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charts/chart40.xml" ContentType="application/vnd.openxmlformats-officedocument.drawingml.chart+xml"/>
  <Override PartName="/word/charts/style40.xml" ContentType="application/vnd.ms-office.chartstyle+xml"/>
  <Override PartName="/word/charts/colors40.xml" ContentType="application/vnd.ms-office.chartcolorstyle+xml"/>
  <Override PartName="/word/charts/chart41.xml" ContentType="application/vnd.openxmlformats-officedocument.drawingml.chart+xml"/>
  <Override PartName="/word/charts/style41.xml" ContentType="application/vnd.ms-office.chartstyle+xml"/>
  <Override PartName="/word/charts/colors41.xml" ContentType="application/vnd.ms-office.chartcolorstyle+xml"/>
  <Override PartName="/word/charts/chart42.xml" ContentType="application/vnd.openxmlformats-officedocument.drawingml.chart+xml"/>
  <Override PartName="/word/charts/style42.xml" ContentType="application/vnd.ms-office.chartstyle+xml"/>
  <Override PartName="/word/charts/colors42.xml" ContentType="application/vnd.ms-office.chartcolorstyle+xml"/>
  <Override PartName="/word/charts/chart43.xml" ContentType="application/vnd.openxmlformats-officedocument.drawingml.chart+xml"/>
  <Override PartName="/word/charts/style43.xml" ContentType="application/vnd.ms-office.chartstyle+xml"/>
  <Override PartName="/word/charts/colors43.xml" ContentType="application/vnd.ms-office.chartcolorstyle+xml"/>
  <Override PartName="/word/charts/chart44.xml" ContentType="application/vnd.openxmlformats-officedocument.drawingml.chart+xml"/>
  <Override PartName="/word/charts/style44.xml" ContentType="application/vnd.ms-office.chartstyle+xml"/>
  <Override PartName="/word/charts/colors44.xml" ContentType="application/vnd.ms-office.chartcolorstyle+xml"/>
  <Override PartName="/word/charts/chart45.xml" ContentType="application/vnd.openxmlformats-officedocument.drawingml.chart+xml"/>
  <Override PartName="/word/charts/style45.xml" ContentType="application/vnd.ms-office.chartstyle+xml"/>
  <Override PartName="/word/charts/colors45.xml" ContentType="application/vnd.ms-office.chartcolorstyle+xml"/>
  <Override PartName="/word/header2.xml" ContentType="application/vnd.openxmlformats-officedocument.wordprocessingml.header+xml"/>
  <Override PartName="/word/footer3.xml" ContentType="application/vnd.openxmlformats-officedocument.wordprocessingml.footer+xml"/>
  <Override PartName="/word/charts/chart46.xml" ContentType="application/vnd.openxmlformats-officedocument.drawingml.chart+xml"/>
  <Override PartName="/word/charts/style46.xml" ContentType="application/vnd.ms-office.chartstyle+xml"/>
  <Override PartName="/word/charts/colors46.xml" ContentType="application/vnd.ms-office.chartcolorstyle+xml"/>
  <Override PartName="/word/charts/chart47.xml" ContentType="application/vnd.openxmlformats-officedocument.drawingml.chart+xml"/>
  <Override PartName="/word/charts/style47.xml" ContentType="application/vnd.ms-office.chartstyle+xml"/>
  <Override PartName="/word/charts/colors47.xml" ContentType="application/vnd.ms-office.chartcolorstyle+xml"/>
  <Override PartName="/word/charts/chart48.xml" ContentType="application/vnd.openxmlformats-officedocument.drawingml.chart+xml"/>
  <Override PartName="/word/charts/style48.xml" ContentType="application/vnd.ms-office.chartstyle+xml"/>
  <Override PartName="/word/charts/colors48.xml" ContentType="application/vnd.ms-office.chartcolorstyle+xml"/>
  <Override PartName="/word/charts/chart49.xml" ContentType="application/vnd.openxmlformats-officedocument.drawingml.chart+xml"/>
  <Override PartName="/word/charts/style49.xml" ContentType="application/vnd.ms-office.chartstyle+xml"/>
  <Override PartName="/word/charts/colors49.xml" ContentType="application/vnd.ms-office.chartcolorstyle+xml"/>
  <Override PartName="/word/charts/chart50.xml" ContentType="application/vnd.openxmlformats-officedocument.drawingml.chart+xml"/>
  <Override PartName="/word/charts/style50.xml" ContentType="application/vnd.ms-office.chartstyle+xml"/>
  <Override PartName="/word/charts/colors50.xml" ContentType="application/vnd.ms-office.chartcolorstyle+xml"/>
  <Override PartName="/word/charts/chart51.xml" ContentType="application/vnd.openxmlformats-officedocument.drawingml.chart+xml"/>
  <Override PartName="/word/charts/style51.xml" ContentType="application/vnd.ms-office.chartstyle+xml"/>
  <Override PartName="/word/charts/colors51.xml" ContentType="application/vnd.ms-office.chartcolorstyle+xml"/>
  <Override PartName="/word/charts/chart52.xml" ContentType="application/vnd.openxmlformats-officedocument.drawingml.chart+xml"/>
  <Override PartName="/word/charts/style52.xml" ContentType="application/vnd.ms-office.chartstyle+xml"/>
  <Override PartName="/word/charts/colors52.xml" ContentType="application/vnd.ms-office.chartcolorstyle+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charts/chart53.xml" ContentType="application/vnd.openxmlformats-officedocument.drawingml.chart+xml"/>
  <Override PartName="/word/charts/style53.xml" ContentType="application/vnd.ms-office.chartstyle+xml"/>
  <Override PartName="/word/charts/colors53.xml" ContentType="application/vnd.ms-office.chartcolorstyle+xml"/>
  <Override PartName="/word/charts/chart54.xml" ContentType="application/vnd.openxmlformats-officedocument.drawingml.chart+xml"/>
  <Override PartName="/word/charts/style54.xml" ContentType="application/vnd.ms-office.chartstyle+xml"/>
  <Override PartName="/word/charts/colors54.xml" ContentType="application/vnd.ms-office.chartcolorstyle+xml"/>
  <Override PartName="/word/charts/chart55.xml" ContentType="application/vnd.openxmlformats-officedocument.drawingml.chart+xml"/>
  <Override PartName="/word/charts/style55.xml" ContentType="application/vnd.ms-office.chartstyle+xml"/>
  <Override PartName="/word/charts/colors55.xml" ContentType="application/vnd.ms-office.chartcolorstyle+xml"/>
  <Override PartName="/word/charts/chart56.xml" ContentType="application/vnd.openxmlformats-officedocument.drawingml.chart+xml"/>
  <Override PartName="/word/charts/style56.xml" ContentType="application/vnd.ms-office.chartstyle+xml"/>
  <Override PartName="/word/charts/colors56.xml" ContentType="application/vnd.ms-office.chartcolorstyle+xml"/>
  <Override PartName="/word/charts/chart57.xml" ContentType="application/vnd.openxmlformats-officedocument.drawingml.chart+xml"/>
  <Override PartName="/word/charts/style57.xml" ContentType="application/vnd.ms-office.chartstyle+xml"/>
  <Override PartName="/word/charts/colors57.xml" ContentType="application/vnd.ms-office.chartcolorstyle+xml"/>
  <Override PartName="/word/header5.xml" ContentType="application/vnd.openxmlformats-officedocument.wordprocessingml.header+xml"/>
  <Override PartName="/word/footer6.xml" ContentType="application/vnd.openxmlformats-officedocument.wordprocessingml.footer+xml"/>
  <Override PartName="/word/charts/chart58.xml" ContentType="application/vnd.openxmlformats-officedocument.drawingml.chart+xml"/>
  <Override PartName="/word/charts/style58.xml" ContentType="application/vnd.ms-office.chartstyle+xml"/>
  <Override PartName="/word/charts/colors58.xml" ContentType="application/vnd.ms-office.chartcolorstyle+xml"/>
  <Override PartName="/word/charts/chart59.xml" ContentType="application/vnd.openxmlformats-officedocument.drawingml.chart+xml"/>
  <Override PartName="/word/charts/style59.xml" ContentType="application/vnd.ms-office.chartstyle+xml"/>
  <Override PartName="/word/charts/colors59.xml" ContentType="application/vnd.ms-office.chartcolorstyle+xml"/>
  <Override PartName="/word/charts/chart60.xml" ContentType="application/vnd.openxmlformats-officedocument.drawingml.chart+xml"/>
  <Override PartName="/word/charts/style60.xml" ContentType="application/vnd.ms-office.chartstyle+xml"/>
  <Override PartName="/word/charts/colors60.xml" ContentType="application/vnd.ms-office.chartcolorstyle+xml"/>
  <Override PartName="/word/charts/chart61.xml" ContentType="application/vnd.openxmlformats-officedocument.drawingml.chart+xml"/>
  <Override PartName="/word/charts/style61.xml" ContentType="application/vnd.ms-office.chartstyle+xml"/>
  <Override PartName="/word/charts/colors61.xml" ContentType="application/vnd.ms-office.chartcolorstyle+xml"/>
  <Override PartName="/word/charts/chart62.xml" ContentType="application/vnd.openxmlformats-officedocument.drawingml.chart+xml"/>
  <Override PartName="/word/charts/style62.xml" ContentType="application/vnd.ms-office.chartstyle+xml"/>
  <Override PartName="/word/charts/colors62.xml" ContentType="application/vnd.ms-office.chartcolorstyle+xml"/>
  <Override PartName="/word/charts/chart63.xml" ContentType="application/vnd.openxmlformats-officedocument.drawingml.chart+xml"/>
  <Override PartName="/word/charts/style63.xml" ContentType="application/vnd.ms-office.chartstyle+xml"/>
  <Override PartName="/word/charts/colors63.xml" ContentType="application/vnd.ms-office.chartcolorstyle+xml"/>
  <Override PartName="/word/charts/chart64.xml" ContentType="application/vnd.openxmlformats-officedocument.drawingml.chart+xml"/>
  <Override PartName="/word/charts/style64.xml" ContentType="application/vnd.ms-office.chartstyle+xml"/>
  <Override PartName="/word/charts/colors64.xml" ContentType="application/vnd.ms-office.chartcolorstyle+xml"/>
  <Override PartName="/word/charts/chart65.xml" ContentType="application/vnd.openxmlformats-officedocument.drawingml.chart+xml"/>
  <Override PartName="/word/charts/style65.xml" ContentType="application/vnd.ms-office.chartstyle+xml"/>
  <Override PartName="/word/charts/colors65.xml" ContentType="application/vnd.ms-office.chartcolorstyle+xml"/>
  <Override PartName="/word/charts/chart66.xml" ContentType="application/vnd.openxmlformats-officedocument.drawingml.chart+xml"/>
  <Override PartName="/word/charts/style66.xml" ContentType="application/vnd.ms-office.chartstyle+xml"/>
  <Override PartName="/word/charts/colors66.xml" ContentType="application/vnd.ms-office.chartcolorstyle+xml"/>
  <Override PartName="/word/charts/chart67.xml" ContentType="application/vnd.openxmlformats-officedocument.drawingml.chart+xml"/>
  <Override PartName="/word/charts/style67.xml" ContentType="application/vnd.ms-office.chartstyle+xml"/>
  <Override PartName="/word/charts/colors67.xml" ContentType="application/vnd.ms-office.chartcolorstyle+xml"/>
  <Override PartName="/word/charts/chart68.xml" ContentType="application/vnd.openxmlformats-officedocument.drawingml.chart+xml"/>
  <Override PartName="/word/charts/style68.xml" ContentType="application/vnd.ms-office.chartstyle+xml"/>
  <Override PartName="/word/charts/colors68.xml" ContentType="application/vnd.ms-office.chartcolorstyle+xml"/>
  <Override PartName="/word/charts/chart69.xml" ContentType="application/vnd.openxmlformats-officedocument.drawingml.chart+xml"/>
  <Override PartName="/word/charts/style69.xml" ContentType="application/vnd.ms-office.chartstyle+xml"/>
  <Override PartName="/word/charts/colors69.xml" ContentType="application/vnd.ms-office.chartcolorstyle+xml"/>
  <Override PartName="/word/charts/chart70.xml" ContentType="application/vnd.openxmlformats-officedocument.drawingml.chart+xml"/>
  <Override PartName="/word/charts/style70.xml" ContentType="application/vnd.ms-office.chartstyle+xml"/>
  <Override PartName="/word/charts/colors70.xml" ContentType="application/vnd.ms-office.chartcolorstyle+xml"/>
  <Override PartName="/word/charts/chart71.xml" ContentType="application/vnd.openxmlformats-officedocument.drawingml.chart+xml"/>
  <Override PartName="/word/charts/style71.xml" ContentType="application/vnd.ms-office.chartstyle+xml"/>
  <Override PartName="/word/charts/colors71.xml" ContentType="application/vnd.ms-office.chartcolorstyle+xml"/>
  <Override PartName="/word/charts/chart72.xml" ContentType="application/vnd.openxmlformats-officedocument.drawingml.chart+xml"/>
  <Override PartName="/word/charts/style72.xml" ContentType="application/vnd.ms-office.chartstyle+xml"/>
  <Override PartName="/word/charts/colors72.xml" ContentType="application/vnd.ms-office.chartcolorstyle+xml"/>
  <Override PartName="/word/charts/chart73.xml" ContentType="application/vnd.openxmlformats-officedocument.drawingml.chart+xml"/>
  <Override PartName="/word/charts/style73.xml" ContentType="application/vnd.ms-office.chartstyle+xml"/>
  <Override PartName="/word/charts/colors73.xml" ContentType="application/vnd.ms-office.chartcolorstyle+xml"/>
  <Override PartName="/word/charts/chart74.xml" ContentType="application/vnd.openxmlformats-officedocument.drawingml.chart+xml"/>
  <Override PartName="/word/charts/style74.xml" ContentType="application/vnd.ms-office.chartstyle+xml"/>
  <Override PartName="/word/charts/colors7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6BFD39" w14:textId="77777777" w:rsidR="00B1390E" w:rsidRDefault="00AA1E9C" w:rsidP="003C67AD">
      <w:pPr>
        <w:pStyle w:val="Ttulo"/>
        <w:ind w:left="0"/>
      </w:pPr>
      <w:r>
        <w:t>DATOS DE LAS DENOMINACIONES DE ORIGEN PROTEGIDAS DE VINOS (DOPs)</w:t>
      </w:r>
    </w:p>
    <w:p w14:paraId="7A6BFD3A" w14:textId="77777777" w:rsidR="00B1390E" w:rsidRDefault="00B1390E">
      <w:pPr>
        <w:pStyle w:val="Textoindependiente"/>
        <w:spacing w:before="170"/>
        <w:rPr>
          <w:b/>
          <w:sz w:val="40"/>
        </w:rPr>
      </w:pPr>
    </w:p>
    <w:p w14:paraId="7A6BFD3B" w14:textId="10351F15" w:rsidR="00B1390E" w:rsidRDefault="00AA1E9C" w:rsidP="003C67AD">
      <w:pPr>
        <w:rPr>
          <w:b/>
          <w:sz w:val="34"/>
        </w:rPr>
      </w:pPr>
      <w:r>
        <w:rPr>
          <w:b/>
          <w:color w:val="CC3300"/>
          <w:sz w:val="34"/>
        </w:rPr>
        <w:t>CAMPAÑA</w:t>
      </w:r>
      <w:r>
        <w:rPr>
          <w:b/>
          <w:color w:val="CC3300"/>
          <w:spacing w:val="57"/>
          <w:sz w:val="34"/>
        </w:rPr>
        <w:t xml:space="preserve"> </w:t>
      </w:r>
      <w:r>
        <w:rPr>
          <w:b/>
          <w:color w:val="CC3300"/>
          <w:spacing w:val="-2"/>
          <w:sz w:val="34"/>
        </w:rPr>
        <w:t>202</w:t>
      </w:r>
      <w:r w:rsidR="00A66366">
        <w:rPr>
          <w:b/>
          <w:color w:val="CC3300"/>
          <w:spacing w:val="-2"/>
          <w:sz w:val="34"/>
        </w:rPr>
        <w:t>3</w:t>
      </w:r>
      <w:r>
        <w:rPr>
          <w:b/>
          <w:color w:val="CC3300"/>
          <w:spacing w:val="-2"/>
          <w:sz w:val="34"/>
        </w:rPr>
        <w:t>/202</w:t>
      </w:r>
      <w:r w:rsidR="00A66366">
        <w:rPr>
          <w:b/>
          <w:color w:val="CC3300"/>
          <w:spacing w:val="-2"/>
          <w:sz w:val="34"/>
        </w:rPr>
        <w:t>4</w:t>
      </w:r>
    </w:p>
    <w:p w14:paraId="7A6BFD3C" w14:textId="77777777" w:rsidR="00B1390E" w:rsidRDefault="00B1390E">
      <w:pPr>
        <w:pStyle w:val="Textoindependiente"/>
        <w:rPr>
          <w:b/>
          <w:sz w:val="20"/>
        </w:rPr>
      </w:pPr>
    </w:p>
    <w:p w14:paraId="7A6BFD3D" w14:textId="3A554EB1" w:rsidR="00B1390E" w:rsidRDefault="00377D0A" w:rsidP="000B6EF3">
      <w:pPr>
        <w:pStyle w:val="Textoindependiente"/>
        <w:spacing w:before="119"/>
        <w:jc w:val="center"/>
        <w:rPr>
          <w:b/>
          <w:sz w:val="20"/>
        </w:rPr>
      </w:pPr>
      <w:r>
        <w:rPr>
          <w:b/>
          <w:noProof/>
          <w:sz w:val="20"/>
        </w:rPr>
        <w:drawing>
          <wp:inline distT="0" distB="0" distL="0" distR="0" wp14:anchorId="5321B151" wp14:editId="3010BABE">
            <wp:extent cx="5799600" cy="3859581"/>
            <wp:effectExtent l="0" t="0" r="0" b="7620"/>
            <wp:docPr id="1368780180" name="Imagen 35" descr="Una fruta redond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780180" name="Imagen 35" descr="Una fruta redonda&#10;&#10;El contenido generado por IA puede ser incorrecto."/>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99600" cy="3859581"/>
                    </a:xfrm>
                    <a:prstGeom prst="rect">
                      <a:avLst/>
                    </a:prstGeom>
                  </pic:spPr>
                </pic:pic>
              </a:graphicData>
            </a:graphic>
          </wp:inline>
        </w:drawing>
      </w:r>
    </w:p>
    <w:p w14:paraId="7A6BFD3E" w14:textId="77777777" w:rsidR="00B1390E" w:rsidRDefault="00B1390E">
      <w:pPr>
        <w:pStyle w:val="Textoindependiente"/>
        <w:rPr>
          <w:b/>
          <w:sz w:val="20"/>
        </w:rPr>
      </w:pPr>
    </w:p>
    <w:p w14:paraId="7A6BFD3F" w14:textId="77777777" w:rsidR="00B1390E" w:rsidRDefault="00B1390E">
      <w:pPr>
        <w:pStyle w:val="Textoindependiente"/>
        <w:rPr>
          <w:b/>
          <w:sz w:val="20"/>
        </w:rPr>
      </w:pPr>
    </w:p>
    <w:p w14:paraId="7A6BFD40" w14:textId="77777777" w:rsidR="00B1390E" w:rsidRDefault="00B1390E">
      <w:pPr>
        <w:pStyle w:val="Textoindependiente"/>
        <w:rPr>
          <w:b/>
          <w:sz w:val="20"/>
        </w:rPr>
      </w:pPr>
    </w:p>
    <w:p w14:paraId="7A6BFD41" w14:textId="77777777" w:rsidR="00B1390E" w:rsidRDefault="00B1390E">
      <w:pPr>
        <w:pStyle w:val="Textoindependiente"/>
        <w:rPr>
          <w:b/>
          <w:sz w:val="20"/>
        </w:rPr>
      </w:pPr>
    </w:p>
    <w:p w14:paraId="53F1456A" w14:textId="77777777" w:rsidR="000B6EF3" w:rsidRDefault="000B6EF3">
      <w:pPr>
        <w:pStyle w:val="Textoindependiente"/>
        <w:rPr>
          <w:b/>
          <w:sz w:val="20"/>
        </w:rPr>
      </w:pPr>
    </w:p>
    <w:p w14:paraId="79B6D842" w14:textId="77777777" w:rsidR="00322138" w:rsidRDefault="00322138">
      <w:pPr>
        <w:pStyle w:val="Textoindependiente"/>
        <w:rPr>
          <w:b/>
          <w:sz w:val="20"/>
        </w:rPr>
      </w:pPr>
    </w:p>
    <w:p w14:paraId="14942780" w14:textId="77777777" w:rsidR="000B6EF3" w:rsidRDefault="000B6EF3">
      <w:pPr>
        <w:pStyle w:val="Textoindependiente"/>
        <w:rPr>
          <w:b/>
          <w:sz w:val="20"/>
        </w:rPr>
      </w:pPr>
    </w:p>
    <w:p w14:paraId="5278CDEF" w14:textId="77777777" w:rsidR="000B6EF3" w:rsidRDefault="000B6EF3">
      <w:pPr>
        <w:pStyle w:val="Textoindependiente"/>
        <w:rPr>
          <w:b/>
          <w:sz w:val="20"/>
        </w:rPr>
      </w:pPr>
    </w:p>
    <w:p w14:paraId="1747EDAF" w14:textId="2494ED0C" w:rsidR="000B6EF3" w:rsidRDefault="000B6EF3">
      <w:pPr>
        <w:pStyle w:val="Textoindependiente"/>
        <w:rPr>
          <w:b/>
          <w:sz w:val="20"/>
        </w:rPr>
      </w:pPr>
    </w:p>
    <w:p w14:paraId="6CE278D6" w14:textId="5633650A" w:rsidR="000B6EF3" w:rsidRDefault="000B6EF3">
      <w:pPr>
        <w:pStyle w:val="Textoindependiente"/>
        <w:rPr>
          <w:b/>
          <w:sz w:val="20"/>
        </w:rPr>
      </w:pPr>
    </w:p>
    <w:p w14:paraId="7A6BFD43" w14:textId="4D84BB78" w:rsidR="00B1390E" w:rsidRDefault="00E001F8" w:rsidP="003C67AD">
      <w:pPr>
        <w:pStyle w:val="Textoindependiente"/>
        <w:rPr>
          <w:b/>
          <w:sz w:val="20"/>
        </w:rPr>
      </w:pPr>
      <w:r>
        <w:rPr>
          <w:noProof/>
        </w:rPr>
        <w:drawing>
          <wp:anchor distT="0" distB="0" distL="0" distR="0" simplePos="0" relativeHeight="251658247" behindDoc="1" locked="0" layoutInCell="1" allowOverlap="1" wp14:anchorId="7A6C51D7" wp14:editId="1CBDA92E">
            <wp:simplePos x="0" y="0"/>
            <wp:positionH relativeFrom="page">
              <wp:posOffset>2195195</wp:posOffset>
            </wp:positionH>
            <wp:positionV relativeFrom="paragraph">
              <wp:posOffset>368300</wp:posOffset>
            </wp:positionV>
            <wp:extent cx="3078480" cy="873125"/>
            <wp:effectExtent l="0" t="0" r="7620" b="3175"/>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9" cstate="print"/>
                    <a:stretch>
                      <a:fillRect/>
                    </a:stretch>
                  </pic:blipFill>
                  <pic:spPr>
                    <a:xfrm>
                      <a:off x="0" y="0"/>
                      <a:ext cx="3078480" cy="873125"/>
                    </a:xfrm>
                    <a:prstGeom prst="rect">
                      <a:avLst/>
                    </a:prstGeom>
                  </pic:spPr>
                </pic:pic>
              </a:graphicData>
            </a:graphic>
          </wp:anchor>
        </w:drawing>
      </w:r>
    </w:p>
    <w:p w14:paraId="40133273" w14:textId="77777777" w:rsidR="00B1390E" w:rsidRDefault="00B1390E">
      <w:pPr>
        <w:jc w:val="center"/>
      </w:pPr>
    </w:p>
    <w:p w14:paraId="32BF7E01" w14:textId="77777777" w:rsidR="003C67AD" w:rsidRDefault="003C67AD">
      <w:pPr>
        <w:jc w:val="center"/>
      </w:pPr>
    </w:p>
    <w:p w14:paraId="626E3BE1" w14:textId="77777777" w:rsidR="003C67AD" w:rsidRDefault="003C67AD" w:rsidP="00A66366">
      <w:pPr>
        <w:pStyle w:val="Ttulo2"/>
        <w:spacing w:before="0"/>
        <w:ind w:left="393" w:right="654" w:firstLine="0"/>
        <w:jc w:val="center"/>
        <w:rPr>
          <w:spacing w:val="-4"/>
        </w:rPr>
      </w:pPr>
      <w:r>
        <w:t>Madrid,</w:t>
      </w:r>
      <w:r>
        <w:rPr>
          <w:spacing w:val="-7"/>
        </w:rPr>
        <w:t xml:space="preserve"> </w:t>
      </w:r>
      <w:r>
        <w:rPr>
          <w:spacing w:val="-4"/>
        </w:rPr>
        <w:t>202</w:t>
      </w:r>
      <w:r w:rsidR="00A66366">
        <w:rPr>
          <w:spacing w:val="-4"/>
        </w:rPr>
        <w:t>5</w:t>
      </w:r>
    </w:p>
    <w:p w14:paraId="076FF847" w14:textId="77777777" w:rsidR="0030379D" w:rsidRDefault="0030379D" w:rsidP="00A66366">
      <w:pPr>
        <w:pStyle w:val="Ttulo2"/>
        <w:spacing w:before="0"/>
        <w:ind w:left="393" w:right="654" w:firstLine="0"/>
        <w:jc w:val="center"/>
        <w:rPr>
          <w:spacing w:val="-4"/>
        </w:rPr>
      </w:pPr>
    </w:p>
    <w:p w14:paraId="49921B31" w14:textId="77777777" w:rsidR="0030379D" w:rsidRDefault="0030379D" w:rsidP="00D11CCE">
      <w:pPr>
        <w:pStyle w:val="Ttulo2"/>
        <w:spacing w:before="0"/>
        <w:ind w:left="0" w:right="654" w:firstLine="0"/>
        <w:rPr>
          <w:spacing w:val="-4"/>
        </w:rPr>
      </w:pPr>
    </w:p>
    <w:p w14:paraId="1288190A" w14:textId="77777777" w:rsidR="00C87794" w:rsidRDefault="00C87794" w:rsidP="0060129F">
      <w:pPr>
        <w:pStyle w:val="Ttulo2"/>
        <w:spacing w:before="0"/>
        <w:ind w:left="0" w:right="654" w:firstLine="0"/>
        <w:sectPr w:rsidR="00C87794" w:rsidSect="005E60A4">
          <w:footerReference w:type="first" r:id="rId10"/>
          <w:pgSz w:w="11907" w:h="16840" w:code="9"/>
          <w:pgMar w:top="1417" w:right="1701" w:bottom="1417" w:left="1701" w:header="482" w:footer="482" w:gutter="0"/>
          <w:cols w:space="720"/>
          <w:titlePg/>
          <w:docGrid w:linePitch="299"/>
        </w:sectPr>
      </w:pPr>
    </w:p>
    <w:p w14:paraId="57671AEF" w14:textId="77777777" w:rsidR="00CB502D" w:rsidRDefault="00CB502D" w:rsidP="00CB502D">
      <w:pPr>
        <w:spacing w:after="100"/>
        <w:ind w:right="-1325"/>
        <w:rPr>
          <w:rFonts w:ascii="Raleway" w:hAnsi="Raleway"/>
          <w:sz w:val="13"/>
          <w:szCs w:val="13"/>
        </w:rPr>
      </w:pPr>
      <w:r>
        <w:rPr>
          <w:rFonts w:ascii="Raleway" w:hAnsi="Raleway"/>
          <w:b/>
          <w:bCs/>
          <w:noProof/>
          <w:sz w:val="16"/>
          <w:szCs w:val="16"/>
        </w:rPr>
        <w:lastRenderedPageBreak/>
        <w:drawing>
          <wp:anchor distT="0" distB="0" distL="114300" distR="114300" simplePos="0" relativeHeight="251662348" behindDoc="1" locked="0" layoutInCell="1" allowOverlap="1" wp14:anchorId="0BBF9B06" wp14:editId="50AAEC2D">
            <wp:simplePos x="0" y="0"/>
            <wp:positionH relativeFrom="column">
              <wp:posOffset>0</wp:posOffset>
            </wp:positionH>
            <wp:positionV relativeFrom="paragraph">
              <wp:posOffset>0</wp:posOffset>
            </wp:positionV>
            <wp:extent cx="1249045" cy="601345"/>
            <wp:effectExtent l="0" t="0" r="8255" b="8255"/>
            <wp:wrapTight wrapText="bothSides">
              <wp:wrapPolygon edited="0">
                <wp:start x="0" y="0"/>
                <wp:lineTo x="0" y="21212"/>
                <wp:lineTo x="21413" y="21212"/>
                <wp:lineTo x="21413" y="0"/>
                <wp:lineTo x="0" y="0"/>
              </wp:wrapPolygon>
            </wp:wrapTight>
            <wp:docPr id="98403284" name="Imagen 9840328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49045" cy="601345"/>
                    </a:xfrm>
                    <a:prstGeom prst="rect">
                      <a:avLst/>
                    </a:prstGeom>
                  </pic:spPr>
                </pic:pic>
              </a:graphicData>
            </a:graphic>
          </wp:anchor>
        </w:drawing>
      </w:r>
    </w:p>
    <w:p w14:paraId="298137F0" w14:textId="77777777" w:rsidR="00CB502D" w:rsidRPr="00702D04" w:rsidRDefault="00CB502D" w:rsidP="00CB502D">
      <w:pPr>
        <w:spacing w:line="240" w:lineRule="exact"/>
        <w:ind w:right="-900"/>
        <w:rPr>
          <w:color w:val="000000" w:themeColor="text1"/>
          <w:sz w:val="16"/>
          <w:szCs w:val="16"/>
        </w:rPr>
      </w:pPr>
      <w:r w:rsidRPr="00B40380">
        <w:rPr>
          <w:color w:val="000000" w:themeColor="text1"/>
          <w:sz w:val="16"/>
          <w:szCs w:val="16"/>
        </w:rPr>
        <w:t>Aviso Legal: los contenidos de esta publicación podrán ser reutilizados, citando la fuente y la fecha, en su caso, de la última actualización.</w:t>
      </w:r>
    </w:p>
    <w:p w14:paraId="5D4BC85B" w14:textId="77777777" w:rsidR="00CB502D" w:rsidRDefault="00CB502D" w:rsidP="00CB502D">
      <w:pPr>
        <w:spacing w:after="100"/>
        <w:rPr>
          <w:rFonts w:ascii="Raleway" w:hAnsi="Raleway"/>
          <w:b/>
          <w:bCs/>
          <w:sz w:val="16"/>
          <w:szCs w:val="16"/>
        </w:rPr>
      </w:pPr>
    </w:p>
    <w:p w14:paraId="3F52208D" w14:textId="77777777" w:rsidR="00CB502D" w:rsidRPr="00B40380" w:rsidRDefault="00CB502D" w:rsidP="00CB502D">
      <w:pPr>
        <w:spacing w:after="100"/>
        <w:rPr>
          <w:rFonts w:asciiTheme="majorHAnsi" w:hAnsiTheme="majorHAnsi"/>
          <w:b/>
          <w:bCs/>
          <w:sz w:val="18"/>
          <w:szCs w:val="18"/>
        </w:rPr>
      </w:pPr>
    </w:p>
    <w:p w14:paraId="4CB7A4BA" w14:textId="77777777" w:rsidR="00CB502D" w:rsidRPr="00B40380" w:rsidRDefault="00CB502D" w:rsidP="00CB502D">
      <w:pPr>
        <w:spacing w:after="100"/>
        <w:rPr>
          <w:rFonts w:asciiTheme="majorHAnsi" w:hAnsiTheme="majorHAnsi"/>
          <w:b/>
          <w:bCs/>
          <w:sz w:val="18"/>
          <w:szCs w:val="18"/>
        </w:rPr>
      </w:pPr>
    </w:p>
    <w:p w14:paraId="3C3755CD" w14:textId="77777777" w:rsidR="00CB502D" w:rsidRPr="00B40380" w:rsidRDefault="00CB502D" w:rsidP="00CB502D">
      <w:pPr>
        <w:spacing w:after="100"/>
        <w:rPr>
          <w:rFonts w:asciiTheme="majorHAnsi" w:hAnsiTheme="majorHAnsi"/>
          <w:b/>
          <w:bCs/>
          <w:sz w:val="18"/>
          <w:szCs w:val="18"/>
          <w:u w:val="single"/>
        </w:rPr>
      </w:pPr>
    </w:p>
    <w:p w14:paraId="31E37855" w14:textId="77777777" w:rsidR="00CB502D" w:rsidRPr="00B40380" w:rsidRDefault="00CB502D" w:rsidP="00CB502D">
      <w:pPr>
        <w:spacing w:after="100"/>
        <w:rPr>
          <w:rFonts w:asciiTheme="majorHAnsi" w:hAnsiTheme="majorHAnsi"/>
          <w:b/>
          <w:bCs/>
          <w:sz w:val="18"/>
          <w:szCs w:val="18"/>
        </w:rPr>
      </w:pPr>
    </w:p>
    <w:p w14:paraId="7E8C2D11" w14:textId="77777777" w:rsidR="00CB502D" w:rsidRPr="00B40380" w:rsidRDefault="00CB502D" w:rsidP="00CB502D">
      <w:pPr>
        <w:spacing w:after="100"/>
        <w:rPr>
          <w:rFonts w:asciiTheme="majorHAnsi" w:hAnsiTheme="majorHAnsi"/>
          <w:b/>
          <w:bCs/>
          <w:sz w:val="18"/>
          <w:szCs w:val="18"/>
        </w:rPr>
      </w:pPr>
    </w:p>
    <w:p w14:paraId="62A9DD5C" w14:textId="77777777" w:rsidR="00CB502D" w:rsidRPr="00B40380" w:rsidRDefault="00CB502D" w:rsidP="00CB502D">
      <w:pPr>
        <w:spacing w:after="100"/>
        <w:rPr>
          <w:rFonts w:asciiTheme="majorHAnsi" w:hAnsiTheme="majorHAnsi"/>
          <w:b/>
          <w:bCs/>
          <w:sz w:val="18"/>
          <w:szCs w:val="18"/>
        </w:rPr>
      </w:pPr>
    </w:p>
    <w:p w14:paraId="299DF9C0" w14:textId="77777777" w:rsidR="00CB502D" w:rsidRDefault="00CB502D" w:rsidP="00CB502D">
      <w:pPr>
        <w:spacing w:after="100"/>
        <w:rPr>
          <w:rFonts w:asciiTheme="majorHAnsi" w:hAnsiTheme="majorHAnsi"/>
          <w:b/>
          <w:bCs/>
          <w:sz w:val="18"/>
          <w:szCs w:val="18"/>
        </w:rPr>
      </w:pPr>
    </w:p>
    <w:p w14:paraId="2C8300BC" w14:textId="77777777" w:rsidR="00CB502D" w:rsidRDefault="00CB502D" w:rsidP="00CB502D">
      <w:pPr>
        <w:spacing w:after="100"/>
        <w:rPr>
          <w:rFonts w:asciiTheme="majorHAnsi" w:hAnsiTheme="majorHAnsi"/>
          <w:b/>
          <w:bCs/>
          <w:sz w:val="18"/>
          <w:szCs w:val="18"/>
        </w:rPr>
      </w:pPr>
    </w:p>
    <w:p w14:paraId="38BFF8CD" w14:textId="77777777" w:rsidR="00CB502D" w:rsidRDefault="00CB502D" w:rsidP="00CB502D">
      <w:pPr>
        <w:spacing w:after="100"/>
        <w:rPr>
          <w:rFonts w:asciiTheme="majorHAnsi" w:hAnsiTheme="majorHAnsi"/>
          <w:b/>
          <w:bCs/>
          <w:sz w:val="18"/>
          <w:szCs w:val="18"/>
        </w:rPr>
      </w:pPr>
    </w:p>
    <w:p w14:paraId="37B89568" w14:textId="77777777" w:rsidR="00CB502D" w:rsidRPr="00B40380" w:rsidRDefault="00CB502D" w:rsidP="00CB502D">
      <w:pPr>
        <w:spacing w:after="100"/>
        <w:rPr>
          <w:rFonts w:asciiTheme="majorHAnsi" w:hAnsiTheme="majorHAnsi"/>
          <w:b/>
          <w:bCs/>
          <w:sz w:val="18"/>
          <w:szCs w:val="18"/>
        </w:rPr>
      </w:pPr>
    </w:p>
    <w:p w14:paraId="3F4894D1" w14:textId="77777777" w:rsidR="00CB502D" w:rsidRPr="00B40380" w:rsidRDefault="00CB502D" w:rsidP="00CB502D">
      <w:pPr>
        <w:spacing w:after="100"/>
        <w:rPr>
          <w:rFonts w:asciiTheme="majorHAnsi" w:hAnsiTheme="majorHAnsi"/>
          <w:b/>
          <w:bCs/>
          <w:sz w:val="18"/>
          <w:szCs w:val="18"/>
        </w:rPr>
      </w:pPr>
    </w:p>
    <w:p w14:paraId="5E81EE31" w14:textId="77777777" w:rsidR="00CB502D" w:rsidRPr="00B40380" w:rsidRDefault="00CB502D" w:rsidP="00CB502D">
      <w:pPr>
        <w:spacing w:after="100"/>
        <w:rPr>
          <w:rFonts w:asciiTheme="majorHAnsi" w:hAnsiTheme="majorHAnsi"/>
          <w:b/>
          <w:bCs/>
          <w:sz w:val="18"/>
          <w:szCs w:val="18"/>
        </w:rPr>
      </w:pPr>
    </w:p>
    <w:p w14:paraId="399BA697" w14:textId="77777777" w:rsidR="00CB502D" w:rsidRPr="00B40380" w:rsidRDefault="00CB502D" w:rsidP="00CB502D">
      <w:pPr>
        <w:spacing w:line="260" w:lineRule="exact"/>
        <w:rPr>
          <w:rFonts w:asciiTheme="majorHAnsi" w:hAnsiTheme="majorHAnsi"/>
          <w:b/>
          <w:bCs/>
          <w:color w:val="000000" w:themeColor="text1"/>
          <w:sz w:val="18"/>
          <w:szCs w:val="18"/>
        </w:rPr>
      </w:pPr>
      <w:r w:rsidRPr="00B40380">
        <w:rPr>
          <w:rFonts w:asciiTheme="majorHAnsi" w:hAnsiTheme="majorHAnsi"/>
          <w:b/>
          <w:bCs/>
          <w:color w:val="000000" w:themeColor="text1"/>
          <w:sz w:val="18"/>
          <w:szCs w:val="18"/>
        </w:rPr>
        <w:t>Título:</w:t>
      </w:r>
    </w:p>
    <w:p w14:paraId="2352D210" w14:textId="77777777" w:rsidR="00CB502D" w:rsidRDefault="00CB502D" w:rsidP="00CB502D">
      <w:pPr>
        <w:spacing w:line="260" w:lineRule="exact"/>
        <w:rPr>
          <w:rFonts w:asciiTheme="majorHAnsi" w:hAnsiTheme="majorHAnsi"/>
          <w:color w:val="000000" w:themeColor="text1"/>
          <w:sz w:val="18"/>
          <w:szCs w:val="18"/>
        </w:rPr>
      </w:pPr>
      <w:r w:rsidRPr="007134A4">
        <w:rPr>
          <w:rFonts w:asciiTheme="majorHAnsi" w:hAnsiTheme="majorHAnsi"/>
          <w:color w:val="000000" w:themeColor="text1"/>
          <w:sz w:val="18"/>
          <w:szCs w:val="18"/>
        </w:rPr>
        <w:t xml:space="preserve">Datos de las Denominaciones de Origen Protegidas </w:t>
      </w:r>
      <w:r>
        <w:rPr>
          <w:rFonts w:asciiTheme="majorHAnsi" w:hAnsiTheme="majorHAnsi"/>
          <w:color w:val="000000" w:themeColor="text1"/>
          <w:sz w:val="18"/>
          <w:szCs w:val="18"/>
        </w:rPr>
        <w:t>(</w:t>
      </w:r>
      <w:proofErr w:type="spellStart"/>
      <w:r>
        <w:rPr>
          <w:rFonts w:asciiTheme="majorHAnsi" w:hAnsiTheme="majorHAnsi"/>
          <w:color w:val="000000" w:themeColor="text1"/>
          <w:sz w:val="18"/>
          <w:szCs w:val="18"/>
        </w:rPr>
        <w:t>DOPs</w:t>
      </w:r>
      <w:proofErr w:type="spellEnd"/>
      <w:r>
        <w:rPr>
          <w:rFonts w:asciiTheme="majorHAnsi" w:hAnsiTheme="majorHAnsi"/>
          <w:color w:val="000000" w:themeColor="text1"/>
          <w:sz w:val="18"/>
          <w:szCs w:val="18"/>
        </w:rPr>
        <w:t xml:space="preserve">) </w:t>
      </w:r>
      <w:r w:rsidRPr="007134A4">
        <w:rPr>
          <w:rFonts w:asciiTheme="majorHAnsi" w:hAnsiTheme="majorHAnsi"/>
          <w:color w:val="000000" w:themeColor="text1"/>
          <w:sz w:val="18"/>
          <w:szCs w:val="18"/>
        </w:rPr>
        <w:t>de Vinos</w:t>
      </w:r>
      <w:r>
        <w:rPr>
          <w:rFonts w:asciiTheme="majorHAnsi" w:hAnsiTheme="majorHAnsi"/>
          <w:color w:val="000000" w:themeColor="text1"/>
          <w:sz w:val="18"/>
          <w:szCs w:val="18"/>
        </w:rPr>
        <w:t>.</w:t>
      </w:r>
    </w:p>
    <w:p w14:paraId="3B51762C" w14:textId="77777777" w:rsidR="00CB502D" w:rsidRDefault="00CB502D" w:rsidP="00CB502D">
      <w:pPr>
        <w:spacing w:line="260" w:lineRule="exact"/>
        <w:rPr>
          <w:rFonts w:asciiTheme="majorHAnsi" w:hAnsiTheme="majorHAnsi"/>
          <w:b/>
          <w:bCs/>
          <w:color w:val="000000" w:themeColor="text1"/>
          <w:sz w:val="18"/>
          <w:szCs w:val="18"/>
        </w:rPr>
      </w:pPr>
    </w:p>
    <w:p w14:paraId="3F2F3EF7" w14:textId="77777777" w:rsidR="00CB502D" w:rsidRPr="00B40380" w:rsidRDefault="00CB502D" w:rsidP="00CB502D">
      <w:pPr>
        <w:spacing w:line="260" w:lineRule="exact"/>
        <w:rPr>
          <w:rFonts w:asciiTheme="majorHAnsi" w:hAnsiTheme="majorHAnsi"/>
          <w:b/>
          <w:bCs/>
          <w:color w:val="000000" w:themeColor="text1"/>
          <w:sz w:val="18"/>
          <w:szCs w:val="18"/>
        </w:rPr>
      </w:pPr>
      <w:r w:rsidRPr="00B40380">
        <w:rPr>
          <w:rFonts w:asciiTheme="majorHAnsi" w:hAnsiTheme="majorHAnsi"/>
          <w:b/>
          <w:bCs/>
          <w:color w:val="000000" w:themeColor="text1"/>
          <w:sz w:val="18"/>
          <w:szCs w:val="18"/>
        </w:rPr>
        <w:t>Edita:</w:t>
      </w:r>
    </w:p>
    <w:p w14:paraId="128F606D" w14:textId="77777777" w:rsidR="00CB502D" w:rsidRPr="00B40380" w:rsidRDefault="00CB502D" w:rsidP="00CB502D">
      <w:pPr>
        <w:spacing w:line="260" w:lineRule="exact"/>
        <w:rPr>
          <w:rFonts w:asciiTheme="majorHAnsi" w:hAnsiTheme="majorHAnsi"/>
          <w:color w:val="000000" w:themeColor="text1"/>
          <w:sz w:val="18"/>
          <w:szCs w:val="18"/>
        </w:rPr>
      </w:pPr>
      <w:r w:rsidRPr="00B40380">
        <w:rPr>
          <w:rFonts w:asciiTheme="majorHAnsi" w:hAnsiTheme="majorHAnsi"/>
          <w:color w:val="000000" w:themeColor="text1"/>
          <w:sz w:val="18"/>
          <w:szCs w:val="18"/>
        </w:rPr>
        <w:t>© Ministerio de Agricultura, Pesca y Alimentación.</w:t>
      </w:r>
    </w:p>
    <w:p w14:paraId="2172EF25" w14:textId="77777777" w:rsidR="00CB502D" w:rsidRPr="00B40380" w:rsidRDefault="00CB502D" w:rsidP="00CB502D">
      <w:pPr>
        <w:spacing w:line="260" w:lineRule="exact"/>
        <w:rPr>
          <w:rFonts w:asciiTheme="majorHAnsi" w:hAnsiTheme="majorHAnsi"/>
          <w:color w:val="000000" w:themeColor="text1"/>
          <w:sz w:val="18"/>
          <w:szCs w:val="18"/>
        </w:rPr>
      </w:pPr>
      <w:r w:rsidRPr="00B40380">
        <w:rPr>
          <w:rFonts w:asciiTheme="majorHAnsi" w:hAnsiTheme="majorHAnsi"/>
          <w:color w:val="000000" w:themeColor="text1"/>
          <w:sz w:val="18"/>
          <w:szCs w:val="18"/>
        </w:rPr>
        <w:t>Secretaría General Técnica. Centro de Publicaciones.</w:t>
      </w:r>
    </w:p>
    <w:p w14:paraId="514D2519" w14:textId="77777777" w:rsidR="00CB502D" w:rsidRPr="00B40380" w:rsidRDefault="00CB502D" w:rsidP="00CB502D">
      <w:pPr>
        <w:spacing w:line="260" w:lineRule="exact"/>
        <w:rPr>
          <w:rFonts w:asciiTheme="majorHAnsi" w:hAnsiTheme="majorHAnsi"/>
          <w:b/>
          <w:bCs/>
          <w:color w:val="000000" w:themeColor="text1"/>
          <w:sz w:val="18"/>
          <w:szCs w:val="18"/>
        </w:rPr>
      </w:pPr>
    </w:p>
    <w:p w14:paraId="179514F0" w14:textId="77777777" w:rsidR="00CB502D" w:rsidRPr="00B40380" w:rsidRDefault="00CB502D" w:rsidP="00CB502D">
      <w:pPr>
        <w:spacing w:line="260" w:lineRule="exact"/>
        <w:rPr>
          <w:rFonts w:asciiTheme="majorHAnsi" w:hAnsiTheme="majorHAnsi"/>
          <w:b/>
          <w:bCs/>
          <w:color w:val="000000" w:themeColor="text1"/>
          <w:sz w:val="18"/>
          <w:szCs w:val="18"/>
          <w:lang w:val="es-ES_tradnl"/>
        </w:rPr>
      </w:pPr>
      <w:r w:rsidRPr="00B40380">
        <w:rPr>
          <w:rFonts w:asciiTheme="majorHAnsi" w:hAnsiTheme="majorHAnsi"/>
          <w:b/>
          <w:bCs/>
          <w:color w:val="000000" w:themeColor="text1"/>
          <w:sz w:val="18"/>
          <w:szCs w:val="18"/>
          <w:lang w:val="es-ES_tradnl"/>
        </w:rPr>
        <w:t>Unidad proponente:</w:t>
      </w:r>
    </w:p>
    <w:p w14:paraId="4D510165" w14:textId="77777777" w:rsidR="00CB502D" w:rsidRDefault="00CB502D" w:rsidP="00CB502D">
      <w:pPr>
        <w:spacing w:line="260" w:lineRule="exact"/>
        <w:rPr>
          <w:rFonts w:asciiTheme="majorHAnsi" w:hAnsiTheme="majorHAnsi"/>
          <w:color w:val="000000" w:themeColor="text1"/>
          <w:sz w:val="18"/>
          <w:szCs w:val="18"/>
        </w:rPr>
      </w:pPr>
      <w:r>
        <w:rPr>
          <w:rFonts w:asciiTheme="majorHAnsi" w:hAnsiTheme="majorHAnsi"/>
          <w:color w:val="000000" w:themeColor="text1"/>
          <w:sz w:val="18"/>
          <w:szCs w:val="18"/>
        </w:rPr>
        <w:t>Dirección General de Alimentación.</w:t>
      </w:r>
    </w:p>
    <w:p w14:paraId="37AF6119" w14:textId="77777777" w:rsidR="00CB502D" w:rsidRPr="007C0F76" w:rsidRDefault="00CB502D" w:rsidP="00CB502D">
      <w:pPr>
        <w:spacing w:line="260" w:lineRule="exact"/>
        <w:rPr>
          <w:rFonts w:asciiTheme="majorHAnsi" w:hAnsiTheme="majorHAnsi"/>
          <w:color w:val="000000" w:themeColor="text1"/>
          <w:sz w:val="18"/>
          <w:szCs w:val="18"/>
        </w:rPr>
      </w:pPr>
      <w:r w:rsidRPr="007C0F76">
        <w:rPr>
          <w:rFonts w:asciiTheme="majorHAnsi" w:hAnsiTheme="majorHAnsi"/>
          <w:color w:val="000000" w:themeColor="text1"/>
          <w:sz w:val="18"/>
          <w:szCs w:val="18"/>
        </w:rPr>
        <w:t xml:space="preserve">Subdirección General de </w:t>
      </w:r>
      <w:r w:rsidRPr="00286D7B">
        <w:rPr>
          <w:rFonts w:asciiTheme="majorHAnsi" w:hAnsiTheme="majorHAnsi"/>
          <w:color w:val="000000" w:themeColor="text1"/>
          <w:sz w:val="18"/>
          <w:szCs w:val="18"/>
        </w:rPr>
        <w:t>Control de la Calidad Alimentaria y Laboratorios Agroalimentarios</w:t>
      </w:r>
      <w:r>
        <w:rPr>
          <w:rFonts w:asciiTheme="majorHAnsi" w:hAnsiTheme="majorHAnsi"/>
          <w:color w:val="000000" w:themeColor="text1"/>
          <w:sz w:val="18"/>
          <w:szCs w:val="18"/>
        </w:rPr>
        <w:t>.</w:t>
      </w:r>
    </w:p>
    <w:p w14:paraId="5E2CDB04" w14:textId="77777777" w:rsidR="00CB502D" w:rsidRPr="00A96E37" w:rsidRDefault="00CB502D" w:rsidP="00CB502D">
      <w:pPr>
        <w:spacing w:after="100"/>
        <w:rPr>
          <w:rFonts w:ascii="Raleway" w:hAnsi="Raleway"/>
          <w:sz w:val="16"/>
          <w:szCs w:val="16"/>
        </w:rPr>
      </w:pPr>
    </w:p>
    <w:p w14:paraId="79DB079C" w14:textId="77777777" w:rsidR="00CB502D" w:rsidRDefault="00CB502D" w:rsidP="00CB502D">
      <w:pPr>
        <w:spacing w:after="100"/>
        <w:rPr>
          <w:rFonts w:asciiTheme="majorHAnsi" w:hAnsiTheme="majorHAnsi"/>
          <w:b/>
          <w:bCs/>
          <w:color w:val="000000" w:themeColor="text1"/>
          <w:sz w:val="18"/>
          <w:szCs w:val="18"/>
        </w:rPr>
      </w:pPr>
    </w:p>
    <w:p w14:paraId="62BFDFBC" w14:textId="77777777" w:rsidR="00CB502D" w:rsidRDefault="00CB502D" w:rsidP="00CB502D">
      <w:pPr>
        <w:spacing w:after="100"/>
        <w:rPr>
          <w:rFonts w:asciiTheme="majorHAnsi" w:hAnsiTheme="majorHAnsi"/>
          <w:b/>
          <w:bCs/>
          <w:color w:val="000000" w:themeColor="text1"/>
          <w:sz w:val="18"/>
          <w:szCs w:val="18"/>
        </w:rPr>
      </w:pPr>
    </w:p>
    <w:p w14:paraId="75F71712" w14:textId="77777777" w:rsidR="00CB502D" w:rsidRPr="00B40380" w:rsidRDefault="00CB502D" w:rsidP="00CB502D">
      <w:pPr>
        <w:spacing w:after="100"/>
        <w:rPr>
          <w:rFonts w:asciiTheme="majorHAnsi" w:hAnsiTheme="majorHAnsi"/>
          <w:b/>
          <w:bCs/>
          <w:color w:val="000000" w:themeColor="text1"/>
          <w:sz w:val="18"/>
          <w:szCs w:val="18"/>
        </w:rPr>
      </w:pPr>
    </w:p>
    <w:p w14:paraId="233CFD56" w14:textId="77777777" w:rsidR="00CB502D" w:rsidRDefault="00CB502D" w:rsidP="00CB502D">
      <w:pPr>
        <w:spacing w:after="100"/>
        <w:rPr>
          <w:rFonts w:asciiTheme="majorHAnsi" w:hAnsiTheme="majorHAnsi"/>
          <w:b/>
          <w:bCs/>
          <w:color w:val="000000" w:themeColor="text1"/>
          <w:sz w:val="18"/>
          <w:szCs w:val="18"/>
        </w:rPr>
      </w:pPr>
    </w:p>
    <w:p w14:paraId="75CF8004" w14:textId="77777777" w:rsidR="00CB502D" w:rsidRPr="00B40380" w:rsidRDefault="00CB502D" w:rsidP="00CB502D">
      <w:pPr>
        <w:spacing w:after="100"/>
        <w:rPr>
          <w:rFonts w:asciiTheme="majorHAnsi" w:hAnsiTheme="majorHAnsi"/>
          <w:b/>
          <w:bCs/>
          <w:color w:val="000000" w:themeColor="text1"/>
          <w:sz w:val="18"/>
          <w:szCs w:val="18"/>
        </w:rPr>
      </w:pPr>
    </w:p>
    <w:p w14:paraId="346F0700" w14:textId="77777777" w:rsidR="00CB502D" w:rsidRDefault="00CB502D" w:rsidP="00CB502D">
      <w:pPr>
        <w:spacing w:line="240" w:lineRule="exact"/>
        <w:rPr>
          <w:rFonts w:ascii="Raleway" w:hAnsi="Raleway"/>
          <w:sz w:val="16"/>
          <w:szCs w:val="16"/>
        </w:rPr>
      </w:pPr>
      <w:r w:rsidRPr="00B40380">
        <w:rPr>
          <w:rFonts w:asciiTheme="majorHAnsi" w:hAnsiTheme="majorHAnsi"/>
          <w:b/>
          <w:bCs/>
          <w:color w:val="000000" w:themeColor="text1"/>
          <w:sz w:val="18"/>
          <w:szCs w:val="18"/>
        </w:rPr>
        <w:t>NIPO:</w:t>
      </w:r>
      <w:r w:rsidRPr="00B40380">
        <w:rPr>
          <w:rFonts w:asciiTheme="majorHAnsi" w:hAnsiTheme="majorHAnsi"/>
          <w:color w:val="000000" w:themeColor="text1"/>
          <w:sz w:val="18"/>
          <w:szCs w:val="18"/>
        </w:rPr>
        <w:t xml:space="preserve"> </w:t>
      </w:r>
      <w:r w:rsidRPr="009B1394">
        <w:rPr>
          <w:rFonts w:asciiTheme="majorHAnsi" w:hAnsiTheme="majorHAnsi"/>
          <w:color w:val="000000" w:themeColor="text1"/>
          <w:sz w:val="18"/>
          <w:szCs w:val="18"/>
        </w:rPr>
        <w:t> </w:t>
      </w:r>
      <w:r w:rsidRPr="007134A4">
        <w:rPr>
          <w:rFonts w:ascii="Raleway" w:hAnsi="Raleway"/>
          <w:sz w:val="16"/>
          <w:szCs w:val="16"/>
        </w:rPr>
        <w:t>003</w:t>
      </w:r>
      <w:r>
        <w:rPr>
          <w:rFonts w:ascii="Raleway" w:hAnsi="Raleway"/>
          <w:sz w:val="16"/>
          <w:szCs w:val="16"/>
        </w:rPr>
        <w:t>-</w:t>
      </w:r>
      <w:r w:rsidRPr="007134A4">
        <w:rPr>
          <w:rFonts w:ascii="Raleway" w:hAnsi="Raleway"/>
          <w:sz w:val="16"/>
          <w:szCs w:val="16"/>
        </w:rPr>
        <w:t>19</w:t>
      </w:r>
      <w:r>
        <w:rPr>
          <w:rFonts w:ascii="Raleway" w:hAnsi="Raleway"/>
          <w:sz w:val="16"/>
          <w:szCs w:val="16"/>
        </w:rPr>
        <w:t>-</w:t>
      </w:r>
      <w:r w:rsidRPr="007134A4">
        <w:rPr>
          <w:rFonts w:ascii="Raleway" w:hAnsi="Raleway"/>
          <w:sz w:val="16"/>
          <w:szCs w:val="16"/>
        </w:rPr>
        <w:t>205</w:t>
      </w:r>
      <w:r>
        <w:rPr>
          <w:rFonts w:ascii="Raleway" w:hAnsi="Raleway"/>
          <w:sz w:val="16"/>
          <w:szCs w:val="16"/>
        </w:rPr>
        <w:t>-</w:t>
      </w:r>
      <w:r w:rsidRPr="007134A4">
        <w:rPr>
          <w:rFonts w:ascii="Raleway" w:hAnsi="Raleway"/>
          <w:sz w:val="16"/>
          <w:szCs w:val="16"/>
        </w:rPr>
        <w:t>8</w:t>
      </w:r>
    </w:p>
    <w:p w14:paraId="226C540F" w14:textId="77777777" w:rsidR="00CB502D" w:rsidRPr="00B40380" w:rsidRDefault="00CB502D" w:rsidP="00CB502D">
      <w:pPr>
        <w:spacing w:line="240" w:lineRule="exact"/>
        <w:rPr>
          <w:rFonts w:asciiTheme="majorHAnsi" w:hAnsiTheme="majorHAnsi"/>
          <w:color w:val="000000" w:themeColor="text1"/>
          <w:sz w:val="18"/>
          <w:szCs w:val="18"/>
        </w:rPr>
      </w:pPr>
    </w:p>
    <w:p w14:paraId="30E17ABF" w14:textId="77777777" w:rsidR="00CB502D" w:rsidRPr="00B40380" w:rsidRDefault="00CB502D" w:rsidP="00CB502D">
      <w:pPr>
        <w:spacing w:line="240" w:lineRule="exact"/>
        <w:rPr>
          <w:rFonts w:asciiTheme="majorHAnsi" w:hAnsiTheme="majorHAnsi"/>
          <w:b/>
          <w:bCs/>
          <w:color w:val="000000" w:themeColor="text1"/>
          <w:sz w:val="18"/>
          <w:szCs w:val="18"/>
        </w:rPr>
      </w:pPr>
      <w:r w:rsidRPr="00B40380">
        <w:rPr>
          <w:rFonts w:asciiTheme="majorHAnsi" w:hAnsiTheme="majorHAnsi"/>
          <w:b/>
          <w:bCs/>
          <w:color w:val="000000" w:themeColor="text1"/>
          <w:sz w:val="18"/>
          <w:szCs w:val="18"/>
        </w:rPr>
        <w:t>Tienda online:</w:t>
      </w:r>
    </w:p>
    <w:p w14:paraId="552ECD2C" w14:textId="77777777" w:rsidR="00CB502D" w:rsidRPr="00B40380" w:rsidRDefault="00CB502D" w:rsidP="00CB502D">
      <w:pPr>
        <w:spacing w:line="240" w:lineRule="exact"/>
        <w:rPr>
          <w:rFonts w:asciiTheme="majorHAnsi" w:hAnsiTheme="majorHAnsi"/>
          <w:color w:val="3071C3" w:themeColor="text2" w:themeTint="BF"/>
          <w:sz w:val="18"/>
          <w:szCs w:val="18"/>
        </w:rPr>
      </w:pPr>
      <w:hyperlink r:id="rId12" w:history="1">
        <w:r w:rsidRPr="00B40380">
          <w:rPr>
            <w:rStyle w:val="Hipervnculo"/>
            <w:rFonts w:asciiTheme="majorHAnsi" w:hAnsiTheme="majorHAnsi"/>
            <w:color w:val="3071C3" w:themeColor="text2" w:themeTint="BF"/>
            <w:sz w:val="18"/>
            <w:szCs w:val="18"/>
          </w:rPr>
          <w:t>www.mapa.gob.es</w:t>
        </w:r>
      </w:hyperlink>
    </w:p>
    <w:p w14:paraId="7F81FE60" w14:textId="77777777" w:rsidR="00CB502D" w:rsidRPr="0099130D" w:rsidRDefault="00CB502D" w:rsidP="00CB502D">
      <w:pPr>
        <w:spacing w:line="240" w:lineRule="exact"/>
        <w:rPr>
          <w:rStyle w:val="Hipervnculo"/>
          <w:color w:val="3071C3" w:themeColor="text2" w:themeTint="BF"/>
        </w:rPr>
      </w:pPr>
      <w:hyperlink r:id="rId13" w:history="1">
        <w:r w:rsidRPr="0099130D">
          <w:rPr>
            <w:rStyle w:val="Hipervnculo"/>
            <w:rFonts w:asciiTheme="majorHAnsi" w:hAnsiTheme="majorHAnsi"/>
            <w:color w:val="3071C3" w:themeColor="text2" w:themeTint="BF"/>
            <w:sz w:val="18"/>
            <w:szCs w:val="18"/>
          </w:rPr>
          <w:t>https://servicio.mapa.gob.es/tienda/</w:t>
        </w:r>
      </w:hyperlink>
    </w:p>
    <w:p w14:paraId="3908B092" w14:textId="77777777" w:rsidR="00CB502D" w:rsidRPr="00B40380" w:rsidRDefault="00CB502D" w:rsidP="00CB502D">
      <w:pPr>
        <w:spacing w:line="240" w:lineRule="exact"/>
        <w:rPr>
          <w:rFonts w:asciiTheme="majorHAnsi" w:hAnsiTheme="majorHAnsi"/>
          <w:b/>
          <w:bCs/>
          <w:color w:val="3071C3" w:themeColor="text2" w:themeTint="BF"/>
          <w:sz w:val="18"/>
          <w:szCs w:val="18"/>
        </w:rPr>
      </w:pPr>
    </w:p>
    <w:p w14:paraId="1D6AA915" w14:textId="77777777" w:rsidR="00CB502D" w:rsidRPr="00B40380" w:rsidRDefault="00CB502D" w:rsidP="00CB502D">
      <w:pPr>
        <w:spacing w:line="240" w:lineRule="exact"/>
        <w:rPr>
          <w:rFonts w:asciiTheme="majorHAnsi" w:hAnsiTheme="majorHAnsi"/>
          <w:b/>
          <w:bCs/>
          <w:color w:val="000000" w:themeColor="text1"/>
          <w:sz w:val="18"/>
          <w:szCs w:val="18"/>
        </w:rPr>
      </w:pPr>
      <w:r w:rsidRPr="00B40380">
        <w:rPr>
          <w:rFonts w:asciiTheme="majorHAnsi" w:hAnsiTheme="majorHAnsi"/>
          <w:b/>
          <w:bCs/>
          <w:color w:val="000000" w:themeColor="text1"/>
          <w:sz w:val="18"/>
          <w:szCs w:val="18"/>
        </w:rPr>
        <w:t>e-mail:</w:t>
      </w:r>
    </w:p>
    <w:p w14:paraId="1FE54E84" w14:textId="77777777" w:rsidR="00CB502D" w:rsidRPr="00B40380" w:rsidRDefault="00CB502D" w:rsidP="00CB502D">
      <w:pPr>
        <w:spacing w:line="240" w:lineRule="exact"/>
        <w:rPr>
          <w:rFonts w:asciiTheme="majorHAnsi" w:hAnsiTheme="majorHAnsi"/>
          <w:color w:val="3071C3" w:themeColor="text2" w:themeTint="BF"/>
          <w:sz w:val="18"/>
          <w:szCs w:val="18"/>
        </w:rPr>
      </w:pPr>
      <w:hyperlink r:id="rId14" w:history="1">
        <w:r w:rsidRPr="00B40380">
          <w:rPr>
            <w:rStyle w:val="Hipervnculo"/>
            <w:rFonts w:asciiTheme="majorHAnsi" w:hAnsiTheme="majorHAnsi"/>
            <w:color w:val="3071C3" w:themeColor="text2" w:themeTint="BF"/>
            <w:sz w:val="18"/>
            <w:szCs w:val="18"/>
          </w:rPr>
          <w:t>centropublicaciones@mapa.es</w:t>
        </w:r>
      </w:hyperlink>
    </w:p>
    <w:p w14:paraId="3B01E729" w14:textId="77777777" w:rsidR="00CB502D" w:rsidRPr="00B40380" w:rsidRDefault="00CB502D" w:rsidP="00CB502D">
      <w:pPr>
        <w:spacing w:line="240" w:lineRule="exact"/>
        <w:rPr>
          <w:rFonts w:asciiTheme="majorHAnsi" w:hAnsiTheme="majorHAnsi"/>
          <w:b/>
          <w:bCs/>
          <w:color w:val="3071C3" w:themeColor="text2" w:themeTint="BF"/>
          <w:sz w:val="18"/>
          <w:szCs w:val="18"/>
        </w:rPr>
      </w:pPr>
    </w:p>
    <w:p w14:paraId="530DD521" w14:textId="77777777" w:rsidR="00CB502D" w:rsidRPr="00B40380" w:rsidRDefault="00CB502D" w:rsidP="00CB502D">
      <w:pPr>
        <w:spacing w:line="240" w:lineRule="exact"/>
        <w:rPr>
          <w:rFonts w:asciiTheme="majorHAnsi" w:hAnsiTheme="majorHAnsi"/>
          <w:b/>
          <w:bCs/>
          <w:color w:val="000000" w:themeColor="text1"/>
          <w:sz w:val="18"/>
          <w:szCs w:val="18"/>
        </w:rPr>
      </w:pPr>
      <w:r w:rsidRPr="00B40380">
        <w:rPr>
          <w:rFonts w:asciiTheme="majorHAnsi" w:hAnsiTheme="majorHAnsi"/>
          <w:b/>
          <w:bCs/>
          <w:color w:val="000000" w:themeColor="text1"/>
          <w:sz w:val="18"/>
          <w:szCs w:val="18"/>
        </w:rPr>
        <w:t>Catálogo de Publicaciones de la Administración General del Estado:</w:t>
      </w:r>
    </w:p>
    <w:p w14:paraId="54B62688" w14:textId="77777777" w:rsidR="00CB502D" w:rsidRPr="00B40380" w:rsidRDefault="00CB502D" w:rsidP="00CB502D">
      <w:pPr>
        <w:spacing w:line="240" w:lineRule="exact"/>
        <w:rPr>
          <w:rFonts w:asciiTheme="majorHAnsi" w:hAnsiTheme="majorHAnsi"/>
          <w:color w:val="3071C3" w:themeColor="text2" w:themeTint="BF"/>
          <w:sz w:val="18"/>
          <w:szCs w:val="18"/>
        </w:rPr>
      </w:pPr>
      <w:hyperlink r:id="rId15" w:history="1">
        <w:r w:rsidRPr="00B40380">
          <w:rPr>
            <w:rStyle w:val="Hipervnculo"/>
            <w:rFonts w:asciiTheme="majorHAnsi" w:hAnsiTheme="majorHAnsi"/>
            <w:color w:val="3071C3" w:themeColor="text2" w:themeTint="BF"/>
            <w:sz w:val="18"/>
            <w:szCs w:val="18"/>
          </w:rPr>
          <w:t>https://cpage.mpr.gob.es/</w:t>
        </w:r>
      </w:hyperlink>
    </w:p>
    <w:p w14:paraId="6AF11D8C" w14:textId="77777777" w:rsidR="00CB502D" w:rsidRPr="00B40380" w:rsidRDefault="00CB502D" w:rsidP="00CB502D">
      <w:pPr>
        <w:spacing w:after="100"/>
        <w:rPr>
          <w:rFonts w:asciiTheme="majorHAnsi" w:hAnsiTheme="majorHAnsi"/>
          <w:sz w:val="18"/>
          <w:szCs w:val="18"/>
        </w:rPr>
      </w:pPr>
    </w:p>
    <w:p w14:paraId="3F078483" w14:textId="77777777" w:rsidR="00CB502D" w:rsidRPr="00B40380" w:rsidRDefault="00CB502D" w:rsidP="00CB502D">
      <w:pPr>
        <w:spacing w:after="100"/>
        <w:ind w:right="-1467"/>
        <w:rPr>
          <w:rFonts w:asciiTheme="majorHAnsi" w:hAnsiTheme="majorHAnsi"/>
          <w:sz w:val="18"/>
          <w:szCs w:val="18"/>
        </w:rPr>
      </w:pPr>
      <w:r w:rsidRPr="00FD0C06">
        <w:rPr>
          <w:rFonts w:asciiTheme="majorHAnsi" w:hAnsiTheme="majorHAnsi"/>
          <w:sz w:val="18"/>
          <w:szCs w:val="18"/>
        </w:rPr>
        <w:t>Para contribuir a la protección del medio ambiente, se recomienda imprimir esta publicación únicamente si es estrictamente necesario, ya sea en su totalidad o en parte.</w:t>
      </w:r>
    </w:p>
    <w:p w14:paraId="1E736AC9" w14:textId="77777777" w:rsidR="00CB502D" w:rsidRPr="006D1890" w:rsidRDefault="00CB502D" w:rsidP="00CB502D">
      <w:pPr>
        <w:spacing w:after="100"/>
        <w:rPr>
          <w:rFonts w:ascii="Raleway" w:hAnsi="Raleway"/>
          <w:sz w:val="16"/>
          <w:szCs w:val="16"/>
          <w:u w:val="single"/>
        </w:rPr>
      </w:pPr>
    </w:p>
    <w:p w14:paraId="4CD468A7" w14:textId="77777777" w:rsidR="00CB502D" w:rsidRPr="006D1890" w:rsidRDefault="00CB502D" w:rsidP="00CB502D">
      <w:pPr>
        <w:spacing w:after="100"/>
        <w:rPr>
          <w:rFonts w:ascii="Raleway" w:hAnsi="Raleway"/>
          <w:sz w:val="16"/>
          <w:szCs w:val="16"/>
        </w:rPr>
      </w:pPr>
      <w:r w:rsidRPr="006D1890">
        <w:rPr>
          <w:rFonts w:ascii="Raleway" w:hAnsi="Raleway"/>
          <w:noProof/>
          <w:sz w:val="16"/>
          <w:szCs w:val="16"/>
        </w:rPr>
        <w:drawing>
          <wp:inline distT="0" distB="0" distL="0" distR="0" wp14:anchorId="483360A0" wp14:editId="4EB3EFA9">
            <wp:extent cx="2828658" cy="625996"/>
            <wp:effectExtent l="0" t="0" r="0" b="3175"/>
            <wp:docPr id="367213382" name="Imagen 2"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213382" name="Imagen 2" descr="Texto, Carta&#10;&#10;El contenido generado por IA puede ser incorrecto."/>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828658" cy="625996"/>
                    </a:xfrm>
                    <a:prstGeom prst="rect">
                      <a:avLst/>
                    </a:prstGeom>
                  </pic:spPr>
                </pic:pic>
              </a:graphicData>
            </a:graphic>
          </wp:inline>
        </w:drawing>
      </w:r>
    </w:p>
    <w:p w14:paraId="77807825" w14:textId="77777777" w:rsidR="002D5BE4" w:rsidRDefault="002D5BE4" w:rsidP="00A26E1A">
      <w:pPr>
        <w:spacing w:after="100"/>
      </w:pPr>
    </w:p>
    <w:p w14:paraId="0A355D51" w14:textId="59792BF6" w:rsidR="00CF4EEB" w:rsidRDefault="00CF4EEB" w:rsidP="00A26E1A">
      <w:pPr>
        <w:spacing w:after="100"/>
        <w:sectPr w:rsidR="00CF4EEB" w:rsidSect="006E1A24">
          <w:pgSz w:w="11907" w:h="16840" w:code="9"/>
          <w:pgMar w:top="1418" w:right="1701" w:bottom="851" w:left="1701" w:header="482" w:footer="482" w:gutter="0"/>
          <w:cols w:space="720"/>
          <w:titlePg/>
          <w:docGrid w:linePitch="299"/>
        </w:sectPr>
      </w:pPr>
    </w:p>
    <w:p w14:paraId="6248E6F7" w14:textId="4B720111" w:rsidR="00C87794" w:rsidRDefault="00A65770" w:rsidP="00A65770">
      <w:pPr>
        <w:tabs>
          <w:tab w:val="left" w:pos="2244"/>
        </w:tabs>
        <w:spacing w:after="100"/>
      </w:pPr>
      <w:r>
        <w:lastRenderedPageBreak/>
        <w:tab/>
      </w:r>
    </w:p>
    <w:p w14:paraId="7CF07C9F" w14:textId="77777777" w:rsidR="00C87794" w:rsidRDefault="00C87794" w:rsidP="00A26E1A">
      <w:pPr>
        <w:spacing w:after="100"/>
      </w:pPr>
    </w:p>
    <w:p w14:paraId="7A6BFD7B" w14:textId="0C079E24" w:rsidR="00B1390E" w:rsidRDefault="00AA1E9C">
      <w:pPr>
        <w:pStyle w:val="Textoindependiente"/>
        <w:spacing w:before="85"/>
        <w:ind w:left="1262"/>
      </w:pPr>
      <w:r>
        <w:rPr>
          <w:spacing w:val="-2"/>
        </w:rPr>
        <w:t>ÍNDICE</w:t>
      </w:r>
    </w:p>
    <w:sdt>
      <w:sdtPr>
        <w:rPr>
          <w:b w:val="0"/>
          <w:bCs w:val="0"/>
        </w:rPr>
        <w:id w:val="-256528199"/>
        <w:docPartObj>
          <w:docPartGallery w:val="Table of Contents"/>
          <w:docPartUnique/>
        </w:docPartObj>
      </w:sdtPr>
      <w:sdtEndPr/>
      <w:sdtContent>
        <w:p w14:paraId="7A6BFD7C" w14:textId="77777777" w:rsidR="00B1390E" w:rsidRDefault="00AA1E9C">
          <w:pPr>
            <w:pStyle w:val="TDC1"/>
            <w:tabs>
              <w:tab w:val="left" w:leader="dot" w:pos="10052"/>
            </w:tabs>
            <w:spacing w:before="599"/>
          </w:pPr>
          <w:r>
            <w:rPr>
              <w:color w:val="993366"/>
            </w:rPr>
            <w:t>LOCALIZACIÓN</w:t>
          </w:r>
          <w:r>
            <w:rPr>
              <w:color w:val="993366"/>
              <w:spacing w:val="-12"/>
            </w:rPr>
            <w:t xml:space="preserve"> </w:t>
          </w:r>
          <w:r>
            <w:rPr>
              <w:color w:val="993366"/>
              <w:spacing w:val="-2"/>
            </w:rPr>
            <w:t>GEOGRÁFICA</w:t>
          </w:r>
          <w:r>
            <w:rPr>
              <w:color w:val="993366"/>
            </w:rPr>
            <w:tab/>
          </w:r>
          <w:r>
            <w:rPr>
              <w:color w:val="993366"/>
              <w:spacing w:val="-10"/>
            </w:rPr>
            <w:t>1</w:t>
          </w:r>
        </w:p>
        <w:p w14:paraId="7A6BFD7D" w14:textId="7CD2CF39" w:rsidR="00B1390E" w:rsidRDefault="00AA1E9C">
          <w:pPr>
            <w:pStyle w:val="TDC1"/>
            <w:tabs>
              <w:tab w:val="left" w:leader="dot" w:pos="10052"/>
            </w:tabs>
            <w:spacing w:before="201"/>
          </w:pPr>
          <w:r>
            <w:rPr>
              <w:color w:val="993366"/>
            </w:rPr>
            <w:t>CAMPAÑA</w:t>
          </w:r>
          <w:r>
            <w:rPr>
              <w:color w:val="993366"/>
              <w:spacing w:val="-9"/>
            </w:rPr>
            <w:t xml:space="preserve"> </w:t>
          </w:r>
          <w:r>
            <w:rPr>
              <w:color w:val="993366"/>
            </w:rPr>
            <w:t>VITIVINÍCOLA</w:t>
          </w:r>
          <w:r>
            <w:rPr>
              <w:color w:val="993366"/>
              <w:spacing w:val="-10"/>
            </w:rPr>
            <w:t xml:space="preserve"> </w:t>
          </w:r>
          <w:r>
            <w:rPr>
              <w:color w:val="993366"/>
              <w:spacing w:val="-2"/>
            </w:rPr>
            <w:t>202</w:t>
          </w:r>
          <w:r w:rsidR="0095205A">
            <w:rPr>
              <w:color w:val="993366"/>
              <w:spacing w:val="-2"/>
            </w:rPr>
            <w:t>3</w:t>
          </w:r>
          <w:r>
            <w:rPr>
              <w:color w:val="993366"/>
              <w:spacing w:val="-2"/>
            </w:rPr>
            <w:t>/202</w:t>
          </w:r>
          <w:r w:rsidR="0095205A">
            <w:rPr>
              <w:color w:val="993366"/>
              <w:spacing w:val="-2"/>
            </w:rPr>
            <w:t>4</w:t>
          </w:r>
          <w:r>
            <w:rPr>
              <w:color w:val="993366"/>
            </w:rPr>
            <w:tab/>
          </w:r>
          <w:r>
            <w:rPr>
              <w:color w:val="993366"/>
              <w:spacing w:val="-10"/>
            </w:rPr>
            <w:t>6</w:t>
          </w:r>
        </w:p>
        <w:p w14:paraId="7A6BFD7E" w14:textId="1C268B7C" w:rsidR="00B1390E" w:rsidRDefault="00AA1E9C">
          <w:pPr>
            <w:pStyle w:val="TDC2"/>
            <w:numPr>
              <w:ilvl w:val="0"/>
              <w:numId w:val="11"/>
            </w:numPr>
            <w:tabs>
              <w:tab w:val="left" w:pos="2111"/>
              <w:tab w:val="left" w:leader="dot" w:pos="10052"/>
            </w:tabs>
            <w:spacing w:before="119"/>
          </w:pPr>
          <w:hyperlink w:anchor="_TOC_250023" w:history="1">
            <w:r>
              <w:t>Datos</w:t>
            </w:r>
            <w:r>
              <w:rPr>
                <w:spacing w:val="-4"/>
              </w:rPr>
              <w:t xml:space="preserve"> </w:t>
            </w:r>
            <w:r>
              <w:t>más</w:t>
            </w:r>
            <w:r>
              <w:rPr>
                <w:spacing w:val="-3"/>
              </w:rPr>
              <w:t xml:space="preserve"> </w:t>
            </w:r>
            <w:r>
              <w:t>relevantes</w:t>
            </w:r>
            <w:r>
              <w:rPr>
                <w:spacing w:val="-5"/>
              </w:rPr>
              <w:t xml:space="preserve"> </w:t>
            </w:r>
            <w:r>
              <w:t>de</w:t>
            </w:r>
            <w:r>
              <w:rPr>
                <w:spacing w:val="-6"/>
              </w:rPr>
              <w:t xml:space="preserve"> </w:t>
            </w:r>
            <w:r>
              <w:t>la</w:t>
            </w:r>
            <w:r>
              <w:rPr>
                <w:spacing w:val="-4"/>
              </w:rPr>
              <w:t xml:space="preserve"> </w:t>
            </w:r>
            <w:r>
              <w:t>campaña</w:t>
            </w:r>
            <w:r>
              <w:rPr>
                <w:spacing w:val="-4"/>
              </w:rPr>
              <w:t xml:space="preserve"> </w:t>
            </w:r>
            <w:r>
              <w:rPr>
                <w:spacing w:val="-2"/>
              </w:rPr>
              <w:t>202</w:t>
            </w:r>
            <w:r w:rsidR="0095205A">
              <w:rPr>
                <w:spacing w:val="-2"/>
              </w:rPr>
              <w:t>3</w:t>
            </w:r>
            <w:r>
              <w:rPr>
                <w:spacing w:val="-2"/>
              </w:rPr>
              <w:t>/202</w:t>
            </w:r>
            <w:r w:rsidR="0095205A">
              <w:rPr>
                <w:spacing w:val="-2"/>
              </w:rPr>
              <w:t>4</w:t>
            </w:r>
            <w:r>
              <w:tab/>
            </w:r>
            <w:r>
              <w:rPr>
                <w:spacing w:val="-10"/>
              </w:rPr>
              <w:t>7</w:t>
            </w:r>
          </w:hyperlink>
        </w:p>
        <w:p w14:paraId="7A6BFD7F" w14:textId="77777777" w:rsidR="00B1390E" w:rsidRDefault="00AA1E9C">
          <w:pPr>
            <w:pStyle w:val="TDC2"/>
            <w:numPr>
              <w:ilvl w:val="0"/>
              <w:numId w:val="11"/>
            </w:numPr>
            <w:tabs>
              <w:tab w:val="left" w:pos="2111"/>
              <w:tab w:val="left" w:leader="dot" w:pos="10052"/>
            </w:tabs>
          </w:pPr>
          <w:hyperlink w:anchor="_TOC_250022" w:history="1">
            <w:r>
              <w:t>Superficie</w:t>
            </w:r>
            <w:r>
              <w:rPr>
                <w:spacing w:val="-6"/>
              </w:rPr>
              <w:t xml:space="preserve"> </w:t>
            </w:r>
            <w:r>
              <w:t>de</w:t>
            </w:r>
            <w:r>
              <w:rPr>
                <w:spacing w:val="-5"/>
              </w:rPr>
              <w:t xml:space="preserve"> </w:t>
            </w:r>
            <w:r>
              <w:t>viñedo</w:t>
            </w:r>
            <w:r>
              <w:rPr>
                <w:spacing w:val="-4"/>
              </w:rPr>
              <w:t xml:space="preserve"> </w:t>
            </w:r>
            <w:r>
              <w:t>y</w:t>
            </w:r>
            <w:r>
              <w:rPr>
                <w:spacing w:val="-5"/>
              </w:rPr>
              <w:t xml:space="preserve"> </w:t>
            </w:r>
            <w:r>
              <w:t>número</w:t>
            </w:r>
            <w:r>
              <w:rPr>
                <w:spacing w:val="-4"/>
              </w:rPr>
              <w:t xml:space="preserve"> </w:t>
            </w:r>
            <w:r>
              <w:t>de</w:t>
            </w:r>
            <w:r>
              <w:rPr>
                <w:spacing w:val="-4"/>
              </w:rPr>
              <w:t xml:space="preserve"> </w:t>
            </w:r>
            <w:r>
              <w:rPr>
                <w:spacing w:val="-2"/>
              </w:rPr>
              <w:t>viticultores</w:t>
            </w:r>
            <w:r>
              <w:tab/>
            </w:r>
            <w:r>
              <w:rPr>
                <w:spacing w:val="-5"/>
              </w:rPr>
              <w:t>12</w:t>
            </w:r>
          </w:hyperlink>
        </w:p>
        <w:p w14:paraId="7A6BFD80" w14:textId="116CB413" w:rsidR="00B1390E" w:rsidRDefault="00AA1E9C">
          <w:pPr>
            <w:pStyle w:val="TDC2"/>
            <w:numPr>
              <w:ilvl w:val="0"/>
              <w:numId w:val="11"/>
            </w:numPr>
            <w:tabs>
              <w:tab w:val="left" w:pos="2111"/>
              <w:tab w:val="left" w:leader="dot" w:pos="10052"/>
            </w:tabs>
            <w:spacing w:before="1"/>
          </w:pPr>
          <w:hyperlink w:anchor="_TOC_250021" w:history="1">
            <w:r>
              <w:t>Número</w:t>
            </w:r>
            <w:r>
              <w:rPr>
                <w:spacing w:val="-3"/>
              </w:rPr>
              <w:t xml:space="preserve"> </w:t>
            </w:r>
            <w:r>
              <w:t>de</w:t>
            </w:r>
            <w:r>
              <w:rPr>
                <w:spacing w:val="-3"/>
              </w:rPr>
              <w:t xml:space="preserve"> </w:t>
            </w:r>
            <w:r>
              <w:rPr>
                <w:spacing w:val="-2"/>
              </w:rPr>
              <w:t>bodegas</w:t>
            </w:r>
            <w:r>
              <w:tab/>
            </w:r>
            <w:r w:rsidR="001C290E">
              <w:rPr>
                <w:spacing w:val="-5"/>
              </w:rPr>
              <w:t>16</w:t>
            </w:r>
          </w:hyperlink>
        </w:p>
        <w:p w14:paraId="7A6BFD81" w14:textId="0B233C1D" w:rsidR="00B1390E" w:rsidRDefault="00AA1E9C">
          <w:pPr>
            <w:pStyle w:val="TDC2"/>
            <w:numPr>
              <w:ilvl w:val="0"/>
              <w:numId w:val="11"/>
            </w:numPr>
            <w:tabs>
              <w:tab w:val="left" w:pos="2111"/>
              <w:tab w:val="left" w:leader="dot" w:pos="10052"/>
            </w:tabs>
          </w:pPr>
          <w:hyperlink w:anchor="_TOC_250020" w:history="1">
            <w:r>
              <w:t>Volumen</w:t>
            </w:r>
            <w:r>
              <w:rPr>
                <w:spacing w:val="-8"/>
              </w:rPr>
              <w:t xml:space="preserve"> </w:t>
            </w:r>
            <w:r>
              <w:t>de</w:t>
            </w:r>
            <w:r>
              <w:rPr>
                <w:spacing w:val="-8"/>
              </w:rPr>
              <w:t xml:space="preserve"> </w:t>
            </w:r>
            <w:r>
              <w:t>vino</w:t>
            </w:r>
            <w:r>
              <w:rPr>
                <w:spacing w:val="-7"/>
              </w:rPr>
              <w:t xml:space="preserve"> </w:t>
            </w:r>
            <w:r>
              <w:t>calificado</w:t>
            </w:r>
            <w:r>
              <w:rPr>
                <w:spacing w:val="-8"/>
              </w:rPr>
              <w:t xml:space="preserve"> </w:t>
            </w:r>
            <w:r>
              <w:t>(hl)</w:t>
            </w:r>
            <w:r>
              <w:rPr>
                <w:spacing w:val="-7"/>
              </w:rPr>
              <w:t xml:space="preserve"> </w:t>
            </w:r>
            <w:r>
              <w:t>(Campañas</w:t>
            </w:r>
            <w:r>
              <w:rPr>
                <w:spacing w:val="-6"/>
              </w:rPr>
              <w:t xml:space="preserve"> </w:t>
            </w:r>
            <w:r>
              <w:t>20</w:t>
            </w:r>
            <w:r w:rsidR="00E12445">
              <w:t>2</w:t>
            </w:r>
            <w:r w:rsidR="0095205A">
              <w:t>2</w:t>
            </w:r>
            <w:r>
              <w:t>/202</w:t>
            </w:r>
            <w:r w:rsidR="0095205A">
              <w:t>3</w:t>
            </w:r>
            <w:r>
              <w:t>-</w:t>
            </w:r>
            <w:r>
              <w:rPr>
                <w:spacing w:val="-2"/>
              </w:rPr>
              <w:t>202</w:t>
            </w:r>
            <w:r w:rsidR="0095205A">
              <w:rPr>
                <w:spacing w:val="-2"/>
              </w:rPr>
              <w:t>3</w:t>
            </w:r>
            <w:r>
              <w:rPr>
                <w:spacing w:val="-2"/>
              </w:rPr>
              <w:t>/202</w:t>
            </w:r>
            <w:r w:rsidR="0095205A">
              <w:rPr>
                <w:spacing w:val="-2"/>
              </w:rPr>
              <w:t>4</w:t>
            </w:r>
            <w:r>
              <w:rPr>
                <w:spacing w:val="-2"/>
              </w:rPr>
              <w:t>)</w:t>
            </w:r>
            <w:r>
              <w:tab/>
            </w:r>
            <w:r w:rsidR="001C290E">
              <w:rPr>
                <w:spacing w:val="-5"/>
              </w:rPr>
              <w:t>20</w:t>
            </w:r>
          </w:hyperlink>
        </w:p>
        <w:p w14:paraId="7A6BFD82" w14:textId="6F5EF66C" w:rsidR="00B1390E" w:rsidRDefault="00AA1E9C">
          <w:pPr>
            <w:pStyle w:val="TDC2"/>
            <w:numPr>
              <w:ilvl w:val="0"/>
              <w:numId w:val="11"/>
            </w:numPr>
            <w:tabs>
              <w:tab w:val="left" w:pos="2111"/>
              <w:tab w:val="left" w:leader="dot" w:pos="10052"/>
            </w:tabs>
            <w:spacing w:before="2"/>
          </w:pPr>
          <w:hyperlink w:anchor="_TOC_250019" w:history="1">
            <w:r>
              <w:t>Comercialización</w:t>
            </w:r>
            <w:r>
              <w:rPr>
                <w:spacing w:val="-9"/>
              </w:rPr>
              <w:t xml:space="preserve"> </w:t>
            </w:r>
            <w:r>
              <w:t>interior</w:t>
            </w:r>
            <w:r>
              <w:rPr>
                <w:spacing w:val="-7"/>
              </w:rPr>
              <w:t xml:space="preserve"> </w:t>
            </w:r>
            <w:r>
              <w:t>y</w:t>
            </w:r>
            <w:r>
              <w:rPr>
                <w:spacing w:val="-11"/>
              </w:rPr>
              <w:t xml:space="preserve"> </w:t>
            </w:r>
            <w:r>
              <w:t>comercialización</w:t>
            </w:r>
            <w:r>
              <w:rPr>
                <w:spacing w:val="-7"/>
              </w:rPr>
              <w:t xml:space="preserve"> </w:t>
            </w:r>
            <w:r>
              <w:rPr>
                <w:spacing w:val="-2"/>
              </w:rPr>
              <w:t>exterior</w:t>
            </w:r>
            <w:r>
              <w:tab/>
            </w:r>
            <w:r w:rsidR="001C290E">
              <w:rPr>
                <w:spacing w:val="-5"/>
              </w:rPr>
              <w:t>23</w:t>
            </w:r>
          </w:hyperlink>
        </w:p>
        <w:p w14:paraId="7A6BFD83" w14:textId="16708F72" w:rsidR="00B1390E" w:rsidRDefault="00AA1E9C">
          <w:pPr>
            <w:pStyle w:val="TDC2"/>
            <w:numPr>
              <w:ilvl w:val="0"/>
              <w:numId w:val="11"/>
            </w:numPr>
            <w:tabs>
              <w:tab w:val="left" w:pos="2111"/>
              <w:tab w:val="left" w:leader="dot" w:pos="10052"/>
            </w:tabs>
          </w:pPr>
          <w:hyperlink w:anchor="_TOC_250018" w:history="1">
            <w:r>
              <w:t>Variación</w:t>
            </w:r>
            <w:r>
              <w:rPr>
                <w:spacing w:val="-10"/>
              </w:rPr>
              <w:t xml:space="preserve"> </w:t>
            </w:r>
            <w:r>
              <w:t>comercialización</w:t>
            </w:r>
            <w:r>
              <w:rPr>
                <w:spacing w:val="-7"/>
              </w:rPr>
              <w:t xml:space="preserve"> </w:t>
            </w:r>
            <w:r>
              <w:t>interior</w:t>
            </w:r>
            <w:r>
              <w:rPr>
                <w:spacing w:val="-7"/>
              </w:rPr>
              <w:t xml:space="preserve"> </w:t>
            </w:r>
            <w:r>
              <w:t>y</w:t>
            </w:r>
            <w:r>
              <w:rPr>
                <w:spacing w:val="-8"/>
              </w:rPr>
              <w:t xml:space="preserve"> </w:t>
            </w:r>
            <w:r>
              <w:t>exterior</w:t>
            </w:r>
            <w:r>
              <w:rPr>
                <w:spacing w:val="-7"/>
              </w:rPr>
              <w:t xml:space="preserve"> </w:t>
            </w:r>
            <w:r>
              <w:t>(hl)</w:t>
            </w:r>
            <w:r>
              <w:rPr>
                <w:spacing w:val="-6"/>
              </w:rPr>
              <w:t xml:space="preserve"> </w:t>
            </w:r>
            <w:r>
              <w:t>(202</w:t>
            </w:r>
            <w:r w:rsidR="0095205A">
              <w:t>1</w:t>
            </w:r>
            <w:r>
              <w:t>/202</w:t>
            </w:r>
            <w:r w:rsidR="0095205A">
              <w:t>2</w:t>
            </w:r>
            <w:r>
              <w:t>-</w:t>
            </w:r>
            <w:r>
              <w:rPr>
                <w:spacing w:val="-2"/>
              </w:rPr>
              <w:t>202</w:t>
            </w:r>
            <w:r w:rsidR="0095205A">
              <w:rPr>
                <w:spacing w:val="-2"/>
              </w:rPr>
              <w:t>2</w:t>
            </w:r>
            <w:r>
              <w:rPr>
                <w:spacing w:val="-2"/>
              </w:rPr>
              <w:t>/202</w:t>
            </w:r>
            <w:r w:rsidR="0095205A">
              <w:rPr>
                <w:spacing w:val="-2"/>
              </w:rPr>
              <w:t>3</w:t>
            </w:r>
            <w:r>
              <w:rPr>
                <w:spacing w:val="-2"/>
              </w:rPr>
              <w:t>)</w:t>
            </w:r>
            <w:r>
              <w:tab/>
            </w:r>
            <w:r w:rsidR="001C290E">
              <w:rPr>
                <w:spacing w:val="-5"/>
              </w:rPr>
              <w:t>27</w:t>
            </w:r>
          </w:hyperlink>
        </w:p>
        <w:p w14:paraId="7A6BFD84" w14:textId="3007B25E" w:rsidR="00B1390E" w:rsidRDefault="00AA1E9C">
          <w:pPr>
            <w:pStyle w:val="TDC2"/>
            <w:numPr>
              <w:ilvl w:val="0"/>
              <w:numId w:val="11"/>
            </w:numPr>
            <w:tabs>
              <w:tab w:val="left" w:pos="2111"/>
              <w:tab w:val="left" w:leader="dot" w:pos="10052"/>
            </w:tabs>
            <w:spacing w:before="1"/>
          </w:pPr>
          <w:hyperlink w:anchor="_TOC_250017" w:history="1">
            <w:r>
              <w:t>Comercialización</w:t>
            </w:r>
            <w:r>
              <w:rPr>
                <w:spacing w:val="-7"/>
              </w:rPr>
              <w:t xml:space="preserve"> </w:t>
            </w:r>
            <w:r>
              <w:t>total</w:t>
            </w:r>
            <w:r>
              <w:rPr>
                <w:spacing w:val="-5"/>
              </w:rPr>
              <w:t xml:space="preserve"> </w:t>
            </w:r>
            <w:r>
              <w:t>por</w:t>
            </w:r>
            <w:r>
              <w:rPr>
                <w:spacing w:val="-3"/>
              </w:rPr>
              <w:t xml:space="preserve"> </w:t>
            </w:r>
            <w:r>
              <w:t>tipos</w:t>
            </w:r>
            <w:r>
              <w:rPr>
                <w:spacing w:val="-3"/>
              </w:rPr>
              <w:t xml:space="preserve"> </w:t>
            </w:r>
            <w:r>
              <w:t>de</w:t>
            </w:r>
            <w:r>
              <w:rPr>
                <w:spacing w:val="-4"/>
              </w:rPr>
              <w:t xml:space="preserve"> </w:t>
            </w:r>
            <w:r>
              <w:t>vino</w:t>
            </w:r>
            <w:r>
              <w:rPr>
                <w:spacing w:val="-7"/>
              </w:rPr>
              <w:t xml:space="preserve"> </w:t>
            </w:r>
            <w:r>
              <w:rPr>
                <w:spacing w:val="-4"/>
              </w:rPr>
              <w:t>(hl)</w:t>
            </w:r>
            <w:r>
              <w:tab/>
            </w:r>
            <w:r w:rsidR="001C290E">
              <w:rPr>
                <w:spacing w:val="-5"/>
              </w:rPr>
              <w:t>31</w:t>
            </w:r>
          </w:hyperlink>
        </w:p>
        <w:p w14:paraId="7A6BFD85" w14:textId="7C4BBA15" w:rsidR="00B1390E" w:rsidRDefault="00AA1E9C">
          <w:pPr>
            <w:pStyle w:val="TDC2"/>
            <w:numPr>
              <w:ilvl w:val="0"/>
              <w:numId w:val="11"/>
            </w:numPr>
            <w:tabs>
              <w:tab w:val="left" w:pos="2111"/>
              <w:tab w:val="left" w:leader="dot" w:pos="10052"/>
            </w:tabs>
          </w:pPr>
          <w:hyperlink w:anchor="_TOC_250016" w:history="1">
            <w:r>
              <w:t>Comercialización</w:t>
            </w:r>
            <w:r>
              <w:rPr>
                <w:spacing w:val="-5"/>
              </w:rPr>
              <w:t xml:space="preserve"> </w:t>
            </w:r>
            <w:r>
              <w:t>interior</w:t>
            </w:r>
            <w:r>
              <w:rPr>
                <w:spacing w:val="-4"/>
              </w:rPr>
              <w:t xml:space="preserve"> </w:t>
            </w:r>
            <w:r>
              <w:t>por</w:t>
            </w:r>
            <w:r>
              <w:rPr>
                <w:spacing w:val="-4"/>
              </w:rPr>
              <w:t xml:space="preserve"> </w:t>
            </w:r>
            <w:r>
              <w:t>tipos</w:t>
            </w:r>
            <w:r>
              <w:rPr>
                <w:spacing w:val="-5"/>
              </w:rPr>
              <w:t xml:space="preserve"> </w:t>
            </w:r>
            <w:r>
              <w:t>de</w:t>
            </w:r>
            <w:r>
              <w:rPr>
                <w:spacing w:val="-5"/>
              </w:rPr>
              <w:t xml:space="preserve"> </w:t>
            </w:r>
            <w:r>
              <w:t>vino</w:t>
            </w:r>
            <w:r>
              <w:rPr>
                <w:spacing w:val="-5"/>
              </w:rPr>
              <w:t xml:space="preserve"> </w:t>
            </w:r>
            <w:r>
              <w:rPr>
                <w:spacing w:val="-4"/>
              </w:rPr>
              <w:t>(hl)</w:t>
            </w:r>
            <w:r>
              <w:tab/>
            </w:r>
            <w:r w:rsidR="001C290E">
              <w:rPr>
                <w:spacing w:val="-5"/>
              </w:rPr>
              <w:t>35</w:t>
            </w:r>
          </w:hyperlink>
        </w:p>
        <w:p w14:paraId="7A6BFD86" w14:textId="4AD1ADD6" w:rsidR="00B1390E" w:rsidRDefault="00AA1E9C">
          <w:pPr>
            <w:pStyle w:val="TDC2"/>
            <w:numPr>
              <w:ilvl w:val="0"/>
              <w:numId w:val="11"/>
            </w:numPr>
            <w:tabs>
              <w:tab w:val="left" w:pos="2111"/>
              <w:tab w:val="left" w:leader="dot" w:pos="10052"/>
            </w:tabs>
            <w:spacing w:before="1"/>
          </w:pPr>
          <w:hyperlink w:anchor="_TOC_250015" w:history="1">
            <w:r>
              <w:t>Comercialización</w:t>
            </w:r>
            <w:r>
              <w:rPr>
                <w:spacing w:val="-5"/>
              </w:rPr>
              <w:t xml:space="preserve"> </w:t>
            </w:r>
            <w:r>
              <w:t>exterior</w:t>
            </w:r>
            <w:r>
              <w:rPr>
                <w:spacing w:val="-3"/>
              </w:rPr>
              <w:t xml:space="preserve"> </w:t>
            </w:r>
            <w:r>
              <w:t>por</w:t>
            </w:r>
            <w:r>
              <w:rPr>
                <w:spacing w:val="-5"/>
              </w:rPr>
              <w:t xml:space="preserve"> </w:t>
            </w:r>
            <w:r>
              <w:t>tipo</w:t>
            </w:r>
            <w:r>
              <w:rPr>
                <w:spacing w:val="-5"/>
              </w:rPr>
              <w:t xml:space="preserve"> </w:t>
            </w:r>
            <w:r>
              <w:t>de</w:t>
            </w:r>
            <w:r>
              <w:rPr>
                <w:spacing w:val="-6"/>
              </w:rPr>
              <w:t xml:space="preserve"> </w:t>
            </w:r>
            <w:r>
              <w:t>vino</w:t>
            </w:r>
            <w:r>
              <w:rPr>
                <w:spacing w:val="-7"/>
              </w:rPr>
              <w:t xml:space="preserve"> </w:t>
            </w:r>
            <w:r>
              <w:rPr>
                <w:spacing w:val="-4"/>
              </w:rPr>
              <w:t>(hl)</w:t>
            </w:r>
            <w:r>
              <w:tab/>
            </w:r>
            <w:r w:rsidR="001C290E">
              <w:rPr>
                <w:spacing w:val="-5"/>
              </w:rPr>
              <w:t>39</w:t>
            </w:r>
          </w:hyperlink>
        </w:p>
        <w:p w14:paraId="7A6BFD87" w14:textId="62339C4A" w:rsidR="00B1390E" w:rsidRDefault="00AA1E9C">
          <w:pPr>
            <w:pStyle w:val="TDC2"/>
            <w:numPr>
              <w:ilvl w:val="0"/>
              <w:numId w:val="11"/>
            </w:numPr>
            <w:tabs>
              <w:tab w:val="left" w:pos="2109"/>
              <w:tab w:val="left" w:leader="dot" w:pos="10052"/>
            </w:tabs>
            <w:ind w:left="2109" w:hanging="423"/>
          </w:pPr>
          <w:hyperlink w:anchor="_TOC_250014" w:history="1">
            <w:r>
              <w:t>Comercialización</w:t>
            </w:r>
            <w:r>
              <w:rPr>
                <w:spacing w:val="-7"/>
              </w:rPr>
              <w:t xml:space="preserve"> </w:t>
            </w:r>
            <w:r>
              <w:t>exterior</w:t>
            </w:r>
            <w:r>
              <w:rPr>
                <w:spacing w:val="-4"/>
              </w:rPr>
              <w:t xml:space="preserve"> </w:t>
            </w:r>
            <w:r>
              <w:t>por</w:t>
            </w:r>
            <w:r>
              <w:rPr>
                <w:spacing w:val="-6"/>
              </w:rPr>
              <w:t xml:space="preserve"> </w:t>
            </w:r>
            <w:r>
              <w:t>tipos</w:t>
            </w:r>
            <w:r>
              <w:rPr>
                <w:spacing w:val="-5"/>
              </w:rPr>
              <w:t xml:space="preserve"> </w:t>
            </w:r>
            <w:r>
              <w:t>de</w:t>
            </w:r>
            <w:r>
              <w:rPr>
                <w:spacing w:val="-6"/>
              </w:rPr>
              <w:t xml:space="preserve"> </w:t>
            </w:r>
            <w:r>
              <w:t>envase</w:t>
            </w:r>
            <w:r>
              <w:rPr>
                <w:spacing w:val="-7"/>
              </w:rPr>
              <w:t xml:space="preserve"> </w:t>
            </w:r>
            <w:r>
              <w:rPr>
                <w:spacing w:val="-4"/>
              </w:rPr>
              <w:t>(hl)</w:t>
            </w:r>
            <w:r>
              <w:tab/>
            </w:r>
            <w:r w:rsidR="001C290E">
              <w:rPr>
                <w:spacing w:val="-5"/>
              </w:rPr>
              <w:t>43</w:t>
            </w:r>
          </w:hyperlink>
        </w:p>
        <w:p w14:paraId="7A6BFD88" w14:textId="7512C0B6" w:rsidR="00B1390E" w:rsidRDefault="00AA1E9C">
          <w:pPr>
            <w:pStyle w:val="TDC2"/>
            <w:numPr>
              <w:ilvl w:val="0"/>
              <w:numId w:val="11"/>
            </w:numPr>
            <w:tabs>
              <w:tab w:val="left" w:pos="2109"/>
              <w:tab w:val="left" w:pos="2111"/>
              <w:tab w:val="left" w:leader="dot" w:pos="10052"/>
            </w:tabs>
            <w:spacing w:line="240" w:lineRule="auto"/>
            <w:ind w:right="881"/>
          </w:pPr>
          <w:hyperlink w:anchor="_TOC_250013" w:history="1">
            <w:r>
              <w:t>Variación</w:t>
            </w:r>
            <w:r>
              <w:rPr>
                <w:spacing w:val="40"/>
              </w:rPr>
              <w:t xml:space="preserve"> </w:t>
            </w:r>
            <w:r>
              <w:t>comercialización</w:t>
            </w:r>
            <w:r>
              <w:rPr>
                <w:spacing w:val="40"/>
              </w:rPr>
              <w:t xml:space="preserve"> </w:t>
            </w:r>
            <w:r>
              <w:t>exterior</w:t>
            </w:r>
            <w:r>
              <w:rPr>
                <w:spacing w:val="40"/>
              </w:rPr>
              <w:t xml:space="preserve"> </w:t>
            </w:r>
            <w:r>
              <w:t>tipos</w:t>
            </w:r>
            <w:r>
              <w:rPr>
                <w:spacing w:val="40"/>
              </w:rPr>
              <w:t xml:space="preserve"> </w:t>
            </w:r>
            <w:r>
              <w:t>de</w:t>
            </w:r>
            <w:r>
              <w:rPr>
                <w:spacing w:val="40"/>
              </w:rPr>
              <w:t xml:space="preserve"> </w:t>
            </w:r>
            <w:r>
              <w:t>envases</w:t>
            </w:r>
            <w:r>
              <w:rPr>
                <w:spacing w:val="40"/>
              </w:rPr>
              <w:t xml:space="preserve"> </w:t>
            </w:r>
            <w:r>
              <w:t>(hl)</w:t>
            </w:r>
            <w:r>
              <w:rPr>
                <w:spacing w:val="40"/>
              </w:rPr>
              <w:t xml:space="preserve"> </w:t>
            </w:r>
            <w:r>
              <w:t>(202</w:t>
            </w:r>
            <w:r w:rsidR="0095205A">
              <w:t>2</w:t>
            </w:r>
            <w:r>
              <w:t>/202</w:t>
            </w:r>
            <w:r w:rsidR="0095205A">
              <w:t>3</w:t>
            </w:r>
            <w:r>
              <w:t xml:space="preserve">- </w:t>
            </w:r>
            <w:r>
              <w:rPr>
                <w:spacing w:val="-2"/>
              </w:rPr>
              <w:t>202</w:t>
            </w:r>
            <w:r w:rsidR="0095205A">
              <w:rPr>
                <w:spacing w:val="-2"/>
              </w:rPr>
              <w:t>3</w:t>
            </w:r>
            <w:r>
              <w:rPr>
                <w:spacing w:val="-2"/>
              </w:rPr>
              <w:t>/202</w:t>
            </w:r>
            <w:r w:rsidR="0095205A">
              <w:rPr>
                <w:spacing w:val="-2"/>
              </w:rPr>
              <w:t>4</w:t>
            </w:r>
            <w:r>
              <w:rPr>
                <w:spacing w:val="-2"/>
              </w:rPr>
              <w:t>)</w:t>
            </w:r>
            <w:r>
              <w:tab/>
            </w:r>
            <w:r w:rsidR="001C290E">
              <w:rPr>
                <w:spacing w:val="-7"/>
              </w:rPr>
              <w:t>47</w:t>
            </w:r>
          </w:hyperlink>
        </w:p>
        <w:p w14:paraId="7A6BFD89" w14:textId="4B88AF62" w:rsidR="00B1390E" w:rsidRDefault="00AA1E9C">
          <w:pPr>
            <w:pStyle w:val="TDC2"/>
            <w:numPr>
              <w:ilvl w:val="0"/>
              <w:numId w:val="11"/>
            </w:numPr>
            <w:tabs>
              <w:tab w:val="left" w:pos="2109"/>
              <w:tab w:val="left" w:leader="dot" w:pos="10052"/>
            </w:tabs>
            <w:spacing w:line="240" w:lineRule="auto"/>
            <w:ind w:left="2109" w:hanging="423"/>
          </w:pPr>
          <w:hyperlink w:anchor="_TOC_250012" w:history="1">
            <w:r>
              <w:t>Comercialización</w:t>
            </w:r>
            <w:r>
              <w:rPr>
                <w:spacing w:val="-7"/>
              </w:rPr>
              <w:t xml:space="preserve"> </w:t>
            </w:r>
            <w:r>
              <w:t>exterior</w:t>
            </w:r>
            <w:r>
              <w:rPr>
                <w:spacing w:val="-4"/>
              </w:rPr>
              <w:t xml:space="preserve"> </w:t>
            </w:r>
            <w:r>
              <w:t>embotellado</w:t>
            </w:r>
            <w:r>
              <w:rPr>
                <w:spacing w:val="-6"/>
              </w:rPr>
              <w:t xml:space="preserve"> </w:t>
            </w:r>
            <w:r>
              <w:t>por</w:t>
            </w:r>
            <w:r>
              <w:rPr>
                <w:spacing w:val="-6"/>
              </w:rPr>
              <w:t xml:space="preserve"> </w:t>
            </w:r>
            <w:r>
              <w:t>tipos</w:t>
            </w:r>
            <w:r>
              <w:rPr>
                <w:spacing w:val="-7"/>
              </w:rPr>
              <w:t xml:space="preserve"> </w:t>
            </w:r>
            <w:r>
              <w:t>de</w:t>
            </w:r>
            <w:r>
              <w:rPr>
                <w:spacing w:val="-6"/>
              </w:rPr>
              <w:t xml:space="preserve"> </w:t>
            </w:r>
            <w:r>
              <w:t>vino</w:t>
            </w:r>
            <w:r>
              <w:rPr>
                <w:spacing w:val="-5"/>
              </w:rPr>
              <w:t xml:space="preserve"> </w:t>
            </w:r>
            <w:r>
              <w:rPr>
                <w:spacing w:val="-4"/>
              </w:rPr>
              <w:t>(hl)</w:t>
            </w:r>
            <w:r>
              <w:tab/>
            </w:r>
            <w:r w:rsidR="001C290E">
              <w:rPr>
                <w:spacing w:val="-5"/>
              </w:rPr>
              <w:t>51</w:t>
            </w:r>
          </w:hyperlink>
        </w:p>
        <w:p w14:paraId="7A6BFD8A" w14:textId="010321AD" w:rsidR="00B1390E" w:rsidRDefault="00AA1E9C">
          <w:pPr>
            <w:pStyle w:val="TDC2"/>
            <w:numPr>
              <w:ilvl w:val="0"/>
              <w:numId w:val="11"/>
            </w:numPr>
            <w:tabs>
              <w:tab w:val="left" w:pos="2109"/>
              <w:tab w:val="left" w:leader="dot" w:pos="10052"/>
            </w:tabs>
            <w:spacing w:before="1"/>
            <w:ind w:left="2109" w:hanging="423"/>
          </w:pPr>
          <w:hyperlink w:anchor="_TOC_250011" w:history="1">
            <w:r>
              <w:t>Comercialización</w:t>
            </w:r>
            <w:r>
              <w:rPr>
                <w:spacing w:val="-7"/>
              </w:rPr>
              <w:t xml:space="preserve"> </w:t>
            </w:r>
            <w:r>
              <w:t>exterior</w:t>
            </w:r>
            <w:r>
              <w:rPr>
                <w:spacing w:val="-3"/>
              </w:rPr>
              <w:t xml:space="preserve"> </w:t>
            </w:r>
            <w:r>
              <w:t>a</w:t>
            </w:r>
            <w:r>
              <w:rPr>
                <w:spacing w:val="-6"/>
              </w:rPr>
              <w:t xml:space="preserve"> </w:t>
            </w:r>
            <w:r>
              <w:t>granel</w:t>
            </w:r>
            <w:r>
              <w:rPr>
                <w:spacing w:val="-5"/>
              </w:rPr>
              <w:t xml:space="preserve"> </w:t>
            </w:r>
            <w:r>
              <w:t>por</w:t>
            </w:r>
            <w:r>
              <w:rPr>
                <w:spacing w:val="-5"/>
              </w:rPr>
              <w:t xml:space="preserve"> </w:t>
            </w:r>
            <w:r>
              <w:t>tipos</w:t>
            </w:r>
            <w:r>
              <w:rPr>
                <w:spacing w:val="-3"/>
              </w:rPr>
              <w:t xml:space="preserve"> </w:t>
            </w:r>
            <w:r>
              <w:t>de</w:t>
            </w:r>
            <w:r>
              <w:rPr>
                <w:spacing w:val="-5"/>
              </w:rPr>
              <w:t xml:space="preserve"> </w:t>
            </w:r>
            <w:r>
              <w:t>vino</w:t>
            </w:r>
            <w:r>
              <w:rPr>
                <w:spacing w:val="-5"/>
              </w:rPr>
              <w:t xml:space="preserve"> </w:t>
            </w:r>
            <w:r>
              <w:rPr>
                <w:spacing w:val="-4"/>
              </w:rPr>
              <w:t>(hl)</w:t>
            </w:r>
            <w:r>
              <w:tab/>
            </w:r>
            <w:r w:rsidR="001C290E">
              <w:rPr>
                <w:spacing w:val="-5"/>
              </w:rPr>
              <w:t>55</w:t>
            </w:r>
          </w:hyperlink>
        </w:p>
        <w:p w14:paraId="7A6BFD8B" w14:textId="0E3E633E" w:rsidR="00B1390E" w:rsidRDefault="00AA1E9C">
          <w:pPr>
            <w:pStyle w:val="TDC2"/>
            <w:numPr>
              <w:ilvl w:val="0"/>
              <w:numId w:val="11"/>
            </w:numPr>
            <w:tabs>
              <w:tab w:val="left" w:pos="2109"/>
              <w:tab w:val="left" w:leader="dot" w:pos="10052"/>
            </w:tabs>
            <w:ind w:left="2109" w:hanging="423"/>
          </w:pPr>
          <w:hyperlink w:anchor="_TOC_250010" w:history="1">
            <w:r>
              <w:t>Comercialización</w:t>
            </w:r>
            <w:r>
              <w:rPr>
                <w:spacing w:val="-7"/>
              </w:rPr>
              <w:t xml:space="preserve"> </w:t>
            </w:r>
            <w:r>
              <w:t>exterior</w:t>
            </w:r>
            <w:r>
              <w:rPr>
                <w:spacing w:val="-4"/>
              </w:rPr>
              <w:t xml:space="preserve"> </w:t>
            </w:r>
            <w:r>
              <w:t>por</w:t>
            </w:r>
            <w:r>
              <w:rPr>
                <w:spacing w:val="-3"/>
              </w:rPr>
              <w:t xml:space="preserve"> </w:t>
            </w:r>
            <w:r>
              <w:t>países</w:t>
            </w:r>
            <w:r>
              <w:rPr>
                <w:spacing w:val="-6"/>
              </w:rPr>
              <w:t xml:space="preserve"> </w:t>
            </w:r>
            <w:r>
              <w:t>de</w:t>
            </w:r>
            <w:r>
              <w:rPr>
                <w:spacing w:val="-5"/>
              </w:rPr>
              <w:t xml:space="preserve"> </w:t>
            </w:r>
            <w:r>
              <w:t>la</w:t>
            </w:r>
            <w:r>
              <w:rPr>
                <w:spacing w:val="-8"/>
              </w:rPr>
              <w:t xml:space="preserve"> </w:t>
            </w:r>
            <w:r>
              <w:t>Unión</w:t>
            </w:r>
            <w:r>
              <w:rPr>
                <w:spacing w:val="-7"/>
              </w:rPr>
              <w:t xml:space="preserve"> </w:t>
            </w:r>
            <w:r>
              <w:t>Europea</w:t>
            </w:r>
            <w:r>
              <w:rPr>
                <w:spacing w:val="-5"/>
              </w:rPr>
              <w:t xml:space="preserve"> </w:t>
            </w:r>
            <w:r>
              <w:rPr>
                <w:spacing w:val="-4"/>
              </w:rPr>
              <w:t>(hl)</w:t>
            </w:r>
            <w:r>
              <w:tab/>
            </w:r>
            <w:r w:rsidR="001C290E">
              <w:rPr>
                <w:spacing w:val="-5"/>
              </w:rPr>
              <w:t>59</w:t>
            </w:r>
          </w:hyperlink>
        </w:p>
        <w:p w14:paraId="7A6BFD8C" w14:textId="03BD608A" w:rsidR="00B1390E" w:rsidRDefault="00AA1E9C">
          <w:pPr>
            <w:pStyle w:val="TDC2"/>
            <w:numPr>
              <w:ilvl w:val="0"/>
              <w:numId w:val="11"/>
            </w:numPr>
            <w:tabs>
              <w:tab w:val="left" w:pos="2109"/>
              <w:tab w:val="left" w:leader="dot" w:pos="10052"/>
            </w:tabs>
            <w:spacing w:before="2"/>
            <w:ind w:left="2109" w:hanging="423"/>
          </w:pPr>
          <w:hyperlink w:anchor="_TOC_250009" w:history="1">
            <w:r>
              <w:t>Comercialización</w:t>
            </w:r>
            <w:r>
              <w:rPr>
                <w:spacing w:val="-6"/>
              </w:rPr>
              <w:t xml:space="preserve"> </w:t>
            </w:r>
            <w:r>
              <w:t>exterior</w:t>
            </w:r>
            <w:r>
              <w:rPr>
                <w:spacing w:val="-5"/>
              </w:rPr>
              <w:t xml:space="preserve"> </w:t>
            </w:r>
            <w:r>
              <w:t>con</w:t>
            </w:r>
            <w:r>
              <w:rPr>
                <w:spacing w:val="-5"/>
              </w:rPr>
              <w:t xml:space="preserve"> </w:t>
            </w:r>
            <w:r>
              <w:t>países</w:t>
            </w:r>
            <w:r>
              <w:rPr>
                <w:spacing w:val="-8"/>
              </w:rPr>
              <w:t xml:space="preserve"> </w:t>
            </w:r>
            <w:r>
              <w:t>terceros</w:t>
            </w:r>
            <w:r>
              <w:rPr>
                <w:spacing w:val="-7"/>
              </w:rPr>
              <w:t xml:space="preserve"> </w:t>
            </w:r>
            <w:r>
              <w:rPr>
                <w:spacing w:val="-4"/>
              </w:rPr>
              <w:t>(hl)</w:t>
            </w:r>
            <w:r>
              <w:tab/>
            </w:r>
            <w:r w:rsidR="001C290E">
              <w:rPr>
                <w:spacing w:val="-5"/>
              </w:rPr>
              <w:t>64</w:t>
            </w:r>
          </w:hyperlink>
        </w:p>
        <w:p w14:paraId="7A6BFD8D" w14:textId="3F83A897" w:rsidR="00B1390E" w:rsidRDefault="00AA1E9C">
          <w:pPr>
            <w:pStyle w:val="TDC2"/>
            <w:numPr>
              <w:ilvl w:val="0"/>
              <w:numId w:val="11"/>
            </w:numPr>
            <w:tabs>
              <w:tab w:val="left" w:pos="2109"/>
              <w:tab w:val="left" w:leader="dot" w:pos="10052"/>
            </w:tabs>
            <w:spacing w:line="254" w:lineRule="exact"/>
            <w:ind w:left="2109" w:hanging="423"/>
          </w:pPr>
          <w:hyperlink w:anchor="_TOC_250008" w:history="1">
            <w:r>
              <w:t>Valor</w:t>
            </w:r>
            <w:r>
              <w:rPr>
                <w:spacing w:val="-3"/>
              </w:rPr>
              <w:t xml:space="preserve"> </w:t>
            </w:r>
            <w:r>
              <w:t>económico</w:t>
            </w:r>
            <w:r>
              <w:rPr>
                <w:spacing w:val="-4"/>
              </w:rPr>
              <w:t xml:space="preserve"> </w:t>
            </w:r>
            <w:r>
              <w:t>estimado</w:t>
            </w:r>
            <w:r>
              <w:rPr>
                <w:spacing w:val="-5"/>
              </w:rPr>
              <w:t xml:space="preserve"> </w:t>
            </w:r>
            <w:r>
              <w:t>del</w:t>
            </w:r>
            <w:r>
              <w:rPr>
                <w:spacing w:val="-4"/>
              </w:rPr>
              <w:t xml:space="preserve"> </w:t>
            </w:r>
            <w:r>
              <w:t>mercado</w:t>
            </w:r>
            <w:r>
              <w:rPr>
                <w:spacing w:val="-3"/>
              </w:rPr>
              <w:t xml:space="preserve"> </w:t>
            </w:r>
            <w:r>
              <w:t>interior</w:t>
            </w:r>
            <w:r>
              <w:rPr>
                <w:spacing w:val="-5"/>
              </w:rPr>
              <w:t xml:space="preserve"> </w:t>
            </w:r>
            <w:r>
              <w:t>y</w:t>
            </w:r>
            <w:r>
              <w:rPr>
                <w:spacing w:val="-5"/>
              </w:rPr>
              <w:t xml:space="preserve"> </w:t>
            </w:r>
            <w:r>
              <w:t>exterior</w:t>
            </w:r>
            <w:r>
              <w:rPr>
                <w:spacing w:val="-5"/>
              </w:rPr>
              <w:t xml:space="preserve"> (€)</w:t>
            </w:r>
            <w:r>
              <w:rPr>
                <w:rFonts w:ascii="Times New Roman" w:hAnsi="Times New Roman"/>
              </w:rPr>
              <w:tab/>
            </w:r>
            <w:r w:rsidR="001C290E">
              <w:rPr>
                <w:spacing w:val="-5"/>
              </w:rPr>
              <w:t>70</w:t>
            </w:r>
          </w:hyperlink>
        </w:p>
        <w:p w14:paraId="7A6BFD8E" w14:textId="6FB35CC2" w:rsidR="00B1390E" w:rsidRDefault="00AA1E9C">
          <w:pPr>
            <w:pStyle w:val="TDC2"/>
            <w:numPr>
              <w:ilvl w:val="0"/>
              <w:numId w:val="11"/>
            </w:numPr>
            <w:tabs>
              <w:tab w:val="left" w:pos="2109"/>
              <w:tab w:val="left" w:leader="dot" w:pos="10052"/>
            </w:tabs>
            <w:ind w:left="2109" w:hanging="423"/>
          </w:pPr>
          <w:hyperlink w:anchor="_TOC_250007" w:history="1">
            <w:r>
              <w:t>Existencias</w:t>
            </w:r>
            <w:r>
              <w:rPr>
                <w:spacing w:val="-4"/>
              </w:rPr>
              <w:t xml:space="preserve"> </w:t>
            </w:r>
            <w:r>
              <w:t>en</w:t>
            </w:r>
            <w:r>
              <w:rPr>
                <w:spacing w:val="-5"/>
              </w:rPr>
              <w:t xml:space="preserve"> </w:t>
            </w:r>
            <w:r>
              <w:t>bodega</w:t>
            </w:r>
            <w:r>
              <w:rPr>
                <w:spacing w:val="-5"/>
              </w:rPr>
              <w:t xml:space="preserve"> </w:t>
            </w:r>
            <w:r>
              <w:t>por</w:t>
            </w:r>
            <w:r>
              <w:rPr>
                <w:spacing w:val="-2"/>
              </w:rPr>
              <w:t xml:space="preserve"> </w:t>
            </w:r>
            <w:r>
              <w:t>tipos</w:t>
            </w:r>
            <w:r>
              <w:rPr>
                <w:spacing w:val="-4"/>
              </w:rPr>
              <w:t xml:space="preserve"> </w:t>
            </w:r>
            <w:r>
              <w:t>de</w:t>
            </w:r>
            <w:r>
              <w:rPr>
                <w:spacing w:val="-5"/>
              </w:rPr>
              <w:t xml:space="preserve"> </w:t>
            </w:r>
            <w:r>
              <w:t>vino</w:t>
            </w:r>
            <w:r>
              <w:rPr>
                <w:spacing w:val="-7"/>
              </w:rPr>
              <w:t xml:space="preserve"> </w:t>
            </w:r>
            <w:r>
              <w:rPr>
                <w:spacing w:val="-4"/>
              </w:rPr>
              <w:t>(hl)</w:t>
            </w:r>
            <w:r>
              <w:tab/>
            </w:r>
            <w:r w:rsidR="001C290E">
              <w:rPr>
                <w:spacing w:val="-5"/>
              </w:rPr>
              <w:t>73</w:t>
            </w:r>
          </w:hyperlink>
        </w:p>
        <w:p w14:paraId="7A6BFD8F" w14:textId="77777777" w:rsidR="00B1390E" w:rsidRDefault="00AA1E9C">
          <w:pPr>
            <w:pStyle w:val="TDC1"/>
            <w:spacing w:before="203"/>
          </w:pPr>
          <w:r>
            <w:rPr>
              <w:color w:val="993366"/>
            </w:rPr>
            <w:t>SERIES</w:t>
          </w:r>
          <w:r>
            <w:rPr>
              <w:color w:val="993366"/>
              <w:spacing w:val="-7"/>
            </w:rPr>
            <w:t xml:space="preserve"> </w:t>
          </w:r>
          <w:r>
            <w:rPr>
              <w:color w:val="993366"/>
            </w:rPr>
            <w:t>HISTÓRICAS</w:t>
          </w:r>
          <w:r>
            <w:rPr>
              <w:color w:val="993366"/>
              <w:spacing w:val="-4"/>
            </w:rPr>
            <w:t xml:space="preserve"> </w:t>
          </w:r>
          <w:r>
            <w:rPr>
              <w:color w:val="993366"/>
            </w:rPr>
            <w:t>Y</w:t>
          </w:r>
          <w:r>
            <w:rPr>
              <w:color w:val="993366"/>
              <w:spacing w:val="-5"/>
            </w:rPr>
            <w:t xml:space="preserve"> </w:t>
          </w:r>
          <w:r>
            <w:rPr>
              <w:color w:val="993366"/>
            </w:rPr>
            <w:t>EVOLUCIÓN</w:t>
          </w:r>
          <w:r>
            <w:rPr>
              <w:color w:val="993366"/>
              <w:spacing w:val="-5"/>
            </w:rPr>
            <w:t xml:space="preserve"> </w:t>
          </w:r>
          <w:r>
            <w:rPr>
              <w:color w:val="993366"/>
            </w:rPr>
            <w:t>DE</w:t>
          </w:r>
          <w:r>
            <w:rPr>
              <w:color w:val="993366"/>
              <w:spacing w:val="-7"/>
            </w:rPr>
            <w:t xml:space="preserve"> </w:t>
          </w:r>
          <w:r>
            <w:rPr>
              <w:color w:val="993366"/>
            </w:rPr>
            <w:t>LOS</w:t>
          </w:r>
          <w:r>
            <w:rPr>
              <w:color w:val="993366"/>
              <w:spacing w:val="-6"/>
            </w:rPr>
            <w:t xml:space="preserve"> </w:t>
          </w:r>
          <w:r>
            <w:rPr>
              <w:color w:val="993366"/>
            </w:rPr>
            <w:t>VINOS</w:t>
          </w:r>
          <w:r>
            <w:rPr>
              <w:color w:val="993366"/>
              <w:spacing w:val="-4"/>
            </w:rPr>
            <w:t xml:space="preserve"> </w:t>
          </w:r>
          <w:r>
            <w:rPr>
              <w:color w:val="993366"/>
            </w:rPr>
            <w:t>CON</w:t>
          </w:r>
          <w:r>
            <w:rPr>
              <w:color w:val="993366"/>
              <w:spacing w:val="-5"/>
            </w:rPr>
            <w:t xml:space="preserve"> </w:t>
          </w:r>
          <w:r>
            <w:rPr>
              <w:color w:val="993366"/>
            </w:rPr>
            <w:t>DOP</w:t>
          </w:r>
          <w:r>
            <w:rPr>
              <w:color w:val="993366"/>
              <w:spacing w:val="-5"/>
            </w:rPr>
            <w:t xml:space="preserve"> </w:t>
          </w:r>
          <w:r>
            <w:rPr>
              <w:color w:val="993366"/>
            </w:rPr>
            <w:t>ESPAÑOLAS</w:t>
          </w:r>
          <w:r>
            <w:rPr>
              <w:color w:val="993366"/>
              <w:spacing w:val="-8"/>
            </w:rPr>
            <w:t xml:space="preserve"> </w:t>
          </w:r>
          <w:r>
            <w:rPr>
              <w:color w:val="993366"/>
              <w:spacing w:val="-2"/>
            </w:rPr>
            <w:t>DENTRO</w:t>
          </w:r>
        </w:p>
        <w:p w14:paraId="7A6BFD90" w14:textId="73697D0E" w:rsidR="00B1390E" w:rsidRDefault="00AA1E9C">
          <w:pPr>
            <w:pStyle w:val="TDC1"/>
            <w:tabs>
              <w:tab w:val="left" w:leader="dot" w:pos="10052"/>
            </w:tabs>
          </w:pPr>
          <w:r>
            <w:rPr>
              <w:color w:val="993366"/>
            </w:rPr>
            <w:t>DEL</w:t>
          </w:r>
          <w:r>
            <w:rPr>
              <w:color w:val="993366"/>
              <w:spacing w:val="-2"/>
            </w:rPr>
            <w:t xml:space="preserve"> </w:t>
          </w:r>
          <w:r>
            <w:rPr>
              <w:color w:val="993366"/>
            </w:rPr>
            <w:t>SECTOR</w:t>
          </w:r>
          <w:r>
            <w:rPr>
              <w:color w:val="993366"/>
              <w:spacing w:val="-2"/>
            </w:rPr>
            <w:t xml:space="preserve"> VITIVINÍCOLA</w:t>
          </w:r>
          <w:r>
            <w:rPr>
              <w:color w:val="993366"/>
            </w:rPr>
            <w:tab/>
          </w:r>
          <w:r w:rsidR="001C290E">
            <w:rPr>
              <w:color w:val="993366"/>
              <w:spacing w:val="-5"/>
            </w:rPr>
            <w:t>77</w:t>
          </w:r>
        </w:p>
        <w:p w14:paraId="7A6BFD91" w14:textId="7107E680" w:rsidR="00B1390E" w:rsidRDefault="00AA1E9C">
          <w:pPr>
            <w:pStyle w:val="TDC2"/>
            <w:numPr>
              <w:ilvl w:val="0"/>
              <w:numId w:val="10"/>
            </w:numPr>
            <w:tabs>
              <w:tab w:val="left" w:pos="2111"/>
              <w:tab w:val="left" w:leader="dot" w:pos="10052"/>
            </w:tabs>
            <w:spacing w:before="119" w:line="240" w:lineRule="auto"/>
          </w:pPr>
          <w:hyperlink w:anchor="_TOC_250006" w:history="1">
            <w:r>
              <w:t>Evolución</w:t>
            </w:r>
            <w:r>
              <w:rPr>
                <w:spacing w:val="-6"/>
              </w:rPr>
              <w:t xml:space="preserve"> </w:t>
            </w:r>
            <w:r>
              <w:t>de</w:t>
            </w:r>
            <w:r>
              <w:rPr>
                <w:spacing w:val="-5"/>
              </w:rPr>
              <w:t xml:space="preserve"> </w:t>
            </w:r>
            <w:r>
              <w:t>las</w:t>
            </w:r>
            <w:r>
              <w:rPr>
                <w:spacing w:val="-4"/>
              </w:rPr>
              <w:t xml:space="preserve"> </w:t>
            </w:r>
            <w:r>
              <w:t>DOPs</w:t>
            </w:r>
            <w:r>
              <w:rPr>
                <w:spacing w:val="-4"/>
              </w:rPr>
              <w:t xml:space="preserve"> </w:t>
            </w:r>
            <w:r>
              <w:t>españolas</w:t>
            </w:r>
            <w:r>
              <w:rPr>
                <w:spacing w:val="-4"/>
              </w:rPr>
              <w:t xml:space="preserve"> </w:t>
            </w:r>
            <w:r>
              <w:t>respecto</w:t>
            </w:r>
            <w:r>
              <w:rPr>
                <w:spacing w:val="-4"/>
              </w:rPr>
              <w:t xml:space="preserve"> </w:t>
            </w:r>
            <w:r>
              <w:t>al</w:t>
            </w:r>
            <w:r>
              <w:rPr>
                <w:spacing w:val="-6"/>
              </w:rPr>
              <w:t xml:space="preserve"> </w:t>
            </w:r>
            <w:r>
              <w:t>total</w:t>
            </w:r>
            <w:r>
              <w:rPr>
                <w:spacing w:val="-6"/>
              </w:rPr>
              <w:t xml:space="preserve"> </w:t>
            </w:r>
            <w:r>
              <w:t>nacional</w:t>
            </w:r>
            <w:r>
              <w:rPr>
                <w:spacing w:val="-4"/>
              </w:rPr>
              <w:t xml:space="preserve"> </w:t>
            </w:r>
            <w:r>
              <w:t>del</w:t>
            </w:r>
            <w:r>
              <w:rPr>
                <w:spacing w:val="-4"/>
              </w:rPr>
              <w:t xml:space="preserve"> </w:t>
            </w:r>
            <w:r>
              <w:rPr>
                <w:spacing w:val="-2"/>
              </w:rPr>
              <w:t>sector</w:t>
            </w:r>
            <w:r>
              <w:tab/>
            </w:r>
            <w:r w:rsidR="001C290E">
              <w:rPr>
                <w:spacing w:val="-5"/>
              </w:rPr>
              <w:t>78</w:t>
            </w:r>
          </w:hyperlink>
        </w:p>
        <w:p w14:paraId="7A6BFD92" w14:textId="57E87778" w:rsidR="00B1390E" w:rsidRDefault="00AA1E9C">
          <w:pPr>
            <w:pStyle w:val="TDC3"/>
            <w:numPr>
              <w:ilvl w:val="1"/>
              <w:numId w:val="10"/>
            </w:numPr>
            <w:tabs>
              <w:tab w:val="left" w:pos="2818"/>
              <w:tab w:val="left" w:pos="2822"/>
              <w:tab w:val="left" w:leader="dot" w:pos="10052"/>
            </w:tabs>
            <w:spacing w:before="119"/>
          </w:pPr>
          <w:hyperlink w:anchor="_TOC_250005" w:history="1">
            <w:r>
              <w:t>Evolución</w:t>
            </w:r>
            <w:r>
              <w:rPr>
                <w:spacing w:val="40"/>
              </w:rPr>
              <w:t xml:space="preserve"> </w:t>
            </w:r>
            <w:r>
              <w:t>de</w:t>
            </w:r>
            <w:r>
              <w:rPr>
                <w:spacing w:val="40"/>
              </w:rPr>
              <w:t xml:space="preserve"> </w:t>
            </w:r>
            <w:r>
              <w:t>la</w:t>
            </w:r>
            <w:r>
              <w:rPr>
                <w:spacing w:val="40"/>
              </w:rPr>
              <w:t xml:space="preserve"> </w:t>
            </w:r>
            <w:r>
              <w:t>superficie</w:t>
            </w:r>
            <w:r>
              <w:rPr>
                <w:spacing w:val="40"/>
              </w:rPr>
              <w:t xml:space="preserve"> </w:t>
            </w:r>
            <w:r>
              <w:t>de</w:t>
            </w:r>
            <w:r>
              <w:rPr>
                <w:spacing w:val="40"/>
              </w:rPr>
              <w:t xml:space="preserve"> </w:t>
            </w:r>
            <w:r>
              <w:t>viñedo</w:t>
            </w:r>
            <w:r>
              <w:rPr>
                <w:spacing w:val="40"/>
              </w:rPr>
              <w:t xml:space="preserve"> </w:t>
            </w:r>
            <w:r>
              <w:t>de</w:t>
            </w:r>
            <w:r>
              <w:rPr>
                <w:spacing w:val="40"/>
              </w:rPr>
              <w:t xml:space="preserve"> </w:t>
            </w:r>
            <w:r>
              <w:t>vinificación</w:t>
            </w:r>
            <w:r>
              <w:rPr>
                <w:spacing w:val="40"/>
              </w:rPr>
              <w:t xml:space="preserve"> </w:t>
            </w:r>
            <w:r>
              <w:t xml:space="preserve">(Campañas </w:t>
            </w:r>
            <w:r>
              <w:rPr>
                <w:spacing w:val="-2"/>
              </w:rPr>
              <w:t>1982/1983-202</w:t>
            </w:r>
            <w:r w:rsidR="0095205A">
              <w:rPr>
                <w:spacing w:val="-2"/>
              </w:rPr>
              <w:t>3</w:t>
            </w:r>
            <w:r>
              <w:rPr>
                <w:spacing w:val="-2"/>
              </w:rPr>
              <w:t>/202</w:t>
            </w:r>
            <w:r w:rsidR="0095205A">
              <w:rPr>
                <w:spacing w:val="-2"/>
              </w:rPr>
              <w:t>4</w:t>
            </w:r>
            <w:r>
              <w:rPr>
                <w:spacing w:val="-2"/>
              </w:rPr>
              <w:t>)</w:t>
            </w:r>
            <w:r>
              <w:tab/>
            </w:r>
            <w:r w:rsidR="001C290E">
              <w:rPr>
                <w:spacing w:val="-6"/>
              </w:rPr>
              <w:t>78</w:t>
            </w:r>
          </w:hyperlink>
        </w:p>
        <w:p w14:paraId="7A6BFD93" w14:textId="72A5D2D0" w:rsidR="00B1390E" w:rsidRDefault="00AA1E9C">
          <w:pPr>
            <w:pStyle w:val="TDC3"/>
            <w:numPr>
              <w:ilvl w:val="1"/>
              <w:numId w:val="10"/>
            </w:numPr>
            <w:tabs>
              <w:tab w:val="left" w:pos="2818"/>
              <w:tab w:val="left" w:pos="2822"/>
              <w:tab w:val="left" w:leader="dot" w:pos="10052"/>
            </w:tabs>
            <w:spacing w:before="121"/>
          </w:pPr>
          <w:hyperlink w:anchor="_TOC_250004" w:history="1">
            <w:r>
              <w:t>Evolución</w:t>
            </w:r>
            <w:r>
              <w:rPr>
                <w:spacing w:val="40"/>
              </w:rPr>
              <w:t xml:space="preserve"> </w:t>
            </w:r>
            <w:r>
              <w:t>de</w:t>
            </w:r>
            <w:r>
              <w:rPr>
                <w:spacing w:val="40"/>
              </w:rPr>
              <w:t xml:space="preserve"> </w:t>
            </w:r>
            <w:r>
              <w:t>la</w:t>
            </w:r>
            <w:r>
              <w:rPr>
                <w:spacing w:val="40"/>
              </w:rPr>
              <w:t xml:space="preserve"> </w:t>
            </w:r>
            <w:r>
              <w:t>comercialización</w:t>
            </w:r>
            <w:r>
              <w:rPr>
                <w:spacing w:val="40"/>
              </w:rPr>
              <w:t xml:space="preserve"> </w:t>
            </w:r>
            <w:r>
              <w:t>total</w:t>
            </w:r>
            <w:r>
              <w:rPr>
                <w:spacing w:val="40"/>
              </w:rPr>
              <w:t xml:space="preserve"> </w:t>
            </w:r>
            <w:r>
              <w:t>por</w:t>
            </w:r>
            <w:r>
              <w:rPr>
                <w:spacing w:val="40"/>
              </w:rPr>
              <w:t xml:space="preserve"> </w:t>
            </w:r>
            <w:r>
              <w:t>mercado</w:t>
            </w:r>
            <w:r>
              <w:rPr>
                <w:spacing w:val="40"/>
              </w:rPr>
              <w:t xml:space="preserve"> </w:t>
            </w:r>
            <w:r>
              <w:t>de</w:t>
            </w:r>
            <w:r>
              <w:rPr>
                <w:spacing w:val="40"/>
              </w:rPr>
              <w:t xml:space="preserve"> </w:t>
            </w:r>
            <w:r>
              <w:t xml:space="preserve">destino </w:t>
            </w:r>
            <w:r>
              <w:rPr>
                <w:spacing w:val="-2"/>
              </w:rPr>
              <w:t>(Campañas</w:t>
            </w:r>
            <w:r>
              <w:rPr>
                <w:spacing w:val="16"/>
              </w:rPr>
              <w:t xml:space="preserve"> </w:t>
            </w:r>
            <w:r>
              <w:rPr>
                <w:spacing w:val="-2"/>
              </w:rPr>
              <w:t>1996/1997-</w:t>
            </w:r>
            <w:r w:rsidR="0095205A" w:rsidRPr="0095205A">
              <w:rPr>
                <w:spacing w:val="-2"/>
              </w:rPr>
              <w:t>2023/2024</w:t>
            </w:r>
            <w:r>
              <w:rPr>
                <w:spacing w:val="-2"/>
              </w:rPr>
              <w:t>)</w:t>
            </w:r>
            <w:r>
              <w:tab/>
            </w:r>
            <w:r w:rsidR="001C290E">
              <w:rPr>
                <w:spacing w:val="-5"/>
              </w:rPr>
              <w:t>80</w:t>
            </w:r>
          </w:hyperlink>
        </w:p>
        <w:p w14:paraId="7A6BFD94" w14:textId="234D1A8F" w:rsidR="00B1390E" w:rsidRDefault="00AA1E9C">
          <w:pPr>
            <w:pStyle w:val="TDC3"/>
            <w:numPr>
              <w:ilvl w:val="1"/>
              <w:numId w:val="10"/>
            </w:numPr>
            <w:tabs>
              <w:tab w:val="left" w:pos="2818"/>
              <w:tab w:val="left" w:pos="2822"/>
              <w:tab w:val="left" w:leader="dot" w:pos="10052"/>
            </w:tabs>
          </w:pPr>
          <w:hyperlink w:anchor="_TOC_250003" w:history="1">
            <w:r>
              <w:t>Evolución</w:t>
            </w:r>
            <w:r>
              <w:rPr>
                <w:spacing w:val="80"/>
              </w:rPr>
              <w:t xml:space="preserve"> </w:t>
            </w:r>
            <w:r>
              <w:t>de</w:t>
            </w:r>
            <w:r>
              <w:rPr>
                <w:spacing w:val="80"/>
              </w:rPr>
              <w:t xml:space="preserve"> </w:t>
            </w:r>
            <w:r>
              <w:t>la</w:t>
            </w:r>
            <w:r>
              <w:rPr>
                <w:spacing w:val="80"/>
              </w:rPr>
              <w:t xml:space="preserve"> </w:t>
            </w:r>
            <w:r>
              <w:t>comercialización</w:t>
            </w:r>
            <w:r>
              <w:rPr>
                <w:spacing w:val="80"/>
              </w:rPr>
              <w:t xml:space="preserve"> </w:t>
            </w:r>
            <w:r>
              <w:t>total</w:t>
            </w:r>
            <w:r>
              <w:rPr>
                <w:spacing w:val="80"/>
              </w:rPr>
              <w:t xml:space="preserve"> </w:t>
            </w:r>
            <w:r>
              <w:t>por</w:t>
            </w:r>
            <w:r>
              <w:rPr>
                <w:spacing w:val="80"/>
              </w:rPr>
              <w:t xml:space="preserve"> </w:t>
            </w:r>
            <w:r>
              <w:t>tipos</w:t>
            </w:r>
            <w:r>
              <w:rPr>
                <w:spacing w:val="80"/>
              </w:rPr>
              <w:t xml:space="preserve"> </w:t>
            </w:r>
            <w:r>
              <w:t>de</w:t>
            </w:r>
            <w:r>
              <w:rPr>
                <w:spacing w:val="80"/>
              </w:rPr>
              <w:t xml:space="preserve"> </w:t>
            </w:r>
            <w:r>
              <w:t>vino</w:t>
            </w:r>
            <w:r>
              <w:rPr>
                <w:spacing w:val="80"/>
              </w:rPr>
              <w:t xml:space="preserve"> </w:t>
            </w:r>
            <w:r>
              <w:t xml:space="preserve">(hl) </w:t>
            </w:r>
            <w:r>
              <w:rPr>
                <w:spacing w:val="-2"/>
              </w:rPr>
              <w:t>(Campañas</w:t>
            </w:r>
            <w:r>
              <w:rPr>
                <w:spacing w:val="16"/>
              </w:rPr>
              <w:t xml:space="preserve"> </w:t>
            </w:r>
            <w:r>
              <w:rPr>
                <w:spacing w:val="-2"/>
              </w:rPr>
              <w:t>1996/1997-</w:t>
            </w:r>
            <w:r w:rsidR="0095205A" w:rsidRPr="0095205A">
              <w:rPr>
                <w:spacing w:val="-2"/>
              </w:rPr>
              <w:t>2023/2024</w:t>
            </w:r>
            <w:r>
              <w:rPr>
                <w:spacing w:val="-2"/>
              </w:rPr>
              <w:t>)</w:t>
            </w:r>
            <w:r>
              <w:tab/>
            </w:r>
            <w:r w:rsidR="001C290E">
              <w:rPr>
                <w:spacing w:val="-5"/>
              </w:rPr>
              <w:t>82</w:t>
            </w:r>
          </w:hyperlink>
        </w:p>
        <w:p w14:paraId="7A6BFD95" w14:textId="1651B2A7" w:rsidR="00B1390E" w:rsidRDefault="00AA1E9C">
          <w:pPr>
            <w:pStyle w:val="TDC3"/>
            <w:numPr>
              <w:ilvl w:val="1"/>
              <w:numId w:val="10"/>
            </w:numPr>
            <w:tabs>
              <w:tab w:val="left" w:pos="2818"/>
              <w:tab w:val="left" w:pos="2822"/>
              <w:tab w:val="left" w:leader="dot" w:pos="10052"/>
            </w:tabs>
            <w:spacing w:before="121"/>
          </w:pPr>
          <w:hyperlink w:anchor="_TOC_250002" w:history="1">
            <w:r>
              <w:t>Evolución</w:t>
            </w:r>
            <w:r>
              <w:rPr>
                <w:spacing w:val="40"/>
              </w:rPr>
              <w:t xml:space="preserve"> </w:t>
            </w:r>
            <w:r>
              <w:t>de</w:t>
            </w:r>
            <w:r>
              <w:rPr>
                <w:spacing w:val="40"/>
              </w:rPr>
              <w:t xml:space="preserve"> </w:t>
            </w:r>
            <w:r>
              <w:t>la</w:t>
            </w:r>
            <w:r>
              <w:rPr>
                <w:spacing w:val="40"/>
              </w:rPr>
              <w:t xml:space="preserve"> </w:t>
            </w:r>
            <w:r>
              <w:t>comercialización</w:t>
            </w:r>
            <w:r>
              <w:rPr>
                <w:spacing w:val="40"/>
              </w:rPr>
              <w:t xml:space="preserve"> </w:t>
            </w:r>
            <w:r>
              <w:t>interior</w:t>
            </w:r>
            <w:r>
              <w:rPr>
                <w:spacing w:val="40"/>
              </w:rPr>
              <w:t xml:space="preserve"> </w:t>
            </w:r>
            <w:r>
              <w:t>por</w:t>
            </w:r>
            <w:r>
              <w:rPr>
                <w:spacing w:val="40"/>
              </w:rPr>
              <w:t xml:space="preserve"> </w:t>
            </w:r>
            <w:r>
              <w:t>tipos</w:t>
            </w:r>
            <w:r>
              <w:rPr>
                <w:spacing w:val="40"/>
              </w:rPr>
              <w:t xml:space="preserve"> </w:t>
            </w:r>
            <w:r>
              <w:t>de</w:t>
            </w:r>
            <w:r>
              <w:rPr>
                <w:spacing w:val="40"/>
              </w:rPr>
              <w:t xml:space="preserve"> </w:t>
            </w:r>
            <w:r>
              <w:t>vino</w:t>
            </w:r>
            <w:r>
              <w:rPr>
                <w:spacing w:val="40"/>
              </w:rPr>
              <w:t xml:space="preserve"> </w:t>
            </w:r>
            <w:r>
              <w:t>(hl) (Campañas 1996/1997-</w:t>
            </w:r>
            <w:r w:rsidR="0095205A" w:rsidRPr="0095205A">
              <w:t>2023/2024</w:t>
            </w:r>
            <w:r>
              <w:t>)</w:t>
            </w:r>
            <w:r>
              <w:tab/>
            </w:r>
            <w:r w:rsidR="001C290E">
              <w:rPr>
                <w:spacing w:val="-6"/>
              </w:rPr>
              <w:t>84</w:t>
            </w:r>
          </w:hyperlink>
        </w:p>
        <w:p w14:paraId="7A6BFD96" w14:textId="38A0B235" w:rsidR="00B1390E" w:rsidRDefault="00AA1E9C">
          <w:pPr>
            <w:pStyle w:val="TDC3"/>
            <w:numPr>
              <w:ilvl w:val="1"/>
              <w:numId w:val="10"/>
            </w:numPr>
            <w:tabs>
              <w:tab w:val="left" w:pos="2818"/>
              <w:tab w:val="left" w:pos="2822"/>
              <w:tab w:val="left" w:leader="dot" w:pos="10052"/>
            </w:tabs>
          </w:pPr>
          <w:hyperlink w:anchor="_TOC_250001" w:history="1">
            <w:r>
              <w:t>Evolución</w:t>
            </w:r>
            <w:r>
              <w:rPr>
                <w:spacing w:val="40"/>
              </w:rPr>
              <w:t xml:space="preserve"> </w:t>
            </w:r>
            <w:r>
              <w:t>de</w:t>
            </w:r>
            <w:r>
              <w:rPr>
                <w:spacing w:val="40"/>
              </w:rPr>
              <w:t xml:space="preserve"> </w:t>
            </w:r>
            <w:r>
              <w:t>la</w:t>
            </w:r>
            <w:r>
              <w:rPr>
                <w:spacing w:val="40"/>
              </w:rPr>
              <w:t xml:space="preserve"> </w:t>
            </w:r>
            <w:r>
              <w:t>comercialización</w:t>
            </w:r>
            <w:r>
              <w:rPr>
                <w:spacing w:val="40"/>
              </w:rPr>
              <w:t xml:space="preserve"> </w:t>
            </w:r>
            <w:r>
              <w:t>exterior</w:t>
            </w:r>
            <w:r>
              <w:rPr>
                <w:spacing w:val="40"/>
              </w:rPr>
              <w:t xml:space="preserve"> </w:t>
            </w:r>
            <w:r>
              <w:t>por</w:t>
            </w:r>
            <w:r>
              <w:rPr>
                <w:spacing w:val="40"/>
              </w:rPr>
              <w:t xml:space="preserve"> </w:t>
            </w:r>
            <w:r>
              <w:t>tipos</w:t>
            </w:r>
            <w:r>
              <w:rPr>
                <w:spacing w:val="40"/>
              </w:rPr>
              <w:t xml:space="preserve"> </w:t>
            </w:r>
            <w:r>
              <w:t>de</w:t>
            </w:r>
            <w:r>
              <w:rPr>
                <w:spacing w:val="40"/>
              </w:rPr>
              <w:t xml:space="preserve"> </w:t>
            </w:r>
            <w:r>
              <w:t>vino</w:t>
            </w:r>
            <w:r>
              <w:rPr>
                <w:spacing w:val="40"/>
              </w:rPr>
              <w:t xml:space="preserve"> </w:t>
            </w:r>
            <w:r>
              <w:t xml:space="preserve">(hl) </w:t>
            </w:r>
            <w:r>
              <w:rPr>
                <w:spacing w:val="-2"/>
              </w:rPr>
              <w:t>(Campañas</w:t>
            </w:r>
            <w:r>
              <w:rPr>
                <w:spacing w:val="16"/>
              </w:rPr>
              <w:t xml:space="preserve"> </w:t>
            </w:r>
            <w:r>
              <w:rPr>
                <w:spacing w:val="-2"/>
              </w:rPr>
              <w:t>1996/1997-</w:t>
            </w:r>
            <w:r w:rsidR="0095205A" w:rsidRPr="0095205A">
              <w:rPr>
                <w:spacing w:val="-2"/>
              </w:rPr>
              <w:t>2023/2024</w:t>
            </w:r>
            <w:r>
              <w:rPr>
                <w:spacing w:val="-2"/>
              </w:rPr>
              <w:t>)</w:t>
            </w:r>
            <w:r>
              <w:tab/>
            </w:r>
            <w:r w:rsidR="001C290E">
              <w:rPr>
                <w:spacing w:val="-5"/>
              </w:rPr>
              <w:t>86</w:t>
            </w:r>
          </w:hyperlink>
        </w:p>
        <w:p w14:paraId="7A6BFD97" w14:textId="6B64F8C8" w:rsidR="00B1390E" w:rsidRDefault="00AA1E9C">
          <w:pPr>
            <w:pStyle w:val="TDC3"/>
            <w:numPr>
              <w:ilvl w:val="1"/>
              <w:numId w:val="10"/>
            </w:numPr>
            <w:tabs>
              <w:tab w:val="left" w:pos="2818"/>
              <w:tab w:val="left" w:pos="2822"/>
              <w:tab w:val="left" w:leader="dot" w:pos="10052"/>
            </w:tabs>
          </w:pPr>
          <w:hyperlink w:anchor="_TOC_250000" w:history="1">
            <w:r>
              <w:t xml:space="preserve">Evolución de la comercialización exterior por tipos de envase (hl) </w:t>
            </w:r>
            <w:r>
              <w:rPr>
                <w:spacing w:val="-2"/>
              </w:rPr>
              <w:t>(Campañas</w:t>
            </w:r>
            <w:r>
              <w:rPr>
                <w:spacing w:val="16"/>
              </w:rPr>
              <w:t xml:space="preserve"> </w:t>
            </w:r>
            <w:r>
              <w:rPr>
                <w:spacing w:val="-2"/>
              </w:rPr>
              <w:t>1996/1997-</w:t>
            </w:r>
            <w:r w:rsidR="0095205A" w:rsidRPr="0095205A">
              <w:rPr>
                <w:spacing w:val="-2"/>
              </w:rPr>
              <w:t>2023/2024</w:t>
            </w:r>
            <w:r>
              <w:rPr>
                <w:spacing w:val="-2"/>
              </w:rPr>
              <w:t>)</w:t>
            </w:r>
            <w:r>
              <w:tab/>
            </w:r>
            <w:r w:rsidR="001C290E">
              <w:rPr>
                <w:spacing w:val="-5"/>
              </w:rPr>
              <w:t>88</w:t>
            </w:r>
          </w:hyperlink>
        </w:p>
      </w:sdtContent>
    </w:sdt>
    <w:p w14:paraId="7A6BFD98" w14:textId="77777777" w:rsidR="00B1390E" w:rsidRDefault="00B1390E">
      <w:pPr>
        <w:sectPr w:rsidR="00B1390E" w:rsidSect="008B2D28">
          <w:pgSz w:w="11907" w:h="16840" w:code="9"/>
          <w:pgMar w:top="1380" w:right="300" w:bottom="280" w:left="440" w:header="482" w:footer="482" w:gutter="0"/>
          <w:cols w:space="720"/>
          <w:titlePg/>
          <w:docGrid w:linePitch="299"/>
        </w:sectPr>
      </w:pPr>
    </w:p>
    <w:p w14:paraId="7A6BFD99" w14:textId="77777777" w:rsidR="00B1390E" w:rsidRDefault="00B1390E">
      <w:pPr>
        <w:pStyle w:val="Textoindependiente"/>
        <w:rPr>
          <w:sz w:val="20"/>
        </w:rPr>
      </w:pPr>
    </w:p>
    <w:p w14:paraId="7A6BFD9A" w14:textId="77777777" w:rsidR="00B1390E" w:rsidRDefault="00B1390E">
      <w:pPr>
        <w:pStyle w:val="Textoindependiente"/>
        <w:rPr>
          <w:sz w:val="20"/>
        </w:rPr>
      </w:pPr>
    </w:p>
    <w:p w14:paraId="7A6BFD9B" w14:textId="77777777" w:rsidR="00B1390E" w:rsidRDefault="00B1390E">
      <w:pPr>
        <w:pStyle w:val="Textoindependiente"/>
        <w:rPr>
          <w:sz w:val="20"/>
        </w:rPr>
      </w:pPr>
    </w:p>
    <w:p w14:paraId="7A6BFD9C" w14:textId="77777777" w:rsidR="00B1390E" w:rsidRDefault="00B1390E">
      <w:pPr>
        <w:pStyle w:val="Textoindependiente"/>
        <w:rPr>
          <w:sz w:val="20"/>
        </w:rPr>
      </w:pPr>
    </w:p>
    <w:p w14:paraId="7A6BFD9D" w14:textId="77777777" w:rsidR="00B1390E" w:rsidRDefault="00B1390E">
      <w:pPr>
        <w:pStyle w:val="Textoindependiente"/>
        <w:rPr>
          <w:sz w:val="20"/>
        </w:rPr>
      </w:pPr>
    </w:p>
    <w:p w14:paraId="7A6BFD9E" w14:textId="77777777" w:rsidR="00B1390E" w:rsidRDefault="00B1390E">
      <w:pPr>
        <w:pStyle w:val="Textoindependiente"/>
        <w:rPr>
          <w:sz w:val="20"/>
        </w:rPr>
      </w:pPr>
    </w:p>
    <w:p w14:paraId="7A6BFD9F" w14:textId="77777777" w:rsidR="00B1390E" w:rsidRDefault="00B1390E">
      <w:pPr>
        <w:pStyle w:val="Textoindependiente"/>
        <w:rPr>
          <w:sz w:val="20"/>
        </w:rPr>
      </w:pPr>
    </w:p>
    <w:p w14:paraId="7A6BFDA0" w14:textId="77777777" w:rsidR="00B1390E" w:rsidRDefault="00B1390E">
      <w:pPr>
        <w:pStyle w:val="Textoindependiente"/>
        <w:rPr>
          <w:sz w:val="20"/>
        </w:rPr>
      </w:pPr>
    </w:p>
    <w:p w14:paraId="7A6BFDA1" w14:textId="77777777" w:rsidR="00B1390E" w:rsidRDefault="00B1390E">
      <w:pPr>
        <w:pStyle w:val="Textoindependiente"/>
        <w:rPr>
          <w:sz w:val="20"/>
        </w:rPr>
      </w:pPr>
    </w:p>
    <w:p w14:paraId="7A6BFDA2" w14:textId="5C9B32DD" w:rsidR="00B1390E" w:rsidRDefault="003F2730" w:rsidP="003F2730">
      <w:pPr>
        <w:pStyle w:val="Textoindependiente"/>
        <w:tabs>
          <w:tab w:val="left" w:pos="8550"/>
        </w:tabs>
        <w:rPr>
          <w:sz w:val="20"/>
        </w:rPr>
      </w:pPr>
      <w:r>
        <w:rPr>
          <w:sz w:val="20"/>
        </w:rPr>
        <w:tab/>
      </w:r>
    </w:p>
    <w:p w14:paraId="7A6BFDA3" w14:textId="77777777" w:rsidR="00B1390E" w:rsidRDefault="00B1390E">
      <w:pPr>
        <w:pStyle w:val="Textoindependiente"/>
        <w:rPr>
          <w:sz w:val="20"/>
        </w:rPr>
      </w:pPr>
    </w:p>
    <w:p w14:paraId="7A6BFDA4" w14:textId="77777777" w:rsidR="00B1390E" w:rsidRDefault="00B1390E">
      <w:pPr>
        <w:pStyle w:val="Textoindependiente"/>
        <w:rPr>
          <w:sz w:val="20"/>
        </w:rPr>
      </w:pPr>
    </w:p>
    <w:p w14:paraId="7A6BFDA5" w14:textId="77777777" w:rsidR="00B1390E" w:rsidRDefault="00B1390E">
      <w:pPr>
        <w:pStyle w:val="Textoindependiente"/>
        <w:rPr>
          <w:sz w:val="20"/>
        </w:rPr>
      </w:pPr>
    </w:p>
    <w:p w14:paraId="7A6BFDA6" w14:textId="77777777" w:rsidR="00B1390E" w:rsidRDefault="00B1390E">
      <w:pPr>
        <w:pStyle w:val="Textoindependiente"/>
        <w:rPr>
          <w:sz w:val="20"/>
        </w:rPr>
      </w:pPr>
    </w:p>
    <w:p w14:paraId="7A6BFDA7" w14:textId="77777777" w:rsidR="00B1390E" w:rsidRDefault="00B1390E">
      <w:pPr>
        <w:pStyle w:val="Textoindependiente"/>
        <w:rPr>
          <w:sz w:val="20"/>
        </w:rPr>
      </w:pPr>
    </w:p>
    <w:p w14:paraId="7A6BFDA8" w14:textId="77777777" w:rsidR="00B1390E" w:rsidRDefault="00B1390E">
      <w:pPr>
        <w:pStyle w:val="Textoindependiente"/>
        <w:rPr>
          <w:sz w:val="20"/>
        </w:rPr>
      </w:pPr>
    </w:p>
    <w:p w14:paraId="7A6BFDA9" w14:textId="77777777" w:rsidR="00B1390E" w:rsidRDefault="00B1390E">
      <w:pPr>
        <w:pStyle w:val="Textoindependiente"/>
        <w:rPr>
          <w:sz w:val="20"/>
        </w:rPr>
      </w:pPr>
    </w:p>
    <w:p w14:paraId="7A6BFDAA" w14:textId="77777777" w:rsidR="00B1390E" w:rsidRDefault="00B1390E">
      <w:pPr>
        <w:pStyle w:val="Textoindependiente"/>
        <w:rPr>
          <w:sz w:val="20"/>
        </w:rPr>
      </w:pPr>
    </w:p>
    <w:p w14:paraId="7A6BFDAB" w14:textId="77777777" w:rsidR="00B1390E" w:rsidRDefault="00B1390E">
      <w:pPr>
        <w:pStyle w:val="Textoindependiente"/>
        <w:rPr>
          <w:sz w:val="20"/>
        </w:rPr>
      </w:pPr>
    </w:p>
    <w:p w14:paraId="7A6BFDAC" w14:textId="77777777" w:rsidR="00B1390E" w:rsidRDefault="00B1390E">
      <w:pPr>
        <w:pStyle w:val="Textoindependiente"/>
        <w:rPr>
          <w:sz w:val="20"/>
        </w:rPr>
      </w:pPr>
    </w:p>
    <w:p w14:paraId="7A6BFDAD" w14:textId="77777777" w:rsidR="00B1390E" w:rsidRDefault="00B1390E">
      <w:pPr>
        <w:pStyle w:val="Textoindependiente"/>
        <w:rPr>
          <w:sz w:val="20"/>
        </w:rPr>
      </w:pPr>
    </w:p>
    <w:p w14:paraId="7A6BFDAE" w14:textId="77777777" w:rsidR="00B1390E" w:rsidRDefault="00B1390E">
      <w:pPr>
        <w:pStyle w:val="Textoindependiente"/>
        <w:rPr>
          <w:sz w:val="20"/>
        </w:rPr>
      </w:pPr>
    </w:p>
    <w:p w14:paraId="7A6BFDAF" w14:textId="77777777" w:rsidR="00B1390E" w:rsidRDefault="00B1390E">
      <w:pPr>
        <w:pStyle w:val="Textoindependiente"/>
        <w:rPr>
          <w:sz w:val="20"/>
        </w:rPr>
      </w:pPr>
    </w:p>
    <w:p w14:paraId="7A6BFDB0" w14:textId="77777777" w:rsidR="00B1390E" w:rsidRDefault="00B1390E">
      <w:pPr>
        <w:pStyle w:val="Textoindependiente"/>
        <w:rPr>
          <w:sz w:val="20"/>
        </w:rPr>
      </w:pPr>
    </w:p>
    <w:p w14:paraId="7A6BFDB1" w14:textId="77777777" w:rsidR="00B1390E" w:rsidRDefault="00B1390E">
      <w:pPr>
        <w:pStyle w:val="Textoindependiente"/>
        <w:rPr>
          <w:sz w:val="20"/>
        </w:rPr>
      </w:pPr>
    </w:p>
    <w:p w14:paraId="7A6BFDB2" w14:textId="77777777" w:rsidR="00B1390E" w:rsidRDefault="00B1390E">
      <w:pPr>
        <w:pStyle w:val="Textoindependiente"/>
        <w:rPr>
          <w:sz w:val="20"/>
        </w:rPr>
      </w:pPr>
    </w:p>
    <w:p w14:paraId="7A6BFDB3" w14:textId="77777777" w:rsidR="00B1390E" w:rsidRDefault="00B1390E">
      <w:pPr>
        <w:pStyle w:val="Textoindependiente"/>
        <w:rPr>
          <w:sz w:val="20"/>
        </w:rPr>
      </w:pPr>
    </w:p>
    <w:p w14:paraId="7A6BFDB4" w14:textId="77777777" w:rsidR="00B1390E" w:rsidRDefault="00B1390E">
      <w:pPr>
        <w:pStyle w:val="Textoindependiente"/>
        <w:rPr>
          <w:sz w:val="20"/>
        </w:rPr>
      </w:pPr>
    </w:p>
    <w:p w14:paraId="7A6BFDB5" w14:textId="77777777" w:rsidR="00B1390E" w:rsidRDefault="00B1390E">
      <w:pPr>
        <w:pStyle w:val="Textoindependiente"/>
        <w:rPr>
          <w:sz w:val="20"/>
        </w:rPr>
      </w:pPr>
    </w:p>
    <w:p w14:paraId="7A6BFDB6" w14:textId="77777777" w:rsidR="00B1390E" w:rsidRDefault="00B1390E">
      <w:pPr>
        <w:pStyle w:val="Textoindependiente"/>
        <w:spacing w:before="197"/>
        <w:rPr>
          <w:sz w:val="20"/>
        </w:rPr>
      </w:pPr>
    </w:p>
    <w:p w14:paraId="7A6BFDB7" w14:textId="77777777" w:rsidR="00B1390E" w:rsidRDefault="00AA1E9C">
      <w:pPr>
        <w:pStyle w:val="Textoindependiente"/>
        <w:ind w:left="1144"/>
        <w:rPr>
          <w:sz w:val="20"/>
        </w:rPr>
      </w:pPr>
      <w:r>
        <w:rPr>
          <w:noProof/>
          <w:sz w:val="20"/>
        </w:rPr>
        <mc:AlternateContent>
          <mc:Choice Requires="wpg">
            <w:drawing>
              <wp:inline distT="0" distB="0" distL="0" distR="0" wp14:anchorId="7A6C51DD" wp14:editId="7A6C51DE">
                <wp:extent cx="5673725" cy="224154"/>
                <wp:effectExtent l="0" t="0" r="0" b="4445"/>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73725" cy="224154"/>
                          <a:chOff x="0" y="0"/>
                          <a:chExt cx="5673725" cy="224154"/>
                        </a:xfrm>
                      </wpg:grpSpPr>
                      <wps:wsp>
                        <wps:cNvPr id="10" name="Textbox 10"/>
                        <wps:cNvSpPr txBox="1"/>
                        <wps:spPr>
                          <a:xfrm>
                            <a:off x="56388" y="0"/>
                            <a:ext cx="5617210" cy="218440"/>
                          </a:xfrm>
                          <a:prstGeom prst="rect">
                            <a:avLst/>
                          </a:prstGeom>
                          <a:solidFill>
                            <a:srgbClr val="D9D9D9"/>
                          </a:solidFill>
                        </wps:spPr>
                        <wps:txbx>
                          <w:txbxContent>
                            <w:p w14:paraId="7A6C529C" w14:textId="77777777" w:rsidR="00B1390E" w:rsidRPr="0004433D" w:rsidRDefault="00AA1E9C">
                              <w:pPr>
                                <w:spacing w:before="1"/>
                                <w:ind w:left="28"/>
                                <w:rPr>
                                  <w:b/>
                                  <w:color w:val="993366"/>
                                  <w:sz w:val="28"/>
                                </w:rPr>
                              </w:pPr>
                              <w:r w:rsidRPr="0004433D">
                                <w:rPr>
                                  <w:b/>
                                  <w:color w:val="993366"/>
                                  <w:sz w:val="28"/>
                                </w:rPr>
                                <w:t>LOCALIZACIÓN</w:t>
                              </w:r>
                              <w:r w:rsidRPr="0004433D">
                                <w:rPr>
                                  <w:b/>
                                  <w:color w:val="993366"/>
                                  <w:spacing w:val="-15"/>
                                  <w:sz w:val="28"/>
                                </w:rPr>
                                <w:t xml:space="preserve"> </w:t>
                              </w:r>
                              <w:r w:rsidRPr="0004433D">
                                <w:rPr>
                                  <w:b/>
                                  <w:color w:val="993366"/>
                                  <w:spacing w:val="-2"/>
                                  <w:sz w:val="28"/>
                                </w:rPr>
                                <w:t>GEOGRÁFICA</w:t>
                              </w:r>
                            </w:p>
                          </w:txbxContent>
                        </wps:txbx>
                        <wps:bodyPr wrap="square" lIns="0" tIns="0" rIns="0" bIns="0" rtlCol="0">
                          <a:noAutofit/>
                        </wps:bodyPr>
                      </wps:wsp>
                      <wps:wsp>
                        <wps:cNvPr id="11" name="Graphic 11"/>
                        <wps:cNvSpPr/>
                        <wps:spPr>
                          <a:xfrm>
                            <a:off x="0" y="0"/>
                            <a:ext cx="5673725" cy="224154"/>
                          </a:xfrm>
                          <a:custGeom>
                            <a:avLst/>
                            <a:gdLst/>
                            <a:ahLst/>
                            <a:cxnLst/>
                            <a:rect l="l" t="t" r="r" b="b"/>
                            <a:pathLst>
                              <a:path w="5673725" h="224154">
                                <a:moveTo>
                                  <a:pt x="5673217" y="217932"/>
                                </a:moveTo>
                                <a:lnTo>
                                  <a:pt x="6096" y="217932"/>
                                </a:lnTo>
                                <a:lnTo>
                                  <a:pt x="6096" y="0"/>
                                </a:lnTo>
                                <a:lnTo>
                                  <a:pt x="0" y="0"/>
                                </a:lnTo>
                                <a:lnTo>
                                  <a:pt x="0" y="217932"/>
                                </a:lnTo>
                                <a:lnTo>
                                  <a:pt x="0" y="224028"/>
                                </a:lnTo>
                                <a:lnTo>
                                  <a:pt x="6096" y="224028"/>
                                </a:lnTo>
                                <a:lnTo>
                                  <a:pt x="5673217" y="224028"/>
                                </a:lnTo>
                                <a:lnTo>
                                  <a:pt x="5673217" y="217932"/>
                                </a:lnTo>
                                <a:close/>
                              </a:path>
                            </a:pathLst>
                          </a:custGeom>
                          <a:solidFill>
                            <a:srgbClr val="999999"/>
                          </a:solidFill>
                        </wps:spPr>
                        <wps:bodyPr wrap="square" lIns="0" tIns="0" rIns="0" bIns="0" rtlCol="0">
                          <a:prstTxWarp prst="textNoShape">
                            <a:avLst/>
                          </a:prstTxWarp>
                          <a:noAutofit/>
                        </wps:bodyPr>
                      </wps:wsp>
                    </wpg:wgp>
                  </a:graphicData>
                </a:graphic>
              </wp:inline>
            </w:drawing>
          </mc:Choice>
          <mc:Fallback>
            <w:pict>
              <v:group w14:anchorId="7A6C51DD" id="Group 9" o:spid="_x0000_s1026" style="width:446.75pt;height:17.65pt;mso-position-horizontal-relative:char;mso-position-vertical-relative:line" coordsize="56737,2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">
                <v:shapetype id="_x0000_t202" coordsize="21600,21600" o:spt="202" path="m,l,21600r21600,l21600,xe">
                  <v:stroke joinstyle="miter"/>
                  <v:path gradientshapeok="t" o:connecttype="rect"/>
                </v:shapetype>
                <v:shape id="Textbox 10" o:spid="_x0000_s1027" type="#_x0000_t202" style="position:absolute;left:563;width:56172;height:2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" fillcolor="#d9d9d9" stroked="f">
                  <v:textbox inset="0,0,0,0">
                    <w:txbxContent>
                      <w:p w14:paraId="7A6C529C" w14:textId="77777777" w:rsidR="00B1390E" w:rsidRPr="0004433D" w:rsidRDefault="00AA1E9C">
                        <w:pPr>
                          <w:spacing w:before="1"/>
                          <w:ind w:left="28"/>
                          <w:rPr>
                            <w:b/>
                            <w:color w:val="993366"/>
                            <w:sz w:val="28"/>
                          </w:rPr>
                        </w:pPr>
                        <w:r w:rsidRPr="0004433D">
                          <w:rPr>
                            <w:b/>
                            <w:color w:val="993366"/>
                            <w:sz w:val="28"/>
                          </w:rPr>
                          <w:t>LOCALIZACIÓN</w:t>
                        </w:r>
                        <w:r w:rsidRPr="0004433D">
                          <w:rPr>
                            <w:b/>
                            <w:color w:val="993366"/>
                            <w:spacing w:val="-15"/>
                            <w:sz w:val="28"/>
                          </w:rPr>
                          <w:t xml:space="preserve"> </w:t>
                        </w:r>
                        <w:r w:rsidRPr="0004433D">
                          <w:rPr>
                            <w:b/>
                            <w:color w:val="993366"/>
                            <w:spacing w:val="-2"/>
                            <w:sz w:val="28"/>
                          </w:rPr>
                          <w:t>GEOGRÁFICA</w:t>
                        </w:r>
                      </w:p>
                    </w:txbxContent>
                  </v:textbox>
                </v:shape>
                <v:shape id="Graphic 11" o:spid="_x0000_s1028" style="position:absolute;width:56737;height:2241;visibility:visible;mso-wrap-style:square;v-text-anchor:top" coordsize="5673725,224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" path="m5673217,217932r-5667121,l6096,,,,,217932r,6096l6096,224028r5667121,l5673217,217932xe" fillcolor="#999" stroked="f">
                  <v:path arrowok="t"/>
                </v:shape>
                <w10:anchorlock/>
              </v:group>
            </w:pict>
          </mc:Fallback>
        </mc:AlternateContent>
      </w:r>
    </w:p>
    <w:p w14:paraId="7A6BFDB8" w14:textId="77777777" w:rsidR="00B1390E" w:rsidRDefault="00B1390E">
      <w:pPr>
        <w:pStyle w:val="Textoindependiente"/>
        <w:rPr>
          <w:sz w:val="20"/>
        </w:rPr>
      </w:pPr>
    </w:p>
    <w:p w14:paraId="7A6BFDB9" w14:textId="77777777" w:rsidR="00B1390E" w:rsidRDefault="00B1390E">
      <w:pPr>
        <w:pStyle w:val="Textoindependiente"/>
        <w:rPr>
          <w:sz w:val="20"/>
        </w:rPr>
      </w:pPr>
    </w:p>
    <w:p w14:paraId="7A6BFDBA" w14:textId="77777777" w:rsidR="00B1390E" w:rsidRDefault="00B1390E">
      <w:pPr>
        <w:pStyle w:val="Textoindependiente"/>
        <w:rPr>
          <w:sz w:val="20"/>
        </w:rPr>
      </w:pPr>
    </w:p>
    <w:p w14:paraId="7A6BFDBB" w14:textId="77777777" w:rsidR="00B1390E" w:rsidRDefault="00B1390E">
      <w:pPr>
        <w:pStyle w:val="Textoindependiente"/>
        <w:rPr>
          <w:sz w:val="20"/>
        </w:rPr>
      </w:pPr>
    </w:p>
    <w:p w14:paraId="7A6BFDBC" w14:textId="77777777" w:rsidR="00B1390E" w:rsidRDefault="00B1390E">
      <w:pPr>
        <w:pStyle w:val="Textoindependiente"/>
        <w:rPr>
          <w:sz w:val="20"/>
        </w:rPr>
      </w:pPr>
    </w:p>
    <w:p w14:paraId="7A6BFDBD" w14:textId="77777777" w:rsidR="00B1390E" w:rsidRDefault="00B1390E">
      <w:pPr>
        <w:pStyle w:val="Textoindependiente"/>
        <w:rPr>
          <w:sz w:val="20"/>
        </w:rPr>
      </w:pPr>
    </w:p>
    <w:p w14:paraId="7A6BFDBE" w14:textId="77777777" w:rsidR="00B1390E" w:rsidRDefault="00B1390E">
      <w:pPr>
        <w:pStyle w:val="Textoindependiente"/>
        <w:rPr>
          <w:sz w:val="20"/>
        </w:rPr>
      </w:pPr>
    </w:p>
    <w:p w14:paraId="7A6BFDC4" w14:textId="43190F26" w:rsidR="00B1390E" w:rsidRDefault="00B1390E" w:rsidP="00B81698">
      <w:pPr>
        <w:pStyle w:val="Textoindependiente"/>
        <w:tabs>
          <w:tab w:val="left" w:pos="9566"/>
        </w:tabs>
        <w:rPr>
          <w:sz w:val="20"/>
        </w:rPr>
      </w:pPr>
    </w:p>
    <w:p w14:paraId="7A6BFDC5" w14:textId="77777777" w:rsidR="00B1390E" w:rsidRDefault="00B1390E">
      <w:pPr>
        <w:pStyle w:val="Textoindependiente"/>
        <w:rPr>
          <w:sz w:val="20"/>
        </w:rPr>
      </w:pPr>
    </w:p>
    <w:p w14:paraId="7A6BFDC6" w14:textId="77777777" w:rsidR="00B1390E" w:rsidRDefault="00B1390E">
      <w:pPr>
        <w:pStyle w:val="Textoindependiente"/>
        <w:rPr>
          <w:sz w:val="20"/>
        </w:rPr>
      </w:pPr>
    </w:p>
    <w:p w14:paraId="7A6BFDC7" w14:textId="77777777" w:rsidR="00B1390E" w:rsidRDefault="00B1390E">
      <w:pPr>
        <w:pStyle w:val="Textoindependiente"/>
        <w:rPr>
          <w:sz w:val="20"/>
        </w:rPr>
      </w:pPr>
    </w:p>
    <w:p w14:paraId="7A6BFDC8" w14:textId="77777777" w:rsidR="00B1390E" w:rsidRDefault="00B1390E">
      <w:pPr>
        <w:pStyle w:val="Textoindependiente"/>
        <w:rPr>
          <w:sz w:val="20"/>
        </w:rPr>
      </w:pPr>
    </w:p>
    <w:p w14:paraId="7A6BFDC9" w14:textId="77777777" w:rsidR="00B1390E" w:rsidRDefault="00B1390E">
      <w:pPr>
        <w:pStyle w:val="Textoindependiente"/>
        <w:rPr>
          <w:sz w:val="20"/>
        </w:rPr>
      </w:pPr>
    </w:p>
    <w:p w14:paraId="7A6BFDCA" w14:textId="77777777" w:rsidR="00B1390E" w:rsidRDefault="00B1390E">
      <w:pPr>
        <w:pStyle w:val="Textoindependiente"/>
        <w:rPr>
          <w:sz w:val="20"/>
        </w:rPr>
      </w:pPr>
    </w:p>
    <w:p w14:paraId="7A6BFDCB" w14:textId="77777777" w:rsidR="00B1390E" w:rsidRDefault="00B1390E">
      <w:pPr>
        <w:pStyle w:val="Textoindependiente"/>
        <w:rPr>
          <w:sz w:val="20"/>
        </w:rPr>
      </w:pPr>
    </w:p>
    <w:p w14:paraId="7A6BFDCC" w14:textId="77777777" w:rsidR="00B1390E" w:rsidRDefault="00B1390E">
      <w:pPr>
        <w:pStyle w:val="Textoindependiente"/>
        <w:rPr>
          <w:sz w:val="20"/>
        </w:rPr>
      </w:pPr>
    </w:p>
    <w:p w14:paraId="7A6BFDCD" w14:textId="77777777" w:rsidR="00B1390E" w:rsidRDefault="00B1390E">
      <w:pPr>
        <w:pStyle w:val="Textoindependiente"/>
        <w:rPr>
          <w:sz w:val="20"/>
        </w:rPr>
      </w:pPr>
    </w:p>
    <w:p w14:paraId="7A6BFDCE" w14:textId="77777777" w:rsidR="00B1390E" w:rsidRDefault="00B1390E">
      <w:pPr>
        <w:pStyle w:val="Textoindependiente"/>
        <w:rPr>
          <w:sz w:val="20"/>
        </w:rPr>
      </w:pPr>
    </w:p>
    <w:p w14:paraId="7A6BFDCF" w14:textId="77777777" w:rsidR="00B1390E" w:rsidRDefault="00B1390E">
      <w:pPr>
        <w:pStyle w:val="Textoindependiente"/>
        <w:rPr>
          <w:sz w:val="20"/>
        </w:rPr>
      </w:pPr>
    </w:p>
    <w:p w14:paraId="7A6BFDD0" w14:textId="77777777" w:rsidR="00B1390E" w:rsidRDefault="00B1390E">
      <w:pPr>
        <w:pStyle w:val="Textoindependiente"/>
        <w:rPr>
          <w:sz w:val="20"/>
        </w:rPr>
      </w:pPr>
    </w:p>
    <w:p w14:paraId="7A6BFDD1" w14:textId="77777777" w:rsidR="00B1390E" w:rsidRDefault="00B1390E">
      <w:pPr>
        <w:pStyle w:val="Textoindependiente"/>
        <w:rPr>
          <w:sz w:val="20"/>
        </w:rPr>
      </w:pPr>
    </w:p>
    <w:p w14:paraId="7A6BFDD2" w14:textId="77777777" w:rsidR="00B1390E" w:rsidRDefault="00B1390E">
      <w:pPr>
        <w:pStyle w:val="Textoindependiente"/>
        <w:rPr>
          <w:sz w:val="20"/>
        </w:rPr>
      </w:pPr>
    </w:p>
    <w:p w14:paraId="7A6BFDD3" w14:textId="77777777" w:rsidR="00B1390E" w:rsidRDefault="00B1390E">
      <w:pPr>
        <w:pStyle w:val="Textoindependiente"/>
        <w:rPr>
          <w:sz w:val="20"/>
        </w:rPr>
      </w:pPr>
    </w:p>
    <w:p w14:paraId="7A6BFDD4" w14:textId="77777777" w:rsidR="00B1390E" w:rsidRDefault="00B1390E">
      <w:pPr>
        <w:pStyle w:val="Textoindependiente"/>
        <w:rPr>
          <w:sz w:val="20"/>
        </w:rPr>
      </w:pPr>
    </w:p>
    <w:p w14:paraId="7A6BFDD7" w14:textId="77777777" w:rsidR="00B1390E" w:rsidRDefault="00B1390E">
      <w:pPr>
        <w:pStyle w:val="Textoindependiente"/>
      </w:pPr>
    </w:p>
    <w:p w14:paraId="7A6BFDD8" w14:textId="5C768AFF" w:rsidR="00B1390E" w:rsidRDefault="00C23992" w:rsidP="00C23992">
      <w:pPr>
        <w:pStyle w:val="Textoindependiente"/>
        <w:tabs>
          <w:tab w:val="left" w:pos="8167"/>
        </w:tabs>
        <w:spacing w:before="270"/>
      </w:pPr>
      <w:r>
        <w:tab/>
      </w:r>
    </w:p>
    <w:p w14:paraId="70B0C366" w14:textId="77777777" w:rsidR="00B81698" w:rsidRDefault="00B81698" w:rsidP="00C23992">
      <w:pPr>
        <w:pStyle w:val="Textoindependiente"/>
        <w:tabs>
          <w:tab w:val="left" w:pos="8167"/>
        </w:tabs>
        <w:spacing w:before="270"/>
      </w:pPr>
    </w:p>
    <w:p w14:paraId="0A469C97" w14:textId="51F1F1A5" w:rsidR="00924244" w:rsidRPr="00924244" w:rsidRDefault="00924244" w:rsidP="00924244">
      <w:pPr>
        <w:tabs>
          <w:tab w:val="left" w:pos="9870"/>
        </w:tabs>
      </w:pPr>
      <w:r>
        <w:tab/>
      </w:r>
    </w:p>
    <w:p w14:paraId="60375D6B" w14:textId="32A0C871" w:rsidR="00B81698" w:rsidRDefault="0018548C" w:rsidP="0018548C">
      <w:pPr>
        <w:pStyle w:val="Textoindependiente"/>
        <w:tabs>
          <w:tab w:val="left" w:pos="10428"/>
        </w:tabs>
        <w:spacing w:before="270"/>
      </w:pPr>
      <w:r>
        <w:lastRenderedPageBreak/>
        <w:tab/>
      </w:r>
    </w:p>
    <w:p w14:paraId="7A6BFDD9" w14:textId="3BD46843" w:rsidR="00B1390E" w:rsidRDefault="00AA1E9C">
      <w:pPr>
        <w:pStyle w:val="Textoindependiente"/>
        <w:spacing w:line="309" w:lineRule="auto"/>
        <w:ind w:left="1262" w:right="1114" w:firstLine="647"/>
        <w:jc w:val="both"/>
      </w:pPr>
      <w:r>
        <w:t xml:space="preserve">A </w:t>
      </w:r>
      <w:r w:rsidR="00F75AEB">
        <w:t>continuación,</w:t>
      </w:r>
      <w:r>
        <w:t xml:space="preserve"> se recoge la lista de las 10</w:t>
      </w:r>
      <w:r w:rsidR="00DF6F20">
        <w:t>3</w:t>
      </w:r>
      <w:r>
        <w:t xml:space="preserve"> denominaciones de origen protegidas españolas que han figurado en el registro de la UE durante la</w:t>
      </w:r>
      <w:r>
        <w:rPr>
          <w:spacing w:val="40"/>
        </w:rPr>
        <w:t xml:space="preserve"> </w:t>
      </w:r>
      <w:r>
        <w:t>campaña 202</w:t>
      </w:r>
      <w:r w:rsidR="00D37174">
        <w:t>3</w:t>
      </w:r>
      <w:r>
        <w:t>-202</w:t>
      </w:r>
      <w:r w:rsidR="00D37174">
        <w:t>4</w:t>
      </w:r>
      <w:r>
        <w:t xml:space="preserve"> y contempladas en el presente informe. Están agrupadas en función de su localización geográfica, y también se indica el “término tradicional” a cuyo uso tienen derecho. Estos "términos tradicionales" son las expresiones que tradicionalmente se han empleado para indicar que el producto está acogido a una denominación de origen protegida, y tienen una serie de requisitos asociados. En España para sustituir “denominación de origen protegida” tenemos los siguientes: Denominación de Origen (DO), Denominación de Origen Calificada (</w:t>
      </w:r>
      <w:proofErr w:type="spellStart"/>
      <w:r>
        <w:t>DOCa</w:t>
      </w:r>
      <w:proofErr w:type="spellEnd"/>
      <w:r>
        <w:t>), Vino de Pago (VP), y Vino de Calidad (VC).</w:t>
      </w:r>
    </w:p>
    <w:p w14:paraId="7A6BFDDA" w14:textId="77777777" w:rsidR="00B1390E" w:rsidRDefault="00B1390E">
      <w:pPr>
        <w:pStyle w:val="Textoindependiente"/>
        <w:spacing w:before="210"/>
        <w:rPr>
          <w:sz w:val="20"/>
        </w:rPr>
      </w:pPr>
    </w:p>
    <w:tbl>
      <w:tblPr>
        <w:tblStyle w:val="TableNormal"/>
        <w:tblW w:w="0" w:type="auto"/>
        <w:tblInd w:w="1877"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230"/>
        <w:gridCol w:w="993"/>
        <w:gridCol w:w="4354"/>
      </w:tblGrid>
      <w:tr w:rsidR="00B1390E" w14:paraId="7A6BFDDF" w14:textId="77777777">
        <w:trPr>
          <w:trHeight w:val="320"/>
        </w:trPr>
        <w:tc>
          <w:tcPr>
            <w:tcW w:w="2230" w:type="dxa"/>
            <w:vMerge w:val="restart"/>
            <w:tcBorders>
              <w:right w:val="single" w:sz="4" w:space="0" w:color="800000"/>
            </w:tcBorders>
            <w:shd w:val="clear" w:color="auto" w:fill="F1DDDC"/>
          </w:tcPr>
          <w:p w14:paraId="7A6BFDDB" w14:textId="77777777" w:rsidR="00B1390E" w:rsidRDefault="00B1390E">
            <w:pPr>
              <w:pStyle w:val="TableParagraph"/>
              <w:spacing w:before="115"/>
              <w:jc w:val="left"/>
            </w:pPr>
          </w:p>
          <w:p w14:paraId="7A6BFDDC" w14:textId="77777777" w:rsidR="00B1390E" w:rsidRDefault="00AA1E9C">
            <w:pPr>
              <w:pStyle w:val="TableParagraph"/>
              <w:spacing w:before="1"/>
              <w:ind w:left="105"/>
              <w:jc w:val="left"/>
              <w:rPr>
                <w:b/>
              </w:rPr>
            </w:pPr>
            <w:r>
              <w:rPr>
                <w:b/>
                <w:spacing w:val="-2"/>
              </w:rPr>
              <w:t>SUPRAUTONÓMICAS</w:t>
            </w:r>
          </w:p>
        </w:tc>
        <w:tc>
          <w:tcPr>
            <w:tcW w:w="993" w:type="dxa"/>
            <w:tcBorders>
              <w:left w:val="single" w:sz="4" w:space="0" w:color="800000"/>
              <w:right w:val="single" w:sz="4" w:space="0" w:color="933634"/>
            </w:tcBorders>
          </w:tcPr>
          <w:p w14:paraId="7A6BFDDD" w14:textId="77777777" w:rsidR="00B1390E" w:rsidRDefault="00AA1E9C">
            <w:pPr>
              <w:pStyle w:val="TableParagraph"/>
              <w:spacing w:before="33"/>
              <w:ind w:left="19" w:right="1"/>
              <w:rPr>
                <w:b/>
              </w:rPr>
            </w:pPr>
            <w:r>
              <w:rPr>
                <w:b/>
                <w:spacing w:val="-5"/>
              </w:rPr>
              <w:t>DO</w:t>
            </w:r>
          </w:p>
        </w:tc>
        <w:tc>
          <w:tcPr>
            <w:tcW w:w="4354" w:type="dxa"/>
            <w:tcBorders>
              <w:left w:val="single" w:sz="4" w:space="0" w:color="933634"/>
            </w:tcBorders>
          </w:tcPr>
          <w:p w14:paraId="7A6BFDDE" w14:textId="77777777" w:rsidR="00B1390E" w:rsidRDefault="00AA1E9C">
            <w:pPr>
              <w:pStyle w:val="TableParagraph"/>
              <w:spacing w:before="33"/>
              <w:ind w:left="26"/>
              <w:rPr>
                <w:b/>
              </w:rPr>
            </w:pPr>
            <w:r>
              <w:rPr>
                <w:b/>
                <w:spacing w:val="-2"/>
              </w:rPr>
              <w:t>Cava</w:t>
            </w:r>
            <w:r>
              <w:rPr>
                <w:b/>
                <w:spacing w:val="-2"/>
                <w:vertAlign w:val="superscript"/>
              </w:rPr>
              <w:t>1</w:t>
            </w:r>
          </w:p>
        </w:tc>
      </w:tr>
      <w:tr w:rsidR="00B1390E" w14:paraId="7A6BFDE3" w14:textId="77777777">
        <w:trPr>
          <w:trHeight w:val="318"/>
        </w:trPr>
        <w:tc>
          <w:tcPr>
            <w:tcW w:w="2230" w:type="dxa"/>
            <w:vMerge/>
            <w:tcBorders>
              <w:top w:val="nil"/>
              <w:right w:val="single" w:sz="4" w:space="0" w:color="800000"/>
            </w:tcBorders>
            <w:shd w:val="clear" w:color="auto" w:fill="F1DDDC"/>
          </w:tcPr>
          <w:p w14:paraId="7A6BFDE0" w14:textId="77777777" w:rsidR="00B1390E" w:rsidRDefault="00B1390E">
            <w:pPr>
              <w:rPr>
                <w:sz w:val="2"/>
                <w:szCs w:val="2"/>
              </w:rPr>
            </w:pPr>
          </w:p>
        </w:tc>
        <w:tc>
          <w:tcPr>
            <w:tcW w:w="993" w:type="dxa"/>
            <w:tcBorders>
              <w:left w:val="single" w:sz="4" w:space="0" w:color="800000"/>
              <w:right w:val="single" w:sz="4" w:space="0" w:color="933634"/>
            </w:tcBorders>
          </w:tcPr>
          <w:p w14:paraId="7A6BFDE1" w14:textId="77777777" w:rsidR="00B1390E" w:rsidRDefault="00AA1E9C">
            <w:pPr>
              <w:pStyle w:val="TableParagraph"/>
              <w:spacing w:before="30"/>
              <w:ind w:left="19" w:right="1"/>
              <w:rPr>
                <w:b/>
              </w:rPr>
            </w:pPr>
            <w:r>
              <w:rPr>
                <w:b/>
                <w:spacing w:val="-5"/>
              </w:rPr>
              <w:t>DO</w:t>
            </w:r>
          </w:p>
        </w:tc>
        <w:tc>
          <w:tcPr>
            <w:tcW w:w="4354" w:type="dxa"/>
            <w:tcBorders>
              <w:left w:val="single" w:sz="4" w:space="0" w:color="933634"/>
            </w:tcBorders>
          </w:tcPr>
          <w:p w14:paraId="7A6BFDE2" w14:textId="77777777" w:rsidR="00B1390E" w:rsidRDefault="00AA1E9C">
            <w:pPr>
              <w:pStyle w:val="TableParagraph"/>
              <w:spacing w:before="30"/>
              <w:ind w:left="26"/>
              <w:rPr>
                <w:b/>
              </w:rPr>
            </w:pPr>
            <w:r>
              <w:rPr>
                <w:b/>
                <w:spacing w:val="-2"/>
              </w:rPr>
              <w:t>Jumilla</w:t>
            </w:r>
            <w:r>
              <w:rPr>
                <w:b/>
                <w:spacing w:val="-2"/>
                <w:vertAlign w:val="superscript"/>
              </w:rPr>
              <w:t>2</w:t>
            </w:r>
          </w:p>
        </w:tc>
      </w:tr>
      <w:tr w:rsidR="00B1390E" w14:paraId="7A6BFDE7" w14:textId="77777777">
        <w:trPr>
          <w:trHeight w:val="320"/>
        </w:trPr>
        <w:tc>
          <w:tcPr>
            <w:tcW w:w="2230" w:type="dxa"/>
            <w:vMerge/>
            <w:tcBorders>
              <w:top w:val="nil"/>
              <w:right w:val="single" w:sz="4" w:space="0" w:color="800000"/>
            </w:tcBorders>
            <w:shd w:val="clear" w:color="auto" w:fill="F1DDDC"/>
          </w:tcPr>
          <w:p w14:paraId="7A6BFDE4" w14:textId="77777777" w:rsidR="00B1390E" w:rsidRDefault="00B1390E">
            <w:pPr>
              <w:rPr>
                <w:sz w:val="2"/>
                <w:szCs w:val="2"/>
              </w:rPr>
            </w:pPr>
          </w:p>
        </w:tc>
        <w:tc>
          <w:tcPr>
            <w:tcW w:w="993" w:type="dxa"/>
            <w:tcBorders>
              <w:left w:val="single" w:sz="4" w:space="0" w:color="800000"/>
              <w:right w:val="single" w:sz="4" w:space="0" w:color="933634"/>
            </w:tcBorders>
          </w:tcPr>
          <w:p w14:paraId="7A6BFDE5" w14:textId="77777777" w:rsidR="00B1390E" w:rsidRDefault="00AA1E9C">
            <w:pPr>
              <w:pStyle w:val="TableParagraph"/>
              <w:spacing w:before="33"/>
              <w:ind w:left="19" w:right="2"/>
              <w:rPr>
                <w:b/>
              </w:rPr>
            </w:pPr>
            <w:proofErr w:type="spellStart"/>
            <w:r>
              <w:rPr>
                <w:b/>
                <w:spacing w:val="-4"/>
              </w:rPr>
              <w:t>DOCa</w:t>
            </w:r>
            <w:proofErr w:type="spellEnd"/>
          </w:p>
        </w:tc>
        <w:tc>
          <w:tcPr>
            <w:tcW w:w="4354" w:type="dxa"/>
            <w:tcBorders>
              <w:left w:val="single" w:sz="4" w:space="0" w:color="933634"/>
            </w:tcBorders>
          </w:tcPr>
          <w:p w14:paraId="7A6BFDE6" w14:textId="77777777" w:rsidR="00B1390E" w:rsidRDefault="00AA1E9C">
            <w:pPr>
              <w:pStyle w:val="TableParagraph"/>
              <w:spacing w:before="33"/>
              <w:ind w:left="26"/>
              <w:rPr>
                <w:b/>
              </w:rPr>
            </w:pPr>
            <w:r>
              <w:rPr>
                <w:b/>
                <w:spacing w:val="-2"/>
              </w:rPr>
              <w:t>Rioja</w:t>
            </w:r>
            <w:r>
              <w:rPr>
                <w:b/>
                <w:spacing w:val="-2"/>
                <w:vertAlign w:val="superscript"/>
              </w:rPr>
              <w:t>3</w:t>
            </w:r>
          </w:p>
        </w:tc>
      </w:tr>
    </w:tbl>
    <w:p w14:paraId="7A6BFDE8" w14:textId="77777777" w:rsidR="00B1390E" w:rsidRDefault="00B1390E">
      <w:pPr>
        <w:pStyle w:val="Textoindependiente"/>
        <w:rPr>
          <w:sz w:val="20"/>
        </w:rPr>
      </w:pPr>
    </w:p>
    <w:p w14:paraId="7A6BFDE9" w14:textId="77777777" w:rsidR="00B1390E" w:rsidRDefault="00B1390E">
      <w:pPr>
        <w:pStyle w:val="Textoindependiente"/>
        <w:spacing w:before="55"/>
        <w:rPr>
          <w:sz w:val="20"/>
        </w:rPr>
      </w:pPr>
    </w:p>
    <w:tbl>
      <w:tblPr>
        <w:tblStyle w:val="TableNormal"/>
        <w:tblW w:w="0" w:type="auto"/>
        <w:tblInd w:w="1848"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259"/>
        <w:gridCol w:w="994"/>
        <w:gridCol w:w="4386"/>
      </w:tblGrid>
      <w:tr w:rsidR="00B1390E" w14:paraId="7A6BFDF2" w14:textId="77777777">
        <w:trPr>
          <w:trHeight w:val="337"/>
        </w:trPr>
        <w:tc>
          <w:tcPr>
            <w:tcW w:w="2259" w:type="dxa"/>
            <w:vMerge w:val="restart"/>
            <w:tcBorders>
              <w:right w:val="single" w:sz="4" w:space="0" w:color="800000"/>
            </w:tcBorders>
            <w:shd w:val="clear" w:color="auto" w:fill="F1DDDC"/>
          </w:tcPr>
          <w:p w14:paraId="7A6BFDEA" w14:textId="77777777" w:rsidR="00B1390E" w:rsidRDefault="00B1390E">
            <w:pPr>
              <w:pStyle w:val="TableParagraph"/>
              <w:spacing w:before="0"/>
              <w:jc w:val="left"/>
            </w:pPr>
          </w:p>
          <w:p w14:paraId="7A6BFDEB" w14:textId="77777777" w:rsidR="00B1390E" w:rsidRDefault="00B1390E">
            <w:pPr>
              <w:pStyle w:val="TableParagraph"/>
              <w:spacing w:before="0"/>
              <w:jc w:val="left"/>
            </w:pPr>
          </w:p>
          <w:p w14:paraId="7A6BFDEC" w14:textId="77777777" w:rsidR="00B1390E" w:rsidRDefault="00B1390E">
            <w:pPr>
              <w:pStyle w:val="TableParagraph"/>
              <w:spacing w:before="0"/>
              <w:jc w:val="left"/>
            </w:pPr>
          </w:p>
          <w:p w14:paraId="7A6BFDED" w14:textId="77777777" w:rsidR="00B1390E" w:rsidRDefault="00B1390E">
            <w:pPr>
              <w:pStyle w:val="TableParagraph"/>
              <w:spacing w:before="0"/>
              <w:jc w:val="left"/>
            </w:pPr>
          </w:p>
          <w:p w14:paraId="7A6BFDEE" w14:textId="77777777" w:rsidR="00B1390E" w:rsidRDefault="00B1390E">
            <w:pPr>
              <w:pStyle w:val="TableParagraph"/>
              <w:spacing w:before="13"/>
              <w:jc w:val="left"/>
            </w:pPr>
          </w:p>
          <w:p w14:paraId="7A6BFDEF" w14:textId="77777777" w:rsidR="00B1390E" w:rsidRDefault="00AA1E9C">
            <w:pPr>
              <w:pStyle w:val="TableParagraph"/>
              <w:spacing w:before="0"/>
              <w:ind w:left="541"/>
              <w:jc w:val="left"/>
              <w:rPr>
                <w:b/>
              </w:rPr>
            </w:pPr>
            <w:r>
              <w:rPr>
                <w:b/>
                <w:spacing w:val="-2"/>
              </w:rPr>
              <w:t>ANDALUCÍA</w:t>
            </w:r>
          </w:p>
        </w:tc>
        <w:tc>
          <w:tcPr>
            <w:tcW w:w="994" w:type="dxa"/>
            <w:tcBorders>
              <w:left w:val="single" w:sz="4" w:space="0" w:color="800000"/>
              <w:right w:val="single" w:sz="4" w:space="0" w:color="933634"/>
            </w:tcBorders>
          </w:tcPr>
          <w:p w14:paraId="7A6BFDF0" w14:textId="77777777" w:rsidR="00B1390E" w:rsidRDefault="00AA1E9C">
            <w:pPr>
              <w:pStyle w:val="TableParagraph"/>
              <w:spacing w:before="42"/>
              <w:ind w:left="17"/>
              <w:rPr>
                <w:b/>
              </w:rPr>
            </w:pPr>
            <w:r>
              <w:rPr>
                <w:b/>
                <w:spacing w:val="-5"/>
              </w:rPr>
              <w:t>DO</w:t>
            </w:r>
          </w:p>
        </w:tc>
        <w:tc>
          <w:tcPr>
            <w:tcW w:w="4386" w:type="dxa"/>
            <w:tcBorders>
              <w:left w:val="single" w:sz="4" w:space="0" w:color="933634"/>
            </w:tcBorders>
          </w:tcPr>
          <w:p w14:paraId="7A6BFDF1" w14:textId="77777777" w:rsidR="00B1390E" w:rsidRDefault="00AA1E9C">
            <w:pPr>
              <w:pStyle w:val="TableParagraph"/>
              <w:spacing w:before="42"/>
              <w:ind w:left="22"/>
              <w:rPr>
                <w:b/>
              </w:rPr>
            </w:pPr>
            <w:r>
              <w:rPr>
                <w:b/>
              </w:rPr>
              <w:t>Condado</w:t>
            </w:r>
            <w:r>
              <w:rPr>
                <w:b/>
                <w:spacing w:val="-3"/>
              </w:rPr>
              <w:t xml:space="preserve"> </w:t>
            </w:r>
            <w:r>
              <w:rPr>
                <w:b/>
              </w:rPr>
              <w:t>de</w:t>
            </w:r>
            <w:r>
              <w:rPr>
                <w:b/>
                <w:spacing w:val="-2"/>
              </w:rPr>
              <w:t xml:space="preserve"> Huelva</w:t>
            </w:r>
          </w:p>
        </w:tc>
      </w:tr>
      <w:tr w:rsidR="00B1390E" w14:paraId="7A6BFDF6" w14:textId="77777777">
        <w:trPr>
          <w:trHeight w:val="337"/>
        </w:trPr>
        <w:tc>
          <w:tcPr>
            <w:tcW w:w="2259" w:type="dxa"/>
            <w:vMerge/>
            <w:tcBorders>
              <w:top w:val="nil"/>
              <w:right w:val="single" w:sz="4" w:space="0" w:color="800000"/>
            </w:tcBorders>
            <w:shd w:val="clear" w:color="auto" w:fill="F1DDDC"/>
          </w:tcPr>
          <w:p w14:paraId="7A6BFDF3" w14:textId="77777777" w:rsidR="00B1390E" w:rsidRDefault="00B1390E">
            <w:pPr>
              <w:rPr>
                <w:sz w:val="2"/>
                <w:szCs w:val="2"/>
              </w:rPr>
            </w:pPr>
          </w:p>
        </w:tc>
        <w:tc>
          <w:tcPr>
            <w:tcW w:w="994" w:type="dxa"/>
            <w:tcBorders>
              <w:left w:val="single" w:sz="4" w:space="0" w:color="800000"/>
              <w:right w:val="single" w:sz="4" w:space="0" w:color="933634"/>
            </w:tcBorders>
          </w:tcPr>
          <w:p w14:paraId="7A6BFDF4" w14:textId="77777777" w:rsidR="00B1390E" w:rsidRDefault="00AA1E9C">
            <w:pPr>
              <w:pStyle w:val="TableParagraph"/>
              <w:spacing w:before="40"/>
              <w:ind w:left="17"/>
              <w:rPr>
                <w:b/>
              </w:rPr>
            </w:pPr>
            <w:r>
              <w:rPr>
                <w:b/>
                <w:spacing w:val="-5"/>
              </w:rPr>
              <w:t>DO</w:t>
            </w:r>
          </w:p>
        </w:tc>
        <w:tc>
          <w:tcPr>
            <w:tcW w:w="4386" w:type="dxa"/>
            <w:tcBorders>
              <w:left w:val="single" w:sz="4" w:space="0" w:color="933634"/>
            </w:tcBorders>
          </w:tcPr>
          <w:p w14:paraId="7A6BFDF5" w14:textId="77777777" w:rsidR="00B1390E" w:rsidRDefault="00AA1E9C">
            <w:pPr>
              <w:pStyle w:val="TableParagraph"/>
              <w:spacing w:before="40"/>
              <w:ind w:left="22" w:right="4"/>
              <w:rPr>
                <w:b/>
              </w:rPr>
            </w:pPr>
            <w:r>
              <w:rPr>
                <w:b/>
                <w:spacing w:val="-2"/>
              </w:rPr>
              <w:t>Granada</w:t>
            </w:r>
          </w:p>
        </w:tc>
      </w:tr>
      <w:tr w:rsidR="00B1390E" w14:paraId="7A6BFDFA" w14:textId="77777777">
        <w:trPr>
          <w:trHeight w:val="337"/>
        </w:trPr>
        <w:tc>
          <w:tcPr>
            <w:tcW w:w="2259" w:type="dxa"/>
            <w:vMerge/>
            <w:tcBorders>
              <w:top w:val="nil"/>
              <w:right w:val="single" w:sz="4" w:space="0" w:color="800000"/>
            </w:tcBorders>
            <w:shd w:val="clear" w:color="auto" w:fill="F1DDDC"/>
          </w:tcPr>
          <w:p w14:paraId="7A6BFDF7" w14:textId="77777777" w:rsidR="00B1390E" w:rsidRDefault="00B1390E">
            <w:pPr>
              <w:rPr>
                <w:sz w:val="2"/>
                <w:szCs w:val="2"/>
              </w:rPr>
            </w:pPr>
          </w:p>
        </w:tc>
        <w:tc>
          <w:tcPr>
            <w:tcW w:w="994" w:type="dxa"/>
            <w:tcBorders>
              <w:left w:val="single" w:sz="4" w:space="0" w:color="800000"/>
              <w:right w:val="single" w:sz="4" w:space="0" w:color="933634"/>
            </w:tcBorders>
          </w:tcPr>
          <w:p w14:paraId="7A6BFDF8" w14:textId="77777777" w:rsidR="00B1390E" w:rsidRDefault="00AA1E9C">
            <w:pPr>
              <w:pStyle w:val="TableParagraph"/>
              <w:spacing w:before="40"/>
              <w:ind w:left="17"/>
              <w:rPr>
                <w:b/>
              </w:rPr>
            </w:pPr>
            <w:r>
              <w:rPr>
                <w:b/>
                <w:spacing w:val="-5"/>
              </w:rPr>
              <w:t>DO</w:t>
            </w:r>
          </w:p>
        </w:tc>
        <w:tc>
          <w:tcPr>
            <w:tcW w:w="4386" w:type="dxa"/>
            <w:tcBorders>
              <w:left w:val="single" w:sz="4" w:space="0" w:color="933634"/>
            </w:tcBorders>
          </w:tcPr>
          <w:p w14:paraId="7A6BFDF9" w14:textId="77777777" w:rsidR="00B1390E" w:rsidRDefault="00AA1E9C">
            <w:pPr>
              <w:pStyle w:val="TableParagraph"/>
              <w:spacing w:before="40"/>
              <w:ind w:left="22" w:right="2"/>
              <w:rPr>
                <w:b/>
              </w:rPr>
            </w:pPr>
            <w:r>
              <w:rPr>
                <w:b/>
                <w:spacing w:val="-2"/>
              </w:rPr>
              <w:t>Jerez-</w:t>
            </w:r>
            <w:proofErr w:type="spellStart"/>
            <w:r>
              <w:rPr>
                <w:b/>
                <w:spacing w:val="-2"/>
              </w:rPr>
              <w:t>Xérès</w:t>
            </w:r>
            <w:proofErr w:type="spellEnd"/>
            <w:r>
              <w:rPr>
                <w:b/>
                <w:spacing w:val="-2"/>
              </w:rPr>
              <w:t>-Sherry</w:t>
            </w:r>
          </w:p>
        </w:tc>
      </w:tr>
      <w:tr w:rsidR="00B1390E" w14:paraId="7A6BFDFE" w14:textId="77777777">
        <w:trPr>
          <w:trHeight w:val="335"/>
        </w:trPr>
        <w:tc>
          <w:tcPr>
            <w:tcW w:w="2259" w:type="dxa"/>
            <w:vMerge/>
            <w:tcBorders>
              <w:top w:val="nil"/>
              <w:right w:val="single" w:sz="4" w:space="0" w:color="800000"/>
            </w:tcBorders>
            <w:shd w:val="clear" w:color="auto" w:fill="F1DDDC"/>
          </w:tcPr>
          <w:p w14:paraId="7A6BFDFB" w14:textId="77777777" w:rsidR="00B1390E" w:rsidRDefault="00B1390E">
            <w:pPr>
              <w:rPr>
                <w:sz w:val="2"/>
                <w:szCs w:val="2"/>
              </w:rPr>
            </w:pPr>
          </w:p>
        </w:tc>
        <w:tc>
          <w:tcPr>
            <w:tcW w:w="994" w:type="dxa"/>
            <w:tcBorders>
              <w:left w:val="single" w:sz="4" w:space="0" w:color="800000"/>
              <w:right w:val="single" w:sz="4" w:space="0" w:color="933634"/>
            </w:tcBorders>
          </w:tcPr>
          <w:p w14:paraId="7A6BFDFC" w14:textId="77777777" w:rsidR="00B1390E" w:rsidRDefault="00AA1E9C">
            <w:pPr>
              <w:pStyle w:val="TableParagraph"/>
              <w:spacing w:before="40"/>
              <w:ind w:left="17" w:right="1"/>
              <w:rPr>
                <w:b/>
              </w:rPr>
            </w:pPr>
            <w:r>
              <w:rPr>
                <w:b/>
                <w:spacing w:val="-5"/>
              </w:rPr>
              <w:t>VC</w:t>
            </w:r>
          </w:p>
        </w:tc>
        <w:tc>
          <w:tcPr>
            <w:tcW w:w="4386" w:type="dxa"/>
            <w:tcBorders>
              <w:left w:val="single" w:sz="4" w:space="0" w:color="933634"/>
            </w:tcBorders>
          </w:tcPr>
          <w:p w14:paraId="7A6BFDFD" w14:textId="77777777" w:rsidR="00B1390E" w:rsidRDefault="00AA1E9C">
            <w:pPr>
              <w:pStyle w:val="TableParagraph"/>
              <w:spacing w:before="40"/>
              <w:ind w:left="22"/>
              <w:rPr>
                <w:b/>
              </w:rPr>
            </w:pPr>
            <w:r>
              <w:rPr>
                <w:b/>
                <w:spacing w:val="-2"/>
              </w:rPr>
              <w:t>Lebrija</w:t>
            </w:r>
          </w:p>
        </w:tc>
      </w:tr>
      <w:tr w:rsidR="00B1390E" w14:paraId="7A6BFE02" w14:textId="77777777">
        <w:trPr>
          <w:trHeight w:val="337"/>
        </w:trPr>
        <w:tc>
          <w:tcPr>
            <w:tcW w:w="2259" w:type="dxa"/>
            <w:vMerge/>
            <w:tcBorders>
              <w:top w:val="nil"/>
              <w:right w:val="single" w:sz="4" w:space="0" w:color="800000"/>
            </w:tcBorders>
            <w:shd w:val="clear" w:color="auto" w:fill="F1DDDC"/>
          </w:tcPr>
          <w:p w14:paraId="7A6BFDFF" w14:textId="77777777" w:rsidR="00B1390E" w:rsidRDefault="00B1390E">
            <w:pPr>
              <w:rPr>
                <w:sz w:val="2"/>
                <w:szCs w:val="2"/>
              </w:rPr>
            </w:pPr>
          </w:p>
        </w:tc>
        <w:tc>
          <w:tcPr>
            <w:tcW w:w="994" w:type="dxa"/>
            <w:tcBorders>
              <w:left w:val="single" w:sz="4" w:space="0" w:color="800000"/>
              <w:right w:val="single" w:sz="4" w:space="0" w:color="933634"/>
            </w:tcBorders>
          </w:tcPr>
          <w:p w14:paraId="7A6BFE00" w14:textId="77777777" w:rsidR="00B1390E" w:rsidRDefault="00AA1E9C">
            <w:pPr>
              <w:pStyle w:val="TableParagraph"/>
              <w:spacing w:before="42"/>
              <w:ind w:left="17"/>
              <w:rPr>
                <w:b/>
              </w:rPr>
            </w:pPr>
            <w:r>
              <w:rPr>
                <w:b/>
                <w:spacing w:val="-5"/>
              </w:rPr>
              <w:t>DO</w:t>
            </w:r>
          </w:p>
        </w:tc>
        <w:tc>
          <w:tcPr>
            <w:tcW w:w="4386" w:type="dxa"/>
            <w:tcBorders>
              <w:left w:val="single" w:sz="4" w:space="0" w:color="933634"/>
            </w:tcBorders>
          </w:tcPr>
          <w:p w14:paraId="7A6BFE01" w14:textId="77777777" w:rsidR="00B1390E" w:rsidRDefault="00AA1E9C">
            <w:pPr>
              <w:pStyle w:val="TableParagraph"/>
              <w:spacing w:before="42"/>
              <w:ind w:left="22"/>
              <w:rPr>
                <w:b/>
              </w:rPr>
            </w:pPr>
            <w:r>
              <w:rPr>
                <w:b/>
                <w:spacing w:val="-2"/>
              </w:rPr>
              <w:t>Málaga</w:t>
            </w:r>
          </w:p>
        </w:tc>
      </w:tr>
      <w:tr w:rsidR="00B1390E" w14:paraId="7A6BFE06" w14:textId="77777777">
        <w:trPr>
          <w:trHeight w:val="337"/>
        </w:trPr>
        <w:tc>
          <w:tcPr>
            <w:tcW w:w="2259" w:type="dxa"/>
            <w:vMerge/>
            <w:tcBorders>
              <w:top w:val="nil"/>
              <w:right w:val="single" w:sz="4" w:space="0" w:color="800000"/>
            </w:tcBorders>
            <w:shd w:val="clear" w:color="auto" w:fill="F1DDDC"/>
          </w:tcPr>
          <w:p w14:paraId="7A6BFE03" w14:textId="77777777" w:rsidR="00B1390E" w:rsidRDefault="00B1390E">
            <w:pPr>
              <w:rPr>
                <w:sz w:val="2"/>
                <w:szCs w:val="2"/>
              </w:rPr>
            </w:pPr>
          </w:p>
        </w:tc>
        <w:tc>
          <w:tcPr>
            <w:tcW w:w="994" w:type="dxa"/>
            <w:tcBorders>
              <w:left w:val="single" w:sz="4" w:space="0" w:color="800000"/>
              <w:right w:val="single" w:sz="4" w:space="0" w:color="933634"/>
            </w:tcBorders>
          </w:tcPr>
          <w:p w14:paraId="7A6BFE04" w14:textId="77777777" w:rsidR="00B1390E" w:rsidRDefault="00AA1E9C">
            <w:pPr>
              <w:pStyle w:val="TableParagraph"/>
              <w:spacing w:before="40"/>
              <w:ind w:left="17"/>
              <w:rPr>
                <w:b/>
              </w:rPr>
            </w:pPr>
            <w:r>
              <w:rPr>
                <w:b/>
                <w:spacing w:val="-5"/>
              </w:rPr>
              <w:t>DO</w:t>
            </w:r>
          </w:p>
        </w:tc>
        <w:tc>
          <w:tcPr>
            <w:tcW w:w="4386" w:type="dxa"/>
            <w:tcBorders>
              <w:left w:val="single" w:sz="4" w:space="0" w:color="933634"/>
            </w:tcBorders>
          </w:tcPr>
          <w:p w14:paraId="7A6BFE05" w14:textId="77777777" w:rsidR="00B1390E" w:rsidRDefault="00AA1E9C">
            <w:pPr>
              <w:pStyle w:val="TableParagraph"/>
              <w:spacing w:before="40"/>
              <w:ind w:left="22" w:right="1"/>
              <w:rPr>
                <w:b/>
              </w:rPr>
            </w:pPr>
            <w:r>
              <w:rPr>
                <w:b/>
              </w:rPr>
              <w:t>Manzanilla-Sanlúcar</w:t>
            </w:r>
            <w:r>
              <w:rPr>
                <w:b/>
                <w:spacing w:val="-10"/>
              </w:rPr>
              <w:t xml:space="preserve"> </w:t>
            </w:r>
            <w:r>
              <w:rPr>
                <w:b/>
              </w:rPr>
              <w:t>de</w:t>
            </w:r>
            <w:r>
              <w:rPr>
                <w:b/>
                <w:spacing w:val="-10"/>
              </w:rPr>
              <w:t xml:space="preserve"> </w:t>
            </w:r>
            <w:r>
              <w:rPr>
                <w:b/>
                <w:spacing w:val="-2"/>
              </w:rPr>
              <w:t>Barrameda</w:t>
            </w:r>
          </w:p>
        </w:tc>
      </w:tr>
      <w:tr w:rsidR="00B1390E" w14:paraId="7A6BFE0A" w14:textId="77777777">
        <w:trPr>
          <w:trHeight w:val="337"/>
        </w:trPr>
        <w:tc>
          <w:tcPr>
            <w:tcW w:w="2259" w:type="dxa"/>
            <w:vMerge/>
            <w:tcBorders>
              <w:top w:val="nil"/>
              <w:right w:val="single" w:sz="4" w:space="0" w:color="800000"/>
            </w:tcBorders>
            <w:shd w:val="clear" w:color="auto" w:fill="F1DDDC"/>
          </w:tcPr>
          <w:p w14:paraId="7A6BFE07" w14:textId="77777777" w:rsidR="00B1390E" w:rsidRDefault="00B1390E">
            <w:pPr>
              <w:rPr>
                <w:sz w:val="2"/>
                <w:szCs w:val="2"/>
              </w:rPr>
            </w:pPr>
          </w:p>
        </w:tc>
        <w:tc>
          <w:tcPr>
            <w:tcW w:w="994" w:type="dxa"/>
            <w:tcBorders>
              <w:left w:val="single" w:sz="4" w:space="0" w:color="800000"/>
              <w:right w:val="single" w:sz="4" w:space="0" w:color="933634"/>
            </w:tcBorders>
          </w:tcPr>
          <w:p w14:paraId="7A6BFE08" w14:textId="77777777" w:rsidR="00B1390E" w:rsidRDefault="00AA1E9C">
            <w:pPr>
              <w:pStyle w:val="TableParagraph"/>
              <w:spacing w:before="40"/>
              <w:ind w:left="17"/>
              <w:rPr>
                <w:b/>
              </w:rPr>
            </w:pPr>
            <w:r>
              <w:rPr>
                <w:b/>
                <w:spacing w:val="-5"/>
              </w:rPr>
              <w:t>DO</w:t>
            </w:r>
          </w:p>
        </w:tc>
        <w:tc>
          <w:tcPr>
            <w:tcW w:w="4386" w:type="dxa"/>
            <w:tcBorders>
              <w:left w:val="single" w:sz="4" w:space="0" w:color="933634"/>
            </w:tcBorders>
          </w:tcPr>
          <w:p w14:paraId="7A6BFE09" w14:textId="77777777" w:rsidR="00B1390E" w:rsidRDefault="00AA1E9C">
            <w:pPr>
              <w:pStyle w:val="TableParagraph"/>
              <w:spacing w:before="40"/>
              <w:ind w:left="22" w:right="1"/>
              <w:rPr>
                <w:b/>
              </w:rPr>
            </w:pPr>
            <w:r>
              <w:rPr>
                <w:b/>
                <w:spacing w:val="-2"/>
              </w:rPr>
              <w:t>Montilla-Moriles</w:t>
            </w:r>
          </w:p>
        </w:tc>
      </w:tr>
      <w:tr w:rsidR="00B1390E" w14:paraId="7A6BFE0E" w14:textId="77777777">
        <w:trPr>
          <w:trHeight w:val="337"/>
        </w:trPr>
        <w:tc>
          <w:tcPr>
            <w:tcW w:w="2259" w:type="dxa"/>
            <w:vMerge/>
            <w:tcBorders>
              <w:top w:val="nil"/>
              <w:right w:val="single" w:sz="4" w:space="0" w:color="800000"/>
            </w:tcBorders>
            <w:shd w:val="clear" w:color="auto" w:fill="F1DDDC"/>
          </w:tcPr>
          <w:p w14:paraId="7A6BFE0B" w14:textId="77777777" w:rsidR="00B1390E" w:rsidRDefault="00B1390E">
            <w:pPr>
              <w:rPr>
                <w:sz w:val="2"/>
                <w:szCs w:val="2"/>
              </w:rPr>
            </w:pPr>
          </w:p>
        </w:tc>
        <w:tc>
          <w:tcPr>
            <w:tcW w:w="994" w:type="dxa"/>
            <w:tcBorders>
              <w:left w:val="single" w:sz="4" w:space="0" w:color="800000"/>
              <w:right w:val="single" w:sz="4" w:space="0" w:color="933634"/>
            </w:tcBorders>
          </w:tcPr>
          <w:p w14:paraId="7A6BFE0C" w14:textId="77777777" w:rsidR="00B1390E" w:rsidRDefault="00AA1E9C">
            <w:pPr>
              <w:pStyle w:val="TableParagraph"/>
              <w:spacing w:before="40"/>
              <w:ind w:left="17"/>
              <w:rPr>
                <w:b/>
              </w:rPr>
            </w:pPr>
            <w:r>
              <w:rPr>
                <w:b/>
                <w:spacing w:val="-5"/>
              </w:rPr>
              <w:t>DO</w:t>
            </w:r>
          </w:p>
        </w:tc>
        <w:tc>
          <w:tcPr>
            <w:tcW w:w="4386" w:type="dxa"/>
            <w:tcBorders>
              <w:left w:val="single" w:sz="4" w:space="0" w:color="933634"/>
            </w:tcBorders>
          </w:tcPr>
          <w:p w14:paraId="7A6BFE0D" w14:textId="77777777" w:rsidR="00B1390E" w:rsidRDefault="00AA1E9C">
            <w:pPr>
              <w:pStyle w:val="TableParagraph"/>
              <w:spacing w:before="40"/>
              <w:ind w:left="22" w:right="3"/>
              <w:rPr>
                <w:b/>
              </w:rPr>
            </w:pPr>
            <w:r>
              <w:rPr>
                <w:b/>
              </w:rPr>
              <w:t>Sierras</w:t>
            </w:r>
            <w:r>
              <w:rPr>
                <w:b/>
                <w:spacing w:val="-4"/>
              </w:rPr>
              <w:t xml:space="preserve"> </w:t>
            </w:r>
            <w:r>
              <w:rPr>
                <w:b/>
              </w:rPr>
              <w:t>de</w:t>
            </w:r>
            <w:r>
              <w:rPr>
                <w:b/>
                <w:spacing w:val="-5"/>
              </w:rPr>
              <w:t xml:space="preserve"> </w:t>
            </w:r>
            <w:r>
              <w:rPr>
                <w:b/>
                <w:spacing w:val="-2"/>
              </w:rPr>
              <w:t>Málaga</w:t>
            </w:r>
          </w:p>
        </w:tc>
      </w:tr>
    </w:tbl>
    <w:p w14:paraId="7A6BFE0F" w14:textId="77777777" w:rsidR="00B1390E" w:rsidRDefault="00B1390E">
      <w:pPr>
        <w:pStyle w:val="Textoindependiente"/>
        <w:rPr>
          <w:sz w:val="20"/>
        </w:rPr>
      </w:pPr>
    </w:p>
    <w:p w14:paraId="7A6BFE10" w14:textId="77777777" w:rsidR="00B1390E" w:rsidRDefault="00B1390E">
      <w:pPr>
        <w:pStyle w:val="Textoindependiente"/>
        <w:spacing w:before="57" w:after="1"/>
        <w:rPr>
          <w:sz w:val="20"/>
        </w:rPr>
      </w:pPr>
    </w:p>
    <w:tbl>
      <w:tblPr>
        <w:tblStyle w:val="TableNormal"/>
        <w:tblW w:w="0" w:type="auto"/>
        <w:tblInd w:w="1913"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99"/>
        <w:gridCol w:w="989"/>
        <w:gridCol w:w="4319"/>
      </w:tblGrid>
      <w:tr w:rsidR="00B1390E" w14:paraId="7A6BFE16" w14:textId="77777777">
        <w:trPr>
          <w:trHeight w:val="318"/>
        </w:trPr>
        <w:tc>
          <w:tcPr>
            <w:tcW w:w="2199" w:type="dxa"/>
            <w:vMerge w:val="restart"/>
            <w:tcBorders>
              <w:right w:val="single" w:sz="4" w:space="0" w:color="800000"/>
            </w:tcBorders>
            <w:shd w:val="clear" w:color="auto" w:fill="F1DDDC"/>
          </w:tcPr>
          <w:p w14:paraId="7A6BFE11" w14:textId="77777777" w:rsidR="00B1390E" w:rsidRDefault="00B1390E">
            <w:pPr>
              <w:pStyle w:val="TableParagraph"/>
              <w:spacing w:before="0"/>
              <w:jc w:val="left"/>
            </w:pPr>
          </w:p>
          <w:p w14:paraId="7A6BFE12" w14:textId="77777777" w:rsidR="00B1390E" w:rsidRDefault="00B1390E">
            <w:pPr>
              <w:pStyle w:val="TableParagraph"/>
              <w:spacing w:before="201"/>
              <w:jc w:val="left"/>
            </w:pPr>
          </w:p>
          <w:p w14:paraId="7A6BFE13" w14:textId="77777777" w:rsidR="00B1390E" w:rsidRDefault="00AA1E9C">
            <w:pPr>
              <w:pStyle w:val="TableParagraph"/>
              <w:spacing w:before="0"/>
              <w:ind w:left="666"/>
              <w:jc w:val="left"/>
              <w:rPr>
                <w:b/>
              </w:rPr>
            </w:pPr>
            <w:r>
              <w:rPr>
                <w:b/>
                <w:spacing w:val="-2"/>
              </w:rPr>
              <w:t>ARAGÓN</w:t>
            </w:r>
          </w:p>
        </w:tc>
        <w:tc>
          <w:tcPr>
            <w:tcW w:w="989" w:type="dxa"/>
            <w:tcBorders>
              <w:left w:val="single" w:sz="4" w:space="0" w:color="800000"/>
              <w:right w:val="single" w:sz="4" w:space="0" w:color="933634"/>
            </w:tcBorders>
          </w:tcPr>
          <w:p w14:paraId="7A6BFE14" w14:textId="77777777" w:rsidR="00B1390E" w:rsidRDefault="00AA1E9C" w:rsidP="00064A14">
            <w:pPr>
              <w:pStyle w:val="TableParagraph"/>
              <w:spacing w:before="64" w:line="234" w:lineRule="exact"/>
              <w:ind w:left="1440" w:right="2" w:hanging="1423"/>
              <w:rPr>
                <w:b/>
              </w:rPr>
            </w:pPr>
            <w:r>
              <w:rPr>
                <w:b/>
                <w:spacing w:val="-5"/>
              </w:rPr>
              <w:t>VP</w:t>
            </w:r>
          </w:p>
        </w:tc>
        <w:tc>
          <w:tcPr>
            <w:tcW w:w="4319" w:type="dxa"/>
            <w:tcBorders>
              <w:left w:val="single" w:sz="4" w:space="0" w:color="933634"/>
            </w:tcBorders>
          </w:tcPr>
          <w:p w14:paraId="7A6BFE15" w14:textId="77777777" w:rsidR="00B1390E" w:rsidRDefault="00AA1E9C">
            <w:pPr>
              <w:pStyle w:val="TableParagraph"/>
              <w:spacing w:before="64" w:line="234" w:lineRule="exact"/>
              <w:ind w:left="25" w:right="3"/>
              <w:rPr>
                <w:b/>
              </w:rPr>
            </w:pPr>
            <w:proofErr w:type="spellStart"/>
            <w:r>
              <w:rPr>
                <w:b/>
                <w:spacing w:val="-2"/>
              </w:rPr>
              <w:t>Aylés</w:t>
            </w:r>
            <w:proofErr w:type="spellEnd"/>
          </w:p>
        </w:tc>
      </w:tr>
      <w:tr w:rsidR="00B1390E" w14:paraId="7A6BFE1A" w14:textId="77777777">
        <w:trPr>
          <w:trHeight w:val="320"/>
        </w:trPr>
        <w:tc>
          <w:tcPr>
            <w:tcW w:w="2199" w:type="dxa"/>
            <w:vMerge/>
            <w:tcBorders>
              <w:top w:val="nil"/>
              <w:right w:val="single" w:sz="4" w:space="0" w:color="800000"/>
            </w:tcBorders>
            <w:shd w:val="clear" w:color="auto" w:fill="F1DDDC"/>
          </w:tcPr>
          <w:p w14:paraId="7A6BFE17" w14:textId="77777777" w:rsidR="00B1390E" w:rsidRDefault="00B1390E">
            <w:pPr>
              <w:rPr>
                <w:sz w:val="2"/>
                <w:szCs w:val="2"/>
              </w:rPr>
            </w:pPr>
          </w:p>
        </w:tc>
        <w:tc>
          <w:tcPr>
            <w:tcW w:w="989" w:type="dxa"/>
            <w:tcBorders>
              <w:left w:val="single" w:sz="4" w:space="0" w:color="800000"/>
              <w:right w:val="single" w:sz="4" w:space="0" w:color="933634"/>
            </w:tcBorders>
          </w:tcPr>
          <w:p w14:paraId="7A6BFE18" w14:textId="77777777" w:rsidR="00B1390E" w:rsidRDefault="00AA1E9C">
            <w:pPr>
              <w:pStyle w:val="TableParagraph"/>
              <w:spacing w:before="66" w:line="234" w:lineRule="exact"/>
              <w:ind w:left="17"/>
              <w:rPr>
                <w:b/>
              </w:rPr>
            </w:pPr>
            <w:r>
              <w:rPr>
                <w:b/>
                <w:spacing w:val="-5"/>
              </w:rPr>
              <w:t>DO</w:t>
            </w:r>
          </w:p>
        </w:tc>
        <w:tc>
          <w:tcPr>
            <w:tcW w:w="4319" w:type="dxa"/>
            <w:tcBorders>
              <w:left w:val="single" w:sz="4" w:space="0" w:color="933634"/>
            </w:tcBorders>
          </w:tcPr>
          <w:p w14:paraId="7A6BFE19" w14:textId="77777777" w:rsidR="00B1390E" w:rsidRDefault="00AA1E9C">
            <w:pPr>
              <w:pStyle w:val="TableParagraph"/>
              <w:spacing w:before="66" w:line="234" w:lineRule="exact"/>
              <w:ind w:left="25" w:right="2"/>
              <w:rPr>
                <w:b/>
              </w:rPr>
            </w:pPr>
            <w:r>
              <w:rPr>
                <w:b/>
                <w:spacing w:val="-2"/>
              </w:rPr>
              <w:t>Calatayud</w:t>
            </w:r>
          </w:p>
        </w:tc>
      </w:tr>
      <w:tr w:rsidR="00B1390E" w14:paraId="7A6BFE1E" w14:textId="77777777">
        <w:trPr>
          <w:trHeight w:val="320"/>
        </w:trPr>
        <w:tc>
          <w:tcPr>
            <w:tcW w:w="2199" w:type="dxa"/>
            <w:vMerge/>
            <w:tcBorders>
              <w:top w:val="nil"/>
              <w:right w:val="single" w:sz="4" w:space="0" w:color="800000"/>
            </w:tcBorders>
            <w:shd w:val="clear" w:color="auto" w:fill="F1DDDC"/>
          </w:tcPr>
          <w:p w14:paraId="7A6BFE1B" w14:textId="77777777" w:rsidR="00B1390E" w:rsidRDefault="00B1390E">
            <w:pPr>
              <w:rPr>
                <w:sz w:val="2"/>
                <w:szCs w:val="2"/>
              </w:rPr>
            </w:pPr>
          </w:p>
        </w:tc>
        <w:tc>
          <w:tcPr>
            <w:tcW w:w="989" w:type="dxa"/>
            <w:tcBorders>
              <w:left w:val="single" w:sz="4" w:space="0" w:color="800000"/>
              <w:right w:val="single" w:sz="4" w:space="0" w:color="933634"/>
            </w:tcBorders>
          </w:tcPr>
          <w:p w14:paraId="7A6BFE1C" w14:textId="77777777" w:rsidR="00B1390E" w:rsidRDefault="00AA1E9C">
            <w:pPr>
              <w:pStyle w:val="TableParagraph"/>
              <w:spacing w:before="64" w:line="237" w:lineRule="exact"/>
              <w:ind w:left="17"/>
              <w:rPr>
                <w:b/>
              </w:rPr>
            </w:pPr>
            <w:r>
              <w:rPr>
                <w:b/>
                <w:spacing w:val="-5"/>
              </w:rPr>
              <w:t>DO</w:t>
            </w:r>
          </w:p>
        </w:tc>
        <w:tc>
          <w:tcPr>
            <w:tcW w:w="4319" w:type="dxa"/>
            <w:tcBorders>
              <w:left w:val="single" w:sz="4" w:space="0" w:color="933634"/>
            </w:tcBorders>
          </w:tcPr>
          <w:p w14:paraId="7A6BFE1D" w14:textId="77777777" w:rsidR="00B1390E" w:rsidRDefault="00AA1E9C">
            <w:pPr>
              <w:pStyle w:val="TableParagraph"/>
              <w:spacing w:before="64" w:line="237" w:lineRule="exact"/>
              <w:ind w:left="25" w:right="3"/>
              <w:rPr>
                <w:b/>
              </w:rPr>
            </w:pPr>
            <w:r>
              <w:rPr>
                <w:b/>
              </w:rPr>
              <w:t>Campo</w:t>
            </w:r>
            <w:r>
              <w:rPr>
                <w:b/>
                <w:spacing w:val="-3"/>
              </w:rPr>
              <w:t xml:space="preserve"> </w:t>
            </w:r>
            <w:r>
              <w:rPr>
                <w:b/>
              </w:rPr>
              <w:t>de</w:t>
            </w:r>
            <w:r>
              <w:rPr>
                <w:b/>
                <w:spacing w:val="-2"/>
              </w:rPr>
              <w:t xml:space="preserve"> Borja</w:t>
            </w:r>
          </w:p>
        </w:tc>
      </w:tr>
      <w:tr w:rsidR="00B1390E" w14:paraId="7A6BFE22" w14:textId="77777777">
        <w:trPr>
          <w:trHeight w:val="318"/>
        </w:trPr>
        <w:tc>
          <w:tcPr>
            <w:tcW w:w="2199" w:type="dxa"/>
            <w:vMerge/>
            <w:tcBorders>
              <w:top w:val="nil"/>
              <w:right w:val="single" w:sz="4" w:space="0" w:color="800000"/>
            </w:tcBorders>
            <w:shd w:val="clear" w:color="auto" w:fill="F1DDDC"/>
          </w:tcPr>
          <w:p w14:paraId="7A6BFE1F" w14:textId="77777777" w:rsidR="00B1390E" w:rsidRDefault="00B1390E">
            <w:pPr>
              <w:rPr>
                <w:sz w:val="2"/>
                <w:szCs w:val="2"/>
              </w:rPr>
            </w:pPr>
          </w:p>
        </w:tc>
        <w:tc>
          <w:tcPr>
            <w:tcW w:w="989" w:type="dxa"/>
            <w:tcBorders>
              <w:left w:val="single" w:sz="4" w:space="0" w:color="800000"/>
              <w:right w:val="single" w:sz="4" w:space="0" w:color="933634"/>
            </w:tcBorders>
          </w:tcPr>
          <w:p w14:paraId="7A6BFE20" w14:textId="77777777" w:rsidR="00B1390E" w:rsidRDefault="00AA1E9C">
            <w:pPr>
              <w:pStyle w:val="TableParagraph"/>
              <w:spacing w:before="64" w:line="234" w:lineRule="exact"/>
              <w:ind w:left="17"/>
              <w:rPr>
                <w:b/>
              </w:rPr>
            </w:pPr>
            <w:r>
              <w:rPr>
                <w:b/>
                <w:spacing w:val="-5"/>
              </w:rPr>
              <w:t>DO</w:t>
            </w:r>
          </w:p>
        </w:tc>
        <w:tc>
          <w:tcPr>
            <w:tcW w:w="4319" w:type="dxa"/>
            <w:tcBorders>
              <w:left w:val="single" w:sz="4" w:space="0" w:color="933634"/>
            </w:tcBorders>
          </w:tcPr>
          <w:p w14:paraId="7A6BFE21" w14:textId="77777777" w:rsidR="00B1390E" w:rsidRDefault="00AA1E9C">
            <w:pPr>
              <w:pStyle w:val="TableParagraph"/>
              <w:spacing w:before="64" w:line="234" w:lineRule="exact"/>
              <w:ind w:left="25" w:right="2"/>
              <w:rPr>
                <w:b/>
              </w:rPr>
            </w:pPr>
            <w:r>
              <w:rPr>
                <w:b/>
                <w:spacing w:val="-2"/>
              </w:rPr>
              <w:t>Cariñena</w:t>
            </w:r>
          </w:p>
        </w:tc>
      </w:tr>
      <w:tr w:rsidR="00B1390E" w14:paraId="7A6BFE26" w14:textId="77777777">
        <w:trPr>
          <w:trHeight w:val="320"/>
        </w:trPr>
        <w:tc>
          <w:tcPr>
            <w:tcW w:w="2199" w:type="dxa"/>
            <w:vMerge/>
            <w:tcBorders>
              <w:top w:val="nil"/>
              <w:right w:val="single" w:sz="4" w:space="0" w:color="800000"/>
            </w:tcBorders>
            <w:shd w:val="clear" w:color="auto" w:fill="F1DDDC"/>
          </w:tcPr>
          <w:p w14:paraId="7A6BFE23" w14:textId="77777777" w:rsidR="00B1390E" w:rsidRDefault="00B1390E">
            <w:pPr>
              <w:rPr>
                <w:sz w:val="2"/>
                <w:szCs w:val="2"/>
              </w:rPr>
            </w:pPr>
          </w:p>
        </w:tc>
        <w:tc>
          <w:tcPr>
            <w:tcW w:w="989" w:type="dxa"/>
            <w:tcBorders>
              <w:left w:val="single" w:sz="4" w:space="0" w:color="800000"/>
              <w:right w:val="single" w:sz="4" w:space="0" w:color="933634"/>
            </w:tcBorders>
          </w:tcPr>
          <w:p w14:paraId="7A6BFE24" w14:textId="77777777" w:rsidR="00B1390E" w:rsidRDefault="00AA1E9C">
            <w:pPr>
              <w:pStyle w:val="TableParagraph"/>
              <w:spacing w:before="66" w:line="234" w:lineRule="exact"/>
              <w:ind w:left="17"/>
              <w:rPr>
                <w:b/>
              </w:rPr>
            </w:pPr>
            <w:r>
              <w:rPr>
                <w:b/>
                <w:spacing w:val="-5"/>
              </w:rPr>
              <w:t>DO</w:t>
            </w:r>
          </w:p>
        </w:tc>
        <w:tc>
          <w:tcPr>
            <w:tcW w:w="4319" w:type="dxa"/>
            <w:tcBorders>
              <w:left w:val="single" w:sz="4" w:space="0" w:color="933634"/>
            </w:tcBorders>
          </w:tcPr>
          <w:p w14:paraId="7A6BFE25" w14:textId="77777777" w:rsidR="00B1390E" w:rsidRDefault="00AA1E9C">
            <w:pPr>
              <w:pStyle w:val="TableParagraph"/>
              <w:spacing w:before="66" w:line="234" w:lineRule="exact"/>
              <w:ind w:left="25"/>
              <w:rPr>
                <w:b/>
              </w:rPr>
            </w:pPr>
            <w:r>
              <w:rPr>
                <w:b/>
                <w:spacing w:val="-2"/>
              </w:rPr>
              <w:t>Somontano</w:t>
            </w:r>
          </w:p>
        </w:tc>
      </w:tr>
    </w:tbl>
    <w:p w14:paraId="7A6BFE27" w14:textId="77777777" w:rsidR="00B1390E" w:rsidRDefault="00B1390E">
      <w:pPr>
        <w:pStyle w:val="Textoindependiente"/>
        <w:rPr>
          <w:sz w:val="20"/>
        </w:rPr>
      </w:pPr>
    </w:p>
    <w:p w14:paraId="7A6BFE28" w14:textId="77777777" w:rsidR="00B1390E" w:rsidRDefault="00B1390E">
      <w:pPr>
        <w:pStyle w:val="Textoindependiente"/>
        <w:rPr>
          <w:sz w:val="20"/>
        </w:rPr>
      </w:pPr>
    </w:p>
    <w:p w14:paraId="7A6BFE29" w14:textId="77777777" w:rsidR="00B1390E" w:rsidRDefault="00B1390E">
      <w:pPr>
        <w:pStyle w:val="Textoindependiente"/>
        <w:rPr>
          <w:sz w:val="20"/>
        </w:rPr>
      </w:pPr>
    </w:p>
    <w:p w14:paraId="7A6BFE2A" w14:textId="77777777" w:rsidR="00B1390E" w:rsidRDefault="00B1390E">
      <w:pPr>
        <w:pStyle w:val="Textoindependiente"/>
        <w:rPr>
          <w:sz w:val="20"/>
        </w:rPr>
      </w:pPr>
    </w:p>
    <w:p w14:paraId="7A6BFE2B" w14:textId="77777777" w:rsidR="00B1390E" w:rsidRDefault="00B1390E">
      <w:pPr>
        <w:pStyle w:val="Textoindependiente"/>
        <w:rPr>
          <w:sz w:val="20"/>
        </w:rPr>
      </w:pPr>
    </w:p>
    <w:p w14:paraId="7A6BFE2C" w14:textId="77777777" w:rsidR="00B1390E" w:rsidRDefault="00AA1E9C">
      <w:pPr>
        <w:pStyle w:val="Textoindependiente"/>
        <w:spacing w:before="90"/>
        <w:rPr>
          <w:sz w:val="20"/>
        </w:rPr>
      </w:pPr>
      <w:r>
        <w:rPr>
          <w:noProof/>
        </w:rPr>
        <mc:AlternateContent>
          <mc:Choice Requires="wps">
            <w:drawing>
              <wp:anchor distT="0" distB="0" distL="0" distR="0" simplePos="0" relativeHeight="251658249" behindDoc="1" locked="0" layoutInCell="1" allowOverlap="1" wp14:anchorId="7A6C51E1" wp14:editId="11176AC7">
                <wp:simplePos x="0" y="0"/>
                <wp:positionH relativeFrom="page">
                  <wp:posOffset>1080820</wp:posOffset>
                </wp:positionH>
                <wp:positionV relativeFrom="paragraph">
                  <wp:posOffset>220134</wp:posOffset>
                </wp:positionV>
                <wp:extent cx="1829435" cy="9525"/>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6BDFEED" id="Graphic 19" o:spid="_x0000_s1026" style="position:absolute;margin-left:85.1pt;margin-top:17.35pt;width:144.05pt;height:.75pt;z-index:-251658231;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" path="m1829054,l,,,9143r1829054,l1829054,xe" fillcolor="black" stroked="f">
                <v:path arrowok="t"/>
                <w10:wrap type="topAndBottom" anchorx="page"/>
              </v:shape>
            </w:pict>
          </mc:Fallback>
        </mc:AlternateContent>
      </w:r>
    </w:p>
    <w:p w14:paraId="7A6BFE2D" w14:textId="77777777" w:rsidR="00B1390E" w:rsidRDefault="00B1390E">
      <w:pPr>
        <w:pStyle w:val="Textoindependiente"/>
        <w:rPr>
          <w:sz w:val="14"/>
        </w:rPr>
      </w:pPr>
    </w:p>
    <w:p w14:paraId="7A6BFE2E" w14:textId="77777777" w:rsidR="00B1390E" w:rsidRDefault="00B1390E">
      <w:pPr>
        <w:pStyle w:val="Textoindependiente"/>
        <w:rPr>
          <w:sz w:val="14"/>
        </w:rPr>
      </w:pPr>
    </w:p>
    <w:p w14:paraId="7A6BFE2F" w14:textId="77777777" w:rsidR="00B1390E" w:rsidRDefault="00B1390E">
      <w:pPr>
        <w:pStyle w:val="Textoindependiente"/>
        <w:spacing w:before="132"/>
        <w:rPr>
          <w:sz w:val="14"/>
        </w:rPr>
      </w:pPr>
    </w:p>
    <w:p w14:paraId="7A6BFE30" w14:textId="46D5E6AB" w:rsidR="00B1390E" w:rsidRDefault="00AA1E9C">
      <w:pPr>
        <w:ind w:left="1262" w:right="1034"/>
        <w:rPr>
          <w:sz w:val="14"/>
        </w:rPr>
      </w:pPr>
      <w:r>
        <w:rPr>
          <w:position w:val="4"/>
          <w:sz w:val="9"/>
        </w:rPr>
        <w:t>1</w:t>
      </w:r>
      <w:r>
        <w:rPr>
          <w:spacing w:val="21"/>
          <w:position w:val="4"/>
          <w:sz w:val="9"/>
        </w:rPr>
        <w:t xml:space="preserve"> </w:t>
      </w:r>
      <w:proofErr w:type="gramStart"/>
      <w:r>
        <w:rPr>
          <w:sz w:val="14"/>
        </w:rPr>
        <w:t>La</w:t>
      </w:r>
      <w:proofErr w:type="gramEnd"/>
      <w:r>
        <w:rPr>
          <w:sz w:val="14"/>
        </w:rPr>
        <w:t xml:space="preserve"> DO Cava abarca las siguientes Comunidades Autónomas: Aragón, Cataluña, Comunidad Valenciana, Extremadura, La Rioja, Navar</w:t>
      </w:r>
      <w:r w:rsidR="000F66DC">
        <w:rPr>
          <w:sz w:val="14"/>
        </w:rPr>
        <w:t>r</w:t>
      </w:r>
      <w:r w:rsidR="000F66DC">
        <w:rPr>
          <w:spacing w:val="-29"/>
          <w:sz w:val="14"/>
        </w:rPr>
        <w:t>a</w:t>
      </w:r>
      <w:r>
        <w:rPr>
          <w:sz w:val="14"/>
        </w:rPr>
        <w:t xml:space="preserve"> y País Vasco.</w:t>
      </w:r>
    </w:p>
    <w:p w14:paraId="7A6BFE31" w14:textId="77777777" w:rsidR="00B1390E" w:rsidRDefault="00AA1E9C">
      <w:pPr>
        <w:spacing w:before="121"/>
        <w:ind w:left="1262"/>
        <w:rPr>
          <w:sz w:val="14"/>
        </w:rPr>
      </w:pPr>
      <w:r>
        <w:rPr>
          <w:position w:val="4"/>
          <w:sz w:val="9"/>
        </w:rPr>
        <w:t>2</w:t>
      </w:r>
      <w:r>
        <w:rPr>
          <w:spacing w:val="10"/>
          <w:position w:val="4"/>
          <w:sz w:val="9"/>
        </w:rPr>
        <w:t xml:space="preserve"> </w:t>
      </w:r>
      <w:proofErr w:type="gramStart"/>
      <w:r>
        <w:rPr>
          <w:sz w:val="14"/>
        </w:rPr>
        <w:t>La</w:t>
      </w:r>
      <w:proofErr w:type="gramEnd"/>
      <w:r>
        <w:rPr>
          <w:spacing w:val="-3"/>
          <w:sz w:val="14"/>
        </w:rPr>
        <w:t xml:space="preserve"> </w:t>
      </w:r>
      <w:r>
        <w:rPr>
          <w:sz w:val="14"/>
        </w:rPr>
        <w:t>DO</w:t>
      </w:r>
      <w:r>
        <w:rPr>
          <w:spacing w:val="-5"/>
          <w:sz w:val="14"/>
        </w:rPr>
        <w:t xml:space="preserve"> </w:t>
      </w:r>
      <w:r>
        <w:rPr>
          <w:sz w:val="14"/>
        </w:rPr>
        <w:t>Jumilla</w:t>
      </w:r>
      <w:r>
        <w:rPr>
          <w:spacing w:val="-6"/>
          <w:sz w:val="14"/>
        </w:rPr>
        <w:t xml:space="preserve"> </w:t>
      </w:r>
      <w:r>
        <w:rPr>
          <w:sz w:val="14"/>
        </w:rPr>
        <w:t>abarca</w:t>
      </w:r>
      <w:r>
        <w:rPr>
          <w:spacing w:val="-4"/>
          <w:sz w:val="14"/>
        </w:rPr>
        <w:t xml:space="preserve"> </w:t>
      </w:r>
      <w:r>
        <w:rPr>
          <w:sz w:val="14"/>
        </w:rPr>
        <w:t>las</w:t>
      </w:r>
      <w:r>
        <w:rPr>
          <w:spacing w:val="-4"/>
          <w:sz w:val="14"/>
        </w:rPr>
        <w:t xml:space="preserve"> </w:t>
      </w:r>
      <w:r>
        <w:rPr>
          <w:sz w:val="14"/>
        </w:rPr>
        <w:t>siguientes</w:t>
      </w:r>
      <w:r>
        <w:rPr>
          <w:spacing w:val="-4"/>
          <w:sz w:val="14"/>
        </w:rPr>
        <w:t xml:space="preserve"> </w:t>
      </w:r>
      <w:r>
        <w:rPr>
          <w:sz w:val="14"/>
        </w:rPr>
        <w:t>Comunidades</w:t>
      </w:r>
      <w:r>
        <w:rPr>
          <w:spacing w:val="-4"/>
          <w:sz w:val="14"/>
        </w:rPr>
        <w:t xml:space="preserve"> </w:t>
      </w:r>
      <w:r>
        <w:rPr>
          <w:sz w:val="14"/>
        </w:rPr>
        <w:t>Autónomas:</w:t>
      </w:r>
      <w:r>
        <w:rPr>
          <w:spacing w:val="-5"/>
          <w:sz w:val="14"/>
        </w:rPr>
        <w:t xml:space="preserve"> </w:t>
      </w:r>
      <w:r>
        <w:rPr>
          <w:sz w:val="14"/>
        </w:rPr>
        <w:t>Castilla-La</w:t>
      </w:r>
      <w:r>
        <w:rPr>
          <w:spacing w:val="-5"/>
          <w:sz w:val="14"/>
        </w:rPr>
        <w:t xml:space="preserve"> </w:t>
      </w:r>
      <w:r>
        <w:rPr>
          <w:sz w:val="14"/>
        </w:rPr>
        <w:t>Mancha</w:t>
      </w:r>
      <w:r>
        <w:rPr>
          <w:spacing w:val="-4"/>
          <w:sz w:val="14"/>
        </w:rPr>
        <w:t xml:space="preserve"> </w:t>
      </w:r>
      <w:r>
        <w:rPr>
          <w:sz w:val="14"/>
        </w:rPr>
        <w:t>y</w:t>
      </w:r>
      <w:r>
        <w:rPr>
          <w:spacing w:val="-6"/>
          <w:sz w:val="14"/>
        </w:rPr>
        <w:t xml:space="preserve"> </w:t>
      </w:r>
      <w:r>
        <w:rPr>
          <w:spacing w:val="-2"/>
          <w:sz w:val="14"/>
        </w:rPr>
        <w:t>Murcia.</w:t>
      </w:r>
    </w:p>
    <w:p w14:paraId="7A6BFE32" w14:textId="77777777" w:rsidR="00B1390E" w:rsidRDefault="00AA1E9C">
      <w:pPr>
        <w:spacing w:before="121"/>
        <w:ind w:left="1262"/>
        <w:rPr>
          <w:sz w:val="14"/>
        </w:rPr>
      </w:pPr>
      <w:r>
        <w:rPr>
          <w:position w:val="4"/>
          <w:sz w:val="9"/>
        </w:rPr>
        <w:t>3</w:t>
      </w:r>
      <w:r>
        <w:rPr>
          <w:spacing w:val="11"/>
          <w:position w:val="4"/>
          <w:sz w:val="9"/>
        </w:rPr>
        <w:t xml:space="preserve"> </w:t>
      </w:r>
      <w:proofErr w:type="gramStart"/>
      <w:r>
        <w:rPr>
          <w:sz w:val="14"/>
        </w:rPr>
        <w:t>La</w:t>
      </w:r>
      <w:proofErr w:type="gramEnd"/>
      <w:r>
        <w:rPr>
          <w:spacing w:val="-4"/>
          <w:sz w:val="14"/>
        </w:rPr>
        <w:t xml:space="preserve"> </w:t>
      </w:r>
      <w:proofErr w:type="spellStart"/>
      <w:r>
        <w:rPr>
          <w:sz w:val="14"/>
        </w:rPr>
        <w:t>DOCa</w:t>
      </w:r>
      <w:proofErr w:type="spellEnd"/>
      <w:r>
        <w:rPr>
          <w:spacing w:val="-4"/>
          <w:sz w:val="14"/>
        </w:rPr>
        <w:t xml:space="preserve"> </w:t>
      </w:r>
      <w:r>
        <w:rPr>
          <w:sz w:val="14"/>
        </w:rPr>
        <w:t>Rioja</w:t>
      </w:r>
      <w:r>
        <w:rPr>
          <w:spacing w:val="-4"/>
          <w:sz w:val="14"/>
        </w:rPr>
        <w:t xml:space="preserve"> </w:t>
      </w:r>
      <w:r>
        <w:rPr>
          <w:sz w:val="14"/>
        </w:rPr>
        <w:t>abarca</w:t>
      </w:r>
      <w:r>
        <w:rPr>
          <w:spacing w:val="-4"/>
          <w:sz w:val="14"/>
        </w:rPr>
        <w:t xml:space="preserve"> </w:t>
      </w:r>
      <w:r>
        <w:rPr>
          <w:sz w:val="14"/>
        </w:rPr>
        <w:t>las</w:t>
      </w:r>
      <w:r>
        <w:rPr>
          <w:spacing w:val="-6"/>
          <w:sz w:val="14"/>
        </w:rPr>
        <w:t xml:space="preserve"> </w:t>
      </w:r>
      <w:r>
        <w:rPr>
          <w:sz w:val="14"/>
        </w:rPr>
        <w:t>siguientes</w:t>
      </w:r>
      <w:r>
        <w:rPr>
          <w:spacing w:val="-6"/>
          <w:sz w:val="14"/>
        </w:rPr>
        <w:t xml:space="preserve"> </w:t>
      </w:r>
      <w:r>
        <w:rPr>
          <w:sz w:val="14"/>
        </w:rPr>
        <w:t>Comunidades</w:t>
      </w:r>
      <w:r>
        <w:rPr>
          <w:spacing w:val="-4"/>
          <w:sz w:val="14"/>
        </w:rPr>
        <w:t xml:space="preserve"> </w:t>
      </w:r>
      <w:r>
        <w:rPr>
          <w:sz w:val="14"/>
        </w:rPr>
        <w:t>Autónomas:</w:t>
      </w:r>
      <w:r>
        <w:rPr>
          <w:spacing w:val="-5"/>
          <w:sz w:val="14"/>
        </w:rPr>
        <w:t xml:space="preserve"> </w:t>
      </w:r>
      <w:r>
        <w:rPr>
          <w:sz w:val="14"/>
        </w:rPr>
        <w:t>La</w:t>
      </w:r>
      <w:r>
        <w:rPr>
          <w:spacing w:val="-4"/>
          <w:sz w:val="14"/>
        </w:rPr>
        <w:t xml:space="preserve"> </w:t>
      </w:r>
      <w:r>
        <w:rPr>
          <w:sz w:val="14"/>
        </w:rPr>
        <w:t>Rioja,</w:t>
      </w:r>
      <w:r>
        <w:rPr>
          <w:spacing w:val="-4"/>
          <w:sz w:val="14"/>
        </w:rPr>
        <w:t xml:space="preserve"> </w:t>
      </w:r>
      <w:r>
        <w:rPr>
          <w:sz w:val="14"/>
        </w:rPr>
        <w:t>Navarra</w:t>
      </w:r>
      <w:r>
        <w:rPr>
          <w:spacing w:val="-6"/>
          <w:sz w:val="14"/>
        </w:rPr>
        <w:t xml:space="preserve"> </w:t>
      </w:r>
      <w:r>
        <w:rPr>
          <w:sz w:val="14"/>
        </w:rPr>
        <w:t>y</w:t>
      </w:r>
      <w:r>
        <w:rPr>
          <w:spacing w:val="-4"/>
          <w:sz w:val="14"/>
        </w:rPr>
        <w:t xml:space="preserve"> </w:t>
      </w:r>
      <w:r>
        <w:rPr>
          <w:sz w:val="14"/>
        </w:rPr>
        <w:t>País</w:t>
      </w:r>
      <w:r>
        <w:rPr>
          <w:spacing w:val="-4"/>
          <w:sz w:val="14"/>
        </w:rPr>
        <w:t xml:space="preserve"> </w:t>
      </w:r>
      <w:r>
        <w:rPr>
          <w:spacing w:val="-2"/>
          <w:sz w:val="14"/>
        </w:rPr>
        <w:t>Vasco.</w:t>
      </w:r>
    </w:p>
    <w:p w14:paraId="7A6BFE33" w14:textId="77777777" w:rsidR="00B1390E" w:rsidRDefault="00B1390E">
      <w:pPr>
        <w:rPr>
          <w:sz w:val="14"/>
        </w:rPr>
        <w:sectPr w:rsidR="00B1390E" w:rsidSect="008B2D28">
          <w:headerReference w:type="default" r:id="rId17"/>
          <w:footerReference w:type="default" r:id="rId18"/>
          <w:pgSz w:w="11907" w:h="16840" w:code="9"/>
          <w:pgMar w:top="1000" w:right="300" w:bottom="880" w:left="440" w:header="482" w:footer="482" w:gutter="0"/>
          <w:pgNumType w:start="1"/>
          <w:cols w:space="720"/>
          <w:docGrid w:linePitch="299"/>
        </w:sectPr>
      </w:pPr>
    </w:p>
    <w:p w14:paraId="7A6BFE34" w14:textId="77777777" w:rsidR="00B1390E" w:rsidRDefault="00B1390E">
      <w:pPr>
        <w:pStyle w:val="Textoindependiente"/>
        <w:rPr>
          <w:sz w:val="20"/>
        </w:rPr>
      </w:pPr>
    </w:p>
    <w:p w14:paraId="7A6BFE35" w14:textId="77777777" w:rsidR="00B1390E" w:rsidRDefault="00B1390E">
      <w:pPr>
        <w:pStyle w:val="Textoindependiente"/>
        <w:rPr>
          <w:sz w:val="20"/>
        </w:rPr>
      </w:pPr>
    </w:p>
    <w:p w14:paraId="7A6BFE36" w14:textId="77777777" w:rsidR="00B1390E" w:rsidRDefault="00B1390E">
      <w:pPr>
        <w:pStyle w:val="Textoindependiente"/>
        <w:spacing w:before="198"/>
        <w:rPr>
          <w:sz w:val="20"/>
        </w:rPr>
      </w:pPr>
    </w:p>
    <w:tbl>
      <w:tblPr>
        <w:tblStyle w:val="TableNormal"/>
        <w:tblW w:w="0" w:type="auto"/>
        <w:tblInd w:w="1930"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77"/>
        <w:gridCol w:w="993"/>
        <w:gridCol w:w="4304"/>
      </w:tblGrid>
      <w:tr w:rsidR="00B1390E" w14:paraId="7A6BFE40" w14:textId="77777777">
        <w:trPr>
          <w:trHeight w:val="318"/>
        </w:trPr>
        <w:tc>
          <w:tcPr>
            <w:tcW w:w="2177" w:type="dxa"/>
            <w:vMerge w:val="restart"/>
            <w:shd w:val="clear" w:color="auto" w:fill="F1DDDC"/>
          </w:tcPr>
          <w:p w14:paraId="7A6BFE37" w14:textId="77777777" w:rsidR="00B1390E" w:rsidRDefault="00B1390E">
            <w:pPr>
              <w:pStyle w:val="TableParagraph"/>
              <w:spacing w:before="0"/>
              <w:jc w:val="left"/>
            </w:pPr>
          </w:p>
          <w:p w14:paraId="7A6BFE38" w14:textId="77777777" w:rsidR="00B1390E" w:rsidRDefault="00B1390E">
            <w:pPr>
              <w:pStyle w:val="TableParagraph"/>
              <w:spacing w:before="0"/>
              <w:jc w:val="left"/>
            </w:pPr>
          </w:p>
          <w:p w14:paraId="7A6BFE39" w14:textId="77777777" w:rsidR="00B1390E" w:rsidRDefault="00B1390E">
            <w:pPr>
              <w:pStyle w:val="TableParagraph"/>
              <w:spacing w:before="0"/>
              <w:jc w:val="left"/>
            </w:pPr>
          </w:p>
          <w:p w14:paraId="7A6BFE3A" w14:textId="77777777" w:rsidR="00B1390E" w:rsidRDefault="00B1390E">
            <w:pPr>
              <w:pStyle w:val="TableParagraph"/>
              <w:spacing w:before="0"/>
              <w:jc w:val="left"/>
            </w:pPr>
          </w:p>
          <w:p w14:paraId="7A6BFE3B" w14:textId="77777777" w:rsidR="00B1390E" w:rsidRDefault="00B1390E">
            <w:pPr>
              <w:pStyle w:val="TableParagraph"/>
              <w:spacing w:before="0"/>
              <w:jc w:val="left"/>
            </w:pPr>
          </w:p>
          <w:p w14:paraId="7A6BFE3C" w14:textId="77777777" w:rsidR="00B1390E" w:rsidRDefault="00B1390E">
            <w:pPr>
              <w:pStyle w:val="TableParagraph"/>
              <w:spacing w:before="199"/>
              <w:jc w:val="left"/>
            </w:pPr>
          </w:p>
          <w:p w14:paraId="7A6BFE3D" w14:textId="77777777" w:rsidR="00B1390E" w:rsidRDefault="00AA1E9C">
            <w:pPr>
              <w:pStyle w:val="TableParagraph"/>
              <w:spacing w:before="0"/>
              <w:ind w:left="582"/>
              <w:jc w:val="left"/>
              <w:rPr>
                <w:b/>
              </w:rPr>
            </w:pPr>
            <w:r>
              <w:rPr>
                <w:b/>
                <w:spacing w:val="-2"/>
              </w:rPr>
              <w:t>CANARIAS</w:t>
            </w:r>
          </w:p>
        </w:tc>
        <w:tc>
          <w:tcPr>
            <w:tcW w:w="993" w:type="dxa"/>
            <w:tcBorders>
              <w:right w:val="single" w:sz="4" w:space="0" w:color="933634"/>
            </w:tcBorders>
          </w:tcPr>
          <w:p w14:paraId="7A6BFE3E" w14:textId="77777777" w:rsidR="00B1390E" w:rsidRDefault="00AA1E9C">
            <w:pPr>
              <w:pStyle w:val="TableParagraph"/>
              <w:spacing w:before="64" w:line="234" w:lineRule="exact"/>
              <w:ind w:left="15" w:right="1"/>
              <w:rPr>
                <w:b/>
              </w:rPr>
            </w:pPr>
            <w:r>
              <w:rPr>
                <w:b/>
                <w:spacing w:val="-5"/>
              </w:rPr>
              <w:t>DO</w:t>
            </w:r>
          </w:p>
        </w:tc>
        <w:tc>
          <w:tcPr>
            <w:tcW w:w="4304" w:type="dxa"/>
            <w:tcBorders>
              <w:left w:val="single" w:sz="4" w:space="0" w:color="933634"/>
            </w:tcBorders>
          </w:tcPr>
          <w:p w14:paraId="7A6BFE3F" w14:textId="77777777" w:rsidR="00B1390E" w:rsidRDefault="00AA1E9C">
            <w:pPr>
              <w:pStyle w:val="TableParagraph"/>
              <w:spacing w:before="64" w:line="234" w:lineRule="exact"/>
              <w:ind w:left="26"/>
              <w:rPr>
                <w:b/>
              </w:rPr>
            </w:pPr>
            <w:r>
              <w:rPr>
                <w:b/>
                <w:spacing w:val="-2"/>
              </w:rPr>
              <w:t>Abona</w:t>
            </w:r>
          </w:p>
        </w:tc>
      </w:tr>
      <w:tr w:rsidR="00B1390E" w14:paraId="7A6BFE44" w14:textId="77777777">
        <w:trPr>
          <w:trHeight w:val="320"/>
        </w:trPr>
        <w:tc>
          <w:tcPr>
            <w:tcW w:w="2177" w:type="dxa"/>
            <w:vMerge/>
            <w:tcBorders>
              <w:top w:val="nil"/>
            </w:tcBorders>
            <w:shd w:val="clear" w:color="auto" w:fill="F1DDDC"/>
          </w:tcPr>
          <w:p w14:paraId="7A6BFE41" w14:textId="77777777" w:rsidR="00B1390E" w:rsidRDefault="00B1390E">
            <w:pPr>
              <w:rPr>
                <w:sz w:val="2"/>
                <w:szCs w:val="2"/>
              </w:rPr>
            </w:pPr>
          </w:p>
        </w:tc>
        <w:tc>
          <w:tcPr>
            <w:tcW w:w="993" w:type="dxa"/>
            <w:tcBorders>
              <w:right w:val="single" w:sz="4" w:space="0" w:color="933634"/>
            </w:tcBorders>
          </w:tcPr>
          <w:p w14:paraId="7A6BFE42" w14:textId="77777777" w:rsidR="00B1390E" w:rsidRDefault="00AA1E9C">
            <w:pPr>
              <w:pStyle w:val="TableParagraph"/>
              <w:spacing w:before="64" w:line="237" w:lineRule="exact"/>
              <w:ind w:left="15" w:right="1"/>
              <w:rPr>
                <w:b/>
              </w:rPr>
            </w:pPr>
            <w:r>
              <w:rPr>
                <w:b/>
                <w:spacing w:val="-5"/>
              </w:rPr>
              <w:t>DO</w:t>
            </w:r>
          </w:p>
        </w:tc>
        <w:tc>
          <w:tcPr>
            <w:tcW w:w="4304" w:type="dxa"/>
            <w:tcBorders>
              <w:left w:val="single" w:sz="4" w:space="0" w:color="933634"/>
            </w:tcBorders>
          </w:tcPr>
          <w:p w14:paraId="7A6BFE43" w14:textId="77777777" w:rsidR="00B1390E" w:rsidRDefault="00AA1E9C">
            <w:pPr>
              <w:pStyle w:val="TableParagraph"/>
              <w:spacing w:before="64" w:line="237" w:lineRule="exact"/>
              <w:ind w:left="26" w:right="3"/>
              <w:rPr>
                <w:b/>
              </w:rPr>
            </w:pPr>
            <w:r>
              <w:rPr>
                <w:b/>
              </w:rPr>
              <w:t>El</w:t>
            </w:r>
            <w:r>
              <w:rPr>
                <w:b/>
                <w:spacing w:val="-1"/>
              </w:rPr>
              <w:t xml:space="preserve"> </w:t>
            </w:r>
            <w:r>
              <w:rPr>
                <w:b/>
                <w:spacing w:val="-2"/>
              </w:rPr>
              <w:t>Hierro</w:t>
            </w:r>
          </w:p>
        </w:tc>
      </w:tr>
      <w:tr w:rsidR="00B1390E" w14:paraId="7A6BFE48" w14:textId="77777777">
        <w:trPr>
          <w:trHeight w:val="320"/>
        </w:trPr>
        <w:tc>
          <w:tcPr>
            <w:tcW w:w="2177" w:type="dxa"/>
            <w:vMerge/>
            <w:tcBorders>
              <w:top w:val="nil"/>
            </w:tcBorders>
            <w:shd w:val="clear" w:color="auto" w:fill="F1DDDC"/>
          </w:tcPr>
          <w:p w14:paraId="7A6BFE45" w14:textId="77777777" w:rsidR="00B1390E" w:rsidRDefault="00B1390E">
            <w:pPr>
              <w:rPr>
                <w:sz w:val="2"/>
                <w:szCs w:val="2"/>
              </w:rPr>
            </w:pPr>
          </w:p>
        </w:tc>
        <w:tc>
          <w:tcPr>
            <w:tcW w:w="993" w:type="dxa"/>
            <w:tcBorders>
              <w:right w:val="single" w:sz="4" w:space="0" w:color="933634"/>
            </w:tcBorders>
          </w:tcPr>
          <w:p w14:paraId="7A6BFE46" w14:textId="77777777" w:rsidR="00B1390E" w:rsidRDefault="00AA1E9C">
            <w:pPr>
              <w:pStyle w:val="TableParagraph"/>
              <w:spacing w:before="64" w:line="237" w:lineRule="exact"/>
              <w:ind w:left="15" w:right="1"/>
              <w:rPr>
                <w:b/>
              </w:rPr>
            </w:pPr>
            <w:r>
              <w:rPr>
                <w:b/>
                <w:spacing w:val="-5"/>
              </w:rPr>
              <w:t>DO</w:t>
            </w:r>
          </w:p>
        </w:tc>
        <w:tc>
          <w:tcPr>
            <w:tcW w:w="4304" w:type="dxa"/>
            <w:tcBorders>
              <w:left w:val="single" w:sz="4" w:space="0" w:color="933634"/>
            </w:tcBorders>
          </w:tcPr>
          <w:p w14:paraId="7A6BFE47" w14:textId="77777777" w:rsidR="00B1390E" w:rsidRDefault="00AA1E9C">
            <w:pPr>
              <w:pStyle w:val="TableParagraph"/>
              <w:spacing w:before="64" w:line="237" w:lineRule="exact"/>
              <w:ind w:left="26" w:right="6"/>
              <w:rPr>
                <w:b/>
              </w:rPr>
            </w:pPr>
            <w:r>
              <w:rPr>
                <w:b/>
              </w:rPr>
              <w:t>Gran</w:t>
            </w:r>
            <w:r>
              <w:rPr>
                <w:b/>
                <w:spacing w:val="-4"/>
              </w:rPr>
              <w:t xml:space="preserve"> </w:t>
            </w:r>
            <w:r>
              <w:rPr>
                <w:b/>
                <w:spacing w:val="-2"/>
              </w:rPr>
              <w:t>Canaria</w:t>
            </w:r>
          </w:p>
        </w:tc>
      </w:tr>
      <w:tr w:rsidR="00B1390E" w14:paraId="7A6BFE4C" w14:textId="77777777">
        <w:trPr>
          <w:trHeight w:val="318"/>
        </w:trPr>
        <w:tc>
          <w:tcPr>
            <w:tcW w:w="2177" w:type="dxa"/>
            <w:vMerge/>
            <w:tcBorders>
              <w:top w:val="nil"/>
            </w:tcBorders>
            <w:shd w:val="clear" w:color="auto" w:fill="F1DDDC"/>
          </w:tcPr>
          <w:p w14:paraId="7A6BFE49" w14:textId="77777777" w:rsidR="00B1390E" w:rsidRDefault="00B1390E">
            <w:pPr>
              <w:rPr>
                <w:sz w:val="2"/>
                <w:szCs w:val="2"/>
              </w:rPr>
            </w:pPr>
          </w:p>
        </w:tc>
        <w:tc>
          <w:tcPr>
            <w:tcW w:w="993" w:type="dxa"/>
            <w:tcBorders>
              <w:right w:val="single" w:sz="4" w:space="0" w:color="933634"/>
            </w:tcBorders>
          </w:tcPr>
          <w:p w14:paraId="7A6BFE4A" w14:textId="77777777" w:rsidR="00B1390E" w:rsidRDefault="00AA1E9C">
            <w:pPr>
              <w:pStyle w:val="TableParagraph"/>
              <w:spacing w:before="64" w:line="234" w:lineRule="exact"/>
              <w:ind w:left="15" w:right="2"/>
              <w:rPr>
                <w:b/>
              </w:rPr>
            </w:pPr>
            <w:r>
              <w:rPr>
                <w:b/>
                <w:spacing w:val="-5"/>
              </w:rPr>
              <w:t>VC</w:t>
            </w:r>
          </w:p>
        </w:tc>
        <w:tc>
          <w:tcPr>
            <w:tcW w:w="4304" w:type="dxa"/>
            <w:tcBorders>
              <w:left w:val="single" w:sz="4" w:space="0" w:color="933634"/>
            </w:tcBorders>
          </w:tcPr>
          <w:p w14:paraId="7A6BFE4B" w14:textId="77777777" w:rsidR="00B1390E" w:rsidRDefault="00AA1E9C">
            <w:pPr>
              <w:pStyle w:val="TableParagraph"/>
              <w:spacing w:before="64" w:line="234" w:lineRule="exact"/>
              <w:ind w:left="26" w:right="4"/>
              <w:rPr>
                <w:b/>
              </w:rPr>
            </w:pPr>
            <w:r>
              <w:rPr>
                <w:b/>
              </w:rPr>
              <w:t>Islas</w:t>
            </w:r>
            <w:r>
              <w:rPr>
                <w:b/>
                <w:spacing w:val="-2"/>
              </w:rPr>
              <w:t xml:space="preserve"> Canarias</w:t>
            </w:r>
          </w:p>
        </w:tc>
      </w:tr>
      <w:tr w:rsidR="00B1390E" w14:paraId="7A6BFE50" w14:textId="77777777">
        <w:trPr>
          <w:trHeight w:val="320"/>
        </w:trPr>
        <w:tc>
          <w:tcPr>
            <w:tcW w:w="2177" w:type="dxa"/>
            <w:vMerge/>
            <w:tcBorders>
              <w:top w:val="nil"/>
            </w:tcBorders>
            <w:shd w:val="clear" w:color="auto" w:fill="F1DDDC"/>
          </w:tcPr>
          <w:p w14:paraId="7A6BFE4D" w14:textId="77777777" w:rsidR="00B1390E" w:rsidRDefault="00B1390E">
            <w:pPr>
              <w:rPr>
                <w:sz w:val="2"/>
                <w:szCs w:val="2"/>
              </w:rPr>
            </w:pPr>
          </w:p>
        </w:tc>
        <w:tc>
          <w:tcPr>
            <w:tcW w:w="993" w:type="dxa"/>
            <w:tcBorders>
              <w:right w:val="single" w:sz="4" w:space="0" w:color="933634"/>
            </w:tcBorders>
          </w:tcPr>
          <w:p w14:paraId="7A6BFE4E" w14:textId="77777777" w:rsidR="00B1390E" w:rsidRDefault="00AA1E9C">
            <w:pPr>
              <w:pStyle w:val="TableParagraph"/>
              <w:spacing w:before="64" w:line="237" w:lineRule="exact"/>
              <w:ind w:left="15" w:right="1"/>
              <w:rPr>
                <w:b/>
              </w:rPr>
            </w:pPr>
            <w:r>
              <w:rPr>
                <w:b/>
                <w:spacing w:val="-5"/>
              </w:rPr>
              <w:t>DO</w:t>
            </w:r>
          </w:p>
        </w:tc>
        <w:tc>
          <w:tcPr>
            <w:tcW w:w="4304" w:type="dxa"/>
            <w:tcBorders>
              <w:left w:val="single" w:sz="4" w:space="0" w:color="933634"/>
            </w:tcBorders>
          </w:tcPr>
          <w:p w14:paraId="7A6BFE4F" w14:textId="77777777" w:rsidR="00B1390E" w:rsidRDefault="00AA1E9C">
            <w:pPr>
              <w:pStyle w:val="TableParagraph"/>
              <w:spacing w:before="64" w:line="237" w:lineRule="exact"/>
              <w:ind w:left="26"/>
              <w:rPr>
                <w:b/>
              </w:rPr>
            </w:pPr>
            <w:r>
              <w:rPr>
                <w:b/>
              </w:rPr>
              <w:t>La</w:t>
            </w:r>
            <w:r>
              <w:rPr>
                <w:b/>
                <w:spacing w:val="-2"/>
              </w:rPr>
              <w:t xml:space="preserve"> Gomera</w:t>
            </w:r>
          </w:p>
        </w:tc>
      </w:tr>
      <w:tr w:rsidR="00B1390E" w14:paraId="7A6BFE54" w14:textId="77777777">
        <w:trPr>
          <w:trHeight w:val="320"/>
        </w:trPr>
        <w:tc>
          <w:tcPr>
            <w:tcW w:w="2177" w:type="dxa"/>
            <w:vMerge/>
            <w:tcBorders>
              <w:top w:val="nil"/>
            </w:tcBorders>
            <w:shd w:val="clear" w:color="auto" w:fill="F1DDDC"/>
          </w:tcPr>
          <w:p w14:paraId="7A6BFE51" w14:textId="77777777" w:rsidR="00B1390E" w:rsidRDefault="00B1390E">
            <w:pPr>
              <w:rPr>
                <w:sz w:val="2"/>
                <w:szCs w:val="2"/>
              </w:rPr>
            </w:pPr>
          </w:p>
        </w:tc>
        <w:tc>
          <w:tcPr>
            <w:tcW w:w="993" w:type="dxa"/>
            <w:tcBorders>
              <w:right w:val="single" w:sz="4" w:space="0" w:color="933634"/>
            </w:tcBorders>
          </w:tcPr>
          <w:p w14:paraId="7A6BFE52" w14:textId="77777777" w:rsidR="00B1390E" w:rsidRDefault="00AA1E9C">
            <w:pPr>
              <w:pStyle w:val="TableParagraph"/>
              <w:spacing w:before="64" w:line="237" w:lineRule="exact"/>
              <w:ind w:left="15" w:right="1"/>
              <w:rPr>
                <w:b/>
              </w:rPr>
            </w:pPr>
            <w:r>
              <w:rPr>
                <w:b/>
                <w:spacing w:val="-5"/>
              </w:rPr>
              <w:t>DO</w:t>
            </w:r>
          </w:p>
        </w:tc>
        <w:tc>
          <w:tcPr>
            <w:tcW w:w="4304" w:type="dxa"/>
            <w:tcBorders>
              <w:left w:val="single" w:sz="4" w:space="0" w:color="933634"/>
            </w:tcBorders>
          </w:tcPr>
          <w:p w14:paraId="7A6BFE53" w14:textId="77777777" w:rsidR="00B1390E" w:rsidRDefault="00AA1E9C">
            <w:pPr>
              <w:pStyle w:val="TableParagraph"/>
              <w:spacing w:before="64" w:line="237" w:lineRule="exact"/>
              <w:ind w:left="26" w:right="6"/>
              <w:rPr>
                <w:b/>
              </w:rPr>
            </w:pPr>
            <w:r>
              <w:rPr>
                <w:b/>
              </w:rPr>
              <w:t xml:space="preserve">La </w:t>
            </w:r>
            <w:r>
              <w:rPr>
                <w:b/>
                <w:spacing w:val="-2"/>
              </w:rPr>
              <w:t>Palma</w:t>
            </w:r>
          </w:p>
        </w:tc>
      </w:tr>
      <w:tr w:rsidR="00B1390E" w14:paraId="7A6BFE58" w14:textId="77777777">
        <w:trPr>
          <w:trHeight w:val="318"/>
        </w:trPr>
        <w:tc>
          <w:tcPr>
            <w:tcW w:w="2177" w:type="dxa"/>
            <w:vMerge/>
            <w:tcBorders>
              <w:top w:val="nil"/>
            </w:tcBorders>
            <w:shd w:val="clear" w:color="auto" w:fill="F1DDDC"/>
          </w:tcPr>
          <w:p w14:paraId="7A6BFE55" w14:textId="77777777" w:rsidR="00B1390E" w:rsidRDefault="00B1390E">
            <w:pPr>
              <w:rPr>
                <w:sz w:val="2"/>
                <w:szCs w:val="2"/>
              </w:rPr>
            </w:pPr>
          </w:p>
        </w:tc>
        <w:tc>
          <w:tcPr>
            <w:tcW w:w="993" w:type="dxa"/>
            <w:tcBorders>
              <w:right w:val="single" w:sz="4" w:space="0" w:color="933634"/>
            </w:tcBorders>
          </w:tcPr>
          <w:p w14:paraId="7A6BFE56" w14:textId="77777777" w:rsidR="00B1390E" w:rsidRDefault="00AA1E9C">
            <w:pPr>
              <w:pStyle w:val="TableParagraph"/>
              <w:spacing w:before="64" w:line="234" w:lineRule="exact"/>
              <w:ind w:left="15" w:right="1"/>
              <w:rPr>
                <w:b/>
              </w:rPr>
            </w:pPr>
            <w:r>
              <w:rPr>
                <w:b/>
                <w:spacing w:val="-5"/>
              </w:rPr>
              <w:t>DO</w:t>
            </w:r>
          </w:p>
        </w:tc>
        <w:tc>
          <w:tcPr>
            <w:tcW w:w="4304" w:type="dxa"/>
            <w:tcBorders>
              <w:left w:val="single" w:sz="4" w:space="0" w:color="933634"/>
            </w:tcBorders>
          </w:tcPr>
          <w:p w14:paraId="7A6BFE57" w14:textId="77777777" w:rsidR="00B1390E" w:rsidRDefault="00AA1E9C">
            <w:pPr>
              <w:pStyle w:val="TableParagraph"/>
              <w:spacing w:before="64" w:line="234" w:lineRule="exact"/>
              <w:ind w:left="26" w:right="3"/>
              <w:rPr>
                <w:b/>
              </w:rPr>
            </w:pPr>
            <w:r>
              <w:rPr>
                <w:b/>
                <w:spacing w:val="-2"/>
              </w:rPr>
              <w:t>Lanzarote</w:t>
            </w:r>
          </w:p>
        </w:tc>
      </w:tr>
      <w:tr w:rsidR="00B1390E" w14:paraId="7A6BFE5C" w14:textId="77777777">
        <w:trPr>
          <w:trHeight w:val="320"/>
        </w:trPr>
        <w:tc>
          <w:tcPr>
            <w:tcW w:w="2177" w:type="dxa"/>
            <w:vMerge/>
            <w:tcBorders>
              <w:top w:val="nil"/>
            </w:tcBorders>
            <w:shd w:val="clear" w:color="auto" w:fill="F1DDDC"/>
          </w:tcPr>
          <w:p w14:paraId="7A6BFE59" w14:textId="77777777" w:rsidR="00B1390E" w:rsidRDefault="00B1390E">
            <w:pPr>
              <w:rPr>
                <w:sz w:val="2"/>
                <w:szCs w:val="2"/>
              </w:rPr>
            </w:pPr>
          </w:p>
        </w:tc>
        <w:tc>
          <w:tcPr>
            <w:tcW w:w="993" w:type="dxa"/>
            <w:tcBorders>
              <w:right w:val="single" w:sz="4" w:space="0" w:color="933634"/>
            </w:tcBorders>
          </w:tcPr>
          <w:p w14:paraId="7A6BFE5A" w14:textId="77777777" w:rsidR="00B1390E" w:rsidRDefault="00AA1E9C">
            <w:pPr>
              <w:pStyle w:val="TableParagraph"/>
              <w:spacing w:before="64" w:line="237" w:lineRule="exact"/>
              <w:ind w:left="15" w:right="1"/>
              <w:rPr>
                <w:b/>
              </w:rPr>
            </w:pPr>
            <w:r>
              <w:rPr>
                <w:b/>
                <w:spacing w:val="-5"/>
              </w:rPr>
              <w:t>DO</w:t>
            </w:r>
          </w:p>
        </w:tc>
        <w:tc>
          <w:tcPr>
            <w:tcW w:w="4304" w:type="dxa"/>
            <w:tcBorders>
              <w:left w:val="single" w:sz="4" w:space="0" w:color="933634"/>
            </w:tcBorders>
          </w:tcPr>
          <w:p w14:paraId="7A6BFE5B" w14:textId="77777777" w:rsidR="00B1390E" w:rsidRDefault="00AA1E9C">
            <w:pPr>
              <w:pStyle w:val="TableParagraph"/>
              <w:spacing w:before="64" w:line="237" w:lineRule="exact"/>
              <w:ind w:left="26" w:right="1"/>
              <w:rPr>
                <w:b/>
              </w:rPr>
            </w:pPr>
            <w:r>
              <w:rPr>
                <w:b/>
                <w:spacing w:val="-2"/>
              </w:rPr>
              <w:t>Tacoronte-Acentejo</w:t>
            </w:r>
          </w:p>
        </w:tc>
      </w:tr>
      <w:tr w:rsidR="00B1390E" w14:paraId="7A6BFE60" w14:textId="77777777">
        <w:trPr>
          <w:trHeight w:val="320"/>
        </w:trPr>
        <w:tc>
          <w:tcPr>
            <w:tcW w:w="2177" w:type="dxa"/>
            <w:vMerge/>
            <w:tcBorders>
              <w:top w:val="nil"/>
            </w:tcBorders>
            <w:shd w:val="clear" w:color="auto" w:fill="F1DDDC"/>
          </w:tcPr>
          <w:p w14:paraId="7A6BFE5D" w14:textId="77777777" w:rsidR="00B1390E" w:rsidRDefault="00B1390E">
            <w:pPr>
              <w:rPr>
                <w:sz w:val="2"/>
                <w:szCs w:val="2"/>
              </w:rPr>
            </w:pPr>
          </w:p>
        </w:tc>
        <w:tc>
          <w:tcPr>
            <w:tcW w:w="993" w:type="dxa"/>
            <w:tcBorders>
              <w:right w:val="single" w:sz="4" w:space="0" w:color="933634"/>
            </w:tcBorders>
          </w:tcPr>
          <w:p w14:paraId="7A6BFE5E" w14:textId="77777777" w:rsidR="00B1390E" w:rsidRDefault="00AA1E9C">
            <w:pPr>
              <w:pStyle w:val="TableParagraph"/>
              <w:spacing w:before="64" w:line="237" w:lineRule="exact"/>
              <w:ind w:left="15" w:right="1"/>
              <w:rPr>
                <w:b/>
              </w:rPr>
            </w:pPr>
            <w:r>
              <w:rPr>
                <w:b/>
                <w:spacing w:val="-5"/>
              </w:rPr>
              <w:t>DO</w:t>
            </w:r>
          </w:p>
        </w:tc>
        <w:tc>
          <w:tcPr>
            <w:tcW w:w="4304" w:type="dxa"/>
            <w:tcBorders>
              <w:left w:val="single" w:sz="4" w:space="0" w:color="933634"/>
            </w:tcBorders>
          </w:tcPr>
          <w:p w14:paraId="7A6BFE5F" w14:textId="77777777" w:rsidR="00B1390E" w:rsidRDefault="00AA1E9C">
            <w:pPr>
              <w:pStyle w:val="TableParagraph"/>
              <w:spacing w:before="64" w:line="237" w:lineRule="exact"/>
              <w:ind w:left="26" w:right="2"/>
              <w:rPr>
                <w:b/>
              </w:rPr>
            </w:pPr>
            <w:r>
              <w:rPr>
                <w:b/>
              </w:rPr>
              <w:t>Valle</w:t>
            </w:r>
            <w:r>
              <w:rPr>
                <w:b/>
                <w:spacing w:val="-1"/>
              </w:rPr>
              <w:t xml:space="preserve"> </w:t>
            </w:r>
            <w:r>
              <w:rPr>
                <w:b/>
              </w:rPr>
              <w:t>de</w:t>
            </w:r>
            <w:r>
              <w:rPr>
                <w:b/>
                <w:spacing w:val="-2"/>
              </w:rPr>
              <w:t xml:space="preserve"> Güímar</w:t>
            </w:r>
          </w:p>
        </w:tc>
      </w:tr>
      <w:tr w:rsidR="00B1390E" w14:paraId="7A6BFE64" w14:textId="77777777">
        <w:trPr>
          <w:trHeight w:val="318"/>
        </w:trPr>
        <w:tc>
          <w:tcPr>
            <w:tcW w:w="2177" w:type="dxa"/>
            <w:vMerge/>
            <w:tcBorders>
              <w:top w:val="nil"/>
            </w:tcBorders>
            <w:shd w:val="clear" w:color="auto" w:fill="F1DDDC"/>
          </w:tcPr>
          <w:p w14:paraId="7A6BFE61" w14:textId="77777777" w:rsidR="00B1390E" w:rsidRDefault="00B1390E">
            <w:pPr>
              <w:rPr>
                <w:sz w:val="2"/>
                <w:szCs w:val="2"/>
              </w:rPr>
            </w:pPr>
          </w:p>
        </w:tc>
        <w:tc>
          <w:tcPr>
            <w:tcW w:w="993" w:type="dxa"/>
            <w:tcBorders>
              <w:right w:val="single" w:sz="4" w:space="0" w:color="933634"/>
            </w:tcBorders>
          </w:tcPr>
          <w:p w14:paraId="7A6BFE62" w14:textId="77777777" w:rsidR="00B1390E" w:rsidRDefault="00AA1E9C">
            <w:pPr>
              <w:pStyle w:val="TableParagraph"/>
              <w:spacing w:before="64" w:line="234" w:lineRule="exact"/>
              <w:ind w:left="15" w:right="1"/>
              <w:rPr>
                <w:b/>
              </w:rPr>
            </w:pPr>
            <w:r>
              <w:rPr>
                <w:b/>
                <w:spacing w:val="-5"/>
              </w:rPr>
              <w:t>DO</w:t>
            </w:r>
          </w:p>
        </w:tc>
        <w:tc>
          <w:tcPr>
            <w:tcW w:w="4304" w:type="dxa"/>
            <w:tcBorders>
              <w:left w:val="single" w:sz="4" w:space="0" w:color="933634"/>
            </w:tcBorders>
          </w:tcPr>
          <w:p w14:paraId="7A6BFE63" w14:textId="77777777" w:rsidR="00B1390E" w:rsidRDefault="00AA1E9C">
            <w:pPr>
              <w:pStyle w:val="TableParagraph"/>
              <w:spacing w:before="64" w:line="234" w:lineRule="exact"/>
              <w:ind w:left="26" w:right="3"/>
              <w:rPr>
                <w:b/>
              </w:rPr>
            </w:pPr>
            <w:r>
              <w:rPr>
                <w:b/>
              </w:rPr>
              <w:t>Valle</w:t>
            </w:r>
            <w:r>
              <w:rPr>
                <w:b/>
                <w:spacing w:val="-1"/>
              </w:rPr>
              <w:t xml:space="preserve"> </w:t>
            </w:r>
            <w:r>
              <w:rPr>
                <w:b/>
              </w:rPr>
              <w:t>de la</w:t>
            </w:r>
            <w:r>
              <w:rPr>
                <w:b/>
                <w:spacing w:val="-2"/>
              </w:rPr>
              <w:t xml:space="preserve"> Orotava</w:t>
            </w:r>
          </w:p>
        </w:tc>
      </w:tr>
      <w:tr w:rsidR="00B1390E" w14:paraId="7A6BFE68" w14:textId="77777777">
        <w:trPr>
          <w:trHeight w:val="321"/>
        </w:trPr>
        <w:tc>
          <w:tcPr>
            <w:tcW w:w="2177" w:type="dxa"/>
            <w:vMerge/>
            <w:tcBorders>
              <w:top w:val="nil"/>
            </w:tcBorders>
            <w:shd w:val="clear" w:color="auto" w:fill="F1DDDC"/>
          </w:tcPr>
          <w:p w14:paraId="7A6BFE65" w14:textId="77777777" w:rsidR="00B1390E" w:rsidRDefault="00B1390E">
            <w:pPr>
              <w:rPr>
                <w:sz w:val="2"/>
                <w:szCs w:val="2"/>
              </w:rPr>
            </w:pPr>
          </w:p>
        </w:tc>
        <w:tc>
          <w:tcPr>
            <w:tcW w:w="993" w:type="dxa"/>
            <w:tcBorders>
              <w:right w:val="single" w:sz="4" w:space="0" w:color="933634"/>
            </w:tcBorders>
          </w:tcPr>
          <w:p w14:paraId="7A6BFE66" w14:textId="77777777" w:rsidR="00B1390E" w:rsidRDefault="00AA1E9C">
            <w:pPr>
              <w:pStyle w:val="TableParagraph"/>
              <w:spacing w:before="65" w:line="237" w:lineRule="exact"/>
              <w:ind w:left="15" w:right="1"/>
              <w:rPr>
                <w:b/>
              </w:rPr>
            </w:pPr>
            <w:r>
              <w:rPr>
                <w:b/>
                <w:spacing w:val="-5"/>
              </w:rPr>
              <w:t>DO</w:t>
            </w:r>
          </w:p>
        </w:tc>
        <w:tc>
          <w:tcPr>
            <w:tcW w:w="4304" w:type="dxa"/>
            <w:tcBorders>
              <w:left w:val="single" w:sz="4" w:space="0" w:color="933634"/>
            </w:tcBorders>
          </w:tcPr>
          <w:p w14:paraId="7A6BFE67" w14:textId="77777777" w:rsidR="00B1390E" w:rsidRDefault="00AA1E9C">
            <w:pPr>
              <w:pStyle w:val="TableParagraph"/>
              <w:spacing w:before="65" w:line="237" w:lineRule="exact"/>
              <w:ind w:left="26"/>
              <w:rPr>
                <w:b/>
              </w:rPr>
            </w:pPr>
            <w:proofErr w:type="spellStart"/>
            <w:r>
              <w:rPr>
                <w:b/>
                <w:spacing w:val="-2"/>
              </w:rPr>
              <w:t>Ycoden</w:t>
            </w:r>
            <w:proofErr w:type="spellEnd"/>
            <w:r>
              <w:rPr>
                <w:b/>
                <w:spacing w:val="-2"/>
              </w:rPr>
              <w:t>-</w:t>
            </w:r>
            <w:proofErr w:type="spellStart"/>
            <w:r>
              <w:rPr>
                <w:b/>
                <w:spacing w:val="-2"/>
              </w:rPr>
              <w:t>Daute</w:t>
            </w:r>
            <w:proofErr w:type="spellEnd"/>
            <w:r>
              <w:rPr>
                <w:b/>
                <w:spacing w:val="-2"/>
              </w:rPr>
              <w:t>-</w:t>
            </w:r>
            <w:r>
              <w:rPr>
                <w:b/>
                <w:spacing w:val="-4"/>
              </w:rPr>
              <w:t>Isora</w:t>
            </w:r>
          </w:p>
        </w:tc>
      </w:tr>
    </w:tbl>
    <w:p w14:paraId="7A6BFE69" w14:textId="77777777" w:rsidR="00B1390E" w:rsidRDefault="00B1390E">
      <w:pPr>
        <w:pStyle w:val="Textoindependiente"/>
        <w:rPr>
          <w:sz w:val="20"/>
        </w:rPr>
      </w:pPr>
    </w:p>
    <w:p w14:paraId="7A6BFE6A" w14:textId="77777777" w:rsidR="00B1390E" w:rsidRDefault="00B1390E">
      <w:pPr>
        <w:pStyle w:val="Textoindependiente"/>
        <w:spacing w:before="59" w:after="1"/>
        <w:rPr>
          <w:sz w:val="20"/>
        </w:rPr>
      </w:pPr>
    </w:p>
    <w:tbl>
      <w:tblPr>
        <w:tblStyle w:val="TableNormal"/>
        <w:tblW w:w="0" w:type="auto"/>
        <w:tblInd w:w="1930"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77"/>
        <w:gridCol w:w="993"/>
        <w:gridCol w:w="4301"/>
      </w:tblGrid>
      <w:tr w:rsidR="00B1390E" w14:paraId="7A6BFE79" w14:textId="77777777">
        <w:trPr>
          <w:trHeight w:val="320"/>
        </w:trPr>
        <w:tc>
          <w:tcPr>
            <w:tcW w:w="2177" w:type="dxa"/>
            <w:vMerge w:val="restart"/>
            <w:tcBorders>
              <w:right w:val="single" w:sz="4" w:space="0" w:color="800000"/>
            </w:tcBorders>
            <w:shd w:val="clear" w:color="auto" w:fill="F1DDDC"/>
          </w:tcPr>
          <w:p w14:paraId="7A6BFE6B" w14:textId="77777777" w:rsidR="00B1390E" w:rsidRDefault="00B1390E">
            <w:pPr>
              <w:pStyle w:val="TableParagraph"/>
              <w:spacing w:before="0"/>
              <w:jc w:val="left"/>
            </w:pPr>
          </w:p>
          <w:p w14:paraId="7A6BFE6C" w14:textId="77777777" w:rsidR="00B1390E" w:rsidRDefault="00B1390E">
            <w:pPr>
              <w:pStyle w:val="TableParagraph"/>
              <w:spacing w:before="0"/>
              <w:jc w:val="left"/>
            </w:pPr>
          </w:p>
          <w:p w14:paraId="7A6BFE6D" w14:textId="77777777" w:rsidR="00B1390E" w:rsidRDefault="00B1390E">
            <w:pPr>
              <w:pStyle w:val="TableParagraph"/>
              <w:spacing w:before="0"/>
              <w:jc w:val="left"/>
            </w:pPr>
          </w:p>
          <w:p w14:paraId="7A6BFE6E" w14:textId="77777777" w:rsidR="00B1390E" w:rsidRDefault="00B1390E">
            <w:pPr>
              <w:pStyle w:val="TableParagraph"/>
              <w:spacing w:before="0"/>
              <w:jc w:val="left"/>
            </w:pPr>
          </w:p>
          <w:p w14:paraId="7A6BFE6F" w14:textId="77777777" w:rsidR="00B1390E" w:rsidRDefault="00B1390E">
            <w:pPr>
              <w:pStyle w:val="TableParagraph"/>
              <w:spacing w:before="0"/>
              <w:jc w:val="left"/>
            </w:pPr>
          </w:p>
          <w:p w14:paraId="7A6BFE70" w14:textId="77777777" w:rsidR="00B1390E" w:rsidRDefault="00B1390E">
            <w:pPr>
              <w:pStyle w:val="TableParagraph"/>
              <w:spacing w:before="0"/>
              <w:jc w:val="left"/>
            </w:pPr>
          </w:p>
          <w:p w14:paraId="7A6BFE71" w14:textId="77777777" w:rsidR="00B1390E" w:rsidRDefault="00B1390E">
            <w:pPr>
              <w:pStyle w:val="TableParagraph"/>
              <w:spacing w:before="0"/>
              <w:jc w:val="left"/>
            </w:pPr>
          </w:p>
          <w:p w14:paraId="7A6BFE72" w14:textId="77777777" w:rsidR="00B1390E" w:rsidRDefault="00B1390E">
            <w:pPr>
              <w:pStyle w:val="TableParagraph"/>
              <w:spacing w:before="0"/>
              <w:jc w:val="left"/>
            </w:pPr>
          </w:p>
          <w:p w14:paraId="7A6BFE73" w14:textId="77777777" w:rsidR="00B1390E" w:rsidRDefault="00B1390E">
            <w:pPr>
              <w:pStyle w:val="TableParagraph"/>
              <w:spacing w:before="0"/>
              <w:jc w:val="left"/>
            </w:pPr>
          </w:p>
          <w:p w14:paraId="7A6BFE74" w14:textId="77777777" w:rsidR="00B1390E" w:rsidRDefault="00B1390E">
            <w:pPr>
              <w:pStyle w:val="TableParagraph"/>
              <w:spacing w:before="0"/>
              <w:jc w:val="left"/>
            </w:pPr>
          </w:p>
          <w:p w14:paraId="7A6BFE75" w14:textId="77777777" w:rsidR="00B1390E" w:rsidRDefault="00B1390E">
            <w:pPr>
              <w:pStyle w:val="TableParagraph"/>
              <w:spacing w:before="137"/>
              <w:jc w:val="left"/>
            </w:pPr>
          </w:p>
          <w:p w14:paraId="7A6BFE76" w14:textId="77777777" w:rsidR="00B1390E" w:rsidRDefault="00AA1E9C">
            <w:pPr>
              <w:pStyle w:val="TableParagraph"/>
              <w:spacing w:before="0" w:line="355" w:lineRule="auto"/>
              <w:ind w:left="486" w:right="468" w:firstLine="45"/>
              <w:jc w:val="left"/>
              <w:rPr>
                <w:b/>
              </w:rPr>
            </w:pPr>
            <w:r>
              <w:rPr>
                <w:b/>
              </w:rPr>
              <w:t>CASTILLA - LA</w:t>
            </w:r>
            <w:r>
              <w:rPr>
                <w:b/>
                <w:spacing w:val="-1"/>
              </w:rPr>
              <w:t xml:space="preserve"> </w:t>
            </w:r>
            <w:r>
              <w:rPr>
                <w:b/>
                <w:spacing w:val="-2"/>
              </w:rPr>
              <w:t>MANCHA</w:t>
            </w:r>
          </w:p>
        </w:tc>
        <w:tc>
          <w:tcPr>
            <w:tcW w:w="993" w:type="dxa"/>
            <w:tcBorders>
              <w:left w:val="single" w:sz="4" w:space="0" w:color="800000"/>
              <w:right w:val="single" w:sz="4" w:space="0" w:color="933634"/>
            </w:tcBorders>
          </w:tcPr>
          <w:p w14:paraId="7A6BFE77" w14:textId="77777777" w:rsidR="00B1390E" w:rsidRDefault="00AA1E9C">
            <w:pPr>
              <w:pStyle w:val="TableParagraph"/>
              <w:spacing w:before="33"/>
              <w:ind w:left="19"/>
              <w:rPr>
                <w:b/>
              </w:rPr>
            </w:pPr>
            <w:r>
              <w:rPr>
                <w:b/>
                <w:spacing w:val="-5"/>
              </w:rPr>
              <w:t>DO</w:t>
            </w:r>
          </w:p>
        </w:tc>
        <w:tc>
          <w:tcPr>
            <w:tcW w:w="4301" w:type="dxa"/>
            <w:tcBorders>
              <w:left w:val="single" w:sz="4" w:space="0" w:color="933634"/>
            </w:tcBorders>
          </w:tcPr>
          <w:p w14:paraId="7A6BFE78" w14:textId="77777777" w:rsidR="00B1390E" w:rsidRDefault="00AA1E9C">
            <w:pPr>
              <w:pStyle w:val="TableParagraph"/>
              <w:spacing w:before="33"/>
              <w:ind w:left="29" w:right="3"/>
              <w:rPr>
                <w:b/>
              </w:rPr>
            </w:pPr>
            <w:r>
              <w:rPr>
                <w:b/>
                <w:spacing w:val="-2"/>
              </w:rPr>
              <w:t>Almansa</w:t>
            </w:r>
          </w:p>
        </w:tc>
      </w:tr>
      <w:tr w:rsidR="00B1390E" w14:paraId="7A6BFE7D" w14:textId="77777777">
        <w:trPr>
          <w:trHeight w:val="320"/>
        </w:trPr>
        <w:tc>
          <w:tcPr>
            <w:tcW w:w="2177" w:type="dxa"/>
            <w:vMerge/>
            <w:tcBorders>
              <w:top w:val="nil"/>
              <w:right w:val="single" w:sz="4" w:space="0" w:color="800000"/>
            </w:tcBorders>
            <w:shd w:val="clear" w:color="auto" w:fill="F1DDDC"/>
          </w:tcPr>
          <w:p w14:paraId="7A6BFE7A" w14:textId="77777777" w:rsidR="00B1390E" w:rsidRDefault="00B1390E">
            <w:pPr>
              <w:rPr>
                <w:sz w:val="2"/>
                <w:szCs w:val="2"/>
              </w:rPr>
            </w:pPr>
          </w:p>
        </w:tc>
        <w:tc>
          <w:tcPr>
            <w:tcW w:w="993" w:type="dxa"/>
            <w:tcBorders>
              <w:left w:val="single" w:sz="4" w:space="0" w:color="800000"/>
              <w:right w:val="single" w:sz="4" w:space="0" w:color="933634"/>
            </w:tcBorders>
          </w:tcPr>
          <w:p w14:paraId="7A6BFE7B" w14:textId="77777777" w:rsidR="00B1390E" w:rsidRDefault="00AA1E9C">
            <w:pPr>
              <w:pStyle w:val="TableParagraph"/>
              <w:spacing w:before="33"/>
              <w:ind w:left="19" w:right="2"/>
              <w:rPr>
                <w:b/>
              </w:rPr>
            </w:pPr>
            <w:r>
              <w:rPr>
                <w:b/>
                <w:spacing w:val="-5"/>
              </w:rPr>
              <w:t>VP</w:t>
            </w:r>
          </w:p>
        </w:tc>
        <w:tc>
          <w:tcPr>
            <w:tcW w:w="4301" w:type="dxa"/>
            <w:tcBorders>
              <w:left w:val="single" w:sz="4" w:space="0" w:color="933634"/>
            </w:tcBorders>
          </w:tcPr>
          <w:p w14:paraId="7A6BFE7C" w14:textId="77777777" w:rsidR="00B1390E" w:rsidRDefault="00AA1E9C">
            <w:pPr>
              <w:pStyle w:val="TableParagraph"/>
              <w:spacing w:before="33"/>
              <w:ind w:left="29" w:right="6"/>
              <w:rPr>
                <w:b/>
              </w:rPr>
            </w:pPr>
            <w:r>
              <w:rPr>
                <w:b/>
                <w:spacing w:val="-2"/>
              </w:rPr>
              <w:t>Calzadilla</w:t>
            </w:r>
          </w:p>
        </w:tc>
      </w:tr>
      <w:tr w:rsidR="0057372A" w14:paraId="3FD2E921" w14:textId="77777777">
        <w:trPr>
          <w:trHeight w:val="320"/>
        </w:trPr>
        <w:tc>
          <w:tcPr>
            <w:tcW w:w="2177" w:type="dxa"/>
            <w:vMerge/>
            <w:tcBorders>
              <w:top w:val="nil"/>
              <w:right w:val="single" w:sz="4" w:space="0" w:color="800000"/>
            </w:tcBorders>
            <w:shd w:val="clear" w:color="auto" w:fill="F1DDDC"/>
          </w:tcPr>
          <w:p w14:paraId="755EE050" w14:textId="77777777" w:rsidR="0057372A" w:rsidRDefault="0057372A">
            <w:pPr>
              <w:rPr>
                <w:sz w:val="2"/>
                <w:szCs w:val="2"/>
              </w:rPr>
            </w:pPr>
          </w:p>
        </w:tc>
        <w:tc>
          <w:tcPr>
            <w:tcW w:w="993" w:type="dxa"/>
            <w:tcBorders>
              <w:left w:val="single" w:sz="4" w:space="0" w:color="800000"/>
              <w:right w:val="single" w:sz="4" w:space="0" w:color="933634"/>
            </w:tcBorders>
          </w:tcPr>
          <w:p w14:paraId="53D053AC" w14:textId="62B9BEC3" w:rsidR="0057372A" w:rsidRDefault="00FD3352">
            <w:pPr>
              <w:pStyle w:val="TableParagraph"/>
              <w:spacing w:before="33"/>
              <w:ind w:left="19" w:right="2"/>
              <w:rPr>
                <w:b/>
                <w:spacing w:val="-5"/>
              </w:rPr>
            </w:pPr>
            <w:r>
              <w:rPr>
                <w:b/>
                <w:spacing w:val="-5"/>
              </w:rPr>
              <w:t>DO</w:t>
            </w:r>
          </w:p>
        </w:tc>
        <w:tc>
          <w:tcPr>
            <w:tcW w:w="4301" w:type="dxa"/>
            <w:tcBorders>
              <w:left w:val="single" w:sz="4" w:space="0" w:color="933634"/>
            </w:tcBorders>
          </w:tcPr>
          <w:p w14:paraId="7A26DC00" w14:textId="33EA15B1" w:rsidR="0057372A" w:rsidRDefault="0057372A">
            <w:pPr>
              <w:pStyle w:val="TableParagraph"/>
              <w:spacing w:before="33"/>
              <w:ind w:left="29" w:right="6"/>
              <w:rPr>
                <w:b/>
                <w:spacing w:val="-2"/>
              </w:rPr>
            </w:pPr>
            <w:r>
              <w:rPr>
                <w:b/>
                <w:spacing w:val="-2"/>
              </w:rPr>
              <w:t>Campo</w:t>
            </w:r>
            <w:r w:rsidR="00890221">
              <w:rPr>
                <w:b/>
                <w:spacing w:val="-2"/>
              </w:rPr>
              <w:t xml:space="preserve"> de Calatrava</w:t>
            </w:r>
          </w:p>
        </w:tc>
      </w:tr>
      <w:tr w:rsidR="00B1390E" w14:paraId="7A6BFE81" w14:textId="77777777">
        <w:trPr>
          <w:trHeight w:val="318"/>
        </w:trPr>
        <w:tc>
          <w:tcPr>
            <w:tcW w:w="2177" w:type="dxa"/>
            <w:vMerge/>
            <w:tcBorders>
              <w:top w:val="nil"/>
              <w:right w:val="single" w:sz="4" w:space="0" w:color="800000"/>
            </w:tcBorders>
            <w:shd w:val="clear" w:color="auto" w:fill="F1DDDC"/>
          </w:tcPr>
          <w:p w14:paraId="7A6BFE7E" w14:textId="77777777" w:rsidR="00B1390E" w:rsidRDefault="00B1390E">
            <w:pPr>
              <w:rPr>
                <w:sz w:val="2"/>
                <w:szCs w:val="2"/>
              </w:rPr>
            </w:pPr>
          </w:p>
        </w:tc>
        <w:tc>
          <w:tcPr>
            <w:tcW w:w="993" w:type="dxa"/>
            <w:tcBorders>
              <w:left w:val="single" w:sz="4" w:space="0" w:color="800000"/>
              <w:right w:val="single" w:sz="4" w:space="0" w:color="933634"/>
            </w:tcBorders>
          </w:tcPr>
          <w:p w14:paraId="7A6BFE7F" w14:textId="77777777" w:rsidR="00B1390E" w:rsidRDefault="00AA1E9C">
            <w:pPr>
              <w:pStyle w:val="TableParagraph"/>
              <w:spacing w:before="30"/>
              <w:ind w:left="19" w:right="2"/>
              <w:rPr>
                <w:b/>
              </w:rPr>
            </w:pPr>
            <w:r>
              <w:rPr>
                <w:b/>
                <w:spacing w:val="-5"/>
              </w:rPr>
              <w:t>VP</w:t>
            </w:r>
          </w:p>
        </w:tc>
        <w:tc>
          <w:tcPr>
            <w:tcW w:w="4301" w:type="dxa"/>
            <w:tcBorders>
              <w:left w:val="single" w:sz="4" w:space="0" w:color="933634"/>
            </w:tcBorders>
          </w:tcPr>
          <w:p w14:paraId="7A6BFE80" w14:textId="77777777" w:rsidR="00B1390E" w:rsidRDefault="00AA1E9C">
            <w:pPr>
              <w:pStyle w:val="TableParagraph"/>
              <w:spacing w:before="30"/>
              <w:ind w:left="29" w:right="6"/>
              <w:rPr>
                <w:b/>
              </w:rPr>
            </w:pPr>
            <w:r>
              <w:rPr>
                <w:b/>
              </w:rPr>
              <w:t>Campo</w:t>
            </w:r>
            <w:r>
              <w:rPr>
                <w:b/>
                <w:spacing w:val="-1"/>
              </w:rPr>
              <w:t xml:space="preserve"> </w:t>
            </w:r>
            <w:r>
              <w:rPr>
                <w:b/>
              </w:rPr>
              <w:t>de</w:t>
            </w:r>
            <w:r>
              <w:rPr>
                <w:b/>
                <w:spacing w:val="-2"/>
              </w:rPr>
              <w:t xml:space="preserve"> </w:t>
            </w:r>
            <w:r>
              <w:rPr>
                <w:b/>
              </w:rPr>
              <w:t>la</w:t>
            </w:r>
            <w:r>
              <w:rPr>
                <w:b/>
                <w:spacing w:val="-2"/>
              </w:rPr>
              <w:t xml:space="preserve"> Guardia</w:t>
            </w:r>
          </w:p>
        </w:tc>
      </w:tr>
      <w:tr w:rsidR="00B1390E" w14:paraId="7A6BFE85" w14:textId="77777777">
        <w:trPr>
          <w:trHeight w:val="320"/>
        </w:trPr>
        <w:tc>
          <w:tcPr>
            <w:tcW w:w="2177" w:type="dxa"/>
            <w:vMerge/>
            <w:tcBorders>
              <w:top w:val="nil"/>
              <w:right w:val="single" w:sz="4" w:space="0" w:color="800000"/>
            </w:tcBorders>
            <w:shd w:val="clear" w:color="auto" w:fill="F1DDDC"/>
          </w:tcPr>
          <w:p w14:paraId="7A6BFE82" w14:textId="77777777" w:rsidR="00B1390E" w:rsidRDefault="00B1390E">
            <w:pPr>
              <w:rPr>
                <w:sz w:val="2"/>
                <w:szCs w:val="2"/>
              </w:rPr>
            </w:pPr>
          </w:p>
        </w:tc>
        <w:tc>
          <w:tcPr>
            <w:tcW w:w="993" w:type="dxa"/>
            <w:tcBorders>
              <w:left w:val="single" w:sz="4" w:space="0" w:color="800000"/>
              <w:right w:val="single" w:sz="4" w:space="0" w:color="933634"/>
            </w:tcBorders>
          </w:tcPr>
          <w:p w14:paraId="7A6BFE83" w14:textId="77777777" w:rsidR="00B1390E" w:rsidRDefault="00AA1E9C">
            <w:pPr>
              <w:pStyle w:val="TableParagraph"/>
              <w:spacing w:before="33"/>
              <w:ind w:left="19" w:right="2"/>
              <w:rPr>
                <w:b/>
              </w:rPr>
            </w:pPr>
            <w:r>
              <w:rPr>
                <w:b/>
                <w:spacing w:val="-5"/>
              </w:rPr>
              <w:t>VP</w:t>
            </w:r>
          </w:p>
        </w:tc>
        <w:tc>
          <w:tcPr>
            <w:tcW w:w="4301" w:type="dxa"/>
            <w:tcBorders>
              <w:left w:val="single" w:sz="4" w:space="0" w:color="933634"/>
            </w:tcBorders>
          </w:tcPr>
          <w:p w14:paraId="7A6BFE84" w14:textId="77777777" w:rsidR="00B1390E" w:rsidRDefault="00AA1E9C">
            <w:pPr>
              <w:pStyle w:val="TableParagraph"/>
              <w:spacing w:before="33"/>
              <w:ind w:left="29" w:right="3"/>
              <w:rPr>
                <w:b/>
              </w:rPr>
            </w:pPr>
            <w:r>
              <w:rPr>
                <w:b/>
              </w:rPr>
              <w:t>Casa</w:t>
            </w:r>
            <w:r>
              <w:rPr>
                <w:b/>
                <w:spacing w:val="-1"/>
              </w:rPr>
              <w:t xml:space="preserve"> </w:t>
            </w:r>
            <w:r>
              <w:rPr>
                <w:b/>
              </w:rPr>
              <w:t>del</w:t>
            </w:r>
            <w:r>
              <w:rPr>
                <w:b/>
                <w:spacing w:val="-3"/>
              </w:rPr>
              <w:t xml:space="preserve"> </w:t>
            </w:r>
            <w:r>
              <w:rPr>
                <w:b/>
                <w:spacing w:val="-2"/>
              </w:rPr>
              <w:t>Blanco</w:t>
            </w:r>
          </w:p>
        </w:tc>
      </w:tr>
      <w:tr w:rsidR="00B1390E" w14:paraId="7A6BFE89" w14:textId="77777777">
        <w:trPr>
          <w:trHeight w:val="320"/>
        </w:trPr>
        <w:tc>
          <w:tcPr>
            <w:tcW w:w="2177" w:type="dxa"/>
            <w:vMerge/>
            <w:tcBorders>
              <w:top w:val="nil"/>
              <w:right w:val="single" w:sz="4" w:space="0" w:color="800000"/>
            </w:tcBorders>
            <w:shd w:val="clear" w:color="auto" w:fill="F1DDDC"/>
          </w:tcPr>
          <w:p w14:paraId="7A6BFE86" w14:textId="77777777" w:rsidR="00B1390E" w:rsidRDefault="00B1390E">
            <w:pPr>
              <w:rPr>
                <w:sz w:val="2"/>
                <w:szCs w:val="2"/>
              </w:rPr>
            </w:pPr>
          </w:p>
        </w:tc>
        <w:tc>
          <w:tcPr>
            <w:tcW w:w="993" w:type="dxa"/>
            <w:tcBorders>
              <w:left w:val="single" w:sz="4" w:space="0" w:color="800000"/>
              <w:right w:val="single" w:sz="4" w:space="0" w:color="933634"/>
            </w:tcBorders>
          </w:tcPr>
          <w:p w14:paraId="7A6BFE87" w14:textId="77777777" w:rsidR="00B1390E" w:rsidRDefault="00AA1E9C">
            <w:pPr>
              <w:pStyle w:val="TableParagraph"/>
              <w:spacing w:before="33"/>
              <w:ind w:left="19" w:right="2"/>
              <w:rPr>
                <w:b/>
              </w:rPr>
            </w:pPr>
            <w:r>
              <w:rPr>
                <w:b/>
                <w:spacing w:val="-5"/>
              </w:rPr>
              <w:t>VP</w:t>
            </w:r>
          </w:p>
        </w:tc>
        <w:tc>
          <w:tcPr>
            <w:tcW w:w="4301" w:type="dxa"/>
            <w:tcBorders>
              <w:left w:val="single" w:sz="4" w:space="0" w:color="933634"/>
            </w:tcBorders>
          </w:tcPr>
          <w:p w14:paraId="7A6BFE88" w14:textId="77777777" w:rsidR="00B1390E" w:rsidRDefault="00AA1E9C">
            <w:pPr>
              <w:pStyle w:val="TableParagraph"/>
              <w:spacing w:before="33"/>
              <w:ind w:left="29" w:right="1"/>
              <w:rPr>
                <w:b/>
              </w:rPr>
            </w:pPr>
            <w:r>
              <w:rPr>
                <w:b/>
              </w:rPr>
              <w:t>Dehesa</w:t>
            </w:r>
            <w:r>
              <w:rPr>
                <w:b/>
                <w:spacing w:val="-3"/>
              </w:rPr>
              <w:t xml:space="preserve"> </w:t>
            </w:r>
            <w:r>
              <w:rPr>
                <w:b/>
              </w:rPr>
              <w:t>del</w:t>
            </w:r>
            <w:r>
              <w:rPr>
                <w:b/>
                <w:spacing w:val="-3"/>
              </w:rPr>
              <w:t xml:space="preserve"> </w:t>
            </w:r>
            <w:r>
              <w:rPr>
                <w:b/>
                <w:spacing w:val="-2"/>
              </w:rPr>
              <w:t>Carrizal</w:t>
            </w:r>
          </w:p>
        </w:tc>
      </w:tr>
      <w:tr w:rsidR="00B1390E" w14:paraId="7A6BFE8D" w14:textId="77777777">
        <w:trPr>
          <w:trHeight w:val="318"/>
        </w:trPr>
        <w:tc>
          <w:tcPr>
            <w:tcW w:w="2177" w:type="dxa"/>
            <w:vMerge/>
            <w:tcBorders>
              <w:top w:val="nil"/>
              <w:right w:val="single" w:sz="4" w:space="0" w:color="800000"/>
            </w:tcBorders>
            <w:shd w:val="clear" w:color="auto" w:fill="F1DDDC"/>
          </w:tcPr>
          <w:p w14:paraId="7A6BFE8A" w14:textId="77777777" w:rsidR="00B1390E" w:rsidRDefault="00B1390E">
            <w:pPr>
              <w:rPr>
                <w:sz w:val="2"/>
                <w:szCs w:val="2"/>
              </w:rPr>
            </w:pPr>
          </w:p>
        </w:tc>
        <w:tc>
          <w:tcPr>
            <w:tcW w:w="993" w:type="dxa"/>
            <w:tcBorders>
              <w:left w:val="single" w:sz="4" w:space="0" w:color="800000"/>
              <w:right w:val="single" w:sz="4" w:space="0" w:color="933634"/>
            </w:tcBorders>
          </w:tcPr>
          <w:p w14:paraId="7A6BFE8B" w14:textId="77777777" w:rsidR="00B1390E" w:rsidRDefault="00AA1E9C">
            <w:pPr>
              <w:pStyle w:val="TableParagraph"/>
              <w:spacing w:before="30"/>
              <w:ind w:left="19" w:right="2"/>
              <w:rPr>
                <w:b/>
              </w:rPr>
            </w:pPr>
            <w:r>
              <w:rPr>
                <w:b/>
                <w:spacing w:val="-5"/>
              </w:rPr>
              <w:t>VP</w:t>
            </w:r>
          </w:p>
        </w:tc>
        <w:tc>
          <w:tcPr>
            <w:tcW w:w="4301" w:type="dxa"/>
            <w:tcBorders>
              <w:left w:val="single" w:sz="4" w:space="0" w:color="933634"/>
            </w:tcBorders>
          </w:tcPr>
          <w:p w14:paraId="7A6BFE8C" w14:textId="77777777" w:rsidR="00B1390E" w:rsidRDefault="00AA1E9C">
            <w:pPr>
              <w:pStyle w:val="TableParagraph"/>
              <w:spacing w:before="30"/>
              <w:ind w:left="29" w:right="2"/>
              <w:rPr>
                <w:b/>
              </w:rPr>
            </w:pPr>
            <w:r>
              <w:rPr>
                <w:b/>
              </w:rPr>
              <w:t>Dominio</w:t>
            </w:r>
            <w:r>
              <w:rPr>
                <w:b/>
                <w:spacing w:val="-4"/>
              </w:rPr>
              <w:t xml:space="preserve"> </w:t>
            </w:r>
            <w:r>
              <w:rPr>
                <w:b/>
              </w:rPr>
              <w:t>de</w:t>
            </w:r>
            <w:r>
              <w:rPr>
                <w:b/>
                <w:spacing w:val="-4"/>
              </w:rPr>
              <w:t xml:space="preserve"> </w:t>
            </w:r>
            <w:proofErr w:type="spellStart"/>
            <w:r>
              <w:rPr>
                <w:b/>
                <w:spacing w:val="-2"/>
              </w:rPr>
              <w:t>Valdepusa</w:t>
            </w:r>
            <w:proofErr w:type="spellEnd"/>
          </w:p>
        </w:tc>
      </w:tr>
      <w:tr w:rsidR="00B1390E" w14:paraId="7A6BFE91" w14:textId="77777777">
        <w:trPr>
          <w:trHeight w:val="320"/>
        </w:trPr>
        <w:tc>
          <w:tcPr>
            <w:tcW w:w="2177" w:type="dxa"/>
            <w:vMerge/>
            <w:tcBorders>
              <w:top w:val="nil"/>
              <w:right w:val="single" w:sz="4" w:space="0" w:color="800000"/>
            </w:tcBorders>
            <w:shd w:val="clear" w:color="auto" w:fill="F1DDDC"/>
          </w:tcPr>
          <w:p w14:paraId="7A6BFE8E" w14:textId="77777777" w:rsidR="00B1390E" w:rsidRDefault="00B1390E">
            <w:pPr>
              <w:rPr>
                <w:sz w:val="2"/>
                <w:szCs w:val="2"/>
              </w:rPr>
            </w:pPr>
          </w:p>
        </w:tc>
        <w:tc>
          <w:tcPr>
            <w:tcW w:w="993" w:type="dxa"/>
            <w:tcBorders>
              <w:left w:val="single" w:sz="4" w:space="0" w:color="800000"/>
              <w:right w:val="single" w:sz="4" w:space="0" w:color="933634"/>
            </w:tcBorders>
          </w:tcPr>
          <w:p w14:paraId="7A6BFE8F" w14:textId="77777777" w:rsidR="00B1390E" w:rsidRDefault="00AA1E9C">
            <w:pPr>
              <w:pStyle w:val="TableParagraph"/>
              <w:spacing w:before="33"/>
              <w:ind w:left="19" w:right="2"/>
              <w:rPr>
                <w:b/>
              </w:rPr>
            </w:pPr>
            <w:r>
              <w:rPr>
                <w:b/>
                <w:spacing w:val="-5"/>
              </w:rPr>
              <w:t>VP</w:t>
            </w:r>
          </w:p>
        </w:tc>
        <w:tc>
          <w:tcPr>
            <w:tcW w:w="4301" w:type="dxa"/>
            <w:tcBorders>
              <w:left w:val="single" w:sz="4" w:space="0" w:color="933634"/>
            </w:tcBorders>
          </w:tcPr>
          <w:p w14:paraId="7A6BFE90" w14:textId="77777777" w:rsidR="00B1390E" w:rsidRDefault="00AA1E9C">
            <w:pPr>
              <w:pStyle w:val="TableParagraph"/>
              <w:spacing w:before="33"/>
              <w:ind w:left="29" w:right="4"/>
              <w:rPr>
                <w:b/>
              </w:rPr>
            </w:pPr>
            <w:r>
              <w:rPr>
                <w:b/>
              </w:rPr>
              <w:t>Finca</w:t>
            </w:r>
            <w:r>
              <w:rPr>
                <w:b/>
                <w:spacing w:val="-3"/>
              </w:rPr>
              <w:t xml:space="preserve"> </w:t>
            </w:r>
            <w:r>
              <w:rPr>
                <w:b/>
                <w:spacing w:val="-4"/>
              </w:rPr>
              <w:t>Élez</w:t>
            </w:r>
          </w:p>
        </w:tc>
      </w:tr>
      <w:tr w:rsidR="00B1390E" w14:paraId="7A6BFE95" w14:textId="77777777">
        <w:trPr>
          <w:trHeight w:val="320"/>
        </w:trPr>
        <w:tc>
          <w:tcPr>
            <w:tcW w:w="2177" w:type="dxa"/>
            <w:vMerge/>
            <w:tcBorders>
              <w:top w:val="nil"/>
              <w:right w:val="single" w:sz="4" w:space="0" w:color="800000"/>
            </w:tcBorders>
            <w:shd w:val="clear" w:color="auto" w:fill="F1DDDC"/>
          </w:tcPr>
          <w:p w14:paraId="7A6BFE92" w14:textId="77777777" w:rsidR="00B1390E" w:rsidRDefault="00B1390E">
            <w:pPr>
              <w:rPr>
                <w:sz w:val="2"/>
                <w:szCs w:val="2"/>
              </w:rPr>
            </w:pPr>
          </w:p>
        </w:tc>
        <w:tc>
          <w:tcPr>
            <w:tcW w:w="993" w:type="dxa"/>
            <w:tcBorders>
              <w:left w:val="single" w:sz="4" w:space="0" w:color="800000"/>
              <w:right w:val="single" w:sz="4" w:space="0" w:color="933634"/>
            </w:tcBorders>
          </w:tcPr>
          <w:p w14:paraId="7A6BFE93" w14:textId="77777777" w:rsidR="00B1390E" w:rsidRDefault="00AA1E9C">
            <w:pPr>
              <w:pStyle w:val="TableParagraph"/>
              <w:spacing w:before="33"/>
              <w:ind w:left="19" w:right="2"/>
              <w:rPr>
                <w:b/>
              </w:rPr>
            </w:pPr>
            <w:r>
              <w:rPr>
                <w:b/>
                <w:spacing w:val="-5"/>
              </w:rPr>
              <w:t>VP</w:t>
            </w:r>
          </w:p>
        </w:tc>
        <w:tc>
          <w:tcPr>
            <w:tcW w:w="4301" w:type="dxa"/>
            <w:tcBorders>
              <w:left w:val="single" w:sz="4" w:space="0" w:color="933634"/>
            </w:tcBorders>
          </w:tcPr>
          <w:p w14:paraId="7A6BFE94" w14:textId="77777777" w:rsidR="00B1390E" w:rsidRDefault="00AA1E9C">
            <w:pPr>
              <w:pStyle w:val="TableParagraph"/>
              <w:spacing w:before="33"/>
              <w:ind w:left="29"/>
              <w:rPr>
                <w:b/>
              </w:rPr>
            </w:pPr>
            <w:r>
              <w:rPr>
                <w:b/>
                <w:spacing w:val="-2"/>
              </w:rPr>
              <w:t>Guijoso</w:t>
            </w:r>
          </w:p>
        </w:tc>
      </w:tr>
      <w:tr w:rsidR="00B1390E" w14:paraId="7A6BFE99" w14:textId="77777777">
        <w:trPr>
          <w:trHeight w:val="318"/>
        </w:trPr>
        <w:tc>
          <w:tcPr>
            <w:tcW w:w="2177" w:type="dxa"/>
            <w:vMerge/>
            <w:tcBorders>
              <w:top w:val="nil"/>
              <w:right w:val="single" w:sz="4" w:space="0" w:color="800000"/>
            </w:tcBorders>
            <w:shd w:val="clear" w:color="auto" w:fill="F1DDDC"/>
          </w:tcPr>
          <w:p w14:paraId="7A6BFE96" w14:textId="77777777" w:rsidR="00B1390E" w:rsidRDefault="00B1390E">
            <w:pPr>
              <w:rPr>
                <w:sz w:val="2"/>
                <w:szCs w:val="2"/>
              </w:rPr>
            </w:pPr>
          </w:p>
        </w:tc>
        <w:tc>
          <w:tcPr>
            <w:tcW w:w="993" w:type="dxa"/>
            <w:tcBorders>
              <w:left w:val="single" w:sz="4" w:space="0" w:color="800000"/>
              <w:right w:val="single" w:sz="4" w:space="0" w:color="933634"/>
            </w:tcBorders>
          </w:tcPr>
          <w:p w14:paraId="7A6BFE97" w14:textId="77777777" w:rsidR="00B1390E" w:rsidRDefault="00AA1E9C">
            <w:pPr>
              <w:pStyle w:val="TableParagraph"/>
              <w:spacing w:before="30"/>
              <w:ind w:left="19"/>
              <w:rPr>
                <w:b/>
              </w:rPr>
            </w:pPr>
            <w:r>
              <w:rPr>
                <w:b/>
                <w:spacing w:val="-5"/>
              </w:rPr>
              <w:t>DO</w:t>
            </w:r>
          </w:p>
        </w:tc>
        <w:tc>
          <w:tcPr>
            <w:tcW w:w="4301" w:type="dxa"/>
            <w:tcBorders>
              <w:left w:val="single" w:sz="4" w:space="0" w:color="933634"/>
            </w:tcBorders>
          </w:tcPr>
          <w:p w14:paraId="7A6BFE98" w14:textId="77777777" w:rsidR="00B1390E" w:rsidRDefault="00AA1E9C">
            <w:pPr>
              <w:pStyle w:val="TableParagraph"/>
              <w:spacing w:before="30"/>
              <w:ind w:left="29" w:right="1"/>
              <w:rPr>
                <w:b/>
              </w:rPr>
            </w:pPr>
            <w:r>
              <w:rPr>
                <w:b/>
              </w:rPr>
              <w:t>La</w:t>
            </w:r>
            <w:r>
              <w:rPr>
                <w:b/>
                <w:spacing w:val="-2"/>
              </w:rPr>
              <w:t xml:space="preserve"> Mancha</w:t>
            </w:r>
          </w:p>
        </w:tc>
      </w:tr>
      <w:tr w:rsidR="00B1390E" w14:paraId="7A6BFE9D" w14:textId="77777777">
        <w:trPr>
          <w:trHeight w:val="321"/>
        </w:trPr>
        <w:tc>
          <w:tcPr>
            <w:tcW w:w="2177" w:type="dxa"/>
            <w:vMerge/>
            <w:tcBorders>
              <w:top w:val="nil"/>
              <w:right w:val="single" w:sz="4" w:space="0" w:color="800000"/>
            </w:tcBorders>
            <w:shd w:val="clear" w:color="auto" w:fill="F1DDDC"/>
          </w:tcPr>
          <w:p w14:paraId="7A6BFE9A" w14:textId="77777777" w:rsidR="00B1390E" w:rsidRDefault="00B1390E">
            <w:pPr>
              <w:rPr>
                <w:sz w:val="2"/>
                <w:szCs w:val="2"/>
              </w:rPr>
            </w:pPr>
          </w:p>
        </w:tc>
        <w:tc>
          <w:tcPr>
            <w:tcW w:w="993" w:type="dxa"/>
            <w:tcBorders>
              <w:left w:val="single" w:sz="4" w:space="0" w:color="800000"/>
              <w:right w:val="single" w:sz="4" w:space="0" w:color="933634"/>
            </w:tcBorders>
          </w:tcPr>
          <w:p w14:paraId="7A6BFE9B" w14:textId="77777777" w:rsidR="00B1390E" w:rsidRDefault="00AA1E9C">
            <w:pPr>
              <w:pStyle w:val="TableParagraph"/>
              <w:spacing w:before="33"/>
              <w:ind w:left="19"/>
              <w:rPr>
                <w:b/>
              </w:rPr>
            </w:pPr>
            <w:r>
              <w:rPr>
                <w:b/>
                <w:spacing w:val="-5"/>
              </w:rPr>
              <w:t>DO</w:t>
            </w:r>
          </w:p>
        </w:tc>
        <w:tc>
          <w:tcPr>
            <w:tcW w:w="4301" w:type="dxa"/>
            <w:tcBorders>
              <w:left w:val="single" w:sz="4" w:space="0" w:color="933634"/>
            </w:tcBorders>
          </w:tcPr>
          <w:p w14:paraId="7A6BFE9C" w14:textId="77777777" w:rsidR="00B1390E" w:rsidRDefault="00AA1E9C">
            <w:pPr>
              <w:pStyle w:val="TableParagraph"/>
              <w:spacing w:before="33"/>
              <w:ind w:left="29" w:right="3"/>
              <w:rPr>
                <w:b/>
              </w:rPr>
            </w:pPr>
            <w:proofErr w:type="spellStart"/>
            <w:r>
              <w:rPr>
                <w:b/>
                <w:spacing w:val="-2"/>
              </w:rPr>
              <w:t>Manchuela</w:t>
            </w:r>
            <w:proofErr w:type="spellEnd"/>
          </w:p>
        </w:tc>
      </w:tr>
      <w:tr w:rsidR="00B1390E" w14:paraId="7A6BFEA1" w14:textId="77777777">
        <w:trPr>
          <w:trHeight w:val="320"/>
        </w:trPr>
        <w:tc>
          <w:tcPr>
            <w:tcW w:w="2177" w:type="dxa"/>
            <w:vMerge/>
            <w:tcBorders>
              <w:top w:val="nil"/>
              <w:right w:val="single" w:sz="4" w:space="0" w:color="800000"/>
            </w:tcBorders>
            <w:shd w:val="clear" w:color="auto" w:fill="F1DDDC"/>
          </w:tcPr>
          <w:p w14:paraId="7A6BFE9E" w14:textId="77777777" w:rsidR="00B1390E" w:rsidRDefault="00B1390E">
            <w:pPr>
              <w:rPr>
                <w:sz w:val="2"/>
                <w:szCs w:val="2"/>
              </w:rPr>
            </w:pPr>
          </w:p>
        </w:tc>
        <w:tc>
          <w:tcPr>
            <w:tcW w:w="993" w:type="dxa"/>
            <w:tcBorders>
              <w:left w:val="single" w:sz="4" w:space="0" w:color="800000"/>
              <w:right w:val="single" w:sz="4" w:space="0" w:color="933634"/>
            </w:tcBorders>
          </w:tcPr>
          <w:p w14:paraId="7A6BFE9F" w14:textId="77777777" w:rsidR="00B1390E" w:rsidRDefault="00AA1E9C">
            <w:pPr>
              <w:pStyle w:val="TableParagraph"/>
              <w:spacing w:before="33"/>
              <w:ind w:left="19"/>
              <w:rPr>
                <w:b/>
              </w:rPr>
            </w:pPr>
            <w:r>
              <w:rPr>
                <w:b/>
                <w:spacing w:val="-5"/>
              </w:rPr>
              <w:t>DO</w:t>
            </w:r>
          </w:p>
        </w:tc>
        <w:tc>
          <w:tcPr>
            <w:tcW w:w="4301" w:type="dxa"/>
            <w:tcBorders>
              <w:left w:val="single" w:sz="4" w:space="0" w:color="933634"/>
            </w:tcBorders>
          </w:tcPr>
          <w:p w14:paraId="7A6BFEA0" w14:textId="77777777" w:rsidR="00B1390E" w:rsidRDefault="00AA1E9C">
            <w:pPr>
              <w:pStyle w:val="TableParagraph"/>
              <w:spacing w:before="33"/>
              <w:ind w:left="29" w:right="3"/>
              <w:rPr>
                <w:b/>
              </w:rPr>
            </w:pPr>
            <w:proofErr w:type="spellStart"/>
            <w:r>
              <w:rPr>
                <w:b/>
                <w:spacing w:val="-2"/>
              </w:rPr>
              <w:t>Méntrida</w:t>
            </w:r>
            <w:proofErr w:type="spellEnd"/>
          </w:p>
        </w:tc>
      </w:tr>
      <w:tr w:rsidR="00B1390E" w14:paraId="7A6BFEA5" w14:textId="77777777">
        <w:trPr>
          <w:trHeight w:val="318"/>
        </w:trPr>
        <w:tc>
          <w:tcPr>
            <w:tcW w:w="2177" w:type="dxa"/>
            <w:vMerge/>
            <w:tcBorders>
              <w:top w:val="nil"/>
              <w:right w:val="single" w:sz="4" w:space="0" w:color="800000"/>
            </w:tcBorders>
            <w:shd w:val="clear" w:color="auto" w:fill="F1DDDC"/>
          </w:tcPr>
          <w:p w14:paraId="7A6BFEA2" w14:textId="77777777" w:rsidR="00B1390E" w:rsidRDefault="00B1390E">
            <w:pPr>
              <w:rPr>
                <w:sz w:val="2"/>
                <w:szCs w:val="2"/>
              </w:rPr>
            </w:pPr>
          </w:p>
        </w:tc>
        <w:tc>
          <w:tcPr>
            <w:tcW w:w="993" w:type="dxa"/>
            <w:tcBorders>
              <w:left w:val="single" w:sz="4" w:space="0" w:color="800000"/>
              <w:right w:val="single" w:sz="4" w:space="0" w:color="933634"/>
            </w:tcBorders>
          </w:tcPr>
          <w:p w14:paraId="7A6BFEA3" w14:textId="77777777" w:rsidR="00B1390E" w:rsidRDefault="00AA1E9C">
            <w:pPr>
              <w:pStyle w:val="TableParagraph"/>
              <w:spacing w:before="30"/>
              <w:ind w:left="19"/>
              <w:rPr>
                <w:b/>
              </w:rPr>
            </w:pPr>
            <w:r>
              <w:rPr>
                <w:b/>
                <w:spacing w:val="-5"/>
              </w:rPr>
              <w:t>DO</w:t>
            </w:r>
          </w:p>
        </w:tc>
        <w:tc>
          <w:tcPr>
            <w:tcW w:w="4301" w:type="dxa"/>
            <w:tcBorders>
              <w:left w:val="single" w:sz="4" w:space="0" w:color="933634"/>
            </w:tcBorders>
          </w:tcPr>
          <w:p w14:paraId="7A6BFEA4" w14:textId="77777777" w:rsidR="00B1390E" w:rsidRDefault="00AA1E9C">
            <w:pPr>
              <w:pStyle w:val="TableParagraph"/>
              <w:spacing w:before="30"/>
              <w:ind w:left="29"/>
              <w:rPr>
                <w:b/>
              </w:rPr>
            </w:pPr>
            <w:r>
              <w:rPr>
                <w:b/>
                <w:spacing w:val="-2"/>
              </w:rPr>
              <w:t>Mondéjar</w:t>
            </w:r>
          </w:p>
        </w:tc>
      </w:tr>
      <w:tr w:rsidR="00B1390E" w14:paraId="7A6BFEA9" w14:textId="77777777">
        <w:trPr>
          <w:trHeight w:val="320"/>
        </w:trPr>
        <w:tc>
          <w:tcPr>
            <w:tcW w:w="2177" w:type="dxa"/>
            <w:vMerge/>
            <w:tcBorders>
              <w:top w:val="nil"/>
              <w:right w:val="single" w:sz="4" w:space="0" w:color="800000"/>
            </w:tcBorders>
            <w:shd w:val="clear" w:color="auto" w:fill="F1DDDC"/>
          </w:tcPr>
          <w:p w14:paraId="7A6BFEA6" w14:textId="77777777" w:rsidR="00B1390E" w:rsidRDefault="00B1390E">
            <w:pPr>
              <w:rPr>
                <w:sz w:val="2"/>
                <w:szCs w:val="2"/>
              </w:rPr>
            </w:pPr>
          </w:p>
        </w:tc>
        <w:tc>
          <w:tcPr>
            <w:tcW w:w="993" w:type="dxa"/>
            <w:tcBorders>
              <w:left w:val="single" w:sz="4" w:space="0" w:color="800000"/>
              <w:right w:val="single" w:sz="4" w:space="0" w:color="933634"/>
            </w:tcBorders>
          </w:tcPr>
          <w:p w14:paraId="7A6BFEA7" w14:textId="77777777" w:rsidR="00B1390E" w:rsidRDefault="00AA1E9C">
            <w:pPr>
              <w:pStyle w:val="TableParagraph"/>
              <w:spacing w:before="33"/>
              <w:ind w:left="19" w:right="2"/>
              <w:rPr>
                <w:b/>
              </w:rPr>
            </w:pPr>
            <w:r>
              <w:rPr>
                <w:b/>
                <w:spacing w:val="-5"/>
              </w:rPr>
              <w:t>VP</w:t>
            </w:r>
          </w:p>
        </w:tc>
        <w:tc>
          <w:tcPr>
            <w:tcW w:w="4301" w:type="dxa"/>
            <w:tcBorders>
              <w:left w:val="single" w:sz="4" w:space="0" w:color="933634"/>
            </w:tcBorders>
          </w:tcPr>
          <w:p w14:paraId="7A6BFEA8" w14:textId="77777777" w:rsidR="00B1390E" w:rsidRDefault="00AA1E9C">
            <w:pPr>
              <w:pStyle w:val="TableParagraph"/>
              <w:spacing w:before="33"/>
              <w:ind w:left="29" w:right="3"/>
              <w:rPr>
                <w:b/>
              </w:rPr>
            </w:pPr>
            <w:r>
              <w:rPr>
                <w:b/>
              </w:rPr>
              <w:t>Pago</w:t>
            </w:r>
            <w:r>
              <w:rPr>
                <w:b/>
                <w:spacing w:val="-4"/>
              </w:rPr>
              <w:t xml:space="preserve"> </w:t>
            </w:r>
            <w:r>
              <w:rPr>
                <w:b/>
              </w:rPr>
              <w:t xml:space="preserve">El </w:t>
            </w:r>
            <w:r>
              <w:rPr>
                <w:b/>
                <w:spacing w:val="-2"/>
              </w:rPr>
              <w:t>Vicario</w:t>
            </w:r>
          </w:p>
        </w:tc>
      </w:tr>
      <w:tr w:rsidR="00B1390E" w14:paraId="7A6BFEAD" w14:textId="77777777">
        <w:trPr>
          <w:trHeight w:val="320"/>
        </w:trPr>
        <w:tc>
          <w:tcPr>
            <w:tcW w:w="2177" w:type="dxa"/>
            <w:vMerge/>
            <w:tcBorders>
              <w:top w:val="nil"/>
              <w:right w:val="single" w:sz="4" w:space="0" w:color="800000"/>
            </w:tcBorders>
            <w:shd w:val="clear" w:color="auto" w:fill="F1DDDC"/>
          </w:tcPr>
          <w:p w14:paraId="7A6BFEAA" w14:textId="77777777" w:rsidR="00B1390E" w:rsidRDefault="00B1390E">
            <w:pPr>
              <w:rPr>
                <w:sz w:val="2"/>
                <w:szCs w:val="2"/>
              </w:rPr>
            </w:pPr>
          </w:p>
        </w:tc>
        <w:tc>
          <w:tcPr>
            <w:tcW w:w="993" w:type="dxa"/>
            <w:tcBorders>
              <w:left w:val="single" w:sz="4" w:space="0" w:color="800000"/>
              <w:right w:val="single" w:sz="4" w:space="0" w:color="933634"/>
            </w:tcBorders>
          </w:tcPr>
          <w:p w14:paraId="7A6BFEAB" w14:textId="77777777" w:rsidR="00B1390E" w:rsidRDefault="00AA1E9C">
            <w:pPr>
              <w:pStyle w:val="TableParagraph"/>
              <w:spacing w:before="33"/>
              <w:ind w:left="19" w:right="2"/>
              <w:rPr>
                <w:b/>
              </w:rPr>
            </w:pPr>
            <w:r>
              <w:rPr>
                <w:b/>
                <w:spacing w:val="-5"/>
              </w:rPr>
              <w:t>VP</w:t>
            </w:r>
          </w:p>
        </w:tc>
        <w:tc>
          <w:tcPr>
            <w:tcW w:w="4301" w:type="dxa"/>
            <w:tcBorders>
              <w:left w:val="single" w:sz="4" w:space="0" w:color="933634"/>
            </w:tcBorders>
          </w:tcPr>
          <w:p w14:paraId="7A6BFEAC" w14:textId="77777777" w:rsidR="00B1390E" w:rsidRDefault="00AA1E9C">
            <w:pPr>
              <w:pStyle w:val="TableParagraph"/>
              <w:spacing w:before="33"/>
              <w:ind w:left="29" w:right="4"/>
              <w:rPr>
                <w:b/>
              </w:rPr>
            </w:pPr>
            <w:r>
              <w:rPr>
                <w:b/>
              </w:rPr>
              <w:t>Pago</w:t>
            </w:r>
            <w:r>
              <w:rPr>
                <w:b/>
                <w:spacing w:val="-1"/>
              </w:rPr>
              <w:t xml:space="preserve"> </w:t>
            </w:r>
            <w:r>
              <w:rPr>
                <w:b/>
              </w:rPr>
              <w:t>La</w:t>
            </w:r>
            <w:r>
              <w:rPr>
                <w:b/>
                <w:spacing w:val="-2"/>
              </w:rPr>
              <w:t xml:space="preserve"> Jaraba</w:t>
            </w:r>
          </w:p>
        </w:tc>
      </w:tr>
      <w:tr w:rsidR="00B1390E" w14:paraId="7A6BFEB1" w14:textId="77777777">
        <w:trPr>
          <w:trHeight w:val="318"/>
        </w:trPr>
        <w:tc>
          <w:tcPr>
            <w:tcW w:w="2177" w:type="dxa"/>
            <w:vMerge/>
            <w:tcBorders>
              <w:top w:val="nil"/>
              <w:right w:val="single" w:sz="4" w:space="0" w:color="800000"/>
            </w:tcBorders>
            <w:shd w:val="clear" w:color="auto" w:fill="F1DDDC"/>
          </w:tcPr>
          <w:p w14:paraId="7A6BFEAE" w14:textId="77777777" w:rsidR="00B1390E" w:rsidRDefault="00B1390E">
            <w:pPr>
              <w:rPr>
                <w:sz w:val="2"/>
                <w:szCs w:val="2"/>
              </w:rPr>
            </w:pPr>
          </w:p>
        </w:tc>
        <w:tc>
          <w:tcPr>
            <w:tcW w:w="993" w:type="dxa"/>
            <w:tcBorders>
              <w:left w:val="single" w:sz="4" w:space="0" w:color="800000"/>
              <w:right w:val="single" w:sz="4" w:space="0" w:color="933634"/>
            </w:tcBorders>
          </w:tcPr>
          <w:p w14:paraId="7A6BFEAF" w14:textId="77777777" w:rsidR="00B1390E" w:rsidRDefault="00AA1E9C">
            <w:pPr>
              <w:pStyle w:val="TableParagraph"/>
              <w:spacing w:before="30"/>
              <w:ind w:left="19" w:right="2"/>
              <w:rPr>
                <w:b/>
              </w:rPr>
            </w:pPr>
            <w:r>
              <w:rPr>
                <w:b/>
                <w:spacing w:val="-5"/>
              </w:rPr>
              <w:t>VP</w:t>
            </w:r>
          </w:p>
        </w:tc>
        <w:tc>
          <w:tcPr>
            <w:tcW w:w="4301" w:type="dxa"/>
            <w:tcBorders>
              <w:left w:val="single" w:sz="4" w:space="0" w:color="933634"/>
            </w:tcBorders>
          </w:tcPr>
          <w:p w14:paraId="7A6BFEB0" w14:textId="77777777" w:rsidR="00B1390E" w:rsidRDefault="00AA1E9C">
            <w:pPr>
              <w:pStyle w:val="TableParagraph"/>
              <w:spacing w:before="30"/>
              <w:ind w:left="29" w:right="2"/>
              <w:rPr>
                <w:b/>
              </w:rPr>
            </w:pPr>
            <w:r>
              <w:rPr>
                <w:b/>
              </w:rPr>
              <w:t>Pago</w:t>
            </w:r>
            <w:r>
              <w:rPr>
                <w:b/>
                <w:spacing w:val="-3"/>
              </w:rPr>
              <w:t xml:space="preserve"> </w:t>
            </w:r>
            <w:r>
              <w:rPr>
                <w:b/>
              </w:rPr>
              <w:t xml:space="preserve">Los </w:t>
            </w:r>
            <w:r>
              <w:rPr>
                <w:b/>
                <w:spacing w:val="-2"/>
              </w:rPr>
              <w:t>Cerrillos</w:t>
            </w:r>
          </w:p>
        </w:tc>
      </w:tr>
      <w:tr w:rsidR="00B1390E" w14:paraId="7A6BFEB5" w14:textId="77777777">
        <w:trPr>
          <w:trHeight w:val="320"/>
        </w:trPr>
        <w:tc>
          <w:tcPr>
            <w:tcW w:w="2177" w:type="dxa"/>
            <w:vMerge/>
            <w:tcBorders>
              <w:top w:val="nil"/>
              <w:right w:val="single" w:sz="4" w:space="0" w:color="800000"/>
            </w:tcBorders>
            <w:shd w:val="clear" w:color="auto" w:fill="F1DDDC"/>
          </w:tcPr>
          <w:p w14:paraId="7A6BFEB2" w14:textId="77777777" w:rsidR="00B1390E" w:rsidRDefault="00B1390E">
            <w:pPr>
              <w:rPr>
                <w:sz w:val="2"/>
                <w:szCs w:val="2"/>
              </w:rPr>
            </w:pPr>
          </w:p>
        </w:tc>
        <w:tc>
          <w:tcPr>
            <w:tcW w:w="993" w:type="dxa"/>
            <w:tcBorders>
              <w:left w:val="single" w:sz="4" w:space="0" w:color="800000"/>
              <w:right w:val="single" w:sz="4" w:space="0" w:color="933634"/>
            </w:tcBorders>
          </w:tcPr>
          <w:p w14:paraId="7A6BFEB3" w14:textId="77777777" w:rsidR="00B1390E" w:rsidRDefault="00AA1E9C">
            <w:pPr>
              <w:pStyle w:val="TableParagraph"/>
              <w:spacing w:before="33"/>
              <w:ind w:left="19" w:right="2"/>
              <w:rPr>
                <w:b/>
              </w:rPr>
            </w:pPr>
            <w:r>
              <w:rPr>
                <w:b/>
                <w:spacing w:val="-5"/>
              </w:rPr>
              <w:t>VP</w:t>
            </w:r>
          </w:p>
        </w:tc>
        <w:tc>
          <w:tcPr>
            <w:tcW w:w="4301" w:type="dxa"/>
            <w:tcBorders>
              <w:left w:val="single" w:sz="4" w:space="0" w:color="933634"/>
            </w:tcBorders>
          </w:tcPr>
          <w:p w14:paraId="7A6BFEB4" w14:textId="464815B9" w:rsidR="00B1390E" w:rsidRDefault="00AA1E9C">
            <w:pPr>
              <w:pStyle w:val="TableParagraph"/>
              <w:spacing w:before="33"/>
              <w:ind w:left="29" w:right="4"/>
              <w:rPr>
                <w:b/>
              </w:rPr>
            </w:pPr>
            <w:r>
              <w:rPr>
                <w:b/>
              </w:rPr>
              <w:t>Pago</w:t>
            </w:r>
            <w:r>
              <w:rPr>
                <w:b/>
                <w:spacing w:val="-3"/>
              </w:rPr>
              <w:t xml:space="preserve"> </w:t>
            </w:r>
            <w:r>
              <w:rPr>
                <w:b/>
              </w:rPr>
              <w:t xml:space="preserve">Los </w:t>
            </w:r>
            <w:proofErr w:type="spellStart"/>
            <w:r w:rsidR="00FC332F">
              <w:rPr>
                <w:b/>
                <w:spacing w:val="-2"/>
              </w:rPr>
              <w:t>V</w:t>
            </w:r>
            <w:r w:rsidR="00C0500A">
              <w:rPr>
                <w:b/>
                <w:spacing w:val="-2"/>
              </w:rPr>
              <w:t>alle</w:t>
            </w:r>
            <w:r w:rsidR="00FC332F">
              <w:rPr>
                <w:b/>
                <w:spacing w:val="-2"/>
              </w:rPr>
              <w:t>garcía</w:t>
            </w:r>
            <w:proofErr w:type="spellEnd"/>
          </w:p>
        </w:tc>
      </w:tr>
      <w:tr w:rsidR="00B1390E" w14:paraId="7A6BFEB9" w14:textId="77777777">
        <w:trPr>
          <w:trHeight w:val="320"/>
        </w:trPr>
        <w:tc>
          <w:tcPr>
            <w:tcW w:w="2177" w:type="dxa"/>
            <w:vMerge/>
            <w:tcBorders>
              <w:top w:val="nil"/>
              <w:right w:val="single" w:sz="4" w:space="0" w:color="800000"/>
            </w:tcBorders>
            <w:shd w:val="clear" w:color="auto" w:fill="F1DDDC"/>
          </w:tcPr>
          <w:p w14:paraId="7A6BFEB6" w14:textId="77777777" w:rsidR="00B1390E" w:rsidRDefault="00B1390E">
            <w:pPr>
              <w:rPr>
                <w:sz w:val="2"/>
                <w:szCs w:val="2"/>
              </w:rPr>
            </w:pPr>
          </w:p>
        </w:tc>
        <w:tc>
          <w:tcPr>
            <w:tcW w:w="993" w:type="dxa"/>
            <w:tcBorders>
              <w:left w:val="single" w:sz="4" w:space="0" w:color="800000"/>
              <w:right w:val="single" w:sz="4" w:space="0" w:color="933634"/>
            </w:tcBorders>
          </w:tcPr>
          <w:p w14:paraId="7A6BFEB7" w14:textId="77777777" w:rsidR="00B1390E" w:rsidRDefault="00AA1E9C">
            <w:pPr>
              <w:pStyle w:val="TableParagraph"/>
              <w:spacing w:before="33"/>
              <w:ind w:left="19" w:right="2"/>
              <w:rPr>
                <w:b/>
              </w:rPr>
            </w:pPr>
            <w:r>
              <w:rPr>
                <w:b/>
                <w:spacing w:val="-5"/>
              </w:rPr>
              <w:t>VP</w:t>
            </w:r>
          </w:p>
        </w:tc>
        <w:tc>
          <w:tcPr>
            <w:tcW w:w="4301" w:type="dxa"/>
            <w:tcBorders>
              <w:left w:val="single" w:sz="4" w:space="0" w:color="933634"/>
            </w:tcBorders>
          </w:tcPr>
          <w:p w14:paraId="7A6BFEB8" w14:textId="77777777" w:rsidR="00B1390E" w:rsidRDefault="00AA1E9C">
            <w:pPr>
              <w:pStyle w:val="TableParagraph"/>
              <w:spacing w:before="33"/>
              <w:ind w:left="29" w:right="1"/>
              <w:rPr>
                <w:b/>
              </w:rPr>
            </w:pPr>
            <w:r>
              <w:rPr>
                <w:b/>
              </w:rPr>
              <w:t>Pago</w:t>
            </w:r>
            <w:r>
              <w:rPr>
                <w:b/>
                <w:spacing w:val="-1"/>
              </w:rPr>
              <w:t xml:space="preserve"> </w:t>
            </w:r>
            <w:r>
              <w:rPr>
                <w:b/>
                <w:spacing w:val="-2"/>
              </w:rPr>
              <w:t>Florentino</w:t>
            </w:r>
          </w:p>
        </w:tc>
      </w:tr>
      <w:tr w:rsidR="00B1390E" w14:paraId="7A6BFEBD" w14:textId="77777777">
        <w:trPr>
          <w:trHeight w:val="318"/>
        </w:trPr>
        <w:tc>
          <w:tcPr>
            <w:tcW w:w="2177" w:type="dxa"/>
            <w:vMerge/>
            <w:tcBorders>
              <w:top w:val="nil"/>
              <w:right w:val="single" w:sz="4" w:space="0" w:color="800000"/>
            </w:tcBorders>
            <w:shd w:val="clear" w:color="auto" w:fill="F1DDDC"/>
          </w:tcPr>
          <w:p w14:paraId="7A6BFEBA" w14:textId="77777777" w:rsidR="00B1390E" w:rsidRDefault="00B1390E">
            <w:pPr>
              <w:rPr>
                <w:sz w:val="2"/>
                <w:szCs w:val="2"/>
              </w:rPr>
            </w:pPr>
          </w:p>
        </w:tc>
        <w:tc>
          <w:tcPr>
            <w:tcW w:w="993" w:type="dxa"/>
            <w:tcBorders>
              <w:left w:val="single" w:sz="4" w:space="0" w:color="800000"/>
              <w:right w:val="single" w:sz="4" w:space="0" w:color="933634"/>
            </w:tcBorders>
          </w:tcPr>
          <w:p w14:paraId="7A6BFEBB" w14:textId="77777777" w:rsidR="00B1390E" w:rsidRDefault="00AA1E9C">
            <w:pPr>
              <w:pStyle w:val="TableParagraph"/>
              <w:spacing w:before="30"/>
              <w:ind w:left="19"/>
              <w:rPr>
                <w:b/>
              </w:rPr>
            </w:pPr>
            <w:r>
              <w:rPr>
                <w:b/>
                <w:spacing w:val="-5"/>
              </w:rPr>
              <w:t>DO</w:t>
            </w:r>
          </w:p>
        </w:tc>
        <w:tc>
          <w:tcPr>
            <w:tcW w:w="4301" w:type="dxa"/>
            <w:tcBorders>
              <w:left w:val="single" w:sz="4" w:space="0" w:color="933634"/>
            </w:tcBorders>
          </w:tcPr>
          <w:p w14:paraId="7A6BFEBC" w14:textId="77777777" w:rsidR="00B1390E" w:rsidRDefault="00AA1E9C">
            <w:pPr>
              <w:pStyle w:val="TableParagraph"/>
              <w:spacing w:before="30"/>
              <w:ind w:left="29" w:right="2"/>
              <w:rPr>
                <w:b/>
              </w:rPr>
            </w:pPr>
            <w:r>
              <w:rPr>
                <w:b/>
              </w:rPr>
              <w:t>Ribera</w:t>
            </w:r>
            <w:r>
              <w:rPr>
                <w:b/>
                <w:spacing w:val="-4"/>
              </w:rPr>
              <w:t xml:space="preserve"> </w:t>
            </w:r>
            <w:r>
              <w:rPr>
                <w:b/>
              </w:rPr>
              <w:t>del</w:t>
            </w:r>
            <w:r>
              <w:rPr>
                <w:b/>
                <w:spacing w:val="-4"/>
              </w:rPr>
              <w:t xml:space="preserve"> </w:t>
            </w:r>
            <w:r>
              <w:rPr>
                <w:b/>
                <w:spacing w:val="-2"/>
              </w:rPr>
              <w:t>Júcar</w:t>
            </w:r>
          </w:p>
        </w:tc>
      </w:tr>
      <w:tr w:rsidR="00044410" w14:paraId="481F290E" w14:textId="77777777">
        <w:trPr>
          <w:trHeight w:val="318"/>
        </w:trPr>
        <w:tc>
          <w:tcPr>
            <w:tcW w:w="2177" w:type="dxa"/>
            <w:vMerge/>
            <w:tcBorders>
              <w:top w:val="nil"/>
              <w:right w:val="single" w:sz="4" w:space="0" w:color="800000"/>
            </w:tcBorders>
            <w:shd w:val="clear" w:color="auto" w:fill="F1DDDC"/>
          </w:tcPr>
          <w:p w14:paraId="7DCEC2CD" w14:textId="77777777" w:rsidR="00044410" w:rsidRDefault="00044410">
            <w:pPr>
              <w:rPr>
                <w:sz w:val="2"/>
                <w:szCs w:val="2"/>
              </w:rPr>
            </w:pPr>
          </w:p>
        </w:tc>
        <w:tc>
          <w:tcPr>
            <w:tcW w:w="993" w:type="dxa"/>
            <w:tcBorders>
              <w:left w:val="single" w:sz="4" w:space="0" w:color="800000"/>
              <w:right w:val="single" w:sz="4" w:space="0" w:color="933634"/>
            </w:tcBorders>
          </w:tcPr>
          <w:p w14:paraId="00143035" w14:textId="390406D1" w:rsidR="00044410" w:rsidRDefault="001A67B4">
            <w:pPr>
              <w:pStyle w:val="TableParagraph"/>
              <w:spacing w:before="30"/>
              <w:ind w:left="19"/>
              <w:rPr>
                <w:b/>
                <w:spacing w:val="-5"/>
              </w:rPr>
            </w:pPr>
            <w:r>
              <w:rPr>
                <w:b/>
                <w:spacing w:val="-5"/>
              </w:rPr>
              <w:t>V</w:t>
            </w:r>
            <w:r w:rsidR="00D64525">
              <w:rPr>
                <w:b/>
                <w:spacing w:val="-5"/>
              </w:rPr>
              <w:t>P</w:t>
            </w:r>
          </w:p>
        </w:tc>
        <w:tc>
          <w:tcPr>
            <w:tcW w:w="4301" w:type="dxa"/>
            <w:tcBorders>
              <w:left w:val="single" w:sz="4" w:space="0" w:color="933634"/>
            </w:tcBorders>
          </w:tcPr>
          <w:p w14:paraId="218A0CF0" w14:textId="27829F89" w:rsidR="00044410" w:rsidRDefault="00044410">
            <w:pPr>
              <w:pStyle w:val="TableParagraph"/>
              <w:spacing w:before="30"/>
              <w:ind w:left="29" w:right="2"/>
              <w:rPr>
                <w:b/>
              </w:rPr>
            </w:pPr>
            <w:proofErr w:type="spellStart"/>
            <w:r>
              <w:rPr>
                <w:b/>
              </w:rPr>
              <w:t>Rosalejo</w:t>
            </w:r>
            <w:proofErr w:type="spellEnd"/>
          </w:p>
        </w:tc>
      </w:tr>
      <w:tr w:rsidR="00B1390E" w14:paraId="7A6BFEC1" w14:textId="77777777">
        <w:trPr>
          <w:trHeight w:val="320"/>
        </w:trPr>
        <w:tc>
          <w:tcPr>
            <w:tcW w:w="2177" w:type="dxa"/>
            <w:vMerge/>
            <w:tcBorders>
              <w:top w:val="nil"/>
              <w:right w:val="single" w:sz="4" w:space="0" w:color="800000"/>
            </w:tcBorders>
            <w:shd w:val="clear" w:color="auto" w:fill="F1DDDC"/>
          </w:tcPr>
          <w:p w14:paraId="7A6BFEBE" w14:textId="77777777" w:rsidR="00B1390E" w:rsidRDefault="00B1390E">
            <w:pPr>
              <w:rPr>
                <w:sz w:val="2"/>
                <w:szCs w:val="2"/>
              </w:rPr>
            </w:pPr>
          </w:p>
        </w:tc>
        <w:tc>
          <w:tcPr>
            <w:tcW w:w="993" w:type="dxa"/>
            <w:tcBorders>
              <w:left w:val="single" w:sz="4" w:space="0" w:color="800000"/>
              <w:right w:val="single" w:sz="4" w:space="0" w:color="933634"/>
            </w:tcBorders>
          </w:tcPr>
          <w:p w14:paraId="7A6BFEBF" w14:textId="77777777" w:rsidR="00B1390E" w:rsidRDefault="00AA1E9C">
            <w:pPr>
              <w:pStyle w:val="TableParagraph"/>
              <w:spacing w:before="33"/>
              <w:ind w:left="19"/>
              <w:rPr>
                <w:b/>
              </w:rPr>
            </w:pPr>
            <w:r>
              <w:rPr>
                <w:b/>
                <w:spacing w:val="-5"/>
              </w:rPr>
              <w:t>DO</w:t>
            </w:r>
          </w:p>
        </w:tc>
        <w:tc>
          <w:tcPr>
            <w:tcW w:w="4301" w:type="dxa"/>
            <w:tcBorders>
              <w:left w:val="single" w:sz="4" w:space="0" w:color="933634"/>
            </w:tcBorders>
          </w:tcPr>
          <w:p w14:paraId="7A6BFEC0" w14:textId="77777777" w:rsidR="00B1390E" w:rsidRDefault="00AA1E9C">
            <w:pPr>
              <w:pStyle w:val="TableParagraph"/>
              <w:spacing w:before="33"/>
              <w:ind w:left="29" w:right="1"/>
              <w:rPr>
                <w:b/>
              </w:rPr>
            </w:pPr>
            <w:r>
              <w:rPr>
                <w:b/>
                <w:spacing w:val="-2"/>
              </w:rPr>
              <w:t>Uclés</w:t>
            </w:r>
          </w:p>
        </w:tc>
      </w:tr>
      <w:tr w:rsidR="00B1390E" w14:paraId="7A6BFEC5" w14:textId="77777777">
        <w:trPr>
          <w:trHeight w:val="320"/>
        </w:trPr>
        <w:tc>
          <w:tcPr>
            <w:tcW w:w="2177" w:type="dxa"/>
            <w:vMerge/>
            <w:tcBorders>
              <w:top w:val="nil"/>
              <w:right w:val="single" w:sz="4" w:space="0" w:color="800000"/>
            </w:tcBorders>
            <w:shd w:val="clear" w:color="auto" w:fill="F1DDDC"/>
          </w:tcPr>
          <w:p w14:paraId="7A6BFEC2" w14:textId="77777777" w:rsidR="00B1390E" w:rsidRDefault="00B1390E">
            <w:pPr>
              <w:rPr>
                <w:sz w:val="2"/>
                <w:szCs w:val="2"/>
              </w:rPr>
            </w:pPr>
          </w:p>
        </w:tc>
        <w:tc>
          <w:tcPr>
            <w:tcW w:w="993" w:type="dxa"/>
            <w:tcBorders>
              <w:left w:val="single" w:sz="4" w:space="0" w:color="800000"/>
              <w:right w:val="single" w:sz="4" w:space="0" w:color="933634"/>
            </w:tcBorders>
          </w:tcPr>
          <w:p w14:paraId="7A6BFEC3" w14:textId="77777777" w:rsidR="00B1390E" w:rsidRDefault="00AA1E9C">
            <w:pPr>
              <w:pStyle w:val="TableParagraph"/>
              <w:spacing w:before="33"/>
              <w:ind w:left="19"/>
              <w:rPr>
                <w:b/>
              </w:rPr>
            </w:pPr>
            <w:r>
              <w:rPr>
                <w:b/>
                <w:spacing w:val="-5"/>
              </w:rPr>
              <w:t>DO</w:t>
            </w:r>
          </w:p>
        </w:tc>
        <w:tc>
          <w:tcPr>
            <w:tcW w:w="4301" w:type="dxa"/>
            <w:tcBorders>
              <w:left w:val="single" w:sz="4" w:space="0" w:color="933634"/>
            </w:tcBorders>
          </w:tcPr>
          <w:p w14:paraId="7A6BFEC4" w14:textId="77777777" w:rsidR="00B1390E" w:rsidRDefault="00AA1E9C">
            <w:pPr>
              <w:pStyle w:val="TableParagraph"/>
              <w:spacing w:before="33"/>
              <w:ind w:left="29" w:right="4"/>
              <w:rPr>
                <w:b/>
              </w:rPr>
            </w:pPr>
            <w:r>
              <w:rPr>
                <w:b/>
                <w:spacing w:val="-2"/>
              </w:rPr>
              <w:t>Valdepeñas</w:t>
            </w:r>
          </w:p>
        </w:tc>
      </w:tr>
    </w:tbl>
    <w:p w14:paraId="7A6BFEC6" w14:textId="77777777" w:rsidR="00B1390E" w:rsidRDefault="00B1390E">
      <w:pPr>
        <w:sectPr w:rsidR="00B1390E" w:rsidSect="008B2D28">
          <w:pgSz w:w="11907" w:h="16840" w:code="9"/>
          <w:pgMar w:top="1000" w:right="300" w:bottom="880" w:left="440" w:header="482" w:footer="482" w:gutter="0"/>
          <w:cols w:space="720"/>
          <w:docGrid w:linePitch="299"/>
        </w:sectPr>
      </w:pPr>
    </w:p>
    <w:p w14:paraId="7A6BFEC7" w14:textId="77777777" w:rsidR="00B1390E" w:rsidRDefault="00B1390E">
      <w:pPr>
        <w:pStyle w:val="Textoindependiente"/>
        <w:rPr>
          <w:sz w:val="20"/>
        </w:rPr>
      </w:pPr>
    </w:p>
    <w:p w14:paraId="7A6BFEC8" w14:textId="77777777" w:rsidR="00B1390E" w:rsidRDefault="00B1390E">
      <w:pPr>
        <w:pStyle w:val="Textoindependiente"/>
        <w:spacing w:before="21" w:after="1"/>
        <w:rPr>
          <w:sz w:val="20"/>
        </w:rPr>
      </w:pPr>
    </w:p>
    <w:tbl>
      <w:tblPr>
        <w:tblStyle w:val="TableNormal"/>
        <w:tblW w:w="0" w:type="auto"/>
        <w:tblInd w:w="2138"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87"/>
        <w:gridCol w:w="917"/>
        <w:gridCol w:w="3952"/>
      </w:tblGrid>
      <w:tr w:rsidR="00B1390E" w14:paraId="7A6BFED6" w14:textId="77777777">
        <w:trPr>
          <w:trHeight w:val="318"/>
        </w:trPr>
        <w:tc>
          <w:tcPr>
            <w:tcW w:w="2187" w:type="dxa"/>
            <w:vMerge w:val="restart"/>
            <w:tcBorders>
              <w:right w:val="single" w:sz="4" w:space="0" w:color="800000"/>
            </w:tcBorders>
            <w:shd w:val="clear" w:color="auto" w:fill="F1DDDC"/>
          </w:tcPr>
          <w:p w14:paraId="7A6BFEC9" w14:textId="77777777" w:rsidR="00B1390E" w:rsidRDefault="00B1390E">
            <w:pPr>
              <w:pStyle w:val="TableParagraph"/>
              <w:spacing w:before="0"/>
              <w:jc w:val="left"/>
            </w:pPr>
          </w:p>
          <w:p w14:paraId="7A6BFECA" w14:textId="77777777" w:rsidR="00B1390E" w:rsidRDefault="00B1390E">
            <w:pPr>
              <w:pStyle w:val="TableParagraph"/>
              <w:spacing w:before="0"/>
              <w:jc w:val="left"/>
            </w:pPr>
          </w:p>
          <w:p w14:paraId="7A6BFECB" w14:textId="77777777" w:rsidR="00B1390E" w:rsidRDefault="00B1390E">
            <w:pPr>
              <w:pStyle w:val="TableParagraph"/>
              <w:spacing w:before="0"/>
              <w:jc w:val="left"/>
            </w:pPr>
          </w:p>
          <w:p w14:paraId="7A6BFECC" w14:textId="77777777" w:rsidR="00B1390E" w:rsidRDefault="00B1390E">
            <w:pPr>
              <w:pStyle w:val="TableParagraph"/>
              <w:spacing w:before="0"/>
              <w:jc w:val="left"/>
            </w:pPr>
          </w:p>
          <w:p w14:paraId="7A6BFECD" w14:textId="77777777" w:rsidR="00B1390E" w:rsidRDefault="00B1390E">
            <w:pPr>
              <w:pStyle w:val="TableParagraph"/>
              <w:spacing w:before="0"/>
              <w:jc w:val="left"/>
            </w:pPr>
          </w:p>
          <w:p w14:paraId="7A6BFECE" w14:textId="77777777" w:rsidR="00B1390E" w:rsidRDefault="00B1390E">
            <w:pPr>
              <w:pStyle w:val="TableParagraph"/>
              <w:spacing w:before="0"/>
              <w:jc w:val="left"/>
            </w:pPr>
          </w:p>
          <w:p w14:paraId="7A6BFECF" w14:textId="77777777" w:rsidR="00B1390E" w:rsidRDefault="00B1390E">
            <w:pPr>
              <w:pStyle w:val="TableParagraph"/>
              <w:spacing w:before="0"/>
              <w:jc w:val="left"/>
            </w:pPr>
          </w:p>
          <w:p w14:paraId="7A6BFED0" w14:textId="77777777" w:rsidR="00B1390E" w:rsidRDefault="00B1390E">
            <w:pPr>
              <w:pStyle w:val="TableParagraph"/>
              <w:spacing w:before="0"/>
              <w:jc w:val="left"/>
            </w:pPr>
          </w:p>
          <w:p w14:paraId="7A6BFED1" w14:textId="77777777" w:rsidR="00B1390E" w:rsidRDefault="00B1390E">
            <w:pPr>
              <w:pStyle w:val="TableParagraph"/>
              <w:spacing w:before="26"/>
              <w:jc w:val="left"/>
            </w:pPr>
          </w:p>
          <w:p w14:paraId="7A6BFED2" w14:textId="77777777" w:rsidR="00B1390E" w:rsidRDefault="00AA1E9C">
            <w:pPr>
              <w:pStyle w:val="TableParagraph"/>
              <w:spacing w:before="0"/>
              <w:ind w:left="577" w:right="561"/>
              <w:rPr>
                <w:b/>
              </w:rPr>
            </w:pPr>
            <w:r>
              <w:rPr>
                <w:b/>
                <w:spacing w:val="-2"/>
              </w:rPr>
              <w:t xml:space="preserve">CASTILLA </w:t>
            </w:r>
            <w:r>
              <w:rPr>
                <w:b/>
                <w:spacing w:val="-10"/>
              </w:rPr>
              <w:t>Y</w:t>
            </w:r>
          </w:p>
          <w:p w14:paraId="7A6BFED3" w14:textId="77777777" w:rsidR="00B1390E" w:rsidRDefault="00AA1E9C">
            <w:pPr>
              <w:pStyle w:val="TableParagraph"/>
              <w:spacing w:before="0"/>
              <w:ind w:left="577" w:right="564"/>
              <w:rPr>
                <w:b/>
              </w:rPr>
            </w:pPr>
            <w:r>
              <w:rPr>
                <w:b/>
                <w:spacing w:val="-4"/>
              </w:rPr>
              <w:t>LEON</w:t>
            </w:r>
          </w:p>
        </w:tc>
        <w:tc>
          <w:tcPr>
            <w:tcW w:w="917" w:type="dxa"/>
            <w:tcBorders>
              <w:left w:val="single" w:sz="4" w:space="0" w:color="800000"/>
              <w:right w:val="single" w:sz="4" w:space="0" w:color="933634"/>
            </w:tcBorders>
          </w:tcPr>
          <w:p w14:paraId="7A6BFED4" w14:textId="77777777" w:rsidR="00B1390E" w:rsidRDefault="00AA1E9C">
            <w:pPr>
              <w:pStyle w:val="TableParagraph"/>
              <w:spacing w:before="30"/>
              <w:ind w:left="21" w:right="5"/>
              <w:rPr>
                <w:b/>
              </w:rPr>
            </w:pPr>
            <w:r>
              <w:rPr>
                <w:b/>
                <w:spacing w:val="-5"/>
              </w:rPr>
              <w:t>VP</w:t>
            </w:r>
          </w:p>
        </w:tc>
        <w:tc>
          <w:tcPr>
            <w:tcW w:w="3952" w:type="dxa"/>
            <w:tcBorders>
              <w:left w:val="single" w:sz="4" w:space="0" w:color="933634"/>
            </w:tcBorders>
          </w:tcPr>
          <w:p w14:paraId="7A6BFED5" w14:textId="77777777" w:rsidR="00B1390E" w:rsidRDefault="00AA1E9C">
            <w:pPr>
              <w:pStyle w:val="TableParagraph"/>
              <w:spacing w:before="30"/>
              <w:ind w:left="27" w:right="5"/>
              <w:rPr>
                <w:b/>
              </w:rPr>
            </w:pPr>
            <w:r>
              <w:rPr>
                <w:b/>
              </w:rPr>
              <w:t>Abadía</w:t>
            </w:r>
            <w:r>
              <w:rPr>
                <w:b/>
                <w:spacing w:val="-6"/>
              </w:rPr>
              <w:t xml:space="preserve"> </w:t>
            </w:r>
            <w:r>
              <w:rPr>
                <w:b/>
                <w:spacing w:val="-2"/>
              </w:rPr>
              <w:t>Retuerta</w:t>
            </w:r>
          </w:p>
        </w:tc>
      </w:tr>
      <w:tr w:rsidR="00B1390E" w14:paraId="7A6BFEDA" w14:textId="77777777">
        <w:trPr>
          <w:trHeight w:val="320"/>
        </w:trPr>
        <w:tc>
          <w:tcPr>
            <w:tcW w:w="2187" w:type="dxa"/>
            <w:vMerge/>
            <w:tcBorders>
              <w:top w:val="nil"/>
              <w:right w:val="single" w:sz="4" w:space="0" w:color="800000"/>
            </w:tcBorders>
            <w:shd w:val="clear" w:color="auto" w:fill="F1DDDC"/>
          </w:tcPr>
          <w:p w14:paraId="7A6BFED7" w14:textId="77777777" w:rsidR="00B1390E" w:rsidRDefault="00B1390E">
            <w:pPr>
              <w:rPr>
                <w:sz w:val="2"/>
                <w:szCs w:val="2"/>
              </w:rPr>
            </w:pPr>
          </w:p>
        </w:tc>
        <w:tc>
          <w:tcPr>
            <w:tcW w:w="917" w:type="dxa"/>
            <w:tcBorders>
              <w:left w:val="single" w:sz="4" w:space="0" w:color="800000"/>
              <w:right w:val="single" w:sz="4" w:space="0" w:color="933634"/>
            </w:tcBorders>
          </w:tcPr>
          <w:p w14:paraId="7A6BFED8" w14:textId="77777777" w:rsidR="00B1390E" w:rsidRDefault="00AA1E9C">
            <w:pPr>
              <w:pStyle w:val="TableParagraph"/>
              <w:spacing w:before="33"/>
              <w:ind w:left="21" w:right="4"/>
              <w:rPr>
                <w:b/>
              </w:rPr>
            </w:pPr>
            <w:r>
              <w:rPr>
                <w:b/>
                <w:spacing w:val="-5"/>
              </w:rPr>
              <w:t>DO</w:t>
            </w:r>
          </w:p>
        </w:tc>
        <w:tc>
          <w:tcPr>
            <w:tcW w:w="3952" w:type="dxa"/>
            <w:tcBorders>
              <w:left w:val="single" w:sz="4" w:space="0" w:color="933634"/>
            </w:tcBorders>
          </w:tcPr>
          <w:p w14:paraId="7A6BFED9" w14:textId="77777777" w:rsidR="00B1390E" w:rsidRDefault="00AA1E9C">
            <w:pPr>
              <w:pStyle w:val="TableParagraph"/>
              <w:spacing w:before="33"/>
              <w:ind w:left="27" w:right="3"/>
              <w:rPr>
                <w:b/>
              </w:rPr>
            </w:pPr>
            <w:r>
              <w:rPr>
                <w:b/>
                <w:spacing w:val="-2"/>
              </w:rPr>
              <w:t>Arlanza</w:t>
            </w:r>
          </w:p>
        </w:tc>
      </w:tr>
      <w:tr w:rsidR="00B1390E" w14:paraId="7A6BFEDE" w14:textId="77777777">
        <w:trPr>
          <w:trHeight w:val="320"/>
        </w:trPr>
        <w:tc>
          <w:tcPr>
            <w:tcW w:w="2187" w:type="dxa"/>
            <w:vMerge/>
            <w:tcBorders>
              <w:top w:val="nil"/>
              <w:right w:val="single" w:sz="4" w:space="0" w:color="800000"/>
            </w:tcBorders>
            <w:shd w:val="clear" w:color="auto" w:fill="F1DDDC"/>
          </w:tcPr>
          <w:p w14:paraId="7A6BFEDB" w14:textId="77777777" w:rsidR="00B1390E" w:rsidRDefault="00B1390E">
            <w:pPr>
              <w:rPr>
                <w:sz w:val="2"/>
                <w:szCs w:val="2"/>
              </w:rPr>
            </w:pPr>
          </w:p>
        </w:tc>
        <w:tc>
          <w:tcPr>
            <w:tcW w:w="917" w:type="dxa"/>
            <w:tcBorders>
              <w:left w:val="single" w:sz="4" w:space="0" w:color="800000"/>
              <w:right w:val="single" w:sz="4" w:space="0" w:color="933634"/>
            </w:tcBorders>
          </w:tcPr>
          <w:p w14:paraId="7A6BFEDC" w14:textId="77777777" w:rsidR="00B1390E" w:rsidRDefault="00AA1E9C">
            <w:pPr>
              <w:pStyle w:val="TableParagraph"/>
              <w:spacing w:before="33"/>
              <w:ind w:left="21" w:right="4"/>
              <w:rPr>
                <w:b/>
              </w:rPr>
            </w:pPr>
            <w:r>
              <w:rPr>
                <w:b/>
                <w:spacing w:val="-5"/>
              </w:rPr>
              <w:t>DO</w:t>
            </w:r>
          </w:p>
        </w:tc>
        <w:tc>
          <w:tcPr>
            <w:tcW w:w="3952" w:type="dxa"/>
            <w:tcBorders>
              <w:left w:val="single" w:sz="4" w:space="0" w:color="933634"/>
            </w:tcBorders>
          </w:tcPr>
          <w:p w14:paraId="7A6BFEDD" w14:textId="77777777" w:rsidR="00B1390E" w:rsidRDefault="00AA1E9C">
            <w:pPr>
              <w:pStyle w:val="TableParagraph"/>
              <w:spacing w:before="33"/>
              <w:ind w:left="27" w:right="6"/>
              <w:rPr>
                <w:b/>
              </w:rPr>
            </w:pPr>
            <w:r>
              <w:rPr>
                <w:b/>
                <w:spacing w:val="-2"/>
              </w:rPr>
              <w:t>Arribes</w:t>
            </w:r>
          </w:p>
        </w:tc>
      </w:tr>
      <w:tr w:rsidR="00B1390E" w14:paraId="7A6BFEE2" w14:textId="77777777">
        <w:trPr>
          <w:trHeight w:val="318"/>
        </w:trPr>
        <w:tc>
          <w:tcPr>
            <w:tcW w:w="2187" w:type="dxa"/>
            <w:vMerge/>
            <w:tcBorders>
              <w:top w:val="nil"/>
              <w:right w:val="single" w:sz="4" w:space="0" w:color="800000"/>
            </w:tcBorders>
            <w:shd w:val="clear" w:color="auto" w:fill="F1DDDC"/>
          </w:tcPr>
          <w:p w14:paraId="7A6BFEDF" w14:textId="77777777" w:rsidR="00B1390E" w:rsidRDefault="00B1390E">
            <w:pPr>
              <w:rPr>
                <w:sz w:val="2"/>
                <w:szCs w:val="2"/>
              </w:rPr>
            </w:pPr>
          </w:p>
        </w:tc>
        <w:tc>
          <w:tcPr>
            <w:tcW w:w="917" w:type="dxa"/>
            <w:tcBorders>
              <w:left w:val="single" w:sz="4" w:space="0" w:color="800000"/>
              <w:right w:val="single" w:sz="4" w:space="0" w:color="933634"/>
            </w:tcBorders>
          </w:tcPr>
          <w:p w14:paraId="7A6BFEE0" w14:textId="77777777" w:rsidR="00B1390E" w:rsidRDefault="00AA1E9C">
            <w:pPr>
              <w:pStyle w:val="TableParagraph"/>
              <w:spacing w:before="30"/>
              <w:ind w:left="21" w:right="4"/>
              <w:rPr>
                <w:b/>
              </w:rPr>
            </w:pPr>
            <w:r>
              <w:rPr>
                <w:b/>
                <w:spacing w:val="-5"/>
              </w:rPr>
              <w:t>DO</w:t>
            </w:r>
          </w:p>
        </w:tc>
        <w:tc>
          <w:tcPr>
            <w:tcW w:w="3952" w:type="dxa"/>
            <w:tcBorders>
              <w:left w:val="single" w:sz="4" w:space="0" w:color="933634"/>
            </w:tcBorders>
          </w:tcPr>
          <w:p w14:paraId="7A6BFEE1" w14:textId="77777777" w:rsidR="00B1390E" w:rsidRDefault="00AA1E9C">
            <w:pPr>
              <w:pStyle w:val="TableParagraph"/>
              <w:spacing w:before="30"/>
              <w:ind w:left="27" w:right="2"/>
              <w:rPr>
                <w:b/>
              </w:rPr>
            </w:pPr>
            <w:r>
              <w:rPr>
                <w:b/>
                <w:spacing w:val="-2"/>
              </w:rPr>
              <w:t>Bierzo</w:t>
            </w:r>
          </w:p>
        </w:tc>
      </w:tr>
      <w:tr w:rsidR="00B1390E" w14:paraId="7A6BFEE6" w14:textId="77777777">
        <w:trPr>
          <w:trHeight w:val="320"/>
        </w:trPr>
        <w:tc>
          <w:tcPr>
            <w:tcW w:w="2187" w:type="dxa"/>
            <w:vMerge/>
            <w:tcBorders>
              <w:top w:val="nil"/>
              <w:right w:val="single" w:sz="4" w:space="0" w:color="800000"/>
            </w:tcBorders>
            <w:shd w:val="clear" w:color="auto" w:fill="F1DDDC"/>
          </w:tcPr>
          <w:p w14:paraId="7A6BFEE3" w14:textId="77777777" w:rsidR="00B1390E" w:rsidRDefault="00B1390E">
            <w:pPr>
              <w:rPr>
                <w:sz w:val="2"/>
                <w:szCs w:val="2"/>
              </w:rPr>
            </w:pPr>
          </w:p>
        </w:tc>
        <w:tc>
          <w:tcPr>
            <w:tcW w:w="917" w:type="dxa"/>
            <w:tcBorders>
              <w:left w:val="single" w:sz="4" w:space="0" w:color="800000"/>
              <w:right w:val="single" w:sz="4" w:space="0" w:color="933634"/>
            </w:tcBorders>
          </w:tcPr>
          <w:p w14:paraId="7A6BFEE4" w14:textId="77777777" w:rsidR="00B1390E" w:rsidRDefault="00AA1E9C">
            <w:pPr>
              <w:pStyle w:val="TableParagraph"/>
              <w:spacing w:before="33"/>
              <w:ind w:left="21" w:right="5"/>
              <w:rPr>
                <w:b/>
              </w:rPr>
            </w:pPr>
            <w:r>
              <w:rPr>
                <w:b/>
                <w:spacing w:val="-5"/>
              </w:rPr>
              <w:t>VC</w:t>
            </w:r>
          </w:p>
        </w:tc>
        <w:tc>
          <w:tcPr>
            <w:tcW w:w="3952" w:type="dxa"/>
            <w:tcBorders>
              <w:left w:val="single" w:sz="4" w:space="0" w:color="933634"/>
            </w:tcBorders>
          </w:tcPr>
          <w:p w14:paraId="7A6BFEE5" w14:textId="77777777" w:rsidR="00B1390E" w:rsidRDefault="00AA1E9C">
            <w:pPr>
              <w:pStyle w:val="TableParagraph"/>
              <w:spacing w:before="33"/>
              <w:ind w:left="27" w:right="3"/>
              <w:rPr>
                <w:b/>
              </w:rPr>
            </w:pPr>
            <w:r>
              <w:rPr>
                <w:b/>
                <w:spacing w:val="-2"/>
              </w:rPr>
              <w:t>Cebreros</w:t>
            </w:r>
          </w:p>
        </w:tc>
      </w:tr>
      <w:tr w:rsidR="00B1390E" w14:paraId="7A6BFEEA" w14:textId="77777777">
        <w:trPr>
          <w:trHeight w:val="320"/>
        </w:trPr>
        <w:tc>
          <w:tcPr>
            <w:tcW w:w="2187" w:type="dxa"/>
            <w:vMerge/>
            <w:tcBorders>
              <w:top w:val="nil"/>
              <w:right w:val="single" w:sz="4" w:space="0" w:color="800000"/>
            </w:tcBorders>
            <w:shd w:val="clear" w:color="auto" w:fill="F1DDDC"/>
          </w:tcPr>
          <w:p w14:paraId="7A6BFEE7" w14:textId="77777777" w:rsidR="00B1390E" w:rsidRDefault="00B1390E">
            <w:pPr>
              <w:rPr>
                <w:sz w:val="2"/>
                <w:szCs w:val="2"/>
              </w:rPr>
            </w:pPr>
          </w:p>
        </w:tc>
        <w:tc>
          <w:tcPr>
            <w:tcW w:w="917" w:type="dxa"/>
            <w:tcBorders>
              <w:left w:val="single" w:sz="4" w:space="0" w:color="800000"/>
              <w:right w:val="single" w:sz="4" w:space="0" w:color="933634"/>
            </w:tcBorders>
          </w:tcPr>
          <w:p w14:paraId="7A6BFEE8" w14:textId="77777777" w:rsidR="00B1390E" w:rsidRDefault="00AA1E9C">
            <w:pPr>
              <w:pStyle w:val="TableParagraph"/>
              <w:spacing w:before="33"/>
              <w:ind w:left="21" w:right="4"/>
              <w:rPr>
                <w:b/>
              </w:rPr>
            </w:pPr>
            <w:r>
              <w:rPr>
                <w:b/>
                <w:spacing w:val="-5"/>
              </w:rPr>
              <w:t>DO</w:t>
            </w:r>
          </w:p>
        </w:tc>
        <w:tc>
          <w:tcPr>
            <w:tcW w:w="3952" w:type="dxa"/>
            <w:tcBorders>
              <w:left w:val="single" w:sz="4" w:space="0" w:color="933634"/>
            </w:tcBorders>
          </w:tcPr>
          <w:p w14:paraId="7A6BFEE9" w14:textId="77777777" w:rsidR="00B1390E" w:rsidRDefault="00AA1E9C">
            <w:pPr>
              <w:pStyle w:val="TableParagraph"/>
              <w:spacing w:before="33"/>
              <w:ind w:left="27" w:right="6"/>
              <w:rPr>
                <w:b/>
              </w:rPr>
            </w:pPr>
            <w:r>
              <w:rPr>
                <w:b/>
                <w:spacing w:val="-2"/>
              </w:rPr>
              <w:t>Cigales</w:t>
            </w:r>
          </w:p>
        </w:tc>
      </w:tr>
      <w:tr w:rsidR="00B1390E" w14:paraId="7A6BFEEE" w14:textId="77777777">
        <w:trPr>
          <w:trHeight w:val="318"/>
        </w:trPr>
        <w:tc>
          <w:tcPr>
            <w:tcW w:w="2187" w:type="dxa"/>
            <w:vMerge/>
            <w:tcBorders>
              <w:top w:val="nil"/>
              <w:right w:val="single" w:sz="4" w:space="0" w:color="800000"/>
            </w:tcBorders>
            <w:shd w:val="clear" w:color="auto" w:fill="F1DDDC"/>
          </w:tcPr>
          <w:p w14:paraId="7A6BFEEB" w14:textId="77777777" w:rsidR="00B1390E" w:rsidRDefault="00B1390E">
            <w:pPr>
              <w:rPr>
                <w:sz w:val="2"/>
                <w:szCs w:val="2"/>
              </w:rPr>
            </w:pPr>
          </w:p>
        </w:tc>
        <w:tc>
          <w:tcPr>
            <w:tcW w:w="917" w:type="dxa"/>
            <w:tcBorders>
              <w:left w:val="single" w:sz="4" w:space="0" w:color="800000"/>
              <w:right w:val="single" w:sz="4" w:space="0" w:color="933634"/>
            </w:tcBorders>
          </w:tcPr>
          <w:p w14:paraId="7A6BFEEC" w14:textId="77777777" w:rsidR="00B1390E" w:rsidRDefault="00AA1E9C">
            <w:pPr>
              <w:pStyle w:val="TableParagraph"/>
              <w:spacing w:before="30"/>
              <w:ind w:left="21" w:right="5"/>
              <w:rPr>
                <w:b/>
              </w:rPr>
            </w:pPr>
            <w:r>
              <w:rPr>
                <w:b/>
                <w:spacing w:val="-5"/>
              </w:rPr>
              <w:t>VP</w:t>
            </w:r>
          </w:p>
        </w:tc>
        <w:tc>
          <w:tcPr>
            <w:tcW w:w="3952" w:type="dxa"/>
            <w:tcBorders>
              <w:left w:val="single" w:sz="4" w:space="0" w:color="933634"/>
            </w:tcBorders>
          </w:tcPr>
          <w:p w14:paraId="7A6BFEED" w14:textId="77777777" w:rsidR="00B1390E" w:rsidRDefault="00AA1E9C">
            <w:pPr>
              <w:pStyle w:val="TableParagraph"/>
              <w:spacing w:before="30"/>
              <w:ind w:left="27" w:right="4"/>
              <w:rPr>
                <w:b/>
              </w:rPr>
            </w:pPr>
            <w:r>
              <w:rPr>
                <w:b/>
              </w:rPr>
              <w:t>Dehesa</w:t>
            </w:r>
            <w:r>
              <w:rPr>
                <w:b/>
                <w:spacing w:val="-5"/>
              </w:rPr>
              <w:t xml:space="preserve"> </w:t>
            </w:r>
            <w:r>
              <w:rPr>
                <w:b/>
                <w:spacing w:val="-2"/>
              </w:rPr>
              <w:t>Peñalba</w:t>
            </w:r>
          </w:p>
        </w:tc>
      </w:tr>
      <w:tr w:rsidR="00B1390E" w14:paraId="7A6BFEF2" w14:textId="77777777">
        <w:trPr>
          <w:trHeight w:val="320"/>
        </w:trPr>
        <w:tc>
          <w:tcPr>
            <w:tcW w:w="2187" w:type="dxa"/>
            <w:vMerge/>
            <w:tcBorders>
              <w:top w:val="nil"/>
              <w:right w:val="single" w:sz="4" w:space="0" w:color="800000"/>
            </w:tcBorders>
            <w:shd w:val="clear" w:color="auto" w:fill="F1DDDC"/>
          </w:tcPr>
          <w:p w14:paraId="7A6BFEEF" w14:textId="77777777" w:rsidR="00B1390E" w:rsidRDefault="00B1390E">
            <w:pPr>
              <w:rPr>
                <w:sz w:val="2"/>
                <w:szCs w:val="2"/>
              </w:rPr>
            </w:pPr>
          </w:p>
        </w:tc>
        <w:tc>
          <w:tcPr>
            <w:tcW w:w="917" w:type="dxa"/>
            <w:tcBorders>
              <w:left w:val="single" w:sz="4" w:space="0" w:color="800000"/>
              <w:right w:val="single" w:sz="4" w:space="0" w:color="933634"/>
            </w:tcBorders>
          </w:tcPr>
          <w:p w14:paraId="7A6BFEF0" w14:textId="77777777" w:rsidR="00B1390E" w:rsidRDefault="00AA1E9C">
            <w:pPr>
              <w:pStyle w:val="TableParagraph"/>
              <w:spacing w:before="33"/>
              <w:ind w:left="21" w:right="4"/>
              <w:rPr>
                <w:b/>
              </w:rPr>
            </w:pPr>
            <w:r>
              <w:rPr>
                <w:b/>
                <w:spacing w:val="-5"/>
              </w:rPr>
              <w:t>DO</w:t>
            </w:r>
          </w:p>
        </w:tc>
        <w:tc>
          <w:tcPr>
            <w:tcW w:w="3952" w:type="dxa"/>
            <w:tcBorders>
              <w:left w:val="single" w:sz="4" w:space="0" w:color="933634"/>
            </w:tcBorders>
          </w:tcPr>
          <w:p w14:paraId="7A6BFEF1" w14:textId="77777777" w:rsidR="00B1390E" w:rsidRDefault="00AA1E9C">
            <w:pPr>
              <w:pStyle w:val="TableParagraph"/>
              <w:spacing w:before="33"/>
              <w:ind w:left="27" w:right="5"/>
              <w:rPr>
                <w:b/>
              </w:rPr>
            </w:pPr>
            <w:r>
              <w:rPr>
                <w:b/>
                <w:spacing w:val="-4"/>
              </w:rPr>
              <w:t>León</w:t>
            </w:r>
          </w:p>
        </w:tc>
      </w:tr>
      <w:tr w:rsidR="00B1390E" w14:paraId="7A6BFEF6" w14:textId="77777777">
        <w:trPr>
          <w:trHeight w:val="320"/>
        </w:trPr>
        <w:tc>
          <w:tcPr>
            <w:tcW w:w="2187" w:type="dxa"/>
            <w:vMerge/>
            <w:tcBorders>
              <w:top w:val="nil"/>
              <w:right w:val="single" w:sz="4" w:space="0" w:color="800000"/>
            </w:tcBorders>
            <w:shd w:val="clear" w:color="auto" w:fill="F1DDDC"/>
          </w:tcPr>
          <w:p w14:paraId="7A6BFEF3" w14:textId="77777777" w:rsidR="00B1390E" w:rsidRDefault="00B1390E">
            <w:pPr>
              <w:rPr>
                <w:sz w:val="2"/>
                <w:szCs w:val="2"/>
              </w:rPr>
            </w:pPr>
          </w:p>
        </w:tc>
        <w:tc>
          <w:tcPr>
            <w:tcW w:w="917" w:type="dxa"/>
            <w:tcBorders>
              <w:left w:val="single" w:sz="4" w:space="0" w:color="800000"/>
              <w:right w:val="single" w:sz="4" w:space="0" w:color="933634"/>
            </w:tcBorders>
          </w:tcPr>
          <w:p w14:paraId="7A6BFEF4" w14:textId="77777777" w:rsidR="00B1390E" w:rsidRDefault="00AA1E9C">
            <w:pPr>
              <w:pStyle w:val="TableParagraph"/>
              <w:spacing w:before="33"/>
              <w:ind w:left="21" w:right="4"/>
              <w:rPr>
                <w:b/>
              </w:rPr>
            </w:pPr>
            <w:r>
              <w:rPr>
                <w:b/>
                <w:spacing w:val="-5"/>
              </w:rPr>
              <w:t>DO</w:t>
            </w:r>
          </w:p>
        </w:tc>
        <w:tc>
          <w:tcPr>
            <w:tcW w:w="3952" w:type="dxa"/>
            <w:tcBorders>
              <w:left w:val="single" w:sz="4" w:space="0" w:color="933634"/>
            </w:tcBorders>
          </w:tcPr>
          <w:p w14:paraId="7A6BFEF5" w14:textId="77777777" w:rsidR="00B1390E" w:rsidRDefault="00AA1E9C">
            <w:pPr>
              <w:pStyle w:val="TableParagraph"/>
              <w:spacing w:before="33"/>
              <w:ind w:left="27" w:right="2"/>
              <w:rPr>
                <w:b/>
              </w:rPr>
            </w:pPr>
            <w:r>
              <w:rPr>
                <w:b/>
              </w:rPr>
              <w:t>Ribera</w:t>
            </w:r>
            <w:r>
              <w:rPr>
                <w:b/>
                <w:spacing w:val="-3"/>
              </w:rPr>
              <w:t xml:space="preserve"> </w:t>
            </w:r>
            <w:r>
              <w:rPr>
                <w:b/>
              </w:rPr>
              <w:t>del</w:t>
            </w:r>
            <w:r>
              <w:rPr>
                <w:b/>
                <w:spacing w:val="-3"/>
              </w:rPr>
              <w:t xml:space="preserve"> </w:t>
            </w:r>
            <w:r>
              <w:rPr>
                <w:b/>
                <w:spacing w:val="-2"/>
              </w:rPr>
              <w:t>Duero</w:t>
            </w:r>
          </w:p>
        </w:tc>
      </w:tr>
      <w:tr w:rsidR="00B1390E" w14:paraId="7A6BFEFA" w14:textId="77777777">
        <w:trPr>
          <w:trHeight w:val="318"/>
        </w:trPr>
        <w:tc>
          <w:tcPr>
            <w:tcW w:w="2187" w:type="dxa"/>
            <w:vMerge/>
            <w:tcBorders>
              <w:top w:val="nil"/>
              <w:right w:val="single" w:sz="4" w:space="0" w:color="800000"/>
            </w:tcBorders>
            <w:shd w:val="clear" w:color="auto" w:fill="F1DDDC"/>
          </w:tcPr>
          <w:p w14:paraId="7A6BFEF7" w14:textId="77777777" w:rsidR="00B1390E" w:rsidRDefault="00B1390E">
            <w:pPr>
              <w:rPr>
                <w:sz w:val="2"/>
                <w:szCs w:val="2"/>
              </w:rPr>
            </w:pPr>
          </w:p>
        </w:tc>
        <w:tc>
          <w:tcPr>
            <w:tcW w:w="917" w:type="dxa"/>
            <w:tcBorders>
              <w:left w:val="single" w:sz="4" w:space="0" w:color="800000"/>
              <w:right w:val="single" w:sz="4" w:space="0" w:color="933634"/>
            </w:tcBorders>
          </w:tcPr>
          <w:p w14:paraId="7A6BFEF8" w14:textId="77777777" w:rsidR="00B1390E" w:rsidRDefault="00AA1E9C">
            <w:pPr>
              <w:pStyle w:val="TableParagraph"/>
              <w:spacing w:before="30"/>
              <w:ind w:left="21" w:right="4"/>
              <w:rPr>
                <w:b/>
              </w:rPr>
            </w:pPr>
            <w:r>
              <w:rPr>
                <w:b/>
                <w:spacing w:val="-5"/>
              </w:rPr>
              <w:t>DO</w:t>
            </w:r>
          </w:p>
        </w:tc>
        <w:tc>
          <w:tcPr>
            <w:tcW w:w="3952" w:type="dxa"/>
            <w:tcBorders>
              <w:left w:val="single" w:sz="4" w:space="0" w:color="933634"/>
            </w:tcBorders>
          </w:tcPr>
          <w:p w14:paraId="7A6BFEF9" w14:textId="77777777" w:rsidR="00B1390E" w:rsidRDefault="00AA1E9C">
            <w:pPr>
              <w:pStyle w:val="TableParagraph"/>
              <w:spacing w:before="30"/>
              <w:ind w:left="27" w:right="7"/>
              <w:rPr>
                <w:b/>
              </w:rPr>
            </w:pPr>
            <w:r>
              <w:rPr>
                <w:b/>
                <w:spacing w:val="-2"/>
              </w:rPr>
              <w:t>Rueda</w:t>
            </w:r>
          </w:p>
        </w:tc>
      </w:tr>
      <w:tr w:rsidR="00B1390E" w14:paraId="7A6BFEFE" w14:textId="77777777">
        <w:trPr>
          <w:trHeight w:val="320"/>
        </w:trPr>
        <w:tc>
          <w:tcPr>
            <w:tcW w:w="2187" w:type="dxa"/>
            <w:vMerge/>
            <w:tcBorders>
              <w:top w:val="nil"/>
              <w:right w:val="single" w:sz="4" w:space="0" w:color="800000"/>
            </w:tcBorders>
            <w:shd w:val="clear" w:color="auto" w:fill="F1DDDC"/>
          </w:tcPr>
          <w:p w14:paraId="7A6BFEFB" w14:textId="77777777" w:rsidR="00B1390E" w:rsidRDefault="00B1390E">
            <w:pPr>
              <w:rPr>
                <w:sz w:val="2"/>
                <w:szCs w:val="2"/>
              </w:rPr>
            </w:pPr>
          </w:p>
        </w:tc>
        <w:tc>
          <w:tcPr>
            <w:tcW w:w="917" w:type="dxa"/>
            <w:tcBorders>
              <w:left w:val="single" w:sz="4" w:space="0" w:color="800000"/>
              <w:right w:val="single" w:sz="4" w:space="0" w:color="933634"/>
            </w:tcBorders>
          </w:tcPr>
          <w:p w14:paraId="7A6BFEFC" w14:textId="77777777" w:rsidR="00B1390E" w:rsidRDefault="00AA1E9C">
            <w:pPr>
              <w:pStyle w:val="TableParagraph"/>
              <w:spacing w:before="33"/>
              <w:ind w:left="21" w:right="5"/>
              <w:rPr>
                <w:b/>
              </w:rPr>
            </w:pPr>
            <w:r>
              <w:rPr>
                <w:b/>
                <w:spacing w:val="-5"/>
              </w:rPr>
              <w:t>VC</w:t>
            </w:r>
          </w:p>
        </w:tc>
        <w:tc>
          <w:tcPr>
            <w:tcW w:w="3952" w:type="dxa"/>
            <w:tcBorders>
              <w:left w:val="single" w:sz="4" w:space="0" w:color="933634"/>
            </w:tcBorders>
          </w:tcPr>
          <w:p w14:paraId="7A6BFEFD" w14:textId="77777777" w:rsidR="00B1390E" w:rsidRDefault="00AA1E9C">
            <w:pPr>
              <w:pStyle w:val="TableParagraph"/>
              <w:spacing w:before="33"/>
              <w:ind w:left="27" w:right="2"/>
              <w:rPr>
                <w:b/>
              </w:rPr>
            </w:pPr>
            <w:r>
              <w:rPr>
                <w:b/>
              </w:rPr>
              <w:t>Sierra</w:t>
            </w:r>
            <w:r>
              <w:rPr>
                <w:b/>
                <w:spacing w:val="-4"/>
              </w:rPr>
              <w:t xml:space="preserve"> </w:t>
            </w:r>
            <w:r>
              <w:rPr>
                <w:b/>
              </w:rPr>
              <w:t>de</w:t>
            </w:r>
            <w:r>
              <w:rPr>
                <w:b/>
                <w:spacing w:val="-3"/>
              </w:rPr>
              <w:t xml:space="preserve"> </w:t>
            </w:r>
            <w:r>
              <w:rPr>
                <w:b/>
                <w:spacing w:val="-2"/>
              </w:rPr>
              <w:t>Salamanca</w:t>
            </w:r>
          </w:p>
        </w:tc>
      </w:tr>
      <w:tr w:rsidR="00B1390E" w14:paraId="7A6BFF02" w14:textId="77777777">
        <w:trPr>
          <w:trHeight w:val="321"/>
        </w:trPr>
        <w:tc>
          <w:tcPr>
            <w:tcW w:w="2187" w:type="dxa"/>
            <w:vMerge/>
            <w:tcBorders>
              <w:top w:val="nil"/>
              <w:right w:val="single" w:sz="4" w:space="0" w:color="800000"/>
            </w:tcBorders>
            <w:shd w:val="clear" w:color="auto" w:fill="F1DDDC"/>
          </w:tcPr>
          <w:p w14:paraId="7A6BFEFF" w14:textId="77777777" w:rsidR="00B1390E" w:rsidRDefault="00B1390E">
            <w:pPr>
              <w:rPr>
                <w:sz w:val="2"/>
                <w:szCs w:val="2"/>
              </w:rPr>
            </w:pPr>
          </w:p>
        </w:tc>
        <w:tc>
          <w:tcPr>
            <w:tcW w:w="917" w:type="dxa"/>
            <w:tcBorders>
              <w:left w:val="single" w:sz="4" w:space="0" w:color="800000"/>
              <w:right w:val="single" w:sz="4" w:space="0" w:color="933634"/>
            </w:tcBorders>
          </w:tcPr>
          <w:p w14:paraId="7A6BFF00" w14:textId="77777777" w:rsidR="00B1390E" w:rsidRDefault="00AA1E9C">
            <w:pPr>
              <w:pStyle w:val="TableParagraph"/>
              <w:spacing w:before="33"/>
              <w:ind w:left="21" w:right="4"/>
              <w:rPr>
                <w:b/>
              </w:rPr>
            </w:pPr>
            <w:r>
              <w:rPr>
                <w:b/>
                <w:spacing w:val="-5"/>
              </w:rPr>
              <w:t>DO</w:t>
            </w:r>
          </w:p>
        </w:tc>
        <w:tc>
          <w:tcPr>
            <w:tcW w:w="3952" w:type="dxa"/>
            <w:tcBorders>
              <w:left w:val="single" w:sz="4" w:space="0" w:color="933634"/>
            </w:tcBorders>
          </w:tcPr>
          <w:p w14:paraId="7A6BFF01" w14:textId="77777777" w:rsidR="00B1390E" w:rsidRDefault="00AA1E9C">
            <w:pPr>
              <w:pStyle w:val="TableParagraph"/>
              <w:spacing w:before="33"/>
              <w:ind w:left="27" w:right="5"/>
              <w:rPr>
                <w:b/>
              </w:rPr>
            </w:pPr>
            <w:r>
              <w:rPr>
                <w:b/>
              </w:rPr>
              <w:t>Tierra</w:t>
            </w:r>
            <w:r>
              <w:rPr>
                <w:b/>
                <w:spacing w:val="-4"/>
              </w:rPr>
              <w:t xml:space="preserve"> </w:t>
            </w:r>
            <w:r>
              <w:rPr>
                <w:b/>
              </w:rPr>
              <w:t>del</w:t>
            </w:r>
            <w:r>
              <w:rPr>
                <w:b/>
                <w:spacing w:val="-2"/>
              </w:rPr>
              <w:t xml:space="preserve"> </w:t>
            </w:r>
            <w:r>
              <w:rPr>
                <w:b/>
              </w:rPr>
              <w:t>Vino</w:t>
            </w:r>
            <w:r>
              <w:rPr>
                <w:b/>
                <w:spacing w:val="-3"/>
              </w:rPr>
              <w:t xml:space="preserve"> </w:t>
            </w:r>
            <w:r>
              <w:rPr>
                <w:b/>
              </w:rPr>
              <w:t>de</w:t>
            </w:r>
            <w:r>
              <w:rPr>
                <w:b/>
                <w:spacing w:val="-4"/>
              </w:rPr>
              <w:t xml:space="preserve"> </w:t>
            </w:r>
            <w:r>
              <w:rPr>
                <w:b/>
                <w:spacing w:val="-2"/>
              </w:rPr>
              <w:t>Zamora</w:t>
            </w:r>
          </w:p>
        </w:tc>
      </w:tr>
      <w:tr w:rsidR="00B1390E" w14:paraId="7A6BFF06" w14:textId="77777777">
        <w:trPr>
          <w:trHeight w:val="318"/>
        </w:trPr>
        <w:tc>
          <w:tcPr>
            <w:tcW w:w="2187" w:type="dxa"/>
            <w:vMerge/>
            <w:tcBorders>
              <w:top w:val="nil"/>
              <w:right w:val="single" w:sz="4" w:space="0" w:color="800000"/>
            </w:tcBorders>
            <w:shd w:val="clear" w:color="auto" w:fill="F1DDDC"/>
          </w:tcPr>
          <w:p w14:paraId="7A6BFF03" w14:textId="77777777" w:rsidR="00B1390E" w:rsidRDefault="00B1390E">
            <w:pPr>
              <w:rPr>
                <w:sz w:val="2"/>
                <w:szCs w:val="2"/>
              </w:rPr>
            </w:pPr>
          </w:p>
        </w:tc>
        <w:tc>
          <w:tcPr>
            <w:tcW w:w="917" w:type="dxa"/>
            <w:tcBorders>
              <w:left w:val="single" w:sz="4" w:space="0" w:color="800000"/>
              <w:right w:val="single" w:sz="4" w:space="0" w:color="933634"/>
            </w:tcBorders>
          </w:tcPr>
          <w:p w14:paraId="7A6BFF04" w14:textId="77777777" w:rsidR="00B1390E" w:rsidRDefault="00AA1E9C">
            <w:pPr>
              <w:pStyle w:val="TableParagraph"/>
              <w:spacing w:before="30"/>
              <w:ind w:left="21" w:right="4"/>
              <w:rPr>
                <w:b/>
              </w:rPr>
            </w:pPr>
            <w:r>
              <w:rPr>
                <w:b/>
                <w:spacing w:val="-5"/>
              </w:rPr>
              <w:t>DO</w:t>
            </w:r>
          </w:p>
        </w:tc>
        <w:tc>
          <w:tcPr>
            <w:tcW w:w="3952" w:type="dxa"/>
            <w:tcBorders>
              <w:left w:val="single" w:sz="4" w:space="0" w:color="933634"/>
            </w:tcBorders>
          </w:tcPr>
          <w:p w14:paraId="7A6BFF05" w14:textId="77777777" w:rsidR="00B1390E" w:rsidRDefault="00AA1E9C">
            <w:pPr>
              <w:pStyle w:val="TableParagraph"/>
              <w:spacing w:before="30"/>
              <w:ind w:left="27" w:right="7"/>
              <w:rPr>
                <w:b/>
              </w:rPr>
            </w:pPr>
            <w:r>
              <w:rPr>
                <w:b/>
                <w:spacing w:val="-4"/>
              </w:rPr>
              <w:t>Toro</w:t>
            </w:r>
          </w:p>
        </w:tc>
      </w:tr>
      <w:tr w:rsidR="00B1390E" w14:paraId="7A6BFF0A" w14:textId="77777777">
        <w:trPr>
          <w:trHeight w:val="320"/>
        </w:trPr>
        <w:tc>
          <w:tcPr>
            <w:tcW w:w="2187" w:type="dxa"/>
            <w:vMerge/>
            <w:tcBorders>
              <w:top w:val="nil"/>
              <w:right w:val="single" w:sz="4" w:space="0" w:color="800000"/>
            </w:tcBorders>
            <w:shd w:val="clear" w:color="auto" w:fill="F1DDDC"/>
          </w:tcPr>
          <w:p w14:paraId="7A6BFF07" w14:textId="77777777" w:rsidR="00B1390E" w:rsidRDefault="00B1390E">
            <w:pPr>
              <w:rPr>
                <w:sz w:val="2"/>
                <w:szCs w:val="2"/>
              </w:rPr>
            </w:pPr>
          </w:p>
        </w:tc>
        <w:tc>
          <w:tcPr>
            <w:tcW w:w="917" w:type="dxa"/>
            <w:tcBorders>
              <w:left w:val="single" w:sz="4" w:space="0" w:color="800000"/>
              <w:right w:val="single" w:sz="4" w:space="0" w:color="933634"/>
            </w:tcBorders>
          </w:tcPr>
          <w:p w14:paraId="7A6BFF08" w14:textId="50C7B260" w:rsidR="00B1390E" w:rsidRDefault="000A2668">
            <w:pPr>
              <w:pStyle w:val="TableParagraph"/>
              <w:spacing w:before="33"/>
              <w:ind w:left="21" w:right="4"/>
              <w:rPr>
                <w:b/>
              </w:rPr>
            </w:pPr>
            <w:r>
              <w:rPr>
                <w:b/>
                <w:spacing w:val="-5"/>
              </w:rPr>
              <w:t>VP</w:t>
            </w:r>
          </w:p>
        </w:tc>
        <w:tc>
          <w:tcPr>
            <w:tcW w:w="3952" w:type="dxa"/>
            <w:tcBorders>
              <w:left w:val="single" w:sz="4" w:space="0" w:color="933634"/>
            </w:tcBorders>
          </w:tcPr>
          <w:p w14:paraId="7A6BFF09" w14:textId="77777777" w:rsidR="00B1390E" w:rsidRDefault="00AA1E9C">
            <w:pPr>
              <w:pStyle w:val="TableParagraph"/>
              <w:spacing w:before="33"/>
              <w:ind w:left="27" w:right="6"/>
              <w:rPr>
                <w:b/>
              </w:rPr>
            </w:pPr>
            <w:r>
              <w:rPr>
                <w:b/>
                <w:spacing w:val="-2"/>
              </w:rPr>
              <w:t>Urueña</w:t>
            </w:r>
          </w:p>
        </w:tc>
      </w:tr>
      <w:tr w:rsidR="00B1390E" w14:paraId="7A6BFF0E" w14:textId="77777777">
        <w:trPr>
          <w:trHeight w:val="320"/>
        </w:trPr>
        <w:tc>
          <w:tcPr>
            <w:tcW w:w="2187" w:type="dxa"/>
            <w:vMerge/>
            <w:tcBorders>
              <w:top w:val="nil"/>
              <w:right w:val="single" w:sz="4" w:space="0" w:color="800000"/>
            </w:tcBorders>
            <w:shd w:val="clear" w:color="auto" w:fill="F1DDDC"/>
          </w:tcPr>
          <w:p w14:paraId="7A6BFF0B" w14:textId="77777777" w:rsidR="00B1390E" w:rsidRDefault="00B1390E">
            <w:pPr>
              <w:rPr>
                <w:sz w:val="2"/>
                <w:szCs w:val="2"/>
              </w:rPr>
            </w:pPr>
          </w:p>
        </w:tc>
        <w:tc>
          <w:tcPr>
            <w:tcW w:w="917" w:type="dxa"/>
            <w:tcBorders>
              <w:left w:val="single" w:sz="4" w:space="0" w:color="800000"/>
              <w:right w:val="single" w:sz="4" w:space="0" w:color="933634"/>
            </w:tcBorders>
          </w:tcPr>
          <w:p w14:paraId="7A6BFF0C" w14:textId="77777777" w:rsidR="00B1390E" w:rsidRDefault="00AA1E9C">
            <w:pPr>
              <w:pStyle w:val="TableParagraph"/>
              <w:spacing w:before="33"/>
              <w:ind w:left="21" w:right="5"/>
              <w:rPr>
                <w:b/>
              </w:rPr>
            </w:pPr>
            <w:r>
              <w:rPr>
                <w:b/>
                <w:spacing w:val="-5"/>
              </w:rPr>
              <w:t>VC</w:t>
            </w:r>
          </w:p>
        </w:tc>
        <w:tc>
          <w:tcPr>
            <w:tcW w:w="3952" w:type="dxa"/>
            <w:tcBorders>
              <w:left w:val="single" w:sz="4" w:space="0" w:color="933634"/>
            </w:tcBorders>
          </w:tcPr>
          <w:p w14:paraId="7A6BFF0D" w14:textId="77777777" w:rsidR="00B1390E" w:rsidRDefault="00AA1E9C">
            <w:pPr>
              <w:pStyle w:val="TableParagraph"/>
              <w:spacing w:before="33"/>
              <w:ind w:left="27" w:right="4"/>
              <w:rPr>
                <w:b/>
              </w:rPr>
            </w:pPr>
            <w:r>
              <w:rPr>
                <w:b/>
              </w:rPr>
              <w:t>Valles</w:t>
            </w:r>
            <w:r>
              <w:rPr>
                <w:b/>
                <w:spacing w:val="-1"/>
              </w:rPr>
              <w:t xml:space="preserve"> </w:t>
            </w:r>
            <w:r>
              <w:rPr>
                <w:b/>
              </w:rPr>
              <w:t>de</w:t>
            </w:r>
            <w:r>
              <w:rPr>
                <w:b/>
                <w:spacing w:val="-2"/>
              </w:rPr>
              <w:t xml:space="preserve"> Benavente</w:t>
            </w:r>
          </w:p>
        </w:tc>
      </w:tr>
      <w:tr w:rsidR="00B1390E" w14:paraId="7A6BFF12" w14:textId="77777777">
        <w:trPr>
          <w:trHeight w:val="320"/>
        </w:trPr>
        <w:tc>
          <w:tcPr>
            <w:tcW w:w="2187" w:type="dxa"/>
            <w:vMerge/>
            <w:tcBorders>
              <w:top w:val="nil"/>
              <w:right w:val="single" w:sz="4" w:space="0" w:color="800000"/>
            </w:tcBorders>
            <w:shd w:val="clear" w:color="auto" w:fill="F1DDDC"/>
          </w:tcPr>
          <w:p w14:paraId="7A6BFF0F" w14:textId="77777777" w:rsidR="00B1390E" w:rsidRDefault="00B1390E">
            <w:pPr>
              <w:rPr>
                <w:sz w:val="2"/>
                <w:szCs w:val="2"/>
              </w:rPr>
            </w:pPr>
          </w:p>
        </w:tc>
        <w:tc>
          <w:tcPr>
            <w:tcW w:w="917" w:type="dxa"/>
            <w:tcBorders>
              <w:left w:val="single" w:sz="4" w:space="0" w:color="800000"/>
              <w:right w:val="single" w:sz="4" w:space="0" w:color="933634"/>
            </w:tcBorders>
          </w:tcPr>
          <w:p w14:paraId="7A6BFF10" w14:textId="77777777" w:rsidR="00B1390E" w:rsidRDefault="00AA1E9C">
            <w:pPr>
              <w:pStyle w:val="TableParagraph"/>
              <w:spacing w:before="30"/>
              <w:ind w:left="21" w:right="5"/>
              <w:rPr>
                <w:b/>
              </w:rPr>
            </w:pPr>
            <w:r>
              <w:rPr>
                <w:b/>
                <w:spacing w:val="-5"/>
              </w:rPr>
              <w:t>VC</w:t>
            </w:r>
          </w:p>
        </w:tc>
        <w:tc>
          <w:tcPr>
            <w:tcW w:w="3952" w:type="dxa"/>
            <w:tcBorders>
              <w:left w:val="single" w:sz="4" w:space="0" w:color="933634"/>
            </w:tcBorders>
          </w:tcPr>
          <w:p w14:paraId="7A6BFF11" w14:textId="77777777" w:rsidR="00B1390E" w:rsidRDefault="00AA1E9C">
            <w:pPr>
              <w:pStyle w:val="TableParagraph"/>
              <w:spacing w:before="30"/>
              <w:ind w:left="27" w:right="5"/>
              <w:rPr>
                <w:b/>
              </w:rPr>
            </w:pPr>
            <w:proofErr w:type="spellStart"/>
            <w:r>
              <w:rPr>
                <w:b/>
                <w:spacing w:val="-2"/>
              </w:rPr>
              <w:t>Valtiendas</w:t>
            </w:r>
            <w:proofErr w:type="spellEnd"/>
          </w:p>
        </w:tc>
      </w:tr>
    </w:tbl>
    <w:p w14:paraId="7A6BFF13" w14:textId="77777777" w:rsidR="00B1390E" w:rsidRDefault="00B1390E">
      <w:pPr>
        <w:pStyle w:val="Textoindependiente"/>
        <w:rPr>
          <w:sz w:val="20"/>
        </w:rPr>
      </w:pPr>
    </w:p>
    <w:p w14:paraId="7A6BFF14" w14:textId="77777777" w:rsidR="00B1390E" w:rsidRDefault="00B1390E">
      <w:pPr>
        <w:pStyle w:val="Textoindependiente"/>
        <w:spacing w:before="63" w:after="1"/>
        <w:rPr>
          <w:sz w:val="20"/>
        </w:rPr>
      </w:pPr>
    </w:p>
    <w:tbl>
      <w:tblPr>
        <w:tblStyle w:val="TableNormal"/>
        <w:tblW w:w="0" w:type="auto"/>
        <w:tblInd w:w="2138"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87"/>
        <w:gridCol w:w="917"/>
        <w:gridCol w:w="3952"/>
      </w:tblGrid>
      <w:tr w:rsidR="00B1390E" w14:paraId="7A6BFF1F" w14:textId="77777777">
        <w:trPr>
          <w:trHeight w:val="352"/>
        </w:trPr>
        <w:tc>
          <w:tcPr>
            <w:tcW w:w="2187" w:type="dxa"/>
            <w:vMerge w:val="restart"/>
            <w:tcBorders>
              <w:right w:val="single" w:sz="4" w:space="0" w:color="800000"/>
            </w:tcBorders>
            <w:shd w:val="clear" w:color="auto" w:fill="F1DDDC"/>
          </w:tcPr>
          <w:p w14:paraId="7A6BFF15" w14:textId="77777777" w:rsidR="00B1390E" w:rsidRDefault="00B1390E">
            <w:pPr>
              <w:pStyle w:val="TableParagraph"/>
              <w:spacing w:before="0"/>
              <w:jc w:val="left"/>
            </w:pPr>
          </w:p>
          <w:p w14:paraId="7A6BFF16" w14:textId="77777777" w:rsidR="00B1390E" w:rsidRDefault="00B1390E">
            <w:pPr>
              <w:pStyle w:val="TableParagraph"/>
              <w:spacing w:before="0"/>
              <w:jc w:val="left"/>
            </w:pPr>
          </w:p>
          <w:p w14:paraId="7A6BFF17" w14:textId="77777777" w:rsidR="00B1390E" w:rsidRDefault="00B1390E">
            <w:pPr>
              <w:pStyle w:val="TableParagraph"/>
              <w:spacing w:before="0"/>
              <w:jc w:val="left"/>
            </w:pPr>
          </w:p>
          <w:p w14:paraId="7A6BFF18" w14:textId="77777777" w:rsidR="00B1390E" w:rsidRDefault="00B1390E">
            <w:pPr>
              <w:pStyle w:val="TableParagraph"/>
              <w:spacing w:before="0"/>
              <w:jc w:val="left"/>
            </w:pPr>
          </w:p>
          <w:p w14:paraId="7A6BFF19" w14:textId="77777777" w:rsidR="00B1390E" w:rsidRDefault="00B1390E">
            <w:pPr>
              <w:pStyle w:val="TableParagraph"/>
              <w:spacing w:before="0"/>
              <w:jc w:val="left"/>
            </w:pPr>
          </w:p>
          <w:p w14:paraId="7A6BFF1A" w14:textId="77777777" w:rsidR="00B1390E" w:rsidRDefault="00B1390E">
            <w:pPr>
              <w:pStyle w:val="TableParagraph"/>
              <w:spacing w:before="0"/>
              <w:jc w:val="left"/>
            </w:pPr>
          </w:p>
          <w:p w14:paraId="7A6BFF1B" w14:textId="77777777" w:rsidR="00B1390E" w:rsidRDefault="00B1390E">
            <w:pPr>
              <w:pStyle w:val="TableParagraph"/>
              <w:spacing w:before="131"/>
              <w:jc w:val="left"/>
            </w:pPr>
          </w:p>
          <w:p w14:paraId="7A6BFF1C" w14:textId="77777777" w:rsidR="00B1390E" w:rsidRDefault="00AA1E9C">
            <w:pPr>
              <w:pStyle w:val="TableParagraph"/>
              <w:spacing w:before="0"/>
              <w:ind w:left="539"/>
              <w:jc w:val="left"/>
              <w:rPr>
                <w:b/>
              </w:rPr>
            </w:pPr>
            <w:r>
              <w:rPr>
                <w:b/>
                <w:spacing w:val="-2"/>
              </w:rPr>
              <w:t>CATALUÑA</w:t>
            </w:r>
          </w:p>
        </w:tc>
        <w:tc>
          <w:tcPr>
            <w:tcW w:w="917" w:type="dxa"/>
            <w:tcBorders>
              <w:left w:val="single" w:sz="4" w:space="0" w:color="800000"/>
              <w:right w:val="single" w:sz="4" w:space="0" w:color="933634"/>
            </w:tcBorders>
          </w:tcPr>
          <w:p w14:paraId="7A6BFF1D"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1E" w14:textId="77777777" w:rsidR="00B1390E" w:rsidRDefault="00AA1E9C">
            <w:pPr>
              <w:pStyle w:val="TableParagraph"/>
              <w:spacing w:before="50"/>
              <w:ind w:left="27" w:right="6"/>
              <w:rPr>
                <w:b/>
              </w:rPr>
            </w:pPr>
            <w:r>
              <w:rPr>
                <w:b/>
                <w:spacing w:val="-2"/>
              </w:rPr>
              <w:t>Alella</w:t>
            </w:r>
          </w:p>
        </w:tc>
      </w:tr>
      <w:tr w:rsidR="00B1390E" w14:paraId="7A6BFF23" w14:textId="77777777">
        <w:trPr>
          <w:trHeight w:val="354"/>
        </w:trPr>
        <w:tc>
          <w:tcPr>
            <w:tcW w:w="2187" w:type="dxa"/>
            <w:vMerge/>
            <w:tcBorders>
              <w:top w:val="nil"/>
              <w:right w:val="single" w:sz="4" w:space="0" w:color="800000"/>
            </w:tcBorders>
            <w:shd w:val="clear" w:color="auto" w:fill="F1DDDC"/>
          </w:tcPr>
          <w:p w14:paraId="7A6BFF20" w14:textId="77777777" w:rsidR="00B1390E" w:rsidRDefault="00B1390E">
            <w:pPr>
              <w:rPr>
                <w:sz w:val="2"/>
                <w:szCs w:val="2"/>
              </w:rPr>
            </w:pPr>
          </w:p>
        </w:tc>
        <w:tc>
          <w:tcPr>
            <w:tcW w:w="917" w:type="dxa"/>
            <w:tcBorders>
              <w:left w:val="single" w:sz="4" w:space="0" w:color="800000"/>
              <w:right w:val="single" w:sz="4" w:space="0" w:color="933634"/>
            </w:tcBorders>
          </w:tcPr>
          <w:p w14:paraId="7A6BFF21"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22" w14:textId="77777777" w:rsidR="00B1390E" w:rsidRDefault="00AA1E9C">
            <w:pPr>
              <w:pStyle w:val="TableParagraph"/>
              <w:spacing w:before="50"/>
              <w:ind w:left="27" w:right="2"/>
              <w:rPr>
                <w:b/>
              </w:rPr>
            </w:pPr>
            <w:r>
              <w:rPr>
                <w:b/>
                <w:spacing w:val="-2"/>
              </w:rPr>
              <w:t>Cataluña</w:t>
            </w:r>
          </w:p>
        </w:tc>
      </w:tr>
      <w:tr w:rsidR="00B1390E" w14:paraId="7A6BFF27" w14:textId="77777777">
        <w:trPr>
          <w:trHeight w:val="354"/>
        </w:trPr>
        <w:tc>
          <w:tcPr>
            <w:tcW w:w="2187" w:type="dxa"/>
            <w:vMerge/>
            <w:tcBorders>
              <w:top w:val="nil"/>
              <w:right w:val="single" w:sz="4" w:space="0" w:color="800000"/>
            </w:tcBorders>
            <w:shd w:val="clear" w:color="auto" w:fill="F1DDDC"/>
          </w:tcPr>
          <w:p w14:paraId="7A6BFF24" w14:textId="77777777" w:rsidR="00B1390E" w:rsidRDefault="00B1390E">
            <w:pPr>
              <w:rPr>
                <w:sz w:val="2"/>
                <w:szCs w:val="2"/>
              </w:rPr>
            </w:pPr>
          </w:p>
        </w:tc>
        <w:tc>
          <w:tcPr>
            <w:tcW w:w="917" w:type="dxa"/>
            <w:tcBorders>
              <w:left w:val="single" w:sz="4" w:space="0" w:color="800000"/>
              <w:right w:val="single" w:sz="4" w:space="0" w:color="933634"/>
            </w:tcBorders>
          </w:tcPr>
          <w:p w14:paraId="7A6BFF25"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26" w14:textId="77777777" w:rsidR="00B1390E" w:rsidRDefault="00AA1E9C">
            <w:pPr>
              <w:pStyle w:val="TableParagraph"/>
              <w:spacing w:before="50"/>
              <w:ind w:left="27" w:right="2"/>
              <w:rPr>
                <w:b/>
              </w:rPr>
            </w:pPr>
            <w:r>
              <w:rPr>
                <w:b/>
              </w:rPr>
              <w:t>Conca</w:t>
            </w:r>
            <w:r>
              <w:rPr>
                <w:b/>
                <w:spacing w:val="-2"/>
              </w:rPr>
              <w:t xml:space="preserve"> </w:t>
            </w:r>
            <w:r>
              <w:rPr>
                <w:b/>
              </w:rPr>
              <w:t>de</w:t>
            </w:r>
            <w:r>
              <w:rPr>
                <w:b/>
                <w:spacing w:val="-2"/>
              </w:rPr>
              <w:t xml:space="preserve"> Barberá</w:t>
            </w:r>
          </w:p>
        </w:tc>
      </w:tr>
      <w:tr w:rsidR="00B1390E" w14:paraId="7A6BFF2B" w14:textId="77777777">
        <w:trPr>
          <w:trHeight w:val="354"/>
        </w:trPr>
        <w:tc>
          <w:tcPr>
            <w:tcW w:w="2187" w:type="dxa"/>
            <w:vMerge/>
            <w:tcBorders>
              <w:top w:val="nil"/>
              <w:right w:val="single" w:sz="4" w:space="0" w:color="800000"/>
            </w:tcBorders>
            <w:shd w:val="clear" w:color="auto" w:fill="F1DDDC"/>
          </w:tcPr>
          <w:p w14:paraId="7A6BFF28" w14:textId="77777777" w:rsidR="00B1390E" w:rsidRDefault="00B1390E">
            <w:pPr>
              <w:rPr>
                <w:sz w:val="2"/>
                <w:szCs w:val="2"/>
              </w:rPr>
            </w:pPr>
          </w:p>
        </w:tc>
        <w:tc>
          <w:tcPr>
            <w:tcW w:w="917" w:type="dxa"/>
            <w:tcBorders>
              <w:left w:val="single" w:sz="4" w:space="0" w:color="800000"/>
              <w:right w:val="single" w:sz="4" w:space="0" w:color="933634"/>
            </w:tcBorders>
          </w:tcPr>
          <w:p w14:paraId="7A6BFF29"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2A" w14:textId="77777777" w:rsidR="00B1390E" w:rsidRDefault="00AA1E9C">
            <w:pPr>
              <w:pStyle w:val="TableParagraph"/>
              <w:spacing w:before="50"/>
              <w:ind w:left="27" w:right="6"/>
              <w:rPr>
                <w:b/>
              </w:rPr>
            </w:pPr>
            <w:proofErr w:type="spellStart"/>
            <w:r>
              <w:rPr>
                <w:b/>
              </w:rPr>
              <w:t>Costers</w:t>
            </w:r>
            <w:proofErr w:type="spellEnd"/>
            <w:r>
              <w:rPr>
                <w:b/>
                <w:spacing w:val="-2"/>
              </w:rPr>
              <w:t xml:space="preserve"> </w:t>
            </w:r>
            <w:r>
              <w:rPr>
                <w:b/>
              </w:rPr>
              <w:t>del</w:t>
            </w:r>
            <w:r>
              <w:rPr>
                <w:b/>
                <w:spacing w:val="-3"/>
              </w:rPr>
              <w:t xml:space="preserve"> </w:t>
            </w:r>
            <w:r>
              <w:rPr>
                <w:b/>
                <w:spacing w:val="-2"/>
              </w:rPr>
              <w:t>Segre</w:t>
            </w:r>
          </w:p>
        </w:tc>
      </w:tr>
      <w:tr w:rsidR="00B1390E" w14:paraId="7A6BFF2F" w14:textId="77777777">
        <w:trPr>
          <w:trHeight w:val="354"/>
        </w:trPr>
        <w:tc>
          <w:tcPr>
            <w:tcW w:w="2187" w:type="dxa"/>
            <w:vMerge/>
            <w:tcBorders>
              <w:top w:val="nil"/>
              <w:right w:val="single" w:sz="4" w:space="0" w:color="800000"/>
            </w:tcBorders>
            <w:shd w:val="clear" w:color="auto" w:fill="F1DDDC"/>
          </w:tcPr>
          <w:p w14:paraId="7A6BFF2C" w14:textId="77777777" w:rsidR="00B1390E" w:rsidRDefault="00B1390E">
            <w:pPr>
              <w:rPr>
                <w:sz w:val="2"/>
                <w:szCs w:val="2"/>
              </w:rPr>
            </w:pPr>
          </w:p>
        </w:tc>
        <w:tc>
          <w:tcPr>
            <w:tcW w:w="917" w:type="dxa"/>
            <w:tcBorders>
              <w:left w:val="single" w:sz="4" w:space="0" w:color="800000"/>
              <w:right w:val="single" w:sz="4" w:space="0" w:color="933634"/>
            </w:tcBorders>
          </w:tcPr>
          <w:p w14:paraId="7A6BFF2D"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2E" w14:textId="77777777" w:rsidR="00B1390E" w:rsidRDefault="00AA1E9C">
            <w:pPr>
              <w:pStyle w:val="TableParagraph"/>
              <w:spacing w:before="50"/>
              <w:ind w:left="27" w:right="5"/>
              <w:rPr>
                <w:b/>
              </w:rPr>
            </w:pPr>
            <w:r>
              <w:rPr>
                <w:b/>
                <w:spacing w:val="-2"/>
              </w:rPr>
              <w:t>Empordà</w:t>
            </w:r>
          </w:p>
        </w:tc>
      </w:tr>
      <w:tr w:rsidR="00B1390E" w14:paraId="7A6BFF33" w14:textId="77777777">
        <w:trPr>
          <w:trHeight w:val="354"/>
        </w:trPr>
        <w:tc>
          <w:tcPr>
            <w:tcW w:w="2187" w:type="dxa"/>
            <w:vMerge/>
            <w:tcBorders>
              <w:top w:val="nil"/>
              <w:right w:val="single" w:sz="4" w:space="0" w:color="800000"/>
            </w:tcBorders>
            <w:shd w:val="clear" w:color="auto" w:fill="F1DDDC"/>
          </w:tcPr>
          <w:p w14:paraId="7A6BFF30" w14:textId="77777777" w:rsidR="00B1390E" w:rsidRDefault="00B1390E">
            <w:pPr>
              <w:rPr>
                <w:sz w:val="2"/>
                <w:szCs w:val="2"/>
              </w:rPr>
            </w:pPr>
          </w:p>
        </w:tc>
        <w:tc>
          <w:tcPr>
            <w:tcW w:w="917" w:type="dxa"/>
            <w:tcBorders>
              <w:left w:val="single" w:sz="4" w:space="0" w:color="800000"/>
              <w:right w:val="single" w:sz="4" w:space="0" w:color="933634"/>
            </w:tcBorders>
          </w:tcPr>
          <w:p w14:paraId="7A6BFF31"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32" w14:textId="77777777" w:rsidR="00B1390E" w:rsidRDefault="00AA1E9C">
            <w:pPr>
              <w:pStyle w:val="TableParagraph"/>
              <w:spacing w:before="50"/>
              <w:ind w:left="27" w:right="6"/>
              <w:rPr>
                <w:b/>
              </w:rPr>
            </w:pPr>
            <w:r>
              <w:rPr>
                <w:b/>
                <w:spacing w:val="-2"/>
              </w:rPr>
              <w:t>Montsant</w:t>
            </w:r>
          </w:p>
        </w:tc>
      </w:tr>
      <w:tr w:rsidR="00B1390E" w14:paraId="7A6BFF37" w14:textId="77777777">
        <w:trPr>
          <w:trHeight w:val="352"/>
        </w:trPr>
        <w:tc>
          <w:tcPr>
            <w:tcW w:w="2187" w:type="dxa"/>
            <w:vMerge/>
            <w:tcBorders>
              <w:top w:val="nil"/>
              <w:right w:val="single" w:sz="4" w:space="0" w:color="800000"/>
            </w:tcBorders>
            <w:shd w:val="clear" w:color="auto" w:fill="F1DDDC"/>
          </w:tcPr>
          <w:p w14:paraId="7A6BFF34" w14:textId="77777777" w:rsidR="00B1390E" w:rsidRDefault="00B1390E">
            <w:pPr>
              <w:rPr>
                <w:sz w:val="2"/>
                <w:szCs w:val="2"/>
              </w:rPr>
            </w:pPr>
          </w:p>
        </w:tc>
        <w:tc>
          <w:tcPr>
            <w:tcW w:w="917" w:type="dxa"/>
            <w:tcBorders>
              <w:left w:val="single" w:sz="4" w:space="0" w:color="800000"/>
              <w:right w:val="single" w:sz="4" w:space="0" w:color="933634"/>
            </w:tcBorders>
          </w:tcPr>
          <w:p w14:paraId="7A6BFF35"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36" w14:textId="77777777" w:rsidR="00B1390E" w:rsidRDefault="00AA1E9C">
            <w:pPr>
              <w:pStyle w:val="TableParagraph"/>
              <w:spacing w:before="50"/>
              <w:ind w:left="27" w:right="5"/>
              <w:rPr>
                <w:b/>
              </w:rPr>
            </w:pPr>
            <w:r>
              <w:rPr>
                <w:b/>
                <w:spacing w:val="-2"/>
              </w:rPr>
              <w:t>Penedés</w:t>
            </w:r>
          </w:p>
        </w:tc>
      </w:tr>
      <w:tr w:rsidR="00B1390E" w14:paraId="7A6BFF3B" w14:textId="77777777">
        <w:trPr>
          <w:trHeight w:val="354"/>
        </w:trPr>
        <w:tc>
          <w:tcPr>
            <w:tcW w:w="2187" w:type="dxa"/>
            <w:vMerge/>
            <w:tcBorders>
              <w:top w:val="nil"/>
              <w:right w:val="single" w:sz="4" w:space="0" w:color="800000"/>
            </w:tcBorders>
            <w:shd w:val="clear" w:color="auto" w:fill="F1DDDC"/>
          </w:tcPr>
          <w:p w14:paraId="7A6BFF38" w14:textId="77777777" w:rsidR="00B1390E" w:rsidRDefault="00B1390E">
            <w:pPr>
              <w:rPr>
                <w:sz w:val="2"/>
                <w:szCs w:val="2"/>
              </w:rPr>
            </w:pPr>
          </w:p>
        </w:tc>
        <w:tc>
          <w:tcPr>
            <w:tcW w:w="917" w:type="dxa"/>
            <w:tcBorders>
              <w:left w:val="single" w:sz="4" w:space="0" w:color="800000"/>
              <w:right w:val="single" w:sz="4" w:space="0" w:color="933634"/>
            </w:tcBorders>
          </w:tcPr>
          <w:p w14:paraId="7A6BFF39"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3A" w14:textId="77777777" w:rsidR="00B1390E" w:rsidRDefault="00AA1E9C">
            <w:pPr>
              <w:pStyle w:val="TableParagraph"/>
              <w:spacing w:before="50"/>
              <w:ind w:left="27" w:right="3"/>
              <w:rPr>
                <w:b/>
              </w:rPr>
            </w:pPr>
            <w:r>
              <w:rPr>
                <w:b/>
              </w:rPr>
              <w:t>Pla</w:t>
            </w:r>
            <w:r>
              <w:rPr>
                <w:b/>
                <w:spacing w:val="-1"/>
              </w:rPr>
              <w:t xml:space="preserve"> </w:t>
            </w:r>
            <w:r>
              <w:rPr>
                <w:b/>
              </w:rPr>
              <w:t>de</w:t>
            </w:r>
            <w:r>
              <w:rPr>
                <w:b/>
                <w:spacing w:val="-2"/>
              </w:rPr>
              <w:t xml:space="preserve"> Bages</w:t>
            </w:r>
          </w:p>
        </w:tc>
      </w:tr>
      <w:tr w:rsidR="00B1390E" w14:paraId="7A6BFF3F" w14:textId="77777777">
        <w:trPr>
          <w:trHeight w:val="354"/>
        </w:trPr>
        <w:tc>
          <w:tcPr>
            <w:tcW w:w="2187" w:type="dxa"/>
            <w:vMerge/>
            <w:tcBorders>
              <w:top w:val="nil"/>
              <w:right w:val="single" w:sz="4" w:space="0" w:color="800000"/>
            </w:tcBorders>
            <w:shd w:val="clear" w:color="auto" w:fill="F1DDDC"/>
          </w:tcPr>
          <w:p w14:paraId="7A6BFF3C" w14:textId="77777777" w:rsidR="00B1390E" w:rsidRDefault="00B1390E">
            <w:pPr>
              <w:rPr>
                <w:sz w:val="2"/>
                <w:szCs w:val="2"/>
              </w:rPr>
            </w:pPr>
          </w:p>
        </w:tc>
        <w:tc>
          <w:tcPr>
            <w:tcW w:w="917" w:type="dxa"/>
            <w:tcBorders>
              <w:left w:val="single" w:sz="4" w:space="0" w:color="800000"/>
              <w:right w:val="single" w:sz="4" w:space="0" w:color="933634"/>
            </w:tcBorders>
          </w:tcPr>
          <w:p w14:paraId="7A6BFF3D" w14:textId="77777777" w:rsidR="00B1390E" w:rsidRDefault="00AA1E9C">
            <w:pPr>
              <w:pStyle w:val="TableParagraph"/>
              <w:spacing w:before="50"/>
              <w:ind w:left="21"/>
              <w:rPr>
                <w:b/>
              </w:rPr>
            </w:pPr>
            <w:proofErr w:type="spellStart"/>
            <w:r>
              <w:rPr>
                <w:b/>
                <w:spacing w:val="-4"/>
              </w:rPr>
              <w:t>DOCa</w:t>
            </w:r>
            <w:proofErr w:type="spellEnd"/>
          </w:p>
        </w:tc>
        <w:tc>
          <w:tcPr>
            <w:tcW w:w="3952" w:type="dxa"/>
            <w:tcBorders>
              <w:left w:val="single" w:sz="4" w:space="0" w:color="933634"/>
            </w:tcBorders>
          </w:tcPr>
          <w:p w14:paraId="7A6BFF3E" w14:textId="77777777" w:rsidR="00B1390E" w:rsidRDefault="00AA1E9C">
            <w:pPr>
              <w:pStyle w:val="TableParagraph"/>
              <w:spacing w:before="50"/>
              <w:ind w:left="27" w:right="9"/>
              <w:rPr>
                <w:b/>
              </w:rPr>
            </w:pPr>
            <w:r>
              <w:rPr>
                <w:b/>
                <w:spacing w:val="-2"/>
              </w:rPr>
              <w:t>Priorat</w:t>
            </w:r>
          </w:p>
        </w:tc>
      </w:tr>
      <w:tr w:rsidR="00B1390E" w14:paraId="7A6BFF43" w14:textId="77777777">
        <w:trPr>
          <w:trHeight w:val="354"/>
        </w:trPr>
        <w:tc>
          <w:tcPr>
            <w:tcW w:w="2187" w:type="dxa"/>
            <w:vMerge/>
            <w:tcBorders>
              <w:top w:val="nil"/>
              <w:right w:val="single" w:sz="4" w:space="0" w:color="800000"/>
            </w:tcBorders>
            <w:shd w:val="clear" w:color="auto" w:fill="F1DDDC"/>
          </w:tcPr>
          <w:p w14:paraId="7A6BFF40" w14:textId="77777777" w:rsidR="00B1390E" w:rsidRDefault="00B1390E">
            <w:pPr>
              <w:rPr>
                <w:sz w:val="2"/>
                <w:szCs w:val="2"/>
              </w:rPr>
            </w:pPr>
          </w:p>
        </w:tc>
        <w:tc>
          <w:tcPr>
            <w:tcW w:w="917" w:type="dxa"/>
            <w:tcBorders>
              <w:left w:val="single" w:sz="4" w:space="0" w:color="800000"/>
              <w:right w:val="single" w:sz="4" w:space="0" w:color="933634"/>
            </w:tcBorders>
          </w:tcPr>
          <w:p w14:paraId="7A6BFF41"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42" w14:textId="77777777" w:rsidR="00B1390E" w:rsidRDefault="00AA1E9C">
            <w:pPr>
              <w:pStyle w:val="TableParagraph"/>
              <w:spacing w:before="50"/>
              <w:ind w:left="27" w:right="7"/>
              <w:rPr>
                <w:b/>
              </w:rPr>
            </w:pPr>
            <w:r>
              <w:rPr>
                <w:b/>
                <w:spacing w:val="-2"/>
              </w:rPr>
              <w:t>Tarragona</w:t>
            </w:r>
          </w:p>
        </w:tc>
      </w:tr>
      <w:tr w:rsidR="00B1390E" w14:paraId="7A6BFF47" w14:textId="77777777">
        <w:trPr>
          <w:trHeight w:val="354"/>
        </w:trPr>
        <w:tc>
          <w:tcPr>
            <w:tcW w:w="2187" w:type="dxa"/>
            <w:vMerge/>
            <w:tcBorders>
              <w:top w:val="nil"/>
              <w:right w:val="single" w:sz="4" w:space="0" w:color="800000"/>
            </w:tcBorders>
            <w:shd w:val="clear" w:color="auto" w:fill="F1DDDC"/>
          </w:tcPr>
          <w:p w14:paraId="7A6BFF44" w14:textId="77777777" w:rsidR="00B1390E" w:rsidRDefault="00B1390E">
            <w:pPr>
              <w:rPr>
                <w:sz w:val="2"/>
                <w:szCs w:val="2"/>
              </w:rPr>
            </w:pPr>
          </w:p>
        </w:tc>
        <w:tc>
          <w:tcPr>
            <w:tcW w:w="917" w:type="dxa"/>
            <w:tcBorders>
              <w:left w:val="single" w:sz="4" w:space="0" w:color="800000"/>
              <w:right w:val="single" w:sz="4" w:space="0" w:color="933634"/>
            </w:tcBorders>
          </w:tcPr>
          <w:p w14:paraId="7A6BFF45"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46" w14:textId="77777777" w:rsidR="00B1390E" w:rsidRDefault="00AA1E9C">
            <w:pPr>
              <w:pStyle w:val="TableParagraph"/>
              <w:spacing w:before="50"/>
              <w:ind w:left="27"/>
              <w:rPr>
                <w:b/>
              </w:rPr>
            </w:pPr>
            <w:r>
              <w:rPr>
                <w:b/>
              </w:rPr>
              <w:t>Terra</w:t>
            </w:r>
            <w:r>
              <w:rPr>
                <w:b/>
                <w:spacing w:val="-4"/>
              </w:rPr>
              <w:t xml:space="preserve"> Alta</w:t>
            </w:r>
          </w:p>
        </w:tc>
      </w:tr>
    </w:tbl>
    <w:p w14:paraId="7A6BFF48" w14:textId="77777777" w:rsidR="00B1390E" w:rsidRDefault="00B1390E">
      <w:pPr>
        <w:pStyle w:val="Textoindependiente"/>
        <w:rPr>
          <w:sz w:val="20"/>
        </w:rPr>
      </w:pPr>
    </w:p>
    <w:p w14:paraId="7A6BFF49" w14:textId="77777777" w:rsidR="00B1390E" w:rsidRDefault="00B1390E">
      <w:pPr>
        <w:pStyle w:val="Textoindependiente"/>
        <w:spacing w:before="57"/>
        <w:rPr>
          <w:sz w:val="20"/>
        </w:rPr>
      </w:pPr>
    </w:p>
    <w:tbl>
      <w:tblPr>
        <w:tblStyle w:val="TableNormal"/>
        <w:tblW w:w="0" w:type="auto"/>
        <w:tblInd w:w="2138"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87"/>
        <w:gridCol w:w="917"/>
        <w:gridCol w:w="3952"/>
      </w:tblGrid>
      <w:tr w:rsidR="00B1390E" w14:paraId="7A6BFF51" w14:textId="77777777">
        <w:trPr>
          <w:trHeight w:val="354"/>
        </w:trPr>
        <w:tc>
          <w:tcPr>
            <w:tcW w:w="2187" w:type="dxa"/>
            <w:vMerge w:val="restart"/>
            <w:tcBorders>
              <w:right w:val="single" w:sz="4" w:space="0" w:color="800000"/>
            </w:tcBorders>
            <w:shd w:val="clear" w:color="auto" w:fill="F1DDDC"/>
          </w:tcPr>
          <w:p w14:paraId="7A6BFF4A" w14:textId="77777777" w:rsidR="00B1390E" w:rsidRDefault="00B1390E">
            <w:pPr>
              <w:pStyle w:val="TableParagraph"/>
              <w:spacing w:before="0"/>
              <w:jc w:val="left"/>
            </w:pPr>
          </w:p>
          <w:p w14:paraId="7A6BFF4B" w14:textId="77777777" w:rsidR="00B1390E" w:rsidRDefault="00B1390E">
            <w:pPr>
              <w:pStyle w:val="TableParagraph"/>
              <w:spacing w:before="0"/>
              <w:jc w:val="left"/>
            </w:pPr>
          </w:p>
          <w:p w14:paraId="7A6BFF4C" w14:textId="77777777" w:rsidR="00B1390E" w:rsidRDefault="00B1390E">
            <w:pPr>
              <w:pStyle w:val="TableParagraph"/>
              <w:spacing w:before="0"/>
              <w:jc w:val="left"/>
            </w:pPr>
          </w:p>
          <w:p w14:paraId="7A6BFF4D" w14:textId="77777777" w:rsidR="00B1390E" w:rsidRDefault="00B1390E">
            <w:pPr>
              <w:pStyle w:val="TableParagraph"/>
              <w:spacing w:before="22"/>
              <w:jc w:val="left"/>
            </w:pPr>
          </w:p>
          <w:p w14:paraId="7A6BFF4E" w14:textId="77777777" w:rsidR="00B1390E" w:rsidRDefault="00AA1E9C">
            <w:pPr>
              <w:pStyle w:val="TableParagraph"/>
              <w:spacing w:before="0" w:line="355" w:lineRule="auto"/>
              <w:ind w:left="446" w:firstLine="28"/>
              <w:jc w:val="left"/>
              <w:rPr>
                <w:b/>
              </w:rPr>
            </w:pPr>
            <w:r>
              <w:rPr>
                <w:b/>
                <w:spacing w:val="-2"/>
              </w:rPr>
              <w:t>COMUNIDAD VALENCIANA</w:t>
            </w:r>
          </w:p>
        </w:tc>
        <w:tc>
          <w:tcPr>
            <w:tcW w:w="917" w:type="dxa"/>
            <w:tcBorders>
              <w:left w:val="single" w:sz="4" w:space="0" w:color="800000"/>
              <w:right w:val="single" w:sz="4" w:space="0" w:color="933634"/>
            </w:tcBorders>
          </w:tcPr>
          <w:p w14:paraId="7A6BFF4F"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50" w14:textId="77777777" w:rsidR="00B1390E" w:rsidRDefault="00AA1E9C">
            <w:pPr>
              <w:pStyle w:val="TableParagraph"/>
              <w:spacing w:before="50"/>
              <w:ind w:left="27" w:right="5"/>
              <w:rPr>
                <w:b/>
              </w:rPr>
            </w:pPr>
            <w:r>
              <w:rPr>
                <w:b/>
                <w:spacing w:val="-2"/>
              </w:rPr>
              <w:t>Alicante</w:t>
            </w:r>
          </w:p>
        </w:tc>
      </w:tr>
      <w:tr w:rsidR="00B1390E" w14:paraId="7A6BFF55" w14:textId="77777777">
        <w:trPr>
          <w:trHeight w:val="354"/>
        </w:trPr>
        <w:tc>
          <w:tcPr>
            <w:tcW w:w="2187" w:type="dxa"/>
            <w:vMerge/>
            <w:tcBorders>
              <w:top w:val="nil"/>
              <w:right w:val="single" w:sz="4" w:space="0" w:color="800000"/>
            </w:tcBorders>
            <w:shd w:val="clear" w:color="auto" w:fill="F1DDDC"/>
          </w:tcPr>
          <w:p w14:paraId="7A6BFF52" w14:textId="77777777" w:rsidR="00B1390E" w:rsidRDefault="00B1390E">
            <w:pPr>
              <w:rPr>
                <w:sz w:val="2"/>
                <w:szCs w:val="2"/>
              </w:rPr>
            </w:pPr>
          </w:p>
        </w:tc>
        <w:tc>
          <w:tcPr>
            <w:tcW w:w="917" w:type="dxa"/>
            <w:tcBorders>
              <w:left w:val="single" w:sz="4" w:space="0" w:color="800000"/>
              <w:right w:val="single" w:sz="4" w:space="0" w:color="933634"/>
            </w:tcBorders>
          </w:tcPr>
          <w:p w14:paraId="7A6BFF53"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54" w14:textId="77777777" w:rsidR="00B1390E" w:rsidRDefault="00AA1E9C">
            <w:pPr>
              <w:pStyle w:val="TableParagraph"/>
              <w:spacing w:before="50"/>
              <w:ind w:left="27" w:right="5"/>
              <w:rPr>
                <w:b/>
              </w:rPr>
            </w:pPr>
            <w:r>
              <w:rPr>
                <w:b/>
                <w:spacing w:val="-2"/>
              </w:rPr>
              <w:t>Utiel-Requena</w:t>
            </w:r>
          </w:p>
        </w:tc>
      </w:tr>
      <w:tr w:rsidR="00B1390E" w14:paraId="7A6BFF59" w14:textId="77777777">
        <w:trPr>
          <w:trHeight w:val="355"/>
        </w:trPr>
        <w:tc>
          <w:tcPr>
            <w:tcW w:w="2187" w:type="dxa"/>
            <w:vMerge/>
            <w:tcBorders>
              <w:top w:val="nil"/>
              <w:right w:val="single" w:sz="4" w:space="0" w:color="800000"/>
            </w:tcBorders>
            <w:shd w:val="clear" w:color="auto" w:fill="F1DDDC"/>
          </w:tcPr>
          <w:p w14:paraId="7A6BFF56" w14:textId="77777777" w:rsidR="00B1390E" w:rsidRDefault="00B1390E">
            <w:pPr>
              <w:rPr>
                <w:sz w:val="2"/>
                <w:szCs w:val="2"/>
              </w:rPr>
            </w:pPr>
          </w:p>
        </w:tc>
        <w:tc>
          <w:tcPr>
            <w:tcW w:w="917" w:type="dxa"/>
            <w:tcBorders>
              <w:left w:val="single" w:sz="4" w:space="0" w:color="800000"/>
              <w:right w:val="single" w:sz="4" w:space="0" w:color="933634"/>
            </w:tcBorders>
          </w:tcPr>
          <w:p w14:paraId="7A6BFF57" w14:textId="77777777" w:rsidR="00B1390E" w:rsidRDefault="00AA1E9C">
            <w:pPr>
              <w:pStyle w:val="TableParagraph"/>
              <w:spacing w:before="50"/>
              <w:ind w:left="21" w:right="4"/>
              <w:rPr>
                <w:b/>
              </w:rPr>
            </w:pPr>
            <w:r>
              <w:rPr>
                <w:b/>
                <w:spacing w:val="-5"/>
              </w:rPr>
              <w:t>DO</w:t>
            </w:r>
          </w:p>
        </w:tc>
        <w:tc>
          <w:tcPr>
            <w:tcW w:w="3952" w:type="dxa"/>
            <w:tcBorders>
              <w:left w:val="single" w:sz="4" w:space="0" w:color="933634"/>
            </w:tcBorders>
          </w:tcPr>
          <w:p w14:paraId="7A6BFF58" w14:textId="77777777" w:rsidR="00B1390E" w:rsidRDefault="00AA1E9C">
            <w:pPr>
              <w:pStyle w:val="TableParagraph"/>
              <w:spacing w:before="50"/>
              <w:ind w:left="27" w:right="7"/>
              <w:rPr>
                <w:b/>
              </w:rPr>
            </w:pPr>
            <w:r>
              <w:rPr>
                <w:b/>
                <w:spacing w:val="-2"/>
              </w:rPr>
              <w:t>Valencia</w:t>
            </w:r>
          </w:p>
        </w:tc>
      </w:tr>
      <w:tr w:rsidR="00B1390E" w14:paraId="7A6BFF5D" w14:textId="77777777">
        <w:trPr>
          <w:trHeight w:val="354"/>
        </w:trPr>
        <w:tc>
          <w:tcPr>
            <w:tcW w:w="2187" w:type="dxa"/>
            <w:vMerge/>
            <w:tcBorders>
              <w:top w:val="nil"/>
              <w:right w:val="single" w:sz="4" w:space="0" w:color="800000"/>
            </w:tcBorders>
            <w:shd w:val="clear" w:color="auto" w:fill="F1DDDC"/>
          </w:tcPr>
          <w:p w14:paraId="7A6BFF5A" w14:textId="77777777" w:rsidR="00B1390E" w:rsidRDefault="00B1390E">
            <w:pPr>
              <w:rPr>
                <w:sz w:val="2"/>
                <w:szCs w:val="2"/>
              </w:rPr>
            </w:pPr>
          </w:p>
        </w:tc>
        <w:tc>
          <w:tcPr>
            <w:tcW w:w="917" w:type="dxa"/>
            <w:tcBorders>
              <w:left w:val="single" w:sz="4" w:space="0" w:color="800000"/>
              <w:right w:val="single" w:sz="4" w:space="0" w:color="933634"/>
            </w:tcBorders>
          </w:tcPr>
          <w:p w14:paraId="7A6BFF5B" w14:textId="77777777" w:rsidR="00B1390E" w:rsidRDefault="00AA1E9C">
            <w:pPr>
              <w:pStyle w:val="TableParagraph"/>
              <w:spacing w:before="50"/>
              <w:ind w:left="21" w:right="6"/>
              <w:rPr>
                <w:b/>
              </w:rPr>
            </w:pPr>
            <w:r>
              <w:rPr>
                <w:b/>
                <w:spacing w:val="-5"/>
              </w:rPr>
              <w:t>VP</w:t>
            </w:r>
          </w:p>
        </w:tc>
        <w:tc>
          <w:tcPr>
            <w:tcW w:w="3952" w:type="dxa"/>
            <w:tcBorders>
              <w:left w:val="single" w:sz="4" w:space="0" w:color="933634"/>
            </w:tcBorders>
          </w:tcPr>
          <w:p w14:paraId="7A6BFF5C" w14:textId="77777777" w:rsidR="00B1390E" w:rsidRDefault="00AA1E9C">
            <w:pPr>
              <w:pStyle w:val="TableParagraph"/>
              <w:spacing w:before="50"/>
              <w:ind w:left="27" w:right="5"/>
              <w:rPr>
                <w:b/>
              </w:rPr>
            </w:pPr>
            <w:r>
              <w:rPr>
                <w:b/>
              </w:rPr>
              <w:t>Chozas</w:t>
            </w:r>
            <w:r>
              <w:rPr>
                <w:b/>
                <w:spacing w:val="-6"/>
              </w:rPr>
              <w:t xml:space="preserve"> </w:t>
            </w:r>
            <w:r>
              <w:rPr>
                <w:b/>
                <w:spacing w:val="-2"/>
              </w:rPr>
              <w:t>Carrascal</w:t>
            </w:r>
          </w:p>
        </w:tc>
      </w:tr>
      <w:tr w:rsidR="00B1390E" w14:paraId="7A6BFF61" w14:textId="77777777">
        <w:trPr>
          <w:trHeight w:val="352"/>
        </w:trPr>
        <w:tc>
          <w:tcPr>
            <w:tcW w:w="2187" w:type="dxa"/>
            <w:vMerge/>
            <w:tcBorders>
              <w:top w:val="nil"/>
              <w:right w:val="single" w:sz="4" w:space="0" w:color="800000"/>
            </w:tcBorders>
            <w:shd w:val="clear" w:color="auto" w:fill="F1DDDC"/>
          </w:tcPr>
          <w:p w14:paraId="7A6BFF5E" w14:textId="77777777" w:rsidR="00B1390E" w:rsidRDefault="00B1390E">
            <w:pPr>
              <w:rPr>
                <w:sz w:val="2"/>
                <w:szCs w:val="2"/>
              </w:rPr>
            </w:pPr>
          </w:p>
        </w:tc>
        <w:tc>
          <w:tcPr>
            <w:tcW w:w="917" w:type="dxa"/>
            <w:tcBorders>
              <w:left w:val="single" w:sz="4" w:space="0" w:color="800000"/>
              <w:right w:val="single" w:sz="4" w:space="0" w:color="933634"/>
            </w:tcBorders>
          </w:tcPr>
          <w:p w14:paraId="7A6BFF5F" w14:textId="77777777" w:rsidR="00B1390E" w:rsidRDefault="00AA1E9C">
            <w:pPr>
              <w:pStyle w:val="TableParagraph"/>
              <w:spacing w:before="47"/>
              <w:ind w:left="21" w:right="6"/>
              <w:rPr>
                <w:b/>
              </w:rPr>
            </w:pPr>
            <w:r>
              <w:rPr>
                <w:b/>
                <w:spacing w:val="-5"/>
              </w:rPr>
              <w:t>VP</w:t>
            </w:r>
          </w:p>
        </w:tc>
        <w:tc>
          <w:tcPr>
            <w:tcW w:w="3952" w:type="dxa"/>
            <w:tcBorders>
              <w:left w:val="single" w:sz="4" w:space="0" w:color="933634"/>
            </w:tcBorders>
          </w:tcPr>
          <w:p w14:paraId="7A6BFF60" w14:textId="77777777" w:rsidR="00B1390E" w:rsidRDefault="00AA1E9C">
            <w:pPr>
              <w:pStyle w:val="TableParagraph"/>
              <w:spacing w:before="47"/>
              <w:ind w:left="27" w:right="5"/>
              <w:rPr>
                <w:b/>
              </w:rPr>
            </w:pPr>
            <w:r>
              <w:rPr>
                <w:b/>
              </w:rPr>
              <w:t>El</w:t>
            </w:r>
            <w:r>
              <w:rPr>
                <w:b/>
                <w:spacing w:val="-1"/>
              </w:rPr>
              <w:t xml:space="preserve"> </w:t>
            </w:r>
            <w:proofErr w:type="spellStart"/>
            <w:r>
              <w:rPr>
                <w:b/>
                <w:spacing w:val="-2"/>
              </w:rPr>
              <w:t>Terrerazo</w:t>
            </w:r>
            <w:proofErr w:type="spellEnd"/>
          </w:p>
        </w:tc>
      </w:tr>
      <w:tr w:rsidR="00B1390E" w14:paraId="7A6BFF65" w14:textId="77777777">
        <w:trPr>
          <w:trHeight w:val="354"/>
        </w:trPr>
        <w:tc>
          <w:tcPr>
            <w:tcW w:w="2187" w:type="dxa"/>
            <w:vMerge/>
            <w:tcBorders>
              <w:top w:val="nil"/>
              <w:right w:val="single" w:sz="4" w:space="0" w:color="800000"/>
            </w:tcBorders>
            <w:shd w:val="clear" w:color="auto" w:fill="F1DDDC"/>
          </w:tcPr>
          <w:p w14:paraId="7A6BFF62" w14:textId="77777777" w:rsidR="00B1390E" w:rsidRDefault="00B1390E">
            <w:pPr>
              <w:rPr>
                <w:sz w:val="2"/>
                <w:szCs w:val="2"/>
              </w:rPr>
            </w:pPr>
          </w:p>
        </w:tc>
        <w:tc>
          <w:tcPr>
            <w:tcW w:w="917" w:type="dxa"/>
            <w:tcBorders>
              <w:left w:val="single" w:sz="4" w:space="0" w:color="800000"/>
              <w:right w:val="single" w:sz="4" w:space="0" w:color="933634"/>
            </w:tcBorders>
          </w:tcPr>
          <w:p w14:paraId="7A6BFF63" w14:textId="77777777" w:rsidR="00B1390E" w:rsidRDefault="00AA1E9C">
            <w:pPr>
              <w:pStyle w:val="TableParagraph"/>
              <w:spacing w:before="50"/>
              <w:ind w:left="21" w:right="6"/>
              <w:rPr>
                <w:b/>
              </w:rPr>
            </w:pPr>
            <w:r>
              <w:rPr>
                <w:b/>
                <w:spacing w:val="-5"/>
              </w:rPr>
              <w:t>VP</w:t>
            </w:r>
          </w:p>
        </w:tc>
        <w:tc>
          <w:tcPr>
            <w:tcW w:w="3952" w:type="dxa"/>
            <w:tcBorders>
              <w:left w:val="single" w:sz="4" w:space="0" w:color="933634"/>
            </w:tcBorders>
          </w:tcPr>
          <w:p w14:paraId="7A6BFF64" w14:textId="77777777" w:rsidR="00B1390E" w:rsidRDefault="00AA1E9C">
            <w:pPr>
              <w:pStyle w:val="TableParagraph"/>
              <w:spacing w:before="50"/>
              <w:ind w:left="27" w:right="6"/>
              <w:rPr>
                <w:b/>
              </w:rPr>
            </w:pPr>
            <w:r>
              <w:rPr>
                <w:b/>
              </w:rPr>
              <w:t>Los</w:t>
            </w:r>
            <w:r>
              <w:rPr>
                <w:b/>
                <w:spacing w:val="-1"/>
              </w:rPr>
              <w:t xml:space="preserve"> </w:t>
            </w:r>
            <w:proofErr w:type="spellStart"/>
            <w:r>
              <w:rPr>
                <w:b/>
                <w:spacing w:val="-2"/>
              </w:rPr>
              <w:t>Balagueses</w:t>
            </w:r>
            <w:proofErr w:type="spellEnd"/>
          </w:p>
        </w:tc>
      </w:tr>
      <w:tr w:rsidR="00B1390E" w14:paraId="7A6BFF69" w14:textId="77777777">
        <w:trPr>
          <w:trHeight w:val="354"/>
        </w:trPr>
        <w:tc>
          <w:tcPr>
            <w:tcW w:w="2187" w:type="dxa"/>
            <w:vMerge/>
            <w:tcBorders>
              <w:top w:val="nil"/>
              <w:right w:val="single" w:sz="4" w:space="0" w:color="800000"/>
            </w:tcBorders>
            <w:shd w:val="clear" w:color="auto" w:fill="F1DDDC"/>
          </w:tcPr>
          <w:p w14:paraId="7A6BFF66" w14:textId="77777777" w:rsidR="00B1390E" w:rsidRDefault="00B1390E">
            <w:pPr>
              <w:rPr>
                <w:sz w:val="2"/>
                <w:szCs w:val="2"/>
              </w:rPr>
            </w:pPr>
          </w:p>
        </w:tc>
        <w:tc>
          <w:tcPr>
            <w:tcW w:w="917" w:type="dxa"/>
            <w:tcBorders>
              <w:left w:val="single" w:sz="4" w:space="0" w:color="800000"/>
              <w:right w:val="single" w:sz="4" w:space="0" w:color="933634"/>
            </w:tcBorders>
          </w:tcPr>
          <w:p w14:paraId="7A6BFF67" w14:textId="77777777" w:rsidR="00B1390E" w:rsidRDefault="00AA1E9C">
            <w:pPr>
              <w:pStyle w:val="TableParagraph"/>
              <w:spacing w:before="50"/>
              <w:ind w:left="21" w:right="6"/>
              <w:rPr>
                <w:b/>
              </w:rPr>
            </w:pPr>
            <w:r>
              <w:rPr>
                <w:b/>
                <w:spacing w:val="-5"/>
              </w:rPr>
              <w:t>VP</w:t>
            </w:r>
          </w:p>
        </w:tc>
        <w:tc>
          <w:tcPr>
            <w:tcW w:w="3952" w:type="dxa"/>
            <w:tcBorders>
              <w:left w:val="single" w:sz="4" w:space="0" w:color="933634"/>
            </w:tcBorders>
          </w:tcPr>
          <w:p w14:paraId="5C484DCA" w14:textId="77777777" w:rsidR="00B1390E" w:rsidRDefault="00AA1E9C">
            <w:pPr>
              <w:pStyle w:val="TableParagraph"/>
              <w:spacing w:before="50"/>
              <w:ind w:left="27" w:right="3"/>
              <w:rPr>
                <w:b/>
                <w:spacing w:val="-2"/>
              </w:rPr>
            </w:pPr>
            <w:r>
              <w:rPr>
                <w:b/>
              </w:rPr>
              <w:t>Vera</w:t>
            </w:r>
            <w:r>
              <w:rPr>
                <w:b/>
                <w:spacing w:val="-2"/>
              </w:rPr>
              <w:t xml:space="preserve"> </w:t>
            </w:r>
            <w:r>
              <w:rPr>
                <w:b/>
              </w:rPr>
              <w:t>de</w:t>
            </w:r>
            <w:r>
              <w:rPr>
                <w:b/>
                <w:spacing w:val="-1"/>
              </w:rPr>
              <w:t xml:space="preserve"> </w:t>
            </w:r>
            <w:proofErr w:type="spellStart"/>
            <w:r>
              <w:rPr>
                <w:b/>
                <w:spacing w:val="-2"/>
              </w:rPr>
              <w:t>Estenas</w:t>
            </w:r>
            <w:proofErr w:type="spellEnd"/>
          </w:p>
          <w:p w14:paraId="7A6BFF68" w14:textId="457E8735" w:rsidR="00725D31" w:rsidRPr="00725D31" w:rsidRDefault="00725D31" w:rsidP="00725D31">
            <w:pPr>
              <w:tabs>
                <w:tab w:val="left" w:pos="3255"/>
              </w:tabs>
            </w:pPr>
          </w:p>
        </w:tc>
      </w:tr>
    </w:tbl>
    <w:p w14:paraId="7A6BFF6A" w14:textId="77777777" w:rsidR="00B1390E" w:rsidRDefault="00B1390E">
      <w:pPr>
        <w:sectPr w:rsidR="00B1390E" w:rsidSect="008B2D28">
          <w:pgSz w:w="11907" w:h="16840" w:code="9"/>
          <w:pgMar w:top="1000" w:right="300" w:bottom="880" w:left="440" w:header="482" w:footer="482" w:gutter="0"/>
          <w:cols w:space="720"/>
          <w:docGrid w:linePitch="299"/>
        </w:sectPr>
      </w:pPr>
    </w:p>
    <w:p w14:paraId="7A6BFF6D" w14:textId="77777777" w:rsidR="00B1390E" w:rsidRDefault="00B1390E">
      <w:pPr>
        <w:pStyle w:val="Textoindependiente"/>
        <w:spacing w:before="138"/>
        <w:rPr>
          <w:sz w:val="20"/>
        </w:rPr>
      </w:pPr>
    </w:p>
    <w:tbl>
      <w:tblPr>
        <w:tblStyle w:val="TableNormal"/>
        <w:tblW w:w="0" w:type="auto"/>
        <w:tblInd w:w="2138"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201"/>
        <w:gridCol w:w="902"/>
        <w:gridCol w:w="3951"/>
      </w:tblGrid>
      <w:tr w:rsidR="00B1390E" w14:paraId="7A6BFF71" w14:textId="77777777">
        <w:trPr>
          <w:trHeight w:val="356"/>
        </w:trPr>
        <w:tc>
          <w:tcPr>
            <w:tcW w:w="2201" w:type="dxa"/>
            <w:tcBorders>
              <w:right w:val="single" w:sz="4" w:space="0" w:color="800000"/>
            </w:tcBorders>
            <w:shd w:val="clear" w:color="auto" w:fill="F1DDDC"/>
          </w:tcPr>
          <w:p w14:paraId="7A6BFF6E" w14:textId="77777777" w:rsidR="00B1390E" w:rsidRDefault="00AA1E9C">
            <w:pPr>
              <w:pStyle w:val="TableParagraph"/>
              <w:spacing w:before="50"/>
              <w:ind w:left="338"/>
              <w:jc w:val="left"/>
              <w:rPr>
                <w:b/>
              </w:rPr>
            </w:pPr>
            <w:r>
              <w:rPr>
                <w:b/>
                <w:spacing w:val="-2"/>
              </w:rPr>
              <w:t>EXTREMADURA</w:t>
            </w:r>
          </w:p>
        </w:tc>
        <w:tc>
          <w:tcPr>
            <w:tcW w:w="902" w:type="dxa"/>
            <w:tcBorders>
              <w:left w:val="single" w:sz="4" w:space="0" w:color="800000"/>
              <w:right w:val="single" w:sz="4" w:space="0" w:color="933634"/>
            </w:tcBorders>
          </w:tcPr>
          <w:p w14:paraId="7A6BFF6F" w14:textId="77777777" w:rsidR="00B1390E" w:rsidRDefault="00AA1E9C">
            <w:pPr>
              <w:pStyle w:val="TableParagraph"/>
              <w:spacing w:before="50"/>
              <w:ind w:left="305"/>
              <w:jc w:val="left"/>
              <w:rPr>
                <w:b/>
              </w:rPr>
            </w:pPr>
            <w:r>
              <w:rPr>
                <w:b/>
                <w:spacing w:val="-5"/>
              </w:rPr>
              <w:t>DO</w:t>
            </w:r>
          </w:p>
        </w:tc>
        <w:tc>
          <w:tcPr>
            <w:tcW w:w="3951" w:type="dxa"/>
            <w:tcBorders>
              <w:left w:val="single" w:sz="4" w:space="0" w:color="933634"/>
            </w:tcBorders>
          </w:tcPr>
          <w:p w14:paraId="7A6BFF70" w14:textId="77777777" w:rsidR="00B1390E" w:rsidRDefault="00AA1E9C">
            <w:pPr>
              <w:pStyle w:val="TableParagraph"/>
              <w:spacing w:before="50"/>
              <w:ind w:left="946"/>
              <w:jc w:val="left"/>
              <w:rPr>
                <w:b/>
              </w:rPr>
            </w:pPr>
            <w:r>
              <w:rPr>
                <w:b/>
              </w:rPr>
              <w:t>Ribera</w:t>
            </w:r>
            <w:r>
              <w:rPr>
                <w:b/>
                <w:spacing w:val="-3"/>
              </w:rPr>
              <w:t xml:space="preserve"> </w:t>
            </w:r>
            <w:r>
              <w:rPr>
                <w:b/>
              </w:rPr>
              <w:t>del</w:t>
            </w:r>
            <w:r>
              <w:rPr>
                <w:b/>
                <w:spacing w:val="-3"/>
              </w:rPr>
              <w:t xml:space="preserve"> </w:t>
            </w:r>
            <w:r>
              <w:rPr>
                <w:b/>
                <w:spacing w:val="-2"/>
              </w:rPr>
              <w:t>Guadiana</w:t>
            </w:r>
          </w:p>
        </w:tc>
      </w:tr>
    </w:tbl>
    <w:p w14:paraId="7A6BFF72" w14:textId="77777777" w:rsidR="00B1390E" w:rsidRDefault="00B1390E">
      <w:pPr>
        <w:pStyle w:val="Textoindependiente"/>
        <w:spacing w:before="166"/>
        <w:rPr>
          <w:sz w:val="20"/>
        </w:rPr>
      </w:pPr>
    </w:p>
    <w:tbl>
      <w:tblPr>
        <w:tblStyle w:val="TableNormal"/>
        <w:tblW w:w="0" w:type="auto"/>
        <w:tblInd w:w="2138"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65"/>
        <w:gridCol w:w="938"/>
        <w:gridCol w:w="3951"/>
      </w:tblGrid>
      <w:tr w:rsidR="00B1390E" w14:paraId="7A6BFF79" w14:textId="77777777">
        <w:trPr>
          <w:trHeight w:val="354"/>
        </w:trPr>
        <w:tc>
          <w:tcPr>
            <w:tcW w:w="2165" w:type="dxa"/>
            <w:vMerge w:val="restart"/>
            <w:tcBorders>
              <w:right w:val="single" w:sz="4" w:space="0" w:color="800000"/>
            </w:tcBorders>
            <w:shd w:val="clear" w:color="auto" w:fill="F1DDDC"/>
          </w:tcPr>
          <w:p w14:paraId="7A6BFF73" w14:textId="77777777" w:rsidR="00B1390E" w:rsidRDefault="00B1390E">
            <w:pPr>
              <w:pStyle w:val="TableParagraph"/>
              <w:spacing w:before="0"/>
              <w:jc w:val="left"/>
            </w:pPr>
          </w:p>
          <w:p w14:paraId="7A6BFF74" w14:textId="77777777" w:rsidR="00B1390E" w:rsidRDefault="00B1390E">
            <w:pPr>
              <w:pStyle w:val="TableParagraph"/>
              <w:spacing w:before="0"/>
              <w:jc w:val="left"/>
            </w:pPr>
          </w:p>
          <w:p w14:paraId="7A6BFF75" w14:textId="77777777" w:rsidR="00B1390E" w:rsidRDefault="00B1390E">
            <w:pPr>
              <w:pStyle w:val="TableParagraph"/>
              <w:spacing w:before="29"/>
              <w:jc w:val="left"/>
            </w:pPr>
          </w:p>
          <w:p w14:paraId="7A6BFF76" w14:textId="77777777" w:rsidR="00B1390E" w:rsidRDefault="00AA1E9C">
            <w:pPr>
              <w:pStyle w:val="TableParagraph"/>
              <w:spacing w:before="1"/>
              <w:ind w:left="678"/>
              <w:jc w:val="left"/>
              <w:rPr>
                <w:b/>
              </w:rPr>
            </w:pPr>
            <w:r>
              <w:rPr>
                <w:b/>
                <w:spacing w:val="-2"/>
              </w:rPr>
              <w:t>GALICIA</w:t>
            </w:r>
          </w:p>
        </w:tc>
        <w:tc>
          <w:tcPr>
            <w:tcW w:w="938" w:type="dxa"/>
            <w:tcBorders>
              <w:left w:val="single" w:sz="4" w:space="0" w:color="800000"/>
              <w:right w:val="single" w:sz="4" w:space="0" w:color="933634"/>
            </w:tcBorders>
          </w:tcPr>
          <w:p w14:paraId="7A6BFF77" w14:textId="77777777" w:rsidR="00B1390E" w:rsidRDefault="00AA1E9C">
            <w:pPr>
              <w:pStyle w:val="TableParagraph"/>
              <w:spacing w:before="50"/>
              <w:ind w:left="16"/>
              <w:rPr>
                <w:b/>
              </w:rPr>
            </w:pPr>
            <w:r>
              <w:rPr>
                <w:b/>
                <w:spacing w:val="-5"/>
              </w:rPr>
              <w:t>DO</w:t>
            </w:r>
          </w:p>
        </w:tc>
        <w:tc>
          <w:tcPr>
            <w:tcW w:w="3951" w:type="dxa"/>
            <w:tcBorders>
              <w:left w:val="single" w:sz="4" w:space="0" w:color="933634"/>
            </w:tcBorders>
          </w:tcPr>
          <w:p w14:paraId="7A6BFF78" w14:textId="77777777" w:rsidR="00B1390E" w:rsidRDefault="00AA1E9C">
            <w:pPr>
              <w:pStyle w:val="TableParagraph"/>
              <w:spacing w:before="50"/>
              <w:ind w:left="28" w:right="2"/>
              <w:rPr>
                <w:b/>
              </w:rPr>
            </w:pPr>
            <w:proofErr w:type="spellStart"/>
            <w:r>
              <w:rPr>
                <w:b/>
                <w:spacing w:val="-2"/>
              </w:rPr>
              <w:t>Monterrei</w:t>
            </w:r>
            <w:proofErr w:type="spellEnd"/>
          </w:p>
        </w:tc>
      </w:tr>
      <w:tr w:rsidR="00B1390E" w14:paraId="7A6BFF7D" w14:textId="77777777">
        <w:trPr>
          <w:trHeight w:val="351"/>
        </w:trPr>
        <w:tc>
          <w:tcPr>
            <w:tcW w:w="2165" w:type="dxa"/>
            <w:vMerge/>
            <w:tcBorders>
              <w:top w:val="nil"/>
              <w:right w:val="single" w:sz="4" w:space="0" w:color="800000"/>
            </w:tcBorders>
            <w:shd w:val="clear" w:color="auto" w:fill="F1DDDC"/>
          </w:tcPr>
          <w:p w14:paraId="7A6BFF7A" w14:textId="77777777" w:rsidR="00B1390E" w:rsidRDefault="00B1390E">
            <w:pPr>
              <w:rPr>
                <w:sz w:val="2"/>
                <w:szCs w:val="2"/>
              </w:rPr>
            </w:pPr>
          </w:p>
        </w:tc>
        <w:tc>
          <w:tcPr>
            <w:tcW w:w="938" w:type="dxa"/>
            <w:tcBorders>
              <w:left w:val="single" w:sz="4" w:space="0" w:color="800000"/>
              <w:right w:val="single" w:sz="4" w:space="0" w:color="933634"/>
            </w:tcBorders>
          </w:tcPr>
          <w:p w14:paraId="7A6BFF7B" w14:textId="77777777" w:rsidR="00B1390E" w:rsidRDefault="00AA1E9C">
            <w:pPr>
              <w:pStyle w:val="TableParagraph"/>
              <w:spacing w:before="47"/>
              <w:ind w:left="16"/>
              <w:rPr>
                <w:b/>
              </w:rPr>
            </w:pPr>
            <w:r>
              <w:rPr>
                <w:b/>
                <w:spacing w:val="-5"/>
              </w:rPr>
              <w:t>DO</w:t>
            </w:r>
          </w:p>
        </w:tc>
        <w:tc>
          <w:tcPr>
            <w:tcW w:w="3951" w:type="dxa"/>
            <w:tcBorders>
              <w:left w:val="single" w:sz="4" w:space="0" w:color="933634"/>
            </w:tcBorders>
          </w:tcPr>
          <w:p w14:paraId="7A6BFF7C" w14:textId="77777777" w:rsidR="00B1390E" w:rsidRDefault="00AA1E9C">
            <w:pPr>
              <w:pStyle w:val="TableParagraph"/>
              <w:spacing w:before="47"/>
              <w:ind w:left="28" w:right="3"/>
              <w:rPr>
                <w:b/>
              </w:rPr>
            </w:pPr>
            <w:r>
              <w:rPr>
                <w:b/>
              </w:rPr>
              <w:t>Rías</w:t>
            </w:r>
            <w:r>
              <w:rPr>
                <w:b/>
                <w:spacing w:val="-2"/>
              </w:rPr>
              <w:t xml:space="preserve"> Baixas</w:t>
            </w:r>
          </w:p>
        </w:tc>
      </w:tr>
      <w:tr w:rsidR="00B1390E" w14:paraId="7A6BFF81" w14:textId="77777777">
        <w:trPr>
          <w:trHeight w:val="354"/>
        </w:trPr>
        <w:tc>
          <w:tcPr>
            <w:tcW w:w="2165" w:type="dxa"/>
            <w:vMerge/>
            <w:tcBorders>
              <w:top w:val="nil"/>
              <w:right w:val="single" w:sz="4" w:space="0" w:color="800000"/>
            </w:tcBorders>
            <w:shd w:val="clear" w:color="auto" w:fill="F1DDDC"/>
          </w:tcPr>
          <w:p w14:paraId="7A6BFF7E" w14:textId="77777777" w:rsidR="00B1390E" w:rsidRDefault="00B1390E">
            <w:pPr>
              <w:rPr>
                <w:sz w:val="2"/>
                <w:szCs w:val="2"/>
              </w:rPr>
            </w:pPr>
          </w:p>
        </w:tc>
        <w:tc>
          <w:tcPr>
            <w:tcW w:w="938" w:type="dxa"/>
            <w:tcBorders>
              <w:left w:val="single" w:sz="4" w:space="0" w:color="800000"/>
              <w:right w:val="single" w:sz="4" w:space="0" w:color="933634"/>
            </w:tcBorders>
          </w:tcPr>
          <w:p w14:paraId="7A6BFF7F" w14:textId="77777777" w:rsidR="00B1390E" w:rsidRDefault="00AA1E9C">
            <w:pPr>
              <w:pStyle w:val="TableParagraph"/>
              <w:spacing w:before="50"/>
              <w:ind w:left="16"/>
              <w:rPr>
                <w:b/>
              </w:rPr>
            </w:pPr>
            <w:r>
              <w:rPr>
                <w:b/>
                <w:spacing w:val="-5"/>
              </w:rPr>
              <w:t>DO</w:t>
            </w:r>
          </w:p>
        </w:tc>
        <w:tc>
          <w:tcPr>
            <w:tcW w:w="3951" w:type="dxa"/>
            <w:tcBorders>
              <w:left w:val="single" w:sz="4" w:space="0" w:color="933634"/>
            </w:tcBorders>
          </w:tcPr>
          <w:p w14:paraId="7A6BFF80" w14:textId="77777777" w:rsidR="00B1390E" w:rsidRDefault="00AA1E9C">
            <w:pPr>
              <w:pStyle w:val="TableParagraph"/>
              <w:spacing w:before="50"/>
              <w:ind w:left="28" w:right="2"/>
              <w:rPr>
                <w:b/>
              </w:rPr>
            </w:pPr>
            <w:r>
              <w:rPr>
                <w:b/>
              </w:rPr>
              <w:t>Ribeira</w:t>
            </w:r>
            <w:r>
              <w:rPr>
                <w:b/>
                <w:spacing w:val="-6"/>
              </w:rPr>
              <w:t xml:space="preserve"> </w:t>
            </w:r>
            <w:r>
              <w:rPr>
                <w:b/>
                <w:spacing w:val="-2"/>
              </w:rPr>
              <w:t>Sacra</w:t>
            </w:r>
          </w:p>
        </w:tc>
      </w:tr>
      <w:tr w:rsidR="00B1390E" w14:paraId="7A6BFF85" w14:textId="77777777">
        <w:trPr>
          <w:trHeight w:val="354"/>
        </w:trPr>
        <w:tc>
          <w:tcPr>
            <w:tcW w:w="2165" w:type="dxa"/>
            <w:vMerge/>
            <w:tcBorders>
              <w:top w:val="nil"/>
              <w:right w:val="single" w:sz="4" w:space="0" w:color="800000"/>
            </w:tcBorders>
            <w:shd w:val="clear" w:color="auto" w:fill="F1DDDC"/>
          </w:tcPr>
          <w:p w14:paraId="7A6BFF82" w14:textId="77777777" w:rsidR="00B1390E" w:rsidRDefault="00B1390E">
            <w:pPr>
              <w:rPr>
                <w:sz w:val="2"/>
                <w:szCs w:val="2"/>
              </w:rPr>
            </w:pPr>
          </w:p>
        </w:tc>
        <w:tc>
          <w:tcPr>
            <w:tcW w:w="938" w:type="dxa"/>
            <w:tcBorders>
              <w:left w:val="single" w:sz="4" w:space="0" w:color="800000"/>
              <w:right w:val="single" w:sz="4" w:space="0" w:color="933634"/>
            </w:tcBorders>
          </w:tcPr>
          <w:p w14:paraId="7A6BFF83" w14:textId="77777777" w:rsidR="00B1390E" w:rsidRDefault="00AA1E9C">
            <w:pPr>
              <w:pStyle w:val="TableParagraph"/>
              <w:spacing w:before="50"/>
              <w:ind w:left="16"/>
              <w:rPr>
                <w:b/>
              </w:rPr>
            </w:pPr>
            <w:r>
              <w:rPr>
                <w:b/>
                <w:spacing w:val="-5"/>
              </w:rPr>
              <w:t>DO</w:t>
            </w:r>
          </w:p>
        </w:tc>
        <w:tc>
          <w:tcPr>
            <w:tcW w:w="3951" w:type="dxa"/>
            <w:tcBorders>
              <w:left w:val="single" w:sz="4" w:space="0" w:color="933634"/>
            </w:tcBorders>
          </w:tcPr>
          <w:p w14:paraId="7A6BFF84" w14:textId="77777777" w:rsidR="00B1390E" w:rsidRDefault="00AA1E9C">
            <w:pPr>
              <w:pStyle w:val="TableParagraph"/>
              <w:spacing w:before="50"/>
              <w:ind w:left="28" w:right="2"/>
              <w:rPr>
                <w:b/>
              </w:rPr>
            </w:pPr>
            <w:r>
              <w:rPr>
                <w:b/>
                <w:spacing w:val="-2"/>
              </w:rPr>
              <w:t>Ribeiro</w:t>
            </w:r>
          </w:p>
        </w:tc>
      </w:tr>
      <w:tr w:rsidR="00B1390E" w14:paraId="7A6BFF89" w14:textId="77777777">
        <w:trPr>
          <w:trHeight w:val="354"/>
        </w:trPr>
        <w:tc>
          <w:tcPr>
            <w:tcW w:w="2165" w:type="dxa"/>
            <w:vMerge/>
            <w:tcBorders>
              <w:top w:val="nil"/>
              <w:right w:val="single" w:sz="4" w:space="0" w:color="800000"/>
            </w:tcBorders>
            <w:shd w:val="clear" w:color="auto" w:fill="F1DDDC"/>
          </w:tcPr>
          <w:p w14:paraId="7A6BFF86" w14:textId="77777777" w:rsidR="00B1390E" w:rsidRDefault="00B1390E">
            <w:pPr>
              <w:rPr>
                <w:sz w:val="2"/>
                <w:szCs w:val="2"/>
              </w:rPr>
            </w:pPr>
          </w:p>
        </w:tc>
        <w:tc>
          <w:tcPr>
            <w:tcW w:w="938" w:type="dxa"/>
            <w:tcBorders>
              <w:left w:val="single" w:sz="4" w:space="0" w:color="800000"/>
              <w:right w:val="single" w:sz="4" w:space="0" w:color="933634"/>
            </w:tcBorders>
          </w:tcPr>
          <w:p w14:paraId="7A6BFF87" w14:textId="77777777" w:rsidR="00B1390E" w:rsidRDefault="00AA1E9C">
            <w:pPr>
              <w:pStyle w:val="TableParagraph"/>
              <w:spacing w:before="50"/>
              <w:ind w:left="16"/>
              <w:rPr>
                <w:b/>
              </w:rPr>
            </w:pPr>
            <w:r>
              <w:rPr>
                <w:b/>
                <w:spacing w:val="-5"/>
              </w:rPr>
              <w:t>DO</w:t>
            </w:r>
          </w:p>
        </w:tc>
        <w:tc>
          <w:tcPr>
            <w:tcW w:w="3951" w:type="dxa"/>
            <w:tcBorders>
              <w:left w:val="single" w:sz="4" w:space="0" w:color="933634"/>
            </w:tcBorders>
          </w:tcPr>
          <w:p w14:paraId="7A6BFF88" w14:textId="77777777" w:rsidR="00B1390E" w:rsidRDefault="00AA1E9C">
            <w:pPr>
              <w:pStyle w:val="TableParagraph"/>
              <w:spacing w:before="50"/>
              <w:ind w:left="28" w:right="4"/>
              <w:rPr>
                <w:b/>
              </w:rPr>
            </w:pPr>
            <w:r>
              <w:rPr>
                <w:b/>
                <w:spacing w:val="-2"/>
              </w:rPr>
              <w:t>Valdeorras</w:t>
            </w:r>
          </w:p>
        </w:tc>
      </w:tr>
    </w:tbl>
    <w:p w14:paraId="7A6BFF8A" w14:textId="77777777" w:rsidR="00B1390E" w:rsidRDefault="00B1390E">
      <w:pPr>
        <w:pStyle w:val="Textoindependiente"/>
        <w:spacing w:before="167" w:after="1"/>
        <w:rPr>
          <w:sz w:val="20"/>
        </w:rPr>
      </w:pPr>
    </w:p>
    <w:tbl>
      <w:tblPr>
        <w:tblStyle w:val="TableNormal"/>
        <w:tblW w:w="0" w:type="auto"/>
        <w:tblInd w:w="2138"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65"/>
        <w:gridCol w:w="938"/>
        <w:gridCol w:w="3951"/>
      </w:tblGrid>
      <w:tr w:rsidR="00B1390E" w14:paraId="7A6BFF8E" w14:textId="77777777">
        <w:trPr>
          <w:trHeight w:val="354"/>
        </w:trPr>
        <w:tc>
          <w:tcPr>
            <w:tcW w:w="2165" w:type="dxa"/>
            <w:vMerge w:val="restart"/>
            <w:shd w:val="clear" w:color="auto" w:fill="F1DDDC"/>
          </w:tcPr>
          <w:p w14:paraId="7A6BFF8B" w14:textId="77777777" w:rsidR="00B1390E" w:rsidRDefault="00AA1E9C">
            <w:pPr>
              <w:pStyle w:val="TableParagraph"/>
              <w:spacing w:before="237"/>
              <w:ind w:left="326"/>
              <w:jc w:val="left"/>
              <w:rPr>
                <w:b/>
              </w:rPr>
            </w:pPr>
            <w:r>
              <w:rPr>
                <w:b/>
              </w:rPr>
              <w:t>ILLES</w:t>
            </w:r>
            <w:r>
              <w:rPr>
                <w:b/>
                <w:spacing w:val="-6"/>
              </w:rPr>
              <w:t xml:space="preserve"> </w:t>
            </w:r>
            <w:r>
              <w:rPr>
                <w:b/>
                <w:spacing w:val="-2"/>
              </w:rPr>
              <w:t>BALEARS</w:t>
            </w:r>
          </w:p>
        </w:tc>
        <w:tc>
          <w:tcPr>
            <w:tcW w:w="938" w:type="dxa"/>
            <w:tcBorders>
              <w:right w:val="single" w:sz="4" w:space="0" w:color="933634"/>
            </w:tcBorders>
          </w:tcPr>
          <w:p w14:paraId="7A6BFF8C" w14:textId="77777777" w:rsidR="00B1390E" w:rsidRDefault="00AA1E9C">
            <w:pPr>
              <w:pStyle w:val="TableParagraph"/>
              <w:spacing w:before="50"/>
              <w:ind w:left="11"/>
              <w:rPr>
                <w:b/>
              </w:rPr>
            </w:pPr>
            <w:r>
              <w:rPr>
                <w:b/>
                <w:spacing w:val="-5"/>
              </w:rPr>
              <w:t>DO</w:t>
            </w:r>
          </w:p>
        </w:tc>
        <w:tc>
          <w:tcPr>
            <w:tcW w:w="3951" w:type="dxa"/>
            <w:tcBorders>
              <w:left w:val="single" w:sz="4" w:space="0" w:color="933634"/>
            </w:tcBorders>
          </w:tcPr>
          <w:p w14:paraId="7A6BFF8D" w14:textId="77777777" w:rsidR="00B1390E" w:rsidRDefault="00AA1E9C">
            <w:pPr>
              <w:pStyle w:val="TableParagraph"/>
              <w:spacing w:before="50"/>
              <w:ind w:left="28" w:right="1"/>
              <w:rPr>
                <w:b/>
              </w:rPr>
            </w:pPr>
            <w:proofErr w:type="spellStart"/>
            <w:r>
              <w:rPr>
                <w:b/>
                <w:spacing w:val="-2"/>
              </w:rPr>
              <w:t>Binissalem</w:t>
            </w:r>
            <w:proofErr w:type="spellEnd"/>
          </w:p>
        </w:tc>
      </w:tr>
      <w:tr w:rsidR="00B1390E" w14:paraId="7A6BFF92" w14:textId="77777777">
        <w:trPr>
          <w:trHeight w:val="355"/>
        </w:trPr>
        <w:tc>
          <w:tcPr>
            <w:tcW w:w="2165" w:type="dxa"/>
            <w:vMerge/>
            <w:tcBorders>
              <w:top w:val="nil"/>
            </w:tcBorders>
            <w:shd w:val="clear" w:color="auto" w:fill="F1DDDC"/>
          </w:tcPr>
          <w:p w14:paraId="7A6BFF8F" w14:textId="77777777" w:rsidR="00B1390E" w:rsidRDefault="00B1390E">
            <w:pPr>
              <w:rPr>
                <w:sz w:val="2"/>
                <w:szCs w:val="2"/>
              </w:rPr>
            </w:pPr>
          </w:p>
        </w:tc>
        <w:tc>
          <w:tcPr>
            <w:tcW w:w="938" w:type="dxa"/>
            <w:tcBorders>
              <w:right w:val="single" w:sz="4" w:space="0" w:color="933634"/>
            </w:tcBorders>
          </w:tcPr>
          <w:p w14:paraId="7A6BFF90" w14:textId="77777777" w:rsidR="00B1390E" w:rsidRDefault="00AA1E9C">
            <w:pPr>
              <w:pStyle w:val="TableParagraph"/>
              <w:spacing w:before="50"/>
              <w:ind w:left="11"/>
              <w:rPr>
                <w:b/>
              </w:rPr>
            </w:pPr>
            <w:r>
              <w:rPr>
                <w:b/>
                <w:spacing w:val="-5"/>
              </w:rPr>
              <w:t>DO</w:t>
            </w:r>
          </w:p>
        </w:tc>
        <w:tc>
          <w:tcPr>
            <w:tcW w:w="3951" w:type="dxa"/>
            <w:tcBorders>
              <w:left w:val="single" w:sz="4" w:space="0" w:color="933634"/>
            </w:tcBorders>
          </w:tcPr>
          <w:p w14:paraId="7A6BFF91" w14:textId="77777777" w:rsidR="00B1390E" w:rsidRDefault="00AA1E9C">
            <w:pPr>
              <w:pStyle w:val="TableParagraph"/>
              <w:spacing w:before="50"/>
              <w:ind w:left="28" w:right="2"/>
              <w:rPr>
                <w:b/>
              </w:rPr>
            </w:pPr>
            <w:r>
              <w:rPr>
                <w:b/>
              </w:rPr>
              <w:t>Pla</w:t>
            </w:r>
            <w:r>
              <w:rPr>
                <w:b/>
                <w:spacing w:val="-2"/>
              </w:rPr>
              <w:t xml:space="preserve"> </w:t>
            </w:r>
            <w:r>
              <w:rPr>
                <w:b/>
              </w:rPr>
              <w:t>i</w:t>
            </w:r>
            <w:r>
              <w:rPr>
                <w:b/>
                <w:spacing w:val="-1"/>
              </w:rPr>
              <w:t xml:space="preserve"> </w:t>
            </w:r>
            <w:r>
              <w:rPr>
                <w:b/>
                <w:spacing w:val="-2"/>
              </w:rPr>
              <w:t>Llevant</w:t>
            </w:r>
          </w:p>
        </w:tc>
      </w:tr>
    </w:tbl>
    <w:p w14:paraId="7A6BFF93" w14:textId="77777777" w:rsidR="00B1390E" w:rsidRDefault="00B1390E">
      <w:pPr>
        <w:pStyle w:val="Textoindependiente"/>
        <w:rPr>
          <w:sz w:val="20"/>
        </w:rPr>
      </w:pPr>
    </w:p>
    <w:p w14:paraId="7A6BFF94" w14:textId="77777777" w:rsidR="00B1390E" w:rsidRDefault="00B1390E">
      <w:pPr>
        <w:pStyle w:val="Textoindependiente"/>
        <w:spacing w:before="53"/>
        <w:rPr>
          <w:sz w:val="20"/>
        </w:rPr>
      </w:pPr>
    </w:p>
    <w:tbl>
      <w:tblPr>
        <w:tblStyle w:val="TableNormal"/>
        <w:tblW w:w="0" w:type="auto"/>
        <w:tblInd w:w="2107"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65"/>
        <w:gridCol w:w="991"/>
        <w:gridCol w:w="3961"/>
      </w:tblGrid>
      <w:tr w:rsidR="00B1390E" w14:paraId="7A6BFF98" w14:textId="77777777">
        <w:trPr>
          <w:trHeight w:val="356"/>
        </w:trPr>
        <w:tc>
          <w:tcPr>
            <w:tcW w:w="2165" w:type="dxa"/>
            <w:tcBorders>
              <w:right w:val="single" w:sz="4" w:space="0" w:color="800000"/>
            </w:tcBorders>
            <w:shd w:val="clear" w:color="auto" w:fill="F1DDDC"/>
          </w:tcPr>
          <w:p w14:paraId="7A6BFF95" w14:textId="77777777" w:rsidR="00B1390E" w:rsidRDefault="00AA1E9C">
            <w:pPr>
              <w:pStyle w:val="TableParagraph"/>
              <w:spacing w:before="50"/>
              <w:ind w:left="688"/>
              <w:jc w:val="left"/>
              <w:rPr>
                <w:b/>
              </w:rPr>
            </w:pPr>
            <w:bookmarkStart w:id="0" w:name="_Hlk176502943"/>
            <w:r>
              <w:rPr>
                <w:b/>
                <w:spacing w:val="-2"/>
              </w:rPr>
              <w:t>MADRID</w:t>
            </w:r>
          </w:p>
        </w:tc>
        <w:tc>
          <w:tcPr>
            <w:tcW w:w="991" w:type="dxa"/>
            <w:tcBorders>
              <w:left w:val="single" w:sz="4" w:space="0" w:color="800000"/>
              <w:right w:val="single" w:sz="4" w:space="0" w:color="933634"/>
            </w:tcBorders>
          </w:tcPr>
          <w:p w14:paraId="7A6BFF96" w14:textId="77777777" w:rsidR="00B1390E" w:rsidRDefault="00AA1E9C">
            <w:pPr>
              <w:pStyle w:val="TableParagraph"/>
              <w:spacing w:before="50"/>
              <w:ind w:left="21" w:right="5"/>
              <w:rPr>
                <w:b/>
              </w:rPr>
            </w:pPr>
            <w:r>
              <w:rPr>
                <w:b/>
                <w:spacing w:val="-5"/>
              </w:rPr>
              <w:t>DO</w:t>
            </w:r>
          </w:p>
        </w:tc>
        <w:tc>
          <w:tcPr>
            <w:tcW w:w="3961" w:type="dxa"/>
            <w:tcBorders>
              <w:left w:val="single" w:sz="4" w:space="0" w:color="933634"/>
            </w:tcBorders>
          </w:tcPr>
          <w:p w14:paraId="7A6BFF97" w14:textId="77777777" w:rsidR="00B1390E" w:rsidRDefault="00AA1E9C">
            <w:pPr>
              <w:pStyle w:val="TableParagraph"/>
              <w:spacing w:before="50"/>
              <w:ind w:left="1167"/>
              <w:jc w:val="left"/>
              <w:rPr>
                <w:b/>
              </w:rPr>
            </w:pPr>
            <w:r>
              <w:rPr>
                <w:b/>
              </w:rPr>
              <w:t>Vinos</w:t>
            </w:r>
            <w:r>
              <w:rPr>
                <w:b/>
                <w:spacing w:val="-2"/>
              </w:rPr>
              <w:t xml:space="preserve"> </w:t>
            </w:r>
            <w:r>
              <w:rPr>
                <w:b/>
              </w:rPr>
              <w:t>de</w:t>
            </w:r>
            <w:r>
              <w:rPr>
                <w:b/>
                <w:spacing w:val="-4"/>
              </w:rPr>
              <w:t xml:space="preserve"> </w:t>
            </w:r>
            <w:r>
              <w:rPr>
                <w:b/>
                <w:spacing w:val="-2"/>
              </w:rPr>
              <w:t>Madrid</w:t>
            </w:r>
          </w:p>
        </w:tc>
      </w:tr>
      <w:bookmarkEnd w:id="0"/>
    </w:tbl>
    <w:p w14:paraId="7A6BFF99" w14:textId="77777777" w:rsidR="00B1390E" w:rsidRDefault="00B1390E">
      <w:pPr>
        <w:pStyle w:val="Textoindependiente"/>
        <w:rPr>
          <w:sz w:val="20"/>
        </w:rPr>
      </w:pPr>
    </w:p>
    <w:p w14:paraId="7A6BFF9A" w14:textId="77777777" w:rsidR="00B1390E" w:rsidRDefault="00B1390E">
      <w:pPr>
        <w:pStyle w:val="Textoindependiente"/>
        <w:spacing w:before="53" w:after="1"/>
        <w:rPr>
          <w:sz w:val="20"/>
        </w:rPr>
      </w:pPr>
    </w:p>
    <w:tbl>
      <w:tblPr>
        <w:tblStyle w:val="TableNormal"/>
        <w:tblW w:w="0" w:type="auto"/>
        <w:tblInd w:w="2155"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65"/>
        <w:gridCol w:w="904"/>
        <w:gridCol w:w="3951"/>
      </w:tblGrid>
      <w:tr w:rsidR="00B1390E" w14:paraId="7A6BFF9E" w14:textId="77777777">
        <w:trPr>
          <w:trHeight w:val="354"/>
        </w:trPr>
        <w:tc>
          <w:tcPr>
            <w:tcW w:w="2165" w:type="dxa"/>
            <w:vMerge w:val="restart"/>
            <w:tcBorders>
              <w:right w:val="single" w:sz="4" w:space="0" w:color="800000"/>
            </w:tcBorders>
            <w:shd w:val="clear" w:color="auto" w:fill="F1DDDC"/>
          </w:tcPr>
          <w:p w14:paraId="7A6BFF9B" w14:textId="77777777" w:rsidR="00B1390E" w:rsidRDefault="00AA1E9C">
            <w:pPr>
              <w:pStyle w:val="TableParagraph"/>
              <w:spacing w:before="234"/>
              <w:ind w:left="690"/>
              <w:jc w:val="left"/>
              <w:rPr>
                <w:b/>
              </w:rPr>
            </w:pPr>
            <w:r>
              <w:rPr>
                <w:b/>
                <w:spacing w:val="-2"/>
              </w:rPr>
              <w:t>MURCIA</w:t>
            </w:r>
          </w:p>
        </w:tc>
        <w:tc>
          <w:tcPr>
            <w:tcW w:w="904" w:type="dxa"/>
            <w:tcBorders>
              <w:left w:val="single" w:sz="4" w:space="0" w:color="800000"/>
              <w:right w:val="single" w:sz="4" w:space="0" w:color="933634"/>
            </w:tcBorders>
          </w:tcPr>
          <w:p w14:paraId="7A6BFF9C" w14:textId="77777777" w:rsidR="00B1390E" w:rsidRDefault="00AA1E9C">
            <w:pPr>
              <w:pStyle w:val="TableParagraph"/>
              <w:spacing w:before="50"/>
              <w:ind w:left="20" w:right="3"/>
              <w:rPr>
                <w:b/>
              </w:rPr>
            </w:pPr>
            <w:r>
              <w:rPr>
                <w:b/>
                <w:spacing w:val="-5"/>
              </w:rPr>
              <w:t>DO</w:t>
            </w:r>
          </w:p>
        </w:tc>
        <w:tc>
          <w:tcPr>
            <w:tcW w:w="3951" w:type="dxa"/>
            <w:tcBorders>
              <w:left w:val="single" w:sz="4" w:space="0" w:color="933634"/>
            </w:tcBorders>
          </w:tcPr>
          <w:p w14:paraId="7A6BFF9D" w14:textId="77777777" w:rsidR="00B1390E" w:rsidRDefault="00AA1E9C">
            <w:pPr>
              <w:pStyle w:val="TableParagraph"/>
              <w:spacing w:before="50"/>
              <w:ind w:left="28" w:right="2"/>
              <w:rPr>
                <w:b/>
              </w:rPr>
            </w:pPr>
            <w:r>
              <w:rPr>
                <w:b/>
                <w:spacing w:val="-2"/>
              </w:rPr>
              <w:t>Bullas</w:t>
            </w:r>
          </w:p>
        </w:tc>
      </w:tr>
      <w:tr w:rsidR="00B1390E" w14:paraId="7A6BFFA2" w14:textId="77777777">
        <w:trPr>
          <w:trHeight w:val="354"/>
        </w:trPr>
        <w:tc>
          <w:tcPr>
            <w:tcW w:w="2165" w:type="dxa"/>
            <w:vMerge/>
            <w:tcBorders>
              <w:top w:val="nil"/>
              <w:right w:val="single" w:sz="4" w:space="0" w:color="800000"/>
            </w:tcBorders>
            <w:shd w:val="clear" w:color="auto" w:fill="F1DDDC"/>
          </w:tcPr>
          <w:p w14:paraId="7A6BFF9F" w14:textId="77777777" w:rsidR="00B1390E" w:rsidRDefault="00B1390E">
            <w:pPr>
              <w:rPr>
                <w:sz w:val="2"/>
                <w:szCs w:val="2"/>
              </w:rPr>
            </w:pPr>
          </w:p>
        </w:tc>
        <w:tc>
          <w:tcPr>
            <w:tcW w:w="904" w:type="dxa"/>
            <w:tcBorders>
              <w:left w:val="single" w:sz="4" w:space="0" w:color="800000"/>
              <w:right w:val="single" w:sz="4" w:space="0" w:color="933634"/>
            </w:tcBorders>
          </w:tcPr>
          <w:p w14:paraId="7A6BFFA0" w14:textId="77777777" w:rsidR="00B1390E" w:rsidRDefault="00AA1E9C">
            <w:pPr>
              <w:pStyle w:val="TableParagraph"/>
              <w:spacing w:before="47"/>
              <w:ind w:left="20" w:right="3"/>
              <w:rPr>
                <w:b/>
              </w:rPr>
            </w:pPr>
            <w:r>
              <w:rPr>
                <w:b/>
                <w:spacing w:val="-5"/>
              </w:rPr>
              <w:t>DO</w:t>
            </w:r>
          </w:p>
        </w:tc>
        <w:tc>
          <w:tcPr>
            <w:tcW w:w="3951" w:type="dxa"/>
            <w:tcBorders>
              <w:left w:val="single" w:sz="4" w:space="0" w:color="933634"/>
            </w:tcBorders>
          </w:tcPr>
          <w:p w14:paraId="7A6BFFA1" w14:textId="77777777" w:rsidR="00B1390E" w:rsidRDefault="00AA1E9C">
            <w:pPr>
              <w:pStyle w:val="TableParagraph"/>
              <w:spacing w:before="47"/>
              <w:ind w:left="28" w:right="1"/>
              <w:rPr>
                <w:b/>
              </w:rPr>
            </w:pPr>
            <w:r>
              <w:rPr>
                <w:b/>
                <w:spacing w:val="-2"/>
              </w:rPr>
              <w:t>Yecla</w:t>
            </w:r>
          </w:p>
        </w:tc>
      </w:tr>
    </w:tbl>
    <w:p w14:paraId="7A6BFFA3" w14:textId="77777777" w:rsidR="00B1390E" w:rsidRDefault="00B1390E">
      <w:pPr>
        <w:pStyle w:val="Textoindependiente"/>
        <w:spacing w:before="166"/>
        <w:rPr>
          <w:sz w:val="20"/>
        </w:rPr>
      </w:pPr>
    </w:p>
    <w:tbl>
      <w:tblPr>
        <w:tblStyle w:val="TableNormal"/>
        <w:tblW w:w="0" w:type="auto"/>
        <w:tblInd w:w="2138"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65"/>
        <w:gridCol w:w="938"/>
        <w:gridCol w:w="3951"/>
      </w:tblGrid>
      <w:tr w:rsidR="00B1390E" w14:paraId="7A6BFFAA" w14:textId="77777777">
        <w:trPr>
          <w:trHeight w:val="354"/>
        </w:trPr>
        <w:tc>
          <w:tcPr>
            <w:tcW w:w="2165" w:type="dxa"/>
            <w:vMerge w:val="restart"/>
            <w:tcBorders>
              <w:right w:val="single" w:sz="4" w:space="0" w:color="800000"/>
            </w:tcBorders>
            <w:shd w:val="clear" w:color="auto" w:fill="F1DDDC"/>
          </w:tcPr>
          <w:p w14:paraId="7A6BFFA4" w14:textId="77777777" w:rsidR="00B1390E" w:rsidRDefault="00B1390E">
            <w:pPr>
              <w:pStyle w:val="TableParagraph"/>
              <w:spacing w:before="0"/>
              <w:jc w:val="left"/>
            </w:pPr>
          </w:p>
          <w:p w14:paraId="7A6BFFA5" w14:textId="77777777" w:rsidR="00B1390E" w:rsidRDefault="00B1390E">
            <w:pPr>
              <w:pStyle w:val="TableParagraph"/>
              <w:spacing w:before="0"/>
              <w:jc w:val="left"/>
            </w:pPr>
          </w:p>
          <w:p w14:paraId="7A6BFFA6" w14:textId="77777777" w:rsidR="00B1390E" w:rsidRDefault="00B1390E">
            <w:pPr>
              <w:pStyle w:val="TableParagraph"/>
              <w:spacing w:before="30"/>
              <w:jc w:val="left"/>
            </w:pPr>
          </w:p>
          <w:p w14:paraId="7A6BFFA7" w14:textId="77777777" w:rsidR="00B1390E" w:rsidRDefault="00AA1E9C">
            <w:pPr>
              <w:pStyle w:val="TableParagraph"/>
              <w:spacing w:before="0"/>
              <w:ind w:left="597"/>
              <w:jc w:val="left"/>
              <w:rPr>
                <w:b/>
              </w:rPr>
            </w:pPr>
            <w:r>
              <w:rPr>
                <w:b/>
                <w:spacing w:val="-2"/>
              </w:rPr>
              <w:t>NAVARRA</w:t>
            </w:r>
          </w:p>
        </w:tc>
        <w:tc>
          <w:tcPr>
            <w:tcW w:w="938" w:type="dxa"/>
            <w:tcBorders>
              <w:left w:val="single" w:sz="4" w:space="0" w:color="800000"/>
              <w:right w:val="single" w:sz="4" w:space="0" w:color="933634"/>
            </w:tcBorders>
          </w:tcPr>
          <w:p w14:paraId="7A6BFFA8" w14:textId="77777777" w:rsidR="00B1390E" w:rsidRDefault="00AA1E9C">
            <w:pPr>
              <w:pStyle w:val="TableParagraph"/>
              <w:spacing w:before="50"/>
              <w:ind w:left="16" w:right="1"/>
              <w:rPr>
                <w:b/>
              </w:rPr>
            </w:pPr>
            <w:r>
              <w:rPr>
                <w:b/>
                <w:spacing w:val="-5"/>
              </w:rPr>
              <w:t>VP</w:t>
            </w:r>
          </w:p>
        </w:tc>
        <w:tc>
          <w:tcPr>
            <w:tcW w:w="3951" w:type="dxa"/>
            <w:tcBorders>
              <w:left w:val="single" w:sz="4" w:space="0" w:color="933634"/>
            </w:tcBorders>
          </w:tcPr>
          <w:p w14:paraId="7A6BFFA9" w14:textId="77777777" w:rsidR="00B1390E" w:rsidRDefault="00AA1E9C">
            <w:pPr>
              <w:pStyle w:val="TableParagraph"/>
              <w:spacing w:before="50"/>
              <w:ind w:left="28" w:right="4"/>
              <w:rPr>
                <w:b/>
              </w:rPr>
            </w:pPr>
            <w:proofErr w:type="spellStart"/>
            <w:r>
              <w:rPr>
                <w:b/>
                <w:spacing w:val="-2"/>
              </w:rPr>
              <w:t>Bolandín</w:t>
            </w:r>
            <w:proofErr w:type="spellEnd"/>
          </w:p>
        </w:tc>
      </w:tr>
      <w:tr w:rsidR="00B1390E" w14:paraId="7A6BFFAE" w14:textId="77777777">
        <w:trPr>
          <w:trHeight w:val="352"/>
        </w:trPr>
        <w:tc>
          <w:tcPr>
            <w:tcW w:w="2165" w:type="dxa"/>
            <w:vMerge/>
            <w:tcBorders>
              <w:top w:val="nil"/>
              <w:right w:val="single" w:sz="4" w:space="0" w:color="800000"/>
            </w:tcBorders>
            <w:shd w:val="clear" w:color="auto" w:fill="F1DDDC"/>
          </w:tcPr>
          <w:p w14:paraId="7A6BFFAB" w14:textId="77777777" w:rsidR="00B1390E" w:rsidRDefault="00B1390E">
            <w:pPr>
              <w:rPr>
                <w:sz w:val="2"/>
                <w:szCs w:val="2"/>
              </w:rPr>
            </w:pPr>
          </w:p>
        </w:tc>
        <w:tc>
          <w:tcPr>
            <w:tcW w:w="938" w:type="dxa"/>
            <w:tcBorders>
              <w:left w:val="single" w:sz="4" w:space="0" w:color="800000"/>
              <w:right w:val="single" w:sz="4" w:space="0" w:color="933634"/>
            </w:tcBorders>
          </w:tcPr>
          <w:p w14:paraId="7A6BFFAC" w14:textId="77777777" w:rsidR="00B1390E" w:rsidRDefault="00AA1E9C">
            <w:pPr>
              <w:pStyle w:val="TableParagraph"/>
              <w:spacing w:before="50"/>
              <w:ind w:left="16"/>
              <w:rPr>
                <w:b/>
              </w:rPr>
            </w:pPr>
            <w:r>
              <w:rPr>
                <w:b/>
                <w:spacing w:val="-5"/>
              </w:rPr>
              <w:t>DO</w:t>
            </w:r>
          </w:p>
        </w:tc>
        <w:tc>
          <w:tcPr>
            <w:tcW w:w="3951" w:type="dxa"/>
            <w:tcBorders>
              <w:left w:val="single" w:sz="4" w:space="0" w:color="933634"/>
            </w:tcBorders>
          </w:tcPr>
          <w:p w14:paraId="7A6BFFAD" w14:textId="77777777" w:rsidR="00B1390E" w:rsidRDefault="00AA1E9C">
            <w:pPr>
              <w:pStyle w:val="TableParagraph"/>
              <w:spacing w:before="50"/>
              <w:ind w:left="28"/>
              <w:rPr>
                <w:b/>
              </w:rPr>
            </w:pPr>
            <w:r>
              <w:rPr>
                <w:b/>
                <w:spacing w:val="-2"/>
              </w:rPr>
              <w:t>Navarra</w:t>
            </w:r>
          </w:p>
        </w:tc>
      </w:tr>
      <w:tr w:rsidR="00B1390E" w14:paraId="7A6BFFB2" w14:textId="77777777">
        <w:trPr>
          <w:trHeight w:val="354"/>
        </w:trPr>
        <w:tc>
          <w:tcPr>
            <w:tcW w:w="2165" w:type="dxa"/>
            <w:vMerge/>
            <w:tcBorders>
              <w:top w:val="nil"/>
              <w:right w:val="single" w:sz="4" w:space="0" w:color="800000"/>
            </w:tcBorders>
            <w:shd w:val="clear" w:color="auto" w:fill="F1DDDC"/>
          </w:tcPr>
          <w:p w14:paraId="7A6BFFAF" w14:textId="77777777" w:rsidR="00B1390E" w:rsidRDefault="00B1390E">
            <w:pPr>
              <w:rPr>
                <w:sz w:val="2"/>
                <w:szCs w:val="2"/>
              </w:rPr>
            </w:pPr>
          </w:p>
        </w:tc>
        <w:tc>
          <w:tcPr>
            <w:tcW w:w="938" w:type="dxa"/>
            <w:tcBorders>
              <w:left w:val="single" w:sz="4" w:space="0" w:color="800000"/>
              <w:right w:val="single" w:sz="4" w:space="0" w:color="933634"/>
            </w:tcBorders>
          </w:tcPr>
          <w:p w14:paraId="7A6BFFB0" w14:textId="77777777" w:rsidR="00B1390E" w:rsidRDefault="00AA1E9C">
            <w:pPr>
              <w:pStyle w:val="TableParagraph"/>
              <w:spacing w:before="50"/>
              <w:ind w:left="16" w:right="2"/>
              <w:rPr>
                <w:b/>
              </w:rPr>
            </w:pPr>
            <w:r>
              <w:rPr>
                <w:b/>
                <w:spacing w:val="-5"/>
              </w:rPr>
              <w:t>VP</w:t>
            </w:r>
          </w:p>
        </w:tc>
        <w:tc>
          <w:tcPr>
            <w:tcW w:w="3951" w:type="dxa"/>
            <w:tcBorders>
              <w:left w:val="single" w:sz="4" w:space="0" w:color="933634"/>
            </w:tcBorders>
          </w:tcPr>
          <w:p w14:paraId="7A6BFFB1" w14:textId="77777777" w:rsidR="00B1390E" w:rsidRDefault="00AA1E9C">
            <w:pPr>
              <w:pStyle w:val="TableParagraph"/>
              <w:spacing w:before="50"/>
              <w:ind w:left="28" w:right="1"/>
              <w:rPr>
                <w:b/>
              </w:rPr>
            </w:pPr>
            <w:r>
              <w:rPr>
                <w:b/>
              </w:rPr>
              <w:t>Pago</w:t>
            </w:r>
            <w:r>
              <w:rPr>
                <w:b/>
                <w:spacing w:val="-2"/>
              </w:rPr>
              <w:t xml:space="preserve"> </w:t>
            </w:r>
            <w:r>
              <w:rPr>
                <w:b/>
              </w:rPr>
              <w:t xml:space="preserve">de </w:t>
            </w:r>
            <w:proofErr w:type="spellStart"/>
            <w:r>
              <w:rPr>
                <w:b/>
                <w:spacing w:val="-2"/>
              </w:rPr>
              <w:t>Arínzano</w:t>
            </w:r>
            <w:proofErr w:type="spellEnd"/>
          </w:p>
        </w:tc>
      </w:tr>
      <w:tr w:rsidR="00B1390E" w14:paraId="7A6BFFB6" w14:textId="77777777">
        <w:trPr>
          <w:trHeight w:val="354"/>
        </w:trPr>
        <w:tc>
          <w:tcPr>
            <w:tcW w:w="2165" w:type="dxa"/>
            <w:vMerge/>
            <w:tcBorders>
              <w:top w:val="nil"/>
              <w:right w:val="single" w:sz="4" w:space="0" w:color="800000"/>
            </w:tcBorders>
            <w:shd w:val="clear" w:color="auto" w:fill="F1DDDC"/>
          </w:tcPr>
          <w:p w14:paraId="7A6BFFB3" w14:textId="77777777" w:rsidR="00B1390E" w:rsidRDefault="00B1390E">
            <w:pPr>
              <w:rPr>
                <w:sz w:val="2"/>
                <w:szCs w:val="2"/>
              </w:rPr>
            </w:pPr>
          </w:p>
        </w:tc>
        <w:tc>
          <w:tcPr>
            <w:tcW w:w="938" w:type="dxa"/>
            <w:tcBorders>
              <w:left w:val="single" w:sz="4" w:space="0" w:color="800000"/>
              <w:right w:val="single" w:sz="4" w:space="0" w:color="933634"/>
            </w:tcBorders>
          </w:tcPr>
          <w:p w14:paraId="7A6BFFB4" w14:textId="77777777" w:rsidR="00B1390E" w:rsidRDefault="00AA1E9C">
            <w:pPr>
              <w:pStyle w:val="TableParagraph"/>
              <w:spacing w:before="50"/>
              <w:ind w:left="16" w:right="2"/>
              <w:rPr>
                <w:b/>
              </w:rPr>
            </w:pPr>
            <w:r>
              <w:rPr>
                <w:b/>
                <w:spacing w:val="-5"/>
              </w:rPr>
              <w:t>VP</w:t>
            </w:r>
          </w:p>
        </w:tc>
        <w:tc>
          <w:tcPr>
            <w:tcW w:w="3951" w:type="dxa"/>
            <w:tcBorders>
              <w:left w:val="single" w:sz="4" w:space="0" w:color="933634"/>
            </w:tcBorders>
          </w:tcPr>
          <w:p w14:paraId="7A6BFFB5" w14:textId="77777777" w:rsidR="00B1390E" w:rsidRDefault="00AA1E9C">
            <w:pPr>
              <w:pStyle w:val="TableParagraph"/>
              <w:spacing w:before="50"/>
              <w:ind w:left="28"/>
              <w:rPr>
                <w:b/>
              </w:rPr>
            </w:pPr>
            <w:r>
              <w:rPr>
                <w:b/>
              </w:rPr>
              <w:t>Pago</w:t>
            </w:r>
            <w:r>
              <w:rPr>
                <w:b/>
                <w:spacing w:val="-4"/>
              </w:rPr>
              <w:t xml:space="preserve"> </w:t>
            </w:r>
            <w:r>
              <w:rPr>
                <w:b/>
              </w:rPr>
              <w:t>de</w:t>
            </w:r>
            <w:r>
              <w:rPr>
                <w:b/>
                <w:spacing w:val="-2"/>
              </w:rPr>
              <w:t xml:space="preserve"> </w:t>
            </w:r>
            <w:r>
              <w:rPr>
                <w:b/>
                <w:spacing w:val="-4"/>
              </w:rPr>
              <w:t>Otazu</w:t>
            </w:r>
          </w:p>
        </w:tc>
      </w:tr>
      <w:tr w:rsidR="00B1390E" w14:paraId="7A6BFFBA" w14:textId="77777777">
        <w:trPr>
          <w:trHeight w:val="354"/>
        </w:trPr>
        <w:tc>
          <w:tcPr>
            <w:tcW w:w="2165" w:type="dxa"/>
            <w:vMerge/>
            <w:tcBorders>
              <w:top w:val="nil"/>
              <w:right w:val="single" w:sz="4" w:space="0" w:color="800000"/>
            </w:tcBorders>
            <w:shd w:val="clear" w:color="auto" w:fill="F1DDDC"/>
          </w:tcPr>
          <w:p w14:paraId="7A6BFFB7" w14:textId="77777777" w:rsidR="00B1390E" w:rsidRDefault="00B1390E">
            <w:pPr>
              <w:rPr>
                <w:sz w:val="2"/>
                <w:szCs w:val="2"/>
              </w:rPr>
            </w:pPr>
          </w:p>
        </w:tc>
        <w:tc>
          <w:tcPr>
            <w:tcW w:w="938" w:type="dxa"/>
            <w:tcBorders>
              <w:left w:val="single" w:sz="4" w:space="0" w:color="800000"/>
              <w:right w:val="single" w:sz="4" w:space="0" w:color="933634"/>
            </w:tcBorders>
          </w:tcPr>
          <w:p w14:paraId="7A6BFFB8" w14:textId="77777777" w:rsidR="00B1390E" w:rsidRDefault="00AA1E9C">
            <w:pPr>
              <w:pStyle w:val="TableParagraph"/>
              <w:spacing w:before="50"/>
              <w:ind w:left="16" w:right="2"/>
              <w:rPr>
                <w:b/>
              </w:rPr>
            </w:pPr>
            <w:r>
              <w:rPr>
                <w:b/>
                <w:spacing w:val="-5"/>
              </w:rPr>
              <w:t>VP</w:t>
            </w:r>
          </w:p>
        </w:tc>
        <w:tc>
          <w:tcPr>
            <w:tcW w:w="3951" w:type="dxa"/>
            <w:tcBorders>
              <w:left w:val="single" w:sz="4" w:space="0" w:color="933634"/>
            </w:tcBorders>
          </w:tcPr>
          <w:p w14:paraId="7A6BFFB9" w14:textId="77777777" w:rsidR="00B1390E" w:rsidRDefault="00AA1E9C">
            <w:pPr>
              <w:pStyle w:val="TableParagraph"/>
              <w:spacing w:before="50"/>
              <w:ind w:left="28" w:right="1"/>
              <w:rPr>
                <w:b/>
              </w:rPr>
            </w:pPr>
            <w:r>
              <w:rPr>
                <w:b/>
              </w:rPr>
              <w:t>Prado</w:t>
            </w:r>
            <w:r>
              <w:rPr>
                <w:b/>
                <w:spacing w:val="-2"/>
              </w:rPr>
              <w:t xml:space="preserve"> </w:t>
            </w:r>
            <w:r>
              <w:rPr>
                <w:b/>
              </w:rPr>
              <w:t>de</w:t>
            </w:r>
            <w:r>
              <w:rPr>
                <w:b/>
                <w:spacing w:val="-1"/>
              </w:rPr>
              <w:t xml:space="preserve"> </w:t>
            </w:r>
            <w:r>
              <w:rPr>
                <w:b/>
                <w:spacing w:val="-2"/>
              </w:rPr>
              <w:t>Irache</w:t>
            </w:r>
          </w:p>
        </w:tc>
      </w:tr>
    </w:tbl>
    <w:p w14:paraId="7A6BFFBB" w14:textId="77777777" w:rsidR="00B1390E" w:rsidRDefault="00B1390E">
      <w:pPr>
        <w:pStyle w:val="Textoindependiente"/>
        <w:spacing w:before="167"/>
        <w:rPr>
          <w:sz w:val="20"/>
        </w:rPr>
      </w:pPr>
    </w:p>
    <w:tbl>
      <w:tblPr>
        <w:tblStyle w:val="TableNormal"/>
        <w:tblW w:w="0" w:type="auto"/>
        <w:tblInd w:w="2107"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65"/>
        <w:gridCol w:w="991"/>
        <w:gridCol w:w="3961"/>
      </w:tblGrid>
      <w:tr w:rsidR="00B1390E" w:rsidRPr="001E4E40" w14:paraId="7A6BFFC2" w14:textId="77777777">
        <w:trPr>
          <w:trHeight w:val="647"/>
        </w:trPr>
        <w:tc>
          <w:tcPr>
            <w:tcW w:w="2165" w:type="dxa"/>
            <w:vMerge w:val="restart"/>
            <w:tcBorders>
              <w:right w:val="single" w:sz="4" w:space="0" w:color="800000"/>
            </w:tcBorders>
            <w:shd w:val="clear" w:color="auto" w:fill="F1DDDC"/>
          </w:tcPr>
          <w:p w14:paraId="7A6BFFBC" w14:textId="77777777" w:rsidR="00B1390E" w:rsidRDefault="00B1390E">
            <w:pPr>
              <w:pStyle w:val="TableParagraph"/>
              <w:spacing w:before="0"/>
              <w:jc w:val="left"/>
            </w:pPr>
          </w:p>
          <w:p w14:paraId="7A6BFFBD" w14:textId="77777777" w:rsidR="00B1390E" w:rsidRDefault="00B1390E">
            <w:pPr>
              <w:pStyle w:val="TableParagraph"/>
              <w:spacing w:before="0"/>
              <w:jc w:val="left"/>
            </w:pPr>
          </w:p>
          <w:p w14:paraId="7A6BFFBE" w14:textId="77777777" w:rsidR="00B1390E" w:rsidRDefault="00B1390E">
            <w:pPr>
              <w:pStyle w:val="TableParagraph"/>
              <w:spacing w:before="82"/>
              <w:jc w:val="left"/>
            </w:pPr>
          </w:p>
          <w:p w14:paraId="7A6BFFBF" w14:textId="77777777" w:rsidR="00B1390E" w:rsidRDefault="00AA1E9C">
            <w:pPr>
              <w:pStyle w:val="TableParagraph"/>
              <w:spacing w:before="0"/>
              <w:ind w:left="486"/>
              <w:jc w:val="left"/>
              <w:rPr>
                <w:b/>
              </w:rPr>
            </w:pPr>
            <w:r>
              <w:rPr>
                <w:b/>
              </w:rPr>
              <w:t>PAÍS</w:t>
            </w:r>
            <w:r>
              <w:rPr>
                <w:b/>
                <w:spacing w:val="-3"/>
              </w:rPr>
              <w:t xml:space="preserve"> </w:t>
            </w:r>
            <w:r>
              <w:rPr>
                <w:b/>
                <w:spacing w:val="-2"/>
              </w:rPr>
              <w:t>VASCO</w:t>
            </w:r>
          </w:p>
        </w:tc>
        <w:tc>
          <w:tcPr>
            <w:tcW w:w="991" w:type="dxa"/>
            <w:tcBorders>
              <w:left w:val="single" w:sz="4" w:space="0" w:color="800000"/>
              <w:right w:val="single" w:sz="4" w:space="0" w:color="933634"/>
            </w:tcBorders>
          </w:tcPr>
          <w:p w14:paraId="7A6BFFC0" w14:textId="77777777" w:rsidR="00B1390E" w:rsidRDefault="00AA1E9C">
            <w:pPr>
              <w:pStyle w:val="TableParagraph"/>
              <w:spacing w:before="196"/>
              <w:ind w:left="21"/>
              <w:rPr>
                <w:b/>
              </w:rPr>
            </w:pPr>
            <w:r>
              <w:rPr>
                <w:b/>
                <w:spacing w:val="-5"/>
              </w:rPr>
              <w:t>DO</w:t>
            </w:r>
          </w:p>
        </w:tc>
        <w:tc>
          <w:tcPr>
            <w:tcW w:w="3961" w:type="dxa"/>
            <w:tcBorders>
              <w:left w:val="single" w:sz="4" w:space="0" w:color="933634"/>
            </w:tcBorders>
          </w:tcPr>
          <w:p w14:paraId="7A6BFFC1" w14:textId="77777777" w:rsidR="00B1390E" w:rsidRPr="00A66366" w:rsidRDefault="00AA1E9C">
            <w:pPr>
              <w:pStyle w:val="TableParagraph"/>
              <w:spacing w:before="196"/>
              <w:ind w:left="146"/>
              <w:jc w:val="left"/>
              <w:rPr>
                <w:b/>
                <w:lang w:val="pt-BR"/>
              </w:rPr>
            </w:pPr>
            <w:proofErr w:type="spellStart"/>
            <w:r w:rsidRPr="00A66366">
              <w:rPr>
                <w:b/>
                <w:lang w:val="pt-BR"/>
              </w:rPr>
              <w:t>Chacolí</w:t>
            </w:r>
            <w:proofErr w:type="spellEnd"/>
            <w:r w:rsidRPr="00A66366">
              <w:rPr>
                <w:b/>
                <w:spacing w:val="-8"/>
                <w:lang w:val="pt-BR"/>
              </w:rPr>
              <w:t xml:space="preserve"> </w:t>
            </w:r>
            <w:r w:rsidRPr="00A66366">
              <w:rPr>
                <w:b/>
                <w:lang w:val="pt-BR"/>
              </w:rPr>
              <w:t>de</w:t>
            </w:r>
            <w:r w:rsidRPr="00A66366">
              <w:rPr>
                <w:b/>
                <w:spacing w:val="-6"/>
                <w:lang w:val="pt-BR"/>
              </w:rPr>
              <w:t xml:space="preserve"> </w:t>
            </w:r>
            <w:r w:rsidRPr="00A66366">
              <w:rPr>
                <w:b/>
                <w:lang w:val="pt-BR"/>
              </w:rPr>
              <w:t>Álava-</w:t>
            </w:r>
            <w:proofErr w:type="spellStart"/>
            <w:r w:rsidRPr="00A66366">
              <w:rPr>
                <w:b/>
                <w:lang w:val="pt-BR"/>
              </w:rPr>
              <w:t>Arabako</w:t>
            </w:r>
            <w:proofErr w:type="spellEnd"/>
            <w:r w:rsidRPr="00A66366">
              <w:rPr>
                <w:b/>
                <w:spacing w:val="-5"/>
                <w:lang w:val="pt-BR"/>
              </w:rPr>
              <w:t xml:space="preserve"> </w:t>
            </w:r>
            <w:proofErr w:type="spellStart"/>
            <w:r w:rsidRPr="00A66366">
              <w:rPr>
                <w:b/>
                <w:spacing w:val="-2"/>
                <w:lang w:val="pt-BR"/>
              </w:rPr>
              <w:t>Txakolina</w:t>
            </w:r>
            <w:proofErr w:type="spellEnd"/>
          </w:p>
        </w:tc>
      </w:tr>
      <w:tr w:rsidR="00B1390E" w14:paraId="7A6BFFC6" w14:textId="77777777">
        <w:trPr>
          <w:trHeight w:val="628"/>
        </w:trPr>
        <w:tc>
          <w:tcPr>
            <w:tcW w:w="2165" w:type="dxa"/>
            <w:vMerge/>
            <w:tcBorders>
              <w:top w:val="nil"/>
              <w:right w:val="single" w:sz="4" w:space="0" w:color="800000"/>
            </w:tcBorders>
            <w:shd w:val="clear" w:color="auto" w:fill="F1DDDC"/>
          </w:tcPr>
          <w:p w14:paraId="7A6BFFC3" w14:textId="77777777" w:rsidR="00B1390E" w:rsidRPr="00A66366" w:rsidRDefault="00B1390E">
            <w:pPr>
              <w:rPr>
                <w:sz w:val="2"/>
                <w:szCs w:val="2"/>
                <w:lang w:val="pt-BR"/>
              </w:rPr>
            </w:pPr>
          </w:p>
        </w:tc>
        <w:tc>
          <w:tcPr>
            <w:tcW w:w="991" w:type="dxa"/>
            <w:tcBorders>
              <w:left w:val="single" w:sz="4" w:space="0" w:color="800000"/>
              <w:right w:val="single" w:sz="4" w:space="0" w:color="933634"/>
            </w:tcBorders>
          </w:tcPr>
          <w:p w14:paraId="7A6BFFC4" w14:textId="77777777" w:rsidR="00B1390E" w:rsidRDefault="00AA1E9C">
            <w:pPr>
              <w:pStyle w:val="TableParagraph"/>
              <w:spacing w:before="186"/>
              <w:ind w:left="21"/>
              <w:rPr>
                <w:b/>
              </w:rPr>
            </w:pPr>
            <w:r>
              <w:rPr>
                <w:b/>
                <w:spacing w:val="-5"/>
              </w:rPr>
              <w:t>DO</w:t>
            </w:r>
          </w:p>
        </w:tc>
        <w:tc>
          <w:tcPr>
            <w:tcW w:w="3961" w:type="dxa"/>
            <w:tcBorders>
              <w:left w:val="single" w:sz="4" w:space="0" w:color="933634"/>
            </w:tcBorders>
          </w:tcPr>
          <w:p w14:paraId="7A6BFFC5" w14:textId="77777777" w:rsidR="00B1390E" w:rsidRDefault="00AA1E9C">
            <w:pPr>
              <w:pStyle w:val="TableParagraph"/>
              <w:spacing w:before="59"/>
              <w:ind w:left="1486" w:right="554" w:hanging="908"/>
              <w:jc w:val="left"/>
              <w:rPr>
                <w:b/>
              </w:rPr>
            </w:pPr>
            <w:r>
              <w:rPr>
                <w:b/>
              </w:rPr>
              <w:t>Chacolí</w:t>
            </w:r>
            <w:r>
              <w:rPr>
                <w:b/>
                <w:spacing w:val="-17"/>
              </w:rPr>
              <w:t xml:space="preserve"> </w:t>
            </w:r>
            <w:r>
              <w:rPr>
                <w:b/>
              </w:rPr>
              <w:t>de</w:t>
            </w:r>
            <w:r>
              <w:rPr>
                <w:b/>
                <w:spacing w:val="-17"/>
              </w:rPr>
              <w:t xml:space="preserve"> </w:t>
            </w:r>
            <w:r>
              <w:rPr>
                <w:b/>
              </w:rPr>
              <w:t>Bizkaia-</w:t>
            </w:r>
            <w:proofErr w:type="spellStart"/>
            <w:r>
              <w:rPr>
                <w:b/>
              </w:rPr>
              <w:t>Bizkaiko</w:t>
            </w:r>
            <w:proofErr w:type="spellEnd"/>
            <w:r>
              <w:rPr>
                <w:b/>
              </w:rPr>
              <w:t xml:space="preserve"> </w:t>
            </w:r>
            <w:r>
              <w:rPr>
                <w:b/>
                <w:spacing w:val="-2"/>
              </w:rPr>
              <w:t>Txakolina</w:t>
            </w:r>
          </w:p>
        </w:tc>
      </w:tr>
      <w:tr w:rsidR="00B1390E" w14:paraId="7A6BFFCA" w14:textId="77777777">
        <w:trPr>
          <w:trHeight w:val="637"/>
        </w:trPr>
        <w:tc>
          <w:tcPr>
            <w:tcW w:w="2165" w:type="dxa"/>
            <w:vMerge/>
            <w:tcBorders>
              <w:top w:val="nil"/>
              <w:right w:val="single" w:sz="4" w:space="0" w:color="800000"/>
            </w:tcBorders>
            <w:shd w:val="clear" w:color="auto" w:fill="F1DDDC"/>
          </w:tcPr>
          <w:p w14:paraId="7A6BFFC7" w14:textId="77777777" w:rsidR="00B1390E" w:rsidRDefault="00B1390E">
            <w:pPr>
              <w:rPr>
                <w:sz w:val="2"/>
                <w:szCs w:val="2"/>
              </w:rPr>
            </w:pPr>
          </w:p>
        </w:tc>
        <w:tc>
          <w:tcPr>
            <w:tcW w:w="991" w:type="dxa"/>
            <w:tcBorders>
              <w:left w:val="single" w:sz="4" w:space="0" w:color="800000"/>
              <w:right w:val="single" w:sz="4" w:space="0" w:color="933634"/>
            </w:tcBorders>
          </w:tcPr>
          <w:p w14:paraId="7A6BFFC8" w14:textId="77777777" w:rsidR="00B1390E" w:rsidRDefault="00AA1E9C">
            <w:pPr>
              <w:pStyle w:val="TableParagraph"/>
              <w:spacing w:before="191"/>
              <w:ind w:left="21"/>
              <w:rPr>
                <w:b/>
              </w:rPr>
            </w:pPr>
            <w:r>
              <w:rPr>
                <w:b/>
                <w:spacing w:val="-5"/>
              </w:rPr>
              <w:t>DO</w:t>
            </w:r>
          </w:p>
        </w:tc>
        <w:tc>
          <w:tcPr>
            <w:tcW w:w="3961" w:type="dxa"/>
            <w:tcBorders>
              <w:left w:val="single" w:sz="4" w:space="0" w:color="933634"/>
            </w:tcBorders>
          </w:tcPr>
          <w:p w14:paraId="7A6BFFC9" w14:textId="77777777" w:rsidR="00B1390E" w:rsidRDefault="00AA1E9C">
            <w:pPr>
              <w:pStyle w:val="TableParagraph"/>
              <w:spacing w:before="62"/>
              <w:ind w:left="1486" w:hanging="987"/>
              <w:jc w:val="left"/>
              <w:rPr>
                <w:b/>
              </w:rPr>
            </w:pPr>
            <w:r>
              <w:rPr>
                <w:b/>
              </w:rPr>
              <w:t>Chacolí</w:t>
            </w:r>
            <w:r>
              <w:rPr>
                <w:b/>
                <w:spacing w:val="-17"/>
              </w:rPr>
              <w:t xml:space="preserve"> </w:t>
            </w:r>
            <w:r>
              <w:rPr>
                <w:b/>
              </w:rPr>
              <w:t>de</w:t>
            </w:r>
            <w:r>
              <w:rPr>
                <w:b/>
                <w:spacing w:val="-17"/>
              </w:rPr>
              <w:t xml:space="preserve"> </w:t>
            </w:r>
            <w:r>
              <w:rPr>
                <w:b/>
              </w:rPr>
              <w:t>Getaria-</w:t>
            </w:r>
            <w:proofErr w:type="spellStart"/>
            <w:r>
              <w:rPr>
                <w:b/>
              </w:rPr>
              <w:t>Getariako</w:t>
            </w:r>
            <w:proofErr w:type="spellEnd"/>
            <w:r>
              <w:rPr>
                <w:b/>
              </w:rPr>
              <w:t xml:space="preserve"> </w:t>
            </w:r>
            <w:proofErr w:type="spellStart"/>
            <w:r>
              <w:rPr>
                <w:b/>
                <w:spacing w:val="-2"/>
              </w:rPr>
              <w:t>Txakolina</w:t>
            </w:r>
            <w:proofErr w:type="spellEnd"/>
          </w:p>
        </w:tc>
      </w:tr>
    </w:tbl>
    <w:p w14:paraId="6D1BD672" w14:textId="77777777" w:rsidR="005432C2" w:rsidRDefault="005432C2">
      <w:pPr>
        <w:pStyle w:val="Textoindependiente"/>
        <w:spacing w:before="166"/>
        <w:rPr>
          <w:sz w:val="20"/>
        </w:rPr>
      </w:pPr>
    </w:p>
    <w:tbl>
      <w:tblPr>
        <w:tblStyle w:val="TableNormal"/>
        <w:tblW w:w="0" w:type="auto"/>
        <w:tblInd w:w="2107"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165"/>
        <w:gridCol w:w="991"/>
        <w:gridCol w:w="3961"/>
      </w:tblGrid>
      <w:tr w:rsidR="005432C2" w14:paraId="1A0BA4E0" w14:textId="77777777" w:rsidTr="005432C2">
        <w:trPr>
          <w:trHeight w:val="356"/>
        </w:trPr>
        <w:tc>
          <w:tcPr>
            <w:tcW w:w="2165" w:type="dxa"/>
            <w:tcBorders>
              <w:right w:val="single" w:sz="4" w:space="0" w:color="800000"/>
            </w:tcBorders>
            <w:shd w:val="clear" w:color="auto" w:fill="F1DDDC"/>
          </w:tcPr>
          <w:p w14:paraId="693D8761" w14:textId="03FF7C3F" w:rsidR="005432C2" w:rsidRDefault="005432C2" w:rsidP="005432C2">
            <w:pPr>
              <w:pStyle w:val="TableParagraph"/>
              <w:spacing w:before="50"/>
              <w:rPr>
                <w:b/>
              </w:rPr>
            </w:pPr>
            <w:r>
              <w:rPr>
                <w:b/>
                <w:spacing w:val="-2"/>
              </w:rPr>
              <w:t>PRINCIPADO DE ASTURIAS</w:t>
            </w:r>
          </w:p>
        </w:tc>
        <w:tc>
          <w:tcPr>
            <w:tcW w:w="991" w:type="dxa"/>
            <w:tcBorders>
              <w:left w:val="single" w:sz="4" w:space="0" w:color="800000"/>
              <w:right w:val="single" w:sz="4" w:space="0" w:color="933634"/>
            </w:tcBorders>
            <w:vAlign w:val="center"/>
          </w:tcPr>
          <w:p w14:paraId="787F8D65" w14:textId="1B03385C" w:rsidR="005432C2" w:rsidRDefault="005432C2" w:rsidP="001C5E44">
            <w:pPr>
              <w:pStyle w:val="TableParagraph"/>
              <w:spacing w:before="50"/>
              <w:ind w:left="21" w:right="5"/>
              <w:rPr>
                <w:b/>
              </w:rPr>
            </w:pPr>
            <w:r>
              <w:rPr>
                <w:b/>
                <w:spacing w:val="-5"/>
              </w:rPr>
              <w:t>VC</w:t>
            </w:r>
          </w:p>
        </w:tc>
        <w:tc>
          <w:tcPr>
            <w:tcW w:w="3961" w:type="dxa"/>
            <w:tcBorders>
              <w:left w:val="single" w:sz="4" w:space="0" w:color="933634"/>
            </w:tcBorders>
            <w:vAlign w:val="center"/>
          </w:tcPr>
          <w:p w14:paraId="506050E1" w14:textId="7C00D641" w:rsidR="005432C2" w:rsidRDefault="005432C2" w:rsidP="005432C2">
            <w:pPr>
              <w:pStyle w:val="TableParagraph"/>
              <w:spacing w:before="50"/>
              <w:rPr>
                <w:b/>
              </w:rPr>
            </w:pPr>
            <w:r>
              <w:rPr>
                <w:b/>
              </w:rPr>
              <w:t>Cangas</w:t>
            </w:r>
          </w:p>
        </w:tc>
      </w:tr>
    </w:tbl>
    <w:p w14:paraId="377A2578" w14:textId="77777777" w:rsidR="005432C2" w:rsidRDefault="005432C2">
      <w:pPr>
        <w:pStyle w:val="Textoindependiente"/>
        <w:spacing w:before="166"/>
        <w:rPr>
          <w:sz w:val="20"/>
        </w:rPr>
      </w:pPr>
    </w:p>
    <w:p w14:paraId="7A6BFFD0" w14:textId="77777777" w:rsidR="00B1390E" w:rsidRDefault="00B1390E">
      <w:pPr>
        <w:sectPr w:rsidR="00B1390E" w:rsidSect="008B2D28">
          <w:pgSz w:w="11907" w:h="16840" w:code="9"/>
          <w:pgMar w:top="1000" w:right="300" w:bottom="880" w:left="440" w:header="482" w:footer="482" w:gutter="0"/>
          <w:cols w:space="720"/>
          <w:docGrid w:linePitch="299"/>
        </w:sectPr>
      </w:pPr>
    </w:p>
    <w:p w14:paraId="7A6BFFD1" w14:textId="77777777" w:rsidR="00B1390E" w:rsidRDefault="00B1390E">
      <w:pPr>
        <w:pStyle w:val="Textoindependiente"/>
        <w:rPr>
          <w:sz w:val="20"/>
        </w:rPr>
      </w:pPr>
    </w:p>
    <w:p w14:paraId="7A6BFFD2" w14:textId="77777777" w:rsidR="00B1390E" w:rsidRDefault="00B1390E">
      <w:pPr>
        <w:pStyle w:val="Textoindependiente"/>
        <w:rPr>
          <w:sz w:val="20"/>
        </w:rPr>
      </w:pPr>
    </w:p>
    <w:p w14:paraId="7A6BFFD3" w14:textId="77777777" w:rsidR="00B1390E" w:rsidRDefault="00B1390E">
      <w:pPr>
        <w:pStyle w:val="Textoindependiente"/>
        <w:rPr>
          <w:sz w:val="20"/>
        </w:rPr>
      </w:pPr>
    </w:p>
    <w:p w14:paraId="7A6BFFD4" w14:textId="77777777" w:rsidR="00B1390E" w:rsidRDefault="00B1390E">
      <w:pPr>
        <w:pStyle w:val="Textoindependiente"/>
        <w:rPr>
          <w:sz w:val="20"/>
        </w:rPr>
      </w:pPr>
    </w:p>
    <w:p w14:paraId="7A6BFFD5" w14:textId="77777777" w:rsidR="00B1390E" w:rsidRDefault="00B1390E">
      <w:pPr>
        <w:pStyle w:val="Textoindependiente"/>
        <w:rPr>
          <w:sz w:val="20"/>
        </w:rPr>
      </w:pPr>
    </w:p>
    <w:p w14:paraId="7A6BFFD6" w14:textId="77777777" w:rsidR="00B1390E" w:rsidRDefault="00B1390E">
      <w:pPr>
        <w:pStyle w:val="Textoindependiente"/>
        <w:rPr>
          <w:sz w:val="20"/>
        </w:rPr>
      </w:pPr>
    </w:p>
    <w:p w14:paraId="7A6BFFD7" w14:textId="77777777" w:rsidR="00B1390E" w:rsidRDefault="00B1390E">
      <w:pPr>
        <w:pStyle w:val="Textoindependiente"/>
        <w:rPr>
          <w:sz w:val="20"/>
        </w:rPr>
      </w:pPr>
    </w:p>
    <w:p w14:paraId="7A6BFFD8" w14:textId="77777777" w:rsidR="00B1390E" w:rsidRDefault="00B1390E">
      <w:pPr>
        <w:pStyle w:val="Textoindependiente"/>
        <w:rPr>
          <w:sz w:val="20"/>
        </w:rPr>
      </w:pPr>
    </w:p>
    <w:p w14:paraId="7A6BFFD9" w14:textId="77777777" w:rsidR="00B1390E" w:rsidRDefault="00B1390E">
      <w:pPr>
        <w:pStyle w:val="Textoindependiente"/>
        <w:rPr>
          <w:sz w:val="20"/>
        </w:rPr>
      </w:pPr>
    </w:p>
    <w:p w14:paraId="7A6BFFDA" w14:textId="77777777" w:rsidR="00B1390E" w:rsidRDefault="00B1390E">
      <w:pPr>
        <w:pStyle w:val="Textoindependiente"/>
        <w:rPr>
          <w:sz w:val="20"/>
        </w:rPr>
      </w:pPr>
    </w:p>
    <w:p w14:paraId="7A6BFFDB" w14:textId="77777777" w:rsidR="00B1390E" w:rsidRDefault="00B1390E">
      <w:pPr>
        <w:pStyle w:val="Textoindependiente"/>
        <w:rPr>
          <w:sz w:val="20"/>
        </w:rPr>
      </w:pPr>
    </w:p>
    <w:p w14:paraId="7A6BFFDC" w14:textId="77777777" w:rsidR="00B1390E" w:rsidRDefault="00B1390E">
      <w:pPr>
        <w:pStyle w:val="Textoindependiente"/>
        <w:rPr>
          <w:sz w:val="20"/>
        </w:rPr>
      </w:pPr>
    </w:p>
    <w:p w14:paraId="7A6BFFDD" w14:textId="77777777" w:rsidR="00B1390E" w:rsidRDefault="00B1390E">
      <w:pPr>
        <w:pStyle w:val="Textoindependiente"/>
        <w:rPr>
          <w:sz w:val="20"/>
        </w:rPr>
      </w:pPr>
    </w:p>
    <w:p w14:paraId="7A6BFFDE" w14:textId="77777777" w:rsidR="00B1390E" w:rsidRDefault="00B1390E">
      <w:pPr>
        <w:pStyle w:val="Textoindependiente"/>
        <w:rPr>
          <w:sz w:val="20"/>
        </w:rPr>
      </w:pPr>
    </w:p>
    <w:p w14:paraId="7A6BFFDF" w14:textId="77777777" w:rsidR="00B1390E" w:rsidRDefault="00B1390E">
      <w:pPr>
        <w:pStyle w:val="Textoindependiente"/>
        <w:rPr>
          <w:sz w:val="20"/>
        </w:rPr>
      </w:pPr>
    </w:p>
    <w:p w14:paraId="7A6BFFE0" w14:textId="77777777" w:rsidR="00B1390E" w:rsidRDefault="00B1390E">
      <w:pPr>
        <w:pStyle w:val="Textoindependiente"/>
        <w:rPr>
          <w:sz w:val="20"/>
        </w:rPr>
      </w:pPr>
    </w:p>
    <w:p w14:paraId="7A6BFFE1" w14:textId="77777777" w:rsidR="00B1390E" w:rsidRDefault="00B1390E">
      <w:pPr>
        <w:pStyle w:val="Textoindependiente"/>
        <w:rPr>
          <w:sz w:val="20"/>
        </w:rPr>
      </w:pPr>
    </w:p>
    <w:p w14:paraId="7A6BFFE2" w14:textId="77777777" w:rsidR="00B1390E" w:rsidRDefault="00B1390E">
      <w:pPr>
        <w:pStyle w:val="Textoindependiente"/>
        <w:rPr>
          <w:sz w:val="20"/>
        </w:rPr>
      </w:pPr>
    </w:p>
    <w:p w14:paraId="7A6BFFE3" w14:textId="77777777" w:rsidR="00B1390E" w:rsidRDefault="00B1390E">
      <w:pPr>
        <w:pStyle w:val="Textoindependiente"/>
        <w:rPr>
          <w:sz w:val="20"/>
        </w:rPr>
      </w:pPr>
    </w:p>
    <w:p w14:paraId="7A6BFFE4" w14:textId="77777777" w:rsidR="00B1390E" w:rsidRDefault="00B1390E">
      <w:pPr>
        <w:pStyle w:val="Textoindependiente"/>
        <w:rPr>
          <w:sz w:val="20"/>
        </w:rPr>
      </w:pPr>
    </w:p>
    <w:p w14:paraId="7A6BFFE5" w14:textId="77777777" w:rsidR="00B1390E" w:rsidRDefault="00B1390E">
      <w:pPr>
        <w:pStyle w:val="Textoindependiente"/>
        <w:rPr>
          <w:sz w:val="20"/>
        </w:rPr>
      </w:pPr>
    </w:p>
    <w:p w14:paraId="7A6BFFE6" w14:textId="77777777" w:rsidR="00B1390E" w:rsidRDefault="00B1390E">
      <w:pPr>
        <w:pStyle w:val="Textoindependiente"/>
        <w:rPr>
          <w:sz w:val="20"/>
        </w:rPr>
      </w:pPr>
    </w:p>
    <w:p w14:paraId="7A6BFFE7" w14:textId="77777777" w:rsidR="00B1390E" w:rsidRDefault="00B1390E">
      <w:pPr>
        <w:pStyle w:val="Textoindependiente"/>
        <w:rPr>
          <w:sz w:val="20"/>
        </w:rPr>
      </w:pPr>
    </w:p>
    <w:p w14:paraId="7A6BFFE8" w14:textId="77777777" w:rsidR="00B1390E" w:rsidRDefault="00B1390E">
      <w:pPr>
        <w:pStyle w:val="Textoindependiente"/>
        <w:rPr>
          <w:sz w:val="20"/>
        </w:rPr>
      </w:pPr>
    </w:p>
    <w:p w14:paraId="7A6BFFE9" w14:textId="77777777" w:rsidR="00B1390E" w:rsidRDefault="00B1390E">
      <w:pPr>
        <w:pStyle w:val="Textoindependiente"/>
        <w:rPr>
          <w:sz w:val="20"/>
        </w:rPr>
      </w:pPr>
    </w:p>
    <w:p w14:paraId="7A6BFFEA" w14:textId="77777777" w:rsidR="00B1390E" w:rsidRDefault="00B1390E">
      <w:pPr>
        <w:pStyle w:val="Textoindependiente"/>
        <w:rPr>
          <w:sz w:val="20"/>
        </w:rPr>
      </w:pPr>
    </w:p>
    <w:p w14:paraId="7A6BFFEB" w14:textId="77777777" w:rsidR="00B1390E" w:rsidRDefault="00B1390E">
      <w:pPr>
        <w:pStyle w:val="Textoindependiente"/>
        <w:rPr>
          <w:sz w:val="20"/>
        </w:rPr>
      </w:pPr>
    </w:p>
    <w:p w14:paraId="7A6BFFEC" w14:textId="77777777" w:rsidR="00B1390E" w:rsidRDefault="00B1390E">
      <w:pPr>
        <w:pStyle w:val="Textoindependiente"/>
        <w:rPr>
          <w:sz w:val="20"/>
        </w:rPr>
      </w:pPr>
    </w:p>
    <w:p w14:paraId="7A6BFFED" w14:textId="77777777" w:rsidR="00B1390E" w:rsidRDefault="00B1390E">
      <w:pPr>
        <w:pStyle w:val="Textoindependiente"/>
        <w:rPr>
          <w:sz w:val="20"/>
        </w:rPr>
      </w:pPr>
    </w:p>
    <w:p w14:paraId="7A6BFFEE" w14:textId="77777777" w:rsidR="00B1390E" w:rsidRDefault="00B1390E">
      <w:pPr>
        <w:pStyle w:val="Textoindependiente"/>
        <w:spacing w:before="197"/>
        <w:rPr>
          <w:sz w:val="20"/>
        </w:rPr>
      </w:pPr>
    </w:p>
    <w:p w14:paraId="7A6BFFEF" w14:textId="77777777" w:rsidR="00B1390E" w:rsidRDefault="00AA1E9C">
      <w:pPr>
        <w:pStyle w:val="Textoindependiente"/>
        <w:ind w:left="1144"/>
        <w:rPr>
          <w:sz w:val="20"/>
        </w:rPr>
      </w:pPr>
      <w:r>
        <w:rPr>
          <w:noProof/>
          <w:sz w:val="20"/>
        </w:rPr>
        <mc:AlternateContent>
          <mc:Choice Requires="wpg">
            <w:drawing>
              <wp:inline distT="0" distB="0" distL="0" distR="0" wp14:anchorId="7A6C51E3" wp14:editId="7A6C51E4">
                <wp:extent cx="5493385" cy="226060"/>
                <wp:effectExtent l="0" t="0" r="0" b="2539"/>
                <wp:docPr id="24"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93385" cy="226060"/>
                          <a:chOff x="0" y="0"/>
                          <a:chExt cx="5493385" cy="226060"/>
                        </a:xfrm>
                      </wpg:grpSpPr>
                      <wps:wsp>
                        <wps:cNvPr id="25" name="Textbox 25"/>
                        <wps:cNvSpPr txBox="1"/>
                        <wps:spPr>
                          <a:xfrm>
                            <a:off x="56388" y="0"/>
                            <a:ext cx="5437505" cy="219710"/>
                          </a:xfrm>
                          <a:prstGeom prst="rect">
                            <a:avLst/>
                          </a:prstGeom>
                          <a:solidFill>
                            <a:srgbClr val="D9D9D9"/>
                          </a:solidFill>
                        </wps:spPr>
                        <wps:txbx>
                          <w:txbxContent>
                            <w:p w14:paraId="7A6C529E" w14:textId="2619C11C" w:rsidR="00B1390E" w:rsidRDefault="00AA1E9C">
                              <w:pPr>
                                <w:spacing w:before="1"/>
                                <w:ind w:left="28"/>
                                <w:rPr>
                                  <w:b/>
                                  <w:color w:val="000000"/>
                                  <w:sz w:val="28"/>
                                </w:rPr>
                              </w:pPr>
                              <w:r>
                                <w:rPr>
                                  <w:b/>
                                  <w:color w:val="993366"/>
                                  <w:sz w:val="28"/>
                                </w:rPr>
                                <w:t>CAMPAÑA</w:t>
                              </w:r>
                              <w:r>
                                <w:rPr>
                                  <w:b/>
                                  <w:color w:val="993366"/>
                                  <w:spacing w:val="-10"/>
                                  <w:sz w:val="28"/>
                                </w:rPr>
                                <w:t xml:space="preserve"> </w:t>
                              </w:r>
                              <w:r>
                                <w:rPr>
                                  <w:b/>
                                  <w:color w:val="993366"/>
                                  <w:sz w:val="28"/>
                                </w:rPr>
                                <w:t>VITIVINÍCOLA</w:t>
                              </w:r>
                              <w:r>
                                <w:rPr>
                                  <w:b/>
                                  <w:color w:val="993366"/>
                                  <w:spacing w:val="-10"/>
                                  <w:sz w:val="28"/>
                                </w:rPr>
                                <w:t xml:space="preserve"> </w:t>
                              </w:r>
                              <w:r>
                                <w:rPr>
                                  <w:b/>
                                  <w:color w:val="993366"/>
                                  <w:spacing w:val="-2"/>
                                  <w:sz w:val="28"/>
                                </w:rPr>
                                <w:t>202</w:t>
                              </w:r>
                              <w:r w:rsidR="00F60442">
                                <w:rPr>
                                  <w:b/>
                                  <w:color w:val="993366"/>
                                  <w:spacing w:val="-2"/>
                                  <w:sz w:val="28"/>
                                </w:rPr>
                                <w:t>3/</w:t>
                              </w:r>
                              <w:r>
                                <w:rPr>
                                  <w:b/>
                                  <w:color w:val="993366"/>
                                  <w:spacing w:val="-2"/>
                                  <w:sz w:val="28"/>
                                </w:rPr>
                                <w:t>202</w:t>
                              </w:r>
                              <w:r w:rsidR="00F60442">
                                <w:rPr>
                                  <w:b/>
                                  <w:color w:val="993366"/>
                                  <w:spacing w:val="-2"/>
                                  <w:sz w:val="28"/>
                                </w:rPr>
                                <w:t>4</w:t>
                              </w:r>
                            </w:p>
                          </w:txbxContent>
                        </wps:txbx>
                        <wps:bodyPr wrap="square" lIns="0" tIns="0" rIns="0" bIns="0" rtlCol="0">
                          <a:noAutofit/>
                        </wps:bodyPr>
                      </wps:wsp>
                      <wps:wsp>
                        <wps:cNvPr id="26" name="Graphic 26"/>
                        <wps:cNvSpPr/>
                        <wps:spPr>
                          <a:xfrm>
                            <a:off x="0" y="12"/>
                            <a:ext cx="5493385" cy="226060"/>
                          </a:xfrm>
                          <a:custGeom>
                            <a:avLst/>
                            <a:gdLst/>
                            <a:ahLst/>
                            <a:cxnLst/>
                            <a:rect l="l" t="t" r="r" b="b"/>
                            <a:pathLst>
                              <a:path w="5493385" h="226060">
                                <a:moveTo>
                                  <a:pt x="5493385" y="219443"/>
                                </a:moveTo>
                                <a:lnTo>
                                  <a:pt x="6096" y="219443"/>
                                </a:lnTo>
                                <a:lnTo>
                                  <a:pt x="6096" y="0"/>
                                </a:lnTo>
                                <a:lnTo>
                                  <a:pt x="0" y="0"/>
                                </a:lnTo>
                                <a:lnTo>
                                  <a:pt x="0" y="219443"/>
                                </a:lnTo>
                                <a:lnTo>
                                  <a:pt x="0" y="225539"/>
                                </a:lnTo>
                                <a:lnTo>
                                  <a:pt x="6096" y="225539"/>
                                </a:lnTo>
                                <a:lnTo>
                                  <a:pt x="5493385" y="225539"/>
                                </a:lnTo>
                                <a:lnTo>
                                  <a:pt x="5493385" y="219443"/>
                                </a:lnTo>
                                <a:close/>
                              </a:path>
                            </a:pathLst>
                          </a:custGeom>
                          <a:solidFill>
                            <a:srgbClr val="999999"/>
                          </a:solidFill>
                        </wps:spPr>
                        <wps:bodyPr wrap="square" lIns="0" tIns="0" rIns="0" bIns="0" rtlCol="0">
                          <a:prstTxWarp prst="textNoShape">
                            <a:avLst/>
                          </a:prstTxWarp>
                          <a:noAutofit/>
                        </wps:bodyPr>
                      </wps:wsp>
                    </wpg:wgp>
                  </a:graphicData>
                </a:graphic>
              </wp:inline>
            </w:drawing>
          </mc:Choice>
          <mc:Fallback>
            <w:pict>
              <v:group w14:anchorId="7A6C51E3" id="Group 24" o:spid="_x0000_s1029" style="width:432.55pt;height:17.8pt;mso-position-horizontal-relative:char;mso-position-vertical-relative:line" coordsize="54933,2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">
                <v:shape id="Textbox 25" o:spid="_x0000_s1030" type="#_x0000_t202" style="position:absolute;left:563;width:54375;height:2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" fillcolor="#d9d9d9" stroked="f">
                  <v:textbox inset="0,0,0,0">
                    <w:txbxContent>
                      <w:p w14:paraId="7A6C529E" w14:textId="2619C11C" w:rsidR="00B1390E" w:rsidRDefault="00AA1E9C">
                        <w:pPr>
                          <w:spacing w:before="1"/>
                          <w:ind w:left="28"/>
                          <w:rPr>
                            <w:b/>
                            <w:color w:val="000000"/>
                            <w:sz w:val="28"/>
                          </w:rPr>
                        </w:pPr>
                        <w:r>
                          <w:rPr>
                            <w:b/>
                            <w:color w:val="993366"/>
                            <w:sz w:val="28"/>
                          </w:rPr>
                          <w:t>CAMPAÑA</w:t>
                        </w:r>
                        <w:r>
                          <w:rPr>
                            <w:b/>
                            <w:color w:val="993366"/>
                            <w:spacing w:val="-10"/>
                            <w:sz w:val="28"/>
                          </w:rPr>
                          <w:t xml:space="preserve"> </w:t>
                        </w:r>
                        <w:r>
                          <w:rPr>
                            <w:b/>
                            <w:color w:val="993366"/>
                            <w:sz w:val="28"/>
                          </w:rPr>
                          <w:t>VITIVINÍCOLA</w:t>
                        </w:r>
                        <w:r>
                          <w:rPr>
                            <w:b/>
                            <w:color w:val="993366"/>
                            <w:spacing w:val="-10"/>
                            <w:sz w:val="28"/>
                          </w:rPr>
                          <w:t xml:space="preserve"> </w:t>
                        </w:r>
                        <w:r>
                          <w:rPr>
                            <w:b/>
                            <w:color w:val="993366"/>
                            <w:spacing w:val="-2"/>
                            <w:sz w:val="28"/>
                          </w:rPr>
                          <w:t>202</w:t>
                        </w:r>
                        <w:r w:rsidR="00F60442">
                          <w:rPr>
                            <w:b/>
                            <w:color w:val="993366"/>
                            <w:spacing w:val="-2"/>
                            <w:sz w:val="28"/>
                          </w:rPr>
                          <w:t>3/</w:t>
                        </w:r>
                        <w:r>
                          <w:rPr>
                            <w:b/>
                            <w:color w:val="993366"/>
                            <w:spacing w:val="-2"/>
                            <w:sz w:val="28"/>
                          </w:rPr>
                          <w:t>202</w:t>
                        </w:r>
                        <w:r w:rsidR="00F60442">
                          <w:rPr>
                            <w:b/>
                            <w:color w:val="993366"/>
                            <w:spacing w:val="-2"/>
                            <w:sz w:val="28"/>
                          </w:rPr>
                          <w:t>4</w:t>
                        </w:r>
                      </w:p>
                    </w:txbxContent>
                  </v:textbox>
                </v:shape>
                <v:shape id="Graphic 26" o:spid="_x0000_s1031" style="position:absolute;width:54933;height:2260;visibility:visible;mso-wrap-style:square;v-text-anchor:top" coordsize="5493385,22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" path="m5493385,219443r-5487289,l6096,,,,,219443r,6096l6096,225539r5487289,l5493385,219443xe" fillcolor="#999" stroked="f">
                  <v:path arrowok="t"/>
                </v:shape>
                <w10:anchorlock/>
              </v:group>
            </w:pict>
          </mc:Fallback>
        </mc:AlternateContent>
      </w:r>
    </w:p>
    <w:p w14:paraId="00237BF1" w14:textId="77777777" w:rsidR="00B1390E" w:rsidRDefault="00B1390E">
      <w:pPr>
        <w:rPr>
          <w:sz w:val="20"/>
        </w:rPr>
      </w:pPr>
    </w:p>
    <w:p w14:paraId="313045EA" w14:textId="77777777" w:rsidR="00B81698" w:rsidRDefault="00B81698" w:rsidP="00B81698">
      <w:pPr>
        <w:tabs>
          <w:tab w:val="left" w:pos="10277"/>
        </w:tabs>
        <w:rPr>
          <w:sz w:val="20"/>
        </w:rPr>
      </w:pPr>
    </w:p>
    <w:p w14:paraId="5162B0F5" w14:textId="77777777" w:rsidR="00B81698" w:rsidRPr="00B81698" w:rsidRDefault="00B81698" w:rsidP="00B81698">
      <w:pPr>
        <w:rPr>
          <w:sz w:val="20"/>
        </w:rPr>
      </w:pPr>
    </w:p>
    <w:p w14:paraId="6A736AB5" w14:textId="77777777" w:rsidR="00B81698" w:rsidRPr="00B81698" w:rsidRDefault="00B81698" w:rsidP="00B81698">
      <w:pPr>
        <w:rPr>
          <w:sz w:val="20"/>
        </w:rPr>
      </w:pPr>
    </w:p>
    <w:p w14:paraId="4A3CA856" w14:textId="77777777" w:rsidR="00B81698" w:rsidRPr="00B81698" w:rsidRDefault="00B81698" w:rsidP="00B81698">
      <w:pPr>
        <w:rPr>
          <w:sz w:val="20"/>
        </w:rPr>
      </w:pPr>
    </w:p>
    <w:p w14:paraId="2DD7D70C" w14:textId="77777777" w:rsidR="00B81698" w:rsidRPr="00B81698" w:rsidRDefault="00B81698" w:rsidP="00B81698">
      <w:pPr>
        <w:rPr>
          <w:sz w:val="20"/>
        </w:rPr>
      </w:pPr>
    </w:p>
    <w:p w14:paraId="58D6C5E5" w14:textId="77777777" w:rsidR="00B81698" w:rsidRPr="00B81698" w:rsidRDefault="00B81698" w:rsidP="00B81698">
      <w:pPr>
        <w:rPr>
          <w:sz w:val="20"/>
        </w:rPr>
      </w:pPr>
    </w:p>
    <w:p w14:paraId="47340A1D" w14:textId="77777777" w:rsidR="00B81698" w:rsidRPr="00B81698" w:rsidRDefault="00B81698" w:rsidP="00B81698">
      <w:pPr>
        <w:rPr>
          <w:sz w:val="20"/>
        </w:rPr>
      </w:pPr>
    </w:p>
    <w:p w14:paraId="44D0D1E5" w14:textId="77777777" w:rsidR="00B81698" w:rsidRPr="00B81698" w:rsidRDefault="00B81698" w:rsidP="00B81698">
      <w:pPr>
        <w:rPr>
          <w:sz w:val="20"/>
        </w:rPr>
      </w:pPr>
    </w:p>
    <w:p w14:paraId="1D12F9BC" w14:textId="77777777" w:rsidR="00B81698" w:rsidRDefault="00B81698" w:rsidP="00B81698">
      <w:pPr>
        <w:rPr>
          <w:sz w:val="20"/>
        </w:rPr>
      </w:pPr>
    </w:p>
    <w:p w14:paraId="2FAE2594" w14:textId="77777777" w:rsidR="00B81698" w:rsidRDefault="00B81698" w:rsidP="00B81698">
      <w:pPr>
        <w:rPr>
          <w:sz w:val="20"/>
        </w:rPr>
      </w:pPr>
    </w:p>
    <w:p w14:paraId="45A8E758" w14:textId="77777777" w:rsidR="00B81698" w:rsidRDefault="00B81698" w:rsidP="00B81698">
      <w:pPr>
        <w:rPr>
          <w:sz w:val="20"/>
        </w:rPr>
      </w:pPr>
    </w:p>
    <w:p w14:paraId="0CDD895C" w14:textId="77777777" w:rsidR="00B81698" w:rsidRPr="00B81698" w:rsidRDefault="00B81698" w:rsidP="00B81698">
      <w:pPr>
        <w:rPr>
          <w:sz w:val="20"/>
        </w:rPr>
      </w:pPr>
    </w:p>
    <w:p w14:paraId="2A6FD838" w14:textId="77777777" w:rsidR="00B81698" w:rsidRDefault="00B81698" w:rsidP="00B81698">
      <w:pPr>
        <w:rPr>
          <w:sz w:val="20"/>
        </w:rPr>
      </w:pPr>
    </w:p>
    <w:p w14:paraId="26A2D9C8" w14:textId="77777777" w:rsidR="00B81698" w:rsidRDefault="00B81698" w:rsidP="00B81698">
      <w:pPr>
        <w:rPr>
          <w:sz w:val="20"/>
        </w:rPr>
      </w:pPr>
    </w:p>
    <w:p w14:paraId="491165A8" w14:textId="77777777" w:rsidR="00B81698" w:rsidRPr="00B81698" w:rsidRDefault="00B81698" w:rsidP="00B81698">
      <w:pPr>
        <w:rPr>
          <w:sz w:val="20"/>
        </w:rPr>
      </w:pPr>
    </w:p>
    <w:p w14:paraId="23149419" w14:textId="77777777" w:rsidR="00B81698" w:rsidRDefault="00B81698" w:rsidP="00B81698">
      <w:pPr>
        <w:rPr>
          <w:sz w:val="20"/>
        </w:rPr>
      </w:pPr>
    </w:p>
    <w:p w14:paraId="7A6BFFF0" w14:textId="1DD2AC5D" w:rsidR="00B81698" w:rsidRPr="00B81698" w:rsidRDefault="00B81698" w:rsidP="00B81698">
      <w:pPr>
        <w:rPr>
          <w:sz w:val="20"/>
        </w:rPr>
        <w:sectPr w:rsidR="00B81698" w:rsidRPr="00B81698" w:rsidSect="008B2D28">
          <w:pgSz w:w="11907" w:h="16840" w:code="9"/>
          <w:pgMar w:top="1000" w:right="300" w:bottom="880" w:left="440" w:header="482" w:footer="482" w:gutter="0"/>
          <w:cols w:space="720"/>
          <w:docGrid w:linePitch="299"/>
        </w:sectPr>
      </w:pPr>
    </w:p>
    <w:p w14:paraId="7A6BFFF1" w14:textId="77777777" w:rsidR="00B1390E" w:rsidRDefault="00B1390E">
      <w:pPr>
        <w:pStyle w:val="Textoindependiente"/>
        <w:spacing w:before="54"/>
        <w:rPr>
          <w:sz w:val="28"/>
        </w:rPr>
      </w:pPr>
    </w:p>
    <w:p w14:paraId="7A6BFFF2" w14:textId="6CB2CBDF" w:rsidR="00B1390E" w:rsidRPr="002A2FA5" w:rsidRDefault="00AA1E9C">
      <w:pPr>
        <w:pStyle w:val="Ttulo1"/>
        <w:numPr>
          <w:ilvl w:val="0"/>
          <w:numId w:val="9"/>
        </w:numPr>
        <w:tabs>
          <w:tab w:val="left" w:pos="1460"/>
        </w:tabs>
        <w:ind w:left="1460" w:hanging="340"/>
        <w:jc w:val="left"/>
        <w:rPr>
          <w:color w:val="990033"/>
        </w:rPr>
      </w:pPr>
      <w:bookmarkStart w:id="1" w:name="_TOC_250023"/>
      <w:r w:rsidRPr="002A2FA5">
        <w:rPr>
          <w:color w:val="990033"/>
        </w:rPr>
        <w:t>Datos</w:t>
      </w:r>
      <w:r w:rsidRPr="002A2FA5">
        <w:rPr>
          <w:color w:val="990033"/>
          <w:spacing w:val="-6"/>
        </w:rPr>
        <w:t xml:space="preserve"> </w:t>
      </w:r>
      <w:r w:rsidRPr="002A2FA5">
        <w:rPr>
          <w:color w:val="990033"/>
        </w:rPr>
        <w:t>más</w:t>
      </w:r>
      <w:r w:rsidRPr="002A2FA5">
        <w:rPr>
          <w:color w:val="990033"/>
          <w:spacing w:val="-4"/>
        </w:rPr>
        <w:t xml:space="preserve"> </w:t>
      </w:r>
      <w:r w:rsidRPr="002A2FA5">
        <w:rPr>
          <w:color w:val="990033"/>
        </w:rPr>
        <w:t>relevantes</w:t>
      </w:r>
      <w:r w:rsidRPr="002A2FA5">
        <w:rPr>
          <w:color w:val="990033"/>
          <w:spacing w:val="-4"/>
        </w:rPr>
        <w:t xml:space="preserve"> </w:t>
      </w:r>
      <w:r w:rsidRPr="002A2FA5">
        <w:rPr>
          <w:color w:val="990033"/>
        </w:rPr>
        <w:t>de</w:t>
      </w:r>
      <w:r w:rsidRPr="002A2FA5">
        <w:rPr>
          <w:color w:val="990033"/>
          <w:spacing w:val="-4"/>
        </w:rPr>
        <w:t xml:space="preserve"> </w:t>
      </w:r>
      <w:r w:rsidRPr="002A2FA5">
        <w:rPr>
          <w:color w:val="990033"/>
        </w:rPr>
        <w:t>la</w:t>
      </w:r>
      <w:r w:rsidRPr="002A2FA5">
        <w:rPr>
          <w:color w:val="990033"/>
          <w:spacing w:val="-3"/>
        </w:rPr>
        <w:t xml:space="preserve"> </w:t>
      </w:r>
      <w:r w:rsidRPr="002A2FA5">
        <w:rPr>
          <w:color w:val="990033"/>
        </w:rPr>
        <w:t>campaña</w:t>
      </w:r>
      <w:bookmarkEnd w:id="1"/>
      <w:r w:rsidRPr="002A2FA5">
        <w:rPr>
          <w:color w:val="990033"/>
          <w:spacing w:val="-2"/>
        </w:rPr>
        <w:t xml:space="preserve"> 202</w:t>
      </w:r>
      <w:r w:rsidR="00473557">
        <w:rPr>
          <w:color w:val="990033"/>
          <w:spacing w:val="-2"/>
        </w:rPr>
        <w:t>3</w:t>
      </w:r>
      <w:r w:rsidRPr="002A2FA5">
        <w:rPr>
          <w:color w:val="990033"/>
          <w:spacing w:val="-2"/>
        </w:rPr>
        <w:t>/202</w:t>
      </w:r>
      <w:r w:rsidR="00473557">
        <w:rPr>
          <w:color w:val="990033"/>
          <w:spacing w:val="-2"/>
        </w:rPr>
        <w:t>4</w:t>
      </w:r>
    </w:p>
    <w:p w14:paraId="7A6BFFF3" w14:textId="595275F3" w:rsidR="00B1390E" w:rsidRPr="002E3E65" w:rsidRDefault="00AA1E9C">
      <w:pPr>
        <w:pStyle w:val="Textoindependiente"/>
        <w:spacing w:before="296" w:line="309" w:lineRule="auto"/>
        <w:ind w:left="1120" w:right="825" w:firstLine="566"/>
        <w:jc w:val="both"/>
      </w:pPr>
      <w:r w:rsidRPr="002E3E65">
        <w:t xml:space="preserve">En este documento se presentan los </w:t>
      </w:r>
      <w:r w:rsidRPr="002E3E65">
        <w:rPr>
          <w:b/>
          <w:i/>
        </w:rPr>
        <w:t>datos estadísticos de la campaña 202</w:t>
      </w:r>
      <w:r w:rsidR="00BE3EF0">
        <w:rPr>
          <w:b/>
          <w:i/>
        </w:rPr>
        <w:t>3</w:t>
      </w:r>
      <w:r w:rsidRPr="002E3E65">
        <w:rPr>
          <w:b/>
          <w:i/>
        </w:rPr>
        <w:t>/202</w:t>
      </w:r>
      <w:r w:rsidR="00BE3EF0">
        <w:rPr>
          <w:b/>
          <w:i/>
        </w:rPr>
        <w:t>4</w:t>
      </w:r>
      <w:r w:rsidRPr="002E3E65">
        <w:rPr>
          <w:b/>
          <w:i/>
        </w:rPr>
        <w:t xml:space="preserve"> </w:t>
      </w:r>
      <w:r w:rsidRPr="002E3E65">
        <w:t>(1 de agosto de 202</w:t>
      </w:r>
      <w:r w:rsidR="00BE3EF0">
        <w:t>3</w:t>
      </w:r>
      <w:r w:rsidRPr="002E3E65">
        <w:t xml:space="preserve"> a 31 de julio de 202</w:t>
      </w:r>
      <w:r w:rsidR="00BE3EF0">
        <w:t>4</w:t>
      </w:r>
      <w:r w:rsidRPr="002E3E65">
        <w:t xml:space="preserve">) correspondientes a las Denominaciones de Origen Protegidas de Vinos </w:t>
      </w:r>
      <w:r w:rsidRPr="002E3E65">
        <w:rPr>
          <w:i/>
        </w:rPr>
        <w:t xml:space="preserve">–DOPs- </w:t>
      </w:r>
      <w:r w:rsidRPr="002E3E65">
        <w:t>conforme a la información suministrada</w:t>
      </w:r>
      <w:r w:rsidRPr="002E3E65">
        <w:rPr>
          <w:spacing w:val="-6"/>
        </w:rPr>
        <w:t xml:space="preserve"> </w:t>
      </w:r>
      <w:r w:rsidRPr="002E3E65">
        <w:t>por</w:t>
      </w:r>
      <w:r w:rsidRPr="002E3E65">
        <w:rPr>
          <w:spacing w:val="-7"/>
        </w:rPr>
        <w:t xml:space="preserve"> </w:t>
      </w:r>
      <w:r w:rsidRPr="002E3E65">
        <w:t>las</w:t>
      </w:r>
      <w:r w:rsidRPr="002E3E65">
        <w:rPr>
          <w:spacing w:val="-6"/>
        </w:rPr>
        <w:t xml:space="preserve"> </w:t>
      </w:r>
      <w:r w:rsidRPr="002E3E65">
        <w:t>Comunidades</w:t>
      </w:r>
      <w:r w:rsidRPr="002E3E65">
        <w:rPr>
          <w:spacing w:val="-6"/>
        </w:rPr>
        <w:t xml:space="preserve"> </w:t>
      </w:r>
      <w:r w:rsidRPr="002E3E65">
        <w:t>Autónomas</w:t>
      </w:r>
      <w:r w:rsidRPr="002E3E65">
        <w:rPr>
          <w:spacing w:val="-6"/>
        </w:rPr>
        <w:t xml:space="preserve"> </w:t>
      </w:r>
      <w:r w:rsidRPr="002E3E65">
        <w:t>y</w:t>
      </w:r>
      <w:r w:rsidRPr="002E3E65">
        <w:rPr>
          <w:spacing w:val="-7"/>
        </w:rPr>
        <w:t xml:space="preserve"> </w:t>
      </w:r>
      <w:r w:rsidRPr="002E3E65">
        <w:t>los</w:t>
      </w:r>
      <w:r w:rsidRPr="002E3E65">
        <w:rPr>
          <w:spacing w:val="-6"/>
        </w:rPr>
        <w:t xml:space="preserve"> </w:t>
      </w:r>
      <w:r w:rsidRPr="002E3E65">
        <w:t>respectivos</w:t>
      </w:r>
      <w:r w:rsidRPr="002E3E65">
        <w:rPr>
          <w:spacing w:val="-5"/>
        </w:rPr>
        <w:t xml:space="preserve"> </w:t>
      </w:r>
      <w:r w:rsidRPr="002E3E65">
        <w:t>Órganos</w:t>
      </w:r>
      <w:r w:rsidRPr="002E3E65">
        <w:rPr>
          <w:spacing w:val="-6"/>
        </w:rPr>
        <w:t xml:space="preserve"> </w:t>
      </w:r>
      <w:r w:rsidRPr="002E3E65">
        <w:t>de</w:t>
      </w:r>
      <w:r w:rsidRPr="002E3E65">
        <w:rPr>
          <w:spacing w:val="-6"/>
        </w:rPr>
        <w:t xml:space="preserve"> </w:t>
      </w:r>
      <w:r w:rsidRPr="002E3E65">
        <w:t>Gestión</w:t>
      </w:r>
      <w:r w:rsidRPr="002E3E65">
        <w:rPr>
          <w:spacing w:val="-6"/>
        </w:rPr>
        <w:t xml:space="preserve"> </w:t>
      </w:r>
      <w:r w:rsidRPr="002E3E65">
        <w:t>de las DOPs. En total son 10</w:t>
      </w:r>
      <w:r w:rsidR="00DF6F20">
        <w:t>3</w:t>
      </w:r>
      <w:r w:rsidRPr="002E3E65">
        <w:t xml:space="preserve"> figuras de calidad diferenciada, de las cuales 2 tienen derecho al uso del término tradicional “denominación de origen calificada”, </w:t>
      </w:r>
      <w:r w:rsidR="00DF6F20">
        <w:t>69</w:t>
      </w:r>
      <w:r w:rsidRPr="002E3E65">
        <w:t xml:space="preserve"> son “denominaciones de origen”, 7 “vinos de calidad con indicación geográfica” y 2</w:t>
      </w:r>
      <w:r w:rsidR="00DF6F20">
        <w:t>5</w:t>
      </w:r>
      <w:r w:rsidRPr="002E3E65">
        <w:t xml:space="preserve"> “vinos de pago”.</w:t>
      </w:r>
    </w:p>
    <w:p w14:paraId="7A6BFFF4" w14:textId="0F127053" w:rsidR="00B1390E" w:rsidRPr="002E3E65" w:rsidRDefault="00216BB0">
      <w:pPr>
        <w:pStyle w:val="Textoindependiente"/>
        <w:spacing w:before="220"/>
        <w:ind w:left="654" w:right="261"/>
        <w:jc w:val="center"/>
      </w:pPr>
      <w:r w:rsidRPr="002E3E65">
        <w:t>Con relación a</w:t>
      </w:r>
      <w:r w:rsidR="00AA1E9C" w:rsidRPr="002E3E65">
        <w:rPr>
          <w:spacing w:val="-14"/>
        </w:rPr>
        <w:t xml:space="preserve"> </w:t>
      </w:r>
      <w:r w:rsidR="00AA1E9C" w:rsidRPr="002E3E65">
        <w:t>los</w:t>
      </w:r>
      <w:r w:rsidR="00AA1E9C" w:rsidRPr="002E3E65">
        <w:rPr>
          <w:spacing w:val="-15"/>
        </w:rPr>
        <w:t xml:space="preserve"> </w:t>
      </w:r>
      <w:r w:rsidR="00AA1E9C" w:rsidRPr="002E3E65">
        <w:t>datos</w:t>
      </w:r>
      <w:r w:rsidR="00AA1E9C" w:rsidRPr="002E3E65">
        <w:rPr>
          <w:spacing w:val="-17"/>
        </w:rPr>
        <w:t xml:space="preserve"> </w:t>
      </w:r>
      <w:r w:rsidR="00AA1E9C" w:rsidRPr="002E3E65">
        <w:t>correspondientes</w:t>
      </w:r>
      <w:r w:rsidR="00AA1E9C" w:rsidRPr="002E3E65">
        <w:rPr>
          <w:spacing w:val="-14"/>
        </w:rPr>
        <w:t xml:space="preserve"> </w:t>
      </w:r>
      <w:r w:rsidR="00AA1E9C" w:rsidRPr="002E3E65">
        <w:t>a</w:t>
      </w:r>
      <w:r w:rsidR="00AA1E9C" w:rsidRPr="002E3E65">
        <w:rPr>
          <w:spacing w:val="-15"/>
        </w:rPr>
        <w:t xml:space="preserve"> </w:t>
      </w:r>
      <w:r w:rsidR="00AA1E9C" w:rsidRPr="002E3E65">
        <w:t>la</w:t>
      </w:r>
      <w:r w:rsidR="00AA1E9C" w:rsidRPr="002E3E65">
        <w:rPr>
          <w:spacing w:val="-14"/>
        </w:rPr>
        <w:t xml:space="preserve"> </w:t>
      </w:r>
      <w:r w:rsidR="00AA1E9C" w:rsidRPr="002E3E65">
        <w:t>campaña</w:t>
      </w:r>
      <w:r w:rsidR="00AA1E9C" w:rsidRPr="002E3E65">
        <w:rPr>
          <w:spacing w:val="-14"/>
        </w:rPr>
        <w:t xml:space="preserve"> </w:t>
      </w:r>
      <w:r w:rsidR="00AA1E9C" w:rsidRPr="002E3E65">
        <w:t>202</w:t>
      </w:r>
      <w:r w:rsidR="00BE3EF0">
        <w:t>3</w:t>
      </w:r>
      <w:r w:rsidR="00AA1E9C" w:rsidRPr="002E3E65">
        <w:t>/202</w:t>
      </w:r>
      <w:r w:rsidR="00BE3EF0">
        <w:t>4</w:t>
      </w:r>
      <w:r w:rsidR="00AA1E9C" w:rsidRPr="002E3E65">
        <w:rPr>
          <w:spacing w:val="-17"/>
        </w:rPr>
        <w:t xml:space="preserve"> </w:t>
      </w:r>
      <w:r w:rsidR="00AA1E9C" w:rsidRPr="002E3E65">
        <w:t>se</w:t>
      </w:r>
      <w:r w:rsidR="00AA1E9C" w:rsidRPr="002E3E65">
        <w:rPr>
          <w:spacing w:val="-12"/>
        </w:rPr>
        <w:t xml:space="preserve"> </w:t>
      </w:r>
      <w:r w:rsidR="00AA1E9C" w:rsidRPr="002E3E65">
        <w:rPr>
          <w:spacing w:val="-2"/>
        </w:rPr>
        <w:t>destaca:</w:t>
      </w:r>
    </w:p>
    <w:p w14:paraId="7A6BFFF5" w14:textId="67E537F4" w:rsidR="00B1390E" w:rsidRPr="00696E23" w:rsidRDefault="00AA1E9C" w:rsidP="00DD16A5">
      <w:pPr>
        <w:pStyle w:val="Prrafodelista"/>
        <w:numPr>
          <w:ilvl w:val="0"/>
          <w:numId w:val="12"/>
        </w:numPr>
        <w:tabs>
          <w:tab w:val="left" w:pos="948"/>
          <w:tab w:val="left" w:pos="1120"/>
        </w:tabs>
        <w:spacing w:before="197" w:line="309" w:lineRule="auto"/>
        <w:ind w:right="827"/>
        <w:jc w:val="both"/>
        <w:rPr>
          <w:sz w:val="24"/>
        </w:rPr>
      </w:pPr>
      <w:r w:rsidRPr="001C11CF">
        <w:rPr>
          <w:b/>
          <w:sz w:val="24"/>
        </w:rPr>
        <w:t>Superficie inscrita, viticultores y bodegas</w:t>
      </w:r>
      <w:r w:rsidRPr="001C11CF">
        <w:rPr>
          <w:b/>
          <w:position w:val="8"/>
          <w:sz w:val="16"/>
        </w:rPr>
        <w:t>4</w:t>
      </w:r>
      <w:r w:rsidRPr="001C11CF">
        <w:rPr>
          <w:b/>
          <w:sz w:val="24"/>
        </w:rPr>
        <w:t xml:space="preserve">: </w:t>
      </w:r>
      <w:r w:rsidRPr="001C11CF">
        <w:rPr>
          <w:sz w:val="24"/>
        </w:rPr>
        <w:t>El número de hectáreas inscritas a fecha de 31 de julio de 20</w:t>
      </w:r>
      <w:r w:rsidR="00CC42F2" w:rsidRPr="001C11CF">
        <w:rPr>
          <w:sz w:val="24"/>
        </w:rPr>
        <w:t>2</w:t>
      </w:r>
      <w:r w:rsidR="00544503" w:rsidRPr="001C11CF">
        <w:rPr>
          <w:sz w:val="24"/>
        </w:rPr>
        <w:t>4</w:t>
      </w:r>
      <w:r w:rsidRPr="001C11CF">
        <w:rPr>
          <w:sz w:val="24"/>
        </w:rPr>
        <w:t xml:space="preserve">, ha sido de </w:t>
      </w:r>
      <w:r w:rsidR="00E975A6" w:rsidRPr="001C11CF">
        <w:rPr>
          <w:sz w:val="24"/>
        </w:rPr>
        <w:t>63</w:t>
      </w:r>
      <w:r w:rsidR="001C11CF">
        <w:rPr>
          <w:sz w:val="24"/>
        </w:rPr>
        <w:t>0.</w:t>
      </w:r>
      <w:r w:rsidR="007D7E1F">
        <w:rPr>
          <w:sz w:val="24"/>
        </w:rPr>
        <w:t>641</w:t>
      </w:r>
      <w:r w:rsidRPr="001C11CF">
        <w:rPr>
          <w:sz w:val="24"/>
        </w:rPr>
        <w:t xml:space="preserve"> </w:t>
      </w:r>
      <w:r w:rsidRPr="000371D1">
        <w:rPr>
          <w:sz w:val="24"/>
        </w:rPr>
        <w:t>lo que supone un</w:t>
      </w:r>
      <w:r w:rsidR="004460B2" w:rsidRPr="000371D1">
        <w:rPr>
          <w:sz w:val="24"/>
        </w:rPr>
        <w:t xml:space="preserve"> </w:t>
      </w:r>
      <w:r w:rsidR="00F91D2A" w:rsidRPr="000371D1">
        <w:rPr>
          <w:sz w:val="24"/>
        </w:rPr>
        <w:t>incremento</w:t>
      </w:r>
      <w:r w:rsidRPr="000371D1">
        <w:rPr>
          <w:sz w:val="24"/>
        </w:rPr>
        <w:t xml:space="preserve"> respecto</w:t>
      </w:r>
      <w:r w:rsidRPr="000371D1">
        <w:rPr>
          <w:spacing w:val="40"/>
          <w:sz w:val="24"/>
        </w:rPr>
        <w:t xml:space="preserve"> </w:t>
      </w:r>
      <w:r w:rsidRPr="000371D1">
        <w:rPr>
          <w:sz w:val="24"/>
        </w:rPr>
        <w:t xml:space="preserve">a la campaña anterior </w:t>
      </w:r>
      <w:r w:rsidRPr="005C6FC1">
        <w:rPr>
          <w:sz w:val="24"/>
        </w:rPr>
        <w:t>(</w:t>
      </w:r>
      <w:r w:rsidR="00E53AEC" w:rsidRPr="005C6FC1">
        <w:rPr>
          <w:sz w:val="24"/>
        </w:rPr>
        <w:t>1</w:t>
      </w:r>
      <w:r w:rsidR="00414AEA" w:rsidRPr="005C6FC1">
        <w:rPr>
          <w:sz w:val="24"/>
        </w:rPr>
        <w:t>2,</w:t>
      </w:r>
      <w:r w:rsidR="002E5271" w:rsidRPr="005C6FC1">
        <w:rPr>
          <w:sz w:val="24"/>
        </w:rPr>
        <w:t>4</w:t>
      </w:r>
      <w:r w:rsidR="005C6FC1" w:rsidRPr="00EC1AE3">
        <w:rPr>
          <w:sz w:val="24"/>
        </w:rPr>
        <w:t>6</w:t>
      </w:r>
      <w:r w:rsidRPr="005C6FC1">
        <w:rPr>
          <w:sz w:val="24"/>
        </w:rPr>
        <w:t>%).</w:t>
      </w:r>
      <w:r w:rsidRPr="000371D1">
        <w:rPr>
          <w:sz w:val="24"/>
        </w:rPr>
        <w:t xml:space="preserve"> El número de viticultores alcanza la cifra de</w:t>
      </w:r>
      <w:r w:rsidRPr="000371D1">
        <w:rPr>
          <w:spacing w:val="40"/>
          <w:sz w:val="24"/>
        </w:rPr>
        <w:t xml:space="preserve"> </w:t>
      </w:r>
      <w:r w:rsidR="00F91D2A" w:rsidRPr="000371D1">
        <w:rPr>
          <w:sz w:val="24"/>
        </w:rPr>
        <w:t>10</w:t>
      </w:r>
      <w:r w:rsidR="007D7E1F">
        <w:rPr>
          <w:sz w:val="24"/>
        </w:rPr>
        <w:t>4.078</w:t>
      </w:r>
      <w:r w:rsidRPr="000371D1">
        <w:rPr>
          <w:sz w:val="24"/>
        </w:rPr>
        <w:t xml:space="preserve">, </w:t>
      </w:r>
      <w:r w:rsidR="00F91D2A" w:rsidRPr="000371D1">
        <w:rPr>
          <w:sz w:val="24"/>
        </w:rPr>
        <w:t xml:space="preserve">también </w:t>
      </w:r>
      <w:r w:rsidR="00C40453" w:rsidRPr="000371D1">
        <w:rPr>
          <w:sz w:val="24"/>
        </w:rPr>
        <w:t xml:space="preserve">un </w:t>
      </w:r>
      <w:r w:rsidR="00F91D2A" w:rsidRPr="000371D1">
        <w:rPr>
          <w:sz w:val="24"/>
        </w:rPr>
        <w:t>incremento</w:t>
      </w:r>
      <w:r w:rsidRPr="000371D1">
        <w:rPr>
          <w:sz w:val="24"/>
        </w:rPr>
        <w:t xml:space="preserve"> respecto a la campaña </w:t>
      </w:r>
      <w:r w:rsidRPr="00EC1AE3">
        <w:rPr>
          <w:sz w:val="24"/>
          <w:shd w:val="clear" w:color="auto" w:fill="FFFFFF" w:themeFill="background1"/>
        </w:rPr>
        <w:t>previa (</w:t>
      </w:r>
      <w:r w:rsidR="000371D1" w:rsidRPr="00EC1AE3">
        <w:rPr>
          <w:sz w:val="24"/>
          <w:shd w:val="clear" w:color="auto" w:fill="FFFFFF" w:themeFill="background1"/>
        </w:rPr>
        <w:t>6,</w:t>
      </w:r>
      <w:r w:rsidR="00EC1AE3" w:rsidRPr="00EC1AE3">
        <w:rPr>
          <w:sz w:val="24"/>
          <w:shd w:val="clear" w:color="auto" w:fill="FFFFFF" w:themeFill="background1"/>
        </w:rPr>
        <w:t>71</w:t>
      </w:r>
      <w:r w:rsidRPr="00EC1AE3">
        <w:rPr>
          <w:sz w:val="24"/>
          <w:shd w:val="clear" w:color="auto" w:fill="FFFFFF" w:themeFill="background1"/>
        </w:rPr>
        <w:t>%).</w:t>
      </w:r>
      <w:r w:rsidRPr="000371D1">
        <w:rPr>
          <w:sz w:val="24"/>
        </w:rPr>
        <w:t xml:space="preserve"> </w:t>
      </w:r>
      <w:r w:rsidRPr="00135C93">
        <w:rPr>
          <w:sz w:val="24"/>
        </w:rPr>
        <w:t xml:space="preserve">Las DOPs con más viticultores </w:t>
      </w:r>
      <w:r w:rsidR="005C29D4" w:rsidRPr="00135C93">
        <w:rPr>
          <w:sz w:val="24"/>
        </w:rPr>
        <w:t>vuelven a ser</w:t>
      </w:r>
      <w:r w:rsidRPr="00135C93">
        <w:rPr>
          <w:sz w:val="24"/>
        </w:rPr>
        <w:t xml:space="preserve"> La Mancha y Rioja. </w:t>
      </w:r>
      <w:r w:rsidRPr="00135C93">
        <w:rPr>
          <w:sz w:val="24"/>
          <w:shd w:val="clear" w:color="auto" w:fill="FFFFFF" w:themeFill="background1"/>
        </w:rPr>
        <w:t>En cuanto al número de bodegas inscritas, alcanzan la cifra de 4.</w:t>
      </w:r>
      <w:r w:rsidR="00541244" w:rsidRPr="00135C93">
        <w:rPr>
          <w:sz w:val="24"/>
          <w:shd w:val="clear" w:color="auto" w:fill="FFFFFF" w:themeFill="background1"/>
        </w:rPr>
        <w:t>3</w:t>
      </w:r>
      <w:r w:rsidR="001E4E40">
        <w:rPr>
          <w:sz w:val="24"/>
          <w:shd w:val="clear" w:color="auto" w:fill="FFFFFF" w:themeFill="background1"/>
        </w:rPr>
        <w:t>62</w:t>
      </w:r>
      <w:r w:rsidRPr="00135C93">
        <w:rPr>
          <w:sz w:val="24"/>
          <w:shd w:val="clear" w:color="auto" w:fill="FFFFFF" w:themeFill="background1"/>
        </w:rPr>
        <w:t xml:space="preserve">, </w:t>
      </w:r>
      <w:r w:rsidR="00342CAD" w:rsidRPr="00B54F6A">
        <w:rPr>
          <w:sz w:val="24"/>
          <w:shd w:val="clear" w:color="auto" w:fill="FFFFFF" w:themeFill="background1"/>
        </w:rPr>
        <w:t xml:space="preserve">un </w:t>
      </w:r>
      <w:r w:rsidR="00541244" w:rsidRPr="001E6884">
        <w:rPr>
          <w:sz w:val="24"/>
          <w:shd w:val="clear" w:color="auto" w:fill="FFFFFF" w:themeFill="background1"/>
        </w:rPr>
        <w:t>incremento</w:t>
      </w:r>
      <w:r w:rsidRPr="001E6884">
        <w:rPr>
          <w:sz w:val="24"/>
          <w:shd w:val="clear" w:color="auto" w:fill="FFFFFF" w:themeFill="background1"/>
        </w:rPr>
        <w:t xml:space="preserve"> (</w:t>
      </w:r>
      <w:r w:rsidR="002008EB" w:rsidRPr="00D90282">
        <w:rPr>
          <w:sz w:val="24"/>
          <w:shd w:val="clear" w:color="auto" w:fill="FFFFFF" w:themeFill="background1"/>
        </w:rPr>
        <w:t>8,64</w:t>
      </w:r>
      <w:r w:rsidRPr="001E6884">
        <w:rPr>
          <w:sz w:val="24"/>
          <w:shd w:val="clear" w:color="auto" w:fill="FFFFFF" w:themeFill="background1"/>
        </w:rPr>
        <w:t>%)</w:t>
      </w:r>
      <w:r w:rsidRPr="00B54F6A">
        <w:rPr>
          <w:sz w:val="24"/>
          <w:shd w:val="clear" w:color="auto" w:fill="FFFFFF" w:themeFill="background1"/>
        </w:rPr>
        <w:t xml:space="preserve"> respecto a la campaña anterior, </w:t>
      </w:r>
      <w:r w:rsidRPr="00696E23">
        <w:rPr>
          <w:sz w:val="24"/>
          <w:shd w:val="clear" w:color="auto" w:fill="FFFFFF" w:themeFill="background1"/>
        </w:rPr>
        <w:t>siendo</w:t>
      </w:r>
      <w:r w:rsidR="005C29D4" w:rsidRPr="00696E23">
        <w:rPr>
          <w:sz w:val="24"/>
          <w:shd w:val="clear" w:color="auto" w:fill="FFFFFF" w:themeFill="background1"/>
        </w:rPr>
        <w:t xml:space="preserve"> nuevamente</w:t>
      </w:r>
      <w:r w:rsidRPr="00696E23">
        <w:rPr>
          <w:sz w:val="24"/>
          <w:shd w:val="clear" w:color="auto" w:fill="FFFFFF" w:themeFill="background1"/>
        </w:rPr>
        <w:t xml:space="preserve"> Rioja, Cava y Ribera del Duero las DOPs </w:t>
      </w:r>
      <w:r w:rsidR="00D02ED1" w:rsidRPr="00696E23">
        <w:rPr>
          <w:sz w:val="24"/>
          <w:shd w:val="clear" w:color="auto" w:fill="FFFFFF" w:themeFill="background1"/>
        </w:rPr>
        <w:t>con</w:t>
      </w:r>
      <w:r w:rsidRPr="00696E23">
        <w:rPr>
          <w:sz w:val="24"/>
          <w:shd w:val="clear" w:color="auto" w:fill="FFFFFF" w:themeFill="background1"/>
        </w:rPr>
        <w:t xml:space="preserve"> más bodega</w:t>
      </w:r>
      <w:r w:rsidR="00CF6B22" w:rsidRPr="00696E23">
        <w:rPr>
          <w:sz w:val="24"/>
          <w:shd w:val="clear" w:color="auto" w:fill="FFFFFF" w:themeFill="background1"/>
        </w:rPr>
        <w:t xml:space="preserve">s </w:t>
      </w:r>
      <w:r w:rsidRPr="00696E23">
        <w:rPr>
          <w:sz w:val="24"/>
          <w:shd w:val="clear" w:color="auto" w:fill="FFFFFF" w:themeFill="background1"/>
        </w:rPr>
        <w:t>inscritas.</w:t>
      </w:r>
    </w:p>
    <w:p w14:paraId="7A6BFFF6" w14:textId="5E71E97E" w:rsidR="00B1390E" w:rsidRPr="00575581" w:rsidRDefault="00AA1E9C" w:rsidP="00DD16A5">
      <w:pPr>
        <w:pStyle w:val="Prrafodelista"/>
        <w:numPr>
          <w:ilvl w:val="0"/>
          <w:numId w:val="12"/>
        </w:numPr>
        <w:tabs>
          <w:tab w:val="left" w:pos="948"/>
          <w:tab w:val="left" w:pos="1120"/>
        </w:tabs>
        <w:spacing w:before="124" w:line="309" w:lineRule="auto"/>
        <w:ind w:right="827"/>
        <w:jc w:val="both"/>
        <w:rPr>
          <w:sz w:val="24"/>
        </w:rPr>
      </w:pPr>
      <w:r w:rsidRPr="00575581">
        <w:rPr>
          <w:b/>
          <w:sz w:val="24"/>
        </w:rPr>
        <w:t>Comercialización total de las DOPs</w:t>
      </w:r>
      <w:r w:rsidRPr="00575581">
        <w:rPr>
          <w:sz w:val="24"/>
        </w:rPr>
        <w:t>: La comercialización total de la campaña 202</w:t>
      </w:r>
      <w:r w:rsidR="000A7CA6" w:rsidRPr="00575581">
        <w:rPr>
          <w:sz w:val="24"/>
        </w:rPr>
        <w:t>3</w:t>
      </w:r>
      <w:r w:rsidRPr="00575581">
        <w:rPr>
          <w:sz w:val="24"/>
        </w:rPr>
        <w:t>/202</w:t>
      </w:r>
      <w:r w:rsidR="000A7CA6" w:rsidRPr="00575581">
        <w:rPr>
          <w:sz w:val="24"/>
        </w:rPr>
        <w:t>4</w:t>
      </w:r>
      <w:r w:rsidRPr="00575581">
        <w:rPr>
          <w:sz w:val="24"/>
        </w:rPr>
        <w:t xml:space="preserve"> en volumen ofrece una variación </w:t>
      </w:r>
      <w:r w:rsidRPr="003B06D3">
        <w:rPr>
          <w:sz w:val="24"/>
        </w:rPr>
        <w:t xml:space="preserve">de </w:t>
      </w:r>
      <w:r w:rsidR="00096F69" w:rsidRPr="00D61CC9">
        <w:rPr>
          <w:sz w:val="24"/>
        </w:rPr>
        <w:t>-</w:t>
      </w:r>
      <w:r w:rsidR="003B06D3" w:rsidRPr="00D61CC9">
        <w:rPr>
          <w:sz w:val="24"/>
        </w:rPr>
        <w:t>5,83</w:t>
      </w:r>
      <w:r w:rsidRPr="003B06D3">
        <w:rPr>
          <w:sz w:val="24"/>
        </w:rPr>
        <w:t>%</w:t>
      </w:r>
      <w:r w:rsidRPr="00575581">
        <w:rPr>
          <w:sz w:val="24"/>
        </w:rPr>
        <w:t xml:space="preserve"> respecto a la campaña anterior, habiéndose alcanzado la cifra de </w:t>
      </w:r>
      <w:r w:rsidR="004C614D" w:rsidRPr="00575581">
        <w:rPr>
          <w:sz w:val="24"/>
        </w:rPr>
        <w:t>9.</w:t>
      </w:r>
      <w:r w:rsidR="007A3591" w:rsidRPr="00575581">
        <w:rPr>
          <w:sz w:val="24"/>
        </w:rPr>
        <w:t>7</w:t>
      </w:r>
      <w:r w:rsidR="005E3602">
        <w:rPr>
          <w:sz w:val="24"/>
        </w:rPr>
        <w:t>77.28</w:t>
      </w:r>
      <w:r w:rsidR="00C30D1A">
        <w:rPr>
          <w:sz w:val="24"/>
        </w:rPr>
        <w:t>7</w:t>
      </w:r>
      <w:r w:rsidRPr="00575581">
        <w:rPr>
          <w:sz w:val="24"/>
        </w:rPr>
        <w:t xml:space="preserve"> hl frente a los </w:t>
      </w:r>
      <w:r w:rsidR="004C614D" w:rsidRPr="00575581">
        <w:rPr>
          <w:sz w:val="24"/>
        </w:rPr>
        <w:t xml:space="preserve">10.382.194 </w:t>
      </w:r>
      <w:r w:rsidRPr="00575581">
        <w:rPr>
          <w:sz w:val="24"/>
        </w:rPr>
        <w:t>hl de la campaña 202</w:t>
      </w:r>
      <w:r w:rsidR="004C614D" w:rsidRPr="00575581">
        <w:rPr>
          <w:sz w:val="24"/>
        </w:rPr>
        <w:t>2</w:t>
      </w:r>
      <w:r w:rsidRPr="00575581">
        <w:rPr>
          <w:sz w:val="24"/>
        </w:rPr>
        <w:t>/202</w:t>
      </w:r>
      <w:r w:rsidR="004C614D" w:rsidRPr="00575581">
        <w:rPr>
          <w:sz w:val="24"/>
        </w:rPr>
        <w:t>3</w:t>
      </w:r>
      <w:r w:rsidRPr="00575581">
        <w:rPr>
          <w:sz w:val="24"/>
        </w:rPr>
        <w:t xml:space="preserve">. El comercio interior representa </w:t>
      </w:r>
      <w:r w:rsidRPr="00C84907">
        <w:rPr>
          <w:sz w:val="24"/>
        </w:rPr>
        <w:t xml:space="preserve">un </w:t>
      </w:r>
      <w:r w:rsidR="004C614D" w:rsidRPr="00C84907">
        <w:rPr>
          <w:sz w:val="24"/>
        </w:rPr>
        <w:t>61,</w:t>
      </w:r>
      <w:r w:rsidR="00507A3A" w:rsidRPr="00C84907">
        <w:rPr>
          <w:sz w:val="24"/>
        </w:rPr>
        <w:t>20</w:t>
      </w:r>
      <w:r w:rsidRPr="00C84907">
        <w:rPr>
          <w:sz w:val="24"/>
        </w:rPr>
        <w:t xml:space="preserve">%, </w:t>
      </w:r>
      <w:r w:rsidR="007B6E5A" w:rsidRPr="00575581">
        <w:rPr>
          <w:sz w:val="24"/>
        </w:rPr>
        <w:t>5.984.045</w:t>
      </w:r>
      <w:r w:rsidRPr="00575581">
        <w:rPr>
          <w:sz w:val="24"/>
        </w:rPr>
        <w:t xml:space="preserve"> hl </w:t>
      </w:r>
      <w:r w:rsidRPr="00D61CC9">
        <w:rPr>
          <w:sz w:val="24"/>
        </w:rPr>
        <w:t>(</w:t>
      </w:r>
      <w:r w:rsidR="000470EC" w:rsidRPr="00D61CC9">
        <w:rPr>
          <w:sz w:val="24"/>
        </w:rPr>
        <w:t>-</w:t>
      </w:r>
      <w:r w:rsidR="00FF4362" w:rsidRPr="00D61CC9">
        <w:rPr>
          <w:sz w:val="24"/>
        </w:rPr>
        <w:t>3,19</w:t>
      </w:r>
      <w:r w:rsidRPr="008C3362">
        <w:rPr>
          <w:sz w:val="24"/>
        </w:rPr>
        <w:t>%</w:t>
      </w:r>
      <w:r w:rsidRPr="00575581">
        <w:rPr>
          <w:sz w:val="24"/>
        </w:rPr>
        <w:t xml:space="preserve"> respecto a la anterior campaña) y el comercio exterior</w:t>
      </w:r>
      <w:r w:rsidRPr="00575581">
        <w:rPr>
          <w:position w:val="8"/>
          <w:sz w:val="16"/>
        </w:rPr>
        <w:t>5</w:t>
      </w:r>
      <w:r w:rsidRPr="00575581">
        <w:rPr>
          <w:spacing w:val="40"/>
          <w:position w:val="8"/>
          <w:sz w:val="16"/>
        </w:rPr>
        <w:t xml:space="preserve"> </w:t>
      </w:r>
      <w:r w:rsidRPr="00C84907">
        <w:rPr>
          <w:sz w:val="24"/>
        </w:rPr>
        <w:t xml:space="preserve">un </w:t>
      </w:r>
      <w:r w:rsidR="004C614D" w:rsidRPr="00C84907">
        <w:rPr>
          <w:sz w:val="24"/>
        </w:rPr>
        <w:t>38,</w:t>
      </w:r>
      <w:r w:rsidR="00507A3A" w:rsidRPr="00C84907">
        <w:rPr>
          <w:sz w:val="24"/>
        </w:rPr>
        <w:t>80</w:t>
      </w:r>
      <w:r w:rsidRPr="00C84907">
        <w:rPr>
          <w:sz w:val="24"/>
        </w:rPr>
        <w:t xml:space="preserve">%, </w:t>
      </w:r>
      <w:r w:rsidRPr="00575581">
        <w:rPr>
          <w:sz w:val="24"/>
        </w:rPr>
        <w:t xml:space="preserve">con un volumen de </w:t>
      </w:r>
      <w:r w:rsidR="00DA2A00" w:rsidRPr="00575581">
        <w:rPr>
          <w:sz w:val="24"/>
        </w:rPr>
        <w:t>3.</w:t>
      </w:r>
      <w:r w:rsidR="00891561" w:rsidRPr="00575581">
        <w:rPr>
          <w:sz w:val="24"/>
        </w:rPr>
        <w:t>7</w:t>
      </w:r>
      <w:r w:rsidR="005E3602">
        <w:rPr>
          <w:sz w:val="24"/>
        </w:rPr>
        <w:t>93.24</w:t>
      </w:r>
      <w:r w:rsidR="00936B7F">
        <w:rPr>
          <w:sz w:val="24"/>
        </w:rPr>
        <w:t>2</w:t>
      </w:r>
      <w:r w:rsidRPr="00575581">
        <w:rPr>
          <w:sz w:val="24"/>
        </w:rPr>
        <w:t xml:space="preserve"> hl </w:t>
      </w:r>
      <w:r w:rsidRPr="00D61CC9">
        <w:rPr>
          <w:sz w:val="24"/>
        </w:rPr>
        <w:t>(</w:t>
      </w:r>
      <w:r w:rsidR="00BA69D1" w:rsidRPr="00D61CC9">
        <w:rPr>
          <w:sz w:val="24"/>
        </w:rPr>
        <w:t>-</w:t>
      </w:r>
      <w:r w:rsidR="00356F4B" w:rsidRPr="00D61CC9">
        <w:rPr>
          <w:sz w:val="24"/>
        </w:rPr>
        <w:t>9,70</w:t>
      </w:r>
      <w:r w:rsidRPr="00D61CC9">
        <w:rPr>
          <w:sz w:val="24"/>
        </w:rPr>
        <w:t xml:space="preserve">% </w:t>
      </w:r>
      <w:r w:rsidRPr="00575581">
        <w:rPr>
          <w:sz w:val="24"/>
        </w:rPr>
        <w:t>respecto a la campaña pasada).</w:t>
      </w:r>
    </w:p>
    <w:p w14:paraId="7A6BFFF7" w14:textId="20634E31" w:rsidR="00B1390E" w:rsidRPr="00C07A87" w:rsidRDefault="00AA1E9C" w:rsidP="00DD16A5">
      <w:pPr>
        <w:pStyle w:val="Prrafodelista"/>
        <w:numPr>
          <w:ilvl w:val="0"/>
          <w:numId w:val="12"/>
        </w:numPr>
        <w:tabs>
          <w:tab w:val="left" w:pos="948"/>
          <w:tab w:val="left" w:pos="1120"/>
        </w:tabs>
        <w:spacing w:before="214" w:line="309" w:lineRule="auto"/>
        <w:ind w:right="827"/>
        <w:jc w:val="both"/>
        <w:rPr>
          <w:sz w:val="24"/>
        </w:rPr>
      </w:pPr>
      <w:r w:rsidRPr="006748C7">
        <w:rPr>
          <w:b/>
          <w:sz w:val="24"/>
        </w:rPr>
        <w:t xml:space="preserve">Las existencias en bodega, </w:t>
      </w:r>
      <w:r w:rsidRPr="006748C7">
        <w:rPr>
          <w:sz w:val="24"/>
        </w:rPr>
        <w:t>al finalizar la campaña a 31 de julio de 202</w:t>
      </w:r>
      <w:r w:rsidR="00517A79" w:rsidRPr="006748C7">
        <w:rPr>
          <w:sz w:val="24"/>
        </w:rPr>
        <w:t>4</w:t>
      </w:r>
      <w:r w:rsidRPr="006748C7">
        <w:rPr>
          <w:sz w:val="24"/>
        </w:rPr>
        <w:t>, alcanzaban 2</w:t>
      </w:r>
      <w:r w:rsidR="00F7116A">
        <w:rPr>
          <w:sz w:val="24"/>
        </w:rPr>
        <w:t>1.076.203</w:t>
      </w:r>
      <w:r w:rsidRPr="006748C7">
        <w:rPr>
          <w:sz w:val="24"/>
        </w:rPr>
        <w:t xml:space="preserve"> hl, </w:t>
      </w:r>
      <w:r w:rsidRPr="00A6223C">
        <w:rPr>
          <w:sz w:val="24"/>
        </w:rPr>
        <w:t>lo cual supone un</w:t>
      </w:r>
      <w:r w:rsidR="00A6223C" w:rsidRPr="00064A14">
        <w:rPr>
          <w:sz w:val="24"/>
        </w:rPr>
        <w:t>a disminución</w:t>
      </w:r>
      <w:r w:rsidRPr="00A6223C">
        <w:rPr>
          <w:sz w:val="24"/>
        </w:rPr>
        <w:t xml:space="preserve"> de</w:t>
      </w:r>
      <w:r w:rsidR="00A6223C" w:rsidRPr="00064A14">
        <w:rPr>
          <w:sz w:val="24"/>
        </w:rPr>
        <w:t>l</w:t>
      </w:r>
      <w:r w:rsidRPr="00A6223C">
        <w:rPr>
          <w:sz w:val="24"/>
        </w:rPr>
        <w:t xml:space="preserve"> stock de </w:t>
      </w:r>
      <w:r w:rsidR="00A6223C" w:rsidRPr="00064A14">
        <w:rPr>
          <w:sz w:val="24"/>
        </w:rPr>
        <w:t>-8,61</w:t>
      </w:r>
      <w:r w:rsidRPr="00A6223C">
        <w:rPr>
          <w:sz w:val="24"/>
        </w:rPr>
        <w:t xml:space="preserve">% respecto a la campaña anterior. </w:t>
      </w:r>
      <w:r w:rsidRPr="00FB6302">
        <w:rPr>
          <w:sz w:val="24"/>
        </w:rPr>
        <w:t>En cuanto al volumen de vino calificado ha sufrido un descenso del -</w:t>
      </w:r>
      <w:r w:rsidR="009A7FB9">
        <w:rPr>
          <w:sz w:val="24"/>
        </w:rPr>
        <w:t>8,</w:t>
      </w:r>
      <w:r w:rsidR="005F4706">
        <w:rPr>
          <w:sz w:val="24"/>
        </w:rPr>
        <w:t>90</w:t>
      </w:r>
      <w:r w:rsidRPr="00FB6302">
        <w:rPr>
          <w:sz w:val="24"/>
        </w:rPr>
        <w:t xml:space="preserve">%; </w:t>
      </w:r>
      <w:r w:rsidRPr="006748C7">
        <w:rPr>
          <w:sz w:val="24"/>
        </w:rPr>
        <w:t xml:space="preserve">en </w:t>
      </w:r>
      <w:r w:rsidRPr="00C07A87">
        <w:rPr>
          <w:sz w:val="24"/>
        </w:rPr>
        <w:t xml:space="preserve">la fecha indicada era de </w:t>
      </w:r>
      <w:r w:rsidR="00F7116A" w:rsidRPr="00C07A87">
        <w:rPr>
          <w:sz w:val="24"/>
        </w:rPr>
        <w:t>9.830.137</w:t>
      </w:r>
      <w:r w:rsidRPr="00C07A87">
        <w:rPr>
          <w:sz w:val="24"/>
        </w:rPr>
        <w:t xml:space="preserve"> hl.</w:t>
      </w:r>
    </w:p>
    <w:p w14:paraId="7A6BFFF8" w14:textId="0ED3CBF0" w:rsidR="00B1390E" w:rsidRPr="00675B70" w:rsidRDefault="00AA1E9C" w:rsidP="00474748">
      <w:pPr>
        <w:pStyle w:val="Prrafodelista"/>
        <w:numPr>
          <w:ilvl w:val="0"/>
          <w:numId w:val="12"/>
        </w:numPr>
        <w:tabs>
          <w:tab w:val="left" w:pos="948"/>
          <w:tab w:val="left" w:pos="1120"/>
        </w:tabs>
        <w:spacing w:before="219" w:line="309" w:lineRule="auto"/>
        <w:ind w:right="828"/>
        <w:jc w:val="both"/>
        <w:rPr>
          <w:sz w:val="24"/>
        </w:rPr>
      </w:pPr>
      <w:r w:rsidRPr="00675B70">
        <w:rPr>
          <w:b/>
          <w:sz w:val="24"/>
        </w:rPr>
        <w:t xml:space="preserve">Comercialización total por Denominaciones de Origen: </w:t>
      </w:r>
      <w:r w:rsidRPr="00675B70">
        <w:rPr>
          <w:sz w:val="24"/>
        </w:rPr>
        <w:t>En relación con este</w:t>
      </w:r>
      <w:r w:rsidRPr="00675B70">
        <w:rPr>
          <w:spacing w:val="40"/>
          <w:sz w:val="24"/>
        </w:rPr>
        <w:t xml:space="preserve"> </w:t>
      </w:r>
      <w:r w:rsidRPr="00675B70">
        <w:rPr>
          <w:sz w:val="24"/>
        </w:rPr>
        <w:t xml:space="preserve">epígrafe, en volumen, </w:t>
      </w:r>
      <w:r w:rsidR="00474748" w:rsidRPr="00675B70">
        <w:rPr>
          <w:sz w:val="24"/>
        </w:rPr>
        <w:t>La Rioja</w:t>
      </w:r>
      <w:r w:rsidRPr="00675B70">
        <w:rPr>
          <w:sz w:val="24"/>
        </w:rPr>
        <w:t xml:space="preserve"> se sitúa a la cabeza con el </w:t>
      </w:r>
      <w:r w:rsidR="00474748" w:rsidRPr="00675B70">
        <w:rPr>
          <w:sz w:val="24"/>
        </w:rPr>
        <w:t>2</w:t>
      </w:r>
      <w:r w:rsidR="001F6D0E" w:rsidRPr="00675B70">
        <w:rPr>
          <w:sz w:val="24"/>
        </w:rPr>
        <w:t>4,</w:t>
      </w:r>
      <w:r w:rsidR="00632763" w:rsidRPr="00675B70">
        <w:rPr>
          <w:sz w:val="24"/>
        </w:rPr>
        <w:t>12</w:t>
      </w:r>
      <w:r w:rsidRPr="00675B70">
        <w:rPr>
          <w:sz w:val="24"/>
        </w:rPr>
        <w:t xml:space="preserve">% del total; le siguen </w:t>
      </w:r>
      <w:r w:rsidR="00474748" w:rsidRPr="00675B70">
        <w:rPr>
          <w:sz w:val="24"/>
        </w:rPr>
        <w:t>Cava</w:t>
      </w:r>
      <w:r w:rsidRPr="00675B70">
        <w:rPr>
          <w:sz w:val="24"/>
        </w:rPr>
        <w:t xml:space="preserve"> (</w:t>
      </w:r>
      <w:r w:rsidR="00474748" w:rsidRPr="00675B70">
        <w:rPr>
          <w:sz w:val="24"/>
        </w:rPr>
        <w:t>18,</w:t>
      </w:r>
      <w:r w:rsidR="00632763" w:rsidRPr="00675B70">
        <w:rPr>
          <w:sz w:val="24"/>
        </w:rPr>
        <w:t>56</w:t>
      </w:r>
      <w:r w:rsidRPr="00675B70">
        <w:rPr>
          <w:sz w:val="24"/>
        </w:rPr>
        <w:t>%), Rueda (</w:t>
      </w:r>
      <w:r w:rsidR="002B7AE3" w:rsidRPr="00675B70">
        <w:rPr>
          <w:sz w:val="24"/>
        </w:rPr>
        <w:t>9,</w:t>
      </w:r>
      <w:r w:rsidR="00632763" w:rsidRPr="00675B70">
        <w:rPr>
          <w:sz w:val="24"/>
        </w:rPr>
        <w:t>08</w:t>
      </w:r>
      <w:r w:rsidRPr="00675B70">
        <w:rPr>
          <w:sz w:val="24"/>
        </w:rPr>
        <w:t>%), Ribera del Duero (</w:t>
      </w:r>
      <w:r w:rsidR="00632763" w:rsidRPr="00675B70">
        <w:rPr>
          <w:sz w:val="24"/>
        </w:rPr>
        <w:t>7,02</w:t>
      </w:r>
      <w:r w:rsidRPr="00675B70">
        <w:rPr>
          <w:sz w:val="24"/>
        </w:rPr>
        <w:t>%) y Valdepeñas (</w:t>
      </w:r>
      <w:r w:rsidR="00632763" w:rsidRPr="00675B70">
        <w:rPr>
          <w:sz w:val="24"/>
        </w:rPr>
        <w:t>3,99</w:t>
      </w:r>
      <w:r w:rsidRPr="00675B70">
        <w:rPr>
          <w:sz w:val="24"/>
        </w:rPr>
        <w:t>%).</w:t>
      </w:r>
    </w:p>
    <w:p w14:paraId="7A6BFFF9" w14:textId="77777777" w:rsidR="00B1390E" w:rsidRPr="00BE7475" w:rsidRDefault="00B1390E">
      <w:pPr>
        <w:pStyle w:val="Textoindependiente"/>
        <w:rPr>
          <w:sz w:val="20"/>
          <w:highlight w:val="yellow"/>
        </w:rPr>
      </w:pPr>
    </w:p>
    <w:p w14:paraId="7A6BFFFA" w14:textId="77777777" w:rsidR="00B1390E" w:rsidRPr="00BE7475" w:rsidRDefault="00AA1E9C">
      <w:pPr>
        <w:pStyle w:val="Textoindependiente"/>
        <w:spacing w:before="94"/>
        <w:rPr>
          <w:sz w:val="20"/>
          <w:highlight w:val="yellow"/>
        </w:rPr>
      </w:pPr>
      <w:r w:rsidRPr="00BE7475">
        <w:rPr>
          <w:noProof/>
          <w:highlight w:val="yellow"/>
        </w:rPr>
        <mc:AlternateContent>
          <mc:Choice Requires="wps">
            <w:drawing>
              <wp:anchor distT="0" distB="0" distL="0" distR="0" simplePos="0" relativeHeight="251658246" behindDoc="1" locked="0" layoutInCell="1" allowOverlap="1" wp14:anchorId="7A6C51E5" wp14:editId="4E404ECF">
                <wp:simplePos x="0" y="0"/>
                <wp:positionH relativeFrom="page">
                  <wp:posOffset>990904</wp:posOffset>
                </wp:positionH>
                <wp:positionV relativeFrom="paragraph">
                  <wp:posOffset>222423</wp:posOffset>
                </wp:positionV>
                <wp:extent cx="1829435" cy="9525"/>
                <wp:effectExtent l="0" t="0" r="0" b="0"/>
                <wp:wrapTopAndBottom/>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B71B533" id="Graphic 31" o:spid="_x0000_s1026" style="position:absolute;margin-left:78pt;margin-top:17.5pt;width:144.05pt;height:.75pt;z-index:-25165823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" path="m1829054,l,,,9144r1829054,l1829054,xe" fillcolor="black" stroked="f">
                <v:path arrowok="t"/>
                <w10:wrap type="topAndBottom" anchorx="page"/>
              </v:shape>
            </w:pict>
          </mc:Fallback>
        </mc:AlternateContent>
      </w:r>
    </w:p>
    <w:p w14:paraId="7A6BFFFB" w14:textId="77777777" w:rsidR="00B1390E" w:rsidRPr="00BE7475" w:rsidRDefault="00B1390E">
      <w:pPr>
        <w:pStyle w:val="Textoindependiente"/>
        <w:rPr>
          <w:sz w:val="18"/>
          <w:highlight w:val="yellow"/>
        </w:rPr>
      </w:pPr>
    </w:p>
    <w:p w14:paraId="7A6BFFFC" w14:textId="77777777" w:rsidR="00B1390E" w:rsidRPr="00C84907" w:rsidRDefault="00B1390E">
      <w:pPr>
        <w:pStyle w:val="Textoindependiente"/>
        <w:spacing w:before="196"/>
        <w:rPr>
          <w:sz w:val="18"/>
          <w:highlight w:val="yellow"/>
        </w:rPr>
      </w:pPr>
    </w:p>
    <w:p w14:paraId="7A6BFFFD" w14:textId="77777777" w:rsidR="00B1390E" w:rsidRPr="00D61CC9" w:rsidRDefault="00AA1E9C">
      <w:pPr>
        <w:ind w:left="1120" w:right="824"/>
        <w:jc w:val="both"/>
        <w:rPr>
          <w:sz w:val="18"/>
        </w:rPr>
      </w:pPr>
      <w:r w:rsidRPr="00D61CC9">
        <w:rPr>
          <w:position w:val="6"/>
          <w:sz w:val="12"/>
        </w:rPr>
        <w:t>4</w:t>
      </w:r>
      <w:r w:rsidRPr="00D61CC9">
        <w:rPr>
          <w:spacing w:val="40"/>
          <w:position w:val="6"/>
          <w:sz w:val="12"/>
        </w:rPr>
        <w:t xml:space="preserve"> </w:t>
      </w:r>
      <w:proofErr w:type="gramStart"/>
      <w:r w:rsidRPr="00D61CC9">
        <w:rPr>
          <w:sz w:val="18"/>
        </w:rPr>
        <w:t>Las</w:t>
      </w:r>
      <w:proofErr w:type="gramEnd"/>
      <w:r w:rsidRPr="00D61CC9">
        <w:rPr>
          <w:sz w:val="18"/>
        </w:rPr>
        <w:t xml:space="preserve"> cifras son el resultado de hacer el sumatorio de hectáreas y viticultores, con la excepción de Cava y Cataluña. En sus zonas delimitadas se solapan DOPs y generalmente las parcelas tienen doble inscripción</w:t>
      </w:r>
    </w:p>
    <w:p w14:paraId="7A6BFFFE" w14:textId="77777777" w:rsidR="00B1390E" w:rsidRPr="00D61CC9" w:rsidRDefault="00AA1E9C">
      <w:pPr>
        <w:spacing w:before="116"/>
        <w:ind w:left="1120" w:right="828"/>
        <w:jc w:val="both"/>
        <w:rPr>
          <w:sz w:val="18"/>
        </w:rPr>
      </w:pPr>
      <w:r w:rsidRPr="00D61CC9">
        <w:rPr>
          <w:position w:val="6"/>
          <w:sz w:val="12"/>
        </w:rPr>
        <w:t>5</w:t>
      </w:r>
      <w:r w:rsidRPr="00D61CC9">
        <w:rPr>
          <w:spacing w:val="40"/>
          <w:position w:val="6"/>
          <w:sz w:val="12"/>
        </w:rPr>
        <w:t xml:space="preserve"> </w:t>
      </w:r>
      <w:proofErr w:type="gramStart"/>
      <w:r w:rsidRPr="00D61CC9">
        <w:rPr>
          <w:sz w:val="18"/>
        </w:rPr>
        <w:t>Se</w:t>
      </w:r>
      <w:proofErr w:type="gramEnd"/>
      <w:r w:rsidRPr="00D61CC9">
        <w:rPr>
          <w:sz w:val="18"/>
        </w:rPr>
        <w:t xml:space="preserve"> debe tener en cuenta que las cifras se basan en las declaraciones procedentes de las bodegas sobre sus primeras ventas, existen otros operadores intermediarios en el mercado que pueden realizar actividades comerciales de exportación.</w:t>
      </w:r>
    </w:p>
    <w:p w14:paraId="7A6BFFFF" w14:textId="77777777" w:rsidR="00B1390E" w:rsidRPr="00BE7475" w:rsidRDefault="00B1390E">
      <w:pPr>
        <w:jc w:val="both"/>
        <w:rPr>
          <w:sz w:val="18"/>
          <w:highlight w:val="yellow"/>
        </w:rPr>
        <w:sectPr w:rsidR="00B1390E" w:rsidRPr="00BE7475" w:rsidSect="008B2D28">
          <w:pgSz w:w="11907" w:h="16840" w:code="9"/>
          <w:pgMar w:top="1000" w:right="300" w:bottom="880" w:left="440" w:header="482" w:footer="482" w:gutter="0"/>
          <w:cols w:space="720"/>
          <w:docGrid w:linePitch="299"/>
        </w:sectPr>
      </w:pPr>
    </w:p>
    <w:p w14:paraId="7A6C0000" w14:textId="77777777" w:rsidR="00B1390E" w:rsidRPr="00BE7475" w:rsidRDefault="00B1390E">
      <w:pPr>
        <w:pStyle w:val="Textoindependiente"/>
        <w:spacing w:before="61"/>
        <w:rPr>
          <w:highlight w:val="yellow"/>
        </w:rPr>
      </w:pPr>
    </w:p>
    <w:p w14:paraId="7A6C0001" w14:textId="159BA241" w:rsidR="00B1390E" w:rsidRPr="00675B70" w:rsidRDefault="00AA1E9C">
      <w:pPr>
        <w:pStyle w:val="Textoindependiente"/>
        <w:spacing w:line="309" w:lineRule="auto"/>
        <w:ind w:left="1120" w:right="827"/>
        <w:jc w:val="both"/>
      </w:pPr>
      <w:r w:rsidRPr="00675B70">
        <w:t>En el mercado interior Rioja es igualmente líder con el 2</w:t>
      </w:r>
      <w:r w:rsidR="00DA1812" w:rsidRPr="00675B70">
        <w:t>3</w:t>
      </w:r>
      <w:r w:rsidRPr="00675B70">
        <w:t>,</w:t>
      </w:r>
      <w:r w:rsidR="005464B5" w:rsidRPr="00675B70">
        <w:t>66</w:t>
      </w:r>
      <w:r w:rsidRPr="00675B70">
        <w:t>% del volumen total, seguida de Rueda con 1</w:t>
      </w:r>
      <w:r w:rsidR="002B7AE3" w:rsidRPr="00675B70">
        <w:t>2,</w:t>
      </w:r>
      <w:r w:rsidR="005464B5" w:rsidRPr="00675B70">
        <w:t>82</w:t>
      </w:r>
      <w:r w:rsidRPr="00675B70">
        <w:t>%</w:t>
      </w:r>
      <w:r w:rsidR="00DA1812" w:rsidRPr="00675B70">
        <w:t xml:space="preserve"> </w:t>
      </w:r>
      <w:r w:rsidRPr="00675B70">
        <w:t xml:space="preserve">y </w:t>
      </w:r>
      <w:r w:rsidR="002B7AE3" w:rsidRPr="00675B70">
        <w:t>el Cava</w:t>
      </w:r>
      <w:r w:rsidRPr="00675B70">
        <w:t xml:space="preserve"> con el </w:t>
      </w:r>
      <w:r w:rsidR="005464B5" w:rsidRPr="00675B70">
        <w:t>10,02</w:t>
      </w:r>
      <w:r w:rsidRPr="00675B70">
        <w:t>%</w:t>
      </w:r>
      <w:r w:rsidR="00693C7D" w:rsidRPr="00675B70">
        <w:t>.</w:t>
      </w:r>
    </w:p>
    <w:p w14:paraId="7A6C0002" w14:textId="060FD253" w:rsidR="00B1390E" w:rsidRPr="00693C7D" w:rsidRDefault="00AA1E9C">
      <w:pPr>
        <w:pStyle w:val="Textoindependiente"/>
        <w:spacing w:before="218" w:line="309" w:lineRule="auto"/>
        <w:ind w:left="1120" w:right="830"/>
        <w:jc w:val="both"/>
      </w:pPr>
      <w:r w:rsidRPr="00CD0290">
        <w:t xml:space="preserve">En el comercio exterior, el mejor comportamiento lo ofrece Cava, con el </w:t>
      </w:r>
      <w:r w:rsidR="00474748" w:rsidRPr="00CD0290">
        <w:t>3</w:t>
      </w:r>
      <w:r w:rsidR="00DD31FB" w:rsidRPr="00CD0290">
        <w:t>2,</w:t>
      </w:r>
      <w:r w:rsidR="00675B70" w:rsidRPr="00CD0290">
        <w:t>03</w:t>
      </w:r>
      <w:r w:rsidRPr="00CD0290">
        <w:t xml:space="preserve">% del total exportado, seguida de </w:t>
      </w:r>
      <w:r w:rsidR="00D32C61" w:rsidRPr="00CD0290">
        <w:t>La Rioja</w:t>
      </w:r>
      <w:r w:rsidRPr="00CD0290">
        <w:t xml:space="preserve"> que alcanza un </w:t>
      </w:r>
      <w:r w:rsidR="00474748" w:rsidRPr="00CD0290">
        <w:t>2</w:t>
      </w:r>
      <w:r w:rsidR="00675B70" w:rsidRPr="00CD0290">
        <w:t>4,86</w:t>
      </w:r>
      <w:r w:rsidRPr="00CD0290">
        <w:t>%.</w:t>
      </w:r>
    </w:p>
    <w:p w14:paraId="7A6C0003" w14:textId="4D2B6A0D" w:rsidR="00B1390E" w:rsidRPr="00DF1DD1" w:rsidRDefault="00AA1E9C">
      <w:pPr>
        <w:pStyle w:val="Prrafodelista"/>
        <w:numPr>
          <w:ilvl w:val="0"/>
          <w:numId w:val="8"/>
        </w:numPr>
        <w:tabs>
          <w:tab w:val="left" w:pos="948"/>
          <w:tab w:val="left" w:pos="1120"/>
        </w:tabs>
        <w:spacing w:before="217" w:line="309" w:lineRule="auto"/>
        <w:ind w:right="829" w:hanging="361"/>
        <w:jc w:val="both"/>
        <w:rPr>
          <w:sz w:val="24"/>
        </w:rPr>
      </w:pPr>
      <w:r w:rsidRPr="00DF1DD1">
        <w:rPr>
          <w:b/>
          <w:sz w:val="24"/>
        </w:rPr>
        <w:t xml:space="preserve">Comercialización total por tipos de vino: </w:t>
      </w:r>
      <w:r w:rsidRPr="00DF1DD1">
        <w:rPr>
          <w:sz w:val="24"/>
        </w:rPr>
        <w:t>El vino tinto (</w:t>
      </w:r>
      <w:r w:rsidR="00B303A9" w:rsidRPr="00DF1DD1">
        <w:rPr>
          <w:sz w:val="24"/>
        </w:rPr>
        <w:t>4</w:t>
      </w:r>
      <w:r w:rsidR="00722ACB" w:rsidRPr="00DF1DD1">
        <w:rPr>
          <w:sz w:val="24"/>
        </w:rPr>
        <w:t>6,</w:t>
      </w:r>
      <w:r w:rsidR="0084110E">
        <w:rPr>
          <w:sz w:val="24"/>
        </w:rPr>
        <w:t>49</w:t>
      </w:r>
      <w:r w:rsidRPr="00DF1DD1">
        <w:rPr>
          <w:sz w:val="24"/>
        </w:rPr>
        <w:t xml:space="preserve">%) representa </w:t>
      </w:r>
      <w:r w:rsidR="00B303A9" w:rsidRPr="00DF1DD1">
        <w:rPr>
          <w:sz w:val="24"/>
        </w:rPr>
        <w:t xml:space="preserve">casi </w:t>
      </w:r>
      <w:r w:rsidRPr="00DF1DD1">
        <w:rPr>
          <w:sz w:val="24"/>
        </w:rPr>
        <w:t xml:space="preserve">la mitad del volumen de vino total comercializado por las DOPs. En segundo y tercer lugar se encuentran el vino </w:t>
      </w:r>
      <w:r w:rsidR="0040113A" w:rsidRPr="00DF1DD1">
        <w:rPr>
          <w:sz w:val="24"/>
        </w:rPr>
        <w:t>blanco</w:t>
      </w:r>
      <w:r w:rsidRPr="00DF1DD1">
        <w:rPr>
          <w:sz w:val="24"/>
        </w:rPr>
        <w:t xml:space="preserve"> (2</w:t>
      </w:r>
      <w:r w:rsidR="00190BC1" w:rsidRPr="00DF1DD1">
        <w:rPr>
          <w:sz w:val="24"/>
        </w:rPr>
        <w:t>6,</w:t>
      </w:r>
      <w:r w:rsidR="0084110E">
        <w:rPr>
          <w:sz w:val="24"/>
        </w:rPr>
        <w:t>67</w:t>
      </w:r>
      <w:r w:rsidRPr="00DF1DD1">
        <w:rPr>
          <w:sz w:val="24"/>
        </w:rPr>
        <w:t xml:space="preserve">%) y </w:t>
      </w:r>
      <w:r w:rsidR="005F408A" w:rsidRPr="00DF1DD1">
        <w:rPr>
          <w:sz w:val="24"/>
        </w:rPr>
        <w:t xml:space="preserve">el </w:t>
      </w:r>
      <w:r w:rsidR="0040113A" w:rsidRPr="00DF1DD1">
        <w:rPr>
          <w:sz w:val="24"/>
        </w:rPr>
        <w:t>espumoso</w:t>
      </w:r>
      <w:r w:rsidRPr="00DF1DD1">
        <w:rPr>
          <w:sz w:val="24"/>
        </w:rPr>
        <w:t xml:space="preserve"> (</w:t>
      </w:r>
      <w:r w:rsidR="0040113A" w:rsidRPr="00DF1DD1">
        <w:rPr>
          <w:sz w:val="24"/>
        </w:rPr>
        <w:t>18,</w:t>
      </w:r>
      <w:r w:rsidR="0084110E">
        <w:rPr>
          <w:sz w:val="24"/>
        </w:rPr>
        <w:t>74</w:t>
      </w:r>
      <w:r w:rsidRPr="00DF1DD1">
        <w:rPr>
          <w:sz w:val="24"/>
        </w:rPr>
        <w:t xml:space="preserve">%), siguen el vino de </w:t>
      </w:r>
      <w:r w:rsidR="00032094" w:rsidRPr="00DF1DD1">
        <w:rPr>
          <w:sz w:val="24"/>
        </w:rPr>
        <w:t>rosado</w:t>
      </w:r>
      <w:r w:rsidRPr="00DF1DD1">
        <w:rPr>
          <w:sz w:val="24"/>
        </w:rPr>
        <w:t xml:space="preserve"> (4,</w:t>
      </w:r>
      <w:r w:rsidR="0084110E">
        <w:rPr>
          <w:sz w:val="24"/>
        </w:rPr>
        <w:t>29</w:t>
      </w:r>
      <w:r w:rsidRPr="00DF1DD1">
        <w:rPr>
          <w:sz w:val="24"/>
        </w:rPr>
        <w:t>%),</w:t>
      </w:r>
      <w:r w:rsidR="00450769" w:rsidRPr="00DF1DD1">
        <w:rPr>
          <w:sz w:val="24"/>
        </w:rPr>
        <w:t xml:space="preserve"> </w:t>
      </w:r>
      <w:r w:rsidR="00032094" w:rsidRPr="00DF1DD1">
        <w:rPr>
          <w:sz w:val="24"/>
        </w:rPr>
        <w:t>de licor</w:t>
      </w:r>
      <w:r w:rsidRPr="00DF1DD1">
        <w:rPr>
          <w:sz w:val="24"/>
        </w:rPr>
        <w:t xml:space="preserve"> (</w:t>
      </w:r>
      <w:r w:rsidR="00190BC1" w:rsidRPr="00DF1DD1">
        <w:rPr>
          <w:sz w:val="24"/>
        </w:rPr>
        <w:t>3,</w:t>
      </w:r>
      <w:r w:rsidR="0084110E">
        <w:rPr>
          <w:sz w:val="24"/>
        </w:rPr>
        <w:t>79</w:t>
      </w:r>
      <w:r w:rsidRPr="00DF1DD1">
        <w:rPr>
          <w:sz w:val="24"/>
        </w:rPr>
        <w:t>%), y los vinos de aguja tienen una presencia testimonial (0,0</w:t>
      </w:r>
      <w:r w:rsidR="00C84907">
        <w:rPr>
          <w:sz w:val="24"/>
        </w:rPr>
        <w:t>3</w:t>
      </w:r>
      <w:r w:rsidRPr="00DF1DD1">
        <w:rPr>
          <w:sz w:val="24"/>
        </w:rPr>
        <w:t>%).</w:t>
      </w:r>
    </w:p>
    <w:p w14:paraId="7A6C0004" w14:textId="51D51FCC" w:rsidR="00B1390E" w:rsidRPr="009A271B" w:rsidRDefault="00AA1E9C">
      <w:pPr>
        <w:pStyle w:val="Textoindependiente"/>
        <w:spacing w:before="218" w:line="309" w:lineRule="auto"/>
        <w:ind w:left="1120" w:right="827"/>
        <w:jc w:val="both"/>
      </w:pPr>
      <w:r w:rsidRPr="00615AB9">
        <w:t>En cuanto a la evolución con respecto a la campaña 202</w:t>
      </w:r>
      <w:r w:rsidR="00D17723" w:rsidRPr="00615AB9">
        <w:t>2</w:t>
      </w:r>
      <w:r w:rsidRPr="00615AB9">
        <w:t>/202</w:t>
      </w:r>
      <w:r w:rsidR="00D17723" w:rsidRPr="00615AB9">
        <w:t>3</w:t>
      </w:r>
      <w:r w:rsidRPr="00615AB9">
        <w:t>,</w:t>
      </w:r>
      <w:r w:rsidR="00DD2A11" w:rsidRPr="00615AB9">
        <w:t xml:space="preserve"> se registra un drástico incremento en la comercialización de los vinos de aguja (</w:t>
      </w:r>
      <w:r w:rsidR="003B2C41" w:rsidRPr="00615AB9">
        <w:t>238,10</w:t>
      </w:r>
      <w:r w:rsidR="00DD2A11" w:rsidRPr="00615AB9">
        <w:t xml:space="preserve">%). </w:t>
      </w:r>
      <w:r w:rsidR="008870D2" w:rsidRPr="00615AB9">
        <w:t xml:space="preserve">También </w:t>
      </w:r>
      <w:r w:rsidRPr="00615AB9">
        <w:t>se registra un</w:t>
      </w:r>
      <w:r w:rsidR="007D3751" w:rsidRPr="00615AB9">
        <w:t xml:space="preserve"> </w:t>
      </w:r>
      <w:r w:rsidR="004F7A58" w:rsidRPr="00615AB9">
        <w:t>pequeño</w:t>
      </w:r>
      <w:r w:rsidRPr="00615AB9">
        <w:t xml:space="preserve"> incremento</w:t>
      </w:r>
      <w:r w:rsidR="00316156" w:rsidRPr="00615AB9">
        <w:t xml:space="preserve"> </w:t>
      </w:r>
      <w:r w:rsidRPr="00615AB9">
        <w:t>en la comercialización de</w:t>
      </w:r>
      <w:r w:rsidR="00EE7065" w:rsidRPr="00615AB9">
        <w:t>l vino blanco</w:t>
      </w:r>
      <w:r w:rsidR="007D3751" w:rsidRPr="00615AB9">
        <w:t xml:space="preserve"> (</w:t>
      </w:r>
      <w:r w:rsidR="00544FF6" w:rsidRPr="00615AB9">
        <w:t>2,</w:t>
      </w:r>
      <w:r w:rsidR="009E43E9" w:rsidRPr="00615AB9">
        <w:t>4</w:t>
      </w:r>
      <w:r w:rsidR="00B26EBC" w:rsidRPr="00615AB9">
        <w:t>3</w:t>
      </w:r>
      <w:r w:rsidR="007D3751" w:rsidRPr="00615AB9">
        <w:t>%)</w:t>
      </w:r>
      <w:r w:rsidR="00EE7065" w:rsidRPr="00615AB9">
        <w:t xml:space="preserve"> </w:t>
      </w:r>
      <w:r w:rsidR="00316156" w:rsidRPr="00615AB9">
        <w:t>disminuyendo el resto</w:t>
      </w:r>
      <w:r w:rsidR="00657BA8" w:rsidRPr="00615AB9">
        <w:t>:</w:t>
      </w:r>
      <w:r w:rsidR="007D3751" w:rsidRPr="00615AB9">
        <w:t xml:space="preserve"> </w:t>
      </w:r>
      <w:r w:rsidR="00426F17" w:rsidRPr="00615AB9">
        <w:t>espumosos</w:t>
      </w:r>
      <w:r w:rsidRPr="00615AB9">
        <w:t xml:space="preserve"> (</w:t>
      </w:r>
      <w:r w:rsidR="00657BA8" w:rsidRPr="00615AB9">
        <w:t>-</w:t>
      </w:r>
      <w:r w:rsidR="00426F17" w:rsidRPr="00615AB9">
        <w:t>6,60</w:t>
      </w:r>
      <w:r w:rsidRPr="00615AB9">
        <w:t xml:space="preserve">%), </w:t>
      </w:r>
      <w:r w:rsidR="00426F17" w:rsidRPr="00615AB9">
        <w:t>rosado</w:t>
      </w:r>
      <w:r w:rsidRPr="00615AB9">
        <w:t xml:space="preserve"> (</w:t>
      </w:r>
      <w:r w:rsidR="00400C45" w:rsidRPr="00615AB9">
        <w:t>-</w:t>
      </w:r>
      <w:r w:rsidR="00CE3691" w:rsidRPr="00615AB9">
        <w:t>6,</w:t>
      </w:r>
      <w:r w:rsidR="004217A5" w:rsidRPr="00615AB9">
        <w:t>91</w:t>
      </w:r>
      <w:r w:rsidRPr="00615AB9">
        <w:t>%)</w:t>
      </w:r>
      <w:r w:rsidR="00400C45" w:rsidRPr="00615AB9">
        <w:t>,</w:t>
      </w:r>
      <w:r w:rsidR="00615151" w:rsidRPr="00615AB9">
        <w:t xml:space="preserve"> </w:t>
      </w:r>
      <w:r w:rsidR="00180BFD" w:rsidRPr="00615AB9">
        <w:t>tinto</w:t>
      </w:r>
      <w:r w:rsidR="008137A0" w:rsidRPr="00615AB9">
        <w:t xml:space="preserve"> (</w:t>
      </w:r>
      <w:r w:rsidR="00406FD3" w:rsidRPr="00615AB9">
        <w:t>-</w:t>
      </w:r>
      <w:r w:rsidR="004217A5" w:rsidRPr="00615AB9">
        <w:t>8,</w:t>
      </w:r>
      <w:r w:rsidR="005A3B25" w:rsidRPr="00615AB9">
        <w:t>95</w:t>
      </w:r>
      <w:r w:rsidRPr="00615AB9">
        <w:t>%)</w:t>
      </w:r>
      <w:r w:rsidR="002515FD" w:rsidRPr="00615AB9">
        <w:t xml:space="preserve">, </w:t>
      </w:r>
      <w:r w:rsidR="00180BFD" w:rsidRPr="00615AB9">
        <w:t xml:space="preserve">licor </w:t>
      </w:r>
      <w:r w:rsidR="00DB221E" w:rsidRPr="00615AB9">
        <w:t>(-</w:t>
      </w:r>
      <w:r w:rsidR="00180BFD" w:rsidRPr="00615AB9">
        <w:t>13,</w:t>
      </w:r>
      <w:r w:rsidR="00D61CC9" w:rsidRPr="00615AB9">
        <w:t>55</w:t>
      </w:r>
      <w:r w:rsidR="00DB221E" w:rsidRPr="00615AB9">
        <w:t>%)</w:t>
      </w:r>
      <w:r w:rsidR="002515FD" w:rsidRPr="00615AB9">
        <w:t xml:space="preserve"> así como los otros tipos de vinos (-94,</w:t>
      </w:r>
      <w:r w:rsidR="00CE3691" w:rsidRPr="00615AB9">
        <w:t>06</w:t>
      </w:r>
      <w:r w:rsidR="002515FD" w:rsidRPr="00615AB9">
        <w:t>%)</w:t>
      </w:r>
      <w:r w:rsidRPr="00615AB9">
        <w:t>.</w:t>
      </w:r>
    </w:p>
    <w:p w14:paraId="7A6C0005" w14:textId="4979E571" w:rsidR="00B1390E" w:rsidRPr="00E11F05" w:rsidRDefault="00AA1E9C" w:rsidP="00521E9F">
      <w:pPr>
        <w:pStyle w:val="Prrafodelista"/>
        <w:numPr>
          <w:ilvl w:val="0"/>
          <w:numId w:val="8"/>
        </w:numPr>
        <w:tabs>
          <w:tab w:val="left" w:pos="948"/>
          <w:tab w:val="left" w:pos="1120"/>
        </w:tabs>
        <w:spacing w:before="219" w:line="309" w:lineRule="auto"/>
        <w:ind w:right="827" w:hanging="361"/>
        <w:jc w:val="both"/>
        <w:rPr>
          <w:sz w:val="24"/>
        </w:rPr>
      </w:pPr>
      <w:r w:rsidRPr="00E11F05">
        <w:rPr>
          <w:b/>
          <w:sz w:val="24"/>
        </w:rPr>
        <w:t xml:space="preserve">Comercialización interior por tipos de vino: </w:t>
      </w:r>
      <w:r w:rsidRPr="00E11F05">
        <w:rPr>
          <w:sz w:val="24"/>
        </w:rPr>
        <w:t xml:space="preserve">Destaca el vino tinto, con el </w:t>
      </w:r>
      <w:r w:rsidR="006E4BAC" w:rsidRPr="00E11F05">
        <w:rPr>
          <w:sz w:val="24"/>
        </w:rPr>
        <w:t>47,</w:t>
      </w:r>
      <w:r w:rsidR="002B7FDF" w:rsidRPr="00E11F05">
        <w:rPr>
          <w:sz w:val="24"/>
        </w:rPr>
        <w:t>58</w:t>
      </w:r>
      <w:r w:rsidRPr="00E11F05">
        <w:rPr>
          <w:sz w:val="24"/>
        </w:rPr>
        <w:t>% del volumen de la comercialización interior, siendo el vino blanco el segundo en</w:t>
      </w:r>
      <w:r w:rsidRPr="00E11F05">
        <w:rPr>
          <w:spacing w:val="40"/>
          <w:sz w:val="24"/>
        </w:rPr>
        <w:t xml:space="preserve"> </w:t>
      </w:r>
      <w:r w:rsidRPr="00E11F05">
        <w:rPr>
          <w:sz w:val="24"/>
        </w:rPr>
        <w:t xml:space="preserve">volumen con el </w:t>
      </w:r>
      <w:r w:rsidR="00AB03BD" w:rsidRPr="00E11F05">
        <w:rPr>
          <w:sz w:val="24"/>
        </w:rPr>
        <w:t>3</w:t>
      </w:r>
      <w:r w:rsidR="006E4BAC" w:rsidRPr="00E11F05">
        <w:rPr>
          <w:sz w:val="24"/>
        </w:rPr>
        <w:t>3,</w:t>
      </w:r>
      <w:r w:rsidR="002B7FDF" w:rsidRPr="00E11F05">
        <w:rPr>
          <w:sz w:val="24"/>
        </w:rPr>
        <w:t>60</w:t>
      </w:r>
      <w:r w:rsidRPr="00E11F05">
        <w:rPr>
          <w:sz w:val="24"/>
        </w:rPr>
        <w:t>%.</w:t>
      </w:r>
      <w:r w:rsidR="00521E9F" w:rsidRPr="00E11F05">
        <w:rPr>
          <w:sz w:val="24"/>
        </w:rPr>
        <w:t xml:space="preserve"> </w:t>
      </w:r>
      <w:r w:rsidR="00C4548E" w:rsidRPr="00E11F05">
        <w:rPr>
          <w:sz w:val="24"/>
        </w:rPr>
        <w:t>Con respecto a la campaña anterior</w:t>
      </w:r>
      <w:r w:rsidR="00521E9F" w:rsidRPr="00E11F05">
        <w:rPr>
          <w:sz w:val="24"/>
        </w:rPr>
        <w:t xml:space="preserve">, </w:t>
      </w:r>
      <w:r w:rsidR="005A729E" w:rsidRPr="00064A14">
        <w:rPr>
          <w:sz w:val="24"/>
        </w:rPr>
        <w:t xml:space="preserve">los </w:t>
      </w:r>
      <w:r w:rsidR="0062201D" w:rsidRPr="00E11F05">
        <w:rPr>
          <w:sz w:val="24"/>
        </w:rPr>
        <w:t>vinos de aguja</w:t>
      </w:r>
      <w:r w:rsidR="005A729E" w:rsidRPr="00064A14">
        <w:rPr>
          <w:sz w:val="24"/>
        </w:rPr>
        <w:t xml:space="preserve"> han experimentado un incremento</w:t>
      </w:r>
      <w:r w:rsidR="0062201D" w:rsidRPr="00E11F05">
        <w:rPr>
          <w:sz w:val="24"/>
        </w:rPr>
        <w:t xml:space="preserve"> </w:t>
      </w:r>
      <w:r w:rsidR="005A729E" w:rsidRPr="00064A14">
        <w:rPr>
          <w:sz w:val="24"/>
        </w:rPr>
        <w:t>de</w:t>
      </w:r>
      <w:r w:rsidR="0062201D" w:rsidRPr="00E11F05">
        <w:rPr>
          <w:sz w:val="24"/>
        </w:rPr>
        <w:t xml:space="preserve"> un 2,93% y el vino blanco </w:t>
      </w:r>
      <w:r w:rsidR="005A729E" w:rsidRPr="00E11F05">
        <w:rPr>
          <w:sz w:val="24"/>
        </w:rPr>
        <w:t xml:space="preserve">de un </w:t>
      </w:r>
      <w:r w:rsidR="0062201D" w:rsidRPr="00E11F05">
        <w:rPr>
          <w:sz w:val="24"/>
        </w:rPr>
        <w:t>4,</w:t>
      </w:r>
      <w:r w:rsidR="0044763A" w:rsidRPr="00064A14">
        <w:rPr>
          <w:sz w:val="24"/>
        </w:rPr>
        <w:t>24</w:t>
      </w:r>
      <w:r w:rsidR="0062201D" w:rsidRPr="00E11F05">
        <w:rPr>
          <w:sz w:val="24"/>
        </w:rPr>
        <w:t>%</w:t>
      </w:r>
      <w:r w:rsidR="00521E9F" w:rsidRPr="00E11F05">
        <w:rPr>
          <w:sz w:val="24"/>
        </w:rPr>
        <w:t xml:space="preserve">. </w:t>
      </w:r>
      <w:r w:rsidR="00C4548E" w:rsidRPr="00E11F05">
        <w:rPr>
          <w:sz w:val="24"/>
        </w:rPr>
        <w:t>En cambio</w:t>
      </w:r>
      <w:r w:rsidR="00521E9F" w:rsidRPr="00E11F05">
        <w:rPr>
          <w:sz w:val="24"/>
        </w:rPr>
        <w:t xml:space="preserve">, se observa un descenso en los vinos </w:t>
      </w:r>
      <w:r w:rsidR="00DC566F" w:rsidRPr="00E11F05">
        <w:rPr>
          <w:sz w:val="24"/>
        </w:rPr>
        <w:t>espumosos</w:t>
      </w:r>
      <w:r w:rsidR="00521E9F" w:rsidRPr="00E11F05">
        <w:rPr>
          <w:sz w:val="24"/>
        </w:rPr>
        <w:t xml:space="preserve"> (-</w:t>
      </w:r>
      <w:r w:rsidR="00DC566F" w:rsidRPr="00E11F05">
        <w:rPr>
          <w:sz w:val="24"/>
        </w:rPr>
        <w:t>0,4</w:t>
      </w:r>
      <w:r w:rsidR="00ED7BAE" w:rsidRPr="00064A14">
        <w:rPr>
          <w:sz w:val="24"/>
        </w:rPr>
        <w:t>4</w:t>
      </w:r>
      <w:r w:rsidR="00521E9F" w:rsidRPr="00E11F05">
        <w:rPr>
          <w:sz w:val="24"/>
        </w:rPr>
        <w:t>%), en los</w:t>
      </w:r>
      <w:r w:rsidR="00E11F05" w:rsidRPr="00064A14">
        <w:rPr>
          <w:sz w:val="24"/>
        </w:rPr>
        <w:t xml:space="preserve"> de licor</w:t>
      </w:r>
      <w:r w:rsidR="00521E9F" w:rsidRPr="00E11F05">
        <w:rPr>
          <w:sz w:val="24"/>
        </w:rPr>
        <w:t xml:space="preserve"> (-</w:t>
      </w:r>
      <w:r w:rsidR="00E11F05" w:rsidRPr="00064A14">
        <w:rPr>
          <w:sz w:val="24"/>
        </w:rPr>
        <w:t>7,46</w:t>
      </w:r>
      <w:r w:rsidR="00521E9F" w:rsidRPr="00E11F05">
        <w:rPr>
          <w:sz w:val="24"/>
        </w:rPr>
        <w:t xml:space="preserve">%) en </w:t>
      </w:r>
      <w:r w:rsidR="00E11F05" w:rsidRPr="00064A14">
        <w:rPr>
          <w:sz w:val="24"/>
        </w:rPr>
        <w:t xml:space="preserve">el tinto </w:t>
      </w:r>
      <w:r w:rsidR="00521E9F" w:rsidRPr="00E11F05">
        <w:rPr>
          <w:sz w:val="24"/>
        </w:rPr>
        <w:t>(-</w:t>
      </w:r>
      <w:r w:rsidR="00E11F05" w:rsidRPr="00064A14">
        <w:rPr>
          <w:sz w:val="24"/>
        </w:rPr>
        <w:t>8,18</w:t>
      </w:r>
      <w:r w:rsidR="00521E9F" w:rsidRPr="00E11F05">
        <w:rPr>
          <w:sz w:val="24"/>
        </w:rPr>
        <w:t xml:space="preserve">%) </w:t>
      </w:r>
      <w:r w:rsidR="00DC20AC" w:rsidRPr="00E11F05">
        <w:rPr>
          <w:sz w:val="24"/>
        </w:rPr>
        <w:t>y sobre todo se</w:t>
      </w:r>
      <w:r w:rsidRPr="00E11F05">
        <w:rPr>
          <w:sz w:val="24"/>
        </w:rPr>
        <w:t xml:space="preserve"> observa</w:t>
      </w:r>
      <w:r w:rsidRPr="00E11F05">
        <w:rPr>
          <w:spacing w:val="-1"/>
          <w:sz w:val="24"/>
        </w:rPr>
        <w:t xml:space="preserve"> </w:t>
      </w:r>
      <w:r w:rsidRPr="00E11F05">
        <w:rPr>
          <w:sz w:val="24"/>
        </w:rPr>
        <w:t xml:space="preserve">un </w:t>
      </w:r>
      <w:r w:rsidR="00226C36" w:rsidRPr="00E11F05">
        <w:rPr>
          <w:sz w:val="24"/>
        </w:rPr>
        <w:t xml:space="preserve">drástico </w:t>
      </w:r>
      <w:r w:rsidR="004F4FC9" w:rsidRPr="00E11F05">
        <w:rPr>
          <w:sz w:val="24"/>
        </w:rPr>
        <w:t>descenso</w:t>
      </w:r>
      <w:r w:rsidRPr="00E11F05">
        <w:rPr>
          <w:sz w:val="24"/>
        </w:rPr>
        <w:t xml:space="preserve"> en la comercialización d</w:t>
      </w:r>
      <w:r w:rsidR="00521E9F" w:rsidRPr="00E11F05">
        <w:rPr>
          <w:sz w:val="24"/>
        </w:rPr>
        <w:t>e</w:t>
      </w:r>
      <w:r w:rsidR="004A15A6" w:rsidRPr="00E11F05">
        <w:rPr>
          <w:sz w:val="24"/>
        </w:rPr>
        <w:t xml:space="preserve"> los</w:t>
      </w:r>
      <w:r w:rsidR="00521E9F" w:rsidRPr="00E11F05">
        <w:rPr>
          <w:sz w:val="24"/>
        </w:rPr>
        <w:t xml:space="preserve"> otros tipos de vinos</w:t>
      </w:r>
      <w:r w:rsidRPr="00E11F05">
        <w:rPr>
          <w:sz w:val="24"/>
        </w:rPr>
        <w:t xml:space="preserve"> (</w:t>
      </w:r>
      <w:r w:rsidR="008D4F4F" w:rsidRPr="00E11F05">
        <w:rPr>
          <w:sz w:val="24"/>
        </w:rPr>
        <w:t>-</w:t>
      </w:r>
      <w:r w:rsidR="00521E9F" w:rsidRPr="00E11F05">
        <w:rPr>
          <w:sz w:val="24"/>
        </w:rPr>
        <w:t>95,19</w:t>
      </w:r>
      <w:r w:rsidRPr="00E11F05">
        <w:rPr>
          <w:sz w:val="24"/>
        </w:rPr>
        <w:t>%)</w:t>
      </w:r>
      <w:r w:rsidR="00A20C82" w:rsidRPr="00E11F05">
        <w:rPr>
          <w:sz w:val="24"/>
        </w:rPr>
        <w:t xml:space="preserve">. </w:t>
      </w:r>
    </w:p>
    <w:p w14:paraId="7A6C0006" w14:textId="10D9D8B3" w:rsidR="00B1390E" w:rsidRPr="00632763" w:rsidRDefault="00AA1E9C">
      <w:pPr>
        <w:pStyle w:val="Prrafodelista"/>
        <w:numPr>
          <w:ilvl w:val="0"/>
          <w:numId w:val="8"/>
        </w:numPr>
        <w:tabs>
          <w:tab w:val="left" w:pos="948"/>
          <w:tab w:val="left" w:pos="1120"/>
        </w:tabs>
        <w:spacing w:before="219" w:line="309" w:lineRule="auto"/>
        <w:ind w:right="828" w:hanging="361"/>
        <w:jc w:val="both"/>
        <w:rPr>
          <w:sz w:val="24"/>
        </w:rPr>
      </w:pPr>
      <w:r w:rsidRPr="00157C31">
        <w:rPr>
          <w:b/>
          <w:sz w:val="24"/>
        </w:rPr>
        <w:t xml:space="preserve">Comercialización exterior por tipos de vino: </w:t>
      </w:r>
      <w:r w:rsidRPr="00157C31">
        <w:rPr>
          <w:sz w:val="24"/>
        </w:rPr>
        <w:t xml:space="preserve">El vino </w:t>
      </w:r>
      <w:r w:rsidR="00C0722B" w:rsidRPr="00157C31">
        <w:rPr>
          <w:sz w:val="24"/>
        </w:rPr>
        <w:t>tinto</w:t>
      </w:r>
      <w:r w:rsidRPr="00157C31">
        <w:rPr>
          <w:sz w:val="24"/>
        </w:rPr>
        <w:t xml:space="preserve"> representa</w:t>
      </w:r>
      <w:r w:rsidR="00E5487C" w:rsidRPr="00157C31">
        <w:rPr>
          <w:sz w:val="24"/>
        </w:rPr>
        <w:t xml:space="preserve"> un</w:t>
      </w:r>
      <w:r w:rsidRPr="00157C31">
        <w:rPr>
          <w:sz w:val="24"/>
        </w:rPr>
        <w:t xml:space="preserve"> </w:t>
      </w:r>
      <w:r w:rsidR="00E5487C" w:rsidRPr="00157C31">
        <w:rPr>
          <w:sz w:val="24"/>
        </w:rPr>
        <w:t>4</w:t>
      </w:r>
      <w:r w:rsidR="00DE2561" w:rsidRPr="00157C31">
        <w:rPr>
          <w:sz w:val="24"/>
        </w:rPr>
        <w:t>4,</w:t>
      </w:r>
      <w:r w:rsidR="008F50FF" w:rsidRPr="00157C31">
        <w:rPr>
          <w:sz w:val="24"/>
        </w:rPr>
        <w:t>76</w:t>
      </w:r>
      <w:r w:rsidRPr="00157C31">
        <w:rPr>
          <w:sz w:val="24"/>
        </w:rPr>
        <w:t xml:space="preserve">%, de la comercialización total, siendo el </w:t>
      </w:r>
      <w:r w:rsidR="00C0722B" w:rsidRPr="00157C31">
        <w:rPr>
          <w:sz w:val="24"/>
        </w:rPr>
        <w:t>espumoso</w:t>
      </w:r>
      <w:r w:rsidRPr="00157C31">
        <w:rPr>
          <w:sz w:val="24"/>
        </w:rPr>
        <w:t xml:space="preserve"> el segundo en volumen (</w:t>
      </w:r>
      <w:r w:rsidR="00E5487C" w:rsidRPr="00157C31">
        <w:rPr>
          <w:sz w:val="24"/>
        </w:rPr>
        <w:t>3</w:t>
      </w:r>
      <w:r w:rsidR="00C0722B" w:rsidRPr="00157C31">
        <w:rPr>
          <w:sz w:val="24"/>
        </w:rPr>
        <w:t>2,</w:t>
      </w:r>
      <w:r w:rsidR="00E9137D" w:rsidRPr="00157C31">
        <w:rPr>
          <w:sz w:val="24"/>
        </w:rPr>
        <w:t>29</w:t>
      </w:r>
      <w:r w:rsidRPr="00157C31">
        <w:rPr>
          <w:sz w:val="24"/>
        </w:rPr>
        <w:t>%). En cuanto a la evolución de cada tipo de vino respecto a la campaña anterior, se observa un</w:t>
      </w:r>
      <w:r w:rsidR="001B40A4" w:rsidRPr="00157C31">
        <w:rPr>
          <w:sz w:val="24"/>
        </w:rPr>
        <w:t xml:space="preserve"> drástico</w:t>
      </w:r>
      <w:r w:rsidRPr="00157C31">
        <w:rPr>
          <w:sz w:val="24"/>
        </w:rPr>
        <w:t xml:space="preserve"> aumento</w:t>
      </w:r>
      <w:r w:rsidR="00A07AA2" w:rsidRPr="00157C31">
        <w:rPr>
          <w:sz w:val="24"/>
        </w:rPr>
        <w:t xml:space="preserve"> en los vinos de aguja </w:t>
      </w:r>
      <w:r w:rsidR="00A07AA2" w:rsidRPr="00632763">
        <w:rPr>
          <w:sz w:val="24"/>
        </w:rPr>
        <w:t>(</w:t>
      </w:r>
      <w:r w:rsidR="00487A3F" w:rsidRPr="00632763">
        <w:rPr>
          <w:sz w:val="24"/>
        </w:rPr>
        <w:t>549,75</w:t>
      </w:r>
      <w:r w:rsidR="00A07AA2" w:rsidRPr="00632763">
        <w:rPr>
          <w:sz w:val="24"/>
        </w:rPr>
        <w:t>%)</w:t>
      </w:r>
      <w:r w:rsidR="008A6495" w:rsidRPr="00632763">
        <w:rPr>
          <w:sz w:val="24"/>
        </w:rPr>
        <w:t>. En contraposición, se observa una disminución en el</w:t>
      </w:r>
      <w:r w:rsidRPr="00632763">
        <w:rPr>
          <w:sz w:val="24"/>
        </w:rPr>
        <w:t xml:space="preserve"> vino </w:t>
      </w:r>
      <w:r w:rsidR="008A6495" w:rsidRPr="00632763">
        <w:rPr>
          <w:sz w:val="24"/>
        </w:rPr>
        <w:t>blanco con un</w:t>
      </w:r>
      <w:r w:rsidRPr="00632763">
        <w:rPr>
          <w:sz w:val="24"/>
        </w:rPr>
        <w:t xml:space="preserve"> -</w:t>
      </w:r>
      <w:r w:rsidR="00AC3ADF" w:rsidRPr="00632763">
        <w:rPr>
          <w:sz w:val="24"/>
        </w:rPr>
        <w:t>3,2</w:t>
      </w:r>
      <w:r w:rsidR="00FF357C" w:rsidRPr="00632763">
        <w:rPr>
          <w:sz w:val="24"/>
        </w:rPr>
        <w:t>0</w:t>
      </w:r>
      <w:r w:rsidRPr="00632763">
        <w:rPr>
          <w:sz w:val="24"/>
        </w:rPr>
        <w:t xml:space="preserve">%, </w:t>
      </w:r>
      <w:r w:rsidR="008A6495" w:rsidRPr="00632763">
        <w:rPr>
          <w:sz w:val="24"/>
        </w:rPr>
        <w:t xml:space="preserve">en </w:t>
      </w:r>
      <w:r w:rsidR="00462166" w:rsidRPr="00632763">
        <w:rPr>
          <w:sz w:val="24"/>
        </w:rPr>
        <w:t>los espumosos</w:t>
      </w:r>
      <w:r w:rsidR="0005464B" w:rsidRPr="00632763">
        <w:rPr>
          <w:sz w:val="24"/>
        </w:rPr>
        <w:t xml:space="preserve"> </w:t>
      </w:r>
      <w:r w:rsidR="008A6495" w:rsidRPr="00632763">
        <w:rPr>
          <w:sz w:val="24"/>
        </w:rPr>
        <w:t>con un -</w:t>
      </w:r>
      <w:r w:rsidR="006A4D7D" w:rsidRPr="00632763">
        <w:rPr>
          <w:sz w:val="24"/>
        </w:rPr>
        <w:t>9,</w:t>
      </w:r>
      <w:r w:rsidR="00462166" w:rsidRPr="00632763">
        <w:rPr>
          <w:sz w:val="24"/>
        </w:rPr>
        <w:t>38</w:t>
      </w:r>
      <w:r w:rsidR="0005464B" w:rsidRPr="00632763">
        <w:rPr>
          <w:sz w:val="24"/>
        </w:rPr>
        <w:t xml:space="preserve">%, </w:t>
      </w:r>
      <w:r w:rsidR="008A6495" w:rsidRPr="00632763">
        <w:rPr>
          <w:sz w:val="24"/>
        </w:rPr>
        <w:t xml:space="preserve">en </w:t>
      </w:r>
      <w:r w:rsidR="001D1ACA" w:rsidRPr="00632763">
        <w:rPr>
          <w:sz w:val="24"/>
        </w:rPr>
        <w:t xml:space="preserve">el </w:t>
      </w:r>
      <w:r w:rsidR="00462166" w:rsidRPr="00632763">
        <w:rPr>
          <w:sz w:val="24"/>
        </w:rPr>
        <w:t>tinto</w:t>
      </w:r>
      <w:r w:rsidRPr="00632763">
        <w:rPr>
          <w:sz w:val="24"/>
        </w:rPr>
        <w:t xml:space="preserve"> </w:t>
      </w:r>
      <w:r w:rsidR="008A6495" w:rsidRPr="00632763">
        <w:rPr>
          <w:sz w:val="24"/>
        </w:rPr>
        <w:t xml:space="preserve">con un </w:t>
      </w:r>
      <w:r w:rsidRPr="00632763">
        <w:rPr>
          <w:sz w:val="24"/>
        </w:rPr>
        <w:t>-</w:t>
      </w:r>
      <w:r w:rsidR="0005464B" w:rsidRPr="00632763">
        <w:rPr>
          <w:sz w:val="24"/>
        </w:rPr>
        <w:t>1</w:t>
      </w:r>
      <w:r w:rsidR="00925B75" w:rsidRPr="00632763">
        <w:rPr>
          <w:sz w:val="24"/>
        </w:rPr>
        <w:t>0,20</w:t>
      </w:r>
      <w:r w:rsidRPr="00632763">
        <w:rPr>
          <w:sz w:val="24"/>
        </w:rPr>
        <w:t>%</w:t>
      </w:r>
      <w:r w:rsidR="001D1ACA" w:rsidRPr="00632763">
        <w:rPr>
          <w:sz w:val="24"/>
        </w:rPr>
        <w:t xml:space="preserve">, en </w:t>
      </w:r>
      <w:r w:rsidR="00AB76D3" w:rsidRPr="00632763">
        <w:rPr>
          <w:sz w:val="24"/>
        </w:rPr>
        <w:t>el rosado</w:t>
      </w:r>
      <w:r w:rsidR="001D1ACA" w:rsidRPr="00632763">
        <w:rPr>
          <w:sz w:val="24"/>
        </w:rPr>
        <w:t xml:space="preserve"> con un -</w:t>
      </w:r>
      <w:r w:rsidR="00AB76D3" w:rsidRPr="00632763">
        <w:rPr>
          <w:sz w:val="24"/>
        </w:rPr>
        <w:t>1</w:t>
      </w:r>
      <w:r w:rsidR="00615AB9" w:rsidRPr="00632763">
        <w:rPr>
          <w:sz w:val="24"/>
        </w:rPr>
        <w:t>8,58</w:t>
      </w:r>
      <w:r w:rsidR="001D1ACA" w:rsidRPr="00632763">
        <w:rPr>
          <w:sz w:val="24"/>
        </w:rPr>
        <w:t>%</w:t>
      </w:r>
      <w:r w:rsidRPr="00632763">
        <w:rPr>
          <w:sz w:val="24"/>
        </w:rPr>
        <w:t xml:space="preserve"> </w:t>
      </w:r>
      <w:r w:rsidR="001D161E" w:rsidRPr="00632763">
        <w:rPr>
          <w:sz w:val="24"/>
        </w:rPr>
        <w:t>y,</w:t>
      </w:r>
      <w:r w:rsidRPr="00632763">
        <w:rPr>
          <w:sz w:val="24"/>
        </w:rPr>
        <w:t xml:space="preserve"> </w:t>
      </w:r>
      <w:r w:rsidR="007E3744" w:rsidRPr="00632763">
        <w:rPr>
          <w:sz w:val="24"/>
        </w:rPr>
        <w:t xml:space="preserve">sobre todo, </w:t>
      </w:r>
      <w:r w:rsidR="008A6495" w:rsidRPr="00632763">
        <w:rPr>
          <w:sz w:val="24"/>
        </w:rPr>
        <w:t xml:space="preserve">en </w:t>
      </w:r>
      <w:r w:rsidR="007E3744" w:rsidRPr="00632763">
        <w:rPr>
          <w:sz w:val="24"/>
        </w:rPr>
        <w:t>lo</w:t>
      </w:r>
      <w:r w:rsidR="001D1ACA" w:rsidRPr="00632763">
        <w:rPr>
          <w:sz w:val="24"/>
        </w:rPr>
        <w:t xml:space="preserve">s </w:t>
      </w:r>
      <w:r w:rsidR="00AB76D3" w:rsidRPr="00632763">
        <w:rPr>
          <w:sz w:val="24"/>
        </w:rPr>
        <w:t xml:space="preserve">de licor </w:t>
      </w:r>
      <w:r w:rsidR="008A6495" w:rsidRPr="00632763">
        <w:rPr>
          <w:sz w:val="24"/>
        </w:rPr>
        <w:t xml:space="preserve">con un </w:t>
      </w:r>
      <w:r w:rsidR="007E3744" w:rsidRPr="00632763">
        <w:rPr>
          <w:sz w:val="24"/>
        </w:rPr>
        <w:t>-</w:t>
      </w:r>
      <w:r w:rsidR="00AB76D3" w:rsidRPr="00632763">
        <w:rPr>
          <w:sz w:val="24"/>
        </w:rPr>
        <w:t>22,</w:t>
      </w:r>
      <w:r w:rsidR="00615AB9" w:rsidRPr="00632763">
        <w:rPr>
          <w:sz w:val="24"/>
        </w:rPr>
        <w:t>43</w:t>
      </w:r>
      <w:r w:rsidRPr="00632763">
        <w:rPr>
          <w:sz w:val="24"/>
        </w:rPr>
        <w:t>%.</w:t>
      </w:r>
    </w:p>
    <w:p w14:paraId="7A6C0007" w14:textId="65D5AC05" w:rsidR="00B1390E" w:rsidRPr="002B5FAE" w:rsidRDefault="00AA1E9C">
      <w:pPr>
        <w:pStyle w:val="Prrafodelista"/>
        <w:numPr>
          <w:ilvl w:val="0"/>
          <w:numId w:val="8"/>
        </w:numPr>
        <w:tabs>
          <w:tab w:val="left" w:pos="948"/>
          <w:tab w:val="left" w:pos="1120"/>
        </w:tabs>
        <w:spacing w:before="219" w:line="309" w:lineRule="auto"/>
        <w:ind w:right="827" w:hanging="361"/>
        <w:jc w:val="both"/>
        <w:rPr>
          <w:sz w:val="24"/>
        </w:rPr>
      </w:pPr>
      <w:r w:rsidRPr="00C04EEF">
        <w:rPr>
          <w:b/>
          <w:sz w:val="24"/>
        </w:rPr>
        <w:t xml:space="preserve">Comercio exterior por tipos de envase: </w:t>
      </w:r>
      <w:r w:rsidRPr="00C04EEF">
        <w:rPr>
          <w:sz w:val="24"/>
        </w:rPr>
        <w:t>El volumen de vino embotellado representa el 99,</w:t>
      </w:r>
      <w:r w:rsidR="00E22604" w:rsidRPr="00C04EEF">
        <w:rPr>
          <w:sz w:val="24"/>
        </w:rPr>
        <w:t>8</w:t>
      </w:r>
      <w:r w:rsidR="00CD0290" w:rsidRPr="00C04EEF">
        <w:rPr>
          <w:sz w:val="24"/>
        </w:rPr>
        <w:t>9</w:t>
      </w:r>
      <w:r w:rsidRPr="00C04EEF">
        <w:rPr>
          <w:sz w:val="24"/>
        </w:rPr>
        <w:t>%. El vino a granel sólo el 0,</w:t>
      </w:r>
      <w:r w:rsidR="00E22604" w:rsidRPr="00C04EEF">
        <w:rPr>
          <w:sz w:val="24"/>
        </w:rPr>
        <w:t>1</w:t>
      </w:r>
      <w:r w:rsidR="00CD0290" w:rsidRPr="00C04EEF">
        <w:rPr>
          <w:sz w:val="24"/>
        </w:rPr>
        <w:t>1</w:t>
      </w:r>
      <w:r w:rsidRPr="00C04EEF">
        <w:rPr>
          <w:sz w:val="24"/>
        </w:rPr>
        <w:t>% de las ventas. Con respecto a la campaña pasada la comercialización</w:t>
      </w:r>
      <w:r w:rsidR="0003635B" w:rsidRPr="00C04EEF">
        <w:rPr>
          <w:sz w:val="24"/>
        </w:rPr>
        <w:t xml:space="preserve"> ha disminuido tanto</w:t>
      </w:r>
      <w:r w:rsidRPr="00C04EEF">
        <w:rPr>
          <w:sz w:val="24"/>
        </w:rPr>
        <w:t xml:space="preserve"> en el </w:t>
      </w:r>
      <w:r w:rsidR="00475A5E" w:rsidRPr="00C04EEF">
        <w:rPr>
          <w:sz w:val="24"/>
        </w:rPr>
        <w:t xml:space="preserve">vino </w:t>
      </w:r>
      <w:r w:rsidRPr="00C04EEF">
        <w:rPr>
          <w:sz w:val="24"/>
        </w:rPr>
        <w:t xml:space="preserve">embotellado </w:t>
      </w:r>
      <w:r w:rsidR="00475A5E" w:rsidRPr="00C04EEF">
        <w:rPr>
          <w:sz w:val="24"/>
        </w:rPr>
        <w:t>con un</w:t>
      </w:r>
      <w:r w:rsidRPr="00C04EEF">
        <w:rPr>
          <w:sz w:val="24"/>
        </w:rPr>
        <w:t xml:space="preserve"> </w:t>
      </w:r>
      <w:r w:rsidR="00475A5E" w:rsidRPr="002B5FAE">
        <w:rPr>
          <w:sz w:val="24"/>
        </w:rPr>
        <w:t>-</w:t>
      </w:r>
      <w:r w:rsidR="00C04EEF" w:rsidRPr="002B5FAE">
        <w:rPr>
          <w:sz w:val="24"/>
        </w:rPr>
        <w:t>9,48</w:t>
      </w:r>
      <w:r w:rsidRPr="002B5FAE">
        <w:rPr>
          <w:sz w:val="24"/>
        </w:rPr>
        <w:t xml:space="preserve">% </w:t>
      </w:r>
      <w:r w:rsidR="00475A5E" w:rsidRPr="002B5FAE">
        <w:rPr>
          <w:sz w:val="24"/>
        </w:rPr>
        <w:t>como en el vino</w:t>
      </w:r>
      <w:r w:rsidRPr="002B5FAE">
        <w:rPr>
          <w:sz w:val="24"/>
        </w:rPr>
        <w:t xml:space="preserve"> </w:t>
      </w:r>
      <w:r w:rsidR="00475A5E" w:rsidRPr="002B5FAE">
        <w:rPr>
          <w:sz w:val="24"/>
        </w:rPr>
        <w:t>a</w:t>
      </w:r>
      <w:r w:rsidR="007F6555" w:rsidRPr="002B5FAE">
        <w:rPr>
          <w:sz w:val="24"/>
        </w:rPr>
        <w:t xml:space="preserve"> </w:t>
      </w:r>
      <w:r w:rsidRPr="002B5FAE">
        <w:rPr>
          <w:sz w:val="24"/>
        </w:rPr>
        <w:t xml:space="preserve">granel </w:t>
      </w:r>
      <w:r w:rsidR="00475A5E" w:rsidRPr="002B5FAE">
        <w:rPr>
          <w:sz w:val="24"/>
        </w:rPr>
        <w:t>con un</w:t>
      </w:r>
      <w:r w:rsidRPr="002B5FAE">
        <w:rPr>
          <w:sz w:val="24"/>
        </w:rPr>
        <w:t xml:space="preserve"> -</w:t>
      </w:r>
      <w:r w:rsidR="0037435B" w:rsidRPr="002B5FAE">
        <w:rPr>
          <w:sz w:val="24"/>
        </w:rPr>
        <w:t>70,</w:t>
      </w:r>
      <w:r w:rsidR="001E70F9" w:rsidRPr="002B5FAE">
        <w:rPr>
          <w:sz w:val="24"/>
        </w:rPr>
        <w:t>82</w:t>
      </w:r>
      <w:r w:rsidRPr="002B5FAE">
        <w:rPr>
          <w:spacing w:val="-2"/>
          <w:sz w:val="24"/>
        </w:rPr>
        <w:t>%.</w:t>
      </w:r>
    </w:p>
    <w:p w14:paraId="7A6C0008" w14:textId="5DC88EA6" w:rsidR="00B1390E" w:rsidRPr="005F4C51" w:rsidRDefault="00AA1E9C">
      <w:pPr>
        <w:pStyle w:val="Prrafodelista"/>
        <w:numPr>
          <w:ilvl w:val="0"/>
          <w:numId w:val="8"/>
        </w:numPr>
        <w:tabs>
          <w:tab w:val="left" w:pos="948"/>
          <w:tab w:val="left" w:pos="1120"/>
        </w:tabs>
        <w:spacing w:before="219" w:line="309" w:lineRule="auto"/>
        <w:ind w:right="830" w:hanging="361"/>
        <w:jc w:val="both"/>
        <w:rPr>
          <w:sz w:val="24"/>
        </w:rPr>
      </w:pPr>
      <w:r w:rsidRPr="005F4C51">
        <w:rPr>
          <w:b/>
          <w:sz w:val="24"/>
        </w:rPr>
        <w:t>Comercio exterior por Áreas</w:t>
      </w:r>
      <w:r w:rsidRPr="005F4C51">
        <w:rPr>
          <w:b/>
          <w:spacing w:val="-1"/>
          <w:sz w:val="24"/>
        </w:rPr>
        <w:t xml:space="preserve"> </w:t>
      </w:r>
      <w:r w:rsidRPr="005F4C51">
        <w:rPr>
          <w:b/>
          <w:sz w:val="24"/>
        </w:rPr>
        <w:t>Económicas</w:t>
      </w:r>
      <w:r w:rsidRPr="005F4C51">
        <w:rPr>
          <w:b/>
          <w:spacing w:val="-1"/>
          <w:sz w:val="24"/>
        </w:rPr>
        <w:t xml:space="preserve"> </w:t>
      </w:r>
      <w:r w:rsidRPr="005F4C51">
        <w:rPr>
          <w:b/>
          <w:sz w:val="24"/>
        </w:rPr>
        <w:t xml:space="preserve">y países: </w:t>
      </w:r>
      <w:r w:rsidRPr="005F4C51">
        <w:rPr>
          <w:sz w:val="24"/>
        </w:rPr>
        <w:t xml:space="preserve">El comercio exterior de vino en la UE representa el </w:t>
      </w:r>
      <w:r w:rsidR="00BC054B" w:rsidRPr="005F4C51">
        <w:rPr>
          <w:sz w:val="24"/>
        </w:rPr>
        <w:t>4</w:t>
      </w:r>
      <w:r w:rsidR="00A12543">
        <w:rPr>
          <w:sz w:val="24"/>
        </w:rPr>
        <w:t>7,3</w:t>
      </w:r>
      <w:r w:rsidR="009D60B7">
        <w:rPr>
          <w:sz w:val="24"/>
        </w:rPr>
        <w:t>9</w:t>
      </w:r>
      <w:r w:rsidRPr="005F4C51">
        <w:rPr>
          <w:sz w:val="24"/>
        </w:rPr>
        <w:t xml:space="preserve">% del total exportado, frente al </w:t>
      </w:r>
      <w:r w:rsidR="00BC054B" w:rsidRPr="005F4C51">
        <w:rPr>
          <w:sz w:val="24"/>
        </w:rPr>
        <w:t>5</w:t>
      </w:r>
      <w:r w:rsidR="00A12543">
        <w:rPr>
          <w:sz w:val="24"/>
        </w:rPr>
        <w:t>2,6</w:t>
      </w:r>
      <w:r w:rsidR="009D60B7">
        <w:rPr>
          <w:sz w:val="24"/>
        </w:rPr>
        <w:t>1</w:t>
      </w:r>
      <w:r w:rsidRPr="005F4C51">
        <w:rPr>
          <w:sz w:val="24"/>
        </w:rPr>
        <w:t>% correspondiente a países terceros.</w:t>
      </w:r>
    </w:p>
    <w:p w14:paraId="1E8A3D41" w14:textId="77777777" w:rsidR="00692470" w:rsidRPr="00E5734E" w:rsidRDefault="00692470" w:rsidP="00692470">
      <w:pPr>
        <w:tabs>
          <w:tab w:val="left" w:pos="948"/>
          <w:tab w:val="left" w:pos="1120"/>
        </w:tabs>
        <w:spacing w:before="219" w:line="309" w:lineRule="auto"/>
        <w:ind w:right="830"/>
        <w:jc w:val="both"/>
        <w:rPr>
          <w:sz w:val="24"/>
          <w:highlight w:val="yellow"/>
        </w:rPr>
      </w:pPr>
    </w:p>
    <w:p w14:paraId="3EE72AC7" w14:textId="77777777" w:rsidR="00692470" w:rsidRPr="00E5734E" w:rsidRDefault="00692470" w:rsidP="00692470">
      <w:pPr>
        <w:tabs>
          <w:tab w:val="left" w:pos="948"/>
          <w:tab w:val="left" w:pos="1120"/>
        </w:tabs>
        <w:spacing w:before="219" w:line="309" w:lineRule="auto"/>
        <w:ind w:right="830"/>
        <w:jc w:val="both"/>
        <w:rPr>
          <w:sz w:val="24"/>
          <w:highlight w:val="yellow"/>
        </w:rPr>
      </w:pPr>
    </w:p>
    <w:p w14:paraId="7E42D62C" w14:textId="77777777" w:rsidR="00A4461A" w:rsidRPr="00E5734E" w:rsidRDefault="00A4461A" w:rsidP="00ED41B4">
      <w:pPr>
        <w:pStyle w:val="Textoindependiente"/>
        <w:spacing w:before="217" w:line="309" w:lineRule="auto"/>
        <w:ind w:left="1120" w:right="829"/>
        <w:jc w:val="both"/>
        <w:rPr>
          <w:highlight w:val="yellow"/>
        </w:rPr>
      </w:pPr>
    </w:p>
    <w:p w14:paraId="475CBC69" w14:textId="1ABAD638" w:rsidR="004D0758" w:rsidRPr="00EA6644" w:rsidRDefault="00AA1E9C" w:rsidP="00ED41B4">
      <w:pPr>
        <w:pStyle w:val="Textoindependiente"/>
        <w:spacing w:before="217" w:line="309" w:lineRule="auto"/>
        <w:ind w:left="1120" w:right="829"/>
        <w:jc w:val="both"/>
      </w:pPr>
      <w:r w:rsidRPr="00EA6644">
        <w:t>Los principales destinos por países han sido: Reino Unido (</w:t>
      </w:r>
      <w:r w:rsidR="008D0A4A" w:rsidRPr="00EA6644">
        <w:t>6</w:t>
      </w:r>
      <w:r w:rsidR="005C4DC9">
        <w:t>01.</w:t>
      </w:r>
      <w:r w:rsidR="008D2A2A">
        <w:t>649</w:t>
      </w:r>
      <w:r w:rsidRPr="00EA6644">
        <w:t xml:space="preserve"> hl), Alemania (</w:t>
      </w:r>
      <w:r w:rsidR="004718B8" w:rsidRPr="00EA6644">
        <w:t>556.669</w:t>
      </w:r>
      <w:r w:rsidRPr="00EA6644">
        <w:rPr>
          <w:spacing w:val="40"/>
        </w:rPr>
        <w:t xml:space="preserve"> </w:t>
      </w:r>
      <w:r w:rsidRPr="00EA6644">
        <w:t>hl),</w:t>
      </w:r>
      <w:r w:rsidRPr="00EA6644">
        <w:rPr>
          <w:spacing w:val="40"/>
        </w:rPr>
        <w:t xml:space="preserve"> </w:t>
      </w:r>
      <w:r w:rsidR="00216BB0" w:rsidRPr="00EA6644">
        <w:t>EE. UU.</w:t>
      </w:r>
      <w:r w:rsidRPr="00EA6644">
        <w:rPr>
          <w:spacing w:val="40"/>
        </w:rPr>
        <w:t xml:space="preserve"> </w:t>
      </w:r>
      <w:r w:rsidRPr="00EA6644">
        <w:t>(</w:t>
      </w:r>
      <w:r w:rsidR="004718B8" w:rsidRPr="00EA6644">
        <w:t>3</w:t>
      </w:r>
      <w:r w:rsidR="005C4DC9">
        <w:t>67.</w:t>
      </w:r>
      <w:r w:rsidR="00E650E0">
        <w:t>010</w:t>
      </w:r>
      <w:r w:rsidR="00E650E0" w:rsidRPr="00EA6644">
        <w:rPr>
          <w:spacing w:val="40"/>
        </w:rPr>
        <w:t xml:space="preserve"> </w:t>
      </w:r>
      <w:r w:rsidRPr="00EA6644">
        <w:t>hl),</w:t>
      </w:r>
      <w:r w:rsidRPr="00EA6644">
        <w:rPr>
          <w:spacing w:val="40"/>
        </w:rPr>
        <w:t xml:space="preserve"> </w:t>
      </w:r>
      <w:r w:rsidR="00C555A0" w:rsidRPr="00EA6644">
        <w:t>Países Bajos</w:t>
      </w:r>
      <w:r w:rsidRPr="00EA6644">
        <w:rPr>
          <w:spacing w:val="40"/>
        </w:rPr>
        <w:t xml:space="preserve"> </w:t>
      </w:r>
      <w:r w:rsidRPr="00EA6644">
        <w:t>(</w:t>
      </w:r>
      <w:r w:rsidR="000025B9" w:rsidRPr="00EA6644">
        <w:t>2</w:t>
      </w:r>
      <w:r w:rsidR="00985AE4">
        <w:t>55.009</w:t>
      </w:r>
      <w:r w:rsidRPr="00EA6644">
        <w:rPr>
          <w:spacing w:val="40"/>
        </w:rPr>
        <w:t xml:space="preserve"> </w:t>
      </w:r>
      <w:r w:rsidRPr="00EA6644">
        <w:t>hl),</w:t>
      </w:r>
      <w:r w:rsidRPr="00EA6644">
        <w:rPr>
          <w:spacing w:val="40"/>
        </w:rPr>
        <w:t xml:space="preserve"> </w:t>
      </w:r>
      <w:r w:rsidRPr="00EA6644">
        <w:t>Bélgica</w:t>
      </w:r>
      <w:r w:rsidRPr="00EA6644">
        <w:rPr>
          <w:spacing w:val="40"/>
        </w:rPr>
        <w:t xml:space="preserve"> </w:t>
      </w:r>
      <w:r w:rsidRPr="00EA6644">
        <w:t>(2</w:t>
      </w:r>
      <w:r w:rsidR="000025B9" w:rsidRPr="00EA6644">
        <w:t>52.288</w:t>
      </w:r>
      <w:r w:rsidRPr="00EA6644">
        <w:rPr>
          <w:spacing w:val="40"/>
        </w:rPr>
        <w:t xml:space="preserve"> </w:t>
      </w:r>
      <w:r w:rsidRPr="00EA6644">
        <w:t>hl)</w:t>
      </w:r>
      <w:r w:rsidRPr="00EA6644">
        <w:rPr>
          <w:spacing w:val="40"/>
        </w:rPr>
        <w:t xml:space="preserve"> </w:t>
      </w:r>
      <w:r w:rsidRPr="00EA6644">
        <w:t>y</w:t>
      </w:r>
      <w:r w:rsidR="00ED41B4" w:rsidRPr="00EA6644">
        <w:t xml:space="preserve"> Suecia</w:t>
      </w:r>
      <w:r w:rsidRPr="00EA6644">
        <w:rPr>
          <w:spacing w:val="-5"/>
        </w:rPr>
        <w:t xml:space="preserve"> </w:t>
      </w:r>
      <w:r w:rsidRPr="00EA6644">
        <w:t>(1</w:t>
      </w:r>
      <w:r w:rsidR="000025B9" w:rsidRPr="00EA6644">
        <w:t>61.785</w:t>
      </w:r>
      <w:r w:rsidRPr="00EA6644">
        <w:rPr>
          <w:spacing w:val="-5"/>
        </w:rPr>
        <w:t xml:space="preserve"> </w:t>
      </w:r>
      <w:r w:rsidRPr="00EA6644">
        <w:rPr>
          <w:spacing w:val="-4"/>
        </w:rPr>
        <w:t>hl).</w:t>
      </w:r>
    </w:p>
    <w:p w14:paraId="7A6C000C" w14:textId="77777777" w:rsidR="00B1390E" w:rsidRPr="00E5734E" w:rsidRDefault="00B1390E">
      <w:pPr>
        <w:pStyle w:val="Textoindependiente"/>
        <w:spacing w:before="61"/>
        <w:rPr>
          <w:highlight w:val="yellow"/>
        </w:rPr>
      </w:pPr>
    </w:p>
    <w:p w14:paraId="7A6C000D" w14:textId="516D5DD5" w:rsidR="00B1390E" w:rsidRPr="006F21FA" w:rsidRDefault="00AA1E9C">
      <w:pPr>
        <w:pStyle w:val="Prrafodelista"/>
        <w:numPr>
          <w:ilvl w:val="0"/>
          <w:numId w:val="8"/>
        </w:numPr>
        <w:tabs>
          <w:tab w:val="left" w:pos="948"/>
          <w:tab w:val="left" w:pos="1120"/>
        </w:tabs>
        <w:spacing w:line="309" w:lineRule="auto"/>
        <w:ind w:right="827" w:hanging="361"/>
        <w:jc w:val="both"/>
        <w:rPr>
          <w:sz w:val="24"/>
        </w:rPr>
      </w:pPr>
      <w:r w:rsidRPr="006F21FA">
        <w:rPr>
          <w:b/>
          <w:sz w:val="24"/>
        </w:rPr>
        <w:t xml:space="preserve">Existencias en bodega: </w:t>
      </w:r>
      <w:r w:rsidRPr="006F21FA">
        <w:rPr>
          <w:sz w:val="24"/>
        </w:rPr>
        <w:t xml:space="preserve">Las existencias totales en bodega al final de campaña alcanzan la cifra de </w:t>
      </w:r>
      <w:r w:rsidR="00DC61A7" w:rsidRPr="006F21FA">
        <w:rPr>
          <w:sz w:val="24"/>
        </w:rPr>
        <w:t>2</w:t>
      </w:r>
      <w:r w:rsidR="00190AD1" w:rsidRPr="006F21FA">
        <w:rPr>
          <w:sz w:val="24"/>
        </w:rPr>
        <w:t>1.076.203</w:t>
      </w:r>
      <w:r w:rsidR="00DC61A7" w:rsidRPr="006F21FA">
        <w:rPr>
          <w:spacing w:val="-3"/>
          <w:sz w:val="24"/>
        </w:rPr>
        <w:t xml:space="preserve"> </w:t>
      </w:r>
      <w:r w:rsidRPr="006F21FA">
        <w:rPr>
          <w:sz w:val="24"/>
        </w:rPr>
        <w:t>hl</w:t>
      </w:r>
      <w:r w:rsidRPr="009B2BAB">
        <w:rPr>
          <w:sz w:val="24"/>
        </w:rPr>
        <w:t xml:space="preserve">, un </w:t>
      </w:r>
      <w:r w:rsidR="009B6747" w:rsidRPr="009B2BAB">
        <w:rPr>
          <w:sz w:val="24"/>
        </w:rPr>
        <w:t>-8,</w:t>
      </w:r>
      <w:r w:rsidR="009B2BAB" w:rsidRPr="00064A14">
        <w:rPr>
          <w:sz w:val="24"/>
        </w:rPr>
        <w:t>61</w:t>
      </w:r>
      <w:r w:rsidRPr="009B2BAB">
        <w:rPr>
          <w:sz w:val="24"/>
        </w:rPr>
        <w:t>% m</w:t>
      </w:r>
      <w:r w:rsidR="009B6747" w:rsidRPr="009B2BAB">
        <w:rPr>
          <w:sz w:val="24"/>
        </w:rPr>
        <w:t>enos</w:t>
      </w:r>
      <w:r w:rsidRPr="009B2BAB">
        <w:rPr>
          <w:sz w:val="24"/>
        </w:rPr>
        <w:t xml:space="preserve"> respecto a la campaña pasada.</w:t>
      </w:r>
      <w:r w:rsidRPr="006F21FA">
        <w:rPr>
          <w:sz w:val="24"/>
        </w:rPr>
        <w:t xml:space="preserve"> El vino tinto representa la mayor parte, con un </w:t>
      </w:r>
      <w:r w:rsidR="008171E2" w:rsidRPr="006F21FA">
        <w:rPr>
          <w:sz w:val="24"/>
        </w:rPr>
        <w:t>68,14</w:t>
      </w:r>
      <w:r w:rsidRPr="006F21FA">
        <w:rPr>
          <w:sz w:val="24"/>
        </w:rPr>
        <w:t xml:space="preserve">%, seguido del espumoso con un </w:t>
      </w:r>
      <w:r w:rsidR="008171E2" w:rsidRPr="006F21FA">
        <w:rPr>
          <w:sz w:val="24"/>
        </w:rPr>
        <w:t>11,39</w:t>
      </w:r>
      <w:r w:rsidRPr="006F21FA">
        <w:rPr>
          <w:sz w:val="24"/>
        </w:rPr>
        <w:t>% del total de las existencias. Le siguen l</w:t>
      </w:r>
      <w:r w:rsidR="006609A9" w:rsidRPr="006F21FA">
        <w:rPr>
          <w:sz w:val="24"/>
        </w:rPr>
        <w:t>os de licor</w:t>
      </w:r>
      <w:r w:rsidRPr="006F21FA">
        <w:rPr>
          <w:sz w:val="24"/>
        </w:rPr>
        <w:t xml:space="preserve"> (</w:t>
      </w:r>
      <w:r w:rsidR="008171E2" w:rsidRPr="006F21FA">
        <w:rPr>
          <w:sz w:val="24"/>
        </w:rPr>
        <w:t>10,16</w:t>
      </w:r>
      <w:r w:rsidRPr="006F21FA">
        <w:rPr>
          <w:sz w:val="24"/>
        </w:rPr>
        <w:t xml:space="preserve">%), </w:t>
      </w:r>
      <w:r w:rsidR="006609A9" w:rsidRPr="006F21FA">
        <w:rPr>
          <w:sz w:val="24"/>
        </w:rPr>
        <w:t>el blanco</w:t>
      </w:r>
      <w:r w:rsidRPr="006F21FA">
        <w:rPr>
          <w:sz w:val="24"/>
        </w:rPr>
        <w:t xml:space="preserve"> (</w:t>
      </w:r>
      <w:r w:rsidR="005E5B69" w:rsidRPr="006F21FA">
        <w:rPr>
          <w:sz w:val="24"/>
        </w:rPr>
        <w:t>8,76</w:t>
      </w:r>
      <w:r w:rsidRPr="006F21FA">
        <w:rPr>
          <w:sz w:val="24"/>
        </w:rPr>
        <w:t>%)</w:t>
      </w:r>
      <w:r w:rsidRPr="006F21FA">
        <w:rPr>
          <w:spacing w:val="40"/>
          <w:sz w:val="24"/>
        </w:rPr>
        <w:t xml:space="preserve"> </w:t>
      </w:r>
      <w:r w:rsidRPr="006F21FA">
        <w:rPr>
          <w:sz w:val="24"/>
        </w:rPr>
        <w:t>y rosado (</w:t>
      </w:r>
      <w:r w:rsidR="00475AA2" w:rsidRPr="006F21FA">
        <w:rPr>
          <w:sz w:val="24"/>
        </w:rPr>
        <w:t>1,</w:t>
      </w:r>
      <w:r w:rsidR="005E5B69" w:rsidRPr="006F21FA">
        <w:rPr>
          <w:sz w:val="24"/>
        </w:rPr>
        <w:t>50</w:t>
      </w:r>
      <w:r w:rsidRPr="006F21FA">
        <w:rPr>
          <w:sz w:val="24"/>
        </w:rPr>
        <w:t>%).</w:t>
      </w:r>
    </w:p>
    <w:p w14:paraId="7A6C000E" w14:textId="7AF21FA8" w:rsidR="00B1390E" w:rsidRPr="00BF5A1C" w:rsidRDefault="00AA1E9C">
      <w:pPr>
        <w:pStyle w:val="Prrafodelista"/>
        <w:numPr>
          <w:ilvl w:val="0"/>
          <w:numId w:val="8"/>
        </w:numPr>
        <w:tabs>
          <w:tab w:val="left" w:pos="948"/>
          <w:tab w:val="left" w:pos="1120"/>
        </w:tabs>
        <w:spacing w:before="219" w:line="309" w:lineRule="auto"/>
        <w:ind w:right="828" w:hanging="361"/>
        <w:jc w:val="both"/>
        <w:rPr>
          <w:sz w:val="24"/>
        </w:rPr>
      </w:pPr>
      <w:r w:rsidRPr="00536721">
        <w:rPr>
          <w:b/>
          <w:sz w:val="24"/>
        </w:rPr>
        <w:t xml:space="preserve">Valor económico estimado en origen: </w:t>
      </w:r>
      <w:r w:rsidRPr="00536721">
        <w:rPr>
          <w:sz w:val="24"/>
        </w:rPr>
        <w:t>El valor económico estimado de la comercialización (interior y exterior) de los vinos DOP ha supuesto 4.</w:t>
      </w:r>
      <w:r w:rsidR="00C872A8" w:rsidRPr="00536721">
        <w:rPr>
          <w:sz w:val="24"/>
        </w:rPr>
        <w:t>5</w:t>
      </w:r>
      <w:r w:rsidR="00BF5A1C">
        <w:rPr>
          <w:sz w:val="24"/>
        </w:rPr>
        <w:t>22</w:t>
      </w:r>
      <w:r w:rsidRPr="00536721">
        <w:rPr>
          <w:sz w:val="24"/>
        </w:rPr>
        <w:t xml:space="preserve"> millones de euros, </w:t>
      </w:r>
      <w:r w:rsidRPr="00D52C6A">
        <w:rPr>
          <w:sz w:val="24"/>
        </w:rPr>
        <w:t xml:space="preserve">un </w:t>
      </w:r>
      <w:r w:rsidR="00D52C6A" w:rsidRPr="00064A14">
        <w:rPr>
          <w:sz w:val="24"/>
        </w:rPr>
        <w:t>4,87</w:t>
      </w:r>
      <w:r w:rsidRPr="00D52C6A">
        <w:rPr>
          <w:sz w:val="24"/>
        </w:rPr>
        <w:t xml:space="preserve">% más respecto a la campaña pasada. </w:t>
      </w:r>
      <w:r w:rsidRPr="00BF5A1C">
        <w:rPr>
          <w:sz w:val="24"/>
        </w:rPr>
        <w:t>En relación con este epígrafe, Rioja se sitúa a la cabeza con el 2</w:t>
      </w:r>
      <w:r w:rsidR="007474DB">
        <w:rPr>
          <w:sz w:val="24"/>
        </w:rPr>
        <w:t>7,19</w:t>
      </w:r>
      <w:r w:rsidRPr="00BF5A1C">
        <w:rPr>
          <w:sz w:val="24"/>
        </w:rPr>
        <w:t>% del total; seguida por Cava (1</w:t>
      </w:r>
      <w:r w:rsidR="004B3022" w:rsidRPr="00BF5A1C">
        <w:rPr>
          <w:sz w:val="24"/>
        </w:rPr>
        <w:t>6,</w:t>
      </w:r>
      <w:r w:rsidR="007474DB">
        <w:rPr>
          <w:sz w:val="24"/>
        </w:rPr>
        <w:t>17</w:t>
      </w:r>
      <w:r w:rsidRPr="00BF5A1C">
        <w:rPr>
          <w:sz w:val="24"/>
        </w:rPr>
        <w:t>%), Rueda (</w:t>
      </w:r>
      <w:r w:rsidR="00744B8C" w:rsidRPr="00BF5A1C">
        <w:rPr>
          <w:sz w:val="24"/>
        </w:rPr>
        <w:t>9,</w:t>
      </w:r>
      <w:r w:rsidR="007474DB">
        <w:rPr>
          <w:sz w:val="24"/>
        </w:rPr>
        <w:t>30</w:t>
      </w:r>
      <w:r w:rsidRPr="00BF5A1C">
        <w:rPr>
          <w:sz w:val="24"/>
        </w:rPr>
        <w:t>%)</w:t>
      </w:r>
      <w:r w:rsidR="00AB5AF8" w:rsidRPr="00BF5A1C">
        <w:rPr>
          <w:sz w:val="24"/>
        </w:rPr>
        <w:t>, Ribera del Duero (8,</w:t>
      </w:r>
      <w:r w:rsidR="007474DB">
        <w:rPr>
          <w:sz w:val="24"/>
        </w:rPr>
        <w:t>95</w:t>
      </w:r>
      <w:r w:rsidR="00AB5AF8" w:rsidRPr="00BF5A1C">
        <w:rPr>
          <w:sz w:val="24"/>
        </w:rPr>
        <w:t>%)</w:t>
      </w:r>
      <w:r w:rsidRPr="00BF5A1C">
        <w:rPr>
          <w:sz w:val="24"/>
        </w:rPr>
        <w:t xml:space="preserve"> y Rías Baixas (</w:t>
      </w:r>
      <w:r w:rsidR="00744B8C" w:rsidRPr="00BF5A1C">
        <w:rPr>
          <w:sz w:val="24"/>
        </w:rPr>
        <w:t>5,</w:t>
      </w:r>
      <w:r w:rsidR="007474DB">
        <w:rPr>
          <w:sz w:val="24"/>
        </w:rPr>
        <w:t>52</w:t>
      </w:r>
      <w:r w:rsidRPr="00BF5A1C">
        <w:rPr>
          <w:sz w:val="24"/>
        </w:rPr>
        <w:t>%).</w:t>
      </w:r>
    </w:p>
    <w:p w14:paraId="7A6C000F" w14:textId="77777777" w:rsidR="00B1390E" w:rsidRPr="0082778F" w:rsidRDefault="00B1390E">
      <w:pPr>
        <w:spacing w:line="309" w:lineRule="auto"/>
        <w:jc w:val="both"/>
        <w:rPr>
          <w:sz w:val="24"/>
          <w:highlight w:val="yellow"/>
        </w:rPr>
        <w:sectPr w:rsidR="00B1390E" w:rsidRPr="0082778F" w:rsidSect="008B2D28">
          <w:pgSz w:w="11907" w:h="16840" w:code="9"/>
          <w:pgMar w:top="1000" w:right="300" w:bottom="880" w:left="440" w:header="482" w:footer="482" w:gutter="0"/>
          <w:cols w:space="720"/>
          <w:docGrid w:linePitch="299"/>
        </w:sectPr>
      </w:pPr>
    </w:p>
    <w:p w14:paraId="7A6C0010" w14:textId="77777777" w:rsidR="00B1390E" w:rsidRDefault="00AA1E9C">
      <w:pPr>
        <w:pStyle w:val="Textoindependiente"/>
        <w:spacing w:before="258"/>
        <w:ind w:left="1120"/>
      </w:pPr>
      <w:r w:rsidRPr="00E60F79">
        <w:lastRenderedPageBreak/>
        <w:t>El</w:t>
      </w:r>
      <w:r w:rsidRPr="00E60F79">
        <w:rPr>
          <w:spacing w:val="-5"/>
        </w:rPr>
        <w:t xml:space="preserve"> </w:t>
      </w:r>
      <w:r w:rsidRPr="00E60F79">
        <w:t>resumen</w:t>
      </w:r>
      <w:r w:rsidRPr="00E60F79">
        <w:rPr>
          <w:spacing w:val="-3"/>
        </w:rPr>
        <w:t xml:space="preserve"> </w:t>
      </w:r>
      <w:r w:rsidRPr="00E60F79">
        <w:t>de</w:t>
      </w:r>
      <w:r w:rsidRPr="00E60F79">
        <w:rPr>
          <w:spacing w:val="-2"/>
        </w:rPr>
        <w:t xml:space="preserve"> </w:t>
      </w:r>
      <w:r w:rsidRPr="00E60F79">
        <w:t>la</w:t>
      </w:r>
      <w:r w:rsidRPr="00E60F79">
        <w:rPr>
          <w:spacing w:val="-3"/>
        </w:rPr>
        <w:t xml:space="preserve"> </w:t>
      </w:r>
      <w:r w:rsidRPr="00E60F79">
        <w:t>información</w:t>
      </w:r>
      <w:r w:rsidRPr="00E60F79">
        <w:rPr>
          <w:spacing w:val="-3"/>
        </w:rPr>
        <w:t xml:space="preserve"> </w:t>
      </w:r>
      <w:r w:rsidRPr="00E60F79">
        <w:t>más</w:t>
      </w:r>
      <w:r w:rsidRPr="00E60F79">
        <w:rPr>
          <w:spacing w:val="-2"/>
        </w:rPr>
        <w:t xml:space="preserve"> </w:t>
      </w:r>
      <w:r w:rsidRPr="00E60F79">
        <w:t>relevante</w:t>
      </w:r>
      <w:r w:rsidRPr="00E60F79">
        <w:rPr>
          <w:spacing w:val="-5"/>
        </w:rPr>
        <w:t xml:space="preserve"> </w:t>
      </w:r>
      <w:r w:rsidRPr="00E60F79">
        <w:t>se</w:t>
      </w:r>
      <w:r w:rsidRPr="00E60F79">
        <w:rPr>
          <w:spacing w:val="-2"/>
        </w:rPr>
        <w:t xml:space="preserve"> </w:t>
      </w:r>
      <w:r w:rsidRPr="00E60F79">
        <w:t>expone</w:t>
      </w:r>
      <w:r w:rsidRPr="00E60F79">
        <w:rPr>
          <w:spacing w:val="-3"/>
        </w:rPr>
        <w:t xml:space="preserve"> </w:t>
      </w:r>
      <w:r w:rsidRPr="00E60F79">
        <w:t>a</w:t>
      </w:r>
      <w:r w:rsidRPr="00E60F79">
        <w:rPr>
          <w:spacing w:val="-2"/>
        </w:rPr>
        <w:t xml:space="preserve"> continuación:</w:t>
      </w:r>
    </w:p>
    <w:p w14:paraId="7A6C0011" w14:textId="77777777" w:rsidR="00B1390E" w:rsidRDefault="00B1390E">
      <w:pPr>
        <w:pStyle w:val="Textoindependiente"/>
        <w:spacing w:before="4"/>
        <w:rPr>
          <w:sz w:val="10"/>
        </w:rPr>
      </w:pPr>
    </w:p>
    <w:tbl>
      <w:tblPr>
        <w:tblStyle w:val="TableNormal"/>
        <w:tblW w:w="0" w:type="auto"/>
        <w:tblInd w:w="2566"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5336"/>
        <w:gridCol w:w="1006"/>
      </w:tblGrid>
      <w:tr w:rsidR="00B1390E" w14:paraId="7A6C0013" w14:textId="77777777">
        <w:trPr>
          <w:trHeight w:val="518"/>
        </w:trPr>
        <w:tc>
          <w:tcPr>
            <w:tcW w:w="6342" w:type="dxa"/>
            <w:gridSpan w:val="2"/>
            <w:tcBorders>
              <w:bottom w:val="single" w:sz="4" w:space="0" w:color="000000"/>
            </w:tcBorders>
            <w:shd w:val="clear" w:color="auto" w:fill="DA9593"/>
          </w:tcPr>
          <w:p w14:paraId="7A6C0012" w14:textId="3C4AEEA3" w:rsidR="00B1390E" w:rsidRDefault="00AA1E9C">
            <w:pPr>
              <w:pStyle w:val="TableParagraph"/>
              <w:spacing w:before="120"/>
              <w:ind w:left="69"/>
              <w:jc w:val="left"/>
              <w:rPr>
                <w:b/>
                <w:sz w:val="24"/>
              </w:rPr>
            </w:pPr>
            <w:r>
              <w:rPr>
                <w:b/>
                <w:sz w:val="24"/>
              </w:rPr>
              <w:t>I.</w:t>
            </w:r>
            <w:r>
              <w:rPr>
                <w:b/>
                <w:spacing w:val="-3"/>
                <w:sz w:val="24"/>
              </w:rPr>
              <w:t xml:space="preserve"> </w:t>
            </w:r>
            <w:r>
              <w:rPr>
                <w:b/>
                <w:sz w:val="24"/>
              </w:rPr>
              <w:t>Datos</w:t>
            </w:r>
            <w:r>
              <w:rPr>
                <w:b/>
                <w:spacing w:val="-2"/>
                <w:sz w:val="24"/>
              </w:rPr>
              <w:t xml:space="preserve"> </w:t>
            </w:r>
            <w:r>
              <w:rPr>
                <w:b/>
                <w:sz w:val="24"/>
              </w:rPr>
              <w:t>registrales</w:t>
            </w:r>
            <w:r>
              <w:rPr>
                <w:b/>
                <w:spacing w:val="-2"/>
                <w:sz w:val="24"/>
              </w:rPr>
              <w:t xml:space="preserve"> </w:t>
            </w:r>
            <w:r>
              <w:rPr>
                <w:b/>
                <w:sz w:val="24"/>
              </w:rPr>
              <w:t>(al</w:t>
            </w:r>
            <w:r>
              <w:rPr>
                <w:b/>
                <w:spacing w:val="-3"/>
                <w:sz w:val="24"/>
              </w:rPr>
              <w:t xml:space="preserve"> </w:t>
            </w:r>
            <w:r>
              <w:rPr>
                <w:b/>
                <w:sz w:val="24"/>
              </w:rPr>
              <w:t>31-07-</w:t>
            </w:r>
            <w:r>
              <w:rPr>
                <w:b/>
                <w:spacing w:val="-4"/>
                <w:sz w:val="24"/>
              </w:rPr>
              <w:t>202</w:t>
            </w:r>
            <w:r w:rsidR="00314EC5">
              <w:rPr>
                <w:b/>
                <w:spacing w:val="-4"/>
                <w:sz w:val="24"/>
              </w:rPr>
              <w:t>4</w:t>
            </w:r>
            <w:r>
              <w:rPr>
                <w:b/>
                <w:spacing w:val="-4"/>
                <w:sz w:val="24"/>
              </w:rPr>
              <w:t>)</w:t>
            </w:r>
          </w:p>
        </w:tc>
      </w:tr>
      <w:tr w:rsidR="00B1390E" w14:paraId="7A6C0016" w14:textId="77777777">
        <w:trPr>
          <w:trHeight w:val="359"/>
        </w:trPr>
        <w:tc>
          <w:tcPr>
            <w:tcW w:w="5336" w:type="dxa"/>
            <w:tcBorders>
              <w:top w:val="single" w:sz="4" w:space="0" w:color="000000"/>
              <w:bottom w:val="single" w:sz="4" w:space="0" w:color="800000"/>
              <w:right w:val="single" w:sz="4" w:space="0" w:color="800000"/>
            </w:tcBorders>
            <w:shd w:val="clear" w:color="auto" w:fill="F1DCDB"/>
          </w:tcPr>
          <w:p w14:paraId="7A6C0014" w14:textId="77777777" w:rsidR="00B1390E" w:rsidRDefault="00AA1E9C">
            <w:pPr>
              <w:pStyle w:val="TableParagraph"/>
              <w:spacing w:before="81" w:line="258" w:lineRule="exact"/>
              <w:ind w:left="285"/>
              <w:jc w:val="left"/>
              <w:rPr>
                <w:sz w:val="24"/>
              </w:rPr>
            </w:pPr>
            <w:r>
              <w:rPr>
                <w:sz w:val="24"/>
              </w:rPr>
              <w:t>Número</w:t>
            </w:r>
            <w:r>
              <w:rPr>
                <w:spacing w:val="-5"/>
                <w:sz w:val="24"/>
              </w:rPr>
              <w:t xml:space="preserve"> </w:t>
            </w:r>
            <w:r>
              <w:rPr>
                <w:sz w:val="24"/>
              </w:rPr>
              <w:t>total</w:t>
            </w:r>
            <w:r>
              <w:rPr>
                <w:spacing w:val="-4"/>
                <w:sz w:val="24"/>
              </w:rPr>
              <w:t xml:space="preserve"> </w:t>
            </w:r>
            <w:r>
              <w:rPr>
                <w:sz w:val="24"/>
              </w:rPr>
              <w:t>de</w:t>
            </w:r>
            <w:r>
              <w:rPr>
                <w:spacing w:val="-4"/>
                <w:sz w:val="24"/>
              </w:rPr>
              <w:t xml:space="preserve"> </w:t>
            </w:r>
            <w:r>
              <w:rPr>
                <w:sz w:val="24"/>
              </w:rPr>
              <w:t>viticultores</w:t>
            </w:r>
            <w:r>
              <w:rPr>
                <w:spacing w:val="-4"/>
                <w:sz w:val="24"/>
              </w:rPr>
              <w:t xml:space="preserve"> </w:t>
            </w:r>
            <w:r>
              <w:rPr>
                <w:spacing w:val="-2"/>
                <w:sz w:val="24"/>
              </w:rPr>
              <w:t>inscritos</w:t>
            </w:r>
          </w:p>
        </w:tc>
        <w:tc>
          <w:tcPr>
            <w:tcW w:w="1006" w:type="dxa"/>
            <w:tcBorders>
              <w:top w:val="single" w:sz="4" w:space="0" w:color="000000"/>
              <w:left w:val="single" w:sz="4" w:space="0" w:color="800000"/>
              <w:bottom w:val="single" w:sz="4" w:space="0" w:color="800000"/>
            </w:tcBorders>
          </w:tcPr>
          <w:p w14:paraId="7A6C0015" w14:textId="3575B246" w:rsidR="00B1390E" w:rsidRDefault="00335151">
            <w:pPr>
              <w:pStyle w:val="TableParagraph"/>
              <w:spacing w:before="52"/>
              <w:ind w:right="50"/>
              <w:jc w:val="right"/>
            </w:pPr>
            <w:r>
              <w:rPr>
                <w:spacing w:val="-2"/>
              </w:rPr>
              <w:t>104.078</w:t>
            </w:r>
          </w:p>
        </w:tc>
      </w:tr>
      <w:tr w:rsidR="00B1390E" w14:paraId="7A6C0019" w14:textId="77777777">
        <w:trPr>
          <w:trHeight w:val="362"/>
        </w:trPr>
        <w:tc>
          <w:tcPr>
            <w:tcW w:w="5336" w:type="dxa"/>
            <w:tcBorders>
              <w:top w:val="single" w:sz="4" w:space="0" w:color="800000"/>
              <w:bottom w:val="single" w:sz="4" w:space="0" w:color="800000"/>
              <w:right w:val="single" w:sz="4" w:space="0" w:color="800000"/>
            </w:tcBorders>
            <w:shd w:val="clear" w:color="auto" w:fill="F1DCDB"/>
          </w:tcPr>
          <w:p w14:paraId="7A6C0017" w14:textId="77777777" w:rsidR="00B1390E" w:rsidRDefault="00AA1E9C">
            <w:pPr>
              <w:pStyle w:val="TableParagraph"/>
              <w:spacing w:before="81" w:line="260" w:lineRule="exact"/>
              <w:ind w:left="285"/>
              <w:jc w:val="left"/>
              <w:rPr>
                <w:sz w:val="24"/>
              </w:rPr>
            </w:pPr>
            <w:r>
              <w:rPr>
                <w:sz w:val="24"/>
              </w:rPr>
              <w:t>Bodegas</w:t>
            </w:r>
            <w:r>
              <w:rPr>
                <w:spacing w:val="-3"/>
                <w:sz w:val="24"/>
              </w:rPr>
              <w:t xml:space="preserve"> </w:t>
            </w:r>
            <w:r>
              <w:rPr>
                <w:spacing w:val="-2"/>
                <w:sz w:val="24"/>
              </w:rPr>
              <w:t>embotelladoras</w:t>
            </w:r>
          </w:p>
        </w:tc>
        <w:tc>
          <w:tcPr>
            <w:tcW w:w="1006" w:type="dxa"/>
            <w:tcBorders>
              <w:top w:val="single" w:sz="4" w:space="0" w:color="800000"/>
              <w:left w:val="single" w:sz="4" w:space="0" w:color="800000"/>
              <w:bottom w:val="single" w:sz="4" w:space="0" w:color="800000"/>
            </w:tcBorders>
          </w:tcPr>
          <w:p w14:paraId="7A6C0018" w14:textId="7BC8B4CE" w:rsidR="00B1390E" w:rsidRDefault="00AA1E9C">
            <w:pPr>
              <w:pStyle w:val="TableParagraph"/>
              <w:spacing w:before="52"/>
              <w:ind w:right="50"/>
              <w:jc w:val="right"/>
            </w:pPr>
            <w:r>
              <w:rPr>
                <w:spacing w:val="-2"/>
              </w:rPr>
              <w:t>3.</w:t>
            </w:r>
            <w:r w:rsidR="001E4E40">
              <w:rPr>
                <w:spacing w:val="-2"/>
              </w:rPr>
              <w:t>606</w:t>
            </w:r>
          </w:p>
        </w:tc>
      </w:tr>
      <w:tr w:rsidR="00B1390E" w14:paraId="7A6C001C" w14:textId="77777777">
        <w:trPr>
          <w:trHeight w:val="373"/>
        </w:trPr>
        <w:tc>
          <w:tcPr>
            <w:tcW w:w="5336" w:type="dxa"/>
            <w:tcBorders>
              <w:top w:val="single" w:sz="4" w:space="0" w:color="800000"/>
              <w:right w:val="single" w:sz="4" w:space="0" w:color="800000"/>
            </w:tcBorders>
            <w:shd w:val="clear" w:color="auto" w:fill="F1DCDB"/>
          </w:tcPr>
          <w:p w14:paraId="7A6C001A" w14:textId="77777777" w:rsidR="00B1390E" w:rsidRDefault="00AA1E9C">
            <w:pPr>
              <w:pStyle w:val="TableParagraph"/>
              <w:spacing w:before="96" w:line="258" w:lineRule="exact"/>
              <w:ind w:left="285"/>
              <w:jc w:val="left"/>
              <w:rPr>
                <w:sz w:val="24"/>
              </w:rPr>
            </w:pPr>
            <w:r>
              <w:rPr>
                <w:sz w:val="24"/>
              </w:rPr>
              <w:t>Bodegas</w:t>
            </w:r>
            <w:r>
              <w:rPr>
                <w:spacing w:val="-2"/>
                <w:sz w:val="24"/>
              </w:rPr>
              <w:t xml:space="preserve"> </w:t>
            </w:r>
            <w:r>
              <w:rPr>
                <w:sz w:val="24"/>
              </w:rPr>
              <w:t>no</w:t>
            </w:r>
            <w:r>
              <w:rPr>
                <w:spacing w:val="-4"/>
                <w:sz w:val="24"/>
              </w:rPr>
              <w:t xml:space="preserve"> </w:t>
            </w:r>
            <w:r>
              <w:rPr>
                <w:spacing w:val="-2"/>
                <w:sz w:val="24"/>
              </w:rPr>
              <w:t>embotelladoras</w:t>
            </w:r>
          </w:p>
        </w:tc>
        <w:tc>
          <w:tcPr>
            <w:tcW w:w="1006" w:type="dxa"/>
            <w:tcBorders>
              <w:top w:val="single" w:sz="4" w:space="0" w:color="800000"/>
              <w:left w:val="single" w:sz="4" w:space="0" w:color="800000"/>
            </w:tcBorders>
          </w:tcPr>
          <w:p w14:paraId="7A6C001B" w14:textId="5DCD3314" w:rsidR="00B1390E" w:rsidRDefault="00867E19">
            <w:pPr>
              <w:pStyle w:val="TableParagraph"/>
              <w:spacing w:before="59"/>
              <w:ind w:right="50"/>
              <w:jc w:val="right"/>
            </w:pPr>
            <w:r>
              <w:rPr>
                <w:spacing w:val="-5"/>
              </w:rPr>
              <w:t>75</w:t>
            </w:r>
            <w:r w:rsidR="001E4E40">
              <w:rPr>
                <w:spacing w:val="-5"/>
              </w:rPr>
              <w:t>6</w:t>
            </w:r>
          </w:p>
        </w:tc>
      </w:tr>
    </w:tbl>
    <w:p w14:paraId="7A6C001D" w14:textId="77777777" w:rsidR="00B1390E" w:rsidRDefault="00B1390E">
      <w:pPr>
        <w:pStyle w:val="Textoindependiente"/>
        <w:spacing w:before="118" w:after="1"/>
        <w:rPr>
          <w:sz w:val="20"/>
        </w:rPr>
      </w:pPr>
    </w:p>
    <w:tbl>
      <w:tblPr>
        <w:tblStyle w:val="TableNormal"/>
        <w:tblW w:w="0" w:type="auto"/>
        <w:tblInd w:w="2566"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6342"/>
      </w:tblGrid>
      <w:tr w:rsidR="00B1390E" w14:paraId="7A6C001F" w14:textId="77777777">
        <w:trPr>
          <w:trHeight w:val="520"/>
        </w:trPr>
        <w:tc>
          <w:tcPr>
            <w:tcW w:w="6342" w:type="dxa"/>
            <w:tcBorders>
              <w:bottom w:val="single" w:sz="4" w:space="0" w:color="000000"/>
            </w:tcBorders>
            <w:shd w:val="clear" w:color="auto" w:fill="DA9593"/>
          </w:tcPr>
          <w:p w14:paraId="7A6C001E" w14:textId="376FD922" w:rsidR="00B1390E" w:rsidRDefault="00AA1E9C">
            <w:pPr>
              <w:pStyle w:val="TableParagraph"/>
              <w:spacing w:before="120"/>
              <w:ind w:left="69"/>
              <w:jc w:val="left"/>
              <w:rPr>
                <w:b/>
                <w:sz w:val="24"/>
              </w:rPr>
            </w:pPr>
            <w:r>
              <w:rPr>
                <w:b/>
                <w:sz w:val="24"/>
              </w:rPr>
              <w:t>II.</w:t>
            </w:r>
            <w:r>
              <w:rPr>
                <w:b/>
                <w:spacing w:val="-5"/>
                <w:sz w:val="24"/>
              </w:rPr>
              <w:t xml:space="preserve"> </w:t>
            </w:r>
            <w:r>
              <w:rPr>
                <w:b/>
                <w:sz w:val="24"/>
              </w:rPr>
              <w:t>Superficie</w:t>
            </w:r>
            <w:r>
              <w:rPr>
                <w:b/>
                <w:spacing w:val="-4"/>
                <w:sz w:val="24"/>
              </w:rPr>
              <w:t xml:space="preserve"> </w:t>
            </w:r>
            <w:r>
              <w:rPr>
                <w:b/>
                <w:sz w:val="24"/>
              </w:rPr>
              <w:t>total</w:t>
            </w:r>
            <w:r>
              <w:rPr>
                <w:b/>
                <w:spacing w:val="-4"/>
                <w:sz w:val="24"/>
              </w:rPr>
              <w:t xml:space="preserve"> </w:t>
            </w:r>
            <w:r>
              <w:rPr>
                <w:b/>
                <w:sz w:val="24"/>
              </w:rPr>
              <w:t>inscrita</w:t>
            </w:r>
            <w:r>
              <w:rPr>
                <w:b/>
                <w:spacing w:val="-5"/>
                <w:sz w:val="24"/>
              </w:rPr>
              <w:t xml:space="preserve"> </w:t>
            </w:r>
            <w:r>
              <w:rPr>
                <w:b/>
                <w:sz w:val="24"/>
              </w:rPr>
              <w:t>(al</w:t>
            </w:r>
            <w:r>
              <w:rPr>
                <w:b/>
                <w:spacing w:val="-3"/>
                <w:sz w:val="24"/>
              </w:rPr>
              <w:t xml:space="preserve"> </w:t>
            </w:r>
            <w:r>
              <w:rPr>
                <w:b/>
                <w:sz w:val="24"/>
              </w:rPr>
              <w:t>31-07-</w:t>
            </w:r>
            <w:r>
              <w:rPr>
                <w:b/>
                <w:spacing w:val="-4"/>
                <w:sz w:val="24"/>
              </w:rPr>
              <w:t>202</w:t>
            </w:r>
            <w:r w:rsidR="00314EC5">
              <w:rPr>
                <w:b/>
                <w:spacing w:val="-4"/>
                <w:sz w:val="24"/>
              </w:rPr>
              <w:t>4</w:t>
            </w:r>
            <w:r>
              <w:rPr>
                <w:b/>
                <w:spacing w:val="-4"/>
                <w:sz w:val="24"/>
              </w:rPr>
              <w:t>)</w:t>
            </w:r>
          </w:p>
        </w:tc>
      </w:tr>
      <w:tr w:rsidR="00B1390E" w14:paraId="7A6C0021" w14:textId="77777777">
        <w:trPr>
          <w:trHeight w:val="373"/>
        </w:trPr>
        <w:tc>
          <w:tcPr>
            <w:tcW w:w="6342" w:type="dxa"/>
            <w:tcBorders>
              <w:top w:val="single" w:sz="4" w:space="0" w:color="000000"/>
            </w:tcBorders>
            <w:shd w:val="clear" w:color="auto" w:fill="F1DCDB"/>
          </w:tcPr>
          <w:p w14:paraId="7A6C0020" w14:textId="70F67F5C" w:rsidR="00B1390E" w:rsidRDefault="00FC0828">
            <w:pPr>
              <w:pStyle w:val="TableParagraph"/>
              <w:spacing w:before="96" w:line="258" w:lineRule="exact"/>
              <w:ind w:left="285"/>
              <w:jc w:val="left"/>
              <w:rPr>
                <w:sz w:val="24"/>
              </w:rPr>
            </w:pPr>
            <w:r>
              <w:rPr>
                <w:sz w:val="24"/>
              </w:rPr>
              <w:t>63</w:t>
            </w:r>
            <w:r w:rsidR="00F47BE1">
              <w:rPr>
                <w:sz w:val="24"/>
              </w:rPr>
              <w:t>0.</w:t>
            </w:r>
            <w:r w:rsidR="00741E03">
              <w:rPr>
                <w:sz w:val="24"/>
              </w:rPr>
              <w:t>641</w:t>
            </w:r>
            <w:r w:rsidR="00AA1E9C">
              <w:rPr>
                <w:spacing w:val="-4"/>
                <w:sz w:val="24"/>
              </w:rPr>
              <w:t xml:space="preserve"> </w:t>
            </w:r>
            <w:r w:rsidR="00AA1E9C" w:rsidRPr="00445304">
              <w:rPr>
                <w:sz w:val="24"/>
              </w:rPr>
              <w:t>ha</w:t>
            </w:r>
            <w:r w:rsidR="00AA1E9C" w:rsidRPr="00445304">
              <w:rPr>
                <w:spacing w:val="-2"/>
                <w:sz w:val="24"/>
              </w:rPr>
              <w:t xml:space="preserve"> </w:t>
            </w:r>
            <w:r w:rsidR="00AA1E9C" w:rsidRPr="00445304">
              <w:rPr>
                <w:sz w:val="24"/>
              </w:rPr>
              <w:t>(</w:t>
            </w:r>
            <w:r w:rsidR="00726C42" w:rsidRPr="005E60A4">
              <w:rPr>
                <w:sz w:val="24"/>
              </w:rPr>
              <w:t>1</w:t>
            </w:r>
            <w:r w:rsidR="00A20E1F" w:rsidRPr="005E60A4">
              <w:rPr>
                <w:sz w:val="24"/>
              </w:rPr>
              <w:t>2,</w:t>
            </w:r>
            <w:r w:rsidR="002E5271" w:rsidRPr="005E60A4">
              <w:rPr>
                <w:sz w:val="24"/>
              </w:rPr>
              <w:t>4</w:t>
            </w:r>
            <w:r w:rsidR="00EC1AE3" w:rsidRPr="005E60A4">
              <w:rPr>
                <w:sz w:val="24"/>
              </w:rPr>
              <w:t>6</w:t>
            </w:r>
            <w:r w:rsidR="00AA1E9C" w:rsidRPr="005E60A4">
              <w:rPr>
                <w:sz w:val="24"/>
              </w:rPr>
              <w:t>%</w:t>
            </w:r>
            <w:r w:rsidR="00AA1E9C" w:rsidRPr="00A20E1F">
              <w:rPr>
                <w:spacing w:val="-2"/>
                <w:sz w:val="24"/>
              </w:rPr>
              <w:t xml:space="preserve"> </w:t>
            </w:r>
            <w:r w:rsidR="00AA1E9C" w:rsidRPr="00A20E1F">
              <w:rPr>
                <w:sz w:val="24"/>
              </w:rPr>
              <w:t>respecto</w:t>
            </w:r>
            <w:r w:rsidR="00AA1E9C" w:rsidRPr="00A20E1F">
              <w:rPr>
                <w:spacing w:val="-2"/>
                <w:sz w:val="24"/>
              </w:rPr>
              <w:t xml:space="preserve"> </w:t>
            </w:r>
            <w:r w:rsidR="00AA1E9C" w:rsidRPr="00A20E1F">
              <w:rPr>
                <w:sz w:val="24"/>
              </w:rPr>
              <w:t>a</w:t>
            </w:r>
            <w:r w:rsidR="00AA1E9C" w:rsidRPr="00A20E1F">
              <w:rPr>
                <w:spacing w:val="-4"/>
                <w:sz w:val="24"/>
              </w:rPr>
              <w:t xml:space="preserve"> </w:t>
            </w:r>
            <w:r w:rsidR="00AA1E9C" w:rsidRPr="00A20E1F">
              <w:rPr>
                <w:sz w:val="24"/>
              </w:rPr>
              <w:t>la</w:t>
            </w:r>
            <w:r w:rsidR="00AA1E9C" w:rsidRPr="00A20E1F">
              <w:rPr>
                <w:spacing w:val="-2"/>
                <w:sz w:val="24"/>
              </w:rPr>
              <w:t xml:space="preserve"> </w:t>
            </w:r>
            <w:r w:rsidR="00AA1E9C" w:rsidRPr="00A20E1F">
              <w:rPr>
                <w:sz w:val="24"/>
              </w:rPr>
              <w:t>campaña</w:t>
            </w:r>
            <w:r w:rsidR="00AA1E9C" w:rsidRPr="00A20E1F">
              <w:rPr>
                <w:spacing w:val="-3"/>
                <w:sz w:val="24"/>
              </w:rPr>
              <w:t xml:space="preserve"> </w:t>
            </w:r>
            <w:r w:rsidR="00AA1E9C" w:rsidRPr="00A20E1F">
              <w:rPr>
                <w:spacing w:val="-2"/>
                <w:sz w:val="24"/>
              </w:rPr>
              <w:t>anterior)</w:t>
            </w:r>
          </w:p>
        </w:tc>
      </w:tr>
    </w:tbl>
    <w:p w14:paraId="7A6C0022" w14:textId="77777777" w:rsidR="00B1390E" w:rsidRDefault="00B1390E">
      <w:pPr>
        <w:pStyle w:val="Textoindependiente"/>
        <w:spacing w:before="118"/>
        <w:rPr>
          <w:sz w:val="20"/>
        </w:rPr>
      </w:pPr>
    </w:p>
    <w:tbl>
      <w:tblPr>
        <w:tblStyle w:val="TableNormal"/>
        <w:tblW w:w="0" w:type="auto"/>
        <w:tblInd w:w="2566"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6342"/>
      </w:tblGrid>
      <w:tr w:rsidR="00B1390E" w:rsidRPr="00F8571F" w14:paraId="7A6C0024" w14:textId="77777777">
        <w:trPr>
          <w:trHeight w:val="520"/>
        </w:trPr>
        <w:tc>
          <w:tcPr>
            <w:tcW w:w="6342" w:type="dxa"/>
            <w:tcBorders>
              <w:bottom w:val="single" w:sz="4" w:space="0" w:color="000000"/>
            </w:tcBorders>
            <w:shd w:val="clear" w:color="auto" w:fill="DA9593"/>
          </w:tcPr>
          <w:p w14:paraId="7A6C0023" w14:textId="5C24922C" w:rsidR="00B1390E" w:rsidRPr="00F8571F" w:rsidRDefault="00AA1E9C">
            <w:pPr>
              <w:pStyle w:val="TableParagraph"/>
              <w:spacing w:before="120"/>
              <w:ind w:left="69"/>
              <w:jc w:val="left"/>
              <w:rPr>
                <w:b/>
                <w:sz w:val="24"/>
                <w:highlight w:val="yellow"/>
              </w:rPr>
            </w:pPr>
            <w:r w:rsidRPr="00B712DC">
              <w:rPr>
                <w:b/>
                <w:sz w:val="24"/>
              </w:rPr>
              <w:t>III.</w:t>
            </w:r>
            <w:r w:rsidRPr="00B712DC">
              <w:rPr>
                <w:b/>
                <w:spacing w:val="-3"/>
                <w:sz w:val="24"/>
              </w:rPr>
              <w:t xml:space="preserve"> </w:t>
            </w:r>
            <w:r w:rsidRPr="00B712DC">
              <w:rPr>
                <w:b/>
                <w:sz w:val="24"/>
              </w:rPr>
              <w:t>Existencias</w:t>
            </w:r>
            <w:r w:rsidRPr="00B712DC">
              <w:rPr>
                <w:b/>
                <w:spacing w:val="-3"/>
                <w:sz w:val="24"/>
              </w:rPr>
              <w:t xml:space="preserve"> </w:t>
            </w:r>
            <w:r w:rsidRPr="00B712DC">
              <w:rPr>
                <w:b/>
                <w:sz w:val="24"/>
              </w:rPr>
              <w:t>en</w:t>
            </w:r>
            <w:r w:rsidRPr="00B712DC">
              <w:rPr>
                <w:b/>
                <w:spacing w:val="-3"/>
                <w:sz w:val="24"/>
              </w:rPr>
              <w:t xml:space="preserve"> </w:t>
            </w:r>
            <w:r w:rsidRPr="00B712DC">
              <w:rPr>
                <w:b/>
                <w:sz w:val="24"/>
              </w:rPr>
              <w:t>bodega</w:t>
            </w:r>
            <w:r w:rsidRPr="00B712DC">
              <w:rPr>
                <w:b/>
                <w:spacing w:val="-4"/>
                <w:sz w:val="24"/>
              </w:rPr>
              <w:t xml:space="preserve"> </w:t>
            </w:r>
            <w:r w:rsidRPr="00B712DC">
              <w:rPr>
                <w:b/>
                <w:sz w:val="24"/>
              </w:rPr>
              <w:t>(al</w:t>
            </w:r>
            <w:r w:rsidRPr="00B712DC">
              <w:rPr>
                <w:b/>
                <w:spacing w:val="-2"/>
                <w:sz w:val="24"/>
              </w:rPr>
              <w:t xml:space="preserve"> </w:t>
            </w:r>
            <w:r w:rsidRPr="00B712DC">
              <w:rPr>
                <w:b/>
                <w:sz w:val="24"/>
              </w:rPr>
              <w:t>31-07-</w:t>
            </w:r>
            <w:r w:rsidRPr="00B712DC">
              <w:rPr>
                <w:b/>
                <w:spacing w:val="-2"/>
                <w:sz w:val="24"/>
              </w:rPr>
              <w:t>202</w:t>
            </w:r>
            <w:r w:rsidR="00B712DC" w:rsidRPr="00B712DC">
              <w:rPr>
                <w:b/>
                <w:spacing w:val="-2"/>
                <w:sz w:val="24"/>
              </w:rPr>
              <w:t>4</w:t>
            </w:r>
            <w:r w:rsidRPr="00B712DC">
              <w:rPr>
                <w:b/>
                <w:spacing w:val="-2"/>
                <w:sz w:val="24"/>
              </w:rPr>
              <w:t>)</w:t>
            </w:r>
          </w:p>
        </w:tc>
      </w:tr>
      <w:tr w:rsidR="00B1390E" w:rsidRPr="00F8571F" w14:paraId="7A6C0026" w14:textId="77777777">
        <w:trPr>
          <w:trHeight w:val="373"/>
        </w:trPr>
        <w:tc>
          <w:tcPr>
            <w:tcW w:w="6342" w:type="dxa"/>
            <w:tcBorders>
              <w:top w:val="single" w:sz="4" w:space="0" w:color="000000"/>
            </w:tcBorders>
            <w:shd w:val="clear" w:color="auto" w:fill="F1DCDB"/>
          </w:tcPr>
          <w:p w14:paraId="7A6C0025" w14:textId="738DC6D3" w:rsidR="00B1390E" w:rsidRPr="00F8571F" w:rsidRDefault="00AA1E9C">
            <w:pPr>
              <w:pStyle w:val="TableParagraph"/>
              <w:spacing w:before="96" w:line="258" w:lineRule="exact"/>
              <w:ind w:left="285"/>
              <w:jc w:val="left"/>
              <w:rPr>
                <w:sz w:val="24"/>
                <w:highlight w:val="yellow"/>
              </w:rPr>
            </w:pPr>
            <w:r w:rsidRPr="00385044">
              <w:rPr>
                <w:sz w:val="24"/>
              </w:rPr>
              <w:t>2</w:t>
            </w:r>
            <w:r w:rsidR="00205A7F">
              <w:rPr>
                <w:sz w:val="24"/>
              </w:rPr>
              <w:t>1.076.203</w:t>
            </w:r>
            <w:r w:rsidRPr="00385044">
              <w:rPr>
                <w:spacing w:val="-3"/>
                <w:sz w:val="24"/>
              </w:rPr>
              <w:t xml:space="preserve"> </w:t>
            </w:r>
            <w:r w:rsidRPr="00385044">
              <w:rPr>
                <w:sz w:val="24"/>
              </w:rPr>
              <w:t>h</w:t>
            </w:r>
            <w:r w:rsidRPr="003F559F">
              <w:rPr>
                <w:sz w:val="24"/>
              </w:rPr>
              <w:t>l</w:t>
            </w:r>
            <w:r w:rsidRPr="003F559F">
              <w:rPr>
                <w:spacing w:val="-4"/>
                <w:sz w:val="24"/>
              </w:rPr>
              <w:t xml:space="preserve"> </w:t>
            </w:r>
            <w:r w:rsidRPr="003F559F">
              <w:rPr>
                <w:sz w:val="24"/>
              </w:rPr>
              <w:t>(</w:t>
            </w:r>
            <w:r w:rsidR="00205A7F" w:rsidRPr="003F559F">
              <w:rPr>
                <w:sz w:val="24"/>
              </w:rPr>
              <w:t>-8,</w:t>
            </w:r>
            <w:r w:rsidR="003F559F" w:rsidRPr="00064A14">
              <w:rPr>
                <w:sz w:val="24"/>
              </w:rPr>
              <w:t>61</w:t>
            </w:r>
            <w:r w:rsidRPr="003F559F">
              <w:rPr>
                <w:sz w:val="24"/>
              </w:rPr>
              <w:t>% respecto</w:t>
            </w:r>
            <w:r w:rsidRPr="003F559F">
              <w:rPr>
                <w:spacing w:val="-4"/>
                <w:sz w:val="24"/>
              </w:rPr>
              <w:t xml:space="preserve"> </w:t>
            </w:r>
            <w:r w:rsidRPr="003F559F">
              <w:rPr>
                <w:sz w:val="24"/>
              </w:rPr>
              <w:t>a</w:t>
            </w:r>
            <w:r w:rsidRPr="003F559F">
              <w:rPr>
                <w:spacing w:val="-6"/>
                <w:sz w:val="24"/>
              </w:rPr>
              <w:t xml:space="preserve"> </w:t>
            </w:r>
            <w:r w:rsidRPr="003F559F">
              <w:rPr>
                <w:sz w:val="24"/>
              </w:rPr>
              <w:t>la</w:t>
            </w:r>
            <w:r w:rsidRPr="003F559F">
              <w:rPr>
                <w:spacing w:val="-4"/>
                <w:sz w:val="24"/>
              </w:rPr>
              <w:t xml:space="preserve"> </w:t>
            </w:r>
            <w:r w:rsidRPr="003F559F">
              <w:rPr>
                <w:sz w:val="24"/>
              </w:rPr>
              <w:t>campaña</w:t>
            </w:r>
            <w:r w:rsidRPr="003F559F">
              <w:rPr>
                <w:spacing w:val="-3"/>
                <w:sz w:val="24"/>
              </w:rPr>
              <w:t xml:space="preserve"> </w:t>
            </w:r>
            <w:r w:rsidRPr="003F559F">
              <w:rPr>
                <w:spacing w:val="-2"/>
                <w:sz w:val="24"/>
              </w:rPr>
              <w:t>anterior)</w:t>
            </w:r>
          </w:p>
        </w:tc>
      </w:tr>
    </w:tbl>
    <w:p w14:paraId="7A6C0027" w14:textId="77777777" w:rsidR="00B1390E" w:rsidRPr="00F8571F" w:rsidRDefault="00B1390E">
      <w:pPr>
        <w:pStyle w:val="Textoindependiente"/>
        <w:spacing w:before="118" w:after="1"/>
        <w:rPr>
          <w:sz w:val="20"/>
          <w:highlight w:val="yellow"/>
        </w:rPr>
      </w:pPr>
    </w:p>
    <w:tbl>
      <w:tblPr>
        <w:tblStyle w:val="TableNormal"/>
        <w:tblW w:w="0" w:type="auto"/>
        <w:tblInd w:w="2566"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6342"/>
      </w:tblGrid>
      <w:tr w:rsidR="00B1390E" w:rsidRPr="00F8571F" w14:paraId="7A6C0029" w14:textId="77777777">
        <w:trPr>
          <w:trHeight w:val="520"/>
        </w:trPr>
        <w:tc>
          <w:tcPr>
            <w:tcW w:w="6342" w:type="dxa"/>
            <w:tcBorders>
              <w:bottom w:val="single" w:sz="4" w:space="0" w:color="000000"/>
            </w:tcBorders>
            <w:shd w:val="clear" w:color="auto" w:fill="DA9593"/>
          </w:tcPr>
          <w:p w14:paraId="7A6C0028" w14:textId="1DFB575D" w:rsidR="00B1390E" w:rsidRPr="00F8571F" w:rsidRDefault="00AA1E9C">
            <w:pPr>
              <w:pStyle w:val="TableParagraph"/>
              <w:spacing w:before="122"/>
              <w:ind w:left="69"/>
              <w:jc w:val="left"/>
              <w:rPr>
                <w:b/>
                <w:sz w:val="24"/>
                <w:highlight w:val="yellow"/>
              </w:rPr>
            </w:pPr>
            <w:r w:rsidRPr="00B712DC">
              <w:rPr>
                <w:b/>
                <w:sz w:val="24"/>
              </w:rPr>
              <w:t>IV.</w:t>
            </w:r>
            <w:r w:rsidRPr="00B712DC">
              <w:rPr>
                <w:b/>
                <w:spacing w:val="-3"/>
                <w:sz w:val="24"/>
              </w:rPr>
              <w:t xml:space="preserve"> </w:t>
            </w:r>
            <w:r w:rsidRPr="00B712DC">
              <w:rPr>
                <w:b/>
                <w:sz w:val="24"/>
              </w:rPr>
              <w:t>Volumen</w:t>
            </w:r>
            <w:r w:rsidRPr="00B712DC">
              <w:rPr>
                <w:b/>
                <w:spacing w:val="-3"/>
                <w:sz w:val="24"/>
              </w:rPr>
              <w:t xml:space="preserve"> </w:t>
            </w:r>
            <w:r w:rsidRPr="00B712DC">
              <w:rPr>
                <w:b/>
                <w:sz w:val="24"/>
              </w:rPr>
              <w:t>de</w:t>
            </w:r>
            <w:r w:rsidRPr="00B712DC">
              <w:rPr>
                <w:b/>
                <w:spacing w:val="-2"/>
                <w:sz w:val="24"/>
              </w:rPr>
              <w:t xml:space="preserve"> </w:t>
            </w:r>
            <w:r w:rsidRPr="00B712DC">
              <w:rPr>
                <w:b/>
                <w:sz w:val="24"/>
              </w:rPr>
              <w:t>vino</w:t>
            </w:r>
            <w:r w:rsidRPr="00B712DC">
              <w:rPr>
                <w:b/>
                <w:spacing w:val="-2"/>
                <w:sz w:val="24"/>
              </w:rPr>
              <w:t xml:space="preserve"> </w:t>
            </w:r>
            <w:r w:rsidRPr="00B712DC">
              <w:rPr>
                <w:b/>
                <w:sz w:val="24"/>
              </w:rPr>
              <w:t>calificado</w:t>
            </w:r>
            <w:r w:rsidRPr="00B712DC">
              <w:rPr>
                <w:b/>
                <w:spacing w:val="-2"/>
                <w:sz w:val="24"/>
              </w:rPr>
              <w:t xml:space="preserve"> </w:t>
            </w:r>
            <w:r w:rsidRPr="00B712DC">
              <w:rPr>
                <w:b/>
                <w:sz w:val="24"/>
              </w:rPr>
              <w:t>(al</w:t>
            </w:r>
            <w:r w:rsidRPr="00B712DC">
              <w:rPr>
                <w:b/>
                <w:spacing w:val="-2"/>
                <w:sz w:val="24"/>
              </w:rPr>
              <w:t xml:space="preserve"> </w:t>
            </w:r>
            <w:r w:rsidRPr="00B712DC">
              <w:rPr>
                <w:b/>
                <w:sz w:val="24"/>
              </w:rPr>
              <w:t>31-07-</w:t>
            </w:r>
            <w:r w:rsidRPr="00B712DC">
              <w:rPr>
                <w:b/>
                <w:spacing w:val="-4"/>
                <w:sz w:val="24"/>
              </w:rPr>
              <w:t>202</w:t>
            </w:r>
            <w:r w:rsidR="00B712DC" w:rsidRPr="00B712DC">
              <w:rPr>
                <w:b/>
                <w:spacing w:val="-4"/>
                <w:sz w:val="24"/>
              </w:rPr>
              <w:t>4</w:t>
            </w:r>
            <w:r w:rsidRPr="00B712DC">
              <w:rPr>
                <w:b/>
                <w:spacing w:val="-4"/>
                <w:sz w:val="24"/>
              </w:rPr>
              <w:t>)</w:t>
            </w:r>
          </w:p>
        </w:tc>
      </w:tr>
      <w:tr w:rsidR="00B1390E" w:rsidRPr="00F8571F" w14:paraId="7A6C002B" w14:textId="77777777">
        <w:trPr>
          <w:trHeight w:val="373"/>
        </w:trPr>
        <w:tc>
          <w:tcPr>
            <w:tcW w:w="6342" w:type="dxa"/>
            <w:tcBorders>
              <w:top w:val="single" w:sz="4" w:space="0" w:color="000000"/>
            </w:tcBorders>
            <w:shd w:val="clear" w:color="auto" w:fill="F1DCDB"/>
          </w:tcPr>
          <w:p w14:paraId="7A6C002A" w14:textId="0E2A384A" w:rsidR="00B1390E" w:rsidRPr="0081558C" w:rsidRDefault="00A22FCB" w:rsidP="00D11CCE">
            <w:pPr>
              <w:pStyle w:val="TableParagraph"/>
              <w:spacing w:before="96" w:line="258" w:lineRule="exact"/>
              <w:ind w:left="720" w:hanging="435"/>
              <w:jc w:val="left"/>
              <w:rPr>
                <w:sz w:val="24"/>
              </w:rPr>
            </w:pPr>
            <w:r>
              <w:rPr>
                <w:sz w:val="24"/>
              </w:rPr>
              <w:t>9.830.137</w:t>
            </w:r>
            <w:r w:rsidR="00AA1E9C" w:rsidRPr="0081558C">
              <w:rPr>
                <w:spacing w:val="-3"/>
                <w:sz w:val="24"/>
              </w:rPr>
              <w:t xml:space="preserve"> </w:t>
            </w:r>
            <w:r w:rsidR="00AA1E9C" w:rsidRPr="0081558C">
              <w:rPr>
                <w:sz w:val="24"/>
              </w:rPr>
              <w:t>hl</w:t>
            </w:r>
            <w:r w:rsidR="00AA1E9C" w:rsidRPr="0081558C">
              <w:rPr>
                <w:spacing w:val="-4"/>
                <w:sz w:val="24"/>
              </w:rPr>
              <w:t xml:space="preserve"> </w:t>
            </w:r>
            <w:r w:rsidR="00AA1E9C" w:rsidRPr="00C82FCB">
              <w:rPr>
                <w:sz w:val="24"/>
              </w:rPr>
              <w:t>(-</w:t>
            </w:r>
            <w:r w:rsidR="00C82FCB" w:rsidRPr="00064A14">
              <w:rPr>
                <w:sz w:val="24"/>
              </w:rPr>
              <w:t>8,</w:t>
            </w:r>
            <w:r w:rsidR="007E7B12">
              <w:rPr>
                <w:sz w:val="24"/>
              </w:rPr>
              <w:t>90</w:t>
            </w:r>
            <w:r w:rsidR="00AA1E9C" w:rsidRPr="00C82FCB">
              <w:rPr>
                <w:sz w:val="24"/>
              </w:rPr>
              <w:t>%</w:t>
            </w:r>
            <w:r w:rsidR="00AA1E9C" w:rsidRPr="00C82FCB">
              <w:rPr>
                <w:spacing w:val="-4"/>
                <w:sz w:val="24"/>
              </w:rPr>
              <w:t xml:space="preserve"> </w:t>
            </w:r>
            <w:r w:rsidR="00AA1E9C" w:rsidRPr="00C82FCB">
              <w:rPr>
                <w:sz w:val="24"/>
              </w:rPr>
              <w:t>respecto</w:t>
            </w:r>
            <w:r w:rsidR="00AA1E9C" w:rsidRPr="00C82FCB">
              <w:rPr>
                <w:spacing w:val="-4"/>
                <w:sz w:val="24"/>
              </w:rPr>
              <w:t xml:space="preserve"> </w:t>
            </w:r>
            <w:r w:rsidR="00AA1E9C" w:rsidRPr="00C82FCB">
              <w:rPr>
                <w:sz w:val="24"/>
              </w:rPr>
              <w:t>a</w:t>
            </w:r>
            <w:r w:rsidR="00AA1E9C" w:rsidRPr="00C82FCB">
              <w:rPr>
                <w:spacing w:val="-6"/>
                <w:sz w:val="24"/>
              </w:rPr>
              <w:t xml:space="preserve"> </w:t>
            </w:r>
            <w:r w:rsidR="00AA1E9C" w:rsidRPr="00C82FCB">
              <w:rPr>
                <w:sz w:val="24"/>
              </w:rPr>
              <w:t>la</w:t>
            </w:r>
            <w:r w:rsidR="00AA1E9C" w:rsidRPr="00C82FCB">
              <w:rPr>
                <w:spacing w:val="-4"/>
                <w:sz w:val="24"/>
              </w:rPr>
              <w:t xml:space="preserve"> </w:t>
            </w:r>
            <w:r w:rsidR="00AA1E9C" w:rsidRPr="00C82FCB">
              <w:rPr>
                <w:sz w:val="24"/>
              </w:rPr>
              <w:t>campaña</w:t>
            </w:r>
            <w:r w:rsidR="00AA1E9C" w:rsidRPr="00C82FCB">
              <w:rPr>
                <w:spacing w:val="-3"/>
                <w:sz w:val="24"/>
              </w:rPr>
              <w:t xml:space="preserve"> </w:t>
            </w:r>
            <w:r w:rsidR="00AA1E9C" w:rsidRPr="00C82FCB">
              <w:rPr>
                <w:spacing w:val="-2"/>
                <w:sz w:val="24"/>
              </w:rPr>
              <w:t>anterior)</w:t>
            </w:r>
          </w:p>
        </w:tc>
      </w:tr>
    </w:tbl>
    <w:p w14:paraId="7A6C002C" w14:textId="77777777" w:rsidR="00B1390E" w:rsidRPr="00F8571F" w:rsidRDefault="00AA1E9C">
      <w:pPr>
        <w:pStyle w:val="Textoindependiente"/>
        <w:spacing w:before="93"/>
        <w:rPr>
          <w:sz w:val="20"/>
          <w:highlight w:val="yellow"/>
        </w:rPr>
      </w:pPr>
      <w:r w:rsidRPr="00F8571F">
        <w:rPr>
          <w:noProof/>
          <w:highlight w:val="yellow"/>
        </w:rPr>
        <mc:AlternateContent>
          <mc:Choice Requires="wps">
            <w:drawing>
              <wp:anchor distT="0" distB="0" distL="0" distR="0" simplePos="0" relativeHeight="251658248" behindDoc="1" locked="0" layoutInCell="1" allowOverlap="1" wp14:anchorId="7A6C51E7" wp14:editId="36BE2934">
                <wp:simplePos x="0" y="0"/>
                <wp:positionH relativeFrom="page">
                  <wp:posOffset>1742186</wp:posOffset>
                </wp:positionH>
                <wp:positionV relativeFrom="paragraph">
                  <wp:posOffset>228727</wp:posOffset>
                </wp:positionV>
                <wp:extent cx="4349115" cy="251460"/>
                <wp:effectExtent l="0" t="0" r="0" b="0"/>
                <wp:wrapTopAndBottom/>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9115" cy="251460"/>
                        </a:xfrm>
                        <a:prstGeom prst="rect">
                          <a:avLst/>
                        </a:prstGeom>
                        <a:solidFill>
                          <a:srgbClr val="D99694"/>
                        </a:solidFill>
                        <a:ln w="12191">
                          <a:solidFill>
                            <a:srgbClr val="622422"/>
                          </a:solidFill>
                          <a:prstDash val="solid"/>
                        </a:ln>
                      </wps:spPr>
                      <wps:txbx>
                        <w:txbxContent>
                          <w:p w14:paraId="7A6C529F" w14:textId="77777777" w:rsidR="00B1390E" w:rsidRDefault="00AA1E9C">
                            <w:pPr>
                              <w:spacing w:before="50"/>
                              <w:ind w:left="57"/>
                              <w:rPr>
                                <w:b/>
                                <w:color w:val="000000"/>
                                <w:sz w:val="24"/>
                              </w:rPr>
                            </w:pPr>
                            <w:r>
                              <w:rPr>
                                <w:b/>
                                <w:color w:val="000000"/>
                                <w:sz w:val="24"/>
                              </w:rPr>
                              <w:t>V.</w:t>
                            </w:r>
                            <w:r>
                              <w:rPr>
                                <w:b/>
                                <w:color w:val="000000"/>
                                <w:spacing w:val="-2"/>
                                <w:sz w:val="24"/>
                              </w:rPr>
                              <w:t xml:space="preserve"> </w:t>
                            </w:r>
                            <w:r>
                              <w:rPr>
                                <w:b/>
                                <w:color w:val="000000"/>
                                <w:sz w:val="24"/>
                              </w:rPr>
                              <w:t>Comercialización</w:t>
                            </w:r>
                            <w:r>
                              <w:rPr>
                                <w:b/>
                                <w:color w:val="000000"/>
                                <w:spacing w:val="-3"/>
                                <w:sz w:val="24"/>
                              </w:rPr>
                              <w:t xml:space="preserve"> </w:t>
                            </w:r>
                            <w:r>
                              <w:rPr>
                                <w:b/>
                                <w:color w:val="000000"/>
                                <w:sz w:val="24"/>
                              </w:rPr>
                              <w:t>-</w:t>
                            </w:r>
                            <w:r>
                              <w:rPr>
                                <w:b/>
                                <w:color w:val="000000"/>
                                <w:spacing w:val="-5"/>
                                <w:sz w:val="24"/>
                              </w:rPr>
                              <w:t xml:space="preserve"> </w:t>
                            </w:r>
                            <w:r>
                              <w:rPr>
                                <w:b/>
                                <w:color w:val="000000"/>
                                <w:sz w:val="24"/>
                              </w:rPr>
                              <w:t>Datos</w:t>
                            </w:r>
                            <w:r>
                              <w:rPr>
                                <w:b/>
                                <w:color w:val="000000"/>
                                <w:spacing w:val="-1"/>
                                <w:sz w:val="24"/>
                              </w:rPr>
                              <w:t xml:space="preserve"> </w:t>
                            </w:r>
                            <w:r>
                              <w:rPr>
                                <w:b/>
                                <w:color w:val="000000"/>
                                <w:spacing w:val="-2"/>
                                <w:sz w:val="24"/>
                              </w:rPr>
                              <w:t>Generales</w:t>
                            </w:r>
                          </w:p>
                        </w:txbxContent>
                      </wps:txbx>
                      <wps:bodyPr wrap="square" lIns="0" tIns="0" rIns="0" bIns="0" rtlCol="0">
                        <a:noAutofit/>
                      </wps:bodyPr>
                    </wps:wsp>
                  </a:graphicData>
                </a:graphic>
              </wp:anchor>
            </w:drawing>
          </mc:Choice>
          <mc:Fallback>
            <w:pict>
              <v:shape w14:anchorId="7A6C51E7" id="Textbox 32" o:spid="_x0000_s1032" type="#_x0000_t202" style="position:absolute;margin-left:137.2pt;margin-top:18pt;width:342.45pt;height:19.8pt;z-index:-2516582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" fillcolor="#d99694" strokecolor="#622422" strokeweight=".33864mm">
                <v:path arrowok="t"/>
                <v:textbox inset="0,0,0,0">
                  <w:txbxContent>
                    <w:p w14:paraId="7A6C529F" w14:textId="77777777" w:rsidR="00B1390E" w:rsidRDefault="00AA1E9C">
                      <w:pPr>
                        <w:spacing w:before="50"/>
                        <w:ind w:left="57"/>
                        <w:rPr>
                          <w:b/>
                          <w:color w:val="000000"/>
                          <w:sz w:val="24"/>
                        </w:rPr>
                      </w:pPr>
                      <w:r>
                        <w:rPr>
                          <w:b/>
                          <w:color w:val="000000"/>
                          <w:sz w:val="24"/>
                        </w:rPr>
                        <w:t>V.</w:t>
                      </w:r>
                      <w:r>
                        <w:rPr>
                          <w:b/>
                          <w:color w:val="000000"/>
                          <w:spacing w:val="-2"/>
                          <w:sz w:val="24"/>
                        </w:rPr>
                        <w:t xml:space="preserve"> </w:t>
                      </w:r>
                      <w:r>
                        <w:rPr>
                          <w:b/>
                          <w:color w:val="000000"/>
                          <w:sz w:val="24"/>
                        </w:rPr>
                        <w:t>Comercialización</w:t>
                      </w:r>
                      <w:r>
                        <w:rPr>
                          <w:b/>
                          <w:color w:val="000000"/>
                          <w:spacing w:val="-3"/>
                          <w:sz w:val="24"/>
                        </w:rPr>
                        <w:t xml:space="preserve"> </w:t>
                      </w:r>
                      <w:r>
                        <w:rPr>
                          <w:b/>
                          <w:color w:val="000000"/>
                          <w:sz w:val="24"/>
                        </w:rPr>
                        <w:t>-</w:t>
                      </w:r>
                      <w:r>
                        <w:rPr>
                          <w:b/>
                          <w:color w:val="000000"/>
                          <w:spacing w:val="-5"/>
                          <w:sz w:val="24"/>
                        </w:rPr>
                        <w:t xml:space="preserve"> </w:t>
                      </w:r>
                      <w:r>
                        <w:rPr>
                          <w:b/>
                          <w:color w:val="000000"/>
                          <w:sz w:val="24"/>
                        </w:rPr>
                        <w:t>Datos</w:t>
                      </w:r>
                      <w:r>
                        <w:rPr>
                          <w:b/>
                          <w:color w:val="000000"/>
                          <w:spacing w:val="-1"/>
                          <w:sz w:val="24"/>
                        </w:rPr>
                        <w:t xml:space="preserve"> </w:t>
                      </w:r>
                      <w:r>
                        <w:rPr>
                          <w:b/>
                          <w:color w:val="000000"/>
                          <w:spacing w:val="-2"/>
                          <w:sz w:val="24"/>
                        </w:rPr>
                        <w:t>Generales</w:t>
                      </w:r>
                    </w:p>
                  </w:txbxContent>
                </v:textbox>
                <w10:wrap type="topAndBottom" anchorx="page"/>
              </v:shape>
            </w:pict>
          </mc:Fallback>
        </mc:AlternateContent>
      </w:r>
    </w:p>
    <w:p w14:paraId="7A6C002D" w14:textId="77777777" w:rsidR="00B1390E" w:rsidRPr="00F8571F" w:rsidRDefault="00B1390E">
      <w:pPr>
        <w:pStyle w:val="Textoindependiente"/>
        <w:spacing w:before="7"/>
        <w:rPr>
          <w:sz w:val="20"/>
          <w:highlight w:val="yellow"/>
        </w:rPr>
      </w:pPr>
    </w:p>
    <w:tbl>
      <w:tblPr>
        <w:tblStyle w:val="TableNormal"/>
        <w:tblW w:w="0" w:type="auto"/>
        <w:tblInd w:w="2290"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3020"/>
        <w:gridCol w:w="2528"/>
        <w:gridCol w:w="1350"/>
      </w:tblGrid>
      <w:tr w:rsidR="00B1390E" w:rsidRPr="00F8571F" w14:paraId="7A6C002F" w14:textId="77777777">
        <w:trPr>
          <w:trHeight w:val="517"/>
        </w:trPr>
        <w:tc>
          <w:tcPr>
            <w:tcW w:w="6898" w:type="dxa"/>
            <w:gridSpan w:val="3"/>
            <w:tcBorders>
              <w:bottom w:val="single" w:sz="4" w:space="0" w:color="933634"/>
            </w:tcBorders>
            <w:shd w:val="clear" w:color="auto" w:fill="D99694"/>
          </w:tcPr>
          <w:p w14:paraId="7A6C002E" w14:textId="77777777" w:rsidR="00B1390E" w:rsidRPr="00B712DC" w:rsidRDefault="00AA1E9C">
            <w:pPr>
              <w:pStyle w:val="TableParagraph"/>
              <w:spacing w:before="120"/>
              <w:ind w:left="66"/>
              <w:jc w:val="left"/>
              <w:rPr>
                <w:b/>
                <w:sz w:val="24"/>
              </w:rPr>
            </w:pPr>
            <w:r w:rsidRPr="00B712DC">
              <w:rPr>
                <w:b/>
                <w:sz w:val="24"/>
              </w:rPr>
              <w:t>V.1.</w:t>
            </w:r>
            <w:r w:rsidRPr="00B712DC">
              <w:rPr>
                <w:b/>
                <w:spacing w:val="-3"/>
                <w:sz w:val="24"/>
              </w:rPr>
              <w:t xml:space="preserve"> </w:t>
            </w:r>
            <w:r w:rsidRPr="00B712DC">
              <w:rPr>
                <w:b/>
                <w:sz w:val="24"/>
              </w:rPr>
              <w:t>Volumen</w:t>
            </w:r>
            <w:r w:rsidRPr="00B712DC">
              <w:rPr>
                <w:b/>
                <w:spacing w:val="-3"/>
                <w:sz w:val="24"/>
              </w:rPr>
              <w:t xml:space="preserve"> </w:t>
            </w:r>
            <w:r w:rsidRPr="00B712DC">
              <w:rPr>
                <w:b/>
                <w:sz w:val="24"/>
              </w:rPr>
              <w:t>de</w:t>
            </w:r>
            <w:r w:rsidRPr="00B712DC">
              <w:rPr>
                <w:b/>
                <w:spacing w:val="-4"/>
                <w:sz w:val="24"/>
              </w:rPr>
              <w:t xml:space="preserve"> </w:t>
            </w:r>
            <w:r w:rsidRPr="00B712DC">
              <w:rPr>
                <w:b/>
                <w:sz w:val="24"/>
              </w:rPr>
              <w:t>la</w:t>
            </w:r>
            <w:r w:rsidRPr="00B712DC">
              <w:rPr>
                <w:b/>
                <w:spacing w:val="-3"/>
                <w:sz w:val="24"/>
              </w:rPr>
              <w:t xml:space="preserve"> </w:t>
            </w:r>
            <w:r w:rsidRPr="00B712DC">
              <w:rPr>
                <w:b/>
                <w:sz w:val="24"/>
              </w:rPr>
              <w:t>comercialización</w:t>
            </w:r>
            <w:r w:rsidRPr="00B712DC">
              <w:rPr>
                <w:b/>
                <w:spacing w:val="-2"/>
                <w:sz w:val="24"/>
              </w:rPr>
              <w:t xml:space="preserve"> </w:t>
            </w:r>
            <w:r w:rsidRPr="00B712DC">
              <w:rPr>
                <w:b/>
                <w:sz w:val="24"/>
              </w:rPr>
              <w:t>total</w:t>
            </w:r>
            <w:r w:rsidRPr="00B712DC">
              <w:rPr>
                <w:b/>
                <w:spacing w:val="-4"/>
                <w:sz w:val="24"/>
              </w:rPr>
              <w:t xml:space="preserve"> </w:t>
            </w:r>
            <w:r w:rsidRPr="00B712DC">
              <w:rPr>
                <w:b/>
                <w:sz w:val="24"/>
              </w:rPr>
              <w:t>por</w:t>
            </w:r>
            <w:r w:rsidRPr="00B712DC">
              <w:rPr>
                <w:b/>
                <w:spacing w:val="-2"/>
                <w:sz w:val="24"/>
              </w:rPr>
              <w:t xml:space="preserve"> </w:t>
            </w:r>
            <w:r w:rsidRPr="00B712DC">
              <w:rPr>
                <w:b/>
                <w:sz w:val="24"/>
              </w:rPr>
              <w:t>tipos</w:t>
            </w:r>
            <w:r w:rsidRPr="00B712DC">
              <w:rPr>
                <w:b/>
                <w:spacing w:val="-2"/>
                <w:sz w:val="24"/>
              </w:rPr>
              <w:t xml:space="preserve"> </w:t>
            </w:r>
            <w:r w:rsidRPr="00B712DC">
              <w:rPr>
                <w:b/>
                <w:sz w:val="24"/>
              </w:rPr>
              <w:t>de</w:t>
            </w:r>
            <w:r w:rsidRPr="00B712DC">
              <w:rPr>
                <w:b/>
                <w:spacing w:val="-1"/>
                <w:sz w:val="24"/>
              </w:rPr>
              <w:t xml:space="preserve"> </w:t>
            </w:r>
            <w:r w:rsidRPr="00B712DC">
              <w:rPr>
                <w:b/>
                <w:spacing w:val="-4"/>
                <w:sz w:val="24"/>
              </w:rPr>
              <w:t>vino</w:t>
            </w:r>
          </w:p>
        </w:tc>
      </w:tr>
      <w:tr w:rsidR="00B1390E" w:rsidRPr="00503BE2" w14:paraId="7A6C0033" w14:textId="77777777">
        <w:trPr>
          <w:trHeight w:val="362"/>
        </w:trPr>
        <w:tc>
          <w:tcPr>
            <w:tcW w:w="3020" w:type="dxa"/>
            <w:tcBorders>
              <w:top w:val="single" w:sz="4" w:space="0" w:color="933634"/>
              <w:bottom w:val="single" w:sz="4" w:space="0" w:color="933634"/>
              <w:right w:val="single" w:sz="4" w:space="0" w:color="933634"/>
            </w:tcBorders>
            <w:shd w:val="clear" w:color="auto" w:fill="F1DDDC"/>
          </w:tcPr>
          <w:p w14:paraId="7A6C0030" w14:textId="77777777" w:rsidR="00B1390E" w:rsidRPr="00D130DA" w:rsidRDefault="00AA1E9C">
            <w:pPr>
              <w:pStyle w:val="TableParagraph"/>
              <w:spacing w:before="81" w:line="260" w:lineRule="exact"/>
              <w:ind w:left="282"/>
              <w:jc w:val="left"/>
              <w:rPr>
                <w:sz w:val="24"/>
              </w:rPr>
            </w:pPr>
            <w:r w:rsidRPr="00D130DA">
              <w:rPr>
                <w:sz w:val="24"/>
              </w:rPr>
              <w:t xml:space="preserve">Vino </w:t>
            </w:r>
            <w:r w:rsidRPr="00D130DA">
              <w:rPr>
                <w:spacing w:val="-2"/>
                <w:sz w:val="24"/>
              </w:rPr>
              <w:t>tinto</w:t>
            </w:r>
          </w:p>
        </w:tc>
        <w:tc>
          <w:tcPr>
            <w:tcW w:w="2528" w:type="dxa"/>
            <w:tcBorders>
              <w:top w:val="single" w:sz="4" w:space="0" w:color="933634"/>
              <w:left w:val="single" w:sz="4" w:space="0" w:color="933634"/>
              <w:bottom w:val="single" w:sz="4" w:space="0" w:color="933634"/>
              <w:right w:val="single" w:sz="4" w:space="0" w:color="933634"/>
            </w:tcBorders>
          </w:tcPr>
          <w:p w14:paraId="7A6C0031" w14:textId="7CF2E40C" w:rsidR="00B1390E" w:rsidRPr="00D130DA" w:rsidRDefault="00FD59D2">
            <w:pPr>
              <w:pStyle w:val="TableParagraph"/>
              <w:spacing w:before="52"/>
              <w:ind w:right="52"/>
              <w:jc w:val="right"/>
            </w:pPr>
            <w:r w:rsidRPr="00D130DA">
              <w:t>4.</w:t>
            </w:r>
            <w:r w:rsidR="00F417A6">
              <w:t>5</w:t>
            </w:r>
            <w:r w:rsidR="008D6BF0">
              <w:t>45.026</w:t>
            </w:r>
            <w:r w:rsidR="00AA1E9C" w:rsidRPr="00D130DA">
              <w:rPr>
                <w:spacing w:val="-8"/>
              </w:rPr>
              <w:t xml:space="preserve"> </w:t>
            </w:r>
            <w:r w:rsidR="00AA1E9C" w:rsidRPr="00D130DA">
              <w:rPr>
                <w:spacing w:val="-5"/>
              </w:rPr>
              <w:t>hl</w:t>
            </w:r>
          </w:p>
        </w:tc>
        <w:tc>
          <w:tcPr>
            <w:tcW w:w="1350" w:type="dxa"/>
            <w:tcBorders>
              <w:top w:val="single" w:sz="4" w:space="0" w:color="933634"/>
              <w:left w:val="single" w:sz="4" w:space="0" w:color="933634"/>
              <w:bottom w:val="single" w:sz="4" w:space="0" w:color="933634"/>
            </w:tcBorders>
          </w:tcPr>
          <w:p w14:paraId="7A6C0032" w14:textId="0D238AC3" w:rsidR="00B1390E" w:rsidRPr="00503BE2" w:rsidRDefault="004F7073">
            <w:pPr>
              <w:pStyle w:val="TableParagraph"/>
              <w:spacing w:before="52"/>
              <w:ind w:right="48"/>
              <w:jc w:val="right"/>
            </w:pPr>
            <w:r w:rsidRPr="00503BE2">
              <w:rPr>
                <w:spacing w:val="-2"/>
              </w:rPr>
              <w:t>4</w:t>
            </w:r>
            <w:r w:rsidR="00D130DA" w:rsidRPr="00503BE2">
              <w:rPr>
                <w:spacing w:val="-2"/>
              </w:rPr>
              <w:t>6,</w:t>
            </w:r>
            <w:r w:rsidR="008D6BF0">
              <w:rPr>
                <w:spacing w:val="-2"/>
              </w:rPr>
              <w:t>49</w:t>
            </w:r>
            <w:r w:rsidR="00AA1E9C" w:rsidRPr="00503BE2">
              <w:rPr>
                <w:spacing w:val="-2"/>
              </w:rPr>
              <w:t>%</w:t>
            </w:r>
          </w:p>
        </w:tc>
      </w:tr>
      <w:tr w:rsidR="00B1390E" w:rsidRPr="00503BE2" w14:paraId="7A6C0037" w14:textId="77777777">
        <w:trPr>
          <w:trHeight w:val="360"/>
        </w:trPr>
        <w:tc>
          <w:tcPr>
            <w:tcW w:w="3020" w:type="dxa"/>
            <w:tcBorders>
              <w:top w:val="single" w:sz="4" w:space="0" w:color="933634"/>
              <w:bottom w:val="single" w:sz="4" w:space="0" w:color="933634"/>
              <w:right w:val="single" w:sz="4" w:space="0" w:color="933634"/>
            </w:tcBorders>
            <w:shd w:val="clear" w:color="auto" w:fill="F1DDDC"/>
          </w:tcPr>
          <w:p w14:paraId="7A6C0034" w14:textId="0B6CB0A0" w:rsidR="00B1390E" w:rsidRPr="00D130DA" w:rsidRDefault="00AA1E9C">
            <w:pPr>
              <w:pStyle w:val="TableParagraph"/>
              <w:spacing w:before="82" w:line="258" w:lineRule="exact"/>
              <w:ind w:left="282"/>
              <w:jc w:val="left"/>
              <w:rPr>
                <w:sz w:val="24"/>
              </w:rPr>
            </w:pPr>
            <w:r w:rsidRPr="00D130DA">
              <w:rPr>
                <w:sz w:val="24"/>
              </w:rPr>
              <w:t>Vino</w:t>
            </w:r>
            <w:r w:rsidRPr="00D130DA">
              <w:rPr>
                <w:spacing w:val="-2"/>
                <w:sz w:val="24"/>
              </w:rPr>
              <w:t xml:space="preserve"> </w:t>
            </w:r>
            <w:r w:rsidR="000615F5" w:rsidRPr="00D130DA">
              <w:rPr>
                <w:spacing w:val="-2"/>
                <w:sz w:val="24"/>
              </w:rPr>
              <w:t>blanco</w:t>
            </w:r>
          </w:p>
        </w:tc>
        <w:tc>
          <w:tcPr>
            <w:tcW w:w="2528" w:type="dxa"/>
            <w:tcBorders>
              <w:top w:val="single" w:sz="4" w:space="0" w:color="933634"/>
              <w:left w:val="single" w:sz="4" w:space="0" w:color="933634"/>
              <w:bottom w:val="single" w:sz="4" w:space="0" w:color="933634"/>
              <w:right w:val="single" w:sz="4" w:space="0" w:color="933634"/>
            </w:tcBorders>
          </w:tcPr>
          <w:p w14:paraId="7A6C0035" w14:textId="51FD9506" w:rsidR="00B1390E" w:rsidRPr="00D130DA" w:rsidRDefault="00DE2BD0">
            <w:pPr>
              <w:pStyle w:val="TableParagraph"/>
              <w:spacing w:before="53"/>
              <w:ind w:right="52"/>
              <w:jc w:val="right"/>
            </w:pPr>
            <w:r>
              <w:t>2.6</w:t>
            </w:r>
            <w:r w:rsidR="008D6BF0">
              <w:t>07.</w:t>
            </w:r>
            <w:r w:rsidR="00B9674A">
              <w:t>162</w:t>
            </w:r>
            <w:r w:rsidR="00B9674A" w:rsidRPr="00D130DA">
              <w:rPr>
                <w:spacing w:val="-7"/>
              </w:rPr>
              <w:t xml:space="preserve"> </w:t>
            </w:r>
            <w:r w:rsidR="00717E5E" w:rsidRPr="00D130DA">
              <w:rPr>
                <w:spacing w:val="-5"/>
              </w:rPr>
              <w:t>hl</w:t>
            </w:r>
          </w:p>
        </w:tc>
        <w:tc>
          <w:tcPr>
            <w:tcW w:w="1350" w:type="dxa"/>
            <w:tcBorders>
              <w:top w:val="single" w:sz="4" w:space="0" w:color="933634"/>
              <w:left w:val="single" w:sz="4" w:space="0" w:color="933634"/>
              <w:bottom w:val="single" w:sz="4" w:space="0" w:color="933634"/>
            </w:tcBorders>
          </w:tcPr>
          <w:p w14:paraId="7A6C0036" w14:textId="012F83E3" w:rsidR="00B1390E" w:rsidRPr="00503BE2" w:rsidRDefault="004F7073">
            <w:pPr>
              <w:pStyle w:val="TableParagraph"/>
              <w:spacing w:before="53"/>
              <w:ind w:right="48"/>
              <w:jc w:val="right"/>
            </w:pPr>
            <w:r w:rsidRPr="00503BE2">
              <w:rPr>
                <w:spacing w:val="-2"/>
              </w:rPr>
              <w:t>2</w:t>
            </w:r>
            <w:r w:rsidR="00D130DA" w:rsidRPr="00503BE2">
              <w:rPr>
                <w:spacing w:val="-2"/>
              </w:rPr>
              <w:t>6,</w:t>
            </w:r>
            <w:r w:rsidR="008D6BF0">
              <w:rPr>
                <w:spacing w:val="-2"/>
              </w:rPr>
              <w:t>67</w:t>
            </w:r>
            <w:r w:rsidR="00AA1E9C" w:rsidRPr="00503BE2">
              <w:rPr>
                <w:spacing w:val="-2"/>
              </w:rPr>
              <w:t>%</w:t>
            </w:r>
          </w:p>
        </w:tc>
      </w:tr>
      <w:tr w:rsidR="00B1390E" w:rsidRPr="00503BE2" w14:paraId="7A6C003B" w14:textId="77777777">
        <w:trPr>
          <w:trHeight w:val="359"/>
        </w:trPr>
        <w:tc>
          <w:tcPr>
            <w:tcW w:w="3020" w:type="dxa"/>
            <w:tcBorders>
              <w:top w:val="single" w:sz="4" w:space="0" w:color="933634"/>
              <w:bottom w:val="single" w:sz="4" w:space="0" w:color="933634"/>
              <w:right w:val="single" w:sz="4" w:space="0" w:color="933634"/>
            </w:tcBorders>
            <w:shd w:val="clear" w:color="auto" w:fill="F1DDDC"/>
          </w:tcPr>
          <w:p w14:paraId="7A6C0038" w14:textId="4D9A868F" w:rsidR="00B1390E" w:rsidRPr="00D130DA" w:rsidRDefault="00AA1E9C">
            <w:pPr>
              <w:pStyle w:val="TableParagraph"/>
              <w:spacing w:before="81" w:line="258" w:lineRule="exact"/>
              <w:ind w:left="282"/>
              <w:jc w:val="left"/>
              <w:rPr>
                <w:sz w:val="24"/>
              </w:rPr>
            </w:pPr>
            <w:r w:rsidRPr="00D130DA">
              <w:rPr>
                <w:sz w:val="24"/>
              </w:rPr>
              <w:t>Vino</w:t>
            </w:r>
            <w:r w:rsidRPr="00D130DA">
              <w:rPr>
                <w:spacing w:val="-2"/>
                <w:sz w:val="24"/>
              </w:rPr>
              <w:t xml:space="preserve"> </w:t>
            </w:r>
            <w:r w:rsidR="00717E5E" w:rsidRPr="00D130DA">
              <w:rPr>
                <w:spacing w:val="-2"/>
                <w:sz w:val="24"/>
              </w:rPr>
              <w:t>rosado</w:t>
            </w:r>
          </w:p>
        </w:tc>
        <w:tc>
          <w:tcPr>
            <w:tcW w:w="2528" w:type="dxa"/>
            <w:tcBorders>
              <w:top w:val="single" w:sz="4" w:space="0" w:color="933634"/>
              <w:left w:val="single" w:sz="4" w:space="0" w:color="933634"/>
              <w:bottom w:val="single" w:sz="4" w:space="0" w:color="933634"/>
              <w:right w:val="single" w:sz="4" w:space="0" w:color="933634"/>
            </w:tcBorders>
          </w:tcPr>
          <w:p w14:paraId="7A6C0039" w14:textId="16E34C8C" w:rsidR="00B1390E" w:rsidRPr="00D130DA" w:rsidRDefault="000615F5">
            <w:pPr>
              <w:pStyle w:val="TableParagraph"/>
              <w:spacing w:before="52"/>
              <w:ind w:right="52"/>
              <w:jc w:val="right"/>
            </w:pPr>
            <w:r w:rsidRPr="00D130DA">
              <w:t>4</w:t>
            </w:r>
            <w:r w:rsidR="008D6BF0">
              <w:t>19.264</w:t>
            </w:r>
            <w:r w:rsidR="00AA1E9C" w:rsidRPr="00D130DA">
              <w:rPr>
                <w:spacing w:val="-7"/>
              </w:rPr>
              <w:t xml:space="preserve"> </w:t>
            </w:r>
            <w:r w:rsidR="00AA1E9C" w:rsidRPr="00D130DA">
              <w:rPr>
                <w:spacing w:val="-5"/>
              </w:rPr>
              <w:t>hl</w:t>
            </w:r>
          </w:p>
        </w:tc>
        <w:tc>
          <w:tcPr>
            <w:tcW w:w="1350" w:type="dxa"/>
            <w:tcBorders>
              <w:top w:val="single" w:sz="4" w:space="0" w:color="933634"/>
              <w:left w:val="single" w:sz="4" w:space="0" w:color="933634"/>
              <w:bottom w:val="single" w:sz="4" w:space="0" w:color="933634"/>
            </w:tcBorders>
          </w:tcPr>
          <w:p w14:paraId="7A6C003A" w14:textId="28FC495D" w:rsidR="00B1390E" w:rsidRPr="00503BE2" w:rsidRDefault="002D17E6">
            <w:pPr>
              <w:pStyle w:val="TableParagraph"/>
              <w:spacing w:before="52"/>
              <w:ind w:right="49"/>
              <w:jc w:val="right"/>
            </w:pPr>
            <w:r w:rsidRPr="00503BE2">
              <w:rPr>
                <w:spacing w:val="-2"/>
              </w:rPr>
              <w:t>4,</w:t>
            </w:r>
            <w:r w:rsidR="008D6BF0">
              <w:rPr>
                <w:spacing w:val="-2"/>
              </w:rPr>
              <w:t>29</w:t>
            </w:r>
            <w:r w:rsidR="00AA1E9C" w:rsidRPr="00503BE2">
              <w:rPr>
                <w:spacing w:val="-2"/>
              </w:rPr>
              <w:t>%</w:t>
            </w:r>
          </w:p>
        </w:tc>
      </w:tr>
      <w:tr w:rsidR="00B1390E" w:rsidRPr="00503BE2" w14:paraId="7A6C003F" w14:textId="77777777">
        <w:trPr>
          <w:trHeight w:val="359"/>
        </w:trPr>
        <w:tc>
          <w:tcPr>
            <w:tcW w:w="3020" w:type="dxa"/>
            <w:tcBorders>
              <w:top w:val="single" w:sz="4" w:space="0" w:color="933634"/>
              <w:bottom w:val="single" w:sz="4" w:space="0" w:color="933634"/>
              <w:right w:val="single" w:sz="4" w:space="0" w:color="933634"/>
            </w:tcBorders>
            <w:shd w:val="clear" w:color="auto" w:fill="F1DDDC"/>
          </w:tcPr>
          <w:p w14:paraId="7A6C003C" w14:textId="3DDA0117" w:rsidR="00B1390E" w:rsidRPr="00D130DA" w:rsidRDefault="00AA1E9C">
            <w:pPr>
              <w:pStyle w:val="TableParagraph"/>
              <w:spacing w:before="81" w:line="258" w:lineRule="exact"/>
              <w:ind w:left="282"/>
              <w:jc w:val="left"/>
              <w:rPr>
                <w:sz w:val="24"/>
              </w:rPr>
            </w:pPr>
            <w:r w:rsidRPr="00D130DA">
              <w:rPr>
                <w:sz w:val="24"/>
              </w:rPr>
              <w:t xml:space="preserve">Vino </w:t>
            </w:r>
            <w:r w:rsidR="00717E5E" w:rsidRPr="00D130DA">
              <w:rPr>
                <w:spacing w:val="-2"/>
                <w:sz w:val="24"/>
              </w:rPr>
              <w:t>espumoso</w:t>
            </w:r>
          </w:p>
        </w:tc>
        <w:tc>
          <w:tcPr>
            <w:tcW w:w="2528" w:type="dxa"/>
            <w:tcBorders>
              <w:top w:val="single" w:sz="4" w:space="0" w:color="933634"/>
              <w:left w:val="single" w:sz="4" w:space="0" w:color="933634"/>
              <w:bottom w:val="single" w:sz="4" w:space="0" w:color="933634"/>
              <w:right w:val="single" w:sz="4" w:space="0" w:color="933634"/>
            </w:tcBorders>
          </w:tcPr>
          <w:p w14:paraId="7A6C003D" w14:textId="71974418" w:rsidR="00B1390E" w:rsidRPr="00D130DA" w:rsidRDefault="002E4BBC">
            <w:pPr>
              <w:pStyle w:val="TableParagraph"/>
              <w:spacing w:before="52"/>
              <w:ind w:right="52"/>
              <w:jc w:val="right"/>
            </w:pPr>
            <w:r w:rsidRPr="00D130DA">
              <w:t>1.</w:t>
            </w:r>
            <w:r w:rsidR="00E93E27" w:rsidRPr="00D130DA">
              <w:t>83</w:t>
            </w:r>
            <w:r w:rsidR="00DE2BD0">
              <w:t>1.96</w:t>
            </w:r>
            <w:r w:rsidR="003F4807">
              <w:t>5</w:t>
            </w:r>
            <w:r w:rsidR="00717E5E" w:rsidRPr="00D130DA">
              <w:rPr>
                <w:spacing w:val="-8"/>
              </w:rPr>
              <w:t xml:space="preserve"> </w:t>
            </w:r>
            <w:r w:rsidR="00717E5E" w:rsidRPr="00D130DA">
              <w:rPr>
                <w:spacing w:val="-5"/>
              </w:rPr>
              <w:t>hl</w:t>
            </w:r>
          </w:p>
        </w:tc>
        <w:tc>
          <w:tcPr>
            <w:tcW w:w="1350" w:type="dxa"/>
            <w:tcBorders>
              <w:top w:val="single" w:sz="4" w:space="0" w:color="933634"/>
              <w:left w:val="single" w:sz="4" w:space="0" w:color="933634"/>
              <w:bottom w:val="single" w:sz="4" w:space="0" w:color="933634"/>
            </w:tcBorders>
          </w:tcPr>
          <w:p w14:paraId="7A6C003E" w14:textId="7E684AE5" w:rsidR="00B1390E" w:rsidRPr="00503BE2" w:rsidRDefault="00205969">
            <w:pPr>
              <w:pStyle w:val="TableParagraph"/>
              <w:spacing w:before="52"/>
              <w:ind w:right="48"/>
              <w:jc w:val="right"/>
            </w:pPr>
            <w:r w:rsidRPr="00503BE2">
              <w:rPr>
                <w:spacing w:val="-2"/>
              </w:rPr>
              <w:t>18,</w:t>
            </w:r>
            <w:r w:rsidR="003F4807">
              <w:rPr>
                <w:spacing w:val="-2"/>
              </w:rPr>
              <w:t>74</w:t>
            </w:r>
            <w:r w:rsidR="00AA1E9C" w:rsidRPr="00503BE2">
              <w:rPr>
                <w:spacing w:val="-2"/>
              </w:rPr>
              <w:t>%</w:t>
            </w:r>
          </w:p>
        </w:tc>
      </w:tr>
      <w:tr w:rsidR="00B1390E" w:rsidRPr="00503BE2" w14:paraId="7A6C0043" w14:textId="77777777">
        <w:trPr>
          <w:trHeight w:val="359"/>
        </w:trPr>
        <w:tc>
          <w:tcPr>
            <w:tcW w:w="3020" w:type="dxa"/>
            <w:tcBorders>
              <w:top w:val="single" w:sz="4" w:space="0" w:color="933634"/>
              <w:bottom w:val="single" w:sz="4" w:space="0" w:color="933634"/>
              <w:right w:val="single" w:sz="4" w:space="0" w:color="933634"/>
            </w:tcBorders>
            <w:shd w:val="clear" w:color="auto" w:fill="F1DDDC"/>
          </w:tcPr>
          <w:p w14:paraId="7A6C0040" w14:textId="77777777" w:rsidR="00B1390E" w:rsidRPr="00D130DA" w:rsidRDefault="00AA1E9C">
            <w:pPr>
              <w:pStyle w:val="TableParagraph"/>
              <w:spacing w:before="81" w:line="258" w:lineRule="exact"/>
              <w:ind w:left="282"/>
              <w:jc w:val="left"/>
              <w:rPr>
                <w:sz w:val="24"/>
              </w:rPr>
            </w:pPr>
            <w:r w:rsidRPr="00D130DA">
              <w:rPr>
                <w:sz w:val="24"/>
              </w:rPr>
              <w:t>Vino</w:t>
            </w:r>
            <w:r w:rsidRPr="00D130DA">
              <w:rPr>
                <w:spacing w:val="-1"/>
                <w:sz w:val="24"/>
              </w:rPr>
              <w:t xml:space="preserve"> </w:t>
            </w:r>
            <w:r w:rsidRPr="00D130DA">
              <w:rPr>
                <w:sz w:val="24"/>
              </w:rPr>
              <w:t>de</w:t>
            </w:r>
            <w:r w:rsidRPr="00D130DA">
              <w:rPr>
                <w:spacing w:val="-1"/>
                <w:sz w:val="24"/>
              </w:rPr>
              <w:t xml:space="preserve"> </w:t>
            </w:r>
            <w:r w:rsidRPr="00D130DA">
              <w:rPr>
                <w:spacing w:val="-2"/>
                <w:sz w:val="24"/>
              </w:rPr>
              <w:t>licor</w:t>
            </w:r>
          </w:p>
        </w:tc>
        <w:tc>
          <w:tcPr>
            <w:tcW w:w="2528" w:type="dxa"/>
            <w:tcBorders>
              <w:top w:val="single" w:sz="4" w:space="0" w:color="933634"/>
              <w:left w:val="single" w:sz="4" w:space="0" w:color="933634"/>
              <w:bottom w:val="single" w:sz="4" w:space="0" w:color="933634"/>
              <w:right w:val="single" w:sz="4" w:space="0" w:color="933634"/>
            </w:tcBorders>
          </w:tcPr>
          <w:p w14:paraId="7A6C0041" w14:textId="020E302D" w:rsidR="00B1390E" w:rsidRPr="00D130DA" w:rsidRDefault="00F61F34">
            <w:pPr>
              <w:pStyle w:val="TableParagraph"/>
              <w:spacing w:before="52"/>
              <w:ind w:right="53"/>
              <w:jc w:val="right"/>
            </w:pPr>
            <w:r w:rsidRPr="00D130DA">
              <w:t>370.</w:t>
            </w:r>
            <w:r w:rsidR="003F4807">
              <w:t>547</w:t>
            </w:r>
            <w:r w:rsidR="00AA1E9C" w:rsidRPr="00D130DA">
              <w:rPr>
                <w:spacing w:val="-7"/>
              </w:rPr>
              <w:t xml:space="preserve"> </w:t>
            </w:r>
            <w:r w:rsidR="00AA1E9C" w:rsidRPr="00D130DA">
              <w:rPr>
                <w:spacing w:val="-5"/>
              </w:rPr>
              <w:t>hl</w:t>
            </w:r>
          </w:p>
        </w:tc>
        <w:tc>
          <w:tcPr>
            <w:tcW w:w="1350" w:type="dxa"/>
            <w:tcBorders>
              <w:top w:val="single" w:sz="4" w:space="0" w:color="933634"/>
              <w:left w:val="single" w:sz="4" w:space="0" w:color="933634"/>
              <w:bottom w:val="single" w:sz="4" w:space="0" w:color="933634"/>
            </w:tcBorders>
          </w:tcPr>
          <w:p w14:paraId="7A6C0042" w14:textId="3A73AEE1" w:rsidR="00B1390E" w:rsidRPr="00503BE2" w:rsidRDefault="00503BE2">
            <w:pPr>
              <w:pStyle w:val="TableParagraph"/>
              <w:spacing w:before="52"/>
              <w:ind w:right="48"/>
              <w:jc w:val="right"/>
            </w:pPr>
            <w:r w:rsidRPr="00503BE2">
              <w:rPr>
                <w:spacing w:val="-2"/>
              </w:rPr>
              <w:t>3,</w:t>
            </w:r>
            <w:r w:rsidR="003F4807">
              <w:rPr>
                <w:spacing w:val="-2"/>
              </w:rPr>
              <w:t>79</w:t>
            </w:r>
            <w:r w:rsidR="00AA1E9C" w:rsidRPr="00503BE2">
              <w:rPr>
                <w:spacing w:val="-2"/>
              </w:rPr>
              <w:t>%</w:t>
            </w:r>
          </w:p>
        </w:tc>
      </w:tr>
      <w:tr w:rsidR="00B1390E" w:rsidRPr="00503BE2" w14:paraId="7A6C0047" w14:textId="77777777">
        <w:trPr>
          <w:trHeight w:val="359"/>
        </w:trPr>
        <w:tc>
          <w:tcPr>
            <w:tcW w:w="3020" w:type="dxa"/>
            <w:tcBorders>
              <w:top w:val="single" w:sz="4" w:space="0" w:color="933634"/>
              <w:bottom w:val="single" w:sz="4" w:space="0" w:color="933634"/>
              <w:right w:val="single" w:sz="4" w:space="0" w:color="933634"/>
            </w:tcBorders>
            <w:shd w:val="clear" w:color="auto" w:fill="F1DDDC"/>
          </w:tcPr>
          <w:p w14:paraId="7A6C0044" w14:textId="7853FBEF" w:rsidR="00B1390E" w:rsidRPr="00D130DA" w:rsidRDefault="00717E5E">
            <w:pPr>
              <w:pStyle w:val="TableParagraph"/>
              <w:spacing w:before="81" w:line="258" w:lineRule="exact"/>
              <w:ind w:left="282"/>
              <w:jc w:val="left"/>
              <w:rPr>
                <w:sz w:val="24"/>
              </w:rPr>
            </w:pPr>
            <w:r w:rsidRPr="00D130DA">
              <w:rPr>
                <w:sz w:val="24"/>
              </w:rPr>
              <w:t>Vino de aguja</w:t>
            </w:r>
          </w:p>
        </w:tc>
        <w:tc>
          <w:tcPr>
            <w:tcW w:w="2528" w:type="dxa"/>
            <w:tcBorders>
              <w:top w:val="single" w:sz="4" w:space="0" w:color="933634"/>
              <w:left w:val="single" w:sz="4" w:space="0" w:color="933634"/>
              <w:bottom w:val="single" w:sz="4" w:space="0" w:color="933634"/>
              <w:right w:val="single" w:sz="4" w:space="0" w:color="933634"/>
            </w:tcBorders>
          </w:tcPr>
          <w:p w14:paraId="7A6C0045" w14:textId="38BC5891" w:rsidR="00B1390E" w:rsidRPr="00D130DA" w:rsidRDefault="003F4807">
            <w:pPr>
              <w:pStyle w:val="TableParagraph"/>
              <w:spacing w:before="52"/>
              <w:ind w:right="52"/>
              <w:jc w:val="right"/>
            </w:pPr>
            <w:r>
              <w:t>3.09</w:t>
            </w:r>
            <w:r w:rsidR="000F4984">
              <w:t>7</w:t>
            </w:r>
            <w:r w:rsidR="00AA1E9C" w:rsidRPr="00D130DA">
              <w:rPr>
                <w:spacing w:val="-4"/>
              </w:rPr>
              <w:t xml:space="preserve"> </w:t>
            </w:r>
            <w:r w:rsidR="00AA1E9C" w:rsidRPr="00D130DA">
              <w:rPr>
                <w:spacing w:val="-5"/>
              </w:rPr>
              <w:t>hl</w:t>
            </w:r>
          </w:p>
        </w:tc>
        <w:tc>
          <w:tcPr>
            <w:tcW w:w="1350" w:type="dxa"/>
            <w:tcBorders>
              <w:top w:val="single" w:sz="4" w:space="0" w:color="933634"/>
              <w:left w:val="single" w:sz="4" w:space="0" w:color="933634"/>
              <w:bottom w:val="single" w:sz="4" w:space="0" w:color="933634"/>
            </w:tcBorders>
          </w:tcPr>
          <w:p w14:paraId="7A6C0046" w14:textId="022B1276" w:rsidR="00B1390E" w:rsidRPr="00503BE2" w:rsidRDefault="00E9010F">
            <w:pPr>
              <w:pStyle w:val="TableParagraph"/>
              <w:spacing w:before="52"/>
              <w:ind w:right="49"/>
              <w:jc w:val="right"/>
            </w:pPr>
            <w:r w:rsidRPr="00503BE2">
              <w:rPr>
                <w:spacing w:val="-2"/>
              </w:rPr>
              <w:t>0,0</w:t>
            </w:r>
            <w:r w:rsidR="003F4807">
              <w:rPr>
                <w:spacing w:val="-2"/>
              </w:rPr>
              <w:t>3</w:t>
            </w:r>
            <w:r w:rsidR="00AA1E9C" w:rsidRPr="00503BE2">
              <w:rPr>
                <w:spacing w:val="-2"/>
              </w:rPr>
              <w:t>%</w:t>
            </w:r>
          </w:p>
        </w:tc>
      </w:tr>
      <w:tr w:rsidR="00B1390E" w:rsidRPr="00503BE2" w14:paraId="7A6C004B" w14:textId="77777777">
        <w:trPr>
          <w:trHeight w:val="362"/>
        </w:trPr>
        <w:tc>
          <w:tcPr>
            <w:tcW w:w="3020" w:type="dxa"/>
            <w:tcBorders>
              <w:top w:val="single" w:sz="4" w:space="0" w:color="933634"/>
              <w:bottom w:val="single" w:sz="4" w:space="0" w:color="933634"/>
              <w:right w:val="single" w:sz="4" w:space="0" w:color="933634"/>
            </w:tcBorders>
            <w:shd w:val="clear" w:color="auto" w:fill="F1DDDC"/>
          </w:tcPr>
          <w:p w14:paraId="7A6C0048" w14:textId="4F41A141" w:rsidR="00B1390E" w:rsidRPr="00D130DA" w:rsidRDefault="00717E5E">
            <w:pPr>
              <w:pStyle w:val="TableParagraph"/>
              <w:spacing w:before="81" w:line="260" w:lineRule="exact"/>
              <w:ind w:left="282"/>
              <w:jc w:val="left"/>
              <w:rPr>
                <w:sz w:val="24"/>
              </w:rPr>
            </w:pPr>
            <w:r w:rsidRPr="00D130DA">
              <w:rPr>
                <w:sz w:val="24"/>
              </w:rPr>
              <w:t>Otros tipo</w:t>
            </w:r>
            <w:r w:rsidR="0014461B" w:rsidRPr="00D130DA">
              <w:rPr>
                <w:sz w:val="24"/>
              </w:rPr>
              <w:t>s</w:t>
            </w:r>
            <w:r w:rsidRPr="00D130DA">
              <w:rPr>
                <w:sz w:val="24"/>
              </w:rPr>
              <w:t xml:space="preserve"> de vinos</w:t>
            </w:r>
          </w:p>
        </w:tc>
        <w:tc>
          <w:tcPr>
            <w:tcW w:w="2528" w:type="dxa"/>
            <w:tcBorders>
              <w:top w:val="single" w:sz="4" w:space="0" w:color="933634"/>
              <w:left w:val="single" w:sz="4" w:space="0" w:color="933634"/>
              <w:bottom w:val="single" w:sz="4" w:space="0" w:color="933634"/>
              <w:right w:val="single" w:sz="4" w:space="0" w:color="933634"/>
            </w:tcBorders>
          </w:tcPr>
          <w:p w14:paraId="7A6C0049" w14:textId="61DA39D9" w:rsidR="00B1390E" w:rsidRPr="00D130DA" w:rsidRDefault="00F61F34">
            <w:pPr>
              <w:pStyle w:val="TableParagraph"/>
              <w:spacing w:before="52"/>
              <w:ind w:right="52"/>
              <w:jc w:val="right"/>
            </w:pPr>
            <w:r w:rsidRPr="00D130DA">
              <w:t>226</w:t>
            </w:r>
            <w:r w:rsidR="00AA1E9C" w:rsidRPr="00D130DA">
              <w:rPr>
                <w:spacing w:val="-3"/>
              </w:rPr>
              <w:t xml:space="preserve"> </w:t>
            </w:r>
            <w:r w:rsidR="00AA1E9C" w:rsidRPr="00D130DA">
              <w:rPr>
                <w:spacing w:val="-5"/>
              </w:rPr>
              <w:t>hl</w:t>
            </w:r>
          </w:p>
        </w:tc>
        <w:tc>
          <w:tcPr>
            <w:tcW w:w="1350" w:type="dxa"/>
            <w:tcBorders>
              <w:top w:val="single" w:sz="4" w:space="0" w:color="933634"/>
              <w:left w:val="single" w:sz="4" w:space="0" w:color="933634"/>
              <w:bottom w:val="single" w:sz="4" w:space="0" w:color="933634"/>
            </w:tcBorders>
          </w:tcPr>
          <w:p w14:paraId="7A6C004A" w14:textId="686F3D03" w:rsidR="00B1390E" w:rsidRPr="00503BE2" w:rsidRDefault="00E9010F">
            <w:pPr>
              <w:pStyle w:val="TableParagraph"/>
              <w:spacing w:before="52"/>
              <w:ind w:right="49"/>
              <w:jc w:val="right"/>
            </w:pPr>
            <w:r w:rsidRPr="00503BE2">
              <w:rPr>
                <w:spacing w:val="-2"/>
              </w:rPr>
              <w:t>0,0</w:t>
            </w:r>
            <w:r w:rsidR="00503BE2" w:rsidRPr="00503BE2">
              <w:rPr>
                <w:spacing w:val="-2"/>
              </w:rPr>
              <w:t>0</w:t>
            </w:r>
            <w:r w:rsidR="00AA1E9C" w:rsidRPr="00503BE2">
              <w:rPr>
                <w:spacing w:val="-2"/>
              </w:rPr>
              <w:t>%</w:t>
            </w:r>
          </w:p>
        </w:tc>
      </w:tr>
      <w:tr w:rsidR="00B1390E" w:rsidRPr="00921779" w14:paraId="7A6C004F" w14:textId="77777777">
        <w:trPr>
          <w:trHeight w:val="373"/>
        </w:trPr>
        <w:tc>
          <w:tcPr>
            <w:tcW w:w="3020" w:type="dxa"/>
            <w:tcBorders>
              <w:top w:val="single" w:sz="4" w:space="0" w:color="933634"/>
              <w:right w:val="single" w:sz="4" w:space="0" w:color="933634"/>
            </w:tcBorders>
            <w:shd w:val="clear" w:color="auto" w:fill="D99694"/>
          </w:tcPr>
          <w:p w14:paraId="7A6C004C" w14:textId="77777777" w:rsidR="00B1390E" w:rsidRPr="00D130DA" w:rsidRDefault="00AA1E9C">
            <w:pPr>
              <w:pStyle w:val="TableParagraph"/>
              <w:spacing w:before="96" w:line="258" w:lineRule="exact"/>
              <w:ind w:left="282"/>
              <w:jc w:val="left"/>
              <w:rPr>
                <w:b/>
                <w:sz w:val="24"/>
              </w:rPr>
            </w:pPr>
            <w:r w:rsidRPr="00D130DA">
              <w:rPr>
                <w:b/>
                <w:sz w:val="24"/>
              </w:rPr>
              <w:t>Comercio</w:t>
            </w:r>
            <w:r w:rsidRPr="00D130DA">
              <w:rPr>
                <w:b/>
                <w:spacing w:val="-3"/>
                <w:sz w:val="24"/>
              </w:rPr>
              <w:t xml:space="preserve"> </w:t>
            </w:r>
            <w:r w:rsidRPr="00D130DA">
              <w:rPr>
                <w:b/>
                <w:spacing w:val="-4"/>
                <w:sz w:val="24"/>
              </w:rPr>
              <w:t>total</w:t>
            </w:r>
          </w:p>
        </w:tc>
        <w:tc>
          <w:tcPr>
            <w:tcW w:w="2528" w:type="dxa"/>
            <w:tcBorders>
              <w:top w:val="single" w:sz="4" w:space="0" w:color="933634"/>
              <w:left w:val="single" w:sz="4" w:space="0" w:color="933634"/>
              <w:right w:val="single" w:sz="4" w:space="0" w:color="933634"/>
            </w:tcBorders>
            <w:shd w:val="clear" w:color="auto" w:fill="D99694"/>
          </w:tcPr>
          <w:p w14:paraId="7A6C004D" w14:textId="4EC3E8F2" w:rsidR="00B1390E" w:rsidRPr="00D130DA" w:rsidRDefault="00D130DA">
            <w:pPr>
              <w:pStyle w:val="TableParagraph"/>
              <w:spacing w:before="59"/>
              <w:ind w:right="54"/>
              <w:jc w:val="right"/>
              <w:rPr>
                <w:b/>
              </w:rPr>
            </w:pPr>
            <w:r w:rsidRPr="00D130DA">
              <w:rPr>
                <w:b/>
              </w:rPr>
              <w:t>9.</w:t>
            </w:r>
            <w:r w:rsidR="00A2370E">
              <w:rPr>
                <w:b/>
              </w:rPr>
              <w:t>7</w:t>
            </w:r>
            <w:r w:rsidR="00CB3FE9">
              <w:rPr>
                <w:b/>
              </w:rPr>
              <w:t>77.</w:t>
            </w:r>
            <w:r w:rsidR="000F4984">
              <w:rPr>
                <w:b/>
              </w:rPr>
              <w:t>287</w:t>
            </w:r>
            <w:r w:rsidR="000F4984" w:rsidRPr="00D130DA">
              <w:rPr>
                <w:b/>
                <w:spacing w:val="-10"/>
              </w:rPr>
              <w:t xml:space="preserve"> </w:t>
            </w:r>
            <w:r w:rsidR="00AA1E9C" w:rsidRPr="00D130DA">
              <w:rPr>
                <w:b/>
                <w:spacing w:val="-5"/>
              </w:rPr>
              <w:t>hl</w:t>
            </w:r>
          </w:p>
        </w:tc>
        <w:tc>
          <w:tcPr>
            <w:tcW w:w="1350" w:type="dxa"/>
            <w:tcBorders>
              <w:top w:val="single" w:sz="4" w:space="0" w:color="933634"/>
              <w:left w:val="single" w:sz="4" w:space="0" w:color="933634"/>
            </w:tcBorders>
            <w:shd w:val="clear" w:color="auto" w:fill="D99694"/>
          </w:tcPr>
          <w:p w14:paraId="7A6C004E" w14:textId="77777777" w:rsidR="00B1390E" w:rsidRPr="00921779" w:rsidRDefault="00AA1E9C">
            <w:pPr>
              <w:pStyle w:val="TableParagraph"/>
              <w:spacing w:before="59"/>
              <w:ind w:right="48"/>
              <w:jc w:val="right"/>
              <w:rPr>
                <w:b/>
              </w:rPr>
            </w:pPr>
            <w:r w:rsidRPr="00921779">
              <w:rPr>
                <w:b/>
                <w:spacing w:val="-2"/>
              </w:rPr>
              <w:t>100,00%</w:t>
            </w:r>
          </w:p>
        </w:tc>
      </w:tr>
    </w:tbl>
    <w:p w14:paraId="7A6C0050" w14:textId="77777777" w:rsidR="00B1390E" w:rsidRPr="00F8571F" w:rsidRDefault="00B1390E">
      <w:pPr>
        <w:pStyle w:val="Textoindependiente"/>
        <w:spacing w:before="121"/>
        <w:rPr>
          <w:sz w:val="20"/>
          <w:highlight w:val="yellow"/>
        </w:rPr>
      </w:pPr>
    </w:p>
    <w:tbl>
      <w:tblPr>
        <w:tblStyle w:val="TableNormal"/>
        <w:tblW w:w="0" w:type="auto"/>
        <w:tblInd w:w="2121"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437"/>
        <w:gridCol w:w="2778"/>
        <w:gridCol w:w="2017"/>
      </w:tblGrid>
      <w:tr w:rsidR="00B1390E" w:rsidRPr="00F8571F" w14:paraId="7A6C0052" w14:textId="77777777">
        <w:trPr>
          <w:trHeight w:val="359"/>
        </w:trPr>
        <w:tc>
          <w:tcPr>
            <w:tcW w:w="7232" w:type="dxa"/>
            <w:gridSpan w:val="3"/>
            <w:tcBorders>
              <w:bottom w:val="single" w:sz="4" w:space="0" w:color="933634"/>
            </w:tcBorders>
            <w:shd w:val="clear" w:color="auto" w:fill="D99694"/>
          </w:tcPr>
          <w:p w14:paraId="7A6C0051" w14:textId="77777777" w:rsidR="00B1390E" w:rsidRPr="00B712DC" w:rsidRDefault="00AA1E9C">
            <w:pPr>
              <w:pStyle w:val="TableParagraph"/>
              <w:spacing w:before="40"/>
              <w:ind w:left="69"/>
              <w:jc w:val="left"/>
              <w:rPr>
                <w:b/>
                <w:sz w:val="24"/>
              </w:rPr>
            </w:pPr>
            <w:r w:rsidRPr="00B712DC">
              <w:rPr>
                <w:b/>
                <w:sz w:val="24"/>
              </w:rPr>
              <w:t>V.2.</w:t>
            </w:r>
            <w:r w:rsidRPr="00B712DC">
              <w:rPr>
                <w:b/>
                <w:spacing w:val="-4"/>
                <w:sz w:val="24"/>
              </w:rPr>
              <w:t xml:space="preserve"> </w:t>
            </w:r>
            <w:r w:rsidRPr="00B712DC">
              <w:rPr>
                <w:b/>
                <w:sz w:val="24"/>
              </w:rPr>
              <w:t>Volumen</w:t>
            </w:r>
            <w:r w:rsidRPr="00B712DC">
              <w:rPr>
                <w:b/>
                <w:spacing w:val="-3"/>
                <w:sz w:val="24"/>
              </w:rPr>
              <w:t xml:space="preserve"> </w:t>
            </w:r>
            <w:r w:rsidRPr="00B712DC">
              <w:rPr>
                <w:b/>
                <w:sz w:val="24"/>
              </w:rPr>
              <w:t>de</w:t>
            </w:r>
            <w:r w:rsidRPr="00B712DC">
              <w:rPr>
                <w:b/>
                <w:spacing w:val="-5"/>
                <w:sz w:val="24"/>
              </w:rPr>
              <w:t xml:space="preserve"> </w:t>
            </w:r>
            <w:r w:rsidRPr="00B712DC">
              <w:rPr>
                <w:b/>
                <w:sz w:val="24"/>
              </w:rPr>
              <w:t>la</w:t>
            </w:r>
            <w:r w:rsidRPr="00B712DC">
              <w:rPr>
                <w:b/>
                <w:spacing w:val="-3"/>
                <w:sz w:val="24"/>
              </w:rPr>
              <w:t xml:space="preserve"> </w:t>
            </w:r>
            <w:r w:rsidRPr="00B712DC">
              <w:rPr>
                <w:b/>
                <w:sz w:val="24"/>
              </w:rPr>
              <w:t>comercialización</w:t>
            </w:r>
            <w:r w:rsidRPr="00B712DC">
              <w:rPr>
                <w:b/>
                <w:spacing w:val="-3"/>
                <w:sz w:val="24"/>
              </w:rPr>
              <w:t xml:space="preserve"> </w:t>
            </w:r>
            <w:r w:rsidRPr="00B712DC">
              <w:rPr>
                <w:b/>
                <w:sz w:val="24"/>
              </w:rPr>
              <w:t>interior</w:t>
            </w:r>
            <w:r w:rsidRPr="00B712DC">
              <w:rPr>
                <w:b/>
                <w:spacing w:val="-3"/>
                <w:sz w:val="24"/>
              </w:rPr>
              <w:t xml:space="preserve"> </w:t>
            </w:r>
            <w:r w:rsidRPr="00B712DC">
              <w:rPr>
                <w:b/>
                <w:sz w:val="24"/>
              </w:rPr>
              <w:t>por</w:t>
            </w:r>
            <w:r w:rsidRPr="00B712DC">
              <w:rPr>
                <w:b/>
                <w:spacing w:val="-1"/>
                <w:sz w:val="24"/>
              </w:rPr>
              <w:t xml:space="preserve"> </w:t>
            </w:r>
            <w:r w:rsidRPr="00B712DC">
              <w:rPr>
                <w:b/>
                <w:sz w:val="24"/>
              </w:rPr>
              <w:t>tipos</w:t>
            </w:r>
            <w:r w:rsidRPr="00B712DC">
              <w:rPr>
                <w:b/>
                <w:spacing w:val="-2"/>
                <w:sz w:val="24"/>
              </w:rPr>
              <w:t xml:space="preserve"> </w:t>
            </w:r>
            <w:r w:rsidRPr="00B712DC">
              <w:rPr>
                <w:b/>
                <w:sz w:val="24"/>
              </w:rPr>
              <w:t>de</w:t>
            </w:r>
            <w:r w:rsidRPr="00B712DC">
              <w:rPr>
                <w:b/>
                <w:spacing w:val="-2"/>
                <w:sz w:val="24"/>
              </w:rPr>
              <w:t xml:space="preserve"> </w:t>
            </w:r>
            <w:r w:rsidRPr="00B712DC">
              <w:rPr>
                <w:b/>
                <w:spacing w:val="-4"/>
                <w:sz w:val="24"/>
              </w:rPr>
              <w:t>vino</w:t>
            </w:r>
          </w:p>
        </w:tc>
      </w:tr>
      <w:tr w:rsidR="00B1390E" w:rsidRPr="001572AE" w14:paraId="7A6C0056" w14:textId="77777777">
        <w:trPr>
          <w:trHeight w:val="362"/>
        </w:trPr>
        <w:tc>
          <w:tcPr>
            <w:tcW w:w="2437" w:type="dxa"/>
            <w:tcBorders>
              <w:top w:val="single" w:sz="4" w:space="0" w:color="933634"/>
              <w:bottom w:val="single" w:sz="4" w:space="0" w:color="933634"/>
              <w:right w:val="single" w:sz="4" w:space="0" w:color="933634"/>
            </w:tcBorders>
            <w:shd w:val="clear" w:color="auto" w:fill="F1DDDC"/>
          </w:tcPr>
          <w:p w14:paraId="7A6C0053" w14:textId="77777777" w:rsidR="00B1390E" w:rsidRPr="009D3078" w:rsidRDefault="00AA1E9C">
            <w:pPr>
              <w:pStyle w:val="TableParagraph"/>
              <w:spacing w:before="84" w:line="258" w:lineRule="exact"/>
              <w:ind w:left="285"/>
              <w:jc w:val="left"/>
              <w:rPr>
                <w:sz w:val="24"/>
              </w:rPr>
            </w:pPr>
            <w:r w:rsidRPr="009D3078">
              <w:rPr>
                <w:sz w:val="24"/>
              </w:rPr>
              <w:t xml:space="preserve">Vino </w:t>
            </w:r>
            <w:r w:rsidRPr="009D3078">
              <w:rPr>
                <w:spacing w:val="-2"/>
                <w:sz w:val="24"/>
              </w:rPr>
              <w:t>tinto</w:t>
            </w:r>
          </w:p>
        </w:tc>
        <w:tc>
          <w:tcPr>
            <w:tcW w:w="2778" w:type="dxa"/>
            <w:tcBorders>
              <w:top w:val="single" w:sz="4" w:space="0" w:color="933634"/>
              <w:left w:val="single" w:sz="4" w:space="0" w:color="933634"/>
              <w:bottom w:val="single" w:sz="4" w:space="0" w:color="933634"/>
              <w:right w:val="single" w:sz="4" w:space="0" w:color="933634"/>
            </w:tcBorders>
          </w:tcPr>
          <w:p w14:paraId="7A6C0054" w14:textId="73BE6B5D" w:rsidR="00B1390E" w:rsidRPr="00876B68" w:rsidRDefault="009D3078">
            <w:pPr>
              <w:pStyle w:val="TableParagraph"/>
              <w:spacing w:before="52"/>
              <w:ind w:right="53"/>
              <w:jc w:val="right"/>
            </w:pPr>
            <w:r w:rsidRPr="00876B68">
              <w:t>2.8</w:t>
            </w:r>
            <w:r w:rsidR="003D42F6">
              <w:t>47.232</w:t>
            </w:r>
            <w:r w:rsidR="00AA1E9C" w:rsidRPr="00876B68">
              <w:rPr>
                <w:spacing w:val="-8"/>
              </w:rPr>
              <w:t xml:space="preserve"> </w:t>
            </w:r>
            <w:r w:rsidR="00AA1E9C" w:rsidRPr="00876B68">
              <w:rPr>
                <w:spacing w:val="-5"/>
              </w:rPr>
              <w:t>hl</w:t>
            </w:r>
          </w:p>
        </w:tc>
        <w:tc>
          <w:tcPr>
            <w:tcW w:w="2017" w:type="dxa"/>
            <w:tcBorders>
              <w:top w:val="single" w:sz="4" w:space="0" w:color="933634"/>
              <w:left w:val="single" w:sz="4" w:space="0" w:color="933634"/>
              <w:bottom w:val="single" w:sz="4" w:space="0" w:color="933634"/>
            </w:tcBorders>
          </w:tcPr>
          <w:p w14:paraId="7A6C0055" w14:textId="6B29BC2E" w:rsidR="00B1390E" w:rsidRPr="001572AE" w:rsidRDefault="003869D7">
            <w:pPr>
              <w:pStyle w:val="TableParagraph"/>
              <w:spacing w:before="52"/>
              <w:ind w:right="49"/>
              <w:jc w:val="right"/>
            </w:pPr>
            <w:r w:rsidRPr="001572AE">
              <w:rPr>
                <w:spacing w:val="-2"/>
              </w:rPr>
              <w:t>47,</w:t>
            </w:r>
            <w:r w:rsidR="00A13E5E">
              <w:rPr>
                <w:spacing w:val="-2"/>
              </w:rPr>
              <w:t>58</w:t>
            </w:r>
            <w:r w:rsidR="00AA1E9C" w:rsidRPr="001572AE">
              <w:rPr>
                <w:spacing w:val="-2"/>
              </w:rPr>
              <w:t>%</w:t>
            </w:r>
          </w:p>
        </w:tc>
      </w:tr>
      <w:tr w:rsidR="00B1390E" w:rsidRPr="001572AE" w14:paraId="7A6C005A" w14:textId="77777777">
        <w:trPr>
          <w:trHeight w:val="360"/>
        </w:trPr>
        <w:tc>
          <w:tcPr>
            <w:tcW w:w="2437" w:type="dxa"/>
            <w:tcBorders>
              <w:top w:val="single" w:sz="4" w:space="0" w:color="933634"/>
              <w:bottom w:val="single" w:sz="4" w:space="0" w:color="933634"/>
              <w:right w:val="single" w:sz="4" w:space="0" w:color="933634"/>
            </w:tcBorders>
            <w:shd w:val="clear" w:color="auto" w:fill="F1DDDC"/>
          </w:tcPr>
          <w:p w14:paraId="7A6C0057" w14:textId="77777777" w:rsidR="00B1390E" w:rsidRPr="009D3078" w:rsidRDefault="00AA1E9C">
            <w:pPr>
              <w:pStyle w:val="TableParagraph"/>
              <w:spacing w:before="82" w:line="258" w:lineRule="exact"/>
              <w:ind w:left="285"/>
              <w:jc w:val="left"/>
              <w:rPr>
                <w:sz w:val="24"/>
              </w:rPr>
            </w:pPr>
            <w:r w:rsidRPr="009D3078">
              <w:rPr>
                <w:sz w:val="24"/>
              </w:rPr>
              <w:t>Vino</w:t>
            </w:r>
            <w:r w:rsidRPr="009D3078">
              <w:rPr>
                <w:spacing w:val="1"/>
                <w:sz w:val="24"/>
              </w:rPr>
              <w:t xml:space="preserve"> </w:t>
            </w:r>
            <w:r w:rsidRPr="009D3078">
              <w:rPr>
                <w:spacing w:val="-2"/>
                <w:sz w:val="24"/>
              </w:rPr>
              <w:t>blanco</w:t>
            </w:r>
          </w:p>
        </w:tc>
        <w:tc>
          <w:tcPr>
            <w:tcW w:w="2778" w:type="dxa"/>
            <w:tcBorders>
              <w:top w:val="single" w:sz="4" w:space="0" w:color="933634"/>
              <w:left w:val="single" w:sz="4" w:space="0" w:color="933634"/>
              <w:bottom w:val="single" w:sz="4" w:space="0" w:color="933634"/>
              <w:right w:val="single" w:sz="4" w:space="0" w:color="933634"/>
            </w:tcBorders>
          </w:tcPr>
          <w:p w14:paraId="7A6C0058" w14:textId="3B25120B" w:rsidR="00B1390E" w:rsidRPr="00876B68" w:rsidRDefault="009D3078">
            <w:pPr>
              <w:pStyle w:val="TableParagraph"/>
              <w:spacing w:before="53"/>
              <w:ind w:right="53"/>
              <w:jc w:val="right"/>
            </w:pPr>
            <w:r w:rsidRPr="00876B68">
              <w:t>2.01</w:t>
            </w:r>
            <w:r w:rsidR="003D42F6">
              <w:t>0.865</w:t>
            </w:r>
            <w:r w:rsidR="00AA1E9C" w:rsidRPr="00876B68">
              <w:rPr>
                <w:spacing w:val="-8"/>
              </w:rPr>
              <w:t xml:space="preserve"> </w:t>
            </w:r>
            <w:r w:rsidR="00AA1E9C" w:rsidRPr="00876B68">
              <w:rPr>
                <w:spacing w:val="-5"/>
              </w:rPr>
              <w:t>hl</w:t>
            </w:r>
          </w:p>
        </w:tc>
        <w:tc>
          <w:tcPr>
            <w:tcW w:w="2017" w:type="dxa"/>
            <w:tcBorders>
              <w:top w:val="single" w:sz="4" w:space="0" w:color="933634"/>
              <w:left w:val="single" w:sz="4" w:space="0" w:color="933634"/>
              <w:bottom w:val="single" w:sz="4" w:space="0" w:color="933634"/>
            </w:tcBorders>
          </w:tcPr>
          <w:p w14:paraId="7A6C0059" w14:textId="1832080A" w:rsidR="00B1390E" w:rsidRPr="001572AE" w:rsidRDefault="00156887">
            <w:pPr>
              <w:pStyle w:val="TableParagraph"/>
              <w:spacing w:before="53"/>
              <w:ind w:right="49"/>
              <w:jc w:val="right"/>
            </w:pPr>
            <w:r w:rsidRPr="001572AE">
              <w:rPr>
                <w:spacing w:val="-2"/>
              </w:rPr>
              <w:t>3</w:t>
            </w:r>
            <w:r w:rsidR="003869D7" w:rsidRPr="001572AE">
              <w:rPr>
                <w:spacing w:val="-2"/>
              </w:rPr>
              <w:t>3,</w:t>
            </w:r>
            <w:r w:rsidR="00A13E5E">
              <w:rPr>
                <w:spacing w:val="-2"/>
              </w:rPr>
              <w:t>60</w:t>
            </w:r>
            <w:r w:rsidR="00AA1E9C" w:rsidRPr="001572AE">
              <w:rPr>
                <w:spacing w:val="-2"/>
              </w:rPr>
              <w:t>%</w:t>
            </w:r>
          </w:p>
        </w:tc>
      </w:tr>
      <w:tr w:rsidR="00B1390E" w:rsidRPr="001572AE" w14:paraId="7A6C005E" w14:textId="77777777">
        <w:trPr>
          <w:trHeight w:val="359"/>
        </w:trPr>
        <w:tc>
          <w:tcPr>
            <w:tcW w:w="2437" w:type="dxa"/>
            <w:tcBorders>
              <w:top w:val="single" w:sz="4" w:space="0" w:color="933634"/>
              <w:bottom w:val="single" w:sz="4" w:space="0" w:color="933634"/>
              <w:right w:val="single" w:sz="4" w:space="0" w:color="933634"/>
            </w:tcBorders>
            <w:shd w:val="clear" w:color="auto" w:fill="F1DDDC"/>
          </w:tcPr>
          <w:p w14:paraId="7A6C005B" w14:textId="266BEACE" w:rsidR="00B1390E" w:rsidRPr="009D3078" w:rsidRDefault="00AA1E9C">
            <w:pPr>
              <w:pStyle w:val="TableParagraph"/>
              <w:spacing w:before="81" w:line="258" w:lineRule="exact"/>
              <w:ind w:left="285"/>
              <w:jc w:val="left"/>
              <w:rPr>
                <w:sz w:val="24"/>
              </w:rPr>
            </w:pPr>
            <w:r w:rsidRPr="009D3078">
              <w:rPr>
                <w:sz w:val="24"/>
              </w:rPr>
              <w:t>Vino</w:t>
            </w:r>
            <w:r w:rsidRPr="009D3078">
              <w:rPr>
                <w:spacing w:val="-2"/>
                <w:sz w:val="24"/>
              </w:rPr>
              <w:t xml:space="preserve"> </w:t>
            </w:r>
            <w:r w:rsidR="005E615F" w:rsidRPr="009D3078">
              <w:rPr>
                <w:spacing w:val="-2"/>
                <w:sz w:val="24"/>
              </w:rPr>
              <w:t>rosado</w:t>
            </w:r>
          </w:p>
        </w:tc>
        <w:tc>
          <w:tcPr>
            <w:tcW w:w="2778" w:type="dxa"/>
            <w:tcBorders>
              <w:top w:val="single" w:sz="4" w:space="0" w:color="933634"/>
              <w:left w:val="single" w:sz="4" w:space="0" w:color="933634"/>
              <w:bottom w:val="single" w:sz="4" w:space="0" w:color="933634"/>
              <w:right w:val="single" w:sz="4" w:space="0" w:color="933634"/>
            </w:tcBorders>
          </w:tcPr>
          <w:p w14:paraId="7A6C005C" w14:textId="526B2B84" w:rsidR="00B1390E" w:rsidRPr="00876B68" w:rsidRDefault="005E615F">
            <w:pPr>
              <w:pStyle w:val="TableParagraph"/>
              <w:spacing w:before="52"/>
              <w:ind w:right="53"/>
              <w:jc w:val="right"/>
            </w:pPr>
            <w:r w:rsidRPr="00876B68">
              <w:t>28</w:t>
            </w:r>
            <w:r w:rsidR="003D3D51">
              <w:t>2.917</w:t>
            </w:r>
            <w:r w:rsidRPr="00876B68">
              <w:rPr>
                <w:spacing w:val="-7"/>
              </w:rPr>
              <w:t xml:space="preserve"> </w:t>
            </w:r>
            <w:r w:rsidRPr="00876B68">
              <w:rPr>
                <w:spacing w:val="-5"/>
              </w:rPr>
              <w:t>hl</w:t>
            </w:r>
          </w:p>
        </w:tc>
        <w:tc>
          <w:tcPr>
            <w:tcW w:w="2017" w:type="dxa"/>
            <w:tcBorders>
              <w:top w:val="single" w:sz="4" w:space="0" w:color="933634"/>
              <w:left w:val="single" w:sz="4" w:space="0" w:color="933634"/>
              <w:bottom w:val="single" w:sz="4" w:space="0" w:color="933634"/>
            </w:tcBorders>
          </w:tcPr>
          <w:p w14:paraId="7A6C005D" w14:textId="74715685" w:rsidR="00B1390E" w:rsidRPr="001572AE" w:rsidRDefault="00156887">
            <w:pPr>
              <w:pStyle w:val="TableParagraph"/>
              <w:spacing w:before="52"/>
              <w:ind w:right="49"/>
              <w:jc w:val="right"/>
            </w:pPr>
            <w:r w:rsidRPr="001572AE">
              <w:rPr>
                <w:spacing w:val="-2"/>
              </w:rPr>
              <w:t>4,</w:t>
            </w:r>
            <w:r w:rsidR="003869D7" w:rsidRPr="001572AE">
              <w:rPr>
                <w:spacing w:val="-2"/>
              </w:rPr>
              <w:t>7</w:t>
            </w:r>
            <w:r w:rsidR="00A13E5E">
              <w:rPr>
                <w:spacing w:val="-2"/>
              </w:rPr>
              <w:t>3</w:t>
            </w:r>
            <w:r w:rsidR="005E615F" w:rsidRPr="001572AE">
              <w:rPr>
                <w:spacing w:val="-2"/>
              </w:rPr>
              <w:t>%</w:t>
            </w:r>
          </w:p>
        </w:tc>
      </w:tr>
      <w:tr w:rsidR="00B1390E" w:rsidRPr="001572AE" w14:paraId="7A6C0062" w14:textId="77777777">
        <w:trPr>
          <w:trHeight w:val="359"/>
        </w:trPr>
        <w:tc>
          <w:tcPr>
            <w:tcW w:w="2437" w:type="dxa"/>
            <w:tcBorders>
              <w:top w:val="single" w:sz="4" w:space="0" w:color="933634"/>
              <w:bottom w:val="single" w:sz="4" w:space="0" w:color="933634"/>
              <w:right w:val="single" w:sz="4" w:space="0" w:color="933634"/>
            </w:tcBorders>
            <w:shd w:val="clear" w:color="auto" w:fill="F1DDDC"/>
          </w:tcPr>
          <w:p w14:paraId="7A6C005F" w14:textId="4CBAE110" w:rsidR="00B1390E" w:rsidRPr="009D3078" w:rsidRDefault="00AA1E9C">
            <w:pPr>
              <w:pStyle w:val="TableParagraph"/>
              <w:spacing w:before="81" w:line="258" w:lineRule="exact"/>
              <w:ind w:left="285"/>
              <w:jc w:val="left"/>
              <w:rPr>
                <w:sz w:val="24"/>
              </w:rPr>
            </w:pPr>
            <w:r w:rsidRPr="009D3078">
              <w:rPr>
                <w:sz w:val="24"/>
              </w:rPr>
              <w:t xml:space="preserve">Vino </w:t>
            </w:r>
            <w:r w:rsidR="005E615F" w:rsidRPr="009D3078">
              <w:rPr>
                <w:spacing w:val="-2"/>
                <w:sz w:val="24"/>
              </w:rPr>
              <w:t>espumoso</w:t>
            </w:r>
          </w:p>
        </w:tc>
        <w:tc>
          <w:tcPr>
            <w:tcW w:w="2778" w:type="dxa"/>
            <w:tcBorders>
              <w:top w:val="single" w:sz="4" w:space="0" w:color="933634"/>
              <w:left w:val="single" w:sz="4" w:space="0" w:color="933634"/>
              <w:bottom w:val="single" w:sz="4" w:space="0" w:color="933634"/>
              <w:right w:val="single" w:sz="4" w:space="0" w:color="933634"/>
            </w:tcBorders>
          </w:tcPr>
          <w:p w14:paraId="7A6C0060" w14:textId="3B1117EA" w:rsidR="00B1390E" w:rsidRPr="00876B68" w:rsidRDefault="00CE1A93">
            <w:pPr>
              <w:pStyle w:val="TableParagraph"/>
              <w:spacing w:before="52"/>
              <w:ind w:right="53"/>
              <w:jc w:val="right"/>
            </w:pPr>
            <w:r w:rsidRPr="00876B68">
              <w:t>607.2</w:t>
            </w:r>
            <w:r w:rsidR="003D3D51">
              <w:t>12</w:t>
            </w:r>
            <w:r w:rsidR="00AA1E9C" w:rsidRPr="00876B68">
              <w:rPr>
                <w:spacing w:val="-7"/>
              </w:rPr>
              <w:t xml:space="preserve"> </w:t>
            </w:r>
            <w:r w:rsidR="00AA1E9C" w:rsidRPr="00876B68">
              <w:rPr>
                <w:spacing w:val="-5"/>
              </w:rPr>
              <w:t>hl</w:t>
            </w:r>
          </w:p>
        </w:tc>
        <w:tc>
          <w:tcPr>
            <w:tcW w:w="2017" w:type="dxa"/>
            <w:tcBorders>
              <w:top w:val="single" w:sz="4" w:space="0" w:color="933634"/>
              <w:left w:val="single" w:sz="4" w:space="0" w:color="933634"/>
              <w:bottom w:val="single" w:sz="4" w:space="0" w:color="933634"/>
            </w:tcBorders>
          </w:tcPr>
          <w:p w14:paraId="7A6C0061" w14:textId="19CF3F8E" w:rsidR="00B1390E" w:rsidRPr="001572AE" w:rsidRDefault="002C6C02">
            <w:pPr>
              <w:pStyle w:val="TableParagraph"/>
              <w:spacing w:before="52"/>
              <w:ind w:right="49"/>
              <w:jc w:val="right"/>
            </w:pPr>
            <w:r w:rsidRPr="001572AE">
              <w:rPr>
                <w:spacing w:val="-2"/>
              </w:rPr>
              <w:t>10,</w:t>
            </w:r>
            <w:r w:rsidR="00A13E5E">
              <w:rPr>
                <w:spacing w:val="-2"/>
              </w:rPr>
              <w:t>1</w:t>
            </w:r>
            <w:r w:rsidRPr="001572AE">
              <w:rPr>
                <w:spacing w:val="-2"/>
              </w:rPr>
              <w:t>5</w:t>
            </w:r>
            <w:r w:rsidR="00AA1E9C" w:rsidRPr="001572AE">
              <w:rPr>
                <w:spacing w:val="-2"/>
              </w:rPr>
              <w:t>%</w:t>
            </w:r>
          </w:p>
        </w:tc>
      </w:tr>
      <w:tr w:rsidR="00B1390E" w:rsidRPr="001572AE" w14:paraId="7A6C0066" w14:textId="77777777">
        <w:trPr>
          <w:trHeight w:val="359"/>
        </w:trPr>
        <w:tc>
          <w:tcPr>
            <w:tcW w:w="2437" w:type="dxa"/>
            <w:tcBorders>
              <w:top w:val="single" w:sz="4" w:space="0" w:color="933634"/>
              <w:bottom w:val="single" w:sz="4" w:space="0" w:color="933634"/>
              <w:right w:val="single" w:sz="4" w:space="0" w:color="933634"/>
            </w:tcBorders>
            <w:shd w:val="clear" w:color="auto" w:fill="F1DDDC"/>
          </w:tcPr>
          <w:p w14:paraId="7A6C0063" w14:textId="77777777" w:rsidR="00B1390E" w:rsidRPr="009D3078" w:rsidRDefault="00AA1E9C">
            <w:pPr>
              <w:pStyle w:val="TableParagraph"/>
              <w:spacing w:before="81" w:line="258" w:lineRule="exact"/>
              <w:ind w:left="285"/>
              <w:jc w:val="left"/>
              <w:rPr>
                <w:sz w:val="24"/>
              </w:rPr>
            </w:pPr>
            <w:r w:rsidRPr="009D3078">
              <w:rPr>
                <w:sz w:val="24"/>
              </w:rPr>
              <w:t>Vino</w:t>
            </w:r>
            <w:r w:rsidRPr="009D3078">
              <w:rPr>
                <w:spacing w:val="-1"/>
                <w:sz w:val="24"/>
              </w:rPr>
              <w:t xml:space="preserve"> </w:t>
            </w:r>
            <w:r w:rsidRPr="009D3078">
              <w:rPr>
                <w:sz w:val="24"/>
              </w:rPr>
              <w:t>de</w:t>
            </w:r>
            <w:r w:rsidRPr="009D3078">
              <w:rPr>
                <w:spacing w:val="-1"/>
                <w:sz w:val="24"/>
              </w:rPr>
              <w:t xml:space="preserve"> </w:t>
            </w:r>
            <w:r w:rsidRPr="009D3078">
              <w:rPr>
                <w:spacing w:val="-2"/>
                <w:sz w:val="24"/>
              </w:rPr>
              <w:t>licor</w:t>
            </w:r>
          </w:p>
        </w:tc>
        <w:tc>
          <w:tcPr>
            <w:tcW w:w="2778" w:type="dxa"/>
            <w:tcBorders>
              <w:top w:val="single" w:sz="4" w:space="0" w:color="933634"/>
              <w:left w:val="single" w:sz="4" w:space="0" w:color="933634"/>
              <w:bottom w:val="single" w:sz="4" w:space="0" w:color="933634"/>
              <w:right w:val="single" w:sz="4" w:space="0" w:color="933634"/>
            </w:tcBorders>
          </w:tcPr>
          <w:p w14:paraId="7A6C0064" w14:textId="3EC5F25E" w:rsidR="00B1390E" w:rsidRPr="00876B68" w:rsidRDefault="00AA1E9C">
            <w:pPr>
              <w:pStyle w:val="TableParagraph"/>
              <w:spacing w:before="52"/>
              <w:ind w:right="53"/>
              <w:jc w:val="right"/>
            </w:pPr>
            <w:r w:rsidRPr="00876B68">
              <w:t>2</w:t>
            </w:r>
            <w:r w:rsidR="00CE1A93" w:rsidRPr="00876B68">
              <w:t>35.</w:t>
            </w:r>
            <w:r w:rsidR="003D3D51">
              <w:t>100</w:t>
            </w:r>
            <w:r w:rsidRPr="00876B68">
              <w:rPr>
                <w:spacing w:val="-7"/>
              </w:rPr>
              <w:t xml:space="preserve"> </w:t>
            </w:r>
            <w:r w:rsidRPr="00876B68">
              <w:rPr>
                <w:spacing w:val="-5"/>
              </w:rPr>
              <w:t>hl</w:t>
            </w:r>
          </w:p>
        </w:tc>
        <w:tc>
          <w:tcPr>
            <w:tcW w:w="2017" w:type="dxa"/>
            <w:tcBorders>
              <w:top w:val="single" w:sz="4" w:space="0" w:color="933634"/>
              <w:left w:val="single" w:sz="4" w:space="0" w:color="933634"/>
              <w:bottom w:val="single" w:sz="4" w:space="0" w:color="933634"/>
            </w:tcBorders>
          </w:tcPr>
          <w:p w14:paraId="7A6C0065" w14:textId="4AEFDA70" w:rsidR="00B1390E" w:rsidRPr="001572AE" w:rsidRDefault="002C6C02">
            <w:pPr>
              <w:pStyle w:val="TableParagraph"/>
              <w:spacing w:before="52"/>
              <w:ind w:right="49"/>
              <w:jc w:val="right"/>
            </w:pPr>
            <w:r w:rsidRPr="001572AE">
              <w:rPr>
                <w:spacing w:val="-2"/>
              </w:rPr>
              <w:t>3,</w:t>
            </w:r>
            <w:r w:rsidR="00A13E5E">
              <w:rPr>
                <w:spacing w:val="-2"/>
              </w:rPr>
              <w:t>93</w:t>
            </w:r>
            <w:r w:rsidR="00AA1E9C" w:rsidRPr="001572AE">
              <w:rPr>
                <w:spacing w:val="-2"/>
              </w:rPr>
              <w:t>%</w:t>
            </w:r>
          </w:p>
        </w:tc>
      </w:tr>
      <w:tr w:rsidR="00B1390E" w:rsidRPr="001572AE" w14:paraId="7A6C006A" w14:textId="77777777">
        <w:trPr>
          <w:trHeight w:val="359"/>
        </w:trPr>
        <w:tc>
          <w:tcPr>
            <w:tcW w:w="2437" w:type="dxa"/>
            <w:tcBorders>
              <w:top w:val="single" w:sz="4" w:space="0" w:color="933634"/>
              <w:bottom w:val="single" w:sz="4" w:space="0" w:color="933634"/>
              <w:right w:val="single" w:sz="4" w:space="0" w:color="933634"/>
            </w:tcBorders>
            <w:shd w:val="clear" w:color="auto" w:fill="F1DDDC"/>
          </w:tcPr>
          <w:p w14:paraId="7A6C0067" w14:textId="6B1E6E2E" w:rsidR="00B1390E" w:rsidRPr="009D3078" w:rsidRDefault="005E615F">
            <w:pPr>
              <w:pStyle w:val="TableParagraph"/>
              <w:spacing w:before="81" w:line="258" w:lineRule="exact"/>
              <w:ind w:left="285"/>
              <w:jc w:val="left"/>
              <w:rPr>
                <w:sz w:val="24"/>
              </w:rPr>
            </w:pPr>
            <w:r w:rsidRPr="009D3078">
              <w:rPr>
                <w:sz w:val="24"/>
              </w:rPr>
              <w:t>Vinos de aguja</w:t>
            </w:r>
          </w:p>
        </w:tc>
        <w:tc>
          <w:tcPr>
            <w:tcW w:w="2778" w:type="dxa"/>
            <w:tcBorders>
              <w:top w:val="single" w:sz="4" w:space="0" w:color="933634"/>
              <w:left w:val="single" w:sz="4" w:space="0" w:color="933634"/>
              <w:bottom w:val="single" w:sz="4" w:space="0" w:color="933634"/>
              <w:right w:val="single" w:sz="4" w:space="0" w:color="933634"/>
            </w:tcBorders>
          </w:tcPr>
          <w:p w14:paraId="7A6C0068" w14:textId="3CBA8997" w:rsidR="00B1390E" w:rsidRPr="00876B68" w:rsidRDefault="005E615F">
            <w:pPr>
              <w:pStyle w:val="TableParagraph"/>
              <w:spacing w:before="52"/>
              <w:ind w:right="53"/>
              <w:jc w:val="right"/>
            </w:pPr>
            <w:r w:rsidRPr="00876B68">
              <w:t>5</w:t>
            </w:r>
            <w:r w:rsidR="007E00F8" w:rsidRPr="00876B68">
              <w:t>37</w:t>
            </w:r>
            <w:r w:rsidR="00AA1E9C" w:rsidRPr="00876B68">
              <w:rPr>
                <w:spacing w:val="-4"/>
              </w:rPr>
              <w:t xml:space="preserve"> </w:t>
            </w:r>
            <w:r w:rsidR="00AA1E9C" w:rsidRPr="00876B68">
              <w:rPr>
                <w:spacing w:val="-5"/>
              </w:rPr>
              <w:t>hl</w:t>
            </w:r>
          </w:p>
        </w:tc>
        <w:tc>
          <w:tcPr>
            <w:tcW w:w="2017" w:type="dxa"/>
            <w:tcBorders>
              <w:top w:val="single" w:sz="4" w:space="0" w:color="933634"/>
              <w:left w:val="single" w:sz="4" w:space="0" w:color="933634"/>
              <w:bottom w:val="single" w:sz="4" w:space="0" w:color="933634"/>
            </w:tcBorders>
          </w:tcPr>
          <w:p w14:paraId="7A6C0069" w14:textId="6E9BCFCE" w:rsidR="00B1390E" w:rsidRPr="001572AE" w:rsidRDefault="00156887">
            <w:pPr>
              <w:pStyle w:val="TableParagraph"/>
              <w:spacing w:before="52"/>
              <w:ind w:right="49"/>
              <w:jc w:val="right"/>
            </w:pPr>
            <w:r w:rsidRPr="001572AE">
              <w:rPr>
                <w:spacing w:val="-2"/>
              </w:rPr>
              <w:t>0,0</w:t>
            </w:r>
            <w:r w:rsidR="00166F12">
              <w:rPr>
                <w:spacing w:val="-2"/>
              </w:rPr>
              <w:t>1</w:t>
            </w:r>
            <w:r w:rsidR="00AA1E9C" w:rsidRPr="001572AE">
              <w:rPr>
                <w:spacing w:val="-2"/>
              </w:rPr>
              <w:t>%</w:t>
            </w:r>
          </w:p>
        </w:tc>
      </w:tr>
      <w:tr w:rsidR="00B1390E" w:rsidRPr="001572AE" w14:paraId="7A6C006E" w14:textId="77777777">
        <w:trPr>
          <w:trHeight w:val="361"/>
        </w:trPr>
        <w:tc>
          <w:tcPr>
            <w:tcW w:w="2437" w:type="dxa"/>
            <w:tcBorders>
              <w:top w:val="single" w:sz="4" w:space="0" w:color="933634"/>
              <w:bottom w:val="single" w:sz="4" w:space="0" w:color="933634"/>
              <w:right w:val="single" w:sz="4" w:space="0" w:color="933634"/>
            </w:tcBorders>
            <w:shd w:val="clear" w:color="auto" w:fill="F1DDDC"/>
          </w:tcPr>
          <w:p w14:paraId="7A6C006B" w14:textId="720FDEF9" w:rsidR="00B1390E" w:rsidRPr="009D3078" w:rsidRDefault="005E615F">
            <w:pPr>
              <w:pStyle w:val="TableParagraph"/>
              <w:spacing w:before="84" w:line="258" w:lineRule="exact"/>
              <w:ind w:left="285"/>
              <w:jc w:val="left"/>
              <w:rPr>
                <w:sz w:val="24"/>
              </w:rPr>
            </w:pPr>
            <w:r w:rsidRPr="009D3078">
              <w:rPr>
                <w:sz w:val="24"/>
              </w:rPr>
              <w:t>Otros tipos de vinos</w:t>
            </w:r>
          </w:p>
        </w:tc>
        <w:tc>
          <w:tcPr>
            <w:tcW w:w="2778" w:type="dxa"/>
            <w:tcBorders>
              <w:top w:val="single" w:sz="4" w:space="0" w:color="933634"/>
              <w:left w:val="single" w:sz="4" w:space="0" w:color="933634"/>
              <w:bottom w:val="single" w:sz="4" w:space="0" w:color="933634"/>
              <w:right w:val="single" w:sz="4" w:space="0" w:color="933634"/>
            </w:tcBorders>
          </w:tcPr>
          <w:p w14:paraId="7A6C006C" w14:textId="78F2C691" w:rsidR="00B1390E" w:rsidRPr="00876B68" w:rsidRDefault="00E72675">
            <w:pPr>
              <w:pStyle w:val="TableParagraph"/>
              <w:spacing w:before="52"/>
              <w:ind w:right="53"/>
              <w:jc w:val="right"/>
            </w:pPr>
            <w:r w:rsidRPr="00876B68">
              <w:t>18</w:t>
            </w:r>
            <w:r>
              <w:t>2</w:t>
            </w:r>
            <w:r w:rsidRPr="00876B68">
              <w:rPr>
                <w:spacing w:val="-3"/>
              </w:rPr>
              <w:t xml:space="preserve"> </w:t>
            </w:r>
            <w:r w:rsidR="00AA1E9C" w:rsidRPr="00876B68">
              <w:rPr>
                <w:spacing w:val="-5"/>
              </w:rPr>
              <w:t>hl</w:t>
            </w:r>
          </w:p>
        </w:tc>
        <w:tc>
          <w:tcPr>
            <w:tcW w:w="2017" w:type="dxa"/>
            <w:tcBorders>
              <w:top w:val="single" w:sz="4" w:space="0" w:color="933634"/>
              <w:left w:val="single" w:sz="4" w:space="0" w:color="933634"/>
              <w:bottom w:val="single" w:sz="4" w:space="0" w:color="933634"/>
            </w:tcBorders>
          </w:tcPr>
          <w:p w14:paraId="7A6C006D" w14:textId="71B357BC" w:rsidR="00B1390E" w:rsidRPr="001572AE" w:rsidRDefault="00156887">
            <w:pPr>
              <w:pStyle w:val="TableParagraph"/>
              <w:spacing w:before="52"/>
              <w:ind w:right="49"/>
              <w:jc w:val="right"/>
            </w:pPr>
            <w:r w:rsidRPr="001572AE">
              <w:rPr>
                <w:spacing w:val="-2"/>
              </w:rPr>
              <w:t>0,0</w:t>
            </w:r>
            <w:r w:rsidR="002C6C02" w:rsidRPr="001572AE">
              <w:rPr>
                <w:spacing w:val="-2"/>
              </w:rPr>
              <w:t>0</w:t>
            </w:r>
            <w:r w:rsidR="00AA1E9C" w:rsidRPr="001572AE">
              <w:rPr>
                <w:spacing w:val="-2"/>
              </w:rPr>
              <w:t>%</w:t>
            </w:r>
          </w:p>
        </w:tc>
      </w:tr>
      <w:tr w:rsidR="00B1390E" w:rsidRPr="00F8571F" w14:paraId="7A6C0071" w14:textId="77777777">
        <w:trPr>
          <w:trHeight w:val="419"/>
        </w:trPr>
        <w:tc>
          <w:tcPr>
            <w:tcW w:w="2437" w:type="dxa"/>
            <w:tcBorders>
              <w:top w:val="single" w:sz="4" w:space="0" w:color="933634"/>
              <w:right w:val="single" w:sz="4" w:space="0" w:color="933634"/>
            </w:tcBorders>
            <w:shd w:val="clear" w:color="auto" w:fill="D99694"/>
          </w:tcPr>
          <w:p w14:paraId="7A6C006F" w14:textId="77777777" w:rsidR="00B1390E" w:rsidRPr="009D3078" w:rsidRDefault="00AA1E9C">
            <w:pPr>
              <w:pStyle w:val="TableParagraph"/>
              <w:spacing w:before="69"/>
              <w:ind w:left="270"/>
              <w:jc w:val="left"/>
              <w:rPr>
                <w:b/>
                <w:sz w:val="24"/>
              </w:rPr>
            </w:pPr>
            <w:r w:rsidRPr="009D3078">
              <w:rPr>
                <w:b/>
              </w:rPr>
              <w:t>Comercio</w:t>
            </w:r>
            <w:r w:rsidRPr="009D3078">
              <w:rPr>
                <w:b/>
                <w:spacing w:val="-8"/>
              </w:rPr>
              <w:t xml:space="preserve"> </w:t>
            </w:r>
            <w:r w:rsidRPr="009D3078">
              <w:rPr>
                <w:b/>
                <w:spacing w:val="-2"/>
                <w:sz w:val="24"/>
              </w:rPr>
              <w:t>interior</w:t>
            </w:r>
          </w:p>
        </w:tc>
        <w:tc>
          <w:tcPr>
            <w:tcW w:w="4795" w:type="dxa"/>
            <w:gridSpan w:val="2"/>
            <w:tcBorders>
              <w:top w:val="single" w:sz="4" w:space="0" w:color="933634"/>
              <w:left w:val="single" w:sz="4" w:space="0" w:color="933634"/>
            </w:tcBorders>
            <w:shd w:val="clear" w:color="auto" w:fill="D99694"/>
          </w:tcPr>
          <w:p w14:paraId="7A6C0070" w14:textId="196D4AFD" w:rsidR="00B1390E" w:rsidRPr="00F8571F" w:rsidRDefault="003D42F6">
            <w:pPr>
              <w:pStyle w:val="TableParagraph"/>
              <w:spacing w:before="81"/>
              <w:ind w:left="467"/>
              <w:jc w:val="left"/>
              <w:rPr>
                <w:b/>
                <w:highlight w:val="yellow"/>
              </w:rPr>
            </w:pPr>
            <w:r>
              <w:rPr>
                <w:b/>
              </w:rPr>
              <w:t>5.984.045</w:t>
            </w:r>
            <w:r w:rsidR="00AA1E9C" w:rsidRPr="00876B68">
              <w:rPr>
                <w:b/>
                <w:spacing w:val="-7"/>
              </w:rPr>
              <w:t xml:space="preserve"> </w:t>
            </w:r>
            <w:r w:rsidR="00AA1E9C" w:rsidRPr="0033748A">
              <w:rPr>
                <w:b/>
              </w:rPr>
              <w:t>hl</w:t>
            </w:r>
            <w:r w:rsidR="00AA1E9C" w:rsidRPr="0033748A">
              <w:rPr>
                <w:b/>
                <w:spacing w:val="-6"/>
              </w:rPr>
              <w:t xml:space="preserve"> </w:t>
            </w:r>
            <w:r w:rsidR="00AA1E9C" w:rsidRPr="0033748A">
              <w:rPr>
                <w:b/>
              </w:rPr>
              <w:t>(</w:t>
            </w:r>
            <w:r w:rsidR="002C5501" w:rsidRPr="0033748A">
              <w:rPr>
                <w:b/>
              </w:rPr>
              <w:t>61,</w:t>
            </w:r>
            <w:r w:rsidR="00343DB4">
              <w:rPr>
                <w:b/>
              </w:rPr>
              <w:t>20</w:t>
            </w:r>
            <w:r w:rsidR="00AA1E9C" w:rsidRPr="0033748A">
              <w:rPr>
                <w:b/>
              </w:rPr>
              <w:t>%</w:t>
            </w:r>
            <w:r w:rsidR="00AA1E9C" w:rsidRPr="0033748A">
              <w:rPr>
                <w:b/>
                <w:spacing w:val="-7"/>
              </w:rPr>
              <w:t xml:space="preserve"> </w:t>
            </w:r>
            <w:r w:rsidR="00AA1E9C" w:rsidRPr="0033748A">
              <w:rPr>
                <w:b/>
              </w:rPr>
              <w:t>comercio</w:t>
            </w:r>
            <w:r w:rsidR="00AA1E9C" w:rsidRPr="0033748A">
              <w:rPr>
                <w:b/>
                <w:spacing w:val="-5"/>
              </w:rPr>
              <w:t xml:space="preserve"> </w:t>
            </w:r>
            <w:r w:rsidR="00AA1E9C" w:rsidRPr="0033748A">
              <w:rPr>
                <w:b/>
                <w:spacing w:val="-2"/>
              </w:rPr>
              <w:t>total)</w:t>
            </w:r>
          </w:p>
        </w:tc>
      </w:tr>
    </w:tbl>
    <w:p w14:paraId="7A6C0072" w14:textId="77777777" w:rsidR="00B1390E" w:rsidRPr="00F8571F" w:rsidRDefault="00B1390E">
      <w:pPr>
        <w:rPr>
          <w:highlight w:val="yellow"/>
        </w:rPr>
        <w:sectPr w:rsidR="00B1390E" w:rsidRPr="00F8571F" w:rsidSect="008B2D28">
          <w:pgSz w:w="11907" w:h="16840" w:code="9"/>
          <w:pgMar w:top="1000" w:right="300" w:bottom="880" w:left="440" w:header="482" w:footer="482" w:gutter="0"/>
          <w:cols w:space="720"/>
          <w:docGrid w:linePitch="299"/>
        </w:sectPr>
      </w:pPr>
    </w:p>
    <w:p w14:paraId="7A6C0073" w14:textId="77777777" w:rsidR="00B1390E" w:rsidRPr="00F8571F" w:rsidRDefault="00B1390E">
      <w:pPr>
        <w:pStyle w:val="Textoindependiente"/>
        <w:rPr>
          <w:sz w:val="20"/>
          <w:highlight w:val="yellow"/>
        </w:rPr>
      </w:pPr>
    </w:p>
    <w:p w14:paraId="7A6C0074" w14:textId="77777777" w:rsidR="00B1390E" w:rsidRPr="00F8571F" w:rsidRDefault="00B1390E">
      <w:pPr>
        <w:pStyle w:val="Textoindependiente"/>
        <w:spacing w:before="192"/>
        <w:rPr>
          <w:sz w:val="20"/>
          <w:highlight w:val="yellow"/>
        </w:rPr>
      </w:pPr>
    </w:p>
    <w:tbl>
      <w:tblPr>
        <w:tblStyle w:val="TableNormal"/>
        <w:tblW w:w="0" w:type="auto"/>
        <w:tblInd w:w="2093"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744"/>
        <w:gridCol w:w="3085"/>
        <w:gridCol w:w="1463"/>
      </w:tblGrid>
      <w:tr w:rsidR="00B1390E" w:rsidRPr="00F8571F" w14:paraId="7A6C0076" w14:textId="77777777">
        <w:trPr>
          <w:trHeight w:val="359"/>
        </w:trPr>
        <w:tc>
          <w:tcPr>
            <w:tcW w:w="7292" w:type="dxa"/>
            <w:gridSpan w:val="3"/>
            <w:tcBorders>
              <w:bottom w:val="single" w:sz="4" w:space="0" w:color="933634"/>
            </w:tcBorders>
            <w:shd w:val="clear" w:color="auto" w:fill="D99694"/>
          </w:tcPr>
          <w:p w14:paraId="7A6C0075" w14:textId="77777777" w:rsidR="00B1390E" w:rsidRPr="00B712DC" w:rsidRDefault="00AA1E9C">
            <w:pPr>
              <w:pStyle w:val="TableParagraph"/>
              <w:spacing w:before="41"/>
              <w:ind w:left="69"/>
              <w:jc w:val="left"/>
              <w:rPr>
                <w:b/>
                <w:sz w:val="24"/>
              </w:rPr>
            </w:pPr>
            <w:r w:rsidRPr="00B712DC">
              <w:rPr>
                <w:b/>
                <w:sz w:val="24"/>
              </w:rPr>
              <w:t>V.3.</w:t>
            </w:r>
            <w:r w:rsidRPr="00B712DC">
              <w:rPr>
                <w:b/>
                <w:spacing w:val="-4"/>
                <w:sz w:val="24"/>
              </w:rPr>
              <w:t xml:space="preserve"> </w:t>
            </w:r>
            <w:r w:rsidRPr="00B712DC">
              <w:rPr>
                <w:b/>
                <w:sz w:val="24"/>
              </w:rPr>
              <w:t>Volumen</w:t>
            </w:r>
            <w:r w:rsidRPr="00B712DC">
              <w:rPr>
                <w:b/>
                <w:spacing w:val="-3"/>
                <w:sz w:val="24"/>
              </w:rPr>
              <w:t xml:space="preserve"> </w:t>
            </w:r>
            <w:r w:rsidRPr="00B712DC">
              <w:rPr>
                <w:b/>
                <w:sz w:val="24"/>
              </w:rPr>
              <w:t>de</w:t>
            </w:r>
            <w:r w:rsidRPr="00B712DC">
              <w:rPr>
                <w:b/>
                <w:spacing w:val="-5"/>
                <w:sz w:val="24"/>
              </w:rPr>
              <w:t xml:space="preserve"> </w:t>
            </w:r>
            <w:r w:rsidRPr="00B712DC">
              <w:rPr>
                <w:b/>
                <w:sz w:val="24"/>
              </w:rPr>
              <w:t>la</w:t>
            </w:r>
            <w:r w:rsidRPr="00B712DC">
              <w:rPr>
                <w:b/>
                <w:spacing w:val="-3"/>
                <w:sz w:val="24"/>
              </w:rPr>
              <w:t xml:space="preserve"> </w:t>
            </w:r>
            <w:r w:rsidRPr="00B712DC">
              <w:rPr>
                <w:b/>
                <w:sz w:val="24"/>
              </w:rPr>
              <w:t>comercialización</w:t>
            </w:r>
            <w:r w:rsidRPr="00B712DC">
              <w:rPr>
                <w:b/>
                <w:spacing w:val="-3"/>
                <w:sz w:val="24"/>
              </w:rPr>
              <w:t xml:space="preserve"> </w:t>
            </w:r>
            <w:r w:rsidRPr="00B712DC">
              <w:rPr>
                <w:b/>
                <w:sz w:val="24"/>
              </w:rPr>
              <w:t>exterior</w:t>
            </w:r>
            <w:r w:rsidRPr="00B712DC">
              <w:rPr>
                <w:b/>
                <w:spacing w:val="-3"/>
                <w:sz w:val="24"/>
              </w:rPr>
              <w:t xml:space="preserve"> </w:t>
            </w:r>
            <w:r w:rsidRPr="00B712DC">
              <w:rPr>
                <w:b/>
                <w:sz w:val="24"/>
              </w:rPr>
              <w:t>por</w:t>
            </w:r>
            <w:r w:rsidRPr="00B712DC">
              <w:rPr>
                <w:b/>
                <w:spacing w:val="-1"/>
                <w:sz w:val="24"/>
              </w:rPr>
              <w:t xml:space="preserve"> </w:t>
            </w:r>
            <w:r w:rsidRPr="00B712DC">
              <w:rPr>
                <w:b/>
                <w:sz w:val="24"/>
              </w:rPr>
              <w:t>tipos</w:t>
            </w:r>
            <w:r w:rsidRPr="00B712DC">
              <w:rPr>
                <w:b/>
                <w:spacing w:val="-2"/>
                <w:sz w:val="24"/>
              </w:rPr>
              <w:t xml:space="preserve"> </w:t>
            </w:r>
            <w:r w:rsidRPr="00B712DC">
              <w:rPr>
                <w:b/>
                <w:sz w:val="24"/>
              </w:rPr>
              <w:t>de</w:t>
            </w:r>
            <w:r w:rsidRPr="00B712DC">
              <w:rPr>
                <w:b/>
                <w:spacing w:val="-2"/>
                <w:sz w:val="24"/>
              </w:rPr>
              <w:t xml:space="preserve"> </w:t>
            </w:r>
            <w:r w:rsidRPr="00B712DC">
              <w:rPr>
                <w:b/>
                <w:spacing w:val="-4"/>
                <w:sz w:val="24"/>
              </w:rPr>
              <w:t>vino</w:t>
            </w:r>
          </w:p>
        </w:tc>
      </w:tr>
      <w:tr w:rsidR="00B1390E" w:rsidRPr="00F8571F" w14:paraId="7A6C007A" w14:textId="77777777">
        <w:trPr>
          <w:trHeight w:val="359"/>
        </w:trPr>
        <w:tc>
          <w:tcPr>
            <w:tcW w:w="2744" w:type="dxa"/>
            <w:tcBorders>
              <w:top w:val="single" w:sz="4" w:space="0" w:color="933634"/>
              <w:bottom w:val="single" w:sz="4" w:space="0" w:color="933634"/>
              <w:right w:val="single" w:sz="4" w:space="0" w:color="933634"/>
            </w:tcBorders>
            <w:shd w:val="clear" w:color="auto" w:fill="F1DDDC"/>
          </w:tcPr>
          <w:p w14:paraId="7A6C0077" w14:textId="2A2DE979" w:rsidR="00B1390E" w:rsidRPr="00C24532" w:rsidRDefault="00AA1E9C">
            <w:pPr>
              <w:pStyle w:val="TableParagraph"/>
              <w:spacing w:before="81" w:line="258" w:lineRule="exact"/>
              <w:ind w:left="285"/>
              <w:jc w:val="left"/>
              <w:rPr>
                <w:sz w:val="24"/>
              </w:rPr>
            </w:pPr>
            <w:r w:rsidRPr="00C24532">
              <w:rPr>
                <w:sz w:val="24"/>
              </w:rPr>
              <w:t xml:space="preserve">Vino </w:t>
            </w:r>
            <w:r w:rsidR="00AF04AD" w:rsidRPr="00C24532">
              <w:rPr>
                <w:spacing w:val="-2"/>
                <w:sz w:val="24"/>
              </w:rPr>
              <w:t>tinto</w:t>
            </w:r>
          </w:p>
        </w:tc>
        <w:tc>
          <w:tcPr>
            <w:tcW w:w="3085" w:type="dxa"/>
            <w:tcBorders>
              <w:top w:val="single" w:sz="4" w:space="0" w:color="933634"/>
              <w:left w:val="single" w:sz="4" w:space="0" w:color="933634"/>
              <w:bottom w:val="single" w:sz="4" w:space="0" w:color="933634"/>
              <w:right w:val="single" w:sz="4" w:space="0" w:color="933634"/>
            </w:tcBorders>
          </w:tcPr>
          <w:p w14:paraId="7A6C0078" w14:textId="10CB6196" w:rsidR="00B1390E" w:rsidRPr="005A14A0" w:rsidRDefault="00DC06B0">
            <w:pPr>
              <w:pStyle w:val="TableParagraph"/>
              <w:spacing w:before="52"/>
              <w:ind w:right="55"/>
              <w:jc w:val="right"/>
            </w:pPr>
            <w:r w:rsidRPr="005A14A0">
              <w:t>1.</w:t>
            </w:r>
            <w:r w:rsidR="008116E9">
              <w:t>697.</w:t>
            </w:r>
            <w:r w:rsidR="002D7B99">
              <w:t>794</w:t>
            </w:r>
            <w:r w:rsidR="002D7B99" w:rsidRPr="005A14A0">
              <w:rPr>
                <w:spacing w:val="-7"/>
              </w:rPr>
              <w:t xml:space="preserve"> </w:t>
            </w:r>
            <w:r w:rsidR="00AA1E9C" w:rsidRPr="005A14A0">
              <w:rPr>
                <w:spacing w:val="-5"/>
              </w:rPr>
              <w:t>hl</w:t>
            </w:r>
          </w:p>
        </w:tc>
        <w:tc>
          <w:tcPr>
            <w:tcW w:w="1463" w:type="dxa"/>
            <w:tcBorders>
              <w:top w:val="single" w:sz="4" w:space="0" w:color="933634"/>
              <w:left w:val="single" w:sz="4" w:space="0" w:color="933634"/>
              <w:bottom w:val="single" w:sz="4" w:space="0" w:color="933634"/>
            </w:tcBorders>
          </w:tcPr>
          <w:p w14:paraId="7A6C0079" w14:textId="3EFB1C03" w:rsidR="00B1390E" w:rsidRPr="00771517" w:rsidRDefault="00E1102E">
            <w:pPr>
              <w:pStyle w:val="TableParagraph"/>
              <w:spacing w:before="52"/>
              <w:ind w:right="51"/>
              <w:jc w:val="right"/>
            </w:pPr>
            <w:r w:rsidRPr="00771517">
              <w:rPr>
                <w:spacing w:val="-2"/>
              </w:rPr>
              <w:t>4</w:t>
            </w:r>
            <w:r w:rsidR="005A14A0" w:rsidRPr="00771517">
              <w:rPr>
                <w:spacing w:val="-2"/>
              </w:rPr>
              <w:t>4,</w:t>
            </w:r>
            <w:r w:rsidR="00CB71BC">
              <w:rPr>
                <w:spacing w:val="-2"/>
              </w:rPr>
              <w:t>76</w:t>
            </w:r>
            <w:r w:rsidR="00AA1E9C" w:rsidRPr="00771517">
              <w:rPr>
                <w:spacing w:val="-2"/>
              </w:rPr>
              <w:t>%</w:t>
            </w:r>
          </w:p>
        </w:tc>
      </w:tr>
      <w:tr w:rsidR="00B1390E" w:rsidRPr="00F8571F" w14:paraId="7A6C007E" w14:textId="77777777">
        <w:trPr>
          <w:trHeight w:val="359"/>
        </w:trPr>
        <w:tc>
          <w:tcPr>
            <w:tcW w:w="2744" w:type="dxa"/>
            <w:tcBorders>
              <w:top w:val="single" w:sz="4" w:space="0" w:color="933634"/>
              <w:bottom w:val="single" w:sz="4" w:space="0" w:color="933634"/>
              <w:right w:val="single" w:sz="4" w:space="0" w:color="933634"/>
            </w:tcBorders>
            <w:shd w:val="clear" w:color="auto" w:fill="F1DDDC"/>
          </w:tcPr>
          <w:p w14:paraId="7A6C007B" w14:textId="1611FF4F" w:rsidR="00B1390E" w:rsidRPr="00C24532" w:rsidRDefault="00AA1E9C">
            <w:pPr>
              <w:pStyle w:val="TableParagraph"/>
              <w:spacing w:before="81" w:line="258" w:lineRule="exact"/>
              <w:ind w:left="285"/>
              <w:jc w:val="left"/>
              <w:rPr>
                <w:sz w:val="24"/>
              </w:rPr>
            </w:pPr>
            <w:r w:rsidRPr="00C24532">
              <w:rPr>
                <w:sz w:val="24"/>
              </w:rPr>
              <w:t>Vino</w:t>
            </w:r>
            <w:r w:rsidRPr="00C24532">
              <w:rPr>
                <w:spacing w:val="-2"/>
                <w:sz w:val="24"/>
              </w:rPr>
              <w:t xml:space="preserve"> </w:t>
            </w:r>
            <w:r w:rsidR="00AF04AD" w:rsidRPr="00C24532">
              <w:rPr>
                <w:spacing w:val="-2"/>
                <w:sz w:val="24"/>
              </w:rPr>
              <w:t>blanco</w:t>
            </w:r>
          </w:p>
        </w:tc>
        <w:tc>
          <w:tcPr>
            <w:tcW w:w="3085" w:type="dxa"/>
            <w:tcBorders>
              <w:top w:val="single" w:sz="4" w:space="0" w:color="933634"/>
              <w:left w:val="single" w:sz="4" w:space="0" w:color="933634"/>
              <w:bottom w:val="single" w:sz="4" w:space="0" w:color="933634"/>
              <w:right w:val="single" w:sz="4" w:space="0" w:color="933634"/>
            </w:tcBorders>
          </w:tcPr>
          <w:p w14:paraId="7A6C007C" w14:textId="211AF43F" w:rsidR="00B1390E" w:rsidRPr="005A14A0" w:rsidRDefault="003D416B">
            <w:pPr>
              <w:pStyle w:val="TableParagraph"/>
              <w:spacing w:before="52"/>
              <w:ind w:right="55"/>
              <w:jc w:val="right"/>
            </w:pPr>
            <w:r>
              <w:t>59</w:t>
            </w:r>
            <w:r w:rsidR="00C86C52">
              <w:t>6.297</w:t>
            </w:r>
            <w:r w:rsidR="00DC06B0" w:rsidRPr="005A14A0">
              <w:rPr>
                <w:spacing w:val="-7"/>
              </w:rPr>
              <w:t xml:space="preserve"> </w:t>
            </w:r>
            <w:r w:rsidR="00AA1E9C" w:rsidRPr="005A14A0">
              <w:rPr>
                <w:spacing w:val="-5"/>
              </w:rPr>
              <w:t>hl</w:t>
            </w:r>
          </w:p>
        </w:tc>
        <w:tc>
          <w:tcPr>
            <w:tcW w:w="1463" w:type="dxa"/>
            <w:tcBorders>
              <w:top w:val="single" w:sz="4" w:space="0" w:color="933634"/>
              <w:left w:val="single" w:sz="4" w:space="0" w:color="933634"/>
              <w:bottom w:val="single" w:sz="4" w:space="0" w:color="933634"/>
            </w:tcBorders>
          </w:tcPr>
          <w:p w14:paraId="7A6C007D" w14:textId="426E6B38" w:rsidR="00B1390E" w:rsidRPr="00771517" w:rsidRDefault="00711061">
            <w:pPr>
              <w:pStyle w:val="TableParagraph"/>
              <w:spacing w:before="52"/>
              <w:ind w:right="51"/>
              <w:jc w:val="right"/>
            </w:pPr>
            <w:r w:rsidRPr="00771517">
              <w:rPr>
                <w:spacing w:val="-2"/>
              </w:rPr>
              <w:t>1</w:t>
            </w:r>
            <w:r w:rsidR="003D416B">
              <w:rPr>
                <w:spacing w:val="-2"/>
              </w:rPr>
              <w:t>5,</w:t>
            </w:r>
            <w:r w:rsidR="00CB71BC">
              <w:rPr>
                <w:spacing w:val="-2"/>
              </w:rPr>
              <w:t>72</w:t>
            </w:r>
            <w:r w:rsidR="00AA1E9C" w:rsidRPr="00771517">
              <w:rPr>
                <w:spacing w:val="-2"/>
              </w:rPr>
              <w:t>%</w:t>
            </w:r>
          </w:p>
        </w:tc>
      </w:tr>
      <w:tr w:rsidR="00B1390E" w:rsidRPr="00F8571F" w14:paraId="7A6C0082" w14:textId="77777777">
        <w:trPr>
          <w:trHeight w:val="362"/>
        </w:trPr>
        <w:tc>
          <w:tcPr>
            <w:tcW w:w="2744" w:type="dxa"/>
            <w:tcBorders>
              <w:top w:val="single" w:sz="4" w:space="0" w:color="933634"/>
              <w:bottom w:val="single" w:sz="4" w:space="0" w:color="933634"/>
              <w:right w:val="single" w:sz="4" w:space="0" w:color="933634"/>
            </w:tcBorders>
            <w:shd w:val="clear" w:color="auto" w:fill="F1DDDC"/>
          </w:tcPr>
          <w:p w14:paraId="7A6C007F" w14:textId="39FA20B2" w:rsidR="00B1390E" w:rsidRPr="00C24532" w:rsidRDefault="00AA1E9C">
            <w:pPr>
              <w:pStyle w:val="TableParagraph"/>
              <w:spacing w:before="84" w:line="258" w:lineRule="exact"/>
              <w:ind w:left="285"/>
              <w:jc w:val="left"/>
              <w:rPr>
                <w:sz w:val="24"/>
              </w:rPr>
            </w:pPr>
            <w:r w:rsidRPr="00C24532">
              <w:rPr>
                <w:sz w:val="24"/>
              </w:rPr>
              <w:t>Vino</w:t>
            </w:r>
            <w:r w:rsidRPr="00C24532">
              <w:rPr>
                <w:spacing w:val="-2"/>
                <w:sz w:val="24"/>
              </w:rPr>
              <w:t xml:space="preserve"> </w:t>
            </w:r>
            <w:r w:rsidR="00AF04AD" w:rsidRPr="00C24532">
              <w:rPr>
                <w:spacing w:val="-2"/>
                <w:sz w:val="24"/>
              </w:rPr>
              <w:t>rosado</w:t>
            </w:r>
          </w:p>
        </w:tc>
        <w:tc>
          <w:tcPr>
            <w:tcW w:w="3085" w:type="dxa"/>
            <w:tcBorders>
              <w:top w:val="single" w:sz="4" w:space="0" w:color="933634"/>
              <w:left w:val="single" w:sz="4" w:space="0" w:color="933634"/>
              <w:bottom w:val="single" w:sz="4" w:space="0" w:color="933634"/>
              <w:right w:val="single" w:sz="4" w:space="0" w:color="933634"/>
            </w:tcBorders>
          </w:tcPr>
          <w:p w14:paraId="7A6C0080" w14:textId="1FFACADD" w:rsidR="00B1390E" w:rsidRPr="005A14A0" w:rsidRDefault="00DC06B0">
            <w:pPr>
              <w:pStyle w:val="TableParagraph"/>
              <w:spacing w:before="52"/>
              <w:ind w:right="55"/>
              <w:jc w:val="right"/>
            </w:pPr>
            <w:r w:rsidRPr="005A14A0">
              <w:t>1</w:t>
            </w:r>
            <w:r w:rsidR="00BB3EF4">
              <w:t>3</w:t>
            </w:r>
            <w:r w:rsidR="00C86C52">
              <w:t>6.347</w:t>
            </w:r>
            <w:r w:rsidR="00AA1E9C" w:rsidRPr="005A14A0">
              <w:rPr>
                <w:spacing w:val="-7"/>
              </w:rPr>
              <w:t xml:space="preserve"> </w:t>
            </w:r>
            <w:r w:rsidR="00AA1E9C" w:rsidRPr="005A14A0">
              <w:rPr>
                <w:spacing w:val="-5"/>
              </w:rPr>
              <w:t>hl</w:t>
            </w:r>
          </w:p>
        </w:tc>
        <w:tc>
          <w:tcPr>
            <w:tcW w:w="1463" w:type="dxa"/>
            <w:tcBorders>
              <w:top w:val="single" w:sz="4" w:space="0" w:color="933634"/>
              <w:left w:val="single" w:sz="4" w:space="0" w:color="933634"/>
              <w:bottom w:val="single" w:sz="4" w:space="0" w:color="933634"/>
            </w:tcBorders>
          </w:tcPr>
          <w:p w14:paraId="7A6C0081" w14:textId="191583C1" w:rsidR="00B1390E" w:rsidRPr="00771517" w:rsidRDefault="00711061">
            <w:pPr>
              <w:pStyle w:val="TableParagraph"/>
              <w:spacing w:before="52"/>
              <w:ind w:right="52"/>
              <w:jc w:val="right"/>
            </w:pPr>
            <w:r w:rsidRPr="00771517">
              <w:rPr>
                <w:spacing w:val="-2"/>
              </w:rPr>
              <w:t>3,</w:t>
            </w:r>
            <w:r w:rsidR="00167D97">
              <w:rPr>
                <w:spacing w:val="-2"/>
              </w:rPr>
              <w:t>59</w:t>
            </w:r>
            <w:r w:rsidR="00AA1E9C" w:rsidRPr="00771517">
              <w:rPr>
                <w:spacing w:val="-2"/>
              </w:rPr>
              <w:t>%</w:t>
            </w:r>
          </w:p>
        </w:tc>
      </w:tr>
      <w:tr w:rsidR="00B1390E" w:rsidRPr="00F8571F" w14:paraId="7A6C0086" w14:textId="77777777">
        <w:trPr>
          <w:trHeight w:val="359"/>
        </w:trPr>
        <w:tc>
          <w:tcPr>
            <w:tcW w:w="2744" w:type="dxa"/>
            <w:tcBorders>
              <w:top w:val="single" w:sz="4" w:space="0" w:color="933634"/>
              <w:bottom w:val="single" w:sz="4" w:space="0" w:color="933634"/>
              <w:right w:val="single" w:sz="4" w:space="0" w:color="933634"/>
            </w:tcBorders>
            <w:shd w:val="clear" w:color="auto" w:fill="F1DDDC"/>
          </w:tcPr>
          <w:p w14:paraId="7A6C0083" w14:textId="0D575DB2" w:rsidR="00B1390E" w:rsidRPr="00C24532" w:rsidRDefault="00AA1E9C">
            <w:pPr>
              <w:pStyle w:val="TableParagraph"/>
              <w:spacing w:before="81" w:line="258" w:lineRule="exact"/>
              <w:ind w:left="285"/>
              <w:jc w:val="left"/>
              <w:rPr>
                <w:sz w:val="24"/>
              </w:rPr>
            </w:pPr>
            <w:r w:rsidRPr="00C24532">
              <w:rPr>
                <w:sz w:val="24"/>
              </w:rPr>
              <w:t xml:space="preserve">Vino </w:t>
            </w:r>
            <w:r w:rsidR="00AF04AD" w:rsidRPr="00C24532">
              <w:rPr>
                <w:spacing w:val="-2"/>
                <w:sz w:val="24"/>
              </w:rPr>
              <w:t>espumoso</w:t>
            </w:r>
          </w:p>
        </w:tc>
        <w:tc>
          <w:tcPr>
            <w:tcW w:w="3085" w:type="dxa"/>
            <w:tcBorders>
              <w:top w:val="single" w:sz="4" w:space="0" w:color="933634"/>
              <w:left w:val="single" w:sz="4" w:space="0" w:color="933634"/>
              <w:bottom w:val="single" w:sz="4" w:space="0" w:color="933634"/>
              <w:right w:val="single" w:sz="4" w:space="0" w:color="933634"/>
            </w:tcBorders>
          </w:tcPr>
          <w:p w14:paraId="7A6C0084" w14:textId="026FCAC3" w:rsidR="00B1390E" w:rsidRPr="005A14A0" w:rsidRDefault="005541F0">
            <w:pPr>
              <w:pStyle w:val="TableParagraph"/>
              <w:spacing w:before="52"/>
              <w:ind w:right="55"/>
              <w:jc w:val="right"/>
            </w:pPr>
            <w:r w:rsidRPr="005A14A0">
              <w:t>1.22</w:t>
            </w:r>
            <w:r w:rsidR="00BB3EF4">
              <w:t>4.75</w:t>
            </w:r>
            <w:r w:rsidR="00C86C52">
              <w:t>3</w:t>
            </w:r>
            <w:r w:rsidR="00DC06B0" w:rsidRPr="005A14A0">
              <w:rPr>
                <w:spacing w:val="-8"/>
              </w:rPr>
              <w:t xml:space="preserve"> </w:t>
            </w:r>
            <w:r w:rsidR="00AA1E9C" w:rsidRPr="005A14A0">
              <w:rPr>
                <w:spacing w:val="-5"/>
              </w:rPr>
              <w:t>hl</w:t>
            </w:r>
          </w:p>
        </w:tc>
        <w:tc>
          <w:tcPr>
            <w:tcW w:w="1463" w:type="dxa"/>
            <w:tcBorders>
              <w:top w:val="single" w:sz="4" w:space="0" w:color="933634"/>
              <w:left w:val="single" w:sz="4" w:space="0" w:color="933634"/>
              <w:bottom w:val="single" w:sz="4" w:space="0" w:color="933634"/>
            </w:tcBorders>
          </w:tcPr>
          <w:p w14:paraId="7A6C0085" w14:textId="696C3324" w:rsidR="00B1390E" w:rsidRPr="00771517" w:rsidRDefault="00866086">
            <w:pPr>
              <w:pStyle w:val="TableParagraph"/>
              <w:spacing w:before="52"/>
              <w:ind w:right="52"/>
              <w:jc w:val="right"/>
            </w:pPr>
            <w:r w:rsidRPr="00771517">
              <w:rPr>
                <w:spacing w:val="-4"/>
              </w:rPr>
              <w:t>32,</w:t>
            </w:r>
            <w:r w:rsidR="00167D97">
              <w:rPr>
                <w:spacing w:val="-4"/>
              </w:rPr>
              <w:t>29</w:t>
            </w:r>
            <w:r w:rsidR="00AA1E9C" w:rsidRPr="00771517">
              <w:rPr>
                <w:spacing w:val="-4"/>
              </w:rPr>
              <w:t>%</w:t>
            </w:r>
          </w:p>
        </w:tc>
      </w:tr>
      <w:tr w:rsidR="00B1390E" w:rsidRPr="00F8571F" w14:paraId="7A6C008A" w14:textId="77777777">
        <w:trPr>
          <w:trHeight w:val="359"/>
        </w:trPr>
        <w:tc>
          <w:tcPr>
            <w:tcW w:w="2744" w:type="dxa"/>
            <w:tcBorders>
              <w:top w:val="single" w:sz="4" w:space="0" w:color="933634"/>
              <w:bottom w:val="single" w:sz="4" w:space="0" w:color="933634"/>
              <w:right w:val="single" w:sz="4" w:space="0" w:color="933634"/>
            </w:tcBorders>
            <w:shd w:val="clear" w:color="auto" w:fill="F1DDDC"/>
          </w:tcPr>
          <w:p w14:paraId="7A6C0087" w14:textId="4B5E349E" w:rsidR="00B1390E" w:rsidRPr="00C24532" w:rsidRDefault="00AA1E9C">
            <w:pPr>
              <w:pStyle w:val="TableParagraph"/>
              <w:spacing w:before="81" w:line="258" w:lineRule="exact"/>
              <w:ind w:left="285"/>
              <w:jc w:val="left"/>
              <w:rPr>
                <w:sz w:val="24"/>
              </w:rPr>
            </w:pPr>
            <w:r w:rsidRPr="00C24532">
              <w:rPr>
                <w:sz w:val="24"/>
              </w:rPr>
              <w:t>Vino</w:t>
            </w:r>
            <w:r w:rsidRPr="00C24532">
              <w:rPr>
                <w:spacing w:val="-1"/>
                <w:sz w:val="24"/>
              </w:rPr>
              <w:t xml:space="preserve"> </w:t>
            </w:r>
            <w:r w:rsidR="00AF04AD" w:rsidRPr="00C24532">
              <w:rPr>
                <w:sz w:val="24"/>
              </w:rPr>
              <w:t>de licor</w:t>
            </w:r>
          </w:p>
        </w:tc>
        <w:tc>
          <w:tcPr>
            <w:tcW w:w="3085" w:type="dxa"/>
            <w:tcBorders>
              <w:top w:val="single" w:sz="4" w:space="0" w:color="933634"/>
              <w:left w:val="single" w:sz="4" w:space="0" w:color="933634"/>
              <w:bottom w:val="single" w:sz="4" w:space="0" w:color="933634"/>
              <w:right w:val="single" w:sz="4" w:space="0" w:color="933634"/>
            </w:tcBorders>
          </w:tcPr>
          <w:p w14:paraId="7A6C0088" w14:textId="2C84281E" w:rsidR="00B1390E" w:rsidRPr="005A14A0" w:rsidRDefault="007A13B6">
            <w:pPr>
              <w:pStyle w:val="TableParagraph"/>
              <w:spacing w:before="52"/>
              <w:ind w:right="55"/>
              <w:jc w:val="right"/>
            </w:pPr>
            <w:r w:rsidRPr="005A14A0">
              <w:rPr>
                <w:spacing w:val="-7"/>
              </w:rPr>
              <w:t>1</w:t>
            </w:r>
            <w:r w:rsidR="005541F0" w:rsidRPr="005A14A0">
              <w:rPr>
                <w:spacing w:val="-7"/>
              </w:rPr>
              <w:t>35.</w:t>
            </w:r>
            <w:r w:rsidR="00C86C52">
              <w:rPr>
                <w:spacing w:val="-7"/>
              </w:rPr>
              <w:t>447</w:t>
            </w:r>
            <w:r w:rsidR="00AA1E9C" w:rsidRPr="005A14A0">
              <w:rPr>
                <w:spacing w:val="-7"/>
              </w:rPr>
              <w:t xml:space="preserve"> </w:t>
            </w:r>
            <w:r w:rsidR="00AA1E9C" w:rsidRPr="005A14A0">
              <w:rPr>
                <w:spacing w:val="-5"/>
              </w:rPr>
              <w:t>hl</w:t>
            </w:r>
          </w:p>
        </w:tc>
        <w:tc>
          <w:tcPr>
            <w:tcW w:w="1463" w:type="dxa"/>
            <w:tcBorders>
              <w:top w:val="single" w:sz="4" w:space="0" w:color="933634"/>
              <w:left w:val="single" w:sz="4" w:space="0" w:color="933634"/>
              <w:bottom w:val="single" w:sz="4" w:space="0" w:color="933634"/>
            </w:tcBorders>
          </w:tcPr>
          <w:p w14:paraId="7A6C0089" w14:textId="76F2D679" w:rsidR="00B1390E" w:rsidRPr="00771517" w:rsidRDefault="00477805">
            <w:pPr>
              <w:pStyle w:val="TableParagraph"/>
              <w:spacing w:before="52"/>
              <w:ind w:right="52"/>
              <w:jc w:val="right"/>
            </w:pPr>
            <w:r w:rsidRPr="00771517">
              <w:rPr>
                <w:spacing w:val="-2"/>
              </w:rPr>
              <w:t>3,5</w:t>
            </w:r>
            <w:r w:rsidR="00167D97">
              <w:rPr>
                <w:spacing w:val="-2"/>
              </w:rPr>
              <w:t>7</w:t>
            </w:r>
            <w:r w:rsidR="00AA1E9C" w:rsidRPr="00771517">
              <w:rPr>
                <w:spacing w:val="-2"/>
              </w:rPr>
              <w:t>%</w:t>
            </w:r>
          </w:p>
        </w:tc>
      </w:tr>
      <w:tr w:rsidR="00B1390E" w:rsidRPr="00F8571F" w14:paraId="7A6C008E" w14:textId="77777777">
        <w:trPr>
          <w:trHeight w:val="359"/>
        </w:trPr>
        <w:tc>
          <w:tcPr>
            <w:tcW w:w="2744" w:type="dxa"/>
            <w:tcBorders>
              <w:top w:val="single" w:sz="4" w:space="0" w:color="933634"/>
              <w:bottom w:val="single" w:sz="4" w:space="0" w:color="933634"/>
              <w:right w:val="single" w:sz="4" w:space="0" w:color="933634"/>
            </w:tcBorders>
            <w:shd w:val="clear" w:color="auto" w:fill="F1DDDC"/>
          </w:tcPr>
          <w:p w14:paraId="7A6C008B" w14:textId="77777777" w:rsidR="00B1390E" w:rsidRPr="00C24532" w:rsidRDefault="00AA1E9C">
            <w:pPr>
              <w:pStyle w:val="TableParagraph"/>
              <w:spacing w:before="81" w:line="258" w:lineRule="exact"/>
              <w:ind w:left="285"/>
              <w:jc w:val="left"/>
              <w:rPr>
                <w:sz w:val="24"/>
              </w:rPr>
            </w:pPr>
            <w:r w:rsidRPr="00C24532">
              <w:rPr>
                <w:sz w:val="24"/>
              </w:rPr>
              <w:t>Vino</w:t>
            </w:r>
            <w:r w:rsidRPr="00C24532">
              <w:rPr>
                <w:spacing w:val="-1"/>
                <w:sz w:val="24"/>
              </w:rPr>
              <w:t xml:space="preserve"> </w:t>
            </w:r>
            <w:r w:rsidRPr="00C24532">
              <w:rPr>
                <w:sz w:val="24"/>
              </w:rPr>
              <w:t>de</w:t>
            </w:r>
            <w:r w:rsidRPr="00C24532">
              <w:rPr>
                <w:spacing w:val="-1"/>
                <w:sz w:val="24"/>
              </w:rPr>
              <w:t xml:space="preserve"> </w:t>
            </w:r>
            <w:r w:rsidRPr="00C24532">
              <w:rPr>
                <w:spacing w:val="-2"/>
                <w:sz w:val="24"/>
              </w:rPr>
              <w:t>aguja</w:t>
            </w:r>
          </w:p>
        </w:tc>
        <w:tc>
          <w:tcPr>
            <w:tcW w:w="3085" w:type="dxa"/>
            <w:tcBorders>
              <w:top w:val="single" w:sz="4" w:space="0" w:color="933634"/>
              <w:left w:val="single" w:sz="4" w:space="0" w:color="933634"/>
              <w:bottom w:val="single" w:sz="4" w:space="0" w:color="933634"/>
              <w:right w:val="single" w:sz="4" w:space="0" w:color="933634"/>
            </w:tcBorders>
          </w:tcPr>
          <w:p w14:paraId="7A6C008C" w14:textId="72DD8C5A" w:rsidR="00B1390E" w:rsidRPr="005A14A0" w:rsidRDefault="00C86C52">
            <w:pPr>
              <w:pStyle w:val="TableParagraph"/>
              <w:spacing w:before="52"/>
              <w:ind w:right="55"/>
              <w:jc w:val="right"/>
            </w:pPr>
            <w:r>
              <w:t>2.560</w:t>
            </w:r>
            <w:r w:rsidR="00AA1E9C" w:rsidRPr="005A14A0">
              <w:rPr>
                <w:spacing w:val="-3"/>
              </w:rPr>
              <w:t xml:space="preserve"> </w:t>
            </w:r>
            <w:r w:rsidR="00AA1E9C" w:rsidRPr="005A14A0">
              <w:rPr>
                <w:spacing w:val="-5"/>
              </w:rPr>
              <w:t>hl</w:t>
            </w:r>
          </w:p>
        </w:tc>
        <w:tc>
          <w:tcPr>
            <w:tcW w:w="1463" w:type="dxa"/>
            <w:tcBorders>
              <w:top w:val="single" w:sz="4" w:space="0" w:color="933634"/>
              <w:left w:val="single" w:sz="4" w:space="0" w:color="933634"/>
              <w:bottom w:val="single" w:sz="4" w:space="0" w:color="933634"/>
            </w:tcBorders>
          </w:tcPr>
          <w:p w14:paraId="7A6C008D" w14:textId="5D1ADD76" w:rsidR="00B1390E" w:rsidRPr="00771517" w:rsidRDefault="00AA1E9C">
            <w:pPr>
              <w:pStyle w:val="TableParagraph"/>
              <w:spacing w:before="52"/>
              <w:ind w:right="52"/>
              <w:jc w:val="right"/>
            </w:pPr>
            <w:r w:rsidRPr="00771517">
              <w:rPr>
                <w:spacing w:val="-2"/>
              </w:rPr>
              <w:t>0,</w:t>
            </w:r>
            <w:r w:rsidR="00AB374E">
              <w:rPr>
                <w:spacing w:val="-2"/>
              </w:rPr>
              <w:t>0</w:t>
            </w:r>
            <w:r w:rsidR="00167D97">
              <w:rPr>
                <w:spacing w:val="-2"/>
              </w:rPr>
              <w:t>7</w:t>
            </w:r>
            <w:r w:rsidRPr="00771517">
              <w:rPr>
                <w:spacing w:val="-2"/>
              </w:rPr>
              <w:t>%</w:t>
            </w:r>
          </w:p>
        </w:tc>
      </w:tr>
      <w:tr w:rsidR="00B1390E" w:rsidRPr="00F8571F" w14:paraId="7A6C0092" w14:textId="77777777">
        <w:trPr>
          <w:trHeight w:val="359"/>
        </w:trPr>
        <w:tc>
          <w:tcPr>
            <w:tcW w:w="2744" w:type="dxa"/>
            <w:tcBorders>
              <w:top w:val="single" w:sz="4" w:space="0" w:color="933634"/>
              <w:bottom w:val="single" w:sz="4" w:space="0" w:color="933634"/>
              <w:right w:val="single" w:sz="4" w:space="0" w:color="933634"/>
            </w:tcBorders>
            <w:shd w:val="clear" w:color="auto" w:fill="F1DDDC"/>
          </w:tcPr>
          <w:p w14:paraId="7A6C008F" w14:textId="09D877A7" w:rsidR="00B1390E" w:rsidRPr="00C24532" w:rsidRDefault="00AA1E9C">
            <w:pPr>
              <w:pStyle w:val="TableParagraph"/>
              <w:spacing w:before="81" w:line="258" w:lineRule="exact"/>
              <w:ind w:left="285"/>
              <w:jc w:val="left"/>
              <w:rPr>
                <w:sz w:val="24"/>
              </w:rPr>
            </w:pPr>
            <w:r w:rsidRPr="00C24532">
              <w:rPr>
                <w:sz w:val="24"/>
              </w:rPr>
              <w:t>Otro</w:t>
            </w:r>
            <w:r w:rsidR="009C56CF" w:rsidRPr="00C24532">
              <w:rPr>
                <w:sz w:val="24"/>
              </w:rPr>
              <w:t>s</w:t>
            </w:r>
            <w:r w:rsidRPr="00C24532">
              <w:rPr>
                <w:spacing w:val="-3"/>
                <w:sz w:val="24"/>
              </w:rPr>
              <w:t xml:space="preserve"> </w:t>
            </w:r>
            <w:r w:rsidRPr="00C24532">
              <w:rPr>
                <w:sz w:val="24"/>
              </w:rPr>
              <w:t>tipo</w:t>
            </w:r>
            <w:r w:rsidR="00AF04AD" w:rsidRPr="00C24532">
              <w:rPr>
                <w:sz w:val="24"/>
              </w:rPr>
              <w:t>s</w:t>
            </w:r>
            <w:r w:rsidRPr="00C24532">
              <w:rPr>
                <w:spacing w:val="-3"/>
                <w:sz w:val="24"/>
              </w:rPr>
              <w:t xml:space="preserve"> </w:t>
            </w:r>
            <w:r w:rsidRPr="00C24532">
              <w:rPr>
                <w:sz w:val="24"/>
              </w:rPr>
              <w:t xml:space="preserve">de </w:t>
            </w:r>
            <w:r w:rsidRPr="00C24532">
              <w:rPr>
                <w:spacing w:val="-4"/>
                <w:sz w:val="24"/>
              </w:rPr>
              <w:t>vinos</w:t>
            </w:r>
          </w:p>
        </w:tc>
        <w:tc>
          <w:tcPr>
            <w:tcW w:w="3085" w:type="dxa"/>
            <w:tcBorders>
              <w:top w:val="single" w:sz="4" w:space="0" w:color="933634"/>
              <w:left w:val="single" w:sz="4" w:space="0" w:color="933634"/>
              <w:bottom w:val="single" w:sz="4" w:space="0" w:color="933634"/>
              <w:right w:val="single" w:sz="4" w:space="0" w:color="933634"/>
            </w:tcBorders>
          </w:tcPr>
          <w:p w14:paraId="7A6C0090" w14:textId="46ACD2F8" w:rsidR="00B1390E" w:rsidRPr="005A14A0" w:rsidRDefault="005541F0">
            <w:pPr>
              <w:pStyle w:val="TableParagraph"/>
              <w:spacing w:before="52"/>
              <w:ind w:right="55"/>
              <w:jc w:val="right"/>
            </w:pPr>
            <w:r w:rsidRPr="005A14A0">
              <w:rPr>
                <w:spacing w:val="-3"/>
              </w:rPr>
              <w:t>44</w:t>
            </w:r>
            <w:r w:rsidR="00AA1E9C" w:rsidRPr="005A14A0">
              <w:rPr>
                <w:spacing w:val="-3"/>
              </w:rPr>
              <w:t xml:space="preserve"> </w:t>
            </w:r>
            <w:r w:rsidR="00AA1E9C" w:rsidRPr="005A14A0">
              <w:rPr>
                <w:spacing w:val="-5"/>
              </w:rPr>
              <w:t>hl</w:t>
            </w:r>
          </w:p>
        </w:tc>
        <w:tc>
          <w:tcPr>
            <w:tcW w:w="1463" w:type="dxa"/>
            <w:tcBorders>
              <w:top w:val="single" w:sz="4" w:space="0" w:color="933634"/>
              <w:left w:val="single" w:sz="4" w:space="0" w:color="933634"/>
              <w:bottom w:val="single" w:sz="4" w:space="0" w:color="933634"/>
            </w:tcBorders>
          </w:tcPr>
          <w:p w14:paraId="7A6C0091" w14:textId="0DD1F687" w:rsidR="00B1390E" w:rsidRPr="00771517" w:rsidRDefault="00AA1E9C">
            <w:pPr>
              <w:pStyle w:val="TableParagraph"/>
              <w:spacing w:before="52"/>
              <w:ind w:right="52"/>
              <w:jc w:val="right"/>
            </w:pPr>
            <w:r w:rsidRPr="00771517">
              <w:rPr>
                <w:spacing w:val="-2"/>
              </w:rPr>
              <w:t>0,0</w:t>
            </w:r>
            <w:r w:rsidR="00E36507" w:rsidRPr="00771517">
              <w:rPr>
                <w:spacing w:val="-2"/>
              </w:rPr>
              <w:t>0</w:t>
            </w:r>
            <w:r w:rsidRPr="00771517">
              <w:rPr>
                <w:spacing w:val="-2"/>
              </w:rPr>
              <w:t>%</w:t>
            </w:r>
          </w:p>
        </w:tc>
      </w:tr>
      <w:tr w:rsidR="00B1390E" w:rsidRPr="00F8571F" w14:paraId="7A6C0095" w14:textId="77777777">
        <w:trPr>
          <w:trHeight w:val="376"/>
        </w:trPr>
        <w:tc>
          <w:tcPr>
            <w:tcW w:w="2744" w:type="dxa"/>
            <w:tcBorders>
              <w:top w:val="single" w:sz="4" w:space="0" w:color="933634"/>
              <w:right w:val="single" w:sz="4" w:space="0" w:color="933634"/>
            </w:tcBorders>
            <w:shd w:val="clear" w:color="auto" w:fill="D99694"/>
          </w:tcPr>
          <w:p w14:paraId="7A6C0093" w14:textId="77777777" w:rsidR="00B1390E" w:rsidRPr="00C24532" w:rsidRDefault="00AA1E9C">
            <w:pPr>
              <w:pStyle w:val="TableParagraph"/>
              <w:spacing w:before="50"/>
              <w:ind w:left="285"/>
              <w:jc w:val="left"/>
              <w:rPr>
                <w:b/>
                <w:sz w:val="24"/>
              </w:rPr>
            </w:pPr>
            <w:r w:rsidRPr="00C24532">
              <w:rPr>
                <w:b/>
                <w:sz w:val="24"/>
              </w:rPr>
              <w:t>Comercio</w:t>
            </w:r>
            <w:r w:rsidRPr="00C24532">
              <w:rPr>
                <w:b/>
                <w:spacing w:val="-3"/>
                <w:sz w:val="24"/>
              </w:rPr>
              <w:t xml:space="preserve"> </w:t>
            </w:r>
            <w:r w:rsidRPr="00C24532">
              <w:rPr>
                <w:b/>
                <w:spacing w:val="-2"/>
                <w:sz w:val="24"/>
              </w:rPr>
              <w:t>exterior</w:t>
            </w:r>
          </w:p>
        </w:tc>
        <w:tc>
          <w:tcPr>
            <w:tcW w:w="4548" w:type="dxa"/>
            <w:gridSpan w:val="2"/>
            <w:tcBorders>
              <w:top w:val="single" w:sz="4" w:space="0" w:color="933634"/>
              <w:left w:val="single" w:sz="4" w:space="0" w:color="933634"/>
            </w:tcBorders>
            <w:shd w:val="clear" w:color="auto" w:fill="D99694"/>
          </w:tcPr>
          <w:p w14:paraId="7A6C0094" w14:textId="163DF82F" w:rsidR="00B1390E" w:rsidRPr="00F8571F" w:rsidRDefault="005A14A0">
            <w:pPr>
              <w:pStyle w:val="TableParagraph"/>
              <w:spacing w:before="59"/>
              <w:ind w:left="657"/>
              <w:jc w:val="left"/>
              <w:rPr>
                <w:b/>
                <w:highlight w:val="yellow"/>
              </w:rPr>
            </w:pPr>
            <w:r w:rsidRPr="006324EE">
              <w:rPr>
                <w:b/>
              </w:rPr>
              <w:t>3.</w:t>
            </w:r>
            <w:r w:rsidR="00C9272A">
              <w:rPr>
                <w:b/>
              </w:rPr>
              <w:t>793.</w:t>
            </w:r>
            <w:r w:rsidR="00BE6D10">
              <w:rPr>
                <w:b/>
              </w:rPr>
              <w:t>242</w:t>
            </w:r>
            <w:r w:rsidR="00BE6D10" w:rsidRPr="006324EE">
              <w:rPr>
                <w:b/>
                <w:spacing w:val="-6"/>
              </w:rPr>
              <w:t xml:space="preserve"> </w:t>
            </w:r>
            <w:r w:rsidR="00AA1E9C" w:rsidRPr="006324EE">
              <w:rPr>
                <w:b/>
              </w:rPr>
              <w:t>hl</w:t>
            </w:r>
            <w:r w:rsidR="00AA1E9C" w:rsidRPr="006324EE">
              <w:rPr>
                <w:b/>
                <w:spacing w:val="-4"/>
              </w:rPr>
              <w:t xml:space="preserve"> </w:t>
            </w:r>
            <w:r w:rsidR="00AA1E9C" w:rsidRPr="006324EE">
              <w:rPr>
                <w:b/>
              </w:rPr>
              <w:t>(</w:t>
            </w:r>
            <w:r w:rsidR="00B72D1A" w:rsidRPr="006324EE">
              <w:rPr>
                <w:b/>
              </w:rPr>
              <w:t>38,</w:t>
            </w:r>
            <w:r w:rsidR="006D19E2">
              <w:rPr>
                <w:b/>
              </w:rPr>
              <w:t>80</w:t>
            </w:r>
            <w:r w:rsidR="00AA1E9C" w:rsidRPr="006324EE">
              <w:rPr>
                <w:b/>
              </w:rPr>
              <w:t>%</w:t>
            </w:r>
            <w:r w:rsidR="00AA1E9C" w:rsidRPr="006324EE">
              <w:rPr>
                <w:b/>
                <w:spacing w:val="-6"/>
              </w:rPr>
              <w:t xml:space="preserve"> </w:t>
            </w:r>
            <w:r w:rsidR="00AA1E9C" w:rsidRPr="006324EE">
              <w:rPr>
                <w:b/>
              </w:rPr>
              <w:t>del</w:t>
            </w:r>
            <w:r w:rsidR="00AA1E9C" w:rsidRPr="006324EE">
              <w:rPr>
                <w:b/>
                <w:spacing w:val="-3"/>
              </w:rPr>
              <w:t xml:space="preserve"> </w:t>
            </w:r>
            <w:r w:rsidR="00AA1E9C" w:rsidRPr="006324EE">
              <w:rPr>
                <w:b/>
                <w:spacing w:val="-2"/>
              </w:rPr>
              <w:t>total)</w:t>
            </w:r>
          </w:p>
        </w:tc>
      </w:tr>
    </w:tbl>
    <w:p w14:paraId="7A6C0096" w14:textId="77777777" w:rsidR="00B1390E" w:rsidRPr="00F8571F" w:rsidRDefault="00B1390E">
      <w:pPr>
        <w:pStyle w:val="Textoindependiente"/>
        <w:rPr>
          <w:sz w:val="20"/>
          <w:highlight w:val="yellow"/>
        </w:rPr>
      </w:pPr>
    </w:p>
    <w:p w14:paraId="7A6C0097" w14:textId="77777777" w:rsidR="00B1390E" w:rsidRPr="00B712DC" w:rsidRDefault="00B1390E">
      <w:pPr>
        <w:pStyle w:val="Textoindependiente"/>
        <w:spacing w:before="58"/>
        <w:rPr>
          <w:sz w:val="20"/>
        </w:rPr>
      </w:pPr>
    </w:p>
    <w:tbl>
      <w:tblPr>
        <w:tblStyle w:val="TableNormal"/>
        <w:tblW w:w="0" w:type="auto"/>
        <w:tblInd w:w="2102"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2377"/>
        <w:gridCol w:w="3510"/>
        <w:gridCol w:w="1383"/>
      </w:tblGrid>
      <w:tr w:rsidR="00B1390E" w:rsidRPr="00B712DC" w14:paraId="7A6C0099" w14:textId="77777777">
        <w:trPr>
          <w:trHeight w:val="558"/>
        </w:trPr>
        <w:tc>
          <w:tcPr>
            <w:tcW w:w="7270" w:type="dxa"/>
            <w:gridSpan w:val="3"/>
            <w:tcBorders>
              <w:bottom w:val="single" w:sz="6" w:space="0" w:color="800000"/>
            </w:tcBorders>
            <w:shd w:val="clear" w:color="auto" w:fill="D99694"/>
          </w:tcPr>
          <w:p w14:paraId="7A6C0098" w14:textId="77777777" w:rsidR="00B1390E" w:rsidRPr="002B5FAE" w:rsidRDefault="00AA1E9C">
            <w:pPr>
              <w:pStyle w:val="TableParagraph"/>
              <w:spacing w:before="0" w:line="280" w:lineRule="exact"/>
              <w:ind w:left="69" w:right="663"/>
              <w:jc w:val="left"/>
              <w:rPr>
                <w:b/>
                <w:sz w:val="24"/>
              </w:rPr>
            </w:pPr>
            <w:r w:rsidRPr="002B5FAE">
              <w:rPr>
                <w:b/>
                <w:sz w:val="24"/>
              </w:rPr>
              <w:t>V.4.</w:t>
            </w:r>
            <w:r w:rsidRPr="002B5FAE">
              <w:rPr>
                <w:b/>
                <w:spacing w:val="-6"/>
                <w:sz w:val="24"/>
              </w:rPr>
              <w:t xml:space="preserve"> </w:t>
            </w:r>
            <w:r w:rsidRPr="002B5FAE">
              <w:rPr>
                <w:b/>
                <w:sz w:val="24"/>
              </w:rPr>
              <w:t>Volumen</w:t>
            </w:r>
            <w:r w:rsidRPr="002B5FAE">
              <w:rPr>
                <w:b/>
                <w:spacing w:val="-6"/>
                <w:sz w:val="24"/>
              </w:rPr>
              <w:t xml:space="preserve"> </w:t>
            </w:r>
            <w:r w:rsidRPr="002B5FAE">
              <w:rPr>
                <w:b/>
                <w:sz w:val="24"/>
              </w:rPr>
              <w:t>de</w:t>
            </w:r>
            <w:r w:rsidRPr="002B5FAE">
              <w:rPr>
                <w:b/>
                <w:spacing w:val="-7"/>
                <w:sz w:val="24"/>
              </w:rPr>
              <w:t xml:space="preserve"> </w:t>
            </w:r>
            <w:r w:rsidRPr="002B5FAE">
              <w:rPr>
                <w:b/>
                <w:sz w:val="24"/>
              </w:rPr>
              <w:t>la</w:t>
            </w:r>
            <w:r w:rsidRPr="002B5FAE">
              <w:rPr>
                <w:b/>
                <w:spacing w:val="-6"/>
                <w:sz w:val="24"/>
              </w:rPr>
              <w:t xml:space="preserve"> </w:t>
            </w:r>
            <w:r w:rsidRPr="002B5FAE">
              <w:rPr>
                <w:b/>
                <w:sz w:val="24"/>
              </w:rPr>
              <w:t>comercialización</w:t>
            </w:r>
            <w:r w:rsidRPr="002B5FAE">
              <w:rPr>
                <w:b/>
                <w:spacing w:val="-6"/>
                <w:sz w:val="24"/>
              </w:rPr>
              <w:t xml:space="preserve"> </w:t>
            </w:r>
            <w:r w:rsidRPr="002B5FAE">
              <w:rPr>
                <w:b/>
                <w:sz w:val="24"/>
              </w:rPr>
              <w:t>exterior</w:t>
            </w:r>
            <w:r w:rsidRPr="002B5FAE">
              <w:rPr>
                <w:b/>
                <w:spacing w:val="-6"/>
                <w:sz w:val="24"/>
              </w:rPr>
              <w:t xml:space="preserve"> </w:t>
            </w:r>
            <w:r w:rsidRPr="002B5FAE">
              <w:rPr>
                <w:b/>
                <w:sz w:val="24"/>
              </w:rPr>
              <w:t>por</w:t>
            </w:r>
            <w:r w:rsidRPr="002B5FAE">
              <w:rPr>
                <w:b/>
                <w:spacing w:val="-4"/>
                <w:sz w:val="24"/>
              </w:rPr>
              <w:t xml:space="preserve"> </w:t>
            </w:r>
            <w:r w:rsidRPr="002B5FAE">
              <w:rPr>
                <w:b/>
                <w:sz w:val="24"/>
              </w:rPr>
              <w:t>tipos</w:t>
            </w:r>
            <w:r w:rsidRPr="002B5FAE">
              <w:rPr>
                <w:b/>
                <w:spacing w:val="-5"/>
                <w:sz w:val="24"/>
              </w:rPr>
              <w:t xml:space="preserve"> </w:t>
            </w:r>
            <w:r w:rsidRPr="002B5FAE">
              <w:rPr>
                <w:b/>
                <w:sz w:val="24"/>
              </w:rPr>
              <w:t xml:space="preserve">de </w:t>
            </w:r>
            <w:r w:rsidRPr="002B5FAE">
              <w:rPr>
                <w:b/>
                <w:spacing w:val="-2"/>
                <w:sz w:val="24"/>
              </w:rPr>
              <w:t>envase</w:t>
            </w:r>
          </w:p>
        </w:tc>
      </w:tr>
      <w:tr w:rsidR="00B1390E" w:rsidRPr="00F8571F" w14:paraId="7A6C009D" w14:textId="77777777" w:rsidTr="00D32A39">
        <w:trPr>
          <w:trHeight w:val="357"/>
        </w:trPr>
        <w:tc>
          <w:tcPr>
            <w:tcW w:w="2377" w:type="dxa"/>
            <w:tcBorders>
              <w:top w:val="single" w:sz="6" w:space="0" w:color="800000"/>
              <w:bottom w:val="single" w:sz="6" w:space="0" w:color="800000"/>
              <w:right w:val="single" w:sz="6" w:space="0" w:color="800000"/>
            </w:tcBorders>
          </w:tcPr>
          <w:p w14:paraId="7A6C009A" w14:textId="77777777" w:rsidR="00B1390E" w:rsidRPr="00D32A39" w:rsidRDefault="00AA1E9C">
            <w:pPr>
              <w:pStyle w:val="TableParagraph"/>
              <w:spacing w:before="80" w:line="258" w:lineRule="exact"/>
              <w:ind w:left="285"/>
              <w:jc w:val="left"/>
              <w:rPr>
                <w:sz w:val="24"/>
              </w:rPr>
            </w:pPr>
            <w:r w:rsidRPr="00D32A39">
              <w:rPr>
                <w:spacing w:val="-2"/>
                <w:sz w:val="24"/>
              </w:rPr>
              <w:t>Embotellado</w:t>
            </w:r>
          </w:p>
        </w:tc>
        <w:tc>
          <w:tcPr>
            <w:tcW w:w="3510" w:type="dxa"/>
            <w:tcBorders>
              <w:top w:val="single" w:sz="6" w:space="0" w:color="800000"/>
              <w:left w:val="single" w:sz="6" w:space="0" w:color="800000"/>
              <w:bottom w:val="single" w:sz="6" w:space="0" w:color="800000"/>
              <w:right w:val="nil"/>
            </w:tcBorders>
          </w:tcPr>
          <w:p w14:paraId="7A6C009B" w14:textId="02F1A087" w:rsidR="00B1390E" w:rsidRPr="002B5FAE" w:rsidRDefault="00316680">
            <w:pPr>
              <w:pStyle w:val="TableParagraph"/>
              <w:spacing w:before="51"/>
              <w:ind w:right="627"/>
              <w:jc w:val="right"/>
            </w:pPr>
            <w:r w:rsidRPr="002B5FAE">
              <w:t>3.</w:t>
            </w:r>
            <w:r w:rsidR="00CD0290" w:rsidRPr="002B5FAE">
              <w:t>788.889</w:t>
            </w:r>
            <w:r w:rsidR="00AA1E9C" w:rsidRPr="002B5FAE">
              <w:rPr>
                <w:spacing w:val="-8"/>
              </w:rPr>
              <w:t xml:space="preserve"> </w:t>
            </w:r>
            <w:r w:rsidR="00AA1E9C" w:rsidRPr="002B5FAE">
              <w:rPr>
                <w:spacing w:val="-5"/>
              </w:rPr>
              <w:t>hl</w:t>
            </w:r>
          </w:p>
        </w:tc>
        <w:tc>
          <w:tcPr>
            <w:tcW w:w="1383" w:type="dxa"/>
            <w:tcBorders>
              <w:top w:val="single" w:sz="6" w:space="0" w:color="800000"/>
              <w:left w:val="nil"/>
              <w:bottom w:val="single" w:sz="6" w:space="0" w:color="800000"/>
            </w:tcBorders>
          </w:tcPr>
          <w:p w14:paraId="7A6C009C" w14:textId="0AA807A1" w:rsidR="00B1390E" w:rsidRPr="002B5FAE" w:rsidRDefault="00AA1E9C">
            <w:pPr>
              <w:pStyle w:val="TableParagraph"/>
              <w:spacing w:before="51"/>
              <w:ind w:right="48"/>
              <w:jc w:val="right"/>
            </w:pPr>
            <w:r w:rsidRPr="002B5FAE">
              <w:rPr>
                <w:spacing w:val="-2"/>
              </w:rPr>
              <w:t>99,</w:t>
            </w:r>
            <w:r w:rsidR="00CD0290" w:rsidRPr="002B5FAE">
              <w:rPr>
                <w:spacing w:val="-2"/>
              </w:rPr>
              <w:t>89</w:t>
            </w:r>
            <w:r w:rsidRPr="002B5FAE">
              <w:rPr>
                <w:spacing w:val="-2"/>
              </w:rPr>
              <w:t>%</w:t>
            </w:r>
          </w:p>
        </w:tc>
      </w:tr>
      <w:tr w:rsidR="00B1390E" w:rsidRPr="00F8571F" w14:paraId="7A6C00A1" w14:textId="77777777" w:rsidTr="00D32A39">
        <w:trPr>
          <w:trHeight w:val="376"/>
        </w:trPr>
        <w:tc>
          <w:tcPr>
            <w:tcW w:w="2377" w:type="dxa"/>
            <w:tcBorders>
              <w:top w:val="single" w:sz="6" w:space="0" w:color="800000"/>
              <w:right w:val="single" w:sz="6" w:space="0" w:color="800000"/>
            </w:tcBorders>
          </w:tcPr>
          <w:p w14:paraId="7A6C009E" w14:textId="77777777" w:rsidR="00B1390E" w:rsidRPr="00D32A39" w:rsidRDefault="00AA1E9C">
            <w:pPr>
              <w:pStyle w:val="TableParagraph"/>
              <w:spacing w:before="96" w:line="260" w:lineRule="exact"/>
              <w:ind w:left="285"/>
              <w:jc w:val="left"/>
              <w:rPr>
                <w:sz w:val="24"/>
              </w:rPr>
            </w:pPr>
            <w:r w:rsidRPr="00D32A39">
              <w:rPr>
                <w:sz w:val="24"/>
              </w:rPr>
              <w:t>A</w:t>
            </w:r>
            <w:r w:rsidRPr="00D32A39">
              <w:rPr>
                <w:spacing w:val="-1"/>
                <w:sz w:val="24"/>
              </w:rPr>
              <w:t xml:space="preserve"> </w:t>
            </w:r>
            <w:r w:rsidRPr="00D32A39">
              <w:rPr>
                <w:spacing w:val="-2"/>
                <w:sz w:val="24"/>
              </w:rPr>
              <w:t>granel</w:t>
            </w:r>
          </w:p>
        </w:tc>
        <w:tc>
          <w:tcPr>
            <w:tcW w:w="3510" w:type="dxa"/>
            <w:tcBorders>
              <w:top w:val="single" w:sz="6" w:space="0" w:color="800000"/>
              <w:left w:val="single" w:sz="6" w:space="0" w:color="800000"/>
              <w:right w:val="nil"/>
            </w:tcBorders>
          </w:tcPr>
          <w:p w14:paraId="7A6C009F" w14:textId="1373D6BE" w:rsidR="00B1390E" w:rsidRPr="002B5FAE" w:rsidRDefault="00D32A39">
            <w:pPr>
              <w:pStyle w:val="TableParagraph"/>
              <w:spacing w:before="59"/>
              <w:ind w:right="627"/>
              <w:jc w:val="right"/>
            </w:pPr>
            <w:r w:rsidRPr="002B5FAE">
              <w:t>4.353</w:t>
            </w:r>
            <w:r w:rsidR="00AA1E9C" w:rsidRPr="002B5FAE">
              <w:rPr>
                <w:spacing w:val="-7"/>
              </w:rPr>
              <w:t xml:space="preserve"> </w:t>
            </w:r>
            <w:r w:rsidR="00AA1E9C" w:rsidRPr="002B5FAE">
              <w:rPr>
                <w:spacing w:val="-5"/>
              </w:rPr>
              <w:t>hl</w:t>
            </w:r>
          </w:p>
        </w:tc>
        <w:tc>
          <w:tcPr>
            <w:tcW w:w="1383" w:type="dxa"/>
            <w:tcBorders>
              <w:top w:val="single" w:sz="6" w:space="0" w:color="800000"/>
              <w:left w:val="nil"/>
            </w:tcBorders>
          </w:tcPr>
          <w:p w14:paraId="7A6C00A0" w14:textId="6B3961E3" w:rsidR="00B1390E" w:rsidRPr="002B5FAE" w:rsidRDefault="00AA1E9C">
            <w:pPr>
              <w:pStyle w:val="TableParagraph"/>
              <w:spacing w:before="59"/>
              <w:ind w:right="49"/>
              <w:jc w:val="right"/>
            </w:pPr>
            <w:r w:rsidRPr="002B5FAE">
              <w:rPr>
                <w:spacing w:val="-2"/>
              </w:rPr>
              <w:t>0,</w:t>
            </w:r>
            <w:r w:rsidR="00CD0290" w:rsidRPr="002B5FAE">
              <w:rPr>
                <w:spacing w:val="-2"/>
              </w:rPr>
              <w:t>11</w:t>
            </w:r>
            <w:r w:rsidRPr="002B5FAE">
              <w:rPr>
                <w:spacing w:val="-2"/>
              </w:rPr>
              <w:t>%</w:t>
            </w:r>
          </w:p>
        </w:tc>
      </w:tr>
    </w:tbl>
    <w:p w14:paraId="7A6C00A2" w14:textId="77777777" w:rsidR="00B1390E" w:rsidRPr="00F8571F" w:rsidRDefault="00B1390E">
      <w:pPr>
        <w:pStyle w:val="Textoindependiente"/>
        <w:rPr>
          <w:sz w:val="20"/>
          <w:highlight w:val="yellow"/>
        </w:rPr>
      </w:pPr>
    </w:p>
    <w:p w14:paraId="7A6C00A3" w14:textId="77777777" w:rsidR="00B1390E" w:rsidRPr="00F8571F" w:rsidRDefault="00B1390E">
      <w:pPr>
        <w:pStyle w:val="Textoindependiente"/>
        <w:spacing w:before="6"/>
        <w:rPr>
          <w:sz w:val="20"/>
          <w:highlight w:val="yellow"/>
        </w:rPr>
      </w:pPr>
    </w:p>
    <w:tbl>
      <w:tblPr>
        <w:tblStyle w:val="TableNormal"/>
        <w:tblW w:w="0" w:type="auto"/>
        <w:tblInd w:w="2165" w:type="dxa"/>
        <w:tblBorders>
          <w:top w:val="single" w:sz="8" w:space="0" w:color="800000"/>
          <w:left w:val="single" w:sz="8" w:space="0" w:color="800000"/>
          <w:bottom w:val="single" w:sz="8" w:space="0" w:color="800000"/>
          <w:right w:val="single" w:sz="8" w:space="0" w:color="800000"/>
          <w:insideH w:val="single" w:sz="8" w:space="0" w:color="800000"/>
          <w:insideV w:val="single" w:sz="8" w:space="0" w:color="800000"/>
        </w:tblBorders>
        <w:tblLayout w:type="fixed"/>
        <w:tblLook w:val="01E0" w:firstRow="1" w:lastRow="1" w:firstColumn="1" w:lastColumn="1" w:noHBand="0" w:noVBand="0"/>
      </w:tblPr>
      <w:tblGrid>
        <w:gridCol w:w="72"/>
        <w:gridCol w:w="3104"/>
        <w:gridCol w:w="477"/>
        <w:gridCol w:w="2186"/>
        <w:gridCol w:w="289"/>
        <w:gridCol w:w="944"/>
        <w:gridCol w:w="73"/>
      </w:tblGrid>
      <w:tr w:rsidR="00B1390E" w:rsidRPr="00F8571F" w14:paraId="7A6C00A5" w14:textId="77777777">
        <w:trPr>
          <w:trHeight w:val="556"/>
        </w:trPr>
        <w:tc>
          <w:tcPr>
            <w:tcW w:w="7145" w:type="dxa"/>
            <w:gridSpan w:val="7"/>
            <w:tcBorders>
              <w:bottom w:val="single" w:sz="6" w:space="0" w:color="800000"/>
            </w:tcBorders>
            <w:shd w:val="clear" w:color="auto" w:fill="D99694"/>
          </w:tcPr>
          <w:p w14:paraId="7A6C00A4" w14:textId="77777777" w:rsidR="00B1390E" w:rsidRPr="00F8571F" w:rsidRDefault="00AA1E9C">
            <w:pPr>
              <w:pStyle w:val="TableParagraph"/>
              <w:spacing w:before="0" w:line="278" w:lineRule="exact"/>
              <w:ind w:left="69" w:right="1073"/>
              <w:jc w:val="left"/>
              <w:rPr>
                <w:b/>
                <w:sz w:val="24"/>
                <w:highlight w:val="yellow"/>
              </w:rPr>
            </w:pPr>
            <w:r w:rsidRPr="00B712DC">
              <w:rPr>
                <w:b/>
                <w:sz w:val="24"/>
              </w:rPr>
              <w:t>V.5.</w:t>
            </w:r>
            <w:r w:rsidRPr="00B712DC">
              <w:rPr>
                <w:b/>
                <w:spacing w:val="-6"/>
                <w:sz w:val="24"/>
              </w:rPr>
              <w:t xml:space="preserve"> </w:t>
            </w:r>
            <w:r w:rsidRPr="00B712DC">
              <w:rPr>
                <w:b/>
                <w:sz w:val="24"/>
              </w:rPr>
              <w:t>Volumen</w:t>
            </w:r>
            <w:r w:rsidRPr="00B712DC">
              <w:rPr>
                <w:b/>
                <w:spacing w:val="-6"/>
                <w:sz w:val="24"/>
              </w:rPr>
              <w:t xml:space="preserve"> </w:t>
            </w:r>
            <w:r w:rsidRPr="00B712DC">
              <w:rPr>
                <w:b/>
                <w:sz w:val="24"/>
              </w:rPr>
              <w:t>de</w:t>
            </w:r>
            <w:r w:rsidRPr="00B712DC">
              <w:rPr>
                <w:b/>
                <w:spacing w:val="-8"/>
                <w:sz w:val="24"/>
              </w:rPr>
              <w:t xml:space="preserve"> </w:t>
            </w:r>
            <w:r w:rsidRPr="00B712DC">
              <w:rPr>
                <w:b/>
                <w:sz w:val="24"/>
              </w:rPr>
              <w:t>la</w:t>
            </w:r>
            <w:r w:rsidRPr="00B712DC">
              <w:rPr>
                <w:b/>
                <w:spacing w:val="-6"/>
                <w:sz w:val="24"/>
              </w:rPr>
              <w:t xml:space="preserve"> </w:t>
            </w:r>
            <w:r w:rsidRPr="00B712DC">
              <w:rPr>
                <w:b/>
                <w:sz w:val="24"/>
              </w:rPr>
              <w:t>comercialización</w:t>
            </w:r>
            <w:r w:rsidRPr="00B712DC">
              <w:rPr>
                <w:b/>
                <w:spacing w:val="-6"/>
                <w:sz w:val="24"/>
              </w:rPr>
              <w:t xml:space="preserve"> </w:t>
            </w:r>
            <w:r w:rsidRPr="00B712DC">
              <w:rPr>
                <w:b/>
                <w:sz w:val="24"/>
              </w:rPr>
              <w:t>exterior</w:t>
            </w:r>
            <w:r w:rsidRPr="00B712DC">
              <w:rPr>
                <w:b/>
                <w:spacing w:val="-1"/>
                <w:sz w:val="24"/>
              </w:rPr>
              <w:t xml:space="preserve"> </w:t>
            </w:r>
            <w:r w:rsidRPr="00B712DC">
              <w:rPr>
                <w:b/>
                <w:sz w:val="24"/>
              </w:rPr>
              <w:t>-</w:t>
            </w:r>
            <w:r w:rsidRPr="00B712DC">
              <w:rPr>
                <w:b/>
                <w:spacing w:val="-5"/>
                <w:sz w:val="24"/>
              </w:rPr>
              <w:t xml:space="preserve"> </w:t>
            </w:r>
            <w:r w:rsidRPr="00B712DC">
              <w:rPr>
                <w:b/>
                <w:sz w:val="24"/>
              </w:rPr>
              <w:t xml:space="preserve">Zonas </w:t>
            </w:r>
            <w:r w:rsidRPr="00B712DC">
              <w:rPr>
                <w:b/>
                <w:spacing w:val="-2"/>
                <w:sz w:val="24"/>
              </w:rPr>
              <w:t>Económicas</w:t>
            </w:r>
          </w:p>
        </w:tc>
      </w:tr>
      <w:tr w:rsidR="00B1390E" w:rsidRPr="00F8571F" w14:paraId="7A6C00A9" w14:textId="77777777">
        <w:trPr>
          <w:trHeight w:val="359"/>
        </w:trPr>
        <w:tc>
          <w:tcPr>
            <w:tcW w:w="3176" w:type="dxa"/>
            <w:gridSpan w:val="2"/>
            <w:tcBorders>
              <w:top w:val="single" w:sz="6" w:space="0" w:color="800000"/>
              <w:bottom w:val="single" w:sz="6" w:space="0" w:color="800000"/>
              <w:right w:val="single" w:sz="6" w:space="0" w:color="800000"/>
            </w:tcBorders>
            <w:shd w:val="clear" w:color="auto" w:fill="F1DDDC"/>
          </w:tcPr>
          <w:p w14:paraId="7A6C00A6" w14:textId="77777777" w:rsidR="00B1390E" w:rsidRPr="00074320" w:rsidRDefault="00AA1E9C">
            <w:pPr>
              <w:pStyle w:val="TableParagraph"/>
              <w:spacing w:before="81" w:line="258" w:lineRule="exact"/>
              <w:ind w:left="285"/>
              <w:jc w:val="left"/>
              <w:rPr>
                <w:sz w:val="24"/>
              </w:rPr>
            </w:pPr>
            <w:r w:rsidRPr="00074320">
              <w:rPr>
                <w:sz w:val="24"/>
              </w:rPr>
              <w:t>Unión</w:t>
            </w:r>
            <w:r w:rsidRPr="00074320">
              <w:rPr>
                <w:spacing w:val="-3"/>
                <w:sz w:val="24"/>
              </w:rPr>
              <w:t xml:space="preserve"> </w:t>
            </w:r>
            <w:r w:rsidRPr="00074320">
              <w:rPr>
                <w:spacing w:val="-2"/>
                <w:sz w:val="24"/>
              </w:rPr>
              <w:t>Europea</w:t>
            </w:r>
          </w:p>
        </w:tc>
        <w:tc>
          <w:tcPr>
            <w:tcW w:w="2952" w:type="dxa"/>
            <w:gridSpan w:val="3"/>
            <w:tcBorders>
              <w:top w:val="single" w:sz="6" w:space="0" w:color="800000"/>
              <w:left w:val="single" w:sz="6" w:space="0" w:color="800000"/>
              <w:bottom w:val="single" w:sz="6" w:space="0" w:color="800000"/>
              <w:right w:val="nil"/>
            </w:tcBorders>
          </w:tcPr>
          <w:p w14:paraId="7A6C00A7" w14:textId="1DF77125" w:rsidR="00B1390E" w:rsidRPr="00074320" w:rsidRDefault="00AA1E9C">
            <w:pPr>
              <w:pStyle w:val="TableParagraph"/>
              <w:spacing w:before="52"/>
              <w:ind w:right="258"/>
              <w:jc w:val="right"/>
            </w:pPr>
            <w:r w:rsidRPr="00074320">
              <w:t>1.</w:t>
            </w:r>
            <w:r w:rsidR="00C7647B">
              <w:t>797.726</w:t>
            </w:r>
            <w:r w:rsidRPr="00074320">
              <w:rPr>
                <w:spacing w:val="-8"/>
              </w:rPr>
              <w:t xml:space="preserve"> </w:t>
            </w:r>
            <w:r w:rsidRPr="00074320">
              <w:rPr>
                <w:spacing w:val="-5"/>
              </w:rPr>
              <w:t>hl</w:t>
            </w:r>
          </w:p>
        </w:tc>
        <w:tc>
          <w:tcPr>
            <w:tcW w:w="1017" w:type="dxa"/>
            <w:gridSpan w:val="2"/>
            <w:tcBorders>
              <w:top w:val="single" w:sz="6" w:space="0" w:color="800000"/>
              <w:left w:val="nil"/>
              <w:bottom w:val="single" w:sz="6" w:space="0" w:color="800000"/>
            </w:tcBorders>
          </w:tcPr>
          <w:p w14:paraId="7A6C00A8" w14:textId="285A5162" w:rsidR="00B1390E" w:rsidRPr="003076A3" w:rsidRDefault="005F3DFE">
            <w:pPr>
              <w:pStyle w:val="TableParagraph"/>
              <w:spacing w:before="52"/>
              <w:ind w:right="51"/>
              <w:jc w:val="right"/>
            </w:pPr>
            <w:r>
              <w:rPr>
                <w:spacing w:val="-2"/>
              </w:rPr>
              <w:t>47,39</w:t>
            </w:r>
            <w:r w:rsidR="00AA1E9C" w:rsidRPr="003076A3">
              <w:rPr>
                <w:spacing w:val="-2"/>
              </w:rPr>
              <w:t>%</w:t>
            </w:r>
          </w:p>
        </w:tc>
      </w:tr>
      <w:tr w:rsidR="00F649A2" w:rsidRPr="00F8571F" w14:paraId="7A6C00AD" w14:textId="77777777">
        <w:trPr>
          <w:trHeight w:val="361"/>
        </w:trPr>
        <w:tc>
          <w:tcPr>
            <w:tcW w:w="3176" w:type="dxa"/>
            <w:gridSpan w:val="2"/>
            <w:tcBorders>
              <w:top w:val="single" w:sz="6" w:space="0" w:color="800000"/>
              <w:bottom w:val="single" w:sz="6" w:space="0" w:color="800000"/>
              <w:right w:val="single" w:sz="6" w:space="0" w:color="800000"/>
            </w:tcBorders>
            <w:shd w:val="clear" w:color="auto" w:fill="F1DDDC"/>
          </w:tcPr>
          <w:p w14:paraId="7A6C00AA" w14:textId="109364D5" w:rsidR="00F649A2" w:rsidRPr="00074320" w:rsidRDefault="00F649A2" w:rsidP="00F649A2">
            <w:pPr>
              <w:pStyle w:val="TableParagraph"/>
              <w:spacing w:before="84" w:line="258" w:lineRule="exact"/>
              <w:ind w:left="285"/>
              <w:jc w:val="left"/>
              <w:rPr>
                <w:sz w:val="24"/>
              </w:rPr>
            </w:pPr>
            <w:r w:rsidRPr="00074320">
              <w:rPr>
                <w:sz w:val="24"/>
              </w:rPr>
              <w:t>Europa</w:t>
            </w:r>
            <w:r w:rsidRPr="00074320">
              <w:rPr>
                <w:spacing w:val="-2"/>
                <w:sz w:val="24"/>
              </w:rPr>
              <w:t xml:space="preserve"> </w:t>
            </w:r>
            <w:r w:rsidRPr="00074320">
              <w:rPr>
                <w:sz w:val="24"/>
              </w:rPr>
              <w:t>no</w:t>
            </w:r>
            <w:r w:rsidRPr="00074320">
              <w:rPr>
                <w:spacing w:val="-1"/>
                <w:sz w:val="24"/>
              </w:rPr>
              <w:t xml:space="preserve"> </w:t>
            </w:r>
            <w:r w:rsidRPr="00074320">
              <w:rPr>
                <w:spacing w:val="-4"/>
                <w:sz w:val="24"/>
              </w:rPr>
              <w:t>U.E.</w:t>
            </w:r>
          </w:p>
        </w:tc>
        <w:tc>
          <w:tcPr>
            <w:tcW w:w="2952" w:type="dxa"/>
            <w:gridSpan w:val="3"/>
            <w:tcBorders>
              <w:top w:val="single" w:sz="6" w:space="0" w:color="800000"/>
              <w:left w:val="single" w:sz="6" w:space="0" w:color="800000"/>
              <w:bottom w:val="single" w:sz="6" w:space="0" w:color="800000"/>
              <w:right w:val="nil"/>
            </w:tcBorders>
          </w:tcPr>
          <w:p w14:paraId="7A6C00AB" w14:textId="3D8D0513" w:rsidR="00F649A2" w:rsidRPr="00074320" w:rsidRDefault="00F649A2" w:rsidP="00F649A2">
            <w:pPr>
              <w:pStyle w:val="TableParagraph"/>
              <w:spacing w:before="52"/>
              <w:ind w:right="258"/>
              <w:jc w:val="right"/>
            </w:pPr>
            <w:r w:rsidRPr="00074320">
              <w:t>9</w:t>
            </w:r>
            <w:r>
              <w:t>5</w:t>
            </w:r>
            <w:r w:rsidR="00667711">
              <w:t>4.271</w:t>
            </w:r>
            <w:r w:rsidRPr="00074320">
              <w:rPr>
                <w:spacing w:val="-7"/>
              </w:rPr>
              <w:t xml:space="preserve"> </w:t>
            </w:r>
            <w:r w:rsidRPr="00074320">
              <w:rPr>
                <w:spacing w:val="-5"/>
              </w:rPr>
              <w:t>hl</w:t>
            </w:r>
          </w:p>
        </w:tc>
        <w:tc>
          <w:tcPr>
            <w:tcW w:w="1017" w:type="dxa"/>
            <w:gridSpan w:val="2"/>
            <w:tcBorders>
              <w:top w:val="single" w:sz="6" w:space="0" w:color="800000"/>
              <w:left w:val="nil"/>
              <w:bottom w:val="single" w:sz="6" w:space="0" w:color="800000"/>
            </w:tcBorders>
          </w:tcPr>
          <w:p w14:paraId="7A6C00AC" w14:textId="3C784E24" w:rsidR="00F649A2" w:rsidRPr="003076A3" w:rsidRDefault="00F649A2" w:rsidP="00F649A2">
            <w:pPr>
              <w:pStyle w:val="TableParagraph"/>
              <w:spacing w:before="52"/>
              <w:ind w:right="51"/>
              <w:jc w:val="right"/>
            </w:pPr>
            <w:r w:rsidRPr="003076A3">
              <w:rPr>
                <w:spacing w:val="-2"/>
              </w:rPr>
              <w:t>25</w:t>
            </w:r>
            <w:r w:rsidR="0024556D">
              <w:rPr>
                <w:spacing w:val="-2"/>
              </w:rPr>
              <w:t>,</w:t>
            </w:r>
            <w:r w:rsidR="002425DE">
              <w:rPr>
                <w:spacing w:val="-2"/>
              </w:rPr>
              <w:t>16</w:t>
            </w:r>
            <w:r w:rsidRPr="003076A3">
              <w:rPr>
                <w:spacing w:val="-2"/>
              </w:rPr>
              <w:t>%</w:t>
            </w:r>
          </w:p>
        </w:tc>
      </w:tr>
      <w:tr w:rsidR="00F649A2" w:rsidRPr="00F8571F" w14:paraId="7A6C00B1" w14:textId="77777777">
        <w:trPr>
          <w:trHeight w:val="359"/>
        </w:trPr>
        <w:tc>
          <w:tcPr>
            <w:tcW w:w="3176" w:type="dxa"/>
            <w:gridSpan w:val="2"/>
            <w:tcBorders>
              <w:top w:val="single" w:sz="6" w:space="0" w:color="800000"/>
              <w:bottom w:val="single" w:sz="6" w:space="0" w:color="800000"/>
              <w:right w:val="single" w:sz="6" w:space="0" w:color="800000"/>
            </w:tcBorders>
            <w:shd w:val="clear" w:color="auto" w:fill="F1DDDC"/>
          </w:tcPr>
          <w:p w14:paraId="7A6C00AE" w14:textId="58E61591" w:rsidR="00F649A2" w:rsidRPr="00074320" w:rsidRDefault="00F649A2" w:rsidP="00F649A2">
            <w:pPr>
              <w:pStyle w:val="TableParagraph"/>
              <w:spacing w:before="81" w:line="258" w:lineRule="exact"/>
              <w:ind w:left="285"/>
              <w:jc w:val="left"/>
              <w:rPr>
                <w:sz w:val="24"/>
              </w:rPr>
            </w:pPr>
            <w:r w:rsidRPr="00074320">
              <w:rPr>
                <w:spacing w:val="-4"/>
                <w:sz w:val="24"/>
              </w:rPr>
              <w:t>América</w:t>
            </w:r>
          </w:p>
        </w:tc>
        <w:tc>
          <w:tcPr>
            <w:tcW w:w="2952" w:type="dxa"/>
            <w:gridSpan w:val="3"/>
            <w:tcBorders>
              <w:top w:val="single" w:sz="6" w:space="0" w:color="800000"/>
              <w:left w:val="single" w:sz="6" w:space="0" w:color="800000"/>
              <w:bottom w:val="single" w:sz="6" w:space="0" w:color="800000"/>
              <w:right w:val="nil"/>
            </w:tcBorders>
          </w:tcPr>
          <w:p w14:paraId="7A6C00AF" w14:textId="2B74EAB7" w:rsidR="00F649A2" w:rsidRPr="00074320" w:rsidRDefault="00F649A2" w:rsidP="00F649A2">
            <w:pPr>
              <w:pStyle w:val="TableParagraph"/>
              <w:spacing w:before="52"/>
              <w:ind w:right="258"/>
              <w:jc w:val="right"/>
            </w:pPr>
            <w:r w:rsidRPr="00074320">
              <w:t>7</w:t>
            </w:r>
            <w:r>
              <w:t>4</w:t>
            </w:r>
            <w:r w:rsidR="00667711">
              <w:t>8.087</w:t>
            </w:r>
            <w:r w:rsidRPr="00074320">
              <w:rPr>
                <w:spacing w:val="-7"/>
              </w:rPr>
              <w:t xml:space="preserve"> </w:t>
            </w:r>
            <w:r w:rsidRPr="00074320">
              <w:rPr>
                <w:spacing w:val="-5"/>
              </w:rPr>
              <w:t>hl</w:t>
            </w:r>
          </w:p>
        </w:tc>
        <w:tc>
          <w:tcPr>
            <w:tcW w:w="1017" w:type="dxa"/>
            <w:gridSpan w:val="2"/>
            <w:tcBorders>
              <w:top w:val="single" w:sz="6" w:space="0" w:color="800000"/>
              <w:left w:val="nil"/>
              <w:bottom w:val="single" w:sz="6" w:space="0" w:color="800000"/>
            </w:tcBorders>
          </w:tcPr>
          <w:p w14:paraId="7A6C00B0" w14:textId="6E5A7ED0" w:rsidR="00F649A2" w:rsidRPr="003076A3" w:rsidRDefault="0024556D" w:rsidP="00F649A2">
            <w:pPr>
              <w:pStyle w:val="TableParagraph"/>
              <w:spacing w:before="52"/>
              <w:ind w:right="50"/>
              <w:jc w:val="right"/>
            </w:pPr>
            <w:r>
              <w:rPr>
                <w:spacing w:val="-2"/>
              </w:rPr>
              <w:t>19,</w:t>
            </w:r>
            <w:r w:rsidR="002425DE">
              <w:rPr>
                <w:spacing w:val="-2"/>
              </w:rPr>
              <w:t>72</w:t>
            </w:r>
            <w:r w:rsidR="00F649A2" w:rsidRPr="003076A3">
              <w:rPr>
                <w:spacing w:val="-2"/>
              </w:rPr>
              <w:t>%</w:t>
            </w:r>
          </w:p>
        </w:tc>
      </w:tr>
      <w:tr w:rsidR="00C56E74" w:rsidRPr="00F8571F" w14:paraId="7A6C00B5" w14:textId="77777777">
        <w:trPr>
          <w:trHeight w:val="374"/>
        </w:trPr>
        <w:tc>
          <w:tcPr>
            <w:tcW w:w="3176" w:type="dxa"/>
            <w:gridSpan w:val="2"/>
            <w:tcBorders>
              <w:top w:val="single" w:sz="6" w:space="0" w:color="800000"/>
              <w:bottom w:val="single" w:sz="6" w:space="0" w:color="800000"/>
              <w:right w:val="single" w:sz="6" w:space="0" w:color="800000"/>
            </w:tcBorders>
            <w:shd w:val="clear" w:color="auto" w:fill="F1DDDC"/>
          </w:tcPr>
          <w:p w14:paraId="7A6C00B2" w14:textId="16271CB3" w:rsidR="00C56E74" w:rsidRPr="00074320" w:rsidRDefault="00C56E74" w:rsidP="00C56E74">
            <w:pPr>
              <w:pStyle w:val="TableParagraph"/>
              <w:spacing w:before="96" w:line="258" w:lineRule="exact"/>
              <w:ind w:left="285"/>
              <w:jc w:val="left"/>
              <w:rPr>
                <w:sz w:val="24"/>
              </w:rPr>
            </w:pPr>
            <w:r w:rsidRPr="00074320">
              <w:rPr>
                <w:spacing w:val="-4"/>
                <w:sz w:val="24"/>
              </w:rPr>
              <w:t>A</w:t>
            </w:r>
            <w:r w:rsidR="00F649A2">
              <w:rPr>
                <w:spacing w:val="-4"/>
                <w:sz w:val="24"/>
              </w:rPr>
              <w:t>sia</w:t>
            </w:r>
          </w:p>
        </w:tc>
        <w:tc>
          <w:tcPr>
            <w:tcW w:w="2952" w:type="dxa"/>
            <w:gridSpan w:val="3"/>
            <w:tcBorders>
              <w:top w:val="single" w:sz="6" w:space="0" w:color="800000"/>
              <w:left w:val="single" w:sz="6" w:space="0" w:color="800000"/>
              <w:bottom w:val="single" w:sz="6" w:space="0" w:color="800000"/>
              <w:right w:val="nil"/>
            </w:tcBorders>
          </w:tcPr>
          <w:p w14:paraId="7A6C00B3" w14:textId="1B07A892" w:rsidR="00C56E74" w:rsidRPr="00074320" w:rsidRDefault="0024556D" w:rsidP="00C56E74">
            <w:pPr>
              <w:pStyle w:val="TableParagraph"/>
              <w:spacing w:before="60"/>
              <w:ind w:right="258"/>
              <w:jc w:val="right"/>
            </w:pPr>
            <w:r>
              <w:t>255.</w:t>
            </w:r>
            <w:r w:rsidR="00EB2240">
              <w:t>881</w:t>
            </w:r>
            <w:r w:rsidR="00EB2240" w:rsidRPr="00074320">
              <w:rPr>
                <w:spacing w:val="-7"/>
              </w:rPr>
              <w:t xml:space="preserve"> </w:t>
            </w:r>
            <w:r w:rsidR="00C56E74" w:rsidRPr="00074320">
              <w:rPr>
                <w:spacing w:val="-5"/>
              </w:rPr>
              <w:t>hl</w:t>
            </w:r>
          </w:p>
        </w:tc>
        <w:tc>
          <w:tcPr>
            <w:tcW w:w="1017" w:type="dxa"/>
            <w:gridSpan w:val="2"/>
            <w:tcBorders>
              <w:top w:val="single" w:sz="6" w:space="0" w:color="800000"/>
              <w:left w:val="nil"/>
              <w:bottom w:val="single" w:sz="6" w:space="0" w:color="800000"/>
            </w:tcBorders>
          </w:tcPr>
          <w:p w14:paraId="7A6C00B4" w14:textId="20BFD332" w:rsidR="00C56E74" w:rsidRPr="003076A3" w:rsidRDefault="0049219F" w:rsidP="00C56E74">
            <w:pPr>
              <w:pStyle w:val="TableParagraph"/>
              <w:spacing w:before="60"/>
              <w:ind w:right="51"/>
              <w:jc w:val="right"/>
            </w:pPr>
            <w:r>
              <w:rPr>
                <w:spacing w:val="-2"/>
              </w:rPr>
              <w:t>6,7</w:t>
            </w:r>
            <w:r w:rsidR="002425DE">
              <w:rPr>
                <w:spacing w:val="-2"/>
              </w:rPr>
              <w:t>5</w:t>
            </w:r>
            <w:r w:rsidR="00C56E74" w:rsidRPr="003076A3">
              <w:rPr>
                <w:spacing w:val="-2"/>
              </w:rPr>
              <w:t>%</w:t>
            </w:r>
          </w:p>
        </w:tc>
      </w:tr>
      <w:tr w:rsidR="00D61D4B" w:rsidRPr="00F8571F" w14:paraId="4AE398BA" w14:textId="77777777">
        <w:trPr>
          <w:trHeight w:val="374"/>
        </w:trPr>
        <w:tc>
          <w:tcPr>
            <w:tcW w:w="3176" w:type="dxa"/>
            <w:gridSpan w:val="2"/>
            <w:tcBorders>
              <w:top w:val="single" w:sz="6" w:space="0" w:color="800000"/>
              <w:bottom w:val="single" w:sz="6" w:space="0" w:color="800000"/>
              <w:right w:val="single" w:sz="6" w:space="0" w:color="800000"/>
            </w:tcBorders>
            <w:shd w:val="clear" w:color="auto" w:fill="F1DDDC"/>
          </w:tcPr>
          <w:p w14:paraId="0E55B2DD" w14:textId="4A07B9CF" w:rsidR="00D61D4B" w:rsidRPr="00074320" w:rsidRDefault="00D61D4B" w:rsidP="00D61D4B">
            <w:pPr>
              <w:pStyle w:val="TableParagraph"/>
              <w:spacing w:before="96" w:line="258" w:lineRule="exact"/>
              <w:ind w:left="285"/>
              <w:jc w:val="left"/>
              <w:rPr>
                <w:spacing w:val="-4"/>
                <w:sz w:val="24"/>
              </w:rPr>
            </w:pPr>
            <w:r>
              <w:rPr>
                <w:spacing w:val="-2"/>
                <w:sz w:val="24"/>
              </w:rPr>
              <w:t>Oceanía</w:t>
            </w:r>
          </w:p>
        </w:tc>
        <w:tc>
          <w:tcPr>
            <w:tcW w:w="2952" w:type="dxa"/>
            <w:gridSpan w:val="3"/>
            <w:tcBorders>
              <w:top w:val="single" w:sz="6" w:space="0" w:color="800000"/>
              <w:left w:val="single" w:sz="6" w:space="0" w:color="800000"/>
              <w:bottom w:val="single" w:sz="6" w:space="0" w:color="800000"/>
              <w:right w:val="nil"/>
            </w:tcBorders>
          </w:tcPr>
          <w:p w14:paraId="08BB75C5" w14:textId="25701743" w:rsidR="00D61D4B" w:rsidRDefault="00D61D4B" w:rsidP="00D61D4B">
            <w:pPr>
              <w:pStyle w:val="TableParagraph"/>
              <w:spacing w:before="60"/>
              <w:ind w:right="258"/>
              <w:jc w:val="right"/>
            </w:pPr>
            <w:r>
              <w:t>16.044</w:t>
            </w:r>
            <w:r w:rsidRPr="00074320">
              <w:t xml:space="preserve"> hl</w:t>
            </w:r>
          </w:p>
        </w:tc>
        <w:tc>
          <w:tcPr>
            <w:tcW w:w="1017" w:type="dxa"/>
            <w:gridSpan w:val="2"/>
            <w:tcBorders>
              <w:top w:val="single" w:sz="6" w:space="0" w:color="800000"/>
              <w:left w:val="nil"/>
              <w:bottom w:val="single" w:sz="6" w:space="0" w:color="800000"/>
            </w:tcBorders>
          </w:tcPr>
          <w:p w14:paraId="1AA1C3DC" w14:textId="58392FBE" w:rsidR="00D61D4B" w:rsidRDefault="00D61D4B" w:rsidP="00D61D4B">
            <w:pPr>
              <w:pStyle w:val="TableParagraph"/>
              <w:spacing w:before="60"/>
              <w:ind w:right="51"/>
              <w:jc w:val="right"/>
              <w:rPr>
                <w:spacing w:val="-2"/>
              </w:rPr>
            </w:pPr>
            <w:r w:rsidRPr="003076A3">
              <w:rPr>
                <w:spacing w:val="-4"/>
              </w:rPr>
              <w:t>0,</w:t>
            </w:r>
            <w:r>
              <w:rPr>
                <w:spacing w:val="-4"/>
              </w:rPr>
              <w:t>42</w:t>
            </w:r>
            <w:r w:rsidRPr="003076A3">
              <w:rPr>
                <w:spacing w:val="-4"/>
              </w:rPr>
              <w:t>%</w:t>
            </w:r>
          </w:p>
        </w:tc>
      </w:tr>
      <w:tr w:rsidR="00D61D4B" w:rsidRPr="00F8571F" w14:paraId="7A6C00B9" w14:textId="77777777">
        <w:trPr>
          <w:trHeight w:val="376"/>
        </w:trPr>
        <w:tc>
          <w:tcPr>
            <w:tcW w:w="3176" w:type="dxa"/>
            <w:gridSpan w:val="2"/>
            <w:tcBorders>
              <w:top w:val="single" w:sz="6" w:space="0" w:color="800000"/>
              <w:bottom w:val="single" w:sz="6" w:space="0" w:color="800000"/>
              <w:right w:val="single" w:sz="6" w:space="0" w:color="800000"/>
            </w:tcBorders>
            <w:shd w:val="clear" w:color="auto" w:fill="F1DDDC"/>
          </w:tcPr>
          <w:p w14:paraId="7A6C00B6" w14:textId="59501403" w:rsidR="00D61D4B" w:rsidRPr="00074320" w:rsidRDefault="00D61D4B" w:rsidP="00D61D4B">
            <w:pPr>
              <w:pStyle w:val="TableParagraph"/>
              <w:spacing w:before="98" w:line="258" w:lineRule="exact"/>
              <w:ind w:left="285"/>
              <w:jc w:val="left"/>
              <w:rPr>
                <w:sz w:val="24"/>
              </w:rPr>
            </w:pPr>
            <w:r>
              <w:rPr>
                <w:spacing w:val="-2"/>
                <w:sz w:val="24"/>
              </w:rPr>
              <w:t>África</w:t>
            </w:r>
          </w:p>
        </w:tc>
        <w:tc>
          <w:tcPr>
            <w:tcW w:w="2952" w:type="dxa"/>
            <w:gridSpan w:val="3"/>
            <w:tcBorders>
              <w:top w:val="single" w:sz="6" w:space="0" w:color="800000"/>
              <w:left w:val="single" w:sz="6" w:space="0" w:color="800000"/>
              <w:bottom w:val="single" w:sz="6" w:space="0" w:color="800000"/>
              <w:right w:val="nil"/>
            </w:tcBorders>
          </w:tcPr>
          <w:p w14:paraId="7A6C00B7" w14:textId="6553386F" w:rsidR="00D61D4B" w:rsidRPr="00074320" w:rsidRDefault="00D5016F" w:rsidP="00D61D4B">
            <w:pPr>
              <w:pStyle w:val="TableParagraph"/>
              <w:spacing w:before="62"/>
              <w:ind w:right="258"/>
              <w:jc w:val="right"/>
            </w:pPr>
            <w:r>
              <w:t>21.233</w:t>
            </w:r>
            <w:r w:rsidR="00D61D4B" w:rsidRPr="00074320">
              <w:rPr>
                <w:spacing w:val="-7"/>
              </w:rPr>
              <w:t xml:space="preserve"> </w:t>
            </w:r>
            <w:r w:rsidR="00D61D4B" w:rsidRPr="00074320">
              <w:rPr>
                <w:spacing w:val="-5"/>
              </w:rPr>
              <w:t>hl</w:t>
            </w:r>
          </w:p>
        </w:tc>
        <w:tc>
          <w:tcPr>
            <w:tcW w:w="1017" w:type="dxa"/>
            <w:gridSpan w:val="2"/>
            <w:tcBorders>
              <w:top w:val="single" w:sz="6" w:space="0" w:color="800000"/>
              <w:left w:val="nil"/>
              <w:bottom w:val="single" w:sz="6" w:space="0" w:color="800000"/>
            </w:tcBorders>
          </w:tcPr>
          <w:p w14:paraId="7A6C00B8" w14:textId="7A15F2B6" w:rsidR="00D61D4B" w:rsidRPr="003076A3" w:rsidRDefault="00D61D4B" w:rsidP="00D61D4B">
            <w:pPr>
              <w:pStyle w:val="TableParagraph"/>
              <w:spacing w:before="62"/>
              <w:ind w:right="50"/>
              <w:jc w:val="right"/>
            </w:pPr>
            <w:r w:rsidRPr="003076A3">
              <w:rPr>
                <w:spacing w:val="-4"/>
              </w:rPr>
              <w:t>0,</w:t>
            </w:r>
            <w:r w:rsidR="00C7647B">
              <w:rPr>
                <w:spacing w:val="-4"/>
              </w:rPr>
              <w:t>56</w:t>
            </w:r>
            <w:r w:rsidRPr="003076A3">
              <w:rPr>
                <w:spacing w:val="-4"/>
              </w:rPr>
              <w:t>%</w:t>
            </w:r>
          </w:p>
        </w:tc>
      </w:tr>
      <w:tr w:rsidR="00B1390E" w:rsidRPr="00F8571F" w14:paraId="7A6C00C1" w14:textId="77777777">
        <w:trPr>
          <w:gridBefore w:val="1"/>
          <w:gridAfter w:val="1"/>
          <w:wBefore w:w="72" w:type="dxa"/>
          <w:wAfter w:w="73" w:type="dxa"/>
          <w:trHeight w:val="517"/>
        </w:trPr>
        <w:tc>
          <w:tcPr>
            <w:tcW w:w="7000" w:type="dxa"/>
            <w:gridSpan w:val="5"/>
            <w:tcBorders>
              <w:bottom w:val="single" w:sz="4" w:space="0" w:color="000000"/>
            </w:tcBorders>
            <w:shd w:val="clear" w:color="auto" w:fill="DA9593"/>
          </w:tcPr>
          <w:p w14:paraId="7A6C00C0" w14:textId="77777777" w:rsidR="00B1390E" w:rsidRPr="00F8571F" w:rsidRDefault="00AA1E9C">
            <w:pPr>
              <w:pStyle w:val="TableParagraph"/>
              <w:spacing w:before="120"/>
              <w:ind w:left="69"/>
              <w:jc w:val="left"/>
              <w:rPr>
                <w:b/>
                <w:sz w:val="24"/>
                <w:highlight w:val="yellow"/>
              </w:rPr>
            </w:pPr>
            <w:r w:rsidRPr="00B712DC">
              <w:rPr>
                <w:b/>
                <w:sz w:val="24"/>
              </w:rPr>
              <w:t>V.6.</w:t>
            </w:r>
            <w:r w:rsidRPr="00B712DC">
              <w:rPr>
                <w:b/>
                <w:spacing w:val="-6"/>
                <w:sz w:val="24"/>
              </w:rPr>
              <w:t xml:space="preserve"> </w:t>
            </w:r>
            <w:r w:rsidRPr="00B712DC">
              <w:rPr>
                <w:b/>
                <w:sz w:val="24"/>
              </w:rPr>
              <w:t>Volumen</w:t>
            </w:r>
            <w:r w:rsidRPr="00B712DC">
              <w:rPr>
                <w:b/>
                <w:spacing w:val="-3"/>
                <w:sz w:val="24"/>
              </w:rPr>
              <w:t xml:space="preserve"> </w:t>
            </w:r>
            <w:r w:rsidRPr="00B712DC">
              <w:rPr>
                <w:b/>
                <w:sz w:val="24"/>
              </w:rPr>
              <w:t>de</w:t>
            </w:r>
            <w:r w:rsidRPr="00B712DC">
              <w:rPr>
                <w:b/>
                <w:spacing w:val="-5"/>
                <w:sz w:val="24"/>
              </w:rPr>
              <w:t xml:space="preserve"> </w:t>
            </w:r>
            <w:r w:rsidRPr="00B712DC">
              <w:rPr>
                <w:b/>
                <w:sz w:val="24"/>
              </w:rPr>
              <w:t>la</w:t>
            </w:r>
            <w:r w:rsidRPr="00B712DC">
              <w:rPr>
                <w:b/>
                <w:spacing w:val="-4"/>
                <w:sz w:val="24"/>
              </w:rPr>
              <w:t xml:space="preserve"> </w:t>
            </w:r>
            <w:r w:rsidRPr="00B712DC">
              <w:rPr>
                <w:b/>
                <w:sz w:val="24"/>
              </w:rPr>
              <w:t>comercialización</w:t>
            </w:r>
            <w:r w:rsidRPr="00B712DC">
              <w:rPr>
                <w:b/>
                <w:spacing w:val="-3"/>
                <w:sz w:val="24"/>
              </w:rPr>
              <w:t xml:space="preserve"> </w:t>
            </w:r>
            <w:r w:rsidRPr="00B712DC">
              <w:rPr>
                <w:b/>
                <w:sz w:val="24"/>
              </w:rPr>
              <w:t>exterior</w:t>
            </w:r>
            <w:r w:rsidRPr="00B712DC">
              <w:rPr>
                <w:b/>
                <w:spacing w:val="-3"/>
                <w:sz w:val="24"/>
              </w:rPr>
              <w:t xml:space="preserve"> </w:t>
            </w:r>
            <w:r w:rsidRPr="00B712DC">
              <w:rPr>
                <w:b/>
                <w:sz w:val="24"/>
              </w:rPr>
              <w:t>por</w:t>
            </w:r>
            <w:r w:rsidRPr="00B712DC">
              <w:rPr>
                <w:b/>
                <w:spacing w:val="-1"/>
                <w:sz w:val="24"/>
              </w:rPr>
              <w:t xml:space="preserve"> </w:t>
            </w:r>
            <w:r w:rsidRPr="00B712DC">
              <w:rPr>
                <w:b/>
                <w:spacing w:val="-2"/>
                <w:sz w:val="24"/>
              </w:rPr>
              <w:t>países</w:t>
            </w:r>
          </w:p>
        </w:tc>
      </w:tr>
      <w:tr w:rsidR="00B1390E" w:rsidRPr="00F8571F" w14:paraId="7A6C00C5" w14:textId="77777777">
        <w:trPr>
          <w:gridBefore w:val="1"/>
          <w:gridAfter w:val="1"/>
          <w:wBefore w:w="72" w:type="dxa"/>
          <w:wAfter w:w="73" w:type="dxa"/>
          <w:trHeight w:val="359"/>
        </w:trPr>
        <w:tc>
          <w:tcPr>
            <w:tcW w:w="3581" w:type="dxa"/>
            <w:gridSpan w:val="2"/>
            <w:tcBorders>
              <w:top w:val="single" w:sz="4" w:space="0" w:color="000000"/>
              <w:bottom w:val="single" w:sz="4" w:space="0" w:color="800000"/>
              <w:right w:val="single" w:sz="4" w:space="0" w:color="800000"/>
            </w:tcBorders>
            <w:shd w:val="clear" w:color="auto" w:fill="F1DCDB"/>
          </w:tcPr>
          <w:p w14:paraId="7A6C00C2" w14:textId="77777777" w:rsidR="00B1390E" w:rsidRPr="00A704AF" w:rsidRDefault="00AA1E9C">
            <w:pPr>
              <w:pStyle w:val="TableParagraph"/>
              <w:spacing w:before="81" w:line="258" w:lineRule="exact"/>
              <w:ind w:left="285"/>
              <w:jc w:val="left"/>
              <w:rPr>
                <w:sz w:val="24"/>
              </w:rPr>
            </w:pPr>
            <w:r w:rsidRPr="00A704AF">
              <w:rPr>
                <w:sz w:val="24"/>
              </w:rPr>
              <w:t>Reino</w:t>
            </w:r>
            <w:r w:rsidRPr="00A704AF">
              <w:rPr>
                <w:spacing w:val="-3"/>
                <w:sz w:val="24"/>
              </w:rPr>
              <w:t xml:space="preserve"> </w:t>
            </w:r>
            <w:r w:rsidRPr="00A704AF">
              <w:rPr>
                <w:spacing w:val="-2"/>
                <w:sz w:val="24"/>
              </w:rPr>
              <w:t>Unido</w:t>
            </w:r>
          </w:p>
        </w:tc>
        <w:tc>
          <w:tcPr>
            <w:tcW w:w="2186" w:type="dxa"/>
            <w:tcBorders>
              <w:top w:val="single" w:sz="4" w:space="0" w:color="000000"/>
              <w:left w:val="single" w:sz="4" w:space="0" w:color="800000"/>
              <w:bottom w:val="single" w:sz="4" w:space="0" w:color="000000"/>
              <w:right w:val="single" w:sz="4" w:space="0" w:color="000000"/>
            </w:tcBorders>
          </w:tcPr>
          <w:p w14:paraId="7A6C00C3" w14:textId="6E096371" w:rsidR="00B1390E" w:rsidRPr="00A704AF" w:rsidRDefault="00A704AF">
            <w:pPr>
              <w:pStyle w:val="TableParagraph"/>
              <w:spacing w:before="52"/>
              <w:ind w:right="51"/>
              <w:jc w:val="right"/>
            </w:pPr>
            <w:r>
              <w:t>6</w:t>
            </w:r>
            <w:r w:rsidR="001E5ECF">
              <w:t>01.</w:t>
            </w:r>
            <w:r w:rsidR="00B134A7">
              <w:t>649</w:t>
            </w:r>
            <w:r w:rsidR="00AA1E9C" w:rsidRPr="00A704AF">
              <w:rPr>
                <w:spacing w:val="-7"/>
              </w:rPr>
              <w:t xml:space="preserve"> </w:t>
            </w:r>
            <w:r w:rsidR="00AA1E9C" w:rsidRPr="00A704AF">
              <w:rPr>
                <w:spacing w:val="-5"/>
              </w:rPr>
              <w:t>hl</w:t>
            </w:r>
          </w:p>
        </w:tc>
        <w:tc>
          <w:tcPr>
            <w:tcW w:w="1233" w:type="dxa"/>
            <w:gridSpan w:val="2"/>
            <w:tcBorders>
              <w:top w:val="single" w:sz="4" w:space="0" w:color="000000"/>
              <w:left w:val="single" w:sz="4" w:space="0" w:color="000000"/>
              <w:bottom w:val="single" w:sz="4" w:space="0" w:color="800000"/>
            </w:tcBorders>
          </w:tcPr>
          <w:p w14:paraId="7A6C00C4" w14:textId="551D71C3" w:rsidR="00B1390E" w:rsidRPr="00652247" w:rsidRDefault="003D4985">
            <w:pPr>
              <w:pStyle w:val="TableParagraph"/>
              <w:spacing w:before="52"/>
              <w:ind w:right="47"/>
              <w:jc w:val="right"/>
            </w:pPr>
            <w:r w:rsidRPr="00652247">
              <w:rPr>
                <w:spacing w:val="-2"/>
              </w:rPr>
              <w:t>1</w:t>
            </w:r>
            <w:r w:rsidR="00770E55">
              <w:rPr>
                <w:spacing w:val="-2"/>
              </w:rPr>
              <w:t>5,</w:t>
            </w:r>
            <w:r w:rsidR="003E0F94">
              <w:rPr>
                <w:spacing w:val="-2"/>
              </w:rPr>
              <w:t>86</w:t>
            </w:r>
            <w:r w:rsidR="00AA1E9C" w:rsidRPr="00652247">
              <w:rPr>
                <w:spacing w:val="-2"/>
              </w:rPr>
              <w:t>%</w:t>
            </w:r>
          </w:p>
        </w:tc>
      </w:tr>
      <w:tr w:rsidR="00B1390E" w:rsidRPr="00F8571F" w14:paraId="7A6C00C9" w14:textId="77777777">
        <w:trPr>
          <w:gridBefore w:val="1"/>
          <w:gridAfter w:val="1"/>
          <w:wBefore w:w="72" w:type="dxa"/>
          <w:wAfter w:w="73" w:type="dxa"/>
          <w:trHeight w:val="359"/>
        </w:trPr>
        <w:tc>
          <w:tcPr>
            <w:tcW w:w="3581" w:type="dxa"/>
            <w:gridSpan w:val="2"/>
            <w:tcBorders>
              <w:top w:val="single" w:sz="4" w:space="0" w:color="800000"/>
              <w:bottom w:val="single" w:sz="4" w:space="0" w:color="800000"/>
              <w:right w:val="single" w:sz="4" w:space="0" w:color="800000"/>
            </w:tcBorders>
            <w:shd w:val="clear" w:color="auto" w:fill="F1DCDB"/>
          </w:tcPr>
          <w:p w14:paraId="7A6C00C6" w14:textId="77777777" w:rsidR="00B1390E" w:rsidRPr="00A704AF" w:rsidRDefault="00AA1E9C">
            <w:pPr>
              <w:pStyle w:val="TableParagraph"/>
              <w:spacing w:before="81" w:line="258" w:lineRule="exact"/>
              <w:ind w:left="285"/>
              <w:jc w:val="left"/>
              <w:rPr>
                <w:sz w:val="24"/>
              </w:rPr>
            </w:pPr>
            <w:r w:rsidRPr="00A704AF">
              <w:rPr>
                <w:spacing w:val="-2"/>
                <w:sz w:val="24"/>
              </w:rPr>
              <w:t>Alemania</w:t>
            </w:r>
          </w:p>
        </w:tc>
        <w:tc>
          <w:tcPr>
            <w:tcW w:w="2186" w:type="dxa"/>
            <w:tcBorders>
              <w:top w:val="single" w:sz="4" w:space="0" w:color="000000"/>
              <w:left w:val="single" w:sz="4" w:space="0" w:color="800000"/>
              <w:bottom w:val="single" w:sz="4" w:space="0" w:color="000000"/>
              <w:right w:val="single" w:sz="4" w:space="0" w:color="000000"/>
            </w:tcBorders>
          </w:tcPr>
          <w:p w14:paraId="7A6C00C7" w14:textId="240A5D28" w:rsidR="00B1390E" w:rsidRPr="00A704AF" w:rsidRDefault="009410E1">
            <w:pPr>
              <w:pStyle w:val="TableParagraph"/>
              <w:spacing w:before="52"/>
              <w:ind w:right="51"/>
              <w:jc w:val="right"/>
            </w:pPr>
            <w:r>
              <w:t>556.669</w:t>
            </w:r>
            <w:r w:rsidR="00AA1E9C" w:rsidRPr="00A704AF">
              <w:rPr>
                <w:spacing w:val="-8"/>
              </w:rPr>
              <w:t xml:space="preserve"> </w:t>
            </w:r>
            <w:r w:rsidR="00AA1E9C" w:rsidRPr="00A704AF">
              <w:rPr>
                <w:spacing w:val="-5"/>
              </w:rPr>
              <w:t>hl</w:t>
            </w:r>
          </w:p>
        </w:tc>
        <w:tc>
          <w:tcPr>
            <w:tcW w:w="1233" w:type="dxa"/>
            <w:gridSpan w:val="2"/>
            <w:tcBorders>
              <w:top w:val="single" w:sz="4" w:space="0" w:color="800000"/>
              <w:left w:val="single" w:sz="4" w:space="0" w:color="000000"/>
              <w:bottom w:val="single" w:sz="4" w:space="0" w:color="800000"/>
            </w:tcBorders>
          </w:tcPr>
          <w:p w14:paraId="7A6C00C8" w14:textId="65A22D50" w:rsidR="00B1390E" w:rsidRPr="00652247" w:rsidRDefault="003D4985">
            <w:pPr>
              <w:pStyle w:val="TableParagraph"/>
              <w:spacing w:before="52"/>
              <w:ind w:right="47"/>
              <w:jc w:val="right"/>
            </w:pPr>
            <w:r w:rsidRPr="00652247">
              <w:rPr>
                <w:spacing w:val="-2"/>
              </w:rPr>
              <w:t>1</w:t>
            </w:r>
            <w:r w:rsidR="004F4DF0" w:rsidRPr="00652247">
              <w:rPr>
                <w:spacing w:val="-2"/>
              </w:rPr>
              <w:t>4,</w:t>
            </w:r>
            <w:r w:rsidR="003E0F94">
              <w:rPr>
                <w:spacing w:val="-2"/>
              </w:rPr>
              <w:t>68</w:t>
            </w:r>
            <w:r w:rsidR="00AA1E9C" w:rsidRPr="00652247">
              <w:rPr>
                <w:spacing w:val="-2"/>
              </w:rPr>
              <w:t>%</w:t>
            </w:r>
          </w:p>
        </w:tc>
      </w:tr>
      <w:tr w:rsidR="00B1390E" w:rsidRPr="00F8571F" w14:paraId="7A6C00CD" w14:textId="77777777">
        <w:trPr>
          <w:gridBefore w:val="1"/>
          <w:gridAfter w:val="1"/>
          <w:wBefore w:w="72" w:type="dxa"/>
          <w:wAfter w:w="73" w:type="dxa"/>
          <w:trHeight w:val="361"/>
        </w:trPr>
        <w:tc>
          <w:tcPr>
            <w:tcW w:w="3581" w:type="dxa"/>
            <w:gridSpan w:val="2"/>
            <w:tcBorders>
              <w:top w:val="single" w:sz="4" w:space="0" w:color="800000"/>
              <w:bottom w:val="single" w:sz="4" w:space="0" w:color="800000"/>
              <w:right w:val="single" w:sz="4" w:space="0" w:color="800000"/>
            </w:tcBorders>
            <w:shd w:val="clear" w:color="auto" w:fill="F1DCDB"/>
          </w:tcPr>
          <w:p w14:paraId="7A6C00CA" w14:textId="4AF4276A" w:rsidR="00B1390E" w:rsidRPr="00A704AF" w:rsidRDefault="007F1850">
            <w:pPr>
              <w:pStyle w:val="TableParagraph"/>
              <w:spacing w:before="81" w:line="260" w:lineRule="exact"/>
              <w:ind w:left="285"/>
              <w:jc w:val="left"/>
              <w:rPr>
                <w:sz w:val="24"/>
              </w:rPr>
            </w:pPr>
            <w:r w:rsidRPr="00A704AF">
              <w:rPr>
                <w:spacing w:val="-2"/>
                <w:sz w:val="24"/>
              </w:rPr>
              <w:t>EE. UU.</w:t>
            </w:r>
          </w:p>
        </w:tc>
        <w:tc>
          <w:tcPr>
            <w:tcW w:w="2186" w:type="dxa"/>
            <w:tcBorders>
              <w:top w:val="single" w:sz="4" w:space="0" w:color="000000"/>
              <w:left w:val="single" w:sz="4" w:space="0" w:color="800000"/>
              <w:bottom w:val="single" w:sz="4" w:space="0" w:color="000000"/>
              <w:right w:val="single" w:sz="4" w:space="0" w:color="000000"/>
            </w:tcBorders>
          </w:tcPr>
          <w:p w14:paraId="7A6C00CB" w14:textId="394B1226" w:rsidR="00B1390E" w:rsidRPr="00A704AF" w:rsidRDefault="00D343AC">
            <w:pPr>
              <w:pStyle w:val="TableParagraph"/>
              <w:spacing w:before="52"/>
              <w:ind w:right="51"/>
              <w:jc w:val="right"/>
            </w:pPr>
            <w:r>
              <w:t>3</w:t>
            </w:r>
            <w:r w:rsidR="001E5ECF">
              <w:t>67.</w:t>
            </w:r>
            <w:r w:rsidR="005A54AA">
              <w:t>010</w:t>
            </w:r>
            <w:r w:rsidR="005A54AA" w:rsidRPr="00A704AF">
              <w:rPr>
                <w:spacing w:val="-7"/>
              </w:rPr>
              <w:t xml:space="preserve"> </w:t>
            </w:r>
            <w:r w:rsidR="00AA1E9C" w:rsidRPr="00A704AF">
              <w:rPr>
                <w:spacing w:val="-5"/>
              </w:rPr>
              <w:t>hl</w:t>
            </w:r>
          </w:p>
        </w:tc>
        <w:tc>
          <w:tcPr>
            <w:tcW w:w="1233" w:type="dxa"/>
            <w:gridSpan w:val="2"/>
            <w:tcBorders>
              <w:top w:val="single" w:sz="4" w:space="0" w:color="800000"/>
              <w:left w:val="single" w:sz="4" w:space="0" w:color="000000"/>
              <w:bottom w:val="single" w:sz="4" w:space="0" w:color="800000"/>
            </w:tcBorders>
          </w:tcPr>
          <w:p w14:paraId="7A6C00CC" w14:textId="19B15059" w:rsidR="00B1390E" w:rsidRPr="00652247" w:rsidRDefault="004F4DF0">
            <w:pPr>
              <w:pStyle w:val="TableParagraph"/>
              <w:spacing w:before="52"/>
              <w:ind w:right="47"/>
              <w:jc w:val="right"/>
            </w:pPr>
            <w:r w:rsidRPr="00652247">
              <w:rPr>
                <w:spacing w:val="-2"/>
              </w:rPr>
              <w:t>9,</w:t>
            </w:r>
            <w:r w:rsidR="003E0F94">
              <w:rPr>
                <w:spacing w:val="-2"/>
              </w:rPr>
              <w:t>68</w:t>
            </w:r>
            <w:r w:rsidR="00AA1E9C" w:rsidRPr="00652247">
              <w:rPr>
                <w:spacing w:val="-2"/>
              </w:rPr>
              <w:t>%</w:t>
            </w:r>
          </w:p>
        </w:tc>
      </w:tr>
      <w:tr w:rsidR="00B1390E" w:rsidRPr="00F8571F" w14:paraId="7A6C00D1" w14:textId="77777777" w:rsidTr="009E043C">
        <w:trPr>
          <w:gridBefore w:val="1"/>
          <w:gridAfter w:val="1"/>
          <w:wBefore w:w="72" w:type="dxa"/>
          <w:wAfter w:w="73" w:type="dxa"/>
          <w:trHeight w:val="359"/>
        </w:trPr>
        <w:tc>
          <w:tcPr>
            <w:tcW w:w="3581" w:type="dxa"/>
            <w:gridSpan w:val="2"/>
            <w:tcBorders>
              <w:top w:val="single" w:sz="4" w:space="0" w:color="800000"/>
              <w:bottom w:val="single" w:sz="4" w:space="0" w:color="800000"/>
              <w:right w:val="single" w:sz="4" w:space="0" w:color="800000"/>
            </w:tcBorders>
            <w:shd w:val="clear" w:color="auto" w:fill="F1DCDB"/>
          </w:tcPr>
          <w:p w14:paraId="7A6C00CE" w14:textId="3FB3FE90" w:rsidR="00B1390E" w:rsidRPr="00A704AF" w:rsidRDefault="00A704AF">
            <w:pPr>
              <w:pStyle w:val="TableParagraph"/>
              <w:spacing w:before="81" w:line="258" w:lineRule="exact"/>
              <w:ind w:left="285"/>
              <w:jc w:val="left"/>
              <w:rPr>
                <w:sz w:val="24"/>
              </w:rPr>
            </w:pPr>
            <w:r w:rsidRPr="00A704AF">
              <w:rPr>
                <w:spacing w:val="-2"/>
                <w:sz w:val="24"/>
              </w:rPr>
              <w:t>Pa</w:t>
            </w:r>
            <w:r w:rsidR="00936561">
              <w:rPr>
                <w:spacing w:val="-2"/>
                <w:sz w:val="24"/>
              </w:rPr>
              <w:t>í</w:t>
            </w:r>
            <w:r w:rsidRPr="00A704AF">
              <w:rPr>
                <w:spacing w:val="-2"/>
                <w:sz w:val="24"/>
              </w:rPr>
              <w:t>ses Bajos</w:t>
            </w:r>
          </w:p>
        </w:tc>
        <w:tc>
          <w:tcPr>
            <w:tcW w:w="2186" w:type="dxa"/>
            <w:tcBorders>
              <w:top w:val="single" w:sz="4" w:space="0" w:color="000000"/>
              <w:left w:val="single" w:sz="4" w:space="0" w:color="800000"/>
              <w:bottom w:val="single" w:sz="4" w:space="0" w:color="000000"/>
              <w:right w:val="single" w:sz="4" w:space="0" w:color="000000"/>
            </w:tcBorders>
          </w:tcPr>
          <w:p w14:paraId="7A6C00CF" w14:textId="5C714022" w:rsidR="00B1390E" w:rsidRPr="00A704AF" w:rsidRDefault="00D343AC">
            <w:pPr>
              <w:pStyle w:val="TableParagraph"/>
              <w:spacing w:before="50"/>
              <w:ind w:right="51"/>
              <w:jc w:val="right"/>
            </w:pPr>
            <w:r>
              <w:t>2</w:t>
            </w:r>
            <w:r w:rsidR="008F5365">
              <w:t>55.009</w:t>
            </w:r>
            <w:r w:rsidR="00AA1E9C" w:rsidRPr="00A704AF">
              <w:rPr>
                <w:spacing w:val="-7"/>
              </w:rPr>
              <w:t xml:space="preserve"> </w:t>
            </w:r>
            <w:r w:rsidR="00AA1E9C" w:rsidRPr="00A704AF">
              <w:rPr>
                <w:spacing w:val="-5"/>
              </w:rPr>
              <w:t>hl</w:t>
            </w:r>
          </w:p>
        </w:tc>
        <w:tc>
          <w:tcPr>
            <w:tcW w:w="1233" w:type="dxa"/>
            <w:gridSpan w:val="2"/>
            <w:tcBorders>
              <w:top w:val="single" w:sz="4" w:space="0" w:color="800000"/>
              <w:left w:val="single" w:sz="4" w:space="0" w:color="000000"/>
              <w:bottom w:val="single" w:sz="4" w:space="0" w:color="800000"/>
            </w:tcBorders>
          </w:tcPr>
          <w:p w14:paraId="7A6C00D0" w14:textId="42642A98" w:rsidR="00B1390E" w:rsidRPr="00652247" w:rsidRDefault="00D81B45">
            <w:pPr>
              <w:pStyle w:val="TableParagraph"/>
              <w:spacing w:before="50"/>
              <w:ind w:right="48"/>
              <w:jc w:val="right"/>
            </w:pPr>
            <w:r w:rsidRPr="00652247">
              <w:rPr>
                <w:spacing w:val="-2"/>
              </w:rPr>
              <w:t>6,</w:t>
            </w:r>
            <w:r w:rsidR="008F5365">
              <w:rPr>
                <w:spacing w:val="-2"/>
              </w:rPr>
              <w:t>72</w:t>
            </w:r>
            <w:r w:rsidR="00AA1E9C" w:rsidRPr="00652247">
              <w:rPr>
                <w:spacing w:val="-2"/>
              </w:rPr>
              <w:t>%</w:t>
            </w:r>
          </w:p>
        </w:tc>
      </w:tr>
      <w:tr w:rsidR="00B1390E" w:rsidRPr="00F8571F" w14:paraId="7A6C00D5" w14:textId="77777777">
        <w:trPr>
          <w:gridBefore w:val="1"/>
          <w:gridAfter w:val="1"/>
          <w:wBefore w:w="72" w:type="dxa"/>
          <w:wAfter w:w="73" w:type="dxa"/>
          <w:trHeight w:val="360"/>
        </w:trPr>
        <w:tc>
          <w:tcPr>
            <w:tcW w:w="3581" w:type="dxa"/>
            <w:gridSpan w:val="2"/>
            <w:tcBorders>
              <w:top w:val="single" w:sz="4" w:space="0" w:color="800000"/>
              <w:bottom w:val="single" w:sz="4" w:space="0" w:color="800000"/>
              <w:right w:val="single" w:sz="4" w:space="0" w:color="800000"/>
            </w:tcBorders>
            <w:shd w:val="clear" w:color="auto" w:fill="F1DCDB"/>
          </w:tcPr>
          <w:p w14:paraId="7A6C00D2" w14:textId="77777777" w:rsidR="00B1390E" w:rsidRPr="00A704AF" w:rsidRDefault="00AA1E9C">
            <w:pPr>
              <w:pStyle w:val="TableParagraph"/>
              <w:spacing w:before="82" w:line="258" w:lineRule="exact"/>
              <w:ind w:left="285"/>
              <w:jc w:val="left"/>
              <w:rPr>
                <w:sz w:val="24"/>
              </w:rPr>
            </w:pPr>
            <w:r w:rsidRPr="00A704AF">
              <w:rPr>
                <w:spacing w:val="-2"/>
                <w:sz w:val="24"/>
              </w:rPr>
              <w:t>Bélgica</w:t>
            </w:r>
          </w:p>
        </w:tc>
        <w:tc>
          <w:tcPr>
            <w:tcW w:w="2186" w:type="dxa"/>
            <w:tcBorders>
              <w:top w:val="single" w:sz="4" w:space="0" w:color="000000"/>
              <w:left w:val="single" w:sz="4" w:space="0" w:color="800000"/>
              <w:bottom w:val="single" w:sz="4" w:space="0" w:color="000000"/>
              <w:right w:val="single" w:sz="4" w:space="0" w:color="000000"/>
            </w:tcBorders>
          </w:tcPr>
          <w:p w14:paraId="7A6C00D3" w14:textId="5BAEE010" w:rsidR="00B1390E" w:rsidRPr="00A704AF" w:rsidRDefault="001F2893">
            <w:pPr>
              <w:pStyle w:val="TableParagraph"/>
              <w:spacing w:before="53"/>
              <w:ind w:right="51"/>
              <w:jc w:val="right"/>
            </w:pPr>
            <w:r w:rsidRPr="00A704AF">
              <w:t>2</w:t>
            </w:r>
            <w:r w:rsidR="00936561">
              <w:t>52.288</w:t>
            </w:r>
            <w:r w:rsidR="00AA1E9C" w:rsidRPr="00A704AF">
              <w:rPr>
                <w:spacing w:val="-7"/>
              </w:rPr>
              <w:t xml:space="preserve"> </w:t>
            </w:r>
            <w:r w:rsidR="00AA1E9C" w:rsidRPr="00A704AF">
              <w:rPr>
                <w:spacing w:val="-5"/>
              </w:rPr>
              <w:t>hl</w:t>
            </w:r>
          </w:p>
        </w:tc>
        <w:tc>
          <w:tcPr>
            <w:tcW w:w="1233" w:type="dxa"/>
            <w:gridSpan w:val="2"/>
            <w:tcBorders>
              <w:top w:val="single" w:sz="4" w:space="0" w:color="800000"/>
              <w:left w:val="single" w:sz="4" w:space="0" w:color="000000"/>
              <w:bottom w:val="single" w:sz="4" w:space="0" w:color="800000"/>
            </w:tcBorders>
          </w:tcPr>
          <w:p w14:paraId="7A6C00D4" w14:textId="17C2CEE8" w:rsidR="00B1390E" w:rsidRPr="00652247" w:rsidRDefault="00D81B45">
            <w:pPr>
              <w:pStyle w:val="TableParagraph"/>
              <w:spacing w:before="53"/>
              <w:ind w:right="48"/>
              <w:jc w:val="right"/>
            </w:pPr>
            <w:r w:rsidRPr="00652247">
              <w:rPr>
                <w:spacing w:val="-2"/>
              </w:rPr>
              <w:t>6,</w:t>
            </w:r>
            <w:r w:rsidR="008F5365">
              <w:rPr>
                <w:spacing w:val="-2"/>
              </w:rPr>
              <w:t>65</w:t>
            </w:r>
            <w:r w:rsidR="00AA1E9C" w:rsidRPr="00652247">
              <w:rPr>
                <w:spacing w:val="-2"/>
              </w:rPr>
              <w:t>%</w:t>
            </w:r>
          </w:p>
        </w:tc>
      </w:tr>
      <w:tr w:rsidR="00B1390E" w:rsidRPr="00F8571F" w14:paraId="7A6C00D9" w14:textId="77777777">
        <w:trPr>
          <w:gridBefore w:val="1"/>
          <w:gridAfter w:val="1"/>
          <w:wBefore w:w="72" w:type="dxa"/>
          <w:wAfter w:w="73" w:type="dxa"/>
          <w:trHeight w:val="359"/>
        </w:trPr>
        <w:tc>
          <w:tcPr>
            <w:tcW w:w="3581" w:type="dxa"/>
            <w:gridSpan w:val="2"/>
            <w:tcBorders>
              <w:top w:val="single" w:sz="4" w:space="0" w:color="800000"/>
              <w:bottom w:val="single" w:sz="4" w:space="0" w:color="800000"/>
              <w:right w:val="single" w:sz="4" w:space="0" w:color="800000"/>
            </w:tcBorders>
            <w:shd w:val="clear" w:color="auto" w:fill="F1DCDB"/>
          </w:tcPr>
          <w:p w14:paraId="7A6C00D6" w14:textId="75A478AF" w:rsidR="00B1390E" w:rsidRPr="00A704AF" w:rsidRDefault="00A704AF">
            <w:pPr>
              <w:pStyle w:val="TableParagraph"/>
              <w:spacing w:before="81" w:line="258" w:lineRule="exact"/>
              <w:ind w:left="285"/>
              <w:jc w:val="left"/>
              <w:rPr>
                <w:sz w:val="24"/>
              </w:rPr>
            </w:pPr>
            <w:r w:rsidRPr="00A704AF">
              <w:rPr>
                <w:spacing w:val="-4"/>
                <w:sz w:val="24"/>
              </w:rPr>
              <w:t>Suecia</w:t>
            </w:r>
          </w:p>
        </w:tc>
        <w:tc>
          <w:tcPr>
            <w:tcW w:w="2186" w:type="dxa"/>
            <w:tcBorders>
              <w:top w:val="single" w:sz="4" w:space="0" w:color="000000"/>
              <w:left w:val="single" w:sz="4" w:space="0" w:color="800000"/>
              <w:bottom w:val="single" w:sz="4" w:space="0" w:color="000000"/>
              <w:right w:val="single" w:sz="4" w:space="0" w:color="000000"/>
            </w:tcBorders>
          </w:tcPr>
          <w:p w14:paraId="7A6C00D7" w14:textId="003D560D" w:rsidR="00B1390E" w:rsidRPr="00A704AF" w:rsidRDefault="00AA1E9C">
            <w:pPr>
              <w:pStyle w:val="TableParagraph"/>
              <w:spacing w:before="52"/>
              <w:ind w:right="51"/>
              <w:jc w:val="right"/>
            </w:pPr>
            <w:r w:rsidRPr="00A704AF">
              <w:t>1</w:t>
            </w:r>
            <w:r w:rsidR="00936561">
              <w:t>61.785</w:t>
            </w:r>
            <w:r w:rsidRPr="00A704AF">
              <w:rPr>
                <w:spacing w:val="-7"/>
              </w:rPr>
              <w:t xml:space="preserve"> </w:t>
            </w:r>
            <w:r w:rsidRPr="00A704AF">
              <w:rPr>
                <w:spacing w:val="-5"/>
              </w:rPr>
              <w:t>hl</w:t>
            </w:r>
          </w:p>
        </w:tc>
        <w:tc>
          <w:tcPr>
            <w:tcW w:w="1233" w:type="dxa"/>
            <w:gridSpan w:val="2"/>
            <w:tcBorders>
              <w:top w:val="single" w:sz="4" w:space="0" w:color="800000"/>
              <w:left w:val="single" w:sz="4" w:space="0" w:color="000000"/>
              <w:bottom w:val="single" w:sz="4" w:space="0" w:color="800000"/>
            </w:tcBorders>
          </w:tcPr>
          <w:p w14:paraId="7A6C00D8" w14:textId="32AEA210" w:rsidR="00B1390E" w:rsidRPr="00652247" w:rsidRDefault="00D81B45">
            <w:pPr>
              <w:pStyle w:val="TableParagraph"/>
              <w:spacing w:before="52"/>
              <w:ind w:right="48"/>
              <w:jc w:val="right"/>
            </w:pPr>
            <w:r w:rsidRPr="00652247">
              <w:rPr>
                <w:spacing w:val="-2"/>
              </w:rPr>
              <w:t>4,</w:t>
            </w:r>
            <w:r w:rsidR="00294559">
              <w:rPr>
                <w:spacing w:val="-2"/>
              </w:rPr>
              <w:t>27</w:t>
            </w:r>
            <w:r w:rsidR="00AA1E9C" w:rsidRPr="00652247">
              <w:rPr>
                <w:spacing w:val="-2"/>
              </w:rPr>
              <w:t>%</w:t>
            </w:r>
          </w:p>
        </w:tc>
      </w:tr>
      <w:tr w:rsidR="00B1390E" w:rsidRPr="00F8571F" w14:paraId="7A6C00DD" w14:textId="77777777">
        <w:trPr>
          <w:gridBefore w:val="1"/>
          <w:gridAfter w:val="1"/>
          <w:wBefore w:w="72" w:type="dxa"/>
          <w:wAfter w:w="73" w:type="dxa"/>
          <w:trHeight w:val="359"/>
        </w:trPr>
        <w:tc>
          <w:tcPr>
            <w:tcW w:w="3581" w:type="dxa"/>
            <w:gridSpan w:val="2"/>
            <w:tcBorders>
              <w:top w:val="single" w:sz="4" w:space="0" w:color="800000"/>
              <w:bottom w:val="single" w:sz="4" w:space="0" w:color="800000"/>
              <w:right w:val="single" w:sz="4" w:space="0" w:color="800000"/>
            </w:tcBorders>
            <w:shd w:val="clear" w:color="auto" w:fill="F1DCDB"/>
          </w:tcPr>
          <w:p w14:paraId="7A6C00DA" w14:textId="45461215" w:rsidR="00B1390E" w:rsidRPr="0057549A" w:rsidRDefault="00EE2F86">
            <w:pPr>
              <w:pStyle w:val="TableParagraph"/>
              <w:spacing w:before="81" w:line="258" w:lineRule="exact"/>
              <w:ind w:left="285"/>
              <w:jc w:val="left"/>
              <w:rPr>
                <w:sz w:val="24"/>
              </w:rPr>
            </w:pPr>
            <w:r w:rsidRPr="0057549A">
              <w:rPr>
                <w:spacing w:val="-2"/>
                <w:sz w:val="24"/>
              </w:rPr>
              <w:t>Canadá</w:t>
            </w:r>
          </w:p>
        </w:tc>
        <w:tc>
          <w:tcPr>
            <w:tcW w:w="2186" w:type="dxa"/>
            <w:tcBorders>
              <w:top w:val="single" w:sz="4" w:space="0" w:color="000000"/>
              <w:left w:val="single" w:sz="4" w:space="0" w:color="800000"/>
              <w:bottom w:val="single" w:sz="4" w:space="0" w:color="000000"/>
              <w:right w:val="single" w:sz="4" w:space="0" w:color="000000"/>
            </w:tcBorders>
          </w:tcPr>
          <w:p w14:paraId="7A6C00DB" w14:textId="0DB006F5" w:rsidR="00B1390E" w:rsidRPr="00927DA1" w:rsidRDefault="00AA1E9C">
            <w:pPr>
              <w:pStyle w:val="TableParagraph"/>
              <w:spacing w:before="52"/>
              <w:ind w:right="51"/>
              <w:jc w:val="right"/>
            </w:pPr>
            <w:r w:rsidRPr="00927DA1">
              <w:t>1</w:t>
            </w:r>
            <w:r w:rsidR="002662FD">
              <w:t>53.</w:t>
            </w:r>
            <w:r w:rsidR="00B134A7">
              <w:t>670</w:t>
            </w:r>
            <w:r w:rsidRPr="00927DA1">
              <w:rPr>
                <w:spacing w:val="-7"/>
              </w:rPr>
              <w:t xml:space="preserve"> </w:t>
            </w:r>
            <w:r w:rsidRPr="00927DA1">
              <w:rPr>
                <w:spacing w:val="-5"/>
              </w:rPr>
              <w:t>hl</w:t>
            </w:r>
          </w:p>
        </w:tc>
        <w:tc>
          <w:tcPr>
            <w:tcW w:w="1233" w:type="dxa"/>
            <w:gridSpan w:val="2"/>
            <w:tcBorders>
              <w:top w:val="single" w:sz="4" w:space="0" w:color="800000"/>
              <w:left w:val="single" w:sz="4" w:space="0" w:color="000000"/>
              <w:bottom w:val="single" w:sz="4" w:space="0" w:color="800000"/>
            </w:tcBorders>
          </w:tcPr>
          <w:p w14:paraId="7A6C00DC" w14:textId="708C1C59" w:rsidR="00B1390E" w:rsidRPr="00927DA1" w:rsidRDefault="00927DA1">
            <w:pPr>
              <w:pStyle w:val="TableParagraph"/>
              <w:spacing w:before="52"/>
              <w:ind w:right="48"/>
              <w:jc w:val="right"/>
            </w:pPr>
            <w:r w:rsidRPr="00927DA1">
              <w:rPr>
                <w:spacing w:val="-2"/>
              </w:rPr>
              <w:t>4,</w:t>
            </w:r>
            <w:r w:rsidR="00294559">
              <w:rPr>
                <w:spacing w:val="-2"/>
              </w:rPr>
              <w:t>05</w:t>
            </w:r>
            <w:r w:rsidR="00AA1E9C" w:rsidRPr="00927DA1">
              <w:rPr>
                <w:spacing w:val="-2"/>
              </w:rPr>
              <w:t>%</w:t>
            </w:r>
          </w:p>
        </w:tc>
      </w:tr>
      <w:tr w:rsidR="00B1390E" w:rsidRPr="00F8571F" w14:paraId="7A6C00E1" w14:textId="77777777">
        <w:trPr>
          <w:gridBefore w:val="1"/>
          <w:gridAfter w:val="1"/>
          <w:wBefore w:w="72" w:type="dxa"/>
          <w:wAfter w:w="73" w:type="dxa"/>
          <w:trHeight w:val="359"/>
        </w:trPr>
        <w:tc>
          <w:tcPr>
            <w:tcW w:w="3581" w:type="dxa"/>
            <w:gridSpan w:val="2"/>
            <w:tcBorders>
              <w:top w:val="single" w:sz="4" w:space="0" w:color="800000"/>
              <w:bottom w:val="single" w:sz="4" w:space="0" w:color="800000"/>
              <w:right w:val="single" w:sz="4" w:space="0" w:color="800000"/>
            </w:tcBorders>
            <w:shd w:val="clear" w:color="auto" w:fill="F1DCDB"/>
          </w:tcPr>
          <w:p w14:paraId="7A6C00DE" w14:textId="0914E4FB" w:rsidR="00B1390E" w:rsidRPr="0057549A" w:rsidRDefault="0057549A">
            <w:pPr>
              <w:pStyle w:val="TableParagraph"/>
              <w:spacing w:before="81" w:line="258" w:lineRule="exact"/>
              <w:ind w:left="285"/>
              <w:jc w:val="left"/>
              <w:rPr>
                <w:sz w:val="24"/>
              </w:rPr>
            </w:pPr>
            <w:r w:rsidRPr="0057549A">
              <w:rPr>
                <w:spacing w:val="-2"/>
                <w:sz w:val="24"/>
              </w:rPr>
              <w:t>Japón</w:t>
            </w:r>
          </w:p>
        </w:tc>
        <w:tc>
          <w:tcPr>
            <w:tcW w:w="2186" w:type="dxa"/>
            <w:tcBorders>
              <w:top w:val="single" w:sz="4" w:space="0" w:color="000000"/>
              <w:left w:val="single" w:sz="4" w:space="0" w:color="800000"/>
              <w:bottom w:val="single" w:sz="4" w:space="0" w:color="000000"/>
              <w:right w:val="single" w:sz="4" w:space="0" w:color="000000"/>
            </w:tcBorders>
          </w:tcPr>
          <w:p w14:paraId="7A6C00DF" w14:textId="5D7A5347" w:rsidR="00B1390E" w:rsidRPr="00927DA1" w:rsidRDefault="00AA1E9C">
            <w:pPr>
              <w:pStyle w:val="TableParagraph"/>
              <w:spacing w:before="52"/>
              <w:ind w:right="51"/>
              <w:jc w:val="right"/>
            </w:pPr>
            <w:r w:rsidRPr="00927DA1">
              <w:t>1</w:t>
            </w:r>
            <w:r w:rsidR="0057549A" w:rsidRPr="00927DA1">
              <w:t>2</w:t>
            </w:r>
            <w:r w:rsidR="002662FD">
              <w:t>8.</w:t>
            </w:r>
            <w:r w:rsidR="00305764">
              <w:t>498</w:t>
            </w:r>
            <w:r w:rsidR="00305764" w:rsidRPr="00927DA1">
              <w:rPr>
                <w:spacing w:val="-7"/>
              </w:rPr>
              <w:t xml:space="preserve"> </w:t>
            </w:r>
            <w:r w:rsidRPr="00927DA1">
              <w:rPr>
                <w:spacing w:val="-5"/>
              </w:rPr>
              <w:t>hl</w:t>
            </w:r>
          </w:p>
        </w:tc>
        <w:tc>
          <w:tcPr>
            <w:tcW w:w="1233" w:type="dxa"/>
            <w:gridSpan w:val="2"/>
            <w:tcBorders>
              <w:top w:val="single" w:sz="4" w:space="0" w:color="800000"/>
              <w:left w:val="single" w:sz="4" w:space="0" w:color="000000"/>
              <w:bottom w:val="single" w:sz="4" w:space="0" w:color="800000"/>
            </w:tcBorders>
          </w:tcPr>
          <w:p w14:paraId="7A6C00E0" w14:textId="4A2868AF" w:rsidR="00B1390E" w:rsidRPr="00927DA1" w:rsidRDefault="00AA1E9C">
            <w:pPr>
              <w:pStyle w:val="TableParagraph"/>
              <w:spacing w:before="52"/>
              <w:ind w:right="48"/>
              <w:jc w:val="right"/>
            </w:pPr>
            <w:r w:rsidRPr="00927DA1">
              <w:rPr>
                <w:spacing w:val="-2"/>
              </w:rPr>
              <w:t>3,</w:t>
            </w:r>
            <w:r w:rsidR="00294559">
              <w:rPr>
                <w:spacing w:val="-2"/>
              </w:rPr>
              <w:t>39</w:t>
            </w:r>
            <w:r w:rsidRPr="00927DA1">
              <w:rPr>
                <w:spacing w:val="-2"/>
              </w:rPr>
              <w:t>%</w:t>
            </w:r>
          </w:p>
        </w:tc>
      </w:tr>
      <w:tr w:rsidR="00B1390E" w:rsidRPr="00F8571F" w14:paraId="7A6C00E5" w14:textId="77777777">
        <w:trPr>
          <w:gridBefore w:val="1"/>
          <w:gridAfter w:val="1"/>
          <w:wBefore w:w="72" w:type="dxa"/>
          <w:wAfter w:w="73" w:type="dxa"/>
          <w:trHeight w:val="362"/>
        </w:trPr>
        <w:tc>
          <w:tcPr>
            <w:tcW w:w="3581" w:type="dxa"/>
            <w:gridSpan w:val="2"/>
            <w:tcBorders>
              <w:top w:val="single" w:sz="4" w:space="0" w:color="800000"/>
              <w:bottom w:val="single" w:sz="4" w:space="0" w:color="800000"/>
              <w:right w:val="single" w:sz="4" w:space="0" w:color="800000"/>
            </w:tcBorders>
            <w:shd w:val="clear" w:color="auto" w:fill="F1DCDB"/>
          </w:tcPr>
          <w:p w14:paraId="7A6C00E2" w14:textId="16A7F720" w:rsidR="00B1390E" w:rsidRPr="0057549A" w:rsidRDefault="0057549A">
            <w:pPr>
              <w:pStyle w:val="TableParagraph"/>
              <w:spacing w:before="81" w:line="260" w:lineRule="exact"/>
              <w:ind w:left="285"/>
              <w:jc w:val="left"/>
              <w:rPr>
                <w:sz w:val="24"/>
              </w:rPr>
            </w:pPr>
            <w:r w:rsidRPr="0057549A">
              <w:rPr>
                <w:spacing w:val="-2"/>
                <w:sz w:val="24"/>
              </w:rPr>
              <w:t>Suiza</w:t>
            </w:r>
          </w:p>
        </w:tc>
        <w:tc>
          <w:tcPr>
            <w:tcW w:w="2186" w:type="dxa"/>
            <w:tcBorders>
              <w:top w:val="single" w:sz="4" w:space="0" w:color="000000"/>
              <w:left w:val="single" w:sz="4" w:space="0" w:color="800000"/>
              <w:bottom w:val="single" w:sz="4" w:space="0" w:color="000000"/>
              <w:right w:val="single" w:sz="4" w:space="0" w:color="000000"/>
            </w:tcBorders>
          </w:tcPr>
          <w:p w14:paraId="7A6C00E3" w14:textId="1BD02BD4" w:rsidR="00B1390E" w:rsidRPr="00927DA1" w:rsidRDefault="00AA1E9C">
            <w:pPr>
              <w:pStyle w:val="TableParagraph"/>
              <w:spacing w:before="52"/>
              <w:ind w:right="50"/>
              <w:jc w:val="right"/>
            </w:pPr>
            <w:r w:rsidRPr="00927DA1">
              <w:t>1</w:t>
            </w:r>
            <w:r w:rsidR="00927DA1" w:rsidRPr="00927DA1">
              <w:t>17.</w:t>
            </w:r>
            <w:r w:rsidR="002662FD">
              <w:t>014</w:t>
            </w:r>
            <w:r w:rsidRPr="00927DA1">
              <w:rPr>
                <w:spacing w:val="-7"/>
              </w:rPr>
              <w:t xml:space="preserve"> </w:t>
            </w:r>
            <w:r w:rsidRPr="00927DA1">
              <w:rPr>
                <w:spacing w:val="-5"/>
              </w:rPr>
              <w:t>hl</w:t>
            </w:r>
          </w:p>
        </w:tc>
        <w:tc>
          <w:tcPr>
            <w:tcW w:w="1233" w:type="dxa"/>
            <w:gridSpan w:val="2"/>
            <w:tcBorders>
              <w:top w:val="single" w:sz="4" w:space="0" w:color="800000"/>
              <w:left w:val="single" w:sz="4" w:space="0" w:color="000000"/>
              <w:bottom w:val="single" w:sz="4" w:space="0" w:color="800000"/>
            </w:tcBorders>
          </w:tcPr>
          <w:p w14:paraId="7A6C00E4" w14:textId="0B44E036" w:rsidR="00B1390E" w:rsidRPr="00927DA1" w:rsidRDefault="00D868B4">
            <w:pPr>
              <w:pStyle w:val="TableParagraph"/>
              <w:spacing w:before="52"/>
              <w:ind w:right="47"/>
              <w:jc w:val="right"/>
            </w:pPr>
            <w:r w:rsidRPr="00927DA1">
              <w:rPr>
                <w:spacing w:val="-2"/>
              </w:rPr>
              <w:t>3,</w:t>
            </w:r>
            <w:r w:rsidR="00204B79">
              <w:rPr>
                <w:spacing w:val="-2"/>
              </w:rPr>
              <w:t>08</w:t>
            </w:r>
            <w:r w:rsidR="00AA1E9C" w:rsidRPr="00927DA1">
              <w:rPr>
                <w:spacing w:val="-2"/>
              </w:rPr>
              <w:t>%</w:t>
            </w:r>
          </w:p>
        </w:tc>
      </w:tr>
      <w:tr w:rsidR="00B1390E" w:rsidRPr="00F8571F" w14:paraId="7A6C00E9" w14:textId="77777777">
        <w:trPr>
          <w:gridBefore w:val="1"/>
          <w:gridAfter w:val="1"/>
          <w:wBefore w:w="72" w:type="dxa"/>
          <w:wAfter w:w="73" w:type="dxa"/>
          <w:trHeight w:val="359"/>
        </w:trPr>
        <w:tc>
          <w:tcPr>
            <w:tcW w:w="3581" w:type="dxa"/>
            <w:gridSpan w:val="2"/>
            <w:tcBorders>
              <w:top w:val="single" w:sz="4" w:space="0" w:color="800000"/>
              <w:bottom w:val="single" w:sz="4" w:space="0" w:color="800000"/>
              <w:right w:val="single" w:sz="4" w:space="0" w:color="800000"/>
            </w:tcBorders>
            <w:shd w:val="clear" w:color="auto" w:fill="F1DCDB"/>
          </w:tcPr>
          <w:p w14:paraId="7A6C00E6" w14:textId="1C482E73" w:rsidR="00B1390E" w:rsidRPr="0057549A" w:rsidRDefault="0057549A">
            <w:pPr>
              <w:pStyle w:val="TableParagraph"/>
              <w:spacing w:before="81" w:line="258" w:lineRule="exact"/>
              <w:ind w:left="285"/>
              <w:jc w:val="left"/>
              <w:rPr>
                <w:sz w:val="24"/>
              </w:rPr>
            </w:pPr>
            <w:r w:rsidRPr="0057549A">
              <w:rPr>
                <w:spacing w:val="-4"/>
                <w:sz w:val="24"/>
              </w:rPr>
              <w:t>Francia</w:t>
            </w:r>
          </w:p>
        </w:tc>
        <w:tc>
          <w:tcPr>
            <w:tcW w:w="2186" w:type="dxa"/>
            <w:tcBorders>
              <w:top w:val="single" w:sz="4" w:space="0" w:color="000000"/>
              <w:left w:val="single" w:sz="4" w:space="0" w:color="800000"/>
              <w:bottom w:val="single" w:sz="4" w:space="0" w:color="000000"/>
              <w:right w:val="single" w:sz="4" w:space="0" w:color="000000"/>
            </w:tcBorders>
          </w:tcPr>
          <w:p w14:paraId="7A6C00E7" w14:textId="6645C370" w:rsidR="00B1390E" w:rsidRPr="00927DA1" w:rsidRDefault="00927DA1">
            <w:pPr>
              <w:pStyle w:val="TableParagraph"/>
              <w:spacing w:before="50"/>
              <w:ind w:right="51"/>
              <w:jc w:val="right"/>
            </w:pPr>
            <w:r w:rsidRPr="00927DA1">
              <w:t>11</w:t>
            </w:r>
            <w:r w:rsidR="00204B79">
              <w:t>4.562</w:t>
            </w:r>
            <w:r w:rsidR="00434899">
              <w:t xml:space="preserve"> </w:t>
            </w:r>
            <w:r w:rsidR="00AA1E9C" w:rsidRPr="00927DA1">
              <w:rPr>
                <w:spacing w:val="-5"/>
              </w:rPr>
              <w:t>hl</w:t>
            </w:r>
          </w:p>
        </w:tc>
        <w:tc>
          <w:tcPr>
            <w:tcW w:w="1233" w:type="dxa"/>
            <w:gridSpan w:val="2"/>
            <w:tcBorders>
              <w:top w:val="single" w:sz="4" w:space="0" w:color="800000"/>
              <w:left w:val="single" w:sz="4" w:space="0" w:color="000000"/>
              <w:bottom w:val="single" w:sz="4" w:space="0" w:color="800000"/>
            </w:tcBorders>
          </w:tcPr>
          <w:p w14:paraId="7A6C00E8" w14:textId="424BCDB9" w:rsidR="00B1390E" w:rsidRPr="00927DA1" w:rsidRDefault="00204B79">
            <w:pPr>
              <w:pStyle w:val="TableParagraph"/>
              <w:spacing w:before="50"/>
              <w:ind w:right="48"/>
              <w:jc w:val="right"/>
            </w:pPr>
            <w:r>
              <w:rPr>
                <w:spacing w:val="-2"/>
              </w:rPr>
              <w:t>3,02</w:t>
            </w:r>
            <w:r w:rsidR="00AA1E9C" w:rsidRPr="00927DA1">
              <w:rPr>
                <w:spacing w:val="-2"/>
              </w:rPr>
              <w:t>%</w:t>
            </w:r>
          </w:p>
        </w:tc>
      </w:tr>
      <w:tr w:rsidR="00B1390E" w:rsidRPr="00770E55" w14:paraId="7A6C00ED" w14:textId="77777777">
        <w:trPr>
          <w:gridBefore w:val="1"/>
          <w:gridAfter w:val="1"/>
          <w:wBefore w:w="72" w:type="dxa"/>
          <w:wAfter w:w="73" w:type="dxa"/>
          <w:trHeight w:val="373"/>
        </w:trPr>
        <w:tc>
          <w:tcPr>
            <w:tcW w:w="3581" w:type="dxa"/>
            <w:gridSpan w:val="2"/>
            <w:tcBorders>
              <w:top w:val="single" w:sz="4" w:space="0" w:color="800000"/>
              <w:right w:val="single" w:sz="4" w:space="0" w:color="800000"/>
            </w:tcBorders>
            <w:shd w:val="clear" w:color="auto" w:fill="F1DCDB"/>
          </w:tcPr>
          <w:p w14:paraId="7A6C00EA" w14:textId="77777777" w:rsidR="00B1390E" w:rsidRPr="00F8571F" w:rsidRDefault="00AA1E9C">
            <w:pPr>
              <w:pStyle w:val="TableParagraph"/>
              <w:spacing w:before="96" w:line="258" w:lineRule="exact"/>
              <w:ind w:left="285"/>
              <w:jc w:val="left"/>
              <w:rPr>
                <w:sz w:val="24"/>
                <w:highlight w:val="yellow"/>
              </w:rPr>
            </w:pPr>
            <w:r w:rsidRPr="00553B3C">
              <w:rPr>
                <w:sz w:val="24"/>
              </w:rPr>
              <w:t>Resto</w:t>
            </w:r>
            <w:r w:rsidRPr="00553B3C">
              <w:rPr>
                <w:spacing w:val="-3"/>
                <w:sz w:val="24"/>
              </w:rPr>
              <w:t xml:space="preserve"> </w:t>
            </w:r>
            <w:r w:rsidRPr="00553B3C">
              <w:rPr>
                <w:sz w:val="24"/>
              </w:rPr>
              <w:t xml:space="preserve">de </w:t>
            </w:r>
            <w:r w:rsidRPr="00553B3C">
              <w:rPr>
                <w:spacing w:val="-2"/>
                <w:sz w:val="24"/>
              </w:rPr>
              <w:t>países</w:t>
            </w:r>
          </w:p>
        </w:tc>
        <w:tc>
          <w:tcPr>
            <w:tcW w:w="2186" w:type="dxa"/>
            <w:tcBorders>
              <w:top w:val="single" w:sz="4" w:space="0" w:color="000000"/>
              <w:left w:val="single" w:sz="4" w:space="0" w:color="800000"/>
              <w:right w:val="single" w:sz="4" w:space="0" w:color="000000"/>
            </w:tcBorders>
          </w:tcPr>
          <w:p w14:paraId="7A6C00EB" w14:textId="749EC18D" w:rsidR="00B1390E" w:rsidRPr="00770E55" w:rsidRDefault="004037C1">
            <w:pPr>
              <w:pStyle w:val="TableParagraph"/>
              <w:spacing w:before="59"/>
              <w:ind w:right="51"/>
              <w:jc w:val="right"/>
            </w:pPr>
            <w:r w:rsidRPr="00770E55">
              <w:t>1.</w:t>
            </w:r>
            <w:r w:rsidR="00611411">
              <w:t>085.</w:t>
            </w:r>
            <w:r w:rsidR="004E2EAF">
              <w:t>088</w:t>
            </w:r>
            <w:r w:rsidR="004E2EAF" w:rsidRPr="00770E55">
              <w:rPr>
                <w:spacing w:val="-8"/>
              </w:rPr>
              <w:t xml:space="preserve"> </w:t>
            </w:r>
            <w:r w:rsidR="00AA1E9C" w:rsidRPr="00770E55">
              <w:rPr>
                <w:spacing w:val="-5"/>
              </w:rPr>
              <w:t>hl</w:t>
            </w:r>
          </w:p>
        </w:tc>
        <w:tc>
          <w:tcPr>
            <w:tcW w:w="1233" w:type="dxa"/>
            <w:gridSpan w:val="2"/>
            <w:tcBorders>
              <w:top w:val="single" w:sz="4" w:space="0" w:color="800000"/>
              <w:left w:val="single" w:sz="4" w:space="0" w:color="000000"/>
            </w:tcBorders>
          </w:tcPr>
          <w:p w14:paraId="7A6C00EC" w14:textId="6ADA9B62" w:rsidR="00B1390E" w:rsidRPr="00770E55" w:rsidRDefault="006D719C">
            <w:pPr>
              <w:pStyle w:val="TableParagraph"/>
              <w:spacing w:before="59"/>
              <w:ind w:right="47"/>
              <w:jc w:val="right"/>
            </w:pPr>
            <w:r w:rsidRPr="00770E55">
              <w:rPr>
                <w:spacing w:val="-2"/>
              </w:rPr>
              <w:t>2</w:t>
            </w:r>
            <w:r w:rsidR="00AF09E0" w:rsidRPr="00770E55">
              <w:rPr>
                <w:spacing w:val="-2"/>
              </w:rPr>
              <w:t>8,</w:t>
            </w:r>
            <w:r w:rsidR="00611411">
              <w:rPr>
                <w:spacing w:val="-2"/>
              </w:rPr>
              <w:t>61</w:t>
            </w:r>
            <w:r w:rsidR="00AA1E9C" w:rsidRPr="00770E55">
              <w:rPr>
                <w:spacing w:val="-2"/>
              </w:rPr>
              <w:t>%</w:t>
            </w:r>
          </w:p>
        </w:tc>
      </w:tr>
    </w:tbl>
    <w:p w14:paraId="7A6C00EE" w14:textId="77777777" w:rsidR="00B1390E" w:rsidRDefault="00B1390E" w:rsidP="008376EE">
      <w:pPr>
        <w:sectPr w:rsidR="00B1390E" w:rsidSect="008B2D28">
          <w:pgSz w:w="11907" w:h="16840" w:code="9"/>
          <w:pgMar w:top="1000" w:right="300" w:bottom="880" w:left="440" w:header="482" w:footer="482" w:gutter="0"/>
          <w:cols w:space="720"/>
          <w:docGrid w:linePitch="299"/>
        </w:sectPr>
      </w:pPr>
    </w:p>
    <w:p w14:paraId="7A6C00EF" w14:textId="4315726F" w:rsidR="00B1390E" w:rsidRPr="008376EE" w:rsidRDefault="00AA1E9C" w:rsidP="008376EE">
      <w:pPr>
        <w:pStyle w:val="Ttulo2"/>
        <w:numPr>
          <w:ilvl w:val="0"/>
          <w:numId w:val="9"/>
        </w:numPr>
        <w:tabs>
          <w:tab w:val="left" w:pos="1460"/>
        </w:tabs>
        <w:spacing w:before="259"/>
        <w:ind w:left="340" w:hanging="340"/>
        <w:jc w:val="left"/>
        <w:rPr>
          <w:color w:val="993300"/>
        </w:rPr>
      </w:pPr>
      <w:bookmarkStart w:id="2" w:name="_TOC_250022"/>
      <w:r w:rsidRPr="008376EE">
        <w:rPr>
          <w:color w:val="993300"/>
        </w:rPr>
        <w:lastRenderedPageBreak/>
        <w:t>Superficie de</w:t>
      </w:r>
      <w:r w:rsidRPr="008376EE">
        <w:rPr>
          <w:color w:val="993300"/>
          <w:spacing w:val="-2"/>
        </w:rPr>
        <w:t xml:space="preserve"> </w:t>
      </w:r>
      <w:r w:rsidRPr="008376EE">
        <w:rPr>
          <w:color w:val="993300"/>
        </w:rPr>
        <w:t>viñedo</w:t>
      </w:r>
      <w:r w:rsidRPr="008376EE">
        <w:rPr>
          <w:color w:val="993300"/>
          <w:spacing w:val="-2"/>
        </w:rPr>
        <w:t xml:space="preserve"> </w:t>
      </w:r>
      <w:r w:rsidRPr="008376EE">
        <w:rPr>
          <w:color w:val="993300"/>
        </w:rPr>
        <w:t>y</w:t>
      </w:r>
      <w:r w:rsidRPr="008376EE">
        <w:rPr>
          <w:color w:val="993300"/>
          <w:spacing w:val="-1"/>
        </w:rPr>
        <w:t xml:space="preserve"> </w:t>
      </w:r>
      <w:r w:rsidRPr="008376EE">
        <w:rPr>
          <w:color w:val="993300"/>
        </w:rPr>
        <w:t xml:space="preserve">número de </w:t>
      </w:r>
      <w:bookmarkEnd w:id="2"/>
      <w:r w:rsidRPr="008376EE">
        <w:rPr>
          <w:color w:val="993300"/>
          <w:spacing w:val="-2"/>
        </w:rPr>
        <w:t>viticultores</w:t>
      </w:r>
    </w:p>
    <w:p w14:paraId="2AF147A1" w14:textId="71F5ADB4" w:rsidR="004F510C" w:rsidRDefault="004F510C" w:rsidP="002C0292">
      <w:pPr>
        <w:pStyle w:val="Textoindependiente"/>
        <w:spacing w:before="136"/>
        <w:ind w:left="1461"/>
        <w:rPr>
          <w:b/>
          <w:sz w:val="20"/>
        </w:rPr>
      </w:pPr>
    </w:p>
    <w:tbl>
      <w:tblPr>
        <w:tblW w:w="8658" w:type="dxa"/>
        <w:jc w:val="center"/>
        <w:tblCellMar>
          <w:left w:w="70" w:type="dxa"/>
          <w:right w:w="70" w:type="dxa"/>
        </w:tblCellMar>
        <w:tblLook w:val="04A0" w:firstRow="1" w:lastRow="0" w:firstColumn="1" w:lastColumn="0" w:noHBand="0" w:noVBand="1"/>
      </w:tblPr>
      <w:tblGrid>
        <w:gridCol w:w="3485"/>
        <w:gridCol w:w="3155"/>
        <w:gridCol w:w="2018"/>
      </w:tblGrid>
      <w:tr w:rsidR="00E00690" w:rsidRPr="00E00690" w14:paraId="668C7189" w14:textId="77777777" w:rsidTr="000A3155">
        <w:trPr>
          <w:trHeight w:val="492"/>
          <w:jc w:val="center"/>
        </w:trPr>
        <w:tc>
          <w:tcPr>
            <w:tcW w:w="3485" w:type="dxa"/>
            <w:tcBorders>
              <w:top w:val="single" w:sz="8" w:space="0" w:color="933634"/>
              <w:left w:val="single" w:sz="8" w:space="0" w:color="933634"/>
              <w:bottom w:val="single" w:sz="8" w:space="0" w:color="933634"/>
              <w:right w:val="single" w:sz="8" w:space="0" w:color="933634"/>
            </w:tcBorders>
            <w:shd w:val="clear" w:color="000000" w:fill="D99694"/>
            <w:noWrap/>
            <w:vAlign w:val="center"/>
            <w:hideMark/>
          </w:tcPr>
          <w:p w14:paraId="0E2D1B48" w14:textId="77777777" w:rsidR="00E00690" w:rsidRPr="00E00690" w:rsidRDefault="00E00690" w:rsidP="00E00690">
            <w:pPr>
              <w:jc w:val="center"/>
              <w:rPr>
                <w:rFonts w:eastAsia="Times New Roman" w:cs="Times New Roman"/>
                <w:b/>
                <w:bCs/>
                <w:color w:val="000000"/>
                <w:sz w:val="16"/>
                <w:szCs w:val="16"/>
                <w:lang w:eastAsia="es-ES"/>
              </w:rPr>
            </w:pPr>
            <w:r w:rsidRPr="00E00690">
              <w:rPr>
                <w:rFonts w:eastAsia="Times New Roman" w:cs="Times New Roman"/>
                <w:b/>
                <w:bCs/>
                <w:color w:val="000000"/>
                <w:sz w:val="16"/>
                <w:szCs w:val="16"/>
                <w:lang w:eastAsia="es-ES"/>
              </w:rPr>
              <w:t>DOPs</w:t>
            </w:r>
          </w:p>
        </w:tc>
        <w:tc>
          <w:tcPr>
            <w:tcW w:w="3155" w:type="dxa"/>
            <w:tcBorders>
              <w:top w:val="single" w:sz="8" w:space="0" w:color="933634"/>
              <w:left w:val="nil"/>
              <w:bottom w:val="single" w:sz="8" w:space="0" w:color="933634"/>
              <w:right w:val="single" w:sz="8" w:space="0" w:color="933634"/>
            </w:tcBorders>
            <w:shd w:val="clear" w:color="000000" w:fill="D99694"/>
            <w:vAlign w:val="center"/>
            <w:hideMark/>
          </w:tcPr>
          <w:p w14:paraId="737C53E6" w14:textId="77777777" w:rsidR="00E00690" w:rsidRPr="00E00690" w:rsidRDefault="00E00690" w:rsidP="00E00690">
            <w:pPr>
              <w:jc w:val="center"/>
              <w:rPr>
                <w:rFonts w:eastAsia="Times New Roman" w:cs="Times New Roman"/>
                <w:b/>
                <w:bCs/>
                <w:color w:val="000000"/>
                <w:sz w:val="16"/>
                <w:szCs w:val="16"/>
                <w:lang w:eastAsia="es-ES"/>
              </w:rPr>
            </w:pPr>
            <w:r w:rsidRPr="00E00690">
              <w:rPr>
                <w:rFonts w:eastAsia="Times New Roman" w:cs="Times New Roman"/>
                <w:b/>
                <w:bCs/>
                <w:color w:val="000000"/>
                <w:sz w:val="16"/>
                <w:szCs w:val="16"/>
                <w:lang w:eastAsia="es-ES"/>
              </w:rPr>
              <w:t>Superficie inscrita al final de campaña (ha)</w:t>
            </w:r>
          </w:p>
        </w:tc>
        <w:tc>
          <w:tcPr>
            <w:tcW w:w="2018" w:type="dxa"/>
            <w:tcBorders>
              <w:top w:val="single" w:sz="8" w:space="0" w:color="933634"/>
              <w:left w:val="nil"/>
              <w:bottom w:val="single" w:sz="8" w:space="0" w:color="933634"/>
              <w:right w:val="single" w:sz="8" w:space="0" w:color="933634"/>
            </w:tcBorders>
            <w:shd w:val="clear" w:color="000000" w:fill="D99694"/>
            <w:vAlign w:val="center"/>
            <w:hideMark/>
          </w:tcPr>
          <w:p w14:paraId="03AB87FC" w14:textId="77777777" w:rsidR="00E00690" w:rsidRPr="00E00690" w:rsidRDefault="00E00690" w:rsidP="00E00690">
            <w:pPr>
              <w:jc w:val="center"/>
              <w:rPr>
                <w:rFonts w:eastAsia="Times New Roman" w:cs="Times New Roman"/>
                <w:b/>
                <w:bCs/>
                <w:color w:val="000000"/>
                <w:sz w:val="16"/>
                <w:szCs w:val="16"/>
                <w:lang w:eastAsia="es-ES"/>
              </w:rPr>
            </w:pPr>
            <w:r w:rsidRPr="00E00690">
              <w:rPr>
                <w:rFonts w:eastAsia="Times New Roman" w:cs="Times New Roman"/>
                <w:b/>
                <w:bCs/>
                <w:color w:val="000000"/>
                <w:sz w:val="16"/>
                <w:szCs w:val="16"/>
                <w:lang w:eastAsia="es-ES"/>
              </w:rPr>
              <w:t>Número de viticultores</w:t>
            </w:r>
          </w:p>
        </w:tc>
      </w:tr>
      <w:tr w:rsidR="000A3155" w:rsidRPr="00E00690" w14:paraId="02E1CA6C" w14:textId="77777777" w:rsidTr="000A3155">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4EC8E4E" w14:textId="16028C09"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Abadía Retuerta</w:t>
            </w:r>
          </w:p>
        </w:tc>
        <w:tc>
          <w:tcPr>
            <w:tcW w:w="3155" w:type="dxa"/>
            <w:tcBorders>
              <w:top w:val="nil"/>
              <w:left w:val="nil"/>
              <w:bottom w:val="single" w:sz="8" w:space="0" w:color="800000"/>
              <w:right w:val="single" w:sz="8" w:space="0" w:color="800000"/>
            </w:tcBorders>
            <w:vAlign w:val="center"/>
            <w:hideMark/>
          </w:tcPr>
          <w:p w14:paraId="721C11A3" w14:textId="7C808284" w:rsidR="000A3155" w:rsidRPr="00E00690" w:rsidRDefault="000A3155" w:rsidP="000A3155">
            <w:pPr>
              <w:jc w:val="center"/>
              <w:rPr>
                <w:rFonts w:eastAsia="Times New Roman" w:cs="Times New Roman"/>
                <w:color w:val="000000"/>
                <w:sz w:val="16"/>
                <w:szCs w:val="16"/>
                <w:lang w:eastAsia="es-ES"/>
              </w:rPr>
            </w:pPr>
            <w:r>
              <w:rPr>
                <w:color w:val="000000"/>
                <w:sz w:val="16"/>
                <w:szCs w:val="16"/>
              </w:rPr>
              <w:t>193,00</w:t>
            </w:r>
          </w:p>
        </w:tc>
        <w:tc>
          <w:tcPr>
            <w:tcW w:w="2018" w:type="dxa"/>
            <w:tcBorders>
              <w:top w:val="nil"/>
              <w:left w:val="nil"/>
              <w:bottom w:val="single" w:sz="8" w:space="0" w:color="800000"/>
              <w:right w:val="single" w:sz="8" w:space="0" w:color="933634"/>
            </w:tcBorders>
            <w:vAlign w:val="center"/>
            <w:hideMark/>
          </w:tcPr>
          <w:p w14:paraId="39DD891C" w14:textId="1DBCAB8B" w:rsidR="000A3155" w:rsidRPr="00E00690" w:rsidRDefault="000A3155" w:rsidP="000A3155">
            <w:pPr>
              <w:jc w:val="center"/>
              <w:rPr>
                <w:rFonts w:eastAsia="Times New Roman" w:cs="Times New Roman"/>
                <w:color w:val="000000"/>
                <w:sz w:val="16"/>
                <w:szCs w:val="16"/>
                <w:lang w:eastAsia="es-ES"/>
              </w:rPr>
            </w:pPr>
            <w:r>
              <w:rPr>
                <w:color w:val="000000"/>
                <w:sz w:val="16"/>
                <w:szCs w:val="16"/>
              </w:rPr>
              <w:t>1</w:t>
            </w:r>
          </w:p>
        </w:tc>
      </w:tr>
      <w:tr w:rsidR="000A3155" w:rsidRPr="00E00690" w14:paraId="7BD096F8"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B1F3D25" w14:textId="245BE28F"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Abona</w:t>
            </w:r>
          </w:p>
        </w:tc>
        <w:tc>
          <w:tcPr>
            <w:tcW w:w="3155" w:type="dxa"/>
            <w:tcBorders>
              <w:top w:val="nil"/>
              <w:left w:val="nil"/>
              <w:bottom w:val="single" w:sz="8" w:space="0" w:color="800000"/>
              <w:right w:val="single" w:sz="8" w:space="0" w:color="800000"/>
            </w:tcBorders>
            <w:vAlign w:val="center"/>
            <w:hideMark/>
          </w:tcPr>
          <w:p w14:paraId="687978DA" w14:textId="6FF66805" w:rsidR="000A3155" w:rsidRPr="00E00690" w:rsidRDefault="000A3155" w:rsidP="000A3155">
            <w:pPr>
              <w:jc w:val="center"/>
              <w:rPr>
                <w:rFonts w:eastAsia="Times New Roman" w:cs="Times New Roman"/>
                <w:color w:val="000000"/>
                <w:sz w:val="16"/>
                <w:szCs w:val="16"/>
                <w:lang w:eastAsia="es-ES"/>
              </w:rPr>
            </w:pPr>
            <w:r>
              <w:rPr>
                <w:color w:val="000000"/>
                <w:sz w:val="16"/>
                <w:szCs w:val="16"/>
              </w:rPr>
              <w:t>795,08</w:t>
            </w:r>
          </w:p>
        </w:tc>
        <w:tc>
          <w:tcPr>
            <w:tcW w:w="2018" w:type="dxa"/>
            <w:tcBorders>
              <w:top w:val="nil"/>
              <w:left w:val="nil"/>
              <w:bottom w:val="single" w:sz="8" w:space="0" w:color="800000"/>
              <w:right w:val="single" w:sz="8" w:space="0" w:color="933634"/>
            </w:tcBorders>
            <w:vAlign w:val="center"/>
            <w:hideMark/>
          </w:tcPr>
          <w:p w14:paraId="171E2DD2" w14:textId="2DB3979D" w:rsidR="000A3155" w:rsidRPr="00E00690" w:rsidRDefault="000A3155" w:rsidP="000A3155">
            <w:pPr>
              <w:jc w:val="center"/>
              <w:rPr>
                <w:rFonts w:eastAsia="Times New Roman" w:cs="Times New Roman"/>
                <w:color w:val="000000"/>
                <w:sz w:val="16"/>
                <w:szCs w:val="16"/>
                <w:lang w:eastAsia="es-ES"/>
              </w:rPr>
            </w:pPr>
            <w:r>
              <w:rPr>
                <w:color w:val="000000"/>
                <w:sz w:val="16"/>
                <w:szCs w:val="16"/>
              </w:rPr>
              <w:t>1.467</w:t>
            </w:r>
          </w:p>
        </w:tc>
      </w:tr>
      <w:tr w:rsidR="000A3155" w:rsidRPr="00E00690" w14:paraId="2E6E6745"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0C3CA574" w14:textId="58EFD98F"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Alella</w:t>
            </w:r>
            <w:r>
              <w:rPr>
                <w:b/>
                <w:bCs/>
                <w:color w:val="000000"/>
                <w:sz w:val="16"/>
                <w:szCs w:val="16"/>
                <w:vertAlign w:val="superscript"/>
              </w:rPr>
              <w:t xml:space="preserve"> (</w:t>
            </w:r>
            <w:r w:rsidR="00F42260">
              <w:rPr>
                <w:b/>
                <w:bCs/>
                <w:color w:val="000000"/>
                <w:sz w:val="16"/>
                <w:szCs w:val="16"/>
                <w:vertAlign w:val="superscript"/>
              </w:rPr>
              <w:t>1</w:t>
            </w:r>
            <w:r>
              <w:rPr>
                <w:b/>
                <w:bCs/>
                <w:color w:val="000000"/>
                <w:sz w:val="16"/>
                <w:szCs w:val="16"/>
                <w:vertAlign w:val="superscript"/>
              </w:rPr>
              <w:t>)</w:t>
            </w:r>
          </w:p>
        </w:tc>
        <w:tc>
          <w:tcPr>
            <w:tcW w:w="3155" w:type="dxa"/>
            <w:tcBorders>
              <w:top w:val="nil"/>
              <w:left w:val="nil"/>
              <w:bottom w:val="single" w:sz="8" w:space="0" w:color="800000"/>
              <w:right w:val="single" w:sz="8" w:space="0" w:color="800000"/>
            </w:tcBorders>
            <w:vAlign w:val="center"/>
            <w:hideMark/>
          </w:tcPr>
          <w:p w14:paraId="0DA40246" w14:textId="6416E1A2" w:rsidR="000A3155" w:rsidRPr="00E00690" w:rsidRDefault="000A3155" w:rsidP="000A3155">
            <w:pPr>
              <w:jc w:val="center"/>
              <w:rPr>
                <w:rFonts w:eastAsia="Times New Roman" w:cs="Times New Roman"/>
                <w:color w:val="000000"/>
                <w:sz w:val="16"/>
                <w:szCs w:val="16"/>
                <w:lang w:eastAsia="es-ES"/>
              </w:rPr>
            </w:pPr>
            <w:r>
              <w:rPr>
                <w:color w:val="000000"/>
                <w:sz w:val="16"/>
                <w:szCs w:val="16"/>
              </w:rPr>
              <w:t>-</w:t>
            </w:r>
          </w:p>
        </w:tc>
        <w:tc>
          <w:tcPr>
            <w:tcW w:w="2018" w:type="dxa"/>
            <w:tcBorders>
              <w:top w:val="nil"/>
              <w:left w:val="nil"/>
              <w:bottom w:val="single" w:sz="8" w:space="0" w:color="800000"/>
              <w:right w:val="single" w:sz="8" w:space="0" w:color="800000"/>
            </w:tcBorders>
            <w:vAlign w:val="center"/>
            <w:hideMark/>
          </w:tcPr>
          <w:p w14:paraId="67F7F492" w14:textId="7F63EF12" w:rsidR="000A3155" w:rsidRPr="00E00690" w:rsidRDefault="000A3155" w:rsidP="000A3155">
            <w:pPr>
              <w:jc w:val="center"/>
              <w:rPr>
                <w:rFonts w:eastAsia="Times New Roman" w:cs="Times New Roman"/>
                <w:color w:val="000000"/>
                <w:sz w:val="16"/>
                <w:szCs w:val="16"/>
                <w:lang w:eastAsia="es-ES"/>
              </w:rPr>
            </w:pPr>
            <w:r>
              <w:rPr>
                <w:color w:val="000000"/>
                <w:sz w:val="16"/>
                <w:szCs w:val="16"/>
              </w:rPr>
              <w:t>-</w:t>
            </w:r>
          </w:p>
        </w:tc>
      </w:tr>
      <w:tr w:rsidR="000A3155" w:rsidRPr="00E00690" w14:paraId="3B9A84B8"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C7CA0ED" w14:textId="0D12EB4B"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Alicante</w:t>
            </w:r>
          </w:p>
        </w:tc>
        <w:tc>
          <w:tcPr>
            <w:tcW w:w="3155" w:type="dxa"/>
            <w:tcBorders>
              <w:top w:val="nil"/>
              <w:left w:val="nil"/>
              <w:bottom w:val="single" w:sz="8" w:space="0" w:color="800000"/>
              <w:right w:val="single" w:sz="8" w:space="0" w:color="800000"/>
            </w:tcBorders>
            <w:vAlign w:val="center"/>
            <w:hideMark/>
          </w:tcPr>
          <w:p w14:paraId="34367C4A" w14:textId="57D00EEC" w:rsidR="000A3155" w:rsidRPr="00E00690" w:rsidRDefault="000A3155" w:rsidP="000A3155">
            <w:pPr>
              <w:jc w:val="center"/>
              <w:rPr>
                <w:rFonts w:eastAsia="Times New Roman" w:cs="Times New Roman"/>
                <w:color w:val="000000"/>
                <w:sz w:val="16"/>
                <w:szCs w:val="16"/>
                <w:lang w:eastAsia="es-ES"/>
              </w:rPr>
            </w:pPr>
            <w:r>
              <w:rPr>
                <w:color w:val="000000"/>
                <w:sz w:val="16"/>
                <w:szCs w:val="16"/>
              </w:rPr>
              <w:t>10.623,00</w:t>
            </w:r>
          </w:p>
        </w:tc>
        <w:tc>
          <w:tcPr>
            <w:tcW w:w="2018" w:type="dxa"/>
            <w:tcBorders>
              <w:top w:val="nil"/>
              <w:left w:val="nil"/>
              <w:bottom w:val="single" w:sz="8" w:space="0" w:color="800000"/>
              <w:right w:val="single" w:sz="8" w:space="0" w:color="933634"/>
            </w:tcBorders>
            <w:vAlign w:val="center"/>
            <w:hideMark/>
          </w:tcPr>
          <w:p w14:paraId="294AF4B5" w14:textId="5F6C9BA3" w:rsidR="000A3155" w:rsidRPr="00E00690" w:rsidRDefault="000A3155" w:rsidP="000A3155">
            <w:pPr>
              <w:jc w:val="center"/>
              <w:rPr>
                <w:rFonts w:eastAsia="Times New Roman" w:cs="Times New Roman"/>
                <w:color w:val="000000"/>
                <w:sz w:val="16"/>
                <w:szCs w:val="16"/>
                <w:lang w:eastAsia="es-ES"/>
              </w:rPr>
            </w:pPr>
            <w:r>
              <w:rPr>
                <w:color w:val="000000"/>
                <w:sz w:val="16"/>
                <w:szCs w:val="16"/>
              </w:rPr>
              <w:t>2.269</w:t>
            </w:r>
          </w:p>
        </w:tc>
      </w:tr>
      <w:tr w:rsidR="000A3155" w:rsidRPr="00E00690" w14:paraId="255FD149"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1E24CD4" w14:textId="13805F1A"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Almansa</w:t>
            </w:r>
          </w:p>
        </w:tc>
        <w:tc>
          <w:tcPr>
            <w:tcW w:w="3155" w:type="dxa"/>
            <w:tcBorders>
              <w:top w:val="nil"/>
              <w:left w:val="nil"/>
              <w:bottom w:val="single" w:sz="8" w:space="0" w:color="800000"/>
              <w:right w:val="single" w:sz="8" w:space="0" w:color="800000"/>
            </w:tcBorders>
            <w:vAlign w:val="center"/>
            <w:hideMark/>
          </w:tcPr>
          <w:p w14:paraId="51AA2D84" w14:textId="24E61688" w:rsidR="000A3155" w:rsidRPr="00E00690" w:rsidRDefault="000A3155" w:rsidP="000A3155">
            <w:pPr>
              <w:jc w:val="center"/>
              <w:rPr>
                <w:rFonts w:eastAsia="Times New Roman" w:cs="Times New Roman"/>
                <w:color w:val="000000"/>
                <w:sz w:val="16"/>
                <w:szCs w:val="16"/>
                <w:lang w:eastAsia="es-ES"/>
              </w:rPr>
            </w:pPr>
            <w:r>
              <w:rPr>
                <w:color w:val="000000"/>
                <w:sz w:val="16"/>
                <w:szCs w:val="16"/>
              </w:rPr>
              <w:t>10.000,00</w:t>
            </w:r>
          </w:p>
        </w:tc>
        <w:tc>
          <w:tcPr>
            <w:tcW w:w="2018" w:type="dxa"/>
            <w:tcBorders>
              <w:top w:val="nil"/>
              <w:left w:val="nil"/>
              <w:bottom w:val="single" w:sz="8" w:space="0" w:color="800000"/>
              <w:right w:val="single" w:sz="8" w:space="0" w:color="933634"/>
            </w:tcBorders>
            <w:vAlign w:val="center"/>
            <w:hideMark/>
          </w:tcPr>
          <w:p w14:paraId="08A10C41" w14:textId="42D7E63A" w:rsidR="000A3155" w:rsidRPr="00E00690" w:rsidRDefault="000A3155" w:rsidP="000A3155">
            <w:pPr>
              <w:jc w:val="center"/>
              <w:rPr>
                <w:rFonts w:eastAsia="Times New Roman" w:cs="Times New Roman"/>
                <w:color w:val="000000"/>
                <w:sz w:val="16"/>
                <w:szCs w:val="16"/>
                <w:lang w:eastAsia="es-ES"/>
              </w:rPr>
            </w:pPr>
            <w:r>
              <w:rPr>
                <w:color w:val="000000"/>
                <w:sz w:val="16"/>
                <w:szCs w:val="16"/>
              </w:rPr>
              <w:t>700</w:t>
            </w:r>
          </w:p>
        </w:tc>
      </w:tr>
      <w:tr w:rsidR="000A3155" w:rsidRPr="00E00690" w14:paraId="789E1C23"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7ECB5C8" w14:textId="6021E278" w:rsidR="000A3155" w:rsidRPr="005C6E5C" w:rsidRDefault="000A3155" w:rsidP="000A3155">
            <w:pPr>
              <w:jc w:val="center"/>
              <w:rPr>
                <w:rFonts w:eastAsia="Times New Roman" w:cs="Times New Roman"/>
                <w:b/>
                <w:bCs/>
                <w:color w:val="000000"/>
                <w:sz w:val="16"/>
                <w:szCs w:val="16"/>
                <w:lang w:val="pt-BR" w:eastAsia="es-ES"/>
              </w:rPr>
            </w:pPr>
            <w:r w:rsidRPr="005C6E5C">
              <w:rPr>
                <w:b/>
                <w:bCs/>
                <w:color w:val="000000"/>
                <w:sz w:val="16"/>
                <w:szCs w:val="16"/>
                <w:lang w:val="pt-BR"/>
              </w:rPr>
              <w:t xml:space="preserve">DOP </w:t>
            </w:r>
            <w:proofErr w:type="spellStart"/>
            <w:r w:rsidRPr="005C6E5C">
              <w:rPr>
                <w:b/>
                <w:bCs/>
                <w:color w:val="000000"/>
                <w:sz w:val="16"/>
                <w:szCs w:val="16"/>
                <w:lang w:val="pt-BR"/>
              </w:rPr>
              <w:t>Arabako</w:t>
            </w:r>
            <w:proofErr w:type="spellEnd"/>
            <w:r w:rsidRPr="005C6E5C">
              <w:rPr>
                <w:b/>
                <w:bCs/>
                <w:color w:val="000000"/>
                <w:sz w:val="16"/>
                <w:szCs w:val="16"/>
                <w:lang w:val="pt-BR"/>
              </w:rPr>
              <w:t xml:space="preserve"> </w:t>
            </w:r>
            <w:proofErr w:type="spellStart"/>
            <w:r w:rsidRPr="005C6E5C">
              <w:rPr>
                <w:b/>
                <w:bCs/>
                <w:color w:val="000000"/>
                <w:sz w:val="16"/>
                <w:szCs w:val="16"/>
                <w:lang w:val="pt-BR"/>
              </w:rPr>
              <w:t>Txakolina</w:t>
            </w:r>
            <w:proofErr w:type="spellEnd"/>
            <w:r w:rsidRPr="005C6E5C">
              <w:rPr>
                <w:b/>
                <w:bCs/>
                <w:color w:val="000000"/>
                <w:sz w:val="16"/>
                <w:szCs w:val="16"/>
                <w:lang w:val="pt-BR"/>
              </w:rPr>
              <w:t xml:space="preserve"> / </w:t>
            </w:r>
            <w:proofErr w:type="spellStart"/>
            <w:r w:rsidRPr="005C6E5C">
              <w:rPr>
                <w:b/>
                <w:bCs/>
                <w:color w:val="000000"/>
                <w:sz w:val="16"/>
                <w:szCs w:val="16"/>
                <w:lang w:val="pt-BR"/>
              </w:rPr>
              <w:t>Txakolí</w:t>
            </w:r>
            <w:proofErr w:type="spellEnd"/>
            <w:r w:rsidRPr="005C6E5C">
              <w:rPr>
                <w:b/>
                <w:bCs/>
                <w:color w:val="000000"/>
                <w:sz w:val="16"/>
                <w:szCs w:val="16"/>
                <w:lang w:val="pt-BR"/>
              </w:rPr>
              <w:t xml:space="preserve"> de Álava / </w:t>
            </w:r>
            <w:proofErr w:type="spellStart"/>
            <w:r w:rsidRPr="005C6E5C">
              <w:rPr>
                <w:b/>
                <w:bCs/>
                <w:color w:val="000000"/>
                <w:sz w:val="16"/>
                <w:szCs w:val="16"/>
                <w:lang w:val="pt-BR"/>
              </w:rPr>
              <w:t>Chacolí</w:t>
            </w:r>
            <w:proofErr w:type="spellEnd"/>
            <w:r w:rsidRPr="005C6E5C">
              <w:rPr>
                <w:b/>
                <w:bCs/>
                <w:color w:val="000000"/>
                <w:sz w:val="16"/>
                <w:szCs w:val="16"/>
                <w:lang w:val="pt-BR"/>
              </w:rPr>
              <w:t xml:space="preserve"> de Álava</w:t>
            </w:r>
          </w:p>
        </w:tc>
        <w:tc>
          <w:tcPr>
            <w:tcW w:w="3155" w:type="dxa"/>
            <w:tcBorders>
              <w:top w:val="nil"/>
              <w:left w:val="nil"/>
              <w:bottom w:val="single" w:sz="8" w:space="0" w:color="800000"/>
              <w:right w:val="single" w:sz="8" w:space="0" w:color="800000"/>
            </w:tcBorders>
            <w:vAlign w:val="center"/>
            <w:hideMark/>
          </w:tcPr>
          <w:p w14:paraId="7F06B8CE" w14:textId="20AE52AA" w:rsidR="000A3155" w:rsidRPr="00E00690" w:rsidRDefault="000A3155" w:rsidP="000A3155">
            <w:pPr>
              <w:jc w:val="center"/>
              <w:rPr>
                <w:rFonts w:eastAsia="Times New Roman" w:cs="Times New Roman"/>
                <w:color w:val="000000"/>
                <w:sz w:val="16"/>
                <w:szCs w:val="16"/>
                <w:lang w:eastAsia="es-ES"/>
              </w:rPr>
            </w:pPr>
            <w:r>
              <w:rPr>
                <w:color w:val="000000"/>
                <w:sz w:val="16"/>
                <w:szCs w:val="16"/>
              </w:rPr>
              <w:t>101,91</w:t>
            </w:r>
          </w:p>
        </w:tc>
        <w:tc>
          <w:tcPr>
            <w:tcW w:w="2018" w:type="dxa"/>
            <w:tcBorders>
              <w:top w:val="nil"/>
              <w:left w:val="nil"/>
              <w:bottom w:val="single" w:sz="8" w:space="0" w:color="800000"/>
              <w:right w:val="single" w:sz="8" w:space="0" w:color="933634"/>
            </w:tcBorders>
            <w:vAlign w:val="center"/>
            <w:hideMark/>
          </w:tcPr>
          <w:p w14:paraId="3FECC068" w14:textId="2093C004" w:rsidR="000A3155" w:rsidRPr="00E00690" w:rsidRDefault="000A3155" w:rsidP="000A3155">
            <w:pPr>
              <w:jc w:val="center"/>
              <w:rPr>
                <w:rFonts w:eastAsia="Times New Roman" w:cs="Times New Roman"/>
                <w:color w:val="000000"/>
                <w:sz w:val="16"/>
                <w:szCs w:val="16"/>
                <w:lang w:eastAsia="es-ES"/>
              </w:rPr>
            </w:pPr>
            <w:r>
              <w:rPr>
                <w:color w:val="000000"/>
                <w:sz w:val="16"/>
                <w:szCs w:val="16"/>
              </w:rPr>
              <w:t>34</w:t>
            </w:r>
          </w:p>
        </w:tc>
      </w:tr>
      <w:tr w:rsidR="000A3155" w:rsidRPr="00E00690" w14:paraId="0B344081"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4AA5A0E" w14:textId="29E6D302"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Arlanza</w:t>
            </w:r>
          </w:p>
        </w:tc>
        <w:tc>
          <w:tcPr>
            <w:tcW w:w="3155" w:type="dxa"/>
            <w:tcBorders>
              <w:top w:val="nil"/>
              <w:left w:val="nil"/>
              <w:bottom w:val="single" w:sz="8" w:space="0" w:color="800000"/>
              <w:right w:val="single" w:sz="8" w:space="0" w:color="800000"/>
            </w:tcBorders>
            <w:vAlign w:val="center"/>
            <w:hideMark/>
          </w:tcPr>
          <w:p w14:paraId="764DC84A" w14:textId="2C80652B" w:rsidR="000A3155" w:rsidRPr="00E00690" w:rsidRDefault="000A3155" w:rsidP="000A3155">
            <w:pPr>
              <w:jc w:val="center"/>
              <w:rPr>
                <w:rFonts w:eastAsia="Times New Roman" w:cs="Times New Roman"/>
                <w:color w:val="000000"/>
                <w:sz w:val="16"/>
                <w:szCs w:val="16"/>
                <w:lang w:eastAsia="es-ES"/>
              </w:rPr>
            </w:pPr>
            <w:r>
              <w:rPr>
                <w:color w:val="000000"/>
                <w:sz w:val="16"/>
                <w:szCs w:val="16"/>
              </w:rPr>
              <w:t>297,13</w:t>
            </w:r>
          </w:p>
        </w:tc>
        <w:tc>
          <w:tcPr>
            <w:tcW w:w="2018" w:type="dxa"/>
            <w:tcBorders>
              <w:top w:val="nil"/>
              <w:left w:val="nil"/>
              <w:bottom w:val="single" w:sz="8" w:space="0" w:color="800000"/>
              <w:right w:val="single" w:sz="8" w:space="0" w:color="933634"/>
            </w:tcBorders>
            <w:vAlign w:val="center"/>
            <w:hideMark/>
          </w:tcPr>
          <w:p w14:paraId="2109ACBB" w14:textId="51C6CFDB" w:rsidR="000A3155" w:rsidRPr="00E00690" w:rsidRDefault="000A3155" w:rsidP="000A3155">
            <w:pPr>
              <w:jc w:val="center"/>
              <w:rPr>
                <w:rFonts w:eastAsia="Times New Roman" w:cs="Times New Roman"/>
                <w:color w:val="000000"/>
                <w:sz w:val="16"/>
                <w:szCs w:val="16"/>
                <w:lang w:eastAsia="es-ES"/>
              </w:rPr>
            </w:pPr>
            <w:r>
              <w:rPr>
                <w:color w:val="000000"/>
                <w:sz w:val="16"/>
                <w:szCs w:val="16"/>
              </w:rPr>
              <w:t>229</w:t>
            </w:r>
          </w:p>
        </w:tc>
      </w:tr>
      <w:tr w:rsidR="000A3155" w:rsidRPr="00E00690" w14:paraId="56108AE7" w14:textId="77777777" w:rsidTr="000A3155">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E9B3BAC" w14:textId="1E709248"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Arribes</w:t>
            </w:r>
          </w:p>
        </w:tc>
        <w:tc>
          <w:tcPr>
            <w:tcW w:w="3155" w:type="dxa"/>
            <w:tcBorders>
              <w:top w:val="nil"/>
              <w:left w:val="nil"/>
              <w:bottom w:val="single" w:sz="8" w:space="0" w:color="800000"/>
              <w:right w:val="single" w:sz="8" w:space="0" w:color="800000"/>
            </w:tcBorders>
            <w:vAlign w:val="center"/>
            <w:hideMark/>
          </w:tcPr>
          <w:p w14:paraId="544D3922" w14:textId="623EC815" w:rsidR="000A3155" w:rsidRPr="00E00690" w:rsidRDefault="000A3155" w:rsidP="000A3155">
            <w:pPr>
              <w:jc w:val="center"/>
              <w:rPr>
                <w:rFonts w:eastAsia="Times New Roman" w:cs="Times New Roman"/>
                <w:color w:val="000000"/>
                <w:sz w:val="16"/>
                <w:szCs w:val="16"/>
                <w:lang w:eastAsia="es-ES"/>
              </w:rPr>
            </w:pPr>
            <w:r>
              <w:rPr>
                <w:color w:val="000000"/>
                <w:sz w:val="16"/>
                <w:szCs w:val="16"/>
              </w:rPr>
              <w:t>300,00</w:t>
            </w:r>
          </w:p>
        </w:tc>
        <w:tc>
          <w:tcPr>
            <w:tcW w:w="2018" w:type="dxa"/>
            <w:tcBorders>
              <w:top w:val="nil"/>
              <w:left w:val="nil"/>
              <w:bottom w:val="single" w:sz="8" w:space="0" w:color="800000"/>
              <w:right w:val="single" w:sz="8" w:space="0" w:color="933634"/>
            </w:tcBorders>
            <w:vAlign w:val="center"/>
            <w:hideMark/>
          </w:tcPr>
          <w:p w14:paraId="3195ACBD" w14:textId="2FA7793A" w:rsidR="000A3155" w:rsidRPr="00E00690" w:rsidRDefault="000A3155" w:rsidP="000A3155">
            <w:pPr>
              <w:jc w:val="center"/>
              <w:rPr>
                <w:rFonts w:eastAsia="Times New Roman" w:cs="Times New Roman"/>
                <w:color w:val="000000"/>
                <w:sz w:val="16"/>
                <w:szCs w:val="16"/>
                <w:lang w:eastAsia="es-ES"/>
              </w:rPr>
            </w:pPr>
            <w:r>
              <w:rPr>
                <w:color w:val="000000"/>
                <w:sz w:val="16"/>
                <w:szCs w:val="16"/>
              </w:rPr>
              <w:t>161</w:t>
            </w:r>
          </w:p>
        </w:tc>
      </w:tr>
      <w:tr w:rsidR="000A3155" w:rsidRPr="00E00690" w14:paraId="2D8D1072"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3AD9B41" w14:textId="639B3327"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Aylés</w:t>
            </w:r>
            <w:proofErr w:type="spellEnd"/>
          </w:p>
        </w:tc>
        <w:tc>
          <w:tcPr>
            <w:tcW w:w="3155" w:type="dxa"/>
            <w:tcBorders>
              <w:top w:val="nil"/>
              <w:left w:val="nil"/>
              <w:bottom w:val="single" w:sz="8" w:space="0" w:color="800000"/>
              <w:right w:val="single" w:sz="8" w:space="0" w:color="800000"/>
            </w:tcBorders>
            <w:vAlign w:val="center"/>
            <w:hideMark/>
          </w:tcPr>
          <w:p w14:paraId="4629F690" w14:textId="09BA9EB8" w:rsidR="000A3155" w:rsidRPr="00E00690" w:rsidRDefault="000A3155" w:rsidP="000A3155">
            <w:pPr>
              <w:jc w:val="center"/>
              <w:rPr>
                <w:rFonts w:eastAsia="Times New Roman" w:cs="Times New Roman"/>
                <w:color w:val="000000"/>
                <w:sz w:val="16"/>
                <w:szCs w:val="16"/>
                <w:lang w:eastAsia="es-ES"/>
              </w:rPr>
            </w:pPr>
            <w:r>
              <w:rPr>
                <w:color w:val="000000"/>
                <w:sz w:val="16"/>
                <w:szCs w:val="16"/>
              </w:rPr>
              <w:t>46,00</w:t>
            </w:r>
          </w:p>
        </w:tc>
        <w:tc>
          <w:tcPr>
            <w:tcW w:w="2018" w:type="dxa"/>
            <w:tcBorders>
              <w:top w:val="nil"/>
              <w:left w:val="nil"/>
              <w:bottom w:val="single" w:sz="8" w:space="0" w:color="800000"/>
              <w:right w:val="single" w:sz="8" w:space="0" w:color="933634"/>
            </w:tcBorders>
            <w:vAlign w:val="center"/>
            <w:hideMark/>
          </w:tcPr>
          <w:p w14:paraId="52E4C602" w14:textId="78ED6F5A" w:rsidR="000A3155" w:rsidRPr="00E00690" w:rsidRDefault="000A3155" w:rsidP="000A3155">
            <w:pPr>
              <w:jc w:val="center"/>
              <w:rPr>
                <w:rFonts w:eastAsia="Times New Roman" w:cs="Times New Roman"/>
                <w:color w:val="000000"/>
                <w:sz w:val="16"/>
                <w:szCs w:val="16"/>
                <w:lang w:eastAsia="es-ES"/>
              </w:rPr>
            </w:pPr>
            <w:r>
              <w:rPr>
                <w:color w:val="000000"/>
                <w:sz w:val="16"/>
                <w:szCs w:val="16"/>
              </w:rPr>
              <w:t>1</w:t>
            </w:r>
          </w:p>
        </w:tc>
      </w:tr>
      <w:tr w:rsidR="000A3155" w:rsidRPr="00E00690" w14:paraId="19DA2AC9"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17BCB777" w14:textId="12719D9A"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Bierzo</w:t>
            </w:r>
          </w:p>
        </w:tc>
        <w:tc>
          <w:tcPr>
            <w:tcW w:w="3155" w:type="dxa"/>
            <w:tcBorders>
              <w:top w:val="nil"/>
              <w:left w:val="nil"/>
              <w:bottom w:val="single" w:sz="8" w:space="0" w:color="800000"/>
              <w:right w:val="single" w:sz="8" w:space="0" w:color="800000"/>
            </w:tcBorders>
            <w:vAlign w:val="center"/>
            <w:hideMark/>
          </w:tcPr>
          <w:p w14:paraId="3DD6FFBC" w14:textId="405BAB2D" w:rsidR="000A3155" w:rsidRPr="00E00690" w:rsidRDefault="000A3155" w:rsidP="000A3155">
            <w:pPr>
              <w:jc w:val="center"/>
              <w:rPr>
                <w:rFonts w:eastAsia="Times New Roman" w:cs="Times New Roman"/>
                <w:color w:val="000000"/>
                <w:sz w:val="16"/>
                <w:szCs w:val="16"/>
                <w:lang w:eastAsia="es-ES"/>
              </w:rPr>
            </w:pPr>
            <w:r>
              <w:rPr>
                <w:color w:val="000000"/>
                <w:sz w:val="16"/>
                <w:szCs w:val="16"/>
              </w:rPr>
              <w:t>2.275,90</w:t>
            </w:r>
          </w:p>
        </w:tc>
        <w:tc>
          <w:tcPr>
            <w:tcW w:w="2018" w:type="dxa"/>
            <w:tcBorders>
              <w:top w:val="nil"/>
              <w:left w:val="nil"/>
              <w:bottom w:val="single" w:sz="8" w:space="0" w:color="800000"/>
              <w:right w:val="single" w:sz="8" w:space="0" w:color="933634"/>
            </w:tcBorders>
            <w:vAlign w:val="center"/>
            <w:hideMark/>
          </w:tcPr>
          <w:p w14:paraId="7C1DAF47" w14:textId="6C9BEA15" w:rsidR="000A3155" w:rsidRPr="00E00690" w:rsidRDefault="000A3155" w:rsidP="000A3155">
            <w:pPr>
              <w:jc w:val="center"/>
              <w:rPr>
                <w:rFonts w:eastAsia="Times New Roman" w:cs="Times New Roman"/>
                <w:color w:val="000000"/>
                <w:sz w:val="16"/>
                <w:szCs w:val="16"/>
                <w:lang w:eastAsia="es-ES"/>
              </w:rPr>
            </w:pPr>
            <w:r>
              <w:rPr>
                <w:color w:val="000000"/>
                <w:sz w:val="16"/>
                <w:szCs w:val="16"/>
              </w:rPr>
              <w:t>1.053</w:t>
            </w:r>
          </w:p>
        </w:tc>
      </w:tr>
      <w:tr w:rsidR="000A3155" w:rsidRPr="00E00690" w14:paraId="1692ACBD"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1A81B63" w14:textId="477E3CFD"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Binissalem</w:t>
            </w:r>
            <w:proofErr w:type="spellEnd"/>
          </w:p>
        </w:tc>
        <w:tc>
          <w:tcPr>
            <w:tcW w:w="3155" w:type="dxa"/>
            <w:tcBorders>
              <w:top w:val="nil"/>
              <w:left w:val="nil"/>
              <w:bottom w:val="single" w:sz="8" w:space="0" w:color="800000"/>
              <w:right w:val="single" w:sz="8" w:space="0" w:color="800000"/>
            </w:tcBorders>
            <w:vAlign w:val="center"/>
            <w:hideMark/>
          </w:tcPr>
          <w:p w14:paraId="092F91EA" w14:textId="22BB6C77" w:rsidR="000A3155" w:rsidRPr="00E00690" w:rsidRDefault="000A3155" w:rsidP="000A3155">
            <w:pPr>
              <w:jc w:val="center"/>
              <w:rPr>
                <w:rFonts w:eastAsia="Times New Roman" w:cs="Times New Roman"/>
                <w:color w:val="000000"/>
                <w:sz w:val="16"/>
                <w:szCs w:val="16"/>
                <w:lang w:eastAsia="es-ES"/>
              </w:rPr>
            </w:pPr>
            <w:r>
              <w:rPr>
                <w:color w:val="000000"/>
                <w:sz w:val="16"/>
                <w:szCs w:val="16"/>
              </w:rPr>
              <w:t>580,39</w:t>
            </w:r>
          </w:p>
        </w:tc>
        <w:tc>
          <w:tcPr>
            <w:tcW w:w="2018" w:type="dxa"/>
            <w:tcBorders>
              <w:top w:val="nil"/>
              <w:left w:val="nil"/>
              <w:bottom w:val="single" w:sz="8" w:space="0" w:color="800000"/>
              <w:right w:val="single" w:sz="8" w:space="0" w:color="933634"/>
            </w:tcBorders>
            <w:vAlign w:val="center"/>
            <w:hideMark/>
          </w:tcPr>
          <w:p w14:paraId="00FD7589" w14:textId="49177D34" w:rsidR="000A3155" w:rsidRPr="00E00690" w:rsidRDefault="000A3155" w:rsidP="000A3155">
            <w:pPr>
              <w:jc w:val="center"/>
              <w:rPr>
                <w:rFonts w:eastAsia="Times New Roman" w:cs="Times New Roman"/>
                <w:color w:val="000000"/>
                <w:sz w:val="16"/>
                <w:szCs w:val="16"/>
                <w:lang w:eastAsia="es-ES"/>
              </w:rPr>
            </w:pPr>
            <w:r>
              <w:rPr>
                <w:color w:val="000000"/>
                <w:sz w:val="16"/>
                <w:szCs w:val="16"/>
              </w:rPr>
              <w:t>107</w:t>
            </w:r>
          </w:p>
        </w:tc>
      </w:tr>
      <w:tr w:rsidR="000A3155" w:rsidRPr="00E00690" w14:paraId="6A67B000"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13F98955" w14:textId="2084ECF0"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Bizkaiko</w:t>
            </w:r>
            <w:proofErr w:type="spellEnd"/>
            <w:r>
              <w:rPr>
                <w:b/>
                <w:bCs/>
                <w:color w:val="000000"/>
                <w:sz w:val="16"/>
                <w:szCs w:val="16"/>
              </w:rPr>
              <w:t xml:space="preserve"> Txakolina / Chacolí de Bizkaia / </w:t>
            </w:r>
            <w:proofErr w:type="spellStart"/>
            <w:r>
              <w:rPr>
                <w:b/>
                <w:bCs/>
                <w:color w:val="000000"/>
                <w:sz w:val="16"/>
                <w:szCs w:val="16"/>
              </w:rPr>
              <w:t>Txakolí</w:t>
            </w:r>
            <w:proofErr w:type="spellEnd"/>
            <w:r>
              <w:rPr>
                <w:b/>
                <w:bCs/>
                <w:color w:val="000000"/>
                <w:sz w:val="16"/>
                <w:szCs w:val="16"/>
              </w:rPr>
              <w:t xml:space="preserve"> de Bizkaia</w:t>
            </w:r>
          </w:p>
        </w:tc>
        <w:tc>
          <w:tcPr>
            <w:tcW w:w="3155" w:type="dxa"/>
            <w:tcBorders>
              <w:top w:val="nil"/>
              <w:left w:val="nil"/>
              <w:bottom w:val="single" w:sz="8" w:space="0" w:color="800000"/>
              <w:right w:val="single" w:sz="8" w:space="0" w:color="800000"/>
            </w:tcBorders>
            <w:vAlign w:val="center"/>
            <w:hideMark/>
          </w:tcPr>
          <w:p w14:paraId="67164979" w14:textId="3A918908" w:rsidR="000A3155" w:rsidRPr="00E00690" w:rsidRDefault="000A3155" w:rsidP="000A3155">
            <w:pPr>
              <w:jc w:val="center"/>
              <w:rPr>
                <w:rFonts w:eastAsia="Times New Roman" w:cs="Times New Roman"/>
                <w:color w:val="000000"/>
                <w:sz w:val="16"/>
                <w:szCs w:val="16"/>
                <w:lang w:eastAsia="es-ES"/>
              </w:rPr>
            </w:pPr>
            <w:r>
              <w:rPr>
                <w:color w:val="000000"/>
                <w:sz w:val="16"/>
                <w:szCs w:val="16"/>
              </w:rPr>
              <w:t>445,27</w:t>
            </w:r>
          </w:p>
        </w:tc>
        <w:tc>
          <w:tcPr>
            <w:tcW w:w="2018" w:type="dxa"/>
            <w:tcBorders>
              <w:top w:val="nil"/>
              <w:left w:val="nil"/>
              <w:bottom w:val="single" w:sz="8" w:space="0" w:color="800000"/>
              <w:right w:val="single" w:sz="8" w:space="0" w:color="800000"/>
            </w:tcBorders>
            <w:vAlign w:val="center"/>
            <w:hideMark/>
          </w:tcPr>
          <w:p w14:paraId="5D0D8301" w14:textId="0086A76D" w:rsidR="000A3155" w:rsidRPr="00E00690" w:rsidRDefault="000A3155" w:rsidP="000A3155">
            <w:pPr>
              <w:jc w:val="center"/>
              <w:rPr>
                <w:rFonts w:eastAsia="Times New Roman" w:cs="Times New Roman"/>
                <w:color w:val="000000"/>
                <w:sz w:val="16"/>
                <w:szCs w:val="16"/>
                <w:lang w:eastAsia="es-ES"/>
              </w:rPr>
            </w:pPr>
            <w:r>
              <w:rPr>
                <w:color w:val="000000"/>
                <w:sz w:val="16"/>
                <w:szCs w:val="16"/>
              </w:rPr>
              <w:t>172</w:t>
            </w:r>
          </w:p>
        </w:tc>
      </w:tr>
      <w:tr w:rsidR="000A3155" w:rsidRPr="00E00690" w14:paraId="1F33234A"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6D7ECC2" w14:textId="76837894"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Bolandin</w:t>
            </w:r>
            <w:proofErr w:type="spellEnd"/>
          </w:p>
        </w:tc>
        <w:tc>
          <w:tcPr>
            <w:tcW w:w="3155" w:type="dxa"/>
            <w:tcBorders>
              <w:top w:val="nil"/>
              <w:left w:val="nil"/>
              <w:bottom w:val="single" w:sz="8" w:space="0" w:color="800000"/>
              <w:right w:val="single" w:sz="8" w:space="0" w:color="800000"/>
            </w:tcBorders>
            <w:vAlign w:val="center"/>
            <w:hideMark/>
          </w:tcPr>
          <w:p w14:paraId="44A29283" w14:textId="296FC9D4" w:rsidR="000A3155" w:rsidRPr="00E00690" w:rsidRDefault="000A3155" w:rsidP="000A3155">
            <w:pPr>
              <w:jc w:val="center"/>
              <w:rPr>
                <w:rFonts w:eastAsia="Times New Roman" w:cs="Times New Roman"/>
                <w:color w:val="000000"/>
                <w:sz w:val="16"/>
                <w:szCs w:val="16"/>
                <w:lang w:eastAsia="es-ES"/>
              </w:rPr>
            </w:pPr>
            <w:r>
              <w:rPr>
                <w:color w:val="000000"/>
                <w:sz w:val="16"/>
                <w:szCs w:val="16"/>
              </w:rPr>
              <w:t>114,17</w:t>
            </w:r>
          </w:p>
        </w:tc>
        <w:tc>
          <w:tcPr>
            <w:tcW w:w="2018" w:type="dxa"/>
            <w:tcBorders>
              <w:top w:val="nil"/>
              <w:left w:val="nil"/>
              <w:bottom w:val="single" w:sz="8" w:space="0" w:color="800000"/>
              <w:right w:val="single" w:sz="8" w:space="0" w:color="933634"/>
            </w:tcBorders>
            <w:vAlign w:val="center"/>
            <w:hideMark/>
          </w:tcPr>
          <w:p w14:paraId="2BDB82BC" w14:textId="3209D6A7" w:rsidR="000A3155" w:rsidRPr="00E00690" w:rsidRDefault="000A3155" w:rsidP="000A3155">
            <w:pPr>
              <w:jc w:val="center"/>
              <w:rPr>
                <w:rFonts w:eastAsia="Times New Roman" w:cs="Times New Roman"/>
                <w:color w:val="000000"/>
                <w:sz w:val="16"/>
                <w:szCs w:val="16"/>
                <w:lang w:eastAsia="es-ES"/>
              </w:rPr>
            </w:pPr>
            <w:r>
              <w:rPr>
                <w:color w:val="000000"/>
                <w:sz w:val="16"/>
                <w:szCs w:val="16"/>
              </w:rPr>
              <w:t>1</w:t>
            </w:r>
          </w:p>
        </w:tc>
      </w:tr>
      <w:tr w:rsidR="000A3155" w:rsidRPr="00E00690" w14:paraId="1DF5DB36"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07DDA22E" w14:textId="52C3A07F"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Bullas</w:t>
            </w:r>
          </w:p>
        </w:tc>
        <w:tc>
          <w:tcPr>
            <w:tcW w:w="3155" w:type="dxa"/>
            <w:tcBorders>
              <w:top w:val="nil"/>
              <w:left w:val="nil"/>
              <w:bottom w:val="single" w:sz="8" w:space="0" w:color="800000"/>
              <w:right w:val="single" w:sz="8" w:space="0" w:color="800000"/>
            </w:tcBorders>
            <w:vAlign w:val="center"/>
            <w:hideMark/>
          </w:tcPr>
          <w:p w14:paraId="5CA37F73" w14:textId="1FA7E9C0" w:rsidR="000A3155" w:rsidRPr="00E00690" w:rsidRDefault="000A3155" w:rsidP="000A3155">
            <w:pPr>
              <w:jc w:val="center"/>
              <w:rPr>
                <w:rFonts w:eastAsia="Times New Roman" w:cs="Times New Roman"/>
                <w:color w:val="000000"/>
                <w:sz w:val="16"/>
                <w:szCs w:val="16"/>
                <w:lang w:eastAsia="es-ES"/>
              </w:rPr>
            </w:pPr>
            <w:r>
              <w:rPr>
                <w:color w:val="000000"/>
                <w:sz w:val="16"/>
                <w:szCs w:val="16"/>
              </w:rPr>
              <w:t>820,06</w:t>
            </w:r>
          </w:p>
        </w:tc>
        <w:tc>
          <w:tcPr>
            <w:tcW w:w="2018" w:type="dxa"/>
            <w:tcBorders>
              <w:top w:val="nil"/>
              <w:left w:val="nil"/>
              <w:bottom w:val="single" w:sz="8" w:space="0" w:color="800000"/>
              <w:right w:val="single" w:sz="8" w:space="0" w:color="933634"/>
            </w:tcBorders>
            <w:vAlign w:val="center"/>
            <w:hideMark/>
          </w:tcPr>
          <w:p w14:paraId="075D3639" w14:textId="4A7B59B2" w:rsidR="000A3155" w:rsidRPr="00E00690" w:rsidRDefault="000A3155" w:rsidP="000A3155">
            <w:pPr>
              <w:jc w:val="center"/>
              <w:rPr>
                <w:rFonts w:eastAsia="Times New Roman" w:cs="Times New Roman"/>
                <w:color w:val="000000"/>
                <w:sz w:val="16"/>
                <w:szCs w:val="16"/>
                <w:lang w:eastAsia="es-ES"/>
              </w:rPr>
            </w:pPr>
            <w:r>
              <w:rPr>
                <w:color w:val="000000"/>
                <w:sz w:val="16"/>
                <w:szCs w:val="16"/>
              </w:rPr>
              <w:t>161</w:t>
            </w:r>
          </w:p>
        </w:tc>
      </w:tr>
      <w:tr w:rsidR="000A3155" w:rsidRPr="00E00690" w14:paraId="30D90A59"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7BE76A6D" w14:textId="7CC2A483"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Calatayud</w:t>
            </w:r>
          </w:p>
        </w:tc>
        <w:tc>
          <w:tcPr>
            <w:tcW w:w="3155" w:type="dxa"/>
            <w:tcBorders>
              <w:top w:val="nil"/>
              <w:left w:val="nil"/>
              <w:bottom w:val="single" w:sz="8" w:space="0" w:color="800000"/>
              <w:right w:val="single" w:sz="8" w:space="0" w:color="800000"/>
            </w:tcBorders>
            <w:vAlign w:val="center"/>
            <w:hideMark/>
          </w:tcPr>
          <w:p w14:paraId="77EAC032" w14:textId="4F04EE8B" w:rsidR="000A3155" w:rsidRPr="00E00690" w:rsidRDefault="000A3155" w:rsidP="000A3155">
            <w:pPr>
              <w:jc w:val="center"/>
              <w:rPr>
                <w:rFonts w:eastAsia="Times New Roman" w:cs="Times New Roman"/>
                <w:color w:val="000000"/>
                <w:sz w:val="16"/>
                <w:szCs w:val="16"/>
                <w:lang w:eastAsia="es-ES"/>
              </w:rPr>
            </w:pPr>
            <w:r>
              <w:rPr>
                <w:color w:val="000000"/>
                <w:sz w:val="16"/>
                <w:szCs w:val="16"/>
              </w:rPr>
              <w:t>3.459,00</w:t>
            </w:r>
          </w:p>
        </w:tc>
        <w:tc>
          <w:tcPr>
            <w:tcW w:w="2018" w:type="dxa"/>
            <w:tcBorders>
              <w:top w:val="nil"/>
              <w:left w:val="nil"/>
              <w:bottom w:val="single" w:sz="8" w:space="0" w:color="800000"/>
              <w:right w:val="single" w:sz="8" w:space="0" w:color="933634"/>
            </w:tcBorders>
            <w:vAlign w:val="center"/>
            <w:hideMark/>
          </w:tcPr>
          <w:p w14:paraId="03DC2DE3" w14:textId="4A29E74F" w:rsidR="000A3155" w:rsidRPr="00E00690" w:rsidRDefault="000A3155" w:rsidP="000A3155">
            <w:pPr>
              <w:jc w:val="center"/>
              <w:rPr>
                <w:rFonts w:eastAsia="Times New Roman" w:cs="Times New Roman"/>
                <w:color w:val="000000"/>
                <w:sz w:val="16"/>
                <w:szCs w:val="16"/>
                <w:lang w:eastAsia="es-ES"/>
              </w:rPr>
            </w:pPr>
            <w:r>
              <w:rPr>
                <w:color w:val="000000"/>
                <w:sz w:val="16"/>
                <w:szCs w:val="16"/>
              </w:rPr>
              <w:t>570</w:t>
            </w:r>
          </w:p>
        </w:tc>
      </w:tr>
      <w:tr w:rsidR="000A3155" w:rsidRPr="00E00690" w14:paraId="3EB211FB"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116ECA9B" w14:textId="4F7F7930"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Calzadilla</w:t>
            </w:r>
          </w:p>
        </w:tc>
        <w:tc>
          <w:tcPr>
            <w:tcW w:w="3155" w:type="dxa"/>
            <w:tcBorders>
              <w:top w:val="nil"/>
              <w:left w:val="nil"/>
              <w:bottom w:val="single" w:sz="8" w:space="0" w:color="800000"/>
              <w:right w:val="single" w:sz="8" w:space="0" w:color="800000"/>
            </w:tcBorders>
            <w:vAlign w:val="center"/>
            <w:hideMark/>
          </w:tcPr>
          <w:p w14:paraId="625F60B7" w14:textId="3A791DFA" w:rsidR="000A3155" w:rsidRPr="00E00690" w:rsidRDefault="000A3155" w:rsidP="000A3155">
            <w:pPr>
              <w:jc w:val="center"/>
              <w:rPr>
                <w:rFonts w:eastAsia="Times New Roman" w:cs="Times New Roman"/>
                <w:color w:val="000000"/>
                <w:sz w:val="16"/>
                <w:szCs w:val="16"/>
                <w:lang w:eastAsia="es-ES"/>
              </w:rPr>
            </w:pPr>
            <w:r>
              <w:rPr>
                <w:color w:val="000000"/>
                <w:sz w:val="16"/>
                <w:szCs w:val="16"/>
              </w:rPr>
              <w:t>13,10</w:t>
            </w:r>
          </w:p>
        </w:tc>
        <w:tc>
          <w:tcPr>
            <w:tcW w:w="2018" w:type="dxa"/>
            <w:tcBorders>
              <w:top w:val="nil"/>
              <w:left w:val="nil"/>
              <w:bottom w:val="single" w:sz="8" w:space="0" w:color="800000"/>
              <w:right w:val="single" w:sz="8" w:space="0" w:color="933634"/>
            </w:tcBorders>
            <w:vAlign w:val="center"/>
            <w:hideMark/>
          </w:tcPr>
          <w:p w14:paraId="000E4678" w14:textId="21A7C36D" w:rsidR="000A3155" w:rsidRPr="00E00690" w:rsidRDefault="000A3155" w:rsidP="000A3155">
            <w:pPr>
              <w:jc w:val="center"/>
              <w:rPr>
                <w:rFonts w:eastAsia="Times New Roman" w:cs="Times New Roman"/>
                <w:color w:val="000000"/>
                <w:sz w:val="16"/>
                <w:szCs w:val="16"/>
                <w:lang w:eastAsia="es-ES"/>
              </w:rPr>
            </w:pPr>
            <w:r>
              <w:rPr>
                <w:color w:val="000000"/>
                <w:sz w:val="16"/>
                <w:szCs w:val="16"/>
              </w:rPr>
              <w:t>1</w:t>
            </w:r>
          </w:p>
        </w:tc>
      </w:tr>
      <w:tr w:rsidR="000A3155" w:rsidRPr="00E00690" w14:paraId="65C30DE1"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068A05A" w14:textId="047A30CC"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 xml:space="preserve">DOP Campo de Borja </w:t>
            </w:r>
            <w:r>
              <w:rPr>
                <w:b/>
                <w:bCs/>
                <w:color w:val="000000"/>
                <w:sz w:val="16"/>
                <w:szCs w:val="16"/>
                <w:vertAlign w:val="superscript"/>
              </w:rPr>
              <w:t>(</w:t>
            </w:r>
            <w:r w:rsidR="00F42260">
              <w:rPr>
                <w:b/>
                <w:bCs/>
                <w:color w:val="000000"/>
                <w:sz w:val="16"/>
                <w:szCs w:val="16"/>
                <w:vertAlign w:val="superscript"/>
              </w:rPr>
              <w:t>1</w:t>
            </w:r>
            <w:r>
              <w:rPr>
                <w:b/>
                <w:bCs/>
                <w:color w:val="000000"/>
                <w:sz w:val="16"/>
                <w:szCs w:val="16"/>
                <w:vertAlign w:val="superscript"/>
              </w:rPr>
              <w:t>)</w:t>
            </w:r>
          </w:p>
        </w:tc>
        <w:tc>
          <w:tcPr>
            <w:tcW w:w="3155" w:type="dxa"/>
            <w:tcBorders>
              <w:top w:val="nil"/>
              <w:left w:val="nil"/>
              <w:bottom w:val="single" w:sz="8" w:space="0" w:color="800000"/>
              <w:right w:val="single" w:sz="8" w:space="0" w:color="800000"/>
            </w:tcBorders>
            <w:vAlign w:val="center"/>
            <w:hideMark/>
          </w:tcPr>
          <w:p w14:paraId="58DC7FD3" w14:textId="5EAEC086" w:rsidR="000A3155" w:rsidRPr="00E00690" w:rsidRDefault="005B3BE4" w:rsidP="000A3155">
            <w:pPr>
              <w:jc w:val="center"/>
              <w:rPr>
                <w:rFonts w:eastAsia="Times New Roman" w:cs="Times New Roman"/>
                <w:color w:val="000000"/>
                <w:sz w:val="16"/>
                <w:szCs w:val="16"/>
                <w:lang w:eastAsia="es-ES"/>
              </w:rPr>
            </w:pPr>
            <w:r>
              <w:rPr>
                <w:color w:val="000000"/>
                <w:sz w:val="16"/>
                <w:szCs w:val="16"/>
                <w:lang w:eastAsia="es-ES"/>
              </w:rPr>
              <w:t>-</w:t>
            </w:r>
          </w:p>
        </w:tc>
        <w:tc>
          <w:tcPr>
            <w:tcW w:w="2018" w:type="dxa"/>
            <w:tcBorders>
              <w:top w:val="nil"/>
              <w:left w:val="nil"/>
              <w:bottom w:val="single" w:sz="8" w:space="0" w:color="800000"/>
              <w:right w:val="single" w:sz="8" w:space="0" w:color="933634"/>
            </w:tcBorders>
            <w:vAlign w:val="center"/>
            <w:hideMark/>
          </w:tcPr>
          <w:p w14:paraId="1E20A768" w14:textId="711CBA48" w:rsidR="000A3155" w:rsidRPr="00E00690" w:rsidRDefault="005B3BE4" w:rsidP="000A3155">
            <w:pPr>
              <w:jc w:val="center"/>
              <w:rPr>
                <w:rFonts w:eastAsia="Times New Roman" w:cs="Times New Roman"/>
                <w:color w:val="000000"/>
                <w:sz w:val="16"/>
                <w:szCs w:val="16"/>
                <w:lang w:eastAsia="es-ES"/>
              </w:rPr>
            </w:pPr>
            <w:r>
              <w:rPr>
                <w:color w:val="000000"/>
                <w:sz w:val="16"/>
                <w:szCs w:val="16"/>
              </w:rPr>
              <w:t>-</w:t>
            </w:r>
          </w:p>
        </w:tc>
      </w:tr>
      <w:tr w:rsidR="000A3155" w:rsidRPr="00E00690" w14:paraId="58E3FEC7" w14:textId="77777777" w:rsidTr="000A3155">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06F86D6C" w14:textId="71EEBC4D"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Campo de Calatrava</w:t>
            </w:r>
          </w:p>
        </w:tc>
        <w:tc>
          <w:tcPr>
            <w:tcW w:w="3155" w:type="dxa"/>
            <w:tcBorders>
              <w:top w:val="nil"/>
              <w:left w:val="nil"/>
              <w:bottom w:val="single" w:sz="8" w:space="0" w:color="800000"/>
              <w:right w:val="single" w:sz="8" w:space="0" w:color="800000"/>
            </w:tcBorders>
            <w:vAlign w:val="center"/>
            <w:hideMark/>
          </w:tcPr>
          <w:p w14:paraId="038A854E" w14:textId="4F7F85A2" w:rsidR="000A3155" w:rsidRPr="00E00690" w:rsidRDefault="000A3155" w:rsidP="000A3155">
            <w:pPr>
              <w:jc w:val="center"/>
              <w:rPr>
                <w:rFonts w:eastAsia="Times New Roman" w:cs="Times New Roman"/>
                <w:color w:val="000000"/>
                <w:sz w:val="16"/>
                <w:szCs w:val="16"/>
                <w:lang w:eastAsia="es-ES"/>
              </w:rPr>
            </w:pPr>
            <w:r>
              <w:rPr>
                <w:color w:val="000000"/>
                <w:sz w:val="16"/>
                <w:szCs w:val="16"/>
              </w:rPr>
              <w:t>15.600,00</w:t>
            </w:r>
          </w:p>
        </w:tc>
        <w:tc>
          <w:tcPr>
            <w:tcW w:w="2018" w:type="dxa"/>
            <w:tcBorders>
              <w:top w:val="nil"/>
              <w:left w:val="nil"/>
              <w:bottom w:val="single" w:sz="8" w:space="0" w:color="800000"/>
              <w:right w:val="single" w:sz="8" w:space="0" w:color="933634"/>
            </w:tcBorders>
            <w:vAlign w:val="center"/>
            <w:hideMark/>
          </w:tcPr>
          <w:p w14:paraId="7428B63C" w14:textId="4C974B87" w:rsidR="000A3155" w:rsidRPr="00E00690" w:rsidRDefault="000A3155" w:rsidP="000A3155">
            <w:pPr>
              <w:jc w:val="center"/>
              <w:rPr>
                <w:rFonts w:eastAsia="Times New Roman" w:cs="Times New Roman"/>
                <w:color w:val="000000"/>
                <w:sz w:val="16"/>
                <w:szCs w:val="16"/>
                <w:lang w:eastAsia="es-ES"/>
              </w:rPr>
            </w:pPr>
            <w:r>
              <w:rPr>
                <w:color w:val="000000"/>
                <w:sz w:val="16"/>
                <w:szCs w:val="16"/>
              </w:rPr>
              <w:t>1.050</w:t>
            </w:r>
          </w:p>
        </w:tc>
      </w:tr>
      <w:tr w:rsidR="000A3155" w:rsidRPr="00E00690" w14:paraId="64176111"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DB1F02F" w14:textId="11276921"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Campo de La Guardia</w:t>
            </w:r>
          </w:p>
        </w:tc>
        <w:tc>
          <w:tcPr>
            <w:tcW w:w="3155" w:type="dxa"/>
            <w:tcBorders>
              <w:top w:val="nil"/>
              <w:left w:val="nil"/>
              <w:bottom w:val="single" w:sz="8" w:space="0" w:color="800000"/>
              <w:right w:val="single" w:sz="8" w:space="0" w:color="800000"/>
            </w:tcBorders>
            <w:vAlign w:val="center"/>
            <w:hideMark/>
          </w:tcPr>
          <w:p w14:paraId="6E581762" w14:textId="49073EB1" w:rsidR="000A3155" w:rsidRPr="00E00690" w:rsidRDefault="000A3155" w:rsidP="000A3155">
            <w:pPr>
              <w:jc w:val="center"/>
              <w:rPr>
                <w:rFonts w:eastAsia="Times New Roman" w:cs="Times New Roman"/>
                <w:color w:val="000000"/>
                <w:sz w:val="16"/>
                <w:szCs w:val="16"/>
                <w:lang w:eastAsia="es-ES"/>
              </w:rPr>
            </w:pPr>
            <w:r>
              <w:rPr>
                <w:color w:val="000000"/>
                <w:sz w:val="16"/>
                <w:szCs w:val="16"/>
              </w:rPr>
              <w:t>60,67</w:t>
            </w:r>
          </w:p>
        </w:tc>
        <w:tc>
          <w:tcPr>
            <w:tcW w:w="2018" w:type="dxa"/>
            <w:tcBorders>
              <w:top w:val="nil"/>
              <w:left w:val="nil"/>
              <w:bottom w:val="single" w:sz="8" w:space="0" w:color="800000"/>
              <w:right w:val="single" w:sz="8" w:space="0" w:color="933634"/>
            </w:tcBorders>
            <w:vAlign w:val="center"/>
            <w:hideMark/>
          </w:tcPr>
          <w:p w14:paraId="44860269" w14:textId="2C16F6F6" w:rsidR="000A3155" w:rsidRPr="00E00690" w:rsidRDefault="000A3155" w:rsidP="000A3155">
            <w:pPr>
              <w:jc w:val="center"/>
              <w:rPr>
                <w:rFonts w:eastAsia="Times New Roman" w:cs="Times New Roman"/>
                <w:color w:val="000000"/>
                <w:sz w:val="16"/>
                <w:szCs w:val="16"/>
                <w:lang w:eastAsia="es-ES"/>
              </w:rPr>
            </w:pPr>
            <w:r>
              <w:rPr>
                <w:color w:val="000000"/>
                <w:sz w:val="16"/>
                <w:szCs w:val="16"/>
              </w:rPr>
              <w:t>1</w:t>
            </w:r>
          </w:p>
        </w:tc>
      </w:tr>
      <w:tr w:rsidR="000A3155" w:rsidRPr="00E00690" w14:paraId="3D4DAF82" w14:textId="77777777" w:rsidTr="000A3155">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FF3AABB" w14:textId="776D7E09"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Cangas</w:t>
            </w:r>
          </w:p>
        </w:tc>
        <w:tc>
          <w:tcPr>
            <w:tcW w:w="3155" w:type="dxa"/>
            <w:tcBorders>
              <w:top w:val="nil"/>
              <w:left w:val="nil"/>
              <w:bottom w:val="single" w:sz="8" w:space="0" w:color="800000"/>
              <w:right w:val="single" w:sz="8" w:space="0" w:color="800000"/>
            </w:tcBorders>
            <w:vAlign w:val="center"/>
            <w:hideMark/>
          </w:tcPr>
          <w:p w14:paraId="71E9B4CD" w14:textId="432F7813" w:rsidR="000A3155" w:rsidRPr="00E00690" w:rsidRDefault="000A3155" w:rsidP="000A3155">
            <w:pPr>
              <w:jc w:val="center"/>
              <w:rPr>
                <w:rFonts w:eastAsia="Times New Roman" w:cs="Times New Roman"/>
                <w:color w:val="000000"/>
                <w:sz w:val="16"/>
                <w:szCs w:val="16"/>
                <w:lang w:eastAsia="es-ES"/>
              </w:rPr>
            </w:pPr>
            <w:r>
              <w:rPr>
                <w:color w:val="000000"/>
                <w:sz w:val="16"/>
                <w:szCs w:val="16"/>
              </w:rPr>
              <w:t>62,00</w:t>
            </w:r>
          </w:p>
        </w:tc>
        <w:tc>
          <w:tcPr>
            <w:tcW w:w="2018" w:type="dxa"/>
            <w:tcBorders>
              <w:top w:val="nil"/>
              <w:left w:val="nil"/>
              <w:bottom w:val="single" w:sz="8" w:space="0" w:color="800000"/>
              <w:right w:val="single" w:sz="8" w:space="0" w:color="933634"/>
            </w:tcBorders>
            <w:vAlign w:val="center"/>
            <w:hideMark/>
          </w:tcPr>
          <w:p w14:paraId="2DCA19D4" w14:textId="766F80E4" w:rsidR="000A3155" w:rsidRPr="00E00690" w:rsidRDefault="000A3155" w:rsidP="000A3155">
            <w:pPr>
              <w:jc w:val="center"/>
              <w:rPr>
                <w:rFonts w:eastAsia="Times New Roman" w:cs="Times New Roman"/>
                <w:color w:val="000000"/>
                <w:sz w:val="16"/>
                <w:szCs w:val="16"/>
                <w:lang w:eastAsia="es-ES"/>
              </w:rPr>
            </w:pPr>
            <w:r>
              <w:rPr>
                <w:color w:val="000000"/>
                <w:sz w:val="16"/>
                <w:szCs w:val="16"/>
              </w:rPr>
              <w:t>60</w:t>
            </w:r>
          </w:p>
        </w:tc>
      </w:tr>
      <w:tr w:rsidR="000A3155" w:rsidRPr="00E00690" w14:paraId="60907616"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852F1BB" w14:textId="2D557908"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Cariñena</w:t>
            </w:r>
          </w:p>
        </w:tc>
        <w:tc>
          <w:tcPr>
            <w:tcW w:w="3155" w:type="dxa"/>
            <w:tcBorders>
              <w:top w:val="nil"/>
              <w:left w:val="nil"/>
              <w:bottom w:val="single" w:sz="8" w:space="0" w:color="800000"/>
              <w:right w:val="single" w:sz="8" w:space="0" w:color="800000"/>
            </w:tcBorders>
            <w:vAlign w:val="center"/>
            <w:hideMark/>
          </w:tcPr>
          <w:p w14:paraId="5110752A" w14:textId="1ACC8E2D" w:rsidR="000A3155" w:rsidRPr="00E00690" w:rsidRDefault="000A3155" w:rsidP="000A3155">
            <w:pPr>
              <w:jc w:val="center"/>
              <w:rPr>
                <w:rFonts w:eastAsia="Times New Roman" w:cs="Times New Roman"/>
                <w:color w:val="000000"/>
                <w:sz w:val="16"/>
                <w:szCs w:val="16"/>
                <w:lang w:eastAsia="es-ES"/>
              </w:rPr>
            </w:pPr>
            <w:r>
              <w:rPr>
                <w:color w:val="000000"/>
                <w:sz w:val="16"/>
                <w:szCs w:val="16"/>
              </w:rPr>
              <w:t>13.531,00</w:t>
            </w:r>
          </w:p>
        </w:tc>
        <w:tc>
          <w:tcPr>
            <w:tcW w:w="2018" w:type="dxa"/>
            <w:tcBorders>
              <w:top w:val="nil"/>
              <w:left w:val="nil"/>
              <w:bottom w:val="single" w:sz="8" w:space="0" w:color="800000"/>
              <w:right w:val="single" w:sz="8" w:space="0" w:color="933634"/>
            </w:tcBorders>
            <w:vAlign w:val="center"/>
            <w:hideMark/>
          </w:tcPr>
          <w:p w14:paraId="7F6BAB1D" w14:textId="4AE8E04A" w:rsidR="000A3155" w:rsidRPr="00E00690" w:rsidRDefault="000A3155" w:rsidP="000A3155">
            <w:pPr>
              <w:jc w:val="center"/>
              <w:rPr>
                <w:rFonts w:eastAsia="Times New Roman" w:cs="Times New Roman"/>
                <w:color w:val="000000"/>
                <w:sz w:val="16"/>
                <w:szCs w:val="16"/>
                <w:lang w:eastAsia="es-ES"/>
              </w:rPr>
            </w:pPr>
            <w:r>
              <w:rPr>
                <w:color w:val="000000"/>
                <w:sz w:val="16"/>
                <w:szCs w:val="16"/>
              </w:rPr>
              <w:t>1.270</w:t>
            </w:r>
          </w:p>
        </w:tc>
      </w:tr>
      <w:tr w:rsidR="000A3155" w:rsidRPr="00E00690" w14:paraId="160CE916"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10F2241" w14:textId="7F152733"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Casa del Blanco</w:t>
            </w:r>
          </w:p>
        </w:tc>
        <w:tc>
          <w:tcPr>
            <w:tcW w:w="3155" w:type="dxa"/>
            <w:tcBorders>
              <w:top w:val="nil"/>
              <w:left w:val="nil"/>
              <w:bottom w:val="single" w:sz="8" w:space="0" w:color="800000"/>
              <w:right w:val="single" w:sz="8" w:space="0" w:color="800000"/>
            </w:tcBorders>
            <w:vAlign w:val="center"/>
            <w:hideMark/>
          </w:tcPr>
          <w:p w14:paraId="5CA1DF8B" w14:textId="591D112A" w:rsidR="000A3155" w:rsidRPr="00E00690" w:rsidRDefault="000A3155" w:rsidP="000A3155">
            <w:pPr>
              <w:jc w:val="center"/>
              <w:rPr>
                <w:rFonts w:eastAsia="Times New Roman" w:cs="Times New Roman"/>
                <w:color w:val="000000"/>
                <w:sz w:val="16"/>
                <w:szCs w:val="16"/>
                <w:lang w:eastAsia="es-ES"/>
              </w:rPr>
            </w:pPr>
            <w:r>
              <w:rPr>
                <w:color w:val="000000"/>
                <w:sz w:val="16"/>
                <w:szCs w:val="16"/>
              </w:rPr>
              <w:t>136,00</w:t>
            </w:r>
          </w:p>
        </w:tc>
        <w:tc>
          <w:tcPr>
            <w:tcW w:w="2018" w:type="dxa"/>
            <w:tcBorders>
              <w:top w:val="nil"/>
              <w:left w:val="nil"/>
              <w:bottom w:val="single" w:sz="8" w:space="0" w:color="800000"/>
              <w:right w:val="single" w:sz="8" w:space="0" w:color="933634"/>
            </w:tcBorders>
            <w:vAlign w:val="center"/>
            <w:hideMark/>
          </w:tcPr>
          <w:p w14:paraId="4909BFB9" w14:textId="60DD61EB" w:rsidR="000A3155" w:rsidRPr="00E00690" w:rsidRDefault="000A3155" w:rsidP="000A3155">
            <w:pPr>
              <w:jc w:val="center"/>
              <w:rPr>
                <w:rFonts w:eastAsia="Times New Roman" w:cs="Times New Roman"/>
                <w:color w:val="000000"/>
                <w:sz w:val="16"/>
                <w:szCs w:val="16"/>
                <w:lang w:eastAsia="es-ES"/>
              </w:rPr>
            </w:pPr>
            <w:r>
              <w:rPr>
                <w:color w:val="000000"/>
                <w:sz w:val="16"/>
                <w:szCs w:val="16"/>
              </w:rPr>
              <w:t>1</w:t>
            </w:r>
          </w:p>
        </w:tc>
      </w:tr>
      <w:tr w:rsidR="000A3155" w:rsidRPr="00E00690" w14:paraId="44B677A9" w14:textId="77777777" w:rsidTr="000A3155">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0856B269" w14:textId="0219173B"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Cataluña / Catalunya</w:t>
            </w:r>
          </w:p>
        </w:tc>
        <w:tc>
          <w:tcPr>
            <w:tcW w:w="3155" w:type="dxa"/>
            <w:tcBorders>
              <w:top w:val="nil"/>
              <w:left w:val="nil"/>
              <w:bottom w:val="single" w:sz="8" w:space="0" w:color="800000"/>
              <w:right w:val="single" w:sz="8" w:space="0" w:color="800000"/>
            </w:tcBorders>
            <w:vAlign w:val="center"/>
            <w:hideMark/>
          </w:tcPr>
          <w:p w14:paraId="01070937" w14:textId="64B45CD2" w:rsidR="000A3155" w:rsidRPr="00E00690" w:rsidRDefault="000A3155" w:rsidP="000A3155">
            <w:pPr>
              <w:jc w:val="center"/>
              <w:rPr>
                <w:rFonts w:eastAsia="Times New Roman" w:cs="Times New Roman"/>
                <w:color w:val="000000"/>
                <w:sz w:val="16"/>
                <w:szCs w:val="16"/>
                <w:lang w:eastAsia="es-ES"/>
              </w:rPr>
            </w:pPr>
            <w:r>
              <w:rPr>
                <w:color w:val="000000"/>
                <w:sz w:val="16"/>
                <w:szCs w:val="16"/>
              </w:rPr>
              <w:t>35.466,99</w:t>
            </w:r>
          </w:p>
        </w:tc>
        <w:tc>
          <w:tcPr>
            <w:tcW w:w="2018" w:type="dxa"/>
            <w:tcBorders>
              <w:top w:val="nil"/>
              <w:left w:val="nil"/>
              <w:bottom w:val="single" w:sz="8" w:space="0" w:color="800000"/>
              <w:right w:val="single" w:sz="8" w:space="0" w:color="933634"/>
            </w:tcBorders>
            <w:vAlign w:val="center"/>
            <w:hideMark/>
          </w:tcPr>
          <w:p w14:paraId="05F936C3" w14:textId="7CF7CE58" w:rsidR="000A3155" w:rsidRPr="00E00690" w:rsidRDefault="000A3155" w:rsidP="000A3155">
            <w:pPr>
              <w:jc w:val="center"/>
              <w:rPr>
                <w:rFonts w:eastAsia="Times New Roman" w:cs="Times New Roman"/>
                <w:color w:val="000000"/>
                <w:sz w:val="16"/>
                <w:szCs w:val="16"/>
                <w:lang w:eastAsia="es-ES"/>
              </w:rPr>
            </w:pPr>
            <w:r>
              <w:rPr>
                <w:color w:val="000000"/>
                <w:sz w:val="16"/>
                <w:szCs w:val="16"/>
              </w:rPr>
              <w:t>4.134</w:t>
            </w:r>
          </w:p>
        </w:tc>
      </w:tr>
      <w:tr w:rsidR="000A3155" w:rsidRPr="00E00690" w14:paraId="37B3AA27" w14:textId="77777777" w:rsidTr="000A3155">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71962CC" w14:textId="79ED84A7"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Cava</w:t>
            </w:r>
          </w:p>
        </w:tc>
        <w:tc>
          <w:tcPr>
            <w:tcW w:w="3155" w:type="dxa"/>
            <w:tcBorders>
              <w:top w:val="nil"/>
              <w:left w:val="nil"/>
              <w:bottom w:val="single" w:sz="8" w:space="0" w:color="800000"/>
              <w:right w:val="single" w:sz="8" w:space="0" w:color="800000"/>
            </w:tcBorders>
            <w:vAlign w:val="center"/>
            <w:hideMark/>
          </w:tcPr>
          <w:p w14:paraId="13F002E1" w14:textId="6FF05AD7" w:rsidR="000A3155" w:rsidRPr="00E00690" w:rsidRDefault="000A3155" w:rsidP="000A3155">
            <w:pPr>
              <w:jc w:val="center"/>
              <w:rPr>
                <w:rFonts w:eastAsia="Times New Roman" w:cs="Times New Roman"/>
                <w:color w:val="000000"/>
                <w:sz w:val="16"/>
                <w:szCs w:val="16"/>
                <w:lang w:eastAsia="es-ES"/>
              </w:rPr>
            </w:pPr>
            <w:r>
              <w:rPr>
                <w:color w:val="000000"/>
                <w:sz w:val="16"/>
                <w:szCs w:val="16"/>
              </w:rPr>
              <w:t>37.502,00</w:t>
            </w:r>
          </w:p>
        </w:tc>
        <w:tc>
          <w:tcPr>
            <w:tcW w:w="2018" w:type="dxa"/>
            <w:tcBorders>
              <w:top w:val="nil"/>
              <w:left w:val="nil"/>
              <w:bottom w:val="single" w:sz="8" w:space="0" w:color="800000"/>
              <w:right w:val="single" w:sz="8" w:space="0" w:color="933634"/>
            </w:tcBorders>
            <w:vAlign w:val="center"/>
            <w:hideMark/>
          </w:tcPr>
          <w:p w14:paraId="79AB3240" w14:textId="19E1FD38" w:rsidR="000A3155" w:rsidRPr="00E00690" w:rsidRDefault="000A3155" w:rsidP="000A3155">
            <w:pPr>
              <w:jc w:val="center"/>
              <w:rPr>
                <w:rFonts w:eastAsia="Times New Roman" w:cs="Times New Roman"/>
                <w:color w:val="000000"/>
                <w:sz w:val="16"/>
                <w:szCs w:val="16"/>
                <w:lang w:eastAsia="es-ES"/>
              </w:rPr>
            </w:pPr>
            <w:r>
              <w:rPr>
                <w:color w:val="000000"/>
                <w:sz w:val="16"/>
                <w:szCs w:val="16"/>
              </w:rPr>
              <w:t>5.874</w:t>
            </w:r>
          </w:p>
        </w:tc>
      </w:tr>
      <w:tr w:rsidR="000A3155" w:rsidRPr="00E00690" w14:paraId="28055DA6" w14:textId="77777777" w:rsidTr="000A3155">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02935909" w14:textId="2B52371C"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Cebreros</w:t>
            </w:r>
          </w:p>
        </w:tc>
        <w:tc>
          <w:tcPr>
            <w:tcW w:w="3155" w:type="dxa"/>
            <w:tcBorders>
              <w:top w:val="nil"/>
              <w:left w:val="nil"/>
              <w:bottom w:val="single" w:sz="8" w:space="0" w:color="800000"/>
              <w:right w:val="single" w:sz="8" w:space="0" w:color="800000"/>
            </w:tcBorders>
            <w:vAlign w:val="center"/>
            <w:hideMark/>
          </w:tcPr>
          <w:p w14:paraId="69CB70F4" w14:textId="2D9423B9" w:rsidR="000A3155" w:rsidRPr="00E00690" w:rsidRDefault="000A3155" w:rsidP="000A3155">
            <w:pPr>
              <w:jc w:val="center"/>
              <w:rPr>
                <w:rFonts w:eastAsia="Times New Roman" w:cs="Times New Roman"/>
                <w:color w:val="000000"/>
                <w:sz w:val="16"/>
                <w:szCs w:val="16"/>
                <w:lang w:eastAsia="es-ES"/>
              </w:rPr>
            </w:pPr>
            <w:r>
              <w:rPr>
                <w:color w:val="000000"/>
                <w:sz w:val="16"/>
                <w:szCs w:val="16"/>
              </w:rPr>
              <w:t>500,24</w:t>
            </w:r>
          </w:p>
        </w:tc>
        <w:tc>
          <w:tcPr>
            <w:tcW w:w="2018" w:type="dxa"/>
            <w:tcBorders>
              <w:top w:val="nil"/>
              <w:left w:val="nil"/>
              <w:bottom w:val="single" w:sz="8" w:space="0" w:color="800000"/>
              <w:right w:val="single" w:sz="8" w:space="0" w:color="933634"/>
            </w:tcBorders>
            <w:vAlign w:val="center"/>
            <w:hideMark/>
          </w:tcPr>
          <w:p w14:paraId="3CB933CF" w14:textId="03F641BF" w:rsidR="000A3155" w:rsidRPr="00E00690" w:rsidRDefault="000A3155" w:rsidP="000A3155">
            <w:pPr>
              <w:jc w:val="center"/>
              <w:rPr>
                <w:rFonts w:eastAsia="Times New Roman" w:cs="Times New Roman"/>
                <w:color w:val="000000"/>
                <w:sz w:val="16"/>
                <w:szCs w:val="16"/>
                <w:lang w:eastAsia="es-ES"/>
              </w:rPr>
            </w:pPr>
            <w:r>
              <w:rPr>
                <w:color w:val="000000"/>
                <w:sz w:val="16"/>
                <w:szCs w:val="16"/>
              </w:rPr>
              <w:t>363</w:t>
            </w:r>
          </w:p>
        </w:tc>
      </w:tr>
      <w:tr w:rsidR="000A3155" w:rsidRPr="00E00690" w14:paraId="48AF4968"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70E66DC9" w14:textId="35600496"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Chozas Carrascal</w:t>
            </w:r>
          </w:p>
        </w:tc>
        <w:tc>
          <w:tcPr>
            <w:tcW w:w="3155" w:type="dxa"/>
            <w:tcBorders>
              <w:top w:val="nil"/>
              <w:left w:val="nil"/>
              <w:bottom w:val="single" w:sz="8" w:space="0" w:color="800000"/>
              <w:right w:val="single" w:sz="8" w:space="0" w:color="800000"/>
            </w:tcBorders>
            <w:vAlign w:val="center"/>
            <w:hideMark/>
          </w:tcPr>
          <w:p w14:paraId="530EB8F8" w14:textId="40631B73" w:rsidR="000A3155" w:rsidRPr="00E00690" w:rsidRDefault="000A3155" w:rsidP="000A3155">
            <w:pPr>
              <w:jc w:val="center"/>
              <w:rPr>
                <w:rFonts w:eastAsia="Times New Roman" w:cs="Times New Roman"/>
                <w:color w:val="000000"/>
                <w:sz w:val="16"/>
                <w:szCs w:val="16"/>
                <w:lang w:eastAsia="es-ES"/>
              </w:rPr>
            </w:pPr>
            <w:r>
              <w:rPr>
                <w:color w:val="000000"/>
                <w:sz w:val="16"/>
                <w:szCs w:val="16"/>
              </w:rPr>
              <w:t>31,00</w:t>
            </w:r>
          </w:p>
        </w:tc>
        <w:tc>
          <w:tcPr>
            <w:tcW w:w="2018" w:type="dxa"/>
            <w:tcBorders>
              <w:top w:val="nil"/>
              <w:left w:val="nil"/>
              <w:bottom w:val="single" w:sz="8" w:space="0" w:color="800000"/>
              <w:right w:val="single" w:sz="8" w:space="0" w:color="933634"/>
            </w:tcBorders>
            <w:vAlign w:val="center"/>
            <w:hideMark/>
          </w:tcPr>
          <w:p w14:paraId="76DAF328" w14:textId="0248BEC4" w:rsidR="000A3155" w:rsidRPr="00E00690" w:rsidRDefault="000A3155" w:rsidP="000A3155">
            <w:pPr>
              <w:jc w:val="center"/>
              <w:rPr>
                <w:rFonts w:eastAsia="Times New Roman" w:cs="Times New Roman"/>
                <w:color w:val="000000"/>
                <w:sz w:val="16"/>
                <w:szCs w:val="16"/>
                <w:lang w:eastAsia="es-ES"/>
              </w:rPr>
            </w:pPr>
            <w:r>
              <w:rPr>
                <w:color w:val="000000"/>
                <w:sz w:val="16"/>
                <w:szCs w:val="16"/>
              </w:rPr>
              <w:t>1</w:t>
            </w:r>
          </w:p>
        </w:tc>
      </w:tr>
      <w:tr w:rsidR="000A3155" w:rsidRPr="00E00690" w14:paraId="76C41A43"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079FE8A3" w14:textId="789F4603"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Cigales</w:t>
            </w:r>
          </w:p>
        </w:tc>
        <w:tc>
          <w:tcPr>
            <w:tcW w:w="3155" w:type="dxa"/>
            <w:tcBorders>
              <w:top w:val="nil"/>
              <w:left w:val="nil"/>
              <w:bottom w:val="single" w:sz="8" w:space="0" w:color="800000"/>
              <w:right w:val="single" w:sz="8" w:space="0" w:color="800000"/>
            </w:tcBorders>
            <w:vAlign w:val="center"/>
            <w:hideMark/>
          </w:tcPr>
          <w:p w14:paraId="1CAC5E21" w14:textId="4890A2D9" w:rsidR="000A3155" w:rsidRPr="00E00690" w:rsidRDefault="000A3155" w:rsidP="000A3155">
            <w:pPr>
              <w:jc w:val="center"/>
              <w:rPr>
                <w:rFonts w:eastAsia="Times New Roman" w:cs="Times New Roman"/>
                <w:color w:val="000000"/>
                <w:sz w:val="16"/>
                <w:szCs w:val="16"/>
                <w:lang w:eastAsia="es-ES"/>
              </w:rPr>
            </w:pPr>
            <w:r>
              <w:rPr>
                <w:color w:val="000000"/>
                <w:sz w:val="16"/>
                <w:szCs w:val="16"/>
              </w:rPr>
              <w:t>1.904,29</w:t>
            </w:r>
          </w:p>
        </w:tc>
        <w:tc>
          <w:tcPr>
            <w:tcW w:w="2018" w:type="dxa"/>
            <w:tcBorders>
              <w:top w:val="nil"/>
              <w:left w:val="nil"/>
              <w:bottom w:val="single" w:sz="8" w:space="0" w:color="800000"/>
              <w:right w:val="single" w:sz="8" w:space="0" w:color="933634"/>
            </w:tcBorders>
            <w:vAlign w:val="center"/>
            <w:hideMark/>
          </w:tcPr>
          <w:p w14:paraId="1BA3D236" w14:textId="79FA3752" w:rsidR="000A3155" w:rsidRPr="00E00690" w:rsidRDefault="000A3155" w:rsidP="000A3155">
            <w:pPr>
              <w:jc w:val="center"/>
              <w:rPr>
                <w:rFonts w:eastAsia="Times New Roman" w:cs="Times New Roman"/>
                <w:color w:val="000000"/>
                <w:sz w:val="16"/>
                <w:szCs w:val="16"/>
                <w:lang w:eastAsia="es-ES"/>
              </w:rPr>
            </w:pPr>
            <w:r>
              <w:rPr>
                <w:color w:val="000000"/>
                <w:sz w:val="16"/>
                <w:szCs w:val="16"/>
              </w:rPr>
              <w:t>256</w:t>
            </w:r>
          </w:p>
        </w:tc>
      </w:tr>
      <w:tr w:rsidR="000A3155" w:rsidRPr="00E00690" w14:paraId="2186A5A5" w14:textId="77777777" w:rsidTr="000A3155">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C306277" w14:textId="706792FE"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Conca de Barberà</w:t>
            </w:r>
          </w:p>
        </w:tc>
        <w:tc>
          <w:tcPr>
            <w:tcW w:w="3155" w:type="dxa"/>
            <w:tcBorders>
              <w:top w:val="nil"/>
              <w:left w:val="nil"/>
              <w:bottom w:val="single" w:sz="8" w:space="0" w:color="800000"/>
              <w:right w:val="single" w:sz="8" w:space="0" w:color="800000"/>
            </w:tcBorders>
            <w:vAlign w:val="center"/>
            <w:hideMark/>
          </w:tcPr>
          <w:p w14:paraId="473E5F40" w14:textId="5648E9F3" w:rsidR="000A3155" w:rsidRPr="00E00690" w:rsidRDefault="000A3155" w:rsidP="000A3155">
            <w:pPr>
              <w:jc w:val="center"/>
              <w:rPr>
                <w:rFonts w:eastAsia="Times New Roman" w:cs="Times New Roman"/>
                <w:color w:val="000000"/>
                <w:sz w:val="16"/>
                <w:szCs w:val="16"/>
                <w:lang w:eastAsia="es-ES"/>
              </w:rPr>
            </w:pPr>
            <w:r>
              <w:rPr>
                <w:color w:val="000000"/>
                <w:sz w:val="16"/>
                <w:szCs w:val="16"/>
              </w:rPr>
              <w:t>2.655,83</w:t>
            </w:r>
          </w:p>
        </w:tc>
        <w:tc>
          <w:tcPr>
            <w:tcW w:w="2018" w:type="dxa"/>
            <w:tcBorders>
              <w:top w:val="nil"/>
              <w:left w:val="nil"/>
              <w:bottom w:val="single" w:sz="8" w:space="0" w:color="800000"/>
              <w:right w:val="single" w:sz="8" w:space="0" w:color="933634"/>
            </w:tcBorders>
            <w:vAlign w:val="center"/>
            <w:hideMark/>
          </w:tcPr>
          <w:p w14:paraId="3ED8E2EE" w14:textId="3D1A9817" w:rsidR="000A3155" w:rsidRPr="00E00690" w:rsidRDefault="000A3155" w:rsidP="000A3155">
            <w:pPr>
              <w:jc w:val="center"/>
              <w:rPr>
                <w:rFonts w:eastAsia="Times New Roman" w:cs="Times New Roman"/>
                <w:color w:val="000000"/>
                <w:sz w:val="16"/>
                <w:szCs w:val="16"/>
                <w:lang w:eastAsia="es-ES"/>
              </w:rPr>
            </w:pPr>
            <w:r>
              <w:rPr>
                <w:color w:val="000000"/>
                <w:sz w:val="16"/>
                <w:szCs w:val="16"/>
              </w:rPr>
              <w:t>546</w:t>
            </w:r>
          </w:p>
        </w:tc>
      </w:tr>
      <w:tr w:rsidR="000A3155" w:rsidRPr="00E00690" w14:paraId="5A9EF8B9"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458D74F8" w14:textId="3558C0F7"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Condado de Huelva</w:t>
            </w:r>
          </w:p>
        </w:tc>
        <w:tc>
          <w:tcPr>
            <w:tcW w:w="3155" w:type="dxa"/>
            <w:tcBorders>
              <w:top w:val="nil"/>
              <w:left w:val="nil"/>
              <w:bottom w:val="single" w:sz="8" w:space="0" w:color="800000"/>
              <w:right w:val="single" w:sz="8" w:space="0" w:color="800000"/>
            </w:tcBorders>
            <w:vAlign w:val="center"/>
            <w:hideMark/>
          </w:tcPr>
          <w:p w14:paraId="5ECD399D" w14:textId="3561806F" w:rsidR="000A3155" w:rsidRPr="00E00690" w:rsidRDefault="000A3155" w:rsidP="000A3155">
            <w:pPr>
              <w:jc w:val="center"/>
              <w:rPr>
                <w:rFonts w:eastAsia="Times New Roman" w:cs="Times New Roman"/>
                <w:color w:val="000000"/>
                <w:sz w:val="16"/>
                <w:szCs w:val="16"/>
                <w:lang w:eastAsia="es-ES"/>
              </w:rPr>
            </w:pPr>
            <w:r>
              <w:rPr>
                <w:color w:val="000000"/>
                <w:sz w:val="16"/>
                <w:szCs w:val="16"/>
              </w:rPr>
              <w:t>2.028,00</w:t>
            </w:r>
          </w:p>
        </w:tc>
        <w:tc>
          <w:tcPr>
            <w:tcW w:w="2018" w:type="dxa"/>
            <w:tcBorders>
              <w:top w:val="nil"/>
              <w:left w:val="nil"/>
              <w:bottom w:val="single" w:sz="8" w:space="0" w:color="800000"/>
              <w:right w:val="single" w:sz="8" w:space="0" w:color="933634"/>
            </w:tcBorders>
            <w:vAlign w:val="center"/>
            <w:hideMark/>
          </w:tcPr>
          <w:p w14:paraId="02282EFB" w14:textId="5EBD6B35" w:rsidR="000A3155" w:rsidRPr="00E00690" w:rsidRDefault="000A3155" w:rsidP="000A3155">
            <w:pPr>
              <w:jc w:val="center"/>
              <w:rPr>
                <w:rFonts w:eastAsia="Times New Roman" w:cs="Times New Roman"/>
                <w:color w:val="000000"/>
                <w:sz w:val="16"/>
                <w:szCs w:val="16"/>
                <w:lang w:eastAsia="es-ES"/>
              </w:rPr>
            </w:pPr>
            <w:r>
              <w:rPr>
                <w:color w:val="000000"/>
                <w:sz w:val="16"/>
                <w:szCs w:val="16"/>
              </w:rPr>
              <w:t>1.007</w:t>
            </w:r>
          </w:p>
        </w:tc>
      </w:tr>
      <w:tr w:rsidR="000A3155" w:rsidRPr="00E00690" w14:paraId="070B3F7A"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1FB8AB20" w14:textId="0974731F"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Costers</w:t>
            </w:r>
            <w:proofErr w:type="spellEnd"/>
            <w:r>
              <w:rPr>
                <w:b/>
                <w:bCs/>
                <w:color w:val="000000"/>
                <w:sz w:val="16"/>
                <w:szCs w:val="16"/>
              </w:rPr>
              <w:t xml:space="preserve"> del Segre</w:t>
            </w:r>
          </w:p>
        </w:tc>
        <w:tc>
          <w:tcPr>
            <w:tcW w:w="3155" w:type="dxa"/>
            <w:tcBorders>
              <w:top w:val="nil"/>
              <w:left w:val="nil"/>
              <w:bottom w:val="single" w:sz="8" w:space="0" w:color="800000"/>
              <w:right w:val="single" w:sz="8" w:space="0" w:color="800000"/>
            </w:tcBorders>
            <w:vAlign w:val="center"/>
            <w:hideMark/>
          </w:tcPr>
          <w:p w14:paraId="0A89B3E9" w14:textId="3A4FE828" w:rsidR="000A3155" w:rsidRPr="00E00690" w:rsidRDefault="000A3155" w:rsidP="000A3155">
            <w:pPr>
              <w:jc w:val="center"/>
              <w:rPr>
                <w:rFonts w:eastAsia="Times New Roman" w:cs="Times New Roman"/>
                <w:color w:val="000000"/>
                <w:sz w:val="16"/>
                <w:szCs w:val="16"/>
                <w:lang w:eastAsia="es-ES"/>
              </w:rPr>
            </w:pPr>
            <w:r>
              <w:rPr>
                <w:color w:val="000000"/>
                <w:sz w:val="16"/>
                <w:szCs w:val="16"/>
              </w:rPr>
              <w:t>3.940,00</w:t>
            </w:r>
          </w:p>
        </w:tc>
        <w:tc>
          <w:tcPr>
            <w:tcW w:w="2018" w:type="dxa"/>
            <w:tcBorders>
              <w:top w:val="nil"/>
              <w:left w:val="nil"/>
              <w:bottom w:val="single" w:sz="8" w:space="0" w:color="800000"/>
              <w:right w:val="single" w:sz="8" w:space="0" w:color="933634"/>
            </w:tcBorders>
            <w:vAlign w:val="center"/>
            <w:hideMark/>
          </w:tcPr>
          <w:p w14:paraId="5FC7977B" w14:textId="181C0506" w:rsidR="000A3155" w:rsidRPr="00E00690" w:rsidRDefault="000A3155" w:rsidP="000A3155">
            <w:pPr>
              <w:jc w:val="center"/>
              <w:rPr>
                <w:rFonts w:eastAsia="Times New Roman" w:cs="Times New Roman"/>
                <w:color w:val="000000"/>
                <w:sz w:val="16"/>
                <w:szCs w:val="16"/>
                <w:lang w:eastAsia="es-ES"/>
              </w:rPr>
            </w:pPr>
            <w:r>
              <w:rPr>
                <w:color w:val="000000"/>
                <w:sz w:val="16"/>
                <w:szCs w:val="16"/>
              </w:rPr>
              <w:t>394</w:t>
            </w:r>
          </w:p>
        </w:tc>
      </w:tr>
      <w:tr w:rsidR="000A3155" w:rsidRPr="00E00690" w14:paraId="47D105BB"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58ECD1D" w14:textId="3856AAC0"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Dehesa del Carrizal</w:t>
            </w:r>
          </w:p>
        </w:tc>
        <w:tc>
          <w:tcPr>
            <w:tcW w:w="3155" w:type="dxa"/>
            <w:tcBorders>
              <w:top w:val="nil"/>
              <w:left w:val="nil"/>
              <w:bottom w:val="single" w:sz="8" w:space="0" w:color="800000"/>
              <w:right w:val="single" w:sz="8" w:space="0" w:color="800000"/>
            </w:tcBorders>
            <w:vAlign w:val="center"/>
            <w:hideMark/>
          </w:tcPr>
          <w:p w14:paraId="625FA84D" w14:textId="1842D9A4" w:rsidR="000A3155" w:rsidRPr="00E00690" w:rsidRDefault="000A3155" w:rsidP="000A3155">
            <w:pPr>
              <w:jc w:val="center"/>
              <w:rPr>
                <w:rFonts w:eastAsia="Times New Roman" w:cs="Times New Roman"/>
                <w:color w:val="000000"/>
                <w:sz w:val="16"/>
                <w:szCs w:val="16"/>
                <w:lang w:eastAsia="es-ES"/>
              </w:rPr>
            </w:pPr>
            <w:r>
              <w:rPr>
                <w:color w:val="000000"/>
                <w:sz w:val="16"/>
                <w:szCs w:val="16"/>
              </w:rPr>
              <w:t>26,28</w:t>
            </w:r>
          </w:p>
        </w:tc>
        <w:tc>
          <w:tcPr>
            <w:tcW w:w="2018" w:type="dxa"/>
            <w:tcBorders>
              <w:top w:val="nil"/>
              <w:left w:val="nil"/>
              <w:bottom w:val="single" w:sz="8" w:space="0" w:color="800000"/>
              <w:right w:val="single" w:sz="8" w:space="0" w:color="933634"/>
            </w:tcBorders>
            <w:vAlign w:val="center"/>
            <w:hideMark/>
          </w:tcPr>
          <w:p w14:paraId="0AC878DA" w14:textId="4BB729A0" w:rsidR="000A3155" w:rsidRPr="00E00690" w:rsidRDefault="000A3155" w:rsidP="000A3155">
            <w:pPr>
              <w:jc w:val="center"/>
              <w:rPr>
                <w:rFonts w:eastAsia="Times New Roman" w:cs="Times New Roman"/>
                <w:color w:val="000000"/>
                <w:sz w:val="16"/>
                <w:szCs w:val="16"/>
                <w:lang w:eastAsia="es-ES"/>
              </w:rPr>
            </w:pPr>
            <w:r>
              <w:rPr>
                <w:color w:val="000000"/>
                <w:sz w:val="16"/>
                <w:szCs w:val="16"/>
              </w:rPr>
              <w:t>1</w:t>
            </w:r>
          </w:p>
        </w:tc>
      </w:tr>
      <w:tr w:rsidR="000A3155" w:rsidRPr="00E00690" w14:paraId="54F5FE5D" w14:textId="77777777" w:rsidTr="000A3155">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8D5BC2A" w14:textId="35D6BF1B"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Dehesa Peñalba</w:t>
            </w:r>
          </w:p>
        </w:tc>
        <w:tc>
          <w:tcPr>
            <w:tcW w:w="3155" w:type="dxa"/>
            <w:tcBorders>
              <w:top w:val="nil"/>
              <w:left w:val="nil"/>
              <w:bottom w:val="single" w:sz="8" w:space="0" w:color="800000"/>
              <w:right w:val="single" w:sz="8" w:space="0" w:color="800000"/>
            </w:tcBorders>
            <w:vAlign w:val="center"/>
            <w:hideMark/>
          </w:tcPr>
          <w:p w14:paraId="7AA059F1" w14:textId="4E4DD153" w:rsidR="000A3155" w:rsidRPr="00E00690" w:rsidRDefault="000A3155" w:rsidP="000A3155">
            <w:pPr>
              <w:jc w:val="center"/>
              <w:rPr>
                <w:rFonts w:eastAsia="Times New Roman" w:cs="Times New Roman"/>
                <w:color w:val="000000"/>
                <w:sz w:val="16"/>
                <w:szCs w:val="16"/>
                <w:lang w:eastAsia="es-ES"/>
              </w:rPr>
            </w:pPr>
            <w:r>
              <w:rPr>
                <w:color w:val="000000"/>
                <w:sz w:val="16"/>
                <w:szCs w:val="16"/>
              </w:rPr>
              <w:t>78,00</w:t>
            </w:r>
          </w:p>
        </w:tc>
        <w:tc>
          <w:tcPr>
            <w:tcW w:w="2018" w:type="dxa"/>
            <w:tcBorders>
              <w:top w:val="nil"/>
              <w:left w:val="nil"/>
              <w:bottom w:val="single" w:sz="8" w:space="0" w:color="800000"/>
              <w:right w:val="single" w:sz="8" w:space="0" w:color="933634"/>
            </w:tcBorders>
            <w:vAlign w:val="center"/>
            <w:hideMark/>
          </w:tcPr>
          <w:p w14:paraId="74A765B6" w14:textId="3445F2E4" w:rsidR="000A3155" w:rsidRPr="00E00690" w:rsidRDefault="000A3155" w:rsidP="000A3155">
            <w:pPr>
              <w:jc w:val="center"/>
              <w:rPr>
                <w:rFonts w:eastAsia="Times New Roman" w:cs="Times New Roman"/>
                <w:color w:val="000000"/>
                <w:sz w:val="16"/>
                <w:szCs w:val="16"/>
                <w:lang w:eastAsia="es-ES"/>
              </w:rPr>
            </w:pPr>
            <w:r>
              <w:rPr>
                <w:color w:val="000000"/>
                <w:sz w:val="16"/>
                <w:szCs w:val="16"/>
              </w:rPr>
              <w:t>1</w:t>
            </w:r>
          </w:p>
        </w:tc>
      </w:tr>
      <w:tr w:rsidR="000A3155" w:rsidRPr="00E00690" w14:paraId="29409B89"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7C2C0A60" w14:textId="4025C52C"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 xml:space="preserve">DOP Dominio de </w:t>
            </w:r>
            <w:proofErr w:type="spellStart"/>
            <w:r>
              <w:rPr>
                <w:b/>
                <w:bCs/>
                <w:color w:val="000000"/>
                <w:sz w:val="16"/>
                <w:szCs w:val="16"/>
              </w:rPr>
              <w:t>Valdepusa</w:t>
            </w:r>
            <w:proofErr w:type="spellEnd"/>
          </w:p>
        </w:tc>
        <w:tc>
          <w:tcPr>
            <w:tcW w:w="3155" w:type="dxa"/>
            <w:tcBorders>
              <w:top w:val="nil"/>
              <w:left w:val="nil"/>
              <w:bottom w:val="single" w:sz="8" w:space="0" w:color="800000"/>
              <w:right w:val="single" w:sz="8" w:space="0" w:color="800000"/>
            </w:tcBorders>
            <w:vAlign w:val="center"/>
            <w:hideMark/>
          </w:tcPr>
          <w:p w14:paraId="409707DA" w14:textId="145BE065" w:rsidR="000A3155" w:rsidRPr="00E00690" w:rsidRDefault="000A3155" w:rsidP="000A3155">
            <w:pPr>
              <w:jc w:val="center"/>
              <w:rPr>
                <w:rFonts w:eastAsia="Times New Roman" w:cs="Times New Roman"/>
                <w:color w:val="000000"/>
                <w:sz w:val="16"/>
                <w:szCs w:val="16"/>
                <w:lang w:eastAsia="es-ES"/>
              </w:rPr>
            </w:pPr>
            <w:r>
              <w:rPr>
                <w:color w:val="000000"/>
                <w:sz w:val="16"/>
                <w:szCs w:val="16"/>
              </w:rPr>
              <w:t>49,00</w:t>
            </w:r>
          </w:p>
        </w:tc>
        <w:tc>
          <w:tcPr>
            <w:tcW w:w="2018" w:type="dxa"/>
            <w:tcBorders>
              <w:top w:val="nil"/>
              <w:left w:val="nil"/>
              <w:bottom w:val="single" w:sz="8" w:space="0" w:color="800000"/>
              <w:right w:val="single" w:sz="8" w:space="0" w:color="933634"/>
            </w:tcBorders>
            <w:vAlign w:val="center"/>
            <w:hideMark/>
          </w:tcPr>
          <w:p w14:paraId="7D14FD26" w14:textId="323709FE" w:rsidR="000A3155" w:rsidRPr="00E00690" w:rsidRDefault="000A3155" w:rsidP="000A3155">
            <w:pPr>
              <w:jc w:val="center"/>
              <w:rPr>
                <w:rFonts w:eastAsia="Times New Roman" w:cs="Times New Roman"/>
                <w:color w:val="000000"/>
                <w:sz w:val="16"/>
                <w:szCs w:val="16"/>
                <w:lang w:eastAsia="es-ES"/>
              </w:rPr>
            </w:pPr>
            <w:r>
              <w:rPr>
                <w:color w:val="000000"/>
                <w:sz w:val="16"/>
                <w:szCs w:val="16"/>
              </w:rPr>
              <w:t>2</w:t>
            </w:r>
          </w:p>
        </w:tc>
      </w:tr>
      <w:tr w:rsidR="000A3155" w:rsidRPr="00E00690" w14:paraId="12AF2D52"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E9B8CA5" w14:textId="0E57B31F"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El Hierro</w:t>
            </w:r>
          </w:p>
        </w:tc>
        <w:tc>
          <w:tcPr>
            <w:tcW w:w="3155" w:type="dxa"/>
            <w:tcBorders>
              <w:top w:val="nil"/>
              <w:left w:val="nil"/>
              <w:bottom w:val="single" w:sz="8" w:space="0" w:color="800000"/>
              <w:right w:val="single" w:sz="8" w:space="0" w:color="800000"/>
            </w:tcBorders>
            <w:vAlign w:val="center"/>
            <w:hideMark/>
          </w:tcPr>
          <w:p w14:paraId="206F606C" w14:textId="052F300A" w:rsidR="000A3155" w:rsidRPr="00E00690" w:rsidRDefault="000A3155" w:rsidP="000A3155">
            <w:pPr>
              <w:jc w:val="center"/>
              <w:rPr>
                <w:rFonts w:eastAsia="Times New Roman" w:cs="Times New Roman"/>
                <w:color w:val="000000"/>
                <w:sz w:val="16"/>
                <w:szCs w:val="16"/>
                <w:lang w:eastAsia="es-ES"/>
              </w:rPr>
            </w:pPr>
            <w:r>
              <w:rPr>
                <w:color w:val="000000"/>
                <w:sz w:val="16"/>
                <w:szCs w:val="16"/>
              </w:rPr>
              <w:t>120,78</w:t>
            </w:r>
          </w:p>
        </w:tc>
        <w:tc>
          <w:tcPr>
            <w:tcW w:w="2018" w:type="dxa"/>
            <w:tcBorders>
              <w:top w:val="nil"/>
              <w:left w:val="nil"/>
              <w:bottom w:val="single" w:sz="8" w:space="0" w:color="800000"/>
              <w:right w:val="single" w:sz="8" w:space="0" w:color="933634"/>
            </w:tcBorders>
            <w:vAlign w:val="center"/>
            <w:hideMark/>
          </w:tcPr>
          <w:p w14:paraId="6BD2D7D6" w14:textId="5019095D" w:rsidR="000A3155" w:rsidRPr="00E00690" w:rsidRDefault="000A3155" w:rsidP="000A3155">
            <w:pPr>
              <w:jc w:val="center"/>
              <w:rPr>
                <w:rFonts w:eastAsia="Times New Roman" w:cs="Times New Roman"/>
                <w:color w:val="000000"/>
                <w:sz w:val="16"/>
                <w:szCs w:val="16"/>
                <w:lang w:eastAsia="es-ES"/>
              </w:rPr>
            </w:pPr>
            <w:r>
              <w:rPr>
                <w:color w:val="000000"/>
                <w:sz w:val="16"/>
                <w:szCs w:val="16"/>
              </w:rPr>
              <w:t>247</w:t>
            </w:r>
          </w:p>
        </w:tc>
      </w:tr>
      <w:tr w:rsidR="000A3155" w:rsidRPr="00E00690" w14:paraId="44D1931D" w14:textId="77777777" w:rsidTr="000A3155">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56A70F0" w14:textId="1437D3F0"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 xml:space="preserve">DOP El </w:t>
            </w:r>
            <w:proofErr w:type="spellStart"/>
            <w:r>
              <w:rPr>
                <w:b/>
                <w:bCs/>
                <w:color w:val="000000"/>
                <w:sz w:val="16"/>
                <w:szCs w:val="16"/>
              </w:rPr>
              <w:t>Terrerazo</w:t>
            </w:r>
            <w:proofErr w:type="spellEnd"/>
          </w:p>
        </w:tc>
        <w:tc>
          <w:tcPr>
            <w:tcW w:w="3155" w:type="dxa"/>
            <w:tcBorders>
              <w:top w:val="nil"/>
              <w:left w:val="nil"/>
              <w:bottom w:val="single" w:sz="8" w:space="0" w:color="800000"/>
              <w:right w:val="single" w:sz="8" w:space="0" w:color="800000"/>
            </w:tcBorders>
            <w:vAlign w:val="center"/>
            <w:hideMark/>
          </w:tcPr>
          <w:p w14:paraId="3F7B9256" w14:textId="44A12B53" w:rsidR="000A3155" w:rsidRPr="00E00690" w:rsidRDefault="000A3155" w:rsidP="000A3155">
            <w:pPr>
              <w:jc w:val="center"/>
              <w:rPr>
                <w:rFonts w:eastAsia="Times New Roman" w:cs="Times New Roman"/>
                <w:color w:val="000000"/>
                <w:sz w:val="16"/>
                <w:szCs w:val="16"/>
                <w:lang w:eastAsia="es-ES"/>
              </w:rPr>
            </w:pPr>
            <w:r>
              <w:rPr>
                <w:color w:val="000000"/>
                <w:sz w:val="16"/>
                <w:szCs w:val="16"/>
              </w:rPr>
              <w:t>63,00</w:t>
            </w:r>
          </w:p>
        </w:tc>
        <w:tc>
          <w:tcPr>
            <w:tcW w:w="2018" w:type="dxa"/>
            <w:tcBorders>
              <w:top w:val="nil"/>
              <w:left w:val="nil"/>
              <w:bottom w:val="single" w:sz="8" w:space="0" w:color="800000"/>
              <w:right w:val="single" w:sz="8" w:space="0" w:color="933634"/>
            </w:tcBorders>
            <w:vAlign w:val="center"/>
            <w:hideMark/>
          </w:tcPr>
          <w:p w14:paraId="02A9BD58" w14:textId="04815C1C" w:rsidR="000A3155" w:rsidRPr="00E00690" w:rsidRDefault="000A3155" w:rsidP="000A3155">
            <w:pPr>
              <w:jc w:val="center"/>
              <w:rPr>
                <w:rFonts w:eastAsia="Times New Roman" w:cs="Times New Roman"/>
                <w:color w:val="000000"/>
                <w:sz w:val="16"/>
                <w:szCs w:val="16"/>
                <w:lang w:eastAsia="es-ES"/>
              </w:rPr>
            </w:pPr>
            <w:r>
              <w:rPr>
                <w:color w:val="000000"/>
                <w:sz w:val="16"/>
                <w:szCs w:val="16"/>
              </w:rPr>
              <w:t>1</w:t>
            </w:r>
          </w:p>
        </w:tc>
      </w:tr>
      <w:tr w:rsidR="000A3155" w:rsidRPr="00E00690" w14:paraId="2285B20B" w14:textId="77777777" w:rsidTr="000A3155">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7059794" w14:textId="37F3C0B5"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El Vicario</w:t>
            </w:r>
          </w:p>
        </w:tc>
        <w:tc>
          <w:tcPr>
            <w:tcW w:w="3155" w:type="dxa"/>
            <w:tcBorders>
              <w:top w:val="nil"/>
              <w:left w:val="nil"/>
              <w:bottom w:val="single" w:sz="8" w:space="0" w:color="800000"/>
              <w:right w:val="single" w:sz="8" w:space="0" w:color="800000"/>
            </w:tcBorders>
            <w:vAlign w:val="center"/>
            <w:hideMark/>
          </w:tcPr>
          <w:p w14:paraId="6C94E3A7" w14:textId="2917A339" w:rsidR="000A3155" w:rsidRPr="00E00690" w:rsidRDefault="000A3155" w:rsidP="000A3155">
            <w:pPr>
              <w:jc w:val="center"/>
              <w:rPr>
                <w:rFonts w:eastAsia="Times New Roman" w:cs="Times New Roman"/>
                <w:color w:val="000000"/>
                <w:sz w:val="16"/>
                <w:szCs w:val="16"/>
                <w:lang w:eastAsia="es-ES"/>
              </w:rPr>
            </w:pPr>
            <w:r>
              <w:rPr>
                <w:color w:val="000000"/>
                <w:sz w:val="16"/>
                <w:szCs w:val="16"/>
              </w:rPr>
              <w:t>121,40</w:t>
            </w:r>
          </w:p>
        </w:tc>
        <w:tc>
          <w:tcPr>
            <w:tcW w:w="2018" w:type="dxa"/>
            <w:tcBorders>
              <w:top w:val="nil"/>
              <w:left w:val="nil"/>
              <w:bottom w:val="single" w:sz="8" w:space="0" w:color="800000"/>
              <w:right w:val="single" w:sz="8" w:space="0" w:color="933634"/>
            </w:tcBorders>
            <w:vAlign w:val="center"/>
            <w:hideMark/>
          </w:tcPr>
          <w:p w14:paraId="26EE642C" w14:textId="224B0D64" w:rsidR="000A3155" w:rsidRPr="00E00690" w:rsidRDefault="000A3155" w:rsidP="000A3155">
            <w:pPr>
              <w:jc w:val="center"/>
              <w:rPr>
                <w:rFonts w:eastAsia="Times New Roman" w:cs="Times New Roman"/>
                <w:color w:val="000000"/>
                <w:sz w:val="16"/>
                <w:szCs w:val="16"/>
                <w:lang w:eastAsia="es-ES"/>
              </w:rPr>
            </w:pPr>
            <w:r>
              <w:rPr>
                <w:color w:val="000000"/>
                <w:sz w:val="16"/>
                <w:szCs w:val="16"/>
              </w:rPr>
              <w:t>1</w:t>
            </w:r>
          </w:p>
        </w:tc>
      </w:tr>
      <w:tr w:rsidR="000A3155" w:rsidRPr="00E00690" w14:paraId="38277B6B" w14:textId="77777777" w:rsidTr="000A3155">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7E0C2376" w14:textId="09F796F2" w:rsidR="000A3155" w:rsidRPr="00E00690" w:rsidRDefault="000A3155" w:rsidP="000A3155">
            <w:pPr>
              <w:jc w:val="center"/>
              <w:rPr>
                <w:rFonts w:eastAsia="Times New Roman" w:cs="Times New Roman"/>
                <w:b/>
                <w:bCs/>
                <w:color w:val="000000"/>
                <w:sz w:val="16"/>
                <w:szCs w:val="16"/>
                <w:lang w:eastAsia="es-ES"/>
              </w:rPr>
            </w:pPr>
            <w:r>
              <w:rPr>
                <w:b/>
                <w:bCs/>
                <w:color w:val="000000"/>
                <w:sz w:val="16"/>
                <w:szCs w:val="16"/>
              </w:rPr>
              <w:t>DOP Empordà</w:t>
            </w:r>
          </w:p>
        </w:tc>
        <w:tc>
          <w:tcPr>
            <w:tcW w:w="3155" w:type="dxa"/>
            <w:tcBorders>
              <w:top w:val="nil"/>
              <w:left w:val="nil"/>
              <w:bottom w:val="single" w:sz="8" w:space="0" w:color="800000"/>
              <w:right w:val="single" w:sz="8" w:space="0" w:color="800000"/>
            </w:tcBorders>
            <w:vAlign w:val="center"/>
            <w:hideMark/>
          </w:tcPr>
          <w:p w14:paraId="32B97368" w14:textId="6F3B42D8" w:rsidR="000A3155" w:rsidRPr="00E00690" w:rsidRDefault="000A3155" w:rsidP="000A3155">
            <w:pPr>
              <w:jc w:val="center"/>
              <w:rPr>
                <w:rFonts w:eastAsia="Times New Roman" w:cs="Times New Roman"/>
                <w:color w:val="000000"/>
                <w:sz w:val="16"/>
                <w:szCs w:val="16"/>
                <w:lang w:eastAsia="es-ES"/>
              </w:rPr>
            </w:pPr>
            <w:r>
              <w:rPr>
                <w:color w:val="000000"/>
                <w:sz w:val="16"/>
                <w:szCs w:val="16"/>
              </w:rPr>
              <w:t>1.818,00</w:t>
            </w:r>
          </w:p>
        </w:tc>
        <w:tc>
          <w:tcPr>
            <w:tcW w:w="2018" w:type="dxa"/>
            <w:tcBorders>
              <w:top w:val="nil"/>
              <w:left w:val="nil"/>
              <w:bottom w:val="single" w:sz="8" w:space="0" w:color="800000"/>
              <w:right w:val="single" w:sz="8" w:space="0" w:color="933634"/>
            </w:tcBorders>
            <w:vAlign w:val="center"/>
            <w:hideMark/>
          </w:tcPr>
          <w:p w14:paraId="0F8D3B45" w14:textId="1AEDDF2A" w:rsidR="000A3155" w:rsidRPr="00E00690" w:rsidRDefault="000A3155" w:rsidP="000A3155">
            <w:pPr>
              <w:jc w:val="center"/>
              <w:rPr>
                <w:rFonts w:eastAsia="Times New Roman" w:cs="Times New Roman"/>
                <w:color w:val="000000"/>
                <w:sz w:val="16"/>
                <w:szCs w:val="16"/>
                <w:lang w:eastAsia="es-ES"/>
              </w:rPr>
            </w:pPr>
            <w:r>
              <w:rPr>
                <w:color w:val="000000"/>
                <w:sz w:val="16"/>
                <w:szCs w:val="16"/>
              </w:rPr>
              <w:t>252</w:t>
            </w:r>
          </w:p>
        </w:tc>
      </w:tr>
    </w:tbl>
    <w:p w14:paraId="7A6C01C5" w14:textId="77777777" w:rsidR="00B1390E" w:rsidRDefault="00B1390E">
      <w:pPr>
        <w:rPr>
          <w:sz w:val="16"/>
        </w:rPr>
        <w:sectPr w:rsidR="00B1390E" w:rsidSect="008B2D28">
          <w:pgSz w:w="11907" w:h="16840" w:code="9"/>
          <w:pgMar w:top="1417" w:right="1701" w:bottom="1417" w:left="1701" w:header="482" w:footer="482" w:gutter="0"/>
          <w:cols w:space="720"/>
          <w:docGrid w:linePitch="299"/>
        </w:sectPr>
      </w:pPr>
    </w:p>
    <w:p w14:paraId="7A6C01C6" w14:textId="77777777" w:rsidR="00B1390E" w:rsidRDefault="00B1390E" w:rsidP="00390EB1">
      <w:pPr>
        <w:pStyle w:val="Textoindependiente"/>
        <w:spacing w:before="26"/>
        <w:jc w:val="right"/>
        <w:rPr>
          <w:b/>
          <w:sz w:val="20"/>
        </w:rPr>
      </w:pPr>
    </w:p>
    <w:p w14:paraId="7A6C028B" w14:textId="77777777" w:rsidR="00B1390E" w:rsidRDefault="00B1390E">
      <w:pPr>
        <w:pStyle w:val="Textoindependiente"/>
        <w:rPr>
          <w:b/>
          <w:sz w:val="12"/>
        </w:rPr>
      </w:pPr>
    </w:p>
    <w:tbl>
      <w:tblPr>
        <w:tblW w:w="8658" w:type="dxa"/>
        <w:jc w:val="center"/>
        <w:tblCellMar>
          <w:left w:w="70" w:type="dxa"/>
          <w:right w:w="70" w:type="dxa"/>
        </w:tblCellMar>
        <w:tblLook w:val="04A0" w:firstRow="1" w:lastRow="0" w:firstColumn="1" w:lastColumn="0" w:noHBand="0" w:noVBand="1"/>
      </w:tblPr>
      <w:tblGrid>
        <w:gridCol w:w="3485"/>
        <w:gridCol w:w="3155"/>
        <w:gridCol w:w="2018"/>
      </w:tblGrid>
      <w:tr w:rsidR="00E00690" w:rsidRPr="00E00690" w14:paraId="1D8C85FE" w14:textId="77777777" w:rsidTr="00E00690">
        <w:trPr>
          <w:trHeight w:val="492"/>
          <w:jc w:val="center"/>
        </w:trPr>
        <w:tc>
          <w:tcPr>
            <w:tcW w:w="3485" w:type="dxa"/>
            <w:tcBorders>
              <w:top w:val="single" w:sz="8" w:space="0" w:color="933634"/>
              <w:left w:val="single" w:sz="8" w:space="0" w:color="933634"/>
              <w:bottom w:val="single" w:sz="8" w:space="0" w:color="933634"/>
              <w:right w:val="single" w:sz="8" w:space="0" w:color="933634"/>
            </w:tcBorders>
            <w:shd w:val="clear" w:color="000000" w:fill="D99694"/>
            <w:noWrap/>
            <w:vAlign w:val="center"/>
            <w:hideMark/>
          </w:tcPr>
          <w:p w14:paraId="203E493F" w14:textId="77777777" w:rsidR="00E00690" w:rsidRPr="00E00690" w:rsidRDefault="00E00690" w:rsidP="00E00690">
            <w:pPr>
              <w:jc w:val="center"/>
              <w:rPr>
                <w:rFonts w:eastAsia="Times New Roman" w:cs="Times New Roman"/>
                <w:b/>
                <w:bCs/>
                <w:color w:val="000000"/>
                <w:sz w:val="16"/>
                <w:szCs w:val="16"/>
                <w:lang w:eastAsia="es-ES"/>
              </w:rPr>
            </w:pPr>
            <w:r w:rsidRPr="00E00690">
              <w:rPr>
                <w:rFonts w:eastAsia="Times New Roman" w:cs="Times New Roman"/>
                <w:b/>
                <w:bCs/>
                <w:color w:val="000000"/>
                <w:sz w:val="16"/>
                <w:szCs w:val="16"/>
                <w:lang w:eastAsia="es-ES"/>
              </w:rPr>
              <w:t>DOPs</w:t>
            </w:r>
          </w:p>
        </w:tc>
        <w:tc>
          <w:tcPr>
            <w:tcW w:w="3155" w:type="dxa"/>
            <w:tcBorders>
              <w:top w:val="single" w:sz="8" w:space="0" w:color="933634"/>
              <w:left w:val="nil"/>
              <w:bottom w:val="single" w:sz="8" w:space="0" w:color="933634"/>
              <w:right w:val="single" w:sz="8" w:space="0" w:color="933634"/>
            </w:tcBorders>
            <w:shd w:val="clear" w:color="000000" w:fill="D99694"/>
            <w:vAlign w:val="center"/>
            <w:hideMark/>
          </w:tcPr>
          <w:p w14:paraId="108CAD69" w14:textId="77777777" w:rsidR="00E00690" w:rsidRPr="00E00690" w:rsidRDefault="00E00690" w:rsidP="00E00690">
            <w:pPr>
              <w:jc w:val="center"/>
              <w:rPr>
                <w:rFonts w:eastAsia="Times New Roman" w:cs="Times New Roman"/>
                <w:b/>
                <w:bCs/>
                <w:color w:val="000000"/>
                <w:sz w:val="16"/>
                <w:szCs w:val="16"/>
                <w:lang w:eastAsia="es-ES"/>
              </w:rPr>
            </w:pPr>
            <w:r w:rsidRPr="00E00690">
              <w:rPr>
                <w:rFonts w:eastAsia="Times New Roman" w:cs="Times New Roman"/>
                <w:b/>
                <w:bCs/>
                <w:color w:val="000000"/>
                <w:sz w:val="16"/>
                <w:szCs w:val="16"/>
                <w:lang w:eastAsia="es-ES"/>
              </w:rPr>
              <w:t>Superficie inscrita al final de campaña (ha)</w:t>
            </w:r>
          </w:p>
        </w:tc>
        <w:tc>
          <w:tcPr>
            <w:tcW w:w="2018" w:type="dxa"/>
            <w:tcBorders>
              <w:top w:val="single" w:sz="8" w:space="0" w:color="933634"/>
              <w:left w:val="nil"/>
              <w:bottom w:val="single" w:sz="8" w:space="0" w:color="933634"/>
              <w:right w:val="single" w:sz="8" w:space="0" w:color="933634"/>
            </w:tcBorders>
            <w:shd w:val="clear" w:color="000000" w:fill="D99694"/>
            <w:vAlign w:val="center"/>
            <w:hideMark/>
          </w:tcPr>
          <w:p w14:paraId="7FE55F78" w14:textId="77777777" w:rsidR="00E00690" w:rsidRPr="00E00690" w:rsidRDefault="00E00690" w:rsidP="00E00690">
            <w:pPr>
              <w:jc w:val="center"/>
              <w:rPr>
                <w:rFonts w:eastAsia="Times New Roman" w:cs="Times New Roman"/>
                <w:b/>
                <w:bCs/>
                <w:color w:val="000000"/>
                <w:sz w:val="16"/>
                <w:szCs w:val="16"/>
                <w:lang w:eastAsia="es-ES"/>
              </w:rPr>
            </w:pPr>
            <w:r w:rsidRPr="00E00690">
              <w:rPr>
                <w:rFonts w:eastAsia="Times New Roman" w:cs="Times New Roman"/>
                <w:b/>
                <w:bCs/>
                <w:color w:val="000000"/>
                <w:sz w:val="16"/>
                <w:szCs w:val="16"/>
                <w:lang w:eastAsia="es-ES"/>
              </w:rPr>
              <w:t>Número de viticultores</w:t>
            </w:r>
          </w:p>
        </w:tc>
      </w:tr>
      <w:tr w:rsidR="00314FED" w:rsidRPr="00E00690" w14:paraId="2628FADF" w14:textId="77777777" w:rsidTr="00314FED">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2FD1D71" w14:textId="7607F9E7"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 xml:space="preserve">DOP Finca </w:t>
            </w:r>
            <w:proofErr w:type="spellStart"/>
            <w:r>
              <w:rPr>
                <w:b/>
                <w:bCs/>
                <w:color w:val="000000"/>
                <w:sz w:val="16"/>
                <w:szCs w:val="16"/>
              </w:rPr>
              <w:t>Élez</w:t>
            </w:r>
            <w:proofErr w:type="spellEnd"/>
          </w:p>
        </w:tc>
        <w:tc>
          <w:tcPr>
            <w:tcW w:w="3155" w:type="dxa"/>
            <w:tcBorders>
              <w:top w:val="nil"/>
              <w:left w:val="nil"/>
              <w:bottom w:val="single" w:sz="8" w:space="0" w:color="800000"/>
              <w:right w:val="single" w:sz="8" w:space="0" w:color="800000"/>
            </w:tcBorders>
            <w:vAlign w:val="center"/>
            <w:hideMark/>
          </w:tcPr>
          <w:p w14:paraId="335F4C6C" w14:textId="767EDC27" w:rsidR="00314FED" w:rsidRPr="00E00690" w:rsidRDefault="00314FED" w:rsidP="00314FED">
            <w:pPr>
              <w:jc w:val="center"/>
              <w:rPr>
                <w:rFonts w:eastAsia="Times New Roman" w:cs="Times New Roman"/>
                <w:color w:val="000000"/>
                <w:sz w:val="16"/>
                <w:szCs w:val="16"/>
                <w:lang w:eastAsia="es-ES"/>
              </w:rPr>
            </w:pPr>
            <w:r>
              <w:rPr>
                <w:color w:val="000000"/>
                <w:sz w:val="16"/>
                <w:szCs w:val="16"/>
              </w:rPr>
              <w:t>38,90</w:t>
            </w:r>
          </w:p>
        </w:tc>
        <w:tc>
          <w:tcPr>
            <w:tcW w:w="2018" w:type="dxa"/>
            <w:tcBorders>
              <w:top w:val="nil"/>
              <w:left w:val="nil"/>
              <w:bottom w:val="single" w:sz="8" w:space="0" w:color="800000"/>
              <w:right w:val="single" w:sz="8" w:space="0" w:color="933634"/>
            </w:tcBorders>
            <w:vAlign w:val="center"/>
            <w:hideMark/>
          </w:tcPr>
          <w:p w14:paraId="6A0392F0" w14:textId="0CF28C6B" w:rsidR="00314FED" w:rsidRPr="00E00690" w:rsidRDefault="00314FED" w:rsidP="00314FED">
            <w:pPr>
              <w:jc w:val="center"/>
              <w:rPr>
                <w:rFonts w:eastAsia="Times New Roman" w:cs="Times New Roman"/>
                <w:color w:val="000000"/>
                <w:sz w:val="16"/>
                <w:szCs w:val="16"/>
                <w:lang w:eastAsia="es-ES"/>
              </w:rPr>
            </w:pPr>
            <w:r>
              <w:rPr>
                <w:color w:val="000000"/>
                <w:sz w:val="16"/>
                <w:szCs w:val="16"/>
              </w:rPr>
              <w:t>1</w:t>
            </w:r>
          </w:p>
        </w:tc>
      </w:tr>
      <w:tr w:rsidR="00314FED" w:rsidRPr="00E00690" w14:paraId="45347C3C"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0D2D1641" w14:textId="5EBC0E1E"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Getariako</w:t>
            </w:r>
            <w:proofErr w:type="spellEnd"/>
            <w:r>
              <w:rPr>
                <w:b/>
                <w:bCs/>
                <w:color w:val="000000"/>
                <w:sz w:val="16"/>
                <w:szCs w:val="16"/>
              </w:rPr>
              <w:t xml:space="preserve"> </w:t>
            </w:r>
            <w:proofErr w:type="spellStart"/>
            <w:r>
              <w:rPr>
                <w:b/>
                <w:bCs/>
                <w:color w:val="000000"/>
                <w:sz w:val="16"/>
                <w:szCs w:val="16"/>
              </w:rPr>
              <w:t>Txakolina</w:t>
            </w:r>
            <w:proofErr w:type="spellEnd"/>
            <w:r>
              <w:rPr>
                <w:b/>
                <w:bCs/>
                <w:color w:val="000000"/>
                <w:sz w:val="16"/>
                <w:szCs w:val="16"/>
              </w:rPr>
              <w:t xml:space="preserve"> / Chacolí de Getaria / </w:t>
            </w:r>
            <w:proofErr w:type="spellStart"/>
            <w:r>
              <w:rPr>
                <w:b/>
                <w:bCs/>
                <w:color w:val="000000"/>
                <w:sz w:val="16"/>
                <w:szCs w:val="16"/>
              </w:rPr>
              <w:t>Txakolí</w:t>
            </w:r>
            <w:proofErr w:type="spellEnd"/>
            <w:r>
              <w:rPr>
                <w:b/>
                <w:bCs/>
                <w:color w:val="000000"/>
                <w:sz w:val="16"/>
                <w:szCs w:val="16"/>
              </w:rPr>
              <w:t xml:space="preserve"> de Getaria</w:t>
            </w:r>
          </w:p>
        </w:tc>
        <w:tc>
          <w:tcPr>
            <w:tcW w:w="3155" w:type="dxa"/>
            <w:tcBorders>
              <w:top w:val="nil"/>
              <w:left w:val="nil"/>
              <w:bottom w:val="single" w:sz="8" w:space="0" w:color="800000"/>
              <w:right w:val="single" w:sz="8" w:space="0" w:color="800000"/>
            </w:tcBorders>
            <w:vAlign w:val="center"/>
            <w:hideMark/>
          </w:tcPr>
          <w:p w14:paraId="15BB7BE8" w14:textId="10BA1CE7" w:rsidR="00314FED" w:rsidRPr="00E00690" w:rsidRDefault="00314FED" w:rsidP="00314FED">
            <w:pPr>
              <w:jc w:val="center"/>
              <w:rPr>
                <w:rFonts w:eastAsia="Times New Roman" w:cs="Times New Roman"/>
                <w:color w:val="000000"/>
                <w:sz w:val="16"/>
                <w:szCs w:val="16"/>
                <w:lang w:eastAsia="es-ES"/>
              </w:rPr>
            </w:pPr>
            <w:r>
              <w:rPr>
                <w:color w:val="000000"/>
                <w:sz w:val="16"/>
                <w:szCs w:val="16"/>
              </w:rPr>
              <w:t>458,00</w:t>
            </w:r>
          </w:p>
        </w:tc>
        <w:tc>
          <w:tcPr>
            <w:tcW w:w="2018" w:type="dxa"/>
            <w:tcBorders>
              <w:top w:val="nil"/>
              <w:left w:val="nil"/>
              <w:bottom w:val="single" w:sz="8" w:space="0" w:color="800000"/>
              <w:right w:val="single" w:sz="8" w:space="0" w:color="933634"/>
            </w:tcBorders>
            <w:vAlign w:val="center"/>
            <w:hideMark/>
          </w:tcPr>
          <w:p w14:paraId="548D20E9" w14:textId="697D71A6" w:rsidR="00314FED" w:rsidRPr="00E00690" w:rsidRDefault="00314FED" w:rsidP="00314FED">
            <w:pPr>
              <w:jc w:val="center"/>
              <w:rPr>
                <w:rFonts w:eastAsia="Times New Roman" w:cs="Times New Roman"/>
                <w:color w:val="000000"/>
                <w:sz w:val="16"/>
                <w:szCs w:val="16"/>
                <w:lang w:eastAsia="es-ES"/>
              </w:rPr>
            </w:pPr>
            <w:r>
              <w:rPr>
                <w:color w:val="000000"/>
                <w:sz w:val="16"/>
                <w:szCs w:val="16"/>
              </w:rPr>
              <w:t>69</w:t>
            </w:r>
          </w:p>
        </w:tc>
      </w:tr>
      <w:tr w:rsidR="00402539" w:rsidRPr="00E00690" w14:paraId="5732EBE7" w14:textId="77777777" w:rsidTr="00741E03">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098EF1BA" w14:textId="2E43B1AB" w:rsidR="00402539" w:rsidRPr="00E00690" w:rsidRDefault="00402539" w:rsidP="00402539">
            <w:pPr>
              <w:jc w:val="center"/>
              <w:rPr>
                <w:rFonts w:eastAsia="Times New Roman" w:cs="Times New Roman"/>
                <w:b/>
                <w:bCs/>
                <w:color w:val="000000"/>
                <w:sz w:val="16"/>
                <w:szCs w:val="16"/>
                <w:lang w:eastAsia="es-ES"/>
              </w:rPr>
            </w:pPr>
            <w:r>
              <w:rPr>
                <w:b/>
                <w:bCs/>
                <w:color w:val="000000"/>
                <w:sz w:val="16"/>
                <w:szCs w:val="16"/>
              </w:rPr>
              <w:t>DOP Gran Canaria</w:t>
            </w:r>
          </w:p>
        </w:tc>
        <w:tc>
          <w:tcPr>
            <w:tcW w:w="3155" w:type="dxa"/>
            <w:tcBorders>
              <w:top w:val="nil"/>
              <w:left w:val="nil"/>
              <w:bottom w:val="single" w:sz="8" w:space="0" w:color="800000"/>
              <w:right w:val="single" w:sz="8" w:space="0" w:color="800000"/>
            </w:tcBorders>
            <w:vAlign w:val="center"/>
            <w:hideMark/>
          </w:tcPr>
          <w:p w14:paraId="4BDC1D93" w14:textId="770232CF" w:rsidR="00402539" w:rsidRPr="00E00690" w:rsidRDefault="00402539" w:rsidP="00402539">
            <w:pPr>
              <w:jc w:val="center"/>
              <w:rPr>
                <w:rFonts w:eastAsia="Times New Roman" w:cs="Times New Roman"/>
                <w:color w:val="000000"/>
                <w:sz w:val="16"/>
                <w:szCs w:val="16"/>
                <w:lang w:eastAsia="es-ES"/>
              </w:rPr>
            </w:pPr>
            <w:r>
              <w:rPr>
                <w:color w:val="000000"/>
                <w:sz w:val="16"/>
                <w:szCs w:val="16"/>
              </w:rPr>
              <w:t>190,60</w:t>
            </w:r>
          </w:p>
        </w:tc>
        <w:tc>
          <w:tcPr>
            <w:tcW w:w="2018" w:type="dxa"/>
            <w:tcBorders>
              <w:top w:val="nil"/>
              <w:left w:val="nil"/>
              <w:bottom w:val="single" w:sz="8" w:space="0" w:color="800000"/>
              <w:right w:val="single" w:sz="8" w:space="0" w:color="933634"/>
            </w:tcBorders>
            <w:vAlign w:val="center"/>
            <w:hideMark/>
          </w:tcPr>
          <w:p w14:paraId="5667624C" w14:textId="2A6435FF" w:rsidR="00402539" w:rsidRPr="00E00690" w:rsidRDefault="00402539" w:rsidP="00402539">
            <w:pPr>
              <w:jc w:val="center"/>
              <w:rPr>
                <w:rFonts w:eastAsia="Times New Roman" w:cs="Times New Roman"/>
                <w:color w:val="000000"/>
                <w:sz w:val="16"/>
                <w:szCs w:val="16"/>
                <w:lang w:eastAsia="es-ES"/>
              </w:rPr>
            </w:pPr>
            <w:r>
              <w:rPr>
                <w:color w:val="000000"/>
                <w:sz w:val="16"/>
                <w:szCs w:val="16"/>
              </w:rPr>
              <w:t>298</w:t>
            </w:r>
          </w:p>
        </w:tc>
      </w:tr>
      <w:tr w:rsidR="00314FED" w:rsidRPr="00E00690" w14:paraId="46EB2465"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790E524" w14:textId="08C3EAC0"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Granada</w:t>
            </w:r>
          </w:p>
        </w:tc>
        <w:tc>
          <w:tcPr>
            <w:tcW w:w="3155" w:type="dxa"/>
            <w:tcBorders>
              <w:top w:val="nil"/>
              <w:left w:val="nil"/>
              <w:bottom w:val="single" w:sz="8" w:space="0" w:color="800000"/>
              <w:right w:val="single" w:sz="8" w:space="0" w:color="800000"/>
            </w:tcBorders>
            <w:vAlign w:val="center"/>
            <w:hideMark/>
          </w:tcPr>
          <w:p w14:paraId="6CB38951" w14:textId="2D0CD5E0" w:rsidR="00314FED" w:rsidRPr="00E00690" w:rsidRDefault="00314FED" w:rsidP="00314FED">
            <w:pPr>
              <w:jc w:val="center"/>
              <w:rPr>
                <w:rFonts w:eastAsia="Times New Roman" w:cs="Times New Roman"/>
                <w:color w:val="000000"/>
                <w:sz w:val="16"/>
                <w:szCs w:val="16"/>
                <w:lang w:eastAsia="es-ES"/>
              </w:rPr>
            </w:pPr>
            <w:r>
              <w:rPr>
                <w:color w:val="000000"/>
                <w:sz w:val="16"/>
                <w:szCs w:val="16"/>
              </w:rPr>
              <w:t>253,87</w:t>
            </w:r>
          </w:p>
        </w:tc>
        <w:tc>
          <w:tcPr>
            <w:tcW w:w="2018" w:type="dxa"/>
            <w:tcBorders>
              <w:top w:val="nil"/>
              <w:left w:val="nil"/>
              <w:bottom w:val="single" w:sz="8" w:space="0" w:color="800000"/>
              <w:right w:val="single" w:sz="8" w:space="0" w:color="933634"/>
            </w:tcBorders>
            <w:vAlign w:val="center"/>
            <w:hideMark/>
          </w:tcPr>
          <w:p w14:paraId="3EA7D034" w14:textId="248C5E04" w:rsidR="00314FED" w:rsidRPr="00E00690" w:rsidRDefault="00314FED" w:rsidP="00314FED">
            <w:pPr>
              <w:jc w:val="center"/>
              <w:rPr>
                <w:rFonts w:eastAsia="Times New Roman" w:cs="Times New Roman"/>
                <w:color w:val="000000"/>
                <w:sz w:val="16"/>
                <w:szCs w:val="16"/>
                <w:lang w:eastAsia="es-ES"/>
              </w:rPr>
            </w:pPr>
            <w:r>
              <w:rPr>
                <w:color w:val="000000"/>
                <w:sz w:val="16"/>
                <w:szCs w:val="16"/>
              </w:rPr>
              <w:t>50</w:t>
            </w:r>
          </w:p>
        </w:tc>
      </w:tr>
      <w:tr w:rsidR="00314FED" w:rsidRPr="00E00690" w14:paraId="007A31EE" w14:textId="77777777" w:rsidTr="00314FED">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45E017CC" w14:textId="3ED918E9"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Guijoso</w:t>
            </w:r>
          </w:p>
        </w:tc>
        <w:tc>
          <w:tcPr>
            <w:tcW w:w="3155" w:type="dxa"/>
            <w:tcBorders>
              <w:top w:val="nil"/>
              <w:left w:val="nil"/>
              <w:bottom w:val="single" w:sz="8" w:space="0" w:color="800000"/>
              <w:right w:val="single" w:sz="8" w:space="0" w:color="800000"/>
            </w:tcBorders>
            <w:vAlign w:val="center"/>
            <w:hideMark/>
          </w:tcPr>
          <w:p w14:paraId="40FDD689" w14:textId="2050C0DD" w:rsidR="00314FED" w:rsidRPr="00E00690" w:rsidRDefault="00314FED" w:rsidP="00314FED">
            <w:pPr>
              <w:jc w:val="center"/>
              <w:rPr>
                <w:rFonts w:eastAsia="Times New Roman" w:cs="Times New Roman"/>
                <w:color w:val="000000"/>
                <w:sz w:val="16"/>
                <w:szCs w:val="16"/>
                <w:lang w:eastAsia="es-ES"/>
              </w:rPr>
            </w:pPr>
            <w:r>
              <w:rPr>
                <w:color w:val="000000"/>
                <w:sz w:val="16"/>
                <w:szCs w:val="16"/>
              </w:rPr>
              <w:t>118,38</w:t>
            </w:r>
          </w:p>
        </w:tc>
        <w:tc>
          <w:tcPr>
            <w:tcW w:w="2018" w:type="dxa"/>
            <w:tcBorders>
              <w:top w:val="nil"/>
              <w:left w:val="nil"/>
              <w:bottom w:val="single" w:sz="8" w:space="0" w:color="800000"/>
              <w:right w:val="single" w:sz="8" w:space="0" w:color="933634"/>
            </w:tcBorders>
            <w:vAlign w:val="center"/>
            <w:hideMark/>
          </w:tcPr>
          <w:p w14:paraId="651C0F0C" w14:textId="61611E2B" w:rsidR="00314FED" w:rsidRPr="00E00690" w:rsidRDefault="00314FED" w:rsidP="00314FED">
            <w:pPr>
              <w:jc w:val="center"/>
              <w:rPr>
                <w:rFonts w:eastAsia="Times New Roman" w:cs="Times New Roman"/>
                <w:color w:val="000000"/>
                <w:sz w:val="16"/>
                <w:szCs w:val="16"/>
                <w:lang w:eastAsia="es-ES"/>
              </w:rPr>
            </w:pPr>
            <w:r>
              <w:rPr>
                <w:color w:val="000000"/>
                <w:sz w:val="16"/>
                <w:szCs w:val="16"/>
              </w:rPr>
              <w:t>1</w:t>
            </w:r>
          </w:p>
        </w:tc>
      </w:tr>
      <w:tr w:rsidR="00314FED" w:rsidRPr="00E00690" w14:paraId="6D7D6147"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5051966" w14:textId="1BD41AAB"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Islas Canarias</w:t>
            </w:r>
          </w:p>
        </w:tc>
        <w:tc>
          <w:tcPr>
            <w:tcW w:w="3155" w:type="dxa"/>
            <w:tcBorders>
              <w:top w:val="nil"/>
              <w:left w:val="nil"/>
              <w:bottom w:val="single" w:sz="8" w:space="0" w:color="800000"/>
              <w:right w:val="single" w:sz="8" w:space="0" w:color="800000"/>
            </w:tcBorders>
            <w:vAlign w:val="center"/>
            <w:hideMark/>
          </w:tcPr>
          <w:p w14:paraId="4FAC30A0" w14:textId="0876CF6D" w:rsidR="00314FED" w:rsidRPr="00E00690" w:rsidRDefault="00314FED" w:rsidP="00314FED">
            <w:pPr>
              <w:jc w:val="center"/>
              <w:rPr>
                <w:rFonts w:eastAsia="Times New Roman" w:cs="Times New Roman"/>
                <w:color w:val="000000"/>
                <w:sz w:val="16"/>
                <w:szCs w:val="16"/>
                <w:lang w:eastAsia="es-ES"/>
              </w:rPr>
            </w:pPr>
            <w:r>
              <w:rPr>
                <w:color w:val="000000"/>
                <w:sz w:val="16"/>
                <w:szCs w:val="16"/>
              </w:rPr>
              <w:t>502,86</w:t>
            </w:r>
          </w:p>
        </w:tc>
        <w:tc>
          <w:tcPr>
            <w:tcW w:w="2018" w:type="dxa"/>
            <w:tcBorders>
              <w:top w:val="nil"/>
              <w:left w:val="nil"/>
              <w:bottom w:val="single" w:sz="8" w:space="0" w:color="800000"/>
              <w:right w:val="single" w:sz="8" w:space="0" w:color="933634"/>
            </w:tcBorders>
            <w:vAlign w:val="center"/>
            <w:hideMark/>
          </w:tcPr>
          <w:p w14:paraId="1BD24A69" w14:textId="5D3B38E7" w:rsidR="00314FED" w:rsidRPr="00E00690" w:rsidRDefault="00314FED" w:rsidP="00314FED">
            <w:pPr>
              <w:jc w:val="center"/>
              <w:rPr>
                <w:rFonts w:eastAsia="Times New Roman" w:cs="Times New Roman"/>
                <w:color w:val="000000"/>
                <w:sz w:val="16"/>
                <w:szCs w:val="16"/>
                <w:lang w:eastAsia="es-ES"/>
              </w:rPr>
            </w:pPr>
            <w:r>
              <w:rPr>
                <w:color w:val="000000"/>
                <w:sz w:val="16"/>
                <w:szCs w:val="16"/>
              </w:rPr>
              <w:t>755</w:t>
            </w:r>
          </w:p>
        </w:tc>
      </w:tr>
      <w:tr w:rsidR="00314FED" w:rsidRPr="00E00690" w14:paraId="32740864"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7E09D767" w14:textId="7F27CFBC"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Jerez-</w:t>
            </w:r>
            <w:proofErr w:type="spellStart"/>
            <w:r>
              <w:rPr>
                <w:b/>
                <w:bCs/>
                <w:color w:val="000000"/>
                <w:sz w:val="16"/>
                <w:szCs w:val="16"/>
              </w:rPr>
              <w:t>Xérès</w:t>
            </w:r>
            <w:proofErr w:type="spellEnd"/>
            <w:r>
              <w:rPr>
                <w:b/>
                <w:bCs/>
                <w:color w:val="000000"/>
                <w:sz w:val="16"/>
                <w:szCs w:val="16"/>
              </w:rPr>
              <w:t xml:space="preserve">-Sherry / Jerez / </w:t>
            </w:r>
            <w:proofErr w:type="spellStart"/>
            <w:r>
              <w:rPr>
                <w:b/>
                <w:bCs/>
                <w:color w:val="000000"/>
                <w:sz w:val="16"/>
                <w:szCs w:val="16"/>
              </w:rPr>
              <w:t>Xérès</w:t>
            </w:r>
            <w:proofErr w:type="spellEnd"/>
            <w:r>
              <w:rPr>
                <w:b/>
                <w:bCs/>
                <w:color w:val="000000"/>
                <w:sz w:val="16"/>
                <w:szCs w:val="16"/>
              </w:rPr>
              <w:t xml:space="preserve"> / Sherry</w:t>
            </w:r>
          </w:p>
        </w:tc>
        <w:tc>
          <w:tcPr>
            <w:tcW w:w="3155" w:type="dxa"/>
            <w:tcBorders>
              <w:top w:val="nil"/>
              <w:left w:val="nil"/>
              <w:bottom w:val="single" w:sz="8" w:space="0" w:color="800000"/>
              <w:right w:val="single" w:sz="8" w:space="0" w:color="800000"/>
            </w:tcBorders>
            <w:vAlign w:val="center"/>
            <w:hideMark/>
          </w:tcPr>
          <w:p w14:paraId="5A9978F0" w14:textId="0F418B45" w:rsidR="00314FED" w:rsidRPr="00E00690" w:rsidRDefault="00314FED" w:rsidP="00314FED">
            <w:pPr>
              <w:jc w:val="center"/>
              <w:rPr>
                <w:rFonts w:eastAsia="Times New Roman" w:cs="Times New Roman"/>
                <w:color w:val="000000"/>
                <w:sz w:val="16"/>
                <w:szCs w:val="16"/>
                <w:lang w:eastAsia="es-ES"/>
              </w:rPr>
            </w:pPr>
            <w:r>
              <w:rPr>
                <w:color w:val="000000"/>
                <w:sz w:val="16"/>
                <w:szCs w:val="16"/>
              </w:rPr>
              <w:t>3.438,37</w:t>
            </w:r>
          </w:p>
        </w:tc>
        <w:tc>
          <w:tcPr>
            <w:tcW w:w="2018" w:type="dxa"/>
            <w:tcBorders>
              <w:top w:val="nil"/>
              <w:left w:val="nil"/>
              <w:bottom w:val="single" w:sz="8" w:space="0" w:color="800000"/>
              <w:right w:val="single" w:sz="8" w:space="0" w:color="933634"/>
            </w:tcBorders>
            <w:vAlign w:val="center"/>
            <w:hideMark/>
          </w:tcPr>
          <w:p w14:paraId="4CC16607" w14:textId="3C72E56E" w:rsidR="00314FED" w:rsidRPr="00E00690" w:rsidRDefault="00314FED" w:rsidP="00314FED">
            <w:pPr>
              <w:jc w:val="center"/>
              <w:rPr>
                <w:rFonts w:eastAsia="Times New Roman" w:cs="Times New Roman"/>
                <w:color w:val="000000"/>
                <w:sz w:val="16"/>
                <w:szCs w:val="16"/>
                <w:lang w:eastAsia="es-ES"/>
              </w:rPr>
            </w:pPr>
            <w:r>
              <w:rPr>
                <w:color w:val="000000"/>
                <w:sz w:val="16"/>
                <w:szCs w:val="16"/>
              </w:rPr>
              <w:t>700</w:t>
            </w:r>
          </w:p>
        </w:tc>
      </w:tr>
      <w:tr w:rsidR="00314FED" w:rsidRPr="00E00690" w14:paraId="4F52E03A"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872A2BF" w14:textId="3E27E07A"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Jumilla</w:t>
            </w:r>
          </w:p>
        </w:tc>
        <w:tc>
          <w:tcPr>
            <w:tcW w:w="3155" w:type="dxa"/>
            <w:tcBorders>
              <w:top w:val="nil"/>
              <w:left w:val="nil"/>
              <w:bottom w:val="single" w:sz="8" w:space="0" w:color="800000"/>
              <w:right w:val="single" w:sz="8" w:space="0" w:color="800000"/>
            </w:tcBorders>
            <w:vAlign w:val="center"/>
            <w:hideMark/>
          </w:tcPr>
          <w:p w14:paraId="50DA38A0" w14:textId="72141F87" w:rsidR="00314FED" w:rsidRPr="00E00690" w:rsidRDefault="00314FED" w:rsidP="00314FED">
            <w:pPr>
              <w:jc w:val="center"/>
              <w:rPr>
                <w:rFonts w:eastAsia="Times New Roman" w:cs="Times New Roman"/>
                <w:color w:val="000000"/>
                <w:sz w:val="16"/>
                <w:szCs w:val="16"/>
                <w:lang w:eastAsia="es-ES"/>
              </w:rPr>
            </w:pPr>
            <w:r>
              <w:rPr>
                <w:color w:val="000000"/>
                <w:sz w:val="16"/>
                <w:szCs w:val="16"/>
              </w:rPr>
              <w:t>21.447,00</w:t>
            </w:r>
          </w:p>
        </w:tc>
        <w:tc>
          <w:tcPr>
            <w:tcW w:w="2018" w:type="dxa"/>
            <w:tcBorders>
              <w:top w:val="nil"/>
              <w:left w:val="nil"/>
              <w:bottom w:val="single" w:sz="8" w:space="0" w:color="800000"/>
              <w:right w:val="single" w:sz="8" w:space="0" w:color="933634"/>
            </w:tcBorders>
            <w:vAlign w:val="center"/>
            <w:hideMark/>
          </w:tcPr>
          <w:p w14:paraId="5EBB37A7" w14:textId="7547C62A" w:rsidR="00314FED" w:rsidRPr="00E00690" w:rsidRDefault="00314FED" w:rsidP="00314FED">
            <w:pPr>
              <w:jc w:val="center"/>
              <w:rPr>
                <w:rFonts w:eastAsia="Times New Roman" w:cs="Times New Roman"/>
                <w:color w:val="000000"/>
                <w:sz w:val="16"/>
                <w:szCs w:val="16"/>
                <w:lang w:eastAsia="es-ES"/>
              </w:rPr>
            </w:pPr>
            <w:r>
              <w:rPr>
                <w:color w:val="000000"/>
                <w:sz w:val="16"/>
                <w:szCs w:val="16"/>
              </w:rPr>
              <w:t>1.434</w:t>
            </w:r>
          </w:p>
        </w:tc>
      </w:tr>
      <w:tr w:rsidR="00314FED" w:rsidRPr="00E00690" w14:paraId="3C1FD214"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970F3C0" w14:textId="6EEFB52A"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La Gomera</w:t>
            </w:r>
          </w:p>
        </w:tc>
        <w:tc>
          <w:tcPr>
            <w:tcW w:w="3155" w:type="dxa"/>
            <w:tcBorders>
              <w:top w:val="nil"/>
              <w:left w:val="nil"/>
              <w:bottom w:val="single" w:sz="8" w:space="0" w:color="800000"/>
              <w:right w:val="single" w:sz="8" w:space="0" w:color="800000"/>
            </w:tcBorders>
            <w:vAlign w:val="center"/>
            <w:hideMark/>
          </w:tcPr>
          <w:p w14:paraId="3D43EF0E" w14:textId="6EB1B5A3" w:rsidR="00314FED" w:rsidRPr="00E00690" w:rsidRDefault="00314FED" w:rsidP="00314FED">
            <w:pPr>
              <w:jc w:val="center"/>
              <w:rPr>
                <w:rFonts w:eastAsia="Times New Roman" w:cs="Times New Roman"/>
                <w:color w:val="000000"/>
                <w:sz w:val="16"/>
                <w:szCs w:val="16"/>
                <w:lang w:eastAsia="es-ES"/>
              </w:rPr>
            </w:pPr>
            <w:r>
              <w:rPr>
                <w:color w:val="000000"/>
                <w:sz w:val="16"/>
                <w:szCs w:val="16"/>
              </w:rPr>
              <w:t>125,23</w:t>
            </w:r>
          </w:p>
        </w:tc>
        <w:tc>
          <w:tcPr>
            <w:tcW w:w="2018" w:type="dxa"/>
            <w:tcBorders>
              <w:top w:val="nil"/>
              <w:left w:val="nil"/>
              <w:bottom w:val="single" w:sz="8" w:space="0" w:color="800000"/>
              <w:right w:val="single" w:sz="8" w:space="0" w:color="933634"/>
            </w:tcBorders>
            <w:vAlign w:val="center"/>
            <w:hideMark/>
          </w:tcPr>
          <w:p w14:paraId="7236D1E9" w14:textId="1B1E91CB" w:rsidR="00314FED" w:rsidRPr="00E00690" w:rsidRDefault="00314FED" w:rsidP="00314FED">
            <w:pPr>
              <w:jc w:val="center"/>
              <w:rPr>
                <w:rFonts w:eastAsia="Times New Roman" w:cs="Times New Roman"/>
                <w:color w:val="000000"/>
                <w:sz w:val="16"/>
                <w:szCs w:val="16"/>
                <w:lang w:eastAsia="es-ES"/>
              </w:rPr>
            </w:pPr>
            <w:r>
              <w:rPr>
                <w:color w:val="000000"/>
                <w:sz w:val="16"/>
                <w:szCs w:val="16"/>
              </w:rPr>
              <w:t>234</w:t>
            </w:r>
          </w:p>
        </w:tc>
      </w:tr>
      <w:tr w:rsidR="00314FED" w:rsidRPr="00E00690" w14:paraId="4E03AEDA"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BCB1B9D" w14:textId="6895252A"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La Jaraba</w:t>
            </w:r>
          </w:p>
        </w:tc>
        <w:tc>
          <w:tcPr>
            <w:tcW w:w="3155" w:type="dxa"/>
            <w:tcBorders>
              <w:top w:val="nil"/>
              <w:left w:val="nil"/>
              <w:bottom w:val="single" w:sz="8" w:space="0" w:color="800000"/>
              <w:right w:val="single" w:sz="8" w:space="0" w:color="800000"/>
            </w:tcBorders>
            <w:vAlign w:val="center"/>
            <w:hideMark/>
          </w:tcPr>
          <w:p w14:paraId="29EF216A" w14:textId="2A794E4F" w:rsidR="00314FED" w:rsidRPr="00E00690" w:rsidRDefault="00314FED" w:rsidP="00314FED">
            <w:pPr>
              <w:jc w:val="center"/>
              <w:rPr>
                <w:rFonts w:eastAsia="Times New Roman" w:cs="Times New Roman"/>
                <w:color w:val="000000"/>
                <w:sz w:val="16"/>
                <w:szCs w:val="16"/>
                <w:lang w:eastAsia="es-ES"/>
              </w:rPr>
            </w:pPr>
            <w:r>
              <w:rPr>
                <w:color w:val="000000"/>
                <w:sz w:val="16"/>
                <w:szCs w:val="16"/>
              </w:rPr>
              <w:t>75,00</w:t>
            </w:r>
          </w:p>
        </w:tc>
        <w:tc>
          <w:tcPr>
            <w:tcW w:w="2018" w:type="dxa"/>
            <w:tcBorders>
              <w:top w:val="nil"/>
              <w:left w:val="nil"/>
              <w:bottom w:val="single" w:sz="8" w:space="0" w:color="800000"/>
              <w:right w:val="single" w:sz="8" w:space="0" w:color="933634"/>
            </w:tcBorders>
            <w:vAlign w:val="center"/>
            <w:hideMark/>
          </w:tcPr>
          <w:p w14:paraId="55E1AF01" w14:textId="6AABA0C8" w:rsidR="00314FED" w:rsidRPr="00E00690" w:rsidRDefault="00314FED" w:rsidP="00314FED">
            <w:pPr>
              <w:jc w:val="center"/>
              <w:rPr>
                <w:rFonts w:eastAsia="Times New Roman" w:cs="Times New Roman"/>
                <w:color w:val="000000"/>
                <w:sz w:val="16"/>
                <w:szCs w:val="16"/>
                <w:lang w:eastAsia="es-ES"/>
              </w:rPr>
            </w:pPr>
            <w:r>
              <w:rPr>
                <w:color w:val="000000"/>
                <w:sz w:val="16"/>
                <w:szCs w:val="16"/>
              </w:rPr>
              <w:t>1</w:t>
            </w:r>
          </w:p>
        </w:tc>
      </w:tr>
      <w:tr w:rsidR="00314FED" w:rsidRPr="00E00690" w14:paraId="2FD5970E"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7E57B3D6" w14:textId="228B4E18"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La Mancha</w:t>
            </w:r>
          </w:p>
        </w:tc>
        <w:tc>
          <w:tcPr>
            <w:tcW w:w="3155" w:type="dxa"/>
            <w:tcBorders>
              <w:top w:val="nil"/>
              <w:left w:val="nil"/>
              <w:bottom w:val="single" w:sz="8" w:space="0" w:color="800000"/>
              <w:right w:val="single" w:sz="8" w:space="0" w:color="800000"/>
            </w:tcBorders>
            <w:vAlign w:val="center"/>
            <w:hideMark/>
          </w:tcPr>
          <w:p w14:paraId="059B265C" w14:textId="36C5D10A" w:rsidR="00314FED" w:rsidRPr="00E00690" w:rsidRDefault="00314FED" w:rsidP="00314FED">
            <w:pPr>
              <w:jc w:val="center"/>
              <w:rPr>
                <w:rFonts w:eastAsia="Times New Roman" w:cs="Times New Roman"/>
                <w:color w:val="000000"/>
                <w:sz w:val="16"/>
                <w:szCs w:val="16"/>
                <w:lang w:eastAsia="es-ES"/>
              </w:rPr>
            </w:pPr>
            <w:r>
              <w:rPr>
                <w:color w:val="000000"/>
                <w:sz w:val="16"/>
                <w:szCs w:val="16"/>
              </w:rPr>
              <w:t>146.911,00</w:t>
            </w:r>
          </w:p>
        </w:tc>
        <w:tc>
          <w:tcPr>
            <w:tcW w:w="2018" w:type="dxa"/>
            <w:tcBorders>
              <w:top w:val="nil"/>
              <w:left w:val="nil"/>
              <w:bottom w:val="single" w:sz="8" w:space="0" w:color="800000"/>
              <w:right w:val="single" w:sz="8" w:space="0" w:color="933634"/>
            </w:tcBorders>
            <w:vAlign w:val="center"/>
            <w:hideMark/>
          </w:tcPr>
          <w:p w14:paraId="2C1B5697" w14:textId="30524368" w:rsidR="00314FED" w:rsidRPr="00E00690" w:rsidRDefault="00314FED" w:rsidP="00314FED">
            <w:pPr>
              <w:jc w:val="center"/>
              <w:rPr>
                <w:rFonts w:eastAsia="Times New Roman" w:cs="Times New Roman"/>
                <w:color w:val="000000"/>
                <w:sz w:val="16"/>
                <w:szCs w:val="16"/>
                <w:lang w:eastAsia="es-ES"/>
              </w:rPr>
            </w:pPr>
            <w:r>
              <w:rPr>
                <w:color w:val="000000"/>
                <w:sz w:val="16"/>
                <w:szCs w:val="16"/>
              </w:rPr>
              <w:t>13.178</w:t>
            </w:r>
          </w:p>
        </w:tc>
      </w:tr>
      <w:tr w:rsidR="00314FED" w:rsidRPr="00E00690" w14:paraId="2A45F957" w14:textId="77777777" w:rsidTr="00314FED">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010B068" w14:textId="06D6577A"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La Palma</w:t>
            </w:r>
          </w:p>
        </w:tc>
        <w:tc>
          <w:tcPr>
            <w:tcW w:w="3155" w:type="dxa"/>
            <w:tcBorders>
              <w:top w:val="nil"/>
              <w:left w:val="nil"/>
              <w:bottom w:val="single" w:sz="8" w:space="0" w:color="800000"/>
              <w:right w:val="single" w:sz="8" w:space="0" w:color="800000"/>
            </w:tcBorders>
            <w:vAlign w:val="center"/>
            <w:hideMark/>
          </w:tcPr>
          <w:p w14:paraId="0B4C41BA" w14:textId="0A49573B" w:rsidR="00314FED" w:rsidRPr="00E00690" w:rsidRDefault="00314FED" w:rsidP="00314FED">
            <w:pPr>
              <w:jc w:val="center"/>
              <w:rPr>
                <w:rFonts w:eastAsia="Times New Roman" w:cs="Times New Roman"/>
                <w:color w:val="000000"/>
                <w:sz w:val="16"/>
                <w:szCs w:val="16"/>
                <w:lang w:eastAsia="es-ES"/>
              </w:rPr>
            </w:pPr>
            <w:r>
              <w:rPr>
                <w:color w:val="000000"/>
                <w:sz w:val="16"/>
                <w:szCs w:val="16"/>
              </w:rPr>
              <w:t>435,26</w:t>
            </w:r>
          </w:p>
        </w:tc>
        <w:tc>
          <w:tcPr>
            <w:tcW w:w="2018" w:type="dxa"/>
            <w:tcBorders>
              <w:top w:val="nil"/>
              <w:left w:val="nil"/>
              <w:bottom w:val="single" w:sz="8" w:space="0" w:color="800000"/>
              <w:right w:val="single" w:sz="8" w:space="0" w:color="933634"/>
            </w:tcBorders>
            <w:vAlign w:val="center"/>
            <w:hideMark/>
          </w:tcPr>
          <w:p w14:paraId="07823C0A" w14:textId="5315350F" w:rsidR="00314FED" w:rsidRPr="00E00690" w:rsidRDefault="00314FED" w:rsidP="00314FED">
            <w:pPr>
              <w:jc w:val="center"/>
              <w:rPr>
                <w:rFonts w:eastAsia="Times New Roman" w:cs="Times New Roman"/>
                <w:color w:val="000000"/>
                <w:sz w:val="16"/>
                <w:szCs w:val="16"/>
                <w:lang w:eastAsia="es-ES"/>
              </w:rPr>
            </w:pPr>
            <w:r>
              <w:rPr>
                <w:color w:val="000000"/>
                <w:sz w:val="16"/>
                <w:szCs w:val="16"/>
              </w:rPr>
              <w:t>785</w:t>
            </w:r>
          </w:p>
        </w:tc>
      </w:tr>
      <w:tr w:rsidR="00314FED" w:rsidRPr="00E00690" w14:paraId="603D1138"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97B50CD" w14:textId="12ACF35F"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Lanzarote</w:t>
            </w:r>
          </w:p>
        </w:tc>
        <w:tc>
          <w:tcPr>
            <w:tcW w:w="3155" w:type="dxa"/>
            <w:tcBorders>
              <w:top w:val="nil"/>
              <w:left w:val="nil"/>
              <w:bottom w:val="single" w:sz="8" w:space="0" w:color="800000"/>
              <w:right w:val="single" w:sz="8" w:space="0" w:color="800000"/>
            </w:tcBorders>
            <w:vAlign w:val="center"/>
            <w:hideMark/>
          </w:tcPr>
          <w:p w14:paraId="6AD7AC46" w14:textId="45E4D21A" w:rsidR="00314FED" w:rsidRPr="00E00690" w:rsidRDefault="00314FED" w:rsidP="00314FED">
            <w:pPr>
              <w:jc w:val="center"/>
              <w:rPr>
                <w:rFonts w:eastAsia="Times New Roman" w:cs="Times New Roman"/>
                <w:color w:val="000000"/>
                <w:sz w:val="16"/>
                <w:szCs w:val="16"/>
                <w:lang w:eastAsia="es-ES"/>
              </w:rPr>
            </w:pPr>
            <w:r>
              <w:rPr>
                <w:color w:val="000000"/>
                <w:sz w:val="16"/>
                <w:szCs w:val="16"/>
              </w:rPr>
              <w:t>1.894,67</w:t>
            </w:r>
          </w:p>
        </w:tc>
        <w:tc>
          <w:tcPr>
            <w:tcW w:w="2018" w:type="dxa"/>
            <w:tcBorders>
              <w:top w:val="nil"/>
              <w:left w:val="nil"/>
              <w:bottom w:val="single" w:sz="8" w:space="0" w:color="800000"/>
              <w:right w:val="single" w:sz="8" w:space="0" w:color="933634"/>
            </w:tcBorders>
            <w:vAlign w:val="center"/>
            <w:hideMark/>
          </w:tcPr>
          <w:p w14:paraId="6EF8F788" w14:textId="1B98DFFD" w:rsidR="00314FED" w:rsidRPr="00E00690" w:rsidRDefault="00314FED" w:rsidP="00314FED">
            <w:pPr>
              <w:jc w:val="center"/>
              <w:rPr>
                <w:rFonts w:eastAsia="Times New Roman" w:cs="Times New Roman"/>
                <w:color w:val="000000"/>
                <w:sz w:val="16"/>
                <w:szCs w:val="16"/>
                <w:lang w:eastAsia="es-ES"/>
              </w:rPr>
            </w:pPr>
            <w:r>
              <w:rPr>
                <w:color w:val="000000"/>
                <w:sz w:val="16"/>
                <w:szCs w:val="16"/>
              </w:rPr>
              <w:t>1.861</w:t>
            </w:r>
          </w:p>
        </w:tc>
      </w:tr>
      <w:tr w:rsidR="00314FED" w:rsidRPr="00E00690" w14:paraId="5E07DE3F" w14:textId="77777777" w:rsidTr="00314FED">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1CA7214" w14:textId="1D16F203"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Lebrija</w:t>
            </w:r>
          </w:p>
        </w:tc>
        <w:tc>
          <w:tcPr>
            <w:tcW w:w="3155" w:type="dxa"/>
            <w:tcBorders>
              <w:top w:val="nil"/>
              <w:left w:val="nil"/>
              <w:bottom w:val="single" w:sz="8" w:space="0" w:color="800000"/>
              <w:right w:val="single" w:sz="8" w:space="0" w:color="800000"/>
            </w:tcBorders>
            <w:vAlign w:val="center"/>
            <w:hideMark/>
          </w:tcPr>
          <w:p w14:paraId="6E872FD8" w14:textId="6A0369A5" w:rsidR="00314FED" w:rsidRPr="00E00690" w:rsidRDefault="00314FED" w:rsidP="00314FED">
            <w:pPr>
              <w:jc w:val="center"/>
              <w:rPr>
                <w:rFonts w:eastAsia="Times New Roman" w:cs="Times New Roman"/>
                <w:color w:val="000000"/>
                <w:sz w:val="16"/>
                <w:szCs w:val="16"/>
                <w:lang w:eastAsia="es-ES"/>
              </w:rPr>
            </w:pPr>
            <w:r>
              <w:rPr>
                <w:color w:val="000000"/>
                <w:sz w:val="16"/>
                <w:szCs w:val="16"/>
              </w:rPr>
              <w:t>19,00</w:t>
            </w:r>
          </w:p>
        </w:tc>
        <w:tc>
          <w:tcPr>
            <w:tcW w:w="2018" w:type="dxa"/>
            <w:tcBorders>
              <w:top w:val="nil"/>
              <w:left w:val="nil"/>
              <w:bottom w:val="single" w:sz="8" w:space="0" w:color="800000"/>
              <w:right w:val="single" w:sz="8" w:space="0" w:color="933634"/>
            </w:tcBorders>
            <w:vAlign w:val="center"/>
            <w:hideMark/>
          </w:tcPr>
          <w:p w14:paraId="534375B7" w14:textId="6B56A687" w:rsidR="00314FED" w:rsidRPr="00E00690" w:rsidRDefault="00314FED" w:rsidP="00314FED">
            <w:pPr>
              <w:jc w:val="center"/>
              <w:rPr>
                <w:rFonts w:eastAsia="Times New Roman" w:cs="Times New Roman"/>
                <w:color w:val="000000"/>
                <w:sz w:val="16"/>
                <w:szCs w:val="16"/>
                <w:lang w:eastAsia="es-ES"/>
              </w:rPr>
            </w:pPr>
            <w:r>
              <w:rPr>
                <w:color w:val="000000"/>
                <w:sz w:val="16"/>
                <w:szCs w:val="16"/>
              </w:rPr>
              <w:t>1</w:t>
            </w:r>
          </w:p>
        </w:tc>
      </w:tr>
      <w:tr w:rsidR="00314FED" w:rsidRPr="00E00690" w14:paraId="420F4009"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52E172E" w14:textId="38E7D497"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León</w:t>
            </w:r>
          </w:p>
        </w:tc>
        <w:tc>
          <w:tcPr>
            <w:tcW w:w="3155" w:type="dxa"/>
            <w:tcBorders>
              <w:top w:val="nil"/>
              <w:left w:val="nil"/>
              <w:bottom w:val="single" w:sz="8" w:space="0" w:color="800000"/>
              <w:right w:val="single" w:sz="8" w:space="0" w:color="800000"/>
            </w:tcBorders>
            <w:vAlign w:val="center"/>
            <w:hideMark/>
          </w:tcPr>
          <w:p w14:paraId="343C1EB9" w14:textId="29C35E0C" w:rsidR="00314FED" w:rsidRPr="00E00690" w:rsidRDefault="00314FED" w:rsidP="00314FED">
            <w:pPr>
              <w:jc w:val="center"/>
              <w:rPr>
                <w:rFonts w:eastAsia="Times New Roman" w:cs="Times New Roman"/>
                <w:color w:val="000000"/>
                <w:sz w:val="16"/>
                <w:szCs w:val="16"/>
                <w:lang w:eastAsia="es-ES"/>
              </w:rPr>
            </w:pPr>
            <w:r>
              <w:rPr>
                <w:color w:val="000000"/>
                <w:sz w:val="16"/>
                <w:szCs w:val="16"/>
              </w:rPr>
              <w:t>1.215,92</w:t>
            </w:r>
          </w:p>
        </w:tc>
        <w:tc>
          <w:tcPr>
            <w:tcW w:w="2018" w:type="dxa"/>
            <w:tcBorders>
              <w:top w:val="nil"/>
              <w:left w:val="nil"/>
              <w:bottom w:val="single" w:sz="8" w:space="0" w:color="800000"/>
              <w:right w:val="single" w:sz="8" w:space="0" w:color="933634"/>
            </w:tcBorders>
            <w:vAlign w:val="center"/>
            <w:hideMark/>
          </w:tcPr>
          <w:p w14:paraId="01735EFA" w14:textId="7B8FE983" w:rsidR="00314FED" w:rsidRPr="00E00690" w:rsidRDefault="00314FED" w:rsidP="00314FED">
            <w:pPr>
              <w:jc w:val="center"/>
              <w:rPr>
                <w:rFonts w:eastAsia="Times New Roman" w:cs="Times New Roman"/>
                <w:color w:val="000000"/>
                <w:sz w:val="16"/>
                <w:szCs w:val="16"/>
                <w:lang w:eastAsia="es-ES"/>
              </w:rPr>
            </w:pPr>
            <w:r>
              <w:rPr>
                <w:color w:val="000000"/>
                <w:sz w:val="16"/>
                <w:szCs w:val="16"/>
              </w:rPr>
              <w:t>212</w:t>
            </w:r>
          </w:p>
        </w:tc>
      </w:tr>
      <w:tr w:rsidR="00314FED" w:rsidRPr="00E00690" w14:paraId="51622AF1" w14:textId="77777777" w:rsidTr="00314FED">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E188158" w14:textId="3A0FA299"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 xml:space="preserve">DOP Los </w:t>
            </w:r>
            <w:proofErr w:type="spellStart"/>
            <w:r>
              <w:rPr>
                <w:b/>
                <w:bCs/>
                <w:color w:val="000000"/>
                <w:sz w:val="16"/>
                <w:szCs w:val="16"/>
              </w:rPr>
              <w:t>Balagueses</w:t>
            </w:r>
            <w:proofErr w:type="spellEnd"/>
          </w:p>
        </w:tc>
        <w:tc>
          <w:tcPr>
            <w:tcW w:w="3155" w:type="dxa"/>
            <w:tcBorders>
              <w:top w:val="nil"/>
              <w:left w:val="nil"/>
              <w:bottom w:val="single" w:sz="8" w:space="0" w:color="800000"/>
              <w:right w:val="single" w:sz="8" w:space="0" w:color="800000"/>
            </w:tcBorders>
            <w:vAlign w:val="center"/>
            <w:hideMark/>
          </w:tcPr>
          <w:p w14:paraId="6D26FDBC" w14:textId="40A28291" w:rsidR="00314FED" w:rsidRPr="00E00690" w:rsidRDefault="00314FED" w:rsidP="00314FED">
            <w:pPr>
              <w:jc w:val="center"/>
              <w:rPr>
                <w:rFonts w:eastAsia="Times New Roman" w:cs="Times New Roman"/>
                <w:color w:val="000000"/>
                <w:sz w:val="16"/>
                <w:szCs w:val="16"/>
                <w:lang w:eastAsia="es-ES"/>
              </w:rPr>
            </w:pPr>
            <w:r>
              <w:rPr>
                <w:color w:val="000000"/>
                <w:sz w:val="16"/>
                <w:szCs w:val="16"/>
              </w:rPr>
              <w:t>18,00</w:t>
            </w:r>
          </w:p>
        </w:tc>
        <w:tc>
          <w:tcPr>
            <w:tcW w:w="2018" w:type="dxa"/>
            <w:tcBorders>
              <w:top w:val="nil"/>
              <w:left w:val="nil"/>
              <w:bottom w:val="single" w:sz="8" w:space="0" w:color="800000"/>
              <w:right w:val="single" w:sz="8" w:space="0" w:color="933634"/>
            </w:tcBorders>
            <w:vAlign w:val="center"/>
            <w:hideMark/>
          </w:tcPr>
          <w:p w14:paraId="0BE0FD4D" w14:textId="69C0568A" w:rsidR="00314FED" w:rsidRPr="00E00690" w:rsidRDefault="00314FED" w:rsidP="00314FED">
            <w:pPr>
              <w:jc w:val="center"/>
              <w:rPr>
                <w:rFonts w:eastAsia="Times New Roman" w:cs="Times New Roman"/>
                <w:color w:val="000000"/>
                <w:sz w:val="16"/>
                <w:szCs w:val="16"/>
                <w:lang w:eastAsia="es-ES"/>
              </w:rPr>
            </w:pPr>
            <w:r>
              <w:rPr>
                <w:color w:val="000000"/>
                <w:sz w:val="16"/>
                <w:szCs w:val="16"/>
              </w:rPr>
              <w:t>1</w:t>
            </w:r>
          </w:p>
        </w:tc>
      </w:tr>
      <w:tr w:rsidR="00314FED" w:rsidRPr="00E00690" w14:paraId="6C8071B9" w14:textId="77777777" w:rsidTr="00314FED">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E1653B1" w14:textId="463E75A1"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Los Cerrillos</w:t>
            </w:r>
          </w:p>
        </w:tc>
        <w:tc>
          <w:tcPr>
            <w:tcW w:w="3155" w:type="dxa"/>
            <w:tcBorders>
              <w:top w:val="nil"/>
              <w:left w:val="nil"/>
              <w:bottom w:val="single" w:sz="8" w:space="0" w:color="800000"/>
              <w:right w:val="single" w:sz="8" w:space="0" w:color="800000"/>
            </w:tcBorders>
            <w:vAlign w:val="center"/>
            <w:hideMark/>
          </w:tcPr>
          <w:p w14:paraId="7995759A" w14:textId="512BE4C3" w:rsidR="00314FED" w:rsidRPr="00E00690" w:rsidRDefault="00314FED" w:rsidP="00314FED">
            <w:pPr>
              <w:jc w:val="center"/>
              <w:rPr>
                <w:rFonts w:eastAsia="Times New Roman" w:cs="Times New Roman"/>
                <w:color w:val="000000"/>
                <w:sz w:val="16"/>
                <w:szCs w:val="16"/>
                <w:lang w:eastAsia="es-ES"/>
              </w:rPr>
            </w:pPr>
            <w:r>
              <w:rPr>
                <w:color w:val="000000"/>
                <w:sz w:val="16"/>
                <w:szCs w:val="16"/>
              </w:rPr>
              <w:t>33,68</w:t>
            </w:r>
          </w:p>
        </w:tc>
        <w:tc>
          <w:tcPr>
            <w:tcW w:w="2018" w:type="dxa"/>
            <w:tcBorders>
              <w:top w:val="nil"/>
              <w:left w:val="nil"/>
              <w:bottom w:val="single" w:sz="8" w:space="0" w:color="800000"/>
              <w:right w:val="single" w:sz="8" w:space="0" w:color="933634"/>
            </w:tcBorders>
            <w:vAlign w:val="center"/>
            <w:hideMark/>
          </w:tcPr>
          <w:p w14:paraId="75CDA002" w14:textId="2655604E" w:rsidR="00314FED" w:rsidRPr="00E00690" w:rsidRDefault="00314FED" w:rsidP="00314FED">
            <w:pPr>
              <w:jc w:val="center"/>
              <w:rPr>
                <w:rFonts w:eastAsia="Times New Roman" w:cs="Times New Roman"/>
                <w:color w:val="000000"/>
                <w:sz w:val="16"/>
                <w:szCs w:val="16"/>
                <w:lang w:eastAsia="es-ES"/>
              </w:rPr>
            </w:pPr>
            <w:r>
              <w:rPr>
                <w:color w:val="000000"/>
                <w:sz w:val="16"/>
                <w:szCs w:val="16"/>
              </w:rPr>
              <w:t>1</w:t>
            </w:r>
          </w:p>
        </w:tc>
      </w:tr>
      <w:tr w:rsidR="00314FED" w:rsidRPr="00E00690" w14:paraId="5F8990B6"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1697AFEF" w14:textId="03B5CFB1"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Málaga</w:t>
            </w:r>
          </w:p>
        </w:tc>
        <w:tc>
          <w:tcPr>
            <w:tcW w:w="3155" w:type="dxa"/>
            <w:tcBorders>
              <w:top w:val="nil"/>
              <w:left w:val="nil"/>
              <w:bottom w:val="single" w:sz="8" w:space="0" w:color="800000"/>
              <w:right w:val="single" w:sz="8" w:space="0" w:color="800000"/>
            </w:tcBorders>
            <w:vAlign w:val="center"/>
            <w:hideMark/>
          </w:tcPr>
          <w:p w14:paraId="544522B0" w14:textId="76B1B535" w:rsidR="00314FED" w:rsidRPr="00E00690" w:rsidRDefault="00314FED" w:rsidP="00314FED">
            <w:pPr>
              <w:jc w:val="center"/>
              <w:rPr>
                <w:rFonts w:eastAsia="Times New Roman" w:cs="Times New Roman"/>
                <w:color w:val="000000"/>
                <w:sz w:val="16"/>
                <w:szCs w:val="16"/>
                <w:lang w:eastAsia="es-ES"/>
              </w:rPr>
            </w:pPr>
            <w:r>
              <w:rPr>
                <w:color w:val="000000"/>
                <w:sz w:val="16"/>
                <w:szCs w:val="16"/>
              </w:rPr>
              <w:t>440,50</w:t>
            </w:r>
          </w:p>
        </w:tc>
        <w:tc>
          <w:tcPr>
            <w:tcW w:w="2018" w:type="dxa"/>
            <w:tcBorders>
              <w:top w:val="nil"/>
              <w:left w:val="nil"/>
              <w:bottom w:val="single" w:sz="8" w:space="0" w:color="800000"/>
              <w:right w:val="single" w:sz="8" w:space="0" w:color="933634"/>
            </w:tcBorders>
            <w:vAlign w:val="center"/>
            <w:hideMark/>
          </w:tcPr>
          <w:p w14:paraId="7B50A2FC" w14:textId="5711C126" w:rsidR="00314FED" w:rsidRPr="00E00690" w:rsidRDefault="00314FED" w:rsidP="00314FED">
            <w:pPr>
              <w:jc w:val="center"/>
              <w:rPr>
                <w:rFonts w:eastAsia="Times New Roman" w:cs="Times New Roman"/>
                <w:color w:val="000000"/>
                <w:sz w:val="16"/>
                <w:szCs w:val="16"/>
                <w:lang w:eastAsia="es-ES"/>
              </w:rPr>
            </w:pPr>
            <w:r>
              <w:rPr>
                <w:color w:val="000000"/>
                <w:sz w:val="16"/>
                <w:szCs w:val="16"/>
              </w:rPr>
              <w:t>214</w:t>
            </w:r>
          </w:p>
        </w:tc>
      </w:tr>
      <w:tr w:rsidR="00314FED" w:rsidRPr="00E00690" w14:paraId="18204686"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B817700" w14:textId="5E0E7000"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Manchuela</w:t>
            </w:r>
            <w:proofErr w:type="spellEnd"/>
          </w:p>
        </w:tc>
        <w:tc>
          <w:tcPr>
            <w:tcW w:w="3155" w:type="dxa"/>
            <w:tcBorders>
              <w:top w:val="nil"/>
              <w:left w:val="nil"/>
              <w:bottom w:val="single" w:sz="8" w:space="0" w:color="800000"/>
              <w:right w:val="single" w:sz="8" w:space="0" w:color="800000"/>
            </w:tcBorders>
            <w:vAlign w:val="center"/>
            <w:hideMark/>
          </w:tcPr>
          <w:p w14:paraId="70BF0F84" w14:textId="7C35096C" w:rsidR="00314FED" w:rsidRPr="00E00690" w:rsidRDefault="00314FED" w:rsidP="00314FED">
            <w:pPr>
              <w:jc w:val="center"/>
              <w:rPr>
                <w:rFonts w:eastAsia="Times New Roman" w:cs="Times New Roman"/>
                <w:color w:val="000000"/>
                <w:sz w:val="16"/>
                <w:szCs w:val="16"/>
                <w:lang w:eastAsia="es-ES"/>
              </w:rPr>
            </w:pPr>
            <w:r>
              <w:rPr>
                <w:color w:val="000000"/>
                <w:sz w:val="16"/>
                <w:szCs w:val="16"/>
              </w:rPr>
              <w:t>10.096,00</w:t>
            </w:r>
          </w:p>
        </w:tc>
        <w:tc>
          <w:tcPr>
            <w:tcW w:w="2018" w:type="dxa"/>
            <w:tcBorders>
              <w:top w:val="nil"/>
              <w:left w:val="nil"/>
              <w:bottom w:val="single" w:sz="8" w:space="0" w:color="800000"/>
              <w:right w:val="single" w:sz="8" w:space="0" w:color="933634"/>
            </w:tcBorders>
            <w:vAlign w:val="center"/>
            <w:hideMark/>
          </w:tcPr>
          <w:p w14:paraId="6CC336F5" w14:textId="2C24CEC2" w:rsidR="00314FED" w:rsidRPr="00E00690" w:rsidRDefault="00314FED" w:rsidP="00314FED">
            <w:pPr>
              <w:jc w:val="center"/>
              <w:rPr>
                <w:rFonts w:eastAsia="Times New Roman" w:cs="Times New Roman"/>
                <w:color w:val="000000"/>
                <w:sz w:val="16"/>
                <w:szCs w:val="16"/>
                <w:lang w:eastAsia="es-ES"/>
              </w:rPr>
            </w:pPr>
            <w:r>
              <w:rPr>
                <w:color w:val="000000"/>
                <w:sz w:val="16"/>
                <w:szCs w:val="16"/>
              </w:rPr>
              <w:t>1.284</w:t>
            </w:r>
          </w:p>
        </w:tc>
      </w:tr>
      <w:tr w:rsidR="00314FED" w:rsidRPr="00E00690" w14:paraId="7E499DD8"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93E3D5A" w14:textId="6ADFBA15"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Manzanilla-Sanlúcar de Barrameda / Manzanilla</w:t>
            </w:r>
          </w:p>
        </w:tc>
        <w:tc>
          <w:tcPr>
            <w:tcW w:w="3155" w:type="dxa"/>
            <w:tcBorders>
              <w:top w:val="nil"/>
              <w:left w:val="nil"/>
              <w:bottom w:val="single" w:sz="8" w:space="0" w:color="800000"/>
              <w:right w:val="single" w:sz="8" w:space="0" w:color="800000"/>
            </w:tcBorders>
            <w:vAlign w:val="center"/>
            <w:hideMark/>
          </w:tcPr>
          <w:p w14:paraId="53C461C9" w14:textId="2AEA01D1" w:rsidR="00314FED" w:rsidRPr="00E00690" w:rsidRDefault="00314FED" w:rsidP="00314FED">
            <w:pPr>
              <w:jc w:val="center"/>
              <w:rPr>
                <w:rFonts w:eastAsia="Times New Roman" w:cs="Times New Roman"/>
                <w:color w:val="000000"/>
                <w:sz w:val="16"/>
                <w:szCs w:val="16"/>
                <w:lang w:eastAsia="es-ES"/>
              </w:rPr>
            </w:pPr>
            <w:r>
              <w:rPr>
                <w:color w:val="000000"/>
                <w:sz w:val="16"/>
                <w:szCs w:val="16"/>
              </w:rPr>
              <w:t>3.438,37</w:t>
            </w:r>
          </w:p>
        </w:tc>
        <w:tc>
          <w:tcPr>
            <w:tcW w:w="2018" w:type="dxa"/>
            <w:tcBorders>
              <w:top w:val="nil"/>
              <w:left w:val="nil"/>
              <w:bottom w:val="single" w:sz="8" w:space="0" w:color="800000"/>
              <w:right w:val="single" w:sz="8" w:space="0" w:color="933634"/>
            </w:tcBorders>
            <w:vAlign w:val="center"/>
            <w:hideMark/>
          </w:tcPr>
          <w:p w14:paraId="2FE84FC9" w14:textId="35BCB89D" w:rsidR="00314FED" w:rsidRPr="00E00690" w:rsidRDefault="00314FED" w:rsidP="00314FED">
            <w:pPr>
              <w:jc w:val="center"/>
              <w:rPr>
                <w:rFonts w:eastAsia="Times New Roman" w:cs="Times New Roman"/>
                <w:color w:val="000000"/>
                <w:sz w:val="16"/>
                <w:szCs w:val="16"/>
                <w:lang w:eastAsia="es-ES"/>
              </w:rPr>
            </w:pPr>
            <w:r>
              <w:rPr>
                <w:color w:val="000000"/>
                <w:sz w:val="16"/>
                <w:szCs w:val="16"/>
              </w:rPr>
              <w:t>700</w:t>
            </w:r>
          </w:p>
        </w:tc>
      </w:tr>
      <w:tr w:rsidR="00314FED" w:rsidRPr="00E00690" w14:paraId="7EE83931"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93960C7" w14:textId="3063C50F"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Méntrida</w:t>
            </w:r>
            <w:proofErr w:type="spellEnd"/>
          </w:p>
        </w:tc>
        <w:tc>
          <w:tcPr>
            <w:tcW w:w="3155" w:type="dxa"/>
            <w:tcBorders>
              <w:top w:val="nil"/>
              <w:left w:val="nil"/>
              <w:bottom w:val="single" w:sz="8" w:space="0" w:color="800000"/>
              <w:right w:val="single" w:sz="8" w:space="0" w:color="800000"/>
            </w:tcBorders>
            <w:vAlign w:val="center"/>
            <w:hideMark/>
          </w:tcPr>
          <w:p w14:paraId="59428F21" w14:textId="3A354E37" w:rsidR="00314FED" w:rsidRPr="00E00690" w:rsidRDefault="00314FED" w:rsidP="00314FED">
            <w:pPr>
              <w:jc w:val="center"/>
              <w:rPr>
                <w:rFonts w:eastAsia="Times New Roman" w:cs="Times New Roman"/>
                <w:color w:val="000000"/>
                <w:sz w:val="16"/>
                <w:szCs w:val="16"/>
                <w:lang w:eastAsia="es-ES"/>
              </w:rPr>
            </w:pPr>
            <w:r>
              <w:rPr>
                <w:color w:val="000000"/>
                <w:sz w:val="16"/>
                <w:szCs w:val="16"/>
              </w:rPr>
              <w:t>5.800,00</w:t>
            </w:r>
          </w:p>
        </w:tc>
        <w:tc>
          <w:tcPr>
            <w:tcW w:w="2018" w:type="dxa"/>
            <w:tcBorders>
              <w:top w:val="nil"/>
              <w:left w:val="nil"/>
              <w:bottom w:val="single" w:sz="8" w:space="0" w:color="800000"/>
              <w:right w:val="single" w:sz="8" w:space="0" w:color="933634"/>
            </w:tcBorders>
            <w:vAlign w:val="center"/>
            <w:hideMark/>
          </w:tcPr>
          <w:p w14:paraId="6979C0D9" w14:textId="279EBE19" w:rsidR="00314FED" w:rsidRPr="00E00690" w:rsidRDefault="00314FED" w:rsidP="00314FED">
            <w:pPr>
              <w:jc w:val="center"/>
              <w:rPr>
                <w:rFonts w:eastAsia="Times New Roman" w:cs="Times New Roman"/>
                <w:color w:val="000000"/>
                <w:sz w:val="16"/>
                <w:szCs w:val="16"/>
                <w:lang w:eastAsia="es-ES"/>
              </w:rPr>
            </w:pPr>
            <w:r>
              <w:rPr>
                <w:color w:val="000000"/>
                <w:sz w:val="16"/>
                <w:szCs w:val="16"/>
              </w:rPr>
              <w:t>1.247</w:t>
            </w:r>
          </w:p>
        </w:tc>
      </w:tr>
      <w:tr w:rsidR="00314FED" w:rsidRPr="00E00690" w14:paraId="16165DBF" w14:textId="77777777" w:rsidTr="00314FED">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DE71060" w14:textId="4E8F5060"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Mondéjar</w:t>
            </w:r>
          </w:p>
        </w:tc>
        <w:tc>
          <w:tcPr>
            <w:tcW w:w="3155" w:type="dxa"/>
            <w:tcBorders>
              <w:top w:val="nil"/>
              <w:left w:val="nil"/>
              <w:bottom w:val="single" w:sz="8" w:space="0" w:color="800000"/>
              <w:right w:val="single" w:sz="8" w:space="0" w:color="800000"/>
            </w:tcBorders>
            <w:vAlign w:val="center"/>
            <w:hideMark/>
          </w:tcPr>
          <w:p w14:paraId="146C0B38" w14:textId="30D31782" w:rsidR="00314FED" w:rsidRPr="00E00690" w:rsidRDefault="003D7C9A" w:rsidP="00314FED">
            <w:pPr>
              <w:jc w:val="center"/>
              <w:rPr>
                <w:rFonts w:eastAsia="Times New Roman" w:cs="Times New Roman"/>
                <w:color w:val="000000"/>
                <w:sz w:val="16"/>
                <w:szCs w:val="16"/>
                <w:lang w:eastAsia="es-ES"/>
              </w:rPr>
            </w:pPr>
            <w:r>
              <w:rPr>
                <w:color w:val="000000"/>
                <w:sz w:val="16"/>
                <w:szCs w:val="16"/>
              </w:rPr>
              <w:t>358</w:t>
            </w:r>
          </w:p>
        </w:tc>
        <w:tc>
          <w:tcPr>
            <w:tcW w:w="2018" w:type="dxa"/>
            <w:tcBorders>
              <w:top w:val="nil"/>
              <w:left w:val="nil"/>
              <w:bottom w:val="single" w:sz="8" w:space="0" w:color="800000"/>
              <w:right w:val="single" w:sz="8" w:space="0" w:color="933634"/>
            </w:tcBorders>
            <w:vAlign w:val="center"/>
            <w:hideMark/>
          </w:tcPr>
          <w:p w14:paraId="0FF71CBE" w14:textId="71837106" w:rsidR="00314FED" w:rsidRPr="00E00690" w:rsidRDefault="00314FED" w:rsidP="00314FED">
            <w:pPr>
              <w:jc w:val="center"/>
              <w:rPr>
                <w:rFonts w:eastAsia="Times New Roman" w:cs="Times New Roman"/>
                <w:color w:val="000000"/>
                <w:sz w:val="16"/>
                <w:szCs w:val="16"/>
                <w:lang w:eastAsia="es-ES"/>
              </w:rPr>
            </w:pPr>
            <w:r>
              <w:rPr>
                <w:color w:val="000000"/>
                <w:sz w:val="16"/>
                <w:szCs w:val="16"/>
              </w:rPr>
              <w:t>300</w:t>
            </w:r>
          </w:p>
        </w:tc>
      </w:tr>
      <w:tr w:rsidR="00314FED" w:rsidRPr="00E00690" w14:paraId="462BD2E6"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73172F1E" w14:textId="2A8825CB"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Monterrei</w:t>
            </w:r>
            <w:proofErr w:type="spellEnd"/>
          </w:p>
        </w:tc>
        <w:tc>
          <w:tcPr>
            <w:tcW w:w="3155" w:type="dxa"/>
            <w:tcBorders>
              <w:top w:val="nil"/>
              <w:left w:val="nil"/>
              <w:bottom w:val="single" w:sz="8" w:space="0" w:color="800000"/>
              <w:right w:val="single" w:sz="8" w:space="0" w:color="800000"/>
            </w:tcBorders>
            <w:vAlign w:val="center"/>
            <w:hideMark/>
          </w:tcPr>
          <w:p w14:paraId="5B777DB8" w14:textId="28A9B319" w:rsidR="00314FED" w:rsidRPr="00E00690" w:rsidRDefault="00314FED" w:rsidP="00314FED">
            <w:pPr>
              <w:jc w:val="center"/>
              <w:rPr>
                <w:rFonts w:eastAsia="Times New Roman" w:cs="Times New Roman"/>
                <w:color w:val="000000"/>
                <w:sz w:val="16"/>
                <w:szCs w:val="16"/>
                <w:lang w:eastAsia="es-ES"/>
              </w:rPr>
            </w:pPr>
            <w:r>
              <w:rPr>
                <w:color w:val="000000"/>
                <w:sz w:val="16"/>
                <w:szCs w:val="16"/>
              </w:rPr>
              <w:t>795,00</w:t>
            </w:r>
          </w:p>
        </w:tc>
        <w:tc>
          <w:tcPr>
            <w:tcW w:w="2018" w:type="dxa"/>
            <w:tcBorders>
              <w:top w:val="nil"/>
              <w:left w:val="nil"/>
              <w:bottom w:val="single" w:sz="8" w:space="0" w:color="800000"/>
              <w:right w:val="single" w:sz="8" w:space="0" w:color="933634"/>
            </w:tcBorders>
            <w:vAlign w:val="center"/>
            <w:hideMark/>
          </w:tcPr>
          <w:p w14:paraId="121EE45F" w14:textId="761B48BB" w:rsidR="00314FED" w:rsidRPr="00E00690" w:rsidRDefault="00314FED" w:rsidP="00314FED">
            <w:pPr>
              <w:jc w:val="center"/>
              <w:rPr>
                <w:rFonts w:eastAsia="Times New Roman" w:cs="Times New Roman"/>
                <w:color w:val="000000"/>
                <w:sz w:val="16"/>
                <w:szCs w:val="16"/>
                <w:lang w:eastAsia="es-ES"/>
              </w:rPr>
            </w:pPr>
            <w:r>
              <w:rPr>
                <w:color w:val="000000"/>
                <w:sz w:val="16"/>
                <w:szCs w:val="16"/>
              </w:rPr>
              <w:t>379</w:t>
            </w:r>
          </w:p>
        </w:tc>
      </w:tr>
      <w:tr w:rsidR="00314FED" w:rsidRPr="00E00690" w14:paraId="631185AD"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1A4698D9" w14:textId="675580EC"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Montilla-Moriles</w:t>
            </w:r>
          </w:p>
        </w:tc>
        <w:tc>
          <w:tcPr>
            <w:tcW w:w="3155" w:type="dxa"/>
            <w:tcBorders>
              <w:top w:val="nil"/>
              <w:left w:val="nil"/>
              <w:bottom w:val="single" w:sz="8" w:space="0" w:color="800000"/>
              <w:right w:val="single" w:sz="8" w:space="0" w:color="800000"/>
            </w:tcBorders>
            <w:vAlign w:val="center"/>
            <w:hideMark/>
          </w:tcPr>
          <w:p w14:paraId="216287C3" w14:textId="2A5FB014" w:rsidR="00314FED" w:rsidRPr="00E00690" w:rsidRDefault="00314FED" w:rsidP="00314FED">
            <w:pPr>
              <w:jc w:val="center"/>
              <w:rPr>
                <w:rFonts w:eastAsia="Times New Roman" w:cs="Times New Roman"/>
                <w:color w:val="000000"/>
                <w:sz w:val="16"/>
                <w:szCs w:val="16"/>
                <w:lang w:eastAsia="es-ES"/>
              </w:rPr>
            </w:pPr>
            <w:r>
              <w:rPr>
                <w:color w:val="000000"/>
                <w:sz w:val="16"/>
                <w:szCs w:val="16"/>
              </w:rPr>
              <w:t>4.274,00</w:t>
            </w:r>
          </w:p>
        </w:tc>
        <w:tc>
          <w:tcPr>
            <w:tcW w:w="2018" w:type="dxa"/>
            <w:tcBorders>
              <w:top w:val="nil"/>
              <w:left w:val="nil"/>
              <w:bottom w:val="single" w:sz="8" w:space="0" w:color="800000"/>
              <w:right w:val="single" w:sz="8" w:space="0" w:color="933634"/>
            </w:tcBorders>
            <w:vAlign w:val="center"/>
            <w:hideMark/>
          </w:tcPr>
          <w:p w14:paraId="5BFF0FE4" w14:textId="2728E9C6" w:rsidR="00314FED" w:rsidRPr="00E00690" w:rsidRDefault="00314FED" w:rsidP="00314FED">
            <w:pPr>
              <w:jc w:val="center"/>
              <w:rPr>
                <w:rFonts w:eastAsia="Times New Roman" w:cs="Times New Roman"/>
                <w:color w:val="000000"/>
                <w:sz w:val="16"/>
                <w:szCs w:val="16"/>
                <w:lang w:eastAsia="es-ES"/>
              </w:rPr>
            </w:pPr>
            <w:r>
              <w:rPr>
                <w:color w:val="000000"/>
                <w:sz w:val="16"/>
                <w:szCs w:val="16"/>
              </w:rPr>
              <w:t>1.413</w:t>
            </w:r>
          </w:p>
        </w:tc>
      </w:tr>
      <w:tr w:rsidR="00314FED" w:rsidRPr="00E00690" w14:paraId="331A204E"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242349C" w14:textId="6A96D8D7"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Montsant</w:t>
            </w:r>
          </w:p>
        </w:tc>
        <w:tc>
          <w:tcPr>
            <w:tcW w:w="3155" w:type="dxa"/>
            <w:tcBorders>
              <w:top w:val="nil"/>
              <w:left w:val="nil"/>
              <w:bottom w:val="single" w:sz="8" w:space="0" w:color="800000"/>
              <w:right w:val="single" w:sz="8" w:space="0" w:color="800000"/>
            </w:tcBorders>
            <w:vAlign w:val="center"/>
            <w:hideMark/>
          </w:tcPr>
          <w:p w14:paraId="30E91AB1" w14:textId="046A5EDD" w:rsidR="00314FED" w:rsidRPr="00E00690" w:rsidRDefault="00314FED" w:rsidP="00314FED">
            <w:pPr>
              <w:jc w:val="center"/>
              <w:rPr>
                <w:rFonts w:eastAsia="Times New Roman" w:cs="Times New Roman"/>
                <w:color w:val="000000"/>
                <w:sz w:val="16"/>
                <w:szCs w:val="16"/>
                <w:lang w:eastAsia="es-ES"/>
              </w:rPr>
            </w:pPr>
            <w:r>
              <w:rPr>
                <w:color w:val="000000"/>
                <w:sz w:val="16"/>
                <w:szCs w:val="16"/>
              </w:rPr>
              <w:t>1.761,33</w:t>
            </w:r>
          </w:p>
        </w:tc>
        <w:tc>
          <w:tcPr>
            <w:tcW w:w="2018" w:type="dxa"/>
            <w:tcBorders>
              <w:top w:val="nil"/>
              <w:left w:val="nil"/>
              <w:bottom w:val="single" w:sz="8" w:space="0" w:color="800000"/>
              <w:right w:val="single" w:sz="8" w:space="0" w:color="933634"/>
            </w:tcBorders>
            <w:vAlign w:val="center"/>
            <w:hideMark/>
          </w:tcPr>
          <w:p w14:paraId="79B1BFDB" w14:textId="0DF57900" w:rsidR="00314FED" w:rsidRPr="00E00690" w:rsidRDefault="00314FED" w:rsidP="00314FED">
            <w:pPr>
              <w:jc w:val="center"/>
              <w:rPr>
                <w:rFonts w:eastAsia="Times New Roman" w:cs="Times New Roman"/>
                <w:color w:val="000000"/>
                <w:sz w:val="16"/>
                <w:szCs w:val="16"/>
                <w:lang w:eastAsia="es-ES"/>
              </w:rPr>
            </w:pPr>
            <w:r>
              <w:rPr>
                <w:color w:val="000000"/>
                <w:sz w:val="16"/>
                <w:szCs w:val="16"/>
              </w:rPr>
              <w:t>543</w:t>
            </w:r>
          </w:p>
        </w:tc>
      </w:tr>
      <w:tr w:rsidR="00314FED" w:rsidRPr="00E00690" w14:paraId="1AE6CB92"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0C5631F9" w14:textId="65872656"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Navarra</w:t>
            </w:r>
          </w:p>
        </w:tc>
        <w:tc>
          <w:tcPr>
            <w:tcW w:w="3155" w:type="dxa"/>
            <w:tcBorders>
              <w:top w:val="nil"/>
              <w:left w:val="nil"/>
              <w:bottom w:val="single" w:sz="8" w:space="0" w:color="800000"/>
              <w:right w:val="single" w:sz="8" w:space="0" w:color="800000"/>
            </w:tcBorders>
            <w:vAlign w:val="center"/>
            <w:hideMark/>
          </w:tcPr>
          <w:p w14:paraId="61C7C491" w14:textId="68A206CE" w:rsidR="00314FED" w:rsidRPr="00E00690" w:rsidRDefault="00314FED" w:rsidP="00314FED">
            <w:pPr>
              <w:jc w:val="center"/>
              <w:rPr>
                <w:rFonts w:eastAsia="Times New Roman" w:cs="Times New Roman"/>
                <w:color w:val="000000"/>
                <w:sz w:val="16"/>
                <w:szCs w:val="16"/>
                <w:lang w:eastAsia="es-ES"/>
              </w:rPr>
            </w:pPr>
            <w:r>
              <w:rPr>
                <w:color w:val="000000"/>
                <w:sz w:val="16"/>
                <w:szCs w:val="16"/>
              </w:rPr>
              <w:t>8.797,00</w:t>
            </w:r>
          </w:p>
        </w:tc>
        <w:tc>
          <w:tcPr>
            <w:tcW w:w="2018" w:type="dxa"/>
            <w:tcBorders>
              <w:top w:val="nil"/>
              <w:left w:val="nil"/>
              <w:bottom w:val="single" w:sz="8" w:space="0" w:color="800000"/>
              <w:right w:val="single" w:sz="8" w:space="0" w:color="933634"/>
            </w:tcBorders>
            <w:vAlign w:val="center"/>
            <w:hideMark/>
          </w:tcPr>
          <w:p w14:paraId="47CCE7D6" w14:textId="4811857C" w:rsidR="00314FED" w:rsidRPr="00E00690" w:rsidRDefault="00314FED" w:rsidP="00314FED">
            <w:pPr>
              <w:jc w:val="center"/>
              <w:rPr>
                <w:rFonts w:eastAsia="Times New Roman" w:cs="Times New Roman"/>
                <w:color w:val="000000"/>
                <w:sz w:val="16"/>
                <w:szCs w:val="16"/>
                <w:lang w:eastAsia="es-ES"/>
              </w:rPr>
            </w:pPr>
            <w:r>
              <w:rPr>
                <w:color w:val="000000"/>
                <w:sz w:val="16"/>
                <w:szCs w:val="16"/>
              </w:rPr>
              <w:t>1.420</w:t>
            </w:r>
          </w:p>
        </w:tc>
      </w:tr>
      <w:tr w:rsidR="00314FED" w:rsidRPr="00E00690" w14:paraId="3DE3C61A"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31C56D0" w14:textId="21068F3F"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 xml:space="preserve">DOP Pago de </w:t>
            </w:r>
            <w:proofErr w:type="spellStart"/>
            <w:r>
              <w:rPr>
                <w:b/>
                <w:bCs/>
                <w:color w:val="000000"/>
                <w:sz w:val="16"/>
                <w:szCs w:val="16"/>
              </w:rPr>
              <w:t>Arínzano</w:t>
            </w:r>
            <w:proofErr w:type="spellEnd"/>
          </w:p>
        </w:tc>
        <w:tc>
          <w:tcPr>
            <w:tcW w:w="3155" w:type="dxa"/>
            <w:tcBorders>
              <w:top w:val="nil"/>
              <w:left w:val="nil"/>
              <w:bottom w:val="single" w:sz="8" w:space="0" w:color="800000"/>
              <w:right w:val="single" w:sz="8" w:space="0" w:color="800000"/>
            </w:tcBorders>
            <w:vAlign w:val="center"/>
            <w:hideMark/>
          </w:tcPr>
          <w:p w14:paraId="113B3AF0" w14:textId="37594862" w:rsidR="00314FED" w:rsidRPr="00E00690" w:rsidRDefault="00314FED" w:rsidP="00314FED">
            <w:pPr>
              <w:jc w:val="center"/>
              <w:rPr>
                <w:rFonts w:eastAsia="Times New Roman" w:cs="Times New Roman"/>
                <w:color w:val="000000"/>
                <w:sz w:val="16"/>
                <w:szCs w:val="16"/>
                <w:lang w:eastAsia="es-ES"/>
              </w:rPr>
            </w:pPr>
            <w:r>
              <w:rPr>
                <w:color w:val="000000"/>
                <w:sz w:val="16"/>
                <w:szCs w:val="16"/>
              </w:rPr>
              <w:t>127,48</w:t>
            </w:r>
          </w:p>
        </w:tc>
        <w:tc>
          <w:tcPr>
            <w:tcW w:w="2018" w:type="dxa"/>
            <w:tcBorders>
              <w:top w:val="nil"/>
              <w:left w:val="nil"/>
              <w:bottom w:val="single" w:sz="8" w:space="0" w:color="800000"/>
              <w:right w:val="single" w:sz="8" w:space="0" w:color="933634"/>
            </w:tcBorders>
            <w:vAlign w:val="center"/>
            <w:hideMark/>
          </w:tcPr>
          <w:p w14:paraId="2850C6B5" w14:textId="5F3C6082" w:rsidR="00314FED" w:rsidRPr="00E00690" w:rsidRDefault="00314FED" w:rsidP="00314FED">
            <w:pPr>
              <w:jc w:val="center"/>
              <w:rPr>
                <w:rFonts w:eastAsia="Times New Roman" w:cs="Times New Roman"/>
                <w:color w:val="000000"/>
                <w:sz w:val="16"/>
                <w:szCs w:val="16"/>
                <w:lang w:eastAsia="es-ES"/>
              </w:rPr>
            </w:pPr>
            <w:r>
              <w:rPr>
                <w:color w:val="000000"/>
                <w:sz w:val="16"/>
                <w:szCs w:val="16"/>
              </w:rPr>
              <w:t>1</w:t>
            </w:r>
          </w:p>
        </w:tc>
      </w:tr>
      <w:tr w:rsidR="00314FED" w:rsidRPr="00E00690" w14:paraId="45BA7BDA"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6339DB2" w14:textId="355BF83F"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Pago de Otazu</w:t>
            </w:r>
          </w:p>
        </w:tc>
        <w:tc>
          <w:tcPr>
            <w:tcW w:w="3155" w:type="dxa"/>
            <w:tcBorders>
              <w:top w:val="nil"/>
              <w:left w:val="nil"/>
              <w:bottom w:val="single" w:sz="8" w:space="0" w:color="800000"/>
              <w:right w:val="single" w:sz="8" w:space="0" w:color="800000"/>
            </w:tcBorders>
            <w:vAlign w:val="center"/>
            <w:hideMark/>
          </w:tcPr>
          <w:p w14:paraId="6535B617" w14:textId="1F20EB78" w:rsidR="00314FED" w:rsidRPr="00E00690" w:rsidRDefault="00314FED" w:rsidP="00314FED">
            <w:pPr>
              <w:jc w:val="center"/>
              <w:rPr>
                <w:rFonts w:eastAsia="Times New Roman" w:cs="Times New Roman"/>
                <w:color w:val="000000"/>
                <w:sz w:val="16"/>
                <w:szCs w:val="16"/>
                <w:lang w:eastAsia="es-ES"/>
              </w:rPr>
            </w:pPr>
            <w:r>
              <w:rPr>
                <w:color w:val="000000"/>
                <w:sz w:val="16"/>
                <w:szCs w:val="16"/>
              </w:rPr>
              <w:t>79,48</w:t>
            </w:r>
          </w:p>
        </w:tc>
        <w:tc>
          <w:tcPr>
            <w:tcW w:w="2018" w:type="dxa"/>
            <w:tcBorders>
              <w:top w:val="nil"/>
              <w:left w:val="nil"/>
              <w:bottom w:val="single" w:sz="8" w:space="0" w:color="800000"/>
              <w:right w:val="single" w:sz="8" w:space="0" w:color="933634"/>
            </w:tcBorders>
            <w:vAlign w:val="center"/>
            <w:hideMark/>
          </w:tcPr>
          <w:p w14:paraId="589776EE" w14:textId="3C57777A" w:rsidR="00314FED" w:rsidRPr="00E00690" w:rsidRDefault="00314FED" w:rsidP="00314FED">
            <w:pPr>
              <w:jc w:val="center"/>
              <w:rPr>
                <w:rFonts w:eastAsia="Times New Roman" w:cs="Times New Roman"/>
                <w:color w:val="000000"/>
                <w:sz w:val="16"/>
                <w:szCs w:val="16"/>
                <w:lang w:eastAsia="es-ES"/>
              </w:rPr>
            </w:pPr>
            <w:r>
              <w:rPr>
                <w:color w:val="000000"/>
                <w:sz w:val="16"/>
                <w:szCs w:val="16"/>
              </w:rPr>
              <w:t>1</w:t>
            </w:r>
          </w:p>
        </w:tc>
      </w:tr>
      <w:tr w:rsidR="00314FED" w:rsidRPr="00E00690" w14:paraId="076A6B78" w14:textId="77777777" w:rsidTr="00314FED">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1E2E298C" w14:textId="14071132"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Pago Florentino</w:t>
            </w:r>
          </w:p>
        </w:tc>
        <w:tc>
          <w:tcPr>
            <w:tcW w:w="3155" w:type="dxa"/>
            <w:tcBorders>
              <w:top w:val="nil"/>
              <w:left w:val="nil"/>
              <w:bottom w:val="single" w:sz="8" w:space="0" w:color="800000"/>
              <w:right w:val="single" w:sz="8" w:space="0" w:color="800000"/>
            </w:tcBorders>
            <w:vAlign w:val="center"/>
            <w:hideMark/>
          </w:tcPr>
          <w:p w14:paraId="6BFCA10B" w14:textId="1A85EC2C" w:rsidR="00314FED" w:rsidRPr="00E00690" w:rsidRDefault="00314FED" w:rsidP="00314FED">
            <w:pPr>
              <w:jc w:val="center"/>
              <w:rPr>
                <w:rFonts w:eastAsia="Times New Roman" w:cs="Times New Roman"/>
                <w:color w:val="000000"/>
                <w:sz w:val="16"/>
                <w:szCs w:val="16"/>
                <w:lang w:eastAsia="es-ES"/>
              </w:rPr>
            </w:pPr>
            <w:r>
              <w:rPr>
                <w:color w:val="000000"/>
                <w:sz w:val="16"/>
                <w:szCs w:val="16"/>
              </w:rPr>
              <w:t>58,00</w:t>
            </w:r>
          </w:p>
        </w:tc>
        <w:tc>
          <w:tcPr>
            <w:tcW w:w="2018" w:type="dxa"/>
            <w:tcBorders>
              <w:top w:val="nil"/>
              <w:left w:val="nil"/>
              <w:bottom w:val="single" w:sz="8" w:space="0" w:color="800000"/>
              <w:right w:val="single" w:sz="8" w:space="0" w:color="933634"/>
            </w:tcBorders>
            <w:vAlign w:val="center"/>
            <w:hideMark/>
          </w:tcPr>
          <w:p w14:paraId="55BB243F" w14:textId="502F687D" w:rsidR="00314FED" w:rsidRPr="00E00690" w:rsidRDefault="00314FED" w:rsidP="00314FED">
            <w:pPr>
              <w:jc w:val="center"/>
              <w:rPr>
                <w:rFonts w:eastAsia="Times New Roman" w:cs="Times New Roman"/>
                <w:color w:val="000000"/>
                <w:sz w:val="16"/>
                <w:szCs w:val="16"/>
                <w:lang w:eastAsia="es-ES"/>
              </w:rPr>
            </w:pPr>
            <w:r>
              <w:rPr>
                <w:color w:val="000000"/>
                <w:sz w:val="16"/>
                <w:szCs w:val="16"/>
              </w:rPr>
              <w:t>1</w:t>
            </w:r>
          </w:p>
        </w:tc>
      </w:tr>
      <w:tr w:rsidR="00314FED" w:rsidRPr="00E00690" w14:paraId="05577F48"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18A98142" w14:textId="10730FE9"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Penedès</w:t>
            </w:r>
          </w:p>
        </w:tc>
        <w:tc>
          <w:tcPr>
            <w:tcW w:w="3155" w:type="dxa"/>
            <w:tcBorders>
              <w:top w:val="nil"/>
              <w:left w:val="nil"/>
              <w:bottom w:val="single" w:sz="8" w:space="0" w:color="800000"/>
              <w:right w:val="single" w:sz="8" w:space="0" w:color="800000"/>
            </w:tcBorders>
            <w:vAlign w:val="center"/>
            <w:hideMark/>
          </w:tcPr>
          <w:p w14:paraId="39D09054" w14:textId="18EF1A24" w:rsidR="00314FED" w:rsidRPr="00E00690" w:rsidRDefault="00314FED" w:rsidP="00314FED">
            <w:pPr>
              <w:jc w:val="center"/>
              <w:rPr>
                <w:rFonts w:eastAsia="Times New Roman" w:cs="Times New Roman"/>
                <w:color w:val="000000"/>
                <w:sz w:val="16"/>
                <w:szCs w:val="16"/>
                <w:lang w:eastAsia="es-ES"/>
              </w:rPr>
            </w:pPr>
            <w:r>
              <w:rPr>
                <w:color w:val="000000"/>
                <w:sz w:val="16"/>
                <w:szCs w:val="16"/>
              </w:rPr>
              <w:t>13.500,00</w:t>
            </w:r>
          </w:p>
        </w:tc>
        <w:tc>
          <w:tcPr>
            <w:tcW w:w="2018" w:type="dxa"/>
            <w:tcBorders>
              <w:top w:val="nil"/>
              <w:left w:val="nil"/>
              <w:bottom w:val="single" w:sz="8" w:space="0" w:color="800000"/>
              <w:right w:val="single" w:sz="8" w:space="0" w:color="933634"/>
            </w:tcBorders>
            <w:vAlign w:val="center"/>
            <w:hideMark/>
          </w:tcPr>
          <w:p w14:paraId="113DA7B5" w14:textId="34FB8E6A" w:rsidR="00314FED" w:rsidRPr="00E00690" w:rsidRDefault="00314FED" w:rsidP="00314FED">
            <w:pPr>
              <w:jc w:val="center"/>
              <w:rPr>
                <w:rFonts w:eastAsia="Times New Roman" w:cs="Times New Roman"/>
                <w:color w:val="000000"/>
                <w:sz w:val="16"/>
                <w:szCs w:val="16"/>
                <w:lang w:eastAsia="es-ES"/>
              </w:rPr>
            </w:pPr>
            <w:r>
              <w:rPr>
                <w:color w:val="000000"/>
                <w:sz w:val="16"/>
                <w:szCs w:val="16"/>
              </w:rPr>
              <w:t>1.900</w:t>
            </w:r>
          </w:p>
        </w:tc>
      </w:tr>
      <w:tr w:rsidR="00314FED" w:rsidRPr="00E00690" w14:paraId="7A37E12E"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08BAAD4C" w14:textId="762341AE"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 xml:space="preserve">DOP Pla de Bages </w:t>
            </w:r>
            <w:r>
              <w:rPr>
                <w:b/>
                <w:bCs/>
                <w:color w:val="000000"/>
                <w:sz w:val="16"/>
                <w:szCs w:val="16"/>
                <w:vertAlign w:val="superscript"/>
              </w:rPr>
              <w:t>(</w:t>
            </w:r>
            <w:r w:rsidR="00F42260">
              <w:rPr>
                <w:b/>
                <w:bCs/>
                <w:color w:val="000000"/>
                <w:sz w:val="16"/>
                <w:szCs w:val="16"/>
                <w:vertAlign w:val="superscript"/>
              </w:rPr>
              <w:t>1</w:t>
            </w:r>
            <w:r>
              <w:rPr>
                <w:b/>
                <w:bCs/>
                <w:color w:val="000000"/>
                <w:sz w:val="16"/>
                <w:szCs w:val="16"/>
                <w:vertAlign w:val="superscript"/>
              </w:rPr>
              <w:t>)</w:t>
            </w:r>
          </w:p>
        </w:tc>
        <w:tc>
          <w:tcPr>
            <w:tcW w:w="3155" w:type="dxa"/>
            <w:tcBorders>
              <w:top w:val="nil"/>
              <w:left w:val="nil"/>
              <w:bottom w:val="single" w:sz="8" w:space="0" w:color="800000"/>
              <w:right w:val="single" w:sz="8" w:space="0" w:color="800000"/>
            </w:tcBorders>
            <w:vAlign w:val="center"/>
            <w:hideMark/>
          </w:tcPr>
          <w:p w14:paraId="7C9702AA" w14:textId="419BB535" w:rsidR="00314FED" w:rsidRPr="00E00690" w:rsidRDefault="005B3BE4" w:rsidP="00314FED">
            <w:pPr>
              <w:jc w:val="center"/>
              <w:rPr>
                <w:rFonts w:eastAsia="Times New Roman" w:cs="Times New Roman"/>
                <w:color w:val="000000"/>
                <w:sz w:val="16"/>
                <w:szCs w:val="16"/>
                <w:lang w:eastAsia="es-ES"/>
              </w:rPr>
            </w:pPr>
            <w:r>
              <w:rPr>
                <w:color w:val="000000"/>
                <w:sz w:val="16"/>
                <w:szCs w:val="16"/>
                <w:lang w:eastAsia="es-ES"/>
              </w:rPr>
              <w:t>-</w:t>
            </w:r>
          </w:p>
        </w:tc>
        <w:tc>
          <w:tcPr>
            <w:tcW w:w="2018" w:type="dxa"/>
            <w:tcBorders>
              <w:top w:val="nil"/>
              <w:left w:val="nil"/>
              <w:bottom w:val="single" w:sz="8" w:space="0" w:color="800000"/>
              <w:right w:val="single" w:sz="8" w:space="0" w:color="933634"/>
            </w:tcBorders>
            <w:vAlign w:val="center"/>
            <w:hideMark/>
          </w:tcPr>
          <w:p w14:paraId="484E2D97" w14:textId="0D839BFB" w:rsidR="00314FED" w:rsidRPr="00E00690" w:rsidRDefault="005B3BE4" w:rsidP="00314FED">
            <w:pPr>
              <w:jc w:val="center"/>
              <w:rPr>
                <w:rFonts w:eastAsia="Times New Roman" w:cs="Times New Roman"/>
                <w:color w:val="000000"/>
                <w:sz w:val="16"/>
                <w:szCs w:val="16"/>
                <w:lang w:eastAsia="es-ES"/>
              </w:rPr>
            </w:pPr>
            <w:r>
              <w:rPr>
                <w:color w:val="000000"/>
                <w:sz w:val="16"/>
                <w:szCs w:val="16"/>
              </w:rPr>
              <w:t>-</w:t>
            </w:r>
          </w:p>
        </w:tc>
      </w:tr>
      <w:tr w:rsidR="00314FED" w:rsidRPr="00E00690" w14:paraId="62F9035E"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4CC68E0F" w14:textId="04B23A9C"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Pla i Llevant</w:t>
            </w:r>
          </w:p>
        </w:tc>
        <w:tc>
          <w:tcPr>
            <w:tcW w:w="3155" w:type="dxa"/>
            <w:tcBorders>
              <w:top w:val="nil"/>
              <w:left w:val="nil"/>
              <w:bottom w:val="single" w:sz="8" w:space="0" w:color="800000"/>
              <w:right w:val="single" w:sz="8" w:space="0" w:color="800000"/>
            </w:tcBorders>
            <w:vAlign w:val="center"/>
            <w:hideMark/>
          </w:tcPr>
          <w:p w14:paraId="7844A219" w14:textId="65435B81" w:rsidR="00314FED" w:rsidRPr="00E00690" w:rsidRDefault="00314FED" w:rsidP="00314FED">
            <w:pPr>
              <w:jc w:val="center"/>
              <w:rPr>
                <w:rFonts w:eastAsia="Times New Roman" w:cs="Times New Roman"/>
                <w:color w:val="000000"/>
                <w:sz w:val="16"/>
                <w:szCs w:val="16"/>
                <w:lang w:eastAsia="es-ES"/>
              </w:rPr>
            </w:pPr>
            <w:r>
              <w:rPr>
                <w:color w:val="000000"/>
                <w:sz w:val="16"/>
                <w:szCs w:val="16"/>
              </w:rPr>
              <w:t>548,57</w:t>
            </w:r>
          </w:p>
        </w:tc>
        <w:tc>
          <w:tcPr>
            <w:tcW w:w="2018" w:type="dxa"/>
            <w:tcBorders>
              <w:top w:val="nil"/>
              <w:left w:val="nil"/>
              <w:bottom w:val="single" w:sz="8" w:space="0" w:color="800000"/>
              <w:right w:val="single" w:sz="8" w:space="0" w:color="933634"/>
            </w:tcBorders>
            <w:vAlign w:val="center"/>
            <w:hideMark/>
          </w:tcPr>
          <w:p w14:paraId="7C0B9250" w14:textId="2A9B236F" w:rsidR="00314FED" w:rsidRPr="00E00690" w:rsidRDefault="00314FED" w:rsidP="00314FED">
            <w:pPr>
              <w:jc w:val="center"/>
              <w:rPr>
                <w:rFonts w:eastAsia="Times New Roman" w:cs="Times New Roman"/>
                <w:color w:val="000000"/>
                <w:sz w:val="16"/>
                <w:szCs w:val="16"/>
                <w:lang w:eastAsia="es-ES"/>
              </w:rPr>
            </w:pPr>
            <w:r>
              <w:rPr>
                <w:color w:val="000000"/>
                <w:sz w:val="16"/>
                <w:szCs w:val="16"/>
              </w:rPr>
              <w:t>87</w:t>
            </w:r>
          </w:p>
        </w:tc>
      </w:tr>
      <w:tr w:rsidR="00314FED" w:rsidRPr="00E00690" w14:paraId="34B02A3B"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0603142E" w14:textId="5E4BC170"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Prado de Irache</w:t>
            </w:r>
          </w:p>
        </w:tc>
        <w:tc>
          <w:tcPr>
            <w:tcW w:w="3155" w:type="dxa"/>
            <w:tcBorders>
              <w:top w:val="nil"/>
              <w:left w:val="nil"/>
              <w:bottom w:val="single" w:sz="8" w:space="0" w:color="800000"/>
              <w:right w:val="single" w:sz="8" w:space="0" w:color="800000"/>
            </w:tcBorders>
            <w:vAlign w:val="center"/>
            <w:hideMark/>
          </w:tcPr>
          <w:p w14:paraId="3F29D2D2" w14:textId="628C3CB6" w:rsidR="00314FED" w:rsidRPr="00E00690" w:rsidRDefault="00314FED" w:rsidP="00314FED">
            <w:pPr>
              <w:jc w:val="center"/>
              <w:rPr>
                <w:rFonts w:eastAsia="Times New Roman" w:cs="Times New Roman"/>
                <w:color w:val="000000"/>
                <w:sz w:val="16"/>
                <w:szCs w:val="16"/>
                <w:lang w:eastAsia="es-ES"/>
              </w:rPr>
            </w:pPr>
            <w:r>
              <w:rPr>
                <w:color w:val="000000"/>
                <w:sz w:val="16"/>
                <w:szCs w:val="16"/>
              </w:rPr>
              <w:t>15,00</w:t>
            </w:r>
          </w:p>
        </w:tc>
        <w:tc>
          <w:tcPr>
            <w:tcW w:w="2018" w:type="dxa"/>
            <w:tcBorders>
              <w:top w:val="nil"/>
              <w:left w:val="nil"/>
              <w:bottom w:val="single" w:sz="8" w:space="0" w:color="800000"/>
              <w:right w:val="single" w:sz="8" w:space="0" w:color="933634"/>
            </w:tcBorders>
            <w:vAlign w:val="center"/>
            <w:hideMark/>
          </w:tcPr>
          <w:p w14:paraId="42899F46" w14:textId="6BDCE633" w:rsidR="00314FED" w:rsidRPr="00E00690" w:rsidRDefault="00314FED" w:rsidP="00314FED">
            <w:pPr>
              <w:jc w:val="center"/>
              <w:rPr>
                <w:rFonts w:eastAsia="Times New Roman" w:cs="Times New Roman"/>
                <w:color w:val="000000"/>
                <w:sz w:val="16"/>
                <w:szCs w:val="16"/>
                <w:lang w:eastAsia="es-ES"/>
              </w:rPr>
            </w:pPr>
            <w:r>
              <w:rPr>
                <w:color w:val="000000"/>
                <w:sz w:val="16"/>
                <w:szCs w:val="16"/>
              </w:rPr>
              <w:t>1</w:t>
            </w:r>
          </w:p>
        </w:tc>
      </w:tr>
      <w:tr w:rsidR="00314FED" w:rsidRPr="00E00690" w14:paraId="659EB5A0" w14:textId="77777777" w:rsidTr="00314FED">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550DF31" w14:textId="54BF837C"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Priorat / Priorato</w:t>
            </w:r>
          </w:p>
        </w:tc>
        <w:tc>
          <w:tcPr>
            <w:tcW w:w="3155" w:type="dxa"/>
            <w:tcBorders>
              <w:top w:val="nil"/>
              <w:left w:val="nil"/>
              <w:bottom w:val="single" w:sz="8" w:space="0" w:color="800000"/>
              <w:right w:val="single" w:sz="8" w:space="0" w:color="800000"/>
            </w:tcBorders>
            <w:vAlign w:val="center"/>
            <w:hideMark/>
          </w:tcPr>
          <w:p w14:paraId="6A8F38C2" w14:textId="19D726E7" w:rsidR="00314FED" w:rsidRPr="00E00690" w:rsidRDefault="00314FED" w:rsidP="00314FED">
            <w:pPr>
              <w:jc w:val="center"/>
              <w:rPr>
                <w:rFonts w:eastAsia="Times New Roman" w:cs="Times New Roman"/>
                <w:color w:val="000000"/>
                <w:sz w:val="16"/>
                <w:szCs w:val="16"/>
                <w:lang w:eastAsia="es-ES"/>
              </w:rPr>
            </w:pPr>
            <w:r>
              <w:rPr>
                <w:color w:val="000000"/>
                <w:sz w:val="16"/>
                <w:szCs w:val="16"/>
              </w:rPr>
              <w:t>2.228,58</w:t>
            </w:r>
          </w:p>
        </w:tc>
        <w:tc>
          <w:tcPr>
            <w:tcW w:w="2018" w:type="dxa"/>
            <w:tcBorders>
              <w:top w:val="nil"/>
              <w:left w:val="nil"/>
              <w:bottom w:val="single" w:sz="8" w:space="0" w:color="800000"/>
              <w:right w:val="single" w:sz="8" w:space="0" w:color="933634"/>
            </w:tcBorders>
            <w:vAlign w:val="center"/>
            <w:hideMark/>
          </w:tcPr>
          <w:p w14:paraId="13816224" w14:textId="5F1D05B0" w:rsidR="00314FED" w:rsidRPr="00E00690" w:rsidRDefault="00314FED" w:rsidP="00314FED">
            <w:pPr>
              <w:jc w:val="center"/>
              <w:rPr>
                <w:rFonts w:eastAsia="Times New Roman" w:cs="Times New Roman"/>
                <w:color w:val="000000"/>
                <w:sz w:val="16"/>
                <w:szCs w:val="16"/>
                <w:lang w:eastAsia="es-ES"/>
              </w:rPr>
            </w:pPr>
            <w:r>
              <w:rPr>
                <w:color w:val="000000"/>
                <w:sz w:val="16"/>
                <w:szCs w:val="16"/>
              </w:rPr>
              <w:t>489</w:t>
            </w:r>
          </w:p>
        </w:tc>
      </w:tr>
      <w:tr w:rsidR="00314FED" w:rsidRPr="00E00690" w14:paraId="693DB4D4"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14AA9DF5" w14:textId="4C729695"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Rías Baixas</w:t>
            </w:r>
          </w:p>
        </w:tc>
        <w:tc>
          <w:tcPr>
            <w:tcW w:w="3155" w:type="dxa"/>
            <w:tcBorders>
              <w:top w:val="nil"/>
              <w:left w:val="nil"/>
              <w:bottom w:val="single" w:sz="8" w:space="0" w:color="800000"/>
              <w:right w:val="single" w:sz="8" w:space="0" w:color="800000"/>
            </w:tcBorders>
            <w:vAlign w:val="center"/>
            <w:hideMark/>
          </w:tcPr>
          <w:p w14:paraId="707A89E1" w14:textId="7E472099" w:rsidR="00314FED" w:rsidRPr="00E00690" w:rsidRDefault="00314FED" w:rsidP="00314FED">
            <w:pPr>
              <w:jc w:val="center"/>
              <w:rPr>
                <w:rFonts w:eastAsia="Times New Roman" w:cs="Times New Roman"/>
                <w:color w:val="000000"/>
                <w:sz w:val="16"/>
                <w:szCs w:val="16"/>
                <w:lang w:eastAsia="es-ES"/>
              </w:rPr>
            </w:pPr>
            <w:r>
              <w:rPr>
                <w:color w:val="000000"/>
                <w:sz w:val="16"/>
                <w:szCs w:val="16"/>
              </w:rPr>
              <w:t>4.640,00</w:t>
            </w:r>
          </w:p>
        </w:tc>
        <w:tc>
          <w:tcPr>
            <w:tcW w:w="2018" w:type="dxa"/>
            <w:tcBorders>
              <w:top w:val="nil"/>
              <w:left w:val="nil"/>
              <w:bottom w:val="single" w:sz="8" w:space="0" w:color="800000"/>
              <w:right w:val="single" w:sz="8" w:space="0" w:color="933634"/>
            </w:tcBorders>
            <w:vAlign w:val="center"/>
            <w:hideMark/>
          </w:tcPr>
          <w:p w14:paraId="280880B0" w14:textId="201DE8AF" w:rsidR="00314FED" w:rsidRPr="00E00690" w:rsidRDefault="00314FED" w:rsidP="00314FED">
            <w:pPr>
              <w:jc w:val="center"/>
              <w:rPr>
                <w:rFonts w:eastAsia="Times New Roman" w:cs="Times New Roman"/>
                <w:color w:val="000000"/>
                <w:sz w:val="16"/>
                <w:szCs w:val="16"/>
                <w:lang w:eastAsia="es-ES"/>
              </w:rPr>
            </w:pPr>
            <w:r>
              <w:rPr>
                <w:color w:val="000000"/>
                <w:sz w:val="16"/>
                <w:szCs w:val="16"/>
              </w:rPr>
              <w:t>4.991</w:t>
            </w:r>
          </w:p>
        </w:tc>
      </w:tr>
      <w:tr w:rsidR="00314FED" w:rsidRPr="00E00690" w14:paraId="706364AD"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7F4F217F" w14:textId="39BBCAFD"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Ribeira Sacra</w:t>
            </w:r>
          </w:p>
        </w:tc>
        <w:tc>
          <w:tcPr>
            <w:tcW w:w="3155" w:type="dxa"/>
            <w:tcBorders>
              <w:top w:val="nil"/>
              <w:left w:val="nil"/>
              <w:bottom w:val="single" w:sz="8" w:space="0" w:color="800000"/>
              <w:right w:val="single" w:sz="8" w:space="0" w:color="800000"/>
            </w:tcBorders>
            <w:vAlign w:val="center"/>
            <w:hideMark/>
          </w:tcPr>
          <w:p w14:paraId="19C50857" w14:textId="555CA413" w:rsidR="00314FED" w:rsidRPr="00E00690" w:rsidRDefault="00314FED" w:rsidP="00314FED">
            <w:pPr>
              <w:jc w:val="center"/>
              <w:rPr>
                <w:rFonts w:eastAsia="Times New Roman" w:cs="Times New Roman"/>
                <w:color w:val="000000"/>
                <w:sz w:val="16"/>
                <w:szCs w:val="16"/>
                <w:lang w:eastAsia="es-ES"/>
              </w:rPr>
            </w:pPr>
            <w:r>
              <w:rPr>
                <w:color w:val="000000"/>
                <w:sz w:val="16"/>
                <w:szCs w:val="16"/>
              </w:rPr>
              <w:t>1.310,00</w:t>
            </w:r>
          </w:p>
        </w:tc>
        <w:tc>
          <w:tcPr>
            <w:tcW w:w="2018" w:type="dxa"/>
            <w:tcBorders>
              <w:top w:val="nil"/>
              <w:left w:val="nil"/>
              <w:bottom w:val="single" w:sz="8" w:space="0" w:color="800000"/>
              <w:right w:val="single" w:sz="8" w:space="0" w:color="933634"/>
            </w:tcBorders>
            <w:vAlign w:val="center"/>
            <w:hideMark/>
          </w:tcPr>
          <w:p w14:paraId="36DDA72E" w14:textId="248E351A" w:rsidR="00314FED" w:rsidRPr="00E00690" w:rsidRDefault="00314FED" w:rsidP="00314FED">
            <w:pPr>
              <w:jc w:val="center"/>
              <w:rPr>
                <w:rFonts w:eastAsia="Times New Roman" w:cs="Times New Roman"/>
                <w:color w:val="000000"/>
                <w:sz w:val="16"/>
                <w:szCs w:val="16"/>
                <w:lang w:eastAsia="es-ES"/>
              </w:rPr>
            </w:pPr>
            <w:r>
              <w:rPr>
                <w:color w:val="000000"/>
                <w:sz w:val="16"/>
                <w:szCs w:val="16"/>
              </w:rPr>
              <w:t>2.200</w:t>
            </w:r>
          </w:p>
        </w:tc>
      </w:tr>
      <w:tr w:rsidR="00314FED" w:rsidRPr="00E00690" w14:paraId="5084F0B7"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01A404D" w14:textId="3373902F"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Ribeiro</w:t>
            </w:r>
          </w:p>
        </w:tc>
        <w:tc>
          <w:tcPr>
            <w:tcW w:w="3155" w:type="dxa"/>
            <w:tcBorders>
              <w:top w:val="nil"/>
              <w:left w:val="nil"/>
              <w:bottom w:val="single" w:sz="8" w:space="0" w:color="800000"/>
              <w:right w:val="single" w:sz="8" w:space="0" w:color="800000"/>
            </w:tcBorders>
            <w:vAlign w:val="center"/>
            <w:hideMark/>
          </w:tcPr>
          <w:p w14:paraId="7A21A2C2" w14:textId="0DA63B57" w:rsidR="00314FED" w:rsidRPr="00E00690" w:rsidRDefault="00314FED" w:rsidP="00314FED">
            <w:pPr>
              <w:jc w:val="center"/>
              <w:rPr>
                <w:rFonts w:eastAsia="Times New Roman" w:cs="Times New Roman"/>
                <w:color w:val="000000"/>
                <w:sz w:val="16"/>
                <w:szCs w:val="16"/>
                <w:lang w:eastAsia="es-ES"/>
              </w:rPr>
            </w:pPr>
            <w:r>
              <w:rPr>
                <w:color w:val="000000"/>
                <w:sz w:val="16"/>
                <w:szCs w:val="16"/>
              </w:rPr>
              <w:t>1.270,00</w:t>
            </w:r>
          </w:p>
        </w:tc>
        <w:tc>
          <w:tcPr>
            <w:tcW w:w="2018" w:type="dxa"/>
            <w:tcBorders>
              <w:top w:val="nil"/>
              <w:left w:val="nil"/>
              <w:bottom w:val="single" w:sz="8" w:space="0" w:color="800000"/>
              <w:right w:val="single" w:sz="8" w:space="0" w:color="933634"/>
            </w:tcBorders>
            <w:vAlign w:val="center"/>
            <w:hideMark/>
          </w:tcPr>
          <w:p w14:paraId="776DF60B" w14:textId="252AE668" w:rsidR="00314FED" w:rsidRPr="00E00690" w:rsidRDefault="00314FED" w:rsidP="00314FED">
            <w:pPr>
              <w:jc w:val="center"/>
              <w:rPr>
                <w:rFonts w:eastAsia="Times New Roman" w:cs="Times New Roman"/>
                <w:color w:val="000000"/>
                <w:sz w:val="16"/>
                <w:szCs w:val="16"/>
                <w:lang w:eastAsia="es-ES"/>
              </w:rPr>
            </w:pPr>
            <w:r>
              <w:rPr>
                <w:color w:val="000000"/>
                <w:sz w:val="16"/>
                <w:szCs w:val="16"/>
              </w:rPr>
              <w:t>1.480</w:t>
            </w:r>
          </w:p>
        </w:tc>
      </w:tr>
      <w:tr w:rsidR="00314FED" w:rsidRPr="00E00690" w14:paraId="116ED59A"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17138BE7" w14:textId="0911EBEE"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Ribera del Duero</w:t>
            </w:r>
          </w:p>
        </w:tc>
        <w:tc>
          <w:tcPr>
            <w:tcW w:w="3155" w:type="dxa"/>
            <w:tcBorders>
              <w:top w:val="nil"/>
              <w:left w:val="nil"/>
              <w:bottom w:val="single" w:sz="8" w:space="0" w:color="800000"/>
              <w:right w:val="single" w:sz="8" w:space="0" w:color="800000"/>
            </w:tcBorders>
            <w:vAlign w:val="center"/>
            <w:hideMark/>
          </w:tcPr>
          <w:p w14:paraId="63EAD437" w14:textId="3F032B57" w:rsidR="00314FED" w:rsidRPr="00E00690" w:rsidRDefault="00314FED" w:rsidP="00314FED">
            <w:pPr>
              <w:jc w:val="center"/>
              <w:rPr>
                <w:rFonts w:eastAsia="Times New Roman" w:cs="Times New Roman"/>
                <w:color w:val="000000"/>
                <w:sz w:val="16"/>
                <w:szCs w:val="16"/>
                <w:lang w:eastAsia="es-ES"/>
              </w:rPr>
            </w:pPr>
            <w:r>
              <w:rPr>
                <w:color w:val="000000"/>
                <w:sz w:val="16"/>
                <w:szCs w:val="16"/>
              </w:rPr>
              <w:t>27.323,00</w:t>
            </w:r>
          </w:p>
        </w:tc>
        <w:tc>
          <w:tcPr>
            <w:tcW w:w="2018" w:type="dxa"/>
            <w:tcBorders>
              <w:top w:val="nil"/>
              <w:left w:val="nil"/>
              <w:bottom w:val="single" w:sz="8" w:space="0" w:color="800000"/>
              <w:right w:val="single" w:sz="8" w:space="0" w:color="933634"/>
            </w:tcBorders>
            <w:vAlign w:val="center"/>
            <w:hideMark/>
          </w:tcPr>
          <w:p w14:paraId="42DC1DC5" w14:textId="1C174BFF" w:rsidR="00314FED" w:rsidRPr="00E00690" w:rsidRDefault="00314FED" w:rsidP="00314FED">
            <w:pPr>
              <w:jc w:val="center"/>
              <w:rPr>
                <w:rFonts w:eastAsia="Times New Roman" w:cs="Times New Roman"/>
                <w:color w:val="000000"/>
                <w:sz w:val="16"/>
                <w:szCs w:val="16"/>
                <w:lang w:eastAsia="es-ES"/>
              </w:rPr>
            </w:pPr>
            <w:r>
              <w:rPr>
                <w:color w:val="000000"/>
                <w:sz w:val="16"/>
                <w:szCs w:val="16"/>
              </w:rPr>
              <w:t>6.913</w:t>
            </w:r>
          </w:p>
        </w:tc>
      </w:tr>
      <w:tr w:rsidR="00314FED" w:rsidRPr="00E00690" w14:paraId="7CAEB9FC" w14:textId="77777777" w:rsidTr="00314FED">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4052FE9" w14:textId="57B99984"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Ribera del Guadiana</w:t>
            </w:r>
          </w:p>
        </w:tc>
        <w:tc>
          <w:tcPr>
            <w:tcW w:w="3155" w:type="dxa"/>
            <w:tcBorders>
              <w:top w:val="nil"/>
              <w:left w:val="nil"/>
              <w:bottom w:val="single" w:sz="8" w:space="0" w:color="800000"/>
              <w:right w:val="single" w:sz="8" w:space="0" w:color="800000"/>
            </w:tcBorders>
            <w:vAlign w:val="center"/>
            <w:hideMark/>
          </w:tcPr>
          <w:p w14:paraId="360BFBF9" w14:textId="2F454EAB" w:rsidR="00314FED" w:rsidRPr="00E00690" w:rsidRDefault="00314FED" w:rsidP="00314FED">
            <w:pPr>
              <w:jc w:val="center"/>
              <w:rPr>
                <w:rFonts w:eastAsia="Times New Roman" w:cs="Times New Roman"/>
                <w:color w:val="000000"/>
                <w:sz w:val="16"/>
                <w:szCs w:val="16"/>
                <w:lang w:eastAsia="es-ES"/>
              </w:rPr>
            </w:pPr>
            <w:r>
              <w:rPr>
                <w:color w:val="000000"/>
                <w:sz w:val="16"/>
                <w:szCs w:val="16"/>
              </w:rPr>
              <w:t>40.976,00</w:t>
            </w:r>
          </w:p>
        </w:tc>
        <w:tc>
          <w:tcPr>
            <w:tcW w:w="2018" w:type="dxa"/>
            <w:tcBorders>
              <w:top w:val="nil"/>
              <w:left w:val="nil"/>
              <w:bottom w:val="single" w:sz="8" w:space="0" w:color="800000"/>
              <w:right w:val="single" w:sz="8" w:space="0" w:color="933634"/>
            </w:tcBorders>
            <w:vAlign w:val="center"/>
            <w:hideMark/>
          </w:tcPr>
          <w:p w14:paraId="04CE62BE" w14:textId="41AD06EE" w:rsidR="00314FED" w:rsidRPr="00E00690" w:rsidRDefault="00314FED" w:rsidP="00314FED">
            <w:pPr>
              <w:jc w:val="center"/>
              <w:rPr>
                <w:rFonts w:eastAsia="Times New Roman" w:cs="Times New Roman"/>
                <w:color w:val="000000"/>
                <w:sz w:val="16"/>
                <w:szCs w:val="16"/>
                <w:lang w:eastAsia="es-ES"/>
              </w:rPr>
            </w:pPr>
            <w:r>
              <w:rPr>
                <w:color w:val="000000"/>
                <w:sz w:val="16"/>
                <w:szCs w:val="16"/>
              </w:rPr>
              <w:t>3.407</w:t>
            </w:r>
          </w:p>
        </w:tc>
      </w:tr>
      <w:tr w:rsidR="00314FED" w:rsidRPr="00E00690" w14:paraId="683BC89D" w14:textId="77777777" w:rsidTr="00314FED">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621E3C5" w14:textId="5AC524FD" w:rsidR="00314FED" w:rsidRPr="00E00690" w:rsidRDefault="00314FED" w:rsidP="00314FED">
            <w:pPr>
              <w:jc w:val="center"/>
              <w:rPr>
                <w:rFonts w:eastAsia="Times New Roman" w:cs="Times New Roman"/>
                <w:b/>
                <w:bCs/>
                <w:color w:val="000000"/>
                <w:sz w:val="16"/>
                <w:szCs w:val="16"/>
                <w:lang w:eastAsia="es-ES"/>
              </w:rPr>
            </w:pPr>
            <w:r>
              <w:rPr>
                <w:b/>
                <w:bCs/>
                <w:color w:val="000000"/>
                <w:sz w:val="16"/>
                <w:szCs w:val="16"/>
              </w:rPr>
              <w:t>DOP Ribera del Júcar</w:t>
            </w:r>
          </w:p>
        </w:tc>
        <w:tc>
          <w:tcPr>
            <w:tcW w:w="3155" w:type="dxa"/>
            <w:tcBorders>
              <w:top w:val="nil"/>
              <w:left w:val="nil"/>
              <w:bottom w:val="single" w:sz="8" w:space="0" w:color="800000"/>
              <w:right w:val="single" w:sz="8" w:space="0" w:color="800000"/>
            </w:tcBorders>
            <w:vAlign w:val="center"/>
            <w:hideMark/>
          </w:tcPr>
          <w:p w14:paraId="6D2BD3B5" w14:textId="23EED269" w:rsidR="00314FED" w:rsidRPr="00E00690" w:rsidRDefault="00314FED" w:rsidP="00314FED">
            <w:pPr>
              <w:jc w:val="center"/>
              <w:rPr>
                <w:rFonts w:eastAsia="Times New Roman" w:cs="Times New Roman"/>
                <w:color w:val="000000"/>
                <w:sz w:val="16"/>
                <w:szCs w:val="16"/>
                <w:lang w:eastAsia="es-ES"/>
              </w:rPr>
            </w:pPr>
            <w:r>
              <w:rPr>
                <w:color w:val="000000"/>
                <w:sz w:val="16"/>
                <w:szCs w:val="16"/>
              </w:rPr>
              <w:t>6.500,00</w:t>
            </w:r>
          </w:p>
        </w:tc>
        <w:tc>
          <w:tcPr>
            <w:tcW w:w="2018" w:type="dxa"/>
            <w:tcBorders>
              <w:top w:val="nil"/>
              <w:left w:val="nil"/>
              <w:bottom w:val="single" w:sz="8" w:space="0" w:color="800000"/>
              <w:right w:val="single" w:sz="8" w:space="0" w:color="933634"/>
            </w:tcBorders>
            <w:vAlign w:val="center"/>
            <w:hideMark/>
          </w:tcPr>
          <w:p w14:paraId="4565AA1C" w14:textId="783EBE24" w:rsidR="00314FED" w:rsidRPr="00E00690" w:rsidRDefault="00314FED" w:rsidP="00314FED">
            <w:pPr>
              <w:jc w:val="center"/>
              <w:rPr>
                <w:rFonts w:eastAsia="Times New Roman" w:cs="Times New Roman"/>
                <w:color w:val="000000"/>
                <w:sz w:val="16"/>
                <w:szCs w:val="16"/>
                <w:lang w:eastAsia="es-ES"/>
              </w:rPr>
            </w:pPr>
            <w:r>
              <w:rPr>
                <w:color w:val="000000"/>
                <w:sz w:val="16"/>
                <w:szCs w:val="16"/>
              </w:rPr>
              <w:t>725</w:t>
            </w:r>
          </w:p>
        </w:tc>
      </w:tr>
    </w:tbl>
    <w:p w14:paraId="7A6C028C" w14:textId="77777777" w:rsidR="00B1390E" w:rsidRDefault="00B1390E">
      <w:pPr>
        <w:pStyle w:val="Textoindependiente"/>
        <w:spacing w:before="52"/>
        <w:rPr>
          <w:b/>
          <w:sz w:val="12"/>
        </w:rPr>
      </w:pPr>
    </w:p>
    <w:p w14:paraId="746DFED7" w14:textId="77777777" w:rsidR="00A80056" w:rsidRDefault="00296B6B">
      <w:pPr>
        <w:pStyle w:val="Textoindependiente"/>
        <w:spacing w:before="52"/>
        <w:rPr>
          <w:b/>
          <w:sz w:val="12"/>
        </w:rPr>
      </w:pPr>
      <w:r>
        <w:rPr>
          <w:b/>
          <w:sz w:val="12"/>
        </w:rPr>
        <w:tab/>
      </w:r>
      <w:r>
        <w:rPr>
          <w:b/>
          <w:sz w:val="12"/>
        </w:rPr>
        <w:tab/>
      </w:r>
      <w:r>
        <w:rPr>
          <w:b/>
          <w:sz w:val="12"/>
        </w:rPr>
        <w:tab/>
      </w:r>
    </w:p>
    <w:p w14:paraId="3AC35468" w14:textId="77777777" w:rsidR="003717D7" w:rsidRDefault="003717D7">
      <w:pPr>
        <w:pStyle w:val="Textoindependiente"/>
        <w:spacing w:before="52"/>
        <w:rPr>
          <w:b/>
          <w:sz w:val="12"/>
        </w:rPr>
      </w:pPr>
    </w:p>
    <w:p w14:paraId="323CC1F6" w14:textId="77777777" w:rsidR="003717D7" w:rsidRDefault="003717D7">
      <w:pPr>
        <w:pStyle w:val="Textoindependiente"/>
        <w:spacing w:before="52"/>
        <w:rPr>
          <w:b/>
          <w:sz w:val="12"/>
        </w:rPr>
      </w:pPr>
    </w:p>
    <w:p w14:paraId="38E4AF1E" w14:textId="77777777" w:rsidR="00884C3F" w:rsidRDefault="00884C3F">
      <w:pPr>
        <w:pStyle w:val="Textoindependiente"/>
        <w:spacing w:before="52"/>
        <w:rPr>
          <w:b/>
          <w:sz w:val="12"/>
        </w:rPr>
      </w:pPr>
    </w:p>
    <w:p w14:paraId="158E601A" w14:textId="77777777" w:rsidR="00884C3F" w:rsidRDefault="00884C3F">
      <w:pPr>
        <w:pStyle w:val="Textoindependiente"/>
        <w:spacing w:before="52"/>
        <w:rPr>
          <w:b/>
          <w:sz w:val="12"/>
        </w:rPr>
      </w:pPr>
    </w:p>
    <w:tbl>
      <w:tblPr>
        <w:tblW w:w="8658" w:type="dxa"/>
        <w:jc w:val="center"/>
        <w:tblCellMar>
          <w:left w:w="70" w:type="dxa"/>
          <w:right w:w="70" w:type="dxa"/>
        </w:tblCellMar>
        <w:tblLook w:val="04A0" w:firstRow="1" w:lastRow="0" w:firstColumn="1" w:lastColumn="0" w:noHBand="0" w:noVBand="1"/>
      </w:tblPr>
      <w:tblGrid>
        <w:gridCol w:w="3485"/>
        <w:gridCol w:w="3155"/>
        <w:gridCol w:w="2018"/>
      </w:tblGrid>
      <w:tr w:rsidR="00A80056" w:rsidRPr="00A80056" w14:paraId="5499EBDC" w14:textId="77777777" w:rsidTr="00011927">
        <w:trPr>
          <w:trHeight w:val="492"/>
          <w:jc w:val="center"/>
        </w:trPr>
        <w:tc>
          <w:tcPr>
            <w:tcW w:w="3485" w:type="dxa"/>
            <w:tcBorders>
              <w:top w:val="single" w:sz="8" w:space="0" w:color="933634"/>
              <w:left w:val="single" w:sz="8" w:space="0" w:color="933634"/>
              <w:bottom w:val="single" w:sz="8" w:space="0" w:color="933634"/>
              <w:right w:val="single" w:sz="8" w:space="0" w:color="933634"/>
            </w:tcBorders>
            <w:shd w:val="clear" w:color="000000" w:fill="D99694"/>
            <w:noWrap/>
            <w:vAlign w:val="center"/>
            <w:hideMark/>
          </w:tcPr>
          <w:p w14:paraId="3AD66103" w14:textId="77777777" w:rsidR="00A80056" w:rsidRPr="00A80056" w:rsidRDefault="00A80056" w:rsidP="00A80056">
            <w:pPr>
              <w:jc w:val="center"/>
              <w:rPr>
                <w:rFonts w:eastAsia="Times New Roman" w:cs="Times New Roman"/>
                <w:b/>
                <w:bCs/>
                <w:color w:val="000000"/>
                <w:sz w:val="16"/>
                <w:szCs w:val="16"/>
                <w:lang w:eastAsia="es-ES"/>
              </w:rPr>
            </w:pPr>
            <w:r w:rsidRPr="00A80056">
              <w:rPr>
                <w:rFonts w:eastAsia="Times New Roman" w:cs="Times New Roman"/>
                <w:b/>
                <w:bCs/>
                <w:color w:val="000000"/>
                <w:sz w:val="16"/>
                <w:szCs w:val="16"/>
                <w:lang w:eastAsia="es-ES"/>
              </w:rPr>
              <w:t>DOPs</w:t>
            </w:r>
          </w:p>
        </w:tc>
        <w:tc>
          <w:tcPr>
            <w:tcW w:w="3155" w:type="dxa"/>
            <w:tcBorders>
              <w:top w:val="single" w:sz="8" w:space="0" w:color="933634"/>
              <w:left w:val="nil"/>
              <w:bottom w:val="single" w:sz="8" w:space="0" w:color="933634"/>
              <w:right w:val="single" w:sz="8" w:space="0" w:color="933634"/>
            </w:tcBorders>
            <w:shd w:val="clear" w:color="000000" w:fill="D99694"/>
            <w:vAlign w:val="center"/>
            <w:hideMark/>
          </w:tcPr>
          <w:p w14:paraId="4D5480F0" w14:textId="77777777" w:rsidR="00A80056" w:rsidRPr="00A80056" w:rsidRDefault="00A80056" w:rsidP="00A80056">
            <w:pPr>
              <w:jc w:val="center"/>
              <w:rPr>
                <w:rFonts w:eastAsia="Times New Roman" w:cs="Times New Roman"/>
                <w:b/>
                <w:bCs/>
                <w:color w:val="000000"/>
                <w:sz w:val="16"/>
                <w:szCs w:val="16"/>
                <w:lang w:eastAsia="es-ES"/>
              </w:rPr>
            </w:pPr>
            <w:r w:rsidRPr="00A80056">
              <w:rPr>
                <w:rFonts w:eastAsia="Times New Roman" w:cs="Times New Roman"/>
                <w:b/>
                <w:bCs/>
                <w:color w:val="000000"/>
                <w:sz w:val="16"/>
                <w:szCs w:val="16"/>
                <w:lang w:eastAsia="es-ES"/>
              </w:rPr>
              <w:t>Superficie inscrita al final de campaña (ha)</w:t>
            </w:r>
          </w:p>
        </w:tc>
        <w:tc>
          <w:tcPr>
            <w:tcW w:w="2018" w:type="dxa"/>
            <w:tcBorders>
              <w:top w:val="single" w:sz="8" w:space="0" w:color="933634"/>
              <w:left w:val="nil"/>
              <w:bottom w:val="single" w:sz="8" w:space="0" w:color="933634"/>
              <w:right w:val="single" w:sz="8" w:space="0" w:color="933634"/>
            </w:tcBorders>
            <w:shd w:val="clear" w:color="000000" w:fill="D99694"/>
            <w:vAlign w:val="center"/>
            <w:hideMark/>
          </w:tcPr>
          <w:p w14:paraId="3DE350A7" w14:textId="77777777" w:rsidR="00A80056" w:rsidRPr="00A80056" w:rsidRDefault="00A80056" w:rsidP="00A80056">
            <w:pPr>
              <w:jc w:val="center"/>
              <w:rPr>
                <w:rFonts w:eastAsia="Times New Roman" w:cs="Times New Roman"/>
                <w:b/>
                <w:bCs/>
                <w:color w:val="000000"/>
                <w:sz w:val="16"/>
                <w:szCs w:val="16"/>
                <w:lang w:eastAsia="es-ES"/>
              </w:rPr>
            </w:pPr>
            <w:r w:rsidRPr="00A80056">
              <w:rPr>
                <w:rFonts w:eastAsia="Times New Roman" w:cs="Times New Roman"/>
                <w:b/>
                <w:bCs/>
                <w:color w:val="000000"/>
                <w:sz w:val="16"/>
                <w:szCs w:val="16"/>
                <w:lang w:eastAsia="es-ES"/>
              </w:rPr>
              <w:t>Número de viticultores</w:t>
            </w:r>
          </w:p>
        </w:tc>
      </w:tr>
      <w:tr w:rsidR="009541AE" w:rsidRPr="00A80056" w14:paraId="0811CDF5" w14:textId="77777777" w:rsidTr="009541AE">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FFA44EB" w14:textId="54EBFD6E"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Rioja</w:t>
            </w:r>
          </w:p>
        </w:tc>
        <w:tc>
          <w:tcPr>
            <w:tcW w:w="3155" w:type="dxa"/>
            <w:tcBorders>
              <w:top w:val="nil"/>
              <w:left w:val="nil"/>
              <w:bottom w:val="single" w:sz="8" w:space="0" w:color="800000"/>
              <w:right w:val="single" w:sz="8" w:space="0" w:color="800000"/>
            </w:tcBorders>
            <w:vAlign w:val="center"/>
            <w:hideMark/>
          </w:tcPr>
          <w:p w14:paraId="2F32B7B9" w14:textId="7029C56E" w:rsidR="009541AE" w:rsidRPr="00A80056" w:rsidRDefault="009541AE" w:rsidP="009541AE">
            <w:pPr>
              <w:jc w:val="center"/>
              <w:rPr>
                <w:rFonts w:eastAsia="Times New Roman" w:cs="Times New Roman"/>
                <w:color w:val="000000"/>
                <w:sz w:val="16"/>
                <w:szCs w:val="16"/>
                <w:lang w:eastAsia="es-ES"/>
              </w:rPr>
            </w:pPr>
            <w:r>
              <w:rPr>
                <w:color w:val="000000"/>
                <w:sz w:val="16"/>
                <w:szCs w:val="16"/>
              </w:rPr>
              <w:t>66.499,07</w:t>
            </w:r>
          </w:p>
        </w:tc>
        <w:tc>
          <w:tcPr>
            <w:tcW w:w="2018" w:type="dxa"/>
            <w:tcBorders>
              <w:top w:val="nil"/>
              <w:left w:val="nil"/>
              <w:bottom w:val="single" w:sz="8" w:space="0" w:color="800000"/>
              <w:right w:val="single" w:sz="8" w:space="0" w:color="933634"/>
            </w:tcBorders>
            <w:vAlign w:val="center"/>
            <w:hideMark/>
          </w:tcPr>
          <w:p w14:paraId="47BF1191" w14:textId="5E705DF0" w:rsidR="009541AE" w:rsidRPr="00A80056" w:rsidRDefault="009541AE" w:rsidP="009541AE">
            <w:pPr>
              <w:jc w:val="center"/>
              <w:rPr>
                <w:rFonts w:eastAsia="Times New Roman" w:cs="Times New Roman"/>
                <w:color w:val="000000"/>
                <w:sz w:val="16"/>
                <w:szCs w:val="16"/>
                <w:lang w:eastAsia="es-ES"/>
              </w:rPr>
            </w:pPr>
            <w:r>
              <w:rPr>
                <w:color w:val="000000"/>
                <w:sz w:val="16"/>
                <w:szCs w:val="16"/>
              </w:rPr>
              <w:t>13.078</w:t>
            </w:r>
          </w:p>
        </w:tc>
      </w:tr>
      <w:tr w:rsidR="009541AE" w:rsidRPr="00A80056" w14:paraId="7A7B0EB7" w14:textId="77777777" w:rsidTr="009541AE">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E16E129" w14:textId="78FA1659"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Rosalejo</w:t>
            </w:r>
            <w:proofErr w:type="spellEnd"/>
            <w:r>
              <w:rPr>
                <w:b/>
                <w:bCs/>
                <w:color w:val="000000"/>
                <w:sz w:val="16"/>
                <w:szCs w:val="16"/>
              </w:rPr>
              <w:t xml:space="preserve"> </w:t>
            </w:r>
            <w:r>
              <w:rPr>
                <w:b/>
                <w:bCs/>
                <w:color w:val="000000"/>
                <w:sz w:val="16"/>
                <w:szCs w:val="16"/>
                <w:vertAlign w:val="superscript"/>
              </w:rPr>
              <w:t>(2)</w:t>
            </w:r>
          </w:p>
        </w:tc>
        <w:tc>
          <w:tcPr>
            <w:tcW w:w="3155" w:type="dxa"/>
            <w:tcBorders>
              <w:top w:val="nil"/>
              <w:left w:val="nil"/>
              <w:bottom w:val="single" w:sz="8" w:space="0" w:color="800000"/>
              <w:right w:val="single" w:sz="8" w:space="0" w:color="800000"/>
            </w:tcBorders>
            <w:vAlign w:val="center"/>
            <w:hideMark/>
          </w:tcPr>
          <w:p w14:paraId="3EC89B5D" w14:textId="36A77F01" w:rsidR="009541AE" w:rsidRPr="00A80056" w:rsidRDefault="009541AE" w:rsidP="009541AE">
            <w:pPr>
              <w:jc w:val="center"/>
              <w:rPr>
                <w:rFonts w:eastAsia="Times New Roman" w:cs="Times New Roman"/>
                <w:color w:val="000000"/>
                <w:sz w:val="16"/>
                <w:szCs w:val="16"/>
                <w:lang w:eastAsia="es-ES"/>
              </w:rPr>
            </w:pPr>
            <w:r>
              <w:rPr>
                <w:color w:val="000000"/>
                <w:sz w:val="16"/>
                <w:szCs w:val="16"/>
              </w:rPr>
              <w:t>1.338,70</w:t>
            </w:r>
          </w:p>
        </w:tc>
        <w:tc>
          <w:tcPr>
            <w:tcW w:w="2018" w:type="dxa"/>
            <w:tcBorders>
              <w:top w:val="nil"/>
              <w:left w:val="nil"/>
              <w:bottom w:val="single" w:sz="8" w:space="0" w:color="800000"/>
              <w:right w:val="single" w:sz="8" w:space="0" w:color="933634"/>
            </w:tcBorders>
            <w:vAlign w:val="center"/>
            <w:hideMark/>
          </w:tcPr>
          <w:p w14:paraId="30FD24D7" w14:textId="3D4F3B10" w:rsidR="009541AE" w:rsidRPr="00A80056" w:rsidRDefault="009541AE" w:rsidP="009541AE">
            <w:pPr>
              <w:jc w:val="center"/>
              <w:rPr>
                <w:rFonts w:eastAsia="Times New Roman" w:cs="Times New Roman"/>
                <w:color w:val="000000"/>
                <w:sz w:val="16"/>
                <w:szCs w:val="16"/>
                <w:lang w:eastAsia="es-ES"/>
              </w:rPr>
            </w:pPr>
            <w:r>
              <w:rPr>
                <w:color w:val="000000"/>
                <w:sz w:val="16"/>
                <w:szCs w:val="16"/>
              </w:rPr>
              <w:t>1</w:t>
            </w:r>
          </w:p>
        </w:tc>
      </w:tr>
      <w:tr w:rsidR="009541AE" w:rsidRPr="00A80056" w14:paraId="0B9DDB08" w14:textId="77777777" w:rsidTr="009541AE">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DF06EAD" w14:textId="65EA53AF"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Rueda</w:t>
            </w:r>
          </w:p>
        </w:tc>
        <w:tc>
          <w:tcPr>
            <w:tcW w:w="3155" w:type="dxa"/>
            <w:tcBorders>
              <w:top w:val="nil"/>
              <w:left w:val="nil"/>
              <w:bottom w:val="single" w:sz="8" w:space="0" w:color="800000"/>
              <w:right w:val="single" w:sz="8" w:space="0" w:color="800000"/>
            </w:tcBorders>
            <w:vAlign w:val="center"/>
            <w:hideMark/>
          </w:tcPr>
          <w:p w14:paraId="6BD2C7C6" w14:textId="2EB78336" w:rsidR="009541AE" w:rsidRPr="00A80056" w:rsidRDefault="009541AE" w:rsidP="009541AE">
            <w:pPr>
              <w:jc w:val="center"/>
              <w:rPr>
                <w:rFonts w:eastAsia="Times New Roman" w:cs="Times New Roman"/>
                <w:color w:val="000000"/>
                <w:sz w:val="16"/>
                <w:szCs w:val="16"/>
                <w:lang w:eastAsia="es-ES"/>
              </w:rPr>
            </w:pPr>
            <w:r>
              <w:rPr>
                <w:color w:val="000000"/>
                <w:sz w:val="16"/>
                <w:szCs w:val="16"/>
              </w:rPr>
              <w:t>20.735,18</w:t>
            </w:r>
          </w:p>
        </w:tc>
        <w:tc>
          <w:tcPr>
            <w:tcW w:w="2018" w:type="dxa"/>
            <w:tcBorders>
              <w:top w:val="nil"/>
              <w:left w:val="nil"/>
              <w:bottom w:val="single" w:sz="8" w:space="0" w:color="800000"/>
              <w:right w:val="single" w:sz="8" w:space="0" w:color="933634"/>
            </w:tcBorders>
            <w:vAlign w:val="center"/>
            <w:hideMark/>
          </w:tcPr>
          <w:p w14:paraId="1046EA79" w14:textId="58DF7913" w:rsidR="009541AE" w:rsidRPr="00A80056" w:rsidRDefault="009541AE" w:rsidP="009541AE">
            <w:pPr>
              <w:jc w:val="center"/>
              <w:rPr>
                <w:rFonts w:eastAsia="Times New Roman" w:cs="Times New Roman"/>
                <w:color w:val="000000"/>
                <w:sz w:val="16"/>
                <w:szCs w:val="16"/>
                <w:lang w:eastAsia="es-ES"/>
              </w:rPr>
            </w:pPr>
            <w:r>
              <w:rPr>
                <w:color w:val="000000"/>
                <w:sz w:val="16"/>
                <w:szCs w:val="16"/>
              </w:rPr>
              <w:t>1.551</w:t>
            </w:r>
          </w:p>
        </w:tc>
      </w:tr>
      <w:tr w:rsidR="009541AE" w:rsidRPr="00A80056" w14:paraId="69673B07" w14:textId="77777777" w:rsidTr="009541AE">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41E888CA" w14:textId="3C2B2394"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Sierra de Salamanca</w:t>
            </w:r>
          </w:p>
        </w:tc>
        <w:tc>
          <w:tcPr>
            <w:tcW w:w="3155" w:type="dxa"/>
            <w:tcBorders>
              <w:top w:val="nil"/>
              <w:left w:val="nil"/>
              <w:bottom w:val="single" w:sz="8" w:space="0" w:color="800000"/>
              <w:right w:val="single" w:sz="8" w:space="0" w:color="800000"/>
            </w:tcBorders>
            <w:vAlign w:val="center"/>
            <w:hideMark/>
          </w:tcPr>
          <w:p w14:paraId="10D480C8" w14:textId="7438A314" w:rsidR="009541AE" w:rsidRPr="00A80056" w:rsidRDefault="009541AE" w:rsidP="009541AE">
            <w:pPr>
              <w:jc w:val="center"/>
              <w:rPr>
                <w:rFonts w:eastAsia="Times New Roman" w:cs="Times New Roman"/>
                <w:color w:val="000000"/>
                <w:sz w:val="16"/>
                <w:szCs w:val="16"/>
                <w:lang w:eastAsia="es-ES"/>
              </w:rPr>
            </w:pPr>
            <w:r>
              <w:rPr>
                <w:color w:val="000000"/>
                <w:sz w:val="16"/>
                <w:szCs w:val="16"/>
              </w:rPr>
              <w:t>128,00</w:t>
            </w:r>
          </w:p>
        </w:tc>
        <w:tc>
          <w:tcPr>
            <w:tcW w:w="2018" w:type="dxa"/>
            <w:tcBorders>
              <w:top w:val="nil"/>
              <w:left w:val="nil"/>
              <w:bottom w:val="single" w:sz="8" w:space="0" w:color="800000"/>
              <w:right w:val="single" w:sz="8" w:space="0" w:color="933634"/>
            </w:tcBorders>
            <w:vAlign w:val="center"/>
            <w:hideMark/>
          </w:tcPr>
          <w:p w14:paraId="435D3280" w14:textId="4E871C08" w:rsidR="009541AE" w:rsidRPr="00A80056" w:rsidRDefault="009541AE" w:rsidP="009541AE">
            <w:pPr>
              <w:jc w:val="center"/>
              <w:rPr>
                <w:rFonts w:eastAsia="Times New Roman" w:cs="Times New Roman"/>
                <w:color w:val="000000"/>
                <w:sz w:val="16"/>
                <w:szCs w:val="16"/>
                <w:lang w:eastAsia="es-ES"/>
              </w:rPr>
            </w:pPr>
            <w:r>
              <w:rPr>
                <w:color w:val="000000"/>
                <w:sz w:val="16"/>
                <w:szCs w:val="16"/>
              </w:rPr>
              <w:t>94</w:t>
            </w:r>
          </w:p>
        </w:tc>
      </w:tr>
      <w:tr w:rsidR="009541AE" w:rsidRPr="00A80056" w14:paraId="5216FF88" w14:textId="77777777" w:rsidTr="009541AE">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8507647" w14:textId="5BB18818"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Sierras de Málaga</w:t>
            </w:r>
          </w:p>
        </w:tc>
        <w:tc>
          <w:tcPr>
            <w:tcW w:w="3155" w:type="dxa"/>
            <w:tcBorders>
              <w:top w:val="nil"/>
              <w:left w:val="nil"/>
              <w:bottom w:val="single" w:sz="8" w:space="0" w:color="800000"/>
              <w:right w:val="single" w:sz="8" w:space="0" w:color="800000"/>
            </w:tcBorders>
            <w:vAlign w:val="center"/>
            <w:hideMark/>
          </w:tcPr>
          <w:p w14:paraId="01D64981" w14:textId="7C191C9D" w:rsidR="009541AE" w:rsidRPr="00A80056" w:rsidRDefault="009541AE" w:rsidP="009541AE">
            <w:pPr>
              <w:jc w:val="center"/>
              <w:rPr>
                <w:rFonts w:eastAsia="Times New Roman" w:cs="Times New Roman"/>
                <w:color w:val="000000"/>
                <w:sz w:val="16"/>
                <w:szCs w:val="16"/>
                <w:lang w:eastAsia="es-ES"/>
              </w:rPr>
            </w:pPr>
            <w:r>
              <w:rPr>
                <w:color w:val="000000"/>
                <w:sz w:val="16"/>
                <w:szCs w:val="16"/>
              </w:rPr>
              <w:t>440,50</w:t>
            </w:r>
          </w:p>
        </w:tc>
        <w:tc>
          <w:tcPr>
            <w:tcW w:w="2018" w:type="dxa"/>
            <w:tcBorders>
              <w:top w:val="nil"/>
              <w:left w:val="nil"/>
              <w:bottom w:val="single" w:sz="8" w:space="0" w:color="800000"/>
              <w:right w:val="single" w:sz="8" w:space="0" w:color="933634"/>
            </w:tcBorders>
            <w:vAlign w:val="center"/>
            <w:hideMark/>
          </w:tcPr>
          <w:p w14:paraId="14CE86D3" w14:textId="523F9860" w:rsidR="009541AE" w:rsidRPr="00A80056" w:rsidRDefault="009541AE" w:rsidP="009541AE">
            <w:pPr>
              <w:jc w:val="center"/>
              <w:rPr>
                <w:rFonts w:eastAsia="Times New Roman" w:cs="Times New Roman"/>
                <w:color w:val="000000"/>
                <w:sz w:val="16"/>
                <w:szCs w:val="16"/>
                <w:lang w:eastAsia="es-ES"/>
              </w:rPr>
            </w:pPr>
            <w:r>
              <w:rPr>
                <w:color w:val="000000"/>
                <w:sz w:val="16"/>
                <w:szCs w:val="16"/>
              </w:rPr>
              <w:t>214</w:t>
            </w:r>
          </w:p>
        </w:tc>
      </w:tr>
      <w:tr w:rsidR="009541AE" w:rsidRPr="00A80056" w14:paraId="524623F0" w14:textId="77777777" w:rsidTr="009541AE">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755DBB2" w14:textId="6AE179F4"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Somontano</w:t>
            </w:r>
          </w:p>
        </w:tc>
        <w:tc>
          <w:tcPr>
            <w:tcW w:w="3155" w:type="dxa"/>
            <w:tcBorders>
              <w:top w:val="nil"/>
              <w:left w:val="nil"/>
              <w:bottom w:val="single" w:sz="8" w:space="0" w:color="800000"/>
              <w:right w:val="single" w:sz="8" w:space="0" w:color="800000"/>
            </w:tcBorders>
            <w:vAlign w:val="center"/>
            <w:hideMark/>
          </w:tcPr>
          <w:p w14:paraId="13DA2CF5" w14:textId="3EB434E8" w:rsidR="009541AE" w:rsidRPr="00A80056" w:rsidRDefault="009541AE" w:rsidP="009541AE">
            <w:pPr>
              <w:jc w:val="center"/>
              <w:rPr>
                <w:rFonts w:eastAsia="Times New Roman" w:cs="Times New Roman"/>
                <w:color w:val="000000"/>
                <w:sz w:val="16"/>
                <w:szCs w:val="16"/>
                <w:lang w:eastAsia="es-ES"/>
              </w:rPr>
            </w:pPr>
            <w:r>
              <w:rPr>
                <w:color w:val="000000"/>
                <w:sz w:val="16"/>
                <w:szCs w:val="16"/>
              </w:rPr>
              <w:t>3.724,00</w:t>
            </w:r>
          </w:p>
        </w:tc>
        <w:tc>
          <w:tcPr>
            <w:tcW w:w="2018" w:type="dxa"/>
            <w:tcBorders>
              <w:top w:val="nil"/>
              <w:left w:val="nil"/>
              <w:bottom w:val="single" w:sz="8" w:space="0" w:color="800000"/>
              <w:right w:val="single" w:sz="8" w:space="0" w:color="933634"/>
            </w:tcBorders>
            <w:vAlign w:val="center"/>
            <w:hideMark/>
          </w:tcPr>
          <w:p w14:paraId="33FB7F0F" w14:textId="6EDBF97C" w:rsidR="009541AE" w:rsidRPr="00A80056" w:rsidRDefault="009541AE" w:rsidP="009541AE">
            <w:pPr>
              <w:jc w:val="center"/>
              <w:rPr>
                <w:rFonts w:eastAsia="Times New Roman" w:cs="Times New Roman"/>
                <w:color w:val="000000"/>
                <w:sz w:val="16"/>
                <w:szCs w:val="16"/>
                <w:lang w:eastAsia="es-ES"/>
              </w:rPr>
            </w:pPr>
            <w:r>
              <w:rPr>
                <w:color w:val="000000"/>
                <w:sz w:val="16"/>
                <w:szCs w:val="16"/>
              </w:rPr>
              <w:t>287</w:t>
            </w:r>
          </w:p>
        </w:tc>
      </w:tr>
      <w:tr w:rsidR="009541AE" w:rsidRPr="00A80056" w14:paraId="41FBE230" w14:textId="77777777" w:rsidTr="009541AE">
        <w:trPr>
          <w:trHeight w:val="55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67DD7E95" w14:textId="7C118D7F"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Tacoronte-Acentejo</w:t>
            </w:r>
          </w:p>
        </w:tc>
        <w:tc>
          <w:tcPr>
            <w:tcW w:w="3155" w:type="dxa"/>
            <w:tcBorders>
              <w:top w:val="nil"/>
              <w:left w:val="nil"/>
              <w:bottom w:val="single" w:sz="8" w:space="0" w:color="800000"/>
              <w:right w:val="single" w:sz="8" w:space="0" w:color="800000"/>
            </w:tcBorders>
            <w:vAlign w:val="center"/>
            <w:hideMark/>
          </w:tcPr>
          <w:p w14:paraId="374E1683" w14:textId="1FFD4210" w:rsidR="009541AE" w:rsidRPr="00A80056" w:rsidRDefault="009541AE" w:rsidP="009541AE">
            <w:pPr>
              <w:jc w:val="center"/>
              <w:rPr>
                <w:rFonts w:eastAsia="Times New Roman" w:cs="Times New Roman"/>
                <w:color w:val="000000"/>
                <w:sz w:val="16"/>
                <w:szCs w:val="16"/>
                <w:lang w:eastAsia="es-ES"/>
              </w:rPr>
            </w:pPr>
            <w:r>
              <w:rPr>
                <w:color w:val="000000"/>
                <w:sz w:val="16"/>
                <w:szCs w:val="16"/>
              </w:rPr>
              <w:t>694,88</w:t>
            </w:r>
          </w:p>
        </w:tc>
        <w:tc>
          <w:tcPr>
            <w:tcW w:w="2018" w:type="dxa"/>
            <w:tcBorders>
              <w:top w:val="nil"/>
              <w:left w:val="nil"/>
              <w:bottom w:val="single" w:sz="8" w:space="0" w:color="800000"/>
              <w:right w:val="single" w:sz="8" w:space="0" w:color="933634"/>
            </w:tcBorders>
            <w:vAlign w:val="center"/>
            <w:hideMark/>
          </w:tcPr>
          <w:p w14:paraId="49C26725" w14:textId="5D0858B4" w:rsidR="009541AE" w:rsidRPr="00A80056" w:rsidRDefault="009541AE" w:rsidP="009541AE">
            <w:pPr>
              <w:jc w:val="center"/>
              <w:rPr>
                <w:rFonts w:eastAsia="Times New Roman" w:cs="Times New Roman"/>
                <w:color w:val="000000"/>
                <w:sz w:val="16"/>
                <w:szCs w:val="16"/>
                <w:lang w:eastAsia="es-ES"/>
              </w:rPr>
            </w:pPr>
            <w:r>
              <w:rPr>
                <w:color w:val="000000"/>
                <w:sz w:val="16"/>
                <w:szCs w:val="16"/>
              </w:rPr>
              <w:t>1.138</w:t>
            </w:r>
          </w:p>
        </w:tc>
      </w:tr>
      <w:tr w:rsidR="009541AE" w:rsidRPr="00A80056" w14:paraId="6CDF62AB" w14:textId="77777777" w:rsidTr="009541AE">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77212CEB" w14:textId="47D9236B"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Tarragona</w:t>
            </w:r>
          </w:p>
        </w:tc>
        <w:tc>
          <w:tcPr>
            <w:tcW w:w="3155" w:type="dxa"/>
            <w:tcBorders>
              <w:top w:val="nil"/>
              <w:left w:val="nil"/>
              <w:bottom w:val="single" w:sz="8" w:space="0" w:color="800000"/>
              <w:right w:val="single" w:sz="8" w:space="0" w:color="800000"/>
            </w:tcBorders>
            <w:vAlign w:val="center"/>
            <w:hideMark/>
          </w:tcPr>
          <w:p w14:paraId="4EC51946" w14:textId="06830587" w:rsidR="009541AE" w:rsidRPr="00A80056" w:rsidRDefault="009541AE" w:rsidP="009541AE">
            <w:pPr>
              <w:jc w:val="center"/>
              <w:rPr>
                <w:rFonts w:eastAsia="Times New Roman" w:cs="Times New Roman"/>
                <w:color w:val="000000"/>
                <w:sz w:val="16"/>
                <w:szCs w:val="16"/>
                <w:lang w:eastAsia="es-ES"/>
              </w:rPr>
            </w:pPr>
            <w:r>
              <w:rPr>
                <w:color w:val="000000"/>
                <w:sz w:val="16"/>
                <w:szCs w:val="16"/>
              </w:rPr>
              <w:t>2.640,00</w:t>
            </w:r>
          </w:p>
        </w:tc>
        <w:tc>
          <w:tcPr>
            <w:tcW w:w="2018" w:type="dxa"/>
            <w:tcBorders>
              <w:top w:val="nil"/>
              <w:left w:val="nil"/>
              <w:bottom w:val="single" w:sz="8" w:space="0" w:color="800000"/>
              <w:right w:val="single" w:sz="8" w:space="0" w:color="933634"/>
            </w:tcBorders>
            <w:vAlign w:val="center"/>
            <w:hideMark/>
          </w:tcPr>
          <w:p w14:paraId="7A676D77" w14:textId="4197A33F" w:rsidR="009541AE" w:rsidRPr="00A80056" w:rsidRDefault="009541AE" w:rsidP="009541AE">
            <w:pPr>
              <w:jc w:val="center"/>
              <w:rPr>
                <w:rFonts w:eastAsia="Times New Roman" w:cs="Times New Roman"/>
                <w:color w:val="000000"/>
                <w:sz w:val="16"/>
                <w:szCs w:val="16"/>
                <w:lang w:eastAsia="es-ES"/>
              </w:rPr>
            </w:pPr>
            <w:r>
              <w:rPr>
                <w:color w:val="000000"/>
                <w:sz w:val="16"/>
                <w:szCs w:val="16"/>
              </w:rPr>
              <w:t>617</w:t>
            </w:r>
          </w:p>
        </w:tc>
      </w:tr>
      <w:tr w:rsidR="009541AE" w:rsidRPr="00A80056" w14:paraId="39C715AF" w14:textId="77777777" w:rsidTr="009541AE">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0D91E73" w14:textId="164BACD9"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Terra Alta</w:t>
            </w:r>
          </w:p>
        </w:tc>
        <w:tc>
          <w:tcPr>
            <w:tcW w:w="3155" w:type="dxa"/>
            <w:tcBorders>
              <w:top w:val="nil"/>
              <w:left w:val="nil"/>
              <w:bottom w:val="single" w:sz="8" w:space="0" w:color="800000"/>
              <w:right w:val="single" w:sz="8" w:space="0" w:color="800000"/>
            </w:tcBorders>
            <w:vAlign w:val="center"/>
            <w:hideMark/>
          </w:tcPr>
          <w:p w14:paraId="34720402" w14:textId="6C6B3DF1" w:rsidR="009541AE" w:rsidRPr="00A80056" w:rsidRDefault="009541AE" w:rsidP="009541AE">
            <w:pPr>
              <w:jc w:val="center"/>
              <w:rPr>
                <w:rFonts w:eastAsia="Times New Roman" w:cs="Times New Roman"/>
                <w:color w:val="000000"/>
                <w:sz w:val="16"/>
                <w:szCs w:val="16"/>
                <w:lang w:eastAsia="es-ES"/>
              </w:rPr>
            </w:pPr>
            <w:r>
              <w:rPr>
                <w:color w:val="000000"/>
                <w:sz w:val="16"/>
                <w:szCs w:val="16"/>
              </w:rPr>
              <w:t>5.670,00</w:t>
            </w:r>
          </w:p>
        </w:tc>
        <w:tc>
          <w:tcPr>
            <w:tcW w:w="2018" w:type="dxa"/>
            <w:tcBorders>
              <w:top w:val="nil"/>
              <w:left w:val="nil"/>
              <w:bottom w:val="single" w:sz="8" w:space="0" w:color="800000"/>
              <w:right w:val="single" w:sz="8" w:space="0" w:color="933634"/>
            </w:tcBorders>
            <w:vAlign w:val="center"/>
            <w:hideMark/>
          </w:tcPr>
          <w:p w14:paraId="15109F97" w14:textId="53C8958A" w:rsidR="009541AE" w:rsidRPr="00A80056" w:rsidRDefault="009541AE" w:rsidP="009541AE">
            <w:pPr>
              <w:jc w:val="center"/>
              <w:rPr>
                <w:rFonts w:eastAsia="Times New Roman" w:cs="Times New Roman"/>
                <w:color w:val="000000"/>
                <w:sz w:val="16"/>
                <w:szCs w:val="16"/>
                <w:lang w:eastAsia="es-ES"/>
              </w:rPr>
            </w:pPr>
            <w:r>
              <w:rPr>
                <w:color w:val="000000"/>
                <w:sz w:val="16"/>
                <w:szCs w:val="16"/>
              </w:rPr>
              <w:t>980</w:t>
            </w:r>
          </w:p>
        </w:tc>
      </w:tr>
      <w:tr w:rsidR="009541AE" w:rsidRPr="00A80056" w14:paraId="618F0BF9" w14:textId="77777777" w:rsidTr="009541AE">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2597AC66" w14:textId="66DCAE1B"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Tierra del Vino de Zamora</w:t>
            </w:r>
          </w:p>
        </w:tc>
        <w:tc>
          <w:tcPr>
            <w:tcW w:w="3155" w:type="dxa"/>
            <w:tcBorders>
              <w:top w:val="nil"/>
              <w:left w:val="nil"/>
              <w:bottom w:val="single" w:sz="8" w:space="0" w:color="800000"/>
              <w:right w:val="single" w:sz="8" w:space="0" w:color="800000"/>
            </w:tcBorders>
            <w:vAlign w:val="center"/>
            <w:hideMark/>
          </w:tcPr>
          <w:p w14:paraId="46BD8604" w14:textId="1465F90E" w:rsidR="009541AE" w:rsidRPr="00A80056" w:rsidRDefault="009541AE" w:rsidP="009541AE">
            <w:pPr>
              <w:jc w:val="center"/>
              <w:rPr>
                <w:rFonts w:eastAsia="Times New Roman" w:cs="Times New Roman"/>
                <w:color w:val="000000"/>
                <w:sz w:val="16"/>
                <w:szCs w:val="16"/>
                <w:lang w:eastAsia="es-ES"/>
              </w:rPr>
            </w:pPr>
            <w:r>
              <w:rPr>
                <w:color w:val="000000"/>
                <w:sz w:val="16"/>
                <w:szCs w:val="16"/>
              </w:rPr>
              <w:t>573,53</w:t>
            </w:r>
          </w:p>
        </w:tc>
        <w:tc>
          <w:tcPr>
            <w:tcW w:w="2018" w:type="dxa"/>
            <w:tcBorders>
              <w:top w:val="nil"/>
              <w:left w:val="nil"/>
              <w:bottom w:val="single" w:sz="8" w:space="0" w:color="800000"/>
              <w:right w:val="single" w:sz="8" w:space="0" w:color="933634"/>
            </w:tcBorders>
            <w:vAlign w:val="center"/>
            <w:hideMark/>
          </w:tcPr>
          <w:p w14:paraId="6FCB33CC" w14:textId="7C9FCAD4" w:rsidR="009541AE" w:rsidRPr="00A80056" w:rsidRDefault="009541AE" w:rsidP="009541AE">
            <w:pPr>
              <w:jc w:val="center"/>
              <w:rPr>
                <w:rFonts w:eastAsia="Times New Roman" w:cs="Times New Roman"/>
                <w:color w:val="000000"/>
                <w:sz w:val="16"/>
                <w:szCs w:val="16"/>
                <w:lang w:eastAsia="es-ES"/>
              </w:rPr>
            </w:pPr>
            <w:r>
              <w:rPr>
                <w:color w:val="000000"/>
                <w:sz w:val="16"/>
                <w:szCs w:val="16"/>
              </w:rPr>
              <w:t>153</w:t>
            </w:r>
          </w:p>
        </w:tc>
      </w:tr>
      <w:tr w:rsidR="009541AE" w:rsidRPr="00A80056" w14:paraId="12CDB989" w14:textId="77777777" w:rsidTr="009541AE">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47CB3AD4" w14:textId="78E6C896"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Toro</w:t>
            </w:r>
          </w:p>
        </w:tc>
        <w:tc>
          <w:tcPr>
            <w:tcW w:w="3155" w:type="dxa"/>
            <w:tcBorders>
              <w:top w:val="nil"/>
              <w:left w:val="nil"/>
              <w:bottom w:val="single" w:sz="8" w:space="0" w:color="800000"/>
              <w:right w:val="single" w:sz="8" w:space="0" w:color="800000"/>
            </w:tcBorders>
            <w:vAlign w:val="center"/>
            <w:hideMark/>
          </w:tcPr>
          <w:p w14:paraId="5A9CBC05" w14:textId="366ADA94" w:rsidR="009541AE" w:rsidRPr="00A80056" w:rsidRDefault="009541AE" w:rsidP="009541AE">
            <w:pPr>
              <w:jc w:val="center"/>
              <w:rPr>
                <w:rFonts w:eastAsia="Times New Roman" w:cs="Times New Roman"/>
                <w:color w:val="000000"/>
                <w:sz w:val="16"/>
                <w:szCs w:val="16"/>
                <w:lang w:eastAsia="es-ES"/>
              </w:rPr>
            </w:pPr>
            <w:r>
              <w:rPr>
                <w:color w:val="000000"/>
                <w:sz w:val="16"/>
                <w:szCs w:val="16"/>
              </w:rPr>
              <w:t>5.437,00</w:t>
            </w:r>
          </w:p>
        </w:tc>
        <w:tc>
          <w:tcPr>
            <w:tcW w:w="2018" w:type="dxa"/>
            <w:tcBorders>
              <w:top w:val="nil"/>
              <w:left w:val="nil"/>
              <w:bottom w:val="single" w:sz="8" w:space="0" w:color="800000"/>
              <w:right w:val="single" w:sz="8" w:space="0" w:color="933634"/>
            </w:tcBorders>
            <w:vAlign w:val="center"/>
            <w:hideMark/>
          </w:tcPr>
          <w:p w14:paraId="49E5DFF6" w14:textId="2722E19C" w:rsidR="009541AE" w:rsidRPr="00A80056" w:rsidRDefault="009541AE" w:rsidP="009541AE">
            <w:pPr>
              <w:jc w:val="center"/>
              <w:rPr>
                <w:rFonts w:eastAsia="Times New Roman" w:cs="Times New Roman"/>
                <w:color w:val="000000"/>
                <w:sz w:val="16"/>
                <w:szCs w:val="16"/>
                <w:lang w:eastAsia="es-ES"/>
              </w:rPr>
            </w:pPr>
            <w:r>
              <w:rPr>
                <w:color w:val="000000"/>
                <w:sz w:val="16"/>
                <w:szCs w:val="16"/>
              </w:rPr>
              <w:t>888</w:t>
            </w:r>
          </w:p>
        </w:tc>
      </w:tr>
      <w:tr w:rsidR="009541AE" w:rsidRPr="00A80056" w14:paraId="5DAD14A5" w14:textId="77777777" w:rsidTr="009541AE">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79537616" w14:textId="42E20E53"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Uclés</w:t>
            </w:r>
          </w:p>
        </w:tc>
        <w:tc>
          <w:tcPr>
            <w:tcW w:w="3155" w:type="dxa"/>
            <w:tcBorders>
              <w:top w:val="nil"/>
              <w:left w:val="nil"/>
              <w:bottom w:val="single" w:sz="8" w:space="0" w:color="800000"/>
              <w:right w:val="single" w:sz="8" w:space="0" w:color="800000"/>
            </w:tcBorders>
            <w:vAlign w:val="center"/>
            <w:hideMark/>
          </w:tcPr>
          <w:p w14:paraId="11E62879" w14:textId="6CC76097" w:rsidR="009541AE" w:rsidRPr="00A80056" w:rsidRDefault="009541AE" w:rsidP="009541AE">
            <w:pPr>
              <w:jc w:val="center"/>
              <w:rPr>
                <w:rFonts w:eastAsia="Times New Roman" w:cs="Times New Roman"/>
                <w:color w:val="000000"/>
                <w:sz w:val="16"/>
                <w:szCs w:val="16"/>
                <w:lang w:eastAsia="es-ES"/>
              </w:rPr>
            </w:pPr>
            <w:r>
              <w:rPr>
                <w:color w:val="000000"/>
                <w:sz w:val="16"/>
                <w:szCs w:val="16"/>
              </w:rPr>
              <w:t>1.700,00</w:t>
            </w:r>
          </w:p>
        </w:tc>
        <w:tc>
          <w:tcPr>
            <w:tcW w:w="2018" w:type="dxa"/>
            <w:tcBorders>
              <w:top w:val="nil"/>
              <w:left w:val="nil"/>
              <w:bottom w:val="single" w:sz="8" w:space="0" w:color="800000"/>
              <w:right w:val="single" w:sz="8" w:space="0" w:color="933634"/>
            </w:tcBorders>
            <w:vAlign w:val="center"/>
            <w:hideMark/>
          </w:tcPr>
          <w:p w14:paraId="45AB74CF" w14:textId="2F17E8C6" w:rsidR="009541AE" w:rsidRPr="00A80056" w:rsidRDefault="009541AE" w:rsidP="009541AE">
            <w:pPr>
              <w:jc w:val="center"/>
              <w:rPr>
                <w:rFonts w:eastAsia="Times New Roman" w:cs="Times New Roman"/>
                <w:color w:val="000000"/>
                <w:sz w:val="16"/>
                <w:szCs w:val="16"/>
                <w:lang w:eastAsia="es-ES"/>
              </w:rPr>
            </w:pPr>
            <w:r>
              <w:rPr>
                <w:color w:val="000000"/>
                <w:sz w:val="16"/>
                <w:szCs w:val="16"/>
              </w:rPr>
              <w:t>577</w:t>
            </w:r>
          </w:p>
        </w:tc>
      </w:tr>
      <w:tr w:rsidR="009541AE" w:rsidRPr="00A80056" w14:paraId="22B28394" w14:textId="77777777" w:rsidTr="009541AE">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53FDE9EA" w14:textId="0CD7D2C9"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Urueña</w:t>
            </w:r>
          </w:p>
        </w:tc>
        <w:tc>
          <w:tcPr>
            <w:tcW w:w="3155" w:type="dxa"/>
            <w:tcBorders>
              <w:top w:val="nil"/>
              <w:left w:val="nil"/>
              <w:bottom w:val="single" w:sz="8" w:space="0" w:color="800000"/>
              <w:right w:val="single" w:sz="8" w:space="0" w:color="800000"/>
            </w:tcBorders>
            <w:vAlign w:val="center"/>
            <w:hideMark/>
          </w:tcPr>
          <w:p w14:paraId="4F038608" w14:textId="7965643C" w:rsidR="009541AE" w:rsidRPr="00A80056" w:rsidRDefault="009541AE" w:rsidP="009541AE">
            <w:pPr>
              <w:jc w:val="center"/>
              <w:rPr>
                <w:rFonts w:eastAsia="Times New Roman" w:cs="Times New Roman"/>
                <w:color w:val="000000"/>
                <w:sz w:val="16"/>
                <w:szCs w:val="16"/>
                <w:lang w:eastAsia="es-ES"/>
              </w:rPr>
            </w:pPr>
            <w:r>
              <w:rPr>
                <w:color w:val="000000"/>
                <w:sz w:val="16"/>
                <w:szCs w:val="16"/>
              </w:rPr>
              <w:t>16,02</w:t>
            </w:r>
          </w:p>
        </w:tc>
        <w:tc>
          <w:tcPr>
            <w:tcW w:w="2018" w:type="dxa"/>
            <w:tcBorders>
              <w:top w:val="nil"/>
              <w:left w:val="nil"/>
              <w:bottom w:val="single" w:sz="8" w:space="0" w:color="800000"/>
              <w:right w:val="single" w:sz="8" w:space="0" w:color="933634"/>
            </w:tcBorders>
            <w:vAlign w:val="center"/>
            <w:hideMark/>
          </w:tcPr>
          <w:p w14:paraId="5539BA72" w14:textId="01763DFB" w:rsidR="009541AE" w:rsidRPr="00A80056" w:rsidRDefault="009541AE" w:rsidP="009541AE">
            <w:pPr>
              <w:jc w:val="center"/>
              <w:rPr>
                <w:rFonts w:eastAsia="Times New Roman" w:cs="Times New Roman"/>
                <w:color w:val="000000"/>
                <w:sz w:val="16"/>
                <w:szCs w:val="16"/>
                <w:lang w:eastAsia="es-ES"/>
              </w:rPr>
            </w:pPr>
            <w:r>
              <w:rPr>
                <w:color w:val="000000"/>
                <w:sz w:val="16"/>
                <w:szCs w:val="16"/>
              </w:rPr>
              <w:t>1</w:t>
            </w:r>
          </w:p>
        </w:tc>
      </w:tr>
      <w:tr w:rsidR="009541AE" w:rsidRPr="00A80056" w14:paraId="742B1046" w14:textId="77777777" w:rsidTr="009541AE">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56E8847" w14:textId="7120E5BC"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Utiel-Requena</w:t>
            </w:r>
          </w:p>
        </w:tc>
        <w:tc>
          <w:tcPr>
            <w:tcW w:w="3155" w:type="dxa"/>
            <w:tcBorders>
              <w:top w:val="nil"/>
              <w:left w:val="nil"/>
              <w:bottom w:val="single" w:sz="8" w:space="0" w:color="800000"/>
              <w:right w:val="single" w:sz="8" w:space="0" w:color="800000"/>
            </w:tcBorders>
            <w:vAlign w:val="center"/>
            <w:hideMark/>
          </w:tcPr>
          <w:p w14:paraId="6C6ED884" w14:textId="797BE65E" w:rsidR="009541AE" w:rsidRPr="00A80056" w:rsidRDefault="009541AE" w:rsidP="009541AE">
            <w:pPr>
              <w:jc w:val="center"/>
              <w:rPr>
                <w:rFonts w:eastAsia="Times New Roman" w:cs="Times New Roman"/>
                <w:color w:val="000000"/>
                <w:sz w:val="16"/>
                <w:szCs w:val="16"/>
                <w:lang w:eastAsia="es-ES"/>
              </w:rPr>
            </w:pPr>
            <w:r>
              <w:rPr>
                <w:color w:val="000000"/>
                <w:sz w:val="16"/>
                <w:szCs w:val="16"/>
              </w:rPr>
              <w:t>32.036,00</w:t>
            </w:r>
          </w:p>
        </w:tc>
        <w:tc>
          <w:tcPr>
            <w:tcW w:w="2018" w:type="dxa"/>
            <w:tcBorders>
              <w:top w:val="nil"/>
              <w:left w:val="nil"/>
              <w:bottom w:val="single" w:sz="8" w:space="0" w:color="800000"/>
              <w:right w:val="single" w:sz="8" w:space="0" w:color="933634"/>
            </w:tcBorders>
            <w:vAlign w:val="center"/>
            <w:hideMark/>
          </w:tcPr>
          <w:p w14:paraId="73754027" w14:textId="6A0C2478" w:rsidR="009541AE" w:rsidRPr="00A80056" w:rsidRDefault="009541AE" w:rsidP="009541AE">
            <w:pPr>
              <w:jc w:val="center"/>
              <w:rPr>
                <w:rFonts w:eastAsia="Times New Roman" w:cs="Times New Roman"/>
                <w:color w:val="000000"/>
                <w:sz w:val="16"/>
                <w:szCs w:val="16"/>
                <w:lang w:eastAsia="es-ES"/>
              </w:rPr>
            </w:pPr>
            <w:r>
              <w:rPr>
                <w:color w:val="000000"/>
                <w:sz w:val="16"/>
                <w:szCs w:val="16"/>
              </w:rPr>
              <w:t>4.301</w:t>
            </w:r>
          </w:p>
        </w:tc>
      </w:tr>
      <w:tr w:rsidR="009541AE" w:rsidRPr="00A80056" w14:paraId="17694B80" w14:textId="77777777" w:rsidTr="009541AE">
        <w:trPr>
          <w:trHeight w:val="300"/>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31C543A" w14:textId="08C1B472"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Valdeorras</w:t>
            </w:r>
          </w:p>
        </w:tc>
        <w:tc>
          <w:tcPr>
            <w:tcW w:w="3155" w:type="dxa"/>
            <w:tcBorders>
              <w:top w:val="nil"/>
              <w:left w:val="nil"/>
              <w:bottom w:val="single" w:sz="8" w:space="0" w:color="800000"/>
              <w:right w:val="single" w:sz="8" w:space="0" w:color="800000"/>
            </w:tcBorders>
            <w:vAlign w:val="center"/>
            <w:hideMark/>
          </w:tcPr>
          <w:p w14:paraId="60D80637" w14:textId="6C8796D2" w:rsidR="009541AE" w:rsidRPr="00A80056" w:rsidRDefault="009541AE" w:rsidP="009541AE">
            <w:pPr>
              <w:jc w:val="center"/>
              <w:rPr>
                <w:rFonts w:eastAsia="Times New Roman" w:cs="Times New Roman"/>
                <w:color w:val="000000"/>
                <w:sz w:val="16"/>
                <w:szCs w:val="16"/>
                <w:lang w:eastAsia="es-ES"/>
              </w:rPr>
            </w:pPr>
            <w:r>
              <w:rPr>
                <w:color w:val="000000"/>
                <w:sz w:val="16"/>
                <w:szCs w:val="16"/>
              </w:rPr>
              <w:t>1.200,25</w:t>
            </w:r>
          </w:p>
        </w:tc>
        <w:tc>
          <w:tcPr>
            <w:tcW w:w="2018" w:type="dxa"/>
            <w:tcBorders>
              <w:top w:val="nil"/>
              <w:left w:val="nil"/>
              <w:bottom w:val="single" w:sz="8" w:space="0" w:color="800000"/>
              <w:right w:val="single" w:sz="8" w:space="0" w:color="933634"/>
            </w:tcBorders>
            <w:vAlign w:val="center"/>
            <w:hideMark/>
          </w:tcPr>
          <w:p w14:paraId="5A736151" w14:textId="210C31E0" w:rsidR="009541AE" w:rsidRPr="00A80056" w:rsidRDefault="009541AE" w:rsidP="009541AE">
            <w:pPr>
              <w:jc w:val="center"/>
              <w:rPr>
                <w:rFonts w:eastAsia="Times New Roman" w:cs="Times New Roman"/>
                <w:color w:val="000000"/>
                <w:sz w:val="16"/>
                <w:szCs w:val="16"/>
                <w:lang w:eastAsia="es-ES"/>
              </w:rPr>
            </w:pPr>
            <w:r>
              <w:rPr>
                <w:color w:val="000000"/>
                <w:sz w:val="16"/>
                <w:szCs w:val="16"/>
              </w:rPr>
              <w:t>978</w:t>
            </w:r>
          </w:p>
        </w:tc>
      </w:tr>
      <w:tr w:rsidR="009541AE" w:rsidRPr="00A80056" w14:paraId="52AFBB15" w14:textId="77777777" w:rsidTr="009541AE">
        <w:trPr>
          <w:trHeight w:val="315"/>
          <w:jc w:val="center"/>
        </w:trPr>
        <w:tc>
          <w:tcPr>
            <w:tcW w:w="3485" w:type="dxa"/>
            <w:tcBorders>
              <w:top w:val="nil"/>
              <w:left w:val="single" w:sz="8" w:space="0" w:color="933634"/>
              <w:bottom w:val="single" w:sz="8" w:space="0" w:color="800000"/>
              <w:right w:val="single" w:sz="8" w:space="0" w:color="933634"/>
            </w:tcBorders>
            <w:shd w:val="clear" w:color="000000" w:fill="F1DDDC"/>
            <w:vAlign w:val="center"/>
            <w:hideMark/>
          </w:tcPr>
          <w:p w14:paraId="3D8236A1" w14:textId="0EF2D545"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Valdepeñas</w:t>
            </w:r>
          </w:p>
        </w:tc>
        <w:tc>
          <w:tcPr>
            <w:tcW w:w="3155" w:type="dxa"/>
            <w:tcBorders>
              <w:top w:val="nil"/>
              <w:left w:val="nil"/>
              <w:bottom w:val="single" w:sz="8" w:space="0" w:color="800000"/>
              <w:right w:val="single" w:sz="8" w:space="0" w:color="800000"/>
            </w:tcBorders>
            <w:vAlign w:val="center"/>
            <w:hideMark/>
          </w:tcPr>
          <w:p w14:paraId="4776A31E" w14:textId="49C96574" w:rsidR="009541AE" w:rsidRPr="00A80056" w:rsidRDefault="009541AE" w:rsidP="009541AE">
            <w:pPr>
              <w:jc w:val="center"/>
              <w:rPr>
                <w:rFonts w:eastAsia="Times New Roman" w:cs="Times New Roman"/>
                <w:color w:val="000000"/>
                <w:sz w:val="16"/>
                <w:szCs w:val="16"/>
                <w:lang w:eastAsia="es-ES"/>
              </w:rPr>
            </w:pPr>
            <w:r>
              <w:rPr>
                <w:color w:val="000000"/>
                <w:sz w:val="16"/>
                <w:szCs w:val="16"/>
              </w:rPr>
              <w:t>12.170,58</w:t>
            </w:r>
          </w:p>
        </w:tc>
        <w:tc>
          <w:tcPr>
            <w:tcW w:w="2018" w:type="dxa"/>
            <w:tcBorders>
              <w:top w:val="nil"/>
              <w:left w:val="nil"/>
              <w:bottom w:val="single" w:sz="8" w:space="0" w:color="800000"/>
              <w:right w:val="single" w:sz="8" w:space="0" w:color="933634"/>
            </w:tcBorders>
            <w:vAlign w:val="center"/>
            <w:hideMark/>
          </w:tcPr>
          <w:p w14:paraId="2D5C8D91" w14:textId="5F00F9C2" w:rsidR="009541AE" w:rsidRPr="00A80056" w:rsidRDefault="009541AE" w:rsidP="009541AE">
            <w:pPr>
              <w:jc w:val="center"/>
              <w:rPr>
                <w:rFonts w:eastAsia="Times New Roman" w:cs="Times New Roman"/>
                <w:color w:val="000000"/>
                <w:sz w:val="16"/>
                <w:szCs w:val="16"/>
                <w:lang w:eastAsia="es-ES"/>
              </w:rPr>
            </w:pPr>
            <w:r>
              <w:rPr>
                <w:color w:val="000000"/>
                <w:sz w:val="16"/>
                <w:szCs w:val="16"/>
              </w:rPr>
              <w:t>1.486</w:t>
            </w:r>
          </w:p>
        </w:tc>
      </w:tr>
      <w:tr w:rsidR="009541AE" w:rsidRPr="00A80056" w14:paraId="517C3ED7" w14:textId="77777777" w:rsidTr="009541AE">
        <w:trPr>
          <w:trHeight w:val="315"/>
          <w:jc w:val="center"/>
        </w:trPr>
        <w:tc>
          <w:tcPr>
            <w:tcW w:w="3485" w:type="dxa"/>
            <w:tcBorders>
              <w:top w:val="nil"/>
              <w:left w:val="single" w:sz="8" w:space="0" w:color="933634"/>
              <w:bottom w:val="single" w:sz="8" w:space="0" w:color="933634"/>
              <w:right w:val="single" w:sz="8" w:space="0" w:color="933634"/>
            </w:tcBorders>
            <w:shd w:val="clear" w:color="000000" w:fill="F1DDDC"/>
            <w:vAlign w:val="center"/>
            <w:hideMark/>
          </w:tcPr>
          <w:p w14:paraId="3AA8F271" w14:textId="4EA4111F"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Valencia</w:t>
            </w:r>
          </w:p>
        </w:tc>
        <w:tc>
          <w:tcPr>
            <w:tcW w:w="3155" w:type="dxa"/>
            <w:tcBorders>
              <w:top w:val="nil"/>
              <w:left w:val="nil"/>
              <w:bottom w:val="single" w:sz="8" w:space="0" w:color="933634"/>
              <w:right w:val="single" w:sz="8" w:space="0" w:color="800000"/>
            </w:tcBorders>
            <w:vAlign w:val="center"/>
            <w:hideMark/>
          </w:tcPr>
          <w:p w14:paraId="7E699C68" w14:textId="6E16AE88" w:rsidR="009541AE" w:rsidRPr="00A80056" w:rsidRDefault="009541AE" w:rsidP="009541AE">
            <w:pPr>
              <w:jc w:val="center"/>
              <w:rPr>
                <w:rFonts w:eastAsia="Times New Roman" w:cs="Times New Roman"/>
                <w:color w:val="000000"/>
                <w:sz w:val="16"/>
                <w:szCs w:val="16"/>
                <w:lang w:eastAsia="es-ES"/>
              </w:rPr>
            </w:pPr>
            <w:r>
              <w:rPr>
                <w:color w:val="000000"/>
                <w:sz w:val="16"/>
                <w:szCs w:val="16"/>
              </w:rPr>
              <w:t>7.644,00</w:t>
            </w:r>
          </w:p>
        </w:tc>
        <w:tc>
          <w:tcPr>
            <w:tcW w:w="2018" w:type="dxa"/>
            <w:tcBorders>
              <w:top w:val="nil"/>
              <w:left w:val="nil"/>
              <w:bottom w:val="single" w:sz="8" w:space="0" w:color="933634"/>
              <w:right w:val="single" w:sz="8" w:space="0" w:color="933634"/>
            </w:tcBorders>
            <w:vAlign w:val="center"/>
            <w:hideMark/>
          </w:tcPr>
          <w:p w14:paraId="34A24D4C" w14:textId="49223007" w:rsidR="009541AE" w:rsidRPr="00A80056" w:rsidRDefault="009541AE" w:rsidP="009541AE">
            <w:pPr>
              <w:jc w:val="center"/>
              <w:rPr>
                <w:rFonts w:eastAsia="Times New Roman" w:cs="Times New Roman"/>
                <w:color w:val="000000"/>
                <w:sz w:val="16"/>
                <w:szCs w:val="16"/>
                <w:lang w:eastAsia="es-ES"/>
              </w:rPr>
            </w:pPr>
            <w:r>
              <w:rPr>
                <w:color w:val="000000"/>
                <w:sz w:val="16"/>
                <w:szCs w:val="16"/>
              </w:rPr>
              <w:t>1.885</w:t>
            </w:r>
          </w:p>
        </w:tc>
      </w:tr>
      <w:tr w:rsidR="009541AE" w:rsidRPr="00A80056" w14:paraId="56E340E9" w14:textId="77777777" w:rsidTr="009541AE">
        <w:trPr>
          <w:trHeight w:val="315"/>
          <w:jc w:val="center"/>
        </w:trPr>
        <w:tc>
          <w:tcPr>
            <w:tcW w:w="3485" w:type="dxa"/>
            <w:tcBorders>
              <w:top w:val="nil"/>
              <w:left w:val="single" w:sz="8" w:space="0" w:color="933634"/>
              <w:bottom w:val="single" w:sz="8" w:space="0" w:color="933634"/>
              <w:right w:val="single" w:sz="8" w:space="0" w:color="933634"/>
            </w:tcBorders>
            <w:shd w:val="clear" w:color="000000" w:fill="F1DDDC"/>
            <w:vAlign w:val="center"/>
            <w:hideMark/>
          </w:tcPr>
          <w:p w14:paraId="26839CF7" w14:textId="19957CBF"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Valle de Güímar</w:t>
            </w:r>
          </w:p>
        </w:tc>
        <w:tc>
          <w:tcPr>
            <w:tcW w:w="3155" w:type="dxa"/>
            <w:tcBorders>
              <w:top w:val="nil"/>
              <w:left w:val="nil"/>
              <w:bottom w:val="single" w:sz="8" w:space="0" w:color="933634"/>
              <w:right w:val="single" w:sz="8" w:space="0" w:color="933634"/>
            </w:tcBorders>
            <w:vAlign w:val="center"/>
            <w:hideMark/>
          </w:tcPr>
          <w:p w14:paraId="222987EC" w14:textId="67D890E8" w:rsidR="009541AE" w:rsidRPr="00A80056" w:rsidRDefault="009541AE" w:rsidP="009541AE">
            <w:pPr>
              <w:jc w:val="center"/>
              <w:rPr>
                <w:rFonts w:eastAsia="Times New Roman" w:cs="Times New Roman"/>
                <w:color w:val="000000"/>
                <w:sz w:val="16"/>
                <w:szCs w:val="16"/>
                <w:lang w:eastAsia="es-ES"/>
              </w:rPr>
            </w:pPr>
            <w:r>
              <w:rPr>
                <w:color w:val="000000"/>
                <w:sz w:val="16"/>
                <w:szCs w:val="16"/>
              </w:rPr>
              <w:t>159,64</w:t>
            </w:r>
          </w:p>
        </w:tc>
        <w:tc>
          <w:tcPr>
            <w:tcW w:w="2018" w:type="dxa"/>
            <w:tcBorders>
              <w:top w:val="nil"/>
              <w:left w:val="nil"/>
              <w:bottom w:val="single" w:sz="8" w:space="0" w:color="933634"/>
              <w:right w:val="single" w:sz="8" w:space="0" w:color="933634"/>
            </w:tcBorders>
            <w:vAlign w:val="center"/>
            <w:hideMark/>
          </w:tcPr>
          <w:p w14:paraId="2E503A8F" w14:textId="7A206D6C" w:rsidR="009541AE" w:rsidRPr="00A80056" w:rsidRDefault="009541AE" w:rsidP="009541AE">
            <w:pPr>
              <w:jc w:val="center"/>
              <w:rPr>
                <w:rFonts w:eastAsia="Times New Roman" w:cs="Times New Roman"/>
                <w:color w:val="000000"/>
                <w:sz w:val="16"/>
                <w:szCs w:val="16"/>
                <w:lang w:eastAsia="es-ES"/>
              </w:rPr>
            </w:pPr>
            <w:r>
              <w:rPr>
                <w:color w:val="000000"/>
                <w:sz w:val="16"/>
                <w:szCs w:val="16"/>
              </w:rPr>
              <w:t>426</w:t>
            </w:r>
          </w:p>
        </w:tc>
      </w:tr>
      <w:tr w:rsidR="009541AE" w:rsidRPr="00A80056" w14:paraId="7EB9941A" w14:textId="77777777" w:rsidTr="009541AE">
        <w:trPr>
          <w:trHeight w:val="315"/>
          <w:jc w:val="center"/>
        </w:trPr>
        <w:tc>
          <w:tcPr>
            <w:tcW w:w="3485" w:type="dxa"/>
            <w:tcBorders>
              <w:top w:val="nil"/>
              <w:left w:val="single" w:sz="8" w:space="0" w:color="933634"/>
              <w:bottom w:val="single" w:sz="8" w:space="0" w:color="933634"/>
              <w:right w:val="single" w:sz="8" w:space="0" w:color="933634"/>
            </w:tcBorders>
            <w:shd w:val="clear" w:color="000000" w:fill="F1DDDC"/>
            <w:vAlign w:val="center"/>
            <w:hideMark/>
          </w:tcPr>
          <w:p w14:paraId="673E16FD" w14:textId="149A1B31"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Valle de la Orotava</w:t>
            </w:r>
          </w:p>
        </w:tc>
        <w:tc>
          <w:tcPr>
            <w:tcW w:w="3155" w:type="dxa"/>
            <w:tcBorders>
              <w:top w:val="nil"/>
              <w:left w:val="nil"/>
              <w:bottom w:val="single" w:sz="8" w:space="0" w:color="933634"/>
              <w:right w:val="single" w:sz="8" w:space="0" w:color="933634"/>
            </w:tcBorders>
            <w:vAlign w:val="center"/>
            <w:hideMark/>
          </w:tcPr>
          <w:p w14:paraId="5404DAC6" w14:textId="6B38C9C1" w:rsidR="009541AE" w:rsidRPr="00A80056" w:rsidRDefault="009541AE" w:rsidP="009541AE">
            <w:pPr>
              <w:jc w:val="center"/>
              <w:rPr>
                <w:rFonts w:eastAsia="Times New Roman" w:cs="Times New Roman"/>
                <w:color w:val="000000"/>
                <w:sz w:val="16"/>
                <w:szCs w:val="16"/>
                <w:lang w:eastAsia="es-ES"/>
              </w:rPr>
            </w:pPr>
            <w:r>
              <w:rPr>
                <w:color w:val="000000"/>
                <w:sz w:val="16"/>
                <w:szCs w:val="16"/>
              </w:rPr>
              <w:t>170,00</w:t>
            </w:r>
          </w:p>
        </w:tc>
        <w:tc>
          <w:tcPr>
            <w:tcW w:w="2018" w:type="dxa"/>
            <w:tcBorders>
              <w:top w:val="nil"/>
              <w:left w:val="nil"/>
              <w:bottom w:val="single" w:sz="8" w:space="0" w:color="933634"/>
              <w:right w:val="single" w:sz="8" w:space="0" w:color="933634"/>
            </w:tcBorders>
            <w:vAlign w:val="center"/>
            <w:hideMark/>
          </w:tcPr>
          <w:p w14:paraId="5949C93A" w14:textId="7191B791" w:rsidR="009541AE" w:rsidRPr="00A80056" w:rsidRDefault="009541AE" w:rsidP="009541AE">
            <w:pPr>
              <w:jc w:val="center"/>
              <w:rPr>
                <w:rFonts w:eastAsia="Times New Roman" w:cs="Times New Roman"/>
                <w:color w:val="000000"/>
                <w:sz w:val="16"/>
                <w:szCs w:val="16"/>
                <w:lang w:eastAsia="es-ES"/>
              </w:rPr>
            </w:pPr>
            <w:r>
              <w:rPr>
                <w:color w:val="000000"/>
                <w:sz w:val="16"/>
                <w:szCs w:val="16"/>
              </w:rPr>
              <w:t>371</w:t>
            </w:r>
          </w:p>
        </w:tc>
      </w:tr>
      <w:tr w:rsidR="009541AE" w:rsidRPr="00A80056" w14:paraId="58157B5D" w14:textId="77777777" w:rsidTr="009541AE">
        <w:trPr>
          <w:trHeight w:val="315"/>
          <w:jc w:val="center"/>
        </w:trPr>
        <w:tc>
          <w:tcPr>
            <w:tcW w:w="3485" w:type="dxa"/>
            <w:tcBorders>
              <w:top w:val="nil"/>
              <w:left w:val="single" w:sz="8" w:space="0" w:color="933634"/>
              <w:bottom w:val="single" w:sz="8" w:space="0" w:color="933634"/>
              <w:right w:val="single" w:sz="8" w:space="0" w:color="933634"/>
            </w:tcBorders>
            <w:shd w:val="clear" w:color="000000" w:fill="F1DDDC"/>
            <w:vAlign w:val="center"/>
            <w:hideMark/>
          </w:tcPr>
          <w:p w14:paraId="3073A813" w14:textId="018297E5"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Vallegarcía</w:t>
            </w:r>
            <w:proofErr w:type="spellEnd"/>
          </w:p>
        </w:tc>
        <w:tc>
          <w:tcPr>
            <w:tcW w:w="3155" w:type="dxa"/>
            <w:tcBorders>
              <w:top w:val="nil"/>
              <w:left w:val="nil"/>
              <w:bottom w:val="single" w:sz="8" w:space="0" w:color="933634"/>
              <w:right w:val="single" w:sz="8" w:space="0" w:color="933634"/>
            </w:tcBorders>
            <w:vAlign w:val="center"/>
            <w:hideMark/>
          </w:tcPr>
          <w:p w14:paraId="6003B9D7" w14:textId="4409112D" w:rsidR="009541AE" w:rsidRPr="00A80056" w:rsidRDefault="009541AE" w:rsidP="009541AE">
            <w:pPr>
              <w:jc w:val="center"/>
              <w:rPr>
                <w:rFonts w:eastAsia="Times New Roman" w:cs="Times New Roman"/>
                <w:color w:val="000000"/>
                <w:sz w:val="16"/>
                <w:szCs w:val="16"/>
                <w:lang w:eastAsia="es-ES"/>
              </w:rPr>
            </w:pPr>
            <w:r>
              <w:rPr>
                <w:color w:val="000000"/>
                <w:sz w:val="16"/>
                <w:szCs w:val="16"/>
              </w:rPr>
              <w:t>50,00</w:t>
            </w:r>
          </w:p>
        </w:tc>
        <w:tc>
          <w:tcPr>
            <w:tcW w:w="2018" w:type="dxa"/>
            <w:tcBorders>
              <w:top w:val="nil"/>
              <w:left w:val="nil"/>
              <w:bottom w:val="single" w:sz="8" w:space="0" w:color="933634"/>
              <w:right w:val="single" w:sz="8" w:space="0" w:color="933634"/>
            </w:tcBorders>
            <w:vAlign w:val="center"/>
            <w:hideMark/>
          </w:tcPr>
          <w:p w14:paraId="09FD5E40" w14:textId="67C360DC" w:rsidR="009541AE" w:rsidRPr="00A80056" w:rsidRDefault="009541AE" w:rsidP="009541AE">
            <w:pPr>
              <w:jc w:val="center"/>
              <w:rPr>
                <w:rFonts w:eastAsia="Times New Roman" w:cs="Times New Roman"/>
                <w:color w:val="000000"/>
                <w:sz w:val="16"/>
                <w:szCs w:val="16"/>
                <w:lang w:eastAsia="es-ES"/>
              </w:rPr>
            </w:pPr>
            <w:r>
              <w:rPr>
                <w:color w:val="000000"/>
                <w:sz w:val="16"/>
                <w:szCs w:val="16"/>
              </w:rPr>
              <w:t>3</w:t>
            </w:r>
          </w:p>
        </w:tc>
      </w:tr>
      <w:tr w:rsidR="009541AE" w:rsidRPr="00A80056" w14:paraId="3BA7A2F3" w14:textId="77777777" w:rsidTr="009541AE">
        <w:trPr>
          <w:trHeight w:val="315"/>
          <w:jc w:val="center"/>
        </w:trPr>
        <w:tc>
          <w:tcPr>
            <w:tcW w:w="3485" w:type="dxa"/>
            <w:tcBorders>
              <w:top w:val="nil"/>
              <w:left w:val="single" w:sz="8" w:space="0" w:color="933634"/>
              <w:bottom w:val="nil"/>
              <w:right w:val="single" w:sz="8" w:space="0" w:color="933634"/>
            </w:tcBorders>
            <w:shd w:val="clear" w:color="000000" w:fill="F1DDDC"/>
            <w:vAlign w:val="center"/>
            <w:hideMark/>
          </w:tcPr>
          <w:p w14:paraId="4B2A8EE1" w14:textId="35BA0D1C"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Valles de Benavente</w:t>
            </w:r>
          </w:p>
        </w:tc>
        <w:tc>
          <w:tcPr>
            <w:tcW w:w="3155" w:type="dxa"/>
            <w:tcBorders>
              <w:top w:val="nil"/>
              <w:left w:val="nil"/>
              <w:bottom w:val="nil"/>
              <w:right w:val="single" w:sz="8" w:space="0" w:color="933634"/>
            </w:tcBorders>
            <w:vAlign w:val="center"/>
            <w:hideMark/>
          </w:tcPr>
          <w:p w14:paraId="3AB81D63" w14:textId="23512C6D" w:rsidR="009541AE" w:rsidRPr="00A80056" w:rsidRDefault="009541AE" w:rsidP="009541AE">
            <w:pPr>
              <w:jc w:val="center"/>
              <w:rPr>
                <w:rFonts w:eastAsia="Times New Roman" w:cs="Times New Roman"/>
                <w:color w:val="000000"/>
                <w:sz w:val="16"/>
                <w:szCs w:val="16"/>
                <w:lang w:eastAsia="es-ES"/>
              </w:rPr>
            </w:pPr>
            <w:r>
              <w:rPr>
                <w:color w:val="000000"/>
                <w:sz w:val="16"/>
                <w:szCs w:val="16"/>
              </w:rPr>
              <w:t>146,00</w:t>
            </w:r>
          </w:p>
        </w:tc>
        <w:tc>
          <w:tcPr>
            <w:tcW w:w="2018" w:type="dxa"/>
            <w:tcBorders>
              <w:top w:val="nil"/>
              <w:left w:val="nil"/>
              <w:bottom w:val="nil"/>
              <w:right w:val="single" w:sz="8" w:space="0" w:color="933634"/>
            </w:tcBorders>
            <w:vAlign w:val="center"/>
            <w:hideMark/>
          </w:tcPr>
          <w:p w14:paraId="444C3C07" w14:textId="1FD043DB" w:rsidR="009541AE" w:rsidRPr="00A80056" w:rsidRDefault="009541AE" w:rsidP="009541AE">
            <w:pPr>
              <w:jc w:val="center"/>
              <w:rPr>
                <w:rFonts w:eastAsia="Times New Roman" w:cs="Times New Roman"/>
                <w:color w:val="000000"/>
                <w:sz w:val="16"/>
                <w:szCs w:val="16"/>
                <w:lang w:eastAsia="es-ES"/>
              </w:rPr>
            </w:pPr>
            <w:r>
              <w:rPr>
                <w:color w:val="000000"/>
                <w:sz w:val="16"/>
                <w:szCs w:val="16"/>
              </w:rPr>
              <w:t>22</w:t>
            </w:r>
          </w:p>
        </w:tc>
      </w:tr>
      <w:tr w:rsidR="009541AE" w:rsidRPr="00A80056" w14:paraId="24D510B2" w14:textId="77777777" w:rsidTr="009541AE">
        <w:trPr>
          <w:trHeight w:val="300"/>
          <w:jc w:val="center"/>
        </w:trPr>
        <w:tc>
          <w:tcPr>
            <w:tcW w:w="3485" w:type="dxa"/>
            <w:tcBorders>
              <w:top w:val="single" w:sz="8" w:space="0" w:color="933634"/>
              <w:left w:val="single" w:sz="8" w:space="0" w:color="933634"/>
              <w:bottom w:val="nil"/>
              <w:right w:val="single" w:sz="8" w:space="0" w:color="933634"/>
            </w:tcBorders>
            <w:shd w:val="clear" w:color="000000" w:fill="F1DDDC"/>
            <w:vAlign w:val="center"/>
            <w:hideMark/>
          </w:tcPr>
          <w:p w14:paraId="292305EB" w14:textId="32BB8802"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Valtiendas</w:t>
            </w:r>
            <w:proofErr w:type="spellEnd"/>
          </w:p>
        </w:tc>
        <w:tc>
          <w:tcPr>
            <w:tcW w:w="3155" w:type="dxa"/>
            <w:tcBorders>
              <w:top w:val="single" w:sz="8" w:space="0" w:color="933634"/>
              <w:left w:val="nil"/>
              <w:bottom w:val="nil"/>
              <w:right w:val="single" w:sz="8" w:space="0" w:color="933634"/>
            </w:tcBorders>
            <w:vAlign w:val="center"/>
            <w:hideMark/>
          </w:tcPr>
          <w:p w14:paraId="3FA6C058" w14:textId="4137AF6B" w:rsidR="009541AE" w:rsidRPr="00A80056" w:rsidRDefault="009541AE" w:rsidP="009541AE">
            <w:pPr>
              <w:jc w:val="center"/>
              <w:rPr>
                <w:rFonts w:eastAsia="Times New Roman" w:cs="Times New Roman"/>
                <w:color w:val="000000"/>
                <w:sz w:val="16"/>
                <w:szCs w:val="16"/>
                <w:lang w:eastAsia="es-ES"/>
              </w:rPr>
            </w:pPr>
            <w:r>
              <w:rPr>
                <w:color w:val="000000"/>
                <w:sz w:val="16"/>
                <w:szCs w:val="16"/>
              </w:rPr>
              <w:t>72,00</w:t>
            </w:r>
          </w:p>
        </w:tc>
        <w:tc>
          <w:tcPr>
            <w:tcW w:w="2018" w:type="dxa"/>
            <w:tcBorders>
              <w:top w:val="single" w:sz="8" w:space="0" w:color="933634"/>
              <w:left w:val="nil"/>
              <w:bottom w:val="nil"/>
              <w:right w:val="single" w:sz="8" w:space="0" w:color="933634"/>
            </w:tcBorders>
            <w:vAlign w:val="center"/>
            <w:hideMark/>
          </w:tcPr>
          <w:p w14:paraId="7B2DBDBE" w14:textId="791CAB3A" w:rsidR="009541AE" w:rsidRPr="00A80056" w:rsidRDefault="009541AE" w:rsidP="009541AE">
            <w:pPr>
              <w:jc w:val="center"/>
              <w:rPr>
                <w:rFonts w:eastAsia="Times New Roman" w:cs="Times New Roman"/>
                <w:color w:val="000000"/>
                <w:sz w:val="16"/>
                <w:szCs w:val="16"/>
                <w:lang w:eastAsia="es-ES"/>
              </w:rPr>
            </w:pPr>
            <w:r>
              <w:rPr>
                <w:color w:val="000000"/>
                <w:sz w:val="16"/>
                <w:szCs w:val="16"/>
              </w:rPr>
              <w:t>12</w:t>
            </w:r>
          </w:p>
        </w:tc>
      </w:tr>
      <w:tr w:rsidR="009541AE" w:rsidRPr="00A80056" w14:paraId="125F41A8" w14:textId="77777777" w:rsidTr="009541AE">
        <w:trPr>
          <w:trHeight w:val="300"/>
          <w:jc w:val="center"/>
        </w:trPr>
        <w:tc>
          <w:tcPr>
            <w:tcW w:w="3485" w:type="dxa"/>
            <w:tcBorders>
              <w:top w:val="single" w:sz="8" w:space="0" w:color="933634"/>
              <w:left w:val="single" w:sz="8" w:space="0" w:color="933634"/>
              <w:bottom w:val="nil"/>
              <w:right w:val="single" w:sz="8" w:space="0" w:color="933634"/>
            </w:tcBorders>
            <w:shd w:val="clear" w:color="000000" w:fill="F1DDDC"/>
            <w:vAlign w:val="center"/>
          </w:tcPr>
          <w:p w14:paraId="73E6A77F" w14:textId="5F5D7B15"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 xml:space="preserve">DOP Vera de </w:t>
            </w:r>
            <w:proofErr w:type="spellStart"/>
            <w:r>
              <w:rPr>
                <w:b/>
                <w:bCs/>
                <w:color w:val="000000"/>
                <w:sz w:val="16"/>
                <w:szCs w:val="16"/>
              </w:rPr>
              <w:t>Estenas</w:t>
            </w:r>
            <w:proofErr w:type="spellEnd"/>
          </w:p>
        </w:tc>
        <w:tc>
          <w:tcPr>
            <w:tcW w:w="3155" w:type="dxa"/>
            <w:tcBorders>
              <w:top w:val="single" w:sz="8" w:space="0" w:color="933634"/>
              <w:left w:val="nil"/>
              <w:bottom w:val="nil"/>
              <w:right w:val="single" w:sz="8" w:space="0" w:color="933634"/>
            </w:tcBorders>
            <w:vAlign w:val="center"/>
          </w:tcPr>
          <w:p w14:paraId="72B4A3E7" w14:textId="10517184" w:rsidR="009541AE" w:rsidRPr="00A80056" w:rsidRDefault="009541AE" w:rsidP="009541AE">
            <w:pPr>
              <w:jc w:val="center"/>
              <w:rPr>
                <w:rFonts w:eastAsia="Times New Roman" w:cs="Times New Roman"/>
                <w:color w:val="000000"/>
                <w:sz w:val="16"/>
                <w:szCs w:val="16"/>
                <w:lang w:eastAsia="es-ES"/>
              </w:rPr>
            </w:pPr>
            <w:r>
              <w:rPr>
                <w:color w:val="000000"/>
                <w:sz w:val="16"/>
                <w:szCs w:val="16"/>
              </w:rPr>
              <w:t>45,00</w:t>
            </w:r>
          </w:p>
        </w:tc>
        <w:tc>
          <w:tcPr>
            <w:tcW w:w="2018" w:type="dxa"/>
            <w:tcBorders>
              <w:top w:val="single" w:sz="8" w:space="0" w:color="933634"/>
              <w:left w:val="nil"/>
              <w:bottom w:val="nil"/>
              <w:right w:val="single" w:sz="8" w:space="0" w:color="933634"/>
            </w:tcBorders>
            <w:vAlign w:val="center"/>
          </w:tcPr>
          <w:p w14:paraId="1700BCFF" w14:textId="5BE1C3FC" w:rsidR="009541AE" w:rsidRPr="00A80056" w:rsidRDefault="009541AE" w:rsidP="009541AE">
            <w:pPr>
              <w:jc w:val="center"/>
              <w:rPr>
                <w:rFonts w:eastAsia="Times New Roman" w:cs="Times New Roman"/>
                <w:color w:val="000000"/>
                <w:sz w:val="16"/>
                <w:szCs w:val="16"/>
                <w:lang w:eastAsia="es-ES"/>
              </w:rPr>
            </w:pPr>
            <w:r>
              <w:rPr>
                <w:color w:val="000000"/>
                <w:sz w:val="16"/>
                <w:szCs w:val="16"/>
              </w:rPr>
              <w:t>1</w:t>
            </w:r>
          </w:p>
        </w:tc>
      </w:tr>
      <w:tr w:rsidR="009541AE" w:rsidRPr="00A80056" w14:paraId="69EF81EC" w14:textId="77777777" w:rsidTr="009541AE">
        <w:trPr>
          <w:trHeight w:val="300"/>
          <w:jc w:val="center"/>
        </w:trPr>
        <w:tc>
          <w:tcPr>
            <w:tcW w:w="3485" w:type="dxa"/>
            <w:tcBorders>
              <w:top w:val="single" w:sz="8" w:space="0" w:color="933634"/>
              <w:left w:val="single" w:sz="8" w:space="0" w:color="933634"/>
              <w:bottom w:val="nil"/>
              <w:right w:val="single" w:sz="8" w:space="0" w:color="933634"/>
            </w:tcBorders>
            <w:shd w:val="clear" w:color="000000" w:fill="F1DDDC"/>
            <w:vAlign w:val="center"/>
          </w:tcPr>
          <w:p w14:paraId="0B16003D" w14:textId="2047C3F9"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Vinos de Madrid</w:t>
            </w:r>
          </w:p>
        </w:tc>
        <w:tc>
          <w:tcPr>
            <w:tcW w:w="3155" w:type="dxa"/>
            <w:tcBorders>
              <w:top w:val="single" w:sz="8" w:space="0" w:color="933634"/>
              <w:left w:val="nil"/>
              <w:bottom w:val="nil"/>
              <w:right w:val="single" w:sz="8" w:space="0" w:color="933634"/>
            </w:tcBorders>
            <w:vAlign w:val="center"/>
          </w:tcPr>
          <w:p w14:paraId="6613E8B8" w14:textId="1F7CA009" w:rsidR="009541AE" w:rsidRPr="00A80056" w:rsidRDefault="009541AE" w:rsidP="009541AE">
            <w:pPr>
              <w:jc w:val="center"/>
              <w:rPr>
                <w:rFonts w:eastAsia="Times New Roman" w:cs="Times New Roman"/>
                <w:color w:val="000000"/>
                <w:sz w:val="16"/>
                <w:szCs w:val="16"/>
                <w:lang w:eastAsia="es-ES"/>
              </w:rPr>
            </w:pPr>
            <w:r>
              <w:rPr>
                <w:color w:val="000000"/>
                <w:sz w:val="16"/>
                <w:szCs w:val="16"/>
              </w:rPr>
              <w:t>5.898,00</w:t>
            </w:r>
          </w:p>
        </w:tc>
        <w:tc>
          <w:tcPr>
            <w:tcW w:w="2018" w:type="dxa"/>
            <w:tcBorders>
              <w:top w:val="single" w:sz="8" w:space="0" w:color="933634"/>
              <w:left w:val="nil"/>
              <w:bottom w:val="nil"/>
              <w:right w:val="single" w:sz="8" w:space="0" w:color="933634"/>
            </w:tcBorders>
            <w:vAlign w:val="center"/>
          </w:tcPr>
          <w:p w14:paraId="24D3BC67" w14:textId="7F287462" w:rsidR="009541AE" w:rsidRPr="00A80056" w:rsidRDefault="009541AE" w:rsidP="009541AE">
            <w:pPr>
              <w:jc w:val="center"/>
              <w:rPr>
                <w:rFonts w:eastAsia="Times New Roman" w:cs="Times New Roman"/>
                <w:color w:val="000000"/>
                <w:sz w:val="16"/>
                <w:szCs w:val="16"/>
                <w:lang w:eastAsia="es-ES"/>
              </w:rPr>
            </w:pPr>
            <w:r>
              <w:rPr>
                <w:color w:val="000000"/>
                <w:sz w:val="16"/>
                <w:szCs w:val="16"/>
              </w:rPr>
              <w:t>2.760</w:t>
            </w:r>
          </w:p>
        </w:tc>
      </w:tr>
      <w:tr w:rsidR="009541AE" w:rsidRPr="00A80056" w14:paraId="06DA83AA" w14:textId="77777777" w:rsidTr="009541AE">
        <w:trPr>
          <w:trHeight w:val="300"/>
          <w:jc w:val="center"/>
        </w:trPr>
        <w:tc>
          <w:tcPr>
            <w:tcW w:w="3485" w:type="dxa"/>
            <w:tcBorders>
              <w:top w:val="single" w:sz="8" w:space="0" w:color="933634"/>
              <w:left w:val="single" w:sz="8" w:space="0" w:color="933634"/>
              <w:bottom w:val="nil"/>
              <w:right w:val="single" w:sz="8" w:space="0" w:color="933634"/>
            </w:tcBorders>
            <w:shd w:val="clear" w:color="000000" w:fill="F1DDDC"/>
            <w:vAlign w:val="center"/>
          </w:tcPr>
          <w:p w14:paraId="4D21AA61" w14:textId="7C35FE25"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Ycoden</w:t>
            </w:r>
            <w:proofErr w:type="spellEnd"/>
            <w:r>
              <w:rPr>
                <w:b/>
                <w:bCs/>
                <w:color w:val="000000"/>
                <w:sz w:val="16"/>
                <w:szCs w:val="16"/>
              </w:rPr>
              <w:t>-</w:t>
            </w:r>
            <w:proofErr w:type="spellStart"/>
            <w:r>
              <w:rPr>
                <w:b/>
                <w:bCs/>
                <w:color w:val="000000"/>
                <w:sz w:val="16"/>
                <w:szCs w:val="16"/>
              </w:rPr>
              <w:t>Daute</w:t>
            </w:r>
            <w:proofErr w:type="spellEnd"/>
            <w:r>
              <w:rPr>
                <w:b/>
                <w:bCs/>
                <w:color w:val="000000"/>
                <w:sz w:val="16"/>
                <w:szCs w:val="16"/>
              </w:rPr>
              <w:t>-Isora</w:t>
            </w:r>
          </w:p>
        </w:tc>
        <w:tc>
          <w:tcPr>
            <w:tcW w:w="3155" w:type="dxa"/>
            <w:tcBorders>
              <w:top w:val="single" w:sz="8" w:space="0" w:color="933634"/>
              <w:left w:val="nil"/>
              <w:bottom w:val="nil"/>
              <w:right w:val="single" w:sz="8" w:space="0" w:color="933634"/>
            </w:tcBorders>
            <w:vAlign w:val="center"/>
          </w:tcPr>
          <w:p w14:paraId="1F922D3F" w14:textId="0B142CE6" w:rsidR="009541AE" w:rsidRPr="00A80056" w:rsidRDefault="009541AE" w:rsidP="009541AE">
            <w:pPr>
              <w:jc w:val="center"/>
              <w:rPr>
                <w:rFonts w:eastAsia="Times New Roman" w:cs="Times New Roman"/>
                <w:color w:val="000000"/>
                <w:sz w:val="16"/>
                <w:szCs w:val="16"/>
                <w:lang w:eastAsia="es-ES"/>
              </w:rPr>
            </w:pPr>
            <w:r>
              <w:rPr>
                <w:color w:val="000000"/>
                <w:sz w:val="16"/>
                <w:szCs w:val="16"/>
              </w:rPr>
              <w:t>79,11</w:t>
            </w:r>
          </w:p>
        </w:tc>
        <w:tc>
          <w:tcPr>
            <w:tcW w:w="2018" w:type="dxa"/>
            <w:tcBorders>
              <w:top w:val="single" w:sz="8" w:space="0" w:color="933634"/>
              <w:left w:val="nil"/>
              <w:bottom w:val="nil"/>
              <w:right w:val="single" w:sz="8" w:space="0" w:color="933634"/>
            </w:tcBorders>
            <w:vAlign w:val="center"/>
          </w:tcPr>
          <w:p w14:paraId="45DE93D7" w14:textId="4E05CBA3" w:rsidR="009541AE" w:rsidRPr="00A80056" w:rsidRDefault="009541AE" w:rsidP="009541AE">
            <w:pPr>
              <w:jc w:val="center"/>
              <w:rPr>
                <w:rFonts w:eastAsia="Times New Roman" w:cs="Times New Roman"/>
                <w:color w:val="000000"/>
                <w:sz w:val="16"/>
                <w:szCs w:val="16"/>
                <w:lang w:eastAsia="es-ES"/>
              </w:rPr>
            </w:pPr>
            <w:r>
              <w:rPr>
                <w:color w:val="000000"/>
                <w:sz w:val="16"/>
                <w:szCs w:val="16"/>
              </w:rPr>
              <w:t>296</w:t>
            </w:r>
          </w:p>
        </w:tc>
      </w:tr>
      <w:tr w:rsidR="009541AE" w:rsidRPr="00A80056" w14:paraId="7DF05F42" w14:textId="77777777" w:rsidTr="009541AE">
        <w:trPr>
          <w:trHeight w:val="300"/>
          <w:jc w:val="center"/>
        </w:trPr>
        <w:tc>
          <w:tcPr>
            <w:tcW w:w="3485" w:type="dxa"/>
            <w:tcBorders>
              <w:top w:val="single" w:sz="8" w:space="0" w:color="933634"/>
              <w:left w:val="single" w:sz="8" w:space="0" w:color="933634"/>
              <w:bottom w:val="nil"/>
              <w:right w:val="single" w:sz="8" w:space="0" w:color="933634"/>
            </w:tcBorders>
            <w:shd w:val="clear" w:color="000000" w:fill="F1DDDC"/>
            <w:vAlign w:val="center"/>
          </w:tcPr>
          <w:p w14:paraId="1A72B80A" w14:textId="3E63D7B7" w:rsidR="009541AE" w:rsidRPr="00A80056" w:rsidRDefault="009541AE" w:rsidP="009541AE">
            <w:pPr>
              <w:jc w:val="center"/>
              <w:rPr>
                <w:rFonts w:eastAsia="Times New Roman" w:cs="Times New Roman"/>
                <w:b/>
                <w:bCs/>
                <w:color w:val="000000"/>
                <w:sz w:val="16"/>
                <w:szCs w:val="16"/>
                <w:lang w:eastAsia="es-ES"/>
              </w:rPr>
            </w:pPr>
            <w:r>
              <w:rPr>
                <w:b/>
                <w:bCs/>
                <w:color w:val="000000"/>
                <w:sz w:val="16"/>
                <w:szCs w:val="16"/>
              </w:rPr>
              <w:t>DOP Yecla</w:t>
            </w:r>
          </w:p>
        </w:tc>
        <w:tc>
          <w:tcPr>
            <w:tcW w:w="3155" w:type="dxa"/>
            <w:tcBorders>
              <w:top w:val="single" w:sz="8" w:space="0" w:color="933634"/>
              <w:left w:val="nil"/>
              <w:bottom w:val="nil"/>
              <w:right w:val="single" w:sz="8" w:space="0" w:color="933634"/>
            </w:tcBorders>
            <w:vAlign w:val="center"/>
          </w:tcPr>
          <w:p w14:paraId="3E0B04AA" w14:textId="200B2CCD" w:rsidR="009541AE" w:rsidRPr="00A80056" w:rsidRDefault="009541AE" w:rsidP="009541AE">
            <w:pPr>
              <w:jc w:val="center"/>
              <w:rPr>
                <w:rFonts w:eastAsia="Times New Roman" w:cs="Times New Roman"/>
                <w:color w:val="000000"/>
                <w:sz w:val="16"/>
                <w:szCs w:val="16"/>
                <w:lang w:eastAsia="es-ES"/>
              </w:rPr>
            </w:pPr>
            <w:r>
              <w:rPr>
                <w:color w:val="000000"/>
                <w:sz w:val="16"/>
                <w:szCs w:val="16"/>
              </w:rPr>
              <w:t>4.103,01</w:t>
            </w:r>
          </w:p>
        </w:tc>
        <w:tc>
          <w:tcPr>
            <w:tcW w:w="2018" w:type="dxa"/>
            <w:tcBorders>
              <w:top w:val="single" w:sz="8" w:space="0" w:color="933634"/>
              <w:left w:val="nil"/>
              <w:bottom w:val="nil"/>
              <w:right w:val="single" w:sz="8" w:space="0" w:color="933634"/>
            </w:tcBorders>
            <w:vAlign w:val="center"/>
          </w:tcPr>
          <w:p w14:paraId="47BECDF7" w14:textId="4F6205C1" w:rsidR="009541AE" w:rsidRPr="00A80056" w:rsidRDefault="009541AE" w:rsidP="009541AE">
            <w:pPr>
              <w:jc w:val="center"/>
              <w:rPr>
                <w:rFonts w:eastAsia="Times New Roman" w:cs="Times New Roman"/>
                <w:color w:val="000000"/>
                <w:sz w:val="16"/>
                <w:szCs w:val="16"/>
                <w:lang w:eastAsia="es-ES"/>
              </w:rPr>
            </w:pPr>
            <w:r>
              <w:rPr>
                <w:color w:val="000000"/>
                <w:sz w:val="16"/>
                <w:szCs w:val="16"/>
              </w:rPr>
              <w:t>291</w:t>
            </w:r>
          </w:p>
        </w:tc>
      </w:tr>
      <w:tr w:rsidR="00B75482" w:rsidRPr="00A80056" w14:paraId="3BA209FC" w14:textId="77777777" w:rsidTr="00011927">
        <w:trPr>
          <w:trHeight w:val="315"/>
          <w:jc w:val="center"/>
        </w:trPr>
        <w:tc>
          <w:tcPr>
            <w:tcW w:w="3485" w:type="dxa"/>
            <w:tcBorders>
              <w:top w:val="nil"/>
              <w:left w:val="single" w:sz="8" w:space="0" w:color="933634"/>
              <w:bottom w:val="single" w:sz="8" w:space="0" w:color="800000"/>
              <w:right w:val="single" w:sz="8" w:space="0" w:color="933634"/>
            </w:tcBorders>
            <w:shd w:val="clear" w:color="000000" w:fill="943735"/>
            <w:vAlign w:val="center"/>
            <w:hideMark/>
          </w:tcPr>
          <w:p w14:paraId="1CEE3B15" w14:textId="77777777" w:rsidR="00B75482" w:rsidRPr="00A80056" w:rsidRDefault="00B75482" w:rsidP="00B75482">
            <w:pPr>
              <w:jc w:val="center"/>
              <w:rPr>
                <w:rFonts w:eastAsia="Times New Roman" w:cs="Times New Roman"/>
                <w:b/>
                <w:bCs/>
                <w:color w:val="FFFFFF"/>
                <w:sz w:val="16"/>
                <w:szCs w:val="16"/>
                <w:lang w:eastAsia="es-ES"/>
              </w:rPr>
            </w:pPr>
            <w:r w:rsidRPr="00A80056">
              <w:rPr>
                <w:rFonts w:eastAsia="Times New Roman" w:cs="Times New Roman"/>
                <w:b/>
                <w:bCs/>
                <w:color w:val="FFFFFF"/>
                <w:sz w:val="16"/>
                <w:szCs w:val="16"/>
                <w:lang w:eastAsia="es-ES"/>
              </w:rPr>
              <w:t>TOTAL (*)</w:t>
            </w:r>
          </w:p>
        </w:tc>
        <w:tc>
          <w:tcPr>
            <w:tcW w:w="3155" w:type="dxa"/>
            <w:tcBorders>
              <w:top w:val="nil"/>
              <w:left w:val="nil"/>
              <w:bottom w:val="single" w:sz="8" w:space="0" w:color="800000"/>
              <w:right w:val="single" w:sz="8" w:space="0" w:color="800000"/>
            </w:tcBorders>
            <w:shd w:val="clear" w:color="000000" w:fill="943735"/>
            <w:vAlign w:val="center"/>
          </w:tcPr>
          <w:p w14:paraId="7A5D53DD" w14:textId="2F393372" w:rsidR="00B75482" w:rsidRPr="00652CD1" w:rsidRDefault="00B75482" w:rsidP="00B75482">
            <w:pPr>
              <w:jc w:val="center"/>
              <w:rPr>
                <w:rFonts w:eastAsia="Times New Roman" w:cs="Times New Roman"/>
                <w:b/>
                <w:bCs/>
                <w:color w:val="FFFFFF"/>
                <w:sz w:val="16"/>
                <w:szCs w:val="16"/>
                <w:lang w:eastAsia="es-ES"/>
              </w:rPr>
            </w:pPr>
            <w:r>
              <w:rPr>
                <w:b/>
                <w:bCs/>
                <w:color w:val="FFFFFF"/>
                <w:sz w:val="16"/>
                <w:szCs w:val="16"/>
              </w:rPr>
              <w:t>630.641</w:t>
            </w:r>
          </w:p>
        </w:tc>
        <w:tc>
          <w:tcPr>
            <w:tcW w:w="2018" w:type="dxa"/>
            <w:tcBorders>
              <w:top w:val="nil"/>
              <w:left w:val="nil"/>
              <w:bottom w:val="single" w:sz="8" w:space="0" w:color="800000"/>
              <w:right w:val="single" w:sz="8" w:space="0" w:color="933634"/>
            </w:tcBorders>
            <w:shd w:val="clear" w:color="000000" w:fill="943735"/>
            <w:vAlign w:val="center"/>
            <w:hideMark/>
          </w:tcPr>
          <w:p w14:paraId="6967512D" w14:textId="40776E50" w:rsidR="00B75482" w:rsidRPr="00A80056" w:rsidRDefault="00B75482" w:rsidP="00B75482">
            <w:pPr>
              <w:jc w:val="center"/>
              <w:rPr>
                <w:rFonts w:eastAsia="Times New Roman" w:cs="Times New Roman"/>
                <w:b/>
                <w:bCs/>
                <w:color w:val="FFFFFF"/>
                <w:sz w:val="16"/>
                <w:szCs w:val="16"/>
                <w:lang w:eastAsia="es-ES"/>
              </w:rPr>
            </w:pPr>
            <w:r>
              <w:rPr>
                <w:b/>
                <w:bCs/>
                <w:color w:val="FFFFFF"/>
                <w:sz w:val="16"/>
                <w:szCs w:val="16"/>
              </w:rPr>
              <w:t>104.078</w:t>
            </w:r>
          </w:p>
        </w:tc>
      </w:tr>
    </w:tbl>
    <w:p w14:paraId="3E56728C" w14:textId="77777777" w:rsidR="00E00690" w:rsidRDefault="00E00690" w:rsidP="006A6AC2">
      <w:pPr>
        <w:ind w:left="1972"/>
        <w:jc w:val="both"/>
        <w:rPr>
          <w:i/>
          <w:sz w:val="12"/>
        </w:rPr>
      </w:pPr>
    </w:p>
    <w:p w14:paraId="6BE97C79" w14:textId="1E51A430" w:rsidR="00F42260" w:rsidRPr="00CF4A6F" w:rsidRDefault="00F42260" w:rsidP="00F42260">
      <w:pPr>
        <w:tabs>
          <w:tab w:val="left" w:pos="2153"/>
        </w:tabs>
        <w:spacing w:before="120"/>
        <w:rPr>
          <w:i/>
          <w:sz w:val="12"/>
        </w:rPr>
      </w:pPr>
      <w:r>
        <w:rPr>
          <w:i/>
          <w:sz w:val="12"/>
        </w:rPr>
        <w:t xml:space="preserve">                                  (1</w:t>
      </w:r>
      <w:r w:rsidRPr="00400532">
        <w:rPr>
          <w:i/>
          <w:sz w:val="12"/>
        </w:rPr>
        <w:t>) Sin datos en la campaña 2023-2024.</w:t>
      </w:r>
    </w:p>
    <w:p w14:paraId="5A118DE6" w14:textId="71A82ED8" w:rsidR="0070475F" w:rsidRDefault="003231AB" w:rsidP="003231AB">
      <w:pPr>
        <w:tabs>
          <w:tab w:val="left" w:pos="2153"/>
        </w:tabs>
        <w:spacing w:before="120"/>
        <w:rPr>
          <w:i/>
          <w:spacing w:val="-2"/>
          <w:sz w:val="12"/>
        </w:rPr>
      </w:pPr>
      <w:r>
        <w:rPr>
          <w:i/>
          <w:sz w:val="12"/>
        </w:rPr>
        <w:t xml:space="preserve">                                 </w:t>
      </w:r>
      <w:r w:rsidR="00131DF2">
        <w:rPr>
          <w:i/>
          <w:sz w:val="12"/>
        </w:rPr>
        <w:t xml:space="preserve"> </w:t>
      </w:r>
      <w:r>
        <w:rPr>
          <w:i/>
          <w:sz w:val="12"/>
        </w:rPr>
        <w:t xml:space="preserve">(2) </w:t>
      </w:r>
      <w:r w:rsidR="00DF7047">
        <w:rPr>
          <w:i/>
          <w:sz w:val="12"/>
        </w:rPr>
        <w:t xml:space="preserve">Sin actividad en la campaña </w:t>
      </w:r>
      <w:r w:rsidR="00DF7047">
        <w:rPr>
          <w:i/>
          <w:spacing w:val="-2"/>
          <w:sz w:val="12"/>
        </w:rPr>
        <w:t>(Registrado en UE el 22/03/2024)</w:t>
      </w:r>
    </w:p>
    <w:p w14:paraId="3F34724B" w14:textId="77777777" w:rsidR="0070475F" w:rsidRDefault="0070475F" w:rsidP="0070475F">
      <w:pPr>
        <w:pStyle w:val="Prrafodelista"/>
        <w:tabs>
          <w:tab w:val="left" w:pos="2153"/>
        </w:tabs>
        <w:spacing w:before="120"/>
        <w:ind w:left="2153" w:firstLine="0"/>
        <w:jc w:val="right"/>
        <w:rPr>
          <w:i/>
          <w:sz w:val="12"/>
        </w:rPr>
      </w:pPr>
    </w:p>
    <w:p w14:paraId="36E9D4F9" w14:textId="77777777" w:rsidR="00B1390E" w:rsidRDefault="00B1390E">
      <w:pPr>
        <w:jc w:val="both"/>
        <w:rPr>
          <w:sz w:val="12"/>
        </w:rPr>
      </w:pPr>
    </w:p>
    <w:p w14:paraId="347135BC" w14:textId="77777777" w:rsidR="006A6AC2" w:rsidRDefault="006A6AC2">
      <w:pPr>
        <w:jc w:val="both"/>
        <w:rPr>
          <w:sz w:val="12"/>
        </w:rPr>
      </w:pPr>
    </w:p>
    <w:p w14:paraId="5C9BB2FB" w14:textId="77777777" w:rsidR="006A6AC2" w:rsidRDefault="006A6AC2">
      <w:pPr>
        <w:jc w:val="both"/>
        <w:rPr>
          <w:sz w:val="12"/>
        </w:rPr>
      </w:pPr>
    </w:p>
    <w:p w14:paraId="70C13455" w14:textId="77777777" w:rsidR="006A6AC2" w:rsidRDefault="006A6AC2">
      <w:pPr>
        <w:jc w:val="both"/>
        <w:rPr>
          <w:sz w:val="12"/>
        </w:rPr>
      </w:pPr>
    </w:p>
    <w:p w14:paraId="3A03D19B" w14:textId="77777777" w:rsidR="006A6AC2" w:rsidRDefault="006A6AC2">
      <w:pPr>
        <w:jc w:val="both"/>
        <w:rPr>
          <w:sz w:val="12"/>
        </w:rPr>
      </w:pPr>
    </w:p>
    <w:p w14:paraId="1C446514" w14:textId="77777777" w:rsidR="006A6AC2" w:rsidRDefault="006A6AC2">
      <w:pPr>
        <w:jc w:val="both"/>
        <w:rPr>
          <w:sz w:val="12"/>
        </w:rPr>
      </w:pPr>
    </w:p>
    <w:p w14:paraId="04C6C50C" w14:textId="77777777" w:rsidR="003A1299" w:rsidRDefault="003A1299">
      <w:pPr>
        <w:jc w:val="both"/>
        <w:rPr>
          <w:sz w:val="12"/>
        </w:rPr>
      </w:pPr>
    </w:p>
    <w:p w14:paraId="3E294015" w14:textId="77777777" w:rsidR="003A1299" w:rsidRDefault="003A1299">
      <w:pPr>
        <w:jc w:val="both"/>
        <w:rPr>
          <w:sz w:val="12"/>
        </w:rPr>
      </w:pPr>
    </w:p>
    <w:p w14:paraId="5476D8BA" w14:textId="77777777" w:rsidR="003A1299" w:rsidRDefault="003A1299">
      <w:pPr>
        <w:jc w:val="both"/>
        <w:rPr>
          <w:sz w:val="12"/>
        </w:rPr>
      </w:pPr>
    </w:p>
    <w:p w14:paraId="3DA93DD9" w14:textId="77777777" w:rsidR="003A1299" w:rsidRDefault="003A1299">
      <w:pPr>
        <w:jc w:val="both"/>
        <w:rPr>
          <w:sz w:val="12"/>
        </w:rPr>
      </w:pPr>
    </w:p>
    <w:p w14:paraId="151827D1" w14:textId="77777777" w:rsidR="003A1299" w:rsidRDefault="003A1299">
      <w:pPr>
        <w:jc w:val="both"/>
        <w:rPr>
          <w:sz w:val="12"/>
        </w:rPr>
      </w:pPr>
    </w:p>
    <w:p w14:paraId="7FC4FAA8" w14:textId="77777777" w:rsidR="003A1299" w:rsidRDefault="003A1299">
      <w:pPr>
        <w:jc w:val="both"/>
        <w:rPr>
          <w:sz w:val="12"/>
        </w:rPr>
      </w:pPr>
    </w:p>
    <w:p w14:paraId="668076AE" w14:textId="77777777" w:rsidR="003A1299" w:rsidRDefault="003A1299">
      <w:pPr>
        <w:jc w:val="both"/>
        <w:rPr>
          <w:sz w:val="12"/>
        </w:rPr>
      </w:pPr>
    </w:p>
    <w:p w14:paraId="1ED97B2D" w14:textId="77777777" w:rsidR="003A1299" w:rsidRDefault="003A1299">
      <w:pPr>
        <w:jc w:val="both"/>
        <w:rPr>
          <w:sz w:val="12"/>
        </w:rPr>
      </w:pPr>
    </w:p>
    <w:p w14:paraId="64E8C9EA" w14:textId="77777777" w:rsidR="003A1299" w:rsidRDefault="003A1299">
      <w:pPr>
        <w:jc w:val="both"/>
        <w:rPr>
          <w:sz w:val="12"/>
        </w:rPr>
      </w:pPr>
    </w:p>
    <w:p w14:paraId="26F7C3F2" w14:textId="77777777" w:rsidR="003A1299" w:rsidRDefault="003A1299">
      <w:pPr>
        <w:jc w:val="both"/>
        <w:rPr>
          <w:sz w:val="12"/>
        </w:rPr>
      </w:pPr>
    </w:p>
    <w:p w14:paraId="432DEB8F" w14:textId="77777777" w:rsidR="003A1299" w:rsidRDefault="003A1299">
      <w:pPr>
        <w:jc w:val="both"/>
        <w:rPr>
          <w:sz w:val="12"/>
        </w:rPr>
      </w:pPr>
    </w:p>
    <w:p w14:paraId="05E699E1" w14:textId="77777777" w:rsidR="003A1299" w:rsidRDefault="003A1299">
      <w:pPr>
        <w:jc w:val="both"/>
        <w:rPr>
          <w:sz w:val="12"/>
        </w:rPr>
      </w:pPr>
    </w:p>
    <w:p w14:paraId="6877DCE6" w14:textId="77777777" w:rsidR="003A1299" w:rsidRDefault="003A1299">
      <w:pPr>
        <w:jc w:val="both"/>
        <w:rPr>
          <w:sz w:val="12"/>
        </w:rPr>
      </w:pPr>
    </w:p>
    <w:p w14:paraId="2B3B81F3" w14:textId="77777777" w:rsidR="003A1299" w:rsidRDefault="003A1299">
      <w:pPr>
        <w:jc w:val="both"/>
        <w:rPr>
          <w:sz w:val="12"/>
        </w:rPr>
      </w:pPr>
    </w:p>
    <w:p w14:paraId="6680C18F" w14:textId="77777777" w:rsidR="003A1299" w:rsidRDefault="003A1299">
      <w:pPr>
        <w:jc w:val="both"/>
        <w:rPr>
          <w:sz w:val="12"/>
        </w:rPr>
      </w:pPr>
    </w:p>
    <w:p w14:paraId="16BA5FAD" w14:textId="77777777" w:rsidR="003A1299" w:rsidRDefault="003A1299">
      <w:pPr>
        <w:jc w:val="both"/>
        <w:rPr>
          <w:sz w:val="12"/>
        </w:rPr>
      </w:pPr>
    </w:p>
    <w:p w14:paraId="08725522" w14:textId="77777777" w:rsidR="003A1299" w:rsidRDefault="003A1299">
      <w:pPr>
        <w:jc w:val="both"/>
        <w:rPr>
          <w:sz w:val="12"/>
        </w:rPr>
      </w:pPr>
    </w:p>
    <w:p w14:paraId="0C3F3C30" w14:textId="77777777" w:rsidR="003A1299" w:rsidRDefault="003A1299">
      <w:pPr>
        <w:jc w:val="both"/>
        <w:rPr>
          <w:sz w:val="12"/>
        </w:rPr>
      </w:pPr>
    </w:p>
    <w:p w14:paraId="2B42D63A" w14:textId="77777777" w:rsidR="003A1299" w:rsidRDefault="003A1299">
      <w:pPr>
        <w:jc w:val="both"/>
        <w:rPr>
          <w:sz w:val="12"/>
        </w:rPr>
      </w:pPr>
    </w:p>
    <w:p w14:paraId="406CF78D" w14:textId="77777777" w:rsidR="00624AC1" w:rsidRDefault="00624AC1">
      <w:pPr>
        <w:jc w:val="both"/>
        <w:rPr>
          <w:sz w:val="12"/>
        </w:rPr>
      </w:pPr>
    </w:p>
    <w:p w14:paraId="1A818C27" w14:textId="77777777" w:rsidR="003A1299" w:rsidRDefault="003A1299">
      <w:pPr>
        <w:jc w:val="both"/>
        <w:rPr>
          <w:sz w:val="12"/>
        </w:rPr>
      </w:pPr>
    </w:p>
    <w:p w14:paraId="1A0431B4" w14:textId="5E4EB214" w:rsidR="003A1299" w:rsidRDefault="00F359BC" w:rsidP="005C0D88">
      <w:pPr>
        <w:jc w:val="center"/>
        <w:rPr>
          <w:sz w:val="12"/>
        </w:rPr>
      </w:pPr>
      <w:r w:rsidRPr="00F359BC">
        <w:rPr>
          <w:noProof/>
        </w:rPr>
        <w:t xml:space="preserve"> </w:t>
      </w:r>
      <w:r>
        <w:rPr>
          <w:noProof/>
        </w:rPr>
        <w:drawing>
          <wp:inline distT="0" distB="0" distL="0" distR="0" wp14:anchorId="1CCEA122" wp14:editId="3E0869CC">
            <wp:extent cx="5770800" cy="3387600"/>
            <wp:effectExtent l="0" t="0" r="1905" b="3810"/>
            <wp:docPr id="962077973" name="Gráfico 1">
              <a:extLst xmlns:a="http://schemas.openxmlformats.org/drawingml/2006/main">
                <a:ext uri="{FF2B5EF4-FFF2-40B4-BE49-F238E27FC236}">
                  <a16:creationId xmlns:a16="http://schemas.microsoft.com/office/drawing/2014/main" id="{8332EDAE-E9F2-12A1-34BB-368EA08D7B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A6C0294" w14:textId="42A3F9C8" w:rsidR="00B1390E" w:rsidRDefault="00B1390E" w:rsidP="00E34D4F">
      <w:pPr>
        <w:pStyle w:val="Textoindependiente"/>
        <w:ind w:left="1343"/>
        <w:jc w:val="center"/>
        <w:rPr>
          <w:sz w:val="20"/>
        </w:rPr>
      </w:pPr>
    </w:p>
    <w:p w14:paraId="7A6C0295" w14:textId="77777777" w:rsidR="00B1390E" w:rsidRDefault="00B1390E">
      <w:pPr>
        <w:pStyle w:val="Textoindependiente"/>
        <w:rPr>
          <w:i/>
          <w:sz w:val="20"/>
        </w:rPr>
      </w:pPr>
    </w:p>
    <w:p w14:paraId="7A6C0297" w14:textId="2351C9F5" w:rsidR="00B1390E" w:rsidRDefault="00C248BE" w:rsidP="005C0D88">
      <w:pPr>
        <w:jc w:val="center"/>
        <w:rPr>
          <w:sz w:val="20"/>
        </w:rPr>
        <w:sectPr w:rsidR="00B1390E" w:rsidSect="008B2D28">
          <w:pgSz w:w="11907" w:h="16840" w:code="9"/>
          <w:pgMar w:top="1000" w:right="300" w:bottom="880" w:left="440" w:header="482" w:footer="482" w:gutter="0"/>
          <w:cols w:space="720"/>
          <w:docGrid w:linePitch="299"/>
        </w:sectPr>
      </w:pPr>
      <w:r>
        <w:rPr>
          <w:noProof/>
        </w:rPr>
        <w:drawing>
          <wp:inline distT="0" distB="0" distL="0" distR="0" wp14:anchorId="13BD7481" wp14:editId="3C58FE75">
            <wp:extent cx="5770245" cy="4166639"/>
            <wp:effectExtent l="0" t="0" r="1905" b="5715"/>
            <wp:docPr id="980665659" name="Gráfico 1">
              <a:extLst xmlns:a="http://schemas.openxmlformats.org/drawingml/2006/main">
                <a:ext uri="{FF2B5EF4-FFF2-40B4-BE49-F238E27FC236}">
                  <a16:creationId xmlns:a16="http://schemas.microsoft.com/office/drawing/2014/main" id="{4F1DF94F-55C3-76E9-8AE1-66506BCEA7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A6C0298" w14:textId="77777777" w:rsidR="00B1390E" w:rsidRDefault="00B1390E">
      <w:pPr>
        <w:pStyle w:val="Textoindependiente"/>
        <w:spacing w:before="100"/>
        <w:rPr>
          <w:i/>
        </w:rPr>
      </w:pPr>
    </w:p>
    <w:p w14:paraId="7A6C0299" w14:textId="77777777" w:rsidR="00B1390E" w:rsidRDefault="00AA1E9C">
      <w:pPr>
        <w:pStyle w:val="Ttulo2"/>
        <w:numPr>
          <w:ilvl w:val="0"/>
          <w:numId w:val="9"/>
        </w:numPr>
        <w:tabs>
          <w:tab w:val="left" w:pos="1460"/>
        </w:tabs>
        <w:ind w:left="1460" w:hanging="340"/>
        <w:jc w:val="left"/>
      </w:pPr>
      <w:bookmarkStart w:id="3" w:name="_TOC_250021"/>
      <w:r>
        <w:rPr>
          <w:color w:val="990033"/>
        </w:rPr>
        <w:t>Número de</w:t>
      </w:r>
      <w:r>
        <w:rPr>
          <w:color w:val="990033"/>
          <w:spacing w:val="-1"/>
        </w:rPr>
        <w:t xml:space="preserve"> </w:t>
      </w:r>
      <w:bookmarkEnd w:id="3"/>
      <w:r>
        <w:rPr>
          <w:color w:val="990033"/>
          <w:spacing w:val="-2"/>
        </w:rPr>
        <w:t>bodegas</w:t>
      </w:r>
    </w:p>
    <w:p w14:paraId="7A6C029A" w14:textId="77777777" w:rsidR="00B1390E" w:rsidRDefault="00B1390E">
      <w:pPr>
        <w:pStyle w:val="Textoindependiente"/>
        <w:spacing w:before="183"/>
        <w:rPr>
          <w:b/>
          <w:sz w:val="20"/>
        </w:rPr>
      </w:pPr>
    </w:p>
    <w:tbl>
      <w:tblPr>
        <w:tblW w:w="8658" w:type="dxa"/>
        <w:jc w:val="center"/>
        <w:tblCellMar>
          <w:left w:w="70" w:type="dxa"/>
          <w:right w:w="70" w:type="dxa"/>
        </w:tblCellMar>
        <w:tblLook w:val="04A0" w:firstRow="1" w:lastRow="0" w:firstColumn="1" w:lastColumn="0" w:noHBand="0" w:noVBand="1"/>
      </w:tblPr>
      <w:tblGrid>
        <w:gridCol w:w="2776"/>
        <w:gridCol w:w="2349"/>
        <w:gridCol w:w="1842"/>
        <w:gridCol w:w="1691"/>
      </w:tblGrid>
      <w:tr w:rsidR="003C5B86" w:rsidRPr="003C5B86" w14:paraId="7D80488B" w14:textId="77777777" w:rsidTr="008A300F">
        <w:trPr>
          <w:trHeight w:val="239"/>
          <w:jc w:val="center"/>
        </w:trPr>
        <w:tc>
          <w:tcPr>
            <w:tcW w:w="2776"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49859BA" w14:textId="77777777" w:rsidR="003C5B86" w:rsidRPr="003C5B86" w:rsidRDefault="003C5B86" w:rsidP="003C5B86">
            <w:pPr>
              <w:jc w:val="center"/>
              <w:rPr>
                <w:rFonts w:eastAsia="Times New Roman" w:cs="Times New Roman"/>
                <w:b/>
                <w:bCs/>
                <w:color w:val="000000"/>
                <w:sz w:val="16"/>
                <w:szCs w:val="16"/>
                <w:lang w:eastAsia="es-ES"/>
              </w:rPr>
            </w:pPr>
            <w:r w:rsidRPr="003C5B86">
              <w:rPr>
                <w:rFonts w:eastAsia="Times New Roman" w:cs="Times New Roman"/>
                <w:b/>
                <w:bCs/>
                <w:color w:val="000000"/>
                <w:sz w:val="16"/>
                <w:szCs w:val="16"/>
                <w:lang w:eastAsia="es-ES"/>
              </w:rPr>
              <w:t>D.O.P.</w:t>
            </w:r>
          </w:p>
        </w:tc>
        <w:tc>
          <w:tcPr>
            <w:tcW w:w="5882" w:type="dxa"/>
            <w:gridSpan w:val="3"/>
            <w:tcBorders>
              <w:top w:val="single" w:sz="8" w:space="0" w:color="933634"/>
              <w:left w:val="nil"/>
              <w:bottom w:val="single" w:sz="8" w:space="0" w:color="933634"/>
              <w:right w:val="single" w:sz="8" w:space="0" w:color="933634"/>
            </w:tcBorders>
            <w:shd w:val="clear" w:color="000000" w:fill="D99694"/>
            <w:vAlign w:val="center"/>
            <w:hideMark/>
          </w:tcPr>
          <w:p w14:paraId="63B6F921" w14:textId="77777777" w:rsidR="003C5B86" w:rsidRPr="003C5B86" w:rsidRDefault="003C5B86" w:rsidP="003C5B86">
            <w:pPr>
              <w:jc w:val="center"/>
              <w:rPr>
                <w:rFonts w:eastAsia="Times New Roman" w:cs="Times New Roman"/>
                <w:b/>
                <w:bCs/>
                <w:color w:val="000000"/>
                <w:sz w:val="16"/>
                <w:szCs w:val="16"/>
                <w:lang w:eastAsia="es-ES"/>
              </w:rPr>
            </w:pPr>
            <w:r w:rsidRPr="003C5B86">
              <w:rPr>
                <w:rFonts w:eastAsia="Times New Roman" w:cs="Times New Roman"/>
                <w:b/>
                <w:bCs/>
                <w:color w:val="000000"/>
                <w:sz w:val="16"/>
                <w:szCs w:val="16"/>
                <w:lang w:eastAsia="es-ES"/>
              </w:rPr>
              <w:t>BODEGAS INSCRITAS</w:t>
            </w:r>
          </w:p>
        </w:tc>
      </w:tr>
      <w:tr w:rsidR="003C5B86" w:rsidRPr="003C5B86" w14:paraId="453CE4D6" w14:textId="77777777" w:rsidTr="008A300F">
        <w:trPr>
          <w:trHeight w:val="239"/>
          <w:jc w:val="center"/>
        </w:trPr>
        <w:tc>
          <w:tcPr>
            <w:tcW w:w="2776" w:type="dxa"/>
            <w:vMerge/>
            <w:tcBorders>
              <w:top w:val="single" w:sz="8" w:space="0" w:color="933634"/>
              <w:left w:val="single" w:sz="8" w:space="0" w:color="933634"/>
              <w:bottom w:val="single" w:sz="8" w:space="0" w:color="933634"/>
              <w:right w:val="single" w:sz="8" w:space="0" w:color="933634"/>
            </w:tcBorders>
            <w:vAlign w:val="center"/>
            <w:hideMark/>
          </w:tcPr>
          <w:p w14:paraId="3D6BE95E" w14:textId="77777777" w:rsidR="003C5B86" w:rsidRPr="003C5B86" w:rsidRDefault="003C5B86" w:rsidP="003C5B86">
            <w:pPr>
              <w:rPr>
                <w:rFonts w:eastAsia="Times New Roman" w:cs="Times New Roman"/>
                <w:b/>
                <w:bCs/>
                <w:color w:val="000000"/>
                <w:sz w:val="16"/>
                <w:szCs w:val="16"/>
                <w:lang w:eastAsia="es-ES"/>
              </w:rPr>
            </w:pPr>
          </w:p>
        </w:tc>
        <w:tc>
          <w:tcPr>
            <w:tcW w:w="2349" w:type="dxa"/>
            <w:tcBorders>
              <w:top w:val="nil"/>
              <w:left w:val="nil"/>
              <w:bottom w:val="single" w:sz="8" w:space="0" w:color="933634"/>
              <w:right w:val="single" w:sz="8" w:space="0" w:color="933634"/>
            </w:tcBorders>
            <w:shd w:val="clear" w:color="000000" w:fill="D99694"/>
            <w:vAlign w:val="center"/>
            <w:hideMark/>
          </w:tcPr>
          <w:p w14:paraId="6FE49223" w14:textId="77777777" w:rsidR="003C5B86" w:rsidRPr="003C5B86" w:rsidRDefault="003C5B86" w:rsidP="003C5B86">
            <w:pPr>
              <w:jc w:val="center"/>
              <w:rPr>
                <w:rFonts w:eastAsia="Times New Roman" w:cs="Times New Roman"/>
                <w:b/>
                <w:bCs/>
                <w:color w:val="000000"/>
                <w:sz w:val="16"/>
                <w:szCs w:val="16"/>
                <w:lang w:eastAsia="es-ES"/>
              </w:rPr>
            </w:pPr>
            <w:r w:rsidRPr="003C5B86">
              <w:rPr>
                <w:rFonts w:eastAsia="Times New Roman" w:cs="Times New Roman"/>
                <w:b/>
                <w:bCs/>
                <w:color w:val="000000"/>
                <w:sz w:val="16"/>
                <w:szCs w:val="16"/>
                <w:lang w:eastAsia="es-ES"/>
              </w:rPr>
              <w:t>No embotelladoras</w:t>
            </w:r>
          </w:p>
        </w:tc>
        <w:tc>
          <w:tcPr>
            <w:tcW w:w="1842" w:type="dxa"/>
            <w:tcBorders>
              <w:top w:val="nil"/>
              <w:left w:val="nil"/>
              <w:bottom w:val="single" w:sz="8" w:space="0" w:color="933634"/>
              <w:right w:val="single" w:sz="8" w:space="0" w:color="933634"/>
            </w:tcBorders>
            <w:shd w:val="clear" w:color="000000" w:fill="D99694"/>
            <w:vAlign w:val="center"/>
            <w:hideMark/>
          </w:tcPr>
          <w:p w14:paraId="2EC7447F" w14:textId="77777777" w:rsidR="003C5B86" w:rsidRPr="003C5B86" w:rsidRDefault="003C5B86" w:rsidP="003C5B86">
            <w:pPr>
              <w:jc w:val="center"/>
              <w:rPr>
                <w:rFonts w:eastAsia="Times New Roman" w:cs="Times New Roman"/>
                <w:b/>
                <w:bCs/>
                <w:color w:val="000000"/>
                <w:sz w:val="16"/>
                <w:szCs w:val="16"/>
                <w:lang w:eastAsia="es-ES"/>
              </w:rPr>
            </w:pPr>
            <w:r w:rsidRPr="003C5B86">
              <w:rPr>
                <w:rFonts w:eastAsia="Times New Roman" w:cs="Times New Roman"/>
                <w:b/>
                <w:bCs/>
                <w:color w:val="000000"/>
                <w:sz w:val="16"/>
                <w:szCs w:val="16"/>
                <w:lang w:eastAsia="es-ES"/>
              </w:rPr>
              <w:t>Embotelladoras</w:t>
            </w:r>
          </w:p>
        </w:tc>
        <w:tc>
          <w:tcPr>
            <w:tcW w:w="1691" w:type="dxa"/>
            <w:tcBorders>
              <w:top w:val="nil"/>
              <w:left w:val="nil"/>
              <w:bottom w:val="single" w:sz="8" w:space="0" w:color="933634"/>
              <w:right w:val="single" w:sz="8" w:space="0" w:color="933634"/>
            </w:tcBorders>
            <w:shd w:val="clear" w:color="000000" w:fill="D99694"/>
            <w:vAlign w:val="center"/>
            <w:hideMark/>
          </w:tcPr>
          <w:p w14:paraId="2D9B98AD" w14:textId="77777777" w:rsidR="003C5B86" w:rsidRPr="003C5B86" w:rsidRDefault="003C5B86" w:rsidP="003C5B86">
            <w:pPr>
              <w:jc w:val="center"/>
              <w:rPr>
                <w:rFonts w:eastAsia="Times New Roman" w:cs="Times New Roman"/>
                <w:b/>
                <w:bCs/>
                <w:color w:val="000000"/>
                <w:sz w:val="16"/>
                <w:szCs w:val="16"/>
                <w:lang w:eastAsia="es-ES"/>
              </w:rPr>
            </w:pPr>
            <w:r w:rsidRPr="003C5B86">
              <w:rPr>
                <w:rFonts w:eastAsia="Times New Roman" w:cs="Times New Roman"/>
                <w:b/>
                <w:bCs/>
                <w:color w:val="000000"/>
                <w:sz w:val="16"/>
                <w:szCs w:val="16"/>
                <w:lang w:eastAsia="es-ES"/>
              </w:rPr>
              <w:t>TOTAL</w:t>
            </w:r>
          </w:p>
        </w:tc>
      </w:tr>
      <w:tr w:rsidR="00B81490" w:rsidRPr="003C5B86" w14:paraId="7BACD337"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4C23C43A" w14:textId="3EF8E0F3"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Abadía Retuerta</w:t>
            </w:r>
          </w:p>
        </w:tc>
        <w:tc>
          <w:tcPr>
            <w:tcW w:w="2349" w:type="dxa"/>
            <w:tcBorders>
              <w:top w:val="nil"/>
              <w:left w:val="nil"/>
              <w:bottom w:val="single" w:sz="8" w:space="0" w:color="800000"/>
              <w:right w:val="single" w:sz="8" w:space="0" w:color="800000"/>
            </w:tcBorders>
            <w:vAlign w:val="bottom"/>
            <w:hideMark/>
          </w:tcPr>
          <w:p w14:paraId="132BC0C9" w14:textId="53D2C990"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108F9F16" w14:textId="7865F57E"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70D6CE14" w14:textId="4946AC23"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66A3057A"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302FF239" w14:textId="1966F520"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Abona</w:t>
            </w:r>
          </w:p>
        </w:tc>
        <w:tc>
          <w:tcPr>
            <w:tcW w:w="2349" w:type="dxa"/>
            <w:tcBorders>
              <w:top w:val="nil"/>
              <w:left w:val="nil"/>
              <w:bottom w:val="single" w:sz="8" w:space="0" w:color="800000"/>
              <w:right w:val="single" w:sz="8" w:space="0" w:color="800000"/>
            </w:tcBorders>
            <w:vAlign w:val="bottom"/>
            <w:hideMark/>
          </w:tcPr>
          <w:p w14:paraId="3A6C3752" w14:textId="2A70153E" w:rsidR="00B81490" w:rsidRPr="003C5B86" w:rsidRDefault="00B81490" w:rsidP="00B81490">
            <w:pPr>
              <w:jc w:val="center"/>
              <w:rPr>
                <w:rFonts w:eastAsia="Times New Roman" w:cs="Times New Roman"/>
                <w:color w:val="000000"/>
                <w:sz w:val="16"/>
                <w:szCs w:val="16"/>
                <w:lang w:eastAsia="es-ES"/>
              </w:rPr>
            </w:pPr>
            <w:r>
              <w:rPr>
                <w:color w:val="000000"/>
                <w:sz w:val="16"/>
                <w:szCs w:val="16"/>
              </w:rPr>
              <w:t>3</w:t>
            </w:r>
          </w:p>
        </w:tc>
        <w:tc>
          <w:tcPr>
            <w:tcW w:w="1842" w:type="dxa"/>
            <w:tcBorders>
              <w:top w:val="nil"/>
              <w:left w:val="nil"/>
              <w:bottom w:val="single" w:sz="8" w:space="0" w:color="800000"/>
              <w:right w:val="single" w:sz="8" w:space="0" w:color="800000"/>
            </w:tcBorders>
            <w:vAlign w:val="bottom"/>
            <w:hideMark/>
          </w:tcPr>
          <w:p w14:paraId="64930A9F" w14:textId="74227EF1" w:rsidR="00B81490" w:rsidRPr="003C5B86" w:rsidRDefault="00B81490" w:rsidP="00B81490">
            <w:pPr>
              <w:jc w:val="center"/>
              <w:rPr>
                <w:rFonts w:eastAsia="Times New Roman" w:cs="Times New Roman"/>
                <w:color w:val="000000"/>
                <w:sz w:val="16"/>
                <w:szCs w:val="16"/>
                <w:lang w:eastAsia="es-ES"/>
              </w:rPr>
            </w:pPr>
            <w:r>
              <w:rPr>
                <w:color w:val="000000"/>
                <w:sz w:val="16"/>
                <w:szCs w:val="16"/>
              </w:rPr>
              <w:t>15</w:t>
            </w:r>
          </w:p>
        </w:tc>
        <w:tc>
          <w:tcPr>
            <w:tcW w:w="1691" w:type="dxa"/>
            <w:tcBorders>
              <w:top w:val="nil"/>
              <w:left w:val="nil"/>
              <w:bottom w:val="single" w:sz="8" w:space="0" w:color="800000"/>
              <w:right w:val="single" w:sz="8" w:space="0" w:color="933634"/>
            </w:tcBorders>
            <w:vAlign w:val="center"/>
            <w:hideMark/>
          </w:tcPr>
          <w:p w14:paraId="780B5AB0" w14:textId="6E13F8BD"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18</w:t>
            </w:r>
          </w:p>
        </w:tc>
      </w:tr>
      <w:tr w:rsidR="00B81490" w:rsidRPr="003C5B86" w14:paraId="5DDDB3E1"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1715F6C2" w14:textId="6B91A249"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Alella</w:t>
            </w:r>
            <w:r>
              <w:rPr>
                <w:b/>
                <w:bCs/>
                <w:color w:val="000000"/>
                <w:sz w:val="16"/>
                <w:szCs w:val="16"/>
                <w:vertAlign w:val="superscript"/>
              </w:rPr>
              <w:t xml:space="preserve"> (</w:t>
            </w:r>
            <w:r w:rsidR="00F42260">
              <w:rPr>
                <w:b/>
                <w:bCs/>
                <w:color w:val="000000"/>
                <w:sz w:val="16"/>
                <w:szCs w:val="16"/>
                <w:vertAlign w:val="superscript"/>
              </w:rPr>
              <w:t>1</w:t>
            </w:r>
            <w:r>
              <w:rPr>
                <w:b/>
                <w:bCs/>
                <w:color w:val="000000"/>
                <w:sz w:val="16"/>
                <w:szCs w:val="16"/>
                <w:vertAlign w:val="superscript"/>
              </w:rPr>
              <w:t>)</w:t>
            </w:r>
          </w:p>
        </w:tc>
        <w:tc>
          <w:tcPr>
            <w:tcW w:w="2349" w:type="dxa"/>
            <w:tcBorders>
              <w:top w:val="nil"/>
              <w:left w:val="nil"/>
              <w:bottom w:val="single" w:sz="8" w:space="0" w:color="800000"/>
              <w:right w:val="single" w:sz="8" w:space="0" w:color="800000"/>
            </w:tcBorders>
            <w:vAlign w:val="bottom"/>
            <w:hideMark/>
          </w:tcPr>
          <w:p w14:paraId="40A8375C" w14:textId="4BA47A2D" w:rsidR="00B81490" w:rsidRPr="003C5B86" w:rsidRDefault="00B81490" w:rsidP="00B81490">
            <w:pPr>
              <w:jc w:val="center"/>
              <w:rPr>
                <w:rFonts w:eastAsia="Times New Roman" w:cs="Times New Roman"/>
                <w:color w:val="000000"/>
                <w:sz w:val="16"/>
                <w:szCs w:val="16"/>
                <w:lang w:eastAsia="es-ES"/>
              </w:rPr>
            </w:pPr>
            <w:r>
              <w:rPr>
                <w:color w:val="000000"/>
                <w:sz w:val="16"/>
                <w:szCs w:val="16"/>
              </w:rPr>
              <w:t>-</w:t>
            </w:r>
          </w:p>
        </w:tc>
        <w:tc>
          <w:tcPr>
            <w:tcW w:w="1842" w:type="dxa"/>
            <w:tcBorders>
              <w:top w:val="nil"/>
              <w:left w:val="nil"/>
              <w:bottom w:val="single" w:sz="8" w:space="0" w:color="800000"/>
              <w:right w:val="single" w:sz="8" w:space="0" w:color="800000"/>
            </w:tcBorders>
            <w:vAlign w:val="bottom"/>
            <w:hideMark/>
          </w:tcPr>
          <w:p w14:paraId="106097D2" w14:textId="343F8ADB" w:rsidR="00B81490" w:rsidRPr="003C5B86" w:rsidRDefault="00B81490" w:rsidP="00B81490">
            <w:pPr>
              <w:jc w:val="center"/>
              <w:rPr>
                <w:rFonts w:eastAsia="Times New Roman" w:cs="Times New Roman"/>
                <w:color w:val="000000"/>
                <w:sz w:val="16"/>
                <w:szCs w:val="16"/>
                <w:lang w:eastAsia="es-ES"/>
              </w:rPr>
            </w:pPr>
            <w:r>
              <w:rPr>
                <w:color w:val="000000"/>
                <w:sz w:val="16"/>
                <w:szCs w:val="16"/>
              </w:rPr>
              <w:t>-</w:t>
            </w:r>
          </w:p>
        </w:tc>
        <w:tc>
          <w:tcPr>
            <w:tcW w:w="1691" w:type="dxa"/>
            <w:tcBorders>
              <w:top w:val="nil"/>
              <w:left w:val="nil"/>
              <w:bottom w:val="single" w:sz="8" w:space="0" w:color="800000"/>
              <w:right w:val="single" w:sz="8" w:space="0" w:color="800000"/>
            </w:tcBorders>
            <w:vAlign w:val="center"/>
            <w:hideMark/>
          </w:tcPr>
          <w:p w14:paraId="64AD0D22" w14:textId="27E8C792" w:rsidR="00B81490" w:rsidRPr="003C5B86" w:rsidRDefault="00B81490" w:rsidP="00B81490">
            <w:pPr>
              <w:jc w:val="center"/>
              <w:rPr>
                <w:rFonts w:eastAsia="Times New Roman" w:cs="Times New Roman"/>
                <w:color w:val="000000"/>
                <w:sz w:val="16"/>
                <w:szCs w:val="16"/>
                <w:lang w:eastAsia="es-ES"/>
              </w:rPr>
            </w:pPr>
            <w:r>
              <w:rPr>
                <w:b/>
                <w:bCs/>
                <w:color w:val="000000"/>
                <w:sz w:val="16"/>
                <w:szCs w:val="16"/>
              </w:rPr>
              <w:t>-</w:t>
            </w:r>
          </w:p>
        </w:tc>
      </w:tr>
      <w:tr w:rsidR="00B81490" w:rsidRPr="003C5B86" w14:paraId="27EFBE84"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1D4AB979" w14:textId="32271929"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Alicante</w:t>
            </w:r>
          </w:p>
        </w:tc>
        <w:tc>
          <w:tcPr>
            <w:tcW w:w="2349" w:type="dxa"/>
            <w:tcBorders>
              <w:top w:val="nil"/>
              <w:left w:val="nil"/>
              <w:bottom w:val="single" w:sz="8" w:space="0" w:color="800000"/>
              <w:right w:val="single" w:sz="8" w:space="0" w:color="800000"/>
            </w:tcBorders>
            <w:vAlign w:val="bottom"/>
            <w:hideMark/>
          </w:tcPr>
          <w:p w14:paraId="56BA1EAA" w14:textId="477661A7" w:rsidR="00B81490" w:rsidRPr="003C5B86" w:rsidRDefault="00B81490" w:rsidP="00B81490">
            <w:pPr>
              <w:jc w:val="center"/>
              <w:rPr>
                <w:rFonts w:eastAsia="Times New Roman" w:cs="Times New Roman"/>
                <w:color w:val="000000"/>
                <w:sz w:val="16"/>
                <w:szCs w:val="16"/>
                <w:lang w:eastAsia="es-ES"/>
              </w:rPr>
            </w:pPr>
            <w:r>
              <w:rPr>
                <w:color w:val="000000"/>
                <w:sz w:val="16"/>
                <w:szCs w:val="16"/>
              </w:rPr>
              <w:t>10</w:t>
            </w:r>
          </w:p>
        </w:tc>
        <w:tc>
          <w:tcPr>
            <w:tcW w:w="1842" w:type="dxa"/>
            <w:tcBorders>
              <w:top w:val="nil"/>
              <w:left w:val="nil"/>
              <w:bottom w:val="single" w:sz="8" w:space="0" w:color="800000"/>
              <w:right w:val="single" w:sz="8" w:space="0" w:color="800000"/>
            </w:tcBorders>
            <w:vAlign w:val="bottom"/>
            <w:hideMark/>
          </w:tcPr>
          <w:p w14:paraId="3D373314" w14:textId="77B795A3" w:rsidR="00B81490" w:rsidRPr="003C5B86" w:rsidRDefault="00B81490" w:rsidP="00B81490">
            <w:pPr>
              <w:jc w:val="center"/>
              <w:rPr>
                <w:rFonts w:eastAsia="Times New Roman" w:cs="Times New Roman"/>
                <w:color w:val="000000"/>
                <w:sz w:val="16"/>
                <w:szCs w:val="16"/>
                <w:lang w:eastAsia="es-ES"/>
              </w:rPr>
            </w:pPr>
            <w:r>
              <w:rPr>
                <w:color w:val="000000"/>
                <w:sz w:val="16"/>
                <w:szCs w:val="16"/>
              </w:rPr>
              <w:t>39</w:t>
            </w:r>
          </w:p>
        </w:tc>
        <w:tc>
          <w:tcPr>
            <w:tcW w:w="1691" w:type="dxa"/>
            <w:tcBorders>
              <w:top w:val="nil"/>
              <w:left w:val="nil"/>
              <w:bottom w:val="single" w:sz="8" w:space="0" w:color="800000"/>
              <w:right w:val="single" w:sz="8" w:space="0" w:color="933634"/>
            </w:tcBorders>
            <w:vAlign w:val="center"/>
            <w:hideMark/>
          </w:tcPr>
          <w:p w14:paraId="09AF5F82" w14:textId="37BAFF9F"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49</w:t>
            </w:r>
          </w:p>
        </w:tc>
      </w:tr>
      <w:tr w:rsidR="00B81490" w:rsidRPr="003C5B86" w14:paraId="356A59CC"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336CA1F3" w14:textId="267AF586"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Almansa</w:t>
            </w:r>
          </w:p>
        </w:tc>
        <w:tc>
          <w:tcPr>
            <w:tcW w:w="2349" w:type="dxa"/>
            <w:tcBorders>
              <w:top w:val="nil"/>
              <w:left w:val="nil"/>
              <w:bottom w:val="single" w:sz="8" w:space="0" w:color="800000"/>
              <w:right w:val="single" w:sz="8" w:space="0" w:color="800000"/>
            </w:tcBorders>
            <w:vAlign w:val="bottom"/>
            <w:hideMark/>
          </w:tcPr>
          <w:p w14:paraId="698DB281" w14:textId="781AAE0F"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7C05E6C9" w14:textId="005EE84A" w:rsidR="00B81490" w:rsidRPr="003C5B86" w:rsidRDefault="00B81490" w:rsidP="00B81490">
            <w:pPr>
              <w:jc w:val="center"/>
              <w:rPr>
                <w:rFonts w:eastAsia="Times New Roman" w:cs="Times New Roman"/>
                <w:color w:val="000000"/>
                <w:sz w:val="16"/>
                <w:szCs w:val="16"/>
                <w:lang w:eastAsia="es-ES"/>
              </w:rPr>
            </w:pPr>
            <w:r>
              <w:rPr>
                <w:color w:val="000000"/>
                <w:sz w:val="16"/>
                <w:szCs w:val="16"/>
              </w:rPr>
              <w:t>11</w:t>
            </w:r>
          </w:p>
        </w:tc>
        <w:tc>
          <w:tcPr>
            <w:tcW w:w="1691" w:type="dxa"/>
            <w:tcBorders>
              <w:top w:val="nil"/>
              <w:left w:val="nil"/>
              <w:bottom w:val="single" w:sz="8" w:space="0" w:color="800000"/>
              <w:right w:val="single" w:sz="8" w:space="0" w:color="933634"/>
            </w:tcBorders>
            <w:vAlign w:val="center"/>
            <w:hideMark/>
          </w:tcPr>
          <w:p w14:paraId="0973AAC1" w14:textId="6E6D4642"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11</w:t>
            </w:r>
          </w:p>
        </w:tc>
      </w:tr>
      <w:tr w:rsidR="00B81490" w:rsidRPr="003C5B86" w14:paraId="329A0387"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4C03BCFA" w14:textId="20556452" w:rsidR="00B81490" w:rsidRPr="00197164" w:rsidRDefault="00B81490" w:rsidP="00B81490">
            <w:pPr>
              <w:jc w:val="center"/>
              <w:rPr>
                <w:rFonts w:eastAsia="Times New Roman" w:cs="Times New Roman"/>
                <w:b/>
                <w:bCs/>
                <w:color w:val="000000"/>
                <w:sz w:val="16"/>
                <w:szCs w:val="16"/>
                <w:lang w:val="pt-BR" w:eastAsia="es-ES"/>
              </w:rPr>
            </w:pPr>
            <w:r w:rsidRPr="00197164">
              <w:rPr>
                <w:b/>
                <w:bCs/>
                <w:color w:val="000000"/>
                <w:sz w:val="16"/>
                <w:szCs w:val="16"/>
                <w:lang w:val="pt-BR"/>
              </w:rPr>
              <w:t xml:space="preserve">DOP </w:t>
            </w:r>
            <w:proofErr w:type="spellStart"/>
            <w:r w:rsidRPr="00197164">
              <w:rPr>
                <w:b/>
                <w:bCs/>
                <w:color w:val="000000"/>
                <w:sz w:val="16"/>
                <w:szCs w:val="16"/>
                <w:lang w:val="pt-BR"/>
              </w:rPr>
              <w:t>Arabako</w:t>
            </w:r>
            <w:proofErr w:type="spellEnd"/>
            <w:r w:rsidRPr="00197164">
              <w:rPr>
                <w:b/>
                <w:bCs/>
                <w:color w:val="000000"/>
                <w:sz w:val="16"/>
                <w:szCs w:val="16"/>
                <w:lang w:val="pt-BR"/>
              </w:rPr>
              <w:t xml:space="preserve"> </w:t>
            </w:r>
            <w:proofErr w:type="spellStart"/>
            <w:r w:rsidRPr="00197164">
              <w:rPr>
                <w:b/>
                <w:bCs/>
                <w:color w:val="000000"/>
                <w:sz w:val="16"/>
                <w:szCs w:val="16"/>
                <w:lang w:val="pt-BR"/>
              </w:rPr>
              <w:t>Txakolina</w:t>
            </w:r>
            <w:proofErr w:type="spellEnd"/>
            <w:r w:rsidRPr="00197164">
              <w:rPr>
                <w:b/>
                <w:bCs/>
                <w:color w:val="000000"/>
                <w:sz w:val="16"/>
                <w:szCs w:val="16"/>
                <w:lang w:val="pt-BR"/>
              </w:rPr>
              <w:t xml:space="preserve"> / </w:t>
            </w:r>
            <w:proofErr w:type="spellStart"/>
            <w:r w:rsidRPr="00197164">
              <w:rPr>
                <w:b/>
                <w:bCs/>
                <w:color w:val="000000"/>
                <w:sz w:val="16"/>
                <w:szCs w:val="16"/>
                <w:lang w:val="pt-BR"/>
              </w:rPr>
              <w:t>Txakolí</w:t>
            </w:r>
            <w:proofErr w:type="spellEnd"/>
            <w:r w:rsidRPr="00197164">
              <w:rPr>
                <w:b/>
                <w:bCs/>
                <w:color w:val="000000"/>
                <w:sz w:val="16"/>
                <w:szCs w:val="16"/>
                <w:lang w:val="pt-BR"/>
              </w:rPr>
              <w:t xml:space="preserve"> de Álava / </w:t>
            </w:r>
            <w:proofErr w:type="spellStart"/>
            <w:r w:rsidRPr="00197164">
              <w:rPr>
                <w:b/>
                <w:bCs/>
                <w:color w:val="000000"/>
                <w:sz w:val="16"/>
                <w:szCs w:val="16"/>
                <w:lang w:val="pt-BR"/>
              </w:rPr>
              <w:t>Chacolí</w:t>
            </w:r>
            <w:proofErr w:type="spellEnd"/>
            <w:r w:rsidRPr="00197164">
              <w:rPr>
                <w:b/>
                <w:bCs/>
                <w:color w:val="000000"/>
                <w:sz w:val="16"/>
                <w:szCs w:val="16"/>
                <w:lang w:val="pt-BR"/>
              </w:rPr>
              <w:t xml:space="preserve"> de Álava</w:t>
            </w:r>
          </w:p>
        </w:tc>
        <w:tc>
          <w:tcPr>
            <w:tcW w:w="2349" w:type="dxa"/>
            <w:tcBorders>
              <w:top w:val="nil"/>
              <w:left w:val="nil"/>
              <w:bottom w:val="single" w:sz="8" w:space="0" w:color="800000"/>
              <w:right w:val="single" w:sz="8" w:space="0" w:color="800000"/>
            </w:tcBorders>
            <w:vAlign w:val="bottom"/>
            <w:hideMark/>
          </w:tcPr>
          <w:p w14:paraId="4675A2CE" w14:textId="6EDC8CBD"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842" w:type="dxa"/>
            <w:tcBorders>
              <w:top w:val="nil"/>
              <w:left w:val="nil"/>
              <w:bottom w:val="single" w:sz="8" w:space="0" w:color="800000"/>
              <w:right w:val="single" w:sz="8" w:space="0" w:color="800000"/>
            </w:tcBorders>
            <w:vAlign w:val="bottom"/>
            <w:hideMark/>
          </w:tcPr>
          <w:p w14:paraId="29F38677" w14:textId="6CF130E5" w:rsidR="00B81490" w:rsidRPr="003C5B86" w:rsidRDefault="00B81490" w:rsidP="00B81490">
            <w:pPr>
              <w:jc w:val="center"/>
              <w:rPr>
                <w:rFonts w:eastAsia="Times New Roman" w:cs="Times New Roman"/>
                <w:color w:val="000000"/>
                <w:sz w:val="16"/>
                <w:szCs w:val="16"/>
                <w:lang w:eastAsia="es-ES"/>
              </w:rPr>
            </w:pPr>
            <w:r>
              <w:rPr>
                <w:color w:val="000000"/>
                <w:sz w:val="16"/>
                <w:szCs w:val="16"/>
              </w:rPr>
              <w:t>6</w:t>
            </w:r>
          </w:p>
        </w:tc>
        <w:tc>
          <w:tcPr>
            <w:tcW w:w="1691" w:type="dxa"/>
            <w:tcBorders>
              <w:top w:val="nil"/>
              <w:left w:val="nil"/>
              <w:bottom w:val="single" w:sz="8" w:space="0" w:color="800000"/>
              <w:right w:val="single" w:sz="8" w:space="0" w:color="933634"/>
            </w:tcBorders>
            <w:vAlign w:val="center"/>
            <w:hideMark/>
          </w:tcPr>
          <w:p w14:paraId="7E7A3D99" w14:textId="667DE6EC"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7</w:t>
            </w:r>
          </w:p>
        </w:tc>
      </w:tr>
      <w:tr w:rsidR="00B81490" w:rsidRPr="003C5B86" w14:paraId="42F52CDF"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59863014" w14:textId="34CBD607"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Arlanza</w:t>
            </w:r>
          </w:p>
        </w:tc>
        <w:tc>
          <w:tcPr>
            <w:tcW w:w="2349" w:type="dxa"/>
            <w:tcBorders>
              <w:top w:val="nil"/>
              <w:left w:val="nil"/>
              <w:bottom w:val="single" w:sz="8" w:space="0" w:color="800000"/>
              <w:right w:val="single" w:sz="8" w:space="0" w:color="800000"/>
            </w:tcBorders>
            <w:vAlign w:val="bottom"/>
            <w:hideMark/>
          </w:tcPr>
          <w:p w14:paraId="0BEF4789" w14:textId="2D9A3A7C" w:rsidR="00B81490" w:rsidRPr="003C5B86" w:rsidRDefault="00B81490" w:rsidP="00B81490">
            <w:pPr>
              <w:jc w:val="center"/>
              <w:rPr>
                <w:rFonts w:eastAsia="Times New Roman" w:cs="Times New Roman"/>
                <w:color w:val="000000"/>
                <w:sz w:val="16"/>
                <w:szCs w:val="16"/>
                <w:lang w:eastAsia="es-ES"/>
              </w:rPr>
            </w:pPr>
            <w:r>
              <w:rPr>
                <w:color w:val="000000"/>
                <w:sz w:val="16"/>
                <w:szCs w:val="16"/>
              </w:rPr>
              <w:t>3</w:t>
            </w:r>
          </w:p>
        </w:tc>
        <w:tc>
          <w:tcPr>
            <w:tcW w:w="1842" w:type="dxa"/>
            <w:tcBorders>
              <w:top w:val="nil"/>
              <w:left w:val="nil"/>
              <w:bottom w:val="single" w:sz="8" w:space="0" w:color="800000"/>
              <w:right w:val="single" w:sz="8" w:space="0" w:color="800000"/>
            </w:tcBorders>
            <w:vAlign w:val="bottom"/>
            <w:hideMark/>
          </w:tcPr>
          <w:p w14:paraId="75980531" w14:textId="0DB83A18" w:rsidR="00B81490" w:rsidRPr="003C5B86" w:rsidRDefault="00B81490" w:rsidP="00B81490">
            <w:pPr>
              <w:jc w:val="center"/>
              <w:rPr>
                <w:rFonts w:eastAsia="Times New Roman" w:cs="Times New Roman"/>
                <w:color w:val="000000"/>
                <w:sz w:val="16"/>
                <w:szCs w:val="16"/>
                <w:lang w:eastAsia="es-ES"/>
              </w:rPr>
            </w:pPr>
            <w:r>
              <w:rPr>
                <w:color w:val="000000"/>
                <w:sz w:val="16"/>
                <w:szCs w:val="16"/>
              </w:rPr>
              <w:t>14</w:t>
            </w:r>
          </w:p>
        </w:tc>
        <w:tc>
          <w:tcPr>
            <w:tcW w:w="1691" w:type="dxa"/>
            <w:tcBorders>
              <w:top w:val="nil"/>
              <w:left w:val="nil"/>
              <w:bottom w:val="single" w:sz="8" w:space="0" w:color="800000"/>
              <w:right w:val="single" w:sz="8" w:space="0" w:color="933634"/>
            </w:tcBorders>
            <w:vAlign w:val="center"/>
            <w:hideMark/>
          </w:tcPr>
          <w:p w14:paraId="640C325E" w14:textId="68E4FFAA"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17</w:t>
            </w:r>
          </w:p>
        </w:tc>
      </w:tr>
      <w:tr w:rsidR="00B81490" w:rsidRPr="003C5B86" w14:paraId="04FAACA7"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52C72FFE" w14:textId="19F359AC"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Arribes</w:t>
            </w:r>
          </w:p>
        </w:tc>
        <w:tc>
          <w:tcPr>
            <w:tcW w:w="2349" w:type="dxa"/>
            <w:tcBorders>
              <w:top w:val="nil"/>
              <w:left w:val="nil"/>
              <w:bottom w:val="single" w:sz="8" w:space="0" w:color="800000"/>
              <w:right w:val="single" w:sz="8" w:space="0" w:color="800000"/>
            </w:tcBorders>
            <w:vAlign w:val="bottom"/>
            <w:hideMark/>
          </w:tcPr>
          <w:p w14:paraId="3E88F9F7" w14:textId="565712E8"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842" w:type="dxa"/>
            <w:tcBorders>
              <w:top w:val="nil"/>
              <w:left w:val="nil"/>
              <w:bottom w:val="single" w:sz="8" w:space="0" w:color="800000"/>
              <w:right w:val="single" w:sz="8" w:space="0" w:color="800000"/>
            </w:tcBorders>
            <w:vAlign w:val="bottom"/>
            <w:hideMark/>
          </w:tcPr>
          <w:p w14:paraId="27EA58A4" w14:textId="0FBDA4D0" w:rsidR="00B81490" w:rsidRPr="003C5B86" w:rsidRDefault="00B81490" w:rsidP="00B81490">
            <w:pPr>
              <w:jc w:val="center"/>
              <w:rPr>
                <w:rFonts w:eastAsia="Times New Roman" w:cs="Times New Roman"/>
                <w:color w:val="000000"/>
                <w:sz w:val="16"/>
                <w:szCs w:val="16"/>
                <w:lang w:eastAsia="es-ES"/>
              </w:rPr>
            </w:pPr>
            <w:r>
              <w:rPr>
                <w:color w:val="000000"/>
                <w:sz w:val="16"/>
                <w:szCs w:val="16"/>
              </w:rPr>
              <w:t>19</w:t>
            </w:r>
          </w:p>
        </w:tc>
        <w:tc>
          <w:tcPr>
            <w:tcW w:w="1691" w:type="dxa"/>
            <w:tcBorders>
              <w:top w:val="nil"/>
              <w:left w:val="nil"/>
              <w:bottom w:val="single" w:sz="8" w:space="0" w:color="800000"/>
              <w:right w:val="single" w:sz="8" w:space="0" w:color="933634"/>
            </w:tcBorders>
            <w:vAlign w:val="center"/>
            <w:hideMark/>
          </w:tcPr>
          <w:p w14:paraId="6457523C" w14:textId="38BB852A"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20</w:t>
            </w:r>
          </w:p>
        </w:tc>
      </w:tr>
      <w:tr w:rsidR="00B81490" w:rsidRPr="003C5B86" w14:paraId="5A99B84D"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1FBE48E1" w14:textId="21965A9F"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Aylés</w:t>
            </w:r>
            <w:proofErr w:type="spellEnd"/>
          </w:p>
        </w:tc>
        <w:tc>
          <w:tcPr>
            <w:tcW w:w="2349" w:type="dxa"/>
            <w:tcBorders>
              <w:top w:val="nil"/>
              <w:left w:val="nil"/>
              <w:bottom w:val="single" w:sz="8" w:space="0" w:color="800000"/>
              <w:right w:val="single" w:sz="8" w:space="0" w:color="800000"/>
            </w:tcBorders>
            <w:vAlign w:val="bottom"/>
            <w:hideMark/>
          </w:tcPr>
          <w:p w14:paraId="61FE9AC8" w14:textId="0079688D"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7F84C996" w14:textId="140D1BD3"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24368504" w14:textId="2195FDE0"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5FEDF17B"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5640579C" w14:textId="6D3938E9"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Bierzo</w:t>
            </w:r>
          </w:p>
        </w:tc>
        <w:tc>
          <w:tcPr>
            <w:tcW w:w="2349" w:type="dxa"/>
            <w:tcBorders>
              <w:top w:val="nil"/>
              <w:left w:val="nil"/>
              <w:bottom w:val="single" w:sz="8" w:space="0" w:color="800000"/>
              <w:right w:val="single" w:sz="8" w:space="0" w:color="800000"/>
            </w:tcBorders>
            <w:vAlign w:val="bottom"/>
            <w:hideMark/>
          </w:tcPr>
          <w:p w14:paraId="7D6DDC40" w14:textId="3727EFCA" w:rsidR="00B81490" w:rsidRPr="003C5B86" w:rsidRDefault="00B81490" w:rsidP="00B81490">
            <w:pPr>
              <w:jc w:val="center"/>
              <w:rPr>
                <w:rFonts w:eastAsia="Times New Roman" w:cs="Times New Roman"/>
                <w:color w:val="000000"/>
                <w:sz w:val="16"/>
                <w:szCs w:val="16"/>
                <w:lang w:eastAsia="es-ES"/>
              </w:rPr>
            </w:pPr>
            <w:r>
              <w:rPr>
                <w:color w:val="000000"/>
                <w:sz w:val="16"/>
                <w:szCs w:val="16"/>
              </w:rPr>
              <w:t>5</w:t>
            </w:r>
          </w:p>
        </w:tc>
        <w:tc>
          <w:tcPr>
            <w:tcW w:w="1842" w:type="dxa"/>
            <w:tcBorders>
              <w:top w:val="nil"/>
              <w:left w:val="nil"/>
              <w:bottom w:val="single" w:sz="8" w:space="0" w:color="800000"/>
              <w:right w:val="single" w:sz="8" w:space="0" w:color="800000"/>
            </w:tcBorders>
            <w:vAlign w:val="bottom"/>
            <w:hideMark/>
          </w:tcPr>
          <w:p w14:paraId="7AA7889E" w14:textId="7ACE2A62" w:rsidR="00B81490" w:rsidRPr="003C5B86" w:rsidRDefault="00B81490" w:rsidP="00B81490">
            <w:pPr>
              <w:jc w:val="center"/>
              <w:rPr>
                <w:rFonts w:eastAsia="Times New Roman" w:cs="Times New Roman"/>
                <w:color w:val="000000"/>
                <w:sz w:val="16"/>
                <w:szCs w:val="16"/>
                <w:lang w:eastAsia="es-ES"/>
              </w:rPr>
            </w:pPr>
            <w:r>
              <w:rPr>
                <w:color w:val="000000"/>
                <w:sz w:val="16"/>
                <w:szCs w:val="16"/>
              </w:rPr>
              <w:t>67</w:t>
            </w:r>
          </w:p>
        </w:tc>
        <w:tc>
          <w:tcPr>
            <w:tcW w:w="1691" w:type="dxa"/>
            <w:tcBorders>
              <w:top w:val="nil"/>
              <w:left w:val="nil"/>
              <w:bottom w:val="single" w:sz="8" w:space="0" w:color="800000"/>
              <w:right w:val="single" w:sz="8" w:space="0" w:color="933634"/>
            </w:tcBorders>
            <w:vAlign w:val="center"/>
            <w:hideMark/>
          </w:tcPr>
          <w:p w14:paraId="083121E5" w14:textId="08E9C895"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72</w:t>
            </w:r>
          </w:p>
        </w:tc>
      </w:tr>
      <w:tr w:rsidR="00B81490" w:rsidRPr="003C5B86" w14:paraId="6CDEA085"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4655EABA" w14:textId="5DD8F022"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Binissalem</w:t>
            </w:r>
            <w:proofErr w:type="spellEnd"/>
          </w:p>
        </w:tc>
        <w:tc>
          <w:tcPr>
            <w:tcW w:w="2349" w:type="dxa"/>
            <w:tcBorders>
              <w:top w:val="nil"/>
              <w:left w:val="nil"/>
              <w:bottom w:val="single" w:sz="8" w:space="0" w:color="800000"/>
              <w:right w:val="single" w:sz="8" w:space="0" w:color="800000"/>
            </w:tcBorders>
            <w:vAlign w:val="bottom"/>
            <w:hideMark/>
          </w:tcPr>
          <w:p w14:paraId="691AC2C0" w14:textId="7934C974"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42AE3025" w14:textId="0FBD6135" w:rsidR="00B81490" w:rsidRPr="003C5B86" w:rsidRDefault="00B81490" w:rsidP="00B81490">
            <w:pPr>
              <w:jc w:val="center"/>
              <w:rPr>
                <w:rFonts w:eastAsia="Times New Roman" w:cs="Times New Roman"/>
                <w:color w:val="000000"/>
                <w:sz w:val="16"/>
                <w:szCs w:val="16"/>
                <w:lang w:eastAsia="es-ES"/>
              </w:rPr>
            </w:pPr>
            <w:r>
              <w:rPr>
                <w:color w:val="000000"/>
                <w:sz w:val="16"/>
                <w:szCs w:val="16"/>
              </w:rPr>
              <w:t>14</w:t>
            </w:r>
          </w:p>
        </w:tc>
        <w:tc>
          <w:tcPr>
            <w:tcW w:w="1691" w:type="dxa"/>
            <w:tcBorders>
              <w:top w:val="nil"/>
              <w:left w:val="nil"/>
              <w:bottom w:val="single" w:sz="8" w:space="0" w:color="800000"/>
              <w:right w:val="single" w:sz="8" w:space="0" w:color="933634"/>
            </w:tcBorders>
            <w:vAlign w:val="center"/>
            <w:hideMark/>
          </w:tcPr>
          <w:p w14:paraId="2F79C09A" w14:textId="0DB60FF4"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14</w:t>
            </w:r>
          </w:p>
        </w:tc>
      </w:tr>
      <w:tr w:rsidR="00B81490" w:rsidRPr="003C5B86" w14:paraId="4B5881D9"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33C10095" w14:textId="053A0A42"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Bizkaiko</w:t>
            </w:r>
            <w:proofErr w:type="spellEnd"/>
            <w:r>
              <w:rPr>
                <w:b/>
                <w:bCs/>
                <w:color w:val="000000"/>
                <w:sz w:val="16"/>
                <w:szCs w:val="16"/>
              </w:rPr>
              <w:t xml:space="preserve"> Txakolina / Chacolí de Bizkaia / </w:t>
            </w:r>
            <w:proofErr w:type="spellStart"/>
            <w:r>
              <w:rPr>
                <w:b/>
                <w:bCs/>
                <w:color w:val="000000"/>
                <w:sz w:val="16"/>
                <w:szCs w:val="16"/>
              </w:rPr>
              <w:t>Txakolí</w:t>
            </w:r>
            <w:proofErr w:type="spellEnd"/>
            <w:r>
              <w:rPr>
                <w:b/>
                <w:bCs/>
                <w:color w:val="000000"/>
                <w:sz w:val="16"/>
                <w:szCs w:val="16"/>
              </w:rPr>
              <w:t xml:space="preserve"> de Bizkaia</w:t>
            </w:r>
          </w:p>
        </w:tc>
        <w:tc>
          <w:tcPr>
            <w:tcW w:w="2349" w:type="dxa"/>
            <w:tcBorders>
              <w:top w:val="nil"/>
              <w:left w:val="nil"/>
              <w:bottom w:val="single" w:sz="8" w:space="0" w:color="800000"/>
              <w:right w:val="single" w:sz="8" w:space="0" w:color="800000"/>
            </w:tcBorders>
            <w:vAlign w:val="bottom"/>
            <w:hideMark/>
          </w:tcPr>
          <w:p w14:paraId="0E402E1F" w14:textId="2ACBC34C"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4F361482" w14:textId="0CD44C2B" w:rsidR="00B81490" w:rsidRPr="003C5B86" w:rsidRDefault="00B81490" w:rsidP="00B81490">
            <w:pPr>
              <w:jc w:val="center"/>
              <w:rPr>
                <w:rFonts w:eastAsia="Times New Roman" w:cs="Times New Roman"/>
                <w:color w:val="000000"/>
                <w:sz w:val="16"/>
                <w:szCs w:val="16"/>
                <w:lang w:eastAsia="es-ES"/>
              </w:rPr>
            </w:pPr>
            <w:r>
              <w:rPr>
                <w:color w:val="000000"/>
                <w:sz w:val="16"/>
                <w:szCs w:val="16"/>
              </w:rPr>
              <w:t>35</w:t>
            </w:r>
          </w:p>
        </w:tc>
        <w:tc>
          <w:tcPr>
            <w:tcW w:w="1691" w:type="dxa"/>
            <w:tcBorders>
              <w:top w:val="nil"/>
              <w:left w:val="nil"/>
              <w:bottom w:val="single" w:sz="8" w:space="0" w:color="800000"/>
              <w:right w:val="single" w:sz="8" w:space="0" w:color="800000"/>
            </w:tcBorders>
            <w:vAlign w:val="center"/>
            <w:hideMark/>
          </w:tcPr>
          <w:p w14:paraId="68BD905F" w14:textId="49EA3DCA" w:rsidR="00B81490" w:rsidRPr="003C5B86" w:rsidRDefault="00B81490" w:rsidP="00B81490">
            <w:pPr>
              <w:jc w:val="center"/>
              <w:rPr>
                <w:rFonts w:eastAsia="Times New Roman" w:cs="Times New Roman"/>
                <w:color w:val="000000"/>
                <w:sz w:val="16"/>
                <w:szCs w:val="16"/>
                <w:lang w:eastAsia="es-ES"/>
              </w:rPr>
            </w:pPr>
            <w:r>
              <w:rPr>
                <w:b/>
                <w:bCs/>
                <w:color w:val="000000"/>
                <w:sz w:val="16"/>
                <w:szCs w:val="16"/>
              </w:rPr>
              <w:t>35</w:t>
            </w:r>
          </w:p>
        </w:tc>
      </w:tr>
      <w:tr w:rsidR="00B81490" w:rsidRPr="003C5B86" w14:paraId="3F2598DC"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1D7A4CE8" w14:textId="36ED4619"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Bolandin</w:t>
            </w:r>
            <w:proofErr w:type="spellEnd"/>
          </w:p>
        </w:tc>
        <w:tc>
          <w:tcPr>
            <w:tcW w:w="2349" w:type="dxa"/>
            <w:tcBorders>
              <w:top w:val="nil"/>
              <w:left w:val="nil"/>
              <w:bottom w:val="single" w:sz="8" w:space="0" w:color="800000"/>
              <w:right w:val="single" w:sz="8" w:space="0" w:color="800000"/>
            </w:tcBorders>
            <w:vAlign w:val="bottom"/>
            <w:hideMark/>
          </w:tcPr>
          <w:p w14:paraId="77E52968" w14:textId="5D12AFF2"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2D7285C6" w14:textId="3644ACC0"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1D82D4AC" w14:textId="4A80F8F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762E0D28"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2066099D" w14:textId="6C378F1F"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Bullas</w:t>
            </w:r>
          </w:p>
        </w:tc>
        <w:tc>
          <w:tcPr>
            <w:tcW w:w="2349" w:type="dxa"/>
            <w:tcBorders>
              <w:top w:val="nil"/>
              <w:left w:val="nil"/>
              <w:bottom w:val="single" w:sz="8" w:space="0" w:color="800000"/>
              <w:right w:val="single" w:sz="8" w:space="0" w:color="800000"/>
            </w:tcBorders>
            <w:vAlign w:val="bottom"/>
            <w:hideMark/>
          </w:tcPr>
          <w:p w14:paraId="058B8FC6" w14:textId="49116AEF"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56175A32" w14:textId="028BA3A0" w:rsidR="00B81490" w:rsidRPr="003C5B86" w:rsidRDefault="00B81490" w:rsidP="00B81490">
            <w:pPr>
              <w:jc w:val="center"/>
              <w:rPr>
                <w:rFonts w:eastAsia="Times New Roman" w:cs="Times New Roman"/>
                <w:color w:val="000000"/>
                <w:sz w:val="16"/>
                <w:szCs w:val="16"/>
                <w:lang w:eastAsia="es-ES"/>
              </w:rPr>
            </w:pPr>
            <w:r>
              <w:rPr>
                <w:color w:val="000000"/>
                <w:sz w:val="16"/>
                <w:szCs w:val="16"/>
              </w:rPr>
              <w:t>13</w:t>
            </w:r>
          </w:p>
        </w:tc>
        <w:tc>
          <w:tcPr>
            <w:tcW w:w="1691" w:type="dxa"/>
            <w:tcBorders>
              <w:top w:val="nil"/>
              <w:left w:val="nil"/>
              <w:bottom w:val="single" w:sz="8" w:space="0" w:color="800000"/>
              <w:right w:val="single" w:sz="8" w:space="0" w:color="933634"/>
            </w:tcBorders>
            <w:vAlign w:val="center"/>
            <w:hideMark/>
          </w:tcPr>
          <w:p w14:paraId="58EC2401" w14:textId="1F749EB9"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13</w:t>
            </w:r>
          </w:p>
        </w:tc>
      </w:tr>
      <w:tr w:rsidR="00B81490" w:rsidRPr="003C5B86" w14:paraId="76A647F0"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5FBBACB8" w14:textId="3A85D26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Calatayud</w:t>
            </w:r>
          </w:p>
        </w:tc>
        <w:tc>
          <w:tcPr>
            <w:tcW w:w="2349" w:type="dxa"/>
            <w:tcBorders>
              <w:top w:val="nil"/>
              <w:left w:val="nil"/>
              <w:bottom w:val="single" w:sz="8" w:space="0" w:color="800000"/>
              <w:right w:val="single" w:sz="8" w:space="0" w:color="800000"/>
            </w:tcBorders>
            <w:vAlign w:val="bottom"/>
            <w:hideMark/>
          </w:tcPr>
          <w:p w14:paraId="3DDDEBFB" w14:textId="277BA515"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05B2CD8F" w14:textId="31273A5D" w:rsidR="00B81490" w:rsidRPr="003C5B86" w:rsidRDefault="00B81490" w:rsidP="00B81490">
            <w:pPr>
              <w:jc w:val="center"/>
              <w:rPr>
                <w:rFonts w:eastAsia="Times New Roman" w:cs="Times New Roman"/>
                <w:color w:val="000000"/>
                <w:sz w:val="16"/>
                <w:szCs w:val="16"/>
                <w:lang w:eastAsia="es-ES"/>
              </w:rPr>
            </w:pPr>
            <w:r>
              <w:rPr>
                <w:color w:val="000000"/>
                <w:sz w:val="16"/>
                <w:szCs w:val="16"/>
              </w:rPr>
              <w:t>12</w:t>
            </w:r>
          </w:p>
        </w:tc>
        <w:tc>
          <w:tcPr>
            <w:tcW w:w="1691" w:type="dxa"/>
            <w:tcBorders>
              <w:top w:val="nil"/>
              <w:left w:val="nil"/>
              <w:bottom w:val="single" w:sz="8" w:space="0" w:color="800000"/>
              <w:right w:val="single" w:sz="8" w:space="0" w:color="933634"/>
            </w:tcBorders>
            <w:vAlign w:val="center"/>
            <w:hideMark/>
          </w:tcPr>
          <w:p w14:paraId="3784A477" w14:textId="423D3052"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12</w:t>
            </w:r>
          </w:p>
        </w:tc>
      </w:tr>
      <w:tr w:rsidR="00B81490" w:rsidRPr="003C5B86" w14:paraId="5C0891CB"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6422B2CE" w14:textId="3DC0DF4F"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Calzadilla</w:t>
            </w:r>
          </w:p>
        </w:tc>
        <w:tc>
          <w:tcPr>
            <w:tcW w:w="2349" w:type="dxa"/>
            <w:tcBorders>
              <w:top w:val="nil"/>
              <w:left w:val="nil"/>
              <w:bottom w:val="single" w:sz="8" w:space="0" w:color="800000"/>
              <w:right w:val="single" w:sz="8" w:space="0" w:color="800000"/>
            </w:tcBorders>
            <w:vAlign w:val="bottom"/>
            <w:hideMark/>
          </w:tcPr>
          <w:p w14:paraId="223262FA" w14:textId="2E99E627"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020BD802" w14:textId="0249F38E"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1B6A6745" w14:textId="33EC484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0877A8B4"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4FCDED6A" w14:textId="4D0BBC7C"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Campo de Borja </w:t>
            </w:r>
            <w:r>
              <w:rPr>
                <w:b/>
                <w:bCs/>
                <w:color w:val="000000"/>
                <w:sz w:val="16"/>
                <w:szCs w:val="16"/>
                <w:vertAlign w:val="superscript"/>
              </w:rPr>
              <w:t>(</w:t>
            </w:r>
            <w:r w:rsidR="00F42260">
              <w:rPr>
                <w:b/>
                <w:bCs/>
                <w:color w:val="000000"/>
                <w:sz w:val="16"/>
                <w:szCs w:val="16"/>
                <w:vertAlign w:val="superscript"/>
              </w:rPr>
              <w:t>1</w:t>
            </w:r>
            <w:r>
              <w:rPr>
                <w:b/>
                <w:bCs/>
                <w:color w:val="000000"/>
                <w:sz w:val="16"/>
                <w:szCs w:val="16"/>
                <w:vertAlign w:val="superscript"/>
              </w:rPr>
              <w:t>)</w:t>
            </w:r>
          </w:p>
        </w:tc>
        <w:tc>
          <w:tcPr>
            <w:tcW w:w="2349" w:type="dxa"/>
            <w:tcBorders>
              <w:top w:val="nil"/>
              <w:left w:val="nil"/>
              <w:bottom w:val="single" w:sz="8" w:space="0" w:color="800000"/>
              <w:right w:val="single" w:sz="8" w:space="0" w:color="800000"/>
            </w:tcBorders>
            <w:vAlign w:val="bottom"/>
            <w:hideMark/>
          </w:tcPr>
          <w:p w14:paraId="2A19DF17" w14:textId="564AC586" w:rsidR="00B81490" w:rsidRPr="003C5B86" w:rsidRDefault="00D46DFA" w:rsidP="00B81490">
            <w:pPr>
              <w:jc w:val="center"/>
              <w:rPr>
                <w:rFonts w:eastAsia="Times New Roman" w:cs="Times New Roman"/>
                <w:color w:val="000000"/>
                <w:sz w:val="16"/>
                <w:szCs w:val="16"/>
                <w:lang w:eastAsia="es-ES"/>
              </w:rPr>
            </w:pPr>
            <w:r>
              <w:rPr>
                <w:color w:val="000000"/>
                <w:sz w:val="16"/>
                <w:szCs w:val="16"/>
              </w:rPr>
              <w:t>-</w:t>
            </w:r>
          </w:p>
        </w:tc>
        <w:tc>
          <w:tcPr>
            <w:tcW w:w="1842" w:type="dxa"/>
            <w:tcBorders>
              <w:top w:val="nil"/>
              <w:left w:val="nil"/>
              <w:bottom w:val="single" w:sz="8" w:space="0" w:color="800000"/>
              <w:right w:val="single" w:sz="8" w:space="0" w:color="800000"/>
            </w:tcBorders>
            <w:vAlign w:val="bottom"/>
            <w:hideMark/>
          </w:tcPr>
          <w:p w14:paraId="3D903831" w14:textId="0D8895C7" w:rsidR="00B81490" w:rsidRPr="003C5B86" w:rsidRDefault="00D46DFA" w:rsidP="00B81490">
            <w:pPr>
              <w:jc w:val="center"/>
              <w:rPr>
                <w:rFonts w:eastAsia="Times New Roman" w:cs="Times New Roman"/>
                <w:color w:val="000000"/>
                <w:sz w:val="16"/>
                <w:szCs w:val="16"/>
                <w:lang w:eastAsia="es-ES"/>
              </w:rPr>
            </w:pPr>
            <w:r>
              <w:rPr>
                <w:color w:val="000000"/>
                <w:sz w:val="16"/>
                <w:szCs w:val="16"/>
              </w:rPr>
              <w:t>-</w:t>
            </w:r>
          </w:p>
        </w:tc>
        <w:tc>
          <w:tcPr>
            <w:tcW w:w="1691" w:type="dxa"/>
            <w:tcBorders>
              <w:top w:val="nil"/>
              <w:left w:val="nil"/>
              <w:bottom w:val="single" w:sz="8" w:space="0" w:color="800000"/>
              <w:right w:val="single" w:sz="8" w:space="0" w:color="933634"/>
            </w:tcBorders>
            <w:vAlign w:val="center"/>
            <w:hideMark/>
          </w:tcPr>
          <w:p w14:paraId="60C88A8A" w14:textId="4BE69C94" w:rsidR="00B81490" w:rsidRPr="003C5B86" w:rsidRDefault="00D46DFA" w:rsidP="00B81490">
            <w:pPr>
              <w:jc w:val="center"/>
              <w:rPr>
                <w:rFonts w:eastAsia="Times New Roman" w:cs="Times New Roman"/>
                <w:b/>
                <w:bCs/>
                <w:color w:val="000000"/>
                <w:sz w:val="16"/>
                <w:szCs w:val="16"/>
                <w:lang w:eastAsia="es-ES"/>
              </w:rPr>
            </w:pPr>
            <w:r>
              <w:rPr>
                <w:b/>
                <w:bCs/>
                <w:color w:val="000000"/>
                <w:sz w:val="16"/>
                <w:szCs w:val="16"/>
              </w:rPr>
              <w:t>-</w:t>
            </w:r>
          </w:p>
        </w:tc>
      </w:tr>
      <w:tr w:rsidR="00B81490" w:rsidRPr="003C5B86" w14:paraId="066ABB1E"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718FA953" w14:textId="2F4C68C8"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Campo de Calatrava</w:t>
            </w:r>
          </w:p>
        </w:tc>
        <w:tc>
          <w:tcPr>
            <w:tcW w:w="2349" w:type="dxa"/>
            <w:tcBorders>
              <w:top w:val="nil"/>
              <w:left w:val="nil"/>
              <w:bottom w:val="single" w:sz="8" w:space="0" w:color="800000"/>
              <w:right w:val="single" w:sz="8" w:space="0" w:color="800000"/>
            </w:tcBorders>
            <w:vAlign w:val="bottom"/>
            <w:hideMark/>
          </w:tcPr>
          <w:p w14:paraId="2F5FCE3D" w14:textId="20372BA3"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0977C205" w14:textId="18E91325" w:rsidR="00B81490" w:rsidRPr="003C5B86" w:rsidRDefault="00B81490" w:rsidP="00B81490">
            <w:pPr>
              <w:jc w:val="center"/>
              <w:rPr>
                <w:rFonts w:eastAsia="Times New Roman" w:cs="Times New Roman"/>
                <w:color w:val="000000"/>
                <w:sz w:val="16"/>
                <w:szCs w:val="16"/>
                <w:lang w:eastAsia="es-ES"/>
              </w:rPr>
            </w:pPr>
            <w:r>
              <w:rPr>
                <w:color w:val="000000"/>
                <w:sz w:val="16"/>
                <w:szCs w:val="16"/>
              </w:rPr>
              <w:t>6</w:t>
            </w:r>
          </w:p>
        </w:tc>
        <w:tc>
          <w:tcPr>
            <w:tcW w:w="1691" w:type="dxa"/>
            <w:tcBorders>
              <w:top w:val="nil"/>
              <w:left w:val="nil"/>
              <w:bottom w:val="single" w:sz="8" w:space="0" w:color="800000"/>
              <w:right w:val="single" w:sz="8" w:space="0" w:color="933634"/>
            </w:tcBorders>
            <w:vAlign w:val="center"/>
            <w:hideMark/>
          </w:tcPr>
          <w:p w14:paraId="525AF4B6" w14:textId="7481803F"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6</w:t>
            </w:r>
          </w:p>
        </w:tc>
      </w:tr>
      <w:tr w:rsidR="00B81490" w:rsidRPr="003C5B86" w14:paraId="3C7E73DD"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47992EF0" w14:textId="7538D2F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Campo de La Guardia</w:t>
            </w:r>
          </w:p>
        </w:tc>
        <w:tc>
          <w:tcPr>
            <w:tcW w:w="2349" w:type="dxa"/>
            <w:tcBorders>
              <w:top w:val="nil"/>
              <w:left w:val="nil"/>
              <w:bottom w:val="single" w:sz="8" w:space="0" w:color="800000"/>
              <w:right w:val="single" w:sz="8" w:space="0" w:color="800000"/>
            </w:tcBorders>
            <w:vAlign w:val="bottom"/>
            <w:hideMark/>
          </w:tcPr>
          <w:p w14:paraId="5AAA7A23" w14:textId="5CFF8788"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591C7F75" w14:textId="4A7B81F2"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3552972D" w14:textId="2DA739BF"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413F1279"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5A2FA8F2" w14:textId="39098ACB"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Cangas</w:t>
            </w:r>
          </w:p>
        </w:tc>
        <w:tc>
          <w:tcPr>
            <w:tcW w:w="2349" w:type="dxa"/>
            <w:tcBorders>
              <w:top w:val="nil"/>
              <w:left w:val="nil"/>
              <w:bottom w:val="single" w:sz="8" w:space="0" w:color="800000"/>
              <w:right w:val="single" w:sz="8" w:space="0" w:color="800000"/>
            </w:tcBorders>
            <w:vAlign w:val="bottom"/>
            <w:hideMark/>
          </w:tcPr>
          <w:p w14:paraId="71712693" w14:textId="713EA9A0"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1CE1CD5D" w14:textId="3646062A" w:rsidR="00B81490" w:rsidRPr="003C5B86" w:rsidRDefault="00B81490" w:rsidP="00B81490">
            <w:pPr>
              <w:jc w:val="center"/>
              <w:rPr>
                <w:rFonts w:eastAsia="Times New Roman" w:cs="Times New Roman"/>
                <w:color w:val="000000"/>
                <w:sz w:val="16"/>
                <w:szCs w:val="16"/>
                <w:lang w:eastAsia="es-ES"/>
              </w:rPr>
            </w:pPr>
            <w:r>
              <w:rPr>
                <w:color w:val="000000"/>
                <w:sz w:val="16"/>
                <w:szCs w:val="16"/>
              </w:rPr>
              <w:t>8</w:t>
            </w:r>
          </w:p>
        </w:tc>
        <w:tc>
          <w:tcPr>
            <w:tcW w:w="1691" w:type="dxa"/>
            <w:tcBorders>
              <w:top w:val="nil"/>
              <w:left w:val="nil"/>
              <w:bottom w:val="single" w:sz="8" w:space="0" w:color="800000"/>
              <w:right w:val="single" w:sz="8" w:space="0" w:color="933634"/>
            </w:tcBorders>
            <w:vAlign w:val="center"/>
            <w:hideMark/>
          </w:tcPr>
          <w:p w14:paraId="1D903B49" w14:textId="0F1FF7F6"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8</w:t>
            </w:r>
          </w:p>
        </w:tc>
      </w:tr>
      <w:tr w:rsidR="00B81490" w:rsidRPr="003C5B86" w14:paraId="4439FABC"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2BB47337" w14:textId="2E61E3B6"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Cariñena</w:t>
            </w:r>
          </w:p>
        </w:tc>
        <w:tc>
          <w:tcPr>
            <w:tcW w:w="2349" w:type="dxa"/>
            <w:tcBorders>
              <w:top w:val="nil"/>
              <w:left w:val="nil"/>
              <w:bottom w:val="single" w:sz="8" w:space="0" w:color="800000"/>
              <w:right w:val="single" w:sz="8" w:space="0" w:color="800000"/>
            </w:tcBorders>
            <w:vAlign w:val="bottom"/>
            <w:hideMark/>
          </w:tcPr>
          <w:p w14:paraId="44B4D4DB" w14:textId="187E609A" w:rsidR="00B81490" w:rsidRPr="003C5B86" w:rsidRDefault="00B81490" w:rsidP="00B81490">
            <w:pPr>
              <w:jc w:val="center"/>
              <w:rPr>
                <w:rFonts w:eastAsia="Times New Roman" w:cs="Times New Roman"/>
                <w:color w:val="000000"/>
                <w:sz w:val="16"/>
                <w:szCs w:val="16"/>
                <w:lang w:eastAsia="es-ES"/>
              </w:rPr>
            </w:pPr>
            <w:r>
              <w:rPr>
                <w:color w:val="000000"/>
                <w:sz w:val="16"/>
                <w:szCs w:val="16"/>
              </w:rPr>
              <w:t>12</w:t>
            </w:r>
          </w:p>
        </w:tc>
        <w:tc>
          <w:tcPr>
            <w:tcW w:w="1842" w:type="dxa"/>
            <w:tcBorders>
              <w:top w:val="nil"/>
              <w:left w:val="nil"/>
              <w:bottom w:val="single" w:sz="8" w:space="0" w:color="800000"/>
              <w:right w:val="single" w:sz="8" w:space="0" w:color="800000"/>
            </w:tcBorders>
            <w:vAlign w:val="bottom"/>
            <w:hideMark/>
          </w:tcPr>
          <w:p w14:paraId="6856A129" w14:textId="71912B71" w:rsidR="00B81490" w:rsidRPr="003C5B86" w:rsidRDefault="00B81490" w:rsidP="00B81490">
            <w:pPr>
              <w:jc w:val="center"/>
              <w:rPr>
                <w:rFonts w:eastAsia="Times New Roman" w:cs="Times New Roman"/>
                <w:color w:val="000000"/>
                <w:sz w:val="16"/>
                <w:szCs w:val="16"/>
                <w:lang w:eastAsia="es-ES"/>
              </w:rPr>
            </w:pPr>
            <w:r>
              <w:rPr>
                <w:color w:val="000000"/>
                <w:sz w:val="16"/>
                <w:szCs w:val="16"/>
              </w:rPr>
              <w:t>14</w:t>
            </w:r>
          </w:p>
        </w:tc>
        <w:tc>
          <w:tcPr>
            <w:tcW w:w="1691" w:type="dxa"/>
            <w:tcBorders>
              <w:top w:val="nil"/>
              <w:left w:val="nil"/>
              <w:bottom w:val="single" w:sz="8" w:space="0" w:color="800000"/>
              <w:right w:val="single" w:sz="8" w:space="0" w:color="933634"/>
            </w:tcBorders>
            <w:vAlign w:val="center"/>
            <w:hideMark/>
          </w:tcPr>
          <w:p w14:paraId="5E71864C" w14:textId="534F839A"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26</w:t>
            </w:r>
          </w:p>
        </w:tc>
      </w:tr>
      <w:tr w:rsidR="00B81490" w:rsidRPr="003C5B86" w14:paraId="6AD3FD38"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7F54D210" w14:textId="766A0DDC"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Casa del Blanco</w:t>
            </w:r>
          </w:p>
        </w:tc>
        <w:tc>
          <w:tcPr>
            <w:tcW w:w="2349" w:type="dxa"/>
            <w:tcBorders>
              <w:top w:val="nil"/>
              <w:left w:val="nil"/>
              <w:bottom w:val="single" w:sz="8" w:space="0" w:color="800000"/>
              <w:right w:val="single" w:sz="8" w:space="0" w:color="800000"/>
            </w:tcBorders>
            <w:vAlign w:val="bottom"/>
            <w:hideMark/>
          </w:tcPr>
          <w:p w14:paraId="740BB2DC" w14:textId="29F1DD82"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7FD99648" w14:textId="2142C8F7"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59674BCE" w14:textId="0519AFB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1FA0A33E"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61A62FF3" w14:textId="42CB88E5"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Cataluña / Catalunya</w:t>
            </w:r>
          </w:p>
        </w:tc>
        <w:tc>
          <w:tcPr>
            <w:tcW w:w="2349" w:type="dxa"/>
            <w:tcBorders>
              <w:top w:val="nil"/>
              <w:left w:val="nil"/>
              <w:bottom w:val="single" w:sz="8" w:space="0" w:color="800000"/>
              <w:right w:val="single" w:sz="8" w:space="0" w:color="800000"/>
            </w:tcBorders>
            <w:vAlign w:val="bottom"/>
            <w:hideMark/>
          </w:tcPr>
          <w:p w14:paraId="3F8A589E" w14:textId="1DDAC499" w:rsidR="00B81490" w:rsidRPr="003C5B86" w:rsidRDefault="00B81490" w:rsidP="00B81490">
            <w:pPr>
              <w:jc w:val="center"/>
              <w:rPr>
                <w:rFonts w:eastAsia="Times New Roman" w:cs="Times New Roman"/>
                <w:color w:val="000000"/>
                <w:sz w:val="16"/>
                <w:szCs w:val="16"/>
                <w:lang w:eastAsia="es-ES"/>
              </w:rPr>
            </w:pPr>
            <w:r>
              <w:rPr>
                <w:color w:val="000000"/>
                <w:sz w:val="16"/>
                <w:szCs w:val="16"/>
              </w:rPr>
              <w:t>66</w:t>
            </w:r>
          </w:p>
        </w:tc>
        <w:tc>
          <w:tcPr>
            <w:tcW w:w="1842" w:type="dxa"/>
            <w:tcBorders>
              <w:top w:val="nil"/>
              <w:left w:val="nil"/>
              <w:bottom w:val="single" w:sz="8" w:space="0" w:color="800000"/>
              <w:right w:val="single" w:sz="8" w:space="0" w:color="800000"/>
            </w:tcBorders>
            <w:vAlign w:val="bottom"/>
            <w:hideMark/>
          </w:tcPr>
          <w:p w14:paraId="397668FC" w14:textId="715886DE" w:rsidR="00B81490" w:rsidRPr="003C5B86" w:rsidRDefault="00B81490" w:rsidP="00B81490">
            <w:pPr>
              <w:jc w:val="center"/>
              <w:rPr>
                <w:rFonts w:eastAsia="Times New Roman" w:cs="Times New Roman"/>
                <w:color w:val="000000"/>
                <w:sz w:val="16"/>
                <w:szCs w:val="16"/>
                <w:lang w:eastAsia="es-ES"/>
              </w:rPr>
            </w:pPr>
            <w:r>
              <w:rPr>
                <w:color w:val="000000"/>
                <w:sz w:val="16"/>
                <w:szCs w:val="16"/>
              </w:rPr>
              <w:t>113</w:t>
            </w:r>
          </w:p>
        </w:tc>
        <w:tc>
          <w:tcPr>
            <w:tcW w:w="1691" w:type="dxa"/>
            <w:tcBorders>
              <w:top w:val="nil"/>
              <w:left w:val="nil"/>
              <w:bottom w:val="single" w:sz="8" w:space="0" w:color="800000"/>
              <w:right w:val="single" w:sz="8" w:space="0" w:color="933634"/>
            </w:tcBorders>
            <w:vAlign w:val="center"/>
            <w:hideMark/>
          </w:tcPr>
          <w:p w14:paraId="0EA65F3F" w14:textId="2A783E7B"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179</w:t>
            </w:r>
          </w:p>
        </w:tc>
      </w:tr>
      <w:tr w:rsidR="00B81490" w:rsidRPr="003C5B86" w14:paraId="4CC9A607"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70A35391" w14:textId="26082B44"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Cava</w:t>
            </w:r>
          </w:p>
        </w:tc>
        <w:tc>
          <w:tcPr>
            <w:tcW w:w="2349" w:type="dxa"/>
            <w:tcBorders>
              <w:top w:val="nil"/>
              <w:left w:val="nil"/>
              <w:bottom w:val="single" w:sz="8" w:space="0" w:color="800000"/>
              <w:right w:val="single" w:sz="8" w:space="0" w:color="800000"/>
            </w:tcBorders>
            <w:vAlign w:val="bottom"/>
            <w:hideMark/>
          </w:tcPr>
          <w:p w14:paraId="44C9DDE8" w14:textId="78C48EB6" w:rsidR="00B81490" w:rsidRPr="003C5B86" w:rsidRDefault="00B81490" w:rsidP="00B81490">
            <w:pPr>
              <w:jc w:val="center"/>
              <w:rPr>
                <w:rFonts w:eastAsia="Times New Roman" w:cs="Times New Roman"/>
                <w:color w:val="000000"/>
                <w:sz w:val="16"/>
                <w:szCs w:val="16"/>
                <w:lang w:eastAsia="es-ES"/>
              </w:rPr>
            </w:pPr>
            <w:r>
              <w:rPr>
                <w:color w:val="000000"/>
                <w:sz w:val="16"/>
                <w:szCs w:val="16"/>
              </w:rPr>
              <w:t>143</w:t>
            </w:r>
          </w:p>
        </w:tc>
        <w:tc>
          <w:tcPr>
            <w:tcW w:w="1842" w:type="dxa"/>
            <w:tcBorders>
              <w:top w:val="nil"/>
              <w:left w:val="nil"/>
              <w:bottom w:val="single" w:sz="8" w:space="0" w:color="800000"/>
              <w:right w:val="single" w:sz="8" w:space="0" w:color="800000"/>
            </w:tcBorders>
            <w:vAlign w:val="bottom"/>
            <w:hideMark/>
          </w:tcPr>
          <w:p w14:paraId="0F52ED6B" w14:textId="55AC7780" w:rsidR="00B81490" w:rsidRPr="003C5B86" w:rsidRDefault="00B81490" w:rsidP="00B81490">
            <w:pPr>
              <w:jc w:val="center"/>
              <w:rPr>
                <w:rFonts w:eastAsia="Times New Roman" w:cs="Times New Roman"/>
                <w:color w:val="000000"/>
                <w:sz w:val="16"/>
                <w:szCs w:val="16"/>
                <w:lang w:eastAsia="es-ES"/>
              </w:rPr>
            </w:pPr>
            <w:r>
              <w:rPr>
                <w:color w:val="000000"/>
                <w:sz w:val="16"/>
                <w:szCs w:val="16"/>
              </w:rPr>
              <w:t>200</w:t>
            </w:r>
          </w:p>
        </w:tc>
        <w:tc>
          <w:tcPr>
            <w:tcW w:w="1691" w:type="dxa"/>
            <w:tcBorders>
              <w:top w:val="nil"/>
              <w:left w:val="nil"/>
              <w:bottom w:val="single" w:sz="8" w:space="0" w:color="800000"/>
              <w:right w:val="single" w:sz="8" w:space="0" w:color="933634"/>
            </w:tcBorders>
            <w:vAlign w:val="center"/>
            <w:hideMark/>
          </w:tcPr>
          <w:p w14:paraId="7B6AD711" w14:textId="1753DC3D"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343</w:t>
            </w:r>
          </w:p>
        </w:tc>
      </w:tr>
      <w:tr w:rsidR="00B81490" w:rsidRPr="003C5B86" w14:paraId="5F5548DB"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6EF3484F" w14:textId="53289914"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Cebreros</w:t>
            </w:r>
          </w:p>
        </w:tc>
        <w:tc>
          <w:tcPr>
            <w:tcW w:w="2349" w:type="dxa"/>
            <w:tcBorders>
              <w:top w:val="nil"/>
              <w:left w:val="nil"/>
              <w:bottom w:val="single" w:sz="8" w:space="0" w:color="800000"/>
              <w:right w:val="single" w:sz="8" w:space="0" w:color="800000"/>
            </w:tcBorders>
            <w:vAlign w:val="bottom"/>
            <w:hideMark/>
          </w:tcPr>
          <w:p w14:paraId="062A02E0" w14:textId="0FC064B1"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842" w:type="dxa"/>
            <w:tcBorders>
              <w:top w:val="nil"/>
              <w:left w:val="nil"/>
              <w:bottom w:val="single" w:sz="8" w:space="0" w:color="800000"/>
              <w:right w:val="single" w:sz="8" w:space="0" w:color="800000"/>
            </w:tcBorders>
            <w:vAlign w:val="bottom"/>
            <w:hideMark/>
          </w:tcPr>
          <w:p w14:paraId="14BD0EBD" w14:textId="4D0B10C0" w:rsidR="00B81490" w:rsidRPr="003C5B86" w:rsidRDefault="00B81490" w:rsidP="00B81490">
            <w:pPr>
              <w:jc w:val="center"/>
              <w:rPr>
                <w:rFonts w:eastAsia="Times New Roman" w:cs="Times New Roman"/>
                <w:color w:val="000000"/>
                <w:sz w:val="16"/>
                <w:szCs w:val="16"/>
                <w:lang w:eastAsia="es-ES"/>
              </w:rPr>
            </w:pPr>
            <w:r>
              <w:rPr>
                <w:color w:val="000000"/>
                <w:sz w:val="16"/>
                <w:szCs w:val="16"/>
              </w:rPr>
              <w:t>22</w:t>
            </w:r>
          </w:p>
        </w:tc>
        <w:tc>
          <w:tcPr>
            <w:tcW w:w="1691" w:type="dxa"/>
            <w:tcBorders>
              <w:top w:val="nil"/>
              <w:left w:val="nil"/>
              <w:bottom w:val="single" w:sz="8" w:space="0" w:color="800000"/>
              <w:right w:val="single" w:sz="8" w:space="0" w:color="933634"/>
            </w:tcBorders>
            <w:vAlign w:val="center"/>
            <w:hideMark/>
          </w:tcPr>
          <w:p w14:paraId="33EB2773" w14:textId="41CB8977"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23</w:t>
            </w:r>
          </w:p>
        </w:tc>
      </w:tr>
      <w:tr w:rsidR="00B81490" w:rsidRPr="003C5B86" w14:paraId="60118EFC"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65D8F0D8" w14:textId="3592EB55"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Chozas Carrascal</w:t>
            </w:r>
          </w:p>
        </w:tc>
        <w:tc>
          <w:tcPr>
            <w:tcW w:w="2349" w:type="dxa"/>
            <w:tcBorders>
              <w:top w:val="nil"/>
              <w:left w:val="nil"/>
              <w:bottom w:val="single" w:sz="8" w:space="0" w:color="800000"/>
              <w:right w:val="single" w:sz="8" w:space="0" w:color="800000"/>
            </w:tcBorders>
            <w:vAlign w:val="bottom"/>
            <w:hideMark/>
          </w:tcPr>
          <w:p w14:paraId="4E9C6EE7" w14:textId="25485D8D"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625764FD" w14:textId="157CDE80"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4DCA2C47" w14:textId="60D8821B"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0AD10452"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1CA748AB" w14:textId="1DD636E7"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Cigales</w:t>
            </w:r>
          </w:p>
        </w:tc>
        <w:tc>
          <w:tcPr>
            <w:tcW w:w="2349" w:type="dxa"/>
            <w:tcBorders>
              <w:top w:val="nil"/>
              <w:left w:val="nil"/>
              <w:bottom w:val="single" w:sz="8" w:space="0" w:color="800000"/>
              <w:right w:val="single" w:sz="8" w:space="0" w:color="800000"/>
            </w:tcBorders>
            <w:vAlign w:val="bottom"/>
            <w:hideMark/>
          </w:tcPr>
          <w:p w14:paraId="589B89E8" w14:textId="52FCAC71"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6206758D" w14:textId="677A3739" w:rsidR="00B81490" w:rsidRPr="003C5B86" w:rsidRDefault="00B81490" w:rsidP="00B81490">
            <w:pPr>
              <w:jc w:val="center"/>
              <w:rPr>
                <w:rFonts w:eastAsia="Times New Roman" w:cs="Times New Roman"/>
                <w:color w:val="000000"/>
                <w:sz w:val="16"/>
                <w:szCs w:val="16"/>
                <w:lang w:eastAsia="es-ES"/>
              </w:rPr>
            </w:pPr>
            <w:r>
              <w:rPr>
                <w:color w:val="000000"/>
                <w:sz w:val="16"/>
                <w:szCs w:val="16"/>
              </w:rPr>
              <w:t>31</w:t>
            </w:r>
          </w:p>
        </w:tc>
        <w:tc>
          <w:tcPr>
            <w:tcW w:w="1691" w:type="dxa"/>
            <w:tcBorders>
              <w:top w:val="nil"/>
              <w:left w:val="nil"/>
              <w:bottom w:val="single" w:sz="8" w:space="0" w:color="800000"/>
              <w:right w:val="single" w:sz="8" w:space="0" w:color="933634"/>
            </w:tcBorders>
            <w:vAlign w:val="center"/>
            <w:hideMark/>
          </w:tcPr>
          <w:p w14:paraId="2CD88E1F" w14:textId="249C6983"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31</w:t>
            </w:r>
          </w:p>
        </w:tc>
      </w:tr>
      <w:tr w:rsidR="00B81490" w:rsidRPr="003C5B86" w14:paraId="049D0B09"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0F9F7517" w14:textId="63432F1B"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Conca de Barberà</w:t>
            </w:r>
          </w:p>
        </w:tc>
        <w:tc>
          <w:tcPr>
            <w:tcW w:w="2349" w:type="dxa"/>
            <w:tcBorders>
              <w:top w:val="nil"/>
              <w:left w:val="nil"/>
              <w:bottom w:val="single" w:sz="8" w:space="0" w:color="800000"/>
              <w:right w:val="single" w:sz="8" w:space="0" w:color="800000"/>
            </w:tcBorders>
            <w:vAlign w:val="bottom"/>
            <w:hideMark/>
          </w:tcPr>
          <w:p w14:paraId="735BA8C7" w14:textId="541594F2" w:rsidR="00B81490" w:rsidRPr="003C5B86" w:rsidRDefault="00B81490" w:rsidP="00B81490">
            <w:pPr>
              <w:jc w:val="center"/>
              <w:rPr>
                <w:rFonts w:eastAsia="Times New Roman" w:cs="Times New Roman"/>
                <w:color w:val="000000"/>
                <w:sz w:val="16"/>
                <w:szCs w:val="16"/>
                <w:lang w:eastAsia="es-ES"/>
              </w:rPr>
            </w:pPr>
            <w:r>
              <w:rPr>
                <w:color w:val="000000"/>
                <w:sz w:val="16"/>
                <w:szCs w:val="16"/>
              </w:rPr>
              <w:t>4</w:t>
            </w:r>
          </w:p>
        </w:tc>
        <w:tc>
          <w:tcPr>
            <w:tcW w:w="1842" w:type="dxa"/>
            <w:tcBorders>
              <w:top w:val="nil"/>
              <w:left w:val="nil"/>
              <w:bottom w:val="single" w:sz="8" w:space="0" w:color="800000"/>
              <w:right w:val="single" w:sz="8" w:space="0" w:color="800000"/>
            </w:tcBorders>
            <w:vAlign w:val="bottom"/>
            <w:hideMark/>
          </w:tcPr>
          <w:p w14:paraId="1E66C7B1" w14:textId="2939101C" w:rsidR="00B81490" w:rsidRPr="003C5B86" w:rsidRDefault="00B81490" w:rsidP="00B81490">
            <w:pPr>
              <w:jc w:val="center"/>
              <w:rPr>
                <w:rFonts w:eastAsia="Times New Roman" w:cs="Times New Roman"/>
                <w:color w:val="000000"/>
                <w:sz w:val="16"/>
                <w:szCs w:val="16"/>
                <w:lang w:eastAsia="es-ES"/>
              </w:rPr>
            </w:pPr>
            <w:r>
              <w:rPr>
                <w:color w:val="000000"/>
                <w:sz w:val="16"/>
                <w:szCs w:val="16"/>
              </w:rPr>
              <w:t>24</w:t>
            </w:r>
          </w:p>
        </w:tc>
        <w:tc>
          <w:tcPr>
            <w:tcW w:w="1691" w:type="dxa"/>
            <w:tcBorders>
              <w:top w:val="nil"/>
              <w:left w:val="nil"/>
              <w:bottom w:val="single" w:sz="8" w:space="0" w:color="800000"/>
              <w:right w:val="single" w:sz="8" w:space="0" w:color="933634"/>
            </w:tcBorders>
            <w:vAlign w:val="center"/>
            <w:hideMark/>
          </w:tcPr>
          <w:p w14:paraId="68078C44" w14:textId="63FDCF48"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28</w:t>
            </w:r>
          </w:p>
        </w:tc>
      </w:tr>
      <w:tr w:rsidR="00B81490" w:rsidRPr="003C5B86" w14:paraId="13EEBF21"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17BD1530" w14:textId="0E3818C8"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Condado de Huelva</w:t>
            </w:r>
          </w:p>
        </w:tc>
        <w:tc>
          <w:tcPr>
            <w:tcW w:w="2349" w:type="dxa"/>
            <w:tcBorders>
              <w:top w:val="nil"/>
              <w:left w:val="nil"/>
              <w:bottom w:val="single" w:sz="8" w:space="0" w:color="800000"/>
              <w:right w:val="single" w:sz="8" w:space="0" w:color="800000"/>
            </w:tcBorders>
            <w:vAlign w:val="bottom"/>
            <w:hideMark/>
          </w:tcPr>
          <w:p w14:paraId="4BE29FC3" w14:textId="4C09EFCE"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842" w:type="dxa"/>
            <w:tcBorders>
              <w:top w:val="nil"/>
              <w:left w:val="nil"/>
              <w:bottom w:val="single" w:sz="8" w:space="0" w:color="800000"/>
              <w:right w:val="single" w:sz="8" w:space="0" w:color="800000"/>
            </w:tcBorders>
            <w:vAlign w:val="bottom"/>
            <w:hideMark/>
          </w:tcPr>
          <w:p w14:paraId="5017E710" w14:textId="534D29DC" w:rsidR="00B81490" w:rsidRPr="003C5B86" w:rsidRDefault="00B81490" w:rsidP="00B81490">
            <w:pPr>
              <w:jc w:val="center"/>
              <w:rPr>
                <w:rFonts w:eastAsia="Times New Roman" w:cs="Times New Roman"/>
                <w:color w:val="000000"/>
                <w:sz w:val="16"/>
                <w:szCs w:val="16"/>
                <w:lang w:eastAsia="es-ES"/>
              </w:rPr>
            </w:pPr>
            <w:r>
              <w:rPr>
                <w:color w:val="000000"/>
                <w:sz w:val="16"/>
                <w:szCs w:val="16"/>
              </w:rPr>
              <w:t>23</w:t>
            </w:r>
          </w:p>
        </w:tc>
        <w:tc>
          <w:tcPr>
            <w:tcW w:w="1691" w:type="dxa"/>
            <w:tcBorders>
              <w:top w:val="nil"/>
              <w:left w:val="nil"/>
              <w:bottom w:val="single" w:sz="8" w:space="0" w:color="800000"/>
              <w:right w:val="single" w:sz="8" w:space="0" w:color="933634"/>
            </w:tcBorders>
            <w:vAlign w:val="center"/>
            <w:hideMark/>
          </w:tcPr>
          <w:p w14:paraId="400827E1" w14:textId="417ABCCD"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24</w:t>
            </w:r>
          </w:p>
        </w:tc>
      </w:tr>
      <w:tr w:rsidR="00B81490" w:rsidRPr="003C5B86" w14:paraId="020FDC96"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4927070A" w14:textId="492571CF"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Costers</w:t>
            </w:r>
            <w:proofErr w:type="spellEnd"/>
            <w:r>
              <w:rPr>
                <w:b/>
                <w:bCs/>
                <w:color w:val="000000"/>
                <w:sz w:val="16"/>
                <w:szCs w:val="16"/>
              </w:rPr>
              <w:t xml:space="preserve"> del Segre</w:t>
            </w:r>
          </w:p>
        </w:tc>
        <w:tc>
          <w:tcPr>
            <w:tcW w:w="2349" w:type="dxa"/>
            <w:tcBorders>
              <w:top w:val="nil"/>
              <w:left w:val="nil"/>
              <w:bottom w:val="single" w:sz="8" w:space="0" w:color="800000"/>
              <w:right w:val="single" w:sz="8" w:space="0" w:color="800000"/>
            </w:tcBorders>
            <w:vAlign w:val="bottom"/>
            <w:hideMark/>
          </w:tcPr>
          <w:p w14:paraId="7945F15B" w14:textId="39EB09F2" w:rsidR="00B81490" w:rsidRPr="003C5B86" w:rsidRDefault="00B81490" w:rsidP="00B81490">
            <w:pPr>
              <w:jc w:val="center"/>
              <w:rPr>
                <w:rFonts w:eastAsia="Times New Roman" w:cs="Times New Roman"/>
                <w:color w:val="000000"/>
                <w:sz w:val="16"/>
                <w:szCs w:val="16"/>
                <w:lang w:eastAsia="es-ES"/>
              </w:rPr>
            </w:pPr>
            <w:r>
              <w:rPr>
                <w:color w:val="000000"/>
                <w:sz w:val="16"/>
                <w:szCs w:val="16"/>
              </w:rPr>
              <w:t>3</w:t>
            </w:r>
          </w:p>
        </w:tc>
        <w:tc>
          <w:tcPr>
            <w:tcW w:w="1842" w:type="dxa"/>
            <w:tcBorders>
              <w:top w:val="nil"/>
              <w:left w:val="nil"/>
              <w:bottom w:val="single" w:sz="8" w:space="0" w:color="800000"/>
              <w:right w:val="single" w:sz="8" w:space="0" w:color="800000"/>
            </w:tcBorders>
            <w:vAlign w:val="bottom"/>
            <w:hideMark/>
          </w:tcPr>
          <w:p w14:paraId="0B493163" w14:textId="7A39B1E8" w:rsidR="00B81490" w:rsidRPr="003C5B86" w:rsidRDefault="00B81490" w:rsidP="00B81490">
            <w:pPr>
              <w:jc w:val="center"/>
              <w:rPr>
                <w:rFonts w:eastAsia="Times New Roman" w:cs="Times New Roman"/>
                <w:color w:val="000000"/>
                <w:sz w:val="16"/>
                <w:szCs w:val="16"/>
                <w:lang w:eastAsia="es-ES"/>
              </w:rPr>
            </w:pPr>
            <w:r>
              <w:rPr>
                <w:color w:val="000000"/>
                <w:sz w:val="16"/>
                <w:szCs w:val="16"/>
              </w:rPr>
              <w:t>33</w:t>
            </w:r>
          </w:p>
        </w:tc>
        <w:tc>
          <w:tcPr>
            <w:tcW w:w="1691" w:type="dxa"/>
            <w:tcBorders>
              <w:top w:val="nil"/>
              <w:left w:val="nil"/>
              <w:bottom w:val="single" w:sz="8" w:space="0" w:color="800000"/>
              <w:right w:val="single" w:sz="8" w:space="0" w:color="933634"/>
            </w:tcBorders>
            <w:vAlign w:val="center"/>
            <w:hideMark/>
          </w:tcPr>
          <w:p w14:paraId="11F86A3A" w14:textId="2EBEA87D"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36</w:t>
            </w:r>
          </w:p>
        </w:tc>
      </w:tr>
      <w:tr w:rsidR="00B81490" w:rsidRPr="003C5B86" w14:paraId="53DB6E7D"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358E0BBC" w14:textId="615AD13D"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Dehesa del Carrizal</w:t>
            </w:r>
          </w:p>
        </w:tc>
        <w:tc>
          <w:tcPr>
            <w:tcW w:w="2349" w:type="dxa"/>
            <w:tcBorders>
              <w:top w:val="nil"/>
              <w:left w:val="nil"/>
              <w:bottom w:val="single" w:sz="8" w:space="0" w:color="800000"/>
              <w:right w:val="single" w:sz="8" w:space="0" w:color="800000"/>
            </w:tcBorders>
            <w:vAlign w:val="bottom"/>
            <w:hideMark/>
          </w:tcPr>
          <w:p w14:paraId="2564E957" w14:textId="6FB5BC78"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2B58885F" w14:textId="30513B24"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7E746F36" w14:textId="12668D0A"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6A3EDFD5"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242AA5A0" w14:textId="253EA3CC"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Dehesa Peñalba</w:t>
            </w:r>
          </w:p>
        </w:tc>
        <w:tc>
          <w:tcPr>
            <w:tcW w:w="2349" w:type="dxa"/>
            <w:tcBorders>
              <w:top w:val="nil"/>
              <w:left w:val="nil"/>
              <w:bottom w:val="single" w:sz="8" w:space="0" w:color="800000"/>
              <w:right w:val="single" w:sz="8" w:space="0" w:color="800000"/>
            </w:tcBorders>
            <w:vAlign w:val="bottom"/>
            <w:hideMark/>
          </w:tcPr>
          <w:p w14:paraId="1320BA67" w14:textId="671897F4"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699BBBA3" w14:textId="17196B86"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167A3B3A" w14:textId="0E7488A8"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138B7A46"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091DDE53" w14:textId="03BA68D6"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Dominio de </w:t>
            </w:r>
            <w:proofErr w:type="spellStart"/>
            <w:r>
              <w:rPr>
                <w:b/>
                <w:bCs/>
                <w:color w:val="000000"/>
                <w:sz w:val="16"/>
                <w:szCs w:val="16"/>
              </w:rPr>
              <w:t>Valdepusa</w:t>
            </w:r>
            <w:proofErr w:type="spellEnd"/>
          </w:p>
        </w:tc>
        <w:tc>
          <w:tcPr>
            <w:tcW w:w="2349" w:type="dxa"/>
            <w:tcBorders>
              <w:top w:val="nil"/>
              <w:left w:val="nil"/>
              <w:bottom w:val="single" w:sz="8" w:space="0" w:color="800000"/>
              <w:right w:val="single" w:sz="8" w:space="0" w:color="800000"/>
            </w:tcBorders>
            <w:vAlign w:val="bottom"/>
            <w:hideMark/>
          </w:tcPr>
          <w:p w14:paraId="59E6D7DD" w14:textId="71F52A4A"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07F41E98" w14:textId="56C2E6D7"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3B465083" w14:textId="49916593"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5F3AF844"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68DE8A3F" w14:textId="41D784B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El Hierro</w:t>
            </w:r>
          </w:p>
        </w:tc>
        <w:tc>
          <w:tcPr>
            <w:tcW w:w="2349" w:type="dxa"/>
            <w:tcBorders>
              <w:top w:val="nil"/>
              <w:left w:val="nil"/>
              <w:bottom w:val="single" w:sz="8" w:space="0" w:color="800000"/>
              <w:right w:val="single" w:sz="8" w:space="0" w:color="800000"/>
            </w:tcBorders>
            <w:vAlign w:val="bottom"/>
            <w:hideMark/>
          </w:tcPr>
          <w:p w14:paraId="3C6A8348" w14:textId="1B037923" w:rsidR="00B81490" w:rsidRPr="003C5B86" w:rsidRDefault="00B81490" w:rsidP="00B81490">
            <w:pPr>
              <w:jc w:val="center"/>
              <w:rPr>
                <w:rFonts w:eastAsia="Times New Roman" w:cs="Times New Roman"/>
                <w:color w:val="000000"/>
                <w:sz w:val="16"/>
                <w:szCs w:val="16"/>
                <w:lang w:eastAsia="es-ES"/>
              </w:rPr>
            </w:pPr>
            <w:r>
              <w:rPr>
                <w:color w:val="000000"/>
                <w:sz w:val="16"/>
                <w:szCs w:val="16"/>
              </w:rPr>
              <w:t>4</w:t>
            </w:r>
          </w:p>
        </w:tc>
        <w:tc>
          <w:tcPr>
            <w:tcW w:w="1842" w:type="dxa"/>
            <w:tcBorders>
              <w:top w:val="nil"/>
              <w:left w:val="nil"/>
              <w:bottom w:val="single" w:sz="8" w:space="0" w:color="800000"/>
              <w:right w:val="single" w:sz="8" w:space="0" w:color="800000"/>
            </w:tcBorders>
            <w:vAlign w:val="bottom"/>
            <w:hideMark/>
          </w:tcPr>
          <w:p w14:paraId="5D3B2650" w14:textId="28602B4B" w:rsidR="00B81490" w:rsidRPr="003C5B86" w:rsidRDefault="00B81490" w:rsidP="00B81490">
            <w:pPr>
              <w:jc w:val="center"/>
              <w:rPr>
                <w:rFonts w:eastAsia="Times New Roman" w:cs="Times New Roman"/>
                <w:color w:val="000000"/>
                <w:sz w:val="16"/>
                <w:szCs w:val="16"/>
                <w:lang w:eastAsia="es-ES"/>
              </w:rPr>
            </w:pPr>
            <w:r>
              <w:rPr>
                <w:color w:val="000000"/>
                <w:sz w:val="16"/>
                <w:szCs w:val="16"/>
              </w:rPr>
              <w:t>9</w:t>
            </w:r>
          </w:p>
        </w:tc>
        <w:tc>
          <w:tcPr>
            <w:tcW w:w="1691" w:type="dxa"/>
            <w:tcBorders>
              <w:top w:val="nil"/>
              <w:left w:val="nil"/>
              <w:bottom w:val="single" w:sz="8" w:space="0" w:color="800000"/>
              <w:right w:val="single" w:sz="8" w:space="0" w:color="933634"/>
            </w:tcBorders>
            <w:vAlign w:val="center"/>
            <w:hideMark/>
          </w:tcPr>
          <w:p w14:paraId="4139BE01" w14:textId="4AD225D3"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13</w:t>
            </w:r>
          </w:p>
        </w:tc>
      </w:tr>
      <w:tr w:rsidR="00B81490" w:rsidRPr="003C5B86" w14:paraId="1EE0B097"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7453229D" w14:textId="663B1BA1"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El </w:t>
            </w:r>
            <w:proofErr w:type="spellStart"/>
            <w:r>
              <w:rPr>
                <w:b/>
                <w:bCs/>
                <w:color w:val="000000"/>
                <w:sz w:val="16"/>
                <w:szCs w:val="16"/>
              </w:rPr>
              <w:t>Terrerazo</w:t>
            </w:r>
            <w:proofErr w:type="spellEnd"/>
          </w:p>
        </w:tc>
        <w:tc>
          <w:tcPr>
            <w:tcW w:w="2349" w:type="dxa"/>
            <w:tcBorders>
              <w:top w:val="nil"/>
              <w:left w:val="nil"/>
              <w:bottom w:val="single" w:sz="8" w:space="0" w:color="800000"/>
              <w:right w:val="single" w:sz="8" w:space="0" w:color="800000"/>
            </w:tcBorders>
            <w:vAlign w:val="bottom"/>
            <w:hideMark/>
          </w:tcPr>
          <w:p w14:paraId="3463E00A" w14:textId="1372D7EE"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7696B4F9" w14:textId="23B23B9E"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0EA9B064" w14:textId="7F6F52A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2E29B9C2"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2CE3568A" w14:textId="014BE992"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El Vicario</w:t>
            </w:r>
          </w:p>
        </w:tc>
        <w:tc>
          <w:tcPr>
            <w:tcW w:w="2349" w:type="dxa"/>
            <w:tcBorders>
              <w:top w:val="nil"/>
              <w:left w:val="nil"/>
              <w:bottom w:val="single" w:sz="8" w:space="0" w:color="800000"/>
              <w:right w:val="single" w:sz="8" w:space="0" w:color="800000"/>
            </w:tcBorders>
            <w:vAlign w:val="bottom"/>
            <w:hideMark/>
          </w:tcPr>
          <w:p w14:paraId="287BC320" w14:textId="32317053"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2EF9780B" w14:textId="2971FCB6"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337F1A89" w14:textId="1F35125B"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2FB341B5"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11C825F7" w14:textId="7F2A8FEA"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Empordà</w:t>
            </w:r>
          </w:p>
        </w:tc>
        <w:tc>
          <w:tcPr>
            <w:tcW w:w="2349" w:type="dxa"/>
            <w:tcBorders>
              <w:top w:val="nil"/>
              <w:left w:val="nil"/>
              <w:bottom w:val="single" w:sz="8" w:space="0" w:color="800000"/>
              <w:right w:val="single" w:sz="8" w:space="0" w:color="800000"/>
            </w:tcBorders>
            <w:vAlign w:val="bottom"/>
            <w:hideMark/>
          </w:tcPr>
          <w:p w14:paraId="46652A14" w14:textId="7BEF9C78"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320C27B2" w14:textId="278ED3C6" w:rsidR="00B81490" w:rsidRPr="003C5B86" w:rsidRDefault="00B81490" w:rsidP="00B81490">
            <w:pPr>
              <w:jc w:val="center"/>
              <w:rPr>
                <w:rFonts w:eastAsia="Times New Roman" w:cs="Times New Roman"/>
                <w:color w:val="000000"/>
                <w:sz w:val="16"/>
                <w:szCs w:val="16"/>
                <w:lang w:eastAsia="es-ES"/>
              </w:rPr>
            </w:pPr>
            <w:r>
              <w:rPr>
                <w:color w:val="000000"/>
                <w:sz w:val="16"/>
                <w:szCs w:val="16"/>
              </w:rPr>
              <w:t>45</w:t>
            </w:r>
          </w:p>
        </w:tc>
        <w:tc>
          <w:tcPr>
            <w:tcW w:w="1691" w:type="dxa"/>
            <w:tcBorders>
              <w:top w:val="nil"/>
              <w:left w:val="nil"/>
              <w:bottom w:val="single" w:sz="8" w:space="0" w:color="800000"/>
              <w:right w:val="single" w:sz="8" w:space="0" w:color="933634"/>
            </w:tcBorders>
            <w:vAlign w:val="center"/>
            <w:hideMark/>
          </w:tcPr>
          <w:p w14:paraId="175B96C2" w14:textId="32F864C5"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45</w:t>
            </w:r>
          </w:p>
        </w:tc>
      </w:tr>
      <w:tr w:rsidR="00B81490" w:rsidRPr="003C5B86" w14:paraId="541536B3"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0AEC7D32" w14:textId="1522255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Finca </w:t>
            </w:r>
            <w:proofErr w:type="spellStart"/>
            <w:r>
              <w:rPr>
                <w:b/>
                <w:bCs/>
                <w:color w:val="000000"/>
                <w:sz w:val="16"/>
                <w:szCs w:val="16"/>
              </w:rPr>
              <w:t>Élez</w:t>
            </w:r>
            <w:proofErr w:type="spellEnd"/>
          </w:p>
        </w:tc>
        <w:tc>
          <w:tcPr>
            <w:tcW w:w="2349" w:type="dxa"/>
            <w:tcBorders>
              <w:top w:val="nil"/>
              <w:left w:val="nil"/>
              <w:bottom w:val="single" w:sz="8" w:space="0" w:color="800000"/>
              <w:right w:val="single" w:sz="8" w:space="0" w:color="800000"/>
            </w:tcBorders>
            <w:vAlign w:val="bottom"/>
            <w:hideMark/>
          </w:tcPr>
          <w:p w14:paraId="2D8BA2BC" w14:textId="473605CA"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60EEC948" w14:textId="6543DA16"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43ACB7D5" w14:textId="17E83F39"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438657BB"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4CE06671" w14:textId="567F762A"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Getariako</w:t>
            </w:r>
            <w:proofErr w:type="spellEnd"/>
            <w:r>
              <w:rPr>
                <w:b/>
                <w:bCs/>
                <w:color w:val="000000"/>
                <w:sz w:val="16"/>
                <w:szCs w:val="16"/>
              </w:rPr>
              <w:t xml:space="preserve"> </w:t>
            </w:r>
            <w:proofErr w:type="spellStart"/>
            <w:r>
              <w:rPr>
                <w:b/>
                <w:bCs/>
                <w:color w:val="000000"/>
                <w:sz w:val="16"/>
                <w:szCs w:val="16"/>
              </w:rPr>
              <w:t>Txakolina</w:t>
            </w:r>
            <w:proofErr w:type="spellEnd"/>
            <w:r>
              <w:rPr>
                <w:b/>
                <w:bCs/>
                <w:color w:val="000000"/>
                <w:sz w:val="16"/>
                <w:szCs w:val="16"/>
              </w:rPr>
              <w:t xml:space="preserve"> / Chacolí de Getaria / </w:t>
            </w:r>
            <w:proofErr w:type="spellStart"/>
            <w:r>
              <w:rPr>
                <w:b/>
                <w:bCs/>
                <w:color w:val="000000"/>
                <w:sz w:val="16"/>
                <w:szCs w:val="16"/>
              </w:rPr>
              <w:t>Txakolí</w:t>
            </w:r>
            <w:proofErr w:type="spellEnd"/>
            <w:r>
              <w:rPr>
                <w:b/>
                <w:bCs/>
                <w:color w:val="000000"/>
                <w:sz w:val="16"/>
                <w:szCs w:val="16"/>
              </w:rPr>
              <w:t xml:space="preserve"> de Getaria</w:t>
            </w:r>
          </w:p>
        </w:tc>
        <w:tc>
          <w:tcPr>
            <w:tcW w:w="2349" w:type="dxa"/>
            <w:tcBorders>
              <w:top w:val="nil"/>
              <w:left w:val="nil"/>
              <w:bottom w:val="single" w:sz="8" w:space="0" w:color="800000"/>
              <w:right w:val="single" w:sz="8" w:space="0" w:color="800000"/>
            </w:tcBorders>
            <w:vAlign w:val="bottom"/>
            <w:hideMark/>
          </w:tcPr>
          <w:p w14:paraId="57C6C8BA" w14:textId="57F8416F"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000F72F2" w14:textId="2CE87FA4" w:rsidR="00B81490" w:rsidRPr="003C5B86" w:rsidRDefault="00B81490" w:rsidP="00B81490">
            <w:pPr>
              <w:jc w:val="center"/>
              <w:rPr>
                <w:rFonts w:eastAsia="Times New Roman" w:cs="Times New Roman"/>
                <w:color w:val="000000"/>
                <w:sz w:val="16"/>
                <w:szCs w:val="16"/>
                <w:lang w:eastAsia="es-ES"/>
              </w:rPr>
            </w:pPr>
            <w:r>
              <w:rPr>
                <w:color w:val="000000"/>
                <w:sz w:val="16"/>
                <w:szCs w:val="16"/>
              </w:rPr>
              <w:t>31</w:t>
            </w:r>
          </w:p>
        </w:tc>
        <w:tc>
          <w:tcPr>
            <w:tcW w:w="1691" w:type="dxa"/>
            <w:tcBorders>
              <w:top w:val="nil"/>
              <w:left w:val="nil"/>
              <w:bottom w:val="single" w:sz="8" w:space="0" w:color="800000"/>
              <w:right w:val="single" w:sz="8" w:space="0" w:color="933634"/>
            </w:tcBorders>
            <w:vAlign w:val="center"/>
            <w:hideMark/>
          </w:tcPr>
          <w:p w14:paraId="6BB96C8D" w14:textId="2B9A53E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31</w:t>
            </w:r>
          </w:p>
        </w:tc>
      </w:tr>
      <w:tr w:rsidR="00B81490" w:rsidRPr="003C5B86" w14:paraId="7910968C"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13E087D0" w14:textId="5A71DCB0"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Gran Canaria</w:t>
            </w:r>
          </w:p>
        </w:tc>
        <w:tc>
          <w:tcPr>
            <w:tcW w:w="2349" w:type="dxa"/>
            <w:tcBorders>
              <w:top w:val="nil"/>
              <w:left w:val="nil"/>
              <w:bottom w:val="single" w:sz="8" w:space="0" w:color="800000"/>
              <w:right w:val="single" w:sz="8" w:space="0" w:color="800000"/>
            </w:tcBorders>
            <w:vAlign w:val="bottom"/>
            <w:hideMark/>
          </w:tcPr>
          <w:p w14:paraId="27C6F91A" w14:textId="6E54B997" w:rsidR="00B81490" w:rsidRPr="003C5B86" w:rsidRDefault="006E1A24" w:rsidP="00B81490">
            <w:pPr>
              <w:jc w:val="center"/>
              <w:rPr>
                <w:rFonts w:eastAsia="Times New Roman" w:cs="Times New Roman"/>
                <w:color w:val="000000"/>
                <w:sz w:val="16"/>
                <w:szCs w:val="16"/>
                <w:lang w:eastAsia="es-ES"/>
              </w:rPr>
            </w:pPr>
            <w:r>
              <w:rPr>
                <w:color w:val="000000"/>
                <w:sz w:val="16"/>
                <w:szCs w:val="16"/>
              </w:rPr>
              <w:t>6</w:t>
            </w:r>
          </w:p>
        </w:tc>
        <w:tc>
          <w:tcPr>
            <w:tcW w:w="1842" w:type="dxa"/>
            <w:tcBorders>
              <w:top w:val="nil"/>
              <w:left w:val="nil"/>
              <w:bottom w:val="single" w:sz="8" w:space="0" w:color="800000"/>
              <w:right w:val="single" w:sz="8" w:space="0" w:color="800000"/>
            </w:tcBorders>
            <w:vAlign w:val="bottom"/>
            <w:hideMark/>
          </w:tcPr>
          <w:p w14:paraId="174F1950" w14:textId="4360DA07" w:rsidR="00B81490" w:rsidRPr="003C5B86" w:rsidRDefault="006E1A24" w:rsidP="00B81490">
            <w:pPr>
              <w:jc w:val="center"/>
              <w:rPr>
                <w:rFonts w:eastAsia="Times New Roman" w:cs="Times New Roman"/>
                <w:color w:val="000000"/>
                <w:sz w:val="16"/>
                <w:szCs w:val="16"/>
                <w:lang w:eastAsia="es-ES"/>
              </w:rPr>
            </w:pPr>
            <w:r>
              <w:rPr>
                <w:color w:val="000000"/>
                <w:sz w:val="16"/>
                <w:szCs w:val="16"/>
              </w:rPr>
              <w:t>38</w:t>
            </w:r>
          </w:p>
        </w:tc>
        <w:tc>
          <w:tcPr>
            <w:tcW w:w="1691" w:type="dxa"/>
            <w:tcBorders>
              <w:top w:val="nil"/>
              <w:left w:val="nil"/>
              <w:bottom w:val="single" w:sz="8" w:space="0" w:color="800000"/>
              <w:right w:val="single" w:sz="8" w:space="0" w:color="933634"/>
            </w:tcBorders>
            <w:vAlign w:val="center"/>
            <w:hideMark/>
          </w:tcPr>
          <w:p w14:paraId="508AD4BF" w14:textId="75992844" w:rsidR="00B81490" w:rsidRPr="003C5B86" w:rsidRDefault="006E1A24" w:rsidP="00B81490">
            <w:pPr>
              <w:jc w:val="center"/>
              <w:rPr>
                <w:rFonts w:eastAsia="Times New Roman" w:cs="Times New Roman"/>
                <w:b/>
                <w:bCs/>
                <w:color w:val="000000"/>
                <w:sz w:val="16"/>
                <w:szCs w:val="16"/>
                <w:lang w:eastAsia="es-ES"/>
              </w:rPr>
            </w:pPr>
            <w:r>
              <w:rPr>
                <w:b/>
                <w:bCs/>
                <w:color w:val="000000"/>
                <w:sz w:val="16"/>
                <w:szCs w:val="16"/>
              </w:rPr>
              <w:t>44</w:t>
            </w:r>
          </w:p>
        </w:tc>
      </w:tr>
      <w:tr w:rsidR="00B81490" w:rsidRPr="003C5B86" w14:paraId="7C06D213"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0C6C8009" w14:textId="02F4067C"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Granada</w:t>
            </w:r>
          </w:p>
        </w:tc>
        <w:tc>
          <w:tcPr>
            <w:tcW w:w="2349" w:type="dxa"/>
            <w:tcBorders>
              <w:top w:val="nil"/>
              <w:left w:val="nil"/>
              <w:bottom w:val="single" w:sz="8" w:space="0" w:color="800000"/>
              <w:right w:val="single" w:sz="8" w:space="0" w:color="800000"/>
            </w:tcBorders>
            <w:vAlign w:val="bottom"/>
            <w:hideMark/>
          </w:tcPr>
          <w:p w14:paraId="39788075" w14:textId="0683E262"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5EE4E244" w14:textId="1CEA87A6" w:rsidR="00B81490" w:rsidRPr="003C5B86" w:rsidRDefault="00B81490" w:rsidP="00B81490">
            <w:pPr>
              <w:jc w:val="center"/>
              <w:rPr>
                <w:rFonts w:eastAsia="Times New Roman" w:cs="Times New Roman"/>
                <w:color w:val="000000"/>
                <w:sz w:val="16"/>
                <w:szCs w:val="16"/>
                <w:lang w:eastAsia="es-ES"/>
              </w:rPr>
            </w:pPr>
            <w:r>
              <w:rPr>
                <w:color w:val="000000"/>
                <w:sz w:val="16"/>
                <w:szCs w:val="16"/>
              </w:rPr>
              <w:t>22</w:t>
            </w:r>
          </w:p>
        </w:tc>
        <w:tc>
          <w:tcPr>
            <w:tcW w:w="1691" w:type="dxa"/>
            <w:tcBorders>
              <w:top w:val="nil"/>
              <w:left w:val="nil"/>
              <w:bottom w:val="single" w:sz="8" w:space="0" w:color="800000"/>
              <w:right w:val="single" w:sz="8" w:space="0" w:color="933634"/>
            </w:tcBorders>
            <w:vAlign w:val="center"/>
            <w:hideMark/>
          </w:tcPr>
          <w:p w14:paraId="0DC93BC6" w14:textId="209A1780"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22</w:t>
            </w:r>
          </w:p>
        </w:tc>
      </w:tr>
      <w:tr w:rsidR="00B81490" w:rsidRPr="003C5B86" w14:paraId="40CC89E8"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2CB6171E" w14:textId="0DF58734"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Guijoso</w:t>
            </w:r>
          </w:p>
        </w:tc>
        <w:tc>
          <w:tcPr>
            <w:tcW w:w="2349" w:type="dxa"/>
            <w:tcBorders>
              <w:top w:val="nil"/>
              <w:left w:val="nil"/>
              <w:bottom w:val="single" w:sz="8" w:space="0" w:color="800000"/>
              <w:right w:val="single" w:sz="8" w:space="0" w:color="800000"/>
            </w:tcBorders>
            <w:vAlign w:val="bottom"/>
            <w:hideMark/>
          </w:tcPr>
          <w:p w14:paraId="60A1A93F" w14:textId="38407C2E"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34E6BD70" w14:textId="287EA29B"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12FE4C94" w14:textId="759522DC"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33BE12E4"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01D34F58" w14:textId="6F6AD00D"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Islas Canarias</w:t>
            </w:r>
          </w:p>
        </w:tc>
        <w:tc>
          <w:tcPr>
            <w:tcW w:w="2349" w:type="dxa"/>
            <w:tcBorders>
              <w:top w:val="nil"/>
              <w:left w:val="nil"/>
              <w:bottom w:val="single" w:sz="8" w:space="0" w:color="800000"/>
              <w:right w:val="single" w:sz="8" w:space="0" w:color="800000"/>
            </w:tcBorders>
            <w:vAlign w:val="bottom"/>
            <w:hideMark/>
          </w:tcPr>
          <w:p w14:paraId="22979014" w14:textId="141D5189" w:rsidR="00B81490" w:rsidRPr="003C5B86" w:rsidRDefault="00B81490" w:rsidP="00B81490">
            <w:pPr>
              <w:jc w:val="center"/>
              <w:rPr>
                <w:rFonts w:eastAsia="Times New Roman" w:cs="Times New Roman"/>
                <w:color w:val="000000"/>
                <w:sz w:val="16"/>
                <w:szCs w:val="16"/>
                <w:lang w:eastAsia="es-ES"/>
              </w:rPr>
            </w:pPr>
            <w:r>
              <w:rPr>
                <w:color w:val="000000"/>
                <w:sz w:val="16"/>
                <w:szCs w:val="16"/>
              </w:rPr>
              <w:t>18</w:t>
            </w:r>
          </w:p>
        </w:tc>
        <w:tc>
          <w:tcPr>
            <w:tcW w:w="1842" w:type="dxa"/>
            <w:tcBorders>
              <w:top w:val="nil"/>
              <w:left w:val="nil"/>
              <w:bottom w:val="single" w:sz="8" w:space="0" w:color="800000"/>
              <w:right w:val="single" w:sz="8" w:space="0" w:color="800000"/>
            </w:tcBorders>
            <w:vAlign w:val="bottom"/>
            <w:hideMark/>
          </w:tcPr>
          <w:p w14:paraId="2B7F1015" w14:textId="44D5FDE2" w:rsidR="00B81490" w:rsidRPr="003C5B86" w:rsidRDefault="00B81490" w:rsidP="00B81490">
            <w:pPr>
              <w:jc w:val="center"/>
              <w:rPr>
                <w:rFonts w:eastAsia="Times New Roman" w:cs="Times New Roman"/>
                <w:color w:val="000000"/>
                <w:sz w:val="16"/>
                <w:szCs w:val="16"/>
                <w:lang w:eastAsia="es-ES"/>
              </w:rPr>
            </w:pPr>
            <w:r>
              <w:rPr>
                <w:color w:val="000000"/>
                <w:sz w:val="16"/>
                <w:szCs w:val="16"/>
              </w:rPr>
              <w:t>32</w:t>
            </w:r>
          </w:p>
        </w:tc>
        <w:tc>
          <w:tcPr>
            <w:tcW w:w="1691" w:type="dxa"/>
            <w:tcBorders>
              <w:top w:val="nil"/>
              <w:left w:val="nil"/>
              <w:bottom w:val="single" w:sz="8" w:space="0" w:color="800000"/>
              <w:right w:val="single" w:sz="8" w:space="0" w:color="933634"/>
            </w:tcBorders>
            <w:vAlign w:val="center"/>
            <w:hideMark/>
          </w:tcPr>
          <w:p w14:paraId="4498C4AE" w14:textId="37C670B4"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50</w:t>
            </w:r>
          </w:p>
        </w:tc>
      </w:tr>
      <w:tr w:rsidR="00B81490" w:rsidRPr="003C5B86" w14:paraId="34FCB4B9"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1DE779D7" w14:textId="2C17855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Jerez-</w:t>
            </w:r>
            <w:proofErr w:type="spellStart"/>
            <w:r>
              <w:rPr>
                <w:b/>
                <w:bCs/>
                <w:color w:val="000000"/>
                <w:sz w:val="16"/>
                <w:szCs w:val="16"/>
              </w:rPr>
              <w:t>Xérès</w:t>
            </w:r>
            <w:proofErr w:type="spellEnd"/>
            <w:r>
              <w:rPr>
                <w:b/>
                <w:bCs/>
                <w:color w:val="000000"/>
                <w:sz w:val="16"/>
                <w:szCs w:val="16"/>
              </w:rPr>
              <w:t xml:space="preserve">-Sherry / Jerez / </w:t>
            </w:r>
            <w:proofErr w:type="spellStart"/>
            <w:r>
              <w:rPr>
                <w:b/>
                <w:bCs/>
                <w:color w:val="000000"/>
                <w:sz w:val="16"/>
                <w:szCs w:val="16"/>
              </w:rPr>
              <w:t>Xérès</w:t>
            </w:r>
            <w:proofErr w:type="spellEnd"/>
            <w:r>
              <w:rPr>
                <w:b/>
                <w:bCs/>
                <w:color w:val="000000"/>
                <w:sz w:val="16"/>
                <w:szCs w:val="16"/>
              </w:rPr>
              <w:t xml:space="preserve"> / Sherry</w:t>
            </w:r>
          </w:p>
        </w:tc>
        <w:tc>
          <w:tcPr>
            <w:tcW w:w="2349" w:type="dxa"/>
            <w:tcBorders>
              <w:top w:val="nil"/>
              <w:left w:val="nil"/>
              <w:bottom w:val="single" w:sz="8" w:space="0" w:color="800000"/>
              <w:right w:val="single" w:sz="8" w:space="0" w:color="800000"/>
            </w:tcBorders>
            <w:vAlign w:val="bottom"/>
            <w:hideMark/>
          </w:tcPr>
          <w:p w14:paraId="5439EBBF" w14:textId="3B469829" w:rsidR="00B81490" w:rsidRPr="003C5B86" w:rsidRDefault="00B81490" w:rsidP="00B81490">
            <w:pPr>
              <w:jc w:val="center"/>
              <w:rPr>
                <w:rFonts w:eastAsia="Times New Roman" w:cs="Times New Roman"/>
                <w:color w:val="000000"/>
                <w:sz w:val="16"/>
                <w:szCs w:val="16"/>
                <w:lang w:eastAsia="es-ES"/>
              </w:rPr>
            </w:pPr>
            <w:r>
              <w:rPr>
                <w:color w:val="000000"/>
                <w:sz w:val="16"/>
                <w:szCs w:val="16"/>
              </w:rPr>
              <w:t>17</w:t>
            </w:r>
          </w:p>
        </w:tc>
        <w:tc>
          <w:tcPr>
            <w:tcW w:w="1842" w:type="dxa"/>
            <w:tcBorders>
              <w:top w:val="nil"/>
              <w:left w:val="nil"/>
              <w:bottom w:val="single" w:sz="8" w:space="0" w:color="800000"/>
              <w:right w:val="single" w:sz="8" w:space="0" w:color="800000"/>
            </w:tcBorders>
            <w:vAlign w:val="bottom"/>
            <w:hideMark/>
          </w:tcPr>
          <w:p w14:paraId="4D15D288" w14:textId="533A9E09" w:rsidR="00B81490" w:rsidRPr="003C5B86" w:rsidRDefault="00B81490" w:rsidP="00B81490">
            <w:pPr>
              <w:jc w:val="center"/>
              <w:rPr>
                <w:rFonts w:eastAsia="Times New Roman" w:cs="Times New Roman"/>
                <w:color w:val="000000"/>
                <w:sz w:val="16"/>
                <w:szCs w:val="16"/>
                <w:lang w:eastAsia="es-ES"/>
              </w:rPr>
            </w:pPr>
            <w:r>
              <w:rPr>
                <w:color w:val="000000"/>
                <w:sz w:val="16"/>
                <w:szCs w:val="16"/>
              </w:rPr>
              <w:t>70</w:t>
            </w:r>
          </w:p>
        </w:tc>
        <w:tc>
          <w:tcPr>
            <w:tcW w:w="1691" w:type="dxa"/>
            <w:tcBorders>
              <w:top w:val="nil"/>
              <w:left w:val="nil"/>
              <w:bottom w:val="single" w:sz="8" w:space="0" w:color="800000"/>
              <w:right w:val="single" w:sz="8" w:space="0" w:color="933634"/>
            </w:tcBorders>
            <w:vAlign w:val="center"/>
            <w:hideMark/>
          </w:tcPr>
          <w:p w14:paraId="593A8492" w14:textId="10882A08"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87</w:t>
            </w:r>
          </w:p>
        </w:tc>
      </w:tr>
      <w:tr w:rsidR="00B81490" w:rsidRPr="003C5B86" w14:paraId="08D339D4"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5DADF552" w14:textId="29B6803D"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Jumilla</w:t>
            </w:r>
          </w:p>
        </w:tc>
        <w:tc>
          <w:tcPr>
            <w:tcW w:w="2349" w:type="dxa"/>
            <w:tcBorders>
              <w:top w:val="nil"/>
              <w:left w:val="nil"/>
              <w:bottom w:val="single" w:sz="8" w:space="0" w:color="800000"/>
              <w:right w:val="single" w:sz="8" w:space="0" w:color="800000"/>
            </w:tcBorders>
            <w:vAlign w:val="bottom"/>
            <w:hideMark/>
          </w:tcPr>
          <w:p w14:paraId="75A93C01" w14:textId="57CC828C" w:rsidR="00B81490" w:rsidRPr="003C5B86" w:rsidRDefault="00B81490" w:rsidP="00B81490">
            <w:pPr>
              <w:jc w:val="center"/>
              <w:rPr>
                <w:rFonts w:eastAsia="Times New Roman" w:cs="Times New Roman"/>
                <w:color w:val="000000"/>
                <w:sz w:val="16"/>
                <w:szCs w:val="16"/>
                <w:lang w:eastAsia="es-ES"/>
              </w:rPr>
            </w:pPr>
            <w:r>
              <w:rPr>
                <w:color w:val="000000"/>
                <w:sz w:val="16"/>
                <w:szCs w:val="16"/>
              </w:rPr>
              <w:t>3</w:t>
            </w:r>
          </w:p>
        </w:tc>
        <w:tc>
          <w:tcPr>
            <w:tcW w:w="1842" w:type="dxa"/>
            <w:tcBorders>
              <w:top w:val="nil"/>
              <w:left w:val="nil"/>
              <w:bottom w:val="single" w:sz="8" w:space="0" w:color="800000"/>
              <w:right w:val="single" w:sz="8" w:space="0" w:color="800000"/>
            </w:tcBorders>
            <w:vAlign w:val="bottom"/>
            <w:hideMark/>
          </w:tcPr>
          <w:p w14:paraId="786FDDCF" w14:textId="67C5E00E" w:rsidR="00B81490" w:rsidRPr="003C5B86" w:rsidRDefault="00B81490" w:rsidP="00B81490">
            <w:pPr>
              <w:jc w:val="center"/>
              <w:rPr>
                <w:rFonts w:eastAsia="Times New Roman" w:cs="Times New Roman"/>
                <w:color w:val="000000"/>
                <w:sz w:val="16"/>
                <w:szCs w:val="16"/>
                <w:lang w:eastAsia="es-ES"/>
              </w:rPr>
            </w:pPr>
            <w:r>
              <w:rPr>
                <w:color w:val="000000"/>
                <w:sz w:val="16"/>
                <w:szCs w:val="16"/>
              </w:rPr>
              <w:t>38</w:t>
            </w:r>
          </w:p>
        </w:tc>
        <w:tc>
          <w:tcPr>
            <w:tcW w:w="1691" w:type="dxa"/>
            <w:tcBorders>
              <w:top w:val="nil"/>
              <w:left w:val="nil"/>
              <w:bottom w:val="single" w:sz="8" w:space="0" w:color="800000"/>
              <w:right w:val="single" w:sz="8" w:space="0" w:color="933634"/>
            </w:tcBorders>
            <w:vAlign w:val="center"/>
            <w:hideMark/>
          </w:tcPr>
          <w:p w14:paraId="769D3A51" w14:textId="5D37E6DD"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41</w:t>
            </w:r>
          </w:p>
        </w:tc>
      </w:tr>
      <w:tr w:rsidR="00B81490" w:rsidRPr="003C5B86" w14:paraId="55B73121"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2A5E2BFF" w14:textId="31B3E13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La Gomera</w:t>
            </w:r>
          </w:p>
        </w:tc>
        <w:tc>
          <w:tcPr>
            <w:tcW w:w="2349" w:type="dxa"/>
            <w:tcBorders>
              <w:top w:val="nil"/>
              <w:left w:val="nil"/>
              <w:bottom w:val="single" w:sz="8" w:space="0" w:color="800000"/>
              <w:right w:val="single" w:sz="8" w:space="0" w:color="800000"/>
            </w:tcBorders>
            <w:vAlign w:val="bottom"/>
            <w:hideMark/>
          </w:tcPr>
          <w:p w14:paraId="79CA8F07" w14:textId="616DDB72"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6ADE04FD" w14:textId="66C4C53F" w:rsidR="00B81490" w:rsidRPr="003C5B86" w:rsidRDefault="00B81490" w:rsidP="00B81490">
            <w:pPr>
              <w:jc w:val="center"/>
              <w:rPr>
                <w:rFonts w:eastAsia="Times New Roman" w:cs="Times New Roman"/>
                <w:color w:val="000000"/>
                <w:sz w:val="16"/>
                <w:szCs w:val="16"/>
                <w:lang w:eastAsia="es-ES"/>
              </w:rPr>
            </w:pPr>
            <w:r>
              <w:rPr>
                <w:color w:val="000000"/>
                <w:sz w:val="16"/>
                <w:szCs w:val="16"/>
              </w:rPr>
              <w:t>20</w:t>
            </w:r>
          </w:p>
        </w:tc>
        <w:tc>
          <w:tcPr>
            <w:tcW w:w="1691" w:type="dxa"/>
            <w:tcBorders>
              <w:top w:val="nil"/>
              <w:left w:val="nil"/>
              <w:bottom w:val="single" w:sz="8" w:space="0" w:color="800000"/>
              <w:right w:val="single" w:sz="8" w:space="0" w:color="933634"/>
            </w:tcBorders>
            <w:vAlign w:val="center"/>
            <w:hideMark/>
          </w:tcPr>
          <w:p w14:paraId="62724B14" w14:textId="36045403"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20</w:t>
            </w:r>
          </w:p>
        </w:tc>
      </w:tr>
      <w:tr w:rsidR="00B81490" w:rsidRPr="003C5B86" w14:paraId="4E9CCECB"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6FE4AA48" w14:textId="6D7A8298"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La Jaraba</w:t>
            </w:r>
          </w:p>
        </w:tc>
        <w:tc>
          <w:tcPr>
            <w:tcW w:w="2349" w:type="dxa"/>
            <w:tcBorders>
              <w:top w:val="nil"/>
              <w:left w:val="nil"/>
              <w:bottom w:val="single" w:sz="8" w:space="0" w:color="800000"/>
              <w:right w:val="single" w:sz="8" w:space="0" w:color="800000"/>
            </w:tcBorders>
            <w:vAlign w:val="bottom"/>
            <w:hideMark/>
          </w:tcPr>
          <w:p w14:paraId="3265908E" w14:textId="3126FB95" w:rsidR="00B81490" w:rsidRPr="003C5B86" w:rsidRDefault="00B81490" w:rsidP="00B81490">
            <w:pPr>
              <w:jc w:val="center"/>
              <w:rPr>
                <w:rFonts w:eastAsia="Times New Roman" w:cs="Times New Roman"/>
                <w:color w:val="000000"/>
                <w:sz w:val="16"/>
                <w:szCs w:val="16"/>
                <w:lang w:eastAsia="es-ES"/>
              </w:rPr>
            </w:pPr>
            <w:r>
              <w:rPr>
                <w:color w:val="000000"/>
                <w:sz w:val="16"/>
                <w:szCs w:val="16"/>
              </w:rPr>
              <w:t>0</w:t>
            </w:r>
          </w:p>
        </w:tc>
        <w:tc>
          <w:tcPr>
            <w:tcW w:w="1842" w:type="dxa"/>
            <w:tcBorders>
              <w:top w:val="nil"/>
              <w:left w:val="nil"/>
              <w:bottom w:val="single" w:sz="8" w:space="0" w:color="800000"/>
              <w:right w:val="single" w:sz="8" w:space="0" w:color="800000"/>
            </w:tcBorders>
            <w:vAlign w:val="bottom"/>
            <w:hideMark/>
          </w:tcPr>
          <w:p w14:paraId="7D676FEC" w14:textId="4F305A34" w:rsidR="00B81490" w:rsidRPr="003C5B86" w:rsidRDefault="00B81490" w:rsidP="00B81490">
            <w:pPr>
              <w:jc w:val="center"/>
              <w:rPr>
                <w:rFonts w:eastAsia="Times New Roman" w:cs="Times New Roman"/>
                <w:color w:val="000000"/>
                <w:sz w:val="16"/>
                <w:szCs w:val="16"/>
                <w:lang w:eastAsia="es-ES"/>
              </w:rPr>
            </w:pPr>
            <w:r>
              <w:rPr>
                <w:color w:val="000000"/>
                <w:sz w:val="16"/>
                <w:szCs w:val="16"/>
              </w:rPr>
              <w:t>1</w:t>
            </w:r>
          </w:p>
        </w:tc>
        <w:tc>
          <w:tcPr>
            <w:tcW w:w="1691" w:type="dxa"/>
            <w:tcBorders>
              <w:top w:val="nil"/>
              <w:left w:val="nil"/>
              <w:bottom w:val="single" w:sz="8" w:space="0" w:color="800000"/>
              <w:right w:val="single" w:sz="8" w:space="0" w:color="933634"/>
            </w:tcBorders>
            <w:vAlign w:val="center"/>
            <w:hideMark/>
          </w:tcPr>
          <w:p w14:paraId="043DB6DC" w14:textId="06BC9D5E"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3C5B86" w14:paraId="5CC68B96" w14:textId="77777777" w:rsidTr="00F13D43">
        <w:trPr>
          <w:trHeight w:val="239"/>
          <w:jc w:val="center"/>
        </w:trPr>
        <w:tc>
          <w:tcPr>
            <w:tcW w:w="2776" w:type="dxa"/>
            <w:tcBorders>
              <w:top w:val="nil"/>
              <w:left w:val="single" w:sz="8" w:space="0" w:color="933634"/>
              <w:bottom w:val="single" w:sz="8" w:space="0" w:color="800000"/>
              <w:right w:val="single" w:sz="8" w:space="0" w:color="933634"/>
            </w:tcBorders>
            <w:shd w:val="clear" w:color="000000" w:fill="F1DDDC"/>
            <w:vAlign w:val="bottom"/>
            <w:hideMark/>
          </w:tcPr>
          <w:p w14:paraId="70B6166A" w14:textId="28834401"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DOP La Mancha</w:t>
            </w:r>
          </w:p>
        </w:tc>
        <w:tc>
          <w:tcPr>
            <w:tcW w:w="2349" w:type="dxa"/>
            <w:tcBorders>
              <w:top w:val="nil"/>
              <w:left w:val="nil"/>
              <w:bottom w:val="single" w:sz="8" w:space="0" w:color="800000"/>
              <w:right w:val="single" w:sz="8" w:space="0" w:color="800000"/>
            </w:tcBorders>
            <w:vAlign w:val="bottom"/>
            <w:hideMark/>
          </w:tcPr>
          <w:p w14:paraId="1486C417" w14:textId="1D343917" w:rsidR="00B81490" w:rsidRPr="003C5B86" w:rsidRDefault="00B81490" w:rsidP="00B81490">
            <w:pPr>
              <w:jc w:val="center"/>
              <w:rPr>
                <w:rFonts w:eastAsia="Times New Roman" w:cs="Times New Roman"/>
                <w:color w:val="000000"/>
                <w:sz w:val="16"/>
                <w:szCs w:val="16"/>
                <w:lang w:eastAsia="es-ES"/>
              </w:rPr>
            </w:pPr>
            <w:r>
              <w:rPr>
                <w:color w:val="000000"/>
                <w:sz w:val="16"/>
                <w:szCs w:val="16"/>
              </w:rPr>
              <w:t>95</w:t>
            </w:r>
          </w:p>
        </w:tc>
        <w:tc>
          <w:tcPr>
            <w:tcW w:w="1842" w:type="dxa"/>
            <w:tcBorders>
              <w:top w:val="nil"/>
              <w:left w:val="nil"/>
              <w:bottom w:val="single" w:sz="8" w:space="0" w:color="800000"/>
              <w:right w:val="single" w:sz="8" w:space="0" w:color="800000"/>
            </w:tcBorders>
            <w:vAlign w:val="bottom"/>
            <w:hideMark/>
          </w:tcPr>
          <w:p w14:paraId="111D6945" w14:textId="596CE5BD" w:rsidR="00B81490" w:rsidRPr="003C5B86" w:rsidRDefault="00B81490" w:rsidP="00B81490">
            <w:pPr>
              <w:jc w:val="center"/>
              <w:rPr>
                <w:rFonts w:eastAsia="Times New Roman" w:cs="Times New Roman"/>
                <w:color w:val="000000"/>
                <w:sz w:val="16"/>
                <w:szCs w:val="16"/>
                <w:lang w:eastAsia="es-ES"/>
              </w:rPr>
            </w:pPr>
            <w:r>
              <w:rPr>
                <w:color w:val="000000"/>
                <w:sz w:val="16"/>
                <w:szCs w:val="16"/>
              </w:rPr>
              <w:t>114</w:t>
            </w:r>
          </w:p>
        </w:tc>
        <w:tc>
          <w:tcPr>
            <w:tcW w:w="1691" w:type="dxa"/>
            <w:tcBorders>
              <w:top w:val="nil"/>
              <w:left w:val="nil"/>
              <w:bottom w:val="single" w:sz="8" w:space="0" w:color="800000"/>
              <w:right w:val="single" w:sz="8" w:space="0" w:color="933634"/>
            </w:tcBorders>
            <w:vAlign w:val="center"/>
            <w:hideMark/>
          </w:tcPr>
          <w:p w14:paraId="305C3769" w14:textId="0DA9381B" w:rsidR="00B81490" w:rsidRPr="003C5B86" w:rsidRDefault="00B81490" w:rsidP="00B81490">
            <w:pPr>
              <w:jc w:val="center"/>
              <w:rPr>
                <w:rFonts w:eastAsia="Times New Roman" w:cs="Times New Roman"/>
                <w:b/>
                <w:bCs/>
                <w:color w:val="000000"/>
                <w:sz w:val="16"/>
                <w:szCs w:val="16"/>
                <w:lang w:eastAsia="es-ES"/>
              </w:rPr>
            </w:pPr>
            <w:r>
              <w:rPr>
                <w:b/>
                <w:bCs/>
                <w:color w:val="000000"/>
                <w:sz w:val="16"/>
                <w:szCs w:val="16"/>
              </w:rPr>
              <w:t>209</w:t>
            </w:r>
          </w:p>
        </w:tc>
      </w:tr>
    </w:tbl>
    <w:p w14:paraId="7A6C03BC" w14:textId="77777777" w:rsidR="00B1390E" w:rsidRDefault="00B1390E">
      <w:pPr>
        <w:spacing w:line="185" w:lineRule="exact"/>
        <w:rPr>
          <w:sz w:val="16"/>
        </w:rPr>
        <w:sectPr w:rsidR="00B1390E" w:rsidSect="008B2D28">
          <w:pgSz w:w="11907" w:h="16840" w:code="9"/>
          <w:pgMar w:top="1000" w:right="300" w:bottom="880" w:left="440" w:header="482" w:footer="482" w:gutter="0"/>
          <w:cols w:space="720"/>
          <w:docGrid w:linePitch="299"/>
        </w:sectPr>
      </w:pPr>
    </w:p>
    <w:p w14:paraId="5CD40C09" w14:textId="77777777" w:rsidR="00A161A1" w:rsidRDefault="00A161A1">
      <w:pPr>
        <w:spacing w:before="1"/>
        <w:ind w:left="1972"/>
        <w:rPr>
          <w:iCs/>
          <w:sz w:val="12"/>
          <w:highlight w:val="yellow"/>
        </w:rPr>
      </w:pPr>
    </w:p>
    <w:p w14:paraId="0C7938B5" w14:textId="77777777" w:rsidR="006B637A" w:rsidRDefault="006B637A">
      <w:pPr>
        <w:spacing w:before="1"/>
        <w:ind w:left="1972"/>
        <w:rPr>
          <w:iCs/>
          <w:sz w:val="12"/>
          <w:highlight w:val="yellow"/>
        </w:rPr>
      </w:pPr>
    </w:p>
    <w:tbl>
      <w:tblPr>
        <w:tblpPr w:leftFromText="141" w:rightFromText="141" w:vertAnchor="page" w:horzAnchor="margin" w:tblpXSpec="center" w:tblpY="1280"/>
        <w:tblW w:w="8153" w:type="dxa"/>
        <w:tblCellMar>
          <w:left w:w="70" w:type="dxa"/>
          <w:right w:w="70" w:type="dxa"/>
        </w:tblCellMar>
        <w:tblLook w:val="04A0" w:firstRow="1" w:lastRow="0" w:firstColumn="1" w:lastColumn="0" w:noHBand="0" w:noVBand="1"/>
      </w:tblPr>
      <w:tblGrid>
        <w:gridCol w:w="2563"/>
        <w:gridCol w:w="2297"/>
        <w:gridCol w:w="1729"/>
        <w:gridCol w:w="1564"/>
      </w:tblGrid>
      <w:tr w:rsidR="00DD31AA" w:rsidRPr="00A161A1" w14:paraId="2B65B581" w14:textId="77777777" w:rsidTr="00DD31AA">
        <w:trPr>
          <w:trHeight w:val="300"/>
        </w:trPr>
        <w:tc>
          <w:tcPr>
            <w:tcW w:w="256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6C079BB" w14:textId="77777777" w:rsidR="00DD31AA" w:rsidRPr="00A161A1" w:rsidRDefault="00DD31AA" w:rsidP="00DD31AA">
            <w:pPr>
              <w:jc w:val="center"/>
              <w:rPr>
                <w:rFonts w:eastAsia="Times New Roman" w:cs="Times New Roman"/>
                <w:b/>
                <w:bCs/>
                <w:color w:val="000000"/>
                <w:sz w:val="16"/>
                <w:szCs w:val="16"/>
                <w:lang w:eastAsia="es-ES"/>
              </w:rPr>
            </w:pPr>
            <w:r w:rsidRPr="00A161A1">
              <w:rPr>
                <w:rFonts w:eastAsia="Times New Roman" w:cs="Times New Roman"/>
                <w:b/>
                <w:bCs/>
                <w:color w:val="000000"/>
                <w:sz w:val="16"/>
                <w:szCs w:val="16"/>
                <w:lang w:eastAsia="es-ES"/>
              </w:rPr>
              <w:t>D.O.P.</w:t>
            </w:r>
          </w:p>
        </w:tc>
        <w:tc>
          <w:tcPr>
            <w:tcW w:w="5590" w:type="dxa"/>
            <w:gridSpan w:val="3"/>
            <w:tcBorders>
              <w:top w:val="single" w:sz="8" w:space="0" w:color="933634"/>
              <w:left w:val="nil"/>
              <w:bottom w:val="single" w:sz="8" w:space="0" w:color="933634"/>
              <w:right w:val="single" w:sz="8" w:space="0" w:color="933634"/>
            </w:tcBorders>
            <w:shd w:val="clear" w:color="000000" w:fill="D99694"/>
            <w:vAlign w:val="center"/>
            <w:hideMark/>
          </w:tcPr>
          <w:p w14:paraId="510AEE53" w14:textId="77777777" w:rsidR="00DD31AA" w:rsidRPr="00A161A1" w:rsidRDefault="00DD31AA" w:rsidP="00DD31AA">
            <w:pPr>
              <w:jc w:val="center"/>
              <w:rPr>
                <w:rFonts w:eastAsia="Times New Roman" w:cs="Times New Roman"/>
                <w:b/>
                <w:bCs/>
                <w:color w:val="000000"/>
                <w:sz w:val="16"/>
                <w:szCs w:val="16"/>
                <w:lang w:eastAsia="es-ES"/>
              </w:rPr>
            </w:pPr>
            <w:r w:rsidRPr="00A161A1">
              <w:rPr>
                <w:rFonts w:eastAsia="Times New Roman" w:cs="Times New Roman"/>
                <w:b/>
                <w:bCs/>
                <w:color w:val="000000"/>
                <w:sz w:val="16"/>
                <w:szCs w:val="16"/>
                <w:lang w:eastAsia="es-ES"/>
              </w:rPr>
              <w:t>BODEGAS INSCRITAS</w:t>
            </w:r>
          </w:p>
        </w:tc>
      </w:tr>
      <w:tr w:rsidR="00DD31AA" w:rsidRPr="00A161A1" w14:paraId="168DEE04" w14:textId="77777777" w:rsidTr="00DD31AA">
        <w:trPr>
          <w:trHeight w:val="300"/>
        </w:trPr>
        <w:tc>
          <w:tcPr>
            <w:tcW w:w="2563" w:type="dxa"/>
            <w:vMerge/>
            <w:tcBorders>
              <w:top w:val="single" w:sz="8" w:space="0" w:color="933634"/>
              <w:left w:val="single" w:sz="8" w:space="0" w:color="933634"/>
              <w:bottom w:val="single" w:sz="8" w:space="0" w:color="933634"/>
              <w:right w:val="single" w:sz="8" w:space="0" w:color="933634"/>
            </w:tcBorders>
            <w:vAlign w:val="center"/>
            <w:hideMark/>
          </w:tcPr>
          <w:p w14:paraId="77F0D70C" w14:textId="77777777" w:rsidR="00DD31AA" w:rsidRPr="00A161A1" w:rsidRDefault="00DD31AA" w:rsidP="00DD31AA">
            <w:pPr>
              <w:rPr>
                <w:rFonts w:eastAsia="Times New Roman" w:cs="Times New Roman"/>
                <w:b/>
                <w:bCs/>
                <w:color w:val="000000"/>
                <w:sz w:val="16"/>
                <w:szCs w:val="16"/>
                <w:lang w:eastAsia="es-ES"/>
              </w:rPr>
            </w:pPr>
          </w:p>
        </w:tc>
        <w:tc>
          <w:tcPr>
            <w:tcW w:w="2297" w:type="dxa"/>
            <w:tcBorders>
              <w:top w:val="nil"/>
              <w:left w:val="nil"/>
              <w:bottom w:val="single" w:sz="8" w:space="0" w:color="933634"/>
              <w:right w:val="single" w:sz="8" w:space="0" w:color="933634"/>
            </w:tcBorders>
            <w:shd w:val="clear" w:color="000000" w:fill="D99694"/>
            <w:vAlign w:val="center"/>
            <w:hideMark/>
          </w:tcPr>
          <w:p w14:paraId="6D76E89C" w14:textId="77777777" w:rsidR="00DD31AA" w:rsidRPr="00A161A1" w:rsidRDefault="00DD31AA" w:rsidP="00DD31AA">
            <w:pPr>
              <w:jc w:val="center"/>
              <w:rPr>
                <w:rFonts w:eastAsia="Times New Roman" w:cs="Times New Roman"/>
                <w:b/>
                <w:bCs/>
                <w:color w:val="000000"/>
                <w:sz w:val="16"/>
                <w:szCs w:val="16"/>
                <w:lang w:eastAsia="es-ES"/>
              </w:rPr>
            </w:pPr>
            <w:r w:rsidRPr="00A161A1">
              <w:rPr>
                <w:rFonts w:eastAsia="Times New Roman" w:cs="Times New Roman"/>
                <w:b/>
                <w:bCs/>
                <w:color w:val="000000"/>
                <w:sz w:val="16"/>
                <w:szCs w:val="16"/>
                <w:lang w:eastAsia="es-ES"/>
              </w:rPr>
              <w:t>No embotelladoras</w:t>
            </w:r>
          </w:p>
        </w:tc>
        <w:tc>
          <w:tcPr>
            <w:tcW w:w="1729" w:type="dxa"/>
            <w:tcBorders>
              <w:top w:val="nil"/>
              <w:left w:val="nil"/>
              <w:bottom w:val="single" w:sz="8" w:space="0" w:color="933634"/>
              <w:right w:val="single" w:sz="8" w:space="0" w:color="933634"/>
            </w:tcBorders>
            <w:shd w:val="clear" w:color="000000" w:fill="D99694"/>
            <w:vAlign w:val="center"/>
            <w:hideMark/>
          </w:tcPr>
          <w:p w14:paraId="05C68F41" w14:textId="77777777" w:rsidR="00DD31AA" w:rsidRPr="00A161A1" w:rsidRDefault="00DD31AA" w:rsidP="00DD31AA">
            <w:pPr>
              <w:jc w:val="center"/>
              <w:rPr>
                <w:rFonts w:eastAsia="Times New Roman" w:cs="Times New Roman"/>
                <w:b/>
                <w:bCs/>
                <w:color w:val="000000"/>
                <w:sz w:val="16"/>
                <w:szCs w:val="16"/>
                <w:lang w:eastAsia="es-ES"/>
              </w:rPr>
            </w:pPr>
            <w:r w:rsidRPr="00A161A1">
              <w:rPr>
                <w:rFonts w:eastAsia="Times New Roman" w:cs="Times New Roman"/>
                <w:b/>
                <w:bCs/>
                <w:color w:val="000000"/>
                <w:sz w:val="16"/>
                <w:szCs w:val="16"/>
                <w:lang w:eastAsia="es-ES"/>
              </w:rPr>
              <w:t>Embotelladoras</w:t>
            </w:r>
          </w:p>
        </w:tc>
        <w:tc>
          <w:tcPr>
            <w:tcW w:w="1564" w:type="dxa"/>
            <w:tcBorders>
              <w:top w:val="nil"/>
              <w:left w:val="nil"/>
              <w:bottom w:val="single" w:sz="8" w:space="0" w:color="933634"/>
              <w:right w:val="single" w:sz="8" w:space="0" w:color="933634"/>
            </w:tcBorders>
            <w:shd w:val="clear" w:color="000000" w:fill="D99694"/>
            <w:vAlign w:val="center"/>
            <w:hideMark/>
          </w:tcPr>
          <w:p w14:paraId="2D72575A" w14:textId="77777777" w:rsidR="00DD31AA" w:rsidRPr="00A161A1" w:rsidRDefault="00DD31AA" w:rsidP="00DD31AA">
            <w:pPr>
              <w:jc w:val="center"/>
              <w:rPr>
                <w:rFonts w:eastAsia="Times New Roman" w:cs="Times New Roman"/>
                <w:b/>
                <w:bCs/>
                <w:color w:val="000000"/>
                <w:sz w:val="16"/>
                <w:szCs w:val="16"/>
                <w:lang w:eastAsia="es-ES"/>
              </w:rPr>
            </w:pPr>
            <w:r w:rsidRPr="00A161A1">
              <w:rPr>
                <w:rFonts w:eastAsia="Times New Roman" w:cs="Times New Roman"/>
                <w:b/>
                <w:bCs/>
                <w:color w:val="000000"/>
                <w:sz w:val="16"/>
                <w:szCs w:val="16"/>
                <w:lang w:eastAsia="es-ES"/>
              </w:rPr>
              <w:t>TOTAL</w:t>
            </w:r>
          </w:p>
        </w:tc>
      </w:tr>
      <w:tr w:rsidR="00B81490" w:rsidRPr="00A161A1" w14:paraId="257FC41B"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tcPr>
          <w:p w14:paraId="5DF0CC85" w14:textId="6796A6D3"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La Palma</w:t>
            </w:r>
          </w:p>
        </w:tc>
        <w:tc>
          <w:tcPr>
            <w:tcW w:w="2297" w:type="dxa"/>
            <w:tcBorders>
              <w:top w:val="nil"/>
              <w:left w:val="nil"/>
              <w:bottom w:val="single" w:sz="8" w:space="0" w:color="800000"/>
              <w:right w:val="single" w:sz="8" w:space="0" w:color="800000"/>
            </w:tcBorders>
            <w:vAlign w:val="bottom"/>
          </w:tcPr>
          <w:p w14:paraId="79E2E593" w14:textId="4DF07632"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tcPr>
          <w:p w14:paraId="108E41C0" w14:textId="3B657F46" w:rsidR="00B81490" w:rsidRPr="00A161A1" w:rsidRDefault="00B81490" w:rsidP="00B81490">
            <w:pPr>
              <w:jc w:val="center"/>
              <w:rPr>
                <w:rFonts w:eastAsia="Times New Roman" w:cs="Times New Roman"/>
                <w:color w:val="000000"/>
                <w:sz w:val="16"/>
                <w:szCs w:val="16"/>
                <w:lang w:eastAsia="es-ES"/>
              </w:rPr>
            </w:pPr>
            <w:r>
              <w:rPr>
                <w:color w:val="000000"/>
                <w:sz w:val="16"/>
                <w:szCs w:val="16"/>
              </w:rPr>
              <w:t>19</w:t>
            </w:r>
          </w:p>
        </w:tc>
        <w:tc>
          <w:tcPr>
            <w:tcW w:w="1564" w:type="dxa"/>
            <w:tcBorders>
              <w:top w:val="nil"/>
              <w:left w:val="nil"/>
              <w:bottom w:val="single" w:sz="8" w:space="0" w:color="800000"/>
              <w:right w:val="single" w:sz="8" w:space="0" w:color="933634"/>
            </w:tcBorders>
            <w:vAlign w:val="center"/>
          </w:tcPr>
          <w:p w14:paraId="3C7D1447" w14:textId="3C68354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19</w:t>
            </w:r>
          </w:p>
        </w:tc>
      </w:tr>
      <w:tr w:rsidR="00B81490" w:rsidRPr="00A161A1" w14:paraId="7A22AFD6"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31931142" w14:textId="7EA26246"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Lanzarote</w:t>
            </w:r>
          </w:p>
        </w:tc>
        <w:tc>
          <w:tcPr>
            <w:tcW w:w="2297" w:type="dxa"/>
            <w:tcBorders>
              <w:top w:val="nil"/>
              <w:left w:val="nil"/>
              <w:bottom w:val="single" w:sz="8" w:space="0" w:color="800000"/>
              <w:right w:val="single" w:sz="8" w:space="0" w:color="800000"/>
            </w:tcBorders>
            <w:vAlign w:val="bottom"/>
            <w:hideMark/>
          </w:tcPr>
          <w:p w14:paraId="7209D575" w14:textId="0229AF78" w:rsidR="00B81490" w:rsidRPr="00A161A1" w:rsidRDefault="00B81490" w:rsidP="00B81490">
            <w:pPr>
              <w:jc w:val="center"/>
              <w:rPr>
                <w:rFonts w:eastAsia="Times New Roman" w:cs="Times New Roman"/>
                <w:color w:val="000000"/>
                <w:sz w:val="16"/>
                <w:szCs w:val="16"/>
                <w:lang w:eastAsia="es-ES"/>
              </w:rPr>
            </w:pPr>
            <w:r>
              <w:rPr>
                <w:color w:val="000000"/>
                <w:sz w:val="16"/>
                <w:szCs w:val="16"/>
              </w:rPr>
              <w:t>10</w:t>
            </w:r>
          </w:p>
        </w:tc>
        <w:tc>
          <w:tcPr>
            <w:tcW w:w="1729" w:type="dxa"/>
            <w:tcBorders>
              <w:top w:val="nil"/>
              <w:left w:val="nil"/>
              <w:bottom w:val="single" w:sz="8" w:space="0" w:color="800000"/>
              <w:right w:val="single" w:sz="8" w:space="0" w:color="800000"/>
            </w:tcBorders>
            <w:vAlign w:val="bottom"/>
            <w:hideMark/>
          </w:tcPr>
          <w:p w14:paraId="7E4EEA74" w14:textId="0BD4CCF6" w:rsidR="00B81490" w:rsidRPr="00A161A1" w:rsidRDefault="00B81490" w:rsidP="00B81490">
            <w:pPr>
              <w:jc w:val="center"/>
              <w:rPr>
                <w:rFonts w:eastAsia="Times New Roman" w:cs="Times New Roman"/>
                <w:color w:val="000000"/>
                <w:sz w:val="16"/>
                <w:szCs w:val="16"/>
                <w:lang w:eastAsia="es-ES"/>
              </w:rPr>
            </w:pPr>
            <w:r>
              <w:rPr>
                <w:color w:val="000000"/>
                <w:sz w:val="16"/>
                <w:szCs w:val="16"/>
              </w:rPr>
              <w:t>31</w:t>
            </w:r>
          </w:p>
        </w:tc>
        <w:tc>
          <w:tcPr>
            <w:tcW w:w="1564" w:type="dxa"/>
            <w:tcBorders>
              <w:top w:val="nil"/>
              <w:left w:val="nil"/>
              <w:bottom w:val="single" w:sz="8" w:space="0" w:color="800000"/>
              <w:right w:val="single" w:sz="8" w:space="0" w:color="933634"/>
            </w:tcBorders>
            <w:vAlign w:val="center"/>
            <w:hideMark/>
          </w:tcPr>
          <w:p w14:paraId="34855535" w14:textId="6F4A5721"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41</w:t>
            </w:r>
          </w:p>
        </w:tc>
      </w:tr>
      <w:tr w:rsidR="00B81490" w:rsidRPr="00A161A1" w14:paraId="1A1FF89F"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1FC09FED" w14:textId="5DA70D13"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Lebrija</w:t>
            </w:r>
          </w:p>
        </w:tc>
        <w:tc>
          <w:tcPr>
            <w:tcW w:w="2297" w:type="dxa"/>
            <w:tcBorders>
              <w:top w:val="nil"/>
              <w:left w:val="nil"/>
              <w:bottom w:val="single" w:sz="8" w:space="0" w:color="800000"/>
              <w:right w:val="single" w:sz="8" w:space="0" w:color="800000"/>
            </w:tcBorders>
            <w:vAlign w:val="bottom"/>
            <w:hideMark/>
          </w:tcPr>
          <w:p w14:paraId="3BC41240" w14:textId="47D09A87"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6BFD0234" w14:textId="2C941C05"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564" w:type="dxa"/>
            <w:tcBorders>
              <w:top w:val="nil"/>
              <w:left w:val="nil"/>
              <w:bottom w:val="single" w:sz="8" w:space="0" w:color="800000"/>
              <w:right w:val="single" w:sz="8" w:space="0" w:color="933634"/>
            </w:tcBorders>
            <w:vAlign w:val="center"/>
            <w:hideMark/>
          </w:tcPr>
          <w:p w14:paraId="644A86BD" w14:textId="307AB2F0"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A161A1" w14:paraId="24E44DE6"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5791BE2F" w14:textId="59100FE3"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León</w:t>
            </w:r>
          </w:p>
        </w:tc>
        <w:tc>
          <w:tcPr>
            <w:tcW w:w="2297" w:type="dxa"/>
            <w:tcBorders>
              <w:top w:val="nil"/>
              <w:left w:val="nil"/>
              <w:bottom w:val="single" w:sz="8" w:space="0" w:color="800000"/>
              <w:right w:val="single" w:sz="8" w:space="0" w:color="800000"/>
            </w:tcBorders>
            <w:vAlign w:val="bottom"/>
            <w:hideMark/>
          </w:tcPr>
          <w:p w14:paraId="0D39E36D" w14:textId="2CAF82D0"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729" w:type="dxa"/>
            <w:tcBorders>
              <w:top w:val="nil"/>
              <w:left w:val="nil"/>
              <w:bottom w:val="single" w:sz="8" w:space="0" w:color="800000"/>
              <w:right w:val="single" w:sz="8" w:space="0" w:color="800000"/>
            </w:tcBorders>
            <w:vAlign w:val="bottom"/>
            <w:hideMark/>
          </w:tcPr>
          <w:p w14:paraId="00D6719E" w14:textId="2937A8BF" w:rsidR="00B81490" w:rsidRPr="00A161A1" w:rsidRDefault="00B81490" w:rsidP="00B81490">
            <w:pPr>
              <w:jc w:val="center"/>
              <w:rPr>
                <w:rFonts w:eastAsia="Times New Roman" w:cs="Times New Roman"/>
                <w:color w:val="000000"/>
                <w:sz w:val="16"/>
                <w:szCs w:val="16"/>
                <w:lang w:eastAsia="es-ES"/>
              </w:rPr>
            </w:pPr>
            <w:r>
              <w:rPr>
                <w:color w:val="000000"/>
                <w:sz w:val="16"/>
                <w:szCs w:val="16"/>
              </w:rPr>
              <w:t>39</w:t>
            </w:r>
          </w:p>
        </w:tc>
        <w:tc>
          <w:tcPr>
            <w:tcW w:w="1564" w:type="dxa"/>
            <w:tcBorders>
              <w:top w:val="nil"/>
              <w:left w:val="nil"/>
              <w:bottom w:val="single" w:sz="8" w:space="0" w:color="800000"/>
              <w:right w:val="single" w:sz="8" w:space="0" w:color="933634"/>
            </w:tcBorders>
            <w:vAlign w:val="center"/>
            <w:hideMark/>
          </w:tcPr>
          <w:p w14:paraId="3DD16389" w14:textId="6C02A94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40</w:t>
            </w:r>
          </w:p>
        </w:tc>
      </w:tr>
      <w:tr w:rsidR="00B81490" w:rsidRPr="00A161A1" w14:paraId="10E3A502"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658D284D" w14:textId="6999B0D1"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Los </w:t>
            </w:r>
            <w:proofErr w:type="spellStart"/>
            <w:r>
              <w:rPr>
                <w:b/>
                <w:bCs/>
                <w:color w:val="000000"/>
                <w:sz w:val="16"/>
                <w:szCs w:val="16"/>
              </w:rPr>
              <w:t>Balagueses</w:t>
            </w:r>
            <w:proofErr w:type="spellEnd"/>
          </w:p>
        </w:tc>
        <w:tc>
          <w:tcPr>
            <w:tcW w:w="2297" w:type="dxa"/>
            <w:tcBorders>
              <w:top w:val="nil"/>
              <w:left w:val="nil"/>
              <w:bottom w:val="single" w:sz="8" w:space="0" w:color="800000"/>
              <w:right w:val="single" w:sz="8" w:space="0" w:color="800000"/>
            </w:tcBorders>
            <w:vAlign w:val="bottom"/>
            <w:hideMark/>
          </w:tcPr>
          <w:p w14:paraId="734FF134" w14:textId="7E78E2CD"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729" w:type="dxa"/>
            <w:tcBorders>
              <w:top w:val="nil"/>
              <w:left w:val="nil"/>
              <w:bottom w:val="single" w:sz="8" w:space="0" w:color="800000"/>
              <w:right w:val="single" w:sz="8" w:space="0" w:color="800000"/>
            </w:tcBorders>
            <w:vAlign w:val="bottom"/>
            <w:hideMark/>
          </w:tcPr>
          <w:p w14:paraId="5CE552EC" w14:textId="1EDA42AB"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564" w:type="dxa"/>
            <w:tcBorders>
              <w:top w:val="nil"/>
              <w:left w:val="nil"/>
              <w:bottom w:val="single" w:sz="8" w:space="0" w:color="800000"/>
              <w:right w:val="single" w:sz="8" w:space="0" w:color="933634"/>
            </w:tcBorders>
            <w:vAlign w:val="center"/>
            <w:hideMark/>
          </w:tcPr>
          <w:p w14:paraId="64AB0B76" w14:textId="42293BE0"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2</w:t>
            </w:r>
          </w:p>
        </w:tc>
      </w:tr>
      <w:tr w:rsidR="00B81490" w:rsidRPr="00A161A1" w14:paraId="5DDFB3FD"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083DE9DD" w14:textId="3C075F49"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Los Cerrillos</w:t>
            </w:r>
          </w:p>
        </w:tc>
        <w:tc>
          <w:tcPr>
            <w:tcW w:w="2297" w:type="dxa"/>
            <w:tcBorders>
              <w:top w:val="nil"/>
              <w:left w:val="nil"/>
              <w:bottom w:val="single" w:sz="8" w:space="0" w:color="800000"/>
              <w:right w:val="single" w:sz="8" w:space="0" w:color="800000"/>
            </w:tcBorders>
            <w:vAlign w:val="bottom"/>
            <w:hideMark/>
          </w:tcPr>
          <w:p w14:paraId="4A41763C" w14:textId="46BC81E9"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4C61C96B" w14:textId="07FAD646"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564" w:type="dxa"/>
            <w:tcBorders>
              <w:top w:val="nil"/>
              <w:left w:val="nil"/>
              <w:bottom w:val="single" w:sz="8" w:space="0" w:color="800000"/>
              <w:right w:val="single" w:sz="8" w:space="0" w:color="933634"/>
            </w:tcBorders>
            <w:vAlign w:val="center"/>
            <w:hideMark/>
          </w:tcPr>
          <w:p w14:paraId="5E78DDBE" w14:textId="009DD81D"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A161A1" w14:paraId="19B17438"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6A08D550" w14:textId="6E2ED986"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Málaga</w:t>
            </w:r>
          </w:p>
        </w:tc>
        <w:tc>
          <w:tcPr>
            <w:tcW w:w="2297" w:type="dxa"/>
            <w:tcBorders>
              <w:top w:val="nil"/>
              <w:left w:val="nil"/>
              <w:bottom w:val="single" w:sz="8" w:space="0" w:color="800000"/>
              <w:right w:val="single" w:sz="8" w:space="0" w:color="800000"/>
            </w:tcBorders>
            <w:vAlign w:val="bottom"/>
            <w:hideMark/>
          </w:tcPr>
          <w:p w14:paraId="6FEC472F" w14:textId="24EBB313"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5673D035" w14:textId="4EF8BCCB" w:rsidR="00B81490" w:rsidRPr="00A161A1" w:rsidRDefault="00B81490" w:rsidP="00B81490">
            <w:pPr>
              <w:jc w:val="center"/>
              <w:rPr>
                <w:rFonts w:eastAsia="Times New Roman" w:cs="Times New Roman"/>
                <w:color w:val="000000"/>
                <w:sz w:val="16"/>
                <w:szCs w:val="16"/>
                <w:lang w:eastAsia="es-ES"/>
              </w:rPr>
            </w:pPr>
            <w:r>
              <w:rPr>
                <w:color w:val="000000"/>
                <w:sz w:val="16"/>
                <w:szCs w:val="16"/>
              </w:rPr>
              <w:t>22</w:t>
            </w:r>
          </w:p>
        </w:tc>
        <w:tc>
          <w:tcPr>
            <w:tcW w:w="1564" w:type="dxa"/>
            <w:tcBorders>
              <w:top w:val="nil"/>
              <w:left w:val="nil"/>
              <w:bottom w:val="single" w:sz="8" w:space="0" w:color="800000"/>
              <w:right w:val="single" w:sz="8" w:space="0" w:color="933634"/>
            </w:tcBorders>
            <w:vAlign w:val="center"/>
            <w:hideMark/>
          </w:tcPr>
          <w:p w14:paraId="34075E17" w14:textId="4F19DA27"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22</w:t>
            </w:r>
          </w:p>
        </w:tc>
      </w:tr>
      <w:tr w:rsidR="00B81490" w:rsidRPr="00A161A1" w14:paraId="694473C4"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47C45658" w14:textId="5C488CE2"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Manchuela</w:t>
            </w:r>
            <w:proofErr w:type="spellEnd"/>
          </w:p>
        </w:tc>
        <w:tc>
          <w:tcPr>
            <w:tcW w:w="2297" w:type="dxa"/>
            <w:tcBorders>
              <w:top w:val="nil"/>
              <w:left w:val="nil"/>
              <w:bottom w:val="single" w:sz="8" w:space="0" w:color="800000"/>
              <w:right w:val="single" w:sz="8" w:space="0" w:color="800000"/>
            </w:tcBorders>
            <w:vAlign w:val="bottom"/>
            <w:hideMark/>
          </w:tcPr>
          <w:p w14:paraId="52314B2E" w14:textId="0EF4ED3B" w:rsidR="00B81490" w:rsidRPr="00A161A1" w:rsidRDefault="00B81490" w:rsidP="00B81490">
            <w:pPr>
              <w:jc w:val="center"/>
              <w:rPr>
                <w:rFonts w:eastAsia="Times New Roman" w:cs="Times New Roman"/>
                <w:color w:val="000000"/>
                <w:sz w:val="16"/>
                <w:szCs w:val="16"/>
                <w:lang w:eastAsia="es-ES"/>
              </w:rPr>
            </w:pPr>
            <w:r>
              <w:rPr>
                <w:color w:val="000000"/>
                <w:sz w:val="16"/>
                <w:szCs w:val="16"/>
              </w:rPr>
              <w:t>4</w:t>
            </w:r>
          </w:p>
        </w:tc>
        <w:tc>
          <w:tcPr>
            <w:tcW w:w="1729" w:type="dxa"/>
            <w:tcBorders>
              <w:top w:val="nil"/>
              <w:left w:val="nil"/>
              <w:bottom w:val="single" w:sz="8" w:space="0" w:color="800000"/>
              <w:right w:val="single" w:sz="8" w:space="0" w:color="800000"/>
            </w:tcBorders>
            <w:vAlign w:val="bottom"/>
            <w:hideMark/>
          </w:tcPr>
          <w:p w14:paraId="481DFC0D" w14:textId="06FFC7C1" w:rsidR="00B81490" w:rsidRPr="00A161A1" w:rsidRDefault="00B81490" w:rsidP="00B81490">
            <w:pPr>
              <w:jc w:val="center"/>
              <w:rPr>
                <w:rFonts w:eastAsia="Times New Roman" w:cs="Times New Roman"/>
                <w:color w:val="000000"/>
                <w:sz w:val="16"/>
                <w:szCs w:val="16"/>
                <w:lang w:eastAsia="es-ES"/>
              </w:rPr>
            </w:pPr>
            <w:r>
              <w:rPr>
                <w:color w:val="000000"/>
                <w:sz w:val="16"/>
                <w:szCs w:val="16"/>
              </w:rPr>
              <w:t>33</w:t>
            </w:r>
          </w:p>
        </w:tc>
        <w:tc>
          <w:tcPr>
            <w:tcW w:w="1564" w:type="dxa"/>
            <w:tcBorders>
              <w:top w:val="nil"/>
              <w:left w:val="nil"/>
              <w:bottom w:val="single" w:sz="8" w:space="0" w:color="800000"/>
              <w:right w:val="single" w:sz="8" w:space="0" w:color="933634"/>
            </w:tcBorders>
            <w:vAlign w:val="center"/>
            <w:hideMark/>
          </w:tcPr>
          <w:p w14:paraId="415B5E7B" w14:textId="7460F71C"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37</w:t>
            </w:r>
          </w:p>
        </w:tc>
      </w:tr>
      <w:tr w:rsidR="00B81490" w:rsidRPr="00A161A1" w14:paraId="075D72D0"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021A134E" w14:textId="6418258A"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Manzanilla-Sanlúcar de Barrameda / Manzanilla</w:t>
            </w:r>
          </w:p>
        </w:tc>
        <w:tc>
          <w:tcPr>
            <w:tcW w:w="2297" w:type="dxa"/>
            <w:tcBorders>
              <w:top w:val="nil"/>
              <w:left w:val="nil"/>
              <w:bottom w:val="single" w:sz="8" w:space="0" w:color="800000"/>
              <w:right w:val="single" w:sz="8" w:space="0" w:color="800000"/>
            </w:tcBorders>
            <w:vAlign w:val="bottom"/>
            <w:hideMark/>
          </w:tcPr>
          <w:p w14:paraId="3D63366F" w14:textId="3E0C8492" w:rsidR="00B81490" w:rsidRPr="00A161A1" w:rsidRDefault="00B81490" w:rsidP="00B81490">
            <w:pPr>
              <w:jc w:val="center"/>
              <w:rPr>
                <w:rFonts w:eastAsia="Times New Roman" w:cs="Times New Roman"/>
                <w:color w:val="000000"/>
                <w:sz w:val="16"/>
                <w:szCs w:val="16"/>
                <w:lang w:eastAsia="es-ES"/>
              </w:rPr>
            </w:pPr>
            <w:r>
              <w:rPr>
                <w:color w:val="000000"/>
                <w:sz w:val="16"/>
                <w:szCs w:val="16"/>
              </w:rPr>
              <w:t>2</w:t>
            </w:r>
          </w:p>
        </w:tc>
        <w:tc>
          <w:tcPr>
            <w:tcW w:w="1729" w:type="dxa"/>
            <w:tcBorders>
              <w:top w:val="nil"/>
              <w:left w:val="nil"/>
              <w:bottom w:val="single" w:sz="8" w:space="0" w:color="800000"/>
              <w:right w:val="single" w:sz="8" w:space="0" w:color="800000"/>
            </w:tcBorders>
            <w:vAlign w:val="bottom"/>
            <w:hideMark/>
          </w:tcPr>
          <w:p w14:paraId="222C026A" w14:textId="0DAD3690" w:rsidR="00B81490" w:rsidRPr="00A161A1" w:rsidRDefault="00B81490" w:rsidP="00B81490">
            <w:pPr>
              <w:jc w:val="center"/>
              <w:rPr>
                <w:rFonts w:eastAsia="Times New Roman" w:cs="Times New Roman"/>
                <w:color w:val="000000"/>
                <w:sz w:val="16"/>
                <w:szCs w:val="16"/>
                <w:lang w:eastAsia="es-ES"/>
              </w:rPr>
            </w:pPr>
            <w:r>
              <w:rPr>
                <w:color w:val="000000"/>
                <w:sz w:val="16"/>
                <w:szCs w:val="16"/>
              </w:rPr>
              <w:t>23</w:t>
            </w:r>
          </w:p>
        </w:tc>
        <w:tc>
          <w:tcPr>
            <w:tcW w:w="1564" w:type="dxa"/>
            <w:tcBorders>
              <w:top w:val="nil"/>
              <w:left w:val="nil"/>
              <w:bottom w:val="single" w:sz="8" w:space="0" w:color="800000"/>
              <w:right w:val="single" w:sz="8" w:space="0" w:color="933634"/>
            </w:tcBorders>
            <w:vAlign w:val="center"/>
            <w:hideMark/>
          </w:tcPr>
          <w:p w14:paraId="0D656EEF" w14:textId="76456533"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25</w:t>
            </w:r>
          </w:p>
        </w:tc>
      </w:tr>
      <w:tr w:rsidR="00B81490" w:rsidRPr="00A161A1" w14:paraId="3A1A97A5"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270A3A94" w14:textId="7670D176"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Méntrida</w:t>
            </w:r>
            <w:proofErr w:type="spellEnd"/>
          </w:p>
        </w:tc>
        <w:tc>
          <w:tcPr>
            <w:tcW w:w="2297" w:type="dxa"/>
            <w:tcBorders>
              <w:top w:val="nil"/>
              <w:left w:val="nil"/>
              <w:bottom w:val="single" w:sz="8" w:space="0" w:color="800000"/>
              <w:right w:val="single" w:sz="8" w:space="0" w:color="800000"/>
            </w:tcBorders>
            <w:vAlign w:val="bottom"/>
            <w:hideMark/>
          </w:tcPr>
          <w:p w14:paraId="4E760F44" w14:textId="71E03D34" w:rsidR="00B81490" w:rsidRPr="00A161A1" w:rsidRDefault="00B81490" w:rsidP="00B81490">
            <w:pPr>
              <w:jc w:val="center"/>
              <w:rPr>
                <w:rFonts w:eastAsia="Times New Roman" w:cs="Times New Roman"/>
                <w:color w:val="000000"/>
                <w:sz w:val="16"/>
                <w:szCs w:val="16"/>
                <w:lang w:eastAsia="es-ES"/>
              </w:rPr>
            </w:pPr>
            <w:r>
              <w:rPr>
                <w:color w:val="000000"/>
                <w:sz w:val="16"/>
                <w:szCs w:val="16"/>
              </w:rPr>
              <w:t>2</w:t>
            </w:r>
          </w:p>
        </w:tc>
        <w:tc>
          <w:tcPr>
            <w:tcW w:w="1729" w:type="dxa"/>
            <w:tcBorders>
              <w:top w:val="nil"/>
              <w:left w:val="nil"/>
              <w:bottom w:val="single" w:sz="8" w:space="0" w:color="800000"/>
              <w:right w:val="single" w:sz="8" w:space="0" w:color="800000"/>
            </w:tcBorders>
            <w:vAlign w:val="bottom"/>
            <w:hideMark/>
          </w:tcPr>
          <w:p w14:paraId="223472D4" w14:textId="7D555704" w:rsidR="00B81490" w:rsidRPr="00A161A1" w:rsidRDefault="00B81490" w:rsidP="00B81490">
            <w:pPr>
              <w:jc w:val="center"/>
              <w:rPr>
                <w:rFonts w:eastAsia="Times New Roman" w:cs="Times New Roman"/>
                <w:color w:val="000000"/>
                <w:sz w:val="16"/>
                <w:szCs w:val="16"/>
                <w:lang w:eastAsia="es-ES"/>
              </w:rPr>
            </w:pPr>
            <w:r>
              <w:rPr>
                <w:color w:val="000000"/>
                <w:sz w:val="16"/>
                <w:szCs w:val="16"/>
              </w:rPr>
              <w:t>17</w:t>
            </w:r>
          </w:p>
        </w:tc>
        <w:tc>
          <w:tcPr>
            <w:tcW w:w="1564" w:type="dxa"/>
            <w:tcBorders>
              <w:top w:val="nil"/>
              <w:left w:val="nil"/>
              <w:bottom w:val="single" w:sz="8" w:space="0" w:color="800000"/>
              <w:right w:val="single" w:sz="8" w:space="0" w:color="933634"/>
            </w:tcBorders>
            <w:vAlign w:val="center"/>
            <w:hideMark/>
          </w:tcPr>
          <w:p w14:paraId="512601A9" w14:textId="45E38489"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19</w:t>
            </w:r>
          </w:p>
        </w:tc>
      </w:tr>
      <w:tr w:rsidR="00B81490" w:rsidRPr="00A161A1" w14:paraId="75BDA6AC"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29387A52" w14:textId="39DC9E0D"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Mondéjar</w:t>
            </w:r>
          </w:p>
        </w:tc>
        <w:tc>
          <w:tcPr>
            <w:tcW w:w="2297" w:type="dxa"/>
            <w:tcBorders>
              <w:top w:val="nil"/>
              <w:left w:val="nil"/>
              <w:bottom w:val="single" w:sz="8" w:space="0" w:color="800000"/>
              <w:right w:val="single" w:sz="8" w:space="0" w:color="800000"/>
            </w:tcBorders>
            <w:vAlign w:val="bottom"/>
            <w:hideMark/>
          </w:tcPr>
          <w:p w14:paraId="76B96C69" w14:textId="3D4E4407"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4280E311" w14:textId="25105D7E" w:rsidR="00B81490" w:rsidRPr="00A161A1" w:rsidRDefault="00B81490" w:rsidP="00B81490">
            <w:pPr>
              <w:jc w:val="center"/>
              <w:rPr>
                <w:rFonts w:eastAsia="Times New Roman" w:cs="Times New Roman"/>
                <w:color w:val="000000"/>
                <w:sz w:val="16"/>
                <w:szCs w:val="16"/>
                <w:lang w:eastAsia="es-ES"/>
              </w:rPr>
            </w:pPr>
            <w:r>
              <w:rPr>
                <w:color w:val="000000"/>
                <w:sz w:val="16"/>
                <w:szCs w:val="16"/>
              </w:rPr>
              <w:t>2</w:t>
            </w:r>
          </w:p>
        </w:tc>
        <w:tc>
          <w:tcPr>
            <w:tcW w:w="1564" w:type="dxa"/>
            <w:tcBorders>
              <w:top w:val="nil"/>
              <w:left w:val="nil"/>
              <w:bottom w:val="single" w:sz="8" w:space="0" w:color="800000"/>
              <w:right w:val="single" w:sz="8" w:space="0" w:color="933634"/>
            </w:tcBorders>
            <w:vAlign w:val="center"/>
            <w:hideMark/>
          </w:tcPr>
          <w:p w14:paraId="6593E4CE" w14:textId="39ECEF5E"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2</w:t>
            </w:r>
          </w:p>
        </w:tc>
      </w:tr>
      <w:tr w:rsidR="00B81490" w:rsidRPr="00A161A1" w14:paraId="41A53DE7"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07B00DA6" w14:textId="4FAED241"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Monterrei</w:t>
            </w:r>
            <w:proofErr w:type="spellEnd"/>
          </w:p>
        </w:tc>
        <w:tc>
          <w:tcPr>
            <w:tcW w:w="2297" w:type="dxa"/>
            <w:tcBorders>
              <w:top w:val="nil"/>
              <w:left w:val="nil"/>
              <w:bottom w:val="single" w:sz="8" w:space="0" w:color="800000"/>
              <w:right w:val="single" w:sz="8" w:space="0" w:color="800000"/>
            </w:tcBorders>
            <w:vAlign w:val="bottom"/>
            <w:hideMark/>
          </w:tcPr>
          <w:p w14:paraId="080841D8" w14:textId="2AAE4411"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729" w:type="dxa"/>
            <w:tcBorders>
              <w:top w:val="nil"/>
              <w:left w:val="nil"/>
              <w:bottom w:val="single" w:sz="8" w:space="0" w:color="800000"/>
              <w:right w:val="single" w:sz="8" w:space="0" w:color="800000"/>
            </w:tcBorders>
            <w:vAlign w:val="bottom"/>
            <w:hideMark/>
          </w:tcPr>
          <w:p w14:paraId="3FD2B936" w14:textId="1FED9BD6" w:rsidR="00B81490" w:rsidRPr="00A161A1" w:rsidRDefault="00B81490" w:rsidP="00B81490">
            <w:pPr>
              <w:jc w:val="center"/>
              <w:rPr>
                <w:rFonts w:eastAsia="Times New Roman" w:cs="Times New Roman"/>
                <w:color w:val="000000"/>
                <w:sz w:val="16"/>
                <w:szCs w:val="16"/>
                <w:lang w:eastAsia="es-ES"/>
              </w:rPr>
            </w:pPr>
            <w:r>
              <w:rPr>
                <w:color w:val="000000"/>
                <w:sz w:val="16"/>
                <w:szCs w:val="16"/>
              </w:rPr>
              <w:t>28</w:t>
            </w:r>
          </w:p>
        </w:tc>
        <w:tc>
          <w:tcPr>
            <w:tcW w:w="1564" w:type="dxa"/>
            <w:tcBorders>
              <w:top w:val="nil"/>
              <w:left w:val="nil"/>
              <w:bottom w:val="single" w:sz="8" w:space="0" w:color="800000"/>
              <w:right w:val="single" w:sz="8" w:space="0" w:color="933634"/>
            </w:tcBorders>
            <w:vAlign w:val="center"/>
            <w:hideMark/>
          </w:tcPr>
          <w:p w14:paraId="121819DF" w14:textId="4115FFB5"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29</w:t>
            </w:r>
          </w:p>
        </w:tc>
      </w:tr>
      <w:tr w:rsidR="00B81490" w:rsidRPr="00A161A1" w14:paraId="0098BFBA"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7B44A21A" w14:textId="1EA7B2A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Montilla-Moriles</w:t>
            </w:r>
          </w:p>
        </w:tc>
        <w:tc>
          <w:tcPr>
            <w:tcW w:w="2297" w:type="dxa"/>
            <w:tcBorders>
              <w:top w:val="nil"/>
              <w:left w:val="nil"/>
              <w:bottom w:val="single" w:sz="8" w:space="0" w:color="800000"/>
              <w:right w:val="single" w:sz="8" w:space="0" w:color="800000"/>
            </w:tcBorders>
            <w:vAlign w:val="bottom"/>
            <w:hideMark/>
          </w:tcPr>
          <w:p w14:paraId="130BC1D3" w14:textId="7E895783" w:rsidR="00B81490" w:rsidRPr="00A161A1" w:rsidRDefault="00B81490" w:rsidP="00B81490">
            <w:pPr>
              <w:jc w:val="center"/>
              <w:rPr>
                <w:rFonts w:eastAsia="Times New Roman" w:cs="Times New Roman"/>
                <w:color w:val="000000"/>
                <w:sz w:val="16"/>
                <w:szCs w:val="16"/>
                <w:lang w:eastAsia="es-ES"/>
              </w:rPr>
            </w:pPr>
            <w:r>
              <w:rPr>
                <w:color w:val="000000"/>
                <w:sz w:val="16"/>
                <w:szCs w:val="16"/>
              </w:rPr>
              <w:t>5</w:t>
            </w:r>
          </w:p>
        </w:tc>
        <w:tc>
          <w:tcPr>
            <w:tcW w:w="1729" w:type="dxa"/>
            <w:tcBorders>
              <w:top w:val="nil"/>
              <w:left w:val="nil"/>
              <w:bottom w:val="single" w:sz="8" w:space="0" w:color="800000"/>
              <w:right w:val="single" w:sz="8" w:space="0" w:color="800000"/>
            </w:tcBorders>
            <w:vAlign w:val="bottom"/>
            <w:hideMark/>
          </w:tcPr>
          <w:p w14:paraId="4517713A" w14:textId="72DCED71" w:rsidR="00B81490" w:rsidRPr="00A161A1" w:rsidRDefault="00B81490" w:rsidP="00B81490">
            <w:pPr>
              <w:jc w:val="center"/>
              <w:rPr>
                <w:rFonts w:eastAsia="Times New Roman" w:cs="Times New Roman"/>
                <w:color w:val="000000"/>
                <w:sz w:val="16"/>
                <w:szCs w:val="16"/>
                <w:lang w:eastAsia="es-ES"/>
              </w:rPr>
            </w:pPr>
            <w:r>
              <w:rPr>
                <w:color w:val="000000"/>
                <w:sz w:val="16"/>
                <w:szCs w:val="16"/>
              </w:rPr>
              <w:t>45</w:t>
            </w:r>
          </w:p>
        </w:tc>
        <w:tc>
          <w:tcPr>
            <w:tcW w:w="1564" w:type="dxa"/>
            <w:tcBorders>
              <w:top w:val="nil"/>
              <w:left w:val="nil"/>
              <w:bottom w:val="single" w:sz="8" w:space="0" w:color="800000"/>
              <w:right w:val="single" w:sz="8" w:space="0" w:color="933634"/>
            </w:tcBorders>
            <w:vAlign w:val="center"/>
            <w:hideMark/>
          </w:tcPr>
          <w:p w14:paraId="2F5F930A" w14:textId="04133509"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50</w:t>
            </w:r>
          </w:p>
        </w:tc>
      </w:tr>
      <w:tr w:rsidR="00B81490" w:rsidRPr="00A161A1" w14:paraId="14008104"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7EFFF4EB" w14:textId="6D394D9C"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Montsant</w:t>
            </w:r>
          </w:p>
        </w:tc>
        <w:tc>
          <w:tcPr>
            <w:tcW w:w="2297" w:type="dxa"/>
            <w:tcBorders>
              <w:top w:val="nil"/>
              <w:left w:val="nil"/>
              <w:bottom w:val="single" w:sz="8" w:space="0" w:color="800000"/>
              <w:right w:val="single" w:sz="8" w:space="0" w:color="800000"/>
            </w:tcBorders>
            <w:vAlign w:val="bottom"/>
            <w:hideMark/>
          </w:tcPr>
          <w:p w14:paraId="3C63DDF9" w14:textId="729D3A68"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5E476F8C" w14:textId="09EBC0D1" w:rsidR="00B81490" w:rsidRPr="00A161A1" w:rsidRDefault="00B81490" w:rsidP="00B81490">
            <w:pPr>
              <w:jc w:val="center"/>
              <w:rPr>
                <w:rFonts w:eastAsia="Times New Roman" w:cs="Times New Roman"/>
                <w:color w:val="000000"/>
                <w:sz w:val="16"/>
                <w:szCs w:val="16"/>
                <w:lang w:eastAsia="es-ES"/>
              </w:rPr>
            </w:pPr>
            <w:r>
              <w:rPr>
                <w:color w:val="000000"/>
                <w:sz w:val="16"/>
                <w:szCs w:val="16"/>
              </w:rPr>
              <w:t>55</w:t>
            </w:r>
          </w:p>
        </w:tc>
        <w:tc>
          <w:tcPr>
            <w:tcW w:w="1564" w:type="dxa"/>
            <w:tcBorders>
              <w:top w:val="nil"/>
              <w:left w:val="nil"/>
              <w:bottom w:val="single" w:sz="8" w:space="0" w:color="800000"/>
              <w:right w:val="single" w:sz="8" w:space="0" w:color="933634"/>
            </w:tcBorders>
            <w:vAlign w:val="center"/>
            <w:hideMark/>
          </w:tcPr>
          <w:p w14:paraId="758F42BF" w14:textId="17648C9B"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55</w:t>
            </w:r>
          </w:p>
        </w:tc>
      </w:tr>
      <w:tr w:rsidR="00B81490" w:rsidRPr="00A161A1" w14:paraId="2E7EFBA3"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72623205" w14:textId="5E5540D9"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Navarra</w:t>
            </w:r>
          </w:p>
        </w:tc>
        <w:tc>
          <w:tcPr>
            <w:tcW w:w="2297" w:type="dxa"/>
            <w:tcBorders>
              <w:top w:val="nil"/>
              <w:left w:val="nil"/>
              <w:bottom w:val="single" w:sz="8" w:space="0" w:color="800000"/>
              <w:right w:val="single" w:sz="8" w:space="0" w:color="800000"/>
            </w:tcBorders>
            <w:vAlign w:val="bottom"/>
            <w:hideMark/>
          </w:tcPr>
          <w:p w14:paraId="3C25D32B" w14:textId="59C2550B" w:rsidR="00B81490" w:rsidRPr="00A161A1" w:rsidRDefault="00B81490" w:rsidP="00B81490">
            <w:pPr>
              <w:jc w:val="center"/>
              <w:rPr>
                <w:rFonts w:eastAsia="Times New Roman" w:cs="Times New Roman"/>
                <w:color w:val="000000"/>
                <w:sz w:val="16"/>
                <w:szCs w:val="16"/>
                <w:lang w:eastAsia="es-ES"/>
              </w:rPr>
            </w:pPr>
            <w:r>
              <w:rPr>
                <w:color w:val="000000"/>
                <w:sz w:val="16"/>
                <w:szCs w:val="16"/>
              </w:rPr>
              <w:t>5</w:t>
            </w:r>
          </w:p>
        </w:tc>
        <w:tc>
          <w:tcPr>
            <w:tcW w:w="1729" w:type="dxa"/>
            <w:tcBorders>
              <w:top w:val="nil"/>
              <w:left w:val="nil"/>
              <w:bottom w:val="single" w:sz="8" w:space="0" w:color="800000"/>
              <w:right w:val="single" w:sz="8" w:space="0" w:color="800000"/>
            </w:tcBorders>
            <w:vAlign w:val="bottom"/>
            <w:hideMark/>
          </w:tcPr>
          <w:p w14:paraId="1222DB16" w14:textId="7638C589" w:rsidR="00B81490" w:rsidRPr="00A161A1" w:rsidRDefault="00B81490" w:rsidP="00B81490">
            <w:pPr>
              <w:jc w:val="center"/>
              <w:rPr>
                <w:rFonts w:eastAsia="Times New Roman" w:cs="Times New Roman"/>
                <w:color w:val="000000"/>
                <w:sz w:val="16"/>
                <w:szCs w:val="16"/>
                <w:lang w:eastAsia="es-ES"/>
              </w:rPr>
            </w:pPr>
            <w:r>
              <w:rPr>
                <w:color w:val="000000"/>
                <w:sz w:val="16"/>
                <w:szCs w:val="16"/>
              </w:rPr>
              <w:t>78</w:t>
            </w:r>
          </w:p>
        </w:tc>
        <w:tc>
          <w:tcPr>
            <w:tcW w:w="1564" w:type="dxa"/>
            <w:tcBorders>
              <w:top w:val="nil"/>
              <w:left w:val="nil"/>
              <w:bottom w:val="single" w:sz="8" w:space="0" w:color="800000"/>
              <w:right w:val="single" w:sz="8" w:space="0" w:color="933634"/>
            </w:tcBorders>
            <w:vAlign w:val="center"/>
            <w:hideMark/>
          </w:tcPr>
          <w:p w14:paraId="5E3B92E3" w14:textId="286DAE9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83</w:t>
            </w:r>
          </w:p>
        </w:tc>
      </w:tr>
      <w:tr w:rsidR="00B81490" w:rsidRPr="00A161A1" w14:paraId="4585BB14"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588868A4" w14:textId="7B823316"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Pago de </w:t>
            </w:r>
            <w:proofErr w:type="spellStart"/>
            <w:r>
              <w:rPr>
                <w:b/>
                <w:bCs/>
                <w:color w:val="000000"/>
                <w:sz w:val="16"/>
                <w:szCs w:val="16"/>
              </w:rPr>
              <w:t>Arínzano</w:t>
            </w:r>
            <w:proofErr w:type="spellEnd"/>
          </w:p>
        </w:tc>
        <w:tc>
          <w:tcPr>
            <w:tcW w:w="2297" w:type="dxa"/>
            <w:tcBorders>
              <w:top w:val="nil"/>
              <w:left w:val="nil"/>
              <w:bottom w:val="single" w:sz="8" w:space="0" w:color="800000"/>
              <w:right w:val="single" w:sz="8" w:space="0" w:color="800000"/>
            </w:tcBorders>
            <w:vAlign w:val="bottom"/>
            <w:hideMark/>
          </w:tcPr>
          <w:p w14:paraId="04233FE9" w14:textId="6F710261"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57578970" w14:textId="72F48279"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564" w:type="dxa"/>
            <w:tcBorders>
              <w:top w:val="nil"/>
              <w:left w:val="nil"/>
              <w:bottom w:val="single" w:sz="8" w:space="0" w:color="800000"/>
              <w:right w:val="single" w:sz="8" w:space="0" w:color="933634"/>
            </w:tcBorders>
            <w:vAlign w:val="center"/>
            <w:hideMark/>
          </w:tcPr>
          <w:p w14:paraId="54406594" w14:textId="5631DBC9"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A161A1" w14:paraId="1742506B"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3666BFB7" w14:textId="026808A2"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Pago de Otazu</w:t>
            </w:r>
          </w:p>
        </w:tc>
        <w:tc>
          <w:tcPr>
            <w:tcW w:w="2297" w:type="dxa"/>
            <w:tcBorders>
              <w:top w:val="nil"/>
              <w:left w:val="nil"/>
              <w:bottom w:val="single" w:sz="8" w:space="0" w:color="800000"/>
              <w:right w:val="single" w:sz="8" w:space="0" w:color="800000"/>
            </w:tcBorders>
            <w:vAlign w:val="bottom"/>
            <w:hideMark/>
          </w:tcPr>
          <w:p w14:paraId="1ED593F8" w14:textId="3B0EF8DD"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029A4553" w14:textId="3EBE6C35"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564" w:type="dxa"/>
            <w:tcBorders>
              <w:top w:val="nil"/>
              <w:left w:val="nil"/>
              <w:bottom w:val="single" w:sz="8" w:space="0" w:color="800000"/>
              <w:right w:val="single" w:sz="8" w:space="0" w:color="933634"/>
            </w:tcBorders>
            <w:vAlign w:val="center"/>
            <w:hideMark/>
          </w:tcPr>
          <w:p w14:paraId="7362256A" w14:textId="730DABC3"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A161A1" w14:paraId="383FE2E5"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6613DB7B" w14:textId="20B005D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Pago Florentino</w:t>
            </w:r>
          </w:p>
        </w:tc>
        <w:tc>
          <w:tcPr>
            <w:tcW w:w="2297" w:type="dxa"/>
            <w:tcBorders>
              <w:top w:val="nil"/>
              <w:left w:val="nil"/>
              <w:bottom w:val="single" w:sz="8" w:space="0" w:color="800000"/>
              <w:right w:val="single" w:sz="8" w:space="0" w:color="800000"/>
            </w:tcBorders>
            <w:vAlign w:val="bottom"/>
            <w:hideMark/>
          </w:tcPr>
          <w:p w14:paraId="22D7E9E2" w14:textId="3D5FEBFE"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503441AB" w14:textId="5E51CF47"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564" w:type="dxa"/>
            <w:tcBorders>
              <w:top w:val="nil"/>
              <w:left w:val="nil"/>
              <w:bottom w:val="single" w:sz="8" w:space="0" w:color="800000"/>
              <w:right w:val="single" w:sz="8" w:space="0" w:color="933634"/>
            </w:tcBorders>
            <w:vAlign w:val="center"/>
            <w:hideMark/>
          </w:tcPr>
          <w:p w14:paraId="7FC80A4B" w14:textId="57E79EE1"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A161A1" w14:paraId="74C4037A"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05F04A94" w14:textId="2C955BF2"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Penedès</w:t>
            </w:r>
          </w:p>
        </w:tc>
        <w:tc>
          <w:tcPr>
            <w:tcW w:w="2297" w:type="dxa"/>
            <w:tcBorders>
              <w:top w:val="nil"/>
              <w:left w:val="nil"/>
              <w:bottom w:val="single" w:sz="8" w:space="0" w:color="800000"/>
              <w:right w:val="single" w:sz="8" w:space="0" w:color="800000"/>
            </w:tcBorders>
            <w:vAlign w:val="bottom"/>
            <w:hideMark/>
          </w:tcPr>
          <w:p w14:paraId="6E69CC01" w14:textId="4D5F200E" w:rsidR="00B81490" w:rsidRPr="00A161A1" w:rsidRDefault="00B81490" w:rsidP="00B81490">
            <w:pPr>
              <w:jc w:val="center"/>
              <w:rPr>
                <w:rFonts w:eastAsia="Times New Roman" w:cs="Times New Roman"/>
                <w:color w:val="000000"/>
                <w:sz w:val="16"/>
                <w:szCs w:val="16"/>
                <w:lang w:eastAsia="es-ES"/>
              </w:rPr>
            </w:pPr>
            <w:r>
              <w:rPr>
                <w:color w:val="000000"/>
                <w:sz w:val="16"/>
                <w:szCs w:val="16"/>
              </w:rPr>
              <w:t>14</w:t>
            </w:r>
          </w:p>
        </w:tc>
        <w:tc>
          <w:tcPr>
            <w:tcW w:w="1729" w:type="dxa"/>
            <w:tcBorders>
              <w:top w:val="nil"/>
              <w:left w:val="nil"/>
              <w:bottom w:val="single" w:sz="8" w:space="0" w:color="800000"/>
              <w:right w:val="single" w:sz="8" w:space="0" w:color="800000"/>
            </w:tcBorders>
            <w:vAlign w:val="bottom"/>
            <w:hideMark/>
          </w:tcPr>
          <w:p w14:paraId="6BC44410" w14:textId="024D5A9A" w:rsidR="00B81490" w:rsidRPr="00A161A1" w:rsidRDefault="00B81490" w:rsidP="00B81490">
            <w:pPr>
              <w:jc w:val="center"/>
              <w:rPr>
                <w:rFonts w:eastAsia="Times New Roman" w:cs="Times New Roman"/>
                <w:color w:val="000000"/>
                <w:sz w:val="16"/>
                <w:szCs w:val="16"/>
                <w:lang w:eastAsia="es-ES"/>
              </w:rPr>
            </w:pPr>
            <w:r>
              <w:rPr>
                <w:color w:val="000000"/>
                <w:sz w:val="16"/>
                <w:szCs w:val="16"/>
              </w:rPr>
              <w:t>159</w:t>
            </w:r>
          </w:p>
        </w:tc>
        <w:tc>
          <w:tcPr>
            <w:tcW w:w="1564" w:type="dxa"/>
            <w:tcBorders>
              <w:top w:val="nil"/>
              <w:left w:val="nil"/>
              <w:bottom w:val="single" w:sz="8" w:space="0" w:color="800000"/>
              <w:right w:val="single" w:sz="8" w:space="0" w:color="933634"/>
            </w:tcBorders>
            <w:vAlign w:val="center"/>
            <w:hideMark/>
          </w:tcPr>
          <w:p w14:paraId="637403D6" w14:textId="550DCA57"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173</w:t>
            </w:r>
          </w:p>
        </w:tc>
      </w:tr>
      <w:tr w:rsidR="00B81490" w:rsidRPr="00A161A1" w14:paraId="6A61883A"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1EC65E40" w14:textId="6911B6D3"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Pla de Bages </w:t>
            </w:r>
            <w:r>
              <w:rPr>
                <w:b/>
                <w:bCs/>
                <w:color w:val="000000"/>
                <w:sz w:val="16"/>
                <w:szCs w:val="16"/>
                <w:vertAlign w:val="superscript"/>
              </w:rPr>
              <w:t>(</w:t>
            </w:r>
            <w:r w:rsidR="00F42260">
              <w:rPr>
                <w:b/>
                <w:bCs/>
                <w:color w:val="000000"/>
                <w:sz w:val="16"/>
                <w:szCs w:val="16"/>
                <w:vertAlign w:val="superscript"/>
              </w:rPr>
              <w:t>1</w:t>
            </w:r>
            <w:r>
              <w:rPr>
                <w:b/>
                <w:bCs/>
                <w:color w:val="000000"/>
                <w:sz w:val="16"/>
                <w:szCs w:val="16"/>
                <w:vertAlign w:val="superscript"/>
              </w:rPr>
              <w:t>)</w:t>
            </w:r>
          </w:p>
        </w:tc>
        <w:tc>
          <w:tcPr>
            <w:tcW w:w="2297" w:type="dxa"/>
            <w:tcBorders>
              <w:top w:val="nil"/>
              <w:left w:val="nil"/>
              <w:bottom w:val="single" w:sz="8" w:space="0" w:color="800000"/>
              <w:right w:val="single" w:sz="8" w:space="0" w:color="800000"/>
            </w:tcBorders>
            <w:vAlign w:val="bottom"/>
            <w:hideMark/>
          </w:tcPr>
          <w:p w14:paraId="3B1A8BB3" w14:textId="679FAD6B" w:rsidR="00B81490" w:rsidRPr="00A161A1" w:rsidRDefault="00D46DFA" w:rsidP="00B81490">
            <w:pPr>
              <w:jc w:val="center"/>
              <w:rPr>
                <w:rFonts w:eastAsia="Times New Roman" w:cs="Times New Roman"/>
                <w:color w:val="000000"/>
                <w:sz w:val="16"/>
                <w:szCs w:val="16"/>
                <w:lang w:eastAsia="es-ES"/>
              </w:rPr>
            </w:pPr>
            <w:r>
              <w:rPr>
                <w:color w:val="000000"/>
                <w:sz w:val="16"/>
                <w:szCs w:val="16"/>
              </w:rPr>
              <w:t>-</w:t>
            </w:r>
          </w:p>
        </w:tc>
        <w:tc>
          <w:tcPr>
            <w:tcW w:w="1729" w:type="dxa"/>
            <w:tcBorders>
              <w:top w:val="nil"/>
              <w:left w:val="nil"/>
              <w:bottom w:val="single" w:sz="8" w:space="0" w:color="800000"/>
              <w:right w:val="single" w:sz="8" w:space="0" w:color="800000"/>
            </w:tcBorders>
            <w:vAlign w:val="bottom"/>
            <w:hideMark/>
          </w:tcPr>
          <w:p w14:paraId="046E32B0" w14:textId="73CCC9DE" w:rsidR="00B81490" w:rsidRPr="00A161A1" w:rsidRDefault="00D46DFA" w:rsidP="00B81490">
            <w:pPr>
              <w:jc w:val="center"/>
              <w:rPr>
                <w:rFonts w:eastAsia="Times New Roman" w:cs="Times New Roman"/>
                <w:color w:val="000000"/>
                <w:sz w:val="16"/>
                <w:szCs w:val="16"/>
                <w:lang w:eastAsia="es-ES"/>
              </w:rPr>
            </w:pPr>
            <w:r>
              <w:rPr>
                <w:color w:val="000000"/>
                <w:sz w:val="16"/>
                <w:szCs w:val="16"/>
              </w:rPr>
              <w:t>-</w:t>
            </w:r>
          </w:p>
        </w:tc>
        <w:tc>
          <w:tcPr>
            <w:tcW w:w="1564" w:type="dxa"/>
            <w:tcBorders>
              <w:top w:val="nil"/>
              <w:left w:val="nil"/>
              <w:bottom w:val="single" w:sz="8" w:space="0" w:color="800000"/>
              <w:right w:val="single" w:sz="8" w:space="0" w:color="933634"/>
            </w:tcBorders>
            <w:vAlign w:val="center"/>
            <w:hideMark/>
          </w:tcPr>
          <w:p w14:paraId="129B498E" w14:textId="12694E59" w:rsidR="00B81490" w:rsidRPr="00A161A1" w:rsidRDefault="00D46DFA" w:rsidP="00B81490">
            <w:pPr>
              <w:jc w:val="center"/>
              <w:rPr>
                <w:rFonts w:eastAsia="Times New Roman" w:cs="Times New Roman"/>
                <w:b/>
                <w:bCs/>
                <w:color w:val="000000"/>
                <w:sz w:val="16"/>
                <w:szCs w:val="16"/>
                <w:lang w:eastAsia="es-ES"/>
              </w:rPr>
            </w:pPr>
            <w:r>
              <w:rPr>
                <w:b/>
                <w:bCs/>
                <w:color w:val="000000"/>
                <w:sz w:val="16"/>
                <w:szCs w:val="16"/>
              </w:rPr>
              <w:t>-</w:t>
            </w:r>
          </w:p>
        </w:tc>
      </w:tr>
      <w:tr w:rsidR="00B81490" w:rsidRPr="00A161A1" w14:paraId="6215C09E"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3AB40963" w14:textId="3670D4C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Pla i Llevant</w:t>
            </w:r>
          </w:p>
        </w:tc>
        <w:tc>
          <w:tcPr>
            <w:tcW w:w="2297" w:type="dxa"/>
            <w:tcBorders>
              <w:top w:val="nil"/>
              <w:left w:val="nil"/>
              <w:bottom w:val="single" w:sz="8" w:space="0" w:color="800000"/>
              <w:right w:val="single" w:sz="8" w:space="0" w:color="800000"/>
            </w:tcBorders>
            <w:vAlign w:val="bottom"/>
            <w:hideMark/>
          </w:tcPr>
          <w:p w14:paraId="27D8FF85" w14:textId="5D9F6EFB"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4ACF6204" w14:textId="41F4B66A" w:rsidR="00B81490" w:rsidRPr="00A161A1" w:rsidRDefault="00B81490" w:rsidP="00B81490">
            <w:pPr>
              <w:jc w:val="center"/>
              <w:rPr>
                <w:rFonts w:eastAsia="Times New Roman" w:cs="Times New Roman"/>
                <w:color w:val="000000"/>
                <w:sz w:val="16"/>
                <w:szCs w:val="16"/>
                <w:lang w:eastAsia="es-ES"/>
              </w:rPr>
            </w:pPr>
            <w:r>
              <w:rPr>
                <w:color w:val="000000"/>
                <w:sz w:val="16"/>
                <w:szCs w:val="16"/>
              </w:rPr>
              <w:t>12</w:t>
            </w:r>
          </w:p>
        </w:tc>
        <w:tc>
          <w:tcPr>
            <w:tcW w:w="1564" w:type="dxa"/>
            <w:tcBorders>
              <w:top w:val="nil"/>
              <w:left w:val="nil"/>
              <w:bottom w:val="single" w:sz="8" w:space="0" w:color="800000"/>
              <w:right w:val="single" w:sz="8" w:space="0" w:color="933634"/>
            </w:tcBorders>
            <w:vAlign w:val="center"/>
            <w:hideMark/>
          </w:tcPr>
          <w:p w14:paraId="10EFFEFC" w14:textId="73B193F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12</w:t>
            </w:r>
          </w:p>
        </w:tc>
      </w:tr>
      <w:tr w:rsidR="00B81490" w:rsidRPr="00A161A1" w14:paraId="23D350F6"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778B5AA4" w14:textId="33C86D17"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Prado de Irache</w:t>
            </w:r>
          </w:p>
        </w:tc>
        <w:tc>
          <w:tcPr>
            <w:tcW w:w="2297" w:type="dxa"/>
            <w:tcBorders>
              <w:top w:val="nil"/>
              <w:left w:val="nil"/>
              <w:bottom w:val="single" w:sz="8" w:space="0" w:color="800000"/>
              <w:right w:val="single" w:sz="8" w:space="0" w:color="800000"/>
            </w:tcBorders>
            <w:vAlign w:val="bottom"/>
            <w:hideMark/>
          </w:tcPr>
          <w:p w14:paraId="38213F56" w14:textId="31550E95"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6E87A686" w14:textId="2943CD14"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564" w:type="dxa"/>
            <w:tcBorders>
              <w:top w:val="nil"/>
              <w:left w:val="nil"/>
              <w:bottom w:val="single" w:sz="8" w:space="0" w:color="800000"/>
              <w:right w:val="single" w:sz="8" w:space="0" w:color="933634"/>
            </w:tcBorders>
            <w:vAlign w:val="center"/>
            <w:hideMark/>
          </w:tcPr>
          <w:p w14:paraId="650C4C2D" w14:textId="2D5F185E"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A161A1" w14:paraId="52814B68"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7CD5B572" w14:textId="4EE7E34B"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Priorat / Priorato</w:t>
            </w:r>
          </w:p>
        </w:tc>
        <w:tc>
          <w:tcPr>
            <w:tcW w:w="2297" w:type="dxa"/>
            <w:tcBorders>
              <w:top w:val="nil"/>
              <w:left w:val="nil"/>
              <w:bottom w:val="single" w:sz="8" w:space="0" w:color="800000"/>
              <w:right w:val="single" w:sz="8" w:space="0" w:color="800000"/>
            </w:tcBorders>
            <w:vAlign w:val="bottom"/>
            <w:hideMark/>
          </w:tcPr>
          <w:p w14:paraId="2D9ECC94" w14:textId="2D81817C"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401B0E7A" w14:textId="3202015E" w:rsidR="00B81490" w:rsidRPr="00A161A1" w:rsidRDefault="00B81490" w:rsidP="00B81490">
            <w:pPr>
              <w:jc w:val="center"/>
              <w:rPr>
                <w:rFonts w:eastAsia="Times New Roman" w:cs="Times New Roman"/>
                <w:color w:val="000000"/>
                <w:sz w:val="16"/>
                <w:szCs w:val="16"/>
                <w:lang w:eastAsia="es-ES"/>
              </w:rPr>
            </w:pPr>
            <w:r>
              <w:rPr>
                <w:color w:val="000000"/>
                <w:sz w:val="16"/>
                <w:szCs w:val="16"/>
              </w:rPr>
              <w:t>115</w:t>
            </w:r>
          </w:p>
        </w:tc>
        <w:tc>
          <w:tcPr>
            <w:tcW w:w="1564" w:type="dxa"/>
            <w:tcBorders>
              <w:top w:val="nil"/>
              <w:left w:val="nil"/>
              <w:bottom w:val="single" w:sz="8" w:space="0" w:color="800000"/>
              <w:right w:val="single" w:sz="8" w:space="0" w:color="933634"/>
            </w:tcBorders>
            <w:vAlign w:val="center"/>
            <w:hideMark/>
          </w:tcPr>
          <w:p w14:paraId="69072773" w14:textId="6F32E9A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115</w:t>
            </w:r>
          </w:p>
        </w:tc>
      </w:tr>
      <w:tr w:rsidR="00B81490" w:rsidRPr="00A161A1" w14:paraId="6D6271E1"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4536AC73" w14:textId="0A0DD1BA"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Rías Baixas</w:t>
            </w:r>
          </w:p>
        </w:tc>
        <w:tc>
          <w:tcPr>
            <w:tcW w:w="2297" w:type="dxa"/>
            <w:tcBorders>
              <w:top w:val="nil"/>
              <w:left w:val="nil"/>
              <w:bottom w:val="single" w:sz="8" w:space="0" w:color="800000"/>
              <w:right w:val="single" w:sz="8" w:space="0" w:color="800000"/>
            </w:tcBorders>
            <w:vAlign w:val="bottom"/>
            <w:hideMark/>
          </w:tcPr>
          <w:p w14:paraId="5D827F2F" w14:textId="0706883C" w:rsidR="00B81490" w:rsidRPr="00A161A1" w:rsidRDefault="00B81490" w:rsidP="00B81490">
            <w:pPr>
              <w:jc w:val="center"/>
              <w:rPr>
                <w:rFonts w:eastAsia="Times New Roman" w:cs="Times New Roman"/>
                <w:color w:val="000000"/>
                <w:sz w:val="16"/>
                <w:szCs w:val="16"/>
                <w:lang w:eastAsia="es-ES"/>
              </w:rPr>
            </w:pPr>
            <w:r>
              <w:rPr>
                <w:color w:val="000000"/>
                <w:sz w:val="16"/>
                <w:szCs w:val="16"/>
              </w:rPr>
              <w:t>2</w:t>
            </w:r>
          </w:p>
        </w:tc>
        <w:tc>
          <w:tcPr>
            <w:tcW w:w="1729" w:type="dxa"/>
            <w:tcBorders>
              <w:top w:val="nil"/>
              <w:left w:val="nil"/>
              <w:bottom w:val="single" w:sz="8" w:space="0" w:color="800000"/>
              <w:right w:val="single" w:sz="8" w:space="0" w:color="800000"/>
            </w:tcBorders>
            <w:vAlign w:val="bottom"/>
            <w:hideMark/>
          </w:tcPr>
          <w:p w14:paraId="72560BE2" w14:textId="76DBDA37" w:rsidR="00B81490" w:rsidRPr="00A161A1" w:rsidRDefault="00B81490" w:rsidP="00B81490">
            <w:pPr>
              <w:jc w:val="center"/>
              <w:rPr>
                <w:rFonts w:eastAsia="Times New Roman" w:cs="Times New Roman"/>
                <w:color w:val="000000"/>
                <w:sz w:val="16"/>
                <w:szCs w:val="16"/>
                <w:lang w:eastAsia="es-ES"/>
              </w:rPr>
            </w:pPr>
            <w:r>
              <w:rPr>
                <w:color w:val="000000"/>
                <w:sz w:val="16"/>
                <w:szCs w:val="16"/>
              </w:rPr>
              <w:t>175</w:t>
            </w:r>
          </w:p>
        </w:tc>
        <w:tc>
          <w:tcPr>
            <w:tcW w:w="1564" w:type="dxa"/>
            <w:tcBorders>
              <w:top w:val="nil"/>
              <w:left w:val="nil"/>
              <w:bottom w:val="single" w:sz="8" w:space="0" w:color="800000"/>
              <w:right w:val="single" w:sz="8" w:space="0" w:color="933634"/>
            </w:tcBorders>
            <w:vAlign w:val="center"/>
            <w:hideMark/>
          </w:tcPr>
          <w:p w14:paraId="6A12C6D3" w14:textId="5DDDD771"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177</w:t>
            </w:r>
          </w:p>
        </w:tc>
      </w:tr>
      <w:tr w:rsidR="00B81490" w:rsidRPr="00A161A1" w14:paraId="7DF423BA"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74B7ADC9" w14:textId="07EEE513"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Ribeira Sacra</w:t>
            </w:r>
          </w:p>
        </w:tc>
        <w:tc>
          <w:tcPr>
            <w:tcW w:w="2297" w:type="dxa"/>
            <w:tcBorders>
              <w:top w:val="nil"/>
              <w:left w:val="nil"/>
              <w:bottom w:val="single" w:sz="8" w:space="0" w:color="800000"/>
              <w:right w:val="single" w:sz="8" w:space="0" w:color="800000"/>
            </w:tcBorders>
            <w:vAlign w:val="bottom"/>
            <w:hideMark/>
          </w:tcPr>
          <w:p w14:paraId="4592EB56" w14:textId="4898C576" w:rsidR="00B81490" w:rsidRPr="00A161A1" w:rsidRDefault="00B81490" w:rsidP="00B81490">
            <w:pPr>
              <w:jc w:val="center"/>
              <w:rPr>
                <w:rFonts w:eastAsia="Times New Roman" w:cs="Times New Roman"/>
                <w:color w:val="000000"/>
                <w:sz w:val="16"/>
                <w:szCs w:val="16"/>
                <w:lang w:eastAsia="es-ES"/>
              </w:rPr>
            </w:pPr>
            <w:r>
              <w:rPr>
                <w:color w:val="000000"/>
                <w:sz w:val="16"/>
                <w:szCs w:val="16"/>
              </w:rPr>
              <w:t>15</w:t>
            </w:r>
          </w:p>
        </w:tc>
        <w:tc>
          <w:tcPr>
            <w:tcW w:w="1729" w:type="dxa"/>
            <w:tcBorders>
              <w:top w:val="nil"/>
              <w:left w:val="nil"/>
              <w:bottom w:val="single" w:sz="8" w:space="0" w:color="800000"/>
              <w:right w:val="single" w:sz="8" w:space="0" w:color="800000"/>
            </w:tcBorders>
            <w:vAlign w:val="bottom"/>
            <w:hideMark/>
          </w:tcPr>
          <w:p w14:paraId="305B0AB3" w14:textId="405D573D" w:rsidR="00B81490" w:rsidRPr="00A161A1" w:rsidRDefault="00B81490" w:rsidP="00B81490">
            <w:pPr>
              <w:jc w:val="center"/>
              <w:rPr>
                <w:rFonts w:eastAsia="Times New Roman" w:cs="Times New Roman"/>
                <w:color w:val="000000"/>
                <w:sz w:val="16"/>
                <w:szCs w:val="16"/>
                <w:lang w:eastAsia="es-ES"/>
              </w:rPr>
            </w:pPr>
            <w:r>
              <w:rPr>
                <w:color w:val="000000"/>
                <w:sz w:val="16"/>
                <w:szCs w:val="16"/>
              </w:rPr>
              <w:t>83</w:t>
            </w:r>
          </w:p>
        </w:tc>
        <w:tc>
          <w:tcPr>
            <w:tcW w:w="1564" w:type="dxa"/>
            <w:tcBorders>
              <w:top w:val="nil"/>
              <w:left w:val="nil"/>
              <w:bottom w:val="single" w:sz="8" w:space="0" w:color="800000"/>
              <w:right w:val="single" w:sz="8" w:space="0" w:color="933634"/>
            </w:tcBorders>
            <w:vAlign w:val="center"/>
            <w:hideMark/>
          </w:tcPr>
          <w:p w14:paraId="2FB6414E" w14:textId="10FD69C7"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98</w:t>
            </w:r>
          </w:p>
        </w:tc>
      </w:tr>
      <w:tr w:rsidR="00B81490" w:rsidRPr="00A161A1" w14:paraId="505F3FF8"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1A0B80F9" w14:textId="34A492F8"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Ribeiro</w:t>
            </w:r>
          </w:p>
        </w:tc>
        <w:tc>
          <w:tcPr>
            <w:tcW w:w="2297" w:type="dxa"/>
            <w:tcBorders>
              <w:top w:val="nil"/>
              <w:left w:val="nil"/>
              <w:bottom w:val="single" w:sz="8" w:space="0" w:color="800000"/>
              <w:right w:val="single" w:sz="8" w:space="0" w:color="800000"/>
            </w:tcBorders>
            <w:vAlign w:val="bottom"/>
            <w:hideMark/>
          </w:tcPr>
          <w:p w14:paraId="465F813C" w14:textId="1118B3BD"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58EDBE27" w14:textId="44775440" w:rsidR="00B81490" w:rsidRPr="00A161A1" w:rsidRDefault="00B81490" w:rsidP="00B81490">
            <w:pPr>
              <w:jc w:val="center"/>
              <w:rPr>
                <w:rFonts w:eastAsia="Times New Roman" w:cs="Times New Roman"/>
                <w:color w:val="000000"/>
                <w:sz w:val="16"/>
                <w:szCs w:val="16"/>
                <w:lang w:eastAsia="es-ES"/>
              </w:rPr>
            </w:pPr>
            <w:r>
              <w:rPr>
                <w:color w:val="000000"/>
                <w:sz w:val="16"/>
                <w:szCs w:val="16"/>
              </w:rPr>
              <w:t>88</w:t>
            </w:r>
          </w:p>
        </w:tc>
        <w:tc>
          <w:tcPr>
            <w:tcW w:w="1564" w:type="dxa"/>
            <w:tcBorders>
              <w:top w:val="nil"/>
              <w:left w:val="nil"/>
              <w:bottom w:val="single" w:sz="8" w:space="0" w:color="800000"/>
              <w:right w:val="single" w:sz="8" w:space="0" w:color="933634"/>
            </w:tcBorders>
            <w:vAlign w:val="center"/>
            <w:hideMark/>
          </w:tcPr>
          <w:p w14:paraId="33A4B277" w14:textId="4DC943FE"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88</w:t>
            </w:r>
          </w:p>
        </w:tc>
      </w:tr>
      <w:tr w:rsidR="00B81490" w:rsidRPr="00A161A1" w14:paraId="0601E8CC"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7125E488" w14:textId="2B55A0EE"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Ribera del Duero</w:t>
            </w:r>
          </w:p>
        </w:tc>
        <w:tc>
          <w:tcPr>
            <w:tcW w:w="2297" w:type="dxa"/>
            <w:tcBorders>
              <w:top w:val="nil"/>
              <w:left w:val="nil"/>
              <w:bottom w:val="single" w:sz="8" w:space="0" w:color="800000"/>
              <w:right w:val="single" w:sz="8" w:space="0" w:color="800000"/>
            </w:tcBorders>
            <w:vAlign w:val="bottom"/>
            <w:hideMark/>
          </w:tcPr>
          <w:p w14:paraId="55BD34A2" w14:textId="32867EAC" w:rsidR="00B81490" w:rsidRPr="00A161A1" w:rsidRDefault="00B81490" w:rsidP="00B81490">
            <w:pPr>
              <w:jc w:val="center"/>
              <w:rPr>
                <w:rFonts w:eastAsia="Times New Roman" w:cs="Times New Roman"/>
                <w:color w:val="000000"/>
                <w:sz w:val="16"/>
                <w:szCs w:val="16"/>
                <w:lang w:eastAsia="es-ES"/>
              </w:rPr>
            </w:pPr>
            <w:r>
              <w:rPr>
                <w:color w:val="000000"/>
                <w:sz w:val="16"/>
                <w:szCs w:val="16"/>
              </w:rPr>
              <w:t>25</w:t>
            </w:r>
          </w:p>
        </w:tc>
        <w:tc>
          <w:tcPr>
            <w:tcW w:w="1729" w:type="dxa"/>
            <w:tcBorders>
              <w:top w:val="nil"/>
              <w:left w:val="nil"/>
              <w:bottom w:val="single" w:sz="8" w:space="0" w:color="800000"/>
              <w:right w:val="single" w:sz="8" w:space="0" w:color="800000"/>
            </w:tcBorders>
            <w:vAlign w:val="bottom"/>
            <w:hideMark/>
          </w:tcPr>
          <w:p w14:paraId="5699152C" w14:textId="2BEAD68D" w:rsidR="00B81490" w:rsidRPr="00A161A1" w:rsidRDefault="00B81490" w:rsidP="00B81490">
            <w:pPr>
              <w:jc w:val="center"/>
              <w:rPr>
                <w:rFonts w:eastAsia="Times New Roman" w:cs="Times New Roman"/>
                <w:color w:val="000000"/>
                <w:sz w:val="16"/>
                <w:szCs w:val="16"/>
                <w:lang w:eastAsia="es-ES"/>
              </w:rPr>
            </w:pPr>
            <w:r>
              <w:rPr>
                <w:color w:val="000000"/>
                <w:sz w:val="16"/>
                <w:szCs w:val="16"/>
              </w:rPr>
              <w:t>224</w:t>
            </w:r>
          </w:p>
        </w:tc>
        <w:tc>
          <w:tcPr>
            <w:tcW w:w="1564" w:type="dxa"/>
            <w:tcBorders>
              <w:top w:val="nil"/>
              <w:left w:val="nil"/>
              <w:bottom w:val="single" w:sz="8" w:space="0" w:color="800000"/>
              <w:right w:val="single" w:sz="8" w:space="0" w:color="933634"/>
            </w:tcBorders>
            <w:vAlign w:val="center"/>
            <w:hideMark/>
          </w:tcPr>
          <w:p w14:paraId="49CE2F85" w14:textId="049C886C"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249</w:t>
            </w:r>
          </w:p>
        </w:tc>
      </w:tr>
      <w:tr w:rsidR="00B81490" w:rsidRPr="00A161A1" w14:paraId="5FE8CA02"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124C87AB" w14:textId="49CB10C0"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Ribera del Guadiana</w:t>
            </w:r>
          </w:p>
        </w:tc>
        <w:tc>
          <w:tcPr>
            <w:tcW w:w="2297" w:type="dxa"/>
            <w:tcBorders>
              <w:top w:val="nil"/>
              <w:left w:val="nil"/>
              <w:bottom w:val="single" w:sz="8" w:space="0" w:color="800000"/>
              <w:right w:val="single" w:sz="8" w:space="0" w:color="800000"/>
            </w:tcBorders>
            <w:vAlign w:val="bottom"/>
            <w:hideMark/>
          </w:tcPr>
          <w:p w14:paraId="1CFD6F62" w14:textId="66A06CDB"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41A6C849" w14:textId="5B30356E" w:rsidR="00B81490" w:rsidRPr="00A161A1" w:rsidRDefault="00B81490" w:rsidP="00B81490">
            <w:pPr>
              <w:jc w:val="center"/>
              <w:rPr>
                <w:rFonts w:eastAsia="Times New Roman" w:cs="Times New Roman"/>
                <w:color w:val="000000"/>
                <w:sz w:val="16"/>
                <w:szCs w:val="16"/>
                <w:lang w:eastAsia="es-ES"/>
              </w:rPr>
            </w:pPr>
            <w:r>
              <w:rPr>
                <w:color w:val="000000"/>
                <w:sz w:val="16"/>
                <w:szCs w:val="16"/>
              </w:rPr>
              <w:t>25</w:t>
            </w:r>
          </w:p>
        </w:tc>
        <w:tc>
          <w:tcPr>
            <w:tcW w:w="1564" w:type="dxa"/>
            <w:tcBorders>
              <w:top w:val="nil"/>
              <w:left w:val="nil"/>
              <w:bottom w:val="single" w:sz="8" w:space="0" w:color="800000"/>
              <w:right w:val="single" w:sz="8" w:space="0" w:color="933634"/>
            </w:tcBorders>
            <w:vAlign w:val="center"/>
            <w:hideMark/>
          </w:tcPr>
          <w:p w14:paraId="365E6F83" w14:textId="0D06EA25"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25</w:t>
            </w:r>
          </w:p>
        </w:tc>
      </w:tr>
      <w:tr w:rsidR="00B81490" w:rsidRPr="00A161A1" w14:paraId="2E663993"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009A8B44" w14:textId="74EA6531"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Ribera del Júcar</w:t>
            </w:r>
          </w:p>
        </w:tc>
        <w:tc>
          <w:tcPr>
            <w:tcW w:w="2297" w:type="dxa"/>
            <w:tcBorders>
              <w:top w:val="nil"/>
              <w:left w:val="nil"/>
              <w:bottom w:val="single" w:sz="8" w:space="0" w:color="800000"/>
              <w:right w:val="single" w:sz="8" w:space="0" w:color="800000"/>
            </w:tcBorders>
            <w:vAlign w:val="bottom"/>
            <w:hideMark/>
          </w:tcPr>
          <w:p w14:paraId="43DD6FB1" w14:textId="119604A6"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729" w:type="dxa"/>
            <w:tcBorders>
              <w:top w:val="nil"/>
              <w:left w:val="nil"/>
              <w:bottom w:val="single" w:sz="8" w:space="0" w:color="800000"/>
              <w:right w:val="single" w:sz="8" w:space="0" w:color="800000"/>
            </w:tcBorders>
            <w:vAlign w:val="bottom"/>
            <w:hideMark/>
          </w:tcPr>
          <w:p w14:paraId="2112B7CA" w14:textId="194EBF16" w:rsidR="00B81490" w:rsidRPr="00A161A1" w:rsidRDefault="00B81490" w:rsidP="00B81490">
            <w:pPr>
              <w:jc w:val="center"/>
              <w:rPr>
                <w:rFonts w:eastAsia="Times New Roman" w:cs="Times New Roman"/>
                <w:color w:val="000000"/>
                <w:sz w:val="16"/>
                <w:szCs w:val="16"/>
                <w:lang w:eastAsia="es-ES"/>
              </w:rPr>
            </w:pPr>
            <w:r>
              <w:rPr>
                <w:color w:val="000000"/>
                <w:sz w:val="16"/>
                <w:szCs w:val="16"/>
              </w:rPr>
              <w:t>8</w:t>
            </w:r>
          </w:p>
        </w:tc>
        <w:tc>
          <w:tcPr>
            <w:tcW w:w="1564" w:type="dxa"/>
            <w:tcBorders>
              <w:top w:val="nil"/>
              <w:left w:val="nil"/>
              <w:bottom w:val="single" w:sz="8" w:space="0" w:color="800000"/>
              <w:right w:val="single" w:sz="8" w:space="0" w:color="933634"/>
            </w:tcBorders>
            <w:vAlign w:val="center"/>
            <w:hideMark/>
          </w:tcPr>
          <w:p w14:paraId="66218132" w14:textId="55908562"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9</w:t>
            </w:r>
          </w:p>
        </w:tc>
      </w:tr>
      <w:tr w:rsidR="00B81490" w:rsidRPr="00A161A1" w14:paraId="68F3B439"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22BB9126" w14:textId="2ADEB451"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Rioja</w:t>
            </w:r>
          </w:p>
        </w:tc>
        <w:tc>
          <w:tcPr>
            <w:tcW w:w="2297" w:type="dxa"/>
            <w:tcBorders>
              <w:top w:val="nil"/>
              <w:left w:val="nil"/>
              <w:bottom w:val="single" w:sz="8" w:space="0" w:color="800000"/>
              <w:right w:val="single" w:sz="8" w:space="0" w:color="800000"/>
            </w:tcBorders>
            <w:vAlign w:val="bottom"/>
            <w:hideMark/>
          </w:tcPr>
          <w:p w14:paraId="10BC22FE" w14:textId="2537FD12" w:rsidR="00B81490" w:rsidRPr="00A161A1" w:rsidRDefault="00B81490" w:rsidP="00B81490">
            <w:pPr>
              <w:jc w:val="center"/>
              <w:rPr>
                <w:rFonts w:eastAsia="Times New Roman" w:cs="Times New Roman"/>
                <w:color w:val="000000"/>
                <w:sz w:val="16"/>
                <w:szCs w:val="16"/>
                <w:lang w:eastAsia="es-ES"/>
              </w:rPr>
            </w:pPr>
            <w:r>
              <w:rPr>
                <w:color w:val="000000"/>
                <w:sz w:val="16"/>
                <w:szCs w:val="16"/>
              </w:rPr>
              <w:t>165</w:t>
            </w:r>
          </w:p>
        </w:tc>
        <w:tc>
          <w:tcPr>
            <w:tcW w:w="1729" w:type="dxa"/>
            <w:tcBorders>
              <w:top w:val="nil"/>
              <w:left w:val="nil"/>
              <w:bottom w:val="single" w:sz="8" w:space="0" w:color="800000"/>
              <w:right w:val="single" w:sz="8" w:space="0" w:color="800000"/>
            </w:tcBorders>
            <w:vAlign w:val="bottom"/>
            <w:hideMark/>
          </w:tcPr>
          <w:p w14:paraId="1C9728FE" w14:textId="0DE0B797" w:rsidR="00B81490" w:rsidRPr="00A161A1" w:rsidRDefault="00B81490" w:rsidP="00B81490">
            <w:pPr>
              <w:jc w:val="center"/>
              <w:rPr>
                <w:rFonts w:eastAsia="Times New Roman" w:cs="Times New Roman"/>
                <w:color w:val="000000"/>
                <w:sz w:val="16"/>
                <w:szCs w:val="16"/>
                <w:lang w:eastAsia="es-ES"/>
              </w:rPr>
            </w:pPr>
            <w:r>
              <w:rPr>
                <w:color w:val="000000"/>
                <w:sz w:val="16"/>
                <w:szCs w:val="16"/>
              </w:rPr>
              <w:t>587</w:t>
            </w:r>
          </w:p>
        </w:tc>
        <w:tc>
          <w:tcPr>
            <w:tcW w:w="1564" w:type="dxa"/>
            <w:tcBorders>
              <w:top w:val="nil"/>
              <w:left w:val="nil"/>
              <w:bottom w:val="single" w:sz="8" w:space="0" w:color="800000"/>
              <w:right w:val="single" w:sz="8" w:space="0" w:color="933634"/>
            </w:tcBorders>
            <w:vAlign w:val="center"/>
            <w:hideMark/>
          </w:tcPr>
          <w:p w14:paraId="6E0C4D05" w14:textId="0ACF431B"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752</w:t>
            </w:r>
          </w:p>
        </w:tc>
      </w:tr>
      <w:tr w:rsidR="00B81490" w:rsidRPr="00A161A1" w14:paraId="765407FD"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6855CED7" w14:textId="07B1E84D"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Rosalejo</w:t>
            </w:r>
            <w:proofErr w:type="spellEnd"/>
            <w:r>
              <w:rPr>
                <w:b/>
                <w:bCs/>
                <w:color w:val="000000"/>
                <w:sz w:val="16"/>
                <w:szCs w:val="16"/>
              </w:rPr>
              <w:t xml:space="preserve"> </w:t>
            </w:r>
            <w:r>
              <w:rPr>
                <w:b/>
                <w:bCs/>
                <w:color w:val="000000"/>
                <w:sz w:val="16"/>
                <w:szCs w:val="16"/>
                <w:vertAlign w:val="superscript"/>
              </w:rPr>
              <w:t>(2)</w:t>
            </w:r>
          </w:p>
        </w:tc>
        <w:tc>
          <w:tcPr>
            <w:tcW w:w="2297" w:type="dxa"/>
            <w:tcBorders>
              <w:top w:val="nil"/>
              <w:left w:val="nil"/>
              <w:bottom w:val="single" w:sz="8" w:space="0" w:color="800000"/>
              <w:right w:val="single" w:sz="8" w:space="0" w:color="800000"/>
            </w:tcBorders>
            <w:vAlign w:val="bottom"/>
            <w:hideMark/>
          </w:tcPr>
          <w:p w14:paraId="3EECE9AB" w14:textId="6C51F954"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21CD1D9D" w14:textId="12D33E41"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564" w:type="dxa"/>
            <w:tcBorders>
              <w:top w:val="nil"/>
              <w:left w:val="nil"/>
              <w:bottom w:val="single" w:sz="8" w:space="0" w:color="800000"/>
              <w:right w:val="single" w:sz="8" w:space="0" w:color="933634"/>
            </w:tcBorders>
            <w:vAlign w:val="center"/>
            <w:hideMark/>
          </w:tcPr>
          <w:p w14:paraId="54F5D75E" w14:textId="45B31E1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r w:rsidR="00B81490" w:rsidRPr="00A161A1" w14:paraId="0CD01961"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10C362C2" w14:textId="093EA3F1"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Rueda</w:t>
            </w:r>
          </w:p>
        </w:tc>
        <w:tc>
          <w:tcPr>
            <w:tcW w:w="2297" w:type="dxa"/>
            <w:tcBorders>
              <w:top w:val="nil"/>
              <w:left w:val="nil"/>
              <w:bottom w:val="single" w:sz="8" w:space="0" w:color="800000"/>
              <w:right w:val="single" w:sz="8" w:space="0" w:color="800000"/>
            </w:tcBorders>
            <w:vAlign w:val="bottom"/>
            <w:hideMark/>
          </w:tcPr>
          <w:p w14:paraId="32B06B0B" w14:textId="636A3878" w:rsidR="00B81490" w:rsidRPr="00A161A1" w:rsidRDefault="00B81490" w:rsidP="00B81490">
            <w:pPr>
              <w:jc w:val="center"/>
              <w:rPr>
                <w:rFonts w:eastAsia="Times New Roman" w:cs="Times New Roman"/>
                <w:color w:val="000000"/>
                <w:sz w:val="16"/>
                <w:szCs w:val="16"/>
                <w:lang w:eastAsia="es-ES"/>
              </w:rPr>
            </w:pPr>
            <w:r>
              <w:rPr>
                <w:color w:val="000000"/>
                <w:sz w:val="16"/>
                <w:szCs w:val="16"/>
              </w:rPr>
              <w:t>9</w:t>
            </w:r>
          </w:p>
        </w:tc>
        <w:tc>
          <w:tcPr>
            <w:tcW w:w="1729" w:type="dxa"/>
            <w:tcBorders>
              <w:top w:val="nil"/>
              <w:left w:val="nil"/>
              <w:bottom w:val="single" w:sz="8" w:space="0" w:color="800000"/>
              <w:right w:val="single" w:sz="8" w:space="0" w:color="800000"/>
            </w:tcBorders>
            <w:vAlign w:val="bottom"/>
            <w:hideMark/>
          </w:tcPr>
          <w:p w14:paraId="3507522C" w14:textId="4A9E6DA4" w:rsidR="00B81490" w:rsidRPr="00A161A1" w:rsidRDefault="00B81490" w:rsidP="00B81490">
            <w:pPr>
              <w:jc w:val="center"/>
              <w:rPr>
                <w:rFonts w:eastAsia="Times New Roman" w:cs="Times New Roman"/>
                <w:color w:val="000000"/>
                <w:sz w:val="16"/>
                <w:szCs w:val="16"/>
                <w:lang w:eastAsia="es-ES"/>
              </w:rPr>
            </w:pPr>
            <w:r>
              <w:rPr>
                <w:color w:val="000000"/>
                <w:sz w:val="16"/>
                <w:szCs w:val="16"/>
              </w:rPr>
              <w:t>70</w:t>
            </w:r>
          </w:p>
        </w:tc>
        <w:tc>
          <w:tcPr>
            <w:tcW w:w="1564" w:type="dxa"/>
            <w:tcBorders>
              <w:top w:val="nil"/>
              <w:left w:val="nil"/>
              <w:bottom w:val="single" w:sz="8" w:space="0" w:color="800000"/>
              <w:right w:val="single" w:sz="8" w:space="0" w:color="933634"/>
            </w:tcBorders>
            <w:vAlign w:val="center"/>
            <w:hideMark/>
          </w:tcPr>
          <w:p w14:paraId="74E83F44" w14:textId="68C8259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79</w:t>
            </w:r>
          </w:p>
        </w:tc>
      </w:tr>
      <w:tr w:rsidR="00B81490" w:rsidRPr="00A161A1" w14:paraId="1D75D6F5"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266A5384" w14:textId="5823E86A"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Sierra de Salamanca</w:t>
            </w:r>
          </w:p>
        </w:tc>
        <w:tc>
          <w:tcPr>
            <w:tcW w:w="2297" w:type="dxa"/>
            <w:tcBorders>
              <w:top w:val="nil"/>
              <w:left w:val="nil"/>
              <w:bottom w:val="single" w:sz="8" w:space="0" w:color="800000"/>
              <w:right w:val="single" w:sz="8" w:space="0" w:color="800000"/>
            </w:tcBorders>
            <w:vAlign w:val="bottom"/>
            <w:hideMark/>
          </w:tcPr>
          <w:p w14:paraId="5812A80C" w14:textId="12438A71"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5EC5BDEF" w14:textId="03FA0ACE" w:rsidR="00B81490" w:rsidRPr="00A161A1" w:rsidRDefault="00B81490" w:rsidP="00B81490">
            <w:pPr>
              <w:jc w:val="center"/>
              <w:rPr>
                <w:rFonts w:eastAsia="Times New Roman" w:cs="Times New Roman"/>
                <w:color w:val="000000"/>
                <w:sz w:val="16"/>
                <w:szCs w:val="16"/>
                <w:lang w:eastAsia="es-ES"/>
              </w:rPr>
            </w:pPr>
            <w:r>
              <w:rPr>
                <w:color w:val="000000"/>
                <w:sz w:val="16"/>
                <w:szCs w:val="16"/>
              </w:rPr>
              <w:t>17</w:t>
            </w:r>
          </w:p>
        </w:tc>
        <w:tc>
          <w:tcPr>
            <w:tcW w:w="1564" w:type="dxa"/>
            <w:tcBorders>
              <w:top w:val="nil"/>
              <w:left w:val="nil"/>
              <w:bottom w:val="single" w:sz="8" w:space="0" w:color="800000"/>
              <w:right w:val="single" w:sz="8" w:space="0" w:color="933634"/>
            </w:tcBorders>
            <w:vAlign w:val="center"/>
            <w:hideMark/>
          </w:tcPr>
          <w:p w14:paraId="6314510A" w14:textId="22691A6C"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17</w:t>
            </w:r>
          </w:p>
        </w:tc>
      </w:tr>
      <w:tr w:rsidR="00B81490" w:rsidRPr="00A161A1" w14:paraId="78450E70"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4CC4452D" w14:textId="05DA884B"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Sierras de Málaga</w:t>
            </w:r>
          </w:p>
        </w:tc>
        <w:tc>
          <w:tcPr>
            <w:tcW w:w="2297" w:type="dxa"/>
            <w:tcBorders>
              <w:top w:val="nil"/>
              <w:left w:val="nil"/>
              <w:bottom w:val="single" w:sz="8" w:space="0" w:color="800000"/>
              <w:right w:val="single" w:sz="8" w:space="0" w:color="800000"/>
            </w:tcBorders>
            <w:vAlign w:val="bottom"/>
            <w:hideMark/>
          </w:tcPr>
          <w:p w14:paraId="209EB6D3" w14:textId="4578A748"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03D89093" w14:textId="2F29457B" w:rsidR="00B81490" w:rsidRPr="00A161A1" w:rsidRDefault="00B81490" w:rsidP="00B81490">
            <w:pPr>
              <w:jc w:val="center"/>
              <w:rPr>
                <w:rFonts w:eastAsia="Times New Roman" w:cs="Times New Roman"/>
                <w:color w:val="000000"/>
                <w:sz w:val="16"/>
                <w:szCs w:val="16"/>
                <w:lang w:eastAsia="es-ES"/>
              </w:rPr>
            </w:pPr>
            <w:r>
              <w:rPr>
                <w:color w:val="000000"/>
                <w:sz w:val="16"/>
                <w:szCs w:val="16"/>
              </w:rPr>
              <w:t>22</w:t>
            </w:r>
          </w:p>
        </w:tc>
        <w:tc>
          <w:tcPr>
            <w:tcW w:w="1564" w:type="dxa"/>
            <w:tcBorders>
              <w:top w:val="nil"/>
              <w:left w:val="nil"/>
              <w:bottom w:val="single" w:sz="8" w:space="0" w:color="800000"/>
              <w:right w:val="single" w:sz="8" w:space="0" w:color="933634"/>
            </w:tcBorders>
            <w:vAlign w:val="center"/>
            <w:hideMark/>
          </w:tcPr>
          <w:p w14:paraId="262F1BAA" w14:textId="10DD2584"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22</w:t>
            </w:r>
          </w:p>
        </w:tc>
      </w:tr>
      <w:tr w:rsidR="00B81490" w:rsidRPr="00A161A1" w14:paraId="479B5B18"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0C47DC0C" w14:textId="6896F5F2"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Somontano</w:t>
            </w:r>
          </w:p>
        </w:tc>
        <w:tc>
          <w:tcPr>
            <w:tcW w:w="2297" w:type="dxa"/>
            <w:tcBorders>
              <w:top w:val="nil"/>
              <w:left w:val="nil"/>
              <w:bottom w:val="single" w:sz="8" w:space="0" w:color="800000"/>
              <w:right w:val="single" w:sz="8" w:space="0" w:color="800000"/>
            </w:tcBorders>
            <w:vAlign w:val="bottom"/>
            <w:hideMark/>
          </w:tcPr>
          <w:p w14:paraId="3BD1677D" w14:textId="652A891D"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6B7C09EA" w14:textId="0D870A90" w:rsidR="00B81490" w:rsidRPr="00A161A1" w:rsidRDefault="00B81490" w:rsidP="00B81490">
            <w:pPr>
              <w:jc w:val="center"/>
              <w:rPr>
                <w:rFonts w:eastAsia="Times New Roman" w:cs="Times New Roman"/>
                <w:color w:val="000000"/>
                <w:sz w:val="16"/>
                <w:szCs w:val="16"/>
                <w:lang w:eastAsia="es-ES"/>
              </w:rPr>
            </w:pPr>
            <w:r>
              <w:rPr>
                <w:color w:val="000000"/>
                <w:sz w:val="16"/>
                <w:szCs w:val="16"/>
              </w:rPr>
              <w:t>27</w:t>
            </w:r>
          </w:p>
        </w:tc>
        <w:tc>
          <w:tcPr>
            <w:tcW w:w="1564" w:type="dxa"/>
            <w:tcBorders>
              <w:top w:val="nil"/>
              <w:left w:val="nil"/>
              <w:bottom w:val="single" w:sz="8" w:space="0" w:color="800000"/>
              <w:right w:val="single" w:sz="8" w:space="0" w:color="933634"/>
            </w:tcBorders>
            <w:vAlign w:val="center"/>
            <w:hideMark/>
          </w:tcPr>
          <w:p w14:paraId="1095383E" w14:textId="5618AA77"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27</w:t>
            </w:r>
          </w:p>
        </w:tc>
      </w:tr>
      <w:tr w:rsidR="00B81490" w:rsidRPr="00A161A1" w14:paraId="6A7C58A4"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2E0286E1" w14:textId="2420D37E"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Tacoronte-Acentejo</w:t>
            </w:r>
          </w:p>
        </w:tc>
        <w:tc>
          <w:tcPr>
            <w:tcW w:w="2297" w:type="dxa"/>
            <w:tcBorders>
              <w:top w:val="nil"/>
              <w:left w:val="nil"/>
              <w:bottom w:val="single" w:sz="8" w:space="0" w:color="800000"/>
              <w:right w:val="single" w:sz="8" w:space="0" w:color="800000"/>
            </w:tcBorders>
            <w:vAlign w:val="bottom"/>
            <w:hideMark/>
          </w:tcPr>
          <w:p w14:paraId="31FD3371" w14:textId="2A3C3820"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729" w:type="dxa"/>
            <w:tcBorders>
              <w:top w:val="nil"/>
              <w:left w:val="nil"/>
              <w:bottom w:val="single" w:sz="8" w:space="0" w:color="800000"/>
              <w:right w:val="single" w:sz="8" w:space="0" w:color="800000"/>
            </w:tcBorders>
            <w:vAlign w:val="bottom"/>
            <w:hideMark/>
          </w:tcPr>
          <w:p w14:paraId="59AB3763" w14:textId="70C04849" w:rsidR="00B81490" w:rsidRPr="00A161A1" w:rsidRDefault="00B81490" w:rsidP="00B81490">
            <w:pPr>
              <w:jc w:val="center"/>
              <w:rPr>
                <w:rFonts w:eastAsia="Times New Roman" w:cs="Times New Roman"/>
                <w:color w:val="000000"/>
                <w:sz w:val="16"/>
                <w:szCs w:val="16"/>
                <w:lang w:eastAsia="es-ES"/>
              </w:rPr>
            </w:pPr>
            <w:r>
              <w:rPr>
                <w:color w:val="000000"/>
                <w:sz w:val="16"/>
                <w:szCs w:val="16"/>
              </w:rPr>
              <w:t>30</w:t>
            </w:r>
          </w:p>
        </w:tc>
        <w:tc>
          <w:tcPr>
            <w:tcW w:w="1564" w:type="dxa"/>
            <w:tcBorders>
              <w:top w:val="nil"/>
              <w:left w:val="nil"/>
              <w:bottom w:val="single" w:sz="8" w:space="0" w:color="800000"/>
              <w:right w:val="single" w:sz="8" w:space="0" w:color="933634"/>
            </w:tcBorders>
            <w:vAlign w:val="center"/>
            <w:hideMark/>
          </w:tcPr>
          <w:p w14:paraId="1878B9CB" w14:textId="33988E98"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31</w:t>
            </w:r>
          </w:p>
        </w:tc>
      </w:tr>
      <w:tr w:rsidR="00B81490" w:rsidRPr="00A161A1" w14:paraId="279F3542"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3F6178C0" w14:textId="2ED52DEC"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Tarragona</w:t>
            </w:r>
          </w:p>
        </w:tc>
        <w:tc>
          <w:tcPr>
            <w:tcW w:w="2297" w:type="dxa"/>
            <w:tcBorders>
              <w:top w:val="nil"/>
              <w:left w:val="nil"/>
              <w:bottom w:val="single" w:sz="8" w:space="0" w:color="800000"/>
              <w:right w:val="single" w:sz="8" w:space="0" w:color="800000"/>
            </w:tcBorders>
            <w:vAlign w:val="bottom"/>
            <w:hideMark/>
          </w:tcPr>
          <w:p w14:paraId="19622A2E" w14:textId="559576DB" w:rsidR="00B81490" w:rsidRPr="00A161A1" w:rsidRDefault="00B81490" w:rsidP="00B81490">
            <w:pPr>
              <w:jc w:val="center"/>
              <w:rPr>
                <w:rFonts w:eastAsia="Times New Roman" w:cs="Times New Roman"/>
                <w:color w:val="000000"/>
                <w:sz w:val="16"/>
                <w:szCs w:val="16"/>
                <w:lang w:eastAsia="es-ES"/>
              </w:rPr>
            </w:pPr>
            <w:r>
              <w:rPr>
                <w:color w:val="000000"/>
                <w:sz w:val="16"/>
                <w:szCs w:val="16"/>
              </w:rPr>
              <w:t>14</w:t>
            </w:r>
          </w:p>
        </w:tc>
        <w:tc>
          <w:tcPr>
            <w:tcW w:w="1729" w:type="dxa"/>
            <w:tcBorders>
              <w:top w:val="nil"/>
              <w:left w:val="nil"/>
              <w:bottom w:val="single" w:sz="8" w:space="0" w:color="800000"/>
              <w:right w:val="single" w:sz="8" w:space="0" w:color="800000"/>
            </w:tcBorders>
            <w:vAlign w:val="bottom"/>
            <w:hideMark/>
          </w:tcPr>
          <w:p w14:paraId="65F8E4AD" w14:textId="5602E5EF" w:rsidR="00B81490" w:rsidRPr="00A161A1" w:rsidRDefault="00B81490" w:rsidP="00B81490">
            <w:pPr>
              <w:jc w:val="center"/>
              <w:rPr>
                <w:rFonts w:eastAsia="Times New Roman" w:cs="Times New Roman"/>
                <w:color w:val="000000"/>
                <w:sz w:val="16"/>
                <w:szCs w:val="16"/>
                <w:lang w:eastAsia="es-ES"/>
              </w:rPr>
            </w:pPr>
            <w:r>
              <w:rPr>
                <w:color w:val="000000"/>
                <w:sz w:val="16"/>
                <w:szCs w:val="16"/>
              </w:rPr>
              <w:t>28</w:t>
            </w:r>
          </w:p>
        </w:tc>
        <w:tc>
          <w:tcPr>
            <w:tcW w:w="1564" w:type="dxa"/>
            <w:tcBorders>
              <w:top w:val="nil"/>
              <w:left w:val="nil"/>
              <w:bottom w:val="single" w:sz="8" w:space="0" w:color="800000"/>
              <w:right w:val="single" w:sz="8" w:space="0" w:color="933634"/>
            </w:tcBorders>
            <w:vAlign w:val="center"/>
            <w:hideMark/>
          </w:tcPr>
          <w:p w14:paraId="1869A302" w14:textId="3C3B90DC"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42</w:t>
            </w:r>
          </w:p>
        </w:tc>
      </w:tr>
      <w:tr w:rsidR="00B81490" w:rsidRPr="00A161A1" w14:paraId="57473451"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21CADAED" w14:textId="5D701453"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Terra Alta</w:t>
            </w:r>
          </w:p>
        </w:tc>
        <w:tc>
          <w:tcPr>
            <w:tcW w:w="2297" w:type="dxa"/>
            <w:tcBorders>
              <w:top w:val="nil"/>
              <w:left w:val="nil"/>
              <w:bottom w:val="single" w:sz="8" w:space="0" w:color="800000"/>
              <w:right w:val="single" w:sz="8" w:space="0" w:color="800000"/>
            </w:tcBorders>
            <w:vAlign w:val="bottom"/>
            <w:hideMark/>
          </w:tcPr>
          <w:p w14:paraId="7E3D878B" w14:textId="7C2284EC" w:rsidR="00B81490" w:rsidRPr="00A161A1" w:rsidRDefault="00B81490" w:rsidP="00B81490">
            <w:pPr>
              <w:jc w:val="center"/>
              <w:rPr>
                <w:rFonts w:eastAsia="Times New Roman" w:cs="Times New Roman"/>
                <w:color w:val="000000"/>
                <w:sz w:val="16"/>
                <w:szCs w:val="16"/>
                <w:lang w:eastAsia="es-ES"/>
              </w:rPr>
            </w:pPr>
            <w:r>
              <w:rPr>
                <w:color w:val="000000"/>
                <w:sz w:val="16"/>
                <w:szCs w:val="16"/>
              </w:rPr>
              <w:t>8</w:t>
            </w:r>
          </w:p>
        </w:tc>
        <w:tc>
          <w:tcPr>
            <w:tcW w:w="1729" w:type="dxa"/>
            <w:tcBorders>
              <w:top w:val="nil"/>
              <w:left w:val="nil"/>
              <w:bottom w:val="single" w:sz="8" w:space="0" w:color="800000"/>
              <w:right w:val="single" w:sz="8" w:space="0" w:color="800000"/>
            </w:tcBorders>
            <w:vAlign w:val="bottom"/>
            <w:hideMark/>
          </w:tcPr>
          <w:p w14:paraId="1985CA59" w14:textId="1732808B" w:rsidR="00B81490" w:rsidRPr="00A161A1" w:rsidRDefault="00B81490" w:rsidP="00B81490">
            <w:pPr>
              <w:jc w:val="center"/>
              <w:rPr>
                <w:rFonts w:eastAsia="Times New Roman" w:cs="Times New Roman"/>
                <w:color w:val="000000"/>
                <w:sz w:val="16"/>
                <w:szCs w:val="16"/>
                <w:lang w:eastAsia="es-ES"/>
              </w:rPr>
            </w:pPr>
            <w:r>
              <w:rPr>
                <w:color w:val="000000"/>
                <w:sz w:val="16"/>
                <w:szCs w:val="16"/>
              </w:rPr>
              <w:t>54</w:t>
            </w:r>
          </w:p>
        </w:tc>
        <w:tc>
          <w:tcPr>
            <w:tcW w:w="1564" w:type="dxa"/>
            <w:tcBorders>
              <w:top w:val="nil"/>
              <w:left w:val="nil"/>
              <w:bottom w:val="single" w:sz="8" w:space="0" w:color="800000"/>
              <w:right w:val="single" w:sz="8" w:space="0" w:color="933634"/>
            </w:tcBorders>
            <w:vAlign w:val="center"/>
            <w:hideMark/>
          </w:tcPr>
          <w:p w14:paraId="3CB06CB5" w14:textId="6F710E8D"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62</w:t>
            </w:r>
          </w:p>
        </w:tc>
      </w:tr>
      <w:tr w:rsidR="00B81490" w:rsidRPr="00A161A1" w14:paraId="2C29C151"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61AEFC16" w14:textId="3DE7A4D5"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Tierra del Vino de Zamora</w:t>
            </w:r>
          </w:p>
        </w:tc>
        <w:tc>
          <w:tcPr>
            <w:tcW w:w="2297" w:type="dxa"/>
            <w:tcBorders>
              <w:top w:val="nil"/>
              <w:left w:val="nil"/>
              <w:bottom w:val="single" w:sz="8" w:space="0" w:color="800000"/>
              <w:right w:val="single" w:sz="8" w:space="0" w:color="800000"/>
            </w:tcBorders>
            <w:vAlign w:val="bottom"/>
            <w:hideMark/>
          </w:tcPr>
          <w:p w14:paraId="1109D114" w14:textId="6BBD7961"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40A6B41F" w14:textId="4B96267C" w:rsidR="00B81490" w:rsidRPr="00A161A1" w:rsidRDefault="00B81490" w:rsidP="00B81490">
            <w:pPr>
              <w:jc w:val="center"/>
              <w:rPr>
                <w:rFonts w:eastAsia="Times New Roman" w:cs="Times New Roman"/>
                <w:color w:val="000000"/>
                <w:sz w:val="16"/>
                <w:szCs w:val="16"/>
                <w:lang w:eastAsia="es-ES"/>
              </w:rPr>
            </w:pPr>
            <w:r>
              <w:rPr>
                <w:color w:val="000000"/>
                <w:sz w:val="16"/>
                <w:szCs w:val="16"/>
              </w:rPr>
              <w:t>11</w:t>
            </w:r>
          </w:p>
        </w:tc>
        <w:tc>
          <w:tcPr>
            <w:tcW w:w="1564" w:type="dxa"/>
            <w:tcBorders>
              <w:top w:val="nil"/>
              <w:left w:val="nil"/>
              <w:bottom w:val="single" w:sz="8" w:space="0" w:color="800000"/>
              <w:right w:val="single" w:sz="8" w:space="0" w:color="933634"/>
            </w:tcBorders>
            <w:vAlign w:val="center"/>
            <w:hideMark/>
          </w:tcPr>
          <w:p w14:paraId="5658EA85" w14:textId="2D0AC033"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11</w:t>
            </w:r>
          </w:p>
        </w:tc>
      </w:tr>
      <w:tr w:rsidR="00B81490" w:rsidRPr="00A161A1" w14:paraId="208EA514"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58EA0176" w14:textId="185A043D"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Toro</w:t>
            </w:r>
          </w:p>
        </w:tc>
        <w:tc>
          <w:tcPr>
            <w:tcW w:w="2297" w:type="dxa"/>
            <w:tcBorders>
              <w:top w:val="nil"/>
              <w:left w:val="nil"/>
              <w:bottom w:val="single" w:sz="8" w:space="0" w:color="800000"/>
              <w:right w:val="single" w:sz="8" w:space="0" w:color="800000"/>
            </w:tcBorders>
            <w:vAlign w:val="bottom"/>
            <w:hideMark/>
          </w:tcPr>
          <w:p w14:paraId="2446FF2F" w14:textId="05DC7714" w:rsidR="00B81490" w:rsidRPr="00A161A1" w:rsidRDefault="00B81490" w:rsidP="00B81490">
            <w:pPr>
              <w:jc w:val="center"/>
              <w:rPr>
                <w:rFonts w:eastAsia="Times New Roman" w:cs="Times New Roman"/>
                <w:color w:val="000000"/>
                <w:sz w:val="16"/>
                <w:szCs w:val="16"/>
                <w:lang w:eastAsia="es-ES"/>
              </w:rPr>
            </w:pPr>
            <w:r>
              <w:rPr>
                <w:color w:val="000000"/>
                <w:sz w:val="16"/>
                <w:szCs w:val="16"/>
              </w:rPr>
              <w:t>5</w:t>
            </w:r>
          </w:p>
        </w:tc>
        <w:tc>
          <w:tcPr>
            <w:tcW w:w="1729" w:type="dxa"/>
            <w:tcBorders>
              <w:top w:val="nil"/>
              <w:left w:val="nil"/>
              <w:bottom w:val="single" w:sz="8" w:space="0" w:color="800000"/>
              <w:right w:val="single" w:sz="8" w:space="0" w:color="800000"/>
            </w:tcBorders>
            <w:vAlign w:val="bottom"/>
            <w:hideMark/>
          </w:tcPr>
          <w:p w14:paraId="52B87674" w14:textId="6CB5F2C0" w:rsidR="00B81490" w:rsidRPr="00A161A1" w:rsidRDefault="00B81490" w:rsidP="00B81490">
            <w:pPr>
              <w:jc w:val="center"/>
              <w:rPr>
                <w:rFonts w:eastAsia="Times New Roman" w:cs="Times New Roman"/>
                <w:color w:val="000000"/>
                <w:sz w:val="16"/>
                <w:szCs w:val="16"/>
                <w:lang w:eastAsia="es-ES"/>
              </w:rPr>
            </w:pPr>
            <w:r>
              <w:rPr>
                <w:color w:val="000000"/>
                <w:sz w:val="16"/>
                <w:szCs w:val="16"/>
              </w:rPr>
              <w:t>58</w:t>
            </w:r>
          </w:p>
        </w:tc>
        <w:tc>
          <w:tcPr>
            <w:tcW w:w="1564" w:type="dxa"/>
            <w:tcBorders>
              <w:top w:val="nil"/>
              <w:left w:val="nil"/>
              <w:bottom w:val="single" w:sz="8" w:space="0" w:color="800000"/>
              <w:right w:val="single" w:sz="8" w:space="0" w:color="933634"/>
            </w:tcBorders>
            <w:vAlign w:val="center"/>
            <w:hideMark/>
          </w:tcPr>
          <w:p w14:paraId="09A52BD1" w14:textId="68A83AD1"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63</w:t>
            </w:r>
          </w:p>
        </w:tc>
      </w:tr>
      <w:tr w:rsidR="00B81490" w:rsidRPr="00A161A1" w14:paraId="32C02685"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1B5FB3EE" w14:textId="3F438207"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Uclés</w:t>
            </w:r>
          </w:p>
        </w:tc>
        <w:tc>
          <w:tcPr>
            <w:tcW w:w="2297" w:type="dxa"/>
            <w:tcBorders>
              <w:top w:val="nil"/>
              <w:left w:val="nil"/>
              <w:bottom w:val="single" w:sz="8" w:space="0" w:color="800000"/>
              <w:right w:val="single" w:sz="8" w:space="0" w:color="800000"/>
            </w:tcBorders>
            <w:vAlign w:val="bottom"/>
            <w:hideMark/>
          </w:tcPr>
          <w:p w14:paraId="418665C3" w14:textId="316A8CBE"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729" w:type="dxa"/>
            <w:tcBorders>
              <w:top w:val="nil"/>
              <w:left w:val="nil"/>
              <w:bottom w:val="single" w:sz="8" w:space="0" w:color="800000"/>
              <w:right w:val="single" w:sz="8" w:space="0" w:color="800000"/>
            </w:tcBorders>
            <w:vAlign w:val="bottom"/>
            <w:hideMark/>
          </w:tcPr>
          <w:p w14:paraId="5BFABB6F" w14:textId="027DE733" w:rsidR="00B81490" w:rsidRPr="00A161A1" w:rsidRDefault="00B81490" w:rsidP="00B81490">
            <w:pPr>
              <w:jc w:val="center"/>
              <w:rPr>
                <w:rFonts w:eastAsia="Times New Roman" w:cs="Times New Roman"/>
                <w:color w:val="000000"/>
                <w:sz w:val="16"/>
                <w:szCs w:val="16"/>
                <w:lang w:eastAsia="es-ES"/>
              </w:rPr>
            </w:pPr>
            <w:r>
              <w:rPr>
                <w:color w:val="000000"/>
                <w:sz w:val="16"/>
                <w:szCs w:val="16"/>
              </w:rPr>
              <w:t>3</w:t>
            </w:r>
          </w:p>
        </w:tc>
        <w:tc>
          <w:tcPr>
            <w:tcW w:w="1564" w:type="dxa"/>
            <w:tcBorders>
              <w:top w:val="nil"/>
              <w:left w:val="nil"/>
              <w:bottom w:val="single" w:sz="8" w:space="0" w:color="800000"/>
              <w:right w:val="single" w:sz="8" w:space="0" w:color="933634"/>
            </w:tcBorders>
            <w:vAlign w:val="center"/>
            <w:hideMark/>
          </w:tcPr>
          <w:p w14:paraId="3CF58A1C" w14:textId="359349C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4</w:t>
            </w:r>
          </w:p>
        </w:tc>
      </w:tr>
      <w:tr w:rsidR="00B81490" w:rsidRPr="00A161A1" w14:paraId="3C289F23" w14:textId="77777777" w:rsidTr="0083488D">
        <w:trPr>
          <w:trHeight w:val="300"/>
        </w:trPr>
        <w:tc>
          <w:tcPr>
            <w:tcW w:w="2563" w:type="dxa"/>
            <w:tcBorders>
              <w:top w:val="nil"/>
              <w:left w:val="single" w:sz="8" w:space="0" w:color="933634"/>
              <w:bottom w:val="single" w:sz="8" w:space="0" w:color="800000"/>
              <w:right w:val="single" w:sz="8" w:space="0" w:color="933634"/>
            </w:tcBorders>
            <w:shd w:val="clear" w:color="000000" w:fill="F1DDDC"/>
            <w:vAlign w:val="bottom"/>
            <w:hideMark/>
          </w:tcPr>
          <w:p w14:paraId="109287B3" w14:textId="7CFA074B"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DOP Urueña</w:t>
            </w:r>
          </w:p>
        </w:tc>
        <w:tc>
          <w:tcPr>
            <w:tcW w:w="2297" w:type="dxa"/>
            <w:tcBorders>
              <w:top w:val="nil"/>
              <w:left w:val="nil"/>
              <w:bottom w:val="single" w:sz="8" w:space="0" w:color="800000"/>
              <w:right w:val="single" w:sz="8" w:space="0" w:color="800000"/>
            </w:tcBorders>
            <w:vAlign w:val="bottom"/>
            <w:hideMark/>
          </w:tcPr>
          <w:p w14:paraId="606C8729" w14:textId="409EF0F2" w:rsidR="00B81490" w:rsidRPr="00A161A1" w:rsidRDefault="00B81490" w:rsidP="00B81490">
            <w:pPr>
              <w:jc w:val="center"/>
              <w:rPr>
                <w:rFonts w:eastAsia="Times New Roman" w:cs="Times New Roman"/>
                <w:color w:val="000000"/>
                <w:sz w:val="16"/>
                <w:szCs w:val="16"/>
                <w:lang w:eastAsia="es-ES"/>
              </w:rPr>
            </w:pPr>
            <w:r>
              <w:rPr>
                <w:color w:val="000000"/>
                <w:sz w:val="16"/>
                <w:szCs w:val="16"/>
              </w:rPr>
              <w:t>0</w:t>
            </w:r>
          </w:p>
        </w:tc>
        <w:tc>
          <w:tcPr>
            <w:tcW w:w="1729" w:type="dxa"/>
            <w:tcBorders>
              <w:top w:val="nil"/>
              <w:left w:val="nil"/>
              <w:bottom w:val="single" w:sz="8" w:space="0" w:color="800000"/>
              <w:right w:val="single" w:sz="8" w:space="0" w:color="800000"/>
            </w:tcBorders>
            <w:vAlign w:val="bottom"/>
            <w:hideMark/>
          </w:tcPr>
          <w:p w14:paraId="3E8A2562" w14:textId="684FCD8B" w:rsidR="00B81490" w:rsidRPr="00A161A1" w:rsidRDefault="00B81490" w:rsidP="00B81490">
            <w:pPr>
              <w:jc w:val="center"/>
              <w:rPr>
                <w:rFonts w:eastAsia="Times New Roman" w:cs="Times New Roman"/>
                <w:color w:val="000000"/>
                <w:sz w:val="16"/>
                <w:szCs w:val="16"/>
                <w:lang w:eastAsia="es-ES"/>
              </w:rPr>
            </w:pPr>
            <w:r>
              <w:rPr>
                <w:color w:val="000000"/>
                <w:sz w:val="16"/>
                <w:szCs w:val="16"/>
              </w:rPr>
              <w:t>1</w:t>
            </w:r>
          </w:p>
        </w:tc>
        <w:tc>
          <w:tcPr>
            <w:tcW w:w="1564" w:type="dxa"/>
            <w:tcBorders>
              <w:top w:val="nil"/>
              <w:left w:val="nil"/>
              <w:bottom w:val="single" w:sz="8" w:space="0" w:color="800000"/>
              <w:right w:val="single" w:sz="8" w:space="0" w:color="933634"/>
            </w:tcBorders>
            <w:vAlign w:val="center"/>
            <w:hideMark/>
          </w:tcPr>
          <w:p w14:paraId="54C8F33F" w14:textId="3F4F64AF" w:rsidR="00B81490" w:rsidRPr="00A161A1" w:rsidRDefault="00B81490" w:rsidP="00B81490">
            <w:pPr>
              <w:jc w:val="center"/>
              <w:rPr>
                <w:rFonts w:eastAsia="Times New Roman" w:cs="Times New Roman"/>
                <w:b/>
                <w:bCs/>
                <w:color w:val="000000"/>
                <w:sz w:val="16"/>
                <w:szCs w:val="16"/>
                <w:lang w:eastAsia="es-ES"/>
              </w:rPr>
            </w:pPr>
            <w:r>
              <w:rPr>
                <w:b/>
                <w:bCs/>
                <w:color w:val="000000"/>
                <w:sz w:val="16"/>
                <w:szCs w:val="16"/>
              </w:rPr>
              <w:t>1</w:t>
            </w:r>
          </w:p>
        </w:tc>
      </w:tr>
    </w:tbl>
    <w:p w14:paraId="73F121C4" w14:textId="77777777" w:rsidR="006B637A" w:rsidRDefault="006B637A">
      <w:pPr>
        <w:spacing w:before="1"/>
        <w:ind w:left="1972"/>
        <w:rPr>
          <w:iCs/>
          <w:sz w:val="12"/>
          <w:highlight w:val="yellow"/>
        </w:rPr>
      </w:pPr>
    </w:p>
    <w:p w14:paraId="1A8C653B" w14:textId="77777777" w:rsidR="00884C3F" w:rsidRDefault="00884C3F">
      <w:pPr>
        <w:spacing w:before="1"/>
        <w:ind w:left="1972"/>
        <w:rPr>
          <w:iCs/>
          <w:sz w:val="12"/>
          <w:highlight w:val="yellow"/>
        </w:rPr>
      </w:pPr>
    </w:p>
    <w:p w14:paraId="001716A1" w14:textId="77777777" w:rsidR="00884C3F" w:rsidRDefault="00884C3F">
      <w:pPr>
        <w:spacing w:before="1"/>
        <w:ind w:left="1972"/>
        <w:rPr>
          <w:iCs/>
          <w:sz w:val="12"/>
          <w:highlight w:val="yellow"/>
        </w:rPr>
      </w:pPr>
    </w:p>
    <w:p w14:paraId="6EB585D6" w14:textId="77777777" w:rsidR="006B637A" w:rsidRDefault="006B637A">
      <w:pPr>
        <w:spacing w:before="1"/>
        <w:ind w:left="1972"/>
        <w:rPr>
          <w:iCs/>
          <w:sz w:val="12"/>
          <w:highlight w:val="yellow"/>
        </w:rPr>
      </w:pPr>
    </w:p>
    <w:p w14:paraId="3B98AF6D" w14:textId="77777777" w:rsidR="00DD31AA" w:rsidRDefault="00DD31AA">
      <w:pPr>
        <w:spacing w:before="1"/>
        <w:ind w:left="1972"/>
        <w:rPr>
          <w:iCs/>
          <w:sz w:val="12"/>
          <w:highlight w:val="yellow"/>
        </w:rPr>
      </w:pPr>
    </w:p>
    <w:p w14:paraId="039BAB37" w14:textId="305020F5" w:rsidR="001366F2" w:rsidRDefault="001366F2">
      <w:pPr>
        <w:spacing w:before="1"/>
        <w:ind w:left="1972"/>
        <w:rPr>
          <w:iCs/>
          <w:sz w:val="12"/>
          <w:highlight w:val="yellow"/>
        </w:rPr>
      </w:pPr>
    </w:p>
    <w:p w14:paraId="4CF59064" w14:textId="77777777" w:rsidR="00FE1AE8" w:rsidRDefault="00FE1AE8" w:rsidP="00F00CF1">
      <w:pPr>
        <w:spacing w:before="1"/>
        <w:rPr>
          <w:iCs/>
          <w:sz w:val="12"/>
          <w:highlight w:val="yellow"/>
        </w:rPr>
      </w:pPr>
    </w:p>
    <w:p w14:paraId="63BFF839" w14:textId="77777777" w:rsidR="001366F2" w:rsidRPr="00FE1AE8" w:rsidRDefault="001366F2">
      <w:pPr>
        <w:spacing w:before="1"/>
        <w:ind w:left="1972"/>
        <w:rPr>
          <w:iCs/>
          <w:sz w:val="12"/>
          <w:highlight w:val="yellow"/>
        </w:rPr>
      </w:pPr>
    </w:p>
    <w:p w14:paraId="31BD2851" w14:textId="77777777" w:rsidR="001366F2" w:rsidRDefault="001366F2">
      <w:pPr>
        <w:spacing w:before="1"/>
        <w:ind w:left="1972"/>
        <w:rPr>
          <w:i/>
          <w:sz w:val="12"/>
        </w:rPr>
      </w:pPr>
    </w:p>
    <w:p w14:paraId="3401DC2C" w14:textId="77777777" w:rsidR="001366F2" w:rsidRDefault="001366F2">
      <w:pPr>
        <w:spacing w:before="1"/>
        <w:ind w:left="1972"/>
        <w:rPr>
          <w:i/>
          <w:sz w:val="12"/>
        </w:rPr>
      </w:pPr>
    </w:p>
    <w:p w14:paraId="28D3A824" w14:textId="77777777" w:rsidR="001366F2" w:rsidRDefault="001366F2">
      <w:pPr>
        <w:spacing w:before="1"/>
        <w:ind w:left="1972"/>
        <w:rPr>
          <w:i/>
          <w:sz w:val="12"/>
        </w:rPr>
      </w:pPr>
    </w:p>
    <w:p w14:paraId="4E837F52" w14:textId="77777777" w:rsidR="001366F2" w:rsidRDefault="001366F2">
      <w:pPr>
        <w:spacing w:before="1"/>
        <w:ind w:left="1972"/>
        <w:rPr>
          <w:i/>
          <w:sz w:val="12"/>
        </w:rPr>
      </w:pPr>
    </w:p>
    <w:p w14:paraId="28B12937" w14:textId="77777777" w:rsidR="001366F2" w:rsidRDefault="001366F2">
      <w:pPr>
        <w:spacing w:before="1"/>
        <w:ind w:left="1972"/>
        <w:rPr>
          <w:i/>
          <w:sz w:val="12"/>
        </w:rPr>
      </w:pPr>
    </w:p>
    <w:p w14:paraId="65C9768D" w14:textId="77777777" w:rsidR="001366F2" w:rsidRDefault="001366F2">
      <w:pPr>
        <w:spacing w:before="1"/>
        <w:ind w:left="1972"/>
        <w:rPr>
          <w:i/>
          <w:sz w:val="12"/>
        </w:rPr>
      </w:pPr>
    </w:p>
    <w:p w14:paraId="2120B56D" w14:textId="77777777" w:rsidR="001366F2" w:rsidRDefault="001366F2">
      <w:pPr>
        <w:spacing w:before="1"/>
        <w:ind w:left="1972"/>
        <w:rPr>
          <w:i/>
          <w:sz w:val="12"/>
        </w:rPr>
      </w:pPr>
    </w:p>
    <w:p w14:paraId="76EAD073" w14:textId="77777777" w:rsidR="001366F2" w:rsidRDefault="001366F2">
      <w:pPr>
        <w:spacing w:before="1"/>
        <w:ind w:left="1972"/>
        <w:rPr>
          <w:i/>
          <w:sz w:val="12"/>
        </w:rPr>
      </w:pPr>
    </w:p>
    <w:p w14:paraId="5D139FF6" w14:textId="77777777" w:rsidR="001366F2" w:rsidRDefault="001366F2">
      <w:pPr>
        <w:spacing w:before="1"/>
        <w:ind w:left="1972"/>
        <w:rPr>
          <w:i/>
          <w:sz w:val="12"/>
        </w:rPr>
      </w:pPr>
    </w:p>
    <w:p w14:paraId="125D8F4C" w14:textId="77777777" w:rsidR="001366F2" w:rsidRDefault="001366F2">
      <w:pPr>
        <w:spacing w:before="1"/>
        <w:ind w:left="1972"/>
        <w:rPr>
          <w:i/>
          <w:sz w:val="12"/>
        </w:rPr>
      </w:pPr>
    </w:p>
    <w:p w14:paraId="334B489B" w14:textId="77777777" w:rsidR="001366F2" w:rsidRDefault="001366F2">
      <w:pPr>
        <w:spacing w:before="1"/>
        <w:ind w:left="1972"/>
        <w:rPr>
          <w:i/>
          <w:sz w:val="12"/>
        </w:rPr>
      </w:pPr>
    </w:p>
    <w:p w14:paraId="63105EFE" w14:textId="77777777" w:rsidR="001366F2" w:rsidRDefault="001366F2">
      <w:pPr>
        <w:spacing w:before="1"/>
        <w:ind w:left="1972"/>
        <w:rPr>
          <w:i/>
          <w:sz w:val="12"/>
        </w:rPr>
      </w:pPr>
    </w:p>
    <w:p w14:paraId="59791C2E" w14:textId="77777777" w:rsidR="001366F2" w:rsidRDefault="001366F2">
      <w:pPr>
        <w:spacing w:before="1"/>
        <w:ind w:left="1972"/>
        <w:rPr>
          <w:i/>
          <w:sz w:val="12"/>
        </w:rPr>
      </w:pPr>
    </w:p>
    <w:p w14:paraId="6EC62390" w14:textId="77777777" w:rsidR="001366F2" w:rsidRDefault="001366F2">
      <w:pPr>
        <w:spacing w:before="1"/>
        <w:ind w:left="1972"/>
        <w:rPr>
          <w:i/>
          <w:sz w:val="12"/>
        </w:rPr>
      </w:pPr>
    </w:p>
    <w:p w14:paraId="74BAF399" w14:textId="77777777" w:rsidR="001366F2" w:rsidRDefault="001366F2">
      <w:pPr>
        <w:spacing w:before="1"/>
        <w:ind w:left="1972"/>
        <w:rPr>
          <w:i/>
          <w:sz w:val="12"/>
        </w:rPr>
      </w:pPr>
    </w:p>
    <w:p w14:paraId="42CA150B" w14:textId="77777777" w:rsidR="001366F2" w:rsidRDefault="001366F2">
      <w:pPr>
        <w:spacing w:before="1"/>
        <w:ind w:left="1972"/>
        <w:rPr>
          <w:i/>
          <w:sz w:val="12"/>
        </w:rPr>
      </w:pPr>
    </w:p>
    <w:p w14:paraId="3279D991" w14:textId="77777777" w:rsidR="001366F2" w:rsidRDefault="001366F2">
      <w:pPr>
        <w:spacing w:before="1"/>
        <w:ind w:left="1972"/>
        <w:rPr>
          <w:i/>
          <w:sz w:val="12"/>
        </w:rPr>
      </w:pPr>
    </w:p>
    <w:p w14:paraId="15A888B7" w14:textId="77777777" w:rsidR="001366F2" w:rsidRDefault="001366F2">
      <w:pPr>
        <w:spacing w:before="1"/>
        <w:ind w:left="1972"/>
        <w:rPr>
          <w:i/>
          <w:sz w:val="12"/>
        </w:rPr>
      </w:pPr>
    </w:p>
    <w:p w14:paraId="5535FB5D" w14:textId="77777777" w:rsidR="001366F2" w:rsidRDefault="001366F2">
      <w:pPr>
        <w:spacing w:before="1"/>
        <w:ind w:left="1972"/>
        <w:rPr>
          <w:i/>
          <w:sz w:val="12"/>
        </w:rPr>
      </w:pPr>
    </w:p>
    <w:p w14:paraId="733BF13E" w14:textId="77777777" w:rsidR="001366F2" w:rsidRDefault="001366F2">
      <w:pPr>
        <w:spacing w:before="1"/>
        <w:ind w:left="1972"/>
        <w:rPr>
          <w:i/>
          <w:sz w:val="12"/>
        </w:rPr>
      </w:pPr>
    </w:p>
    <w:p w14:paraId="4C2681B6" w14:textId="77777777" w:rsidR="001366F2" w:rsidRDefault="001366F2">
      <w:pPr>
        <w:spacing w:before="1"/>
        <w:ind w:left="1972"/>
        <w:rPr>
          <w:i/>
          <w:sz w:val="12"/>
        </w:rPr>
      </w:pPr>
    </w:p>
    <w:p w14:paraId="65EADCC0" w14:textId="77777777" w:rsidR="001366F2" w:rsidRDefault="001366F2">
      <w:pPr>
        <w:spacing w:before="1"/>
        <w:ind w:left="1972"/>
        <w:rPr>
          <w:i/>
          <w:sz w:val="12"/>
        </w:rPr>
      </w:pPr>
    </w:p>
    <w:p w14:paraId="355B69C5" w14:textId="77777777" w:rsidR="001366F2" w:rsidRDefault="001366F2">
      <w:pPr>
        <w:spacing w:before="1"/>
        <w:ind w:left="1972"/>
        <w:rPr>
          <w:i/>
          <w:sz w:val="12"/>
        </w:rPr>
      </w:pPr>
    </w:p>
    <w:p w14:paraId="794A7974" w14:textId="77777777" w:rsidR="001366F2" w:rsidRDefault="001366F2">
      <w:pPr>
        <w:spacing w:before="1"/>
        <w:ind w:left="1972"/>
        <w:rPr>
          <w:i/>
          <w:sz w:val="12"/>
        </w:rPr>
      </w:pPr>
    </w:p>
    <w:p w14:paraId="74F962A9" w14:textId="77777777" w:rsidR="001366F2" w:rsidRDefault="001366F2">
      <w:pPr>
        <w:spacing w:before="1"/>
        <w:ind w:left="1972"/>
        <w:rPr>
          <w:i/>
          <w:sz w:val="12"/>
        </w:rPr>
      </w:pPr>
    </w:p>
    <w:p w14:paraId="3C2DB0E2" w14:textId="77777777" w:rsidR="001366F2" w:rsidRDefault="001366F2">
      <w:pPr>
        <w:spacing w:before="1"/>
        <w:ind w:left="1972"/>
        <w:rPr>
          <w:i/>
          <w:sz w:val="12"/>
        </w:rPr>
      </w:pPr>
    </w:p>
    <w:p w14:paraId="345C4326" w14:textId="77777777" w:rsidR="001366F2" w:rsidRDefault="001366F2">
      <w:pPr>
        <w:spacing w:before="1"/>
        <w:ind w:left="1972"/>
        <w:rPr>
          <w:i/>
          <w:sz w:val="12"/>
        </w:rPr>
      </w:pPr>
    </w:p>
    <w:p w14:paraId="64F92D50" w14:textId="77777777" w:rsidR="001366F2" w:rsidRDefault="001366F2">
      <w:pPr>
        <w:spacing w:before="1"/>
        <w:ind w:left="1972"/>
        <w:rPr>
          <w:i/>
          <w:sz w:val="12"/>
        </w:rPr>
      </w:pPr>
    </w:p>
    <w:p w14:paraId="79656292" w14:textId="77777777" w:rsidR="001366F2" w:rsidRDefault="001366F2">
      <w:pPr>
        <w:spacing w:before="1"/>
        <w:ind w:left="1972"/>
        <w:rPr>
          <w:i/>
          <w:sz w:val="12"/>
        </w:rPr>
      </w:pPr>
    </w:p>
    <w:p w14:paraId="6B0AB77B" w14:textId="77777777" w:rsidR="001366F2" w:rsidRDefault="001366F2">
      <w:pPr>
        <w:spacing w:before="1"/>
        <w:ind w:left="1972"/>
        <w:rPr>
          <w:i/>
          <w:sz w:val="12"/>
        </w:rPr>
      </w:pPr>
    </w:p>
    <w:p w14:paraId="18CF50B3" w14:textId="77777777" w:rsidR="001366F2" w:rsidRDefault="001366F2">
      <w:pPr>
        <w:spacing w:before="1"/>
        <w:ind w:left="1972"/>
        <w:rPr>
          <w:i/>
          <w:sz w:val="12"/>
        </w:rPr>
      </w:pPr>
    </w:p>
    <w:p w14:paraId="13549513" w14:textId="77777777" w:rsidR="001366F2" w:rsidRDefault="001366F2">
      <w:pPr>
        <w:spacing w:before="1"/>
        <w:ind w:left="1972"/>
        <w:rPr>
          <w:i/>
          <w:sz w:val="12"/>
        </w:rPr>
      </w:pPr>
    </w:p>
    <w:p w14:paraId="0C31EE8A" w14:textId="77777777" w:rsidR="001366F2" w:rsidRDefault="001366F2">
      <w:pPr>
        <w:spacing w:before="1"/>
        <w:ind w:left="1972"/>
        <w:rPr>
          <w:i/>
          <w:sz w:val="12"/>
        </w:rPr>
      </w:pPr>
    </w:p>
    <w:p w14:paraId="6C40F117" w14:textId="77777777" w:rsidR="001366F2" w:rsidRDefault="001366F2">
      <w:pPr>
        <w:spacing w:before="1"/>
        <w:ind w:left="1972"/>
        <w:rPr>
          <w:i/>
          <w:sz w:val="12"/>
        </w:rPr>
      </w:pPr>
    </w:p>
    <w:p w14:paraId="218D1BB7" w14:textId="77777777" w:rsidR="001366F2" w:rsidRDefault="001366F2">
      <w:pPr>
        <w:spacing w:before="1"/>
        <w:ind w:left="1972"/>
        <w:rPr>
          <w:i/>
          <w:sz w:val="12"/>
        </w:rPr>
      </w:pPr>
    </w:p>
    <w:p w14:paraId="1937463C" w14:textId="77777777" w:rsidR="001366F2" w:rsidRDefault="001366F2">
      <w:pPr>
        <w:spacing w:before="1"/>
        <w:ind w:left="1972"/>
        <w:rPr>
          <w:i/>
          <w:sz w:val="12"/>
        </w:rPr>
      </w:pPr>
    </w:p>
    <w:p w14:paraId="034384B6" w14:textId="77777777" w:rsidR="001366F2" w:rsidRDefault="001366F2">
      <w:pPr>
        <w:spacing w:before="1"/>
        <w:ind w:left="1972"/>
        <w:rPr>
          <w:i/>
          <w:sz w:val="12"/>
        </w:rPr>
      </w:pPr>
    </w:p>
    <w:p w14:paraId="4DB95F03" w14:textId="77777777" w:rsidR="001366F2" w:rsidRDefault="001366F2">
      <w:pPr>
        <w:spacing w:before="1"/>
        <w:ind w:left="1972"/>
        <w:rPr>
          <w:i/>
          <w:sz w:val="12"/>
        </w:rPr>
      </w:pPr>
    </w:p>
    <w:p w14:paraId="2A6ED579" w14:textId="77777777" w:rsidR="001366F2" w:rsidRDefault="001366F2">
      <w:pPr>
        <w:spacing w:before="1"/>
        <w:ind w:left="1972"/>
        <w:rPr>
          <w:i/>
          <w:sz w:val="12"/>
        </w:rPr>
      </w:pPr>
    </w:p>
    <w:p w14:paraId="19A7E151" w14:textId="77777777" w:rsidR="001366F2" w:rsidRDefault="001366F2">
      <w:pPr>
        <w:spacing w:before="1"/>
        <w:ind w:left="1972"/>
        <w:rPr>
          <w:i/>
          <w:sz w:val="12"/>
        </w:rPr>
      </w:pPr>
    </w:p>
    <w:p w14:paraId="18A94DCC" w14:textId="77777777" w:rsidR="001366F2" w:rsidRDefault="001366F2">
      <w:pPr>
        <w:spacing w:before="1"/>
        <w:ind w:left="1972"/>
        <w:rPr>
          <w:i/>
          <w:sz w:val="12"/>
        </w:rPr>
      </w:pPr>
    </w:p>
    <w:p w14:paraId="37CDE4E7" w14:textId="77777777" w:rsidR="001366F2" w:rsidRDefault="001366F2">
      <w:pPr>
        <w:spacing w:before="1"/>
        <w:ind w:left="1972"/>
        <w:rPr>
          <w:i/>
          <w:sz w:val="12"/>
        </w:rPr>
      </w:pPr>
    </w:p>
    <w:p w14:paraId="718D4B7F" w14:textId="77777777" w:rsidR="001366F2" w:rsidRDefault="001366F2">
      <w:pPr>
        <w:spacing w:before="1"/>
        <w:ind w:left="1972"/>
        <w:rPr>
          <w:i/>
          <w:sz w:val="12"/>
        </w:rPr>
      </w:pPr>
    </w:p>
    <w:p w14:paraId="216746F2" w14:textId="77777777" w:rsidR="001366F2" w:rsidRDefault="001366F2">
      <w:pPr>
        <w:spacing w:before="1"/>
        <w:ind w:left="1972"/>
        <w:rPr>
          <w:i/>
          <w:sz w:val="12"/>
        </w:rPr>
      </w:pPr>
    </w:p>
    <w:p w14:paraId="74B50F17" w14:textId="77777777" w:rsidR="001366F2" w:rsidRDefault="001366F2">
      <w:pPr>
        <w:spacing w:before="1"/>
        <w:ind w:left="1972"/>
        <w:rPr>
          <w:i/>
          <w:sz w:val="12"/>
        </w:rPr>
      </w:pPr>
    </w:p>
    <w:p w14:paraId="5EF8DF7E" w14:textId="77777777" w:rsidR="001366F2" w:rsidRDefault="001366F2">
      <w:pPr>
        <w:spacing w:before="1"/>
        <w:ind w:left="1972"/>
        <w:rPr>
          <w:i/>
          <w:sz w:val="12"/>
        </w:rPr>
      </w:pPr>
    </w:p>
    <w:p w14:paraId="5C6E6813" w14:textId="77777777" w:rsidR="001366F2" w:rsidRDefault="001366F2">
      <w:pPr>
        <w:spacing w:before="1"/>
        <w:ind w:left="1972"/>
        <w:rPr>
          <w:i/>
          <w:sz w:val="12"/>
        </w:rPr>
      </w:pPr>
    </w:p>
    <w:p w14:paraId="72D77026" w14:textId="77777777" w:rsidR="001366F2" w:rsidRDefault="001366F2">
      <w:pPr>
        <w:spacing w:before="1"/>
        <w:ind w:left="1972"/>
        <w:rPr>
          <w:i/>
          <w:sz w:val="12"/>
        </w:rPr>
      </w:pPr>
    </w:p>
    <w:p w14:paraId="7D9F7520" w14:textId="77777777" w:rsidR="001366F2" w:rsidRDefault="001366F2">
      <w:pPr>
        <w:spacing w:before="1"/>
        <w:ind w:left="1972"/>
        <w:rPr>
          <w:i/>
          <w:sz w:val="12"/>
        </w:rPr>
      </w:pPr>
    </w:p>
    <w:p w14:paraId="3BE04CC2" w14:textId="77777777" w:rsidR="001366F2" w:rsidRDefault="001366F2">
      <w:pPr>
        <w:spacing w:before="1"/>
        <w:ind w:left="1972"/>
        <w:rPr>
          <w:i/>
          <w:sz w:val="12"/>
        </w:rPr>
      </w:pPr>
    </w:p>
    <w:p w14:paraId="0350E90E" w14:textId="77777777" w:rsidR="001366F2" w:rsidRDefault="001366F2">
      <w:pPr>
        <w:spacing w:before="1"/>
        <w:ind w:left="1972"/>
        <w:rPr>
          <w:i/>
          <w:sz w:val="12"/>
        </w:rPr>
      </w:pPr>
    </w:p>
    <w:p w14:paraId="5147BC9D" w14:textId="77777777" w:rsidR="001366F2" w:rsidRDefault="001366F2">
      <w:pPr>
        <w:spacing w:before="1"/>
        <w:ind w:left="1972"/>
        <w:rPr>
          <w:i/>
          <w:sz w:val="12"/>
        </w:rPr>
      </w:pPr>
    </w:p>
    <w:p w14:paraId="68C99EC9" w14:textId="77777777" w:rsidR="001366F2" w:rsidRDefault="001366F2">
      <w:pPr>
        <w:spacing w:before="1"/>
        <w:ind w:left="1972"/>
        <w:rPr>
          <w:i/>
          <w:sz w:val="12"/>
        </w:rPr>
      </w:pPr>
    </w:p>
    <w:p w14:paraId="60FF3C61" w14:textId="77777777" w:rsidR="001366F2" w:rsidRDefault="001366F2">
      <w:pPr>
        <w:spacing w:before="1"/>
        <w:ind w:left="1972"/>
        <w:rPr>
          <w:i/>
          <w:sz w:val="12"/>
        </w:rPr>
      </w:pPr>
    </w:p>
    <w:p w14:paraId="62FC0631" w14:textId="77777777" w:rsidR="001366F2" w:rsidRDefault="001366F2">
      <w:pPr>
        <w:spacing w:before="1"/>
        <w:ind w:left="1972"/>
        <w:rPr>
          <w:i/>
          <w:sz w:val="12"/>
        </w:rPr>
      </w:pPr>
    </w:p>
    <w:p w14:paraId="34ADD5A1" w14:textId="77777777" w:rsidR="001366F2" w:rsidRDefault="001366F2">
      <w:pPr>
        <w:spacing w:before="1"/>
        <w:ind w:left="1972"/>
        <w:rPr>
          <w:i/>
          <w:sz w:val="12"/>
        </w:rPr>
      </w:pPr>
    </w:p>
    <w:p w14:paraId="0FA416BF" w14:textId="77777777" w:rsidR="001366F2" w:rsidRDefault="001366F2">
      <w:pPr>
        <w:spacing w:before="1"/>
        <w:ind w:left="1972"/>
        <w:rPr>
          <w:i/>
          <w:sz w:val="12"/>
        </w:rPr>
      </w:pPr>
    </w:p>
    <w:p w14:paraId="729532C3" w14:textId="77777777" w:rsidR="001366F2" w:rsidRDefault="001366F2">
      <w:pPr>
        <w:spacing w:before="1"/>
        <w:ind w:left="1972"/>
        <w:rPr>
          <w:i/>
          <w:sz w:val="12"/>
        </w:rPr>
      </w:pPr>
    </w:p>
    <w:p w14:paraId="29176CAD" w14:textId="77777777" w:rsidR="001366F2" w:rsidRDefault="001366F2">
      <w:pPr>
        <w:spacing w:before="1"/>
        <w:ind w:left="1972"/>
        <w:rPr>
          <w:i/>
          <w:sz w:val="12"/>
        </w:rPr>
      </w:pPr>
    </w:p>
    <w:p w14:paraId="58992FF3" w14:textId="77777777" w:rsidR="001366F2" w:rsidRDefault="001366F2">
      <w:pPr>
        <w:spacing w:before="1"/>
        <w:ind w:left="1972"/>
        <w:rPr>
          <w:i/>
          <w:sz w:val="12"/>
        </w:rPr>
      </w:pPr>
    </w:p>
    <w:p w14:paraId="0607D711" w14:textId="77777777" w:rsidR="001366F2" w:rsidRDefault="001366F2">
      <w:pPr>
        <w:spacing w:before="1"/>
        <w:ind w:left="1972"/>
        <w:rPr>
          <w:i/>
          <w:sz w:val="12"/>
        </w:rPr>
      </w:pPr>
    </w:p>
    <w:p w14:paraId="23063DAB" w14:textId="77777777" w:rsidR="001366F2" w:rsidRDefault="001366F2">
      <w:pPr>
        <w:spacing w:before="1"/>
        <w:ind w:left="1972"/>
        <w:rPr>
          <w:i/>
          <w:sz w:val="12"/>
        </w:rPr>
      </w:pPr>
    </w:p>
    <w:p w14:paraId="48F72CBC" w14:textId="77777777" w:rsidR="001366F2" w:rsidRDefault="001366F2">
      <w:pPr>
        <w:spacing w:before="1"/>
        <w:ind w:left="1972"/>
        <w:rPr>
          <w:i/>
          <w:sz w:val="12"/>
        </w:rPr>
      </w:pPr>
    </w:p>
    <w:p w14:paraId="27542271" w14:textId="77777777" w:rsidR="001366F2" w:rsidRDefault="001366F2">
      <w:pPr>
        <w:spacing w:before="1"/>
        <w:ind w:left="1972"/>
        <w:rPr>
          <w:i/>
          <w:sz w:val="12"/>
        </w:rPr>
      </w:pPr>
    </w:p>
    <w:p w14:paraId="3CAB5892" w14:textId="77777777" w:rsidR="001366F2" w:rsidRDefault="001366F2">
      <w:pPr>
        <w:spacing w:before="1"/>
        <w:ind w:left="1972"/>
        <w:rPr>
          <w:i/>
          <w:sz w:val="12"/>
        </w:rPr>
      </w:pPr>
    </w:p>
    <w:p w14:paraId="673906CF" w14:textId="77777777" w:rsidR="001366F2" w:rsidRDefault="001366F2">
      <w:pPr>
        <w:spacing w:before="1"/>
        <w:ind w:left="1972"/>
        <w:rPr>
          <w:i/>
          <w:sz w:val="12"/>
        </w:rPr>
      </w:pPr>
    </w:p>
    <w:p w14:paraId="1CE18395" w14:textId="77777777" w:rsidR="001366F2" w:rsidRDefault="001366F2">
      <w:pPr>
        <w:spacing w:before="1"/>
        <w:ind w:left="1972"/>
        <w:rPr>
          <w:i/>
          <w:sz w:val="12"/>
        </w:rPr>
      </w:pPr>
    </w:p>
    <w:p w14:paraId="13FE9758" w14:textId="77777777" w:rsidR="001366F2" w:rsidRDefault="001366F2">
      <w:pPr>
        <w:spacing w:before="1"/>
        <w:ind w:left="1972"/>
        <w:rPr>
          <w:i/>
          <w:sz w:val="12"/>
        </w:rPr>
      </w:pPr>
    </w:p>
    <w:p w14:paraId="1BC7F666" w14:textId="77777777" w:rsidR="001366F2" w:rsidRDefault="001366F2">
      <w:pPr>
        <w:spacing w:before="1"/>
        <w:ind w:left="1972"/>
        <w:rPr>
          <w:i/>
          <w:sz w:val="12"/>
        </w:rPr>
      </w:pPr>
    </w:p>
    <w:p w14:paraId="1A79753B" w14:textId="77777777" w:rsidR="001366F2" w:rsidRDefault="001366F2">
      <w:pPr>
        <w:spacing w:before="1"/>
        <w:ind w:left="1972"/>
        <w:rPr>
          <w:i/>
          <w:sz w:val="12"/>
        </w:rPr>
      </w:pPr>
    </w:p>
    <w:p w14:paraId="65A12B47" w14:textId="77777777" w:rsidR="001366F2" w:rsidRDefault="001366F2">
      <w:pPr>
        <w:spacing w:before="1"/>
        <w:ind w:left="1972"/>
        <w:rPr>
          <w:i/>
          <w:sz w:val="12"/>
        </w:rPr>
      </w:pPr>
    </w:p>
    <w:p w14:paraId="505C584B" w14:textId="77777777" w:rsidR="001366F2" w:rsidRDefault="001366F2">
      <w:pPr>
        <w:spacing w:before="1"/>
        <w:ind w:left="1972"/>
        <w:rPr>
          <w:i/>
          <w:sz w:val="12"/>
        </w:rPr>
      </w:pPr>
    </w:p>
    <w:p w14:paraId="7523801B" w14:textId="77777777" w:rsidR="001366F2" w:rsidRDefault="001366F2">
      <w:pPr>
        <w:spacing w:before="1"/>
        <w:ind w:left="1972"/>
        <w:rPr>
          <w:i/>
          <w:sz w:val="12"/>
        </w:rPr>
      </w:pPr>
    </w:p>
    <w:p w14:paraId="27C4E7FD" w14:textId="77777777" w:rsidR="001366F2" w:rsidRDefault="001366F2">
      <w:pPr>
        <w:spacing w:before="1"/>
        <w:ind w:left="1972"/>
        <w:rPr>
          <w:i/>
          <w:sz w:val="12"/>
        </w:rPr>
      </w:pPr>
    </w:p>
    <w:p w14:paraId="74AB64B3" w14:textId="77777777" w:rsidR="001366F2" w:rsidRDefault="001366F2">
      <w:pPr>
        <w:spacing w:before="1"/>
        <w:ind w:left="1972"/>
        <w:rPr>
          <w:i/>
          <w:sz w:val="12"/>
        </w:rPr>
      </w:pPr>
    </w:p>
    <w:p w14:paraId="1D6240EE" w14:textId="77777777" w:rsidR="001366F2" w:rsidRDefault="001366F2">
      <w:pPr>
        <w:spacing w:before="1"/>
        <w:ind w:left="1972"/>
        <w:rPr>
          <w:i/>
          <w:sz w:val="12"/>
        </w:rPr>
      </w:pPr>
    </w:p>
    <w:p w14:paraId="06E8FB5C" w14:textId="77777777" w:rsidR="001366F2" w:rsidRDefault="001366F2">
      <w:pPr>
        <w:spacing w:before="1"/>
        <w:ind w:left="1972"/>
        <w:rPr>
          <w:i/>
          <w:sz w:val="12"/>
        </w:rPr>
      </w:pPr>
    </w:p>
    <w:p w14:paraId="17275492" w14:textId="77777777" w:rsidR="001366F2" w:rsidRDefault="001366F2">
      <w:pPr>
        <w:spacing w:before="1"/>
        <w:ind w:left="1972"/>
        <w:rPr>
          <w:i/>
          <w:sz w:val="12"/>
        </w:rPr>
      </w:pPr>
    </w:p>
    <w:p w14:paraId="7F58E5E9" w14:textId="77777777" w:rsidR="001366F2" w:rsidRDefault="001366F2">
      <w:pPr>
        <w:spacing w:before="1"/>
        <w:ind w:left="1972"/>
        <w:rPr>
          <w:i/>
          <w:sz w:val="12"/>
        </w:rPr>
      </w:pPr>
    </w:p>
    <w:p w14:paraId="0F56BACB" w14:textId="77777777" w:rsidR="001366F2" w:rsidRDefault="001366F2">
      <w:pPr>
        <w:spacing w:before="1"/>
        <w:ind w:left="1972"/>
        <w:rPr>
          <w:i/>
          <w:sz w:val="12"/>
        </w:rPr>
      </w:pPr>
    </w:p>
    <w:p w14:paraId="378A577A" w14:textId="77777777" w:rsidR="001366F2" w:rsidRDefault="001366F2">
      <w:pPr>
        <w:spacing w:before="1"/>
        <w:ind w:left="1972"/>
        <w:rPr>
          <w:i/>
          <w:sz w:val="12"/>
        </w:rPr>
      </w:pPr>
    </w:p>
    <w:p w14:paraId="398A139D" w14:textId="77777777" w:rsidR="001366F2" w:rsidRDefault="001366F2">
      <w:pPr>
        <w:spacing w:before="1"/>
        <w:ind w:left="1972"/>
        <w:rPr>
          <w:i/>
          <w:sz w:val="12"/>
        </w:rPr>
      </w:pPr>
    </w:p>
    <w:p w14:paraId="260165F9" w14:textId="77777777" w:rsidR="001366F2" w:rsidRDefault="001366F2">
      <w:pPr>
        <w:spacing w:before="1"/>
        <w:ind w:left="1972"/>
        <w:rPr>
          <w:i/>
          <w:sz w:val="12"/>
        </w:rPr>
      </w:pPr>
    </w:p>
    <w:p w14:paraId="276AB8F7" w14:textId="77777777" w:rsidR="001366F2" w:rsidRDefault="001366F2">
      <w:pPr>
        <w:spacing w:before="1"/>
        <w:ind w:left="1972"/>
        <w:rPr>
          <w:i/>
          <w:sz w:val="12"/>
        </w:rPr>
      </w:pPr>
    </w:p>
    <w:p w14:paraId="67AC23E7" w14:textId="77777777" w:rsidR="001366F2" w:rsidRDefault="001366F2">
      <w:pPr>
        <w:spacing w:before="1"/>
        <w:ind w:left="1972"/>
        <w:rPr>
          <w:i/>
          <w:sz w:val="12"/>
        </w:rPr>
      </w:pPr>
    </w:p>
    <w:p w14:paraId="23CDCF16" w14:textId="77777777" w:rsidR="001366F2" w:rsidRDefault="001366F2">
      <w:pPr>
        <w:spacing w:before="1"/>
        <w:ind w:left="1972"/>
        <w:rPr>
          <w:i/>
          <w:sz w:val="12"/>
        </w:rPr>
      </w:pPr>
    </w:p>
    <w:p w14:paraId="507208E9" w14:textId="77777777" w:rsidR="001366F2" w:rsidRDefault="001366F2">
      <w:pPr>
        <w:spacing w:before="1"/>
        <w:ind w:left="1972"/>
        <w:rPr>
          <w:i/>
          <w:sz w:val="12"/>
        </w:rPr>
      </w:pPr>
    </w:p>
    <w:p w14:paraId="6460BE73" w14:textId="77777777" w:rsidR="001366F2" w:rsidRDefault="001366F2">
      <w:pPr>
        <w:spacing w:before="1"/>
        <w:ind w:left="1972"/>
        <w:rPr>
          <w:i/>
          <w:sz w:val="12"/>
        </w:rPr>
      </w:pPr>
    </w:p>
    <w:p w14:paraId="6CF7D0B6" w14:textId="77777777" w:rsidR="001366F2" w:rsidRDefault="001366F2">
      <w:pPr>
        <w:spacing w:before="1"/>
        <w:ind w:left="1972"/>
        <w:rPr>
          <w:i/>
          <w:sz w:val="12"/>
        </w:rPr>
      </w:pPr>
    </w:p>
    <w:p w14:paraId="23FC33A9" w14:textId="77777777" w:rsidR="001366F2" w:rsidRDefault="001366F2">
      <w:pPr>
        <w:spacing w:before="1"/>
        <w:ind w:left="1972"/>
        <w:rPr>
          <w:i/>
          <w:sz w:val="12"/>
        </w:rPr>
      </w:pPr>
    </w:p>
    <w:p w14:paraId="218F7C02" w14:textId="77777777" w:rsidR="001366F2" w:rsidRDefault="001366F2">
      <w:pPr>
        <w:spacing w:before="1"/>
        <w:ind w:left="1972"/>
        <w:rPr>
          <w:i/>
          <w:sz w:val="12"/>
        </w:rPr>
      </w:pPr>
    </w:p>
    <w:p w14:paraId="2974F364" w14:textId="77777777" w:rsidR="001366F2" w:rsidRDefault="001366F2">
      <w:pPr>
        <w:spacing w:before="1"/>
        <w:ind w:left="1972"/>
        <w:rPr>
          <w:i/>
          <w:sz w:val="12"/>
        </w:rPr>
      </w:pPr>
    </w:p>
    <w:p w14:paraId="4567A0BA" w14:textId="77777777" w:rsidR="001366F2" w:rsidRDefault="001366F2">
      <w:pPr>
        <w:spacing w:before="1"/>
        <w:ind w:left="1972"/>
        <w:rPr>
          <w:i/>
          <w:sz w:val="12"/>
        </w:rPr>
      </w:pPr>
    </w:p>
    <w:p w14:paraId="63A0E567" w14:textId="77777777" w:rsidR="001366F2" w:rsidRDefault="001366F2">
      <w:pPr>
        <w:spacing w:before="1"/>
        <w:ind w:left="1972"/>
        <w:rPr>
          <w:i/>
          <w:sz w:val="12"/>
        </w:rPr>
      </w:pPr>
    </w:p>
    <w:p w14:paraId="05613E99" w14:textId="77777777" w:rsidR="001366F2" w:rsidRDefault="001366F2">
      <w:pPr>
        <w:spacing w:before="1"/>
        <w:ind w:left="1972"/>
        <w:rPr>
          <w:i/>
          <w:sz w:val="12"/>
        </w:rPr>
      </w:pPr>
    </w:p>
    <w:p w14:paraId="09B81D16" w14:textId="77777777" w:rsidR="001366F2" w:rsidRDefault="001366F2">
      <w:pPr>
        <w:spacing w:before="1"/>
        <w:ind w:left="1972"/>
        <w:rPr>
          <w:i/>
          <w:sz w:val="12"/>
        </w:rPr>
      </w:pPr>
    </w:p>
    <w:p w14:paraId="02F6A74D" w14:textId="77777777" w:rsidR="001366F2" w:rsidRDefault="001366F2">
      <w:pPr>
        <w:spacing w:before="1"/>
        <w:ind w:left="1972"/>
        <w:rPr>
          <w:i/>
          <w:sz w:val="12"/>
        </w:rPr>
      </w:pPr>
    </w:p>
    <w:p w14:paraId="142D3B97" w14:textId="77777777" w:rsidR="001366F2" w:rsidRDefault="001366F2">
      <w:pPr>
        <w:spacing w:before="1"/>
        <w:ind w:left="1972"/>
        <w:rPr>
          <w:i/>
          <w:sz w:val="12"/>
        </w:rPr>
      </w:pPr>
    </w:p>
    <w:tbl>
      <w:tblPr>
        <w:tblW w:w="8183" w:type="dxa"/>
        <w:jc w:val="center"/>
        <w:tblCellMar>
          <w:left w:w="70" w:type="dxa"/>
          <w:right w:w="70" w:type="dxa"/>
        </w:tblCellMar>
        <w:tblLook w:val="04A0" w:firstRow="1" w:lastRow="0" w:firstColumn="1" w:lastColumn="0" w:noHBand="0" w:noVBand="1"/>
      </w:tblPr>
      <w:tblGrid>
        <w:gridCol w:w="2644"/>
        <w:gridCol w:w="2242"/>
        <w:gridCol w:w="1680"/>
        <w:gridCol w:w="1617"/>
      </w:tblGrid>
      <w:tr w:rsidR="001366F2" w:rsidRPr="00FE1AE8" w14:paraId="0BBE455A" w14:textId="77777777" w:rsidTr="00615BFD">
        <w:trPr>
          <w:trHeight w:val="246"/>
          <w:jc w:val="center"/>
        </w:trPr>
        <w:tc>
          <w:tcPr>
            <w:tcW w:w="2644"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009FE08" w14:textId="77777777" w:rsidR="001366F2" w:rsidRPr="00FE1AE8" w:rsidRDefault="001366F2" w:rsidP="00615BFD">
            <w:pPr>
              <w:jc w:val="center"/>
              <w:rPr>
                <w:rFonts w:eastAsia="Times New Roman" w:cs="Times New Roman"/>
                <w:b/>
                <w:bCs/>
                <w:color w:val="000000"/>
                <w:sz w:val="16"/>
                <w:szCs w:val="16"/>
                <w:lang w:eastAsia="es-ES"/>
              </w:rPr>
            </w:pPr>
            <w:r w:rsidRPr="00FE1AE8">
              <w:rPr>
                <w:rFonts w:eastAsia="Times New Roman" w:cs="Times New Roman"/>
                <w:b/>
                <w:bCs/>
                <w:color w:val="000000"/>
                <w:sz w:val="16"/>
                <w:szCs w:val="16"/>
                <w:lang w:eastAsia="es-ES"/>
              </w:rPr>
              <w:t>D.O.P.</w:t>
            </w:r>
          </w:p>
        </w:tc>
        <w:tc>
          <w:tcPr>
            <w:tcW w:w="5539" w:type="dxa"/>
            <w:gridSpan w:val="3"/>
            <w:tcBorders>
              <w:top w:val="single" w:sz="8" w:space="0" w:color="933634"/>
              <w:left w:val="nil"/>
              <w:bottom w:val="single" w:sz="8" w:space="0" w:color="933634"/>
              <w:right w:val="single" w:sz="8" w:space="0" w:color="933634"/>
            </w:tcBorders>
            <w:shd w:val="clear" w:color="000000" w:fill="D99694"/>
            <w:vAlign w:val="center"/>
            <w:hideMark/>
          </w:tcPr>
          <w:p w14:paraId="3A633A3F" w14:textId="77777777" w:rsidR="001366F2" w:rsidRPr="00FE1AE8" w:rsidRDefault="001366F2" w:rsidP="00615BFD">
            <w:pPr>
              <w:jc w:val="center"/>
              <w:rPr>
                <w:rFonts w:eastAsia="Times New Roman" w:cs="Times New Roman"/>
                <w:b/>
                <w:bCs/>
                <w:color w:val="000000"/>
                <w:sz w:val="16"/>
                <w:szCs w:val="16"/>
                <w:lang w:eastAsia="es-ES"/>
              </w:rPr>
            </w:pPr>
            <w:r w:rsidRPr="00FE1AE8">
              <w:rPr>
                <w:rFonts w:eastAsia="Times New Roman" w:cs="Times New Roman"/>
                <w:b/>
                <w:bCs/>
                <w:color w:val="000000"/>
                <w:sz w:val="16"/>
                <w:szCs w:val="16"/>
                <w:lang w:eastAsia="es-ES"/>
              </w:rPr>
              <w:t>BODEGAS INSCRITAS</w:t>
            </w:r>
          </w:p>
        </w:tc>
      </w:tr>
      <w:tr w:rsidR="001366F2" w:rsidRPr="00FE1AE8" w14:paraId="0C7ADA65" w14:textId="77777777" w:rsidTr="0055434D">
        <w:trPr>
          <w:trHeight w:val="246"/>
          <w:jc w:val="center"/>
        </w:trPr>
        <w:tc>
          <w:tcPr>
            <w:tcW w:w="2644" w:type="dxa"/>
            <w:vMerge/>
            <w:tcBorders>
              <w:top w:val="single" w:sz="8" w:space="0" w:color="933634"/>
              <w:left w:val="single" w:sz="8" w:space="0" w:color="933634"/>
              <w:bottom w:val="single" w:sz="8" w:space="0" w:color="933634"/>
              <w:right w:val="single" w:sz="8" w:space="0" w:color="933634"/>
            </w:tcBorders>
            <w:vAlign w:val="center"/>
            <w:hideMark/>
          </w:tcPr>
          <w:p w14:paraId="1D774598" w14:textId="77777777" w:rsidR="001366F2" w:rsidRPr="00FE1AE8" w:rsidRDefault="001366F2" w:rsidP="00615BFD">
            <w:pPr>
              <w:rPr>
                <w:rFonts w:eastAsia="Times New Roman" w:cs="Times New Roman"/>
                <w:b/>
                <w:bCs/>
                <w:color w:val="000000"/>
                <w:sz w:val="16"/>
                <w:szCs w:val="16"/>
                <w:lang w:eastAsia="es-ES"/>
              </w:rPr>
            </w:pPr>
          </w:p>
        </w:tc>
        <w:tc>
          <w:tcPr>
            <w:tcW w:w="2242" w:type="dxa"/>
            <w:tcBorders>
              <w:top w:val="nil"/>
              <w:left w:val="nil"/>
              <w:bottom w:val="single" w:sz="8" w:space="0" w:color="933634"/>
              <w:right w:val="single" w:sz="8" w:space="0" w:color="933634"/>
            </w:tcBorders>
            <w:shd w:val="clear" w:color="000000" w:fill="D99694"/>
            <w:vAlign w:val="center"/>
            <w:hideMark/>
          </w:tcPr>
          <w:p w14:paraId="03B59F08" w14:textId="77777777" w:rsidR="001366F2" w:rsidRPr="00FE1AE8" w:rsidRDefault="001366F2" w:rsidP="00615BFD">
            <w:pPr>
              <w:jc w:val="center"/>
              <w:rPr>
                <w:rFonts w:eastAsia="Times New Roman" w:cs="Times New Roman"/>
                <w:b/>
                <w:bCs/>
                <w:color w:val="000000"/>
                <w:sz w:val="16"/>
                <w:szCs w:val="16"/>
                <w:lang w:eastAsia="es-ES"/>
              </w:rPr>
            </w:pPr>
            <w:r w:rsidRPr="00FE1AE8">
              <w:rPr>
                <w:rFonts w:eastAsia="Times New Roman" w:cs="Times New Roman"/>
                <w:b/>
                <w:bCs/>
                <w:color w:val="000000"/>
                <w:sz w:val="16"/>
                <w:szCs w:val="16"/>
                <w:lang w:eastAsia="es-ES"/>
              </w:rPr>
              <w:t>No embotelladoras</w:t>
            </w:r>
          </w:p>
        </w:tc>
        <w:tc>
          <w:tcPr>
            <w:tcW w:w="1680" w:type="dxa"/>
            <w:tcBorders>
              <w:top w:val="nil"/>
              <w:left w:val="nil"/>
              <w:bottom w:val="single" w:sz="8" w:space="0" w:color="933634"/>
              <w:right w:val="single" w:sz="8" w:space="0" w:color="933634"/>
            </w:tcBorders>
            <w:shd w:val="clear" w:color="000000" w:fill="D99694"/>
            <w:vAlign w:val="center"/>
            <w:hideMark/>
          </w:tcPr>
          <w:p w14:paraId="69A29BF8" w14:textId="77777777" w:rsidR="001366F2" w:rsidRPr="00FE1AE8" w:rsidRDefault="001366F2" w:rsidP="00615BFD">
            <w:pPr>
              <w:jc w:val="center"/>
              <w:rPr>
                <w:rFonts w:eastAsia="Times New Roman" w:cs="Times New Roman"/>
                <w:b/>
                <w:bCs/>
                <w:color w:val="000000"/>
                <w:sz w:val="16"/>
                <w:szCs w:val="16"/>
                <w:lang w:eastAsia="es-ES"/>
              </w:rPr>
            </w:pPr>
            <w:r w:rsidRPr="00FE1AE8">
              <w:rPr>
                <w:rFonts w:eastAsia="Times New Roman" w:cs="Times New Roman"/>
                <w:b/>
                <w:bCs/>
                <w:color w:val="000000"/>
                <w:sz w:val="16"/>
                <w:szCs w:val="16"/>
                <w:lang w:eastAsia="es-ES"/>
              </w:rPr>
              <w:t>Embotelladoras</w:t>
            </w:r>
          </w:p>
        </w:tc>
        <w:tc>
          <w:tcPr>
            <w:tcW w:w="1617" w:type="dxa"/>
            <w:tcBorders>
              <w:top w:val="nil"/>
              <w:left w:val="nil"/>
              <w:bottom w:val="single" w:sz="8" w:space="0" w:color="933634"/>
              <w:right w:val="single" w:sz="8" w:space="0" w:color="933634"/>
            </w:tcBorders>
            <w:shd w:val="clear" w:color="000000" w:fill="D99694"/>
            <w:vAlign w:val="center"/>
            <w:hideMark/>
          </w:tcPr>
          <w:p w14:paraId="1E465D6D" w14:textId="77777777" w:rsidR="001366F2" w:rsidRPr="00FE1AE8" w:rsidRDefault="001366F2" w:rsidP="00615BFD">
            <w:pPr>
              <w:jc w:val="center"/>
              <w:rPr>
                <w:rFonts w:eastAsia="Times New Roman" w:cs="Times New Roman"/>
                <w:b/>
                <w:bCs/>
                <w:color w:val="000000"/>
                <w:sz w:val="16"/>
                <w:szCs w:val="16"/>
                <w:lang w:eastAsia="es-ES"/>
              </w:rPr>
            </w:pPr>
            <w:r w:rsidRPr="00FE1AE8">
              <w:rPr>
                <w:rFonts w:eastAsia="Times New Roman" w:cs="Times New Roman"/>
                <w:b/>
                <w:bCs/>
                <w:color w:val="000000"/>
                <w:sz w:val="16"/>
                <w:szCs w:val="16"/>
                <w:lang w:eastAsia="es-ES"/>
              </w:rPr>
              <w:t>TOTAL</w:t>
            </w:r>
          </w:p>
        </w:tc>
      </w:tr>
      <w:tr w:rsidR="002753C7" w:rsidRPr="00FE1AE8" w14:paraId="1D976737"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hideMark/>
          </w:tcPr>
          <w:p w14:paraId="60190638" w14:textId="5D691739"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DOP Utiel-Requena</w:t>
            </w:r>
          </w:p>
        </w:tc>
        <w:tc>
          <w:tcPr>
            <w:tcW w:w="2242" w:type="dxa"/>
            <w:tcBorders>
              <w:top w:val="nil"/>
              <w:left w:val="nil"/>
              <w:bottom w:val="single" w:sz="8" w:space="0" w:color="933634"/>
              <w:right w:val="single" w:sz="8" w:space="0" w:color="C0504D"/>
            </w:tcBorders>
            <w:vAlign w:val="bottom"/>
            <w:hideMark/>
          </w:tcPr>
          <w:p w14:paraId="3B106EA8" w14:textId="7A4FE17C" w:rsidR="002753C7" w:rsidRPr="00FE1AE8" w:rsidRDefault="002753C7" w:rsidP="002753C7">
            <w:pPr>
              <w:jc w:val="center"/>
              <w:rPr>
                <w:rFonts w:eastAsia="Times New Roman" w:cs="Times New Roman"/>
                <w:color w:val="000000"/>
                <w:sz w:val="16"/>
                <w:szCs w:val="16"/>
                <w:lang w:eastAsia="es-ES"/>
              </w:rPr>
            </w:pPr>
            <w:r>
              <w:rPr>
                <w:color w:val="000000"/>
                <w:sz w:val="16"/>
                <w:szCs w:val="16"/>
              </w:rPr>
              <w:t>60</w:t>
            </w:r>
          </w:p>
        </w:tc>
        <w:tc>
          <w:tcPr>
            <w:tcW w:w="1680" w:type="dxa"/>
            <w:tcBorders>
              <w:top w:val="nil"/>
              <w:left w:val="nil"/>
              <w:bottom w:val="single" w:sz="8" w:space="0" w:color="933634"/>
              <w:right w:val="single" w:sz="8" w:space="0" w:color="800000"/>
            </w:tcBorders>
            <w:vAlign w:val="bottom"/>
            <w:hideMark/>
          </w:tcPr>
          <w:p w14:paraId="0071F47C" w14:textId="05ECB9BA" w:rsidR="002753C7" w:rsidRPr="00FE1AE8" w:rsidRDefault="002753C7" w:rsidP="002753C7">
            <w:pPr>
              <w:jc w:val="center"/>
              <w:rPr>
                <w:rFonts w:eastAsia="Times New Roman" w:cs="Times New Roman"/>
                <w:color w:val="000000"/>
                <w:sz w:val="16"/>
                <w:szCs w:val="16"/>
                <w:lang w:eastAsia="es-ES"/>
              </w:rPr>
            </w:pPr>
            <w:r>
              <w:rPr>
                <w:color w:val="000000"/>
                <w:sz w:val="16"/>
                <w:szCs w:val="16"/>
              </w:rPr>
              <w:t>58</w:t>
            </w:r>
          </w:p>
        </w:tc>
        <w:tc>
          <w:tcPr>
            <w:tcW w:w="1617" w:type="dxa"/>
            <w:tcBorders>
              <w:top w:val="nil"/>
              <w:left w:val="nil"/>
              <w:bottom w:val="single" w:sz="8" w:space="0" w:color="800000"/>
              <w:right w:val="single" w:sz="8" w:space="0" w:color="933634"/>
            </w:tcBorders>
            <w:vAlign w:val="center"/>
            <w:hideMark/>
          </w:tcPr>
          <w:p w14:paraId="2EBCD72B" w14:textId="6FA8F632"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118</w:t>
            </w:r>
          </w:p>
        </w:tc>
      </w:tr>
      <w:tr w:rsidR="002753C7" w:rsidRPr="00FE1AE8" w14:paraId="108B6D7A"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tcPr>
          <w:p w14:paraId="545F58BF" w14:textId="36FD9B5B"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DOP Valdeorras</w:t>
            </w:r>
          </w:p>
        </w:tc>
        <w:tc>
          <w:tcPr>
            <w:tcW w:w="2242" w:type="dxa"/>
            <w:tcBorders>
              <w:top w:val="nil"/>
              <w:left w:val="nil"/>
              <w:bottom w:val="single" w:sz="8" w:space="0" w:color="933634"/>
              <w:right w:val="single" w:sz="8" w:space="0" w:color="C0504D"/>
            </w:tcBorders>
            <w:vAlign w:val="bottom"/>
          </w:tcPr>
          <w:p w14:paraId="68DC7C93" w14:textId="6C2C5A7D" w:rsidR="002753C7" w:rsidRPr="00FE1AE8" w:rsidRDefault="002753C7" w:rsidP="002753C7">
            <w:pPr>
              <w:jc w:val="center"/>
              <w:rPr>
                <w:rFonts w:eastAsia="Times New Roman" w:cs="Times New Roman"/>
                <w:color w:val="000000"/>
                <w:sz w:val="16"/>
                <w:szCs w:val="16"/>
                <w:lang w:eastAsia="es-ES"/>
              </w:rPr>
            </w:pPr>
            <w:r>
              <w:rPr>
                <w:color w:val="000000"/>
                <w:sz w:val="16"/>
                <w:szCs w:val="16"/>
              </w:rPr>
              <w:t>0</w:t>
            </w:r>
          </w:p>
        </w:tc>
        <w:tc>
          <w:tcPr>
            <w:tcW w:w="1680" w:type="dxa"/>
            <w:tcBorders>
              <w:top w:val="nil"/>
              <w:left w:val="nil"/>
              <w:bottom w:val="single" w:sz="8" w:space="0" w:color="933634"/>
              <w:right w:val="single" w:sz="8" w:space="0" w:color="800000"/>
            </w:tcBorders>
            <w:vAlign w:val="bottom"/>
          </w:tcPr>
          <w:p w14:paraId="6DA40C2F" w14:textId="79904CF5" w:rsidR="002753C7" w:rsidRDefault="002753C7" w:rsidP="002753C7">
            <w:pPr>
              <w:jc w:val="center"/>
              <w:rPr>
                <w:rFonts w:eastAsia="Times New Roman" w:cs="Times New Roman"/>
                <w:color w:val="000000"/>
                <w:sz w:val="16"/>
                <w:szCs w:val="16"/>
                <w:lang w:eastAsia="es-ES"/>
              </w:rPr>
            </w:pPr>
            <w:r>
              <w:rPr>
                <w:color w:val="000000"/>
                <w:sz w:val="16"/>
                <w:szCs w:val="16"/>
              </w:rPr>
              <w:t>41</w:t>
            </w:r>
          </w:p>
        </w:tc>
        <w:tc>
          <w:tcPr>
            <w:tcW w:w="1617" w:type="dxa"/>
            <w:tcBorders>
              <w:top w:val="nil"/>
              <w:left w:val="nil"/>
              <w:bottom w:val="single" w:sz="8" w:space="0" w:color="800000"/>
              <w:right w:val="single" w:sz="8" w:space="0" w:color="933634"/>
            </w:tcBorders>
            <w:vAlign w:val="center"/>
          </w:tcPr>
          <w:p w14:paraId="49745FC9" w14:textId="08858EBC" w:rsidR="002753C7" w:rsidRDefault="002753C7" w:rsidP="002753C7">
            <w:pPr>
              <w:jc w:val="center"/>
              <w:rPr>
                <w:rFonts w:eastAsia="Times New Roman" w:cs="Times New Roman"/>
                <w:b/>
                <w:bCs/>
                <w:color w:val="000000"/>
                <w:sz w:val="16"/>
                <w:szCs w:val="16"/>
                <w:lang w:eastAsia="es-ES"/>
              </w:rPr>
            </w:pPr>
            <w:r>
              <w:rPr>
                <w:b/>
                <w:bCs/>
                <w:color w:val="000000"/>
                <w:sz w:val="16"/>
                <w:szCs w:val="16"/>
              </w:rPr>
              <w:t>41</w:t>
            </w:r>
          </w:p>
        </w:tc>
      </w:tr>
      <w:tr w:rsidR="002753C7" w:rsidRPr="00FE1AE8" w14:paraId="5C4901A3"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tcPr>
          <w:p w14:paraId="4FF3916C" w14:textId="711738F7"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DOP Valdepeñas</w:t>
            </w:r>
          </w:p>
        </w:tc>
        <w:tc>
          <w:tcPr>
            <w:tcW w:w="2242" w:type="dxa"/>
            <w:tcBorders>
              <w:top w:val="nil"/>
              <w:left w:val="nil"/>
              <w:bottom w:val="single" w:sz="8" w:space="0" w:color="933634"/>
              <w:right w:val="single" w:sz="8" w:space="0" w:color="C0504D"/>
            </w:tcBorders>
            <w:vAlign w:val="bottom"/>
          </w:tcPr>
          <w:p w14:paraId="4E1ECD9A" w14:textId="44F5B3F1" w:rsidR="002753C7" w:rsidRPr="00FE1AE8" w:rsidRDefault="002753C7" w:rsidP="002753C7">
            <w:pPr>
              <w:jc w:val="center"/>
              <w:rPr>
                <w:rFonts w:eastAsia="Times New Roman" w:cs="Times New Roman"/>
                <w:color w:val="000000"/>
                <w:sz w:val="16"/>
                <w:szCs w:val="16"/>
                <w:lang w:eastAsia="es-ES"/>
              </w:rPr>
            </w:pPr>
            <w:r>
              <w:rPr>
                <w:color w:val="000000"/>
                <w:sz w:val="16"/>
                <w:szCs w:val="16"/>
              </w:rPr>
              <w:t>1</w:t>
            </w:r>
          </w:p>
        </w:tc>
        <w:tc>
          <w:tcPr>
            <w:tcW w:w="1680" w:type="dxa"/>
            <w:tcBorders>
              <w:top w:val="nil"/>
              <w:left w:val="nil"/>
              <w:bottom w:val="single" w:sz="8" w:space="0" w:color="933634"/>
              <w:right w:val="single" w:sz="8" w:space="0" w:color="800000"/>
            </w:tcBorders>
            <w:vAlign w:val="bottom"/>
          </w:tcPr>
          <w:p w14:paraId="0EC25FF8" w14:textId="55F98703" w:rsidR="002753C7" w:rsidRPr="00FE1AE8" w:rsidRDefault="002753C7" w:rsidP="002753C7">
            <w:pPr>
              <w:jc w:val="center"/>
              <w:rPr>
                <w:rFonts w:eastAsia="Times New Roman" w:cs="Times New Roman"/>
                <w:color w:val="000000"/>
                <w:sz w:val="16"/>
                <w:szCs w:val="16"/>
                <w:lang w:eastAsia="es-ES"/>
              </w:rPr>
            </w:pPr>
            <w:r>
              <w:rPr>
                <w:color w:val="000000"/>
                <w:sz w:val="16"/>
                <w:szCs w:val="16"/>
              </w:rPr>
              <w:t>11</w:t>
            </w:r>
          </w:p>
        </w:tc>
        <w:tc>
          <w:tcPr>
            <w:tcW w:w="1617" w:type="dxa"/>
            <w:tcBorders>
              <w:top w:val="nil"/>
              <w:left w:val="nil"/>
              <w:bottom w:val="single" w:sz="8" w:space="0" w:color="800000"/>
              <w:right w:val="single" w:sz="8" w:space="0" w:color="933634"/>
            </w:tcBorders>
            <w:vAlign w:val="center"/>
          </w:tcPr>
          <w:p w14:paraId="51E86A76" w14:textId="599E45BF"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12</w:t>
            </w:r>
          </w:p>
        </w:tc>
      </w:tr>
      <w:tr w:rsidR="002753C7" w:rsidRPr="00FE1AE8" w14:paraId="74882B0A"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hideMark/>
          </w:tcPr>
          <w:p w14:paraId="77D0C312" w14:textId="1C6CDF19"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DOP Valencia</w:t>
            </w:r>
          </w:p>
        </w:tc>
        <w:tc>
          <w:tcPr>
            <w:tcW w:w="2242" w:type="dxa"/>
            <w:tcBorders>
              <w:top w:val="nil"/>
              <w:left w:val="nil"/>
              <w:bottom w:val="single" w:sz="8" w:space="0" w:color="933634"/>
              <w:right w:val="single" w:sz="8" w:space="0" w:color="C0504D"/>
            </w:tcBorders>
            <w:vAlign w:val="bottom"/>
            <w:hideMark/>
          </w:tcPr>
          <w:p w14:paraId="1ED88938" w14:textId="530C7C56" w:rsidR="002753C7" w:rsidRPr="00FE1AE8" w:rsidRDefault="002753C7" w:rsidP="002753C7">
            <w:pPr>
              <w:jc w:val="center"/>
              <w:rPr>
                <w:rFonts w:eastAsia="Times New Roman" w:cs="Times New Roman"/>
                <w:color w:val="000000"/>
                <w:sz w:val="16"/>
                <w:szCs w:val="16"/>
                <w:lang w:eastAsia="es-ES"/>
              </w:rPr>
            </w:pPr>
            <w:r>
              <w:rPr>
                <w:color w:val="000000"/>
                <w:sz w:val="16"/>
                <w:szCs w:val="16"/>
              </w:rPr>
              <w:t>4</w:t>
            </w:r>
          </w:p>
        </w:tc>
        <w:tc>
          <w:tcPr>
            <w:tcW w:w="1680" w:type="dxa"/>
            <w:tcBorders>
              <w:top w:val="nil"/>
              <w:left w:val="nil"/>
              <w:bottom w:val="single" w:sz="8" w:space="0" w:color="933634"/>
              <w:right w:val="single" w:sz="8" w:space="0" w:color="800000"/>
            </w:tcBorders>
            <w:vAlign w:val="bottom"/>
            <w:hideMark/>
          </w:tcPr>
          <w:p w14:paraId="7414F099" w14:textId="35D99BEA" w:rsidR="002753C7" w:rsidRPr="00FE1AE8" w:rsidRDefault="002753C7" w:rsidP="002753C7">
            <w:pPr>
              <w:jc w:val="center"/>
              <w:rPr>
                <w:rFonts w:eastAsia="Times New Roman" w:cs="Times New Roman"/>
                <w:color w:val="000000"/>
                <w:sz w:val="16"/>
                <w:szCs w:val="16"/>
                <w:lang w:eastAsia="es-ES"/>
              </w:rPr>
            </w:pPr>
            <w:r>
              <w:rPr>
                <w:color w:val="000000"/>
                <w:sz w:val="16"/>
                <w:szCs w:val="16"/>
              </w:rPr>
              <w:t>48</w:t>
            </w:r>
          </w:p>
        </w:tc>
        <w:tc>
          <w:tcPr>
            <w:tcW w:w="1617" w:type="dxa"/>
            <w:tcBorders>
              <w:top w:val="nil"/>
              <w:left w:val="nil"/>
              <w:bottom w:val="single" w:sz="8" w:space="0" w:color="800000"/>
              <w:right w:val="single" w:sz="8" w:space="0" w:color="933634"/>
            </w:tcBorders>
            <w:vAlign w:val="center"/>
            <w:hideMark/>
          </w:tcPr>
          <w:p w14:paraId="625F13D1" w14:textId="2AAF819F"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52</w:t>
            </w:r>
          </w:p>
        </w:tc>
      </w:tr>
      <w:tr w:rsidR="002753C7" w:rsidRPr="00FE1AE8" w14:paraId="5A5A928C"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hideMark/>
          </w:tcPr>
          <w:p w14:paraId="26E810FA" w14:textId="740BE1C8"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DOP Valle de Güímar</w:t>
            </w:r>
          </w:p>
        </w:tc>
        <w:tc>
          <w:tcPr>
            <w:tcW w:w="2242" w:type="dxa"/>
            <w:tcBorders>
              <w:top w:val="nil"/>
              <w:left w:val="nil"/>
              <w:bottom w:val="single" w:sz="8" w:space="0" w:color="933634"/>
              <w:right w:val="single" w:sz="8" w:space="0" w:color="933634"/>
            </w:tcBorders>
            <w:vAlign w:val="bottom"/>
            <w:hideMark/>
          </w:tcPr>
          <w:p w14:paraId="2FE0017E" w14:textId="3A7F3209" w:rsidR="002753C7" w:rsidRPr="00FE1AE8" w:rsidRDefault="002753C7" w:rsidP="002753C7">
            <w:pPr>
              <w:jc w:val="center"/>
              <w:rPr>
                <w:rFonts w:eastAsia="Times New Roman" w:cs="Times New Roman"/>
                <w:color w:val="000000"/>
                <w:sz w:val="16"/>
                <w:szCs w:val="16"/>
                <w:lang w:eastAsia="es-ES"/>
              </w:rPr>
            </w:pPr>
            <w:r>
              <w:rPr>
                <w:color w:val="000000"/>
                <w:sz w:val="16"/>
                <w:szCs w:val="16"/>
              </w:rPr>
              <w:t>0</w:t>
            </w:r>
          </w:p>
        </w:tc>
        <w:tc>
          <w:tcPr>
            <w:tcW w:w="1680" w:type="dxa"/>
            <w:tcBorders>
              <w:top w:val="nil"/>
              <w:left w:val="nil"/>
              <w:bottom w:val="single" w:sz="8" w:space="0" w:color="933634"/>
              <w:right w:val="single" w:sz="8" w:space="0" w:color="933634"/>
            </w:tcBorders>
            <w:vAlign w:val="bottom"/>
            <w:hideMark/>
          </w:tcPr>
          <w:p w14:paraId="3FA5FADE" w14:textId="2FDB7E1A" w:rsidR="002753C7" w:rsidRPr="00FE1AE8" w:rsidRDefault="002753C7" w:rsidP="002753C7">
            <w:pPr>
              <w:jc w:val="center"/>
              <w:rPr>
                <w:rFonts w:eastAsia="Times New Roman" w:cs="Times New Roman"/>
                <w:color w:val="000000"/>
                <w:sz w:val="16"/>
                <w:szCs w:val="16"/>
                <w:lang w:eastAsia="es-ES"/>
              </w:rPr>
            </w:pPr>
            <w:r>
              <w:rPr>
                <w:color w:val="000000"/>
                <w:sz w:val="16"/>
                <w:szCs w:val="16"/>
              </w:rPr>
              <w:t>11</w:t>
            </w:r>
          </w:p>
        </w:tc>
        <w:tc>
          <w:tcPr>
            <w:tcW w:w="1617" w:type="dxa"/>
            <w:tcBorders>
              <w:top w:val="nil"/>
              <w:left w:val="nil"/>
              <w:bottom w:val="single" w:sz="8" w:space="0" w:color="800000"/>
              <w:right w:val="single" w:sz="8" w:space="0" w:color="933634"/>
            </w:tcBorders>
            <w:vAlign w:val="center"/>
            <w:hideMark/>
          </w:tcPr>
          <w:p w14:paraId="5D95E40C" w14:textId="0C67A444"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11</w:t>
            </w:r>
          </w:p>
        </w:tc>
      </w:tr>
      <w:tr w:rsidR="002753C7" w:rsidRPr="00FE1AE8" w14:paraId="60597AD0"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hideMark/>
          </w:tcPr>
          <w:p w14:paraId="5FB4FE2B" w14:textId="1BC86D92"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DOP Valle de la Orotava</w:t>
            </w:r>
          </w:p>
        </w:tc>
        <w:tc>
          <w:tcPr>
            <w:tcW w:w="2242" w:type="dxa"/>
            <w:tcBorders>
              <w:top w:val="nil"/>
              <w:left w:val="nil"/>
              <w:bottom w:val="single" w:sz="8" w:space="0" w:color="933634"/>
              <w:right w:val="single" w:sz="8" w:space="0" w:color="933634"/>
            </w:tcBorders>
            <w:vAlign w:val="bottom"/>
            <w:hideMark/>
          </w:tcPr>
          <w:p w14:paraId="3D879462" w14:textId="76A78342" w:rsidR="002753C7" w:rsidRPr="00FE1AE8" w:rsidRDefault="002753C7" w:rsidP="002753C7">
            <w:pPr>
              <w:jc w:val="center"/>
              <w:rPr>
                <w:rFonts w:eastAsia="Times New Roman" w:cs="Times New Roman"/>
                <w:color w:val="000000"/>
                <w:sz w:val="16"/>
                <w:szCs w:val="16"/>
                <w:lang w:eastAsia="es-ES"/>
              </w:rPr>
            </w:pPr>
            <w:r>
              <w:rPr>
                <w:color w:val="000000"/>
                <w:sz w:val="16"/>
                <w:szCs w:val="16"/>
              </w:rPr>
              <w:t>0</w:t>
            </w:r>
          </w:p>
        </w:tc>
        <w:tc>
          <w:tcPr>
            <w:tcW w:w="1680" w:type="dxa"/>
            <w:tcBorders>
              <w:top w:val="nil"/>
              <w:left w:val="nil"/>
              <w:bottom w:val="single" w:sz="8" w:space="0" w:color="933634"/>
              <w:right w:val="single" w:sz="8" w:space="0" w:color="933634"/>
            </w:tcBorders>
            <w:vAlign w:val="bottom"/>
            <w:hideMark/>
          </w:tcPr>
          <w:p w14:paraId="15544880" w14:textId="69097602" w:rsidR="002753C7" w:rsidRPr="00FE1AE8" w:rsidRDefault="002753C7" w:rsidP="002753C7">
            <w:pPr>
              <w:jc w:val="center"/>
              <w:rPr>
                <w:rFonts w:eastAsia="Times New Roman" w:cs="Times New Roman"/>
                <w:color w:val="000000"/>
                <w:sz w:val="16"/>
                <w:szCs w:val="16"/>
                <w:lang w:eastAsia="es-ES"/>
              </w:rPr>
            </w:pPr>
            <w:r>
              <w:rPr>
                <w:color w:val="000000"/>
                <w:sz w:val="16"/>
                <w:szCs w:val="16"/>
              </w:rPr>
              <w:t>17</w:t>
            </w:r>
          </w:p>
        </w:tc>
        <w:tc>
          <w:tcPr>
            <w:tcW w:w="1617" w:type="dxa"/>
            <w:tcBorders>
              <w:top w:val="nil"/>
              <w:left w:val="nil"/>
              <w:bottom w:val="single" w:sz="8" w:space="0" w:color="800000"/>
              <w:right w:val="single" w:sz="8" w:space="0" w:color="933634"/>
            </w:tcBorders>
            <w:vAlign w:val="center"/>
            <w:hideMark/>
          </w:tcPr>
          <w:p w14:paraId="5D6E0242" w14:textId="6662E36F"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17</w:t>
            </w:r>
          </w:p>
        </w:tc>
      </w:tr>
      <w:tr w:rsidR="002753C7" w:rsidRPr="00FE1AE8" w14:paraId="1535D1C1"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hideMark/>
          </w:tcPr>
          <w:p w14:paraId="63C9596C" w14:textId="3722743C"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Vallegarcía</w:t>
            </w:r>
            <w:proofErr w:type="spellEnd"/>
          </w:p>
        </w:tc>
        <w:tc>
          <w:tcPr>
            <w:tcW w:w="2242" w:type="dxa"/>
            <w:tcBorders>
              <w:top w:val="nil"/>
              <w:left w:val="nil"/>
              <w:bottom w:val="single" w:sz="8" w:space="0" w:color="933634"/>
              <w:right w:val="single" w:sz="8" w:space="0" w:color="933634"/>
            </w:tcBorders>
            <w:vAlign w:val="bottom"/>
            <w:hideMark/>
          </w:tcPr>
          <w:p w14:paraId="3E787899" w14:textId="19AE29F0" w:rsidR="002753C7" w:rsidRPr="00FE1AE8" w:rsidRDefault="002753C7" w:rsidP="002753C7">
            <w:pPr>
              <w:jc w:val="center"/>
              <w:rPr>
                <w:rFonts w:eastAsia="Times New Roman" w:cs="Times New Roman"/>
                <w:color w:val="000000"/>
                <w:sz w:val="16"/>
                <w:szCs w:val="16"/>
                <w:lang w:eastAsia="es-ES"/>
              </w:rPr>
            </w:pPr>
            <w:r>
              <w:rPr>
                <w:color w:val="000000"/>
                <w:sz w:val="16"/>
                <w:szCs w:val="16"/>
              </w:rPr>
              <w:t>0</w:t>
            </w:r>
          </w:p>
        </w:tc>
        <w:tc>
          <w:tcPr>
            <w:tcW w:w="1680" w:type="dxa"/>
            <w:tcBorders>
              <w:top w:val="nil"/>
              <w:left w:val="nil"/>
              <w:bottom w:val="single" w:sz="8" w:space="0" w:color="933634"/>
              <w:right w:val="single" w:sz="8" w:space="0" w:color="933634"/>
            </w:tcBorders>
            <w:vAlign w:val="bottom"/>
            <w:hideMark/>
          </w:tcPr>
          <w:p w14:paraId="2EB762CB" w14:textId="0C5DA40D" w:rsidR="002753C7" w:rsidRPr="00FE1AE8" w:rsidRDefault="002753C7" w:rsidP="002753C7">
            <w:pPr>
              <w:jc w:val="center"/>
              <w:rPr>
                <w:rFonts w:eastAsia="Times New Roman" w:cs="Times New Roman"/>
                <w:color w:val="000000"/>
                <w:sz w:val="16"/>
                <w:szCs w:val="16"/>
                <w:lang w:eastAsia="es-ES"/>
              </w:rPr>
            </w:pPr>
            <w:r>
              <w:rPr>
                <w:color w:val="000000"/>
                <w:sz w:val="16"/>
                <w:szCs w:val="16"/>
              </w:rPr>
              <w:t>1</w:t>
            </w:r>
          </w:p>
        </w:tc>
        <w:tc>
          <w:tcPr>
            <w:tcW w:w="1617" w:type="dxa"/>
            <w:tcBorders>
              <w:top w:val="nil"/>
              <w:left w:val="nil"/>
              <w:bottom w:val="single" w:sz="8" w:space="0" w:color="800000"/>
              <w:right w:val="single" w:sz="8" w:space="0" w:color="933634"/>
            </w:tcBorders>
            <w:vAlign w:val="center"/>
            <w:hideMark/>
          </w:tcPr>
          <w:p w14:paraId="4C55DE16" w14:textId="5011C349"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1</w:t>
            </w:r>
          </w:p>
        </w:tc>
      </w:tr>
      <w:tr w:rsidR="002753C7" w:rsidRPr="00FE1AE8" w14:paraId="79319AAC"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hideMark/>
          </w:tcPr>
          <w:p w14:paraId="4CBC91D5" w14:textId="7439BEB2"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DOP Valles de Benavente</w:t>
            </w:r>
          </w:p>
        </w:tc>
        <w:tc>
          <w:tcPr>
            <w:tcW w:w="2242" w:type="dxa"/>
            <w:tcBorders>
              <w:top w:val="nil"/>
              <w:left w:val="nil"/>
              <w:bottom w:val="single" w:sz="8" w:space="0" w:color="933634"/>
              <w:right w:val="single" w:sz="8" w:space="0" w:color="933634"/>
            </w:tcBorders>
            <w:vAlign w:val="bottom"/>
            <w:hideMark/>
          </w:tcPr>
          <w:p w14:paraId="79338579" w14:textId="721A1E4C" w:rsidR="002753C7" w:rsidRPr="00FE1AE8" w:rsidRDefault="002753C7" w:rsidP="002753C7">
            <w:pPr>
              <w:jc w:val="center"/>
              <w:rPr>
                <w:rFonts w:eastAsia="Times New Roman" w:cs="Times New Roman"/>
                <w:color w:val="000000"/>
                <w:sz w:val="16"/>
                <w:szCs w:val="16"/>
                <w:lang w:eastAsia="es-ES"/>
              </w:rPr>
            </w:pPr>
            <w:r>
              <w:rPr>
                <w:color w:val="000000"/>
                <w:sz w:val="16"/>
                <w:szCs w:val="16"/>
              </w:rPr>
              <w:t>0</w:t>
            </w:r>
          </w:p>
        </w:tc>
        <w:tc>
          <w:tcPr>
            <w:tcW w:w="1680" w:type="dxa"/>
            <w:tcBorders>
              <w:top w:val="nil"/>
              <w:left w:val="nil"/>
              <w:bottom w:val="single" w:sz="8" w:space="0" w:color="933634"/>
              <w:right w:val="single" w:sz="8" w:space="0" w:color="933634"/>
            </w:tcBorders>
            <w:vAlign w:val="bottom"/>
            <w:hideMark/>
          </w:tcPr>
          <w:p w14:paraId="48945EC7" w14:textId="533638BD" w:rsidR="002753C7" w:rsidRPr="00FE1AE8" w:rsidRDefault="002753C7" w:rsidP="002753C7">
            <w:pPr>
              <w:jc w:val="center"/>
              <w:rPr>
                <w:rFonts w:eastAsia="Times New Roman" w:cs="Times New Roman"/>
                <w:color w:val="000000"/>
                <w:sz w:val="16"/>
                <w:szCs w:val="16"/>
                <w:lang w:eastAsia="es-ES"/>
              </w:rPr>
            </w:pPr>
            <w:r>
              <w:rPr>
                <w:color w:val="000000"/>
                <w:sz w:val="16"/>
                <w:szCs w:val="16"/>
              </w:rPr>
              <w:t>4</w:t>
            </w:r>
          </w:p>
        </w:tc>
        <w:tc>
          <w:tcPr>
            <w:tcW w:w="1617" w:type="dxa"/>
            <w:tcBorders>
              <w:top w:val="nil"/>
              <w:left w:val="nil"/>
              <w:bottom w:val="single" w:sz="8" w:space="0" w:color="800000"/>
              <w:right w:val="single" w:sz="8" w:space="0" w:color="933634"/>
            </w:tcBorders>
            <w:vAlign w:val="center"/>
            <w:hideMark/>
          </w:tcPr>
          <w:p w14:paraId="7F04E0D0" w14:textId="3BCEA56E"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4</w:t>
            </w:r>
          </w:p>
        </w:tc>
      </w:tr>
      <w:tr w:rsidR="002753C7" w:rsidRPr="00FE1AE8" w14:paraId="7C68B4AB"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hideMark/>
          </w:tcPr>
          <w:p w14:paraId="7F07B649" w14:textId="0076C381"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Valtiendas</w:t>
            </w:r>
            <w:proofErr w:type="spellEnd"/>
          </w:p>
        </w:tc>
        <w:tc>
          <w:tcPr>
            <w:tcW w:w="2242" w:type="dxa"/>
            <w:tcBorders>
              <w:top w:val="nil"/>
              <w:left w:val="nil"/>
              <w:bottom w:val="single" w:sz="8" w:space="0" w:color="933634"/>
              <w:right w:val="single" w:sz="8" w:space="0" w:color="933634"/>
            </w:tcBorders>
            <w:vAlign w:val="bottom"/>
            <w:hideMark/>
          </w:tcPr>
          <w:p w14:paraId="65E90DD2" w14:textId="6E068937" w:rsidR="002753C7" w:rsidRPr="00FE1AE8" w:rsidRDefault="002753C7" w:rsidP="002753C7">
            <w:pPr>
              <w:jc w:val="center"/>
              <w:rPr>
                <w:rFonts w:eastAsia="Times New Roman" w:cs="Times New Roman"/>
                <w:color w:val="000000"/>
                <w:sz w:val="16"/>
                <w:szCs w:val="16"/>
                <w:lang w:eastAsia="es-ES"/>
              </w:rPr>
            </w:pPr>
            <w:r>
              <w:rPr>
                <w:color w:val="000000"/>
                <w:sz w:val="16"/>
                <w:szCs w:val="16"/>
              </w:rPr>
              <w:t>0</w:t>
            </w:r>
          </w:p>
        </w:tc>
        <w:tc>
          <w:tcPr>
            <w:tcW w:w="1680" w:type="dxa"/>
            <w:tcBorders>
              <w:top w:val="nil"/>
              <w:left w:val="nil"/>
              <w:bottom w:val="single" w:sz="8" w:space="0" w:color="933634"/>
              <w:right w:val="single" w:sz="8" w:space="0" w:color="933634"/>
            </w:tcBorders>
            <w:vAlign w:val="bottom"/>
            <w:hideMark/>
          </w:tcPr>
          <w:p w14:paraId="38C42282" w14:textId="017D81D9" w:rsidR="002753C7" w:rsidRPr="00FE1AE8" w:rsidRDefault="002753C7" w:rsidP="002753C7">
            <w:pPr>
              <w:jc w:val="center"/>
              <w:rPr>
                <w:rFonts w:eastAsia="Times New Roman" w:cs="Times New Roman"/>
                <w:color w:val="000000"/>
                <w:sz w:val="16"/>
                <w:szCs w:val="16"/>
                <w:lang w:eastAsia="es-ES"/>
              </w:rPr>
            </w:pPr>
            <w:r>
              <w:rPr>
                <w:color w:val="000000"/>
                <w:sz w:val="16"/>
                <w:szCs w:val="16"/>
              </w:rPr>
              <w:t>6</w:t>
            </w:r>
          </w:p>
        </w:tc>
        <w:tc>
          <w:tcPr>
            <w:tcW w:w="1617" w:type="dxa"/>
            <w:tcBorders>
              <w:top w:val="nil"/>
              <w:left w:val="nil"/>
              <w:bottom w:val="single" w:sz="8" w:space="0" w:color="933634"/>
              <w:right w:val="single" w:sz="8" w:space="0" w:color="933634"/>
            </w:tcBorders>
            <w:vAlign w:val="center"/>
            <w:hideMark/>
          </w:tcPr>
          <w:p w14:paraId="576C9A4F" w14:textId="40D18993" w:rsidR="002753C7" w:rsidRPr="00FE1AE8" w:rsidRDefault="002753C7" w:rsidP="002753C7">
            <w:pPr>
              <w:jc w:val="center"/>
              <w:rPr>
                <w:rFonts w:eastAsia="Times New Roman" w:cs="Times New Roman"/>
                <w:color w:val="000000"/>
                <w:sz w:val="16"/>
                <w:szCs w:val="16"/>
                <w:lang w:eastAsia="es-ES"/>
              </w:rPr>
            </w:pPr>
            <w:r>
              <w:rPr>
                <w:b/>
                <w:bCs/>
                <w:color w:val="000000"/>
                <w:sz w:val="16"/>
                <w:szCs w:val="16"/>
              </w:rPr>
              <w:t>6</w:t>
            </w:r>
          </w:p>
        </w:tc>
      </w:tr>
      <w:tr w:rsidR="002753C7" w:rsidRPr="00FE1AE8" w14:paraId="71E05552"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tcPr>
          <w:p w14:paraId="68210F2A" w14:textId="6736D5AC"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 xml:space="preserve">DOP Vera de </w:t>
            </w:r>
            <w:proofErr w:type="spellStart"/>
            <w:r>
              <w:rPr>
                <w:b/>
                <w:bCs/>
                <w:color w:val="000000"/>
                <w:sz w:val="16"/>
                <w:szCs w:val="16"/>
              </w:rPr>
              <w:t>Estenas</w:t>
            </w:r>
            <w:proofErr w:type="spellEnd"/>
          </w:p>
        </w:tc>
        <w:tc>
          <w:tcPr>
            <w:tcW w:w="2242" w:type="dxa"/>
            <w:tcBorders>
              <w:top w:val="nil"/>
              <w:left w:val="nil"/>
              <w:bottom w:val="single" w:sz="8" w:space="0" w:color="933634"/>
              <w:right w:val="single" w:sz="8" w:space="0" w:color="933634"/>
            </w:tcBorders>
            <w:vAlign w:val="bottom"/>
          </w:tcPr>
          <w:p w14:paraId="574FBEFC" w14:textId="4197A797" w:rsidR="002753C7" w:rsidRPr="00FE1AE8" w:rsidRDefault="002753C7" w:rsidP="002753C7">
            <w:pPr>
              <w:jc w:val="center"/>
              <w:rPr>
                <w:rFonts w:eastAsia="Times New Roman" w:cs="Times New Roman"/>
                <w:color w:val="000000"/>
                <w:sz w:val="16"/>
                <w:szCs w:val="16"/>
                <w:lang w:eastAsia="es-ES"/>
              </w:rPr>
            </w:pPr>
            <w:r>
              <w:rPr>
                <w:color w:val="000000"/>
                <w:sz w:val="16"/>
                <w:szCs w:val="16"/>
              </w:rPr>
              <w:t>0</w:t>
            </w:r>
          </w:p>
        </w:tc>
        <w:tc>
          <w:tcPr>
            <w:tcW w:w="1680" w:type="dxa"/>
            <w:tcBorders>
              <w:top w:val="nil"/>
              <w:left w:val="nil"/>
              <w:bottom w:val="single" w:sz="8" w:space="0" w:color="933634"/>
              <w:right w:val="single" w:sz="8" w:space="0" w:color="933634"/>
            </w:tcBorders>
            <w:vAlign w:val="bottom"/>
          </w:tcPr>
          <w:p w14:paraId="295EA5A3" w14:textId="720527DD" w:rsidR="002753C7" w:rsidRPr="00FE1AE8" w:rsidRDefault="002753C7" w:rsidP="002753C7">
            <w:pPr>
              <w:jc w:val="center"/>
              <w:rPr>
                <w:rFonts w:eastAsia="Times New Roman" w:cs="Times New Roman"/>
                <w:color w:val="000000"/>
                <w:sz w:val="16"/>
                <w:szCs w:val="16"/>
                <w:lang w:eastAsia="es-ES"/>
              </w:rPr>
            </w:pPr>
            <w:r>
              <w:rPr>
                <w:color w:val="000000"/>
                <w:sz w:val="16"/>
                <w:szCs w:val="16"/>
              </w:rPr>
              <w:t>1</w:t>
            </w:r>
          </w:p>
        </w:tc>
        <w:tc>
          <w:tcPr>
            <w:tcW w:w="1617" w:type="dxa"/>
            <w:tcBorders>
              <w:top w:val="nil"/>
              <w:left w:val="nil"/>
              <w:bottom w:val="single" w:sz="8" w:space="0" w:color="933634"/>
              <w:right w:val="single" w:sz="8" w:space="0" w:color="933634"/>
            </w:tcBorders>
            <w:vAlign w:val="center"/>
          </w:tcPr>
          <w:p w14:paraId="2F051AC2" w14:textId="4AD74B96" w:rsidR="002753C7" w:rsidRPr="00FE1AE8" w:rsidRDefault="002753C7" w:rsidP="002753C7">
            <w:pPr>
              <w:jc w:val="center"/>
              <w:rPr>
                <w:rFonts w:eastAsia="Times New Roman" w:cs="Times New Roman"/>
                <w:color w:val="000000"/>
                <w:sz w:val="16"/>
                <w:szCs w:val="16"/>
                <w:lang w:eastAsia="es-ES"/>
              </w:rPr>
            </w:pPr>
            <w:r>
              <w:rPr>
                <w:b/>
                <w:bCs/>
                <w:color w:val="000000"/>
                <w:sz w:val="16"/>
                <w:szCs w:val="16"/>
              </w:rPr>
              <w:t>1</w:t>
            </w:r>
          </w:p>
        </w:tc>
      </w:tr>
      <w:tr w:rsidR="002753C7" w:rsidRPr="00FE1AE8" w14:paraId="1B04BAD8"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tcPr>
          <w:p w14:paraId="520E05A0" w14:textId="3DB00EF6"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DOP Vinos de Madrid</w:t>
            </w:r>
          </w:p>
        </w:tc>
        <w:tc>
          <w:tcPr>
            <w:tcW w:w="2242" w:type="dxa"/>
            <w:tcBorders>
              <w:top w:val="nil"/>
              <w:left w:val="nil"/>
              <w:bottom w:val="single" w:sz="8" w:space="0" w:color="933634"/>
              <w:right w:val="single" w:sz="8" w:space="0" w:color="933634"/>
            </w:tcBorders>
            <w:vAlign w:val="bottom"/>
          </w:tcPr>
          <w:p w14:paraId="7EFAAA5B" w14:textId="407B8E89" w:rsidR="002753C7" w:rsidRPr="00FE1AE8" w:rsidRDefault="002753C7" w:rsidP="002753C7">
            <w:pPr>
              <w:jc w:val="center"/>
              <w:rPr>
                <w:rFonts w:eastAsia="Times New Roman" w:cs="Times New Roman"/>
                <w:color w:val="000000"/>
                <w:sz w:val="16"/>
                <w:szCs w:val="16"/>
                <w:lang w:eastAsia="es-ES"/>
              </w:rPr>
            </w:pPr>
            <w:r>
              <w:rPr>
                <w:color w:val="000000"/>
                <w:sz w:val="16"/>
                <w:szCs w:val="16"/>
              </w:rPr>
              <w:t>0</w:t>
            </w:r>
          </w:p>
        </w:tc>
        <w:tc>
          <w:tcPr>
            <w:tcW w:w="1680" w:type="dxa"/>
            <w:tcBorders>
              <w:top w:val="nil"/>
              <w:left w:val="nil"/>
              <w:bottom w:val="single" w:sz="8" w:space="0" w:color="933634"/>
              <w:right w:val="single" w:sz="8" w:space="0" w:color="933634"/>
            </w:tcBorders>
            <w:vAlign w:val="bottom"/>
          </w:tcPr>
          <w:p w14:paraId="71666017" w14:textId="5F17FDD3" w:rsidR="002753C7" w:rsidRPr="00FE1AE8" w:rsidRDefault="002753C7" w:rsidP="002753C7">
            <w:pPr>
              <w:jc w:val="center"/>
              <w:rPr>
                <w:rFonts w:eastAsia="Times New Roman" w:cs="Times New Roman"/>
                <w:color w:val="000000"/>
                <w:sz w:val="16"/>
                <w:szCs w:val="16"/>
                <w:lang w:eastAsia="es-ES"/>
              </w:rPr>
            </w:pPr>
            <w:r>
              <w:rPr>
                <w:color w:val="000000"/>
                <w:sz w:val="16"/>
                <w:szCs w:val="16"/>
              </w:rPr>
              <w:t>45</w:t>
            </w:r>
          </w:p>
        </w:tc>
        <w:tc>
          <w:tcPr>
            <w:tcW w:w="1617" w:type="dxa"/>
            <w:tcBorders>
              <w:top w:val="nil"/>
              <w:left w:val="nil"/>
              <w:bottom w:val="single" w:sz="8" w:space="0" w:color="933634"/>
              <w:right w:val="single" w:sz="8" w:space="0" w:color="933634"/>
            </w:tcBorders>
            <w:vAlign w:val="center"/>
          </w:tcPr>
          <w:p w14:paraId="7F813615" w14:textId="3671829C" w:rsidR="002753C7" w:rsidRPr="00FE1AE8" w:rsidRDefault="002753C7" w:rsidP="002753C7">
            <w:pPr>
              <w:jc w:val="center"/>
              <w:rPr>
                <w:rFonts w:eastAsia="Times New Roman" w:cs="Times New Roman"/>
                <w:color w:val="000000"/>
                <w:sz w:val="16"/>
                <w:szCs w:val="16"/>
                <w:lang w:eastAsia="es-ES"/>
              </w:rPr>
            </w:pPr>
            <w:r>
              <w:rPr>
                <w:b/>
                <w:bCs/>
                <w:color w:val="000000"/>
                <w:sz w:val="16"/>
                <w:szCs w:val="16"/>
              </w:rPr>
              <w:t>45</w:t>
            </w:r>
          </w:p>
        </w:tc>
      </w:tr>
      <w:tr w:rsidR="002753C7" w:rsidRPr="00FE1AE8" w14:paraId="33F4786E"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tcPr>
          <w:p w14:paraId="270D27CB" w14:textId="263AD2C1"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Ycoden</w:t>
            </w:r>
            <w:proofErr w:type="spellEnd"/>
            <w:r>
              <w:rPr>
                <w:b/>
                <w:bCs/>
                <w:color w:val="000000"/>
                <w:sz w:val="16"/>
                <w:szCs w:val="16"/>
              </w:rPr>
              <w:t>-</w:t>
            </w:r>
            <w:proofErr w:type="spellStart"/>
            <w:r>
              <w:rPr>
                <w:b/>
                <w:bCs/>
                <w:color w:val="000000"/>
                <w:sz w:val="16"/>
                <w:szCs w:val="16"/>
              </w:rPr>
              <w:t>Daute</w:t>
            </w:r>
            <w:proofErr w:type="spellEnd"/>
            <w:r>
              <w:rPr>
                <w:b/>
                <w:bCs/>
                <w:color w:val="000000"/>
                <w:sz w:val="16"/>
                <w:szCs w:val="16"/>
              </w:rPr>
              <w:t>-Isora</w:t>
            </w:r>
          </w:p>
        </w:tc>
        <w:tc>
          <w:tcPr>
            <w:tcW w:w="2242" w:type="dxa"/>
            <w:tcBorders>
              <w:top w:val="nil"/>
              <w:left w:val="nil"/>
              <w:bottom w:val="single" w:sz="8" w:space="0" w:color="933634"/>
              <w:right w:val="single" w:sz="8" w:space="0" w:color="933634"/>
            </w:tcBorders>
            <w:vAlign w:val="bottom"/>
          </w:tcPr>
          <w:p w14:paraId="3EBC686B" w14:textId="3BAC7749" w:rsidR="002753C7" w:rsidRPr="00FE1AE8" w:rsidRDefault="002753C7" w:rsidP="002753C7">
            <w:pPr>
              <w:jc w:val="center"/>
              <w:rPr>
                <w:rFonts w:eastAsia="Times New Roman" w:cs="Times New Roman"/>
                <w:color w:val="000000"/>
                <w:sz w:val="16"/>
                <w:szCs w:val="16"/>
                <w:lang w:eastAsia="es-ES"/>
              </w:rPr>
            </w:pPr>
            <w:r>
              <w:rPr>
                <w:color w:val="000000"/>
                <w:sz w:val="16"/>
                <w:szCs w:val="16"/>
              </w:rPr>
              <w:t>3</w:t>
            </w:r>
          </w:p>
        </w:tc>
        <w:tc>
          <w:tcPr>
            <w:tcW w:w="1680" w:type="dxa"/>
            <w:tcBorders>
              <w:top w:val="nil"/>
              <w:left w:val="nil"/>
              <w:bottom w:val="single" w:sz="8" w:space="0" w:color="933634"/>
              <w:right w:val="single" w:sz="8" w:space="0" w:color="933634"/>
            </w:tcBorders>
            <w:vAlign w:val="bottom"/>
          </w:tcPr>
          <w:p w14:paraId="5CFEAA42" w14:textId="6268F27A" w:rsidR="002753C7" w:rsidRPr="00FE1AE8" w:rsidRDefault="002753C7" w:rsidP="002753C7">
            <w:pPr>
              <w:jc w:val="center"/>
              <w:rPr>
                <w:rFonts w:eastAsia="Times New Roman" w:cs="Times New Roman"/>
                <w:color w:val="000000"/>
                <w:sz w:val="16"/>
                <w:szCs w:val="16"/>
                <w:lang w:eastAsia="es-ES"/>
              </w:rPr>
            </w:pPr>
            <w:r>
              <w:rPr>
                <w:color w:val="000000"/>
                <w:sz w:val="16"/>
                <w:szCs w:val="16"/>
              </w:rPr>
              <w:t>5</w:t>
            </w:r>
          </w:p>
        </w:tc>
        <w:tc>
          <w:tcPr>
            <w:tcW w:w="1617" w:type="dxa"/>
            <w:tcBorders>
              <w:top w:val="nil"/>
              <w:left w:val="nil"/>
              <w:bottom w:val="single" w:sz="8" w:space="0" w:color="933634"/>
              <w:right w:val="single" w:sz="8" w:space="0" w:color="933634"/>
            </w:tcBorders>
            <w:vAlign w:val="center"/>
          </w:tcPr>
          <w:p w14:paraId="30D69A91" w14:textId="6F2B0CAE" w:rsidR="002753C7" w:rsidRPr="00FE1AE8" w:rsidRDefault="002753C7" w:rsidP="002753C7">
            <w:pPr>
              <w:jc w:val="center"/>
              <w:rPr>
                <w:rFonts w:eastAsia="Times New Roman" w:cs="Times New Roman"/>
                <w:color w:val="000000"/>
                <w:sz w:val="16"/>
                <w:szCs w:val="16"/>
                <w:lang w:eastAsia="es-ES"/>
              </w:rPr>
            </w:pPr>
            <w:r>
              <w:rPr>
                <w:b/>
                <w:bCs/>
                <w:color w:val="000000"/>
                <w:sz w:val="16"/>
                <w:szCs w:val="16"/>
              </w:rPr>
              <w:t>8</w:t>
            </w:r>
          </w:p>
        </w:tc>
      </w:tr>
      <w:tr w:rsidR="002753C7" w:rsidRPr="00FE1AE8" w14:paraId="5DB98306" w14:textId="77777777" w:rsidTr="00BA634A">
        <w:trPr>
          <w:trHeight w:val="246"/>
          <w:jc w:val="center"/>
        </w:trPr>
        <w:tc>
          <w:tcPr>
            <w:tcW w:w="2644" w:type="dxa"/>
            <w:tcBorders>
              <w:top w:val="nil"/>
              <w:left w:val="single" w:sz="8" w:space="0" w:color="933634"/>
              <w:bottom w:val="single" w:sz="8" w:space="0" w:color="933634"/>
              <w:right w:val="single" w:sz="8" w:space="0" w:color="933634"/>
            </w:tcBorders>
            <w:shd w:val="clear" w:color="000000" w:fill="F1DDDC"/>
            <w:vAlign w:val="bottom"/>
          </w:tcPr>
          <w:p w14:paraId="50244ACC" w14:textId="39B3F25B" w:rsidR="002753C7" w:rsidRPr="00FE1AE8" w:rsidRDefault="002753C7" w:rsidP="002753C7">
            <w:pPr>
              <w:jc w:val="center"/>
              <w:rPr>
                <w:rFonts w:eastAsia="Times New Roman" w:cs="Times New Roman"/>
                <w:b/>
                <w:bCs/>
                <w:color w:val="000000"/>
                <w:sz w:val="16"/>
                <w:szCs w:val="16"/>
                <w:lang w:eastAsia="es-ES"/>
              </w:rPr>
            </w:pPr>
            <w:r>
              <w:rPr>
                <w:b/>
                <w:bCs/>
                <w:color w:val="000000"/>
                <w:sz w:val="16"/>
                <w:szCs w:val="16"/>
              </w:rPr>
              <w:t>DOP Yecla</w:t>
            </w:r>
          </w:p>
        </w:tc>
        <w:tc>
          <w:tcPr>
            <w:tcW w:w="2242" w:type="dxa"/>
            <w:tcBorders>
              <w:top w:val="nil"/>
              <w:left w:val="nil"/>
              <w:bottom w:val="single" w:sz="8" w:space="0" w:color="933634"/>
              <w:right w:val="single" w:sz="8" w:space="0" w:color="933634"/>
            </w:tcBorders>
            <w:vAlign w:val="bottom"/>
          </w:tcPr>
          <w:p w14:paraId="1B564E1A" w14:textId="619271A9" w:rsidR="002753C7" w:rsidRPr="00FE1AE8" w:rsidRDefault="002753C7" w:rsidP="002753C7">
            <w:pPr>
              <w:jc w:val="center"/>
              <w:rPr>
                <w:rFonts w:eastAsia="Times New Roman" w:cs="Times New Roman"/>
                <w:color w:val="000000"/>
                <w:sz w:val="16"/>
                <w:szCs w:val="16"/>
                <w:lang w:eastAsia="es-ES"/>
              </w:rPr>
            </w:pPr>
            <w:r>
              <w:rPr>
                <w:color w:val="000000"/>
                <w:sz w:val="16"/>
                <w:szCs w:val="16"/>
              </w:rPr>
              <w:t>1</w:t>
            </w:r>
          </w:p>
        </w:tc>
        <w:tc>
          <w:tcPr>
            <w:tcW w:w="1680" w:type="dxa"/>
            <w:tcBorders>
              <w:top w:val="nil"/>
              <w:left w:val="nil"/>
              <w:bottom w:val="single" w:sz="8" w:space="0" w:color="933634"/>
              <w:right w:val="single" w:sz="8" w:space="0" w:color="933634"/>
            </w:tcBorders>
            <w:vAlign w:val="bottom"/>
          </w:tcPr>
          <w:p w14:paraId="58FF0027" w14:textId="4A1F4360" w:rsidR="002753C7" w:rsidRPr="00FE1AE8" w:rsidRDefault="002753C7" w:rsidP="002753C7">
            <w:pPr>
              <w:jc w:val="center"/>
              <w:rPr>
                <w:rFonts w:eastAsia="Times New Roman" w:cs="Times New Roman"/>
                <w:color w:val="000000"/>
                <w:sz w:val="16"/>
                <w:szCs w:val="16"/>
                <w:lang w:eastAsia="es-ES"/>
              </w:rPr>
            </w:pPr>
            <w:r>
              <w:rPr>
                <w:color w:val="000000"/>
                <w:sz w:val="16"/>
                <w:szCs w:val="16"/>
              </w:rPr>
              <w:t>8</w:t>
            </w:r>
          </w:p>
        </w:tc>
        <w:tc>
          <w:tcPr>
            <w:tcW w:w="1617" w:type="dxa"/>
            <w:tcBorders>
              <w:top w:val="nil"/>
              <w:left w:val="nil"/>
              <w:bottom w:val="single" w:sz="8" w:space="0" w:color="933634"/>
              <w:right w:val="single" w:sz="8" w:space="0" w:color="933634"/>
            </w:tcBorders>
            <w:vAlign w:val="center"/>
          </w:tcPr>
          <w:p w14:paraId="49B5C7A9" w14:textId="2C6891B1" w:rsidR="002753C7" w:rsidRPr="00FE1AE8" w:rsidRDefault="002753C7" w:rsidP="002753C7">
            <w:pPr>
              <w:jc w:val="center"/>
              <w:rPr>
                <w:rFonts w:eastAsia="Times New Roman" w:cs="Times New Roman"/>
                <w:color w:val="000000"/>
                <w:sz w:val="16"/>
                <w:szCs w:val="16"/>
                <w:lang w:eastAsia="es-ES"/>
              </w:rPr>
            </w:pPr>
            <w:r>
              <w:rPr>
                <w:b/>
                <w:bCs/>
                <w:color w:val="000000"/>
                <w:sz w:val="16"/>
                <w:szCs w:val="16"/>
              </w:rPr>
              <w:t>9</w:t>
            </w:r>
          </w:p>
        </w:tc>
      </w:tr>
      <w:tr w:rsidR="000C6DE6" w:rsidRPr="00FE1AE8" w14:paraId="5614C5DD" w14:textId="77777777" w:rsidTr="0055434D">
        <w:trPr>
          <w:trHeight w:val="246"/>
          <w:jc w:val="center"/>
        </w:trPr>
        <w:tc>
          <w:tcPr>
            <w:tcW w:w="2644" w:type="dxa"/>
            <w:tcBorders>
              <w:top w:val="nil"/>
              <w:left w:val="single" w:sz="8" w:space="0" w:color="933634"/>
              <w:bottom w:val="single" w:sz="8" w:space="0" w:color="800000"/>
              <w:right w:val="single" w:sz="8" w:space="0" w:color="933634"/>
            </w:tcBorders>
            <w:shd w:val="clear" w:color="000000" w:fill="943735"/>
            <w:vAlign w:val="center"/>
            <w:hideMark/>
          </w:tcPr>
          <w:p w14:paraId="57E7FA82" w14:textId="77777777" w:rsidR="000C6DE6" w:rsidRPr="00FE1AE8" w:rsidRDefault="000C6DE6" w:rsidP="000C6DE6">
            <w:pPr>
              <w:jc w:val="center"/>
              <w:rPr>
                <w:rFonts w:eastAsia="Times New Roman" w:cs="Times New Roman"/>
                <w:b/>
                <w:bCs/>
                <w:color w:val="FFFFFF"/>
                <w:sz w:val="16"/>
                <w:szCs w:val="16"/>
                <w:lang w:eastAsia="es-ES"/>
              </w:rPr>
            </w:pPr>
            <w:r w:rsidRPr="00FE1AE8">
              <w:rPr>
                <w:rFonts w:eastAsia="Times New Roman" w:cs="Times New Roman"/>
                <w:b/>
                <w:bCs/>
                <w:color w:val="FFFFFF"/>
                <w:sz w:val="16"/>
                <w:szCs w:val="16"/>
                <w:lang w:eastAsia="es-ES"/>
              </w:rPr>
              <w:t>TOTAL (*)</w:t>
            </w:r>
          </w:p>
        </w:tc>
        <w:tc>
          <w:tcPr>
            <w:tcW w:w="2242" w:type="dxa"/>
            <w:tcBorders>
              <w:top w:val="nil"/>
              <w:left w:val="nil"/>
              <w:bottom w:val="single" w:sz="8" w:space="0" w:color="800000"/>
              <w:right w:val="single" w:sz="8" w:space="0" w:color="800000"/>
            </w:tcBorders>
            <w:shd w:val="clear" w:color="000000" w:fill="943735"/>
            <w:vAlign w:val="center"/>
            <w:hideMark/>
          </w:tcPr>
          <w:p w14:paraId="798226C3" w14:textId="27C86490" w:rsidR="000C6DE6" w:rsidRPr="00FE1AE8" w:rsidRDefault="000C6DE6" w:rsidP="000C6DE6">
            <w:pPr>
              <w:jc w:val="center"/>
              <w:rPr>
                <w:rFonts w:eastAsia="Times New Roman" w:cs="Times New Roman"/>
                <w:b/>
                <w:bCs/>
                <w:color w:val="FFFFFF"/>
                <w:sz w:val="16"/>
                <w:szCs w:val="16"/>
                <w:lang w:eastAsia="es-ES"/>
              </w:rPr>
            </w:pPr>
            <w:r>
              <w:rPr>
                <w:b/>
                <w:bCs/>
                <w:color w:val="FFFFFF"/>
                <w:sz w:val="16"/>
                <w:szCs w:val="16"/>
              </w:rPr>
              <w:t>756</w:t>
            </w:r>
          </w:p>
        </w:tc>
        <w:tc>
          <w:tcPr>
            <w:tcW w:w="1680" w:type="dxa"/>
            <w:tcBorders>
              <w:top w:val="nil"/>
              <w:left w:val="nil"/>
              <w:bottom w:val="single" w:sz="8" w:space="0" w:color="800000"/>
              <w:right w:val="single" w:sz="8" w:space="0" w:color="800000"/>
            </w:tcBorders>
            <w:shd w:val="clear" w:color="000000" w:fill="943735"/>
            <w:vAlign w:val="center"/>
            <w:hideMark/>
          </w:tcPr>
          <w:p w14:paraId="1116095E" w14:textId="4DC6AB5F" w:rsidR="000C6DE6" w:rsidRPr="00FE1AE8" w:rsidRDefault="000C6DE6" w:rsidP="000C6DE6">
            <w:pPr>
              <w:jc w:val="center"/>
              <w:rPr>
                <w:rFonts w:eastAsia="Times New Roman" w:cs="Times New Roman"/>
                <w:b/>
                <w:bCs/>
                <w:color w:val="FFFFFF"/>
                <w:sz w:val="16"/>
                <w:szCs w:val="16"/>
                <w:lang w:eastAsia="es-ES"/>
              </w:rPr>
            </w:pPr>
            <w:r>
              <w:rPr>
                <w:b/>
                <w:bCs/>
                <w:color w:val="FFFFFF"/>
                <w:sz w:val="16"/>
                <w:szCs w:val="16"/>
              </w:rPr>
              <w:t>3.606</w:t>
            </w:r>
          </w:p>
        </w:tc>
        <w:tc>
          <w:tcPr>
            <w:tcW w:w="1617" w:type="dxa"/>
            <w:tcBorders>
              <w:top w:val="nil"/>
              <w:left w:val="nil"/>
              <w:bottom w:val="single" w:sz="8" w:space="0" w:color="800000"/>
              <w:right w:val="single" w:sz="8" w:space="0" w:color="933634"/>
            </w:tcBorders>
            <w:shd w:val="clear" w:color="000000" w:fill="943735"/>
            <w:vAlign w:val="center"/>
            <w:hideMark/>
          </w:tcPr>
          <w:p w14:paraId="15721ED0" w14:textId="59A94B27" w:rsidR="000C6DE6" w:rsidRPr="00FE1AE8" w:rsidRDefault="000C6DE6" w:rsidP="000C6DE6">
            <w:pPr>
              <w:jc w:val="center"/>
              <w:rPr>
                <w:rFonts w:eastAsia="Times New Roman" w:cs="Times New Roman"/>
                <w:b/>
                <w:bCs/>
                <w:color w:val="F2F2F2"/>
                <w:sz w:val="16"/>
                <w:szCs w:val="16"/>
                <w:lang w:eastAsia="es-ES"/>
              </w:rPr>
            </w:pPr>
            <w:r>
              <w:rPr>
                <w:b/>
                <w:bCs/>
                <w:color w:val="FFFFFF"/>
                <w:sz w:val="16"/>
                <w:szCs w:val="16"/>
              </w:rPr>
              <w:t>4.362</w:t>
            </w:r>
          </w:p>
        </w:tc>
      </w:tr>
    </w:tbl>
    <w:p w14:paraId="7711BEB2" w14:textId="77777777" w:rsidR="001366F2" w:rsidRDefault="001366F2" w:rsidP="001366F2">
      <w:pPr>
        <w:spacing w:before="1"/>
        <w:rPr>
          <w:i/>
          <w:sz w:val="12"/>
        </w:rPr>
      </w:pPr>
    </w:p>
    <w:p w14:paraId="4C4DBB3E" w14:textId="2E44D9C2" w:rsidR="00F42260" w:rsidRPr="00CF4A6F" w:rsidRDefault="00F42260" w:rsidP="00F42260">
      <w:pPr>
        <w:tabs>
          <w:tab w:val="left" w:pos="2153"/>
        </w:tabs>
        <w:spacing w:before="120"/>
        <w:ind w:left="1440"/>
        <w:rPr>
          <w:i/>
          <w:sz w:val="12"/>
        </w:rPr>
      </w:pPr>
      <w:r>
        <w:rPr>
          <w:i/>
          <w:sz w:val="12"/>
        </w:rPr>
        <w:t xml:space="preserve"> (1</w:t>
      </w:r>
      <w:r w:rsidRPr="00400532">
        <w:rPr>
          <w:i/>
          <w:sz w:val="12"/>
        </w:rPr>
        <w:t>) Sin datos en la campaña 2023-2024.</w:t>
      </w:r>
    </w:p>
    <w:p w14:paraId="5E30B7DC" w14:textId="31DF4BE4" w:rsidR="0084515B" w:rsidRPr="00CF4A6F" w:rsidRDefault="0084515B" w:rsidP="0084515B">
      <w:pPr>
        <w:tabs>
          <w:tab w:val="left" w:pos="2153"/>
        </w:tabs>
        <w:spacing w:before="120"/>
        <w:rPr>
          <w:i/>
          <w:sz w:val="12"/>
        </w:rPr>
      </w:pPr>
      <w:r>
        <w:rPr>
          <w:i/>
          <w:sz w:val="12"/>
        </w:rPr>
        <w:t xml:space="preserve">                                        (2) Sin actividad en la campaña </w:t>
      </w:r>
      <w:r>
        <w:rPr>
          <w:i/>
          <w:spacing w:val="-2"/>
          <w:sz w:val="12"/>
        </w:rPr>
        <w:t>(Registrado en UE el 22/03/2024)</w:t>
      </w:r>
    </w:p>
    <w:p w14:paraId="7A6C04AE" w14:textId="124E6614" w:rsidR="00E00690" w:rsidRDefault="00E00690">
      <w:pPr>
        <w:jc w:val="both"/>
        <w:rPr>
          <w:sz w:val="12"/>
        </w:rPr>
        <w:sectPr w:rsidR="00E00690" w:rsidSect="008B2D28">
          <w:pgSz w:w="11907" w:h="16840" w:code="9"/>
          <w:pgMar w:top="1000" w:right="300" w:bottom="880" w:left="440" w:header="482" w:footer="482" w:gutter="0"/>
          <w:cols w:space="720"/>
          <w:docGrid w:linePitch="299"/>
        </w:sectPr>
      </w:pPr>
    </w:p>
    <w:p w14:paraId="7A6C04AF" w14:textId="77777777" w:rsidR="00B1390E" w:rsidRDefault="00B1390E">
      <w:pPr>
        <w:pStyle w:val="Textoindependiente"/>
        <w:rPr>
          <w:i/>
          <w:sz w:val="20"/>
        </w:rPr>
      </w:pPr>
    </w:p>
    <w:p w14:paraId="7A6C04B0" w14:textId="77777777" w:rsidR="00B1390E" w:rsidRDefault="00B1390E">
      <w:pPr>
        <w:pStyle w:val="Textoindependiente"/>
        <w:spacing w:before="60" w:after="1"/>
        <w:rPr>
          <w:i/>
          <w:sz w:val="20"/>
        </w:rPr>
      </w:pPr>
    </w:p>
    <w:p w14:paraId="7A6C04B1" w14:textId="2921ACE8" w:rsidR="00B1390E" w:rsidRDefault="00284587">
      <w:pPr>
        <w:pStyle w:val="Textoindependiente"/>
        <w:ind w:left="1127"/>
        <w:rPr>
          <w:sz w:val="20"/>
        </w:rPr>
      </w:pPr>
      <w:r>
        <w:rPr>
          <w:noProof/>
        </w:rPr>
        <w:drawing>
          <wp:inline distT="0" distB="0" distL="0" distR="0" wp14:anchorId="5167583F" wp14:editId="04B13DB6">
            <wp:extent cx="5828400" cy="2584800"/>
            <wp:effectExtent l="0" t="0" r="1270" b="6350"/>
            <wp:docPr id="696728253" name="Gráfico 1">
              <a:extLst xmlns:a="http://schemas.openxmlformats.org/drawingml/2006/main">
                <a:ext uri="{FF2B5EF4-FFF2-40B4-BE49-F238E27FC236}">
                  <a16:creationId xmlns:a16="http://schemas.microsoft.com/office/drawing/2014/main" id="{B607B006-F742-D770-D026-55C78B8F70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BA48D02" w14:textId="77777777" w:rsidR="003C372C" w:rsidRDefault="003C372C">
      <w:pPr>
        <w:pStyle w:val="Textoindependiente"/>
        <w:ind w:left="1127"/>
        <w:rPr>
          <w:sz w:val="20"/>
        </w:rPr>
      </w:pPr>
    </w:p>
    <w:p w14:paraId="4AEEABA8" w14:textId="5101A571" w:rsidR="00940A05" w:rsidRDefault="00671857" w:rsidP="003C372C">
      <w:pPr>
        <w:pStyle w:val="Textoindependiente"/>
        <w:ind w:left="1127"/>
        <w:rPr>
          <w:sz w:val="20"/>
        </w:rPr>
      </w:pPr>
      <w:r>
        <w:rPr>
          <w:noProof/>
        </w:rPr>
        <w:drawing>
          <wp:inline distT="0" distB="0" distL="0" distR="0" wp14:anchorId="18AED611" wp14:editId="0657055F">
            <wp:extent cx="2858400" cy="2743200"/>
            <wp:effectExtent l="0" t="0" r="18415" b="0"/>
            <wp:docPr id="1261401783" name="Gráfico 1">
              <a:extLst xmlns:a="http://schemas.openxmlformats.org/drawingml/2006/main">
                <a:ext uri="{FF2B5EF4-FFF2-40B4-BE49-F238E27FC236}">
                  <a16:creationId xmlns:a16="http://schemas.microsoft.com/office/drawing/2014/main" id="{DC6C6DA5-DAA2-032F-1757-417B9FC9B2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E513EC">
        <w:rPr>
          <w:sz w:val="20"/>
        </w:rPr>
        <w:t xml:space="preserve">   </w:t>
      </w:r>
      <w:r>
        <w:rPr>
          <w:noProof/>
        </w:rPr>
        <w:drawing>
          <wp:inline distT="0" distB="0" distL="0" distR="0" wp14:anchorId="37493E73" wp14:editId="0FED982C">
            <wp:extent cx="2858400" cy="2743200"/>
            <wp:effectExtent l="0" t="0" r="18415" b="0"/>
            <wp:docPr id="492076684" name="Gráfico 1">
              <a:extLst xmlns:a="http://schemas.openxmlformats.org/drawingml/2006/main">
                <a:ext uri="{FF2B5EF4-FFF2-40B4-BE49-F238E27FC236}">
                  <a16:creationId xmlns:a16="http://schemas.microsoft.com/office/drawing/2014/main" id="{68825305-9BD1-935A-6FC6-845FAACFBB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BC26B0">
        <w:rPr>
          <w:sz w:val="20"/>
        </w:rPr>
        <w:t xml:space="preserve">       </w:t>
      </w:r>
    </w:p>
    <w:p w14:paraId="60BF5FE0" w14:textId="77777777" w:rsidR="008E3B11" w:rsidRDefault="008E3B11" w:rsidP="003C372C">
      <w:pPr>
        <w:pStyle w:val="Textoindependiente"/>
        <w:ind w:left="1127"/>
        <w:rPr>
          <w:sz w:val="20"/>
        </w:rPr>
      </w:pPr>
    </w:p>
    <w:p w14:paraId="66D422F0" w14:textId="69F6DA82" w:rsidR="0027569E" w:rsidRDefault="0027569E">
      <w:pPr>
        <w:pStyle w:val="Textoindependiente"/>
        <w:ind w:left="1127"/>
        <w:rPr>
          <w:sz w:val="20"/>
        </w:rPr>
      </w:pPr>
    </w:p>
    <w:p w14:paraId="7A6C04B2" w14:textId="38580C0D" w:rsidR="00B1390E" w:rsidRDefault="009E494F" w:rsidP="0012247C">
      <w:pPr>
        <w:pStyle w:val="Textoindependiente"/>
        <w:spacing w:before="3"/>
        <w:jc w:val="center"/>
        <w:rPr>
          <w:i/>
          <w:sz w:val="6"/>
        </w:rPr>
      </w:pPr>
      <w:r>
        <w:rPr>
          <w:noProof/>
        </w:rPr>
        <w:drawing>
          <wp:inline distT="0" distB="0" distL="0" distR="0" wp14:anchorId="24D311A3" wp14:editId="476D862E">
            <wp:extent cx="5878425" cy="2992582"/>
            <wp:effectExtent l="0" t="0" r="8255" b="17780"/>
            <wp:docPr id="1817712290" name="Gráfico 1">
              <a:extLst xmlns:a="http://schemas.openxmlformats.org/drawingml/2006/main">
                <a:ext uri="{FF2B5EF4-FFF2-40B4-BE49-F238E27FC236}">
                  <a16:creationId xmlns:a16="http://schemas.microsoft.com/office/drawing/2014/main" id="{ABBCCEF6-499D-BC67-4C5B-328DB80C85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13DA6FF" w14:textId="77777777" w:rsidR="00B1390E" w:rsidRDefault="00B1390E">
      <w:pPr>
        <w:rPr>
          <w:sz w:val="9"/>
        </w:rPr>
      </w:pPr>
    </w:p>
    <w:p w14:paraId="7A6C04B4" w14:textId="55607E9E" w:rsidR="00686503" w:rsidRDefault="00686503">
      <w:pPr>
        <w:rPr>
          <w:sz w:val="9"/>
        </w:rPr>
        <w:sectPr w:rsidR="00686503" w:rsidSect="008B2D28">
          <w:pgSz w:w="11907" w:h="16840" w:code="9"/>
          <w:pgMar w:top="1000" w:right="300" w:bottom="880" w:left="440" w:header="482" w:footer="482" w:gutter="0"/>
          <w:cols w:space="720"/>
          <w:docGrid w:linePitch="299"/>
        </w:sectPr>
      </w:pPr>
    </w:p>
    <w:p w14:paraId="7A6C04B6" w14:textId="15305EB0" w:rsidR="00B1390E" w:rsidRDefault="00AA1E9C">
      <w:pPr>
        <w:pStyle w:val="Ttulo2"/>
        <w:numPr>
          <w:ilvl w:val="0"/>
          <w:numId w:val="9"/>
        </w:numPr>
        <w:tabs>
          <w:tab w:val="left" w:pos="1460"/>
        </w:tabs>
        <w:ind w:left="1460" w:hanging="340"/>
        <w:jc w:val="left"/>
      </w:pPr>
      <w:bookmarkStart w:id="4" w:name="_TOC_250020"/>
      <w:r>
        <w:rPr>
          <w:color w:val="990033"/>
        </w:rPr>
        <w:lastRenderedPageBreak/>
        <w:t>Volumen</w:t>
      </w:r>
      <w:r>
        <w:rPr>
          <w:color w:val="990033"/>
          <w:spacing w:val="-6"/>
        </w:rPr>
        <w:t xml:space="preserve"> </w:t>
      </w:r>
      <w:r>
        <w:rPr>
          <w:color w:val="990033"/>
        </w:rPr>
        <w:t>de</w:t>
      </w:r>
      <w:r>
        <w:rPr>
          <w:color w:val="990033"/>
          <w:spacing w:val="-3"/>
        </w:rPr>
        <w:t xml:space="preserve"> </w:t>
      </w:r>
      <w:r>
        <w:rPr>
          <w:color w:val="990033"/>
        </w:rPr>
        <w:t>vino</w:t>
      </w:r>
      <w:r>
        <w:rPr>
          <w:color w:val="990033"/>
          <w:spacing w:val="-3"/>
        </w:rPr>
        <w:t xml:space="preserve"> </w:t>
      </w:r>
      <w:r>
        <w:rPr>
          <w:color w:val="990033"/>
        </w:rPr>
        <w:t>calificado</w:t>
      </w:r>
      <w:r>
        <w:rPr>
          <w:color w:val="990033"/>
          <w:spacing w:val="-3"/>
        </w:rPr>
        <w:t xml:space="preserve"> </w:t>
      </w:r>
      <w:r>
        <w:rPr>
          <w:color w:val="990033"/>
        </w:rPr>
        <w:t>(hl)</w:t>
      </w:r>
      <w:r>
        <w:rPr>
          <w:color w:val="990033"/>
          <w:spacing w:val="-2"/>
        </w:rPr>
        <w:t xml:space="preserve"> </w:t>
      </w:r>
      <w:r>
        <w:rPr>
          <w:color w:val="990033"/>
        </w:rPr>
        <w:t>(Campañas</w:t>
      </w:r>
      <w:r>
        <w:rPr>
          <w:color w:val="990033"/>
          <w:spacing w:val="-3"/>
        </w:rPr>
        <w:t xml:space="preserve"> </w:t>
      </w:r>
      <w:r>
        <w:rPr>
          <w:color w:val="990033"/>
        </w:rPr>
        <w:t>20</w:t>
      </w:r>
      <w:r w:rsidR="00B05AD4">
        <w:rPr>
          <w:color w:val="990033"/>
        </w:rPr>
        <w:t>2</w:t>
      </w:r>
      <w:r w:rsidR="00686503">
        <w:rPr>
          <w:color w:val="990033"/>
        </w:rPr>
        <w:t>2</w:t>
      </w:r>
      <w:r>
        <w:rPr>
          <w:color w:val="990033"/>
        </w:rPr>
        <w:t>/202</w:t>
      </w:r>
      <w:r w:rsidR="00686503">
        <w:rPr>
          <w:color w:val="990033"/>
        </w:rPr>
        <w:t>3</w:t>
      </w:r>
      <w:r>
        <w:rPr>
          <w:color w:val="990033"/>
        </w:rPr>
        <w:t>-</w:t>
      </w:r>
      <w:bookmarkEnd w:id="4"/>
      <w:r>
        <w:rPr>
          <w:color w:val="990033"/>
          <w:spacing w:val="-2"/>
        </w:rPr>
        <w:t>202</w:t>
      </w:r>
      <w:r w:rsidR="00686503">
        <w:rPr>
          <w:color w:val="990033"/>
          <w:spacing w:val="-2"/>
        </w:rPr>
        <w:t>3</w:t>
      </w:r>
      <w:r>
        <w:rPr>
          <w:color w:val="990033"/>
          <w:spacing w:val="-2"/>
        </w:rPr>
        <w:t>/202</w:t>
      </w:r>
      <w:r w:rsidR="00686503">
        <w:rPr>
          <w:color w:val="990033"/>
          <w:spacing w:val="-2"/>
        </w:rPr>
        <w:t>4</w:t>
      </w:r>
      <w:r>
        <w:rPr>
          <w:color w:val="990033"/>
          <w:spacing w:val="-2"/>
        </w:rPr>
        <w:t>)</w:t>
      </w:r>
    </w:p>
    <w:p w14:paraId="7A6C04B7" w14:textId="77777777" w:rsidR="00B1390E" w:rsidRDefault="00B1390E">
      <w:pPr>
        <w:pStyle w:val="Textoindependiente"/>
        <w:rPr>
          <w:b/>
          <w:sz w:val="20"/>
        </w:rPr>
      </w:pPr>
    </w:p>
    <w:tbl>
      <w:tblPr>
        <w:tblW w:w="8658" w:type="dxa"/>
        <w:jc w:val="center"/>
        <w:tblCellMar>
          <w:left w:w="70" w:type="dxa"/>
          <w:right w:w="70" w:type="dxa"/>
        </w:tblCellMar>
        <w:tblLook w:val="04A0" w:firstRow="1" w:lastRow="0" w:firstColumn="1" w:lastColumn="0" w:noHBand="0" w:noVBand="1"/>
      </w:tblPr>
      <w:tblGrid>
        <w:gridCol w:w="3601"/>
        <w:gridCol w:w="2791"/>
        <w:gridCol w:w="2266"/>
      </w:tblGrid>
      <w:tr w:rsidR="003400E3" w:rsidRPr="00586AD2" w14:paraId="25DB0C8F" w14:textId="77777777" w:rsidTr="00AF0865">
        <w:trPr>
          <w:trHeight w:val="239"/>
          <w:jc w:val="center"/>
        </w:trPr>
        <w:tc>
          <w:tcPr>
            <w:tcW w:w="3601" w:type="dxa"/>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4F43F94" w14:textId="77777777" w:rsidR="00586AD2" w:rsidRPr="00586AD2" w:rsidRDefault="00586AD2" w:rsidP="00586AD2">
            <w:pPr>
              <w:jc w:val="center"/>
              <w:rPr>
                <w:rFonts w:eastAsia="Times New Roman" w:cs="Times New Roman"/>
                <w:b/>
                <w:bCs/>
                <w:color w:val="000000"/>
                <w:sz w:val="16"/>
                <w:szCs w:val="16"/>
                <w:lang w:eastAsia="es-ES"/>
              </w:rPr>
            </w:pPr>
            <w:r w:rsidRPr="00586AD2">
              <w:rPr>
                <w:rFonts w:eastAsia="Times New Roman" w:cs="Times New Roman"/>
                <w:b/>
                <w:bCs/>
                <w:color w:val="000000"/>
                <w:sz w:val="16"/>
                <w:szCs w:val="16"/>
                <w:lang w:eastAsia="es-ES"/>
              </w:rPr>
              <w:t>DOPs</w:t>
            </w:r>
          </w:p>
        </w:tc>
        <w:tc>
          <w:tcPr>
            <w:tcW w:w="2791" w:type="dxa"/>
            <w:tcBorders>
              <w:top w:val="single" w:sz="8" w:space="0" w:color="933634"/>
              <w:left w:val="nil"/>
              <w:bottom w:val="single" w:sz="8" w:space="0" w:color="933634"/>
              <w:right w:val="single" w:sz="8" w:space="0" w:color="933634"/>
            </w:tcBorders>
            <w:shd w:val="clear" w:color="000000" w:fill="D99694"/>
            <w:vAlign w:val="center"/>
            <w:hideMark/>
          </w:tcPr>
          <w:p w14:paraId="09380AD4" w14:textId="31037304" w:rsidR="00586AD2" w:rsidRPr="00586AD2" w:rsidRDefault="00586AD2" w:rsidP="00586AD2">
            <w:pPr>
              <w:jc w:val="center"/>
              <w:rPr>
                <w:rFonts w:eastAsia="Times New Roman" w:cs="Times New Roman"/>
                <w:b/>
                <w:bCs/>
                <w:color w:val="000000"/>
                <w:sz w:val="16"/>
                <w:szCs w:val="16"/>
                <w:lang w:eastAsia="es-ES"/>
              </w:rPr>
            </w:pPr>
            <w:r w:rsidRPr="00586AD2">
              <w:rPr>
                <w:rFonts w:eastAsia="Times New Roman" w:cs="Times New Roman"/>
                <w:b/>
                <w:bCs/>
                <w:color w:val="000000"/>
                <w:sz w:val="16"/>
                <w:szCs w:val="16"/>
                <w:lang w:eastAsia="es-ES"/>
              </w:rPr>
              <w:t>202</w:t>
            </w:r>
            <w:r w:rsidR="00831DA6">
              <w:rPr>
                <w:rFonts w:eastAsia="Times New Roman" w:cs="Times New Roman"/>
                <w:b/>
                <w:bCs/>
                <w:color w:val="000000"/>
                <w:sz w:val="16"/>
                <w:szCs w:val="16"/>
                <w:lang w:eastAsia="es-ES"/>
              </w:rPr>
              <w:t>2</w:t>
            </w:r>
            <w:r w:rsidRPr="00586AD2">
              <w:rPr>
                <w:rFonts w:eastAsia="Times New Roman" w:cs="Times New Roman"/>
                <w:b/>
                <w:bCs/>
                <w:color w:val="000000"/>
                <w:sz w:val="16"/>
                <w:szCs w:val="16"/>
                <w:lang w:eastAsia="es-ES"/>
              </w:rPr>
              <w:t>/2</w:t>
            </w:r>
            <w:r w:rsidR="00831DA6">
              <w:rPr>
                <w:rFonts w:eastAsia="Times New Roman" w:cs="Times New Roman"/>
                <w:b/>
                <w:bCs/>
                <w:color w:val="000000"/>
                <w:sz w:val="16"/>
                <w:szCs w:val="16"/>
                <w:lang w:eastAsia="es-ES"/>
              </w:rPr>
              <w:t>3</w:t>
            </w:r>
          </w:p>
        </w:tc>
        <w:tc>
          <w:tcPr>
            <w:tcW w:w="2266" w:type="dxa"/>
            <w:tcBorders>
              <w:top w:val="single" w:sz="8" w:space="0" w:color="933634"/>
              <w:left w:val="nil"/>
              <w:bottom w:val="single" w:sz="8" w:space="0" w:color="933634"/>
              <w:right w:val="single" w:sz="8" w:space="0" w:color="933634"/>
            </w:tcBorders>
            <w:shd w:val="clear" w:color="000000" w:fill="D99694"/>
            <w:vAlign w:val="center"/>
            <w:hideMark/>
          </w:tcPr>
          <w:p w14:paraId="4604165F" w14:textId="0895C4D2" w:rsidR="00586AD2" w:rsidRPr="00586AD2" w:rsidRDefault="00586AD2" w:rsidP="00586AD2">
            <w:pPr>
              <w:jc w:val="center"/>
              <w:rPr>
                <w:rFonts w:eastAsia="Times New Roman" w:cs="Times New Roman"/>
                <w:b/>
                <w:bCs/>
                <w:color w:val="000000"/>
                <w:sz w:val="16"/>
                <w:szCs w:val="16"/>
                <w:lang w:eastAsia="es-ES"/>
              </w:rPr>
            </w:pPr>
            <w:r w:rsidRPr="00586AD2">
              <w:rPr>
                <w:rFonts w:eastAsia="Times New Roman" w:cs="Times New Roman"/>
                <w:b/>
                <w:bCs/>
                <w:color w:val="000000"/>
                <w:sz w:val="16"/>
                <w:szCs w:val="16"/>
                <w:lang w:eastAsia="es-ES"/>
              </w:rPr>
              <w:t>202</w:t>
            </w:r>
            <w:r w:rsidR="00831DA6">
              <w:rPr>
                <w:rFonts w:eastAsia="Times New Roman" w:cs="Times New Roman"/>
                <w:b/>
                <w:bCs/>
                <w:color w:val="000000"/>
                <w:sz w:val="16"/>
                <w:szCs w:val="16"/>
                <w:lang w:eastAsia="es-ES"/>
              </w:rPr>
              <w:t>3</w:t>
            </w:r>
            <w:r w:rsidRPr="00586AD2">
              <w:rPr>
                <w:rFonts w:eastAsia="Times New Roman" w:cs="Times New Roman"/>
                <w:b/>
                <w:bCs/>
                <w:color w:val="000000"/>
                <w:sz w:val="16"/>
                <w:szCs w:val="16"/>
                <w:lang w:eastAsia="es-ES"/>
              </w:rPr>
              <w:t>/2</w:t>
            </w:r>
            <w:r w:rsidR="00831DA6">
              <w:rPr>
                <w:rFonts w:eastAsia="Times New Roman" w:cs="Times New Roman"/>
                <w:b/>
                <w:bCs/>
                <w:color w:val="000000"/>
                <w:sz w:val="16"/>
                <w:szCs w:val="16"/>
                <w:lang w:eastAsia="es-ES"/>
              </w:rPr>
              <w:t>4</w:t>
            </w:r>
          </w:p>
        </w:tc>
      </w:tr>
      <w:tr w:rsidR="00B850A3" w:rsidRPr="00586AD2" w14:paraId="2448A3CD"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5F7D9FD1" w14:textId="109CC734"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Abadía Retuerta</w:t>
            </w:r>
          </w:p>
        </w:tc>
        <w:tc>
          <w:tcPr>
            <w:tcW w:w="2791" w:type="dxa"/>
            <w:tcBorders>
              <w:top w:val="nil"/>
              <w:left w:val="nil"/>
              <w:bottom w:val="single" w:sz="8" w:space="0" w:color="622422"/>
              <w:right w:val="single" w:sz="8" w:space="0" w:color="933634"/>
            </w:tcBorders>
            <w:vAlign w:val="bottom"/>
            <w:hideMark/>
          </w:tcPr>
          <w:p w14:paraId="7168F4E8" w14:textId="2609C6DB" w:rsidR="00B850A3" w:rsidRPr="00586AD2" w:rsidRDefault="00B850A3" w:rsidP="00B850A3">
            <w:pPr>
              <w:jc w:val="center"/>
              <w:rPr>
                <w:rFonts w:eastAsia="Times New Roman" w:cs="Times New Roman"/>
                <w:color w:val="000000"/>
                <w:sz w:val="16"/>
                <w:szCs w:val="16"/>
                <w:lang w:eastAsia="es-ES"/>
              </w:rPr>
            </w:pPr>
            <w:r>
              <w:rPr>
                <w:color w:val="000000"/>
                <w:sz w:val="16"/>
                <w:szCs w:val="16"/>
              </w:rPr>
              <w:t>341,00</w:t>
            </w:r>
          </w:p>
        </w:tc>
        <w:tc>
          <w:tcPr>
            <w:tcW w:w="2266" w:type="dxa"/>
            <w:tcBorders>
              <w:top w:val="nil"/>
              <w:left w:val="nil"/>
              <w:bottom w:val="single" w:sz="8" w:space="0" w:color="622422"/>
              <w:right w:val="single" w:sz="8" w:space="0" w:color="933634"/>
            </w:tcBorders>
            <w:vAlign w:val="bottom"/>
            <w:hideMark/>
          </w:tcPr>
          <w:p w14:paraId="62885C45" w14:textId="10A4F318" w:rsidR="00B850A3" w:rsidRPr="00586AD2" w:rsidRDefault="00B850A3" w:rsidP="00B850A3">
            <w:pPr>
              <w:jc w:val="center"/>
              <w:rPr>
                <w:rFonts w:eastAsia="Times New Roman" w:cs="Times New Roman"/>
                <w:color w:val="000000"/>
                <w:sz w:val="16"/>
                <w:szCs w:val="16"/>
                <w:lang w:eastAsia="es-ES"/>
              </w:rPr>
            </w:pPr>
            <w:r>
              <w:rPr>
                <w:color w:val="000000"/>
                <w:sz w:val="16"/>
                <w:szCs w:val="16"/>
              </w:rPr>
              <w:t>655,00</w:t>
            </w:r>
          </w:p>
        </w:tc>
      </w:tr>
      <w:tr w:rsidR="00B850A3" w:rsidRPr="00586AD2" w14:paraId="298B260E"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11C0B60F" w14:textId="410CF842"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Abona</w:t>
            </w:r>
          </w:p>
        </w:tc>
        <w:tc>
          <w:tcPr>
            <w:tcW w:w="2791" w:type="dxa"/>
            <w:tcBorders>
              <w:top w:val="nil"/>
              <w:left w:val="nil"/>
              <w:bottom w:val="single" w:sz="8" w:space="0" w:color="622422"/>
              <w:right w:val="single" w:sz="8" w:space="0" w:color="933634"/>
            </w:tcBorders>
            <w:vAlign w:val="bottom"/>
            <w:hideMark/>
          </w:tcPr>
          <w:p w14:paraId="291514F9" w14:textId="7FEFC551" w:rsidR="00B850A3" w:rsidRPr="00586AD2" w:rsidRDefault="00B850A3" w:rsidP="00B850A3">
            <w:pPr>
              <w:jc w:val="center"/>
              <w:rPr>
                <w:rFonts w:eastAsia="Times New Roman" w:cs="Times New Roman"/>
                <w:color w:val="000000"/>
                <w:sz w:val="16"/>
                <w:szCs w:val="16"/>
                <w:lang w:eastAsia="es-ES"/>
              </w:rPr>
            </w:pPr>
            <w:r>
              <w:rPr>
                <w:color w:val="000000"/>
                <w:sz w:val="16"/>
                <w:szCs w:val="16"/>
              </w:rPr>
              <w:t>6.672,00</w:t>
            </w:r>
          </w:p>
        </w:tc>
        <w:tc>
          <w:tcPr>
            <w:tcW w:w="2266" w:type="dxa"/>
            <w:tcBorders>
              <w:top w:val="nil"/>
              <w:left w:val="nil"/>
              <w:bottom w:val="single" w:sz="8" w:space="0" w:color="622422"/>
              <w:right w:val="single" w:sz="8" w:space="0" w:color="933634"/>
            </w:tcBorders>
            <w:vAlign w:val="bottom"/>
            <w:hideMark/>
          </w:tcPr>
          <w:p w14:paraId="28D25ECA" w14:textId="214814F2" w:rsidR="00B850A3" w:rsidRPr="00586AD2" w:rsidRDefault="00B850A3" w:rsidP="00B850A3">
            <w:pPr>
              <w:jc w:val="center"/>
              <w:rPr>
                <w:rFonts w:eastAsia="Times New Roman" w:cs="Times New Roman"/>
                <w:color w:val="000000"/>
                <w:sz w:val="16"/>
                <w:szCs w:val="16"/>
                <w:lang w:eastAsia="es-ES"/>
              </w:rPr>
            </w:pPr>
            <w:r>
              <w:rPr>
                <w:color w:val="000000"/>
                <w:sz w:val="16"/>
                <w:szCs w:val="16"/>
              </w:rPr>
              <w:t>5.057,79</w:t>
            </w:r>
          </w:p>
        </w:tc>
      </w:tr>
      <w:tr w:rsidR="00B850A3" w:rsidRPr="00586AD2" w14:paraId="6A23C7BB"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5A3FA32D" w14:textId="3E8D13C8"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Alella</w:t>
            </w:r>
            <w:r>
              <w:rPr>
                <w:b/>
                <w:bCs/>
                <w:color w:val="000000"/>
                <w:sz w:val="16"/>
                <w:szCs w:val="16"/>
                <w:vertAlign w:val="superscript"/>
              </w:rPr>
              <w:t xml:space="preserve"> (</w:t>
            </w:r>
            <w:r w:rsidR="00F42260">
              <w:rPr>
                <w:b/>
                <w:bCs/>
                <w:color w:val="000000"/>
                <w:sz w:val="16"/>
                <w:szCs w:val="16"/>
                <w:vertAlign w:val="superscript"/>
              </w:rPr>
              <w:t>1</w:t>
            </w:r>
            <w:r>
              <w:rPr>
                <w:b/>
                <w:bCs/>
                <w:color w:val="000000"/>
                <w:sz w:val="16"/>
                <w:szCs w:val="16"/>
                <w:vertAlign w:val="superscript"/>
              </w:rPr>
              <w:t>)</w:t>
            </w:r>
          </w:p>
        </w:tc>
        <w:tc>
          <w:tcPr>
            <w:tcW w:w="2791" w:type="dxa"/>
            <w:tcBorders>
              <w:top w:val="nil"/>
              <w:left w:val="nil"/>
              <w:bottom w:val="single" w:sz="8" w:space="0" w:color="622422"/>
              <w:right w:val="single" w:sz="8" w:space="0" w:color="933634"/>
            </w:tcBorders>
            <w:vAlign w:val="bottom"/>
            <w:hideMark/>
          </w:tcPr>
          <w:p w14:paraId="5663E91C" w14:textId="057816AB" w:rsidR="00B850A3" w:rsidRPr="00586AD2" w:rsidRDefault="00B850A3" w:rsidP="00B850A3">
            <w:pPr>
              <w:jc w:val="center"/>
              <w:rPr>
                <w:rFonts w:eastAsia="Times New Roman" w:cs="Times New Roman"/>
                <w:color w:val="000000"/>
                <w:sz w:val="16"/>
                <w:szCs w:val="16"/>
                <w:lang w:eastAsia="es-ES"/>
              </w:rPr>
            </w:pPr>
            <w:r>
              <w:rPr>
                <w:color w:val="000000"/>
                <w:sz w:val="16"/>
                <w:szCs w:val="16"/>
              </w:rPr>
              <w:t>-</w:t>
            </w:r>
          </w:p>
        </w:tc>
        <w:tc>
          <w:tcPr>
            <w:tcW w:w="2266" w:type="dxa"/>
            <w:tcBorders>
              <w:top w:val="nil"/>
              <w:left w:val="nil"/>
              <w:bottom w:val="single" w:sz="8" w:space="0" w:color="622422"/>
              <w:right w:val="single" w:sz="8" w:space="0" w:color="933634"/>
            </w:tcBorders>
            <w:vAlign w:val="bottom"/>
            <w:hideMark/>
          </w:tcPr>
          <w:p w14:paraId="51F2C95D" w14:textId="0453DE7E" w:rsidR="00B850A3" w:rsidRPr="00586AD2" w:rsidRDefault="00B850A3" w:rsidP="00B850A3">
            <w:pPr>
              <w:jc w:val="center"/>
              <w:rPr>
                <w:rFonts w:eastAsia="Times New Roman" w:cs="Times New Roman"/>
                <w:color w:val="000000"/>
                <w:sz w:val="16"/>
                <w:szCs w:val="16"/>
                <w:lang w:eastAsia="es-ES"/>
              </w:rPr>
            </w:pPr>
            <w:r>
              <w:rPr>
                <w:color w:val="000000"/>
                <w:sz w:val="16"/>
                <w:szCs w:val="16"/>
              </w:rPr>
              <w:t>-</w:t>
            </w:r>
          </w:p>
        </w:tc>
      </w:tr>
      <w:tr w:rsidR="00B850A3" w:rsidRPr="00586AD2" w14:paraId="71E7D93E"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79B22DB1" w14:textId="1988F728"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Alicante</w:t>
            </w:r>
          </w:p>
        </w:tc>
        <w:tc>
          <w:tcPr>
            <w:tcW w:w="2791" w:type="dxa"/>
            <w:tcBorders>
              <w:top w:val="nil"/>
              <w:left w:val="nil"/>
              <w:bottom w:val="single" w:sz="8" w:space="0" w:color="622422"/>
              <w:right w:val="single" w:sz="8" w:space="0" w:color="933634"/>
            </w:tcBorders>
            <w:vAlign w:val="bottom"/>
            <w:hideMark/>
          </w:tcPr>
          <w:p w14:paraId="438FDA8F" w14:textId="19360EDF" w:rsidR="00B850A3" w:rsidRPr="00586AD2" w:rsidRDefault="00B850A3" w:rsidP="00B850A3">
            <w:pPr>
              <w:jc w:val="center"/>
              <w:rPr>
                <w:rFonts w:eastAsia="Times New Roman" w:cs="Times New Roman"/>
                <w:color w:val="000000"/>
                <w:sz w:val="16"/>
                <w:szCs w:val="16"/>
                <w:lang w:eastAsia="es-ES"/>
              </w:rPr>
            </w:pPr>
            <w:r>
              <w:rPr>
                <w:color w:val="000000"/>
                <w:sz w:val="16"/>
                <w:szCs w:val="16"/>
              </w:rPr>
              <w:t>196.433,00</w:t>
            </w:r>
          </w:p>
        </w:tc>
        <w:tc>
          <w:tcPr>
            <w:tcW w:w="2266" w:type="dxa"/>
            <w:tcBorders>
              <w:top w:val="nil"/>
              <w:left w:val="nil"/>
              <w:bottom w:val="single" w:sz="8" w:space="0" w:color="622422"/>
              <w:right w:val="single" w:sz="8" w:space="0" w:color="933634"/>
            </w:tcBorders>
            <w:vAlign w:val="bottom"/>
            <w:hideMark/>
          </w:tcPr>
          <w:p w14:paraId="00C07226" w14:textId="7BCD520A" w:rsidR="00B850A3" w:rsidRPr="00586AD2" w:rsidRDefault="00B850A3" w:rsidP="00B850A3">
            <w:pPr>
              <w:jc w:val="center"/>
              <w:rPr>
                <w:rFonts w:eastAsia="Times New Roman" w:cs="Times New Roman"/>
                <w:color w:val="000000"/>
                <w:sz w:val="16"/>
                <w:szCs w:val="16"/>
                <w:lang w:eastAsia="es-ES"/>
              </w:rPr>
            </w:pPr>
            <w:r>
              <w:rPr>
                <w:color w:val="000000"/>
                <w:sz w:val="16"/>
                <w:szCs w:val="16"/>
              </w:rPr>
              <w:t>124.231,00</w:t>
            </w:r>
          </w:p>
        </w:tc>
      </w:tr>
      <w:tr w:rsidR="00B850A3" w:rsidRPr="00586AD2" w14:paraId="662C819B"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66861DA0" w14:textId="2D030210"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Almansa</w:t>
            </w:r>
          </w:p>
        </w:tc>
        <w:tc>
          <w:tcPr>
            <w:tcW w:w="2791" w:type="dxa"/>
            <w:tcBorders>
              <w:top w:val="nil"/>
              <w:left w:val="nil"/>
              <w:bottom w:val="single" w:sz="8" w:space="0" w:color="622422"/>
              <w:right w:val="single" w:sz="8" w:space="0" w:color="933634"/>
            </w:tcBorders>
            <w:vAlign w:val="bottom"/>
            <w:hideMark/>
          </w:tcPr>
          <w:p w14:paraId="422B837A" w14:textId="0F3B1AC9" w:rsidR="00B850A3" w:rsidRPr="00586AD2" w:rsidRDefault="00B850A3" w:rsidP="00B850A3">
            <w:pPr>
              <w:jc w:val="center"/>
              <w:rPr>
                <w:rFonts w:eastAsia="Times New Roman" w:cs="Times New Roman"/>
                <w:color w:val="000000"/>
                <w:sz w:val="16"/>
                <w:szCs w:val="16"/>
                <w:lang w:eastAsia="es-ES"/>
              </w:rPr>
            </w:pPr>
            <w:r>
              <w:rPr>
                <w:color w:val="000000"/>
                <w:sz w:val="16"/>
                <w:szCs w:val="16"/>
              </w:rPr>
              <w:t>57.000,00</w:t>
            </w:r>
          </w:p>
        </w:tc>
        <w:tc>
          <w:tcPr>
            <w:tcW w:w="2266" w:type="dxa"/>
            <w:tcBorders>
              <w:top w:val="nil"/>
              <w:left w:val="nil"/>
              <w:bottom w:val="single" w:sz="8" w:space="0" w:color="622422"/>
              <w:right w:val="single" w:sz="8" w:space="0" w:color="933634"/>
            </w:tcBorders>
            <w:vAlign w:val="bottom"/>
            <w:hideMark/>
          </w:tcPr>
          <w:p w14:paraId="1A5FBEEE" w14:textId="51347C2A" w:rsidR="00B850A3" w:rsidRPr="00586AD2" w:rsidRDefault="00B850A3" w:rsidP="00B850A3">
            <w:pPr>
              <w:jc w:val="center"/>
              <w:rPr>
                <w:rFonts w:eastAsia="Times New Roman" w:cs="Times New Roman"/>
                <w:color w:val="000000"/>
                <w:sz w:val="16"/>
                <w:szCs w:val="16"/>
                <w:lang w:eastAsia="es-ES"/>
              </w:rPr>
            </w:pPr>
            <w:r>
              <w:rPr>
                <w:color w:val="000000"/>
                <w:sz w:val="16"/>
                <w:szCs w:val="16"/>
              </w:rPr>
              <w:t>24.947,00</w:t>
            </w:r>
          </w:p>
        </w:tc>
      </w:tr>
      <w:tr w:rsidR="00B850A3" w:rsidRPr="00586AD2" w14:paraId="1D949BC3"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54750CA5" w14:textId="3CA49E19" w:rsidR="00B850A3" w:rsidRPr="008901BB" w:rsidRDefault="00B850A3" w:rsidP="00B850A3">
            <w:pPr>
              <w:jc w:val="center"/>
              <w:rPr>
                <w:rFonts w:eastAsia="Times New Roman" w:cs="Times New Roman"/>
                <w:b/>
                <w:bCs/>
                <w:color w:val="000000"/>
                <w:sz w:val="16"/>
                <w:szCs w:val="16"/>
                <w:lang w:val="pt-BR" w:eastAsia="es-ES"/>
              </w:rPr>
            </w:pPr>
            <w:r w:rsidRPr="008901BB">
              <w:rPr>
                <w:b/>
                <w:bCs/>
                <w:color w:val="000000"/>
                <w:sz w:val="16"/>
                <w:szCs w:val="16"/>
                <w:lang w:val="pt-BR"/>
              </w:rPr>
              <w:t xml:space="preserve">DOP </w:t>
            </w:r>
            <w:proofErr w:type="spellStart"/>
            <w:r w:rsidRPr="008901BB">
              <w:rPr>
                <w:b/>
                <w:bCs/>
                <w:color w:val="000000"/>
                <w:sz w:val="16"/>
                <w:szCs w:val="16"/>
                <w:lang w:val="pt-BR"/>
              </w:rPr>
              <w:t>Arabako</w:t>
            </w:r>
            <w:proofErr w:type="spellEnd"/>
            <w:r w:rsidRPr="008901BB">
              <w:rPr>
                <w:b/>
                <w:bCs/>
                <w:color w:val="000000"/>
                <w:sz w:val="16"/>
                <w:szCs w:val="16"/>
                <w:lang w:val="pt-BR"/>
              </w:rPr>
              <w:t xml:space="preserve"> </w:t>
            </w:r>
            <w:proofErr w:type="spellStart"/>
            <w:r w:rsidRPr="008901BB">
              <w:rPr>
                <w:b/>
                <w:bCs/>
                <w:color w:val="000000"/>
                <w:sz w:val="16"/>
                <w:szCs w:val="16"/>
                <w:lang w:val="pt-BR"/>
              </w:rPr>
              <w:t>Txakolina</w:t>
            </w:r>
            <w:proofErr w:type="spellEnd"/>
            <w:r w:rsidRPr="008901BB">
              <w:rPr>
                <w:b/>
                <w:bCs/>
                <w:color w:val="000000"/>
                <w:sz w:val="16"/>
                <w:szCs w:val="16"/>
                <w:lang w:val="pt-BR"/>
              </w:rPr>
              <w:t xml:space="preserve"> / </w:t>
            </w:r>
            <w:proofErr w:type="spellStart"/>
            <w:r w:rsidRPr="008901BB">
              <w:rPr>
                <w:b/>
                <w:bCs/>
                <w:color w:val="000000"/>
                <w:sz w:val="16"/>
                <w:szCs w:val="16"/>
                <w:lang w:val="pt-BR"/>
              </w:rPr>
              <w:t>Txakolí</w:t>
            </w:r>
            <w:proofErr w:type="spellEnd"/>
            <w:r w:rsidRPr="008901BB">
              <w:rPr>
                <w:b/>
                <w:bCs/>
                <w:color w:val="000000"/>
                <w:sz w:val="16"/>
                <w:szCs w:val="16"/>
                <w:lang w:val="pt-BR"/>
              </w:rPr>
              <w:t xml:space="preserve"> de Álava / </w:t>
            </w:r>
            <w:proofErr w:type="spellStart"/>
            <w:r w:rsidRPr="008901BB">
              <w:rPr>
                <w:b/>
                <w:bCs/>
                <w:color w:val="000000"/>
                <w:sz w:val="16"/>
                <w:szCs w:val="16"/>
                <w:lang w:val="pt-BR"/>
              </w:rPr>
              <w:t>Chacolí</w:t>
            </w:r>
            <w:proofErr w:type="spellEnd"/>
            <w:r w:rsidRPr="008901BB">
              <w:rPr>
                <w:b/>
                <w:bCs/>
                <w:color w:val="000000"/>
                <w:sz w:val="16"/>
                <w:szCs w:val="16"/>
                <w:lang w:val="pt-BR"/>
              </w:rPr>
              <w:t xml:space="preserve"> de Álava</w:t>
            </w:r>
          </w:p>
        </w:tc>
        <w:tc>
          <w:tcPr>
            <w:tcW w:w="2791" w:type="dxa"/>
            <w:tcBorders>
              <w:top w:val="nil"/>
              <w:left w:val="nil"/>
              <w:bottom w:val="single" w:sz="8" w:space="0" w:color="622422"/>
              <w:right w:val="single" w:sz="8" w:space="0" w:color="933634"/>
            </w:tcBorders>
            <w:vAlign w:val="bottom"/>
            <w:hideMark/>
          </w:tcPr>
          <w:p w14:paraId="29730104" w14:textId="4DC30393" w:rsidR="00B850A3" w:rsidRPr="00586AD2" w:rsidRDefault="00B850A3" w:rsidP="00B850A3">
            <w:pPr>
              <w:jc w:val="center"/>
              <w:rPr>
                <w:rFonts w:eastAsia="Times New Roman" w:cs="Times New Roman"/>
                <w:color w:val="000000"/>
                <w:sz w:val="16"/>
                <w:szCs w:val="16"/>
                <w:lang w:eastAsia="es-ES"/>
              </w:rPr>
            </w:pPr>
            <w:r>
              <w:rPr>
                <w:color w:val="000000"/>
                <w:sz w:val="16"/>
                <w:szCs w:val="16"/>
              </w:rPr>
              <w:t>4.001,00</w:t>
            </w:r>
          </w:p>
        </w:tc>
        <w:tc>
          <w:tcPr>
            <w:tcW w:w="2266" w:type="dxa"/>
            <w:tcBorders>
              <w:top w:val="nil"/>
              <w:left w:val="nil"/>
              <w:bottom w:val="single" w:sz="8" w:space="0" w:color="622422"/>
              <w:right w:val="single" w:sz="8" w:space="0" w:color="933634"/>
            </w:tcBorders>
            <w:vAlign w:val="bottom"/>
            <w:hideMark/>
          </w:tcPr>
          <w:p w14:paraId="3BFABF95" w14:textId="67769FF6" w:rsidR="00B850A3" w:rsidRPr="00586AD2" w:rsidRDefault="00B850A3" w:rsidP="00B850A3">
            <w:pPr>
              <w:jc w:val="center"/>
              <w:rPr>
                <w:rFonts w:eastAsia="Times New Roman" w:cs="Times New Roman"/>
                <w:color w:val="000000"/>
                <w:sz w:val="16"/>
                <w:szCs w:val="16"/>
                <w:lang w:eastAsia="es-ES"/>
              </w:rPr>
            </w:pPr>
            <w:r>
              <w:rPr>
                <w:color w:val="000000"/>
                <w:sz w:val="16"/>
                <w:szCs w:val="16"/>
              </w:rPr>
              <w:t>2.821,25</w:t>
            </w:r>
          </w:p>
        </w:tc>
      </w:tr>
      <w:tr w:rsidR="00B850A3" w:rsidRPr="00586AD2" w14:paraId="226B964E"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69283924" w14:textId="6BB9776B"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Arlanza</w:t>
            </w:r>
          </w:p>
        </w:tc>
        <w:tc>
          <w:tcPr>
            <w:tcW w:w="2791" w:type="dxa"/>
            <w:tcBorders>
              <w:top w:val="nil"/>
              <w:left w:val="nil"/>
              <w:bottom w:val="single" w:sz="8" w:space="0" w:color="622422"/>
              <w:right w:val="single" w:sz="8" w:space="0" w:color="933634"/>
            </w:tcBorders>
            <w:vAlign w:val="bottom"/>
            <w:hideMark/>
          </w:tcPr>
          <w:p w14:paraId="472507D9" w14:textId="5238025C" w:rsidR="00B850A3" w:rsidRPr="00586AD2" w:rsidRDefault="00B850A3" w:rsidP="00B850A3">
            <w:pPr>
              <w:jc w:val="center"/>
              <w:rPr>
                <w:rFonts w:eastAsia="Times New Roman" w:cs="Times New Roman"/>
                <w:color w:val="000000"/>
                <w:sz w:val="16"/>
                <w:szCs w:val="16"/>
                <w:lang w:eastAsia="es-ES"/>
              </w:rPr>
            </w:pPr>
            <w:r>
              <w:rPr>
                <w:color w:val="000000"/>
                <w:sz w:val="16"/>
                <w:szCs w:val="16"/>
              </w:rPr>
              <w:t>1.218,00</w:t>
            </w:r>
          </w:p>
        </w:tc>
        <w:tc>
          <w:tcPr>
            <w:tcW w:w="2266" w:type="dxa"/>
            <w:tcBorders>
              <w:top w:val="nil"/>
              <w:left w:val="nil"/>
              <w:bottom w:val="single" w:sz="8" w:space="0" w:color="622422"/>
              <w:right w:val="single" w:sz="8" w:space="0" w:color="933634"/>
            </w:tcBorders>
            <w:vAlign w:val="bottom"/>
            <w:hideMark/>
          </w:tcPr>
          <w:p w14:paraId="72AAEDA4" w14:textId="4D5585EB" w:rsidR="00B850A3" w:rsidRPr="00586AD2" w:rsidRDefault="00B850A3" w:rsidP="00B850A3">
            <w:pPr>
              <w:jc w:val="center"/>
              <w:rPr>
                <w:rFonts w:eastAsia="Times New Roman" w:cs="Times New Roman"/>
                <w:color w:val="000000"/>
                <w:sz w:val="16"/>
                <w:szCs w:val="16"/>
                <w:lang w:eastAsia="es-ES"/>
              </w:rPr>
            </w:pPr>
            <w:r>
              <w:rPr>
                <w:color w:val="000000"/>
                <w:sz w:val="16"/>
                <w:szCs w:val="16"/>
              </w:rPr>
              <w:t>1.318,97</w:t>
            </w:r>
          </w:p>
        </w:tc>
      </w:tr>
      <w:tr w:rsidR="00B850A3" w:rsidRPr="00586AD2" w14:paraId="0890C390"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1471ED34" w14:textId="0A0D3109"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Arribes</w:t>
            </w:r>
          </w:p>
        </w:tc>
        <w:tc>
          <w:tcPr>
            <w:tcW w:w="2791" w:type="dxa"/>
            <w:tcBorders>
              <w:top w:val="nil"/>
              <w:left w:val="nil"/>
              <w:bottom w:val="single" w:sz="8" w:space="0" w:color="622422"/>
              <w:right w:val="single" w:sz="8" w:space="0" w:color="933634"/>
            </w:tcBorders>
            <w:vAlign w:val="bottom"/>
            <w:hideMark/>
          </w:tcPr>
          <w:p w14:paraId="71A5A693" w14:textId="32E9347E" w:rsidR="00B850A3" w:rsidRPr="00586AD2" w:rsidRDefault="00B850A3" w:rsidP="00B850A3">
            <w:pPr>
              <w:jc w:val="center"/>
              <w:rPr>
                <w:rFonts w:eastAsia="Times New Roman" w:cs="Times New Roman"/>
                <w:color w:val="000000"/>
                <w:sz w:val="16"/>
                <w:szCs w:val="16"/>
                <w:lang w:eastAsia="es-ES"/>
              </w:rPr>
            </w:pPr>
            <w:r>
              <w:rPr>
                <w:color w:val="000000"/>
                <w:sz w:val="16"/>
                <w:szCs w:val="16"/>
              </w:rPr>
              <w:t>717,00</w:t>
            </w:r>
          </w:p>
        </w:tc>
        <w:tc>
          <w:tcPr>
            <w:tcW w:w="2266" w:type="dxa"/>
            <w:tcBorders>
              <w:top w:val="nil"/>
              <w:left w:val="nil"/>
              <w:bottom w:val="single" w:sz="8" w:space="0" w:color="622422"/>
              <w:right w:val="single" w:sz="8" w:space="0" w:color="933634"/>
            </w:tcBorders>
            <w:vAlign w:val="bottom"/>
            <w:hideMark/>
          </w:tcPr>
          <w:p w14:paraId="7AF44890" w14:textId="17C0ABB1" w:rsidR="00B850A3" w:rsidRPr="00586AD2" w:rsidRDefault="00B850A3" w:rsidP="00B850A3">
            <w:pPr>
              <w:jc w:val="center"/>
              <w:rPr>
                <w:rFonts w:eastAsia="Times New Roman" w:cs="Times New Roman"/>
                <w:color w:val="000000"/>
                <w:sz w:val="16"/>
                <w:szCs w:val="16"/>
                <w:lang w:eastAsia="es-ES"/>
              </w:rPr>
            </w:pPr>
            <w:r>
              <w:rPr>
                <w:color w:val="000000"/>
                <w:sz w:val="16"/>
                <w:szCs w:val="16"/>
              </w:rPr>
              <w:t>1.230,74</w:t>
            </w:r>
          </w:p>
        </w:tc>
      </w:tr>
      <w:tr w:rsidR="00B850A3" w:rsidRPr="00586AD2" w14:paraId="7F32B759"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34AB198B" w14:textId="36605CE1"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Aylés</w:t>
            </w:r>
            <w:proofErr w:type="spellEnd"/>
          </w:p>
        </w:tc>
        <w:tc>
          <w:tcPr>
            <w:tcW w:w="2791" w:type="dxa"/>
            <w:tcBorders>
              <w:top w:val="nil"/>
              <w:left w:val="nil"/>
              <w:bottom w:val="single" w:sz="8" w:space="0" w:color="622422"/>
              <w:right w:val="single" w:sz="8" w:space="0" w:color="933634"/>
            </w:tcBorders>
            <w:vAlign w:val="bottom"/>
            <w:hideMark/>
          </w:tcPr>
          <w:p w14:paraId="22FFC61C" w14:textId="437CC671" w:rsidR="00B850A3" w:rsidRPr="00586AD2" w:rsidRDefault="00B850A3" w:rsidP="00B850A3">
            <w:pPr>
              <w:jc w:val="center"/>
              <w:rPr>
                <w:rFonts w:eastAsia="Times New Roman" w:cs="Times New Roman"/>
                <w:color w:val="000000"/>
                <w:sz w:val="16"/>
                <w:szCs w:val="16"/>
                <w:lang w:eastAsia="es-ES"/>
              </w:rPr>
            </w:pPr>
            <w:r>
              <w:rPr>
                <w:color w:val="000000"/>
                <w:sz w:val="16"/>
                <w:szCs w:val="16"/>
              </w:rPr>
              <w:t>2.807,00</w:t>
            </w:r>
          </w:p>
        </w:tc>
        <w:tc>
          <w:tcPr>
            <w:tcW w:w="2266" w:type="dxa"/>
            <w:tcBorders>
              <w:top w:val="nil"/>
              <w:left w:val="nil"/>
              <w:bottom w:val="single" w:sz="8" w:space="0" w:color="622422"/>
              <w:right w:val="single" w:sz="8" w:space="0" w:color="933634"/>
            </w:tcBorders>
            <w:vAlign w:val="bottom"/>
            <w:hideMark/>
          </w:tcPr>
          <w:p w14:paraId="495FE721" w14:textId="340D0F10" w:rsidR="00B850A3" w:rsidRPr="00586AD2" w:rsidRDefault="00B850A3" w:rsidP="00B850A3">
            <w:pPr>
              <w:jc w:val="center"/>
              <w:rPr>
                <w:rFonts w:eastAsia="Times New Roman" w:cs="Times New Roman"/>
                <w:color w:val="000000"/>
                <w:sz w:val="16"/>
                <w:szCs w:val="16"/>
                <w:lang w:eastAsia="es-ES"/>
              </w:rPr>
            </w:pPr>
            <w:r>
              <w:rPr>
                <w:color w:val="000000"/>
                <w:sz w:val="16"/>
                <w:szCs w:val="16"/>
              </w:rPr>
              <w:t>2.572,00</w:t>
            </w:r>
          </w:p>
        </w:tc>
      </w:tr>
      <w:tr w:rsidR="00B850A3" w:rsidRPr="00586AD2" w14:paraId="21772B40"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57B0D3C8" w14:textId="5A7BF2BA"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Bierzo</w:t>
            </w:r>
          </w:p>
        </w:tc>
        <w:tc>
          <w:tcPr>
            <w:tcW w:w="2791" w:type="dxa"/>
            <w:tcBorders>
              <w:top w:val="nil"/>
              <w:left w:val="nil"/>
              <w:bottom w:val="single" w:sz="8" w:space="0" w:color="622422"/>
              <w:right w:val="single" w:sz="8" w:space="0" w:color="933634"/>
            </w:tcBorders>
            <w:vAlign w:val="bottom"/>
            <w:hideMark/>
          </w:tcPr>
          <w:p w14:paraId="35B982A3" w14:textId="66C21DD0" w:rsidR="00B850A3" w:rsidRPr="00586AD2" w:rsidRDefault="00B850A3" w:rsidP="00B850A3">
            <w:pPr>
              <w:jc w:val="center"/>
              <w:rPr>
                <w:rFonts w:eastAsia="Times New Roman" w:cs="Times New Roman"/>
                <w:color w:val="000000"/>
                <w:sz w:val="16"/>
                <w:szCs w:val="16"/>
                <w:lang w:eastAsia="es-ES"/>
              </w:rPr>
            </w:pPr>
            <w:r>
              <w:rPr>
                <w:color w:val="000000"/>
                <w:sz w:val="16"/>
                <w:szCs w:val="16"/>
              </w:rPr>
              <w:t>30.393,00</w:t>
            </w:r>
          </w:p>
        </w:tc>
        <w:tc>
          <w:tcPr>
            <w:tcW w:w="2266" w:type="dxa"/>
            <w:tcBorders>
              <w:top w:val="nil"/>
              <w:left w:val="nil"/>
              <w:bottom w:val="single" w:sz="8" w:space="0" w:color="622422"/>
              <w:right w:val="single" w:sz="8" w:space="0" w:color="933634"/>
            </w:tcBorders>
            <w:vAlign w:val="bottom"/>
            <w:hideMark/>
          </w:tcPr>
          <w:p w14:paraId="28D57F08" w14:textId="24FD07D5" w:rsidR="00B850A3" w:rsidRPr="00586AD2" w:rsidRDefault="00B850A3" w:rsidP="00B850A3">
            <w:pPr>
              <w:jc w:val="center"/>
              <w:rPr>
                <w:rFonts w:eastAsia="Times New Roman" w:cs="Times New Roman"/>
                <w:sz w:val="16"/>
                <w:szCs w:val="16"/>
                <w:lang w:eastAsia="es-ES"/>
              </w:rPr>
            </w:pPr>
            <w:r>
              <w:rPr>
                <w:color w:val="000000"/>
                <w:sz w:val="16"/>
                <w:szCs w:val="16"/>
              </w:rPr>
              <w:t>20.182,44</w:t>
            </w:r>
          </w:p>
        </w:tc>
      </w:tr>
      <w:tr w:rsidR="00B850A3" w:rsidRPr="00586AD2" w14:paraId="1888885D"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73C30BD1" w14:textId="20025D30"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Binissalem</w:t>
            </w:r>
            <w:proofErr w:type="spellEnd"/>
          </w:p>
        </w:tc>
        <w:tc>
          <w:tcPr>
            <w:tcW w:w="2791" w:type="dxa"/>
            <w:tcBorders>
              <w:top w:val="nil"/>
              <w:left w:val="nil"/>
              <w:bottom w:val="single" w:sz="8" w:space="0" w:color="622422"/>
              <w:right w:val="single" w:sz="8" w:space="0" w:color="933634"/>
            </w:tcBorders>
            <w:vAlign w:val="bottom"/>
            <w:hideMark/>
          </w:tcPr>
          <w:p w14:paraId="1CA93B67" w14:textId="2D78738A" w:rsidR="00B850A3" w:rsidRPr="00586AD2" w:rsidRDefault="00B850A3" w:rsidP="00B850A3">
            <w:pPr>
              <w:jc w:val="center"/>
              <w:rPr>
                <w:rFonts w:eastAsia="Times New Roman" w:cs="Times New Roman"/>
                <w:color w:val="000000"/>
                <w:sz w:val="16"/>
                <w:szCs w:val="16"/>
                <w:lang w:eastAsia="es-ES"/>
              </w:rPr>
            </w:pPr>
            <w:r>
              <w:rPr>
                <w:color w:val="000000"/>
                <w:sz w:val="16"/>
                <w:szCs w:val="16"/>
              </w:rPr>
              <w:t>7.894,00</w:t>
            </w:r>
          </w:p>
        </w:tc>
        <w:tc>
          <w:tcPr>
            <w:tcW w:w="2266" w:type="dxa"/>
            <w:tcBorders>
              <w:top w:val="nil"/>
              <w:left w:val="nil"/>
              <w:bottom w:val="single" w:sz="8" w:space="0" w:color="622422"/>
              <w:right w:val="single" w:sz="8" w:space="0" w:color="933634"/>
            </w:tcBorders>
            <w:vAlign w:val="bottom"/>
            <w:hideMark/>
          </w:tcPr>
          <w:p w14:paraId="2358963E" w14:textId="5CBE4552" w:rsidR="00B850A3" w:rsidRPr="00586AD2" w:rsidRDefault="00B850A3" w:rsidP="00B850A3">
            <w:pPr>
              <w:jc w:val="center"/>
              <w:rPr>
                <w:rFonts w:eastAsia="Times New Roman" w:cs="Times New Roman"/>
                <w:color w:val="000000"/>
                <w:sz w:val="16"/>
                <w:szCs w:val="16"/>
                <w:lang w:eastAsia="es-ES"/>
              </w:rPr>
            </w:pPr>
            <w:r>
              <w:rPr>
                <w:color w:val="000000"/>
                <w:sz w:val="16"/>
                <w:szCs w:val="16"/>
              </w:rPr>
              <w:t>2.761,38</w:t>
            </w:r>
          </w:p>
        </w:tc>
      </w:tr>
      <w:tr w:rsidR="00B850A3" w:rsidRPr="00586AD2" w14:paraId="57505AA8"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48E42855" w14:textId="2C82F09E"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Bizkaiko</w:t>
            </w:r>
            <w:proofErr w:type="spellEnd"/>
            <w:r>
              <w:rPr>
                <w:b/>
                <w:bCs/>
                <w:color w:val="000000"/>
                <w:sz w:val="16"/>
                <w:szCs w:val="16"/>
              </w:rPr>
              <w:t xml:space="preserve"> Txakolina / Chacolí de Bizkaia / </w:t>
            </w:r>
            <w:proofErr w:type="spellStart"/>
            <w:r>
              <w:rPr>
                <w:b/>
                <w:bCs/>
                <w:color w:val="000000"/>
                <w:sz w:val="16"/>
                <w:szCs w:val="16"/>
              </w:rPr>
              <w:t>Txakolí</w:t>
            </w:r>
            <w:proofErr w:type="spellEnd"/>
            <w:r>
              <w:rPr>
                <w:b/>
                <w:bCs/>
                <w:color w:val="000000"/>
                <w:sz w:val="16"/>
                <w:szCs w:val="16"/>
              </w:rPr>
              <w:t xml:space="preserve"> de Bizkaia</w:t>
            </w:r>
          </w:p>
        </w:tc>
        <w:tc>
          <w:tcPr>
            <w:tcW w:w="2791" w:type="dxa"/>
            <w:tcBorders>
              <w:top w:val="nil"/>
              <w:left w:val="nil"/>
              <w:bottom w:val="single" w:sz="8" w:space="0" w:color="622422"/>
              <w:right w:val="single" w:sz="8" w:space="0" w:color="933634"/>
            </w:tcBorders>
            <w:vAlign w:val="bottom"/>
            <w:hideMark/>
          </w:tcPr>
          <w:p w14:paraId="73EC28D5" w14:textId="737D653E" w:rsidR="00B850A3" w:rsidRPr="00586AD2" w:rsidRDefault="00B850A3" w:rsidP="00B850A3">
            <w:pPr>
              <w:jc w:val="center"/>
              <w:rPr>
                <w:rFonts w:eastAsia="Times New Roman" w:cs="Times New Roman"/>
                <w:color w:val="000000"/>
                <w:sz w:val="16"/>
                <w:szCs w:val="16"/>
                <w:lang w:eastAsia="es-ES"/>
              </w:rPr>
            </w:pPr>
            <w:r>
              <w:rPr>
                <w:color w:val="000000"/>
                <w:sz w:val="16"/>
                <w:szCs w:val="16"/>
              </w:rPr>
              <w:t>16.595,00</w:t>
            </w:r>
          </w:p>
        </w:tc>
        <w:tc>
          <w:tcPr>
            <w:tcW w:w="2266" w:type="dxa"/>
            <w:tcBorders>
              <w:top w:val="nil"/>
              <w:left w:val="nil"/>
              <w:bottom w:val="single" w:sz="8" w:space="0" w:color="622422"/>
              <w:right w:val="single" w:sz="8" w:space="0" w:color="933634"/>
            </w:tcBorders>
            <w:vAlign w:val="bottom"/>
            <w:hideMark/>
          </w:tcPr>
          <w:p w14:paraId="45E7590E" w14:textId="5C098E7D" w:rsidR="00B850A3" w:rsidRPr="00586AD2" w:rsidRDefault="00B850A3" w:rsidP="00B850A3">
            <w:pPr>
              <w:jc w:val="center"/>
              <w:rPr>
                <w:rFonts w:eastAsia="Times New Roman" w:cs="Times New Roman"/>
                <w:color w:val="000000"/>
                <w:sz w:val="16"/>
                <w:szCs w:val="16"/>
                <w:lang w:eastAsia="es-ES"/>
              </w:rPr>
            </w:pPr>
            <w:r>
              <w:rPr>
                <w:color w:val="000000"/>
                <w:sz w:val="16"/>
                <w:szCs w:val="16"/>
              </w:rPr>
              <w:t>14.187,25</w:t>
            </w:r>
          </w:p>
        </w:tc>
      </w:tr>
      <w:tr w:rsidR="00B850A3" w:rsidRPr="00586AD2" w14:paraId="5B01B46F"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40B2C070" w14:textId="0CE2C4B2"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Bolandin</w:t>
            </w:r>
            <w:proofErr w:type="spellEnd"/>
          </w:p>
        </w:tc>
        <w:tc>
          <w:tcPr>
            <w:tcW w:w="2791" w:type="dxa"/>
            <w:tcBorders>
              <w:top w:val="nil"/>
              <w:left w:val="nil"/>
              <w:bottom w:val="single" w:sz="8" w:space="0" w:color="622422"/>
              <w:right w:val="single" w:sz="8" w:space="0" w:color="933634"/>
            </w:tcBorders>
            <w:vAlign w:val="bottom"/>
            <w:hideMark/>
          </w:tcPr>
          <w:p w14:paraId="248D67A0" w14:textId="695D23E9" w:rsidR="00B850A3" w:rsidRPr="00586AD2" w:rsidRDefault="00B850A3" w:rsidP="00B850A3">
            <w:pPr>
              <w:jc w:val="center"/>
              <w:rPr>
                <w:rFonts w:eastAsia="Times New Roman" w:cs="Times New Roman"/>
                <w:color w:val="000000"/>
                <w:sz w:val="16"/>
                <w:szCs w:val="16"/>
                <w:lang w:eastAsia="es-ES"/>
              </w:rPr>
            </w:pPr>
            <w:r>
              <w:rPr>
                <w:color w:val="000000"/>
                <w:sz w:val="16"/>
                <w:szCs w:val="16"/>
              </w:rPr>
              <w:t>2.395,00</w:t>
            </w:r>
          </w:p>
        </w:tc>
        <w:tc>
          <w:tcPr>
            <w:tcW w:w="2266" w:type="dxa"/>
            <w:tcBorders>
              <w:top w:val="nil"/>
              <w:left w:val="nil"/>
              <w:bottom w:val="single" w:sz="8" w:space="0" w:color="622422"/>
              <w:right w:val="single" w:sz="8" w:space="0" w:color="933634"/>
            </w:tcBorders>
            <w:vAlign w:val="bottom"/>
            <w:hideMark/>
          </w:tcPr>
          <w:p w14:paraId="5FCD1DEB" w14:textId="3054AA02" w:rsidR="00B850A3" w:rsidRPr="00586AD2" w:rsidRDefault="00B850A3" w:rsidP="00B850A3">
            <w:pPr>
              <w:jc w:val="center"/>
              <w:rPr>
                <w:rFonts w:eastAsia="Times New Roman" w:cs="Times New Roman"/>
                <w:color w:val="000000"/>
                <w:sz w:val="16"/>
                <w:szCs w:val="16"/>
                <w:lang w:eastAsia="es-ES"/>
              </w:rPr>
            </w:pPr>
            <w:r>
              <w:rPr>
                <w:color w:val="000000"/>
                <w:sz w:val="16"/>
                <w:szCs w:val="16"/>
              </w:rPr>
              <w:t>3.319,28</w:t>
            </w:r>
          </w:p>
        </w:tc>
      </w:tr>
      <w:tr w:rsidR="00B850A3" w:rsidRPr="00586AD2" w14:paraId="135841CE"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6B73EE06" w14:textId="15BED67C"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Bullas</w:t>
            </w:r>
          </w:p>
        </w:tc>
        <w:tc>
          <w:tcPr>
            <w:tcW w:w="2791" w:type="dxa"/>
            <w:tcBorders>
              <w:top w:val="nil"/>
              <w:left w:val="nil"/>
              <w:bottom w:val="single" w:sz="8" w:space="0" w:color="622422"/>
              <w:right w:val="single" w:sz="8" w:space="0" w:color="933634"/>
            </w:tcBorders>
            <w:vAlign w:val="bottom"/>
            <w:hideMark/>
          </w:tcPr>
          <w:p w14:paraId="597F4501" w14:textId="2AB1698F" w:rsidR="00B850A3" w:rsidRPr="00586AD2" w:rsidRDefault="00B850A3" w:rsidP="00B850A3">
            <w:pPr>
              <w:jc w:val="center"/>
              <w:rPr>
                <w:rFonts w:eastAsia="Times New Roman" w:cs="Times New Roman"/>
                <w:color w:val="000000"/>
                <w:sz w:val="16"/>
                <w:szCs w:val="16"/>
                <w:lang w:eastAsia="es-ES"/>
              </w:rPr>
            </w:pPr>
            <w:r>
              <w:rPr>
                <w:color w:val="000000"/>
                <w:sz w:val="16"/>
                <w:szCs w:val="16"/>
              </w:rPr>
              <w:t>18.582,00</w:t>
            </w:r>
          </w:p>
        </w:tc>
        <w:tc>
          <w:tcPr>
            <w:tcW w:w="2266" w:type="dxa"/>
            <w:tcBorders>
              <w:top w:val="nil"/>
              <w:left w:val="nil"/>
              <w:bottom w:val="single" w:sz="8" w:space="0" w:color="622422"/>
              <w:right w:val="single" w:sz="8" w:space="0" w:color="933634"/>
            </w:tcBorders>
            <w:vAlign w:val="bottom"/>
            <w:hideMark/>
          </w:tcPr>
          <w:p w14:paraId="028715B4" w14:textId="61B4AD2D" w:rsidR="00B850A3" w:rsidRPr="00586AD2" w:rsidRDefault="00B850A3" w:rsidP="00B850A3">
            <w:pPr>
              <w:jc w:val="center"/>
              <w:rPr>
                <w:rFonts w:eastAsia="Times New Roman" w:cs="Times New Roman"/>
                <w:color w:val="000000"/>
                <w:sz w:val="16"/>
                <w:szCs w:val="16"/>
                <w:lang w:eastAsia="es-ES"/>
              </w:rPr>
            </w:pPr>
            <w:r>
              <w:rPr>
                <w:color w:val="000000"/>
                <w:sz w:val="16"/>
                <w:szCs w:val="16"/>
              </w:rPr>
              <w:t>7.722,17</w:t>
            </w:r>
          </w:p>
        </w:tc>
      </w:tr>
      <w:tr w:rsidR="00B850A3" w:rsidRPr="00586AD2" w14:paraId="00C9BCF8"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3BE14425" w14:textId="3D9176DE"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Calatayud</w:t>
            </w:r>
          </w:p>
        </w:tc>
        <w:tc>
          <w:tcPr>
            <w:tcW w:w="2791" w:type="dxa"/>
            <w:tcBorders>
              <w:top w:val="nil"/>
              <w:left w:val="nil"/>
              <w:bottom w:val="single" w:sz="8" w:space="0" w:color="622422"/>
              <w:right w:val="single" w:sz="8" w:space="0" w:color="933634"/>
            </w:tcBorders>
            <w:vAlign w:val="bottom"/>
            <w:hideMark/>
          </w:tcPr>
          <w:p w14:paraId="4C0014C9" w14:textId="0B4AE297" w:rsidR="00B850A3" w:rsidRPr="00586AD2" w:rsidRDefault="00B850A3" w:rsidP="00B850A3">
            <w:pPr>
              <w:jc w:val="center"/>
              <w:rPr>
                <w:rFonts w:eastAsia="Times New Roman" w:cs="Times New Roman"/>
                <w:color w:val="000000"/>
                <w:sz w:val="16"/>
                <w:szCs w:val="16"/>
                <w:lang w:eastAsia="es-ES"/>
              </w:rPr>
            </w:pPr>
            <w:r>
              <w:rPr>
                <w:color w:val="000000"/>
                <w:sz w:val="16"/>
                <w:szCs w:val="16"/>
              </w:rPr>
              <w:t>48.893,00</w:t>
            </w:r>
          </w:p>
        </w:tc>
        <w:tc>
          <w:tcPr>
            <w:tcW w:w="2266" w:type="dxa"/>
            <w:tcBorders>
              <w:top w:val="nil"/>
              <w:left w:val="nil"/>
              <w:bottom w:val="single" w:sz="8" w:space="0" w:color="622422"/>
              <w:right w:val="single" w:sz="8" w:space="0" w:color="933634"/>
            </w:tcBorders>
            <w:vAlign w:val="bottom"/>
            <w:hideMark/>
          </w:tcPr>
          <w:p w14:paraId="3A2A3897" w14:textId="7B14F8A6" w:rsidR="00B850A3" w:rsidRPr="00586AD2" w:rsidRDefault="00B850A3" w:rsidP="00B850A3">
            <w:pPr>
              <w:jc w:val="center"/>
              <w:rPr>
                <w:rFonts w:eastAsia="Times New Roman" w:cs="Times New Roman"/>
                <w:color w:val="000000"/>
                <w:sz w:val="16"/>
                <w:szCs w:val="16"/>
                <w:lang w:eastAsia="es-ES"/>
              </w:rPr>
            </w:pPr>
            <w:r>
              <w:rPr>
                <w:color w:val="000000"/>
                <w:sz w:val="16"/>
                <w:szCs w:val="16"/>
              </w:rPr>
              <w:t>48.892,68</w:t>
            </w:r>
          </w:p>
        </w:tc>
      </w:tr>
      <w:tr w:rsidR="00B850A3" w:rsidRPr="00586AD2" w14:paraId="57A2C339"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56632DD7" w14:textId="15C27A73"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Calzadilla</w:t>
            </w:r>
          </w:p>
        </w:tc>
        <w:tc>
          <w:tcPr>
            <w:tcW w:w="2791" w:type="dxa"/>
            <w:tcBorders>
              <w:top w:val="nil"/>
              <w:left w:val="nil"/>
              <w:bottom w:val="single" w:sz="8" w:space="0" w:color="622422"/>
              <w:right w:val="single" w:sz="8" w:space="0" w:color="933634"/>
            </w:tcBorders>
            <w:vAlign w:val="bottom"/>
            <w:hideMark/>
          </w:tcPr>
          <w:p w14:paraId="35E27057" w14:textId="3E4C9DFD" w:rsidR="00B850A3" w:rsidRPr="00586AD2" w:rsidRDefault="00B850A3" w:rsidP="00B850A3">
            <w:pPr>
              <w:jc w:val="center"/>
              <w:rPr>
                <w:rFonts w:eastAsia="Times New Roman" w:cs="Times New Roman"/>
                <w:color w:val="000000"/>
                <w:sz w:val="16"/>
                <w:szCs w:val="16"/>
                <w:lang w:eastAsia="es-ES"/>
              </w:rPr>
            </w:pPr>
            <w:r>
              <w:rPr>
                <w:color w:val="000000"/>
                <w:sz w:val="16"/>
                <w:szCs w:val="16"/>
              </w:rPr>
              <w:t>-</w:t>
            </w:r>
          </w:p>
        </w:tc>
        <w:tc>
          <w:tcPr>
            <w:tcW w:w="2266" w:type="dxa"/>
            <w:tcBorders>
              <w:top w:val="nil"/>
              <w:left w:val="nil"/>
              <w:bottom w:val="single" w:sz="8" w:space="0" w:color="622422"/>
              <w:right w:val="single" w:sz="8" w:space="0" w:color="933634"/>
            </w:tcBorders>
            <w:vAlign w:val="bottom"/>
            <w:hideMark/>
          </w:tcPr>
          <w:p w14:paraId="4AFC99BD" w14:textId="24BEDADA" w:rsidR="00B850A3" w:rsidRPr="00586AD2" w:rsidRDefault="00B850A3" w:rsidP="00B850A3">
            <w:pPr>
              <w:jc w:val="center"/>
              <w:rPr>
                <w:rFonts w:eastAsia="Times New Roman" w:cs="Times New Roman"/>
                <w:color w:val="000000"/>
                <w:sz w:val="16"/>
                <w:szCs w:val="16"/>
                <w:lang w:eastAsia="es-ES"/>
              </w:rPr>
            </w:pPr>
            <w:r>
              <w:rPr>
                <w:color w:val="000000"/>
                <w:sz w:val="16"/>
                <w:szCs w:val="16"/>
              </w:rPr>
              <w:t>150,00</w:t>
            </w:r>
          </w:p>
        </w:tc>
      </w:tr>
      <w:tr w:rsidR="00B850A3" w:rsidRPr="00586AD2" w14:paraId="308221B0"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1A283A33" w14:textId="453CC27D"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 xml:space="preserve">DOP Campo de Borja </w:t>
            </w:r>
            <w:r>
              <w:rPr>
                <w:b/>
                <w:bCs/>
                <w:color w:val="000000"/>
                <w:sz w:val="16"/>
                <w:szCs w:val="16"/>
                <w:vertAlign w:val="superscript"/>
              </w:rPr>
              <w:t>(</w:t>
            </w:r>
            <w:r w:rsidR="00F42260">
              <w:rPr>
                <w:b/>
                <w:bCs/>
                <w:color w:val="000000"/>
                <w:sz w:val="16"/>
                <w:szCs w:val="16"/>
                <w:vertAlign w:val="superscript"/>
              </w:rPr>
              <w:t>1</w:t>
            </w:r>
            <w:r>
              <w:rPr>
                <w:b/>
                <w:bCs/>
                <w:color w:val="000000"/>
                <w:sz w:val="16"/>
                <w:szCs w:val="16"/>
                <w:vertAlign w:val="superscript"/>
              </w:rPr>
              <w:t>)</w:t>
            </w:r>
          </w:p>
        </w:tc>
        <w:tc>
          <w:tcPr>
            <w:tcW w:w="2791" w:type="dxa"/>
            <w:tcBorders>
              <w:top w:val="nil"/>
              <w:left w:val="nil"/>
              <w:bottom w:val="single" w:sz="8" w:space="0" w:color="622422"/>
              <w:right w:val="single" w:sz="8" w:space="0" w:color="933634"/>
            </w:tcBorders>
            <w:vAlign w:val="bottom"/>
            <w:hideMark/>
          </w:tcPr>
          <w:p w14:paraId="144D7DDD" w14:textId="46FDFF4A" w:rsidR="00B850A3" w:rsidRPr="00586AD2" w:rsidRDefault="00383E91" w:rsidP="00B850A3">
            <w:pPr>
              <w:jc w:val="center"/>
              <w:rPr>
                <w:rFonts w:eastAsia="Times New Roman" w:cs="Times New Roman"/>
                <w:color w:val="000000"/>
                <w:sz w:val="16"/>
                <w:szCs w:val="16"/>
                <w:lang w:eastAsia="es-ES"/>
              </w:rPr>
            </w:pPr>
            <w:r>
              <w:rPr>
                <w:color w:val="000000"/>
                <w:sz w:val="16"/>
                <w:szCs w:val="16"/>
              </w:rPr>
              <w:t>170.944,00</w:t>
            </w:r>
          </w:p>
        </w:tc>
        <w:tc>
          <w:tcPr>
            <w:tcW w:w="2266" w:type="dxa"/>
            <w:tcBorders>
              <w:top w:val="nil"/>
              <w:left w:val="nil"/>
              <w:bottom w:val="single" w:sz="8" w:space="0" w:color="622422"/>
              <w:right w:val="single" w:sz="8" w:space="0" w:color="933634"/>
            </w:tcBorders>
            <w:vAlign w:val="bottom"/>
            <w:hideMark/>
          </w:tcPr>
          <w:p w14:paraId="7BE237C3" w14:textId="19379779" w:rsidR="00B850A3" w:rsidRPr="00586AD2" w:rsidRDefault="00181492" w:rsidP="00B850A3">
            <w:pPr>
              <w:jc w:val="center"/>
              <w:rPr>
                <w:rFonts w:eastAsia="Times New Roman" w:cs="Times New Roman"/>
                <w:color w:val="000000"/>
                <w:sz w:val="16"/>
                <w:szCs w:val="16"/>
                <w:lang w:eastAsia="es-ES"/>
              </w:rPr>
            </w:pPr>
            <w:r>
              <w:rPr>
                <w:color w:val="000000"/>
                <w:sz w:val="16"/>
                <w:szCs w:val="16"/>
              </w:rPr>
              <w:t>-</w:t>
            </w:r>
          </w:p>
        </w:tc>
      </w:tr>
      <w:tr w:rsidR="00B850A3" w:rsidRPr="00586AD2" w14:paraId="5B1BBBAE"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0B531B82" w14:textId="656D12DD"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Campo de Calatrava</w:t>
            </w:r>
          </w:p>
        </w:tc>
        <w:tc>
          <w:tcPr>
            <w:tcW w:w="2791" w:type="dxa"/>
            <w:tcBorders>
              <w:top w:val="nil"/>
              <w:left w:val="nil"/>
              <w:bottom w:val="single" w:sz="8" w:space="0" w:color="622422"/>
              <w:right w:val="single" w:sz="8" w:space="0" w:color="933634"/>
            </w:tcBorders>
            <w:vAlign w:val="bottom"/>
            <w:hideMark/>
          </w:tcPr>
          <w:p w14:paraId="0E52F10B" w14:textId="7CCB908B" w:rsidR="00B850A3" w:rsidRPr="00586AD2" w:rsidRDefault="00B850A3" w:rsidP="00B850A3">
            <w:pPr>
              <w:jc w:val="center"/>
              <w:rPr>
                <w:rFonts w:eastAsia="Times New Roman" w:cs="Times New Roman"/>
                <w:color w:val="000000"/>
                <w:sz w:val="16"/>
                <w:szCs w:val="16"/>
                <w:lang w:eastAsia="es-ES"/>
              </w:rPr>
            </w:pPr>
            <w:r>
              <w:rPr>
                <w:color w:val="000000"/>
                <w:sz w:val="16"/>
                <w:szCs w:val="16"/>
              </w:rPr>
              <w:t>0,00</w:t>
            </w:r>
          </w:p>
        </w:tc>
        <w:tc>
          <w:tcPr>
            <w:tcW w:w="2266" w:type="dxa"/>
            <w:tcBorders>
              <w:top w:val="nil"/>
              <w:left w:val="nil"/>
              <w:bottom w:val="single" w:sz="8" w:space="0" w:color="622422"/>
              <w:right w:val="single" w:sz="8" w:space="0" w:color="933634"/>
            </w:tcBorders>
            <w:vAlign w:val="bottom"/>
            <w:hideMark/>
          </w:tcPr>
          <w:p w14:paraId="1EF5E9EC" w14:textId="2EF710D5" w:rsidR="00B850A3" w:rsidRPr="00586AD2" w:rsidRDefault="00B850A3" w:rsidP="00B850A3">
            <w:pPr>
              <w:jc w:val="center"/>
              <w:rPr>
                <w:rFonts w:eastAsia="Times New Roman" w:cs="Times New Roman"/>
                <w:color w:val="000000"/>
                <w:sz w:val="16"/>
                <w:szCs w:val="16"/>
                <w:lang w:eastAsia="es-ES"/>
              </w:rPr>
            </w:pPr>
            <w:r>
              <w:rPr>
                <w:color w:val="000000"/>
                <w:sz w:val="16"/>
                <w:szCs w:val="16"/>
              </w:rPr>
              <w:t>1.130,48</w:t>
            </w:r>
          </w:p>
        </w:tc>
      </w:tr>
      <w:tr w:rsidR="00B850A3" w:rsidRPr="00586AD2" w14:paraId="7DE134B8"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51FBDDD9" w14:textId="67E0307F"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Campo de La Guardia</w:t>
            </w:r>
          </w:p>
        </w:tc>
        <w:tc>
          <w:tcPr>
            <w:tcW w:w="2791" w:type="dxa"/>
            <w:tcBorders>
              <w:top w:val="nil"/>
              <w:left w:val="nil"/>
              <w:bottom w:val="single" w:sz="8" w:space="0" w:color="622422"/>
              <w:right w:val="single" w:sz="8" w:space="0" w:color="933634"/>
            </w:tcBorders>
            <w:vAlign w:val="bottom"/>
            <w:hideMark/>
          </w:tcPr>
          <w:p w14:paraId="467AAD4A" w14:textId="517FEF46" w:rsidR="00B850A3" w:rsidRPr="00586AD2" w:rsidRDefault="00B850A3" w:rsidP="00B850A3">
            <w:pPr>
              <w:jc w:val="center"/>
              <w:rPr>
                <w:rFonts w:eastAsia="Times New Roman" w:cs="Times New Roman"/>
                <w:color w:val="000000"/>
                <w:sz w:val="16"/>
                <w:szCs w:val="16"/>
                <w:lang w:eastAsia="es-ES"/>
              </w:rPr>
            </w:pPr>
            <w:r>
              <w:rPr>
                <w:color w:val="000000"/>
                <w:sz w:val="16"/>
                <w:szCs w:val="16"/>
              </w:rPr>
              <w:t>1.105,00</w:t>
            </w:r>
          </w:p>
        </w:tc>
        <w:tc>
          <w:tcPr>
            <w:tcW w:w="2266" w:type="dxa"/>
            <w:tcBorders>
              <w:top w:val="nil"/>
              <w:left w:val="nil"/>
              <w:bottom w:val="single" w:sz="8" w:space="0" w:color="622422"/>
              <w:right w:val="single" w:sz="8" w:space="0" w:color="933634"/>
            </w:tcBorders>
            <w:vAlign w:val="bottom"/>
            <w:hideMark/>
          </w:tcPr>
          <w:p w14:paraId="6B56D974" w14:textId="29C09D7E" w:rsidR="00B850A3" w:rsidRPr="00586AD2" w:rsidRDefault="00B850A3" w:rsidP="00B850A3">
            <w:pPr>
              <w:jc w:val="center"/>
              <w:rPr>
                <w:rFonts w:eastAsia="Times New Roman" w:cs="Times New Roman"/>
                <w:color w:val="000000"/>
                <w:sz w:val="16"/>
                <w:szCs w:val="16"/>
                <w:lang w:eastAsia="es-ES"/>
              </w:rPr>
            </w:pPr>
            <w:r>
              <w:rPr>
                <w:color w:val="000000"/>
                <w:sz w:val="16"/>
                <w:szCs w:val="16"/>
              </w:rPr>
              <w:t>1.111,00</w:t>
            </w:r>
          </w:p>
        </w:tc>
      </w:tr>
      <w:tr w:rsidR="00B850A3" w:rsidRPr="00586AD2" w14:paraId="5FBFDD84"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43B0612B" w14:textId="1803C30F"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Cangas</w:t>
            </w:r>
          </w:p>
        </w:tc>
        <w:tc>
          <w:tcPr>
            <w:tcW w:w="2791" w:type="dxa"/>
            <w:tcBorders>
              <w:top w:val="nil"/>
              <w:left w:val="nil"/>
              <w:bottom w:val="single" w:sz="8" w:space="0" w:color="622422"/>
              <w:right w:val="single" w:sz="8" w:space="0" w:color="933634"/>
            </w:tcBorders>
            <w:vAlign w:val="bottom"/>
            <w:hideMark/>
          </w:tcPr>
          <w:p w14:paraId="608C7EDE" w14:textId="4810898C" w:rsidR="00B850A3" w:rsidRPr="00586AD2" w:rsidRDefault="00B850A3" w:rsidP="00B850A3">
            <w:pPr>
              <w:jc w:val="center"/>
              <w:rPr>
                <w:rFonts w:eastAsia="Times New Roman" w:cs="Times New Roman"/>
                <w:color w:val="000000"/>
                <w:sz w:val="16"/>
                <w:szCs w:val="16"/>
                <w:lang w:eastAsia="es-ES"/>
              </w:rPr>
            </w:pPr>
            <w:r>
              <w:rPr>
                <w:color w:val="000000"/>
                <w:sz w:val="16"/>
                <w:szCs w:val="16"/>
              </w:rPr>
              <w:t>614,00</w:t>
            </w:r>
          </w:p>
        </w:tc>
        <w:tc>
          <w:tcPr>
            <w:tcW w:w="2266" w:type="dxa"/>
            <w:tcBorders>
              <w:top w:val="nil"/>
              <w:left w:val="nil"/>
              <w:bottom w:val="single" w:sz="8" w:space="0" w:color="622422"/>
              <w:right w:val="single" w:sz="8" w:space="0" w:color="933634"/>
            </w:tcBorders>
            <w:vAlign w:val="bottom"/>
            <w:hideMark/>
          </w:tcPr>
          <w:p w14:paraId="08EBF919" w14:textId="7CB6DD72" w:rsidR="00B850A3" w:rsidRPr="00586AD2" w:rsidRDefault="00B850A3" w:rsidP="00B850A3">
            <w:pPr>
              <w:jc w:val="center"/>
              <w:rPr>
                <w:rFonts w:eastAsia="Times New Roman" w:cs="Times New Roman"/>
                <w:color w:val="000000"/>
                <w:sz w:val="16"/>
                <w:szCs w:val="16"/>
                <w:lang w:eastAsia="es-ES"/>
              </w:rPr>
            </w:pPr>
            <w:r>
              <w:rPr>
                <w:color w:val="000000"/>
                <w:sz w:val="16"/>
                <w:szCs w:val="16"/>
              </w:rPr>
              <w:t>1.457,16</w:t>
            </w:r>
          </w:p>
        </w:tc>
      </w:tr>
      <w:tr w:rsidR="00B850A3" w:rsidRPr="00586AD2" w14:paraId="2B5A2800"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5EA1FBF3" w14:textId="46FF5490"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Cariñena</w:t>
            </w:r>
          </w:p>
        </w:tc>
        <w:tc>
          <w:tcPr>
            <w:tcW w:w="2791" w:type="dxa"/>
            <w:tcBorders>
              <w:top w:val="nil"/>
              <w:left w:val="nil"/>
              <w:bottom w:val="single" w:sz="8" w:space="0" w:color="622422"/>
              <w:right w:val="single" w:sz="8" w:space="0" w:color="933634"/>
            </w:tcBorders>
            <w:vAlign w:val="bottom"/>
            <w:hideMark/>
          </w:tcPr>
          <w:p w14:paraId="074B81CE" w14:textId="3C84FE37" w:rsidR="00B850A3" w:rsidRPr="00586AD2" w:rsidRDefault="00B850A3" w:rsidP="00B850A3">
            <w:pPr>
              <w:jc w:val="center"/>
              <w:rPr>
                <w:rFonts w:eastAsia="Times New Roman" w:cs="Times New Roman"/>
                <w:color w:val="000000"/>
                <w:sz w:val="16"/>
                <w:szCs w:val="16"/>
                <w:lang w:eastAsia="es-ES"/>
              </w:rPr>
            </w:pPr>
            <w:r>
              <w:rPr>
                <w:color w:val="000000"/>
                <w:sz w:val="16"/>
                <w:szCs w:val="16"/>
              </w:rPr>
              <w:t>554.233,00</w:t>
            </w:r>
          </w:p>
        </w:tc>
        <w:tc>
          <w:tcPr>
            <w:tcW w:w="2266" w:type="dxa"/>
            <w:tcBorders>
              <w:top w:val="nil"/>
              <w:left w:val="nil"/>
              <w:bottom w:val="single" w:sz="8" w:space="0" w:color="622422"/>
              <w:right w:val="single" w:sz="8" w:space="0" w:color="933634"/>
            </w:tcBorders>
            <w:vAlign w:val="bottom"/>
            <w:hideMark/>
          </w:tcPr>
          <w:p w14:paraId="76BF7E38" w14:textId="4AE31F6F" w:rsidR="00B850A3" w:rsidRPr="00586AD2" w:rsidRDefault="00B850A3" w:rsidP="00B850A3">
            <w:pPr>
              <w:jc w:val="center"/>
              <w:rPr>
                <w:rFonts w:eastAsia="Times New Roman" w:cs="Times New Roman"/>
                <w:color w:val="000000"/>
                <w:sz w:val="16"/>
                <w:szCs w:val="16"/>
                <w:lang w:eastAsia="es-ES"/>
              </w:rPr>
            </w:pPr>
            <w:r>
              <w:rPr>
                <w:color w:val="000000"/>
                <w:sz w:val="16"/>
                <w:szCs w:val="16"/>
              </w:rPr>
              <w:t>330.604,92</w:t>
            </w:r>
          </w:p>
        </w:tc>
      </w:tr>
      <w:tr w:rsidR="00B850A3" w:rsidRPr="00586AD2" w14:paraId="257F14A7"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3CBD5301" w14:textId="7D6E5EF5"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Casa del Blanco</w:t>
            </w:r>
          </w:p>
        </w:tc>
        <w:tc>
          <w:tcPr>
            <w:tcW w:w="2791" w:type="dxa"/>
            <w:tcBorders>
              <w:top w:val="nil"/>
              <w:left w:val="nil"/>
              <w:bottom w:val="single" w:sz="8" w:space="0" w:color="622422"/>
              <w:right w:val="single" w:sz="8" w:space="0" w:color="933634"/>
            </w:tcBorders>
            <w:vAlign w:val="bottom"/>
            <w:hideMark/>
          </w:tcPr>
          <w:p w14:paraId="46262062" w14:textId="6F116F51" w:rsidR="00B850A3" w:rsidRPr="00586AD2" w:rsidRDefault="00B850A3" w:rsidP="00B850A3">
            <w:pPr>
              <w:jc w:val="center"/>
              <w:rPr>
                <w:rFonts w:eastAsia="Times New Roman" w:cs="Times New Roman"/>
                <w:color w:val="000000"/>
                <w:sz w:val="16"/>
                <w:szCs w:val="16"/>
                <w:lang w:eastAsia="es-ES"/>
              </w:rPr>
            </w:pPr>
            <w:r>
              <w:rPr>
                <w:color w:val="000000"/>
                <w:sz w:val="16"/>
                <w:szCs w:val="16"/>
              </w:rPr>
              <w:t>1.029,00</w:t>
            </w:r>
          </w:p>
        </w:tc>
        <w:tc>
          <w:tcPr>
            <w:tcW w:w="2266" w:type="dxa"/>
            <w:tcBorders>
              <w:top w:val="nil"/>
              <w:left w:val="nil"/>
              <w:bottom w:val="single" w:sz="8" w:space="0" w:color="622422"/>
              <w:right w:val="single" w:sz="8" w:space="0" w:color="933634"/>
            </w:tcBorders>
            <w:vAlign w:val="bottom"/>
            <w:hideMark/>
          </w:tcPr>
          <w:p w14:paraId="3FB53355" w14:textId="11CB7F72" w:rsidR="00B850A3" w:rsidRPr="00586AD2" w:rsidRDefault="00B850A3" w:rsidP="00B850A3">
            <w:pPr>
              <w:jc w:val="center"/>
              <w:rPr>
                <w:rFonts w:eastAsia="Times New Roman" w:cs="Times New Roman"/>
                <w:color w:val="000000"/>
                <w:sz w:val="16"/>
                <w:szCs w:val="16"/>
                <w:lang w:eastAsia="es-ES"/>
              </w:rPr>
            </w:pPr>
            <w:r>
              <w:rPr>
                <w:color w:val="000000"/>
                <w:sz w:val="16"/>
                <w:szCs w:val="16"/>
              </w:rPr>
              <w:t>1.092,00</w:t>
            </w:r>
          </w:p>
        </w:tc>
      </w:tr>
      <w:tr w:rsidR="00B850A3" w:rsidRPr="00586AD2" w14:paraId="130ACE45"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17481D2B" w14:textId="77A97CFF"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Cataluña / Catalunya</w:t>
            </w:r>
          </w:p>
        </w:tc>
        <w:tc>
          <w:tcPr>
            <w:tcW w:w="2791" w:type="dxa"/>
            <w:tcBorders>
              <w:top w:val="nil"/>
              <w:left w:val="nil"/>
              <w:bottom w:val="single" w:sz="8" w:space="0" w:color="622422"/>
              <w:right w:val="single" w:sz="8" w:space="0" w:color="933634"/>
            </w:tcBorders>
            <w:vAlign w:val="bottom"/>
            <w:hideMark/>
          </w:tcPr>
          <w:p w14:paraId="4493AD93" w14:textId="56C480CD" w:rsidR="00B850A3" w:rsidRPr="00586AD2" w:rsidRDefault="00B850A3" w:rsidP="00B850A3">
            <w:pPr>
              <w:jc w:val="center"/>
              <w:rPr>
                <w:rFonts w:eastAsia="Times New Roman" w:cs="Times New Roman"/>
                <w:color w:val="000000"/>
                <w:sz w:val="16"/>
                <w:szCs w:val="16"/>
                <w:lang w:eastAsia="es-ES"/>
              </w:rPr>
            </w:pPr>
            <w:r>
              <w:rPr>
                <w:color w:val="000000"/>
                <w:sz w:val="16"/>
                <w:szCs w:val="16"/>
              </w:rPr>
              <w:t>267.376,00</w:t>
            </w:r>
          </w:p>
        </w:tc>
        <w:tc>
          <w:tcPr>
            <w:tcW w:w="2266" w:type="dxa"/>
            <w:tcBorders>
              <w:top w:val="nil"/>
              <w:left w:val="nil"/>
              <w:bottom w:val="single" w:sz="8" w:space="0" w:color="622422"/>
              <w:right w:val="single" w:sz="8" w:space="0" w:color="933634"/>
            </w:tcBorders>
            <w:vAlign w:val="bottom"/>
            <w:hideMark/>
          </w:tcPr>
          <w:p w14:paraId="7076A7A8" w14:textId="26A31EBE" w:rsidR="00B850A3" w:rsidRPr="00586AD2" w:rsidRDefault="00B850A3" w:rsidP="00B850A3">
            <w:pPr>
              <w:jc w:val="center"/>
              <w:rPr>
                <w:rFonts w:eastAsia="Times New Roman" w:cs="Times New Roman"/>
                <w:color w:val="000000"/>
                <w:sz w:val="16"/>
                <w:szCs w:val="16"/>
                <w:lang w:eastAsia="es-ES"/>
              </w:rPr>
            </w:pPr>
            <w:r>
              <w:rPr>
                <w:color w:val="000000"/>
                <w:sz w:val="16"/>
                <w:szCs w:val="16"/>
              </w:rPr>
              <w:t>226.922,38</w:t>
            </w:r>
          </w:p>
        </w:tc>
      </w:tr>
      <w:tr w:rsidR="00B850A3" w:rsidRPr="00586AD2" w14:paraId="63B7B803"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2097F8D2" w14:textId="2DBDB733"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Cava</w:t>
            </w:r>
          </w:p>
        </w:tc>
        <w:tc>
          <w:tcPr>
            <w:tcW w:w="2791" w:type="dxa"/>
            <w:tcBorders>
              <w:top w:val="nil"/>
              <w:left w:val="nil"/>
              <w:bottom w:val="single" w:sz="8" w:space="0" w:color="622422"/>
              <w:right w:val="single" w:sz="8" w:space="0" w:color="933634"/>
            </w:tcBorders>
            <w:vAlign w:val="bottom"/>
            <w:hideMark/>
          </w:tcPr>
          <w:p w14:paraId="01315C45" w14:textId="3D1D0FEB" w:rsidR="00B850A3" w:rsidRPr="00586AD2" w:rsidRDefault="00B850A3" w:rsidP="00B850A3">
            <w:pPr>
              <w:jc w:val="center"/>
              <w:rPr>
                <w:rFonts w:eastAsia="Times New Roman" w:cs="Times New Roman"/>
                <w:color w:val="000000"/>
                <w:sz w:val="16"/>
                <w:szCs w:val="16"/>
                <w:lang w:eastAsia="es-ES"/>
              </w:rPr>
            </w:pPr>
            <w:r>
              <w:rPr>
                <w:color w:val="000000"/>
                <w:sz w:val="16"/>
                <w:szCs w:val="16"/>
              </w:rPr>
              <w:t>1.798.522,00</w:t>
            </w:r>
          </w:p>
        </w:tc>
        <w:tc>
          <w:tcPr>
            <w:tcW w:w="2266" w:type="dxa"/>
            <w:tcBorders>
              <w:top w:val="nil"/>
              <w:left w:val="nil"/>
              <w:bottom w:val="single" w:sz="8" w:space="0" w:color="622422"/>
              <w:right w:val="single" w:sz="8" w:space="0" w:color="933634"/>
            </w:tcBorders>
            <w:vAlign w:val="bottom"/>
            <w:hideMark/>
          </w:tcPr>
          <w:p w14:paraId="5DAD7D95" w14:textId="40003143" w:rsidR="00B850A3" w:rsidRPr="00586AD2" w:rsidRDefault="00B850A3" w:rsidP="00B850A3">
            <w:pPr>
              <w:jc w:val="center"/>
              <w:rPr>
                <w:rFonts w:eastAsia="Times New Roman" w:cs="Times New Roman"/>
                <w:color w:val="000000"/>
                <w:sz w:val="16"/>
                <w:szCs w:val="16"/>
                <w:lang w:eastAsia="es-ES"/>
              </w:rPr>
            </w:pPr>
            <w:r>
              <w:rPr>
                <w:color w:val="000000"/>
                <w:sz w:val="16"/>
                <w:szCs w:val="16"/>
              </w:rPr>
              <w:t>1.461.400,00</w:t>
            </w:r>
          </w:p>
        </w:tc>
      </w:tr>
      <w:tr w:rsidR="00B850A3" w:rsidRPr="00586AD2" w14:paraId="65A347EA"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1A1B2C33" w14:textId="7B9EA75D"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Cebreros</w:t>
            </w:r>
          </w:p>
        </w:tc>
        <w:tc>
          <w:tcPr>
            <w:tcW w:w="2791" w:type="dxa"/>
            <w:tcBorders>
              <w:top w:val="nil"/>
              <w:left w:val="nil"/>
              <w:bottom w:val="single" w:sz="8" w:space="0" w:color="622422"/>
              <w:right w:val="single" w:sz="8" w:space="0" w:color="933634"/>
            </w:tcBorders>
            <w:vAlign w:val="bottom"/>
            <w:hideMark/>
          </w:tcPr>
          <w:p w14:paraId="1F7B6397" w14:textId="4B8D2383" w:rsidR="00B850A3" w:rsidRPr="00586AD2" w:rsidRDefault="00B850A3" w:rsidP="00B850A3">
            <w:pPr>
              <w:jc w:val="center"/>
              <w:rPr>
                <w:rFonts w:eastAsia="Times New Roman" w:cs="Times New Roman"/>
                <w:color w:val="000000"/>
                <w:sz w:val="16"/>
                <w:szCs w:val="16"/>
                <w:lang w:eastAsia="es-ES"/>
              </w:rPr>
            </w:pPr>
            <w:r>
              <w:rPr>
                <w:color w:val="000000"/>
                <w:sz w:val="16"/>
                <w:szCs w:val="16"/>
              </w:rPr>
              <w:t>407,00</w:t>
            </w:r>
          </w:p>
        </w:tc>
        <w:tc>
          <w:tcPr>
            <w:tcW w:w="2266" w:type="dxa"/>
            <w:tcBorders>
              <w:top w:val="nil"/>
              <w:left w:val="nil"/>
              <w:bottom w:val="single" w:sz="8" w:space="0" w:color="622422"/>
              <w:right w:val="single" w:sz="8" w:space="0" w:color="933634"/>
            </w:tcBorders>
            <w:vAlign w:val="bottom"/>
            <w:hideMark/>
          </w:tcPr>
          <w:p w14:paraId="5BA86122" w14:textId="6A60514B" w:rsidR="00B850A3" w:rsidRPr="00586AD2" w:rsidRDefault="00B850A3" w:rsidP="00B850A3">
            <w:pPr>
              <w:jc w:val="center"/>
              <w:rPr>
                <w:rFonts w:eastAsia="Times New Roman" w:cs="Times New Roman"/>
                <w:color w:val="000000"/>
                <w:sz w:val="16"/>
                <w:szCs w:val="16"/>
                <w:lang w:eastAsia="es-ES"/>
              </w:rPr>
            </w:pPr>
            <w:r>
              <w:rPr>
                <w:color w:val="000000"/>
                <w:sz w:val="16"/>
                <w:szCs w:val="16"/>
              </w:rPr>
              <w:t>6.012,39</w:t>
            </w:r>
          </w:p>
        </w:tc>
      </w:tr>
      <w:tr w:rsidR="00B850A3" w:rsidRPr="00586AD2" w14:paraId="64802C9E"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440AD1CC" w14:textId="3F3777BA"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Chozas Carrascal</w:t>
            </w:r>
          </w:p>
        </w:tc>
        <w:tc>
          <w:tcPr>
            <w:tcW w:w="2791" w:type="dxa"/>
            <w:tcBorders>
              <w:top w:val="nil"/>
              <w:left w:val="nil"/>
              <w:bottom w:val="single" w:sz="8" w:space="0" w:color="622422"/>
              <w:right w:val="single" w:sz="8" w:space="0" w:color="933634"/>
            </w:tcBorders>
            <w:vAlign w:val="bottom"/>
            <w:hideMark/>
          </w:tcPr>
          <w:p w14:paraId="6E1F4743" w14:textId="1AD18D27" w:rsidR="00B850A3" w:rsidRPr="00586AD2" w:rsidRDefault="00B850A3" w:rsidP="00B850A3">
            <w:pPr>
              <w:jc w:val="center"/>
              <w:rPr>
                <w:rFonts w:eastAsia="Times New Roman" w:cs="Times New Roman"/>
                <w:color w:val="000000"/>
                <w:sz w:val="16"/>
                <w:szCs w:val="16"/>
                <w:lang w:eastAsia="es-ES"/>
              </w:rPr>
            </w:pPr>
            <w:r>
              <w:rPr>
                <w:color w:val="000000"/>
                <w:sz w:val="16"/>
                <w:szCs w:val="16"/>
              </w:rPr>
              <w:t>575,00</w:t>
            </w:r>
          </w:p>
        </w:tc>
        <w:tc>
          <w:tcPr>
            <w:tcW w:w="2266" w:type="dxa"/>
            <w:tcBorders>
              <w:top w:val="nil"/>
              <w:left w:val="nil"/>
              <w:bottom w:val="single" w:sz="8" w:space="0" w:color="622422"/>
              <w:right w:val="single" w:sz="8" w:space="0" w:color="933634"/>
            </w:tcBorders>
            <w:vAlign w:val="bottom"/>
            <w:hideMark/>
          </w:tcPr>
          <w:p w14:paraId="40FDD278" w14:textId="27B78488" w:rsidR="00B850A3" w:rsidRPr="00586AD2" w:rsidRDefault="00B850A3" w:rsidP="00B850A3">
            <w:pPr>
              <w:jc w:val="center"/>
              <w:rPr>
                <w:rFonts w:eastAsia="Times New Roman" w:cs="Times New Roman"/>
                <w:color w:val="000000"/>
                <w:sz w:val="16"/>
                <w:szCs w:val="16"/>
                <w:lang w:eastAsia="es-ES"/>
              </w:rPr>
            </w:pPr>
            <w:r>
              <w:rPr>
                <w:color w:val="000000"/>
                <w:sz w:val="16"/>
                <w:szCs w:val="16"/>
              </w:rPr>
              <w:t>603,00</w:t>
            </w:r>
          </w:p>
        </w:tc>
      </w:tr>
      <w:tr w:rsidR="00B850A3" w:rsidRPr="00586AD2" w14:paraId="5587B243"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243CA03D" w14:textId="61D0DCCF"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Cigales</w:t>
            </w:r>
          </w:p>
        </w:tc>
        <w:tc>
          <w:tcPr>
            <w:tcW w:w="2791" w:type="dxa"/>
            <w:tcBorders>
              <w:top w:val="nil"/>
              <w:left w:val="nil"/>
              <w:bottom w:val="single" w:sz="8" w:space="0" w:color="622422"/>
              <w:right w:val="single" w:sz="8" w:space="0" w:color="933634"/>
            </w:tcBorders>
            <w:vAlign w:val="bottom"/>
            <w:hideMark/>
          </w:tcPr>
          <w:p w14:paraId="44DBFAC8" w14:textId="071D131F" w:rsidR="00B850A3" w:rsidRPr="00586AD2" w:rsidRDefault="00B850A3" w:rsidP="00B850A3">
            <w:pPr>
              <w:jc w:val="center"/>
              <w:rPr>
                <w:rFonts w:eastAsia="Times New Roman" w:cs="Times New Roman"/>
                <w:color w:val="000000"/>
                <w:sz w:val="16"/>
                <w:szCs w:val="16"/>
                <w:lang w:eastAsia="es-ES"/>
              </w:rPr>
            </w:pPr>
            <w:r>
              <w:rPr>
                <w:color w:val="000000"/>
                <w:sz w:val="16"/>
                <w:szCs w:val="16"/>
              </w:rPr>
              <w:t>21.651,00</w:t>
            </w:r>
          </w:p>
        </w:tc>
        <w:tc>
          <w:tcPr>
            <w:tcW w:w="2266" w:type="dxa"/>
            <w:tcBorders>
              <w:top w:val="nil"/>
              <w:left w:val="nil"/>
              <w:bottom w:val="single" w:sz="8" w:space="0" w:color="622422"/>
              <w:right w:val="single" w:sz="8" w:space="0" w:color="933634"/>
            </w:tcBorders>
            <w:vAlign w:val="bottom"/>
            <w:hideMark/>
          </w:tcPr>
          <w:p w14:paraId="4630B474" w14:textId="3E133F50" w:rsidR="00B850A3" w:rsidRPr="00586AD2" w:rsidRDefault="00B850A3" w:rsidP="00B850A3">
            <w:pPr>
              <w:jc w:val="center"/>
              <w:rPr>
                <w:rFonts w:eastAsia="Times New Roman" w:cs="Times New Roman"/>
                <w:color w:val="000000"/>
                <w:sz w:val="16"/>
                <w:szCs w:val="16"/>
                <w:lang w:eastAsia="es-ES"/>
              </w:rPr>
            </w:pPr>
            <w:r>
              <w:rPr>
                <w:color w:val="000000"/>
                <w:sz w:val="16"/>
                <w:szCs w:val="16"/>
              </w:rPr>
              <w:t>25.697,08</w:t>
            </w:r>
          </w:p>
        </w:tc>
      </w:tr>
      <w:tr w:rsidR="00B850A3" w:rsidRPr="00586AD2" w14:paraId="5B992DA6"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51CE924D" w14:textId="2130686B"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Conca de Barberà</w:t>
            </w:r>
          </w:p>
        </w:tc>
        <w:tc>
          <w:tcPr>
            <w:tcW w:w="2791" w:type="dxa"/>
            <w:tcBorders>
              <w:top w:val="nil"/>
              <w:left w:val="nil"/>
              <w:bottom w:val="single" w:sz="8" w:space="0" w:color="622422"/>
              <w:right w:val="single" w:sz="8" w:space="0" w:color="933634"/>
            </w:tcBorders>
            <w:vAlign w:val="bottom"/>
            <w:hideMark/>
          </w:tcPr>
          <w:p w14:paraId="7CCF6544" w14:textId="187B9A54" w:rsidR="00B850A3" w:rsidRPr="00586AD2" w:rsidRDefault="00B850A3" w:rsidP="00B850A3">
            <w:pPr>
              <w:jc w:val="center"/>
              <w:rPr>
                <w:rFonts w:eastAsia="Times New Roman" w:cs="Times New Roman"/>
                <w:color w:val="000000"/>
                <w:sz w:val="16"/>
                <w:szCs w:val="16"/>
                <w:lang w:eastAsia="es-ES"/>
              </w:rPr>
            </w:pPr>
            <w:r>
              <w:rPr>
                <w:color w:val="000000"/>
                <w:sz w:val="16"/>
                <w:szCs w:val="16"/>
              </w:rPr>
              <w:t>7.995,00</w:t>
            </w:r>
          </w:p>
        </w:tc>
        <w:tc>
          <w:tcPr>
            <w:tcW w:w="2266" w:type="dxa"/>
            <w:tcBorders>
              <w:top w:val="nil"/>
              <w:left w:val="nil"/>
              <w:bottom w:val="single" w:sz="8" w:space="0" w:color="622422"/>
              <w:right w:val="single" w:sz="8" w:space="0" w:color="933634"/>
            </w:tcBorders>
            <w:vAlign w:val="bottom"/>
            <w:hideMark/>
          </w:tcPr>
          <w:p w14:paraId="3B6CE4FA" w14:textId="182C4073" w:rsidR="00B850A3" w:rsidRPr="00586AD2" w:rsidRDefault="00B850A3" w:rsidP="00B850A3">
            <w:pPr>
              <w:jc w:val="center"/>
              <w:rPr>
                <w:rFonts w:eastAsia="Times New Roman" w:cs="Times New Roman"/>
                <w:color w:val="000000"/>
                <w:sz w:val="16"/>
                <w:szCs w:val="16"/>
                <w:lang w:eastAsia="es-ES"/>
              </w:rPr>
            </w:pPr>
            <w:r>
              <w:rPr>
                <w:color w:val="000000"/>
                <w:sz w:val="16"/>
                <w:szCs w:val="16"/>
              </w:rPr>
              <w:t>5.202,48</w:t>
            </w:r>
          </w:p>
        </w:tc>
      </w:tr>
      <w:tr w:rsidR="00B850A3" w:rsidRPr="00586AD2" w14:paraId="63202FF3"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1E79298D" w14:textId="1EBD1F2B"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Condado de Huelva</w:t>
            </w:r>
          </w:p>
        </w:tc>
        <w:tc>
          <w:tcPr>
            <w:tcW w:w="2791" w:type="dxa"/>
            <w:tcBorders>
              <w:top w:val="nil"/>
              <w:left w:val="nil"/>
              <w:bottom w:val="single" w:sz="8" w:space="0" w:color="622422"/>
              <w:right w:val="single" w:sz="8" w:space="0" w:color="933634"/>
            </w:tcBorders>
            <w:vAlign w:val="bottom"/>
            <w:hideMark/>
          </w:tcPr>
          <w:p w14:paraId="293BBD72" w14:textId="507C5399" w:rsidR="00B850A3" w:rsidRPr="00586AD2" w:rsidRDefault="00B850A3" w:rsidP="00B850A3">
            <w:pPr>
              <w:jc w:val="center"/>
              <w:rPr>
                <w:rFonts w:eastAsia="Times New Roman" w:cs="Times New Roman"/>
                <w:color w:val="000000"/>
                <w:sz w:val="16"/>
                <w:szCs w:val="16"/>
                <w:lang w:eastAsia="es-ES"/>
              </w:rPr>
            </w:pPr>
            <w:r>
              <w:rPr>
                <w:color w:val="000000"/>
                <w:sz w:val="16"/>
                <w:szCs w:val="16"/>
              </w:rPr>
              <w:t>77.435,00</w:t>
            </w:r>
          </w:p>
        </w:tc>
        <w:tc>
          <w:tcPr>
            <w:tcW w:w="2266" w:type="dxa"/>
            <w:tcBorders>
              <w:top w:val="nil"/>
              <w:left w:val="nil"/>
              <w:bottom w:val="single" w:sz="8" w:space="0" w:color="622422"/>
              <w:right w:val="single" w:sz="8" w:space="0" w:color="933634"/>
            </w:tcBorders>
            <w:vAlign w:val="bottom"/>
            <w:hideMark/>
          </w:tcPr>
          <w:p w14:paraId="73DF933B" w14:textId="2FC0E8F1" w:rsidR="00B850A3" w:rsidRPr="00586AD2" w:rsidRDefault="00B850A3" w:rsidP="00B850A3">
            <w:pPr>
              <w:jc w:val="center"/>
              <w:rPr>
                <w:rFonts w:eastAsia="Times New Roman" w:cs="Times New Roman"/>
                <w:color w:val="000000"/>
                <w:sz w:val="16"/>
                <w:szCs w:val="16"/>
                <w:lang w:eastAsia="es-ES"/>
              </w:rPr>
            </w:pPr>
            <w:r>
              <w:rPr>
                <w:color w:val="000000"/>
                <w:sz w:val="16"/>
                <w:szCs w:val="16"/>
              </w:rPr>
              <w:t>29.593,00</w:t>
            </w:r>
          </w:p>
        </w:tc>
      </w:tr>
      <w:tr w:rsidR="00B850A3" w:rsidRPr="00586AD2" w14:paraId="64E272BA"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64DC5E4F" w14:textId="2C14368F"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Costers</w:t>
            </w:r>
            <w:proofErr w:type="spellEnd"/>
            <w:r>
              <w:rPr>
                <w:b/>
                <w:bCs/>
                <w:color w:val="000000"/>
                <w:sz w:val="16"/>
                <w:szCs w:val="16"/>
              </w:rPr>
              <w:t xml:space="preserve"> del Segre</w:t>
            </w:r>
          </w:p>
        </w:tc>
        <w:tc>
          <w:tcPr>
            <w:tcW w:w="2791" w:type="dxa"/>
            <w:tcBorders>
              <w:top w:val="nil"/>
              <w:left w:val="nil"/>
              <w:bottom w:val="single" w:sz="8" w:space="0" w:color="622422"/>
              <w:right w:val="single" w:sz="8" w:space="0" w:color="933634"/>
            </w:tcBorders>
            <w:vAlign w:val="bottom"/>
            <w:hideMark/>
          </w:tcPr>
          <w:p w14:paraId="751ADF27" w14:textId="3EC7199C" w:rsidR="00B850A3" w:rsidRPr="00586AD2" w:rsidRDefault="00B850A3" w:rsidP="00B850A3">
            <w:pPr>
              <w:jc w:val="center"/>
              <w:rPr>
                <w:rFonts w:eastAsia="Times New Roman" w:cs="Times New Roman"/>
                <w:color w:val="000000"/>
                <w:sz w:val="16"/>
                <w:szCs w:val="16"/>
                <w:lang w:eastAsia="es-ES"/>
              </w:rPr>
            </w:pPr>
            <w:r>
              <w:rPr>
                <w:color w:val="000000"/>
                <w:sz w:val="16"/>
                <w:szCs w:val="16"/>
              </w:rPr>
              <w:t>30.633,00</w:t>
            </w:r>
          </w:p>
        </w:tc>
        <w:tc>
          <w:tcPr>
            <w:tcW w:w="2266" w:type="dxa"/>
            <w:tcBorders>
              <w:top w:val="nil"/>
              <w:left w:val="nil"/>
              <w:bottom w:val="single" w:sz="8" w:space="0" w:color="622422"/>
              <w:right w:val="single" w:sz="8" w:space="0" w:color="933634"/>
            </w:tcBorders>
            <w:vAlign w:val="bottom"/>
            <w:hideMark/>
          </w:tcPr>
          <w:p w14:paraId="22EFCEEF" w14:textId="450F38E2" w:rsidR="00B850A3" w:rsidRPr="00586AD2" w:rsidRDefault="00B850A3" w:rsidP="00B850A3">
            <w:pPr>
              <w:jc w:val="center"/>
              <w:rPr>
                <w:rFonts w:eastAsia="Times New Roman" w:cs="Times New Roman"/>
                <w:color w:val="000000"/>
                <w:sz w:val="16"/>
                <w:szCs w:val="16"/>
                <w:lang w:eastAsia="es-ES"/>
              </w:rPr>
            </w:pPr>
            <w:r>
              <w:rPr>
                <w:color w:val="000000"/>
                <w:sz w:val="16"/>
                <w:szCs w:val="16"/>
              </w:rPr>
              <w:t>23.657,64</w:t>
            </w:r>
          </w:p>
        </w:tc>
      </w:tr>
      <w:tr w:rsidR="00B850A3" w:rsidRPr="00586AD2" w14:paraId="28674501"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5E58237C" w14:textId="5A141F89"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Dehesa del Carrizal</w:t>
            </w:r>
          </w:p>
        </w:tc>
        <w:tc>
          <w:tcPr>
            <w:tcW w:w="2791" w:type="dxa"/>
            <w:tcBorders>
              <w:top w:val="nil"/>
              <w:left w:val="nil"/>
              <w:bottom w:val="single" w:sz="8" w:space="0" w:color="622422"/>
              <w:right w:val="single" w:sz="8" w:space="0" w:color="933634"/>
            </w:tcBorders>
            <w:vAlign w:val="bottom"/>
            <w:hideMark/>
          </w:tcPr>
          <w:p w14:paraId="765624AF" w14:textId="2A44C3B4" w:rsidR="00B850A3" w:rsidRPr="00586AD2" w:rsidRDefault="00B850A3" w:rsidP="00B850A3">
            <w:pPr>
              <w:jc w:val="center"/>
              <w:rPr>
                <w:rFonts w:eastAsia="Times New Roman" w:cs="Times New Roman"/>
                <w:color w:val="000000"/>
                <w:sz w:val="16"/>
                <w:szCs w:val="16"/>
                <w:lang w:eastAsia="es-ES"/>
              </w:rPr>
            </w:pPr>
            <w:r>
              <w:rPr>
                <w:color w:val="000000"/>
                <w:sz w:val="16"/>
                <w:szCs w:val="16"/>
              </w:rPr>
              <w:t>1.008,00</w:t>
            </w:r>
          </w:p>
        </w:tc>
        <w:tc>
          <w:tcPr>
            <w:tcW w:w="2266" w:type="dxa"/>
            <w:tcBorders>
              <w:top w:val="nil"/>
              <w:left w:val="nil"/>
              <w:bottom w:val="single" w:sz="8" w:space="0" w:color="622422"/>
              <w:right w:val="single" w:sz="8" w:space="0" w:color="933634"/>
            </w:tcBorders>
            <w:vAlign w:val="bottom"/>
            <w:hideMark/>
          </w:tcPr>
          <w:p w14:paraId="61CA4934" w14:textId="50C282E7" w:rsidR="00B850A3" w:rsidRPr="00586AD2" w:rsidRDefault="00B850A3" w:rsidP="00B850A3">
            <w:pPr>
              <w:jc w:val="center"/>
              <w:rPr>
                <w:rFonts w:eastAsia="Times New Roman" w:cs="Times New Roman"/>
                <w:color w:val="000000"/>
                <w:sz w:val="16"/>
                <w:szCs w:val="16"/>
                <w:lang w:eastAsia="es-ES"/>
              </w:rPr>
            </w:pPr>
            <w:r>
              <w:rPr>
                <w:color w:val="000000"/>
                <w:sz w:val="16"/>
                <w:szCs w:val="16"/>
              </w:rPr>
              <w:t>1.032,00</w:t>
            </w:r>
          </w:p>
        </w:tc>
      </w:tr>
      <w:tr w:rsidR="00B850A3" w:rsidRPr="00586AD2" w14:paraId="27E9D7AF"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1CCF0D89" w14:textId="20C42190"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Dehesa Peñalba</w:t>
            </w:r>
          </w:p>
        </w:tc>
        <w:tc>
          <w:tcPr>
            <w:tcW w:w="2791" w:type="dxa"/>
            <w:tcBorders>
              <w:top w:val="nil"/>
              <w:left w:val="nil"/>
              <w:bottom w:val="single" w:sz="8" w:space="0" w:color="622422"/>
              <w:right w:val="single" w:sz="8" w:space="0" w:color="933634"/>
            </w:tcBorders>
            <w:vAlign w:val="bottom"/>
            <w:hideMark/>
          </w:tcPr>
          <w:p w14:paraId="4E46EFE6" w14:textId="065A0173" w:rsidR="00B850A3" w:rsidRPr="00586AD2" w:rsidRDefault="00B850A3" w:rsidP="00B850A3">
            <w:pPr>
              <w:jc w:val="center"/>
              <w:rPr>
                <w:rFonts w:eastAsia="Times New Roman" w:cs="Times New Roman"/>
                <w:color w:val="000000"/>
                <w:sz w:val="16"/>
                <w:szCs w:val="16"/>
                <w:lang w:eastAsia="es-ES"/>
              </w:rPr>
            </w:pPr>
            <w:r>
              <w:rPr>
                <w:color w:val="000000"/>
                <w:sz w:val="16"/>
                <w:szCs w:val="16"/>
              </w:rPr>
              <w:t>0,00</w:t>
            </w:r>
          </w:p>
        </w:tc>
        <w:tc>
          <w:tcPr>
            <w:tcW w:w="2266" w:type="dxa"/>
            <w:tcBorders>
              <w:top w:val="nil"/>
              <w:left w:val="nil"/>
              <w:bottom w:val="single" w:sz="8" w:space="0" w:color="622422"/>
              <w:right w:val="single" w:sz="8" w:space="0" w:color="933634"/>
            </w:tcBorders>
            <w:vAlign w:val="bottom"/>
            <w:hideMark/>
          </w:tcPr>
          <w:p w14:paraId="126E2E10" w14:textId="121ACAD8" w:rsidR="00B850A3" w:rsidRPr="00586AD2" w:rsidRDefault="00B850A3" w:rsidP="00B850A3">
            <w:pPr>
              <w:jc w:val="center"/>
              <w:rPr>
                <w:rFonts w:eastAsia="Times New Roman" w:cs="Times New Roman"/>
                <w:color w:val="000000"/>
                <w:sz w:val="16"/>
                <w:szCs w:val="16"/>
                <w:lang w:eastAsia="es-ES"/>
              </w:rPr>
            </w:pPr>
            <w:r>
              <w:rPr>
                <w:color w:val="000000"/>
                <w:sz w:val="16"/>
                <w:szCs w:val="16"/>
              </w:rPr>
              <w:t>325,00</w:t>
            </w:r>
          </w:p>
        </w:tc>
      </w:tr>
      <w:tr w:rsidR="00B850A3" w:rsidRPr="00586AD2" w14:paraId="2D3B8971" w14:textId="77777777" w:rsidTr="00164543">
        <w:trPr>
          <w:trHeight w:val="424"/>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51040D12" w14:textId="3297EA27"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 xml:space="preserve">DOP Dominio de </w:t>
            </w:r>
            <w:proofErr w:type="spellStart"/>
            <w:r>
              <w:rPr>
                <w:b/>
                <w:bCs/>
                <w:color w:val="000000"/>
                <w:sz w:val="16"/>
                <w:szCs w:val="16"/>
              </w:rPr>
              <w:t>Valdepusa</w:t>
            </w:r>
            <w:proofErr w:type="spellEnd"/>
          </w:p>
        </w:tc>
        <w:tc>
          <w:tcPr>
            <w:tcW w:w="2791" w:type="dxa"/>
            <w:tcBorders>
              <w:top w:val="nil"/>
              <w:left w:val="nil"/>
              <w:bottom w:val="single" w:sz="8" w:space="0" w:color="622422"/>
              <w:right w:val="single" w:sz="8" w:space="0" w:color="933634"/>
            </w:tcBorders>
            <w:vAlign w:val="bottom"/>
            <w:hideMark/>
          </w:tcPr>
          <w:p w14:paraId="237643BB" w14:textId="60660F65" w:rsidR="00B850A3" w:rsidRPr="00586AD2" w:rsidRDefault="00B850A3" w:rsidP="00B850A3">
            <w:pPr>
              <w:jc w:val="center"/>
              <w:rPr>
                <w:rFonts w:eastAsia="Times New Roman" w:cs="Times New Roman"/>
                <w:color w:val="000000"/>
                <w:sz w:val="16"/>
                <w:szCs w:val="16"/>
                <w:lang w:eastAsia="es-ES"/>
              </w:rPr>
            </w:pPr>
            <w:r>
              <w:rPr>
                <w:color w:val="000000"/>
                <w:sz w:val="16"/>
                <w:szCs w:val="16"/>
              </w:rPr>
              <w:t>5.184,00</w:t>
            </w:r>
          </w:p>
        </w:tc>
        <w:tc>
          <w:tcPr>
            <w:tcW w:w="2266" w:type="dxa"/>
            <w:tcBorders>
              <w:top w:val="nil"/>
              <w:left w:val="nil"/>
              <w:bottom w:val="single" w:sz="8" w:space="0" w:color="622422"/>
              <w:right w:val="single" w:sz="8" w:space="0" w:color="933634"/>
            </w:tcBorders>
            <w:vAlign w:val="bottom"/>
            <w:hideMark/>
          </w:tcPr>
          <w:p w14:paraId="0B112EC2" w14:textId="56168402" w:rsidR="00B850A3" w:rsidRPr="00586AD2" w:rsidRDefault="00B850A3" w:rsidP="00B850A3">
            <w:pPr>
              <w:jc w:val="center"/>
              <w:rPr>
                <w:rFonts w:eastAsia="Times New Roman" w:cs="Times New Roman"/>
                <w:color w:val="000000"/>
                <w:sz w:val="16"/>
                <w:szCs w:val="16"/>
                <w:lang w:eastAsia="es-ES"/>
              </w:rPr>
            </w:pPr>
            <w:r>
              <w:rPr>
                <w:color w:val="000000"/>
                <w:sz w:val="16"/>
                <w:szCs w:val="16"/>
              </w:rPr>
              <w:t>690,00</w:t>
            </w:r>
          </w:p>
        </w:tc>
      </w:tr>
      <w:tr w:rsidR="00B850A3" w:rsidRPr="00586AD2" w14:paraId="7E5B1B51"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60147A08" w14:textId="29E894F7"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El Hierro</w:t>
            </w:r>
          </w:p>
        </w:tc>
        <w:tc>
          <w:tcPr>
            <w:tcW w:w="2791" w:type="dxa"/>
            <w:tcBorders>
              <w:top w:val="nil"/>
              <w:left w:val="nil"/>
              <w:bottom w:val="single" w:sz="8" w:space="0" w:color="622422"/>
              <w:right w:val="single" w:sz="8" w:space="0" w:color="933634"/>
            </w:tcBorders>
            <w:vAlign w:val="bottom"/>
            <w:hideMark/>
          </w:tcPr>
          <w:p w14:paraId="0C9A77C6" w14:textId="173BAC81" w:rsidR="00B850A3" w:rsidRPr="00586AD2" w:rsidRDefault="00B850A3" w:rsidP="00B850A3">
            <w:pPr>
              <w:jc w:val="center"/>
              <w:rPr>
                <w:rFonts w:eastAsia="Times New Roman" w:cs="Times New Roman"/>
                <w:color w:val="000000"/>
                <w:sz w:val="16"/>
                <w:szCs w:val="16"/>
                <w:lang w:eastAsia="es-ES"/>
              </w:rPr>
            </w:pPr>
            <w:r>
              <w:rPr>
                <w:color w:val="000000"/>
                <w:sz w:val="16"/>
                <w:szCs w:val="16"/>
              </w:rPr>
              <w:t>866,00</w:t>
            </w:r>
          </w:p>
        </w:tc>
        <w:tc>
          <w:tcPr>
            <w:tcW w:w="2266" w:type="dxa"/>
            <w:tcBorders>
              <w:top w:val="nil"/>
              <w:left w:val="nil"/>
              <w:bottom w:val="single" w:sz="8" w:space="0" w:color="622422"/>
              <w:right w:val="single" w:sz="8" w:space="0" w:color="933634"/>
            </w:tcBorders>
            <w:vAlign w:val="bottom"/>
            <w:hideMark/>
          </w:tcPr>
          <w:p w14:paraId="1CF1ABDE" w14:textId="57B4446A" w:rsidR="00B850A3" w:rsidRPr="00586AD2" w:rsidRDefault="00B850A3" w:rsidP="00B850A3">
            <w:pPr>
              <w:jc w:val="center"/>
              <w:rPr>
                <w:rFonts w:eastAsia="Times New Roman" w:cs="Times New Roman"/>
                <w:color w:val="000000"/>
                <w:sz w:val="16"/>
                <w:szCs w:val="16"/>
                <w:lang w:eastAsia="es-ES"/>
              </w:rPr>
            </w:pPr>
            <w:r>
              <w:rPr>
                <w:color w:val="000000"/>
                <w:sz w:val="16"/>
                <w:szCs w:val="16"/>
              </w:rPr>
              <w:t>564,80</w:t>
            </w:r>
          </w:p>
        </w:tc>
      </w:tr>
      <w:tr w:rsidR="00B850A3" w:rsidRPr="00586AD2" w14:paraId="32BC0045"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0833F10F" w14:textId="6BDFD05B"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 xml:space="preserve">DOP El </w:t>
            </w:r>
            <w:proofErr w:type="spellStart"/>
            <w:r>
              <w:rPr>
                <w:b/>
                <w:bCs/>
                <w:color w:val="000000"/>
                <w:sz w:val="16"/>
                <w:szCs w:val="16"/>
              </w:rPr>
              <w:t>Terrerazo</w:t>
            </w:r>
            <w:proofErr w:type="spellEnd"/>
          </w:p>
        </w:tc>
        <w:tc>
          <w:tcPr>
            <w:tcW w:w="2791" w:type="dxa"/>
            <w:tcBorders>
              <w:top w:val="nil"/>
              <w:left w:val="nil"/>
              <w:bottom w:val="single" w:sz="8" w:space="0" w:color="622422"/>
              <w:right w:val="single" w:sz="8" w:space="0" w:color="933634"/>
            </w:tcBorders>
            <w:vAlign w:val="bottom"/>
            <w:hideMark/>
          </w:tcPr>
          <w:p w14:paraId="4BB37F07" w14:textId="66FC1A54" w:rsidR="00B850A3" w:rsidRPr="00586AD2" w:rsidRDefault="00B850A3" w:rsidP="00B850A3">
            <w:pPr>
              <w:jc w:val="center"/>
              <w:rPr>
                <w:rFonts w:eastAsia="Times New Roman" w:cs="Times New Roman"/>
                <w:color w:val="000000"/>
                <w:sz w:val="16"/>
                <w:szCs w:val="16"/>
                <w:lang w:eastAsia="es-ES"/>
              </w:rPr>
            </w:pPr>
            <w:r>
              <w:rPr>
                <w:color w:val="000000"/>
                <w:sz w:val="16"/>
                <w:szCs w:val="16"/>
              </w:rPr>
              <w:t>1.633,00</w:t>
            </w:r>
          </w:p>
        </w:tc>
        <w:tc>
          <w:tcPr>
            <w:tcW w:w="2266" w:type="dxa"/>
            <w:tcBorders>
              <w:top w:val="nil"/>
              <w:left w:val="nil"/>
              <w:bottom w:val="single" w:sz="8" w:space="0" w:color="622422"/>
              <w:right w:val="single" w:sz="8" w:space="0" w:color="933634"/>
            </w:tcBorders>
            <w:vAlign w:val="bottom"/>
            <w:hideMark/>
          </w:tcPr>
          <w:p w14:paraId="401CFA52" w14:textId="206751B1" w:rsidR="00B850A3" w:rsidRPr="00586AD2" w:rsidRDefault="00B850A3" w:rsidP="00B850A3">
            <w:pPr>
              <w:jc w:val="center"/>
              <w:rPr>
                <w:rFonts w:eastAsia="Times New Roman" w:cs="Times New Roman"/>
                <w:color w:val="000000"/>
                <w:sz w:val="16"/>
                <w:szCs w:val="16"/>
                <w:lang w:eastAsia="es-ES"/>
              </w:rPr>
            </w:pPr>
            <w:r>
              <w:rPr>
                <w:color w:val="000000"/>
                <w:sz w:val="16"/>
                <w:szCs w:val="16"/>
              </w:rPr>
              <w:t>321,00</w:t>
            </w:r>
          </w:p>
        </w:tc>
      </w:tr>
      <w:tr w:rsidR="00B850A3" w:rsidRPr="00586AD2" w14:paraId="7575F468"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716320CB" w14:textId="0485E271"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El Vicario</w:t>
            </w:r>
          </w:p>
        </w:tc>
        <w:tc>
          <w:tcPr>
            <w:tcW w:w="2791" w:type="dxa"/>
            <w:tcBorders>
              <w:top w:val="nil"/>
              <w:left w:val="nil"/>
              <w:bottom w:val="single" w:sz="8" w:space="0" w:color="622422"/>
              <w:right w:val="single" w:sz="8" w:space="0" w:color="933634"/>
            </w:tcBorders>
            <w:vAlign w:val="bottom"/>
            <w:hideMark/>
          </w:tcPr>
          <w:p w14:paraId="02EE01C3" w14:textId="73755ED2" w:rsidR="00B850A3" w:rsidRPr="00586AD2" w:rsidRDefault="00B850A3" w:rsidP="00B850A3">
            <w:pPr>
              <w:jc w:val="center"/>
              <w:rPr>
                <w:rFonts w:eastAsia="Times New Roman" w:cs="Times New Roman"/>
                <w:color w:val="000000"/>
                <w:sz w:val="16"/>
                <w:szCs w:val="16"/>
                <w:lang w:eastAsia="es-ES"/>
              </w:rPr>
            </w:pPr>
            <w:r>
              <w:rPr>
                <w:color w:val="000000"/>
                <w:sz w:val="16"/>
                <w:szCs w:val="16"/>
              </w:rPr>
              <w:t>2.524,00</w:t>
            </w:r>
          </w:p>
        </w:tc>
        <w:tc>
          <w:tcPr>
            <w:tcW w:w="2266" w:type="dxa"/>
            <w:tcBorders>
              <w:top w:val="nil"/>
              <w:left w:val="nil"/>
              <w:bottom w:val="single" w:sz="8" w:space="0" w:color="622422"/>
              <w:right w:val="single" w:sz="8" w:space="0" w:color="933634"/>
            </w:tcBorders>
            <w:vAlign w:val="bottom"/>
            <w:hideMark/>
          </w:tcPr>
          <w:p w14:paraId="7FC64C9C" w14:textId="04285393" w:rsidR="00B850A3" w:rsidRPr="00586AD2" w:rsidRDefault="00B850A3" w:rsidP="00B850A3">
            <w:pPr>
              <w:jc w:val="center"/>
              <w:rPr>
                <w:rFonts w:eastAsia="Times New Roman" w:cs="Times New Roman"/>
                <w:color w:val="000000"/>
                <w:sz w:val="16"/>
                <w:szCs w:val="16"/>
                <w:lang w:eastAsia="es-ES"/>
              </w:rPr>
            </w:pPr>
            <w:r>
              <w:rPr>
                <w:color w:val="000000"/>
                <w:sz w:val="16"/>
                <w:szCs w:val="16"/>
              </w:rPr>
              <w:t>1.141,07</w:t>
            </w:r>
          </w:p>
        </w:tc>
      </w:tr>
      <w:tr w:rsidR="00B850A3" w:rsidRPr="00586AD2" w14:paraId="037DB939"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492E34BD" w14:textId="5E7072A3"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Empordà</w:t>
            </w:r>
          </w:p>
        </w:tc>
        <w:tc>
          <w:tcPr>
            <w:tcW w:w="2791" w:type="dxa"/>
            <w:tcBorders>
              <w:top w:val="nil"/>
              <w:left w:val="nil"/>
              <w:bottom w:val="single" w:sz="8" w:space="0" w:color="622422"/>
              <w:right w:val="single" w:sz="8" w:space="0" w:color="933634"/>
            </w:tcBorders>
            <w:vAlign w:val="bottom"/>
            <w:hideMark/>
          </w:tcPr>
          <w:p w14:paraId="0CAA135A" w14:textId="15AB7727" w:rsidR="00B850A3" w:rsidRPr="00586AD2" w:rsidRDefault="00B850A3" w:rsidP="00B850A3">
            <w:pPr>
              <w:jc w:val="center"/>
              <w:rPr>
                <w:rFonts w:eastAsia="Times New Roman" w:cs="Times New Roman"/>
                <w:color w:val="000000"/>
                <w:sz w:val="16"/>
                <w:szCs w:val="16"/>
                <w:lang w:eastAsia="es-ES"/>
              </w:rPr>
            </w:pPr>
            <w:r>
              <w:rPr>
                <w:color w:val="000000"/>
                <w:sz w:val="16"/>
                <w:szCs w:val="16"/>
              </w:rPr>
              <w:t>90.405,00</w:t>
            </w:r>
          </w:p>
        </w:tc>
        <w:tc>
          <w:tcPr>
            <w:tcW w:w="2266" w:type="dxa"/>
            <w:tcBorders>
              <w:top w:val="nil"/>
              <w:left w:val="nil"/>
              <w:bottom w:val="single" w:sz="8" w:space="0" w:color="622422"/>
              <w:right w:val="single" w:sz="8" w:space="0" w:color="933634"/>
            </w:tcBorders>
            <w:vAlign w:val="bottom"/>
            <w:hideMark/>
          </w:tcPr>
          <w:p w14:paraId="73B50B41" w14:textId="16CB64ED" w:rsidR="00B850A3" w:rsidRPr="00586AD2" w:rsidRDefault="00B850A3" w:rsidP="00B850A3">
            <w:pPr>
              <w:jc w:val="center"/>
              <w:rPr>
                <w:rFonts w:eastAsia="Times New Roman" w:cs="Times New Roman"/>
                <w:color w:val="000000"/>
                <w:sz w:val="16"/>
                <w:szCs w:val="16"/>
                <w:lang w:eastAsia="es-ES"/>
              </w:rPr>
            </w:pPr>
            <w:r>
              <w:rPr>
                <w:color w:val="000000"/>
                <w:sz w:val="16"/>
                <w:szCs w:val="16"/>
              </w:rPr>
              <w:t>31.217,79</w:t>
            </w:r>
          </w:p>
        </w:tc>
      </w:tr>
      <w:tr w:rsidR="00B850A3" w:rsidRPr="00586AD2" w14:paraId="70B77AD1"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093775E2" w14:textId="383E1BC5"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 xml:space="preserve">DOP Finca </w:t>
            </w:r>
            <w:proofErr w:type="spellStart"/>
            <w:r>
              <w:rPr>
                <w:b/>
                <w:bCs/>
                <w:color w:val="000000"/>
                <w:sz w:val="16"/>
                <w:szCs w:val="16"/>
              </w:rPr>
              <w:t>Élez</w:t>
            </w:r>
            <w:proofErr w:type="spellEnd"/>
          </w:p>
        </w:tc>
        <w:tc>
          <w:tcPr>
            <w:tcW w:w="2791" w:type="dxa"/>
            <w:tcBorders>
              <w:top w:val="nil"/>
              <w:left w:val="nil"/>
              <w:bottom w:val="single" w:sz="8" w:space="0" w:color="622422"/>
              <w:right w:val="single" w:sz="8" w:space="0" w:color="933634"/>
            </w:tcBorders>
            <w:vAlign w:val="bottom"/>
            <w:hideMark/>
          </w:tcPr>
          <w:p w14:paraId="2FB21F17" w14:textId="4D36E502" w:rsidR="00B850A3" w:rsidRPr="00586AD2" w:rsidRDefault="00B850A3" w:rsidP="00B850A3">
            <w:pPr>
              <w:jc w:val="center"/>
              <w:rPr>
                <w:rFonts w:eastAsia="Times New Roman" w:cs="Times New Roman"/>
                <w:color w:val="000000"/>
                <w:sz w:val="16"/>
                <w:szCs w:val="16"/>
                <w:lang w:eastAsia="es-ES"/>
              </w:rPr>
            </w:pPr>
            <w:r>
              <w:rPr>
                <w:color w:val="000000"/>
                <w:sz w:val="16"/>
                <w:szCs w:val="16"/>
              </w:rPr>
              <w:t>3.250,00</w:t>
            </w:r>
          </w:p>
        </w:tc>
        <w:tc>
          <w:tcPr>
            <w:tcW w:w="2266" w:type="dxa"/>
            <w:tcBorders>
              <w:top w:val="nil"/>
              <w:left w:val="nil"/>
              <w:bottom w:val="single" w:sz="8" w:space="0" w:color="622422"/>
              <w:right w:val="single" w:sz="8" w:space="0" w:color="933634"/>
            </w:tcBorders>
            <w:vAlign w:val="bottom"/>
            <w:hideMark/>
          </w:tcPr>
          <w:p w14:paraId="5F5F93D7" w14:textId="632B7931" w:rsidR="00B850A3" w:rsidRPr="00586AD2" w:rsidRDefault="00B850A3" w:rsidP="00B850A3">
            <w:pPr>
              <w:jc w:val="center"/>
              <w:rPr>
                <w:rFonts w:eastAsia="Times New Roman" w:cs="Times New Roman"/>
                <w:color w:val="000000"/>
                <w:sz w:val="16"/>
                <w:szCs w:val="16"/>
                <w:lang w:eastAsia="es-ES"/>
              </w:rPr>
            </w:pPr>
            <w:r>
              <w:rPr>
                <w:color w:val="000000"/>
                <w:sz w:val="16"/>
                <w:szCs w:val="16"/>
              </w:rPr>
              <w:t>1.385,00</w:t>
            </w:r>
          </w:p>
        </w:tc>
      </w:tr>
      <w:tr w:rsidR="00B850A3" w:rsidRPr="00586AD2" w14:paraId="5302DC62"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49EF8A5A" w14:textId="6761EA96"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Getariako</w:t>
            </w:r>
            <w:proofErr w:type="spellEnd"/>
            <w:r>
              <w:rPr>
                <w:b/>
                <w:bCs/>
                <w:color w:val="000000"/>
                <w:sz w:val="16"/>
                <w:szCs w:val="16"/>
              </w:rPr>
              <w:t xml:space="preserve"> </w:t>
            </w:r>
            <w:proofErr w:type="spellStart"/>
            <w:r>
              <w:rPr>
                <w:b/>
                <w:bCs/>
                <w:color w:val="000000"/>
                <w:sz w:val="16"/>
                <w:szCs w:val="16"/>
              </w:rPr>
              <w:t>Txakolina</w:t>
            </w:r>
            <w:proofErr w:type="spellEnd"/>
            <w:r>
              <w:rPr>
                <w:b/>
                <w:bCs/>
                <w:color w:val="000000"/>
                <w:sz w:val="16"/>
                <w:szCs w:val="16"/>
              </w:rPr>
              <w:t xml:space="preserve"> / Chacolí de Getaria / </w:t>
            </w:r>
            <w:proofErr w:type="spellStart"/>
            <w:r>
              <w:rPr>
                <w:b/>
                <w:bCs/>
                <w:color w:val="000000"/>
                <w:sz w:val="16"/>
                <w:szCs w:val="16"/>
              </w:rPr>
              <w:t>Txakolí</w:t>
            </w:r>
            <w:proofErr w:type="spellEnd"/>
            <w:r>
              <w:rPr>
                <w:b/>
                <w:bCs/>
                <w:color w:val="000000"/>
                <w:sz w:val="16"/>
                <w:szCs w:val="16"/>
              </w:rPr>
              <w:t xml:space="preserve"> de Getaria</w:t>
            </w:r>
          </w:p>
        </w:tc>
        <w:tc>
          <w:tcPr>
            <w:tcW w:w="2791" w:type="dxa"/>
            <w:tcBorders>
              <w:top w:val="nil"/>
              <w:left w:val="nil"/>
              <w:bottom w:val="single" w:sz="8" w:space="0" w:color="622422"/>
              <w:right w:val="single" w:sz="8" w:space="0" w:color="933634"/>
            </w:tcBorders>
            <w:vAlign w:val="bottom"/>
            <w:hideMark/>
          </w:tcPr>
          <w:p w14:paraId="059B843A" w14:textId="31E3FD74" w:rsidR="00B850A3" w:rsidRPr="00586AD2" w:rsidRDefault="00B850A3" w:rsidP="00B850A3">
            <w:pPr>
              <w:jc w:val="center"/>
              <w:rPr>
                <w:rFonts w:eastAsia="Times New Roman" w:cs="Times New Roman"/>
                <w:color w:val="000000"/>
                <w:sz w:val="16"/>
                <w:szCs w:val="16"/>
                <w:lang w:eastAsia="es-ES"/>
              </w:rPr>
            </w:pPr>
            <w:r>
              <w:rPr>
                <w:color w:val="000000"/>
                <w:sz w:val="16"/>
                <w:szCs w:val="16"/>
              </w:rPr>
              <w:t>20.951,00</w:t>
            </w:r>
          </w:p>
        </w:tc>
        <w:tc>
          <w:tcPr>
            <w:tcW w:w="2266" w:type="dxa"/>
            <w:tcBorders>
              <w:top w:val="nil"/>
              <w:left w:val="nil"/>
              <w:bottom w:val="single" w:sz="8" w:space="0" w:color="622422"/>
              <w:right w:val="single" w:sz="8" w:space="0" w:color="933634"/>
            </w:tcBorders>
            <w:vAlign w:val="bottom"/>
            <w:hideMark/>
          </w:tcPr>
          <w:p w14:paraId="3A2C5D44" w14:textId="2EB57128" w:rsidR="00B850A3" w:rsidRPr="00586AD2" w:rsidRDefault="00B850A3" w:rsidP="00B850A3">
            <w:pPr>
              <w:jc w:val="center"/>
              <w:rPr>
                <w:rFonts w:eastAsia="Times New Roman" w:cs="Times New Roman"/>
                <w:color w:val="000000"/>
                <w:sz w:val="16"/>
                <w:szCs w:val="16"/>
                <w:lang w:eastAsia="es-ES"/>
              </w:rPr>
            </w:pPr>
            <w:r>
              <w:rPr>
                <w:color w:val="000000"/>
                <w:sz w:val="16"/>
                <w:szCs w:val="16"/>
              </w:rPr>
              <w:t>17.591,00</w:t>
            </w:r>
          </w:p>
        </w:tc>
      </w:tr>
      <w:tr w:rsidR="00B850A3" w:rsidRPr="00586AD2" w14:paraId="55C335DE"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2FCD7DE9" w14:textId="43CA0CDE"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Gran Canaria</w:t>
            </w:r>
          </w:p>
        </w:tc>
        <w:tc>
          <w:tcPr>
            <w:tcW w:w="2791" w:type="dxa"/>
            <w:tcBorders>
              <w:top w:val="nil"/>
              <w:left w:val="nil"/>
              <w:bottom w:val="single" w:sz="8" w:space="0" w:color="622422"/>
              <w:right w:val="single" w:sz="8" w:space="0" w:color="933634"/>
            </w:tcBorders>
            <w:vAlign w:val="bottom"/>
            <w:hideMark/>
          </w:tcPr>
          <w:p w14:paraId="7964131B" w14:textId="29B5E3EA" w:rsidR="00B850A3" w:rsidRPr="00586AD2" w:rsidRDefault="00B850A3" w:rsidP="00B850A3">
            <w:pPr>
              <w:jc w:val="center"/>
              <w:rPr>
                <w:rFonts w:eastAsia="Times New Roman" w:cs="Times New Roman"/>
                <w:color w:val="000000"/>
                <w:sz w:val="16"/>
                <w:szCs w:val="16"/>
                <w:lang w:eastAsia="es-ES"/>
              </w:rPr>
            </w:pPr>
            <w:r>
              <w:rPr>
                <w:color w:val="000000"/>
                <w:sz w:val="16"/>
                <w:szCs w:val="16"/>
              </w:rPr>
              <w:t>1.413,00</w:t>
            </w:r>
          </w:p>
        </w:tc>
        <w:tc>
          <w:tcPr>
            <w:tcW w:w="2266" w:type="dxa"/>
            <w:tcBorders>
              <w:top w:val="nil"/>
              <w:left w:val="nil"/>
              <w:bottom w:val="single" w:sz="8" w:space="0" w:color="622422"/>
              <w:right w:val="single" w:sz="8" w:space="0" w:color="933634"/>
            </w:tcBorders>
            <w:vAlign w:val="bottom"/>
            <w:hideMark/>
          </w:tcPr>
          <w:p w14:paraId="0F3DED3F" w14:textId="7AD20BDF" w:rsidR="00B850A3" w:rsidRPr="00586AD2" w:rsidRDefault="00B850A3" w:rsidP="00B850A3">
            <w:pPr>
              <w:jc w:val="center"/>
              <w:rPr>
                <w:rFonts w:eastAsia="Times New Roman" w:cs="Times New Roman"/>
                <w:color w:val="000000"/>
                <w:sz w:val="16"/>
                <w:szCs w:val="16"/>
                <w:lang w:eastAsia="es-ES"/>
              </w:rPr>
            </w:pPr>
            <w:r>
              <w:rPr>
                <w:color w:val="000000"/>
                <w:sz w:val="16"/>
                <w:szCs w:val="16"/>
              </w:rPr>
              <w:t>952,29</w:t>
            </w:r>
          </w:p>
        </w:tc>
      </w:tr>
      <w:tr w:rsidR="00B850A3" w:rsidRPr="00586AD2" w14:paraId="2DB5B1BA"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3CF67764" w14:textId="29EE14F1"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Granada</w:t>
            </w:r>
          </w:p>
        </w:tc>
        <w:tc>
          <w:tcPr>
            <w:tcW w:w="2791" w:type="dxa"/>
            <w:tcBorders>
              <w:top w:val="nil"/>
              <w:left w:val="nil"/>
              <w:bottom w:val="single" w:sz="8" w:space="0" w:color="622422"/>
              <w:right w:val="single" w:sz="8" w:space="0" w:color="933634"/>
            </w:tcBorders>
            <w:vAlign w:val="bottom"/>
            <w:hideMark/>
          </w:tcPr>
          <w:p w14:paraId="564F06D3" w14:textId="11CCD51C" w:rsidR="00B850A3" w:rsidRPr="00586AD2" w:rsidRDefault="00B850A3" w:rsidP="00B850A3">
            <w:pPr>
              <w:jc w:val="center"/>
              <w:rPr>
                <w:rFonts w:eastAsia="Times New Roman" w:cs="Times New Roman"/>
                <w:color w:val="000000"/>
                <w:sz w:val="16"/>
                <w:szCs w:val="16"/>
                <w:lang w:eastAsia="es-ES"/>
              </w:rPr>
            </w:pPr>
            <w:r>
              <w:rPr>
                <w:color w:val="000000"/>
                <w:sz w:val="16"/>
                <w:szCs w:val="16"/>
              </w:rPr>
              <w:t>5.614,00</w:t>
            </w:r>
          </w:p>
        </w:tc>
        <w:tc>
          <w:tcPr>
            <w:tcW w:w="2266" w:type="dxa"/>
            <w:tcBorders>
              <w:top w:val="nil"/>
              <w:left w:val="nil"/>
              <w:bottom w:val="single" w:sz="8" w:space="0" w:color="622422"/>
              <w:right w:val="single" w:sz="8" w:space="0" w:color="933634"/>
            </w:tcBorders>
            <w:vAlign w:val="bottom"/>
            <w:hideMark/>
          </w:tcPr>
          <w:p w14:paraId="30C5C224" w14:textId="1440931A" w:rsidR="00B850A3" w:rsidRPr="00586AD2" w:rsidRDefault="00B850A3" w:rsidP="00B850A3">
            <w:pPr>
              <w:jc w:val="center"/>
              <w:rPr>
                <w:rFonts w:eastAsia="Times New Roman" w:cs="Times New Roman"/>
                <w:color w:val="000000"/>
                <w:sz w:val="16"/>
                <w:szCs w:val="16"/>
                <w:lang w:eastAsia="es-ES"/>
              </w:rPr>
            </w:pPr>
            <w:r>
              <w:rPr>
                <w:color w:val="000000"/>
                <w:sz w:val="16"/>
                <w:szCs w:val="16"/>
              </w:rPr>
              <w:t>797,41</w:t>
            </w:r>
          </w:p>
        </w:tc>
      </w:tr>
      <w:tr w:rsidR="00B850A3" w:rsidRPr="00586AD2" w14:paraId="2DA61022"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2E6FED76" w14:textId="585355C6"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Guijoso</w:t>
            </w:r>
          </w:p>
        </w:tc>
        <w:tc>
          <w:tcPr>
            <w:tcW w:w="2791" w:type="dxa"/>
            <w:tcBorders>
              <w:top w:val="nil"/>
              <w:left w:val="nil"/>
              <w:bottom w:val="single" w:sz="8" w:space="0" w:color="622422"/>
              <w:right w:val="single" w:sz="8" w:space="0" w:color="933634"/>
            </w:tcBorders>
            <w:vAlign w:val="bottom"/>
            <w:hideMark/>
          </w:tcPr>
          <w:p w14:paraId="16F586E2" w14:textId="2B1DE313" w:rsidR="00B850A3" w:rsidRPr="00586AD2" w:rsidRDefault="00B850A3" w:rsidP="00B850A3">
            <w:pPr>
              <w:jc w:val="center"/>
              <w:rPr>
                <w:rFonts w:eastAsia="Times New Roman" w:cs="Times New Roman"/>
                <w:color w:val="000000"/>
                <w:sz w:val="16"/>
                <w:szCs w:val="16"/>
                <w:lang w:eastAsia="es-ES"/>
              </w:rPr>
            </w:pPr>
            <w:r>
              <w:rPr>
                <w:color w:val="000000"/>
                <w:sz w:val="16"/>
                <w:szCs w:val="16"/>
              </w:rPr>
              <w:t>1.921,00</w:t>
            </w:r>
          </w:p>
        </w:tc>
        <w:tc>
          <w:tcPr>
            <w:tcW w:w="2266" w:type="dxa"/>
            <w:tcBorders>
              <w:top w:val="nil"/>
              <w:left w:val="nil"/>
              <w:bottom w:val="single" w:sz="8" w:space="0" w:color="622422"/>
              <w:right w:val="single" w:sz="8" w:space="0" w:color="933634"/>
            </w:tcBorders>
            <w:vAlign w:val="bottom"/>
            <w:hideMark/>
          </w:tcPr>
          <w:p w14:paraId="64445CB9" w14:textId="0A74456D" w:rsidR="00B850A3" w:rsidRPr="00586AD2" w:rsidRDefault="00B850A3" w:rsidP="00B850A3">
            <w:pPr>
              <w:jc w:val="center"/>
              <w:rPr>
                <w:rFonts w:eastAsia="Times New Roman" w:cs="Times New Roman"/>
                <w:color w:val="000000"/>
                <w:sz w:val="16"/>
                <w:szCs w:val="16"/>
                <w:lang w:eastAsia="es-ES"/>
              </w:rPr>
            </w:pPr>
            <w:r>
              <w:rPr>
                <w:color w:val="000000"/>
                <w:sz w:val="16"/>
                <w:szCs w:val="16"/>
              </w:rPr>
              <w:t>1.950,00</w:t>
            </w:r>
          </w:p>
        </w:tc>
      </w:tr>
      <w:tr w:rsidR="00B850A3" w:rsidRPr="00586AD2" w14:paraId="048AF4E1"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689179C8" w14:textId="1460FB8B"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Islas Canarias</w:t>
            </w:r>
          </w:p>
        </w:tc>
        <w:tc>
          <w:tcPr>
            <w:tcW w:w="2791" w:type="dxa"/>
            <w:tcBorders>
              <w:top w:val="nil"/>
              <w:left w:val="nil"/>
              <w:bottom w:val="single" w:sz="8" w:space="0" w:color="622422"/>
              <w:right w:val="single" w:sz="8" w:space="0" w:color="933634"/>
            </w:tcBorders>
            <w:vAlign w:val="bottom"/>
            <w:hideMark/>
          </w:tcPr>
          <w:p w14:paraId="2FF9D3A3" w14:textId="4B60DA3F" w:rsidR="00B850A3" w:rsidRPr="00586AD2" w:rsidRDefault="00B850A3" w:rsidP="00B850A3">
            <w:pPr>
              <w:jc w:val="center"/>
              <w:rPr>
                <w:rFonts w:eastAsia="Times New Roman" w:cs="Times New Roman"/>
                <w:color w:val="000000"/>
                <w:sz w:val="16"/>
                <w:szCs w:val="16"/>
                <w:lang w:eastAsia="es-ES"/>
              </w:rPr>
            </w:pPr>
            <w:r>
              <w:rPr>
                <w:color w:val="000000"/>
                <w:sz w:val="16"/>
                <w:szCs w:val="16"/>
              </w:rPr>
              <w:t>6.780,00</w:t>
            </w:r>
          </w:p>
        </w:tc>
        <w:tc>
          <w:tcPr>
            <w:tcW w:w="2266" w:type="dxa"/>
            <w:tcBorders>
              <w:top w:val="nil"/>
              <w:left w:val="nil"/>
              <w:bottom w:val="single" w:sz="8" w:space="0" w:color="622422"/>
              <w:right w:val="single" w:sz="8" w:space="0" w:color="933634"/>
            </w:tcBorders>
            <w:vAlign w:val="bottom"/>
            <w:hideMark/>
          </w:tcPr>
          <w:p w14:paraId="1E38CFDC" w14:textId="178B39A0" w:rsidR="00B850A3" w:rsidRPr="00586AD2" w:rsidRDefault="00B850A3" w:rsidP="00B850A3">
            <w:pPr>
              <w:jc w:val="center"/>
              <w:rPr>
                <w:rFonts w:eastAsia="Times New Roman" w:cs="Times New Roman"/>
                <w:color w:val="000000"/>
                <w:sz w:val="16"/>
                <w:szCs w:val="16"/>
                <w:lang w:eastAsia="es-ES"/>
              </w:rPr>
            </w:pPr>
            <w:r>
              <w:rPr>
                <w:color w:val="000000"/>
                <w:sz w:val="16"/>
                <w:szCs w:val="16"/>
              </w:rPr>
              <w:t>7.358,68</w:t>
            </w:r>
          </w:p>
        </w:tc>
      </w:tr>
      <w:tr w:rsidR="00B850A3" w:rsidRPr="00586AD2" w14:paraId="096B4CAC"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61E119ED" w14:textId="4E79A4A8"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Jerez-</w:t>
            </w:r>
            <w:proofErr w:type="spellStart"/>
            <w:r>
              <w:rPr>
                <w:b/>
                <w:bCs/>
                <w:color w:val="000000"/>
                <w:sz w:val="16"/>
                <w:szCs w:val="16"/>
              </w:rPr>
              <w:t>Xérès</w:t>
            </w:r>
            <w:proofErr w:type="spellEnd"/>
            <w:r>
              <w:rPr>
                <w:b/>
                <w:bCs/>
                <w:color w:val="000000"/>
                <w:sz w:val="16"/>
                <w:szCs w:val="16"/>
              </w:rPr>
              <w:t xml:space="preserve">-Sherry / Jerez / </w:t>
            </w:r>
            <w:proofErr w:type="spellStart"/>
            <w:r>
              <w:rPr>
                <w:b/>
                <w:bCs/>
                <w:color w:val="000000"/>
                <w:sz w:val="16"/>
                <w:szCs w:val="16"/>
              </w:rPr>
              <w:t>Xérès</w:t>
            </w:r>
            <w:proofErr w:type="spellEnd"/>
            <w:r>
              <w:rPr>
                <w:b/>
                <w:bCs/>
                <w:color w:val="000000"/>
                <w:sz w:val="16"/>
                <w:szCs w:val="16"/>
              </w:rPr>
              <w:t xml:space="preserve"> / Sherry</w:t>
            </w:r>
          </w:p>
        </w:tc>
        <w:tc>
          <w:tcPr>
            <w:tcW w:w="2791" w:type="dxa"/>
            <w:tcBorders>
              <w:top w:val="nil"/>
              <w:left w:val="nil"/>
              <w:bottom w:val="single" w:sz="8" w:space="0" w:color="622422"/>
              <w:right w:val="single" w:sz="8" w:space="0" w:color="933634"/>
            </w:tcBorders>
            <w:vAlign w:val="bottom"/>
            <w:hideMark/>
          </w:tcPr>
          <w:p w14:paraId="13AC9029" w14:textId="356CC0E9" w:rsidR="00B850A3" w:rsidRPr="00586AD2" w:rsidRDefault="00B850A3" w:rsidP="00B850A3">
            <w:pPr>
              <w:jc w:val="center"/>
              <w:rPr>
                <w:rFonts w:eastAsia="Times New Roman" w:cs="Times New Roman"/>
                <w:color w:val="000000"/>
                <w:sz w:val="16"/>
                <w:szCs w:val="16"/>
                <w:lang w:eastAsia="es-ES"/>
              </w:rPr>
            </w:pPr>
            <w:r>
              <w:rPr>
                <w:color w:val="000000"/>
                <w:sz w:val="16"/>
                <w:szCs w:val="16"/>
              </w:rPr>
              <w:t>149.908,00</w:t>
            </w:r>
          </w:p>
        </w:tc>
        <w:tc>
          <w:tcPr>
            <w:tcW w:w="2266" w:type="dxa"/>
            <w:tcBorders>
              <w:top w:val="nil"/>
              <w:left w:val="nil"/>
              <w:bottom w:val="single" w:sz="8" w:space="0" w:color="622422"/>
              <w:right w:val="single" w:sz="8" w:space="0" w:color="933634"/>
            </w:tcBorders>
            <w:vAlign w:val="bottom"/>
            <w:hideMark/>
          </w:tcPr>
          <w:p w14:paraId="5E23406C" w14:textId="0F105695" w:rsidR="00B850A3" w:rsidRPr="00586AD2" w:rsidRDefault="00B850A3" w:rsidP="00B850A3">
            <w:pPr>
              <w:jc w:val="center"/>
              <w:rPr>
                <w:rFonts w:eastAsia="Times New Roman" w:cs="Times New Roman"/>
                <w:color w:val="000000"/>
                <w:sz w:val="16"/>
                <w:szCs w:val="16"/>
                <w:lang w:eastAsia="es-ES"/>
              </w:rPr>
            </w:pPr>
            <w:r>
              <w:rPr>
                <w:color w:val="000000"/>
                <w:sz w:val="16"/>
                <w:szCs w:val="16"/>
              </w:rPr>
              <w:t>300.665,57</w:t>
            </w:r>
          </w:p>
        </w:tc>
      </w:tr>
      <w:tr w:rsidR="00B850A3" w:rsidRPr="00586AD2" w14:paraId="2D5CDDCB"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7469295D" w14:textId="63055F5D"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Jumilla</w:t>
            </w:r>
          </w:p>
        </w:tc>
        <w:tc>
          <w:tcPr>
            <w:tcW w:w="2791" w:type="dxa"/>
            <w:tcBorders>
              <w:top w:val="nil"/>
              <w:left w:val="nil"/>
              <w:bottom w:val="single" w:sz="8" w:space="0" w:color="622422"/>
              <w:right w:val="single" w:sz="8" w:space="0" w:color="933634"/>
            </w:tcBorders>
            <w:vAlign w:val="bottom"/>
            <w:hideMark/>
          </w:tcPr>
          <w:p w14:paraId="0164CE8C" w14:textId="3A63B883" w:rsidR="00B850A3" w:rsidRPr="00586AD2" w:rsidRDefault="00B850A3" w:rsidP="00B850A3">
            <w:pPr>
              <w:jc w:val="center"/>
              <w:rPr>
                <w:rFonts w:eastAsia="Times New Roman" w:cs="Times New Roman"/>
                <w:color w:val="000000"/>
                <w:sz w:val="16"/>
                <w:szCs w:val="16"/>
                <w:lang w:eastAsia="es-ES"/>
              </w:rPr>
            </w:pPr>
            <w:r>
              <w:rPr>
                <w:color w:val="000000"/>
                <w:sz w:val="16"/>
                <w:szCs w:val="16"/>
              </w:rPr>
              <w:t>81.612,00</w:t>
            </w:r>
          </w:p>
        </w:tc>
        <w:tc>
          <w:tcPr>
            <w:tcW w:w="2266" w:type="dxa"/>
            <w:tcBorders>
              <w:top w:val="nil"/>
              <w:left w:val="nil"/>
              <w:bottom w:val="single" w:sz="8" w:space="0" w:color="622422"/>
              <w:right w:val="single" w:sz="8" w:space="0" w:color="933634"/>
            </w:tcBorders>
            <w:vAlign w:val="bottom"/>
            <w:hideMark/>
          </w:tcPr>
          <w:p w14:paraId="13548AC8" w14:textId="058F1447" w:rsidR="00B850A3" w:rsidRPr="00586AD2" w:rsidRDefault="00B850A3" w:rsidP="00B850A3">
            <w:pPr>
              <w:jc w:val="center"/>
              <w:rPr>
                <w:rFonts w:eastAsia="Times New Roman" w:cs="Times New Roman"/>
                <w:color w:val="000000"/>
                <w:sz w:val="16"/>
                <w:szCs w:val="16"/>
                <w:lang w:eastAsia="es-ES"/>
              </w:rPr>
            </w:pPr>
            <w:r>
              <w:rPr>
                <w:color w:val="000000"/>
                <w:sz w:val="16"/>
                <w:szCs w:val="16"/>
              </w:rPr>
              <w:t>216.073,00</w:t>
            </w:r>
          </w:p>
        </w:tc>
      </w:tr>
      <w:tr w:rsidR="00B850A3" w:rsidRPr="00586AD2" w14:paraId="28D8C1EB"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5EB5907F" w14:textId="09ED0FCD"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La Gomera</w:t>
            </w:r>
          </w:p>
        </w:tc>
        <w:tc>
          <w:tcPr>
            <w:tcW w:w="2791" w:type="dxa"/>
            <w:tcBorders>
              <w:top w:val="nil"/>
              <w:left w:val="nil"/>
              <w:bottom w:val="single" w:sz="8" w:space="0" w:color="622422"/>
              <w:right w:val="single" w:sz="8" w:space="0" w:color="933634"/>
            </w:tcBorders>
            <w:vAlign w:val="bottom"/>
            <w:hideMark/>
          </w:tcPr>
          <w:p w14:paraId="76752EDD" w14:textId="51ED3663" w:rsidR="00B850A3" w:rsidRPr="00586AD2" w:rsidRDefault="00B850A3" w:rsidP="00B850A3">
            <w:pPr>
              <w:jc w:val="center"/>
              <w:rPr>
                <w:rFonts w:eastAsia="Times New Roman" w:cs="Times New Roman"/>
                <w:color w:val="000000"/>
                <w:sz w:val="16"/>
                <w:szCs w:val="16"/>
                <w:lang w:eastAsia="es-ES"/>
              </w:rPr>
            </w:pPr>
            <w:r>
              <w:rPr>
                <w:color w:val="000000"/>
                <w:sz w:val="16"/>
                <w:szCs w:val="16"/>
              </w:rPr>
              <w:t>414,00</w:t>
            </w:r>
          </w:p>
        </w:tc>
        <w:tc>
          <w:tcPr>
            <w:tcW w:w="2266" w:type="dxa"/>
            <w:tcBorders>
              <w:top w:val="nil"/>
              <w:left w:val="nil"/>
              <w:bottom w:val="single" w:sz="8" w:space="0" w:color="622422"/>
              <w:right w:val="single" w:sz="8" w:space="0" w:color="933634"/>
            </w:tcBorders>
            <w:vAlign w:val="bottom"/>
            <w:hideMark/>
          </w:tcPr>
          <w:p w14:paraId="0893CAD3" w14:textId="50E3EBE4" w:rsidR="00B850A3" w:rsidRPr="00586AD2" w:rsidRDefault="00B850A3" w:rsidP="00B850A3">
            <w:pPr>
              <w:jc w:val="center"/>
              <w:rPr>
                <w:rFonts w:eastAsia="Times New Roman" w:cs="Times New Roman"/>
                <w:color w:val="000000"/>
                <w:sz w:val="16"/>
                <w:szCs w:val="16"/>
                <w:lang w:eastAsia="es-ES"/>
              </w:rPr>
            </w:pPr>
            <w:r>
              <w:rPr>
                <w:color w:val="000000"/>
                <w:sz w:val="16"/>
                <w:szCs w:val="16"/>
              </w:rPr>
              <w:t>400,80</w:t>
            </w:r>
          </w:p>
        </w:tc>
      </w:tr>
      <w:tr w:rsidR="00B850A3" w:rsidRPr="00586AD2" w14:paraId="19F37089"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1E940FDE" w14:textId="6EC76285"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La Jaraba</w:t>
            </w:r>
          </w:p>
        </w:tc>
        <w:tc>
          <w:tcPr>
            <w:tcW w:w="2791" w:type="dxa"/>
            <w:tcBorders>
              <w:top w:val="nil"/>
              <w:left w:val="nil"/>
              <w:bottom w:val="single" w:sz="8" w:space="0" w:color="622422"/>
              <w:right w:val="single" w:sz="8" w:space="0" w:color="933634"/>
            </w:tcBorders>
            <w:vAlign w:val="bottom"/>
            <w:hideMark/>
          </w:tcPr>
          <w:p w14:paraId="313173AB" w14:textId="14816F0F" w:rsidR="00B850A3" w:rsidRPr="00586AD2" w:rsidRDefault="00B850A3" w:rsidP="00B850A3">
            <w:pPr>
              <w:jc w:val="center"/>
              <w:rPr>
                <w:rFonts w:eastAsia="Times New Roman" w:cs="Times New Roman"/>
                <w:color w:val="000000"/>
                <w:sz w:val="16"/>
                <w:szCs w:val="16"/>
                <w:lang w:eastAsia="es-ES"/>
              </w:rPr>
            </w:pPr>
            <w:r>
              <w:rPr>
                <w:color w:val="000000"/>
                <w:sz w:val="16"/>
                <w:szCs w:val="16"/>
              </w:rPr>
              <w:t>7.578,00</w:t>
            </w:r>
          </w:p>
        </w:tc>
        <w:tc>
          <w:tcPr>
            <w:tcW w:w="2266" w:type="dxa"/>
            <w:tcBorders>
              <w:top w:val="nil"/>
              <w:left w:val="nil"/>
              <w:bottom w:val="single" w:sz="8" w:space="0" w:color="622422"/>
              <w:right w:val="single" w:sz="8" w:space="0" w:color="933634"/>
            </w:tcBorders>
            <w:vAlign w:val="bottom"/>
            <w:hideMark/>
          </w:tcPr>
          <w:p w14:paraId="512F2D8E" w14:textId="24A11E4B" w:rsidR="00B850A3" w:rsidRPr="00586AD2" w:rsidRDefault="00B850A3" w:rsidP="00B850A3">
            <w:pPr>
              <w:jc w:val="center"/>
              <w:rPr>
                <w:rFonts w:eastAsia="Times New Roman" w:cs="Times New Roman"/>
                <w:color w:val="000000"/>
                <w:sz w:val="16"/>
                <w:szCs w:val="16"/>
                <w:lang w:eastAsia="es-ES"/>
              </w:rPr>
            </w:pPr>
            <w:r>
              <w:rPr>
                <w:color w:val="000000"/>
                <w:sz w:val="16"/>
                <w:szCs w:val="16"/>
              </w:rPr>
              <w:t>2.393,60</w:t>
            </w:r>
          </w:p>
        </w:tc>
      </w:tr>
      <w:tr w:rsidR="00B850A3" w:rsidRPr="00586AD2" w14:paraId="178E0FFB"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2B310A58" w14:textId="24A78F9F"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La Mancha</w:t>
            </w:r>
          </w:p>
        </w:tc>
        <w:tc>
          <w:tcPr>
            <w:tcW w:w="2791" w:type="dxa"/>
            <w:tcBorders>
              <w:top w:val="nil"/>
              <w:left w:val="nil"/>
              <w:bottom w:val="single" w:sz="8" w:space="0" w:color="622422"/>
              <w:right w:val="single" w:sz="8" w:space="0" w:color="933634"/>
            </w:tcBorders>
            <w:vAlign w:val="bottom"/>
            <w:hideMark/>
          </w:tcPr>
          <w:p w14:paraId="13668BE4" w14:textId="1A3AD0B3" w:rsidR="00B850A3" w:rsidRPr="00586AD2" w:rsidRDefault="00B850A3" w:rsidP="00B850A3">
            <w:pPr>
              <w:jc w:val="center"/>
              <w:rPr>
                <w:rFonts w:eastAsia="Times New Roman" w:cs="Times New Roman"/>
                <w:color w:val="000000"/>
                <w:sz w:val="16"/>
                <w:szCs w:val="16"/>
                <w:lang w:eastAsia="es-ES"/>
              </w:rPr>
            </w:pPr>
            <w:r>
              <w:rPr>
                <w:color w:val="000000"/>
                <w:sz w:val="16"/>
                <w:szCs w:val="16"/>
              </w:rPr>
              <w:t>439.239,00</w:t>
            </w:r>
          </w:p>
        </w:tc>
        <w:tc>
          <w:tcPr>
            <w:tcW w:w="2266" w:type="dxa"/>
            <w:tcBorders>
              <w:top w:val="nil"/>
              <w:left w:val="nil"/>
              <w:bottom w:val="single" w:sz="8" w:space="0" w:color="622422"/>
              <w:right w:val="single" w:sz="8" w:space="0" w:color="933634"/>
            </w:tcBorders>
            <w:vAlign w:val="bottom"/>
            <w:hideMark/>
          </w:tcPr>
          <w:p w14:paraId="60116CF6" w14:textId="098A8B22" w:rsidR="00B850A3" w:rsidRPr="00586AD2" w:rsidRDefault="00B850A3" w:rsidP="00B850A3">
            <w:pPr>
              <w:jc w:val="center"/>
              <w:rPr>
                <w:rFonts w:eastAsia="Times New Roman" w:cs="Times New Roman"/>
                <w:color w:val="000000"/>
                <w:sz w:val="16"/>
                <w:szCs w:val="16"/>
                <w:lang w:eastAsia="es-ES"/>
              </w:rPr>
            </w:pPr>
            <w:r>
              <w:rPr>
                <w:color w:val="000000"/>
                <w:sz w:val="16"/>
                <w:szCs w:val="16"/>
              </w:rPr>
              <w:t>317.043,07</w:t>
            </w:r>
          </w:p>
        </w:tc>
      </w:tr>
      <w:tr w:rsidR="00B850A3" w:rsidRPr="00586AD2" w14:paraId="62753DA9" w14:textId="77777777" w:rsidTr="00164543">
        <w:trPr>
          <w:trHeight w:val="239"/>
          <w:jc w:val="center"/>
        </w:trPr>
        <w:tc>
          <w:tcPr>
            <w:tcW w:w="3601" w:type="dxa"/>
            <w:tcBorders>
              <w:top w:val="nil"/>
              <w:left w:val="single" w:sz="8" w:space="0" w:color="933634"/>
              <w:bottom w:val="single" w:sz="8" w:space="0" w:color="622422"/>
              <w:right w:val="single" w:sz="8" w:space="0" w:color="933634"/>
            </w:tcBorders>
            <w:shd w:val="clear" w:color="000000" w:fill="F1DDDC"/>
            <w:vAlign w:val="bottom"/>
            <w:hideMark/>
          </w:tcPr>
          <w:p w14:paraId="4007D844" w14:textId="126A321C"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La Palma</w:t>
            </w:r>
          </w:p>
        </w:tc>
        <w:tc>
          <w:tcPr>
            <w:tcW w:w="2791" w:type="dxa"/>
            <w:tcBorders>
              <w:top w:val="nil"/>
              <w:left w:val="nil"/>
              <w:bottom w:val="single" w:sz="8" w:space="0" w:color="622422"/>
              <w:right w:val="single" w:sz="8" w:space="0" w:color="933634"/>
            </w:tcBorders>
            <w:vAlign w:val="bottom"/>
            <w:hideMark/>
          </w:tcPr>
          <w:p w14:paraId="08007881" w14:textId="12DA79C8" w:rsidR="00B850A3" w:rsidRPr="00586AD2" w:rsidRDefault="00B850A3" w:rsidP="00B850A3">
            <w:pPr>
              <w:jc w:val="center"/>
              <w:rPr>
                <w:rFonts w:eastAsia="Times New Roman" w:cs="Times New Roman"/>
                <w:color w:val="000000"/>
                <w:sz w:val="16"/>
                <w:szCs w:val="16"/>
                <w:lang w:eastAsia="es-ES"/>
              </w:rPr>
            </w:pPr>
            <w:r>
              <w:rPr>
                <w:color w:val="000000"/>
                <w:sz w:val="16"/>
                <w:szCs w:val="16"/>
              </w:rPr>
              <w:t>6.032,00</w:t>
            </w:r>
          </w:p>
        </w:tc>
        <w:tc>
          <w:tcPr>
            <w:tcW w:w="2266" w:type="dxa"/>
            <w:tcBorders>
              <w:top w:val="nil"/>
              <w:left w:val="nil"/>
              <w:bottom w:val="single" w:sz="8" w:space="0" w:color="622422"/>
              <w:right w:val="single" w:sz="8" w:space="0" w:color="933634"/>
            </w:tcBorders>
            <w:vAlign w:val="bottom"/>
            <w:hideMark/>
          </w:tcPr>
          <w:p w14:paraId="151BB180" w14:textId="30C73234" w:rsidR="00B850A3" w:rsidRPr="00586AD2" w:rsidRDefault="00B850A3" w:rsidP="00B850A3">
            <w:pPr>
              <w:jc w:val="center"/>
              <w:rPr>
                <w:rFonts w:eastAsia="Times New Roman" w:cs="Times New Roman"/>
                <w:color w:val="000000"/>
                <w:sz w:val="16"/>
                <w:szCs w:val="16"/>
                <w:lang w:eastAsia="es-ES"/>
              </w:rPr>
            </w:pPr>
            <w:r>
              <w:rPr>
                <w:color w:val="000000"/>
                <w:sz w:val="16"/>
                <w:szCs w:val="16"/>
              </w:rPr>
              <w:t>4.123,53</w:t>
            </w:r>
          </w:p>
        </w:tc>
      </w:tr>
      <w:tr w:rsidR="00B850A3" w:rsidRPr="00586AD2" w14:paraId="074B2320" w14:textId="77777777" w:rsidTr="00164543">
        <w:trPr>
          <w:trHeight w:val="239"/>
          <w:jc w:val="center"/>
        </w:trPr>
        <w:tc>
          <w:tcPr>
            <w:tcW w:w="3601" w:type="dxa"/>
            <w:tcBorders>
              <w:top w:val="nil"/>
              <w:left w:val="single" w:sz="8" w:space="0" w:color="933634"/>
              <w:bottom w:val="single" w:sz="4" w:space="0" w:color="auto"/>
              <w:right w:val="single" w:sz="8" w:space="0" w:color="933634"/>
            </w:tcBorders>
            <w:shd w:val="clear" w:color="000000" w:fill="F1DDDC"/>
            <w:vAlign w:val="bottom"/>
            <w:hideMark/>
          </w:tcPr>
          <w:p w14:paraId="46CB6525" w14:textId="1C3BE8DC"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Lanzarote</w:t>
            </w:r>
          </w:p>
        </w:tc>
        <w:tc>
          <w:tcPr>
            <w:tcW w:w="2791" w:type="dxa"/>
            <w:tcBorders>
              <w:top w:val="nil"/>
              <w:left w:val="nil"/>
              <w:bottom w:val="single" w:sz="4" w:space="0" w:color="auto"/>
              <w:right w:val="single" w:sz="8" w:space="0" w:color="933634"/>
            </w:tcBorders>
            <w:vAlign w:val="bottom"/>
            <w:hideMark/>
          </w:tcPr>
          <w:p w14:paraId="03F413BD" w14:textId="2A8D61E9" w:rsidR="00B850A3" w:rsidRPr="00586AD2" w:rsidRDefault="00B850A3" w:rsidP="00B850A3">
            <w:pPr>
              <w:jc w:val="center"/>
              <w:rPr>
                <w:rFonts w:eastAsia="Times New Roman" w:cs="Times New Roman"/>
                <w:color w:val="000000"/>
                <w:sz w:val="16"/>
                <w:szCs w:val="16"/>
                <w:lang w:eastAsia="es-ES"/>
              </w:rPr>
            </w:pPr>
            <w:r>
              <w:rPr>
                <w:color w:val="000000"/>
                <w:sz w:val="16"/>
                <w:szCs w:val="16"/>
              </w:rPr>
              <w:t>11.621,00</w:t>
            </w:r>
          </w:p>
        </w:tc>
        <w:tc>
          <w:tcPr>
            <w:tcW w:w="2266" w:type="dxa"/>
            <w:tcBorders>
              <w:top w:val="nil"/>
              <w:left w:val="nil"/>
              <w:bottom w:val="single" w:sz="4" w:space="0" w:color="auto"/>
              <w:right w:val="single" w:sz="8" w:space="0" w:color="933634"/>
            </w:tcBorders>
            <w:vAlign w:val="bottom"/>
            <w:hideMark/>
          </w:tcPr>
          <w:p w14:paraId="45A5DE3A" w14:textId="3A582D6B" w:rsidR="00B850A3" w:rsidRPr="00586AD2" w:rsidRDefault="00B850A3" w:rsidP="00B850A3">
            <w:pPr>
              <w:jc w:val="center"/>
              <w:rPr>
                <w:rFonts w:eastAsia="Times New Roman" w:cs="Times New Roman"/>
                <w:color w:val="000000"/>
                <w:sz w:val="16"/>
                <w:szCs w:val="16"/>
                <w:lang w:eastAsia="es-ES"/>
              </w:rPr>
            </w:pPr>
            <w:r>
              <w:rPr>
                <w:color w:val="000000"/>
                <w:sz w:val="16"/>
                <w:szCs w:val="16"/>
              </w:rPr>
              <w:t>24.792,46</w:t>
            </w:r>
          </w:p>
        </w:tc>
      </w:tr>
      <w:tr w:rsidR="00B850A3" w:rsidRPr="00586AD2" w14:paraId="5B02098B" w14:textId="77777777" w:rsidTr="00164543">
        <w:trPr>
          <w:trHeight w:val="239"/>
          <w:jc w:val="center"/>
        </w:trPr>
        <w:tc>
          <w:tcPr>
            <w:tcW w:w="3601" w:type="dxa"/>
            <w:tcBorders>
              <w:top w:val="single" w:sz="4" w:space="0" w:color="auto"/>
              <w:left w:val="single" w:sz="8" w:space="0" w:color="933634"/>
              <w:bottom w:val="single" w:sz="4" w:space="0" w:color="auto"/>
              <w:right w:val="single" w:sz="8" w:space="0" w:color="933634"/>
            </w:tcBorders>
            <w:shd w:val="clear" w:color="000000" w:fill="F1DDDC"/>
            <w:vAlign w:val="bottom"/>
          </w:tcPr>
          <w:p w14:paraId="71262DED" w14:textId="409CD3C2" w:rsidR="00B850A3" w:rsidRPr="00586AD2" w:rsidRDefault="00B850A3" w:rsidP="00B850A3">
            <w:pPr>
              <w:jc w:val="center"/>
              <w:rPr>
                <w:rFonts w:eastAsia="Times New Roman" w:cs="Times New Roman"/>
                <w:b/>
                <w:bCs/>
                <w:color w:val="000000"/>
                <w:sz w:val="16"/>
                <w:szCs w:val="16"/>
                <w:lang w:eastAsia="es-ES"/>
              </w:rPr>
            </w:pPr>
            <w:r>
              <w:rPr>
                <w:b/>
                <w:bCs/>
                <w:color w:val="000000"/>
                <w:sz w:val="16"/>
                <w:szCs w:val="16"/>
              </w:rPr>
              <w:t>DOP Lebrija</w:t>
            </w:r>
          </w:p>
        </w:tc>
        <w:tc>
          <w:tcPr>
            <w:tcW w:w="2791" w:type="dxa"/>
            <w:tcBorders>
              <w:top w:val="single" w:sz="4" w:space="0" w:color="auto"/>
              <w:left w:val="nil"/>
              <w:bottom w:val="single" w:sz="4" w:space="0" w:color="auto"/>
              <w:right w:val="single" w:sz="8" w:space="0" w:color="933634"/>
            </w:tcBorders>
            <w:vAlign w:val="bottom"/>
          </w:tcPr>
          <w:p w14:paraId="60BCD8F4" w14:textId="39E8A3D1" w:rsidR="00B850A3" w:rsidRPr="00586AD2" w:rsidRDefault="00B850A3" w:rsidP="00B850A3">
            <w:pPr>
              <w:jc w:val="center"/>
              <w:rPr>
                <w:rFonts w:eastAsia="Times New Roman" w:cs="Times New Roman"/>
                <w:color w:val="000000"/>
                <w:sz w:val="16"/>
                <w:szCs w:val="16"/>
                <w:lang w:eastAsia="es-ES"/>
              </w:rPr>
            </w:pPr>
            <w:r>
              <w:rPr>
                <w:color w:val="000000"/>
                <w:sz w:val="16"/>
                <w:szCs w:val="16"/>
              </w:rPr>
              <w:t>275,00</w:t>
            </w:r>
          </w:p>
        </w:tc>
        <w:tc>
          <w:tcPr>
            <w:tcW w:w="2266" w:type="dxa"/>
            <w:tcBorders>
              <w:top w:val="single" w:sz="4" w:space="0" w:color="auto"/>
              <w:left w:val="nil"/>
              <w:bottom w:val="single" w:sz="4" w:space="0" w:color="auto"/>
              <w:right w:val="single" w:sz="8" w:space="0" w:color="933634"/>
            </w:tcBorders>
            <w:vAlign w:val="bottom"/>
          </w:tcPr>
          <w:p w14:paraId="47DBEC38" w14:textId="5AD0CAD1" w:rsidR="00B850A3" w:rsidRPr="00586AD2" w:rsidRDefault="00B850A3" w:rsidP="00B850A3">
            <w:pPr>
              <w:jc w:val="center"/>
              <w:rPr>
                <w:rFonts w:eastAsia="Times New Roman" w:cs="Times New Roman"/>
                <w:color w:val="000000"/>
                <w:sz w:val="16"/>
                <w:szCs w:val="16"/>
                <w:lang w:eastAsia="es-ES"/>
              </w:rPr>
            </w:pPr>
            <w:r>
              <w:rPr>
                <w:color w:val="000000"/>
                <w:sz w:val="16"/>
                <w:szCs w:val="16"/>
              </w:rPr>
              <w:t>600,00</w:t>
            </w:r>
          </w:p>
        </w:tc>
      </w:tr>
    </w:tbl>
    <w:p w14:paraId="7A6C05A1" w14:textId="77777777" w:rsidR="00B1390E" w:rsidRDefault="00B1390E">
      <w:pPr>
        <w:spacing w:line="173" w:lineRule="exact"/>
        <w:rPr>
          <w:sz w:val="16"/>
        </w:rPr>
        <w:sectPr w:rsidR="00B1390E" w:rsidSect="008B2D28">
          <w:pgSz w:w="11907" w:h="16840" w:code="9"/>
          <w:pgMar w:top="1000" w:right="300" w:bottom="880" w:left="440" w:header="482" w:footer="482" w:gutter="0"/>
          <w:cols w:space="720"/>
        </w:sectPr>
      </w:pPr>
    </w:p>
    <w:tbl>
      <w:tblPr>
        <w:tblpPr w:leftFromText="141" w:rightFromText="141" w:vertAnchor="page" w:horzAnchor="margin" w:tblpXSpec="center" w:tblpY="1440"/>
        <w:tblW w:w="8658" w:type="dxa"/>
        <w:tblCellMar>
          <w:left w:w="70" w:type="dxa"/>
          <w:right w:w="70" w:type="dxa"/>
        </w:tblCellMar>
        <w:tblLook w:val="04A0" w:firstRow="1" w:lastRow="0" w:firstColumn="1" w:lastColumn="0" w:noHBand="0" w:noVBand="1"/>
      </w:tblPr>
      <w:tblGrid>
        <w:gridCol w:w="3603"/>
        <w:gridCol w:w="2791"/>
        <w:gridCol w:w="2264"/>
      </w:tblGrid>
      <w:tr w:rsidR="00DD31AA" w:rsidRPr="00373D08" w14:paraId="50DD13F4" w14:textId="77777777" w:rsidTr="004A418C">
        <w:trPr>
          <w:trHeight w:val="253"/>
          <w:tblHeader/>
        </w:trPr>
        <w:tc>
          <w:tcPr>
            <w:tcW w:w="3603" w:type="dxa"/>
            <w:tcBorders>
              <w:top w:val="single" w:sz="8" w:space="0" w:color="933634"/>
              <w:left w:val="single" w:sz="8" w:space="0" w:color="933634"/>
              <w:bottom w:val="single" w:sz="8" w:space="0" w:color="933634"/>
              <w:right w:val="single" w:sz="8" w:space="0" w:color="933634"/>
            </w:tcBorders>
            <w:shd w:val="clear" w:color="000000" w:fill="D99694"/>
            <w:vAlign w:val="center"/>
          </w:tcPr>
          <w:p w14:paraId="6CD236A1" w14:textId="77777777" w:rsidR="00DD31AA" w:rsidRPr="00373D08" w:rsidRDefault="00DD31AA" w:rsidP="00DD31AA">
            <w:pPr>
              <w:jc w:val="center"/>
              <w:rPr>
                <w:rFonts w:eastAsia="Times New Roman" w:cs="Times New Roman"/>
                <w:b/>
                <w:bCs/>
                <w:color w:val="000000"/>
                <w:sz w:val="16"/>
                <w:szCs w:val="16"/>
                <w:lang w:eastAsia="es-ES"/>
              </w:rPr>
            </w:pPr>
            <w:r w:rsidRPr="00373D08">
              <w:rPr>
                <w:rFonts w:eastAsia="Times New Roman" w:cs="Times New Roman"/>
                <w:b/>
                <w:bCs/>
                <w:color w:val="000000"/>
                <w:sz w:val="16"/>
                <w:szCs w:val="16"/>
                <w:lang w:eastAsia="es-ES"/>
              </w:rPr>
              <w:lastRenderedPageBreak/>
              <w:t>DOPs</w:t>
            </w:r>
          </w:p>
        </w:tc>
        <w:tc>
          <w:tcPr>
            <w:tcW w:w="2791" w:type="dxa"/>
            <w:tcBorders>
              <w:top w:val="single" w:sz="8" w:space="0" w:color="933634"/>
              <w:left w:val="nil"/>
              <w:bottom w:val="single" w:sz="8" w:space="0" w:color="933634"/>
              <w:right w:val="single" w:sz="8" w:space="0" w:color="933634"/>
            </w:tcBorders>
            <w:shd w:val="clear" w:color="000000" w:fill="D99694"/>
            <w:vAlign w:val="center"/>
          </w:tcPr>
          <w:p w14:paraId="5786A7E9" w14:textId="758CA5FC" w:rsidR="00DD31AA" w:rsidRPr="00373D08" w:rsidRDefault="00DD31AA" w:rsidP="00DD31AA">
            <w:pPr>
              <w:jc w:val="center"/>
              <w:rPr>
                <w:rFonts w:eastAsia="Times New Roman" w:cs="Times New Roman"/>
                <w:b/>
                <w:bCs/>
                <w:color w:val="000000"/>
                <w:sz w:val="16"/>
                <w:szCs w:val="16"/>
                <w:lang w:eastAsia="es-ES"/>
              </w:rPr>
            </w:pPr>
            <w:r w:rsidRPr="00373D08">
              <w:rPr>
                <w:rFonts w:eastAsia="Times New Roman" w:cs="Times New Roman"/>
                <w:b/>
                <w:bCs/>
                <w:color w:val="000000"/>
                <w:sz w:val="16"/>
                <w:szCs w:val="16"/>
                <w:lang w:eastAsia="es-ES"/>
              </w:rPr>
              <w:t>202</w:t>
            </w:r>
            <w:r w:rsidR="00B850A3">
              <w:rPr>
                <w:rFonts w:eastAsia="Times New Roman" w:cs="Times New Roman"/>
                <w:b/>
                <w:bCs/>
                <w:color w:val="000000"/>
                <w:sz w:val="16"/>
                <w:szCs w:val="16"/>
                <w:lang w:eastAsia="es-ES"/>
              </w:rPr>
              <w:t>2</w:t>
            </w:r>
            <w:r w:rsidRPr="00373D08">
              <w:rPr>
                <w:rFonts w:eastAsia="Times New Roman" w:cs="Times New Roman"/>
                <w:b/>
                <w:bCs/>
                <w:color w:val="000000"/>
                <w:sz w:val="16"/>
                <w:szCs w:val="16"/>
                <w:lang w:eastAsia="es-ES"/>
              </w:rPr>
              <w:t>/2</w:t>
            </w:r>
            <w:r w:rsidR="00B850A3">
              <w:rPr>
                <w:rFonts w:eastAsia="Times New Roman" w:cs="Times New Roman"/>
                <w:b/>
                <w:bCs/>
                <w:color w:val="000000"/>
                <w:sz w:val="16"/>
                <w:szCs w:val="16"/>
                <w:lang w:eastAsia="es-ES"/>
              </w:rPr>
              <w:t>3</w:t>
            </w:r>
          </w:p>
        </w:tc>
        <w:tc>
          <w:tcPr>
            <w:tcW w:w="2264" w:type="dxa"/>
            <w:tcBorders>
              <w:top w:val="single" w:sz="8" w:space="0" w:color="933634"/>
              <w:left w:val="nil"/>
              <w:bottom w:val="single" w:sz="8" w:space="0" w:color="933634"/>
              <w:right w:val="single" w:sz="8" w:space="0" w:color="933634"/>
            </w:tcBorders>
            <w:shd w:val="clear" w:color="000000" w:fill="D99694"/>
            <w:vAlign w:val="center"/>
          </w:tcPr>
          <w:p w14:paraId="63E4855C" w14:textId="22942857" w:rsidR="00DD31AA" w:rsidRPr="00373D08" w:rsidRDefault="00DD31AA" w:rsidP="00DD31AA">
            <w:pPr>
              <w:jc w:val="center"/>
              <w:rPr>
                <w:rFonts w:eastAsia="Times New Roman" w:cs="Times New Roman"/>
                <w:b/>
                <w:bCs/>
                <w:color w:val="000000"/>
                <w:sz w:val="16"/>
                <w:szCs w:val="16"/>
                <w:lang w:eastAsia="es-ES"/>
              </w:rPr>
            </w:pPr>
            <w:r w:rsidRPr="00373D08">
              <w:rPr>
                <w:rFonts w:eastAsia="Times New Roman" w:cs="Times New Roman"/>
                <w:b/>
                <w:bCs/>
                <w:color w:val="000000"/>
                <w:sz w:val="16"/>
                <w:szCs w:val="16"/>
                <w:lang w:eastAsia="es-ES"/>
              </w:rPr>
              <w:t>202</w:t>
            </w:r>
            <w:r w:rsidR="00B850A3">
              <w:rPr>
                <w:rFonts w:eastAsia="Times New Roman" w:cs="Times New Roman"/>
                <w:b/>
                <w:bCs/>
                <w:color w:val="000000"/>
                <w:sz w:val="16"/>
                <w:szCs w:val="16"/>
                <w:lang w:eastAsia="es-ES"/>
              </w:rPr>
              <w:t>3</w:t>
            </w:r>
            <w:r w:rsidRPr="00373D08">
              <w:rPr>
                <w:rFonts w:eastAsia="Times New Roman" w:cs="Times New Roman"/>
                <w:b/>
                <w:bCs/>
                <w:color w:val="000000"/>
                <w:sz w:val="16"/>
                <w:szCs w:val="16"/>
                <w:lang w:eastAsia="es-ES"/>
              </w:rPr>
              <w:t>/2</w:t>
            </w:r>
            <w:r w:rsidR="00B850A3">
              <w:rPr>
                <w:rFonts w:eastAsia="Times New Roman" w:cs="Times New Roman"/>
                <w:b/>
                <w:bCs/>
                <w:color w:val="000000"/>
                <w:sz w:val="16"/>
                <w:szCs w:val="16"/>
                <w:lang w:eastAsia="es-ES"/>
              </w:rPr>
              <w:t>4</w:t>
            </w:r>
          </w:p>
        </w:tc>
      </w:tr>
      <w:tr w:rsidR="000E756D" w:rsidRPr="00373D08" w14:paraId="70A28B7B"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4C53694E" w14:textId="00BC2829"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León</w:t>
            </w:r>
          </w:p>
        </w:tc>
        <w:tc>
          <w:tcPr>
            <w:tcW w:w="2791" w:type="dxa"/>
            <w:tcBorders>
              <w:top w:val="nil"/>
              <w:left w:val="nil"/>
              <w:bottom w:val="single" w:sz="8" w:space="0" w:color="622422"/>
              <w:right w:val="single" w:sz="8" w:space="0" w:color="933634"/>
            </w:tcBorders>
            <w:vAlign w:val="bottom"/>
            <w:hideMark/>
          </w:tcPr>
          <w:p w14:paraId="36FBC43B" w14:textId="5B7179A6" w:rsidR="000E756D" w:rsidRPr="00373D08" w:rsidRDefault="000E756D" w:rsidP="000E756D">
            <w:pPr>
              <w:jc w:val="center"/>
              <w:rPr>
                <w:rFonts w:eastAsia="Times New Roman" w:cs="Times New Roman"/>
                <w:color w:val="000000"/>
                <w:sz w:val="16"/>
                <w:szCs w:val="16"/>
                <w:lang w:eastAsia="es-ES"/>
              </w:rPr>
            </w:pPr>
            <w:r>
              <w:rPr>
                <w:color w:val="000000"/>
                <w:sz w:val="16"/>
                <w:szCs w:val="16"/>
              </w:rPr>
              <w:t>12.319,00</w:t>
            </w:r>
          </w:p>
        </w:tc>
        <w:tc>
          <w:tcPr>
            <w:tcW w:w="2264" w:type="dxa"/>
            <w:tcBorders>
              <w:top w:val="nil"/>
              <w:left w:val="nil"/>
              <w:bottom w:val="single" w:sz="8" w:space="0" w:color="622422"/>
              <w:right w:val="single" w:sz="8" w:space="0" w:color="933634"/>
            </w:tcBorders>
            <w:vAlign w:val="bottom"/>
            <w:hideMark/>
          </w:tcPr>
          <w:p w14:paraId="73A3DEAD" w14:textId="6B70E8DE" w:rsidR="000E756D" w:rsidRPr="00373D08" w:rsidRDefault="000E756D" w:rsidP="000E756D">
            <w:pPr>
              <w:jc w:val="center"/>
              <w:rPr>
                <w:rFonts w:eastAsia="Times New Roman" w:cs="Times New Roman"/>
                <w:color w:val="000000"/>
                <w:sz w:val="16"/>
                <w:szCs w:val="16"/>
                <w:lang w:eastAsia="es-ES"/>
              </w:rPr>
            </w:pPr>
            <w:r>
              <w:rPr>
                <w:color w:val="000000"/>
                <w:sz w:val="16"/>
                <w:szCs w:val="16"/>
              </w:rPr>
              <w:t>10.957,33</w:t>
            </w:r>
          </w:p>
        </w:tc>
      </w:tr>
      <w:tr w:rsidR="000E756D" w:rsidRPr="00373D08" w14:paraId="75C2A956"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26CDD89C" w14:textId="12B14967"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 xml:space="preserve">DOP Los </w:t>
            </w:r>
            <w:proofErr w:type="spellStart"/>
            <w:r>
              <w:rPr>
                <w:b/>
                <w:bCs/>
                <w:color w:val="000000"/>
                <w:sz w:val="16"/>
                <w:szCs w:val="16"/>
              </w:rPr>
              <w:t>Balagueses</w:t>
            </w:r>
            <w:proofErr w:type="spellEnd"/>
          </w:p>
        </w:tc>
        <w:tc>
          <w:tcPr>
            <w:tcW w:w="2791" w:type="dxa"/>
            <w:tcBorders>
              <w:top w:val="nil"/>
              <w:left w:val="nil"/>
              <w:bottom w:val="single" w:sz="8" w:space="0" w:color="622422"/>
              <w:right w:val="single" w:sz="8" w:space="0" w:color="933634"/>
            </w:tcBorders>
            <w:vAlign w:val="bottom"/>
            <w:hideMark/>
          </w:tcPr>
          <w:p w14:paraId="41FB93F1" w14:textId="27DA1AC1" w:rsidR="000E756D" w:rsidRPr="00373D08" w:rsidRDefault="000E756D" w:rsidP="000E756D">
            <w:pPr>
              <w:jc w:val="center"/>
              <w:rPr>
                <w:rFonts w:eastAsia="Times New Roman" w:cs="Times New Roman"/>
                <w:color w:val="000000"/>
                <w:sz w:val="16"/>
                <w:szCs w:val="16"/>
                <w:lang w:eastAsia="es-ES"/>
              </w:rPr>
            </w:pPr>
            <w:r>
              <w:rPr>
                <w:color w:val="000000"/>
                <w:sz w:val="16"/>
                <w:szCs w:val="16"/>
              </w:rPr>
              <w:t>1.138,00</w:t>
            </w:r>
          </w:p>
        </w:tc>
        <w:tc>
          <w:tcPr>
            <w:tcW w:w="2264" w:type="dxa"/>
            <w:tcBorders>
              <w:top w:val="nil"/>
              <w:left w:val="nil"/>
              <w:bottom w:val="single" w:sz="8" w:space="0" w:color="622422"/>
              <w:right w:val="single" w:sz="8" w:space="0" w:color="933634"/>
            </w:tcBorders>
            <w:vAlign w:val="bottom"/>
            <w:hideMark/>
          </w:tcPr>
          <w:p w14:paraId="6B675206" w14:textId="602C52E9" w:rsidR="000E756D" w:rsidRPr="00373D08" w:rsidRDefault="000E756D" w:rsidP="000E756D">
            <w:pPr>
              <w:jc w:val="center"/>
              <w:rPr>
                <w:rFonts w:eastAsia="Times New Roman" w:cs="Times New Roman"/>
                <w:color w:val="000000"/>
                <w:sz w:val="16"/>
                <w:szCs w:val="16"/>
                <w:lang w:eastAsia="es-ES"/>
              </w:rPr>
            </w:pPr>
            <w:r>
              <w:rPr>
                <w:color w:val="000000"/>
                <w:sz w:val="16"/>
                <w:szCs w:val="16"/>
              </w:rPr>
              <w:t>733,00</w:t>
            </w:r>
          </w:p>
        </w:tc>
      </w:tr>
      <w:tr w:rsidR="000E756D" w:rsidRPr="00373D08" w14:paraId="0901621E"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47E73D81" w14:textId="2A56B92C"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Los Cerrillos</w:t>
            </w:r>
          </w:p>
        </w:tc>
        <w:tc>
          <w:tcPr>
            <w:tcW w:w="2791" w:type="dxa"/>
            <w:tcBorders>
              <w:top w:val="nil"/>
              <w:left w:val="nil"/>
              <w:bottom w:val="single" w:sz="8" w:space="0" w:color="622422"/>
              <w:right w:val="single" w:sz="8" w:space="0" w:color="933634"/>
            </w:tcBorders>
            <w:vAlign w:val="bottom"/>
            <w:hideMark/>
          </w:tcPr>
          <w:p w14:paraId="0D2F620C" w14:textId="7B80815F" w:rsidR="000E756D" w:rsidRPr="00373D08" w:rsidRDefault="000E756D" w:rsidP="000E756D">
            <w:pPr>
              <w:jc w:val="center"/>
              <w:rPr>
                <w:rFonts w:eastAsia="Times New Roman" w:cs="Times New Roman"/>
                <w:color w:val="000000"/>
                <w:sz w:val="16"/>
                <w:szCs w:val="16"/>
                <w:lang w:eastAsia="es-ES"/>
              </w:rPr>
            </w:pPr>
            <w:r>
              <w:rPr>
                <w:color w:val="000000"/>
                <w:sz w:val="16"/>
                <w:szCs w:val="16"/>
              </w:rPr>
              <w:t>483,00</w:t>
            </w:r>
          </w:p>
        </w:tc>
        <w:tc>
          <w:tcPr>
            <w:tcW w:w="2264" w:type="dxa"/>
            <w:tcBorders>
              <w:top w:val="nil"/>
              <w:left w:val="nil"/>
              <w:bottom w:val="single" w:sz="8" w:space="0" w:color="622422"/>
              <w:right w:val="single" w:sz="8" w:space="0" w:color="933634"/>
            </w:tcBorders>
            <w:vAlign w:val="bottom"/>
            <w:hideMark/>
          </w:tcPr>
          <w:p w14:paraId="6DD11437" w14:textId="14429CCD" w:rsidR="000E756D" w:rsidRPr="00373D08" w:rsidRDefault="000E756D" w:rsidP="000E756D">
            <w:pPr>
              <w:jc w:val="center"/>
              <w:rPr>
                <w:rFonts w:eastAsia="Times New Roman" w:cs="Times New Roman"/>
                <w:color w:val="000000"/>
                <w:sz w:val="16"/>
                <w:szCs w:val="16"/>
                <w:lang w:eastAsia="es-ES"/>
              </w:rPr>
            </w:pPr>
            <w:r>
              <w:rPr>
                <w:color w:val="000000"/>
                <w:sz w:val="16"/>
                <w:szCs w:val="16"/>
              </w:rPr>
              <w:t>1.494,00</w:t>
            </w:r>
          </w:p>
        </w:tc>
      </w:tr>
      <w:tr w:rsidR="000E756D" w:rsidRPr="00373D08" w14:paraId="49B4BE57"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151DCE2D" w14:textId="1E898B85"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Málaga</w:t>
            </w:r>
          </w:p>
        </w:tc>
        <w:tc>
          <w:tcPr>
            <w:tcW w:w="2791" w:type="dxa"/>
            <w:tcBorders>
              <w:top w:val="nil"/>
              <w:left w:val="nil"/>
              <w:bottom w:val="single" w:sz="8" w:space="0" w:color="622422"/>
              <w:right w:val="single" w:sz="8" w:space="0" w:color="933634"/>
            </w:tcBorders>
            <w:vAlign w:val="bottom"/>
            <w:hideMark/>
          </w:tcPr>
          <w:p w14:paraId="337B4D72" w14:textId="6600EF0F" w:rsidR="000E756D" w:rsidRPr="00373D08" w:rsidRDefault="000E756D" w:rsidP="000E756D">
            <w:pPr>
              <w:jc w:val="center"/>
              <w:rPr>
                <w:rFonts w:eastAsia="Times New Roman" w:cs="Times New Roman"/>
                <w:color w:val="000000"/>
                <w:sz w:val="16"/>
                <w:szCs w:val="16"/>
                <w:lang w:eastAsia="es-ES"/>
              </w:rPr>
            </w:pPr>
            <w:r>
              <w:rPr>
                <w:color w:val="000000"/>
                <w:sz w:val="16"/>
                <w:szCs w:val="16"/>
              </w:rPr>
              <w:t>11.106,00</w:t>
            </w:r>
          </w:p>
        </w:tc>
        <w:tc>
          <w:tcPr>
            <w:tcW w:w="2264" w:type="dxa"/>
            <w:tcBorders>
              <w:top w:val="nil"/>
              <w:left w:val="nil"/>
              <w:bottom w:val="single" w:sz="8" w:space="0" w:color="622422"/>
              <w:right w:val="single" w:sz="8" w:space="0" w:color="933634"/>
            </w:tcBorders>
            <w:vAlign w:val="bottom"/>
            <w:hideMark/>
          </w:tcPr>
          <w:p w14:paraId="1C56D1A1" w14:textId="47F9A7B7" w:rsidR="000E756D" w:rsidRPr="00373D08" w:rsidRDefault="000E756D" w:rsidP="000E756D">
            <w:pPr>
              <w:jc w:val="center"/>
              <w:rPr>
                <w:rFonts w:eastAsia="Times New Roman" w:cs="Times New Roman"/>
                <w:color w:val="000000"/>
                <w:sz w:val="16"/>
                <w:szCs w:val="16"/>
                <w:lang w:eastAsia="es-ES"/>
              </w:rPr>
            </w:pPr>
            <w:r>
              <w:rPr>
                <w:color w:val="000000"/>
                <w:sz w:val="16"/>
                <w:szCs w:val="16"/>
              </w:rPr>
              <w:t>3.691,50</w:t>
            </w:r>
          </w:p>
        </w:tc>
      </w:tr>
      <w:tr w:rsidR="000E756D" w:rsidRPr="00373D08" w14:paraId="60EBC76F"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35F6F9EE" w14:textId="0838610B"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Manchuela</w:t>
            </w:r>
            <w:proofErr w:type="spellEnd"/>
          </w:p>
        </w:tc>
        <w:tc>
          <w:tcPr>
            <w:tcW w:w="2791" w:type="dxa"/>
            <w:tcBorders>
              <w:top w:val="nil"/>
              <w:left w:val="nil"/>
              <w:bottom w:val="single" w:sz="8" w:space="0" w:color="622422"/>
              <w:right w:val="single" w:sz="8" w:space="0" w:color="933634"/>
            </w:tcBorders>
            <w:vAlign w:val="bottom"/>
            <w:hideMark/>
          </w:tcPr>
          <w:p w14:paraId="5EDEEFA2" w14:textId="5F9E8643" w:rsidR="000E756D" w:rsidRPr="00373D08" w:rsidRDefault="000E756D" w:rsidP="000E756D">
            <w:pPr>
              <w:jc w:val="center"/>
              <w:rPr>
                <w:rFonts w:eastAsia="Times New Roman" w:cs="Times New Roman"/>
                <w:color w:val="000000"/>
                <w:sz w:val="16"/>
                <w:szCs w:val="16"/>
                <w:lang w:eastAsia="es-ES"/>
              </w:rPr>
            </w:pPr>
            <w:r>
              <w:rPr>
                <w:color w:val="000000"/>
                <w:sz w:val="16"/>
                <w:szCs w:val="16"/>
              </w:rPr>
              <w:t>24.543,00</w:t>
            </w:r>
          </w:p>
        </w:tc>
        <w:tc>
          <w:tcPr>
            <w:tcW w:w="2264" w:type="dxa"/>
            <w:tcBorders>
              <w:top w:val="nil"/>
              <w:left w:val="nil"/>
              <w:bottom w:val="single" w:sz="8" w:space="0" w:color="622422"/>
              <w:right w:val="single" w:sz="8" w:space="0" w:color="933634"/>
            </w:tcBorders>
            <w:vAlign w:val="bottom"/>
            <w:hideMark/>
          </w:tcPr>
          <w:p w14:paraId="299C0154" w14:textId="6F9055A5" w:rsidR="000E756D" w:rsidRPr="00373D08" w:rsidRDefault="000E756D" w:rsidP="000E756D">
            <w:pPr>
              <w:jc w:val="center"/>
              <w:rPr>
                <w:rFonts w:eastAsia="Times New Roman" w:cs="Times New Roman"/>
                <w:color w:val="000000"/>
                <w:sz w:val="16"/>
                <w:szCs w:val="16"/>
                <w:lang w:eastAsia="es-ES"/>
              </w:rPr>
            </w:pPr>
            <w:r>
              <w:rPr>
                <w:color w:val="000000"/>
                <w:sz w:val="16"/>
                <w:szCs w:val="16"/>
              </w:rPr>
              <w:t>25.511,20</w:t>
            </w:r>
          </w:p>
        </w:tc>
      </w:tr>
      <w:tr w:rsidR="000E756D" w:rsidRPr="00373D08" w14:paraId="75B41CEA"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504ED7F2" w14:textId="0366B1E4"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Manzanilla-Sanlúcar de Barrameda / Manzanilla</w:t>
            </w:r>
          </w:p>
        </w:tc>
        <w:tc>
          <w:tcPr>
            <w:tcW w:w="2791" w:type="dxa"/>
            <w:tcBorders>
              <w:top w:val="nil"/>
              <w:left w:val="nil"/>
              <w:bottom w:val="single" w:sz="8" w:space="0" w:color="622422"/>
              <w:right w:val="single" w:sz="8" w:space="0" w:color="933634"/>
            </w:tcBorders>
            <w:vAlign w:val="bottom"/>
            <w:hideMark/>
          </w:tcPr>
          <w:p w14:paraId="7BBF4AF5" w14:textId="23E10755" w:rsidR="000E756D" w:rsidRPr="00373D08" w:rsidRDefault="000E756D" w:rsidP="000E756D">
            <w:pPr>
              <w:jc w:val="center"/>
              <w:rPr>
                <w:rFonts w:eastAsia="Times New Roman" w:cs="Times New Roman"/>
                <w:color w:val="000000"/>
                <w:sz w:val="16"/>
                <w:szCs w:val="16"/>
                <w:lang w:eastAsia="es-ES"/>
              </w:rPr>
            </w:pPr>
            <w:r>
              <w:rPr>
                <w:color w:val="000000"/>
                <w:sz w:val="16"/>
                <w:szCs w:val="16"/>
              </w:rPr>
              <w:t>149.908,00</w:t>
            </w:r>
          </w:p>
        </w:tc>
        <w:tc>
          <w:tcPr>
            <w:tcW w:w="2264" w:type="dxa"/>
            <w:tcBorders>
              <w:top w:val="nil"/>
              <w:left w:val="nil"/>
              <w:bottom w:val="single" w:sz="8" w:space="0" w:color="622422"/>
              <w:right w:val="single" w:sz="8" w:space="0" w:color="933634"/>
            </w:tcBorders>
            <w:vAlign w:val="bottom"/>
            <w:hideMark/>
          </w:tcPr>
          <w:p w14:paraId="74AB965B" w14:textId="40E5C2D3" w:rsidR="000E756D" w:rsidRPr="00373D08" w:rsidRDefault="000E756D" w:rsidP="000E756D">
            <w:pPr>
              <w:jc w:val="center"/>
              <w:rPr>
                <w:rFonts w:eastAsia="Times New Roman" w:cs="Times New Roman"/>
                <w:color w:val="000000"/>
                <w:sz w:val="16"/>
                <w:szCs w:val="16"/>
                <w:lang w:eastAsia="es-ES"/>
              </w:rPr>
            </w:pPr>
            <w:r>
              <w:rPr>
                <w:color w:val="000000"/>
                <w:sz w:val="16"/>
                <w:szCs w:val="16"/>
              </w:rPr>
              <w:t>300.665,57</w:t>
            </w:r>
          </w:p>
        </w:tc>
      </w:tr>
      <w:tr w:rsidR="000E756D" w:rsidRPr="00373D08" w14:paraId="34C75A17"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19C62097" w14:textId="7C8C138E"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Méntrida</w:t>
            </w:r>
            <w:proofErr w:type="spellEnd"/>
          </w:p>
        </w:tc>
        <w:tc>
          <w:tcPr>
            <w:tcW w:w="2791" w:type="dxa"/>
            <w:tcBorders>
              <w:top w:val="nil"/>
              <w:left w:val="nil"/>
              <w:bottom w:val="single" w:sz="8" w:space="0" w:color="622422"/>
              <w:right w:val="single" w:sz="8" w:space="0" w:color="933634"/>
            </w:tcBorders>
            <w:vAlign w:val="bottom"/>
            <w:hideMark/>
          </w:tcPr>
          <w:p w14:paraId="60DD03C4" w14:textId="68126DCB" w:rsidR="000E756D" w:rsidRPr="00373D08" w:rsidRDefault="000E756D" w:rsidP="000E756D">
            <w:pPr>
              <w:jc w:val="center"/>
              <w:rPr>
                <w:rFonts w:eastAsia="Times New Roman" w:cs="Times New Roman"/>
                <w:color w:val="000000"/>
                <w:sz w:val="16"/>
                <w:szCs w:val="16"/>
                <w:lang w:eastAsia="es-ES"/>
              </w:rPr>
            </w:pPr>
            <w:r>
              <w:rPr>
                <w:color w:val="000000"/>
                <w:sz w:val="16"/>
                <w:szCs w:val="16"/>
              </w:rPr>
              <w:t>11.824,00</w:t>
            </w:r>
          </w:p>
        </w:tc>
        <w:tc>
          <w:tcPr>
            <w:tcW w:w="2264" w:type="dxa"/>
            <w:tcBorders>
              <w:top w:val="nil"/>
              <w:left w:val="nil"/>
              <w:bottom w:val="single" w:sz="8" w:space="0" w:color="622422"/>
              <w:right w:val="single" w:sz="8" w:space="0" w:color="933634"/>
            </w:tcBorders>
            <w:vAlign w:val="bottom"/>
            <w:hideMark/>
          </w:tcPr>
          <w:p w14:paraId="19E657EA" w14:textId="0FBB5099" w:rsidR="000E756D" w:rsidRPr="00373D08" w:rsidRDefault="000E756D" w:rsidP="000E756D">
            <w:pPr>
              <w:jc w:val="center"/>
              <w:rPr>
                <w:rFonts w:eastAsia="Times New Roman" w:cs="Times New Roman"/>
                <w:color w:val="000000"/>
                <w:sz w:val="16"/>
                <w:szCs w:val="16"/>
                <w:lang w:eastAsia="es-ES"/>
              </w:rPr>
            </w:pPr>
            <w:r>
              <w:rPr>
                <w:color w:val="000000"/>
                <w:sz w:val="16"/>
                <w:szCs w:val="16"/>
              </w:rPr>
              <w:t>7.017,17</w:t>
            </w:r>
          </w:p>
        </w:tc>
      </w:tr>
      <w:tr w:rsidR="000E756D" w:rsidRPr="00373D08" w14:paraId="5EC7945D"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5ED7F307" w14:textId="6D1C9949"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Mondéjar</w:t>
            </w:r>
          </w:p>
        </w:tc>
        <w:tc>
          <w:tcPr>
            <w:tcW w:w="2791" w:type="dxa"/>
            <w:tcBorders>
              <w:top w:val="nil"/>
              <w:left w:val="nil"/>
              <w:bottom w:val="single" w:sz="8" w:space="0" w:color="622422"/>
              <w:right w:val="single" w:sz="8" w:space="0" w:color="933634"/>
            </w:tcBorders>
            <w:vAlign w:val="bottom"/>
            <w:hideMark/>
          </w:tcPr>
          <w:p w14:paraId="1D93491C" w14:textId="180D9B56" w:rsidR="000E756D" w:rsidRPr="00373D08" w:rsidRDefault="000E756D" w:rsidP="000E756D">
            <w:pPr>
              <w:jc w:val="center"/>
              <w:rPr>
                <w:rFonts w:eastAsia="Times New Roman" w:cs="Times New Roman"/>
                <w:color w:val="000000"/>
                <w:sz w:val="16"/>
                <w:szCs w:val="16"/>
                <w:lang w:eastAsia="es-ES"/>
              </w:rPr>
            </w:pPr>
            <w:r>
              <w:rPr>
                <w:color w:val="000000"/>
                <w:sz w:val="16"/>
                <w:szCs w:val="16"/>
              </w:rPr>
              <w:t>1.853,00</w:t>
            </w:r>
          </w:p>
        </w:tc>
        <w:tc>
          <w:tcPr>
            <w:tcW w:w="2264" w:type="dxa"/>
            <w:tcBorders>
              <w:top w:val="nil"/>
              <w:left w:val="nil"/>
              <w:bottom w:val="single" w:sz="8" w:space="0" w:color="622422"/>
              <w:right w:val="single" w:sz="8" w:space="0" w:color="933634"/>
            </w:tcBorders>
            <w:vAlign w:val="bottom"/>
            <w:hideMark/>
          </w:tcPr>
          <w:p w14:paraId="36686A6C" w14:textId="535CAF70" w:rsidR="000E756D" w:rsidRPr="00373D08" w:rsidRDefault="000E756D" w:rsidP="000E756D">
            <w:pPr>
              <w:jc w:val="center"/>
              <w:rPr>
                <w:rFonts w:eastAsia="Times New Roman" w:cs="Times New Roman"/>
                <w:color w:val="000000"/>
                <w:sz w:val="16"/>
                <w:szCs w:val="16"/>
                <w:lang w:eastAsia="es-ES"/>
              </w:rPr>
            </w:pPr>
            <w:r>
              <w:rPr>
                <w:color w:val="000000"/>
                <w:sz w:val="16"/>
                <w:szCs w:val="16"/>
              </w:rPr>
              <w:t>1.402,00</w:t>
            </w:r>
          </w:p>
        </w:tc>
      </w:tr>
      <w:tr w:rsidR="000E756D" w:rsidRPr="00373D08" w14:paraId="33F9CFF7"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2993998A" w14:textId="6BADEC60"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Monterrei</w:t>
            </w:r>
            <w:proofErr w:type="spellEnd"/>
          </w:p>
        </w:tc>
        <w:tc>
          <w:tcPr>
            <w:tcW w:w="2791" w:type="dxa"/>
            <w:tcBorders>
              <w:top w:val="nil"/>
              <w:left w:val="nil"/>
              <w:bottom w:val="single" w:sz="8" w:space="0" w:color="622422"/>
              <w:right w:val="single" w:sz="8" w:space="0" w:color="933634"/>
            </w:tcBorders>
            <w:vAlign w:val="bottom"/>
            <w:hideMark/>
          </w:tcPr>
          <w:p w14:paraId="1E76103D" w14:textId="4C9031B9" w:rsidR="000E756D" w:rsidRPr="00373D08" w:rsidRDefault="000E756D" w:rsidP="000E756D">
            <w:pPr>
              <w:jc w:val="center"/>
              <w:rPr>
                <w:rFonts w:eastAsia="Times New Roman" w:cs="Times New Roman"/>
                <w:color w:val="000000"/>
                <w:sz w:val="16"/>
                <w:szCs w:val="16"/>
                <w:lang w:eastAsia="es-ES"/>
              </w:rPr>
            </w:pPr>
            <w:r>
              <w:rPr>
                <w:color w:val="000000"/>
                <w:sz w:val="16"/>
                <w:szCs w:val="16"/>
              </w:rPr>
              <w:t>50.308,00</w:t>
            </w:r>
          </w:p>
        </w:tc>
        <w:tc>
          <w:tcPr>
            <w:tcW w:w="2264" w:type="dxa"/>
            <w:tcBorders>
              <w:top w:val="nil"/>
              <w:left w:val="nil"/>
              <w:bottom w:val="single" w:sz="8" w:space="0" w:color="622422"/>
              <w:right w:val="single" w:sz="8" w:space="0" w:color="933634"/>
            </w:tcBorders>
            <w:vAlign w:val="bottom"/>
            <w:hideMark/>
          </w:tcPr>
          <w:p w14:paraId="3259A41E" w14:textId="20D608F4" w:rsidR="000E756D" w:rsidRPr="00373D08" w:rsidRDefault="000E756D" w:rsidP="000E756D">
            <w:pPr>
              <w:jc w:val="center"/>
              <w:rPr>
                <w:rFonts w:eastAsia="Times New Roman" w:cs="Times New Roman"/>
                <w:color w:val="000000"/>
                <w:sz w:val="16"/>
                <w:szCs w:val="16"/>
                <w:lang w:eastAsia="es-ES"/>
              </w:rPr>
            </w:pPr>
            <w:r>
              <w:rPr>
                <w:color w:val="000000"/>
                <w:sz w:val="16"/>
                <w:szCs w:val="16"/>
              </w:rPr>
              <w:t>40.246,06</w:t>
            </w:r>
          </w:p>
        </w:tc>
      </w:tr>
      <w:tr w:rsidR="000E756D" w:rsidRPr="00373D08" w14:paraId="5A7B924E"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11AC11FF" w14:textId="0751C420"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Montilla-Moriles</w:t>
            </w:r>
          </w:p>
        </w:tc>
        <w:tc>
          <w:tcPr>
            <w:tcW w:w="2791" w:type="dxa"/>
            <w:tcBorders>
              <w:top w:val="nil"/>
              <w:left w:val="nil"/>
              <w:bottom w:val="single" w:sz="8" w:space="0" w:color="622422"/>
              <w:right w:val="single" w:sz="8" w:space="0" w:color="933634"/>
            </w:tcBorders>
            <w:vAlign w:val="bottom"/>
            <w:hideMark/>
          </w:tcPr>
          <w:p w14:paraId="113B2042" w14:textId="12C38CE3" w:rsidR="000E756D" w:rsidRPr="00373D08" w:rsidRDefault="000E756D" w:rsidP="000E756D">
            <w:pPr>
              <w:jc w:val="center"/>
              <w:rPr>
                <w:rFonts w:eastAsia="Times New Roman" w:cs="Times New Roman"/>
                <w:color w:val="000000"/>
                <w:sz w:val="16"/>
                <w:szCs w:val="16"/>
                <w:lang w:eastAsia="es-ES"/>
              </w:rPr>
            </w:pPr>
            <w:r>
              <w:rPr>
                <w:color w:val="000000"/>
                <w:sz w:val="16"/>
                <w:szCs w:val="16"/>
              </w:rPr>
              <w:t>165.757,00</w:t>
            </w:r>
          </w:p>
        </w:tc>
        <w:tc>
          <w:tcPr>
            <w:tcW w:w="2264" w:type="dxa"/>
            <w:tcBorders>
              <w:top w:val="nil"/>
              <w:left w:val="nil"/>
              <w:bottom w:val="single" w:sz="8" w:space="0" w:color="622422"/>
              <w:right w:val="single" w:sz="8" w:space="0" w:color="933634"/>
            </w:tcBorders>
            <w:vAlign w:val="bottom"/>
            <w:hideMark/>
          </w:tcPr>
          <w:p w14:paraId="2451356E" w14:textId="7C1249DC" w:rsidR="000E756D" w:rsidRPr="00373D08" w:rsidRDefault="000E756D" w:rsidP="000E756D">
            <w:pPr>
              <w:jc w:val="center"/>
              <w:rPr>
                <w:rFonts w:eastAsia="Times New Roman" w:cs="Times New Roman"/>
                <w:color w:val="000000"/>
                <w:sz w:val="16"/>
                <w:szCs w:val="16"/>
                <w:lang w:eastAsia="es-ES"/>
              </w:rPr>
            </w:pPr>
            <w:r>
              <w:rPr>
                <w:color w:val="000000"/>
                <w:sz w:val="16"/>
                <w:szCs w:val="16"/>
              </w:rPr>
              <w:t>125.125,17</w:t>
            </w:r>
          </w:p>
        </w:tc>
      </w:tr>
      <w:tr w:rsidR="000E756D" w:rsidRPr="00373D08" w14:paraId="23546CEC"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51A88FE7" w14:textId="62ED5573"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Montsant</w:t>
            </w:r>
          </w:p>
        </w:tc>
        <w:tc>
          <w:tcPr>
            <w:tcW w:w="2791" w:type="dxa"/>
            <w:tcBorders>
              <w:top w:val="nil"/>
              <w:left w:val="nil"/>
              <w:bottom w:val="single" w:sz="8" w:space="0" w:color="622422"/>
              <w:right w:val="single" w:sz="8" w:space="0" w:color="933634"/>
            </w:tcBorders>
            <w:vAlign w:val="bottom"/>
            <w:hideMark/>
          </w:tcPr>
          <w:p w14:paraId="4AA57B64" w14:textId="2FA9BCCE" w:rsidR="000E756D" w:rsidRPr="00373D08" w:rsidRDefault="000E756D" w:rsidP="000E756D">
            <w:pPr>
              <w:jc w:val="center"/>
              <w:rPr>
                <w:rFonts w:eastAsia="Times New Roman" w:cs="Times New Roman"/>
                <w:color w:val="000000"/>
                <w:sz w:val="16"/>
                <w:szCs w:val="16"/>
                <w:lang w:eastAsia="es-ES"/>
              </w:rPr>
            </w:pPr>
            <w:r>
              <w:rPr>
                <w:color w:val="000000"/>
                <w:sz w:val="16"/>
                <w:szCs w:val="16"/>
              </w:rPr>
              <w:t>19.874,00</w:t>
            </w:r>
          </w:p>
        </w:tc>
        <w:tc>
          <w:tcPr>
            <w:tcW w:w="2264" w:type="dxa"/>
            <w:tcBorders>
              <w:top w:val="nil"/>
              <w:left w:val="nil"/>
              <w:bottom w:val="single" w:sz="8" w:space="0" w:color="622422"/>
              <w:right w:val="single" w:sz="8" w:space="0" w:color="933634"/>
            </w:tcBorders>
            <w:vAlign w:val="bottom"/>
            <w:hideMark/>
          </w:tcPr>
          <w:p w14:paraId="497B8970" w14:textId="72EE461E" w:rsidR="000E756D" w:rsidRPr="00373D08" w:rsidRDefault="000E756D" w:rsidP="000E756D">
            <w:pPr>
              <w:jc w:val="center"/>
              <w:rPr>
                <w:rFonts w:eastAsia="Times New Roman" w:cs="Times New Roman"/>
                <w:color w:val="000000"/>
                <w:sz w:val="16"/>
                <w:szCs w:val="16"/>
                <w:lang w:eastAsia="es-ES"/>
              </w:rPr>
            </w:pPr>
            <w:r>
              <w:rPr>
                <w:color w:val="000000"/>
                <w:sz w:val="16"/>
                <w:szCs w:val="16"/>
              </w:rPr>
              <w:t>15.432,90</w:t>
            </w:r>
          </w:p>
        </w:tc>
      </w:tr>
      <w:tr w:rsidR="000E756D" w:rsidRPr="00373D08" w14:paraId="2783975A"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78E36E66" w14:textId="3FD508B2"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Navarra</w:t>
            </w:r>
          </w:p>
        </w:tc>
        <w:tc>
          <w:tcPr>
            <w:tcW w:w="2791" w:type="dxa"/>
            <w:tcBorders>
              <w:top w:val="nil"/>
              <w:left w:val="nil"/>
              <w:bottom w:val="single" w:sz="8" w:space="0" w:color="622422"/>
              <w:right w:val="single" w:sz="8" w:space="0" w:color="933634"/>
            </w:tcBorders>
            <w:vAlign w:val="bottom"/>
            <w:hideMark/>
          </w:tcPr>
          <w:p w14:paraId="480F48FF" w14:textId="692B7A39" w:rsidR="000E756D" w:rsidRPr="00373D08" w:rsidRDefault="000E756D" w:rsidP="000E756D">
            <w:pPr>
              <w:jc w:val="center"/>
              <w:rPr>
                <w:rFonts w:eastAsia="Times New Roman" w:cs="Times New Roman"/>
                <w:color w:val="000000"/>
                <w:sz w:val="16"/>
                <w:szCs w:val="16"/>
                <w:lang w:eastAsia="es-ES"/>
              </w:rPr>
            </w:pPr>
            <w:r>
              <w:rPr>
                <w:color w:val="000000"/>
                <w:sz w:val="16"/>
                <w:szCs w:val="16"/>
              </w:rPr>
              <w:t>385.684,00</w:t>
            </w:r>
          </w:p>
        </w:tc>
        <w:tc>
          <w:tcPr>
            <w:tcW w:w="2264" w:type="dxa"/>
            <w:tcBorders>
              <w:top w:val="nil"/>
              <w:left w:val="nil"/>
              <w:bottom w:val="single" w:sz="8" w:space="0" w:color="622422"/>
              <w:right w:val="single" w:sz="8" w:space="0" w:color="933634"/>
            </w:tcBorders>
            <w:vAlign w:val="bottom"/>
            <w:hideMark/>
          </w:tcPr>
          <w:p w14:paraId="0D7047EA" w14:textId="5488E146" w:rsidR="000E756D" w:rsidRPr="00373D08" w:rsidRDefault="000E756D" w:rsidP="000E756D">
            <w:pPr>
              <w:jc w:val="center"/>
              <w:rPr>
                <w:rFonts w:eastAsia="Times New Roman" w:cs="Times New Roman"/>
                <w:color w:val="000000"/>
                <w:sz w:val="16"/>
                <w:szCs w:val="16"/>
                <w:lang w:eastAsia="es-ES"/>
              </w:rPr>
            </w:pPr>
            <w:r>
              <w:rPr>
                <w:color w:val="000000"/>
                <w:sz w:val="16"/>
                <w:szCs w:val="16"/>
              </w:rPr>
              <w:t>297.568,00</w:t>
            </w:r>
          </w:p>
        </w:tc>
      </w:tr>
      <w:tr w:rsidR="000E756D" w:rsidRPr="00373D08" w14:paraId="56F56C6B"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7E522C23" w14:textId="30915ECF"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 xml:space="preserve">DOP Pago de </w:t>
            </w:r>
            <w:proofErr w:type="spellStart"/>
            <w:r>
              <w:rPr>
                <w:b/>
                <w:bCs/>
                <w:color w:val="000000"/>
                <w:sz w:val="16"/>
                <w:szCs w:val="16"/>
              </w:rPr>
              <w:t>Arínzano</w:t>
            </w:r>
            <w:proofErr w:type="spellEnd"/>
          </w:p>
        </w:tc>
        <w:tc>
          <w:tcPr>
            <w:tcW w:w="2791" w:type="dxa"/>
            <w:tcBorders>
              <w:top w:val="nil"/>
              <w:left w:val="nil"/>
              <w:bottom w:val="single" w:sz="8" w:space="0" w:color="622422"/>
              <w:right w:val="single" w:sz="8" w:space="0" w:color="933634"/>
            </w:tcBorders>
            <w:vAlign w:val="bottom"/>
            <w:hideMark/>
          </w:tcPr>
          <w:p w14:paraId="31742FC1" w14:textId="3A361D05" w:rsidR="000E756D" w:rsidRPr="00373D08" w:rsidRDefault="000E756D" w:rsidP="000E756D">
            <w:pPr>
              <w:jc w:val="center"/>
              <w:rPr>
                <w:rFonts w:eastAsia="Times New Roman" w:cs="Times New Roman"/>
                <w:color w:val="000000"/>
                <w:sz w:val="16"/>
                <w:szCs w:val="16"/>
                <w:lang w:eastAsia="es-ES"/>
              </w:rPr>
            </w:pPr>
            <w:r>
              <w:rPr>
                <w:color w:val="000000"/>
                <w:sz w:val="16"/>
                <w:szCs w:val="16"/>
              </w:rPr>
              <w:t>2.469,00</w:t>
            </w:r>
          </w:p>
        </w:tc>
        <w:tc>
          <w:tcPr>
            <w:tcW w:w="2264" w:type="dxa"/>
            <w:tcBorders>
              <w:top w:val="nil"/>
              <w:left w:val="nil"/>
              <w:bottom w:val="single" w:sz="8" w:space="0" w:color="622422"/>
              <w:right w:val="single" w:sz="8" w:space="0" w:color="933634"/>
            </w:tcBorders>
            <w:vAlign w:val="bottom"/>
            <w:hideMark/>
          </w:tcPr>
          <w:p w14:paraId="5158CE76" w14:textId="3AF523C5" w:rsidR="000E756D" w:rsidRPr="00373D08" w:rsidRDefault="000E756D" w:rsidP="000E756D">
            <w:pPr>
              <w:jc w:val="center"/>
              <w:rPr>
                <w:rFonts w:eastAsia="Times New Roman" w:cs="Times New Roman"/>
                <w:color w:val="000000"/>
                <w:sz w:val="16"/>
                <w:szCs w:val="16"/>
                <w:lang w:eastAsia="es-ES"/>
              </w:rPr>
            </w:pPr>
            <w:r>
              <w:rPr>
                <w:color w:val="000000"/>
                <w:sz w:val="16"/>
                <w:szCs w:val="16"/>
              </w:rPr>
              <w:t>2.228,00</w:t>
            </w:r>
          </w:p>
        </w:tc>
      </w:tr>
      <w:tr w:rsidR="000E756D" w:rsidRPr="00373D08" w14:paraId="3DDB67FE"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204D1FC3" w14:textId="107F2664"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Pago de Otazu</w:t>
            </w:r>
          </w:p>
        </w:tc>
        <w:tc>
          <w:tcPr>
            <w:tcW w:w="2791" w:type="dxa"/>
            <w:tcBorders>
              <w:top w:val="nil"/>
              <w:left w:val="nil"/>
              <w:bottom w:val="single" w:sz="8" w:space="0" w:color="622422"/>
              <w:right w:val="single" w:sz="8" w:space="0" w:color="933634"/>
            </w:tcBorders>
            <w:vAlign w:val="bottom"/>
            <w:hideMark/>
          </w:tcPr>
          <w:p w14:paraId="49C83BFA" w14:textId="2488D55D" w:rsidR="000E756D" w:rsidRPr="00373D08" w:rsidRDefault="000E756D" w:rsidP="000E756D">
            <w:pPr>
              <w:jc w:val="center"/>
              <w:rPr>
                <w:rFonts w:eastAsia="Times New Roman" w:cs="Times New Roman"/>
                <w:color w:val="000000"/>
                <w:sz w:val="16"/>
                <w:szCs w:val="16"/>
                <w:lang w:eastAsia="es-ES"/>
              </w:rPr>
            </w:pPr>
            <w:r>
              <w:rPr>
                <w:color w:val="000000"/>
                <w:sz w:val="16"/>
                <w:szCs w:val="16"/>
              </w:rPr>
              <w:t>0,00</w:t>
            </w:r>
          </w:p>
        </w:tc>
        <w:tc>
          <w:tcPr>
            <w:tcW w:w="2264" w:type="dxa"/>
            <w:tcBorders>
              <w:top w:val="nil"/>
              <w:left w:val="nil"/>
              <w:bottom w:val="single" w:sz="8" w:space="0" w:color="622422"/>
              <w:right w:val="single" w:sz="8" w:space="0" w:color="933634"/>
            </w:tcBorders>
            <w:vAlign w:val="bottom"/>
            <w:hideMark/>
          </w:tcPr>
          <w:p w14:paraId="21B1D23E" w14:textId="08CE62B2" w:rsidR="000E756D" w:rsidRPr="00373D08" w:rsidRDefault="000E756D" w:rsidP="000E756D">
            <w:pPr>
              <w:jc w:val="center"/>
              <w:rPr>
                <w:rFonts w:eastAsia="Times New Roman" w:cs="Times New Roman"/>
                <w:color w:val="000000"/>
                <w:sz w:val="16"/>
                <w:szCs w:val="16"/>
                <w:lang w:eastAsia="es-ES"/>
              </w:rPr>
            </w:pPr>
            <w:r>
              <w:rPr>
                <w:color w:val="000000"/>
                <w:sz w:val="16"/>
                <w:szCs w:val="16"/>
              </w:rPr>
              <w:t>2.031,84</w:t>
            </w:r>
          </w:p>
        </w:tc>
      </w:tr>
      <w:tr w:rsidR="000E756D" w:rsidRPr="00373D08" w14:paraId="68995155"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25316274" w14:textId="3CDABC39"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Pago Florentino</w:t>
            </w:r>
          </w:p>
        </w:tc>
        <w:tc>
          <w:tcPr>
            <w:tcW w:w="2791" w:type="dxa"/>
            <w:tcBorders>
              <w:top w:val="nil"/>
              <w:left w:val="nil"/>
              <w:bottom w:val="single" w:sz="8" w:space="0" w:color="622422"/>
              <w:right w:val="single" w:sz="8" w:space="0" w:color="933634"/>
            </w:tcBorders>
            <w:vAlign w:val="bottom"/>
            <w:hideMark/>
          </w:tcPr>
          <w:p w14:paraId="729AB42F" w14:textId="3694EDCB" w:rsidR="000E756D" w:rsidRPr="00373D08" w:rsidRDefault="000E756D" w:rsidP="000E756D">
            <w:pPr>
              <w:jc w:val="center"/>
              <w:rPr>
                <w:rFonts w:eastAsia="Times New Roman" w:cs="Times New Roman"/>
                <w:color w:val="000000"/>
                <w:sz w:val="16"/>
                <w:szCs w:val="16"/>
                <w:lang w:eastAsia="es-ES"/>
              </w:rPr>
            </w:pPr>
            <w:r>
              <w:rPr>
                <w:color w:val="000000"/>
                <w:sz w:val="16"/>
                <w:szCs w:val="16"/>
              </w:rPr>
              <w:t>637,00</w:t>
            </w:r>
          </w:p>
        </w:tc>
        <w:tc>
          <w:tcPr>
            <w:tcW w:w="2264" w:type="dxa"/>
            <w:tcBorders>
              <w:top w:val="nil"/>
              <w:left w:val="nil"/>
              <w:bottom w:val="single" w:sz="8" w:space="0" w:color="622422"/>
              <w:right w:val="single" w:sz="8" w:space="0" w:color="933634"/>
            </w:tcBorders>
            <w:vAlign w:val="bottom"/>
            <w:hideMark/>
          </w:tcPr>
          <w:p w14:paraId="33FF6A2F" w14:textId="0808E645" w:rsidR="000E756D" w:rsidRPr="00373D08" w:rsidRDefault="000E756D" w:rsidP="000E756D">
            <w:pPr>
              <w:jc w:val="center"/>
              <w:rPr>
                <w:rFonts w:eastAsia="Times New Roman" w:cs="Times New Roman"/>
                <w:color w:val="000000"/>
                <w:sz w:val="16"/>
                <w:szCs w:val="16"/>
                <w:lang w:eastAsia="es-ES"/>
              </w:rPr>
            </w:pPr>
            <w:r>
              <w:rPr>
                <w:color w:val="000000"/>
                <w:sz w:val="16"/>
                <w:szCs w:val="16"/>
              </w:rPr>
              <w:t>673,00</w:t>
            </w:r>
          </w:p>
        </w:tc>
      </w:tr>
      <w:tr w:rsidR="000E756D" w:rsidRPr="00373D08" w14:paraId="0B472F79"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5CD215ED" w14:textId="28B2EC3D"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Penedès</w:t>
            </w:r>
          </w:p>
        </w:tc>
        <w:tc>
          <w:tcPr>
            <w:tcW w:w="2791" w:type="dxa"/>
            <w:tcBorders>
              <w:top w:val="nil"/>
              <w:left w:val="nil"/>
              <w:bottom w:val="single" w:sz="8" w:space="0" w:color="622422"/>
              <w:right w:val="single" w:sz="8" w:space="0" w:color="933634"/>
            </w:tcBorders>
            <w:vAlign w:val="bottom"/>
            <w:hideMark/>
          </w:tcPr>
          <w:p w14:paraId="029FFC18" w14:textId="5962172F" w:rsidR="000E756D" w:rsidRPr="00373D08" w:rsidRDefault="000E756D" w:rsidP="000E756D">
            <w:pPr>
              <w:jc w:val="center"/>
              <w:rPr>
                <w:rFonts w:eastAsia="Times New Roman" w:cs="Times New Roman"/>
                <w:color w:val="000000"/>
                <w:sz w:val="16"/>
                <w:szCs w:val="16"/>
                <w:lang w:eastAsia="es-ES"/>
              </w:rPr>
            </w:pPr>
            <w:r>
              <w:rPr>
                <w:color w:val="000000"/>
                <w:sz w:val="16"/>
                <w:szCs w:val="16"/>
              </w:rPr>
              <w:t>157.904,00</w:t>
            </w:r>
          </w:p>
        </w:tc>
        <w:tc>
          <w:tcPr>
            <w:tcW w:w="2264" w:type="dxa"/>
            <w:tcBorders>
              <w:top w:val="nil"/>
              <w:left w:val="nil"/>
              <w:bottom w:val="single" w:sz="8" w:space="0" w:color="622422"/>
              <w:right w:val="single" w:sz="8" w:space="0" w:color="933634"/>
            </w:tcBorders>
            <w:vAlign w:val="bottom"/>
            <w:hideMark/>
          </w:tcPr>
          <w:p w14:paraId="4E96D3C6" w14:textId="2854B944" w:rsidR="000E756D" w:rsidRPr="00373D08" w:rsidRDefault="000E756D" w:rsidP="000E756D">
            <w:pPr>
              <w:jc w:val="center"/>
              <w:rPr>
                <w:rFonts w:eastAsia="Times New Roman" w:cs="Times New Roman"/>
                <w:color w:val="000000"/>
                <w:sz w:val="16"/>
                <w:szCs w:val="16"/>
                <w:lang w:eastAsia="es-ES"/>
              </w:rPr>
            </w:pPr>
            <w:r>
              <w:rPr>
                <w:color w:val="000000"/>
                <w:sz w:val="16"/>
                <w:szCs w:val="16"/>
              </w:rPr>
              <w:t>108.087,63</w:t>
            </w:r>
          </w:p>
        </w:tc>
      </w:tr>
      <w:tr w:rsidR="000E756D" w:rsidRPr="00373D08" w14:paraId="4EB59611"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44F4E596" w14:textId="04BAAB6B"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 xml:space="preserve">DOP Pla de Bages </w:t>
            </w:r>
            <w:r>
              <w:rPr>
                <w:b/>
                <w:bCs/>
                <w:color w:val="000000"/>
                <w:sz w:val="16"/>
                <w:szCs w:val="16"/>
                <w:vertAlign w:val="superscript"/>
              </w:rPr>
              <w:t>(</w:t>
            </w:r>
            <w:r w:rsidR="00F42260">
              <w:rPr>
                <w:b/>
                <w:bCs/>
                <w:color w:val="000000"/>
                <w:sz w:val="16"/>
                <w:szCs w:val="16"/>
                <w:vertAlign w:val="superscript"/>
              </w:rPr>
              <w:t>1</w:t>
            </w:r>
            <w:r>
              <w:rPr>
                <w:b/>
                <w:bCs/>
                <w:color w:val="000000"/>
                <w:sz w:val="16"/>
                <w:szCs w:val="16"/>
                <w:vertAlign w:val="superscript"/>
              </w:rPr>
              <w:t>)</w:t>
            </w:r>
          </w:p>
        </w:tc>
        <w:tc>
          <w:tcPr>
            <w:tcW w:w="2791" w:type="dxa"/>
            <w:tcBorders>
              <w:top w:val="nil"/>
              <w:left w:val="nil"/>
              <w:bottom w:val="single" w:sz="8" w:space="0" w:color="622422"/>
              <w:right w:val="single" w:sz="8" w:space="0" w:color="933634"/>
            </w:tcBorders>
            <w:vAlign w:val="bottom"/>
            <w:hideMark/>
          </w:tcPr>
          <w:p w14:paraId="021880EA" w14:textId="084ECCAA" w:rsidR="000E756D" w:rsidRPr="00373D08" w:rsidRDefault="00946EA3" w:rsidP="000E756D">
            <w:pPr>
              <w:jc w:val="center"/>
              <w:rPr>
                <w:rFonts w:eastAsia="Times New Roman" w:cs="Times New Roman"/>
                <w:color w:val="000000"/>
                <w:sz w:val="16"/>
                <w:szCs w:val="16"/>
                <w:lang w:eastAsia="es-ES"/>
              </w:rPr>
            </w:pPr>
            <w:r>
              <w:rPr>
                <w:color w:val="000000"/>
                <w:sz w:val="16"/>
                <w:szCs w:val="16"/>
              </w:rPr>
              <w:t>7.125,00</w:t>
            </w:r>
          </w:p>
        </w:tc>
        <w:tc>
          <w:tcPr>
            <w:tcW w:w="2264" w:type="dxa"/>
            <w:tcBorders>
              <w:top w:val="nil"/>
              <w:left w:val="nil"/>
              <w:bottom w:val="single" w:sz="8" w:space="0" w:color="622422"/>
              <w:right w:val="single" w:sz="8" w:space="0" w:color="933634"/>
            </w:tcBorders>
            <w:vAlign w:val="bottom"/>
            <w:hideMark/>
          </w:tcPr>
          <w:p w14:paraId="0116472F" w14:textId="520E505A" w:rsidR="000E756D" w:rsidRPr="00373D08" w:rsidRDefault="00181492" w:rsidP="000E756D">
            <w:pPr>
              <w:jc w:val="center"/>
              <w:rPr>
                <w:rFonts w:eastAsia="Times New Roman" w:cs="Times New Roman"/>
                <w:color w:val="000000"/>
                <w:sz w:val="16"/>
                <w:szCs w:val="16"/>
                <w:lang w:eastAsia="es-ES"/>
              </w:rPr>
            </w:pPr>
            <w:r>
              <w:rPr>
                <w:color w:val="000000"/>
                <w:sz w:val="16"/>
                <w:szCs w:val="16"/>
              </w:rPr>
              <w:t>-</w:t>
            </w:r>
          </w:p>
        </w:tc>
      </w:tr>
      <w:tr w:rsidR="000E756D" w:rsidRPr="00373D08" w14:paraId="7F7AC09E"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274AD94C" w14:textId="019FE492"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Pla i Llevant</w:t>
            </w:r>
          </w:p>
        </w:tc>
        <w:tc>
          <w:tcPr>
            <w:tcW w:w="2791" w:type="dxa"/>
            <w:tcBorders>
              <w:top w:val="nil"/>
              <w:left w:val="nil"/>
              <w:bottom w:val="single" w:sz="8" w:space="0" w:color="622422"/>
              <w:right w:val="single" w:sz="8" w:space="0" w:color="933634"/>
            </w:tcBorders>
            <w:vAlign w:val="bottom"/>
            <w:hideMark/>
          </w:tcPr>
          <w:p w14:paraId="7D7EF825" w14:textId="442F7A38" w:rsidR="000E756D" w:rsidRPr="00373D08" w:rsidRDefault="000E756D" w:rsidP="000E756D">
            <w:pPr>
              <w:jc w:val="center"/>
              <w:rPr>
                <w:rFonts w:eastAsia="Times New Roman" w:cs="Times New Roman"/>
                <w:color w:val="000000"/>
                <w:sz w:val="16"/>
                <w:szCs w:val="16"/>
                <w:lang w:eastAsia="es-ES"/>
              </w:rPr>
            </w:pPr>
            <w:r>
              <w:rPr>
                <w:color w:val="000000"/>
                <w:sz w:val="16"/>
                <w:szCs w:val="16"/>
              </w:rPr>
              <w:t>30.328,00</w:t>
            </w:r>
          </w:p>
        </w:tc>
        <w:tc>
          <w:tcPr>
            <w:tcW w:w="2264" w:type="dxa"/>
            <w:tcBorders>
              <w:top w:val="nil"/>
              <w:left w:val="nil"/>
              <w:bottom w:val="single" w:sz="8" w:space="0" w:color="622422"/>
              <w:right w:val="single" w:sz="8" w:space="0" w:color="933634"/>
            </w:tcBorders>
            <w:vAlign w:val="bottom"/>
            <w:hideMark/>
          </w:tcPr>
          <w:p w14:paraId="0B02A4D9" w14:textId="35CB2793" w:rsidR="000E756D" w:rsidRPr="00373D08" w:rsidRDefault="000E756D" w:rsidP="000E756D">
            <w:pPr>
              <w:jc w:val="center"/>
              <w:rPr>
                <w:rFonts w:eastAsia="Times New Roman" w:cs="Times New Roman"/>
                <w:color w:val="000000"/>
                <w:sz w:val="16"/>
                <w:szCs w:val="16"/>
                <w:lang w:eastAsia="es-ES"/>
              </w:rPr>
            </w:pPr>
            <w:r>
              <w:rPr>
                <w:color w:val="000000"/>
                <w:sz w:val="16"/>
                <w:szCs w:val="16"/>
              </w:rPr>
              <w:t>10.256,08</w:t>
            </w:r>
          </w:p>
        </w:tc>
      </w:tr>
      <w:tr w:rsidR="000E756D" w:rsidRPr="00373D08" w14:paraId="07B27A6A"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233C588C" w14:textId="0738999D"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Prado de Irache</w:t>
            </w:r>
          </w:p>
        </w:tc>
        <w:tc>
          <w:tcPr>
            <w:tcW w:w="2791" w:type="dxa"/>
            <w:tcBorders>
              <w:top w:val="nil"/>
              <w:left w:val="nil"/>
              <w:bottom w:val="single" w:sz="8" w:space="0" w:color="622422"/>
              <w:right w:val="single" w:sz="8" w:space="0" w:color="933634"/>
            </w:tcBorders>
            <w:vAlign w:val="bottom"/>
            <w:hideMark/>
          </w:tcPr>
          <w:p w14:paraId="5D1DC31B" w14:textId="73B40C5E" w:rsidR="000E756D" w:rsidRPr="00373D08" w:rsidRDefault="000E756D" w:rsidP="000E756D">
            <w:pPr>
              <w:jc w:val="center"/>
              <w:rPr>
                <w:rFonts w:eastAsia="Times New Roman" w:cs="Times New Roman"/>
                <w:color w:val="000000"/>
                <w:sz w:val="16"/>
                <w:szCs w:val="16"/>
                <w:lang w:eastAsia="es-ES"/>
              </w:rPr>
            </w:pPr>
            <w:r>
              <w:rPr>
                <w:color w:val="000000"/>
                <w:sz w:val="16"/>
                <w:szCs w:val="16"/>
              </w:rPr>
              <w:t>300,00</w:t>
            </w:r>
          </w:p>
        </w:tc>
        <w:tc>
          <w:tcPr>
            <w:tcW w:w="2264" w:type="dxa"/>
            <w:tcBorders>
              <w:top w:val="nil"/>
              <w:left w:val="nil"/>
              <w:bottom w:val="single" w:sz="8" w:space="0" w:color="622422"/>
              <w:right w:val="single" w:sz="8" w:space="0" w:color="933634"/>
            </w:tcBorders>
            <w:vAlign w:val="bottom"/>
            <w:hideMark/>
          </w:tcPr>
          <w:p w14:paraId="59D2D140" w14:textId="30F90941" w:rsidR="000E756D" w:rsidRPr="00373D08" w:rsidRDefault="000E756D" w:rsidP="000E756D">
            <w:pPr>
              <w:jc w:val="center"/>
              <w:rPr>
                <w:rFonts w:eastAsia="Times New Roman" w:cs="Times New Roman"/>
                <w:color w:val="000000"/>
                <w:sz w:val="16"/>
                <w:szCs w:val="16"/>
                <w:lang w:eastAsia="es-ES"/>
              </w:rPr>
            </w:pPr>
            <w:r>
              <w:rPr>
                <w:color w:val="000000"/>
                <w:sz w:val="16"/>
                <w:szCs w:val="16"/>
              </w:rPr>
              <w:t>300,00</w:t>
            </w:r>
          </w:p>
        </w:tc>
      </w:tr>
      <w:tr w:rsidR="000E756D" w:rsidRPr="00373D08" w14:paraId="6CAC61F4"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650EF924" w14:textId="71287ED5"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Priorat / Priorato</w:t>
            </w:r>
          </w:p>
        </w:tc>
        <w:tc>
          <w:tcPr>
            <w:tcW w:w="2791" w:type="dxa"/>
            <w:tcBorders>
              <w:top w:val="nil"/>
              <w:left w:val="nil"/>
              <w:bottom w:val="single" w:sz="8" w:space="0" w:color="622422"/>
              <w:right w:val="single" w:sz="8" w:space="0" w:color="933634"/>
            </w:tcBorders>
            <w:vAlign w:val="bottom"/>
            <w:hideMark/>
          </w:tcPr>
          <w:p w14:paraId="0A78C29B" w14:textId="53B076E3" w:rsidR="000E756D" w:rsidRPr="00373D08" w:rsidRDefault="000E756D" w:rsidP="000E756D">
            <w:pPr>
              <w:jc w:val="center"/>
              <w:rPr>
                <w:rFonts w:eastAsia="Times New Roman" w:cs="Times New Roman"/>
                <w:color w:val="000000"/>
                <w:sz w:val="16"/>
                <w:szCs w:val="16"/>
                <w:lang w:eastAsia="es-ES"/>
              </w:rPr>
            </w:pPr>
            <w:r>
              <w:rPr>
                <w:color w:val="000000"/>
                <w:sz w:val="16"/>
                <w:szCs w:val="16"/>
              </w:rPr>
              <w:t>38.693,00</w:t>
            </w:r>
          </w:p>
        </w:tc>
        <w:tc>
          <w:tcPr>
            <w:tcW w:w="2264" w:type="dxa"/>
            <w:tcBorders>
              <w:top w:val="nil"/>
              <w:left w:val="nil"/>
              <w:bottom w:val="single" w:sz="8" w:space="0" w:color="622422"/>
              <w:right w:val="single" w:sz="8" w:space="0" w:color="933634"/>
            </w:tcBorders>
            <w:vAlign w:val="bottom"/>
            <w:hideMark/>
          </w:tcPr>
          <w:p w14:paraId="55CE76B2" w14:textId="7A0DC7DA" w:rsidR="000E756D" w:rsidRPr="00373D08" w:rsidRDefault="000E756D" w:rsidP="000E756D">
            <w:pPr>
              <w:jc w:val="center"/>
              <w:rPr>
                <w:rFonts w:eastAsia="Times New Roman" w:cs="Times New Roman"/>
                <w:color w:val="000000"/>
                <w:sz w:val="16"/>
                <w:szCs w:val="16"/>
                <w:lang w:eastAsia="es-ES"/>
              </w:rPr>
            </w:pPr>
            <w:r>
              <w:rPr>
                <w:color w:val="000000"/>
                <w:sz w:val="16"/>
                <w:szCs w:val="16"/>
              </w:rPr>
              <w:t>8.874,59</w:t>
            </w:r>
          </w:p>
        </w:tc>
      </w:tr>
      <w:tr w:rsidR="000E756D" w:rsidRPr="00373D08" w14:paraId="3CC5A878"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2C36BEEF" w14:textId="61B21AB5"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Rías Baixas</w:t>
            </w:r>
          </w:p>
        </w:tc>
        <w:tc>
          <w:tcPr>
            <w:tcW w:w="2791" w:type="dxa"/>
            <w:tcBorders>
              <w:top w:val="nil"/>
              <w:left w:val="nil"/>
              <w:bottom w:val="single" w:sz="8" w:space="0" w:color="622422"/>
              <w:right w:val="single" w:sz="8" w:space="0" w:color="933634"/>
            </w:tcBorders>
            <w:vAlign w:val="bottom"/>
            <w:hideMark/>
          </w:tcPr>
          <w:p w14:paraId="4B47A2E0" w14:textId="3D8944F1" w:rsidR="000E756D" w:rsidRPr="00373D08" w:rsidRDefault="000E756D" w:rsidP="000E756D">
            <w:pPr>
              <w:jc w:val="center"/>
              <w:rPr>
                <w:rFonts w:eastAsia="Times New Roman" w:cs="Times New Roman"/>
                <w:color w:val="000000"/>
                <w:sz w:val="16"/>
                <w:szCs w:val="16"/>
                <w:lang w:eastAsia="es-ES"/>
              </w:rPr>
            </w:pPr>
            <w:r>
              <w:rPr>
                <w:color w:val="000000"/>
                <w:sz w:val="16"/>
                <w:szCs w:val="16"/>
              </w:rPr>
              <w:t>273.956,00</w:t>
            </w:r>
          </w:p>
        </w:tc>
        <w:tc>
          <w:tcPr>
            <w:tcW w:w="2264" w:type="dxa"/>
            <w:tcBorders>
              <w:top w:val="nil"/>
              <w:left w:val="nil"/>
              <w:bottom w:val="single" w:sz="8" w:space="0" w:color="622422"/>
              <w:right w:val="single" w:sz="8" w:space="0" w:color="933634"/>
            </w:tcBorders>
            <w:vAlign w:val="bottom"/>
            <w:hideMark/>
          </w:tcPr>
          <w:p w14:paraId="1640533A" w14:textId="21FA8A7D" w:rsidR="000E756D" w:rsidRPr="00373D08" w:rsidRDefault="000E756D" w:rsidP="000E756D">
            <w:pPr>
              <w:jc w:val="center"/>
              <w:rPr>
                <w:rFonts w:eastAsia="Times New Roman" w:cs="Times New Roman"/>
                <w:color w:val="000000"/>
                <w:sz w:val="16"/>
                <w:szCs w:val="16"/>
                <w:lang w:eastAsia="es-ES"/>
              </w:rPr>
            </w:pPr>
            <w:r>
              <w:rPr>
                <w:color w:val="000000"/>
                <w:sz w:val="16"/>
                <w:szCs w:val="16"/>
              </w:rPr>
              <w:t>214.508,00</w:t>
            </w:r>
          </w:p>
        </w:tc>
      </w:tr>
      <w:tr w:rsidR="000E756D" w:rsidRPr="00373D08" w14:paraId="0EC54C6E"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05DCD99E" w14:textId="012006F4"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Ribeira Sacra</w:t>
            </w:r>
          </w:p>
        </w:tc>
        <w:tc>
          <w:tcPr>
            <w:tcW w:w="2791" w:type="dxa"/>
            <w:tcBorders>
              <w:top w:val="nil"/>
              <w:left w:val="nil"/>
              <w:bottom w:val="single" w:sz="8" w:space="0" w:color="622422"/>
              <w:right w:val="single" w:sz="8" w:space="0" w:color="933634"/>
            </w:tcBorders>
            <w:vAlign w:val="bottom"/>
            <w:hideMark/>
          </w:tcPr>
          <w:p w14:paraId="04952398" w14:textId="3E494653" w:rsidR="000E756D" w:rsidRPr="00373D08" w:rsidRDefault="000E756D" w:rsidP="000E756D">
            <w:pPr>
              <w:jc w:val="center"/>
              <w:rPr>
                <w:rFonts w:eastAsia="Times New Roman" w:cs="Times New Roman"/>
                <w:color w:val="000000"/>
                <w:sz w:val="16"/>
                <w:szCs w:val="16"/>
                <w:lang w:eastAsia="es-ES"/>
              </w:rPr>
            </w:pPr>
            <w:r>
              <w:rPr>
                <w:color w:val="000000"/>
                <w:sz w:val="16"/>
                <w:szCs w:val="16"/>
              </w:rPr>
              <w:t>13.334,00</w:t>
            </w:r>
          </w:p>
        </w:tc>
        <w:tc>
          <w:tcPr>
            <w:tcW w:w="2264" w:type="dxa"/>
            <w:tcBorders>
              <w:top w:val="nil"/>
              <w:left w:val="nil"/>
              <w:bottom w:val="single" w:sz="8" w:space="0" w:color="622422"/>
              <w:right w:val="single" w:sz="8" w:space="0" w:color="933634"/>
            </w:tcBorders>
            <w:vAlign w:val="bottom"/>
            <w:hideMark/>
          </w:tcPr>
          <w:p w14:paraId="6883439A" w14:textId="6BEA79E9" w:rsidR="000E756D" w:rsidRPr="00373D08" w:rsidRDefault="000E756D" w:rsidP="000E756D">
            <w:pPr>
              <w:jc w:val="center"/>
              <w:rPr>
                <w:rFonts w:eastAsia="Times New Roman" w:cs="Times New Roman"/>
                <w:color w:val="000000"/>
                <w:sz w:val="16"/>
                <w:szCs w:val="16"/>
                <w:lang w:eastAsia="es-ES"/>
              </w:rPr>
            </w:pPr>
            <w:r>
              <w:rPr>
                <w:color w:val="000000"/>
                <w:sz w:val="16"/>
                <w:szCs w:val="16"/>
              </w:rPr>
              <w:t>16.925,62</w:t>
            </w:r>
          </w:p>
        </w:tc>
      </w:tr>
      <w:tr w:rsidR="000E756D" w:rsidRPr="00373D08" w14:paraId="07C42570"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4211D780" w14:textId="4C262022"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Ribeiro</w:t>
            </w:r>
          </w:p>
        </w:tc>
        <w:tc>
          <w:tcPr>
            <w:tcW w:w="2791" w:type="dxa"/>
            <w:tcBorders>
              <w:top w:val="nil"/>
              <w:left w:val="nil"/>
              <w:bottom w:val="single" w:sz="8" w:space="0" w:color="622422"/>
              <w:right w:val="single" w:sz="8" w:space="0" w:color="933634"/>
            </w:tcBorders>
            <w:vAlign w:val="bottom"/>
            <w:hideMark/>
          </w:tcPr>
          <w:p w14:paraId="4185248A" w14:textId="360A1638" w:rsidR="000E756D" w:rsidRPr="00373D08" w:rsidRDefault="000E756D" w:rsidP="000E756D">
            <w:pPr>
              <w:jc w:val="center"/>
              <w:rPr>
                <w:rFonts w:eastAsia="Times New Roman" w:cs="Times New Roman"/>
                <w:color w:val="000000"/>
                <w:sz w:val="16"/>
                <w:szCs w:val="16"/>
                <w:lang w:eastAsia="es-ES"/>
              </w:rPr>
            </w:pPr>
            <w:r>
              <w:rPr>
                <w:color w:val="000000"/>
                <w:sz w:val="16"/>
                <w:szCs w:val="16"/>
              </w:rPr>
              <w:t>69.162,00</w:t>
            </w:r>
          </w:p>
        </w:tc>
        <w:tc>
          <w:tcPr>
            <w:tcW w:w="2264" w:type="dxa"/>
            <w:tcBorders>
              <w:top w:val="nil"/>
              <w:left w:val="nil"/>
              <w:bottom w:val="single" w:sz="8" w:space="0" w:color="622422"/>
              <w:right w:val="single" w:sz="8" w:space="0" w:color="933634"/>
            </w:tcBorders>
            <w:vAlign w:val="bottom"/>
            <w:hideMark/>
          </w:tcPr>
          <w:p w14:paraId="2BD79036" w14:textId="5F93B200" w:rsidR="000E756D" w:rsidRPr="00373D08" w:rsidRDefault="000E756D" w:rsidP="000E756D">
            <w:pPr>
              <w:jc w:val="center"/>
              <w:rPr>
                <w:rFonts w:eastAsia="Times New Roman" w:cs="Times New Roman"/>
                <w:color w:val="000000"/>
                <w:sz w:val="16"/>
                <w:szCs w:val="16"/>
                <w:lang w:eastAsia="es-ES"/>
              </w:rPr>
            </w:pPr>
            <w:r>
              <w:rPr>
                <w:color w:val="000000"/>
                <w:sz w:val="16"/>
                <w:szCs w:val="16"/>
              </w:rPr>
              <w:t>77.258,90</w:t>
            </w:r>
          </w:p>
        </w:tc>
      </w:tr>
      <w:tr w:rsidR="000E756D" w:rsidRPr="00373D08" w14:paraId="20092E37"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0ADCE78C" w14:textId="698A39AE"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Ribera del Duero</w:t>
            </w:r>
          </w:p>
        </w:tc>
        <w:tc>
          <w:tcPr>
            <w:tcW w:w="2791" w:type="dxa"/>
            <w:tcBorders>
              <w:top w:val="nil"/>
              <w:left w:val="nil"/>
              <w:bottom w:val="single" w:sz="8" w:space="0" w:color="622422"/>
              <w:right w:val="single" w:sz="8" w:space="0" w:color="933634"/>
            </w:tcBorders>
            <w:vAlign w:val="bottom"/>
            <w:hideMark/>
          </w:tcPr>
          <w:p w14:paraId="57AB9FA1" w14:textId="3BE72FD6" w:rsidR="000E756D" w:rsidRPr="00373D08" w:rsidRDefault="000E756D" w:rsidP="000E756D">
            <w:pPr>
              <w:jc w:val="center"/>
              <w:rPr>
                <w:rFonts w:eastAsia="Times New Roman" w:cs="Times New Roman"/>
                <w:color w:val="000000"/>
                <w:sz w:val="16"/>
                <w:szCs w:val="16"/>
                <w:lang w:eastAsia="es-ES"/>
              </w:rPr>
            </w:pPr>
            <w:r>
              <w:rPr>
                <w:color w:val="000000"/>
                <w:sz w:val="16"/>
                <w:szCs w:val="16"/>
              </w:rPr>
              <w:t>88.761,00</w:t>
            </w:r>
          </w:p>
        </w:tc>
        <w:tc>
          <w:tcPr>
            <w:tcW w:w="2264" w:type="dxa"/>
            <w:tcBorders>
              <w:top w:val="nil"/>
              <w:left w:val="nil"/>
              <w:bottom w:val="single" w:sz="8" w:space="0" w:color="622422"/>
              <w:right w:val="single" w:sz="8" w:space="0" w:color="933634"/>
            </w:tcBorders>
            <w:vAlign w:val="bottom"/>
            <w:hideMark/>
          </w:tcPr>
          <w:p w14:paraId="6E17BF0C" w14:textId="6C11D15C" w:rsidR="000E756D" w:rsidRPr="00373D08" w:rsidRDefault="000E756D" w:rsidP="000E756D">
            <w:pPr>
              <w:jc w:val="center"/>
              <w:rPr>
                <w:rFonts w:eastAsia="Times New Roman" w:cs="Times New Roman"/>
                <w:color w:val="000000"/>
                <w:sz w:val="16"/>
                <w:szCs w:val="16"/>
                <w:lang w:eastAsia="es-ES"/>
              </w:rPr>
            </w:pPr>
            <w:r>
              <w:rPr>
                <w:color w:val="000000"/>
                <w:sz w:val="16"/>
                <w:szCs w:val="16"/>
              </w:rPr>
              <w:t>385.526,98</w:t>
            </w:r>
          </w:p>
        </w:tc>
      </w:tr>
      <w:tr w:rsidR="000E756D" w:rsidRPr="00373D08" w14:paraId="3FF43ED2"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1B3EBB64" w14:textId="30D71491"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Ribera del Guadiana</w:t>
            </w:r>
          </w:p>
        </w:tc>
        <w:tc>
          <w:tcPr>
            <w:tcW w:w="2791" w:type="dxa"/>
            <w:tcBorders>
              <w:top w:val="nil"/>
              <w:left w:val="nil"/>
              <w:bottom w:val="single" w:sz="8" w:space="0" w:color="622422"/>
              <w:right w:val="single" w:sz="8" w:space="0" w:color="933634"/>
            </w:tcBorders>
            <w:vAlign w:val="bottom"/>
            <w:hideMark/>
          </w:tcPr>
          <w:p w14:paraId="50A7A2C6" w14:textId="5BBE23F1" w:rsidR="000E756D" w:rsidRPr="00373D08" w:rsidRDefault="000E756D" w:rsidP="000E756D">
            <w:pPr>
              <w:jc w:val="center"/>
              <w:rPr>
                <w:rFonts w:eastAsia="Times New Roman" w:cs="Times New Roman"/>
                <w:color w:val="000000"/>
                <w:sz w:val="16"/>
                <w:szCs w:val="16"/>
                <w:lang w:eastAsia="es-ES"/>
              </w:rPr>
            </w:pPr>
            <w:r>
              <w:rPr>
                <w:color w:val="000000"/>
                <w:sz w:val="16"/>
                <w:szCs w:val="16"/>
              </w:rPr>
              <w:t>71.917,00</w:t>
            </w:r>
          </w:p>
        </w:tc>
        <w:tc>
          <w:tcPr>
            <w:tcW w:w="2264" w:type="dxa"/>
            <w:tcBorders>
              <w:top w:val="nil"/>
              <w:left w:val="nil"/>
              <w:bottom w:val="single" w:sz="8" w:space="0" w:color="622422"/>
              <w:right w:val="single" w:sz="8" w:space="0" w:color="933634"/>
            </w:tcBorders>
            <w:vAlign w:val="bottom"/>
            <w:hideMark/>
          </w:tcPr>
          <w:p w14:paraId="4A1C6FA7" w14:textId="455CBEC1" w:rsidR="000E756D" w:rsidRPr="00373D08" w:rsidRDefault="000E756D" w:rsidP="000E756D">
            <w:pPr>
              <w:jc w:val="center"/>
              <w:rPr>
                <w:rFonts w:eastAsia="Times New Roman" w:cs="Times New Roman"/>
                <w:color w:val="000000"/>
                <w:sz w:val="16"/>
                <w:szCs w:val="16"/>
                <w:lang w:eastAsia="es-ES"/>
              </w:rPr>
            </w:pPr>
            <w:r>
              <w:rPr>
                <w:color w:val="000000"/>
                <w:sz w:val="16"/>
                <w:szCs w:val="16"/>
              </w:rPr>
              <w:t>61.591,84</w:t>
            </w:r>
          </w:p>
        </w:tc>
      </w:tr>
      <w:tr w:rsidR="000E756D" w:rsidRPr="00373D08" w14:paraId="618AB28C"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181AE05F" w14:textId="264E1D02"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Ribera del Júcar</w:t>
            </w:r>
          </w:p>
        </w:tc>
        <w:tc>
          <w:tcPr>
            <w:tcW w:w="2791" w:type="dxa"/>
            <w:tcBorders>
              <w:top w:val="nil"/>
              <w:left w:val="nil"/>
              <w:bottom w:val="single" w:sz="8" w:space="0" w:color="622422"/>
              <w:right w:val="single" w:sz="8" w:space="0" w:color="933634"/>
            </w:tcBorders>
            <w:vAlign w:val="bottom"/>
            <w:hideMark/>
          </w:tcPr>
          <w:p w14:paraId="5A1E6D6F" w14:textId="5BEFAA1B" w:rsidR="000E756D" w:rsidRPr="00373D08" w:rsidRDefault="000E756D" w:rsidP="000E756D">
            <w:pPr>
              <w:jc w:val="center"/>
              <w:rPr>
                <w:rFonts w:eastAsia="Times New Roman" w:cs="Times New Roman"/>
                <w:color w:val="000000"/>
                <w:sz w:val="16"/>
                <w:szCs w:val="16"/>
                <w:lang w:eastAsia="es-ES"/>
              </w:rPr>
            </w:pPr>
            <w:r>
              <w:rPr>
                <w:color w:val="000000"/>
                <w:sz w:val="16"/>
                <w:szCs w:val="16"/>
              </w:rPr>
              <w:t>4.760,00</w:t>
            </w:r>
          </w:p>
        </w:tc>
        <w:tc>
          <w:tcPr>
            <w:tcW w:w="2264" w:type="dxa"/>
            <w:tcBorders>
              <w:top w:val="nil"/>
              <w:left w:val="nil"/>
              <w:bottom w:val="single" w:sz="8" w:space="0" w:color="622422"/>
              <w:right w:val="single" w:sz="8" w:space="0" w:color="933634"/>
            </w:tcBorders>
            <w:vAlign w:val="bottom"/>
            <w:hideMark/>
          </w:tcPr>
          <w:p w14:paraId="5C591BC1" w14:textId="69A48993" w:rsidR="000E756D" w:rsidRPr="00373D08" w:rsidRDefault="000E756D" w:rsidP="000E756D">
            <w:pPr>
              <w:jc w:val="center"/>
              <w:rPr>
                <w:rFonts w:eastAsia="Times New Roman" w:cs="Times New Roman"/>
                <w:color w:val="000000"/>
                <w:sz w:val="16"/>
                <w:szCs w:val="16"/>
                <w:lang w:eastAsia="es-ES"/>
              </w:rPr>
            </w:pPr>
            <w:r>
              <w:rPr>
                <w:color w:val="000000"/>
                <w:sz w:val="16"/>
                <w:szCs w:val="16"/>
              </w:rPr>
              <w:t>5.511,40</w:t>
            </w:r>
          </w:p>
        </w:tc>
      </w:tr>
      <w:tr w:rsidR="000E756D" w:rsidRPr="00373D08" w14:paraId="371264A8"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20F0933B" w14:textId="41150456"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Rioja</w:t>
            </w:r>
          </w:p>
        </w:tc>
        <w:tc>
          <w:tcPr>
            <w:tcW w:w="2791" w:type="dxa"/>
            <w:tcBorders>
              <w:top w:val="nil"/>
              <w:left w:val="nil"/>
              <w:bottom w:val="single" w:sz="8" w:space="0" w:color="622422"/>
              <w:right w:val="single" w:sz="8" w:space="0" w:color="933634"/>
            </w:tcBorders>
            <w:vAlign w:val="bottom"/>
            <w:hideMark/>
          </w:tcPr>
          <w:p w14:paraId="484D0744" w14:textId="4B843042" w:rsidR="000E756D" w:rsidRPr="00373D08" w:rsidRDefault="000E756D" w:rsidP="000E756D">
            <w:pPr>
              <w:jc w:val="center"/>
              <w:rPr>
                <w:rFonts w:eastAsia="Times New Roman" w:cs="Times New Roman"/>
                <w:color w:val="000000"/>
                <w:sz w:val="16"/>
                <w:szCs w:val="16"/>
                <w:lang w:eastAsia="es-ES"/>
              </w:rPr>
            </w:pPr>
            <w:r>
              <w:rPr>
                <w:color w:val="000000"/>
                <w:sz w:val="16"/>
                <w:szCs w:val="16"/>
              </w:rPr>
              <w:t>2.907.061,00</w:t>
            </w:r>
          </w:p>
        </w:tc>
        <w:tc>
          <w:tcPr>
            <w:tcW w:w="2264" w:type="dxa"/>
            <w:tcBorders>
              <w:top w:val="nil"/>
              <w:left w:val="nil"/>
              <w:bottom w:val="single" w:sz="8" w:space="0" w:color="622422"/>
              <w:right w:val="single" w:sz="8" w:space="0" w:color="933634"/>
            </w:tcBorders>
            <w:vAlign w:val="bottom"/>
            <w:hideMark/>
          </w:tcPr>
          <w:p w14:paraId="4E1C8475" w14:textId="03ED45A8" w:rsidR="000E756D" w:rsidRPr="00373D08" w:rsidRDefault="000E756D" w:rsidP="000E756D">
            <w:pPr>
              <w:jc w:val="center"/>
              <w:rPr>
                <w:rFonts w:eastAsia="Times New Roman" w:cs="Times New Roman"/>
                <w:color w:val="000000"/>
                <w:sz w:val="16"/>
                <w:szCs w:val="16"/>
                <w:lang w:eastAsia="es-ES"/>
              </w:rPr>
            </w:pPr>
            <w:r>
              <w:rPr>
                <w:color w:val="000000"/>
                <w:sz w:val="16"/>
                <w:szCs w:val="16"/>
              </w:rPr>
              <w:t>2.589.076,94</w:t>
            </w:r>
          </w:p>
        </w:tc>
      </w:tr>
      <w:tr w:rsidR="000E756D" w:rsidRPr="00373D08" w14:paraId="200AE406"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57AC46F0" w14:textId="5D425771"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Rosalejo</w:t>
            </w:r>
            <w:proofErr w:type="spellEnd"/>
            <w:r>
              <w:rPr>
                <w:b/>
                <w:bCs/>
                <w:color w:val="000000"/>
                <w:sz w:val="16"/>
                <w:szCs w:val="16"/>
              </w:rPr>
              <w:t xml:space="preserve"> </w:t>
            </w:r>
            <w:r>
              <w:rPr>
                <w:b/>
                <w:bCs/>
                <w:color w:val="000000"/>
                <w:sz w:val="16"/>
                <w:szCs w:val="16"/>
                <w:vertAlign w:val="superscript"/>
              </w:rPr>
              <w:t>(2)</w:t>
            </w:r>
          </w:p>
        </w:tc>
        <w:tc>
          <w:tcPr>
            <w:tcW w:w="2791" w:type="dxa"/>
            <w:tcBorders>
              <w:top w:val="nil"/>
              <w:left w:val="nil"/>
              <w:bottom w:val="single" w:sz="8" w:space="0" w:color="622422"/>
              <w:right w:val="single" w:sz="8" w:space="0" w:color="933634"/>
            </w:tcBorders>
            <w:vAlign w:val="bottom"/>
            <w:hideMark/>
          </w:tcPr>
          <w:p w14:paraId="072A5117" w14:textId="508A7A7D" w:rsidR="000E756D" w:rsidRPr="00373D08" w:rsidRDefault="000E756D" w:rsidP="000E756D">
            <w:pPr>
              <w:jc w:val="center"/>
              <w:rPr>
                <w:rFonts w:eastAsia="Times New Roman" w:cs="Times New Roman"/>
                <w:color w:val="000000"/>
                <w:sz w:val="16"/>
                <w:szCs w:val="16"/>
                <w:lang w:eastAsia="es-ES"/>
              </w:rPr>
            </w:pPr>
            <w:r>
              <w:rPr>
                <w:color w:val="000000"/>
                <w:sz w:val="16"/>
                <w:szCs w:val="16"/>
              </w:rPr>
              <w:t>-</w:t>
            </w:r>
          </w:p>
        </w:tc>
        <w:tc>
          <w:tcPr>
            <w:tcW w:w="2264" w:type="dxa"/>
            <w:tcBorders>
              <w:top w:val="nil"/>
              <w:left w:val="nil"/>
              <w:bottom w:val="single" w:sz="8" w:space="0" w:color="622422"/>
              <w:right w:val="single" w:sz="8" w:space="0" w:color="933634"/>
            </w:tcBorders>
            <w:vAlign w:val="bottom"/>
            <w:hideMark/>
          </w:tcPr>
          <w:p w14:paraId="7D75820B" w14:textId="24CF900B" w:rsidR="000E756D" w:rsidRPr="00373D08" w:rsidRDefault="000E756D" w:rsidP="000E756D">
            <w:pPr>
              <w:jc w:val="center"/>
              <w:rPr>
                <w:rFonts w:eastAsia="Times New Roman" w:cs="Times New Roman"/>
                <w:color w:val="000000"/>
                <w:sz w:val="16"/>
                <w:szCs w:val="16"/>
                <w:lang w:eastAsia="es-ES"/>
              </w:rPr>
            </w:pPr>
            <w:r>
              <w:rPr>
                <w:color w:val="000000"/>
                <w:sz w:val="16"/>
                <w:szCs w:val="16"/>
              </w:rPr>
              <w:t>135,00</w:t>
            </w:r>
          </w:p>
        </w:tc>
      </w:tr>
      <w:tr w:rsidR="000E756D" w:rsidRPr="00373D08" w14:paraId="69ED658E"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5CDA6FC1" w14:textId="7C5B3AFF"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Rueda</w:t>
            </w:r>
          </w:p>
        </w:tc>
        <w:tc>
          <w:tcPr>
            <w:tcW w:w="2791" w:type="dxa"/>
            <w:tcBorders>
              <w:top w:val="nil"/>
              <w:left w:val="nil"/>
              <w:bottom w:val="single" w:sz="8" w:space="0" w:color="622422"/>
              <w:right w:val="single" w:sz="8" w:space="0" w:color="933634"/>
            </w:tcBorders>
            <w:vAlign w:val="bottom"/>
            <w:hideMark/>
          </w:tcPr>
          <w:p w14:paraId="42FE1415" w14:textId="293A25EF" w:rsidR="000E756D" w:rsidRPr="00373D08" w:rsidRDefault="000E756D" w:rsidP="000E756D">
            <w:pPr>
              <w:jc w:val="center"/>
              <w:rPr>
                <w:rFonts w:eastAsia="Times New Roman" w:cs="Times New Roman"/>
                <w:color w:val="000000"/>
                <w:sz w:val="16"/>
                <w:szCs w:val="16"/>
                <w:lang w:eastAsia="es-ES"/>
              </w:rPr>
            </w:pPr>
            <w:r>
              <w:rPr>
                <w:color w:val="000000"/>
                <w:sz w:val="16"/>
                <w:szCs w:val="16"/>
              </w:rPr>
              <w:t>816.807,00</w:t>
            </w:r>
          </w:p>
        </w:tc>
        <w:tc>
          <w:tcPr>
            <w:tcW w:w="2264" w:type="dxa"/>
            <w:tcBorders>
              <w:top w:val="nil"/>
              <w:left w:val="nil"/>
              <w:bottom w:val="single" w:sz="8" w:space="0" w:color="622422"/>
              <w:right w:val="single" w:sz="8" w:space="0" w:color="933634"/>
            </w:tcBorders>
            <w:vAlign w:val="bottom"/>
            <w:hideMark/>
          </w:tcPr>
          <w:p w14:paraId="285542B8" w14:textId="1B55E273" w:rsidR="000E756D" w:rsidRPr="00373D08" w:rsidRDefault="000E756D" w:rsidP="000E756D">
            <w:pPr>
              <w:jc w:val="center"/>
              <w:rPr>
                <w:rFonts w:eastAsia="Times New Roman" w:cs="Times New Roman"/>
                <w:color w:val="000000"/>
                <w:sz w:val="16"/>
                <w:szCs w:val="16"/>
                <w:lang w:eastAsia="es-ES"/>
              </w:rPr>
            </w:pPr>
            <w:r>
              <w:rPr>
                <w:color w:val="000000"/>
                <w:sz w:val="16"/>
                <w:szCs w:val="16"/>
              </w:rPr>
              <w:t>893.970,51</w:t>
            </w:r>
          </w:p>
        </w:tc>
      </w:tr>
      <w:tr w:rsidR="000E756D" w:rsidRPr="00373D08" w14:paraId="5168EE09" w14:textId="77777777" w:rsidTr="004D30D4">
        <w:trPr>
          <w:trHeight w:val="310"/>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535DFB2F" w14:textId="5B80235E"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Sierra de Salamanca</w:t>
            </w:r>
          </w:p>
        </w:tc>
        <w:tc>
          <w:tcPr>
            <w:tcW w:w="2791" w:type="dxa"/>
            <w:tcBorders>
              <w:top w:val="nil"/>
              <w:left w:val="nil"/>
              <w:bottom w:val="single" w:sz="8" w:space="0" w:color="622422"/>
              <w:right w:val="single" w:sz="8" w:space="0" w:color="933634"/>
            </w:tcBorders>
            <w:vAlign w:val="bottom"/>
            <w:hideMark/>
          </w:tcPr>
          <w:p w14:paraId="577A2AEA" w14:textId="66732959" w:rsidR="000E756D" w:rsidRPr="00373D08" w:rsidRDefault="000E756D" w:rsidP="000E756D">
            <w:pPr>
              <w:jc w:val="center"/>
              <w:rPr>
                <w:rFonts w:eastAsia="Times New Roman" w:cs="Times New Roman"/>
                <w:color w:val="000000"/>
                <w:sz w:val="16"/>
                <w:szCs w:val="16"/>
                <w:lang w:eastAsia="es-ES"/>
              </w:rPr>
            </w:pPr>
            <w:r>
              <w:rPr>
                <w:color w:val="000000"/>
                <w:sz w:val="16"/>
                <w:szCs w:val="16"/>
              </w:rPr>
              <w:t>496,00</w:t>
            </w:r>
          </w:p>
        </w:tc>
        <w:tc>
          <w:tcPr>
            <w:tcW w:w="2264" w:type="dxa"/>
            <w:tcBorders>
              <w:top w:val="nil"/>
              <w:left w:val="nil"/>
              <w:bottom w:val="single" w:sz="8" w:space="0" w:color="622422"/>
              <w:right w:val="single" w:sz="8" w:space="0" w:color="933634"/>
            </w:tcBorders>
            <w:vAlign w:val="bottom"/>
            <w:hideMark/>
          </w:tcPr>
          <w:p w14:paraId="04CD41FB" w14:textId="65443530" w:rsidR="000E756D" w:rsidRPr="00373D08" w:rsidRDefault="000E756D" w:rsidP="000E756D">
            <w:pPr>
              <w:jc w:val="center"/>
              <w:rPr>
                <w:rFonts w:eastAsia="Times New Roman" w:cs="Times New Roman"/>
                <w:color w:val="000000"/>
                <w:sz w:val="16"/>
                <w:szCs w:val="16"/>
                <w:lang w:eastAsia="es-ES"/>
              </w:rPr>
            </w:pPr>
            <w:r>
              <w:rPr>
                <w:color w:val="000000"/>
                <w:sz w:val="16"/>
                <w:szCs w:val="16"/>
              </w:rPr>
              <w:t>82.074,07</w:t>
            </w:r>
          </w:p>
        </w:tc>
      </w:tr>
      <w:tr w:rsidR="000E756D" w:rsidRPr="00373D08" w14:paraId="51618997"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41809D6C" w14:textId="02B42067"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Sierras de Málaga</w:t>
            </w:r>
          </w:p>
        </w:tc>
        <w:tc>
          <w:tcPr>
            <w:tcW w:w="2791" w:type="dxa"/>
            <w:tcBorders>
              <w:top w:val="nil"/>
              <w:left w:val="nil"/>
              <w:bottom w:val="single" w:sz="8" w:space="0" w:color="622422"/>
              <w:right w:val="single" w:sz="8" w:space="0" w:color="933634"/>
            </w:tcBorders>
            <w:vAlign w:val="bottom"/>
            <w:hideMark/>
          </w:tcPr>
          <w:p w14:paraId="7E23FD04" w14:textId="5496071E" w:rsidR="000E756D" w:rsidRPr="00373D08" w:rsidRDefault="000E756D" w:rsidP="000E756D">
            <w:pPr>
              <w:jc w:val="center"/>
              <w:rPr>
                <w:rFonts w:eastAsia="Times New Roman" w:cs="Times New Roman"/>
                <w:color w:val="000000"/>
                <w:sz w:val="16"/>
                <w:szCs w:val="16"/>
                <w:lang w:eastAsia="es-ES"/>
              </w:rPr>
            </w:pPr>
            <w:r>
              <w:rPr>
                <w:color w:val="000000"/>
                <w:sz w:val="16"/>
                <w:szCs w:val="16"/>
              </w:rPr>
              <w:t>10.603,00</w:t>
            </w:r>
          </w:p>
        </w:tc>
        <w:tc>
          <w:tcPr>
            <w:tcW w:w="2264" w:type="dxa"/>
            <w:tcBorders>
              <w:top w:val="nil"/>
              <w:left w:val="nil"/>
              <w:bottom w:val="single" w:sz="8" w:space="0" w:color="622422"/>
              <w:right w:val="single" w:sz="8" w:space="0" w:color="933634"/>
            </w:tcBorders>
            <w:vAlign w:val="bottom"/>
            <w:hideMark/>
          </w:tcPr>
          <w:p w14:paraId="45AE78EA" w14:textId="6BC14135" w:rsidR="000E756D" w:rsidRPr="00373D08" w:rsidRDefault="000E756D" w:rsidP="000E756D">
            <w:pPr>
              <w:jc w:val="center"/>
              <w:rPr>
                <w:rFonts w:eastAsia="Times New Roman" w:cs="Times New Roman"/>
                <w:color w:val="000000"/>
                <w:sz w:val="16"/>
                <w:szCs w:val="16"/>
                <w:lang w:eastAsia="es-ES"/>
              </w:rPr>
            </w:pPr>
            <w:r>
              <w:rPr>
                <w:color w:val="000000"/>
                <w:sz w:val="16"/>
                <w:szCs w:val="16"/>
              </w:rPr>
              <w:t>3.691,50</w:t>
            </w:r>
          </w:p>
        </w:tc>
      </w:tr>
      <w:tr w:rsidR="000E756D" w:rsidRPr="00373D08" w14:paraId="40C12811"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25E844DE" w14:textId="1E9464F1"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Somontano</w:t>
            </w:r>
          </w:p>
        </w:tc>
        <w:tc>
          <w:tcPr>
            <w:tcW w:w="2791" w:type="dxa"/>
            <w:tcBorders>
              <w:top w:val="nil"/>
              <w:left w:val="nil"/>
              <w:bottom w:val="single" w:sz="8" w:space="0" w:color="622422"/>
              <w:right w:val="single" w:sz="8" w:space="0" w:color="933634"/>
            </w:tcBorders>
            <w:vAlign w:val="bottom"/>
            <w:hideMark/>
          </w:tcPr>
          <w:p w14:paraId="5AA6B869" w14:textId="50229F53" w:rsidR="000E756D" w:rsidRPr="00373D08" w:rsidRDefault="000E756D" w:rsidP="000E756D">
            <w:pPr>
              <w:jc w:val="center"/>
              <w:rPr>
                <w:rFonts w:eastAsia="Times New Roman" w:cs="Times New Roman"/>
                <w:color w:val="000000"/>
                <w:sz w:val="16"/>
                <w:szCs w:val="16"/>
                <w:lang w:eastAsia="es-ES"/>
              </w:rPr>
            </w:pPr>
            <w:r>
              <w:rPr>
                <w:color w:val="000000"/>
                <w:sz w:val="16"/>
                <w:szCs w:val="16"/>
              </w:rPr>
              <w:t>118.974,00</w:t>
            </w:r>
          </w:p>
        </w:tc>
        <w:tc>
          <w:tcPr>
            <w:tcW w:w="2264" w:type="dxa"/>
            <w:tcBorders>
              <w:top w:val="nil"/>
              <w:left w:val="nil"/>
              <w:bottom w:val="single" w:sz="8" w:space="0" w:color="622422"/>
              <w:right w:val="single" w:sz="8" w:space="0" w:color="933634"/>
            </w:tcBorders>
            <w:vAlign w:val="bottom"/>
            <w:hideMark/>
          </w:tcPr>
          <w:p w14:paraId="48FD8416" w14:textId="515CABD7" w:rsidR="000E756D" w:rsidRPr="00373D08" w:rsidRDefault="000E756D" w:rsidP="000E756D">
            <w:pPr>
              <w:jc w:val="center"/>
              <w:rPr>
                <w:rFonts w:eastAsia="Times New Roman" w:cs="Times New Roman"/>
                <w:color w:val="000000"/>
                <w:sz w:val="16"/>
                <w:szCs w:val="16"/>
                <w:lang w:eastAsia="es-ES"/>
              </w:rPr>
            </w:pPr>
            <w:r>
              <w:rPr>
                <w:color w:val="000000"/>
                <w:sz w:val="16"/>
                <w:szCs w:val="16"/>
              </w:rPr>
              <w:t>131.267,23</w:t>
            </w:r>
          </w:p>
        </w:tc>
      </w:tr>
      <w:tr w:rsidR="000E756D" w:rsidRPr="00373D08" w14:paraId="37DEF0B4" w14:textId="77777777" w:rsidTr="004D30D4">
        <w:trPr>
          <w:trHeight w:val="294"/>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4D2AF97A" w14:textId="6B425FE1"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Tacoronte-Acentejo</w:t>
            </w:r>
          </w:p>
        </w:tc>
        <w:tc>
          <w:tcPr>
            <w:tcW w:w="2791" w:type="dxa"/>
            <w:tcBorders>
              <w:top w:val="nil"/>
              <w:left w:val="nil"/>
              <w:bottom w:val="single" w:sz="8" w:space="0" w:color="622422"/>
              <w:right w:val="single" w:sz="8" w:space="0" w:color="933634"/>
            </w:tcBorders>
            <w:vAlign w:val="bottom"/>
            <w:hideMark/>
          </w:tcPr>
          <w:p w14:paraId="04B1AD58" w14:textId="0BCCC8F4" w:rsidR="000E756D" w:rsidRPr="00373D08" w:rsidRDefault="000E756D" w:rsidP="000E756D">
            <w:pPr>
              <w:jc w:val="center"/>
              <w:rPr>
                <w:rFonts w:eastAsia="Times New Roman" w:cs="Times New Roman"/>
                <w:color w:val="000000"/>
                <w:sz w:val="16"/>
                <w:szCs w:val="16"/>
                <w:lang w:eastAsia="es-ES"/>
              </w:rPr>
            </w:pPr>
            <w:r>
              <w:rPr>
                <w:color w:val="000000"/>
                <w:sz w:val="16"/>
                <w:szCs w:val="16"/>
              </w:rPr>
              <w:t>6.620,00</w:t>
            </w:r>
          </w:p>
        </w:tc>
        <w:tc>
          <w:tcPr>
            <w:tcW w:w="2264" w:type="dxa"/>
            <w:tcBorders>
              <w:top w:val="nil"/>
              <w:left w:val="nil"/>
              <w:bottom w:val="single" w:sz="8" w:space="0" w:color="622422"/>
              <w:right w:val="single" w:sz="8" w:space="0" w:color="933634"/>
            </w:tcBorders>
            <w:vAlign w:val="bottom"/>
            <w:hideMark/>
          </w:tcPr>
          <w:p w14:paraId="2F53AB4A" w14:textId="763E1B0D" w:rsidR="000E756D" w:rsidRPr="00373D08" w:rsidRDefault="000E756D" w:rsidP="000E756D">
            <w:pPr>
              <w:jc w:val="center"/>
              <w:rPr>
                <w:rFonts w:eastAsia="Times New Roman" w:cs="Times New Roman"/>
                <w:color w:val="000000"/>
                <w:sz w:val="16"/>
                <w:szCs w:val="16"/>
                <w:lang w:eastAsia="es-ES"/>
              </w:rPr>
            </w:pPr>
            <w:r>
              <w:rPr>
                <w:color w:val="000000"/>
                <w:sz w:val="16"/>
                <w:szCs w:val="16"/>
              </w:rPr>
              <w:t>5.603,05</w:t>
            </w:r>
          </w:p>
        </w:tc>
      </w:tr>
      <w:tr w:rsidR="000E756D" w:rsidRPr="00373D08" w14:paraId="704A28D6"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7EC4F36B" w14:textId="00B01707"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Tarragona</w:t>
            </w:r>
          </w:p>
        </w:tc>
        <w:tc>
          <w:tcPr>
            <w:tcW w:w="2791" w:type="dxa"/>
            <w:tcBorders>
              <w:top w:val="nil"/>
              <w:left w:val="nil"/>
              <w:bottom w:val="single" w:sz="8" w:space="0" w:color="622422"/>
              <w:right w:val="single" w:sz="8" w:space="0" w:color="933634"/>
            </w:tcBorders>
            <w:vAlign w:val="bottom"/>
            <w:hideMark/>
          </w:tcPr>
          <w:p w14:paraId="64BB3B64" w14:textId="7D59318C" w:rsidR="000E756D" w:rsidRPr="00373D08" w:rsidRDefault="000E756D" w:rsidP="000E756D">
            <w:pPr>
              <w:jc w:val="center"/>
              <w:rPr>
                <w:rFonts w:eastAsia="Times New Roman" w:cs="Times New Roman"/>
                <w:color w:val="000000"/>
                <w:sz w:val="16"/>
                <w:szCs w:val="16"/>
                <w:lang w:eastAsia="es-ES"/>
              </w:rPr>
            </w:pPr>
            <w:r>
              <w:rPr>
                <w:color w:val="000000"/>
                <w:sz w:val="16"/>
                <w:szCs w:val="16"/>
              </w:rPr>
              <w:t>5.668,00</w:t>
            </w:r>
          </w:p>
        </w:tc>
        <w:tc>
          <w:tcPr>
            <w:tcW w:w="2264" w:type="dxa"/>
            <w:tcBorders>
              <w:top w:val="nil"/>
              <w:left w:val="nil"/>
              <w:bottom w:val="single" w:sz="8" w:space="0" w:color="622422"/>
              <w:right w:val="single" w:sz="8" w:space="0" w:color="933634"/>
            </w:tcBorders>
            <w:vAlign w:val="bottom"/>
            <w:hideMark/>
          </w:tcPr>
          <w:p w14:paraId="7DE25E57" w14:textId="556AB925" w:rsidR="000E756D" w:rsidRPr="00373D08" w:rsidRDefault="000E756D" w:rsidP="000E756D">
            <w:pPr>
              <w:jc w:val="center"/>
              <w:rPr>
                <w:rFonts w:eastAsia="Times New Roman" w:cs="Times New Roman"/>
                <w:color w:val="000000"/>
                <w:sz w:val="16"/>
                <w:szCs w:val="16"/>
                <w:lang w:eastAsia="es-ES"/>
              </w:rPr>
            </w:pPr>
            <w:r>
              <w:rPr>
                <w:color w:val="000000"/>
                <w:sz w:val="16"/>
                <w:szCs w:val="16"/>
              </w:rPr>
              <w:t>4.850,55</w:t>
            </w:r>
          </w:p>
        </w:tc>
      </w:tr>
      <w:tr w:rsidR="000E756D" w:rsidRPr="00373D08" w14:paraId="7BF26CD2"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680D960C" w14:textId="2F0B5202"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Terra Alta</w:t>
            </w:r>
          </w:p>
        </w:tc>
        <w:tc>
          <w:tcPr>
            <w:tcW w:w="2791" w:type="dxa"/>
            <w:tcBorders>
              <w:top w:val="nil"/>
              <w:left w:val="nil"/>
              <w:bottom w:val="single" w:sz="8" w:space="0" w:color="622422"/>
              <w:right w:val="single" w:sz="8" w:space="0" w:color="933634"/>
            </w:tcBorders>
            <w:vAlign w:val="bottom"/>
            <w:hideMark/>
          </w:tcPr>
          <w:p w14:paraId="6C423162" w14:textId="124EFDDA" w:rsidR="000E756D" w:rsidRPr="00373D08" w:rsidRDefault="000E756D" w:rsidP="000E756D">
            <w:pPr>
              <w:jc w:val="center"/>
              <w:rPr>
                <w:rFonts w:eastAsia="Times New Roman" w:cs="Times New Roman"/>
                <w:color w:val="000000"/>
                <w:sz w:val="16"/>
                <w:szCs w:val="16"/>
                <w:lang w:eastAsia="es-ES"/>
              </w:rPr>
            </w:pPr>
            <w:r>
              <w:rPr>
                <w:color w:val="000000"/>
                <w:sz w:val="16"/>
                <w:szCs w:val="16"/>
              </w:rPr>
              <w:t>59.663,00</w:t>
            </w:r>
          </w:p>
        </w:tc>
        <w:tc>
          <w:tcPr>
            <w:tcW w:w="2264" w:type="dxa"/>
            <w:tcBorders>
              <w:top w:val="nil"/>
              <w:left w:val="nil"/>
              <w:bottom w:val="single" w:sz="8" w:space="0" w:color="622422"/>
              <w:right w:val="single" w:sz="8" w:space="0" w:color="933634"/>
            </w:tcBorders>
            <w:vAlign w:val="bottom"/>
            <w:hideMark/>
          </w:tcPr>
          <w:p w14:paraId="426D7370" w14:textId="2B2C9A1B" w:rsidR="000E756D" w:rsidRPr="00373D08" w:rsidRDefault="000E756D" w:rsidP="000E756D">
            <w:pPr>
              <w:jc w:val="center"/>
              <w:rPr>
                <w:rFonts w:eastAsia="Times New Roman" w:cs="Times New Roman"/>
                <w:color w:val="000000"/>
                <w:sz w:val="16"/>
                <w:szCs w:val="16"/>
                <w:lang w:eastAsia="es-ES"/>
              </w:rPr>
            </w:pPr>
            <w:r>
              <w:rPr>
                <w:color w:val="000000"/>
                <w:sz w:val="16"/>
                <w:szCs w:val="16"/>
              </w:rPr>
              <w:t>30.530,66</w:t>
            </w:r>
          </w:p>
        </w:tc>
      </w:tr>
      <w:tr w:rsidR="000E756D" w:rsidRPr="00373D08" w14:paraId="76439F14"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1E45AC07" w14:textId="57B66D7E"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Tierra del Vino de Zamora</w:t>
            </w:r>
          </w:p>
        </w:tc>
        <w:tc>
          <w:tcPr>
            <w:tcW w:w="2791" w:type="dxa"/>
            <w:tcBorders>
              <w:top w:val="nil"/>
              <w:left w:val="nil"/>
              <w:bottom w:val="single" w:sz="8" w:space="0" w:color="622422"/>
              <w:right w:val="single" w:sz="8" w:space="0" w:color="933634"/>
            </w:tcBorders>
            <w:vAlign w:val="bottom"/>
            <w:hideMark/>
          </w:tcPr>
          <w:p w14:paraId="71E54635" w14:textId="28EFF028" w:rsidR="000E756D" w:rsidRPr="00373D08" w:rsidRDefault="000E756D" w:rsidP="000E756D">
            <w:pPr>
              <w:jc w:val="center"/>
              <w:rPr>
                <w:rFonts w:eastAsia="Times New Roman" w:cs="Times New Roman"/>
                <w:color w:val="000000"/>
                <w:sz w:val="16"/>
                <w:szCs w:val="16"/>
                <w:lang w:eastAsia="es-ES"/>
              </w:rPr>
            </w:pPr>
            <w:r>
              <w:rPr>
                <w:color w:val="000000"/>
                <w:sz w:val="16"/>
                <w:szCs w:val="16"/>
              </w:rPr>
              <w:t>635,00</w:t>
            </w:r>
          </w:p>
        </w:tc>
        <w:tc>
          <w:tcPr>
            <w:tcW w:w="2264" w:type="dxa"/>
            <w:tcBorders>
              <w:top w:val="nil"/>
              <w:left w:val="nil"/>
              <w:bottom w:val="single" w:sz="8" w:space="0" w:color="622422"/>
              <w:right w:val="single" w:sz="8" w:space="0" w:color="933634"/>
            </w:tcBorders>
            <w:vAlign w:val="bottom"/>
            <w:hideMark/>
          </w:tcPr>
          <w:p w14:paraId="03C34BE7" w14:textId="1107EAB1" w:rsidR="000E756D" w:rsidRPr="00373D08" w:rsidRDefault="000E756D" w:rsidP="000E756D">
            <w:pPr>
              <w:jc w:val="center"/>
              <w:rPr>
                <w:rFonts w:eastAsia="Times New Roman" w:cs="Times New Roman"/>
                <w:color w:val="000000"/>
                <w:sz w:val="16"/>
                <w:szCs w:val="16"/>
                <w:lang w:eastAsia="es-ES"/>
              </w:rPr>
            </w:pPr>
            <w:r>
              <w:rPr>
                <w:color w:val="000000"/>
                <w:sz w:val="16"/>
                <w:szCs w:val="16"/>
              </w:rPr>
              <w:t>436,50</w:t>
            </w:r>
          </w:p>
        </w:tc>
      </w:tr>
      <w:tr w:rsidR="000E756D" w:rsidRPr="00373D08" w14:paraId="03678C43"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1B3AAB05" w14:textId="0A082962"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Toro</w:t>
            </w:r>
          </w:p>
        </w:tc>
        <w:tc>
          <w:tcPr>
            <w:tcW w:w="2791" w:type="dxa"/>
            <w:tcBorders>
              <w:top w:val="nil"/>
              <w:left w:val="nil"/>
              <w:bottom w:val="single" w:sz="8" w:space="0" w:color="622422"/>
              <w:right w:val="single" w:sz="8" w:space="0" w:color="933634"/>
            </w:tcBorders>
            <w:vAlign w:val="bottom"/>
            <w:hideMark/>
          </w:tcPr>
          <w:p w14:paraId="34BF8FE5" w14:textId="1B4E6B23" w:rsidR="000E756D" w:rsidRPr="00373D08" w:rsidRDefault="000E756D" w:rsidP="000E756D">
            <w:pPr>
              <w:jc w:val="center"/>
              <w:rPr>
                <w:rFonts w:eastAsia="Times New Roman" w:cs="Times New Roman"/>
                <w:color w:val="000000"/>
                <w:sz w:val="16"/>
                <w:szCs w:val="16"/>
                <w:lang w:eastAsia="es-ES"/>
              </w:rPr>
            </w:pPr>
            <w:r>
              <w:rPr>
                <w:color w:val="000000"/>
                <w:sz w:val="16"/>
                <w:szCs w:val="16"/>
              </w:rPr>
              <w:t>129.039,00</w:t>
            </w:r>
          </w:p>
        </w:tc>
        <w:tc>
          <w:tcPr>
            <w:tcW w:w="2264" w:type="dxa"/>
            <w:tcBorders>
              <w:top w:val="nil"/>
              <w:left w:val="nil"/>
              <w:bottom w:val="single" w:sz="8" w:space="0" w:color="622422"/>
              <w:right w:val="single" w:sz="8" w:space="0" w:color="933634"/>
            </w:tcBorders>
            <w:vAlign w:val="bottom"/>
            <w:hideMark/>
          </w:tcPr>
          <w:p w14:paraId="34001D0F" w14:textId="448C1CAE" w:rsidR="000E756D" w:rsidRPr="00373D08" w:rsidRDefault="000E756D" w:rsidP="000E756D">
            <w:pPr>
              <w:jc w:val="center"/>
              <w:rPr>
                <w:rFonts w:eastAsia="Times New Roman" w:cs="Times New Roman"/>
                <w:color w:val="000000"/>
                <w:sz w:val="16"/>
                <w:szCs w:val="16"/>
                <w:lang w:eastAsia="es-ES"/>
              </w:rPr>
            </w:pPr>
            <w:r>
              <w:rPr>
                <w:color w:val="000000"/>
                <w:sz w:val="16"/>
                <w:szCs w:val="16"/>
              </w:rPr>
              <w:t>151.876,22</w:t>
            </w:r>
          </w:p>
        </w:tc>
      </w:tr>
      <w:tr w:rsidR="000E756D" w:rsidRPr="00373D08" w14:paraId="5BC43CA0"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367CA894" w14:textId="0558D6CD"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Uclés</w:t>
            </w:r>
          </w:p>
        </w:tc>
        <w:tc>
          <w:tcPr>
            <w:tcW w:w="2791" w:type="dxa"/>
            <w:tcBorders>
              <w:top w:val="nil"/>
              <w:left w:val="nil"/>
              <w:bottom w:val="single" w:sz="8" w:space="0" w:color="622422"/>
              <w:right w:val="single" w:sz="8" w:space="0" w:color="933634"/>
            </w:tcBorders>
            <w:vAlign w:val="bottom"/>
            <w:hideMark/>
          </w:tcPr>
          <w:p w14:paraId="675BFF1E" w14:textId="66E38FD3" w:rsidR="000E756D" w:rsidRPr="00373D08" w:rsidRDefault="000E756D" w:rsidP="000E756D">
            <w:pPr>
              <w:jc w:val="center"/>
              <w:rPr>
                <w:rFonts w:eastAsia="Times New Roman" w:cs="Times New Roman"/>
                <w:color w:val="000000"/>
                <w:sz w:val="16"/>
                <w:szCs w:val="16"/>
                <w:lang w:eastAsia="es-ES"/>
              </w:rPr>
            </w:pPr>
            <w:r>
              <w:rPr>
                <w:color w:val="000000"/>
                <w:sz w:val="16"/>
                <w:szCs w:val="16"/>
              </w:rPr>
              <w:t>44.755,00</w:t>
            </w:r>
          </w:p>
        </w:tc>
        <w:tc>
          <w:tcPr>
            <w:tcW w:w="2264" w:type="dxa"/>
            <w:tcBorders>
              <w:top w:val="nil"/>
              <w:left w:val="nil"/>
              <w:bottom w:val="single" w:sz="8" w:space="0" w:color="622422"/>
              <w:right w:val="single" w:sz="8" w:space="0" w:color="933634"/>
            </w:tcBorders>
            <w:vAlign w:val="bottom"/>
            <w:hideMark/>
          </w:tcPr>
          <w:p w14:paraId="4F571B6E" w14:textId="0E8F0FDD" w:rsidR="000E756D" w:rsidRPr="00373D08" w:rsidRDefault="000E756D" w:rsidP="000E756D">
            <w:pPr>
              <w:jc w:val="center"/>
              <w:rPr>
                <w:rFonts w:eastAsia="Times New Roman" w:cs="Times New Roman"/>
                <w:color w:val="000000"/>
                <w:sz w:val="16"/>
                <w:szCs w:val="16"/>
                <w:lang w:eastAsia="es-ES"/>
              </w:rPr>
            </w:pPr>
            <w:r>
              <w:rPr>
                <w:color w:val="000000"/>
                <w:sz w:val="16"/>
                <w:szCs w:val="16"/>
              </w:rPr>
              <w:t>26.704,38</w:t>
            </w:r>
          </w:p>
        </w:tc>
      </w:tr>
      <w:tr w:rsidR="000E756D" w:rsidRPr="00373D08" w14:paraId="6A305C66"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1256B506" w14:textId="5C7AB943"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Urueña</w:t>
            </w:r>
          </w:p>
        </w:tc>
        <w:tc>
          <w:tcPr>
            <w:tcW w:w="2791" w:type="dxa"/>
            <w:tcBorders>
              <w:top w:val="nil"/>
              <w:left w:val="nil"/>
              <w:bottom w:val="single" w:sz="8" w:space="0" w:color="622422"/>
              <w:right w:val="single" w:sz="8" w:space="0" w:color="933634"/>
            </w:tcBorders>
            <w:vAlign w:val="bottom"/>
            <w:hideMark/>
          </w:tcPr>
          <w:p w14:paraId="236B5410" w14:textId="044F091F" w:rsidR="000E756D" w:rsidRPr="00373D08" w:rsidRDefault="000E756D" w:rsidP="000E756D">
            <w:pPr>
              <w:jc w:val="center"/>
              <w:rPr>
                <w:rFonts w:eastAsia="Times New Roman" w:cs="Times New Roman"/>
                <w:color w:val="000000"/>
                <w:sz w:val="16"/>
                <w:szCs w:val="16"/>
                <w:lang w:eastAsia="es-ES"/>
              </w:rPr>
            </w:pPr>
            <w:r>
              <w:rPr>
                <w:color w:val="000000"/>
                <w:sz w:val="16"/>
                <w:szCs w:val="16"/>
              </w:rPr>
              <w:t>298,00</w:t>
            </w:r>
          </w:p>
        </w:tc>
        <w:tc>
          <w:tcPr>
            <w:tcW w:w="2264" w:type="dxa"/>
            <w:tcBorders>
              <w:top w:val="nil"/>
              <w:left w:val="nil"/>
              <w:bottom w:val="single" w:sz="8" w:space="0" w:color="622422"/>
              <w:right w:val="single" w:sz="8" w:space="0" w:color="933634"/>
            </w:tcBorders>
            <w:vAlign w:val="bottom"/>
            <w:hideMark/>
          </w:tcPr>
          <w:p w14:paraId="6784BC15" w14:textId="750E3AC7" w:rsidR="000E756D" w:rsidRPr="00373D08" w:rsidRDefault="000E756D" w:rsidP="000E756D">
            <w:pPr>
              <w:jc w:val="center"/>
              <w:rPr>
                <w:rFonts w:eastAsia="Times New Roman" w:cs="Times New Roman"/>
                <w:color w:val="000000"/>
                <w:sz w:val="16"/>
                <w:szCs w:val="16"/>
                <w:lang w:eastAsia="es-ES"/>
              </w:rPr>
            </w:pPr>
            <w:r>
              <w:rPr>
                <w:color w:val="000000"/>
                <w:sz w:val="16"/>
                <w:szCs w:val="16"/>
              </w:rPr>
              <w:t>387,00</w:t>
            </w:r>
          </w:p>
        </w:tc>
      </w:tr>
      <w:tr w:rsidR="000E756D" w:rsidRPr="00373D08" w14:paraId="051D5510"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5C55AF09" w14:textId="173AFF3B"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Utiel-Requena</w:t>
            </w:r>
          </w:p>
        </w:tc>
        <w:tc>
          <w:tcPr>
            <w:tcW w:w="2791" w:type="dxa"/>
            <w:tcBorders>
              <w:top w:val="nil"/>
              <w:left w:val="nil"/>
              <w:bottom w:val="single" w:sz="8" w:space="0" w:color="622422"/>
              <w:right w:val="single" w:sz="8" w:space="0" w:color="933634"/>
            </w:tcBorders>
            <w:vAlign w:val="bottom"/>
            <w:hideMark/>
          </w:tcPr>
          <w:p w14:paraId="5E28E162" w14:textId="04C36348" w:rsidR="000E756D" w:rsidRPr="00373D08" w:rsidRDefault="000E756D" w:rsidP="000E756D">
            <w:pPr>
              <w:jc w:val="center"/>
              <w:rPr>
                <w:rFonts w:eastAsia="Times New Roman" w:cs="Times New Roman"/>
                <w:color w:val="000000"/>
                <w:sz w:val="16"/>
                <w:szCs w:val="16"/>
                <w:lang w:eastAsia="es-ES"/>
              </w:rPr>
            </w:pPr>
            <w:r>
              <w:rPr>
                <w:color w:val="000000"/>
                <w:sz w:val="16"/>
                <w:szCs w:val="16"/>
              </w:rPr>
              <w:t>386.311,00</w:t>
            </w:r>
          </w:p>
        </w:tc>
        <w:tc>
          <w:tcPr>
            <w:tcW w:w="2264" w:type="dxa"/>
            <w:tcBorders>
              <w:top w:val="nil"/>
              <w:left w:val="nil"/>
              <w:bottom w:val="single" w:sz="8" w:space="0" w:color="622422"/>
              <w:right w:val="single" w:sz="8" w:space="0" w:color="933634"/>
            </w:tcBorders>
            <w:vAlign w:val="bottom"/>
            <w:hideMark/>
          </w:tcPr>
          <w:p w14:paraId="615B42C4" w14:textId="4BCF0499" w:rsidR="000E756D" w:rsidRPr="00373D08" w:rsidRDefault="000E756D" w:rsidP="000E756D">
            <w:pPr>
              <w:jc w:val="center"/>
              <w:rPr>
                <w:rFonts w:eastAsia="Times New Roman" w:cs="Times New Roman"/>
                <w:color w:val="000000"/>
                <w:sz w:val="16"/>
                <w:szCs w:val="16"/>
                <w:lang w:eastAsia="es-ES"/>
              </w:rPr>
            </w:pPr>
            <w:r>
              <w:rPr>
                <w:color w:val="000000"/>
                <w:sz w:val="16"/>
                <w:szCs w:val="16"/>
              </w:rPr>
              <w:t>269.710,00</w:t>
            </w:r>
          </w:p>
        </w:tc>
      </w:tr>
      <w:tr w:rsidR="000E756D" w:rsidRPr="00373D08" w14:paraId="3CD25934"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515503F4" w14:textId="30731C8F"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Valdeorras</w:t>
            </w:r>
          </w:p>
        </w:tc>
        <w:tc>
          <w:tcPr>
            <w:tcW w:w="2791" w:type="dxa"/>
            <w:tcBorders>
              <w:top w:val="nil"/>
              <w:left w:val="nil"/>
              <w:bottom w:val="single" w:sz="8" w:space="0" w:color="622422"/>
              <w:right w:val="single" w:sz="8" w:space="0" w:color="933634"/>
            </w:tcBorders>
            <w:vAlign w:val="bottom"/>
            <w:hideMark/>
          </w:tcPr>
          <w:p w14:paraId="458589DF" w14:textId="1ECE0847" w:rsidR="000E756D" w:rsidRPr="00373D08" w:rsidRDefault="000E756D" w:rsidP="000E756D">
            <w:pPr>
              <w:jc w:val="center"/>
              <w:rPr>
                <w:rFonts w:eastAsia="Times New Roman" w:cs="Times New Roman"/>
                <w:color w:val="000000"/>
                <w:sz w:val="16"/>
                <w:szCs w:val="16"/>
                <w:lang w:eastAsia="es-ES"/>
              </w:rPr>
            </w:pPr>
            <w:r>
              <w:rPr>
                <w:color w:val="000000"/>
                <w:sz w:val="16"/>
                <w:szCs w:val="16"/>
              </w:rPr>
              <w:t>48.489,00</w:t>
            </w:r>
          </w:p>
        </w:tc>
        <w:tc>
          <w:tcPr>
            <w:tcW w:w="2264" w:type="dxa"/>
            <w:tcBorders>
              <w:top w:val="nil"/>
              <w:left w:val="nil"/>
              <w:bottom w:val="single" w:sz="8" w:space="0" w:color="622422"/>
              <w:right w:val="single" w:sz="8" w:space="0" w:color="933634"/>
            </w:tcBorders>
            <w:vAlign w:val="bottom"/>
            <w:hideMark/>
          </w:tcPr>
          <w:p w14:paraId="2F070EDF" w14:textId="30E540AD" w:rsidR="000E756D" w:rsidRPr="00373D08" w:rsidRDefault="000E756D" w:rsidP="000E756D">
            <w:pPr>
              <w:jc w:val="center"/>
              <w:rPr>
                <w:rFonts w:eastAsia="Times New Roman" w:cs="Times New Roman"/>
                <w:color w:val="000000"/>
                <w:sz w:val="16"/>
                <w:szCs w:val="16"/>
                <w:lang w:eastAsia="es-ES"/>
              </w:rPr>
            </w:pPr>
            <w:r>
              <w:rPr>
                <w:color w:val="000000"/>
                <w:sz w:val="16"/>
                <w:szCs w:val="16"/>
              </w:rPr>
              <w:t>50.109,52</w:t>
            </w:r>
          </w:p>
        </w:tc>
      </w:tr>
      <w:tr w:rsidR="000E756D" w:rsidRPr="00373D08" w14:paraId="110E8E81"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6CB4F1B6" w14:textId="773B9DCB"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Valdepeñas</w:t>
            </w:r>
          </w:p>
        </w:tc>
        <w:tc>
          <w:tcPr>
            <w:tcW w:w="2791" w:type="dxa"/>
            <w:tcBorders>
              <w:top w:val="nil"/>
              <w:left w:val="nil"/>
              <w:bottom w:val="single" w:sz="8" w:space="0" w:color="622422"/>
              <w:right w:val="single" w:sz="8" w:space="0" w:color="933634"/>
            </w:tcBorders>
            <w:vAlign w:val="bottom"/>
            <w:hideMark/>
          </w:tcPr>
          <w:p w14:paraId="74A9BA71" w14:textId="195FB379" w:rsidR="000E756D" w:rsidRPr="00373D08" w:rsidRDefault="000E756D" w:rsidP="000E756D">
            <w:pPr>
              <w:jc w:val="center"/>
              <w:rPr>
                <w:rFonts w:eastAsia="Times New Roman" w:cs="Times New Roman"/>
                <w:color w:val="000000"/>
                <w:sz w:val="16"/>
                <w:szCs w:val="16"/>
                <w:lang w:eastAsia="es-ES"/>
              </w:rPr>
            </w:pPr>
            <w:r>
              <w:rPr>
                <w:color w:val="000000"/>
                <w:sz w:val="16"/>
                <w:szCs w:val="16"/>
              </w:rPr>
              <w:t>312.652,00</w:t>
            </w:r>
          </w:p>
        </w:tc>
        <w:tc>
          <w:tcPr>
            <w:tcW w:w="2264" w:type="dxa"/>
            <w:tcBorders>
              <w:top w:val="nil"/>
              <w:left w:val="nil"/>
              <w:bottom w:val="single" w:sz="8" w:space="0" w:color="622422"/>
              <w:right w:val="single" w:sz="8" w:space="0" w:color="933634"/>
            </w:tcBorders>
            <w:vAlign w:val="bottom"/>
            <w:hideMark/>
          </w:tcPr>
          <w:p w14:paraId="2E626D79" w14:textId="29983BBB" w:rsidR="000E756D" w:rsidRPr="00373D08" w:rsidRDefault="000E756D" w:rsidP="000E756D">
            <w:pPr>
              <w:jc w:val="center"/>
              <w:rPr>
                <w:rFonts w:eastAsia="Times New Roman" w:cs="Times New Roman"/>
                <w:color w:val="000000"/>
                <w:sz w:val="16"/>
                <w:szCs w:val="16"/>
                <w:lang w:eastAsia="es-ES"/>
              </w:rPr>
            </w:pPr>
            <w:r>
              <w:rPr>
                <w:color w:val="000000"/>
                <w:sz w:val="16"/>
                <w:szCs w:val="16"/>
              </w:rPr>
              <w:t>263.698,54</w:t>
            </w:r>
          </w:p>
        </w:tc>
      </w:tr>
      <w:tr w:rsidR="000E756D" w:rsidRPr="00373D08" w14:paraId="5DD6121E" w14:textId="77777777" w:rsidTr="004D30D4">
        <w:trPr>
          <w:trHeight w:val="253"/>
        </w:trPr>
        <w:tc>
          <w:tcPr>
            <w:tcW w:w="3603" w:type="dxa"/>
            <w:tcBorders>
              <w:top w:val="nil"/>
              <w:left w:val="single" w:sz="8" w:space="0" w:color="933634"/>
              <w:bottom w:val="single" w:sz="8" w:space="0" w:color="622422"/>
              <w:right w:val="single" w:sz="8" w:space="0" w:color="933634"/>
            </w:tcBorders>
            <w:shd w:val="clear" w:color="000000" w:fill="F1DDDC"/>
            <w:vAlign w:val="bottom"/>
            <w:hideMark/>
          </w:tcPr>
          <w:p w14:paraId="767DB2A4" w14:textId="2E42EF07"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Valencia</w:t>
            </w:r>
          </w:p>
        </w:tc>
        <w:tc>
          <w:tcPr>
            <w:tcW w:w="2791" w:type="dxa"/>
            <w:tcBorders>
              <w:top w:val="nil"/>
              <w:left w:val="nil"/>
              <w:bottom w:val="single" w:sz="8" w:space="0" w:color="622422"/>
              <w:right w:val="single" w:sz="8" w:space="0" w:color="933634"/>
            </w:tcBorders>
            <w:vAlign w:val="bottom"/>
            <w:hideMark/>
          </w:tcPr>
          <w:p w14:paraId="4F3B3E3B" w14:textId="17FF9876" w:rsidR="000E756D" w:rsidRPr="00373D08" w:rsidRDefault="000E756D" w:rsidP="000E756D">
            <w:pPr>
              <w:jc w:val="center"/>
              <w:rPr>
                <w:rFonts w:eastAsia="Times New Roman" w:cs="Times New Roman"/>
                <w:color w:val="000000"/>
                <w:sz w:val="16"/>
                <w:szCs w:val="16"/>
                <w:lang w:eastAsia="es-ES"/>
              </w:rPr>
            </w:pPr>
            <w:r>
              <w:rPr>
                <w:color w:val="000000"/>
                <w:sz w:val="16"/>
                <w:szCs w:val="16"/>
              </w:rPr>
              <w:t>146.222,00</w:t>
            </w:r>
          </w:p>
        </w:tc>
        <w:tc>
          <w:tcPr>
            <w:tcW w:w="2264" w:type="dxa"/>
            <w:tcBorders>
              <w:top w:val="nil"/>
              <w:left w:val="nil"/>
              <w:bottom w:val="single" w:sz="8" w:space="0" w:color="622422"/>
              <w:right w:val="single" w:sz="8" w:space="0" w:color="933634"/>
            </w:tcBorders>
            <w:vAlign w:val="bottom"/>
            <w:hideMark/>
          </w:tcPr>
          <w:p w14:paraId="2ECF32A1" w14:textId="6E0E2BAD" w:rsidR="000E756D" w:rsidRPr="00373D08" w:rsidRDefault="000E756D" w:rsidP="000E756D">
            <w:pPr>
              <w:jc w:val="center"/>
              <w:rPr>
                <w:rFonts w:eastAsia="Times New Roman" w:cs="Times New Roman"/>
                <w:color w:val="000000"/>
                <w:sz w:val="16"/>
                <w:szCs w:val="16"/>
                <w:lang w:eastAsia="es-ES"/>
              </w:rPr>
            </w:pPr>
            <w:r>
              <w:rPr>
                <w:color w:val="000000"/>
                <w:sz w:val="16"/>
                <w:szCs w:val="16"/>
              </w:rPr>
              <w:t>204.867,00</w:t>
            </w:r>
          </w:p>
        </w:tc>
      </w:tr>
      <w:tr w:rsidR="000E756D" w:rsidRPr="00373D08" w14:paraId="2E9F145A" w14:textId="77777777" w:rsidTr="004D30D4">
        <w:trPr>
          <w:trHeight w:val="253"/>
        </w:trPr>
        <w:tc>
          <w:tcPr>
            <w:tcW w:w="3603" w:type="dxa"/>
            <w:tcBorders>
              <w:top w:val="nil"/>
              <w:left w:val="single" w:sz="8" w:space="0" w:color="933634"/>
              <w:bottom w:val="single" w:sz="8" w:space="0" w:color="933634"/>
              <w:right w:val="single" w:sz="8" w:space="0" w:color="933634"/>
            </w:tcBorders>
            <w:shd w:val="clear" w:color="000000" w:fill="F1DDDC"/>
            <w:vAlign w:val="bottom"/>
            <w:hideMark/>
          </w:tcPr>
          <w:p w14:paraId="7881FB9C" w14:textId="0B2D6EB8"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Valle de Güímar</w:t>
            </w:r>
          </w:p>
        </w:tc>
        <w:tc>
          <w:tcPr>
            <w:tcW w:w="2791" w:type="dxa"/>
            <w:tcBorders>
              <w:top w:val="nil"/>
              <w:left w:val="nil"/>
              <w:bottom w:val="single" w:sz="8" w:space="0" w:color="933634"/>
              <w:right w:val="single" w:sz="8" w:space="0" w:color="933634"/>
            </w:tcBorders>
            <w:vAlign w:val="bottom"/>
            <w:hideMark/>
          </w:tcPr>
          <w:p w14:paraId="2D9E9366" w14:textId="3211CE20" w:rsidR="000E756D" w:rsidRPr="00373D08" w:rsidRDefault="000E756D" w:rsidP="000E756D">
            <w:pPr>
              <w:jc w:val="center"/>
              <w:rPr>
                <w:rFonts w:eastAsia="Times New Roman" w:cs="Times New Roman"/>
                <w:color w:val="000000"/>
                <w:sz w:val="16"/>
                <w:szCs w:val="16"/>
                <w:lang w:eastAsia="es-ES"/>
              </w:rPr>
            </w:pPr>
            <w:r>
              <w:rPr>
                <w:color w:val="000000"/>
                <w:sz w:val="16"/>
                <w:szCs w:val="16"/>
              </w:rPr>
              <w:t>2.285,00</w:t>
            </w:r>
          </w:p>
        </w:tc>
        <w:tc>
          <w:tcPr>
            <w:tcW w:w="2264" w:type="dxa"/>
            <w:tcBorders>
              <w:top w:val="nil"/>
              <w:left w:val="nil"/>
              <w:bottom w:val="single" w:sz="8" w:space="0" w:color="622422"/>
              <w:right w:val="single" w:sz="8" w:space="0" w:color="933634"/>
            </w:tcBorders>
            <w:vAlign w:val="bottom"/>
            <w:hideMark/>
          </w:tcPr>
          <w:p w14:paraId="3789701F" w14:textId="33F70E59" w:rsidR="000E756D" w:rsidRPr="00373D08" w:rsidRDefault="000E756D" w:rsidP="000E756D">
            <w:pPr>
              <w:jc w:val="center"/>
              <w:rPr>
                <w:rFonts w:eastAsia="Times New Roman" w:cs="Times New Roman"/>
                <w:color w:val="000000"/>
                <w:sz w:val="16"/>
                <w:szCs w:val="16"/>
                <w:lang w:eastAsia="es-ES"/>
              </w:rPr>
            </w:pPr>
            <w:r>
              <w:rPr>
                <w:color w:val="000000"/>
                <w:sz w:val="16"/>
                <w:szCs w:val="16"/>
              </w:rPr>
              <w:t>1.682,08</w:t>
            </w:r>
          </w:p>
        </w:tc>
      </w:tr>
      <w:tr w:rsidR="000E756D" w:rsidRPr="00373D08" w14:paraId="5E30E231" w14:textId="77777777" w:rsidTr="004D30D4">
        <w:trPr>
          <w:trHeight w:val="253"/>
        </w:trPr>
        <w:tc>
          <w:tcPr>
            <w:tcW w:w="3603" w:type="dxa"/>
            <w:tcBorders>
              <w:top w:val="nil"/>
              <w:left w:val="single" w:sz="8" w:space="0" w:color="933634"/>
              <w:bottom w:val="single" w:sz="8" w:space="0" w:color="933634"/>
              <w:right w:val="single" w:sz="8" w:space="0" w:color="933634"/>
            </w:tcBorders>
            <w:shd w:val="clear" w:color="000000" w:fill="F1DDDC"/>
            <w:vAlign w:val="bottom"/>
            <w:hideMark/>
          </w:tcPr>
          <w:p w14:paraId="27DC984A" w14:textId="57AC3431"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Valle de la Orotava</w:t>
            </w:r>
          </w:p>
        </w:tc>
        <w:tc>
          <w:tcPr>
            <w:tcW w:w="2791" w:type="dxa"/>
            <w:tcBorders>
              <w:top w:val="nil"/>
              <w:left w:val="nil"/>
              <w:bottom w:val="single" w:sz="8" w:space="0" w:color="933634"/>
              <w:right w:val="single" w:sz="8" w:space="0" w:color="933634"/>
            </w:tcBorders>
            <w:vAlign w:val="bottom"/>
            <w:hideMark/>
          </w:tcPr>
          <w:p w14:paraId="54CB0F52" w14:textId="76F64678" w:rsidR="000E756D" w:rsidRPr="00373D08" w:rsidRDefault="000E756D" w:rsidP="000E756D">
            <w:pPr>
              <w:jc w:val="center"/>
              <w:rPr>
                <w:rFonts w:eastAsia="Times New Roman" w:cs="Times New Roman"/>
                <w:color w:val="000000"/>
                <w:sz w:val="16"/>
                <w:szCs w:val="16"/>
                <w:lang w:eastAsia="es-ES"/>
              </w:rPr>
            </w:pPr>
            <w:r>
              <w:rPr>
                <w:color w:val="000000"/>
                <w:sz w:val="16"/>
                <w:szCs w:val="16"/>
              </w:rPr>
              <w:t>1.716,00</w:t>
            </w:r>
          </w:p>
        </w:tc>
        <w:tc>
          <w:tcPr>
            <w:tcW w:w="2264" w:type="dxa"/>
            <w:tcBorders>
              <w:top w:val="nil"/>
              <w:left w:val="nil"/>
              <w:bottom w:val="single" w:sz="8" w:space="0" w:color="622422"/>
              <w:right w:val="single" w:sz="8" w:space="0" w:color="933634"/>
            </w:tcBorders>
            <w:vAlign w:val="bottom"/>
            <w:hideMark/>
          </w:tcPr>
          <w:p w14:paraId="0D179EB9" w14:textId="01019123" w:rsidR="000E756D" w:rsidRPr="00373D08" w:rsidRDefault="000E756D" w:rsidP="000E756D">
            <w:pPr>
              <w:jc w:val="center"/>
              <w:rPr>
                <w:rFonts w:eastAsia="Times New Roman" w:cs="Times New Roman"/>
                <w:color w:val="000000"/>
                <w:sz w:val="16"/>
                <w:szCs w:val="16"/>
                <w:lang w:eastAsia="es-ES"/>
              </w:rPr>
            </w:pPr>
            <w:r>
              <w:rPr>
                <w:color w:val="000000"/>
                <w:sz w:val="16"/>
                <w:szCs w:val="16"/>
              </w:rPr>
              <w:t>1.522,36</w:t>
            </w:r>
          </w:p>
        </w:tc>
      </w:tr>
      <w:tr w:rsidR="000E756D" w:rsidRPr="00373D08" w14:paraId="1C62DDF4" w14:textId="77777777" w:rsidTr="004D30D4">
        <w:trPr>
          <w:trHeight w:val="253"/>
        </w:trPr>
        <w:tc>
          <w:tcPr>
            <w:tcW w:w="3603" w:type="dxa"/>
            <w:tcBorders>
              <w:top w:val="nil"/>
              <w:left w:val="single" w:sz="8" w:space="0" w:color="933634"/>
              <w:bottom w:val="single" w:sz="8" w:space="0" w:color="933634"/>
              <w:right w:val="single" w:sz="8" w:space="0" w:color="933634"/>
            </w:tcBorders>
            <w:shd w:val="clear" w:color="000000" w:fill="F1DDDC"/>
            <w:vAlign w:val="bottom"/>
            <w:hideMark/>
          </w:tcPr>
          <w:p w14:paraId="14625A7B" w14:textId="3540276A"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Vallegarcía</w:t>
            </w:r>
            <w:proofErr w:type="spellEnd"/>
          </w:p>
        </w:tc>
        <w:tc>
          <w:tcPr>
            <w:tcW w:w="2791" w:type="dxa"/>
            <w:tcBorders>
              <w:top w:val="nil"/>
              <w:left w:val="nil"/>
              <w:bottom w:val="single" w:sz="8" w:space="0" w:color="933634"/>
              <w:right w:val="single" w:sz="8" w:space="0" w:color="933634"/>
            </w:tcBorders>
            <w:vAlign w:val="bottom"/>
            <w:hideMark/>
          </w:tcPr>
          <w:p w14:paraId="1C35CAA5" w14:textId="3C0F0980" w:rsidR="000E756D" w:rsidRPr="00373D08" w:rsidRDefault="000E756D" w:rsidP="000E756D">
            <w:pPr>
              <w:jc w:val="center"/>
              <w:rPr>
                <w:rFonts w:eastAsia="Times New Roman" w:cs="Times New Roman"/>
                <w:color w:val="000000"/>
                <w:sz w:val="16"/>
                <w:szCs w:val="16"/>
                <w:lang w:eastAsia="es-ES"/>
              </w:rPr>
            </w:pPr>
            <w:r>
              <w:rPr>
                <w:color w:val="000000"/>
                <w:sz w:val="16"/>
                <w:szCs w:val="16"/>
              </w:rPr>
              <w:t>1.160,00</w:t>
            </w:r>
          </w:p>
        </w:tc>
        <w:tc>
          <w:tcPr>
            <w:tcW w:w="2264" w:type="dxa"/>
            <w:tcBorders>
              <w:top w:val="nil"/>
              <w:left w:val="nil"/>
              <w:bottom w:val="single" w:sz="8" w:space="0" w:color="622422"/>
              <w:right w:val="single" w:sz="8" w:space="0" w:color="933634"/>
            </w:tcBorders>
            <w:vAlign w:val="bottom"/>
            <w:hideMark/>
          </w:tcPr>
          <w:p w14:paraId="56ABEAFD" w14:textId="2E531055" w:rsidR="000E756D" w:rsidRPr="00373D08" w:rsidRDefault="000E756D" w:rsidP="000E756D">
            <w:pPr>
              <w:jc w:val="center"/>
              <w:rPr>
                <w:rFonts w:eastAsia="Times New Roman" w:cs="Times New Roman"/>
                <w:color w:val="000000"/>
                <w:sz w:val="16"/>
                <w:szCs w:val="16"/>
                <w:lang w:eastAsia="es-ES"/>
              </w:rPr>
            </w:pPr>
            <w:r>
              <w:rPr>
                <w:color w:val="000000"/>
                <w:sz w:val="16"/>
                <w:szCs w:val="16"/>
              </w:rPr>
              <w:t>438,00</w:t>
            </w:r>
          </w:p>
        </w:tc>
      </w:tr>
      <w:tr w:rsidR="000E756D" w:rsidRPr="00373D08" w14:paraId="1AE68E67" w14:textId="77777777" w:rsidTr="004D30D4">
        <w:trPr>
          <w:trHeight w:val="253"/>
        </w:trPr>
        <w:tc>
          <w:tcPr>
            <w:tcW w:w="3603" w:type="dxa"/>
            <w:tcBorders>
              <w:top w:val="nil"/>
              <w:left w:val="single" w:sz="8" w:space="0" w:color="933634"/>
              <w:bottom w:val="single" w:sz="8" w:space="0" w:color="933634"/>
              <w:right w:val="single" w:sz="8" w:space="0" w:color="933634"/>
            </w:tcBorders>
            <w:shd w:val="clear" w:color="000000" w:fill="F1DDDC"/>
            <w:vAlign w:val="bottom"/>
          </w:tcPr>
          <w:p w14:paraId="747F93E8" w14:textId="7934E59F"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Valles de Benavente</w:t>
            </w:r>
          </w:p>
        </w:tc>
        <w:tc>
          <w:tcPr>
            <w:tcW w:w="2791" w:type="dxa"/>
            <w:tcBorders>
              <w:top w:val="nil"/>
              <w:left w:val="nil"/>
              <w:bottom w:val="single" w:sz="8" w:space="0" w:color="933634"/>
              <w:right w:val="single" w:sz="8" w:space="0" w:color="933634"/>
            </w:tcBorders>
            <w:vAlign w:val="bottom"/>
          </w:tcPr>
          <w:p w14:paraId="5D5A3419" w14:textId="43A66478" w:rsidR="000E756D" w:rsidRPr="00373D08" w:rsidRDefault="000E756D" w:rsidP="000E756D">
            <w:pPr>
              <w:jc w:val="center"/>
              <w:rPr>
                <w:rFonts w:eastAsia="Times New Roman" w:cs="Times New Roman"/>
                <w:color w:val="000000"/>
                <w:sz w:val="16"/>
                <w:szCs w:val="16"/>
                <w:lang w:eastAsia="es-ES"/>
              </w:rPr>
            </w:pPr>
            <w:r>
              <w:rPr>
                <w:color w:val="000000"/>
                <w:sz w:val="16"/>
                <w:szCs w:val="16"/>
              </w:rPr>
              <w:t>2.544,00</w:t>
            </w:r>
          </w:p>
        </w:tc>
        <w:tc>
          <w:tcPr>
            <w:tcW w:w="2264" w:type="dxa"/>
            <w:tcBorders>
              <w:top w:val="nil"/>
              <w:left w:val="nil"/>
              <w:bottom w:val="single" w:sz="8" w:space="0" w:color="622422"/>
              <w:right w:val="single" w:sz="8" w:space="0" w:color="933634"/>
            </w:tcBorders>
            <w:vAlign w:val="bottom"/>
          </w:tcPr>
          <w:p w14:paraId="688D96FE" w14:textId="61693665" w:rsidR="000E756D" w:rsidRPr="00373D08" w:rsidRDefault="000E756D" w:rsidP="000E756D">
            <w:pPr>
              <w:jc w:val="center"/>
              <w:rPr>
                <w:rFonts w:eastAsia="Times New Roman" w:cs="Times New Roman"/>
                <w:color w:val="000000"/>
                <w:sz w:val="16"/>
                <w:szCs w:val="16"/>
                <w:lang w:eastAsia="es-ES"/>
              </w:rPr>
            </w:pPr>
            <w:r>
              <w:rPr>
                <w:color w:val="000000"/>
                <w:sz w:val="16"/>
                <w:szCs w:val="16"/>
              </w:rPr>
              <w:t>1.792,96</w:t>
            </w:r>
          </w:p>
        </w:tc>
      </w:tr>
      <w:tr w:rsidR="000E756D" w:rsidRPr="00373D08" w14:paraId="6316988F" w14:textId="77777777" w:rsidTr="004D30D4">
        <w:trPr>
          <w:trHeight w:val="253"/>
        </w:trPr>
        <w:tc>
          <w:tcPr>
            <w:tcW w:w="3603" w:type="dxa"/>
            <w:tcBorders>
              <w:top w:val="nil"/>
              <w:left w:val="single" w:sz="8" w:space="0" w:color="933634"/>
              <w:bottom w:val="single" w:sz="8" w:space="0" w:color="933634"/>
              <w:right w:val="single" w:sz="8" w:space="0" w:color="933634"/>
            </w:tcBorders>
            <w:shd w:val="clear" w:color="000000" w:fill="F1DDDC"/>
            <w:vAlign w:val="bottom"/>
          </w:tcPr>
          <w:p w14:paraId="1256D077" w14:textId="7D59F5FA"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Valtiendas</w:t>
            </w:r>
            <w:proofErr w:type="spellEnd"/>
          </w:p>
        </w:tc>
        <w:tc>
          <w:tcPr>
            <w:tcW w:w="2791" w:type="dxa"/>
            <w:tcBorders>
              <w:top w:val="nil"/>
              <w:left w:val="nil"/>
              <w:bottom w:val="single" w:sz="8" w:space="0" w:color="933634"/>
              <w:right w:val="single" w:sz="8" w:space="0" w:color="933634"/>
            </w:tcBorders>
            <w:vAlign w:val="bottom"/>
          </w:tcPr>
          <w:p w14:paraId="278830FC" w14:textId="1C58A2A0" w:rsidR="000E756D" w:rsidRPr="00373D08" w:rsidRDefault="000E756D" w:rsidP="000E756D">
            <w:pPr>
              <w:jc w:val="center"/>
              <w:rPr>
                <w:rFonts w:eastAsia="Times New Roman" w:cs="Times New Roman"/>
                <w:color w:val="000000"/>
                <w:sz w:val="16"/>
                <w:szCs w:val="16"/>
                <w:lang w:eastAsia="es-ES"/>
              </w:rPr>
            </w:pPr>
            <w:r>
              <w:rPr>
                <w:color w:val="000000"/>
                <w:sz w:val="16"/>
                <w:szCs w:val="16"/>
              </w:rPr>
              <w:t>1.230,00</w:t>
            </w:r>
          </w:p>
        </w:tc>
        <w:tc>
          <w:tcPr>
            <w:tcW w:w="2264" w:type="dxa"/>
            <w:tcBorders>
              <w:top w:val="nil"/>
              <w:left w:val="nil"/>
              <w:bottom w:val="single" w:sz="8" w:space="0" w:color="622422"/>
              <w:right w:val="single" w:sz="8" w:space="0" w:color="933634"/>
            </w:tcBorders>
            <w:vAlign w:val="bottom"/>
          </w:tcPr>
          <w:p w14:paraId="2ECBFF87" w14:textId="0F63971D" w:rsidR="000E756D" w:rsidRPr="00373D08" w:rsidRDefault="000E756D" w:rsidP="000E756D">
            <w:pPr>
              <w:jc w:val="center"/>
              <w:rPr>
                <w:rFonts w:eastAsia="Times New Roman" w:cs="Times New Roman"/>
                <w:color w:val="000000"/>
                <w:sz w:val="16"/>
                <w:szCs w:val="16"/>
                <w:lang w:eastAsia="es-ES"/>
              </w:rPr>
            </w:pPr>
            <w:r>
              <w:rPr>
                <w:color w:val="000000"/>
                <w:sz w:val="16"/>
                <w:szCs w:val="16"/>
              </w:rPr>
              <w:t>512,50</w:t>
            </w:r>
          </w:p>
        </w:tc>
      </w:tr>
      <w:tr w:rsidR="000E756D" w:rsidRPr="00373D08" w14:paraId="2154558B" w14:textId="77777777" w:rsidTr="004D30D4">
        <w:trPr>
          <w:trHeight w:val="253"/>
        </w:trPr>
        <w:tc>
          <w:tcPr>
            <w:tcW w:w="3603" w:type="dxa"/>
            <w:tcBorders>
              <w:top w:val="nil"/>
              <w:left w:val="single" w:sz="8" w:space="0" w:color="933634"/>
              <w:bottom w:val="single" w:sz="8" w:space="0" w:color="933634"/>
              <w:right w:val="single" w:sz="8" w:space="0" w:color="933634"/>
            </w:tcBorders>
            <w:shd w:val="clear" w:color="000000" w:fill="F1DDDC"/>
            <w:vAlign w:val="bottom"/>
          </w:tcPr>
          <w:p w14:paraId="28D67FAF" w14:textId="7F3E6357"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 xml:space="preserve">DOP Vera de </w:t>
            </w:r>
            <w:proofErr w:type="spellStart"/>
            <w:r>
              <w:rPr>
                <w:b/>
                <w:bCs/>
                <w:color w:val="000000"/>
                <w:sz w:val="16"/>
                <w:szCs w:val="16"/>
              </w:rPr>
              <w:t>Estenas</w:t>
            </w:r>
            <w:proofErr w:type="spellEnd"/>
          </w:p>
        </w:tc>
        <w:tc>
          <w:tcPr>
            <w:tcW w:w="2791" w:type="dxa"/>
            <w:tcBorders>
              <w:top w:val="nil"/>
              <w:left w:val="nil"/>
              <w:bottom w:val="single" w:sz="8" w:space="0" w:color="933634"/>
              <w:right w:val="single" w:sz="8" w:space="0" w:color="933634"/>
            </w:tcBorders>
            <w:vAlign w:val="bottom"/>
          </w:tcPr>
          <w:p w14:paraId="47ED36F0" w14:textId="7AA8F5D8" w:rsidR="000E756D" w:rsidRPr="00373D08" w:rsidRDefault="000E756D" w:rsidP="000E756D">
            <w:pPr>
              <w:jc w:val="center"/>
              <w:rPr>
                <w:rFonts w:eastAsia="Times New Roman" w:cs="Times New Roman"/>
                <w:color w:val="000000"/>
                <w:sz w:val="16"/>
                <w:szCs w:val="16"/>
                <w:lang w:eastAsia="es-ES"/>
              </w:rPr>
            </w:pPr>
            <w:r>
              <w:rPr>
                <w:color w:val="000000"/>
                <w:sz w:val="16"/>
                <w:szCs w:val="16"/>
              </w:rPr>
              <w:t>202,00</w:t>
            </w:r>
          </w:p>
        </w:tc>
        <w:tc>
          <w:tcPr>
            <w:tcW w:w="2264" w:type="dxa"/>
            <w:tcBorders>
              <w:top w:val="nil"/>
              <w:left w:val="nil"/>
              <w:bottom w:val="single" w:sz="8" w:space="0" w:color="622422"/>
              <w:right w:val="single" w:sz="8" w:space="0" w:color="933634"/>
            </w:tcBorders>
            <w:vAlign w:val="bottom"/>
          </w:tcPr>
          <w:p w14:paraId="72617F0F" w14:textId="3EEC5628" w:rsidR="000E756D" w:rsidRPr="00373D08" w:rsidRDefault="000E756D" w:rsidP="000E756D">
            <w:pPr>
              <w:jc w:val="center"/>
              <w:rPr>
                <w:rFonts w:eastAsia="Times New Roman" w:cs="Times New Roman"/>
                <w:color w:val="000000"/>
                <w:sz w:val="16"/>
                <w:szCs w:val="16"/>
                <w:lang w:eastAsia="es-ES"/>
              </w:rPr>
            </w:pPr>
            <w:r>
              <w:rPr>
                <w:color w:val="000000"/>
                <w:sz w:val="16"/>
                <w:szCs w:val="16"/>
              </w:rPr>
              <w:t>94,00</w:t>
            </w:r>
          </w:p>
        </w:tc>
      </w:tr>
      <w:tr w:rsidR="000E756D" w:rsidRPr="00373D08" w14:paraId="41C05AAE" w14:textId="77777777" w:rsidTr="004D30D4">
        <w:trPr>
          <w:trHeight w:val="253"/>
        </w:trPr>
        <w:tc>
          <w:tcPr>
            <w:tcW w:w="3603" w:type="dxa"/>
            <w:tcBorders>
              <w:top w:val="nil"/>
              <w:left w:val="single" w:sz="8" w:space="0" w:color="933634"/>
              <w:bottom w:val="single" w:sz="8" w:space="0" w:color="933634"/>
              <w:right w:val="single" w:sz="8" w:space="0" w:color="933634"/>
            </w:tcBorders>
            <w:shd w:val="clear" w:color="000000" w:fill="F1DDDC"/>
            <w:vAlign w:val="bottom"/>
          </w:tcPr>
          <w:p w14:paraId="2BC402AF" w14:textId="1775F3A0" w:rsidR="000E756D" w:rsidRPr="00373D08" w:rsidRDefault="000E756D" w:rsidP="000E756D">
            <w:pPr>
              <w:jc w:val="center"/>
              <w:rPr>
                <w:rFonts w:eastAsia="Times New Roman" w:cs="Times New Roman"/>
                <w:b/>
                <w:bCs/>
                <w:color w:val="000000"/>
                <w:sz w:val="16"/>
                <w:szCs w:val="16"/>
                <w:lang w:eastAsia="es-ES"/>
              </w:rPr>
            </w:pPr>
            <w:r>
              <w:rPr>
                <w:b/>
                <w:bCs/>
                <w:color w:val="000000"/>
                <w:sz w:val="16"/>
                <w:szCs w:val="16"/>
              </w:rPr>
              <w:t>DOP Vinos de Madrid</w:t>
            </w:r>
          </w:p>
        </w:tc>
        <w:tc>
          <w:tcPr>
            <w:tcW w:w="2791" w:type="dxa"/>
            <w:tcBorders>
              <w:top w:val="nil"/>
              <w:left w:val="nil"/>
              <w:bottom w:val="single" w:sz="8" w:space="0" w:color="933634"/>
              <w:right w:val="single" w:sz="8" w:space="0" w:color="933634"/>
            </w:tcBorders>
            <w:vAlign w:val="bottom"/>
          </w:tcPr>
          <w:p w14:paraId="19A7B24B" w14:textId="0BB20B96" w:rsidR="000E756D" w:rsidRPr="00373D08" w:rsidRDefault="000E756D" w:rsidP="000E756D">
            <w:pPr>
              <w:jc w:val="center"/>
              <w:rPr>
                <w:rFonts w:eastAsia="Times New Roman" w:cs="Times New Roman"/>
                <w:color w:val="000000"/>
                <w:sz w:val="16"/>
                <w:szCs w:val="16"/>
                <w:lang w:eastAsia="es-ES"/>
              </w:rPr>
            </w:pPr>
            <w:r>
              <w:rPr>
                <w:color w:val="000000"/>
                <w:sz w:val="16"/>
                <w:szCs w:val="16"/>
              </w:rPr>
              <w:t>26.861,00</w:t>
            </w:r>
          </w:p>
        </w:tc>
        <w:tc>
          <w:tcPr>
            <w:tcW w:w="2264" w:type="dxa"/>
            <w:tcBorders>
              <w:top w:val="nil"/>
              <w:left w:val="nil"/>
              <w:bottom w:val="single" w:sz="8" w:space="0" w:color="622422"/>
              <w:right w:val="single" w:sz="8" w:space="0" w:color="933634"/>
            </w:tcBorders>
            <w:vAlign w:val="bottom"/>
          </w:tcPr>
          <w:p w14:paraId="516F9BFF" w14:textId="48731ECE" w:rsidR="000E756D" w:rsidRPr="00373D08" w:rsidRDefault="000E756D" w:rsidP="000E756D">
            <w:pPr>
              <w:jc w:val="center"/>
              <w:rPr>
                <w:rFonts w:eastAsia="Times New Roman" w:cs="Times New Roman"/>
                <w:color w:val="000000"/>
                <w:sz w:val="16"/>
                <w:szCs w:val="16"/>
                <w:lang w:eastAsia="es-ES"/>
              </w:rPr>
            </w:pPr>
            <w:r>
              <w:rPr>
                <w:color w:val="000000"/>
                <w:sz w:val="16"/>
                <w:szCs w:val="16"/>
              </w:rPr>
              <w:t>45.393,30</w:t>
            </w:r>
          </w:p>
        </w:tc>
      </w:tr>
      <w:tr w:rsidR="00A24A68" w:rsidRPr="00373D08" w14:paraId="7F77BCB4" w14:textId="77777777" w:rsidTr="003373A4">
        <w:trPr>
          <w:trHeight w:val="253"/>
        </w:trPr>
        <w:tc>
          <w:tcPr>
            <w:tcW w:w="3603" w:type="dxa"/>
            <w:tcBorders>
              <w:top w:val="nil"/>
              <w:left w:val="single" w:sz="8" w:space="0" w:color="933634"/>
              <w:bottom w:val="single" w:sz="8" w:space="0" w:color="933634"/>
              <w:right w:val="single" w:sz="8" w:space="0" w:color="933634"/>
            </w:tcBorders>
            <w:shd w:val="clear" w:color="000000" w:fill="F1DDDC"/>
            <w:vAlign w:val="bottom"/>
            <w:hideMark/>
          </w:tcPr>
          <w:p w14:paraId="17E99EA7" w14:textId="59E6FA0D" w:rsidR="00A24A68" w:rsidRPr="00373D08" w:rsidRDefault="00A24A68" w:rsidP="00A24A68">
            <w:pPr>
              <w:jc w:val="center"/>
              <w:rPr>
                <w:rFonts w:eastAsia="Times New Roman" w:cs="Times New Roman"/>
                <w:b/>
                <w:bCs/>
                <w:color w:val="000000"/>
                <w:sz w:val="16"/>
                <w:szCs w:val="16"/>
                <w:lang w:eastAsia="es-ES"/>
              </w:rPr>
            </w:pPr>
            <w:r>
              <w:rPr>
                <w:b/>
                <w:bCs/>
                <w:color w:val="000000"/>
                <w:sz w:val="16"/>
                <w:szCs w:val="16"/>
              </w:rPr>
              <w:lastRenderedPageBreak/>
              <w:t xml:space="preserve">DOP </w:t>
            </w:r>
            <w:proofErr w:type="spellStart"/>
            <w:r>
              <w:rPr>
                <w:b/>
                <w:bCs/>
                <w:color w:val="000000"/>
                <w:sz w:val="16"/>
                <w:szCs w:val="16"/>
              </w:rPr>
              <w:t>Ycoden</w:t>
            </w:r>
            <w:proofErr w:type="spellEnd"/>
            <w:r>
              <w:rPr>
                <w:b/>
                <w:bCs/>
                <w:color w:val="000000"/>
                <w:sz w:val="16"/>
                <w:szCs w:val="16"/>
              </w:rPr>
              <w:t>-</w:t>
            </w:r>
            <w:proofErr w:type="spellStart"/>
            <w:r>
              <w:rPr>
                <w:b/>
                <w:bCs/>
                <w:color w:val="000000"/>
                <w:sz w:val="16"/>
                <w:szCs w:val="16"/>
              </w:rPr>
              <w:t>Daute</w:t>
            </w:r>
            <w:proofErr w:type="spellEnd"/>
            <w:r>
              <w:rPr>
                <w:b/>
                <w:bCs/>
                <w:color w:val="000000"/>
                <w:sz w:val="16"/>
                <w:szCs w:val="16"/>
              </w:rPr>
              <w:t>-Isora</w:t>
            </w:r>
          </w:p>
        </w:tc>
        <w:tc>
          <w:tcPr>
            <w:tcW w:w="2791" w:type="dxa"/>
            <w:tcBorders>
              <w:top w:val="nil"/>
              <w:left w:val="nil"/>
              <w:bottom w:val="single" w:sz="8" w:space="0" w:color="933634"/>
              <w:right w:val="single" w:sz="8" w:space="0" w:color="933634"/>
            </w:tcBorders>
            <w:vAlign w:val="bottom"/>
            <w:hideMark/>
          </w:tcPr>
          <w:p w14:paraId="78782B4E" w14:textId="47EFC6DE" w:rsidR="00A24A68" w:rsidRPr="00373D08" w:rsidRDefault="00A24A68" w:rsidP="00A24A68">
            <w:pPr>
              <w:jc w:val="center"/>
              <w:rPr>
                <w:rFonts w:eastAsia="Times New Roman" w:cs="Times New Roman"/>
                <w:color w:val="000000"/>
                <w:sz w:val="16"/>
                <w:szCs w:val="16"/>
                <w:lang w:eastAsia="es-ES"/>
              </w:rPr>
            </w:pPr>
            <w:r>
              <w:rPr>
                <w:color w:val="000000"/>
                <w:sz w:val="16"/>
                <w:szCs w:val="16"/>
              </w:rPr>
              <w:t>1.240,00</w:t>
            </w:r>
          </w:p>
        </w:tc>
        <w:tc>
          <w:tcPr>
            <w:tcW w:w="2264" w:type="dxa"/>
            <w:tcBorders>
              <w:top w:val="nil"/>
              <w:left w:val="nil"/>
              <w:bottom w:val="single" w:sz="8" w:space="0" w:color="622422"/>
              <w:right w:val="single" w:sz="8" w:space="0" w:color="933634"/>
            </w:tcBorders>
            <w:vAlign w:val="bottom"/>
            <w:hideMark/>
          </w:tcPr>
          <w:p w14:paraId="352249D8" w14:textId="0EADBE9C" w:rsidR="00A24A68" w:rsidRPr="00373D08" w:rsidRDefault="00A24A68" w:rsidP="00A24A68">
            <w:pPr>
              <w:jc w:val="center"/>
              <w:rPr>
                <w:rFonts w:eastAsia="Times New Roman" w:cs="Times New Roman"/>
                <w:color w:val="000000"/>
                <w:sz w:val="16"/>
                <w:szCs w:val="16"/>
                <w:lang w:eastAsia="es-ES"/>
              </w:rPr>
            </w:pPr>
            <w:r>
              <w:rPr>
                <w:color w:val="000000"/>
                <w:sz w:val="16"/>
                <w:szCs w:val="16"/>
              </w:rPr>
              <w:t>791,49</w:t>
            </w:r>
          </w:p>
        </w:tc>
      </w:tr>
      <w:tr w:rsidR="00A24A68" w:rsidRPr="00373D08" w14:paraId="3F26BE06" w14:textId="77777777" w:rsidTr="003373A4">
        <w:trPr>
          <w:trHeight w:val="253"/>
        </w:trPr>
        <w:tc>
          <w:tcPr>
            <w:tcW w:w="3603" w:type="dxa"/>
            <w:tcBorders>
              <w:top w:val="nil"/>
              <w:left w:val="single" w:sz="8" w:space="0" w:color="933634"/>
              <w:bottom w:val="nil"/>
              <w:right w:val="single" w:sz="8" w:space="0" w:color="933634"/>
            </w:tcBorders>
            <w:shd w:val="clear" w:color="000000" w:fill="F1DDDC"/>
            <w:vAlign w:val="bottom"/>
            <w:hideMark/>
          </w:tcPr>
          <w:p w14:paraId="2F8F5268" w14:textId="617C8277" w:rsidR="00A24A68" w:rsidRPr="00373D08" w:rsidRDefault="00A24A68" w:rsidP="00A24A68">
            <w:pPr>
              <w:jc w:val="center"/>
              <w:rPr>
                <w:rFonts w:eastAsia="Times New Roman" w:cs="Times New Roman"/>
                <w:b/>
                <w:bCs/>
                <w:color w:val="000000"/>
                <w:sz w:val="16"/>
                <w:szCs w:val="16"/>
                <w:lang w:eastAsia="es-ES"/>
              </w:rPr>
            </w:pPr>
            <w:r>
              <w:rPr>
                <w:b/>
                <w:bCs/>
                <w:color w:val="000000"/>
                <w:sz w:val="16"/>
                <w:szCs w:val="16"/>
              </w:rPr>
              <w:t>DOP Yecla</w:t>
            </w:r>
          </w:p>
        </w:tc>
        <w:tc>
          <w:tcPr>
            <w:tcW w:w="2791" w:type="dxa"/>
            <w:tcBorders>
              <w:top w:val="nil"/>
              <w:left w:val="nil"/>
              <w:bottom w:val="nil"/>
              <w:right w:val="single" w:sz="8" w:space="0" w:color="933634"/>
            </w:tcBorders>
            <w:vAlign w:val="bottom"/>
            <w:hideMark/>
          </w:tcPr>
          <w:p w14:paraId="285933ED" w14:textId="790D7C25" w:rsidR="00A24A68" w:rsidRPr="00373D08" w:rsidRDefault="00A24A68" w:rsidP="00A24A68">
            <w:pPr>
              <w:jc w:val="center"/>
              <w:rPr>
                <w:rFonts w:eastAsia="Times New Roman" w:cs="Times New Roman"/>
                <w:color w:val="000000"/>
                <w:sz w:val="16"/>
                <w:szCs w:val="16"/>
                <w:lang w:eastAsia="es-ES"/>
              </w:rPr>
            </w:pPr>
            <w:r>
              <w:rPr>
                <w:color w:val="000000"/>
                <w:sz w:val="16"/>
                <w:szCs w:val="16"/>
              </w:rPr>
              <w:t>0,00</w:t>
            </w:r>
          </w:p>
        </w:tc>
        <w:tc>
          <w:tcPr>
            <w:tcW w:w="2264" w:type="dxa"/>
            <w:tcBorders>
              <w:top w:val="nil"/>
              <w:left w:val="nil"/>
              <w:bottom w:val="single" w:sz="8" w:space="0" w:color="622422"/>
              <w:right w:val="single" w:sz="8" w:space="0" w:color="933634"/>
            </w:tcBorders>
            <w:vAlign w:val="bottom"/>
            <w:hideMark/>
          </w:tcPr>
          <w:p w14:paraId="0129E444" w14:textId="367288F9" w:rsidR="00A24A68" w:rsidRPr="00373D08" w:rsidRDefault="00A24A68" w:rsidP="00A24A68">
            <w:pPr>
              <w:jc w:val="center"/>
              <w:rPr>
                <w:rFonts w:eastAsia="Times New Roman" w:cs="Times New Roman"/>
                <w:color w:val="000000"/>
                <w:sz w:val="16"/>
                <w:szCs w:val="16"/>
                <w:lang w:eastAsia="es-ES"/>
              </w:rPr>
            </w:pPr>
            <w:r>
              <w:rPr>
                <w:color w:val="000000"/>
                <w:sz w:val="16"/>
                <w:szCs w:val="16"/>
              </w:rPr>
              <w:t>39.353,38</w:t>
            </w:r>
          </w:p>
        </w:tc>
      </w:tr>
      <w:tr w:rsidR="00BB4DE9" w:rsidRPr="00373D08" w14:paraId="1CE21662" w14:textId="77777777" w:rsidTr="00DD31AA">
        <w:trPr>
          <w:trHeight w:val="242"/>
        </w:trPr>
        <w:tc>
          <w:tcPr>
            <w:tcW w:w="3603" w:type="dxa"/>
            <w:tcBorders>
              <w:top w:val="nil"/>
              <w:left w:val="single" w:sz="8" w:space="0" w:color="933634"/>
              <w:bottom w:val="nil"/>
              <w:right w:val="nil"/>
            </w:tcBorders>
            <w:shd w:val="clear" w:color="000000" w:fill="943735"/>
            <w:vAlign w:val="center"/>
            <w:hideMark/>
          </w:tcPr>
          <w:p w14:paraId="4C54C44C" w14:textId="77777777" w:rsidR="00BB4DE9" w:rsidRPr="00373D08" w:rsidRDefault="00BB4DE9" w:rsidP="00BB4DE9">
            <w:pPr>
              <w:jc w:val="center"/>
              <w:rPr>
                <w:rFonts w:eastAsia="Times New Roman" w:cs="Times New Roman"/>
                <w:b/>
                <w:bCs/>
                <w:color w:val="FFFFFF"/>
                <w:sz w:val="16"/>
                <w:szCs w:val="16"/>
                <w:lang w:eastAsia="es-ES"/>
              </w:rPr>
            </w:pPr>
            <w:r w:rsidRPr="00373D08">
              <w:rPr>
                <w:rFonts w:eastAsia="Times New Roman" w:cs="Times New Roman"/>
                <w:b/>
                <w:bCs/>
                <w:color w:val="FFFFFF"/>
                <w:sz w:val="16"/>
                <w:szCs w:val="16"/>
                <w:lang w:eastAsia="es-ES"/>
              </w:rPr>
              <w:t>TOTAL</w:t>
            </w:r>
          </w:p>
        </w:tc>
        <w:tc>
          <w:tcPr>
            <w:tcW w:w="2791" w:type="dxa"/>
            <w:tcBorders>
              <w:top w:val="nil"/>
              <w:left w:val="nil"/>
              <w:bottom w:val="nil"/>
              <w:right w:val="single" w:sz="8" w:space="0" w:color="933634"/>
            </w:tcBorders>
            <w:shd w:val="clear" w:color="000000" w:fill="943735"/>
            <w:vAlign w:val="center"/>
            <w:hideMark/>
          </w:tcPr>
          <w:p w14:paraId="6AFB6DED" w14:textId="0A2D6830" w:rsidR="00BB4DE9" w:rsidRPr="00373D08" w:rsidRDefault="00BB4DE9" w:rsidP="00BB4DE9">
            <w:pPr>
              <w:jc w:val="center"/>
              <w:rPr>
                <w:rFonts w:eastAsia="Times New Roman" w:cs="Times New Roman"/>
                <w:b/>
                <w:bCs/>
                <w:color w:val="FFFFFF"/>
                <w:sz w:val="16"/>
                <w:szCs w:val="16"/>
                <w:lang w:eastAsia="es-ES"/>
              </w:rPr>
            </w:pPr>
            <w:r>
              <w:rPr>
                <w:b/>
                <w:bCs/>
                <w:color w:val="FFFFFF"/>
                <w:sz w:val="16"/>
                <w:szCs w:val="16"/>
              </w:rPr>
              <w:t>10.790.362</w:t>
            </w:r>
          </w:p>
        </w:tc>
        <w:tc>
          <w:tcPr>
            <w:tcW w:w="2264" w:type="dxa"/>
            <w:tcBorders>
              <w:top w:val="nil"/>
              <w:left w:val="nil"/>
              <w:bottom w:val="nil"/>
              <w:right w:val="single" w:sz="8" w:space="0" w:color="933634"/>
            </w:tcBorders>
            <w:shd w:val="clear" w:color="000000" w:fill="943735"/>
            <w:vAlign w:val="center"/>
            <w:hideMark/>
          </w:tcPr>
          <w:p w14:paraId="4AB50087" w14:textId="0B02A49A" w:rsidR="00BB4DE9" w:rsidRPr="00373D08" w:rsidRDefault="00BB4DE9" w:rsidP="00BB4DE9">
            <w:pPr>
              <w:jc w:val="center"/>
              <w:rPr>
                <w:rFonts w:eastAsia="Times New Roman" w:cs="Times New Roman"/>
                <w:b/>
                <w:bCs/>
                <w:color w:val="FFFFFF"/>
                <w:sz w:val="16"/>
                <w:szCs w:val="16"/>
                <w:lang w:eastAsia="es-ES"/>
              </w:rPr>
            </w:pPr>
            <w:r>
              <w:rPr>
                <w:b/>
                <w:bCs/>
                <w:color w:val="FFFFFF"/>
                <w:sz w:val="16"/>
                <w:szCs w:val="16"/>
              </w:rPr>
              <w:t>9.830.137</w:t>
            </w:r>
          </w:p>
        </w:tc>
      </w:tr>
    </w:tbl>
    <w:p w14:paraId="5D987C5C" w14:textId="77777777" w:rsidR="00DD31AA" w:rsidRDefault="00DD31AA" w:rsidP="00DD31AA">
      <w:pPr>
        <w:tabs>
          <w:tab w:val="left" w:pos="2153"/>
        </w:tabs>
        <w:spacing w:before="120"/>
        <w:jc w:val="both"/>
        <w:rPr>
          <w:i/>
          <w:sz w:val="12"/>
        </w:rPr>
      </w:pPr>
    </w:p>
    <w:p w14:paraId="7A3D0D5D" w14:textId="77777777" w:rsidR="00451E36" w:rsidRDefault="00451E36">
      <w:pPr>
        <w:jc w:val="both"/>
        <w:rPr>
          <w:i/>
          <w:sz w:val="12"/>
        </w:rPr>
      </w:pPr>
    </w:p>
    <w:p w14:paraId="3428B635" w14:textId="77777777" w:rsidR="00CE1D98" w:rsidRDefault="00CE1D98">
      <w:pPr>
        <w:jc w:val="both"/>
        <w:rPr>
          <w:i/>
          <w:sz w:val="12"/>
        </w:rPr>
      </w:pPr>
    </w:p>
    <w:p w14:paraId="54122F85" w14:textId="77777777" w:rsidR="00CE1D98" w:rsidRDefault="00CE1D98">
      <w:pPr>
        <w:jc w:val="both"/>
        <w:rPr>
          <w:i/>
          <w:sz w:val="12"/>
        </w:rPr>
      </w:pPr>
    </w:p>
    <w:p w14:paraId="543238DD" w14:textId="77777777" w:rsidR="00CE1D98" w:rsidRDefault="00CE1D98">
      <w:pPr>
        <w:jc w:val="both"/>
        <w:rPr>
          <w:i/>
          <w:sz w:val="12"/>
        </w:rPr>
      </w:pPr>
    </w:p>
    <w:p w14:paraId="197C98EC" w14:textId="77777777" w:rsidR="00CE1D98" w:rsidRDefault="00CE1D98">
      <w:pPr>
        <w:jc w:val="both"/>
        <w:rPr>
          <w:i/>
          <w:sz w:val="12"/>
        </w:rPr>
      </w:pPr>
    </w:p>
    <w:p w14:paraId="06D43A82" w14:textId="77777777" w:rsidR="00CE1D98" w:rsidRDefault="00CE1D98">
      <w:pPr>
        <w:jc w:val="both"/>
        <w:rPr>
          <w:i/>
          <w:sz w:val="12"/>
        </w:rPr>
      </w:pPr>
    </w:p>
    <w:p w14:paraId="4ED60798" w14:textId="77777777" w:rsidR="004A418C" w:rsidRDefault="00CE1D98" w:rsidP="00CE1D98">
      <w:pPr>
        <w:tabs>
          <w:tab w:val="left" w:pos="2153"/>
        </w:tabs>
        <w:spacing w:before="120"/>
        <w:rPr>
          <w:i/>
          <w:sz w:val="12"/>
        </w:rPr>
      </w:pPr>
      <w:r>
        <w:rPr>
          <w:i/>
          <w:sz w:val="12"/>
        </w:rPr>
        <w:t xml:space="preserve">                                   </w:t>
      </w:r>
    </w:p>
    <w:p w14:paraId="55D4248C" w14:textId="5A0708B6" w:rsidR="00F42260" w:rsidRPr="00CF4A6F" w:rsidRDefault="00F42260" w:rsidP="00F42260">
      <w:pPr>
        <w:tabs>
          <w:tab w:val="left" w:pos="2153"/>
        </w:tabs>
        <w:spacing w:before="120"/>
        <w:ind w:left="720"/>
        <w:rPr>
          <w:i/>
          <w:sz w:val="12"/>
        </w:rPr>
      </w:pPr>
      <w:r>
        <w:rPr>
          <w:i/>
          <w:sz w:val="12"/>
        </w:rPr>
        <w:t xml:space="preserve">               (1</w:t>
      </w:r>
      <w:r w:rsidRPr="00400532">
        <w:rPr>
          <w:i/>
          <w:sz w:val="12"/>
        </w:rPr>
        <w:t>) Sin datos en la campaña 2023-2024.</w:t>
      </w:r>
    </w:p>
    <w:p w14:paraId="0B8DC8AE" w14:textId="0416153B" w:rsidR="00CE1D98" w:rsidRDefault="00CE1D98" w:rsidP="00CE1D98">
      <w:pPr>
        <w:tabs>
          <w:tab w:val="left" w:pos="2153"/>
        </w:tabs>
        <w:spacing w:before="120"/>
        <w:rPr>
          <w:i/>
          <w:spacing w:val="-2"/>
          <w:sz w:val="12"/>
        </w:rPr>
      </w:pPr>
      <w:r>
        <w:rPr>
          <w:i/>
          <w:sz w:val="12"/>
        </w:rPr>
        <w:t xml:space="preserve">                                   (2) Sin actividad en la campaña </w:t>
      </w:r>
      <w:r>
        <w:rPr>
          <w:i/>
          <w:spacing w:val="-2"/>
          <w:sz w:val="12"/>
        </w:rPr>
        <w:t>(Registrado en UE el 22/03/2024)</w:t>
      </w:r>
    </w:p>
    <w:p w14:paraId="4F6F20C0" w14:textId="77777777" w:rsidR="00826983" w:rsidRPr="00CF4A6F" w:rsidRDefault="00826983" w:rsidP="00CE1D98">
      <w:pPr>
        <w:tabs>
          <w:tab w:val="left" w:pos="2153"/>
        </w:tabs>
        <w:spacing w:before="120"/>
        <w:rPr>
          <w:i/>
          <w:sz w:val="12"/>
        </w:rPr>
      </w:pPr>
    </w:p>
    <w:p w14:paraId="053B3A0F" w14:textId="77777777" w:rsidR="00CE1D98" w:rsidRDefault="00CE1D98">
      <w:pPr>
        <w:jc w:val="both"/>
        <w:rPr>
          <w:sz w:val="12"/>
        </w:rPr>
      </w:pPr>
    </w:p>
    <w:p w14:paraId="7A6C065B" w14:textId="072A4728" w:rsidR="00826983" w:rsidRDefault="00826983">
      <w:pPr>
        <w:jc w:val="both"/>
        <w:rPr>
          <w:sz w:val="12"/>
        </w:rPr>
        <w:sectPr w:rsidR="00826983" w:rsidSect="008B2D28">
          <w:pgSz w:w="11907" w:h="16840" w:code="9"/>
          <w:pgMar w:top="1000" w:right="300" w:bottom="880" w:left="440" w:header="482" w:footer="482" w:gutter="0"/>
          <w:cols w:space="720"/>
        </w:sectPr>
      </w:pPr>
      <w:r>
        <w:rPr>
          <w:sz w:val="12"/>
        </w:rPr>
        <w:t xml:space="preserve">                           </w:t>
      </w:r>
    </w:p>
    <w:p w14:paraId="7A6C065C" w14:textId="591BDE41" w:rsidR="00B1390E" w:rsidRDefault="008475DF" w:rsidP="0041662D">
      <w:pPr>
        <w:pStyle w:val="Textoindependiente"/>
        <w:jc w:val="center"/>
        <w:rPr>
          <w:i/>
          <w:sz w:val="20"/>
        </w:rPr>
      </w:pPr>
      <w:r>
        <w:rPr>
          <w:noProof/>
        </w:rPr>
        <w:lastRenderedPageBreak/>
        <w:drawing>
          <wp:inline distT="0" distB="0" distL="0" distR="0" wp14:anchorId="3F23E151" wp14:editId="5E87B937">
            <wp:extent cx="5400000" cy="5101177"/>
            <wp:effectExtent l="0" t="0" r="10795" b="4445"/>
            <wp:docPr id="1125411982" name="Gráfico 1">
              <a:extLst xmlns:a="http://schemas.openxmlformats.org/drawingml/2006/main">
                <a:ext uri="{FF2B5EF4-FFF2-40B4-BE49-F238E27FC236}">
                  <a16:creationId xmlns:a16="http://schemas.microsoft.com/office/drawing/2014/main" id="{A9928DF2-A54D-2E93-5B4C-C3DC141EB1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0DE8F83" w14:textId="77777777" w:rsidR="00597EB2" w:rsidRDefault="00597EB2" w:rsidP="00597EB2">
      <w:pPr>
        <w:rPr>
          <w:i/>
          <w:sz w:val="12"/>
        </w:rPr>
      </w:pPr>
    </w:p>
    <w:p w14:paraId="53EBEE4E" w14:textId="40AE7C2D" w:rsidR="00597EB2" w:rsidRDefault="00597EB2" w:rsidP="00597EB2">
      <w:pPr>
        <w:rPr>
          <w:i/>
          <w:sz w:val="12"/>
        </w:rPr>
      </w:pPr>
      <w:r>
        <w:rPr>
          <w:i/>
          <w:sz w:val="12"/>
        </w:rPr>
        <w:t>1)</w:t>
      </w:r>
      <w:r>
        <w:rPr>
          <w:i/>
          <w:spacing w:val="-6"/>
          <w:sz w:val="12"/>
        </w:rPr>
        <w:t xml:space="preserve"> </w:t>
      </w:r>
      <w:r>
        <w:rPr>
          <w:i/>
          <w:sz w:val="12"/>
        </w:rPr>
        <w:t>Las</w:t>
      </w:r>
      <w:r>
        <w:rPr>
          <w:i/>
          <w:spacing w:val="-2"/>
          <w:sz w:val="12"/>
        </w:rPr>
        <w:t xml:space="preserve"> </w:t>
      </w:r>
      <w:proofErr w:type="spellStart"/>
      <w:r>
        <w:rPr>
          <w:i/>
          <w:sz w:val="12"/>
        </w:rPr>
        <w:t>DOPs</w:t>
      </w:r>
      <w:proofErr w:type="spellEnd"/>
      <w:r>
        <w:rPr>
          <w:i/>
          <w:spacing w:val="-2"/>
          <w:sz w:val="12"/>
        </w:rPr>
        <w:t xml:space="preserve"> </w:t>
      </w:r>
      <w:r>
        <w:rPr>
          <w:i/>
          <w:sz w:val="12"/>
        </w:rPr>
        <w:t>de</w:t>
      </w:r>
      <w:r>
        <w:rPr>
          <w:i/>
          <w:spacing w:val="-2"/>
          <w:sz w:val="12"/>
        </w:rPr>
        <w:t xml:space="preserve"> </w:t>
      </w:r>
      <w:r>
        <w:rPr>
          <w:i/>
          <w:sz w:val="12"/>
        </w:rPr>
        <w:t>Jerez-</w:t>
      </w:r>
      <w:proofErr w:type="spellStart"/>
      <w:r>
        <w:rPr>
          <w:i/>
          <w:sz w:val="12"/>
        </w:rPr>
        <w:t>Xérèz</w:t>
      </w:r>
      <w:proofErr w:type="spellEnd"/>
      <w:r>
        <w:rPr>
          <w:i/>
          <w:sz w:val="12"/>
        </w:rPr>
        <w:t>-Sherry</w:t>
      </w:r>
      <w:r>
        <w:rPr>
          <w:i/>
          <w:spacing w:val="-3"/>
          <w:sz w:val="12"/>
        </w:rPr>
        <w:t xml:space="preserve"> </w:t>
      </w:r>
      <w:r>
        <w:rPr>
          <w:i/>
          <w:sz w:val="12"/>
        </w:rPr>
        <w:t>y</w:t>
      </w:r>
      <w:r>
        <w:rPr>
          <w:i/>
          <w:spacing w:val="-1"/>
          <w:sz w:val="12"/>
        </w:rPr>
        <w:t xml:space="preserve"> </w:t>
      </w:r>
      <w:r>
        <w:rPr>
          <w:i/>
          <w:sz w:val="12"/>
        </w:rPr>
        <w:t>Manzanilla</w:t>
      </w:r>
      <w:r>
        <w:rPr>
          <w:i/>
          <w:spacing w:val="-2"/>
          <w:sz w:val="12"/>
        </w:rPr>
        <w:t xml:space="preserve"> </w:t>
      </w:r>
      <w:r>
        <w:rPr>
          <w:i/>
          <w:sz w:val="12"/>
        </w:rPr>
        <w:t>SB</w:t>
      </w:r>
      <w:r>
        <w:rPr>
          <w:i/>
          <w:spacing w:val="-3"/>
          <w:sz w:val="12"/>
        </w:rPr>
        <w:t xml:space="preserve"> </w:t>
      </w:r>
      <w:r>
        <w:rPr>
          <w:i/>
          <w:sz w:val="12"/>
        </w:rPr>
        <w:t>comparten</w:t>
      </w:r>
      <w:r>
        <w:rPr>
          <w:i/>
          <w:spacing w:val="-2"/>
          <w:sz w:val="12"/>
        </w:rPr>
        <w:t xml:space="preserve"> </w:t>
      </w:r>
      <w:r>
        <w:rPr>
          <w:i/>
          <w:sz w:val="12"/>
        </w:rPr>
        <w:t>datos</w:t>
      </w:r>
      <w:r>
        <w:rPr>
          <w:i/>
          <w:spacing w:val="-2"/>
          <w:sz w:val="12"/>
        </w:rPr>
        <w:t xml:space="preserve"> </w:t>
      </w:r>
      <w:r>
        <w:rPr>
          <w:i/>
          <w:sz w:val="12"/>
        </w:rPr>
        <w:t>de</w:t>
      </w:r>
      <w:r>
        <w:rPr>
          <w:i/>
          <w:spacing w:val="-2"/>
          <w:sz w:val="12"/>
        </w:rPr>
        <w:t xml:space="preserve"> </w:t>
      </w:r>
      <w:r>
        <w:rPr>
          <w:i/>
          <w:sz w:val="12"/>
        </w:rPr>
        <w:t>volumen</w:t>
      </w:r>
      <w:r>
        <w:rPr>
          <w:i/>
          <w:spacing w:val="-2"/>
          <w:sz w:val="12"/>
        </w:rPr>
        <w:t xml:space="preserve"> </w:t>
      </w:r>
      <w:r>
        <w:rPr>
          <w:i/>
          <w:sz w:val="12"/>
        </w:rPr>
        <w:t>de</w:t>
      </w:r>
      <w:r>
        <w:rPr>
          <w:i/>
          <w:spacing w:val="-1"/>
          <w:sz w:val="12"/>
        </w:rPr>
        <w:t xml:space="preserve"> </w:t>
      </w:r>
      <w:r>
        <w:rPr>
          <w:i/>
          <w:sz w:val="12"/>
        </w:rPr>
        <w:t>vino</w:t>
      </w:r>
      <w:r>
        <w:rPr>
          <w:i/>
          <w:spacing w:val="-2"/>
          <w:sz w:val="12"/>
        </w:rPr>
        <w:t xml:space="preserve"> calificado.</w:t>
      </w:r>
    </w:p>
    <w:p w14:paraId="61C28F65" w14:textId="77777777" w:rsidR="0041662D" w:rsidRDefault="0041662D" w:rsidP="0041662D">
      <w:pPr>
        <w:pStyle w:val="Textoindependiente"/>
        <w:jc w:val="center"/>
        <w:rPr>
          <w:i/>
          <w:sz w:val="20"/>
        </w:rPr>
      </w:pPr>
    </w:p>
    <w:p w14:paraId="69762F06" w14:textId="77777777" w:rsidR="00597EB2" w:rsidRDefault="00597EB2" w:rsidP="0041662D">
      <w:pPr>
        <w:pStyle w:val="Textoindependiente"/>
        <w:jc w:val="center"/>
        <w:rPr>
          <w:i/>
          <w:sz w:val="20"/>
        </w:rPr>
      </w:pPr>
    </w:p>
    <w:p w14:paraId="7A6C06F6" w14:textId="77777777" w:rsidR="00B1390E" w:rsidRDefault="00B1390E">
      <w:pPr>
        <w:rPr>
          <w:sz w:val="12"/>
        </w:rPr>
        <w:sectPr w:rsidR="00B1390E" w:rsidSect="008B2D28">
          <w:pgSz w:w="11907" w:h="16840" w:code="9"/>
          <w:pgMar w:top="1417" w:right="1701" w:bottom="1417" w:left="1701" w:header="482" w:footer="482" w:gutter="0"/>
          <w:cols w:space="720"/>
          <w:docGrid w:linePitch="299"/>
        </w:sectPr>
      </w:pPr>
    </w:p>
    <w:p w14:paraId="7A6C06F8" w14:textId="77777777" w:rsidR="00B1390E" w:rsidRDefault="00AA1E9C">
      <w:pPr>
        <w:pStyle w:val="Ttulo2"/>
        <w:numPr>
          <w:ilvl w:val="0"/>
          <w:numId w:val="9"/>
        </w:numPr>
        <w:tabs>
          <w:tab w:val="left" w:pos="1460"/>
        </w:tabs>
        <w:ind w:left="1460" w:hanging="340"/>
        <w:jc w:val="left"/>
      </w:pPr>
      <w:bookmarkStart w:id="5" w:name="_TOC_250019"/>
      <w:r>
        <w:rPr>
          <w:color w:val="990033"/>
        </w:rPr>
        <w:lastRenderedPageBreak/>
        <w:t>Comercialización</w:t>
      </w:r>
      <w:r>
        <w:rPr>
          <w:color w:val="990033"/>
          <w:spacing w:val="-9"/>
        </w:rPr>
        <w:t xml:space="preserve"> </w:t>
      </w:r>
      <w:r>
        <w:rPr>
          <w:color w:val="990033"/>
        </w:rPr>
        <w:t>interior</w:t>
      </w:r>
      <w:r>
        <w:rPr>
          <w:color w:val="990033"/>
          <w:spacing w:val="-6"/>
        </w:rPr>
        <w:t xml:space="preserve"> </w:t>
      </w:r>
      <w:r>
        <w:rPr>
          <w:color w:val="990033"/>
        </w:rPr>
        <w:t>y</w:t>
      </w:r>
      <w:r>
        <w:rPr>
          <w:color w:val="990033"/>
          <w:spacing w:val="-6"/>
        </w:rPr>
        <w:t xml:space="preserve"> </w:t>
      </w:r>
      <w:r>
        <w:rPr>
          <w:color w:val="990033"/>
        </w:rPr>
        <w:t>comercialización</w:t>
      </w:r>
      <w:r>
        <w:rPr>
          <w:color w:val="990033"/>
          <w:spacing w:val="-5"/>
        </w:rPr>
        <w:t xml:space="preserve"> </w:t>
      </w:r>
      <w:bookmarkEnd w:id="5"/>
      <w:r>
        <w:rPr>
          <w:color w:val="990033"/>
          <w:spacing w:val="-2"/>
        </w:rPr>
        <w:t>exterior</w:t>
      </w:r>
    </w:p>
    <w:p w14:paraId="7A6C06FA" w14:textId="77777777" w:rsidR="00B1390E" w:rsidRDefault="00B1390E">
      <w:pPr>
        <w:pStyle w:val="Textoindependiente"/>
        <w:spacing w:before="44"/>
        <w:rPr>
          <w:b/>
          <w:sz w:val="20"/>
        </w:rPr>
      </w:pPr>
    </w:p>
    <w:tbl>
      <w:tblPr>
        <w:tblW w:w="8637" w:type="dxa"/>
        <w:jc w:val="center"/>
        <w:tblLayout w:type="fixed"/>
        <w:tblCellMar>
          <w:left w:w="70" w:type="dxa"/>
          <w:right w:w="70" w:type="dxa"/>
        </w:tblCellMar>
        <w:tblLook w:val="04A0" w:firstRow="1" w:lastRow="0" w:firstColumn="1" w:lastColumn="0" w:noHBand="0" w:noVBand="1"/>
      </w:tblPr>
      <w:tblGrid>
        <w:gridCol w:w="122"/>
        <w:gridCol w:w="2136"/>
        <w:gridCol w:w="1134"/>
        <w:gridCol w:w="993"/>
        <w:gridCol w:w="1134"/>
        <w:gridCol w:w="1134"/>
        <w:gridCol w:w="992"/>
        <w:gridCol w:w="792"/>
        <w:gridCol w:w="200"/>
      </w:tblGrid>
      <w:tr w:rsidR="004F539B" w:rsidRPr="004A4673" w14:paraId="23B9103E" w14:textId="6F24F957" w:rsidTr="00DC6AE6">
        <w:trPr>
          <w:gridBefore w:val="1"/>
          <w:gridAfter w:val="1"/>
          <w:wBefore w:w="122" w:type="dxa"/>
          <w:wAfter w:w="200" w:type="dxa"/>
          <w:trHeight w:val="520"/>
          <w:jc w:val="center"/>
        </w:trPr>
        <w:tc>
          <w:tcPr>
            <w:tcW w:w="2136" w:type="dxa"/>
            <w:vMerge w:val="restart"/>
            <w:tcBorders>
              <w:top w:val="single" w:sz="8" w:space="0" w:color="933634"/>
              <w:left w:val="single" w:sz="8" w:space="0" w:color="933634"/>
              <w:bottom w:val="nil"/>
              <w:right w:val="single" w:sz="8" w:space="0" w:color="933634"/>
            </w:tcBorders>
            <w:shd w:val="clear" w:color="000000" w:fill="D99694"/>
            <w:vAlign w:val="center"/>
            <w:hideMark/>
          </w:tcPr>
          <w:p w14:paraId="1FCE7186" w14:textId="77777777" w:rsidR="004F539B" w:rsidRPr="004A4673" w:rsidRDefault="004F539B" w:rsidP="004A4673">
            <w:pPr>
              <w:jc w:val="center"/>
              <w:rPr>
                <w:rFonts w:eastAsia="Times New Roman" w:cs="Times New Roman"/>
                <w:b/>
                <w:bCs/>
                <w:color w:val="000000"/>
                <w:sz w:val="16"/>
                <w:szCs w:val="16"/>
                <w:lang w:eastAsia="es-ES"/>
              </w:rPr>
            </w:pPr>
            <w:bookmarkStart w:id="6" w:name="_Hlk220489987"/>
            <w:r w:rsidRPr="004A4673">
              <w:rPr>
                <w:rFonts w:eastAsia="Times New Roman" w:cs="Times New Roman"/>
                <w:b/>
                <w:bCs/>
                <w:color w:val="000000"/>
                <w:sz w:val="16"/>
                <w:szCs w:val="16"/>
                <w:lang w:eastAsia="es-ES"/>
              </w:rPr>
              <w:t> </w:t>
            </w:r>
          </w:p>
          <w:p w14:paraId="4DE5DD3F" w14:textId="77777777" w:rsidR="004F539B" w:rsidRPr="004A4673" w:rsidRDefault="004F539B" w:rsidP="004A4673">
            <w:pPr>
              <w:jc w:val="center"/>
              <w:rPr>
                <w:rFonts w:eastAsia="Times New Roman" w:cs="Times New Roman"/>
                <w:b/>
                <w:bCs/>
                <w:color w:val="000000"/>
                <w:sz w:val="16"/>
                <w:szCs w:val="16"/>
                <w:lang w:eastAsia="es-ES"/>
              </w:rPr>
            </w:pPr>
            <w:r w:rsidRPr="004A4673">
              <w:rPr>
                <w:rFonts w:eastAsia="Times New Roman" w:cs="Times New Roman"/>
                <w:b/>
                <w:bCs/>
                <w:color w:val="000000"/>
                <w:sz w:val="16"/>
                <w:szCs w:val="16"/>
                <w:lang w:eastAsia="es-ES"/>
              </w:rPr>
              <w:t> </w:t>
            </w:r>
          </w:p>
          <w:p w14:paraId="0665A33D" w14:textId="77777777" w:rsidR="004F539B" w:rsidRPr="004A4673" w:rsidRDefault="004F539B" w:rsidP="004A4673">
            <w:pPr>
              <w:jc w:val="center"/>
              <w:rPr>
                <w:rFonts w:eastAsia="Times New Roman" w:cs="Times New Roman"/>
                <w:b/>
                <w:bCs/>
                <w:color w:val="000000"/>
                <w:sz w:val="16"/>
                <w:szCs w:val="16"/>
                <w:lang w:eastAsia="es-ES"/>
              </w:rPr>
            </w:pPr>
            <w:r w:rsidRPr="004A4673">
              <w:rPr>
                <w:rFonts w:eastAsia="Times New Roman" w:cs="Times New Roman"/>
                <w:b/>
                <w:bCs/>
                <w:color w:val="000000"/>
                <w:sz w:val="16"/>
                <w:szCs w:val="16"/>
                <w:lang w:eastAsia="es-ES"/>
              </w:rPr>
              <w:t>DOPs</w:t>
            </w:r>
          </w:p>
          <w:p w14:paraId="597A169C" w14:textId="04341D7A" w:rsidR="004F539B" w:rsidRPr="004A4673" w:rsidRDefault="004F539B" w:rsidP="004A4673">
            <w:pPr>
              <w:jc w:val="center"/>
              <w:rPr>
                <w:rFonts w:eastAsia="Times New Roman" w:cs="Times New Roman"/>
                <w:b/>
                <w:bCs/>
                <w:color w:val="000000"/>
                <w:sz w:val="16"/>
                <w:szCs w:val="16"/>
                <w:lang w:eastAsia="es-ES"/>
              </w:rPr>
            </w:pPr>
            <w:r w:rsidRPr="004A4673">
              <w:rPr>
                <w:rFonts w:eastAsia="Times New Roman" w:cs="Times New Roman"/>
                <w:color w:val="000000"/>
                <w:sz w:val="16"/>
                <w:szCs w:val="16"/>
                <w:lang w:eastAsia="es-ES"/>
              </w:rPr>
              <w:t> </w:t>
            </w:r>
          </w:p>
        </w:tc>
        <w:tc>
          <w:tcPr>
            <w:tcW w:w="2127" w:type="dxa"/>
            <w:gridSpan w:val="2"/>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BC24B05" w14:textId="55754B6C" w:rsidR="004F539B" w:rsidRPr="004A4673" w:rsidRDefault="004F539B" w:rsidP="004A4673">
            <w:pPr>
              <w:jc w:val="center"/>
              <w:rPr>
                <w:rFonts w:eastAsia="Times New Roman" w:cs="Times New Roman"/>
                <w:b/>
                <w:bCs/>
                <w:color w:val="000000"/>
                <w:sz w:val="16"/>
                <w:szCs w:val="16"/>
                <w:lang w:eastAsia="es-ES"/>
              </w:rPr>
            </w:pPr>
            <w:r w:rsidRPr="004A4673">
              <w:rPr>
                <w:rFonts w:eastAsia="Times New Roman" w:cs="Times New Roman"/>
                <w:b/>
                <w:bCs/>
                <w:color w:val="000000"/>
                <w:sz w:val="16"/>
                <w:szCs w:val="16"/>
                <w:lang w:eastAsia="es-ES"/>
              </w:rPr>
              <w:t>COMERCIALIZACIÓN INTERIOR 202</w:t>
            </w:r>
            <w:r>
              <w:rPr>
                <w:rFonts w:eastAsia="Times New Roman" w:cs="Times New Roman"/>
                <w:b/>
                <w:bCs/>
                <w:color w:val="000000"/>
                <w:sz w:val="16"/>
                <w:szCs w:val="16"/>
                <w:lang w:eastAsia="es-ES"/>
              </w:rPr>
              <w:t>3</w:t>
            </w:r>
            <w:r w:rsidRPr="004A4673">
              <w:rPr>
                <w:rFonts w:eastAsia="Times New Roman" w:cs="Times New Roman"/>
                <w:b/>
                <w:bCs/>
                <w:color w:val="000000"/>
                <w:sz w:val="16"/>
                <w:szCs w:val="16"/>
                <w:lang w:eastAsia="es-ES"/>
              </w:rPr>
              <w:t>/202</w:t>
            </w:r>
            <w:r>
              <w:rPr>
                <w:rFonts w:eastAsia="Times New Roman" w:cs="Times New Roman"/>
                <w:b/>
                <w:bCs/>
                <w:color w:val="000000"/>
                <w:sz w:val="16"/>
                <w:szCs w:val="16"/>
                <w:lang w:eastAsia="es-ES"/>
              </w:rPr>
              <w:t>4</w:t>
            </w:r>
          </w:p>
        </w:tc>
        <w:tc>
          <w:tcPr>
            <w:tcW w:w="2268" w:type="dxa"/>
            <w:gridSpan w:val="2"/>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7C4CB52" w14:textId="3EC163C0" w:rsidR="004F539B" w:rsidRPr="004A4673" w:rsidRDefault="004F539B" w:rsidP="004A4673">
            <w:pPr>
              <w:jc w:val="center"/>
              <w:rPr>
                <w:rFonts w:eastAsia="Times New Roman" w:cs="Times New Roman"/>
                <w:b/>
                <w:bCs/>
                <w:color w:val="000000"/>
                <w:sz w:val="16"/>
                <w:szCs w:val="16"/>
                <w:lang w:eastAsia="es-ES"/>
              </w:rPr>
            </w:pPr>
            <w:r w:rsidRPr="004A4673">
              <w:rPr>
                <w:rFonts w:eastAsia="Times New Roman" w:cs="Times New Roman"/>
                <w:b/>
                <w:bCs/>
                <w:color w:val="000000"/>
                <w:sz w:val="16"/>
                <w:szCs w:val="16"/>
                <w:lang w:eastAsia="es-ES"/>
              </w:rPr>
              <w:t>COMERCIALIZACIÓN EXTERIOR 202</w:t>
            </w:r>
            <w:r>
              <w:rPr>
                <w:rFonts w:eastAsia="Times New Roman" w:cs="Times New Roman"/>
                <w:b/>
                <w:bCs/>
                <w:color w:val="000000"/>
                <w:sz w:val="16"/>
                <w:szCs w:val="16"/>
                <w:lang w:eastAsia="es-ES"/>
              </w:rPr>
              <w:t>3</w:t>
            </w:r>
            <w:r w:rsidRPr="004A4673">
              <w:rPr>
                <w:rFonts w:eastAsia="Times New Roman" w:cs="Times New Roman"/>
                <w:b/>
                <w:bCs/>
                <w:color w:val="000000"/>
                <w:sz w:val="16"/>
                <w:szCs w:val="16"/>
                <w:lang w:eastAsia="es-ES"/>
              </w:rPr>
              <w:t>/202</w:t>
            </w:r>
            <w:r>
              <w:rPr>
                <w:rFonts w:eastAsia="Times New Roman" w:cs="Times New Roman"/>
                <w:b/>
                <w:bCs/>
                <w:color w:val="000000"/>
                <w:sz w:val="16"/>
                <w:szCs w:val="16"/>
                <w:lang w:eastAsia="es-ES"/>
              </w:rPr>
              <w:t>4</w:t>
            </w:r>
          </w:p>
        </w:tc>
        <w:tc>
          <w:tcPr>
            <w:tcW w:w="1784" w:type="dxa"/>
            <w:gridSpan w:val="2"/>
            <w:tcBorders>
              <w:top w:val="single" w:sz="8" w:space="0" w:color="933634"/>
              <w:left w:val="single" w:sz="8" w:space="0" w:color="933634"/>
              <w:bottom w:val="single" w:sz="8" w:space="0" w:color="933634"/>
              <w:right w:val="single" w:sz="4" w:space="0" w:color="auto"/>
            </w:tcBorders>
            <w:shd w:val="clear" w:color="auto" w:fill="D99694"/>
            <w:vAlign w:val="center"/>
            <w:hideMark/>
          </w:tcPr>
          <w:p w14:paraId="787E712B" w14:textId="4A0A2AF8" w:rsidR="004F539B" w:rsidRPr="004A4673" w:rsidRDefault="004F539B" w:rsidP="004A4673">
            <w:pPr>
              <w:jc w:val="center"/>
              <w:rPr>
                <w:rFonts w:eastAsia="Times New Roman" w:cs="Times New Roman"/>
                <w:b/>
                <w:bCs/>
                <w:color w:val="000000"/>
                <w:sz w:val="16"/>
                <w:szCs w:val="16"/>
                <w:lang w:eastAsia="es-ES"/>
              </w:rPr>
            </w:pPr>
            <w:r w:rsidRPr="004A4673">
              <w:rPr>
                <w:rFonts w:eastAsia="Times New Roman" w:cs="Times New Roman"/>
                <w:b/>
                <w:bCs/>
                <w:color w:val="000000"/>
                <w:sz w:val="16"/>
                <w:szCs w:val="16"/>
                <w:lang w:eastAsia="es-ES"/>
              </w:rPr>
              <w:t>COMERCIALIZACIÓN TOTAL (HL)</w:t>
            </w:r>
          </w:p>
        </w:tc>
      </w:tr>
      <w:tr w:rsidR="001269D2" w:rsidRPr="004A4673" w14:paraId="6774309D" w14:textId="525CB280" w:rsidTr="00DC6AE6">
        <w:trPr>
          <w:gridBefore w:val="1"/>
          <w:gridAfter w:val="1"/>
          <w:wBefore w:w="122" w:type="dxa"/>
          <w:wAfter w:w="200" w:type="dxa"/>
          <w:trHeight w:val="825"/>
          <w:jc w:val="center"/>
        </w:trPr>
        <w:tc>
          <w:tcPr>
            <w:tcW w:w="2136" w:type="dxa"/>
            <w:vMerge/>
            <w:tcBorders>
              <w:left w:val="single" w:sz="8" w:space="0" w:color="933634"/>
              <w:bottom w:val="single" w:sz="8" w:space="0" w:color="933634"/>
              <w:right w:val="single" w:sz="8" w:space="0" w:color="933634"/>
            </w:tcBorders>
            <w:shd w:val="clear" w:color="000000" w:fill="D99694"/>
            <w:vAlign w:val="center"/>
            <w:hideMark/>
          </w:tcPr>
          <w:p w14:paraId="4174FE11" w14:textId="259B9DED" w:rsidR="009946FE" w:rsidRPr="004A4673" w:rsidRDefault="009946FE" w:rsidP="009946FE">
            <w:pPr>
              <w:jc w:val="center"/>
              <w:rPr>
                <w:rFonts w:eastAsia="Times New Roman" w:cs="Times New Roman"/>
                <w:b/>
                <w:bCs/>
                <w:color w:val="000000"/>
                <w:sz w:val="16"/>
                <w:szCs w:val="16"/>
                <w:lang w:eastAsia="es-ES"/>
              </w:rPr>
            </w:pPr>
          </w:p>
        </w:tc>
        <w:tc>
          <w:tcPr>
            <w:tcW w:w="1134" w:type="dxa"/>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043B216" w14:textId="77777777" w:rsidR="009946FE" w:rsidRPr="004A4673" w:rsidRDefault="009946FE" w:rsidP="009946FE">
            <w:pPr>
              <w:jc w:val="center"/>
              <w:rPr>
                <w:rFonts w:eastAsia="Times New Roman" w:cs="Times New Roman"/>
                <w:b/>
                <w:bCs/>
                <w:color w:val="000000"/>
                <w:sz w:val="16"/>
                <w:szCs w:val="16"/>
                <w:lang w:eastAsia="es-ES"/>
              </w:rPr>
            </w:pPr>
            <w:r w:rsidRPr="004A4673">
              <w:rPr>
                <w:rFonts w:eastAsia="Times New Roman" w:cs="Times New Roman"/>
                <w:b/>
                <w:bCs/>
                <w:color w:val="000000"/>
                <w:sz w:val="16"/>
                <w:szCs w:val="16"/>
                <w:lang w:eastAsia="es-ES"/>
              </w:rPr>
              <w:t>HL</w:t>
            </w:r>
          </w:p>
        </w:tc>
        <w:tc>
          <w:tcPr>
            <w:tcW w:w="993" w:type="dxa"/>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013BCA7" w14:textId="77777777" w:rsidR="009946FE" w:rsidRPr="004A4673" w:rsidRDefault="009946FE" w:rsidP="009946FE">
            <w:pPr>
              <w:jc w:val="center"/>
              <w:rPr>
                <w:rFonts w:eastAsia="Times New Roman" w:cs="Times New Roman"/>
                <w:b/>
                <w:bCs/>
                <w:color w:val="000000"/>
                <w:sz w:val="16"/>
                <w:szCs w:val="16"/>
                <w:lang w:eastAsia="es-ES"/>
              </w:rPr>
            </w:pPr>
            <w:r w:rsidRPr="004A4673">
              <w:rPr>
                <w:rFonts w:eastAsia="Times New Roman" w:cs="Times New Roman"/>
                <w:b/>
                <w:bCs/>
                <w:color w:val="000000"/>
                <w:sz w:val="16"/>
                <w:szCs w:val="16"/>
                <w:lang w:eastAsia="es-ES"/>
              </w:rPr>
              <w:t>% s/total</w:t>
            </w:r>
          </w:p>
        </w:tc>
        <w:tc>
          <w:tcPr>
            <w:tcW w:w="1134" w:type="dxa"/>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0391129" w14:textId="77777777" w:rsidR="009946FE" w:rsidRPr="004A4673" w:rsidRDefault="009946FE" w:rsidP="009946FE">
            <w:pPr>
              <w:jc w:val="center"/>
              <w:rPr>
                <w:rFonts w:eastAsia="Times New Roman" w:cs="Times New Roman"/>
                <w:b/>
                <w:bCs/>
                <w:color w:val="000000"/>
                <w:sz w:val="16"/>
                <w:szCs w:val="16"/>
                <w:lang w:eastAsia="es-ES"/>
              </w:rPr>
            </w:pPr>
            <w:r w:rsidRPr="004A4673">
              <w:rPr>
                <w:rFonts w:eastAsia="Times New Roman" w:cs="Times New Roman"/>
                <w:b/>
                <w:bCs/>
                <w:color w:val="000000"/>
                <w:sz w:val="16"/>
                <w:szCs w:val="16"/>
                <w:lang w:eastAsia="es-ES"/>
              </w:rPr>
              <w:t>HL</w:t>
            </w:r>
          </w:p>
        </w:tc>
        <w:tc>
          <w:tcPr>
            <w:tcW w:w="1134" w:type="dxa"/>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854181A" w14:textId="77777777" w:rsidR="009946FE" w:rsidRPr="004A4673" w:rsidRDefault="009946FE" w:rsidP="009946FE">
            <w:pPr>
              <w:jc w:val="center"/>
              <w:rPr>
                <w:rFonts w:eastAsia="Times New Roman" w:cs="Times New Roman"/>
                <w:b/>
                <w:bCs/>
                <w:color w:val="000000"/>
                <w:sz w:val="16"/>
                <w:szCs w:val="16"/>
                <w:lang w:eastAsia="es-ES"/>
              </w:rPr>
            </w:pPr>
            <w:r w:rsidRPr="004A4673">
              <w:rPr>
                <w:rFonts w:eastAsia="Times New Roman" w:cs="Times New Roman"/>
                <w:b/>
                <w:bCs/>
                <w:color w:val="000000"/>
                <w:sz w:val="16"/>
                <w:szCs w:val="16"/>
                <w:lang w:eastAsia="es-ES"/>
              </w:rPr>
              <w:t>% s/total</w:t>
            </w:r>
          </w:p>
        </w:tc>
        <w:tc>
          <w:tcPr>
            <w:tcW w:w="992" w:type="dxa"/>
            <w:tcBorders>
              <w:top w:val="single" w:sz="8" w:space="0" w:color="933634"/>
              <w:left w:val="single" w:sz="8" w:space="0" w:color="933634"/>
              <w:bottom w:val="single" w:sz="8" w:space="0" w:color="933634"/>
              <w:right w:val="single" w:sz="4" w:space="0" w:color="auto"/>
            </w:tcBorders>
            <w:shd w:val="clear" w:color="000000" w:fill="D99694"/>
            <w:vAlign w:val="center"/>
            <w:hideMark/>
          </w:tcPr>
          <w:p w14:paraId="4D2D8C82" w14:textId="3B0BAA41" w:rsidR="009946FE" w:rsidRPr="004A4673" w:rsidRDefault="009946FE" w:rsidP="009946FE">
            <w:pPr>
              <w:jc w:val="center"/>
              <w:rPr>
                <w:rFonts w:eastAsia="Times New Roman" w:cs="Times New Roman"/>
                <w:b/>
                <w:bCs/>
                <w:color w:val="000000"/>
                <w:sz w:val="16"/>
                <w:szCs w:val="16"/>
                <w:lang w:eastAsia="es-ES"/>
              </w:rPr>
            </w:pPr>
            <w:r w:rsidRPr="004A4673">
              <w:rPr>
                <w:rFonts w:eastAsia="Times New Roman" w:cs="Times New Roman"/>
                <w:b/>
                <w:bCs/>
                <w:color w:val="000000"/>
                <w:sz w:val="16"/>
                <w:szCs w:val="16"/>
                <w:lang w:eastAsia="es-ES"/>
              </w:rPr>
              <w:t>HL</w:t>
            </w:r>
          </w:p>
        </w:tc>
        <w:tc>
          <w:tcPr>
            <w:tcW w:w="792" w:type="dxa"/>
            <w:tcBorders>
              <w:top w:val="single" w:sz="4" w:space="0" w:color="auto"/>
              <w:left w:val="single" w:sz="4" w:space="0" w:color="auto"/>
              <w:bottom w:val="single" w:sz="4" w:space="0" w:color="auto"/>
              <w:right w:val="single" w:sz="4" w:space="0" w:color="auto"/>
            </w:tcBorders>
            <w:shd w:val="clear" w:color="auto" w:fill="D99694"/>
            <w:vAlign w:val="center"/>
          </w:tcPr>
          <w:p w14:paraId="4938BBA1" w14:textId="497EB872" w:rsidR="009946FE" w:rsidRPr="004A4673" w:rsidRDefault="009946FE" w:rsidP="009946FE">
            <w:pPr>
              <w:jc w:val="center"/>
              <w:rPr>
                <w:rFonts w:eastAsia="Times New Roman" w:cs="Times New Roman"/>
                <w:b/>
                <w:bCs/>
                <w:color w:val="000000"/>
                <w:sz w:val="16"/>
                <w:szCs w:val="16"/>
                <w:lang w:eastAsia="es-ES"/>
              </w:rPr>
            </w:pPr>
            <w:r w:rsidRPr="004A4673">
              <w:rPr>
                <w:rFonts w:eastAsia="Times New Roman" w:cs="Times New Roman"/>
                <w:b/>
                <w:bCs/>
                <w:color w:val="000000"/>
                <w:sz w:val="16"/>
                <w:szCs w:val="16"/>
                <w:lang w:eastAsia="es-ES"/>
              </w:rPr>
              <w:t>% s/total</w:t>
            </w:r>
          </w:p>
        </w:tc>
      </w:tr>
      <w:tr w:rsidR="00122A3C" w:rsidRPr="004A4673" w14:paraId="4A87F129" w14:textId="3A488871"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49EC4220" w14:textId="744D9779"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Abadía Retuerta</w:t>
            </w:r>
          </w:p>
        </w:tc>
        <w:tc>
          <w:tcPr>
            <w:tcW w:w="1134" w:type="dxa"/>
            <w:tcBorders>
              <w:top w:val="nil"/>
              <w:left w:val="nil"/>
              <w:bottom w:val="single" w:sz="8" w:space="0" w:color="933634"/>
              <w:right w:val="single" w:sz="8" w:space="0" w:color="933634"/>
            </w:tcBorders>
            <w:vAlign w:val="center"/>
            <w:hideMark/>
          </w:tcPr>
          <w:p w14:paraId="07B1A77C" w14:textId="46013626" w:rsidR="00122A3C" w:rsidRPr="004A4673" w:rsidRDefault="00122A3C" w:rsidP="00122A3C">
            <w:pPr>
              <w:jc w:val="center"/>
              <w:rPr>
                <w:rFonts w:eastAsia="Times New Roman" w:cs="Times New Roman"/>
                <w:color w:val="000000"/>
                <w:sz w:val="16"/>
                <w:szCs w:val="16"/>
                <w:lang w:eastAsia="es-ES"/>
              </w:rPr>
            </w:pPr>
            <w:r>
              <w:rPr>
                <w:color w:val="000000"/>
                <w:sz w:val="16"/>
                <w:szCs w:val="16"/>
              </w:rPr>
              <w:t>2.416,00</w:t>
            </w:r>
          </w:p>
        </w:tc>
        <w:tc>
          <w:tcPr>
            <w:tcW w:w="993" w:type="dxa"/>
            <w:tcBorders>
              <w:top w:val="nil"/>
              <w:left w:val="nil"/>
              <w:bottom w:val="single" w:sz="8" w:space="0" w:color="933634"/>
              <w:right w:val="single" w:sz="8" w:space="0" w:color="933634"/>
            </w:tcBorders>
            <w:vAlign w:val="center"/>
            <w:hideMark/>
          </w:tcPr>
          <w:p w14:paraId="4572FC10" w14:textId="36CF5DB0" w:rsidR="00122A3C" w:rsidRPr="004A4673" w:rsidRDefault="00122A3C" w:rsidP="00122A3C">
            <w:pPr>
              <w:jc w:val="center"/>
              <w:rPr>
                <w:rFonts w:eastAsia="Times New Roman" w:cs="Times New Roman"/>
                <w:color w:val="000000"/>
                <w:sz w:val="16"/>
                <w:szCs w:val="16"/>
                <w:lang w:eastAsia="es-ES"/>
              </w:rPr>
            </w:pPr>
            <w:r>
              <w:rPr>
                <w:color w:val="000000"/>
                <w:sz w:val="16"/>
                <w:szCs w:val="16"/>
              </w:rPr>
              <w:t>0,04%</w:t>
            </w:r>
          </w:p>
        </w:tc>
        <w:tc>
          <w:tcPr>
            <w:tcW w:w="1134" w:type="dxa"/>
            <w:tcBorders>
              <w:top w:val="nil"/>
              <w:left w:val="nil"/>
              <w:bottom w:val="single" w:sz="8" w:space="0" w:color="933634"/>
              <w:right w:val="single" w:sz="8" w:space="0" w:color="933634"/>
            </w:tcBorders>
            <w:vAlign w:val="center"/>
            <w:hideMark/>
          </w:tcPr>
          <w:p w14:paraId="673CDE9B" w14:textId="18B183B1" w:rsidR="00122A3C" w:rsidRPr="004A4673" w:rsidRDefault="00122A3C" w:rsidP="00122A3C">
            <w:pPr>
              <w:jc w:val="center"/>
              <w:rPr>
                <w:rFonts w:eastAsia="Times New Roman" w:cs="Times New Roman"/>
                <w:color w:val="000000"/>
                <w:sz w:val="16"/>
                <w:szCs w:val="16"/>
                <w:lang w:eastAsia="es-ES"/>
              </w:rPr>
            </w:pPr>
            <w:r>
              <w:rPr>
                <w:color w:val="000000"/>
                <w:sz w:val="16"/>
                <w:szCs w:val="16"/>
              </w:rPr>
              <w:t>880,08</w:t>
            </w:r>
          </w:p>
        </w:tc>
        <w:tc>
          <w:tcPr>
            <w:tcW w:w="1134" w:type="dxa"/>
            <w:tcBorders>
              <w:top w:val="nil"/>
              <w:left w:val="nil"/>
              <w:bottom w:val="single" w:sz="8" w:space="0" w:color="933634"/>
              <w:right w:val="single" w:sz="8" w:space="0" w:color="933634"/>
            </w:tcBorders>
            <w:vAlign w:val="center"/>
            <w:hideMark/>
          </w:tcPr>
          <w:p w14:paraId="2534D69F" w14:textId="36018998" w:rsidR="00122A3C" w:rsidRPr="004A4673" w:rsidRDefault="00122A3C" w:rsidP="00122A3C">
            <w:pPr>
              <w:jc w:val="center"/>
              <w:rPr>
                <w:rFonts w:eastAsia="Times New Roman" w:cs="Times New Roman"/>
                <w:color w:val="000000"/>
                <w:sz w:val="16"/>
                <w:szCs w:val="16"/>
                <w:lang w:eastAsia="es-ES"/>
              </w:rPr>
            </w:pPr>
            <w:r>
              <w:rPr>
                <w:color w:val="000000"/>
                <w:sz w:val="16"/>
                <w:szCs w:val="16"/>
              </w:rPr>
              <w:t>0,02%</w:t>
            </w:r>
          </w:p>
        </w:tc>
        <w:tc>
          <w:tcPr>
            <w:tcW w:w="992" w:type="dxa"/>
            <w:tcBorders>
              <w:top w:val="nil"/>
              <w:left w:val="nil"/>
              <w:bottom w:val="single" w:sz="8" w:space="0" w:color="933634"/>
              <w:right w:val="single" w:sz="4" w:space="0" w:color="auto"/>
            </w:tcBorders>
            <w:vAlign w:val="center"/>
            <w:hideMark/>
          </w:tcPr>
          <w:p w14:paraId="771A6454" w14:textId="5560E7DE"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3.296</w:t>
            </w:r>
          </w:p>
        </w:tc>
        <w:tc>
          <w:tcPr>
            <w:tcW w:w="792" w:type="dxa"/>
            <w:tcBorders>
              <w:top w:val="single" w:sz="4" w:space="0" w:color="auto"/>
              <w:left w:val="single" w:sz="4" w:space="0" w:color="auto"/>
              <w:bottom w:val="single" w:sz="4" w:space="0" w:color="auto"/>
              <w:right w:val="single" w:sz="4" w:space="0" w:color="auto"/>
            </w:tcBorders>
            <w:vAlign w:val="center"/>
          </w:tcPr>
          <w:p w14:paraId="0BA73A7C" w14:textId="26EEDD4C"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0,03%</w:t>
            </w:r>
          </w:p>
        </w:tc>
      </w:tr>
      <w:tr w:rsidR="00122A3C" w:rsidRPr="004A4673" w14:paraId="722A5E3E" w14:textId="50B76A02"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5C3B9B78" w14:textId="5705BD5E"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Abona</w:t>
            </w:r>
          </w:p>
        </w:tc>
        <w:tc>
          <w:tcPr>
            <w:tcW w:w="1134" w:type="dxa"/>
            <w:tcBorders>
              <w:top w:val="nil"/>
              <w:left w:val="nil"/>
              <w:bottom w:val="single" w:sz="8" w:space="0" w:color="933634"/>
              <w:right w:val="single" w:sz="8" w:space="0" w:color="933634"/>
            </w:tcBorders>
            <w:vAlign w:val="center"/>
            <w:hideMark/>
          </w:tcPr>
          <w:p w14:paraId="75C821CF" w14:textId="1FE323B9" w:rsidR="00122A3C" w:rsidRPr="004A4673" w:rsidRDefault="00122A3C" w:rsidP="00122A3C">
            <w:pPr>
              <w:jc w:val="center"/>
              <w:rPr>
                <w:rFonts w:eastAsia="Times New Roman" w:cs="Times New Roman"/>
                <w:color w:val="000000"/>
                <w:sz w:val="16"/>
                <w:szCs w:val="16"/>
                <w:lang w:eastAsia="es-ES"/>
              </w:rPr>
            </w:pPr>
            <w:r>
              <w:rPr>
                <w:color w:val="000000"/>
                <w:sz w:val="16"/>
                <w:szCs w:val="16"/>
              </w:rPr>
              <w:t>5.828,00</w:t>
            </w:r>
          </w:p>
        </w:tc>
        <w:tc>
          <w:tcPr>
            <w:tcW w:w="993" w:type="dxa"/>
            <w:tcBorders>
              <w:top w:val="nil"/>
              <w:left w:val="nil"/>
              <w:bottom w:val="single" w:sz="8" w:space="0" w:color="933634"/>
              <w:right w:val="single" w:sz="8" w:space="0" w:color="933634"/>
            </w:tcBorders>
            <w:vAlign w:val="center"/>
            <w:hideMark/>
          </w:tcPr>
          <w:p w14:paraId="19C5EC86" w14:textId="4C49EE3F" w:rsidR="00122A3C" w:rsidRPr="004A4673" w:rsidRDefault="00122A3C" w:rsidP="00122A3C">
            <w:pPr>
              <w:jc w:val="center"/>
              <w:rPr>
                <w:rFonts w:eastAsia="Times New Roman" w:cs="Times New Roman"/>
                <w:color w:val="000000"/>
                <w:sz w:val="16"/>
                <w:szCs w:val="16"/>
                <w:lang w:eastAsia="es-ES"/>
              </w:rPr>
            </w:pPr>
            <w:r>
              <w:rPr>
                <w:color w:val="000000"/>
                <w:sz w:val="16"/>
                <w:szCs w:val="16"/>
              </w:rPr>
              <w:t>0,10%</w:t>
            </w:r>
          </w:p>
        </w:tc>
        <w:tc>
          <w:tcPr>
            <w:tcW w:w="1134" w:type="dxa"/>
            <w:tcBorders>
              <w:top w:val="nil"/>
              <w:left w:val="nil"/>
              <w:bottom w:val="single" w:sz="8" w:space="0" w:color="933634"/>
              <w:right w:val="single" w:sz="8" w:space="0" w:color="933634"/>
            </w:tcBorders>
            <w:vAlign w:val="center"/>
            <w:hideMark/>
          </w:tcPr>
          <w:p w14:paraId="590FA0ED" w14:textId="6D15CE9A"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479D928B" w14:textId="74085532"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030BAE4C" w14:textId="5240CD09"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5.828</w:t>
            </w:r>
          </w:p>
        </w:tc>
        <w:tc>
          <w:tcPr>
            <w:tcW w:w="792" w:type="dxa"/>
            <w:tcBorders>
              <w:top w:val="single" w:sz="4" w:space="0" w:color="auto"/>
              <w:left w:val="single" w:sz="4" w:space="0" w:color="auto"/>
              <w:bottom w:val="single" w:sz="4" w:space="0" w:color="auto"/>
              <w:right w:val="single" w:sz="4" w:space="0" w:color="auto"/>
            </w:tcBorders>
            <w:vAlign w:val="center"/>
          </w:tcPr>
          <w:p w14:paraId="276AA412" w14:textId="34AC7930"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0,06%</w:t>
            </w:r>
          </w:p>
        </w:tc>
      </w:tr>
      <w:tr w:rsidR="00122A3C" w:rsidRPr="004A4673" w14:paraId="4DDA35E1" w14:textId="64940244"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5E6E590D" w14:textId="5C52D710"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Alella</w:t>
            </w:r>
            <w:r>
              <w:rPr>
                <w:b/>
                <w:bCs/>
                <w:color w:val="000000"/>
                <w:sz w:val="16"/>
                <w:szCs w:val="16"/>
                <w:vertAlign w:val="superscript"/>
              </w:rPr>
              <w:t xml:space="preserve"> (1)</w:t>
            </w:r>
          </w:p>
        </w:tc>
        <w:tc>
          <w:tcPr>
            <w:tcW w:w="1134" w:type="dxa"/>
            <w:tcBorders>
              <w:top w:val="nil"/>
              <w:left w:val="nil"/>
              <w:bottom w:val="single" w:sz="8" w:space="0" w:color="933634"/>
              <w:right w:val="single" w:sz="8" w:space="0" w:color="933634"/>
            </w:tcBorders>
            <w:vAlign w:val="center"/>
            <w:hideMark/>
          </w:tcPr>
          <w:p w14:paraId="4A5B211D" w14:textId="271A0140" w:rsidR="00122A3C" w:rsidRPr="004A4673" w:rsidRDefault="00122A3C" w:rsidP="00122A3C">
            <w:pPr>
              <w:jc w:val="center"/>
              <w:rPr>
                <w:rFonts w:eastAsia="Times New Roman" w:cs="Times New Roman"/>
                <w:color w:val="000000"/>
                <w:sz w:val="16"/>
                <w:szCs w:val="16"/>
                <w:lang w:eastAsia="es-ES"/>
              </w:rPr>
            </w:pPr>
            <w:r>
              <w:rPr>
                <w:color w:val="000000"/>
                <w:sz w:val="16"/>
                <w:szCs w:val="16"/>
              </w:rPr>
              <w:t>-</w:t>
            </w:r>
          </w:p>
        </w:tc>
        <w:tc>
          <w:tcPr>
            <w:tcW w:w="993" w:type="dxa"/>
            <w:tcBorders>
              <w:top w:val="nil"/>
              <w:left w:val="nil"/>
              <w:bottom w:val="single" w:sz="8" w:space="0" w:color="933634"/>
              <w:right w:val="single" w:sz="8" w:space="0" w:color="933634"/>
            </w:tcBorders>
            <w:vAlign w:val="center"/>
            <w:hideMark/>
          </w:tcPr>
          <w:p w14:paraId="251223C3" w14:textId="4B45C166" w:rsidR="00122A3C" w:rsidRPr="004A4673" w:rsidRDefault="00122A3C" w:rsidP="00122A3C">
            <w:pPr>
              <w:jc w:val="center"/>
              <w:rPr>
                <w:rFonts w:eastAsia="Times New Roman" w:cs="Times New Roman"/>
                <w:color w:val="000000"/>
                <w:sz w:val="16"/>
                <w:szCs w:val="16"/>
                <w:lang w:eastAsia="es-ES"/>
              </w:rPr>
            </w:pPr>
            <w:r>
              <w:rPr>
                <w:color w:val="000000"/>
                <w:sz w:val="16"/>
                <w:szCs w:val="16"/>
              </w:rPr>
              <w:t>-</w:t>
            </w:r>
          </w:p>
        </w:tc>
        <w:tc>
          <w:tcPr>
            <w:tcW w:w="1134" w:type="dxa"/>
            <w:tcBorders>
              <w:top w:val="nil"/>
              <w:left w:val="nil"/>
              <w:bottom w:val="single" w:sz="8" w:space="0" w:color="933634"/>
              <w:right w:val="single" w:sz="8" w:space="0" w:color="933634"/>
            </w:tcBorders>
            <w:vAlign w:val="center"/>
            <w:hideMark/>
          </w:tcPr>
          <w:p w14:paraId="43F2BB98" w14:textId="78A3D7B6" w:rsidR="00122A3C" w:rsidRPr="004A4673" w:rsidRDefault="00122A3C" w:rsidP="00122A3C">
            <w:pPr>
              <w:jc w:val="center"/>
              <w:rPr>
                <w:rFonts w:eastAsia="Times New Roman" w:cs="Times New Roman"/>
                <w:color w:val="000000"/>
                <w:sz w:val="16"/>
                <w:szCs w:val="16"/>
                <w:lang w:eastAsia="es-ES"/>
              </w:rPr>
            </w:pPr>
            <w:r>
              <w:rPr>
                <w:color w:val="000000"/>
                <w:sz w:val="16"/>
                <w:szCs w:val="16"/>
              </w:rPr>
              <w:t>-</w:t>
            </w:r>
          </w:p>
        </w:tc>
        <w:tc>
          <w:tcPr>
            <w:tcW w:w="1134" w:type="dxa"/>
            <w:tcBorders>
              <w:top w:val="nil"/>
              <w:left w:val="nil"/>
              <w:bottom w:val="single" w:sz="8" w:space="0" w:color="933634"/>
              <w:right w:val="single" w:sz="8" w:space="0" w:color="933634"/>
            </w:tcBorders>
            <w:vAlign w:val="center"/>
            <w:hideMark/>
          </w:tcPr>
          <w:p w14:paraId="52138232" w14:textId="7EB95C37" w:rsidR="00122A3C" w:rsidRPr="004A4673" w:rsidRDefault="00122A3C" w:rsidP="00122A3C">
            <w:pPr>
              <w:jc w:val="center"/>
              <w:rPr>
                <w:rFonts w:eastAsia="Times New Roman" w:cs="Times New Roman"/>
                <w:color w:val="000000"/>
                <w:sz w:val="16"/>
                <w:szCs w:val="16"/>
                <w:lang w:eastAsia="es-ES"/>
              </w:rPr>
            </w:pPr>
            <w:r>
              <w:rPr>
                <w:color w:val="000000"/>
                <w:sz w:val="16"/>
                <w:szCs w:val="16"/>
              </w:rPr>
              <w:t>-</w:t>
            </w:r>
          </w:p>
        </w:tc>
        <w:tc>
          <w:tcPr>
            <w:tcW w:w="992" w:type="dxa"/>
            <w:tcBorders>
              <w:top w:val="nil"/>
              <w:left w:val="nil"/>
              <w:bottom w:val="single" w:sz="8" w:space="0" w:color="933634"/>
              <w:right w:val="single" w:sz="4" w:space="0" w:color="auto"/>
            </w:tcBorders>
            <w:vAlign w:val="center"/>
            <w:hideMark/>
          </w:tcPr>
          <w:p w14:paraId="5176990C" w14:textId="109DC6E5"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w:t>
            </w:r>
          </w:p>
        </w:tc>
        <w:tc>
          <w:tcPr>
            <w:tcW w:w="792" w:type="dxa"/>
            <w:tcBorders>
              <w:top w:val="single" w:sz="4" w:space="0" w:color="auto"/>
              <w:left w:val="single" w:sz="4" w:space="0" w:color="auto"/>
              <w:bottom w:val="single" w:sz="4" w:space="0" w:color="auto"/>
              <w:right w:val="single" w:sz="4" w:space="0" w:color="auto"/>
            </w:tcBorders>
            <w:vAlign w:val="center"/>
          </w:tcPr>
          <w:p w14:paraId="1D27C9F0" w14:textId="57B1F257"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w:t>
            </w:r>
          </w:p>
        </w:tc>
      </w:tr>
      <w:tr w:rsidR="00122A3C" w:rsidRPr="004A4673" w14:paraId="0845AFEC" w14:textId="698838E9"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4751CE62" w14:textId="1F30E160"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Alicante</w:t>
            </w:r>
          </w:p>
        </w:tc>
        <w:tc>
          <w:tcPr>
            <w:tcW w:w="1134" w:type="dxa"/>
            <w:tcBorders>
              <w:top w:val="nil"/>
              <w:left w:val="nil"/>
              <w:bottom w:val="single" w:sz="8" w:space="0" w:color="933634"/>
              <w:right w:val="single" w:sz="8" w:space="0" w:color="933634"/>
            </w:tcBorders>
            <w:vAlign w:val="center"/>
            <w:hideMark/>
          </w:tcPr>
          <w:p w14:paraId="286750AE" w14:textId="56AECE41" w:rsidR="00122A3C" w:rsidRPr="004A4673" w:rsidRDefault="00122A3C" w:rsidP="00122A3C">
            <w:pPr>
              <w:jc w:val="center"/>
              <w:rPr>
                <w:rFonts w:eastAsia="Times New Roman" w:cs="Times New Roman"/>
                <w:color w:val="000000"/>
                <w:sz w:val="16"/>
                <w:szCs w:val="16"/>
                <w:lang w:eastAsia="es-ES"/>
              </w:rPr>
            </w:pPr>
            <w:r>
              <w:rPr>
                <w:color w:val="000000"/>
                <w:sz w:val="16"/>
                <w:szCs w:val="16"/>
              </w:rPr>
              <w:t>133.024,00</w:t>
            </w:r>
          </w:p>
        </w:tc>
        <w:tc>
          <w:tcPr>
            <w:tcW w:w="993" w:type="dxa"/>
            <w:tcBorders>
              <w:top w:val="nil"/>
              <w:left w:val="nil"/>
              <w:bottom w:val="single" w:sz="8" w:space="0" w:color="933634"/>
              <w:right w:val="single" w:sz="8" w:space="0" w:color="933634"/>
            </w:tcBorders>
            <w:vAlign w:val="center"/>
            <w:hideMark/>
          </w:tcPr>
          <w:p w14:paraId="1E8EFD34" w14:textId="4E195014" w:rsidR="00122A3C" w:rsidRPr="004A4673" w:rsidRDefault="00122A3C" w:rsidP="00122A3C">
            <w:pPr>
              <w:jc w:val="center"/>
              <w:rPr>
                <w:rFonts w:eastAsia="Times New Roman" w:cs="Times New Roman"/>
                <w:color w:val="000000"/>
                <w:sz w:val="16"/>
                <w:szCs w:val="16"/>
                <w:lang w:eastAsia="es-ES"/>
              </w:rPr>
            </w:pPr>
            <w:r>
              <w:rPr>
                <w:color w:val="000000"/>
                <w:sz w:val="16"/>
                <w:szCs w:val="16"/>
              </w:rPr>
              <w:t>2,22%</w:t>
            </w:r>
          </w:p>
        </w:tc>
        <w:tc>
          <w:tcPr>
            <w:tcW w:w="1134" w:type="dxa"/>
            <w:tcBorders>
              <w:top w:val="nil"/>
              <w:left w:val="nil"/>
              <w:bottom w:val="single" w:sz="8" w:space="0" w:color="933634"/>
              <w:right w:val="single" w:sz="8" w:space="0" w:color="933634"/>
            </w:tcBorders>
            <w:vAlign w:val="center"/>
            <w:hideMark/>
          </w:tcPr>
          <w:p w14:paraId="6E946D22" w14:textId="4097655E" w:rsidR="00122A3C" w:rsidRPr="004A4673" w:rsidRDefault="00122A3C" w:rsidP="00122A3C">
            <w:pPr>
              <w:jc w:val="center"/>
              <w:rPr>
                <w:rFonts w:eastAsia="Times New Roman" w:cs="Times New Roman"/>
                <w:color w:val="000000"/>
                <w:sz w:val="16"/>
                <w:szCs w:val="16"/>
                <w:lang w:eastAsia="es-ES"/>
              </w:rPr>
            </w:pPr>
            <w:r>
              <w:rPr>
                <w:color w:val="000000"/>
                <w:sz w:val="16"/>
                <w:szCs w:val="16"/>
              </w:rPr>
              <w:t>27.173,00</w:t>
            </w:r>
          </w:p>
        </w:tc>
        <w:tc>
          <w:tcPr>
            <w:tcW w:w="1134" w:type="dxa"/>
            <w:tcBorders>
              <w:top w:val="nil"/>
              <w:left w:val="nil"/>
              <w:bottom w:val="single" w:sz="8" w:space="0" w:color="933634"/>
              <w:right w:val="single" w:sz="8" w:space="0" w:color="933634"/>
            </w:tcBorders>
            <w:vAlign w:val="center"/>
            <w:hideMark/>
          </w:tcPr>
          <w:p w14:paraId="4F2BA8DD" w14:textId="2813B054" w:rsidR="00122A3C" w:rsidRPr="004A4673" w:rsidRDefault="00122A3C" w:rsidP="00122A3C">
            <w:pPr>
              <w:jc w:val="center"/>
              <w:rPr>
                <w:rFonts w:eastAsia="Times New Roman" w:cs="Times New Roman"/>
                <w:color w:val="000000"/>
                <w:sz w:val="16"/>
                <w:szCs w:val="16"/>
                <w:lang w:eastAsia="es-ES"/>
              </w:rPr>
            </w:pPr>
            <w:r>
              <w:rPr>
                <w:color w:val="000000"/>
                <w:sz w:val="16"/>
                <w:szCs w:val="16"/>
              </w:rPr>
              <w:t>0,72%</w:t>
            </w:r>
          </w:p>
        </w:tc>
        <w:tc>
          <w:tcPr>
            <w:tcW w:w="992" w:type="dxa"/>
            <w:tcBorders>
              <w:top w:val="nil"/>
              <w:left w:val="nil"/>
              <w:bottom w:val="single" w:sz="8" w:space="0" w:color="933634"/>
              <w:right w:val="single" w:sz="4" w:space="0" w:color="auto"/>
            </w:tcBorders>
            <w:vAlign w:val="center"/>
            <w:hideMark/>
          </w:tcPr>
          <w:p w14:paraId="58F9F555" w14:textId="1F2D8C48"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160.197</w:t>
            </w:r>
          </w:p>
        </w:tc>
        <w:tc>
          <w:tcPr>
            <w:tcW w:w="792" w:type="dxa"/>
            <w:tcBorders>
              <w:top w:val="single" w:sz="4" w:space="0" w:color="auto"/>
              <w:left w:val="single" w:sz="4" w:space="0" w:color="auto"/>
              <w:bottom w:val="single" w:sz="4" w:space="0" w:color="auto"/>
              <w:right w:val="single" w:sz="4" w:space="0" w:color="auto"/>
            </w:tcBorders>
            <w:vAlign w:val="center"/>
          </w:tcPr>
          <w:p w14:paraId="29FC43BF" w14:textId="60AACD85"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1,64%</w:t>
            </w:r>
          </w:p>
        </w:tc>
      </w:tr>
      <w:tr w:rsidR="00122A3C" w:rsidRPr="004A4673" w14:paraId="0A3E95AA" w14:textId="28C2D446"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47AB5BE" w14:textId="6BC71476"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Almansa</w:t>
            </w:r>
          </w:p>
        </w:tc>
        <w:tc>
          <w:tcPr>
            <w:tcW w:w="1134" w:type="dxa"/>
            <w:tcBorders>
              <w:top w:val="nil"/>
              <w:left w:val="nil"/>
              <w:bottom w:val="single" w:sz="8" w:space="0" w:color="933634"/>
              <w:right w:val="single" w:sz="8" w:space="0" w:color="933634"/>
            </w:tcBorders>
            <w:vAlign w:val="center"/>
            <w:hideMark/>
          </w:tcPr>
          <w:p w14:paraId="229B1F07" w14:textId="557496E4" w:rsidR="00122A3C" w:rsidRPr="004A4673" w:rsidRDefault="00122A3C" w:rsidP="00122A3C">
            <w:pPr>
              <w:jc w:val="center"/>
              <w:rPr>
                <w:rFonts w:eastAsia="Times New Roman" w:cs="Times New Roman"/>
                <w:color w:val="000000"/>
                <w:sz w:val="16"/>
                <w:szCs w:val="16"/>
                <w:lang w:eastAsia="es-ES"/>
              </w:rPr>
            </w:pPr>
            <w:r>
              <w:rPr>
                <w:color w:val="000000"/>
                <w:sz w:val="16"/>
                <w:szCs w:val="16"/>
              </w:rPr>
              <w:t>7.746,00</w:t>
            </w:r>
          </w:p>
        </w:tc>
        <w:tc>
          <w:tcPr>
            <w:tcW w:w="993" w:type="dxa"/>
            <w:tcBorders>
              <w:top w:val="nil"/>
              <w:left w:val="nil"/>
              <w:bottom w:val="single" w:sz="8" w:space="0" w:color="933634"/>
              <w:right w:val="single" w:sz="8" w:space="0" w:color="933634"/>
            </w:tcBorders>
            <w:vAlign w:val="center"/>
            <w:hideMark/>
          </w:tcPr>
          <w:p w14:paraId="340223B0" w14:textId="3C21E9EE" w:rsidR="00122A3C" w:rsidRPr="004A4673" w:rsidRDefault="00122A3C" w:rsidP="00122A3C">
            <w:pPr>
              <w:jc w:val="center"/>
              <w:rPr>
                <w:rFonts w:eastAsia="Times New Roman" w:cs="Times New Roman"/>
                <w:color w:val="000000"/>
                <w:sz w:val="16"/>
                <w:szCs w:val="16"/>
                <w:lang w:eastAsia="es-ES"/>
              </w:rPr>
            </w:pPr>
            <w:r>
              <w:rPr>
                <w:color w:val="000000"/>
                <w:sz w:val="16"/>
                <w:szCs w:val="16"/>
              </w:rPr>
              <w:t>0,13%</w:t>
            </w:r>
          </w:p>
        </w:tc>
        <w:tc>
          <w:tcPr>
            <w:tcW w:w="1134" w:type="dxa"/>
            <w:tcBorders>
              <w:top w:val="nil"/>
              <w:left w:val="nil"/>
              <w:bottom w:val="single" w:sz="8" w:space="0" w:color="933634"/>
              <w:right w:val="single" w:sz="8" w:space="0" w:color="933634"/>
            </w:tcBorders>
            <w:vAlign w:val="center"/>
            <w:hideMark/>
          </w:tcPr>
          <w:p w14:paraId="511FF01A" w14:textId="0B18918E" w:rsidR="00122A3C" w:rsidRPr="004A4673" w:rsidRDefault="00122A3C" w:rsidP="00122A3C">
            <w:pPr>
              <w:jc w:val="center"/>
              <w:rPr>
                <w:rFonts w:eastAsia="Times New Roman" w:cs="Times New Roman"/>
                <w:color w:val="000000"/>
                <w:sz w:val="16"/>
                <w:szCs w:val="16"/>
                <w:lang w:eastAsia="es-ES"/>
              </w:rPr>
            </w:pPr>
            <w:r>
              <w:rPr>
                <w:color w:val="000000"/>
                <w:sz w:val="16"/>
                <w:szCs w:val="16"/>
              </w:rPr>
              <w:t>24.308,89</w:t>
            </w:r>
          </w:p>
        </w:tc>
        <w:tc>
          <w:tcPr>
            <w:tcW w:w="1134" w:type="dxa"/>
            <w:tcBorders>
              <w:top w:val="nil"/>
              <w:left w:val="nil"/>
              <w:bottom w:val="single" w:sz="8" w:space="0" w:color="933634"/>
              <w:right w:val="single" w:sz="8" w:space="0" w:color="933634"/>
            </w:tcBorders>
            <w:vAlign w:val="center"/>
            <w:hideMark/>
          </w:tcPr>
          <w:p w14:paraId="514AF521" w14:textId="16605438" w:rsidR="00122A3C" w:rsidRPr="004A4673" w:rsidRDefault="00122A3C" w:rsidP="00122A3C">
            <w:pPr>
              <w:jc w:val="center"/>
              <w:rPr>
                <w:rFonts w:eastAsia="Times New Roman" w:cs="Times New Roman"/>
                <w:color w:val="000000"/>
                <w:sz w:val="16"/>
                <w:szCs w:val="16"/>
                <w:lang w:eastAsia="es-ES"/>
              </w:rPr>
            </w:pPr>
            <w:r>
              <w:rPr>
                <w:color w:val="000000"/>
                <w:sz w:val="16"/>
                <w:szCs w:val="16"/>
              </w:rPr>
              <w:t>0,64%</w:t>
            </w:r>
          </w:p>
        </w:tc>
        <w:tc>
          <w:tcPr>
            <w:tcW w:w="992" w:type="dxa"/>
            <w:tcBorders>
              <w:top w:val="nil"/>
              <w:left w:val="nil"/>
              <w:bottom w:val="single" w:sz="8" w:space="0" w:color="933634"/>
              <w:right w:val="single" w:sz="4" w:space="0" w:color="auto"/>
            </w:tcBorders>
            <w:vAlign w:val="center"/>
            <w:hideMark/>
          </w:tcPr>
          <w:p w14:paraId="43AACB1B" w14:textId="28398EA0"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32.055</w:t>
            </w:r>
          </w:p>
        </w:tc>
        <w:tc>
          <w:tcPr>
            <w:tcW w:w="792" w:type="dxa"/>
            <w:tcBorders>
              <w:top w:val="single" w:sz="4" w:space="0" w:color="auto"/>
              <w:left w:val="single" w:sz="4" w:space="0" w:color="auto"/>
              <w:bottom w:val="single" w:sz="4" w:space="0" w:color="auto"/>
              <w:right w:val="single" w:sz="4" w:space="0" w:color="auto"/>
            </w:tcBorders>
            <w:vAlign w:val="center"/>
          </w:tcPr>
          <w:p w14:paraId="55564949" w14:textId="139B3FF6"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0,33%</w:t>
            </w:r>
          </w:p>
        </w:tc>
      </w:tr>
      <w:tr w:rsidR="00122A3C" w:rsidRPr="004A4673" w14:paraId="4AA99025" w14:textId="567EBB48"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1E005FD8" w14:textId="03DDDDC8" w:rsidR="00122A3C" w:rsidRPr="00A74E4B" w:rsidRDefault="00122A3C" w:rsidP="00122A3C">
            <w:pPr>
              <w:jc w:val="center"/>
              <w:rPr>
                <w:rFonts w:eastAsia="Times New Roman" w:cs="Times New Roman"/>
                <w:b/>
                <w:bCs/>
                <w:color w:val="000000"/>
                <w:sz w:val="16"/>
                <w:szCs w:val="16"/>
                <w:lang w:val="pt-BR" w:eastAsia="es-ES"/>
              </w:rPr>
            </w:pPr>
            <w:r w:rsidRPr="00A74E4B">
              <w:rPr>
                <w:b/>
                <w:bCs/>
                <w:color w:val="000000"/>
                <w:sz w:val="16"/>
                <w:szCs w:val="16"/>
                <w:lang w:val="pt-BR"/>
              </w:rPr>
              <w:t xml:space="preserve">DOP </w:t>
            </w:r>
            <w:proofErr w:type="spellStart"/>
            <w:r w:rsidRPr="00A74E4B">
              <w:rPr>
                <w:b/>
                <w:bCs/>
                <w:color w:val="000000"/>
                <w:sz w:val="16"/>
                <w:szCs w:val="16"/>
                <w:lang w:val="pt-BR"/>
              </w:rPr>
              <w:t>Arabako</w:t>
            </w:r>
            <w:proofErr w:type="spellEnd"/>
            <w:r w:rsidRPr="00A74E4B">
              <w:rPr>
                <w:b/>
                <w:bCs/>
                <w:color w:val="000000"/>
                <w:sz w:val="16"/>
                <w:szCs w:val="16"/>
                <w:lang w:val="pt-BR"/>
              </w:rPr>
              <w:t xml:space="preserve"> </w:t>
            </w:r>
            <w:proofErr w:type="spellStart"/>
            <w:r w:rsidRPr="00A74E4B">
              <w:rPr>
                <w:b/>
                <w:bCs/>
                <w:color w:val="000000"/>
                <w:sz w:val="16"/>
                <w:szCs w:val="16"/>
                <w:lang w:val="pt-BR"/>
              </w:rPr>
              <w:t>Txakolina</w:t>
            </w:r>
            <w:proofErr w:type="spellEnd"/>
            <w:r w:rsidRPr="00A74E4B">
              <w:rPr>
                <w:b/>
                <w:bCs/>
                <w:color w:val="000000"/>
                <w:sz w:val="16"/>
                <w:szCs w:val="16"/>
                <w:lang w:val="pt-BR"/>
              </w:rPr>
              <w:t xml:space="preserve"> / </w:t>
            </w:r>
            <w:proofErr w:type="spellStart"/>
            <w:r w:rsidRPr="00A74E4B">
              <w:rPr>
                <w:b/>
                <w:bCs/>
                <w:color w:val="000000"/>
                <w:sz w:val="16"/>
                <w:szCs w:val="16"/>
                <w:lang w:val="pt-BR"/>
              </w:rPr>
              <w:t>Txakolí</w:t>
            </w:r>
            <w:proofErr w:type="spellEnd"/>
            <w:r w:rsidRPr="00A74E4B">
              <w:rPr>
                <w:b/>
                <w:bCs/>
                <w:color w:val="000000"/>
                <w:sz w:val="16"/>
                <w:szCs w:val="16"/>
                <w:lang w:val="pt-BR"/>
              </w:rPr>
              <w:t xml:space="preserve"> de Álava / </w:t>
            </w:r>
            <w:proofErr w:type="spellStart"/>
            <w:r w:rsidRPr="00A74E4B">
              <w:rPr>
                <w:b/>
                <w:bCs/>
                <w:color w:val="000000"/>
                <w:sz w:val="16"/>
                <w:szCs w:val="16"/>
                <w:lang w:val="pt-BR"/>
              </w:rPr>
              <w:t>Chacolí</w:t>
            </w:r>
            <w:proofErr w:type="spellEnd"/>
            <w:r w:rsidRPr="00A74E4B">
              <w:rPr>
                <w:b/>
                <w:bCs/>
                <w:color w:val="000000"/>
                <w:sz w:val="16"/>
                <w:szCs w:val="16"/>
                <w:lang w:val="pt-BR"/>
              </w:rPr>
              <w:t xml:space="preserve"> de Álava</w:t>
            </w:r>
          </w:p>
        </w:tc>
        <w:tc>
          <w:tcPr>
            <w:tcW w:w="1134" w:type="dxa"/>
            <w:tcBorders>
              <w:top w:val="nil"/>
              <w:left w:val="nil"/>
              <w:bottom w:val="single" w:sz="8" w:space="0" w:color="933634"/>
              <w:right w:val="single" w:sz="8" w:space="0" w:color="933634"/>
            </w:tcBorders>
            <w:vAlign w:val="center"/>
            <w:hideMark/>
          </w:tcPr>
          <w:p w14:paraId="0F69A715" w14:textId="51AEC25F" w:rsidR="00122A3C" w:rsidRPr="004A4673" w:rsidRDefault="00122A3C" w:rsidP="00122A3C">
            <w:pPr>
              <w:jc w:val="center"/>
              <w:rPr>
                <w:rFonts w:eastAsia="Times New Roman" w:cs="Times New Roman"/>
                <w:color w:val="000000"/>
                <w:sz w:val="16"/>
                <w:szCs w:val="16"/>
                <w:lang w:eastAsia="es-ES"/>
              </w:rPr>
            </w:pPr>
            <w:r>
              <w:rPr>
                <w:color w:val="000000"/>
                <w:sz w:val="16"/>
                <w:szCs w:val="16"/>
              </w:rPr>
              <w:t>2.527,28</w:t>
            </w:r>
          </w:p>
        </w:tc>
        <w:tc>
          <w:tcPr>
            <w:tcW w:w="993" w:type="dxa"/>
            <w:tcBorders>
              <w:top w:val="nil"/>
              <w:left w:val="nil"/>
              <w:bottom w:val="single" w:sz="8" w:space="0" w:color="933634"/>
              <w:right w:val="single" w:sz="8" w:space="0" w:color="933634"/>
            </w:tcBorders>
            <w:vAlign w:val="center"/>
            <w:hideMark/>
          </w:tcPr>
          <w:p w14:paraId="633B7A4A" w14:textId="7C18210E" w:rsidR="00122A3C" w:rsidRPr="004A4673" w:rsidRDefault="00122A3C" w:rsidP="00122A3C">
            <w:pPr>
              <w:jc w:val="center"/>
              <w:rPr>
                <w:rFonts w:eastAsia="Times New Roman" w:cs="Times New Roman"/>
                <w:color w:val="000000"/>
                <w:sz w:val="16"/>
                <w:szCs w:val="16"/>
                <w:lang w:eastAsia="es-ES"/>
              </w:rPr>
            </w:pPr>
            <w:r>
              <w:rPr>
                <w:color w:val="000000"/>
                <w:sz w:val="16"/>
                <w:szCs w:val="16"/>
              </w:rPr>
              <w:t>0,04%</w:t>
            </w:r>
          </w:p>
        </w:tc>
        <w:tc>
          <w:tcPr>
            <w:tcW w:w="1134" w:type="dxa"/>
            <w:tcBorders>
              <w:top w:val="nil"/>
              <w:left w:val="nil"/>
              <w:bottom w:val="single" w:sz="8" w:space="0" w:color="933634"/>
              <w:right w:val="single" w:sz="8" w:space="0" w:color="933634"/>
            </w:tcBorders>
            <w:vAlign w:val="center"/>
            <w:hideMark/>
          </w:tcPr>
          <w:p w14:paraId="7BCF426B" w14:textId="4894B639" w:rsidR="00122A3C" w:rsidRPr="004A4673" w:rsidRDefault="00122A3C" w:rsidP="00122A3C">
            <w:pPr>
              <w:jc w:val="center"/>
              <w:rPr>
                <w:rFonts w:eastAsia="Times New Roman" w:cs="Times New Roman"/>
                <w:color w:val="000000"/>
                <w:sz w:val="16"/>
                <w:szCs w:val="16"/>
                <w:lang w:eastAsia="es-ES"/>
              </w:rPr>
            </w:pPr>
            <w:r>
              <w:rPr>
                <w:color w:val="000000"/>
                <w:sz w:val="16"/>
                <w:szCs w:val="16"/>
              </w:rPr>
              <w:t>561,96</w:t>
            </w:r>
          </w:p>
        </w:tc>
        <w:tc>
          <w:tcPr>
            <w:tcW w:w="1134" w:type="dxa"/>
            <w:tcBorders>
              <w:top w:val="nil"/>
              <w:left w:val="nil"/>
              <w:bottom w:val="single" w:sz="8" w:space="0" w:color="933634"/>
              <w:right w:val="single" w:sz="8" w:space="0" w:color="933634"/>
            </w:tcBorders>
            <w:vAlign w:val="center"/>
            <w:hideMark/>
          </w:tcPr>
          <w:p w14:paraId="59340565" w14:textId="088BA9AF"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3BBFDDB7" w14:textId="00724719"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3.089</w:t>
            </w:r>
          </w:p>
        </w:tc>
        <w:tc>
          <w:tcPr>
            <w:tcW w:w="792" w:type="dxa"/>
            <w:tcBorders>
              <w:top w:val="single" w:sz="4" w:space="0" w:color="auto"/>
              <w:left w:val="single" w:sz="4" w:space="0" w:color="auto"/>
              <w:bottom w:val="single" w:sz="4" w:space="0" w:color="auto"/>
              <w:right w:val="single" w:sz="4" w:space="0" w:color="auto"/>
            </w:tcBorders>
            <w:vAlign w:val="center"/>
          </w:tcPr>
          <w:p w14:paraId="56E3AC78" w14:textId="45F16F46"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0,03%</w:t>
            </w:r>
          </w:p>
        </w:tc>
      </w:tr>
      <w:tr w:rsidR="00122A3C" w:rsidRPr="004A4673" w14:paraId="51BFAB49" w14:textId="50FDD798"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660BAD09" w14:textId="07678BAC"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Arlanza</w:t>
            </w:r>
          </w:p>
        </w:tc>
        <w:tc>
          <w:tcPr>
            <w:tcW w:w="1134" w:type="dxa"/>
            <w:tcBorders>
              <w:top w:val="nil"/>
              <w:left w:val="nil"/>
              <w:bottom w:val="single" w:sz="8" w:space="0" w:color="933634"/>
              <w:right w:val="single" w:sz="8" w:space="0" w:color="933634"/>
            </w:tcBorders>
            <w:vAlign w:val="center"/>
            <w:hideMark/>
          </w:tcPr>
          <w:p w14:paraId="68FA2B0D" w14:textId="060E6265" w:rsidR="00122A3C" w:rsidRPr="004A4673" w:rsidRDefault="00122A3C" w:rsidP="00122A3C">
            <w:pPr>
              <w:jc w:val="center"/>
              <w:rPr>
                <w:rFonts w:eastAsia="Times New Roman" w:cs="Times New Roman"/>
                <w:color w:val="000000"/>
                <w:sz w:val="16"/>
                <w:szCs w:val="16"/>
                <w:lang w:eastAsia="es-ES"/>
              </w:rPr>
            </w:pPr>
            <w:r>
              <w:rPr>
                <w:color w:val="000000"/>
                <w:sz w:val="16"/>
                <w:szCs w:val="16"/>
              </w:rPr>
              <w:t>3.013,87</w:t>
            </w:r>
          </w:p>
        </w:tc>
        <w:tc>
          <w:tcPr>
            <w:tcW w:w="993" w:type="dxa"/>
            <w:tcBorders>
              <w:top w:val="nil"/>
              <w:left w:val="nil"/>
              <w:bottom w:val="single" w:sz="8" w:space="0" w:color="933634"/>
              <w:right w:val="single" w:sz="8" w:space="0" w:color="933634"/>
            </w:tcBorders>
            <w:vAlign w:val="center"/>
            <w:hideMark/>
          </w:tcPr>
          <w:p w14:paraId="60528A6E" w14:textId="44B90EDF" w:rsidR="00122A3C" w:rsidRPr="004A4673" w:rsidRDefault="00122A3C" w:rsidP="00122A3C">
            <w:pPr>
              <w:jc w:val="center"/>
              <w:rPr>
                <w:rFonts w:eastAsia="Times New Roman" w:cs="Times New Roman"/>
                <w:color w:val="000000"/>
                <w:sz w:val="16"/>
                <w:szCs w:val="16"/>
                <w:lang w:eastAsia="es-ES"/>
              </w:rPr>
            </w:pPr>
            <w:r>
              <w:rPr>
                <w:color w:val="000000"/>
                <w:sz w:val="16"/>
                <w:szCs w:val="16"/>
              </w:rPr>
              <w:t>0,05%</w:t>
            </w:r>
          </w:p>
        </w:tc>
        <w:tc>
          <w:tcPr>
            <w:tcW w:w="1134" w:type="dxa"/>
            <w:tcBorders>
              <w:top w:val="nil"/>
              <w:left w:val="nil"/>
              <w:bottom w:val="single" w:sz="8" w:space="0" w:color="933634"/>
              <w:right w:val="single" w:sz="8" w:space="0" w:color="933634"/>
            </w:tcBorders>
            <w:vAlign w:val="center"/>
            <w:hideMark/>
          </w:tcPr>
          <w:p w14:paraId="59958FB3" w14:textId="0C1F870C" w:rsidR="00122A3C" w:rsidRPr="004A4673" w:rsidRDefault="00122A3C" w:rsidP="00122A3C">
            <w:pPr>
              <w:jc w:val="center"/>
              <w:rPr>
                <w:rFonts w:eastAsia="Times New Roman" w:cs="Times New Roman"/>
                <w:color w:val="000000"/>
                <w:sz w:val="16"/>
                <w:szCs w:val="16"/>
                <w:lang w:eastAsia="es-ES"/>
              </w:rPr>
            </w:pPr>
            <w:r>
              <w:rPr>
                <w:color w:val="000000"/>
                <w:sz w:val="16"/>
                <w:szCs w:val="16"/>
              </w:rPr>
              <w:t>31,31</w:t>
            </w:r>
          </w:p>
        </w:tc>
        <w:tc>
          <w:tcPr>
            <w:tcW w:w="1134" w:type="dxa"/>
            <w:tcBorders>
              <w:top w:val="nil"/>
              <w:left w:val="nil"/>
              <w:bottom w:val="single" w:sz="8" w:space="0" w:color="933634"/>
              <w:right w:val="single" w:sz="8" w:space="0" w:color="933634"/>
            </w:tcBorders>
            <w:vAlign w:val="center"/>
            <w:hideMark/>
          </w:tcPr>
          <w:p w14:paraId="59B6BBE3" w14:textId="70F96108"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5252E8F4" w14:textId="6B6D55AB"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3.045</w:t>
            </w:r>
          </w:p>
        </w:tc>
        <w:tc>
          <w:tcPr>
            <w:tcW w:w="792" w:type="dxa"/>
            <w:tcBorders>
              <w:top w:val="single" w:sz="4" w:space="0" w:color="auto"/>
              <w:left w:val="single" w:sz="4" w:space="0" w:color="auto"/>
              <w:bottom w:val="single" w:sz="4" w:space="0" w:color="auto"/>
              <w:right w:val="single" w:sz="4" w:space="0" w:color="auto"/>
            </w:tcBorders>
            <w:vAlign w:val="center"/>
          </w:tcPr>
          <w:p w14:paraId="3544D336" w14:textId="5A469F07"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0,03%</w:t>
            </w:r>
          </w:p>
        </w:tc>
      </w:tr>
      <w:tr w:rsidR="00122A3C" w:rsidRPr="004A4673" w14:paraId="015CEDE2" w14:textId="42EA6E8C"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411AF6C5" w14:textId="2814E41F"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Arribes</w:t>
            </w:r>
          </w:p>
        </w:tc>
        <w:tc>
          <w:tcPr>
            <w:tcW w:w="1134" w:type="dxa"/>
            <w:tcBorders>
              <w:top w:val="nil"/>
              <w:left w:val="nil"/>
              <w:bottom w:val="single" w:sz="8" w:space="0" w:color="933634"/>
              <w:right w:val="single" w:sz="8" w:space="0" w:color="933634"/>
            </w:tcBorders>
            <w:vAlign w:val="center"/>
            <w:hideMark/>
          </w:tcPr>
          <w:p w14:paraId="4279C8F2" w14:textId="55E467D8" w:rsidR="00122A3C" w:rsidRPr="004A4673" w:rsidRDefault="00122A3C" w:rsidP="00122A3C">
            <w:pPr>
              <w:jc w:val="center"/>
              <w:rPr>
                <w:rFonts w:eastAsia="Times New Roman" w:cs="Times New Roman"/>
                <w:color w:val="000000"/>
                <w:sz w:val="16"/>
                <w:szCs w:val="16"/>
                <w:lang w:eastAsia="es-ES"/>
              </w:rPr>
            </w:pPr>
            <w:r>
              <w:rPr>
                <w:color w:val="000000"/>
                <w:sz w:val="16"/>
                <w:szCs w:val="16"/>
              </w:rPr>
              <w:t>3.404,77</w:t>
            </w:r>
          </w:p>
        </w:tc>
        <w:tc>
          <w:tcPr>
            <w:tcW w:w="993" w:type="dxa"/>
            <w:tcBorders>
              <w:top w:val="nil"/>
              <w:left w:val="nil"/>
              <w:bottom w:val="single" w:sz="8" w:space="0" w:color="933634"/>
              <w:right w:val="single" w:sz="8" w:space="0" w:color="933634"/>
            </w:tcBorders>
            <w:vAlign w:val="center"/>
            <w:hideMark/>
          </w:tcPr>
          <w:p w14:paraId="551EBC89" w14:textId="0A7C535D" w:rsidR="00122A3C" w:rsidRPr="004A4673" w:rsidRDefault="00122A3C" w:rsidP="00122A3C">
            <w:pPr>
              <w:jc w:val="center"/>
              <w:rPr>
                <w:rFonts w:eastAsia="Times New Roman" w:cs="Times New Roman"/>
                <w:color w:val="000000"/>
                <w:sz w:val="16"/>
                <w:szCs w:val="16"/>
                <w:lang w:eastAsia="es-ES"/>
              </w:rPr>
            </w:pPr>
            <w:r>
              <w:rPr>
                <w:color w:val="000000"/>
                <w:sz w:val="16"/>
                <w:szCs w:val="16"/>
              </w:rPr>
              <w:t>0,06%</w:t>
            </w:r>
          </w:p>
        </w:tc>
        <w:tc>
          <w:tcPr>
            <w:tcW w:w="1134" w:type="dxa"/>
            <w:tcBorders>
              <w:top w:val="nil"/>
              <w:left w:val="nil"/>
              <w:bottom w:val="single" w:sz="8" w:space="0" w:color="933634"/>
              <w:right w:val="single" w:sz="8" w:space="0" w:color="933634"/>
            </w:tcBorders>
            <w:vAlign w:val="center"/>
            <w:hideMark/>
          </w:tcPr>
          <w:p w14:paraId="1733BEB2" w14:textId="308C7EC6" w:rsidR="00122A3C" w:rsidRPr="004A4673" w:rsidRDefault="00122A3C" w:rsidP="00122A3C">
            <w:pPr>
              <w:jc w:val="center"/>
              <w:rPr>
                <w:rFonts w:eastAsia="Times New Roman" w:cs="Times New Roman"/>
                <w:color w:val="000000"/>
                <w:sz w:val="16"/>
                <w:szCs w:val="16"/>
                <w:lang w:eastAsia="es-ES"/>
              </w:rPr>
            </w:pPr>
            <w:r>
              <w:rPr>
                <w:color w:val="000000"/>
                <w:sz w:val="16"/>
                <w:szCs w:val="16"/>
              </w:rPr>
              <w:t>219,57</w:t>
            </w:r>
          </w:p>
        </w:tc>
        <w:tc>
          <w:tcPr>
            <w:tcW w:w="1134" w:type="dxa"/>
            <w:tcBorders>
              <w:top w:val="nil"/>
              <w:left w:val="nil"/>
              <w:bottom w:val="single" w:sz="8" w:space="0" w:color="933634"/>
              <w:right w:val="single" w:sz="8" w:space="0" w:color="933634"/>
            </w:tcBorders>
            <w:vAlign w:val="center"/>
            <w:hideMark/>
          </w:tcPr>
          <w:p w14:paraId="37276DDC" w14:textId="2A0C7488"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7EAE576D" w14:textId="1FB4E65A"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3.624</w:t>
            </w:r>
          </w:p>
        </w:tc>
        <w:tc>
          <w:tcPr>
            <w:tcW w:w="792" w:type="dxa"/>
            <w:tcBorders>
              <w:top w:val="single" w:sz="4" w:space="0" w:color="auto"/>
              <w:left w:val="single" w:sz="4" w:space="0" w:color="auto"/>
              <w:bottom w:val="single" w:sz="4" w:space="0" w:color="auto"/>
              <w:right w:val="single" w:sz="4" w:space="0" w:color="auto"/>
            </w:tcBorders>
            <w:vAlign w:val="center"/>
          </w:tcPr>
          <w:p w14:paraId="369FD4F7" w14:textId="624FBE23"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0,04%</w:t>
            </w:r>
          </w:p>
        </w:tc>
      </w:tr>
      <w:tr w:rsidR="00122A3C" w:rsidRPr="004A4673" w14:paraId="671C90C0" w14:textId="7707F4DF"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651E9F30" w14:textId="09E9DF28"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Aylés</w:t>
            </w:r>
            <w:proofErr w:type="spellEnd"/>
          </w:p>
        </w:tc>
        <w:tc>
          <w:tcPr>
            <w:tcW w:w="1134" w:type="dxa"/>
            <w:tcBorders>
              <w:top w:val="nil"/>
              <w:left w:val="nil"/>
              <w:bottom w:val="single" w:sz="8" w:space="0" w:color="933634"/>
              <w:right w:val="single" w:sz="8" w:space="0" w:color="933634"/>
            </w:tcBorders>
            <w:vAlign w:val="center"/>
            <w:hideMark/>
          </w:tcPr>
          <w:p w14:paraId="62CDD518" w14:textId="7D1B0121" w:rsidR="00122A3C" w:rsidRPr="004A4673" w:rsidRDefault="00122A3C" w:rsidP="00122A3C">
            <w:pPr>
              <w:jc w:val="center"/>
              <w:rPr>
                <w:rFonts w:eastAsia="Times New Roman" w:cs="Times New Roman"/>
                <w:color w:val="000000"/>
                <w:sz w:val="16"/>
                <w:szCs w:val="16"/>
                <w:lang w:eastAsia="es-ES"/>
              </w:rPr>
            </w:pPr>
            <w:r>
              <w:rPr>
                <w:color w:val="000000"/>
                <w:sz w:val="16"/>
                <w:szCs w:val="16"/>
              </w:rPr>
              <w:t>1.240,95</w:t>
            </w:r>
          </w:p>
        </w:tc>
        <w:tc>
          <w:tcPr>
            <w:tcW w:w="993" w:type="dxa"/>
            <w:tcBorders>
              <w:top w:val="nil"/>
              <w:left w:val="nil"/>
              <w:bottom w:val="single" w:sz="8" w:space="0" w:color="933634"/>
              <w:right w:val="single" w:sz="8" w:space="0" w:color="933634"/>
            </w:tcBorders>
            <w:vAlign w:val="center"/>
            <w:hideMark/>
          </w:tcPr>
          <w:p w14:paraId="0D74EB2A" w14:textId="5E96BBCC" w:rsidR="00122A3C" w:rsidRPr="004A4673" w:rsidRDefault="00122A3C" w:rsidP="00122A3C">
            <w:pPr>
              <w:jc w:val="center"/>
              <w:rPr>
                <w:rFonts w:eastAsia="Times New Roman" w:cs="Times New Roman"/>
                <w:color w:val="000000"/>
                <w:sz w:val="16"/>
                <w:szCs w:val="16"/>
                <w:lang w:eastAsia="es-ES"/>
              </w:rPr>
            </w:pPr>
            <w:r>
              <w:rPr>
                <w:color w:val="000000"/>
                <w:sz w:val="16"/>
                <w:szCs w:val="16"/>
              </w:rPr>
              <w:t>0,02%</w:t>
            </w:r>
          </w:p>
        </w:tc>
        <w:tc>
          <w:tcPr>
            <w:tcW w:w="1134" w:type="dxa"/>
            <w:tcBorders>
              <w:top w:val="nil"/>
              <w:left w:val="nil"/>
              <w:bottom w:val="single" w:sz="8" w:space="0" w:color="933634"/>
              <w:right w:val="single" w:sz="8" w:space="0" w:color="933634"/>
            </w:tcBorders>
            <w:vAlign w:val="center"/>
            <w:hideMark/>
          </w:tcPr>
          <w:p w14:paraId="596E5DE2" w14:textId="18E83A3D" w:rsidR="00122A3C" w:rsidRPr="004A4673" w:rsidRDefault="00122A3C" w:rsidP="00122A3C">
            <w:pPr>
              <w:jc w:val="center"/>
              <w:rPr>
                <w:rFonts w:eastAsia="Times New Roman" w:cs="Times New Roman"/>
                <w:color w:val="000000"/>
                <w:sz w:val="16"/>
                <w:szCs w:val="16"/>
                <w:lang w:eastAsia="es-ES"/>
              </w:rPr>
            </w:pPr>
            <w:r>
              <w:rPr>
                <w:color w:val="000000"/>
                <w:sz w:val="16"/>
                <w:szCs w:val="16"/>
              </w:rPr>
              <w:t>725,34</w:t>
            </w:r>
          </w:p>
        </w:tc>
        <w:tc>
          <w:tcPr>
            <w:tcW w:w="1134" w:type="dxa"/>
            <w:tcBorders>
              <w:top w:val="nil"/>
              <w:left w:val="nil"/>
              <w:bottom w:val="single" w:sz="8" w:space="0" w:color="933634"/>
              <w:right w:val="single" w:sz="8" w:space="0" w:color="933634"/>
            </w:tcBorders>
            <w:vAlign w:val="center"/>
            <w:hideMark/>
          </w:tcPr>
          <w:p w14:paraId="7A1486B5" w14:textId="3ADF4C5D" w:rsidR="00122A3C" w:rsidRPr="004A4673" w:rsidRDefault="00122A3C" w:rsidP="00122A3C">
            <w:pPr>
              <w:jc w:val="center"/>
              <w:rPr>
                <w:rFonts w:eastAsia="Times New Roman" w:cs="Times New Roman"/>
                <w:color w:val="000000"/>
                <w:sz w:val="16"/>
                <w:szCs w:val="16"/>
                <w:lang w:eastAsia="es-ES"/>
              </w:rPr>
            </w:pPr>
            <w:r>
              <w:rPr>
                <w:color w:val="000000"/>
                <w:sz w:val="16"/>
                <w:szCs w:val="16"/>
              </w:rPr>
              <w:t>0,02%</w:t>
            </w:r>
          </w:p>
        </w:tc>
        <w:tc>
          <w:tcPr>
            <w:tcW w:w="992" w:type="dxa"/>
            <w:tcBorders>
              <w:top w:val="nil"/>
              <w:left w:val="nil"/>
              <w:bottom w:val="single" w:sz="8" w:space="0" w:color="933634"/>
              <w:right w:val="single" w:sz="4" w:space="0" w:color="auto"/>
            </w:tcBorders>
            <w:vAlign w:val="center"/>
            <w:hideMark/>
          </w:tcPr>
          <w:p w14:paraId="0080C545" w14:textId="47C2BED0"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1.966</w:t>
            </w:r>
          </w:p>
        </w:tc>
        <w:tc>
          <w:tcPr>
            <w:tcW w:w="792" w:type="dxa"/>
            <w:tcBorders>
              <w:top w:val="single" w:sz="4" w:space="0" w:color="auto"/>
              <w:left w:val="single" w:sz="4" w:space="0" w:color="auto"/>
              <w:bottom w:val="single" w:sz="4" w:space="0" w:color="auto"/>
              <w:right w:val="single" w:sz="4" w:space="0" w:color="auto"/>
            </w:tcBorders>
            <w:vAlign w:val="center"/>
          </w:tcPr>
          <w:p w14:paraId="074A1177" w14:textId="283E2274"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0,02%</w:t>
            </w:r>
          </w:p>
        </w:tc>
      </w:tr>
      <w:tr w:rsidR="00122A3C" w:rsidRPr="004A4673" w14:paraId="38158C91" w14:textId="460F4FA6"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4DEA07CB" w14:textId="09A6A97D"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Bierzo</w:t>
            </w:r>
          </w:p>
        </w:tc>
        <w:tc>
          <w:tcPr>
            <w:tcW w:w="1134" w:type="dxa"/>
            <w:tcBorders>
              <w:top w:val="nil"/>
              <w:left w:val="nil"/>
              <w:bottom w:val="single" w:sz="8" w:space="0" w:color="933634"/>
              <w:right w:val="single" w:sz="8" w:space="0" w:color="933634"/>
            </w:tcBorders>
            <w:vAlign w:val="center"/>
            <w:hideMark/>
          </w:tcPr>
          <w:p w14:paraId="2639C739" w14:textId="711F0716" w:rsidR="00122A3C" w:rsidRPr="004A4673" w:rsidRDefault="00122A3C" w:rsidP="00122A3C">
            <w:pPr>
              <w:jc w:val="center"/>
              <w:rPr>
                <w:rFonts w:eastAsia="Times New Roman" w:cs="Times New Roman"/>
                <w:color w:val="000000"/>
                <w:sz w:val="16"/>
                <w:szCs w:val="16"/>
                <w:lang w:eastAsia="es-ES"/>
              </w:rPr>
            </w:pPr>
            <w:r>
              <w:rPr>
                <w:color w:val="000000"/>
                <w:sz w:val="16"/>
                <w:szCs w:val="16"/>
              </w:rPr>
              <w:t>49.324,47</w:t>
            </w:r>
          </w:p>
        </w:tc>
        <w:tc>
          <w:tcPr>
            <w:tcW w:w="993" w:type="dxa"/>
            <w:tcBorders>
              <w:top w:val="nil"/>
              <w:left w:val="nil"/>
              <w:bottom w:val="single" w:sz="8" w:space="0" w:color="933634"/>
              <w:right w:val="single" w:sz="8" w:space="0" w:color="933634"/>
            </w:tcBorders>
            <w:vAlign w:val="center"/>
            <w:hideMark/>
          </w:tcPr>
          <w:p w14:paraId="119C8C55" w14:textId="57AF76F8" w:rsidR="00122A3C" w:rsidRPr="004A4673" w:rsidRDefault="00122A3C" w:rsidP="00122A3C">
            <w:pPr>
              <w:jc w:val="center"/>
              <w:rPr>
                <w:rFonts w:eastAsia="Times New Roman" w:cs="Times New Roman"/>
                <w:color w:val="000000"/>
                <w:sz w:val="16"/>
                <w:szCs w:val="16"/>
                <w:lang w:eastAsia="es-ES"/>
              </w:rPr>
            </w:pPr>
            <w:r>
              <w:rPr>
                <w:color w:val="000000"/>
                <w:sz w:val="16"/>
                <w:szCs w:val="16"/>
              </w:rPr>
              <w:t>0,82%</w:t>
            </w:r>
          </w:p>
        </w:tc>
        <w:tc>
          <w:tcPr>
            <w:tcW w:w="1134" w:type="dxa"/>
            <w:tcBorders>
              <w:top w:val="nil"/>
              <w:left w:val="nil"/>
              <w:bottom w:val="single" w:sz="8" w:space="0" w:color="933634"/>
              <w:right w:val="single" w:sz="8" w:space="0" w:color="933634"/>
            </w:tcBorders>
            <w:vAlign w:val="center"/>
            <w:hideMark/>
          </w:tcPr>
          <w:p w14:paraId="3DC05C51" w14:textId="200EF481" w:rsidR="00122A3C" w:rsidRPr="004A4673" w:rsidRDefault="00122A3C" w:rsidP="00122A3C">
            <w:pPr>
              <w:jc w:val="center"/>
              <w:rPr>
                <w:rFonts w:eastAsia="Times New Roman" w:cs="Times New Roman"/>
                <w:color w:val="000000"/>
                <w:sz w:val="16"/>
                <w:szCs w:val="16"/>
                <w:lang w:eastAsia="es-ES"/>
              </w:rPr>
            </w:pPr>
            <w:r>
              <w:rPr>
                <w:color w:val="000000"/>
                <w:sz w:val="16"/>
                <w:szCs w:val="16"/>
              </w:rPr>
              <w:t>6.485,82</w:t>
            </w:r>
          </w:p>
        </w:tc>
        <w:tc>
          <w:tcPr>
            <w:tcW w:w="1134" w:type="dxa"/>
            <w:tcBorders>
              <w:top w:val="nil"/>
              <w:left w:val="nil"/>
              <w:bottom w:val="single" w:sz="8" w:space="0" w:color="933634"/>
              <w:right w:val="single" w:sz="8" w:space="0" w:color="933634"/>
            </w:tcBorders>
            <w:vAlign w:val="center"/>
            <w:hideMark/>
          </w:tcPr>
          <w:p w14:paraId="17A25530" w14:textId="23816627" w:rsidR="00122A3C" w:rsidRPr="004A4673" w:rsidRDefault="00122A3C" w:rsidP="00122A3C">
            <w:pPr>
              <w:jc w:val="center"/>
              <w:rPr>
                <w:rFonts w:eastAsia="Times New Roman" w:cs="Times New Roman"/>
                <w:color w:val="000000"/>
                <w:sz w:val="16"/>
                <w:szCs w:val="16"/>
                <w:lang w:eastAsia="es-ES"/>
              </w:rPr>
            </w:pPr>
            <w:r>
              <w:rPr>
                <w:color w:val="000000"/>
                <w:sz w:val="16"/>
                <w:szCs w:val="16"/>
              </w:rPr>
              <w:t>0,17%</w:t>
            </w:r>
          </w:p>
        </w:tc>
        <w:tc>
          <w:tcPr>
            <w:tcW w:w="992" w:type="dxa"/>
            <w:tcBorders>
              <w:top w:val="nil"/>
              <w:left w:val="nil"/>
              <w:bottom w:val="single" w:sz="8" w:space="0" w:color="933634"/>
              <w:right w:val="single" w:sz="4" w:space="0" w:color="auto"/>
            </w:tcBorders>
            <w:vAlign w:val="center"/>
            <w:hideMark/>
          </w:tcPr>
          <w:p w14:paraId="49AACA09" w14:textId="45B75394"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55.810</w:t>
            </w:r>
          </w:p>
        </w:tc>
        <w:tc>
          <w:tcPr>
            <w:tcW w:w="792" w:type="dxa"/>
            <w:tcBorders>
              <w:top w:val="single" w:sz="4" w:space="0" w:color="auto"/>
              <w:left w:val="single" w:sz="4" w:space="0" w:color="auto"/>
              <w:bottom w:val="single" w:sz="4" w:space="0" w:color="auto"/>
              <w:right w:val="single" w:sz="4" w:space="0" w:color="auto"/>
            </w:tcBorders>
            <w:vAlign w:val="center"/>
          </w:tcPr>
          <w:p w14:paraId="546F68DF" w14:textId="72BC7888"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0,57%</w:t>
            </w:r>
          </w:p>
        </w:tc>
      </w:tr>
      <w:tr w:rsidR="00122A3C" w:rsidRPr="004A4673" w14:paraId="405C6B9E" w14:textId="7F2069C3"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2DBE7397" w14:textId="57A9E4D3"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Binissalem</w:t>
            </w:r>
            <w:proofErr w:type="spellEnd"/>
          </w:p>
        </w:tc>
        <w:tc>
          <w:tcPr>
            <w:tcW w:w="1134" w:type="dxa"/>
            <w:tcBorders>
              <w:top w:val="nil"/>
              <w:left w:val="nil"/>
              <w:bottom w:val="single" w:sz="8" w:space="0" w:color="933634"/>
              <w:right w:val="single" w:sz="8" w:space="0" w:color="933634"/>
            </w:tcBorders>
            <w:vAlign w:val="center"/>
            <w:hideMark/>
          </w:tcPr>
          <w:p w14:paraId="7E652452" w14:textId="2924C7EF" w:rsidR="00122A3C" w:rsidRPr="004A4673" w:rsidRDefault="00122A3C" w:rsidP="00122A3C">
            <w:pPr>
              <w:jc w:val="center"/>
              <w:rPr>
                <w:rFonts w:eastAsia="Times New Roman" w:cs="Times New Roman"/>
                <w:color w:val="000000"/>
                <w:sz w:val="16"/>
                <w:szCs w:val="16"/>
                <w:lang w:eastAsia="es-ES"/>
              </w:rPr>
            </w:pPr>
            <w:r>
              <w:rPr>
                <w:color w:val="000000"/>
                <w:sz w:val="16"/>
                <w:szCs w:val="16"/>
              </w:rPr>
              <w:t>5.379,37</w:t>
            </w:r>
          </w:p>
        </w:tc>
        <w:tc>
          <w:tcPr>
            <w:tcW w:w="993" w:type="dxa"/>
            <w:tcBorders>
              <w:top w:val="nil"/>
              <w:left w:val="nil"/>
              <w:bottom w:val="single" w:sz="8" w:space="0" w:color="933634"/>
              <w:right w:val="single" w:sz="8" w:space="0" w:color="933634"/>
            </w:tcBorders>
            <w:vAlign w:val="center"/>
            <w:hideMark/>
          </w:tcPr>
          <w:p w14:paraId="092F4E09" w14:textId="0173FD96" w:rsidR="00122A3C" w:rsidRPr="004A4673" w:rsidRDefault="00122A3C" w:rsidP="00122A3C">
            <w:pPr>
              <w:jc w:val="center"/>
              <w:rPr>
                <w:rFonts w:eastAsia="Times New Roman" w:cs="Times New Roman"/>
                <w:color w:val="000000"/>
                <w:sz w:val="16"/>
                <w:szCs w:val="16"/>
                <w:lang w:eastAsia="es-ES"/>
              </w:rPr>
            </w:pPr>
            <w:r>
              <w:rPr>
                <w:color w:val="000000"/>
                <w:sz w:val="16"/>
                <w:szCs w:val="16"/>
              </w:rPr>
              <w:t>0,09%</w:t>
            </w:r>
          </w:p>
        </w:tc>
        <w:tc>
          <w:tcPr>
            <w:tcW w:w="1134" w:type="dxa"/>
            <w:tcBorders>
              <w:top w:val="nil"/>
              <w:left w:val="nil"/>
              <w:bottom w:val="single" w:sz="8" w:space="0" w:color="933634"/>
              <w:right w:val="single" w:sz="8" w:space="0" w:color="933634"/>
            </w:tcBorders>
            <w:vAlign w:val="center"/>
            <w:hideMark/>
          </w:tcPr>
          <w:p w14:paraId="76D166A3" w14:textId="78C6B122" w:rsidR="00122A3C" w:rsidRPr="004A4673" w:rsidRDefault="00122A3C" w:rsidP="00122A3C">
            <w:pPr>
              <w:jc w:val="center"/>
              <w:rPr>
                <w:rFonts w:eastAsia="Times New Roman" w:cs="Times New Roman"/>
                <w:color w:val="000000"/>
                <w:sz w:val="16"/>
                <w:szCs w:val="16"/>
                <w:lang w:eastAsia="es-ES"/>
              </w:rPr>
            </w:pPr>
            <w:r>
              <w:rPr>
                <w:color w:val="000000"/>
                <w:sz w:val="16"/>
                <w:szCs w:val="16"/>
              </w:rPr>
              <w:t>808,75</w:t>
            </w:r>
          </w:p>
        </w:tc>
        <w:tc>
          <w:tcPr>
            <w:tcW w:w="1134" w:type="dxa"/>
            <w:tcBorders>
              <w:top w:val="nil"/>
              <w:left w:val="nil"/>
              <w:bottom w:val="single" w:sz="8" w:space="0" w:color="933634"/>
              <w:right w:val="single" w:sz="8" w:space="0" w:color="933634"/>
            </w:tcBorders>
            <w:vAlign w:val="center"/>
            <w:hideMark/>
          </w:tcPr>
          <w:p w14:paraId="5A5B8455" w14:textId="36389BE4" w:rsidR="00122A3C" w:rsidRPr="004A4673" w:rsidRDefault="00122A3C" w:rsidP="00122A3C">
            <w:pPr>
              <w:jc w:val="center"/>
              <w:rPr>
                <w:rFonts w:eastAsia="Times New Roman" w:cs="Times New Roman"/>
                <w:color w:val="000000"/>
                <w:sz w:val="16"/>
                <w:szCs w:val="16"/>
                <w:lang w:eastAsia="es-ES"/>
              </w:rPr>
            </w:pPr>
            <w:r>
              <w:rPr>
                <w:color w:val="000000"/>
                <w:sz w:val="16"/>
                <w:szCs w:val="16"/>
              </w:rPr>
              <w:t>0,02%</w:t>
            </w:r>
          </w:p>
        </w:tc>
        <w:tc>
          <w:tcPr>
            <w:tcW w:w="992" w:type="dxa"/>
            <w:tcBorders>
              <w:top w:val="nil"/>
              <w:left w:val="nil"/>
              <w:bottom w:val="single" w:sz="8" w:space="0" w:color="933634"/>
              <w:right w:val="single" w:sz="4" w:space="0" w:color="auto"/>
            </w:tcBorders>
            <w:vAlign w:val="center"/>
            <w:hideMark/>
          </w:tcPr>
          <w:p w14:paraId="03F09A4F" w14:textId="3D9E06C9"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6.188</w:t>
            </w:r>
          </w:p>
        </w:tc>
        <w:tc>
          <w:tcPr>
            <w:tcW w:w="792" w:type="dxa"/>
            <w:tcBorders>
              <w:top w:val="single" w:sz="4" w:space="0" w:color="auto"/>
              <w:left w:val="single" w:sz="4" w:space="0" w:color="auto"/>
              <w:bottom w:val="single" w:sz="4" w:space="0" w:color="auto"/>
              <w:right w:val="single" w:sz="4" w:space="0" w:color="auto"/>
            </w:tcBorders>
            <w:vAlign w:val="center"/>
          </w:tcPr>
          <w:p w14:paraId="198658F3" w14:textId="4368E2AE"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0,06%</w:t>
            </w:r>
          </w:p>
        </w:tc>
      </w:tr>
      <w:tr w:rsidR="00122A3C" w:rsidRPr="004A4673" w14:paraId="1C65920F" w14:textId="6457C5EA"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3499589A" w14:textId="709E9D27"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Bizkaiko</w:t>
            </w:r>
            <w:proofErr w:type="spellEnd"/>
            <w:r>
              <w:rPr>
                <w:b/>
                <w:bCs/>
                <w:color w:val="000000"/>
                <w:sz w:val="16"/>
                <w:szCs w:val="16"/>
              </w:rPr>
              <w:t xml:space="preserve"> Txakolina / Chacolí de Bizkaia / </w:t>
            </w:r>
            <w:proofErr w:type="spellStart"/>
            <w:r>
              <w:rPr>
                <w:b/>
                <w:bCs/>
                <w:color w:val="000000"/>
                <w:sz w:val="16"/>
                <w:szCs w:val="16"/>
              </w:rPr>
              <w:t>Txakolí</w:t>
            </w:r>
            <w:proofErr w:type="spellEnd"/>
            <w:r>
              <w:rPr>
                <w:b/>
                <w:bCs/>
                <w:color w:val="000000"/>
                <w:sz w:val="16"/>
                <w:szCs w:val="16"/>
              </w:rPr>
              <w:t xml:space="preserve"> de Bizkaia</w:t>
            </w:r>
          </w:p>
        </w:tc>
        <w:tc>
          <w:tcPr>
            <w:tcW w:w="1134" w:type="dxa"/>
            <w:tcBorders>
              <w:top w:val="nil"/>
              <w:left w:val="nil"/>
              <w:bottom w:val="single" w:sz="8" w:space="0" w:color="933634"/>
              <w:right w:val="single" w:sz="8" w:space="0" w:color="933634"/>
            </w:tcBorders>
            <w:vAlign w:val="center"/>
            <w:hideMark/>
          </w:tcPr>
          <w:p w14:paraId="79E8DB5E" w14:textId="12EEFA8B" w:rsidR="00122A3C" w:rsidRPr="004A4673" w:rsidRDefault="00122A3C" w:rsidP="00122A3C">
            <w:pPr>
              <w:jc w:val="center"/>
              <w:rPr>
                <w:rFonts w:eastAsia="Times New Roman" w:cs="Times New Roman"/>
                <w:color w:val="000000"/>
                <w:sz w:val="16"/>
                <w:szCs w:val="16"/>
                <w:lang w:eastAsia="es-ES"/>
              </w:rPr>
            </w:pPr>
            <w:r>
              <w:rPr>
                <w:color w:val="000000"/>
                <w:sz w:val="16"/>
                <w:szCs w:val="16"/>
              </w:rPr>
              <w:t>14.185,75</w:t>
            </w:r>
          </w:p>
        </w:tc>
        <w:tc>
          <w:tcPr>
            <w:tcW w:w="993" w:type="dxa"/>
            <w:tcBorders>
              <w:top w:val="nil"/>
              <w:left w:val="nil"/>
              <w:bottom w:val="single" w:sz="8" w:space="0" w:color="933634"/>
              <w:right w:val="single" w:sz="8" w:space="0" w:color="933634"/>
            </w:tcBorders>
            <w:vAlign w:val="center"/>
            <w:hideMark/>
          </w:tcPr>
          <w:p w14:paraId="753493AA" w14:textId="59D40FC6" w:rsidR="00122A3C" w:rsidRPr="004A4673" w:rsidRDefault="00122A3C" w:rsidP="00122A3C">
            <w:pPr>
              <w:jc w:val="center"/>
              <w:rPr>
                <w:rFonts w:eastAsia="Times New Roman" w:cs="Times New Roman"/>
                <w:color w:val="000000"/>
                <w:sz w:val="16"/>
                <w:szCs w:val="16"/>
                <w:lang w:eastAsia="es-ES"/>
              </w:rPr>
            </w:pPr>
            <w:r>
              <w:rPr>
                <w:color w:val="000000"/>
                <w:sz w:val="16"/>
                <w:szCs w:val="16"/>
              </w:rPr>
              <w:t>0,24%</w:t>
            </w:r>
          </w:p>
        </w:tc>
        <w:tc>
          <w:tcPr>
            <w:tcW w:w="1134" w:type="dxa"/>
            <w:tcBorders>
              <w:top w:val="nil"/>
              <w:left w:val="nil"/>
              <w:bottom w:val="single" w:sz="8" w:space="0" w:color="933634"/>
              <w:right w:val="single" w:sz="8" w:space="0" w:color="933634"/>
            </w:tcBorders>
            <w:vAlign w:val="center"/>
            <w:hideMark/>
          </w:tcPr>
          <w:p w14:paraId="7D11DDF6" w14:textId="79864EFF" w:rsidR="00122A3C" w:rsidRPr="004A4673" w:rsidRDefault="00122A3C" w:rsidP="00122A3C">
            <w:pPr>
              <w:jc w:val="center"/>
              <w:rPr>
                <w:rFonts w:eastAsia="Times New Roman" w:cs="Times New Roman"/>
                <w:color w:val="000000"/>
                <w:sz w:val="16"/>
                <w:szCs w:val="16"/>
                <w:lang w:eastAsia="es-ES"/>
              </w:rPr>
            </w:pPr>
            <w:r>
              <w:rPr>
                <w:color w:val="000000"/>
                <w:sz w:val="16"/>
                <w:szCs w:val="16"/>
              </w:rPr>
              <w:t>570,66</w:t>
            </w:r>
          </w:p>
        </w:tc>
        <w:tc>
          <w:tcPr>
            <w:tcW w:w="1134" w:type="dxa"/>
            <w:tcBorders>
              <w:top w:val="nil"/>
              <w:left w:val="nil"/>
              <w:bottom w:val="single" w:sz="8" w:space="0" w:color="933634"/>
              <w:right w:val="single" w:sz="8" w:space="0" w:color="933634"/>
            </w:tcBorders>
            <w:vAlign w:val="center"/>
            <w:hideMark/>
          </w:tcPr>
          <w:p w14:paraId="317D144A" w14:textId="34C15CBC" w:rsidR="00122A3C" w:rsidRPr="004A4673" w:rsidRDefault="00122A3C" w:rsidP="00122A3C">
            <w:pPr>
              <w:jc w:val="center"/>
              <w:rPr>
                <w:rFonts w:eastAsia="Times New Roman" w:cs="Times New Roman"/>
                <w:color w:val="000000"/>
                <w:sz w:val="16"/>
                <w:szCs w:val="16"/>
                <w:lang w:eastAsia="es-ES"/>
              </w:rPr>
            </w:pPr>
            <w:r>
              <w:rPr>
                <w:color w:val="000000"/>
                <w:sz w:val="16"/>
                <w:szCs w:val="16"/>
              </w:rPr>
              <w:t>0,02%</w:t>
            </w:r>
          </w:p>
        </w:tc>
        <w:tc>
          <w:tcPr>
            <w:tcW w:w="992" w:type="dxa"/>
            <w:tcBorders>
              <w:top w:val="nil"/>
              <w:left w:val="nil"/>
              <w:bottom w:val="single" w:sz="8" w:space="0" w:color="933634"/>
              <w:right w:val="single" w:sz="4" w:space="0" w:color="auto"/>
            </w:tcBorders>
            <w:vAlign w:val="center"/>
            <w:hideMark/>
          </w:tcPr>
          <w:p w14:paraId="26802058" w14:textId="39890E47" w:rsidR="00122A3C" w:rsidRPr="00B62E06" w:rsidRDefault="00122A3C" w:rsidP="00122A3C">
            <w:pPr>
              <w:jc w:val="center"/>
              <w:rPr>
                <w:rFonts w:eastAsia="Times New Roman" w:cs="Times New Roman"/>
                <w:b/>
                <w:bCs/>
                <w:color w:val="000000"/>
                <w:sz w:val="16"/>
                <w:szCs w:val="16"/>
                <w:lang w:eastAsia="es-ES"/>
              </w:rPr>
            </w:pPr>
            <w:r>
              <w:rPr>
                <w:b/>
                <w:bCs/>
                <w:color w:val="000000"/>
                <w:sz w:val="16"/>
                <w:szCs w:val="16"/>
              </w:rPr>
              <w:t>14.756</w:t>
            </w:r>
          </w:p>
        </w:tc>
        <w:tc>
          <w:tcPr>
            <w:tcW w:w="792" w:type="dxa"/>
            <w:tcBorders>
              <w:top w:val="single" w:sz="4" w:space="0" w:color="auto"/>
              <w:left w:val="single" w:sz="4" w:space="0" w:color="auto"/>
              <w:bottom w:val="single" w:sz="4" w:space="0" w:color="auto"/>
              <w:right w:val="single" w:sz="4" w:space="0" w:color="auto"/>
            </w:tcBorders>
            <w:vAlign w:val="center"/>
          </w:tcPr>
          <w:p w14:paraId="16509DCB" w14:textId="29CD0EFE"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0,15%</w:t>
            </w:r>
          </w:p>
        </w:tc>
      </w:tr>
      <w:tr w:rsidR="00122A3C" w:rsidRPr="004A4673" w14:paraId="29C4DBC4" w14:textId="3C661AB1"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FA104DD" w14:textId="62DDF4A4"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Bolandin</w:t>
            </w:r>
            <w:proofErr w:type="spellEnd"/>
          </w:p>
        </w:tc>
        <w:tc>
          <w:tcPr>
            <w:tcW w:w="1134" w:type="dxa"/>
            <w:tcBorders>
              <w:top w:val="nil"/>
              <w:left w:val="nil"/>
              <w:bottom w:val="single" w:sz="8" w:space="0" w:color="933634"/>
              <w:right w:val="single" w:sz="8" w:space="0" w:color="933634"/>
            </w:tcBorders>
            <w:vAlign w:val="center"/>
            <w:hideMark/>
          </w:tcPr>
          <w:p w14:paraId="5F44940F" w14:textId="6629180A" w:rsidR="00122A3C" w:rsidRPr="004A4673" w:rsidRDefault="00122A3C" w:rsidP="00122A3C">
            <w:pPr>
              <w:jc w:val="center"/>
              <w:rPr>
                <w:rFonts w:eastAsia="Times New Roman" w:cs="Times New Roman"/>
                <w:color w:val="000000"/>
                <w:sz w:val="16"/>
                <w:szCs w:val="16"/>
                <w:lang w:eastAsia="es-ES"/>
              </w:rPr>
            </w:pPr>
            <w:r>
              <w:rPr>
                <w:color w:val="000000"/>
                <w:sz w:val="16"/>
                <w:szCs w:val="16"/>
              </w:rPr>
              <w:t>1.327,60</w:t>
            </w:r>
          </w:p>
        </w:tc>
        <w:tc>
          <w:tcPr>
            <w:tcW w:w="993" w:type="dxa"/>
            <w:tcBorders>
              <w:top w:val="nil"/>
              <w:left w:val="nil"/>
              <w:bottom w:val="single" w:sz="8" w:space="0" w:color="933634"/>
              <w:right w:val="single" w:sz="8" w:space="0" w:color="933634"/>
            </w:tcBorders>
            <w:vAlign w:val="center"/>
            <w:hideMark/>
          </w:tcPr>
          <w:p w14:paraId="64F0F45D" w14:textId="376E062F" w:rsidR="00122A3C" w:rsidRPr="004A4673" w:rsidRDefault="00122A3C" w:rsidP="00122A3C">
            <w:pPr>
              <w:jc w:val="center"/>
              <w:rPr>
                <w:rFonts w:eastAsia="Times New Roman" w:cs="Times New Roman"/>
                <w:color w:val="000000"/>
                <w:sz w:val="16"/>
                <w:szCs w:val="16"/>
                <w:lang w:eastAsia="es-ES"/>
              </w:rPr>
            </w:pPr>
            <w:r>
              <w:rPr>
                <w:color w:val="000000"/>
                <w:sz w:val="16"/>
                <w:szCs w:val="16"/>
              </w:rPr>
              <w:t>0,02%</w:t>
            </w:r>
          </w:p>
        </w:tc>
        <w:tc>
          <w:tcPr>
            <w:tcW w:w="1134" w:type="dxa"/>
            <w:tcBorders>
              <w:top w:val="nil"/>
              <w:left w:val="nil"/>
              <w:bottom w:val="single" w:sz="8" w:space="0" w:color="933634"/>
              <w:right w:val="single" w:sz="8" w:space="0" w:color="933634"/>
            </w:tcBorders>
            <w:vAlign w:val="center"/>
            <w:hideMark/>
          </w:tcPr>
          <w:p w14:paraId="0ADB89BA" w14:textId="30919156" w:rsidR="00122A3C" w:rsidRPr="004A4673" w:rsidRDefault="00122A3C" w:rsidP="00122A3C">
            <w:pPr>
              <w:jc w:val="center"/>
              <w:rPr>
                <w:rFonts w:eastAsia="Times New Roman" w:cs="Times New Roman"/>
                <w:color w:val="000000"/>
                <w:sz w:val="16"/>
                <w:szCs w:val="16"/>
                <w:lang w:eastAsia="es-ES"/>
              </w:rPr>
            </w:pPr>
            <w:r>
              <w:rPr>
                <w:color w:val="000000"/>
                <w:sz w:val="16"/>
                <w:szCs w:val="16"/>
              </w:rPr>
              <w:t>284,99</w:t>
            </w:r>
          </w:p>
        </w:tc>
        <w:tc>
          <w:tcPr>
            <w:tcW w:w="1134" w:type="dxa"/>
            <w:tcBorders>
              <w:top w:val="nil"/>
              <w:left w:val="nil"/>
              <w:bottom w:val="single" w:sz="8" w:space="0" w:color="933634"/>
              <w:right w:val="single" w:sz="8" w:space="0" w:color="933634"/>
            </w:tcBorders>
            <w:vAlign w:val="center"/>
            <w:hideMark/>
          </w:tcPr>
          <w:p w14:paraId="233F544D" w14:textId="790F6924"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4F91DC7F" w14:textId="6235ECC4"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1.613</w:t>
            </w:r>
          </w:p>
        </w:tc>
        <w:tc>
          <w:tcPr>
            <w:tcW w:w="792" w:type="dxa"/>
            <w:tcBorders>
              <w:top w:val="single" w:sz="4" w:space="0" w:color="auto"/>
              <w:left w:val="single" w:sz="4" w:space="0" w:color="auto"/>
              <w:bottom w:val="single" w:sz="4" w:space="0" w:color="auto"/>
              <w:right w:val="single" w:sz="4" w:space="0" w:color="auto"/>
            </w:tcBorders>
            <w:vAlign w:val="center"/>
          </w:tcPr>
          <w:p w14:paraId="341AD404" w14:textId="3AC501B0"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0,02%</w:t>
            </w:r>
          </w:p>
        </w:tc>
      </w:tr>
      <w:tr w:rsidR="00122A3C" w:rsidRPr="004A4673" w14:paraId="7625A9B1" w14:textId="04FF4B60"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002FA9B3" w14:textId="126E0377"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Bullas</w:t>
            </w:r>
          </w:p>
        </w:tc>
        <w:tc>
          <w:tcPr>
            <w:tcW w:w="1134" w:type="dxa"/>
            <w:tcBorders>
              <w:top w:val="nil"/>
              <w:left w:val="nil"/>
              <w:bottom w:val="single" w:sz="8" w:space="0" w:color="933634"/>
              <w:right w:val="single" w:sz="8" w:space="0" w:color="933634"/>
            </w:tcBorders>
            <w:vAlign w:val="center"/>
            <w:hideMark/>
          </w:tcPr>
          <w:p w14:paraId="3F8DF40C" w14:textId="19A42415" w:rsidR="00122A3C" w:rsidRPr="004A4673" w:rsidRDefault="00122A3C" w:rsidP="00122A3C">
            <w:pPr>
              <w:jc w:val="center"/>
              <w:rPr>
                <w:rFonts w:eastAsia="Times New Roman" w:cs="Times New Roman"/>
                <w:color w:val="000000"/>
                <w:sz w:val="16"/>
                <w:szCs w:val="16"/>
                <w:lang w:eastAsia="es-ES"/>
              </w:rPr>
            </w:pPr>
            <w:r>
              <w:rPr>
                <w:color w:val="000000"/>
                <w:sz w:val="16"/>
                <w:szCs w:val="16"/>
              </w:rPr>
              <w:t>4.895,73</w:t>
            </w:r>
          </w:p>
        </w:tc>
        <w:tc>
          <w:tcPr>
            <w:tcW w:w="993" w:type="dxa"/>
            <w:tcBorders>
              <w:top w:val="nil"/>
              <w:left w:val="nil"/>
              <w:bottom w:val="single" w:sz="8" w:space="0" w:color="933634"/>
              <w:right w:val="single" w:sz="8" w:space="0" w:color="933634"/>
            </w:tcBorders>
            <w:vAlign w:val="center"/>
            <w:hideMark/>
          </w:tcPr>
          <w:p w14:paraId="43D836CB" w14:textId="12F0038E" w:rsidR="00122A3C" w:rsidRPr="004A4673" w:rsidRDefault="00122A3C" w:rsidP="00122A3C">
            <w:pPr>
              <w:jc w:val="center"/>
              <w:rPr>
                <w:rFonts w:eastAsia="Times New Roman" w:cs="Times New Roman"/>
                <w:color w:val="000000"/>
                <w:sz w:val="16"/>
                <w:szCs w:val="16"/>
                <w:lang w:eastAsia="es-ES"/>
              </w:rPr>
            </w:pPr>
            <w:r>
              <w:rPr>
                <w:color w:val="000000"/>
                <w:sz w:val="16"/>
                <w:szCs w:val="16"/>
              </w:rPr>
              <w:t>0,08%</w:t>
            </w:r>
          </w:p>
        </w:tc>
        <w:tc>
          <w:tcPr>
            <w:tcW w:w="1134" w:type="dxa"/>
            <w:tcBorders>
              <w:top w:val="nil"/>
              <w:left w:val="nil"/>
              <w:bottom w:val="single" w:sz="8" w:space="0" w:color="933634"/>
              <w:right w:val="single" w:sz="8" w:space="0" w:color="933634"/>
            </w:tcBorders>
            <w:vAlign w:val="center"/>
            <w:hideMark/>
          </w:tcPr>
          <w:p w14:paraId="58BAE814" w14:textId="5B815E17" w:rsidR="00122A3C" w:rsidRPr="004A4673" w:rsidRDefault="00122A3C" w:rsidP="00122A3C">
            <w:pPr>
              <w:jc w:val="center"/>
              <w:rPr>
                <w:rFonts w:eastAsia="Times New Roman" w:cs="Times New Roman"/>
                <w:color w:val="000000"/>
                <w:sz w:val="16"/>
                <w:szCs w:val="16"/>
                <w:lang w:eastAsia="es-ES"/>
              </w:rPr>
            </w:pPr>
            <w:r>
              <w:rPr>
                <w:color w:val="000000"/>
                <w:sz w:val="16"/>
                <w:szCs w:val="16"/>
              </w:rPr>
              <w:t>2.635,15</w:t>
            </w:r>
          </w:p>
        </w:tc>
        <w:tc>
          <w:tcPr>
            <w:tcW w:w="1134" w:type="dxa"/>
            <w:tcBorders>
              <w:top w:val="nil"/>
              <w:left w:val="nil"/>
              <w:bottom w:val="single" w:sz="8" w:space="0" w:color="933634"/>
              <w:right w:val="single" w:sz="8" w:space="0" w:color="933634"/>
            </w:tcBorders>
            <w:vAlign w:val="center"/>
            <w:hideMark/>
          </w:tcPr>
          <w:p w14:paraId="15663B68" w14:textId="5F4189E7" w:rsidR="00122A3C" w:rsidRPr="004A4673" w:rsidRDefault="00122A3C" w:rsidP="00122A3C">
            <w:pPr>
              <w:jc w:val="center"/>
              <w:rPr>
                <w:rFonts w:eastAsia="Times New Roman" w:cs="Times New Roman"/>
                <w:color w:val="000000"/>
                <w:sz w:val="16"/>
                <w:szCs w:val="16"/>
                <w:lang w:eastAsia="es-ES"/>
              </w:rPr>
            </w:pPr>
            <w:r>
              <w:rPr>
                <w:color w:val="000000"/>
                <w:sz w:val="16"/>
                <w:szCs w:val="16"/>
              </w:rPr>
              <w:t>0,07%</w:t>
            </w:r>
          </w:p>
        </w:tc>
        <w:tc>
          <w:tcPr>
            <w:tcW w:w="992" w:type="dxa"/>
            <w:tcBorders>
              <w:top w:val="nil"/>
              <w:left w:val="nil"/>
              <w:bottom w:val="single" w:sz="8" w:space="0" w:color="933634"/>
              <w:right w:val="single" w:sz="4" w:space="0" w:color="auto"/>
            </w:tcBorders>
            <w:vAlign w:val="center"/>
            <w:hideMark/>
          </w:tcPr>
          <w:p w14:paraId="0E01CD17" w14:textId="294FE539"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7.531</w:t>
            </w:r>
          </w:p>
        </w:tc>
        <w:tc>
          <w:tcPr>
            <w:tcW w:w="792" w:type="dxa"/>
            <w:tcBorders>
              <w:top w:val="single" w:sz="4" w:space="0" w:color="auto"/>
              <w:left w:val="single" w:sz="4" w:space="0" w:color="auto"/>
              <w:bottom w:val="single" w:sz="4" w:space="0" w:color="auto"/>
              <w:right w:val="single" w:sz="4" w:space="0" w:color="auto"/>
            </w:tcBorders>
            <w:vAlign w:val="center"/>
          </w:tcPr>
          <w:p w14:paraId="50FB6250" w14:textId="32DE877E"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0,08%</w:t>
            </w:r>
          </w:p>
        </w:tc>
      </w:tr>
      <w:tr w:rsidR="00122A3C" w:rsidRPr="004A4673" w14:paraId="0169C51F" w14:textId="11846971"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1DEBF04D" w14:textId="6B237321"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Calatayud</w:t>
            </w:r>
          </w:p>
        </w:tc>
        <w:tc>
          <w:tcPr>
            <w:tcW w:w="1134" w:type="dxa"/>
            <w:tcBorders>
              <w:top w:val="nil"/>
              <w:left w:val="nil"/>
              <w:bottom w:val="single" w:sz="8" w:space="0" w:color="933634"/>
              <w:right w:val="single" w:sz="8" w:space="0" w:color="933634"/>
            </w:tcBorders>
            <w:vAlign w:val="center"/>
            <w:hideMark/>
          </w:tcPr>
          <w:p w14:paraId="7F6E7D54" w14:textId="7AB17EF8" w:rsidR="00122A3C" w:rsidRPr="004A4673" w:rsidRDefault="00122A3C" w:rsidP="00122A3C">
            <w:pPr>
              <w:jc w:val="center"/>
              <w:rPr>
                <w:rFonts w:eastAsia="Times New Roman" w:cs="Times New Roman"/>
                <w:color w:val="000000"/>
                <w:sz w:val="16"/>
                <w:szCs w:val="16"/>
                <w:lang w:eastAsia="es-ES"/>
              </w:rPr>
            </w:pPr>
            <w:r>
              <w:rPr>
                <w:color w:val="000000"/>
                <w:sz w:val="16"/>
                <w:szCs w:val="16"/>
              </w:rPr>
              <w:t>12.324,66</w:t>
            </w:r>
          </w:p>
        </w:tc>
        <w:tc>
          <w:tcPr>
            <w:tcW w:w="993" w:type="dxa"/>
            <w:tcBorders>
              <w:top w:val="nil"/>
              <w:left w:val="nil"/>
              <w:bottom w:val="single" w:sz="8" w:space="0" w:color="933634"/>
              <w:right w:val="single" w:sz="8" w:space="0" w:color="933634"/>
            </w:tcBorders>
            <w:vAlign w:val="center"/>
            <w:hideMark/>
          </w:tcPr>
          <w:p w14:paraId="4CCB0B08" w14:textId="1CC52732" w:rsidR="00122A3C" w:rsidRPr="004A4673" w:rsidRDefault="00122A3C" w:rsidP="00122A3C">
            <w:pPr>
              <w:jc w:val="center"/>
              <w:rPr>
                <w:rFonts w:eastAsia="Times New Roman" w:cs="Times New Roman"/>
                <w:color w:val="000000"/>
                <w:sz w:val="16"/>
                <w:szCs w:val="16"/>
                <w:lang w:eastAsia="es-ES"/>
              </w:rPr>
            </w:pPr>
            <w:r>
              <w:rPr>
                <w:color w:val="000000"/>
                <w:sz w:val="16"/>
                <w:szCs w:val="16"/>
              </w:rPr>
              <w:t>0,21%</w:t>
            </w:r>
          </w:p>
        </w:tc>
        <w:tc>
          <w:tcPr>
            <w:tcW w:w="1134" w:type="dxa"/>
            <w:tcBorders>
              <w:top w:val="nil"/>
              <w:left w:val="nil"/>
              <w:bottom w:val="single" w:sz="8" w:space="0" w:color="933634"/>
              <w:right w:val="single" w:sz="8" w:space="0" w:color="933634"/>
            </w:tcBorders>
            <w:vAlign w:val="center"/>
            <w:hideMark/>
          </w:tcPr>
          <w:p w14:paraId="24731424" w14:textId="0D038DFF" w:rsidR="00122A3C" w:rsidRPr="004A4673" w:rsidRDefault="00122A3C" w:rsidP="00122A3C">
            <w:pPr>
              <w:jc w:val="center"/>
              <w:rPr>
                <w:rFonts w:eastAsia="Times New Roman" w:cs="Times New Roman"/>
                <w:color w:val="000000"/>
                <w:sz w:val="16"/>
                <w:szCs w:val="16"/>
                <w:lang w:eastAsia="es-ES"/>
              </w:rPr>
            </w:pPr>
            <w:r>
              <w:rPr>
                <w:color w:val="000000"/>
                <w:sz w:val="16"/>
                <w:szCs w:val="16"/>
              </w:rPr>
              <w:t>49.010,85</w:t>
            </w:r>
          </w:p>
        </w:tc>
        <w:tc>
          <w:tcPr>
            <w:tcW w:w="1134" w:type="dxa"/>
            <w:tcBorders>
              <w:top w:val="nil"/>
              <w:left w:val="nil"/>
              <w:bottom w:val="single" w:sz="8" w:space="0" w:color="933634"/>
              <w:right w:val="single" w:sz="8" w:space="0" w:color="933634"/>
            </w:tcBorders>
            <w:vAlign w:val="center"/>
            <w:hideMark/>
          </w:tcPr>
          <w:p w14:paraId="6DD86192" w14:textId="70545E9F" w:rsidR="00122A3C" w:rsidRPr="004A4673" w:rsidRDefault="00122A3C" w:rsidP="00122A3C">
            <w:pPr>
              <w:jc w:val="center"/>
              <w:rPr>
                <w:rFonts w:eastAsia="Times New Roman" w:cs="Times New Roman"/>
                <w:color w:val="000000"/>
                <w:sz w:val="16"/>
                <w:szCs w:val="16"/>
                <w:lang w:eastAsia="es-ES"/>
              </w:rPr>
            </w:pPr>
            <w:r>
              <w:rPr>
                <w:color w:val="000000"/>
                <w:sz w:val="16"/>
                <w:szCs w:val="16"/>
              </w:rPr>
              <w:t>1,29%</w:t>
            </w:r>
          </w:p>
        </w:tc>
        <w:tc>
          <w:tcPr>
            <w:tcW w:w="992" w:type="dxa"/>
            <w:tcBorders>
              <w:top w:val="nil"/>
              <w:left w:val="nil"/>
              <w:bottom w:val="single" w:sz="8" w:space="0" w:color="933634"/>
              <w:right w:val="single" w:sz="4" w:space="0" w:color="auto"/>
            </w:tcBorders>
            <w:vAlign w:val="center"/>
            <w:hideMark/>
          </w:tcPr>
          <w:p w14:paraId="21241C98" w14:textId="3ADC50DF"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61.336</w:t>
            </w:r>
          </w:p>
        </w:tc>
        <w:tc>
          <w:tcPr>
            <w:tcW w:w="792" w:type="dxa"/>
            <w:tcBorders>
              <w:top w:val="single" w:sz="4" w:space="0" w:color="auto"/>
              <w:left w:val="single" w:sz="4" w:space="0" w:color="auto"/>
              <w:bottom w:val="single" w:sz="4" w:space="0" w:color="auto"/>
              <w:right w:val="single" w:sz="4" w:space="0" w:color="auto"/>
            </w:tcBorders>
            <w:vAlign w:val="center"/>
          </w:tcPr>
          <w:p w14:paraId="1FCDBE16" w14:textId="1E00BC5A"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0,63%</w:t>
            </w:r>
          </w:p>
        </w:tc>
      </w:tr>
      <w:tr w:rsidR="00122A3C" w:rsidRPr="004A4673" w14:paraId="6E08BE3E" w14:textId="61C91FB0"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51BBD7D4" w14:textId="31C2E43D"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Calzadilla</w:t>
            </w:r>
          </w:p>
        </w:tc>
        <w:tc>
          <w:tcPr>
            <w:tcW w:w="1134" w:type="dxa"/>
            <w:tcBorders>
              <w:top w:val="nil"/>
              <w:left w:val="nil"/>
              <w:bottom w:val="single" w:sz="8" w:space="0" w:color="933634"/>
              <w:right w:val="single" w:sz="8" w:space="0" w:color="933634"/>
            </w:tcBorders>
            <w:vAlign w:val="center"/>
            <w:hideMark/>
          </w:tcPr>
          <w:p w14:paraId="2E53C83E" w14:textId="0A03F2FE" w:rsidR="00122A3C" w:rsidRPr="004A4673" w:rsidRDefault="00122A3C" w:rsidP="00122A3C">
            <w:pPr>
              <w:jc w:val="center"/>
              <w:rPr>
                <w:rFonts w:eastAsia="Times New Roman" w:cs="Times New Roman"/>
                <w:color w:val="000000"/>
                <w:sz w:val="16"/>
                <w:szCs w:val="16"/>
                <w:lang w:eastAsia="es-ES"/>
              </w:rPr>
            </w:pPr>
            <w:r>
              <w:rPr>
                <w:color w:val="000000"/>
                <w:sz w:val="16"/>
                <w:szCs w:val="16"/>
              </w:rPr>
              <w:t>105,00</w:t>
            </w:r>
          </w:p>
        </w:tc>
        <w:tc>
          <w:tcPr>
            <w:tcW w:w="993" w:type="dxa"/>
            <w:tcBorders>
              <w:top w:val="nil"/>
              <w:left w:val="nil"/>
              <w:bottom w:val="single" w:sz="8" w:space="0" w:color="933634"/>
              <w:right w:val="single" w:sz="8" w:space="0" w:color="933634"/>
            </w:tcBorders>
            <w:vAlign w:val="center"/>
            <w:hideMark/>
          </w:tcPr>
          <w:p w14:paraId="5F35CADD" w14:textId="527D5D03"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2DB4600C" w14:textId="5C6B29DB" w:rsidR="00122A3C" w:rsidRPr="004A4673" w:rsidRDefault="00122A3C" w:rsidP="00122A3C">
            <w:pPr>
              <w:jc w:val="center"/>
              <w:rPr>
                <w:rFonts w:eastAsia="Times New Roman" w:cs="Times New Roman"/>
                <w:color w:val="000000"/>
                <w:sz w:val="16"/>
                <w:szCs w:val="16"/>
                <w:lang w:eastAsia="es-ES"/>
              </w:rPr>
            </w:pPr>
            <w:r>
              <w:rPr>
                <w:color w:val="000000"/>
                <w:sz w:val="16"/>
                <w:szCs w:val="16"/>
              </w:rPr>
              <w:t>71,98</w:t>
            </w:r>
          </w:p>
        </w:tc>
        <w:tc>
          <w:tcPr>
            <w:tcW w:w="1134" w:type="dxa"/>
            <w:tcBorders>
              <w:top w:val="nil"/>
              <w:left w:val="nil"/>
              <w:bottom w:val="single" w:sz="8" w:space="0" w:color="933634"/>
              <w:right w:val="single" w:sz="8" w:space="0" w:color="933634"/>
            </w:tcBorders>
            <w:vAlign w:val="center"/>
            <w:hideMark/>
          </w:tcPr>
          <w:p w14:paraId="7BD56514" w14:textId="6FBEF5B1"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44939D5C" w14:textId="39C5B179"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177</w:t>
            </w:r>
          </w:p>
        </w:tc>
        <w:tc>
          <w:tcPr>
            <w:tcW w:w="792" w:type="dxa"/>
            <w:tcBorders>
              <w:top w:val="single" w:sz="4" w:space="0" w:color="auto"/>
              <w:left w:val="single" w:sz="4" w:space="0" w:color="auto"/>
              <w:bottom w:val="single" w:sz="4" w:space="0" w:color="auto"/>
              <w:right w:val="single" w:sz="4" w:space="0" w:color="auto"/>
            </w:tcBorders>
            <w:vAlign w:val="center"/>
          </w:tcPr>
          <w:p w14:paraId="7BD18491" w14:textId="1D46786D"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0,00%</w:t>
            </w:r>
          </w:p>
        </w:tc>
      </w:tr>
      <w:tr w:rsidR="00122A3C" w:rsidRPr="004A4673" w14:paraId="4816E905" w14:textId="6DCB7850"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607738F9" w14:textId="71116BA8"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 xml:space="preserve">DOP Campo de Borja </w:t>
            </w:r>
            <w:r>
              <w:rPr>
                <w:b/>
                <w:bCs/>
                <w:color w:val="000000"/>
                <w:sz w:val="16"/>
                <w:szCs w:val="16"/>
                <w:vertAlign w:val="superscript"/>
              </w:rPr>
              <w:t>(1)</w:t>
            </w:r>
          </w:p>
        </w:tc>
        <w:tc>
          <w:tcPr>
            <w:tcW w:w="1134" w:type="dxa"/>
            <w:tcBorders>
              <w:top w:val="nil"/>
              <w:left w:val="nil"/>
              <w:bottom w:val="single" w:sz="8" w:space="0" w:color="933634"/>
              <w:right w:val="single" w:sz="8" w:space="0" w:color="933634"/>
            </w:tcBorders>
            <w:vAlign w:val="center"/>
            <w:hideMark/>
          </w:tcPr>
          <w:p w14:paraId="58D18A63" w14:textId="445C0CFC" w:rsidR="00122A3C" w:rsidRPr="004A4673" w:rsidRDefault="00122A3C" w:rsidP="00122A3C">
            <w:pPr>
              <w:jc w:val="center"/>
              <w:rPr>
                <w:rFonts w:eastAsia="Times New Roman" w:cs="Times New Roman"/>
                <w:color w:val="000000"/>
                <w:sz w:val="16"/>
                <w:szCs w:val="16"/>
                <w:lang w:eastAsia="es-ES"/>
              </w:rPr>
            </w:pPr>
            <w:r>
              <w:rPr>
                <w:color w:val="000000"/>
                <w:sz w:val="16"/>
                <w:szCs w:val="16"/>
              </w:rPr>
              <w:t>-</w:t>
            </w:r>
          </w:p>
        </w:tc>
        <w:tc>
          <w:tcPr>
            <w:tcW w:w="993" w:type="dxa"/>
            <w:tcBorders>
              <w:top w:val="nil"/>
              <w:left w:val="nil"/>
              <w:bottom w:val="single" w:sz="8" w:space="0" w:color="933634"/>
              <w:right w:val="single" w:sz="8" w:space="0" w:color="933634"/>
            </w:tcBorders>
            <w:vAlign w:val="center"/>
            <w:hideMark/>
          </w:tcPr>
          <w:p w14:paraId="79B6E150" w14:textId="2E66309B" w:rsidR="00122A3C" w:rsidRPr="004A4673" w:rsidRDefault="00122A3C" w:rsidP="00122A3C">
            <w:pPr>
              <w:jc w:val="center"/>
              <w:rPr>
                <w:rFonts w:eastAsia="Times New Roman" w:cs="Times New Roman"/>
                <w:color w:val="000000"/>
                <w:sz w:val="16"/>
                <w:szCs w:val="16"/>
                <w:lang w:eastAsia="es-ES"/>
              </w:rPr>
            </w:pPr>
            <w:r>
              <w:rPr>
                <w:color w:val="000000"/>
                <w:sz w:val="16"/>
                <w:szCs w:val="16"/>
              </w:rPr>
              <w:t>-</w:t>
            </w:r>
          </w:p>
        </w:tc>
        <w:tc>
          <w:tcPr>
            <w:tcW w:w="1134" w:type="dxa"/>
            <w:tcBorders>
              <w:top w:val="nil"/>
              <w:left w:val="nil"/>
              <w:bottom w:val="single" w:sz="8" w:space="0" w:color="933634"/>
              <w:right w:val="single" w:sz="8" w:space="0" w:color="933634"/>
            </w:tcBorders>
            <w:vAlign w:val="center"/>
            <w:hideMark/>
          </w:tcPr>
          <w:p w14:paraId="77EEA2BC" w14:textId="16319592" w:rsidR="00122A3C" w:rsidRPr="004A4673" w:rsidRDefault="00122A3C" w:rsidP="00122A3C">
            <w:pPr>
              <w:jc w:val="center"/>
              <w:rPr>
                <w:rFonts w:eastAsia="Times New Roman" w:cs="Times New Roman"/>
                <w:color w:val="000000"/>
                <w:sz w:val="16"/>
                <w:szCs w:val="16"/>
                <w:lang w:eastAsia="es-ES"/>
              </w:rPr>
            </w:pPr>
            <w:r>
              <w:rPr>
                <w:color w:val="000000"/>
                <w:sz w:val="16"/>
                <w:szCs w:val="16"/>
              </w:rPr>
              <w:t>-</w:t>
            </w:r>
          </w:p>
        </w:tc>
        <w:tc>
          <w:tcPr>
            <w:tcW w:w="1134" w:type="dxa"/>
            <w:tcBorders>
              <w:top w:val="nil"/>
              <w:left w:val="nil"/>
              <w:bottom w:val="single" w:sz="8" w:space="0" w:color="933634"/>
              <w:right w:val="single" w:sz="8" w:space="0" w:color="933634"/>
            </w:tcBorders>
            <w:vAlign w:val="center"/>
            <w:hideMark/>
          </w:tcPr>
          <w:p w14:paraId="18E5FD10" w14:textId="0BE471ED" w:rsidR="00122A3C" w:rsidRPr="004A4673" w:rsidRDefault="00122A3C" w:rsidP="00122A3C">
            <w:pPr>
              <w:jc w:val="center"/>
              <w:rPr>
                <w:rFonts w:eastAsia="Times New Roman" w:cs="Times New Roman"/>
                <w:color w:val="000000"/>
                <w:sz w:val="16"/>
                <w:szCs w:val="16"/>
                <w:lang w:eastAsia="es-ES"/>
              </w:rPr>
            </w:pPr>
            <w:r>
              <w:rPr>
                <w:color w:val="000000"/>
                <w:sz w:val="16"/>
                <w:szCs w:val="16"/>
              </w:rPr>
              <w:t>-</w:t>
            </w:r>
          </w:p>
        </w:tc>
        <w:tc>
          <w:tcPr>
            <w:tcW w:w="992" w:type="dxa"/>
            <w:tcBorders>
              <w:top w:val="nil"/>
              <w:left w:val="nil"/>
              <w:bottom w:val="single" w:sz="8" w:space="0" w:color="933634"/>
              <w:right w:val="single" w:sz="4" w:space="0" w:color="auto"/>
            </w:tcBorders>
            <w:vAlign w:val="center"/>
            <w:hideMark/>
          </w:tcPr>
          <w:p w14:paraId="4A29FE8B" w14:textId="037B2994"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w:t>
            </w:r>
          </w:p>
        </w:tc>
        <w:tc>
          <w:tcPr>
            <w:tcW w:w="792" w:type="dxa"/>
            <w:tcBorders>
              <w:top w:val="single" w:sz="4" w:space="0" w:color="auto"/>
              <w:left w:val="single" w:sz="4" w:space="0" w:color="auto"/>
              <w:bottom w:val="single" w:sz="4" w:space="0" w:color="auto"/>
              <w:right w:val="single" w:sz="4" w:space="0" w:color="auto"/>
            </w:tcBorders>
            <w:vAlign w:val="center"/>
          </w:tcPr>
          <w:p w14:paraId="31D39078" w14:textId="3386BC20"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w:t>
            </w:r>
          </w:p>
        </w:tc>
      </w:tr>
      <w:tr w:rsidR="00122A3C" w:rsidRPr="004A4673" w14:paraId="03F9C313" w14:textId="6E2AA2D7"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31F64C72" w14:textId="4116BADB"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Campo de Calatrava</w:t>
            </w:r>
          </w:p>
        </w:tc>
        <w:tc>
          <w:tcPr>
            <w:tcW w:w="1134" w:type="dxa"/>
            <w:tcBorders>
              <w:top w:val="nil"/>
              <w:left w:val="nil"/>
              <w:bottom w:val="single" w:sz="8" w:space="0" w:color="933634"/>
              <w:right w:val="single" w:sz="8" w:space="0" w:color="933634"/>
            </w:tcBorders>
            <w:vAlign w:val="center"/>
            <w:hideMark/>
          </w:tcPr>
          <w:p w14:paraId="50DF6CE8" w14:textId="2740E513" w:rsidR="00122A3C" w:rsidRPr="004A4673" w:rsidRDefault="00122A3C" w:rsidP="00122A3C">
            <w:pPr>
              <w:jc w:val="center"/>
              <w:rPr>
                <w:rFonts w:eastAsia="Times New Roman" w:cs="Times New Roman"/>
                <w:color w:val="000000"/>
                <w:sz w:val="16"/>
                <w:szCs w:val="16"/>
                <w:lang w:eastAsia="es-ES"/>
              </w:rPr>
            </w:pPr>
            <w:r>
              <w:rPr>
                <w:color w:val="000000"/>
                <w:sz w:val="16"/>
                <w:szCs w:val="16"/>
              </w:rPr>
              <w:t>167,82</w:t>
            </w:r>
          </w:p>
        </w:tc>
        <w:tc>
          <w:tcPr>
            <w:tcW w:w="993" w:type="dxa"/>
            <w:tcBorders>
              <w:top w:val="nil"/>
              <w:left w:val="nil"/>
              <w:bottom w:val="single" w:sz="8" w:space="0" w:color="933634"/>
              <w:right w:val="single" w:sz="8" w:space="0" w:color="933634"/>
            </w:tcBorders>
            <w:vAlign w:val="center"/>
            <w:hideMark/>
          </w:tcPr>
          <w:p w14:paraId="2661E2AA" w14:textId="21636F18"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14415A32" w14:textId="0743C1CF" w:rsidR="00122A3C" w:rsidRPr="004A4673" w:rsidRDefault="00122A3C" w:rsidP="00122A3C">
            <w:pPr>
              <w:jc w:val="center"/>
              <w:rPr>
                <w:rFonts w:eastAsia="Times New Roman" w:cs="Times New Roman"/>
                <w:color w:val="000000"/>
                <w:sz w:val="16"/>
                <w:szCs w:val="16"/>
                <w:lang w:eastAsia="es-ES"/>
              </w:rPr>
            </w:pPr>
            <w:r>
              <w:rPr>
                <w:color w:val="000000"/>
                <w:sz w:val="16"/>
                <w:szCs w:val="16"/>
              </w:rPr>
              <w:t>99,94</w:t>
            </w:r>
          </w:p>
        </w:tc>
        <w:tc>
          <w:tcPr>
            <w:tcW w:w="1134" w:type="dxa"/>
            <w:tcBorders>
              <w:top w:val="nil"/>
              <w:left w:val="nil"/>
              <w:bottom w:val="single" w:sz="8" w:space="0" w:color="933634"/>
              <w:right w:val="single" w:sz="8" w:space="0" w:color="933634"/>
            </w:tcBorders>
            <w:vAlign w:val="center"/>
            <w:hideMark/>
          </w:tcPr>
          <w:p w14:paraId="2A2DD9C0" w14:textId="55F356DB"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3C076D52" w14:textId="65CD57C2" w:rsidR="00122A3C" w:rsidRPr="004A4673" w:rsidRDefault="00122A3C" w:rsidP="00122A3C">
            <w:pPr>
              <w:jc w:val="center"/>
              <w:rPr>
                <w:rFonts w:eastAsia="Times New Roman" w:cs="Times New Roman"/>
                <w:b/>
                <w:bCs/>
                <w:color w:val="000000"/>
                <w:sz w:val="16"/>
                <w:szCs w:val="16"/>
              </w:rPr>
            </w:pPr>
            <w:r>
              <w:rPr>
                <w:b/>
                <w:bCs/>
                <w:color w:val="000000"/>
                <w:sz w:val="16"/>
                <w:szCs w:val="16"/>
              </w:rPr>
              <w:t>268</w:t>
            </w:r>
          </w:p>
        </w:tc>
        <w:tc>
          <w:tcPr>
            <w:tcW w:w="792" w:type="dxa"/>
            <w:tcBorders>
              <w:top w:val="single" w:sz="4" w:space="0" w:color="auto"/>
              <w:left w:val="single" w:sz="4" w:space="0" w:color="auto"/>
              <w:bottom w:val="single" w:sz="4" w:space="0" w:color="auto"/>
              <w:right w:val="single" w:sz="4" w:space="0" w:color="auto"/>
            </w:tcBorders>
            <w:vAlign w:val="center"/>
          </w:tcPr>
          <w:p w14:paraId="74B5FFCC" w14:textId="52EBD8E3"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0,00%</w:t>
            </w:r>
          </w:p>
        </w:tc>
      </w:tr>
      <w:tr w:rsidR="00122A3C" w:rsidRPr="004A4673" w14:paraId="0F666D01" w14:textId="7887CCED"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1FBD730A" w14:textId="675C84F6"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Campo de La Guardia</w:t>
            </w:r>
          </w:p>
        </w:tc>
        <w:tc>
          <w:tcPr>
            <w:tcW w:w="1134" w:type="dxa"/>
            <w:tcBorders>
              <w:top w:val="nil"/>
              <w:left w:val="nil"/>
              <w:bottom w:val="single" w:sz="8" w:space="0" w:color="933634"/>
              <w:right w:val="single" w:sz="8" w:space="0" w:color="933634"/>
            </w:tcBorders>
            <w:vAlign w:val="center"/>
            <w:hideMark/>
          </w:tcPr>
          <w:p w14:paraId="41F316E2" w14:textId="198993FB" w:rsidR="00122A3C" w:rsidRPr="004A4673" w:rsidRDefault="00122A3C" w:rsidP="00122A3C">
            <w:pPr>
              <w:jc w:val="center"/>
              <w:rPr>
                <w:rFonts w:eastAsia="Times New Roman" w:cs="Times New Roman"/>
                <w:color w:val="000000"/>
                <w:sz w:val="16"/>
                <w:szCs w:val="16"/>
                <w:lang w:eastAsia="es-ES"/>
              </w:rPr>
            </w:pPr>
            <w:r>
              <w:rPr>
                <w:color w:val="000000"/>
                <w:sz w:val="16"/>
                <w:szCs w:val="16"/>
              </w:rPr>
              <w:t>596,00</w:t>
            </w:r>
          </w:p>
        </w:tc>
        <w:tc>
          <w:tcPr>
            <w:tcW w:w="993" w:type="dxa"/>
            <w:tcBorders>
              <w:top w:val="nil"/>
              <w:left w:val="nil"/>
              <w:bottom w:val="single" w:sz="8" w:space="0" w:color="933634"/>
              <w:right w:val="single" w:sz="8" w:space="0" w:color="933634"/>
            </w:tcBorders>
            <w:vAlign w:val="center"/>
            <w:hideMark/>
          </w:tcPr>
          <w:p w14:paraId="25C1A42F" w14:textId="7EA9BBD0"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center"/>
            <w:hideMark/>
          </w:tcPr>
          <w:p w14:paraId="10C46EE0" w14:textId="4D6EC56A" w:rsidR="00122A3C" w:rsidRPr="004A4673" w:rsidRDefault="00122A3C" w:rsidP="00122A3C">
            <w:pPr>
              <w:jc w:val="center"/>
              <w:rPr>
                <w:rFonts w:eastAsia="Times New Roman" w:cs="Times New Roman"/>
                <w:color w:val="000000"/>
                <w:sz w:val="16"/>
                <w:szCs w:val="16"/>
                <w:lang w:eastAsia="es-ES"/>
              </w:rPr>
            </w:pPr>
            <w:r>
              <w:rPr>
                <w:color w:val="000000"/>
                <w:sz w:val="16"/>
                <w:szCs w:val="16"/>
              </w:rPr>
              <w:t>115,30</w:t>
            </w:r>
          </w:p>
        </w:tc>
        <w:tc>
          <w:tcPr>
            <w:tcW w:w="1134" w:type="dxa"/>
            <w:tcBorders>
              <w:top w:val="nil"/>
              <w:left w:val="nil"/>
              <w:bottom w:val="single" w:sz="8" w:space="0" w:color="933634"/>
              <w:right w:val="single" w:sz="8" w:space="0" w:color="933634"/>
            </w:tcBorders>
            <w:vAlign w:val="center"/>
            <w:hideMark/>
          </w:tcPr>
          <w:p w14:paraId="5ADE4C02" w14:textId="7357ED84"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1D16D141" w14:textId="69C42FBC"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711</w:t>
            </w:r>
          </w:p>
        </w:tc>
        <w:tc>
          <w:tcPr>
            <w:tcW w:w="792" w:type="dxa"/>
            <w:tcBorders>
              <w:top w:val="single" w:sz="4" w:space="0" w:color="auto"/>
              <w:left w:val="single" w:sz="4" w:space="0" w:color="auto"/>
              <w:bottom w:val="single" w:sz="4" w:space="0" w:color="auto"/>
              <w:right w:val="single" w:sz="4" w:space="0" w:color="auto"/>
            </w:tcBorders>
            <w:vAlign w:val="center"/>
          </w:tcPr>
          <w:p w14:paraId="0CCDA7F2" w14:textId="3CEC5E52"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0,01%</w:t>
            </w:r>
          </w:p>
        </w:tc>
      </w:tr>
      <w:tr w:rsidR="00122A3C" w:rsidRPr="004A4673" w14:paraId="480E7860" w14:textId="3592E3AE"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6770704A" w14:textId="51D29A7B"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Cangas</w:t>
            </w:r>
          </w:p>
        </w:tc>
        <w:tc>
          <w:tcPr>
            <w:tcW w:w="1134" w:type="dxa"/>
            <w:tcBorders>
              <w:top w:val="nil"/>
              <w:left w:val="nil"/>
              <w:bottom w:val="single" w:sz="8" w:space="0" w:color="933634"/>
              <w:right w:val="single" w:sz="8" w:space="0" w:color="933634"/>
            </w:tcBorders>
            <w:vAlign w:val="center"/>
            <w:hideMark/>
          </w:tcPr>
          <w:p w14:paraId="5F90B82C" w14:textId="6520D4A2" w:rsidR="00122A3C" w:rsidRPr="004A4673" w:rsidRDefault="00122A3C" w:rsidP="00122A3C">
            <w:pPr>
              <w:jc w:val="center"/>
              <w:rPr>
                <w:rFonts w:eastAsia="Times New Roman" w:cs="Times New Roman"/>
                <w:color w:val="000000"/>
                <w:sz w:val="16"/>
                <w:szCs w:val="16"/>
                <w:lang w:eastAsia="es-ES"/>
              </w:rPr>
            </w:pPr>
            <w:r>
              <w:rPr>
                <w:color w:val="000000"/>
                <w:sz w:val="16"/>
                <w:szCs w:val="16"/>
              </w:rPr>
              <w:t>610,85</w:t>
            </w:r>
          </w:p>
        </w:tc>
        <w:tc>
          <w:tcPr>
            <w:tcW w:w="993" w:type="dxa"/>
            <w:tcBorders>
              <w:top w:val="nil"/>
              <w:left w:val="nil"/>
              <w:bottom w:val="single" w:sz="8" w:space="0" w:color="933634"/>
              <w:right w:val="single" w:sz="8" w:space="0" w:color="933634"/>
            </w:tcBorders>
            <w:vAlign w:val="center"/>
            <w:hideMark/>
          </w:tcPr>
          <w:p w14:paraId="4DF66266" w14:textId="5097216F"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center"/>
            <w:hideMark/>
          </w:tcPr>
          <w:p w14:paraId="0029CAE9" w14:textId="2D985B96" w:rsidR="00122A3C" w:rsidRPr="004A4673" w:rsidRDefault="00122A3C" w:rsidP="00122A3C">
            <w:pPr>
              <w:jc w:val="center"/>
              <w:rPr>
                <w:rFonts w:eastAsia="Times New Roman" w:cs="Times New Roman"/>
                <w:color w:val="000000"/>
                <w:sz w:val="16"/>
                <w:szCs w:val="16"/>
                <w:lang w:eastAsia="es-ES"/>
              </w:rPr>
            </w:pPr>
            <w:r>
              <w:rPr>
                <w:color w:val="000000"/>
                <w:sz w:val="16"/>
                <w:szCs w:val="16"/>
              </w:rPr>
              <w:t>1,58</w:t>
            </w:r>
          </w:p>
        </w:tc>
        <w:tc>
          <w:tcPr>
            <w:tcW w:w="1134" w:type="dxa"/>
            <w:tcBorders>
              <w:top w:val="nil"/>
              <w:left w:val="nil"/>
              <w:bottom w:val="single" w:sz="8" w:space="0" w:color="933634"/>
              <w:right w:val="single" w:sz="8" w:space="0" w:color="933634"/>
            </w:tcBorders>
            <w:vAlign w:val="center"/>
            <w:hideMark/>
          </w:tcPr>
          <w:p w14:paraId="5E59F6AE" w14:textId="0F3FD89E"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76E33BED" w14:textId="4A594E14" w:rsidR="00122A3C" w:rsidRDefault="00122A3C" w:rsidP="00122A3C">
            <w:pPr>
              <w:jc w:val="center"/>
              <w:rPr>
                <w:rFonts w:eastAsia="Times New Roman" w:cs="Times New Roman"/>
                <w:b/>
                <w:bCs/>
                <w:color w:val="000000"/>
                <w:sz w:val="16"/>
                <w:szCs w:val="16"/>
              </w:rPr>
            </w:pPr>
            <w:r>
              <w:rPr>
                <w:b/>
                <w:bCs/>
                <w:color w:val="000000"/>
                <w:sz w:val="16"/>
                <w:szCs w:val="16"/>
              </w:rPr>
              <w:t>613</w:t>
            </w:r>
          </w:p>
          <w:p w14:paraId="3C59473B" w14:textId="274AEC80" w:rsidR="00122A3C" w:rsidRPr="004A4673" w:rsidRDefault="00122A3C" w:rsidP="00122A3C">
            <w:pPr>
              <w:jc w:val="center"/>
              <w:rPr>
                <w:rFonts w:eastAsia="Times New Roman" w:cs="Times New Roman"/>
                <w:b/>
                <w:bCs/>
                <w:color w:val="000000"/>
                <w:sz w:val="16"/>
                <w:szCs w:val="16"/>
                <w:lang w:eastAsia="es-ES"/>
              </w:rPr>
            </w:pPr>
          </w:p>
        </w:tc>
        <w:tc>
          <w:tcPr>
            <w:tcW w:w="792" w:type="dxa"/>
            <w:tcBorders>
              <w:top w:val="single" w:sz="4" w:space="0" w:color="auto"/>
              <w:left w:val="single" w:sz="4" w:space="0" w:color="auto"/>
              <w:bottom w:val="single" w:sz="4" w:space="0" w:color="auto"/>
              <w:right w:val="single" w:sz="4" w:space="0" w:color="auto"/>
            </w:tcBorders>
            <w:vAlign w:val="center"/>
          </w:tcPr>
          <w:p w14:paraId="5F354866" w14:textId="52EB522B"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0,01%</w:t>
            </w:r>
          </w:p>
        </w:tc>
      </w:tr>
      <w:tr w:rsidR="00122A3C" w:rsidRPr="004A4673" w14:paraId="5BEBB084" w14:textId="3A19BD09"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6E2CE1D3" w14:textId="3B85897B"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Cariñena</w:t>
            </w:r>
          </w:p>
        </w:tc>
        <w:tc>
          <w:tcPr>
            <w:tcW w:w="1134" w:type="dxa"/>
            <w:tcBorders>
              <w:top w:val="nil"/>
              <w:left w:val="nil"/>
              <w:bottom w:val="single" w:sz="8" w:space="0" w:color="933634"/>
              <w:right w:val="single" w:sz="8" w:space="0" w:color="933634"/>
            </w:tcBorders>
            <w:vAlign w:val="center"/>
            <w:hideMark/>
          </w:tcPr>
          <w:p w14:paraId="4AE04B85" w14:textId="4A0A2CA5" w:rsidR="00122A3C" w:rsidRPr="004A4673" w:rsidRDefault="00122A3C" w:rsidP="00122A3C">
            <w:pPr>
              <w:jc w:val="center"/>
              <w:rPr>
                <w:rFonts w:eastAsia="Times New Roman" w:cs="Times New Roman"/>
                <w:color w:val="000000"/>
                <w:sz w:val="16"/>
                <w:szCs w:val="16"/>
                <w:lang w:eastAsia="es-ES"/>
              </w:rPr>
            </w:pPr>
            <w:r>
              <w:rPr>
                <w:color w:val="000000"/>
                <w:sz w:val="16"/>
                <w:szCs w:val="16"/>
              </w:rPr>
              <w:t>75.698,65</w:t>
            </w:r>
          </w:p>
        </w:tc>
        <w:tc>
          <w:tcPr>
            <w:tcW w:w="993" w:type="dxa"/>
            <w:tcBorders>
              <w:top w:val="nil"/>
              <w:left w:val="nil"/>
              <w:bottom w:val="single" w:sz="8" w:space="0" w:color="933634"/>
              <w:right w:val="single" w:sz="8" w:space="0" w:color="933634"/>
            </w:tcBorders>
            <w:vAlign w:val="center"/>
            <w:hideMark/>
          </w:tcPr>
          <w:p w14:paraId="19BE0E80" w14:textId="50EA775D" w:rsidR="00122A3C" w:rsidRPr="004A4673" w:rsidRDefault="00122A3C" w:rsidP="00122A3C">
            <w:pPr>
              <w:jc w:val="center"/>
              <w:rPr>
                <w:rFonts w:eastAsia="Times New Roman" w:cs="Times New Roman"/>
                <w:color w:val="000000"/>
                <w:sz w:val="16"/>
                <w:szCs w:val="16"/>
                <w:lang w:eastAsia="es-ES"/>
              </w:rPr>
            </w:pPr>
            <w:r>
              <w:rPr>
                <w:color w:val="000000"/>
                <w:sz w:val="16"/>
                <w:szCs w:val="16"/>
              </w:rPr>
              <w:t>1,27%</w:t>
            </w:r>
          </w:p>
        </w:tc>
        <w:tc>
          <w:tcPr>
            <w:tcW w:w="1134" w:type="dxa"/>
            <w:tcBorders>
              <w:top w:val="nil"/>
              <w:left w:val="nil"/>
              <w:bottom w:val="single" w:sz="8" w:space="0" w:color="933634"/>
              <w:right w:val="single" w:sz="8" w:space="0" w:color="933634"/>
            </w:tcBorders>
            <w:vAlign w:val="center"/>
            <w:hideMark/>
          </w:tcPr>
          <w:p w14:paraId="2B3F0E88" w14:textId="48FE486F" w:rsidR="00122A3C" w:rsidRPr="004A4673" w:rsidRDefault="00122A3C" w:rsidP="00122A3C">
            <w:pPr>
              <w:jc w:val="center"/>
              <w:rPr>
                <w:rFonts w:eastAsia="Times New Roman" w:cs="Times New Roman"/>
                <w:color w:val="000000"/>
                <w:sz w:val="16"/>
                <w:szCs w:val="16"/>
                <w:lang w:eastAsia="es-ES"/>
              </w:rPr>
            </w:pPr>
            <w:r>
              <w:rPr>
                <w:color w:val="000000"/>
                <w:sz w:val="16"/>
                <w:szCs w:val="16"/>
              </w:rPr>
              <w:t>117.257,60</w:t>
            </w:r>
          </w:p>
        </w:tc>
        <w:tc>
          <w:tcPr>
            <w:tcW w:w="1134" w:type="dxa"/>
            <w:tcBorders>
              <w:top w:val="nil"/>
              <w:left w:val="nil"/>
              <w:bottom w:val="single" w:sz="8" w:space="0" w:color="933634"/>
              <w:right w:val="single" w:sz="8" w:space="0" w:color="933634"/>
            </w:tcBorders>
            <w:vAlign w:val="center"/>
            <w:hideMark/>
          </w:tcPr>
          <w:p w14:paraId="2D1D3C91" w14:textId="1F65DC06" w:rsidR="00122A3C" w:rsidRPr="004A4673" w:rsidRDefault="00122A3C" w:rsidP="00122A3C">
            <w:pPr>
              <w:jc w:val="center"/>
              <w:rPr>
                <w:rFonts w:eastAsia="Times New Roman" w:cs="Times New Roman"/>
                <w:color w:val="000000"/>
                <w:sz w:val="16"/>
                <w:szCs w:val="16"/>
                <w:lang w:eastAsia="es-ES"/>
              </w:rPr>
            </w:pPr>
            <w:r>
              <w:rPr>
                <w:color w:val="000000"/>
                <w:sz w:val="16"/>
                <w:szCs w:val="16"/>
              </w:rPr>
              <w:t>3,09%</w:t>
            </w:r>
          </w:p>
        </w:tc>
        <w:tc>
          <w:tcPr>
            <w:tcW w:w="992" w:type="dxa"/>
            <w:tcBorders>
              <w:top w:val="nil"/>
              <w:left w:val="nil"/>
              <w:bottom w:val="single" w:sz="8" w:space="0" w:color="933634"/>
              <w:right w:val="single" w:sz="4" w:space="0" w:color="auto"/>
            </w:tcBorders>
            <w:vAlign w:val="center"/>
            <w:hideMark/>
          </w:tcPr>
          <w:p w14:paraId="55A95340" w14:textId="0F5B1985"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192.956</w:t>
            </w:r>
          </w:p>
        </w:tc>
        <w:tc>
          <w:tcPr>
            <w:tcW w:w="792" w:type="dxa"/>
            <w:tcBorders>
              <w:top w:val="single" w:sz="4" w:space="0" w:color="auto"/>
              <w:left w:val="single" w:sz="4" w:space="0" w:color="auto"/>
              <w:bottom w:val="single" w:sz="4" w:space="0" w:color="auto"/>
              <w:right w:val="single" w:sz="4" w:space="0" w:color="auto"/>
            </w:tcBorders>
            <w:vAlign w:val="center"/>
          </w:tcPr>
          <w:p w14:paraId="0875C93B" w14:textId="28BC286B"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1,97%</w:t>
            </w:r>
          </w:p>
        </w:tc>
      </w:tr>
      <w:tr w:rsidR="00122A3C" w:rsidRPr="004A4673" w14:paraId="6F49CC97" w14:textId="1065750E" w:rsidTr="00DD05D7">
        <w:trPr>
          <w:gridBefore w:val="1"/>
          <w:gridAfter w:val="1"/>
          <w:wBefore w:w="122" w:type="dxa"/>
          <w:wAfter w:w="200" w:type="dxa"/>
          <w:trHeight w:val="315"/>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BDF91DD" w14:textId="2112178A"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Casa del Blanco</w:t>
            </w:r>
          </w:p>
        </w:tc>
        <w:tc>
          <w:tcPr>
            <w:tcW w:w="1134" w:type="dxa"/>
            <w:tcBorders>
              <w:top w:val="nil"/>
              <w:left w:val="nil"/>
              <w:bottom w:val="single" w:sz="8" w:space="0" w:color="933634"/>
              <w:right w:val="single" w:sz="8" w:space="0" w:color="933634"/>
            </w:tcBorders>
            <w:vAlign w:val="center"/>
            <w:hideMark/>
          </w:tcPr>
          <w:p w14:paraId="4AEBCA4A" w14:textId="1DA1A90E" w:rsidR="00122A3C" w:rsidRPr="004A4673" w:rsidRDefault="00122A3C" w:rsidP="00122A3C">
            <w:pPr>
              <w:jc w:val="center"/>
              <w:rPr>
                <w:rFonts w:eastAsia="Times New Roman" w:cs="Times New Roman"/>
                <w:color w:val="000000"/>
                <w:sz w:val="16"/>
                <w:szCs w:val="16"/>
                <w:lang w:eastAsia="es-ES"/>
              </w:rPr>
            </w:pPr>
            <w:r>
              <w:rPr>
                <w:color w:val="000000"/>
                <w:sz w:val="16"/>
                <w:szCs w:val="16"/>
              </w:rPr>
              <w:t>75,00</w:t>
            </w:r>
          </w:p>
        </w:tc>
        <w:tc>
          <w:tcPr>
            <w:tcW w:w="993" w:type="dxa"/>
            <w:tcBorders>
              <w:top w:val="nil"/>
              <w:left w:val="nil"/>
              <w:bottom w:val="single" w:sz="8" w:space="0" w:color="933634"/>
              <w:right w:val="single" w:sz="8" w:space="0" w:color="933634"/>
            </w:tcBorders>
            <w:vAlign w:val="center"/>
            <w:hideMark/>
          </w:tcPr>
          <w:p w14:paraId="52BC4E3A" w14:textId="4DF21508"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1D11DCA4" w14:textId="5E2D93FA" w:rsidR="00122A3C" w:rsidRPr="004A4673" w:rsidRDefault="00122A3C" w:rsidP="00122A3C">
            <w:pPr>
              <w:jc w:val="center"/>
              <w:rPr>
                <w:rFonts w:eastAsia="Times New Roman" w:cs="Times New Roman"/>
                <w:color w:val="000000"/>
                <w:sz w:val="16"/>
                <w:szCs w:val="16"/>
                <w:lang w:eastAsia="es-ES"/>
              </w:rPr>
            </w:pPr>
            <w:r>
              <w:rPr>
                <w:color w:val="000000"/>
                <w:sz w:val="16"/>
                <w:szCs w:val="16"/>
              </w:rPr>
              <w:t>92,00</w:t>
            </w:r>
          </w:p>
        </w:tc>
        <w:tc>
          <w:tcPr>
            <w:tcW w:w="1134" w:type="dxa"/>
            <w:tcBorders>
              <w:top w:val="nil"/>
              <w:left w:val="nil"/>
              <w:bottom w:val="single" w:sz="8" w:space="0" w:color="933634"/>
              <w:right w:val="single" w:sz="8" w:space="0" w:color="933634"/>
            </w:tcBorders>
            <w:vAlign w:val="center"/>
            <w:hideMark/>
          </w:tcPr>
          <w:p w14:paraId="514A43B0" w14:textId="21B6959E"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2913950D" w14:textId="54A2F8E2"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167</w:t>
            </w:r>
          </w:p>
        </w:tc>
        <w:tc>
          <w:tcPr>
            <w:tcW w:w="792" w:type="dxa"/>
            <w:tcBorders>
              <w:top w:val="single" w:sz="4" w:space="0" w:color="auto"/>
              <w:left w:val="single" w:sz="4" w:space="0" w:color="auto"/>
              <w:bottom w:val="single" w:sz="4" w:space="0" w:color="auto"/>
              <w:right w:val="single" w:sz="4" w:space="0" w:color="auto"/>
            </w:tcBorders>
            <w:vAlign w:val="center"/>
          </w:tcPr>
          <w:p w14:paraId="1F484493" w14:textId="556760D2"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0,00%</w:t>
            </w:r>
          </w:p>
        </w:tc>
      </w:tr>
      <w:tr w:rsidR="00122A3C" w:rsidRPr="004A4673" w14:paraId="37CC413C" w14:textId="1119A715"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D3AB7E2" w14:textId="6649994C"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Cataluña / Catalunya</w:t>
            </w:r>
          </w:p>
        </w:tc>
        <w:tc>
          <w:tcPr>
            <w:tcW w:w="1134" w:type="dxa"/>
            <w:tcBorders>
              <w:top w:val="nil"/>
              <w:left w:val="nil"/>
              <w:bottom w:val="single" w:sz="8" w:space="0" w:color="933634"/>
              <w:right w:val="single" w:sz="8" w:space="0" w:color="933634"/>
            </w:tcBorders>
            <w:vAlign w:val="center"/>
            <w:hideMark/>
          </w:tcPr>
          <w:p w14:paraId="50AD6332" w14:textId="1112A6BD" w:rsidR="00122A3C" w:rsidRPr="004A4673" w:rsidRDefault="00122A3C" w:rsidP="00122A3C">
            <w:pPr>
              <w:jc w:val="center"/>
              <w:rPr>
                <w:rFonts w:eastAsia="Times New Roman" w:cs="Times New Roman"/>
                <w:color w:val="000000"/>
                <w:sz w:val="16"/>
                <w:szCs w:val="16"/>
                <w:lang w:eastAsia="es-ES"/>
              </w:rPr>
            </w:pPr>
            <w:r>
              <w:rPr>
                <w:color w:val="000000"/>
                <w:sz w:val="16"/>
                <w:szCs w:val="16"/>
              </w:rPr>
              <w:t>200.703,61</w:t>
            </w:r>
          </w:p>
        </w:tc>
        <w:tc>
          <w:tcPr>
            <w:tcW w:w="993" w:type="dxa"/>
            <w:tcBorders>
              <w:top w:val="nil"/>
              <w:left w:val="nil"/>
              <w:bottom w:val="single" w:sz="8" w:space="0" w:color="933634"/>
              <w:right w:val="single" w:sz="8" w:space="0" w:color="933634"/>
            </w:tcBorders>
            <w:vAlign w:val="center"/>
            <w:hideMark/>
          </w:tcPr>
          <w:p w14:paraId="26C34603" w14:textId="5B1DC379" w:rsidR="00122A3C" w:rsidRPr="004A4673" w:rsidRDefault="00122A3C" w:rsidP="00122A3C">
            <w:pPr>
              <w:jc w:val="center"/>
              <w:rPr>
                <w:rFonts w:eastAsia="Times New Roman" w:cs="Times New Roman"/>
                <w:color w:val="000000"/>
                <w:sz w:val="16"/>
                <w:szCs w:val="16"/>
                <w:lang w:eastAsia="es-ES"/>
              </w:rPr>
            </w:pPr>
            <w:r>
              <w:rPr>
                <w:color w:val="000000"/>
                <w:sz w:val="16"/>
                <w:szCs w:val="16"/>
              </w:rPr>
              <w:t>3,35%</w:t>
            </w:r>
          </w:p>
        </w:tc>
        <w:tc>
          <w:tcPr>
            <w:tcW w:w="1134" w:type="dxa"/>
            <w:tcBorders>
              <w:top w:val="nil"/>
              <w:left w:val="nil"/>
              <w:bottom w:val="single" w:sz="8" w:space="0" w:color="933634"/>
              <w:right w:val="single" w:sz="8" w:space="0" w:color="933634"/>
            </w:tcBorders>
            <w:vAlign w:val="center"/>
            <w:hideMark/>
          </w:tcPr>
          <w:p w14:paraId="2C61BA8E" w14:textId="1592CCDE" w:rsidR="00122A3C" w:rsidRPr="004A4673" w:rsidRDefault="00122A3C" w:rsidP="00122A3C">
            <w:pPr>
              <w:jc w:val="center"/>
              <w:rPr>
                <w:rFonts w:eastAsia="Times New Roman" w:cs="Times New Roman"/>
                <w:color w:val="000000"/>
                <w:sz w:val="16"/>
                <w:szCs w:val="16"/>
                <w:lang w:eastAsia="es-ES"/>
              </w:rPr>
            </w:pPr>
            <w:r>
              <w:rPr>
                <w:color w:val="000000"/>
                <w:sz w:val="16"/>
                <w:szCs w:val="16"/>
              </w:rPr>
              <w:t>115.273,44</w:t>
            </w:r>
          </w:p>
        </w:tc>
        <w:tc>
          <w:tcPr>
            <w:tcW w:w="1134" w:type="dxa"/>
            <w:tcBorders>
              <w:top w:val="nil"/>
              <w:left w:val="nil"/>
              <w:bottom w:val="single" w:sz="8" w:space="0" w:color="933634"/>
              <w:right w:val="single" w:sz="8" w:space="0" w:color="933634"/>
            </w:tcBorders>
            <w:vAlign w:val="center"/>
            <w:hideMark/>
          </w:tcPr>
          <w:p w14:paraId="3C3EAEC8" w14:textId="74969427" w:rsidR="00122A3C" w:rsidRPr="004A4673" w:rsidRDefault="00122A3C" w:rsidP="00122A3C">
            <w:pPr>
              <w:jc w:val="center"/>
              <w:rPr>
                <w:rFonts w:eastAsia="Times New Roman" w:cs="Times New Roman"/>
                <w:color w:val="000000"/>
                <w:sz w:val="16"/>
                <w:szCs w:val="16"/>
                <w:lang w:eastAsia="es-ES"/>
              </w:rPr>
            </w:pPr>
            <w:r>
              <w:rPr>
                <w:color w:val="000000"/>
                <w:sz w:val="16"/>
                <w:szCs w:val="16"/>
              </w:rPr>
              <w:t>3,04%</w:t>
            </w:r>
          </w:p>
        </w:tc>
        <w:tc>
          <w:tcPr>
            <w:tcW w:w="992" w:type="dxa"/>
            <w:tcBorders>
              <w:top w:val="nil"/>
              <w:left w:val="nil"/>
              <w:bottom w:val="single" w:sz="8" w:space="0" w:color="933634"/>
              <w:right w:val="single" w:sz="4" w:space="0" w:color="auto"/>
            </w:tcBorders>
            <w:vAlign w:val="center"/>
            <w:hideMark/>
          </w:tcPr>
          <w:p w14:paraId="4BC3F64A" w14:textId="0E2981E6"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315.977</w:t>
            </w:r>
          </w:p>
        </w:tc>
        <w:tc>
          <w:tcPr>
            <w:tcW w:w="792" w:type="dxa"/>
            <w:tcBorders>
              <w:top w:val="single" w:sz="4" w:space="0" w:color="auto"/>
              <w:left w:val="single" w:sz="4" w:space="0" w:color="auto"/>
              <w:bottom w:val="single" w:sz="4" w:space="0" w:color="auto"/>
              <w:right w:val="single" w:sz="4" w:space="0" w:color="auto"/>
            </w:tcBorders>
            <w:vAlign w:val="center"/>
          </w:tcPr>
          <w:p w14:paraId="202B9CFC" w14:textId="79FA2ADB"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3,23%</w:t>
            </w:r>
          </w:p>
        </w:tc>
      </w:tr>
      <w:tr w:rsidR="00122A3C" w:rsidRPr="004A4673" w14:paraId="3078236D" w14:textId="6374EB72"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31EF7829" w14:textId="5D50028E"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Cava</w:t>
            </w:r>
          </w:p>
        </w:tc>
        <w:tc>
          <w:tcPr>
            <w:tcW w:w="1134" w:type="dxa"/>
            <w:tcBorders>
              <w:top w:val="nil"/>
              <w:left w:val="nil"/>
              <w:bottom w:val="single" w:sz="8" w:space="0" w:color="933634"/>
              <w:right w:val="single" w:sz="8" w:space="0" w:color="933634"/>
            </w:tcBorders>
            <w:vAlign w:val="center"/>
            <w:hideMark/>
          </w:tcPr>
          <w:p w14:paraId="4AE17CCF" w14:textId="6792EBDC" w:rsidR="00122A3C" w:rsidRPr="004A4673" w:rsidRDefault="00122A3C" w:rsidP="00122A3C">
            <w:pPr>
              <w:jc w:val="center"/>
              <w:rPr>
                <w:rFonts w:eastAsia="Times New Roman" w:cs="Times New Roman"/>
                <w:color w:val="000000"/>
                <w:sz w:val="16"/>
                <w:szCs w:val="16"/>
                <w:lang w:eastAsia="es-ES"/>
              </w:rPr>
            </w:pPr>
            <w:r>
              <w:rPr>
                <w:color w:val="000000"/>
                <w:sz w:val="16"/>
                <w:szCs w:val="16"/>
              </w:rPr>
              <w:t>599.402,00</w:t>
            </w:r>
          </w:p>
        </w:tc>
        <w:tc>
          <w:tcPr>
            <w:tcW w:w="993" w:type="dxa"/>
            <w:tcBorders>
              <w:top w:val="nil"/>
              <w:left w:val="nil"/>
              <w:bottom w:val="single" w:sz="8" w:space="0" w:color="933634"/>
              <w:right w:val="single" w:sz="8" w:space="0" w:color="933634"/>
            </w:tcBorders>
            <w:vAlign w:val="center"/>
            <w:hideMark/>
          </w:tcPr>
          <w:p w14:paraId="477DE8B7" w14:textId="1FE0E48E" w:rsidR="00122A3C" w:rsidRPr="004A4673" w:rsidRDefault="00122A3C" w:rsidP="00122A3C">
            <w:pPr>
              <w:jc w:val="center"/>
              <w:rPr>
                <w:rFonts w:eastAsia="Times New Roman" w:cs="Times New Roman"/>
                <w:color w:val="000000"/>
                <w:sz w:val="16"/>
                <w:szCs w:val="16"/>
                <w:lang w:eastAsia="es-ES"/>
              </w:rPr>
            </w:pPr>
            <w:r>
              <w:rPr>
                <w:color w:val="000000"/>
                <w:sz w:val="16"/>
                <w:szCs w:val="16"/>
              </w:rPr>
              <w:t>10,02%</w:t>
            </w:r>
          </w:p>
        </w:tc>
        <w:tc>
          <w:tcPr>
            <w:tcW w:w="1134" w:type="dxa"/>
            <w:tcBorders>
              <w:top w:val="nil"/>
              <w:left w:val="nil"/>
              <w:bottom w:val="single" w:sz="8" w:space="0" w:color="933634"/>
              <w:right w:val="single" w:sz="8" w:space="0" w:color="933634"/>
            </w:tcBorders>
            <w:vAlign w:val="center"/>
            <w:hideMark/>
          </w:tcPr>
          <w:p w14:paraId="44559450" w14:textId="3BCA1B78" w:rsidR="00122A3C" w:rsidRPr="004A4673" w:rsidRDefault="00122A3C" w:rsidP="00122A3C">
            <w:pPr>
              <w:jc w:val="center"/>
              <w:rPr>
                <w:rFonts w:eastAsia="Times New Roman" w:cs="Times New Roman"/>
                <w:color w:val="000000"/>
                <w:sz w:val="16"/>
                <w:szCs w:val="16"/>
                <w:lang w:eastAsia="es-ES"/>
              </w:rPr>
            </w:pPr>
            <w:r>
              <w:rPr>
                <w:color w:val="000000"/>
                <w:sz w:val="16"/>
                <w:szCs w:val="16"/>
              </w:rPr>
              <w:t>1.214.810,47</w:t>
            </w:r>
          </w:p>
        </w:tc>
        <w:tc>
          <w:tcPr>
            <w:tcW w:w="1134" w:type="dxa"/>
            <w:tcBorders>
              <w:top w:val="nil"/>
              <w:left w:val="nil"/>
              <w:bottom w:val="single" w:sz="8" w:space="0" w:color="933634"/>
              <w:right w:val="single" w:sz="8" w:space="0" w:color="933634"/>
            </w:tcBorders>
            <w:vAlign w:val="center"/>
            <w:hideMark/>
          </w:tcPr>
          <w:p w14:paraId="2227A71E" w14:textId="4FBEA07E" w:rsidR="00122A3C" w:rsidRPr="004A4673" w:rsidRDefault="00122A3C" w:rsidP="00122A3C">
            <w:pPr>
              <w:jc w:val="center"/>
              <w:rPr>
                <w:rFonts w:eastAsia="Times New Roman" w:cs="Times New Roman"/>
                <w:color w:val="000000"/>
                <w:sz w:val="16"/>
                <w:szCs w:val="16"/>
                <w:lang w:eastAsia="es-ES"/>
              </w:rPr>
            </w:pPr>
            <w:r>
              <w:rPr>
                <w:color w:val="000000"/>
                <w:sz w:val="16"/>
                <w:szCs w:val="16"/>
              </w:rPr>
              <w:t>32,03%</w:t>
            </w:r>
          </w:p>
        </w:tc>
        <w:tc>
          <w:tcPr>
            <w:tcW w:w="992" w:type="dxa"/>
            <w:tcBorders>
              <w:top w:val="nil"/>
              <w:left w:val="nil"/>
              <w:bottom w:val="single" w:sz="8" w:space="0" w:color="933634"/>
              <w:right w:val="single" w:sz="4" w:space="0" w:color="auto"/>
            </w:tcBorders>
            <w:vAlign w:val="center"/>
            <w:hideMark/>
          </w:tcPr>
          <w:p w14:paraId="6642EC82" w14:textId="6243157C"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1.814.212</w:t>
            </w:r>
          </w:p>
        </w:tc>
        <w:tc>
          <w:tcPr>
            <w:tcW w:w="792" w:type="dxa"/>
            <w:tcBorders>
              <w:top w:val="single" w:sz="4" w:space="0" w:color="auto"/>
              <w:left w:val="single" w:sz="4" w:space="0" w:color="auto"/>
              <w:bottom w:val="single" w:sz="4" w:space="0" w:color="auto"/>
              <w:right w:val="single" w:sz="4" w:space="0" w:color="auto"/>
            </w:tcBorders>
            <w:vAlign w:val="center"/>
          </w:tcPr>
          <w:p w14:paraId="17795440" w14:textId="0D4B1A35"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18,56%</w:t>
            </w:r>
          </w:p>
        </w:tc>
      </w:tr>
      <w:tr w:rsidR="00122A3C" w:rsidRPr="004A4673" w14:paraId="788E50F5" w14:textId="241A9B18"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0BF3CB2B" w14:textId="5B0252C7"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Cebreros</w:t>
            </w:r>
          </w:p>
        </w:tc>
        <w:tc>
          <w:tcPr>
            <w:tcW w:w="1134" w:type="dxa"/>
            <w:tcBorders>
              <w:top w:val="nil"/>
              <w:left w:val="nil"/>
              <w:bottom w:val="single" w:sz="8" w:space="0" w:color="933634"/>
              <w:right w:val="single" w:sz="8" w:space="0" w:color="933634"/>
            </w:tcBorders>
            <w:vAlign w:val="center"/>
            <w:hideMark/>
          </w:tcPr>
          <w:p w14:paraId="22C5D770" w14:textId="2EDDF57D" w:rsidR="00122A3C" w:rsidRPr="004A4673" w:rsidRDefault="00122A3C" w:rsidP="00122A3C">
            <w:pPr>
              <w:jc w:val="center"/>
              <w:rPr>
                <w:rFonts w:eastAsia="Times New Roman" w:cs="Times New Roman"/>
                <w:color w:val="000000"/>
                <w:sz w:val="16"/>
                <w:szCs w:val="16"/>
                <w:lang w:eastAsia="es-ES"/>
              </w:rPr>
            </w:pPr>
            <w:r>
              <w:rPr>
                <w:color w:val="000000"/>
                <w:sz w:val="16"/>
                <w:szCs w:val="16"/>
              </w:rPr>
              <w:t>2.037,00</w:t>
            </w:r>
          </w:p>
        </w:tc>
        <w:tc>
          <w:tcPr>
            <w:tcW w:w="993" w:type="dxa"/>
            <w:tcBorders>
              <w:top w:val="nil"/>
              <w:left w:val="nil"/>
              <w:bottom w:val="single" w:sz="8" w:space="0" w:color="933634"/>
              <w:right w:val="single" w:sz="8" w:space="0" w:color="933634"/>
            </w:tcBorders>
            <w:vAlign w:val="center"/>
            <w:hideMark/>
          </w:tcPr>
          <w:p w14:paraId="1AE69A9D" w14:textId="11ACEF22" w:rsidR="00122A3C" w:rsidRPr="004A4673" w:rsidRDefault="00122A3C" w:rsidP="00122A3C">
            <w:pPr>
              <w:jc w:val="center"/>
              <w:rPr>
                <w:rFonts w:eastAsia="Times New Roman" w:cs="Times New Roman"/>
                <w:color w:val="000000"/>
                <w:sz w:val="16"/>
                <w:szCs w:val="16"/>
                <w:lang w:eastAsia="es-ES"/>
              </w:rPr>
            </w:pPr>
            <w:r>
              <w:rPr>
                <w:color w:val="000000"/>
                <w:sz w:val="16"/>
                <w:szCs w:val="16"/>
              </w:rPr>
              <w:t>0,03%</w:t>
            </w:r>
          </w:p>
        </w:tc>
        <w:tc>
          <w:tcPr>
            <w:tcW w:w="1134" w:type="dxa"/>
            <w:tcBorders>
              <w:top w:val="nil"/>
              <w:left w:val="nil"/>
              <w:bottom w:val="single" w:sz="8" w:space="0" w:color="933634"/>
              <w:right w:val="single" w:sz="8" w:space="0" w:color="933634"/>
            </w:tcBorders>
            <w:vAlign w:val="center"/>
            <w:hideMark/>
          </w:tcPr>
          <w:p w14:paraId="1BC631FC" w14:textId="538C949F" w:rsidR="00122A3C" w:rsidRPr="004A4673" w:rsidRDefault="00122A3C" w:rsidP="00122A3C">
            <w:pPr>
              <w:jc w:val="center"/>
              <w:rPr>
                <w:rFonts w:eastAsia="Times New Roman" w:cs="Times New Roman"/>
                <w:color w:val="000000"/>
                <w:sz w:val="16"/>
                <w:szCs w:val="16"/>
                <w:lang w:eastAsia="es-ES"/>
              </w:rPr>
            </w:pPr>
            <w:r>
              <w:rPr>
                <w:color w:val="000000"/>
                <w:sz w:val="16"/>
                <w:szCs w:val="16"/>
              </w:rPr>
              <w:t>508,00</w:t>
            </w:r>
          </w:p>
        </w:tc>
        <w:tc>
          <w:tcPr>
            <w:tcW w:w="1134" w:type="dxa"/>
            <w:tcBorders>
              <w:top w:val="nil"/>
              <w:left w:val="nil"/>
              <w:bottom w:val="single" w:sz="8" w:space="0" w:color="933634"/>
              <w:right w:val="single" w:sz="8" w:space="0" w:color="933634"/>
            </w:tcBorders>
            <w:vAlign w:val="center"/>
            <w:hideMark/>
          </w:tcPr>
          <w:p w14:paraId="1D7845D3" w14:textId="5F1FD338"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2A1B68C0" w14:textId="522B7815"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2.545</w:t>
            </w:r>
          </w:p>
        </w:tc>
        <w:tc>
          <w:tcPr>
            <w:tcW w:w="792" w:type="dxa"/>
            <w:tcBorders>
              <w:top w:val="single" w:sz="4" w:space="0" w:color="auto"/>
              <w:left w:val="single" w:sz="4" w:space="0" w:color="auto"/>
              <w:bottom w:val="single" w:sz="4" w:space="0" w:color="auto"/>
              <w:right w:val="single" w:sz="4" w:space="0" w:color="auto"/>
            </w:tcBorders>
            <w:vAlign w:val="center"/>
          </w:tcPr>
          <w:p w14:paraId="2BBCA649" w14:textId="15392678"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0,03%</w:t>
            </w:r>
          </w:p>
        </w:tc>
      </w:tr>
      <w:tr w:rsidR="00122A3C" w:rsidRPr="004A4673" w14:paraId="210D9F2F" w14:textId="346FB1A9"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06C4C496" w14:textId="28F82235"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Chozas Carrascal</w:t>
            </w:r>
          </w:p>
        </w:tc>
        <w:tc>
          <w:tcPr>
            <w:tcW w:w="1134" w:type="dxa"/>
            <w:tcBorders>
              <w:top w:val="nil"/>
              <w:left w:val="nil"/>
              <w:bottom w:val="single" w:sz="8" w:space="0" w:color="933634"/>
              <w:right w:val="single" w:sz="8" w:space="0" w:color="933634"/>
            </w:tcBorders>
            <w:vAlign w:val="center"/>
            <w:hideMark/>
          </w:tcPr>
          <w:p w14:paraId="45B67274" w14:textId="55F4DB64" w:rsidR="00122A3C" w:rsidRPr="004A4673" w:rsidRDefault="00122A3C" w:rsidP="00122A3C">
            <w:pPr>
              <w:jc w:val="center"/>
              <w:rPr>
                <w:rFonts w:eastAsia="Times New Roman" w:cs="Times New Roman"/>
                <w:color w:val="000000"/>
                <w:sz w:val="16"/>
                <w:szCs w:val="16"/>
                <w:lang w:eastAsia="es-ES"/>
              </w:rPr>
            </w:pPr>
            <w:r>
              <w:rPr>
                <w:color w:val="000000"/>
                <w:sz w:val="16"/>
                <w:szCs w:val="16"/>
              </w:rPr>
              <w:t>199,00</w:t>
            </w:r>
          </w:p>
        </w:tc>
        <w:tc>
          <w:tcPr>
            <w:tcW w:w="993" w:type="dxa"/>
            <w:tcBorders>
              <w:top w:val="nil"/>
              <w:left w:val="nil"/>
              <w:bottom w:val="single" w:sz="8" w:space="0" w:color="933634"/>
              <w:right w:val="single" w:sz="8" w:space="0" w:color="933634"/>
            </w:tcBorders>
            <w:vAlign w:val="center"/>
            <w:hideMark/>
          </w:tcPr>
          <w:p w14:paraId="03519C51" w14:textId="325EB322"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6CE69089" w14:textId="532E8348" w:rsidR="00122A3C" w:rsidRPr="004A4673" w:rsidRDefault="00122A3C" w:rsidP="00122A3C">
            <w:pPr>
              <w:jc w:val="center"/>
              <w:rPr>
                <w:rFonts w:eastAsia="Times New Roman" w:cs="Times New Roman"/>
                <w:color w:val="000000"/>
                <w:sz w:val="16"/>
                <w:szCs w:val="16"/>
                <w:lang w:eastAsia="es-ES"/>
              </w:rPr>
            </w:pPr>
            <w:r>
              <w:rPr>
                <w:color w:val="000000"/>
                <w:sz w:val="16"/>
                <w:szCs w:val="16"/>
              </w:rPr>
              <w:t>41,00</w:t>
            </w:r>
          </w:p>
        </w:tc>
        <w:tc>
          <w:tcPr>
            <w:tcW w:w="1134" w:type="dxa"/>
            <w:tcBorders>
              <w:top w:val="nil"/>
              <w:left w:val="nil"/>
              <w:bottom w:val="single" w:sz="8" w:space="0" w:color="933634"/>
              <w:right w:val="single" w:sz="8" w:space="0" w:color="933634"/>
            </w:tcBorders>
            <w:vAlign w:val="center"/>
            <w:hideMark/>
          </w:tcPr>
          <w:p w14:paraId="6443D20E" w14:textId="62F6F631"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18DE3E6D" w14:textId="7388B05B"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236</w:t>
            </w:r>
          </w:p>
        </w:tc>
        <w:tc>
          <w:tcPr>
            <w:tcW w:w="792" w:type="dxa"/>
            <w:tcBorders>
              <w:top w:val="single" w:sz="4" w:space="0" w:color="auto"/>
              <w:left w:val="single" w:sz="4" w:space="0" w:color="auto"/>
              <w:bottom w:val="single" w:sz="4" w:space="0" w:color="auto"/>
              <w:right w:val="single" w:sz="4" w:space="0" w:color="auto"/>
            </w:tcBorders>
            <w:vAlign w:val="center"/>
          </w:tcPr>
          <w:p w14:paraId="3BFF8313" w14:textId="4C857A72"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0,00%</w:t>
            </w:r>
          </w:p>
        </w:tc>
      </w:tr>
      <w:tr w:rsidR="00122A3C" w:rsidRPr="004A4673" w14:paraId="5DDE016E" w14:textId="2E4A76B3"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22A0A1C5" w14:textId="3CD04A64"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Cigales</w:t>
            </w:r>
          </w:p>
        </w:tc>
        <w:tc>
          <w:tcPr>
            <w:tcW w:w="1134" w:type="dxa"/>
            <w:tcBorders>
              <w:top w:val="nil"/>
              <w:left w:val="nil"/>
              <w:bottom w:val="single" w:sz="8" w:space="0" w:color="933634"/>
              <w:right w:val="single" w:sz="8" w:space="0" w:color="933634"/>
            </w:tcBorders>
            <w:vAlign w:val="center"/>
            <w:hideMark/>
          </w:tcPr>
          <w:p w14:paraId="076AD84A" w14:textId="4C26A3EA" w:rsidR="00122A3C" w:rsidRPr="004A4673" w:rsidRDefault="00122A3C" w:rsidP="00122A3C">
            <w:pPr>
              <w:jc w:val="center"/>
              <w:rPr>
                <w:rFonts w:eastAsia="Times New Roman" w:cs="Times New Roman"/>
                <w:color w:val="000000"/>
                <w:sz w:val="16"/>
                <w:szCs w:val="16"/>
                <w:lang w:eastAsia="es-ES"/>
              </w:rPr>
            </w:pPr>
            <w:r>
              <w:rPr>
                <w:color w:val="000000"/>
                <w:sz w:val="16"/>
                <w:szCs w:val="16"/>
              </w:rPr>
              <w:t>22.721,00</w:t>
            </w:r>
          </w:p>
        </w:tc>
        <w:tc>
          <w:tcPr>
            <w:tcW w:w="993" w:type="dxa"/>
            <w:tcBorders>
              <w:top w:val="nil"/>
              <w:left w:val="nil"/>
              <w:bottom w:val="single" w:sz="8" w:space="0" w:color="933634"/>
              <w:right w:val="single" w:sz="8" w:space="0" w:color="933634"/>
            </w:tcBorders>
            <w:vAlign w:val="center"/>
            <w:hideMark/>
          </w:tcPr>
          <w:p w14:paraId="28F83A91" w14:textId="760AF9A3" w:rsidR="00122A3C" w:rsidRPr="004A4673" w:rsidRDefault="00122A3C" w:rsidP="00122A3C">
            <w:pPr>
              <w:jc w:val="center"/>
              <w:rPr>
                <w:rFonts w:eastAsia="Times New Roman" w:cs="Times New Roman"/>
                <w:color w:val="000000"/>
                <w:sz w:val="16"/>
                <w:szCs w:val="16"/>
                <w:lang w:eastAsia="es-ES"/>
              </w:rPr>
            </w:pPr>
            <w:r>
              <w:rPr>
                <w:color w:val="000000"/>
                <w:sz w:val="16"/>
                <w:szCs w:val="16"/>
              </w:rPr>
              <w:t>0,38%</w:t>
            </w:r>
          </w:p>
        </w:tc>
        <w:tc>
          <w:tcPr>
            <w:tcW w:w="1134" w:type="dxa"/>
            <w:tcBorders>
              <w:top w:val="nil"/>
              <w:left w:val="nil"/>
              <w:bottom w:val="single" w:sz="8" w:space="0" w:color="933634"/>
              <w:right w:val="single" w:sz="8" w:space="0" w:color="933634"/>
            </w:tcBorders>
            <w:vAlign w:val="center"/>
            <w:hideMark/>
          </w:tcPr>
          <w:p w14:paraId="55EBA28B" w14:textId="3A6F5419" w:rsidR="00122A3C" w:rsidRPr="004A4673" w:rsidRDefault="00122A3C" w:rsidP="00122A3C">
            <w:pPr>
              <w:jc w:val="center"/>
              <w:rPr>
                <w:rFonts w:eastAsia="Times New Roman" w:cs="Times New Roman"/>
                <w:color w:val="000000"/>
                <w:sz w:val="16"/>
                <w:szCs w:val="16"/>
                <w:lang w:eastAsia="es-ES"/>
              </w:rPr>
            </w:pPr>
            <w:r>
              <w:rPr>
                <w:color w:val="000000"/>
                <w:sz w:val="16"/>
                <w:szCs w:val="16"/>
              </w:rPr>
              <w:t>5.798,87</w:t>
            </w:r>
          </w:p>
        </w:tc>
        <w:tc>
          <w:tcPr>
            <w:tcW w:w="1134" w:type="dxa"/>
            <w:tcBorders>
              <w:top w:val="nil"/>
              <w:left w:val="nil"/>
              <w:bottom w:val="single" w:sz="8" w:space="0" w:color="933634"/>
              <w:right w:val="single" w:sz="8" w:space="0" w:color="933634"/>
            </w:tcBorders>
            <w:vAlign w:val="center"/>
            <w:hideMark/>
          </w:tcPr>
          <w:p w14:paraId="4BC78E7B" w14:textId="374F9064" w:rsidR="00122A3C" w:rsidRPr="004A4673" w:rsidRDefault="00122A3C" w:rsidP="00122A3C">
            <w:pPr>
              <w:jc w:val="center"/>
              <w:rPr>
                <w:rFonts w:eastAsia="Times New Roman" w:cs="Times New Roman"/>
                <w:color w:val="000000"/>
                <w:sz w:val="16"/>
                <w:szCs w:val="16"/>
                <w:lang w:eastAsia="es-ES"/>
              </w:rPr>
            </w:pPr>
            <w:r>
              <w:rPr>
                <w:color w:val="000000"/>
                <w:sz w:val="16"/>
                <w:szCs w:val="16"/>
              </w:rPr>
              <w:t>0,15%</w:t>
            </w:r>
          </w:p>
        </w:tc>
        <w:tc>
          <w:tcPr>
            <w:tcW w:w="992" w:type="dxa"/>
            <w:tcBorders>
              <w:top w:val="nil"/>
              <w:left w:val="nil"/>
              <w:bottom w:val="single" w:sz="8" w:space="0" w:color="933634"/>
              <w:right w:val="single" w:sz="4" w:space="0" w:color="auto"/>
            </w:tcBorders>
            <w:vAlign w:val="center"/>
            <w:hideMark/>
          </w:tcPr>
          <w:p w14:paraId="41B1D24F" w14:textId="77F00B0E"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28.520</w:t>
            </w:r>
          </w:p>
        </w:tc>
        <w:tc>
          <w:tcPr>
            <w:tcW w:w="792" w:type="dxa"/>
            <w:tcBorders>
              <w:top w:val="single" w:sz="4" w:space="0" w:color="auto"/>
              <w:left w:val="single" w:sz="4" w:space="0" w:color="auto"/>
              <w:bottom w:val="single" w:sz="4" w:space="0" w:color="auto"/>
              <w:right w:val="single" w:sz="4" w:space="0" w:color="auto"/>
            </w:tcBorders>
            <w:vAlign w:val="center"/>
          </w:tcPr>
          <w:p w14:paraId="79B88338" w14:textId="37B751BD"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0,29%</w:t>
            </w:r>
          </w:p>
        </w:tc>
      </w:tr>
      <w:tr w:rsidR="00122A3C" w:rsidRPr="004A4673" w14:paraId="661E3564" w14:textId="6FD76D40"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28E9C5E9" w14:textId="53A709B4"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Conca de Barberà</w:t>
            </w:r>
          </w:p>
        </w:tc>
        <w:tc>
          <w:tcPr>
            <w:tcW w:w="1134" w:type="dxa"/>
            <w:tcBorders>
              <w:top w:val="nil"/>
              <w:left w:val="nil"/>
              <w:bottom w:val="single" w:sz="8" w:space="0" w:color="933634"/>
              <w:right w:val="single" w:sz="8" w:space="0" w:color="933634"/>
            </w:tcBorders>
            <w:vAlign w:val="center"/>
            <w:hideMark/>
          </w:tcPr>
          <w:p w14:paraId="2B5A332B" w14:textId="28B9C2CB" w:rsidR="00122A3C" w:rsidRPr="004A4673" w:rsidRDefault="00122A3C" w:rsidP="00122A3C">
            <w:pPr>
              <w:jc w:val="center"/>
              <w:rPr>
                <w:rFonts w:eastAsia="Times New Roman" w:cs="Times New Roman"/>
                <w:color w:val="000000"/>
                <w:sz w:val="16"/>
                <w:szCs w:val="16"/>
                <w:lang w:eastAsia="es-ES"/>
              </w:rPr>
            </w:pPr>
            <w:r>
              <w:rPr>
                <w:color w:val="000000"/>
                <w:sz w:val="16"/>
                <w:szCs w:val="16"/>
              </w:rPr>
              <w:t>5.595,24</w:t>
            </w:r>
          </w:p>
        </w:tc>
        <w:tc>
          <w:tcPr>
            <w:tcW w:w="993" w:type="dxa"/>
            <w:tcBorders>
              <w:top w:val="nil"/>
              <w:left w:val="nil"/>
              <w:bottom w:val="single" w:sz="8" w:space="0" w:color="933634"/>
              <w:right w:val="single" w:sz="8" w:space="0" w:color="933634"/>
            </w:tcBorders>
            <w:vAlign w:val="center"/>
            <w:hideMark/>
          </w:tcPr>
          <w:p w14:paraId="3E69C2F3" w14:textId="1E17DDB3" w:rsidR="00122A3C" w:rsidRPr="004A4673" w:rsidRDefault="00122A3C" w:rsidP="00122A3C">
            <w:pPr>
              <w:jc w:val="center"/>
              <w:rPr>
                <w:rFonts w:eastAsia="Times New Roman" w:cs="Times New Roman"/>
                <w:color w:val="000000"/>
                <w:sz w:val="16"/>
                <w:szCs w:val="16"/>
                <w:lang w:eastAsia="es-ES"/>
              </w:rPr>
            </w:pPr>
            <w:r>
              <w:rPr>
                <w:color w:val="000000"/>
                <w:sz w:val="16"/>
                <w:szCs w:val="16"/>
              </w:rPr>
              <w:t>0,09%</w:t>
            </w:r>
          </w:p>
        </w:tc>
        <w:tc>
          <w:tcPr>
            <w:tcW w:w="1134" w:type="dxa"/>
            <w:tcBorders>
              <w:top w:val="nil"/>
              <w:left w:val="nil"/>
              <w:bottom w:val="single" w:sz="8" w:space="0" w:color="933634"/>
              <w:right w:val="single" w:sz="8" w:space="0" w:color="933634"/>
            </w:tcBorders>
            <w:vAlign w:val="center"/>
            <w:hideMark/>
          </w:tcPr>
          <w:p w14:paraId="7A68C54E" w14:textId="5BFA0EFC" w:rsidR="00122A3C" w:rsidRPr="004A4673" w:rsidRDefault="00122A3C" w:rsidP="00122A3C">
            <w:pPr>
              <w:jc w:val="center"/>
              <w:rPr>
                <w:rFonts w:eastAsia="Times New Roman" w:cs="Times New Roman"/>
                <w:color w:val="000000"/>
                <w:sz w:val="16"/>
                <w:szCs w:val="16"/>
                <w:lang w:eastAsia="es-ES"/>
              </w:rPr>
            </w:pPr>
            <w:r>
              <w:rPr>
                <w:color w:val="000000"/>
                <w:sz w:val="16"/>
                <w:szCs w:val="16"/>
              </w:rPr>
              <w:t>813,10</w:t>
            </w:r>
          </w:p>
        </w:tc>
        <w:tc>
          <w:tcPr>
            <w:tcW w:w="1134" w:type="dxa"/>
            <w:tcBorders>
              <w:top w:val="nil"/>
              <w:left w:val="nil"/>
              <w:bottom w:val="single" w:sz="8" w:space="0" w:color="933634"/>
              <w:right w:val="single" w:sz="8" w:space="0" w:color="933634"/>
            </w:tcBorders>
            <w:vAlign w:val="center"/>
            <w:hideMark/>
          </w:tcPr>
          <w:p w14:paraId="20664A28" w14:textId="026316F6" w:rsidR="00122A3C" w:rsidRPr="004A4673" w:rsidRDefault="00122A3C" w:rsidP="00122A3C">
            <w:pPr>
              <w:jc w:val="center"/>
              <w:rPr>
                <w:rFonts w:eastAsia="Times New Roman" w:cs="Times New Roman"/>
                <w:color w:val="000000"/>
                <w:sz w:val="16"/>
                <w:szCs w:val="16"/>
                <w:lang w:eastAsia="es-ES"/>
              </w:rPr>
            </w:pPr>
            <w:r>
              <w:rPr>
                <w:color w:val="000000"/>
                <w:sz w:val="16"/>
                <w:szCs w:val="16"/>
              </w:rPr>
              <w:t>0,02%</w:t>
            </w:r>
          </w:p>
        </w:tc>
        <w:tc>
          <w:tcPr>
            <w:tcW w:w="992" w:type="dxa"/>
            <w:tcBorders>
              <w:top w:val="nil"/>
              <w:left w:val="nil"/>
              <w:bottom w:val="single" w:sz="8" w:space="0" w:color="933634"/>
              <w:right w:val="single" w:sz="4" w:space="0" w:color="auto"/>
            </w:tcBorders>
            <w:vAlign w:val="center"/>
            <w:hideMark/>
          </w:tcPr>
          <w:p w14:paraId="0F37AE16" w14:textId="4AC7E836"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6.408</w:t>
            </w:r>
          </w:p>
        </w:tc>
        <w:tc>
          <w:tcPr>
            <w:tcW w:w="792" w:type="dxa"/>
            <w:tcBorders>
              <w:top w:val="single" w:sz="4" w:space="0" w:color="auto"/>
              <w:left w:val="single" w:sz="4" w:space="0" w:color="auto"/>
              <w:bottom w:val="single" w:sz="4" w:space="0" w:color="auto"/>
              <w:right w:val="single" w:sz="4" w:space="0" w:color="auto"/>
            </w:tcBorders>
            <w:vAlign w:val="center"/>
          </w:tcPr>
          <w:p w14:paraId="3687304E" w14:textId="0EC78FD6"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0,07%</w:t>
            </w:r>
          </w:p>
        </w:tc>
      </w:tr>
      <w:tr w:rsidR="00122A3C" w:rsidRPr="004A4673" w14:paraId="35DAEB54" w14:textId="4BF5975A"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2FF32E65" w14:textId="1AD80805"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Condado de Huelva</w:t>
            </w:r>
          </w:p>
        </w:tc>
        <w:tc>
          <w:tcPr>
            <w:tcW w:w="1134" w:type="dxa"/>
            <w:tcBorders>
              <w:top w:val="nil"/>
              <w:left w:val="nil"/>
              <w:bottom w:val="single" w:sz="8" w:space="0" w:color="933634"/>
              <w:right w:val="single" w:sz="8" w:space="0" w:color="933634"/>
            </w:tcBorders>
            <w:vAlign w:val="center"/>
            <w:hideMark/>
          </w:tcPr>
          <w:p w14:paraId="1F47B634" w14:textId="076E1FB5" w:rsidR="00122A3C" w:rsidRPr="004A4673" w:rsidRDefault="00122A3C" w:rsidP="00122A3C">
            <w:pPr>
              <w:jc w:val="center"/>
              <w:rPr>
                <w:rFonts w:eastAsia="Times New Roman" w:cs="Times New Roman"/>
                <w:color w:val="000000"/>
                <w:sz w:val="16"/>
                <w:szCs w:val="16"/>
                <w:lang w:eastAsia="es-ES"/>
              </w:rPr>
            </w:pPr>
            <w:r>
              <w:rPr>
                <w:color w:val="000000"/>
                <w:sz w:val="16"/>
                <w:szCs w:val="16"/>
              </w:rPr>
              <w:t>51.276,00</w:t>
            </w:r>
          </w:p>
        </w:tc>
        <w:tc>
          <w:tcPr>
            <w:tcW w:w="993" w:type="dxa"/>
            <w:tcBorders>
              <w:top w:val="nil"/>
              <w:left w:val="nil"/>
              <w:bottom w:val="single" w:sz="8" w:space="0" w:color="933634"/>
              <w:right w:val="single" w:sz="8" w:space="0" w:color="933634"/>
            </w:tcBorders>
            <w:vAlign w:val="center"/>
            <w:hideMark/>
          </w:tcPr>
          <w:p w14:paraId="1D25B6BE" w14:textId="14A0DCB2" w:rsidR="00122A3C" w:rsidRPr="004A4673" w:rsidRDefault="00122A3C" w:rsidP="00122A3C">
            <w:pPr>
              <w:jc w:val="center"/>
              <w:rPr>
                <w:rFonts w:eastAsia="Times New Roman" w:cs="Times New Roman"/>
                <w:color w:val="000000"/>
                <w:sz w:val="16"/>
                <w:szCs w:val="16"/>
                <w:lang w:eastAsia="es-ES"/>
              </w:rPr>
            </w:pPr>
            <w:r>
              <w:rPr>
                <w:color w:val="000000"/>
                <w:sz w:val="16"/>
                <w:szCs w:val="16"/>
              </w:rPr>
              <w:t>0,86%</w:t>
            </w:r>
          </w:p>
        </w:tc>
        <w:tc>
          <w:tcPr>
            <w:tcW w:w="1134" w:type="dxa"/>
            <w:tcBorders>
              <w:top w:val="nil"/>
              <w:left w:val="nil"/>
              <w:bottom w:val="single" w:sz="8" w:space="0" w:color="933634"/>
              <w:right w:val="single" w:sz="8" w:space="0" w:color="933634"/>
            </w:tcBorders>
            <w:vAlign w:val="center"/>
            <w:hideMark/>
          </w:tcPr>
          <w:p w14:paraId="4AE0664C" w14:textId="231DB377" w:rsidR="00122A3C" w:rsidRPr="004A4673" w:rsidRDefault="00122A3C" w:rsidP="00122A3C">
            <w:pPr>
              <w:jc w:val="center"/>
              <w:rPr>
                <w:rFonts w:eastAsia="Times New Roman" w:cs="Times New Roman"/>
                <w:color w:val="000000"/>
                <w:sz w:val="16"/>
                <w:szCs w:val="16"/>
                <w:lang w:eastAsia="es-ES"/>
              </w:rPr>
            </w:pPr>
            <w:r>
              <w:rPr>
                <w:color w:val="000000"/>
                <w:sz w:val="16"/>
                <w:szCs w:val="16"/>
              </w:rPr>
              <w:t>484,00</w:t>
            </w:r>
          </w:p>
        </w:tc>
        <w:tc>
          <w:tcPr>
            <w:tcW w:w="1134" w:type="dxa"/>
            <w:tcBorders>
              <w:top w:val="nil"/>
              <w:left w:val="nil"/>
              <w:bottom w:val="single" w:sz="8" w:space="0" w:color="933634"/>
              <w:right w:val="single" w:sz="8" w:space="0" w:color="933634"/>
            </w:tcBorders>
            <w:vAlign w:val="center"/>
            <w:hideMark/>
          </w:tcPr>
          <w:p w14:paraId="1DC15232" w14:textId="2E748B8C"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1C7B00D0" w14:textId="7B647F22"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51.760</w:t>
            </w:r>
          </w:p>
        </w:tc>
        <w:tc>
          <w:tcPr>
            <w:tcW w:w="792" w:type="dxa"/>
            <w:tcBorders>
              <w:top w:val="single" w:sz="4" w:space="0" w:color="auto"/>
              <w:left w:val="single" w:sz="4" w:space="0" w:color="auto"/>
              <w:bottom w:val="single" w:sz="4" w:space="0" w:color="auto"/>
              <w:right w:val="single" w:sz="4" w:space="0" w:color="auto"/>
            </w:tcBorders>
            <w:vAlign w:val="center"/>
          </w:tcPr>
          <w:p w14:paraId="27BC2ADF" w14:textId="18E5C5DC"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0,53%</w:t>
            </w:r>
          </w:p>
        </w:tc>
      </w:tr>
      <w:tr w:rsidR="00122A3C" w:rsidRPr="004A4673" w14:paraId="04C356B2" w14:textId="7C6155BC"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2A82BF19" w14:textId="786D9416"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Costers</w:t>
            </w:r>
            <w:proofErr w:type="spellEnd"/>
            <w:r>
              <w:rPr>
                <w:b/>
                <w:bCs/>
                <w:color w:val="000000"/>
                <w:sz w:val="16"/>
                <w:szCs w:val="16"/>
              </w:rPr>
              <w:t xml:space="preserve"> del Segre</w:t>
            </w:r>
          </w:p>
        </w:tc>
        <w:tc>
          <w:tcPr>
            <w:tcW w:w="1134" w:type="dxa"/>
            <w:tcBorders>
              <w:top w:val="nil"/>
              <w:left w:val="nil"/>
              <w:bottom w:val="single" w:sz="8" w:space="0" w:color="933634"/>
              <w:right w:val="single" w:sz="8" w:space="0" w:color="933634"/>
            </w:tcBorders>
            <w:vAlign w:val="center"/>
            <w:hideMark/>
          </w:tcPr>
          <w:p w14:paraId="74E9E3CB" w14:textId="22C198A0" w:rsidR="00122A3C" w:rsidRPr="004A4673" w:rsidRDefault="00122A3C" w:rsidP="00122A3C">
            <w:pPr>
              <w:jc w:val="center"/>
              <w:rPr>
                <w:rFonts w:eastAsia="Times New Roman" w:cs="Times New Roman"/>
                <w:color w:val="000000"/>
                <w:sz w:val="16"/>
                <w:szCs w:val="16"/>
                <w:lang w:eastAsia="es-ES"/>
              </w:rPr>
            </w:pPr>
            <w:r>
              <w:rPr>
                <w:color w:val="000000"/>
                <w:sz w:val="16"/>
                <w:szCs w:val="16"/>
              </w:rPr>
              <w:t>28.783,89</w:t>
            </w:r>
          </w:p>
        </w:tc>
        <w:tc>
          <w:tcPr>
            <w:tcW w:w="993" w:type="dxa"/>
            <w:tcBorders>
              <w:top w:val="nil"/>
              <w:left w:val="nil"/>
              <w:bottom w:val="single" w:sz="8" w:space="0" w:color="933634"/>
              <w:right w:val="single" w:sz="8" w:space="0" w:color="933634"/>
            </w:tcBorders>
            <w:vAlign w:val="center"/>
            <w:hideMark/>
          </w:tcPr>
          <w:p w14:paraId="4BD4C80C" w14:textId="7A3F42C5" w:rsidR="00122A3C" w:rsidRPr="004A4673" w:rsidRDefault="00122A3C" w:rsidP="00122A3C">
            <w:pPr>
              <w:jc w:val="center"/>
              <w:rPr>
                <w:rFonts w:eastAsia="Times New Roman" w:cs="Times New Roman"/>
                <w:color w:val="000000"/>
                <w:sz w:val="16"/>
                <w:szCs w:val="16"/>
                <w:lang w:eastAsia="es-ES"/>
              </w:rPr>
            </w:pPr>
            <w:r>
              <w:rPr>
                <w:color w:val="000000"/>
                <w:sz w:val="16"/>
                <w:szCs w:val="16"/>
              </w:rPr>
              <w:t>0,48%</w:t>
            </w:r>
          </w:p>
        </w:tc>
        <w:tc>
          <w:tcPr>
            <w:tcW w:w="1134" w:type="dxa"/>
            <w:tcBorders>
              <w:top w:val="nil"/>
              <w:left w:val="nil"/>
              <w:bottom w:val="single" w:sz="8" w:space="0" w:color="933634"/>
              <w:right w:val="single" w:sz="8" w:space="0" w:color="933634"/>
            </w:tcBorders>
            <w:vAlign w:val="center"/>
            <w:hideMark/>
          </w:tcPr>
          <w:p w14:paraId="3D0B6461" w14:textId="457A8E82" w:rsidR="00122A3C" w:rsidRPr="004A4673" w:rsidRDefault="00122A3C" w:rsidP="00122A3C">
            <w:pPr>
              <w:jc w:val="center"/>
              <w:rPr>
                <w:rFonts w:eastAsia="Times New Roman" w:cs="Times New Roman"/>
                <w:color w:val="000000"/>
                <w:sz w:val="16"/>
                <w:szCs w:val="16"/>
                <w:lang w:eastAsia="es-ES"/>
              </w:rPr>
            </w:pPr>
            <w:r>
              <w:rPr>
                <w:color w:val="000000"/>
                <w:sz w:val="16"/>
                <w:szCs w:val="16"/>
              </w:rPr>
              <w:t>9.713,86</w:t>
            </w:r>
          </w:p>
        </w:tc>
        <w:tc>
          <w:tcPr>
            <w:tcW w:w="1134" w:type="dxa"/>
            <w:tcBorders>
              <w:top w:val="nil"/>
              <w:left w:val="nil"/>
              <w:bottom w:val="single" w:sz="8" w:space="0" w:color="933634"/>
              <w:right w:val="single" w:sz="8" w:space="0" w:color="933634"/>
            </w:tcBorders>
            <w:vAlign w:val="center"/>
            <w:hideMark/>
          </w:tcPr>
          <w:p w14:paraId="7916A5EA" w14:textId="481A4BD5" w:rsidR="00122A3C" w:rsidRPr="004A4673" w:rsidRDefault="00122A3C" w:rsidP="00122A3C">
            <w:pPr>
              <w:jc w:val="center"/>
              <w:rPr>
                <w:rFonts w:eastAsia="Times New Roman" w:cs="Times New Roman"/>
                <w:color w:val="000000"/>
                <w:sz w:val="16"/>
                <w:szCs w:val="16"/>
                <w:lang w:eastAsia="es-ES"/>
              </w:rPr>
            </w:pPr>
            <w:r>
              <w:rPr>
                <w:color w:val="000000"/>
                <w:sz w:val="16"/>
                <w:szCs w:val="16"/>
              </w:rPr>
              <w:t>0,26%</w:t>
            </w:r>
          </w:p>
        </w:tc>
        <w:tc>
          <w:tcPr>
            <w:tcW w:w="992" w:type="dxa"/>
            <w:tcBorders>
              <w:top w:val="nil"/>
              <w:left w:val="nil"/>
              <w:bottom w:val="single" w:sz="8" w:space="0" w:color="933634"/>
              <w:right w:val="single" w:sz="4" w:space="0" w:color="auto"/>
            </w:tcBorders>
            <w:vAlign w:val="center"/>
            <w:hideMark/>
          </w:tcPr>
          <w:p w14:paraId="74E8098D" w14:textId="53481151"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38.498</w:t>
            </w:r>
          </w:p>
        </w:tc>
        <w:tc>
          <w:tcPr>
            <w:tcW w:w="792" w:type="dxa"/>
            <w:tcBorders>
              <w:top w:val="single" w:sz="4" w:space="0" w:color="auto"/>
              <w:left w:val="single" w:sz="4" w:space="0" w:color="auto"/>
              <w:bottom w:val="single" w:sz="4" w:space="0" w:color="auto"/>
              <w:right w:val="single" w:sz="4" w:space="0" w:color="auto"/>
            </w:tcBorders>
            <w:vAlign w:val="center"/>
          </w:tcPr>
          <w:p w14:paraId="3D230CD3" w14:textId="41E4367A"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0,39%</w:t>
            </w:r>
          </w:p>
        </w:tc>
      </w:tr>
      <w:tr w:rsidR="00122A3C" w:rsidRPr="004A4673" w14:paraId="219E2D99" w14:textId="49C6810E"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54E19080" w14:textId="3A982B4B"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Dehesa del Carrizal</w:t>
            </w:r>
          </w:p>
        </w:tc>
        <w:tc>
          <w:tcPr>
            <w:tcW w:w="1134" w:type="dxa"/>
            <w:tcBorders>
              <w:top w:val="nil"/>
              <w:left w:val="nil"/>
              <w:bottom w:val="single" w:sz="8" w:space="0" w:color="933634"/>
              <w:right w:val="single" w:sz="8" w:space="0" w:color="933634"/>
            </w:tcBorders>
            <w:vAlign w:val="center"/>
            <w:hideMark/>
          </w:tcPr>
          <w:p w14:paraId="6C717449" w14:textId="0E1FB600" w:rsidR="00122A3C" w:rsidRPr="004A4673" w:rsidRDefault="00122A3C" w:rsidP="00122A3C">
            <w:pPr>
              <w:jc w:val="center"/>
              <w:rPr>
                <w:rFonts w:eastAsia="Times New Roman" w:cs="Times New Roman"/>
                <w:color w:val="000000"/>
                <w:sz w:val="16"/>
                <w:szCs w:val="16"/>
                <w:lang w:eastAsia="es-ES"/>
              </w:rPr>
            </w:pPr>
            <w:r>
              <w:rPr>
                <w:color w:val="000000"/>
                <w:sz w:val="16"/>
                <w:szCs w:val="16"/>
              </w:rPr>
              <w:t>699,00</w:t>
            </w:r>
          </w:p>
        </w:tc>
        <w:tc>
          <w:tcPr>
            <w:tcW w:w="993" w:type="dxa"/>
            <w:tcBorders>
              <w:top w:val="nil"/>
              <w:left w:val="nil"/>
              <w:bottom w:val="single" w:sz="8" w:space="0" w:color="933634"/>
              <w:right w:val="single" w:sz="8" w:space="0" w:color="933634"/>
            </w:tcBorders>
            <w:vAlign w:val="center"/>
            <w:hideMark/>
          </w:tcPr>
          <w:p w14:paraId="5787030A" w14:textId="67F182EA"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center"/>
            <w:hideMark/>
          </w:tcPr>
          <w:p w14:paraId="718C6D79" w14:textId="09B9E680" w:rsidR="00122A3C" w:rsidRPr="004A4673" w:rsidRDefault="00122A3C" w:rsidP="00122A3C">
            <w:pPr>
              <w:jc w:val="center"/>
              <w:rPr>
                <w:rFonts w:eastAsia="Times New Roman" w:cs="Times New Roman"/>
                <w:color w:val="000000"/>
                <w:sz w:val="16"/>
                <w:szCs w:val="16"/>
                <w:lang w:eastAsia="es-ES"/>
              </w:rPr>
            </w:pPr>
            <w:r>
              <w:rPr>
                <w:color w:val="000000"/>
                <w:sz w:val="16"/>
                <w:szCs w:val="16"/>
              </w:rPr>
              <w:t>240,86</w:t>
            </w:r>
          </w:p>
        </w:tc>
        <w:tc>
          <w:tcPr>
            <w:tcW w:w="1134" w:type="dxa"/>
            <w:tcBorders>
              <w:top w:val="nil"/>
              <w:left w:val="nil"/>
              <w:bottom w:val="single" w:sz="8" w:space="0" w:color="933634"/>
              <w:right w:val="single" w:sz="8" w:space="0" w:color="933634"/>
            </w:tcBorders>
            <w:vAlign w:val="center"/>
            <w:hideMark/>
          </w:tcPr>
          <w:p w14:paraId="3350A8CE" w14:textId="33DC1048"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3868A567" w14:textId="56580F9D"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940</w:t>
            </w:r>
          </w:p>
        </w:tc>
        <w:tc>
          <w:tcPr>
            <w:tcW w:w="792" w:type="dxa"/>
            <w:tcBorders>
              <w:top w:val="single" w:sz="4" w:space="0" w:color="auto"/>
              <w:left w:val="single" w:sz="4" w:space="0" w:color="auto"/>
              <w:bottom w:val="single" w:sz="4" w:space="0" w:color="auto"/>
              <w:right w:val="single" w:sz="4" w:space="0" w:color="auto"/>
            </w:tcBorders>
            <w:vAlign w:val="center"/>
          </w:tcPr>
          <w:p w14:paraId="5F51E248" w14:textId="6B0AD0F1"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0,01%</w:t>
            </w:r>
          </w:p>
        </w:tc>
      </w:tr>
      <w:tr w:rsidR="00122A3C" w:rsidRPr="004A4673" w14:paraId="34C8F8D7" w14:textId="419734E8"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4C47FD81" w14:textId="7248749F"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Dehesa Peñalba</w:t>
            </w:r>
          </w:p>
        </w:tc>
        <w:tc>
          <w:tcPr>
            <w:tcW w:w="1134" w:type="dxa"/>
            <w:tcBorders>
              <w:top w:val="nil"/>
              <w:left w:val="nil"/>
              <w:bottom w:val="single" w:sz="8" w:space="0" w:color="933634"/>
              <w:right w:val="single" w:sz="8" w:space="0" w:color="933634"/>
            </w:tcBorders>
            <w:vAlign w:val="center"/>
            <w:hideMark/>
          </w:tcPr>
          <w:p w14:paraId="00D51D2D" w14:textId="7CAC7F9E" w:rsidR="00122A3C" w:rsidRPr="004A4673" w:rsidRDefault="00122A3C" w:rsidP="00122A3C">
            <w:pPr>
              <w:jc w:val="center"/>
              <w:rPr>
                <w:rFonts w:eastAsia="Times New Roman" w:cs="Times New Roman"/>
                <w:color w:val="000000"/>
                <w:sz w:val="16"/>
                <w:szCs w:val="16"/>
                <w:lang w:eastAsia="es-ES"/>
              </w:rPr>
            </w:pPr>
            <w:r>
              <w:rPr>
                <w:color w:val="000000"/>
                <w:sz w:val="16"/>
                <w:szCs w:val="16"/>
              </w:rPr>
              <w:t>85,00</w:t>
            </w:r>
          </w:p>
        </w:tc>
        <w:tc>
          <w:tcPr>
            <w:tcW w:w="993" w:type="dxa"/>
            <w:tcBorders>
              <w:top w:val="nil"/>
              <w:left w:val="nil"/>
              <w:bottom w:val="single" w:sz="8" w:space="0" w:color="933634"/>
              <w:right w:val="single" w:sz="8" w:space="0" w:color="933634"/>
            </w:tcBorders>
            <w:vAlign w:val="center"/>
            <w:hideMark/>
          </w:tcPr>
          <w:p w14:paraId="0ACCFCA0" w14:textId="373834E2"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75043F38" w14:textId="3BCC64BD" w:rsidR="00122A3C" w:rsidRPr="004A4673" w:rsidRDefault="00122A3C" w:rsidP="00122A3C">
            <w:pPr>
              <w:jc w:val="center"/>
              <w:rPr>
                <w:rFonts w:eastAsia="Times New Roman" w:cs="Times New Roman"/>
                <w:color w:val="000000"/>
                <w:sz w:val="16"/>
                <w:szCs w:val="16"/>
                <w:lang w:eastAsia="es-ES"/>
              </w:rPr>
            </w:pPr>
            <w:r>
              <w:rPr>
                <w:color w:val="000000"/>
                <w:sz w:val="16"/>
                <w:szCs w:val="16"/>
              </w:rPr>
              <w:t>38,00</w:t>
            </w:r>
          </w:p>
        </w:tc>
        <w:tc>
          <w:tcPr>
            <w:tcW w:w="1134" w:type="dxa"/>
            <w:tcBorders>
              <w:top w:val="nil"/>
              <w:left w:val="nil"/>
              <w:bottom w:val="single" w:sz="8" w:space="0" w:color="933634"/>
              <w:right w:val="single" w:sz="8" w:space="0" w:color="933634"/>
            </w:tcBorders>
            <w:vAlign w:val="center"/>
            <w:hideMark/>
          </w:tcPr>
          <w:p w14:paraId="3EFA3C6B" w14:textId="1C697532"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20ECBADA" w14:textId="0C1A80BB"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123</w:t>
            </w:r>
          </w:p>
        </w:tc>
        <w:tc>
          <w:tcPr>
            <w:tcW w:w="792" w:type="dxa"/>
            <w:tcBorders>
              <w:top w:val="single" w:sz="4" w:space="0" w:color="auto"/>
              <w:left w:val="single" w:sz="4" w:space="0" w:color="auto"/>
              <w:bottom w:val="single" w:sz="4" w:space="0" w:color="auto"/>
              <w:right w:val="single" w:sz="4" w:space="0" w:color="auto"/>
            </w:tcBorders>
            <w:vAlign w:val="center"/>
          </w:tcPr>
          <w:p w14:paraId="60D58797" w14:textId="18FE999A"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0,00%</w:t>
            </w:r>
          </w:p>
        </w:tc>
      </w:tr>
      <w:tr w:rsidR="00122A3C" w:rsidRPr="004A4673" w14:paraId="279A6E28" w14:textId="2C50DD29"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1CFF1A10" w14:textId="31D362D8"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 xml:space="preserve">DOP Dominio de </w:t>
            </w:r>
            <w:proofErr w:type="spellStart"/>
            <w:r>
              <w:rPr>
                <w:b/>
                <w:bCs/>
                <w:color w:val="000000"/>
                <w:sz w:val="16"/>
                <w:szCs w:val="16"/>
              </w:rPr>
              <w:t>Valdepusa</w:t>
            </w:r>
            <w:proofErr w:type="spellEnd"/>
          </w:p>
        </w:tc>
        <w:tc>
          <w:tcPr>
            <w:tcW w:w="1134" w:type="dxa"/>
            <w:tcBorders>
              <w:top w:val="nil"/>
              <w:left w:val="nil"/>
              <w:bottom w:val="single" w:sz="8" w:space="0" w:color="933634"/>
              <w:right w:val="single" w:sz="8" w:space="0" w:color="933634"/>
            </w:tcBorders>
            <w:vAlign w:val="center"/>
            <w:hideMark/>
          </w:tcPr>
          <w:p w14:paraId="01979602" w14:textId="38175638" w:rsidR="00122A3C" w:rsidRPr="004A4673" w:rsidRDefault="00122A3C" w:rsidP="00122A3C">
            <w:pPr>
              <w:jc w:val="center"/>
              <w:rPr>
                <w:rFonts w:eastAsia="Times New Roman" w:cs="Times New Roman"/>
                <w:color w:val="000000"/>
                <w:sz w:val="16"/>
                <w:szCs w:val="16"/>
                <w:lang w:eastAsia="es-ES"/>
              </w:rPr>
            </w:pPr>
            <w:r>
              <w:rPr>
                <w:color w:val="000000"/>
                <w:sz w:val="16"/>
                <w:szCs w:val="16"/>
              </w:rPr>
              <w:t>496,35</w:t>
            </w:r>
          </w:p>
        </w:tc>
        <w:tc>
          <w:tcPr>
            <w:tcW w:w="993" w:type="dxa"/>
            <w:tcBorders>
              <w:top w:val="nil"/>
              <w:left w:val="nil"/>
              <w:bottom w:val="single" w:sz="8" w:space="0" w:color="933634"/>
              <w:right w:val="single" w:sz="8" w:space="0" w:color="933634"/>
            </w:tcBorders>
            <w:vAlign w:val="center"/>
            <w:hideMark/>
          </w:tcPr>
          <w:p w14:paraId="2F627510" w14:textId="02518ED5"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center"/>
            <w:hideMark/>
          </w:tcPr>
          <w:p w14:paraId="6F31B257" w14:textId="2B416EE5" w:rsidR="00122A3C" w:rsidRPr="004A4673" w:rsidRDefault="00122A3C" w:rsidP="00122A3C">
            <w:pPr>
              <w:jc w:val="center"/>
              <w:rPr>
                <w:rFonts w:eastAsia="Times New Roman" w:cs="Times New Roman"/>
                <w:color w:val="000000"/>
                <w:sz w:val="16"/>
                <w:szCs w:val="16"/>
                <w:lang w:eastAsia="es-ES"/>
              </w:rPr>
            </w:pPr>
            <w:r>
              <w:rPr>
                <w:color w:val="000000"/>
                <w:sz w:val="16"/>
                <w:szCs w:val="16"/>
              </w:rPr>
              <w:t>111,76</w:t>
            </w:r>
          </w:p>
        </w:tc>
        <w:tc>
          <w:tcPr>
            <w:tcW w:w="1134" w:type="dxa"/>
            <w:tcBorders>
              <w:top w:val="nil"/>
              <w:left w:val="nil"/>
              <w:bottom w:val="single" w:sz="8" w:space="0" w:color="933634"/>
              <w:right w:val="single" w:sz="8" w:space="0" w:color="933634"/>
            </w:tcBorders>
            <w:vAlign w:val="center"/>
            <w:hideMark/>
          </w:tcPr>
          <w:p w14:paraId="60939C8A" w14:textId="14C1CD3E"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19E95624" w14:textId="13C37DE7"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608</w:t>
            </w:r>
          </w:p>
        </w:tc>
        <w:tc>
          <w:tcPr>
            <w:tcW w:w="792" w:type="dxa"/>
            <w:tcBorders>
              <w:top w:val="single" w:sz="4" w:space="0" w:color="auto"/>
              <w:left w:val="single" w:sz="4" w:space="0" w:color="auto"/>
              <w:bottom w:val="single" w:sz="4" w:space="0" w:color="auto"/>
              <w:right w:val="single" w:sz="4" w:space="0" w:color="auto"/>
            </w:tcBorders>
            <w:vAlign w:val="center"/>
          </w:tcPr>
          <w:p w14:paraId="35412CAF" w14:textId="7A5759B8"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0,01%</w:t>
            </w:r>
          </w:p>
        </w:tc>
      </w:tr>
      <w:tr w:rsidR="00122A3C" w:rsidRPr="004A4673" w14:paraId="1B98DFD6" w14:textId="29D56913"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6A80CE85" w14:textId="79D7F885"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El Hierro</w:t>
            </w:r>
          </w:p>
        </w:tc>
        <w:tc>
          <w:tcPr>
            <w:tcW w:w="1134" w:type="dxa"/>
            <w:tcBorders>
              <w:top w:val="nil"/>
              <w:left w:val="nil"/>
              <w:bottom w:val="single" w:sz="8" w:space="0" w:color="933634"/>
              <w:right w:val="single" w:sz="8" w:space="0" w:color="933634"/>
            </w:tcBorders>
            <w:vAlign w:val="center"/>
            <w:hideMark/>
          </w:tcPr>
          <w:p w14:paraId="6A7FA3EC" w14:textId="4FD8B96C" w:rsidR="00122A3C" w:rsidRPr="004A4673" w:rsidRDefault="00122A3C" w:rsidP="00122A3C">
            <w:pPr>
              <w:jc w:val="center"/>
              <w:rPr>
                <w:rFonts w:eastAsia="Times New Roman" w:cs="Times New Roman"/>
                <w:color w:val="000000"/>
                <w:sz w:val="16"/>
                <w:szCs w:val="16"/>
                <w:lang w:eastAsia="es-ES"/>
              </w:rPr>
            </w:pPr>
            <w:r>
              <w:rPr>
                <w:color w:val="000000"/>
                <w:sz w:val="16"/>
                <w:szCs w:val="16"/>
              </w:rPr>
              <w:t>640,23</w:t>
            </w:r>
          </w:p>
        </w:tc>
        <w:tc>
          <w:tcPr>
            <w:tcW w:w="993" w:type="dxa"/>
            <w:tcBorders>
              <w:top w:val="nil"/>
              <w:left w:val="nil"/>
              <w:bottom w:val="single" w:sz="8" w:space="0" w:color="933634"/>
              <w:right w:val="single" w:sz="8" w:space="0" w:color="933634"/>
            </w:tcBorders>
            <w:vAlign w:val="center"/>
            <w:hideMark/>
          </w:tcPr>
          <w:p w14:paraId="3DC08C3F" w14:textId="0DE134DC"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center"/>
            <w:hideMark/>
          </w:tcPr>
          <w:p w14:paraId="1ED11BDD" w14:textId="0847FE91" w:rsidR="00122A3C" w:rsidRPr="004A4673" w:rsidRDefault="00122A3C" w:rsidP="00122A3C">
            <w:pPr>
              <w:jc w:val="center"/>
              <w:rPr>
                <w:rFonts w:eastAsia="Times New Roman" w:cs="Times New Roman"/>
                <w:color w:val="000000"/>
                <w:sz w:val="16"/>
                <w:szCs w:val="16"/>
                <w:lang w:eastAsia="es-ES"/>
              </w:rPr>
            </w:pPr>
            <w:r>
              <w:rPr>
                <w:color w:val="000000"/>
                <w:sz w:val="16"/>
                <w:szCs w:val="16"/>
              </w:rPr>
              <w:t>26,80</w:t>
            </w:r>
          </w:p>
        </w:tc>
        <w:tc>
          <w:tcPr>
            <w:tcW w:w="1134" w:type="dxa"/>
            <w:tcBorders>
              <w:top w:val="nil"/>
              <w:left w:val="nil"/>
              <w:bottom w:val="single" w:sz="8" w:space="0" w:color="933634"/>
              <w:right w:val="single" w:sz="8" w:space="0" w:color="933634"/>
            </w:tcBorders>
            <w:vAlign w:val="center"/>
            <w:hideMark/>
          </w:tcPr>
          <w:p w14:paraId="5726B1FE" w14:textId="69EB8156" w:rsidR="00122A3C" w:rsidRPr="004A4673" w:rsidRDefault="00122A3C" w:rsidP="00122A3C">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02874CC5" w14:textId="208275D8"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667</w:t>
            </w:r>
          </w:p>
        </w:tc>
        <w:tc>
          <w:tcPr>
            <w:tcW w:w="792" w:type="dxa"/>
            <w:tcBorders>
              <w:top w:val="single" w:sz="4" w:space="0" w:color="auto"/>
              <w:left w:val="single" w:sz="4" w:space="0" w:color="auto"/>
              <w:bottom w:val="single" w:sz="4" w:space="0" w:color="auto"/>
              <w:right w:val="single" w:sz="4" w:space="0" w:color="auto"/>
            </w:tcBorders>
            <w:vAlign w:val="center"/>
          </w:tcPr>
          <w:p w14:paraId="7B2CCEF9" w14:textId="0419F191"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0,01%</w:t>
            </w:r>
          </w:p>
        </w:tc>
      </w:tr>
      <w:tr w:rsidR="00122A3C" w:rsidRPr="004A4673" w14:paraId="1B2B8D84" w14:textId="7E561A75"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52CFC60C" w14:textId="7C3AA379"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 xml:space="preserve">DOP El </w:t>
            </w:r>
            <w:proofErr w:type="spellStart"/>
            <w:r>
              <w:rPr>
                <w:b/>
                <w:bCs/>
                <w:color w:val="000000"/>
                <w:sz w:val="16"/>
                <w:szCs w:val="16"/>
              </w:rPr>
              <w:t>Terrerazo</w:t>
            </w:r>
            <w:proofErr w:type="spellEnd"/>
          </w:p>
        </w:tc>
        <w:tc>
          <w:tcPr>
            <w:tcW w:w="1134" w:type="dxa"/>
            <w:tcBorders>
              <w:top w:val="nil"/>
              <w:left w:val="nil"/>
              <w:bottom w:val="single" w:sz="8" w:space="0" w:color="933634"/>
              <w:right w:val="single" w:sz="8" w:space="0" w:color="933634"/>
            </w:tcBorders>
            <w:vAlign w:val="center"/>
            <w:hideMark/>
          </w:tcPr>
          <w:p w14:paraId="07ED98C6" w14:textId="6CD7BE5C" w:rsidR="00122A3C" w:rsidRPr="004A4673" w:rsidRDefault="00122A3C" w:rsidP="00122A3C">
            <w:pPr>
              <w:jc w:val="center"/>
              <w:rPr>
                <w:rFonts w:eastAsia="Times New Roman" w:cs="Times New Roman"/>
                <w:color w:val="000000"/>
                <w:sz w:val="16"/>
                <w:szCs w:val="16"/>
                <w:lang w:eastAsia="es-ES"/>
              </w:rPr>
            </w:pPr>
            <w:r>
              <w:rPr>
                <w:color w:val="000000"/>
                <w:sz w:val="16"/>
                <w:szCs w:val="16"/>
              </w:rPr>
              <w:t>512,00</w:t>
            </w:r>
          </w:p>
        </w:tc>
        <w:tc>
          <w:tcPr>
            <w:tcW w:w="993" w:type="dxa"/>
            <w:tcBorders>
              <w:top w:val="nil"/>
              <w:left w:val="nil"/>
              <w:bottom w:val="single" w:sz="8" w:space="0" w:color="933634"/>
              <w:right w:val="single" w:sz="8" w:space="0" w:color="933634"/>
            </w:tcBorders>
            <w:vAlign w:val="center"/>
            <w:hideMark/>
          </w:tcPr>
          <w:p w14:paraId="410A9250" w14:textId="13B5873C"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center"/>
            <w:hideMark/>
          </w:tcPr>
          <w:p w14:paraId="4D9BCB3F" w14:textId="4CFDBD11" w:rsidR="00122A3C" w:rsidRPr="004A4673" w:rsidRDefault="00122A3C" w:rsidP="00122A3C">
            <w:pPr>
              <w:jc w:val="center"/>
              <w:rPr>
                <w:rFonts w:eastAsia="Times New Roman" w:cs="Times New Roman"/>
                <w:color w:val="000000"/>
                <w:sz w:val="16"/>
                <w:szCs w:val="16"/>
                <w:lang w:eastAsia="es-ES"/>
              </w:rPr>
            </w:pPr>
            <w:r>
              <w:rPr>
                <w:color w:val="000000"/>
                <w:sz w:val="16"/>
                <w:szCs w:val="16"/>
              </w:rPr>
              <w:t>200,00</w:t>
            </w:r>
          </w:p>
        </w:tc>
        <w:tc>
          <w:tcPr>
            <w:tcW w:w="1134" w:type="dxa"/>
            <w:tcBorders>
              <w:top w:val="nil"/>
              <w:left w:val="nil"/>
              <w:bottom w:val="single" w:sz="8" w:space="0" w:color="933634"/>
              <w:right w:val="single" w:sz="8" w:space="0" w:color="933634"/>
            </w:tcBorders>
            <w:vAlign w:val="center"/>
            <w:hideMark/>
          </w:tcPr>
          <w:p w14:paraId="6CD114F6" w14:textId="0ACDBAD4"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2C1E22D8" w14:textId="090868FA"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712</w:t>
            </w:r>
          </w:p>
        </w:tc>
        <w:tc>
          <w:tcPr>
            <w:tcW w:w="792" w:type="dxa"/>
            <w:tcBorders>
              <w:top w:val="single" w:sz="4" w:space="0" w:color="auto"/>
              <w:left w:val="single" w:sz="4" w:space="0" w:color="auto"/>
              <w:bottom w:val="single" w:sz="4" w:space="0" w:color="auto"/>
              <w:right w:val="single" w:sz="4" w:space="0" w:color="auto"/>
            </w:tcBorders>
            <w:vAlign w:val="center"/>
          </w:tcPr>
          <w:p w14:paraId="4841EA12" w14:textId="7254F5C1"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0,01%</w:t>
            </w:r>
          </w:p>
        </w:tc>
      </w:tr>
      <w:tr w:rsidR="00122A3C" w:rsidRPr="004A4673" w14:paraId="1B2B7B62" w14:textId="7C9C6602" w:rsidTr="00DD05D7">
        <w:trPr>
          <w:gridBefore w:val="1"/>
          <w:gridAfter w:val="1"/>
          <w:wBefore w:w="122" w:type="dxa"/>
          <w:wAfter w:w="200" w:type="dxa"/>
          <w:trHeight w:val="547"/>
          <w:jc w:val="center"/>
        </w:trPr>
        <w:tc>
          <w:tcPr>
            <w:tcW w:w="2136" w:type="dxa"/>
            <w:tcBorders>
              <w:top w:val="single" w:sz="8" w:space="0" w:color="933634"/>
              <w:left w:val="single" w:sz="8" w:space="0" w:color="933634"/>
              <w:bottom w:val="single" w:sz="4" w:space="0" w:color="933634"/>
              <w:right w:val="single" w:sz="8" w:space="0" w:color="933634"/>
            </w:tcBorders>
            <w:shd w:val="clear" w:color="000000" w:fill="F1DDDC"/>
            <w:vAlign w:val="center"/>
            <w:hideMark/>
          </w:tcPr>
          <w:p w14:paraId="70E0BAA5" w14:textId="06424679"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DOP El Vicario</w:t>
            </w:r>
          </w:p>
        </w:tc>
        <w:tc>
          <w:tcPr>
            <w:tcW w:w="1134" w:type="dxa"/>
            <w:tcBorders>
              <w:top w:val="single" w:sz="8" w:space="0" w:color="933634"/>
              <w:left w:val="nil"/>
              <w:bottom w:val="single" w:sz="4" w:space="0" w:color="933634"/>
              <w:right w:val="single" w:sz="8" w:space="0" w:color="933634"/>
            </w:tcBorders>
            <w:vAlign w:val="center"/>
            <w:hideMark/>
          </w:tcPr>
          <w:p w14:paraId="786546E5" w14:textId="14D87EF2" w:rsidR="00122A3C" w:rsidRPr="004A4673" w:rsidRDefault="00122A3C" w:rsidP="00122A3C">
            <w:pPr>
              <w:jc w:val="center"/>
              <w:rPr>
                <w:rFonts w:eastAsia="Times New Roman" w:cs="Times New Roman"/>
                <w:color w:val="000000"/>
                <w:sz w:val="16"/>
                <w:szCs w:val="16"/>
                <w:lang w:eastAsia="es-ES"/>
              </w:rPr>
            </w:pPr>
            <w:r>
              <w:rPr>
                <w:color w:val="000000"/>
                <w:sz w:val="16"/>
                <w:szCs w:val="16"/>
              </w:rPr>
              <w:t>300,64</w:t>
            </w:r>
          </w:p>
        </w:tc>
        <w:tc>
          <w:tcPr>
            <w:tcW w:w="993" w:type="dxa"/>
            <w:tcBorders>
              <w:top w:val="single" w:sz="8" w:space="0" w:color="933634"/>
              <w:left w:val="nil"/>
              <w:bottom w:val="single" w:sz="4" w:space="0" w:color="933634"/>
              <w:right w:val="single" w:sz="8" w:space="0" w:color="933634"/>
            </w:tcBorders>
            <w:vAlign w:val="center"/>
            <w:hideMark/>
          </w:tcPr>
          <w:p w14:paraId="605DC23D" w14:textId="3611D2D4"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1134" w:type="dxa"/>
            <w:tcBorders>
              <w:top w:val="single" w:sz="8" w:space="0" w:color="933634"/>
              <w:left w:val="nil"/>
              <w:bottom w:val="single" w:sz="4" w:space="0" w:color="933634"/>
              <w:right w:val="single" w:sz="8" w:space="0" w:color="933634"/>
            </w:tcBorders>
            <w:vAlign w:val="center"/>
            <w:hideMark/>
          </w:tcPr>
          <w:p w14:paraId="07F19287" w14:textId="3D4B1E73" w:rsidR="00122A3C" w:rsidRPr="004A4673" w:rsidRDefault="00122A3C" w:rsidP="00122A3C">
            <w:pPr>
              <w:jc w:val="center"/>
              <w:rPr>
                <w:rFonts w:eastAsia="Times New Roman" w:cs="Times New Roman"/>
                <w:color w:val="000000"/>
                <w:sz w:val="16"/>
                <w:szCs w:val="16"/>
                <w:lang w:eastAsia="es-ES"/>
              </w:rPr>
            </w:pPr>
            <w:r>
              <w:rPr>
                <w:color w:val="000000"/>
                <w:sz w:val="16"/>
                <w:szCs w:val="16"/>
              </w:rPr>
              <w:t>484,27</w:t>
            </w:r>
          </w:p>
        </w:tc>
        <w:tc>
          <w:tcPr>
            <w:tcW w:w="1134" w:type="dxa"/>
            <w:tcBorders>
              <w:top w:val="single" w:sz="8" w:space="0" w:color="933634"/>
              <w:left w:val="nil"/>
              <w:bottom w:val="single" w:sz="4" w:space="0" w:color="933634"/>
              <w:right w:val="single" w:sz="8" w:space="0" w:color="933634"/>
            </w:tcBorders>
            <w:vAlign w:val="center"/>
            <w:hideMark/>
          </w:tcPr>
          <w:p w14:paraId="598EFBE4" w14:textId="118510CA" w:rsidR="00122A3C" w:rsidRPr="004A4673" w:rsidRDefault="00122A3C" w:rsidP="00122A3C">
            <w:pPr>
              <w:jc w:val="center"/>
              <w:rPr>
                <w:rFonts w:eastAsia="Times New Roman" w:cs="Times New Roman"/>
                <w:color w:val="000000"/>
                <w:sz w:val="16"/>
                <w:szCs w:val="16"/>
                <w:lang w:eastAsia="es-ES"/>
              </w:rPr>
            </w:pPr>
            <w:r>
              <w:rPr>
                <w:color w:val="000000"/>
                <w:sz w:val="16"/>
                <w:szCs w:val="16"/>
              </w:rPr>
              <w:t>0,01%</w:t>
            </w:r>
          </w:p>
        </w:tc>
        <w:tc>
          <w:tcPr>
            <w:tcW w:w="992" w:type="dxa"/>
            <w:tcBorders>
              <w:top w:val="single" w:sz="8" w:space="0" w:color="933634"/>
              <w:left w:val="nil"/>
              <w:bottom w:val="single" w:sz="4" w:space="0" w:color="933634"/>
              <w:right w:val="single" w:sz="4" w:space="0" w:color="auto"/>
            </w:tcBorders>
            <w:vAlign w:val="center"/>
            <w:hideMark/>
          </w:tcPr>
          <w:p w14:paraId="5D62322B" w14:textId="78D7A15D" w:rsidR="00122A3C" w:rsidRPr="004A4673" w:rsidRDefault="00122A3C" w:rsidP="00122A3C">
            <w:pPr>
              <w:jc w:val="center"/>
              <w:rPr>
                <w:rFonts w:eastAsia="Times New Roman" w:cs="Times New Roman"/>
                <w:b/>
                <w:bCs/>
                <w:color w:val="000000"/>
                <w:sz w:val="16"/>
                <w:szCs w:val="16"/>
                <w:lang w:eastAsia="es-ES"/>
              </w:rPr>
            </w:pPr>
            <w:r>
              <w:rPr>
                <w:b/>
                <w:bCs/>
                <w:color w:val="000000"/>
                <w:sz w:val="16"/>
                <w:szCs w:val="16"/>
              </w:rPr>
              <w:t>785</w:t>
            </w:r>
          </w:p>
        </w:tc>
        <w:tc>
          <w:tcPr>
            <w:tcW w:w="792" w:type="dxa"/>
            <w:tcBorders>
              <w:top w:val="single" w:sz="4" w:space="0" w:color="auto"/>
              <w:left w:val="single" w:sz="4" w:space="0" w:color="auto"/>
              <w:bottom w:val="single" w:sz="4" w:space="0" w:color="auto"/>
              <w:right w:val="single" w:sz="4" w:space="0" w:color="auto"/>
            </w:tcBorders>
            <w:vAlign w:val="center"/>
          </w:tcPr>
          <w:p w14:paraId="17025BC2" w14:textId="4064E227" w:rsidR="00122A3C" w:rsidRPr="00122A3C" w:rsidRDefault="00122A3C" w:rsidP="00122A3C">
            <w:pPr>
              <w:jc w:val="center"/>
              <w:rPr>
                <w:rFonts w:eastAsia="Times New Roman" w:cs="Times New Roman"/>
                <w:b/>
                <w:bCs/>
                <w:color w:val="000000"/>
                <w:sz w:val="16"/>
                <w:szCs w:val="16"/>
                <w:lang w:eastAsia="es-ES"/>
              </w:rPr>
            </w:pPr>
            <w:r w:rsidRPr="00DD05D7">
              <w:rPr>
                <w:rFonts w:ascii="Aptos Narrow" w:hAnsi="Aptos Narrow"/>
                <w:color w:val="000000"/>
                <w:sz w:val="16"/>
                <w:szCs w:val="16"/>
              </w:rPr>
              <w:t>0,01%</w:t>
            </w:r>
          </w:p>
        </w:tc>
      </w:tr>
      <w:tr w:rsidR="00202D18" w:rsidRPr="001F740C" w14:paraId="299BB4C3" w14:textId="3C070365" w:rsidTr="00DC6AE6">
        <w:trPr>
          <w:gridBefore w:val="1"/>
          <w:gridAfter w:val="1"/>
          <w:wBefore w:w="122" w:type="dxa"/>
          <w:wAfter w:w="200" w:type="dxa"/>
          <w:trHeight w:val="288"/>
          <w:jc w:val="center"/>
        </w:trPr>
        <w:tc>
          <w:tcPr>
            <w:tcW w:w="2136" w:type="dxa"/>
            <w:tcBorders>
              <w:left w:val="single" w:sz="8" w:space="0" w:color="933634"/>
              <w:bottom w:val="nil"/>
              <w:right w:val="single" w:sz="8" w:space="0" w:color="933634"/>
            </w:tcBorders>
            <w:shd w:val="clear" w:color="000000" w:fill="D99694"/>
            <w:vAlign w:val="center"/>
            <w:hideMark/>
          </w:tcPr>
          <w:p w14:paraId="3F9DC736" w14:textId="77777777" w:rsidR="00202D18" w:rsidRPr="001F740C" w:rsidRDefault="00202D18" w:rsidP="009946FE">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lastRenderedPageBreak/>
              <w:t> </w:t>
            </w:r>
          </w:p>
        </w:tc>
        <w:tc>
          <w:tcPr>
            <w:tcW w:w="2127" w:type="dxa"/>
            <w:gridSpan w:val="2"/>
            <w:vMerge w:val="restart"/>
            <w:tcBorders>
              <w:left w:val="single" w:sz="8" w:space="0" w:color="933634"/>
              <w:bottom w:val="single" w:sz="4" w:space="0" w:color="933634"/>
              <w:right w:val="single" w:sz="8" w:space="0" w:color="933634"/>
            </w:tcBorders>
            <w:shd w:val="clear" w:color="000000" w:fill="D99694"/>
            <w:vAlign w:val="center"/>
            <w:hideMark/>
          </w:tcPr>
          <w:p w14:paraId="22F031AB" w14:textId="77777777" w:rsidR="00202D18" w:rsidRPr="001F740C" w:rsidRDefault="00202D18" w:rsidP="009946FE">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t>COMERCIALIZACIÓN INTERIOR 2022/2023</w:t>
            </w:r>
          </w:p>
        </w:tc>
        <w:tc>
          <w:tcPr>
            <w:tcW w:w="2268" w:type="dxa"/>
            <w:gridSpan w:val="2"/>
            <w:vMerge w:val="restart"/>
            <w:tcBorders>
              <w:left w:val="single" w:sz="8" w:space="0" w:color="933634"/>
              <w:bottom w:val="single" w:sz="4" w:space="0" w:color="933634"/>
              <w:right w:val="single" w:sz="8" w:space="0" w:color="933634"/>
            </w:tcBorders>
            <w:shd w:val="clear" w:color="000000" w:fill="D99694"/>
            <w:vAlign w:val="center"/>
            <w:hideMark/>
          </w:tcPr>
          <w:p w14:paraId="73AE38CC" w14:textId="77777777" w:rsidR="00202D18" w:rsidRPr="001F740C" w:rsidRDefault="00202D18" w:rsidP="009946FE">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t>COMERCIALIZACIÓN EXTERIOR 2022/2023</w:t>
            </w:r>
          </w:p>
        </w:tc>
        <w:tc>
          <w:tcPr>
            <w:tcW w:w="1784" w:type="dxa"/>
            <w:gridSpan w:val="2"/>
            <w:vMerge w:val="restart"/>
            <w:tcBorders>
              <w:left w:val="single" w:sz="8" w:space="0" w:color="933634"/>
              <w:right w:val="single" w:sz="4" w:space="0" w:color="auto"/>
            </w:tcBorders>
            <w:shd w:val="clear" w:color="000000" w:fill="D99694"/>
            <w:vAlign w:val="center"/>
            <w:hideMark/>
          </w:tcPr>
          <w:p w14:paraId="7419FDB9" w14:textId="246AB079" w:rsidR="00202D18" w:rsidRPr="001F740C" w:rsidRDefault="00202D18" w:rsidP="009946FE">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t>COMERCIALIZACIÓN TOTAL (HL)</w:t>
            </w:r>
          </w:p>
        </w:tc>
      </w:tr>
      <w:tr w:rsidR="00202D18" w:rsidRPr="001F740C" w14:paraId="64965964" w14:textId="334D9220" w:rsidTr="00DC6AE6">
        <w:trPr>
          <w:gridBefore w:val="1"/>
          <w:gridAfter w:val="1"/>
          <w:wBefore w:w="122" w:type="dxa"/>
          <w:wAfter w:w="200" w:type="dxa"/>
          <w:trHeight w:val="300"/>
          <w:jc w:val="center"/>
        </w:trPr>
        <w:tc>
          <w:tcPr>
            <w:tcW w:w="2136" w:type="dxa"/>
            <w:tcBorders>
              <w:top w:val="nil"/>
              <w:left w:val="single" w:sz="8" w:space="0" w:color="933634"/>
              <w:bottom w:val="nil"/>
              <w:right w:val="single" w:sz="8" w:space="0" w:color="933634"/>
            </w:tcBorders>
            <w:shd w:val="clear" w:color="000000" w:fill="D99694"/>
            <w:vAlign w:val="center"/>
            <w:hideMark/>
          </w:tcPr>
          <w:p w14:paraId="55727807" w14:textId="77777777" w:rsidR="00202D18" w:rsidRPr="001F740C" w:rsidRDefault="00202D18" w:rsidP="009946FE">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t> </w:t>
            </w:r>
          </w:p>
        </w:tc>
        <w:tc>
          <w:tcPr>
            <w:tcW w:w="2127" w:type="dxa"/>
            <w:gridSpan w:val="2"/>
            <w:vMerge/>
            <w:tcBorders>
              <w:top w:val="single" w:sz="8" w:space="0" w:color="933634"/>
              <w:left w:val="single" w:sz="8" w:space="0" w:color="933634"/>
              <w:bottom w:val="single" w:sz="4" w:space="0" w:color="933634"/>
              <w:right w:val="single" w:sz="8" w:space="0" w:color="933634"/>
            </w:tcBorders>
            <w:vAlign w:val="center"/>
            <w:hideMark/>
          </w:tcPr>
          <w:p w14:paraId="2373808F" w14:textId="77777777" w:rsidR="00202D18" w:rsidRPr="001F740C" w:rsidRDefault="00202D18" w:rsidP="009946FE">
            <w:pPr>
              <w:rPr>
                <w:rFonts w:eastAsia="Times New Roman" w:cs="Times New Roman"/>
                <w:b/>
                <w:bCs/>
                <w:color w:val="000000"/>
                <w:sz w:val="16"/>
                <w:szCs w:val="16"/>
                <w:lang w:eastAsia="es-ES"/>
              </w:rPr>
            </w:pPr>
          </w:p>
        </w:tc>
        <w:tc>
          <w:tcPr>
            <w:tcW w:w="2268" w:type="dxa"/>
            <w:gridSpan w:val="2"/>
            <w:vMerge/>
            <w:tcBorders>
              <w:top w:val="single" w:sz="8" w:space="0" w:color="933634"/>
              <w:left w:val="single" w:sz="8" w:space="0" w:color="933634"/>
              <w:bottom w:val="single" w:sz="4" w:space="0" w:color="933634"/>
              <w:right w:val="single" w:sz="8" w:space="0" w:color="933634"/>
            </w:tcBorders>
            <w:vAlign w:val="center"/>
            <w:hideMark/>
          </w:tcPr>
          <w:p w14:paraId="2117A386" w14:textId="77777777" w:rsidR="00202D18" w:rsidRPr="001F740C" w:rsidRDefault="00202D18" w:rsidP="009946FE">
            <w:pPr>
              <w:rPr>
                <w:rFonts w:eastAsia="Times New Roman" w:cs="Times New Roman"/>
                <w:b/>
                <w:bCs/>
                <w:color w:val="000000"/>
                <w:sz w:val="16"/>
                <w:szCs w:val="16"/>
                <w:lang w:eastAsia="es-ES"/>
              </w:rPr>
            </w:pPr>
          </w:p>
        </w:tc>
        <w:tc>
          <w:tcPr>
            <w:tcW w:w="1784" w:type="dxa"/>
            <w:gridSpan w:val="2"/>
            <w:vMerge/>
            <w:tcBorders>
              <w:left w:val="single" w:sz="8" w:space="0" w:color="933634"/>
              <w:bottom w:val="single" w:sz="8" w:space="0" w:color="933634"/>
              <w:right w:val="single" w:sz="4" w:space="0" w:color="auto"/>
            </w:tcBorders>
            <w:vAlign w:val="center"/>
            <w:hideMark/>
          </w:tcPr>
          <w:p w14:paraId="41EB923E" w14:textId="77777777" w:rsidR="00202D18" w:rsidRPr="001F740C" w:rsidRDefault="00202D18" w:rsidP="009946FE">
            <w:pPr>
              <w:rPr>
                <w:rFonts w:eastAsia="Times New Roman" w:cs="Times New Roman"/>
                <w:b/>
                <w:bCs/>
                <w:color w:val="000000"/>
                <w:sz w:val="16"/>
                <w:szCs w:val="16"/>
                <w:lang w:eastAsia="es-ES"/>
              </w:rPr>
            </w:pPr>
          </w:p>
        </w:tc>
      </w:tr>
      <w:tr w:rsidR="00202D18" w:rsidRPr="001F740C" w14:paraId="1AE763C9" w14:textId="6DAF71D8" w:rsidTr="00DC6AE6">
        <w:trPr>
          <w:gridBefore w:val="1"/>
          <w:gridAfter w:val="1"/>
          <w:wBefore w:w="122" w:type="dxa"/>
          <w:wAfter w:w="200" w:type="dxa"/>
          <w:trHeight w:val="288"/>
          <w:jc w:val="center"/>
        </w:trPr>
        <w:tc>
          <w:tcPr>
            <w:tcW w:w="2136" w:type="dxa"/>
            <w:tcBorders>
              <w:top w:val="nil"/>
              <w:left w:val="single" w:sz="8" w:space="0" w:color="933634"/>
              <w:bottom w:val="nil"/>
              <w:right w:val="single" w:sz="8" w:space="0" w:color="933634"/>
            </w:tcBorders>
            <w:shd w:val="clear" w:color="000000" w:fill="D99694"/>
            <w:vAlign w:val="center"/>
            <w:hideMark/>
          </w:tcPr>
          <w:p w14:paraId="76F05067" w14:textId="77777777" w:rsidR="00202D18" w:rsidRPr="001F740C" w:rsidRDefault="00202D18" w:rsidP="00202D18">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t>DOPs</w:t>
            </w:r>
          </w:p>
        </w:tc>
        <w:tc>
          <w:tcPr>
            <w:tcW w:w="1134" w:type="dxa"/>
            <w:vMerge w:val="restart"/>
            <w:tcBorders>
              <w:top w:val="single" w:sz="4" w:space="0" w:color="933634"/>
              <w:left w:val="single" w:sz="8" w:space="0" w:color="933634"/>
              <w:bottom w:val="single" w:sz="8" w:space="0" w:color="933634"/>
              <w:right w:val="single" w:sz="8" w:space="0" w:color="933634"/>
            </w:tcBorders>
            <w:shd w:val="clear" w:color="000000" w:fill="D99694"/>
            <w:vAlign w:val="center"/>
            <w:hideMark/>
          </w:tcPr>
          <w:p w14:paraId="7C498204" w14:textId="3D5EFB79" w:rsidR="00202D18" w:rsidRPr="001F740C" w:rsidRDefault="00202D18" w:rsidP="00202D18">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t>HL</w:t>
            </w:r>
          </w:p>
        </w:tc>
        <w:tc>
          <w:tcPr>
            <w:tcW w:w="993" w:type="dxa"/>
            <w:vMerge w:val="restart"/>
            <w:tcBorders>
              <w:top w:val="single" w:sz="4" w:space="0" w:color="933634"/>
              <w:left w:val="single" w:sz="8" w:space="0" w:color="933634"/>
              <w:bottom w:val="single" w:sz="8" w:space="0" w:color="933634"/>
              <w:right w:val="single" w:sz="8" w:space="0" w:color="933634"/>
            </w:tcBorders>
            <w:shd w:val="clear" w:color="000000" w:fill="D99694"/>
            <w:vAlign w:val="center"/>
            <w:hideMark/>
          </w:tcPr>
          <w:p w14:paraId="2B0DC45F" w14:textId="77777777" w:rsidR="00202D18" w:rsidRPr="001F740C" w:rsidRDefault="00202D18" w:rsidP="00202D18">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t>% s/total</w:t>
            </w:r>
          </w:p>
        </w:tc>
        <w:tc>
          <w:tcPr>
            <w:tcW w:w="1134" w:type="dxa"/>
            <w:vMerge w:val="restart"/>
            <w:tcBorders>
              <w:top w:val="single" w:sz="4" w:space="0" w:color="933634"/>
              <w:left w:val="single" w:sz="8" w:space="0" w:color="933634"/>
              <w:bottom w:val="single" w:sz="8" w:space="0" w:color="933634"/>
              <w:right w:val="single" w:sz="8" w:space="0" w:color="933634"/>
            </w:tcBorders>
            <w:shd w:val="clear" w:color="000000" w:fill="D99694"/>
            <w:vAlign w:val="center"/>
            <w:hideMark/>
          </w:tcPr>
          <w:p w14:paraId="4A334029" w14:textId="77777777" w:rsidR="00202D18" w:rsidRPr="001F740C" w:rsidRDefault="00202D18" w:rsidP="00202D18">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t>HL</w:t>
            </w:r>
          </w:p>
        </w:tc>
        <w:tc>
          <w:tcPr>
            <w:tcW w:w="1134" w:type="dxa"/>
            <w:vMerge w:val="restart"/>
            <w:tcBorders>
              <w:top w:val="single" w:sz="4" w:space="0" w:color="933634"/>
              <w:left w:val="single" w:sz="8" w:space="0" w:color="933634"/>
              <w:bottom w:val="single" w:sz="8" w:space="0" w:color="933634"/>
              <w:right w:val="single" w:sz="8" w:space="0" w:color="933634"/>
            </w:tcBorders>
            <w:shd w:val="clear" w:color="000000" w:fill="D99694"/>
            <w:vAlign w:val="center"/>
            <w:hideMark/>
          </w:tcPr>
          <w:p w14:paraId="2B3141F5" w14:textId="77777777" w:rsidR="00202D18" w:rsidRPr="001F740C" w:rsidRDefault="00202D18" w:rsidP="00202D18">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t>% s/total</w:t>
            </w:r>
          </w:p>
        </w:tc>
        <w:tc>
          <w:tcPr>
            <w:tcW w:w="992" w:type="dxa"/>
            <w:vMerge w:val="restart"/>
            <w:tcBorders>
              <w:top w:val="single" w:sz="8" w:space="0" w:color="933634"/>
              <w:left w:val="single" w:sz="8" w:space="0" w:color="933634"/>
              <w:bottom w:val="single" w:sz="8" w:space="0" w:color="933634"/>
              <w:right w:val="single" w:sz="4" w:space="0" w:color="auto"/>
            </w:tcBorders>
            <w:shd w:val="clear" w:color="000000" w:fill="D99694"/>
            <w:vAlign w:val="center"/>
            <w:hideMark/>
          </w:tcPr>
          <w:p w14:paraId="1BBC1E69" w14:textId="13406A4B" w:rsidR="00202D18" w:rsidRPr="001F740C" w:rsidRDefault="00202D18" w:rsidP="00202D18">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t>HL</w:t>
            </w:r>
          </w:p>
        </w:tc>
        <w:tc>
          <w:tcPr>
            <w:tcW w:w="792" w:type="dxa"/>
            <w:vMerge w:val="restart"/>
            <w:tcBorders>
              <w:top w:val="single" w:sz="4" w:space="0" w:color="auto"/>
              <w:left w:val="single" w:sz="4" w:space="0" w:color="auto"/>
              <w:right w:val="single" w:sz="4" w:space="0" w:color="auto"/>
            </w:tcBorders>
            <w:shd w:val="clear" w:color="auto" w:fill="D99694"/>
            <w:vAlign w:val="center"/>
          </w:tcPr>
          <w:p w14:paraId="7EAF55F0" w14:textId="162FC377" w:rsidR="00202D18" w:rsidRPr="001F740C" w:rsidRDefault="00202D18" w:rsidP="00202D18">
            <w:pPr>
              <w:jc w:val="center"/>
              <w:rPr>
                <w:rFonts w:eastAsia="Times New Roman" w:cs="Times New Roman"/>
                <w:b/>
                <w:bCs/>
                <w:color w:val="000000"/>
                <w:sz w:val="16"/>
                <w:szCs w:val="16"/>
                <w:lang w:eastAsia="es-ES"/>
              </w:rPr>
            </w:pPr>
            <w:r w:rsidRPr="001F740C">
              <w:rPr>
                <w:rFonts w:eastAsia="Times New Roman" w:cs="Times New Roman"/>
                <w:b/>
                <w:bCs/>
                <w:color w:val="000000"/>
                <w:sz w:val="16"/>
                <w:szCs w:val="16"/>
                <w:lang w:eastAsia="es-ES"/>
              </w:rPr>
              <w:t>% s/total</w:t>
            </w:r>
          </w:p>
        </w:tc>
      </w:tr>
      <w:tr w:rsidR="00202D18" w:rsidRPr="001F740C" w14:paraId="236BCECA" w14:textId="5C5324EB" w:rsidTr="00DC6AE6">
        <w:trPr>
          <w:gridBefore w:val="1"/>
          <w:gridAfter w:val="1"/>
          <w:wBefore w:w="122" w:type="dxa"/>
          <w:wAfter w:w="200" w:type="dxa"/>
          <w:trHeight w:val="288"/>
          <w:jc w:val="center"/>
        </w:trPr>
        <w:tc>
          <w:tcPr>
            <w:tcW w:w="2136" w:type="dxa"/>
            <w:tcBorders>
              <w:top w:val="nil"/>
              <w:left w:val="single" w:sz="8" w:space="0" w:color="933634"/>
              <w:bottom w:val="single" w:sz="8" w:space="0" w:color="933634"/>
              <w:right w:val="single" w:sz="8" w:space="0" w:color="933634"/>
            </w:tcBorders>
            <w:shd w:val="clear" w:color="000000" w:fill="D99694"/>
            <w:vAlign w:val="center"/>
            <w:hideMark/>
          </w:tcPr>
          <w:p w14:paraId="39EBCDFE" w14:textId="77777777" w:rsidR="00202D18" w:rsidRPr="001F740C" w:rsidRDefault="00202D18" w:rsidP="00202D18">
            <w:pPr>
              <w:jc w:val="center"/>
              <w:rPr>
                <w:rFonts w:eastAsia="Times New Roman" w:cs="Times New Roman"/>
                <w:color w:val="000000"/>
                <w:sz w:val="16"/>
                <w:szCs w:val="16"/>
                <w:lang w:eastAsia="es-ES"/>
              </w:rPr>
            </w:pPr>
            <w:r w:rsidRPr="001F740C">
              <w:rPr>
                <w:rFonts w:eastAsia="Times New Roman" w:cs="Times New Roman"/>
                <w:color w:val="000000"/>
                <w:sz w:val="16"/>
                <w:szCs w:val="16"/>
                <w:lang w:eastAsia="es-ES"/>
              </w:rPr>
              <w:t> </w:t>
            </w:r>
          </w:p>
        </w:tc>
        <w:tc>
          <w:tcPr>
            <w:tcW w:w="1134" w:type="dxa"/>
            <w:vMerge/>
            <w:tcBorders>
              <w:top w:val="nil"/>
              <w:left w:val="single" w:sz="8" w:space="0" w:color="933634"/>
              <w:bottom w:val="single" w:sz="8" w:space="0" w:color="933634"/>
              <w:right w:val="single" w:sz="8" w:space="0" w:color="933634"/>
            </w:tcBorders>
            <w:vAlign w:val="center"/>
            <w:hideMark/>
          </w:tcPr>
          <w:p w14:paraId="264A570D" w14:textId="77777777" w:rsidR="00202D18" w:rsidRPr="001F740C" w:rsidRDefault="00202D18" w:rsidP="00202D18">
            <w:pPr>
              <w:rPr>
                <w:rFonts w:eastAsia="Times New Roman" w:cs="Times New Roman"/>
                <w:b/>
                <w:bCs/>
                <w:color w:val="000000"/>
                <w:sz w:val="16"/>
                <w:szCs w:val="16"/>
                <w:lang w:eastAsia="es-ES"/>
              </w:rPr>
            </w:pPr>
          </w:p>
        </w:tc>
        <w:tc>
          <w:tcPr>
            <w:tcW w:w="993" w:type="dxa"/>
            <w:vMerge/>
            <w:tcBorders>
              <w:top w:val="nil"/>
              <w:left w:val="single" w:sz="8" w:space="0" w:color="933634"/>
              <w:bottom w:val="single" w:sz="8" w:space="0" w:color="933634"/>
              <w:right w:val="single" w:sz="8" w:space="0" w:color="933634"/>
            </w:tcBorders>
            <w:vAlign w:val="center"/>
            <w:hideMark/>
          </w:tcPr>
          <w:p w14:paraId="0CFA5608" w14:textId="77777777" w:rsidR="00202D18" w:rsidRPr="001F740C" w:rsidRDefault="00202D18" w:rsidP="00202D18">
            <w:pPr>
              <w:rPr>
                <w:rFonts w:eastAsia="Times New Roman" w:cs="Times New Roman"/>
                <w:b/>
                <w:bCs/>
                <w:color w:val="000000"/>
                <w:sz w:val="16"/>
                <w:szCs w:val="16"/>
                <w:lang w:eastAsia="es-ES"/>
              </w:rPr>
            </w:pPr>
          </w:p>
        </w:tc>
        <w:tc>
          <w:tcPr>
            <w:tcW w:w="1134" w:type="dxa"/>
            <w:vMerge/>
            <w:tcBorders>
              <w:top w:val="nil"/>
              <w:left w:val="single" w:sz="8" w:space="0" w:color="933634"/>
              <w:bottom w:val="single" w:sz="8" w:space="0" w:color="933634"/>
              <w:right w:val="single" w:sz="8" w:space="0" w:color="933634"/>
            </w:tcBorders>
            <w:vAlign w:val="center"/>
            <w:hideMark/>
          </w:tcPr>
          <w:p w14:paraId="7AC32F3E" w14:textId="77777777" w:rsidR="00202D18" w:rsidRPr="001F740C" w:rsidRDefault="00202D18" w:rsidP="00202D18">
            <w:pPr>
              <w:rPr>
                <w:rFonts w:eastAsia="Times New Roman" w:cs="Times New Roman"/>
                <w:b/>
                <w:bCs/>
                <w:color w:val="000000"/>
                <w:sz w:val="16"/>
                <w:szCs w:val="16"/>
                <w:lang w:eastAsia="es-ES"/>
              </w:rPr>
            </w:pPr>
          </w:p>
        </w:tc>
        <w:tc>
          <w:tcPr>
            <w:tcW w:w="1134" w:type="dxa"/>
            <w:vMerge/>
            <w:tcBorders>
              <w:top w:val="nil"/>
              <w:left w:val="single" w:sz="8" w:space="0" w:color="933634"/>
              <w:bottom w:val="single" w:sz="8" w:space="0" w:color="933634"/>
              <w:right w:val="single" w:sz="8" w:space="0" w:color="933634"/>
            </w:tcBorders>
            <w:vAlign w:val="center"/>
            <w:hideMark/>
          </w:tcPr>
          <w:p w14:paraId="2CF86286" w14:textId="77777777" w:rsidR="00202D18" w:rsidRPr="001F740C" w:rsidRDefault="00202D18" w:rsidP="00202D18">
            <w:pPr>
              <w:rPr>
                <w:rFonts w:eastAsia="Times New Roman" w:cs="Times New Roman"/>
                <w:b/>
                <w:bCs/>
                <w:color w:val="000000"/>
                <w:sz w:val="16"/>
                <w:szCs w:val="16"/>
                <w:lang w:eastAsia="es-ES"/>
              </w:rPr>
            </w:pPr>
          </w:p>
        </w:tc>
        <w:tc>
          <w:tcPr>
            <w:tcW w:w="992" w:type="dxa"/>
            <w:vMerge/>
            <w:tcBorders>
              <w:top w:val="single" w:sz="8" w:space="0" w:color="933634"/>
              <w:left w:val="single" w:sz="8" w:space="0" w:color="933634"/>
              <w:bottom w:val="single" w:sz="8" w:space="0" w:color="933634"/>
              <w:right w:val="single" w:sz="4" w:space="0" w:color="auto"/>
            </w:tcBorders>
            <w:vAlign w:val="center"/>
            <w:hideMark/>
          </w:tcPr>
          <w:p w14:paraId="4FE8720A" w14:textId="77777777" w:rsidR="00202D18" w:rsidRPr="001F740C" w:rsidRDefault="00202D18" w:rsidP="00202D18">
            <w:pPr>
              <w:rPr>
                <w:rFonts w:eastAsia="Times New Roman" w:cs="Times New Roman"/>
                <w:b/>
                <w:bCs/>
                <w:color w:val="000000"/>
                <w:sz w:val="16"/>
                <w:szCs w:val="16"/>
                <w:lang w:eastAsia="es-ES"/>
              </w:rPr>
            </w:pPr>
          </w:p>
        </w:tc>
        <w:tc>
          <w:tcPr>
            <w:tcW w:w="792" w:type="dxa"/>
            <w:vMerge/>
            <w:tcBorders>
              <w:left w:val="single" w:sz="4" w:space="0" w:color="auto"/>
              <w:bottom w:val="single" w:sz="4" w:space="0" w:color="auto"/>
              <w:right w:val="single" w:sz="4" w:space="0" w:color="auto"/>
            </w:tcBorders>
            <w:shd w:val="clear" w:color="auto" w:fill="D99694"/>
            <w:vAlign w:val="center"/>
          </w:tcPr>
          <w:p w14:paraId="7CBC2B33" w14:textId="77777777" w:rsidR="00202D18" w:rsidRPr="001F740C" w:rsidRDefault="00202D18" w:rsidP="00202D18">
            <w:pPr>
              <w:rPr>
                <w:rFonts w:eastAsia="Times New Roman" w:cs="Times New Roman"/>
                <w:b/>
                <w:bCs/>
                <w:color w:val="000000"/>
                <w:sz w:val="16"/>
                <w:szCs w:val="16"/>
                <w:lang w:eastAsia="es-ES"/>
              </w:rPr>
            </w:pPr>
          </w:p>
        </w:tc>
      </w:tr>
      <w:tr w:rsidR="00DD05D7" w:rsidRPr="001F740C" w14:paraId="05315CB1" w14:textId="60847437"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tcPr>
          <w:p w14:paraId="6B68D83C" w14:textId="52CE7EB5" w:rsidR="00DD05D7" w:rsidRDefault="00DD05D7" w:rsidP="00DD05D7">
            <w:pPr>
              <w:jc w:val="center"/>
              <w:rPr>
                <w:b/>
                <w:bCs/>
                <w:color w:val="000000"/>
                <w:sz w:val="16"/>
                <w:szCs w:val="16"/>
              </w:rPr>
            </w:pPr>
            <w:r>
              <w:rPr>
                <w:b/>
                <w:bCs/>
                <w:color w:val="000000"/>
                <w:sz w:val="16"/>
                <w:szCs w:val="16"/>
              </w:rPr>
              <w:t>DOP Empordà</w:t>
            </w:r>
          </w:p>
        </w:tc>
        <w:tc>
          <w:tcPr>
            <w:tcW w:w="1134" w:type="dxa"/>
            <w:tcBorders>
              <w:top w:val="nil"/>
              <w:left w:val="nil"/>
              <w:bottom w:val="single" w:sz="8" w:space="0" w:color="933634"/>
              <w:right w:val="single" w:sz="8" w:space="0" w:color="933634"/>
            </w:tcBorders>
            <w:vAlign w:val="center"/>
          </w:tcPr>
          <w:p w14:paraId="303C5DB9" w14:textId="2574C50A" w:rsidR="00DD05D7" w:rsidRPr="001F740C" w:rsidRDefault="00DD05D7" w:rsidP="00DD05D7">
            <w:pPr>
              <w:jc w:val="center"/>
              <w:rPr>
                <w:rFonts w:eastAsia="Times New Roman" w:cs="Times New Roman"/>
                <w:color w:val="000000"/>
                <w:sz w:val="16"/>
                <w:szCs w:val="16"/>
                <w:lang w:eastAsia="es-ES"/>
              </w:rPr>
            </w:pPr>
            <w:r>
              <w:rPr>
                <w:color w:val="000000"/>
                <w:sz w:val="16"/>
                <w:szCs w:val="16"/>
              </w:rPr>
              <w:t>36.138,53</w:t>
            </w:r>
          </w:p>
        </w:tc>
        <w:tc>
          <w:tcPr>
            <w:tcW w:w="993" w:type="dxa"/>
            <w:tcBorders>
              <w:top w:val="nil"/>
              <w:left w:val="nil"/>
              <w:bottom w:val="single" w:sz="8" w:space="0" w:color="933634"/>
              <w:right w:val="single" w:sz="8" w:space="0" w:color="933634"/>
            </w:tcBorders>
            <w:vAlign w:val="center"/>
          </w:tcPr>
          <w:p w14:paraId="16E459A7" w14:textId="64D1D42C" w:rsidR="00DD05D7" w:rsidRPr="001F740C" w:rsidRDefault="00DD05D7" w:rsidP="00DD05D7">
            <w:pPr>
              <w:jc w:val="center"/>
              <w:rPr>
                <w:rFonts w:eastAsia="Times New Roman" w:cs="Times New Roman"/>
                <w:color w:val="000000"/>
                <w:sz w:val="16"/>
                <w:szCs w:val="16"/>
                <w:lang w:eastAsia="es-ES"/>
              </w:rPr>
            </w:pPr>
            <w:r>
              <w:rPr>
                <w:color w:val="000000"/>
                <w:sz w:val="16"/>
                <w:szCs w:val="16"/>
              </w:rPr>
              <w:t>0,60%</w:t>
            </w:r>
          </w:p>
        </w:tc>
        <w:tc>
          <w:tcPr>
            <w:tcW w:w="1134" w:type="dxa"/>
            <w:tcBorders>
              <w:top w:val="nil"/>
              <w:left w:val="nil"/>
              <w:bottom w:val="single" w:sz="8" w:space="0" w:color="933634"/>
              <w:right w:val="single" w:sz="8" w:space="0" w:color="933634"/>
            </w:tcBorders>
            <w:vAlign w:val="center"/>
          </w:tcPr>
          <w:p w14:paraId="51500E2B" w14:textId="60BF350D" w:rsidR="00DD05D7" w:rsidRPr="001F740C" w:rsidRDefault="00DD05D7" w:rsidP="00DD05D7">
            <w:pPr>
              <w:jc w:val="center"/>
              <w:rPr>
                <w:rFonts w:eastAsia="Times New Roman" w:cs="Times New Roman"/>
                <w:color w:val="000000"/>
                <w:sz w:val="16"/>
                <w:szCs w:val="16"/>
                <w:lang w:eastAsia="es-ES"/>
              </w:rPr>
            </w:pPr>
            <w:r>
              <w:rPr>
                <w:color w:val="000000"/>
                <w:sz w:val="16"/>
                <w:szCs w:val="16"/>
              </w:rPr>
              <w:t>2.891,40</w:t>
            </w:r>
          </w:p>
        </w:tc>
        <w:tc>
          <w:tcPr>
            <w:tcW w:w="1134" w:type="dxa"/>
            <w:tcBorders>
              <w:top w:val="nil"/>
              <w:left w:val="nil"/>
              <w:bottom w:val="single" w:sz="8" w:space="0" w:color="933634"/>
              <w:right w:val="single" w:sz="8" w:space="0" w:color="933634"/>
            </w:tcBorders>
            <w:vAlign w:val="center"/>
          </w:tcPr>
          <w:p w14:paraId="073C71CC" w14:textId="38E1CA95" w:rsidR="00DD05D7" w:rsidRPr="001F740C" w:rsidRDefault="00DD05D7" w:rsidP="00DD05D7">
            <w:pPr>
              <w:jc w:val="center"/>
              <w:rPr>
                <w:rFonts w:eastAsia="Times New Roman" w:cs="Times New Roman"/>
                <w:color w:val="000000"/>
                <w:sz w:val="16"/>
                <w:szCs w:val="16"/>
                <w:lang w:eastAsia="es-ES"/>
              </w:rPr>
            </w:pPr>
            <w:r>
              <w:rPr>
                <w:color w:val="000000"/>
                <w:sz w:val="16"/>
                <w:szCs w:val="16"/>
              </w:rPr>
              <w:t>0,08%</w:t>
            </w:r>
          </w:p>
        </w:tc>
        <w:tc>
          <w:tcPr>
            <w:tcW w:w="992" w:type="dxa"/>
            <w:tcBorders>
              <w:top w:val="nil"/>
              <w:left w:val="nil"/>
              <w:bottom w:val="single" w:sz="8" w:space="0" w:color="933634"/>
              <w:right w:val="single" w:sz="4" w:space="0" w:color="auto"/>
            </w:tcBorders>
            <w:vAlign w:val="center"/>
          </w:tcPr>
          <w:p w14:paraId="34E66159" w14:textId="0F735540"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39.030</w:t>
            </w:r>
          </w:p>
        </w:tc>
        <w:tc>
          <w:tcPr>
            <w:tcW w:w="792" w:type="dxa"/>
            <w:tcBorders>
              <w:top w:val="single" w:sz="4" w:space="0" w:color="auto"/>
              <w:left w:val="single" w:sz="4" w:space="0" w:color="auto"/>
              <w:bottom w:val="single" w:sz="4" w:space="0" w:color="auto"/>
              <w:right w:val="single" w:sz="4" w:space="0" w:color="auto"/>
            </w:tcBorders>
            <w:vAlign w:val="center"/>
          </w:tcPr>
          <w:p w14:paraId="546B4615" w14:textId="0B46BB7B" w:rsidR="00DD05D7" w:rsidRPr="00DD05D7" w:rsidRDefault="00DD05D7" w:rsidP="00DD05D7">
            <w:pPr>
              <w:jc w:val="center"/>
              <w:rPr>
                <w:b/>
                <w:bCs/>
                <w:color w:val="000000"/>
                <w:sz w:val="16"/>
                <w:szCs w:val="16"/>
              </w:rPr>
            </w:pPr>
            <w:r w:rsidRPr="00DD05D7">
              <w:rPr>
                <w:rFonts w:ascii="Aptos Narrow" w:hAnsi="Aptos Narrow"/>
                <w:color w:val="000000"/>
                <w:sz w:val="16"/>
                <w:szCs w:val="16"/>
              </w:rPr>
              <w:t>0,40%</w:t>
            </w:r>
          </w:p>
        </w:tc>
      </w:tr>
      <w:tr w:rsidR="00DD05D7" w:rsidRPr="001F740C" w14:paraId="586B46D0" w14:textId="2CEE627B"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9E8D719" w14:textId="608F5E59"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 xml:space="preserve">DOP Finca </w:t>
            </w:r>
            <w:proofErr w:type="spellStart"/>
            <w:r>
              <w:rPr>
                <w:b/>
                <w:bCs/>
                <w:color w:val="000000"/>
                <w:sz w:val="16"/>
                <w:szCs w:val="16"/>
              </w:rPr>
              <w:t>Élez</w:t>
            </w:r>
            <w:proofErr w:type="spellEnd"/>
          </w:p>
        </w:tc>
        <w:tc>
          <w:tcPr>
            <w:tcW w:w="1134" w:type="dxa"/>
            <w:tcBorders>
              <w:top w:val="nil"/>
              <w:left w:val="nil"/>
              <w:bottom w:val="single" w:sz="8" w:space="0" w:color="933634"/>
              <w:right w:val="single" w:sz="8" w:space="0" w:color="933634"/>
            </w:tcBorders>
            <w:vAlign w:val="center"/>
            <w:hideMark/>
          </w:tcPr>
          <w:p w14:paraId="7490D15D" w14:textId="5D47A150" w:rsidR="00DD05D7" w:rsidRPr="001F740C" w:rsidRDefault="00DD05D7" w:rsidP="00DD05D7">
            <w:pPr>
              <w:jc w:val="center"/>
              <w:rPr>
                <w:rFonts w:eastAsia="Times New Roman" w:cs="Times New Roman"/>
                <w:color w:val="000000"/>
                <w:sz w:val="16"/>
                <w:szCs w:val="16"/>
                <w:lang w:eastAsia="es-ES"/>
              </w:rPr>
            </w:pPr>
            <w:r>
              <w:rPr>
                <w:color w:val="000000"/>
                <w:sz w:val="16"/>
                <w:szCs w:val="16"/>
              </w:rPr>
              <w:t>246,00</w:t>
            </w:r>
          </w:p>
        </w:tc>
        <w:tc>
          <w:tcPr>
            <w:tcW w:w="993" w:type="dxa"/>
            <w:tcBorders>
              <w:top w:val="nil"/>
              <w:left w:val="nil"/>
              <w:bottom w:val="single" w:sz="8" w:space="0" w:color="933634"/>
              <w:right w:val="single" w:sz="8" w:space="0" w:color="933634"/>
            </w:tcBorders>
            <w:vAlign w:val="center"/>
            <w:hideMark/>
          </w:tcPr>
          <w:p w14:paraId="72BCE394" w14:textId="60C58EEC"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53739C47" w14:textId="22631CB3" w:rsidR="00DD05D7" w:rsidRPr="001F740C" w:rsidRDefault="00DD05D7" w:rsidP="00DD05D7">
            <w:pPr>
              <w:jc w:val="center"/>
              <w:rPr>
                <w:rFonts w:eastAsia="Times New Roman" w:cs="Times New Roman"/>
                <w:color w:val="000000"/>
                <w:sz w:val="16"/>
                <w:szCs w:val="16"/>
                <w:lang w:eastAsia="es-ES"/>
              </w:rPr>
            </w:pPr>
            <w:r>
              <w:rPr>
                <w:color w:val="000000"/>
                <w:sz w:val="16"/>
                <w:szCs w:val="16"/>
              </w:rPr>
              <w:t>73,00</w:t>
            </w:r>
          </w:p>
        </w:tc>
        <w:tc>
          <w:tcPr>
            <w:tcW w:w="1134" w:type="dxa"/>
            <w:tcBorders>
              <w:top w:val="nil"/>
              <w:left w:val="nil"/>
              <w:bottom w:val="single" w:sz="8" w:space="0" w:color="933634"/>
              <w:right w:val="single" w:sz="8" w:space="0" w:color="933634"/>
            </w:tcBorders>
            <w:vAlign w:val="center"/>
            <w:hideMark/>
          </w:tcPr>
          <w:p w14:paraId="153F1ED8" w14:textId="49258E9E"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318F1026" w14:textId="33E9D848"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319</w:t>
            </w:r>
          </w:p>
        </w:tc>
        <w:tc>
          <w:tcPr>
            <w:tcW w:w="792" w:type="dxa"/>
            <w:tcBorders>
              <w:top w:val="single" w:sz="4" w:space="0" w:color="auto"/>
              <w:left w:val="single" w:sz="4" w:space="0" w:color="auto"/>
              <w:bottom w:val="single" w:sz="4" w:space="0" w:color="auto"/>
              <w:right w:val="single" w:sz="4" w:space="0" w:color="auto"/>
            </w:tcBorders>
            <w:vAlign w:val="center"/>
          </w:tcPr>
          <w:p w14:paraId="5044E4B2" w14:textId="339304F2" w:rsidR="00DD05D7" w:rsidRPr="00DD05D7" w:rsidRDefault="00DD05D7" w:rsidP="00DD05D7">
            <w:pPr>
              <w:jc w:val="center"/>
              <w:rPr>
                <w:b/>
                <w:bCs/>
                <w:color w:val="000000"/>
                <w:sz w:val="16"/>
                <w:szCs w:val="16"/>
              </w:rPr>
            </w:pPr>
            <w:r w:rsidRPr="00DD05D7">
              <w:rPr>
                <w:rFonts w:ascii="Aptos Narrow" w:hAnsi="Aptos Narrow"/>
                <w:color w:val="000000"/>
                <w:sz w:val="16"/>
                <w:szCs w:val="16"/>
              </w:rPr>
              <w:t>0,00%</w:t>
            </w:r>
          </w:p>
        </w:tc>
      </w:tr>
      <w:tr w:rsidR="00DD05D7" w:rsidRPr="001F740C" w14:paraId="7880D451" w14:textId="14956E40"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26887E91" w14:textId="21D8C5B8"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Getariako</w:t>
            </w:r>
            <w:proofErr w:type="spellEnd"/>
            <w:r>
              <w:rPr>
                <w:b/>
                <w:bCs/>
                <w:color w:val="000000"/>
                <w:sz w:val="16"/>
                <w:szCs w:val="16"/>
              </w:rPr>
              <w:t xml:space="preserve"> </w:t>
            </w:r>
            <w:proofErr w:type="spellStart"/>
            <w:r>
              <w:rPr>
                <w:b/>
                <w:bCs/>
                <w:color w:val="000000"/>
                <w:sz w:val="16"/>
                <w:szCs w:val="16"/>
              </w:rPr>
              <w:t>Txakolina</w:t>
            </w:r>
            <w:proofErr w:type="spellEnd"/>
            <w:r>
              <w:rPr>
                <w:b/>
                <w:bCs/>
                <w:color w:val="000000"/>
                <w:sz w:val="16"/>
                <w:szCs w:val="16"/>
              </w:rPr>
              <w:t xml:space="preserve"> / Chacolí de Getaria / </w:t>
            </w:r>
            <w:proofErr w:type="spellStart"/>
            <w:r>
              <w:rPr>
                <w:b/>
                <w:bCs/>
                <w:color w:val="000000"/>
                <w:sz w:val="16"/>
                <w:szCs w:val="16"/>
              </w:rPr>
              <w:t>Txakolí</w:t>
            </w:r>
            <w:proofErr w:type="spellEnd"/>
            <w:r>
              <w:rPr>
                <w:b/>
                <w:bCs/>
                <w:color w:val="000000"/>
                <w:sz w:val="16"/>
                <w:szCs w:val="16"/>
              </w:rPr>
              <w:t xml:space="preserve"> de Getaria</w:t>
            </w:r>
          </w:p>
        </w:tc>
        <w:tc>
          <w:tcPr>
            <w:tcW w:w="1134" w:type="dxa"/>
            <w:tcBorders>
              <w:top w:val="nil"/>
              <w:left w:val="nil"/>
              <w:bottom w:val="single" w:sz="8" w:space="0" w:color="933634"/>
              <w:right w:val="single" w:sz="8" w:space="0" w:color="933634"/>
            </w:tcBorders>
            <w:vAlign w:val="center"/>
            <w:hideMark/>
          </w:tcPr>
          <w:p w14:paraId="5D6C54D2" w14:textId="3B7E0E90" w:rsidR="00DD05D7" w:rsidRPr="001F740C" w:rsidRDefault="00DD05D7" w:rsidP="00DD05D7">
            <w:pPr>
              <w:jc w:val="center"/>
              <w:rPr>
                <w:rFonts w:eastAsia="Times New Roman" w:cs="Times New Roman"/>
                <w:color w:val="000000"/>
                <w:sz w:val="16"/>
                <w:szCs w:val="16"/>
                <w:lang w:eastAsia="es-ES"/>
              </w:rPr>
            </w:pPr>
            <w:r>
              <w:rPr>
                <w:color w:val="000000"/>
                <w:sz w:val="16"/>
                <w:szCs w:val="16"/>
              </w:rPr>
              <w:t>22.672,44</w:t>
            </w:r>
          </w:p>
        </w:tc>
        <w:tc>
          <w:tcPr>
            <w:tcW w:w="993" w:type="dxa"/>
            <w:tcBorders>
              <w:top w:val="nil"/>
              <w:left w:val="nil"/>
              <w:bottom w:val="single" w:sz="8" w:space="0" w:color="933634"/>
              <w:right w:val="single" w:sz="8" w:space="0" w:color="933634"/>
            </w:tcBorders>
            <w:vAlign w:val="center"/>
            <w:hideMark/>
          </w:tcPr>
          <w:p w14:paraId="1FFED575" w14:textId="1608E601" w:rsidR="00DD05D7" w:rsidRPr="001F740C" w:rsidRDefault="00DD05D7" w:rsidP="00DD05D7">
            <w:pPr>
              <w:jc w:val="center"/>
              <w:rPr>
                <w:rFonts w:eastAsia="Times New Roman" w:cs="Times New Roman"/>
                <w:color w:val="000000"/>
                <w:sz w:val="16"/>
                <w:szCs w:val="16"/>
                <w:lang w:eastAsia="es-ES"/>
              </w:rPr>
            </w:pPr>
            <w:r>
              <w:rPr>
                <w:color w:val="000000"/>
                <w:sz w:val="16"/>
                <w:szCs w:val="16"/>
              </w:rPr>
              <w:t>0,38%</w:t>
            </w:r>
          </w:p>
        </w:tc>
        <w:tc>
          <w:tcPr>
            <w:tcW w:w="1134" w:type="dxa"/>
            <w:tcBorders>
              <w:top w:val="nil"/>
              <w:left w:val="nil"/>
              <w:bottom w:val="single" w:sz="8" w:space="0" w:color="933634"/>
              <w:right w:val="single" w:sz="8" w:space="0" w:color="933634"/>
            </w:tcBorders>
            <w:vAlign w:val="center"/>
            <w:hideMark/>
          </w:tcPr>
          <w:p w14:paraId="0E4FA2D4" w14:textId="4F50C4DC" w:rsidR="00DD05D7" w:rsidRPr="001F740C" w:rsidRDefault="00DD05D7" w:rsidP="00DD05D7">
            <w:pPr>
              <w:jc w:val="center"/>
              <w:rPr>
                <w:rFonts w:eastAsia="Times New Roman" w:cs="Times New Roman"/>
                <w:color w:val="000000"/>
                <w:sz w:val="16"/>
                <w:szCs w:val="16"/>
                <w:lang w:eastAsia="es-ES"/>
              </w:rPr>
            </w:pPr>
            <w:r>
              <w:rPr>
                <w:color w:val="000000"/>
                <w:sz w:val="16"/>
                <w:szCs w:val="16"/>
              </w:rPr>
              <w:t>6.763,04</w:t>
            </w:r>
          </w:p>
        </w:tc>
        <w:tc>
          <w:tcPr>
            <w:tcW w:w="1134" w:type="dxa"/>
            <w:tcBorders>
              <w:top w:val="nil"/>
              <w:left w:val="nil"/>
              <w:bottom w:val="single" w:sz="8" w:space="0" w:color="933634"/>
              <w:right w:val="single" w:sz="8" w:space="0" w:color="933634"/>
            </w:tcBorders>
            <w:vAlign w:val="center"/>
            <w:hideMark/>
          </w:tcPr>
          <w:p w14:paraId="202650C5" w14:textId="40DD3118" w:rsidR="00DD05D7" w:rsidRPr="001F740C" w:rsidRDefault="00DD05D7" w:rsidP="00DD05D7">
            <w:pPr>
              <w:jc w:val="center"/>
              <w:rPr>
                <w:rFonts w:eastAsia="Times New Roman" w:cs="Times New Roman"/>
                <w:color w:val="000000"/>
                <w:sz w:val="16"/>
                <w:szCs w:val="16"/>
                <w:lang w:eastAsia="es-ES"/>
              </w:rPr>
            </w:pPr>
            <w:r>
              <w:rPr>
                <w:color w:val="000000"/>
                <w:sz w:val="16"/>
                <w:szCs w:val="16"/>
              </w:rPr>
              <w:t>0,18%</w:t>
            </w:r>
          </w:p>
        </w:tc>
        <w:tc>
          <w:tcPr>
            <w:tcW w:w="992" w:type="dxa"/>
            <w:tcBorders>
              <w:top w:val="nil"/>
              <w:left w:val="nil"/>
              <w:bottom w:val="single" w:sz="8" w:space="0" w:color="933634"/>
              <w:right w:val="single" w:sz="4" w:space="0" w:color="auto"/>
            </w:tcBorders>
            <w:vAlign w:val="center"/>
            <w:hideMark/>
          </w:tcPr>
          <w:p w14:paraId="78F5606B" w14:textId="3AC834D0"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29.435</w:t>
            </w:r>
          </w:p>
        </w:tc>
        <w:tc>
          <w:tcPr>
            <w:tcW w:w="792" w:type="dxa"/>
            <w:tcBorders>
              <w:top w:val="single" w:sz="4" w:space="0" w:color="auto"/>
              <w:left w:val="single" w:sz="4" w:space="0" w:color="auto"/>
              <w:bottom w:val="single" w:sz="4" w:space="0" w:color="auto"/>
              <w:right w:val="single" w:sz="4" w:space="0" w:color="auto"/>
            </w:tcBorders>
            <w:vAlign w:val="center"/>
          </w:tcPr>
          <w:p w14:paraId="43B34D8A" w14:textId="2A3198A6" w:rsidR="00DD05D7" w:rsidRPr="00DD05D7" w:rsidRDefault="00DD05D7" w:rsidP="00DD05D7">
            <w:pPr>
              <w:jc w:val="center"/>
              <w:rPr>
                <w:b/>
                <w:bCs/>
                <w:color w:val="000000"/>
                <w:sz w:val="16"/>
                <w:szCs w:val="16"/>
              </w:rPr>
            </w:pPr>
            <w:r w:rsidRPr="00DD05D7">
              <w:rPr>
                <w:rFonts w:ascii="Aptos Narrow" w:hAnsi="Aptos Narrow"/>
                <w:color w:val="000000"/>
                <w:sz w:val="16"/>
                <w:szCs w:val="16"/>
              </w:rPr>
              <w:t>0,30%</w:t>
            </w:r>
          </w:p>
        </w:tc>
      </w:tr>
      <w:tr w:rsidR="00DD05D7" w:rsidRPr="001F740C" w14:paraId="59CBE79B" w14:textId="788661E7"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015E138D" w14:textId="0CEFDD60"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Gran Canaria</w:t>
            </w:r>
          </w:p>
        </w:tc>
        <w:tc>
          <w:tcPr>
            <w:tcW w:w="1134" w:type="dxa"/>
            <w:tcBorders>
              <w:top w:val="nil"/>
              <w:left w:val="nil"/>
              <w:bottom w:val="single" w:sz="8" w:space="0" w:color="933634"/>
              <w:right w:val="single" w:sz="8" w:space="0" w:color="933634"/>
            </w:tcBorders>
            <w:vAlign w:val="center"/>
            <w:hideMark/>
          </w:tcPr>
          <w:p w14:paraId="1120BFE6" w14:textId="71A91AED" w:rsidR="00DD05D7" w:rsidRPr="001F740C" w:rsidRDefault="00DD05D7" w:rsidP="00DD05D7">
            <w:pPr>
              <w:jc w:val="center"/>
              <w:rPr>
                <w:rFonts w:eastAsia="Times New Roman" w:cs="Times New Roman"/>
                <w:color w:val="000000"/>
                <w:sz w:val="16"/>
                <w:szCs w:val="16"/>
                <w:lang w:eastAsia="es-ES"/>
              </w:rPr>
            </w:pPr>
            <w:r>
              <w:rPr>
                <w:color w:val="000000"/>
                <w:sz w:val="16"/>
                <w:szCs w:val="16"/>
              </w:rPr>
              <w:t>2.966,32</w:t>
            </w:r>
          </w:p>
        </w:tc>
        <w:tc>
          <w:tcPr>
            <w:tcW w:w="993" w:type="dxa"/>
            <w:tcBorders>
              <w:top w:val="nil"/>
              <w:left w:val="nil"/>
              <w:bottom w:val="single" w:sz="8" w:space="0" w:color="933634"/>
              <w:right w:val="single" w:sz="8" w:space="0" w:color="933634"/>
            </w:tcBorders>
            <w:vAlign w:val="center"/>
            <w:hideMark/>
          </w:tcPr>
          <w:p w14:paraId="306E8C76" w14:textId="6E6C67E9" w:rsidR="00DD05D7" w:rsidRPr="001F740C" w:rsidRDefault="00DD05D7" w:rsidP="00DD05D7">
            <w:pPr>
              <w:jc w:val="center"/>
              <w:rPr>
                <w:rFonts w:eastAsia="Times New Roman" w:cs="Times New Roman"/>
                <w:color w:val="000000"/>
                <w:sz w:val="16"/>
                <w:szCs w:val="16"/>
                <w:lang w:eastAsia="es-ES"/>
              </w:rPr>
            </w:pPr>
            <w:r>
              <w:rPr>
                <w:color w:val="000000"/>
                <w:sz w:val="16"/>
                <w:szCs w:val="16"/>
              </w:rPr>
              <w:t>0,05%</w:t>
            </w:r>
          </w:p>
        </w:tc>
        <w:tc>
          <w:tcPr>
            <w:tcW w:w="1134" w:type="dxa"/>
            <w:tcBorders>
              <w:top w:val="nil"/>
              <w:left w:val="nil"/>
              <w:bottom w:val="single" w:sz="8" w:space="0" w:color="933634"/>
              <w:right w:val="single" w:sz="8" w:space="0" w:color="933634"/>
            </w:tcBorders>
            <w:vAlign w:val="center"/>
            <w:hideMark/>
          </w:tcPr>
          <w:p w14:paraId="1C0F48CC" w14:textId="689D10D9" w:rsidR="00DD05D7" w:rsidRPr="001F740C" w:rsidRDefault="00DD05D7" w:rsidP="00DD05D7">
            <w:pPr>
              <w:jc w:val="center"/>
              <w:rPr>
                <w:rFonts w:eastAsia="Times New Roman" w:cs="Times New Roman"/>
                <w:color w:val="000000"/>
                <w:sz w:val="16"/>
                <w:szCs w:val="16"/>
                <w:lang w:eastAsia="es-ES"/>
              </w:rPr>
            </w:pPr>
            <w:r>
              <w:rPr>
                <w:color w:val="000000"/>
                <w:sz w:val="16"/>
                <w:szCs w:val="16"/>
              </w:rPr>
              <w:t>13,59</w:t>
            </w:r>
          </w:p>
        </w:tc>
        <w:tc>
          <w:tcPr>
            <w:tcW w:w="1134" w:type="dxa"/>
            <w:tcBorders>
              <w:top w:val="nil"/>
              <w:left w:val="nil"/>
              <w:bottom w:val="single" w:sz="8" w:space="0" w:color="933634"/>
              <w:right w:val="single" w:sz="8" w:space="0" w:color="933634"/>
            </w:tcBorders>
            <w:vAlign w:val="center"/>
            <w:hideMark/>
          </w:tcPr>
          <w:p w14:paraId="1168859A" w14:textId="00B13C91"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71DA2BB6" w14:textId="0C12D97A"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2.980</w:t>
            </w:r>
          </w:p>
        </w:tc>
        <w:tc>
          <w:tcPr>
            <w:tcW w:w="792" w:type="dxa"/>
            <w:tcBorders>
              <w:top w:val="single" w:sz="4" w:space="0" w:color="auto"/>
              <w:left w:val="single" w:sz="4" w:space="0" w:color="auto"/>
              <w:bottom w:val="single" w:sz="4" w:space="0" w:color="auto"/>
              <w:right w:val="single" w:sz="4" w:space="0" w:color="auto"/>
            </w:tcBorders>
            <w:vAlign w:val="center"/>
          </w:tcPr>
          <w:p w14:paraId="5666D8A6" w14:textId="4BB9DEE3" w:rsidR="00DD05D7" w:rsidRPr="00DD05D7" w:rsidRDefault="00DD05D7" w:rsidP="00DD05D7">
            <w:pPr>
              <w:jc w:val="center"/>
              <w:rPr>
                <w:b/>
                <w:bCs/>
                <w:color w:val="000000"/>
                <w:sz w:val="16"/>
                <w:szCs w:val="16"/>
              </w:rPr>
            </w:pPr>
            <w:r w:rsidRPr="00DD05D7">
              <w:rPr>
                <w:rFonts w:ascii="Aptos Narrow" w:hAnsi="Aptos Narrow"/>
                <w:color w:val="000000"/>
                <w:sz w:val="16"/>
                <w:szCs w:val="16"/>
              </w:rPr>
              <w:t>0,03%</w:t>
            </w:r>
          </w:p>
        </w:tc>
      </w:tr>
      <w:tr w:rsidR="00DD05D7" w:rsidRPr="001F740C" w14:paraId="6A98741A" w14:textId="5FA3384B"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E80F88D" w14:textId="1B8D478A"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Granada</w:t>
            </w:r>
          </w:p>
        </w:tc>
        <w:tc>
          <w:tcPr>
            <w:tcW w:w="1134" w:type="dxa"/>
            <w:tcBorders>
              <w:top w:val="nil"/>
              <w:left w:val="nil"/>
              <w:bottom w:val="single" w:sz="8" w:space="0" w:color="933634"/>
              <w:right w:val="single" w:sz="8" w:space="0" w:color="933634"/>
            </w:tcBorders>
            <w:vAlign w:val="center"/>
            <w:hideMark/>
          </w:tcPr>
          <w:p w14:paraId="34CC31DC" w14:textId="194F65D5" w:rsidR="00DD05D7" w:rsidRPr="001F740C" w:rsidRDefault="00DD05D7" w:rsidP="00DD05D7">
            <w:pPr>
              <w:jc w:val="center"/>
              <w:rPr>
                <w:rFonts w:eastAsia="Times New Roman" w:cs="Times New Roman"/>
                <w:color w:val="000000"/>
                <w:sz w:val="16"/>
                <w:szCs w:val="16"/>
                <w:lang w:eastAsia="es-ES"/>
              </w:rPr>
            </w:pPr>
            <w:r>
              <w:rPr>
                <w:color w:val="000000"/>
                <w:sz w:val="16"/>
                <w:szCs w:val="16"/>
              </w:rPr>
              <w:t>1.888,81</w:t>
            </w:r>
          </w:p>
        </w:tc>
        <w:tc>
          <w:tcPr>
            <w:tcW w:w="993" w:type="dxa"/>
            <w:tcBorders>
              <w:top w:val="nil"/>
              <w:left w:val="nil"/>
              <w:bottom w:val="single" w:sz="8" w:space="0" w:color="933634"/>
              <w:right w:val="single" w:sz="8" w:space="0" w:color="933634"/>
            </w:tcBorders>
            <w:vAlign w:val="center"/>
            <w:hideMark/>
          </w:tcPr>
          <w:p w14:paraId="18A1897C" w14:textId="4FDB54A6" w:rsidR="00DD05D7" w:rsidRPr="001F740C" w:rsidRDefault="00DD05D7" w:rsidP="00DD05D7">
            <w:pPr>
              <w:jc w:val="center"/>
              <w:rPr>
                <w:rFonts w:eastAsia="Times New Roman" w:cs="Times New Roman"/>
                <w:color w:val="000000"/>
                <w:sz w:val="16"/>
                <w:szCs w:val="16"/>
                <w:lang w:eastAsia="es-ES"/>
              </w:rPr>
            </w:pPr>
            <w:r>
              <w:rPr>
                <w:color w:val="000000"/>
                <w:sz w:val="16"/>
                <w:szCs w:val="16"/>
              </w:rPr>
              <w:t>0,03%</w:t>
            </w:r>
          </w:p>
        </w:tc>
        <w:tc>
          <w:tcPr>
            <w:tcW w:w="1134" w:type="dxa"/>
            <w:tcBorders>
              <w:top w:val="nil"/>
              <w:left w:val="nil"/>
              <w:bottom w:val="single" w:sz="8" w:space="0" w:color="933634"/>
              <w:right w:val="single" w:sz="8" w:space="0" w:color="933634"/>
            </w:tcBorders>
            <w:vAlign w:val="center"/>
            <w:hideMark/>
          </w:tcPr>
          <w:p w14:paraId="0824153E" w14:textId="6C9C485E" w:rsidR="00DD05D7" w:rsidRPr="001F740C" w:rsidRDefault="00DD05D7" w:rsidP="00DD05D7">
            <w:pPr>
              <w:jc w:val="center"/>
              <w:rPr>
                <w:rFonts w:eastAsia="Times New Roman" w:cs="Times New Roman"/>
                <w:color w:val="000000"/>
                <w:sz w:val="16"/>
                <w:szCs w:val="16"/>
                <w:lang w:eastAsia="es-ES"/>
              </w:rPr>
            </w:pPr>
            <w:r>
              <w:rPr>
                <w:color w:val="000000"/>
                <w:sz w:val="16"/>
                <w:szCs w:val="16"/>
              </w:rPr>
              <w:t>188,65</w:t>
            </w:r>
          </w:p>
        </w:tc>
        <w:tc>
          <w:tcPr>
            <w:tcW w:w="1134" w:type="dxa"/>
            <w:tcBorders>
              <w:top w:val="nil"/>
              <w:left w:val="nil"/>
              <w:bottom w:val="single" w:sz="8" w:space="0" w:color="933634"/>
              <w:right w:val="single" w:sz="8" w:space="0" w:color="933634"/>
            </w:tcBorders>
            <w:vAlign w:val="center"/>
            <w:hideMark/>
          </w:tcPr>
          <w:p w14:paraId="6B4FB207" w14:textId="2A6D27CC"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6B6DB3D2" w14:textId="2EFF64C9"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2.077</w:t>
            </w:r>
          </w:p>
        </w:tc>
        <w:tc>
          <w:tcPr>
            <w:tcW w:w="792" w:type="dxa"/>
            <w:tcBorders>
              <w:top w:val="single" w:sz="4" w:space="0" w:color="auto"/>
              <w:left w:val="single" w:sz="4" w:space="0" w:color="auto"/>
              <w:bottom w:val="single" w:sz="4" w:space="0" w:color="auto"/>
              <w:right w:val="single" w:sz="4" w:space="0" w:color="auto"/>
            </w:tcBorders>
            <w:vAlign w:val="center"/>
          </w:tcPr>
          <w:p w14:paraId="13B38950" w14:textId="34A8885A" w:rsidR="00DD05D7" w:rsidRPr="00DD05D7" w:rsidRDefault="00DD05D7" w:rsidP="00DD05D7">
            <w:pPr>
              <w:jc w:val="center"/>
              <w:rPr>
                <w:b/>
                <w:bCs/>
                <w:color w:val="000000"/>
                <w:sz w:val="16"/>
                <w:szCs w:val="16"/>
              </w:rPr>
            </w:pPr>
            <w:r w:rsidRPr="00DD05D7">
              <w:rPr>
                <w:rFonts w:ascii="Aptos Narrow" w:hAnsi="Aptos Narrow"/>
                <w:color w:val="000000"/>
                <w:sz w:val="16"/>
                <w:szCs w:val="16"/>
              </w:rPr>
              <w:t>0,02%</w:t>
            </w:r>
          </w:p>
        </w:tc>
      </w:tr>
      <w:tr w:rsidR="00DD05D7" w:rsidRPr="001F740C" w14:paraId="0BD24753" w14:textId="00EF3E01"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5AAEA2D" w14:textId="57BF37C4"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Guijoso</w:t>
            </w:r>
          </w:p>
        </w:tc>
        <w:tc>
          <w:tcPr>
            <w:tcW w:w="1134" w:type="dxa"/>
            <w:tcBorders>
              <w:top w:val="nil"/>
              <w:left w:val="nil"/>
              <w:bottom w:val="single" w:sz="8" w:space="0" w:color="933634"/>
              <w:right w:val="single" w:sz="8" w:space="0" w:color="933634"/>
            </w:tcBorders>
            <w:vAlign w:val="center"/>
            <w:hideMark/>
          </w:tcPr>
          <w:p w14:paraId="38E6AD4B" w14:textId="5F259C1A" w:rsidR="00DD05D7" w:rsidRPr="001F740C" w:rsidRDefault="00DD05D7" w:rsidP="00DD05D7">
            <w:pPr>
              <w:jc w:val="center"/>
              <w:rPr>
                <w:rFonts w:eastAsia="Times New Roman" w:cs="Times New Roman"/>
                <w:color w:val="000000"/>
                <w:sz w:val="16"/>
                <w:szCs w:val="16"/>
                <w:lang w:eastAsia="es-ES"/>
              </w:rPr>
            </w:pPr>
            <w:r>
              <w:rPr>
                <w:color w:val="000000"/>
                <w:sz w:val="16"/>
                <w:szCs w:val="16"/>
              </w:rPr>
              <w:t>318,80</w:t>
            </w:r>
          </w:p>
        </w:tc>
        <w:tc>
          <w:tcPr>
            <w:tcW w:w="993" w:type="dxa"/>
            <w:tcBorders>
              <w:top w:val="nil"/>
              <w:left w:val="nil"/>
              <w:bottom w:val="single" w:sz="8" w:space="0" w:color="933634"/>
              <w:right w:val="single" w:sz="8" w:space="0" w:color="933634"/>
            </w:tcBorders>
            <w:vAlign w:val="center"/>
            <w:hideMark/>
          </w:tcPr>
          <w:p w14:paraId="0492F449" w14:textId="2C4B39A6" w:rsidR="00DD05D7" w:rsidRPr="001F740C" w:rsidRDefault="00DD05D7" w:rsidP="00DD05D7">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center"/>
            <w:hideMark/>
          </w:tcPr>
          <w:p w14:paraId="14B2466D" w14:textId="429141CC" w:rsidR="00DD05D7" w:rsidRPr="001F740C" w:rsidRDefault="00DD05D7" w:rsidP="00DD05D7">
            <w:pPr>
              <w:jc w:val="center"/>
              <w:rPr>
                <w:rFonts w:eastAsia="Times New Roman" w:cs="Times New Roman"/>
                <w:color w:val="000000"/>
                <w:sz w:val="16"/>
                <w:szCs w:val="16"/>
                <w:lang w:eastAsia="es-ES"/>
              </w:rPr>
            </w:pPr>
            <w:r>
              <w:rPr>
                <w:color w:val="000000"/>
                <w:sz w:val="16"/>
                <w:szCs w:val="16"/>
              </w:rPr>
              <w:t>8,00</w:t>
            </w:r>
          </w:p>
        </w:tc>
        <w:tc>
          <w:tcPr>
            <w:tcW w:w="1134" w:type="dxa"/>
            <w:tcBorders>
              <w:top w:val="nil"/>
              <w:left w:val="nil"/>
              <w:bottom w:val="single" w:sz="8" w:space="0" w:color="933634"/>
              <w:right w:val="single" w:sz="8" w:space="0" w:color="933634"/>
            </w:tcBorders>
            <w:vAlign w:val="center"/>
            <w:hideMark/>
          </w:tcPr>
          <w:p w14:paraId="16447607" w14:textId="389C7B87"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5B70A762" w14:textId="733C94AE"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327</w:t>
            </w:r>
          </w:p>
        </w:tc>
        <w:tc>
          <w:tcPr>
            <w:tcW w:w="792" w:type="dxa"/>
            <w:tcBorders>
              <w:top w:val="single" w:sz="4" w:space="0" w:color="auto"/>
              <w:left w:val="single" w:sz="4" w:space="0" w:color="auto"/>
              <w:bottom w:val="single" w:sz="4" w:space="0" w:color="auto"/>
              <w:right w:val="single" w:sz="4" w:space="0" w:color="auto"/>
            </w:tcBorders>
            <w:vAlign w:val="center"/>
          </w:tcPr>
          <w:p w14:paraId="752A4CCE" w14:textId="4083AF06" w:rsidR="00DD05D7" w:rsidRPr="00DD05D7" w:rsidRDefault="00DD05D7" w:rsidP="00DD05D7">
            <w:pPr>
              <w:jc w:val="center"/>
              <w:rPr>
                <w:b/>
                <w:bCs/>
                <w:color w:val="000000"/>
                <w:sz w:val="16"/>
                <w:szCs w:val="16"/>
              </w:rPr>
            </w:pPr>
            <w:r w:rsidRPr="00DD05D7">
              <w:rPr>
                <w:rFonts w:ascii="Aptos Narrow" w:hAnsi="Aptos Narrow"/>
                <w:color w:val="000000"/>
                <w:sz w:val="16"/>
                <w:szCs w:val="16"/>
              </w:rPr>
              <w:t>0,00%</w:t>
            </w:r>
          </w:p>
        </w:tc>
      </w:tr>
      <w:tr w:rsidR="00DD05D7" w:rsidRPr="001F740C" w14:paraId="654B924C" w14:textId="09192B76"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1D070423" w14:textId="5B5E3037"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Islas Canarias</w:t>
            </w:r>
          </w:p>
        </w:tc>
        <w:tc>
          <w:tcPr>
            <w:tcW w:w="1134" w:type="dxa"/>
            <w:tcBorders>
              <w:top w:val="nil"/>
              <w:left w:val="nil"/>
              <w:bottom w:val="single" w:sz="8" w:space="0" w:color="933634"/>
              <w:right w:val="single" w:sz="8" w:space="0" w:color="933634"/>
            </w:tcBorders>
            <w:vAlign w:val="center"/>
            <w:hideMark/>
          </w:tcPr>
          <w:p w14:paraId="3136630B" w14:textId="53CD7644" w:rsidR="00DD05D7" w:rsidRPr="001F740C" w:rsidRDefault="00DD05D7" w:rsidP="00DD05D7">
            <w:pPr>
              <w:jc w:val="center"/>
              <w:rPr>
                <w:rFonts w:eastAsia="Times New Roman" w:cs="Times New Roman"/>
                <w:color w:val="000000"/>
                <w:sz w:val="16"/>
                <w:szCs w:val="16"/>
                <w:lang w:eastAsia="es-ES"/>
              </w:rPr>
            </w:pPr>
            <w:r>
              <w:rPr>
                <w:color w:val="000000"/>
                <w:sz w:val="16"/>
                <w:szCs w:val="16"/>
              </w:rPr>
              <w:t>8.769,28</w:t>
            </w:r>
          </w:p>
        </w:tc>
        <w:tc>
          <w:tcPr>
            <w:tcW w:w="993" w:type="dxa"/>
            <w:tcBorders>
              <w:top w:val="nil"/>
              <w:left w:val="nil"/>
              <w:bottom w:val="single" w:sz="8" w:space="0" w:color="933634"/>
              <w:right w:val="single" w:sz="8" w:space="0" w:color="933634"/>
            </w:tcBorders>
            <w:vAlign w:val="center"/>
            <w:hideMark/>
          </w:tcPr>
          <w:p w14:paraId="0E827CE8" w14:textId="5CEF6ADF" w:rsidR="00DD05D7" w:rsidRPr="001F740C" w:rsidRDefault="00DD05D7" w:rsidP="00DD05D7">
            <w:pPr>
              <w:jc w:val="center"/>
              <w:rPr>
                <w:rFonts w:eastAsia="Times New Roman" w:cs="Times New Roman"/>
                <w:color w:val="000000"/>
                <w:sz w:val="16"/>
                <w:szCs w:val="16"/>
                <w:lang w:eastAsia="es-ES"/>
              </w:rPr>
            </w:pPr>
            <w:r>
              <w:rPr>
                <w:color w:val="000000"/>
                <w:sz w:val="16"/>
                <w:szCs w:val="16"/>
              </w:rPr>
              <w:t>0,15%</w:t>
            </w:r>
          </w:p>
        </w:tc>
        <w:tc>
          <w:tcPr>
            <w:tcW w:w="1134" w:type="dxa"/>
            <w:tcBorders>
              <w:top w:val="nil"/>
              <w:left w:val="nil"/>
              <w:bottom w:val="single" w:sz="8" w:space="0" w:color="933634"/>
              <w:right w:val="single" w:sz="8" w:space="0" w:color="933634"/>
            </w:tcBorders>
            <w:vAlign w:val="center"/>
            <w:hideMark/>
          </w:tcPr>
          <w:p w14:paraId="3EFE96F0" w14:textId="59960E7E" w:rsidR="00DD05D7" w:rsidRPr="001F740C" w:rsidRDefault="00DD05D7" w:rsidP="00DD05D7">
            <w:pPr>
              <w:jc w:val="center"/>
              <w:rPr>
                <w:rFonts w:eastAsia="Times New Roman" w:cs="Times New Roman"/>
                <w:color w:val="000000"/>
                <w:sz w:val="16"/>
                <w:szCs w:val="16"/>
                <w:lang w:eastAsia="es-ES"/>
              </w:rPr>
            </w:pPr>
            <w:r>
              <w:rPr>
                <w:color w:val="000000"/>
                <w:sz w:val="16"/>
                <w:szCs w:val="16"/>
              </w:rPr>
              <w:t>565,93</w:t>
            </w:r>
          </w:p>
        </w:tc>
        <w:tc>
          <w:tcPr>
            <w:tcW w:w="1134" w:type="dxa"/>
            <w:tcBorders>
              <w:top w:val="nil"/>
              <w:left w:val="nil"/>
              <w:bottom w:val="single" w:sz="8" w:space="0" w:color="933634"/>
              <w:right w:val="single" w:sz="8" w:space="0" w:color="933634"/>
            </w:tcBorders>
            <w:vAlign w:val="center"/>
            <w:hideMark/>
          </w:tcPr>
          <w:p w14:paraId="47F15A0A" w14:textId="663BB4C8" w:rsidR="00DD05D7" w:rsidRPr="001F740C" w:rsidRDefault="00DD05D7" w:rsidP="00DD05D7">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11181E35" w14:textId="642D83F7"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9.335</w:t>
            </w:r>
          </w:p>
        </w:tc>
        <w:tc>
          <w:tcPr>
            <w:tcW w:w="792" w:type="dxa"/>
            <w:tcBorders>
              <w:top w:val="single" w:sz="4" w:space="0" w:color="auto"/>
              <w:left w:val="single" w:sz="4" w:space="0" w:color="auto"/>
              <w:bottom w:val="single" w:sz="4" w:space="0" w:color="auto"/>
              <w:right w:val="single" w:sz="4" w:space="0" w:color="auto"/>
            </w:tcBorders>
            <w:vAlign w:val="center"/>
          </w:tcPr>
          <w:p w14:paraId="25A4F189" w14:textId="16DE5A37" w:rsidR="00DD05D7" w:rsidRPr="00DD05D7" w:rsidRDefault="00DD05D7" w:rsidP="00DD05D7">
            <w:pPr>
              <w:jc w:val="center"/>
              <w:rPr>
                <w:b/>
                <w:bCs/>
                <w:color w:val="000000"/>
                <w:sz w:val="16"/>
                <w:szCs w:val="16"/>
              </w:rPr>
            </w:pPr>
            <w:r w:rsidRPr="00DD05D7">
              <w:rPr>
                <w:rFonts w:ascii="Aptos Narrow" w:hAnsi="Aptos Narrow"/>
                <w:color w:val="000000"/>
                <w:sz w:val="16"/>
                <w:szCs w:val="16"/>
              </w:rPr>
              <w:t>0,10%</w:t>
            </w:r>
          </w:p>
        </w:tc>
      </w:tr>
      <w:tr w:rsidR="00DD05D7" w:rsidRPr="001F740C" w14:paraId="66A17D20" w14:textId="7F14E788"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1F384C8C" w14:textId="29081BF2"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Jerez-</w:t>
            </w:r>
            <w:proofErr w:type="spellStart"/>
            <w:r>
              <w:rPr>
                <w:b/>
                <w:bCs/>
                <w:color w:val="000000"/>
                <w:sz w:val="16"/>
                <w:szCs w:val="16"/>
              </w:rPr>
              <w:t>Xérès</w:t>
            </w:r>
            <w:proofErr w:type="spellEnd"/>
            <w:r>
              <w:rPr>
                <w:b/>
                <w:bCs/>
                <w:color w:val="000000"/>
                <w:sz w:val="16"/>
                <w:szCs w:val="16"/>
              </w:rPr>
              <w:t xml:space="preserve">-Sherry / Jerez / </w:t>
            </w:r>
            <w:proofErr w:type="spellStart"/>
            <w:r>
              <w:rPr>
                <w:b/>
                <w:bCs/>
                <w:color w:val="000000"/>
                <w:sz w:val="16"/>
                <w:szCs w:val="16"/>
              </w:rPr>
              <w:t>Xérès</w:t>
            </w:r>
            <w:proofErr w:type="spellEnd"/>
            <w:r>
              <w:rPr>
                <w:b/>
                <w:bCs/>
                <w:color w:val="000000"/>
                <w:sz w:val="16"/>
                <w:szCs w:val="16"/>
              </w:rPr>
              <w:t xml:space="preserve"> / Sherry</w:t>
            </w:r>
          </w:p>
        </w:tc>
        <w:tc>
          <w:tcPr>
            <w:tcW w:w="1134" w:type="dxa"/>
            <w:tcBorders>
              <w:top w:val="nil"/>
              <w:left w:val="nil"/>
              <w:bottom w:val="single" w:sz="8" w:space="0" w:color="933634"/>
              <w:right w:val="single" w:sz="8" w:space="0" w:color="933634"/>
            </w:tcBorders>
            <w:vAlign w:val="center"/>
            <w:hideMark/>
          </w:tcPr>
          <w:p w14:paraId="4DDD4FA8" w14:textId="166AB709" w:rsidR="00DD05D7" w:rsidRPr="001F740C" w:rsidRDefault="00DD05D7" w:rsidP="00DD05D7">
            <w:pPr>
              <w:jc w:val="center"/>
              <w:rPr>
                <w:rFonts w:eastAsia="Times New Roman" w:cs="Times New Roman"/>
                <w:color w:val="000000"/>
                <w:sz w:val="16"/>
                <w:szCs w:val="16"/>
                <w:lang w:eastAsia="es-ES"/>
              </w:rPr>
            </w:pPr>
            <w:r>
              <w:rPr>
                <w:color w:val="000000"/>
                <w:sz w:val="16"/>
                <w:szCs w:val="16"/>
              </w:rPr>
              <w:t>57.400,17</w:t>
            </w:r>
          </w:p>
        </w:tc>
        <w:tc>
          <w:tcPr>
            <w:tcW w:w="993" w:type="dxa"/>
            <w:tcBorders>
              <w:top w:val="nil"/>
              <w:left w:val="nil"/>
              <w:bottom w:val="single" w:sz="8" w:space="0" w:color="933634"/>
              <w:right w:val="single" w:sz="8" w:space="0" w:color="933634"/>
            </w:tcBorders>
            <w:vAlign w:val="center"/>
            <w:hideMark/>
          </w:tcPr>
          <w:p w14:paraId="3E45ADBB" w14:textId="67E3D77C" w:rsidR="00DD05D7" w:rsidRPr="001F740C" w:rsidRDefault="00DD05D7" w:rsidP="00DD05D7">
            <w:pPr>
              <w:jc w:val="center"/>
              <w:rPr>
                <w:rFonts w:eastAsia="Times New Roman" w:cs="Times New Roman"/>
                <w:color w:val="000000"/>
                <w:sz w:val="16"/>
                <w:szCs w:val="16"/>
                <w:lang w:eastAsia="es-ES"/>
              </w:rPr>
            </w:pPr>
            <w:r>
              <w:rPr>
                <w:color w:val="000000"/>
                <w:sz w:val="16"/>
                <w:szCs w:val="16"/>
              </w:rPr>
              <w:t>0,96%</w:t>
            </w:r>
          </w:p>
        </w:tc>
        <w:tc>
          <w:tcPr>
            <w:tcW w:w="1134" w:type="dxa"/>
            <w:tcBorders>
              <w:top w:val="nil"/>
              <w:left w:val="nil"/>
              <w:bottom w:val="single" w:sz="8" w:space="0" w:color="933634"/>
              <w:right w:val="single" w:sz="8" w:space="0" w:color="933634"/>
            </w:tcBorders>
            <w:vAlign w:val="center"/>
            <w:hideMark/>
          </w:tcPr>
          <w:p w14:paraId="1226C6A3" w14:textId="6CB6DA60" w:rsidR="00DD05D7" w:rsidRPr="001F740C" w:rsidRDefault="00DD05D7" w:rsidP="00DD05D7">
            <w:pPr>
              <w:jc w:val="center"/>
              <w:rPr>
                <w:rFonts w:eastAsia="Times New Roman" w:cs="Times New Roman"/>
                <w:color w:val="000000"/>
                <w:sz w:val="16"/>
                <w:szCs w:val="16"/>
                <w:lang w:eastAsia="es-ES"/>
              </w:rPr>
            </w:pPr>
            <w:r>
              <w:rPr>
                <w:color w:val="000000"/>
                <w:sz w:val="16"/>
                <w:szCs w:val="16"/>
              </w:rPr>
              <w:t>122.416,02</w:t>
            </w:r>
          </w:p>
        </w:tc>
        <w:tc>
          <w:tcPr>
            <w:tcW w:w="1134" w:type="dxa"/>
            <w:tcBorders>
              <w:top w:val="nil"/>
              <w:left w:val="nil"/>
              <w:bottom w:val="single" w:sz="8" w:space="0" w:color="933634"/>
              <w:right w:val="single" w:sz="8" w:space="0" w:color="933634"/>
            </w:tcBorders>
            <w:vAlign w:val="center"/>
            <w:hideMark/>
          </w:tcPr>
          <w:p w14:paraId="749F1DAC" w14:textId="1B9350CC" w:rsidR="00DD05D7" w:rsidRPr="001F740C" w:rsidRDefault="00DD05D7" w:rsidP="00DD05D7">
            <w:pPr>
              <w:jc w:val="center"/>
              <w:rPr>
                <w:rFonts w:eastAsia="Times New Roman" w:cs="Times New Roman"/>
                <w:color w:val="000000"/>
                <w:sz w:val="16"/>
                <w:szCs w:val="16"/>
                <w:lang w:eastAsia="es-ES"/>
              </w:rPr>
            </w:pPr>
            <w:r>
              <w:rPr>
                <w:color w:val="000000"/>
                <w:sz w:val="16"/>
                <w:szCs w:val="16"/>
              </w:rPr>
              <w:t>3,23%</w:t>
            </w:r>
          </w:p>
        </w:tc>
        <w:tc>
          <w:tcPr>
            <w:tcW w:w="992" w:type="dxa"/>
            <w:tcBorders>
              <w:top w:val="nil"/>
              <w:left w:val="nil"/>
              <w:bottom w:val="single" w:sz="8" w:space="0" w:color="933634"/>
              <w:right w:val="single" w:sz="4" w:space="0" w:color="auto"/>
            </w:tcBorders>
            <w:vAlign w:val="center"/>
            <w:hideMark/>
          </w:tcPr>
          <w:p w14:paraId="1742541C" w14:textId="6068CAE9"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179.816</w:t>
            </w:r>
          </w:p>
        </w:tc>
        <w:tc>
          <w:tcPr>
            <w:tcW w:w="792" w:type="dxa"/>
            <w:tcBorders>
              <w:top w:val="single" w:sz="4" w:space="0" w:color="auto"/>
              <w:left w:val="single" w:sz="4" w:space="0" w:color="auto"/>
              <w:bottom w:val="single" w:sz="4" w:space="0" w:color="auto"/>
              <w:right w:val="single" w:sz="4" w:space="0" w:color="auto"/>
            </w:tcBorders>
            <w:vAlign w:val="center"/>
          </w:tcPr>
          <w:p w14:paraId="60034CAF" w14:textId="6B37AC12" w:rsidR="00DD05D7" w:rsidRPr="00DD05D7" w:rsidRDefault="00DD05D7" w:rsidP="00DD05D7">
            <w:pPr>
              <w:jc w:val="center"/>
              <w:rPr>
                <w:b/>
                <w:bCs/>
                <w:color w:val="000000"/>
                <w:sz w:val="16"/>
                <w:szCs w:val="16"/>
              </w:rPr>
            </w:pPr>
            <w:r w:rsidRPr="00DD05D7">
              <w:rPr>
                <w:rFonts w:ascii="Aptos Narrow" w:hAnsi="Aptos Narrow"/>
                <w:color w:val="000000"/>
                <w:sz w:val="16"/>
                <w:szCs w:val="16"/>
              </w:rPr>
              <w:t>1,84%</w:t>
            </w:r>
          </w:p>
        </w:tc>
      </w:tr>
      <w:tr w:rsidR="00DD05D7" w:rsidRPr="001F740C" w14:paraId="39B3B208" w14:textId="41F7EB00"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5C4A355A" w14:textId="1D6507C1"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Jumilla</w:t>
            </w:r>
          </w:p>
        </w:tc>
        <w:tc>
          <w:tcPr>
            <w:tcW w:w="1134" w:type="dxa"/>
            <w:tcBorders>
              <w:top w:val="nil"/>
              <w:left w:val="nil"/>
              <w:bottom w:val="single" w:sz="8" w:space="0" w:color="933634"/>
              <w:right w:val="single" w:sz="8" w:space="0" w:color="933634"/>
            </w:tcBorders>
            <w:vAlign w:val="center"/>
            <w:hideMark/>
          </w:tcPr>
          <w:p w14:paraId="25ED99C9" w14:textId="362FBFDF" w:rsidR="00DD05D7" w:rsidRPr="001F740C" w:rsidRDefault="00DD05D7" w:rsidP="00DD05D7">
            <w:pPr>
              <w:jc w:val="center"/>
              <w:rPr>
                <w:rFonts w:eastAsia="Times New Roman" w:cs="Times New Roman"/>
                <w:color w:val="000000"/>
                <w:sz w:val="16"/>
                <w:szCs w:val="16"/>
                <w:lang w:eastAsia="es-ES"/>
              </w:rPr>
            </w:pPr>
            <w:r>
              <w:rPr>
                <w:color w:val="000000"/>
                <w:sz w:val="16"/>
                <w:szCs w:val="16"/>
              </w:rPr>
              <w:t>61.182,23</w:t>
            </w:r>
          </w:p>
        </w:tc>
        <w:tc>
          <w:tcPr>
            <w:tcW w:w="993" w:type="dxa"/>
            <w:tcBorders>
              <w:top w:val="nil"/>
              <w:left w:val="nil"/>
              <w:bottom w:val="single" w:sz="8" w:space="0" w:color="933634"/>
              <w:right w:val="single" w:sz="8" w:space="0" w:color="933634"/>
            </w:tcBorders>
            <w:vAlign w:val="center"/>
            <w:hideMark/>
          </w:tcPr>
          <w:p w14:paraId="27317090" w14:textId="2ACE8E29" w:rsidR="00DD05D7" w:rsidRPr="001F740C" w:rsidRDefault="00DD05D7" w:rsidP="00DD05D7">
            <w:pPr>
              <w:jc w:val="center"/>
              <w:rPr>
                <w:rFonts w:eastAsia="Times New Roman" w:cs="Times New Roman"/>
                <w:color w:val="000000"/>
                <w:sz w:val="16"/>
                <w:szCs w:val="16"/>
                <w:lang w:eastAsia="es-ES"/>
              </w:rPr>
            </w:pPr>
            <w:r>
              <w:rPr>
                <w:color w:val="000000"/>
                <w:sz w:val="16"/>
                <w:szCs w:val="16"/>
              </w:rPr>
              <w:t>1,02%</w:t>
            </w:r>
          </w:p>
        </w:tc>
        <w:tc>
          <w:tcPr>
            <w:tcW w:w="1134" w:type="dxa"/>
            <w:tcBorders>
              <w:top w:val="nil"/>
              <w:left w:val="nil"/>
              <w:bottom w:val="single" w:sz="8" w:space="0" w:color="933634"/>
              <w:right w:val="single" w:sz="8" w:space="0" w:color="933634"/>
            </w:tcBorders>
            <w:vAlign w:val="center"/>
            <w:hideMark/>
          </w:tcPr>
          <w:p w14:paraId="2EB81529" w14:textId="3DE49694" w:rsidR="00DD05D7" w:rsidRPr="001F740C" w:rsidRDefault="00DD05D7" w:rsidP="00DD05D7">
            <w:pPr>
              <w:jc w:val="center"/>
              <w:rPr>
                <w:rFonts w:eastAsia="Times New Roman" w:cs="Times New Roman"/>
                <w:color w:val="000000"/>
                <w:sz w:val="16"/>
                <w:szCs w:val="16"/>
                <w:lang w:eastAsia="es-ES"/>
              </w:rPr>
            </w:pPr>
            <w:r>
              <w:rPr>
                <w:color w:val="000000"/>
                <w:sz w:val="16"/>
                <w:szCs w:val="16"/>
              </w:rPr>
              <w:t>99.867,96</w:t>
            </w:r>
          </w:p>
        </w:tc>
        <w:tc>
          <w:tcPr>
            <w:tcW w:w="1134" w:type="dxa"/>
            <w:tcBorders>
              <w:top w:val="nil"/>
              <w:left w:val="nil"/>
              <w:bottom w:val="single" w:sz="8" w:space="0" w:color="933634"/>
              <w:right w:val="single" w:sz="8" w:space="0" w:color="933634"/>
            </w:tcBorders>
            <w:vAlign w:val="center"/>
            <w:hideMark/>
          </w:tcPr>
          <w:p w14:paraId="67109F5B" w14:textId="7D8F6A69" w:rsidR="00DD05D7" w:rsidRPr="001F740C" w:rsidRDefault="00DD05D7" w:rsidP="00DD05D7">
            <w:pPr>
              <w:jc w:val="center"/>
              <w:rPr>
                <w:rFonts w:eastAsia="Times New Roman" w:cs="Times New Roman"/>
                <w:color w:val="000000"/>
                <w:sz w:val="16"/>
                <w:szCs w:val="16"/>
                <w:lang w:eastAsia="es-ES"/>
              </w:rPr>
            </w:pPr>
            <w:r>
              <w:rPr>
                <w:color w:val="000000"/>
                <w:sz w:val="16"/>
                <w:szCs w:val="16"/>
              </w:rPr>
              <w:t>2,63%</w:t>
            </w:r>
          </w:p>
        </w:tc>
        <w:tc>
          <w:tcPr>
            <w:tcW w:w="992" w:type="dxa"/>
            <w:tcBorders>
              <w:top w:val="nil"/>
              <w:left w:val="nil"/>
              <w:bottom w:val="single" w:sz="8" w:space="0" w:color="933634"/>
              <w:right w:val="single" w:sz="4" w:space="0" w:color="auto"/>
            </w:tcBorders>
            <w:vAlign w:val="center"/>
            <w:hideMark/>
          </w:tcPr>
          <w:p w14:paraId="03BE619F" w14:textId="19419163"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161.336</w:t>
            </w:r>
          </w:p>
        </w:tc>
        <w:tc>
          <w:tcPr>
            <w:tcW w:w="792" w:type="dxa"/>
            <w:tcBorders>
              <w:top w:val="single" w:sz="4" w:space="0" w:color="auto"/>
              <w:left w:val="single" w:sz="4" w:space="0" w:color="auto"/>
              <w:bottom w:val="single" w:sz="4" w:space="0" w:color="auto"/>
              <w:right w:val="single" w:sz="4" w:space="0" w:color="auto"/>
            </w:tcBorders>
            <w:vAlign w:val="center"/>
          </w:tcPr>
          <w:p w14:paraId="5EFF352A" w14:textId="51D1224D" w:rsidR="00DD05D7" w:rsidRPr="00DD05D7" w:rsidRDefault="00DD05D7" w:rsidP="00DD05D7">
            <w:pPr>
              <w:jc w:val="center"/>
              <w:rPr>
                <w:b/>
                <w:bCs/>
                <w:color w:val="000000"/>
                <w:sz w:val="16"/>
                <w:szCs w:val="16"/>
              </w:rPr>
            </w:pPr>
            <w:r w:rsidRPr="00DD05D7">
              <w:rPr>
                <w:rFonts w:ascii="Aptos Narrow" w:hAnsi="Aptos Narrow"/>
                <w:color w:val="000000"/>
                <w:sz w:val="16"/>
                <w:szCs w:val="16"/>
              </w:rPr>
              <w:t>1,65%</w:t>
            </w:r>
          </w:p>
        </w:tc>
      </w:tr>
      <w:tr w:rsidR="00DD05D7" w:rsidRPr="001F740C" w14:paraId="32DCF53F" w14:textId="612AF5DD"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3DC1A942" w14:textId="0DBDCD79"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La Gomera</w:t>
            </w:r>
          </w:p>
        </w:tc>
        <w:tc>
          <w:tcPr>
            <w:tcW w:w="1134" w:type="dxa"/>
            <w:tcBorders>
              <w:top w:val="nil"/>
              <w:left w:val="nil"/>
              <w:bottom w:val="single" w:sz="8" w:space="0" w:color="933634"/>
              <w:right w:val="single" w:sz="8" w:space="0" w:color="933634"/>
            </w:tcBorders>
            <w:vAlign w:val="center"/>
            <w:hideMark/>
          </w:tcPr>
          <w:p w14:paraId="49872656" w14:textId="0EDA8C54" w:rsidR="00DD05D7" w:rsidRPr="001F740C" w:rsidRDefault="00DD05D7" w:rsidP="00DD05D7">
            <w:pPr>
              <w:jc w:val="center"/>
              <w:rPr>
                <w:rFonts w:eastAsia="Times New Roman" w:cs="Times New Roman"/>
                <w:color w:val="000000"/>
                <w:sz w:val="16"/>
                <w:szCs w:val="16"/>
                <w:lang w:eastAsia="es-ES"/>
              </w:rPr>
            </w:pPr>
            <w:r>
              <w:rPr>
                <w:color w:val="000000"/>
                <w:sz w:val="16"/>
                <w:szCs w:val="16"/>
              </w:rPr>
              <w:t>322,65</w:t>
            </w:r>
          </w:p>
        </w:tc>
        <w:tc>
          <w:tcPr>
            <w:tcW w:w="993" w:type="dxa"/>
            <w:tcBorders>
              <w:top w:val="nil"/>
              <w:left w:val="nil"/>
              <w:bottom w:val="single" w:sz="8" w:space="0" w:color="933634"/>
              <w:right w:val="single" w:sz="8" w:space="0" w:color="933634"/>
            </w:tcBorders>
            <w:vAlign w:val="center"/>
            <w:hideMark/>
          </w:tcPr>
          <w:p w14:paraId="60D69785" w14:textId="513073C4" w:rsidR="00DD05D7" w:rsidRPr="001F740C" w:rsidRDefault="00DD05D7" w:rsidP="00DD05D7">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center"/>
            <w:hideMark/>
          </w:tcPr>
          <w:p w14:paraId="237FA0D6" w14:textId="05716F6E"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7249EB36" w14:textId="01F24937"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18D15CAC" w14:textId="180D4449"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323</w:t>
            </w:r>
          </w:p>
        </w:tc>
        <w:tc>
          <w:tcPr>
            <w:tcW w:w="792" w:type="dxa"/>
            <w:tcBorders>
              <w:top w:val="single" w:sz="4" w:space="0" w:color="auto"/>
              <w:left w:val="single" w:sz="4" w:space="0" w:color="auto"/>
              <w:bottom w:val="single" w:sz="4" w:space="0" w:color="auto"/>
              <w:right w:val="single" w:sz="4" w:space="0" w:color="auto"/>
            </w:tcBorders>
            <w:vAlign w:val="center"/>
          </w:tcPr>
          <w:p w14:paraId="4826FE25" w14:textId="5F1DD63D" w:rsidR="00DD05D7" w:rsidRPr="00DD05D7" w:rsidRDefault="00DD05D7" w:rsidP="00DD05D7">
            <w:pPr>
              <w:jc w:val="center"/>
              <w:rPr>
                <w:b/>
                <w:bCs/>
                <w:color w:val="000000"/>
                <w:sz w:val="16"/>
                <w:szCs w:val="16"/>
              </w:rPr>
            </w:pPr>
            <w:r w:rsidRPr="00DD05D7">
              <w:rPr>
                <w:rFonts w:ascii="Aptos Narrow" w:hAnsi="Aptos Narrow"/>
                <w:color w:val="000000"/>
                <w:sz w:val="16"/>
                <w:szCs w:val="16"/>
              </w:rPr>
              <w:t>0,00%</w:t>
            </w:r>
          </w:p>
        </w:tc>
      </w:tr>
      <w:tr w:rsidR="00DD05D7" w:rsidRPr="001F740C" w14:paraId="6283C0E6" w14:textId="63EA16CF"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61B945A8" w14:textId="6972A5C8"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La Jaraba</w:t>
            </w:r>
          </w:p>
        </w:tc>
        <w:tc>
          <w:tcPr>
            <w:tcW w:w="1134" w:type="dxa"/>
            <w:tcBorders>
              <w:top w:val="nil"/>
              <w:left w:val="nil"/>
              <w:bottom w:val="single" w:sz="8" w:space="0" w:color="933634"/>
              <w:right w:val="single" w:sz="8" w:space="0" w:color="933634"/>
            </w:tcBorders>
            <w:vAlign w:val="center"/>
            <w:hideMark/>
          </w:tcPr>
          <w:p w14:paraId="1BB21AB8" w14:textId="505F2132" w:rsidR="00DD05D7" w:rsidRPr="001F740C" w:rsidRDefault="00DD05D7" w:rsidP="00DD05D7">
            <w:pPr>
              <w:jc w:val="center"/>
              <w:rPr>
                <w:rFonts w:eastAsia="Times New Roman" w:cs="Times New Roman"/>
                <w:color w:val="000000"/>
                <w:sz w:val="16"/>
                <w:szCs w:val="16"/>
                <w:lang w:eastAsia="es-ES"/>
              </w:rPr>
            </w:pPr>
            <w:r>
              <w:rPr>
                <w:color w:val="000000"/>
                <w:sz w:val="16"/>
                <w:szCs w:val="16"/>
              </w:rPr>
              <w:t>328,30</w:t>
            </w:r>
          </w:p>
        </w:tc>
        <w:tc>
          <w:tcPr>
            <w:tcW w:w="993" w:type="dxa"/>
            <w:tcBorders>
              <w:top w:val="nil"/>
              <w:left w:val="nil"/>
              <w:bottom w:val="single" w:sz="8" w:space="0" w:color="933634"/>
              <w:right w:val="single" w:sz="8" w:space="0" w:color="933634"/>
            </w:tcBorders>
            <w:vAlign w:val="center"/>
            <w:hideMark/>
          </w:tcPr>
          <w:p w14:paraId="1AB7D2C6" w14:textId="4AD5FADF" w:rsidR="00DD05D7" w:rsidRPr="001F740C" w:rsidRDefault="00DD05D7" w:rsidP="00DD05D7">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center"/>
            <w:hideMark/>
          </w:tcPr>
          <w:p w14:paraId="191DA5D0" w14:textId="6BCC8342" w:rsidR="00DD05D7" w:rsidRPr="001F740C" w:rsidRDefault="00DD05D7" w:rsidP="00DD05D7">
            <w:pPr>
              <w:jc w:val="center"/>
              <w:rPr>
                <w:rFonts w:eastAsia="Times New Roman" w:cs="Times New Roman"/>
                <w:color w:val="000000"/>
                <w:sz w:val="16"/>
                <w:szCs w:val="16"/>
                <w:lang w:eastAsia="es-ES"/>
              </w:rPr>
            </w:pPr>
            <w:r>
              <w:rPr>
                <w:color w:val="000000"/>
                <w:sz w:val="16"/>
                <w:szCs w:val="16"/>
              </w:rPr>
              <w:t>536,20</w:t>
            </w:r>
          </w:p>
        </w:tc>
        <w:tc>
          <w:tcPr>
            <w:tcW w:w="1134" w:type="dxa"/>
            <w:tcBorders>
              <w:top w:val="nil"/>
              <w:left w:val="nil"/>
              <w:bottom w:val="single" w:sz="8" w:space="0" w:color="933634"/>
              <w:right w:val="single" w:sz="8" w:space="0" w:color="933634"/>
            </w:tcBorders>
            <w:vAlign w:val="center"/>
            <w:hideMark/>
          </w:tcPr>
          <w:p w14:paraId="216ED2AA" w14:textId="46EF7B40" w:rsidR="00DD05D7" w:rsidRPr="001F740C" w:rsidRDefault="00DD05D7" w:rsidP="00DD05D7">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33947CC8" w14:textId="3CB939FB"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865</w:t>
            </w:r>
          </w:p>
        </w:tc>
        <w:tc>
          <w:tcPr>
            <w:tcW w:w="792" w:type="dxa"/>
            <w:tcBorders>
              <w:top w:val="single" w:sz="4" w:space="0" w:color="auto"/>
              <w:left w:val="single" w:sz="4" w:space="0" w:color="auto"/>
              <w:bottom w:val="single" w:sz="4" w:space="0" w:color="auto"/>
              <w:right w:val="single" w:sz="4" w:space="0" w:color="auto"/>
            </w:tcBorders>
            <w:vAlign w:val="center"/>
          </w:tcPr>
          <w:p w14:paraId="2679EF8C" w14:textId="16B0BC14" w:rsidR="00DD05D7" w:rsidRPr="00DD05D7" w:rsidRDefault="00DD05D7" w:rsidP="00DD05D7">
            <w:pPr>
              <w:jc w:val="center"/>
              <w:rPr>
                <w:b/>
                <w:bCs/>
                <w:color w:val="000000"/>
                <w:sz w:val="16"/>
                <w:szCs w:val="16"/>
              </w:rPr>
            </w:pPr>
            <w:r w:rsidRPr="00DD05D7">
              <w:rPr>
                <w:rFonts w:ascii="Aptos Narrow" w:hAnsi="Aptos Narrow"/>
                <w:color w:val="000000"/>
                <w:sz w:val="16"/>
                <w:szCs w:val="16"/>
              </w:rPr>
              <w:t>0,01%</w:t>
            </w:r>
          </w:p>
        </w:tc>
      </w:tr>
      <w:tr w:rsidR="00DD05D7" w:rsidRPr="001F740C" w14:paraId="72FC7CEF" w14:textId="211DBEE2"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38C12E4" w14:textId="63EA348A"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La Mancha</w:t>
            </w:r>
          </w:p>
        </w:tc>
        <w:tc>
          <w:tcPr>
            <w:tcW w:w="1134" w:type="dxa"/>
            <w:tcBorders>
              <w:top w:val="nil"/>
              <w:left w:val="nil"/>
              <w:bottom w:val="single" w:sz="8" w:space="0" w:color="933634"/>
              <w:right w:val="single" w:sz="8" w:space="0" w:color="933634"/>
            </w:tcBorders>
            <w:vAlign w:val="center"/>
            <w:hideMark/>
          </w:tcPr>
          <w:p w14:paraId="5FBD9EC6" w14:textId="7A95A9EA" w:rsidR="00DD05D7" w:rsidRPr="001F740C" w:rsidRDefault="00DD05D7" w:rsidP="00DD05D7">
            <w:pPr>
              <w:jc w:val="center"/>
              <w:rPr>
                <w:rFonts w:eastAsia="Times New Roman" w:cs="Times New Roman"/>
                <w:color w:val="000000"/>
                <w:sz w:val="16"/>
                <w:szCs w:val="16"/>
                <w:lang w:eastAsia="es-ES"/>
              </w:rPr>
            </w:pPr>
            <w:r>
              <w:rPr>
                <w:color w:val="000000"/>
                <w:sz w:val="16"/>
                <w:szCs w:val="16"/>
              </w:rPr>
              <w:t>72.866,63</w:t>
            </w:r>
          </w:p>
        </w:tc>
        <w:tc>
          <w:tcPr>
            <w:tcW w:w="993" w:type="dxa"/>
            <w:tcBorders>
              <w:top w:val="nil"/>
              <w:left w:val="nil"/>
              <w:bottom w:val="single" w:sz="8" w:space="0" w:color="933634"/>
              <w:right w:val="single" w:sz="8" w:space="0" w:color="933634"/>
            </w:tcBorders>
            <w:vAlign w:val="center"/>
            <w:hideMark/>
          </w:tcPr>
          <w:p w14:paraId="08810C24" w14:textId="0E062098" w:rsidR="00DD05D7" w:rsidRPr="001F740C" w:rsidRDefault="00DD05D7" w:rsidP="00DD05D7">
            <w:pPr>
              <w:jc w:val="center"/>
              <w:rPr>
                <w:rFonts w:eastAsia="Times New Roman" w:cs="Times New Roman"/>
                <w:color w:val="000000"/>
                <w:sz w:val="16"/>
                <w:szCs w:val="16"/>
                <w:lang w:eastAsia="es-ES"/>
              </w:rPr>
            </w:pPr>
            <w:r>
              <w:rPr>
                <w:color w:val="000000"/>
                <w:sz w:val="16"/>
                <w:szCs w:val="16"/>
              </w:rPr>
              <w:t>1,22%</w:t>
            </w:r>
          </w:p>
        </w:tc>
        <w:tc>
          <w:tcPr>
            <w:tcW w:w="1134" w:type="dxa"/>
            <w:tcBorders>
              <w:top w:val="nil"/>
              <w:left w:val="nil"/>
              <w:bottom w:val="single" w:sz="8" w:space="0" w:color="933634"/>
              <w:right w:val="single" w:sz="8" w:space="0" w:color="933634"/>
            </w:tcBorders>
            <w:vAlign w:val="center"/>
            <w:hideMark/>
          </w:tcPr>
          <w:p w14:paraId="59BB7E5E" w14:textId="1FD472F0" w:rsidR="00DD05D7" w:rsidRPr="001F740C" w:rsidRDefault="00DD05D7" w:rsidP="00DD05D7">
            <w:pPr>
              <w:jc w:val="center"/>
              <w:rPr>
                <w:rFonts w:eastAsia="Times New Roman" w:cs="Times New Roman"/>
                <w:color w:val="000000"/>
                <w:sz w:val="16"/>
                <w:szCs w:val="16"/>
                <w:lang w:eastAsia="es-ES"/>
              </w:rPr>
            </w:pPr>
            <w:r>
              <w:rPr>
                <w:color w:val="000000"/>
                <w:sz w:val="16"/>
                <w:szCs w:val="16"/>
              </w:rPr>
              <w:t>162.352,23</w:t>
            </w:r>
          </w:p>
        </w:tc>
        <w:tc>
          <w:tcPr>
            <w:tcW w:w="1134" w:type="dxa"/>
            <w:tcBorders>
              <w:top w:val="nil"/>
              <w:left w:val="nil"/>
              <w:bottom w:val="single" w:sz="8" w:space="0" w:color="933634"/>
              <w:right w:val="single" w:sz="8" w:space="0" w:color="933634"/>
            </w:tcBorders>
            <w:vAlign w:val="center"/>
            <w:hideMark/>
          </w:tcPr>
          <w:p w14:paraId="08EBCC52" w14:textId="6C582FE6" w:rsidR="00DD05D7" w:rsidRPr="001F740C" w:rsidRDefault="00DD05D7" w:rsidP="00DD05D7">
            <w:pPr>
              <w:jc w:val="center"/>
              <w:rPr>
                <w:rFonts w:eastAsia="Times New Roman" w:cs="Times New Roman"/>
                <w:color w:val="000000"/>
                <w:sz w:val="16"/>
                <w:szCs w:val="16"/>
                <w:lang w:eastAsia="es-ES"/>
              </w:rPr>
            </w:pPr>
            <w:r>
              <w:rPr>
                <w:color w:val="000000"/>
                <w:sz w:val="16"/>
                <w:szCs w:val="16"/>
              </w:rPr>
              <w:t>4,28%</w:t>
            </w:r>
          </w:p>
        </w:tc>
        <w:tc>
          <w:tcPr>
            <w:tcW w:w="992" w:type="dxa"/>
            <w:tcBorders>
              <w:top w:val="nil"/>
              <w:left w:val="nil"/>
              <w:bottom w:val="single" w:sz="8" w:space="0" w:color="933634"/>
              <w:right w:val="single" w:sz="4" w:space="0" w:color="auto"/>
            </w:tcBorders>
            <w:vAlign w:val="center"/>
            <w:hideMark/>
          </w:tcPr>
          <w:p w14:paraId="590A160B" w14:textId="404DE233"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235.219</w:t>
            </w:r>
          </w:p>
        </w:tc>
        <w:tc>
          <w:tcPr>
            <w:tcW w:w="792" w:type="dxa"/>
            <w:tcBorders>
              <w:top w:val="single" w:sz="4" w:space="0" w:color="auto"/>
              <w:left w:val="single" w:sz="4" w:space="0" w:color="auto"/>
              <w:bottom w:val="single" w:sz="4" w:space="0" w:color="auto"/>
              <w:right w:val="single" w:sz="4" w:space="0" w:color="auto"/>
            </w:tcBorders>
            <w:vAlign w:val="center"/>
          </w:tcPr>
          <w:p w14:paraId="0D309602" w14:textId="152BFD8C" w:rsidR="00DD05D7" w:rsidRPr="00DD05D7" w:rsidRDefault="00DD05D7" w:rsidP="00DD05D7">
            <w:pPr>
              <w:jc w:val="center"/>
              <w:rPr>
                <w:b/>
                <w:bCs/>
                <w:color w:val="000000"/>
                <w:sz w:val="16"/>
                <w:szCs w:val="16"/>
              </w:rPr>
            </w:pPr>
            <w:r w:rsidRPr="00DD05D7">
              <w:rPr>
                <w:rFonts w:ascii="Aptos Narrow" w:hAnsi="Aptos Narrow"/>
                <w:color w:val="000000"/>
                <w:sz w:val="16"/>
                <w:szCs w:val="16"/>
              </w:rPr>
              <w:t>2,41%</w:t>
            </w:r>
          </w:p>
        </w:tc>
      </w:tr>
      <w:tr w:rsidR="00DD05D7" w:rsidRPr="001F740C" w14:paraId="656AFEFE" w14:textId="28453D3C"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5B51CDF7" w14:textId="1D094392"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La Palma</w:t>
            </w:r>
          </w:p>
        </w:tc>
        <w:tc>
          <w:tcPr>
            <w:tcW w:w="1134" w:type="dxa"/>
            <w:tcBorders>
              <w:top w:val="nil"/>
              <w:left w:val="nil"/>
              <w:bottom w:val="single" w:sz="8" w:space="0" w:color="933634"/>
              <w:right w:val="single" w:sz="8" w:space="0" w:color="933634"/>
            </w:tcBorders>
            <w:vAlign w:val="center"/>
            <w:hideMark/>
          </w:tcPr>
          <w:p w14:paraId="6C57615B" w14:textId="6E17CB6E" w:rsidR="00DD05D7" w:rsidRPr="001F740C" w:rsidRDefault="00DD05D7" w:rsidP="00DD05D7">
            <w:pPr>
              <w:jc w:val="center"/>
              <w:rPr>
                <w:rFonts w:eastAsia="Times New Roman" w:cs="Times New Roman"/>
                <w:color w:val="000000"/>
                <w:sz w:val="16"/>
                <w:szCs w:val="16"/>
                <w:lang w:eastAsia="es-ES"/>
              </w:rPr>
            </w:pPr>
            <w:r>
              <w:rPr>
                <w:color w:val="000000"/>
                <w:sz w:val="16"/>
                <w:szCs w:val="16"/>
              </w:rPr>
              <w:t>3.283,10</w:t>
            </w:r>
          </w:p>
        </w:tc>
        <w:tc>
          <w:tcPr>
            <w:tcW w:w="993" w:type="dxa"/>
            <w:tcBorders>
              <w:top w:val="nil"/>
              <w:left w:val="nil"/>
              <w:bottom w:val="single" w:sz="8" w:space="0" w:color="933634"/>
              <w:right w:val="single" w:sz="8" w:space="0" w:color="933634"/>
            </w:tcBorders>
            <w:vAlign w:val="center"/>
            <w:hideMark/>
          </w:tcPr>
          <w:p w14:paraId="6F3EDE16" w14:textId="1C1D2A0F" w:rsidR="00DD05D7" w:rsidRPr="001F740C" w:rsidRDefault="00DD05D7" w:rsidP="00DD05D7">
            <w:pPr>
              <w:jc w:val="center"/>
              <w:rPr>
                <w:rFonts w:eastAsia="Times New Roman" w:cs="Times New Roman"/>
                <w:color w:val="000000"/>
                <w:sz w:val="16"/>
                <w:szCs w:val="16"/>
                <w:lang w:eastAsia="es-ES"/>
              </w:rPr>
            </w:pPr>
            <w:r>
              <w:rPr>
                <w:color w:val="000000"/>
                <w:sz w:val="16"/>
                <w:szCs w:val="16"/>
              </w:rPr>
              <w:t>0,05%</w:t>
            </w:r>
          </w:p>
        </w:tc>
        <w:tc>
          <w:tcPr>
            <w:tcW w:w="1134" w:type="dxa"/>
            <w:tcBorders>
              <w:top w:val="nil"/>
              <w:left w:val="nil"/>
              <w:bottom w:val="single" w:sz="8" w:space="0" w:color="933634"/>
              <w:right w:val="single" w:sz="8" w:space="0" w:color="933634"/>
            </w:tcBorders>
            <w:vAlign w:val="center"/>
            <w:hideMark/>
          </w:tcPr>
          <w:p w14:paraId="59DADFE9" w14:textId="344A33AF"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3CCCD978" w14:textId="0E327FBF"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19BF92AF" w14:textId="340A52EE"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3.283</w:t>
            </w:r>
          </w:p>
        </w:tc>
        <w:tc>
          <w:tcPr>
            <w:tcW w:w="792" w:type="dxa"/>
            <w:tcBorders>
              <w:top w:val="single" w:sz="4" w:space="0" w:color="auto"/>
              <w:left w:val="single" w:sz="4" w:space="0" w:color="auto"/>
              <w:bottom w:val="single" w:sz="4" w:space="0" w:color="auto"/>
              <w:right w:val="single" w:sz="4" w:space="0" w:color="auto"/>
            </w:tcBorders>
            <w:vAlign w:val="center"/>
          </w:tcPr>
          <w:p w14:paraId="034AEFC8" w14:textId="53AA92C3" w:rsidR="00DD05D7" w:rsidRPr="00DD05D7" w:rsidRDefault="00DD05D7" w:rsidP="00DD05D7">
            <w:pPr>
              <w:jc w:val="center"/>
              <w:rPr>
                <w:b/>
                <w:bCs/>
                <w:color w:val="000000"/>
                <w:sz w:val="16"/>
                <w:szCs w:val="16"/>
              </w:rPr>
            </w:pPr>
            <w:r w:rsidRPr="00DD05D7">
              <w:rPr>
                <w:rFonts w:ascii="Aptos Narrow" w:hAnsi="Aptos Narrow"/>
                <w:color w:val="000000"/>
                <w:sz w:val="16"/>
                <w:szCs w:val="16"/>
              </w:rPr>
              <w:t>0,03%</w:t>
            </w:r>
          </w:p>
        </w:tc>
      </w:tr>
      <w:tr w:rsidR="00DD05D7" w:rsidRPr="001F740C" w14:paraId="4C377836" w14:textId="62A2AE7E"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54C531AF" w14:textId="3D4FFFFB"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Lanzarote</w:t>
            </w:r>
          </w:p>
        </w:tc>
        <w:tc>
          <w:tcPr>
            <w:tcW w:w="1134" w:type="dxa"/>
            <w:tcBorders>
              <w:top w:val="nil"/>
              <w:left w:val="nil"/>
              <w:bottom w:val="single" w:sz="8" w:space="0" w:color="933634"/>
              <w:right w:val="single" w:sz="8" w:space="0" w:color="933634"/>
            </w:tcBorders>
            <w:vAlign w:val="center"/>
            <w:hideMark/>
          </w:tcPr>
          <w:p w14:paraId="2C0FF77E" w14:textId="4D712BF2" w:rsidR="00DD05D7" w:rsidRPr="001F740C" w:rsidRDefault="00DD05D7" w:rsidP="00DD05D7">
            <w:pPr>
              <w:jc w:val="center"/>
              <w:rPr>
                <w:rFonts w:eastAsia="Times New Roman" w:cs="Times New Roman"/>
                <w:color w:val="000000"/>
                <w:sz w:val="16"/>
                <w:szCs w:val="16"/>
                <w:lang w:eastAsia="es-ES"/>
              </w:rPr>
            </w:pPr>
            <w:r>
              <w:rPr>
                <w:color w:val="000000"/>
                <w:sz w:val="16"/>
                <w:szCs w:val="16"/>
              </w:rPr>
              <w:t>17.016,27</w:t>
            </w:r>
          </w:p>
        </w:tc>
        <w:tc>
          <w:tcPr>
            <w:tcW w:w="993" w:type="dxa"/>
            <w:tcBorders>
              <w:top w:val="nil"/>
              <w:left w:val="nil"/>
              <w:bottom w:val="single" w:sz="8" w:space="0" w:color="933634"/>
              <w:right w:val="single" w:sz="8" w:space="0" w:color="933634"/>
            </w:tcBorders>
            <w:vAlign w:val="center"/>
            <w:hideMark/>
          </w:tcPr>
          <w:p w14:paraId="7B966C58" w14:textId="25E335D3" w:rsidR="00DD05D7" w:rsidRPr="001F740C" w:rsidRDefault="00DD05D7" w:rsidP="00DD05D7">
            <w:pPr>
              <w:jc w:val="center"/>
              <w:rPr>
                <w:rFonts w:eastAsia="Times New Roman" w:cs="Times New Roman"/>
                <w:color w:val="000000"/>
                <w:sz w:val="16"/>
                <w:szCs w:val="16"/>
                <w:lang w:eastAsia="es-ES"/>
              </w:rPr>
            </w:pPr>
            <w:r>
              <w:rPr>
                <w:color w:val="000000"/>
                <w:sz w:val="16"/>
                <w:szCs w:val="16"/>
              </w:rPr>
              <w:t>0,28%</w:t>
            </w:r>
          </w:p>
        </w:tc>
        <w:tc>
          <w:tcPr>
            <w:tcW w:w="1134" w:type="dxa"/>
            <w:tcBorders>
              <w:top w:val="nil"/>
              <w:left w:val="nil"/>
              <w:bottom w:val="single" w:sz="8" w:space="0" w:color="933634"/>
              <w:right w:val="single" w:sz="8" w:space="0" w:color="933634"/>
            </w:tcBorders>
            <w:vAlign w:val="center"/>
            <w:hideMark/>
          </w:tcPr>
          <w:p w14:paraId="54C7686C" w14:textId="1DAD99E4" w:rsidR="00DD05D7" w:rsidRPr="001F740C" w:rsidRDefault="00DD05D7" w:rsidP="00DD05D7">
            <w:pPr>
              <w:jc w:val="center"/>
              <w:rPr>
                <w:rFonts w:eastAsia="Times New Roman" w:cs="Times New Roman"/>
                <w:color w:val="000000"/>
                <w:sz w:val="16"/>
                <w:szCs w:val="16"/>
                <w:lang w:eastAsia="es-ES"/>
              </w:rPr>
            </w:pPr>
            <w:r>
              <w:rPr>
                <w:color w:val="000000"/>
                <w:sz w:val="16"/>
                <w:szCs w:val="16"/>
              </w:rPr>
              <w:t>351,81</w:t>
            </w:r>
          </w:p>
        </w:tc>
        <w:tc>
          <w:tcPr>
            <w:tcW w:w="1134" w:type="dxa"/>
            <w:tcBorders>
              <w:top w:val="nil"/>
              <w:left w:val="nil"/>
              <w:bottom w:val="single" w:sz="8" w:space="0" w:color="933634"/>
              <w:right w:val="single" w:sz="8" w:space="0" w:color="933634"/>
            </w:tcBorders>
            <w:vAlign w:val="center"/>
            <w:hideMark/>
          </w:tcPr>
          <w:p w14:paraId="00FDEC34" w14:textId="425B7929" w:rsidR="00DD05D7" w:rsidRPr="001F740C" w:rsidRDefault="00DD05D7" w:rsidP="00DD05D7">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285B28C3" w14:textId="4C9EF0E4"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17.368</w:t>
            </w:r>
          </w:p>
        </w:tc>
        <w:tc>
          <w:tcPr>
            <w:tcW w:w="792" w:type="dxa"/>
            <w:tcBorders>
              <w:top w:val="single" w:sz="4" w:space="0" w:color="auto"/>
              <w:left w:val="single" w:sz="4" w:space="0" w:color="auto"/>
              <w:bottom w:val="single" w:sz="4" w:space="0" w:color="auto"/>
              <w:right w:val="single" w:sz="4" w:space="0" w:color="auto"/>
            </w:tcBorders>
            <w:vAlign w:val="center"/>
          </w:tcPr>
          <w:p w14:paraId="160CFDFA" w14:textId="51CD37CD" w:rsidR="00DD05D7" w:rsidRPr="00DD05D7" w:rsidRDefault="00DD05D7" w:rsidP="00DD05D7">
            <w:pPr>
              <w:jc w:val="center"/>
              <w:rPr>
                <w:b/>
                <w:bCs/>
                <w:color w:val="000000"/>
                <w:sz w:val="16"/>
                <w:szCs w:val="16"/>
              </w:rPr>
            </w:pPr>
            <w:r w:rsidRPr="00DD05D7">
              <w:rPr>
                <w:rFonts w:ascii="Aptos Narrow" w:hAnsi="Aptos Narrow"/>
                <w:color w:val="000000"/>
                <w:sz w:val="16"/>
                <w:szCs w:val="16"/>
              </w:rPr>
              <w:t>0,18%</w:t>
            </w:r>
          </w:p>
        </w:tc>
      </w:tr>
      <w:tr w:rsidR="00DD05D7" w:rsidRPr="001F740C" w14:paraId="40CEED4F" w14:textId="01C74D21"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070B9DE1" w14:textId="6DC32DFD"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Lebrija</w:t>
            </w:r>
          </w:p>
        </w:tc>
        <w:tc>
          <w:tcPr>
            <w:tcW w:w="1134" w:type="dxa"/>
            <w:tcBorders>
              <w:top w:val="nil"/>
              <w:left w:val="nil"/>
              <w:bottom w:val="single" w:sz="8" w:space="0" w:color="933634"/>
              <w:right w:val="single" w:sz="8" w:space="0" w:color="933634"/>
            </w:tcBorders>
            <w:vAlign w:val="center"/>
            <w:hideMark/>
          </w:tcPr>
          <w:p w14:paraId="63B46BE5" w14:textId="7FA4D49C" w:rsidR="00DD05D7" w:rsidRPr="001F740C" w:rsidRDefault="00DD05D7" w:rsidP="00DD05D7">
            <w:pPr>
              <w:jc w:val="center"/>
              <w:rPr>
                <w:rFonts w:eastAsia="Times New Roman" w:cs="Times New Roman"/>
                <w:color w:val="000000"/>
                <w:sz w:val="16"/>
                <w:szCs w:val="16"/>
                <w:lang w:eastAsia="es-ES"/>
              </w:rPr>
            </w:pPr>
            <w:r>
              <w:rPr>
                <w:color w:val="000000"/>
                <w:sz w:val="16"/>
                <w:szCs w:val="16"/>
              </w:rPr>
              <w:t>570,00</w:t>
            </w:r>
          </w:p>
        </w:tc>
        <w:tc>
          <w:tcPr>
            <w:tcW w:w="993" w:type="dxa"/>
            <w:tcBorders>
              <w:top w:val="nil"/>
              <w:left w:val="nil"/>
              <w:bottom w:val="single" w:sz="8" w:space="0" w:color="933634"/>
              <w:right w:val="single" w:sz="8" w:space="0" w:color="933634"/>
            </w:tcBorders>
            <w:vAlign w:val="center"/>
            <w:hideMark/>
          </w:tcPr>
          <w:p w14:paraId="1B9C2203" w14:textId="1894B838" w:rsidR="00DD05D7" w:rsidRPr="001F740C" w:rsidRDefault="00DD05D7" w:rsidP="00DD05D7">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center"/>
            <w:hideMark/>
          </w:tcPr>
          <w:p w14:paraId="4FD17D31" w14:textId="27F58716"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32BCB22B" w14:textId="4A43EB44"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0C0BEEA5" w14:textId="1403B038"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570</w:t>
            </w:r>
          </w:p>
        </w:tc>
        <w:tc>
          <w:tcPr>
            <w:tcW w:w="792" w:type="dxa"/>
            <w:tcBorders>
              <w:top w:val="single" w:sz="4" w:space="0" w:color="auto"/>
              <w:left w:val="single" w:sz="4" w:space="0" w:color="auto"/>
              <w:bottom w:val="single" w:sz="4" w:space="0" w:color="auto"/>
              <w:right w:val="single" w:sz="4" w:space="0" w:color="auto"/>
            </w:tcBorders>
            <w:vAlign w:val="center"/>
          </w:tcPr>
          <w:p w14:paraId="55E68AC2" w14:textId="48E2A211" w:rsidR="00DD05D7" w:rsidRPr="00DD05D7" w:rsidRDefault="00DD05D7" w:rsidP="00DD05D7">
            <w:pPr>
              <w:jc w:val="center"/>
              <w:rPr>
                <w:b/>
                <w:bCs/>
                <w:color w:val="000000"/>
                <w:sz w:val="16"/>
                <w:szCs w:val="16"/>
              </w:rPr>
            </w:pPr>
            <w:r w:rsidRPr="00DD05D7">
              <w:rPr>
                <w:rFonts w:ascii="Aptos Narrow" w:hAnsi="Aptos Narrow"/>
                <w:color w:val="000000"/>
                <w:sz w:val="16"/>
                <w:szCs w:val="16"/>
              </w:rPr>
              <w:t>0,01%</w:t>
            </w:r>
          </w:p>
        </w:tc>
      </w:tr>
      <w:tr w:rsidR="00DD05D7" w:rsidRPr="001F740C" w14:paraId="0FAC0409" w14:textId="7F9C5EE4"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5D72C078" w14:textId="6176674D"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León</w:t>
            </w:r>
          </w:p>
        </w:tc>
        <w:tc>
          <w:tcPr>
            <w:tcW w:w="1134" w:type="dxa"/>
            <w:tcBorders>
              <w:top w:val="nil"/>
              <w:left w:val="nil"/>
              <w:bottom w:val="single" w:sz="8" w:space="0" w:color="933634"/>
              <w:right w:val="single" w:sz="8" w:space="0" w:color="933634"/>
            </w:tcBorders>
            <w:vAlign w:val="center"/>
            <w:hideMark/>
          </w:tcPr>
          <w:p w14:paraId="164EB475" w14:textId="4F42EA82" w:rsidR="00DD05D7" w:rsidRPr="001F740C" w:rsidRDefault="00DD05D7" w:rsidP="00DD05D7">
            <w:pPr>
              <w:jc w:val="center"/>
              <w:rPr>
                <w:rFonts w:eastAsia="Times New Roman" w:cs="Times New Roman"/>
                <w:color w:val="000000"/>
                <w:sz w:val="16"/>
                <w:szCs w:val="16"/>
                <w:lang w:eastAsia="es-ES"/>
              </w:rPr>
            </w:pPr>
            <w:r>
              <w:rPr>
                <w:color w:val="000000"/>
                <w:sz w:val="16"/>
                <w:szCs w:val="16"/>
              </w:rPr>
              <w:t>16.068,86</w:t>
            </w:r>
          </w:p>
        </w:tc>
        <w:tc>
          <w:tcPr>
            <w:tcW w:w="993" w:type="dxa"/>
            <w:tcBorders>
              <w:top w:val="nil"/>
              <w:left w:val="nil"/>
              <w:bottom w:val="single" w:sz="8" w:space="0" w:color="933634"/>
              <w:right w:val="single" w:sz="8" w:space="0" w:color="933634"/>
            </w:tcBorders>
            <w:vAlign w:val="center"/>
            <w:hideMark/>
          </w:tcPr>
          <w:p w14:paraId="646D9F74" w14:textId="1C6C0AA5" w:rsidR="00DD05D7" w:rsidRPr="001F740C" w:rsidRDefault="00DD05D7" w:rsidP="00DD05D7">
            <w:pPr>
              <w:jc w:val="center"/>
              <w:rPr>
                <w:rFonts w:eastAsia="Times New Roman" w:cs="Times New Roman"/>
                <w:color w:val="000000"/>
                <w:sz w:val="16"/>
                <w:szCs w:val="16"/>
                <w:lang w:eastAsia="es-ES"/>
              </w:rPr>
            </w:pPr>
            <w:r>
              <w:rPr>
                <w:color w:val="000000"/>
                <w:sz w:val="16"/>
                <w:szCs w:val="16"/>
              </w:rPr>
              <w:t>0,27%</w:t>
            </w:r>
          </w:p>
        </w:tc>
        <w:tc>
          <w:tcPr>
            <w:tcW w:w="1134" w:type="dxa"/>
            <w:tcBorders>
              <w:top w:val="nil"/>
              <w:left w:val="nil"/>
              <w:bottom w:val="single" w:sz="8" w:space="0" w:color="933634"/>
              <w:right w:val="single" w:sz="8" w:space="0" w:color="933634"/>
            </w:tcBorders>
            <w:vAlign w:val="center"/>
            <w:hideMark/>
          </w:tcPr>
          <w:p w14:paraId="5C8B12C2" w14:textId="114C26DE" w:rsidR="00DD05D7" w:rsidRPr="001F740C" w:rsidRDefault="00DD05D7" w:rsidP="00DD05D7">
            <w:pPr>
              <w:jc w:val="center"/>
              <w:rPr>
                <w:rFonts w:eastAsia="Times New Roman" w:cs="Times New Roman"/>
                <w:color w:val="000000"/>
                <w:sz w:val="16"/>
                <w:szCs w:val="16"/>
                <w:lang w:eastAsia="es-ES"/>
              </w:rPr>
            </w:pPr>
            <w:r>
              <w:rPr>
                <w:color w:val="000000"/>
                <w:sz w:val="16"/>
                <w:szCs w:val="16"/>
              </w:rPr>
              <w:t>4.134,63</w:t>
            </w:r>
          </w:p>
        </w:tc>
        <w:tc>
          <w:tcPr>
            <w:tcW w:w="1134" w:type="dxa"/>
            <w:tcBorders>
              <w:top w:val="nil"/>
              <w:left w:val="nil"/>
              <w:bottom w:val="single" w:sz="8" w:space="0" w:color="933634"/>
              <w:right w:val="single" w:sz="8" w:space="0" w:color="933634"/>
            </w:tcBorders>
            <w:vAlign w:val="center"/>
            <w:hideMark/>
          </w:tcPr>
          <w:p w14:paraId="5E5B92B6" w14:textId="2AA57396" w:rsidR="00DD05D7" w:rsidRPr="001F740C" w:rsidRDefault="00DD05D7" w:rsidP="00DD05D7">
            <w:pPr>
              <w:jc w:val="center"/>
              <w:rPr>
                <w:rFonts w:eastAsia="Times New Roman" w:cs="Times New Roman"/>
                <w:color w:val="000000"/>
                <w:sz w:val="16"/>
                <w:szCs w:val="16"/>
                <w:lang w:eastAsia="es-ES"/>
              </w:rPr>
            </w:pPr>
            <w:r>
              <w:rPr>
                <w:color w:val="000000"/>
                <w:sz w:val="16"/>
                <w:szCs w:val="16"/>
              </w:rPr>
              <w:t>0,11%</w:t>
            </w:r>
          </w:p>
        </w:tc>
        <w:tc>
          <w:tcPr>
            <w:tcW w:w="992" w:type="dxa"/>
            <w:tcBorders>
              <w:top w:val="nil"/>
              <w:left w:val="nil"/>
              <w:bottom w:val="single" w:sz="8" w:space="0" w:color="933634"/>
              <w:right w:val="single" w:sz="4" w:space="0" w:color="auto"/>
            </w:tcBorders>
            <w:vAlign w:val="center"/>
            <w:hideMark/>
          </w:tcPr>
          <w:p w14:paraId="7A184214" w14:textId="21A0CA18"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20.203</w:t>
            </w:r>
          </w:p>
        </w:tc>
        <w:tc>
          <w:tcPr>
            <w:tcW w:w="792" w:type="dxa"/>
            <w:tcBorders>
              <w:top w:val="single" w:sz="4" w:space="0" w:color="auto"/>
              <w:left w:val="single" w:sz="4" w:space="0" w:color="auto"/>
              <w:bottom w:val="single" w:sz="4" w:space="0" w:color="auto"/>
              <w:right w:val="single" w:sz="4" w:space="0" w:color="auto"/>
            </w:tcBorders>
            <w:vAlign w:val="center"/>
          </w:tcPr>
          <w:p w14:paraId="2CF1493D" w14:textId="397043E9" w:rsidR="00DD05D7" w:rsidRPr="00DD05D7" w:rsidRDefault="00DD05D7" w:rsidP="00DD05D7">
            <w:pPr>
              <w:jc w:val="center"/>
              <w:rPr>
                <w:b/>
                <w:bCs/>
                <w:color w:val="000000"/>
                <w:sz w:val="16"/>
                <w:szCs w:val="16"/>
              </w:rPr>
            </w:pPr>
            <w:r w:rsidRPr="00DD05D7">
              <w:rPr>
                <w:rFonts w:ascii="Aptos Narrow" w:hAnsi="Aptos Narrow"/>
                <w:color w:val="000000"/>
                <w:sz w:val="16"/>
                <w:szCs w:val="16"/>
              </w:rPr>
              <w:t>0,21%</w:t>
            </w:r>
          </w:p>
        </w:tc>
      </w:tr>
      <w:tr w:rsidR="00DD05D7" w:rsidRPr="001F740C" w14:paraId="00ACCA48" w14:textId="7F0FE58E"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55239008" w14:textId="5F116150"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 xml:space="preserve">DOP Los </w:t>
            </w:r>
            <w:proofErr w:type="spellStart"/>
            <w:r>
              <w:rPr>
                <w:b/>
                <w:bCs/>
                <w:color w:val="000000"/>
                <w:sz w:val="16"/>
                <w:szCs w:val="16"/>
              </w:rPr>
              <w:t>Balagueses</w:t>
            </w:r>
            <w:proofErr w:type="spellEnd"/>
          </w:p>
        </w:tc>
        <w:tc>
          <w:tcPr>
            <w:tcW w:w="1134" w:type="dxa"/>
            <w:tcBorders>
              <w:top w:val="nil"/>
              <w:left w:val="nil"/>
              <w:bottom w:val="single" w:sz="8" w:space="0" w:color="933634"/>
              <w:right w:val="single" w:sz="8" w:space="0" w:color="933634"/>
            </w:tcBorders>
            <w:vAlign w:val="center"/>
            <w:hideMark/>
          </w:tcPr>
          <w:p w14:paraId="505956AD" w14:textId="449896DB" w:rsidR="00DD05D7" w:rsidRPr="001F740C" w:rsidRDefault="00DD05D7" w:rsidP="00DD05D7">
            <w:pPr>
              <w:jc w:val="center"/>
              <w:rPr>
                <w:rFonts w:eastAsia="Times New Roman" w:cs="Times New Roman"/>
                <w:color w:val="000000"/>
                <w:sz w:val="16"/>
                <w:szCs w:val="16"/>
                <w:lang w:eastAsia="es-ES"/>
              </w:rPr>
            </w:pPr>
            <w:r>
              <w:rPr>
                <w:color w:val="000000"/>
                <w:sz w:val="16"/>
                <w:szCs w:val="16"/>
              </w:rPr>
              <w:t>143,00</w:t>
            </w:r>
          </w:p>
        </w:tc>
        <w:tc>
          <w:tcPr>
            <w:tcW w:w="993" w:type="dxa"/>
            <w:tcBorders>
              <w:top w:val="nil"/>
              <w:left w:val="nil"/>
              <w:bottom w:val="single" w:sz="8" w:space="0" w:color="933634"/>
              <w:right w:val="single" w:sz="8" w:space="0" w:color="933634"/>
            </w:tcBorders>
            <w:vAlign w:val="center"/>
            <w:hideMark/>
          </w:tcPr>
          <w:p w14:paraId="0E5F078A" w14:textId="77E12EA9"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6EB0E0B1" w14:textId="317BDE41" w:rsidR="00DD05D7" w:rsidRPr="001F740C" w:rsidRDefault="00DD05D7" w:rsidP="00DD05D7">
            <w:pPr>
              <w:jc w:val="center"/>
              <w:rPr>
                <w:rFonts w:eastAsia="Times New Roman" w:cs="Times New Roman"/>
                <w:color w:val="000000"/>
                <w:sz w:val="16"/>
                <w:szCs w:val="16"/>
                <w:lang w:eastAsia="es-ES"/>
              </w:rPr>
            </w:pPr>
            <w:r>
              <w:rPr>
                <w:color w:val="000000"/>
                <w:sz w:val="16"/>
                <w:szCs w:val="16"/>
              </w:rPr>
              <w:t>61,00</w:t>
            </w:r>
          </w:p>
        </w:tc>
        <w:tc>
          <w:tcPr>
            <w:tcW w:w="1134" w:type="dxa"/>
            <w:tcBorders>
              <w:top w:val="nil"/>
              <w:left w:val="nil"/>
              <w:bottom w:val="single" w:sz="8" w:space="0" w:color="933634"/>
              <w:right w:val="single" w:sz="8" w:space="0" w:color="933634"/>
            </w:tcBorders>
            <w:vAlign w:val="center"/>
            <w:hideMark/>
          </w:tcPr>
          <w:p w14:paraId="12A8E2E9" w14:textId="284FF9D7"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7415BAD1" w14:textId="51EE7284"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204</w:t>
            </w:r>
          </w:p>
        </w:tc>
        <w:tc>
          <w:tcPr>
            <w:tcW w:w="792" w:type="dxa"/>
            <w:tcBorders>
              <w:top w:val="single" w:sz="4" w:space="0" w:color="auto"/>
              <w:left w:val="single" w:sz="4" w:space="0" w:color="auto"/>
              <w:bottom w:val="single" w:sz="4" w:space="0" w:color="auto"/>
              <w:right w:val="single" w:sz="4" w:space="0" w:color="auto"/>
            </w:tcBorders>
            <w:vAlign w:val="center"/>
          </w:tcPr>
          <w:p w14:paraId="1FE6800F" w14:textId="22EA2467" w:rsidR="00DD05D7" w:rsidRPr="00DD05D7" w:rsidRDefault="00DD05D7" w:rsidP="00DD05D7">
            <w:pPr>
              <w:jc w:val="center"/>
              <w:rPr>
                <w:b/>
                <w:bCs/>
                <w:color w:val="000000"/>
                <w:sz w:val="16"/>
                <w:szCs w:val="16"/>
              </w:rPr>
            </w:pPr>
            <w:r w:rsidRPr="00DD05D7">
              <w:rPr>
                <w:rFonts w:ascii="Aptos Narrow" w:hAnsi="Aptos Narrow"/>
                <w:color w:val="000000"/>
                <w:sz w:val="16"/>
                <w:szCs w:val="16"/>
              </w:rPr>
              <w:t>0,00%</w:t>
            </w:r>
          </w:p>
        </w:tc>
      </w:tr>
      <w:tr w:rsidR="00DD05D7" w:rsidRPr="001F740C" w14:paraId="66D017C6" w14:textId="4A73CB37"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FD8E46D" w14:textId="7E3DB3ED"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Los Cerrillos</w:t>
            </w:r>
          </w:p>
        </w:tc>
        <w:tc>
          <w:tcPr>
            <w:tcW w:w="1134" w:type="dxa"/>
            <w:tcBorders>
              <w:top w:val="nil"/>
              <w:left w:val="nil"/>
              <w:bottom w:val="single" w:sz="8" w:space="0" w:color="933634"/>
              <w:right w:val="single" w:sz="8" w:space="0" w:color="933634"/>
            </w:tcBorders>
            <w:vAlign w:val="center"/>
            <w:hideMark/>
          </w:tcPr>
          <w:p w14:paraId="3EC01340" w14:textId="5B309B95" w:rsidR="00DD05D7" w:rsidRPr="001F740C" w:rsidRDefault="00DD05D7" w:rsidP="00DD05D7">
            <w:pPr>
              <w:jc w:val="center"/>
              <w:rPr>
                <w:rFonts w:eastAsia="Times New Roman" w:cs="Times New Roman"/>
                <w:color w:val="000000"/>
                <w:sz w:val="16"/>
                <w:szCs w:val="16"/>
                <w:lang w:eastAsia="es-ES"/>
              </w:rPr>
            </w:pPr>
            <w:r>
              <w:rPr>
                <w:color w:val="000000"/>
                <w:sz w:val="16"/>
                <w:szCs w:val="16"/>
              </w:rPr>
              <w:t>62,00</w:t>
            </w:r>
          </w:p>
        </w:tc>
        <w:tc>
          <w:tcPr>
            <w:tcW w:w="993" w:type="dxa"/>
            <w:tcBorders>
              <w:top w:val="nil"/>
              <w:left w:val="nil"/>
              <w:bottom w:val="single" w:sz="8" w:space="0" w:color="933634"/>
              <w:right w:val="single" w:sz="8" w:space="0" w:color="933634"/>
            </w:tcBorders>
            <w:vAlign w:val="center"/>
            <w:hideMark/>
          </w:tcPr>
          <w:p w14:paraId="69AF419C" w14:textId="14C7F79E"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0374E2D4" w14:textId="780A21A7" w:rsidR="00DD05D7" w:rsidRPr="001F740C" w:rsidRDefault="00DD05D7" w:rsidP="00DD05D7">
            <w:pPr>
              <w:jc w:val="center"/>
              <w:rPr>
                <w:rFonts w:eastAsia="Times New Roman" w:cs="Times New Roman"/>
                <w:color w:val="000000"/>
                <w:sz w:val="16"/>
                <w:szCs w:val="16"/>
                <w:lang w:eastAsia="es-ES"/>
              </w:rPr>
            </w:pPr>
            <w:r>
              <w:rPr>
                <w:color w:val="000000"/>
                <w:sz w:val="16"/>
                <w:szCs w:val="16"/>
              </w:rPr>
              <w:t>220,58</w:t>
            </w:r>
          </w:p>
        </w:tc>
        <w:tc>
          <w:tcPr>
            <w:tcW w:w="1134" w:type="dxa"/>
            <w:tcBorders>
              <w:top w:val="nil"/>
              <w:left w:val="nil"/>
              <w:bottom w:val="single" w:sz="8" w:space="0" w:color="933634"/>
              <w:right w:val="single" w:sz="8" w:space="0" w:color="933634"/>
            </w:tcBorders>
            <w:vAlign w:val="center"/>
            <w:hideMark/>
          </w:tcPr>
          <w:p w14:paraId="362E9ABC" w14:textId="1F30775D" w:rsidR="00DD05D7" w:rsidRPr="001F740C" w:rsidRDefault="00DD05D7" w:rsidP="00DD05D7">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34F2EF38" w14:textId="36DD8AE9"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283</w:t>
            </w:r>
          </w:p>
        </w:tc>
        <w:tc>
          <w:tcPr>
            <w:tcW w:w="792" w:type="dxa"/>
            <w:tcBorders>
              <w:top w:val="single" w:sz="4" w:space="0" w:color="auto"/>
              <w:left w:val="single" w:sz="4" w:space="0" w:color="auto"/>
              <w:bottom w:val="single" w:sz="4" w:space="0" w:color="auto"/>
              <w:right w:val="single" w:sz="4" w:space="0" w:color="auto"/>
            </w:tcBorders>
            <w:vAlign w:val="center"/>
          </w:tcPr>
          <w:p w14:paraId="5747CC67" w14:textId="0B834655" w:rsidR="00DD05D7" w:rsidRPr="00DD05D7" w:rsidRDefault="00DD05D7" w:rsidP="00DD05D7">
            <w:pPr>
              <w:jc w:val="center"/>
              <w:rPr>
                <w:b/>
                <w:bCs/>
                <w:color w:val="000000"/>
                <w:sz w:val="16"/>
                <w:szCs w:val="16"/>
              </w:rPr>
            </w:pPr>
            <w:r w:rsidRPr="00DD05D7">
              <w:rPr>
                <w:rFonts w:ascii="Aptos Narrow" w:hAnsi="Aptos Narrow"/>
                <w:color w:val="000000"/>
                <w:sz w:val="16"/>
                <w:szCs w:val="16"/>
              </w:rPr>
              <w:t>0,00%</w:t>
            </w:r>
          </w:p>
        </w:tc>
      </w:tr>
      <w:tr w:rsidR="00DD05D7" w:rsidRPr="001F740C" w14:paraId="6A32887E" w14:textId="470EF1AB"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582CFE5D" w14:textId="690E0D87"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Málaga</w:t>
            </w:r>
          </w:p>
        </w:tc>
        <w:tc>
          <w:tcPr>
            <w:tcW w:w="1134" w:type="dxa"/>
            <w:tcBorders>
              <w:top w:val="nil"/>
              <w:left w:val="nil"/>
              <w:bottom w:val="single" w:sz="8" w:space="0" w:color="933634"/>
              <w:right w:val="single" w:sz="8" w:space="0" w:color="933634"/>
            </w:tcBorders>
            <w:vAlign w:val="center"/>
            <w:hideMark/>
          </w:tcPr>
          <w:p w14:paraId="51272427" w14:textId="518A9C10" w:rsidR="00DD05D7" w:rsidRPr="001F740C" w:rsidRDefault="00DD05D7" w:rsidP="00DD05D7">
            <w:pPr>
              <w:jc w:val="center"/>
              <w:rPr>
                <w:rFonts w:eastAsia="Times New Roman" w:cs="Times New Roman"/>
                <w:color w:val="000000"/>
                <w:sz w:val="16"/>
                <w:szCs w:val="16"/>
                <w:lang w:eastAsia="es-ES"/>
              </w:rPr>
            </w:pPr>
            <w:r>
              <w:rPr>
                <w:color w:val="000000"/>
                <w:sz w:val="16"/>
                <w:szCs w:val="16"/>
              </w:rPr>
              <w:t>3.335,96</w:t>
            </w:r>
          </w:p>
        </w:tc>
        <w:tc>
          <w:tcPr>
            <w:tcW w:w="993" w:type="dxa"/>
            <w:tcBorders>
              <w:top w:val="nil"/>
              <w:left w:val="nil"/>
              <w:bottom w:val="single" w:sz="8" w:space="0" w:color="933634"/>
              <w:right w:val="single" w:sz="8" w:space="0" w:color="933634"/>
            </w:tcBorders>
            <w:vAlign w:val="center"/>
            <w:hideMark/>
          </w:tcPr>
          <w:p w14:paraId="65A2DB5C" w14:textId="5673235E" w:rsidR="00DD05D7" w:rsidRPr="001F740C" w:rsidRDefault="00DD05D7" w:rsidP="00DD05D7">
            <w:pPr>
              <w:jc w:val="center"/>
              <w:rPr>
                <w:rFonts w:eastAsia="Times New Roman" w:cs="Times New Roman"/>
                <w:color w:val="000000"/>
                <w:sz w:val="16"/>
                <w:szCs w:val="16"/>
                <w:lang w:eastAsia="es-ES"/>
              </w:rPr>
            </w:pPr>
            <w:r>
              <w:rPr>
                <w:color w:val="000000"/>
                <w:sz w:val="16"/>
                <w:szCs w:val="16"/>
              </w:rPr>
              <w:t>0,06%</w:t>
            </w:r>
          </w:p>
        </w:tc>
        <w:tc>
          <w:tcPr>
            <w:tcW w:w="1134" w:type="dxa"/>
            <w:tcBorders>
              <w:top w:val="nil"/>
              <w:left w:val="nil"/>
              <w:bottom w:val="single" w:sz="8" w:space="0" w:color="933634"/>
              <w:right w:val="single" w:sz="8" w:space="0" w:color="933634"/>
            </w:tcBorders>
            <w:vAlign w:val="center"/>
            <w:hideMark/>
          </w:tcPr>
          <w:p w14:paraId="33C6478B" w14:textId="37B9ECCB" w:rsidR="00DD05D7" w:rsidRPr="001F740C" w:rsidRDefault="00DD05D7" w:rsidP="00DD05D7">
            <w:pPr>
              <w:jc w:val="center"/>
              <w:rPr>
                <w:rFonts w:eastAsia="Times New Roman" w:cs="Times New Roman"/>
                <w:color w:val="000000"/>
                <w:sz w:val="16"/>
                <w:szCs w:val="16"/>
                <w:lang w:eastAsia="es-ES"/>
              </w:rPr>
            </w:pPr>
            <w:r>
              <w:rPr>
                <w:color w:val="000000"/>
                <w:sz w:val="16"/>
                <w:szCs w:val="16"/>
              </w:rPr>
              <w:t>217,04</w:t>
            </w:r>
          </w:p>
        </w:tc>
        <w:tc>
          <w:tcPr>
            <w:tcW w:w="1134" w:type="dxa"/>
            <w:tcBorders>
              <w:top w:val="nil"/>
              <w:left w:val="nil"/>
              <w:bottom w:val="single" w:sz="8" w:space="0" w:color="933634"/>
              <w:right w:val="single" w:sz="8" w:space="0" w:color="933634"/>
            </w:tcBorders>
            <w:vAlign w:val="center"/>
            <w:hideMark/>
          </w:tcPr>
          <w:p w14:paraId="58B36148" w14:textId="215FDE7D" w:rsidR="00DD05D7" w:rsidRPr="001F740C" w:rsidRDefault="00DD05D7" w:rsidP="00DD05D7">
            <w:pPr>
              <w:jc w:val="center"/>
              <w:rPr>
                <w:rFonts w:eastAsia="Times New Roman" w:cs="Times New Roman"/>
                <w:color w:val="000000"/>
                <w:sz w:val="16"/>
                <w:szCs w:val="16"/>
                <w:lang w:eastAsia="es-ES"/>
              </w:rPr>
            </w:pPr>
            <w:r>
              <w:rPr>
                <w:color w:val="000000"/>
                <w:sz w:val="16"/>
                <w:szCs w:val="16"/>
              </w:rPr>
              <w:t>0,01%</w:t>
            </w:r>
          </w:p>
        </w:tc>
        <w:tc>
          <w:tcPr>
            <w:tcW w:w="992" w:type="dxa"/>
            <w:tcBorders>
              <w:top w:val="nil"/>
              <w:left w:val="nil"/>
              <w:bottom w:val="single" w:sz="8" w:space="0" w:color="933634"/>
              <w:right w:val="single" w:sz="4" w:space="0" w:color="auto"/>
            </w:tcBorders>
            <w:vAlign w:val="center"/>
            <w:hideMark/>
          </w:tcPr>
          <w:p w14:paraId="74A7F36D" w14:textId="439EBE30"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3.553</w:t>
            </w:r>
          </w:p>
        </w:tc>
        <w:tc>
          <w:tcPr>
            <w:tcW w:w="792" w:type="dxa"/>
            <w:tcBorders>
              <w:top w:val="single" w:sz="4" w:space="0" w:color="auto"/>
              <w:left w:val="single" w:sz="4" w:space="0" w:color="auto"/>
              <w:bottom w:val="single" w:sz="4" w:space="0" w:color="auto"/>
              <w:right w:val="single" w:sz="4" w:space="0" w:color="auto"/>
            </w:tcBorders>
            <w:vAlign w:val="center"/>
          </w:tcPr>
          <w:p w14:paraId="2359FD99" w14:textId="462DE639" w:rsidR="00DD05D7" w:rsidRPr="00DD05D7" w:rsidRDefault="00DD05D7" w:rsidP="00DD05D7">
            <w:pPr>
              <w:jc w:val="center"/>
              <w:rPr>
                <w:b/>
                <w:bCs/>
                <w:color w:val="000000"/>
                <w:sz w:val="16"/>
                <w:szCs w:val="16"/>
              </w:rPr>
            </w:pPr>
            <w:r w:rsidRPr="00DD05D7">
              <w:rPr>
                <w:rFonts w:ascii="Aptos Narrow" w:hAnsi="Aptos Narrow"/>
                <w:color w:val="000000"/>
                <w:sz w:val="16"/>
                <w:szCs w:val="16"/>
              </w:rPr>
              <w:t>0,04%</w:t>
            </w:r>
          </w:p>
        </w:tc>
      </w:tr>
      <w:tr w:rsidR="00DD05D7" w:rsidRPr="001F740C" w14:paraId="74623F0F" w14:textId="04DE6510"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2FAB3931" w14:textId="6F057AAD"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Manchuela</w:t>
            </w:r>
            <w:proofErr w:type="spellEnd"/>
          </w:p>
        </w:tc>
        <w:tc>
          <w:tcPr>
            <w:tcW w:w="1134" w:type="dxa"/>
            <w:tcBorders>
              <w:top w:val="nil"/>
              <w:left w:val="nil"/>
              <w:bottom w:val="single" w:sz="8" w:space="0" w:color="933634"/>
              <w:right w:val="single" w:sz="8" w:space="0" w:color="933634"/>
            </w:tcBorders>
            <w:vAlign w:val="center"/>
            <w:hideMark/>
          </w:tcPr>
          <w:p w14:paraId="56BDEA76" w14:textId="386B5B49" w:rsidR="00DD05D7" w:rsidRPr="001F740C" w:rsidRDefault="00DD05D7" w:rsidP="00DD05D7">
            <w:pPr>
              <w:jc w:val="center"/>
              <w:rPr>
                <w:rFonts w:eastAsia="Times New Roman" w:cs="Times New Roman"/>
                <w:color w:val="000000"/>
                <w:sz w:val="16"/>
                <w:szCs w:val="16"/>
                <w:lang w:eastAsia="es-ES"/>
              </w:rPr>
            </w:pPr>
            <w:r>
              <w:rPr>
                <w:color w:val="000000"/>
                <w:sz w:val="16"/>
                <w:szCs w:val="16"/>
              </w:rPr>
              <w:t>6.174,00</w:t>
            </w:r>
          </w:p>
        </w:tc>
        <w:tc>
          <w:tcPr>
            <w:tcW w:w="993" w:type="dxa"/>
            <w:tcBorders>
              <w:top w:val="nil"/>
              <w:left w:val="nil"/>
              <w:bottom w:val="single" w:sz="8" w:space="0" w:color="933634"/>
              <w:right w:val="single" w:sz="8" w:space="0" w:color="933634"/>
            </w:tcBorders>
            <w:vAlign w:val="center"/>
            <w:hideMark/>
          </w:tcPr>
          <w:p w14:paraId="4ED88CA7" w14:textId="1A20A51E" w:rsidR="00DD05D7" w:rsidRPr="001F740C" w:rsidRDefault="00DD05D7" w:rsidP="00DD05D7">
            <w:pPr>
              <w:jc w:val="center"/>
              <w:rPr>
                <w:rFonts w:eastAsia="Times New Roman" w:cs="Times New Roman"/>
                <w:color w:val="000000"/>
                <w:sz w:val="16"/>
                <w:szCs w:val="16"/>
                <w:lang w:eastAsia="es-ES"/>
              </w:rPr>
            </w:pPr>
            <w:r>
              <w:rPr>
                <w:color w:val="000000"/>
                <w:sz w:val="16"/>
                <w:szCs w:val="16"/>
              </w:rPr>
              <w:t>0,10%</w:t>
            </w:r>
          </w:p>
        </w:tc>
        <w:tc>
          <w:tcPr>
            <w:tcW w:w="1134" w:type="dxa"/>
            <w:tcBorders>
              <w:top w:val="nil"/>
              <w:left w:val="nil"/>
              <w:bottom w:val="single" w:sz="8" w:space="0" w:color="933634"/>
              <w:right w:val="single" w:sz="8" w:space="0" w:color="933634"/>
            </w:tcBorders>
            <w:vAlign w:val="center"/>
            <w:hideMark/>
          </w:tcPr>
          <w:p w14:paraId="6498D010" w14:textId="72BDFB97" w:rsidR="00DD05D7" w:rsidRPr="001F740C" w:rsidRDefault="00DD05D7" w:rsidP="00DD05D7">
            <w:pPr>
              <w:jc w:val="center"/>
              <w:rPr>
                <w:rFonts w:eastAsia="Times New Roman" w:cs="Times New Roman"/>
                <w:color w:val="000000"/>
                <w:sz w:val="16"/>
                <w:szCs w:val="16"/>
                <w:lang w:eastAsia="es-ES"/>
              </w:rPr>
            </w:pPr>
            <w:r>
              <w:rPr>
                <w:color w:val="000000"/>
                <w:sz w:val="16"/>
                <w:szCs w:val="16"/>
              </w:rPr>
              <w:t>7.456,73</w:t>
            </w:r>
          </w:p>
        </w:tc>
        <w:tc>
          <w:tcPr>
            <w:tcW w:w="1134" w:type="dxa"/>
            <w:tcBorders>
              <w:top w:val="nil"/>
              <w:left w:val="nil"/>
              <w:bottom w:val="single" w:sz="8" w:space="0" w:color="933634"/>
              <w:right w:val="single" w:sz="8" w:space="0" w:color="933634"/>
            </w:tcBorders>
            <w:vAlign w:val="center"/>
            <w:hideMark/>
          </w:tcPr>
          <w:p w14:paraId="5572D725" w14:textId="75E7219F" w:rsidR="00DD05D7" w:rsidRPr="001F740C" w:rsidRDefault="00DD05D7" w:rsidP="00DD05D7">
            <w:pPr>
              <w:jc w:val="center"/>
              <w:rPr>
                <w:rFonts w:eastAsia="Times New Roman" w:cs="Times New Roman"/>
                <w:color w:val="000000"/>
                <w:sz w:val="16"/>
                <w:szCs w:val="16"/>
                <w:lang w:eastAsia="es-ES"/>
              </w:rPr>
            </w:pPr>
            <w:r>
              <w:rPr>
                <w:color w:val="000000"/>
                <w:sz w:val="16"/>
                <w:szCs w:val="16"/>
              </w:rPr>
              <w:t>0,20%</w:t>
            </w:r>
          </w:p>
        </w:tc>
        <w:tc>
          <w:tcPr>
            <w:tcW w:w="992" w:type="dxa"/>
            <w:tcBorders>
              <w:top w:val="nil"/>
              <w:left w:val="nil"/>
              <w:bottom w:val="single" w:sz="8" w:space="0" w:color="933634"/>
              <w:right w:val="single" w:sz="4" w:space="0" w:color="auto"/>
            </w:tcBorders>
            <w:vAlign w:val="center"/>
            <w:hideMark/>
          </w:tcPr>
          <w:p w14:paraId="31B47E69" w14:textId="459BE72A"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13.631</w:t>
            </w:r>
          </w:p>
        </w:tc>
        <w:tc>
          <w:tcPr>
            <w:tcW w:w="792" w:type="dxa"/>
            <w:tcBorders>
              <w:top w:val="single" w:sz="4" w:space="0" w:color="auto"/>
              <w:left w:val="single" w:sz="4" w:space="0" w:color="auto"/>
              <w:bottom w:val="single" w:sz="4" w:space="0" w:color="auto"/>
              <w:right w:val="single" w:sz="4" w:space="0" w:color="auto"/>
            </w:tcBorders>
            <w:vAlign w:val="center"/>
          </w:tcPr>
          <w:p w14:paraId="62D7CE68" w14:textId="69E5ED26" w:rsidR="00DD05D7" w:rsidRPr="00DD05D7" w:rsidRDefault="00DD05D7" w:rsidP="00DD05D7">
            <w:pPr>
              <w:jc w:val="center"/>
              <w:rPr>
                <w:b/>
                <w:bCs/>
                <w:color w:val="000000"/>
                <w:sz w:val="16"/>
                <w:szCs w:val="16"/>
              </w:rPr>
            </w:pPr>
            <w:r w:rsidRPr="00DD05D7">
              <w:rPr>
                <w:rFonts w:ascii="Aptos Narrow" w:hAnsi="Aptos Narrow"/>
                <w:color w:val="000000"/>
                <w:sz w:val="16"/>
                <w:szCs w:val="16"/>
              </w:rPr>
              <w:t>0,14%</w:t>
            </w:r>
          </w:p>
        </w:tc>
      </w:tr>
      <w:tr w:rsidR="00DD05D7" w:rsidRPr="001F740C" w14:paraId="73629820" w14:textId="42D13A33"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81A1623" w14:textId="779AF743"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Manzanilla-Sanlúcar de Barrameda / Manzanilla</w:t>
            </w:r>
          </w:p>
        </w:tc>
        <w:tc>
          <w:tcPr>
            <w:tcW w:w="1134" w:type="dxa"/>
            <w:tcBorders>
              <w:top w:val="nil"/>
              <w:left w:val="nil"/>
              <w:bottom w:val="single" w:sz="8" w:space="0" w:color="933634"/>
              <w:right w:val="single" w:sz="8" w:space="0" w:color="933634"/>
            </w:tcBorders>
            <w:vAlign w:val="center"/>
            <w:hideMark/>
          </w:tcPr>
          <w:p w14:paraId="1BD027F1" w14:textId="50810607" w:rsidR="00DD05D7" w:rsidRPr="001F740C" w:rsidRDefault="00DD05D7" w:rsidP="00DD05D7">
            <w:pPr>
              <w:jc w:val="center"/>
              <w:rPr>
                <w:rFonts w:eastAsia="Times New Roman" w:cs="Times New Roman"/>
                <w:color w:val="000000"/>
                <w:sz w:val="16"/>
                <w:szCs w:val="16"/>
                <w:lang w:eastAsia="es-ES"/>
              </w:rPr>
            </w:pPr>
            <w:r>
              <w:rPr>
                <w:color w:val="000000"/>
                <w:sz w:val="16"/>
                <w:szCs w:val="16"/>
              </w:rPr>
              <w:t>55.825,10</w:t>
            </w:r>
          </w:p>
        </w:tc>
        <w:tc>
          <w:tcPr>
            <w:tcW w:w="993" w:type="dxa"/>
            <w:tcBorders>
              <w:top w:val="nil"/>
              <w:left w:val="nil"/>
              <w:bottom w:val="single" w:sz="8" w:space="0" w:color="933634"/>
              <w:right w:val="single" w:sz="8" w:space="0" w:color="933634"/>
            </w:tcBorders>
            <w:vAlign w:val="center"/>
            <w:hideMark/>
          </w:tcPr>
          <w:p w14:paraId="1B98F955" w14:textId="716B2CD0" w:rsidR="00DD05D7" w:rsidRPr="001F740C" w:rsidRDefault="00DD05D7" w:rsidP="00DD05D7">
            <w:pPr>
              <w:jc w:val="center"/>
              <w:rPr>
                <w:rFonts w:eastAsia="Times New Roman" w:cs="Times New Roman"/>
                <w:color w:val="000000"/>
                <w:sz w:val="16"/>
                <w:szCs w:val="16"/>
                <w:lang w:eastAsia="es-ES"/>
              </w:rPr>
            </w:pPr>
            <w:r>
              <w:rPr>
                <w:color w:val="000000"/>
                <w:sz w:val="16"/>
                <w:szCs w:val="16"/>
              </w:rPr>
              <w:t>0,93%</w:t>
            </w:r>
          </w:p>
        </w:tc>
        <w:tc>
          <w:tcPr>
            <w:tcW w:w="1134" w:type="dxa"/>
            <w:tcBorders>
              <w:top w:val="nil"/>
              <w:left w:val="nil"/>
              <w:bottom w:val="single" w:sz="8" w:space="0" w:color="933634"/>
              <w:right w:val="single" w:sz="8" w:space="0" w:color="933634"/>
            </w:tcBorders>
            <w:vAlign w:val="center"/>
            <w:hideMark/>
          </w:tcPr>
          <w:p w14:paraId="56A1EEDF" w14:textId="7D69B382" w:rsidR="00DD05D7" w:rsidRPr="001F740C" w:rsidRDefault="00DD05D7" w:rsidP="00DD05D7">
            <w:pPr>
              <w:jc w:val="center"/>
              <w:rPr>
                <w:rFonts w:eastAsia="Times New Roman" w:cs="Times New Roman"/>
                <w:color w:val="000000"/>
                <w:sz w:val="16"/>
                <w:szCs w:val="16"/>
                <w:lang w:eastAsia="es-ES"/>
              </w:rPr>
            </w:pPr>
            <w:r>
              <w:rPr>
                <w:color w:val="000000"/>
                <w:sz w:val="16"/>
                <w:szCs w:val="16"/>
              </w:rPr>
              <w:t>3.617,51</w:t>
            </w:r>
          </w:p>
        </w:tc>
        <w:tc>
          <w:tcPr>
            <w:tcW w:w="1134" w:type="dxa"/>
            <w:tcBorders>
              <w:top w:val="nil"/>
              <w:left w:val="nil"/>
              <w:bottom w:val="single" w:sz="8" w:space="0" w:color="933634"/>
              <w:right w:val="single" w:sz="8" w:space="0" w:color="933634"/>
            </w:tcBorders>
            <w:vAlign w:val="center"/>
            <w:hideMark/>
          </w:tcPr>
          <w:p w14:paraId="1D55B54F" w14:textId="3F01C427" w:rsidR="00DD05D7" w:rsidRPr="001F740C" w:rsidRDefault="00DD05D7" w:rsidP="00DD05D7">
            <w:pPr>
              <w:jc w:val="center"/>
              <w:rPr>
                <w:rFonts w:eastAsia="Times New Roman" w:cs="Times New Roman"/>
                <w:color w:val="000000"/>
                <w:sz w:val="16"/>
                <w:szCs w:val="16"/>
                <w:lang w:eastAsia="es-ES"/>
              </w:rPr>
            </w:pPr>
            <w:r>
              <w:rPr>
                <w:color w:val="000000"/>
                <w:sz w:val="16"/>
                <w:szCs w:val="16"/>
              </w:rPr>
              <w:t>0,10%</w:t>
            </w:r>
          </w:p>
        </w:tc>
        <w:tc>
          <w:tcPr>
            <w:tcW w:w="992" w:type="dxa"/>
            <w:tcBorders>
              <w:top w:val="nil"/>
              <w:left w:val="nil"/>
              <w:bottom w:val="single" w:sz="8" w:space="0" w:color="933634"/>
              <w:right w:val="single" w:sz="4" w:space="0" w:color="auto"/>
            </w:tcBorders>
            <w:vAlign w:val="center"/>
            <w:hideMark/>
          </w:tcPr>
          <w:p w14:paraId="7C19586F" w14:textId="3F3458EB"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59.443</w:t>
            </w:r>
          </w:p>
        </w:tc>
        <w:tc>
          <w:tcPr>
            <w:tcW w:w="792" w:type="dxa"/>
            <w:tcBorders>
              <w:top w:val="single" w:sz="4" w:space="0" w:color="auto"/>
              <w:left w:val="single" w:sz="4" w:space="0" w:color="auto"/>
              <w:bottom w:val="single" w:sz="4" w:space="0" w:color="auto"/>
              <w:right w:val="single" w:sz="4" w:space="0" w:color="auto"/>
            </w:tcBorders>
            <w:vAlign w:val="center"/>
          </w:tcPr>
          <w:p w14:paraId="6FB28067" w14:textId="34C7BFD8" w:rsidR="00DD05D7" w:rsidRPr="00DD05D7" w:rsidRDefault="00DD05D7" w:rsidP="00DD05D7">
            <w:pPr>
              <w:jc w:val="center"/>
              <w:rPr>
                <w:b/>
                <w:bCs/>
                <w:color w:val="000000"/>
                <w:sz w:val="16"/>
                <w:szCs w:val="16"/>
              </w:rPr>
            </w:pPr>
            <w:r w:rsidRPr="00DD05D7">
              <w:rPr>
                <w:rFonts w:ascii="Aptos Narrow" w:hAnsi="Aptos Narrow"/>
                <w:color w:val="000000"/>
                <w:sz w:val="16"/>
                <w:szCs w:val="16"/>
              </w:rPr>
              <w:t>0,61%</w:t>
            </w:r>
          </w:p>
        </w:tc>
      </w:tr>
      <w:tr w:rsidR="00DD05D7" w:rsidRPr="001F740C" w14:paraId="02BBE901" w14:textId="2C71A21E"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287302EE" w14:textId="77F4D7F6"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Méntrida</w:t>
            </w:r>
            <w:proofErr w:type="spellEnd"/>
          </w:p>
        </w:tc>
        <w:tc>
          <w:tcPr>
            <w:tcW w:w="1134" w:type="dxa"/>
            <w:tcBorders>
              <w:top w:val="nil"/>
              <w:left w:val="nil"/>
              <w:bottom w:val="single" w:sz="8" w:space="0" w:color="933634"/>
              <w:right w:val="single" w:sz="8" w:space="0" w:color="933634"/>
            </w:tcBorders>
            <w:vAlign w:val="center"/>
            <w:hideMark/>
          </w:tcPr>
          <w:p w14:paraId="5F442F50" w14:textId="1D23BA7B" w:rsidR="00DD05D7" w:rsidRPr="001F740C" w:rsidRDefault="00DD05D7" w:rsidP="00DD05D7">
            <w:pPr>
              <w:jc w:val="center"/>
              <w:rPr>
                <w:rFonts w:eastAsia="Times New Roman" w:cs="Times New Roman"/>
                <w:color w:val="000000"/>
                <w:sz w:val="16"/>
                <w:szCs w:val="16"/>
                <w:lang w:eastAsia="es-ES"/>
              </w:rPr>
            </w:pPr>
            <w:r>
              <w:rPr>
                <w:color w:val="000000"/>
                <w:sz w:val="16"/>
                <w:szCs w:val="16"/>
              </w:rPr>
              <w:t>2.762,17</w:t>
            </w:r>
          </w:p>
        </w:tc>
        <w:tc>
          <w:tcPr>
            <w:tcW w:w="993" w:type="dxa"/>
            <w:tcBorders>
              <w:top w:val="nil"/>
              <w:left w:val="nil"/>
              <w:bottom w:val="single" w:sz="8" w:space="0" w:color="933634"/>
              <w:right w:val="single" w:sz="8" w:space="0" w:color="933634"/>
            </w:tcBorders>
            <w:vAlign w:val="center"/>
            <w:hideMark/>
          </w:tcPr>
          <w:p w14:paraId="55D7FB82" w14:textId="37A31B41" w:rsidR="00DD05D7" w:rsidRPr="001F740C" w:rsidRDefault="00DD05D7" w:rsidP="00DD05D7">
            <w:pPr>
              <w:jc w:val="center"/>
              <w:rPr>
                <w:rFonts w:eastAsia="Times New Roman" w:cs="Times New Roman"/>
                <w:color w:val="000000"/>
                <w:sz w:val="16"/>
                <w:szCs w:val="16"/>
                <w:lang w:eastAsia="es-ES"/>
              </w:rPr>
            </w:pPr>
            <w:r>
              <w:rPr>
                <w:color w:val="000000"/>
                <w:sz w:val="16"/>
                <w:szCs w:val="16"/>
              </w:rPr>
              <w:t>0,05%</w:t>
            </w:r>
          </w:p>
        </w:tc>
        <w:tc>
          <w:tcPr>
            <w:tcW w:w="1134" w:type="dxa"/>
            <w:tcBorders>
              <w:top w:val="nil"/>
              <w:left w:val="nil"/>
              <w:bottom w:val="single" w:sz="8" w:space="0" w:color="933634"/>
              <w:right w:val="single" w:sz="8" w:space="0" w:color="933634"/>
            </w:tcBorders>
            <w:vAlign w:val="center"/>
            <w:hideMark/>
          </w:tcPr>
          <w:p w14:paraId="59D89632" w14:textId="5B18728B" w:rsidR="00DD05D7" w:rsidRPr="001F740C" w:rsidRDefault="00DD05D7" w:rsidP="00DD05D7">
            <w:pPr>
              <w:jc w:val="center"/>
              <w:rPr>
                <w:rFonts w:eastAsia="Times New Roman" w:cs="Times New Roman"/>
                <w:color w:val="000000"/>
                <w:sz w:val="16"/>
                <w:szCs w:val="16"/>
                <w:lang w:eastAsia="es-ES"/>
              </w:rPr>
            </w:pPr>
            <w:r>
              <w:rPr>
                <w:color w:val="000000"/>
                <w:sz w:val="16"/>
                <w:szCs w:val="16"/>
              </w:rPr>
              <w:t>629,52</w:t>
            </w:r>
          </w:p>
        </w:tc>
        <w:tc>
          <w:tcPr>
            <w:tcW w:w="1134" w:type="dxa"/>
            <w:tcBorders>
              <w:top w:val="nil"/>
              <w:left w:val="nil"/>
              <w:bottom w:val="single" w:sz="8" w:space="0" w:color="933634"/>
              <w:right w:val="single" w:sz="8" w:space="0" w:color="933634"/>
            </w:tcBorders>
            <w:vAlign w:val="center"/>
            <w:hideMark/>
          </w:tcPr>
          <w:p w14:paraId="6506F28C" w14:textId="41CEDB84" w:rsidR="00DD05D7" w:rsidRPr="001F740C" w:rsidRDefault="00DD05D7" w:rsidP="00DD05D7">
            <w:pPr>
              <w:jc w:val="center"/>
              <w:rPr>
                <w:rFonts w:eastAsia="Times New Roman" w:cs="Times New Roman"/>
                <w:color w:val="000000"/>
                <w:sz w:val="16"/>
                <w:szCs w:val="16"/>
                <w:lang w:eastAsia="es-ES"/>
              </w:rPr>
            </w:pPr>
            <w:r>
              <w:rPr>
                <w:color w:val="000000"/>
                <w:sz w:val="16"/>
                <w:szCs w:val="16"/>
              </w:rPr>
              <w:t>0,02%</w:t>
            </w:r>
          </w:p>
        </w:tc>
        <w:tc>
          <w:tcPr>
            <w:tcW w:w="992" w:type="dxa"/>
            <w:tcBorders>
              <w:top w:val="nil"/>
              <w:left w:val="nil"/>
              <w:bottom w:val="single" w:sz="8" w:space="0" w:color="933634"/>
              <w:right w:val="single" w:sz="4" w:space="0" w:color="auto"/>
            </w:tcBorders>
            <w:vAlign w:val="center"/>
            <w:hideMark/>
          </w:tcPr>
          <w:p w14:paraId="5693E4C3" w14:textId="3AC74464"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3.392</w:t>
            </w:r>
          </w:p>
        </w:tc>
        <w:tc>
          <w:tcPr>
            <w:tcW w:w="792" w:type="dxa"/>
            <w:tcBorders>
              <w:top w:val="single" w:sz="4" w:space="0" w:color="auto"/>
              <w:left w:val="single" w:sz="4" w:space="0" w:color="auto"/>
              <w:bottom w:val="single" w:sz="4" w:space="0" w:color="auto"/>
              <w:right w:val="single" w:sz="4" w:space="0" w:color="auto"/>
            </w:tcBorders>
            <w:vAlign w:val="center"/>
          </w:tcPr>
          <w:p w14:paraId="1E6535BD" w14:textId="6E1790AA" w:rsidR="00DD05D7" w:rsidRPr="00DD05D7" w:rsidRDefault="00DD05D7" w:rsidP="00DD05D7">
            <w:pPr>
              <w:jc w:val="center"/>
              <w:rPr>
                <w:b/>
                <w:bCs/>
                <w:color w:val="000000"/>
                <w:sz w:val="16"/>
                <w:szCs w:val="16"/>
              </w:rPr>
            </w:pPr>
            <w:r w:rsidRPr="00DD05D7">
              <w:rPr>
                <w:rFonts w:ascii="Aptos Narrow" w:hAnsi="Aptos Narrow"/>
                <w:color w:val="000000"/>
                <w:sz w:val="16"/>
                <w:szCs w:val="16"/>
              </w:rPr>
              <w:t>0,03%</w:t>
            </w:r>
          </w:p>
        </w:tc>
      </w:tr>
      <w:tr w:rsidR="00DD05D7" w:rsidRPr="001F740C" w14:paraId="54F2D9F2" w14:textId="2F7E6967"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DE68EDF" w14:textId="3D61F23C"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Mondéjar</w:t>
            </w:r>
          </w:p>
        </w:tc>
        <w:tc>
          <w:tcPr>
            <w:tcW w:w="1134" w:type="dxa"/>
            <w:tcBorders>
              <w:top w:val="nil"/>
              <w:left w:val="nil"/>
              <w:bottom w:val="single" w:sz="8" w:space="0" w:color="933634"/>
              <w:right w:val="single" w:sz="8" w:space="0" w:color="933634"/>
            </w:tcBorders>
            <w:vAlign w:val="center"/>
            <w:hideMark/>
          </w:tcPr>
          <w:p w14:paraId="1103F41B" w14:textId="31D9AE0B" w:rsidR="00DD05D7" w:rsidRPr="001F740C" w:rsidRDefault="00DD05D7" w:rsidP="00DD05D7">
            <w:pPr>
              <w:jc w:val="center"/>
              <w:rPr>
                <w:rFonts w:eastAsia="Times New Roman" w:cs="Times New Roman"/>
                <w:color w:val="000000"/>
                <w:sz w:val="16"/>
                <w:szCs w:val="16"/>
                <w:lang w:eastAsia="es-ES"/>
              </w:rPr>
            </w:pPr>
            <w:r>
              <w:rPr>
                <w:color w:val="000000"/>
                <w:sz w:val="16"/>
                <w:szCs w:val="16"/>
              </w:rPr>
              <w:t>1.686,00</w:t>
            </w:r>
          </w:p>
        </w:tc>
        <w:tc>
          <w:tcPr>
            <w:tcW w:w="993" w:type="dxa"/>
            <w:tcBorders>
              <w:top w:val="nil"/>
              <w:left w:val="nil"/>
              <w:bottom w:val="single" w:sz="8" w:space="0" w:color="933634"/>
              <w:right w:val="single" w:sz="8" w:space="0" w:color="933634"/>
            </w:tcBorders>
            <w:vAlign w:val="center"/>
            <w:hideMark/>
          </w:tcPr>
          <w:p w14:paraId="5FB87A5C" w14:textId="0759517A" w:rsidR="00DD05D7" w:rsidRPr="001F740C" w:rsidRDefault="00DD05D7" w:rsidP="00DD05D7">
            <w:pPr>
              <w:jc w:val="center"/>
              <w:rPr>
                <w:rFonts w:eastAsia="Times New Roman" w:cs="Times New Roman"/>
                <w:color w:val="000000"/>
                <w:sz w:val="16"/>
                <w:szCs w:val="16"/>
                <w:lang w:eastAsia="es-ES"/>
              </w:rPr>
            </w:pPr>
            <w:r>
              <w:rPr>
                <w:color w:val="000000"/>
                <w:sz w:val="16"/>
                <w:szCs w:val="16"/>
              </w:rPr>
              <w:t>0,03%</w:t>
            </w:r>
          </w:p>
        </w:tc>
        <w:tc>
          <w:tcPr>
            <w:tcW w:w="1134" w:type="dxa"/>
            <w:tcBorders>
              <w:top w:val="nil"/>
              <w:left w:val="nil"/>
              <w:bottom w:val="single" w:sz="8" w:space="0" w:color="933634"/>
              <w:right w:val="single" w:sz="8" w:space="0" w:color="933634"/>
            </w:tcBorders>
            <w:vAlign w:val="center"/>
            <w:hideMark/>
          </w:tcPr>
          <w:p w14:paraId="433B115C" w14:textId="53EF2320"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4C15CC84" w14:textId="37C83E81"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7B53B27A" w14:textId="0C13014A"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1.686</w:t>
            </w:r>
          </w:p>
        </w:tc>
        <w:tc>
          <w:tcPr>
            <w:tcW w:w="792" w:type="dxa"/>
            <w:tcBorders>
              <w:top w:val="single" w:sz="4" w:space="0" w:color="auto"/>
              <w:left w:val="single" w:sz="4" w:space="0" w:color="auto"/>
              <w:bottom w:val="single" w:sz="4" w:space="0" w:color="auto"/>
              <w:right w:val="single" w:sz="4" w:space="0" w:color="auto"/>
            </w:tcBorders>
            <w:vAlign w:val="center"/>
          </w:tcPr>
          <w:p w14:paraId="1F9E6CC3" w14:textId="1915C9BD" w:rsidR="00DD05D7" w:rsidRPr="00DD05D7" w:rsidRDefault="00DD05D7" w:rsidP="00DD05D7">
            <w:pPr>
              <w:jc w:val="center"/>
              <w:rPr>
                <w:b/>
                <w:bCs/>
                <w:color w:val="000000"/>
                <w:sz w:val="16"/>
                <w:szCs w:val="16"/>
              </w:rPr>
            </w:pPr>
            <w:r w:rsidRPr="00DD05D7">
              <w:rPr>
                <w:rFonts w:ascii="Aptos Narrow" w:hAnsi="Aptos Narrow"/>
                <w:color w:val="000000"/>
                <w:sz w:val="16"/>
                <w:szCs w:val="16"/>
              </w:rPr>
              <w:t>0,02%</w:t>
            </w:r>
          </w:p>
        </w:tc>
      </w:tr>
      <w:tr w:rsidR="00DD05D7" w:rsidRPr="001F740C" w14:paraId="52B49DC6" w14:textId="70D8AED5"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039FFAD9" w14:textId="3C8A1EAD"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Monterrei</w:t>
            </w:r>
            <w:proofErr w:type="spellEnd"/>
          </w:p>
        </w:tc>
        <w:tc>
          <w:tcPr>
            <w:tcW w:w="1134" w:type="dxa"/>
            <w:tcBorders>
              <w:top w:val="nil"/>
              <w:left w:val="nil"/>
              <w:bottom w:val="single" w:sz="8" w:space="0" w:color="933634"/>
              <w:right w:val="single" w:sz="8" w:space="0" w:color="933634"/>
            </w:tcBorders>
            <w:vAlign w:val="center"/>
            <w:hideMark/>
          </w:tcPr>
          <w:p w14:paraId="2B6719D2" w14:textId="4D44068E" w:rsidR="00DD05D7" w:rsidRPr="001F740C" w:rsidRDefault="00DD05D7" w:rsidP="00DD05D7">
            <w:pPr>
              <w:jc w:val="center"/>
              <w:rPr>
                <w:rFonts w:eastAsia="Times New Roman" w:cs="Times New Roman"/>
                <w:color w:val="000000"/>
                <w:sz w:val="16"/>
                <w:szCs w:val="16"/>
                <w:lang w:eastAsia="es-ES"/>
              </w:rPr>
            </w:pPr>
            <w:r>
              <w:rPr>
                <w:color w:val="000000"/>
                <w:sz w:val="16"/>
                <w:szCs w:val="16"/>
              </w:rPr>
              <w:t>39.345,66</w:t>
            </w:r>
          </w:p>
        </w:tc>
        <w:tc>
          <w:tcPr>
            <w:tcW w:w="993" w:type="dxa"/>
            <w:tcBorders>
              <w:top w:val="nil"/>
              <w:left w:val="nil"/>
              <w:bottom w:val="single" w:sz="8" w:space="0" w:color="933634"/>
              <w:right w:val="single" w:sz="8" w:space="0" w:color="933634"/>
            </w:tcBorders>
            <w:vAlign w:val="center"/>
            <w:hideMark/>
          </w:tcPr>
          <w:p w14:paraId="2D564F9A" w14:textId="08976607" w:rsidR="00DD05D7" w:rsidRPr="001F740C" w:rsidRDefault="00DD05D7" w:rsidP="00DD05D7">
            <w:pPr>
              <w:jc w:val="center"/>
              <w:rPr>
                <w:rFonts w:eastAsia="Times New Roman" w:cs="Times New Roman"/>
                <w:color w:val="000000"/>
                <w:sz w:val="16"/>
                <w:szCs w:val="16"/>
                <w:lang w:eastAsia="es-ES"/>
              </w:rPr>
            </w:pPr>
            <w:r>
              <w:rPr>
                <w:color w:val="000000"/>
                <w:sz w:val="16"/>
                <w:szCs w:val="16"/>
              </w:rPr>
              <w:t>0,66%</w:t>
            </w:r>
          </w:p>
        </w:tc>
        <w:tc>
          <w:tcPr>
            <w:tcW w:w="1134" w:type="dxa"/>
            <w:tcBorders>
              <w:top w:val="nil"/>
              <w:left w:val="nil"/>
              <w:bottom w:val="single" w:sz="8" w:space="0" w:color="933634"/>
              <w:right w:val="single" w:sz="8" w:space="0" w:color="933634"/>
            </w:tcBorders>
            <w:vAlign w:val="center"/>
            <w:hideMark/>
          </w:tcPr>
          <w:p w14:paraId="63389744" w14:textId="18235A4B" w:rsidR="00DD05D7" w:rsidRPr="001F740C" w:rsidRDefault="00DD05D7" w:rsidP="00DD05D7">
            <w:pPr>
              <w:jc w:val="center"/>
              <w:rPr>
                <w:rFonts w:eastAsia="Times New Roman" w:cs="Times New Roman"/>
                <w:color w:val="000000"/>
                <w:sz w:val="16"/>
                <w:szCs w:val="16"/>
                <w:lang w:eastAsia="es-ES"/>
              </w:rPr>
            </w:pPr>
            <w:r>
              <w:rPr>
                <w:color w:val="000000"/>
                <w:sz w:val="16"/>
                <w:szCs w:val="16"/>
              </w:rPr>
              <w:t>1.228,90</w:t>
            </w:r>
          </w:p>
        </w:tc>
        <w:tc>
          <w:tcPr>
            <w:tcW w:w="1134" w:type="dxa"/>
            <w:tcBorders>
              <w:top w:val="nil"/>
              <w:left w:val="nil"/>
              <w:bottom w:val="single" w:sz="8" w:space="0" w:color="933634"/>
              <w:right w:val="single" w:sz="8" w:space="0" w:color="933634"/>
            </w:tcBorders>
            <w:vAlign w:val="center"/>
            <w:hideMark/>
          </w:tcPr>
          <w:p w14:paraId="0D10011F" w14:textId="1812B5C1" w:rsidR="00DD05D7" w:rsidRPr="001F740C" w:rsidRDefault="00DD05D7" w:rsidP="00DD05D7">
            <w:pPr>
              <w:jc w:val="center"/>
              <w:rPr>
                <w:rFonts w:eastAsia="Times New Roman" w:cs="Times New Roman"/>
                <w:color w:val="000000"/>
                <w:sz w:val="16"/>
                <w:szCs w:val="16"/>
                <w:lang w:eastAsia="es-ES"/>
              </w:rPr>
            </w:pPr>
            <w:r>
              <w:rPr>
                <w:color w:val="000000"/>
                <w:sz w:val="16"/>
                <w:szCs w:val="16"/>
              </w:rPr>
              <w:t>0,03%</w:t>
            </w:r>
          </w:p>
        </w:tc>
        <w:tc>
          <w:tcPr>
            <w:tcW w:w="992" w:type="dxa"/>
            <w:tcBorders>
              <w:top w:val="nil"/>
              <w:left w:val="nil"/>
              <w:bottom w:val="single" w:sz="8" w:space="0" w:color="933634"/>
              <w:right w:val="single" w:sz="4" w:space="0" w:color="auto"/>
            </w:tcBorders>
            <w:vAlign w:val="center"/>
            <w:hideMark/>
          </w:tcPr>
          <w:p w14:paraId="3A07A794" w14:textId="005ABF6D"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40.575</w:t>
            </w:r>
          </w:p>
        </w:tc>
        <w:tc>
          <w:tcPr>
            <w:tcW w:w="792" w:type="dxa"/>
            <w:tcBorders>
              <w:top w:val="single" w:sz="4" w:space="0" w:color="auto"/>
              <w:left w:val="single" w:sz="4" w:space="0" w:color="auto"/>
              <w:bottom w:val="single" w:sz="4" w:space="0" w:color="auto"/>
              <w:right w:val="single" w:sz="4" w:space="0" w:color="auto"/>
            </w:tcBorders>
            <w:vAlign w:val="center"/>
          </w:tcPr>
          <w:p w14:paraId="43B80D33" w14:textId="73E9146D" w:rsidR="00DD05D7" w:rsidRPr="00DD05D7" w:rsidRDefault="00DD05D7" w:rsidP="00DD05D7">
            <w:pPr>
              <w:jc w:val="center"/>
              <w:rPr>
                <w:b/>
                <w:bCs/>
                <w:color w:val="000000"/>
                <w:sz w:val="16"/>
                <w:szCs w:val="16"/>
              </w:rPr>
            </w:pPr>
            <w:r w:rsidRPr="00DD05D7">
              <w:rPr>
                <w:rFonts w:ascii="Aptos Narrow" w:hAnsi="Aptos Narrow"/>
                <w:color w:val="000000"/>
                <w:sz w:val="16"/>
                <w:szCs w:val="16"/>
              </w:rPr>
              <w:t>0,41%</w:t>
            </w:r>
          </w:p>
        </w:tc>
      </w:tr>
      <w:tr w:rsidR="00DD05D7" w:rsidRPr="001F740C" w14:paraId="09FBB7DF" w14:textId="1A027E40"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61599EE" w14:textId="1B91F51D"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Montilla-Moriles</w:t>
            </w:r>
          </w:p>
        </w:tc>
        <w:tc>
          <w:tcPr>
            <w:tcW w:w="1134" w:type="dxa"/>
            <w:tcBorders>
              <w:top w:val="nil"/>
              <w:left w:val="nil"/>
              <w:bottom w:val="single" w:sz="8" w:space="0" w:color="933634"/>
              <w:right w:val="single" w:sz="8" w:space="0" w:color="933634"/>
            </w:tcBorders>
            <w:vAlign w:val="center"/>
            <w:hideMark/>
          </w:tcPr>
          <w:p w14:paraId="35BF39F8" w14:textId="2EBF7187" w:rsidR="00DD05D7" w:rsidRPr="001F740C" w:rsidRDefault="00DD05D7" w:rsidP="00DD05D7">
            <w:pPr>
              <w:jc w:val="center"/>
              <w:rPr>
                <w:rFonts w:eastAsia="Times New Roman" w:cs="Times New Roman"/>
                <w:color w:val="000000"/>
                <w:sz w:val="16"/>
                <w:szCs w:val="16"/>
                <w:lang w:eastAsia="es-ES"/>
              </w:rPr>
            </w:pPr>
            <w:r>
              <w:rPr>
                <w:color w:val="000000"/>
                <w:sz w:val="16"/>
                <w:szCs w:val="16"/>
              </w:rPr>
              <w:t>135.553,37</w:t>
            </w:r>
          </w:p>
        </w:tc>
        <w:tc>
          <w:tcPr>
            <w:tcW w:w="993" w:type="dxa"/>
            <w:tcBorders>
              <w:top w:val="nil"/>
              <w:left w:val="nil"/>
              <w:bottom w:val="single" w:sz="8" w:space="0" w:color="933634"/>
              <w:right w:val="single" w:sz="8" w:space="0" w:color="933634"/>
            </w:tcBorders>
            <w:vAlign w:val="center"/>
            <w:hideMark/>
          </w:tcPr>
          <w:p w14:paraId="041FB856" w14:textId="3331D091" w:rsidR="00DD05D7" w:rsidRPr="001F740C" w:rsidRDefault="00DD05D7" w:rsidP="00DD05D7">
            <w:pPr>
              <w:jc w:val="center"/>
              <w:rPr>
                <w:rFonts w:eastAsia="Times New Roman" w:cs="Times New Roman"/>
                <w:color w:val="000000"/>
                <w:sz w:val="16"/>
                <w:szCs w:val="16"/>
                <w:lang w:eastAsia="es-ES"/>
              </w:rPr>
            </w:pPr>
            <w:r>
              <w:rPr>
                <w:color w:val="000000"/>
                <w:sz w:val="16"/>
                <w:szCs w:val="16"/>
              </w:rPr>
              <w:t>2,27%</w:t>
            </w:r>
          </w:p>
        </w:tc>
        <w:tc>
          <w:tcPr>
            <w:tcW w:w="1134" w:type="dxa"/>
            <w:tcBorders>
              <w:top w:val="nil"/>
              <w:left w:val="nil"/>
              <w:bottom w:val="single" w:sz="8" w:space="0" w:color="933634"/>
              <w:right w:val="single" w:sz="8" w:space="0" w:color="933634"/>
            </w:tcBorders>
            <w:vAlign w:val="center"/>
            <w:hideMark/>
          </w:tcPr>
          <w:p w14:paraId="4FEF7B88" w14:textId="1F4BB6A8" w:rsidR="00DD05D7" w:rsidRPr="001F740C" w:rsidRDefault="00DD05D7" w:rsidP="00DD05D7">
            <w:pPr>
              <w:jc w:val="center"/>
              <w:rPr>
                <w:rFonts w:eastAsia="Times New Roman" w:cs="Times New Roman"/>
                <w:color w:val="000000"/>
                <w:sz w:val="16"/>
                <w:szCs w:val="16"/>
                <w:lang w:eastAsia="es-ES"/>
              </w:rPr>
            </w:pPr>
            <w:r>
              <w:rPr>
                <w:color w:val="000000"/>
                <w:sz w:val="16"/>
                <w:szCs w:val="16"/>
              </w:rPr>
              <w:t>5.301,66</w:t>
            </w:r>
          </w:p>
        </w:tc>
        <w:tc>
          <w:tcPr>
            <w:tcW w:w="1134" w:type="dxa"/>
            <w:tcBorders>
              <w:top w:val="nil"/>
              <w:left w:val="nil"/>
              <w:bottom w:val="single" w:sz="8" w:space="0" w:color="933634"/>
              <w:right w:val="single" w:sz="8" w:space="0" w:color="933634"/>
            </w:tcBorders>
            <w:vAlign w:val="center"/>
            <w:hideMark/>
          </w:tcPr>
          <w:p w14:paraId="3162E467" w14:textId="20D36D41" w:rsidR="00DD05D7" w:rsidRPr="001F740C" w:rsidRDefault="00DD05D7" w:rsidP="00DD05D7">
            <w:pPr>
              <w:jc w:val="center"/>
              <w:rPr>
                <w:rFonts w:eastAsia="Times New Roman" w:cs="Times New Roman"/>
                <w:color w:val="000000"/>
                <w:sz w:val="16"/>
                <w:szCs w:val="16"/>
                <w:lang w:eastAsia="es-ES"/>
              </w:rPr>
            </w:pPr>
            <w:r>
              <w:rPr>
                <w:color w:val="000000"/>
                <w:sz w:val="16"/>
                <w:szCs w:val="16"/>
              </w:rPr>
              <w:t>0,14%</w:t>
            </w:r>
          </w:p>
        </w:tc>
        <w:tc>
          <w:tcPr>
            <w:tcW w:w="992" w:type="dxa"/>
            <w:tcBorders>
              <w:top w:val="nil"/>
              <w:left w:val="nil"/>
              <w:bottom w:val="single" w:sz="8" w:space="0" w:color="933634"/>
              <w:right w:val="single" w:sz="4" w:space="0" w:color="auto"/>
            </w:tcBorders>
            <w:vAlign w:val="center"/>
            <w:hideMark/>
          </w:tcPr>
          <w:p w14:paraId="39E10EA6" w14:textId="1D16AF55"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140.855</w:t>
            </w:r>
          </w:p>
        </w:tc>
        <w:tc>
          <w:tcPr>
            <w:tcW w:w="792" w:type="dxa"/>
            <w:tcBorders>
              <w:top w:val="single" w:sz="4" w:space="0" w:color="auto"/>
              <w:left w:val="single" w:sz="4" w:space="0" w:color="auto"/>
              <w:bottom w:val="single" w:sz="4" w:space="0" w:color="auto"/>
              <w:right w:val="single" w:sz="4" w:space="0" w:color="auto"/>
            </w:tcBorders>
            <w:vAlign w:val="center"/>
          </w:tcPr>
          <w:p w14:paraId="6CB2282D" w14:textId="4FC17F5A" w:rsidR="00DD05D7" w:rsidRPr="00DD05D7" w:rsidRDefault="00DD05D7" w:rsidP="00DD05D7">
            <w:pPr>
              <w:jc w:val="center"/>
              <w:rPr>
                <w:b/>
                <w:bCs/>
                <w:color w:val="000000"/>
                <w:sz w:val="16"/>
                <w:szCs w:val="16"/>
              </w:rPr>
            </w:pPr>
            <w:r w:rsidRPr="00DD05D7">
              <w:rPr>
                <w:rFonts w:ascii="Aptos Narrow" w:hAnsi="Aptos Narrow"/>
                <w:color w:val="000000"/>
                <w:sz w:val="16"/>
                <w:szCs w:val="16"/>
              </w:rPr>
              <w:t>1,44%</w:t>
            </w:r>
          </w:p>
        </w:tc>
      </w:tr>
      <w:tr w:rsidR="00DD05D7" w:rsidRPr="001F740C" w14:paraId="607CD05B" w14:textId="1C57CE92"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18C99704" w14:textId="2BC2EF47"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Montsant</w:t>
            </w:r>
          </w:p>
        </w:tc>
        <w:tc>
          <w:tcPr>
            <w:tcW w:w="1134" w:type="dxa"/>
            <w:tcBorders>
              <w:top w:val="nil"/>
              <w:left w:val="nil"/>
              <w:bottom w:val="single" w:sz="8" w:space="0" w:color="933634"/>
              <w:right w:val="single" w:sz="8" w:space="0" w:color="933634"/>
            </w:tcBorders>
            <w:vAlign w:val="center"/>
            <w:hideMark/>
          </w:tcPr>
          <w:p w14:paraId="08B3465A" w14:textId="78E39057" w:rsidR="00DD05D7" w:rsidRPr="001F740C" w:rsidRDefault="00DD05D7" w:rsidP="00DD05D7">
            <w:pPr>
              <w:jc w:val="center"/>
              <w:rPr>
                <w:rFonts w:eastAsia="Times New Roman" w:cs="Times New Roman"/>
                <w:color w:val="000000"/>
                <w:sz w:val="16"/>
                <w:szCs w:val="16"/>
                <w:lang w:eastAsia="es-ES"/>
              </w:rPr>
            </w:pPr>
            <w:r>
              <w:rPr>
                <w:color w:val="000000"/>
                <w:sz w:val="16"/>
                <w:szCs w:val="16"/>
              </w:rPr>
              <w:t>29.048,43</w:t>
            </w:r>
          </w:p>
        </w:tc>
        <w:tc>
          <w:tcPr>
            <w:tcW w:w="993" w:type="dxa"/>
            <w:tcBorders>
              <w:top w:val="nil"/>
              <w:left w:val="nil"/>
              <w:bottom w:val="single" w:sz="8" w:space="0" w:color="933634"/>
              <w:right w:val="single" w:sz="8" w:space="0" w:color="933634"/>
            </w:tcBorders>
            <w:vAlign w:val="center"/>
            <w:hideMark/>
          </w:tcPr>
          <w:p w14:paraId="609EB2A0" w14:textId="191B2318" w:rsidR="00DD05D7" w:rsidRPr="001F740C" w:rsidRDefault="00DD05D7" w:rsidP="00DD05D7">
            <w:pPr>
              <w:jc w:val="center"/>
              <w:rPr>
                <w:rFonts w:eastAsia="Times New Roman" w:cs="Times New Roman"/>
                <w:color w:val="000000"/>
                <w:sz w:val="16"/>
                <w:szCs w:val="16"/>
                <w:lang w:eastAsia="es-ES"/>
              </w:rPr>
            </w:pPr>
            <w:r>
              <w:rPr>
                <w:color w:val="000000"/>
                <w:sz w:val="16"/>
                <w:szCs w:val="16"/>
              </w:rPr>
              <w:t>0,49%</w:t>
            </w:r>
          </w:p>
        </w:tc>
        <w:tc>
          <w:tcPr>
            <w:tcW w:w="1134" w:type="dxa"/>
            <w:tcBorders>
              <w:top w:val="nil"/>
              <w:left w:val="nil"/>
              <w:bottom w:val="single" w:sz="8" w:space="0" w:color="933634"/>
              <w:right w:val="single" w:sz="8" w:space="0" w:color="933634"/>
            </w:tcBorders>
            <w:vAlign w:val="center"/>
            <w:hideMark/>
          </w:tcPr>
          <w:p w14:paraId="43378C5A" w14:textId="36AB027B" w:rsidR="00DD05D7" w:rsidRPr="001F740C" w:rsidRDefault="00DD05D7" w:rsidP="00DD05D7">
            <w:pPr>
              <w:jc w:val="center"/>
              <w:rPr>
                <w:rFonts w:eastAsia="Times New Roman" w:cs="Times New Roman"/>
                <w:color w:val="000000"/>
                <w:sz w:val="16"/>
                <w:szCs w:val="16"/>
                <w:lang w:eastAsia="es-ES"/>
              </w:rPr>
            </w:pPr>
            <w:r>
              <w:rPr>
                <w:color w:val="000000"/>
                <w:sz w:val="16"/>
                <w:szCs w:val="16"/>
              </w:rPr>
              <w:t>7.986,86</w:t>
            </w:r>
          </w:p>
        </w:tc>
        <w:tc>
          <w:tcPr>
            <w:tcW w:w="1134" w:type="dxa"/>
            <w:tcBorders>
              <w:top w:val="nil"/>
              <w:left w:val="nil"/>
              <w:bottom w:val="single" w:sz="8" w:space="0" w:color="933634"/>
              <w:right w:val="single" w:sz="8" w:space="0" w:color="933634"/>
            </w:tcBorders>
            <w:vAlign w:val="center"/>
            <w:hideMark/>
          </w:tcPr>
          <w:p w14:paraId="45102592" w14:textId="6A131CAB" w:rsidR="00DD05D7" w:rsidRPr="001F740C" w:rsidRDefault="00DD05D7" w:rsidP="00DD05D7">
            <w:pPr>
              <w:jc w:val="center"/>
              <w:rPr>
                <w:rFonts w:eastAsia="Times New Roman" w:cs="Times New Roman"/>
                <w:color w:val="000000"/>
                <w:sz w:val="16"/>
                <w:szCs w:val="16"/>
                <w:lang w:eastAsia="es-ES"/>
              </w:rPr>
            </w:pPr>
            <w:r>
              <w:rPr>
                <w:color w:val="000000"/>
                <w:sz w:val="16"/>
                <w:szCs w:val="16"/>
              </w:rPr>
              <w:t>0,21%</w:t>
            </w:r>
          </w:p>
        </w:tc>
        <w:tc>
          <w:tcPr>
            <w:tcW w:w="992" w:type="dxa"/>
            <w:tcBorders>
              <w:top w:val="nil"/>
              <w:left w:val="nil"/>
              <w:bottom w:val="single" w:sz="8" w:space="0" w:color="933634"/>
              <w:right w:val="single" w:sz="4" w:space="0" w:color="auto"/>
            </w:tcBorders>
            <w:vAlign w:val="center"/>
            <w:hideMark/>
          </w:tcPr>
          <w:p w14:paraId="177E39D1" w14:textId="351A7E0B"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37.035</w:t>
            </w:r>
          </w:p>
        </w:tc>
        <w:tc>
          <w:tcPr>
            <w:tcW w:w="792" w:type="dxa"/>
            <w:tcBorders>
              <w:top w:val="single" w:sz="4" w:space="0" w:color="auto"/>
              <w:left w:val="single" w:sz="4" w:space="0" w:color="auto"/>
              <w:bottom w:val="single" w:sz="4" w:space="0" w:color="auto"/>
              <w:right w:val="single" w:sz="4" w:space="0" w:color="auto"/>
            </w:tcBorders>
            <w:vAlign w:val="center"/>
          </w:tcPr>
          <w:p w14:paraId="6F9C88EF" w14:textId="4D3F6CF2" w:rsidR="00DD05D7" w:rsidRPr="00DD05D7" w:rsidRDefault="00DD05D7" w:rsidP="00DD05D7">
            <w:pPr>
              <w:jc w:val="center"/>
              <w:rPr>
                <w:b/>
                <w:bCs/>
                <w:color w:val="000000"/>
                <w:sz w:val="16"/>
                <w:szCs w:val="16"/>
              </w:rPr>
            </w:pPr>
            <w:r w:rsidRPr="00DD05D7">
              <w:rPr>
                <w:rFonts w:ascii="Aptos Narrow" w:hAnsi="Aptos Narrow"/>
                <w:color w:val="000000"/>
                <w:sz w:val="16"/>
                <w:szCs w:val="16"/>
              </w:rPr>
              <w:t>0,38%</w:t>
            </w:r>
          </w:p>
        </w:tc>
      </w:tr>
      <w:tr w:rsidR="00DD05D7" w:rsidRPr="001F740C" w14:paraId="606E7B9A" w14:textId="6D45A280"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2F520D33" w14:textId="067CEB5F"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Navarra</w:t>
            </w:r>
          </w:p>
        </w:tc>
        <w:tc>
          <w:tcPr>
            <w:tcW w:w="1134" w:type="dxa"/>
            <w:tcBorders>
              <w:top w:val="nil"/>
              <w:left w:val="nil"/>
              <w:bottom w:val="single" w:sz="8" w:space="0" w:color="933634"/>
              <w:right w:val="single" w:sz="8" w:space="0" w:color="933634"/>
            </w:tcBorders>
            <w:vAlign w:val="center"/>
            <w:hideMark/>
          </w:tcPr>
          <w:p w14:paraId="79D124B5" w14:textId="24C67AB8" w:rsidR="00DD05D7" w:rsidRPr="001F740C" w:rsidRDefault="00DD05D7" w:rsidP="00DD05D7">
            <w:pPr>
              <w:jc w:val="center"/>
              <w:rPr>
                <w:rFonts w:eastAsia="Times New Roman" w:cs="Times New Roman"/>
                <w:color w:val="000000"/>
                <w:sz w:val="16"/>
                <w:szCs w:val="16"/>
                <w:lang w:eastAsia="es-ES"/>
              </w:rPr>
            </w:pPr>
            <w:r>
              <w:rPr>
                <w:color w:val="000000"/>
                <w:sz w:val="16"/>
                <w:szCs w:val="16"/>
              </w:rPr>
              <w:t>193.645,00</w:t>
            </w:r>
          </w:p>
        </w:tc>
        <w:tc>
          <w:tcPr>
            <w:tcW w:w="993" w:type="dxa"/>
            <w:tcBorders>
              <w:top w:val="nil"/>
              <w:left w:val="nil"/>
              <w:bottom w:val="single" w:sz="8" w:space="0" w:color="933634"/>
              <w:right w:val="single" w:sz="8" w:space="0" w:color="933634"/>
            </w:tcBorders>
            <w:vAlign w:val="center"/>
            <w:hideMark/>
          </w:tcPr>
          <w:p w14:paraId="677A2305" w14:textId="411E1015" w:rsidR="00DD05D7" w:rsidRPr="001F740C" w:rsidRDefault="00DD05D7" w:rsidP="00DD05D7">
            <w:pPr>
              <w:jc w:val="center"/>
              <w:rPr>
                <w:rFonts w:eastAsia="Times New Roman" w:cs="Times New Roman"/>
                <w:color w:val="000000"/>
                <w:sz w:val="16"/>
                <w:szCs w:val="16"/>
                <w:lang w:eastAsia="es-ES"/>
              </w:rPr>
            </w:pPr>
            <w:r>
              <w:rPr>
                <w:color w:val="000000"/>
                <w:sz w:val="16"/>
                <w:szCs w:val="16"/>
              </w:rPr>
              <w:t>3,24%</w:t>
            </w:r>
          </w:p>
        </w:tc>
        <w:tc>
          <w:tcPr>
            <w:tcW w:w="1134" w:type="dxa"/>
            <w:tcBorders>
              <w:top w:val="nil"/>
              <w:left w:val="nil"/>
              <w:bottom w:val="single" w:sz="8" w:space="0" w:color="933634"/>
              <w:right w:val="single" w:sz="8" w:space="0" w:color="933634"/>
            </w:tcBorders>
            <w:vAlign w:val="center"/>
            <w:hideMark/>
          </w:tcPr>
          <w:p w14:paraId="539E6CFA" w14:textId="598AEC0B" w:rsidR="00DD05D7" w:rsidRPr="001F740C" w:rsidRDefault="00DD05D7" w:rsidP="00DD05D7">
            <w:pPr>
              <w:jc w:val="center"/>
              <w:rPr>
                <w:rFonts w:eastAsia="Times New Roman" w:cs="Times New Roman"/>
                <w:color w:val="000000"/>
                <w:sz w:val="16"/>
                <w:szCs w:val="16"/>
                <w:lang w:eastAsia="es-ES"/>
              </w:rPr>
            </w:pPr>
            <w:r>
              <w:rPr>
                <w:color w:val="000000"/>
                <w:sz w:val="16"/>
                <w:szCs w:val="16"/>
              </w:rPr>
              <w:t>69.538,00</w:t>
            </w:r>
          </w:p>
        </w:tc>
        <w:tc>
          <w:tcPr>
            <w:tcW w:w="1134" w:type="dxa"/>
            <w:tcBorders>
              <w:top w:val="nil"/>
              <w:left w:val="nil"/>
              <w:bottom w:val="single" w:sz="8" w:space="0" w:color="933634"/>
              <w:right w:val="single" w:sz="8" w:space="0" w:color="933634"/>
            </w:tcBorders>
            <w:vAlign w:val="center"/>
            <w:hideMark/>
          </w:tcPr>
          <w:p w14:paraId="7FC79DD0" w14:textId="7A3FC5F4" w:rsidR="00DD05D7" w:rsidRPr="001F740C" w:rsidRDefault="00DD05D7" w:rsidP="00DD05D7">
            <w:pPr>
              <w:jc w:val="center"/>
              <w:rPr>
                <w:rFonts w:eastAsia="Times New Roman" w:cs="Times New Roman"/>
                <w:color w:val="000000"/>
                <w:sz w:val="16"/>
                <w:szCs w:val="16"/>
                <w:lang w:eastAsia="es-ES"/>
              </w:rPr>
            </w:pPr>
            <w:r>
              <w:rPr>
                <w:color w:val="000000"/>
                <w:sz w:val="16"/>
                <w:szCs w:val="16"/>
              </w:rPr>
              <w:t>1,83%</w:t>
            </w:r>
          </w:p>
        </w:tc>
        <w:tc>
          <w:tcPr>
            <w:tcW w:w="992" w:type="dxa"/>
            <w:tcBorders>
              <w:top w:val="nil"/>
              <w:left w:val="nil"/>
              <w:bottom w:val="single" w:sz="8" w:space="0" w:color="933634"/>
              <w:right w:val="single" w:sz="4" w:space="0" w:color="auto"/>
            </w:tcBorders>
            <w:vAlign w:val="center"/>
            <w:hideMark/>
          </w:tcPr>
          <w:p w14:paraId="27FE4374" w14:textId="5E0A8F1B"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263.183</w:t>
            </w:r>
          </w:p>
        </w:tc>
        <w:tc>
          <w:tcPr>
            <w:tcW w:w="792" w:type="dxa"/>
            <w:tcBorders>
              <w:top w:val="single" w:sz="4" w:space="0" w:color="auto"/>
              <w:left w:val="single" w:sz="4" w:space="0" w:color="auto"/>
              <w:bottom w:val="single" w:sz="4" w:space="0" w:color="auto"/>
              <w:right w:val="single" w:sz="4" w:space="0" w:color="auto"/>
            </w:tcBorders>
            <w:vAlign w:val="center"/>
          </w:tcPr>
          <w:p w14:paraId="2377F047" w14:textId="1543642C" w:rsidR="00DD05D7" w:rsidRPr="00DD05D7" w:rsidRDefault="00DD05D7" w:rsidP="00DD05D7">
            <w:pPr>
              <w:jc w:val="center"/>
              <w:rPr>
                <w:b/>
                <w:bCs/>
                <w:color w:val="000000"/>
                <w:sz w:val="16"/>
                <w:szCs w:val="16"/>
              </w:rPr>
            </w:pPr>
            <w:r w:rsidRPr="00DD05D7">
              <w:rPr>
                <w:rFonts w:ascii="Aptos Narrow" w:hAnsi="Aptos Narrow"/>
                <w:color w:val="000000"/>
                <w:sz w:val="16"/>
                <w:szCs w:val="16"/>
              </w:rPr>
              <w:t>2,69%</w:t>
            </w:r>
          </w:p>
        </w:tc>
      </w:tr>
      <w:tr w:rsidR="00DD05D7" w:rsidRPr="001F740C" w14:paraId="06095AE2" w14:textId="25C64EE8"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0988A135" w14:textId="1C0E7A4E"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 xml:space="preserve">DOP Pago de </w:t>
            </w:r>
            <w:proofErr w:type="spellStart"/>
            <w:r>
              <w:rPr>
                <w:b/>
                <w:bCs/>
                <w:color w:val="000000"/>
                <w:sz w:val="16"/>
                <w:szCs w:val="16"/>
              </w:rPr>
              <w:t>Arínzano</w:t>
            </w:r>
            <w:proofErr w:type="spellEnd"/>
          </w:p>
        </w:tc>
        <w:tc>
          <w:tcPr>
            <w:tcW w:w="1134" w:type="dxa"/>
            <w:tcBorders>
              <w:top w:val="nil"/>
              <w:left w:val="nil"/>
              <w:bottom w:val="single" w:sz="8" w:space="0" w:color="933634"/>
              <w:right w:val="single" w:sz="8" w:space="0" w:color="933634"/>
            </w:tcBorders>
            <w:vAlign w:val="center"/>
            <w:hideMark/>
          </w:tcPr>
          <w:p w14:paraId="599D350F" w14:textId="43E46152" w:rsidR="00DD05D7" w:rsidRPr="001F740C" w:rsidRDefault="00DD05D7" w:rsidP="00DD05D7">
            <w:pPr>
              <w:jc w:val="center"/>
              <w:rPr>
                <w:rFonts w:eastAsia="Times New Roman" w:cs="Times New Roman"/>
                <w:color w:val="000000"/>
                <w:sz w:val="16"/>
                <w:szCs w:val="16"/>
                <w:lang w:eastAsia="es-ES"/>
              </w:rPr>
            </w:pPr>
            <w:r>
              <w:rPr>
                <w:color w:val="000000"/>
                <w:sz w:val="16"/>
                <w:szCs w:val="16"/>
              </w:rPr>
              <w:t>358,61</w:t>
            </w:r>
          </w:p>
        </w:tc>
        <w:tc>
          <w:tcPr>
            <w:tcW w:w="993" w:type="dxa"/>
            <w:tcBorders>
              <w:top w:val="nil"/>
              <w:left w:val="nil"/>
              <w:bottom w:val="single" w:sz="8" w:space="0" w:color="933634"/>
              <w:right w:val="single" w:sz="8" w:space="0" w:color="933634"/>
            </w:tcBorders>
            <w:vAlign w:val="center"/>
            <w:hideMark/>
          </w:tcPr>
          <w:p w14:paraId="7F09733C" w14:textId="395BD098" w:rsidR="00DD05D7" w:rsidRPr="001F740C" w:rsidRDefault="00DD05D7" w:rsidP="00DD05D7">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center"/>
            <w:hideMark/>
          </w:tcPr>
          <w:p w14:paraId="2896CF7E" w14:textId="418E4726" w:rsidR="00DD05D7" w:rsidRPr="001F740C" w:rsidRDefault="00DD05D7" w:rsidP="00DD05D7">
            <w:pPr>
              <w:jc w:val="center"/>
              <w:rPr>
                <w:rFonts w:eastAsia="Times New Roman" w:cs="Times New Roman"/>
                <w:color w:val="000000"/>
                <w:sz w:val="16"/>
                <w:szCs w:val="16"/>
                <w:lang w:eastAsia="es-ES"/>
              </w:rPr>
            </w:pPr>
            <w:r>
              <w:rPr>
                <w:color w:val="000000"/>
                <w:sz w:val="16"/>
                <w:szCs w:val="16"/>
              </w:rPr>
              <w:t>816,01</w:t>
            </w:r>
          </w:p>
        </w:tc>
        <w:tc>
          <w:tcPr>
            <w:tcW w:w="1134" w:type="dxa"/>
            <w:tcBorders>
              <w:top w:val="nil"/>
              <w:left w:val="nil"/>
              <w:bottom w:val="single" w:sz="8" w:space="0" w:color="933634"/>
              <w:right w:val="single" w:sz="8" w:space="0" w:color="933634"/>
            </w:tcBorders>
            <w:vAlign w:val="center"/>
            <w:hideMark/>
          </w:tcPr>
          <w:p w14:paraId="3CA2D0A4" w14:textId="7B9A08D0" w:rsidR="00DD05D7" w:rsidRPr="001F740C" w:rsidRDefault="00DD05D7" w:rsidP="00DD05D7">
            <w:pPr>
              <w:jc w:val="center"/>
              <w:rPr>
                <w:rFonts w:eastAsia="Times New Roman" w:cs="Times New Roman"/>
                <w:color w:val="000000"/>
                <w:sz w:val="16"/>
                <w:szCs w:val="16"/>
                <w:lang w:eastAsia="es-ES"/>
              </w:rPr>
            </w:pPr>
            <w:r>
              <w:rPr>
                <w:color w:val="000000"/>
                <w:sz w:val="16"/>
                <w:szCs w:val="16"/>
              </w:rPr>
              <w:t>0,02%</w:t>
            </w:r>
          </w:p>
        </w:tc>
        <w:tc>
          <w:tcPr>
            <w:tcW w:w="992" w:type="dxa"/>
            <w:tcBorders>
              <w:top w:val="nil"/>
              <w:left w:val="nil"/>
              <w:bottom w:val="single" w:sz="8" w:space="0" w:color="933634"/>
              <w:right w:val="single" w:sz="4" w:space="0" w:color="auto"/>
            </w:tcBorders>
            <w:vAlign w:val="center"/>
            <w:hideMark/>
          </w:tcPr>
          <w:p w14:paraId="4D2B0270" w14:textId="3F7851D1"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1.175</w:t>
            </w:r>
          </w:p>
        </w:tc>
        <w:tc>
          <w:tcPr>
            <w:tcW w:w="792" w:type="dxa"/>
            <w:tcBorders>
              <w:top w:val="single" w:sz="4" w:space="0" w:color="auto"/>
              <w:left w:val="single" w:sz="4" w:space="0" w:color="auto"/>
              <w:bottom w:val="single" w:sz="4" w:space="0" w:color="auto"/>
              <w:right w:val="single" w:sz="4" w:space="0" w:color="auto"/>
            </w:tcBorders>
            <w:vAlign w:val="center"/>
          </w:tcPr>
          <w:p w14:paraId="43CDE390" w14:textId="5566A0CF" w:rsidR="00DD05D7" w:rsidRPr="00DD05D7" w:rsidRDefault="00DD05D7" w:rsidP="00DD05D7">
            <w:pPr>
              <w:jc w:val="center"/>
              <w:rPr>
                <w:b/>
                <w:bCs/>
                <w:color w:val="000000"/>
                <w:sz w:val="16"/>
                <w:szCs w:val="16"/>
              </w:rPr>
            </w:pPr>
            <w:r w:rsidRPr="00DD05D7">
              <w:rPr>
                <w:rFonts w:ascii="Aptos Narrow" w:hAnsi="Aptos Narrow"/>
                <w:color w:val="000000"/>
                <w:sz w:val="16"/>
                <w:szCs w:val="16"/>
              </w:rPr>
              <w:t>0,01%</w:t>
            </w:r>
          </w:p>
        </w:tc>
      </w:tr>
      <w:tr w:rsidR="00DD05D7" w:rsidRPr="001F740C" w14:paraId="2B69912C" w14:textId="6096FB64"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2FF03B90" w14:textId="52E9DE8A"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Pago de Otazu</w:t>
            </w:r>
          </w:p>
        </w:tc>
        <w:tc>
          <w:tcPr>
            <w:tcW w:w="1134" w:type="dxa"/>
            <w:tcBorders>
              <w:top w:val="nil"/>
              <w:left w:val="nil"/>
              <w:bottom w:val="single" w:sz="8" w:space="0" w:color="933634"/>
              <w:right w:val="single" w:sz="8" w:space="0" w:color="933634"/>
            </w:tcBorders>
            <w:vAlign w:val="center"/>
            <w:hideMark/>
          </w:tcPr>
          <w:p w14:paraId="2E29C447" w14:textId="01FAFAF3" w:rsidR="00DD05D7" w:rsidRPr="001F740C" w:rsidRDefault="00DD05D7" w:rsidP="00DD05D7">
            <w:pPr>
              <w:jc w:val="center"/>
              <w:rPr>
                <w:rFonts w:eastAsia="Times New Roman" w:cs="Times New Roman"/>
                <w:color w:val="000000"/>
                <w:sz w:val="16"/>
                <w:szCs w:val="16"/>
                <w:lang w:eastAsia="es-ES"/>
              </w:rPr>
            </w:pPr>
            <w:r>
              <w:rPr>
                <w:color w:val="000000"/>
                <w:sz w:val="16"/>
                <w:szCs w:val="16"/>
              </w:rPr>
              <w:t>162,25</w:t>
            </w:r>
          </w:p>
        </w:tc>
        <w:tc>
          <w:tcPr>
            <w:tcW w:w="993" w:type="dxa"/>
            <w:tcBorders>
              <w:top w:val="nil"/>
              <w:left w:val="nil"/>
              <w:bottom w:val="single" w:sz="8" w:space="0" w:color="933634"/>
              <w:right w:val="single" w:sz="8" w:space="0" w:color="933634"/>
            </w:tcBorders>
            <w:vAlign w:val="center"/>
            <w:hideMark/>
          </w:tcPr>
          <w:p w14:paraId="135B9DC7" w14:textId="125E1E54"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3CC0A7CC" w14:textId="0A4C5EE4" w:rsidR="00DD05D7" w:rsidRPr="001F740C" w:rsidRDefault="00DD05D7" w:rsidP="00DD05D7">
            <w:pPr>
              <w:jc w:val="center"/>
              <w:rPr>
                <w:rFonts w:eastAsia="Times New Roman" w:cs="Times New Roman"/>
                <w:color w:val="000000"/>
                <w:sz w:val="16"/>
                <w:szCs w:val="16"/>
                <w:lang w:eastAsia="es-ES"/>
              </w:rPr>
            </w:pPr>
            <w:r>
              <w:rPr>
                <w:color w:val="000000"/>
                <w:sz w:val="16"/>
                <w:szCs w:val="16"/>
              </w:rPr>
              <w:t>157,30</w:t>
            </w:r>
          </w:p>
        </w:tc>
        <w:tc>
          <w:tcPr>
            <w:tcW w:w="1134" w:type="dxa"/>
            <w:tcBorders>
              <w:top w:val="nil"/>
              <w:left w:val="nil"/>
              <w:bottom w:val="single" w:sz="8" w:space="0" w:color="933634"/>
              <w:right w:val="single" w:sz="8" w:space="0" w:color="933634"/>
            </w:tcBorders>
            <w:vAlign w:val="center"/>
            <w:hideMark/>
          </w:tcPr>
          <w:p w14:paraId="45F2020B" w14:textId="5F511869"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70453E07" w14:textId="17FB8657"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320</w:t>
            </w:r>
          </w:p>
        </w:tc>
        <w:tc>
          <w:tcPr>
            <w:tcW w:w="792" w:type="dxa"/>
            <w:tcBorders>
              <w:top w:val="single" w:sz="4" w:space="0" w:color="auto"/>
              <w:left w:val="single" w:sz="4" w:space="0" w:color="auto"/>
              <w:bottom w:val="single" w:sz="4" w:space="0" w:color="auto"/>
              <w:right w:val="single" w:sz="4" w:space="0" w:color="auto"/>
            </w:tcBorders>
            <w:vAlign w:val="center"/>
          </w:tcPr>
          <w:p w14:paraId="1B372876" w14:textId="5D340136" w:rsidR="00DD05D7" w:rsidRPr="00DD05D7" w:rsidRDefault="00DD05D7" w:rsidP="00DD05D7">
            <w:pPr>
              <w:jc w:val="center"/>
              <w:rPr>
                <w:b/>
                <w:bCs/>
                <w:color w:val="000000"/>
                <w:sz w:val="16"/>
                <w:szCs w:val="16"/>
              </w:rPr>
            </w:pPr>
            <w:r w:rsidRPr="00DD05D7">
              <w:rPr>
                <w:rFonts w:ascii="Aptos Narrow" w:hAnsi="Aptos Narrow"/>
                <w:color w:val="000000"/>
                <w:sz w:val="16"/>
                <w:szCs w:val="16"/>
              </w:rPr>
              <w:t>0,00%</w:t>
            </w:r>
          </w:p>
        </w:tc>
      </w:tr>
      <w:tr w:rsidR="00DD05D7" w:rsidRPr="001F740C" w14:paraId="42427926" w14:textId="32227CF2"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0BF31DEE" w14:textId="57C3DA8A"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Pago Florentino</w:t>
            </w:r>
          </w:p>
        </w:tc>
        <w:tc>
          <w:tcPr>
            <w:tcW w:w="1134" w:type="dxa"/>
            <w:tcBorders>
              <w:top w:val="nil"/>
              <w:left w:val="nil"/>
              <w:bottom w:val="single" w:sz="8" w:space="0" w:color="933634"/>
              <w:right w:val="single" w:sz="8" w:space="0" w:color="933634"/>
            </w:tcBorders>
            <w:vAlign w:val="center"/>
            <w:hideMark/>
          </w:tcPr>
          <w:p w14:paraId="08CFD7E1" w14:textId="585BF076" w:rsidR="00DD05D7" w:rsidRPr="001F740C" w:rsidRDefault="00DD05D7" w:rsidP="00DD05D7">
            <w:pPr>
              <w:jc w:val="center"/>
              <w:rPr>
                <w:rFonts w:eastAsia="Times New Roman" w:cs="Times New Roman"/>
                <w:color w:val="000000"/>
                <w:sz w:val="16"/>
                <w:szCs w:val="16"/>
                <w:lang w:eastAsia="es-ES"/>
              </w:rPr>
            </w:pPr>
            <w:r>
              <w:rPr>
                <w:color w:val="000000"/>
                <w:sz w:val="16"/>
                <w:szCs w:val="16"/>
              </w:rPr>
              <w:t>239,04</w:t>
            </w:r>
          </w:p>
        </w:tc>
        <w:tc>
          <w:tcPr>
            <w:tcW w:w="993" w:type="dxa"/>
            <w:tcBorders>
              <w:top w:val="nil"/>
              <w:left w:val="nil"/>
              <w:bottom w:val="single" w:sz="8" w:space="0" w:color="933634"/>
              <w:right w:val="single" w:sz="8" w:space="0" w:color="933634"/>
            </w:tcBorders>
            <w:vAlign w:val="center"/>
            <w:hideMark/>
          </w:tcPr>
          <w:p w14:paraId="289990DB" w14:textId="3FBE3E74"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2656EB4A" w14:textId="2EE0FB64" w:rsidR="00DD05D7" w:rsidRPr="001F740C" w:rsidRDefault="00DD05D7" w:rsidP="00DD05D7">
            <w:pPr>
              <w:jc w:val="center"/>
              <w:rPr>
                <w:rFonts w:eastAsia="Times New Roman" w:cs="Times New Roman"/>
                <w:color w:val="000000"/>
                <w:sz w:val="16"/>
                <w:szCs w:val="16"/>
                <w:lang w:eastAsia="es-ES"/>
              </w:rPr>
            </w:pPr>
            <w:r>
              <w:rPr>
                <w:color w:val="000000"/>
                <w:sz w:val="16"/>
                <w:szCs w:val="16"/>
              </w:rPr>
              <w:t>139,50</w:t>
            </w:r>
          </w:p>
        </w:tc>
        <w:tc>
          <w:tcPr>
            <w:tcW w:w="1134" w:type="dxa"/>
            <w:tcBorders>
              <w:top w:val="nil"/>
              <w:left w:val="nil"/>
              <w:bottom w:val="single" w:sz="8" w:space="0" w:color="933634"/>
              <w:right w:val="single" w:sz="8" w:space="0" w:color="933634"/>
            </w:tcBorders>
            <w:vAlign w:val="center"/>
            <w:hideMark/>
          </w:tcPr>
          <w:p w14:paraId="6F8D4587" w14:textId="45224FEF"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19B14F78" w14:textId="57BC2C2D"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379</w:t>
            </w:r>
          </w:p>
        </w:tc>
        <w:tc>
          <w:tcPr>
            <w:tcW w:w="792" w:type="dxa"/>
            <w:tcBorders>
              <w:top w:val="single" w:sz="4" w:space="0" w:color="auto"/>
              <w:left w:val="single" w:sz="4" w:space="0" w:color="auto"/>
              <w:bottom w:val="single" w:sz="4" w:space="0" w:color="auto"/>
              <w:right w:val="single" w:sz="4" w:space="0" w:color="auto"/>
            </w:tcBorders>
            <w:vAlign w:val="center"/>
          </w:tcPr>
          <w:p w14:paraId="70201299" w14:textId="2F1F508E" w:rsidR="00DD05D7" w:rsidRPr="00DD05D7" w:rsidRDefault="00DD05D7" w:rsidP="00DD05D7">
            <w:pPr>
              <w:jc w:val="center"/>
              <w:rPr>
                <w:b/>
                <w:bCs/>
                <w:color w:val="000000"/>
                <w:sz w:val="16"/>
                <w:szCs w:val="16"/>
              </w:rPr>
            </w:pPr>
            <w:r w:rsidRPr="00DD05D7">
              <w:rPr>
                <w:rFonts w:ascii="Aptos Narrow" w:hAnsi="Aptos Narrow"/>
                <w:color w:val="000000"/>
                <w:sz w:val="16"/>
                <w:szCs w:val="16"/>
              </w:rPr>
              <w:t>0,00%</w:t>
            </w:r>
          </w:p>
        </w:tc>
      </w:tr>
      <w:tr w:rsidR="00DD05D7" w:rsidRPr="001F740C" w14:paraId="7F81D332" w14:textId="2265E596"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0B2E7662" w14:textId="16AF5C4E"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Penedès</w:t>
            </w:r>
          </w:p>
        </w:tc>
        <w:tc>
          <w:tcPr>
            <w:tcW w:w="1134" w:type="dxa"/>
            <w:tcBorders>
              <w:top w:val="nil"/>
              <w:left w:val="nil"/>
              <w:bottom w:val="single" w:sz="8" w:space="0" w:color="933634"/>
              <w:right w:val="single" w:sz="8" w:space="0" w:color="933634"/>
            </w:tcBorders>
            <w:vAlign w:val="center"/>
            <w:hideMark/>
          </w:tcPr>
          <w:p w14:paraId="10803D56" w14:textId="337E1309" w:rsidR="00DD05D7" w:rsidRPr="001F740C" w:rsidRDefault="00DD05D7" w:rsidP="00DD05D7">
            <w:pPr>
              <w:jc w:val="center"/>
              <w:rPr>
                <w:rFonts w:eastAsia="Times New Roman" w:cs="Times New Roman"/>
                <w:color w:val="000000"/>
                <w:sz w:val="16"/>
                <w:szCs w:val="16"/>
                <w:lang w:eastAsia="es-ES"/>
              </w:rPr>
            </w:pPr>
            <w:r>
              <w:rPr>
                <w:color w:val="000000"/>
                <w:sz w:val="16"/>
                <w:szCs w:val="16"/>
              </w:rPr>
              <w:t>86.851,71</w:t>
            </w:r>
          </w:p>
        </w:tc>
        <w:tc>
          <w:tcPr>
            <w:tcW w:w="993" w:type="dxa"/>
            <w:tcBorders>
              <w:top w:val="nil"/>
              <w:left w:val="nil"/>
              <w:bottom w:val="single" w:sz="8" w:space="0" w:color="933634"/>
              <w:right w:val="single" w:sz="8" w:space="0" w:color="933634"/>
            </w:tcBorders>
            <w:vAlign w:val="center"/>
            <w:hideMark/>
          </w:tcPr>
          <w:p w14:paraId="22BDB468" w14:textId="006EBBFD" w:rsidR="00DD05D7" w:rsidRPr="001F740C" w:rsidRDefault="00DD05D7" w:rsidP="00DD05D7">
            <w:pPr>
              <w:jc w:val="center"/>
              <w:rPr>
                <w:rFonts w:eastAsia="Times New Roman" w:cs="Times New Roman"/>
                <w:color w:val="000000"/>
                <w:sz w:val="16"/>
                <w:szCs w:val="16"/>
                <w:lang w:eastAsia="es-ES"/>
              </w:rPr>
            </w:pPr>
            <w:r>
              <w:rPr>
                <w:color w:val="000000"/>
                <w:sz w:val="16"/>
                <w:szCs w:val="16"/>
              </w:rPr>
              <w:t>1,45%</w:t>
            </w:r>
          </w:p>
        </w:tc>
        <w:tc>
          <w:tcPr>
            <w:tcW w:w="1134" w:type="dxa"/>
            <w:tcBorders>
              <w:top w:val="nil"/>
              <w:left w:val="nil"/>
              <w:bottom w:val="single" w:sz="8" w:space="0" w:color="933634"/>
              <w:right w:val="single" w:sz="8" w:space="0" w:color="933634"/>
            </w:tcBorders>
            <w:vAlign w:val="center"/>
            <w:hideMark/>
          </w:tcPr>
          <w:p w14:paraId="62BEBB0B" w14:textId="0818E567" w:rsidR="00DD05D7" w:rsidRPr="001F740C" w:rsidRDefault="00DD05D7" w:rsidP="00DD05D7">
            <w:pPr>
              <w:jc w:val="center"/>
              <w:rPr>
                <w:rFonts w:eastAsia="Times New Roman" w:cs="Times New Roman"/>
                <w:color w:val="000000"/>
                <w:sz w:val="16"/>
                <w:szCs w:val="16"/>
                <w:lang w:eastAsia="es-ES"/>
              </w:rPr>
            </w:pPr>
            <w:r>
              <w:rPr>
                <w:color w:val="000000"/>
                <w:sz w:val="16"/>
                <w:szCs w:val="16"/>
              </w:rPr>
              <w:t>26.349,75</w:t>
            </w:r>
          </w:p>
        </w:tc>
        <w:tc>
          <w:tcPr>
            <w:tcW w:w="1134" w:type="dxa"/>
            <w:tcBorders>
              <w:top w:val="nil"/>
              <w:left w:val="nil"/>
              <w:bottom w:val="single" w:sz="8" w:space="0" w:color="933634"/>
              <w:right w:val="single" w:sz="8" w:space="0" w:color="933634"/>
            </w:tcBorders>
            <w:vAlign w:val="center"/>
            <w:hideMark/>
          </w:tcPr>
          <w:p w14:paraId="4A1A76DA" w14:textId="50614ADB" w:rsidR="00DD05D7" w:rsidRPr="001F740C" w:rsidRDefault="00DD05D7" w:rsidP="00DD05D7">
            <w:pPr>
              <w:jc w:val="center"/>
              <w:rPr>
                <w:rFonts w:eastAsia="Times New Roman" w:cs="Times New Roman"/>
                <w:color w:val="000000"/>
                <w:sz w:val="16"/>
                <w:szCs w:val="16"/>
                <w:lang w:eastAsia="es-ES"/>
              </w:rPr>
            </w:pPr>
            <w:r>
              <w:rPr>
                <w:color w:val="000000"/>
                <w:sz w:val="16"/>
                <w:szCs w:val="16"/>
              </w:rPr>
              <w:t>0,69%</w:t>
            </w:r>
          </w:p>
        </w:tc>
        <w:tc>
          <w:tcPr>
            <w:tcW w:w="992" w:type="dxa"/>
            <w:tcBorders>
              <w:top w:val="nil"/>
              <w:left w:val="nil"/>
              <w:bottom w:val="single" w:sz="8" w:space="0" w:color="933634"/>
              <w:right w:val="single" w:sz="4" w:space="0" w:color="auto"/>
            </w:tcBorders>
            <w:vAlign w:val="center"/>
            <w:hideMark/>
          </w:tcPr>
          <w:p w14:paraId="744E6B93" w14:textId="41E3AE65"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113.201</w:t>
            </w:r>
          </w:p>
        </w:tc>
        <w:tc>
          <w:tcPr>
            <w:tcW w:w="792" w:type="dxa"/>
            <w:tcBorders>
              <w:top w:val="single" w:sz="4" w:space="0" w:color="auto"/>
              <w:left w:val="single" w:sz="4" w:space="0" w:color="auto"/>
              <w:bottom w:val="single" w:sz="4" w:space="0" w:color="auto"/>
              <w:right w:val="single" w:sz="4" w:space="0" w:color="auto"/>
            </w:tcBorders>
            <w:vAlign w:val="center"/>
          </w:tcPr>
          <w:p w14:paraId="3A258123" w14:textId="5F622C8E" w:rsidR="00DD05D7" w:rsidRPr="00DD05D7" w:rsidRDefault="00DD05D7" w:rsidP="00DD05D7">
            <w:pPr>
              <w:jc w:val="center"/>
              <w:rPr>
                <w:b/>
                <w:bCs/>
                <w:color w:val="000000"/>
                <w:sz w:val="16"/>
                <w:szCs w:val="16"/>
              </w:rPr>
            </w:pPr>
            <w:r w:rsidRPr="00DD05D7">
              <w:rPr>
                <w:rFonts w:ascii="Aptos Narrow" w:hAnsi="Aptos Narrow"/>
                <w:color w:val="000000"/>
                <w:sz w:val="16"/>
                <w:szCs w:val="16"/>
              </w:rPr>
              <w:t>1,16%</w:t>
            </w:r>
          </w:p>
        </w:tc>
      </w:tr>
      <w:tr w:rsidR="00DD05D7" w:rsidRPr="001F740C" w14:paraId="5DCC3CF1" w14:textId="7170B2E7"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32901B7A" w14:textId="6522BE8E"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 xml:space="preserve">DOP Pla de Bages </w:t>
            </w:r>
            <w:r>
              <w:rPr>
                <w:b/>
                <w:bCs/>
                <w:color w:val="000000"/>
                <w:sz w:val="16"/>
                <w:szCs w:val="16"/>
                <w:vertAlign w:val="superscript"/>
              </w:rPr>
              <w:t>(1)</w:t>
            </w:r>
          </w:p>
        </w:tc>
        <w:tc>
          <w:tcPr>
            <w:tcW w:w="1134" w:type="dxa"/>
            <w:tcBorders>
              <w:top w:val="nil"/>
              <w:left w:val="nil"/>
              <w:bottom w:val="single" w:sz="8" w:space="0" w:color="933634"/>
              <w:right w:val="single" w:sz="8" w:space="0" w:color="933634"/>
            </w:tcBorders>
            <w:vAlign w:val="center"/>
            <w:hideMark/>
          </w:tcPr>
          <w:p w14:paraId="5D7AE9F7" w14:textId="00F533B8" w:rsidR="00DD05D7" w:rsidRPr="001F740C" w:rsidRDefault="00DD05D7" w:rsidP="00DD05D7">
            <w:pPr>
              <w:jc w:val="center"/>
              <w:rPr>
                <w:rFonts w:eastAsia="Times New Roman" w:cs="Times New Roman"/>
                <w:color w:val="000000"/>
                <w:sz w:val="16"/>
                <w:szCs w:val="16"/>
                <w:lang w:eastAsia="es-ES"/>
              </w:rPr>
            </w:pPr>
            <w:r>
              <w:rPr>
                <w:color w:val="000000"/>
                <w:sz w:val="16"/>
                <w:szCs w:val="16"/>
              </w:rPr>
              <w:t>-</w:t>
            </w:r>
          </w:p>
        </w:tc>
        <w:tc>
          <w:tcPr>
            <w:tcW w:w="993" w:type="dxa"/>
            <w:tcBorders>
              <w:top w:val="nil"/>
              <w:left w:val="nil"/>
              <w:bottom w:val="single" w:sz="8" w:space="0" w:color="933634"/>
              <w:right w:val="single" w:sz="8" w:space="0" w:color="933634"/>
            </w:tcBorders>
            <w:vAlign w:val="center"/>
            <w:hideMark/>
          </w:tcPr>
          <w:p w14:paraId="4F6E8FFB" w14:textId="332E9634" w:rsidR="00DD05D7" w:rsidRPr="001F740C" w:rsidRDefault="00DD05D7" w:rsidP="00DD05D7">
            <w:pPr>
              <w:jc w:val="center"/>
              <w:rPr>
                <w:rFonts w:eastAsia="Times New Roman" w:cs="Times New Roman"/>
                <w:color w:val="000000"/>
                <w:sz w:val="16"/>
                <w:szCs w:val="16"/>
                <w:lang w:eastAsia="es-ES"/>
              </w:rPr>
            </w:pPr>
            <w:r>
              <w:rPr>
                <w:color w:val="000000"/>
                <w:sz w:val="16"/>
                <w:szCs w:val="16"/>
              </w:rPr>
              <w:t>-</w:t>
            </w:r>
          </w:p>
        </w:tc>
        <w:tc>
          <w:tcPr>
            <w:tcW w:w="1134" w:type="dxa"/>
            <w:tcBorders>
              <w:top w:val="nil"/>
              <w:left w:val="nil"/>
              <w:bottom w:val="single" w:sz="8" w:space="0" w:color="933634"/>
              <w:right w:val="single" w:sz="8" w:space="0" w:color="933634"/>
            </w:tcBorders>
            <w:vAlign w:val="center"/>
            <w:hideMark/>
          </w:tcPr>
          <w:p w14:paraId="5F96758F" w14:textId="3E254B21" w:rsidR="00DD05D7" w:rsidRPr="001F740C" w:rsidRDefault="00DD05D7" w:rsidP="00DD05D7">
            <w:pPr>
              <w:jc w:val="center"/>
              <w:rPr>
                <w:rFonts w:eastAsia="Times New Roman" w:cs="Times New Roman"/>
                <w:color w:val="000000"/>
                <w:sz w:val="16"/>
                <w:szCs w:val="16"/>
                <w:lang w:eastAsia="es-ES"/>
              </w:rPr>
            </w:pPr>
            <w:r>
              <w:rPr>
                <w:color w:val="000000"/>
                <w:sz w:val="16"/>
                <w:szCs w:val="16"/>
              </w:rPr>
              <w:t>-</w:t>
            </w:r>
          </w:p>
        </w:tc>
        <w:tc>
          <w:tcPr>
            <w:tcW w:w="1134" w:type="dxa"/>
            <w:tcBorders>
              <w:top w:val="nil"/>
              <w:left w:val="nil"/>
              <w:bottom w:val="single" w:sz="8" w:space="0" w:color="933634"/>
              <w:right w:val="single" w:sz="8" w:space="0" w:color="933634"/>
            </w:tcBorders>
            <w:vAlign w:val="center"/>
            <w:hideMark/>
          </w:tcPr>
          <w:p w14:paraId="2A28E5F0" w14:textId="3F8194E4" w:rsidR="00DD05D7" w:rsidRPr="001F740C" w:rsidRDefault="00DD05D7" w:rsidP="00DD05D7">
            <w:pPr>
              <w:jc w:val="center"/>
              <w:rPr>
                <w:rFonts w:eastAsia="Times New Roman" w:cs="Times New Roman"/>
                <w:color w:val="000000"/>
                <w:sz w:val="16"/>
                <w:szCs w:val="16"/>
                <w:lang w:eastAsia="es-ES"/>
              </w:rPr>
            </w:pPr>
            <w:r>
              <w:rPr>
                <w:color w:val="000000"/>
                <w:sz w:val="16"/>
                <w:szCs w:val="16"/>
              </w:rPr>
              <w:t>-</w:t>
            </w:r>
          </w:p>
        </w:tc>
        <w:tc>
          <w:tcPr>
            <w:tcW w:w="992" w:type="dxa"/>
            <w:tcBorders>
              <w:top w:val="nil"/>
              <w:left w:val="nil"/>
              <w:bottom w:val="single" w:sz="8" w:space="0" w:color="933634"/>
              <w:right w:val="single" w:sz="4" w:space="0" w:color="auto"/>
            </w:tcBorders>
            <w:vAlign w:val="center"/>
            <w:hideMark/>
          </w:tcPr>
          <w:p w14:paraId="7E09ECBE" w14:textId="28381E6B"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w:t>
            </w:r>
          </w:p>
        </w:tc>
        <w:tc>
          <w:tcPr>
            <w:tcW w:w="792" w:type="dxa"/>
            <w:tcBorders>
              <w:top w:val="single" w:sz="4" w:space="0" w:color="auto"/>
              <w:left w:val="single" w:sz="4" w:space="0" w:color="auto"/>
              <w:bottom w:val="single" w:sz="4" w:space="0" w:color="auto"/>
              <w:right w:val="single" w:sz="4" w:space="0" w:color="auto"/>
            </w:tcBorders>
            <w:vAlign w:val="center"/>
          </w:tcPr>
          <w:p w14:paraId="0B8C3F6F" w14:textId="54541CAD" w:rsidR="00DD05D7" w:rsidRPr="00DD05D7" w:rsidRDefault="00DD05D7" w:rsidP="00DD05D7">
            <w:pPr>
              <w:jc w:val="center"/>
              <w:rPr>
                <w:b/>
                <w:bCs/>
                <w:color w:val="000000"/>
                <w:sz w:val="16"/>
                <w:szCs w:val="16"/>
              </w:rPr>
            </w:pPr>
            <w:r w:rsidRPr="00DD05D7">
              <w:rPr>
                <w:rFonts w:ascii="Aptos Narrow" w:hAnsi="Aptos Narrow"/>
                <w:color w:val="000000"/>
                <w:sz w:val="16"/>
                <w:szCs w:val="16"/>
              </w:rPr>
              <w:t>-</w:t>
            </w:r>
          </w:p>
        </w:tc>
      </w:tr>
      <w:tr w:rsidR="00DD05D7" w:rsidRPr="001F740C" w14:paraId="1F69ED63" w14:textId="7D81EE92"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F4AD691" w14:textId="64C58857"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Pla i Llevant</w:t>
            </w:r>
          </w:p>
        </w:tc>
        <w:tc>
          <w:tcPr>
            <w:tcW w:w="1134" w:type="dxa"/>
            <w:tcBorders>
              <w:top w:val="nil"/>
              <w:left w:val="nil"/>
              <w:bottom w:val="single" w:sz="8" w:space="0" w:color="933634"/>
              <w:right w:val="single" w:sz="8" w:space="0" w:color="933634"/>
            </w:tcBorders>
            <w:vAlign w:val="center"/>
            <w:hideMark/>
          </w:tcPr>
          <w:p w14:paraId="751683E4" w14:textId="270AC494" w:rsidR="00DD05D7" w:rsidRPr="001F740C" w:rsidRDefault="00DD05D7" w:rsidP="00DD05D7">
            <w:pPr>
              <w:jc w:val="center"/>
              <w:rPr>
                <w:rFonts w:eastAsia="Times New Roman" w:cs="Times New Roman"/>
                <w:color w:val="000000"/>
                <w:sz w:val="16"/>
                <w:szCs w:val="16"/>
                <w:lang w:eastAsia="es-ES"/>
              </w:rPr>
            </w:pPr>
            <w:r>
              <w:rPr>
                <w:color w:val="000000"/>
                <w:sz w:val="16"/>
                <w:szCs w:val="16"/>
              </w:rPr>
              <w:t>19.443,00</w:t>
            </w:r>
          </w:p>
        </w:tc>
        <w:tc>
          <w:tcPr>
            <w:tcW w:w="993" w:type="dxa"/>
            <w:tcBorders>
              <w:top w:val="nil"/>
              <w:left w:val="nil"/>
              <w:bottom w:val="single" w:sz="8" w:space="0" w:color="933634"/>
              <w:right w:val="single" w:sz="8" w:space="0" w:color="933634"/>
            </w:tcBorders>
            <w:vAlign w:val="center"/>
            <w:hideMark/>
          </w:tcPr>
          <w:p w14:paraId="7BCEAE8C" w14:textId="1D4512B3" w:rsidR="00DD05D7" w:rsidRPr="001F740C" w:rsidRDefault="00DD05D7" w:rsidP="00DD05D7">
            <w:pPr>
              <w:jc w:val="center"/>
              <w:rPr>
                <w:rFonts w:eastAsia="Times New Roman" w:cs="Times New Roman"/>
                <w:color w:val="000000"/>
                <w:sz w:val="16"/>
                <w:szCs w:val="16"/>
                <w:lang w:eastAsia="es-ES"/>
              </w:rPr>
            </w:pPr>
            <w:r>
              <w:rPr>
                <w:color w:val="000000"/>
                <w:sz w:val="16"/>
                <w:szCs w:val="16"/>
              </w:rPr>
              <w:t>0,32%</w:t>
            </w:r>
          </w:p>
        </w:tc>
        <w:tc>
          <w:tcPr>
            <w:tcW w:w="1134" w:type="dxa"/>
            <w:tcBorders>
              <w:top w:val="nil"/>
              <w:left w:val="nil"/>
              <w:bottom w:val="single" w:sz="8" w:space="0" w:color="933634"/>
              <w:right w:val="single" w:sz="8" w:space="0" w:color="933634"/>
            </w:tcBorders>
            <w:vAlign w:val="center"/>
            <w:hideMark/>
          </w:tcPr>
          <w:p w14:paraId="430B2047" w14:textId="37BFF8FF" w:rsidR="00DD05D7" w:rsidRPr="001F740C" w:rsidRDefault="00DD05D7" w:rsidP="00DD05D7">
            <w:pPr>
              <w:jc w:val="center"/>
              <w:rPr>
                <w:rFonts w:eastAsia="Times New Roman" w:cs="Times New Roman"/>
                <w:color w:val="000000"/>
                <w:sz w:val="16"/>
                <w:szCs w:val="16"/>
                <w:lang w:eastAsia="es-ES"/>
              </w:rPr>
            </w:pPr>
            <w:r>
              <w:rPr>
                <w:color w:val="000000"/>
                <w:sz w:val="16"/>
                <w:szCs w:val="16"/>
              </w:rPr>
              <w:t>647,09</w:t>
            </w:r>
          </w:p>
        </w:tc>
        <w:tc>
          <w:tcPr>
            <w:tcW w:w="1134" w:type="dxa"/>
            <w:tcBorders>
              <w:top w:val="nil"/>
              <w:left w:val="nil"/>
              <w:bottom w:val="single" w:sz="8" w:space="0" w:color="933634"/>
              <w:right w:val="single" w:sz="8" w:space="0" w:color="933634"/>
            </w:tcBorders>
            <w:vAlign w:val="center"/>
            <w:hideMark/>
          </w:tcPr>
          <w:p w14:paraId="1CE22188" w14:textId="6939C6CB" w:rsidR="00DD05D7" w:rsidRPr="001F740C" w:rsidRDefault="00DD05D7" w:rsidP="00DD05D7">
            <w:pPr>
              <w:jc w:val="center"/>
              <w:rPr>
                <w:rFonts w:eastAsia="Times New Roman" w:cs="Times New Roman"/>
                <w:color w:val="000000"/>
                <w:sz w:val="16"/>
                <w:szCs w:val="16"/>
                <w:lang w:eastAsia="es-ES"/>
              </w:rPr>
            </w:pPr>
            <w:r>
              <w:rPr>
                <w:color w:val="000000"/>
                <w:sz w:val="16"/>
                <w:szCs w:val="16"/>
              </w:rPr>
              <w:t>0,02%</w:t>
            </w:r>
          </w:p>
        </w:tc>
        <w:tc>
          <w:tcPr>
            <w:tcW w:w="992" w:type="dxa"/>
            <w:tcBorders>
              <w:top w:val="nil"/>
              <w:left w:val="nil"/>
              <w:bottom w:val="single" w:sz="8" w:space="0" w:color="933634"/>
              <w:right w:val="single" w:sz="4" w:space="0" w:color="auto"/>
            </w:tcBorders>
            <w:vAlign w:val="center"/>
            <w:hideMark/>
          </w:tcPr>
          <w:p w14:paraId="2A2D1ACD" w14:textId="7A26EDF4"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20.090</w:t>
            </w:r>
          </w:p>
        </w:tc>
        <w:tc>
          <w:tcPr>
            <w:tcW w:w="792" w:type="dxa"/>
            <w:tcBorders>
              <w:top w:val="single" w:sz="4" w:space="0" w:color="auto"/>
              <w:left w:val="single" w:sz="4" w:space="0" w:color="auto"/>
              <w:bottom w:val="single" w:sz="4" w:space="0" w:color="auto"/>
              <w:right w:val="single" w:sz="4" w:space="0" w:color="auto"/>
            </w:tcBorders>
            <w:vAlign w:val="center"/>
          </w:tcPr>
          <w:p w14:paraId="7CAA6267" w14:textId="39DCF190" w:rsidR="00DD05D7" w:rsidRPr="00DD05D7" w:rsidRDefault="00DD05D7" w:rsidP="00DD05D7">
            <w:pPr>
              <w:jc w:val="center"/>
              <w:rPr>
                <w:b/>
                <w:bCs/>
                <w:color w:val="000000"/>
                <w:sz w:val="16"/>
                <w:szCs w:val="16"/>
              </w:rPr>
            </w:pPr>
            <w:r w:rsidRPr="00DD05D7">
              <w:rPr>
                <w:rFonts w:ascii="Aptos Narrow" w:hAnsi="Aptos Narrow"/>
                <w:color w:val="000000"/>
                <w:sz w:val="16"/>
                <w:szCs w:val="16"/>
              </w:rPr>
              <w:t>0,21%</w:t>
            </w:r>
          </w:p>
        </w:tc>
      </w:tr>
      <w:tr w:rsidR="00DD05D7" w:rsidRPr="001F740C" w14:paraId="643A8580" w14:textId="1530EDE6"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3DC4AA4F" w14:textId="3A15AACD"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Prado de Irache</w:t>
            </w:r>
          </w:p>
        </w:tc>
        <w:tc>
          <w:tcPr>
            <w:tcW w:w="1134" w:type="dxa"/>
            <w:tcBorders>
              <w:top w:val="nil"/>
              <w:left w:val="nil"/>
              <w:bottom w:val="single" w:sz="8" w:space="0" w:color="933634"/>
              <w:right w:val="single" w:sz="8" w:space="0" w:color="933634"/>
            </w:tcBorders>
            <w:vAlign w:val="center"/>
            <w:hideMark/>
          </w:tcPr>
          <w:p w14:paraId="3CC66D25" w14:textId="698C9333" w:rsidR="00DD05D7" w:rsidRPr="001F740C" w:rsidRDefault="00DD05D7" w:rsidP="00DD05D7">
            <w:pPr>
              <w:jc w:val="center"/>
              <w:rPr>
                <w:rFonts w:eastAsia="Times New Roman" w:cs="Times New Roman"/>
                <w:color w:val="000000"/>
                <w:sz w:val="16"/>
                <w:szCs w:val="16"/>
                <w:lang w:eastAsia="es-ES"/>
              </w:rPr>
            </w:pPr>
            <w:r>
              <w:rPr>
                <w:color w:val="000000"/>
                <w:sz w:val="16"/>
                <w:szCs w:val="16"/>
              </w:rPr>
              <w:t>28,00</w:t>
            </w:r>
          </w:p>
        </w:tc>
        <w:tc>
          <w:tcPr>
            <w:tcW w:w="993" w:type="dxa"/>
            <w:tcBorders>
              <w:top w:val="nil"/>
              <w:left w:val="nil"/>
              <w:bottom w:val="single" w:sz="8" w:space="0" w:color="933634"/>
              <w:right w:val="single" w:sz="8" w:space="0" w:color="933634"/>
            </w:tcBorders>
            <w:vAlign w:val="center"/>
            <w:hideMark/>
          </w:tcPr>
          <w:p w14:paraId="2355F31E" w14:textId="7DEB18C7"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335C9519" w14:textId="5AC01777"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center"/>
            <w:hideMark/>
          </w:tcPr>
          <w:p w14:paraId="01D0B9B3" w14:textId="688C3D06" w:rsidR="00DD05D7" w:rsidRPr="001F740C"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nil"/>
              <w:left w:val="nil"/>
              <w:bottom w:val="single" w:sz="8" w:space="0" w:color="933634"/>
              <w:right w:val="single" w:sz="4" w:space="0" w:color="auto"/>
            </w:tcBorders>
            <w:vAlign w:val="center"/>
            <w:hideMark/>
          </w:tcPr>
          <w:p w14:paraId="3F70C4CB" w14:textId="492DBEE4"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28</w:t>
            </w:r>
          </w:p>
        </w:tc>
        <w:tc>
          <w:tcPr>
            <w:tcW w:w="792" w:type="dxa"/>
            <w:tcBorders>
              <w:top w:val="single" w:sz="4" w:space="0" w:color="auto"/>
              <w:left w:val="single" w:sz="4" w:space="0" w:color="auto"/>
              <w:bottom w:val="single" w:sz="4" w:space="0" w:color="auto"/>
              <w:right w:val="single" w:sz="4" w:space="0" w:color="auto"/>
            </w:tcBorders>
            <w:vAlign w:val="center"/>
          </w:tcPr>
          <w:p w14:paraId="11233E57" w14:textId="6C2BFD8C" w:rsidR="00DD05D7" w:rsidRPr="00DD05D7" w:rsidRDefault="00DD05D7" w:rsidP="00DD05D7">
            <w:pPr>
              <w:jc w:val="center"/>
              <w:rPr>
                <w:b/>
                <w:bCs/>
                <w:color w:val="000000"/>
                <w:sz w:val="16"/>
                <w:szCs w:val="16"/>
              </w:rPr>
            </w:pPr>
            <w:r w:rsidRPr="00DD05D7">
              <w:rPr>
                <w:rFonts w:ascii="Aptos Narrow" w:hAnsi="Aptos Narrow"/>
                <w:color w:val="000000"/>
                <w:sz w:val="16"/>
                <w:szCs w:val="16"/>
              </w:rPr>
              <w:t>0,00%</w:t>
            </w:r>
          </w:p>
        </w:tc>
      </w:tr>
      <w:tr w:rsidR="00DD05D7" w:rsidRPr="001F740C" w14:paraId="27E046E7" w14:textId="30F40059"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3420639B" w14:textId="5D37DF9C"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Priorat / Priorato</w:t>
            </w:r>
          </w:p>
        </w:tc>
        <w:tc>
          <w:tcPr>
            <w:tcW w:w="1134" w:type="dxa"/>
            <w:tcBorders>
              <w:top w:val="nil"/>
              <w:left w:val="nil"/>
              <w:bottom w:val="single" w:sz="8" w:space="0" w:color="933634"/>
              <w:right w:val="single" w:sz="8" w:space="0" w:color="933634"/>
            </w:tcBorders>
            <w:vAlign w:val="center"/>
            <w:hideMark/>
          </w:tcPr>
          <w:p w14:paraId="5999FE8F" w14:textId="148F6F9C" w:rsidR="00DD05D7" w:rsidRPr="001F740C" w:rsidRDefault="00DD05D7" w:rsidP="00DD05D7">
            <w:pPr>
              <w:jc w:val="center"/>
              <w:rPr>
                <w:rFonts w:eastAsia="Times New Roman" w:cs="Times New Roman"/>
                <w:color w:val="000000"/>
                <w:sz w:val="16"/>
                <w:szCs w:val="16"/>
                <w:lang w:eastAsia="es-ES"/>
              </w:rPr>
            </w:pPr>
            <w:r>
              <w:rPr>
                <w:color w:val="000000"/>
                <w:sz w:val="16"/>
                <w:szCs w:val="16"/>
              </w:rPr>
              <w:t>11.889,01</w:t>
            </w:r>
          </w:p>
        </w:tc>
        <w:tc>
          <w:tcPr>
            <w:tcW w:w="993" w:type="dxa"/>
            <w:tcBorders>
              <w:top w:val="nil"/>
              <w:left w:val="nil"/>
              <w:bottom w:val="single" w:sz="8" w:space="0" w:color="933634"/>
              <w:right w:val="single" w:sz="8" w:space="0" w:color="933634"/>
            </w:tcBorders>
            <w:vAlign w:val="center"/>
            <w:hideMark/>
          </w:tcPr>
          <w:p w14:paraId="03C79835" w14:textId="3F22983F" w:rsidR="00DD05D7" w:rsidRPr="001F740C" w:rsidRDefault="00DD05D7" w:rsidP="00DD05D7">
            <w:pPr>
              <w:jc w:val="center"/>
              <w:rPr>
                <w:rFonts w:eastAsia="Times New Roman" w:cs="Times New Roman"/>
                <w:color w:val="000000"/>
                <w:sz w:val="16"/>
                <w:szCs w:val="16"/>
                <w:lang w:eastAsia="es-ES"/>
              </w:rPr>
            </w:pPr>
            <w:r>
              <w:rPr>
                <w:color w:val="000000"/>
                <w:sz w:val="16"/>
                <w:szCs w:val="16"/>
              </w:rPr>
              <w:t>0,20%</w:t>
            </w:r>
          </w:p>
        </w:tc>
        <w:tc>
          <w:tcPr>
            <w:tcW w:w="1134" w:type="dxa"/>
            <w:tcBorders>
              <w:top w:val="nil"/>
              <w:left w:val="nil"/>
              <w:bottom w:val="single" w:sz="8" w:space="0" w:color="933634"/>
              <w:right w:val="single" w:sz="8" w:space="0" w:color="933634"/>
            </w:tcBorders>
            <w:vAlign w:val="center"/>
            <w:hideMark/>
          </w:tcPr>
          <w:p w14:paraId="1B26DE15" w14:textId="16511F5A" w:rsidR="00DD05D7" w:rsidRPr="001F740C" w:rsidRDefault="00DD05D7" w:rsidP="00DD05D7">
            <w:pPr>
              <w:jc w:val="center"/>
              <w:rPr>
                <w:rFonts w:eastAsia="Times New Roman" w:cs="Times New Roman"/>
                <w:color w:val="000000"/>
                <w:sz w:val="16"/>
                <w:szCs w:val="16"/>
                <w:lang w:eastAsia="es-ES"/>
              </w:rPr>
            </w:pPr>
            <w:r>
              <w:rPr>
                <w:color w:val="000000"/>
                <w:sz w:val="16"/>
                <w:szCs w:val="16"/>
              </w:rPr>
              <w:t>9.439,96</w:t>
            </w:r>
          </w:p>
        </w:tc>
        <w:tc>
          <w:tcPr>
            <w:tcW w:w="1134" w:type="dxa"/>
            <w:tcBorders>
              <w:top w:val="nil"/>
              <w:left w:val="nil"/>
              <w:bottom w:val="single" w:sz="8" w:space="0" w:color="933634"/>
              <w:right w:val="single" w:sz="8" w:space="0" w:color="933634"/>
            </w:tcBorders>
            <w:vAlign w:val="center"/>
            <w:hideMark/>
          </w:tcPr>
          <w:p w14:paraId="3D228147" w14:textId="670E02DE" w:rsidR="00DD05D7" w:rsidRPr="001F740C" w:rsidRDefault="00DD05D7" w:rsidP="00DD05D7">
            <w:pPr>
              <w:jc w:val="center"/>
              <w:rPr>
                <w:rFonts w:eastAsia="Times New Roman" w:cs="Times New Roman"/>
                <w:color w:val="000000"/>
                <w:sz w:val="16"/>
                <w:szCs w:val="16"/>
                <w:lang w:eastAsia="es-ES"/>
              </w:rPr>
            </w:pPr>
            <w:r>
              <w:rPr>
                <w:color w:val="000000"/>
                <w:sz w:val="16"/>
                <w:szCs w:val="16"/>
              </w:rPr>
              <w:t>0,25%</w:t>
            </w:r>
          </w:p>
        </w:tc>
        <w:tc>
          <w:tcPr>
            <w:tcW w:w="992" w:type="dxa"/>
            <w:tcBorders>
              <w:top w:val="nil"/>
              <w:left w:val="nil"/>
              <w:bottom w:val="single" w:sz="8" w:space="0" w:color="933634"/>
              <w:right w:val="single" w:sz="4" w:space="0" w:color="auto"/>
            </w:tcBorders>
            <w:vAlign w:val="center"/>
            <w:hideMark/>
          </w:tcPr>
          <w:p w14:paraId="6FC65CBA" w14:textId="1C6DC761"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21.329</w:t>
            </w:r>
          </w:p>
        </w:tc>
        <w:tc>
          <w:tcPr>
            <w:tcW w:w="792" w:type="dxa"/>
            <w:tcBorders>
              <w:top w:val="single" w:sz="4" w:space="0" w:color="auto"/>
              <w:left w:val="single" w:sz="4" w:space="0" w:color="auto"/>
              <w:bottom w:val="single" w:sz="4" w:space="0" w:color="auto"/>
              <w:right w:val="single" w:sz="4" w:space="0" w:color="auto"/>
            </w:tcBorders>
            <w:vAlign w:val="center"/>
          </w:tcPr>
          <w:p w14:paraId="1BBE2130" w14:textId="6EAAD4B3" w:rsidR="00DD05D7" w:rsidRPr="00DD05D7" w:rsidRDefault="00DD05D7" w:rsidP="00DD05D7">
            <w:pPr>
              <w:jc w:val="center"/>
              <w:rPr>
                <w:b/>
                <w:bCs/>
                <w:color w:val="000000"/>
                <w:sz w:val="16"/>
                <w:szCs w:val="16"/>
              </w:rPr>
            </w:pPr>
            <w:r w:rsidRPr="00DD05D7">
              <w:rPr>
                <w:rFonts w:ascii="Aptos Narrow" w:hAnsi="Aptos Narrow"/>
                <w:color w:val="000000"/>
                <w:sz w:val="16"/>
                <w:szCs w:val="16"/>
              </w:rPr>
              <w:t>0,22%</w:t>
            </w:r>
          </w:p>
        </w:tc>
      </w:tr>
      <w:tr w:rsidR="00DD05D7" w:rsidRPr="001F740C" w14:paraId="56E7171B" w14:textId="46646229"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620CE528" w14:textId="2AED8AAD"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Rías Baixas</w:t>
            </w:r>
          </w:p>
        </w:tc>
        <w:tc>
          <w:tcPr>
            <w:tcW w:w="1134" w:type="dxa"/>
            <w:tcBorders>
              <w:top w:val="nil"/>
              <w:left w:val="nil"/>
              <w:bottom w:val="single" w:sz="8" w:space="0" w:color="933634"/>
              <w:right w:val="single" w:sz="8" w:space="0" w:color="933634"/>
            </w:tcBorders>
            <w:vAlign w:val="center"/>
            <w:hideMark/>
          </w:tcPr>
          <w:p w14:paraId="23C0162F" w14:textId="567DB8DF" w:rsidR="00DD05D7" w:rsidRPr="001F740C" w:rsidRDefault="00DD05D7" w:rsidP="00DD05D7">
            <w:pPr>
              <w:jc w:val="center"/>
              <w:rPr>
                <w:rFonts w:eastAsia="Times New Roman" w:cs="Times New Roman"/>
                <w:color w:val="000000"/>
                <w:sz w:val="16"/>
                <w:szCs w:val="16"/>
                <w:lang w:eastAsia="es-ES"/>
              </w:rPr>
            </w:pPr>
            <w:r>
              <w:rPr>
                <w:color w:val="000000"/>
                <w:sz w:val="16"/>
                <w:szCs w:val="16"/>
              </w:rPr>
              <w:t>183.014,00</w:t>
            </w:r>
          </w:p>
        </w:tc>
        <w:tc>
          <w:tcPr>
            <w:tcW w:w="993" w:type="dxa"/>
            <w:tcBorders>
              <w:top w:val="nil"/>
              <w:left w:val="nil"/>
              <w:bottom w:val="single" w:sz="8" w:space="0" w:color="933634"/>
              <w:right w:val="single" w:sz="8" w:space="0" w:color="933634"/>
            </w:tcBorders>
            <w:vAlign w:val="center"/>
            <w:hideMark/>
          </w:tcPr>
          <w:p w14:paraId="1B1FDD12" w14:textId="2D377431" w:rsidR="00DD05D7" w:rsidRPr="001F740C" w:rsidRDefault="00DD05D7" w:rsidP="00DD05D7">
            <w:pPr>
              <w:jc w:val="center"/>
              <w:rPr>
                <w:rFonts w:eastAsia="Times New Roman" w:cs="Times New Roman"/>
                <w:color w:val="000000"/>
                <w:sz w:val="16"/>
                <w:szCs w:val="16"/>
                <w:lang w:eastAsia="es-ES"/>
              </w:rPr>
            </w:pPr>
            <w:r>
              <w:rPr>
                <w:color w:val="000000"/>
                <w:sz w:val="16"/>
                <w:szCs w:val="16"/>
              </w:rPr>
              <w:t>3,06%</w:t>
            </w:r>
          </w:p>
        </w:tc>
        <w:tc>
          <w:tcPr>
            <w:tcW w:w="1134" w:type="dxa"/>
            <w:tcBorders>
              <w:top w:val="nil"/>
              <w:left w:val="nil"/>
              <w:bottom w:val="single" w:sz="8" w:space="0" w:color="933634"/>
              <w:right w:val="single" w:sz="8" w:space="0" w:color="933634"/>
            </w:tcBorders>
            <w:vAlign w:val="center"/>
            <w:hideMark/>
          </w:tcPr>
          <w:p w14:paraId="3070C6C5" w14:textId="412C817C" w:rsidR="00DD05D7" w:rsidRPr="001F740C" w:rsidRDefault="00DD05D7" w:rsidP="00DD05D7">
            <w:pPr>
              <w:jc w:val="center"/>
              <w:rPr>
                <w:rFonts w:eastAsia="Times New Roman" w:cs="Times New Roman"/>
                <w:color w:val="000000"/>
                <w:sz w:val="16"/>
                <w:szCs w:val="16"/>
                <w:lang w:eastAsia="es-ES"/>
              </w:rPr>
            </w:pPr>
            <w:r>
              <w:rPr>
                <w:color w:val="000000"/>
                <w:sz w:val="16"/>
                <w:szCs w:val="16"/>
              </w:rPr>
              <w:t>103.390,51</w:t>
            </w:r>
          </w:p>
        </w:tc>
        <w:tc>
          <w:tcPr>
            <w:tcW w:w="1134" w:type="dxa"/>
            <w:tcBorders>
              <w:top w:val="nil"/>
              <w:left w:val="nil"/>
              <w:bottom w:val="single" w:sz="8" w:space="0" w:color="933634"/>
              <w:right w:val="single" w:sz="8" w:space="0" w:color="933634"/>
            </w:tcBorders>
            <w:vAlign w:val="center"/>
            <w:hideMark/>
          </w:tcPr>
          <w:p w14:paraId="71863520" w14:textId="1F90E9E0" w:rsidR="00DD05D7" w:rsidRPr="001F740C" w:rsidRDefault="00DD05D7" w:rsidP="00DD05D7">
            <w:pPr>
              <w:jc w:val="center"/>
              <w:rPr>
                <w:rFonts w:eastAsia="Times New Roman" w:cs="Times New Roman"/>
                <w:color w:val="000000"/>
                <w:sz w:val="16"/>
                <w:szCs w:val="16"/>
                <w:lang w:eastAsia="es-ES"/>
              </w:rPr>
            </w:pPr>
            <w:r>
              <w:rPr>
                <w:color w:val="000000"/>
                <w:sz w:val="16"/>
                <w:szCs w:val="16"/>
              </w:rPr>
              <w:t>2,73%</w:t>
            </w:r>
          </w:p>
        </w:tc>
        <w:tc>
          <w:tcPr>
            <w:tcW w:w="992" w:type="dxa"/>
            <w:tcBorders>
              <w:top w:val="nil"/>
              <w:left w:val="nil"/>
              <w:bottom w:val="single" w:sz="8" w:space="0" w:color="933634"/>
              <w:right w:val="single" w:sz="4" w:space="0" w:color="auto"/>
            </w:tcBorders>
            <w:vAlign w:val="center"/>
            <w:hideMark/>
          </w:tcPr>
          <w:p w14:paraId="44B10A5B" w14:textId="6CB9BE36"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286.405</w:t>
            </w:r>
          </w:p>
        </w:tc>
        <w:tc>
          <w:tcPr>
            <w:tcW w:w="792" w:type="dxa"/>
            <w:tcBorders>
              <w:top w:val="single" w:sz="4" w:space="0" w:color="auto"/>
              <w:left w:val="single" w:sz="4" w:space="0" w:color="auto"/>
              <w:bottom w:val="single" w:sz="4" w:space="0" w:color="auto"/>
              <w:right w:val="single" w:sz="4" w:space="0" w:color="auto"/>
            </w:tcBorders>
            <w:vAlign w:val="center"/>
          </w:tcPr>
          <w:p w14:paraId="14169BE2" w14:textId="2AAEC626" w:rsidR="00DD05D7" w:rsidRPr="00DD05D7" w:rsidRDefault="00DD05D7" w:rsidP="00DD05D7">
            <w:pPr>
              <w:jc w:val="center"/>
              <w:rPr>
                <w:b/>
                <w:bCs/>
                <w:color w:val="000000"/>
                <w:sz w:val="16"/>
                <w:szCs w:val="16"/>
              </w:rPr>
            </w:pPr>
            <w:r w:rsidRPr="00DD05D7">
              <w:rPr>
                <w:rFonts w:ascii="Aptos Narrow" w:hAnsi="Aptos Narrow"/>
                <w:color w:val="000000"/>
                <w:sz w:val="16"/>
                <w:szCs w:val="16"/>
              </w:rPr>
              <w:t>2,93%</w:t>
            </w:r>
          </w:p>
        </w:tc>
      </w:tr>
      <w:tr w:rsidR="00DD05D7" w:rsidRPr="001F740C" w14:paraId="23B5640F" w14:textId="1F6A3FCA"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7A6E3CAC" w14:textId="3F7262BC"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Ribeira Sacra</w:t>
            </w:r>
          </w:p>
        </w:tc>
        <w:tc>
          <w:tcPr>
            <w:tcW w:w="1134" w:type="dxa"/>
            <w:tcBorders>
              <w:top w:val="nil"/>
              <w:left w:val="nil"/>
              <w:bottom w:val="single" w:sz="8" w:space="0" w:color="933634"/>
              <w:right w:val="single" w:sz="8" w:space="0" w:color="933634"/>
            </w:tcBorders>
            <w:vAlign w:val="center"/>
            <w:hideMark/>
          </w:tcPr>
          <w:p w14:paraId="721A98D4" w14:textId="22CB8FE6" w:rsidR="00DD05D7" w:rsidRPr="001F740C" w:rsidRDefault="00DD05D7" w:rsidP="00DD05D7">
            <w:pPr>
              <w:jc w:val="center"/>
              <w:rPr>
                <w:rFonts w:eastAsia="Times New Roman" w:cs="Times New Roman"/>
                <w:color w:val="000000"/>
                <w:sz w:val="16"/>
                <w:szCs w:val="16"/>
                <w:lang w:eastAsia="es-ES"/>
              </w:rPr>
            </w:pPr>
            <w:r>
              <w:rPr>
                <w:color w:val="000000"/>
                <w:sz w:val="16"/>
                <w:szCs w:val="16"/>
              </w:rPr>
              <w:t>34.857,20</w:t>
            </w:r>
          </w:p>
        </w:tc>
        <w:tc>
          <w:tcPr>
            <w:tcW w:w="993" w:type="dxa"/>
            <w:tcBorders>
              <w:top w:val="nil"/>
              <w:left w:val="nil"/>
              <w:bottom w:val="single" w:sz="8" w:space="0" w:color="933634"/>
              <w:right w:val="single" w:sz="8" w:space="0" w:color="933634"/>
            </w:tcBorders>
            <w:vAlign w:val="center"/>
            <w:hideMark/>
          </w:tcPr>
          <w:p w14:paraId="0165F115" w14:textId="43714455" w:rsidR="00DD05D7" w:rsidRPr="001F740C" w:rsidRDefault="00DD05D7" w:rsidP="00DD05D7">
            <w:pPr>
              <w:jc w:val="center"/>
              <w:rPr>
                <w:rFonts w:eastAsia="Times New Roman" w:cs="Times New Roman"/>
                <w:color w:val="000000"/>
                <w:sz w:val="16"/>
                <w:szCs w:val="16"/>
                <w:lang w:eastAsia="es-ES"/>
              </w:rPr>
            </w:pPr>
            <w:r>
              <w:rPr>
                <w:color w:val="000000"/>
                <w:sz w:val="16"/>
                <w:szCs w:val="16"/>
              </w:rPr>
              <w:t>0,58%</w:t>
            </w:r>
          </w:p>
        </w:tc>
        <w:tc>
          <w:tcPr>
            <w:tcW w:w="1134" w:type="dxa"/>
            <w:tcBorders>
              <w:top w:val="nil"/>
              <w:left w:val="nil"/>
              <w:bottom w:val="single" w:sz="8" w:space="0" w:color="933634"/>
              <w:right w:val="single" w:sz="8" w:space="0" w:color="933634"/>
            </w:tcBorders>
            <w:vAlign w:val="center"/>
            <w:hideMark/>
          </w:tcPr>
          <w:p w14:paraId="3EDE740B" w14:textId="637037F4" w:rsidR="00DD05D7" w:rsidRPr="001F740C" w:rsidRDefault="00DD05D7" w:rsidP="00DD05D7">
            <w:pPr>
              <w:jc w:val="center"/>
              <w:rPr>
                <w:rFonts w:eastAsia="Times New Roman" w:cs="Times New Roman"/>
                <w:color w:val="000000"/>
                <w:sz w:val="16"/>
                <w:szCs w:val="16"/>
                <w:lang w:eastAsia="es-ES"/>
              </w:rPr>
            </w:pPr>
            <w:r>
              <w:rPr>
                <w:color w:val="000000"/>
                <w:sz w:val="16"/>
                <w:szCs w:val="16"/>
              </w:rPr>
              <w:t>2.024,58</w:t>
            </w:r>
          </w:p>
        </w:tc>
        <w:tc>
          <w:tcPr>
            <w:tcW w:w="1134" w:type="dxa"/>
            <w:tcBorders>
              <w:top w:val="nil"/>
              <w:left w:val="nil"/>
              <w:bottom w:val="single" w:sz="8" w:space="0" w:color="933634"/>
              <w:right w:val="single" w:sz="8" w:space="0" w:color="933634"/>
            </w:tcBorders>
            <w:vAlign w:val="center"/>
            <w:hideMark/>
          </w:tcPr>
          <w:p w14:paraId="7716936D" w14:textId="1568E715" w:rsidR="00DD05D7" w:rsidRPr="001F740C" w:rsidRDefault="00DD05D7" w:rsidP="00DD05D7">
            <w:pPr>
              <w:jc w:val="center"/>
              <w:rPr>
                <w:rFonts w:eastAsia="Times New Roman" w:cs="Times New Roman"/>
                <w:color w:val="000000"/>
                <w:sz w:val="16"/>
                <w:szCs w:val="16"/>
                <w:lang w:eastAsia="es-ES"/>
              </w:rPr>
            </w:pPr>
            <w:r>
              <w:rPr>
                <w:color w:val="000000"/>
                <w:sz w:val="16"/>
                <w:szCs w:val="16"/>
              </w:rPr>
              <w:t>0,05%</w:t>
            </w:r>
          </w:p>
        </w:tc>
        <w:tc>
          <w:tcPr>
            <w:tcW w:w="992" w:type="dxa"/>
            <w:tcBorders>
              <w:top w:val="nil"/>
              <w:left w:val="nil"/>
              <w:bottom w:val="single" w:sz="8" w:space="0" w:color="933634"/>
              <w:right w:val="single" w:sz="4" w:space="0" w:color="auto"/>
            </w:tcBorders>
            <w:vAlign w:val="center"/>
            <w:hideMark/>
          </w:tcPr>
          <w:p w14:paraId="3822A234" w14:textId="0E3B84AF"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36.882</w:t>
            </w:r>
          </w:p>
        </w:tc>
        <w:tc>
          <w:tcPr>
            <w:tcW w:w="792" w:type="dxa"/>
            <w:tcBorders>
              <w:top w:val="single" w:sz="4" w:space="0" w:color="auto"/>
              <w:left w:val="single" w:sz="4" w:space="0" w:color="auto"/>
              <w:bottom w:val="single" w:sz="4" w:space="0" w:color="auto"/>
              <w:right w:val="single" w:sz="4" w:space="0" w:color="auto"/>
            </w:tcBorders>
            <w:vAlign w:val="center"/>
          </w:tcPr>
          <w:p w14:paraId="4A1DF9AF" w14:textId="0DF461AC" w:rsidR="00DD05D7" w:rsidRPr="00DD05D7" w:rsidRDefault="00DD05D7" w:rsidP="00DD05D7">
            <w:pPr>
              <w:jc w:val="center"/>
              <w:rPr>
                <w:b/>
                <w:bCs/>
                <w:color w:val="000000"/>
                <w:sz w:val="16"/>
                <w:szCs w:val="16"/>
              </w:rPr>
            </w:pPr>
            <w:r w:rsidRPr="00DD05D7">
              <w:rPr>
                <w:rFonts w:ascii="Aptos Narrow" w:hAnsi="Aptos Narrow"/>
                <w:color w:val="000000"/>
                <w:sz w:val="16"/>
                <w:szCs w:val="16"/>
              </w:rPr>
              <w:t>0,38%</w:t>
            </w:r>
          </w:p>
        </w:tc>
      </w:tr>
      <w:tr w:rsidR="00DD05D7" w:rsidRPr="001F740C" w14:paraId="313EBE25" w14:textId="01F01430"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00CC4BA6" w14:textId="71E0A68E"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Ribeiro</w:t>
            </w:r>
          </w:p>
        </w:tc>
        <w:tc>
          <w:tcPr>
            <w:tcW w:w="1134" w:type="dxa"/>
            <w:tcBorders>
              <w:top w:val="nil"/>
              <w:left w:val="nil"/>
              <w:bottom w:val="single" w:sz="8" w:space="0" w:color="933634"/>
              <w:right w:val="single" w:sz="8" w:space="0" w:color="933634"/>
            </w:tcBorders>
            <w:vAlign w:val="center"/>
            <w:hideMark/>
          </w:tcPr>
          <w:p w14:paraId="387EDB9F" w14:textId="14259EDF" w:rsidR="00DD05D7" w:rsidRPr="001F740C" w:rsidRDefault="00DD05D7" w:rsidP="00DD05D7">
            <w:pPr>
              <w:jc w:val="center"/>
              <w:rPr>
                <w:rFonts w:eastAsia="Times New Roman" w:cs="Times New Roman"/>
                <w:color w:val="000000"/>
                <w:sz w:val="16"/>
                <w:szCs w:val="16"/>
                <w:lang w:eastAsia="es-ES"/>
              </w:rPr>
            </w:pPr>
            <w:r>
              <w:rPr>
                <w:color w:val="000000"/>
                <w:sz w:val="16"/>
                <w:szCs w:val="16"/>
              </w:rPr>
              <w:t>53.637,67</w:t>
            </w:r>
          </w:p>
        </w:tc>
        <w:tc>
          <w:tcPr>
            <w:tcW w:w="993" w:type="dxa"/>
            <w:tcBorders>
              <w:top w:val="nil"/>
              <w:left w:val="nil"/>
              <w:bottom w:val="single" w:sz="8" w:space="0" w:color="933634"/>
              <w:right w:val="single" w:sz="8" w:space="0" w:color="933634"/>
            </w:tcBorders>
            <w:vAlign w:val="center"/>
            <w:hideMark/>
          </w:tcPr>
          <w:p w14:paraId="75BC4511" w14:textId="6B57441F" w:rsidR="00DD05D7" w:rsidRPr="001F740C" w:rsidRDefault="00DD05D7" w:rsidP="00DD05D7">
            <w:pPr>
              <w:jc w:val="center"/>
              <w:rPr>
                <w:rFonts w:eastAsia="Times New Roman" w:cs="Times New Roman"/>
                <w:color w:val="000000"/>
                <w:sz w:val="16"/>
                <w:szCs w:val="16"/>
                <w:lang w:eastAsia="es-ES"/>
              </w:rPr>
            </w:pPr>
            <w:r>
              <w:rPr>
                <w:color w:val="000000"/>
                <w:sz w:val="16"/>
                <w:szCs w:val="16"/>
              </w:rPr>
              <w:t>0,90%</w:t>
            </w:r>
          </w:p>
        </w:tc>
        <w:tc>
          <w:tcPr>
            <w:tcW w:w="1134" w:type="dxa"/>
            <w:tcBorders>
              <w:top w:val="nil"/>
              <w:left w:val="nil"/>
              <w:bottom w:val="single" w:sz="8" w:space="0" w:color="933634"/>
              <w:right w:val="single" w:sz="8" w:space="0" w:color="933634"/>
            </w:tcBorders>
            <w:vAlign w:val="center"/>
            <w:hideMark/>
          </w:tcPr>
          <w:p w14:paraId="52B28E77" w14:textId="631F7789" w:rsidR="00DD05D7" w:rsidRPr="001F740C" w:rsidRDefault="00DD05D7" w:rsidP="00DD05D7">
            <w:pPr>
              <w:jc w:val="center"/>
              <w:rPr>
                <w:rFonts w:eastAsia="Times New Roman" w:cs="Times New Roman"/>
                <w:color w:val="000000"/>
                <w:sz w:val="16"/>
                <w:szCs w:val="16"/>
                <w:lang w:eastAsia="es-ES"/>
              </w:rPr>
            </w:pPr>
            <w:r>
              <w:rPr>
                <w:color w:val="000000"/>
                <w:sz w:val="16"/>
                <w:szCs w:val="16"/>
              </w:rPr>
              <w:t>10.050,44</w:t>
            </w:r>
          </w:p>
        </w:tc>
        <w:tc>
          <w:tcPr>
            <w:tcW w:w="1134" w:type="dxa"/>
            <w:tcBorders>
              <w:top w:val="nil"/>
              <w:left w:val="nil"/>
              <w:bottom w:val="single" w:sz="8" w:space="0" w:color="933634"/>
              <w:right w:val="single" w:sz="8" w:space="0" w:color="933634"/>
            </w:tcBorders>
            <w:vAlign w:val="center"/>
            <w:hideMark/>
          </w:tcPr>
          <w:p w14:paraId="27105DA6" w14:textId="7475C6A6" w:rsidR="00DD05D7" w:rsidRPr="001F740C" w:rsidRDefault="00DD05D7" w:rsidP="00DD05D7">
            <w:pPr>
              <w:jc w:val="center"/>
              <w:rPr>
                <w:rFonts w:eastAsia="Times New Roman" w:cs="Times New Roman"/>
                <w:color w:val="000000"/>
                <w:sz w:val="16"/>
                <w:szCs w:val="16"/>
                <w:lang w:eastAsia="es-ES"/>
              </w:rPr>
            </w:pPr>
            <w:r>
              <w:rPr>
                <w:color w:val="000000"/>
                <w:sz w:val="16"/>
                <w:szCs w:val="16"/>
              </w:rPr>
              <w:t>0,26%</w:t>
            </w:r>
          </w:p>
        </w:tc>
        <w:tc>
          <w:tcPr>
            <w:tcW w:w="992" w:type="dxa"/>
            <w:tcBorders>
              <w:top w:val="nil"/>
              <w:left w:val="nil"/>
              <w:bottom w:val="single" w:sz="8" w:space="0" w:color="933634"/>
              <w:right w:val="single" w:sz="4" w:space="0" w:color="auto"/>
            </w:tcBorders>
            <w:vAlign w:val="center"/>
            <w:hideMark/>
          </w:tcPr>
          <w:p w14:paraId="39E56ACB" w14:textId="6399506B"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63.688</w:t>
            </w:r>
          </w:p>
        </w:tc>
        <w:tc>
          <w:tcPr>
            <w:tcW w:w="792" w:type="dxa"/>
            <w:tcBorders>
              <w:top w:val="single" w:sz="4" w:space="0" w:color="auto"/>
              <w:left w:val="single" w:sz="4" w:space="0" w:color="auto"/>
              <w:bottom w:val="single" w:sz="4" w:space="0" w:color="auto"/>
              <w:right w:val="single" w:sz="4" w:space="0" w:color="auto"/>
            </w:tcBorders>
            <w:vAlign w:val="center"/>
          </w:tcPr>
          <w:p w14:paraId="72431428" w14:textId="7353A9FF" w:rsidR="00DD05D7" w:rsidRPr="00DD05D7" w:rsidRDefault="00DD05D7" w:rsidP="00DD05D7">
            <w:pPr>
              <w:jc w:val="center"/>
              <w:rPr>
                <w:b/>
                <w:bCs/>
                <w:color w:val="000000"/>
                <w:sz w:val="16"/>
                <w:szCs w:val="16"/>
              </w:rPr>
            </w:pPr>
            <w:r w:rsidRPr="00DD05D7">
              <w:rPr>
                <w:rFonts w:ascii="Aptos Narrow" w:hAnsi="Aptos Narrow"/>
                <w:color w:val="000000"/>
                <w:sz w:val="16"/>
                <w:szCs w:val="16"/>
              </w:rPr>
              <w:t>0,65%</w:t>
            </w:r>
          </w:p>
        </w:tc>
      </w:tr>
      <w:tr w:rsidR="00DD05D7" w:rsidRPr="001F740C" w14:paraId="22F6BA67" w14:textId="2C31884D" w:rsidTr="00DD05D7">
        <w:trPr>
          <w:gridBefore w:val="1"/>
          <w:gridAfter w:val="1"/>
          <w:wBefore w:w="122" w:type="dxa"/>
          <w:wAfter w:w="200" w:type="dxa"/>
          <w:trHeight w:val="300"/>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4F116775" w14:textId="2A1683C5"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Ribera del Duero</w:t>
            </w:r>
          </w:p>
        </w:tc>
        <w:tc>
          <w:tcPr>
            <w:tcW w:w="1134" w:type="dxa"/>
            <w:tcBorders>
              <w:top w:val="nil"/>
              <w:left w:val="nil"/>
              <w:bottom w:val="single" w:sz="8" w:space="0" w:color="933634"/>
              <w:right w:val="single" w:sz="8" w:space="0" w:color="933634"/>
            </w:tcBorders>
            <w:vAlign w:val="center"/>
            <w:hideMark/>
          </w:tcPr>
          <w:p w14:paraId="69BAE16C" w14:textId="6A77181D" w:rsidR="00DD05D7" w:rsidRPr="001F740C" w:rsidRDefault="00DD05D7" w:rsidP="00DD05D7">
            <w:pPr>
              <w:jc w:val="center"/>
              <w:rPr>
                <w:rFonts w:eastAsia="Times New Roman" w:cs="Times New Roman"/>
                <w:color w:val="000000"/>
                <w:sz w:val="16"/>
                <w:szCs w:val="16"/>
                <w:lang w:eastAsia="es-ES"/>
              </w:rPr>
            </w:pPr>
            <w:r>
              <w:rPr>
                <w:color w:val="000000"/>
                <w:sz w:val="16"/>
                <w:szCs w:val="16"/>
              </w:rPr>
              <w:t>562.061,74</w:t>
            </w:r>
          </w:p>
        </w:tc>
        <w:tc>
          <w:tcPr>
            <w:tcW w:w="993" w:type="dxa"/>
            <w:tcBorders>
              <w:top w:val="nil"/>
              <w:left w:val="nil"/>
              <w:bottom w:val="single" w:sz="8" w:space="0" w:color="933634"/>
              <w:right w:val="single" w:sz="8" w:space="0" w:color="933634"/>
            </w:tcBorders>
            <w:vAlign w:val="center"/>
            <w:hideMark/>
          </w:tcPr>
          <w:p w14:paraId="4166D7FB" w14:textId="0DDD51E6" w:rsidR="00DD05D7" w:rsidRPr="001F740C" w:rsidRDefault="00DD05D7" w:rsidP="00DD05D7">
            <w:pPr>
              <w:jc w:val="center"/>
              <w:rPr>
                <w:rFonts w:eastAsia="Times New Roman" w:cs="Times New Roman"/>
                <w:color w:val="000000"/>
                <w:sz w:val="16"/>
                <w:szCs w:val="16"/>
                <w:lang w:eastAsia="es-ES"/>
              </w:rPr>
            </w:pPr>
            <w:r>
              <w:rPr>
                <w:color w:val="000000"/>
                <w:sz w:val="16"/>
                <w:szCs w:val="16"/>
              </w:rPr>
              <w:t>9,39%</w:t>
            </w:r>
          </w:p>
        </w:tc>
        <w:tc>
          <w:tcPr>
            <w:tcW w:w="1134" w:type="dxa"/>
            <w:tcBorders>
              <w:top w:val="nil"/>
              <w:left w:val="nil"/>
              <w:bottom w:val="single" w:sz="8" w:space="0" w:color="933634"/>
              <w:right w:val="single" w:sz="8" w:space="0" w:color="933634"/>
            </w:tcBorders>
            <w:vAlign w:val="center"/>
            <w:hideMark/>
          </w:tcPr>
          <w:p w14:paraId="217899AB" w14:textId="4939B230" w:rsidR="00DD05D7" w:rsidRPr="001F740C" w:rsidRDefault="00DD05D7" w:rsidP="00DD05D7">
            <w:pPr>
              <w:jc w:val="center"/>
              <w:rPr>
                <w:rFonts w:eastAsia="Times New Roman" w:cs="Times New Roman"/>
                <w:color w:val="000000"/>
                <w:sz w:val="16"/>
                <w:szCs w:val="16"/>
                <w:lang w:eastAsia="es-ES"/>
              </w:rPr>
            </w:pPr>
            <w:r>
              <w:rPr>
                <w:color w:val="000000"/>
                <w:sz w:val="16"/>
                <w:szCs w:val="16"/>
              </w:rPr>
              <w:t>124.594,20</w:t>
            </w:r>
          </w:p>
        </w:tc>
        <w:tc>
          <w:tcPr>
            <w:tcW w:w="1134" w:type="dxa"/>
            <w:tcBorders>
              <w:top w:val="nil"/>
              <w:left w:val="nil"/>
              <w:bottom w:val="single" w:sz="8" w:space="0" w:color="933634"/>
              <w:right w:val="single" w:sz="8" w:space="0" w:color="933634"/>
            </w:tcBorders>
            <w:vAlign w:val="center"/>
            <w:hideMark/>
          </w:tcPr>
          <w:p w14:paraId="2AABF4A9" w14:textId="6552CD15" w:rsidR="00DD05D7" w:rsidRPr="001F740C" w:rsidRDefault="00DD05D7" w:rsidP="00DD05D7">
            <w:pPr>
              <w:jc w:val="center"/>
              <w:rPr>
                <w:rFonts w:eastAsia="Times New Roman" w:cs="Times New Roman"/>
                <w:color w:val="000000"/>
                <w:sz w:val="16"/>
                <w:szCs w:val="16"/>
                <w:lang w:eastAsia="es-ES"/>
              </w:rPr>
            </w:pPr>
            <w:r>
              <w:rPr>
                <w:color w:val="000000"/>
                <w:sz w:val="16"/>
                <w:szCs w:val="16"/>
              </w:rPr>
              <w:t>3,28%</w:t>
            </w:r>
          </w:p>
        </w:tc>
        <w:tc>
          <w:tcPr>
            <w:tcW w:w="992" w:type="dxa"/>
            <w:tcBorders>
              <w:top w:val="nil"/>
              <w:left w:val="nil"/>
              <w:bottom w:val="single" w:sz="8" w:space="0" w:color="933634"/>
              <w:right w:val="single" w:sz="4" w:space="0" w:color="auto"/>
            </w:tcBorders>
            <w:vAlign w:val="center"/>
            <w:hideMark/>
          </w:tcPr>
          <w:p w14:paraId="21D5D26F" w14:textId="7273FD16"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651.731</w:t>
            </w:r>
          </w:p>
        </w:tc>
        <w:tc>
          <w:tcPr>
            <w:tcW w:w="792" w:type="dxa"/>
            <w:tcBorders>
              <w:top w:val="single" w:sz="4" w:space="0" w:color="auto"/>
              <w:left w:val="single" w:sz="4" w:space="0" w:color="auto"/>
              <w:bottom w:val="single" w:sz="4" w:space="0" w:color="auto"/>
              <w:right w:val="single" w:sz="4" w:space="0" w:color="auto"/>
            </w:tcBorders>
            <w:vAlign w:val="center"/>
          </w:tcPr>
          <w:p w14:paraId="0346CEF6" w14:textId="6BAD8369" w:rsidR="00DD05D7" w:rsidRPr="00DD05D7" w:rsidRDefault="00DD05D7" w:rsidP="00DD05D7">
            <w:pPr>
              <w:jc w:val="center"/>
              <w:rPr>
                <w:b/>
                <w:bCs/>
                <w:color w:val="000000"/>
                <w:sz w:val="16"/>
                <w:szCs w:val="16"/>
              </w:rPr>
            </w:pPr>
            <w:r w:rsidRPr="00DD05D7">
              <w:rPr>
                <w:rFonts w:ascii="Aptos Narrow" w:hAnsi="Aptos Narrow"/>
                <w:color w:val="000000"/>
                <w:sz w:val="16"/>
                <w:szCs w:val="16"/>
              </w:rPr>
              <w:t>7,02%</w:t>
            </w:r>
          </w:p>
        </w:tc>
      </w:tr>
      <w:tr w:rsidR="00DD05D7" w:rsidRPr="001F740C" w14:paraId="25B857ED" w14:textId="7CBEF62E" w:rsidTr="00DD05D7">
        <w:trPr>
          <w:gridBefore w:val="1"/>
          <w:gridAfter w:val="1"/>
          <w:wBefore w:w="122" w:type="dxa"/>
          <w:wAfter w:w="200" w:type="dxa"/>
          <w:trHeight w:val="579"/>
          <w:jc w:val="center"/>
        </w:trPr>
        <w:tc>
          <w:tcPr>
            <w:tcW w:w="2136" w:type="dxa"/>
            <w:tcBorders>
              <w:top w:val="nil"/>
              <w:left w:val="single" w:sz="8" w:space="0" w:color="933634"/>
              <w:bottom w:val="single" w:sz="8" w:space="0" w:color="933634"/>
              <w:right w:val="single" w:sz="8" w:space="0" w:color="933634"/>
            </w:tcBorders>
            <w:shd w:val="clear" w:color="000000" w:fill="F1DDDC"/>
            <w:vAlign w:val="center"/>
            <w:hideMark/>
          </w:tcPr>
          <w:p w14:paraId="6E59BF3B" w14:textId="2A103030"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DOP Ribera del Guadiana</w:t>
            </w:r>
          </w:p>
        </w:tc>
        <w:tc>
          <w:tcPr>
            <w:tcW w:w="1134" w:type="dxa"/>
            <w:tcBorders>
              <w:top w:val="nil"/>
              <w:left w:val="nil"/>
              <w:bottom w:val="single" w:sz="8" w:space="0" w:color="933634"/>
              <w:right w:val="single" w:sz="8" w:space="0" w:color="933634"/>
            </w:tcBorders>
            <w:vAlign w:val="center"/>
            <w:hideMark/>
          </w:tcPr>
          <w:p w14:paraId="040A3505" w14:textId="1BAFC1AC" w:rsidR="00DD05D7" w:rsidRPr="001F740C" w:rsidRDefault="00DD05D7" w:rsidP="00DD05D7">
            <w:pPr>
              <w:jc w:val="center"/>
              <w:rPr>
                <w:rFonts w:eastAsia="Times New Roman" w:cs="Times New Roman"/>
                <w:color w:val="000000"/>
                <w:sz w:val="16"/>
                <w:szCs w:val="16"/>
                <w:lang w:eastAsia="es-ES"/>
              </w:rPr>
            </w:pPr>
            <w:r>
              <w:rPr>
                <w:color w:val="000000"/>
                <w:sz w:val="16"/>
                <w:szCs w:val="16"/>
              </w:rPr>
              <w:t>31.806,00</w:t>
            </w:r>
          </w:p>
        </w:tc>
        <w:tc>
          <w:tcPr>
            <w:tcW w:w="993" w:type="dxa"/>
            <w:tcBorders>
              <w:top w:val="nil"/>
              <w:left w:val="nil"/>
              <w:bottom w:val="single" w:sz="8" w:space="0" w:color="933634"/>
              <w:right w:val="single" w:sz="8" w:space="0" w:color="933634"/>
            </w:tcBorders>
            <w:vAlign w:val="center"/>
            <w:hideMark/>
          </w:tcPr>
          <w:p w14:paraId="35DF1C95" w14:textId="77777777" w:rsidR="00DD05D7" w:rsidRDefault="00DD05D7" w:rsidP="00DD05D7">
            <w:pPr>
              <w:jc w:val="center"/>
              <w:rPr>
                <w:rFonts w:eastAsia="Times New Roman" w:cs="Times New Roman"/>
                <w:color w:val="000000"/>
                <w:sz w:val="16"/>
                <w:szCs w:val="16"/>
              </w:rPr>
            </w:pPr>
            <w:r>
              <w:rPr>
                <w:color w:val="000000"/>
                <w:sz w:val="16"/>
                <w:szCs w:val="16"/>
              </w:rPr>
              <w:t>0,53%</w:t>
            </w:r>
          </w:p>
          <w:p w14:paraId="16A0BA97" w14:textId="7E9BA91C" w:rsidR="00DD05D7" w:rsidRPr="001F740C" w:rsidRDefault="00DD05D7" w:rsidP="00DD05D7">
            <w:pPr>
              <w:jc w:val="center"/>
              <w:rPr>
                <w:rFonts w:eastAsia="Times New Roman" w:cs="Times New Roman"/>
                <w:color w:val="000000"/>
                <w:sz w:val="16"/>
                <w:szCs w:val="16"/>
                <w:lang w:eastAsia="es-ES"/>
              </w:rPr>
            </w:pPr>
          </w:p>
        </w:tc>
        <w:tc>
          <w:tcPr>
            <w:tcW w:w="1134" w:type="dxa"/>
            <w:tcBorders>
              <w:top w:val="nil"/>
              <w:left w:val="nil"/>
              <w:bottom w:val="single" w:sz="8" w:space="0" w:color="933634"/>
              <w:right w:val="single" w:sz="8" w:space="0" w:color="933634"/>
            </w:tcBorders>
            <w:vAlign w:val="center"/>
            <w:hideMark/>
          </w:tcPr>
          <w:p w14:paraId="2F22E80E" w14:textId="4575B919" w:rsidR="00DD05D7" w:rsidRPr="001F740C" w:rsidRDefault="00DD05D7" w:rsidP="00DD05D7">
            <w:pPr>
              <w:jc w:val="center"/>
              <w:rPr>
                <w:rFonts w:eastAsia="Times New Roman" w:cs="Times New Roman"/>
                <w:color w:val="000000"/>
                <w:sz w:val="16"/>
                <w:szCs w:val="16"/>
                <w:lang w:eastAsia="es-ES"/>
              </w:rPr>
            </w:pPr>
            <w:r>
              <w:rPr>
                <w:color w:val="000000"/>
                <w:sz w:val="16"/>
                <w:szCs w:val="16"/>
              </w:rPr>
              <w:t>2.326,00</w:t>
            </w:r>
          </w:p>
        </w:tc>
        <w:tc>
          <w:tcPr>
            <w:tcW w:w="1134" w:type="dxa"/>
            <w:tcBorders>
              <w:top w:val="nil"/>
              <w:left w:val="nil"/>
              <w:bottom w:val="single" w:sz="8" w:space="0" w:color="933634"/>
              <w:right w:val="single" w:sz="8" w:space="0" w:color="933634"/>
            </w:tcBorders>
            <w:vAlign w:val="center"/>
            <w:hideMark/>
          </w:tcPr>
          <w:p w14:paraId="692D3993" w14:textId="3492855B" w:rsidR="00DD05D7" w:rsidRPr="001F740C" w:rsidRDefault="00DD05D7" w:rsidP="00DD05D7">
            <w:pPr>
              <w:jc w:val="center"/>
              <w:rPr>
                <w:rFonts w:eastAsia="Times New Roman" w:cs="Times New Roman"/>
                <w:color w:val="000000"/>
                <w:sz w:val="16"/>
                <w:szCs w:val="16"/>
                <w:lang w:eastAsia="es-ES"/>
              </w:rPr>
            </w:pPr>
            <w:r>
              <w:rPr>
                <w:color w:val="000000"/>
                <w:sz w:val="16"/>
                <w:szCs w:val="16"/>
              </w:rPr>
              <w:t>0,06%</w:t>
            </w:r>
          </w:p>
        </w:tc>
        <w:tc>
          <w:tcPr>
            <w:tcW w:w="992" w:type="dxa"/>
            <w:tcBorders>
              <w:top w:val="nil"/>
              <w:left w:val="nil"/>
              <w:bottom w:val="single" w:sz="8" w:space="0" w:color="933634"/>
              <w:right w:val="single" w:sz="4" w:space="0" w:color="auto"/>
            </w:tcBorders>
            <w:vAlign w:val="center"/>
            <w:hideMark/>
          </w:tcPr>
          <w:p w14:paraId="0706AA1A" w14:textId="01A8C05D" w:rsidR="00DD05D7" w:rsidRPr="001F740C" w:rsidRDefault="00DD05D7" w:rsidP="00DD05D7">
            <w:pPr>
              <w:jc w:val="center"/>
              <w:rPr>
                <w:rFonts w:eastAsia="Times New Roman" w:cs="Times New Roman"/>
                <w:b/>
                <w:bCs/>
                <w:color w:val="000000"/>
                <w:sz w:val="16"/>
                <w:szCs w:val="16"/>
                <w:lang w:eastAsia="es-ES"/>
              </w:rPr>
            </w:pPr>
            <w:r>
              <w:rPr>
                <w:b/>
                <w:bCs/>
                <w:color w:val="000000"/>
                <w:sz w:val="16"/>
                <w:szCs w:val="16"/>
              </w:rPr>
              <w:t>34.132</w:t>
            </w:r>
          </w:p>
        </w:tc>
        <w:tc>
          <w:tcPr>
            <w:tcW w:w="792" w:type="dxa"/>
            <w:tcBorders>
              <w:top w:val="single" w:sz="4" w:space="0" w:color="auto"/>
              <w:left w:val="single" w:sz="4" w:space="0" w:color="auto"/>
              <w:bottom w:val="single" w:sz="4" w:space="0" w:color="auto"/>
              <w:right w:val="single" w:sz="4" w:space="0" w:color="auto"/>
            </w:tcBorders>
            <w:vAlign w:val="center"/>
          </w:tcPr>
          <w:p w14:paraId="44F7314E" w14:textId="7A974302" w:rsidR="00DD05D7" w:rsidRPr="00DD05D7" w:rsidRDefault="00DD05D7" w:rsidP="00DD05D7">
            <w:pPr>
              <w:jc w:val="center"/>
              <w:rPr>
                <w:b/>
                <w:bCs/>
                <w:color w:val="000000"/>
                <w:sz w:val="16"/>
                <w:szCs w:val="16"/>
              </w:rPr>
            </w:pPr>
            <w:r w:rsidRPr="00DD05D7">
              <w:rPr>
                <w:rFonts w:ascii="Aptos Narrow" w:hAnsi="Aptos Narrow"/>
                <w:color w:val="000000"/>
                <w:sz w:val="16"/>
                <w:szCs w:val="16"/>
              </w:rPr>
              <w:t>0,35%</w:t>
            </w:r>
          </w:p>
        </w:tc>
      </w:tr>
      <w:tr w:rsidR="006438D4" w:rsidRPr="00AF0F24" w14:paraId="5D02187F" w14:textId="77777777" w:rsidTr="00DC6AE6">
        <w:trPr>
          <w:trHeight w:val="608"/>
          <w:jc w:val="center"/>
        </w:trPr>
        <w:tc>
          <w:tcPr>
            <w:tcW w:w="2258" w:type="dxa"/>
            <w:gridSpan w:val="2"/>
            <w:vMerge w:val="restart"/>
            <w:tcBorders>
              <w:top w:val="single" w:sz="8" w:space="0" w:color="933634"/>
              <w:left w:val="single" w:sz="8" w:space="0" w:color="933634"/>
              <w:bottom w:val="nil"/>
              <w:right w:val="single" w:sz="8" w:space="0" w:color="933634"/>
            </w:tcBorders>
            <w:shd w:val="clear" w:color="000000" w:fill="D99694"/>
            <w:vAlign w:val="center"/>
            <w:hideMark/>
          </w:tcPr>
          <w:p w14:paraId="6EA70CB3" w14:textId="77777777" w:rsidR="006438D4" w:rsidRPr="00AF0F24" w:rsidRDefault="006438D4" w:rsidP="00202D18">
            <w:pPr>
              <w:jc w:val="cente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lastRenderedPageBreak/>
              <w:t> </w:t>
            </w:r>
          </w:p>
          <w:p w14:paraId="199F11EF" w14:textId="77777777" w:rsidR="006438D4" w:rsidRPr="00AF0F24" w:rsidRDefault="006438D4" w:rsidP="00202D18">
            <w:pPr>
              <w:jc w:val="cente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t> </w:t>
            </w:r>
          </w:p>
          <w:p w14:paraId="067FCEAD" w14:textId="77777777" w:rsidR="006438D4" w:rsidRPr="00AF0F24" w:rsidRDefault="006438D4" w:rsidP="00202D18">
            <w:pPr>
              <w:jc w:val="cente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t>DOPs</w:t>
            </w:r>
          </w:p>
          <w:p w14:paraId="58B929BA" w14:textId="702875F2" w:rsidR="006438D4" w:rsidRPr="00AF0F24" w:rsidRDefault="006438D4" w:rsidP="00202D18">
            <w:pPr>
              <w:jc w:val="center"/>
              <w:rPr>
                <w:rFonts w:eastAsia="Times New Roman" w:cs="Times New Roman"/>
                <w:b/>
                <w:bCs/>
                <w:color w:val="000000"/>
                <w:sz w:val="16"/>
                <w:szCs w:val="16"/>
                <w:lang w:eastAsia="es-ES"/>
              </w:rPr>
            </w:pPr>
            <w:r w:rsidRPr="00AF0F24">
              <w:rPr>
                <w:rFonts w:eastAsia="Times New Roman" w:cs="Times New Roman"/>
                <w:color w:val="000000"/>
                <w:sz w:val="16"/>
                <w:szCs w:val="16"/>
                <w:lang w:eastAsia="es-ES"/>
              </w:rPr>
              <w:t> </w:t>
            </w:r>
          </w:p>
        </w:tc>
        <w:tc>
          <w:tcPr>
            <w:tcW w:w="2127" w:type="dxa"/>
            <w:gridSpan w:val="2"/>
            <w:tcBorders>
              <w:top w:val="single" w:sz="8" w:space="0" w:color="933634"/>
              <w:left w:val="single" w:sz="8" w:space="0" w:color="933634"/>
              <w:bottom w:val="single" w:sz="4" w:space="0" w:color="933634"/>
              <w:right w:val="single" w:sz="8" w:space="0" w:color="933634"/>
            </w:tcBorders>
            <w:shd w:val="clear" w:color="000000" w:fill="D99694"/>
            <w:vAlign w:val="center"/>
            <w:hideMark/>
          </w:tcPr>
          <w:p w14:paraId="5282BACE" w14:textId="77777777" w:rsidR="006438D4" w:rsidRPr="00AF0F24" w:rsidRDefault="006438D4" w:rsidP="00202D18">
            <w:pPr>
              <w:jc w:val="cente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t>COMERCIALIZACIÓN INTERIOR 2022/2023</w:t>
            </w:r>
          </w:p>
        </w:tc>
        <w:tc>
          <w:tcPr>
            <w:tcW w:w="2268" w:type="dxa"/>
            <w:gridSpan w:val="2"/>
            <w:tcBorders>
              <w:top w:val="single" w:sz="8" w:space="0" w:color="933634"/>
              <w:left w:val="single" w:sz="8" w:space="0" w:color="933634"/>
              <w:bottom w:val="single" w:sz="4" w:space="0" w:color="933634"/>
              <w:right w:val="single" w:sz="4" w:space="0" w:color="auto"/>
            </w:tcBorders>
            <w:shd w:val="clear" w:color="000000" w:fill="D99694"/>
            <w:vAlign w:val="center"/>
            <w:hideMark/>
          </w:tcPr>
          <w:p w14:paraId="7C4562CC" w14:textId="77777777" w:rsidR="006438D4" w:rsidRPr="00AF0F24" w:rsidRDefault="006438D4" w:rsidP="00202D18">
            <w:pPr>
              <w:jc w:val="cente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t>COMERCIALIZACIÓN EXTERIOR 2022/2023</w:t>
            </w:r>
          </w:p>
        </w:tc>
        <w:tc>
          <w:tcPr>
            <w:tcW w:w="1984" w:type="dxa"/>
            <w:gridSpan w:val="3"/>
            <w:tcBorders>
              <w:top w:val="single" w:sz="4" w:space="0" w:color="auto"/>
              <w:left w:val="single" w:sz="4" w:space="0" w:color="auto"/>
              <w:bottom w:val="single" w:sz="4" w:space="0" w:color="auto"/>
              <w:right w:val="single" w:sz="4" w:space="0" w:color="auto"/>
            </w:tcBorders>
            <w:shd w:val="clear" w:color="auto" w:fill="D99694"/>
            <w:vAlign w:val="center"/>
          </w:tcPr>
          <w:p w14:paraId="0CEC36E1" w14:textId="577B23AC" w:rsidR="006438D4" w:rsidRPr="00AF0F24" w:rsidRDefault="006438D4" w:rsidP="00202D18">
            <w:pPr>
              <w:jc w:val="cente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t>COMERCIALIZACIÓN TOTAL (HL)</w:t>
            </w:r>
          </w:p>
        </w:tc>
      </w:tr>
      <w:tr w:rsidR="006438D4" w:rsidRPr="00AF0F24" w14:paraId="4D445DF4" w14:textId="77777777" w:rsidTr="00DC6AE6">
        <w:trPr>
          <w:trHeight w:val="608"/>
          <w:jc w:val="center"/>
        </w:trPr>
        <w:tc>
          <w:tcPr>
            <w:tcW w:w="2258" w:type="dxa"/>
            <w:gridSpan w:val="2"/>
            <w:vMerge/>
            <w:tcBorders>
              <w:top w:val="single" w:sz="4" w:space="0" w:color="933634"/>
              <w:left w:val="single" w:sz="8" w:space="0" w:color="933634"/>
              <w:bottom w:val="single" w:sz="8" w:space="0" w:color="933634"/>
              <w:right w:val="single" w:sz="8" w:space="0" w:color="933634"/>
            </w:tcBorders>
            <w:shd w:val="clear" w:color="000000" w:fill="D99694"/>
            <w:vAlign w:val="center"/>
            <w:hideMark/>
          </w:tcPr>
          <w:p w14:paraId="1A9EBE21" w14:textId="67C11A5B" w:rsidR="006438D4" w:rsidRPr="00AF0F24" w:rsidRDefault="006438D4" w:rsidP="006438D4">
            <w:pPr>
              <w:jc w:val="center"/>
              <w:rPr>
                <w:rFonts w:eastAsia="Times New Roman" w:cs="Times New Roman"/>
                <w:b/>
                <w:bCs/>
                <w:color w:val="000000"/>
                <w:sz w:val="16"/>
                <w:szCs w:val="16"/>
                <w:lang w:eastAsia="es-ES"/>
              </w:rPr>
            </w:pPr>
          </w:p>
        </w:tc>
        <w:tc>
          <w:tcPr>
            <w:tcW w:w="1134" w:type="dxa"/>
            <w:tcBorders>
              <w:top w:val="single" w:sz="4" w:space="0" w:color="933634"/>
              <w:left w:val="single" w:sz="8" w:space="0" w:color="933634"/>
              <w:bottom w:val="single" w:sz="8" w:space="0" w:color="933634"/>
              <w:right w:val="single" w:sz="8" w:space="0" w:color="933634"/>
            </w:tcBorders>
            <w:shd w:val="clear" w:color="000000" w:fill="D99694"/>
            <w:vAlign w:val="center"/>
            <w:hideMark/>
          </w:tcPr>
          <w:p w14:paraId="56F0B43B" w14:textId="77777777" w:rsidR="006438D4" w:rsidRPr="00AF0F24" w:rsidRDefault="006438D4" w:rsidP="006438D4">
            <w:pPr>
              <w:jc w:val="cente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t>HL</w:t>
            </w:r>
          </w:p>
        </w:tc>
        <w:tc>
          <w:tcPr>
            <w:tcW w:w="993" w:type="dxa"/>
            <w:tcBorders>
              <w:top w:val="single" w:sz="4" w:space="0" w:color="933634"/>
              <w:left w:val="single" w:sz="8" w:space="0" w:color="933634"/>
              <w:bottom w:val="single" w:sz="8" w:space="0" w:color="933634"/>
              <w:right w:val="single" w:sz="8" w:space="0" w:color="933634"/>
            </w:tcBorders>
            <w:shd w:val="clear" w:color="000000" w:fill="D99694"/>
            <w:vAlign w:val="center"/>
            <w:hideMark/>
          </w:tcPr>
          <w:p w14:paraId="6B3F16C5" w14:textId="77777777" w:rsidR="006438D4" w:rsidRPr="00AF0F24" w:rsidRDefault="006438D4" w:rsidP="006438D4">
            <w:pPr>
              <w:jc w:val="cente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t>% s/total</w:t>
            </w:r>
          </w:p>
        </w:tc>
        <w:tc>
          <w:tcPr>
            <w:tcW w:w="1134" w:type="dxa"/>
            <w:tcBorders>
              <w:top w:val="single" w:sz="4" w:space="0" w:color="933634"/>
              <w:left w:val="single" w:sz="8" w:space="0" w:color="933634"/>
              <w:bottom w:val="single" w:sz="8" w:space="0" w:color="933634"/>
              <w:right w:val="single" w:sz="8" w:space="0" w:color="933634"/>
            </w:tcBorders>
            <w:shd w:val="clear" w:color="000000" w:fill="D99694"/>
            <w:vAlign w:val="center"/>
            <w:hideMark/>
          </w:tcPr>
          <w:p w14:paraId="6E596D83" w14:textId="77777777" w:rsidR="006438D4" w:rsidRPr="00AF0F24" w:rsidRDefault="006438D4" w:rsidP="006438D4">
            <w:pPr>
              <w:jc w:val="cente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t>HL</w:t>
            </w:r>
          </w:p>
        </w:tc>
        <w:tc>
          <w:tcPr>
            <w:tcW w:w="1134" w:type="dxa"/>
            <w:tcBorders>
              <w:top w:val="single" w:sz="4" w:space="0" w:color="933634"/>
              <w:left w:val="single" w:sz="8" w:space="0" w:color="933634"/>
              <w:bottom w:val="single" w:sz="8" w:space="0" w:color="933634"/>
              <w:right w:val="single" w:sz="4" w:space="0" w:color="auto"/>
            </w:tcBorders>
            <w:shd w:val="clear" w:color="000000" w:fill="D99694"/>
            <w:vAlign w:val="center"/>
            <w:hideMark/>
          </w:tcPr>
          <w:p w14:paraId="77CB34CB" w14:textId="77777777" w:rsidR="006438D4" w:rsidRPr="00AF0F24" w:rsidRDefault="006438D4" w:rsidP="006438D4">
            <w:pPr>
              <w:jc w:val="cente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t>% s/total</w:t>
            </w:r>
          </w:p>
        </w:tc>
        <w:tc>
          <w:tcPr>
            <w:tcW w:w="992" w:type="dxa"/>
            <w:tcBorders>
              <w:top w:val="single" w:sz="4" w:space="0" w:color="auto"/>
              <w:left w:val="single" w:sz="4" w:space="0" w:color="auto"/>
              <w:bottom w:val="single" w:sz="4" w:space="0" w:color="auto"/>
              <w:right w:val="single" w:sz="4" w:space="0" w:color="auto"/>
            </w:tcBorders>
            <w:shd w:val="clear" w:color="auto" w:fill="D99694"/>
            <w:vAlign w:val="center"/>
          </w:tcPr>
          <w:p w14:paraId="720F785A" w14:textId="04D506E0" w:rsidR="006438D4" w:rsidRPr="00AF0F24" w:rsidRDefault="006438D4" w:rsidP="006438D4">
            <w:pPr>
              <w:jc w:val="cente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t>HL</w:t>
            </w:r>
          </w:p>
        </w:tc>
        <w:tc>
          <w:tcPr>
            <w:tcW w:w="992" w:type="dxa"/>
            <w:gridSpan w:val="2"/>
            <w:tcBorders>
              <w:top w:val="single" w:sz="4" w:space="0" w:color="auto"/>
              <w:left w:val="single" w:sz="4" w:space="0" w:color="auto"/>
              <w:bottom w:val="single" w:sz="4" w:space="0" w:color="auto"/>
              <w:right w:val="single" w:sz="4" w:space="0" w:color="auto"/>
            </w:tcBorders>
            <w:shd w:val="clear" w:color="auto" w:fill="D99694"/>
            <w:vAlign w:val="center"/>
            <w:hideMark/>
          </w:tcPr>
          <w:p w14:paraId="49B559D7" w14:textId="367E23E1" w:rsidR="006438D4" w:rsidRPr="00AF0F24" w:rsidRDefault="006438D4" w:rsidP="006438D4">
            <w:pPr>
              <w:rPr>
                <w:rFonts w:eastAsia="Times New Roman" w:cs="Times New Roman"/>
                <w:b/>
                <w:bCs/>
                <w:color w:val="000000"/>
                <w:sz w:val="16"/>
                <w:szCs w:val="16"/>
                <w:lang w:eastAsia="es-ES"/>
              </w:rPr>
            </w:pPr>
            <w:r w:rsidRPr="00AF0F24">
              <w:rPr>
                <w:rFonts w:eastAsia="Times New Roman" w:cs="Times New Roman"/>
                <w:b/>
                <w:bCs/>
                <w:color w:val="000000"/>
                <w:sz w:val="16"/>
                <w:szCs w:val="16"/>
                <w:lang w:eastAsia="es-ES"/>
              </w:rPr>
              <w:t>% s/total</w:t>
            </w:r>
          </w:p>
        </w:tc>
      </w:tr>
      <w:tr w:rsidR="00DD05D7" w:rsidRPr="00AF0F24" w14:paraId="0E29FCD2"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tcPr>
          <w:p w14:paraId="6EC43FF5" w14:textId="6D33640D"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Ribera del Júcar</w:t>
            </w:r>
          </w:p>
        </w:tc>
        <w:tc>
          <w:tcPr>
            <w:tcW w:w="1134" w:type="dxa"/>
            <w:tcBorders>
              <w:top w:val="nil"/>
              <w:left w:val="nil"/>
              <w:bottom w:val="single" w:sz="8" w:space="0" w:color="933634"/>
              <w:right w:val="single" w:sz="8" w:space="0" w:color="933634"/>
            </w:tcBorders>
            <w:vAlign w:val="bottom"/>
          </w:tcPr>
          <w:p w14:paraId="79D69F60" w14:textId="78958BEE" w:rsidR="00DD05D7" w:rsidRPr="00AF0F24" w:rsidRDefault="00DD05D7" w:rsidP="00DD05D7">
            <w:pPr>
              <w:jc w:val="center"/>
              <w:rPr>
                <w:rFonts w:eastAsia="Times New Roman" w:cs="Times New Roman"/>
                <w:color w:val="000000"/>
                <w:sz w:val="16"/>
                <w:szCs w:val="16"/>
                <w:lang w:eastAsia="es-ES"/>
              </w:rPr>
            </w:pPr>
            <w:r>
              <w:rPr>
                <w:color w:val="000000"/>
                <w:sz w:val="16"/>
                <w:szCs w:val="16"/>
              </w:rPr>
              <w:t>955,80</w:t>
            </w:r>
          </w:p>
        </w:tc>
        <w:tc>
          <w:tcPr>
            <w:tcW w:w="993" w:type="dxa"/>
            <w:tcBorders>
              <w:top w:val="nil"/>
              <w:left w:val="nil"/>
              <w:bottom w:val="single" w:sz="8" w:space="0" w:color="933634"/>
              <w:right w:val="single" w:sz="8" w:space="0" w:color="933634"/>
            </w:tcBorders>
            <w:vAlign w:val="center"/>
          </w:tcPr>
          <w:p w14:paraId="39AD0C01" w14:textId="34B39F18" w:rsidR="00DD05D7" w:rsidRPr="00AF0F24" w:rsidRDefault="00DD05D7" w:rsidP="00DD05D7">
            <w:pPr>
              <w:jc w:val="center"/>
              <w:rPr>
                <w:rFonts w:eastAsia="Times New Roman" w:cs="Times New Roman"/>
                <w:color w:val="000000"/>
                <w:sz w:val="16"/>
                <w:szCs w:val="16"/>
                <w:lang w:eastAsia="es-ES"/>
              </w:rPr>
            </w:pPr>
            <w:r>
              <w:rPr>
                <w:color w:val="000000"/>
                <w:sz w:val="16"/>
                <w:szCs w:val="16"/>
              </w:rPr>
              <w:t>0,02%</w:t>
            </w:r>
          </w:p>
        </w:tc>
        <w:tc>
          <w:tcPr>
            <w:tcW w:w="1134" w:type="dxa"/>
            <w:tcBorders>
              <w:top w:val="nil"/>
              <w:left w:val="nil"/>
              <w:bottom w:val="single" w:sz="8" w:space="0" w:color="933634"/>
              <w:right w:val="single" w:sz="8" w:space="0" w:color="933634"/>
            </w:tcBorders>
            <w:vAlign w:val="bottom"/>
          </w:tcPr>
          <w:p w14:paraId="3EB24C05" w14:textId="6CDCEA4F" w:rsidR="00DD05D7" w:rsidRPr="00AF0F24" w:rsidRDefault="00DD05D7" w:rsidP="00DD05D7">
            <w:pPr>
              <w:jc w:val="center"/>
              <w:rPr>
                <w:rFonts w:eastAsia="Times New Roman" w:cs="Times New Roman"/>
                <w:color w:val="000000"/>
                <w:sz w:val="16"/>
                <w:szCs w:val="16"/>
                <w:lang w:eastAsia="es-ES"/>
              </w:rPr>
            </w:pPr>
            <w:r>
              <w:rPr>
                <w:color w:val="000000"/>
                <w:sz w:val="16"/>
                <w:szCs w:val="16"/>
              </w:rPr>
              <w:t>1.285,99</w:t>
            </w:r>
          </w:p>
        </w:tc>
        <w:tc>
          <w:tcPr>
            <w:tcW w:w="1134" w:type="dxa"/>
            <w:tcBorders>
              <w:top w:val="nil"/>
              <w:left w:val="nil"/>
              <w:bottom w:val="single" w:sz="8" w:space="0" w:color="933634"/>
              <w:right w:val="single" w:sz="4" w:space="0" w:color="auto"/>
            </w:tcBorders>
            <w:vAlign w:val="center"/>
          </w:tcPr>
          <w:p w14:paraId="591B247F" w14:textId="7412CF05" w:rsidR="00DD05D7" w:rsidRPr="00AF0F24" w:rsidRDefault="00DD05D7" w:rsidP="00DD05D7">
            <w:pPr>
              <w:jc w:val="center"/>
              <w:rPr>
                <w:rFonts w:eastAsia="Times New Roman" w:cs="Times New Roman"/>
                <w:color w:val="000000"/>
                <w:sz w:val="16"/>
                <w:szCs w:val="16"/>
                <w:lang w:eastAsia="es-ES"/>
              </w:rPr>
            </w:pPr>
            <w:r>
              <w:rPr>
                <w:color w:val="000000"/>
                <w:sz w:val="16"/>
                <w:szCs w:val="16"/>
              </w:rPr>
              <w:t>0,03%</w:t>
            </w:r>
          </w:p>
        </w:tc>
        <w:tc>
          <w:tcPr>
            <w:tcW w:w="992" w:type="dxa"/>
            <w:tcBorders>
              <w:top w:val="single" w:sz="4" w:space="0" w:color="auto"/>
              <w:left w:val="single" w:sz="4" w:space="0" w:color="auto"/>
              <w:bottom w:val="single" w:sz="4" w:space="0" w:color="auto"/>
              <w:right w:val="single" w:sz="4" w:space="0" w:color="auto"/>
            </w:tcBorders>
            <w:vAlign w:val="center"/>
          </w:tcPr>
          <w:p w14:paraId="1C8E7020" w14:textId="3CFA6717" w:rsidR="00DD05D7" w:rsidRDefault="00DD05D7" w:rsidP="00DD05D7">
            <w:pPr>
              <w:jc w:val="center"/>
              <w:rPr>
                <w:b/>
                <w:bCs/>
                <w:color w:val="000000"/>
                <w:sz w:val="16"/>
                <w:szCs w:val="16"/>
              </w:rPr>
            </w:pPr>
            <w:r>
              <w:rPr>
                <w:b/>
                <w:bCs/>
                <w:color w:val="000000"/>
                <w:sz w:val="16"/>
                <w:szCs w:val="16"/>
              </w:rPr>
              <w:t>2.242</w:t>
            </w: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0153FD53" w14:textId="50909C3B"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0,02%</w:t>
            </w:r>
          </w:p>
        </w:tc>
      </w:tr>
      <w:tr w:rsidR="00DD05D7" w:rsidRPr="00AF0F24" w14:paraId="4FD00CA2"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tcPr>
          <w:p w14:paraId="769D5D6E" w14:textId="6D9E931F"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Rioja</w:t>
            </w:r>
          </w:p>
        </w:tc>
        <w:tc>
          <w:tcPr>
            <w:tcW w:w="1134" w:type="dxa"/>
            <w:tcBorders>
              <w:top w:val="nil"/>
              <w:left w:val="nil"/>
              <w:bottom w:val="single" w:sz="8" w:space="0" w:color="933634"/>
              <w:right w:val="single" w:sz="8" w:space="0" w:color="933634"/>
            </w:tcBorders>
            <w:vAlign w:val="bottom"/>
          </w:tcPr>
          <w:p w14:paraId="0E1637C1" w14:textId="37DBC05A" w:rsidR="00DD05D7" w:rsidRPr="00AF0F24" w:rsidRDefault="00DD05D7" w:rsidP="00DD05D7">
            <w:pPr>
              <w:jc w:val="center"/>
              <w:rPr>
                <w:rFonts w:eastAsia="Times New Roman" w:cs="Times New Roman"/>
                <w:color w:val="000000"/>
                <w:sz w:val="16"/>
                <w:szCs w:val="16"/>
                <w:lang w:eastAsia="es-ES"/>
              </w:rPr>
            </w:pPr>
            <w:r>
              <w:rPr>
                <w:color w:val="000000"/>
                <w:sz w:val="16"/>
                <w:szCs w:val="16"/>
              </w:rPr>
              <w:t>1.415.623,41</w:t>
            </w:r>
          </w:p>
        </w:tc>
        <w:tc>
          <w:tcPr>
            <w:tcW w:w="993" w:type="dxa"/>
            <w:tcBorders>
              <w:top w:val="nil"/>
              <w:left w:val="nil"/>
              <w:bottom w:val="single" w:sz="8" w:space="0" w:color="933634"/>
              <w:right w:val="single" w:sz="8" w:space="0" w:color="933634"/>
            </w:tcBorders>
            <w:vAlign w:val="center"/>
          </w:tcPr>
          <w:p w14:paraId="0565A515" w14:textId="69EB2260" w:rsidR="00DD05D7" w:rsidRPr="00AF0F24" w:rsidRDefault="00DD05D7" w:rsidP="00DD05D7">
            <w:pPr>
              <w:jc w:val="center"/>
              <w:rPr>
                <w:rFonts w:eastAsia="Times New Roman" w:cs="Times New Roman"/>
                <w:color w:val="000000"/>
                <w:sz w:val="16"/>
                <w:szCs w:val="16"/>
                <w:lang w:eastAsia="es-ES"/>
              </w:rPr>
            </w:pPr>
            <w:r>
              <w:rPr>
                <w:color w:val="000000"/>
                <w:sz w:val="16"/>
                <w:szCs w:val="16"/>
              </w:rPr>
              <w:t>23,66%</w:t>
            </w:r>
          </w:p>
        </w:tc>
        <w:tc>
          <w:tcPr>
            <w:tcW w:w="1134" w:type="dxa"/>
            <w:tcBorders>
              <w:top w:val="nil"/>
              <w:left w:val="nil"/>
              <w:bottom w:val="single" w:sz="8" w:space="0" w:color="933634"/>
              <w:right w:val="single" w:sz="8" w:space="0" w:color="933634"/>
            </w:tcBorders>
            <w:vAlign w:val="bottom"/>
          </w:tcPr>
          <w:p w14:paraId="277AD26C" w14:textId="7215D587" w:rsidR="00DD05D7" w:rsidRPr="00AF0F24" w:rsidRDefault="00DD05D7" w:rsidP="00DD05D7">
            <w:pPr>
              <w:jc w:val="center"/>
              <w:rPr>
                <w:rFonts w:eastAsia="Times New Roman" w:cs="Times New Roman"/>
                <w:color w:val="000000"/>
                <w:sz w:val="16"/>
                <w:szCs w:val="16"/>
                <w:lang w:eastAsia="es-ES"/>
              </w:rPr>
            </w:pPr>
            <w:r>
              <w:rPr>
                <w:color w:val="000000"/>
                <w:sz w:val="16"/>
                <w:szCs w:val="16"/>
              </w:rPr>
              <w:t>943.094,54</w:t>
            </w:r>
          </w:p>
        </w:tc>
        <w:tc>
          <w:tcPr>
            <w:tcW w:w="1134" w:type="dxa"/>
            <w:tcBorders>
              <w:top w:val="nil"/>
              <w:left w:val="nil"/>
              <w:bottom w:val="single" w:sz="8" w:space="0" w:color="933634"/>
              <w:right w:val="single" w:sz="4" w:space="0" w:color="auto"/>
            </w:tcBorders>
            <w:vAlign w:val="center"/>
          </w:tcPr>
          <w:p w14:paraId="2DE75120" w14:textId="109CE04A" w:rsidR="00DD05D7" w:rsidRPr="00AF0F24" w:rsidRDefault="00DD05D7" w:rsidP="00DD05D7">
            <w:pPr>
              <w:jc w:val="center"/>
              <w:rPr>
                <w:rFonts w:eastAsia="Times New Roman" w:cs="Times New Roman"/>
                <w:color w:val="000000"/>
                <w:sz w:val="16"/>
                <w:szCs w:val="16"/>
                <w:lang w:eastAsia="es-ES"/>
              </w:rPr>
            </w:pPr>
            <w:r>
              <w:rPr>
                <w:color w:val="000000"/>
                <w:sz w:val="16"/>
                <w:szCs w:val="16"/>
              </w:rPr>
              <w:t>24,86%</w:t>
            </w:r>
          </w:p>
        </w:tc>
        <w:tc>
          <w:tcPr>
            <w:tcW w:w="992" w:type="dxa"/>
            <w:tcBorders>
              <w:top w:val="single" w:sz="4" w:space="0" w:color="auto"/>
              <w:left w:val="single" w:sz="4" w:space="0" w:color="auto"/>
              <w:bottom w:val="single" w:sz="4" w:space="0" w:color="auto"/>
              <w:right w:val="single" w:sz="4" w:space="0" w:color="auto"/>
            </w:tcBorders>
            <w:vAlign w:val="center"/>
          </w:tcPr>
          <w:p w14:paraId="6D333BF4" w14:textId="6642B32F" w:rsidR="00DD05D7" w:rsidRDefault="00DD05D7" w:rsidP="00DD05D7">
            <w:pPr>
              <w:jc w:val="center"/>
              <w:rPr>
                <w:b/>
                <w:bCs/>
                <w:color w:val="000000"/>
                <w:sz w:val="16"/>
                <w:szCs w:val="16"/>
              </w:rPr>
            </w:pPr>
            <w:r>
              <w:rPr>
                <w:b/>
                <w:bCs/>
                <w:color w:val="000000"/>
                <w:sz w:val="16"/>
                <w:szCs w:val="16"/>
              </w:rPr>
              <w:t>2.358.718</w:t>
            </w: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1E2014F0" w14:textId="56C671F4"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24,12%</w:t>
            </w:r>
          </w:p>
        </w:tc>
      </w:tr>
      <w:tr w:rsidR="00DD05D7" w:rsidRPr="00AF0F24" w14:paraId="0F47F519"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44B36B1A" w14:textId="5D874026"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Rosalejo</w:t>
            </w:r>
            <w:proofErr w:type="spellEnd"/>
            <w:r>
              <w:rPr>
                <w:b/>
                <w:bCs/>
                <w:color w:val="000000"/>
                <w:sz w:val="16"/>
                <w:szCs w:val="16"/>
              </w:rPr>
              <w:t xml:space="preserve"> </w:t>
            </w:r>
            <w:r>
              <w:rPr>
                <w:b/>
                <w:bCs/>
                <w:color w:val="000000"/>
                <w:sz w:val="16"/>
                <w:szCs w:val="16"/>
                <w:vertAlign w:val="superscript"/>
              </w:rPr>
              <w:t>(2)</w:t>
            </w:r>
          </w:p>
        </w:tc>
        <w:tc>
          <w:tcPr>
            <w:tcW w:w="1134" w:type="dxa"/>
            <w:tcBorders>
              <w:top w:val="nil"/>
              <w:left w:val="nil"/>
              <w:bottom w:val="single" w:sz="8" w:space="0" w:color="933634"/>
              <w:right w:val="single" w:sz="8" w:space="0" w:color="933634"/>
            </w:tcBorders>
            <w:vAlign w:val="bottom"/>
            <w:hideMark/>
          </w:tcPr>
          <w:p w14:paraId="32209512" w14:textId="05013B95" w:rsidR="00DD05D7" w:rsidRPr="00AF0F24" w:rsidRDefault="00DD05D7" w:rsidP="00DD05D7">
            <w:pPr>
              <w:jc w:val="center"/>
              <w:rPr>
                <w:rFonts w:eastAsia="Times New Roman" w:cs="Times New Roman"/>
                <w:color w:val="000000"/>
                <w:sz w:val="16"/>
                <w:szCs w:val="16"/>
                <w:lang w:eastAsia="es-ES"/>
              </w:rPr>
            </w:pPr>
            <w:r>
              <w:rPr>
                <w:color w:val="000000"/>
                <w:sz w:val="16"/>
                <w:szCs w:val="16"/>
              </w:rPr>
              <w:t>-</w:t>
            </w:r>
          </w:p>
        </w:tc>
        <w:tc>
          <w:tcPr>
            <w:tcW w:w="993" w:type="dxa"/>
            <w:tcBorders>
              <w:top w:val="nil"/>
              <w:left w:val="nil"/>
              <w:bottom w:val="single" w:sz="8" w:space="0" w:color="933634"/>
              <w:right w:val="single" w:sz="8" w:space="0" w:color="933634"/>
            </w:tcBorders>
            <w:vAlign w:val="center"/>
            <w:hideMark/>
          </w:tcPr>
          <w:p w14:paraId="2703981A" w14:textId="7C92A1BA" w:rsidR="00DD05D7" w:rsidRPr="00AF0F24" w:rsidRDefault="00DD05D7" w:rsidP="00DD05D7">
            <w:pPr>
              <w:jc w:val="center"/>
              <w:rPr>
                <w:rFonts w:eastAsia="Times New Roman" w:cs="Times New Roman"/>
                <w:color w:val="000000"/>
                <w:sz w:val="16"/>
                <w:szCs w:val="16"/>
                <w:lang w:eastAsia="es-ES"/>
              </w:rPr>
            </w:pPr>
            <w:r>
              <w:rPr>
                <w:color w:val="000000"/>
                <w:sz w:val="16"/>
                <w:szCs w:val="16"/>
              </w:rPr>
              <w:t>-</w:t>
            </w:r>
          </w:p>
        </w:tc>
        <w:tc>
          <w:tcPr>
            <w:tcW w:w="1134" w:type="dxa"/>
            <w:tcBorders>
              <w:top w:val="nil"/>
              <w:left w:val="nil"/>
              <w:bottom w:val="single" w:sz="8" w:space="0" w:color="933634"/>
              <w:right w:val="single" w:sz="8" w:space="0" w:color="933634"/>
            </w:tcBorders>
            <w:vAlign w:val="bottom"/>
            <w:hideMark/>
          </w:tcPr>
          <w:p w14:paraId="4FEED8A3" w14:textId="4AAD8D8F" w:rsidR="00DD05D7" w:rsidRPr="00AF0F24" w:rsidRDefault="00DD05D7" w:rsidP="00DD05D7">
            <w:pPr>
              <w:jc w:val="center"/>
              <w:rPr>
                <w:rFonts w:eastAsia="Times New Roman" w:cs="Times New Roman"/>
                <w:color w:val="000000"/>
                <w:sz w:val="16"/>
                <w:szCs w:val="16"/>
                <w:lang w:eastAsia="es-ES"/>
              </w:rPr>
            </w:pPr>
            <w:r>
              <w:rPr>
                <w:color w:val="000000"/>
                <w:sz w:val="16"/>
                <w:szCs w:val="16"/>
              </w:rPr>
              <w:t>-</w:t>
            </w:r>
          </w:p>
        </w:tc>
        <w:tc>
          <w:tcPr>
            <w:tcW w:w="1134" w:type="dxa"/>
            <w:tcBorders>
              <w:top w:val="nil"/>
              <w:left w:val="nil"/>
              <w:bottom w:val="single" w:sz="8" w:space="0" w:color="933634"/>
              <w:right w:val="single" w:sz="4" w:space="0" w:color="auto"/>
            </w:tcBorders>
            <w:vAlign w:val="center"/>
            <w:hideMark/>
          </w:tcPr>
          <w:p w14:paraId="18F9D217" w14:textId="6D5538E4" w:rsidR="00DD05D7" w:rsidRPr="00AF0F24" w:rsidRDefault="00DD05D7" w:rsidP="00DD05D7">
            <w:pPr>
              <w:jc w:val="center"/>
              <w:rPr>
                <w:rFonts w:eastAsia="Times New Roman" w:cs="Times New Roman"/>
                <w:color w:val="000000"/>
                <w:sz w:val="16"/>
                <w:szCs w:val="16"/>
                <w:lang w:eastAsia="es-ES"/>
              </w:rPr>
            </w:pPr>
            <w:r>
              <w:rPr>
                <w:color w:val="000000"/>
                <w:sz w:val="16"/>
                <w:szCs w:val="16"/>
              </w:rPr>
              <w:t>-</w:t>
            </w:r>
          </w:p>
        </w:tc>
        <w:tc>
          <w:tcPr>
            <w:tcW w:w="992" w:type="dxa"/>
            <w:tcBorders>
              <w:top w:val="single" w:sz="4" w:space="0" w:color="auto"/>
              <w:left w:val="single" w:sz="4" w:space="0" w:color="auto"/>
              <w:bottom w:val="single" w:sz="4" w:space="0" w:color="auto"/>
              <w:right w:val="single" w:sz="4" w:space="0" w:color="auto"/>
            </w:tcBorders>
            <w:vAlign w:val="center"/>
          </w:tcPr>
          <w:p w14:paraId="234EE9C5" w14:textId="7CA7B1A1" w:rsidR="00DD05D7" w:rsidRDefault="00DD05D7" w:rsidP="00DD05D7">
            <w:pPr>
              <w:jc w:val="center"/>
              <w:rPr>
                <w:b/>
                <w:bCs/>
                <w:color w:val="000000"/>
                <w:sz w:val="16"/>
                <w:szCs w:val="16"/>
              </w:rPr>
            </w:pPr>
            <w:r>
              <w:rPr>
                <w:b/>
                <w:bCs/>
                <w:color w:val="000000"/>
                <w:sz w:val="16"/>
                <w:szCs w:val="16"/>
              </w:rPr>
              <w:t>-</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42FD6CE9" w14:textId="160E7469"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w:t>
            </w:r>
          </w:p>
        </w:tc>
      </w:tr>
      <w:tr w:rsidR="00DD05D7" w:rsidRPr="00AF0F24" w14:paraId="5BAFCF44"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56927A60" w14:textId="3DF7A7F4"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Rueda</w:t>
            </w:r>
          </w:p>
        </w:tc>
        <w:tc>
          <w:tcPr>
            <w:tcW w:w="1134" w:type="dxa"/>
            <w:tcBorders>
              <w:top w:val="nil"/>
              <w:left w:val="nil"/>
              <w:bottom w:val="single" w:sz="8" w:space="0" w:color="933634"/>
              <w:right w:val="single" w:sz="8" w:space="0" w:color="933634"/>
            </w:tcBorders>
            <w:vAlign w:val="bottom"/>
            <w:hideMark/>
          </w:tcPr>
          <w:p w14:paraId="4C6D9ADA" w14:textId="1EE9BDAC" w:rsidR="00DD05D7" w:rsidRPr="00AF0F24" w:rsidRDefault="00DD05D7" w:rsidP="00DD05D7">
            <w:pPr>
              <w:jc w:val="center"/>
              <w:rPr>
                <w:rFonts w:eastAsia="Times New Roman" w:cs="Times New Roman"/>
                <w:color w:val="000000"/>
                <w:sz w:val="16"/>
                <w:szCs w:val="16"/>
                <w:lang w:eastAsia="es-ES"/>
              </w:rPr>
            </w:pPr>
            <w:r>
              <w:rPr>
                <w:color w:val="000000"/>
                <w:sz w:val="16"/>
                <w:szCs w:val="16"/>
              </w:rPr>
              <w:t>767.014,87</w:t>
            </w:r>
          </w:p>
        </w:tc>
        <w:tc>
          <w:tcPr>
            <w:tcW w:w="993" w:type="dxa"/>
            <w:tcBorders>
              <w:top w:val="nil"/>
              <w:left w:val="nil"/>
              <w:bottom w:val="single" w:sz="8" w:space="0" w:color="933634"/>
              <w:right w:val="single" w:sz="8" w:space="0" w:color="933634"/>
            </w:tcBorders>
            <w:vAlign w:val="center"/>
            <w:hideMark/>
          </w:tcPr>
          <w:p w14:paraId="23DA7F34" w14:textId="20534925" w:rsidR="00DD05D7" w:rsidRPr="00AF0F24" w:rsidRDefault="00DD05D7" w:rsidP="00DD05D7">
            <w:pPr>
              <w:jc w:val="center"/>
              <w:rPr>
                <w:rFonts w:eastAsia="Times New Roman" w:cs="Times New Roman"/>
                <w:color w:val="000000"/>
                <w:sz w:val="16"/>
                <w:szCs w:val="16"/>
                <w:lang w:eastAsia="es-ES"/>
              </w:rPr>
            </w:pPr>
            <w:r>
              <w:rPr>
                <w:color w:val="000000"/>
                <w:sz w:val="16"/>
                <w:szCs w:val="16"/>
              </w:rPr>
              <w:t>12,82%</w:t>
            </w:r>
          </w:p>
        </w:tc>
        <w:tc>
          <w:tcPr>
            <w:tcW w:w="1134" w:type="dxa"/>
            <w:tcBorders>
              <w:top w:val="nil"/>
              <w:left w:val="nil"/>
              <w:bottom w:val="single" w:sz="8" w:space="0" w:color="933634"/>
              <w:right w:val="single" w:sz="8" w:space="0" w:color="933634"/>
            </w:tcBorders>
            <w:vAlign w:val="bottom"/>
            <w:hideMark/>
          </w:tcPr>
          <w:p w14:paraId="104EB7D9" w14:textId="7F1C87FA" w:rsidR="00DD05D7" w:rsidRPr="00AF0F24" w:rsidRDefault="00DD05D7" w:rsidP="00DD05D7">
            <w:pPr>
              <w:jc w:val="center"/>
              <w:rPr>
                <w:rFonts w:eastAsia="Times New Roman" w:cs="Times New Roman"/>
                <w:color w:val="000000"/>
                <w:sz w:val="16"/>
                <w:szCs w:val="16"/>
                <w:lang w:eastAsia="es-ES"/>
              </w:rPr>
            </w:pPr>
            <w:r>
              <w:rPr>
                <w:color w:val="000000"/>
                <w:sz w:val="16"/>
                <w:szCs w:val="16"/>
              </w:rPr>
              <w:t>120.840,72</w:t>
            </w:r>
          </w:p>
        </w:tc>
        <w:tc>
          <w:tcPr>
            <w:tcW w:w="1134" w:type="dxa"/>
            <w:tcBorders>
              <w:top w:val="nil"/>
              <w:left w:val="nil"/>
              <w:bottom w:val="single" w:sz="8" w:space="0" w:color="933634"/>
              <w:right w:val="single" w:sz="4" w:space="0" w:color="auto"/>
            </w:tcBorders>
            <w:vAlign w:val="center"/>
            <w:hideMark/>
          </w:tcPr>
          <w:p w14:paraId="36EFBE06" w14:textId="79748400" w:rsidR="00DD05D7" w:rsidRPr="00AF0F24" w:rsidRDefault="00DD05D7" w:rsidP="00DD05D7">
            <w:pPr>
              <w:jc w:val="center"/>
              <w:rPr>
                <w:rFonts w:eastAsia="Times New Roman" w:cs="Times New Roman"/>
                <w:color w:val="000000"/>
                <w:sz w:val="16"/>
                <w:szCs w:val="16"/>
                <w:lang w:eastAsia="es-ES"/>
              </w:rPr>
            </w:pPr>
            <w:r>
              <w:rPr>
                <w:color w:val="000000"/>
                <w:sz w:val="16"/>
                <w:szCs w:val="16"/>
              </w:rPr>
              <w:t>3,19%</w:t>
            </w:r>
          </w:p>
        </w:tc>
        <w:tc>
          <w:tcPr>
            <w:tcW w:w="992" w:type="dxa"/>
            <w:tcBorders>
              <w:top w:val="single" w:sz="4" w:space="0" w:color="auto"/>
              <w:left w:val="single" w:sz="4" w:space="0" w:color="auto"/>
              <w:bottom w:val="single" w:sz="4" w:space="0" w:color="auto"/>
              <w:right w:val="single" w:sz="4" w:space="0" w:color="auto"/>
            </w:tcBorders>
            <w:vAlign w:val="center"/>
          </w:tcPr>
          <w:p w14:paraId="03B8B7AA" w14:textId="22FA5637" w:rsidR="00DD05D7" w:rsidRDefault="00DD05D7" w:rsidP="00DD05D7">
            <w:pPr>
              <w:jc w:val="center"/>
              <w:rPr>
                <w:b/>
                <w:bCs/>
                <w:color w:val="000000"/>
                <w:sz w:val="16"/>
                <w:szCs w:val="16"/>
              </w:rPr>
            </w:pPr>
            <w:r>
              <w:rPr>
                <w:b/>
                <w:bCs/>
                <w:color w:val="000000"/>
                <w:sz w:val="16"/>
                <w:szCs w:val="16"/>
              </w:rPr>
              <w:t>887.856</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2659BCE1" w14:textId="4394A0A8"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9,08%</w:t>
            </w:r>
          </w:p>
        </w:tc>
      </w:tr>
      <w:tr w:rsidR="00DD05D7" w:rsidRPr="00AF0F24" w14:paraId="1690307C"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02AF4125" w14:textId="69B11429"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Sierra de Salamanca</w:t>
            </w:r>
          </w:p>
        </w:tc>
        <w:tc>
          <w:tcPr>
            <w:tcW w:w="1134" w:type="dxa"/>
            <w:tcBorders>
              <w:top w:val="nil"/>
              <w:left w:val="nil"/>
              <w:bottom w:val="single" w:sz="8" w:space="0" w:color="933634"/>
              <w:right w:val="single" w:sz="8" w:space="0" w:color="933634"/>
            </w:tcBorders>
            <w:vAlign w:val="bottom"/>
            <w:hideMark/>
          </w:tcPr>
          <w:p w14:paraId="1862C8F7" w14:textId="11AD9D5A" w:rsidR="00DD05D7" w:rsidRPr="00AF0F24" w:rsidRDefault="00DD05D7" w:rsidP="00DD05D7">
            <w:pPr>
              <w:jc w:val="center"/>
              <w:rPr>
                <w:rFonts w:eastAsia="Times New Roman" w:cs="Times New Roman"/>
                <w:color w:val="000000"/>
                <w:sz w:val="16"/>
                <w:szCs w:val="16"/>
                <w:lang w:eastAsia="es-ES"/>
              </w:rPr>
            </w:pPr>
            <w:r>
              <w:rPr>
                <w:color w:val="000000"/>
                <w:sz w:val="16"/>
                <w:szCs w:val="16"/>
              </w:rPr>
              <w:t>632,02</w:t>
            </w:r>
          </w:p>
        </w:tc>
        <w:tc>
          <w:tcPr>
            <w:tcW w:w="993" w:type="dxa"/>
            <w:tcBorders>
              <w:top w:val="nil"/>
              <w:left w:val="nil"/>
              <w:bottom w:val="single" w:sz="8" w:space="0" w:color="933634"/>
              <w:right w:val="single" w:sz="8" w:space="0" w:color="933634"/>
            </w:tcBorders>
            <w:vAlign w:val="center"/>
            <w:hideMark/>
          </w:tcPr>
          <w:p w14:paraId="20C458C4" w14:textId="3629CB90" w:rsidR="00DD05D7" w:rsidRPr="00AF0F24" w:rsidRDefault="00DD05D7" w:rsidP="00DD05D7">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bottom"/>
            <w:hideMark/>
          </w:tcPr>
          <w:p w14:paraId="278E280D" w14:textId="04998AA5" w:rsidR="00DD05D7" w:rsidRPr="00AF0F24" w:rsidRDefault="00DD05D7" w:rsidP="00DD05D7">
            <w:pPr>
              <w:jc w:val="center"/>
              <w:rPr>
                <w:rFonts w:eastAsia="Times New Roman" w:cs="Times New Roman"/>
                <w:color w:val="000000"/>
                <w:sz w:val="16"/>
                <w:szCs w:val="16"/>
                <w:lang w:eastAsia="es-ES"/>
              </w:rPr>
            </w:pPr>
            <w:r>
              <w:rPr>
                <w:color w:val="000000"/>
                <w:sz w:val="16"/>
                <w:szCs w:val="16"/>
              </w:rPr>
              <w:t>135,62</w:t>
            </w:r>
          </w:p>
        </w:tc>
        <w:tc>
          <w:tcPr>
            <w:tcW w:w="1134" w:type="dxa"/>
            <w:tcBorders>
              <w:top w:val="nil"/>
              <w:left w:val="nil"/>
              <w:bottom w:val="single" w:sz="8" w:space="0" w:color="933634"/>
              <w:right w:val="single" w:sz="4" w:space="0" w:color="auto"/>
            </w:tcBorders>
            <w:vAlign w:val="center"/>
            <w:hideMark/>
          </w:tcPr>
          <w:p w14:paraId="13A35431" w14:textId="05F8F9E7" w:rsidR="00DD05D7" w:rsidRPr="00AF0F24"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single" w:sz="4" w:space="0" w:color="auto"/>
              <w:left w:val="single" w:sz="4" w:space="0" w:color="auto"/>
              <w:bottom w:val="single" w:sz="4" w:space="0" w:color="auto"/>
              <w:right w:val="single" w:sz="4" w:space="0" w:color="auto"/>
            </w:tcBorders>
            <w:vAlign w:val="center"/>
          </w:tcPr>
          <w:p w14:paraId="1C66CF02" w14:textId="16DF3DB5" w:rsidR="00DD05D7" w:rsidRDefault="00DD05D7" w:rsidP="00DD05D7">
            <w:pPr>
              <w:jc w:val="center"/>
              <w:rPr>
                <w:b/>
                <w:bCs/>
                <w:color w:val="000000"/>
                <w:sz w:val="16"/>
                <w:szCs w:val="16"/>
              </w:rPr>
            </w:pPr>
            <w:r>
              <w:rPr>
                <w:b/>
                <w:bCs/>
                <w:color w:val="000000"/>
                <w:sz w:val="16"/>
                <w:szCs w:val="16"/>
              </w:rPr>
              <w:t>768</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7BE18AA1" w14:textId="37E435EF"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0,01%</w:t>
            </w:r>
          </w:p>
        </w:tc>
      </w:tr>
      <w:tr w:rsidR="00DD05D7" w:rsidRPr="00AF0F24" w14:paraId="29F9209D"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34A0D166" w14:textId="6C7DB3AF"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Sierras de Málaga</w:t>
            </w:r>
          </w:p>
        </w:tc>
        <w:tc>
          <w:tcPr>
            <w:tcW w:w="1134" w:type="dxa"/>
            <w:tcBorders>
              <w:top w:val="nil"/>
              <w:left w:val="nil"/>
              <w:bottom w:val="single" w:sz="8" w:space="0" w:color="933634"/>
              <w:right w:val="single" w:sz="8" w:space="0" w:color="933634"/>
            </w:tcBorders>
            <w:vAlign w:val="bottom"/>
            <w:hideMark/>
          </w:tcPr>
          <w:p w14:paraId="188E136B" w14:textId="239CFA5C" w:rsidR="00DD05D7" w:rsidRPr="00AF0F24" w:rsidRDefault="00DD05D7" w:rsidP="00DD05D7">
            <w:pPr>
              <w:jc w:val="center"/>
              <w:rPr>
                <w:rFonts w:eastAsia="Times New Roman" w:cs="Times New Roman"/>
                <w:color w:val="000000"/>
                <w:sz w:val="16"/>
                <w:szCs w:val="16"/>
                <w:lang w:eastAsia="es-ES"/>
              </w:rPr>
            </w:pPr>
            <w:r>
              <w:rPr>
                <w:color w:val="000000"/>
                <w:sz w:val="16"/>
                <w:szCs w:val="16"/>
              </w:rPr>
              <w:t>3.335,96</w:t>
            </w:r>
          </w:p>
        </w:tc>
        <w:tc>
          <w:tcPr>
            <w:tcW w:w="993" w:type="dxa"/>
            <w:tcBorders>
              <w:top w:val="nil"/>
              <w:left w:val="nil"/>
              <w:bottom w:val="single" w:sz="8" w:space="0" w:color="933634"/>
              <w:right w:val="single" w:sz="8" w:space="0" w:color="933634"/>
            </w:tcBorders>
            <w:vAlign w:val="center"/>
            <w:hideMark/>
          </w:tcPr>
          <w:p w14:paraId="1D8BAFCA" w14:textId="7C7312D9" w:rsidR="00DD05D7" w:rsidRPr="00AF0F24" w:rsidRDefault="00DD05D7" w:rsidP="00DD05D7">
            <w:pPr>
              <w:jc w:val="center"/>
              <w:rPr>
                <w:rFonts w:eastAsia="Times New Roman" w:cs="Times New Roman"/>
                <w:color w:val="000000"/>
                <w:sz w:val="16"/>
                <w:szCs w:val="16"/>
                <w:lang w:eastAsia="es-ES"/>
              </w:rPr>
            </w:pPr>
            <w:r>
              <w:rPr>
                <w:color w:val="000000"/>
                <w:sz w:val="16"/>
                <w:szCs w:val="16"/>
              </w:rPr>
              <w:t>0,06%</w:t>
            </w:r>
          </w:p>
        </w:tc>
        <w:tc>
          <w:tcPr>
            <w:tcW w:w="1134" w:type="dxa"/>
            <w:tcBorders>
              <w:top w:val="nil"/>
              <w:left w:val="nil"/>
              <w:bottom w:val="single" w:sz="8" w:space="0" w:color="933634"/>
              <w:right w:val="single" w:sz="8" w:space="0" w:color="933634"/>
            </w:tcBorders>
            <w:vAlign w:val="bottom"/>
            <w:hideMark/>
          </w:tcPr>
          <w:p w14:paraId="12E3898A" w14:textId="11688322" w:rsidR="00DD05D7" w:rsidRPr="00AF0F24" w:rsidRDefault="00DD05D7" w:rsidP="00DD05D7">
            <w:pPr>
              <w:jc w:val="center"/>
              <w:rPr>
                <w:rFonts w:eastAsia="Times New Roman" w:cs="Times New Roman"/>
                <w:color w:val="000000"/>
                <w:sz w:val="16"/>
                <w:szCs w:val="16"/>
                <w:lang w:eastAsia="es-ES"/>
              </w:rPr>
            </w:pPr>
            <w:r>
              <w:rPr>
                <w:color w:val="000000"/>
                <w:sz w:val="16"/>
                <w:szCs w:val="16"/>
              </w:rPr>
              <w:t>217,04</w:t>
            </w:r>
          </w:p>
        </w:tc>
        <w:tc>
          <w:tcPr>
            <w:tcW w:w="1134" w:type="dxa"/>
            <w:tcBorders>
              <w:top w:val="nil"/>
              <w:left w:val="nil"/>
              <w:bottom w:val="single" w:sz="8" w:space="0" w:color="933634"/>
              <w:right w:val="single" w:sz="4" w:space="0" w:color="auto"/>
            </w:tcBorders>
            <w:vAlign w:val="center"/>
            <w:hideMark/>
          </w:tcPr>
          <w:p w14:paraId="3E202C9A" w14:textId="3B97B6CF" w:rsidR="00DD05D7" w:rsidRPr="00AF0F24" w:rsidRDefault="00DD05D7" w:rsidP="00DD05D7">
            <w:pPr>
              <w:jc w:val="center"/>
              <w:rPr>
                <w:rFonts w:eastAsia="Times New Roman" w:cs="Times New Roman"/>
                <w:color w:val="000000"/>
                <w:sz w:val="16"/>
                <w:szCs w:val="16"/>
                <w:lang w:eastAsia="es-ES"/>
              </w:rPr>
            </w:pPr>
            <w:r>
              <w:rPr>
                <w:color w:val="000000"/>
                <w:sz w:val="16"/>
                <w:szCs w:val="16"/>
              </w:rPr>
              <w:t>0,01%</w:t>
            </w:r>
          </w:p>
        </w:tc>
        <w:tc>
          <w:tcPr>
            <w:tcW w:w="992" w:type="dxa"/>
            <w:tcBorders>
              <w:top w:val="single" w:sz="4" w:space="0" w:color="auto"/>
              <w:left w:val="single" w:sz="4" w:space="0" w:color="auto"/>
              <w:bottom w:val="single" w:sz="4" w:space="0" w:color="auto"/>
              <w:right w:val="single" w:sz="4" w:space="0" w:color="auto"/>
            </w:tcBorders>
            <w:vAlign w:val="center"/>
          </w:tcPr>
          <w:p w14:paraId="22B52CA7" w14:textId="6A0D070B" w:rsidR="00DD05D7" w:rsidRDefault="00DD05D7" w:rsidP="00DD05D7">
            <w:pPr>
              <w:jc w:val="center"/>
              <w:rPr>
                <w:b/>
                <w:bCs/>
                <w:color w:val="000000"/>
                <w:sz w:val="16"/>
                <w:szCs w:val="16"/>
              </w:rPr>
            </w:pPr>
            <w:r>
              <w:rPr>
                <w:b/>
                <w:bCs/>
                <w:color w:val="000000"/>
                <w:sz w:val="16"/>
                <w:szCs w:val="16"/>
              </w:rPr>
              <w:t>3.553</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735BF5FF" w14:textId="48F5D0B0"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0,04%</w:t>
            </w:r>
          </w:p>
        </w:tc>
      </w:tr>
      <w:tr w:rsidR="00DD05D7" w:rsidRPr="00AF0F24" w14:paraId="24367509"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5564ECF1" w14:textId="4F85D468"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Somontano</w:t>
            </w:r>
          </w:p>
        </w:tc>
        <w:tc>
          <w:tcPr>
            <w:tcW w:w="1134" w:type="dxa"/>
            <w:tcBorders>
              <w:top w:val="nil"/>
              <w:left w:val="nil"/>
              <w:bottom w:val="single" w:sz="8" w:space="0" w:color="933634"/>
              <w:right w:val="single" w:sz="8" w:space="0" w:color="933634"/>
            </w:tcBorders>
            <w:vAlign w:val="bottom"/>
            <w:hideMark/>
          </w:tcPr>
          <w:p w14:paraId="1BE2C573" w14:textId="25CD2E0A" w:rsidR="00DD05D7" w:rsidRPr="00AF0F24" w:rsidRDefault="00DD05D7" w:rsidP="00DD05D7">
            <w:pPr>
              <w:jc w:val="center"/>
              <w:rPr>
                <w:rFonts w:eastAsia="Times New Roman" w:cs="Times New Roman"/>
                <w:color w:val="000000"/>
                <w:sz w:val="16"/>
                <w:szCs w:val="16"/>
                <w:lang w:eastAsia="es-ES"/>
              </w:rPr>
            </w:pPr>
            <w:r>
              <w:rPr>
                <w:color w:val="000000"/>
                <w:sz w:val="16"/>
                <w:szCs w:val="16"/>
              </w:rPr>
              <w:t>85.167,64</w:t>
            </w:r>
          </w:p>
        </w:tc>
        <w:tc>
          <w:tcPr>
            <w:tcW w:w="993" w:type="dxa"/>
            <w:tcBorders>
              <w:top w:val="nil"/>
              <w:left w:val="nil"/>
              <w:bottom w:val="single" w:sz="8" w:space="0" w:color="933634"/>
              <w:right w:val="single" w:sz="8" w:space="0" w:color="933634"/>
            </w:tcBorders>
            <w:vAlign w:val="center"/>
            <w:hideMark/>
          </w:tcPr>
          <w:p w14:paraId="65BD95D5" w14:textId="65A7103B" w:rsidR="00DD05D7" w:rsidRPr="00AF0F24" w:rsidRDefault="00DD05D7" w:rsidP="00DD05D7">
            <w:pPr>
              <w:jc w:val="center"/>
              <w:rPr>
                <w:rFonts w:eastAsia="Times New Roman" w:cs="Times New Roman"/>
                <w:color w:val="000000"/>
                <w:sz w:val="16"/>
                <w:szCs w:val="16"/>
                <w:lang w:eastAsia="es-ES"/>
              </w:rPr>
            </w:pPr>
            <w:r>
              <w:rPr>
                <w:color w:val="000000"/>
                <w:sz w:val="16"/>
                <w:szCs w:val="16"/>
              </w:rPr>
              <w:t>1,42%</w:t>
            </w:r>
          </w:p>
        </w:tc>
        <w:tc>
          <w:tcPr>
            <w:tcW w:w="1134" w:type="dxa"/>
            <w:tcBorders>
              <w:top w:val="nil"/>
              <w:left w:val="nil"/>
              <w:bottom w:val="single" w:sz="8" w:space="0" w:color="933634"/>
              <w:right w:val="single" w:sz="8" w:space="0" w:color="933634"/>
            </w:tcBorders>
            <w:vAlign w:val="bottom"/>
            <w:hideMark/>
          </w:tcPr>
          <w:p w14:paraId="3529EA0A" w14:textId="717B62C0" w:rsidR="00DD05D7" w:rsidRPr="00AF0F24" w:rsidRDefault="00DD05D7" w:rsidP="00DD05D7">
            <w:pPr>
              <w:jc w:val="center"/>
              <w:rPr>
                <w:rFonts w:eastAsia="Times New Roman" w:cs="Times New Roman"/>
                <w:color w:val="000000"/>
                <w:sz w:val="16"/>
                <w:szCs w:val="16"/>
                <w:lang w:eastAsia="es-ES"/>
              </w:rPr>
            </w:pPr>
            <w:r>
              <w:rPr>
                <w:color w:val="000000"/>
                <w:sz w:val="16"/>
                <w:szCs w:val="16"/>
              </w:rPr>
              <w:t>25.388,92</w:t>
            </w:r>
          </w:p>
        </w:tc>
        <w:tc>
          <w:tcPr>
            <w:tcW w:w="1134" w:type="dxa"/>
            <w:tcBorders>
              <w:top w:val="nil"/>
              <w:left w:val="nil"/>
              <w:bottom w:val="single" w:sz="8" w:space="0" w:color="933634"/>
              <w:right w:val="single" w:sz="4" w:space="0" w:color="auto"/>
            </w:tcBorders>
            <w:vAlign w:val="center"/>
            <w:hideMark/>
          </w:tcPr>
          <w:p w14:paraId="24045D6C" w14:textId="464CFD43" w:rsidR="00DD05D7" w:rsidRPr="00AF0F24" w:rsidRDefault="00DD05D7" w:rsidP="00DD05D7">
            <w:pPr>
              <w:jc w:val="center"/>
              <w:rPr>
                <w:rFonts w:eastAsia="Times New Roman" w:cs="Times New Roman"/>
                <w:color w:val="000000"/>
                <w:sz w:val="16"/>
                <w:szCs w:val="16"/>
                <w:lang w:eastAsia="es-ES"/>
              </w:rPr>
            </w:pPr>
            <w:r>
              <w:rPr>
                <w:color w:val="000000"/>
                <w:sz w:val="16"/>
                <w:szCs w:val="16"/>
              </w:rPr>
              <w:t>0,67%</w:t>
            </w:r>
          </w:p>
        </w:tc>
        <w:tc>
          <w:tcPr>
            <w:tcW w:w="992" w:type="dxa"/>
            <w:tcBorders>
              <w:top w:val="single" w:sz="4" w:space="0" w:color="auto"/>
              <w:left w:val="single" w:sz="4" w:space="0" w:color="auto"/>
              <w:bottom w:val="single" w:sz="4" w:space="0" w:color="auto"/>
              <w:right w:val="single" w:sz="4" w:space="0" w:color="auto"/>
            </w:tcBorders>
            <w:vAlign w:val="center"/>
          </w:tcPr>
          <w:p w14:paraId="2E285F98" w14:textId="44DA2DA3" w:rsidR="00DD05D7" w:rsidRDefault="00DD05D7" w:rsidP="00DD05D7">
            <w:pPr>
              <w:jc w:val="center"/>
              <w:rPr>
                <w:b/>
                <w:bCs/>
                <w:color w:val="000000"/>
                <w:sz w:val="16"/>
                <w:szCs w:val="16"/>
              </w:rPr>
            </w:pPr>
            <w:r>
              <w:rPr>
                <w:b/>
                <w:bCs/>
                <w:color w:val="000000"/>
                <w:sz w:val="16"/>
                <w:szCs w:val="16"/>
              </w:rPr>
              <w:t>110.557</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5680BF44" w14:textId="1953D8FD"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1,13%</w:t>
            </w:r>
          </w:p>
        </w:tc>
      </w:tr>
      <w:tr w:rsidR="00DD05D7" w:rsidRPr="00AF0F24" w14:paraId="78D49B1E"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5834B23C" w14:textId="1887358C"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Tacoronte-Acentejo</w:t>
            </w:r>
          </w:p>
        </w:tc>
        <w:tc>
          <w:tcPr>
            <w:tcW w:w="1134" w:type="dxa"/>
            <w:tcBorders>
              <w:top w:val="nil"/>
              <w:left w:val="nil"/>
              <w:bottom w:val="single" w:sz="8" w:space="0" w:color="933634"/>
              <w:right w:val="single" w:sz="8" w:space="0" w:color="933634"/>
            </w:tcBorders>
            <w:vAlign w:val="bottom"/>
            <w:hideMark/>
          </w:tcPr>
          <w:p w14:paraId="78A68B13" w14:textId="1AB15B6A" w:rsidR="00DD05D7" w:rsidRPr="00AF0F24" w:rsidRDefault="00DD05D7" w:rsidP="00DD05D7">
            <w:pPr>
              <w:jc w:val="center"/>
              <w:rPr>
                <w:rFonts w:eastAsia="Times New Roman" w:cs="Times New Roman"/>
                <w:color w:val="000000"/>
                <w:sz w:val="16"/>
                <w:szCs w:val="16"/>
                <w:lang w:eastAsia="es-ES"/>
              </w:rPr>
            </w:pPr>
            <w:r>
              <w:rPr>
                <w:color w:val="000000"/>
                <w:sz w:val="16"/>
                <w:szCs w:val="16"/>
              </w:rPr>
              <w:t>6.875,50</w:t>
            </w:r>
          </w:p>
        </w:tc>
        <w:tc>
          <w:tcPr>
            <w:tcW w:w="993" w:type="dxa"/>
            <w:tcBorders>
              <w:top w:val="nil"/>
              <w:left w:val="nil"/>
              <w:bottom w:val="single" w:sz="8" w:space="0" w:color="933634"/>
              <w:right w:val="single" w:sz="8" w:space="0" w:color="933634"/>
            </w:tcBorders>
            <w:vAlign w:val="center"/>
            <w:hideMark/>
          </w:tcPr>
          <w:p w14:paraId="28324B98" w14:textId="55269BF2" w:rsidR="00DD05D7" w:rsidRPr="00AF0F24" w:rsidRDefault="00DD05D7" w:rsidP="00DD05D7">
            <w:pPr>
              <w:jc w:val="center"/>
              <w:rPr>
                <w:rFonts w:eastAsia="Times New Roman" w:cs="Times New Roman"/>
                <w:color w:val="000000"/>
                <w:sz w:val="16"/>
                <w:szCs w:val="16"/>
                <w:lang w:eastAsia="es-ES"/>
              </w:rPr>
            </w:pPr>
            <w:r>
              <w:rPr>
                <w:color w:val="000000"/>
                <w:sz w:val="16"/>
                <w:szCs w:val="16"/>
              </w:rPr>
              <w:t>0,11%</w:t>
            </w:r>
          </w:p>
        </w:tc>
        <w:tc>
          <w:tcPr>
            <w:tcW w:w="1134" w:type="dxa"/>
            <w:tcBorders>
              <w:top w:val="nil"/>
              <w:left w:val="nil"/>
              <w:bottom w:val="single" w:sz="8" w:space="0" w:color="933634"/>
              <w:right w:val="single" w:sz="8" w:space="0" w:color="933634"/>
            </w:tcBorders>
            <w:vAlign w:val="bottom"/>
            <w:hideMark/>
          </w:tcPr>
          <w:p w14:paraId="2C8ACB14" w14:textId="258850D2" w:rsidR="00DD05D7" w:rsidRPr="00AF0F24" w:rsidRDefault="00DD05D7" w:rsidP="00DD05D7">
            <w:pPr>
              <w:jc w:val="center"/>
              <w:rPr>
                <w:rFonts w:eastAsia="Times New Roman" w:cs="Times New Roman"/>
                <w:color w:val="000000"/>
                <w:sz w:val="16"/>
                <w:szCs w:val="16"/>
                <w:lang w:eastAsia="es-ES"/>
              </w:rPr>
            </w:pPr>
            <w:r>
              <w:rPr>
                <w:color w:val="000000"/>
                <w:sz w:val="16"/>
                <w:szCs w:val="16"/>
              </w:rPr>
              <w:t>22,73</w:t>
            </w:r>
          </w:p>
        </w:tc>
        <w:tc>
          <w:tcPr>
            <w:tcW w:w="1134" w:type="dxa"/>
            <w:tcBorders>
              <w:top w:val="nil"/>
              <w:left w:val="nil"/>
              <w:bottom w:val="single" w:sz="8" w:space="0" w:color="933634"/>
              <w:right w:val="single" w:sz="4" w:space="0" w:color="auto"/>
            </w:tcBorders>
            <w:vAlign w:val="center"/>
            <w:hideMark/>
          </w:tcPr>
          <w:p w14:paraId="639D9555" w14:textId="129CD9EB" w:rsidR="00DD05D7" w:rsidRPr="00AF0F24"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single" w:sz="4" w:space="0" w:color="auto"/>
              <w:left w:val="single" w:sz="4" w:space="0" w:color="auto"/>
              <w:bottom w:val="single" w:sz="4" w:space="0" w:color="auto"/>
              <w:right w:val="single" w:sz="4" w:space="0" w:color="auto"/>
            </w:tcBorders>
            <w:vAlign w:val="center"/>
          </w:tcPr>
          <w:p w14:paraId="4A9F0513" w14:textId="460C805F" w:rsidR="00DD05D7" w:rsidRDefault="00DD05D7" w:rsidP="00DD05D7">
            <w:pPr>
              <w:jc w:val="center"/>
              <w:rPr>
                <w:b/>
                <w:bCs/>
                <w:color w:val="000000"/>
                <w:sz w:val="16"/>
                <w:szCs w:val="16"/>
              </w:rPr>
            </w:pPr>
            <w:r>
              <w:rPr>
                <w:b/>
                <w:bCs/>
                <w:color w:val="000000"/>
                <w:sz w:val="16"/>
                <w:szCs w:val="16"/>
              </w:rPr>
              <w:t>6.898</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2F76BA44" w14:textId="40B82EB6"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0,07%</w:t>
            </w:r>
          </w:p>
        </w:tc>
      </w:tr>
      <w:tr w:rsidR="00DD05D7" w:rsidRPr="00AF0F24" w14:paraId="2504F795"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0F4FB4A1" w14:textId="154E2999"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Tarragona</w:t>
            </w:r>
          </w:p>
        </w:tc>
        <w:tc>
          <w:tcPr>
            <w:tcW w:w="1134" w:type="dxa"/>
            <w:tcBorders>
              <w:top w:val="nil"/>
              <w:left w:val="nil"/>
              <w:bottom w:val="single" w:sz="8" w:space="0" w:color="933634"/>
              <w:right w:val="single" w:sz="8" w:space="0" w:color="933634"/>
            </w:tcBorders>
            <w:vAlign w:val="bottom"/>
            <w:hideMark/>
          </w:tcPr>
          <w:p w14:paraId="7FD13929" w14:textId="15F1D6E2" w:rsidR="00DD05D7" w:rsidRPr="00AF0F24" w:rsidRDefault="00DD05D7" w:rsidP="00DD05D7">
            <w:pPr>
              <w:jc w:val="center"/>
              <w:rPr>
                <w:rFonts w:eastAsia="Times New Roman" w:cs="Times New Roman"/>
                <w:color w:val="000000"/>
                <w:sz w:val="16"/>
                <w:szCs w:val="16"/>
                <w:lang w:eastAsia="es-ES"/>
              </w:rPr>
            </w:pPr>
            <w:r>
              <w:rPr>
                <w:color w:val="000000"/>
                <w:sz w:val="16"/>
                <w:szCs w:val="16"/>
              </w:rPr>
              <w:t>3.506,59</w:t>
            </w:r>
          </w:p>
        </w:tc>
        <w:tc>
          <w:tcPr>
            <w:tcW w:w="993" w:type="dxa"/>
            <w:tcBorders>
              <w:top w:val="nil"/>
              <w:left w:val="nil"/>
              <w:bottom w:val="single" w:sz="8" w:space="0" w:color="933634"/>
              <w:right w:val="single" w:sz="8" w:space="0" w:color="933634"/>
            </w:tcBorders>
            <w:vAlign w:val="center"/>
            <w:hideMark/>
          </w:tcPr>
          <w:p w14:paraId="188ACE56" w14:textId="45397E10" w:rsidR="00DD05D7" w:rsidRPr="00AF0F24" w:rsidRDefault="00DD05D7" w:rsidP="00DD05D7">
            <w:pPr>
              <w:jc w:val="center"/>
              <w:rPr>
                <w:rFonts w:eastAsia="Times New Roman" w:cs="Times New Roman"/>
                <w:color w:val="000000"/>
                <w:sz w:val="16"/>
                <w:szCs w:val="16"/>
                <w:lang w:eastAsia="es-ES"/>
              </w:rPr>
            </w:pPr>
            <w:r>
              <w:rPr>
                <w:color w:val="000000"/>
                <w:sz w:val="16"/>
                <w:szCs w:val="16"/>
              </w:rPr>
              <w:t>0,06%</w:t>
            </w:r>
          </w:p>
        </w:tc>
        <w:tc>
          <w:tcPr>
            <w:tcW w:w="1134" w:type="dxa"/>
            <w:tcBorders>
              <w:top w:val="nil"/>
              <w:left w:val="nil"/>
              <w:bottom w:val="single" w:sz="8" w:space="0" w:color="933634"/>
              <w:right w:val="single" w:sz="8" w:space="0" w:color="933634"/>
            </w:tcBorders>
            <w:vAlign w:val="bottom"/>
            <w:hideMark/>
          </w:tcPr>
          <w:p w14:paraId="201A7736" w14:textId="79913F82" w:rsidR="00DD05D7" w:rsidRPr="00AF0F24" w:rsidRDefault="00DD05D7" w:rsidP="00DD05D7">
            <w:pPr>
              <w:jc w:val="center"/>
              <w:rPr>
                <w:rFonts w:eastAsia="Times New Roman" w:cs="Times New Roman"/>
                <w:color w:val="000000"/>
                <w:sz w:val="16"/>
                <w:szCs w:val="16"/>
                <w:lang w:eastAsia="es-ES"/>
              </w:rPr>
            </w:pPr>
            <w:r>
              <w:rPr>
                <w:color w:val="000000"/>
                <w:sz w:val="16"/>
                <w:szCs w:val="16"/>
              </w:rPr>
              <w:t>1.480,67</w:t>
            </w:r>
          </w:p>
        </w:tc>
        <w:tc>
          <w:tcPr>
            <w:tcW w:w="1134" w:type="dxa"/>
            <w:tcBorders>
              <w:top w:val="nil"/>
              <w:left w:val="nil"/>
              <w:bottom w:val="single" w:sz="8" w:space="0" w:color="933634"/>
              <w:right w:val="single" w:sz="4" w:space="0" w:color="auto"/>
            </w:tcBorders>
            <w:vAlign w:val="center"/>
            <w:hideMark/>
          </w:tcPr>
          <w:p w14:paraId="325C0E69" w14:textId="2660D966" w:rsidR="00DD05D7" w:rsidRPr="00AF0F24" w:rsidRDefault="00DD05D7" w:rsidP="00DD05D7">
            <w:pPr>
              <w:jc w:val="center"/>
              <w:rPr>
                <w:rFonts w:eastAsia="Times New Roman" w:cs="Times New Roman"/>
                <w:color w:val="000000"/>
                <w:sz w:val="16"/>
                <w:szCs w:val="16"/>
                <w:lang w:eastAsia="es-ES"/>
              </w:rPr>
            </w:pPr>
            <w:r>
              <w:rPr>
                <w:color w:val="000000"/>
                <w:sz w:val="16"/>
                <w:szCs w:val="16"/>
              </w:rPr>
              <w:t>0,04%</w:t>
            </w:r>
          </w:p>
        </w:tc>
        <w:tc>
          <w:tcPr>
            <w:tcW w:w="992" w:type="dxa"/>
            <w:tcBorders>
              <w:top w:val="single" w:sz="4" w:space="0" w:color="auto"/>
              <w:left w:val="single" w:sz="4" w:space="0" w:color="auto"/>
              <w:bottom w:val="single" w:sz="4" w:space="0" w:color="auto"/>
              <w:right w:val="single" w:sz="4" w:space="0" w:color="auto"/>
            </w:tcBorders>
            <w:vAlign w:val="center"/>
          </w:tcPr>
          <w:p w14:paraId="2E96ABCA" w14:textId="1F31E264" w:rsidR="00DD05D7" w:rsidRDefault="00DD05D7" w:rsidP="00DD05D7">
            <w:pPr>
              <w:jc w:val="center"/>
              <w:rPr>
                <w:b/>
                <w:bCs/>
                <w:color w:val="000000"/>
                <w:sz w:val="16"/>
                <w:szCs w:val="16"/>
              </w:rPr>
            </w:pPr>
            <w:r>
              <w:rPr>
                <w:b/>
                <w:bCs/>
                <w:color w:val="000000"/>
                <w:sz w:val="16"/>
                <w:szCs w:val="16"/>
              </w:rPr>
              <w:t>4.987</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10A1AA0A" w14:textId="74E4DCEC"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0,05%</w:t>
            </w:r>
          </w:p>
        </w:tc>
      </w:tr>
      <w:tr w:rsidR="00DD05D7" w:rsidRPr="00AF0F24" w14:paraId="2201372B"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4A9AE093" w14:textId="48C005A5"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Terra Alta</w:t>
            </w:r>
          </w:p>
        </w:tc>
        <w:tc>
          <w:tcPr>
            <w:tcW w:w="1134" w:type="dxa"/>
            <w:tcBorders>
              <w:top w:val="nil"/>
              <w:left w:val="nil"/>
              <w:bottom w:val="single" w:sz="8" w:space="0" w:color="933634"/>
              <w:right w:val="single" w:sz="8" w:space="0" w:color="933634"/>
            </w:tcBorders>
            <w:vAlign w:val="bottom"/>
            <w:hideMark/>
          </w:tcPr>
          <w:p w14:paraId="32A65240" w14:textId="47798ADB" w:rsidR="00DD05D7" w:rsidRPr="00AF0F24" w:rsidRDefault="00DD05D7" w:rsidP="00DD05D7">
            <w:pPr>
              <w:jc w:val="center"/>
              <w:rPr>
                <w:rFonts w:eastAsia="Times New Roman" w:cs="Times New Roman"/>
                <w:color w:val="000000"/>
                <w:sz w:val="16"/>
                <w:szCs w:val="16"/>
                <w:lang w:eastAsia="es-ES"/>
              </w:rPr>
            </w:pPr>
            <w:r>
              <w:rPr>
                <w:color w:val="000000"/>
                <w:sz w:val="16"/>
                <w:szCs w:val="16"/>
              </w:rPr>
              <w:t>22.892,02</w:t>
            </w:r>
          </w:p>
        </w:tc>
        <w:tc>
          <w:tcPr>
            <w:tcW w:w="993" w:type="dxa"/>
            <w:tcBorders>
              <w:top w:val="nil"/>
              <w:left w:val="nil"/>
              <w:bottom w:val="single" w:sz="8" w:space="0" w:color="933634"/>
              <w:right w:val="single" w:sz="8" w:space="0" w:color="933634"/>
            </w:tcBorders>
            <w:vAlign w:val="center"/>
            <w:hideMark/>
          </w:tcPr>
          <w:p w14:paraId="31AE3BD7" w14:textId="49A5FBE9" w:rsidR="00DD05D7" w:rsidRPr="00AF0F24" w:rsidRDefault="00DD05D7" w:rsidP="00DD05D7">
            <w:pPr>
              <w:jc w:val="center"/>
              <w:rPr>
                <w:rFonts w:eastAsia="Times New Roman" w:cs="Times New Roman"/>
                <w:color w:val="000000"/>
                <w:sz w:val="16"/>
                <w:szCs w:val="16"/>
                <w:lang w:eastAsia="es-ES"/>
              </w:rPr>
            </w:pPr>
            <w:r>
              <w:rPr>
                <w:color w:val="000000"/>
                <w:sz w:val="16"/>
                <w:szCs w:val="16"/>
              </w:rPr>
              <w:t>0,38%</w:t>
            </w:r>
          </w:p>
        </w:tc>
        <w:tc>
          <w:tcPr>
            <w:tcW w:w="1134" w:type="dxa"/>
            <w:tcBorders>
              <w:top w:val="nil"/>
              <w:left w:val="nil"/>
              <w:bottom w:val="single" w:sz="8" w:space="0" w:color="933634"/>
              <w:right w:val="single" w:sz="8" w:space="0" w:color="933634"/>
            </w:tcBorders>
            <w:vAlign w:val="bottom"/>
            <w:hideMark/>
          </w:tcPr>
          <w:p w14:paraId="043A71BD" w14:textId="543E5968" w:rsidR="00DD05D7" w:rsidRPr="00AF0F24" w:rsidRDefault="00DD05D7" w:rsidP="00DD05D7">
            <w:pPr>
              <w:jc w:val="center"/>
              <w:rPr>
                <w:rFonts w:eastAsia="Times New Roman" w:cs="Times New Roman"/>
                <w:color w:val="000000"/>
                <w:sz w:val="16"/>
                <w:szCs w:val="16"/>
                <w:lang w:eastAsia="es-ES"/>
              </w:rPr>
            </w:pPr>
            <w:r>
              <w:rPr>
                <w:color w:val="000000"/>
                <w:sz w:val="16"/>
                <w:szCs w:val="16"/>
              </w:rPr>
              <w:t>4.168,30</w:t>
            </w:r>
          </w:p>
        </w:tc>
        <w:tc>
          <w:tcPr>
            <w:tcW w:w="1134" w:type="dxa"/>
            <w:tcBorders>
              <w:top w:val="nil"/>
              <w:left w:val="nil"/>
              <w:bottom w:val="single" w:sz="8" w:space="0" w:color="933634"/>
              <w:right w:val="single" w:sz="4" w:space="0" w:color="auto"/>
            </w:tcBorders>
            <w:vAlign w:val="center"/>
            <w:hideMark/>
          </w:tcPr>
          <w:p w14:paraId="512A0FD7" w14:textId="6C80ED67" w:rsidR="00DD05D7" w:rsidRPr="00AF0F24" w:rsidRDefault="00DD05D7" w:rsidP="00DD05D7">
            <w:pPr>
              <w:jc w:val="center"/>
              <w:rPr>
                <w:rFonts w:eastAsia="Times New Roman" w:cs="Times New Roman"/>
                <w:color w:val="000000"/>
                <w:sz w:val="16"/>
                <w:szCs w:val="16"/>
                <w:lang w:eastAsia="es-ES"/>
              </w:rPr>
            </w:pPr>
            <w:r>
              <w:rPr>
                <w:color w:val="000000"/>
                <w:sz w:val="16"/>
                <w:szCs w:val="16"/>
              </w:rPr>
              <w:t>0,11%</w:t>
            </w:r>
          </w:p>
        </w:tc>
        <w:tc>
          <w:tcPr>
            <w:tcW w:w="992" w:type="dxa"/>
            <w:tcBorders>
              <w:top w:val="single" w:sz="4" w:space="0" w:color="auto"/>
              <w:left w:val="single" w:sz="4" w:space="0" w:color="auto"/>
              <w:bottom w:val="single" w:sz="4" w:space="0" w:color="auto"/>
              <w:right w:val="single" w:sz="4" w:space="0" w:color="auto"/>
            </w:tcBorders>
            <w:vAlign w:val="center"/>
          </w:tcPr>
          <w:p w14:paraId="7865CAE0" w14:textId="21F133DB" w:rsidR="00DD05D7" w:rsidRDefault="00DD05D7" w:rsidP="00DD05D7">
            <w:pPr>
              <w:jc w:val="center"/>
              <w:rPr>
                <w:b/>
                <w:bCs/>
                <w:color w:val="000000"/>
                <w:sz w:val="16"/>
                <w:szCs w:val="16"/>
              </w:rPr>
            </w:pPr>
            <w:r>
              <w:rPr>
                <w:b/>
                <w:bCs/>
                <w:color w:val="000000"/>
                <w:sz w:val="16"/>
                <w:szCs w:val="16"/>
              </w:rPr>
              <w:t>27.060</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55AE7D13" w14:textId="0AFC3DA7"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0,28%</w:t>
            </w:r>
          </w:p>
        </w:tc>
      </w:tr>
      <w:tr w:rsidR="00DD05D7" w:rsidRPr="00AF0F24" w14:paraId="1F9EAFFF"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23AE2A5D" w14:textId="281B29B6"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Tierra del Vino de Zamora</w:t>
            </w:r>
          </w:p>
        </w:tc>
        <w:tc>
          <w:tcPr>
            <w:tcW w:w="1134" w:type="dxa"/>
            <w:tcBorders>
              <w:top w:val="nil"/>
              <w:left w:val="nil"/>
              <w:bottom w:val="single" w:sz="8" w:space="0" w:color="933634"/>
              <w:right w:val="single" w:sz="8" w:space="0" w:color="933634"/>
            </w:tcBorders>
            <w:vAlign w:val="bottom"/>
            <w:hideMark/>
          </w:tcPr>
          <w:p w14:paraId="6B9BFF09" w14:textId="4B23B145" w:rsidR="00DD05D7" w:rsidRPr="00AF0F24" w:rsidRDefault="00DD05D7" w:rsidP="00DD05D7">
            <w:pPr>
              <w:jc w:val="center"/>
              <w:rPr>
                <w:rFonts w:eastAsia="Times New Roman" w:cs="Times New Roman"/>
                <w:color w:val="000000"/>
                <w:sz w:val="16"/>
                <w:szCs w:val="16"/>
                <w:lang w:eastAsia="es-ES"/>
              </w:rPr>
            </w:pPr>
            <w:r>
              <w:rPr>
                <w:color w:val="000000"/>
                <w:sz w:val="16"/>
                <w:szCs w:val="16"/>
              </w:rPr>
              <w:t>873,18</w:t>
            </w:r>
          </w:p>
        </w:tc>
        <w:tc>
          <w:tcPr>
            <w:tcW w:w="993" w:type="dxa"/>
            <w:tcBorders>
              <w:top w:val="nil"/>
              <w:left w:val="nil"/>
              <w:bottom w:val="single" w:sz="8" w:space="0" w:color="933634"/>
              <w:right w:val="single" w:sz="8" w:space="0" w:color="933634"/>
            </w:tcBorders>
            <w:vAlign w:val="center"/>
            <w:hideMark/>
          </w:tcPr>
          <w:p w14:paraId="5A93E086" w14:textId="7FBDFA26" w:rsidR="00DD05D7" w:rsidRPr="00AF0F24" w:rsidRDefault="00DD05D7" w:rsidP="00DD05D7">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bottom"/>
            <w:hideMark/>
          </w:tcPr>
          <w:p w14:paraId="76195004" w14:textId="76F8DC4B" w:rsidR="00DD05D7" w:rsidRPr="00AF0F24" w:rsidRDefault="00DD05D7" w:rsidP="00DD05D7">
            <w:pPr>
              <w:jc w:val="center"/>
              <w:rPr>
                <w:rFonts w:eastAsia="Times New Roman" w:cs="Times New Roman"/>
                <w:color w:val="000000"/>
                <w:sz w:val="16"/>
                <w:szCs w:val="16"/>
                <w:lang w:eastAsia="es-ES"/>
              </w:rPr>
            </w:pPr>
            <w:r>
              <w:rPr>
                <w:color w:val="000000"/>
                <w:sz w:val="16"/>
                <w:szCs w:val="16"/>
              </w:rPr>
              <w:t>69,57</w:t>
            </w:r>
          </w:p>
        </w:tc>
        <w:tc>
          <w:tcPr>
            <w:tcW w:w="1134" w:type="dxa"/>
            <w:tcBorders>
              <w:top w:val="nil"/>
              <w:left w:val="nil"/>
              <w:bottom w:val="single" w:sz="8" w:space="0" w:color="933634"/>
              <w:right w:val="single" w:sz="4" w:space="0" w:color="auto"/>
            </w:tcBorders>
            <w:vAlign w:val="center"/>
            <w:hideMark/>
          </w:tcPr>
          <w:p w14:paraId="441F9367" w14:textId="29206FF8" w:rsidR="00DD05D7" w:rsidRPr="00AF0F24"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single" w:sz="4" w:space="0" w:color="auto"/>
              <w:left w:val="single" w:sz="4" w:space="0" w:color="auto"/>
              <w:bottom w:val="single" w:sz="4" w:space="0" w:color="auto"/>
              <w:right w:val="single" w:sz="4" w:space="0" w:color="auto"/>
            </w:tcBorders>
            <w:vAlign w:val="center"/>
          </w:tcPr>
          <w:p w14:paraId="549885CE" w14:textId="663BB20D" w:rsidR="00DD05D7" w:rsidRDefault="00DD05D7" w:rsidP="00DD05D7">
            <w:pPr>
              <w:jc w:val="center"/>
              <w:rPr>
                <w:b/>
                <w:bCs/>
                <w:color w:val="000000"/>
                <w:sz w:val="16"/>
                <w:szCs w:val="16"/>
              </w:rPr>
            </w:pPr>
            <w:r>
              <w:rPr>
                <w:b/>
                <w:bCs/>
                <w:color w:val="000000"/>
                <w:sz w:val="16"/>
                <w:szCs w:val="16"/>
              </w:rPr>
              <w:t>943</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0A66AA44" w14:textId="09D5E326"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0,01%</w:t>
            </w:r>
          </w:p>
        </w:tc>
      </w:tr>
      <w:tr w:rsidR="00DD05D7" w:rsidRPr="00AF0F24" w14:paraId="45417E1B"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25D29371" w14:textId="0BC0E1AB"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Toro</w:t>
            </w:r>
          </w:p>
        </w:tc>
        <w:tc>
          <w:tcPr>
            <w:tcW w:w="1134" w:type="dxa"/>
            <w:tcBorders>
              <w:top w:val="nil"/>
              <w:left w:val="nil"/>
              <w:bottom w:val="single" w:sz="8" w:space="0" w:color="933634"/>
              <w:right w:val="single" w:sz="8" w:space="0" w:color="933634"/>
            </w:tcBorders>
            <w:vAlign w:val="bottom"/>
            <w:hideMark/>
          </w:tcPr>
          <w:p w14:paraId="1A6F2CAC" w14:textId="7C8E3357" w:rsidR="00DD05D7" w:rsidRPr="00AF0F24" w:rsidRDefault="00DD05D7" w:rsidP="00DD05D7">
            <w:pPr>
              <w:jc w:val="center"/>
              <w:rPr>
                <w:rFonts w:eastAsia="Times New Roman" w:cs="Times New Roman"/>
                <w:color w:val="000000"/>
                <w:sz w:val="16"/>
                <w:szCs w:val="16"/>
                <w:lang w:eastAsia="es-ES"/>
              </w:rPr>
            </w:pPr>
            <w:r>
              <w:rPr>
                <w:color w:val="000000"/>
                <w:sz w:val="16"/>
                <w:szCs w:val="16"/>
              </w:rPr>
              <w:t>92.445,14</w:t>
            </w:r>
          </w:p>
        </w:tc>
        <w:tc>
          <w:tcPr>
            <w:tcW w:w="993" w:type="dxa"/>
            <w:tcBorders>
              <w:top w:val="nil"/>
              <w:left w:val="nil"/>
              <w:bottom w:val="single" w:sz="8" w:space="0" w:color="933634"/>
              <w:right w:val="single" w:sz="8" w:space="0" w:color="933634"/>
            </w:tcBorders>
            <w:vAlign w:val="center"/>
            <w:hideMark/>
          </w:tcPr>
          <w:p w14:paraId="36117510" w14:textId="36328236" w:rsidR="00DD05D7" w:rsidRPr="00AF0F24" w:rsidRDefault="00DD05D7" w:rsidP="00DD05D7">
            <w:pPr>
              <w:jc w:val="center"/>
              <w:rPr>
                <w:rFonts w:eastAsia="Times New Roman" w:cs="Times New Roman"/>
                <w:color w:val="000000"/>
                <w:sz w:val="16"/>
                <w:szCs w:val="16"/>
                <w:lang w:eastAsia="es-ES"/>
              </w:rPr>
            </w:pPr>
            <w:r>
              <w:rPr>
                <w:color w:val="000000"/>
                <w:sz w:val="16"/>
                <w:szCs w:val="16"/>
              </w:rPr>
              <w:t>1,54%</w:t>
            </w:r>
          </w:p>
        </w:tc>
        <w:tc>
          <w:tcPr>
            <w:tcW w:w="1134" w:type="dxa"/>
            <w:tcBorders>
              <w:top w:val="nil"/>
              <w:left w:val="nil"/>
              <w:bottom w:val="single" w:sz="8" w:space="0" w:color="933634"/>
              <w:right w:val="single" w:sz="8" w:space="0" w:color="933634"/>
            </w:tcBorders>
            <w:vAlign w:val="bottom"/>
            <w:hideMark/>
          </w:tcPr>
          <w:p w14:paraId="56C4B197" w14:textId="44283091" w:rsidR="00DD05D7" w:rsidRPr="00AF0F24" w:rsidRDefault="00DD05D7" w:rsidP="00DD05D7">
            <w:pPr>
              <w:jc w:val="center"/>
              <w:rPr>
                <w:rFonts w:eastAsia="Times New Roman" w:cs="Times New Roman"/>
                <w:color w:val="000000"/>
                <w:sz w:val="16"/>
                <w:szCs w:val="16"/>
                <w:lang w:eastAsia="es-ES"/>
              </w:rPr>
            </w:pPr>
            <w:r>
              <w:rPr>
                <w:color w:val="000000"/>
                <w:sz w:val="16"/>
                <w:szCs w:val="16"/>
              </w:rPr>
              <w:t>24.423,61</w:t>
            </w:r>
          </w:p>
        </w:tc>
        <w:tc>
          <w:tcPr>
            <w:tcW w:w="1134" w:type="dxa"/>
            <w:tcBorders>
              <w:top w:val="nil"/>
              <w:left w:val="nil"/>
              <w:bottom w:val="single" w:sz="8" w:space="0" w:color="933634"/>
              <w:right w:val="single" w:sz="4" w:space="0" w:color="auto"/>
            </w:tcBorders>
            <w:vAlign w:val="center"/>
            <w:hideMark/>
          </w:tcPr>
          <w:p w14:paraId="52DDD255" w14:textId="5C745821" w:rsidR="00DD05D7" w:rsidRPr="00AF0F24" w:rsidRDefault="00DD05D7" w:rsidP="00DD05D7">
            <w:pPr>
              <w:jc w:val="center"/>
              <w:rPr>
                <w:rFonts w:eastAsia="Times New Roman" w:cs="Times New Roman"/>
                <w:color w:val="000000"/>
                <w:sz w:val="16"/>
                <w:szCs w:val="16"/>
                <w:lang w:eastAsia="es-ES"/>
              </w:rPr>
            </w:pPr>
            <w:r>
              <w:rPr>
                <w:color w:val="000000"/>
                <w:sz w:val="16"/>
                <w:szCs w:val="16"/>
              </w:rPr>
              <w:t>0,64%</w:t>
            </w:r>
          </w:p>
        </w:tc>
        <w:tc>
          <w:tcPr>
            <w:tcW w:w="992" w:type="dxa"/>
            <w:tcBorders>
              <w:top w:val="single" w:sz="4" w:space="0" w:color="auto"/>
              <w:left w:val="single" w:sz="4" w:space="0" w:color="auto"/>
              <w:bottom w:val="single" w:sz="4" w:space="0" w:color="auto"/>
              <w:right w:val="single" w:sz="4" w:space="0" w:color="auto"/>
            </w:tcBorders>
            <w:vAlign w:val="center"/>
          </w:tcPr>
          <w:p w14:paraId="431B20FE" w14:textId="2C62468C" w:rsidR="00DD05D7" w:rsidRDefault="00DD05D7" w:rsidP="00DD05D7">
            <w:pPr>
              <w:jc w:val="center"/>
              <w:rPr>
                <w:b/>
                <w:bCs/>
                <w:color w:val="000000"/>
                <w:sz w:val="16"/>
                <w:szCs w:val="16"/>
              </w:rPr>
            </w:pPr>
            <w:r>
              <w:rPr>
                <w:b/>
                <w:bCs/>
                <w:color w:val="000000"/>
                <w:sz w:val="16"/>
                <w:szCs w:val="16"/>
              </w:rPr>
              <w:t>116.869</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22DAF6F9" w14:textId="6D77D41C"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1,20%</w:t>
            </w:r>
          </w:p>
        </w:tc>
      </w:tr>
      <w:tr w:rsidR="00DD05D7" w:rsidRPr="00AF0F24" w14:paraId="39ACC978"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7C8FAEDE" w14:textId="26462265"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Uclés</w:t>
            </w:r>
          </w:p>
        </w:tc>
        <w:tc>
          <w:tcPr>
            <w:tcW w:w="1134" w:type="dxa"/>
            <w:tcBorders>
              <w:top w:val="nil"/>
              <w:left w:val="nil"/>
              <w:bottom w:val="single" w:sz="8" w:space="0" w:color="933634"/>
              <w:right w:val="single" w:sz="8" w:space="0" w:color="933634"/>
            </w:tcBorders>
            <w:vAlign w:val="bottom"/>
            <w:hideMark/>
          </w:tcPr>
          <w:p w14:paraId="2F346B6B" w14:textId="15F8F2DE" w:rsidR="00DD05D7" w:rsidRPr="00AF0F24" w:rsidRDefault="00DD05D7" w:rsidP="00DD05D7">
            <w:pPr>
              <w:jc w:val="center"/>
              <w:rPr>
                <w:rFonts w:eastAsia="Times New Roman" w:cs="Times New Roman"/>
                <w:color w:val="000000"/>
                <w:sz w:val="16"/>
                <w:szCs w:val="16"/>
                <w:lang w:eastAsia="es-ES"/>
              </w:rPr>
            </w:pPr>
            <w:r>
              <w:rPr>
                <w:color w:val="000000"/>
                <w:sz w:val="16"/>
                <w:szCs w:val="16"/>
              </w:rPr>
              <w:t>9.232,48</w:t>
            </w:r>
          </w:p>
        </w:tc>
        <w:tc>
          <w:tcPr>
            <w:tcW w:w="993" w:type="dxa"/>
            <w:tcBorders>
              <w:top w:val="nil"/>
              <w:left w:val="nil"/>
              <w:bottom w:val="single" w:sz="8" w:space="0" w:color="933634"/>
              <w:right w:val="single" w:sz="8" w:space="0" w:color="933634"/>
            </w:tcBorders>
            <w:vAlign w:val="center"/>
            <w:hideMark/>
          </w:tcPr>
          <w:p w14:paraId="0909A996" w14:textId="4ABA1594" w:rsidR="00DD05D7" w:rsidRPr="00AF0F24" w:rsidRDefault="00DD05D7" w:rsidP="00DD05D7">
            <w:pPr>
              <w:jc w:val="center"/>
              <w:rPr>
                <w:rFonts w:eastAsia="Times New Roman" w:cs="Times New Roman"/>
                <w:color w:val="000000"/>
                <w:sz w:val="16"/>
                <w:szCs w:val="16"/>
                <w:lang w:eastAsia="es-ES"/>
              </w:rPr>
            </w:pPr>
            <w:r>
              <w:rPr>
                <w:color w:val="000000"/>
                <w:sz w:val="16"/>
                <w:szCs w:val="16"/>
              </w:rPr>
              <w:t>0,15%</w:t>
            </w:r>
          </w:p>
        </w:tc>
        <w:tc>
          <w:tcPr>
            <w:tcW w:w="1134" w:type="dxa"/>
            <w:tcBorders>
              <w:top w:val="nil"/>
              <w:left w:val="nil"/>
              <w:bottom w:val="single" w:sz="8" w:space="0" w:color="933634"/>
              <w:right w:val="single" w:sz="8" w:space="0" w:color="933634"/>
            </w:tcBorders>
            <w:vAlign w:val="bottom"/>
            <w:hideMark/>
          </w:tcPr>
          <w:p w14:paraId="52BB9E6E" w14:textId="54DC0650" w:rsidR="00DD05D7" w:rsidRPr="00AF0F24" w:rsidRDefault="00DD05D7" w:rsidP="00DD05D7">
            <w:pPr>
              <w:jc w:val="center"/>
              <w:rPr>
                <w:rFonts w:eastAsia="Times New Roman" w:cs="Times New Roman"/>
                <w:color w:val="000000"/>
                <w:sz w:val="16"/>
                <w:szCs w:val="16"/>
                <w:lang w:eastAsia="es-ES"/>
              </w:rPr>
            </w:pPr>
            <w:r>
              <w:rPr>
                <w:color w:val="000000"/>
                <w:sz w:val="16"/>
                <w:szCs w:val="16"/>
              </w:rPr>
              <w:t>4.745,89</w:t>
            </w:r>
          </w:p>
        </w:tc>
        <w:tc>
          <w:tcPr>
            <w:tcW w:w="1134" w:type="dxa"/>
            <w:tcBorders>
              <w:top w:val="nil"/>
              <w:left w:val="nil"/>
              <w:bottom w:val="single" w:sz="8" w:space="0" w:color="933634"/>
              <w:right w:val="single" w:sz="4" w:space="0" w:color="auto"/>
            </w:tcBorders>
            <w:vAlign w:val="center"/>
            <w:hideMark/>
          </w:tcPr>
          <w:p w14:paraId="02B9D1FC" w14:textId="7665DE6D" w:rsidR="00DD05D7" w:rsidRPr="00AF0F24" w:rsidRDefault="00DD05D7" w:rsidP="00DD05D7">
            <w:pPr>
              <w:jc w:val="center"/>
              <w:rPr>
                <w:rFonts w:eastAsia="Times New Roman" w:cs="Times New Roman"/>
                <w:color w:val="000000"/>
                <w:sz w:val="16"/>
                <w:szCs w:val="16"/>
                <w:lang w:eastAsia="es-ES"/>
              </w:rPr>
            </w:pPr>
            <w:r>
              <w:rPr>
                <w:color w:val="000000"/>
                <w:sz w:val="16"/>
                <w:szCs w:val="16"/>
              </w:rPr>
              <w:t>0,13%</w:t>
            </w:r>
          </w:p>
        </w:tc>
        <w:tc>
          <w:tcPr>
            <w:tcW w:w="992" w:type="dxa"/>
            <w:tcBorders>
              <w:top w:val="single" w:sz="4" w:space="0" w:color="auto"/>
              <w:left w:val="single" w:sz="4" w:space="0" w:color="auto"/>
              <w:bottom w:val="single" w:sz="4" w:space="0" w:color="auto"/>
              <w:right w:val="single" w:sz="4" w:space="0" w:color="auto"/>
            </w:tcBorders>
            <w:vAlign w:val="center"/>
          </w:tcPr>
          <w:p w14:paraId="56BF6787" w14:textId="65AFE3A0" w:rsidR="00DD05D7" w:rsidRDefault="00DD05D7" w:rsidP="00DD05D7">
            <w:pPr>
              <w:jc w:val="center"/>
              <w:rPr>
                <w:b/>
                <w:bCs/>
                <w:color w:val="000000"/>
                <w:sz w:val="16"/>
                <w:szCs w:val="16"/>
              </w:rPr>
            </w:pPr>
            <w:r>
              <w:rPr>
                <w:b/>
                <w:bCs/>
                <w:color w:val="000000"/>
                <w:sz w:val="16"/>
                <w:szCs w:val="16"/>
              </w:rPr>
              <w:t>13.978</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2DB952DE" w14:textId="291135ED"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0,14%</w:t>
            </w:r>
          </w:p>
        </w:tc>
      </w:tr>
      <w:tr w:rsidR="00DD05D7" w:rsidRPr="00AF0F24" w14:paraId="6AE69BE9"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34B9E1A0" w14:textId="4D37C414"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Urueña</w:t>
            </w:r>
          </w:p>
        </w:tc>
        <w:tc>
          <w:tcPr>
            <w:tcW w:w="1134" w:type="dxa"/>
            <w:tcBorders>
              <w:top w:val="nil"/>
              <w:left w:val="nil"/>
              <w:bottom w:val="single" w:sz="8" w:space="0" w:color="933634"/>
              <w:right w:val="single" w:sz="8" w:space="0" w:color="933634"/>
            </w:tcBorders>
            <w:vAlign w:val="bottom"/>
            <w:hideMark/>
          </w:tcPr>
          <w:p w14:paraId="5A119994" w14:textId="275EE33D" w:rsidR="00DD05D7" w:rsidRPr="00AF0F24" w:rsidRDefault="00DD05D7" w:rsidP="00DD05D7">
            <w:pPr>
              <w:jc w:val="center"/>
              <w:rPr>
                <w:rFonts w:eastAsia="Times New Roman" w:cs="Times New Roman"/>
                <w:color w:val="000000"/>
                <w:sz w:val="16"/>
                <w:szCs w:val="16"/>
                <w:lang w:eastAsia="es-ES"/>
              </w:rPr>
            </w:pPr>
            <w:r>
              <w:rPr>
                <w:color w:val="000000"/>
                <w:sz w:val="16"/>
                <w:szCs w:val="16"/>
              </w:rPr>
              <w:t>64,00</w:t>
            </w:r>
          </w:p>
        </w:tc>
        <w:tc>
          <w:tcPr>
            <w:tcW w:w="993" w:type="dxa"/>
            <w:tcBorders>
              <w:top w:val="nil"/>
              <w:left w:val="nil"/>
              <w:bottom w:val="single" w:sz="8" w:space="0" w:color="933634"/>
              <w:right w:val="single" w:sz="8" w:space="0" w:color="933634"/>
            </w:tcBorders>
            <w:vAlign w:val="center"/>
            <w:hideMark/>
          </w:tcPr>
          <w:p w14:paraId="703DB687" w14:textId="5FDA9EF0" w:rsidR="00DD05D7" w:rsidRPr="00AF0F24"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bottom"/>
            <w:hideMark/>
          </w:tcPr>
          <w:p w14:paraId="0A904B3D" w14:textId="17EB0A86" w:rsidR="00DD05D7" w:rsidRPr="00AF0F24" w:rsidRDefault="00DD05D7" w:rsidP="00DD05D7">
            <w:pPr>
              <w:jc w:val="center"/>
              <w:rPr>
                <w:rFonts w:eastAsia="Times New Roman" w:cs="Times New Roman"/>
                <w:color w:val="000000"/>
                <w:sz w:val="16"/>
                <w:szCs w:val="16"/>
                <w:lang w:eastAsia="es-ES"/>
              </w:rPr>
            </w:pPr>
            <w:r>
              <w:rPr>
                <w:color w:val="000000"/>
                <w:sz w:val="16"/>
                <w:szCs w:val="16"/>
              </w:rPr>
              <w:t>81,00</w:t>
            </w:r>
          </w:p>
        </w:tc>
        <w:tc>
          <w:tcPr>
            <w:tcW w:w="1134" w:type="dxa"/>
            <w:tcBorders>
              <w:top w:val="nil"/>
              <w:left w:val="nil"/>
              <w:bottom w:val="single" w:sz="8" w:space="0" w:color="933634"/>
              <w:right w:val="single" w:sz="4" w:space="0" w:color="auto"/>
            </w:tcBorders>
            <w:vAlign w:val="center"/>
            <w:hideMark/>
          </w:tcPr>
          <w:p w14:paraId="5CA30FBE" w14:textId="3D12DFC7" w:rsidR="00DD05D7" w:rsidRPr="00AF0F24"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single" w:sz="4" w:space="0" w:color="auto"/>
              <w:left w:val="single" w:sz="4" w:space="0" w:color="auto"/>
              <w:bottom w:val="single" w:sz="4" w:space="0" w:color="auto"/>
              <w:right w:val="single" w:sz="4" w:space="0" w:color="auto"/>
            </w:tcBorders>
            <w:vAlign w:val="center"/>
          </w:tcPr>
          <w:p w14:paraId="46C38B12" w14:textId="1EAAF777" w:rsidR="00DD05D7" w:rsidRDefault="00DD05D7" w:rsidP="00DD05D7">
            <w:pPr>
              <w:jc w:val="center"/>
              <w:rPr>
                <w:b/>
                <w:bCs/>
                <w:color w:val="000000"/>
                <w:sz w:val="16"/>
                <w:szCs w:val="16"/>
              </w:rPr>
            </w:pPr>
            <w:r>
              <w:rPr>
                <w:b/>
                <w:bCs/>
                <w:color w:val="000000"/>
                <w:sz w:val="16"/>
                <w:szCs w:val="16"/>
              </w:rPr>
              <w:t>145</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769FC8C8" w14:textId="144E9367"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0,00%</w:t>
            </w:r>
          </w:p>
        </w:tc>
      </w:tr>
      <w:tr w:rsidR="00DD05D7" w:rsidRPr="00AF0F24" w14:paraId="5DEFB196"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2BF83235" w14:textId="55FAEEA6"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Utiel-Requena</w:t>
            </w:r>
          </w:p>
        </w:tc>
        <w:tc>
          <w:tcPr>
            <w:tcW w:w="1134" w:type="dxa"/>
            <w:tcBorders>
              <w:top w:val="nil"/>
              <w:left w:val="nil"/>
              <w:bottom w:val="single" w:sz="8" w:space="0" w:color="933634"/>
              <w:right w:val="single" w:sz="8" w:space="0" w:color="933634"/>
            </w:tcBorders>
            <w:vAlign w:val="bottom"/>
            <w:hideMark/>
          </w:tcPr>
          <w:p w14:paraId="6BAAD8C5" w14:textId="0785B554" w:rsidR="00DD05D7" w:rsidRPr="00AF0F24" w:rsidRDefault="00DD05D7" w:rsidP="00DD05D7">
            <w:pPr>
              <w:jc w:val="center"/>
              <w:rPr>
                <w:rFonts w:eastAsia="Times New Roman" w:cs="Times New Roman"/>
                <w:color w:val="000000"/>
                <w:sz w:val="16"/>
                <w:szCs w:val="16"/>
                <w:lang w:eastAsia="es-ES"/>
              </w:rPr>
            </w:pPr>
            <w:r>
              <w:rPr>
                <w:color w:val="000000"/>
                <w:sz w:val="16"/>
                <w:szCs w:val="16"/>
              </w:rPr>
              <w:t>98.124,00</w:t>
            </w:r>
          </w:p>
        </w:tc>
        <w:tc>
          <w:tcPr>
            <w:tcW w:w="993" w:type="dxa"/>
            <w:tcBorders>
              <w:top w:val="nil"/>
              <w:left w:val="nil"/>
              <w:bottom w:val="single" w:sz="8" w:space="0" w:color="933634"/>
              <w:right w:val="single" w:sz="8" w:space="0" w:color="933634"/>
            </w:tcBorders>
            <w:vAlign w:val="center"/>
            <w:hideMark/>
          </w:tcPr>
          <w:p w14:paraId="144ADC47" w14:textId="611044A9" w:rsidR="00DD05D7" w:rsidRPr="00AF0F24" w:rsidRDefault="00DD05D7" w:rsidP="00DD05D7">
            <w:pPr>
              <w:jc w:val="center"/>
              <w:rPr>
                <w:rFonts w:eastAsia="Times New Roman" w:cs="Times New Roman"/>
                <w:color w:val="000000"/>
                <w:sz w:val="16"/>
                <w:szCs w:val="16"/>
                <w:lang w:eastAsia="es-ES"/>
              </w:rPr>
            </w:pPr>
            <w:r>
              <w:rPr>
                <w:color w:val="000000"/>
                <w:sz w:val="16"/>
                <w:szCs w:val="16"/>
              </w:rPr>
              <w:t>1,64%</w:t>
            </w:r>
          </w:p>
        </w:tc>
        <w:tc>
          <w:tcPr>
            <w:tcW w:w="1134" w:type="dxa"/>
            <w:tcBorders>
              <w:top w:val="nil"/>
              <w:left w:val="nil"/>
              <w:bottom w:val="single" w:sz="8" w:space="0" w:color="933634"/>
              <w:right w:val="single" w:sz="8" w:space="0" w:color="933634"/>
            </w:tcBorders>
            <w:vAlign w:val="bottom"/>
            <w:hideMark/>
          </w:tcPr>
          <w:p w14:paraId="16F15A0D" w14:textId="2EFF79E4" w:rsidR="00DD05D7" w:rsidRPr="00AF0F24" w:rsidRDefault="00DD05D7" w:rsidP="00DD05D7">
            <w:pPr>
              <w:jc w:val="center"/>
              <w:rPr>
                <w:rFonts w:eastAsia="Times New Roman" w:cs="Times New Roman"/>
                <w:color w:val="000000"/>
                <w:sz w:val="16"/>
                <w:szCs w:val="16"/>
                <w:lang w:eastAsia="es-ES"/>
              </w:rPr>
            </w:pPr>
            <w:r>
              <w:rPr>
                <w:color w:val="000000"/>
                <w:sz w:val="16"/>
                <w:szCs w:val="16"/>
              </w:rPr>
              <w:t>120.509,00</w:t>
            </w:r>
          </w:p>
        </w:tc>
        <w:tc>
          <w:tcPr>
            <w:tcW w:w="1134" w:type="dxa"/>
            <w:tcBorders>
              <w:top w:val="nil"/>
              <w:left w:val="nil"/>
              <w:bottom w:val="single" w:sz="8" w:space="0" w:color="933634"/>
              <w:right w:val="single" w:sz="4" w:space="0" w:color="auto"/>
            </w:tcBorders>
            <w:vAlign w:val="center"/>
            <w:hideMark/>
          </w:tcPr>
          <w:p w14:paraId="4418586C" w14:textId="181FA997" w:rsidR="00DD05D7" w:rsidRPr="00AF0F24" w:rsidRDefault="00DD05D7" w:rsidP="00DD05D7">
            <w:pPr>
              <w:jc w:val="center"/>
              <w:rPr>
                <w:rFonts w:eastAsia="Times New Roman" w:cs="Times New Roman"/>
                <w:color w:val="000000"/>
                <w:sz w:val="16"/>
                <w:szCs w:val="16"/>
                <w:lang w:eastAsia="es-ES"/>
              </w:rPr>
            </w:pPr>
            <w:r>
              <w:rPr>
                <w:color w:val="000000"/>
                <w:sz w:val="16"/>
                <w:szCs w:val="16"/>
              </w:rPr>
              <w:t>3,18%</w:t>
            </w:r>
          </w:p>
        </w:tc>
        <w:tc>
          <w:tcPr>
            <w:tcW w:w="992" w:type="dxa"/>
            <w:tcBorders>
              <w:top w:val="single" w:sz="4" w:space="0" w:color="auto"/>
              <w:left w:val="single" w:sz="4" w:space="0" w:color="auto"/>
              <w:bottom w:val="single" w:sz="4" w:space="0" w:color="auto"/>
              <w:right w:val="single" w:sz="4" w:space="0" w:color="auto"/>
            </w:tcBorders>
            <w:vAlign w:val="center"/>
          </w:tcPr>
          <w:p w14:paraId="45E37FB8" w14:textId="06A7763F" w:rsidR="00DD05D7" w:rsidRDefault="00DD05D7" w:rsidP="00DD05D7">
            <w:pPr>
              <w:jc w:val="center"/>
              <w:rPr>
                <w:b/>
                <w:bCs/>
                <w:color w:val="000000"/>
                <w:sz w:val="16"/>
                <w:szCs w:val="16"/>
              </w:rPr>
            </w:pPr>
            <w:r>
              <w:rPr>
                <w:b/>
                <w:bCs/>
                <w:color w:val="000000"/>
                <w:sz w:val="16"/>
                <w:szCs w:val="16"/>
              </w:rPr>
              <w:t>218.633</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75050DCF" w14:textId="257982C7"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2,24%</w:t>
            </w:r>
          </w:p>
        </w:tc>
      </w:tr>
      <w:tr w:rsidR="00DD05D7" w:rsidRPr="00AF0F24" w14:paraId="1CB06EB6"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4F7CBD34" w14:textId="6693D352"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Valdeorras</w:t>
            </w:r>
          </w:p>
        </w:tc>
        <w:tc>
          <w:tcPr>
            <w:tcW w:w="1134" w:type="dxa"/>
            <w:tcBorders>
              <w:top w:val="nil"/>
              <w:left w:val="nil"/>
              <w:bottom w:val="single" w:sz="8" w:space="0" w:color="933634"/>
              <w:right w:val="single" w:sz="8" w:space="0" w:color="933634"/>
            </w:tcBorders>
            <w:vAlign w:val="bottom"/>
            <w:hideMark/>
          </w:tcPr>
          <w:p w14:paraId="7F735B70" w14:textId="552B6410" w:rsidR="00DD05D7" w:rsidRPr="00AF0F24" w:rsidRDefault="00DD05D7" w:rsidP="00DD05D7">
            <w:pPr>
              <w:jc w:val="center"/>
              <w:rPr>
                <w:rFonts w:eastAsia="Times New Roman" w:cs="Times New Roman"/>
                <w:color w:val="000000"/>
                <w:sz w:val="16"/>
                <w:szCs w:val="16"/>
                <w:lang w:eastAsia="es-ES"/>
              </w:rPr>
            </w:pPr>
            <w:r>
              <w:rPr>
                <w:color w:val="000000"/>
                <w:sz w:val="16"/>
                <w:szCs w:val="16"/>
              </w:rPr>
              <w:t>47.286,38</w:t>
            </w:r>
          </w:p>
        </w:tc>
        <w:tc>
          <w:tcPr>
            <w:tcW w:w="993" w:type="dxa"/>
            <w:tcBorders>
              <w:top w:val="nil"/>
              <w:left w:val="nil"/>
              <w:bottom w:val="single" w:sz="8" w:space="0" w:color="933634"/>
              <w:right w:val="single" w:sz="8" w:space="0" w:color="933634"/>
            </w:tcBorders>
            <w:vAlign w:val="center"/>
            <w:hideMark/>
          </w:tcPr>
          <w:p w14:paraId="0787D8F1" w14:textId="482701AD" w:rsidR="00DD05D7" w:rsidRPr="00AF0F24" w:rsidRDefault="00DD05D7" w:rsidP="00DD05D7">
            <w:pPr>
              <w:jc w:val="center"/>
              <w:rPr>
                <w:rFonts w:eastAsia="Times New Roman" w:cs="Times New Roman"/>
                <w:color w:val="000000"/>
                <w:sz w:val="16"/>
                <w:szCs w:val="16"/>
                <w:lang w:eastAsia="es-ES"/>
              </w:rPr>
            </w:pPr>
            <w:r>
              <w:rPr>
                <w:color w:val="000000"/>
                <w:sz w:val="16"/>
                <w:szCs w:val="16"/>
              </w:rPr>
              <w:t>0,79%</w:t>
            </w:r>
          </w:p>
        </w:tc>
        <w:tc>
          <w:tcPr>
            <w:tcW w:w="1134" w:type="dxa"/>
            <w:tcBorders>
              <w:top w:val="nil"/>
              <w:left w:val="nil"/>
              <w:bottom w:val="single" w:sz="8" w:space="0" w:color="933634"/>
              <w:right w:val="single" w:sz="8" w:space="0" w:color="933634"/>
            </w:tcBorders>
            <w:vAlign w:val="bottom"/>
            <w:hideMark/>
          </w:tcPr>
          <w:p w14:paraId="019A55C5" w14:textId="19F3F70C" w:rsidR="00DD05D7" w:rsidRPr="00AF0F24" w:rsidRDefault="00DD05D7" w:rsidP="00DD05D7">
            <w:pPr>
              <w:jc w:val="center"/>
              <w:rPr>
                <w:rFonts w:eastAsia="Times New Roman" w:cs="Times New Roman"/>
                <w:color w:val="000000"/>
                <w:sz w:val="16"/>
                <w:szCs w:val="16"/>
                <w:lang w:eastAsia="es-ES"/>
              </w:rPr>
            </w:pPr>
            <w:r>
              <w:rPr>
                <w:color w:val="000000"/>
                <w:sz w:val="16"/>
                <w:szCs w:val="16"/>
              </w:rPr>
              <w:t>2.822,95</w:t>
            </w:r>
          </w:p>
        </w:tc>
        <w:tc>
          <w:tcPr>
            <w:tcW w:w="1134" w:type="dxa"/>
            <w:tcBorders>
              <w:top w:val="nil"/>
              <w:left w:val="nil"/>
              <w:bottom w:val="single" w:sz="8" w:space="0" w:color="933634"/>
              <w:right w:val="single" w:sz="4" w:space="0" w:color="auto"/>
            </w:tcBorders>
            <w:vAlign w:val="center"/>
            <w:hideMark/>
          </w:tcPr>
          <w:p w14:paraId="18D90D3B" w14:textId="11B9C699" w:rsidR="00DD05D7" w:rsidRPr="00AF0F24" w:rsidRDefault="00DD05D7" w:rsidP="00DD05D7">
            <w:pPr>
              <w:jc w:val="center"/>
              <w:rPr>
                <w:rFonts w:eastAsia="Times New Roman" w:cs="Times New Roman"/>
                <w:color w:val="000000"/>
                <w:sz w:val="16"/>
                <w:szCs w:val="16"/>
                <w:lang w:eastAsia="es-ES"/>
              </w:rPr>
            </w:pPr>
            <w:r>
              <w:rPr>
                <w:color w:val="000000"/>
                <w:sz w:val="16"/>
                <w:szCs w:val="16"/>
              </w:rPr>
              <w:t>0,07%</w:t>
            </w:r>
          </w:p>
        </w:tc>
        <w:tc>
          <w:tcPr>
            <w:tcW w:w="992" w:type="dxa"/>
            <w:tcBorders>
              <w:top w:val="single" w:sz="4" w:space="0" w:color="auto"/>
              <w:left w:val="single" w:sz="4" w:space="0" w:color="auto"/>
              <w:bottom w:val="single" w:sz="4" w:space="0" w:color="auto"/>
              <w:right w:val="single" w:sz="4" w:space="0" w:color="auto"/>
            </w:tcBorders>
            <w:vAlign w:val="center"/>
          </w:tcPr>
          <w:p w14:paraId="706F7D34" w14:textId="57B0FDD6" w:rsidR="00DD05D7" w:rsidRDefault="00DD05D7" w:rsidP="00DD05D7">
            <w:pPr>
              <w:jc w:val="center"/>
              <w:rPr>
                <w:b/>
                <w:bCs/>
                <w:color w:val="000000"/>
                <w:sz w:val="16"/>
                <w:szCs w:val="16"/>
              </w:rPr>
            </w:pPr>
            <w:r>
              <w:rPr>
                <w:b/>
                <w:bCs/>
                <w:color w:val="000000"/>
                <w:sz w:val="16"/>
                <w:szCs w:val="16"/>
              </w:rPr>
              <w:t>50.109</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59DD5FC8" w14:textId="419AD426"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0,51%</w:t>
            </w:r>
          </w:p>
        </w:tc>
      </w:tr>
      <w:tr w:rsidR="00DD05D7" w:rsidRPr="00AF0F24" w14:paraId="50203843"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3793FF41" w14:textId="49250A97"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Valdepeñas</w:t>
            </w:r>
          </w:p>
        </w:tc>
        <w:tc>
          <w:tcPr>
            <w:tcW w:w="1134" w:type="dxa"/>
            <w:tcBorders>
              <w:top w:val="nil"/>
              <w:left w:val="nil"/>
              <w:bottom w:val="single" w:sz="8" w:space="0" w:color="933634"/>
              <w:right w:val="single" w:sz="8" w:space="0" w:color="933634"/>
            </w:tcBorders>
            <w:vAlign w:val="bottom"/>
            <w:hideMark/>
          </w:tcPr>
          <w:p w14:paraId="43B430DD" w14:textId="29BDDC38" w:rsidR="00DD05D7" w:rsidRPr="00AF0F24" w:rsidRDefault="00DD05D7" w:rsidP="00DD05D7">
            <w:pPr>
              <w:jc w:val="center"/>
              <w:rPr>
                <w:rFonts w:eastAsia="Times New Roman" w:cs="Times New Roman"/>
                <w:color w:val="000000"/>
                <w:sz w:val="16"/>
                <w:szCs w:val="16"/>
                <w:lang w:eastAsia="es-ES"/>
              </w:rPr>
            </w:pPr>
            <w:r>
              <w:rPr>
                <w:color w:val="000000"/>
                <w:sz w:val="16"/>
                <w:szCs w:val="16"/>
              </w:rPr>
              <w:t>333.108,28</w:t>
            </w:r>
          </w:p>
        </w:tc>
        <w:tc>
          <w:tcPr>
            <w:tcW w:w="993" w:type="dxa"/>
            <w:tcBorders>
              <w:top w:val="nil"/>
              <w:left w:val="nil"/>
              <w:bottom w:val="single" w:sz="8" w:space="0" w:color="933634"/>
              <w:right w:val="single" w:sz="8" w:space="0" w:color="933634"/>
            </w:tcBorders>
            <w:vAlign w:val="center"/>
            <w:hideMark/>
          </w:tcPr>
          <w:p w14:paraId="72C3565D" w14:textId="1B783479" w:rsidR="00DD05D7" w:rsidRPr="00AF0F24" w:rsidRDefault="00DD05D7" w:rsidP="00DD05D7">
            <w:pPr>
              <w:jc w:val="center"/>
              <w:rPr>
                <w:rFonts w:eastAsia="Times New Roman" w:cs="Times New Roman"/>
                <w:color w:val="000000"/>
                <w:sz w:val="16"/>
                <w:szCs w:val="16"/>
                <w:lang w:eastAsia="es-ES"/>
              </w:rPr>
            </w:pPr>
            <w:r>
              <w:rPr>
                <w:color w:val="000000"/>
                <w:sz w:val="16"/>
                <w:szCs w:val="16"/>
              </w:rPr>
              <w:t>5,57%</w:t>
            </w:r>
          </w:p>
        </w:tc>
        <w:tc>
          <w:tcPr>
            <w:tcW w:w="1134" w:type="dxa"/>
            <w:tcBorders>
              <w:top w:val="nil"/>
              <w:left w:val="nil"/>
              <w:bottom w:val="single" w:sz="8" w:space="0" w:color="933634"/>
              <w:right w:val="single" w:sz="8" w:space="0" w:color="933634"/>
            </w:tcBorders>
            <w:vAlign w:val="bottom"/>
            <w:hideMark/>
          </w:tcPr>
          <w:p w14:paraId="4AD523F2" w14:textId="3F594B52" w:rsidR="00DD05D7" w:rsidRPr="00AF0F24" w:rsidRDefault="00DD05D7" w:rsidP="00DD05D7">
            <w:pPr>
              <w:jc w:val="center"/>
              <w:rPr>
                <w:rFonts w:eastAsia="Times New Roman" w:cs="Times New Roman"/>
                <w:color w:val="000000"/>
                <w:sz w:val="16"/>
                <w:szCs w:val="16"/>
                <w:lang w:eastAsia="es-ES"/>
              </w:rPr>
            </w:pPr>
            <w:r>
              <w:rPr>
                <w:color w:val="000000"/>
                <w:sz w:val="16"/>
                <w:szCs w:val="16"/>
              </w:rPr>
              <w:t>56.839,12</w:t>
            </w:r>
          </w:p>
        </w:tc>
        <w:tc>
          <w:tcPr>
            <w:tcW w:w="1134" w:type="dxa"/>
            <w:tcBorders>
              <w:top w:val="nil"/>
              <w:left w:val="nil"/>
              <w:bottom w:val="single" w:sz="8" w:space="0" w:color="933634"/>
              <w:right w:val="single" w:sz="4" w:space="0" w:color="auto"/>
            </w:tcBorders>
            <w:vAlign w:val="center"/>
            <w:hideMark/>
          </w:tcPr>
          <w:p w14:paraId="6DD0E5FC" w14:textId="1F048CAA" w:rsidR="00DD05D7" w:rsidRPr="00AF0F24" w:rsidRDefault="00DD05D7" w:rsidP="00DD05D7">
            <w:pPr>
              <w:jc w:val="center"/>
              <w:rPr>
                <w:rFonts w:eastAsia="Times New Roman" w:cs="Times New Roman"/>
                <w:color w:val="000000"/>
                <w:sz w:val="16"/>
                <w:szCs w:val="16"/>
                <w:lang w:eastAsia="es-ES"/>
              </w:rPr>
            </w:pPr>
            <w:r>
              <w:rPr>
                <w:color w:val="000000"/>
                <w:sz w:val="16"/>
                <w:szCs w:val="16"/>
              </w:rPr>
              <w:t>1,50%</w:t>
            </w:r>
          </w:p>
        </w:tc>
        <w:tc>
          <w:tcPr>
            <w:tcW w:w="992" w:type="dxa"/>
            <w:tcBorders>
              <w:top w:val="single" w:sz="4" w:space="0" w:color="auto"/>
              <w:left w:val="single" w:sz="4" w:space="0" w:color="auto"/>
              <w:bottom w:val="single" w:sz="4" w:space="0" w:color="auto"/>
              <w:right w:val="single" w:sz="4" w:space="0" w:color="auto"/>
            </w:tcBorders>
            <w:vAlign w:val="center"/>
          </w:tcPr>
          <w:p w14:paraId="6E90E6C4" w14:textId="787848B1" w:rsidR="00DD05D7" w:rsidRDefault="00DD05D7" w:rsidP="00DD05D7">
            <w:pPr>
              <w:jc w:val="center"/>
              <w:rPr>
                <w:b/>
                <w:bCs/>
                <w:color w:val="000000"/>
                <w:sz w:val="16"/>
                <w:szCs w:val="16"/>
              </w:rPr>
            </w:pPr>
            <w:r>
              <w:rPr>
                <w:b/>
                <w:bCs/>
                <w:color w:val="000000"/>
                <w:sz w:val="16"/>
                <w:szCs w:val="16"/>
              </w:rPr>
              <w:t>389.947</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0213E40B" w14:textId="6BC9970F"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3,99%</w:t>
            </w:r>
          </w:p>
        </w:tc>
      </w:tr>
      <w:tr w:rsidR="00DD05D7" w:rsidRPr="00AF0F24" w14:paraId="038FC08A"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7F1B3A01" w14:textId="77D727BF"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Valencia</w:t>
            </w:r>
          </w:p>
        </w:tc>
        <w:tc>
          <w:tcPr>
            <w:tcW w:w="1134" w:type="dxa"/>
            <w:tcBorders>
              <w:top w:val="nil"/>
              <w:left w:val="nil"/>
              <w:bottom w:val="single" w:sz="8" w:space="0" w:color="933634"/>
              <w:right w:val="single" w:sz="8" w:space="0" w:color="933634"/>
            </w:tcBorders>
            <w:vAlign w:val="bottom"/>
            <w:hideMark/>
          </w:tcPr>
          <w:p w14:paraId="528D3D23" w14:textId="4CF2C5F0" w:rsidR="00DD05D7" w:rsidRPr="00AF0F24" w:rsidRDefault="00DD05D7" w:rsidP="00DD05D7">
            <w:pPr>
              <w:jc w:val="center"/>
              <w:rPr>
                <w:rFonts w:eastAsia="Times New Roman" w:cs="Times New Roman"/>
                <w:color w:val="000000"/>
                <w:sz w:val="16"/>
                <w:szCs w:val="16"/>
                <w:lang w:eastAsia="es-ES"/>
              </w:rPr>
            </w:pPr>
            <w:r>
              <w:rPr>
                <w:color w:val="000000"/>
                <w:sz w:val="16"/>
                <w:szCs w:val="16"/>
              </w:rPr>
              <w:t>76.913,00</w:t>
            </w:r>
          </w:p>
        </w:tc>
        <w:tc>
          <w:tcPr>
            <w:tcW w:w="993" w:type="dxa"/>
            <w:tcBorders>
              <w:top w:val="nil"/>
              <w:left w:val="nil"/>
              <w:bottom w:val="single" w:sz="8" w:space="0" w:color="933634"/>
              <w:right w:val="single" w:sz="8" w:space="0" w:color="933634"/>
            </w:tcBorders>
            <w:vAlign w:val="center"/>
            <w:hideMark/>
          </w:tcPr>
          <w:p w14:paraId="0F6F3C76" w14:textId="6D81CBA3" w:rsidR="00DD05D7" w:rsidRPr="00AF0F24" w:rsidRDefault="00DD05D7" w:rsidP="00DD05D7">
            <w:pPr>
              <w:jc w:val="center"/>
              <w:rPr>
                <w:rFonts w:eastAsia="Times New Roman" w:cs="Times New Roman"/>
                <w:color w:val="000000"/>
                <w:sz w:val="16"/>
                <w:szCs w:val="16"/>
                <w:lang w:eastAsia="es-ES"/>
              </w:rPr>
            </w:pPr>
            <w:r>
              <w:rPr>
                <w:color w:val="000000"/>
                <w:sz w:val="16"/>
                <w:szCs w:val="16"/>
              </w:rPr>
              <w:t>1,29%</w:t>
            </w:r>
          </w:p>
        </w:tc>
        <w:tc>
          <w:tcPr>
            <w:tcW w:w="1134" w:type="dxa"/>
            <w:tcBorders>
              <w:top w:val="nil"/>
              <w:left w:val="nil"/>
              <w:bottom w:val="single" w:sz="8" w:space="0" w:color="933634"/>
              <w:right w:val="single" w:sz="8" w:space="0" w:color="933634"/>
            </w:tcBorders>
            <w:vAlign w:val="bottom"/>
            <w:hideMark/>
          </w:tcPr>
          <w:p w14:paraId="396F3F0D" w14:textId="5FAB58F6" w:rsidR="00DD05D7" w:rsidRPr="00AF0F24" w:rsidRDefault="00DD05D7" w:rsidP="00DD05D7">
            <w:pPr>
              <w:jc w:val="center"/>
              <w:rPr>
                <w:rFonts w:eastAsia="Times New Roman" w:cs="Times New Roman"/>
                <w:color w:val="000000"/>
                <w:sz w:val="16"/>
                <w:szCs w:val="16"/>
                <w:lang w:eastAsia="es-ES"/>
              </w:rPr>
            </w:pPr>
            <w:r>
              <w:rPr>
                <w:color w:val="000000"/>
                <w:sz w:val="16"/>
                <w:szCs w:val="16"/>
              </w:rPr>
              <w:t>99.781,00</w:t>
            </w:r>
          </w:p>
        </w:tc>
        <w:tc>
          <w:tcPr>
            <w:tcW w:w="1134" w:type="dxa"/>
            <w:tcBorders>
              <w:top w:val="nil"/>
              <w:left w:val="nil"/>
              <w:bottom w:val="single" w:sz="8" w:space="0" w:color="933634"/>
              <w:right w:val="single" w:sz="4" w:space="0" w:color="auto"/>
            </w:tcBorders>
            <w:vAlign w:val="center"/>
            <w:hideMark/>
          </w:tcPr>
          <w:p w14:paraId="7BD2BACC" w14:textId="0C950843" w:rsidR="00DD05D7" w:rsidRPr="00AF0F24" w:rsidRDefault="00DD05D7" w:rsidP="00DD05D7">
            <w:pPr>
              <w:jc w:val="center"/>
              <w:rPr>
                <w:rFonts w:eastAsia="Times New Roman" w:cs="Times New Roman"/>
                <w:color w:val="000000"/>
                <w:sz w:val="16"/>
                <w:szCs w:val="16"/>
                <w:lang w:eastAsia="es-ES"/>
              </w:rPr>
            </w:pPr>
            <w:r>
              <w:rPr>
                <w:color w:val="000000"/>
                <w:sz w:val="16"/>
                <w:szCs w:val="16"/>
              </w:rPr>
              <w:t>2,63%</w:t>
            </w:r>
          </w:p>
        </w:tc>
        <w:tc>
          <w:tcPr>
            <w:tcW w:w="992" w:type="dxa"/>
            <w:tcBorders>
              <w:top w:val="single" w:sz="4" w:space="0" w:color="auto"/>
              <w:left w:val="single" w:sz="4" w:space="0" w:color="auto"/>
              <w:bottom w:val="single" w:sz="4" w:space="0" w:color="auto"/>
              <w:right w:val="single" w:sz="4" w:space="0" w:color="auto"/>
            </w:tcBorders>
            <w:vAlign w:val="center"/>
          </w:tcPr>
          <w:p w14:paraId="0D9DCE2A" w14:textId="7F1A9A7D" w:rsidR="00DD05D7" w:rsidRDefault="00DD05D7" w:rsidP="00DD05D7">
            <w:pPr>
              <w:jc w:val="center"/>
              <w:rPr>
                <w:b/>
                <w:bCs/>
                <w:color w:val="000000"/>
                <w:sz w:val="16"/>
                <w:szCs w:val="16"/>
              </w:rPr>
            </w:pPr>
            <w:r>
              <w:rPr>
                <w:b/>
                <w:bCs/>
                <w:color w:val="000000"/>
                <w:sz w:val="16"/>
                <w:szCs w:val="16"/>
              </w:rPr>
              <w:t>174.622</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5E552595" w14:textId="2FB511D0"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1,81%</w:t>
            </w:r>
          </w:p>
        </w:tc>
      </w:tr>
      <w:tr w:rsidR="00DD05D7" w:rsidRPr="00AF0F24" w14:paraId="06355D4E"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3CDA27D4" w14:textId="2EA91F35"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Valle de Güímar</w:t>
            </w:r>
          </w:p>
        </w:tc>
        <w:tc>
          <w:tcPr>
            <w:tcW w:w="1134" w:type="dxa"/>
            <w:tcBorders>
              <w:top w:val="nil"/>
              <w:left w:val="nil"/>
              <w:bottom w:val="single" w:sz="8" w:space="0" w:color="933634"/>
              <w:right w:val="single" w:sz="8" w:space="0" w:color="933634"/>
            </w:tcBorders>
            <w:vAlign w:val="bottom"/>
            <w:hideMark/>
          </w:tcPr>
          <w:p w14:paraId="1836C49D" w14:textId="234A3373" w:rsidR="00DD05D7" w:rsidRPr="00AF0F24" w:rsidRDefault="00DD05D7" w:rsidP="00DD05D7">
            <w:pPr>
              <w:jc w:val="center"/>
              <w:rPr>
                <w:rFonts w:eastAsia="Times New Roman" w:cs="Times New Roman"/>
                <w:color w:val="000000"/>
                <w:sz w:val="16"/>
                <w:szCs w:val="16"/>
                <w:lang w:eastAsia="es-ES"/>
              </w:rPr>
            </w:pPr>
            <w:r>
              <w:rPr>
                <w:color w:val="000000"/>
                <w:sz w:val="16"/>
                <w:szCs w:val="16"/>
              </w:rPr>
              <w:t>1.777,56</w:t>
            </w:r>
          </w:p>
        </w:tc>
        <w:tc>
          <w:tcPr>
            <w:tcW w:w="993" w:type="dxa"/>
            <w:tcBorders>
              <w:top w:val="nil"/>
              <w:left w:val="nil"/>
              <w:bottom w:val="single" w:sz="8" w:space="0" w:color="933634"/>
              <w:right w:val="single" w:sz="8" w:space="0" w:color="933634"/>
            </w:tcBorders>
            <w:vAlign w:val="center"/>
            <w:hideMark/>
          </w:tcPr>
          <w:p w14:paraId="08217149" w14:textId="276E2992" w:rsidR="00DD05D7" w:rsidRPr="00AF0F24" w:rsidRDefault="00DD05D7" w:rsidP="00DD05D7">
            <w:pPr>
              <w:jc w:val="center"/>
              <w:rPr>
                <w:rFonts w:eastAsia="Times New Roman" w:cs="Times New Roman"/>
                <w:color w:val="000000"/>
                <w:sz w:val="16"/>
                <w:szCs w:val="16"/>
                <w:lang w:eastAsia="es-ES"/>
              </w:rPr>
            </w:pPr>
            <w:r>
              <w:rPr>
                <w:color w:val="000000"/>
                <w:sz w:val="16"/>
                <w:szCs w:val="16"/>
              </w:rPr>
              <w:t>0,03%</w:t>
            </w:r>
          </w:p>
        </w:tc>
        <w:tc>
          <w:tcPr>
            <w:tcW w:w="1134" w:type="dxa"/>
            <w:tcBorders>
              <w:top w:val="nil"/>
              <w:left w:val="nil"/>
              <w:bottom w:val="single" w:sz="8" w:space="0" w:color="933634"/>
              <w:right w:val="single" w:sz="8" w:space="0" w:color="933634"/>
            </w:tcBorders>
            <w:vAlign w:val="bottom"/>
            <w:hideMark/>
          </w:tcPr>
          <w:p w14:paraId="0603C47B" w14:textId="4B80BCD8" w:rsidR="00DD05D7" w:rsidRPr="00AF0F24" w:rsidRDefault="00DD05D7" w:rsidP="00DD05D7">
            <w:pPr>
              <w:jc w:val="center"/>
              <w:rPr>
                <w:rFonts w:eastAsia="Times New Roman" w:cs="Times New Roman"/>
                <w:color w:val="000000"/>
                <w:sz w:val="16"/>
                <w:szCs w:val="16"/>
                <w:lang w:eastAsia="es-ES"/>
              </w:rPr>
            </w:pPr>
            <w:r>
              <w:rPr>
                <w:color w:val="000000"/>
                <w:sz w:val="16"/>
                <w:szCs w:val="16"/>
              </w:rPr>
              <w:t>38,26</w:t>
            </w:r>
          </w:p>
        </w:tc>
        <w:tc>
          <w:tcPr>
            <w:tcW w:w="1134" w:type="dxa"/>
            <w:tcBorders>
              <w:top w:val="nil"/>
              <w:left w:val="nil"/>
              <w:bottom w:val="single" w:sz="8" w:space="0" w:color="933634"/>
              <w:right w:val="single" w:sz="4" w:space="0" w:color="auto"/>
            </w:tcBorders>
            <w:vAlign w:val="center"/>
            <w:hideMark/>
          </w:tcPr>
          <w:p w14:paraId="599556AF" w14:textId="4C6AB626" w:rsidR="00DD05D7" w:rsidRPr="00AF0F24"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single" w:sz="4" w:space="0" w:color="auto"/>
              <w:left w:val="single" w:sz="4" w:space="0" w:color="auto"/>
              <w:bottom w:val="single" w:sz="4" w:space="0" w:color="auto"/>
              <w:right w:val="single" w:sz="4" w:space="0" w:color="auto"/>
            </w:tcBorders>
            <w:vAlign w:val="center"/>
          </w:tcPr>
          <w:p w14:paraId="222D8EF6" w14:textId="00B8934A" w:rsidR="00DD05D7" w:rsidRDefault="00DD05D7" w:rsidP="00DD05D7">
            <w:pPr>
              <w:jc w:val="center"/>
              <w:rPr>
                <w:b/>
                <w:bCs/>
                <w:color w:val="000000"/>
                <w:sz w:val="16"/>
                <w:szCs w:val="16"/>
              </w:rPr>
            </w:pPr>
            <w:r>
              <w:rPr>
                <w:b/>
                <w:bCs/>
                <w:color w:val="000000"/>
                <w:sz w:val="16"/>
                <w:szCs w:val="16"/>
              </w:rPr>
              <w:t>1.816</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512B53A9" w14:textId="507919AD"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0,02%</w:t>
            </w:r>
          </w:p>
        </w:tc>
      </w:tr>
      <w:tr w:rsidR="00DD05D7" w:rsidRPr="00AF0F24" w14:paraId="05B7562D"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484923D2" w14:textId="274CE1D1"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Valle de la Orotava</w:t>
            </w:r>
          </w:p>
        </w:tc>
        <w:tc>
          <w:tcPr>
            <w:tcW w:w="1134" w:type="dxa"/>
            <w:tcBorders>
              <w:top w:val="nil"/>
              <w:left w:val="nil"/>
              <w:bottom w:val="single" w:sz="8" w:space="0" w:color="933634"/>
              <w:right w:val="single" w:sz="8" w:space="0" w:color="933634"/>
            </w:tcBorders>
            <w:vAlign w:val="bottom"/>
            <w:hideMark/>
          </w:tcPr>
          <w:p w14:paraId="38F008C1" w14:textId="637F6061" w:rsidR="00DD05D7" w:rsidRPr="00AF0F24" w:rsidRDefault="00DD05D7" w:rsidP="00DD05D7">
            <w:pPr>
              <w:jc w:val="center"/>
              <w:rPr>
                <w:rFonts w:eastAsia="Times New Roman" w:cs="Times New Roman"/>
                <w:color w:val="000000"/>
                <w:sz w:val="16"/>
                <w:szCs w:val="16"/>
                <w:lang w:eastAsia="es-ES"/>
              </w:rPr>
            </w:pPr>
            <w:r>
              <w:rPr>
                <w:color w:val="000000"/>
                <w:sz w:val="16"/>
                <w:szCs w:val="16"/>
              </w:rPr>
              <w:t>2.252,25</w:t>
            </w:r>
          </w:p>
        </w:tc>
        <w:tc>
          <w:tcPr>
            <w:tcW w:w="993" w:type="dxa"/>
            <w:tcBorders>
              <w:top w:val="nil"/>
              <w:left w:val="nil"/>
              <w:bottom w:val="single" w:sz="8" w:space="0" w:color="933634"/>
              <w:right w:val="single" w:sz="8" w:space="0" w:color="933634"/>
            </w:tcBorders>
            <w:vAlign w:val="center"/>
            <w:hideMark/>
          </w:tcPr>
          <w:p w14:paraId="6B8CA94E" w14:textId="483D9B88" w:rsidR="00DD05D7" w:rsidRPr="00AF0F24" w:rsidRDefault="00DD05D7" w:rsidP="00DD05D7">
            <w:pPr>
              <w:jc w:val="center"/>
              <w:rPr>
                <w:rFonts w:eastAsia="Times New Roman" w:cs="Times New Roman"/>
                <w:color w:val="000000"/>
                <w:sz w:val="16"/>
                <w:szCs w:val="16"/>
                <w:lang w:eastAsia="es-ES"/>
              </w:rPr>
            </w:pPr>
            <w:r>
              <w:rPr>
                <w:color w:val="000000"/>
                <w:sz w:val="16"/>
                <w:szCs w:val="16"/>
              </w:rPr>
              <w:t>0,04%</w:t>
            </w:r>
          </w:p>
        </w:tc>
        <w:tc>
          <w:tcPr>
            <w:tcW w:w="1134" w:type="dxa"/>
            <w:tcBorders>
              <w:top w:val="nil"/>
              <w:left w:val="nil"/>
              <w:bottom w:val="single" w:sz="8" w:space="0" w:color="933634"/>
              <w:right w:val="single" w:sz="8" w:space="0" w:color="933634"/>
            </w:tcBorders>
            <w:vAlign w:val="bottom"/>
            <w:hideMark/>
          </w:tcPr>
          <w:p w14:paraId="0E480356" w14:textId="24D97E64" w:rsidR="00DD05D7" w:rsidRPr="00AF0F24" w:rsidRDefault="00DD05D7" w:rsidP="00DD05D7">
            <w:pPr>
              <w:jc w:val="center"/>
              <w:rPr>
                <w:rFonts w:eastAsia="Times New Roman" w:cs="Times New Roman"/>
                <w:color w:val="000000"/>
                <w:sz w:val="16"/>
                <w:szCs w:val="16"/>
                <w:lang w:eastAsia="es-ES"/>
              </w:rPr>
            </w:pPr>
            <w:r>
              <w:rPr>
                <w:color w:val="000000"/>
                <w:sz w:val="16"/>
                <w:szCs w:val="16"/>
              </w:rPr>
              <w:t>376,58</w:t>
            </w:r>
          </w:p>
        </w:tc>
        <w:tc>
          <w:tcPr>
            <w:tcW w:w="1134" w:type="dxa"/>
            <w:tcBorders>
              <w:top w:val="nil"/>
              <w:left w:val="nil"/>
              <w:bottom w:val="single" w:sz="8" w:space="0" w:color="933634"/>
              <w:right w:val="single" w:sz="4" w:space="0" w:color="auto"/>
            </w:tcBorders>
            <w:vAlign w:val="center"/>
            <w:hideMark/>
          </w:tcPr>
          <w:p w14:paraId="7BB4A03A" w14:textId="34DAB868" w:rsidR="00DD05D7" w:rsidRPr="00AF0F24" w:rsidRDefault="00DD05D7" w:rsidP="00DD05D7">
            <w:pPr>
              <w:jc w:val="center"/>
              <w:rPr>
                <w:rFonts w:eastAsia="Times New Roman" w:cs="Times New Roman"/>
                <w:color w:val="000000"/>
                <w:sz w:val="16"/>
                <w:szCs w:val="16"/>
                <w:lang w:eastAsia="es-ES"/>
              </w:rPr>
            </w:pPr>
            <w:r>
              <w:rPr>
                <w:color w:val="000000"/>
                <w:sz w:val="16"/>
                <w:szCs w:val="16"/>
              </w:rPr>
              <w:t>0,01%</w:t>
            </w:r>
          </w:p>
        </w:tc>
        <w:tc>
          <w:tcPr>
            <w:tcW w:w="992" w:type="dxa"/>
            <w:tcBorders>
              <w:top w:val="single" w:sz="4" w:space="0" w:color="auto"/>
              <w:left w:val="single" w:sz="4" w:space="0" w:color="auto"/>
              <w:bottom w:val="single" w:sz="4" w:space="0" w:color="auto"/>
              <w:right w:val="single" w:sz="4" w:space="0" w:color="auto"/>
            </w:tcBorders>
            <w:vAlign w:val="center"/>
          </w:tcPr>
          <w:p w14:paraId="04A02C0E" w14:textId="3B16A477" w:rsidR="00DD05D7" w:rsidRDefault="00DD05D7" w:rsidP="00DD05D7">
            <w:pPr>
              <w:jc w:val="center"/>
              <w:rPr>
                <w:b/>
                <w:bCs/>
                <w:color w:val="000000"/>
                <w:sz w:val="16"/>
                <w:szCs w:val="16"/>
              </w:rPr>
            </w:pPr>
            <w:r>
              <w:rPr>
                <w:b/>
                <w:bCs/>
                <w:color w:val="000000"/>
                <w:sz w:val="16"/>
                <w:szCs w:val="16"/>
              </w:rPr>
              <w:t>2.629</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5B73D4CB" w14:textId="50DAD5C4"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0,03%</w:t>
            </w:r>
          </w:p>
        </w:tc>
      </w:tr>
      <w:tr w:rsidR="00DD05D7" w:rsidRPr="00AF0F24" w14:paraId="6341458D"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6571BB6F" w14:textId="004BCFD8"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Vallegarcía</w:t>
            </w:r>
            <w:proofErr w:type="spellEnd"/>
          </w:p>
        </w:tc>
        <w:tc>
          <w:tcPr>
            <w:tcW w:w="1134" w:type="dxa"/>
            <w:tcBorders>
              <w:top w:val="nil"/>
              <w:left w:val="nil"/>
              <w:bottom w:val="single" w:sz="8" w:space="0" w:color="933634"/>
              <w:right w:val="single" w:sz="8" w:space="0" w:color="933634"/>
            </w:tcBorders>
            <w:vAlign w:val="bottom"/>
            <w:hideMark/>
          </w:tcPr>
          <w:p w14:paraId="57308F47" w14:textId="2C721142" w:rsidR="00DD05D7" w:rsidRPr="00AF0F24" w:rsidRDefault="00DD05D7" w:rsidP="00DD05D7">
            <w:pPr>
              <w:jc w:val="center"/>
              <w:rPr>
                <w:rFonts w:eastAsia="Times New Roman" w:cs="Times New Roman"/>
                <w:color w:val="000000"/>
                <w:sz w:val="16"/>
                <w:szCs w:val="16"/>
                <w:lang w:eastAsia="es-ES"/>
              </w:rPr>
            </w:pPr>
            <w:r>
              <w:rPr>
                <w:color w:val="000000"/>
                <w:sz w:val="16"/>
                <w:szCs w:val="16"/>
              </w:rPr>
              <w:t>369,00</w:t>
            </w:r>
          </w:p>
        </w:tc>
        <w:tc>
          <w:tcPr>
            <w:tcW w:w="993" w:type="dxa"/>
            <w:tcBorders>
              <w:top w:val="nil"/>
              <w:left w:val="nil"/>
              <w:bottom w:val="single" w:sz="8" w:space="0" w:color="933634"/>
              <w:right w:val="single" w:sz="8" w:space="0" w:color="933634"/>
            </w:tcBorders>
            <w:vAlign w:val="center"/>
            <w:hideMark/>
          </w:tcPr>
          <w:p w14:paraId="7CF57D97" w14:textId="7E8493E8" w:rsidR="00DD05D7" w:rsidRPr="00AF0F24" w:rsidRDefault="00DD05D7" w:rsidP="00DD05D7">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bottom"/>
            <w:hideMark/>
          </w:tcPr>
          <w:p w14:paraId="70E01226" w14:textId="46D28696" w:rsidR="00DD05D7" w:rsidRPr="00AF0F24" w:rsidRDefault="00DD05D7" w:rsidP="00DD05D7">
            <w:pPr>
              <w:jc w:val="center"/>
              <w:rPr>
                <w:rFonts w:eastAsia="Times New Roman" w:cs="Times New Roman"/>
                <w:color w:val="000000"/>
                <w:sz w:val="16"/>
                <w:szCs w:val="16"/>
                <w:lang w:eastAsia="es-ES"/>
              </w:rPr>
            </w:pPr>
            <w:r>
              <w:rPr>
                <w:color w:val="000000"/>
                <w:sz w:val="16"/>
                <w:szCs w:val="16"/>
              </w:rPr>
              <w:t>479,55</w:t>
            </w:r>
          </w:p>
        </w:tc>
        <w:tc>
          <w:tcPr>
            <w:tcW w:w="1134" w:type="dxa"/>
            <w:tcBorders>
              <w:top w:val="nil"/>
              <w:left w:val="nil"/>
              <w:bottom w:val="single" w:sz="8" w:space="0" w:color="933634"/>
              <w:right w:val="single" w:sz="4" w:space="0" w:color="auto"/>
            </w:tcBorders>
            <w:vAlign w:val="center"/>
            <w:hideMark/>
          </w:tcPr>
          <w:p w14:paraId="5F25253A" w14:textId="45E13723" w:rsidR="00DD05D7" w:rsidRPr="00AF0F24" w:rsidRDefault="00DD05D7" w:rsidP="00DD05D7">
            <w:pPr>
              <w:jc w:val="center"/>
              <w:rPr>
                <w:rFonts w:eastAsia="Times New Roman" w:cs="Times New Roman"/>
                <w:color w:val="000000"/>
                <w:sz w:val="16"/>
                <w:szCs w:val="16"/>
                <w:lang w:eastAsia="es-ES"/>
              </w:rPr>
            </w:pPr>
            <w:r>
              <w:rPr>
                <w:color w:val="000000"/>
                <w:sz w:val="16"/>
                <w:szCs w:val="16"/>
              </w:rPr>
              <w:t>0,01%</w:t>
            </w:r>
          </w:p>
        </w:tc>
        <w:tc>
          <w:tcPr>
            <w:tcW w:w="992" w:type="dxa"/>
            <w:tcBorders>
              <w:top w:val="single" w:sz="4" w:space="0" w:color="auto"/>
              <w:left w:val="single" w:sz="4" w:space="0" w:color="auto"/>
              <w:bottom w:val="single" w:sz="4" w:space="0" w:color="auto"/>
              <w:right w:val="single" w:sz="4" w:space="0" w:color="auto"/>
            </w:tcBorders>
            <w:vAlign w:val="center"/>
          </w:tcPr>
          <w:p w14:paraId="0B200798" w14:textId="3C569144" w:rsidR="00DD05D7" w:rsidRDefault="00DD05D7" w:rsidP="00DD05D7">
            <w:pPr>
              <w:jc w:val="center"/>
              <w:rPr>
                <w:b/>
                <w:bCs/>
                <w:color w:val="000000"/>
                <w:sz w:val="16"/>
                <w:szCs w:val="16"/>
              </w:rPr>
            </w:pPr>
            <w:r>
              <w:rPr>
                <w:b/>
                <w:bCs/>
                <w:color w:val="000000"/>
                <w:sz w:val="16"/>
                <w:szCs w:val="16"/>
              </w:rPr>
              <w:t>849</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2F1211CA" w14:textId="7647AAD3"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0,01%</w:t>
            </w:r>
          </w:p>
        </w:tc>
      </w:tr>
      <w:tr w:rsidR="00DD05D7" w:rsidRPr="00AF0F24" w14:paraId="49DDE6ED"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5A1623E3" w14:textId="4D60C141"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DOP Valles de Benavente</w:t>
            </w:r>
          </w:p>
        </w:tc>
        <w:tc>
          <w:tcPr>
            <w:tcW w:w="1134" w:type="dxa"/>
            <w:tcBorders>
              <w:top w:val="nil"/>
              <w:left w:val="nil"/>
              <w:bottom w:val="single" w:sz="8" w:space="0" w:color="933634"/>
              <w:right w:val="single" w:sz="8" w:space="0" w:color="933634"/>
            </w:tcBorders>
            <w:vAlign w:val="bottom"/>
            <w:hideMark/>
          </w:tcPr>
          <w:p w14:paraId="1E6BAA5C" w14:textId="5F396C29" w:rsidR="00DD05D7" w:rsidRPr="00AF0F24" w:rsidRDefault="00DD05D7" w:rsidP="00DD05D7">
            <w:pPr>
              <w:jc w:val="center"/>
              <w:rPr>
                <w:rFonts w:eastAsia="Times New Roman" w:cs="Times New Roman"/>
                <w:color w:val="000000"/>
                <w:sz w:val="16"/>
                <w:szCs w:val="16"/>
                <w:lang w:eastAsia="es-ES"/>
              </w:rPr>
            </w:pPr>
            <w:r>
              <w:rPr>
                <w:color w:val="000000"/>
                <w:sz w:val="16"/>
                <w:szCs w:val="16"/>
              </w:rPr>
              <w:t>876,68</w:t>
            </w:r>
          </w:p>
        </w:tc>
        <w:tc>
          <w:tcPr>
            <w:tcW w:w="993" w:type="dxa"/>
            <w:tcBorders>
              <w:top w:val="nil"/>
              <w:left w:val="nil"/>
              <w:bottom w:val="single" w:sz="8" w:space="0" w:color="933634"/>
              <w:right w:val="single" w:sz="8" w:space="0" w:color="933634"/>
            </w:tcBorders>
            <w:vAlign w:val="center"/>
            <w:hideMark/>
          </w:tcPr>
          <w:p w14:paraId="23735EAB" w14:textId="3F2B33E0" w:rsidR="00DD05D7" w:rsidRPr="00AF0F24" w:rsidRDefault="00DD05D7" w:rsidP="00DD05D7">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bottom"/>
            <w:hideMark/>
          </w:tcPr>
          <w:p w14:paraId="1C039865" w14:textId="1582148B" w:rsidR="00DD05D7" w:rsidRPr="00AF0F24" w:rsidRDefault="00DD05D7" w:rsidP="00DD05D7">
            <w:pPr>
              <w:jc w:val="center"/>
              <w:rPr>
                <w:rFonts w:eastAsia="Times New Roman" w:cs="Times New Roman"/>
                <w:color w:val="000000"/>
                <w:sz w:val="16"/>
                <w:szCs w:val="16"/>
                <w:lang w:eastAsia="es-ES"/>
              </w:rPr>
            </w:pPr>
            <w:r>
              <w:rPr>
                <w:color w:val="000000"/>
                <w:sz w:val="16"/>
                <w:szCs w:val="16"/>
              </w:rPr>
              <w:t>609,32</w:t>
            </w:r>
          </w:p>
        </w:tc>
        <w:tc>
          <w:tcPr>
            <w:tcW w:w="1134" w:type="dxa"/>
            <w:tcBorders>
              <w:top w:val="nil"/>
              <w:left w:val="nil"/>
              <w:bottom w:val="single" w:sz="8" w:space="0" w:color="933634"/>
              <w:right w:val="single" w:sz="4" w:space="0" w:color="auto"/>
            </w:tcBorders>
            <w:vAlign w:val="center"/>
            <w:hideMark/>
          </w:tcPr>
          <w:p w14:paraId="50FA1F1A" w14:textId="6C0D0CE2" w:rsidR="00DD05D7" w:rsidRPr="00AF0F24" w:rsidRDefault="00DD05D7" w:rsidP="00DD05D7">
            <w:pPr>
              <w:jc w:val="center"/>
              <w:rPr>
                <w:rFonts w:eastAsia="Times New Roman" w:cs="Times New Roman"/>
                <w:color w:val="000000"/>
                <w:sz w:val="16"/>
                <w:szCs w:val="16"/>
                <w:lang w:eastAsia="es-ES"/>
              </w:rPr>
            </w:pPr>
            <w:r>
              <w:rPr>
                <w:color w:val="000000"/>
                <w:sz w:val="16"/>
                <w:szCs w:val="16"/>
              </w:rPr>
              <w:t>0,02%</w:t>
            </w:r>
          </w:p>
        </w:tc>
        <w:tc>
          <w:tcPr>
            <w:tcW w:w="992" w:type="dxa"/>
            <w:tcBorders>
              <w:top w:val="single" w:sz="4" w:space="0" w:color="auto"/>
              <w:left w:val="single" w:sz="4" w:space="0" w:color="auto"/>
              <w:bottom w:val="single" w:sz="4" w:space="0" w:color="auto"/>
              <w:right w:val="single" w:sz="4" w:space="0" w:color="auto"/>
            </w:tcBorders>
            <w:vAlign w:val="center"/>
          </w:tcPr>
          <w:p w14:paraId="43D464E8" w14:textId="6AE05600" w:rsidR="00DD05D7" w:rsidRDefault="00DD05D7" w:rsidP="00DD05D7">
            <w:pPr>
              <w:jc w:val="center"/>
              <w:rPr>
                <w:b/>
                <w:bCs/>
                <w:color w:val="000000"/>
                <w:sz w:val="16"/>
                <w:szCs w:val="16"/>
              </w:rPr>
            </w:pPr>
            <w:r>
              <w:rPr>
                <w:b/>
                <w:bCs/>
                <w:color w:val="000000"/>
                <w:sz w:val="16"/>
                <w:szCs w:val="16"/>
              </w:rPr>
              <w:t>1.486</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2687FC11" w14:textId="36714CB3" w:rsidR="00DD05D7" w:rsidRPr="00DD05D7" w:rsidRDefault="00DD05D7" w:rsidP="00DD05D7">
            <w:pPr>
              <w:jc w:val="center"/>
              <w:rPr>
                <w:rFonts w:eastAsia="Times New Roman" w:cs="Times New Roman"/>
                <w:b/>
                <w:bCs/>
                <w:color w:val="000000"/>
                <w:sz w:val="16"/>
                <w:szCs w:val="16"/>
                <w:lang w:eastAsia="es-ES"/>
              </w:rPr>
            </w:pPr>
            <w:r w:rsidRPr="00402539">
              <w:rPr>
                <w:rFonts w:ascii="Aptos Narrow" w:hAnsi="Aptos Narrow"/>
                <w:color w:val="000000"/>
                <w:sz w:val="16"/>
                <w:szCs w:val="16"/>
              </w:rPr>
              <w:t>0,02%</w:t>
            </w:r>
          </w:p>
        </w:tc>
      </w:tr>
      <w:tr w:rsidR="00DD05D7" w:rsidRPr="00AF0F24" w14:paraId="160AB502"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60F0E843" w14:textId="7B541642" w:rsidR="00DD05D7" w:rsidRPr="00AF0F24" w:rsidRDefault="00DD05D7" w:rsidP="00DD05D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Valtiendas</w:t>
            </w:r>
            <w:proofErr w:type="spellEnd"/>
          </w:p>
        </w:tc>
        <w:tc>
          <w:tcPr>
            <w:tcW w:w="1134" w:type="dxa"/>
            <w:tcBorders>
              <w:top w:val="nil"/>
              <w:left w:val="nil"/>
              <w:bottom w:val="single" w:sz="8" w:space="0" w:color="933634"/>
              <w:right w:val="single" w:sz="8" w:space="0" w:color="933634"/>
            </w:tcBorders>
            <w:vAlign w:val="bottom"/>
            <w:hideMark/>
          </w:tcPr>
          <w:p w14:paraId="150B4E33" w14:textId="107ECDBC" w:rsidR="00DD05D7" w:rsidRPr="00AF0F24" w:rsidRDefault="00DD05D7" w:rsidP="00DD05D7">
            <w:pPr>
              <w:jc w:val="center"/>
              <w:rPr>
                <w:rFonts w:eastAsia="Times New Roman" w:cs="Times New Roman"/>
                <w:color w:val="000000"/>
                <w:sz w:val="16"/>
                <w:szCs w:val="16"/>
                <w:lang w:eastAsia="es-ES"/>
              </w:rPr>
            </w:pPr>
            <w:r>
              <w:rPr>
                <w:color w:val="000000"/>
                <w:sz w:val="16"/>
                <w:szCs w:val="16"/>
              </w:rPr>
              <w:t>356,01</w:t>
            </w:r>
          </w:p>
        </w:tc>
        <w:tc>
          <w:tcPr>
            <w:tcW w:w="993" w:type="dxa"/>
            <w:tcBorders>
              <w:top w:val="nil"/>
              <w:left w:val="nil"/>
              <w:bottom w:val="single" w:sz="8" w:space="0" w:color="933634"/>
              <w:right w:val="single" w:sz="8" w:space="0" w:color="933634"/>
            </w:tcBorders>
            <w:vAlign w:val="center"/>
            <w:hideMark/>
          </w:tcPr>
          <w:p w14:paraId="6DC3B7AB" w14:textId="7771F74E" w:rsidR="00DD05D7" w:rsidRPr="00AF0F24" w:rsidRDefault="00DD05D7" w:rsidP="00DD05D7">
            <w:pPr>
              <w:jc w:val="center"/>
              <w:rPr>
                <w:rFonts w:eastAsia="Times New Roman" w:cs="Times New Roman"/>
                <w:color w:val="000000"/>
                <w:sz w:val="16"/>
                <w:szCs w:val="16"/>
                <w:lang w:eastAsia="es-ES"/>
              </w:rPr>
            </w:pPr>
            <w:r>
              <w:rPr>
                <w:color w:val="000000"/>
                <w:sz w:val="16"/>
                <w:szCs w:val="16"/>
              </w:rPr>
              <w:t>0,01%</w:t>
            </w:r>
          </w:p>
        </w:tc>
        <w:tc>
          <w:tcPr>
            <w:tcW w:w="1134" w:type="dxa"/>
            <w:tcBorders>
              <w:top w:val="nil"/>
              <w:left w:val="nil"/>
              <w:bottom w:val="single" w:sz="8" w:space="0" w:color="933634"/>
              <w:right w:val="single" w:sz="8" w:space="0" w:color="933634"/>
            </w:tcBorders>
            <w:vAlign w:val="bottom"/>
            <w:hideMark/>
          </w:tcPr>
          <w:p w14:paraId="0869FD5B" w14:textId="3A5AC920" w:rsidR="00DD05D7" w:rsidRPr="00AF0F24"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4" w:space="0" w:color="auto"/>
            </w:tcBorders>
            <w:vAlign w:val="center"/>
            <w:hideMark/>
          </w:tcPr>
          <w:p w14:paraId="652944A1" w14:textId="4BB42BC4" w:rsidR="00DD05D7" w:rsidRPr="00AF0F24"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single" w:sz="4" w:space="0" w:color="auto"/>
              <w:left w:val="single" w:sz="4" w:space="0" w:color="auto"/>
              <w:bottom w:val="single" w:sz="4" w:space="0" w:color="auto"/>
              <w:right w:val="single" w:sz="4" w:space="0" w:color="auto"/>
            </w:tcBorders>
            <w:vAlign w:val="center"/>
          </w:tcPr>
          <w:p w14:paraId="4C2137F0" w14:textId="66373818" w:rsidR="00DD05D7" w:rsidRDefault="00DD05D7" w:rsidP="00DD05D7">
            <w:pPr>
              <w:jc w:val="center"/>
              <w:rPr>
                <w:b/>
                <w:bCs/>
                <w:color w:val="000000"/>
                <w:sz w:val="16"/>
                <w:szCs w:val="16"/>
              </w:rPr>
            </w:pPr>
            <w:r>
              <w:rPr>
                <w:b/>
                <w:bCs/>
                <w:color w:val="000000"/>
                <w:sz w:val="16"/>
                <w:szCs w:val="16"/>
              </w:rPr>
              <w:t>356</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14:paraId="7B3AB3A5" w14:textId="3398462C" w:rsidR="00DD05D7" w:rsidRPr="00DD05D7" w:rsidRDefault="00DD05D7" w:rsidP="00DD05D7">
            <w:pPr>
              <w:jc w:val="center"/>
              <w:rPr>
                <w:rFonts w:eastAsia="Times New Roman" w:cs="Times New Roman"/>
                <w:color w:val="000000"/>
                <w:sz w:val="16"/>
                <w:szCs w:val="16"/>
                <w:lang w:eastAsia="es-ES"/>
              </w:rPr>
            </w:pPr>
            <w:r w:rsidRPr="00402539">
              <w:rPr>
                <w:rFonts w:ascii="Aptos Narrow" w:hAnsi="Aptos Narrow"/>
                <w:color w:val="000000"/>
                <w:sz w:val="16"/>
                <w:szCs w:val="16"/>
              </w:rPr>
              <w:t>0,00%</w:t>
            </w:r>
          </w:p>
        </w:tc>
      </w:tr>
      <w:tr w:rsidR="00DD05D7" w:rsidRPr="00AF0F24" w14:paraId="20424BE0"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tcPr>
          <w:p w14:paraId="02F980CE" w14:textId="29C52460" w:rsidR="00DD05D7" w:rsidRDefault="00DD05D7" w:rsidP="00DD05D7">
            <w:pPr>
              <w:jc w:val="center"/>
              <w:rPr>
                <w:b/>
                <w:bCs/>
                <w:color w:val="000000"/>
                <w:sz w:val="16"/>
                <w:szCs w:val="16"/>
              </w:rPr>
            </w:pPr>
            <w:r>
              <w:rPr>
                <w:b/>
                <w:bCs/>
                <w:color w:val="000000"/>
                <w:sz w:val="16"/>
                <w:szCs w:val="16"/>
              </w:rPr>
              <w:t xml:space="preserve">DOP Vera de </w:t>
            </w:r>
            <w:proofErr w:type="spellStart"/>
            <w:r>
              <w:rPr>
                <w:b/>
                <w:bCs/>
                <w:color w:val="000000"/>
                <w:sz w:val="16"/>
                <w:szCs w:val="16"/>
              </w:rPr>
              <w:t>Estenas</w:t>
            </w:r>
            <w:proofErr w:type="spellEnd"/>
          </w:p>
        </w:tc>
        <w:tc>
          <w:tcPr>
            <w:tcW w:w="1134" w:type="dxa"/>
            <w:tcBorders>
              <w:top w:val="nil"/>
              <w:left w:val="nil"/>
              <w:bottom w:val="single" w:sz="8" w:space="0" w:color="933634"/>
              <w:right w:val="single" w:sz="8" w:space="0" w:color="933634"/>
            </w:tcBorders>
            <w:vAlign w:val="bottom"/>
          </w:tcPr>
          <w:p w14:paraId="38CF1277" w14:textId="192F51B9" w:rsidR="00DD05D7" w:rsidRPr="00AF0F24" w:rsidRDefault="00DD05D7" w:rsidP="00DD05D7">
            <w:pPr>
              <w:jc w:val="center"/>
              <w:rPr>
                <w:rFonts w:eastAsia="Times New Roman" w:cs="Times New Roman"/>
                <w:color w:val="000000"/>
                <w:sz w:val="16"/>
                <w:szCs w:val="16"/>
                <w:lang w:eastAsia="es-ES"/>
              </w:rPr>
            </w:pPr>
            <w:r>
              <w:rPr>
                <w:color w:val="000000"/>
                <w:sz w:val="16"/>
                <w:szCs w:val="16"/>
              </w:rPr>
              <w:t>60,00</w:t>
            </w:r>
          </w:p>
        </w:tc>
        <w:tc>
          <w:tcPr>
            <w:tcW w:w="993" w:type="dxa"/>
            <w:tcBorders>
              <w:top w:val="nil"/>
              <w:left w:val="nil"/>
              <w:bottom w:val="single" w:sz="8" w:space="0" w:color="933634"/>
              <w:right w:val="single" w:sz="8" w:space="0" w:color="933634"/>
            </w:tcBorders>
            <w:vAlign w:val="center"/>
          </w:tcPr>
          <w:p w14:paraId="7B0423F9" w14:textId="6A2970DB" w:rsidR="00DD05D7" w:rsidRPr="00AF0F24" w:rsidRDefault="00DD05D7" w:rsidP="00DD05D7">
            <w:pPr>
              <w:jc w:val="center"/>
              <w:rPr>
                <w:rFonts w:eastAsia="Times New Roman" w:cs="Times New Roman"/>
                <w:color w:val="000000"/>
                <w:sz w:val="16"/>
                <w:szCs w:val="16"/>
                <w:lang w:eastAsia="es-ES"/>
              </w:rPr>
            </w:pPr>
            <w:r>
              <w:rPr>
                <w:color w:val="000000"/>
                <w:sz w:val="16"/>
                <w:szCs w:val="16"/>
              </w:rPr>
              <w:t>0,00%</w:t>
            </w:r>
          </w:p>
        </w:tc>
        <w:tc>
          <w:tcPr>
            <w:tcW w:w="1134" w:type="dxa"/>
            <w:tcBorders>
              <w:top w:val="nil"/>
              <w:left w:val="nil"/>
              <w:bottom w:val="single" w:sz="8" w:space="0" w:color="933634"/>
              <w:right w:val="single" w:sz="8" w:space="0" w:color="933634"/>
            </w:tcBorders>
            <w:vAlign w:val="bottom"/>
          </w:tcPr>
          <w:p w14:paraId="68E4F6A6" w14:textId="47E2A60B" w:rsidR="00DD05D7" w:rsidRPr="00AF0F24" w:rsidRDefault="00DD05D7" w:rsidP="00DD05D7">
            <w:pPr>
              <w:jc w:val="center"/>
              <w:rPr>
                <w:rFonts w:eastAsia="Times New Roman" w:cs="Times New Roman"/>
                <w:color w:val="000000"/>
                <w:sz w:val="16"/>
                <w:szCs w:val="16"/>
                <w:lang w:eastAsia="es-ES"/>
              </w:rPr>
            </w:pPr>
            <w:r>
              <w:rPr>
                <w:color w:val="000000"/>
                <w:sz w:val="16"/>
                <w:szCs w:val="16"/>
              </w:rPr>
              <w:t>7,00</w:t>
            </w:r>
          </w:p>
        </w:tc>
        <w:tc>
          <w:tcPr>
            <w:tcW w:w="1134" w:type="dxa"/>
            <w:tcBorders>
              <w:top w:val="nil"/>
              <w:left w:val="nil"/>
              <w:bottom w:val="single" w:sz="8" w:space="0" w:color="933634"/>
              <w:right w:val="single" w:sz="4" w:space="0" w:color="auto"/>
            </w:tcBorders>
            <w:vAlign w:val="center"/>
          </w:tcPr>
          <w:p w14:paraId="32D72D6D" w14:textId="59FFED2C" w:rsidR="00DD05D7" w:rsidRPr="00AF0F24"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single" w:sz="4" w:space="0" w:color="auto"/>
              <w:left w:val="single" w:sz="4" w:space="0" w:color="auto"/>
              <w:bottom w:val="single" w:sz="4" w:space="0" w:color="auto"/>
              <w:right w:val="single" w:sz="4" w:space="0" w:color="auto"/>
            </w:tcBorders>
            <w:vAlign w:val="center"/>
          </w:tcPr>
          <w:p w14:paraId="01070743" w14:textId="6B40E39C" w:rsidR="00DD05D7" w:rsidRDefault="00DD05D7" w:rsidP="00DD05D7">
            <w:pPr>
              <w:jc w:val="center"/>
              <w:rPr>
                <w:b/>
                <w:bCs/>
                <w:color w:val="000000"/>
                <w:sz w:val="16"/>
                <w:szCs w:val="16"/>
              </w:rPr>
            </w:pPr>
            <w:r>
              <w:rPr>
                <w:b/>
                <w:bCs/>
                <w:color w:val="000000"/>
                <w:sz w:val="16"/>
                <w:szCs w:val="16"/>
              </w:rPr>
              <w:t>67</w:t>
            </w: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03F67064" w14:textId="73C8C2F9" w:rsidR="00DD05D7" w:rsidRPr="00DD05D7" w:rsidRDefault="00DD05D7" w:rsidP="00DD05D7">
            <w:pPr>
              <w:jc w:val="center"/>
              <w:rPr>
                <w:rFonts w:eastAsia="Times New Roman" w:cs="Times New Roman"/>
                <w:color w:val="000000"/>
                <w:sz w:val="16"/>
                <w:szCs w:val="16"/>
                <w:lang w:eastAsia="es-ES"/>
              </w:rPr>
            </w:pPr>
            <w:r w:rsidRPr="00402539">
              <w:rPr>
                <w:rFonts w:ascii="Aptos Narrow" w:hAnsi="Aptos Narrow"/>
                <w:color w:val="000000"/>
                <w:sz w:val="16"/>
                <w:szCs w:val="16"/>
              </w:rPr>
              <w:t>0,00%</w:t>
            </w:r>
          </w:p>
        </w:tc>
      </w:tr>
      <w:tr w:rsidR="00DD05D7" w:rsidRPr="00AF0F24" w14:paraId="786FCC18"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tcPr>
          <w:p w14:paraId="61A8EDC2" w14:textId="30ABC12A" w:rsidR="00DD05D7" w:rsidRDefault="00DD05D7" w:rsidP="00DD05D7">
            <w:pPr>
              <w:jc w:val="center"/>
              <w:rPr>
                <w:b/>
                <w:bCs/>
                <w:color w:val="000000"/>
                <w:sz w:val="16"/>
                <w:szCs w:val="16"/>
              </w:rPr>
            </w:pPr>
            <w:r>
              <w:rPr>
                <w:b/>
                <w:bCs/>
                <w:color w:val="000000"/>
                <w:sz w:val="16"/>
                <w:szCs w:val="16"/>
              </w:rPr>
              <w:t>DOP Vinos de Madrid</w:t>
            </w:r>
          </w:p>
        </w:tc>
        <w:tc>
          <w:tcPr>
            <w:tcW w:w="1134" w:type="dxa"/>
            <w:tcBorders>
              <w:top w:val="nil"/>
              <w:left w:val="nil"/>
              <w:bottom w:val="single" w:sz="8" w:space="0" w:color="933634"/>
              <w:right w:val="single" w:sz="8" w:space="0" w:color="933634"/>
            </w:tcBorders>
            <w:vAlign w:val="bottom"/>
          </w:tcPr>
          <w:p w14:paraId="28B60EC2" w14:textId="1E72F52A" w:rsidR="00DD05D7" w:rsidRPr="00AF0F24" w:rsidRDefault="00DD05D7" w:rsidP="00DD05D7">
            <w:pPr>
              <w:jc w:val="center"/>
              <w:rPr>
                <w:rFonts w:eastAsia="Times New Roman" w:cs="Times New Roman"/>
                <w:color w:val="000000"/>
                <w:sz w:val="16"/>
                <w:szCs w:val="16"/>
                <w:lang w:eastAsia="es-ES"/>
              </w:rPr>
            </w:pPr>
            <w:r>
              <w:rPr>
                <w:color w:val="000000"/>
                <w:sz w:val="16"/>
                <w:szCs w:val="16"/>
              </w:rPr>
              <w:t>17.109,45</w:t>
            </w:r>
          </w:p>
        </w:tc>
        <w:tc>
          <w:tcPr>
            <w:tcW w:w="993" w:type="dxa"/>
            <w:tcBorders>
              <w:top w:val="nil"/>
              <w:left w:val="nil"/>
              <w:bottom w:val="single" w:sz="8" w:space="0" w:color="933634"/>
              <w:right w:val="single" w:sz="8" w:space="0" w:color="933634"/>
            </w:tcBorders>
            <w:vAlign w:val="center"/>
          </w:tcPr>
          <w:p w14:paraId="6B60F5CD" w14:textId="52DB75C6" w:rsidR="00DD05D7" w:rsidRPr="00AF0F24" w:rsidRDefault="00DD05D7" w:rsidP="00DD05D7">
            <w:pPr>
              <w:jc w:val="center"/>
              <w:rPr>
                <w:rFonts w:eastAsia="Times New Roman" w:cs="Times New Roman"/>
                <w:color w:val="000000"/>
                <w:sz w:val="16"/>
                <w:szCs w:val="16"/>
                <w:lang w:eastAsia="es-ES"/>
              </w:rPr>
            </w:pPr>
            <w:r>
              <w:rPr>
                <w:color w:val="000000"/>
                <w:sz w:val="16"/>
                <w:szCs w:val="16"/>
              </w:rPr>
              <w:t>0,29%</w:t>
            </w:r>
          </w:p>
        </w:tc>
        <w:tc>
          <w:tcPr>
            <w:tcW w:w="1134" w:type="dxa"/>
            <w:tcBorders>
              <w:top w:val="nil"/>
              <w:left w:val="nil"/>
              <w:bottom w:val="single" w:sz="8" w:space="0" w:color="933634"/>
              <w:right w:val="single" w:sz="8" w:space="0" w:color="933634"/>
            </w:tcBorders>
            <w:vAlign w:val="bottom"/>
          </w:tcPr>
          <w:p w14:paraId="01C2A4B3" w14:textId="5D08D088" w:rsidR="00DD05D7" w:rsidRPr="00AF0F24" w:rsidRDefault="00DD05D7" w:rsidP="00DD05D7">
            <w:pPr>
              <w:jc w:val="center"/>
              <w:rPr>
                <w:rFonts w:eastAsia="Times New Roman" w:cs="Times New Roman"/>
                <w:color w:val="000000"/>
                <w:sz w:val="16"/>
                <w:szCs w:val="16"/>
                <w:lang w:eastAsia="es-ES"/>
              </w:rPr>
            </w:pPr>
            <w:r>
              <w:rPr>
                <w:color w:val="000000"/>
                <w:sz w:val="16"/>
                <w:szCs w:val="16"/>
              </w:rPr>
              <w:t>3.122,00</w:t>
            </w:r>
          </w:p>
        </w:tc>
        <w:tc>
          <w:tcPr>
            <w:tcW w:w="1134" w:type="dxa"/>
            <w:tcBorders>
              <w:top w:val="nil"/>
              <w:left w:val="nil"/>
              <w:bottom w:val="single" w:sz="8" w:space="0" w:color="933634"/>
              <w:right w:val="single" w:sz="4" w:space="0" w:color="auto"/>
            </w:tcBorders>
            <w:vAlign w:val="center"/>
          </w:tcPr>
          <w:p w14:paraId="233517CF" w14:textId="4A3A8B33" w:rsidR="00DD05D7" w:rsidRPr="00AF0F24" w:rsidRDefault="00DD05D7" w:rsidP="00DD05D7">
            <w:pPr>
              <w:jc w:val="center"/>
              <w:rPr>
                <w:rFonts w:eastAsia="Times New Roman" w:cs="Times New Roman"/>
                <w:color w:val="000000"/>
                <w:sz w:val="16"/>
                <w:szCs w:val="16"/>
                <w:lang w:eastAsia="es-ES"/>
              </w:rPr>
            </w:pPr>
            <w:r>
              <w:rPr>
                <w:color w:val="000000"/>
                <w:sz w:val="16"/>
                <w:szCs w:val="16"/>
              </w:rPr>
              <w:t>0,08%</w:t>
            </w:r>
          </w:p>
        </w:tc>
        <w:tc>
          <w:tcPr>
            <w:tcW w:w="992" w:type="dxa"/>
            <w:tcBorders>
              <w:top w:val="single" w:sz="4" w:space="0" w:color="auto"/>
              <w:left w:val="single" w:sz="4" w:space="0" w:color="auto"/>
              <w:bottom w:val="single" w:sz="4" w:space="0" w:color="auto"/>
              <w:right w:val="single" w:sz="4" w:space="0" w:color="auto"/>
            </w:tcBorders>
            <w:vAlign w:val="center"/>
          </w:tcPr>
          <w:p w14:paraId="53117C38" w14:textId="60396DAD" w:rsidR="00DD05D7" w:rsidRDefault="00DD05D7" w:rsidP="00DD05D7">
            <w:pPr>
              <w:jc w:val="center"/>
              <w:rPr>
                <w:b/>
                <w:bCs/>
                <w:color w:val="000000"/>
                <w:sz w:val="16"/>
                <w:szCs w:val="16"/>
              </w:rPr>
            </w:pPr>
            <w:r>
              <w:rPr>
                <w:b/>
                <w:bCs/>
                <w:color w:val="000000"/>
                <w:sz w:val="16"/>
                <w:szCs w:val="16"/>
              </w:rPr>
              <w:t>20.231</w:t>
            </w: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46DF1D31" w14:textId="77ECC51D" w:rsidR="00DD05D7" w:rsidRPr="00DD05D7" w:rsidRDefault="00DD05D7" w:rsidP="00DD05D7">
            <w:pPr>
              <w:jc w:val="center"/>
              <w:rPr>
                <w:rFonts w:eastAsia="Times New Roman" w:cs="Times New Roman"/>
                <w:color w:val="000000"/>
                <w:sz w:val="16"/>
                <w:szCs w:val="16"/>
                <w:lang w:eastAsia="es-ES"/>
              </w:rPr>
            </w:pPr>
            <w:r w:rsidRPr="00402539">
              <w:rPr>
                <w:rFonts w:ascii="Aptos Narrow" w:hAnsi="Aptos Narrow"/>
                <w:color w:val="000000"/>
                <w:sz w:val="16"/>
                <w:szCs w:val="16"/>
              </w:rPr>
              <w:t>0,21%</w:t>
            </w:r>
          </w:p>
        </w:tc>
      </w:tr>
      <w:tr w:rsidR="00DD05D7" w:rsidRPr="00AF0F24" w14:paraId="3E035392" w14:textId="77777777" w:rsidTr="00402539">
        <w:trPr>
          <w:trHeight w:val="300"/>
          <w:jc w:val="center"/>
        </w:trPr>
        <w:tc>
          <w:tcPr>
            <w:tcW w:w="2258" w:type="dxa"/>
            <w:gridSpan w:val="2"/>
            <w:tcBorders>
              <w:top w:val="nil"/>
              <w:left w:val="single" w:sz="8" w:space="0" w:color="933634"/>
              <w:bottom w:val="single" w:sz="8" w:space="0" w:color="933634"/>
              <w:right w:val="single" w:sz="8" w:space="0" w:color="933634"/>
            </w:tcBorders>
            <w:shd w:val="clear" w:color="000000" w:fill="F1DDDC"/>
            <w:vAlign w:val="center"/>
          </w:tcPr>
          <w:p w14:paraId="488B6A00" w14:textId="4A95B95E" w:rsidR="00DD05D7" w:rsidRDefault="00DD05D7" w:rsidP="00DD05D7">
            <w:pPr>
              <w:jc w:val="center"/>
              <w:rPr>
                <w:b/>
                <w:bCs/>
                <w:color w:val="000000"/>
                <w:sz w:val="16"/>
                <w:szCs w:val="16"/>
              </w:rPr>
            </w:pPr>
            <w:r>
              <w:rPr>
                <w:b/>
                <w:bCs/>
                <w:color w:val="000000"/>
                <w:sz w:val="16"/>
                <w:szCs w:val="16"/>
              </w:rPr>
              <w:t xml:space="preserve">DOP </w:t>
            </w:r>
            <w:proofErr w:type="spellStart"/>
            <w:r>
              <w:rPr>
                <w:b/>
                <w:bCs/>
                <w:color w:val="000000"/>
                <w:sz w:val="16"/>
                <w:szCs w:val="16"/>
              </w:rPr>
              <w:t>Ycoden</w:t>
            </w:r>
            <w:proofErr w:type="spellEnd"/>
            <w:r>
              <w:rPr>
                <w:b/>
                <w:bCs/>
                <w:color w:val="000000"/>
                <w:sz w:val="16"/>
                <w:szCs w:val="16"/>
              </w:rPr>
              <w:t>-</w:t>
            </w:r>
            <w:proofErr w:type="spellStart"/>
            <w:r>
              <w:rPr>
                <w:b/>
                <w:bCs/>
                <w:color w:val="000000"/>
                <w:sz w:val="16"/>
                <w:szCs w:val="16"/>
              </w:rPr>
              <w:t>Daute</w:t>
            </w:r>
            <w:proofErr w:type="spellEnd"/>
            <w:r>
              <w:rPr>
                <w:b/>
                <w:bCs/>
                <w:color w:val="000000"/>
                <w:sz w:val="16"/>
                <w:szCs w:val="16"/>
              </w:rPr>
              <w:t>-Isora</w:t>
            </w:r>
          </w:p>
        </w:tc>
        <w:tc>
          <w:tcPr>
            <w:tcW w:w="1134" w:type="dxa"/>
            <w:tcBorders>
              <w:top w:val="nil"/>
              <w:left w:val="nil"/>
              <w:bottom w:val="single" w:sz="8" w:space="0" w:color="933634"/>
              <w:right w:val="single" w:sz="8" w:space="0" w:color="933634"/>
            </w:tcBorders>
            <w:vAlign w:val="bottom"/>
          </w:tcPr>
          <w:p w14:paraId="276E5001" w14:textId="30B305C8" w:rsidR="00DD05D7" w:rsidRPr="00AF0F24" w:rsidRDefault="00DD05D7" w:rsidP="00DD05D7">
            <w:pPr>
              <w:jc w:val="center"/>
              <w:rPr>
                <w:rFonts w:eastAsia="Times New Roman" w:cs="Times New Roman"/>
                <w:color w:val="000000"/>
                <w:sz w:val="16"/>
                <w:szCs w:val="16"/>
                <w:lang w:eastAsia="es-ES"/>
              </w:rPr>
            </w:pPr>
            <w:r>
              <w:rPr>
                <w:color w:val="000000"/>
                <w:sz w:val="16"/>
                <w:szCs w:val="16"/>
              </w:rPr>
              <w:t>1.024,10</w:t>
            </w:r>
          </w:p>
        </w:tc>
        <w:tc>
          <w:tcPr>
            <w:tcW w:w="993" w:type="dxa"/>
            <w:tcBorders>
              <w:top w:val="nil"/>
              <w:left w:val="nil"/>
              <w:bottom w:val="single" w:sz="8" w:space="0" w:color="933634"/>
              <w:right w:val="single" w:sz="8" w:space="0" w:color="933634"/>
            </w:tcBorders>
            <w:vAlign w:val="center"/>
          </w:tcPr>
          <w:p w14:paraId="4DFFED36" w14:textId="4841FC34" w:rsidR="00DD05D7" w:rsidRPr="00AF0F24" w:rsidRDefault="00DD05D7" w:rsidP="00DD05D7">
            <w:pPr>
              <w:jc w:val="center"/>
              <w:rPr>
                <w:rFonts w:eastAsia="Times New Roman" w:cs="Times New Roman"/>
                <w:color w:val="000000"/>
                <w:sz w:val="16"/>
                <w:szCs w:val="16"/>
                <w:lang w:eastAsia="es-ES"/>
              </w:rPr>
            </w:pPr>
            <w:r>
              <w:rPr>
                <w:color w:val="000000"/>
                <w:sz w:val="16"/>
                <w:szCs w:val="16"/>
              </w:rPr>
              <w:t>0,02%</w:t>
            </w:r>
          </w:p>
        </w:tc>
        <w:tc>
          <w:tcPr>
            <w:tcW w:w="1134" w:type="dxa"/>
            <w:tcBorders>
              <w:top w:val="nil"/>
              <w:left w:val="nil"/>
              <w:bottom w:val="single" w:sz="8" w:space="0" w:color="933634"/>
              <w:right w:val="single" w:sz="8" w:space="0" w:color="933634"/>
            </w:tcBorders>
            <w:vAlign w:val="bottom"/>
          </w:tcPr>
          <w:p w14:paraId="6E3C08F5" w14:textId="3634D7C2" w:rsidR="00DD05D7" w:rsidRPr="00AF0F24" w:rsidRDefault="00DD05D7" w:rsidP="00DD05D7">
            <w:pPr>
              <w:jc w:val="center"/>
              <w:rPr>
                <w:rFonts w:eastAsia="Times New Roman" w:cs="Times New Roman"/>
                <w:color w:val="000000"/>
                <w:sz w:val="16"/>
                <w:szCs w:val="16"/>
                <w:lang w:eastAsia="es-ES"/>
              </w:rPr>
            </w:pPr>
            <w:r>
              <w:rPr>
                <w:color w:val="000000"/>
                <w:sz w:val="16"/>
                <w:szCs w:val="16"/>
              </w:rPr>
              <w:t>152,40</w:t>
            </w:r>
          </w:p>
        </w:tc>
        <w:tc>
          <w:tcPr>
            <w:tcW w:w="1134" w:type="dxa"/>
            <w:tcBorders>
              <w:top w:val="nil"/>
              <w:left w:val="nil"/>
              <w:bottom w:val="single" w:sz="8" w:space="0" w:color="933634"/>
              <w:right w:val="single" w:sz="4" w:space="0" w:color="auto"/>
            </w:tcBorders>
            <w:vAlign w:val="center"/>
          </w:tcPr>
          <w:p w14:paraId="10307EC4" w14:textId="42FAF1AD" w:rsidR="00DD05D7" w:rsidRPr="00AF0F24" w:rsidRDefault="00DD05D7" w:rsidP="00DD05D7">
            <w:pPr>
              <w:jc w:val="center"/>
              <w:rPr>
                <w:rFonts w:eastAsia="Times New Roman" w:cs="Times New Roman"/>
                <w:color w:val="000000"/>
                <w:sz w:val="16"/>
                <w:szCs w:val="16"/>
                <w:lang w:eastAsia="es-ES"/>
              </w:rPr>
            </w:pPr>
            <w:r>
              <w:rPr>
                <w:color w:val="000000"/>
                <w:sz w:val="16"/>
                <w:szCs w:val="16"/>
              </w:rPr>
              <w:t>0,00%</w:t>
            </w:r>
          </w:p>
        </w:tc>
        <w:tc>
          <w:tcPr>
            <w:tcW w:w="992" w:type="dxa"/>
            <w:tcBorders>
              <w:top w:val="single" w:sz="4" w:space="0" w:color="auto"/>
              <w:left w:val="single" w:sz="4" w:space="0" w:color="auto"/>
              <w:bottom w:val="single" w:sz="4" w:space="0" w:color="auto"/>
              <w:right w:val="single" w:sz="4" w:space="0" w:color="auto"/>
            </w:tcBorders>
            <w:vAlign w:val="center"/>
          </w:tcPr>
          <w:p w14:paraId="0C0B69D7" w14:textId="24A0506B" w:rsidR="00DD05D7" w:rsidRDefault="00DD05D7" w:rsidP="00DD05D7">
            <w:pPr>
              <w:jc w:val="center"/>
              <w:rPr>
                <w:b/>
                <w:bCs/>
                <w:color w:val="000000"/>
                <w:sz w:val="16"/>
                <w:szCs w:val="16"/>
              </w:rPr>
            </w:pPr>
            <w:r>
              <w:rPr>
                <w:b/>
                <w:bCs/>
                <w:color w:val="000000"/>
                <w:sz w:val="16"/>
                <w:szCs w:val="16"/>
              </w:rPr>
              <w:t>1.177</w:t>
            </w: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2F7BDE13" w14:textId="5152D0B6" w:rsidR="00DD05D7" w:rsidRPr="00DD05D7" w:rsidRDefault="00DD05D7" w:rsidP="00DD05D7">
            <w:pPr>
              <w:jc w:val="center"/>
              <w:rPr>
                <w:rFonts w:eastAsia="Times New Roman" w:cs="Times New Roman"/>
                <w:color w:val="000000"/>
                <w:sz w:val="16"/>
                <w:szCs w:val="16"/>
                <w:lang w:eastAsia="es-ES"/>
              </w:rPr>
            </w:pPr>
            <w:r w:rsidRPr="00402539">
              <w:rPr>
                <w:rFonts w:ascii="Aptos Narrow" w:hAnsi="Aptos Narrow"/>
                <w:color w:val="000000"/>
                <w:sz w:val="16"/>
                <w:szCs w:val="16"/>
              </w:rPr>
              <w:t>0,01%</w:t>
            </w:r>
          </w:p>
        </w:tc>
      </w:tr>
      <w:tr w:rsidR="00DD05D7" w:rsidRPr="00AF0F24" w14:paraId="47F18ED6" w14:textId="77777777" w:rsidTr="00402539">
        <w:trPr>
          <w:trHeight w:val="300"/>
          <w:jc w:val="center"/>
        </w:trPr>
        <w:tc>
          <w:tcPr>
            <w:tcW w:w="2258" w:type="dxa"/>
            <w:gridSpan w:val="2"/>
            <w:tcBorders>
              <w:top w:val="nil"/>
              <w:left w:val="single" w:sz="8" w:space="0" w:color="933634"/>
              <w:bottom w:val="single" w:sz="4" w:space="0" w:color="auto"/>
              <w:right w:val="single" w:sz="8" w:space="0" w:color="933634"/>
            </w:tcBorders>
            <w:shd w:val="clear" w:color="000000" w:fill="F1DDDC"/>
            <w:vAlign w:val="center"/>
          </w:tcPr>
          <w:p w14:paraId="2F30C531" w14:textId="0CEC18AD" w:rsidR="00DD05D7" w:rsidRPr="00AE0B06" w:rsidRDefault="00DD05D7" w:rsidP="00DD05D7">
            <w:pPr>
              <w:jc w:val="center"/>
              <w:rPr>
                <w:rFonts w:eastAsia="Times New Roman" w:cs="Times New Roman"/>
                <w:b/>
                <w:bCs/>
                <w:color w:val="000000"/>
                <w:sz w:val="16"/>
                <w:szCs w:val="16"/>
              </w:rPr>
            </w:pPr>
            <w:r>
              <w:rPr>
                <w:b/>
                <w:bCs/>
                <w:color w:val="000000"/>
                <w:sz w:val="16"/>
                <w:szCs w:val="16"/>
              </w:rPr>
              <w:t>DOP Yecla</w:t>
            </w:r>
          </w:p>
        </w:tc>
        <w:tc>
          <w:tcPr>
            <w:tcW w:w="1134" w:type="dxa"/>
            <w:tcBorders>
              <w:top w:val="nil"/>
              <w:left w:val="nil"/>
              <w:bottom w:val="single" w:sz="4" w:space="0" w:color="auto"/>
              <w:right w:val="single" w:sz="8" w:space="0" w:color="933634"/>
            </w:tcBorders>
            <w:vAlign w:val="bottom"/>
          </w:tcPr>
          <w:p w14:paraId="7D09AB7C" w14:textId="2C1DB070" w:rsidR="00DD05D7" w:rsidRPr="00AF0F24" w:rsidRDefault="00DD05D7" w:rsidP="00DD05D7">
            <w:pPr>
              <w:jc w:val="center"/>
              <w:rPr>
                <w:rFonts w:eastAsia="Times New Roman" w:cs="Times New Roman"/>
                <w:color w:val="000000"/>
                <w:sz w:val="16"/>
                <w:szCs w:val="16"/>
                <w:lang w:eastAsia="es-ES"/>
              </w:rPr>
            </w:pPr>
            <w:r>
              <w:rPr>
                <w:color w:val="000000"/>
                <w:sz w:val="16"/>
                <w:szCs w:val="16"/>
              </w:rPr>
              <w:t>4.859,84</w:t>
            </w:r>
          </w:p>
        </w:tc>
        <w:tc>
          <w:tcPr>
            <w:tcW w:w="993" w:type="dxa"/>
            <w:tcBorders>
              <w:top w:val="nil"/>
              <w:left w:val="nil"/>
              <w:bottom w:val="single" w:sz="4" w:space="0" w:color="auto"/>
              <w:right w:val="single" w:sz="8" w:space="0" w:color="933634"/>
            </w:tcBorders>
            <w:vAlign w:val="center"/>
          </w:tcPr>
          <w:p w14:paraId="7704A735" w14:textId="2675377A" w:rsidR="00DD05D7" w:rsidRPr="00AF0F24" w:rsidRDefault="00DD05D7" w:rsidP="00DD05D7">
            <w:pPr>
              <w:jc w:val="center"/>
              <w:rPr>
                <w:rFonts w:eastAsia="Times New Roman" w:cs="Times New Roman"/>
                <w:color w:val="000000"/>
                <w:sz w:val="16"/>
                <w:szCs w:val="16"/>
                <w:lang w:eastAsia="es-ES"/>
              </w:rPr>
            </w:pPr>
            <w:r>
              <w:rPr>
                <w:color w:val="000000"/>
                <w:sz w:val="16"/>
                <w:szCs w:val="16"/>
              </w:rPr>
              <w:t>0,08%</w:t>
            </w:r>
          </w:p>
        </w:tc>
        <w:tc>
          <w:tcPr>
            <w:tcW w:w="1134" w:type="dxa"/>
            <w:tcBorders>
              <w:top w:val="nil"/>
              <w:left w:val="nil"/>
              <w:bottom w:val="single" w:sz="4" w:space="0" w:color="auto"/>
              <w:right w:val="single" w:sz="8" w:space="0" w:color="933634"/>
            </w:tcBorders>
            <w:vAlign w:val="bottom"/>
          </w:tcPr>
          <w:p w14:paraId="088FA381" w14:textId="24460BF7" w:rsidR="00DD05D7" w:rsidRPr="00AF0F24" w:rsidRDefault="00DD05D7" w:rsidP="00DD05D7">
            <w:pPr>
              <w:jc w:val="center"/>
              <w:rPr>
                <w:rFonts w:eastAsia="Times New Roman" w:cs="Times New Roman"/>
                <w:color w:val="000000"/>
                <w:sz w:val="16"/>
                <w:szCs w:val="16"/>
                <w:lang w:eastAsia="es-ES"/>
              </w:rPr>
            </w:pPr>
            <w:r>
              <w:rPr>
                <w:color w:val="000000"/>
                <w:sz w:val="16"/>
                <w:szCs w:val="16"/>
              </w:rPr>
              <w:t>26.315,84</w:t>
            </w:r>
          </w:p>
        </w:tc>
        <w:tc>
          <w:tcPr>
            <w:tcW w:w="1134" w:type="dxa"/>
            <w:tcBorders>
              <w:top w:val="nil"/>
              <w:left w:val="nil"/>
              <w:bottom w:val="single" w:sz="4" w:space="0" w:color="auto"/>
              <w:right w:val="single" w:sz="4" w:space="0" w:color="auto"/>
            </w:tcBorders>
            <w:vAlign w:val="center"/>
          </w:tcPr>
          <w:p w14:paraId="09803A19" w14:textId="301664FF" w:rsidR="00DD05D7" w:rsidRPr="00AF0F24" w:rsidRDefault="00DD05D7" w:rsidP="00DD05D7">
            <w:pPr>
              <w:jc w:val="center"/>
              <w:rPr>
                <w:rFonts w:eastAsia="Times New Roman" w:cs="Times New Roman"/>
                <w:color w:val="000000"/>
                <w:sz w:val="16"/>
                <w:szCs w:val="16"/>
                <w:lang w:eastAsia="es-ES"/>
              </w:rPr>
            </w:pPr>
            <w:r>
              <w:rPr>
                <w:color w:val="000000"/>
                <w:sz w:val="16"/>
                <w:szCs w:val="16"/>
              </w:rPr>
              <w:t>0,69%</w:t>
            </w:r>
          </w:p>
        </w:tc>
        <w:tc>
          <w:tcPr>
            <w:tcW w:w="992" w:type="dxa"/>
            <w:tcBorders>
              <w:top w:val="single" w:sz="4" w:space="0" w:color="auto"/>
              <w:left w:val="single" w:sz="4" w:space="0" w:color="auto"/>
              <w:bottom w:val="single" w:sz="4" w:space="0" w:color="auto"/>
              <w:right w:val="single" w:sz="4" w:space="0" w:color="auto"/>
            </w:tcBorders>
            <w:vAlign w:val="center"/>
          </w:tcPr>
          <w:p w14:paraId="325206BC" w14:textId="0C07A104" w:rsidR="00DD05D7" w:rsidRDefault="00DD05D7" w:rsidP="00DD05D7">
            <w:pPr>
              <w:jc w:val="center"/>
              <w:rPr>
                <w:b/>
                <w:bCs/>
                <w:color w:val="000000"/>
                <w:sz w:val="16"/>
                <w:szCs w:val="16"/>
              </w:rPr>
            </w:pPr>
            <w:r>
              <w:rPr>
                <w:b/>
                <w:bCs/>
                <w:color w:val="000000"/>
                <w:sz w:val="16"/>
                <w:szCs w:val="16"/>
              </w:rPr>
              <w:t>31.176</w:t>
            </w: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17418755" w14:textId="711DB499" w:rsidR="00DD05D7" w:rsidRPr="00DD05D7" w:rsidRDefault="00DD05D7" w:rsidP="00DD05D7">
            <w:pPr>
              <w:jc w:val="center"/>
              <w:rPr>
                <w:rFonts w:eastAsia="Times New Roman" w:cs="Times New Roman"/>
                <w:color w:val="000000"/>
                <w:sz w:val="16"/>
                <w:szCs w:val="16"/>
                <w:lang w:eastAsia="es-ES"/>
              </w:rPr>
            </w:pPr>
            <w:r w:rsidRPr="00402539">
              <w:rPr>
                <w:rFonts w:ascii="Aptos Narrow" w:hAnsi="Aptos Narrow"/>
                <w:color w:val="000000"/>
                <w:sz w:val="16"/>
                <w:szCs w:val="16"/>
              </w:rPr>
              <w:t>0,32%</w:t>
            </w:r>
          </w:p>
        </w:tc>
      </w:tr>
      <w:tr w:rsidR="00DE2208" w:rsidRPr="00AF0F24" w14:paraId="51A576B4" w14:textId="77777777" w:rsidTr="00DC6AE6">
        <w:trPr>
          <w:trHeight w:val="300"/>
          <w:jc w:val="center"/>
        </w:trPr>
        <w:tc>
          <w:tcPr>
            <w:tcW w:w="2258" w:type="dxa"/>
            <w:gridSpan w:val="2"/>
            <w:tcBorders>
              <w:top w:val="single" w:sz="4" w:space="0" w:color="auto"/>
              <w:left w:val="single" w:sz="4" w:space="0" w:color="auto"/>
              <w:bottom w:val="single" w:sz="4" w:space="0" w:color="auto"/>
              <w:right w:val="single" w:sz="4" w:space="0" w:color="auto"/>
            </w:tcBorders>
            <w:shd w:val="clear" w:color="000000" w:fill="933634"/>
            <w:vAlign w:val="center"/>
            <w:hideMark/>
          </w:tcPr>
          <w:p w14:paraId="33CECF24" w14:textId="77777777" w:rsidR="00DE2208" w:rsidRPr="00AF0F24" w:rsidRDefault="00DE2208" w:rsidP="00DE2208">
            <w:pPr>
              <w:jc w:val="center"/>
              <w:rPr>
                <w:rFonts w:eastAsia="Times New Roman" w:cs="Times New Roman"/>
                <w:b/>
                <w:bCs/>
                <w:color w:val="FFFFFF"/>
                <w:sz w:val="16"/>
                <w:szCs w:val="16"/>
                <w:lang w:eastAsia="es-ES"/>
              </w:rPr>
            </w:pPr>
            <w:r w:rsidRPr="00AF0F24">
              <w:rPr>
                <w:rFonts w:eastAsia="Times New Roman" w:cs="Times New Roman"/>
                <w:b/>
                <w:bCs/>
                <w:color w:val="FFFFFF"/>
                <w:sz w:val="16"/>
                <w:szCs w:val="16"/>
                <w:lang w:eastAsia="es-ES"/>
              </w:rPr>
              <w:t>TOTAL</w:t>
            </w:r>
          </w:p>
        </w:tc>
        <w:tc>
          <w:tcPr>
            <w:tcW w:w="1134" w:type="dxa"/>
            <w:tcBorders>
              <w:top w:val="single" w:sz="4" w:space="0" w:color="auto"/>
              <w:left w:val="single" w:sz="4" w:space="0" w:color="auto"/>
              <w:bottom w:val="single" w:sz="4" w:space="0" w:color="auto"/>
              <w:right w:val="single" w:sz="4" w:space="0" w:color="auto"/>
            </w:tcBorders>
            <w:shd w:val="clear" w:color="000000" w:fill="933634"/>
            <w:vAlign w:val="center"/>
            <w:hideMark/>
          </w:tcPr>
          <w:p w14:paraId="1FED6183" w14:textId="1D547A3F" w:rsidR="00DE2208" w:rsidRPr="00AF0F24" w:rsidRDefault="00DE2208" w:rsidP="00DE2208">
            <w:pPr>
              <w:jc w:val="center"/>
              <w:rPr>
                <w:rFonts w:eastAsia="Times New Roman" w:cs="Times New Roman"/>
                <w:b/>
                <w:bCs/>
                <w:color w:val="FFFFFF"/>
                <w:sz w:val="16"/>
                <w:szCs w:val="16"/>
                <w:lang w:eastAsia="es-ES"/>
              </w:rPr>
            </w:pPr>
            <w:r>
              <w:rPr>
                <w:b/>
                <w:bCs/>
                <w:color w:val="FFFFFF"/>
                <w:sz w:val="16"/>
                <w:szCs w:val="16"/>
              </w:rPr>
              <w:t>5.984.045</w:t>
            </w:r>
          </w:p>
        </w:tc>
        <w:tc>
          <w:tcPr>
            <w:tcW w:w="993" w:type="dxa"/>
            <w:tcBorders>
              <w:top w:val="single" w:sz="4" w:space="0" w:color="auto"/>
              <w:left w:val="single" w:sz="4" w:space="0" w:color="auto"/>
              <w:bottom w:val="single" w:sz="4" w:space="0" w:color="auto"/>
              <w:right w:val="single" w:sz="4" w:space="0" w:color="auto"/>
            </w:tcBorders>
            <w:shd w:val="clear" w:color="000000" w:fill="933634"/>
            <w:vAlign w:val="center"/>
            <w:hideMark/>
          </w:tcPr>
          <w:p w14:paraId="70C2925D" w14:textId="70848633" w:rsidR="00DE2208" w:rsidRPr="00AF0F24" w:rsidRDefault="00B36999" w:rsidP="00D90282">
            <w:pPr>
              <w:jc w:val="center"/>
              <w:rPr>
                <w:rFonts w:eastAsia="Times New Roman" w:cs="Times New Roman"/>
                <w:b/>
                <w:bCs/>
                <w:color w:val="F2F2F2"/>
                <w:sz w:val="16"/>
                <w:szCs w:val="16"/>
                <w:lang w:eastAsia="es-ES"/>
              </w:rPr>
            </w:pPr>
            <w:r>
              <w:rPr>
                <w:b/>
                <w:bCs/>
                <w:color w:val="F2F2F2"/>
                <w:sz w:val="16"/>
                <w:szCs w:val="16"/>
              </w:rPr>
              <w:t>61,20%</w:t>
            </w:r>
          </w:p>
        </w:tc>
        <w:tc>
          <w:tcPr>
            <w:tcW w:w="1134" w:type="dxa"/>
            <w:tcBorders>
              <w:top w:val="single" w:sz="4" w:space="0" w:color="auto"/>
              <w:left w:val="single" w:sz="4" w:space="0" w:color="auto"/>
              <w:bottom w:val="single" w:sz="4" w:space="0" w:color="auto"/>
              <w:right w:val="single" w:sz="4" w:space="0" w:color="auto"/>
            </w:tcBorders>
            <w:shd w:val="clear" w:color="000000" w:fill="933634"/>
            <w:vAlign w:val="center"/>
            <w:hideMark/>
          </w:tcPr>
          <w:p w14:paraId="7375E754" w14:textId="58988B10" w:rsidR="00DE2208" w:rsidRPr="00AF0F24" w:rsidRDefault="00DE2208" w:rsidP="00DE2208">
            <w:pPr>
              <w:jc w:val="center"/>
              <w:rPr>
                <w:rFonts w:eastAsia="Times New Roman" w:cs="Times New Roman"/>
                <w:b/>
                <w:bCs/>
                <w:color w:val="FFFFFF"/>
                <w:sz w:val="16"/>
                <w:szCs w:val="16"/>
                <w:lang w:eastAsia="es-ES"/>
              </w:rPr>
            </w:pPr>
            <w:r>
              <w:rPr>
                <w:b/>
                <w:bCs/>
                <w:color w:val="FFFFFF"/>
                <w:sz w:val="16"/>
                <w:szCs w:val="16"/>
              </w:rPr>
              <w:t>3.793.242</w:t>
            </w:r>
          </w:p>
        </w:tc>
        <w:tc>
          <w:tcPr>
            <w:tcW w:w="1134" w:type="dxa"/>
            <w:tcBorders>
              <w:top w:val="single" w:sz="4" w:space="0" w:color="auto"/>
              <w:left w:val="single" w:sz="4" w:space="0" w:color="auto"/>
              <w:bottom w:val="single" w:sz="4" w:space="0" w:color="auto"/>
              <w:right w:val="single" w:sz="4" w:space="0" w:color="auto"/>
            </w:tcBorders>
            <w:shd w:val="clear" w:color="auto" w:fill="933634"/>
            <w:vAlign w:val="center"/>
            <w:hideMark/>
          </w:tcPr>
          <w:p w14:paraId="0D3870F0" w14:textId="7225D49D" w:rsidR="00DE2208" w:rsidRPr="00AF0F24" w:rsidRDefault="00D90282" w:rsidP="00D90282">
            <w:pPr>
              <w:jc w:val="center"/>
              <w:rPr>
                <w:rFonts w:eastAsia="Times New Roman" w:cs="Times New Roman"/>
                <w:b/>
                <w:bCs/>
                <w:color w:val="F2F2F2"/>
                <w:sz w:val="16"/>
                <w:szCs w:val="16"/>
                <w:lang w:eastAsia="es-ES"/>
              </w:rPr>
            </w:pPr>
            <w:r>
              <w:rPr>
                <w:b/>
                <w:bCs/>
                <w:color w:val="F2F2F2"/>
                <w:sz w:val="16"/>
                <w:szCs w:val="16"/>
              </w:rPr>
              <w:t>38,80%</w:t>
            </w:r>
          </w:p>
        </w:tc>
        <w:tc>
          <w:tcPr>
            <w:tcW w:w="992" w:type="dxa"/>
            <w:tcBorders>
              <w:top w:val="single" w:sz="4" w:space="0" w:color="auto"/>
              <w:left w:val="single" w:sz="4" w:space="0" w:color="auto"/>
              <w:bottom w:val="single" w:sz="4" w:space="0" w:color="auto"/>
              <w:right w:val="single" w:sz="4" w:space="0" w:color="auto"/>
            </w:tcBorders>
            <w:shd w:val="clear" w:color="auto" w:fill="933634"/>
            <w:vAlign w:val="center"/>
          </w:tcPr>
          <w:p w14:paraId="427D8E7A" w14:textId="199E399D" w:rsidR="00DE2208" w:rsidRPr="003D55AC" w:rsidRDefault="00DE2208" w:rsidP="00DE2208">
            <w:pPr>
              <w:jc w:val="center"/>
              <w:rPr>
                <w:rFonts w:eastAsia="Times New Roman" w:cs="Times New Roman"/>
                <w:b/>
                <w:bCs/>
                <w:color w:val="F2F2F2"/>
                <w:sz w:val="16"/>
                <w:szCs w:val="16"/>
              </w:rPr>
            </w:pPr>
            <w:r>
              <w:rPr>
                <w:b/>
                <w:bCs/>
                <w:color w:val="F2F2F2"/>
                <w:sz w:val="16"/>
                <w:szCs w:val="16"/>
              </w:rPr>
              <w:t>9.777.287</w:t>
            </w:r>
          </w:p>
        </w:tc>
        <w:tc>
          <w:tcPr>
            <w:tcW w:w="992" w:type="dxa"/>
            <w:gridSpan w:val="2"/>
            <w:tcBorders>
              <w:top w:val="single" w:sz="4" w:space="0" w:color="auto"/>
              <w:left w:val="single" w:sz="4" w:space="0" w:color="auto"/>
              <w:bottom w:val="single" w:sz="4" w:space="0" w:color="auto"/>
              <w:right w:val="single" w:sz="4" w:space="0" w:color="auto"/>
            </w:tcBorders>
            <w:shd w:val="clear" w:color="000000" w:fill="933634"/>
            <w:vAlign w:val="center"/>
            <w:hideMark/>
          </w:tcPr>
          <w:p w14:paraId="49515E8F" w14:textId="66150217" w:rsidR="00DE2208" w:rsidRPr="00AF0F24" w:rsidRDefault="00DE2208" w:rsidP="00DE2208">
            <w:pPr>
              <w:jc w:val="center"/>
              <w:rPr>
                <w:rFonts w:eastAsia="Times New Roman" w:cs="Times New Roman"/>
                <w:b/>
                <w:bCs/>
                <w:color w:val="F2F2F2"/>
                <w:sz w:val="16"/>
                <w:szCs w:val="16"/>
              </w:rPr>
            </w:pPr>
            <w:r>
              <w:rPr>
                <w:b/>
                <w:bCs/>
                <w:color w:val="FFFFFF"/>
                <w:sz w:val="16"/>
                <w:szCs w:val="16"/>
              </w:rPr>
              <w:t>3.793.242</w:t>
            </w:r>
          </w:p>
        </w:tc>
      </w:tr>
      <w:bookmarkEnd w:id="6"/>
    </w:tbl>
    <w:p w14:paraId="2C742F12" w14:textId="77777777" w:rsidR="006F065C" w:rsidRPr="006F065C" w:rsidRDefault="006F065C" w:rsidP="006F065C">
      <w:pPr>
        <w:rPr>
          <w:sz w:val="16"/>
        </w:rPr>
      </w:pPr>
    </w:p>
    <w:p w14:paraId="122F5796" w14:textId="2B0A4900" w:rsidR="00CB7B89" w:rsidRDefault="00CB7B89" w:rsidP="00064A14">
      <w:pPr>
        <w:tabs>
          <w:tab w:val="left" w:pos="2153"/>
        </w:tabs>
        <w:spacing w:before="120"/>
        <w:ind w:left="720"/>
        <w:rPr>
          <w:i/>
          <w:sz w:val="12"/>
        </w:rPr>
      </w:pPr>
      <w:r>
        <w:rPr>
          <w:i/>
          <w:sz w:val="12"/>
        </w:rPr>
        <w:t xml:space="preserve">                </w:t>
      </w:r>
      <w:r w:rsidR="00F42260">
        <w:rPr>
          <w:i/>
          <w:sz w:val="12"/>
        </w:rPr>
        <w:t>(1</w:t>
      </w:r>
      <w:r w:rsidR="00F42260" w:rsidRPr="00400532">
        <w:rPr>
          <w:i/>
          <w:sz w:val="12"/>
        </w:rPr>
        <w:t>) Sin datos en la campaña 2023-2024.</w:t>
      </w:r>
    </w:p>
    <w:p w14:paraId="3D3FC778" w14:textId="77777777" w:rsidR="00CB7B89" w:rsidRDefault="00CB7B89" w:rsidP="00CB7B89">
      <w:pPr>
        <w:tabs>
          <w:tab w:val="left" w:pos="2153"/>
        </w:tabs>
        <w:spacing w:before="120"/>
        <w:rPr>
          <w:i/>
          <w:spacing w:val="-2"/>
          <w:sz w:val="12"/>
        </w:rPr>
      </w:pPr>
      <w:r>
        <w:rPr>
          <w:i/>
          <w:sz w:val="12"/>
        </w:rPr>
        <w:t xml:space="preserve">                                   (2) Sin actividad en la campaña </w:t>
      </w:r>
      <w:r>
        <w:rPr>
          <w:i/>
          <w:spacing w:val="-2"/>
          <w:sz w:val="12"/>
        </w:rPr>
        <w:t>(Registrado en UE el 22/03/2024)</w:t>
      </w:r>
    </w:p>
    <w:p w14:paraId="7A6C09EC" w14:textId="61E51D07" w:rsidR="00B1390E" w:rsidRPr="00286516" w:rsidRDefault="00B1390E" w:rsidP="00286516">
      <w:pPr>
        <w:tabs>
          <w:tab w:val="left" w:pos="2153"/>
        </w:tabs>
        <w:spacing w:before="120"/>
        <w:rPr>
          <w:i/>
          <w:sz w:val="12"/>
        </w:rPr>
        <w:sectPr w:rsidR="00B1390E" w:rsidRPr="00286516" w:rsidSect="008B2D28">
          <w:pgSz w:w="11907" w:h="16840" w:code="9"/>
          <w:pgMar w:top="1000" w:right="300" w:bottom="880" w:left="440" w:header="482" w:footer="482" w:gutter="0"/>
          <w:cols w:space="720"/>
        </w:sectPr>
      </w:pPr>
    </w:p>
    <w:p w14:paraId="7A6C09ED" w14:textId="77777777" w:rsidR="00B1390E" w:rsidRDefault="00B1390E">
      <w:pPr>
        <w:pStyle w:val="Textoindependiente"/>
        <w:spacing w:before="31"/>
        <w:rPr>
          <w:i/>
          <w:sz w:val="20"/>
        </w:rPr>
      </w:pPr>
    </w:p>
    <w:p w14:paraId="5107398A" w14:textId="55BEDE5A" w:rsidR="00D64B74" w:rsidRDefault="005A620B" w:rsidP="00452D62">
      <w:pPr>
        <w:pStyle w:val="Textoindependiente"/>
        <w:tabs>
          <w:tab w:val="right" w:pos="11170"/>
        </w:tabs>
        <w:ind w:left="1127"/>
        <w:rPr>
          <w:sz w:val="20"/>
        </w:rPr>
      </w:pPr>
      <w:r>
        <w:rPr>
          <w:noProof/>
        </w:rPr>
        <w:drawing>
          <wp:inline distT="0" distB="0" distL="0" distR="0" wp14:anchorId="72BEDC1C" wp14:editId="133811C5">
            <wp:extent cx="5612400" cy="3052800"/>
            <wp:effectExtent l="0" t="0" r="7620" b="14605"/>
            <wp:docPr id="1430561479" name="Gráfico 1">
              <a:extLst xmlns:a="http://schemas.openxmlformats.org/drawingml/2006/main">
                <a:ext uri="{FF2B5EF4-FFF2-40B4-BE49-F238E27FC236}">
                  <a16:creationId xmlns:a16="http://schemas.microsoft.com/office/drawing/2014/main" id="{A3ECEAC0-989E-8AB8-939D-B9FE40BD15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C9325C">
        <w:rPr>
          <w:sz w:val="20"/>
        </w:rPr>
        <w:t xml:space="preserve"> </w:t>
      </w:r>
    </w:p>
    <w:p w14:paraId="7A6C09EE" w14:textId="49B21CC9" w:rsidR="00B1390E" w:rsidRDefault="00452D62" w:rsidP="00452D62">
      <w:pPr>
        <w:pStyle w:val="Textoindependiente"/>
        <w:tabs>
          <w:tab w:val="right" w:pos="11170"/>
        </w:tabs>
        <w:ind w:left="1127"/>
        <w:rPr>
          <w:sz w:val="20"/>
        </w:rPr>
      </w:pPr>
      <w:r>
        <w:rPr>
          <w:sz w:val="20"/>
        </w:rPr>
        <w:tab/>
      </w:r>
    </w:p>
    <w:p w14:paraId="2C8643B2" w14:textId="406944C4" w:rsidR="00A616F1" w:rsidRDefault="007D0D34">
      <w:pPr>
        <w:pStyle w:val="Textoindependiente"/>
        <w:ind w:left="1127"/>
        <w:rPr>
          <w:sz w:val="20"/>
        </w:rPr>
      </w:pPr>
      <w:r>
        <w:rPr>
          <w:noProof/>
        </w:rPr>
        <w:drawing>
          <wp:inline distT="0" distB="0" distL="0" distR="0" wp14:anchorId="0B13F60C" wp14:editId="3EB636A1">
            <wp:extent cx="2811600" cy="2977200"/>
            <wp:effectExtent l="0" t="0" r="8255" b="13970"/>
            <wp:docPr id="1992996807" name="Gráfico 1">
              <a:extLst xmlns:a="http://schemas.openxmlformats.org/drawingml/2006/main">
                <a:ext uri="{FF2B5EF4-FFF2-40B4-BE49-F238E27FC236}">
                  <a16:creationId xmlns:a16="http://schemas.microsoft.com/office/drawing/2014/main" id="{31DA3A28-C791-3B89-36F3-BC687C627C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00E87B2F">
        <w:rPr>
          <w:sz w:val="20"/>
        </w:rPr>
        <w:t xml:space="preserve">  </w:t>
      </w:r>
      <w:r w:rsidR="002B3AA0">
        <w:rPr>
          <w:noProof/>
        </w:rPr>
        <w:drawing>
          <wp:inline distT="0" distB="0" distL="0" distR="0" wp14:anchorId="12E9551F" wp14:editId="7AB8D61D">
            <wp:extent cx="2811600" cy="2991055"/>
            <wp:effectExtent l="0" t="0" r="8255" b="0"/>
            <wp:docPr id="1201910872" name="Gráfico 1">
              <a:extLst xmlns:a="http://schemas.openxmlformats.org/drawingml/2006/main">
                <a:ext uri="{FF2B5EF4-FFF2-40B4-BE49-F238E27FC236}">
                  <a16:creationId xmlns:a16="http://schemas.microsoft.com/office/drawing/2014/main" id="{4C5694E6-4FFC-CE00-D357-7EE9415516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726CF3F" w14:textId="77777777" w:rsidR="00BF18A4" w:rsidRDefault="00BF18A4">
      <w:pPr>
        <w:pStyle w:val="Textoindependiente"/>
        <w:ind w:left="1127"/>
        <w:rPr>
          <w:sz w:val="20"/>
        </w:rPr>
      </w:pPr>
    </w:p>
    <w:p w14:paraId="7A6C09EF" w14:textId="5B75FFC8" w:rsidR="00B1390E" w:rsidRDefault="00BF18A4" w:rsidP="000B0B0E">
      <w:pPr>
        <w:pStyle w:val="Textoindependiente"/>
        <w:spacing w:before="11"/>
        <w:jc w:val="center"/>
        <w:rPr>
          <w:i/>
          <w:sz w:val="6"/>
        </w:rPr>
      </w:pPr>
      <w:r>
        <w:rPr>
          <w:noProof/>
        </w:rPr>
        <w:drawing>
          <wp:inline distT="0" distB="0" distL="0" distR="0" wp14:anchorId="22ADBA4A" wp14:editId="7DD076E2">
            <wp:extent cx="4572000" cy="2121131"/>
            <wp:effectExtent l="0" t="0" r="0" b="12700"/>
            <wp:docPr id="1641627020" name="Gráfico 1">
              <a:extLst xmlns:a="http://schemas.openxmlformats.org/drawingml/2006/main">
                <a:ext uri="{FF2B5EF4-FFF2-40B4-BE49-F238E27FC236}">
                  <a16:creationId xmlns:a16="http://schemas.microsoft.com/office/drawing/2014/main" id="{026AEFF8-637E-19C5-2AB6-8BE6FC3AB2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A6C09F0" w14:textId="77777777" w:rsidR="00B1390E" w:rsidRDefault="00B1390E">
      <w:pPr>
        <w:pStyle w:val="Textoindependiente"/>
        <w:spacing w:before="1"/>
        <w:rPr>
          <w:i/>
          <w:sz w:val="9"/>
        </w:rPr>
      </w:pPr>
    </w:p>
    <w:p w14:paraId="7A6C09F1" w14:textId="77777777" w:rsidR="00B1390E" w:rsidRDefault="00B1390E">
      <w:pPr>
        <w:rPr>
          <w:sz w:val="9"/>
        </w:rPr>
        <w:sectPr w:rsidR="00B1390E" w:rsidSect="008B2D28">
          <w:pgSz w:w="11907" w:h="16840" w:code="9"/>
          <w:pgMar w:top="1000" w:right="300" w:bottom="880" w:left="440" w:header="482" w:footer="482" w:gutter="0"/>
          <w:cols w:space="720"/>
        </w:sectPr>
      </w:pPr>
    </w:p>
    <w:p w14:paraId="7A6C09F2" w14:textId="51A55A6D" w:rsidR="00B1390E" w:rsidRDefault="00AA1E9C">
      <w:pPr>
        <w:pStyle w:val="Ttulo2"/>
        <w:numPr>
          <w:ilvl w:val="0"/>
          <w:numId w:val="9"/>
        </w:numPr>
        <w:tabs>
          <w:tab w:val="left" w:pos="1460"/>
        </w:tabs>
        <w:spacing w:before="259"/>
        <w:ind w:left="1460" w:hanging="340"/>
        <w:jc w:val="left"/>
      </w:pPr>
      <w:bookmarkStart w:id="7" w:name="_TOC_250018"/>
      <w:r>
        <w:rPr>
          <w:color w:val="990033"/>
        </w:rPr>
        <w:lastRenderedPageBreak/>
        <w:t>Variación</w:t>
      </w:r>
      <w:r>
        <w:rPr>
          <w:color w:val="990033"/>
          <w:spacing w:val="-7"/>
        </w:rPr>
        <w:t xml:space="preserve"> </w:t>
      </w:r>
      <w:r>
        <w:rPr>
          <w:color w:val="990033"/>
        </w:rPr>
        <w:t>comercialización</w:t>
      </w:r>
      <w:r>
        <w:rPr>
          <w:color w:val="990033"/>
          <w:spacing w:val="-5"/>
        </w:rPr>
        <w:t xml:space="preserve"> </w:t>
      </w:r>
      <w:r>
        <w:rPr>
          <w:color w:val="990033"/>
        </w:rPr>
        <w:t>interior</w:t>
      </w:r>
      <w:r>
        <w:rPr>
          <w:color w:val="990033"/>
          <w:spacing w:val="-5"/>
        </w:rPr>
        <w:t xml:space="preserve"> </w:t>
      </w:r>
      <w:r>
        <w:rPr>
          <w:color w:val="990033"/>
        </w:rPr>
        <w:t>y</w:t>
      </w:r>
      <w:r>
        <w:rPr>
          <w:color w:val="990033"/>
          <w:spacing w:val="-5"/>
        </w:rPr>
        <w:t xml:space="preserve"> </w:t>
      </w:r>
      <w:r>
        <w:rPr>
          <w:color w:val="990033"/>
        </w:rPr>
        <w:t>exterior</w:t>
      </w:r>
      <w:r>
        <w:rPr>
          <w:color w:val="990033"/>
          <w:spacing w:val="-3"/>
        </w:rPr>
        <w:t xml:space="preserve"> </w:t>
      </w:r>
      <w:r>
        <w:rPr>
          <w:color w:val="990033"/>
        </w:rPr>
        <w:t>(hl)</w:t>
      </w:r>
      <w:r>
        <w:rPr>
          <w:color w:val="990033"/>
          <w:spacing w:val="-5"/>
        </w:rPr>
        <w:t xml:space="preserve"> </w:t>
      </w:r>
      <w:r>
        <w:rPr>
          <w:color w:val="990033"/>
        </w:rPr>
        <w:t>(202</w:t>
      </w:r>
      <w:r w:rsidR="00965154">
        <w:rPr>
          <w:color w:val="990033"/>
        </w:rPr>
        <w:t>2</w:t>
      </w:r>
      <w:r>
        <w:rPr>
          <w:color w:val="990033"/>
        </w:rPr>
        <w:t>/202</w:t>
      </w:r>
      <w:r w:rsidR="00965154">
        <w:rPr>
          <w:color w:val="990033"/>
        </w:rPr>
        <w:t>3</w:t>
      </w:r>
      <w:r>
        <w:rPr>
          <w:color w:val="990033"/>
        </w:rPr>
        <w:t>-</w:t>
      </w:r>
      <w:bookmarkEnd w:id="7"/>
      <w:r>
        <w:rPr>
          <w:color w:val="990033"/>
          <w:spacing w:val="-2"/>
        </w:rPr>
        <w:t>202</w:t>
      </w:r>
      <w:r w:rsidR="00965154">
        <w:rPr>
          <w:color w:val="990033"/>
          <w:spacing w:val="-2"/>
        </w:rPr>
        <w:t>3</w:t>
      </w:r>
      <w:r>
        <w:rPr>
          <w:color w:val="990033"/>
          <w:spacing w:val="-2"/>
        </w:rPr>
        <w:t>/202</w:t>
      </w:r>
      <w:r w:rsidR="00965154">
        <w:rPr>
          <w:color w:val="990033"/>
          <w:spacing w:val="-2"/>
        </w:rPr>
        <w:t>4</w:t>
      </w:r>
      <w:r>
        <w:rPr>
          <w:color w:val="990033"/>
          <w:spacing w:val="-2"/>
        </w:rPr>
        <w:t>)</w:t>
      </w:r>
    </w:p>
    <w:p w14:paraId="7A6C09F3" w14:textId="77777777" w:rsidR="00B1390E" w:rsidRDefault="00B1390E">
      <w:pPr>
        <w:pStyle w:val="Textoindependiente"/>
        <w:spacing w:before="227"/>
        <w:rPr>
          <w:b/>
          <w:sz w:val="20"/>
        </w:rPr>
      </w:pPr>
    </w:p>
    <w:tbl>
      <w:tblPr>
        <w:tblW w:w="8921" w:type="dxa"/>
        <w:jc w:val="center"/>
        <w:tblCellMar>
          <w:left w:w="70" w:type="dxa"/>
          <w:right w:w="70" w:type="dxa"/>
        </w:tblCellMar>
        <w:tblLook w:val="04A0" w:firstRow="1" w:lastRow="0" w:firstColumn="1" w:lastColumn="0" w:noHBand="0" w:noVBand="1"/>
      </w:tblPr>
      <w:tblGrid>
        <w:gridCol w:w="1456"/>
        <w:gridCol w:w="1067"/>
        <w:gridCol w:w="1059"/>
        <w:gridCol w:w="1088"/>
        <w:gridCol w:w="1382"/>
        <w:gridCol w:w="1056"/>
        <w:gridCol w:w="1813"/>
      </w:tblGrid>
      <w:tr w:rsidR="00E86857" w:rsidRPr="00E86857" w14:paraId="3687881A" w14:textId="77777777" w:rsidTr="0055426B">
        <w:trPr>
          <w:trHeight w:val="345"/>
          <w:jc w:val="center"/>
        </w:trPr>
        <w:tc>
          <w:tcPr>
            <w:tcW w:w="1456"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375E0E5" w14:textId="77777777" w:rsidR="00E86857" w:rsidRPr="00E86857" w:rsidRDefault="00E86857" w:rsidP="00E86857">
            <w:pPr>
              <w:jc w:val="center"/>
              <w:rPr>
                <w:rFonts w:eastAsia="Times New Roman" w:cs="Times New Roman"/>
                <w:b/>
                <w:bCs/>
                <w:color w:val="000000"/>
                <w:sz w:val="16"/>
                <w:szCs w:val="16"/>
                <w:lang w:eastAsia="es-ES"/>
              </w:rPr>
            </w:pPr>
            <w:r w:rsidRPr="00E86857">
              <w:rPr>
                <w:rFonts w:eastAsia="Times New Roman" w:cs="Times New Roman"/>
                <w:b/>
                <w:bCs/>
                <w:color w:val="000000"/>
                <w:sz w:val="16"/>
                <w:szCs w:val="16"/>
                <w:lang w:eastAsia="es-ES"/>
              </w:rPr>
              <w:t>D.O.P.</w:t>
            </w:r>
          </w:p>
        </w:tc>
        <w:tc>
          <w:tcPr>
            <w:tcW w:w="2126" w:type="dxa"/>
            <w:gridSpan w:val="2"/>
            <w:tcBorders>
              <w:top w:val="single" w:sz="8" w:space="0" w:color="933634"/>
              <w:left w:val="nil"/>
              <w:bottom w:val="single" w:sz="8" w:space="0" w:color="933634"/>
              <w:right w:val="single" w:sz="8" w:space="0" w:color="943634" w:themeColor="accent2" w:themeShade="BF"/>
            </w:tcBorders>
            <w:shd w:val="clear" w:color="000000" w:fill="D99694"/>
            <w:vAlign w:val="center"/>
            <w:hideMark/>
          </w:tcPr>
          <w:p w14:paraId="7C41755F" w14:textId="77777777" w:rsidR="00E86857" w:rsidRPr="00E86857" w:rsidRDefault="00E86857" w:rsidP="00E86857">
            <w:pPr>
              <w:jc w:val="center"/>
              <w:rPr>
                <w:rFonts w:eastAsia="Times New Roman" w:cs="Times New Roman"/>
                <w:b/>
                <w:bCs/>
                <w:color w:val="000000"/>
                <w:sz w:val="16"/>
                <w:szCs w:val="16"/>
                <w:lang w:eastAsia="es-ES"/>
              </w:rPr>
            </w:pPr>
            <w:r w:rsidRPr="00E86857">
              <w:rPr>
                <w:rFonts w:eastAsia="Times New Roman" w:cs="Times New Roman"/>
                <w:b/>
                <w:bCs/>
                <w:color w:val="000000"/>
                <w:sz w:val="16"/>
                <w:szCs w:val="16"/>
                <w:lang w:eastAsia="es-ES"/>
              </w:rPr>
              <w:t>COMERCIO INTERIOR</w:t>
            </w:r>
          </w:p>
        </w:tc>
        <w:tc>
          <w:tcPr>
            <w:tcW w:w="2470" w:type="dxa"/>
            <w:gridSpan w:val="2"/>
            <w:tcBorders>
              <w:top w:val="single" w:sz="8" w:space="0" w:color="933634"/>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7640C8F3" w14:textId="77777777" w:rsidR="00E86857" w:rsidRPr="00E86857" w:rsidRDefault="00E86857" w:rsidP="00E86857">
            <w:pPr>
              <w:jc w:val="center"/>
              <w:rPr>
                <w:rFonts w:eastAsia="Times New Roman" w:cs="Times New Roman"/>
                <w:b/>
                <w:bCs/>
                <w:color w:val="000000"/>
                <w:sz w:val="16"/>
                <w:szCs w:val="16"/>
                <w:lang w:eastAsia="es-ES"/>
              </w:rPr>
            </w:pPr>
            <w:r w:rsidRPr="00E86857">
              <w:rPr>
                <w:rFonts w:eastAsia="Times New Roman" w:cs="Times New Roman"/>
                <w:b/>
                <w:bCs/>
                <w:color w:val="000000"/>
                <w:sz w:val="16"/>
                <w:szCs w:val="16"/>
                <w:lang w:eastAsia="es-ES"/>
              </w:rPr>
              <w:t>COMERCIO EXTERIOR</w:t>
            </w:r>
          </w:p>
        </w:tc>
        <w:tc>
          <w:tcPr>
            <w:tcW w:w="2869" w:type="dxa"/>
            <w:gridSpan w:val="2"/>
            <w:tcBorders>
              <w:top w:val="single" w:sz="8" w:space="0" w:color="933634"/>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2E6A13D4" w14:textId="77777777" w:rsidR="00E86857" w:rsidRPr="00E86857" w:rsidRDefault="00E86857" w:rsidP="00E86857">
            <w:pPr>
              <w:jc w:val="center"/>
              <w:rPr>
                <w:rFonts w:eastAsia="Times New Roman" w:cs="Times New Roman"/>
                <w:b/>
                <w:bCs/>
                <w:color w:val="000000"/>
                <w:sz w:val="16"/>
                <w:szCs w:val="16"/>
                <w:lang w:eastAsia="es-ES"/>
              </w:rPr>
            </w:pPr>
            <w:r w:rsidRPr="00E86857">
              <w:rPr>
                <w:rFonts w:eastAsia="Times New Roman" w:cs="Times New Roman"/>
                <w:b/>
                <w:bCs/>
                <w:color w:val="000000"/>
                <w:sz w:val="16"/>
                <w:szCs w:val="16"/>
                <w:lang w:eastAsia="es-ES"/>
              </w:rPr>
              <w:t>COMERCIO TOTAL</w:t>
            </w:r>
          </w:p>
        </w:tc>
      </w:tr>
      <w:tr w:rsidR="005F2906" w:rsidRPr="00E86857" w14:paraId="7B3F88F5" w14:textId="77777777" w:rsidTr="005F2906">
        <w:trPr>
          <w:trHeight w:val="288"/>
          <w:jc w:val="center"/>
        </w:trPr>
        <w:tc>
          <w:tcPr>
            <w:tcW w:w="1456" w:type="dxa"/>
            <w:vMerge/>
            <w:tcBorders>
              <w:top w:val="single" w:sz="8" w:space="0" w:color="933634"/>
              <w:left w:val="single" w:sz="8" w:space="0" w:color="933634"/>
              <w:bottom w:val="single" w:sz="8" w:space="0" w:color="933634"/>
              <w:right w:val="single" w:sz="8" w:space="0" w:color="933634"/>
            </w:tcBorders>
            <w:vAlign w:val="center"/>
            <w:hideMark/>
          </w:tcPr>
          <w:p w14:paraId="087D305B" w14:textId="77777777" w:rsidR="00E86857" w:rsidRPr="00E86857" w:rsidRDefault="00E86857" w:rsidP="00E86857">
            <w:pPr>
              <w:rPr>
                <w:rFonts w:eastAsia="Times New Roman" w:cs="Times New Roman"/>
                <w:b/>
                <w:bCs/>
                <w:color w:val="000000"/>
                <w:sz w:val="16"/>
                <w:szCs w:val="16"/>
                <w:lang w:eastAsia="es-ES"/>
              </w:rPr>
            </w:pPr>
          </w:p>
        </w:tc>
        <w:tc>
          <w:tcPr>
            <w:tcW w:w="1067" w:type="dxa"/>
            <w:tcBorders>
              <w:top w:val="nil"/>
              <w:left w:val="nil"/>
              <w:bottom w:val="single" w:sz="8" w:space="0" w:color="933634"/>
              <w:right w:val="single" w:sz="8" w:space="0" w:color="933634"/>
            </w:tcBorders>
            <w:shd w:val="clear" w:color="000000" w:fill="D99694"/>
            <w:vAlign w:val="center"/>
            <w:hideMark/>
          </w:tcPr>
          <w:p w14:paraId="45B4BD8B" w14:textId="6A2D3E6D" w:rsidR="00E86857" w:rsidRPr="00E86857" w:rsidRDefault="00E86857" w:rsidP="00E86857">
            <w:pPr>
              <w:jc w:val="center"/>
              <w:rPr>
                <w:rFonts w:eastAsia="Times New Roman" w:cs="Times New Roman"/>
                <w:b/>
                <w:bCs/>
                <w:color w:val="000000"/>
                <w:sz w:val="16"/>
                <w:szCs w:val="16"/>
                <w:lang w:eastAsia="es-ES"/>
              </w:rPr>
            </w:pPr>
            <w:r w:rsidRPr="00E86857">
              <w:rPr>
                <w:rFonts w:eastAsia="Times New Roman" w:cs="Times New Roman"/>
                <w:b/>
                <w:bCs/>
                <w:color w:val="000000"/>
                <w:sz w:val="16"/>
                <w:szCs w:val="16"/>
                <w:lang w:eastAsia="es-ES"/>
              </w:rPr>
              <w:t>202</w:t>
            </w:r>
            <w:r w:rsidR="009A2F54">
              <w:rPr>
                <w:rFonts w:eastAsia="Times New Roman" w:cs="Times New Roman"/>
                <w:b/>
                <w:bCs/>
                <w:color w:val="000000"/>
                <w:sz w:val="16"/>
                <w:szCs w:val="16"/>
                <w:lang w:eastAsia="es-ES"/>
              </w:rPr>
              <w:t>2</w:t>
            </w:r>
            <w:r w:rsidRPr="00E86857">
              <w:rPr>
                <w:rFonts w:eastAsia="Times New Roman" w:cs="Times New Roman"/>
                <w:b/>
                <w:bCs/>
                <w:color w:val="000000"/>
                <w:sz w:val="16"/>
                <w:szCs w:val="16"/>
                <w:lang w:eastAsia="es-ES"/>
              </w:rPr>
              <w:t>/2</w:t>
            </w:r>
            <w:r w:rsidR="009A2F54">
              <w:rPr>
                <w:rFonts w:eastAsia="Times New Roman" w:cs="Times New Roman"/>
                <w:b/>
                <w:bCs/>
                <w:color w:val="000000"/>
                <w:sz w:val="16"/>
                <w:szCs w:val="16"/>
                <w:lang w:eastAsia="es-ES"/>
              </w:rPr>
              <w:t>3</w:t>
            </w:r>
          </w:p>
        </w:tc>
        <w:tc>
          <w:tcPr>
            <w:tcW w:w="1059" w:type="dxa"/>
            <w:tcBorders>
              <w:top w:val="nil"/>
              <w:left w:val="nil"/>
              <w:bottom w:val="single" w:sz="8" w:space="0" w:color="933634"/>
              <w:right w:val="single" w:sz="8" w:space="0" w:color="933634"/>
            </w:tcBorders>
            <w:shd w:val="clear" w:color="000000" w:fill="D99694"/>
            <w:vAlign w:val="center"/>
            <w:hideMark/>
          </w:tcPr>
          <w:p w14:paraId="41D856F6" w14:textId="14206410" w:rsidR="00E86857" w:rsidRPr="00E86857" w:rsidRDefault="00E86857" w:rsidP="00E86857">
            <w:pPr>
              <w:jc w:val="center"/>
              <w:rPr>
                <w:rFonts w:eastAsia="Times New Roman" w:cs="Times New Roman"/>
                <w:b/>
                <w:bCs/>
                <w:color w:val="000000"/>
                <w:sz w:val="16"/>
                <w:szCs w:val="16"/>
                <w:lang w:eastAsia="es-ES"/>
              </w:rPr>
            </w:pPr>
            <w:r w:rsidRPr="00E86857">
              <w:rPr>
                <w:rFonts w:eastAsia="Times New Roman" w:cs="Times New Roman"/>
                <w:b/>
                <w:bCs/>
                <w:color w:val="000000"/>
                <w:sz w:val="16"/>
                <w:szCs w:val="16"/>
                <w:lang w:eastAsia="es-ES"/>
              </w:rPr>
              <w:t>202</w:t>
            </w:r>
            <w:r w:rsidR="009A2F54">
              <w:rPr>
                <w:rFonts w:eastAsia="Times New Roman" w:cs="Times New Roman"/>
                <w:b/>
                <w:bCs/>
                <w:color w:val="000000"/>
                <w:sz w:val="16"/>
                <w:szCs w:val="16"/>
                <w:lang w:eastAsia="es-ES"/>
              </w:rPr>
              <w:t>3</w:t>
            </w:r>
            <w:r w:rsidRPr="00E86857">
              <w:rPr>
                <w:rFonts w:eastAsia="Times New Roman" w:cs="Times New Roman"/>
                <w:b/>
                <w:bCs/>
                <w:color w:val="000000"/>
                <w:sz w:val="16"/>
                <w:szCs w:val="16"/>
                <w:lang w:eastAsia="es-ES"/>
              </w:rPr>
              <w:t>/2</w:t>
            </w:r>
            <w:r w:rsidR="009A2F54">
              <w:rPr>
                <w:rFonts w:eastAsia="Times New Roman" w:cs="Times New Roman"/>
                <w:b/>
                <w:bCs/>
                <w:color w:val="000000"/>
                <w:sz w:val="16"/>
                <w:szCs w:val="16"/>
                <w:lang w:eastAsia="es-ES"/>
              </w:rPr>
              <w:t>4</w:t>
            </w:r>
          </w:p>
        </w:tc>
        <w:tc>
          <w:tcPr>
            <w:tcW w:w="1088" w:type="dxa"/>
            <w:tcBorders>
              <w:top w:val="nil"/>
              <w:left w:val="nil"/>
              <w:bottom w:val="single" w:sz="8" w:space="0" w:color="933634"/>
              <w:right w:val="single" w:sz="8" w:space="0" w:color="933634"/>
            </w:tcBorders>
            <w:shd w:val="clear" w:color="000000" w:fill="D99694"/>
            <w:vAlign w:val="center"/>
            <w:hideMark/>
          </w:tcPr>
          <w:p w14:paraId="238CF090" w14:textId="1DE7583A" w:rsidR="00E86857" w:rsidRPr="00E86857" w:rsidRDefault="00E86857" w:rsidP="00E86857">
            <w:pPr>
              <w:jc w:val="center"/>
              <w:rPr>
                <w:rFonts w:eastAsia="Times New Roman" w:cs="Times New Roman"/>
                <w:b/>
                <w:bCs/>
                <w:color w:val="000000"/>
                <w:sz w:val="16"/>
                <w:szCs w:val="16"/>
                <w:lang w:eastAsia="es-ES"/>
              </w:rPr>
            </w:pPr>
            <w:r w:rsidRPr="00E86857">
              <w:rPr>
                <w:rFonts w:eastAsia="Times New Roman" w:cs="Times New Roman"/>
                <w:b/>
                <w:bCs/>
                <w:color w:val="000000"/>
                <w:sz w:val="16"/>
                <w:szCs w:val="16"/>
                <w:lang w:eastAsia="es-ES"/>
              </w:rPr>
              <w:t>202</w:t>
            </w:r>
            <w:r w:rsidR="009A2F54">
              <w:rPr>
                <w:rFonts w:eastAsia="Times New Roman" w:cs="Times New Roman"/>
                <w:b/>
                <w:bCs/>
                <w:color w:val="000000"/>
                <w:sz w:val="16"/>
                <w:szCs w:val="16"/>
                <w:lang w:eastAsia="es-ES"/>
              </w:rPr>
              <w:t>2</w:t>
            </w:r>
            <w:r w:rsidRPr="00E86857">
              <w:rPr>
                <w:rFonts w:eastAsia="Times New Roman" w:cs="Times New Roman"/>
                <w:b/>
                <w:bCs/>
                <w:color w:val="000000"/>
                <w:sz w:val="16"/>
                <w:szCs w:val="16"/>
                <w:lang w:eastAsia="es-ES"/>
              </w:rPr>
              <w:t>/2</w:t>
            </w:r>
            <w:r w:rsidR="009A2F54">
              <w:rPr>
                <w:rFonts w:eastAsia="Times New Roman" w:cs="Times New Roman"/>
                <w:b/>
                <w:bCs/>
                <w:color w:val="000000"/>
                <w:sz w:val="16"/>
                <w:szCs w:val="16"/>
                <w:lang w:eastAsia="es-ES"/>
              </w:rPr>
              <w:t>3</w:t>
            </w:r>
          </w:p>
        </w:tc>
        <w:tc>
          <w:tcPr>
            <w:tcW w:w="1382" w:type="dxa"/>
            <w:tcBorders>
              <w:top w:val="nil"/>
              <w:left w:val="nil"/>
              <w:bottom w:val="single" w:sz="8" w:space="0" w:color="933634"/>
              <w:right w:val="single" w:sz="8" w:space="0" w:color="933634"/>
            </w:tcBorders>
            <w:shd w:val="clear" w:color="000000" w:fill="D99694"/>
            <w:vAlign w:val="center"/>
            <w:hideMark/>
          </w:tcPr>
          <w:p w14:paraId="70F58BF1" w14:textId="6BFAA8BB" w:rsidR="00E86857" w:rsidRPr="00E86857" w:rsidRDefault="00E86857" w:rsidP="00E86857">
            <w:pPr>
              <w:jc w:val="center"/>
              <w:rPr>
                <w:rFonts w:eastAsia="Times New Roman" w:cs="Times New Roman"/>
                <w:b/>
                <w:bCs/>
                <w:color w:val="000000"/>
                <w:sz w:val="16"/>
                <w:szCs w:val="16"/>
                <w:lang w:eastAsia="es-ES"/>
              </w:rPr>
            </w:pPr>
            <w:r w:rsidRPr="00E86857">
              <w:rPr>
                <w:rFonts w:eastAsia="Times New Roman" w:cs="Times New Roman"/>
                <w:b/>
                <w:bCs/>
                <w:color w:val="000000"/>
                <w:sz w:val="16"/>
                <w:szCs w:val="16"/>
                <w:lang w:eastAsia="es-ES"/>
              </w:rPr>
              <w:t>202</w:t>
            </w:r>
            <w:r w:rsidR="009A2F54">
              <w:rPr>
                <w:rFonts w:eastAsia="Times New Roman" w:cs="Times New Roman"/>
                <w:b/>
                <w:bCs/>
                <w:color w:val="000000"/>
                <w:sz w:val="16"/>
                <w:szCs w:val="16"/>
                <w:lang w:eastAsia="es-ES"/>
              </w:rPr>
              <w:t>3</w:t>
            </w:r>
            <w:r w:rsidRPr="00E86857">
              <w:rPr>
                <w:rFonts w:eastAsia="Times New Roman" w:cs="Times New Roman"/>
                <w:b/>
                <w:bCs/>
                <w:color w:val="000000"/>
                <w:sz w:val="16"/>
                <w:szCs w:val="16"/>
                <w:lang w:eastAsia="es-ES"/>
              </w:rPr>
              <w:t>/2</w:t>
            </w:r>
            <w:r w:rsidR="009A2F54">
              <w:rPr>
                <w:rFonts w:eastAsia="Times New Roman" w:cs="Times New Roman"/>
                <w:b/>
                <w:bCs/>
                <w:color w:val="000000"/>
                <w:sz w:val="16"/>
                <w:szCs w:val="16"/>
                <w:lang w:eastAsia="es-ES"/>
              </w:rPr>
              <w:t>4</w:t>
            </w:r>
          </w:p>
        </w:tc>
        <w:tc>
          <w:tcPr>
            <w:tcW w:w="1056" w:type="dxa"/>
            <w:tcBorders>
              <w:top w:val="nil"/>
              <w:left w:val="nil"/>
              <w:bottom w:val="single" w:sz="8" w:space="0" w:color="933634"/>
              <w:right w:val="single" w:sz="8" w:space="0" w:color="933634"/>
            </w:tcBorders>
            <w:shd w:val="clear" w:color="000000" w:fill="D99694"/>
            <w:vAlign w:val="center"/>
            <w:hideMark/>
          </w:tcPr>
          <w:p w14:paraId="17068F45" w14:textId="255CC237" w:rsidR="00E86857" w:rsidRPr="00E86857" w:rsidRDefault="00E86857" w:rsidP="00E86857">
            <w:pPr>
              <w:jc w:val="center"/>
              <w:rPr>
                <w:rFonts w:eastAsia="Times New Roman" w:cs="Times New Roman"/>
                <w:b/>
                <w:bCs/>
                <w:color w:val="000000"/>
                <w:sz w:val="16"/>
                <w:szCs w:val="16"/>
                <w:lang w:eastAsia="es-ES"/>
              </w:rPr>
            </w:pPr>
            <w:r w:rsidRPr="00E86857">
              <w:rPr>
                <w:rFonts w:eastAsia="Times New Roman" w:cs="Times New Roman"/>
                <w:b/>
                <w:bCs/>
                <w:color w:val="000000"/>
                <w:sz w:val="16"/>
                <w:szCs w:val="16"/>
                <w:lang w:eastAsia="es-ES"/>
              </w:rPr>
              <w:t>202</w:t>
            </w:r>
            <w:r w:rsidR="009A2F54">
              <w:rPr>
                <w:rFonts w:eastAsia="Times New Roman" w:cs="Times New Roman"/>
                <w:b/>
                <w:bCs/>
                <w:color w:val="000000"/>
                <w:sz w:val="16"/>
                <w:szCs w:val="16"/>
                <w:lang w:eastAsia="es-ES"/>
              </w:rPr>
              <w:t>2</w:t>
            </w:r>
            <w:r w:rsidRPr="00E86857">
              <w:rPr>
                <w:rFonts w:eastAsia="Times New Roman" w:cs="Times New Roman"/>
                <w:b/>
                <w:bCs/>
                <w:color w:val="000000"/>
                <w:sz w:val="16"/>
                <w:szCs w:val="16"/>
                <w:lang w:eastAsia="es-ES"/>
              </w:rPr>
              <w:t>/2</w:t>
            </w:r>
            <w:r w:rsidR="009A2F54">
              <w:rPr>
                <w:rFonts w:eastAsia="Times New Roman" w:cs="Times New Roman"/>
                <w:b/>
                <w:bCs/>
                <w:color w:val="000000"/>
                <w:sz w:val="16"/>
                <w:szCs w:val="16"/>
                <w:lang w:eastAsia="es-ES"/>
              </w:rPr>
              <w:t>3</w:t>
            </w:r>
          </w:p>
        </w:tc>
        <w:tc>
          <w:tcPr>
            <w:tcW w:w="1813" w:type="dxa"/>
            <w:tcBorders>
              <w:top w:val="nil"/>
              <w:left w:val="nil"/>
              <w:bottom w:val="single" w:sz="8" w:space="0" w:color="933634"/>
              <w:right w:val="single" w:sz="8" w:space="0" w:color="933634"/>
            </w:tcBorders>
            <w:shd w:val="clear" w:color="000000" w:fill="D99694"/>
            <w:vAlign w:val="center"/>
            <w:hideMark/>
          </w:tcPr>
          <w:p w14:paraId="71B30123" w14:textId="5ECEF59F" w:rsidR="00E86857" w:rsidRPr="00E86857" w:rsidRDefault="00E86857" w:rsidP="00E86857">
            <w:pPr>
              <w:jc w:val="center"/>
              <w:rPr>
                <w:rFonts w:eastAsia="Times New Roman" w:cs="Times New Roman"/>
                <w:b/>
                <w:bCs/>
                <w:color w:val="000000"/>
                <w:sz w:val="16"/>
                <w:szCs w:val="16"/>
                <w:lang w:eastAsia="es-ES"/>
              </w:rPr>
            </w:pPr>
            <w:r w:rsidRPr="00E86857">
              <w:rPr>
                <w:rFonts w:eastAsia="Times New Roman" w:cs="Times New Roman"/>
                <w:b/>
                <w:bCs/>
                <w:color w:val="000000"/>
                <w:sz w:val="16"/>
                <w:szCs w:val="16"/>
                <w:lang w:eastAsia="es-ES"/>
              </w:rPr>
              <w:t>202</w:t>
            </w:r>
            <w:r w:rsidR="009A2F54">
              <w:rPr>
                <w:rFonts w:eastAsia="Times New Roman" w:cs="Times New Roman"/>
                <w:b/>
                <w:bCs/>
                <w:color w:val="000000"/>
                <w:sz w:val="16"/>
                <w:szCs w:val="16"/>
                <w:lang w:eastAsia="es-ES"/>
              </w:rPr>
              <w:t>3</w:t>
            </w:r>
            <w:r w:rsidRPr="00E86857">
              <w:rPr>
                <w:rFonts w:eastAsia="Times New Roman" w:cs="Times New Roman"/>
                <w:b/>
                <w:bCs/>
                <w:color w:val="000000"/>
                <w:sz w:val="16"/>
                <w:szCs w:val="16"/>
                <w:lang w:eastAsia="es-ES"/>
              </w:rPr>
              <w:t>/2</w:t>
            </w:r>
            <w:r w:rsidR="009A2F54">
              <w:rPr>
                <w:rFonts w:eastAsia="Times New Roman" w:cs="Times New Roman"/>
                <w:b/>
                <w:bCs/>
                <w:color w:val="000000"/>
                <w:sz w:val="16"/>
                <w:szCs w:val="16"/>
                <w:lang w:eastAsia="es-ES"/>
              </w:rPr>
              <w:t>4</w:t>
            </w:r>
          </w:p>
        </w:tc>
      </w:tr>
      <w:tr w:rsidR="00F2429A" w:rsidRPr="00E86857" w14:paraId="46D0FC8C"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4F7618E9" w14:textId="25BC0324"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Abadía Retuerta</w:t>
            </w:r>
          </w:p>
        </w:tc>
        <w:tc>
          <w:tcPr>
            <w:tcW w:w="1067" w:type="dxa"/>
            <w:tcBorders>
              <w:top w:val="nil"/>
              <w:left w:val="nil"/>
              <w:bottom w:val="single" w:sz="8" w:space="0" w:color="933634"/>
              <w:right w:val="single" w:sz="8" w:space="0" w:color="933634"/>
            </w:tcBorders>
            <w:vAlign w:val="center"/>
            <w:hideMark/>
          </w:tcPr>
          <w:p w14:paraId="00A690DE" w14:textId="361EA124" w:rsidR="00F2429A" w:rsidRPr="00E86857" w:rsidRDefault="00F2429A" w:rsidP="00F2429A">
            <w:pPr>
              <w:jc w:val="center"/>
              <w:rPr>
                <w:rFonts w:eastAsia="Times New Roman" w:cs="Times New Roman"/>
                <w:color w:val="000000"/>
                <w:sz w:val="16"/>
                <w:szCs w:val="16"/>
                <w:lang w:eastAsia="es-ES"/>
              </w:rPr>
            </w:pPr>
            <w:r>
              <w:rPr>
                <w:color w:val="000000"/>
                <w:sz w:val="16"/>
                <w:szCs w:val="16"/>
              </w:rPr>
              <w:t>2.498,00</w:t>
            </w:r>
          </w:p>
        </w:tc>
        <w:tc>
          <w:tcPr>
            <w:tcW w:w="1059" w:type="dxa"/>
            <w:tcBorders>
              <w:top w:val="nil"/>
              <w:left w:val="nil"/>
              <w:bottom w:val="single" w:sz="8" w:space="0" w:color="933634"/>
              <w:right w:val="single" w:sz="8" w:space="0" w:color="933634"/>
            </w:tcBorders>
            <w:vAlign w:val="center"/>
            <w:hideMark/>
          </w:tcPr>
          <w:p w14:paraId="11104F8C" w14:textId="5CAF3D6B" w:rsidR="00F2429A" w:rsidRPr="00E86857" w:rsidRDefault="00F2429A" w:rsidP="00F2429A">
            <w:pPr>
              <w:jc w:val="center"/>
              <w:rPr>
                <w:rFonts w:eastAsia="Times New Roman" w:cs="Times New Roman"/>
                <w:color w:val="000000"/>
                <w:sz w:val="16"/>
                <w:szCs w:val="16"/>
                <w:lang w:eastAsia="es-ES"/>
              </w:rPr>
            </w:pPr>
            <w:r>
              <w:rPr>
                <w:color w:val="000000"/>
                <w:sz w:val="16"/>
                <w:szCs w:val="16"/>
              </w:rPr>
              <w:t>2.416,00</w:t>
            </w:r>
          </w:p>
        </w:tc>
        <w:tc>
          <w:tcPr>
            <w:tcW w:w="1088" w:type="dxa"/>
            <w:tcBorders>
              <w:top w:val="nil"/>
              <w:left w:val="nil"/>
              <w:bottom w:val="single" w:sz="8" w:space="0" w:color="933634"/>
              <w:right w:val="single" w:sz="8" w:space="0" w:color="933634"/>
            </w:tcBorders>
            <w:vAlign w:val="center"/>
            <w:hideMark/>
          </w:tcPr>
          <w:p w14:paraId="39C8587F" w14:textId="6702F497" w:rsidR="00F2429A" w:rsidRPr="00E86857" w:rsidRDefault="00F2429A" w:rsidP="00F2429A">
            <w:pPr>
              <w:jc w:val="center"/>
              <w:rPr>
                <w:rFonts w:eastAsia="Times New Roman" w:cs="Times New Roman"/>
                <w:color w:val="000000"/>
                <w:sz w:val="16"/>
                <w:szCs w:val="16"/>
                <w:lang w:eastAsia="es-ES"/>
              </w:rPr>
            </w:pPr>
            <w:r>
              <w:rPr>
                <w:color w:val="000000"/>
                <w:sz w:val="16"/>
                <w:szCs w:val="16"/>
              </w:rPr>
              <w:t>819,69</w:t>
            </w:r>
          </w:p>
        </w:tc>
        <w:tc>
          <w:tcPr>
            <w:tcW w:w="1382" w:type="dxa"/>
            <w:tcBorders>
              <w:top w:val="nil"/>
              <w:left w:val="nil"/>
              <w:bottom w:val="single" w:sz="8" w:space="0" w:color="933634"/>
              <w:right w:val="single" w:sz="8" w:space="0" w:color="933634"/>
            </w:tcBorders>
            <w:vAlign w:val="center"/>
            <w:hideMark/>
          </w:tcPr>
          <w:p w14:paraId="55F7CCAD" w14:textId="336E9B04" w:rsidR="00F2429A" w:rsidRPr="00E86857" w:rsidRDefault="00F2429A" w:rsidP="00F2429A">
            <w:pPr>
              <w:jc w:val="center"/>
              <w:rPr>
                <w:rFonts w:eastAsia="Times New Roman" w:cs="Times New Roman"/>
                <w:color w:val="000000"/>
                <w:sz w:val="16"/>
                <w:szCs w:val="16"/>
                <w:lang w:eastAsia="es-ES"/>
              </w:rPr>
            </w:pPr>
            <w:r>
              <w:rPr>
                <w:color w:val="000000"/>
                <w:sz w:val="16"/>
                <w:szCs w:val="16"/>
              </w:rPr>
              <w:t>880,08</w:t>
            </w:r>
          </w:p>
        </w:tc>
        <w:tc>
          <w:tcPr>
            <w:tcW w:w="1056" w:type="dxa"/>
            <w:tcBorders>
              <w:top w:val="nil"/>
              <w:left w:val="nil"/>
              <w:bottom w:val="single" w:sz="8" w:space="0" w:color="933634"/>
              <w:right w:val="single" w:sz="8" w:space="0" w:color="933634"/>
            </w:tcBorders>
            <w:vAlign w:val="center"/>
            <w:hideMark/>
          </w:tcPr>
          <w:p w14:paraId="1E73E46A" w14:textId="69C5C5C6" w:rsidR="00F2429A" w:rsidRPr="00E86857" w:rsidRDefault="00F2429A" w:rsidP="00F2429A">
            <w:pPr>
              <w:jc w:val="center"/>
              <w:rPr>
                <w:rFonts w:eastAsia="Times New Roman" w:cs="Times New Roman"/>
                <w:color w:val="000000"/>
                <w:sz w:val="16"/>
                <w:szCs w:val="16"/>
                <w:lang w:eastAsia="es-ES"/>
              </w:rPr>
            </w:pPr>
            <w:r>
              <w:rPr>
                <w:color w:val="000000"/>
                <w:sz w:val="16"/>
                <w:szCs w:val="16"/>
              </w:rPr>
              <w:t>3.318</w:t>
            </w:r>
          </w:p>
        </w:tc>
        <w:tc>
          <w:tcPr>
            <w:tcW w:w="1813" w:type="dxa"/>
            <w:tcBorders>
              <w:top w:val="nil"/>
              <w:left w:val="nil"/>
              <w:bottom w:val="single" w:sz="8" w:space="0" w:color="933634"/>
              <w:right w:val="single" w:sz="8" w:space="0" w:color="933634"/>
            </w:tcBorders>
            <w:vAlign w:val="center"/>
            <w:hideMark/>
          </w:tcPr>
          <w:p w14:paraId="5F0E68A2" w14:textId="306F1FD6" w:rsidR="00F2429A" w:rsidRPr="00E86857" w:rsidRDefault="00F2429A" w:rsidP="00F2429A">
            <w:pPr>
              <w:jc w:val="center"/>
              <w:rPr>
                <w:rFonts w:eastAsia="Times New Roman" w:cs="Times New Roman"/>
                <w:color w:val="000000"/>
                <w:sz w:val="16"/>
                <w:szCs w:val="16"/>
                <w:lang w:eastAsia="es-ES"/>
              </w:rPr>
            </w:pPr>
            <w:r>
              <w:rPr>
                <w:color w:val="000000"/>
                <w:sz w:val="16"/>
                <w:szCs w:val="16"/>
              </w:rPr>
              <w:t>3.296,08</w:t>
            </w:r>
          </w:p>
        </w:tc>
      </w:tr>
      <w:tr w:rsidR="00F2429A" w:rsidRPr="00E86857" w14:paraId="4875542A"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5A755DB3" w14:textId="50501BC3"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Abona</w:t>
            </w:r>
          </w:p>
        </w:tc>
        <w:tc>
          <w:tcPr>
            <w:tcW w:w="1067" w:type="dxa"/>
            <w:tcBorders>
              <w:top w:val="nil"/>
              <w:left w:val="nil"/>
              <w:bottom w:val="single" w:sz="8" w:space="0" w:color="933634"/>
              <w:right w:val="single" w:sz="8" w:space="0" w:color="933634"/>
            </w:tcBorders>
            <w:vAlign w:val="center"/>
            <w:hideMark/>
          </w:tcPr>
          <w:p w14:paraId="639889DF" w14:textId="1AECF389" w:rsidR="00F2429A" w:rsidRPr="00E86857" w:rsidRDefault="00F2429A" w:rsidP="00F2429A">
            <w:pPr>
              <w:jc w:val="center"/>
              <w:rPr>
                <w:rFonts w:eastAsia="Times New Roman" w:cs="Times New Roman"/>
                <w:color w:val="000000"/>
                <w:sz w:val="16"/>
                <w:szCs w:val="16"/>
                <w:lang w:eastAsia="es-ES"/>
              </w:rPr>
            </w:pPr>
            <w:r>
              <w:rPr>
                <w:color w:val="000000"/>
                <w:sz w:val="16"/>
                <w:szCs w:val="16"/>
              </w:rPr>
              <w:t>6.673,00</w:t>
            </w:r>
          </w:p>
        </w:tc>
        <w:tc>
          <w:tcPr>
            <w:tcW w:w="1059" w:type="dxa"/>
            <w:tcBorders>
              <w:top w:val="nil"/>
              <w:left w:val="nil"/>
              <w:bottom w:val="single" w:sz="8" w:space="0" w:color="933634"/>
              <w:right w:val="single" w:sz="8" w:space="0" w:color="933634"/>
            </w:tcBorders>
            <w:vAlign w:val="center"/>
            <w:hideMark/>
          </w:tcPr>
          <w:p w14:paraId="6DEE14CA" w14:textId="4595F9F9" w:rsidR="00F2429A" w:rsidRPr="00E86857" w:rsidRDefault="00F2429A" w:rsidP="00F2429A">
            <w:pPr>
              <w:jc w:val="center"/>
              <w:rPr>
                <w:rFonts w:eastAsia="Times New Roman" w:cs="Times New Roman"/>
                <w:color w:val="000000"/>
                <w:sz w:val="16"/>
                <w:szCs w:val="16"/>
                <w:lang w:eastAsia="es-ES"/>
              </w:rPr>
            </w:pPr>
            <w:r>
              <w:rPr>
                <w:color w:val="000000"/>
                <w:sz w:val="16"/>
                <w:szCs w:val="16"/>
              </w:rPr>
              <w:t>5.828,00</w:t>
            </w:r>
          </w:p>
        </w:tc>
        <w:tc>
          <w:tcPr>
            <w:tcW w:w="1088" w:type="dxa"/>
            <w:tcBorders>
              <w:top w:val="nil"/>
              <w:left w:val="nil"/>
              <w:bottom w:val="single" w:sz="8" w:space="0" w:color="933634"/>
              <w:right w:val="single" w:sz="8" w:space="0" w:color="933634"/>
            </w:tcBorders>
            <w:vAlign w:val="center"/>
            <w:hideMark/>
          </w:tcPr>
          <w:p w14:paraId="61A06EFC" w14:textId="103742E4" w:rsidR="00F2429A" w:rsidRPr="00E86857" w:rsidRDefault="00F2429A" w:rsidP="00F2429A">
            <w:pPr>
              <w:jc w:val="center"/>
              <w:rPr>
                <w:rFonts w:eastAsia="Times New Roman" w:cs="Times New Roman"/>
                <w:color w:val="000000"/>
                <w:sz w:val="16"/>
                <w:szCs w:val="16"/>
                <w:lang w:eastAsia="es-ES"/>
              </w:rPr>
            </w:pPr>
            <w:r>
              <w:rPr>
                <w:color w:val="000000"/>
                <w:sz w:val="16"/>
                <w:szCs w:val="16"/>
              </w:rPr>
              <w:t>0,00</w:t>
            </w:r>
          </w:p>
        </w:tc>
        <w:tc>
          <w:tcPr>
            <w:tcW w:w="1382" w:type="dxa"/>
            <w:tcBorders>
              <w:top w:val="nil"/>
              <w:left w:val="nil"/>
              <w:bottom w:val="single" w:sz="8" w:space="0" w:color="933634"/>
              <w:right w:val="single" w:sz="8" w:space="0" w:color="933634"/>
            </w:tcBorders>
            <w:vAlign w:val="center"/>
            <w:hideMark/>
          </w:tcPr>
          <w:p w14:paraId="62CE9F13" w14:textId="353DC0F2" w:rsidR="00F2429A" w:rsidRPr="00E86857" w:rsidRDefault="00F2429A" w:rsidP="00F2429A">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2BB97A77" w14:textId="3FB8D009" w:rsidR="00F2429A" w:rsidRPr="00E86857" w:rsidRDefault="00F2429A" w:rsidP="00F2429A">
            <w:pPr>
              <w:jc w:val="center"/>
              <w:rPr>
                <w:rFonts w:eastAsia="Times New Roman" w:cs="Times New Roman"/>
                <w:color w:val="000000"/>
                <w:sz w:val="16"/>
                <w:szCs w:val="16"/>
                <w:lang w:eastAsia="es-ES"/>
              </w:rPr>
            </w:pPr>
            <w:r>
              <w:rPr>
                <w:color w:val="000000"/>
                <w:sz w:val="16"/>
                <w:szCs w:val="16"/>
              </w:rPr>
              <w:t>6.673</w:t>
            </w:r>
          </w:p>
        </w:tc>
        <w:tc>
          <w:tcPr>
            <w:tcW w:w="1813" w:type="dxa"/>
            <w:tcBorders>
              <w:top w:val="nil"/>
              <w:left w:val="nil"/>
              <w:bottom w:val="single" w:sz="8" w:space="0" w:color="933634"/>
              <w:right w:val="single" w:sz="8" w:space="0" w:color="933634"/>
            </w:tcBorders>
            <w:vAlign w:val="center"/>
            <w:hideMark/>
          </w:tcPr>
          <w:p w14:paraId="059BE38D" w14:textId="3225134F" w:rsidR="00F2429A" w:rsidRPr="00E86857" w:rsidRDefault="00F2429A" w:rsidP="00F2429A">
            <w:pPr>
              <w:jc w:val="center"/>
              <w:rPr>
                <w:rFonts w:eastAsia="Times New Roman" w:cs="Times New Roman"/>
                <w:color w:val="000000"/>
                <w:sz w:val="16"/>
                <w:szCs w:val="16"/>
                <w:lang w:eastAsia="es-ES"/>
              </w:rPr>
            </w:pPr>
            <w:r>
              <w:rPr>
                <w:color w:val="000000"/>
                <w:sz w:val="16"/>
                <w:szCs w:val="16"/>
              </w:rPr>
              <w:t>5.828,00</w:t>
            </w:r>
          </w:p>
        </w:tc>
      </w:tr>
      <w:tr w:rsidR="00F2429A" w:rsidRPr="00E86857" w14:paraId="3D8E8E65"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582AB516" w14:textId="0C42EE52"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Alella</w:t>
            </w:r>
            <w:r>
              <w:rPr>
                <w:b/>
                <w:bCs/>
                <w:color w:val="000000"/>
                <w:sz w:val="16"/>
                <w:szCs w:val="16"/>
                <w:vertAlign w:val="superscript"/>
              </w:rPr>
              <w:t xml:space="preserve"> (1)</w:t>
            </w:r>
          </w:p>
        </w:tc>
        <w:tc>
          <w:tcPr>
            <w:tcW w:w="1067" w:type="dxa"/>
            <w:tcBorders>
              <w:top w:val="nil"/>
              <w:left w:val="nil"/>
              <w:bottom w:val="single" w:sz="8" w:space="0" w:color="933634"/>
              <w:right w:val="single" w:sz="8" w:space="0" w:color="933634"/>
            </w:tcBorders>
            <w:vAlign w:val="center"/>
            <w:hideMark/>
          </w:tcPr>
          <w:p w14:paraId="7971E10F" w14:textId="7674BDCC" w:rsidR="00F2429A" w:rsidRPr="00E86857" w:rsidRDefault="00F2429A" w:rsidP="00F2429A">
            <w:pPr>
              <w:jc w:val="center"/>
              <w:rPr>
                <w:rFonts w:eastAsia="Times New Roman" w:cs="Times New Roman"/>
                <w:color w:val="000000"/>
                <w:sz w:val="16"/>
                <w:szCs w:val="16"/>
                <w:lang w:eastAsia="es-ES"/>
              </w:rPr>
            </w:pPr>
            <w:r>
              <w:rPr>
                <w:color w:val="000000"/>
                <w:sz w:val="16"/>
                <w:szCs w:val="16"/>
              </w:rPr>
              <w:t>-</w:t>
            </w:r>
          </w:p>
        </w:tc>
        <w:tc>
          <w:tcPr>
            <w:tcW w:w="1059" w:type="dxa"/>
            <w:tcBorders>
              <w:top w:val="nil"/>
              <w:left w:val="nil"/>
              <w:bottom w:val="single" w:sz="8" w:space="0" w:color="933634"/>
              <w:right w:val="single" w:sz="8" w:space="0" w:color="933634"/>
            </w:tcBorders>
            <w:vAlign w:val="center"/>
            <w:hideMark/>
          </w:tcPr>
          <w:p w14:paraId="20D3F503" w14:textId="26DE3165" w:rsidR="00F2429A" w:rsidRPr="00E86857" w:rsidRDefault="00F2429A" w:rsidP="00F2429A">
            <w:pPr>
              <w:jc w:val="center"/>
              <w:rPr>
                <w:rFonts w:eastAsia="Times New Roman" w:cs="Times New Roman"/>
                <w:color w:val="000000"/>
                <w:sz w:val="16"/>
                <w:szCs w:val="16"/>
                <w:lang w:eastAsia="es-ES"/>
              </w:rPr>
            </w:pPr>
            <w:r>
              <w:rPr>
                <w:color w:val="000000"/>
                <w:sz w:val="16"/>
                <w:szCs w:val="16"/>
              </w:rPr>
              <w:t>-</w:t>
            </w:r>
          </w:p>
        </w:tc>
        <w:tc>
          <w:tcPr>
            <w:tcW w:w="1088" w:type="dxa"/>
            <w:tcBorders>
              <w:top w:val="nil"/>
              <w:left w:val="nil"/>
              <w:bottom w:val="single" w:sz="8" w:space="0" w:color="933634"/>
              <w:right w:val="single" w:sz="8" w:space="0" w:color="933634"/>
            </w:tcBorders>
            <w:vAlign w:val="center"/>
            <w:hideMark/>
          </w:tcPr>
          <w:p w14:paraId="7E6B319A" w14:textId="38864164" w:rsidR="00F2429A" w:rsidRPr="00E86857" w:rsidRDefault="00F2429A" w:rsidP="00F2429A">
            <w:pPr>
              <w:jc w:val="center"/>
              <w:rPr>
                <w:rFonts w:eastAsia="Times New Roman" w:cs="Times New Roman"/>
                <w:color w:val="000000"/>
                <w:sz w:val="16"/>
                <w:szCs w:val="16"/>
                <w:lang w:eastAsia="es-ES"/>
              </w:rPr>
            </w:pPr>
            <w:r>
              <w:rPr>
                <w:color w:val="000000"/>
                <w:sz w:val="16"/>
                <w:szCs w:val="16"/>
              </w:rPr>
              <w:t>-</w:t>
            </w:r>
          </w:p>
        </w:tc>
        <w:tc>
          <w:tcPr>
            <w:tcW w:w="1382" w:type="dxa"/>
            <w:tcBorders>
              <w:top w:val="nil"/>
              <w:left w:val="nil"/>
              <w:bottom w:val="single" w:sz="8" w:space="0" w:color="933634"/>
              <w:right w:val="single" w:sz="8" w:space="0" w:color="933634"/>
            </w:tcBorders>
            <w:vAlign w:val="center"/>
            <w:hideMark/>
          </w:tcPr>
          <w:p w14:paraId="715AE604" w14:textId="1D1FCB40" w:rsidR="00F2429A" w:rsidRPr="00E86857" w:rsidRDefault="00F2429A" w:rsidP="00F2429A">
            <w:pPr>
              <w:jc w:val="center"/>
              <w:rPr>
                <w:rFonts w:eastAsia="Times New Roman" w:cs="Times New Roman"/>
                <w:color w:val="000000"/>
                <w:sz w:val="16"/>
                <w:szCs w:val="16"/>
                <w:lang w:eastAsia="es-ES"/>
              </w:rPr>
            </w:pPr>
            <w:r>
              <w:rPr>
                <w:color w:val="000000"/>
                <w:sz w:val="16"/>
                <w:szCs w:val="16"/>
              </w:rPr>
              <w:t>-</w:t>
            </w:r>
          </w:p>
        </w:tc>
        <w:tc>
          <w:tcPr>
            <w:tcW w:w="1056" w:type="dxa"/>
            <w:tcBorders>
              <w:top w:val="nil"/>
              <w:left w:val="nil"/>
              <w:bottom w:val="single" w:sz="8" w:space="0" w:color="933634"/>
              <w:right w:val="single" w:sz="8" w:space="0" w:color="933634"/>
            </w:tcBorders>
            <w:vAlign w:val="center"/>
            <w:hideMark/>
          </w:tcPr>
          <w:p w14:paraId="47371812" w14:textId="1BE896A6" w:rsidR="00F2429A" w:rsidRPr="00E86857" w:rsidRDefault="00F2429A" w:rsidP="00F2429A">
            <w:pPr>
              <w:jc w:val="center"/>
              <w:rPr>
                <w:rFonts w:eastAsia="Times New Roman" w:cs="Times New Roman"/>
                <w:color w:val="000000"/>
                <w:sz w:val="16"/>
                <w:szCs w:val="16"/>
                <w:lang w:eastAsia="es-ES"/>
              </w:rPr>
            </w:pPr>
            <w:r>
              <w:rPr>
                <w:color w:val="000000"/>
                <w:sz w:val="16"/>
                <w:szCs w:val="16"/>
              </w:rPr>
              <w:t> </w:t>
            </w:r>
          </w:p>
        </w:tc>
        <w:tc>
          <w:tcPr>
            <w:tcW w:w="1813" w:type="dxa"/>
            <w:tcBorders>
              <w:top w:val="nil"/>
              <w:left w:val="nil"/>
              <w:bottom w:val="single" w:sz="8" w:space="0" w:color="933634"/>
              <w:right w:val="single" w:sz="8" w:space="0" w:color="933634"/>
            </w:tcBorders>
            <w:vAlign w:val="center"/>
            <w:hideMark/>
          </w:tcPr>
          <w:p w14:paraId="27A344AE" w14:textId="53628AE0" w:rsidR="00F2429A" w:rsidRPr="00E86857" w:rsidRDefault="00F2429A" w:rsidP="00F2429A">
            <w:pPr>
              <w:jc w:val="center"/>
              <w:rPr>
                <w:rFonts w:eastAsia="Times New Roman" w:cs="Times New Roman"/>
                <w:color w:val="000000"/>
                <w:sz w:val="16"/>
                <w:szCs w:val="16"/>
                <w:lang w:eastAsia="es-ES"/>
              </w:rPr>
            </w:pPr>
            <w:r>
              <w:rPr>
                <w:color w:val="000000"/>
                <w:sz w:val="16"/>
                <w:szCs w:val="16"/>
              </w:rPr>
              <w:t>-</w:t>
            </w:r>
          </w:p>
        </w:tc>
      </w:tr>
      <w:tr w:rsidR="00F2429A" w:rsidRPr="00E86857" w14:paraId="5ACA81F0"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20F98199" w14:textId="04414563"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Alicante</w:t>
            </w:r>
          </w:p>
        </w:tc>
        <w:tc>
          <w:tcPr>
            <w:tcW w:w="1067" w:type="dxa"/>
            <w:tcBorders>
              <w:top w:val="nil"/>
              <w:left w:val="nil"/>
              <w:bottom w:val="single" w:sz="8" w:space="0" w:color="933634"/>
              <w:right w:val="single" w:sz="8" w:space="0" w:color="933634"/>
            </w:tcBorders>
            <w:vAlign w:val="center"/>
            <w:hideMark/>
          </w:tcPr>
          <w:p w14:paraId="1EED9A4F" w14:textId="6C64F9DA" w:rsidR="00F2429A" w:rsidRPr="00E86857" w:rsidRDefault="00F2429A" w:rsidP="00F2429A">
            <w:pPr>
              <w:jc w:val="center"/>
              <w:rPr>
                <w:rFonts w:eastAsia="Times New Roman" w:cs="Times New Roman"/>
                <w:color w:val="000000"/>
                <w:sz w:val="16"/>
                <w:szCs w:val="16"/>
                <w:lang w:eastAsia="es-ES"/>
              </w:rPr>
            </w:pPr>
            <w:r>
              <w:rPr>
                <w:color w:val="000000"/>
                <w:sz w:val="16"/>
                <w:szCs w:val="16"/>
              </w:rPr>
              <w:t>119.372,00</w:t>
            </w:r>
          </w:p>
        </w:tc>
        <w:tc>
          <w:tcPr>
            <w:tcW w:w="1059" w:type="dxa"/>
            <w:tcBorders>
              <w:top w:val="nil"/>
              <w:left w:val="nil"/>
              <w:bottom w:val="single" w:sz="8" w:space="0" w:color="933634"/>
              <w:right w:val="single" w:sz="8" w:space="0" w:color="933634"/>
            </w:tcBorders>
            <w:vAlign w:val="center"/>
            <w:hideMark/>
          </w:tcPr>
          <w:p w14:paraId="1C45865E" w14:textId="2BD0AD3D" w:rsidR="00F2429A" w:rsidRPr="00E86857" w:rsidRDefault="00F2429A" w:rsidP="00F2429A">
            <w:pPr>
              <w:jc w:val="center"/>
              <w:rPr>
                <w:rFonts w:eastAsia="Times New Roman" w:cs="Times New Roman"/>
                <w:color w:val="000000"/>
                <w:sz w:val="16"/>
                <w:szCs w:val="16"/>
                <w:lang w:eastAsia="es-ES"/>
              </w:rPr>
            </w:pPr>
            <w:r>
              <w:rPr>
                <w:color w:val="000000"/>
                <w:sz w:val="16"/>
                <w:szCs w:val="16"/>
              </w:rPr>
              <w:t>133.024,00</w:t>
            </w:r>
          </w:p>
        </w:tc>
        <w:tc>
          <w:tcPr>
            <w:tcW w:w="1088" w:type="dxa"/>
            <w:tcBorders>
              <w:top w:val="nil"/>
              <w:left w:val="nil"/>
              <w:bottom w:val="single" w:sz="8" w:space="0" w:color="933634"/>
              <w:right w:val="single" w:sz="8" w:space="0" w:color="933634"/>
            </w:tcBorders>
            <w:vAlign w:val="center"/>
            <w:hideMark/>
          </w:tcPr>
          <w:p w14:paraId="32408A6F" w14:textId="3FB0A846" w:rsidR="00F2429A" w:rsidRPr="00E86857" w:rsidRDefault="00F2429A" w:rsidP="00F2429A">
            <w:pPr>
              <w:jc w:val="center"/>
              <w:rPr>
                <w:rFonts w:eastAsia="Times New Roman" w:cs="Times New Roman"/>
                <w:color w:val="000000"/>
                <w:sz w:val="16"/>
                <w:szCs w:val="16"/>
                <w:lang w:eastAsia="es-ES"/>
              </w:rPr>
            </w:pPr>
            <w:r>
              <w:rPr>
                <w:color w:val="000000"/>
                <w:sz w:val="16"/>
                <w:szCs w:val="16"/>
              </w:rPr>
              <w:t>29.603,00</w:t>
            </w:r>
          </w:p>
        </w:tc>
        <w:tc>
          <w:tcPr>
            <w:tcW w:w="1382" w:type="dxa"/>
            <w:tcBorders>
              <w:top w:val="nil"/>
              <w:left w:val="nil"/>
              <w:bottom w:val="single" w:sz="8" w:space="0" w:color="933634"/>
              <w:right w:val="single" w:sz="8" w:space="0" w:color="933634"/>
            </w:tcBorders>
            <w:vAlign w:val="center"/>
            <w:hideMark/>
          </w:tcPr>
          <w:p w14:paraId="710B8655" w14:textId="67C506BA" w:rsidR="00F2429A" w:rsidRPr="00E86857" w:rsidRDefault="00F2429A" w:rsidP="00F2429A">
            <w:pPr>
              <w:jc w:val="center"/>
              <w:rPr>
                <w:rFonts w:eastAsia="Times New Roman" w:cs="Times New Roman"/>
                <w:color w:val="000000"/>
                <w:sz w:val="16"/>
                <w:szCs w:val="16"/>
                <w:lang w:eastAsia="es-ES"/>
              </w:rPr>
            </w:pPr>
            <w:r>
              <w:rPr>
                <w:color w:val="000000"/>
                <w:sz w:val="16"/>
                <w:szCs w:val="16"/>
              </w:rPr>
              <w:t>27.173,00</w:t>
            </w:r>
          </w:p>
        </w:tc>
        <w:tc>
          <w:tcPr>
            <w:tcW w:w="1056" w:type="dxa"/>
            <w:tcBorders>
              <w:top w:val="nil"/>
              <w:left w:val="nil"/>
              <w:bottom w:val="single" w:sz="8" w:space="0" w:color="933634"/>
              <w:right w:val="single" w:sz="8" w:space="0" w:color="933634"/>
            </w:tcBorders>
            <w:vAlign w:val="center"/>
            <w:hideMark/>
          </w:tcPr>
          <w:p w14:paraId="622D6C0E" w14:textId="0DCBA291" w:rsidR="00F2429A" w:rsidRPr="00E86857" w:rsidRDefault="00F2429A" w:rsidP="00F2429A">
            <w:pPr>
              <w:jc w:val="center"/>
              <w:rPr>
                <w:rFonts w:eastAsia="Times New Roman" w:cs="Times New Roman"/>
                <w:color w:val="000000"/>
                <w:sz w:val="16"/>
                <w:szCs w:val="16"/>
                <w:lang w:eastAsia="es-ES"/>
              </w:rPr>
            </w:pPr>
            <w:r>
              <w:rPr>
                <w:color w:val="000000"/>
                <w:sz w:val="16"/>
                <w:szCs w:val="16"/>
              </w:rPr>
              <w:t>148.975</w:t>
            </w:r>
          </w:p>
        </w:tc>
        <w:tc>
          <w:tcPr>
            <w:tcW w:w="1813" w:type="dxa"/>
            <w:tcBorders>
              <w:top w:val="nil"/>
              <w:left w:val="nil"/>
              <w:bottom w:val="single" w:sz="8" w:space="0" w:color="933634"/>
              <w:right w:val="single" w:sz="8" w:space="0" w:color="933634"/>
            </w:tcBorders>
            <w:vAlign w:val="center"/>
            <w:hideMark/>
          </w:tcPr>
          <w:p w14:paraId="039734A0" w14:textId="067690AA" w:rsidR="00F2429A" w:rsidRPr="00E86857" w:rsidRDefault="00F2429A" w:rsidP="00F2429A">
            <w:pPr>
              <w:jc w:val="center"/>
              <w:rPr>
                <w:rFonts w:eastAsia="Times New Roman" w:cs="Times New Roman"/>
                <w:color w:val="000000"/>
                <w:sz w:val="16"/>
                <w:szCs w:val="16"/>
                <w:lang w:eastAsia="es-ES"/>
              </w:rPr>
            </w:pPr>
            <w:r>
              <w:rPr>
                <w:color w:val="000000"/>
                <w:sz w:val="16"/>
                <w:szCs w:val="16"/>
              </w:rPr>
              <w:t>160.197,00</w:t>
            </w:r>
          </w:p>
        </w:tc>
      </w:tr>
      <w:tr w:rsidR="00F2429A" w:rsidRPr="00E86857" w14:paraId="52FCAA88"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25E7CDA6" w14:textId="09BF1418"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Almansa</w:t>
            </w:r>
          </w:p>
        </w:tc>
        <w:tc>
          <w:tcPr>
            <w:tcW w:w="1067" w:type="dxa"/>
            <w:tcBorders>
              <w:top w:val="nil"/>
              <w:left w:val="nil"/>
              <w:bottom w:val="single" w:sz="8" w:space="0" w:color="933634"/>
              <w:right w:val="single" w:sz="8" w:space="0" w:color="933634"/>
            </w:tcBorders>
            <w:vAlign w:val="center"/>
            <w:hideMark/>
          </w:tcPr>
          <w:p w14:paraId="48C91DA4" w14:textId="7976FDA6" w:rsidR="00F2429A" w:rsidRPr="00E86857" w:rsidRDefault="00F2429A" w:rsidP="00F2429A">
            <w:pPr>
              <w:jc w:val="center"/>
              <w:rPr>
                <w:rFonts w:eastAsia="Times New Roman" w:cs="Times New Roman"/>
                <w:color w:val="000000"/>
                <w:sz w:val="16"/>
                <w:szCs w:val="16"/>
                <w:lang w:eastAsia="es-ES"/>
              </w:rPr>
            </w:pPr>
            <w:r>
              <w:rPr>
                <w:color w:val="000000"/>
                <w:sz w:val="16"/>
                <w:szCs w:val="16"/>
              </w:rPr>
              <w:t>9.846,00</w:t>
            </w:r>
          </w:p>
        </w:tc>
        <w:tc>
          <w:tcPr>
            <w:tcW w:w="1059" w:type="dxa"/>
            <w:tcBorders>
              <w:top w:val="nil"/>
              <w:left w:val="nil"/>
              <w:bottom w:val="single" w:sz="8" w:space="0" w:color="933634"/>
              <w:right w:val="single" w:sz="8" w:space="0" w:color="933634"/>
            </w:tcBorders>
            <w:vAlign w:val="center"/>
            <w:hideMark/>
          </w:tcPr>
          <w:p w14:paraId="6682E93A" w14:textId="11C58D10" w:rsidR="00F2429A" w:rsidRPr="00E86857" w:rsidRDefault="00F2429A" w:rsidP="00F2429A">
            <w:pPr>
              <w:jc w:val="center"/>
              <w:rPr>
                <w:rFonts w:eastAsia="Times New Roman" w:cs="Times New Roman"/>
                <w:color w:val="000000"/>
                <w:sz w:val="16"/>
                <w:szCs w:val="16"/>
                <w:lang w:eastAsia="es-ES"/>
              </w:rPr>
            </w:pPr>
            <w:r>
              <w:rPr>
                <w:color w:val="000000"/>
                <w:sz w:val="16"/>
                <w:szCs w:val="16"/>
              </w:rPr>
              <w:t>7.746,00</w:t>
            </w:r>
          </w:p>
        </w:tc>
        <w:tc>
          <w:tcPr>
            <w:tcW w:w="1088" w:type="dxa"/>
            <w:tcBorders>
              <w:top w:val="nil"/>
              <w:left w:val="nil"/>
              <w:bottom w:val="single" w:sz="8" w:space="0" w:color="933634"/>
              <w:right w:val="single" w:sz="8" w:space="0" w:color="933634"/>
            </w:tcBorders>
            <w:vAlign w:val="center"/>
            <w:hideMark/>
          </w:tcPr>
          <w:p w14:paraId="473A4F4E" w14:textId="2E000CBD" w:rsidR="00F2429A" w:rsidRPr="00E86857" w:rsidRDefault="00F2429A" w:rsidP="00F2429A">
            <w:pPr>
              <w:jc w:val="center"/>
              <w:rPr>
                <w:rFonts w:eastAsia="Times New Roman" w:cs="Times New Roman"/>
                <w:color w:val="000000"/>
                <w:sz w:val="16"/>
                <w:szCs w:val="16"/>
                <w:lang w:eastAsia="es-ES"/>
              </w:rPr>
            </w:pPr>
            <w:r>
              <w:rPr>
                <w:color w:val="000000"/>
                <w:sz w:val="16"/>
                <w:szCs w:val="16"/>
              </w:rPr>
              <w:t>28.263,00</w:t>
            </w:r>
          </w:p>
        </w:tc>
        <w:tc>
          <w:tcPr>
            <w:tcW w:w="1382" w:type="dxa"/>
            <w:tcBorders>
              <w:top w:val="nil"/>
              <w:left w:val="nil"/>
              <w:bottom w:val="single" w:sz="8" w:space="0" w:color="933634"/>
              <w:right w:val="single" w:sz="8" w:space="0" w:color="933634"/>
            </w:tcBorders>
            <w:vAlign w:val="center"/>
            <w:hideMark/>
          </w:tcPr>
          <w:p w14:paraId="23013922" w14:textId="0C9FFB6B" w:rsidR="00F2429A" w:rsidRPr="00E86857" w:rsidRDefault="00F2429A" w:rsidP="00F2429A">
            <w:pPr>
              <w:jc w:val="center"/>
              <w:rPr>
                <w:rFonts w:eastAsia="Times New Roman" w:cs="Times New Roman"/>
                <w:color w:val="000000"/>
                <w:sz w:val="16"/>
                <w:szCs w:val="16"/>
                <w:lang w:eastAsia="es-ES"/>
              </w:rPr>
            </w:pPr>
            <w:r>
              <w:rPr>
                <w:color w:val="000000"/>
                <w:sz w:val="16"/>
                <w:szCs w:val="16"/>
              </w:rPr>
              <w:t>24.308,89</w:t>
            </w:r>
          </w:p>
        </w:tc>
        <w:tc>
          <w:tcPr>
            <w:tcW w:w="1056" w:type="dxa"/>
            <w:tcBorders>
              <w:top w:val="nil"/>
              <w:left w:val="nil"/>
              <w:bottom w:val="single" w:sz="8" w:space="0" w:color="933634"/>
              <w:right w:val="single" w:sz="8" w:space="0" w:color="933634"/>
            </w:tcBorders>
            <w:vAlign w:val="center"/>
            <w:hideMark/>
          </w:tcPr>
          <w:p w14:paraId="00F98002" w14:textId="35093E4E" w:rsidR="00F2429A" w:rsidRPr="00E86857" w:rsidRDefault="00F2429A" w:rsidP="00F2429A">
            <w:pPr>
              <w:jc w:val="center"/>
              <w:rPr>
                <w:rFonts w:eastAsia="Times New Roman" w:cs="Times New Roman"/>
                <w:color w:val="000000"/>
                <w:sz w:val="16"/>
                <w:szCs w:val="16"/>
                <w:lang w:eastAsia="es-ES"/>
              </w:rPr>
            </w:pPr>
            <w:r>
              <w:rPr>
                <w:color w:val="000000"/>
                <w:sz w:val="16"/>
                <w:szCs w:val="16"/>
              </w:rPr>
              <w:t>38.109</w:t>
            </w:r>
          </w:p>
        </w:tc>
        <w:tc>
          <w:tcPr>
            <w:tcW w:w="1813" w:type="dxa"/>
            <w:tcBorders>
              <w:top w:val="nil"/>
              <w:left w:val="nil"/>
              <w:bottom w:val="single" w:sz="8" w:space="0" w:color="933634"/>
              <w:right w:val="single" w:sz="8" w:space="0" w:color="933634"/>
            </w:tcBorders>
            <w:vAlign w:val="center"/>
            <w:hideMark/>
          </w:tcPr>
          <w:p w14:paraId="7EB0781B" w14:textId="0D9882B5" w:rsidR="00F2429A" w:rsidRPr="00E86857" w:rsidRDefault="00F2429A" w:rsidP="00F2429A">
            <w:pPr>
              <w:jc w:val="center"/>
              <w:rPr>
                <w:rFonts w:eastAsia="Times New Roman" w:cs="Times New Roman"/>
                <w:color w:val="000000"/>
                <w:sz w:val="16"/>
                <w:szCs w:val="16"/>
                <w:lang w:eastAsia="es-ES"/>
              </w:rPr>
            </w:pPr>
            <w:r>
              <w:rPr>
                <w:color w:val="000000"/>
                <w:sz w:val="16"/>
                <w:szCs w:val="16"/>
              </w:rPr>
              <w:t>32.054,89</w:t>
            </w:r>
          </w:p>
        </w:tc>
      </w:tr>
      <w:tr w:rsidR="00F2429A" w:rsidRPr="00E86857" w14:paraId="20FC6867"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4226F90D" w14:textId="2FCEBE5B" w:rsidR="00F2429A" w:rsidRPr="002E68B3" w:rsidRDefault="00F2429A" w:rsidP="00F2429A">
            <w:pPr>
              <w:jc w:val="center"/>
              <w:rPr>
                <w:rFonts w:eastAsia="Times New Roman" w:cs="Times New Roman"/>
                <w:b/>
                <w:bCs/>
                <w:color w:val="000000"/>
                <w:sz w:val="16"/>
                <w:szCs w:val="16"/>
                <w:lang w:val="pt-BR" w:eastAsia="es-ES"/>
              </w:rPr>
            </w:pPr>
            <w:r w:rsidRPr="002E68B3">
              <w:rPr>
                <w:b/>
                <w:bCs/>
                <w:color w:val="000000"/>
                <w:sz w:val="16"/>
                <w:szCs w:val="16"/>
                <w:lang w:val="pt-BR"/>
              </w:rPr>
              <w:t xml:space="preserve">DOP </w:t>
            </w:r>
            <w:proofErr w:type="spellStart"/>
            <w:r w:rsidRPr="002E68B3">
              <w:rPr>
                <w:b/>
                <w:bCs/>
                <w:color w:val="000000"/>
                <w:sz w:val="16"/>
                <w:szCs w:val="16"/>
                <w:lang w:val="pt-BR"/>
              </w:rPr>
              <w:t>Txakolí</w:t>
            </w:r>
            <w:proofErr w:type="spellEnd"/>
            <w:r w:rsidRPr="002E68B3">
              <w:rPr>
                <w:b/>
                <w:bCs/>
                <w:color w:val="000000"/>
                <w:sz w:val="16"/>
                <w:szCs w:val="16"/>
                <w:lang w:val="pt-BR"/>
              </w:rPr>
              <w:t xml:space="preserve"> de Álava </w:t>
            </w:r>
          </w:p>
        </w:tc>
        <w:tc>
          <w:tcPr>
            <w:tcW w:w="1067" w:type="dxa"/>
            <w:tcBorders>
              <w:top w:val="nil"/>
              <w:left w:val="nil"/>
              <w:bottom w:val="single" w:sz="8" w:space="0" w:color="933634"/>
              <w:right w:val="single" w:sz="8" w:space="0" w:color="933634"/>
            </w:tcBorders>
            <w:vAlign w:val="center"/>
            <w:hideMark/>
          </w:tcPr>
          <w:p w14:paraId="6C2D32CC" w14:textId="37B06434" w:rsidR="00F2429A" w:rsidRPr="00E86857" w:rsidRDefault="00F2429A" w:rsidP="00F2429A">
            <w:pPr>
              <w:jc w:val="center"/>
              <w:rPr>
                <w:rFonts w:eastAsia="Times New Roman" w:cs="Times New Roman"/>
                <w:color w:val="000000"/>
                <w:sz w:val="16"/>
                <w:szCs w:val="16"/>
                <w:lang w:eastAsia="es-ES"/>
              </w:rPr>
            </w:pPr>
            <w:r>
              <w:rPr>
                <w:color w:val="000000"/>
                <w:sz w:val="16"/>
                <w:szCs w:val="16"/>
              </w:rPr>
              <w:t>2.809,00</w:t>
            </w:r>
          </w:p>
        </w:tc>
        <w:tc>
          <w:tcPr>
            <w:tcW w:w="1059" w:type="dxa"/>
            <w:tcBorders>
              <w:top w:val="nil"/>
              <w:left w:val="nil"/>
              <w:bottom w:val="single" w:sz="8" w:space="0" w:color="933634"/>
              <w:right w:val="single" w:sz="8" w:space="0" w:color="933634"/>
            </w:tcBorders>
            <w:vAlign w:val="center"/>
            <w:hideMark/>
          </w:tcPr>
          <w:p w14:paraId="1D02BC77" w14:textId="0FC92CCA" w:rsidR="00F2429A" w:rsidRPr="00E86857" w:rsidRDefault="00F2429A" w:rsidP="00F2429A">
            <w:pPr>
              <w:jc w:val="center"/>
              <w:rPr>
                <w:rFonts w:eastAsia="Times New Roman" w:cs="Times New Roman"/>
                <w:color w:val="000000"/>
                <w:sz w:val="16"/>
                <w:szCs w:val="16"/>
                <w:lang w:eastAsia="es-ES"/>
              </w:rPr>
            </w:pPr>
            <w:r>
              <w:rPr>
                <w:color w:val="000000"/>
                <w:sz w:val="16"/>
                <w:szCs w:val="16"/>
              </w:rPr>
              <w:t>2.527,28</w:t>
            </w:r>
          </w:p>
        </w:tc>
        <w:tc>
          <w:tcPr>
            <w:tcW w:w="1088" w:type="dxa"/>
            <w:tcBorders>
              <w:top w:val="nil"/>
              <w:left w:val="nil"/>
              <w:bottom w:val="single" w:sz="8" w:space="0" w:color="933634"/>
              <w:right w:val="single" w:sz="8" w:space="0" w:color="933634"/>
            </w:tcBorders>
            <w:vAlign w:val="center"/>
            <w:hideMark/>
          </w:tcPr>
          <w:p w14:paraId="0D04DA8E" w14:textId="1BE38CBF" w:rsidR="00F2429A" w:rsidRPr="00E86857" w:rsidRDefault="00F2429A" w:rsidP="00F2429A">
            <w:pPr>
              <w:jc w:val="center"/>
              <w:rPr>
                <w:rFonts w:eastAsia="Times New Roman" w:cs="Times New Roman"/>
                <w:color w:val="000000"/>
                <w:sz w:val="16"/>
                <w:szCs w:val="16"/>
                <w:lang w:eastAsia="es-ES"/>
              </w:rPr>
            </w:pPr>
            <w:r>
              <w:rPr>
                <w:color w:val="000000"/>
                <w:sz w:val="16"/>
                <w:szCs w:val="16"/>
              </w:rPr>
              <w:t>472,00</w:t>
            </w:r>
          </w:p>
        </w:tc>
        <w:tc>
          <w:tcPr>
            <w:tcW w:w="1382" w:type="dxa"/>
            <w:tcBorders>
              <w:top w:val="nil"/>
              <w:left w:val="nil"/>
              <w:bottom w:val="single" w:sz="8" w:space="0" w:color="933634"/>
              <w:right w:val="single" w:sz="8" w:space="0" w:color="933634"/>
            </w:tcBorders>
            <w:vAlign w:val="center"/>
            <w:hideMark/>
          </w:tcPr>
          <w:p w14:paraId="0E412B57" w14:textId="707CF649" w:rsidR="00F2429A" w:rsidRPr="00E86857" w:rsidRDefault="00F2429A" w:rsidP="00F2429A">
            <w:pPr>
              <w:jc w:val="center"/>
              <w:rPr>
                <w:rFonts w:eastAsia="Times New Roman" w:cs="Times New Roman"/>
                <w:color w:val="000000"/>
                <w:sz w:val="16"/>
                <w:szCs w:val="16"/>
                <w:lang w:eastAsia="es-ES"/>
              </w:rPr>
            </w:pPr>
            <w:r>
              <w:rPr>
                <w:color w:val="000000"/>
                <w:sz w:val="16"/>
                <w:szCs w:val="16"/>
              </w:rPr>
              <w:t>561,96</w:t>
            </w:r>
          </w:p>
        </w:tc>
        <w:tc>
          <w:tcPr>
            <w:tcW w:w="1056" w:type="dxa"/>
            <w:tcBorders>
              <w:top w:val="nil"/>
              <w:left w:val="nil"/>
              <w:bottom w:val="single" w:sz="8" w:space="0" w:color="933634"/>
              <w:right w:val="single" w:sz="8" w:space="0" w:color="933634"/>
            </w:tcBorders>
            <w:vAlign w:val="center"/>
            <w:hideMark/>
          </w:tcPr>
          <w:p w14:paraId="75287375" w14:textId="444996FD" w:rsidR="00F2429A" w:rsidRPr="00E86857" w:rsidRDefault="00F2429A" w:rsidP="00F2429A">
            <w:pPr>
              <w:jc w:val="center"/>
              <w:rPr>
                <w:rFonts w:eastAsia="Times New Roman" w:cs="Times New Roman"/>
                <w:color w:val="000000"/>
                <w:sz w:val="16"/>
                <w:szCs w:val="16"/>
                <w:lang w:eastAsia="es-ES"/>
              </w:rPr>
            </w:pPr>
            <w:r>
              <w:rPr>
                <w:color w:val="000000"/>
                <w:sz w:val="16"/>
                <w:szCs w:val="16"/>
              </w:rPr>
              <w:t>3.281</w:t>
            </w:r>
          </w:p>
        </w:tc>
        <w:tc>
          <w:tcPr>
            <w:tcW w:w="1813" w:type="dxa"/>
            <w:tcBorders>
              <w:top w:val="nil"/>
              <w:left w:val="nil"/>
              <w:bottom w:val="single" w:sz="8" w:space="0" w:color="933634"/>
              <w:right w:val="single" w:sz="8" w:space="0" w:color="933634"/>
            </w:tcBorders>
            <w:vAlign w:val="center"/>
            <w:hideMark/>
          </w:tcPr>
          <w:p w14:paraId="2BE23AF4" w14:textId="2EDB0F08" w:rsidR="00F2429A" w:rsidRPr="00E86857" w:rsidRDefault="00F2429A" w:rsidP="00F2429A">
            <w:pPr>
              <w:jc w:val="center"/>
              <w:rPr>
                <w:rFonts w:eastAsia="Times New Roman" w:cs="Times New Roman"/>
                <w:color w:val="000000"/>
                <w:sz w:val="16"/>
                <w:szCs w:val="16"/>
                <w:lang w:eastAsia="es-ES"/>
              </w:rPr>
            </w:pPr>
            <w:r>
              <w:rPr>
                <w:color w:val="000000"/>
                <w:sz w:val="16"/>
                <w:szCs w:val="16"/>
              </w:rPr>
              <w:t>3.089,24</w:t>
            </w:r>
          </w:p>
        </w:tc>
      </w:tr>
      <w:tr w:rsidR="00F2429A" w:rsidRPr="00E86857" w14:paraId="605F43F6"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0E3DEF05" w14:textId="1EF794C3"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Arlanza</w:t>
            </w:r>
          </w:p>
        </w:tc>
        <w:tc>
          <w:tcPr>
            <w:tcW w:w="1067" w:type="dxa"/>
            <w:tcBorders>
              <w:top w:val="nil"/>
              <w:left w:val="nil"/>
              <w:bottom w:val="single" w:sz="8" w:space="0" w:color="933634"/>
              <w:right w:val="single" w:sz="8" w:space="0" w:color="933634"/>
            </w:tcBorders>
            <w:vAlign w:val="center"/>
            <w:hideMark/>
          </w:tcPr>
          <w:p w14:paraId="79073DBF" w14:textId="714D3C38" w:rsidR="00F2429A" w:rsidRPr="00E86857" w:rsidRDefault="00F2429A" w:rsidP="00F2429A">
            <w:pPr>
              <w:jc w:val="center"/>
              <w:rPr>
                <w:rFonts w:eastAsia="Times New Roman" w:cs="Times New Roman"/>
                <w:color w:val="000000"/>
                <w:sz w:val="16"/>
                <w:szCs w:val="16"/>
                <w:lang w:eastAsia="es-ES"/>
              </w:rPr>
            </w:pPr>
            <w:r>
              <w:rPr>
                <w:color w:val="000000"/>
                <w:sz w:val="16"/>
                <w:szCs w:val="16"/>
              </w:rPr>
              <w:t>2.182,00</w:t>
            </w:r>
          </w:p>
        </w:tc>
        <w:tc>
          <w:tcPr>
            <w:tcW w:w="1059" w:type="dxa"/>
            <w:tcBorders>
              <w:top w:val="nil"/>
              <w:left w:val="nil"/>
              <w:bottom w:val="single" w:sz="8" w:space="0" w:color="933634"/>
              <w:right w:val="single" w:sz="8" w:space="0" w:color="933634"/>
            </w:tcBorders>
            <w:vAlign w:val="center"/>
            <w:hideMark/>
          </w:tcPr>
          <w:p w14:paraId="25D8CBAA" w14:textId="5B22B9E3" w:rsidR="00F2429A" w:rsidRPr="00E86857" w:rsidRDefault="00F2429A" w:rsidP="00F2429A">
            <w:pPr>
              <w:jc w:val="center"/>
              <w:rPr>
                <w:rFonts w:eastAsia="Times New Roman" w:cs="Times New Roman"/>
                <w:color w:val="000000"/>
                <w:sz w:val="16"/>
                <w:szCs w:val="16"/>
                <w:lang w:eastAsia="es-ES"/>
              </w:rPr>
            </w:pPr>
            <w:r>
              <w:rPr>
                <w:color w:val="000000"/>
                <w:sz w:val="16"/>
                <w:szCs w:val="16"/>
              </w:rPr>
              <w:t>3.013,87</w:t>
            </w:r>
          </w:p>
        </w:tc>
        <w:tc>
          <w:tcPr>
            <w:tcW w:w="1088" w:type="dxa"/>
            <w:tcBorders>
              <w:top w:val="nil"/>
              <w:left w:val="nil"/>
              <w:bottom w:val="single" w:sz="8" w:space="0" w:color="933634"/>
              <w:right w:val="single" w:sz="8" w:space="0" w:color="933634"/>
            </w:tcBorders>
            <w:vAlign w:val="center"/>
            <w:hideMark/>
          </w:tcPr>
          <w:p w14:paraId="0909F53B" w14:textId="2A10704F" w:rsidR="00F2429A" w:rsidRPr="00E86857" w:rsidRDefault="00F2429A" w:rsidP="00F2429A">
            <w:pPr>
              <w:jc w:val="center"/>
              <w:rPr>
                <w:rFonts w:eastAsia="Times New Roman" w:cs="Times New Roman"/>
                <w:color w:val="000000"/>
                <w:sz w:val="16"/>
                <w:szCs w:val="16"/>
                <w:lang w:eastAsia="es-ES"/>
              </w:rPr>
            </w:pPr>
            <w:r>
              <w:rPr>
                <w:color w:val="000000"/>
                <w:sz w:val="16"/>
                <w:szCs w:val="16"/>
              </w:rPr>
              <w:t>38,00</w:t>
            </w:r>
          </w:p>
        </w:tc>
        <w:tc>
          <w:tcPr>
            <w:tcW w:w="1382" w:type="dxa"/>
            <w:tcBorders>
              <w:top w:val="nil"/>
              <w:left w:val="nil"/>
              <w:bottom w:val="single" w:sz="8" w:space="0" w:color="933634"/>
              <w:right w:val="single" w:sz="8" w:space="0" w:color="933634"/>
            </w:tcBorders>
            <w:vAlign w:val="center"/>
            <w:hideMark/>
          </w:tcPr>
          <w:p w14:paraId="5E117BF3" w14:textId="05013420" w:rsidR="00F2429A" w:rsidRPr="00E86857" w:rsidRDefault="00F2429A" w:rsidP="00F2429A">
            <w:pPr>
              <w:jc w:val="center"/>
              <w:rPr>
                <w:rFonts w:eastAsia="Times New Roman" w:cs="Times New Roman"/>
                <w:color w:val="000000"/>
                <w:sz w:val="16"/>
                <w:szCs w:val="16"/>
                <w:lang w:eastAsia="es-ES"/>
              </w:rPr>
            </w:pPr>
            <w:r>
              <w:rPr>
                <w:color w:val="000000"/>
                <w:sz w:val="16"/>
                <w:szCs w:val="16"/>
              </w:rPr>
              <w:t>31,31</w:t>
            </w:r>
          </w:p>
        </w:tc>
        <w:tc>
          <w:tcPr>
            <w:tcW w:w="1056" w:type="dxa"/>
            <w:tcBorders>
              <w:top w:val="nil"/>
              <w:left w:val="nil"/>
              <w:bottom w:val="single" w:sz="8" w:space="0" w:color="933634"/>
              <w:right w:val="single" w:sz="8" w:space="0" w:color="933634"/>
            </w:tcBorders>
            <w:vAlign w:val="center"/>
            <w:hideMark/>
          </w:tcPr>
          <w:p w14:paraId="5FCCF6DC" w14:textId="18050759" w:rsidR="00F2429A" w:rsidRPr="00E86857" w:rsidRDefault="00F2429A" w:rsidP="00F2429A">
            <w:pPr>
              <w:jc w:val="center"/>
              <w:rPr>
                <w:rFonts w:eastAsia="Times New Roman" w:cs="Times New Roman"/>
                <w:color w:val="000000"/>
                <w:sz w:val="16"/>
                <w:szCs w:val="16"/>
                <w:lang w:eastAsia="es-ES"/>
              </w:rPr>
            </w:pPr>
            <w:r>
              <w:rPr>
                <w:color w:val="000000"/>
                <w:sz w:val="16"/>
                <w:szCs w:val="16"/>
              </w:rPr>
              <w:t>2.220</w:t>
            </w:r>
          </w:p>
        </w:tc>
        <w:tc>
          <w:tcPr>
            <w:tcW w:w="1813" w:type="dxa"/>
            <w:tcBorders>
              <w:top w:val="nil"/>
              <w:left w:val="nil"/>
              <w:bottom w:val="single" w:sz="8" w:space="0" w:color="933634"/>
              <w:right w:val="single" w:sz="8" w:space="0" w:color="933634"/>
            </w:tcBorders>
            <w:vAlign w:val="center"/>
            <w:hideMark/>
          </w:tcPr>
          <w:p w14:paraId="5527511A" w14:textId="24DC5F01" w:rsidR="00F2429A" w:rsidRPr="00E86857" w:rsidRDefault="00F2429A" w:rsidP="00F2429A">
            <w:pPr>
              <w:jc w:val="center"/>
              <w:rPr>
                <w:rFonts w:eastAsia="Times New Roman" w:cs="Times New Roman"/>
                <w:color w:val="000000"/>
                <w:sz w:val="16"/>
                <w:szCs w:val="16"/>
                <w:lang w:eastAsia="es-ES"/>
              </w:rPr>
            </w:pPr>
            <w:r>
              <w:rPr>
                <w:color w:val="000000"/>
                <w:sz w:val="16"/>
                <w:szCs w:val="16"/>
              </w:rPr>
              <w:t>3.045,18</w:t>
            </w:r>
          </w:p>
        </w:tc>
      </w:tr>
      <w:tr w:rsidR="00F2429A" w:rsidRPr="00E86857" w14:paraId="2652BE52"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41BF1553" w14:textId="39084DD2"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Arribes</w:t>
            </w:r>
          </w:p>
        </w:tc>
        <w:tc>
          <w:tcPr>
            <w:tcW w:w="1067" w:type="dxa"/>
            <w:tcBorders>
              <w:top w:val="nil"/>
              <w:left w:val="nil"/>
              <w:bottom w:val="single" w:sz="8" w:space="0" w:color="933634"/>
              <w:right w:val="single" w:sz="8" w:space="0" w:color="933634"/>
            </w:tcBorders>
            <w:vAlign w:val="center"/>
            <w:hideMark/>
          </w:tcPr>
          <w:p w14:paraId="5AA1ECA3" w14:textId="60FBF0C4" w:rsidR="00F2429A" w:rsidRPr="00E86857" w:rsidRDefault="00F2429A" w:rsidP="00F2429A">
            <w:pPr>
              <w:jc w:val="center"/>
              <w:rPr>
                <w:rFonts w:eastAsia="Times New Roman" w:cs="Times New Roman"/>
                <w:color w:val="000000"/>
                <w:sz w:val="16"/>
                <w:szCs w:val="16"/>
                <w:lang w:eastAsia="es-ES"/>
              </w:rPr>
            </w:pPr>
            <w:r>
              <w:rPr>
                <w:color w:val="000000"/>
                <w:sz w:val="16"/>
                <w:szCs w:val="16"/>
              </w:rPr>
              <w:t>3.187,00</w:t>
            </w:r>
          </w:p>
        </w:tc>
        <w:tc>
          <w:tcPr>
            <w:tcW w:w="1059" w:type="dxa"/>
            <w:tcBorders>
              <w:top w:val="nil"/>
              <w:left w:val="nil"/>
              <w:bottom w:val="single" w:sz="8" w:space="0" w:color="933634"/>
              <w:right w:val="single" w:sz="8" w:space="0" w:color="933634"/>
            </w:tcBorders>
            <w:vAlign w:val="center"/>
            <w:hideMark/>
          </w:tcPr>
          <w:p w14:paraId="1100211A" w14:textId="77333620" w:rsidR="00F2429A" w:rsidRPr="00E86857" w:rsidRDefault="00F2429A" w:rsidP="00F2429A">
            <w:pPr>
              <w:jc w:val="center"/>
              <w:rPr>
                <w:rFonts w:eastAsia="Times New Roman" w:cs="Times New Roman"/>
                <w:color w:val="000000"/>
                <w:sz w:val="16"/>
                <w:szCs w:val="16"/>
                <w:lang w:eastAsia="es-ES"/>
              </w:rPr>
            </w:pPr>
            <w:r>
              <w:rPr>
                <w:color w:val="000000"/>
                <w:sz w:val="16"/>
                <w:szCs w:val="16"/>
              </w:rPr>
              <w:t>3.404,77</w:t>
            </w:r>
          </w:p>
        </w:tc>
        <w:tc>
          <w:tcPr>
            <w:tcW w:w="1088" w:type="dxa"/>
            <w:tcBorders>
              <w:top w:val="nil"/>
              <w:left w:val="nil"/>
              <w:bottom w:val="single" w:sz="8" w:space="0" w:color="933634"/>
              <w:right w:val="single" w:sz="8" w:space="0" w:color="933634"/>
            </w:tcBorders>
            <w:vAlign w:val="center"/>
            <w:hideMark/>
          </w:tcPr>
          <w:p w14:paraId="4D02ADE6" w14:textId="44B63D50" w:rsidR="00F2429A" w:rsidRPr="00E86857" w:rsidRDefault="00F2429A" w:rsidP="00F2429A">
            <w:pPr>
              <w:jc w:val="center"/>
              <w:rPr>
                <w:rFonts w:eastAsia="Times New Roman" w:cs="Times New Roman"/>
                <w:color w:val="000000"/>
                <w:sz w:val="16"/>
                <w:szCs w:val="16"/>
                <w:lang w:eastAsia="es-ES"/>
              </w:rPr>
            </w:pPr>
            <w:r>
              <w:rPr>
                <w:color w:val="000000"/>
                <w:sz w:val="16"/>
                <w:szCs w:val="16"/>
              </w:rPr>
              <w:t>189,00</w:t>
            </w:r>
          </w:p>
        </w:tc>
        <w:tc>
          <w:tcPr>
            <w:tcW w:w="1382" w:type="dxa"/>
            <w:tcBorders>
              <w:top w:val="nil"/>
              <w:left w:val="nil"/>
              <w:bottom w:val="single" w:sz="8" w:space="0" w:color="933634"/>
              <w:right w:val="single" w:sz="8" w:space="0" w:color="933634"/>
            </w:tcBorders>
            <w:vAlign w:val="center"/>
            <w:hideMark/>
          </w:tcPr>
          <w:p w14:paraId="7AD62705" w14:textId="1A396ECB" w:rsidR="00F2429A" w:rsidRPr="00E86857" w:rsidRDefault="00F2429A" w:rsidP="00F2429A">
            <w:pPr>
              <w:jc w:val="center"/>
              <w:rPr>
                <w:rFonts w:eastAsia="Times New Roman" w:cs="Times New Roman"/>
                <w:color w:val="000000"/>
                <w:sz w:val="16"/>
                <w:szCs w:val="16"/>
                <w:lang w:eastAsia="es-ES"/>
              </w:rPr>
            </w:pPr>
            <w:r>
              <w:rPr>
                <w:color w:val="000000"/>
                <w:sz w:val="16"/>
                <w:szCs w:val="16"/>
              </w:rPr>
              <w:t>219,57</w:t>
            </w:r>
          </w:p>
        </w:tc>
        <w:tc>
          <w:tcPr>
            <w:tcW w:w="1056" w:type="dxa"/>
            <w:tcBorders>
              <w:top w:val="nil"/>
              <w:left w:val="nil"/>
              <w:bottom w:val="single" w:sz="8" w:space="0" w:color="933634"/>
              <w:right w:val="single" w:sz="8" w:space="0" w:color="933634"/>
            </w:tcBorders>
            <w:vAlign w:val="center"/>
            <w:hideMark/>
          </w:tcPr>
          <w:p w14:paraId="04A3DC30" w14:textId="0AC44F33" w:rsidR="00F2429A" w:rsidRPr="00E86857" w:rsidRDefault="00F2429A" w:rsidP="00F2429A">
            <w:pPr>
              <w:jc w:val="center"/>
              <w:rPr>
                <w:rFonts w:eastAsia="Times New Roman" w:cs="Times New Roman"/>
                <w:color w:val="000000"/>
                <w:sz w:val="16"/>
                <w:szCs w:val="16"/>
                <w:lang w:eastAsia="es-ES"/>
              </w:rPr>
            </w:pPr>
            <w:r>
              <w:rPr>
                <w:color w:val="000000"/>
                <w:sz w:val="16"/>
                <w:szCs w:val="16"/>
              </w:rPr>
              <w:t>3.376</w:t>
            </w:r>
          </w:p>
        </w:tc>
        <w:tc>
          <w:tcPr>
            <w:tcW w:w="1813" w:type="dxa"/>
            <w:tcBorders>
              <w:top w:val="nil"/>
              <w:left w:val="nil"/>
              <w:bottom w:val="single" w:sz="8" w:space="0" w:color="933634"/>
              <w:right w:val="single" w:sz="8" w:space="0" w:color="933634"/>
            </w:tcBorders>
            <w:vAlign w:val="center"/>
            <w:hideMark/>
          </w:tcPr>
          <w:p w14:paraId="1D42CA2C" w14:textId="35356C93" w:rsidR="00F2429A" w:rsidRPr="00E86857" w:rsidRDefault="00F2429A" w:rsidP="00F2429A">
            <w:pPr>
              <w:jc w:val="center"/>
              <w:rPr>
                <w:rFonts w:eastAsia="Times New Roman" w:cs="Times New Roman"/>
                <w:color w:val="000000"/>
                <w:sz w:val="16"/>
                <w:szCs w:val="16"/>
                <w:lang w:eastAsia="es-ES"/>
              </w:rPr>
            </w:pPr>
            <w:r>
              <w:rPr>
                <w:color w:val="000000"/>
                <w:sz w:val="16"/>
                <w:szCs w:val="16"/>
              </w:rPr>
              <w:t>3.624,34</w:t>
            </w:r>
          </w:p>
        </w:tc>
      </w:tr>
      <w:tr w:rsidR="00F2429A" w:rsidRPr="00E86857" w14:paraId="3A57CE0A"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4F5C1C71" w14:textId="67B559AE"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Aylés</w:t>
            </w:r>
            <w:proofErr w:type="spellEnd"/>
          </w:p>
        </w:tc>
        <w:tc>
          <w:tcPr>
            <w:tcW w:w="1067" w:type="dxa"/>
            <w:tcBorders>
              <w:top w:val="nil"/>
              <w:left w:val="nil"/>
              <w:bottom w:val="single" w:sz="8" w:space="0" w:color="933634"/>
              <w:right w:val="single" w:sz="8" w:space="0" w:color="933634"/>
            </w:tcBorders>
            <w:vAlign w:val="center"/>
            <w:hideMark/>
          </w:tcPr>
          <w:p w14:paraId="1BBBEDED" w14:textId="6025A0B3" w:rsidR="00F2429A" w:rsidRPr="00E86857" w:rsidRDefault="00F2429A" w:rsidP="00F2429A">
            <w:pPr>
              <w:jc w:val="center"/>
              <w:rPr>
                <w:rFonts w:eastAsia="Times New Roman" w:cs="Times New Roman"/>
                <w:color w:val="000000"/>
                <w:sz w:val="16"/>
                <w:szCs w:val="16"/>
                <w:lang w:eastAsia="es-ES"/>
              </w:rPr>
            </w:pPr>
            <w:r>
              <w:rPr>
                <w:color w:val="000000"/>
                <w:sz w:val="16"/>
                <w:szCs w:val="16"/>
              </w:rPr>
              <w:t>1.402,00</w:t>
            </w:r>
          </w:p>
        </w:tc>
        <w:tc>
          <w:tcPr>
            <w:tcW w:w="1059" w:type="dxa"/>
            <w:tcBorders>
              <w:top w:val="nil"/>
              <w:left w:val="nil"/>
              <w:bottom w:val="single" w:sz="8" w:space="0" w:color="933634"/>
              <w:right w:val="single" w:sz="8" w:space="0" w:color="933634"/>
            </w:tcBorders>
            <w:vAlign w:val="center"/>
            <w:hideMark/>
          </w:tcPr>
          <w:p w14:paraId="13A34C88" w14:textId="05D7B821" w:rsidR="00F2429A" w:rsidRPr="00E86857" w:rsidRDefault="00F2429A" w:rsidP="00F2429A">
            <w:pPr>
              <w:jc w:val="center"/>
              <w:rPr>
                <w:rFonts w:eastAsia="Times New Roman" w:cs="Times New Roman"/>
                <w:color w:val="000000"/>
                <w:sz w:val="16"/>
                <w:szCs w:val="16"/>
                <w:lang w:eastAsia="es-ES"/>
              </w:rPr>
            </w:pPr>
            <w:r>
              <w:rPr>
                <w:color w:val="000000"/>
                <w:sz w:val="16"/>
                <w:szCs w:val="16"/>
              </w:rPr>
              <w:t>1.240,95</w:t>
            </w:r>
          </w:p>
        </w:tc>
        <w:tc>
          <w:tcPr>
            <w:tcW w:w="1088" w:type="dxa"/>
            <w:tcBorders>
              <w:top w:val="nil"/>
              <w:left w:val="nil"/>
              <w:bottom w:val="single" w:sz="8" w:space="0" w:color="933634"/>
              <w:right w:val="single" w:sz="8" w:space="0" w:color="933634"/>
            </w:tcBorders>
            <w:vAlign w:val="center"/>
            <w:hideMark/>
          </w:tcPr>
          <w:p w14:paraId="7ABBB00E" w14:textId="2E37A72F" w:rsidR="00F2429A" w:rsidRPr="00E86857" w:rsidRDefault="00F2429A" w:rsidP="00F2429A">
            <w:pPr>
              <w:jc w:val="center"/>
              <w:rPr>
                <w:rFonts w:eastAsia="Times New Roman" w:cs="Times New Roman"/>
                <w:color w:val="000000"/>
                <w:sz w:val="16"/>
                <w:szCs w:val="16"/>
                <w:lang w:eastAsia="es-ES"/>
              </w:rPr>
            </w:pPr>
            <w:r>
              <w:rPr>
                <w:color w:val="000000"/>
                <w:sz w:val="16"/>
                <w:szCs w:val="16"/>
              </w:rPr>
              <w:t>1.019,00</w:t>
            </w:r>
          </w:p>
        </w:tc>
        <w:tc>
          <w:tcPr>
            <w:tcW w:w="1382" w:type="dxa"/>
            <w:tcBorders>
              <w:top w:val="nil"/>
              <w:left w:val="nil"/>
              <w:bottom w:val="single" w:sz="8" w:space="0" w:color="933634"/>
              <w:right w:val="single" w:sz="8" w:space="0" w:color="933634"/>
            </w:tcBorders>
            <w:vAlign w:val="center"/>
            <w:hideMark/>
          </w:tcPr>
          <w:p w14:paraId="0D5E0133" w14:textId="285C19F2" w:rsidR="00F2429A" w:rsidRPr="00E86857" w:rsidRDefault="00F2429A" w:rsidP="00F2429A">
            <w:pPr>
              <w:jc w:val="center"/>
              <w:rPr>
                <w:rFonts w:eastAsia="Times New Roman" w:cs="Times New Roman"/>
                <w:color w:val="000000"/>
                <w:sz w:val="16"/>
                <w:szCs w:val="16"/>
                <w:lang w:eastAsia="es-ES"/>
              </w:rPr>
            </w:pPr>
            <w:r>
              <w:rPr>
                <w:color w:val="000000"/>
                <w:sz w:val="16"/>
                <w:szCs w:val="16"/>
              </w:rPr>
              <w:t>725,34</w:t>
            </w:r>
          </w:p>
        </w:tc>
        <w:tc>
          <w:tcPr>
            <w:tcW w:w="1056" w:type="dxa"/>
            <w:tcBorders>
              <w:top w:val="nil"/>
              <w:left w:val="nil"/>
              <w:bottom w:val="single" w:sz="8" w:space="0" w:color="933634"/>
              <w:right w:val="single" w:sz="8" w:space="0" w:color="933634"/>
            </w:tcBorders>
            <w:vAlign w:val="center"/>
            <w:hideMark/>
          </w:tcPr>
          <w:p w14:paraId="6A60BB98" w14:textId="17C17504" w:rsidR="00F2429A" w:rsidRPr="00E86857" w:rsidRDefault="00F2429A" w:rsidP="00F2429A">
            <w:pPr>
              <w:jc w:val="center"/>
              <w:rPr>
                <w:rFonts w:eastAsia="Times New Roman" w:cs="Times New Roman"/>
                <w:color w:val="000000"/>
                <w:sz w:val="16"/>
                <w:szCs w:val="16"/>
                <w:lang w:eastAsia="es-ES"/>
              </w:rPr>
            </w:pPr>
            <w:r>
              <w:rPr>
                <w:color w:val="000000"/>
                <w:sz w:val="16"/>
                <w:szCs w:val="16"/>
              </w:rPr>
              <w:t>2.421</w:t>
            </w:r>
          </w:p>
        </w:tc>
        <w:tc>
          <w:tcPr>
            <w:tcW w:w="1813" w:type="dxa"/>
            <w:tcBorders>
              <w:top w:val="nil"/>
              <w:left w:val="nil"/>
              <w:bottom w:val="single" w:sz="8" w:space="0" w:color="933634"/>
              <w:right w:val="single" w:sz="8" w:space="0" w:color="933634"/>
            </w:tcBorders>
            <w:vAlign w:val="center"/>
            <w:hideMark/>
          </w:tcPr>
          <w:p w14:paraId="1C09ADA8" w14:textId="5D931A9E" w:rsidR="00F2429A" w:rsidRPr="00E86857" w:rsidRDefault="00F2429A" w:rsidP="00F2429A">
            <w:pPr>
              <w:jc w:val="center"/>
              <w:rPr>
                <w:rFonts w:eastAsia="Times New Roman" w:cs="Times New Roman"/>
                <w:color w:val="000000"/>
                <w:sz w:val="16"/>
                <w:szCs w:val="16"/>
                <w:lang w:eastAsia="es-ES"/>
              </w:rPr>
            </w:pPr>
            <w:r>
              <w:rPr>
                <w:color w:val="000000"/>
                <w:sz w:val="16"/>
                <w:szCs w:val="16"/>
              </w:rPr>
              <w:t>1.966,29</w:t>
            </w:r>
          </w:p>
        </w:tc>
      </w:tr>
      <w:tr w:rsidR="00F2429A" w:rsidRPr="00E86857" w14:paraId="735C13C9"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55881E76" w14:textId="7719B726"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Bierzo</w:t>
            </w:r>
          </w:p>
        </w:tc>
        <w:tc>
          <w:tcPr>
            <w:tcW w:w="1067" w:type="dxa"/>
            <w:tcBorders>
              <w:top w:val="nil"/>
              <w:left w:val="nil"/>
              <w:bottom w:val="single" w:sz="8" w:space="0" w:color="933634"/>
              <w:right w:val="single" w:sz="8" w:space="0" w:color="933634"/>
            </w:tcBorders>
            <w:vAlign w:val="center"/>
            <w:hideMark/>
          </w:tcPr>
          <w:p w14:paraId="620583FC" w14:textId="46EE7A35" w:rsidR="00F2429A" w:rsidRPr="00E86857" w:rsidRDefault="00F2429A" w:rsidP="00F2429A">
            <w:pPr>
              <w:jc w:val="center"/>
              <w:rPr>
                <w:rFonts w:eastAsia="Times New Roman" w:cs="Times New Roman"/>
                <w:color w:val="000000"/>
                <w:sz w:val="16"/>
                <w:szCs w:val="16"/>
                <w:lang w:eastAsia="es-ES"/>
              </w:rPr>
            </w:pPr>
            <w:r>
              <w:rPr>
                <w:color w:val="000000"/>
                <w:sz w:val="16"/>
                <w:szCs w:val="16"/>
              </w:rPr>
              <w:t>52.880,00</w:t>
            </w:r>
          </w:p>
        </w:tc>
        <w:tc>
          <w:tcPr>
            <w:tcW w:w="1059" w:type="dxa"/>
            <w:tcBorders>
              <w:top w:val="nil"/>
              <w:left w:val="nil"/>
              <w:bottom w:val="single" w:sz="8" w:space="0" w:color="933634"/>
              <w:right w:val="single" w:sz="8" w:space="0" w:color="933634"/>
            </w:tcBorders>
            <w:vAlign w:val="center"/>
            <w:hideMark/>
          </w:tcPr>
          <w:p w14:paraId="08A542B3" w14:textId="4F99ED2F" w:rsidR="00F2429A" w:rsidRPr="00E86857" w:rsidRDefault="00F2429A" w:rsidP="00F2429A">
            <w:pPr>
              <w:jc w:val="center"/>
              <w:rPr>
                <w:rFonts w:eastAsia="Times New Roman" w:cs="Times New Roman"/>
                <w:color w:val="000000"/>
                <w:sz w:val="16"/>
                <w:szCs w:val="16"/>
                <w:lang w:eastAsia="es-ES"/>
              </w:rPr>
            </w:pPr>
            <w:r>
              <w:rPr>
                <w:color w:val="000000"/>
                <w:sz w:val="16"/>
                <w:szCs w:val="16"/>
              </w:rPr>
              <w:t>49.324,47</w:t>
            </w:r>
          </w:p>
        </w:tc>
        <w:tc>
          <w:tcPr>
            <w:tcW w:w="1088" w:type="dxa"/>
            <w:tcBorders>
              <w:top w:val="nil"/>
              <w:left w:val="nil"/>
              <w:bottom w:val="single" w:sz="8" w:space="0" w:color="933634"/>
              <w:right w:val="single" w:sz="8" w:space="0" w:color="933634"/>
            </w:tcBorders>
            <w:vAlign w:val="center"/>
            <w:hideMark/>
          </w:tcPr>
          <w:p w14:paraId="46FC92EF" w14:textId="5B1E96CD" w:rsidR="00F2429A" w:rsidRPr="00E86857" w:rsidRDefault="00F2429A" w:rsidP="00F2429A">
            <w:pPr>
              <w:jc w:val="center"/>
              <w:rPr>
                <w:rFonts w:eastAsia="Times New Roman" w:cs="Times New Roman"/>
                <w:color w:val="000000"/>
                <w:sz w:val="16"/>
                <w:szCs w:val="16"/>
                <w:lang w:eastAsia="es-ES"/>
              </w:rPr>
            </w:pPr>
            <w:r>
              <w:rPr>
                <w:color w:val="000000"/>
                <w:sz w:val="16"/>
                <w:szCs w:val="16"/>
              </w:rPr>
              <w:t>11.365,00</w:t>
            </w:r>
          </w:p>
        </w:tc>
        <w:tc>
          <w:tcPr>
            <w:tcW w:w="1382" w:type="dxa"/>
            <w:tcBorders>
              <w:top w:val="nil"/>
              <w:left w:val="nil"/>
              <w:bottom w:val="single" w:sz="8" w:space="0" w:color="933634"/>
              <w:right w:val="single" w:sz="8" w:space="0" w:color="933634"/>
            </w:tcBorders>
            <w:vAlign w:val="center"/>
            <w:hideMark/>
          </w:tcPr>
          <w:p w14:paraId="629DC6B8" w14:textId="705C153B" w:rsidR="00F2429A" w:rsidRPr="00E86857" w:rsidRDefault="00F2429A" w:rsidP="00F2429A">
            <w:pPr>
              <w:jc w:val="center"/>
              <w:rPr>
                <w:rFonts w:eastAsia="Times New Roman" w:cs="Times New Roman"/>
                <w:color w:val="000000"/>
                <w:sz w:val="16"/>
                <w:szCs w:val="16"/>
                <w:lang w:eastAsia="es-ES"/>
              </w:rPr>
            </w:pPr>
            <w:r>
              <w:rPr>
                <w:color w:val="000000"/>
                <w:sz w:val="16"/>
                <w:szCs w:val="16"/>
              </w:rPr>
              <w:t>6.485,82</w:t>
            </w:r>
          </w:p>
        </w:tc>
        <w:tc>
          <w:tcPr>
            <w:tcW w:w="1056" w:type="dxa"/>
            <w:tcBorders>
              <w:top w:val="nil"/>
              <w:left w:val="nil"/>
              <w:bottom w:val="single" w:sz="8" w:space="0" w:color="933634"/>
              <w:right w:val="single" w:sz="8" w:space="0" w:color="933634"/>
            </w:tcBorders>
            <w:vAlign w:val="center"/>
            <w:hideMark/>
          </w:tcPr>
          <w:p w14:paraId="59DD7043" w14:textId="312C64C2" w:rsidR="00F2429A" w:rsidRPr="00E86857" w:rsidRDefault="00F2429A" w:rsidP="00F2429A">
            <w:pPr>
              <w:jc w:val="center"/>
              <w:rPr>
                <w:rFonts w:eastAsia="Times New Roman" w:cs="Times New Roman"/>
                <w:color w:val="000000"/>
                <w:sz w:val="16"/>
                <w:szCs w:val="16"/>
                <w:lang w:eastAsia="es-ES"/>
              </w:rPr>
            </w:pPr>
            <w:r>
              <w:rPr>
                <w:color w:val="000000"/>
                <w:sz w:val="16"/>
                <w:szCs w:val="16"/>
              </w:rPr>
              <w:t>64.245</w:t>
            </w:r>
          </w:p>
        </w:tc>
        <w:tc>
          <w:tcPr>
            <w:tcW w:w="1813" w:type="dxa"/>
            <w:tcBorders>
              <w:top w:val="nil"/>
              <w:left w:val="nil"/>
              <w:bottom w:val="single" w:sz="8" w:space="0" w:color="933634"/>
              <w:right w:val="single" w:sz="8" w:space="0" w:color="933634"/>
            </w:tcBorders>
            <w:vAlign w:val="center"/>
            <w:hideMark/>
          </w:tcPr>
          <w:p w14:paraId="1F289801" w14:textId="6F7109B8" w:rsidR="00F2429A" w:rsidRPr="00E86857" w:rsidRDefault="00F2429A" w:rsidP="00F2429A">
            <w:pPr>
              <w:jc w:val="center"/>
              <w:rPr>
                <w:rFonts w:eastAsia="Times New Roman" w:cs="Times New Roman"/>
                <w:color w:val="000000"/>
                <w:sz w:val="16"/>
                <w:szCs w:val="16"/>
                <w:lang w:eastAsia="es-ES"/>
              </w:rPr>
            </w:pPr>
            <w:r>
              <w:rPr>
                <w:color w:val="000000"/>
                <w:sz w:val="16"/>
                <w:szCs w:val="16"/>
              </w:rPr>
              <w:t>55.810,29</w:t>
            </w:r>
          </w:p>
        </w:tc>
      </w:tr>
      <w:tr w:rsidR="00F2429A" w:rsidRPr="00E86857" w14:paraId="602DBB62"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2E6FF36B" w14:textId="3F673949"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Binissalem</w:t>
            </w:r>
            <w:proofErr w:type="spellEnd"/>
          </w:p>
        </w:tc>
        <w:tc>
          <w:tcPr>
            <w:tcW w:w="1067" w:type="dxa"/>
            <w:tcBorders>
              <w:top w:val="nil"/>
              <w:left w:val="nil"/>
              <w:bottom w:val="single" w:sz="8" w:space="0" w:color="933634"/>
              <w:right w:val="single" w:sz="8" w:space="0" w:color="933634"/>
            </w:tcBorders>
            <w:vAlign w:val="center"/>
            <w:hideMark/>
          </w:tcPr>
          <w:p w14:paraId="17DA0AD8" w14:textId="4B31666B" w:rsidR="00F2429A" w:rsidRPr="00E86857" w:rsidRDefault="00F2429A" w:rsidP="00F2429A">
            <w:pPr>
              <w:jc w:val="center"/>
              <w:rPr>
                <w:rFonts w:eastAsia="Times New Roman" w:cs="Times New Roman"/>
                <w:color w:val="000000"/>
                <w:sz w:val="16"/>
                <w:szCs w:val="16"/>
                <w:lang w:eastAsia="es-ES"/>
              </w:rPr>
            </w:pPr>
            <w:r>
              <w:rPr>
                <w:color w:val="000000"/>
                <w:sz w:val="16"/>
                <w:szCs w:val="16"/>
              </w:rPr>
              <w:t>5.981,00</w:t>
            </w:r>
          </w:p>
        </w:tc>
        <w:tc>
          <w:tcPr>
            <w:tcW w:w="1059" w:type="dxa"/>
            <w:tcBorders>
              <w:top w:val="nil"/>
              <w:left w:val="nil"/>
              <w:bottom w:val="single" w:sz="8" w:space="0" w:color="933634"/>
              <w:right w:val="single" w:sz="8" w:space="0" w:color="933634"/>
            </w:tcBorders>
            <w:vAlign w:val="center"/>
            <w:hideMark/>
          </w:tcPr>
          <w:p w14:paraId="22DEB213" w14:textId="594F330A" w:rsidR="00F2429A" w:rsidRPr="00E86857" w:rsidRDefault="00F2429A" w:rsidP="00F2429A">
            <w:pPr>
              <w:jc w:val="center"/>
              <w:rPr>
                <w:rFonts w:eastAsia="Times New Roman" w:cs="Times New Roman"/>
                <w:color w:val="000000"/>
                <w:sz w:val="16"/>
                <w:szCs w:val="16"/>
                <w:lang w:eastAsia="es-ES"/>
              </w:rPr>
            </w:pPr>
            <w:r>
              <w:rPr>
                <w:color w:val="000000"/>
                <w:sz w:val="16"/>
                <w:szCs w:val="16"/>
              </w:rPr>
              <w:t>5.379,37</w:t>
            </w:r>
          </w:p>
        </w:tc>
        <w:tc>
          <w:tcPr>
            <w:tcW w:w="1088" w:type="dxa"/>
            <w:tcBorders>
              <w:top w:val="nil"/>
              <w:left w:val="nil"/>
              <w:bottom w:val="single" w:sz="8" w:space="0" w:color="933634"/>
              <w:right w:val="single" w:sz="8" w:space="0" w:color="933634"/>
            </w:tcBorders>
            <w:vAlign w:val="center"/>
            <w:hideMark/>
          </w:tcPr>
          <w:p w14:paraId="54623FD1" w14:textId="374CDD84" w:rsidR="00F2429A" w:rsidRPr="00E86857" w:rsidRDefault="00F2429A" w:rsidP="00F2429A">
            <w:pPr>
              <w:jc w:val="center"/>
              <w:rPr>
                <w:rFonts w:eastAsia="Times New Roman" w:cs="Times New Roman"/>
                <w:color w:val="000000"/>
                <w:sz w:val="16"/>
                <w:szCs w:val="16"/>
                <w:lang w:eastAsia="es-ES"/>
              </w:rPr>
            </w:pPr>
            <w:r>
              <w:rPr>
                <w:color w:val="000000"/>
                <w:sz w:val="16"/>
                <w:szCs w:val="16"/>
              </w:rPr>
              <w:t>828,00</w:t>
            </w:r>
          </w:p>
        </w:tc>
        <w:tc>
          <w:tcPr>
            <w:tcW w:w="1382" w:type="dxa"/>
            <w:tcBorders>
              <w:top w:val="nil"/>
              <w:left w:val="nil"/>
              <w:bottom w:val="single" w:sz="8" w:space="0" w:color="933634"/>
              <w:right w:val="single" w:sz="8" w:space="0" w:color="933634"/>
            </w:tcBorders>
            <w:vAlign w:val="center"/>
            <w:hideMark/>
          </w:tcPr>
          <w:p w14:paraId="5837289D" w14:textId="17A75ABE" w:rsidR="00F2429A" w:rsidRPr="00E86857" w:rsidRDefault="00F2429A" w:rsidP="00F2429A">
            <w:pPr>
              <w:jc w:val="center"/>
              <w:rPr>
                <w:rFonts w:eastAsia="Times New Roman" w:cs="Times New Roman"/>
                <w:color w:val="000000"/>
                <w:sz w:val="16"/>
                <w:szCs w:val="16"/>
                <w:lang w:eastAsia="es-ES"/>
              </w:rPr>
            </w:pPr>
            <w:r>
              <w:rPr>
                <w:color w:val="000000"/>
                <w:sz w:val="16"/>
                <w:szCs w:val="16"/>
              </w:rPr>
              <w:t>808,75</w:t>
            </w:r>
          </w:p>
        </w:tc>
        <w:tc>
          <w:tcPr>
            <w:tcW w:w="1056" w:type="dxa"/>
            <w:tcBorders>
              <w:top w:val="nil"/>
              <w:left w:val="nil"/>
              <w:bottom w:val="single" w:sz="8" w:space="0" w:color="933634"/>
              <w:right w:val="single" w:sz="8" w:space="0" w:color="933634"/>
            </w:tcBorders>
            <w:vAlign w:val="center"/>
            <w:hideMark/>
          </w:tcPr>
          <w:p w14:paraId="571DFA42" w14:textId="6A125206" w:rsidR="00F2429A" w:rsidRPr="00E86857" w:rsidRDefault="00F2429A" w:rsidP="00F2429A">
            <w:pPr>
              <w:jc w:val="center"/>
              <w:rPr>
                <w:rFonts w:eastAsia="Times New Roman" w:cs="Times New Roman"/>
                <w:color w:val="000000"/>
                <w:sz w:val="16"/>
                <w:szCs w:val="16"/>
                <w:lang w:eastAsia="es-ES"/>
              </w:rPr>
            </w:pPr>
            <w:r>
              <w:rPr>
                <w:color w:val="000000"/>
                <w:sz w:val="16"/>
                <w:szCs w:val="16"/>
              </w:rPr>
              <w:t>6.809</w:t>
            </w:r>
          </w:p>
        </w:tc>
        <w:tc>
          <w:tcPr>
            <w:tcW w:w="1813" w:type="dxa"/>
            <w:tcBorders>
              <w:top w:val="nil"/>
              <w:left w:val="nil"/>
              <w:bottom w:val="single" w:sz="8" w:space="0" w:color="933634"/>
              <w:right w:val="single" w:sz="8" w:space="0" w:color="933634"/>
            </w:tcBorders>
            <w:vAlign w:val="center"/>
            <w:hideMark/>
          </w:tcPr>
          <w:p w14:paraId="34168D0B" w14:textId="5E8ECE61" w:rsidR="00F2429A" w:rsidRPr="00E86857" w:rsidRDefault="00F2429A" w:rsidP="00F2429A">
            <w:pPr>
              <w:jc w:val="center"/>
              <w:rPr>
                <w:rFonts w:eastAsia="Times New Roman" w:cs="Times New Roman"/>
                <w:color w:val="000000"/>
                <w:sz w:val="16"/>
                <w:szCs w:val="16"/>
                <w:lang w:eastAsia="es-ES"/>
              </w:rPr>
            </w:pPr>
            <w:r>
              <w:rPr>
                <w:color w:val="000000"/>
                <w:sz w:val="16"/>
                <w:szCs w:val="16"/>
              </w:rPr>
              <w:t>6.188,12</w:t>
            </w:r>
          </w:p>
        </w:tc>
      </w:tr>
      <w:tr w:rsidR="00F2429A" w:rsidRPr="00E86857" w14:paraId="6AEF906E"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557A7704" w14:textId="29698080"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Txakolí</w:t>
            </w:r>
            <w:proofErr w:type="spellEnd"/>
            <w:r>
              <w:rPr>
                <w:b/>
                <w:bCs/>
                <w:color w:val="000000"/>
                <w:sz w:val="16"/>
                <w:szCs w:val="16"/>
              </w:rPr>
              <w:t xml:space="preserve"> de Bizkaia</w:t>
            </w:r>
          </w:p>
        </w:tc>
        <w:tc>
          <w:tcPr>
            <w:tcW w:w="1067" w:type="dxa"/>
            <w:tcBorders>
              <w:top w:val="nil"/>
              <w:left w:val="nil"/>
              <w:bottom w:val="single" w:sz="8" w:space="0" w:color="933634"/>
              <w:right w:val="single" w:sz="8" w:space="0" w:color="933634"/>
            </w:tcBorders>
            <w:vAlign w:val="center"/>
            <w:hideMark/>
          </w:tcPr>
          <w:p w14:paraId="5634BB2E" w14:textId="57E95D34" w:rsidR="00F2429A" w:rsidRPr="00E86857" w:rsidRDefault="00F2429A" w:rsidP="00F2429A">
            <w:pPr>
              <w:jc w:val="center"/>
              <w:rPr>
                <w:rFonts w:eastAsia="Times New Roman" w:cs="Times New Roman"/>
                <w:color w:val="000000"/>
                <w:sz w:val="16"/>
                <w:szCs w:val="16"/>
                <w:lang w:eastAsia="es-ES"/>
              </w:rPr>
            </w:pPr>
            <w:r>
              <w:rPr>
                <w:color w:val="000000"/>
                <w:sz w:val="16"/>
                <w:szCs w:val="16"/>
              </w:rPr>
              <w:t>13.939,00</w:t>
            </w:r>
          </w:p>
        </w:tc>
        <w:tc>
          <w:tcPr>
            <w:tcW w:w="1059" w:type="dxa"/>
            <w:tcBorders>
              <w:top w:val="nil"/>
              <w:left w:val="nil"/>
              <w:bottom w:val="single" w:sz="8" w:space="0" w:color="933634"/>
              <w:right w:val="single" w:sz="8" w:space="0" w:color="933634"/>
            </w:tcBorders>
            <w:vAlign w:val="center"/>
            <w:hideMark/>
          </w:tcPr>
          <w:p w14:paraId="3FFDAEAD" w14:textId="348494E0" w:rsidR="00F2429A" w:rsidRPr="00E86857" w:rsidRDefault="00F2429A" w:rsidP="00F2429A">
            <w:pPr>
              <w:jc w:val="center"/>
              <w:rPr>
                <w:rFonts w:eastAsia="Times New Roman" w:cs="Times New Roman"/>
                <w:color w:val="000000"/>
                <w:sz w:val="16"/>
                <w:szCs w:val="16"/>
                <w:lang w:eastAsia="es-ES"/>
              </w:rPr>
            </w:pPr>
            <w:r>
              <w:rPr>
                <w:color w:val="000000"/>
                <w:sz w:val="16"/>
                <w:szCs w:val="16"/>
              </w:rPr>
              <w:t>14.185,75</w:t>
            </w:r>
          </w:p>
        </w:tc>
        <w:tc>
          <w:tcPr>
            <w:tcW w:w="1088" w:type="dxa"/>
            <w:tcBorders>
              <w:top w:val="nil"/>
              <w:left w:val="nil"/>
              <w:bottom w:val="single" w:sz="8" w:space="0" w:color="933634"/>
              <w:right w:val="single" w:sz="8" w:space="0" w:color="933634"/>
            </w:tcBorders>
            <w:vAlign w:val="center"/>
            <w:hideMark/>
          </w:tcPr>
          <w:p w14:paraId="0222E9F5" w14:textId="6581218F" w:rsidR="00F2429A" w:rsidRPr="00E86857" w:rsidRDefault="00F2429A" w:rsidP="00F2429A">
            <w:pPr>
              <w:jc w:val="center"/>
              <w:rPr>
                <w:rFonts w:eastAsia="Times New Roman" w:cs="Times New Roman"/>
                <w:color w:val="000000"/>
                <w:sz w:val="16"/>
                <w:szCs w:val="16"/>
                <w:lang w:eastAsia="es-ES"/>
              </w:rPr>
            </w:pPr>
            <w:r>
              <w:rPr>
                <w:color w:val="000000"/>
                <w:sz w:val="16"/>
                <w:szCs w:val="16"/>
              </w:rPr>
              <w:t>620,00</w:t>
            </w:r>
          </w:p>
        </w:tc>
        <w:tc>
          <w:tcPr>
            <w:tcW w:w="1382" w:type="dxa"/>
            <w:tcBorders>
              <w:top w:val="nil"/>
              <w:left w:val="nil"/>
              <w:bottom w:val="single" w:sz="8" w:space="0" w:color="933634"/>
              <w:right w:val="single" w:sz="8" w:space="0" w:color="933634"/>
            </w:tcBorders>
            <w:vAlign w:val="center"/>
            <w:hideMark/>
          </w:tcPr>
          <w:p w14:paraId="10761DF2" w14:textId="0A50EA7E" w:rsidR="00F2429A" w:rsidRPr="00E86857" w:rsidRDefault="00F2429A" w:rsidP="00F2429A">
            <w:pPr>
              <w:jc w:val="center"/>
              <w:rPr>
                <w:rFonts w:eastAsia="Times New Roman" w:cs="Times New Roman"/>
                <w:color w:val="000000"/>
                <w:sz w:val="16"/>
                <w:szCs w:val="16"/>
                <w:lang w:eastAsia="es-ES"/>
              </w:rPr>
            </w:pPr>
            <w:r>
              <w:rPr>
                <w:color w:val="000000"/>
                <w:sz w:val="16"/>
                <w:szCs w:val="16"/>
              </w:rPr>
              <w:t>570,66</w:t>
            </w:r>
          </w:p>
        </w:tc>
        <w:tc>
          <w:tcPr>
            <w:tcW w:w="1056" w:type="dxa"/>
            <w:tcBorders>
              <w:top w:val="nil"/>
              <w:left w:val="nil"/>
              <w:bottom w:val="single" w:sz="8" w:space="0" w:color="933634"/>
              <w:right w:val="single" w:sz="8" w:space="0" w:color="933634"/>
            </w:tcBorders>
            <w:vAlign w:val="center"/>
            <w:hideMark/>
          </w:tcPr>
          <w:p w14:paraId="1E677A66" w14:textId="1A2D9849" w:rsidR="00F2429A" w:rsidRPr="00E86857" w:rsidRDefault="00F2429A" w:rsidP="00F2429A">
            <w:pPr>
              <w:jc w:val="center"/>
              <w:rPr>
                <w:rFonts w:eastAsia="Times New Roman" w:cs="Times New Roman"/>
                <w:color w:val="000000"/>
                <w:sz w:val="16"/>
                <w:szCs w:val="16"/>
                <w:lang w:eastAsia="es-ES"/>
              </w:rPr>
            </w:pPr>
            <w:r>
              <w:rPr>
                <w:color w:val="000000"/>
                <w:sz w:val="16"/>
                <w:szCs w:val="16"/>
              </w:rPr>
              <w:t>14.559</w:t>
            </w:r>
          </w:p>
        </w:tc>
        <w:tc>
          <w:tcPr>
            <w:tcW w:w="1813" w:type="dxa"/>
            <w:tcBorders>
              <w:top w:val="nil"/>
              <w:left w:val="nil"/>
              <w:bottom w:val="single" w:sz="8" w:space="0" w:color="933634"/>
              <w:right w:val="single" w:sz="8" w:space="0" w:color="933634"/>
            </w:tcBorders>
            <w:vAlign w:val="center"/>
            <w:hideMark/>
          </w:tcPr>
          <w:p w14:paraId="02CF6F5A" w14:textId="279046DE" w:rsidR="00F2429A" w:rsidRPr="00E86857" w:rsidRDefault="00F2429A" w:rsidP="00F2429A">
            <w:pPr>
              <w:jc w:val="center"/>
              <w:rPr>
                <w:rFonts w:eastAsia="Times New Roman" w:cs="Times New Roman"/>
                <w:color w:val="000000"/>
                <w:sz w:val="16"/>
                <w:szCs w:val="16"/>
                <w:lang w:eastAsia="es-ES"/>
              </w:rPr>
            </w:pPr>
            <w:r>
              <w:rPr>
                <w:color w:val="000000"/>
                <w:sz w:val="16"/>
                <w:szCs w:val="16"/>
              </w:rPr>
              <w:t>14.756,41</w:t>
            </w:r>
          </w:p>
        </w:tc>
      </w:tr>
      <w:tr w:rsidR="00F2429A" w:rsidRPr="00E86857" w14:paraId="25C2B4BB"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0384C9C6" w14:textId="51FF267B"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Bolandin</w:t>
            </w:r>
            <w:proofErr w:type="spellEnd"/>
          </w:p>
        </w:tc>
        <w:tc>
          <w:tcPr>
            <w:tcW w:w="1067" w:type="dxa"/>
            <w:tcBorders>
              <w:top w:val="nil"/>
              <w:left w:val="nil"/>
              <w:bottom w:val="single" w:sz="8" w:space="0" w:color="933634"/>
              <w:right w:val="single" w:sz="8" w:space="0" w:color="933634"/>
            </w:tcBorders>
            <w:vAlign w:val="center"/>
            <w:hideMark/>
          </w:tcPr>
          <w:p w14:paraId="183D5413" w14:textId="0FB724E9" w:rsidR="00F2429A" w:rsidRPr="00E86857" w:rsidRDefault="00F2429A" w:rsidP="00F2429A">
            <w:pPr>
              <w:jc w:val="center"/>
              <w:rPr>
                <w:rFonts w:eastAsia="Times New Roman" w:cs="Times New Roman"/>
                <w:color w:val="000000"/>
                <w:sz w:val="16"/>
                <w:szCs w:val="16"/>
                <w:lang w:eastAsia="es-ES"/>
              </w:rPr>
            </w:pPr>
            <w:r>
              <w:rPr>
                <w:color w:val="000000"/>
                <w:sz w:val="16"/>
                <w:szCs w:val="16"/>
              </w:rPr>
              <w:t>3.264,00</w:t>
            </w:r>
          </w:p>
        </w:tc>
        <w:tc>
          <w:tcPr>
            <w:tcW w:w="1059" w:type="dxa"/>
            <w:tcBorders>
              <w:top w:val="nil"/>
              <w:left w:val="nil"/>
              <w:bottom w:val="single" w:sz="8" w:space="0" w:color="933634"/>
              <w:right w:val="single" w:sz="8" w:space="0" w:color="933634"/>
            </w:tcBorders>
            <w:vAlign w:val="center"/>
            <w:hideMark/>
          </w:tcPr>
          <w:p w14:paraId="03CF17A6" w14:textId="7802A078" w:rsidR="00F2429A" w:rsidRPr="00E86857" w:rsidRDefault="00F2429A" w:rsidP="00F2429A">
            <w:pPr>
              <w:jc w:val="center"/>
              <w:rPr>
                <w:rFonts w:eastAsia="Times New Roman" w:cs="Times New Roman"/>
                <w:color w:val="000000"/>
                <w:sz w:val="16"/>
                <w:szCs w:val="16"/>
                <w:lang w:eastAsia="es-ES"/>
              </w:rPr>
            </w:pPr>
            <w:r>
              <w:rPr>
                <w:color w:val="000000"/>
                <w:sz w:val="16"/>
                <w:szCs w:val="16"/>
              </w:rPr>
              <w:t>1.327,60</w:t>
            </w:r>
          </w:p>
        </w:tc>
        <w:tc>
          <w:tcPr>
            <w:tcW w:w="1088" w:type="dxa"/>
            <w:tcBorders>
              <w:top w:val="nil"/>
              <w:left w:val="nil"/>
              <w:bottom w:val="single" w:sz="8" w:space="0" w:color="933634"/>
              <w:right w:val="single" w:sz="8" w:space="0" w:color="933634"/>
            </w:tcBorders>
            <w:vAlign w:val="center"/>
            <w:hideMark/>
          </w:tcPr>
          <w:p w14:paraId="3ACAFE5E" w14:textId="19039EE4" w:rsidR="00F2429A" w:rsidRPr="00E86857" w:rsidRDefault="00F2429A" w:rsidP="00F2429A">
            <w:pPr>
              <w:jc w:val="center"/>
              <w:rPr>
                <w:rFonts w:eastAsia="Times New Roman" w:cs="Times New Roman"/>
                <w:color w:val="000000"/>
                <w:sz w:val="16"/>
                <w:szCs w:val="16"/>
                <w:lang w:eastAsia="es-ES"/>
              </w:rPr>
            </w:pPr>
            <w:r>
              <w:rPr>
                <w:color w:val="000000"/>
                <w:sz w:val="16"/>
                <w:szCs w:val="16"/>
              </w:rPr>
              <w:t>148,00</w:t>
            </w:r>
          </w:p>
        </w:tc>
        <w:tc>
          <w:tcPr>
            <w:tcW w:w="1382" w:type="dxa"/>
            <w:tcBorders>
              <w:top w:val="nil"/>
              <w:left w:val="nil"/>
              <w:bottom w:val="single" w:sz="8" w:space="0" w:color="933634"/>
              <w:right w:val="single" w:sz="8" w:space="0" w:color="933634"/>
            </w:tcBorders>
            <w:vAlign w:val="center"/>
            <w:hideMark/>
          </w:tcPr>
          <w:p w14:paraId="188D256E" w14:textId="5D40917A" w:rsidR="00F2429A" w:rsidRPr="00E86857" w:rsidRDefault="00F2429A" w:rsidP="00F2429A">
            <w:pPr>
              <w:jc w:val="center"/>
              <w:rPr>
                <w:rFonts w:eastAsia="Times New Roman" w:cs="Times New Roman"/>
                <w:color w:val="000000"/>
                <w:sz w:val="16"/>
                <w:szCs w:val="16"/>
                <w:lang w:eastAsia="es-ES"/>
              </w:rPr>
            </w:pPr>
            <w:r>
              <w:rPr>
                <w:color w:val="000000"/>
                <w:sz w:val="16"/>
                <w:szCs w:val="16"/>
              </w:rPr>
              <w:t>284,99</w:t>
            </w:r>
          </w:p>
        </w:tc>
        <w:tc>
          <w:tcPr>
            <w:tcW w:w="1056" w:type="dxa"/>
            <w:tcBorders>
              <w:top w:val="nil"/>
              <w:left w:val="nil"/>
              <w:bottom w:val="single" w:sz="8" w:space="0" w:color="933634"/>
              <w:right w:val="single" w:sz="8" w:space="0" w:color="933634"/>
            </w:tcBorders>
            <w:vAlign w:val="center"/>
            <w:hideMark/>
          </w:tcPr>
          <w:p w14:paraId="79E1B929" w14:textId="15AAB28C" w:rsidR="00F2429A" w:rsidRPr="00E86857" w:rsidRDefault="00F2429A" w:rsidP="00F2429A">
            <w:pPr>
              <w:jc w:val="center"/>
              <w:rPr>
                <w:rFonts w:eastAsia="Times New Roman" w:cs="Times New Roman"/>
                <w:color w:val="000000"/>
                <w:sz w:val="16"/>
                <w:szCs w:val="16"/>
                <w:lang w:eastAsia="es-ES"/>
              </w:rPr>
            </w:pPr>
            <w:r>
              <w:rPr>
                <w:color w:val="000000"/>
                <w:sz w:val="16"/>
                <w:szCs w:val="16"/>
              </w:rPr>
              <w:t>3.412</w:t>
            </w:r>
          </w:p>
        </w:tc>
        <w:tc>
          <w:tcPr>
            <w:tcW w:w="1813" w:type="dxa"/>
            <w:tcBorders>
              <w:top w:val="nil"/>
              <w:left w:val="nil"/>
              <w:bottom w:val="single" w:sz="8" w:space="0" w:color="933634"/>
              <w:right w:val="single" w:sz="8" w:space="0" w:color="933634"/>
            </w:tcBorders>
            <w:vAlign w:val="center"/>
            <w:hideMark/>
          </w:tcPr>
          <w:p w14:paraId="63894FAE" w14:textId="64FB6E24" w:rsidR="00F2429A" w:rsidRPr="00E86857" w:rsidRDefault="00F2429A" w:rsidP="00F2429A">
            <w:pPr>
              <w:jc w:val="center"/>
              <w:rPr>
                <w:rFonts w:eastAsia="Times New Roman" w:cs="Times New Roman"/>
                <w:color w:val="000000"/>
                <w:sz w:val="16"/>
                <w:szCs w:val="16"/>
                <w:lang w:eastAsia="es-ES"/>
              </w:rPr>
            </w:pPr>
            <w:r>
              <w:rPr>
                <w:color w:val="000000"/>
                <w:sz w:val="16"/>
                <w:szCs w:val="16"/>
              </w:rPr>
              <w:t>1.612,59</w:t>
            </w:r>
          </w:p>
        </w:tc>
      </w:tr>
      <w:tr w:rsidR="00F2429A" w:rsidRPr="00E86857" w14:paraId="602924CD"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399C40B4" w14:textId="34C781E5"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Bullas</w:t>
            </w:r>
          </w:p>
        </w:tc>
        <w:tc>
          <w:tcPr>
            <w:tcW w:w="1067" w:type="dxa"/>
            <w:tcBorders>
              <w:top w:val="nil"/>
              <w:left w:val="nil"/>
              <w:bottom w:val="single" w:sz="8" w:space="0" w:color="933634"/>
              <w:right w:val="single" w:sz="8" w:space="0" w:color="933634"/>
            </w:tcBorders>
            <w:vAlign w:val="center"/>
            <w:hideMark/>
          </w:tcPr>
          <w:p w14:paraId="3A6AF9E8" w14:textId="74669443" w:rsidR="00F2429A" w:rsidRPr="00E86857" w:rsidRDefault="00F2429A" w:rsidP="00F2429A">
            <w:pPr>
              <w:jc w:val="center"/>
              <w:rPr>
                <w:rFonts w:eastAsia="Times New Roman" w:cs="Times New Roman"/>
                <w:color w:val="000000"/>
                <w:sz w:val="16"/>
                <w:szCs w:val="16"/>
                <w:lang w:eastAsia="es-ES"/>
              </w:rPr>
            </w:pPr>
            <w:r>
              <w:rPr>
                <w:color w:val="000000"/>
                <w:sz w:val="16"/>
                <w:szCs w:val="16"/>
              </w:rPr>
              <w:t>10.829,00</w:t>
            </w:r>
          </w:p>
        </w:tc>
        <w:tc>
          <w:tcPr>
            <w:tcW w:w="1059" w:type="dxa"/>
            <w:tcBorders>
              <w:top w:val="nil"/>
              <w:left w:val="nil"/>
              <w:bottom w:val="single" w:sz="8" w:space="0" w:color="933634"/>
              <w:right w:val="single" w:sz="8" w:space="0" w:color="933634"/>
            </w:tcBorders>
            <w:vAlign w:val="center"/>
            <w:hideMark/>
          </w:tcPr>
          <w:p w14:paraId="3501FBD2" w14:textId="6A51963D" w:rsidR="00F2429A" w:rsidRPr="00E86857" w:rsidRDefault="00F2429A" w:rsidP="00F2429A">
            <w:pPr>
              <w:jc w:val="center"/>
              <w:rPr>
                <w:rFonts w:eastAsia="Times New Roman" w:cs="Times New Roman"/>
                <w:color w:val="000000"/>
                <w:sz w:val="16"/>
                <w:szCs w:val="16"/>
                <w:lang w:eastAsia="es-ES"/>
              </w:rPr>
            </w:pPr>
            <w:r>
              <w:rPr>
                <w:color w:val="000000"/>
                <w:sz w:val="16"/>
                <w:szCs w:val="16"/>
              </w:rPr>
              <w:t>4.895,73</w:t>
            </w:r>
          </w:p>
        </w:tc>
        <w:tc>
          <w:tcPr>
            <w:tcW w:w="1088" w:type="dxa"/>
            <w:tcBorders>
              <w:top w:val="nil"/>
              <w:left w:val="nil"/>
              <w:bottom w:val="single" w:sz="8" w:space="0" w:color="933634"/>
              <w:right w:val="single" w:sz="8" w:space="0" w:color="933634"/>
            </w:tcBorders>
            <w:vAlign w:val="center"/>
            <w:hideMark/>
          </w:tcPr>
          <w:p w14:paraId="28266628" w14:textId="574869A0" w:rsidR="00F2429A" w:rsidRPr="00E86857" w:rsidRDefault="00F2429A" w:rsidP="00F2429A">
            <w:pPr>
              <w:jc w:val="center"/>
              <w:rPr>
                <w:rFonts w:eastAsia="Times New Roman" w:cs="Times New Roman"/>
                <w:color w:val="000000"/>
                <w:sz w:val="16"/>
                <w:szCs w:val="16"/>
                <w:lang w:eastAsia="es-ES"/>
              </w:rPr>
            </w:pPr>
            <w:r>
              <w:rPr>
                <w:color w:val="000000"/>
                <w:sz w:val="16"/>
                <w:szCs w:val="16"/>
              </w:rPr>
              <w:t>5.777,00</w:t>
            </w:r>
          </w:p>
        </w:tc>
        <w:tc>
          <w:tcPr>
            <w:tcW w:w="1382" w:type="dxa"/>
            <w:tcBorders>
              <w:top w:val="nil"/>
              <w:left w:val="nil"/>
              <w:bottom w:val="single" w:sz="8" w:space="0" w:color="933634"/>
              <w:right w:val="single" w:sz="8" w:space="0" w:color="933634"/>
            </w:tcBorders>
            <w:vAlign w:val="center"/>
            <w:hideMark/>
          </w:tcPr>
          <w:p w14:paraId="6429CF37" w14:textId="1119EDE2" w:rsidR="00F2429A" w:rsidRPr="00E86857" w:rsidRDefault="00F2429A" w:rsidP="00F2429A">
            <w:pPr>
              <w:jc w:val="center"/>
              <w:rPr>
                <w:rFonts w:eastAsia="Times New Roman" w:cs="Times New Roman"/>
                <w:color w:val="000000"/>
                <w:sz w:val="16"/>
                <w:szCs w:val="16"/>
                <w:lang w:eastAsia="es-ES"/>
              </w:rPr>
            </w:pPr>
            <w:r>
              <w:rPr>
                <w:color w:val="000000"/>
                <w:sz w:val="16"/>
                <w:szCs w:val="16"/>
              </w:rPr>
              <w:t>2.635,15</w:t>
            </w:r>
          </w:p>
        </w:tc>
        <w:tc>
          <w:tcPr>
            <w:tcW w:w="1056" w:type="dxa"/>
            <w:tcBorders>
              <w:top w:val="nil"/>
              <w:left w:val="nil"/>
              <w:bottom w:val="single" w:sz="8" w:space="0" w:color="933634"/>
              <w:right w:val="single" w:sz="8" w:space="0" w:color="933634"/>
            </w:tcBorders>
            <w:vAlign w:val="center"/>
            <w:hideMark/>
          </w:tcPr>
          <w:p w14:paraId="32FF6425" w14:textId="2B024381" w:rsidR="00F2429A" w:rsidRPr="00E86857" w:rsidRDefault="00F2429A" w:rsidP="00F2429A">
            <w:pPr>
              <w:jc w:val="center"/>
              <w:rPr>
                <w:rFonts w:eastAsia="Times New Roman" w:cs="Times New Roman"/>
                <w:color w:val="000000"/>
                <w:sz w:val="16"/>
                <w:szCs w:val="16"/>
                <w:lang w:eastAsia="es-ES"/>
              </w:rPr>
            </w:pPr>
            <w:r>
              <w:rPr>
                <w:color w:val="000000"/>
                <w:sz w:val="16"/>
                <w:szCs w:val="16"/>
              </w:rPr>
              <w:t>16.606</w:t>
            </w:r>
          </w:p>
        </w:tc>
        <w:tc>
          <w:tcPr>
            <w:tcW w:w="1813" w:type="dxa"/>
            <w:tcBorders>
              <w:top w:val="nil"/>
              <w:left w:val="nil"/>
              <w:bottom w:val="single" w:sz="8" w:space="0" w:color="933634"/>
              <w:right w:val="single" w:sz="8" w:space="0" w:color="933634"/>
            </w:tcBorders>
            <w:vAlign w:val="center"/>
            <w:hideMark/>
          </w:tcPr>
          <w:p w14:paraId="0AB1C041" w14:textId="1CBD3D76" w:rsidR="00F2429A" w:rsidRPr="00E86857" w:rsidRDefault="00F2429A" w:rsidP="00F2429A">
            <w:pPr>
              <w:jc w:val="center"/>
              <w:rPr>
                <w:rFonts w:eastAsia="Times New Roman" w:cs="Times New Roman"/>
                <w:color w:val="000000"/>
                <w:sz w:val="16"/>
                <w:szCs w:val="16"/>
                <w:lang w:eastAsia="es-ES"/>
              </w:rPr>
            </w:pPr>
            <w:r>
              <w:rPr>
                <w:color w:val="000000"/>
                <w:sz w:val="16"/>
                <w:szCs w:val="16"/>
              </w:rPr>
              <w:t>7.530,88</w:t>
            </w:r>
          </w:p>
        </w:tc>
      </w:tr>
      <w:tr w:rsidR="00F2429A" w:rsidRPr="00E86857" w14:paraId="67DCB4EA"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2575A63D" w14:textId="75265011"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Calatayud</w:t>
            </w:r>
          </w:p>
        </w:tc>
        <w:tc>
          <w:tcPr>
            <w:tcW w:w="1067" w:type="dxa"/>
            <w:tcBorders>
              <w:top w:val="nil"/>
              <w:left w:val="nil"/>
              <w:bottom w:val="single" w:sz="8" w:space="0" w:color="933634"/>
              <w:right w:val="single" w:sz="8" w:space="0" w:color="933634"/>
            </w:tcBorders>
            <w:vAlign w:val="center"/>
            <w:hideMark/>
          </w:tcPr>
          <w:p w14:paraId="2D773CDD" w14:textId="3398AE5E" w:rsidR="00F2429A" w:rsidRPr="00E86857" w:rsidRDefault="00F2429A" w:rsidP="00F2429A">
            <w:pPr>
              <w:jc w:val="center"/>
              <w:rPr>
                <w:rFonts w:eastAsia="Times New Roman" w:cs="Times New Roman"/>
                <w:color w:val="000000"/>
                <w:sz w:val="16"/>
                <w:szCs w:val="16"/>
                <w:lang w:eastAsia="es-ES"/>
              </w:rPr>
            </w:pPr>
            <w:r>
              <w:rPr>
                <w:color w:val="000000"/>
                <w:sz w:val="16"/>
                <w:szCs w:val="16"/>
              </w:rPr>
              <w:t>10.880,00</w:t>
            </w:r>
          </w:p>
        </w:tc>
        <w:tc>
          <w:tcPr>
            <w:tcW w:w="1059" w:type="dxa"/>
            <w:tcBorders>
              <w:top w:val="nil"/>
              <w:left w:val="nil"/>
              <w:bottom w:val="single" w:sz="8" w:space="0" w:color="933634"/>
              <w:right w:val="single" w:sz="8" w:space="0" w:color="933634"/>
            </w:tcBorders>
            <w:vAlign w:val="center"/>
            <w:hideMark/>
          </w:tcPr>
          <w:p w14:paraId="5266C7CB" w14:textId="7CB8BB86" w:rsidR="00F2429A" w:rsidRPr="00E86857" w:rsidRDefault="00F2429A" w:rsidP="00F2429A">
            <w:pPr>
              <w:jc w:val="center"/>
              <w:rPr>
                <w:rFonts w:eastAsia="Times New Roman" w:cs="Times New Roman"/>
                <w:color w:val="000000"/>
                <w:sz w:val="16"/>
                <w:szCs w:val="16"/>
                <w:lang w:eastAsia="es-ES"/>
              </w:rPr>
            </w:pPr>
            <w:r>
              <w:rPr>
                <w:color w:val="000000"/>
                <w:sz w:val="16"/>
                <w:szCs w:val="16"/>
              </w:rPr>
              <w:t>12.324,66</w:t>
            </w:r>
          </w:p>
        </w:tc>
        <w:tc>
          <w:tcPr>
            <w:tcW w:w="1088" w:type="dxa"/>
            <w:tcBorders>
              <w:top w:val="nil"/>
              <w:left w:val="nil"/>
              <w:bottom w:val="single" w:sz="8" w:space="0" w:color="933634"/>
              <w:right w:val="single" w:sz="8" w:space="0" w:color="933634"/>
            </w:tcBorders>
            <w:vAlign w:val="center"/>
            <w:hideMark/>
          </w:tcPr>
          <w:p w14:paraId="4C0BAAF6" w14:textId="332AE817" w:rsidR="00F2429A" w:rsidRPr="00E86857" w:rsidRDefault="00F2429A" w:rsidP="00F2429A">
            <w:pPr>
              <w:jc w:val="center"/>
              <w:rPr>
                <w:rFonts w:eastAsia="Times New Roman" w:cs="Times New Roman"/>
                <w:color w:val="000000"/>
                <w:sz w:val="16"/>
                <w:szCs w:val="16"/>
                <w:lang w:eastAsia="es-ES"/>
              </w:rPr>
            </w:pPr>
            <w:r>
              <w:rPr>
                <w:color w:val="000000"/>
                <w:sz w:val="16"/>
                <w:szCs w:val="16"/>
              </w:rPr>
              <w:t>20.411,00</w:t>
            </w:r>
          </w:p>
        </w:tc>
        <w:tc>
          <w:tcPr>
            <w:tcW w:w="1382" w:type="dxa"/>
            <w:tcBorders>
              <w:top w:val="nil"/>
              <w:left w:val="nil"/>
              <w:bottom w:val="single" w:sz="8" w:space="0" w:color="933634"/>
              <w:right w:val="single" w:sz="8" w:space="0" w:color="933634"/>
            </w:tcBorders>
            <w:vAlign w:val="center"/>
            <w:hideMark/>
          </w:tcPr>
          <w:p w14:paraId="76AA6EA3" w14:textId="2AC7B48B" w:rsidR="00F2429A" w:rsidRPr="00E86857" w:rsidRDefault="00F2429A" w:rsidP="00F2429A">
            <w:pPr>
              <w:jc w:val="center"/>
              <w:rPr>
                <w:rFonts w:eastAsia="Times New Roman" w:cs="Times New Roman"/>
                <w:color w:val="000000"/>
                <w:sz w:val="16"/>
                <w:szCs w:val="16"/>
                <w:lang w:eastAsia="es-ES"/>
              </w:rPr>
            </w:pPr>
            <w:r>
              <w:rPr>
                <w:color w:val="000000"/>
                <w:sz w:val="16"/>
                <w:szCs w:val="16"/>
              </w:rPr>
              <w:t>49.010,85</w:t>
            </w:r>
          </w:p>
        </w:tc>
        <w:tc>
          <w:tcPr>
            <w:tcW w:w="1056" w:type="dxa"/>
            <w:tcBorders>
              <w:top w:val="nil"/>
              <w:left w:val="nil"/>
              <w:bottom w:val="single" w:sz="8" w:space="0" w:color="933634"/>
              <w:right w:val="single" w:sz="8" w:space="0" w:color="933634"/>
            </w:tcBorders>
            <w:vAlign w:val="center"/>
            <w:hideMark/>
          </w:tcPr>
          <w:p w14:paraId="03636A2A" w14:textId="4891D9D0" w:rsidR="00F2429A" w:rsidRPr="00E86857" w:rsidRDefault="00F2429A" w:rsidP="00F2429A">
            <w:pPr>
              <w:jc w:val="center"/>
              <w:rPr>
                <w:rFonts w:eastAsia="Times New Roman" w:cs="Times New Roman"/>
                <w:color w:val="000000"/>
                <w:sz w:val="16"/>
                <w:szCs w:val="16"/>
                <w:lang w:eastAsia="es-ES"/>
              </w:rPr>
            </w:pPr>
            <w:r>
              <w:rPr>
                <w:color w:val="000000"/>
                <w:sz w:val="16"/>
                <w:szCs w:val="16"/>
              </w:rPr>
              <w:t>31.291</w:t>
            </w:r>
          </w:p>
        </w:tc>
        <w:tc>
          <w:tcPr>
            <w:tcW w:w="1813" w:type="dxa"/>
            <w:tcBorders>
              <w:top w:val="nil"/>
              <w:left w:val="nil"/>
              <w:bottom w:val="single" w:sz="8" w:space="0" w:color="933634"/>
              <w:right w:val="single" w:sz="8" w:space="0" w:color="933634"/>
            </w:tcBorders>
            <w:vAlign w:val="center"/>
            <w:hideMark/>
          </w:tcPr>
          <w:p w14:paraId="17EC85FB" w14:textId="22EB9E4D" w:rsidR="00F2429A" w:rsidRPr="00E86857" w:rsidRDefault="00F2429A" w:rsidP="00F2429A">
            <w:pPr>
              <w:jc w:val="center"/>
              <w:rPr>
                <w:rFonts w:eastAsia="Times New Roman" w:cs="Times New Roman"/>
                <w:color w:val="000000"/>
                <w:sz w:val="16"/>
                <w:szCs w:val="16"/>
                <w:lang w:eastAsia="es-ES"/>
              </w:rPr>
            </w:pPr>
            <w:r>
              <w:rPr>
                <w:color w:val="000000"/>
                <w:sz w:val="16"/>
                <w:szCs w:val="16"/>
              </w:rPr>
              <w:t>61.335,51</w:t>
            </w:r>
          </w:p>
        </w:tc>
      </w:tr>
      <w:tr w:rsidR="00F2429A" w:rsidRPr="00E86857" w14:paraId="0836B9C1"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191560D5" w14:textId="320A2E6F"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Calzadilla</w:t>
            </w:r>
          </w:p>
        </w:tc>
        <w:tc>
          <w:tcPr>
            <w:tcW w:w="1067" w:type="dxa"/>
            <w:tcBorders>
              <w:top w:val="nil"/>
              <w:left w:val="nil"/>
              <w:bottom w:val="single" w:sz="8" w:space="0" w:color="933634"/>
              <w:right w:val="single" w:sz="8" w:space="0" w:color="933634"/>
            </w:tcBorders>
            <w:vAlign w:val="center"/>
            <w:hideMark/>
          </w:tcPr>
          <w:p w14:paraId="64308D77" w14:textId="6A270558" w:rsidR="00F2429A" w:rsidRPr="00E86857" w:rsidRDefault="00F2429A" w:rsidP="00F2429A">
            <w:pPr>
              <w:jc w:val="center"/>
              <w:rPr>
                <w:rFonts w:eastAsia="Times New Roman" w:cs="Times New Roman"/>
                <w:color w:val="000000"/>
                <w:sz w:val="16"/>
                <w:szCs w:val="16"/>
                <w:lang w:eastAsia="es-ES"/>
              </w:rPr>
            </w:pPr>
            <w:r>
              <w:rPr>
                <w:color w:val="000000"/>
                <w:sz w:val="16"/>
                <w:szCs w:val="16"/>
              </w:rPr>
              <w:t>141,00</w:t>
            </w:r>
          </w:p>
        </w:tc>
        <w:tc>
          <w:tcPr>
            <w:tcW w:w="1059" w:type="dxa"/>
            <w:tcBorders>
              <w:top w:val="nil"/>
              <w:left w:val="nil"/>
              <w:bottom w:val="single" w:sz="8" w:space="0" w:color="933634"/>
              <w:right w:val="single" w:sz="8" w:space="0" w:color="933634"/>
            </w:tcBorders>
            <w:vAlign w:val="center"/>
            <w:hideMark/>
          </w:tcPr>
          <w:p w14:paraId="35AFF003" w14:textId="34229F2C" w:rsidR="00F2429A" w:rsidRPr="00E86857" w:rsidRDefault="00F2429A" w:rsidP="00F2429A">
            <w:pPr>
              <w:jc w:val="center"/>
              <w:rPr>
                <w:rFonts w:eastAsia="Times New Roman" w:cs="Times New Roman"/>
                <w:color w:val="000000"/>
                <w:sz w:val="16"/>
                <w:szCs w:val="16"/>
                <w:lang w:eastAsia="es-ES"/>
              </w:rPr>
            </w:pPr>
            <w:r>
              <w:rPr>
                <w:color w:val="000000"/>
                <w:sz w:val="16"/>
                <w:szCs w:val="16"/>
              </w:rPr>
              <w:t>105,00</w:t>
            </w:r>
          </w:p>
        </w:tc>
        <w:tc>
          <w:tcPr>
            <w:tcW w:w="1088" w:type="dxa"/>
            <w:tcBorders>
              <w:top w:val="nil"/>
              <w:left w:val="nil"/>
              <w:bottom w:val="single" w:sz="8" w:space="0" w:color="933634"/>
              <w:right w:val="single" w:sz="8" w:space="0" w:color="933634"/>
            </w:tcBorders>
            <w:vAlign w:val="center"/>
            <w:hideMark/>
          </w:tcPr>
          <w:p w14:paraId="39977E81" w14:textId="733298B8" w:rsidR="00F2429A" w:rsidRPr="00E86857" w:rsidRDefault="00F2429A" w:rsidP="00F2429A">
            <w:pPr>
              <w:jc w:val="center"/>
              <w:rPr>
                <w:rFonts w:eastAsia="Times New Roman" w:cs="Times New Roman"/>
                <w:color w:val="000000"/>
                <w:sz w:val="16"/>
                <w:szCs w:val="16"/>
                <w:lang w:eastAsia="es-ES"/>
              </w:rPr>
            </w:pPr>
            <w:r>
              <w:rPr>
                <w:color w:val="000000"/>
                <w:sz w:val="16"/>
                <w:szCs w:val="16"/>
              </w:rPr>
              <w:t>69,00</w:t>
            </w:r>
          </w:p>
        </w:tc>
        <w:tc>
          <w:tcPr>
            <w:tcW w:w="1382" w:type="dxa"/>
            <w:tcBorders>
              <w:top w:val="nil"/>
              <w:left w:val="nil"/>
              <w:bottom w:val="single" w:sz="8" w:space="0" w:color="933634"/>
              <w:right w:val="single" w:sz="8" w:space="0" w:color="933634"/>
            </w:tcBorders>
            <w:vAlign w:val="center"/>
            <w:hideMark/>
          </w:tcPr>
          <w:p w14:paraId="03DCE56C" w14:textId="4A66103D" w:rsidR="00F2429A" w:rsidRPr="00E86857" w:rsidRDefault="00F2429A" w:rsidP="00F2429A">
            <w:pPr>
              <w:jc w:val="center"/>
              <w:rPr>
                <w:rFonts w:eastAsia="Times New Roman" w:cs="Times New Roman"/>
                <w:color w:val="000000"/>
                <w:sz w:val="16"/>
                <w:szCs w:val="16"/>
                <w:lang w:eastAsia="es-ES"/>
              </w:rPr>
            </w:pPr>
            <w:r>
              <w:rPr>
                <w:color w:val="000000"/>
                <w:sz w:val="16"/>
                <w:szCs w:val="16"/>
              </w:rPr>
              <w:t>71,98</w:t>
            </w:r>
          </w:p>
        </w:tc>
        <w:tc>
          <w:tcPr>
            <w:tcW w:w="1056" w:type="dxa"/>
            <w:tcBorders>
              <w:top w:val="nil"/>
              <w:left w:val="nil"/>
              <w:bottom w:val="single" w:sz="8" w:space="0" w:color="933634"/>
              <w:right w:val="single" w:sz="8" w:space="0" w:color="933634"/>
            </w:tcBorders>
            <w:vAlign w:val="center"/>
            <w:hideMark/>
          </w:tcPr>
          <w:p w14:paraId="4C5A0972" w14:textId="4AA33749" w:rsidR="00F2429A" w:rsidRPr="00E86857" w:rsidRDefault="00F2429A" w:rsidP="00F2429A">
            <w:pPr>
              <w:jc w:val="center"/>
              <w:rPr>
                <w:rFonts w:eastAsia="Times New Roman" w:cs="Times New Roman"/>
                <w:color w:val="000000"/>
                <w:sz w:val="16"/>
                <w:szCs w:val="16"/>
                <w:lang w:eastAsia="es-ES"/>
              </w:rPr>
            </w:pPr>
            <w:r>
              <w:rPr>
                <w:color w:val="000000"/>
                <w:sz w:val="16"/>
                <w:szCs w:val="16"/>
              </w:rPr>
              <w:t>210</w:t>
            </w:r>
          </w:p>
        </w:tc>
        <w:tc>
          <w:tcPr>
            <w:tcW w:w="1813" w:type="dxa"/>
            <w:tcBorders>
              <w:top w:val="nil"/>
              <w:left w:val="nil"/>
              <w:bottom w:val="single" w:sz="8" w:space="0" w:color="933634"/>
              <w:right w:val="single" w:sz="8" w:space="0" w:color="933634"/>
            </w:tcBorders>
            <w:vAlign w:val="center"/>
            <w:hideMark/>
          </w:tcPr>
          <w:p w14:paraId="35293082" w14:textId="4424BFEC" w:rsidR="00F2429A" w:rsidRPr="00E86857" w:rsidRDefault="00F2429A" w:rsidP="00F2429A">
            <w:pPr>
              <w:jc w:val="center"/>
              <w:rPr>
                <w:rFonts w:eastAsia="Times New Roman" w:cs="Times New Roman"/>
                <w:color w:val="000000"/>
                <w:sz w:val="16"/>
                <w:szCs w:val="16"/>
                <w:lang w:eastAsia="es-ES"/>
              </w:rPr>
            </w:pPr>
            <w:r>
              <w:rPr>
                <w:color w:val="000000"/>
                <w:sz w:val="16"/>
                <w:szCs w:val="16"/>
              </w:rPr>
              <w:t>176,98</w:t>
            </w:r>
          </w:p>
        </w:tc>
      </w:tr>
      <w:tr w:rsidR="00F2429A" w:rsidRPr="00E86857" w14:paraId="01E080A6"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3680E260" w14:textId="7EBD6D0B"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 xml:space="preserve">DOP Campo de Borja </w:t>
            </w:r>
            <w:r>
              <w:rPr>
                <w:b/>
                <w:bCs/>
                <w:color w:val="000000"/>
                <w:sz w:val="16"/>
                <w:szCs w:val="16"/>
                <w:vertAlign w:val="superscript"/>
              </w:rPr>
              <w:t>(1)</w:t>
            </w:r>
          </w:p>
        </w:tc>
        <w:tc>
          <w:tcPr>
            <w:tcW w:w="1067" w:type="dxa"/>
            <w:tcBorders>
              <w:top w:val="nil"/>
              <w:left w:val="nil"/>
              <w:bottom w:val="single" w:sz="8" w:space="0" w:color="933634"/>
              <w:right w:val="single" w:sz="8" w:space="0" w:color="933634"/>
            </w:tcBorders>
            <w:vAlign w:val="center"/>
            <w:hideMark/>
          </w:tcPr>
          <w:p w14:paraId="09795EBC" w14:textId="56ED4299" w:rsidR="00F2429A" w:rsidRPr="00E86857" w:rsidRDefault="00F2429A" w:rsidP="00F2429A">
            <w:pPr>
              <w:jc w:val="center"/>
              <w:rPr>
                <w:rFonts w:eastAsia="Times New Roman" w:cs="Times New Roman"/>
                <w:color w:val="000000"/>
                <w:sz w:val="16"/>
                <w:szCs w:val="16"/>
                <w:lang w:eastAsia="es-ES"/>
              </w:rPr>
            </w:pPr>
            <w:r>
              <w:rPr>
                <w:color w:val="000000"/>
                <w:sz w:val="16"/>
                <w:szCs w:val="16"/>
              </w:rPr>
              <w:t>56.052,00</w:t>
            </w:r>
          </w:p>
        </w:tc>
        <w:tc>
          <w:tcPr>
            <w:tcW w:w="1059" w:type="dxa"/>
            <w:tcBorders>
              <w:top w:val="nil"/>
              <w:left w:val="nil"/>
              <w:bottom w:val="single" w:sz="8" w:space="0" w:color="933634"/>
              <w:right w:val="single" w:sz="8" w:space="0" w:color="933634"/>
            </w:tcBorders>
            <w:vAlign w:val="center"/>
            <w:hideMark/>
          </w:tcPr>
          <w:p w14:paraId="10340E51" w14:textId="440D341C" w:rsidR="00F2429A" w:rsidRPr="00E86857" w:rsidRDefault="00F2429A" w:rsidP="00F2429A">
            <w:pPr>
              <w:jc w:val="center"/>
              <w:rPr>
                <w:rFonts w:eastAsia="Times New Roman" w:cs="Times New Roman"/>
                <w:color w:val="000000"/>
                <w:sz w:val="16"/>
                <w:szCs w:val="16"/>
                <w:lang w:eastAsia="es-ES"/>
              </w:rPr>
            </w:pPr>
            <w:r>
              <w:rPr>
                <w:color w:val="000000"/>
                <w:sz w:val="16"/>
                <w:szCs w:val="16"/>
              </w:rPr>
              <w:t>-</w:t>
            </w:r>
          </w:p>
        </w:tc>
        <w:tc>
          <w:tcPr>
            <w:tcW w:w="1088" w:type="dxa"/>
            <w:tcBorders>
              <w:top w:val="nil"/>
              <w:left w:val="nil"/>
              <w:bottom w:val="single" w:sz="8" w:space="0" w:color="933634"/>
              <w:right w:val="single" w:sz="8" w:space="0" w:color="933634"/>
            </w:tcBorders>
            <w:vAlign w:val="center"/>
            <w:hideMark/>
          </w:tcPr>
          <w:p w14:paraId="3815FFDC" w14:textId="05BD0345" w:rsidR="00F2429A" w:rsidRPr="00E86857" w:rsidRDefault="00F2429A" w:rsidP="00F2429A">
            <w:pPr>
              <w:jc w:val="center"/>
              <w:rPr>
                <w:rFonts w:eastAsia="Times New Roman" w:cs="Times New Roman"/>
                <w:color w:val="000000"/>
                <w:sz w:val="16"/>
                <w:szCs w:val="16"/>
                <w:lang w:eastAsia="es-ES"/>
              </w:rPr>
            </w:pPr>
            <w:r>
              <w:rPr>
                <w:color w:val="000000"/>
                <w:sz w:val="16"/>
                <w:szCs w:val="16"/>
              </w:rPr>
              <w:t>52.850,00</w:t>
            </w:r>
          </w:p>
        </w:tc>
        <w:tc>
          <w:tcPr>
            <w:tcW w:w="1382" w:type="dxa"/>
            <w:tcBorders>
              <w:top w:val="nil"/>
              <w:left w:val="nil"/>
              <w:bottom w:val="single" w:sz="8" w:space="0" w:color="933634"/>
              <w:right w:val="single" w:sz="8" w:space="0" w:color="933634"/>
            </w:tcBorders>
            <w:vAlign w:val="center"/>
            <w:hideMark/>
          </w:tcPr>
          <w:p w14:paraId="3F056ADF" w14:textId="4889C289" w:rsidR="00F2429A" w:rsidRPr="00E86857" w:rsidRDefault="00F2429A" w:rsidP="00F2429A">
            <w:pPr>
              <w:jc w:val="center"/>
              <w:rPr>
                <w:rFonts w:eastAsia="Times New Roman" w:cs="Times New Roman"/>
                <w:color w:val="000000"/>
                <w:sz w:val="16"/>
                <w:szCs w:val="16"/>
                <w:lang w:eastAsia="es-ES"/>
              </w:rPr>
            </w:pPr>
            <w:r>
              <w:rPr>
                <w:color w:val="000000"/>
                <w:sz w:val="16"/>
                <w:szCs w:val="16"/>
              </w:rPr>
              <w:t>-</w:t>
            </w:r>
          </w:p>
        </w:tc>
        <w:tc>
          <w:tcPr>
            <w:tcW w:w="1056" w:type="dxa"/>
            <w:tcBorders>
              <w:top w:val="nil"/>
              <w:left w:val="nil"/>
              <w:bottom w:val="single" w:sz="8" w:space="0" w:color="933634"/>
              <w:right w:val="single" w:sz="8" w:space="0" w:color="933634"/>
            </w:tcBorders>
            <w:vAlign w:val="center"/>
            <w:hideMark/>
          </w:tcPr>
          <w:p w14:paraId="4DE1BF95" w14:textId="316A042F" w:rsidR="00F2429A" w:rsidRPr="00E86857" w:rsidRDefault="00F2429A" w:rsidP="00F2429A">
            <w:pPr>
              <w:jc w:val="center"/>
              <w:rPr>
                <w:rFonts w:eastAsia="Times New Roman" w:cs="Times New Roman"/>
                <w:color w:val="000000"/>
                <w:sz w:val="16"/>
                <w:szCs w:val="16"/>
                <w:lang w:eastAsia="es-ES"/>
              </w:rPr>
            </w:pPr>
            <w:r>
              <w:rPr>
                <w:color w:val="000000"/>
                <w:sz w:val="16"/>
                <w:szCs w:val="16"/>
              </w:rPr>
              <w:t>108.902</w:t>
            </w:r>
          </w:p>
        </w:tc>
        <w:tc>
          <w:tcPr>
            <w:tcW w:w="1813" w:type="dxa"/>
            <w:tcBorders>
              <w:top w:val="nil"/>
              <w:left w:val="nil"/>
              <w:bottom w:val="single" w:sz="8" w:space="0" w:color="933634"/>
              <w:right w:val="single" w:sz="8" w:space="0" w:color="933634"/>
            </w:tcBorders>
            <w:vAlign w:val="center"/>
            <w:hideMark/>
          </w:tcPr>
          <w:p w14:paraId="687F9769" w14:textId="50E3934E" w:rsidR="00F2429A" w:rsidRPr="00E86857" w:rsidRDefault="00F2429A" w:rsidP="00F2429A">
            <w:pPr>
              <w:jc w:val="center"/>
              <w:rPr>
                <w:rFonts w:eastAsia="Times New Roman" w:cs="Times New Roman"/>
                <w:color w:val="000000"/>
                <w:sz w:val="16"/>
                <w:szCs w:val="16"/>
                <w:lang w:eastAsia="es-ES"/>
              </w:rPr>
            </w:pPr>
            <w:r>
              <w:rPr>
                <w:color w:val="000000"/>
                <w:sz w:val="16"/>
                <w:szCs w:val="16"/>
              </w:rPr>
              <w:t>-</w:t>
            </w:r>
          </w:p>
        </w:tc>
      </w:tr>
      <w:tr w:rsidR="00F2429A" w:rsidRPr="00E86857" w14:paraId="7D9C4AEE"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1CB40A31" w14:textId="7100BFE0"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Campo de Calatrava</w:t>
            </w:r>
          </w:p>
        </w:tc>
        <w:tc>
          <w:tcPr>
            <w:tcW w:w="1067" w:type="dxa"/>
            <w:tcBorders>
              <w:top w:val="nil"/>
              <w:left w:val="nil"/>
              <w:bottom w:val="single" w:sz="8" w:space="0" w:color="933634"/>
              <w:right w:val="single" w:sz="8" w:space="0" w:color="933634"/>
            </w:tcBorders>
            <w:vAlign w:val="center"/>
            <w:hideMark/>
          </w:tcPr>
          <w:p w14:paraId="41F7C1E2" w14:textId="422A74A6" w:rsidR="00F2429A" w:rsidRPr="00E86857" w:rsidRDefault="00F2429A" w:rsidP="00F2429A">
            <w:pPr>
              <w:jc w:val="center"/>
              <w:rPr>
                <w:rFonts w:eastAsia="Times New Roman" w:cs="Times New Roman"/>
                <w:color w:val="000000"/>
                <w:sz w:val="16"/>
                <w:szCs w:val="16"/>
                <w:lang w:eastAsia="es-ES"/>
              </w:rPr>
            </w:pPr>
            <w:r>
              <w:rPr>
                <w:color w:val="000000"/>
                <w:sz w:val="16"/>
                <w:szCs w:val="16"/>
              </w:rPr>
              <w:t>0,00</w:t>
            </w:r>
          </w:p>
        </w:tc>
        <w:tc>
          <w:tcPr>
            <w:tcW w:w="1059" w:type="dxa"/>
            <w:tcBorders>
              <w:top w:val="nil"/>
              <w:left w:val="nil"/>
              <w:bottom w:val="single" w:sz="8" w:space="0" w:color="933634"/>
              <w:right w:val="single" w:sz="8" w:space="0" w:color="933634"/>
            </w:tcBorders>
            <w:vAlign w:val="center"/>
            <w:hideMark/>
          </w:tcPr>
          <w:p w14:paraId="58D5E1E7" w14:textId="698415CA" w:rsidR="00F2429A" w:rsidRPr="00E86857" w:rsidRDefault="00F2429A" w:rsidP="00F2429A">
            <w:pPr>
              <w:jc w:val="center"/>
              <w:rPr>
                <w:rFonts w:eastAsia="Times New Roman" w:cs="Times New Roman"/>
                <w:color w:val="000000"/>
                <w:sz w:val="16"/>
                <w:szCs w:val="16"/>
                <w:lang w:eastAsia="es-ES"/>
              </w:rPr>
            </w:pPr>
            <w:r>
              <w:rPr>
                <w:color w:val="000000"/>
                <w:sz w:val="16"/>
                <w:szCs w:val="16"/>
              </w:rPr>
              <w:t>167,82</w:t>
            </w:r>
          </w:p>
        </w:tc>
        <w:tc>
          <w:tcPr>
            <w:tcW w:w="1088" w:type="dxa"/>
            <w:tcBorders>
              <w:top w:val="nil"/>
              <w:left w:val="nil"/>
              <w:bottom w:val="single" w:sz="8" w:space="0" w:color="933634"/>
              <w:right w:val="single" w:sz="8" w:space="0" w:color="933634"/>
            </w:tcBorders>
            <w:vAlign w:val="center"/>
            <w:hideMark/>
          </w:tcPr>
          <w:p w14:paraId="20483CDA" w14:textId="6CE19F13" w:rsidR="00F2429A" w:rsidRPr="00E86857" w:rsidRDefault="00F2429A" w:rsidP="00F2429A">
            <w:pPr>
              <w:jc w:val="center"/>
              <w:rPr>
                <w:rFonts w:eastAsia="Times New Roman" w:cs="Times New Roman"/>
                <w:color w:val="000000"/>
                <w:sz w:val="16"/>
                <w:szCs w:val="16"/>
                <w:lang w:eastAsia="es-ES"/>
              </w:rPr>
            </w:pPr>
            <w:r>
              <w:rPr>
                <w:color w:val="000000"/>
                <w:sz w:val="16"/>
                <w:szCs w:val="16"/>
              </w:rPr>
              <w:t>0,00</w:t>
            </w:r>
          </w:p>
        </w:tc>
        <w:tc>
          <w:tcPr>
            <w:tcW w:w="1382" w:type="dxa"/>
            <w:tcBorders>
              <w:top w:val="nil"/>
              <w:left w:val="nil"/>
              <w:bottom w:val="single" w:sz="8" w:space="0" w:color="933634"/>
              <w:right w:val="single" w:sz="8" w:space="0" w:color="933634"/>
            </w:tcBorders>
            <w:vAlign w:val="center"/>
            <w:hideMark/>
          </w:tcPr>
          <w:p w14:paraId="0E533A2F" w14:textId="67F8DB75" w:rsidR="00F2429A" w:rsidRPr="00E86857" w:rsidRDefault="00F2429A" w:rsidP="00F2429A">
            <w:pPr>
              <w:jc w:val="center"/>
              <w:rPr>
                <w:rFonts w:eastAsia="Times New Roman" w:cs="Times New Roman"/>
                <w:color w:val="000000"/>
                <w:sz w:val="16"/>
                <w:szCs w:val="16"/>
                <w:lang w:eastAsia="es-ES"/>
              </w:rPr>
            </w:pPr>
            <w:r>
              <w:rPr>
                <w:color w:val="000000"/>
                <w:sz w:val="16"/>
                <w:szCs w:val="16"/>
              </w:rPr>
              <w:t>99,94</w:t>
            </w:r>
          </w:p>
        </w:tc>
        <w:tc>
          <w:tcPr>
            <w:tcW w:w="1056" w:type="dxa"/>
            <w:tcBorders>
              <w:top w:val="nil"/>
              <w:left w:val="nil"/>
              <w:bottom w:val="single" w:sz="8" w:space="0" w:color="933634"/>
              <w:right w:val="single" w:sz="8" w:space="0" w:color="933634"/>
            </w:tcBorders>
            <w:vAlign w:val="center"/>
            <w:hideMark/>
          </w:tcPr>
          <w:p w14:paraId="29EBDF63" w14:textId="64881177" w:rsidR="00F2429A" w:rsidRPr="00E86857" w:rsidRDefault="00F2429A" w:rsidP="00F2429A">
            <w:pPr>
              <w:jc w:val="center"/>
              <w:rPr>
                <w:rFonts w:eastAsia="Times New Roman" w:cs="Times New Roman"/>
                <w:color w:val="000000"/>
                <w:sz w:val="16"/>
                <w:szCs w:val="16"/>
                <w:lang w:eastAsia="es-ES"/>
              </w:rPr>
            </w:pPr>
            <w:r>
              <w:rPr>
                <w:color w:val="000000"/>
                <w:sz w:val="16"/>
                <w:szCs w:val="16"/>
              </w:rPr>
              <w:t>0</w:t>
            </w:r>
          </w:p>
        </w:tc>
        <w:tc>
          <w:tcPr>
            <w:tcW w:w="1813" w:type="dxa"/>
            <w:tcBorders>
              <w:top w:val="nil"/>
              <w:left w:val="nil"/>
              <w:bottom w:val="single" w:sz="8" w:space="0" w:color="933634"/>
              <w:right w:val="single" w:sz="8" w:space="0" w:color="933634"/>
            </w:tcBorders>
            <w:vAlign w:val="center"/>
            <w:hideMark/>
          </w:tcPr>
          <w:p w14:paraId="58E5A949" w14:textId="4596F79E" w:rsidR="00F2429A" w:rsidRPr="00E86857" w:rsidRDefault="00F2429A" w:rsidP="00F2429A">
            <w:pPr>
              <w:jc w:val="center"/>
              <w:rPr>
                <w:rFonts w:eastAsia="Times New Roman" w:cs="Times New Roman"/>
                <w:color w:val="000000"/>
                <w:sz w:val="16"/>
                <w:szCs w:val="16"/>
                <w:lang w:eastAsia="es-ES"/>
              </w:rPr>
            </w:pPr>
            <w:r>
              <w:rPr>
                <w:color w:val="000000"/>
                <w:sz w:val="16"/>
                <w:szCs w:val="16"/>
              </w:rPr>
              <w:t>267,76</w:t>
            </w:r>
          </w:p>
        </w:tc>
      </w:tr>
      <w:tr w:rsidR="00F2429A" w:rsidRPr="00E86857" w14:paraId="1AF3FD58"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6FF37E80" w14:textId="284CF035"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Campo de La Guardia</w:t>
            </w:r>
          </w:p>
        </w:tc>
        <w:tc>
          <w:tcPr>
            <w:tcW w:w="1067" w:type="dxa"/>
            <w:tcBorders>
              <w:top w:val="nil"/>
              <w:left w:val="nil"/>
              <w:bottom w:val="single" w:sz="8" w:space="0" w:color="933634"/>
              <w:right w:val="single" w:sz="8" w:space="0" w:color="933634"/>
            </w:tcBorders>
            <w:vAlign w:val="center"/>
            <w:hideMark/>
          </w:tcPr>
          <w:p w14:paraId="6B48E005" w14:textId="0C5410C0" w:rsidR="00F2429A" w:rsidRPr="00E86857" w:rsidRDefault="00F2429A" w:rsidP="00F2429A">
            <w:pPr>
              <w:jc w:val="center"/>
              <w:rPr>
                <w:rFonts w:eastAsia="Times New Roman" w:cs="Times New Roman"/>
                <w:color w:val="000000"/>
                <w:sz w:val="16"/>
                <w:szCs w:val="16"/>
                <w:lang w:eastAsia="es-ES"/>
              </w:rPr>
            </w:pPr>
            <w:r>
              <w:rPr>
                <w:color w:val="000000"/>
                <w:sz w:val="16"/>
                <w:szCs w:val="16"/>
              </w:rPr>
              <w:t>868,00</w:t>
            </w:r>
          </w:p>
        </w:tc>
        <w:tc>
          <w:tcPr>
            <w:tcW w:w="1059" w:type="dxa"/>
            <w:tcBorders>
              <w:top w:val="nil"/>
              <w:left w:val="nil"/>
              <w:bottom w:val="single" w:sz="8" w:space="0" w:color="933634"/>
              <w:right w:val="single" w:sz="8" w:space="0" w:color="933634"/>
            </w:tcBorders>
            <w:vAlign w:val="center"/>
            <w:hideMark/>
          </w:tcPr>
          <w:p w14:paraId="65C712D4" w14:textId="4D12BD15" w:rsidR="00F2429A" w:rsidRPr="00E86857" w:rsidRDefault="00F2429A" w:rsidP="00F2429A">
            <w:pPr>
              <w:jc w:val="center"/>
              <w:rPr>
                <w:rFonts w:eastAsia="Times New Roman" w:cs="Times New Roman"/>
                <w:color w:val="000000"/>
                <w:sz w:val="16"/>
                <w:szCs w:val="16"/>
                <w:lang w:eastAsia="es-ES"/>
              </w:rPr>
            </w:pPr>
            <w:r>
              <w:rPr>
                <w:color w:val="000000"/>
                <w:sz w:val="16"/>
                <w:szCs w:val="16"/>
              </w:rPr>
              <w:t>596,00</w:t>
            </w:r>
          </w:p>
        </w:tc>
        <w:tc>
          <w:tcPr>
            <w:tcW w:w="1088" w:type="dxa"/>
            <w:tcBorders>
              <w:top w:val="nil"/>
              <w:left w:val="nil"/>
              <w:bottom w:val="single" w:sz="8" w:space="0" w:color="933634"/>
              <w:right w:val="single" w:sz="8" w:space="0" w:color="933634"/>
            </w:tcBorders>
            <w:vAlign w:val="center"/>
            <w:hideMark/>
          </w:tcPr>
          <w:p w14:paraId="212A4854" w14:textId="2A614847" w:rsidR="00F2429A" w:rsidRPr="00E86857" w:rsidRDefault="00F2429A" w:rsidP="00F2429A">
            <w:pPr>
              <w:jc w:val="center"/>
              <w:rPr>
                <w:rFonts w:eastAsia="Times New Roman" w:cs="Times New Roman"/>
                <w:color w:val="000000"/>
                <w:sz w:val="16"/>
                <w:szCs w:val="16"/>
                <w:lang w:eastAsia="es-ES"/>
              </w:rPr>
            </w:pPr>
            <w:r>
              <w:rPr>
                <w:color w:val="000000"/>
                <w:sz w:val="16"/>
                <w:szCs w:val="16"/>
              </w:rPr>
              <w:t>190,00</w:t>
            </w:r>
          </w:p>
        </w:tc>
        <w:tc>
          <w:tcPr>
            <w:tcW w:w="1382" w:type="dxa"/>
            <w:tcBorders>
              <w:top w:val="nil"/>
              <w:left w:val="nil"/>
              <w:bottom w:val="single" w:sz="8" w:space="0" w:color="933634"/>
              <w:right w:val="single" w:sz="8" w:space="0" w:color="933634"/>
            </w:tcBorders>
            <w:vAlign w:val="center"/>
            <w:hideMark/>
          </w:tcPr>
          <w:p w14:paraId="6E2574E9" w14:textId="5108019A" w:rsidR="00F2429A" w:rsidRPr="00E86857" w:rsidRDefault="00F2429A" w:rsidP="00F2429A">
            <w:pPr>
              <w:jc w:val="center"/>
              <w:rPr>
                <w:rFonts w:eastAsia="Times New Roman" w:cs="Times New Roman"/>
                <w:color w:val="000000"/>
                <w:sz w:val="16"/>
                <w:szCs w:val="16"/>
                <w:lang w:eastAsia="es-ES"/>
              </w:rPr>
            </w:pPr>
            <w:r>
              <w:rPr>
                <w:color w:val="000000"/>
                <w:sz w:val="16"/>
                <w:szCs w:val="16"/>
              </w:rPr>
              <w:t>115,30</w:t>
            </w:r>
          </w:p>
        </w:tc>
        <w:tc>
          <w:tcPr>
            <w:tcW w:w="1056" w:type="dxa"/>
            <w:tcBorders>
              <w:top w:val="nil"/>
              <w:left w:val="nil"/>
              <w:bottom w:val="single" w:sz="8" w:space="0" w:color="933634"/>
              <w:right w:val="single" w:sz="8" w:space="0" w:color="933634"/>
            </w:tcBorders>
            <w:vAlign w:val="center"/>
            <w:hideMark/>
          </w:tcPr>
          <w:p w14:paraId="2E0309E7" w14:textId="250680B9" w:rsidR="00F2429A" w:rsidRPr="00E86857" w:rsidRDefault="00F2429A" w:rsidP="00F2429A">
            <w:pPr>
              <w:jc w:val="center"/>
              <w:rPr>
                <w:rFonts w:eastAsia="Times New Roman" w:cs="Times New Roman"/>
                <w:color w:val="000000"/>
                <w:sz w:val="16"/>
                <w:szCs w:val="16"/>
                <w:lang w:eastAsia="es-ES"/>
              </w:rPr>
            </w:pPr>
            <w:r>
              <w:rPr>
                <w:color w:val="000000"/>
                <w:sz w:val="16"/>
                <w:szCs w:val="16"/>
              </w:rPr>
              <w:t>1.058</w:t>
            </w:r>
          </w:p>
        </w:tc>
        <w:tc>
          <w:tcPr>
            <w:tcW w:w="1813" w:type="dxa"/>
            <w:tcBorders>
              <w:top w:val="nil"/>
              <w:left w:val="nil"/>
              <w:bottom w:val="single" w:sz="8" w:space="0" w:color="933634"/>
              <w:right w:val="single" w:sz="8" w:space="0" w:color="933634"/>
            </w:tcBorders>
            <w:vAlign w:val="center"/>
            <w:hideMark/>
          </w:tcPr>
          <w:p w14:paraId="459FB51D" w14:textId="4BA651E6" w:rsidR="00F2429A" w:rsidRPr="00E86857" w:rsidRDefault="00F2429A" w:rsidP="00F2429A">
            <w:pPr>
              <w:jc w:val="center"/>
              <w:rPr>
                <w:rFonts w:eastAsia="Times New Roman" w:cs="Times New Roman"/>
                <w:color w:val="000000"/>
                <w:sz w:val="16"/>
                <w:szCs w:val="16"/>
                <w:lang w:eastAsia="es-ES"/>
              </w:rPr>
            </w:pPr>
            <w:r>
              <w:rPr>
                <w:color w:val="000000"/>
                <w:sz w:val="16"/>
                <w:szCs w:val="16"/>
              </w:rPr>
              <w:t>711,30</w:t>
            </w:r>
          </w:p>
        </w:tc>
      </w:tr>
      <w:tr w:rsidR="00F2429A" w:rsidRPr="00E86857" w14:paraId="1B7336EA"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1D4ACA59" w14:textId="05F76052"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Cangas</w:t>
            </w:r>
          </w:p>
        </w:tc>
        <w:tc>
          <w:tcPr>
            <w:tcW w:w="1067" w:type="dxa"/>
            <w:tcBorders>
              <w:top w:val="nil"/>
              <w:left w:val="nil"/>
              <w:bottom w:val="single" w:sz="8" w:space="0" w:color="933634"/>
              <w:right w:val="single" w:sz="8" w:space="0" w:color="933634"/>
            </w:tcBorders>
            <w:vAlign w:val="center"/>
            <w:hideMark/>
          </w:tcPr>
          <w:p w14:paraId="594186B5" w14:textId="000BB04B" w:rsidR="00F2429A" w:rsidRPr="00E86857" w:rsidRDefault="00F2429A" w:rsidP="00F2429A">
            <w:pPr>
              <w:jc w:val="center"/>
              <w:rPr>
                <w:rFonts w:eastAsia="Times New Roman" w:cs="Times New Roman"/>
                <w:color w:val="000000"/>
                <w:sz w:val="16"/>
                <w:szCs w:val="16"/>
                <w:lang w:eastAsia="es-ES"/>
              </w:rPr>
            </w:pPr>
            <w:r>
              <w:rPr>
                <w:color w:val="000000"/>
                <w:sz w:val="16"/>
                <w:szCs w:val="16"/>
              </w:rPr>
              <w:t>565,00</w:t>
            </w:r>
          </w:p>
        </w:tc>
        <w:tc>
          <w:tcPr>
            <w:tcW w:w="1059" w:type="dxa"/>
            <w:tcBorders>
              <w:top w:val="nil"/>
              <w:left w:val="nil"/>
              <w:bottom w:val="single" w:sz="8" w:space="0" w:color="933634"/>
              <w:right w:val="single" w:sz="8" w:space="0" w:color="933634"/>
            </w:tcBorders>
            <w:vAlign w:val="center"/>
            <w:hideMark/>
          </w:tcPr>
          <w:p w14:paraId="41D9A771" w14:textId="7CEDCFFA" w:rsidR="00F2429A" w:rsidRPr="00E86857" w:rsidRDefault="00F2429A" w:rsidP="00F2429A">
            <w:pPr>
              <w:jc w:val="center"/>
              <w:rPr>
                <w:rFonts w:eastAsia="Times New Roman" w:cs="Times New Roman"/>
                <w:color w:val="000000"/>
                <w:sz w:val="16"/>
                <w:szCs w:val="16"/>
                <w:lang w:eastAsia="es-ES"/>
              </w:rPr>
            </w:pPr>
            <w:r>
              <w:rPr>
                <w:color w:val="000000"/>
                <w:sz w:val="16"/>
                <w:szCs w:val="16"/>
              </w:rPr>
              <w:t>610,85</w:t>
            </w:r>
          </w:p>
        </w:tc>
        <w:tc>
          <w:tcPr>
            <w:tcW w:w="1088" w:type="dxa"/>
            <w:tcBorders>
              <w:top w:val="nil"/>
              <w:left w:val="nil"/>
              <w:bottom w:val="single" w:sz="8" w:space="0" w:color="933634"/>
              <w:right w:val="single" w:sz="8" w:space="0" w:color="933634"/>
            </w:tcBorders>
            <w:vAlign w:val="center"/>
            <w:hideMark/>
          </w:tcPr>
          <w:p w14:paraId="55F98426" w14:textId="139779EE" w:rsidR="00F2429A" w:rsidRPr="00E86857" w:rsidRDefault="00F2429A" w:rsidP="00F2429A">
            <w:pPr>
              <w:jc w:val="center"/>
              <w:rPr>
                <w:rFonts w:eastAsia="Times New Roman" w:cs="Times New Roman"/>
                <w:color w:val="000000"/>
                <w:sz w:val="16"/>
                <w:szCs w:val="16"/>
                <w:lang w:eastAsia="es-ES"/>
              </w:rPr>
            </w:pPr>
            <w:r>
              <w:rPr>
                <w:color w:val="000000"/>
                <w:sz w:val="16"/>
                <w:szCs w:val="16"/>
              </w:rPr>
              <w:t>8,00</w:t>
            </w:r>
          </w:p>
        </w:tc>
        <w:tc>
          <w:tcPr>
            <w:tcW w:w="1382" w:type="dxa"/>
            <w:tcBorders>
              <w:top w:val="nil"/>
              <w:left w:val="nil"/>
              <w:bottom w:val="single" w:sz="8" w:space="0" w:color="933634"/>
              <w:right w:val="single" w:sz="8" w:space="0" w:color="933634"/>
            </w:tcBorders>
            <w:vAlign w:val="center"/>
            <w:hideMark/>
          </w:tcPr>
          <w:p w14:paraId="604F876F" w14:textId="3B325294" w:rsidR="00F2429A" w:rsidRPr="00E86857" w:rsidRDefault="00F2429A" w:rsidP="00F2429A">
            <w:pPr>
              <w:jc w:val="center"/>
              <w:rPr>
                <w:rFonts w:eastAsia="Times New Roman" w:cs="Times New Roman"/>
                <w:color w:val="000000"/>
                <w:sz w:val="16"/>
                <w:szCs w:val="16"/>
                <w:lang w:eastAsia="es-ES"/>
              </w:rPr>
            </w:pPr>
            <w:r>
              <w:rPr>
                <w:color w:val="000000"/>
                <w:sz w:val="16"/>
                <w:szCs w:val="16"/>
              </w:rPr>
              <w:t>1,58</w:t>
            </w:r>
          </w:p>
        </w:tc>
        <w:tc>
          <w:tcPr>
            <w:tcW w:w="1056" w:type="dxa"/>
            <w:tcBorders>
              <w:top w:val="nil"/>
              <w:left w:val="nil"/>
              <w:bottom w:val="single" w:sz="8" w:space="0" w:color="933634"/>
              <w:right w:val="single" w:sz="8" w:space="0" w:color="933634"/>
            </w:tcBorders>
            <w:vAlign w:val="center"/>
            <w:hideMark/>
          </w:tcPr>
          <w:p w14:paraId="660BA129" w14:textId="039A9BEF" w:rsidR="00F2429A" w:rsidRPr="00E86857" w:rsidRDefault="00F2429A" w:rsidP="00F2429A">
            <w:pPr>
              <w:jc w:val="center"/>
              <w:rPr>
                <w:rFonts w:eastAsia="Times New Roman" w:cs="Times New Roman"/>
                <w:color w:val="000000"/>
                <w:sz w:val="16"/>
                <w:szCs w:val="16"/>
                <w:lang w:eastAsia="es-ES"/>
              </w:rPr>
            </w:pPr>
            <w:r>
              <w:rPr>
                <w:color w:val="000000"/>
                <w:sz w:val="16"/>
                <w:szCs w:val="16"/>
              </w:rPr>
              <w:t>573</w:t>
            </w:r>
          </w:p>
        </w:tc>
        <w:tc>
          <w:tcPr>
            <w:tcW w:w="1813" w:type="dxa"/>
            <w:tcBorders>
              <w:top w:val="nil"/>
              <w:left w:val="nil"/>
              <w:bottom w:val="single" w:sz="8" w:space="0" w:color="933634"/>
              <w:right w:val="single" w:sz="8" w:space="0" w:color="933634"/>
            </w:tcBorders>
            <w:vAlign w:val="center"/>
            <w:hideMark/>
          </w:tcPr>
          <w:p w14:paraId="67329B0D" w14:textId="46A0B4CE" w:rsidR="00F2429A" w:rsidRPr="00E86857" w:rsidRDefault="00F2429A" w:rsidP="00F2429A">
            <w:pPr>
              <w:jc w:val="center"/>
              <w:rPr>
                <w:rFonts w:eastAsia="Times New Roman" w:cs="Times New Roman"/>
                <w:color w:val="000000"/>
                <w:sz w:val="16"/>
                <w:szCs w:val="16"/>
                <w:lang w:eastAsia="es-ES"/>
              </w:rPr>
            </w:pPr>
            <w:r>
              <w:rPr>
                <w:color w:val="000000"/>
                <w:sz w:val="16"/>
                <w:szCs w:val="16"/>
              </w:rPr>
              <w:t>612,43</w:t>
            </w:r>
          </w:p>
        </w:tc>
      </w:tr>
      <w:tr w:rsidR="00F2429A" w:rsidRPr="00E86857" w14:paraId="1C2165C5"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2E0E65C8" w14:textId="1BAD960A"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Cariñena</w:t>
            </w:r>
          </w:p>
        </w:tc>
        <w:tc>
          <w:tcPr>
            <w:tcW w:w="1067" w:type="dxa"/>
            <w:tcBorders>
              <w:top w:val="nil"/>
              <w:left w:val="nil"/>
              <w:bottom w:val="single" w:sz="8" w:space="0" w:color="933634"/>
              <w:right w:val="single" w:sz="8" w:space="0" w:color="933634"/>
            </w:tcBorders>
            <w:vAlign w:val="center"/>
            <w:hideMark/>
          </w:tcPr>
          <w:p w14:paraId="79637B06" w14:textId="1D93CF68" w:rsidR="00F2429A" w:rsidRPr="00E86857" w:rsidRDefault="00F2429A" w:rsidP="00F2429A">
            <w:pPr>
              <w:jc w:val="center"/>
              <w:rPr>
                <w:rFonts w:eastAsia="Times New Roman" w:cs="Times New Roman"/>
                <w:color w:val="000000"/>
                <w:sz w:val="16"/>
                <w:szCs w:val="16"/>
                <w:lang w:eastAsia="es-ES"/>
              </w:rPr>
            </w:pPr>
            <w:r>
              <w:rPr>
                <w:color w:val="000000"/>
                <w:sz w:val="16"/>
                <w:szCs w:val="16"/>
              </w:rPr>
              <w:t>73.131,00</w:t>
            </w:r>
          </w:p>
        </w:tc>
        <w:tc>
          <w:tcPr>
            <w:tcW w:w="1059" w:type="dxa"/>
            <w:tcBorders>
              <w:top w:val="nil"/>
              <w:left w:val="nil"/>
              <w:bottom w:val="single" w:sz="8" w:space="0" w:color="933634"/>
              <w:right w:val="single" w:sz="8" w:space="0" w:color="933634"/>
            </w:tcBorders>
            <w:vAlign w:val="center"/>
            <w:hideMark/>
          </w:tcPr>
          <w:p w14:paraId="78739F6B" w14:textId="7280D139" w:rsidR="00F2429A" w:rsidRPr="00E86857" w:rsidRDefault="00F2429A" w:rsidP="00F2429A">
            <w:pPr>
              <w:jc w:val="center"/>
              <w:rPr>
                <w:rFonts w:eastAsia="Times New Roman" w:cs="Times New Roman"/>
                <w:color w:val="000000"/>
                <w:sz w:val="16"/>
                <w:szCs w:val="16"/>
                <w:lang w:eastAsia="es-ES"/>
              </w:rPr>
            </w:pPr>
            <w:r>
              <w:rPr>
                <w:color w:val="000000"/>
                <w:sz w:val="16"/>
                <w:szCs w:val="16"/>
              </w:rPr>
              <w:t>75.698,65</w:t>
            </w:r>
          </w:p>
        </w:tc>
        <w:tc>
          <w:tcPr>
            <w:tcW w:w="1088" w:type="dxa"/>
            <w:tcBorders>
              <w:top w:val="nil"/>
              <w:left w:val="nil"/>
              <w:bottom w:val="single" w:sz="8" w:space="0" w:color="933634"/>
              <w:right w:val="single" w:sz="8" w:space="0" w:color="933634"/>
            </w:tcBorders>
            <w:vAlign w:val="center"/>
            <w:hideMark/>
          </w:tcPr>
          <w:p w14:paraId="06B7D106" w14:textId="112D02A5" w:rsidR="00F2429A" w:rsidRPr="00E86857" w:rsidRDefault="00F2429A" w:rsidP="00F2429A">
            <w:pPr>
              <w:jc w:val="center"/>
              <w:rPr>
                <w:rFonts w:eastAsia="Times New Roman" w:cs="Times New Roman"/>
                <w:color w:val="000000"/>
                <w:sz w:val="16"/>
                <w:szCs w:val="16"/>
                <w:lang w:eastAsia="es-ES"/>
              </w:rPr>
            </w:pPr>
            <w:r>
              <w:rPr>
                <w:color w:val="000000"/>
                <w:sz w:val="16"/>
                <w:szCs w:val="16"/>
              </w:rPr>
              <w:t>136.582,00</w:t>
            </w:r>
          </w:p>
        </w:tc>
        <w:tc>
          <w:tcPr>
            <w:tcW w:w="1382" w:type="dxa"/>
            <w:tcBorders>
              <w:top w:val="nil"/>
              <w:left w:val="nil"/>
              <w:bottom w:val="single" w:sz="8" w:space="0" w:color="933634"/>
              <w:right w:val="single" w:sz="8" w:space="0" w:color="933634"/>
            </w:tcBorders>
            <w:vAlign w:val="center"/>
            <w:hideMark/>
          </w:tcPr>
          <w:p w14:paraId="54DA7E1D" w14:textId="1496C53F" w:rsidR="00F2429A" w:rsidRPr="00E86857" w:rsidRDefault="00F2429A" w:rsidP="00F2429A">
            <w:pPr>
              <w:jc w:val="center"/>
              <w:rPr>
                <w:rFonts w:eastAsia="Times New Roman" w:cs="Times New Roman"/>
                <w:color w:val="000000"/>
                <w:sz w:val="16"/>
                <w:szCs w:val="16"/>
                <w:lang w:eastAsia="es-ES"/>
              </w:rPr>
            </w:pPr>
            <w:r>
              <w:rPr>
                <w:color w:val="000000"/>
                <w:sz w:val="16"/>
                <w:szCs w:val="16"/>
              </w:rPr>
              <w:t>117.257,60</w:t>
            </w:r>
          </w:p>
        </w:tc>
        <w:tc>
          <w:tcPr>
            <w:tcW w:w="1056" w:type="dxa"/>
            <w:tcBorders>
              <w:top w:val="nil"/>
              <w:left w:val="nil"/>
              <w:bottom w:val="single" w:sz="8" w:space="0" w:color="933634"/>
              <w:right w:val="single" w:sz="8" w:space="0" w:color="933634"/>
            </w:tcBorders>
            <w:vAlign w:val="center"/>
            <w:hideMark/>
          </w:tcPr>
          <w:p w14:paraId="5D24FB72" w14:textId="0541860F" w:rsidR="00F2429A" w:rsidRPr="00E86857" w:rsidRDefault="00F2429A" w:rsidP="00F2429A">
            <w:pPr>
              <w:jc w:val="center"/>
              <w:rPr>
                <w:rFonts w:eastAsia="Times New Roman" w:cs="Times New Roman"/>
                <w:color w:val="000000"/>
                <w:sz w:val="16"/>
                <w:szCs w:val="16"/>
                <w:lang w:eastAsia="es-ES"/>
              </w:rPr>
            </w:pPr>
            <w:r>
              <w:rPr>
                <w:color w:val="000000"/>
                <w:sz w:val="16"/>
                <w:szCs w:val="16"/>
              </w:rPr>
              <w:t>209.713</w:t>
            </w:r>
          </w:p>
        </w:tc>
        <w:tc>
          <w:tcPr>
            <w:tcW w:w="1813" w:type="dxa"/>
            <w:tcBorders>
              <w:top w:val="nil"/>
              <w:left w:val="nil"/>
              <w:bottom w:val="single" w:sz="8" w:space="0" w:color="933634"/>
              <w:right w:val="single" w:sz="8" w:space="0" w:color="933634"/>
            </w:tcBorders>
            <w:vAlign w:val="center"/>
            <w:hideMark/>
          </w:tcPr>
          <w:p w14:paraId="6ECF273E" w14:textId="1E450AEB" w:rsidR="00F2429A" w:rsidRPr="00E86857" w:rsidRDefault="00F2429A" w:rsidP="00F2429A">
            <w:pPr>
              <w:jc w:val="center"/>
              <w:rPr>
                <w:rFonts w:eastAsia="Times New Roman" w:cs="Times New Roman"/>
                <w:color w:val="000000"/>
                <w:sz w:val="16"/>
                <w:szCs w:val="16"/>
                <w:lang w:eastAsia="es-ES"/>
              </w:rPr>
            </w:pPr>
            <w:r>
              <w:rPr>
                <w:color w:val="000000"/>
                <w:sz w:val="16"/>
                <w:szCs w:val="16"/>
              </w:rPr>
              <w:t>192.956,25</w:t>
            </w:r>
          </w:p>
        </w:tc>
      </w:tr>
      <w:tr w:rsidR="00F2429A" w:rsidRPr="00E86857" w14:paraId="1EE8E550"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4849EDF0" w14:textId="595B3F41"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Casa del Blanco</w:t>
            </w:r>
          </w:p>
        </w:tc>
        <w:tc>
          <w:tcPr>
            <w:tcW w:w="1067" w:type="dxa"/>
            <w:tcBorders>
              <w:top w:val="nil"/>
              <w:left w:val="nil"/>
              <w:bottom w:val="single" w:sz="8" w:space="0" w:color="933634"/>
              <w:right w:val="single" w:sz="8" w:space="0" w:color="933634"/>
            </w:tcBorders>
            <w:vAlign w:val="center"/>
            <w:hideMark/>
          </w:tcPr>
          <w:p w14:paraId="5739F2F1" w14:textId="2278A62F" w:rsidR="00F2429A" w:rsidRPr="00E86857" w:rsidRDefault="00F2429A" w:rsidP="00F2429A">
            <w:pPr>
              <w:jc w:val="center"/>
              <w:rPr>
                <w:rFonts w:eastAsia="Times New Roman" w:cs="Times New Roman"/>
                <w:color w:val="000000"/>
                <w:sz w:val="16"/>
                <w:szCs w:val="16"/>
                <w:lang w:eastAsia="es-ES"/>
              </w:rPr>
            </w:pPr>
            <w:r>
              <w:rPr>
                <w:color w:val="000000"/>
                <w:sz w:val="16"/>
                <w:szCs w:val="16"/>
              </w:rPr>
              <w:t>65,00</w:t>
            </w:r>
          </w:p>
        </w:tc>
        <w:tc>
          <w:tcPr>
            <w:tcW w:w="1059" w:type="dxa"/>
            <w:tcBorders>
              <w:top w:val="nil"/>
              <w:left w:val="nil"/>
              <w:bottom w:val="single" w:sz="8" w:space="0" w:color="933634"/>
              <w:right w:val="single" w:sz="8" w:space="0" w:color="933634"/>
            </w:tcBorders>
            <w:vAlign w:val="center"/>
            <w:hideMark/>
          </w:tcPr>
          <w:p w14:paraId="6529F0D3" w14:textId="6167B9BD" w:rsidR="00F2429A" w:rsidRPr="00E86857" w:rsidRDefault="00F2429A" w:rsidP="00F2429A">
            <w:pPr>
              <w:jc w:val="center"/>
              <w:rPr>
                <w:rFonts w:eastAsia="Times New Roman" w:cs="Times New Roman"/>
                <w:color w:val="000000"/>
                <w:sz w:val="16"/>
                <w:szCs w:val="16"/>
                <w:lang w:eastAsia="es-ES"/>
              </w:rPr>
            </w:pPr>
            <w:r>
              <w:rPr>
                <w:color w:val="000000"/>
                <w:sz w:val="16"/>
                <w:szCs w:val="16"/>
              </w:rPr>
              <w:t>75,00</w:t>
            </w:r>
          </w:p>
        </w:tc>
        <w:tc>
          <w:tcPr>
            <w:tcW w:w="1088" w:type="dxa"/>
            <w:tcBorders>
              <w:top w:val="nil"/>
              <w:left w:val="nil"/>
              <w:bottom w:val="single" w:sz="8" w:space="0" w:color="933634"/>
              <w:right w:val="single" w:sz="8" w:space="0" w:color="933634"/>
            </w:tcBorders>
            <w:vAlign w:val="center"/>
            <w:hideMark/>
          </w:tcPr>
          <w:p w14:paraId="1508B05D" w14:textId="2F7365B1" w:rsidR="00F2429A" w:rsidRPr="00E86857" w:rsidRDefault="00F2429A" w:rsidP="00F2429A">
            <w:pPr>
              <w:jc w:val="center"/>
              <w:rPr>
                <w:rFonts w:eastAsia="Times New Roman" w:cs="Times New Roman"/>
                <w:color w:val="000000"/>
                <w:sz w:val="16"/>
                <w:szCs w:val="16"/>
                <w:lang w:eastAsia="es-ES"/>
              </w:rPr>
            </w:pPr>
            <w:r>
              <w:rPr>
                <w:color w:val="000000"/>
                <w:sz w:val="16"/>
                <w:szCs w:val="16"/>
              </w:rPr>
              <w:t>78,00</w:t>
            </w:r>
          </w:p>
        </w:tc>
        <w:tc>
          <w:tcPr>
            <w:tcW w:w="1382" w:type="dxa"/>
            <w:tcBorders>
              <w:top w:val="nil"/>
              <w:left w:val="nil"/>
              <w:bottom w:val="single" w:sz="8" w:space="0" w:color="933634"/>
              <w:right w:val="single" w:sz="8" w:space="0" w:color="933634"/>
            </w:tcBorders>
            <w:vAlign w:val="center"/>
            <w:hideMark/>
          </w:tcPr>
          <w:p w14:paraId="09628DDF" w14:textId="7719AE51" w:rsidR="00F2429A" w:rsidRPr="00E86857" w:rsidRDefault="00F2429A" w:rsidP="00F2429A">
            <w:pPr>
              <w:jc w:val="center"/>
              <w:rPr>
                <w:rFonts w:eastAsia="Times New Roman" w:cs="Times New Roman"/>
                <w:color w:val="000000"/>
                <w:sz w:val="16"/>
                <w:szCs w:val="16"/>
                <w:lang w:eastAsia="es-ES"/>
              </w:rPr>
            </w:pPr>
            <w:r>
              <w:rPr>
                <w:color w:val="000000"/>
                <w:sz w:val="16"/>
                <w:szCs w:val="16"/>
              </w:rPr>
              <w:t>92,00</w:t>
            </w:r>
          </w:p>
        </w:tc>
        <w:tc>
          <w:tcPr>
            <w:tcW w:w="1056" w:type="dxa"/>
            <w:tcBorders>
              <w:top w:val="nil"/>
              <w:left w:val="nil"/>
              <w:bottom w:val="single" w:sz="8" w:space="0" w:color="933634"/>
              <w:right w:val="single" w:sz="8" w:space="0" w:color="933634"/>
            </w:tcBorders>
            <w:vAlign w:val="center"/>
            <w:hideMark/>
          </w:tcPr>
          <w:p w14:paraId="24E94C53" w14:textId="37FA373D" w:rsidR="00F2429A" w:rsidRPr="00E86857" w:rsidRDefault="00F2429A" w:rsidP="00F2429A">
            <w:pPr>
              <w:jc w:val="center"/>
              <w:rPr>
                <w:rFonts w:eastAsia="Times New Roman" w:cs="Times New Roman"/>
                <w:color w:val="000000"/>
                <w:sz w:val="16"/>
                <w:szCs w:val="16"/>
                <w:lang w:eastAsia="es-ES"/>
              </w:rPr>
            </w:pPr>
            <w:r>
              <w:rPr>
                <w:color w:val="000000"/>
                <w:sz w:val="16"/>
                <w:szCs w:val="16"/>
              </w:rPr>
              <w:t>143</w:t>
            </w:r>
          </w:p>
        </w:tc>
        <w:tc>
          <w:tcPr>
            <w:tcW w:w="1813" w:type="dxa"/>
            <w:tcBorders>
              <w:top w:val="nil"/>
              <w:left w:val="nil"/>
              <w:bottom w:val="single" w:sz="8" w:space="0" w:color="933634"/>
              <w:right w:val="single" w:sz="8" w:space="0" w:color="933634"/>
            </w:tcBorders>
            <w:vAlign w:val="center"/>
            <w:hideMark/>
          </w:tcPr>
          <w:p w14:paraId="2521DB5A" w14:textId="59C0A92B" w:rsidR="00F2429A" w:rsidRPr="00E86857" w:rsidRDefault="00F2429A" w:rsidP="00F2429A">
            <w:pPr>
              <w:jc w:val="center"/>
              <w:rPr>
                <w:rFonts w:eastAsia="Times New Roman" w:cs="Times New Roman"/>
                <w:color w:val="000000"/>
                <w:sz w:val="16"/>
                <w:szCs w:val="16"/>
                <w:lang w:eastAsia="es-ES"/>
              </w:rPr>
            </w:pPr>
            <w:r>
              <w:rPr>
                <w:color w:val="000000"/>
                <w:sz w:val="16"/>
                <w:szCs w:val="16"/>
              </w:rPr>
              <w:t>167,00</w:t>
            </w:r>
          </w:p>
        </w:tc>
      </w:tr>
      <w:tr w:rsidR="00F2429A" w:rsidRPr="00E86857" w14:paraId="7ABEC5EE"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67B1EAD4" w14:textId="5617EC77"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Cataluña / Catalunya</w:t>
            </w:r>
          </w:p>
        </w:tc>
        <w:tc>
          <w:tcPr>
            <w:tcW w:w="1067" w:type="dxa"/>
            <w:tcBorders>
              <w:top w:val="nil"/>
              <w:left w:val="nil"/>
              <w:bottom w:val="single" w:sz="8" w:space="0" w:color="933634"/>
              <w:right w:val="single" w:sz="8" w:space="0" w:color="933634"/>
            </w:tcBorders>
            <w:vAlign w:val="center"/>
            <w:hideMark/>
          </w:tcPr>
          <w:p w14:paraId="2F8AACC5" w14:textId="4D06DB1C" w:rsidR="00F2429A" w:rsidRPr="00E86857" w:rsidRDefault="00F2429A" w:rsidP="00F2429A">
            <w:pPr>
              <w:jc w:val="center"/>
              <w:rPr>
                <w:rFonts w:eastAsia="Times New Roman" w:cs="Times New Roman"/>
                <w:color w:val="000000"/>
                <w:sz w:val="16"/>
                <w:szCs w:val="16"/>
                <w:lang w:eastAsia="es-ES"/>
              </w:rPr>
            </w:pPr>
            <w:r>
              <w:rPr>
                <w:color w:val="000000"/>
                <w:sz w:val="16"/>
                <w:szCs w:val="16"/>
              </w:rPr>
              <w:t>194.415,00</w:t>
            </w:r>
          </w:p>
        </w:tc>
        <w:tc>
          <w:tcPr>
            <w:tcW w:w="1059" w:type="dxa"/>
            <w:tcBorders>
              <w:top w:val="nil"/>
              <w:left w:val="nil"/>
              <w:bottom w:val="single" w:sz="8" w:space="0" w:color="933634"/>
              <w:right w:val="single" w:sz="8" w:space="0" w:color="933634"/>
            </w:tcBorders>
            <w:vAlign w:val="center"/>
            <w:hideMark/>
          </w:tcPr>
          <w:p w14:paraId="7612CEAA" w14:textId="6573E6A4" w:rsidR="00F2429A" w:rsidRPr="00E86857" w:rsidRDefault="00F2429A" w:rsidP="00F2429A">
            <w:pPr>
              <w:jc w:val="center"/>
              <w:rPr>
                <w:rFonts w:eastAsia="Times New Roman" w:cs="Times New Roman"/>
                <w:color w:val="000000"/>
                <w:sz w:val="16"/>
                <w:szCs w:val="16"/>
                <w:lang w:eastAsia="es-ES"/>
              </w:rPr>
            </w:pPr>
            <w:r>
              <w:rPr>
                <w:color w:val="000000"/>
                <w:sz w:val="16"/>
                <w:szCs w:val="16"/>
              </w:rPr>
              <w:t>200.703,61</w:t>
            </w:r>
          </w:p>
        </w:tc>
        <w:tc>
          <w:tcPr>
            <w:tcW w:w="1088" w:type="dxa"/>
            <w:tcBorders>
              <w:top w:val="nil"/>
              <w:left w:val="nil"/>
              <w:bottom w:val="single" w:sz="8" w:space="0" w:color="933634"/>
              <w:right w:val="single" w:sz="8" w:space="0" w:color="933634"/>
            </w:tcBorders>
            <w:vAlign w:val="center"/>
            <w:hideMark/>
          </w:tcPr>
          <w:p w14:paraId="4A8F4C70" w14:textId="5C8DDD0E" w:rsidR="00F2429A" w:rsidRPr="00E86857" w:rsidRDefault="00F2429A" w:rsidP="00F2429A">
            <w:pPr>
              <w:jc w:val="center"/>
              <w:rPr>
                <w:rFonts w:eastAsia="Times New Roman" w:cs="Times New Roman"/>
                <w:color w:val="000000"/>
                <w:sz w:val="16"/>
                <w:szCs w:val="16"/>
                <w:lang w:eastAsia="es-ES"/>
              </w:rPr>
            </w:pPr>
            <w:r>
              <w:rPr>
                <w:color w:val="000000"/>
                <w:sz w:val="16"/>
                <w:szCs w:val="16"/>
              </w:rPr>
              <w:t>145.687,00</w:t>
            </w:r>
          </w:p>
        </w:tc>
        <w:tc>
          <w:tcPr>
            <w:tcW w:w="1382" w:type="dxa"/>
            <w:tcBorders>
              <w:top w:val="nil"/>
              <w:left w:val="nil"/>
              <w:bottom w:val="single" w:sz="8" w:space="0" w:color="933634"/>
              <w:right w:val="single" w:sz="8" w:space="0" w:color="933634"/>
            </w:tcBorders>
            <w:vAlign w:val="center"/>
            <w:hideMark/>
          </w:tcPr>
          <w:p w14:paraId="7674481D" w14:textId="2F414E9D" w:rsidR="00F2429A" w:rsidRPr="00E86857" w:rsidRDefault="00F2429A" w:rsidP="00F2429A">
            <w:pPr>
              <w:jc w:val="center"/>
              <w:rPr>
                <w:rFonts w:eastAsia="Times New Roman" w:cs="Times New Roman"/>
                <w:color w:val="000000"/>
                <w:sz w:val="16"/>
                <w:szCs w:val="16"/>
                <w:lang w:eastAsia="es-ES"/>
              </w:rPr>
            </w:pPr>
            <w:r>
              <w:rPr>
                <w:color w:val="000000"/>
                <w:sz w:val="16"/>
                <w:szCs w:val="16"/>
              </w:rPr>
              <w:t>115.273,44</w:t>
            </w:r>
          </w:p>
        </w:tc>
        <w:tc>
          <w:tcPr>
            <w:tcW w:w="1056" w:type="dxa"/>
            <w:tcBorders>
              <w:top w:val="nil"/>
              <w:left w:val="nil"/>
              <w:bottom w:val="single" w:sz="8" w:space="0" w:color="933634"/>
              <w:right w:val="single" w:sz="8" w:space="0" w:color="933634"/>
            </w:tcBorders>
            <w:vAlign w:val="center"/>
            <w:hideMark/>
          </w:tcPr>
          <w:p w14:paraId="65FF8229" w14:textId="5FB232F4" w:rsidR="00F2429A" w:rsidRPr="00E86857" w:rsidRDefault="00F2429A" w:rsidP="00F2429A">
            <w:pPr>
              <w:jc w:val="center"/>
              <w:rPr>
                <w:rFonts w:eastAsia="Times New Roman" w:cs="Times New Roman"/>
                <w:color w:val="000000"/>
                <w:sz w:val="16"/>
                <w:szCs w:val="16"/>
                <w:lang w:eastAsia="es-ES"/>
              </w:rPr>
            </w:pPr>
            <w:r>
              <w:rPr>
                <w:color w:val="000000"/>
                <w:sz w:val="16"/>
                <w:szCs w:val="16"/>
              </w:rPr>
              <w:t>340.102</w:t>
            </w:r>
          </w:p>
        </w:tc>
        <w:tc>
          <w:tcPr>
            <w:tcW w:w="1813" w:type="dxa"/>
            <w:tcBorders>
              <w:top w:val="nil"/>
              <w:left w:val="nil"/>
              <w:bottom w:val="single" w:sz="8" w:space="0" w:color="933634"/>
              <w:right w:val="single" w:sz="8" w:space="0" w:color="933634"/>
            </w:tcBorders>
            <w:vAlign w:val="center"/>
            <w:hideMark/>
          </w:tcPr>
          <w:p w14:paraId="16314207" w14:textId="4F26C19E" w:rsidR="00F2429A" w:rsidRPr="00E86857" w:rsidRDefault="00F2429A" w:rsidP="00F2429A">
            <w:pPr>
              <w:jc w:val="center"/>
              <w:rPr>
                <w:rFonts w:eastAsia="Times New Roman" w:cs="Times New Roman"/>
                <w:color w:val="000000"/>
                <w:sz w:val="16"/>
                <w:szCs w:val="16"/>
                <w:lang w:eastAsia="es-ES"/>
              </w:rPr>
            </w:pPr>
            <w:r>
              <w:rPr>
                <w:color w:val="000000"/>
                <w:sz w:val="16"/>
                <w:szCs w:val="16"/>
              </w:rPr>
              <w:t>315.977,05</w:t>
            </w:r>
          </w:p>
        </w:tc>
      </w:tr>
      <w:tr w:rsidR="00F2429A" w:rsidRPr="00E86857" w14:paraId="70767393"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03BC2EEE" w14:textId="58D1A79B"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Cava</w:t>
            </w:r>
          </w:p>
        </w:tc>
        <w:tc>
          <w:tcPr>
            <w:tcW w:w="1067" w:type="dxa"/>
            <w:tcBorders>
              <w:top w:val="nil"/>
              <w:left w:val="nil"/>
              <w:bottom w:val="single" w:sz="8" w:space="0" w:color="933634"/>
              <w:right w:val="single" w:sz="8" w:space="0" w:color="933634"/>
            </w:tcBorders>
            <w:vAlign w:val="center"/>
            <w:hideMark/>
          </w:tcPr>
          <w:p w14:paraId="6561107D" w14:textId="250C3AD6" w:rsidR="00F2429A" w:rsidRPr="00E86857" w:rsidRDefault="00F2429A" w:rsidP="00F2429A">
            <w:pPr>
              <w:jc w:val="center"/>
              <w:rPr>
                <w:rFonts w:eastAsia="Times New Roman" w:cs="Times New Roman"/>
                <w:color w:val="000000"/>
                <w:sz w:val="16"/>
                <w:szCs w:val="16"/>
                <w:lang w:eastAsia="es-ES"/>
              </w:rPr>
            </w:pPr>
            <w:r>
              <w:rPr>
                <w:color w:val="000000"/>
                <w:sz w:val="16"/>
                <w:szCs w:val="16"/>
              </w:rPr>
              <w:t>601.039,00</w:t>
            </w:r>
          </w:p>
        </w:tc>
        <w:tc>
          <w:tcPr>
            <w:tcW w:w="1059" w:type="dxa"/>
            <w:tcBorders>
              <w:top w:val="nil"/>
              <w:left w:val="nil"/>
              <w:bottom w:val="single" w:sz="8" w:space="0" w:color="933634"/>
              <w:right w:val="single" w:sz="8" w:space="0" w:color="933634"/>
            </w:tcBorders>
            <w:vAlign w:val="center"/>
            <w:hideMark/>
          </w:tcPr>
          <w:p w14:paraId="57C275CF" w14:textId="0316701D" w:rsidR="00F2429A" w:rsidRPr="00E86857" w:rsidRDefault="00F2429A" w:rsidP="00F2429A">
            <w:pPr>
              <w:jc w:val="center"/>
              <w:rPr>
                <w:rFonts w:eastAsia="Times New Roman" w:cs="Times New Roman"/>
                <w:color w:val="000000"/>
                <w:sz w:val="16"/>
                <w:szCs w:val="16"/>
                <w:lang w:eastAsia="es-ES"/>
              </w:rPr>
            </w:pPr>
            <w:r>
              <w:rPr>
                <w:color w:val="000000"/>
                <w:sz w:val="16"/>
                <w:szCs w:val="16"/>
              </w:rPr>
              <w:t>599.402,00</w:t>
            </w:r>
          </w:p>
        </w:tc>
        <w:tc>
          <w:tcPr>
            <w:tcW w:w="1088" w:type="dxa"/>
            <w:tcBorders>
              <w:top w:val="nil"/>
              <w:left w:val="nil"/>
              <w:bottom w:val="single" w:sz="8" w:space="0" w:color="933634"/>
              <w:right w:val="single" w:sz="8" w:space="0" w:color="933634"/>
            </w:tcBorders>
            <w:vAlign w:val="center"/>
            <w:hideMark/>
          </w:tcPr>
          <w:p w14:paraId="5A2E5D57" w14:textId="06B0611F" w:rsidR="00F2429A" w:rsidRPr="00E86857" w:rsidRDefault="00F2429A" w:rsidP="00F2429A">
            <w:pPr>
              <w:jc w:val="center"/>
              <w:rPr>
                <w:rFonts w:eastAsia="Times New Roman" w:cs="Times New Roman"/>
                <w:color w:val="000000"/>
                <w:sz w:val="16"/>
                <w:szCs w:val="16"/>
                <w:lang w:eastAsia="es-ES"/>
              </w:rPr>
            </w:pPr>
            <w:r>
              <w:rPr>
                <w:color w:val="000000"/>
                <w:sz w:val="16"/>
                <w:szCs w:val="16"/>
              </w:rPr>
              <w:t>2.196.635,00</w:t>
            </w:r>
          </w:p>
        </w:tc>
        <w:tc>
          <w:tcPr>
            <w:tcW w:w="1382" w:type="dxa"/>
            <w:tcBorders>
              <w:top w:val="nil"/>
              <w:left w:val="nil"/>
              <w:bottom w:val="single" w:sz="8" w:space="0" w:color="933634"/>
              <w:right w:val="single" w:sz="8" w:space="0" w:color="933634"/>
            </w:tcBorders>
            <w:vAlign w:val="center"/>
            <w:hideMark/>
          </w:tcPr>
          <w:p w14:paraId="3FBFB5F6" w14:textId="7771BA2B" w:rsidR="00F2429A" w:rsidRPr="00E86857" w:rsidRDefault="00F2429A" w:rsidP="00F2429A">
            <w:pPr>
              <w:jc w:val="center"/>
              <w:rPr>
                <w:rFonts w:eastAsia="Times New Roman" w:cs="Times New Roman"/>
                <w:color w:val="000000"/>
                <w:sz w:val="16"/>
                <w:szCs w:val="16"/>
                <w:lang w:eastAsia="es-ES"/>
              </w:rPr>
            </w:pPr>
            <w:r>
              <w:rPr>
                <w:color w:val="000000"/>
                <w:sz w:val="16"/>
                <w:szCs w:val="16"/>
              </w:rPr>
              <w:t>1.214.810,47</w:t>
            </w:r>
          </w:p>
        </w:tc>
        <w:tc>
          <w:tcPr>
            <w:tcW w:w="1056" w:type="dxa"/>
            <w:tcBorders>
              <w:top w:val="nil"/>
              <w:left w:val="nil"/>
              <w:bottom w:val="single" w:sz="8" w:space="0" w:color="933634"/>
              <w:right w:val="single" w:sz="8" w:space="0" w:color="933634"/>
            </w:tcBorders>
            <w:vAlign w:val="center"/>
            <w:hideMark/>
          </w:tcPr>
          <w:p w14:paraId="38B472AA" w14:textId="430B05B6" w:rsidR="00F2429A" w:rsidRPr="00E86857" w:rsidRDefault="00F2429A" w:rsidP="00F2429A">
            <w:pPr>
              <w:jc w:val="center"/>
              <w:rPr>
                <w:rFonts w:eastAsia="Times New Roman" w:cs="Times New Roman"/>
                <w:color w:val="000000"/>
                <w:sz w:val="16"/>
                <w:szCs w:val="16"/>
                <w:lang w:eastAsia="es-ES"/>
              </w:rPr>
            </w:pPr>
            <w:r>
              <w:rPr>
                <w:color w:val="000000"/>
                <w:sz w:val="16"/>
                <w:szCs w:val="16"/>
              </w:rPr>
              <w:t>2.797.674</w:t>
            </w:r>
          </w:p>
        </w:tc>
        <w:tc>
          <w:tcPr>
            <w:tcW w:w="1813" w:type="dxa"/>
            <w:tcBorders>
              <w:top w:val="nil"/>
              <w:left w:val="nil"/>
              <w:bottom w:val="single" w:sz="8" w:space="0" w:color="933634"/>
              <w:right w:val="single" w:sz="8" w:space="0" w:color="933634"/>
            </w:tcBorders>
            <w:vAlign w:val="center"/>
            <w:hideMark/>
          </w:tcPr>
          <w:p w14:paraId="7D9FA47E" w14:textId="1CDEB2ED" w:rsidR="00F2429A" w:rsidRPr="00E86857" w:rsidRDefault="00F2429A" w:rsidP="00F2429A">
            <w:pPr>
              <w:jc w:val="center"/>
              <w:rPr>
                <w:rFonts w:eastAsia="Times New Roman" w:cs="Times New Roman"/>
                <w:color w:val="000000"/>
                <w:sz w:val="16"/>
                <w:szCs w:val="16"/>
                <w:lang w:eastAsia="es-ES"/>
              </w:rPr>
            </w:pPr>
            <w:r>
              <w:rPr>
                <w:color w:val="000000"/>
                <w:sz w:val="16"/>
                <w:szCs w:val="16"/>
              </w:rPr>
              <w:t>1.814.212,47</w:t>
            </w:r>
          </w:p>
        </w:tc>
      </w:tr>
      <w:tr w:rsidR="00F2429A" w:rsidRPr="00E86857" w14:paraId="20879A33"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0B3CCDB6" w14:textId="73BBBC0E"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Cebreros</w:t>
            </w:r>
          </w:p>
        </w:tc>
        <w:tc>
          <w:tcPr>
            <w:tcW w:w="1067" w:type="dxa"/>
            <w:tcBorders>
              <w:top w:val="nil"/>
              <w:left w:val="nil"/>
              <w:bottom w:val="single" w:sz="8" w:space="0" w:color="933634"/>
              <w:right w:val="single" w:sz="8" w:space="0" w:color="933634"/>
            </w:tcBorders>
            <w:vAlign w:val="center"/>
            <w:hideMark/>
          </w:tcPr>
          <w:p w14:paraId="36AC639C" w14:textId="3D27EF22" w:rsidR="00F2429A" w:rsidRPr="00E86857" w:rsidRDefault="00F2429A" w:rsidP="00F2429A">
            <w:pPr>
              <w:jc w:val="center"/>
              <w:rPr>
                <w:rFonts w:eastAsia="Times New Roman" w:cs="Times New Roman"/>
                <w:color w:val="000000"/>
                <w:sz w:val="16"/>
                <w:szCs w:val="16"/>
                <w:lang w:eastAsia="es-ES"/>
              </w:rPr>
            </w:pPr>
            <w:r>
              <w:rPr>
                <w:color w:val="000000"/>
                <w:sz w:val="16"/>
                <w:szCs w:val="16"/>
              </w:rPr>
              <w:t>1.246,00</w:t>
            </w:r>
          </w:p>
        </w:tc>
        <w:tc>
          <w:tcPr>
            <w:tcW w:w="1059" w:type="dxa"/>
            <w:tcBorders>
              <w:top w:val="nil"/>
              <w:left w:val="nil"/>
              <w:bottom w:val="single" w:sz="8" w:space="0" w:color="933634"/>
              <w:right w:val="single" w:sz="8" w:space="0" w:color="933634"/>
            </w:tcBorders>
            <w:vAlign w:val="center"/>
            <w:hideMark/>
          </w:tcPr>
          <w:p w14:paraId="0E761CC2" w14:textId="6B895803" w:rsidR="00F2429A" w:rsidRPr="00E86857" w:rsidRDefault="00F2429A" w:rsidP="00F2429A">
            <w:pPr>
              <w:jc w:val="center"/>
              <w:rPr>
                <w:rFonts w:eastAsia="Times New Roman" w:cs="Times New Roman"/>
                <w:color w:val="000000"/>
                <w:sz w:val="16"/>
                <w:szCs w:val="16"/>
                <w:lang w:eastAsia="es-ES"/>
              </w:rPr>
            </w:pPr>
            <w:r>
              <w:rPr>
                <w:color w:val="000000"/>
                <w:sz w:val="16"/>
                <w:szCs w:val="16"/>
              </w:rPr>
              <w:t>2.037,00</w:t>
            </w:r>
          </w:p>
        </w:tc>
        <w:tc>
          <w:tcPr>
            <w:tcW w:w="1088" w:type="dxa"/>
            <w:tcBorders>
              <w:top w:val="nil"/>
              <w:left w:val="nil"/>
              <w:bottom w:val="single" w:sz="8" w:space="0" w:color="933634"/>
              <w:right w:val="single" w:sz="8" w:space="0" w:color="933634"/>
            </w:tcBorders>
            <w:vAlign w:val="center"/>
            <w:hideMark/>
          </w:tcPr>
          <w:p w14:paraId="643A0415" w14:textId="6A8D5168" w:rsidR="00F2429A" w:rsidRPr="00E86857" w:rsidRDefault="00F2429A" w:rsidP="00F2429A">
            <w:pPr>
              <w:jc w:val="center"/>
              <w:rPr>
                <w:rFonts w:eastAsia="Times New Roman" w:cs="Times New Roman"/>
                <w:color w:val="000000"/>
                <w:sz w:val="16"/>
                <w:szCs w:val="16"/>
                <w:lang w:eastAsia="es-ES"/>
              </w:rPr>
            </w:pPr>
            <w:r>
              <w:rPr>
                <w:color w:val="000000"/>
                <w:sz w:val="16"/>
                <w:szCs w:val="16"/>
              </w:rPr>
              <w:t>482,00</w:t>
            </w:r>
          </w:p>
        </w:tc>
        <w:tc>
          <w:tcPr>
            <w:tcW w:w="1382" w:type="dxa"/>
            <w:tcBorders>
              <w:top w:val="nil"/>
              <w:left w:val="nil"/>
              <w:bottom w:val="single" w:sz="8" w:space="0" w:color="933634"/>
              <w:right w:val="single" w:sz="8" w:space="0" w:color="933634"/>
            </w:tcBorders>
            <w:vAlign w:val="center"/>
            <w:hideMark/>
          </w:tcPr>
          <w:p w14:paraId="20BB9005" w14:textId="60FFFB5B" w:rsidR="00F2429A" w:rsidRPr="00E86857" w:rsidRDefault="00F2429A" w:rsidP="00F2429A">
            <w:pPr>
              <w:jc w:val="center"/>
              <w:rPr>
                <w:rFonts w:eastAsia="Times New Roman" w:cs="Times New Roman"/>
                <w:color w:val="000000"/>
                <w:sz w:val="16"/>
                <w:szCs w:val="16"/>
                <w:lang w:eastAsia="es-ES"/>
              </w:rPr>
            </w:pPr>
            <w:r>
              <w:rPr>
                <w:color w:val="000000"/>
                <w:sz w:val="16"/>
                <w:szCs w:val="16"/>
              </w:rPr>
              <w:t>508,00</w:t>
            </w:r>
          </w:p>
        </w:tc>
        <w:tc>
          <w:tcPr>
            <w:tcW w:w="1056" w:type="dxa"/>
            <w:tcBorders>
              <w:top w:val="nil"/>
              <w:left w:val="nil"/>
              <w:bottom w:val="single" w:sz="8" w:space="0" w:color="933634"/>
              <w:right w:val="single" w:sz="8" w:space="0" w:color="933634"/>
            </w:tcBorders>
            <w:vAlign w:val="center"/>
            <w:hideMark/>
          </w:tcPr>
          <w:p w14:paraId="5690C2FE" w14:textId="5E954EF6" w:rsidR="00F2429A" w:rsidRPr="00E86857" w:rsidRDefault="00F2429A" w:rsidP="00F2429A">
            <w:pPr>
              <w:jc w:val="center"/>
              <w:rPr>
                <w:rFonts w:eastAsia="Times New Roman" w:cs="Times New Roman"/>
                <w:color w:val="000000"/>
                <w:sz w:val="16"/>
                <w:szCs w:val="16"/>
                <w:lang w:eastAsia="es-ES"/>
              </w:rPr>
            </w:pPr>
            <w:r>
              <w:rPr>
                <w:color w:val="000000"/>
                <w:sz w:val="16"/>
                <w:szCs w:val="16"/>
              </w:rPr>
              <w:t>1.728</w:t>
            </w:r>
          </w:p>
        </w:tc>
        <w:tc>
          <w:tcPr>
            <w:tcW w:w="1813" w:type="dxa"/>
            <w:tcBorders>
              <w:top w:val="nil"/>
              <w:left w:val="nil"/>
              <w:bottom w:val="single" w:sz="8" w:space="0" w:color="933634"/>
              <w:right w:val="single" w:sz="8" w:space="0" w:color="933634"/>
            </w:tcBorders>
            <w:vAlign w:val="center"/>
            <w:hideMark/>
          </w:tcPr>
          <w:p w14:paraId="0A956670" w14:textId="2682F07C" w:rsidR="00F2429A" w:rsidRPr="00E86857" w:rsidRDefault="00F2429A" w:rsidP="00F2429A">
            <w:pPr>
              <w:jc w:val="center"/>
              <w:rPr>
                <w:rFonts w:eastAsia="Times New Roman" w:cs="Times New Roman"/>
                <w:color w:val="000000"/>
                <w:sz w:val="16"/>
                <w:szCs w:val="16"/>
                <w:lang w:eastAsia="es-ES"/>
              </w:rPr>
            </w:pPr>
            <w:r>
              <w:rPr>
                <w:color w:val="000000"/>
                <w:sz w:val="16"/>
                <w:szCs w:val="16"/>
              </w:rPr>
              <w:t>2.545,00</w:t>
            </w:r>
          </w:p>
        </w:tc>
      </w:tr>
      <w:tr w:rsidR="00F2429A" w:rsidRPr="00E86857" w14:paraId="3F6A81C7"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0D336342" w14:textId="681829AA"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Chozas Carrascal</w:t>
            </w:r>
          </w:p>
        </w:tc>
        <w:tc>
          <w:tcPr>
            <w:tcW w:w="1067" w:type="dxa"/>
            <w:tcBorders>
              <w:top w:val="nil"/>
              <w:left w:val="nil"/>
              <w:bottom w:val="single" w:sz="8" w:space="0" w:color="933634"/>
              <w:right w:val="single" w:sz="8" w:space="0" w:color="933634"/>
            </w:tcBorders>
            <w:vAlign w:val="center"/>
            <w:hideMark/>
          </w:tcPr>
          <w:p w14:paraId="07738E75" w14:textId="714BAF75" w:rsidR="00F2429A" w:rsidRPr="00E86857" w:rsidRDefault="00F2429A" w:rsidP="00F2429A">
            <w:pPr>
              <w:jc w:val="center"/>
              <w:rPr>
                <w:rFonts w:eastAsia="Times New Roman" w:cs="Times New Roman"/>
                <w:color w:val="000000"/>
                <w:sz w:val="16"/>
                <w:szCs w:val="16"/>
                <w:lang w:eastAsia="es-ES"/>
              </w:rPr>
            </w:pPr>
            <w:r>
              <w:rPr>
                <w:color w:val="000000"/>
                <w:sz w:val="16"/>
                <w:szCs w:val="16"/>
              </w:rPr>
              <w:t>171,00</w:t>
            </w:r>
          </w:p>
        </w:tc>
        <w:tc>
          <w:tcPr>
            <w:tcW w:w="1059" w:type="dxa"/>
            <w:tcBorders>
              <w:top w:val="nil"/>
              <w:left w:val="nil"/>
              <w:bottom w:val="single" w:sz="8" w:space="0" w:color="933634"/>
              <w:right w:val="single" w:sz="8" w:space="0" w:color="933634"/>
            </w:tcBorders>
            <w:vAlign w:val="center"/>
            <w:hideMark/>
          </w:tcPr>
          <w:p w14:paraId="772CC9CF" w14:textId="62DDE2C6" w:rsidR="00F2429A" w:rsidRPr="00E86857" w:rsidRDefault="00F2429A" w:rsidP="00F2429A">
            <w:pPr>
              <w:jc w:val="center"/>
              <w:rPr>
                <w:rFonts w:eastAsia="Times New Roman" w:cs="Times New Roman"/>
                <w:color w:val="000000"/>
                <w:sz w:val="16"/>
                <w:szCs w:val="16"/>
                <w:lang w:eastAsia="es-ES"/>
              </w:rPr>
            </w:pPr>
            <w:r>
              <w:rPr>
                <w:color w:val="000000"/>
                <w:sz w:val="16"/>
                <w:szCs w:val="16"/>
              </w:rPr>
              <w:t>199,00</w:t>
            </w:r>
          </w:p>
        </w:tc>
        <w:tc>
          <w:tcPr>
            <w:tcW w:w="1088" w:type="dxa"/>
            <w:tcBorders>
              <w:top w:val="nil"/>
              <w:left w:val="nil"/>
              <w:bottom w:val="single" w:sz="8" w:space="0" w:color="933634"/>
              <w:right w:val="single" w:sz="8" w:space="0" w:color="933634"/>
            </w:tcBorders>
            <w:vAlign w:val="center"/>
            <w:hideMark/>
          </w:tcPr>
          <w:p w14:paraId="0C4709F5" w14:textId="58738E57" w:rsidR="00F2429A" w:rsidRPr="00E86857" w:rsidRDefault="00F2429A" w:rsidP="00F2429A">
            <w:pPr>
              <w:jc w:val="center"/>
              <w:rPr>
                <w:rFonts w:eastAsia="Times New Roman" w:cs="Times New Roman"/>
                <w:color w:val="000000"/>
                <w:sz w:val="16"/>
                <w:szCs w:val="16"/>
                <w:lang w:eastAsia="es-ES"/>
              </w:rPr>
            </w:pPr>
            <w:r>
              <w:rPr>
                <w:color w:val="000000"/>
                <w:sz w:val="16"/>
                <w:szCs w:val="16"/>
              </w:rPr>
              <w:t>50,00</w:t>
            </w:r>
          </w:p>
        </w:tc>
        <w:tc>
          <w:tcPr>
            <w:tcW w:w="1382" w:type="dxa"/>
            <w:tcBorders>
              <w:top w:val="nil"/>
              <w:left w:val="nil"/>
              <w:bottom w:val="single" w:sz="8" w:space="0" w:color="933634"/>
              <w:right w:val="single" w:sz="8" w:space="0" w:color="933634"/>
            </w:tcBorders>
            <w:vAlign w:val="center"/>
            <w:hideMark/>
          </w:tcPr>
          <w:p w14:paraId="1C55A3F1" w14:textId="575AB616" w:rsidR="00F2429A" w:rsidRPr="00E86857" w:rsidRDefault="00F2429A" w:rsidP="00F2429A">
            <w:pPr>
              <w:jc w:val="center"/>
              <w:rPr>
                <w:rFonts w:eastAsia="Times New Roman" w:cs="Times New Roman"/>
                <w:color w:val="000000"/>
                <w:sz w:val="16"/>
                <w:szCs w:val="16"/>
                <w:lang w:eastAsia="es-ES"/>
              </w:rPr>
            </w:pPr>
            <w:r>
              <w:rPr>
                <w:color w:val="000000"/>
                <w:sz w:val="16"/>
                <w:szCs w:val="16"/>
              </w:rPr>
              <w:t>41,00</w:t>
            </w:r>
          </w:p>
        </w:tc>
        <w:tc>
          <w:tcPr>
            <w:tcW w:w="1056" w:type="dxa"/>
            <w:tcBorders>
              <w:top w:val="nil"/>
              <w:left w:val="nil"/>
              <w:bottom w:val="single" w:sz="8" w:space="0" w:color="933634"/>
              <w:right w:val="single" w:sz="8" w:space="0" w:color="933634"/>
            </w:tcBorders>
            <w:vAlign w:val="center"/>
            <w:hideMark/>
          </w:tcPr>
          <w:p w14:paraId="1C7F2746" w14:textId="13803630" w:rsidR="00F2429A" w:rsidRPr="00E86857" w:rsidRDefault="00F2429A" w:rsidP="00F2429A">
            <w:pPr>
              <w:jc w:val="center"/>
              <w:rPr>
                <w:rFonts w:eastAsia="Times New Roman" w:cs="Times New Roman"/>
                <w:color w:val="000000"/>
                <w:sz w:val="16"/>
                <w:szCs w:val="16"/>
                <w:lang w:eastAsia="es-ES"/>
              </w:rPr>
            </w:pPr>
            <w:r>
              <w:rPr>
                <w:color w:val="000000"/>
                <w:sz w:val="16"/>
                <w:szCs w:val="16"/>
              </w:rPr>
              <w:t>221</w:t>
            </w:r>
          </w:p>
        </w:tc>
        <w:tc>
          <w:tcPr>
            <w:tcW w:w="1813" w:type="dxa"/>
            <w:tcBorders>
              <w:top w:val="nil"/>
              <w:left w:val="nil"/>
              <w:bottom w:val="single" w:sz="8" w:space="0" w:color="933634"/>
              <w:right w:val="single" w:sz="8" w:space="0" w:color="933634"/>
            </w:tcBorders>
            <w:vAlign w:val="center"/>
            <w:hideMark/>
          </w:tcPr>
          <w:p w14:paraId="55127049" w14:textId="08509C58" w:rsidR="00F2429A" w:rsidRPr="00E86857" w:rsidRDefault="00F2429A" w:rsidP="00F2429A">
            <w:pPr>
              <w:jc w:val="center"/>
              <w:rPr>
                <w:rFonts w:eastAsia="Times New Roman" w:cs="Times New Roman"/>
                <w:color w:val="000000"/>
                <w:sz w:val="16"/>
                <w:szCs w:val="16"/>
                <w:lang w:eastAsia="es-ES"/>
              </w:rPr>
            </w:pPr>
            <w:r>
              <w:rPr>
                <w:color w:val="000000"/>
                <w:sz w:val="16"/>
                <w:szCs w:val="16"/>
              </w:rPr>
              <w:t>240,00</w:t>
            </w:r>
          </w:p>
        </w:tc>
      </w:tr>
      <w:tr w:rsidR="00F2429A" w:rsidRPr="00E86857" w14:paraId="47C90DA3"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7401804A" w14:textId="537096CB"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Cigales</w:t>
            </w:r>
          </w:p>
        </w:tc>
        <w:tc>
          <w:tcPr>
            <w:tcW w:w="1067" w:type="dxa"/>
            <w:tcBorders>
              <w:top w:val="nil"/>
              <w:left w:val="nil"/>
              <w:bottom w:val="single" w:sz="8" w:space="0" w:color="933634"/>
              <w:right w:val="single" w:sz="8" w:space="0" w:color="933634"/>
            </w:tcBorders>
            <w:vAlign w:val="center"/>
            <w:hideMark/>
          </w:tcPr>
          <w:p w14:paraId="78A37E48" w14:textId="6E664C61" w:rsidR="00F2429A" w:rsidRPr="00E86857" w:rsidRDefault="00F2429A" w:rsidP="00F2429A">
            <w:pPr>
              <w:jc w:val="center"/>
              <w:rPr>
                <w:rFonts w:eastAsia="Times New Roman" w:cs="Times New Roman"/>
                <w:color w:val="000000"/>
                <w:sz w:val="16"/>
                <w:szCs w:val="16"/>
                <w:lang w:eastAsia="es-ES"/>
              </w:rPr>
            </w:pPr>
            <w:r>
              <w:rPr>
                <w:color w:val="000000"/>
                <w:sz w:val="16"/>
                <w:szCs w:val="16"/>
              </w:rPr>
              <w:t>15.573,00</w:t>
            </w:r>
          </w:p>
        </w:tc>
        <w:tc>
          <w:tcPr>
            <w:tcW w:w="1059" w:type="dxa"/>
            <w:tcBorders>
              <w:top w:val="nil"/>
              <w:left w:val="nil"/>
              <w:bottom w:val="single" w:sz="8" w:space="0" w:color="933634"/>
              <w:right w:val="single" w:sz="8" w:space="0" w:color="933634"/>
            </w:tcBorders>
            <w:vAlign w:val="center"/>
            <w:hideMark/>
          </w:tcPr>
          <w:p w14:paraId="33308379" w14:textId="722A3A12" w:rsidR="00F2429A" w:rsidRPr="00E86857" w:rsidRDefault="00F2429A" w:rsidP="00F2429A">
            <w:pPr>
              <w:jc w:val="center"/>
              <w:rPr>
                <w:rFonts w:eastAsia="Times New Roman" w:cs="Times New Roman"/>
                <w:color w:val="000000"/>
                <w:sz w:val="16"/>
                <w:szCs w:val="16"/>
                <w:lang w:eastAsia="es-ES"/>
              </w:rPr>
            </w:pPr>
            <w:r>
              <w:rPr>
                <w:color w:val="000000"/>
                <w:sz w:val="16"/>
                <w:szCs w:val="16"/>
              </w:rPr>
              <w:t>22.721,00</w:t>
            </w:r>
          </w:p>
        </w:tc>
        <w:tc>
          <w:tcPr>
            <w:tcW w:w="1088" w:type="dxa"/>
            <w:tcBorders>
              <w:top w:val="nil"/>
              <w:left w:val="nil"/>
              <w:bottom w:val="single" w:sz="8" w:space="0" w:color="933634"/>
              <w:right w:val="single" w:sz="8" w:space="0" w:color="933634"/>
            </w:tcBorders>
            <w:vAlign w:val="center"/>
            <w:hideMark/>
          </w:tcPr>
          <w:p w14:paraId="67308169" w14:textId="5A849BDF" w:rsidR="00F2429A" w:rsidRPr="00E86857" w:rsidRDefault="00F2429A" w:rsidP="00F2429A">
            <w:pPr>
              <w:jc w:val="center"/>
              <w:rPr>
                <w:rFonts w:eastAsia="Times New Roman" w:cs="Times New Roman"/>
                <w:color w:val="000000"/>
                <w:sz w:val="16"/>
                <w:szCs w:val="16"/>
                <w:lang w:eastAsia="es-ES"/>
              </w:rPr>
            </w:pPr>
            <w:r>
              <w:rPr>
                <w:color w:val="000000"/>
                <w:sz w:val="16"/>
                <w:szCs w:val="16"/>
              </w:rPr>
              <w:t>6.078,00</w:t>
            </w:r>
          </w:p>
        </w:tc>
        <w:tc>
          <w:tcPr>
            <w:tcW w:w="1382" w:type="dxa"/>
            <w:tcBorders>
              <w:top w:val="nil"/>
              <w:left w:val="nil"/>
              <w:bottom w:val="single" w:sz="8" w:space="0" w:color="933634"/>
              <w:right w:val="single" w:sz="8" w:space="0" w:color="933634"/>
            </w:tcBorders>
            <w:vAlign w:val="center"/>
            <w:hideMark/>
          </w:tcPr>
          <w:p w14:paraId="4AE18BC9" w14:textId="4E0856A3" w:rsidR="00F2429A" w:rsidRPr="00E86857" w:rsidRDefault="00F2429A" w:rsidP="00F2429A">
            <w:pPr>
              <w:jc w:val="center"/>
              <w:rPr>
                <w:rFonts w:eastAsia="Times New Roman" w:cs="Times New Roman"/>
                <w:color w:val="000000"/>
                <w:sz w:val="16"/>
                <w:szCs w:val="16"/>
                <w:lang w:eastAsia="es-ES"/>
              </w:rPr>
            </w:pPr>
            <w:r>
              <w:rPr>
                <w:color w:val="000000"/>
                <w:sz w:val="16"/>
                <w:szCs w:val="16"/>
              </w:rPr>
              <w:t>5.798,87</w:t>
            </w:r>
          </w:p>
        </w:tc>
        <w:tc>
          <w:tcPr>
            <w:tcW w:w="1056" w:type="dxa"/>
            <w:tcBorders>
              <w:top w:val="nil"/>
              <w:left w:val="nil"/>
              <w:bottom w:val="single" w:sz="8" w:space="0" w:color="933634"/>
              <w:right w:val="single" w:sz="8" w:space="0" w:color="933634"/>
            </w:tcBorders>
            <w:vAlign w:val="center"/>
            <w:hideMark/>
          </w:tcPr>
          <w:p w14:paraId="49BC7469" w14:textId="52FD527D" w:rsidR="00F2429A" w:rsidRPr="00E86857" w:rsidRDefault="00F2429A" w:rsidP="00F2429A">
            <w:pPr>
              <w:jc w:val="center"/>
              <w:rPr>
                <w:rFonts w:eastAsia="Times New Roman" w:cs="Times New Roman"/>
                <w:color w:val="000000"/>
                <w:sz w:val="16"/>
                <w:szCs w:val="16"/>
                <w:lang w:eastAsia="es-ES"/>
              </w:rPr>
            </w:pPr>
            <w:r>
              <w:rPr>
                <w:color w:val="000000"/>
                <w:sz w:val="16"/>
                <w:szCs w:val="16"/>
              </w:rPr>
              <w:t>21.651</w:t>
            </w:r>
          </w:p>
        </w:tc>
        <w:tc>
          <w:tcPr>
            <w:tcW w:w="1813" w:type="dxa"/>
            <w:tcBorders>
              <w:top w:val="nil"/>
              <w:left w:val="nil"/>
              <w:bottom w:val="single" w:sz="8" w:space="0" w:color="933634"/>
              <w:right w:val="single" w:sz="8" w:space="0" w:color="933634"/>
            </w:tcBorders>
            <w:vAlign w:val="center"/>
            <w:hideMark/>
          </w:tcPr>
          <w:p w14:paraId="5DCACA8B" w14:textId="178A8089" w:rsidR="00F2429A" w:rsidRPr="00E86857" w:rsidRDefault="00F2429A" w:rsidP="00F2429A">
            <w:pPr>
              <w:jc w:val="center"/>
              <w:rPr>
                <w:rFonts w:eastAsia="Times New Roman" w:cs="Times New Roman"/>
                <w:color w:val="000000"/>
                <w:sz w:val="16"/>
                <w:szCs w:val="16"/>
                <w:lang w:eastAsia="es-ES"/>
              </w:rPr>
            </w:pPr>
            <w:r>
              <w:rPr>
                <w:color w:val="000000"/>
                <w:sz w:val="16"/>
                <w:szCs w:val="16"/>
              </w:rPr>
              <w:t>28.519,87</w:t>
            </w:r>
          </w:p>
        </w:tc>
      </w:tr>
      <w:tr w:rsidR="00F2429A" w:rsidRPr="00E86857" w14:paraId="3488A931"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071D0993" w14:textId="7262987C"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Conca de Barberà</w:t>
            </w:r>
          </w:p>
        </w:tc>
        <w:tc>
          <w:tcPr>
            <w:tcW w:w="1067" w:type="dxa"/>
            <w:tcBorders>
              <w:top w:val="nil"/>
              <w:left w:val="nil"/>
              <w:bottom w:val="single" w:sz="8" w:space="0" w:color="933634"/>
              <w:right w:val="single" w:sz="8" w:space="0" w:color="933634"/>
            </w:tcBorders>
            <w:vAlign w:val="center"/>
            <w:hideMark/>
          </w:tcPr>
          <w:p w14:paraId="0004FA56" w14:textId="036C5FFC" w:rsidR="00F2429A" w:rsidRPr="00E86857" w:rsidRDefault="00F2429A" w:rsidP="00F2429A">
            <w:pPr>
              <w:jc w:val="center"/>
              <w:rPr>
                <w:rFonts w:eastAsia="Times New Roman" w:cs="Times New Roman"/>
                <w:color w:val="000000"/>
                <w:sz w:val="16"/>
                <w:szCs w:val="16"/>
                <w:lang w:eastAsia="es-ES"/>
              </w:rPr>
            </w:pPr>
            <w:r>
              <w:rPr>
                <w:color w:val="000000"/>
                <w:sz w:val="16"/>
                <w:szCs w:val="16"/>
              </w:rPr>
              <w:t>6.782,00</w:t>
            </w:r>
          </w:p>
        </w:tc>
        <w:tc>
          <w:tcPr>
            <w:tcW w:w="1059" w:type="dxa"/>
            <w:tcBorders>
              <w:top w:val="nil"/>
              <w:left w:val="nil"/>
              <w:bottom w:val="single" w:sz="8" w:space="0" w:color="933634"/>
              <w:right w:val="single" w:sz="8" w:space="0" w:color="933634"/>
            </w:tcBorders>
            <w:vAlign w:val="center"/>
            <w:hideMark/>
          </w:tcPr>
          <w:p w14:paraId="5A0475FB" w14:textId="0B9D1CFF" w:rsidR="00F2429A" w:rsidRPr="00E86857" w:rsidRDefault="00F2429A" w:rsidP="00F2429A">
            <w:pPr>
              <w:jc w:val="center"/>
              <w:rPr>
                <w:rFonts w:eastAsia="Times New Roman" w:cs="Times New Roman"/>
                <w:color w:val="000000"/>
                <w:sz w:val="16"/>
                <w:szCs w:val="16"/>
                <w:lang w:eastAsia="es-ES"/>
              </w:rPr>
            </w:pPr>
            <w:r>
              <w:rPr>
                <w:color w:val="000000"/>
                <w:sz w:val="16"/>
                <w:szCs w:val="16"/>
              </w:rPr>
              <w:t>5.595,24</w:t>
            </w:r>
          </w:p>
        </w:tc>
        <w:tc>
          <w:tcPr>
            <w:tcW w:w="1088" w:type="dxa"/>
            <w:tcBorders>
              <w:top w:val="nil"/>
              <w:left w:val="nil"/>
              <w:bottom w:val="single" w:sz="8" w:space="0" w:color="933634"/>
              <w:right w:val="single" w:sz="8" w:space="0" w:color="933634"/>
            </w:tcBorders>
            <w:vAlign w:val="center"/>
            <w:hideMark/>
          </w:tcPr>
          <w:p w14:paraId="782EF5A0" w14:textId="0AB22F74" w:rsidR="00F2429A" w:rsidRPr="00E86857" w:rsidRDefault="00F2429A" w:rsidP="00F2429A">
            <w:pPr>
              <w:jc w:val="center"/>
              <w:rPr>
                <w:rFonts w:eastAsia="Times New Roman" w:cs="Times New Roman"/>
                <w:color w:val="000000"/>
                <w:sz w:val="16"/>
                <w:szCs w:val="16"/>
                <w:lang w:eastAsia="es-ES"/>
              </w:rPr>
            </w:pPr>
            <w:r>
              <w:rPr>
                <w:color w:val="000000"/>
                <w:sz w:val="16"/>
                <w:szCs w:val="16"/>
              </w:rPr>
              <w:t>1.321,00</w:t>
            </w:r>
          </w:p>
        </w:tc>
        <w:tc>
          <w:tcPr>
            <w:tcW w:w="1382" w:type="dxa"/>
            <w:tcBorders>
              <w:top w:val="nil"/>
              <w:left w:val="nil"/>
              <w:bottom w:val="single" w:sz="8" w:space="0" w:color="933634"/>
              <w:right w:val="single" w:sz="8" w:space="0" w:color="933634"/>
            </w:tcBorders>
            <w:vAlign w:val="center"/>
            <w:hideMark/>
          </w:tcPr>
          <w:p w14:paraId="3C91E1DA" w14:textId="30F09397" w:rsidR="00F2429A" w:rsidRPr="00E86857" w:rsidRDefault="00F2429A" w:rsidP="00F2429A">
            <w:pPr>
              <w:jc w:val="center"/>
              <w:rPr>
                <w:rFonts w:eastAsia="Times New Roman" w:cs="Times New Roman"/>
                <w:color w:val="000000"/>
                <w:sz w:val="16"/>
                <w:szCs w:val="16"/>
                <w:lang w:eastAsia="es-ES"/>
              </w:rPr>
            </w:pPr>
            <w:r>
              <w:rPr>
                <w:color w:val="000000"/>
                <w:sz w:val="16"/>
                <w:szCs w:val="16"/>
              </w:rPr>
              <w:t>813,10</w:t>
            </w:r>
          </w:p>
        </w:tc>
        <w:tc>
          <w:tcPr>
            <w:tcW w:w="1056" w:type="dxa"/>
            <w:tcBorders>
              <w:top w:val="nil"/>
              <w:left w:val="nil"/>
              <w:bottom w:val="single" w:sz="8" w:space="0" w:color="933634"/>
              <w:right w:val="single" w:sz="8" w:space="0" w:color="933634"/>
            </w:tcBorders>
            <w:vAlign w:val="center"/>
            <w:hideMark/>
          </w:tcPr>
          <w:p w14:paraId="4392433C" w14:textId="6ADB172A" w:rsidR="00F2429A" w:rsidRPr="00E86857" w:rsidRDefault="00F2429A" w:rsidP="00F2429A">
            <w:pPr>
              <w:jc w:val="center"/>
              <w:rPr>
                <w:rFonts w:eastAsia="Times New Roman" w:cs="Times New Roman"/>
                <w:color w:val="000000"/>
                <w:sz w:val="16"/>
                <w:szCs w:val="16"/>
                <w:lang w:eastAsia="es-ES"/>
              </w:rPr>
            </w:pPr>
            <w:r>
              <w:rPr>
                <w:color w:val="000000"/>
                <w:sz w:val="16"/>
                <w:szCs w:val="16"/>
              </w:rPr>
              <w:t>8.103</w:t>
            </w:r>
          </w:p>
        </w:tc>
        <w:tc>
          <w:tcPr>
            <w:tcW w:w="1813" w:type="dxa"/>
            <w:tcBorders>
              <w:top w:val="nil"/>
              <w:left w:val="nil"/>
              <w:bottom w:val="single" w:sz="8" w:space="0" w:color="933634"/>
              <w:right w:val="single" w:sz="8" w:space="0" w:color="933634"/>
            </w:tcBorders>
            <w:vAlign w:val="center"/>
            <w:hideMark/>
          </w:tcPr>
          <w:p w14:paraId="5D2A22DF" w14:textId="3771D3D3" w:rsidR="00F2429A" w:rsidRPr="00E86857" w:rsidRDefault="00F2429A" w:rsidP="00F2429A">
            <w:pPr>
              <w:jc w:val="center"/>
              <w:rPr>
                <w:rFonts w:eastAsia="Times New Roman" w:cs="Times New Roman"/>
                <w:color w:val="000000"/>
                <w:sz w:val="16"/>
                <w:szCs w:val="16"/>
                <w:lang w:eastAsia="es-ES"/>
              </w:rPr>
            </w:pPr>
            <w:r>
              <w:rPr>
                <w:color w:val="000000"/>
                <w:sz w:val="16"/>
                <w:szCs w:val="16"/>
              </w:rPr>
              <w:t>6.408,34</w:t>
            </w:r>
          </w:p>
        </w:tc>
      </w:tr>
      <w:tr w:rsidR="00F2429A" w:rsidRPr="00E86857" w14:paraId="4842BE88"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79CF9104" w14:textId="239A4CAD"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Condado de Huelva</w:t>
            </w:r>
          </w:p>
        </w:tc>
        <w:tc>
          <w:tcPr>
            <w:tcW w:w="1067" w:type="dxa"/>
            <w:tcBorders>
              <w:top w:val="nil"/>
              <w:left w:val="nil"/>
              <w:bottom w:val="single" w:sz="8" w:space="0" w:color="933634"/>
              <w:right w:val="single" w:sz="8" w:space="0" w:color="933634"/>
            </w:tcBorders>
            <w:vAlign w:val="center"/>
            <w:hideMark/>
          </w:tcPr>
          <w:p w14:paraId="2AFB4CF3" w14:textId="5B1B293C" w:rsidR="00F2429A" w:rsidRPr="00E86857" w:rsidRDefault="00F2429A" w:rsidP="00F2429A">
            <w:pPr>
              <w:jc w:val="center"/>
              <w:rPr>
                <w:rFonts w:eastAsia="Times New Roman" w:cs="Times New Roman"/>
                <w:color w:val="000000"/>
                <w:sz w:val="16"/>
                <w:szCs w:val="16"/>
                <w:lang w:eastAsia="es-ES"/>
              </w:rPr>
            </w:pPr>
            <w:r>
              <w:rPr>
                <w:color w:val="000000"/>
                <w:sz w:val="16"/>
                <w:szCs w:val="16"/>
              </w:rPr>
              <w:t>60.255,00</w:t>
            </w:r>
          </w:p>
        </w:tc>
        <w:tc>
          <w:tcPr>
            <w:tcW w:w="1059" w:type="dxa"/>
            <w:tcBorders>
              <w:top w:val="nil"/>
              <w:left w:val="nil"/>
              <w:bottom w:val="single" w:sz="8" w:space="0" w:color="933634"/>
              <w:right w:val="single" w:sz="8" w:space="0" w:color="933634"/>
            </w:tcBorders>
            <w:vAlign w:val="center"/>
            <w:hideMark/>
          </w:tcPr>
          <w:p w14:paraId="05C3E1EB" w14:textId="5BFB51DE" w:rsidR="00F2429A" w:rsidRPr="00E86857" w:rsidRDefault="00F2429A" w:rsidP="00F2429A">
            <w:pPr>
              <w:jc w:val="center"/>
              <w:rPr>
                <w:rFonts w:eastAsia="Times New Roman" w:cs="Times New Roman"/>
                <w:color w:val="000000"/>
                <w:sz w:val="16"/>
                <w:szCs w:val="16"/>
                <w:lang w:eastAsia="es-ES"/>
              </w:rPr>
            </w:pPr>
            <w:r>
              <w:rPr>
                <w:color w:val="000000"/>
                <w:sz w:val="16"/>
                <w:szCs w:val="16"/>
              </w:rPr>
              <w:t>51.276,00</w:t>
            </w:r>
          </w:p>
        </w:tc>
        <w:tc>
          <w:tcPr>
            <w:tcW w:w="1088" w:type="dxa"/>
            <w:tcBorders>
              <w:top w:val="nil"/>
              <w:left w:val="nil"/>
              <w:bottom w:val="single" w:sz="8" w:space="0" w:color="933634"/>
              <w:right w:val="single" w:sz="8" w:space="0" w:color="933634"/>
            </w:tcBorders>
            <w:vAlign w:val="center"/>
            <w:hideMark/>
          </w:tcPr>
          <w:p w14:paraId="46BEAD77" w14:textId="09FD57D7" w:rsidR="00F2429A" w:rsidRPr="00E86857" w:rsidRDefault="00F2429A" w:rsidP="00F2429A">
            <w:pPr>
              <w:jc w:val="center"/>
              <w:rPr>
                <w:rFonts w:eastAsia="Times New Roman" w:cs="Times New Roman"/>
                <w:color w:val="000000"/>
                <w:sz w:val="16"/>
                <w:szCs w:val="16"/>
                <w:lang w:eastAsia="es-ES"/>
              </w:rPr>
            </w:pPr>
            <w:r>
              <w:rPr>
                <w:color w:val="000000"/>
                <w:sz w:val="16"/>
                <w:szCs w:val="16"/>
              </w:rPr>
              <w:t>687,00</w:t>
            </w:r>
          </w:p>
        </w:tc>
        <w:tc>
          <w:tcPr>
            <w:tcW w:w="1382" w:type="dxa"/>
            <w:tcBorders>
              <w:top w:val="nil"/>
              <w:left w:val="nil"/>
              <w:bottom w:val="single" w:sz="8" w:space="0" w:color="933634"/>
              <w:right w:val="single" w:sz="8" w:space="0" w:color="933634"/>
            </w:tcBorders>
            <w:vAlign w:val="center"/>
            <w:hideMark/>
          </w:tcPr>
          <w:p w14:paraId="1C1197CF" w14:textId="185AE2AC" w:rsidR="00F2429A" w:rsidRPr="00E86857" w:rsidRDefault="00F2429A" w:rsidP="00F2429A">
            <w:pPr>
              <w:jc w:val="center"/>
              <w:rPr>
                <w:rFonts w:eastAsia="Times New Roman" w:cs="Times New Roman"/>
                <w:color w:val="000000"/>
                <w:sz w:val="16"/>
                <w:szCs w:val="16"/>
                <w:lang w:eastAsia="es-ES"/>
              </w:rPr>
            </w:pPr>
            <w:r>
              <w:rPr>
                <w:color w:val="000000"/>
                <w:sz w:val="16"/>
                <w:szCs w:val="16"/>
              </w:rPr>
              <w:t>484,00</w:t>
            </w:r>
          </w:p>
        </w:tc>
        <w:tc>
          <w:tcPr>
            <w:tcW w:w="1056" w:type="dxa"/>
            <w:tcBorders>
              <w:top w:val="nil"/>
              <w:left w:val="nil"/>
              <w:bottom w:val="single" w:sz="8" w:space="0" w:color="933634"/>
              <w:right w:val="single" w:sz="8" w:space="0" w:color="933634"/>
            </w:tcBorders>
            <w:vAlign w:val="center"/>
            <w:hideMark/>
          </w:tcPr>
          <w:p w14:paraId="69F9910D" w14:textId="5F247A01" w:rsidR="00F2429A" w:rsidRPr="00E86857" w:rsidRDefault="00F2429A" w:rsidP="00F2429A">
            <w:pPr>
              <w:jc w:val="center"/>
              <w:rPr>
                <w:rFonts w:eastAsia="Times New Roman" w:cs="Times New Roman"/>
                <w:color w:val="000000"/>
                <w:sz w:val="16"/>
                <w:szCs w:val="16"/>
                <w:lang w:eastAsia="es-ES"/>
              </w:rPr>
            </w:pPr>
            <w:r>
              <w:rPr>
                <w:color w:val="000000"/>
                <w:sz w:val="16"/>
                <w:szCs w:val="16"/>
              </w:rPr>
              <w:t>60.942</w:t>
            </w:r>
          </w:p>
        </w:tc>
        <w:tc>
          <w:tcPr>
            <w:tcW w:w="1813" w:type="dxa"/>
            <w:tcBorders>
              <w:top w:val="nil"/>
              <w:left w:val="nil"/>
              <w:bottom w:val="single" w:sz="8" w:space="0" w:color="933634"/>
              <w:right w:val="single" w:sz="8" w:space="0" w:color="933634"/>
            </w:tcBorders>
            <w:vAlign w:val="center"/>
            <w:hideMark/>
          </w:tcPr>
          <w:p w14:paraId="263E8A0C" w14:textId="24D80724" w:rsidR="00F2429A" w:rsidRPr="00E86857" w:rsidRDefault="00F2429A" w:rsidP="00F2429A">
            <w:pPr>
              <w:jc w:val="center"/>
              <w:rPr>
                <w:rFonts w:eastAsia="Times New Roman" w:cs="Times New Roman"/>
                <w:color w:val="000000"/>
                <w:sz w:val="16"/>
                <w:szCs w:val="16"/>
                <w:lang w:eastAsia="es-ES"/>
              </w:rPr>
            </w:pPr>
            <w:r>
              <w:rPr>
                <w:color w:val="000000"/>
                <w:sz w:val="16"/>
                <w:szCs w:val="16"/>
              </w:rPr>
              <w:t>51.760,00</w:t>
            </w:r>
          </w:p>
        </w:tc>
      </w:tr>
      <w:tr w:rsidR="00F2429A" w:rsidRPr="00E86857" w14:paraId="38E0E894"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43944EE2" w14:textId="49B244D4"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Costers</w:t>
            </w:r>
            <w:proofErr w:type="spellEnd"/>
            <w:r>
              <w:rPr>
                <w:b/>
                <w:bCs/>
                <w:color w:val="000000"/>
                <w:sz w:val="16"/>
                <w:szCs w:val="16"/>
              </w:rPr>
              <w:t xml:space="preserve"> del Segre</w:t>
            </w:r>
          </w:p>
        </w:tc>
        <w:tc>
          <w:tcPr>
            <w:tcW w:w="1067" w:type="dxa"/>
            <w:tcBorders>
              <w:top w:val="nil"/>
              <w:left w:val="nil"/>
              <w:bottom w:val="single" w:sz="8" w:space="0" w:color="933634"/>
              <w:right w:val="single" w:sz="8" w:space="0" w:color="933634"/>
            </w:tcBorders>
            <w:vAlign w:val="center"/>
            <w:hideMark/>
          </w:tcPr>
          <w:p w14:paraId="2BA30806" w14:textId="55533025" w:rsidR="00F2429A" w:rsidRPr="00E86857" w:rsidRDefault="00F2429A" w:rsidP="00F2429A">
            <w:pPr>
              <w:jc w:val="center"/>
              <w:rPr>
                <w:rFonts w:eastAsia="Times New Roman" w:cs="Times New Roman"/>
                <w:color w:val="000000"/>
                <w:sz w:val="16"/>
                <w:szCs w:val="16"/>
                <w:lang w:eastAsia="es-ES"/>
              </w:rPr>
            </w:pPr>
            <w:r>
              <w:rPr>
                <w:color w:val="000000"/>
                <w:sz w:val="16"/>
                <w:szCs w:val="16"/>
              </w:rPr>
              <w:t>27.698,00</w:t>
            </w:r>
          </w:p>
        </w:tc>
        <w:tc>
          <w:tcPr>
            <w:tcW w:w="1059" w:type="dxa"/>
            <w:tcBorders>
              <w:top w:val="nil"/>
              <w:left w:val="nil"/>
              <w:bottom w:val="single" w:sz="8" w:space="0" w:color="933634"/>
              <w:right w:val="single" w:sz="8" w:space="0" w:color="933634"/>
            </w:tcBorders>
            <w:vAlign w:val="center"/>
            <w:hideMark/>
          </w:tcPr>
          <w:p w14:paraId="28779271" w14:textId="665C679E" w:rsidR="00F2429A" w:rsidRPr="00E86857" w:rsidRDefault="00F2429A" w:rsidP="00F2429A">
            <w:pPr>
              <w:jc w:val="center"/>
              <w:rPr>
                <w:rFonts w:eastAsia="Times New Roman" w:cs="Times New Roman"/>
                <w:color w:val="000000"/>
                <w:sz w:val="16"/>
                <w:szCs w:val="16"/>
                <w:lang w:eastAsia="es-ES"/>
              </w:rPr>
            </w:pPr>
            <w:r>
              <w:rPr>
                <w:color w:val="000000"/>
                <w:sz w:val="16"/>
                <w:szCs w:val="16"/>
              </w:rPr>
              <w:t>28.783,89</w:t>
            </w:r>
          </w:p>
        </w:tc>
        <w:tc>
          <w:tcPr>
            <w:tcW w:w="1088" w:type="dxa"/>
            <w:tcBorders>
              <w:top w:val="nil"/>
              <w:left w:val="nil"/>
              <w:bottom w:val="single" w:sz="8" w:space="0" w:color="933634"/>
              <w:right w:val="single" w:sz="8" w:space="0" w:color="933634"/>
            </w:tcBorders>
            <w:vAlign w:val="center"/>
            <w:hideMark/>
          </w:tcPr>
          <w:p w14:paraId="0E39BEBD" w14:textId="5524C700" w:rsidR="00F2429A" w:rsidRPr="00E86857" w:rsidRDefault="00F2429A" w:rsidP="00F2429A">
            <w:pPr>
              <w:jc w:val="center"/>
              <w:rPr>
                <w:rFonts w:eastAsia="Times New Roman" w:cs="Times New Roman"/>
                <w:color w:val="000000"/>
                <w:sz w:val="16"/>
                <w:szCs w:val="16"/>
                <w:lang w:eastAsia="es-ES"/>
              </w:rPr>
            </w:pPr>
            <w:r>
              <w:rPr>
                <w:color w:val="000000"/>
                <w:sz w:val="16"/>
                <w:szCs w:val="16"/>
              </w:rPr>
              <w:t>8.198,00</w:t>
            </w:r>
          </w:p>
        </w:tc>
        <w:tc>
          <w:tcPr>
            <w:tcW w:w="1382" w:type="dxa"/>
            <w:tcBorders>
              <w:top w:val="nil"/>
              <w:left w:val="nil"/>
              <w:bottom w:val="single" w:sz="8" w:space="0" w:color="933634"/>
              <w:right w:val="single" w:sz="8" w:space="0" w:color="933634"/>
            </w:tcBorders>
            <w:vAlign w:val="center"/>
            <w:hideMark/>
          </w:tcPr>
          <w:p w14:paraId="5857094A" w14:textId="71B699A7" w:rsidR="00F2429A" w:rsidRPr="00E86857" w:rsidRDefault="00F2429A" w:rsidP="00F2429A">
            <w:pPr>
              <w:jc w:val="center"/>
              <w:rPr>
                <w:rFonts w:eastAsia="Times New Roman" w:cs="Times New Roman"/>
                <w:color w:val="000000"/>
                <w:sz w:val="16"/>
                <w:szCs w:val="16"/>
                <w:lang w:eastAsia="es-ES"/>
              </w:rPr>
            </w:pPr>
            <w:r>
              <w:rPr>
                <w:color w:val="000000"/>
                <w:sz w:val="16"/>
                <w:szCs w:val="16"/>
              </w:rPr>
              <w:t>9.713,86</w:t>
            </w:r>
          </w:p>
        </w:tc>
        <w:tc>
          <w:tcPr>
            <w:tcW w:w="1056" w:type="dxa"/>
            <w:tcBorders>
              <w:top w:val="nil"/>
              <w:left w:val="nil"/>
              <w:bottom w:val="single" w:sz="8" w:space="0" w:color="933634"/>
              <w:right w:val="single" w:sz="8" w:space="0" w:color="933634"/>
            </w:tcBorders>
            <w:vAlign w:val="center"/>
            <w:hideMark/>
          </w:tcPr>
          <w:p w14:paraId="1E0C314E" w14:textId="5AD00DD1" w:rsidR="00F2429A" w:rsidRPr="00E86857" w:rsidRDefault="00F2429A" w:rsidP="00F2429A">
            <w:pPr>
              <w:jc w:val="center"/>
              <w:rPr>
                <w:rFonts w:eastAsia="Times New Roman" w:cs="Times New Roman"/>
                <w:color w:val="000000"/>
                <w:sz w:val="16"/>
                <w:szCs w:val="16"/>
                <w:lang w:eastAsia="es-ES"/>
              </w:rPr>
            </w:pPr>
            <w:r>
              <w:rPr>
                <w:color w:val="000000"/>
                <w:sz w:val="16"/>
                <w:szCs w:val="16"/>
              </w:rPr>
              <w:t>35.896</w:t>
            </w:r>
          </w:p>
        </w:tc>
        <w:tc>
          <w:tcPr>
            <w:tcW w:w="1813" w:type="dxa"/>
            <w:tcBorders>
              <w:top w:val="nil"/>
              <w:left w:val="nil"/>
              <w:bottom w:val="single" w:sz="8" w:space="0" w:color="933634"/>
              <w:right w:val="single" w:sz="8" w:space="0" w:color="933634"/>
            </w:tcBorders>
            <w:vAlign w:val="center"/>
            <w:hideMark/>
          </w:tcPr>
          <w:p w14:paraId="54CC3382" w14:textId="0E96C07B" w:rsidR="00F2429A" w:rsidRPr="00E86857" w:rsidRDefault="00F2429A" w:rsidP="00F2429A">
            <w:pPr>
              <w:jc w:val="center"/>
              <w:rPr>
                <w:rFonts w:eastAsia="Times New Roman" w:cs="Times New Roman"/>
                <w:color w:val="000000"/>
                <w:sz w:val="16"/>
                <w:szCs w:val="16"/>
                <w:lang w:eastAsia="es-ES"/>
              </w:rPr>
            </w:pPr>
            <w:r>
              <w:rPr>
                <w:color w:val="000000"/>
                <w:sz w:val="16"/>
                <w:szCs w:val="16"/>
              </w:rPr>
              <w:t>38.497,75</w:t>
            </w:r>
          </w:p>
        </w:tc>
      </w:tr>
      <w:tr w:rsidR="00F2429A" w:rsidRPr="00E86857" w14:paraId="5AD9FCD0"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27475441" w14:textId="4EA6715E"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Dehesa del Carrizal</w:t>
            </w:r>
          </w:p>
        </w:tc>
        <w:tc>
          <w:tcPr>
            <w:tcW w:w="1067" w:type="dxa"/>
            <w:tcBorders>
              <w:top w:val="nil"/>
              <w:left w:val="nil"/>
              <w:bottom w:val="single" w:sz="8" w:space="0" w:color="933634"/>
              <w:right w:val="single" w:sz="8" w:space="0" w:color="933634"/>
            </w:tcBorders>
            <w:vAlign w:val="center"/>
            <w:hideMark/>
          </w:tcPr>
          <w:p w14:paraId="7677F6F6" w14:textId="126CE211" w:rsidR="00F2429A" w:rsidRPr="00E86857" w:rsidRDefault="00F2429A" w:rsidP="00F2429A">
            <w:pPr>
              <w:jc w:val="center"/>
              <w:rPr>
                <w:rFonts w:eastAsia="Times New Roman" w:cs="Times New Roman"/>
                <w:color w:val="000000"/>
                <w:sz w:val="16"/>
                <w:szCs w:val="16"/>
                <w:lang w:eastAsia="es-ES"/>
              </w:rPr>
            </w:pPr>
            <w:r>
              <w:rPr>
                <w:color w:val="000000"/>
                <w:sz w:val="16"/>
                <w:szCs w:val="16"/>
              </w:rPr>
              <w:t>792,00</w:t>
            </w:r>
          </w:p>
        </w:tc>
        <w:tc>
          <w:tcPr>
            <w:tcW w:w="1059" w:type="dxa"/>
            <w:tcBorders>
              <w:top w:val="nil"/>
              <w:left w:val="nil"/>
              <w:bottom w:val="single" w:sz="8" w:space="0" w:color="933634"/>
              <w:right w:val="single" w:sz="8" w:space="0" w:color="933634"/>
            </w:tcBorders>
            <w:vAlign w:val="center"/>
            <w:hideMark/>
          </w:tcPr>
          <w:p w14:paraId="734A21CB" w14:textId="2E5DCAF1" w:rsidR="00F2429A" w:rsidRPr="00E86857" w:rsidRDefault="00F2429A" w:rsidP="00F2429A">
            <w:pPr>
              <w:jc w:val="center"/>
              <w:rPr>
                <w:rFonts w:eastAsia="Times New Roman" w:cs="Times New Roman"/>
                <w:color w:val="000000"/>
                <w:sz w:val="16"/>
                <w:szCs w:val="16"/>
                <w:lang w:eastAsia="es-ES"/>
              </w:rPr>
            </w:pPr>
            <w:r>
              <w:rPr>
                <w:color w:val="000000"/>
                <w:sz w:val="16"/>
                <w:szCs w:val="16"/>
              </w:rPr>
              <w:t>699,00</w:t>
            </w:r>
          </w:p>
        </w:tc>
        <w:tc>
          <w:tcPr>
            <w:tcW w:w="1088" w:type="dxa"/>
            <w:tcBorders>
              <w:top w:val="nil"/>
              <w:left w:val="nil"/>
              <w:bottom w:val="single" w:sz="8" w:space="0" w:color="933634"/>
              <w:right w:val="single" w:sz="8" w:space="0" w:color="933634"/>
            </w:tcBorders>
            <w:vAlign w:val="center"/>
            <w:hideMark/>
          </w:tcPr>
          <w:p w14:paraId="7DFF4E45" w14:textId="18F6C9CD" w:rsidR="00F2429A" w:rsidRPr="00E86857" w:rsidRDefault="00F2429A" w:rsidP="00F2429A">
            <w:pPr>
              <w:jc w:val="center"/>
              <w:rPr>
                <w:rFonts w:eastAsia="Times New Roman" w:cs="Times New Roman"/>
                <w:color w:val="000000"/>
                <w:sz w:val="16"/>
                <w:szCs w:val="16"/>
                <w:lang w:eastAsia="es-ES"/>
              </w:rPr>
            </w:pPr>
            <w:r>
              <w:rPr>
                <w:color w:val="000000"/>
                <w:sz w:val="16"/>
                <w:szCs w:val="16"/>
              </w:rPr>
              <w:t>216,00</w:t>
            </w:r>
          </w:p>
        </w:tc>
        <w:tc>
          <w:tcPr>
            <w:tcW w:w="1382" w:type="dxa"/>
            <w:tcBorders>
              <w:top w:val="nil"/>
              <w:left w:val="nil"/>
              <w:bottom w:val="single" w:sz="8" w:space="0" w:color="933634"/>
              <w:right w:val="single" w:sz="8" w:space="0" w:color="933634"/>
            </w:tcBorders>
            <w:vAlign w:val="center"/>
            <w:hideMark/>
          </w:tcPr>
          <w:p w14:paraId="466AB210" w14:textId="05318C37" w:rsidR="00F2429A" w:rsidRPr="00E86857" w:rsidRDefault="00F2429A" w:rsidP="00F2429A">
            <w:pPr>
              <w:jc w:val="center"/>
              <w:rPr>
                <w:rFonts w:eastAsia="Times New Roman" w:cs="Times New Roman"/>
                <w:color w:val="000000"/>
                <w:sz w:val="16"/>
                <w:szCs w:val="16"/>
                <w:lang w:eastAsia="es-ES"/>
              </w:rPr>
            </w:pPr>
            <w:r>
              <w:rPr>
                <w:color w:val="000000"/>
                <w:sz w:val="16"/>
                <w:szCs w:val="16"/>
              </w:rPr>
              <w:t>240,86</w:t>
            </w:r>
          </w:p>
        </w:tc>
        <w:tc>
          <w:tcPr>
            <w:tcW w:w="1056" w:type="dxa"/>
            <w:tcBorders>
              <w:top w:val="nil"/>
              <w:left w:val="nil"/>
              <w:bottom w:val="single" w:sz="8" w:space="0" w:color="933634"/>
              <w:right w:val="single" w:sz="8" w:space="0" w:color="933634"/>
            </w:tcBorders>
            <w:vAlign w:val="center"/>
            <w:hideMark/>
          </w:tcPr>
          <w:p w14:paraId="063DF98A" w14:textId="5EC8BEA6" w:rsidR="00F2429A" w:rsidRPr="00E86857" w:rsidRDefault="00F2429A" w:rsidP="00F2429A">
            <w:pPr>
              <w:jc w:val="center"/>
              <w:rPr>
                <w:rFonts w:eastAsia="Times New Roman" w:cs="Times New Roman"/>
                <w:color w:val="000000"/>
                <w:sz w:val="16"/>
                <w:szCs w:val="16"/>
                <w:lang w:eastAsia="es-ES"/>
              </w:rPr>
            </w:pPr>
            <w:r>
              <w:rPr>
                <w:color w:val="000000"/>
                <w:sz w:val="16"/>
                <w:szCs w:val="16"/>
              </w:rPr>
              <w:t>1.008</w:t>
            </w:r>
          </w:p>
        </w:tc>
        <w:tc>
          <w:tcPr>
            <w:tcW w:w="1813" w:type="dxa"/>
            <w:tcBorders>
              <w:top w:val="nil"/>
              <w:left w:val="nil"/>
              <w:bottom w:val="single" w:sz="8" w:space="0" w:color="933634"/>
              <w:right w:val="single" w:sz="8" w:space="0" w:color="933634"/>
            </w:tcBorders>
            <w:vAlign w:val="center"/>
            <w:hideMark/>
          </w:tcPr>
          <w:p w14:paraId="129AE1ED" w14:textId="4862DE56" w:rsidR="00F2429A" w:rsidRPr="00E86857" w:rsidRDefault="00F2429A" w:rsidP="00F2429A">
            <w:pPr>
              <w:jc w:val="center"/>
              <w:rPr>
                <w:rFonts w:eastAsia="Times New Roman" w:cs="Times New Roman"/>
                <w:color w:val="000000"/>
                <w:sz w:val="16"/>
                <w:szCs w:val="16"/>
                <w:lang w:eastAsia="es-ES"/>
              </w:rPr>
            </w:pPr>
            <w:r>
              <w:rPr>
                <w:color w:val="000000"/>
                <w:sz w:val="16"/>
                <w:szCs w:val="16"/>
              </w:rPr>
              <w:t>939,86</w:t>
            </w:r>
          </w:p>
        </w:tc>
      </w:tr>
      <w:tr w:rsidR="00F2429A" w:rsidRPr="00E86857" w14:paraId="7A2C076E"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77C4AED8" w14:textId="6703EB63"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Dehesa Peñalba</w:t>
            </w:r>
          </w:p>
        </w:tc>
        <w:tc>
          <w:tcPr>
            <w:tcW w:w="1067" w:type="dxa"/>
            <w:tcBorders>
              <w:top w:val="nil"/>
              <w:left w:val="nil"/>
              <w:bottom w:val="single" w:sz="8" w:space="0" w:color="933634"/>
              <w:right w:val="single" w:sz="8" w:space="0" w:color="933634"/>
            </w:tcBorders>
            <w:vAlign w:val="center"/>
            <w:hideMark/>
          </w:tcPr>
          <w:p w14:paraId="4F749B44" w14:textId="6DD8BBF4" w:rsidR="00F2429A" w:rsidRPr="00E86857" w:rsidRDefault="00F2429A" w:rsidP="00F2429A">
            <w:pPr>
              <w:jc w:val="center"/>
              <w:rPr>
                <w:rFonts w:eastAsia="Times New Roman" w:cs="Times New Roman"/>
                <w:color w:val="000000"/>
                <w:sz w:val="16"/>
                <w:szCs w:val="16"/>
                <w:lang w:eastAsia="es-ES"/>
              </w:rPr>
            </w:pPr>
            <w:r>
              <w:rPr>
                <w:color w:val="000000"/>
                <w:sz w:val="16"/>
                <w:szCs w:val="16"/>
              </w:rPr>
              <w:t>149,00</w:t>
            </w:r>
          </w:p>
        </w:tc>
        <w:tc>
          <w:tcPr>
            <w:tcW w:w="1059" w:type="dxa"/>
            <w:tcBorders>
              <w:top w:val="nil"/>
              <w:left w:val="nil"/>
              <w:bottom w:val="single" w:sz="8" w:space="0" w:color="933634"/>
              <w:right w:val="single" w:sz="8" w:space="0" w:color="933634"/>
            </w:tcBorders>
            <w:vAlign w:val="center"/>
            <w:hideMark/>
          </w:tcPr>
          <w:p w14:paraId="477550DA" w14:textId="1BD9E976" w:rsidR="00F2429A" w:rsidRPr="00E86857" w:rsidRDefault="00F2429A" w:rsidP="00F2429A">
            <w:pPr>
              <w:jc w:val="center"/>
              <w:rPr>
                <w:rFonts w:eastAsia="Times New Roman" w:cs="Times New Roman"/>
                <w:color w:val="000000"/>
                <w:sz w:val="16"/>
                <w:szCs w:val="16"/>
                <w:lang w:eastAsia="es-ES"/>
              </w:rPr>
            </w:pPr>
            <w:r>
              <w:rPr>
                <w:color w:val="000000"/>
                <w:sz w:val="16"/>
                <w:szCs w:val="16"/>
              </w:rPr>
              <w:t>85,00</w:t>
            </w:r>
          </w:p>
        </w:tc>
        <w:tc>
          <w:tcPr>
            <w:tcW w:w="1088" w:type="dxa"/>
            <w:tcBorders>
              <w:top w:val="nil"/>
              <w:left w:val="nil"/>
              <w:bottom w:val="single" w:sz="8" w:space="0" w:color="933634"/>
              <w:right w:val="single" w:sz="8" w:space="0" w:color="933634"/>
            </w:tcBorders>
            <w:vAlign w:val="center"/>
            <w:hideMark/>
          </w:tcPr>
          <w:p w14:paraId="7AAB8A2B" w14:textId="118401D6" w:rsidR="00F2429A" w:rsidRPr="00E86857" w:rsidRDefault="00F2429A" w:rsidP="00F2429A">
            <w:pPr>
              <w:jc w:val="center"/>
              <w:rPr>
                <w:rFonts w:eastAsia="Times New Roman" w:cs="Times New Roman"/>
                <w:color w:val="000000"/>
                <w:sz w:val="16"/>
                <w:szCs w:val="16"/>
                <w:lang w:eastAsia="es-ES"/>
              </w:rPr>
            </w:pPr>
            <w:r>
              <w:rPr>
                <w:color w:val="000000"/>
                <w:sz w:val="16"/>
                <w:szCs w:val="16"/>
              </w:rPr>
              <w:t>26,00</w:t>
            </w:r>
          </w:p>
        </w:tc>
        <w:tc>
          <w:tcPr>
            <w:tcW w:w="1382" w:type="dxa"/>
            <w:tcBorders>
              <w:top w:val="nil"/>
              <w:left w:val="nil"/>
              <w:bottom w:val="single" w:sz="8" w:space="0" w:color="933634"/>
              <w:right w:val="single" w:sz="8" w:space="0" w:color="933634"/>
            </w:tcBorders>
            <w:vAlign w:val="center"/>
            <w:hideMark/>
          </w:tcPr>
          <w:p w14:paraId="21E07EB2" w14:textId="58DCC6DD" w:rsidR="00F2429A" w:rsidRPr="00E86857" w:rsidRDefault="00F2429A" w:rsidP="00F2429A">
            <w:pPr>
              <w:jc w:val="center"/>
              <w:rPr>
                <w:rFonts w:eastAsia="Times New Roman" w:cs="Times New Roman"/>
                <w:color w:val="000000"/>
                <w:sz w:val="16"/>
                <w:szCs w:val="16"/>
                <w:lang w:eastAsia="es-ES"/>
              </w:rPr>
            </w:pPr>
            <w:r>
              <w:rPr>
                <w:color w:val="000000"/>
                <w:sz w:val="16"/>
                <w:szCs w:val="16"/>
              </w:rPr>
              <w:t>38,00</w:t>
            </w:r>
          </w:p>
        </w:tc>
        <w:tc>
          <w:tcPr>
            <w:tcW w:w="1056" w:type="dxa"/>
            <w:tcBorders>
              <w:top w:val="nil"/>
              <w:left w:val="nil"/>
              <w:bottom w:val="single" w:sz="8" w:space="0" w:color="933634"/>
              <w:right w:val="single" w:sz="8" w:space="0" w:color="933634"/>
            </w:tcBorders>
            <w:vAlign w:val="center"/>
            <w:hideMark/>
          </w:tcPr>
          <w:p w14:paraId="3C693BDF" w14:textId="6755E381" w:rsidR="00F2429A" w:rsidRPr="00E86857" w:rsidRDefault="00F2429A" w:rsidP="00F2429A">
            <w:pPr>
              <w:jc w:val="center"/>
              <w:rPr>
                <w:rFonts w:eastAsia="Times New Roman" w:cs="Times New Roman"/>
                <w:color w:val="000000"/>
                <w:sz w:val="16"/>
                <w:szCs w:val="16"/>
                <w:lang w:eastAsia="es-ES"/>
              </w:rPr>
            </w:pPr>
            <w:r>
              <w:rPr>
                <w:color w:val="000000"/>
                <w:sz w:val="16"/>
                <w:szCs w:val="16"/>
              </w:rPr>
              <w:t>175</w:t>
            </w:r>
          </w:p>
        </w:tc>
        <w:tc>
          <w:tcPr>
            <w:tcW w:w="1813" w:type="dxa"/>
            <w:tcBorders>
              <w:top w:val="nil"/>
              <w:left w:val="nil"/>
              <w:bottom w:val="single" w:sz="8" w:space="0" w:color="933634"/>
              <w:right w:val="single" w:sz="8" w:space="0" w:color="933634"/>
            </w:tcBorders>
            <w:vAlign w:val="center"/>
            <w:hideMark/>
          </w:tcPr>
          <w:p w14:paraId="2C2A9F3F" w14:textId="13F8772A" w:rsidR="00F2429A" w:rsidRPr="00E86857" w:rsidRDefault="00F2429A" w:rsidP="00F2429A">
            <w:pPr>
              <w:jc w:val="center"/>
              <w:rPr>
                <w:rFonts w:eastAsia="Times New Roman" w:cs="Times New Roman"/>
                <w:color w:val="000000"/>
                <w:sz w:val="16"/>
                <w:szCs w:val="16"/>
                <w:lang w:eastAsia="es-ES"/>
              </w:rPr>
            </w:pPr>
            <w:r>
              <w:rPr>
                <w:color w:val="000000"/>
                <w:sz w:val="16"/>
                <w:szCs w:val="16"/>
              </w:rPr>
              <w:t>123,00</w:t>
            </w:r>
          </w:p>
        </w:tc>
      </w:tr>
      <w:tr w:rsidR="00F2429A" w:rsidRPr="00E86857" w14:paraId="3FEE1E6E"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0625F51C" w14:textId="2F0E20BF"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 xml:space="preserve">DOP Dominio de </w:t>
            </w:r>
            <w:proofErr w:type="spellStart"/>
            <w:r>
              <w:rPr>
                <w:b/>
                <w:bCs/>
                <w:color w:val="000000"/>
                <w:sz w:val="16"/>
                <w:szCs w:val="16"/>
              </w:rPr>
              <w:t>Valdepusa</w:t>
            </w:r>
            <w:proofErr w:type="spellEnd"/>
          </w:p>
        </w:tc>
        <w:tc>
          <w:tcPr>
            <w:tcW w:w="1067" w:type="dxa"/>
            <w:tcBorders>
              <w:top w:val="nil"/>
              <w:left w:val="nil"/>
              <w:bottom w:val="single" w:sz="8" w:space="0" w:color="933634"/>
              <w:right w:val="single" w:sz="8" w:space="0" w:color="933634"/>
            </w:tcBorders>
            <w:vAlign w:val="center"/>
            <w:hideMark/>
          </w:tcPr>
          <w:p w14:paraId="7938E73E" w14:textId="0729DC36" w:rsidR="00F2429A" w:rsidRPr="00E86857" w:rsidRDefault="00F2429A" w:rsidP="00F2429A">
            <w:pPr>
              <w:jc w:val="center"/>
              <w:rPr>
                <w:rFonts w:eastAsia="Times New Roman" w:cs="Times New Roman"/>
                <w:color w:val="000000"/>
                <w:sz w:val="16"/>
                <w:szCs w:val="16"/>
                <w:lang w:eastAsia="es-ES"/>
              </w:rPr>
            </w:pPr>
            <w:r>
              <w:rPr>
                <w:color w:val="000000"/>
                <w:sz w:val="16"/>
                <w:szCs w:val="16"/>
              </w:rPr>
              <w:t>825,00</w:t>
            </w:r>
          </w:p>
        </w:tc>
        <w:tc>
          <w:tcPr>
            <w:tcW w:w="1059" w:type="dxa"/>
            <w:tcBorders>
              <w:top w:val="nil"/>
              <w:left w:val="nil"/>
              <w:bottom w:val="single" w:sz="8" w:space="0" w:color="933634"/>
              <w:right w:val="single" w:sz="8" w:space="0" w:color="933634"/>
            </w:tcBorders>
            <w:vAlign w:val="center"/>
            <w:hideMark/>
          </w:tcPr>
          <w:p w14:paraId="170C3EF2" w14:textId="34B911FE" w:rsidR="00F2429A" w:rsidRPr="00E86857" w:rsidRDefault="00F2429A" w:rsidP="00F2429A">
            <w:pPr>
              <w:jc w:val="center"/>
              <w:rPr>
                <w:rFonts w:eastAsia="Times New Roman" w:cs="Times New Roman"/>
                <w:color w:val="000000"/>
                <w:sz w:val="16"/>
                <w:szCs w:val="16"/>
                <w:lang w:eastAsia="es-ES"/>
              </w:rPr>
            </w:pPr>
            <w:r>
              <w:rPr>
                <w:color w:val="000000"/>
                <w:sz w:val="16"/>
                <w:szCs w:val="16"/>
              </w:rPr>
              <w:t>496,35</w:t>
            </w:r>
          </w:p>
        </w:tc>
        <w:tc>
          <w:tcPr>
            <w:tcW w:w="1088" w:type="dxa"/>
            <w:tcBorders>
              <w:top w:val="nil"/>
              <w:left w:val="nil"/>
              <w:bottom w:val="single" w:sz="8" w:space="0" w:color="933634"/>
              <w:right w:val="single" w:sz="8" w:space="0" w:color="933634"/>
            </w:tcBorders>
            <w:vAlign w:val="center"/>
            <w:hideMark/>
          </w:tcPr>
          <w:p w14:paraId="4BD7827C" w14:textId="406F8D7C" w:rsidR="00F2429A" w:rsidRPr="00E86857" w:rsidRDefault="00F2429A" w:rsidP="00F2429A">
            <w:pPr>
              <w:jc w:val="center"/>
              <w:rPr>
                <w:rFonts w:eastAsia="Times New Roman" w:cs="Times New Roman"/>
                <w:color w:val="000000"/>
                <w:sz w:val="16"/>
                <w:szCs w:val="16"/>
                <w:lang w:eastAsia="es-ES"/>
              </w:rPr>
            </w:pPr>
            <w:r>
              <w:rPr>
                <w:color w:val="000000"/>
                <w:sz w:val="16"/>
                <w:szCs w:val="16"/>
              </w:rPr>
              <w:t>139,00</w:t>
            </w:r>
          </w:p>
        </w:tc>
        <w:tc>
          <w:tcPr>
            <w:tcW w:w="1382" w:type="dxa"/>
            <w:tcBorders>
              <w:top w:val="nil"/>
              <w:left w:val="nil"/>
              <w:bottom w:val="single" w:sz="8" w:space="0" w:color="933634"/>
              <w:right w:val="single" w:sz="8" w:space="0" w:color="933634"/>
            </w:tcBorders>
            <w:vAlign w:val="center"/>
            <w:hideMark/>
          </w:tcPr>
          <w:p w14:paraId="25B5AE35" w14:textId="28C5DE8F" w:rsidR="00F2429A" w:rsidRPr="00E86857" w:rsidRDefault="00F2429A" w:rsidP="00F2429A">
            <w:pPr>
              <w:jc w:val="center"/>
              <w:rPr>
                <w:rFonts w:eastAsia="Times New Roman" w:cs="Times New Roman"/>
                <w:color w:val="000000"/>
                <w:sz w:val="16"/>
                <w:szCs w:val="16"/>
                <w:lang w:eastAsia="es-ES"/>
              </w:rPr>
            </w:pPr>
            <w:r>
              <w:rPr>
                <w:color w:val="000000"/>
                <w:sz w:val="16"/>
                <w:szCs w:val="16"/>
              </w:rPr>
              <w:t>111,76</w:t>
            </w:r>
          </w:p>
        </w:tc>
        <w:tc>
          <w:tcPr>
            <w:tcW w:w="1056" w:type="dxa"/>
            <w:tcBorders>
              <w:top w:val="nil"/>
              <w:left w:val="nil"/>
              <w:bottom w:val="single" w:sz="8" w:space="0" w:color="933634"/>
              <w:right w:val="single" w:sz="8" w:space="0" w:color="933634"/>
            </w:tcBorders>
            <w:vAlign w:val="center"/>
            <w:hideMark/>
          </w:tcPr>
          <w:p w14:paraId="45E8F4F4" w14:textId="2B73ECD7" w:rsidR="00F2429A" w:rsidRPr="00E86857" w:rsidRDefault="00F2429A" w:rsidP="00F2429A">
            <w:pPr>
              <w:jc w:val="center"/>
              <w:rPr>
                <w:rFonts w:eastAsia="Times New Roman" w:cs="Times New Roman"/>
                <w:color w:val="000000"/>
                <w:sz w:val="16"/>
                <w:szCs w:val="16"/>
                <w:lang w:eastAsia="es-ES"/>
              </w:rPr>
            </w:pPr>
            <w:r>
              <w:rPr>
                <w:color w:val="000000"/>
                <w:sz w:val="16"/>
                <w:szCs w:val="16"/>
              </w:rPr>
              <w:t>964</w:t>
            </w:r>
          </w:p>
        </w:tc>
        <w:tc>
          <w:tcPr>
            <w:tcW w:w="1813" w:type="dxa"/>
            <w:tcBorders>
              <w:top w:val="nil"/>
              <w:left w:val="nil"/>
              <w:bottom w:val="single" w:sz="8" w:space="0" w:color="933634"/>
              <w:right w:val="single" w:sz="8" w:space="0" w:color="933634"/>
            </w:tcBorders>
            <w:vAlign w:val="center"/>
            <w:hideMark/>
          </w:tcPr>
          <w:p w14:paraId="150A1C58" w14:textId="3E004BA4" w:rsidR="00F2429A" w:rsidRPr="00E86857" w:rsidRDefault="00F2429A" w:rsidP="00F2429A">
            <w:pPr>
              <w:jc w:val="center"/>
              <w:rPr>
                <w:rFonts w:eastAsia="Times New Roman" w:cs="Times New Roman"/>
                <w:color w:val="000000"/>
                <w:sz w:val="16"/>
                <w:szCs w:val="16"/>
                <w:lang w:eastAsia="es-ES"/>
              </w:rPr>
            </w:pPr>
            <w:r>
              <w:rPr>
                <w:color w:val="000000"/>
                <w:sz w:val="16"/>
                <w:szCs w:val="16"/>
              </w:rPr>
              <w:t>608,11</w:t>
            </w:r>
          </w:p>
        </w:tc>
      </w:tr>
      <w:tr w:rsidR="00F2429A" w:rsidRPr="00E86857" w14:paraId="350032B0"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2D124039" w14:textId="5EA5F0D4"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El Hierro</w:t>
            </w:r>
          </w:p>
        </w:tc>
        <w:tc>
          <w:tcPr>
            <w:tcW w:w="1067" w:type="dxa"/>
            <w:tcBorders>
              <w:top w:val="nil"/>
              <w:left w:val="nil"/>
              <w:bottom w:val="single" w:sz="8" w:space="0" w:color="933634"/>
              <w:right w:val="single" w:sz="8" w:space="0" w:color="933634"/>
            </w:tcBorders>
            <w:vAlign w:val="center"/>
            <w:hideMark/>
          </w:tcPr>
          <w:p w14:paraId="30369184" w14:textId="3DAB57E4" w:rsidR="00F2429A" w:rsidRPr="00E86857" w:rsidRDefault="00F2429A" w:rsidP="00F2429A">
            <w:pPr>
              <w:jc w:val="center"/>
              <w:rPr>
                <w:rFonts w:eastAsia="Times New Roman" w:cs="Times New Roman"/>
                <w:color w:val="000000"/>
                <w:sz w:val="16"/>
                <w:szCs w:val="16"/>
                <w:lang w:eastAsia="es-ES"/>
              </w:rPr>
            </w:pPr>
            <w:r>
              <w:rPr>
                <w:color w:val="000000"/>
                <w:sz w:val="16"/>
                <w:szCs w:val="16"/>
              </w:rPr>
              <w:t>864,00</w:t>
            </w:r>
          </w:p>
        </w:tc>
        <w:tc>
          <w:tcPr>
            <w:tcW w:w="1059" w:type="dxa"/>
            <w:tcBorders>
              <w:top w:val="nil"/>
              <w:left w:val="nil"/>
              <w:bottom w:val="single" w:sz="8" w:space="0" w:color="933634"/>
              <w:right w:val="single" w:sz="8" w:space="0" w:color="933634"/>
            </w:tcBorders>
            <w:vAlign w:val="center"/>
            <w:hideMark/>
          </w:tcPr>
          <w:p w14:paraId="38794161" w14:textId="48E01CF1" w:rsidR="00F2429A" w:rsidRPr="00E86857" w:rsidRDefault="00F2429A" w:rsidP="00F2429A">
            <w:pPr>
              <w:jc w:val="center"/>
              <w:rPr>
                <w:rFonts w:eastAsia="Times New Roman" w:cs="Times New Roman"/>
                <w:color w:val="000000"/>
                <w:sz w:val="16"/>
                <w:szCs w:val="16"/>
                <w:lang w:eastAsia="es-ES"/>
              </w:rPr>
            </w:pPr>
            <w:r>
              <w:rPr>
                <w:color w:val="000000"/>
                <w:sz w:val="16"/>
                <w:szCs w:val="16"/>
              </w:rPr>
              <w:t>640,23</w:t>
            </w:r>
          </w:p>
        </w:tc>
        <w:tc>
          <w:tcPr>
            <w:tcW w:w="1088" w:type="dxa"/>
            <w:tcBorders>
              <w:top w:val="nil"/>
              <w:left w:val="nil"/>
              <w:bottom w:val="single" w:sz="8" w:space="0" w:color="933634"/>
              <w:right w:val="single" w:sz="8" w:space="0" w:color="933634"/>
            </w:tcBorders>
            <w:vAlign w:val="center"/>
            <w:hideMark/>
          </w:tcPr>
          <w:p w14:paraId="1ECE0A92" w14:textId="4FCD1509" w:rsidR="00F2429A" w:rsidRPr="00E86857" w:rsidRDefault="00F2429A" w:rsidP="00F2429A">
            <w:pPr>
              <w:jc w:val="center"/>
              <w:rPr>
                <w:rFonts w:eastAsia="Times New Roman" w:cs="Times New Roman"/>
                <w:color w:val="000000"/>
                <w:sz w:val="16"/>
                <w:szCs w:val="16"/>
                <w:lang w:eastAsia="es-ES"/>
              </w:rPr>
            </w:pPr>
            <w:r>
              <w:rPr>
                <w:color w:val="000000"/>
                <w:sz w:val="16"/>
                <w:szCs w:val="16"/>
              </w:rPr>
              <w:t>0,00</w:t>
            </w:r>
          </w:p>
        </w:tc>
        <w:tc>
          <w:tcPr>
            <w:tcW w:w="1382" w:type="dxa"/>
            <w:tcBorders>
              <w:top w:val="nil"/>
              <w:left w:val="nil"/>
              <w:bottom w:val="single" w:sz="8" w:space="0" w:color="933634"/>
              <w:right w:val="single" w:sz="8" w:space="0" w:color="933634"/>
            </w:tcBorders>
            <w:vAlign w:val="center"/>
            <w:hideMark/>
          </w:tcPr>
          <w:p w14:paraId="61783ED5" w14:textId="49F7D85C" w:rsidR="00F2429A" w:rsidRPr="00E86857" w:rsidRDefault="00F2429A" w:rsidP="00F2429A">
            <w:pPr>
              <w:jc w:val="center"/>
              <w:rPr>
                <w:rFonts w:eastAsia="Times New Roman" w:cs="Times New Roman"/>
                <w:color w:val="000000"/>
                <w:sz w:val="16"/>
                <w:szCs w:val="16"/>
                <w:lang w:eastAsia="es-ES"/>
              </w:rPr>
            </w:pPr>
            <w:r>
              <w:rPr>
                <w:color w:val="000000"/>
                <w:sz w:val="16"/>
                <w:szCs w:val="16"/>
              </w:rPr>
              <w:t>26,80</w:t>
            </w:r>
          </w:p>
        </w:tc>
        <w:tc>
          <w:tcPr>
            <w:tcW w:w="1056" w:type="dxa"/>
            <w:tcBorders>
              <w:top w:val="nil"/>
              <w:left w:val="nil"/>
              <w:bottom w:val="single" w:sz="8" w:space="0" w:color="933634"/>
              <w:right w:val="single" w:sz="8" w:space="0" w:color="933634"/>
            </w:tcBorders>
            <w:vAlign w:val="center"/>
            <w:hideMark/>
          </w:tcPr>
          <w:p w14:paraId="5D0F4945" w14:textId="3870C02F" w:rsidR="00F2429A" w:rsidRPr="00E86857" w:rsidRDefault="00F2429A" w:rsidP="00F2429A">
            <w:pPr>
              <w:jc w:val="center"/>
              <w:rPr>
                <w:rFonts w:eastAsia="Times New Roman" w:cs="Times New Roman"/>
                <w:color w:val="000000"/>
                <w:sz w:val="16"/>
                <w:szCs w:val="16"/>
                <w:lang w:eastAsia="es-ES"/>
              </w:rPr>
            </w:pPr>
            <w:r>
              <w:rPr>
                <w:color w:val="000000"/>
                <w:sz w:val="16"/>
                <w:szCs w:val="16"/>
              </w:rPr>
              <w:t>864</w:t>
            </w:r>
          </w:p>
        </w:tc>
        <w:tc>
          <w:tcPr>
            <w:tcW w:w="1813" w:type="dxa"/>
            <w:tcBorders>
              <w:top w:val="nil"/>
              <w:left w:val="nil"/>
              <w:bottom w:val="single" w:sz="8" w:space="0" w:color="933634"/>
              <w:right w:val="single" w:sz="8" w:space="0" w:color="933634"/>
            </w:tcBorders>
            <w:vAlign w:val="center"/>
            <w:hideMark/>
          </w:tcPr>
          <w:p w14:paraId="2E7AB861" w14:textId="2C62B410" w:rsidR="00F2429A" w:rsidRPr="00E86857" w:rsidRDefault="00F2429A" w:rsidP="00F2429A">
            <w:pPr>
              <w:jc w:val="center"/>
              <w:rPr>
                <w:rFonts w:eastAsia="Times New Roman" w:cs="Times New Roman"/>
                <w:color w:val="000000"/>
                <w:sz w:val="16"/>
                <w:szCs w:val="16"/>
                <w:lang w:eastAsia="es-ES"/>
              </w:rPr>
            </w:pPr>
            <w:r>
              <w:rPr>
                <w:color w:val="000000"/>
                <w:sz w:val="16"/>
                <w:szCs w:val="16"/>
              </w:rPr>
              <w:t>667,03</w:t>
            </w:r>
          </w:p>
        </w:tc>
      </w:tr>
      <w:tr w:rsidR="00F2429A" w:rsidRPr="00E86857" w14:paraId="425842A5"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63A54E6C" w14:textId="01134267"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 xml:space="preserve">DOP El </w:t>
            </w:r>
            <w:proofErr w:type="spellStart"/>
            <w:r>
              <w:rPr>
                <w:b/>
                <w:bCs/>
                <w:color w:val="000000"/>
                <w:sz w:val="16"/>
                <w:szCs w:val="16"/>
              </w:rPr>
              <w:t>Terrerazo</w:t>
            </w:r>
            <w:proofErr w:type="spellEnd"/>
          </w:p>
        </w:tc>
        <w:tc>
          <w:tcPr>
            <w:tcW w:w="1067" w:type="dxa"/>
            <w:tcBorders>
              <w:top w:val="nil"/>
              <w:left w:val="nil"/>
              <w:bottom w:val="single" w:sz="8" w:space="0" w:color="933634"/>
              <w:right w:val="single" w:sz="8" w:space="0" w:color="933634"/>
            </w:tcBorders>
            <w:vAlign w:val="center"/>
            <w:hideMark/>
          </w:tcPr>
          <w:p w14:paraId="57BE5FD2" w14:textId="583EF18D" w:rsidR="00F2429A" w:rsidRPr="00E86857" w:rsidRDefault="00F2429A" w:rsidP="00F2429A">
            <w:pPr>
              <w:jc w:val="center"/>
              <w:rPr>
                <w:rFonts w:eastAsia="Times New Roman" w:cs="Times New Roman"/>
                <w:color w:val="000000"/>
                <w:sz w:val="16"/>
                <w:szCs w:val="16"/>
                <w:lang w:eastAsia="es-ES"/>
              </w:rPr>
            </w:pPr>
            <w:r>
              <w:rPr>
                <w:color w:val="000000"/>
                <w:sz w:val="16"/>
                <w:szCs w:val="16"/>
              </w:rPr>
              <w:t>539,00</w:t>
            </w:r>
          </w:p>
        </w:tc>
        <w:tc>
          <w:tcPr>
            <w:tcW w:w="1059" w:type="dxa"/>
            <w:tcBorders>
              <w:top w:val="nil"/>
              <w:left w:val="nil"/>
              <w:bottom w:val="single" w:sz="8" w:space="0" w:color="933634"/>
              <w:right w:val="single" w:sz="8" w:space="0" w:color="933634"/>
            </w:tcBorders>
            <w:vAlign w:val="center"/>
            <w:hideMark/>
          </w:tcPr>
          <w:p w14:paraId="3D6EEC48" w14:textId="154EB977" w:rsidR="00F2429A" w:rsidRPr="00E86857" w:rsidRDefault="00F2429A" w:rsidP="00F2429A">
            <w:pPr>
              <w:jc w:val="center"/>
              <w:rPr>
                <w:rFonts w:eastAsia="Times New Roman" w:cs="Times New Roman"/>
                <w:color w:val="000000"/>
                <w:sz w:val="16"/>
                <w:szCs w:val="16"/>
                <w:lang w:eastAsia="es-ES"/>
              </w:rPr>
            </w:pPr>
            <w:r>
              <w:rPr>
                <w:color w:val="000000"/>
                <w:sz w:val="16"/>
                <w:szCs w:val="16"/>
              </w:rPr>
              <w:t>512,00</w:t>
            </w:r>
          </w:p>
        </w:tc>
        <w:tc>
          <w:tcPr>
            <w:tcW w:w="1088" w:type="dxa"/>
            <w:tcBorders>
              <w:top w:val="nil"/>
              <w:left w:val="nil"/>
              <w:bottom w:val="single" w:sz="8" w:space="0" w:color="933634"/>
              <w:right w:val="single" w:sz="8" w:space="0" w:color="933634"/>
            </w:tcBorders>
            <w:vAlign w:val="center"/>
            <w:hideMark/>
          </w:tcPr>
          <w:p w14:paraId="636B5CB2" w14:textId="60299687" w:rsidR="00F2429A" w:rsidRPr="00E86857" w:rsidRDefault="00F2429A" w:rsidP="00F2429A">
            <w:pPr>
              <w:jc w:val="center"/>
              <w:rPr>
                <w:rFonts w:eastAsia="Times New Roman" w:cs="Times New Roman"/>
                <w:color w:val="000000"/>
                <w:sz w:val="16"/>
                <w:szCs w:val="16"/>
                <w:lang w:eastAsia="es-ES"/>
              </w:rPr>
            </w:pPr>
            <w:r>
              <w:rPr>
                <w:color w:val="000000"/>
                <w:sz w:val="16"/>
                <w:szCs w:val="16"/>
              </w:rPr>
              <w:t>157,00</w:t>
            </w:r>
          </w:p>
        </w:tc>
        <w:tc>
          <w:tcPr>
            <w:tcW w:w="1382" w:type="dxa"/>
            <w:tcBorders>
              <w:top w:val="nil"/>
              <w:left w:val="nil"/>
              <w:bottom w:val="single" w:sz="8" w:space="0" w:color="933634"/>
              <w:right w:val="single" w:sz="8" w:space="0" w:color="933634"/>
            </w:tcBorders>
            <w:vAlign w:val="center"/>
            <w:hideMark/>
          </w:tcPr>
          <w:p w14:paraId="28D01100" w14:textId="4434150B" w:rsidR="00F2429A" w:rsidRPr="00E86857" w:rsidRDefault="00F2429A" w:rsidP="00F2429A">
            <w:pPr>
              <w:jc w:val="center"/>
              <w:rPr>
                <w:rFonts w:eastAsia="Times New Roman" w:cs="Times New Roman"/>
                <w:color w:val="000000"/>
                <w:sz w:val="16"/>
                <w:szCs w:val="16"/>
                <w:lang w:eastAsia="es-ES"/>
              </w:rPr>
            </w:pPr>
            <w:r>
              <w:rPr>
                <w:color w:val="000000"/>
                <w:sz w:val="16"/>
                <w:szCs w:val="16"/>
              </w:rPr>
              <w:t>200,00</w:t>
            </w:r>
          </w:p>
        </w:tc>
        <w:tc>
          <w:tcPr>
            <w:tcW w:w="1056" w:type="dxa"/>
            <w:tcBorders>
              <w:top w:val="nil"/>
              <w:left w:val="nil"/>
              <w:bottom w:val="single" w:sz="8" w:space="0" w:color="933634"/>
              <w:right w:val="single" w:sz="8" w:space="0" w:color="933634"/>
            </w:tcBorders>
            <w:vAlign w:val="center"/>
            <w:hideMark/>
          </w:tcPr>
          <w:p w14:paraId="5128FBE6" w14:textId="3304248B" w:rsidR="00F2429A" w:rsidRPr="00E86857" w:rsidRDefault="00F2429A" w:rsidP="00F2429A">
            <w:pPr>
              <w:jc w:val="center"/>
              <w:rPr>
                <w:rFonts w:eastAsia="Times New Roman" w:cs="Times New Roman"/>
                <w:color w:val="000000"/>
                <w:sz w:val="16"/>
                <w:szCs w:val="16"/>
                <w:lang w:eastAsia="es-ES"/>
              </w:rPr>
            </w:pPr>
            <w:r>
              <w:rPr>
                <w:color w:val="000000"/>
                <w:sz w:val="16"/>
                <w:szCs w:val="16"/>
              </w:rPr>
              <w:t>696</w:t>
            </w:r>
          </w:p>
        </w:tc>
        <w:tc>
          <w:tcPr>
            <w:tcW w:w="1813" w:type="dxa"/>
            <w:tcBorders>
              <w:top w:val="nil"/>
              <w:left w:val="nil"/>
              <w:bottom w:val="single" w:sz="8" w:space="0" w:color="933634"/>
              <w:right w:val="single" w:sz="8" w:space="0" w:color="933634"/>
            </w:tcBorders>
            <w:vAlign w:val="center"/>
            <w:hideMark/>
          </w:tcPr>
          <w:p w14:paraId="2C548AA9" w14:textId="61A2895A" w:rsidR="00F2429A" w:rsidRPr="00E86857" w:rsidRDefault="00F2429A" w:rsidP="00F2429A">
            <w:pPr>
              <w:jc w:val="center"/>
              <w:rPr>
                <w:rFonts w:eastAsia="Times New Roman" w:cs="Times New Roman"/>
                <w:color w:val="000000"/>
                <w:sz w:val="16"/>
                <w:szCs w:val="16"/>
                <w:lang w:eastAsia="es-ES"/>
              </w:rPr>
            </w:pPr>
            <w:r>
              <w:rPr>
                <w:color w:val="000000"/>
                <w:sz w:val="16"/>
                <w:szCs w:val="16"/>
              </w:rPr>
              <w:t>712,00</w:t>
            </w:r>
          </w:p>
        </w:tc>
      </w:tr>
      <w:tr w:rsidR="00F2429A" w:rsidRPr="00E86857" w14:paraId="7D546B1F"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4F019832" w14:textId="6C1633D9"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El Vicario</w:t>
            </w:r>
          </w:p>
        </w:tc>
        <w:tc>
          <w:tcPr>
            <w:tcW w:w="1067" w:type="dxa"/>
            <w:tcBorders>
              <w:top w:val="nil"/>
              <w:left w:val="nil"/>
              <w:bottom w:val="single" w:sz="8" w:space="0" w:color="933634"/>
              <w:right w:val="single" w:sz="8" w:space="0" w:color="933634"/>
            </w:tcBorders>
            <w:vAlign w:val="center"/>
            <w:hideMark/>
          </w:tcPr>
          <w:p w14:paraId="0B38915B" w14:textId="77DDD39C" w:rsidR="00F2429A" w:rsidRPr="00E86857" w:rsidRDefault="00F2429A" w:rsidP="00F2429A">
            <w:pPr>
              <w:jc w:val="center"/>
              <w:rPr>
                <w:rFonts w:eastAsia="Times New Roman" w:cs="Times New Roman"/>
                <w:color w:val="000000"/>
                <w:sz w:val="16"/>
                <w:szCs w:val="16"/>
                <w:lang w:eastAsia="es-ES"/>
              </w:rPr>
            </w:pPr>
            <w:r>
              <w:rPr>
                <w:color w:val="000000"/>
                <w:sz w:val="16"/>
                <w:szCs w:val="16"/>
              </w:rPr>
              <w:t>350,00</w:t>
            </w:r>
          </w:p>
        </w:tc>
        <w:tc>
          <w:tcPr>
            <w:tcW w:w="1059" w:type="dxa"/>
            <w:tcBorders>
              <w:top w:val="nil"/>
              <w:left w:val="nil"/>
              <w:bottom w:val="single" w:sz="8" w:space="0" w:color="933634"/>
              <w:right w:val="single" w:sz="8" w:space="0" w:color="933634"/>
            </w:tcBorders>
            <w:vAlign w:val="center"/>
            <w:hideMark/>
          </w:tcPr>
          <w:p w14:paraId="142D05B6" w14:textId="29EDACD9" w:rsidR="00F2429A" w:rsidRPr="00E86857" w:rsidRDefault="00F2429A" w:rsidP="00F2429A">
            <w:pPr>
              <w:jc w:val="center"/>
              <w:rPr>
                <w:rFonts w:eastAsia="Times New Roman" w:cs="Times New Roman"/>
                <w:color w:val="000000"/>
                <w:sz w:val="16"/>
                <w:szCs w:val="16"/>
                <w:lang w:eastAsia="es-ES"/>
              </w:rPr>
            </w:pPr>
            <w:r>
              <w:rPr>
                <w:color w:val="000000"/>
                <w:sz w:val="16"/>
                <w:szCs w:val="16"/>
              </w:rPr>
              <w:t>300,64</w:t>
            </w:r>
          </w:p>
        </w:tc>
        <w:tc>
          <w:tcPr>
            <w:tcW w:w="1088" w:type="dxa"/>
            <w:tcBorders>
              <w:top w:val="nil"/>
              <w:left w:val="nil"/>
              <w:bottom w:val="single" w:sz="8" w:space="0" w:color="933634"/>
              <w:right w:val="single" w:sz="8" w:space="0" w:color="933634"/>
            </w:tcBorders>
            <w:vAlign w:val="center"/>
            <w:hideMark/>
          </w:tcPr>
          <w:p w14:paraId="1E40CCB1" w14:textId="6D16F6B3" w:rsidR="00F2429A" w:rsidRPr="00E86857" w:rsidRDefault="00F2429A" w:rsidP="00F2429A">
            <w:pPr>
              <w:jc w:val="center"/>
              <w:rPr>
                <w:rFonts w:eastAsia="Times New Roman" w:cs="Times New Roman"/>
                <w:color w:val="000000"/>
                <w:sz w:val="16"/>
                <w:szCs w:val="16"/>
                <w:lang w:eastAsia="es-ES"/>
              </w:rPr>
            </w:pPr>
            <w:r>
              <w:rPr>
                <w:color w:val="000000"/>
                <w:sz w:val="16"/>
                <w:szCs w:val="16"/>
              </w:rPr>
              <w:t>476,00</w:t>
            </w:r>
          </w:p>
        </w:tc>
        <w:tc>
          <w:tcPr>
            <w:tcW w:w="1382" w:type="dxa"/>
            <w:tcBorders>
              <w:top w:val="nil"/>
              <w:left w:val="nil"/>
              <w:bottom w:val="single" w:sz="8" w:space="0" w:color="933634"/>
              <w:right w:val="single" w:sz="8" w:space="0" w:color="933634"/>
            </w:tcBorders>
            <w:vAlign w:val="center"/>
            <w:hideMark/>
          </w:tcPr>
          <w:p w14:paraId="36F97745" w14:textId="1D1815C0" w:rsidR="00F2429A" w:rsidRPr="00E86857" w:rsidRDefault="00F2429A" w:rsidP="00F2429A">
            <w:pPr>
              <w:jc w:val="center"/>
              <w:rPr>
                <w:rFonts w:eastAsia="Times New Roman" w:cs="Times New Roman"/>
                <w:color w:val="000000"/>
                <w:sz w:val="16"/>
                <w:szCs w:val="16"/>
                <w:lang w:eastAsia="es-ES"/>
              </w:rPr>
            </w:pPr>
            <w:r>
              <w:rPr>
                <w:color w:val="000000"/>
                <w:sz w:val="16"/>
                <w:szCs w:val="16"/>
              </w:rPr>
              <w:t>484,27</w:t>
            </w:r>
          </w:p>
        </w:tc>
        <w:tc>
          <w:tcPr>
            <w:tcW w:w="1056" w:type="dxa"/>
            <w:tcBorders>
              <w:top w:val="nil"/>
              <w:left w:val="nil"/>
              <w:bottom w:val="single" w:sz="8" w:space="0" w:color="933634"/>
              <w:right w:val="single" w:sz="8" w:space="0" w:color="933634"/>
            </w:tcBorders>
            <w:vAlign w:val="center"/>
            <w:hideMark/>
          </w:tcPr>
          <w:p w14:paraId="1B616B29" w14:textId="7E015C50" w:rsidR="00F2429A" w:rsidRPr="00E86857" w:rsidRDefault="00F2429A" w:rsidP="00F2429A">
            <w:pPr>
              <w:jc w:val="center"/>
              <w:rPr>
                <w:rFonts w:eastAsia="Times New Roman" w:cs="Times New Roman"/>
                <w:color w:val="000000"/>
                <w:sz w:val="16"/>
                <w:szCs w:val="16"/>
                <w:lang w:eastAsia="es-ES"/>
              </w:rPr>
            </w:pPr>
            <w:r>
              <w:rPr>
                <w:color w:val="000000"/>
                <w:sz w:val="16"/>
                <w:szCs w:val="16"/>
              </w:rPr>
              <w:t>826</w:t>
            </w:r>
          </w:p>
        </w:tc>
        <w:tc>
          <w:tcPr>
            <w:tcW w:w="1813" w:type="dxa"/>
            <w:tcBorders>
              <w:top w:val="nil"/>
              <w:left w:val="nil"/>
              <w:bottom w:val="single" w:sz="8" w:space="0" w:color="933634"/>
              <w:right w:val="single" w:sz="8" w:space="0" w:color="933634"/>
            </w:tcBorders>
            <w:vAlign w:val="center"/>
            <w:hideMark/>
          </w:tcPr>
          <w:p w14:paraId="0358B640" w14:textId="337C1CBC" w:rsidR="00F2429A" w:rsidRPr="00E86857" w:rsidRDefault="00F2429A" w:rsidP="00F2429A">
            <w:pPr>
              <w:jc w:val="center"/>
              <w:rPr>
                <w:rFonts w:eastAsia="Times New Roman" w:cs="Times New Roman"/>
                <w:color w:val="000000"/>
                <w:sz w:val="16"/>
                <w:szCs w:val="16"/>
                <w:lang w:eastAsia="es-ES"/>
              </w:rPr>
            </w:pPr>
            <w:r>
              <w:rPr>
                <w:color w:val="000000"/>
                <w:sz w:val="16"/>
                <w:szCs w:val="16"/>
              </w:rPr>
              <w:t>784,91</w:t>
            </w:r>
          </w:p>
        </w:tc>
      </w:tr>
      <w:tr w:rsidR="00F2429A" w:rsidRPr="00E86857" w14:paraId="68EDCB3D" w14:textId="77777777" w:rsidTr="00F2429A">
        <w:trPr>
          <w:trHeight w:val="288"/>
          <w:jc w:val="center"/>
        </w:trPr>
        <w:tc>
          <w:tcPr>
            <w:tcW w:w="1456" w:type="dxa"/>
            <w:tcBorders>
              <w:top w:val="nil"/>
              <w:left w:val="single" w:sz="8" w:space="0" w:color="933634"/>
              <w:bottom w:val="single" w:sz="8" w:space="0" w:color="933634"/>
              <w:right w:val="single" w:sz="8" w:space="0" w:color="933634"/>
            </w:tcBorders>
            <w:shd w:val="clear" w:color="000000" w:fill="F1DDDC"/>
            <w:vAlign w:val="center"/>
            <w:hideMark/>
          </w:tcPr>
          <w:p w14:paraId="2A9E751B" w14:textId="0A78E64C" w:rsidR="00F2429A" w:rsidRPr="00E86857" w:rsidRDefault="00F2429A" w:rsidP="00F2429A">
            <w:pPr>
              <w:jc w:val="center"/>
              <w:rPr>
                <w:rFonts w:eastAsia="Times New Roman" w:cs="Times New Roman"/>
                <w:b/>
                <w:bCs/>
                <w:color w:val="000000"/>
                <w:sz w:val="16"/>
                <w:szCs w:val="16"/>
                <w:lang w:eastAsia="es-ES"/>
              </w:rPr>
            </w:pPr>
            <w:r>
              <w:rPr>
                <w:b/>
                <w:bCs/>
                <w:color w:val="000000"/>
                <w:sz w:val="16"/>
                <w:szCs w:val="16"/>
              </w:rPr>
              <w:t>DOP Empordà</w:t>
            </w:r>
          </w:p>
        </w:tc>
        <w:tc>
          <w:tcPr>
            <w:tcW w:w="1067" w:type="dxa"/>
            <w:tcBorders>
              <w:top w:val="nil"/>
              <w:left w:val="nil"/>
              <w:bottom w:val="single" w:sz="8" w:space="0" w:color="933634"/>
              <w:right w:val="single" w:sz="8" w:space="0" w:color="933634"/>
            </w:tcBorders>
            <w:vAlign w:val="center"/>
            <w:hideMark/>
          </w:tcPr>
          <w:p w14:paraId="1BFF5591" w14:textId="7B2158AF" w:rsidR="00F2429A" w:rsidRPr="00E86857" w:rsidRDefault="00F2429A" w:rsidP="00F2429A">
            <w:pPr>
              <w:jc w:val="center"/>
              <w:rPr>
                <w:rFonts w:eastAsia="Times New Roman" w:cs="Times New Roman"/>
                <w:color w:val="000000"/>
                <w:sz w:val="16"/>
                <w:szCs w:val="16"/>
                <w:lang w:eastAsia="es-ES"/>
              </w:rPr>
            </w:pPr>
            <w:r>
              <w:rPr>
                <w:color w:val="000000"/>
                <w:sz w:val="16"/>
                <w:szCs w:val="16"/>
              </w:rPr>
              <w:t>38.592,00</w:t>
            </w:r>
          </w:p>
        </w:tc>
        <w:tc>
          <w:tcPr>
            <w:tcW w:w="1059" w:type="dxa"/>
            <w:tcBorders>
              <w:top w:val="nil"/>
              <w:left w:val="nil"/>
              <w:bottom w:val="single" w:sz="8" w:space="0" w:color="933634"/>
              <w:right w:val="single" w:sz="8" w:space="0" w:color="933634"/>
            </w:tcBorders>
            <w:vAlign w:val="center"/>
            <w:hideMark/>
          </w:tcPr>
          <w:p w14:paraId="2D825D77" w14:textId="3ACD7615" w:rsidR="00F2429A" w:rsidRPr="00E86857" w:rsidRDefault="00F2429A" w:rsidP="00F2429A">
            <w:pPr>
              <w:jc w:val="center"/>
              <w:rPr>
                <w:rFonts w:eastAsia="Times New Roman" w:cs="Times New Roman"/>
                <w:color w:val="000000"/>
                <w:sz w:val="16"/>
                <w:szCs w:val="16"/>
                <w:lang w:eastAsia="es-ES"/>
              </w:rPr>
            </w:pPr>
            <w:r>
              <w:rPr>
                <w:color w:val="000000"/>
                <w:sz w:val="16"/>
                <w:szCs w:val="16"/>
              </w:rPr>
              <w:t>36.138,53</w:t>
            </w:r>
          </w:p>
        </w:tc>
        <w:tc>
          <w:tcPr>
            <w:tcW w:w="1088" w:type="dxa"/>
            <w:tcBorders>
              <w:top w:val="nil"/>
              <w:left w:val="nil"/>
              <w:bottom w:val="single" w:sz="8" w:space="0" w:color="933634"/>
              <w:right w:val="single" w:sz="8" w:space="0" w:color="933634"/>
            </w:tcBorders>
            <w:vAlign w:val="center"/>
            <w:hideMark/>
          </w:tcPr>
          <w:p w14:paraId="7D486423" w14:textId="342CC24B" w:rsidR="00F2429A" w:rsidRPr="00E86857" w:rsidRDefault="00F2429A" w:rsidP="00F2429A">
            <w:pPr>
              <w:jc w:val="center"/>
              <w:rPr>
                <w:rFonts w:eastAsia="Times New Roman" w:cs="Times New Roman"/>
                <w:color w:val="000000"/>
                <w:sz w:val="16"/>
                <w:szCs w:val="16"/>
                <w:lang w:eastAsia="es-ES"/>
              </w:rPr>
            </w:pPr>
            <w:r>
              <w:rPr>
                <w:color w:val="000000"/>
                <w:sz w:val="16"/>
                <w:szCs w:val="16"/>
              </w:rPr>
              <w:t>2.760,00</w:t>
            </w:r>
          </w:p>
        </w:tc>
        <w:tc>
          <w:tcPr>
            <w:tcW w:w="1382" w:type="dxa"/>
            <w:tcBorders>
              <w:top w:val="nil"/>
              <w:left w:val="nil"/>
              <w:bottom w:val="single" w:sz="8" w:space="0" w:color="933634"/>
              <w:right w:val="single" w:sz="8" w:space="0" w:color="933634"/>
            </w:tcBorders>
            <w:vAlign w:val="center"/>
            <w:hideMark/>
          </w:tcPr>
          <w:p w14:paraId="5D367E9C" w14:textId="4007168E" w:rsidR="00F2429A" w:rsidRPr="00E86857" w:rsidRDefault="00F2429A" w:rsidP="00F2429A">
            <w:pPr>
              <w:jc w:val="center"/>
              <w:rPr>
                <w:rFonts w:eastAsia="Times New Roman" w:cs="Times New Roman"/>
                <w:color w:val="000000"/>
                <w:sz w:val="16"/>
                <w:szCs w:val="16"/>
                <w:lang w:eastAsia="es-ES"/>
              </w:rPr>
            </w:pPr>
            <w:r>
              <w:rPr>
                <w:color w:val="000000"/>
                <w:sz w:val="16"/>
                <w:szCs w:val="16"/>
              </w:rPr>
              <w:t>2.891,40</w:t>
            </w:r>
          </w:p>
        </w:tc>
        <w:tc>
          <w:tcPr>
            <w:tcW w:w="1056" w:type="dxa"/>
            <w:tcBorders>
              <w:top w:val="nil"/>
              <w:left w:val="nil"/>
              <w:bottom w:val="single" w:sz="8" w:space="0" w:color="933634"/>
              <w:right w:val="single" w:sz="8" w:space="0" w:color="933634"/>
            </w:tcBorders>
            <w:vAlign w:val="center"/>
            <w:hideMark/>
          </w:tcPr>
          <w:p w14:paraId="0EA41618" w14:textId="786E1F00" w:rsidR="00F2429A" w:rsidRPr="00E86857" w:rsidRDefault="00F2429A" w:rsidP="00F2429A">
            <w:pPr>
              <w:jc w:val="center"/>
              <w:rPr>
                <w:rFonts w:eastAsia="Times New Roman" w:cs="Times New Roman"/>
                <w:color w:val="000000"/>
                <w:sz w:val="16"/>
                <w:szCs w:val="16"/>
                <w:lang w:eastAsia="es-ES"/>
              </w:rPr>
            </w:pPr>
            <w:r>
              <w:rPr>
                <w:color w:val="000000"/>
                <w:sz w:val="16"/>
                <w:szCs w:val="16"/>
              </w:rPr>
              <w:t>41.352</w:t>
            </w:r>
          </w:p>
        </w:tc>
        <w:tc>
          <w:tcPr>
            <w:tcW w:w="1813" w:type="dxa"/>
            <w:tcBorders>
              <w:top w:val="nil"/>
              <w:left w:val="nil"/>
              <w:bottom w:val="single" w:sz="8" w:space="0" w:color="933634"/>
              <w:right w:val="single" w:sz="8" w:space="0" w:color="933634"/>
            </w:tcBorders>
            <w:vAlign w:val="center"/>
            <w:hideMark/>
          </w:tcPr>
          <w:p w14:paraId="47F04E04" w14:textId="3B67265F" w:rsidR="00F2429A" w:rsidRPr="00E86857" w:rsidRDefault="00F2429A" w:rsidP="00F2429A">
            <w:pPr>
              <w:jc w:val="center"/>
              <w:rPr>
                <w:rFonts w:eastAsia="Times New Roman" w:cs="Times New Roman"/>
                <w:color w:val="000000"/>
                <w:sz w:val="16"/>
                <w:szCs w:val="16"/>
                <w:lang w:eastAsia="es-ES"/>
              </w:rPr>
            </w:pPr>
            <w:r>
              <w:rPr>
                <w:color w:val="000000"/>
                <w:sz w:val="16"/>
                <w:szCs w:val="16"/>
              </w:rPr>
              <w:t>39.029,93</w:t>
            </w:r>
          </w:p>
        </w:tc>
      </w:tr>
    </w:tbl>
    <w:p w14:paraId="7A6C0BD1" w14:textId="77777777" w:rsidR="00B1390E" w:rsidRDefault="00B1390E">
      <w:pPr>
        <w:spacing w:line="183" w:lineRule="exact"/>
        <w:rPr>
          <w:sz w:val="16"/>
        </w:rPr>
        <w:sectPr w:rsidR="00B1390E" w:rsidSect="008B2D28">
          <w:pgSz w:w="11907" w:h="16840" w:code="9"/>
          <w:pgMar w:top="1000" w:right="300" w:bottom="880" w:left="440" w:header="482" w:footer="482" w:gutter="0"/>
          <w:cols w:space="720"/>
        </w:sectPr>
      </w:pPr>
    </w:p>
    <w:p w14:paraId="7A6C0BD2" w14:textId="77777777" w:rsidR="00B1390E" w:rsidRDefault="00B1390E">
      <w:pPr>
        <w:pStyle w:val="Textoindependiente"/>
        <w:spacing w:before="26"/>
        <w:rPr>
          <w:b/>
          <w:sz w:val="20"/>
        </w:rPr>
      </w:pPr>
    </w:p>
    <w:tbl>
      <w:tblPr>
        <w:tblW w:w="8885" w:type="dxa"/>
        <w:jc w:val="center"/>
        <w:tblCellMar>
          <w:left w:w="70" w:type="dxa"/>
          <w:right w:w="70" w:type="dxa"/>
        </w:tblCellMar>
        <w:tblLook w:val="04A0" w:firstRow="1" w:lastRow="0" w:firstColumn="1" w:lastColumn="0" w:noHBand="0" w:noVBand="1"/>
      </w:tblPr>
      <w:tblGrid>
        <w:gridCol w:w="1947"/>
        <w:gridCol w:w="1199"/>
        <w:gridCol w:w="1183"/>
        <w:gridCol w:w="1121"/>
        <w:gridCol w:w="1012"/>
        <w:gridCol w:w="1235"/>
        <w:gridCol w:w="1188"/>
      </w:tblGrid>
      <w:tr w:rsidR="00177502" w:rsidRPr="00177502" w14:paraId="5144E235" w14:textId="77777777" w:rsidTr="0012422D">
        <w:trPr>
          <w:trHeight w:val="288"/>
          <w:jc w:val="center"/>
        </w:trPr>
        <w:tc>
          <w:tcPr>
            <w:tcW w:w="194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A54CA7B" w14:textId="77777777" w:rsidR="00177502" w:rsidRPr="00177502" w:rsidRDefault="00177502" w:rsidP="00177502">
            <w:pPr>
              <w:jc w:val="center"/>
              <w:rPr>
                <w:rFonts w:eastAsia="Times New Roman" w:cs="Times New Roman"/>
                <w:b/>
                <w:bCs/>
                <w:color w:val="000000"/>
                <w:sz w:val="16"/>
                <w:szCs w:val="16"/>
                <w:lang w:eastAsia="es-ES"/>
              </w:rPr>
            </w:pPr>
            <w:r w:rsidRPr="00177502">
              <w:rPr>
                <w:rFonts w:eastAsia="Times New Roman" w:cs="Times New Roman"/>
                <w:b/>
                <w:bCs/>
                <w:color w:val="000000"/>
                <w:sz w:val="16"/>
                <w:szCs w:val="16"/>
                <w:lang w:eastAsia="es-ES"/>
              </w:rPr>
              <w:t>D.O.P.</w:t>
            </w:r>
          </w:p>
        </w:tc>
        <w:tc>
          <w:tcPr>
            <w:tcW w:w="2382" w:type="dxa"/>
            <w:gridSpan w:val="2"/>
            <w:tcBorders>
              <w:top w:val="single" w:sz="8" w:space="0" w:color="933634"/>
              <w:left w:val="nil"/>
              <w:bottom w:val="single" w:sz="8" w:space="0" w:color="933634"/>
              <w:right w:val="single" w:sz="8" w:space="0" w:color="943634" w:themeColor="accent2" w:themeShade="BF"/>
            </w:tcBorders>
            <w:shd w:val="clear" w:color="000000" w:fill="D99694"/>
            <w:vAlign w:val="center"/>
            <w:hideMark/>
          </w:tcPr>
          <w:p w14:paraId="41E89F6F" w14:textId="77777777" w:rsidR="00177502" w:rsidRPr="00177502" w:rsidRDefault="00177502" w:rsidP="00177502">
            <w:pPr>
              <w:jc w:val="center"/>
              <w:rPr>
                <w:rFonts w:eastAsia="Times New Roman" w:cs="Times New Roman"/>
                <w:b/>
                <w:bCs/>
                <w:color w:val="000000"/>
                <w:sz w:val="16"/>
                <w:szCs w:val="16"/>
                <w:lang w:eastAsia="es-ES"/>
              </w:rPr>
            </w:pPr>
            <w:r w:rsidRPr="00177502">
              <w:rPr>
                <w:rFonts w:eastAsia="Times New Roman" w:cs="Times New Roman"/>
                <w:b/>
                <w:bCs/>
                <w:color w:val="000000"/>
                <w:sz w:val="16"/>
                <w:szCs w:val="16"/>
                <w:lang w:eastAsia="es-ES"/>
              </w:rPr>
              <w:t>COMERCIO INTERIOR</w:t>
            </w:r>
          </w:p>
        </w:tc>
        <w:tc>
          <w:tcPr>
            <w:tcW w:w="2133" w:type="dxa"/>
            <w:gridSpan w:val="2"/>
            <w:tcBorders>
              <w:top w:val="single" w:sz="8" w:space="0" w:color="933634"/>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14393B7F" w14:textId="77777777" w:rsidR="00177502" w:rsidRPr="00177502" w:rsidRDefault="00177502" w:rsidP="00177502">
            <w:pPr>
              <w:jc w:val="center"/>
              <w:rPr>
                <w:rFonts w:eastAsia="Times New Roman" w:cs="Times New Roman"/>
                <w:b/>
                <w:bCs/>
                <w:color w:val="000000"/>
                <w:sz w:val="16"/>
                <w:szCs w:val="16"/>
                <w:lang w:eastAsia="es-ES"/>
              </w:rPr>
            </w:pPr>
            <w:r w:rsidRPr="00177502">
              <w:rPr>
                <w:rFonts w:eastAsia="Times New Roman" w:cs="Times New Roman"/>
                <w:b/>
                <w:bCs/>
                <w:color w:val="000000"/>
                <w:sz w:val="16"/>
                <w:szCs w:val="16"/>
                <w:lang w:eastAsia="es-ES"/>
              </w:rPr>
              <w:t>COMERCIO EXTERIOR</w:t>
            </w:r>
          </w:p>
        </w:tc>
        <w:tc>
          <w:tcPr>
            <w:tcW w:w="2423" w:type="dxa"/>
            <w:gridSpan w:val="2"/>
            <w:tcBorders>
              <w:top w:val="single" w:sz="8" w:space="0" w:color="933634"/>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72AC2644" w14:textId="77777777" w:rsidR="00177502" w:rsidRPr="00177502" w:rsidRDefault="00177502" w:rsidP="00177502">
            <w:pPr>
              <w:jc w:val="center"/>
              <w:rPr>
                <w:rFonts w:eastAsia="Times New Roman" w:cs="Times New Roman"/>
                <w:b/>
                <w:bCs/>
                <w:color w:val="000000"/>
                <w:sz w:val="16"/>
                <w:szCs w:val="16"/>
                <w:lang w:eastAsia="es-ES"/>
              </w:rPr>
            </w:pPr>
            <w:r w:rsidRPr="00177502">
              <w:rPr>
                <w:rFonts w:eastAsia="Times New Roman" w:cs="Times New Roman"/>
                <w:b/>
                <w:bCs/>
                <w:color w:val="000000"/>
                <w:sz w:val="16"/>
                <w:szCs w:val="16"/>
                <w:lang w:eastAsia="es-ES"/>
              </w:rPr>
              <w:t>COMERCIO TOTAL</w:t>
            </w:r>
          </w:p>
        </w:tc>
      </w:tr>
      <w:tr w:rsidR="00177502" w:rsidRPr="00177502" w14:paraId="052F07C4" w14:textId="77777777" w:rsidTr="0012422D">
        <w:trPr>
          <w:trHeight w:val="288"/>
          <w:jc w:val="center"/>
        </w:trPr>
        <w:tc>
          <w:tcPr>
            <w:tcW w:w="1947" w:type="dxa"/>
            <w:vMerge/>
            <w:tcBorders>
              <w:top w:val="single" w:sz="8" w:space="0" w:color="933634"/>
              <w:left w:val="single" w:sz="8" w:space="0" w:color="933634"/>
              <w:bottom w:val="single" w:sz="8" w:space="0" w:color="933634"/>
              <w:right w:val="single" w:sz="8" w:space="0" w:color="933634"/>
            </w:tcBorders>
            <w:vAlign w:val="center"/>
            <w:hideMark/>
          </w:tcPr>
          <w:p w14:paraId="5AA6ED7C" w14:textId="77777777" w:rsidR="00177502" w:rsidRPr="00177502" w:rsidRDefault="00177502" w:rsidP="00177502">
            <w:pPr>
              <w:rPr>
                <w:rFonts w:eastAsia="Times New Roman" w:cs="Times New Roman"/>
                <w:b/>
                <w:bCs/>
                <w:color w:val="000000"/>
                <w:sz w:val="16"/>
                <w:szCs w:val="16"/>
                <w:lang w:eastAsia="es-ES"/>
              </w:rPr>
            </w:pPr>
          </w:p>
        </w:tc>
        <w:tc>
          <w:tcPr>
            <w:tcW w:w="1199" w:type="dxa"/>
            <w:tcBorders>
              <w:top w:val="nil"/>
              <w:left w:val="nil"/>
              <w:bottom w:val="single" w:sz="8" w:space="0" w:color="933634"/>
              <w:right w:val="single" w:sz="8" w:space="0" w:color="933634"/>
            </w:tcBorders>
            <w:shd w:val="clear" w:color="000000" w:fill="D99694"/>
            <w:vAlign w:val="center"/>
            <w:hideMark/>
          </w:tcPr>
          <w:p w14:paraId="50F18CE8" w14:textId="380C5A9D" w:rsidR="00177502" w:rsidRPr="00177502" w:rsidRDefault="00177502" w:rsidP="00177502">
            <w:pPr>
              <w:jc w:val="center"/>
              <w:rPr>
                <w:rFonts w:eastAsia="Times New Roman" w:cs="Times New Roman"/>
                <w:b/>
                <w:bCs/>
                <w:color w:val="000000"/>
                <w:sz w:val="16"/>
                <w:szCs w:val="16"/>
                <w:lang w:eastAsia="es-ES"/>
              </w:rPr>
            </w:pPr>
            <w:r w:rsidRPr="00177502">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2</w:t>
            </w:r>
            <w:r w:rsidRPr="00177502">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3</w:t>
            </w:r>
          </w:p>
        </w:tc>
        <w:tc>
          <w:tcPr>
            <w:tcW w:w="1183" w:type="dxa"/>
            <w:tcBorders>
              <w:top w:val="nil"/>
              <w:left w:val="nil"/>
              <w:bottom w:val="single" w:sz="8" w:space="0" w:color="933634"/>
              <w:right w:val="single" w:sz="8" w:space="0" w:color="933634"/>
            </w:tcBorders>
            <w:shd w:val="clear" w:color="000000" w:fill="D99694"/>
            <w:vAlign w:val="center"/>
            <w:hideMark/>
          </w:tcPr>
          <w:p w14:paraId="5DB77878" w14:textId="74499FA2" w:rsidR="00177502" w:rsidRPr="00177502" w:rsidRDefault="00177502" w:rsidP="00177502">
            <w:pPr>
              <w:jc w:val="center"/>
              <w:rPr>
                <w:rFonts w:eastAsia="Times New Roman" w:cs="Times New Roman"/>
                <w:b/>
                <w:bCs/>
                <w:color w:val="000000"/>
                <w:sz w:val="16"/>
                <w:szCs w:val="16"/>
                <w:lang w:eastAsia="es-ES"/>
              </w:rPr>
            </w:pPr>
            <w:r w:rsidRPr="00177502">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3</w:t>
            </w:r>
            <w:r w:rsidRPr="00177502">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4</w:t>
            </w:r>
          </w:p>
        </w:tc>
        <w:tc>
          <w:tcPr>
            <w:tcW w:w="1121" w:type="dxa"/>
            <w:tcBorders>
              <w:top w:val="nil"/>
              <w:left w:val="nil"/>
              <w:bottom w:val="single" w:sz="8" w:space="0" w:color="933634"/>
              <w:right w:val="single" w:sz="8" w:space="0" w:color="933634"/>
            </w:tcBorders>
            <w:shd w:val="clear" w:color="000000" w:fill="D99694"/>
            <w:vAlign w:val="center"/>
            <w:hideMark/>
          </w:tcPr>
          <w:p w14:paraId="62958BC7" w14:textId="1F6666B4" w:rsidR="00177502" w:rsidRPr="00177502" w:rsidRDefault="00177502" w:rsidP="00177502">
            <w:pPr>
              <w:jc w:val="center"/>
              <w:rPr>
                <w:rFonts w:eastAsia="Times New Roman" w:cs="Times New Roman"/>
                <w:b/>
                <w:bCs/>
                <w:color w:val="000000"/>
                <w:sz w:val="16"/>
                <w:szCs w:val="16"/>
                <w:lang w:eastAsia="es-ES"/>
              </w:rPr>
            </w:pPr>
            <w:r w:rsidRPr="00177502">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2</w:t>
            </w:r>
            <w:r w:rsidRPr="00177502">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3</w:t>
            </w:r>
          </w:p>
        </w:tc>
        <w:tc>
          <w:tcPr>
            <w:tcW w:w="1012" w:type="dxa"/>
            <w:tcBorders>
              <w:top w:val="nil"/>
              <w:left w:val="nil"/>
              <w:bottom w:val="single" w:sz="8" w:space="0" w:color="933634"/>
              <w:right w:val="single" w:sz="8" w:space="0" w:color="933634"/>
            </w:tcBorders>
            <w:shd w:val="clear" w:color="000000" w:fill="D99694"/>
            <w:vAlign w:val="center"/>
            <w:hideMark/>
          </w:tcPr>
          <w:p w14:paraId="1E20389F" w14:textId="76E33A8B" w:rsidR="00177502" w:rsidRPr="00177502" w:rsidRDefault="00177502" w:rsidP="00177502">
            <w:pPr>
              <w:jc w:val="center"/>
              <w:rPr>
                <w:rFonts w:eastAsia="Times New Roman" w:cs="Times New Roman"/>
                <w:b/>
                <w:bCs/>
                <w:color w:val="000000"/>
                <w:sz w:val="16"/>
                <w:szCs w:val="16"/>
                <w:lang w:eastAsia="es-ES"/>
              </w:rPr>
            </w:pPr>
            <w:r w:rsidRPr="00177502">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3</w:t>
            </w:r>
            <w:r w:rsidRPr="00177502">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4</w:t>
            </w:r>
          </w:p>
        </w:tc>
        <w:tc>
          <w:tcPr>
            <w:tcW w:w="1235" w:type="dxa"/>
            <w:tcBorders>
              <w:top w:val="nil"/>
              <w:left w:val="nil"/>
              <w:bottom w:val="single" w:sz="8" w:space="0" w:color="933634"/>
              <w:right w:val="single" w:sz="8" w:space="0" w:color="933634"/>
            </w:tcBorders>
            <w:shd w:val="clear" w:color="000000" w:fill="D99694"/>
            <w:vAlign w:val="center"/>
            <w:hideMark/>
          </w:tcPr>
          <w:p w14:paraId="5528F1BE" w14:textId="0CC23304" w:rsidR="00177502" w:rsidRPr="00177502" w:rsidRDefault="00177502" w:rsidP="00177502">
            <w:pPr>
              <w:jc w:val="center"/>
              <w:rPr>
                <w:rFonts w:eastAsia="Times New Roman" w:cs="Times New Roman"/>
                <w:b/>
                <w:bCs/>
                <w:color w:val="000000"/>
                <w:sz w:val="16"/>
                <w:szCs w:val="16"/>
                <w:lang w:eastAsia="es-ES"/>
              </w:rPr>
            </w:pPr>
            <w:r w:rsidRPr="00177502">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2</w:t>
            </w:r>
            <w:r w:rsidRPr="00177502">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3</w:t>
            </w:r>
          </w:p>
        </w:tc>
        <w:tc>
          <w:tcPr>
            <w:tcW w:w="1188" w:type="dxa"/>
            <w:tcBorders>
              <w:top w:val="nil"/>
              <w:left w:val="nil"/>
              <w:bottom w:val="single" w:sz="8" w:space="0" w:color="933634"/>
              <w:right w:val="single" w:sz="8" w:space="0" w:color="933634"/>
            </w:tcBorders>
            <w:shd w:val="clear" w:color="000000" w:fill="D99694"/>
            <w:vAlign w:val="center"/>
            <w:hideMark/>
          </w:tcPr>
          <w:p w14:paraId="1ECEF8E4" w14:textId="44917F15" w:rsidR="00177502" w:rsidRPr="00177502" w:rsidRDefault="00177502" w:rsidP="00177502">
            <w:pPr>
              <w:jc w:val="center"/>
              <w:rPr>
                <w:rFonts w:eastAsia="Times New Roman" w:cs="Times New Roman"/>
                <w:b/>
                <w:bCs/>
                <w:color w:val="000000"/>
                <w:sz w:val="16"/>
                <w:szCs w:val="16"/>
                <w:lang w:eastAsia="es-ES"/>
              </w:rPr>
            </w:pPr>
            <w:r w:rsidRPr="00177502">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3</w:t>
            </w:r>
            <w:r w:rsidRPr="00177502">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4</w:t>
            </w:r>
          </w:p>
        </w:tc>
      </w:tr>
      <w:tr w:rsidR="00B60165" w:rsidRPr="00177502" w14:paraId="20DD2830"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7849A1DF" w14:textId="6988B7D4"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 xml:space="preserve">DOP Finca </w:t>
            </w:r>
            <w:proofErr w:type="spellStart"/>
            <w:r>
              <w:rPr>
                <w:b/>
                <w:bCs/>
                <w:color w:val="000000"/>
                <w:sz w:val="16"/>
                <w:szCs w:val="16"/>
              </w:rPr>
              <w:t>Élez</w:t>
            </w:r>
            <w:proofErr w:type="spellEnd"/>
          </w:p>
        </w:tc>
        <w:tc>
          <w:tcPr>
            <w:tcW w:w="1199" w:type="dxa"/>
            <w:tcBorders>
              <w:top w:val="nil"/>
              <w:left w:val="nil"/>
              <w:bottom w:val="single" w:sz="8" w:space="0" w:color="933634"/>
              <w:right w:val="single" w:sz="8" w:space="0" w:color="933634"/>
            </w:tcBorders>
            <w:vAlign w:val="center"/>
            <w:hideMark/>
          </w:tcPr>
          <w:p w14:paraId="3BD3E6A4" w14:textId="75E63E0E" w:rsidR="00B60165" w:rsidRPr="00177502" w:rsidRDefault="00B60165" w:rsidP="00B60165">
            <w:pPr>
              <w:jc w:val="center"/>
              <w:rPr>
                <w:rFonts w:eastAsia="Times New Roman" w:cs="Times New Roman"/>
                <w:color w:val="000000"/>
                <w:sz w:val="16"/>
                <w:szCs w:val="16"/>
                <w:lang w:eastAsia="es-ES"/>
              </w:rPr>
            </w:pPr>
            <w:r>
              <w:rPr>
                <w:color w:val="000000"/>
                <w:sz w:val="16"/>
                <w:szCs w:val="16"/>
              </w:rPr>
              <w:t>195,00</w:t>
            </w:r>
          </w:p>
        </w:tc>
        <w:tc>
          <w:tcPr>
            <w:tcW w:w="1183" w:type="dxa"/>
            <w:tcBorders>
              <w:top w:val="nil"/>
              <w:left w:val="nil"/>
              <w:bottom w:val="single" w:sz="8" w:space="0" w:color="933634"/>
              <w:right w:val="single" w:sz="8" w:space="0" w:color="933634"/>
            </w:tcBorders>
            <w:vAlign w:val="center"/>
            <w:hideMark/>
          </w:tcPr>
          <w:p w14:paraId="4B43FA85" w14:textId="7C9D2E36" w:rsidR="00B60165" w:rsidRPr="00177502" w:rsidRDefault="00B60165" w:rsidP="00B60165">
            <w:pPr>
              <w:jc w:val="center"/>
              <w:rPr>
                <w:rFonts w:eastAsia="Times New Roman" w:cs="Times New Roman"/>
                <w:color w:val="000000"/>
                <w:sz w:val="16"/>
                <w:szCs w:val="16"/>
                <w:lang w:eastAsia="es-ES"/>
              </w:rPr>
            </w:pPr>
            <w:r>
              <w:rPr>
                <w:color w:val="000000"/>
                <w:sz w:val="16"/>
                <w:szCs w:val="16"/>
              </w:rPr>
              <w:t>246,00</w:t>
            </w:r>
          </w:p>
        </w:tc>
        <w:tc>
          <w:tcPr>
            <w:tcW w:w="1121" w:type="dxa"/>
            <w:tcBorders>
              <w:top w:val="nil"/>
              <w:left w:val="nil"/>
              <w:bottom w:val="single" w:sz="8" w:space="0" w:color="933634"/>
              <w:right w:val="single" w:sz="8" w:space="0" w:color="933634"/>
            </w:tcBorders>
            <w:vAlign w:val="center"/>
            <w:hideMark/>
          </w:tcPr>
          <w:p w14:paraId="09EE8B19" w14:textId="49734E08" w:rsidR="00B60165" w:rsidRPr="00177502" w:rsidRDefault="00B60165" w:rsidP="00B60165">
            <w:pPr>
              <w:jc w:val="center"/>
              <w:rPr>
                <w:rFonts w:eastAsia="Times New Roman" w:cs="Times New Roman"/>
                <w:color w:val="000000"/>
                <w:sz w:val="16"/>
                <w:szCs w:val="16"/>
                <w:lang w:eastAsia="es-ES"/>
              </w:rPr>
            </w:pPr>
            <w:r>
              <w:rPr>
                <w:color w:val="000000"/>
                <w:sz w:val="16"/>
                <w:szCs w:val="16"/>
              </w:rPr>
              <w:t>110,00</w:t>
            </w:r>
          </w:p>
        </w:tc>
        <w:tc>
          <w:tcPr>
            <w:tcW w:w="1012" w:type="dxa"/>
            <w:tcBorders>
              <w:top w:val="nil"/>
              <w:left w:val="nil"/>
              <w:bottom w:val="single" w:sz="8" w:space="0" w:color="933634"/>
              <w:right w:val="single" w:sz="8" w:space="0" w:color="933634"/>
            </w:tcBorders>
            <w:vAlign w:val="center"/>
            <w:hideMark/>
          </w:tcPr>
          <w:p w14:paraId="1F5AFC33" w14:textId="02490A89" w:rsidR="00B60165" w:rsidRPr="00177502" w:rsidRDefault="00B60165" w:rsidP="00B60165">
            <w:pPr>
              <w:jc w:val="center"/>
              <w:rPr>
                <w:rFonts w:eastAsia="Times New Roman" w:cs="Times New Roman"/>
                <w:color w:val="000000"/>
                <w:sz w:val="16"/>
                <w:szCs w:val="16"/>
                <w:lang w:eastAsia="es-ES"/>
              </w:rPr>
            </w:pPr>
            <w:r>
              <w:rPr>
                <w:color w:val="000000"/>
                <w:sz w:val="16"/>
                <w:szCs w:val="16"/>
              </w:rPr>
              <w:t>73,00</w:t>
            </w:r>
          </w:p>
        </w:tc>
        <w:tc>
          <w:tcPr>
            <w:tcW w:w="1235" w:type="dxa"/>
            <w:tcBorders>
              <w:top w:val="nil"/>
              <w:left w:val="nil"/>
              <w:bottom w:val="single" w:sz="8" w:space="0" w:color="933634"/>
              <w:right w:val="single" w:sz="8" w:space="0" w:color="933634"/>
            </w:tcBorders>
            <w:vAlign w:val="center"/>
            <w:hideMark/>
          </w:tcPr>
          <w:p w14:paraId="0089FA43" w14:textId="5D3500E8" w:rsidR="00B60165" w:rsidRPr="00177502" w:rsidRDefault="00B60165" w:rsidP="00B60165">
            <w:pPr>
              <w:jc w:val="center"/>
              <w:rPr>
                <w:rFonts w:eastAsia="Times New Roman" w:cs="Times New Roman"/>
                <w:color w:val="000000"/>
                <w:sz w:val="16"/>
                <w:szCs w:val="16"/>
                <w:lang w:eastAsia="es-ES"/>
              </w:rPr>
            </w:pPr>
            <w:r>
              <w:rPr>
                <w:color w:val="000000"/>
                <w:sz w:val="16"/>
                <w:szCs w:val="16"/>
              </w:rPr>
              <w:t>305</w:t>
            </w:r>
          </w:p>
        </w:tc>
        <w:tc>
          <w:tcPr>
            <w:tcW w:w="1188" w:type="dxa"/>
            <w:tcBorders>
              <w:top w:val="nil"/>
              <w:left w:val="nil"/>
              <w:bottom w:val="single" w:sz="8" w:space="0" w:color="933634"/>
              <w:right w:val="single" w:sz="8" w:space="0" w:color="933634"/>
            </w:tcBorders>
            <w:vAlign w:val="center"/>
            <w:hideMark/>
          </w:tcPr>
          <w:p w14:paraId="485285A0" w14:textId="7C64DBBF" w:rsidR="00B60165" w:rsidRPr="00177502" w:rsidRDefault="00B60165" w:rsidP="00B60165">
            <w:pPr>
              <w:jc w:val="center"/>
              <w:rPr>
                <w:rFonts w:eastAsia="Times New Roman" w:cs="Times New Roman"/>
                <w:color w:val="000000"/>
                <w:sz w:val="16"/>
                <w:szCs w:val="16"/>
                <w:lang w:eastAsia="es-ES"/>
              </w:rPr>
            </w:pPr>
            <w:r>
              <w:rPr>
                <w:color w:val="000000"/>
                <w:sz w:val="16"/>
                <w:szCs w:val="16"/>
              </w:rPr>
              <w:t>319,00</w:t>
            </w:r>
          </w:p>
        </w:tc>
      </w:tr>
      <w:tr w:rsidR="00B60165" w:rsidRPr="00177502" w14:paraId="4585FF01"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tcPr>
          <w:p w14:paraId="4111DA20" w14:textId="734E9E6B"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Getariako</w:t>
            </w:r>
            <w:proofErr w:type="spellEnd"/>
            <w:r>
              <w:rPr>
                <w:b/>
                <w:bCs/>
                <w:color w:val="000000"/>
                <w:sz w:val="16"/>
                <w:szCs w:val="16"/>
              </w:rPr>
              <w:t xml:space="preserve"> </w:t>
            </w:r>
            <w:proofErr w:type="spellStart"/>
            <w:r>
              <w:rPr>
                <w:b/>
                <w:bCs/>
                <w:color w:val="000000"/>
                <w:sz w:val="16"/>
                <w:szCs w:val="16"/>
              </w:rPr>
              <w:t>Txakolina</w:t>
            </w:r>
            <w:proofErr w:type="spellEnd"/>
            <w:r>
              <w:rPr>
                <w:b/>
                <w:bCs/>
                <w:color w:val="000000"/>
                <w:sz w:val="16"/>
                <w:szCs w:val="16"/>
              </w:rPr>
              <w:t xml:space="preserve"> / Chacolí de Getaria / </w:t>
            </w:r>
            <w:proofErr w:type="spellStart"/>
            <w:r>
              <w:rPr>
                <w:b/>
                <w:bCs/>
                <w:color w:val="000000"/>
                <w:sz w:val="16"/>
                <w:szCs w:val="16"/>
              </w:rPr>
              <w:t>Txakolí</w:t>
            </w:r>
            <w:proofErr w:type="spellEnd"/>
            <w:r>
              <w:rPr>
                <w:b/>
                <w:bCs/>
                <w:color w:val="000000"/>
                <w:sz w:val="16"/>
                <w:szCs w:val="16"/>
              </w:rPr>
              <w:t xml:space="preserve"> de Getaria</w:t>
            </w:r>
          </w:p>
        </w:tc>
        <w:tc>
          <w:tcPr>
            <w:tcW w:w="1199" w:type="dxa"/>
            <w:tcBorders>
              <w:top w:val="nil"/>
              <w:left w:val="nil"/>
              <w:bottom w:val="single" w:sz="8" w:space="0" w:color="933634"/>
              <w:right w:val="single" w:sz="8" w:space="0" w:color="933634"/>
            </w:tcBorders>
            <w:vAlign w:val="center"/>
          </w:tcPr>
          <w:p w14:paraId="64E9D597" w14:textId="2C68AF8E" w:rsidR="00B60165" w:rsidRPr="00177502" w:rsidRDefault="00B60165" w:rsidP="00B60165">
            <w:pPr>
              <w:jc w:val="center"/>
              <w:rPr>
                <w:rFonts w:eastAsia="Times New Roman" w:cs="Times New Roman"/>
                <w:color w:val="000000"/>
                <w:sz w:val="16"/>
                <w:szCs w:val="16"/>
                <w:lang w:eastAsia="es-ES"/>
              </w:rPr>
            </w:pPr>
            <w:r>
              <w:rPr>
                <w:color w:val="000000"/>
                <w:sz w:val="16"/>
                <w:szCs w:val="16"/>
              </w:rPr>
              <w:t>17.627,00</w:t>
            </w:r>
          </w:p>
        </w:tc>
        <w:tc>
          <w:tcPr>
            <w:tcW w:w="1183" w:type="dxa"/>
            <w:tcBorders>
              <w:top w:val="nil"/>
              <w:left w:val="nil"/>
              <w:bottom w:val="single" w:sz="8" w:space="0" w:color="933634"/>
              <w:right w:val="single" w:sz="8" w:space="0" w:color="933634"/>
            </w:tcBorders>
            <w:vAlign w:val="center"/>
          </w:tcPr>
          <w:p w14:paraId="79B3E522" w14:textId="3B723D73" w:rsidR="00B60165" w:rsidRPr="00177502" w:rsidRDefault="00B60165" w:rsidP="00B60165">
            <w:pPr>
              <w:jc w:val="center"/>
              <w:rPr>
                <w:rFonts w:eastAsia="Times New Roman" w:cs="Times New Roman"/>
                <w:color w:val="000000"/>
                <w:sz w:val="16"/>
                <w:szCs w:val="16"/>
                <w:lang w:eastAsia="es-ES"/>
              </w:rPr>
            </w:pPr>
            <w:r>
              <w:rPr>
                <w:color w:val="000000"/>
                <w:sz w:val="16"/>
                <w:szCs w:val="16"/>
              </w:rPr>
              <w:t>22.672,44</w:t>
            </w:r>
          </w:p>
        </w:tc>
        <w:tc>
          <w:tcPr>
            <w:tcW w:w="1121" w:type="dxa"/>
            <w:tcBorders>
              <w:top w:val="nil"/>
              <w:left w:val="nil"/>
              <w:bottom w:val="single" w:sz="8" w:space="0" w:color="933634"/>
              <w:right w:val="single" w:sz="8" w:space="0" w:color="933634"/>
            </w:tcBorders>
            <w:vAlign w:val="center"/>
          </w:tcPr>
          <w:p w14:paraId="056A3D0B" w14:textId="71025B0E" w:rsidR="00B60165" w:rsidRPr="00177502" w:rsidRDefault="00B60165" w:rsidP="00B60165">
            <w:pPr>
              <w:jc w:val="center"/>
              <w:rPr>
                <w:rFonts w:eastAsia="Times New Roman" w:cs="Times New Roman"/>
                <w:color w:val="000000"/>
                <w:sz w:val="16"/>
                <w:szCs w:val="16"/>
                <w:lang w:eastAsia="es-ES"/>
              </w:rPr>
            </w:pPr>
            <w:r>
              <w:rPr>
                <w:color w:val="000000"/>
                <w:sz w:val="16"/>
                <w:szCs w:val="16"/>
              </w:rPr>
              <w:t>6.553,00</w:t>
            </w:r>
          </w:p>
        </w:tc>
        <w:tc>
          <w:tcPr>
            <w:tcW w:w="1012" w:type="dxa"/>
            <w:tcBorders>
              <w:top w:val="nil"/>
              <w:left w:val="nil"/>
              <w:bottom w:val="single" w:sz="8" w:space="0" w:color="933634"/>
              <w:right w:val="single" w:sz="8" w:space="0" w:color="933634"/>
            </w:tcBorders>
            <w:vAlign w:val="center"/>
          </w:tcPr>
          <w:p w14:paraId="57B493DB" w14:textId="4725D2FB" w:rsidR="00B60165" w:rsidRPr="00177502" w:rsidRDefault="00B60165" w:rsidP="00B60165">
            <w:pPr>
              <w:jc w:val="center"/>
              <w:rPr>
                <w:rFonts w:eastAsia="Times New Roman" w:cs="Times New Roman"/>
                <w:color w:val="000000"/>
                <w:sz w:val="16"/>
                <w:szCs w:val="16"/>
                <w:lang w:eastAsia="es-ES"/>
              </w:rPr>
            </w:pPr>
            <w:r>
              <w:rPr>
                <w:color w:val="000000"/>
                <w:sz w:val="16"/>
                <w:szCs w:val="16"/>
              </w:rPr>
              <w:t>6.763,04</w:t>
            </w:r>
          </w:p>
        </w:tc>
        <w:tc>
          <w:tcPr>
            <w:tcW w:w="1235" w:type="dxa"/>
            <w:tcBorders>
              <w:top w:val="nil"/>
              <w:left w:val="nil"/>
              <w:bottom w:val="single" w:sz="8" w:space="0" w:color="933634"/>
              <w:right w:val="single" w:sz="8" w:space="0" w:color="933634"/>
            </w:tcBorders>
            <w:vAlign w:val="center"/>
          </w:tcPr>
          <w:p w14:paraId="45990FA0" w14:textId="0A900812" w:rsidR="00B60165" w:rsidRPr="00177502" w:rsidRDefault="00B60165" w:rsidP="00B60165">
            <w:pPr>
              <w:jc w:val="center"/>
              <w:rPr>
                <w:rFonts w:eastAsia="Times New Roman" w:cs="Times New Roman"/>
                <w:color w:val="000000"/>
                <w:sz w:val="16"/>
                <w:szCs w:val="16"/>
                <w:lang w:eastAsia="es-ES"/>
              </w:rPr>
            </w:pPr>
            <w:r>
              <w:rPr>
                <w:color w:val="000000"/>
                <w:sz w:val="16"/>
                <w:szCs w:val="16"/>
              </w:rPr>
              <w:t>24.180</w:t>
            </w:r>
          </w:p>
        </w:tc>
        <w:tc>
          <w:tcPr>
            <w:tcW w:w="1188" w:type="dxa"/>
            <w:tcBorders>
              <w:top w:val="nil"/>
              <w:left w:val="nil"/>
              <w:bottom w:val="single" w:sz="8" w:space="0" w:color="933634"/>
              <w:right w:val="single" w:sz="8" w:space="0" w:color="933634"/>
            </w:tcBorders>
            <w:vAlign w:val="center"/>
          </w:tcPr>
          <w:p w14:paraId="1BF94984" w14:textId="444F38B4" w:rsidR="00B60165" w:rsidRPr="00177502" w:rsidRDefault="00B60165" w:rsidP="00B60165">
            <w:pPr>
              <w:jc w:val="center"/>
              <w:rPr>
                <w:rFonts w:eastAsia="Times New Roman" w:cs="Times New Roman"/>
                <w:color w:val="000000"/>
                <w:sz w:val="16"/>
                <w:szCs w:val="16"/>
                <w:lang w:eastAsia="es-ES"/>
              </w:rPr>
            </w:pPr>
            <w:r>
              <w:rPr>
                <w:color w:val="000000"/>
                <w:sz w:val="16"/>
                <w:szCs w:val="16"/>
              </w:rPr>
              <w:t>29.435,48</w:t>
            </w:r>
          </w:p>
        </w:tc>
      </w:tr>
      <w:tr w:rsidR="00B60165" w:rsidRPr="00177502" w14:paraId="67275E4E"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5F5B8F4E" w14:textId="3926DF84"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Gran Canaria</w:t>
            </w:r>
          </w:p>
        </w:tc>
        <w:tc>
          <w:tcPr>
            <w:tcW w:w="1199" w:type="dxa"/>
            <w:tcBorders>
              <w:top w:val="nil"/>
              <w:left w:val="nil"/>
              <w:bottom w:val="single" w:sz="8" w:space="0" w:color="933634"/>
              <w:right w:val="single" w:sz="8" w:space="0" w:color="933634"/>
            </w:tcBorders>
            <w:vAlign w:val="center"/>
            <w:hideMark/>
          </w:tcPr>
          <w:p w14:paraId="56958351" w14:textId="3248D47B" w:rsidR="00B60165" w:rsidRPr="00177502" w:rsidRDefault="00B60165" w:rsidP="00B60165">
            <w:pPr>
              <w:jc w:val="center"/>
              <w:rPr>
                <w:rFonts w:eastAsia="Times New Roman" w:cs="Times New Roman"/>
                <w:color w:val="000000"/>
                <w:sz w:val="16"/>
                <w:szCs w:val="16"/>
                <w:lang w:eastAsia="es-ES"/>
              </w:rPr>
            </w:pPr>
            <w:r>
              <w:rPr>
                <w:color w:val="000000"/>
                <w:sz w:val="16"/>
                <w:szCs w:val="16"/>
              </w:rPr>
              <w:t>2.159,00</w:t>
            </w:r>
          </w:p>
        </w:tc>
        <w:tc>
          <w:tcPr>
            <w:tcW w:w="1183" w:type="dxa"/>
            <w:tcBorders>
              <w:top w:val="nil"/>
              <w:left w:val="nil"/>
              <w:bottom w:val="single" w:sz="8" w:space="0" w:color="933634"/>
              <w:right w:val="single" w:sz="8" w:space="0" w:color="933634"/>
            </w:tcBorders>
            <w:vAlign w:val="center"/>
            <w:hideMark/>
          </w:tcPr>
          <w:p w14:paraId="40DBAE6A" w14:textId="0564E7EB" w:rsidR="00B60165" w:rsidRPr="00177502" w:rsidRDefault="00B60165" w:rsidP="00B60165">
            <w:pPr>
              <w:jc w:val="center"/>
              <w:rPr>
                <w:rFonts w:eastAsia="Times New Roman" w:cs="Times New Roman"/>
                <w:color w:val="000000"/>
                <w:sz w:val="16"/>
                <w:szCs w:val="16"/>
                <w:lang w:eastAsia="es-ES"/>
              </w:rPr>
            </w:pPr>
            <w:r>
              <w:rPr>
                <w:color w:val="000000"/>
                <w:sz w:val="16"/>
                <w:szCs w:val="16"/>
              </w:rPr>
              <w:t>2.966,32</w:t>
            </w:r>
          </w:p>
        </w:tc>
        <w:tc>
          <w:tcPr>
            <w:tcW w:w="1121" w:type="dxa"/>
            <w:tcBorders>
              <w:top w:val="nil"/>
              <w:left w:val="nil"/>
              <w:bottom w:val="single" w:sz="8" w:space="0" w:color="933634"/>
              <w:right w:val="single" w:sz="8" w:space="0" w:color="933634"/>
            </w:tcBorders>
            <w:vAlign w:val="center"/>
            <w:hideMark/>
          </w:tcPr>
          <w:p w14:paraId="46BEF93D" w14:textId="29D3F180" w:rsidR="00B60165" w:rsidRPr="00177502" w:rsidRDefault="00B60165" w:rsidP="00B60165">
            <w:pPr>
              <w:jc w:val="center"/>
              <w:rPr>
                <w:rFonts w:eastAsia="Times New Roman" w:cs="Times New Roman"/>
                <w:color w:val="000000"/>
                <w:sz w:val="16"/>
                <w:szCs w:val="16"/>
                <w:lang w:eastAsia="es-ES"/>
              </w:rPr>
            </w:pPr>
            <w:r>
              <w:rPr>
                <w:color w:val="000000"/>
                <w:sz w:val="16"/>
                <w:szCs w:val="16"/>
              </w:rPr>
              <w:t>121,00</w:t>
            </w:r>
          </w:p>
        </w:tc>
        <w:tc>
          <w:tcPr>
            <w:tcW w:w="1012" w:type="dxa"/>
            <w:tcBorders>
              <w:top w:val="nil"/>
              <w:left w:val="nil"/>
              <w:bottom w:val="single" w:sz="8" w:space="0" w:color="933634"/>
              <w:right w:val="single" w:sz="8" w:space="0" w:color="933634"/>
            </w:tcBorders>
            <w:vAlign w:val="center"/>
            <w:hideMark/>
          </w:tcPr>
          <w:p w14:paraId="276C861C" w14:textId="111BBD48" w:rsidR="00B60165" w:rsidRPr="00177502" w:rsidRDefault="00B60165" w:rsidP="00B60165">
            <w:pPr>
              <w:jc w:val="center"/>
              <w:rPr>
                <w:rFonts w:eastAsia="Times New Roman" w:cs="Times New Roman"/>
                <w:color w:val="000000"/>
                <w:sz w:val="16"/>
                <w:szCs w:val="16"/>
                <w:lang w:eastAsia="es-ES"/>
              </w:rPr>
            </w:pPr>
            <w:r>
              <w:rPr>
                <w:color w:val="000000"/>
                <w:sz w:val="16"/>
                <w:szCs w:val="16"/>
              </w:rPr>
              <w:t>13,59</w:t>
            </w:r>
          </w:p>
        </w:tc>
        <w:tc>
          <w:tcPr>
            <w:tcW w:w="1235" w:type="dxa"/>
            <w:tcBorders>
              <w:top w:val="nil"/>
              <w:left w:val="nil"/>
              <w:bottom w:val="single" w:sz="8" w:space="0" w:color="933634"/>
              <w:right w:val="single" w:sz="8" w:space="0" w:color="933634"/>
            </w:tcBorders>
            <w:vAlign w:val="center"/>
            <w:hideMark/>
          </w:tcPr>
          <w:p w14:paraId="096197B3" w14:textId="1EEDC2B5" w:rsidR="00B60165" w:rsidRPr="00177502" w:rsidRDefault="00B60165" w:rsidP="00B60165">
            <w:pPr>
              <w:jc w:val="center"/>
              <w:rPr>
                <w:rFonts w:eastAsia="Times New Roman" w:cs="Times New Roman"/>
                <w:color w:val="000000"/>
                <w:sz w:val="16"/>
                <w:szCs w:val="16"/>
                <w:lang w:eastAsia="es-ES"/>
              </w:rPr>
            </w:pPr>
            <w:r>
              <w:rPr>
                <w:color w:val="000000"/>
                <w:sz w:val="16"/>
                <w:szCs w:val="16"/>
              </w:rPr>
              <w:t>2.280</w:t>
            </w:r>
          </w:p>
        </w:tc>
        <w:tc>
          <w:tcPr>
            <w:tcW w:w="1188" w:type="dxa"/>
            <w:tcBorders>
              <w:top w:val="nil"/>
              <w:left w:val="nil"/>
              <w:bottom w:val="single" w:sz="8" w:space="0" w:color="933634"/>
              <w:right w:val="single" w:sz="8" w:space="0" w:color="933634"/>
            </w:tcBorders>
            <w:vAlign w:val="center"/>
            <w:hideMark/>
          </w:tcPr>
          <w:p w14:paraId="000551FF" w14:textId="2E3F3738" w:rsidR="00B60165" w:rsidRPr="00177502" w:rsidRDefault="00B60165" w:rsidP="00B60165">
            <w:pPr>
              <w:jc w:val="center"/>
              <w:rPr>
                <w:rFonts w:eastAsia="Times New Roman" w:cs="Times New Roman"/>
                <w:color w:val="000000"/>
                <w:sz w:val="16"/>
                <w:szCs w:val="16"/>
                <w:lang w:eastAsia="es-ES"/>
              </w:rPr>
            </w:pPr>
            <w:r>
              <w:rPr>
                <w:color w:val="000000"/>
                <w:sz w:val="16"/>
                <w:szCs w:val="16"/>
              </w:rPr>
              <w:t>2.979,91</w:t>
            </w:r>
          </w:p>
        </w:tc>
      </w:tr>
      <w:tr w:rsidR="00B60165" w:rsidRPr="00177502" w14:paraId="7B0AAD57"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6C59B8CA" w14:textId="3EC68BEE"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Granada</w:t>
            </w:r>
          </w:p>
        </w:tc>
        <w:tc>
          <w:tcPr>
            <w:tcW w:w="1199" w:type="dxa"/>
            <w:tcBorders>
              <w:top w:val="nil"/>
              <w:left w:val="nil"/>
              <w:bottom w:val="single" w:sz="8" w:space="0" w:color="933634"/>
              <w:right w:val="single" w:sz="8" w:space="0" w:color="933634"/>
            </w:tcBorders>
            <w:vAlign w:val="center"/>
            <w:hideMark/>
          </w:tcPr>
          <w:p w14:paraId="49131F02" w14:textId="711C0C39" w:rsidR="00B60165" w:rsidRPr="00177502" w:rsidRDefault="00B60165" w:rsidP="00B60165">
            <w:pPr>
              <w:jc w:val="center"/>
              <w:rPr>
                <w:rFonts w:eastAsia="Times New Roman" w:cs="Times New Roman"/>
                <w:color w:val="000000"/>
                <w:sz w:val="16"/>
                <w:szCs w:val="16"/>
                <w:lang w:eastAsia="es-ES"/>
              </w:rPr>
            </w:pPr>
            <w:r>
              <w:rPr>
                <w:color w:val="000000"/>
                <w:sz w:val="16"/>
                <w:szCs w:val="16"/>
              </w:rPr>
              <w:t>2.232,00</w:t>
            </w:r>
          </w:p>
        </w:tc>
        <w:tc>
          <w:tcPr>
            <w:tcW w:w="1183" w:type="dxa"/>
            <w:tcBorders>
              <w:top w:val="nil"/>
              <w:left w:val="nil"/>
              <w:bottom w:val="single" w:sz="8" w:space="0" w:color="933634"/>
              <w:right w:val="single" w:sz="8" w:space="0" w:color="933634"/>
            </w:tcBorders>
            <w:vAlign w:val="center"/>
            <w:hideMark/>
          </w:tcPr>
          <w:p w14:paraId="7D9972DA" w14:textId="1A5AE1AC" w:rsidR="00B60165" w:rsidRPr="00177502" w:rsidRDefault="00B60165" w:rsidP="00B60165">
            <w:pPr>
              <w:jc w:val="center"/>
              <w:rPr>
                <w:rFonts w:eastAsia="Times New Roman" w:cs="Times New Roman"/>
                <w:color w:val="000000"/>
                <w:sz w:val="16"/>
                <w:szCs w:val="16"/>
                <w:lang w:eastAsia="es-ES"/>
              </w:rPr>
            </w:pPr>
            <w:r>
              <w:rPr>
                <w:color w:val="000000"/>
                <w:sz w:val="16"/>
                <w:szCs w:val="16"/>
              </w:rPr>
              <w:t>1.888,81</w:t>
            </w:r>
          </w:p>
        </w:tc>
        <w:tc>
          <w:tcPr>
            <w:tcW w:w="1121" w:type="dxa"/>
            <w:tcBorders>
              <w:top w:val="nil"/>
              <w:left w:val="nil"/>
              <w:bottom w:val="single" w:sz="8" w:space="0" w:color="933634"/>
              <w:right w:val="single" w:sz="8" w:space="0" w:color="933634"/>
            </w:tcBorders>
            <w:vAlign w:val="center"/>
            <w:hideMark/>
          </w:tcPr>
          <w:p w14:paraId="02D82151" w14:textId="5981CB8B" w:rsidR="00B60165" w:rsidRPr="00177502" w:rsidRDefault="00B60165" w:rsidP="00B60165">
            <w:pPr>
              <w:jc w:val="center"/>
              <w:rPr>
                <w:rFonts w:eastAsia="Times New Roman" w:cs="Times New Roman"/>
                <w:color w:val="000000"/>
                <w:sz w:val="16"/>
                <w:szCs w:val="16"/>
                <w:lang w:eastAsia="es-ES"/>
              </w:rPr>
            </w:pPr>
            <w:r>
              <w:rPr>
                <w:color w:val="000000"/>
                <w:sz w:val="16"/>
                <w:szCs w:val="16"/>
              </w:rPr>
              <w:t>390,00</w:t>
            </w:r>
          </w:p>
        </w:tc>
        <w:tc>
          <w:tcPr>
            <w:tcW w:w="1012" w:type="dxa"/>
            <w:tcBorders>
              <w:top w:val="nil"/>
              <w:left w:val="nil"/>
              <w:bottom w:val="single" w:sz="8" w:space="0" w:color="933634"/>
              <w:right w:val="single" w:sz="8" w:space="0" w:color="933634"/>
            </w:tcBorders>
            <w:vAlign w:val="center"/>
            <w:hideMark/>
          </w:tcPr>
          <w:p w14:paraId="3882C750" w14:textId="70393251" w:rsidR="00B60165" w:rsidRPr="00177502" w:rsidRDefault="00B60165" w:rsidP="00B60165">
            <w:pPr>
              <w:jc w:val="center"/>
              <w:rPr>
                <w:rFonts w:eastAsia="Times New Roman" w:cs="Times New Roman"/>
                <w:color w:val="000000"/>
                <w:sz w:val="16"/>
                <w:szCs w:val="16"/>
                <w:lang w:eastAsia="es-ES"/>
              </w:rPr>
            </w:pPr>
            <w:r>
              <w:rPr>
                <w:color w:val="000000"/>
                <w:sz w:val="16"/>
                <w:szCs w:val="16"/>
              </w:rPr>
              <w:t>188,65</w:t>
            </w:r>
          </w:p>
        </w:tc>
        <w:tc>
          <w:tcPr>
            <w:tcW w:w="1235" w:type="dxa"/>
            <w:tcBorders>
              <w:top w:val="nil"/>
              <w:left w:val="nil"/>
              <w:bottom w:val="single" w:sz="8" w:space="0" w:color="933634"/>
              <w:right w:val="single" w:sz="8" w:space="0" w:color="933634"/>
            </w:tcBorders>
            <w:vAlign w:val="center"/>
            <w:hideMark/>
          </w:tcPr>
          <w:p w14:paraId="0C252C53" w14:textId="2AE52F84" w:rsidR="00B60165" w:rsidRPr="00177502" w:rsidRDefault="00B60165" w:rsidP="00B60165">
            <w:pPr>
              <w:jc w:val="center"/>
              <w:rPr>
                <w:rFonts w:eastAsia="Times New Roman" w:cs="Times New Roman"/>
                <w:color w:val="000000"/>
                <w:sz w:val="16"/>
                <w:szCs w:val="16"/>
                <w:lang w:eastAsia="es-ES"/>
              </w:rPr>
            </w:pPr>
            <w:r>
              <w:rPr>
                <w:color w:val="000000"/>
                <w:sz w:val="16"/>
                <w:szCs w:val="16"/>
              </w:rPr>
              <w:t>2.622</w:t>
            </w:r>
          </w:p>
        </w:tc>
        <w:tc>
          <w:tcPr>
            <w:tcW w:w="1188" w:type="dxa"/>
            <w:tcBorders>
              <w:top w:val="nil"/>
              <w:left w:val="nil"/>
              <w:bottom w:val="single" w:sz="8" w:space="0" w:color="933634"/>
              <w:right w:val="single" w:sz="8" w:space="0" w:color="933634"/>
            </w:tcBorders>
            <w:vAlign w:val="center"/>
            <w:hideMark/>
          </w:tcPr>
          <w:p w14:paraId="0922119F" w14:textId="4A36336A" w:rsidR="00B60165" w:rsidRPr="00177502" w:rsidRDefault="00B60165" w:rsidP="00B60165">
            <w:pPr>
              <w:jc w:val="center"/>
              <w:rPr>
                <w:rFonts w:eastAsia="Times New Roman" w:cs="Times New Roman"/>
                <w:color w:val="000000"/>
                <w:sz w:val="16"/>
                <w:szCs w:val="16"/>
                <w:lang w:eastAsia="es-ES"/>
              </w:rPr>
            </w:pPr>
            <w:r>
              <w:rPr>
                <w:color w:val="000000"/>
                <w:sz w:val="16"/>
                <w:szCs w:val="16"/>
              </w:rPr>
              <w:t>2.077,46</w:t>
            </w:r>
          </w:p>
        </w:tc>
      </w:tr>
      <w:tr w:rsidR="00B60165" w:rsidRPr="00177502" w14:paraId="18D581D9"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63A8E5BA" w14:textId="42E0D1FF"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Guijoso</w:t>
            </w:r>
          </w:p>
        </w:tc>
        <w:tc>
          <w:tcPr>
            <w:tcW w:w="1199" w:type="dxa"/>
            <w:tcBorders>
              <w:top w:val="nil"/>
              <w:left w:val="nil"/>
              <w:bottom w:val="single" w:sz="8" w:space="0" w:color="933634"/>
              <w:right w:val="single" w:sz="8" w:space="0" w:color="933634"/>
            </w:tcBorders>
            <w:vAlign w:val="center"/>
            <w:hideMark/>
          </w:tcPr>
          <w:p w14:paraId="61820BFA" w14:textId="369D19ED" w:rsidR="00B60165" w:rsidRPr="00177502" w:rsidRDefault="00B60165" w:rsidP="00B60165">
            <w:pPr>
              <w:jc w:val="center"/>
              <w:rPr>
                <w:rFonts w:eastAsia="Times New Roman" w:cs="Times New Roman"/>
                <w:color w:val="000000"/>
                <w:sz w:val="16"/>
                <w:szCs w:val="16"/>
                <w:lang w:eastAsia="es-ES"/>
              </w:rPr>
            </w:pPr>
            <w:r>
              <w:rPr>
                <w:color w:val="000000"/>
                <w:sz w:val="16"/>
                <w:szCs w:val="16"/>
              </w:rPr>
              <w:t>392,00</w:t>
            </w:r>
          </w:p>
        </w:tc>
        <w:tc>
          <w:tcPr>
            <w:tcW w:w="1183" w:type="dxa"/>
            <w:tcBorders>
              <w:top w:val="nil"/>
              <w:left w:val="nil"/>
              <w:bottom w:val="single" w:sz="8" w:space="0" w:color="933634"/>
              <w:right w:val="single" w:sz="8" w:space="0" w:color="933634"/>
            </w:tcBorders>
            <w:vAlign w:val="center"/>
            <w:hideMark/>
          </w:tcPr>
          <w:p w14:paraId="551255E1" w14:textId="2B2DAC14" w:rsidR="00B60165" w:rsidRPr="00177502" w:rsidRDefault="00B60165" w:rsidP="00B60165">
            <w:pPr>
              <w:jc w:val="center"/>
              <w:rPr>
                <w:rFonts w:eastAsia="Times New Roman" w:cs="Times New Roman"/>
                <w:color w:val="000000"/>
                <w:sz w:val="16"/>
                <w:szCs w:val="16"/>
                <w:lang w:eastAsia="es-ES"/>
              </w:rPr>
            </w:pPr>
            <w:r>
              <w:rPr>
                <w:color w:val="000000"/>
                <w:sz w:val="16"/>
                <w:szCs w:val="16"/>
              </w:rPr>
              <w:t>318,80</w:t>
            </w:r>
          </w:p>
        </w:tc>
        <w:tc>
          <w:tcPr>
            <w:tcW w:w="1121" w:type="dxa"/>
            <w:tcBorders>
              <w:top w:val="nil"/>
              <w:left w:val="nil"/>
              <w:bottom w:val="single" w:sz="8" w:space="0" w:color="933634"/>
              <w:right w:val="single" w:sz="8" w:space="0" w:color="933634"/>
            </w:tcBorders>
            <w:vAlign w:val="center"/>
            <w:hideMark/>
          </w:tcPr>
          <w:p w14:paraId="3B756D55" w14:textId="3C81E2C0" w:rsidR="00B60165" w:rsidRPr="00177502" w:rsidRDefault="00B60165" w:rsidP="00B60165">
            <w:pPr>
              <w:jc w:val="center"/>
              <w:rPr>
                <w:rFonts w:eastAsia="Times New Roman" w:cs="Times New Roman"/>
                <w:color w:val="000000"/>
                <w:sz w:val="16"/>
                <w:szCs w:val="16"/>
                <w:lang w:eastAsia="es-ES"/>
              </w:rPr>
            </w:pPr>
            <w:r>
              <w:rPr>
                <w:color w:val="000000"/>
                <w:sz w:val="16"/>
                <w:szCs w:val="16"/>
              </w:rPr>
              <w:t>8,00</w:t>
            </w:r>
          </w:p>
        </w:tc>
        <w:tc>
          <w:tcPr>
            <w:tcW w:w="1012" w:type="dxa"/>
            <w:tcBorders>
              <w:top w:val="nil"/>
              <w:left w:val="nil"/>
              <w:bottom w:val="single" w:sz="8" w:space="0" w:color="933634"/>
              <w:right w:val="single" w:sz="8" w:space="0" w:color="933634"/>
            </w:tcBorders>
            <w:vAlign w:val="center"/>
            <w:hideMark/>
          </w:tcPr>
          <w:p w14:paraId="22F0327E" w14:textId="5D4C5259" w:rsidR="00B60165" w:rsidRPr="00177502" w:rsidRDefault="00B60165" w:rsidP="00B60165">
            <w:pPr>
              <w:jc w:val="center"/>
              <w:rPr>
                <w:rFonts w:eastAsia="Times New Roman" w:cs="Times New Roman"/>
                <w:color w:val="000000"/>
                <w:sz w:val="16"/>
                <w:szCs w:val="16"/>
                <w:lang w:eastAsia="es-ES"/>
              </w:rPr>
            </w:pPr>
            <w:r>
              <w:rPr>
                <w:color w:val="000000"/>
                <w:sz w:val="16"/>
                <w:szCs w:val="16"/>
              </w:rPr>
              <w:t>8,00</w:t>
            </w:r>
          </w:p>
        </w:tc>
        <w:tc>
          <w:tcPr>
            <w:tcW w:w="1235" w:type="dxa"/>
            <w:tcBorders>
              <w:top w:val="nil"/>
              <w:left w:val="nil"/>
              <w:bottom w:val="single" w:sz="8" w:space="0" w:color="933634"/>
              <w:right w:val="single" w:sz="8" w:space="0" w:color="933634"/>
            </w:tcBorders>
            <w:vAlign w:val="center"/>
            <w:hideMark/>
          </w:tcPr>
          <w:p w14:paraId="73CDD2BA" w14:textId="53D8F316" w:rsidR="00B60165" w:rsidRPr="00177502" w:rsidRDefault="00B60165" w:rsidP="00B60165">
            <w:pPr>
              <w:jc w:val="center"/>
              <w:rPr>
                <w:rFonts w:eastAsia="Times New Roman" w:cs="Times New Roman"/>
                <w:color w:val="000000"/>
                <w:sz w:val="16"/>
                <w:szCs w:val="16"/>
                <w:lang w:eastAsia="es-ES"/>
              </w:rPr>
            </w:pPr>
            <w:r>
              <w:rPr>
                <w:color w:val="000000"/>
                <w:sz w:val="16"/>
                <w:szCs w:val="16"/>
              </w:rPr>
              <w:t>400</w:t>
            </w:r>
          </w:p>
        </w:tc>
        <w:tc>
          <w:tcPr>
            <w:tcW w:w="1188" w:type="dxa"/>
            <w:tcBorders>
              <w:top w:val="nil"/>
              <w:left w:val="nil"/>
              <w:bottom w:val="single" w:sz="8" w:space="0" w:color="933634"/>
              <w:right w:val="single" w:sz="8" w:space="0" w:color="933634"/>
            </w:tcBorders>
            <w:vAlign w:val="center"/>
            <w:hideMark/>
          </w:tcPr>
          <w:p w14:paraId="3A1A2A4C" w14:textId="1C5F3BB5" w:rsidR="00B60165" w:rsidRPr="00177502" w:rsidRDefault="00B60165" w:rsidP="00B60165">
            <w:pPr>
              <w:jc w:val="center"/>
              <w:rPr>
                <w:rFonts w:eastAsia="Times New Roman" w:cs="Times New Roman"/>
                <w:color w:val="000000"/>
                <w:sz w:val="16"/>
                <w:szCs w:val="16"/>
                <w:lang w:eastAsia="es-ES"/>
              </w:rPr>
            </w:pPr>
            <w:r>
              <w:rPr>
                <w:color w:val="000000"/>
                <w:sz w:val="16"/>
                <w:szCs w:val="16"/>
              </w:rPr>
              <w:t>326,80</w:t>
            </w:r>
          </w:p>
        </w:tc>
      </w:tr>
      <w:tr w:rsidR="00B60165" w:rsidRPr="00177502" w14:paraId="7ABCFD7B"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51E32C4F" w14:textId="7F75051D"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Islas Canarias</w:t>
            </w:r>
          </w:p>
        </w:tc>
        <w:tc>
          <w:tcPr>
            <w:tcW w:w="1199" w:type="dxa"/>
            <w:tcBorders>
              <w:top w:val="nil"/>
              <w:left w:val="nil"/>
              <w:bottom w:val="single" w:sz="8" w:space="0" w:color="933634"/>
              <w:right w:val="single" w:sz="8" w:space="0" w:color="933634"/>
            </w:tcBorders>
            <w:vAlign w:val="center"/>
            <w:hideMark/>
          </w:tcPr>
          <w:p w14:paraId="1327C1AC" w14:textId="09D68F2D" w:rsidR="00B60165" w:rsidRPr="00177502" w:rsidRDefault="00B60165" w:rsidP="00B60165">
            <w:pPr>
              <w:jc w:val="center"/>
              <w:rPr>
                <w:rFonts w:eastAsia="Times New Roman" w:cs="Times New Roman"/>
                <w:color w:val="000000"/>
                <w:sz w:val="16"/>
                <w:szCs w:val="16"/>
                <w:lang w:eastAsia="es-ES"/>
              </w:rPr>
            </w:pPr>
            <w:r>
              <w:rPr>
                <w:color w:val="000000"/>
                <w:sz w:val="16"/>
                <w:szCs w:val="16"/>
              </w:rPr>
              <w:t>6.241,00</w:t>
            </w:r>
          </w:p>
        </w:tc>
        <w:tc>
          <w:tcPr>
            <w:tcW w:w="1183" w:type="dxa"/>
            <w:tcBorders>
              <w:top w:val="nil"/>
              <w:left w:val="nil"/>
              <w:bottom w:val="single" w:sz="8" w:space="0" w:color="933634"/>
              <w:right w:val="single" w:sz="8" w:space="0" w:color="933634"/>
            </w:tcBorders>
            <w:vAlign w:val="center"/>
            <w:hideMark/>
          </w:tcPr>
          <w:p w14:paraId="773D9755" w14:textId="2487B5C9" w:rsidR="00B60165" w:rsidRPr="00177502" w:rsidRDefault="00B60165" w:rsidP="00B60165">
            <w:pPr>
              <w:jc w:val="center"/>
              <w:rPr>
                <w:rFonts w:eastAsia="Times New Roman" w:cs="Times New Roman"/>
                <w:color w:val="000000"/>
                <w:sz w:val="16"/>
                <w:szCs w:val="16"/>
                <w:lang w:eastAsia="es-ES"/>
              </w:rPr>
            </w:pPr>
            <w:r>
              <w:rPr>
                <w:color w:val="000000"/>
                <w:sz w:val="16"/>
                <w:szCs w:val="16"/>
              </w:rPr>
              <w:t>8.769,28</w:t>
            </w:r>
          </w:p>
        </w:tc>
        <w:tc>
          <w:tcPr>
            <w:tcW w:w="1121" w:type="dxa"/>
            <w:tcBorders>
              <w:top w:val="nil"/>
              <w:left w:val="nil"/>
              <w:bottom w:val="single" w:sz="8" w:space="0" w:color="933634"/>
              <w:right w:val="single" w:sz="8" w:space="0" w:color="933634"/>
            </w:tcBorders>
            <w:vAlign w:val="center"/>
            <w:hideMark/>
          </w:tcPr>
          <w:p w14:paraId="10E38C65" w14:textId="41D9C059" w:rsidR="00B60165" w:rsidRPr="00177502" w:rsidRDefault="00B60165" w:rsidP="00B60165">
            <w:pPr>
              <w:jc w:val="center"/>
              <w:rPr>
                <w:rFonts w:eastAsia="Times New Roman" w:cs="Times New Roman"/>
                <w:color w:val="000000"/>
                <w:sz w:val="16"/>
                <w:szCs w:val="16"/>
                <w:lang w:eastAsia="es-ES"/>
              </w:rPr>
            </w:pPr>
            <w:r>
              <w:rPr>
                <w:color w:val="000000"/>
                <w:sz w:val="16"/>
                <w:szCs w:val="16"/>
              </w:rPr>
              <w:t>539,00</w:t>
            </w:r>
          </w:p>
        </w:tc>
        <w:tc>
          <w:tcPr>
            <w:tcW w:w="1012" w:type="dxa"/>
            <w:tcBorders>
              <w:top w:val="nil"/>
              <w:left w:val="nil"/>
              <w:bottom w:val="single" w:sz="8" w:space="0" w:color="933634"/>
              <w:right w:val="single" w:sz="8" w:space="0" w:color="933634"/>
            </w:tcBorders>
            <w:vAlign w:val="center"/>
            <w:hideMark/>
          </w:tcPr>
          <w:p w14:paraId="048DC38E" w14:textId="54000329" w:rsidR="00B60165" w:rsidRPr="00177502" w:rsidRDefault="00B60165" w:rsidP="00B60165">
            <w:pPr>
              <w:jc w:val="center"/>
              <w:rPr>
                <w:rFonts w:eastAsia="Times New Roman" w:cs="Times New Roman"/>
                <w:color w:val="000000"/>
                <w:sz w:val="16"/>
                <w:szCs w:val="16"/>
                <w:lang w:eastAsia="es-ES"/>
              </w:rPr>
            </w:pPr>
            <w:r>
              <w:rPr>
                <w:color w:val="000000"/>
                <w:sz w:val="16"/>
                <w:szCs w:val="16"/>
              </w:rPr>
              <w:t>565,93</w:t>
            </w:r>
          </w:p>
        </w:tc>
        <w:tc>
          <w:tcPr>
            <w:tcW w:w="1235" w:type="dxa"/>
            <w:tcBorders>
              <w:top w:val="nil"/>
              <w:left w:val="nil"/>
              <w:bottom w:val="single" w:sz="8" w:space="0" w:color="933634"/>
              <w:right w:val="single" w:sz="8" w:space="0" w:color="933634"/>
            </w:tcBorders>
            <w:vAlign w:val="center"/>
            <w:hideMark/>
          </w:tcPr>
          <w:p w14:paraId="4D93CF4A" w14:textId="217C5F19" w:rsidR="00B60165" w:rsidRPr="00177502" w:rsidRDefault="00B60165" w:rsidP="00B60165">
            <w:pPr>
              <w:jc w:val="center"/>
              <w:rPr>
                <w:rFonts w:eastAsia="Times New Roman" w:cs="Times New Roman"/>
                <w:color w:val="000000"/>
                <w:sz w:val="16"/>
                <w:szCs w:val="16"/>
                <w:lang w:eastAsia="es-ES"/>
              </w:rPr>
            </w:pPr>
            <w:r>
              <w:rPr>
                <w:color w:val="000000"/>
                <w:sz w:val="16"/>
                <w:szCs w:val="16"/>
              </w:rPr>
              <w:t>6.780</w:t>
            </w:r>
          </w:p>
        </w:tc>
        <w:tc>
          <w:tcPr>
            <w:tcW w:w="1188" w:type="dxa"/>
            <w:tcBorders>
              <w:top w:val="nil"/>
              <w:left w:val="nil"/>
              <w:bottom w:val="single" w:sz="8" w:space="0" w:color="933634"/>
              <w:right w:val="single" w:sz="8" w:space="0" w:color="933634"/>
            </w:tcBorders>
            <w:vAlign w:val="center"/>
            <w:hideMark/>
          </w:tcPr>
          <w:p w14:paraId="3A842645" w14:textId="0C824C33" w:rsidR="00B60165" w:rsidRPr="00177502" w:rsidRDefault="00B60165" w:rsidP="00B60165">
            <w:pPr>
              <w:jc w:val="center"/>
              <w:rPr>
                <w:rFonts w:eastAsia="Times New Roman" w:cs="Times New Roman"/>
                <w:color w:val="000000"/>
                <w:sz w:val="16"/>
                <w:szCs w:val="16"/>
                <w:lang w:eastAsia="es-ES"/>
              </w:rPr>
            </w:pPr>
            <w:r>
              <w:rPr>
                <w:color w:val="000000"/>
                <w:sz w:val="16"/>
                <w:szCs w:val="16"/>
              </w:rPr>
              <w:t>9.335,21</w:t>
            </w:r>
          </w:p>
        </w:tc>
      </w:tr>
      <w:tr w:rsidR="00B60165" w:rsidRPr="00177502" w14:paraId="78D28653"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3F553E69" w14:textId="3717DDD3"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Jerez-</w:t>
            </w:r>
            <w:proofErr w:type="spellStart"/>
            <w:r>
              <w:rPr>
                <w:b/>
                <w:bCs/>
                <w:color w:val="000000"/>
                <w:sz w:val="16"/>
                <w:szCs w:val="16"/>
              </w:rPr>
              <w:t>Xérès</w:t>
            </w:r>
            <w:proofErr w:type="spellEnd"/>
            <w:r>
              <w:rPr>
                <w:b/>
                <w:bCs/>
                <w:color w:val="000000"/>
                <w:sz w:val="16"/>
                <w:szCs w:val="16"/>
              </w:rPr>
              <w:t xml:space="preserve">-Sherry / Jerez / </w:t>
            </w:r>
            <w:proofErr w:type="spellStart"/>
            <w:r>
              <w:rPr>
                <w:b/>
                <w:bCs/>
                <w:color w:val="000000"/>
                <w:sz w:val="16"/>
                <w:szCs w:val="16"/>
              </w:rPr>
              <w:t>Xérès</w:t>
            </w:r>
            <w:proofErr w:type="spellEnd"/>
            <w:r>
              <w:rPr>
                <w:b/>
                <w:bCs/>
                <w:color w:val="000000"/>
                <w:sz w:val="16"/>
                <w:szCs w:val="16"/>
              </w:rPr>
              <w:t xml:space="preserve"> / Sherry</w:t>
            </w:r>
          </w:p>
        </w:tc>
        <w:tc>
          <w:tcPr>
            <w:tcW w:w="1199" w:type="dxa"/>
            <w:tcBorders>
              <w:top w:val="nil"/>
              <w:left w:val="nil"/>
              <w:bottom w:val="single" w:sz="8" w:space="0" w:color="933634"/>
              <w:right w:val="single" w:sz="8" w:space="0" w:color="933634"/>
            </w:tcBorders>
            <w:vAlign w:val="center"/>
            <w:hideMark/>
          </w:tcPr>
          <w:p w14:paraId="44481D2F" w14:textId="1CEB2B2C" w:rsidR="00B60165" w:rsidRPr="00177502" w:rsidRDefault="00B60165" w:rsidP="00B60165">
            <w:pPr>
              <w:jc w:val="center"/>
              <w:rPr>
                <w:rFonts w:eastAsia="Times New Roman" w:cs="Times New Roman"/>
                <w:color w:val="000000"/>
                <w:sz w:val="16"/>
                <w:szCs w:val="16"/>
                <w:lang w:eastAsia="es-ES"/>
              </w:rPr>
            </w:pPr>
            <w:r>
              <w:rPr>
                <w:color w:val="000000"/>
                <w:sz w:val="16"/>
                <w:szCs w:val="16"/>
              </w:rPr>
              <w:t>56.596,00</w:t>
            </w:r>
          </w:p>
        </w:tc>
        <w:tc>
          <w:tcPr>
            <w:tcW w:w="1183" w:type="dxa"/>
            <w:tcBorders>
              <w:top w:val="nil"/>
              <w:left w:val="nil"/>
              <w:bottom w:val="single" w:sz="8" w:space="0" w:color="933634"/>
              <w:right w:val="single" w:sz="8" w:space="0" w:color="933634"/>
            </w:tcBorders>
            <w:vAlign w:val="center"/>
            <w:hideMark/>
          </w:tcPr>
          <w:p w14:paraId="1D946227" w14:textId="36366795" w:rsidR="00B60165" w:rsidRPr="00177502" w:rsidRDefault="00B60165" w:rsidP="00B60165">
            <w:pPr>
              <w:jc w:val="center"/>
              <w:rPr>
                <w:rFonts w:eastAsia="Times New Roman" w:cs="Times New Roman"/>
                <w:color w:val="000000"/>
                <w:sz w:val="16"/>
                <w:szCs w:val="16"/>
                <w:lang w:eastAsia="es-ES"/>
              </w:rPr>
            </w:pPr>
            <w:r>
              <w:rPr>
                <w:color w:val="000000"/>
                <w:sz w:val="16"/>
                <w:szCs w:val="16"/>
              </w:rPr>
              <w:t>57.400,17</w:t>
            </w:r>
          </w:p>
        </w:tc>
        <w:tc>
          <w:tcPr>
            <w:tcW w:w="1121" w:type="dxa"/>
            <w:tcBorders>
              <w:top w:val="nil"/>
              <w:left w:val="nil"/>
              <w:bottom w:val="single" w:sz="8" w:space="0" w:color="933634"/>
              <w:right w:val="single" w:sz="8" w:space="0" w:color="933634"/>
            </w:tcBorders>
            <w:vAlign w:val="center"/>
            <w:hideMark/>
          </w:tcPr>
          <w:p w14:paraId="60862FFB" w14:textId="446EC7FF" w:rsidR="00B60165" w:rsidRPr="00177502" w:rsidRDefault="00B60165" w:rsidP="00B60165">
            <w:pPr>
              <w:jc w:val="center"/>
              <w:rPr>
                <w:rFonts w:eastAsia="Times New Roman" w:cs="Times New Roman"/>
                <w:color w:val="000000"/>
                <w:sz w:val="16"/>
                <w:szCs w:val="16"/>
                <w:lang w:eastAsia="es-ES"/>
              </w:rPr>
            </w:pPr>
            <w:r>
              <w:rPr>
                <w:color w:val="000000"/>
                <w:sz w:val="16"/>
                <w:szCs w:val="16"/>
              </w:rPr>
              <w:t>149.830,00</w:t>
            </w:r>
          </w:p>
        </w:tc>
        <w:tc>
          <w:tcPr>
            <w:tcW w:w="1012" w:type="dxa"/>
            <w:tcBorders>
              <w:top w:val="nil"/>
              <w:left w:val="nil"/>
              <w:bottom w:val="single" w:sz="8" w:space="0" w:color="933634"/>
              <w:right w:val="single" w:sz="8" w:space="0" w:color="933634"/>
            </w:tcBorders>
            <w:vAlign w:val="center"/>
            <w:hideMark/>
          </w:tcPr>
          <w:p w14:paraId="16EBAAC5" w14:textId="1F862C24" w:rsidR="00B60165" w:rsidRPr="00177502" w:rsidRDefault="00B60165" w:rsidP="00B60165">
            <w:pPr>
              <w:jc w:val="center"/>
              <w:rPr>
                <w:rFonts w:eastAsia="Times New Roman" w:cs="Times New Roman"/>
                <w:color w:val="000000"/>
                <w:sz w:val="16"/>
                <w:szCs w:val="16"/>
                <w:lang w:eastAsia="es-ES"/>
              </w:rPr>
            </w:pPr>
            <w:r>
              <w:rPr>
                <w:color w:val="000000"/>
                <w:sz w:val="16"/>
                <w:szCs w:val="16"/>
              </w:rPr>
              <w:t>122.416,02</w:t>
            </w:r>
          </w:p>
        </w:tc>
        <w:tc>
          <w:tcPr>
            <w:tcW w:w="1235" w:type="dxa"/>
            <w:tcBorders>
              <w:top w:val="nil"/>
              <w:left w:val="nil"/>
              <w:bottom w:val="single" w:sz="8" w:space="0" w:color="933634"/>
              <w:right w:val="single" w:sz="8" w:space="0" w:color="933634"/>
            </w:tcBorders>
            <w:vAlign w:val="center"/>
            <w:hideMark/>
          </w:tcPr>
          <w:p w14:paraId="6A030155" w14:textId="47997B16" w:rsidR="00B60165" w:rsidRPr="00177502" w:rsidRDefault="00B60165" w:rsidP="00B60165">
            <w:pPr>
              <w:jc w:val="center"/>
              <w:rPr>
                <w:rFonts w:eastAsia="Times New Roman" w:cs="Times New Roman"/>
                <w:color w:val="000000"/>
                <w:sz w:val="16"/>
                <w:szCs w:val="16"/>
                <w:lang w:eastAsia="es-ES"/>
              </w:rPr>
            </w:pPr>
            <w:r>
              <w:rPr>
                <w:color w:val="000000"/>
                <w:sz w:val="16"/>
                <w:szCs w:val="16"/>
              </w:rPr>
              <w:t>206.426</w:t>
            </w:r>
          </w:p>
        </w:tc>
        <w:tc>
          <w:tcPr>
            <w:tcW w:w="1188" w:type="dxa"/>
            <w:tcBorders>
              <w:top w:val="nil"/>
              <w:left w:val="nil"/>
              <w:bottom w:val="single" w:sz="8" w:space="0" w:color="933634"/>
              <w:right w:val="single" w:sz="8" w:space="0" w:color="933634"/>
            </w:tcBorders>
            <w:vAlign w:val="center"/>
            <w:hideMark/>
          </w:tcPr>
          <w:p w14:paraId="10571BCF" w14:textId="7DB1F1E7" w:rsidR="00B60165" w:rsidRPr="00177502" w:rsidRDefault="00B60165" w:rsidP="00B60165">
            <w:pPr>
              <w:jc w:val="center"/>
              <w:rPr>
                <w:rFonts w:eastAsia="Times New Roman" w:cs="Times New Roman"/>
                <w:color w:val="000000"/>
                <w:sz w:val="16"/>
                <w:szCs w:val="16"/>
                <w:lang w:eastAsia="es-ES"/>
              </w:rPr>
            </w:pPr>
            <w:r>
              <w:rPr>
                <w:color w:val="000000"/>
                <w:sz w:val="16"/>
                <w:szCs w:val="16"/>
              </w:rPr>
              <w:t>179.816,19</w:t>
            </w:r>
          </w:p>
        </w:tc>
      </w:tr>
      <w:tr w:rsidR="00B60165" w:rsidRPr="00177502" w14:paraId="01CA969B"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3F780BD9" w14:textId="53B29656"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Jumilla</w:t>
            </w:r>
          </w:p>
        </w:tc>
        <w:tc>
          <w:tcPr>
            <w:tcW w:w="1199" w:type="dxa"/>
            <w:tcBorders>
              <w:top w:val="nil"/>
              <w:left w:val="nil"/>
              <w:bottom w:val="single" w:sz="8" w:space="0" w:color="933634"/>
              <w:right w:val="single" w:sz="8" w:space="0" w:color="933634"/>
            </w:tcBorders>
            <w:vAlign w:val="center"/>
            <w:hideMark/>
          </w:tcPr>
          <w:p w14:paraId="7B6B5AAC" w14:textId="47C2453C" w:rsidR="00B60165" w:rsidRPr="00177502" w:rsidRDefault="00B60165" w:rsidP="00B60165">
            <w:pPr>
              <w:jc w:val="center"/>
              <w:rPr>
                <w:rFonts w:eastAsia="Times New Roman" w:cs="Times New Roman"/>
                <w:color w:val="000000"/>
                <w:sz w:val="16"/>
                <w:szCs w:val="16"/>
                <w:lang w:eastAsia="es-ES"/>
              </w:rPr>
            </w:pPr>
            <w:r>
              <w:rPr>
                <w:color w:val="000000"/>
                <w:sz w:val="16"/>
                <w:szCs w:val="16"/>
              </w:rPr>
              <w:t>55.288,00</w:t>
            </w:r>
          </w:p>
        </w:tc>
        <w:tc>
          <w:tcPr>
            <w:tcW w:w="1183" w:type="dxa"/>
            <w:tcBorders>
              <w:top w:val="nil"/>
              <w:left w:val="nil"/>
              <w:bottom w:val="single" w:sz="8" w:space="0" w:color="933634"/>
              <w:right w:val="single" w:sz="8" w:space="0" w:color="933634"/>
            </w:tcBorders>
            <w:vAlign w:val="center"/>
            <w:hideMark/>
          </w:tcPr>
          <w:p w14:paraId="60826654" w14:textId="6FE4C1F8" w:rsidR="00B60165" w:rsidRPr="00177502" w:rsidRDefault="00B60165" w:rsidP="00B60165">
            <w:pPr>
              <w:jc w:val="center"/>
              <w:rPr>
                <w:rFonts w:eastAsia="Times New Roman" w:cs="Times New Roman"/>
                <w:color w:val="000000"/>
                <w:sz w:val="16"/>
                <w:szCs w:val="16"/>
                <w:lang w:eastAsia="es-ES"/>
              </w:rPr>
            </w:pPr>
            <w:r>
              <w:rPr>
                <w:color w:val="000000"/>
                <w:sz w:val="16"/>
                <w:szCs w:val="16"/>
              </w:rPr>
              <w:t>61.182,23</w:t>
            </w:r>
          </w:p>
        </w:tc>
        <w:tc>
          <w:tcPr>
            <w:tcW w:w="1121" w:type="dxa"/>
            <w:tcBorders>
              <w:top w:val="nil"/>
              <w:left w:val="nil"/>
              <w:bottom w:val="single" w:sz="8" w:space="0" w:color="933634"/>
              <w:right w:val="single" w:sz="8" w:space="0" w:color="933634"/>
            </w:tcBorders>
            <w:vAlign w:val="center"/>
            <w:hideMark/>
          </w:tcPr>
          <w:p w14:paraId="059C8973" w14:textId="2A1C1D7E" w:rsidR="00B60165" w:rsidRPr="00177502" w:rsidRDefault="00B60165" w:rsidP="00B60165">
            <w:pPr>
              <w:jc w:val="center"/>
              <w:rPr>
                <w:rFonts w:eastAsia="Times New Roman" w:cs="Times New Roman"/>
                <w:color w:val="000000"/>
                <w:sz w:val="16"/>
                <w:szCs w:val="16"/>
                <w:lang w:eastAsia="es-ES"/>
              </w:rPr>
            </w:pPr>
            <w:r>
              <w:rPr>
                <w:color w:val="000000"/>
                <w:sz w:val="16"/>
                <w:szCs w:val="16"/>
              </w:rPr>
              <w:t>124.011,00</w:t>
            </w:r>
          </w:p>
        </w:tc>
        <w:tc>
          <w:tcPr>
            <w:tcW w:w="1012" w:type="dxa"/>
            <w:tcBorders>
              <w:top w:val="nil"/>
              <w:left w:val="nil"/>
              <w:bottom w:val="single" w:sz="8" w:space="0" w:color="933634"/>
              <w:right w:val="single" w:sz="8" w:space="0" w:color="933634"/>
            </w:tcBorders>
            <w:vAlign w:val="center"/>
            <w:hideMark/>
          </w:tcPr>
          <w:p w14:paraId="6151A797" w14:textId="7958184C" w:rsidR="00B60165" w:rsidRPr="00177502" w:rsidRDefault="00B60165" w:rsidP="00B60165">
            <w:pPr>
              <w:jc w:val="center"/>
              <w:rPr>
                <w:rFonts w:eastAsia="Times New Roman" w:cs="Times New Roman"/>
                <w:color w:val="000000"/>
                <w:sz w:val="16"/>
                <w:szCs w:val="16"/>
                <w:lang w:eastAsia="es-ES"/>
              </w:rPr>
            </w:pPr>
            <w:r>
              <w:rPr>
                <w:color w:val="000000"/>
                <w:sz w:val="16"/>
                <w:szCs w:val="16"/>
              </w:rPr>
              <w:t>99.867,96</w:t>
            </w:r>
          </w:p>
        </w:tc>
        <w:tc>
          <w:tcPr>
            <w:tcW w:w="1235" w:type="dxa"/>
            <w:tcBorders>
              <w:top w:val="nil"/>
              <w:left w:val="nil"/>
              <w:bottom w:val="single" w:sz="8" w:space="0" w:color="933634"/>
              <w:right w:val="single" w:sz="8" w:space="0" w:color="933634"/>
            </w:tcBorders>
            <w:vAlign w:val="center"/>
            <w:hideMark/>
          </w:tcPr>
          <w:p w14:paraId="14972925" w14:textId="5C618123" w:rsidR="00B60165" w:rsidRPr="00177502" w:rsidRDefault="00B60165" w:rsidP="00B60165">
            <w:pPr>
              <w:jc w:val="center"/>
              <w:rPr>
                <w:rFonts w:eastAsia="Times New Roman" w:cs="Times New Roman"/>
                <w:color w:val="000000"/>
                <w:sz w:val="16"/>
                <w:szCs w:val="16"/>
                <w:lang w:eastAsia="es-ES"/>
              </w:rPr>
            </w:pPr>
            <w:r>
              <w:rPr>
                <w:color w:val="000000"/>
                <w:sz w:val="16"/>
                <w:szCs w:val="16"/>
              </w:rPr>
              <w:t>179.299</w:t>
            </w:r>
          </w:p>
        </w:tc>
        <w:tc>
          <w:tcPr>
            <w:tcW w:w="1188" w:type="dxa"/>
            <w:tcBorders>
              <w:top w:val="nil"/>
              <w:left w:val="nil"/>
              <w:bottom w:val="single" w:sz="8" w:space="0" w:color="933634"/>
              <w:right w:val="single" w:sz="8" w:space="0" w:color="933634"/>
            </w:tcBorders>
            <w:vAlign w:val="center"/>
            <w:hideMark/>
          </w:tcPr>
          <w:p w14:paraId="06122964" w14:textId="2E9A1FA8" w:rsidR="00B60165" w:rsidRPr="00177502" w:rsidRDefault="00B60165" w:rsidP="00B60165">
            <w:pPr>
              <w:jc w:val="center"/>
              <w:rPr>
                <w:rFonts w:eastAsia="Times New Roman" w:cs="Times New Roman"/>
                <w:color w:val="000000"/>
                <w:sz w:val="16"/>
                <w:szCs w:val="16"/>
                <w:lang w:eastAsia="es-ES"/>
              </w:rPr>
            </w:pPr>
            <w:r>
              <w:rPr>
                <w:color w:val="000000"/>
                <w:sz w:val="16"/>
                <w:szCs w:val="16"/>
              </w:rPr>
              <w:t>161.050,19</w:t>
            </w:r>
          </w:p>
        </w:tc>
      </w:tr>
      <w:tr w:rsidR="00B60165" w:rsidRPr="00177502" w14:paraId="44F5F167"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54007167" w14:textId="4216A7A7"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La Gomera</w:t>
            </w:r>
          </w:p>
        </w:tc>
        <w:tc>
          <w:tcPr>
            <w:tcW w:w="1199" w:type="dxa"/>
            <w:tcBorders>
              <w:top w:val="nil"/>
              <w:left w:val="nil"/>
              <w:bottom w:val="single" w:sz="8" w:space="0" w:color="933634"/>
              <w:right w:val="single" w:sz="8" w:space="0" w:color="933634"/>
            </w:tcBorders>
            <w:vAlign w:val="center"/>
            <w:hideMark/>
          </w:tcPr>
          <w:p w14:paraId="300B65FF" w14:textId="533581E6" w:rsidR="00B60165" w:rsidRPr="00177502" w:rsidRDefault="00B60165" w:rsidP="00B60165">
            <w:pPr>
              <w:jc w:val="center"/>
              <w:rPr>
                <w:rFonts w:eastAsia="Times New Roman" w:cs="Times New Roman"/>
                <w:color w:val="000000"/>
                <w:sz w:val="16"/>
                <w:szCs w:val="16"/>
                <w:lang w:eastAsia="es-ES"/>
              </w:rPr>
            </w:pPr>
            <w:r>
              <w:rPr>
                <w:color w:val="000000"/>
                <w:sz w:val="16"/>
                <w:szCs w:val="16"/>
              </w:rPr>
              <w:t>414,00</w:t>
            </w:r>
          </w:p>
        </w:tc>
        <w:tc>
          <w:tcPr>
            <w:tcW w:w="1183" w:type="dxa"/>
            <w:tcBorders>
              <w:top w:val="nil"/>
              <w:left w:val="nil"/>
              <w:bottom w:val="single" w:sz="8" w:space="0" w:color="933634"/>
              <w:right w:val="single" w:sz="8" w:space="0" w:color="933634"/>
            </w:tcBorders>
            <w:vAlign w:val="center"/>
            <w:hideMark/>
          </w:tcPr>
          <w:p w14:paraId="4054AF7E" w14:textId="163582FF" w:rsidR="00B60165" w:rsidRPr="00177502" w:rsidRDefault="00B60165" w:rsidP="00B60165">
            <w:pPr>
              <w:jc w:val="center"/>
              <w:rPr>
                <w:rFonts w:eastAsia="Times New Roman" w:cs="Times New Roman"/>
                <w:color w:val="000000"/>
                <w:sz w:val="16"/>
                <w:szCs w:val="16"/>
                <w:lang w:eastAsia="es-ES"/>
              </w:rPr>
            </w:pPr>
            <w:r>
              <w:rPr>
                <w:color w:val="000000"/>
                <w:sz w:val="16"/>
                <w:szCs w:val="16"/>
              </w:rPr>
              <w:t>322,65</w:t>
            </w:r>
          </w:p>
        </w:tc>
        <w:tc>
          <w:tcPr>
            <w:tcW w:w="1121" w:type="dxa"/>
            <w:tcBorders>
              <w:top w:val="nil"/>
              <w:left w:val="nil"/>
              <w:bottom w:val="single" w:sz="8" w:space="0" w:color="933634"/>
              <w:right w:val="single" w:sz="8" w:space="0" w:color="933634"/>
            </w:tcBorders>
            <w:vAlign w:val="center"/>
            <w:hideMark/>
          </w:tcPr>
          <w:p w14:paraId="0BDD5609" w14:textId="7982E721" w:rsidR="00B60165" w:rsidRPr="00177502" w:rsidRDefault="00B60165" w:rsidP="00B60165">
            <w:pPr>
              <w:jc w:val="center"/>
              <w:rPr>
                <w:rFonts w:eastAsia="Times New Roman" w:cs="Times New Roman"/>
                <w:color w:val="000000"/>
                <w:sz w:val="16"/>
                <w:szCs w:val="16"/>
                <w:lang w:eastAsia="es-ES"/>
              </w:rPr>
            </w:pPr>
            <w:r>
              <w:rPr>
                <w:color w:val="000000"/>
                <w:sz w:val="16"/>
                <w:szCs w:val="16"/>
              </w:rPr>
              <w:t>0,00</w:t>
            </w:r>
          </w:p>
        </w:tc>
        <w:tc>
          <w:tcPr>
            <w:tcW w:w="1012" w:type="dxa"/>
            <w:tcBorders>
              <w:top w:val="nil"/>
              <w:left w:val="nil"/>
              <w:bottom w:val="single" w:sz="8" w:space="0" w:color="933634"/>
              <w:right w:val="single" w:sz="8" w:space="0" w:color="933634"/>
            </w:tcBorders>
            <w:vAlign w:val="center"/>
            <w:hideMark/>
          </w:tcPr>
          <w:p w14:paraId="453A41E7" w14:textId="43A916CB" w:rsidR="00B60165" w:rsidRPr="00177502" w:rsidRDefault="00B60165" w:rsidP="00B60165">
            <w:pPr>
              <w:jc w:val="center"/>
              <w:rPr>
                <w:rFonts w:eastAsia="Times New Roman" w:cs="Times New Roman"/>
                <w:color w:val="000000"/>
                <w:sz w:val="16"/>
                <w:szCs w:val="16"/>
                <w:lang w:eastAsia="es-ES"/>
              </w:rPr>
            </w:pPr>
            <w:r>
              <w:rPr>
                <w:color w:val="000000"/>
                <w:sz w:val="16"/>
                <w:szCs w:val="16"/>
              </w:rPr>
              <w:t>0,00</w:t>
            </w:r>
          </w:p>
        </w:tc>
        <w:tc>
          <w:tcPr>
            <w:tcW w:w="1235" w:type="dxa"/>
            <w:tcBorders>
              <w:top w:val="nil"/>
              <w:left w:val="nil"/>
              <w:bottom w:val="single" w:sz="8" w:space="0" w:color="933634"/>
              <w:right w:val="single" w:sz="8" w:space="0" w:color="933634"/>
            </w:tcBorders>
            <w:vAlign w:val="center"/>
            <w:hideMark/>
          </w:tcPr>
          <w:p w14:paraId="66FF2251" w14:textId="176BA776" w:rsidR="00B60165" w:rsidRPr="00177502" w:rsidRDefault="00B60165" w:rsidP="00B60165">
            <w:pPr>
              <w:jc w:val="center"/>
              <w:rPr>
                <w:rFonts w:eastAsia="Times New Roman" w:cs="Times New Roman"/>
                <w:color w:val="000000"/>
                <w:sz w:val="16"/>
                <w:szCs w:val="16"/>
                <w:lang w:eastAsia="es-ES"/>
              </w:rPr>
            </w:pPr>
            <w:r>
              <w:rPr>
                <w:color w:val="000000"/>
                <w:sz w:val="16"/>
                <w:szCs w:val="16"/>
              </w:rPr>
              <w:t>414</w:t>
            </w:r>
          </w:p>
        </w:tc>
        <w:tc>
          <w:tcPr>
            <w:tcW w:w="1188" w:type="dxa"/>
            <w:tcBorders>
              <w:top w:val="nil"/>
              <w:left w:val="nil"/>
              <w:bottom w:val="single" w:sz="8" w:space="0" w:color="933634"/>
              <w:right w:val="single" w:sz="8" w:space="0" w:color="933634"/>
            </w:tcBorders>
            <w:vAlign w:val="center"/>
            <w:hideMark/>
          </w:tcPr>
          <w:p w14:paraId="64D470BD" w14:textId="69BD49DE" w:rsidR="00B60165" w:rsidRPr="00177502" w:rsidRDefault="00B60165" w:rsidP="00B60165">
            <w:pPr>
              <w:jc w:val="center"/>
              <w:rPr>
                <w:rFonts w:eastAsia="Times New Roman" w:cs="Times New Roman"/>
                <w:color w:val="000000"/>
                <w:sz w:val="16"/>
                <w:szCs w:val="16"/>
                <w:lang w:eastAsia="es-ES"/>
              </w:rPr>
            </w:pPr>
            <w:r>
              <w:rPr>
                <w:color w:val="000000"/>
                <w:sz w:val="16"/>
                <w:szCs w:val="16"/>
              </w:rPr>
              <w:t>322,65</w:t>
            </w:r>
          </w:p>
        </w:tc>
      </w:tr>
      <w:tr w:rsidR="00B60165" w:rsidRPr="00177502" w14:paraId="7474E284"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2A3AE817" w14:textId="4A820B11"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La Jaraba</w:t>
            </w:r>
          </w:p>
        </w:tc>
        <w:tc>
          <w:tcPr>
            <w:tcW w:w="1199" w:type="dxa"/>
            <w:tcBorders>
              <w:top w:val="nil"/>
              <w:left w:val="nil"/>
              <w:bottom w:val="single" w:sz="8" w:space="0" w:color="933634"/>
              <w:right w:val="single" w:sz="8" w:space="0" w:color="933634"/>
            </w:tcBorders>
            <w:vAlign w:val="center"/>
            <w:hideMark/>
          </w:tcPr>
          <w:p w14:paraId="30E694DF" w14:textId="4456C0C5" w:rsidR="00B60165" w:rsidRPr="00177502" w:rsidRDefault="00B60165" w:rsidP="00B60165">
            <w:pPr>
              <w:jc w:val="center"/>
              <w:rPr>
                <w:rFonts w:eastAsia="Times New Roman" w:cs="Times New Roman"/>
                <w:color w:val="000000"/>
                <w:sz w:val="16"/>
                <w:szCs w:val="16"/>
                <w:lang w:eastAsia="es-ES"/>
              </w:rPr>
            </w:pPr>
            <w:r>
              <w:rPr>
                <w:color w:val="000000"/>
                <w:sz w:val="16"/>
                <w:szCs w:val="16"/>
              </w:rPr>
              <w:t>276,00</w:t>
            </w:r>
          </w:p>
        </w:tc>
        <w:tc>
          <w:tcPr>
            <w:tcW w:w="1183" w:type="dxa"/>
            <w:tcBorders>
              <w:top w:val="nil"/>
              <w:left w:val="nil"/>
              <w:bottom w:val="single" w:sz="8" w:space="0" w:color="933634"/>
              <w:right w:val="single" w:sz="8" w:space="0" w:color="933634"/>
            </w:tcBorders>
            <w:vAlign w:val="center"/>
            <w:hideMark/>
          </w:tcPr>
          <w:p w14:paraId="18E9F2AD" w14:textId="3912B7F6" w:rsidR="00B60165" w:rsidRPr="00177502" w:rsidRDefault="00B60165" w:rsidP="00B60165">
            <w:pPr>
              <w:jc w:val="center"/>
              <w:rPr>
                <w:rFonts w:eastAsia="Times New Roman" w:cs="Times New Roman"/>
                <w:color w:val="000000"/>
                <w:sz w:val="16"/>
                <w:szCs w:val="16"/>
                <w:lang w:eastAsia="es-ES"/>
              </w:rPr>
            </w:pPr>
            <w:r>
              <w:rPr>
                <w:color w:val="000000"/>
                <w:sz w:val="16"/>
                <w:szCs w:val="16"/>
              </w:rPr>
              <w:t>328,30</w:t>
            </w:r>
          </w:p>
        </w:tc>
        <w:tc>
          <w:tcPr>
            <w:tcW w:w="1121" w:type="dxa"/>
            <w:tcBorders>
              <w:top w:val="nil"/>
              <w:left w:val="nil"/>
              <w:bottom w:val="single" w:sz="8" w:space="0" w:color="933634"/>
              <w:right w:val="single" w:sz="8" w:space="0" w:color="933634"/>
            </w:tcBorders>
            <w:vAlign w:val="center"/>
            <w:hideMark/>
          </w:tcPr>
          <w:p w14:paraId="620F8B25" w14:textId="04F5E5A2" w:rsidR="00B60165" w:rsidRPr="00177502" w:rsidRDefault="00B60165" w:rsidP="00B60165">
            <w:pPr>
              <w:jc w:val="center"/>
              <w:rPr>
                <w:rFonts w:eastAsia="Times New Roman" w:cs="Times New Roman"/>
                <w:color w:val="000000"/>
                <w:sz w:val="16"/>
                <w:szCs w:val="16"/>
                <w:lang w:eastAsia="es-ES"/>
              </w:rPr>
            </w:pPr>
            <w:r>
              <w:rPr>
                <w:color w:val="000000"/>
                <w:sz w:val="16"/>
                <w:szCs w:val="16"/>
              </w:rPr>
              <w:t>557,00</w:t>
            </w:r>
          </w:p>
        </w:tc>
        <w:tc>
          <w:tcPr>
            <w:tcW w:w="1012" w:type="dxa"/>
            <w:tcBorders>
              <w:top w:val="nil"/>
              <w:left w:val="nil"/>
              <w:bottom w:val="single" w:sz="8" w:space="0" w:color="933634"/>
              <w:right w:val="single" w:sz="8" w:space="0" w:color="933634"/>
            </w:tcBorders>
            <w:vAlign w:val="center"/>
            <w:hideMark/>
          </w:tcPr>
          <w:p w14:paraId="095A0268" w14:textId="48DC34E6" w:rsidR="00B60165" w:rsidRPr="00177502" w:rsidRDefault="00B60165" w:rsidP="00B60165">
            <w:pPr>
              <w:jc w:val="center"/>
              <w:rPr>
                <w:rFonts w:eastAsia="Times New Roman" w:cs="Times New Roman"/>
                <w:color w:val="000000"/>
                <w:sz w:val="16"/>
                <w:szCs w:val="16"/>
                <w:lang w:eastAsia="es-ES"/>
              </w:rPr>
            </w:pPr>
            <w:r>
              <w:rPr>
                <w:color w:val="000000"/>
                <w:sz w:val="16"/>
                <w:szCs w:val="16"/>
              </w:rPr>
              <w:t>536,20</w:t>
            </w:r>
          </w:p>
        </w:tc>
        <w:tc>
          <w:tcPr>
            <w:tcW w:w="1235" w:type="dxa"/>
            <w:tcBorders>
              <w:top w:val="nil"/>
              <w:left w:val="nil"/>
              <w:bottom w:val="single" w:sz="8" w:space="0" w:color="933634"/>
              <w:right w:val="single" w:sz="8" w:space="0" w:color="933634"/>
            </w:tcBorders>
            <w:vAlign w:val="center"/>
            <w:hideMark/>
          </w:tcPr>
          <w:p w14:paraId="5D1AFBD6" w14:textId="5E2B70F0" w:rsidR="00B60165" w:rsidRPr="00177502" w:rsidRDefault="00B60165" w:rsidP="00B60165">
            <w:pPr>
              <w:jc w:val="center"/>
              <w:rPr>
                <w:rFonts w:eastAsia="Times New Roman" w:cs="Times New Roman"/>
                <w:color w:val="000000"/>
                <w:sz w:val="16"/>
                <w:szCs w:val="16"/>
                <w:lang w:eastAsia="es-ES"/>
              </w:rPr>
            </w:pPr>
            <w:r>
              <w:rPr>
                <w:color w:val="000000"/>
                <w:sz w:val="16"/>
                <w:szCs w:val="16"/>
              </w:rPr>
              <w:t>833</w:t>
            </w:r>
          </w:p>
        </w:tc>
        <w:tc>
          <w:tcPr>
            <w:tcW w:w="1188" w:type="dxa"/>
            <w:tcBorders>
              <w:top w:val="nil"/>
              <w:left w:val="nil"/>
              <w:bottom w:val="single" w:sz="8" w:space="0" w:color="933634"/>
              <w:right w:val="single" w:sz="8" w:space="0" w:color="933634"/>
            </w:tcBorders>
            <w:vAlign w:val="center"/>
            <w:hideMark/>
          </w:tcPr>
          <w:p w14:paraId="6F3C3973" w14:textId="1DC7C1B0" w:rsidR="00B60165" w:rsidRPr="00177502" w:rsidRDefault="00B60165" w:rsidP="00B60165">
            <w:pPr>
              <w:jc w:val="center"/>
              <w:rPr>
                <w:rFonts w:eastAsia="Times New Roman" w:cs="Times New Roman"/>
                <w:color w:val="000000"/>
                <w:sz w:val="16"/>
                <w:szCs w:val="16"/>
                <w:lang w:eastAsia="es-ES"/>
              </w:rPr>
            </w:pPr>
            <w:r>
              <w:rPr>
                <w:color w:val="000000"/>
                <w:sz w:val="16"/>
                <w:szCs w:val="16"/>
              </w:rPr>
              <w:t>864,50</w:t>
            </w:r>
          </w:p>
        </w:tc>
      </w:tr>
      <w:tr w:rsidR="00B60165" w:rsidRPr="00177502" w14:paraId="3657F54D"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4322D7F7" w14:textId="6F50E424"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La Mancha</w:t>
            </w:r>
          </w:p>
        </w:tc>
        <w:tc>
          <w:tcPr>
            <w:tcW w:w="1199" w:type="dxa"/>
            <w:tcBorders>
              <w:top w:val="nil"/>
              <w:left w:val="nil"/>
              <w:bottom w:val="single" w:sz="8" w:space="0" w:color="933634"/>
              <w:right w:val="single" w:sz="8" w:space="0" w:color="933634"/>
            </w:tcBorders>
            <w:vAlign w:val="center"/>
            <w:hideMark/>
          </w:tcPr>
          <w:p w14:paraId="2AC3FBDE" w14:textId="2197C1C1" w:rsidR="00B60165" w:rsidRPr="00177502" w:rsidRDefault="00B60165" w:rsidP="00B60165">
            <w:pPr>
              <w:jc w:val="center"/>
              <w:rPr>
                <w:rFonts w:eastAsia="Times New Roman" w:cs="Times New Roman"/>
                <w:color w:val="000000"/>
                <w:sz w:val="16"/>
                <w:szCs w:val="16"/>
                <w:lang w:eastAsia="es-ES"/>
              </w:rPr>
            </w:pPr>
            <w:r>
              <w:rPr>
                <w:color w:val="000000"/>
                <w:sz w:val="16"/>
                <w:szCs w:val="16"/>
              </w:rPr>
              <w:t>77.078,00</w:t>
            </w:r>
          </w:p>
        </w:tc>
        <w:tc>
          <w:tcPr>
            <w:tcW w:w="1183" w:type="dxa"/>
            <w:tcBorders>
              <w:top w:val="nil"/>
              <w:left w:val="nil"/>
              <w:bottom w:val="single" w:sz="8" w:space="0" w:color="933634"/>
              <w:right w:val="single" w:sz="8" w:space="0" w:color="933634"/>
            </w:tcBorders>
            <w:vAlign w:val="center"/>
            <w:hideMark/>
          </w:tcPr>
          <w:p w14:paraId="3BA24505" w14:textId="116B5F6B" w:rsidR="00B60165" w:rsidRPr="00177502" w:rsidRDefault="00B60165" w:rsidP="00B60165">
            <w:pPr>
              <w:jc w:val="center"/>
              <w:rPr>
                <w:rFonts w:eastAsia="Times New Roman" w:cs="Times New Roman"/>
                <w:color w:val="000000"/>
                <w:sz w:val="16"/>
                <w:szCs w:val="16"/>
                <w:lang w:eastAsia="es-ES"/>
              </w:rPr>
            </w:pPr>
            <w:r>
              <w:rPr>
                <w:color w:val="000000"/>
                <w:sz w:val="16"/>
                <w:szCs w:val="16"/>
              </w:rPr>
              <w:t>72.866,63</w:t>
            </w:r>
          </w:p>
        </w:tc>
        <w:tc>
          <w:tcPr>
            <w:tcW w:w="1121" w:type="dxa"/>
            <w:tcBorders>
              <w:top w:val="nil"/>
              <w:left w:val="nil"/>
              <w:bottom w:val="single" w:sz="8" w:space="0" w:color="933634"/>
              <w:right w:val="single" w:sz="8" w:space="0" w:color="933634"/>
            </w:tcBorders>
            <w:vAlign w:val="center"/>
            <w:hideMark/>
          </w:tcPr>
          <w:p w14:paraId="5B3EB4B2" w14:textId="0E1671A9" w:rsidR="00B60165" w:rsidRPr="00177502" w:rsidRDefault="00B60165" w:rsidP="00B60165">
            <w:pPr>
              <w:jc w:val="center"/>
              <w:rPr>
                <w:rFonts w:eastAsia="Times New Roman" w:cs="Times New Roman"/>
                <w:color w:val="000000"/>
                <w:sz w:val="16"/>
                <w:szCs w:val="16"/>
                <w:lang w:eastAsia="es-ES"/>
              </w:rPr>
            </w:pPr>
            <w:r>
              <w:rPr>
                <w:color w:val="000000"/>
                <w:sz w:val="16"/>
                <w:szCs w:val="16"/>
              </w:rPr>
              <w:t>164.364,00</w:t>
            </w:r>
          </w:p>
        </w:tc>
        <w:tc>
          <w:tcPr>
            <w:tcW w:w="1012" w:type="dxa"/>
            <w:tcBorders>
              <w:top w:val="nil"/>
              <w:left w:val="nil"/>
              <w:bottom w:val="single" w:sz="8" w:space="0" w:color="933634"/>
              <w:right w:val="single" w:sz="8" w:space="0" w:color="933634"/>
            </w:tcBorders>
            <w:vAlign w:val="center"/>
            <w:hideMark/>
          </w:tcPr>
          <w:p w14:paraId="0FA6EF60" w14:textId="42E63C83" w:rsidR="00B60165" w:rsidRPr="00177502" w:rsidRDefault="00B60165" w:rsidP="00B60165">
            <w:pPr>
              <w:jc w:val="center"/>
              <w:rPr>
                <w:rFonts w:eastAsia="Times New Roman" w:cs="Times New Roman"/>
                <w:color w:val="000000"/>
                <w:sz w:val="16"/>
                <w:szCs w:val="16"/>
                <w:lang w:eastAsia="es-ES"/>
              </w:rPr>
            </w:pPr>
            <w:r>
              <w:rPr>
                <w:color w:val="000000"/>
                <w:sz w:val="16"/>
                <w:szCs w:val="16"/>
              </w:rPr>
              <w:t>162.352,23</w:t>
            </w:r>
          </w:p>
        </w:tc>
        <w:tc>
          <w:tcPr>
            <w:tcW w:w="1235" w:type="dxa"/>
            <w:tcBorders>
              <w:top w:val="nil"/>
              <w:left w:val="nil"/>
              <w:bottom w:val="single" w:sz="8" w:space="0" w:color="933634"/>
              <w:right w:val="single" w:sz="8" w:space="0" w:color="933634"/>
            </w:tcBorders>
            <w:vAlign w:val="center"/>
            <w:hideMark/>
          </w:tcPr>
          <w:p w14:paraId="123A0022" w14:textId="68BD300F" w:rsidR="00B60165" w:rsidRPr="00177502" w:rsidRDefault="00B60165" w:rsidP="00B60165">
            <w:pPr>
              <w:jc w:val="center"/>
              <w:rPr>
                <w:rFonts w:eastAsia="Times New Roman" w:cs="Times New Roman"/>
                <w:color w:val="000000"/>
                <w:sz w:val="16"/>
                <w:szCs w:val="16"/>
                <w:lang w:eastAsia="es-ES"/>
              </w:rPr>
            </w:pPr>
            <w:r>
              <w:rPr>
                <w:color w:val="000000"/>
                <w:sz w:val="16"/>
                <w:szCs w:val="16"/>
              </w:rPr>
              <w:t>241.442</w:t>
            </w:r>
          </w:p>
        </w:tc>
        <w:tc>
          <w:tcPr>
            <w:tcW w:w="1188" w:type="dxa"/>
            <w:tcBorders>
              <w:top w:val="nil"/>
              <w:left w:val="nil"/>
              <w:bottom w:val="single" w:sz="8" w:space="0" w:color="933634"/>
              <w:right w:val="single" w:sz="8" w:space="0" w:color="933634"/>
            </w:tcBorders>
            <w:vAlign w:val="center"/>
            <w:hideMark/>
          </w:tcPr>
          <w:p w14:paraId="5623CC0D" w14:textId="135E2FF7" w:rsidR="00B60165" w:rsidRPr="00177502" w:rsidRDefault="00B60165" w:rsidP="00B60165">
            <w:pPr>
              <w:jc w:val="center"/>
              <w:rPr>
                <w:rFonts w:eastAsia="Times New Roman" w:cs="Times New Roman"/>
                <w:color w:val="000000"/>
                <w:sz w:val="16"/>
                <w:szCs w:val="16"/>
                <w:lang w:eastAsia="es-ES"/>
              </w:rPr>
            </w:pPr>
            <w:r>
              <w:rPr>
                <w:color w:val="000000"/>
                <w:sz w:val="16"/>
                <w:szCs w:val="16"/>
              </w:rPr>
              <w:t>235.218,86</w:t>
            </w:r>
          </w:p>
        </w:tc>
      </w:tr>
      <w:tr w:rsidR="00B60165" w:rsidRPr="00177502" w14:paraId="4C92AF3A"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676A57FF" w14:textId="6495E82E"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La Palma</w:t>
            </w:r>
          </w:p>
        </w:tc>
        <w:tc>
          <w:tcPr>
            <w:tcW w:w="1199" w:type="dxa"/>
            <w:tcBorders>
              <w:top w:val="nil"/>
              <w:left w:val="nil"/>
              <w:bottom w:val="single" w:sz="8" w:space="0" w:color="933634"/>
              <w:right w:val="single" w:sz="8" w:space="0" w:color="933634"/>
            </w:tcBorders>
            <w:vAlign w:val="center"/>
            <w:hideMark/>
          </w:tcPr>
          <w:p w14:paraId="75BEC759" w14:textId="7B22F195" w:rsidR="00B60165" w:rsidRPr="00177502" w:rsidRDefault="00B60165" w:rsidP="00B60165">
            <w:pPr>
              <w:jc w:val="center"/>
              <w:rPr>
                <w:rFonts w:eastAsia="Times New Roman" w:cs="Times New Roman"/>
                <w:color w:val="000000"/>
                <w:sz w:val="16"/>
                <w:szCs w:val="16"/>
                <w:lang w:eastAsia="es-ES"/>
              </w:rPr>
            </w:pPr>
            <w:r>
              <w:rPr>
                <w:color w:val="000000"/>
                <w:sz w:val="16"/>
                <w:szCs w:val="16"/>
              </w:rPr>
              <w:t>5.580,00</w:t>
            </w:r>
          </w:p>
        </w:tc>
        <w:tc>
          <w:tcPr>
            <w:tcW w:w="1183" w:type="dxa"/>
            <w:tcBorders>
              <w:top w:val="nil"/>
              <w:left w:val="nil"/>
              <w:bottom w:val="single" w:sz="8" w:space="0" w:color="933634"/>
              <w:right w:val="single" w:sz="8" w:space="0" w:color="933634"/>
            </w:tcBorders>
            <w:vAlign w:val="center"/>
            <w:hideMark/>
          </w:tcPr>
          <w:p w14:paraId="32F288E2" w14:textId="7D000000" w:rsidR="00B60165" w:rsidRPr="00177502" w:rsidRDefault="00B60165" w:rsidP="00B60165">
            <w:pPr>
              <w:jc w:val="center"/>
              <w:rPr>
                <w:rFonts w:eastAsia="Times New Roman" w:cs="Times New Roman"/>
                <w:color w:val="000000"/>
                <w:sz w:val="16"/>
                <w:szCs w:val="16"/>
                <w:lang w:eastAsia="es-ES"/>
              </w:rPr>
            </w:pPr>
            <w:r>
              <w:rPr>
                <w:color w:val="000000"/>
                <w:sz w:val="16"/>
                <w:szCs w:val="16"/>
              </w:rPr>
              <w:t>3.283,10</w:t>
            </w:r>
          </w:p>
        </w:tc>
        <w:tc>
          <w:tcPr>
            <w:tcW w:w="1121" w:type="dxa"/>
            <w:tcBorders>
              <w:top w:val="nil"/>
              <w:left w:val="nil"/>
              <w:bottom w:val="single" w:sz="8" w:space="0" w:color="933634"/>
              <w:right w:val="single" w:sz="8" w:space="0" w:color="933634"/>
            </w:tcBorders>
            <w:vAlign w:val="center"/>
            <w:hideMark/>
          </w:tcPr>
          <w:p w14:paraId="1D7A2124" w14:textId="030CAE5C" w:rsidR="00B60165" w:rsidRPr="00177502" w:rsidRDefault="00B60165" w:rsidP="00B60165">
            <w:pPr>
              <w:jc w:val="center"/>
              <w:rPr>
                <w:rFonts w:eastAsia="Times New Roman" w:cs="Times New Roman"/>
                <w:color w:val="000000"/>
                <w:sz w:val="16"/>
                <w:szCs w:val="16"/>
                <w:lang w:eastAsia="es-ES"/>
              </w:rPr>
            </w:pPr>
            <w:r>
              <w:rPr>
                <w:color w:val="000000"/>
                <w:sz w:val="16"/>
                <w:szCs w:val="16"/>
              </w:rPr>
              <w:t>136,00</w:t>
            </w:r>
          </w:p>
        </w:tc>
        <w:tc>
          <w:tcPr>
            <w:tcW w:w="1012" w:type="dxa"/>
            <w:tcBorders>
              <w:top w:val="nil"/>
              <w:left w:val="nil"/>
              <w:bottom w:val="single" w:sz="8" w:space="0" w:color="933634"/>
              <w:right w:val="single" w:sz="8" w:space="0" w:color="933634"/>
            </w:tcBorders>
            <w:vAlign w:val="center"/>
            <w:hideMark/>
          </w:tcPr>
          <w:p w14:paraId="71563027" w14:textId="15AC4915" w:rsidR="00B60165" w:rsidRPr="00177502" w:rsidRDefault="00B60165" w:rsidP="00B60165">
            <w:pPr>
              <w:jc w:val="center"/>
              <w:rPr>
                <w:rFonts w:eastAsia="Times New Roman" w:cs="Times New Roman"/>
                <w:color w:val="000000"/>
                <w:sz w:val="16"/>
                <w:szCs w:val="16"/>
                <w:lang w:eastAsia="es-ES"/>
              </w:rPr>
            </w:pPr>
            <w:r>
              <w:rPr>
                <w:color w:val="000000"/>
                <w:sz w:val="16"/>
                <w:szCs w:val="16"/>
              </w:rPr>
              <w:t>0,00</w:t>
            </w:r>
          </w:p>
        </w:tc>
        <w:tc>
          <w:tcPr>
            <w:tcW w:w="1235" w:type="dxa"/>
            <w:tcBorders>
              <w:top w:val="nil"/>
              <w:left w:val="nil"/>
              <w:bottom w:val="single" w:sz="8" w:space="0" w:color="933634"/>
              <w:right w:val="single" w:sz="8" w:space="0" w:color="933634"/>
            </w:tcBorders>
            <w:vAlign w:val="center"/>
            <w:hideMark/>
          </w:tcPr>
          <w:p w14:paraId="12822C5A" w14:textId="75EE7EDE" w:rsidR="00B60165" w:rsidRPr="00177502" w:rsidRDefault="00B60165" w:rsidP="00B60165">
            <w:pPr>
              <w:jc w:val="center"/>
              <w:rPr>
                <w:rFonts w:eastAsia="Times New Roman" w:cs="Times New Roman"/>
                <w:color w:val="000000"/>
                <w:sz w:val="16"/>
                <w:szCs w:val="16"/>
                <w:lang w:eastAsia="es-ES"/>
              </w:rPr>
            </w:pPr>
            <w:r>
              <w:rPr>
                <w:color w:val="000000"/>
                <w:sz w:val="16"/>
                <w:szCs w:val="16"/>
              </w:rPr>
              <w:t>5.716</w:t>
            </w:r>
          </w:p>
        </w:tc>
        <w:tc>
          <w:tcPr>
            <w:tcW w:w="1188" w:type="dxa"/>
            <w:tcBorders>
              <w:top w:val="nil"/>
              <w:left w:val="nil"/>
              <w:bottom w:val="single" w:sz="8" w:space="0" w:color="933634"/>
              <w:right w:val="single" w:sz="8" w:space="0" w:color="933634"/>
            </w:tcBorders>
            <w:vAlign w:val="center"/>
            <w:hideMark/>
          </w:tcPr>
          <w:p w14:paraId="26EC26A1" w14:textId="1F62E4F5" w:rsidR="00B60165" w:rsidRPr="00177502" w:rsidRDefault="00B60165" w:rsidP="00B60165">
            <w:pPr>
              <w:jc w:val="center"/>
              <w:rPr>
                <w:rFonts w:eastAsia="Times New Roman" w:cs="Times New Roman"/>
                <w:color w:val="000000"/>
                <w:sz w:val="16"/>
                <w:szCs w:val="16"/>
                <w:lang w:eastAsia="es-ES"/>
              </w:rPr>
            </w:pPr>
            <w:r>
              <w:rPr>
                <w:color w:val="000000"/>
                <w:sz w:val="16"/>
                <w:szCs w:val="16"/>
              </w:rPr>
              <w:t>3.283,10</w:t>
            </w:r>
          </w:p>
        </w:tc>
      </w:tr>
      <w:tr w:rsidR="00B60165" w:rsidRPr="00177502" w14:paraId="5F04EAFA"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32591B83" w14:textId="20659F67"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Lanzarote</w:t>
            </w:r>
          </w:p>
        </w:tc>
        <w:tc>
          <w:tcPr>
            <w:tcW w:w="1199" w:type="dxa"/>
            <w:tcBorders>
              <w:top w:val="nil"/>
              <w:left w:val="nil"/>
              <w:bottom w:val="single" w:sz="8" w:space="0" w:color="933634"/>
              <w:right w:val="single" w:sz="8" w:space="0" w:color="933634"/>
            </w:tcBorders>
            <w:vAlign w:val="center"/>
            <w:hideMark/>
          </w:tcPr>
          <w:p w14:paraId="1F814975" w14:textId="10A9A9DD" w:rsidR="00B60165" w:rsidRPr="00177502" w:rsidRDefault="00B60165" w:rsidP="00B60165">
            <w:pPr>
              <w:jc w:val="center"/>
              <w:rPr>
                <w:rFonts w:eastAsia="Times New Roman" w:cs="Times New Roman"/>
                <w:color w:val="000000"/>
                <w:sz w:val="16"/>
                <w:szCs w:val="16"/>
                <w:lang w:eastAsia="es-ES"/>
              </w:rPr>
            </w:pPr>
            <w:r>
              <w:rPr>
                <w:color w:val="000000"/>
                <w:sz w:val="16"/>
                <w:szCs w:val="16"/>
              </w:rPr>
              <w:t>13.143,00</w:t>
            </w:r>
          </w:p>
        </w:tc>
        <w:tc>
          <w:tcPr>
            <w:tcW w:w="1183" w:type="dxa"/>
            <w:tcBorders>
              <w:top w:val="nil"/>
              <w:left w:val="nil"/>
              <w:bottom w:val="single" w:sz="8" w:space="0" w:color="933634"/>
              <w:right w:val="single" w:sz="8" w:space="0" w:color="933634"/>
            </w:tcBorders>
            <w:vAlign w:val="center"/>
            <w:hideMark/>
          </w:tcPr>
          <w:p w14:paraId="3DEBD151" w14:textId="3722D941" w:rsidR="00B60165" w:rsidRPr="00177502" w:rsidRDefault="00B60165" w:rsidP="00B60165">
            <w:pPr>
              <w:jc w:val="center"/>
              <w:rPr>
                <w:rFonts w:eastAsia="Times New Roman" w:cs="Times New Roman"/>
                <w:color w:val="000000"/>
                <w:sz w:val="16"/>
                <w:szCs w:val="16"/>
                <w:lang w:eastAsia="es-ES"/>
              </w:rPr>
            </w:pPr>
            <w:r>
              <w:rPr>
                <w:color w:val="000000"/>
                <w:sz w:val="16"/>
                <w:szCs w:val="16"/>
              </w:rPr>
              <w:t>17.016,27</w:t>
            </w:r>
          </w:p>
        </w:tc>
        <w:tc>
          <w:tcPr>
            <w:tcW w:w="1121" w:type="dxa"/>
            <w:tcBorders>
              <w:top w:val="nil"/>
              <w:left w:val="nil"/>
              <w:bottom w:val="single" w:sz="8" w:space="0" w:color="933634"/>
              <w:right w:val="single" w:sz="8" w:space="0" w:color="933634"/>
            </w:tcBorders>
            <w:vAlign w:val="center"/>
            <w:hideMark/>
          </w:tcPr>
          <w:p w14:paraId="1AC9D2AA" w14:textId="345A9D56" w:rsidR="00B60165" w:rsidRPr="00177502" w:rsidRDefault="00B60165" w:rsidP="00B60165">
            <w:pPr>
              <w:jc w:val="center"/>
              <w:rPr>
                <w:rFonts w:eastAsia="Times New Roman" w:cs="Times New Roman"/>
                <w:color w:val="000000"/>
                <w:sz w:val="16"/>
                <w:szCs w:val="16"/>
                <w:lang w:eastAsia="es-ES"/>
              </w:rPr>
            </w:pPr>
            <w:r>
              <w:rPr>
                <w:color w:val="000000"/>
                <w:sz w:val="16"/>
                <w:szCs w:val="16"/>
              </w:rPr>
              <w:t>431,00</w:t>
            </w:r>
          </w:p>
        </w:tc>
        <w:tc>
          <w:tcPr>
            <w:tcW w:w="1012" w:type="dxa"/>
            <w:tcBorders>
              <w:top w:val="nil"/>
              <w:left w:val="nil"/>
              <w:bottom w:val="single" w:sz="8" w:space="0" w:color="933634"/>
              <w:right w:val="single" w:sz="8" w:space="0" w:color="933634"/>
            </w:tcBorders>
            <w:vAlign w:val="center"/>
            <w:hideMark/>
          </w:tcPr>
          <w:p w14:paraId="4BA38D1D" w14:textId="0D7C55CB" w:rsidR="00B60165" w:rsidRPr="00177502" w:rsidRDefault="00B60165" w:rsidP="00B60165">
            <w:pPr>
              <w:jc w:val="center"/>
              <w:rPr>
                <w:rFonts w:eastAsia="Times New Roman" w:cs="Times New Roman"/>
                <w:color w:val="000000"/>
                <w:sz w:val="16"/>
                <w:szCs w:val="16"/>
                <w:lang w:eastAsia="es-ES"/>
              </w:rPr>
            </w:pPr>
            <w:r>
              <w:rPr>
                <w:color w:val="000000"/>
                <w:sz w:val="16"/>
                <w:szCs w:val="16"/>
              </w:rPr>
              <w:t>351,81</w:t>
            </w:r>
          </w:p>
        </w:tc>
        <w:tc>
          <w:tcPr>
            <w:tcW w:w="1235" w:type="dxa"/>
            <w:tcBorders>
              <w:top w:val="nil"/>
              <w:left w:val="nil"/>
              <w:bottom w:val="single" w:sz="8" w:space="0" w:color="933634"/>
              <w:right w:val="single" w:sz="8" w:space="0" w:color="933634"/>
            </w:tcBorders>
            <w:vAlign w:val="center"/>
            <w:hideMark/>
          </w:tcPr>
          <w:p w14:paraId="5C6964B4" w14:textId="50728D54" w:rsidR="00B60165" w:rsidRPr="00177502" w:rsidRDefault="00B60165" w:rsidP="00B60165">
            <w:pPr>
              <w:jc w:val="center"/>
              <w:rPr>
                <w:rFonts w:eastAsia="Times New Roman" w:cs="Times New Roman"/>
                <w:color w:val="000000"/>
                <w:sz w:val="16"/>
                <w:szCs w:val="16"/>
                <w:lang w:eastAsia="es-ES"/>
              </w:rPr>
            </w:pPr>
            <w:r>
              <w:rPr>
                <w:color w:val="000000"/>
                <w:sz w:val="16"/>
                <w:szCs w:val="16"/>
              </w:rPr>
              <w:t>13.574</w:t>
            </w:r>
          </w:p>
        </w:tc>
        <w:tc>
          <w:tcPr>
            <w:tcW w:w="1188" w:type="dxa"/>
            <w:tcBorders>
              <w:top w:val="nil"/>
              <w:left w:val="nil"/>
              <w:bottom w:val="single" w:sz="8" w:space="0" w:color="933634"/>
              <w:right w:val="single" w:sz="8" w:space="0" w:color="933634"/>
            </w:tcBorders>
            <w:vAlign w:val="center"/>
            <w:hideMark/>
          </w:tcPr>
          <w:p w14:paraId="52493F0E" w14:textId="2FF656C2" w:rsidR="00B60165" w:rsidRPr="00177502" w:rsidRDefault="00B60165" w:rsidP="00B60165">
            <w:pPr>
              <w:jc w:val="center"/>
              <w:rPr>
                <w:rFonts w:eastAsia="Times New Roman" w:cs="Times New Roman"/>
                <w:color w:val="000000"/>
                <w:sz w:val="16"/>
                <w:szCs w:val="16"/>
                <w:lang w:eastAsia="es-ES"/>
              </w:rPr>
            </w:pPr>
            <w:r>
              <w:rPr>
                <w:color w:val="000000"/>
                <w:sz w:val="16"/>
                <w:szCs w:val="16"/>
              </w:rPr>
              <w:t>17.368,08</w:t>
            </w:r>
          </w:p>
        </w:tc>
      </w:tr>
      <w:tr w:rsidR="00B60165" w:rsidRPr="00177502" w14:paraId="14F8437C"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5AB7726D" w14:textId="3994A8DF"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Lebrija</w:t>
            </w:r>
          </w:p>
        </w:tc>
        <w:tc>
          <w:tcPr>
            <w:tcW w:w="1199" w:type="dxa"/>
            <w:tcBorders>
              <w:top w:val="nil"/>
              <w:left w:val="nil"/>
              <w:bottom w:val="single" w:sz="8" w:space="0" w:color="933634"/>
              <w:right w:val="single" w:sz="8" w:space="0" w:color="933634"/>
            </w:tcBorders>
            <w:vAlign w:val="center"/>
            <w:hideMark/>
          </w:tcPr>
          <w:p w14:paraId="4AADB83B" w14:textId="7A1C01F8" w:rsidR="00B60165" w:rsidRPr="00177502" w:rsidRDefault="00B60165" w:rsidP="00B60165">
            <w:pPr>
              <w:jc w:val="center"/>
              <w:rPr>
                <w:rFonts w:eastAsia="Times New Roman" w:cs="Times New Roman"/>
                <w:color w:val="000000"/>
                <w:sz w:val="16"/>
                <w:szCs w:val="16"/>
                <w:lang w:eastAsia="es-ES"/>
              </w:rPr>
            </w:pPr>
            <w:r>
              <w:rPr>
                <w:color w:val="000000"/>
                <w:sz w:val="16"/>
                <w:szCs w:val="16"/>
              </w:rPr>
              <w:t>119,00</w:t>
            </w:r>
          </w:p>
        </w:tc>
        <w:tc>
          <w:tcPr>
            <w:tcW w:w="1183" w:type="dxa"/>
            <w:tcBorders>
              <w:top w:val="nil"/>
              <w:left w:val="nil"/>
              <w:bottom w:val="single" w:sz="8" w:space="0" w:color="933634"/>
              <w:right w:val="single" w:sz="8" w:space="0" w:color="933634"/>
            </w:tcBorders>
            <w:vAlign w:val="center"/>
            <w:hideMark/>
          </w:tcPr>
          <w:p w14:paraId="05819A36" w14:textId="39390C83" w:rsidR="00B60165" w:rsidRPr="00177502" w:rsidRDefault="00B60165" w:rsidP="00B60165">
            <w:pPr>
              <w:jc w:val="center"/>
              <w:rPr>
                <w:rFonts w:eastAsia="Times New Roman" w:cs="Times New Roman"/>
                <w:color w:val="000000"/>
                <w:sz w:val="16"/>
                <w:szCs w:val="16"/>
                <w:lang w:eastAsia="es-ES"/>
              </w:rPr>
            </w:pPr>
            <w:r>
              <w:rPr>
                <w:color w:val="000000"/>
                <w:sz w:val="16"/>
                <w:szCs w:val="16"/>
              </w:rPr>
              <w:t>570,00</w:t>
            </w:r>
          </w:p>
        </w:tc>
        <w:tc>
          <w:tcPr>
            <w:tcW w:w="1121" w:type="dxa"/>
            <w:tcBorders>
              <w:top w:val="nil"/>
              <w:left w:val="nil"/>
              <w:bottom w:val="single" w:sz="8" w:space="0" w:color="933634"/>
              <w:right w:val="single" w:sz="8" w:space="0" w:color="933634"/>
            </w:tcBorders>
            <w:vAlign w:val="center"/>
            <w:hideMark/>
          </w:tcPr>
          <w:p w14:paraId="5805B6DF" w14:textId="495C36EA" w:rsidR="00B60165" w:rsidRPr="00177502" w:rsidRDefault="00B60165" w:rsidP="00B60165">
            <w:pPr>
              <w:jc w:val="center"/>
              <w:rPr>
                <w:rFonts w:eastAsia="Times New Roman" w:cs="Times New Roman"/>
                <w:color w:val="000000"/>
                <w:sz w:val="16"/>
                <w:szCs w:val="16"/>
                <w:lang w:eastAsia="es-ES"/>
              </w:rPr>
            </w:pPr>
            <w:r>
              <w:rPr>
                <w:color w:val="000000"/>
                <w:sz w:val="16"/>
                <w:szCs w:val="16"/>
              </w:rPr>
              <w:t>4,00</w:t>
            </w:r>
          </w:p>
        </w:tc>
        <w:tc>
          <w:tcPr>
            <w:tcW w:w="1012" w:type="dxa"/>
            <w:tcBorders>
              <w:top w:val="nil"/>
              <w:left w:val="nil"/>
              <w:bottom w:val="single" w:sz="8" w:space="0" w:color="933634"/>
              <w:right w:val="single" w:sz="8" w:space="0" w:color="933634"/>
            </w:tcBorders>
            <w:vAlign w:val="center"/>
            <w:hideMark/>
          </w:tcPr>
          <w:p w14:paraId="6E457E1F" w14:textId="75F3F1D5" w:rsidR="00B60165" w:rsidRPr="00177502" w:rsidRDefault="00B60165" w:rsidP="00B60165">
            <w:pPr>
              <w:jc w:val="center"/>
              <w:rPr>
                <w:rFonts w:eastAsia="Times New Roman" w:cs="Times New Roman"/>
                <w:color w:val="000000"/>
                <w:sz w:val="16"/>
                <w:szCs w:val="16"/>
                <w:lang w:eastAsia="es-ES"/>
              </w:rPr>
            </w:pPr>
            <w:r>
              <w:rPr>
                <w:color w:val="000000"/>
                <w:sz w:val="16"/>
                <w:szCs w:val="16"/>
              </w:rPr>
              <w:t>0,00</w:t>
            </w:r>
          </w:p>
        </w:tc>
        <w:tc>
          <w:tcPr>
            <w:tcW w:w="1235" w:type="dxa"/>
            <w:tcBorders>
              <w:top w:val="nil"/>
              <w:left w:val="nil"/>
              <w:bottom w:val="single" w:sz="8" w:space="0" w:color="933634"/>
              <w:right w:val="single" w:sz="8" w:space="0" w:color="933634"/>
            </w:tcBorders>
            <w:vAlign w:val="center"/>
            <w:hideMark/>
          </w:tcPr>
          <w:p w14:paraId="7B0467CA" w14:textId="12E5DBE6" w:rsidR="00B60165" w:rsidRPr="00177502" w:rsidRDefault="00B60165" w:rsidP="00B60165">
            <w:pPr>
              <w:jc w:val="center"/>
              <w:rPr>
                <w:rFonts w:eastAsia="Times New Roman" w:cs="Times New Roman"/>
                <w:color w:val="000000"/>
                <w:sz w:val="16"/>
                <w:szCs w:val="16"/>
                <w:lang w:eastAsia="es-ES"/>
              </w:rPr>
            </w:pPr>
            <w:r>
              <w:rPr>
                <w:color w:val="000000"/>
                <w:sz w:val="16"/>
                <w:szCs w:val="16"/>
              </w:rPr>
              <w:t>123</w:t>
            </w:r>
          </w:p>
        </w:tc>
        <w:tc>
          <w:tcPr>
            <w:tcW w:w="1188" w:type="dxa"/>
            <w:tcBorders>
              <w:top w:val="nil"/>
              <w:left w:val="nil"/>
              <w:bottom w:val="single" w:sz="8" w:space="0" w:color="933634"/>
              <w:right w:val="single" w:sz="8" w:space="0" w:color="933634"/>
            </w:tcBorders>
            <w:vAlign w:val="center"/>
            <w:hideMark/>
          </w:tcPr>
          <w:p w14:paraId="730EAC63" w14:textId="186B1C75" w:rsidR="00B60165" w:rsidRPr="00177502" w:rsidRDefault="00B60165" w:rsidP="00B60165">
            <w:pPr>
              <w:jc w:val="center"/>
              <w:rPr>
                <w:rFonts w:eastAsia="Times New Roman" w:cs="Times New Roman"/>
                <w:color w:val="000000"/>
                <w:sz w:val="16"/>
                <w:szCs w:val="16"/>
                <w:lang w:eastAsia="es-ES"/>
              </w:rPr>
            </w:pPr>
            <w:r>
              <w:rPr>
                <w:color w:val="000000"/>
                <w:sz w:val="16"/>
                <w:szCs w:val="16"/>
              </w:rPr>
              <w:t>570,00</w:t>
            </w:r>
          </w:p>
        </w:tc>
      </w:tr>
      <w:tr w:rsidR="00B60165" w:rsidRPr="00177502" w14:paraId="7BB3EE4A"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1341A6B8" w14:textId="2605222E"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León</w:t>
            </w:r>
          </w:p>
        </w:tc>
        <w:tc>
          <w:tcPr>
            <w:tcW w:w="1199" w:type="dxa"/>
            <w:tcBorders>
              <w:top w:val="nil"/>
              <w:left w:val="nil"/>
              <w:bottom w:val="single" w:sz="8" w:space="0" w:color="933634"/>
              <w:right w:val="single" w:sz="8" w:space="0" w:color="933634"/>
            </w:tcBorders>
            <w:vAlign w:val="center"/>
            <w:hideMark/>
          </w:tcPr>
          <w:p w14:paraId="58A59CEF" w14:textId="4C4E856D" w:rsidR="00B60165" w:rsidRPr="00177502" w:rsidRDefault="00B60165" w:rsidP="00B60165">
            <w:pPr>
              <w:jc w:val="center"/>
              <w:rPr>
                <w:rFonts w:eastAsia="Times New Roman" w:cs="Times New Roman"/>
                <w:color w:val="000000"/>
                <w:sz w:val="16"/>
                <w:szCs w:val="16"/>
                <w:lang w:eastAsia="es-ES"/>
              </w:rPr>
            </w:pPr>
            <w:r>
              <w:rPr>
                <w:color w:val="000000"/>
                <w:sz w:val="16"/>
                <w:szCs w:val="16"/>
              </w:rPr>
              <w:t>14.345,00</w:t>
            </w:r>
          </w:p>
        </w:tc>
        <w:tc>
          <w:tcPr>
            <w:tcW w:w="1183" w:type="dxa"/>
            <w:tcBorders>
              <w:top w:val="nil"/>
              <w:left w:val="nil"/>
              <w:bottom w:val="single" w:sz="8" w:space="0" w:color="933634"/>
              <w:right w:val="single" w:sz="8" w:space="0" w:color="933634"/>
            </w:tcBorders>
            <w:vAlign w:val="center"/>
            <w:hideMark/>
          </w:tcPr>
          <w:p w14:paraId="64827096" w14:textId="6483B1A3" w:rsidR="00B60165" w:rsidRPr="00177502" w:rsidRDefault="00B60165" w:rsidP="00B60165">
            <w:pPr>
              <w:jc w:val="center"/>
              <w:rPr>
                <w:rFonts w:eastAsia="Times New Roman" w:cs="Times New Roman"/>
                <w:color w:val="000000"/>
                <w:sz w:val="16"/>
                <w:szCs w:val="16"/>
                <w:lang w:eastAsia="es-ES"/>
              </w:rPr>
            </w:pPr>
            <w:r>
              <w:rPr>
                <w:color w:val="000000"/>
                <w:sz w:val="16"/>
                <w:szCs w:val="16"/>
              </w:rPr>
              <w:t>16.068,86</w:t>
            </w:r>
          </w:p>
        </w:tc>
        <w:tc>
          <w:tcPr>
            <w:tcW w:w="1121" w:type="dxa"/>
            <w:tcBorders>
              <w:top w:val="nil"/>
              <w:left w:val="nil"/>
              <w:bottom w:val="single" w:sz="8" w:space="0" w:color="933634"/>
              <w:right w:val="single" w:sz="8" w:space="0" w:color="933634"/>
            </w:tcBorders>
            <w:vAlign w:val="center"/>
            <w:hideMark/>
          </w:tcPr>
          <w:p w14:paraId="7B261CAE" w14:textId="36199908" w:rsidR="00B60165" w:rsidRPr="00177502" w:rsidRDefault="00B60165" w:rsidP="00B60165">
            <w:pPr>
              <w:jc w:val="center"/>
              <w:rPr>
                <w:rFonts w:eastAsia="Times New Roman" w:cs="Times New Roman"/>
                <w:color w:val="000000"/>
                <w:sz w:val="16"/>
                <w:szCs w:val="16"/>
                <w:lang w:eastAsia="es-ES"/>
              </w:rPr>
            </w:pPr>
            <w:r>
              <w:rPr>
                <w:color w:val="000000"/>
                <w:sz w:val="16"/>
                <w:szCs w:val="16"/>
              </w:rPr>
              <w:t>488,00</w:t>
            </w:r>
          </w:p>
        </w:tc>
        <w:tc>
          <w:tcPr>
            <w:tcW w:w="1012" w:type="dxa"/>
            <w:tcBorders>
              <w:top w:val="nil"/>
              <w:left w:val="nil"/>
              <w:bottom w:val="single" w:sz="8" w:space="0" w:color="933634"/>
              <w:right w:val="single" w:sz="8" w:space="0" w:color="933634"/>
            </w:tcBorders>
            <w:vAlign w:val="center"/>
            <w:hideMark/>
          </w:tcPr>
          <w:p w14:paraId="00273886" w14:textId="2A917536" w:rsidR="00B60165" w:rsidRPr="00177502" w:rsidRDefault="00B60165" w:rsidP="00B60165">
            <w:pPr>
              <w:jc w:val="center"/>
              <w:rPr>
                <w:rFonts w:eastAsia="Times New Roman" w:cs="Times New Roman"/>
                <w:color w:val="000000"/>
                <w:sz w:val="16"/>
                <w:szCs w:val="16"/>
                <w:lang w:eastAsia="es-ES"/>
              </w:rPr>
            </w:pPr>
            <w:r>
              <w:rPr>
                <w:color w:val="000000"/>
                <w:sz w:val="16"/>
                <w:szCs w:val="16"/>
              </w:rPr>
              <w:t>4.134,63</w:t>
            </w:r>
          </w:p>
        </w:tc>
        <w:tc>
          <w:tcPr>
            <w:tcW w:w="1235" w:type="dxa"/>
            <w:tcBorders>
              <w:top w:val="nil"/>
              <w:left w:val="nil"/>
              <w:bottom w:val="single" w:sz="8" w:space="0" w:color="933634"/>
              <w:right w:val="single" w:sz="8" w:space="0" w:color="933634"/>
            </w:tcBorders>
            <w:vAlign w:val="center"/>
            <w:hideMark/>
          </w:tcPr>
          <w:p w14:paraId="7BB02326" w14:textId="01593640" w:rsidR="00B60165" w:rsidRPr="00177502" w:rsidRDefault="00B60165" w:rsidP="00B60165">
            <w:pPr>
              <w:jc w:val="center"/>
              <w:rPr>
                <w:rFonts w:eastAsia="Times New Roman" w:cs="Times New Roman"/>
                <w:color w:val="000000"/>
                <w:sz w:val="16"/>
                <w:szCs w:val="16"/>
                <w:lang w:eastAsia="es-ES"/>
              </w:rPr>
            </w:pPr>
            <w:r>
              <w:rPr>
                <w:color w:val="000000"/>
                <w:sz w:val="16"/>
                <w:szCs w:val="16"/>
              </w:rPr>
              <w:t>14.833</w:t>
            </w:r>
          </w:p>
        </w:tc>
        <w:tc>
          <w:tcPr>
            <w:tcW w:w="1188" w:type="dxa"/>
            <w:tcBorders>
              <w:top w:val="nil"/>
              <w:left w:val="nil"/>
              <w:bottom w:val="single" w:sz="8" w:space="0" w:color="933634"/>
              <w:right w:val="single" w:sz="8" w:space="0" w:color="933634"/>
            </w:tcBorders>
            <w:vAlign w:val="center"/>
            <w:hideMark/>
          </w:tcPr>
          <w:p w14:paraId="2F416B08" w14:textId="602F6F05" w:rsidR="00B60165" w:rsidRPr="00177502" w:rsidRDefault="00B60165" w:rsidP="00B60165">
            <w:pPr>
              <w:jc w:val="center"/>
              <w:rPr>
                <w:rFonts w:eastAsia="Times New Roman" w:cs="Times New Roman"/>
                <w:color w:val="000000"/>
                <w:sz w:val="16"/>
                <w:szCs w:val="16"/>
                <w:lang w:eastAsia="es-ES"/>
              </w:rPr>
            </w:pPr>
            <w:r>
              <w:rPr>
                <w:color w:val="000000"/>
                <w:sz w:val="16"/>
                <w:szCs w:val="16"/>
              </w:rPr>
              <w:t>20.203,49</w:t>
            </w:r>
          </w:p>
        </w:tc>
      </w:tr>
      <w:tr w:rsidR="00B60165" w:rsidRPr="00177502" w14:paraId="5BD8B4D2"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40C98BA9" w14:textId="600B7D42"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 xml:space="preserve">DOP Los </w:t>
            </w:r>
            <w:proofErr w:type="spellStart"/>
            <w:r>
              <w:rPr>
                <w:b/>
                <w:bCs/>
                <w:color w:val="000000"/>
                <w:sz w:val="16"/>
                <w:szCs w:val="16"/>
              </w:rPr>
              <w:t>Balagueses</w:t>
            </w:r>
            <w:proofErr w:type="spellEnd"/>
          </w:p>
        </w:tc>
        <w:tc>
          <w:tcPr>
            <w:tcW w:w="1199" w:type="dxa"/>
            <w:tcBorders>
              <w:top w:val="nil"/>
              <w:left w:val="nil"/>
              <w:bottom w:val="single" w:sz="8" w:space="0" w:color="933634"/>
              <w:right w:val="single" w:sz="8" w:space="0" w:color="933634"/>
            </w:tcBorders>
            <w:vAlign w:val="center"/>
            <w:hideMark/>
          </w:tcPr>
          <w:p w14:paraId="0EFFB920" w14:textId="6B318C26" w:rsidR="00B60165" w:rsidRPr="00177502" w:rsidRDefault="00B60165" w:rsidP="00B60165">
            <w:pPr>
              <w:jc w:val="center"/>
              <w:rPr>
                <w:rFonts w:eastAsia="Times New Roman" w:cs="Times New Roman"/>
                <w:color w:val="000000"/>
                <w:sz w:val="16"/>
                <w:szCs w:val="16"/>
                <w:lang w:eastAsia="es-ES"/>
              </w:rPr>
            </w:pPr>
            <w:r>
              <w:rPr>
                <w:color w:val="000000"/>
                <w:sz w:val="16"/>
                <w:szCs w:val="16"/>
              </w:rPr>
              <w:t>114,00</w:t>
            </w:r>
          </w:p>
        </w:tc>
        <w:tc>
          <w:tcPr>
            <w:tcW w:w="1183" w:type="dxa"/>
            <w:tcBorders>
              <w:top w:val="nil"/>
              <w:left w:val="nil"/>
              <w:bottom w:val="single" w:sz="8" w:space="0" w:color="933634"/>
              <w:right w:val="single" w:sz="8" w:space="0" w:color="933634"/>
            </w:tcBorders>
            <w:vAlign w:val="center"/>
            <w:hideMark/>
          </w:tcPr>
          <w:p w14:paraId="036DB53B" w14:textId="64EF0971" w:rsidR="00B60165" w:rsidRPr="00177502" w:rsidRDefault="00B60165" w:rsidP="00B60165">
            <w:pPr>
              <w:jc w:val="center"/>
              <w:rPr>
                <w:rFonts w:eastAsia="Times New Roman" w:cs="Times New Roman"/>
                <w:color w:val="000000"/>
                <w:sz w:val="16"/>
                <w:szCs w:val="16"/>
                <w:lang w:eastAsia="es-ES"/>
              </w:rPr>
            </w:pPr>
            <w:r>
              <w:rPr>
                <w:color w:val="000000"/>
                <w:sz w:val="16"/>
                <w:szCs w:val="16"/>
              </w:rPr>
              <w:t>143,00</w:t>
            </w:r>
          </w:p>
        </w:tc>
        <w:tc>
          <w:tcPr>
            <w:tcW w:w="1121" w:type="dxa"/>
            <w:tcBorders>
              <w:top w:val="nil"/>
              <w:left w:val="nil"/>
              <w:bottom w:val="single" w:sz="8" w:space="0" w:color="933634"/>
              <w:right w:val="single" w:sz="8" w:space="0" w:color="933634"/>
            </w:tcBorders>
            <w:vAlign w:val="center"/>
            <w:hideMark/>
          </w:tcPr>
          <w:p w14:paraId="22CE392E" w14:textId="52AA427D" w:rsidR="00B60165" w:rsidRPr="00177502" w:rsidRDefault="00B60165" w:rsidP="00B60165">
            <w:pPr>
              <w:jc w:val="center"/>
              <w:rPr>
                <w:rFonts w:eastAsia="Times New Roman" w:cs="Times New Roman"/>
                <w:color w:val="000000"/>
                <w:sz w:val="16"/>
                <w:szCs w:val="16"/>
                <w:lang w:eastAsia="es-ES"/>
              </w:rPr>
            </w:pPr>
            <w:r>
              <w:rPr>
                <w:color w:val="000000"/>
                <w:sz w:val="16"/>
                <w:szCs w:val="16"/>
              </w:rPr>
              <w:t>84,00</w:t>
            </w:r>
          </w:p>
        </w:tc>
        <w:tc>
          <w:tcPr>
            <w:tcW w:w="1012" w:type="dxa"/>
            <w:tcBorders>
              <w:top w:val="nil"/>
              <w:left w:val="nil"/>
              <w:bottom w:val="single" w:sz="8" w:space="0" w:color="933634"/>
              <w:right w:val="single" w:sz="8" w:space="0" w:color="933634"/>
            </w:tcBorders>
            <w:vAlign w:val="center"/>
            <w:hideMark/>
          </w:tcPr>
          <w:p w14:paraId="5C745BA5" w14:textId="294A63C6" w:rsidR="00B60165" w:rsidRPr="00177502" w:rsidRDefault="00B60165" w:rsidP="00B60165">
            <w:pPr>
              <w:jc w:val="center"/>
              <w:rPr>
                <w:rFonts w:eastAsia="Times New Roman" w:cs="Times New Roman"/>
                <w:color w:val="000000"/>
                <w:sz w:val="16"/>
                <w:szCs w:val="16"/>
                <w:lang w:eastAsia="es-ES"/>
              </w:rPr>
            </w:pPr>
            <w:r>
              <w:rPr>
                <w:color w:val="000000"/>
                <w:sz w:val="16"/>
                <w:szCs w:val="16"/>
              </w:rPr>
              <w:t>61,00</w:t>
            </w:r>
          </w:p>
        </w:tc>
        <w:tc>
          <w:tcPr>
            <w:tcW w:w="1235" w:type="dxa"/>
            <w:tcBorders>
              <w:top w:val="nil"/>
              <w:left w:val="nil"/>
              <w:bottom w:val="single" w:sz="8" w:space="0" w:color="933634"/>
              <w:right w:val="single" w:sz="8" w:space="0" w:color="933634"/>
            </w:tcBorders>
            <w:vAlign w:val="center"/>
            <w:hideMark/>
          </w:tcPr>
          <w:p w14:paraId="76ECC325" w14:textId="18CEAC7B" w:rsidR="00B60165" w:rsidRPr="00177502" w:rsidRDefault="00B60165" w:rsidP="00B60165">
            <w:pPr>
              <w:jc w:val="center"/>
              <w:rPr>
                <w:rFonts w:eastAsia="Times New Roman" w:cs="Times New Roman"/>
                <w:color w:val="000000"/>
                <w:sz w:val="16"/>
                <w:szCs w:val="16"/>
                <w:lang w:eastAsia="es-ES"/>
              </w:rPr>
            </w:pPr>
            <w:r>
              <w:rPr>
                <w:color w:val="000000"/>
                <w:sz w:val="16"/>
                <w:szCs w:val="16"/>
              </w:rPr>
              <w:t>198</w:t>
            </w:r>
          </w:p>
        </w:tc>
        <w:tc>
          <w:tcPr>
            <w:tcW w:w="1188" w:type="dxa"/>
            <w:tcBorders>
              <w:top w:val="nil"/>
              <w:left w:val="nil"/>
              <w:bottom w:val="single" w:sz="8" w:space="0" w:color="933634"/>
              <w:right w:val="single" w:sz="8" w:space="0" w:color="933634"/>
            </w:tcBorders>
            <w:vAlign w:val="center"/>
            <w:hideMark/>
          </w:tcPr>
          <w:p w14:paraId="74076C75" w14:textId="16C30DB4" w:rsidR="00B60165" w:rsidRPr="00177502" w:rsidRDefault="00B60165" w:rsidP="00B60165">
            <w:pPr>
              <w:jc w:val="center"/>
              <w:rPr>
                <w:rFonts w:eastAsia="Times New Roman" w:cs="Times New Roman"/>
                <w:color w:val="000000"/>
                <w:sz w:val="16"/>
                <w:szCs w:val="16"/>
                <w:lang w:eastAsia="es-ES"/>
              </w:rPr>
            </w:pPr>
            <w:r>
              <w:rPr>
                <w:color w:val="000000"/>
                <w:sz w:val="16"/>
                <w:szCs w:val="16"/>
              </w:rPr>
              <w:t>204,00</w:t>
            </w:r>
          </w:p>
        </w:tc>
      </w:tr>
      <w:tr w:rsidR="00B60165" w:rsidRPr="00177502" w14:paraId="0A066990"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239DC0EB" w14:textId="7B2F618F"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Los Cerrillos</w:t>
            </w:r>
          </w:p>
        </w:tc>
        <w:tc>
          <w:tcPr>
            <w:tcW w:w="1199" w:type="dxa"/>
            <w:tcBorders>
              <w:top w:val="nil"/>
              <w:left w:val="nil"/>
              <w:bottom w:val="single" w:sz="8" w:space="0" w:color="933634"/>
              <w:right w:val="single" w:sz="8" w:space="0" w:color="933634"/>
            </w:tcBorders>
            <w:vAlign w:val="center"/>
            <w:hideMark/>
          </w:tcPr>
          <w:p w14:paraId="75FECF09" w14:textId="73CA95A0" w:rsidR="00B60165" w:rsidRPr="00177502" w:rsidRDefault="00B60165" w:rsidP="00B60165">
            <w:pPr>
              <w:jc w:val="center"/>
              <w:rPr>
                <w:rFonts w:eastAsia="Times New Roman" w:cs="Times New Roman"/>
                <w:color w:val="000000"/>
                <w:sz w:val="16"/>
                <w:szCs w:val="16"/>
                <w:lang w:eastAsia="es-ES"/>
              </w:rPr>
            </w:pPr>
            <w:r>
              <w:rPr>
                <w:color w:val="000000"/>
                <w:sz w:val="16"/>
                <w:szCs w:val="16"/>
              </w:rPr>
              <w:t>67,00</w:t>
            </w:r>
          </w:p>
        </w:tc>
        <w:tc>
          <w:tcPr>
            <w:tcW w:w="1183" w:type="dxa"/>
            <w:tcBorders>
              <w:top w:val="nil"/>
              <w:left w:val="nil"/>
              <w:bottom w:val="single" w:sz="8" w:space="0" w:color="933634"/>
              <w:right w:val="single" w:sz="8" w:space="0" w:color="933634"/>
            </w:tcBorders>
            <w:vAlign w:val="center"/>
            <w:hideMark/>
          </w:tcPr>
          <w:p w14:paraId="4B597A0A" w14:textId="17475333" w:rsidR="00B60165" w:rsidRPr="00177502" w:rsidRDefault="00B60165" w:rsidP="00B60165">
            <w:pPr>
              <w:jc w:val="center"/>
              <w:rPr>
                <w:rFonts w:eastAsia="Times New Roman" w:cs="Times New Roman"/>
                <w:color w:val="000000"/>
                <w:sz w:val="16"/>
                <w:szCs w:val="16"/>
                <w:lang w:eastAsia="es-ES"/>
              </w:rPr>
            </w:pPr>
            <w:r>
              <w:rPr>
                <w:color w:val="000000"/>
                <w:sz w:val="16"/>
                <w:szCs w:val="16"/>
              </w:rPr>
              <w:t>62,00</w:t>
            </w:r>
          </w:p>
        </w:tc>
        <w:tc>
          <w:tcPr>
            <w:tcW w:w="1121" w:type="dxa"/>
            <w:tcBorders>
              <w:top w:val="nil"/>
              <w:left w:val="nil"/>
              <w:bottom w:val="single" w:sz="8" w:space="0" w:color="933634"/>
              <w:right w:val="single" w:sz="8" w:space="0" w:color="933634"/>
            </w:tcBorders>
            <w:vAlign w:val="center"/>
            <w:hideMark/>
          </w:tcPr>
          <w:p w14:paraId="42ABAF85" w14:textId="54ED2255" w:rsidR="00B60165" w:rsidRPr="00177502" w:rsidRDefault="00B60165" w:rsidP="00B60165">
            <w:pPr>
              <w:jc w:val="center"/>
              <w:rPr>
                <w:rFonts w:eastAsia="Times New Roman" w:cs="Times New Roman"/>
                <w:color w:val="000000"/>
                <w:sz w:val="16"/>
                <w:szCs w:val="16"/>
                <w:lang w:eastAsia="es-ES"/>
              </w:rPr>
            </w:pPr>
            <w:r>
              <w:rPr>
                <w:color w:val="000000"/>
                <w:sz w:val="16"/>
                <w:szCs w:val="16"/>
              </w:rPr>
              <w:t>313,00</w:t>
            </w:r>
          </w:p>
        </w:tc>
        <w:tc>
          <w:tcPr>
            <w:tcW w:w="1012" w:type="dxa"/>
            <w:tcBorders>
              <w:top w:val="nil"/>
              <w:left w:val="nil"/>
              <w:bottom w:val="single" w:sz="8" w:space="0" w:color="933634"/>
              <w:right w:val="single" w:sz="8" w:space="0" w:color="933634"/>
            </w:tcBorders>
            <w:vAlign w:val="center"/>
            <w:hideMark/>
          </w:tcPr>
          <w:p w14:paraId="4F794BA5" w14:textId="25E25D87" w:rsidR="00B60165" w:rsidRPr="00177502" w:rsidRDefault="00B60165" w:rsidP="00B60165">
            <w:pPr>
              <w:jc w:val="center"/>
              <w:rPr>
                <w:rFonts w:eastAsia="Times New Roman" w:cs="Times New Roman"/>
                <w:color w:val="000000"/>
                <w:sz w:val="16"/>
                <w:szCs w:val="16"/>
                <w:lang w:eastAsia="es-ES"/>
              </w:rPr>
            </w:pPr>
            <w:r>
              <w:rPr>
                <w:color w:val="000000"/>
                <w:sz w:val="16"/>
                <w:szCs w:val="16"/>
              </w:rPr>
              <w:t>220,58</w:t>
            </w:r>
          </w:p>
        </w:tc>
        <w:tc>
          <w:tcPr>
            <w:tcW w:w="1235" w:type="dxa"/>
            <w:tcBorders>
              <w:top w:val="nil"/>
              <w:left w:val="nil"/>
              <w:bottom w:val="single" w:sz="8" w:space="0" w:color="933634"/>
              <w:right w:val="single" w:sz="8" w:space="0" w:color="933634"/>
            </w:tcBorders>
            <w:vAlign w:val="center"/>
            <w:hideMark/>
          </w:tcPr>
          <w:p w14:paraId="7B57D9F8" w14:textId="4E33300F" w:rsidR="00B60165" w:rsidRPr="00177502" w:rsidRDefault="00B60165" w:rsidP="00B60165">
            <w:pPr>
              <w:jc w:val="center"/>
              <w:rPr>
                <w:rFonts w:eastAsia="Times New Roman" w:cs="Times New Roman"/>
                <w:color w:val="000000"/>
                <w:sz w:val="16"/>
                <w:szCs w:val="16"/>
                <w:lang w:eastAsia="es-ES"/>
              </w:rPr>
            </w:pPr>
            <w:r>
              <w:rPr>
                <w:color w:val="000000"/>
                <w:sz w:val="16"/>
                <w:szCs w:val="16"/>
              </w:rPr>
              <w:t>380</w:t>
            </w:r>
          </w:p>
        </w:tc>
        <w:tc>
          <w:tcPr>
            <w:tcW w:w="1188" w:type="dxa"/>
            <w:tcBorders>
              <w:top w:val="nil"/>
              <w:left w:val="nil"/>
              <w:bottom w:val="single" w:sz="8" w:space="0" w:color="933634"/>
              <w:right w:val="single" w:sz="8" w:space="0" w:color="933634"/>
            </w:tcBorders>
            <w:vAlign w:val="center"/>
            <w:hideMark/>
          </w:tcPr>
          <w:p w14:paraId="745207E9" w14:textId="53F161AB" w:rsidR="00B60165" w:rsidRPr="00177502" w:rsidRDefault="00B60165" w:rsidP="00B60165">
            <w:pPr>
              <w:jc w:val="center"/>
              <w:rPr>
                <w:rFonts w:eastAsia="Times New Roman" w:cs="Times New Roman"/>
                <w:color w:val="000000"/>
                <w:sz w:val="16"/>
                <w:szCs w:val="16"/>
                <w:lang w:eastAsia="es-ES"/>
              </w:rPr>
            </w:pPr>
            <w:r>
              <w:rPr>
                <w:color w:val="000000"/>
                <w:sz w:val="16"/>
                <w:szCs w:val="16"/>
              </w:rPr>
              <w:t>282,58</w:t>
            </w:r>
          </w:p>
        </w:tc>
      </w:tr>
      <w:tr w:rsidR="00B60165" w:rsidRPr="00177502" w14:paraId="25284759"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330C6CCA" w14:textId="22D01EE7"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Málaga</w:t>
            </w:r>
          </w:p>
        </w:tc>
        <w:tc>
          <w:tcPr>
            <w:tcW w:w="1199" w:type="dxa"/>
            <w:tcBorders>
              <w:top w:val="nil"/>
              <w:left w:val="nil"/>
              <w:bottom w:val="single" w:sz="8" w:space="0" w:color="933634"/>
              <w:right w:val="single" w:sz="8" w:space="0" w:color="933634"/>
            </w:tcBorders>
            <w:vAlign w:val="center"/>
            <w:hideMark/>
          </w:tcPr>
          <w:p w14:paraId="7EB6530D" w14:textId="46207EF8" w:rsidR="00B60165" w:rsidRPr="00177502" w:rsidRDefault="00B60165" w:rsidP="00B60165">
            <w:pPr>
              <w:jc w:val="center"/>
              <w:rPr>
                <w:rFonts w:eastAsia="Times New Roman" w:cs="Times New Roman"/>
                <w:color w:val="000000"/>
                <w:sz w:val="16"/>
                <w:szCs w:val="16"/>
                <w:lang w:eastAsia="es-ES"/>
              </w:rPr>
            </w:pPr>
            <w:r>
              <w:rPr>
                <w:color w:val="000000"/>
                <w:sz w:val="16"/>
                <w:szCs w:val="16"/>
              </w:rPr>
              <w:t>8.226,00</w:t>
            </w:r>
          </w:p>
        </w:tc>
        <w:tc>
          <w:tcPr>
            <w:tcW w:w="1183" w:type="dxa"/>
            <w:tcBorders>
              <w:top w:val="nil"/>
              <w:left w:val="nil"/>
              <w:bottom w:val="single" w:sz="8" w:space="0" w:color="933634"/>
              <w:right w:val="single" w:sz="8" w:space="0" w:color="933634"/>
            </w:tcBorders>
            <w:vAlign w:val="center"/>
            <w:hideMark/>
          </w:tcPr>
          <w:p w14:paraId="339D197A" w14:textId="75769D17" w:rsidR="00B60165" w:rsidRPr="00177502" w:rsidRDefault="00B60165" w:rsidP="00B60165">
            <w:pPr>
              <w:jc w:val="center"/>
              <w:rPr>
                <w:rFonts w:eastAsia="Times New Roman" w:cs="Times New Roman"/>
                <w:color w:val="000000"/>
                <w:sz w:val="16"/>
                <w:szCs w:val="16"/>
                <w:lang w:eastAsia="es-ES"/>
              </w:rPr>
            </w:pPr>
            <w:r>
              <w:rPr>
                <w:color w:val="000000"/>
                <w:sz w:val="16"/>
                <w:szCs w:val="16"/>
              </w:rPr>
              <w:t>3.335,96</w:t>
            </w:r>
          </w:p>
        </w:tc>
        <w:tc>
          <w:tcPr>
            <w:tcW w:w="1121" w:type="dxa"/>
            <w:tcBorders>
              <w:top w:val="nil"/>
              <w:left w:val="nil"/>
              <w:bottom w:val="single" w:sz="8" w:space="0" w:color="933634"/>
              <w:right w:val="single" w:sz="8" w:space="0" w:color="933634"/>
            </w:tcBorders>
            <w:vAlign w:val="center"/>
            <w:hideMark/>
          </w:tcPr>
          <w:p w14:paraId="2CE72B9F" w14:textId="4FA7938E" w:rsidR="00B60165" w:rsidRPr="00177502" w:rsidRDefault="00B60165" w:rsidP="00B60165">
            <w:pPr>
              <w:jc w:val="center"/>
              <w:rPr>
                <w:rFonts w:eastAsia="Times New Roman" w:cs="Times New Roman"/>
                <w:color w:val="000000"/>
                <w:sz w:val="16"/>
                <w:szCs w:val="16"/>
                <w:lang w:eastAsia="es-ES"/>
              </w:rPr>
            </w:pPr>
            <w:r>
              <w:rPr>
                <w:color w:val="000000"/>
                <w:sz w:val="16"/>
                <w:szCs w:val="16"/>
              </w:rPr>
              <w:t>5.255,00</w:t>
            </w:r>
          </w:p>
        </w:tc>
        <w:tc>
          <w:tcPr>
            <w:tcW w:w="1012" w:type="dxa"/>
            <w:tcBorders>
              <w:top w:val="nil"/>
              <w:left w:val="nil"/>
              <w:bottom w:val="single" w:sz="8" w:space="0" w:color="933634"/>
              <w:right w:val="single" w:sz="8" w:space="0" w:color="933634"/>
            </w:tcBorders>
            <w:vAlign w:val="center"/>
            <w:hideMark/>
          </w:tcPr>
          <w:p w14:paraId="3B81457C" w14:textId="782AB92A" w:rsidR="00B60165" w:rsidRPr="00177502" w:rsidRDefault="00B60165" w:rsidP="00B60165">
            <w:pPr>
              <w:jc w:val="center"/>
              <w:rPr>
                <w:rFonts w:eastAsia="Times New Roman" w:cs="Times New Roman"/>
                <w:color w:val="000000"/>
                <w:sz w:val="16"/>
                <w:szCs w:val="16"/>
                <w:lang w:eastAsia="es-ES"/>
              </w:rPr>
            </w:pPr>
            <w:r>
              <w:rPr>
                <w:color w:val="000000"/>
                <w:sz w:val="16"/>
                <w:szCs w:val="16"/>
              </w:rPr>
              <w:t>217,04</w:t>
            </w:r>
          </w:p>
        </w:tc>
        <w:tc>
          <w:tcPr>
            <w:tcW w:w="1235" w:type="dxa"/>
            <w:tcBorders>
              <w:top w:val="nil"/>
              <w:left w:val="nil"/>
              <w:bottom w:val="single" w:sz="8" w:space="0" w:color="933634"/>
              <w:right w:val="single" w:sz="8" w:space="0" w:color="933634"/>
            </w:tcBorders>
            <w:vAlign w:val="center"/>
            <w:hideMark/>
          </w:tcPr>
          <w:p w14:paraId="69536DE7" w14:textId="2B8B3F8A" w:rsidR="00B60165" w:rsidRPr="00177502" w:rsidRDefault="00B60165" w:rsidP="00B60165">
            <w:pPr>
              <w:jc w:val="center"/>
              <w:rPr>
                <w:rFonts w:eastAsia="Times New Roman" w:cs="Times New Roman"/>
                <w:color w:val="000000"/>
                <w:sz w:val="16"/>
                <w:szCs w:val="16"/>
                <w:lang w:eastAsia="es-ES"/>
              </w:rPr>
            </w:pPr>
            <w:r>
              <w:rPr>
                <w:color w:val="000000"/>
                <w:sz w:val="16"/>
                <w:szCs w:val="16"/>
              </w:rPr>
              <w:t>13.481</w:t>
            </w:r>
          </w:p>
        </w:tc>
        <w:tc>
          <w:tcPr>
            <w:tcW w:w="1188" w:type="dxa"/>
            <w:tcBorders>
              <w:top w:val="nil"/>
              <w:left w:val="nil"/>
              <w:bottom w:val="single" w:sz="8" w:space="0" w:color="933634"/>
              <w:right w:val="single" w:sz="8" w:space="0" w:color="933634"/>
            </w:tcBorders>
            <w:vAlign w:val="center"/>
            <w:hideMark/>
          </w:tcPr>
          <w:p w14:paraId="40AC182D" w14:textId="6E3CCE8F" w:rsidR="00B60165" w:rsidRPr="00177502" w:rsidRDefault="00B60165" w:rsidP="00B60165">
            <w:pPr>
              <w:jc w:val="center"/>
              <w:rPr>
                <w:rFonts w:eastAsia="Times New Roman" w:cs="Times New Roman"/>
                <w:color w:val="000000"/>
                <w:sz w:val="16"/>
                <w:szCs w:val="16"/>
                <w:lang w:eastAsia="es-ES"/>
              </w:rPr>
            </w:pPr>
            <w:r>
              <w:rPr>
                <w:color w:val="000000"/>
                <w:sz w:val="16"/>
                <w:szCs w:val="16"/>
              </w:rPr>
              <w:t>3.553,00</w:t>
            </w:r>
          </w:p>
        </w:tc>
      </w:tr>
      <w:tr w:rsidR="00B60165" w:rsidRPr="00177502" w14:paraId="45EBC678"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1545E25F" w14:textId="615B32C8"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Manchuela</w:t>
            </w:r>
            <w:proofErr w:type="spellEnd"/>
          </w:p>
        </w:tc>
        <w:tc>
          <w:tcPr>
            <w:tcW w:w="1199" w:type="dxa"/>
            <w:tcBorders>
              <w:top w:val="nil"/>
              <w:left w:val="nil"/>
              <w:bottom w:val="single" w:sz="8" w:space="0" w:color="933634"/>
              <w:right w:val="single" w:sz="8" w:space="0" w:color="933634"/>
            </w:tcBorders>
            <w:vAlign w:val="center"/>
            <w:hideMark/>
          </w:tcPr>
          <w:p w14:paraId="350A2377" w14:textId="28863A0F" w:rsidR="00B60165" w:rsidRPr="00177502" w:rsidRDefault="00B60165" w:rsidP="00B60165">
            <w:pPr>
              <w:jc w:val="center"/>
              <w:rPr>
                <w:rFonts w:eastAsia="Times New Roman" w:cs="Times New Roman"/>
                <w:color w:val="000000"/>
                <w:sz w:val="16"/>
                <w:szCs w:val="16"/>
                <w:lang w:eastAsia="es-ES"/>
              </w:rPr>
            </w:pPr>
            <w:r>
              <w:rPr>
                <w:color w:val="000000"/>
                <w:sz w:val="16"/>
                <w:szCs w:val="16"/>
              </w:rPr>
              <w:t>8.617,00</w:t>
            </w:r>
          </w:p>
        </w:tc>
        <w:tc>
          <w:tcPr>
            <w:tcW w:w="1183" w:type="dxa"/>
            <w:tcBorders>
              <w:top w:val="nil"/>
              <w:left w:val="nil"/>
              <w:bottom w:val="single" w:sz="8" w:space="0" w:color="933634"/>
              <w:right w:val="single" w:sz="8" w:space="0" w:color="933634"/>
            </w:tcBorders>
            <w:vAlign w:val="center"/>
            <w:hideMark/>
          </w:tcPr>
          <w:p w14:paraId="60FF549C" w14:textId="5D88272A" w:rsidR="00B60165" w:rsidRPr="00177502" w:rsidRDefault="00B60165" w:rsidP="00B60165">
            <w:pPr>
              <w:jc w:val="center"/>
              <w:rPr>
                <w:rFonts w:eastAsia="Times New Roman" w:cs="Times New Roman"/>
                <w:color w:val="000000"/>
                <w:sz w:val="16"/>
                <w:szCs w:val="16"/>
                <w:lang w:eastAsia="es-ES"/>
              </w:rPr>
            </w:pPr>
            <w:r>
              <w:rPr>
                <w:color w:val="000000"/>
                <w:sz w:val="16"/>
                <w:szCs w:val="16"/>
              </w:rPr>
              <w:t>6.174,00</w:t>
            </w:r>
          </w:p>
        </w:tc>
        <w:tc>
          <w:tcPr>
            <w:tcW w:w="1121" w:type="dxa"/>
            <w:tcBorders>
              <w:top w:val="nil"/>
              <w:left w:val="nil"/>
              <w:bottom w:val="single" w:sz="8" w:space="0" w:color="933634"/>
              <w:right w:val="single" w:sz="8" w:space="0" w:color="933634"/>
            </w:tcBorders>
            <w:vAlign w:val="center"/>
            <w:hideMark/>
          </w:tcPr>
          <w:p w14:paraId="3E5DD058" w14:textId="5A08D4A7" w:rsidR="00B60165" w:rsidRPr="00177502" w:rsidRDefault="00B60165" w:rsidP="00B60165">
            <w:pPr>
              <w:jc w:val="center"/>
              <w:rPr>
                <w:rFonts w:eastAsia="Times New Roman" w:cs="Times New Roman"/>
                <w:color w:val="000000"/>
                <w:sz w:val="16"/>
                <w:szCs w:val="16"/>
                <w:lang w:eastAsia="es-ES"/>
              </w:rPr>
            </w:pPr>
            <w:r>
              <w:rPr>
                <w:color w:val="000000"/>
                <w:sz w:val="16"/>
                <w:szCs w:val="16"/>
              </w:rPr>
              <w:t>9.528,00</w:t>
            </w:r>
          </w:p>
        </w:tc>
        <w:tc>
          <w:tcPr>
            <w:tcW w:w="1012" w:type="dxa"/>
            <w:tcBorders>
              <w:top w:val="nil"/>
              <w:left w:val="nil"/>
              <w:bottom w:val="single" w:sz="8" w:space="0" w:color="933634"/>
              <w:right w:val="single" w:sz="8" w:space="0" w:color="933634"/>
            </w:tcBorders>
            <w:vAlign w:val="center"/>
            <w:hideMark/>
          </w:tcPr>
          <w:p w14:paraId="300E9A7C" w14:textId="1A0E7825" w:rsidR="00B60165" w:rsidRPr="00177502" w:rsidRDefault="00B60165" w:rsidP="00B60165">
            <w:pPr>
              <w:jc w:val="center"/>
              <w:rPr>
                <w:rFonts w:eastAsia="Times New Roman" w:cs="Times New Roman"/>
                <w:color w:val="000000"/>
                <w:sz w:val="16"/>
                <w:szCs w:val="16"/>
                <w:lang w:eastAsia="es-ES"/>
              </w:rPr>
            </w:pPr>
            <w:r>
              <w:rPr>
                <w:color w:val="000000"/>
                <w:sz w:val="16"/>
                <w:szCs w:val="16"/>
              </w:rPr>
              <w:t>7.456,73</w:t>
            </w:r>
          </w:p>
        </w:tc>
        <w:tc>
          <w:tcPr>
            <w:tcW w:w="1235" w:type="dxa"/>
            <w:tcBorders>
              <w:top w:val="nil"/>
              <w:left w:val="nil"/>
              <w:bottom w:val="single" w:sz="8" w:space="0" w:color="933634"/>
              <w:right w:val="single" w:sz="8" w:space="0" w:color="933634"/>
            </w:tcBorders>
            <w:vAlign w:val="center"/>
            <w:hideMark/>
          </w:tcPr>
          <w:p w14:paraId="3B494AB5" w14:textId="02849740" w:rsidR="00B60165" w:rsidRPr="00177502" w:rsidRDefault="00B60165" w:rsidP="00B60165">
            <w:pPr>
              <w:jc w:val="center"/>
              <w:rPr>
                <w:rFonts w:eastAsia="Times New Roman" w:cs="Times New Roman"/>
                <w:color w:val="000000"/>
                <w:sz w:val="16"/>
                <w:szCs w:val="16"/>
                <w:lang w:eastAsia="es-ES"/>
              </w:rPr>
            </w:pPr>
            <w:r>
              <w:rPr>
                <w:color w:val="000000"/>
                <w:sz w:val="16"/>
                <w:szCs w:val="16"/>
              </w:rPr>
              <w:t>18.145</w:t>
            </w:r>
          </w:p>
        </w:tc>
        <w:tc>
          <w:tcPr>
            <w:tcW w:w="1188" w:type="dxa"/>
            <w:tcBorders>
              <w:top w:val="nil"/>
              <w:left w:val="nil"/>
              <w:bottom w:val="single" w:sz="8" w:space="0" w:color="933634"/>
              <w:right w:val="single" w:sz="8" w:space="0" w:color="933634"/>
            </w:tcBorders>
            <w:vAlign w:val="center"/>
            <w:hideMark/>
          </w:tcPr>
          <w:p w14:paraId="05C3DC6C" w14:textId="2DCD444E" w:rsidR="00B60165" w:rsidRPr="00177502" w:rsidRDefault="00B60165" w:rsidP="00B60165">
            <w:pPr>
              <w:jc w:val="center"/>
              <w:rPr>
                <w:rFonts w:eastAsia="Times New Roman" w:cs="Times New Roman"/>
                <w:color w:val="000000"/>
                <w:sz w:val="16"/>
                <w:szCs w:val="16"/>
                <w:lang w:eastAsia="es-ES"/>
              </w:rPr>
            </w:pPr>
            <w:r>
              <w:rPr>
                <w:color w:val="000000"/>
                <w:sz w:val="16"/>
                <w:szCs w:val="16"/>
              </w:rPr>
              <w:t>13.630,73</w:t>
            </w:r>
          </w:p>
        </w:tc>
      </w:tr>
      <w:tr w:rsidR="00B60165" w:rsidRPr="00177502" w14:paraId="3183B879"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0129BC05" w14:textId="68CB7562"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Manzanilla-Sanlúcar de Barrameda / Manzanilla</w:t>
            </w:r>
          </w:p>
        </w:tc>
        <w:tc>
          <w:tcPr>
            <w:tcW w:w="1199" w:type="dxa"/>
            <w:tcBorders>
              <w:top w:val="nil"/>
              <w:left w:val="nil"/>
              <w:bottom w:val="single" w:sz="8" w:space="0" w:color="933634"/>
              <w:right w:val="single" w:sz="8" w:space="0" w:color="933634"/>
            </w:tcBorders>
            <w:vAlign w:val="center"/>
            <w:hideMark/>
          </w:tcPr>
          <w:p w14:paraId="391EB7CD" w14:textId="49681F4B" w:rsidR="00B60165" w:rsidRPr="00177502" w:rsidRDefault="00B60165" w:rsidP="00B60165">
            <w:pPr>
              <w:jc w:val="center"/>
              <w:rPr>
                <w:rFonts w:eastAsia="Times New Roman" w:cs="Times New Roman"/>
                <w:color w:val="000000"/>
                <w:sz w:val="16"/>
                <w:szCs w:val="16"/>
                <w:lang w:eastAsia="es-ES"/>
              </w:rPr>
            </w:pPr>
            <w:r>
              <w:rPr>
                <w:color w:val="000000"/>
                <w:sz w:val="16"/>
                <w:szCs w:val="16"/>
              </w:rPr>
              <w:t>62.047,00</w:t>
            </w:r>
          </w:p>
        </w:tc>
        <w:tc>
          <w:tcPr>
            <w:tcW w:w="1183" w:type="dxa"/>
            <w:tcBorders>
              <w:top w:val="nil"/>
              <w:left w:val="nil"/>
              <w:bottom w:val="single" w:sz="8" w:space="0" w:color="933634"/>
              <w:right w:val="single" w:sz="8" w:space="0" w:color="933634"/>
            </w:tcBorders>
            <w:vAlign w:val="center"/>
            <w:hideMark/>
          </w:tcPr>
          <w:p w14:paraId="6A7DFED9" w14:textId="2B843125" w:rsidR="00B60165" w:rsidRPr="00177502" w:rsidRDefault="00B60165" w:rsidP="00B60165">
            <w:pPr>
              <w:jc w:val="center"/>
              <w:rPr>
                <w:rFonts w:eastAsia="Times New Roman" w:cs="Times New Roman"/>
                <w:color w:val="000000"/>
                <w:sz w:val="16"/>
                <w:szCs w:val="16"/>
                <w:lang w:eastAsia="es-ES"/>
              </w:rPr>
            </w:pPr>
            <w:r>
              <w:rPr>
                <w:color w:val="000000"/>
                <w:sz w:val="16"/>
                <w:szCs w:val="16"/>
              </w:rPr>
              <w:t>55.825,10</w:t>
            </w:r>
          </w:p>
        </w:tc>
        <w:tc>
          <w:tcPr>
            <w:tcW w:w="1121" w:type="dxa"/>
            <w:tcBorders>
              <w:top w:val="nil"/>
              <w:left w:val="nil"/>
              <w:bottom w:val="single" w:sz="8" w:space="0" w:color="933634"/>
              <w:right w:val="single" w:sz="8" w:space="0" w:color="933634"/>
            </w:tcBorders>
            <w:vAlign w:val="center"/>
            <w:hideMark/>
          </w:tcPr>
          <w:p w14:paraId="7EA6CC28" w14:textId="7BA51DE1" w:rsidR="00B60165" w:rsidRPr="00177502" w:rsidRDefault="00B60165" w:rsidP="00B60165">
            <w:pPr>
              <w:jc w:val="center"/>
              <w:rPr>
                <w:rFonts w:eastAsia="Times New Roman" w:cs="Times New Roman"/>
                <w:color w:val="000000"/>
                <w:sz w:val="16"/>
                <w:szCs w:val="16"/>
                <w:lang w:eastAsia="es-ES"/>
              </w:rPr>
            </w:pPr>
            <w:r>
              <w:rPr>
                <w:color w:val="000000"/>
                <w:sz w:val="16"/>
                <w:szCs w:val="16"/>
              </w:rPr>
              <w:t>4.287,00</w:t>
            </w:r>
          </w:p>
        </w:tc>
        <w:tc>
          <w:tcPr>
            <w:tcW w:w="1012" w:type="dxa"/>
            <w:tcBorders>
              <w:top w:val="nil"/>
              <w:left w:val="nil"/>
              <w:bottom w:val="single" w:sz="8" w:space="0" w:color="933634"/>
              <w:right w:val="single" w:sz="8" w:space="0" w:color="933634"/>
            </w:tcBorders>
            <w:vAlign w:val="center"/>
            <w:hideMark/>
          </w:tcPr>
          <w:p w14:paraId="5FF30800" w14:textId="3823EEE5" w:rsidR="00B60165" w:rsidRPr="00177502" w:rsidRDefault="00B60165" w:rsidP="00B60165">
            <w:pPr>
              <w:jc w:val="center"/>
              <w:rPr>
                <w:rFonts w:eastAsia="Times New Roman" w:cs="Times New Roman"/>
                <w:color w:val="000000"/>
                <w:sz w:val="16"/>
                <w:szCs w:val="16"/>
                <w:lang w:eastAsia="es-ES"/>
              </w:rPr>
            </w:pPr>
            <w:r>
              <w:rPr>
                <w:color w:val="000000"/>
                <w:sz w:val="16"/>
                <w:szCs w:val="16"/>
              </w:rPr>
              <w:t>3.617,51</w:t>
            </w:r>
          </w:p>
        </w:tc>
        <w:tc>
          <w:tcPr>
            <w:tcW w:w="1235" w:type="dxa"/>
            <w:tcBorders>
              <w:top w:val="nil"/>
              <w:left w:val="nil"/>
              <w:bottom w:val="single" w:sz="8" w:space="0" w:color="933634"/>
              <w:right w:val="single" w:sz="8" w:space="0" w:color="933634"/>
            </w:tcBorders>
            <w:vAlign w:val="center"/>
            <w:hideMark/>
          </w:tcPr>
          <w:p w14:paraId="0986D061" w14:textId="7F672EF3" w:rsidR="00B60165" w:rsidRPr="00177502" w:rsidRDefault="00B60165" w:rsidP="00B60165">
            <w:pPr>
              <w:jc w:val="center"/>
              <w:rPr>
                <w:rFonts w:eastAsia="Times New Roman" w:cs="Times New Roman"/>
                <w:color w:val="000000"/>
                <w:sz w:val="16"/>
                <w:szCs w:val="16"/>
                <w:lang w:eastAsia="es-ES"/>
              </w:rPr>
            </w:pPr>
            <w:r>
              <w:rPr>
                <w:color w:val="000000"/>
                <w:sz w:val="16"/>
                <w:szCs w:val="16"/>
              </w:rPr>
              <w:t>66.334</w:t>
            </w:r>
          </w:p>
        </w:tc>
        <w:tc>
          <w:tcPr>
            <w:tcW w:w="1188" w:type="dxa"/>
            <w:tcBorders>
              <w:top w:val="nil"/>
              <w:left w:val="nil"/>
              <w:bottom w:val="single" w:sz="8" w:space="0" w:color="933634"/>
              <w:right w:val="single" w:sz="8" w:space="0" w:color="933634"/>
            </w:tcBorders>
            <w:vAlign w:val="center"/>
            <w:hideMark/>
          </w:tcPr>
          <w:p w14:paraId="13F4CDB1" w14:textId="36C21DA8" w:rsidR="00B60165" w:rsidRPr="00177502" w:rsidRDefault="00B60165" w:rsidP="00B60165">
            <w:pPr>
              <w:jc w:val="center"/>
              <w:rPr>
                <w:rFonts w:eastAsia="Times New Roman" w:cs="Times New Roman"/>
                <w:color w:val="000000"/>
                <w:sz w:val="16"/>
                <w:szCs w:val="16"/>
                <w:lang w:eastAsia="es-ES"/>
              </w:rPr>
            </w:pPr>
            <w:r>
              <w:rPr>
                <w:color w:val="000000"/>
                <w:sz w:val="16"/>
                <w:szCs w:val="16"/>
              </w:rPr>
              <w:t>59.442,61</w:t>
            </w:r>
          </w:p>
        </w:tc>
      </w:tr>
      <w:tr w:rsidR="00B60165" w:rsidRPr="00177502" w14:paraId="2C7C3416"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2548C423" w14:textId="549142D6"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Méntrida</w:t>
            </w:r>
            <w:proofErr w:type="spellEnd"/>
          </w:p>
        </w:tc>
        <w:tc>
          <w:tcPr>
            <w:tcW w:w="1199" w:type="dxa"/>
            <w:tcBorders>
              <w:top w:val="nil"/>
              <w:left w:val="nil"/>
              <w:bottom w:val="single" w:sz="8" w:space="0" w:color="933634"/>
              <w:right w:val="single" w:sz="8" w:space="0" w:color="933634"/>
            </w:tcBorders>
            <w:vAlign w:val="center"/>
            <w:hideMark/>
          </w:tcPr>
          <w:p w14:paraId="739945CF" w14:textId="0371D190" w:rsidR="00B60165" w:rsidRPr="00177502" w:rsidRDefault="00B60165" w:rsidP="00B60165">
            <w:pPr>
              <w:jc w:val="center"/>
              <w:rPr>
                <w:rFonts w:eastAsia="Times New Roman" w:cs="Times New Roman"/>
                <w:color w:val="000000"/>
                <w:sz w:val="16"/>
                <w:szCs w:val="16"/>
                <w:lang w:eastAsia="es-ES"/>
              </w:rPr>
            </w:pPr>
            <w:r>
              <w:rPr>
                <w:color w:val="000000"/>
                <w:sz w:val="16"/>
                <w:szCs w:val="16"/>
              </w:rPr>
              <w:t>2.545,00</w:t>
            </w:r>
          </w:p>
        </w:tc>
        <w:tc>
          <w:tcPr>
            <w:tcW w:w="1183" w:type="dxa"/>
            <w:tcBorders>
              <w:top w:val="nil"/>
              <w:left w:val="nil"/>
              <w:bottom w:val="single" w:sz="8" w:space="0" w:color="933634"/>
              <w:right w:val="single" w:sz="8" w:space="0" w:color="933634"/>
            </w:tcBorders>
            <w:vAlign w:val="center"/>
            <w:hideMark/>
          </w:tcPr>
          <w:p w14:paraId="5A1800E5" w14:textId="3A20408B" w:rsidR="00B60165" w:rsidRPr="00177502" w:rsidRDefault="00B60165" w:rsidP="00B60165">
            <w:pPr>
              <w:jc w:val="center"/>
              <w:rPr>
                <w:rFonts w:eastAsia="Times New Roman" w:cs="Times New Roman"/>
                <w:color w:val="000000"/>
                <w:sz w:val="16"/>
                <w:szCs w:val="16"/>
                <w:lang w:eastAsia="es-ES"/>
              </w:rPr>
            </w:pPr>
            <w:r>
              <w:rPr>
                <w:color w:val="000000"/>
                <w:sz w:val="16"/>
                <w:szCs w:val="16"/>
              </w:rPr>
              <w:t>2.762,17</w:t>
            </w:r>
          </w:p>
        </w:tc>
        <w:tc>
          <w:tcPr>
            <w:tcW w:w="1121" w:type="dxa"/>
            <w:tcBorders>
              <w:top w:val="nil"/>
              <w:left w:val="nil"/>
              <w:bottom w:val="single" w:sz="8" w:space="0" w:color="933634"/>
              <w:right w:val="single" w:sz="8" w:space="0" w:color="933634"/>
            </w:tcBorders>
            <w:vAlign w:val="center"/>
            <w:hideMark/>
          </w:tcPr>
          <w:p w14:paraId="65E74434" w14:textId="288B4D1D" w:rsidR="00B60165" w:rsidRPr="00177502" w:rsidRDefault="00B60165" w:rsidP="00B60165">
            <w:pPr>
              <w:jc w:val="center"/>
              <w:rPr>
                <w:rFonts w:eastAsia="Times New Roman" w:cs="Times New Roman"/>
                <w:color w:val="000000"/>
                <w:sz w:val="16"/>
                <w:szCs w:val="16"/>
                <w:lang w:eastAsia="es-ES"/>
              </w:rPr>
            </w:pPr>
            <w:r>
              <w:rPr>
                <w:color w:val="000000"/>
                <w:sz w:val="16"/>
                <w:szCs w:val="16"/>
              </w:rPr>
              <w:t>417,00</w:t>
            </w:r>
          </w:p>
        </w:tc>
        <w:tc>
          <w:tcPr>
            <w:tcW w:w="1012" w:type="dxa"/>
            <w:tcBorders>
              <w:top w:val="nil"/>
              <w:left w:val="nil"/>
              <w:bottom w:val="single" w:sz="8" w:space="0" w:color="933634"/>
              <w:right w:val="single" w:sz="8" w:space="0" w:color="933634"/>
            </w:tcBorders>
            <w:vAlign w:val="center"/>
            <w:hideMark/>
          </w:tcPr>
          <w:p w14:paraId="7430781F" w14:textId="55909DA8" w:rsidR="00B60165" w:rsidRPr="00177502" w:rsidRDefault="00B60165" w:rsidP="00B60165">
            <w:pPr>
              <w:jc w:val="center"/>
              <w:rPr>
                <w:rFonts w:eastAsia="Times New Roman" w:cs="Times New Roman"/>
                <w:color w:val="000000"/>
                <w:sz w:val="16"/>
                <w:szCs w:val="16"/>
                <w:lang w:eastAsia="es-ES"/>
              </w:rPr>
            </w:pPr>
            <w:r>
              <w:rPr>
                <w:color w:val="000000"/>
                <w:sz w:val="16"/>
                <w:szCs w:val="16"/>
              </w:rPr>
              <w:t>629,52</w:t>
            </w:r>
          </w:p>
        </w:tc>
        <w:tc>
          <w:tcPr>
            <w:tcW w:w="1235" w:type="dxa"/>
            <w:tcBorders>
              <w:top w:val="nil"/>
              <w:left w:val="nil"/>
              <w:bottom w:val="single" w:sz="8" w:space="0" w:color="933634"/>
              <w:right w:val="single" w:sz="8" w:space="0" w:color="933634"/>
            </w:tcBorders>
            <w:vAlign w:val="center"/>
            <w:hideMark/>
          </w:tcPr>
          <w:p w14:paraId="027D396C" w14:textId="1CD264A7" w:rsidR="00B60165" w:rsidRPr="00177502" w:rsidRDefault="00B60165" w:rsidP="00B60165">
            <w:pPr>
              <w:jc w:val="center"/>
              <w:rPr>
                <w:rFonts w:eastAsia="Times New Roman" w:cs="Times New Roman"/>
                <w:color w:val="000000"/>
                <w:sz w:val="16"/>
                <w:szCs w:val="16"/>
                <w:lang w:eastAsia="es-ES"/>
              </w:rPr>
            </w:pPr>
            <w:r>
              <w:rPr>
                <w:color w:val="000000"/>
                <w:sz w:val="16"/>
                <w:szCs w:val="16"/>
              </w:rPr>
              <w:t>2.962</w:t>
            </w:r>
          </w:p>
        </w:tc>
        <w:tc>
          <w:tcPr>
            <w:tcW w:w="1188" w:type="dxa"/>
            <w:tcBorders>
              <w:top w:val="nil"/>
              <w:left w:val="nil"/>
              <w:bottom w:val="single" w:sz="8" w:space="0" w:color="933634"/>
              <w:right w:val="single" w:sz="8" w:space="0" w:color="933634"/>
            </w:tcBorders>
            <w:vAlign w:val="center"/>
            <w:hideMark/>
          </w:tcPr>
          <w:p w14:paraId="191096F7" w14:textId="4FF88E25" w:rsidR="00B60165" w:rsidRPr="00177502" w:rsidRDefault="00B60165" w:rsidP="00B60165">
            <w:pPr>
              <w:jc w:val="center"/>
              <w:rPr>
                <w:rFonts w:eastAsia="Times New Roman" w:cs="Times New Roman"/>
                <w:color w:val="000000"/>
                <w:sz w:val="16"/>
                <w:szCs w:val="16"/>
                <w:lang w:eastAsia="es-ES"/>
              </w:rPr>
            </w:pPr>
            <w:r>
              <w:rPr>
                <w:color w:val="000000"/>
                <w:sz w:val="16"/>
                <w:szCs w:val="16"/>
              </w:rPr>
              <w:t>3.391,69</w:t>
            </w:r>
          </w:p>
        </w:tc>
      </w:tr>
      <w:tr w:rsidR="00B60165" w:rsidRPr="00177502" w14:paraId="35D4DB2F"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33E6FCDF" w14:textId="059C2822"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Mondéjar</w:t>
            </w:r>
          </w:p>
        </w:tc>
        <w:tc>
          <w:tcPr>
            <w:tcW w:w="1199" w:type="dxa"/>
            <w:tcBorders>
              <w:top w:val="nil"/>
              <w:left w:val="nil"/>
              <w:bottom w:val="single" w:sz="8" w:space="0" w:color="933634"/>
              <w:right w:val="single" w:sz="8" w:space="0" w:color="933634"/>
            </w:tcBorders>
            <w:vAlign w:val="center"/>
            <w:hideMark/>
          </w:tcPr>
          <w:p w14:paraId="3F7FB86D" w14:textId="73B8367C" w:rsidR="00B60165" w:rsidRPr="00177502" w:rsidRDefault="00B60165" w:rsidP="00B60165">
            <w:pPr>
              <w:jc w:val="center"/>
              <w:rPr>
                <w:rFonts w:eastAsia="Times New Roman" w:cs="Times New Roman"/>
                <w:color w:val="000000"/>
                <w:sz w:val="16"/>
                <w:szCs w:val="16"/>
                <w:lang w:eastAsia="es-ES"/>
              </w:rPr>
            </w:pPr>
            <w:r>
              <w:rPr>
                <w:color w:val="000000"/>
                <w:sz w:val="16"/>
                <w:szCs w:val="16"/>
              </w:rPr>
              <w:t>1.664,00</w:t>
            </w:r>
          </w:p>
        </w:tc>
        <w:tc>
          <w:tcPr>
            <w:tcW w:w="1183" w:type="dxa"/>
            <w:tcBorders>
              <w:top w:val="nil"/>
              <w:left w:val="nil"/>
              <w:bottom w:val="single" w:sz="8" w:space="0" w:color="933634"/>
              <w:right w:val="single" w:sz="8" w:space="0" w:color="933634"/>
            </w:tcBorders>
            <w:vAlign w:val="center"/>
            <w:hideMark/>
          </w:tcPr>
          <w:p w14:paraId="21D2F708" w14:textId="4BE5E7B8" w:rsidR="00B60165" w:rsidRPr="00177502" w:rsidRDefault="00B60165" w:rsidP="00B60165">
            <w:pPr>
              <w:jc w:val="center"/>
              <w:rPr>
                <w:rFonts w:eastAsia="Times New Roman" w:cs="Times New Roman"/>
                <w:color w:val="000000"/>
                <w:sz w:val="16"/>
                <w:szCs w:val="16"/>
                <w:lang w:eastAsia="es-ES"/>
              </w:rPr>
            </w:pPr>
            <w:r>
              <w:rPr>
                <w:color w:val="000000"/>
                <w:sz w:val="16"/>
                <w:szCs w:val="16"/>
              </w:rPr>
              <w:t>1.686,00</w:t>
            </w:r>
          </w:p>
        </w:tc>
        <w:tc>
          <w:tcPr>
            <w:tcW w:w="1121" w:type="dxa"/>
            <w:tcBorders>
              <w:top w:val="nil"/>
              <w:left w:val="nil"/>
              <w:bottom w:val="single" w:sz="8" w:space="0" w:color="933634"/>
              <w:right w:val="single" w:sz="8" w:space="0" w:color="933634"/>
            </w:tcBorders>
            <w:vAlign w:val="center"/>
            <w:hideMark/>
          </w:tcPr>
          <w:p w14:paraId="355BA1AF" w14:textId="26A09297" w:rsidR="00B60165" w:rsidRPr="00177502" w:rsidRDefault="00B60165" w:rsidP="00B60165">
            <w:pPr>
              <w:jc w:val="center"/>
              <w:rPr>
                <w:rFonts w:eastAsia="Times New Roman" w:cs="Times New Roman"/>
                <w:color w:val="000000"/>
                <w:sz w:val="16"/>
                <w:szCs w:val="16"/>
                <w:lang w:eastAsia="es-ES"/>
              </w:rPr>
            </w:pPr>
            <w:r>
              <w:rPr>
                <w:color w:val="000000"/>
                <w:sz w:val="16"/>
                <w:szCs w:val="16"/>
              </w:rPr>
              <w:t>0,00</w:t>
            </w:r>
          </w:p>
        </w:tc>
        <w:tc>
          <w:tcPr>
            <w:tcW w:w="1012" w:type="dxa"/>
            <w:tcBorders>
              <w:top w:val="nil"/>
              <w:left w:val="nil"/>
              <w:bottom w:val="single" w:sz="8" w:space="0" w:color="933634"/>
              <w:right w:val="single" w:sz="8" w:space="0" w:color="933634"/>
            </w:tcBorders>
            <w:vAlign w:val="center"/>
            <w:hideMark/>
          </w:tcPr>
          <w:p w14:paraId="17567DC2" w14:textId="27FD2766" w:rsidR="00B60165" w:rsidRPr="00177502" w:rsidRDefault="00B60165" w:rsidP="00B60165">
            <w:pPr>
              <w:jc w:val="center"/>
              <w:rPr>
                <w:rFonts w:eastAsia="Times New Roman" w:cs="Times New Roman"/>
                <w:color w:val="000000"/>
                <w:sz w:val="16"/>
                <w:szCs w:val="16"/>
                <w:lang w:eastAsia="es-ES"/>
              </w:rPr>
            </w:pPr>
            <w:r>
              <w:rPr>
                <w:color w:val="000000"/>
                <w:sz w:val="16"/>
                <w:szCs w:val="16"/>
              </w:rPr>
              <w:t>0,00</w:t>
            </w:r>
          </w:p>
        </w:tc>
        <w:tc>
          <w:tcPr>
            <w:tcW w:w="1235" w:type="dxa"/>
            <w:tcBorders>
              <w:top w:val="nil"/>
              <w:left w:val="nil"/>
              <w:bottom w:val="single" w:sz="8" w:space="0" w:color="933634"/>
              <w:right w:val="single" w:sz="8" w:space="0" w:color="933634"/>
            </w:tcBorders>
            <w:vAlign w:val="center"/>
            <w:hideMark/>
          </w:tcPr>
          <w:p w14:paraId="6C234461" w14:textId="34665FCC" w:rsidR="00B60165" w:rsidRPr="00177502" w:rsidRDefault="00B60165" w:rsidP="00B60165">
            <w:pPr>
              <w:jc w:val="center"/>
              <w:rPr>
                <w:rFonts w:eastAsia="Times New Roman" w:cs="Times New Roman"/>
                <w:color w:val="000000"/>
                <w:sz w:val="16"/>
                <w:szCs w:val="16"/>
                <w:lang w:eastAsia="es-ES"/>
              </w:rPr>
            </w:pPr>
            <w:r>
              <w:rPr>
                <w:color w:val="000000"/>
                <w:sz w:val="16"/>
                <w:szCs w:val="16"/>
              </w:rPr>
              <w:t>1.664</w:t>
            </w:r>
          </w:p>
        </w:tc>
        <w:tc>
          <w:tcPr>
            <w:tcW w:w="1188" w:type="dxa"/>
            <w:tcBorders>
              <w:top w:val="nil"/>
              <w:left w:val="nil"/>
              <w:bottom w:val="single" w:sz="8" w:space="0" w:color="933634"/>
              <w:right w:val="single" w:sz="8" w:space="0" w:color="933634"/>
            </w:tcBorders>
            <w:vAlign w:val="center"/>
            <w:hideMark/>
          </w:tcPr>
          <w:p w14:paraId="20033354" w14:textId="0D7212A9" w:rsidR="00B60165" w:rsidRPr="00177502" w:rsidRDefault="00B60165" w:rsidP="00B60165">
            <w:pPr>
              <w:jc w:val="center"/>
              <w:rPr>
                <w:rFonts w:eastAsia="Times New Roman" w:cs="Times New Roman"/>
                <w:color w:val="000000"/>
                <w:sz w:val="16"/>
                <w:szCs w:val="16"/>
                <w:lang w:eastAsia="es-ES"/>
              </w:rPr>
            </w:pPr>
            <w:r>
              <w:rPr>
                <w:color w:val="000000"/>
                <w:sz w:val="16"/>
                <w:szCs w:val="16"/>
              </w:rPr>
              <w:t>1.686,00</w:t>
            </w:r>
          </w:p>
        </w:tc>
      </w:tr>
      <w:tr w:rsidR="00B60165" w:rsidRPr="00177502" w14:paraId="34E3788B"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41E9605B" w14:textId="201C2458"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Monterrei</w:t>
            </w:r>
            <w:proofErr w:type="spellEnd"/>
          </w:p>
        </w:tc>
        <w:tc>
          <w:tcPr>
            <w:tcW w:w="1199" w:type="dxa"/>
            <w:tcBorders>
              <w:top w:val="nil"/>
              <w:left w:val="nil"/>
              <w:bottom w:val="single" w:sz="8" w:space="0" w:color="933634"/>
              <w:right w:val="single" w:sz="8" w:space="0" w:color="933634"/>
            </w:tcBorders>
            <w:vAlign w:val="center"/>
            <w:hideMark/>
          </w:tcPr>
          <w:p w14:paraId="31226B6F" w14:textId="6BD315CB" w:rsidR="00B60165" w:rsidRPr="00177502" w:rsidRDefault="00B60165" w:rsidP="00B60165">
            <w:pPr>
              <w:jc w:val="center"/>
              <w:rPr>
                <w:rFonts w:eastAsia="Times New Roman" w:cs="Times New Roman"/>
                <w:color w:val="000000"/>
                <w:sz w:val="16"/>
                <w:szCs w:val="16"/>
                <w:lang w:eastAsia="es-ES"/>
              </w:rPr>
            </w:pPr>
            <w:r>
              <w:rPr>
                <w:color w:val="000000"/>
                <w:sz w:val="16"/>
                <w:szCs w:val="16"/>
              </w:rPr>
              <w:t>41.560,00</w:t>
            </w:r>
          </w:p>
        </w:tc>
        <w:tc>
          <w:tcPr>
            <w:tcW w:w="1183" w:type="dxa"/>
            <w:tcBorders>
              <w:top w:val="nil"/>
              <w:left w:val="nil"/>
              <w:bottom w:val="single" w:sz="8" w:space="0" w:color="933634"/>
              <w:right w:val="single" w:sz="8" w:space="0" w:color="933634"/>
            </w:tcBorders>
            <w:vAlign w:val="center"/>
            <w:hideMark/>
          </w:tcPr>
          <w:p w14:paraId="10805C24" w14:textId="13BCD322" w:rsidR="00B60165" w:rsidRPr="00177502" w:rsidRDefault="00B60165" w:rsidP="00B60165">
            <w:pPr>
              <w:jc w:val="center"/>
              <w:rPr>
                <w:rFonts w:eastAsia="Times New Roman" w:cs="Times New Roman"/>
                <w:color w:val="000000"/>
                <w:sz w:val="16"/>
                <w:szCs w:val="16"/>
                <w:lang w:eastAsia="es-ES"/>
              </w:rPr>
            </w:pPr>
            <w:r>
              <w:rPr>
                <w:color w:val="000000"/>
                <w:sz w:val="16"/>
                <w:szCs w:val="16"/>
              </w:rPr>
              <w:t>39.345,66</w:t>
            </w:r>
          </w:p>
        </w:tc>
        <w:tc>
          <w:tcPr>
            <w:tcW w:w="1121" w:type="dxa"/>
            <w:tcBorders>
              <w:top w:val="nil"/>
              <w:left w:val="nil"/>
              <w:bottom w:val="single" w:sz="8" w:space="0" w:color="933634"/>
              <w:right w:val="single" w:sz="8" w:space="0" w:color="933634"/>
            </w:tcBorders>
            <w:vAlign w:val="center"/>
            <w:hideMark/>
          </w:tcPr>
          <w:p w14:paraId="275B8A40" w14:textId="67ABADBF" w:rsidR="00B60165" w:rsidRPr="00177502" w:rsidRDefault="00B60165" w:rsidP="00B60165">
            <w:pPr>
              <w:jc w:val="center"/>
              <w:rPr>
                <w:rFonts w:eastAsia="Times New Roman" w:cs="Times New Roman"/>
                <w:color w:val="000000"/>
                <w:sz w:val="16"/>
                <w:szCs w:val="16"/>
                <w:lang w:eastAsia="es-ES"/>
              </w:rPr>
            </w:pPr>
            <w:r>
              <w:rPr>
                <w:color w:val="000000"/>
                <w:sz w:val="16"/>
                <w:szCs w:val="16"/>
              </w:rPr>
              <w:t>8.748,00</w:t>
            </w:r>
          </w:p>
        </w:tc>
        <w:tc>
          <w:tcPr>
            <w:tcW w:w="1012" w:type="dxa"/>
            <w:tcBorders>
              <w:top w:val="nil"/>
              <w:left w:val="nil"/>
              <w:bottom w:val="single" w:sz="8" w:space="0" w:color="933634"/>
              <w:right w:val="single" w:sz="8" w:space="0" w:color="933634"/>
            </w:tcBorders>
            <w:vAlign w:val="center"/>
            <w:hideMark/>
          </w:tcPr>
          <w:p w14:paraId="7DD3836D" w14:textId="35DD4714" w:rsidR="00B60165" w:rsidRPr="00177502" w:rsidRDefault="00B60165" w:rsidP="00B60165">
            <w:pPr>
              <w:jc w:val="center"/>
              <w:rPr>
                <w:rFonts w:eastAsia="Times New Roman" w:cs="Times New Roman"/>
                <w:color w:val="000000"/>
                <w:sz w:val="16"/>
                <w:szCs w:val="16"/>
                <w:lang w:eastAsia="es-ES"/>
              </w:rPr>
            </w:pPr>
            <w:r>
              <w:rPr>
                <w:color w:val="000000"/>
                <w:sz w:val="16"/>
                <w:szCs w:val="16"/>
              </w:rPr>
              <w:t>1.228,90</w:t>
            </w:r>
          </w:p>
        </w:tc>
        <w:tc>
          <w:tcPr>
            <w:tcW w:w="1235" w:type="dxa"/>
            <w:tcBorders>
              <w:top w:val="nil"/>
              <w:left w:val="nil"/>
              <w:bottom w:val="single" w:sz="8" w:space="0" w:color="933634"/>
              <w:right w:val="single" w:sz="8" w:space="0" w:color="933634"/>
            </w:tcBorders>
            <w:vAlign w:val="center"/>
            <w:hideMark/>
          </w:tcPr>
          <w:p w14:paraId="3665E60F" w14:textId="44258DB8" w:rsidR="00B60165" w:rsidRPr="00177502" w:rsidRDefault="00B60165" w:rsidP="00B60165">
            <w:pPr>
              <w:jc w:val="center"/>
              <w:rPr>
                <w:rFonts w:eastAsia="Times New Roman" w:cs="Times New Roman"/>
                <w:color w:val="000000"/>
                <w:sz w:val="16"/>
                <w:szCs w:val="16"/>
                <w:lang w:eastAsia="es-ES"/>
              </w:rPr>
            </w:pPr>
            <w:r>
              <w:rPr>
                <w:color w:val="000000"/>
                <w:sz w:val="16"/>
                <w:szCs w:val="16"/>
              </w:rPr>
              <w:t>50.308</w:t>
            </w:r>
          </w:p>
        </w:tc>
        <w:tc>
          <w:tcPr>
            <w:tcW w:w="1188" w:type="dxa"/>
            <w:tcBorders>
              <w:top w:val="nil"/>
              <w:left w:val="nil"/>
              <w:bottom w:val="single" w:sz="8" w:space="0" w:color="933634"/>
              <w:right w:val="single" w:sz="8" w:space="0" w:color="933634"/>
            </w:tcBorders>
            <w:vAlign w:val="center"/>
            <w:hideMark/>
          </w:tcPr>
          <w:p w14:paraId="7E3791DB" w14:textId="6C42A27A" w:rsidR="00B60165" w:rsidRPr="00177502" w:rsidRDefault="00B60165" w:rsidP="00B60165">
            <w:pPr>
              <w:jc w:val="center"/>
              <w:rPr>
                <w:rFonts w:eastAsia="Times New Roman" w:cs="Times New Roman"/>
                <w:color w:val="000000"/>
                <w:sz w:val="16"/>
                <w:szCs w:val="16"/>
                <w:lang w:eastAsia="es-ES"/>
              </w:rPr>
            </w:pPr>
            <w:r>
              <w:rPr>
                <w:color w:val="000000"/>
                <w:sz w:val="16"/>
                <w:szCs w:val="16"/>
              </w:rPr>
              <w:t>40.574,56</w:t>
            </w:r>
          </w:p>
        </w:tc>
      </w:tr>
      <w:tr w:rsidR="00B60165" w:rsidRPr="00177502" w14:paraId="735F5B5B"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15943B40" w14:textId="2381E67C"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Montilla-Moriles</w:t>
            </w:r>
          </w:p>
        </w:tc>
        <w:tc>
          <w:tcPr>
            <w:tcW w:w="1199" w:type="dxa"/>
            <w:tcBorders>
              <w:top w:val="nil"/>
              <w:left w:val="nil"/>
              <w:bottom w:val="single" w:sz="8" w:space="0" w:color="933634"/>
              <w:right w:val="single" w:sz="8" w:space="0" w:color="933634"/>
            </w:tcBorders>
            <w:vAlign w:val="center"/>
            <w:hideMark/>
          </w:tcPr>
          <w:p w14:paraId="72B1B60D" w14:textId="42F77A0C" w:rsidR="00B60165" w:rsidRPr="00177502" w:rsidRDefault="00B60165" w:rsidP="00B60165">
            <w:pPr>
              <w:jc w:val="center"/>
              <w:rPr>
                <w:rFonts w:eastAsia="Times New Roman" w:cs="Times New Roman"/>
                <w:color w:val="000000"/>
                <w:sz w:val="16"/>
                <w:szCs w:val="16"/>
                <w:lang w:eastAsia="es-ES"/>
              </w:rPr>
            </w:pPr>
            <w:r>
              <w:rPr>
                <w:color w:val="000000"/>
                <w:sz w:val="16"/>
                <w:szCs w:val="16"/>
              </w:rPr>
              <w:t>125.331,00</w:t>
            </w:r>
          </w:p>
        </w:tc>
        <w:tc>
          <w:tcPr>
            <w:tcW w:w="1183" w:type="dxa"/>
            <w:tcBorders>
              <w:top w:val="nil"/>
              <w:left w:val="nil"/>
              <w:bottom w:val="single" w:sz="8" w:space="0" w:color="933634"/>
              <w:right w:val="single" w:sz="8" w:space="0" w:color="933634"/>
            </w:tcBorders>
            <w:vAlign w:val="center"/>
            <w:hideMark/>
          </w:tcPr>
          <w:p w14:paraId="26A20C95" w14:textId="699FA2E4" w:rsidR="00B60165" w:rsidRPr="00177502" w:rsidRDefault="00B60165" w:rsidP="00B60165">
            <w:pPr>
              <w:jc w:val="center"/>
              <w:rPr>
                <w:rFonts w:eastAsia="Times New Roman" w:cs="Times New Roman"/>
                <w:color w:val="000000"/>
                <w:sz w:val="16"/>
                <w:szCs w:val="16"/>
                <w:lang w:eastAsia="es-ES"/>
              </w:rPr>
            </w:pPr>
            <w:r>
              <w:rPr>
                <w:color w:val="000000"/>
                <w:sz w:val="16"/>
                <w:szCs w:val="16"/>
              </w:rPr>
              <w:t>135.553,37</w:t>
            </w:r>
          </w:p>
        </w:tc>
        <w:tc>
          <w:tcPr>
            <w:tcW w:w="1121" w:type="dxa"/>
            <w:tcBorders>
              <w:top w:val="nil"/>
              <w:left w:val="nil"/>
              <w:bottom w:val="single" w:sz="8" w:space="0" w:color="933634"/>
              <w:right w:val="single" w:sz="8" w:space="0" w:color="933634"/>
            </w:tcBorders>
            <w:vAlign w:val="center"/>
            <w:hideMark/>
          </w:tcPr>
          <w:p w14:paraId="31C96D59" w14:textId="1DC5CC28" w:rsidR="00B60165" w:rsidRPr="00177502" w:rsidRDefault="00B60165" w:rsidP="00B60165">
            <w:pPr>
              <w:jc w:val="center"/>
              <w:rPr>
                <w:rFonts w:eastAsia="Times New Roman" w:cs="Times New Roman"/>
                <w:color w:val="000000"/>
                <w:sz w:val="16"/>
                <w:szCs w:val="16"/>
                <w:lang w:eastAsia="es-ES"/>
              </w:rPr>
            </w:pPr>
            <w:r>
              <w:rPr>
                <w:color w:val="000000"/>
                <w:sz w:val="16"/>
                <w:szCs w:val="16"/>
              </w:rPr>
              <w:t>5.513,00</w:t>
            </w:r>
          </w:p>
        </w:tc>
        <w:tc>
          <w:tcPr>
            <w:tcW w:w="1012" w:type="dxa"/>
            <w:tcBorders>
              <w:top w:val="nil"/>
              <w:left w:val="nil"/>
              <w:bottom w:val="single" w:sz="8" w:space="0" w:color="933634"/>
              <w:right w:val="single" w:sz="8" w:space="0" w:color="933634"/>
            </w:tcBorders>
            <w:vAlign w:val="center"/>
            <w:hideMark/>
          </w:tcPr>
          <w:p w14:paraId="1774B22C" w14:textId="04FC87A3" w:rsidR="00B60165" w:rsidRPr="00177502" w:rsidRDefault="00B60165" w:rsidP="00B60165">
            <w:pPr>
              <w:jc w:val="center"/>
              <w:rPr>
                <w:rFonts w:eastAsia="Times New Roman" w:cs="Times New Roman"/>
                <w:color w:val="000000"/>
                <w:sz w:val="16"/>
                <w:szCs w:val="16"/>
                <w:lang w:eastAsia="es-ES"/>
              </w:rPr>
            </w:pPr>
            <w:r>
              <w:rPr>
                <w:color w:val="000000"/>
                <w:sz w:val="16"/>
                <w:szCs w:val="16"/>
              </w:rPr>
              <w:t>5.301,66</w:t>
            </w:r>
          </w:p>
        </w:tc>
        <w:tc>
          <w:tcPr>
            <w:tcW w:w="1235" w:type="dxa"/>
            <w:tcBorders>
              <w:top w:val="nil"/>
              <w:left w:val="nil"/>
              <w:bottom w:val="single" w:sz="8" w:space="0" w:color="933634"/>
              <w:right w:val="single" w:sz="8" w:space="0" w:color="933634"/>
            </w:tcBorders>
            <w:vAlign w:val="center"/>
            <w:hideMark/>
          </w:tcPr>
          <w:p w14:paraId="72E3F65B" w14:textId="48B532E5" w:rsidR="00B60165" w:rsidRPr="00177502" w:rsidRDefault="00B60165" w:rsidP="00B60165">
            <w:pPr>
              <w:jc w:val="center"/>
              <w:rPr>
                <w:rFonts w:eastAsia="Times New Roman" w:cs="Times New Roman"/>
                <w:color w:val="000000"/>
                <w:sz w:val="16"/>
                <w:szCs w:val="16"/>
                <w:lang w:eastAsia="es-ES"/>
              </w:rPr>
            </w:pPr>
            <w:r>
              <w:rPr>
                <w:color w:val="000000"/>
                <w:sz w:val="16"/>
                <w:szCs w:val="16"/>
              </w:rPr>
              <w:t>130.844</w:t>
            </w:r>
          </w:p>
        </w:tc>
        <w:tc>
          <w:tcPr>
            <w:tcW w:w="1188" w:type="dxa"/>
            <w:tcBorders>
              <w:top w:val="nil"/>
              <w:left w:val="nil"/>
              <w:bottom w:val="single" w:sz="8" w:space="0" w:color="933634"/>
              <w:right w:val="single" w:sz="8" w:space="0" w:color="933634"/>
            </w:tcBorders>
            <w:vAlign w:val="center"/>
            <w:hideMark/>
          </w:tcPr>
          <w:p w14:paraId="2E6EFFFD" w14:textId="53600E4B" w:rsidR="00B60165" w:rsidRPr="00177502" w:rsidRDefault="00B60165" w:rsidP="00B60165">
            <w:pPr>
              <w:jc w:val="center"/>
              <w:rPr>
                <w:rFonts w:eastAsia="Times New Roman" w:cs="Times New Roman"/>
                <w:color w:val="000000"/>
                <w:sz w:val="16"/>
                <w:szCs w:val="16"/>
                <w:lang w:eastAsia="es-ES"/>
              </w:rPr>
            </w:pPr>
            <w:r>
              <w:rPr>
                <w:color w:val="000000"/>
                <w:sz w:val="16"/>
                <w:szCs w:val="16"/>
              </w:rPr>
              <w:t>140.855,03</w:t>
            </w:r>
          </w:p>
        </w:tc>
      </w:tr>
      <w:tr w:rsidR="00B60165" w:rsidRPr="00177502" w14:paraId="737D7236"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2C40B915" w14:textId="7FA879EE"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Montsant</w:t>
            </w:r>
          </w:p>
        </w:tc>
        <w:tc>
          <w:tcPr>
            <w:tcW w:w="1199" w:type="dxa"/>
            <w:tcBorders>
              <w:top w:val="nil"/>
              <w:left w:val="nil"/>
              <w:bottom w:val="single" w:sz="8" w:space="0" w:color="933634"/>
              <w:right w:val="single" w:sz="8" w:space="0" w:color="933634"/>
            </w:tcBorders>
            <w:vAlign w:val="center"/>
            <w:hideMark/>
          </w:tcPr>
          <w:p w14:paraId="4A091A65" w14:textId="49F778F5" w:rsidR="00B60165" w:rsidRPr="00177502" w:rsidRDefault="00B60165" w:rsidP="00B60165">
            <w:pPr>
              <w:jc w:val="center"/>
              <w:rPr>
                <w:rFonts w:eastAsia="Times New Roman" w:cs="Times New Roman"/>
                <w:color w:val="000000"/>
                <w:sz w:val="16"/>
                <w:szCs w:val="16"/>
                <w:lang w:eastAsia="es-ES"/>
              </w:rPr>
            </w:pPr>
            <w:r>
              <w:rPr>
                <w:color w:val="000000"/>
                <w:sz w:val="16"/>
                <w:szCs w:val="16"/>
              </w:rPr>
              <w:t>30.362,00</w:t>
            </w:r>
          </w:p>
        </w:tc>
        <w:tc>
          <w:tcPr>
            <w:tcW w:w="1183" w:type="dxa"/>
            <w:tcBorders>
              <w:top w:val="nil"/>
              <w:left w:val="nil"/>
              <w:bottom w:val="single" w:sz="8" w:space="0" w:color="933634"/>
              <w:right w:val="single" w:sz="8" w:space="0" w:color="933634"/>
            </w:tcBorders>
            <w:vAlign w:val="center"/>
            <w:hideMark/>
          </w:tcPr>
          <w:p w14:paraId="5A465E45" w14:textId="291A199F" w:rsidR="00B60165" w:rsidRPr="00177502" w:rsidRDefault="00B60165" w:rsidP="00B60165">
            <w:pPr>
              <w:jc w:val="center"/>
              <w:rPr>
                <w:rFonts w:eastAsia="Times New Roman" w:cs="Times New Roman"/>
                <w:color w:val="000000"/>
                <w:sz w:val="16"/>
                <w:szCs w:val="16"/>
                <w:lang w:eastAsia="es-ES"/>
              </w:rPr>
            </w:pPr>
            <w:r>
              <w:rPr>
                <w:color w:val="000000"/>
                <w:sz w:val="16"/>
                <w:szCs w:val="16"/>
              </w:rPr>
              <w:t>29.048,43</w:t>
            </w:r>
          </w:p>
        </w:tc>
        <w:tc>
          <w:tcPr>
            <w:tcW w:w="1121" w:type="dxa"/>
            <w:tcBorders>
              <w:top w:val="nil"/>
              <w:left w:val="nil"/>
              <w:bottom w:val="single" w:sz="8" w:space="0" w:color="933634"/>
              <w:right w:val="single" w:sz="8" w:space="0" w:color="933634"/>
            </w:tcBorders>
            <w:vAlign w:val="center"/>
            <w:hideMark/>
          </w:tcPr>
          <w:p w14:paraId="589B6524" w14:textId="1800B7AD" w:rsidR="00B60165" w:rsidRPr="00177502" w:rsidRDefault="00B60165" w:rsidP="00B60165">
            <w:pPr>
              <w:jc w:val="center"/>
              <w:rPr>
                <w:rFonts w:eastAsia="Times New Roman" w:cs="Times New Roman"/>
                <w:color w:val="000000"/>
                <w:sz w:val="16"/>
                <w:szCs w:val="16"/>
                <w:lang w:eastAsia="es-ES"/>
              </w:rPr>
            </w:pPr>
            <w:r>
              <w:rPr>
                <w:color w:val="000000"/>
                <w:sz w:val="16"/>
                <w:szCs w:val="16"/>
              </w:rPr>
              <w:t>8.983,00</w:t>
            </w:r>
          </w:p>
        </w:tc>
        <w:tc>
          <w:tcPr>
            <w:tcW w:w="1012" w:type="dxa"/>
            <w:tcBorders>
              <w:top w:val="nil"/>
              <w:left w:val="nil"/>
              <w:bottom w:val="single" w:sz="8" w:space="0" w:color="933634"/>
              <w:right w:val="single" w:sz="8" w:space="0" w:color="933634"/>
            </w:tcBorders>
            <w:vAlign w:val="center"/>
            <w:hideMark/>
          </w:tcPr>
          <w:p w14:paraId="5C83FB61" w14:textId="66EC229F" w:rsidR="00B60165" w:rsidRPr="00177502" w:rsidRDefault="00B60165" w:rsidP="00B60165">
            <w:pPr>
              <w:jc w:val="center"/>
              <w:rPr>
                <w:rFonts w:eastAsia="Times New Roman" w:cs="Times New Roman"/>
                <w:color w:val="000000"/>
                <w:sz w:val="16"/>
                <w:szCs w:val="16"/>
                <w:lang w:eastAsia="es-ES"/>
              </w:rPr>
            </w:pPr>
            <w:r>
              <w:rPr>
                <w:color w:val="000000"/>
                <w:sz w:val="16"/>
                <w:szCs w:val="16"/>
              </w:rPr>
              <w:t>7.986,86</w:t>
            </w:r>
          </w:p>
        </w:tc>
        <w:tc>
          <w:tcPr>
            <w:tcW w:w="1235" w:type="dxa"/>
            <w:tcBorders>
              <w:top w:val="nil"/>
              <w:left w:val="nil"/>
              <w:bottom w:val="single" w:sz="8" w:space="0" w:color="933634"/>
              <w:right w:val="single" w:sz="8" w:space="0" w:color="933634"/>
            </w:tcBorders>
            <w:vAlign w:val="center"/>
            <w:hideMark/>
          </w:tcPr>
          <w:p w14:paraId="4E4FA841" w14:textId="210F58B8" w:rsidR="00B60165" w:rsidRPr="00177502" w:rsidRDefault="00B60165" w:rsidP="00B60165">
            <w:pPr>
              <w:jc w:val="center"/>
              <w:rPr>
                <w:rFonts w:eastAsia="Times New Roman" w:cs="Times New Roman"/>
                <w:color w:val="000000"/>
                <w:sz w:val="16"/>
                <w:szCs w:val="16"/>
                <w:lang w:eastAsia="es-ES"/>
              </w:rPr>
            </w:pPr>
            <w:r>
              <w:rPr>
                <w:color w:val="000000"/>
                <w:sz w:val="16"/>
                <w:szCs w:val="16"/>
              </w:rPr>
              <w:t>39.345</w:t>
            </w:r>
          </w:p>
        </w:tc>
        <w:tc>
          <w:tcPr>
            <w:tcW w:w="1188" w:type="dxa"/>
            <w:tcBorders>
              <w:top w:val="nil"/>
              <w:left w:val="nil"/>
              <w:bottom w:val="single" w:sz="8" w:space="0" w:color="933634"/>
              <w:right w:val="single" w:sz="8" w:space="0" w:color="933634"/>
            </w:tcBorders>
            <w:vAlign w:val="center"/>
            <w:hideMark/>
          </w:tcPr>
          <w:p w14:paraId="60F6B4A8" w14:textId="27112359" w:rsidR="00B60165" w:rsidRPr="00177502" w:rsidRDefault="00B60165" w:rsidP="00B60165">
            <w:pPr>
              <w:jc w:val="center"/>
              <w:rPr>
                <w:rFonts w:eastAsia="Times New Roman" w:cs="Times New Roman"/>
                <w:color w:val="000000"/>
                <w:sz w:val="16"/>
                <w:szCs w:val="16"/>
                <w:lang w:eastAsia="es-ES"/>
              </w:rPr>
            </w:pPr>
            <w:r>
              <w:rPr>
                <w:color w:val="000000"/>
                <w:sz w:val="16"/>
                <w:szCs w:val="16"/>
              </w:rPr>
              <w:t>37.035,29</w:t>
            </w:r>
          </w:p>
        </w:tc>
      </w:tr>
      <w:tr w:rsidR="00B60165" w:rsidRPr="00177502" w14:paraId="5E2E1ADB"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2E937203" w14:textId="1741DECD"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Navarra</w:t>
            </w:r>
          </w:p>
        </w:tc>
        <w:tc>
          <w:tcPr>
            <w:tcW w:w="1199" w:type="dxa"/>
            <w:tcBorders>
              <w:top w:val="nil"/>
              <w:left w:val="nil"/>
              <w:bottom w:val="single" w:sz="8" w:space="0" w:color="933634"/>
              <w:right w:val="single" w:sz="8" w:space="0" w:color="933634"/>
            </w:tcBorders>
            <w:vAlign w:val="center"/>
            <w:hideMark/>
          </w:tcPr>
          <w:p w14:paraId="6989A23F" w14:textId="25C1BF42" w:rsidR="00B60165" w:rsidRPr="00177502" w:rsidRDefault="00B60165" w:rsidP="00B60165">
            <w:pPr>
              <w:jc w:val="center"/>
              <w:rPr>
                <w:rFonts w:eastAsia="Times New Roman" w:cs="Times New Roman"/>
                <w:color w:val="000000"/>
                <w:sz w:val="16"/>
                <w:szCs w:val="16"/>
                <w:lang w:eastAsia="es-ES"/>
              </w:rPr>
            </w:pPr>
            <w:r>
              <w:rPr>
                <w:color w:val="000000"/>
                <w:sz w:val="16"/>
                <w:szCs w:val="16"/>
              </w:rPr>
              <w:t>189.988,00</w:t>
            </w:r>
          </w:p>
        </w:tc>
        <w:tc>
          <w:tcPr>
            <w:tcW w:w="1183" w:type="dxa"/>
            <w:tcBorders>
              <w:top w:val="nil"/>
              <w:left w:val="nil"/>
              <w:bottom w:val="single" w:sz="8" w:space="0" w:color="933634"/>
              <w:right w:val="single" w:sz="8" w:space="0" w:color="933634"/>
            </w:tcBorders>
            <w:vAlign w:val="center"/>
            <w:hideMark/>
          </w:tcPr>
          <w:p w14:paraId="60223DD3" w14:textId="025F8672" w:rsidR="00B60165" w:rsidRPr="00177502" w:rsidRDefault="00B60165" w:rsidP="00B60165">
            <w:pPr>
              <w:jc w:val="center"/>
              <w:rPr>
                <w:rFonts w:eastAsia="Times New Roman" w:cs="Times New Roman"/>
                <w:color w:val="000000"/>
                <w:sz w:val="16"/>
                <w:szCs w:val="16"/>
                <w:lang w:eastAsia="es-ES"/>
              </w:rPr>
            </w:pPr>
            <w:r>
              <w:rPr>
                <w:color w:val="000000"/>
                <w:sz w:val="16"/>
                <w:szCs w:val="16"/>
              </w:rPr>
              <w:t>193.645,00</w:t>
            </w:r>
          </w:p>
        </w:tc>
        <w:tc>
          <w:tcPr>
            <w:tcW w:w="1121" w:type="dxa"/>
            <w:tcBorders>
              <w:top w:val="nil"/>
              <w:left w:val="nil"/>
              <w:bottom w:val="single" w:sz="8" w:space="0" w:color="933634"/>
              <w:right w:val="single" w:sz="8" w:space="0" w:color="933634"/>
            </w:tcBorders>
            <w:vAlign w:val="center"/>
            <w:hideMark/>
          </w:tcPr>
          <w:p w14:paraId="1CAAB9EC" w14:textId="3FA44339" w:rsidR="00B60165" w:rsidRPr="00177502" w:rsidRDefault="00B60165" w:rsidP="00B60165">
            <w:pPr>
              <w:jc w:val="center"/>
              <w:rPr>
                <w:rFonts w:eastAsia="Times New Roman" w:cs="Times New Roman"/>
                <w:color w:val="000000"/>
                <w:sz w:val="16"/>
                <w:szCs w:val="16"/>
                <w:lang w:eastAsia="es-ES"/>
              </w:rPr>
            </w:pPr>
            <w:r>
              <w:rPr>
                <w:color w:val="000000"/>
                <w:sz w:val="16"/>
                <w:szCs w:val="16"/>
              </w:rPr>
              <w:t>68.051,00</w:t>
            </w:r>
          </w:p>
        </w:tc>
        <w:tc>
          <w:tcPr>
            <w:tcW w:w="1012" w:type="dxa"/>
            <w:tcBorders>
              <w:top w:val="nil"/>
              <w:left w:val="nil"/>
              <w:bottom w:val="single" w:sz="8" w:space="0" w:color="933634"/>
              <w:right w:val="single" w:sz="8" w:space="0" w:color="933634"/>
            </w:tcBorders>
            <w:vAlign w:val="center"/>
            <w:hideMark/>
          </w:tcPr>
          <w:p w14:paraId="5CAB4649" w14:textId="0BF926A0" w:rsidR="00B60165" w:rsidRPr="00177502" w:rsidRDefault="00B60165" w:rsidP="00B60165">
            <w:pPr>
              <w:jc w:val="center"/>
              <w:rPr>
                <w:rFonts w:eastAsia="Times New Roman" w:cs="Times New Roman"/>
                <w:color w:val="000000"/>
                <w:sz w:val="16"/>
                <w:szCs w:val="16"/>
                <w:lang w:eastAsia="es-ES"/>
              </w:rPr>
            </w:pPr>
            <w:r>
              <w:rPr>
                <w:color w:val="000000"/>
                <w:sz w:val="16"/>
                <w:szCs w:val="16"/>
              </w:rPr>
              <w:t>69.538,00</w:t>
            </w:r>
          </w:p>
        </w:tc>
        <w:tc>
          <w:tcPr>
            <w:tcW w:w="1235" w:type="dxa"/>
            <w:tcBorders>
              <w:top w:val="nil"/>
              <w:left w:val="nil"/>
              <w:bottom w:val="single" w:sz="8" w:space="0" w:color="933634"/>
              <w:right w:val="single" w:sz="8" w:space="0" w:color="933634"/>
            </w:tcBorders>
            <w:vAlign w:val="center"/>
            <w:hideMark/>
          </w:tcPr>
          <w:p w14:paraId="31B43729" w14:textId="190DAF7E" w:rsidR="00B60165" w:rsidRPr="00177502" w:rsidRDefault="00B60165" w:rsidP="00B60165">
            <w:pPr>
              <w:jc w:val="center"/>
              <w:rPr>
                <w:rFonts w:eastAsia="Times New Roman" w:cs="Times New Roman"/>
                <w:color w:val="000000"/>
                <w:sz w:val="16"/>
                <w:szCs w:val="16"/>
                <w:lang w:eastAsia="es-ES"/>
              </w:rPr>
            </w:pPr>
            <w:r>
              <w:rPr>
                <w:color w:val="000000"/>
                <w:sz w:val="16"/>
                <w:szCs w:val="16"/>
              </w:rPr>
              <w:t>258.039</w:t>
            </w:r>
          </w:p>
        </w:tc>
        <w:tc>
          <w:tcPr>
            <w:tcW w:w="1188" w:type="dxa"/>
            <w:tcBorders>
              <w:top w:val="nil"/>
              <w:left w:val="nil"/>
              <w:bottom w:val="single" w:sz="8" w:space="0" w:color="933634"/>
              <w:right w:val="single" w:sz="8" w:space="0" w:color="933634"/>
            </w:tcBorders>
            <w:vAlign w:val="center"/>
            <w:hideMark/>
          </w:tcPr>
          <w:p w14:paraId="69B4F529" w14:textId="5785C77A" w:rsidR="00B60165" w:rsidRPr="00177502" w:rsidRDefault="00B60165" w:rsidP="00B60165">
            <w:pPr>
              <w:jc w:val="center"/>
              <w:rPr>
                <w:rFonts w:eastAsia="Times New Roman" w:cs="Times New Roman"/>
                <w:color w:val="000000"/>
                <w:sz w:val="16"/>
                <w:szCs w:val="16"/>
                <w:lang w:eastAsia="es-ES"/>
              </w:rPr>
            </w:pPr>
            <w:r>
              <w:rPr>
                <w:color w:val="000000"/>
                <w:sz w:val="16"/>
                <w:szCs w:val="16"/>
              </w:rPr>
              <w:t>263.183,00</w:t>
            </w:r>
          </w:p>
        </w:tc>
      </w:tr>
      <w:tr w:rsidR="00B60165" w:rsidRPr="00177502" w14:paraId="18782CA0"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29C93228" w14:textId="7586FA21"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 xml:space="preserve">DOP Pago de </w:t>
            </w:r>
            <w:proofErr w:type="spellStart"/>
            <w:r>
              <w:rPr>
                <w:b/>
                <w:bCs/>
                <w:color w:val="000000"/>
                <w:sz w:val="16"/>
                <w:szCs w:val="16"/>
              </w:rPr>
              <w:t>Arínzano</w:t>
            </w:r>
            <w:proofErr w:type="spellEnd"/>
          </w:p>
        </w:tc>
        <w:tc>
          <w:tcPr>
            <w:tcW w:w="1199" w:type="dxa"/>
            <w:tcBorders>
              <w:top w:val="nil"/>
              <w:left w:val="nil"/>
              <w:bottom w:val="single" w:sz="8" w:space="0" w:color="933634"/>
              <w:right w:val="single" w:sz="8" w:space="0" w:color="933634"/>
            </w:tcBorders>
            <w:vAlign w:val="center"/>
            <w:hideMark/>
          </w:tcPr>
          <w:p w14:paraId="2695DFE8" w14:textId="59E5E367" w:rsidR="00B60165" w:rsidRPr="00177502" w:rsidRDefault="00B60165" w:rsidP="00B60165">
            <w:pPr>
              <w:jc w:val="center"/>
              <w:rPr>
                <w:rFonts w:eastAsia="Times New Roman" w:cs="Times New Roman"/>
                <w:color w:val="000000"/>
                <w:sz w:val="16"/>
                <w:szCs w:val="16"/>
                <w:lang w:eastAsia="es-ES"/>
              </w:rPr>
            </w:pPr>
            <w:r>
              <w:rPr>
                <w:color w:val="000000"/>
                <w:sz w:val="16"/>
                <w:szCs w:val="16"/>
              </w:rPr>
              <w:t>537,00</w:t>
            </w:r>
          </w:p>
        </w:tc>
        <w:tc>
          <w:tcPr>
            <w:tcW w:w="1183" w:type="dxa"/>
            <w:tcBorders>
              <w:top w:val="nil"/>
              <w:left w:val="nil"/>
              <w:bottom w:val="single" w:sz="8" w:space="0" w:color="933634"/>
              <w:right w:val="single" w:sz="8" w:space="0" w:color="933634"/>
            </w:tcBorders>
            <w:vAlign w:val="center"/>
            <w:hideMark/>
          </w:tcPr>
          <w:p w14:paraId="5EBB83AC" w14:textId="569F03BA" w:rsidR="00B60165" w:rsidRPr="00177502" w:rsidRDefault="00B60165" w:rsidP="00B60165">
            <w:pPr>
              <w:jc w:val="center"/>
              <w:rPr>
                <w:rFonts w:eastAsia="Times New Roman" w:cs="Times New Roman"/>
                <w:color w:val="000000"/>
                <w:sz w:val="16"/>
                <w:szCs w:val="16"/>
                <w:lang w:eastAsia="es-ES"/>
              </w:rPr>
            </w:pPr>
            <w:r>
              <w:rPr>
                <w:color w:val="000000"/>
                <w:sz w:val="16"/>
                <w:szCs w:val="16"/>
              </w:rPr>
              <w:t>358,61</w:t>
            </w:r>
          </w:p>
        </w:tc>
        <w:tc>
          <w:tcPr>
            <w:tcW w:w="1121" w:type="dxa"/>
            <w:tcBorders>
              <w:top w:val="nil"/>
              <w:left w:val="nil"/>
              <w:bottom w:val="single" w:sz="8" w:space="0" w:color="933634"/>
              <w:right w:val="single" w:sz="8" w:space="0" w:color="933634"/>
            </w:tcBorders>
            <w:vAlign w:val="center"/>
            <w:hideMark/>
          </w:tcPr>
          <w:p w14:paraId="5AB746C2" w14:textId="2C707B29" w:rsidR="00B60165" w:rsidRPr="00177502" w:rsidRDefault="00B60165" w:rsidP="00B60165">
            <w:pPr>
              <w:jc w:val="center"/>
              <w:rPr>
                <w:rFonts w:eastAsia="Times New Roman" w:cs="Times New Roman"/>
                <w:color w:val="000000"/>
                <w:sz w:val="16"/>
                <w:szCs w:val="16"/>
                <w:lang w:eastAsia="es-ES"/>
              </w:rPr>
            </w:pPr>
            <w:r>
              <w:rPr>
                <w:color w:val="000000"/>
                <w:sz w:val="16"/>
                <w:szCs w:val="16"/>
              </w:rPr>
              <w:t>2.689,00</w:t>
            </w:r>
          </w:p>
        </w:tc>
        <w:tc>
          <w:tcPr>
            <w:tcW w:w="1012" w:type="dxa"/>
            <w:tcBorders>
              <w:top w:val="nil"/>
              <w:left w:val="nil"/>
              <w:bottom w:val="single" w:sz="8" w:space="0" w:color="933634"/>
              <w:right w:val="single" w:sz="8" w:space="0" w:color="933634"/>
            </w:tcBorders>
            <w:vAlign w:val="center"/>
            <w:hideMark/>
          </w:tcPr>
          <w:p w14:paraId="4422622F" w14:textId="704B7B13" w:rsidR="00B60165" w:rsidRPr="00177502" w:rsidRDefault="00B60165" w:rsidP="00B60165">
            <w:pPr>
              <w:jc w:val="center"/>
              <w:rPr>
                <w:rFonts w:eastAsia="Times New Roman" w:cs="Times New Roman"/>
                <w:color w:val="000000"/>
                <w:sz w:val="16"/>
                <w:szCs w:val="16"/>
                <w:lang w:eastAsia="es-ES"/>
              </w:rPr>
            </w:pPr>
            <w:r>
              <w:rPr>
                <w:color w:val="000000"/>
                <w:sz w:val="16"/>
                <w:szCs w:val="16"/>
              </w:rPr>
              <w:t>816,01</w:t>
            </w:r>
          </w:p>
        </w:tc>
        <w:tc>
          <w:tcPr>
            <w:tcW w:w="1235" w:type="dxa"/>
            <w:tcBorders>
              <w:top w:val="nil"/>
              <w:left w:val="nil"/>
              <w:bottom w:val="single" w:sz="8" w:space="0" w:color="933634"/>
              <w:right w:val="single" w:sz="8" w:space="0" w:color="933634"/>
            </w:tcBorders>
            <w:vAlign w:val="center"/>
            <w:hideMark/>
          </w:tcPr>
          <w:p w14:paraId="761D7984" w14:textId="1A9C0D37" w:rsidR="00B60165" w:rsidRPr="00177502" w:rsidRDefault="00B60165" w:rsidP="00B60165">
            <w:pPr>
              <w:jc w:val="center"/>
              <w:rPr>
                <w:rFonts w:eastAsia="Times New Roman" w:cs="Times New Roman"/>
                <w:color w:val="000000"/>
                <w:sz w:val="16"/>
                <w:szCs w:val="16"/>
                <w:lang w:eastAsia="es-ES"/>
              </w:rPr>
            </w:pPr>
            <w:r>
              <w:rPr>
                <w:color w:val="000000"/>
                <w:sz w:val="16"/>
                <w:szCs w:val="16"/>
              </w:rPr>
              <w:t>3.226</w:t>
            </w:r>
          </w:p>
        </w:tc>
        <w:tc>
          <w:tcPr>
            <w:tcW w:w="1188" w:type="dxa"/>
            <w:tcBorders>
              <w:top w:val="nil"/>
              <w:left w:val="nil"/>
              <w:bottom w:val="single" w:sz="8" w:space="0" w:color="933634"/>
              <w:right w:val="single" w:sz="8" w:space="0" w:color="933634"/>
            </w:tcBorders>
            <w:vAlign w:val="center"/>
            <w:hideMark/>
          </w:tcPr>
          <w:p w14:paraId="63CBB1FD" w14:textId="42426B5C" w:rsidR="00B60165" w:rsidRPr="00177502" w:rsidRDefault="00B60165" w:rsidP="00B60165">
            <w:pPr>
              <w:jc w:val="center"/>
              <w:rPr>
                <w:rFonts w:eastAsia="Times New Roman" w:cs="Times New Roman"/>
                <w:color w:val="000000"/>
                <w:sz w:val="16"/>
                <w:szCs w:val="16"/>
                <w:lang w:eastAsia="es-ES"/>
              </w:rPr>
            </w:pPr>
            <w:r>
              <w:rPr>
                <w:color w:val="000000"/>
                <w:sz w:val="16"/>
                <w:szCs w:val="16"/>
              </w:rPr>
              <w:t>1.174,62</w:t>
            </w:r>
          </w:p>
        </w:tc>
      </w:tr>
      <w:tr w:rsidR="00B60165" w:rsidRPr="00177502" w14:paraId="1CDF564B"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5554B750" w14:textId="0EA6D6D3"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Pago de Otazu</w:t>
            </w:r>
          </w:p>
        </w:tc>
        <w:tc>
          <w:tcPr>
            <w:tcW w:w="1199" w:type="dxa"/>
            <w:tcBorders>
              <w:top w:val="nil"/>
              <w:left w:val="nil"/>
              <w:bottom w:val="single" w:sz="8" w:space="0" w:color="933634"/>
              <w:right w:val="single" w:sz="8" w:space="0" w:color="933634"/>
            </w:tcBorders>
            <w:vAlign w:val="center"/>
            <w:hideMark/>
          </w:tcPr>
          <w:p w14:paraId="2E0952F4" w14:textId="56293698" w:rsidR="00B60165" w:rsidRPr="00177502" w:rsidRDefault="00B60165" w:rsidP="00B60165">
            <w:pPr>
              <w:jc w:val="center"/>
              <w:rPr>
                <w:rFonts w:eastAsia="Times New Roman" w:cs="Times New Roman"/>
                <w:color w:val="000000"/>
                <w:sz w:val="16"/>
                <w:szCs w:val="16"/>
                <w:lang w:eastAsia="es-ES"/>
              </w:rPr>
            </w:pPr>
            <w:r>
              <w:rPr>
                <w:color w:val="000000"/>
                <w:sz w:val="16"/>
                <w:szCs w:val="16"/>
              </w:rPr>
              <w:t>123,00</w:t>
            </w:r>
          </w:p>
        </w:tc>
        <w:tc>
          <w:tcPr>
            <w:tcW w:w="1183" w:type="dxa"/>
            <w:tcBorders>
              <w:top w:val="nil"/>
              <w:left w:val="nil"/>
              <w:bottom w:val="single" w:sz="8" w:space="0" w:color="933634"/>
              <w:right w:val="single" w:sz="8" w:space="0" w:color="933634"/>
            </w:tcBorders>
            <w:vAlign w:val="center"/>
            <w:hideMark/>
          </w:tcPr>
          <w:p w14:paraId="36C01AC8" w14:textId="1FF75EEA" w:rsidR="00B60165" w:rsidRPr="00177502" w:rsidRDefault="00B60165" w:rsidP="00B60165">
            <w:pPr>
              <w:jc w:val="center"/>
              <w:rPr>
                <w:rFonts w:eastAsia="Times New Roman" w:cs="Times New Roman"/>
                <w:color w:val="000000"/>
                <w:sz w:val="16"/>
                <w:szCs w:val="16"/>
                <w:lang w:eastAsia="es-ES"/>
              </w:rPr>
            </w:pPr>
            <w:r>
              <w:rPr>
                <w:color w:val="000000"/>
                <w:sz w:val="16"/>
                <w:szCs w:val="16"/>
              </w:rPr>
              <w:t>162,25</w:t>
            </w:r>
          </w:p>
        </w:tc>
        <w:tc>
          <w:tcPr>
            <w:tcW w:w="1121" w:type="dxa"/>
            <w:tcBorders>
              <w:top w:val="nil"/>
              <w:left w:val="nil"/>
              <w:bottom w:val="single" w:sz="8" w:space="0" w:color="933634"/>
              <w:right w:val="single" w:sz="8" w:space="0" w:color="933634"/>
            </w:tcBorders>
            <w:vAlign w:val="center"/>
            <w:hideMark/>
          </w:tcPr>
          <w:p w14:paraId="02D030B8" w14:textId="70529025" w:rsidR="00B60165" w:rsidRPr="00177502" w:rsidRDefault="00B60165" w:rsidP="00B60165">
            <w:pPr>
              <w:jc w:val="center"/>
              <w:rPr>
                <w:rFonts w:eastAsia="Times New Roman" w:cs="Times New Roman"/>
                <w:color w:val="000000"/>
                <w:sz w:val="16"/>
                <w:szCs w:val="16"/>
                <w:lang w:eastAsia="es-ES"/>
              </w:rPr>
            </w:pPr>
            <w:r>
              <w:rPr>
                <w:color w:val="000000"/>
                <w:sz w:val="16"/>
                <w:szCs w:val="16"/>
              </w:rPr>
              <w:t>139,00</w:t>
            </w:r>
          </w:p>
        </w:tc>
        <w:tc>
          <w:tcPr>
            <w:tcW w:w="1012" w:type="dxa"/>
            <w:tcBorders>
              <w:top w:val="nil"/>
              <w:left w:val="nil"/>
              <w:bottom w:val="single" w:sz="8" w:space="0" w:color="933634"/>
              <w:right w:val="single" w:sz="8" w:space="0" w:color="933634"/>
            </w:tcBorders>
            <w:vAlign w:val="center"/>
            <w:hideMark/>
          </w:tcPr>
          <w:p w14:paraId="07E9AFF4" w14:textId="1ABD7586" w:rsidR="00B60165" w:rsidRPr="00177502" w:rsidRDefault="00B60165" w:rsidP="00B60165">
            <w:pPr>
              <w:jc w:val="center"/>
              <w:rPr>
                <w:rFonts w:eastAsia="Times New Roman" w:cs="Times New Roman"/>
                <w:color w:val="000000"/>
                <w:sz w:val="16"/>
                <w:szCs w:val="16"/>
                <w:lang w:eastAsia="es-ES"/>
              </w:rPr>
            </w:pPr>
            <w:r>
              <w:rPr>
                <w:color w:val="000000"/>
                <w:sz w:val="16"/>
                <w:szCs w:val="16"/>
              </w:rPr>
              <w:t>157,30</w:t>
            </w:r>
          </w:p>
        </w:tc>
        <w:tc>
          <w:tcPr>
            <w:tcW w:w="1235" w:type="dxa"/>
            <w:tcBorders>
              <w:top w:val="nil"/>
              <w:left w:val="nil"/>
              <w:bottom w:val="single" w:sz="8" w:space="0" w:color="933634"/>
              <w:right w:val="single" w:sz="8" w:space="0" w:color="933634"/>
            </w:tcBorders>
            <w:vAlign w:val="center"/>
            <w:hideMark/>
          </w:tcPr>
          <w:p w14:paraId="2B0FE475" w14:textId="40DC2BEB" w:rsidR="00B60165" w:rsidRPr="00177502" w:rsidRDefault="00B60165" w:rsidP="00B60165">
            <w:pPr>
              <w:jc w:val="center"/>
              <w:rPr>
                <w:rFonts w:eastAsia="Times New Roman" w:cs="Times New Roman"/>
                <w:color w:val="000000"/>
                <w:sz w:val="16"/>
                <w:szCs w:val="16"/>
                <w:lang w:eastAsia="es-ES"/>
              </w:rPr>
            </w:pPr>
            <w:r>
              <w:rPr>
                <w:color w:val="000000"/>
                <w:sz w:val="16"/>
                <w:szCs w:val="16"/>
              </w:rPr>
              <w:t>262</w:t>
            </w:r>
          </w:p>
        </w:tc>
        <w:tc>
          <w:tcPr>
            <w:tcW w:w="1188" w:type="dxa"/>
            <w:tcBorders>
              <w:top w:val="nil"/>
              <w:left w:val="nil"/>
              <w:bottom w:val="single" w:sz="8" w:space="0" w:color="933634"/>
              <w:right w:val="single" w:sz="8" w:space="0" w:color="933634"/>
            </w:tcBorders>
            <w:vAlign w:val="center"/>
            <w:hideMark/>
          </w:tcPr>
          <w:p w14:paraId="1BBC2B8C" w14:textId="091D92AD" w:rsidR="00B60165" w:rsidRPr="00177502" w:rsidRDefault="00B60165" w:rsidP="00B60165">
            <w:pPr>
              <w:jc w:val="center"/>
              <w:rPr>
                <w:rFonts w:eastAsia="Times New Roman" w:cs="Times New Roman"/>
                <w:color w:val="000000"/>
                <w:sz w:val="16"/>
                <w:szCs w:val="16"/>
                <w:lang w:eastAsia="es-ES"/>
              </w:rPr>
            </w:pPr>
            <w:r>
              <w:rPr>
                <w:color w:val="000000"/>
                <w:sz w:val="16"/>
                <w:szCs w:val="16"/>
              </w:rPr>
              <w:t>319,55</w:t>
            </w:r>
          </w:p>
        </w:tc>
      </w:tr>
      <w:tr w:rsidR="00B60165" w:rsidRPr="00177502" w14:paraId="537DAE02"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3EFE2E76" w14:textId="68AF0CFD"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Pago Florentino</w:t>
            </w:r>
          </w:p>
        </w:tc>
        <w:tc>
          <w:tcPr>
            <w:tcW w:w="1199" w:type="dxa"/>
            <w:tcBorders>
              <w:top w:val="nil"/>
              <w:left w:val="nil"/>
              <w:bottom w:val="single" w:sz="8" w:space="0" w:color="933634"/>
              <w:right w:val="single" w:sz="8" w:space="0" w:color="933634"/>
            </w:tcBorders>
            <w:vAlign w:val="center"/>
            <w:hideMark/>
          </w:tcPr>
          <w:p w14:paraId="38493155" w14:textId="0E54F5B5" w:rsidR="00B60165" w:rsidRPr="00177502" w:rsidRDefault="00B60165" w:rsidP="00B60165">
            <w:pPr>
              <w:jc w:val="center"/>
              <w:rPr>
                <w:rFonts w:eastAsia="Times New Roman" w:cs="Times New Roman"/>
                <w:color w:val="000000"/>
                <w:sz w:val="16"/>
                <w:szCs w:val="16"/>
                <w:lang w:eastAsia="es-ES"/>
              </w:rPr>
            </w:pPr>
            <w:r>
              <w:rPr>
                <w:color w:val="000000"/>
                <w:sz w:val="16"/>
                <w:szCs w:val="16"/>
              </w:rPr>
              <w:t>286,00</w:t>
            </w:r>
          </w:p>
        </w:tc>
        <w:tc>
          <w:tcPr>
            <w:tcW w:w="1183" w:type="dxa"/>
            <w:tcBorders>
              <w:top w:val="nil"/>
              <w:left w:val="nil"/>
              <w:bottom w:val="single" w:sz="8" w:space="0" w:color="933634"/>
              <w:right w:val="single" w:sz="8" w:space="0" w:color="933634"/>
            </w:tcBorders>
            <w:vAlign w:val="center"/>
            <w:hideMark/>
          </w:tcPr>
          <w:p w14:paraId="6AF65E8C" w14:textId="2962EB5A" w:rsidR="00B60165" w:rsidRPr="00177502" w:rsidRDefault="00B60165" w:rsidP="00B60165">
            <w:pPr>
              <w:jc w:val="center"/>
              <w:rPr>
                <w:rFonts w:eastAsia="Times New Roman" w:cs="Times New Roman"/>
                <w:color w:val="000000"/>
                <w:sz w:val="16"/>
                <w:szCs w:val="16"/>
                <w:lang w:eastAsia="es-ES"/>
              </w:rPr>
            </w:pPr>
            <w:r>
              <w:rPr>
                <w:color w:val="000000"/>
                <w:sz w:val="16"/>
                <w:szCs w:val="16"/>
              </w:rPr>
              <w:t>239,04</w:t>
            </w:r>
          </w:p>
        </w:tc>
        <w:tc>
          <w:tcPr>
            <w:tcW w:w="1121" w:type="dxa"/>
            <w:tcBorders>
              <w:top w:val="nil"/>
              <w:left w:val="nil"/>
              <w:bottom w:val="single" w:sz="8" w:space="0" w:color="933634"/>
              <w:right w:val="single" w:sz="8" w:space="0" w:color="933634"/>
            </w:tcBorders>
            <w:vAlign w:val="center"/>
            <w:hideMark/>
          </w:tcPr>
          <w:p w14:paraId="08960471" w14:textId="375B1D8C" w:rsidR="00B60165" w:rsidRPr="00177502" w:rsidRDefault="00B60165" w:rsidP="00B60165">
            <w:pPr>
              <w:jc w:val="center"/>
              <w:rPr>
                <w:rFonts w:eastAsia="Times New Roman" w:cs="Times New Roman"/>
                <w:color w:val="000000"/>
                <w:sz w:val="16"/>
                <w:szCs w:val="16"/>
                <w:lang w:eastAsia="es-ES"/>
              </w:rPr>
            </w:pPr>
            <w:r>
              <w:rPr>
                <w:color w:val="000000"/>
                <w:sz w:val="16"/>
                <w:szCs w:val="16"/>
              </w:rPr>
              <w:t>138,00</w:t>
            </w:r>
          </w:p>
        </w:tc>
        <w:tc>
          <w:tcPr>
            <w:tcW w:w="1012" w:type="dxa"/>
            <w:tcBorders>
              <w:top w:val="nil"/>
              <w:left w:val="nil"/>
              <w:bottom w:val="single" w:sz="8" w:space="0" w:color="933634"/>
              <w:right w:val="single" w:sz="8" w:space="0" w:color="933634"/>
            </w:tcBorders>
            <w:vAlign w:val="center"/>
            <w:hideMark/>
          </w:tcPr>
          <w:p w14:paraId="7E3525F5" w14:textId="715265A0" w:rsidR="00B60165" w:rsidRPr="00177502" w:rsidRDefault="00B60165" w:rsidP="00B60165">
            <w:pPr>
              <w:jc w:val="center"/>
              <w:rPr>
                <w:rFonts w:eastAsia="Times New Roman" w:cs="Times New Roman"/>
                <w:color w:val="000000"/>
                <w:sz w:val="16"/>
                <w:szCs w:val="16"/>
                <w:lang w:eastAsia="es-ES"/>
              </w:rPr>
            </w:pPr>
            <w:r>
              <w:rPr>
                <w:color w:val="000000"/>
                <w:sz w:val="16"/>
                <w:szCs w:val="16"/>
              </w:rPr>
              <w:t>139,50</w:t>
            </w:r>
          </w:p>
        </w:tc>
        <w:tc>
          <w:tcPr>
            <w:tcW w:w="1235" w:type="dxa"/>
            <w:tcBorders>
              <w:top w:val="nil"/>
              <w:left w:val="nil"/>
              <w:bottom w:val="single" w:sz="8" w:space="0" w:color="933634"/>
              <w:right w:val="single" w:sz="8" w:space="0" w:color="933634"/>
            </w:tcBorders>
            <w:vAlign w:val="center"/>
            <w:hideMark/>
          </w:tcPr>
          <w:p w14:paraId="57FE3013" w14:textId="1D6B5B16" w:rsidR="00B60165" w:rsidRPr="00177502" w:rsidRDefault="00B60165" w:rsidP="00B60165">
            <w:pPr>
              <w:jc w:val="center"/>
              <w:rPr>
                <w:rFonts w:eastAsia="Times New Roman" w:cs="Times New Roman"/>
                <w:color w:val="000000"/>
                <w:sz w:val="16"/>
                <w:szCs w:val="16"/>
                <w:lang w:eastAsia="es-ES"/>
              </w:rPr>
            </w:pPr>
            <w:r>
              <w:rPr>
                <w:color w:val="000000"/>
                <w:sz w:val="16"/>
                <w:szCs w:val="16"/>
              </w:rPr>
              <w:t>424</w:t>
            </w:r>
          </w:p>
        </w:tc>
        <w:tc>
          <w:tcPr>
            <w:tcW w:w="1188" w:type="dxa"/>
            <w:tcBorders>
              <w:top w:val="nil"/>
              <w:left w:val="nil"/>
              <w:bottom w:val="single" w:sz="8" w:space="0" w:color="933634"/>
              <w:right w:val="single" w:sz="8" w:space="0" w:color="933634"/>
            </w:tcBorders>
            <w:vAlign w:val="center"/>
            <w:hideMark/>
          </w:tcPr>
          <w:p w14:paraId="4D871D59" w14:textId="4E9099B0" w:rsidR="00B60165" w:rsidRPr="00177502" w:rsidRDefault="00B60165" w:rsidP="00B60165">
            <w:pPr>
              <w:jc w:val="center"/>
              <w:rPr>
                <w:rFonts w:eastAsia="Times New Roman" w:cs="Times New Roman"/>
                <w:color w:val="000000"/>
                <w:sz w:val="16"/>
                <w:szCs w:val="16"/>
                <w:lang w:eastAsia="es-ES"/>
              </w:rPr>
            </w:pPr>
            <w:r>
              <w:rPr>
                <w:color w:val="000000"/>
                <w:sz w:val="16"/>
                <w:szCs w:val="16"/>
              </w:rPr>
              <w:t>378,54</w:t>
            </w:r>
          </w:p>
        </w:tc>
      </w:tr>
      <w:tr w:rsidR="00B60165" w:rsidRPr="00177502" w14:paraId="112C39A1"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178951EE" w14:textId="6BD800DF"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Penedès</w:t>
            </w:r>
          </w:p>
        </w:tc>
        <w:tc>
          <w:tcPr>
            <w:tcW w:w="1199" w:type="dxa"/>
            <w:tcBorders>
              <w:top w:val="nil"/>
              <w:left w:val="nil"/>
              <w:bottom w:val="single" w:sz="8" w:space="0" w:color="933634"/>
              <w:right w:val="single" w:sz="8" w:space="0" w:color="933634"/>
            </w:tcBorders>
            <w:vAlign w:val="center"/>
            <w:hideMark/>
          </w:tcPr>
          <w:p w14:paraId="0A18CAB7" w14:textId="37072529" w:rsidR="00B60165" w:rsidRPr="00177502" w:rsidRDefault="00B60165" w:rsidP="00B60165">
            <w:pPr>
              <w:jc w:val="center"/>
              <w:rPr>
                <w:rFonts w:eastAsia="Times New Roman" w:cs="Times New Roman"/>
                <w:color w:val="000000"/>
                <w:sz w:val="16"/>
                <w:szCs w:val="16"/>
                <w:lang w:eastAsia="es-ES"/>
              </w:rPr>
            </w:pPr>
            <w:r>
              <w:rPr>
                <w:color w:val="000000"/>
                <w:sz w:val="16"/>
                <w:szCs w:val="16"/>
              </w:rPr>
              <w:t>95.751,00</w:t>
            </w:r>
          </w:p>
        </w:tc>
        <w:tc>
          <w:tcPr>
            <w:tcW w:w="1183" w:type="dxa"/>
            <w:tcBorders>
              <w:top w:val="nil"/>
              <w:left w:val="nil"/>
              <w:bottom w:val="single" w:sz="8" w:space="0" w:color="933634"/>
              <w:right w:val="single" w:sz="8" w:space="0" w:color="933634"/>
            </w:tcBorders>
            <w:vAlign w:val="center"/>
            <w:hideMark/>
          </w:tcPr>
          <w:p w14:paraId="74258B3F" w14:textId="59290B89" w:rsidR="00B60165" w:rsidRPr="00177502" w:rsidRDefault="00B60165" w:rsidP="00B60165">
            <w:pPr>
              <w:jc w:val="center"/>
              <w:rPr>
                <w:rFonts w:eastAsia="Times New Roman" w:cs="Times New Roman"/>
                <w:color w:val="000000"/>
                <w:sz w:val="16"/>
                <w:szCs w:val="16"/>
                <w:lang w:eastAsia="es-ES"/>
              </w:rPr>
            </w:pPr>
            <w:r>
              <w:rPr>
                <w:color w:val="000000"/>
                <w:sz w:val="16"/>
                <w:szCs w:val="16"/>
              </w:rPr>
              <w:t>86.851,71</w:t>
            </w:r>
          </w:p>
        </w:tc>
        <w:tc>
          <w:tcPr>
            <w:tcW w:w="1121" w:type="dxa"/>
            <w:tcBorders>
              <w:top w:val="nil"/>
              <w:left w:val="nil"/>
              <w:bottom w:val="single" w:sz="8" w:space="0" w:color="933634"/>
              <w:right w:val="single" w:sz="8" w:space="0" w:color="933634"/>
            </w:tcBorders>
            <w:vAlign w:val="center"/>
            <w:hideMark/>
          </w:tcPr>
          <w:p w14:paraId="5F5BD5A3" w14:textId="70C072C9" w:rsidR="00B60165" w:rsidRPr="00177502" w:rsidRDefault="00B60165" w:rsidP="00B60165">
            <w:pPr>
              <w:jc w:val="center"/>
              <w:rPr>
                <w:rFonts w:eastAsia="Times New Roman" w:cs="Times New Roman"/>
                <w:color w:val="000000"/>
                <w:sz w:val="16"/>
                <w:szCs w:val="16"/>
                <w:lang w:eastAsia="es-ES"/>
              </w:rPr>
            </w:pPr>
            <w:r>
              <w:rPr>
                <w:color w:val="000000"/>
                <w:sz w:val="16"/>
                <w:szCs w:val="16"/>
              </w:rPr>
              <w:t>34.840,00</w:t>
            </w:r>
          </w:p>
        </w:tc>
        <w:tc>
          <w:tcPr>
            <w:tcW w:w="1012" w:type="dxa"/>
            <w:tcBorders>
              <w:top w:val="nil"/>
              <w:left w:val="nil"/>
              <w:bottom w:val="single" w:sz="8" w:space="0" w:color="933634"/>
              <w:right w:val="single" w:sz="8" w:space="0" w:color="933634"/>
            </w:tcBorders>
            <w:vAlign w:val="center"/>
            <w:hideMark/>
          </w:tcPr>
          <w:p w14:paraId="611FC1D4" w14:textId="0111A410" w:rsidR="00B60165" w:rsidRPr="00177502" w:rsidRDefault="00B60165" w:rsidP="00B60165">
            <w:pPr>
              <w:jc w:val="center"/>
              <w:rPr>
                <w:rFonts w:eastAsia="Times New Roman" w:cs="Times New Roman"/>
                <w:color w:val="000000"/>
                <w:sz w:val="16"/>
                <w:szCs w:val="16"/>
                <w:lang w:eastAsia="es-ES"/>
              </w:rPr>
            </w:pPr>
            <w:r>
              <w:rPr>
                <w:color w:val="000000"/>
                <w:sz w:val="16"/>
                <w:szCs w:val="16"/>
              </w:rPr>
              <w:t>26.349,75</w:t>
            </w:r>
          </w:p>
        </w:tc>
        <w:tc>
          <w:tcPr>
            <w:tcW w:w="1235" w:type="dxa"/>
            <w:tcBorders>
              <w:top w:val="nil"/>
              <w:left w:val="nil"/>
              <w:bottom w:val="single" w:sz="8" w:space="0" w:color="933634"/>
              <w:right w:val="single" w:sz="8" w:space="0" w:color="933634"/>
            </w:tcBorders>
            <w:vAlign w:val="center"/>
            <w:hideMark/>
          </w:tcPr>
          <w:p w14:paraId="1A5BC646" w14:textId="27AA247E" w:rsidR="00B60165" w:rsidRPr="00177502" w:rsidRDefault="00B60165" w:rsidP="00B60165">
            <w:pPr>
              <w:jc w:val="center"/>
              <w:rPr>
                <w:rFonts w:eastAsia="Times New Roman" w:cs="Times New Roman"/>
                <w:color w:val="000000"/>
                <w:sz w:val="16"/>
                <w:szCs w:val="16"/>
                <w:lang w:eastAsia="es-ES"/>
              </w:rPr>
            </w:pPr>
            <w:r>
              <w:rPr>
                <w:color w:val="000000"/>
                <w:sz w:val="16"/>
                <w:szCs w:val="16"/>
              </w:rPr>
              <w:t>130.591</w:t>
            </w:r>
          </w:p>
        </w:tc>
        <w:tc>
          <w:tcPr>
            <w:tcW w:w="1188" w:type="dxa"/>
            <w:tcBorders>
              <w:top w:val="nil"/>
              <w:left w:val="nil"/>
              <w:bottom w:val="single" w:sz="8" w:space="0" w:color="933634"/>
              <w:right w:val="single" w:sz="8" w:space="0" w:color="933634"/>
            </w:tcBorders>
            <w:vAlign w:val="center"/>
            <w:hideMark/>
          </w:tcPr>
          <w:p w14:paraId="4DD22041" w14:textId="1C64E089" w:rsidR="00B60165" w:rsidRPr="00177502" w:rsidRDefault="00B60165" w:rsidP="00B60165">
            <w:pPr>
              <w:jc w:val="center"/>
              <w:rPr>
                <w:rFonts w:eastAsia="Times New Roman" w:cs="Times New Roman"/>
                <w:color w:val="000000"/>
                <w:sz w:val="16"/>
                <w:szCs w:val="16"/>
                <w:lang w:eastAsia="es-ES"/>
              </w:rPr>
            </w:pPr>
            <w:r>
              <w:rPr>
                <w:color w:val="000000"/>
                <w:sz w:val="16"/>
                <w:szCs w:val="16"/>
              </w:rPr>
              <w:t>113.201,46</w:t>
            </w:r>
          </w:p>
        </w:tc>
      </w:tr>
      <w:tr w:rsidR="00B60165" w:rsidRPr="00177502" w14:paraId="1F7D8C97"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68AB8B0F" w14:textId="05005B7B"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 xml:space="preserve">DOP Pla de Bages </w:t>
            </w:r>
            <w:r>
              <w:rPr>
                <w:b/>
                <w:bCs/>
                <w:color w:val="000000"/>
                <w:sz w:val="16"/>
                <w:szCs w:val="16"/>
                <w:vertAlign w:val="superscript"/>
              </w:rPr>
              <w:t>(1)</w:t>
            </w:r>
          </w:p>
        </w:tc>
        <w:tc>
          <w:tcPr>
            <w:tcW w:w="1199" w:type="dxa"/>
            <w:tcBorders>
              <w:top w:val="nil"/>
              <w:left w:val="nil"/>
              <w:bottom w:val="single" w:sz="8" w:space="0" w:color="933634"/>
              <w:right w:val="single" w:sz="8" w:space="0" w:color="933634"/>
            </w:tcBorders>
            <w:vAlign w:val="center"/>
            <w:hideMark/>
          </w:tcPr>
          <w:p w14:paraId="1802B9C9" w14:textId="19EDC501" w:rsidR="00B60165" w:rsidRPr="00177502" w:rsidRDefault="00B60165" w:rsidP="00B60165">
            <w:pPr>
              <w:jc w:val="center"/>
              <w:rPr>
                <w:rFonts w:eastAsia="Times New Roman" w:cs="Times New Roman"/>
                <w:color w:val="000000"/>
                <w:sz w:val="16"/>
                <w:szCs w:val="16"/>
                <w:lang w:eastAsia="es-ES"/>
              </w:rPr>
            </w:pPr>
            <w:r>
              <w:rPr>
                <w:color w:val="000000"/>
                <w:sz w:val="16"/>
                <w:szCs w:val="16"/>
              </w:rPr>
              <w:t>4.712,00</w:t>
            </w:r>
          </w:p>
        </w:tc>
        <w:tc>
          <w:tcPr>
            <w:tcW w:w="1183" w:type="dxa"/>
            <w:tcBorders>
              <w:top w:val="nil"/>
              <w:left w:val="nil"/>
              <w:bottom w:val="single" w:sz="8" w:space="0" w:color="933634"/>
              <w:right w:val="single" w:sz="8" w:space="0" w:color="933634"/>
            </w:tcBorders>
            <w:vAlign w:val="center"/>
            <w:hideMark/>
          </w:tcPr>
          <w:p w14:paraId="3B9E06BF" w14:textId="79C239FF" w:rsidR="00B60165" w:rsidRPr="00177502" w:rsidRDefault="00B60165" w:rsidP="00B60165">
            <w:pPr>
              <w:jc w:val="center"/>
              <w:rPr>
                <w:rFonts w:eastAsia="Times New Roman" w:cs="Times New Roman"/>
                <w:color w:val="000000"/>
                <w:sz w:val="16"/>
                <w:szCs w:val="16"/>
                <w:lang w:eastAsia="es-ES"/>
              </w:rPr>
            </w:pPr>
            <w:r>
              <w:rPr>
                <w:color w:val="000000"/>
                <w:sz w:val="16"/>
                <w:szCs w:val="16"/>
              </w:rPr>
              <w:t>-</w:t>
            </w:r>
          </w:p>
        </w:tc>
        <w:tc>
          <w:tcPr>
            <w:tcW w:w="1121" w:type="dxa"/>
            <w:tcBorders>
              <w:top w:val="nil"/>
              <w:left w:val="nil"/>
              <w:bottom w:val="single" w:sz="8" w:space="0" w:color="933634"/>
              <w:right w:val="single" w:sz="8" w:space="0" w:color="933634"/>
            </w:tcBorders>
            <w:vAlign w:val="center"/>
            <w:hideMark/>
          </w:tcPr>
          <w:p w14:paraId="3875A61A" w14:textId="2B37F44F" w:rsidR="00B60165" w:rsidRPr="00177502" w:rsidRDefault="00B60165" w:rsidP="00B60165">
            <w:pPr>
              <w:jc w:val="center"/>
              <w:rPr>
                <w:rFonts w:eastAsia="Times New Roman" w:cs="Times New Roman"/>
                <w:color w:val="000000"/>
                <w:sz w:val="16"/>
                <w:szCs w:val="16"/>
                <w:lang w:eastAsia="es-ES"/>
              </w:rPr>
            </w:pPr>
            <w:r>
              <w:rPr>
                <w:color w:val="000000"/>
                <w:sz w:val="16"/>
                <w:szCs w:val="16"/>
              </w:rPr>
              <w:t>-</w:t>
            </w:r>
          </w:p>
        </w:tc>
        <w:tc>
          <w:tcPr>
            <w:tcW w:w="1012" w:type="dxa"/>
            <w:tcBorders>
              <w:top w:val="nil"/>
              <w:left w:val="nil"/>
              <w:bottom w:val="single" w:sz="8" w:space="0" w:color="933634"/>
              <w:right w:val="single" w:sz="8" w:space="0" w:color="933634"/>
            </w:tcBorders>
            <w:vAlign w:val="center"/>
            <w:hideMark/>
          </w:tcPr>
          <w:p w14:paraId="14720FAF" w14:textId="1CCFB3E2" w:rsidR="00B60165" w:rsidRPr="00177502" w:rsidRDefault="00B60165" w:rsidP="00B60165">
            <w:pPr>
              <w:jc w:val="center"/>
              <w:rPr>
                <w:rFonts w:eastAsia="Times New Roman" w:cs="Times New Roman"/>
                <w:color w:val="000000"/>
                <w:sz w:val="16"/>
                <w:szCs w:val="16"/>
                <w:lang w:eastAsia="es-ES"/>
              </w:rPr>
            </w:pPr>
            <w:r>
              <w:rPr>
                <w:color w:val="000000"/>
                <w:sz w:val="16"/>
                <w:szCs w:val="16"/>
              </w:rPr>
              <w:t>-</w:t>
            </w:r>
          </w:p>
        </w:tc>
        <w:tc>
          <w:tcPr>
            <w:tcW w:w="1235" w:type="dxa"/>
            <w:tcBorders>
              <w:top w:val="nil"/>
              <w:left w:val="nil"/>
              <w:bottom w:val="single" w:sz="8" w:space="0" w:color="933634"/>
              <w:right w:val="single" w:sz="8" w:space="0" w:color="933634"/>
            </w:tcBorders>
            <w:vAlign w:val="center"/>
            <w:hideMark/>
          </w:tcPr>
          <w:p w14:paraId="76D0770D" w14:textId="1CA43A2A" w:rsidR="00B60165" w:rsidRPr="00177502" w:rsidRDefault="00B60165" w:rsidP="00B60165">
            <w:pPr>
              <w:jc w:val="center"/>
              <w:rPr>
                <w:rFonts w:eastAsia="Times New Roman" w:cs="Times New Roman"/>
                <w:color w:val="000000"/>
                <w:sz w:val="16"/>
                <w:szCs w:val="16"/>
                <w:lang w:eastAsia="es-ES"/>
              </w:rPr>
            </w:pPr>
            <w:r>
              <w:rPr>
                <w:color w:val="000000"/>
                <w:sz w:val="16"/>
                <w:szCs w:val="16"/>
              </w:rPr>
              <w:t>-</w:t>
            </w:r>
          </w:p>
        </w:tc>
        <w:tc>
          <w:tcPr>
            <w:tcW w:w="1188" w:type="dxa"/>
            <w:tcBorders>
              <w:top w:val="nil"/>
              <w:left w:val="nil"/>
              <w:bottom w:val="single" w:sz="8" w:space="0" w:color="933634"/>
              <w:right w:val="single" w:sz="8" w:space="0" w:color="933634"/>
            </w:tcBorders>
            <w:vAlign w:val="center"/>
            <w:hideMark/>
          </w:tcPr>
          <w:p w14:paraId="36741CB1" w14:textId="6506BB50" w:rsidR="00B60165" w:rsidRPr="00177502" w:rsidRDefault="00B60165" w:rsidP="00B60165">
            <w:pPr>
              <w:jc w:val="center"/>
              <w:rPr>
                <w:rFonts w:eastAsia="Times New Roman" w:cs="Times New Roman"/>
                <w:color w:val="000000"/>
                <w:sz w:val="16"/>
                <w:szCs w:val="16"/>
                <w:lang w:eastAsia="es-ES"/>
              </w:rPr>
            </w:pPr>
            <w:r>
              <w:rPr>
                <w:color w:val="000000"/>
                <w:sz w:val="16"/>
                <w:szCs w:val="16"/>
              </w:rPr>
              <w:t>-</w:t>
            </w:r>
          </w:p>
        </w:tc>
      </w:tr>
      <w:tr w:rsidR="00B60165" w:rsidRPr="00177502" w14:paraId="50EFA9DA"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2E8751FA" w14:textId="04C37B0E"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Pla i Llevant</w:t>
            </w:r>
          </w:p>
        </w:tc>
        <w:tc>
          <w:tcPr>
            <w:tcW w:w="1199" w:type="dxa"/>
            <w:tcBorders>
              <w:top w:val="nil"/>
              <w:left w:val="nil"/>
              <w:bottom w:val="single" w:sz="8" w:space="0" w:color="933634"/>
              <w:right w:val="single" w:sz="8" w:space="0" w:color="933634"/>
            </w:tcBorders>
            <w:vAlign w:val="center"/>
            <w:hideMark/>
          </w:tcPr>
          <w:p w14:paraId="1860A47C" w14:textId="40A2A280" w:rsidR="00B60165" w:rsidRPr="00177502" w:rsidRDefault="00B60165" w:rsidP="00B60165">
            <w:pPr>
              <w:jc w:val="center"/>
              <w:rPr>
                <w:rFonts w:eastAsia="Times New Roman" w:cs="Times New Roman"/>
                <w:color w:val="000000"/>
                <w:sz w:val="16"/>
                <w:szCs w:val="16"/>
                <w:lang w:eastAsia="es-ES"/>
              </w:rPr>
            </w:pPr>
            <w:r>
              <w:rPr>
                <w:color w:val="000000"/>
                <w:sz w:val="16"/>
                <w:szCs w:val="16"/>
              </w:rPr>
              <w:t>9.736,00</w:t>
            </w:r>
          </w:p>
        </w:tc>
        <w:tc>
          <w:tcPr>
            <w:tcW w:w="1183" w:type="dxa"/>
            <w:tcBorders>
              <w:top w:val="nil"/>
              <w:left w:val="nil"/>
              <w:bottom w:val="single" w:sz="8" w:space="0" w:color="933634"/>
              <w:right w:val="single" w:sz="8" w:space="0" w:color="933634"/>
            </w:tcBorders>
            <w:vAlign w:val="center"/>
            <w:hideMark/>
          </w:tcPr>
          <w:p w14:paraId="4E92F985" w14:textId="648308EF" w:rsidR="00B60165" w:rsidRPr="00177502" w:rsidRDefault="00B60165" w:rsidP="00B60165">
            <w:pPr>
              <w:jc w:val="center"/>
              <w:rPr>
                <w:rFonts w:eastAsia="Times New Roman" w:cs="Times New Roman"/>
                <w:color w:val="000000"/>
                <w:sz w:val="16"/>
                <w:szCs w:val="16"/>
                <w:lang w:eastAsia="es-ES"/>
              </w:rPr>
            </w:pPr>
            <w:r>
              <w:rPr>
                <w:color w:val="000000"/>
                <w:sz w:val="16"/>
                <w:szCs w:val="16"/>
              </w:rPr>
              <w:t>19.443,00</w:t>
            </w:r>
          </w:p>
        </w:tc>
        <w:tc>
          <w:tcPr>
            <w:tcW w:w="1121" w:type="dxa"/>
            <w:tcBorders>
              <w:top w:val="nil"/>
              <w:left w:val="nil"/>
              <w:bottom w:val="single" w:sz="8" w:space="0" w:color="933634"/>
              <w:right w:val="single" w:sz="8" w:space="0" w:color="933634"/>
            </w:tcBorders>
            <w:vAlign w:val="center"/>
            <w:hideMark/>
          </w:tcPr>
          <w:p w14:paraId="777B404D" w14:textId="56AB007A" w:rsidR="00B60165" w:rsidRPr="00177502" w:rsidRDefault="00B60165" w:rsidP="00B60165">
            <w:pPr>
              <w:jc w:val="center"/>
              <w:rPr>
                <w:rFonts w:eastAsia="Times New Roman" w:cs="Times New Roman"/>
                <w:color w:val="000000"/>
                <w:sz w:val="16"/>
                <w:szCs w:val="16"/>
                <w:lang w:eastAsia="es-ES"/>
              </w:rPr>
            </w:pPr>
            <w:r>
              <w:rPr>
                <w:color w:val="000000"/>
                <w:sz w:val="16"/>
                <w:szCs w:val="16"/>
              </w:rPr>
              <w:t>623,00</w:t>
            </w:r>
          </w:p>
        </w:tc>
        <w:tc>
          <w:tcPr>
            <w:tcW w:w="1012" w:type="dxa"/>
            <w:tcBorders>
              <w:top w:val="nil"/>
              <w:left w:val="nil"/>
              <w:bottom w:val="single" w:sz="8" w:space="0" w:color="933634"/>
              <w:right w:val="single" w:sz="8" w:space="0" w:color="933634"/>
            </w:tcBorders>
            <w:vAlign w:val="center"/>
            <w:hideMark/>
          </w:tcPr>
          <w:p w14:paraId="4E5EB3C5" w14:textId="6734B62C" w:rsidR="00B60165" w:rsidRPr="00177502" w:rsidRDefault="00B60165" w:rsidP="00B60165">
            <w:pPr>
              <w:jc w:val="center"/>
              <w:rPr>
                <w:rFonts w:eastAsia="Times New Roman" w:cs="Times New Roman"/>
                <w:color w:val="000000"/>
                <w:sz w:val="16"/>
                <w:szCs w:val="16"/>
                <w:lang w:eastAsia="es-ES"/>
              </w:rPr>
            </w:pPr>
            <w:r>
              <w:rPr>
                <w:color w:val="000000"/>
                <w:sz w:val="16"/>
                <w:szCs w:val="16"/>
              </w:rPr>
              <w:t>647,09</w:t>
            </w:r>
          </w:p>
        </w:tc>
        <w:tc>
          <w:tcPr>
            <w:tcW w:w="1235" w:type="dxa"/>
            <w:tcBorders>
              <w:top w:val="nil"/>
              <w:left w:val="nil"/>
              <w:bottom w:val="single" w:sz="8" w:space="0" w:color="933634"/>
              <w:right w:val="single" w:sz="8" w:space="0" w:color="933634"/>
            </w:tcBorders>
            <w:vAlign w:val="center"/>
            <w:hideMark/>
          </w:tcPr>
          <w:p w14:paraId="222378B1" w14:textId="3052AAF9" w:rsidR="00B60165" w:rsidRPr="00177502" w:rsidRDefault="00B60165" w:rsidP="00B60165">
            <w:pPr>
              <w:jc w:val="center"/>
              <w:rPr>
                <w:rFonts w:eastAsia="Times New Roman" w:cs="Times New Roman"/>
                <w:color w:val="000000"/>
                <w:sz w:val="16"/>
                <w:szCs w:val="16"/>
                <w:lang w:eastAsia="es-ES"/>
              </w:rPr>
            </w:pPr>
            <w:r>
              <w:rPr>
                <w:color w:val="000000"/>
                <w:sz w:val="16"/>
                <w:szCs w:val="16"/>
              </w:rPr>
              <w:t>10.359</w:t>
            </w:r>
          </w:p>
        </w:tc>
        <w:tc>
          <w:tcPr>
            <w:tcW w:w="1188" w:type="dxa"/>
            <w:tcBorders>
              <w:top w:val="nil"/>
              <w:left w:val="nil"/>
              <w:bottom w:val="single" w:sz="8" w:space="0" w:color="933634"/>
              <w:right w:val="single" w:sz="8" w:space="0" w:color="933634"/>
            </w:tcBorders>
            <w:vAlign w:val="center"/>
            <w:hideMark/>
          </w:tcPr>
          <w:p w14:paraId="45D9D5E6" w14:textId="4E4CDA35" w:rsidR="00B60165" w:rsidRPr="00177502" w:rsidRDefault="00B60165" w:rsidP="00B60165">
            <w:pPr>
              <w:jc w:val="center"/>
              <w:rPr>
                <w:rFonts w:eastAsia="Times New Roman" w:cs="Times New Roman"/>
                <w:color w:val="000000"/>
                <w:sz w:val="16"/>
                <w:szCs w:val="16"/>
                <w:lang w:eastAsia="es-ES"/>
              </w:rPr>
            </w:pPr>
            <w:r>
              <w:rPr>
                <w:color w:val="000000"/>
                <w:sz w:val="16"/>
                <w:szCs w:val="16"/>
              </w:rPr>
              <w:t>20.090,09</w:t>
            </w:r>
          </w:p>
        </w:tc>
      </w:tr>
      <w:tr w:rsidR="00B60165" w:rsidRPr="00177502" w14:paraId="7D5A2931"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1553ED1C" w14:textId="77C72174"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Prado de Irache</w:t>
            </w:r>
          </w:p>
        </w:tc>
        <w:tc>
          <w:tcPr>
            <w:tcW w:w="1199" w:type="dxa"/>
            <w:tcBorders>
              <w:top w:val="nil"/>
              <w:left w:val="nil"/>
              <w:bottom w:val="single" w:sz="8" w:space="0" w:color="933634"/>
              <w:right w:val="single" w:sz="8" w:space="0" w:color="933634"/>
            </w:tcBorders>
            <w:vAlign w:val="center"/>
            <w:hideMark/>
          </w:tcPr>
          <w:p w14:paraId="4FBC07A3" w14:textId="2BDD2CA9" w:rsidR="00B60165" w:rsidRPr="00177502" w:rsidRDefault="00B60165" w:rsidP="00B60165">
            <w:pPr>
              <w:jc w:val="center"/>
              <w:rPr>
                <w:rFonts w:eastAsia="Times New Roman" w:cs="Times New Roman"/>
                <w:color w:val="000000"/>
                <w:sz w:val="16"/>
                <w:szCs w:val="16"/>
                <w:lang w:eastAsia="es-ES"/>
              </w:rPr>
            </w:pPr>
            <w:r>
              <w:rPr>
                <w:color w:val="000000"/>
                <w:sz w:val="16"/>
                <w:szCs w:val="16"/>
              </w:rPr>
              <w:t>35,00</w:t>
            </w:r>
          </w:p>
        </w:tc>
        <w:tc>
          <w:tcPr>
            <w:tcW w:w="1183" w:type="dxa"/>
            <w:tcBorders>
              <w:top w:val="nil"/>
              <w:left w:val="nil"/>
              <w:bottom w:val="single" w:sz="8" w:space="0" w:color="933634"/>
              <w:right w:val="single" w:sz="8" w:space="0" w:color="933634"/>
            </w:tcBorders>
            <w:vAlign w:val="center"/>
            <w:hideMark/>
          </w:tcPr>
          <w:p w14:paraId="7B7DE874" w14:textId="30587962" w:rsidR="00B60165" w:rsidRPr="00177502" w:rsidRDefault="00B60165" w:rsidP="00B60165">
            <w:pPr>
              <w:jc w:val="center"/>
              <w:rPr>
                <w:rFonts w:eastAsia="Times New Roman" w:cs="Times New Roman"/>
                <w:color w:val="000000"/>
                <w:sz w:val="16"/>
                <w:szCs w:val="16"/>
                <w:lang w:eastAsia="es-ES"/>
              </w:rPr>
            </w:pPr>
            <w:r>
              <w:rPr>
                <w:color w:val="000000"/>
                <w:sz w:val="16"/>
                <w:szCs w:val="16"/>
              </w:rPr>
              <w:t>28,00</w:t>
            </w:r>
          </w:p>
        </w:tc>
        <w:tc>
          <w:tcPr>
            <w:tcW w:w="1121" w:type="dxa"/>
            <w:tcBorders>
              <w:top w:val="nil"/>
              <w:left w:val="nil"/>
              <w:bottom w:val="single" w:sz="8" w:space="0" w:color="933634"/>
              <w:right w:val="single" w:sz="8" w:space="0" w:color="933634"/>
            </w:tcBorders>
            <w:vAlign w:val="center"/>
            <w:hideMark/>
          </w:tcPr>
          <w:p w14:paraId="284BAE17" w14:textId="18A80212" w:rsidR="00B60165" w:rsidRPr="00177502" w:rsidRDefault="00B60165" w:rsidP="00B60165">
            <w:pPr>
              <w:jc w:val="center"/>
              <w:rPr>
                <w:rFonts w:eastAsia="Times New Roman" w:cs="Times New Roman"/>
                <w:color w:val="000000"/>
                <w:sz w:val="16"/>
                <w:szCs w:val="16"/>
                <w:lang w:eastAsia="es-ES"/>
              </w:rPr>
            </w:pPr>
            <w:r>
              <w:rPr>
                <w:color w:val="000000"/>
                <w:sz w:val="16"/>
                <w:szCs w:val="16"/>
              </w:rPr>
              <w:t>0,00</w:t>
            </w:r>
          </w:p>
        </w:tc>
        <w:tc>
          <w:tcPr>
            <w:tcW w:w="1012" w:type="dxa"/>
            <w:tcBorders>
              <w:top w:val="nil"/>
              <w:left w:val="nil"/>
              <w:bottom w:val="single" w:sz="8" w:space="0" w:color="933634"/>
              <w:right w:val="single" w:sz="8" w:space="0" w:color="933634"/>
            </w:tcBorders>
            <w:vAlign w:val="center"/>
            <w:hideMark/>
          </w:tcPr>
          <w:p w14:paraId="7A627D3F" w14:textId="6C3DAFDA" w:rsidR="00B60165" w:rsidRPr="00177502" w:rsidRDefault="00B60165" w:rsidP="00B60165">
            <w:pPr>
              <w:jc w:val="center"/>
              <w:rPr>
                <w:rFonts w:eastAsia="Times New Roman" w:cs="Times New Roman"/>
                <w:color w:val="000000"/>
                <w:sz w:val="16"/>
                <w:szCs w:val="16"/>
                <w:lang w:eastAsia="es-ES"/>
              </w:rPr>
            </w:pPr>
            <w:r>
              <w:rPr>
                <w:color w:val="000000"/>
                <w:sz w:val="16"/>
                <w:szCs w:val="16"/>
              </w:rPr>
              <w:t>0,00</w:t>
            </w:r>
          </w:p>
        </w:tc>
        <w:tc>
          <w:tcPr>
            <w:tcW w:w="1235" w:type="dxa"/>
            <w:tcBorders>
              <w:top w:val="nil"/>
              <w:left w:val="nil"/>
              <w:bottom w:val="single" w:sz="8" w:space="0" w:color="933634"/>
              <w:right w:val="single" w:sz="8" w:space="0" w:color="933634"/>
            </w:tcBorders>
            <w:vAlign w:val="center"/>
            <w:hideMark/>
          </w:tcPr>
          <w:p w14:paraId="2F6BD25F" w14:textId="70EC76A2" w:rsidR="00B60165" w:rsidRPr="00177502" w:rsidRDefault="00B60165" w:rsidP="00B60165">
            <w:pPr>
              <w:jc w:val="center"/>
              <w:rPr>
                <w:rFonts w:eastAsia="Times New Roman" w:cs="Times New Roman"/>
                <w:color w:val="000000"/>
                <w:sz w:val="16"/>
                <w:szCs w:val="16"/>
                <w:lang w:eastAsia="es-ES"/>
              </w:rPr>
            </w:pPr>
            <w:r>
              <w:rPr>
                <w:color w:val="000000"/>
                <w:sz w:val="16"/>
                <w:szCs w:val="16"/>
              </w:rPr>
              <w:t>35</w:t>
            </w:r>
          </w:p>
        </w:tc>
        <w:tc>
          <w:tcPr>
            <w:tcW w:w="1188" w:type="dxa"/>
            <w:tcBorders>
              <w:top w:val="nil"/>
              <w:left w:val="nil"/>
              <w:bottom w:val="single" w:sz="8" w:space="0" w:color="933634"/>
              <w:right w:val="single" w:sz="8" w:space="0" w:color="933634"/>
            </w:tcBorders>
            <w:vAlign w:val="center"/>
            <w:hideMark/>
          </w:tcPr>
          <w:p w14:paraId="56726359" w14:textId="755BFD8A" w:rsidR="00B60165" w:rsidRPr="00177502" w:rsidRDefault="00B60165" w:rsidP="00B60165">
            <w:pPr>
              <w:jc w:val="center"/>
              <w:rPr>
                <w:rFonts w:eastAsia="Times New Roman" w:cs="Times New Roman"/>
                <w:color w:val="000000"/>
                <w:sz w:val="16"/>
                <w:szCs w:val="16"/>
                <w:lang w:eastAsia="es-ES"/>
              </w:rPr>
            </w:pPr>
            <w:r>
              <w:rPr>
                <w:color w:val="000000"/>
                <w:sz w:val="16"/>
                <w:szCs w:val="16"/>
              </w:rPr>
              <w:t>28,00</w:t>
            </w:r>
          </w:p>
        </w:tc>
      </w:tr>
      <w:tr w:rsidR="00B60165" w:rsidRPr="00177502" w14:paraId="30845793"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06EB312B" w14:textId="240F7408"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Priorat / Priorato</w:t>
            </w:r>
          </w:p>
        </w:tc>
        <w:tc>
          <w:tcPr>
            <w:tcW w:w="1199" w:type="dxa"/>
            <w:tcBorders>
              <w:top w:val="nil"/>
              <w:left w:val="nil"/>
              <w:bottom w:val="single" w:sz="8" w:space="0" w:color="933634"/>
              <w:right w:val="single" w:sz="8" w:space="0" w:color="933634"/>
            </w:tcBorders>
            <w:vAlign w:val="center"/>
            <w:hideMark/>
          </w:tcPr>
          <w:p w14:paraId="07C9F58C" w14:textId="02BBDBB5" w:rsidR="00B60165" w:rsidRPr="00177502" w:rsidRDefault="00B60165" w:rsidP="00B60165">
            <w:pPr>
              <w:jc w:val="center"/>
              <w:rPr>
                <w:rFonts w:eastAsia="Times New Roman" w:cs="Times New Roman"/>
                <w:color w:val="000000"/>
                <w:sz w:val="16"/>
                <w:szCs w:val="16"/>
                <w:lang w:eastAsia="es-ES"/>
              </w:rPr>
            </w:pPr>
            <w:r>
              <w:rPr>
                <w:color w:val="000000"/>
                <w:sz w:val="16"/>
                <w:szCs w:val="16"/>
              </w:rPr>
              <w:t>13.840,00</w:t>
            </w:r>
          </w:p>
        </w:tc>
        <w:tc>
          <w:tcPr>
            <w:tcW w:w="1183" w:type="dxa"/>
            <w:tcBorders>
              <w:top w:val="nil"/>
              <w:left w:val="nil"/>
              <w:bottom w:val="single" w:sz="8" w:space="0" w:color="933634"/>
              <w:right w:val="single" w:sz="8" w:space="0" w:color="933634"/>
            </w:tcBorders>
            <w:vAlign w:val="center"/>
            <w:hideMark/>
          </w:tcPr>
          <w:p w14:paraId="69DDB4CD" w14:textId="1E9CD122" w:rsidR="00B60165" w:rsidRPr="00177502" w:rsidRDefault="00B60165" w:rsidP="00B60165">
            <w:pPr>
              <w:jc w:val="center"/>
              <w:rPr>
                <w:rFonts w:eastAsia="Times New Roman" w:cs="Times New Roman"/>
                <w:color w:val="000000"/>
                <w:sz w:val="16"/>
                <w:szCs w:val="16"/>
                <w:lang w:eastAsia="es-ES"/>
              </w:rPr>
            </w:pPr>
            <w:r>
              <w:rPr>
                <w:color w:val="000000"/>
                <w:sz w:val="16"/>
                <w:szCs w:val="16"/>
              </w:rPr>
              <w:t>11.889,01</w:t>
            </w:r>
          </w:p>
        </w:tc>
        <w:tc>
          <w:tcPr>
            <w:tcW w:w="1121" w:type="dxa"/>
            <w:tcBorders>
              <w:top w:val="nil"/>
              <w:left w:val="nil"/>
              <w:bottom w:val="single" w:sz="8" w:space="0" w:color="933634"/>
              <w:right w:val="single" w:sz="8" w:space="0" w:color="933634"/>
            </w:tcBorders>
            <w:vAlign w:val="center"/>
            <w:hideMark/>
          </w:tcPr>
          <w:p w14:paraId="796E1E78" w14:textId="56F8433C" w:rsidR="00B60165" w:rsidRPr="00177502" w:rsidRDefault="00B60165" w:rsidP="00B60165">
            <w:pPr>
              <w:jc w:val="center"/>
              <w:rPr>
                <w:rFonts w:eastAsia="Times New Roman" w:cs="Times New Roman"/>
                <w:color w:val="000000"/>
                <w:sz w:val="16"/>
                <w:szCs w:val="16"/>
                <w:lang w:eastAsia="es-ES"/>
              </w:rPr>
            </w:pPr>
            <w:r>
              <w:rPr>
                <w:color w:val="000000"/>
                <w:sz w:val="16"/>
                <w:szCs w:val="16"/>
              </w:rPr>
              <w:t>11.478,00</w:t>
            </w:r>
          </w:p>
        </w:tc>
        <w:tc>
          <w:tcPr>
            <w:tcW w:w="1012" w:type="dxa"/>
            <w:tcBorders>
              <w:top w:val="nil"/>
              <w:left w:val="nil"/>
              <w:bottom w:val="single" w:sz="8" w:space="0" w:color="933634"/>
              <w:right w:val="single" w:sz="8" w:space="0" w:color="933634"/>
            </w:tcBorders>
            <w:vAlign w:val="center"/>
            <w:hideMark/>
          </w:tcPr>
          <w:p w14:paraId="1093E76B" w14:textId="15903C14" w:rsidR="00B60165" w:rsidRPr="00177502" w:rsidRDefault="00B60165" w:rsidP="00B60165">
            <w:pPr>
              <w:jc w:val="center"/>
              <w:rPr>
                <w:rFonts w:eastAsia="Times New Roman" w:cs="Times New Roman"/>
                <w:color w:val="000000"/>
                <w:sz w:val="16"/>
                <w:szCs w:val="16"/>
                <w:lang w:eastAsia="es-ES"/>
              </w:rPr>
            </w:pPr>
            <w:r>
              <w:rPr>
                <w:color w:val="000000"/>
                <w:sz w:val="16"/>
                <w:szCs w:val="16"/>
              </w:rPr>
              <w:t>9.439,96</w:t>
            </w:r>
          </w:p>
        </w:tc>
        <w:tc>
          <w:tcPr>
            <w:tcW w:w="1235" w:type="dxa"/>
            <w:tcBorders>
              <w:top w:val="nil"/>
              <w:left w:val="nil"/>
              <w:bottom w:val="single" w:sz="8" w:space="0" w:color="933634"/>
              <w:right w:val="single" w:sz="8" w:space="0" w:color="933634"/>
            </w:tcBorders>
            <w:vAlign w:val="center"/>
            <w:hideMark/>
          </w:tcPr>
          <w:p w14:paraId="1521B73C" w14:textId="470ADB1B" w:rsidR="00B60165" w:rsidRPr="00177502" w:rsidRDefault="00B60165" w:rsidP="00B60165">
            <w:pPr>
              <w:jc w:val="center"/>
              <w:rPr>
                <w:rFonts w:eastAsia="Times New Roman" w:cs="Times New Roman"/>
                <w:color w:val="000000"/>
                <w:sz w:val="16"/>
                <w:szCs w:val="16"/>
                <w:lang w:eastAsia="es-ES"/>
              </w:rPr>
            </w:pPr>
            <w:r>
              <w:rPr>
                <w:color w:val="000000"/>
                <w:sz w:val="16"/>
                <w:szCs w:val="16"/>
              </w:rPr>
              <w:t>25.318</w:t>
            </w:r>
          </w:p>
        </w:tc>
        <w:tc>
          <w:tcPr>
            <w:tcW w:w="1188" w:type="dxa"/>
            <w:tcBorders>
              <w:top w:val="nil"/>
              <w:left w:val="nil"/>
              <w:bottom w:val="single" w:sz="8" w:space="0" w:color="933634"/>
              <w:right w:val="single" w:sz="8" w:space="0" w:color="933634"/>
            </w:tcBorders>
            <w:vAlign w:val="center"/>
            <w:hideMark/>
          </w:tcPr>
          <w:p w14:paraId="497F3796" w14:textId="651A929D" w:rsidR="00B60165" w:rsidRPr="00177502" w:rsidRDefault="00B60165" w:rsidP="00B60165">
            <w:pPr>
              <w:jc w:val="center"/>
              <w:rPr>
                <w:rFonts w:eastAsia="Times New Roman" w:cs="Times New Roman"/>
                <w:color w:val="000000"/>
                <w:sz w:val="16"/>
                <w:szCs w:val="16"/>
                <w:lang w:eastAsia="es-ES"/>
              </w:rPr>
            </w:pPr>
            <w:r>
              <w:rPr>
                <w:color w:val="000000"/>
                <w:sz w:val="16"/>
                <w:szCs w:val="16"/>
              </w:rPr>
              <w:t>21.328,97</w:t>
            </w:r>
          </w:p>
        </w:tc>
      </w:tr>
      <w:tr w:rsidR="00B60165" w:rsidRPr="00177502" w14:paraId="6EF46ED8"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60207353" w14:textId="48819031"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Rías Baixas</w:t>
            </w:r>
          </w:p>
        </w:tc>
        <w:tc>
          <w:tcPr>
            <w:tcW w:w="1199" w:type="dxa"/>
            <w:tcBorders>
              <w:top w:val="nil"/>
              <w:left w:val="nil"/>
              <w:bottom w:val="single" w:sz="8" w:space="0" w:color="933634"/>
              <w:right w:val="single" w:sz="8" w:space="0" w:color="933634"/>
            </w:tcBorders>
            <w:vAlign w:val="center"/>
            <w:hideMark/>
          </w:tcPr>
          <w:p w14:paraId="57F51795" w14:textId="6FD4FBC3" w:rsidR="00B60165" w:rsidRPr="00177502" w:rsidRDefault="00B60165" w:rsidP="00B60165">
            <w:pPr>
              <w:jc w:val="center"/>
              <w:rPr>
                <w:rFonts w:eastAsia="Times New Roman" w:cs="Times New Roman"/>
                <w:color w:val="000000"/>
                <w:sz w:val="16"/>
                <w:szCs w:val="16"/>
                <w:lang w:eastAsia="es-ES"/>
              </w:rPr>
            </w:pPr>
            <w:r>
              <w:rPr>
                <w:color w:val="000000"/>
                <w:sz w:val="16"/>
                <w:szCs w:val="16"/>
              </w:rPr>
              <w:t>190.137,00</w:t>
            </w:r>
          </w:p>
        </w:tc>
        <w:tc>
          <w:tcPr>
            <w:tcW w:w="1183" w:type="dxa"/>
            <w:tcBorders>
              <w:top w:val="nil"/>
              <w:left w:val="nil"/>
              <w:bottom w:val="single" w:sz="8" w:space="0" w:color="933634"/>
              <w:right w:val="single" w:sz="8" w:space="0" w:color="933634"/>
            </w:tcBorders>
            <w:vAlign w:val="center"/>
            <w:hideMark/>
          </w:tcPr>
          <w:p w14:paraId="7096A690" w14:textId="0C0D5AA5" w:rsidR="00B60165" w:rsidRPr="00177502" w:rsidRDefault="00B60165" w:rsidP="00B60165">
            <w:pPr>
              <w:jc w:val="center"/>
              <w:rPr>
                <w:rFonts w:eastAsia="Times New Roman" w:cs="Times New Roman"/>
                <w:color w:val="000000"/>
                <w:sz w:val="16"/>
                <w:szCs w:val="16"/>
                <w:lang w:eastAsia="es-ES"/>
              </w:rPr>
            </w:pPr>
            <w:r>
              <w:rPr>
                <w:color w:val="000000"/>
                <w:sz w:val="16"/>
                <w:szCs w:val="16"/>
              </w:rPr>
              <w:t>183.014,00</w:t>
            </w:r>
          </w:p>
        </w:tc>
        <w:tc>
          <w:tcPr>
            <w:tcW w:w="1121" w:type="dxa"/>
            <w:tcBorders>
              <w:top w:val="nil"/>
              <w:left w:val="nil"/>
              <w:bottom w:val="single" w:sz="8" w:space="0" w:color="933634"/>
              <w:right w:val="single" w:sz="8" w:space="0" w:color="933634"/>
            </w:tcBorders>
            <w:vAlign w:val="center"/>
            <w:hideMark/>
          </w:tcPr>
          <w:p w14:paraId="5E80D0AE" w14:textId="00C51B89" w:rsidR="00B60165" w:rsidRPr="00177502" w:rsidRDefault="00B60165" w:rsidP="00B60165">
            <w:pPr>
              <w:jc w:val="center"/>
              <w:rPr>
                <w:rFonts w:eastAsia="Times New Roman" w:cs="Times New Roman"/>
                <w:color w:val="000000"/>
                <w:sz w:val="16"/>
                <w:szCs w:val="16"/>
                <w:lang w:eastAsia="es-ES"/>
              </w:rPr>
            </w:pPr>
            <w:r>
              <w:rPr>
                <w:color w:val="000000"/>
                <w:sz w:val="16"/>
                <w:szCs w:val="16"/>
              </w:rPr>
              <w:t>81.526,00</w:t>
            </w:r>
          </w:p>
        </w:tc>
        <w:tc>
          <w:tcPr>
            <w:tcW w:w="1012" w:type="dxa"/>
            <w:tcBorders>
              <w:top w:val="nil"/>
              <w:left w:val="nil"/>
              <w:bottom w:val="single" w:sz="8" w:space="0" w:color="933634"/>
              <w:right w:val="single" w:sz="8" w:space="0" w:color="933634"/>
            </w:tcBorders>
            <w:vAlign w:val="center"/>
            <w:hideMark/>
          </w:tcPr>
          <w:p w14:paraId="0ED2927C" w14:textId="595D84BC" w:rsidR="00B60165" w:rsidRPr="00177502" w:rsidRDefault="00B60165" w:rsidP="00B60165">
            <w:pPr>
              <w:jc w:val="center"/>
              <w:rPr>
                <w:rFonts w:eastAsia="Times New Roman" w:cs="Times New Roman"/>
                <w:color w:val="000000"/>
                <w:sz w:val="16"/>
                <w:szCs w:val="16"/>
                <w:lang w:eastAsia="es-ES"/>
              </w:rPr>
            </w:pPr>
            <w:r>
              <w:rPr>
                <w:color w:val="000000"/>
                <w:sz w:val="16"/>
                <w:szCs w:val="16"/>
              </w:rPr>
              <w:t>103.390,51</w:t>
            </w:r>
          </w:p>
        </w:tc>
        <w:tc>
          <w:tcPr>
            <w:tcW w:w="1235" w:type="dxa"/>
            <w:tcBorders>
              <w:top w:val="nil"/>
              <w:left w:val="nil"/>
              <w:bottom w:val="single" w:sz="8" w:space="0" w:color="933634"/>
              <w:right w:val="single" w:sz="8" w:space="0" w:color="933634"/>
            </w:tcBorders>
            <w:vAlign w:val="center"/>
            <w:hideMark/>
          </w:tcPr>
          <w:p w14:paraId="3F4A4868" w14:textId="3398E7CF" w:rsidR="00B60165" w:rsidRPr="00177502" w:rsidRDefault="00B60165" w:rsidP="00B60165">
            <w:pPr>
              <w:jc w:val="center"/>
              <w:rPr>
                <w:rFonts w:eastAsia="Times New Roman" w:cs="Times New Roman"/>
                <w:color w:val="000000"/>
                <w:sz w:val="16"/>
                <w:szCs w:val="16"/>
                <w:lang w:eastAsia="es-ES"/>
              </w:rPr>
            </w:pPr>
            <w:r>
              <w:rPr>
                <w:color w:val="000000"/>
                <w:sz w:val="16"/>
                <w:szCs w:val="16"/>
              </w:rPr>
              <w:t>271.663</w:t>
            </w:r>
          </w:p>
        </w:tc>
        <w:tc>
          <w:tcPr>
            <w:tcW w:w="1188" w:type="dxa"/>
            <w:tcBorders>
              <w:top w:val="nil"/>
              <w:left w:val="nil"/>
              <w:bottom w:val="single" w:sz="8" w:space="0" w:color="933634"/>
              <w:right w:val="single" w:sz="8" w:space="0" w:color="933634"/>
            </w:tcBorders>
            <w:vAlign w:val="center"/>
            <w:hideMark/>
          </w:tcPr>
          <w:p w14:paraId="1FC8A1D0" w14:textId="47777810" w:rsidR="00B60165" w:rsidRPr="00177502" w:rsidRDefault="00B60165" w:rsidP="00B60165">
            <w:pPr>
              <w:jc w:val="center"/>
              <w:rPr>
                <w:rFonts w:eastAsia="Times New Roman" w:cs="Times New Roman"/>
                <w:color w:val="000000"/>
                <w:sz w:val="16"/>
                <w:szCs w:val="16"/>
                <w:lang w:eastAsia="es-ES"/>
              </w:rPr>
            </w:pPr>
            <w:r>
              <w:rPr>
                <w:color w:val="000000"/>
                <w:sz w:val="16"/>
                <w:szCs w:val="16"/>
              </w:rPr>
              <w:t>286.404,51</w:t>
            </w:r>
          </w:p>
        </w:tc>
      </w:tr>
      <w:tr w:rsidR="00B60165" w:rsidRPr="00177502" w14:paraId="6897E037"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324D3CD8" w14:textId="73419F7A"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Ribeira Sacra</w:t>
            </w:r>
          </w:p>
        </w:tc>
        <w:tc>
          <w:tcPr>
            <w:tcW w:w="1199" w:type="dxa"/>
            <w:tcBorders>
              <w:top w:val="nil"/>
              <w:left w:val="nil"/>
              <w:bottom w:val="single" w:sz="8" w:space="0" w:color="933634"/>
              <w:right w:val="single" w:sz="8" w:space="0" w:color="933634"/>
            </w:tcBorders>
            <w:vAlign w:val="center"/>
            <w:hideMark/>
          </w:tcPr>
          <w:p w14:paraId="5824055B" w14:textId="584D100E" w:rsidR="00B60165" w:rsidRPr="00177502" w:rsidRDefault="00B60165" w:rsidP="00B60165">
            <w:pPr>
              <w:jc w:val="center"/>
              <w:rPr>
                <w:rFonts w:eastAsia="Times New Roman" w:cs="Times New Roman"/>
                <w:color w:val="000000"/>
                <w:sz w:val="16"/>
                <w:szCs w:val="16"/>
                <w:lang w:eastAsia="es-ES"/>
              </w:rPr>
            </w:pPr>
            <w:r>
              <w:rPr>
                <w:color w:val="000000"/>
                <w:sz w:val="16"/>
                <w:szCs w:val="16"/>
              </w:rPr>
              <w:t>33.359,00</w:t>
            </w:r>
          </w:p>
        </w:tc>
        <w:tc>
          <w:tcPr>
            <w:tcW w:w="1183" w:type="dxa"/>
            <w:tcBorders>
              <w:top w:val="nil"/>
              <w:left w:val="nil"/>
              <w:bottom w:val="single" w:sz="8" w:space="0" w:color="933634"/>
              <w:right w:val="single" w:sz="8" w:space="0" w:color="933634"/>
            </w:tcBorders>
            <w:vAlign w:val="center"/>
            <w:hideMark/>
          </w:tcPr>
          <w:p w14:paraId="78EE5A8F" w14:textId="4FF01A60" w:rsidR="00B60165" w:rsidRPr="00177502" w:rsidRDefault="00B60165" w:rsidP="00B60165">
            <w:pPr>
              <w:jc w:val="center"/>
              <w:rPr>
                <w:rFonts w:eastAsia="Times New Roman" w:cs="Times New Roman"/>
                <w:color w:val="000000"/>
                <w:sz w:val="16"/>
                <w:szCs w:val="16"/>
                <w:lang w:eastAsia="es-ES"/>
              </w:rPr>
            </w:pPr>
            <w:r>
              <w:rPr>
                <w:color w:val="000000"/>
                <w:sz w:val="16"/>
                <w:szCs w:val="16"/>
              </w:rPr>
              <w:t>34.857,20</w:t>
            </w:r>
          </w:p>
        </w:tc>
        <w:tc>
          <w:tcPr>
            <w:tcW w:w="1121" w:type="dxa"/>
            <w:tcBorders>
              <w:top w:val="nil"/>
              <w:left w:val="nil"/>
              <w:bottom w:val="single" w:sz="8" w:space="0" w:color="933634"/>
              <w:right w:val="single" w:sz="8" w:space="0" w:color="933634"/>
            </w:tcBorders>
            <w:vAlign w:val="center"/>
            <w:hideMark/>
          </w:tcPr>
          <w:p w14:paraId="6B150C5E" w14:textId="6A80819A" w:rsidR="00B60165" w:rsidRPr="00177502" w:rsidRDefault="00B60165" w:rsidP="00B60165">
            <w:pPr>
              <w:jc w:val="center"/>
              <w:rPr>
                <w:rFonts w:eastAsia="Times New Roman" w:cs="Times New Roman"/>
                <w:color w:val="000000"/>
                <w:sz w:val="16"/>
                <w:szCs w:val="16"/>
                <w:lang w:eastAsia="es-ES"/>
              </w:rPr>
            </w:pPr>
            <w:r>
              <w:rPr>
                <w:color w:val="000000"/>
                <w:sz w:val="16"/>
                <w:szCs w:val="16"/>
              </w:rPr>
              <w:t>2.261,00</w:t>
            </w:r>
          </w:p>
        </w:tc>
        <w:tc>
          <w:tcPr>
            <w:tcW w:w="1012" w:type="dxa"/>
            <w:tcBorders>
              <w:top w:val="nil"/>
              <w:left w:val="nil"/>
              <w:bottom w:val="single" w:sz="8" w:space="0" w:color="933634"/>
              <w:right w:val="single" w:sz="8" w:space="0" w:color="933634"/>
            </w:tcBorders>
            <w:vAlign w:val="center"/>
            <w:hideMark/>
          </w:tcPr>
          <w:p w14:paraId="21886C0F" w14:textId="73BA0659" w:rsidR="00B60165" w:rsidRPr="00177502" w:rsidRDefault="00B60165" w:rsidP="00B60165">
            <w:pPr>
              <w:jc w:val="center"/>
              <w:rPr>
                <w:rFonts w:eastAsia="Times New Roman" w:cs="Times New Roman"/>
                <w:color w:val="000000"/>
                <w:sz w:val="16"/>
                <w:szCs w:val="16"/>
                <w:lang w:eastAsia="es-ES"/>
              </w:rPr>
            </w:pPr>
            <w:r>
              <w:rPr>
                <w:color w:val="000000"/>
                <w:sz w:val="16"/>
                <w:szCs w:val="16"/>
              </w:rPr>
              <w:t>2.024,58</w:t>
            </w:r>
          </w:p>
        </w:tc>
        <w:tc>
          <w:tcPr>
            <w:tcW w:w="1235" w:type="dxa"/>
            <w:tcBorders>
              <w:top w:val="nil"/>
              <w:left w:val="nil"/>
              <w:bottom w:val="single" w:sz="8" w:space="0" w:color="933634"/>
              <w:right w:val="single" w:sz="8" w:space="0" w:color="933634"/>
            </w:tcBorders>
            <w:vAlign w:val="center"/>
            <w:hideMark/>
          </w:tcPr>
          <w:p w14:paraId="09A6434F" w14:textId="2D92EA27" w:rsidR="00B60165" w:rsidRPr="00177502" w:rsidRDefault="00B60165" w:rsidP="00B60165">
            <w:pPr>
              <w:jc w:val="center"/>
              <w:rPr>
                <w:rFonts w:eastAsia="Times New Roman" w:cs="Times New Roman"/>
                <w:color w:val="000000"/>
                <w:sz w:val="16"/>
                <w:szCs w:val="16"/>
                <w:lang w:eastAsia="es-ES"/>
              </w:rPr>
            </w:pPr>
            <w:r>
              <w:rPr>
                <w:color w:val="000000"/>
                <w:sz w:val="16"/>
                <w:szCs w:val="16"/>
              </w:rPr>
              <w:t>35.620</w:t>
            </w:r>
          </w:p>
        </w:tc>
        <w:tc>
          <w:tcPr>
            <w:tcW w:w="1188" w:type="dxa"/>
            <w:tcBorders>
              <w:top w:val="nil"/>
              <w:left w:val="nil"/>
              <w:bottom w:val="single" w:sz="8" w:space="0" w:color="933634"/>
              <w:right w:val="single" w:sz="8" w:space="0" w:color="933634"/>
            </w:tcBorders>
            <w:vAlign w:val="center"/>
            <w:hideMark/>
          </w:tcPr>
          <w:p w14:paraId="4A70E898" w14:textId="4D45CE49" w:rsidR="00B60165" w:rsidRPr="00177502" w:rsidRDefault="00B60165" w:rsidP="00B60165">
            <w:pPr>
              <w:jc w:val="center"/>
              <w:rPr>
                <w:rFonts w:eastAsia="Times New Roman" w:cs="Times New Roman"/>
                <w:color w:val="000000"/>
                <w:sz w:val="16"/>
                <w:szCs w:val="16"/>
                <w:lang w:eastAsia="es-ES"/>
              </w:rPr>
            </w:pPr>
            <w:r>
              <w:rPr>
                <w:color w:val="000000"/>
                <w:sz w:val="16"/>
                <w:szCs w:val="16"/>
              </w:rPr>
              <w:t>36.881,78</w:t>
            </w:r>
          </w:p>
        </w:tc>
      </w:tr>
      <w:tr w:rsidR="00B60165" w:rsidRPr="00177502" w14:paraId="0BDFC175"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25818562" w14:textId="27DE160E"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Ribeiro</w:t>
            </w:r>
          </w:p>
        </w:tc>
        <w:tc>
          <w:tcPr>
            <w:tcW w:w="1199" w:type="dxa"/>
            <w:tcBorders>
              <w:top w:val="nil"/>
              <w:left w:val="nil"/>
              <w:bottom w:val="single" w:sz="8" w:space="0" w:color="933634"/>
              <w:right w:val="single" w:sz="8" w:space="0" w:color="933634"/>
            </w:tcBorders>
            <w:vAlign w:val="center"/>
            <w:hideMark/>
          </w:tcPr>
          <w:p w14:paraId="74E6CD8D" w14:textId="0B723A98" w:rsidR="00B60165" w:rsidRPr="00177502" w:rsidRDefault="00B60165" w:rsidP="00B60165">
            <w:pPr>
              <w:jc w:val="center"/>
              <w:rPr>
                <w:rFonts w:eastAsia="Times New Roman" w:cs="Times New Roman"/>
                <w:color w:val="000000"/>
                <w:sz w:val="16"/>
                <w:szCs w:val="16"/>
                <w:lang w:eastAsia="es-ES"/>
              </w:rPr>
            </w:pPr>
            <w:r>
              <w:rPr>
                <w:color w:val="000000"/>
                <w:sz w:val="16"/>
                <w:szCs w:val="16"/>
              </w:rPr>
              <w:t>64.641,00</w:t>
            </w:r>
          </w:p>
        </w:tc>
        <w:tc>
          <w:tcPr>
            <w:tcW w:w="1183" w:type="dxa"/>
            <w:tcBorders>
              <w:top w:val="nil"/>
              <w:left w:val="nil"/>
              <w:bottom w:val="single" w:sz="8" w:space="0" w:color="933634"/>
              <w:right w:val="single" w:sz="8" w:space="0" w:color="933634"/>
            </w:tcBorders>
            <w:vAlign w:val="center"/>
            <w:hideMark/>
          </w:tcPr>
          <w:p w14:paraId="556888F7" w14:textId="50CB2FCE" w:rsidR="00B60165" w:rsidRPr="00177502" w:rsidRDefault="00B60165" w:rsidP="00B60165">
            <w:pPr>
              <w:jc w:val="center"/>
              <w:rPr>
                <w:rFonts w:eastAsia="Times New Roman" w:cs="Times New Roman"/>
                <w:color w:val="000000"/>
                <w:sz w:val="16"/>
                <w:szCs w:val="16"/>
                <w:lang w:eastAsia="es-ES"/>
              </w:rPr>
            </w:pPr>
            <w:r>
              <w:rPr>
                <w:color w:val="000000"/>
                <w:sz w:val="16"/>
                <w:szCs w:val="16"/>
              </w:rPr>
              <w:t>53.637,67</w:t>
            </w:r>
          </w:p>
        </w:tc>
        <w:tc>
          <w:tcPr>
            <w:tcW w:w="1121" w:type="dxa"/>
            <w:tcBorders>
              <w:top w:val="nil"/>
              <w:left w:val="nil"/>
              <w:bottom w:val="single" w:sz="8" w:space="0" w:color="933634"/>
              <w:right w:val="single" w:sz="8" w:space="0" w:color="933634"/>
            </w:tcBorders>
            <w:vAlign w:val="center"/>
            <w:hideMark/>
          </w:tcPr>
          <w:p w14:paraId="265B578E" w14:textId="788B096A" w:rsidR="00B60165" w:rsidRPr="00177502" w:rsidRDefault="00B60165" w:rsidP="00B60165">
            <w:pPr>
              <w:jc w:val="center"/>
              <w:rPr>
                <w:rFonts w:eastAsia="Times New Roman" w:cs="Times New Roman"/>
                <w:color w:val="000000"/>
                <w:sz w:val="16"/>
                <w:szCs w:val="16"/>
                <w:lang w:eastAsia="es-ES"/>
              </w:rPr>
            </w:pPr>
            <w:r>
              <w:rPr>
                <w:color w:val="000000"/>
                <w:sz w:val="16"/>
                <w:szCs w:val="16"/>
              </w:rPr>
              <w:t>4.521,00</w:t>
            </w:r>
          </w:p>
        </w:tc>
        <w:tc>
          <w:tcPr>
            <w:tcW w:w="1012" w:type="dxa"/>
            <w:tcBorders>
              <w:top w:val="nil"/>
              <w:left w:val="nil"/>
              <w:bottom w:val="single" w:sz="8" w:space="0" w:color="933634"/>
              <w:right w:val="single" w:sz="8" w:space="0" w:color="933634"/>
            </w:tcBorders>
            <w:vAlign w:val="center"/>
            <w:hideMark/>
          </w:tcPr>
          <w:p w14:paraId="193AA4AD" w14:textId="42926D4F" w:rsidR="00B60165" w:rsidRPr="00177502" w:rsidRDefault="00B60165" w:rsidP="00B60165">
            <w:pPr>
              <w:jc w:val="center"/>
              <w:rPr>
                <w:rFonts w:eastAsia="Times New Roman" w:cs="Times New Roman"/>
                <w:color w:val="000000"/>
                <w:sz w:val="16"/>
                <w:szCs w:val="16"/>
                <w:lang w:eastAsia="es-ES"/>
              </w:rPr>
            </w:pPr>
            <w:r>
              <w:rPr>
                <w:color w:val="000000"/>
                <w:sz w:val="16"/>
                <w:szCs w:val="16"/>
              </w:rPr>
              <w:t>10.050,44</w:t>
            </w:r>
          </w:p>
        </w:tc>
        <w:tc>
          <w:tcPr>
            <w:tcW w:w="1235" w:type="dxa"/>
            <w:tcBorders>
              <w:top w:val="nil"/>
              <w:left w:val="nil"/>
              <w:bottom w:val="single" w:sz="8" w:space="0" w:color="933634"/>
              <w:right w:val="single" w:sz="8" w:space="0" w:color="933634"/>
            </w:tcBorders>
            <w:vAlign w:val="center"/>
            <w:hideMark/>
          </w:tcPr>
          <w:p w14:paraId="79CC3C43" w14:textId="6198EEA9" w:rsidR="00B60165" w:rsidRPr="00177502" w:rsidRDefault="00B60165" w:rsidP="00B60165">
            <w:pPr>
              <w:jc w:val="center"/>
              <w:rPr>
                <w:rFonts w:eastAsia="Times New Roman" w:cs="Times New Roman"/>
                <w:color w:val="000000"/>
                <w:sz w:val="16"/>
                <w:szCs w:val="16"/>
                <w:lang w:eastAsia="es-ES"/>
              </w:rPr>
            </w:pPr>
            <w:r>
              <w:rPr>
                <w:color w:val="000000"/>
                <w:sz w:val="16"/>
                <w:szCs w:val="16"/>
              </w:rPr>
              <w:t>69.162</w:t>
            </w:r>
          </w:p>
        </w:tc>
        <w:tc>
          <w:tcPr>
            <w:tcW w:w="1188" w:type="dxa"/>
            <w:tcBorders>
              <w:top w:val="nil"/>
              <w:left w:val="nil"/>
              <w:bottom w:val="single" w:sz="8" w:space="0" w:color="933634"/>
              <w:right w:val="single" w:sz="8" w:space="0" w:color="933634"/>
            </w:tcBorders>
            <w:vAlign w:val="center"/>
            <w:hideMark/>
          </w:tcPr>
          <w:p w14:paraId="2B30D81E" w14:textId="0A07A382" w:rsidR="00B60165" w:rsidRPr="00177502" w:rsidRDefault="00B60165" w:rsidP="00B60165">
            <w:pPr>
              <w:jc w:val="center"/>
              <w:rPr>
                <w:rFonts w:eastAsia="Times New Roman" w:cs="Times New Roman"/>
                <w:color w:val="000000"/>
                <w:sz w:val="16"/>
                <w:szCs w:val="16"/>
                <w:lang w:eastAsia="es-ES"/>
              </w:rPr>
            </w:pPr>
            <w:r>
              <w:rPr>
                <w:color w:val="000000"/>
                <w:sz w:val="16"/>
                <w:szCs w:val="16"/>
              </w:rPr>
              <w:t>63.688,11</w:t>
            </w:r>
          </w:p>
        </w:tc>
      </w:tr>
      <w:tr w:rsidR="00B60165" w:rsidRPr="00177502" w14:paraId="489A6488"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220D4EB7" w14:textId="52A0C2DE"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Ribera del Duero</w:t>
            </w:r>
          </w:p>
        </w:tc>
        <w:tc>
          <w:tcPr>
            <w:tcW w:w="1199" w:type="dxa"/>
            <w:tcBorders>
              <w:top w:val="nil"/>
              <w:left w:val="nil"/>
              <w:bottom w:val="single" w:sz="8" w:space="0" w:color="933634"/>
              <w:right w:val="single" w:sz="8" w:space="0" w:color="933634"/>
            </w:tcBorders>
            <w:vAlign w:val="center"/>
            <w:hideMark/>
          </w:tcPr>
          <w:p w14:paraId="73919892" w14:textId="5F57C490" w:rsidR="00B60165" w:rsidRPr="00177502" w:rsidRDefault="00B60165" w:rsidP="00B60165">
            <w:pPr>
              <w:jc w:val="center"/>
              <w:rPr>
                <w:rFonts w:eastAsia="Times New Roman" w:cs="Times New Roman"/>
                <w:color w:val="000000"/>
                <w:sz w:val="16"/>
                <w:szCs w:val="16"/>
                <w:lang w:eastAsia="es-ES"/>
              </w:rPr>
            </w:pPr>
            <w:r>
              <w:rPr>
                <w:color w:val="000000"/>
                <w:sz w:val="16"/>
                <w:szCs w:val="16"/>
              </w:rPr>
              <w:t>612.615,00</w:t>
            </w:r>
          </w:p>
        </w:tc>
        <w:tc>
          <w:tcPr>
            <w:tcW w:w="1183" w:type="dxa"/>
            <w:tcBorders>
              <w:top w:val="nil"/>
              <w:left w:val="nil"/>
              <w:bottom w:val="single" w:sz="8" w:space="0" w:color="933634"/>
              <w:right w:val="single" w:sz="8" w:space="0" w:color="933634"/>
            </w:tcBorders>
            <w:vAlign w:val="center"/>
            <w:hideMark/>
          </w:tcPr>
          <w:p w14:paraId="33970DEE" w14:textId="7A6DD6D5" w:rsidR="00B60165" w:rsidRPr="00177502" w:rsidRDefault="00B60165" w:rsidP="00B60165">
            <w:pPr>
              <w:jc w:val="center"/>
              <w:rPr>
                <w:rFonts w:eastAsia="Times New Roman" w:cs="Times New Roman"/>
                <w:color w:val="000000"/>
                <w:sz w:val="16"/>
                <w:szCs w:val="16"/>
                <w:lang w:eastAsia="es-ES"/>
              </w:rPr>
            </w:pPr>
            <w:r>
              <w:rPr>
                <w:color w:val="000000"/>
                <w:sz w:val="16"/>
                <w:szCs w:val="16"/>
              </w:rPr>
              <w:t>562.061,74</w:t>
            </w:r>
          </w:p>
        </w:tc>
        <w:tc>
          <w:tcPr>
            <w:tcW w:w="1121" w:type="dxa"/>
            <w:tcBorders>
              <w:top w:val="nil"/>
              <w:left w:val="nil"/>
              <w:bottom w:val="single" w:sz="8" w:space="0" w:color="933634"/>
              <w:right w:val="single" w:sz="8" w:space="0" w:color="933634"/>
            </w:tcBorders>
            <w:vAlign w:val="center"/>
            <w:hideMark/>
          </w:tcPr>
          <w:p w14:paraId="44FE24B9" w14:textId="044CE501" w:rsidR="00B60165" w:rsidRPr="00177502" w:rsidRDefault="00B60165" w:rsidP="00B60165">
            <w:pPr>
              <w:jc w:val="center"/>
              <w:rPr>
                <w:rFonts w:eastAsia="Times New Roman" w:cs="Times New Roman"/>
                <w:color w:val="000000"/>
                <w:sz w:val="16"/>
                <w:szCs w:val="16"/>
                <w:lang w:eastAsia="es-ES"/>
              </w:rPr>
            </w:pPr>
            <w:r>
              <w:rPr>
                <w:color w:val="000000"/>
                <w:sz w:val="16"/>
                <w:szCs w:val="16"/>
              </w:rPr>
              <w:t>142.824,00</w:t>
            </w:r>
          </w:p>
        </w:tc>
        <w:tc>
          <w:tcPr>
            <w:tcW w:w="1012" w:type="dxa"/>
            <w:tcBorders>
              <w:top w:val="nil"/>
              <w:left w:val="nil"/>
              <w:bottom w:val="single" w:sz="8" w:space="0" w:color="933634"/>
              <w:right w:val="single" w:sz="8" w:space="0" w:color="933634"/>
            </w:tcBorders>
            <w:vAlign w:val="center"/>
            <w:hideMark/>
          </w:tcPr>
          <w:p w14:paraId="64D3AF10" w14:textId="0678359C" w:rsidR="00B60165" w:rsidRPr="00177502" w:rsidRDefault="00B60165" w:rsidP="00B60165">
            <w:pPr>
              <w:jc w:val="center"/>
              <w:rPr>
                <w:rFonts w:eastAsia="Times New Roman" w:cs="Times New Roman"/>
                <w:color w:val="000000"/>
                <w:sz w:val="16"/>
                <w:szCs w:val="16"/>
                <w:lang w:eastAsia="es-ES"/>
              </w:rPr>
            </w:pPr>
            <w:r>
              <w:rPr>
                <w:color w:val="000000"/>
                <w:sz w:val="16"/>
                <w:szCs w:val="16"/>
              </w:rPr>
              <w:t>124.594,20</w:t>
            </w:r>
          </w:p>
        </w:tc>
        <w:tc>
          <w:tcPr>
            <w:tcW w:w="1235" w:type="dxa"/>
            <w:tcBorders>
              <w:top w:val="nil"/>
              <w:left w:val="nil"/>
              <w:bottom w:val="single" w:sz="8" w:space="0" w:color="933634"/>
              <w:right w:val="single" w:sz="8" w:space="0" w:color="933634"/>
            </w:tcBorders>
            <w:vAlign w:val="center"/>
            <w:hideMark/>
          </w:tcPr>
          <w:p w14:paraId="27EFDB32" w14:textId="3DC36C37" w:rsidR="00B60165" w:rsidRPr="00177502" w:rsidRDefault="00B60165" w:rsidP="00B60165">
            <w:pPr>
              <w:jc w:val="center"/>
              <w:rPr>
                <w:rFonts w:eastAsia="Times New Roman" w:cs="Times New Roman"/>
                <w:color w:val="000000"/>
                <w:sz w:val="16"/>
                <w:szCs w:val="16"/>
                <w:lang w:eastAsia="es-ES"/>
              </w:rPr>
            </w:pPr>
            <w:r>
              <w:rPr>
                <w:color w:val="000000"/>
                <w:sz w:val="16"/>
                <w:szCs w:val="16"/>
              </w:rPr>
              <w:t>755.439</w:t>
            </w:r>
          </w:p>
        </w:tc>
        <w:tc>
          <w:tcPr>
            <w:tcW w:w="1188" w:type="dxa"/>
            <w:tcBorders>
              <w:top w:val="nil"/>
              <w:left w:val="nil"/>
              <w:bottom w:val="single" w:sz="8" w:space="0" w:color="933634"/>
              <w:right w:val="single" w:sz="8" w:space="0" w:color="933634"/>
            </w:tcBorders>
            <w:vAlign w:val="center"/>
            <w:hideMark/>
          </w:tcPr>
          <w:p w14:paraId="37B8D399" w14:textId="621875A9" w:rsidR="00B60165" w:rsidRPr="00177502" w:rsidRDefault="00B60165" w:rsidP="00B60165">
            <w:pPr>
              <w:jc w:val="center"/>
              <w:rPr>
                <w:rFonts w:eastAsia="Times New Roman" w:cs="Times New Roman"/>
                <w:color w:val="000000"/>
                <w:sz w:val="16"/>
                <w:szCs w:val="16"/>
                <w:lang w:eastAsia="es-ES"/>
              </w:rPr>
            </w:pPr>
            <w:r>
              <w:rPr>
                <w:color w:val="000000"/>
                <w:sz w:val="16"/>
                <w:szCs w:val="16"/>
              </w:rPr>
              <w:t>686.655,94</w:t>
            </w:r>
          </w:p>
        </w:tc>
      </w:tr>
      <w:tr w:rsidR="00B60165" w:rsidRPr="00177502" w14:paraId="4BFAD908"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660F87FA" w14:textId="21AF9A9C"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Ribera del Guadiana</w:t>
            </w:r>
          </w:p>
        </w:tc>
        <w:tc>
          <w:tcPr>
            <w:tcW w:w="1199" w:type="dxa"/>
            <w:tcBorders>
              <w:top w:val="nil"/>
              <w:left w:val="nil"/>
              <w:bottom w:val="single" w:sz="8" w:space="0" w:color="933634"/>
              <w:right w:val="single" w:sz="8" w:space="0" w:color="933634"/>
            </w:tcBorders>
            <w:vAlign w:val="center"/>
            <w:hideMark/>
          </w:tcPr>
          <w:p w14:paraId="7CE0621A" w14:textId="71312858" w:rsidR="00B60165" w:rsidRPr="00177502" w:rsidRDefault="00B60165" w:rsidP="00B60165">
            <w:pPr>
              <w:jc w:val="center"/>
              <w:rPr>
                <w:rFonts w:eastAsia="Times New Roman" w:cs="Times New Roman"/>
                <w:color w:val="000000"/>
                <w:sz w:val="16"/>
                <w:szCs w:val="16"/>
                <w:lang w:eastAsia="es-ES"/>
              </w:rPr>
            </w:pPr>
            <w:r>
              <w:rPr>
                <w:color w:val="000000"/>
                <w:sz w:val="16"/>
                <w:szCs w:val="16"/>
              </w:rPr>
              <w:t>52.081,00</w:t>
            </w:r>
          </w:p>
        </w:tc>
        <w:tc>
          <w:tcPr>
            <w:tcW w:w="1183" w:type="dxa"/>
            <w:tcBorders>
              <w:top w:val="nil"/>
              <w:left w:val="nil"/>
              <w:bottom w:val="single" w:sz="8" w:space="0" w:color="933634"/>
              <w:right w:val="single" w:sz="8" w:space="0" w:color="933634"/>
            </w:tcBorders>
            <w:vAlign w:val="center"/>
            <w:hideMark/>
          </w:tcPr>
          <w:p w14:paraId="472068F2" w14:textId="542897BC" w:rsidR="00B60165" w:rsidRPr="00177502" w:rsidRDefault="00B60165" w:rsidP="00B60165">
            <w:pPr>
              <w:jc w:val="center"/>
              <w:rPr>
                <w:rFonts w:eastAsia="Times New Roman" w:cs="Times New Roman"/>
                <w:color w:val="000000"/>
                <w:sz w:val="16"/>
                <w:szCs w:val="16"/>
                <w:lang w:eastAsia="es-ES"/>
              </w:rPr>
            </w:pPr>
            <w:r>
              <w:rPr>
                <w:color w:val="000000"/>
                <w:sz w:val="16"/>
                <w:szCs w:val="16"/>
              </w:rPr>
              <w:t>31.806,00</w:t>
            </w:r>
          </w:p>
        </w:tc>
        <w:tc>
          <w:tcPr>
            <w:tcW w:w="1121" w:type="dxa"/>
            <w:tcBorders>
              <w:top w:val="nil"/>
              <w:left w:val="nil"/>
              <w:bottom w:val="single" w:sz="8" w:space="0" w:color="933634"/>
              <w:right w:val="single" w:sz="8" w:space="0" w:color="933634"/>
            </w:tcBorders>
            <w:vAlign w:val="center"/>
            <w:hideMark/>
          </w:tcPr>
          <w:p w14:paraId="4166DC2A" w14:textId="450E63B0" w:rsidR="00B60165" w:rsidRPr="00177502" w:rsidRDefault="00B60165" w:rsidP="00B60165">
            <w:pPr>
              <w:jc w:val="center"/>
              <w:rPr>
                <w:rFonts w:eastAsia="Times New Roman" w:cs="Times New Roman"/>
                <w:color w:val="000000"/>
                <w:sz w:val="16"/>
                <w:szCs w:val="16"/>
                <w:lang w:eastAsia="es-ES"/>
              </w:rPr>
            </w:pPr>
            <w:r>
              <w:rPr>
                <w:color w:val="000000"/>
                <w:sz w:val="16"/>
                <w:szCs w:val="16"/>
              </w:rPr>
              <w:t>3.403,00</w:t>
            </w:r>
          </w:p>
        </w:tc>
        <w:tc>
          <w:tcPr>
            <w:tcW w:w="1012" w:type="dxa"/>
            <w:tcBorders>
              <w:top w:val="nil"/>
              <w:left w:val="nil"/>
              <w:bottom w:val="single" w:sz="8" w:space="0" w:color="933634"/>
              <w:right w:val="single" w:sz="8" w:space="0" w:color="933634"/>
            </w:tcBorders>
            <w:vAlign w:val="center"/>
            <w:hideMark/>
          </w:tcPr>
          <w:p w14:paraId="2218FF57" w14:textId="4CAD6734" w:rsidR="00B60165" w:rsidRPr="00177502" w:rsidRDefault="00B60165" w:rsidP="00B60165">
            <w:pPr>
              <w:jc w:val="center"/>
              <w:rPr>
                <w:rFonts w:eastAsia="Times New Roman" w:cs="Times New Roman"/>
                <w:color w:val="000000"/>
                <w:sz w:val="16"/>
                <w:szCs w:val="16"/>
                <w:lang w:eastAsia="es-ES"/>
              </w:rPr>
            </w:pPr>
            <w:r>
              <w:rPr>
                <w:color w:val="000000"/>
                <w:sz w:val="16"/>
                <w:szCs w:val="16"/>
              </w:rPr>
              <w:t>2.326,00</w:t>
            </w:r>
          </w:p>
        </w:tc>
        <w:tc>
          <w:tcPr>
            <w:tcW w:w="1235" w:type="dxa"/>
            <w:tcBorders>
              <w:top w:val="nil"/>
              <w:left w:val="nil"/>
              <w:bottom w:val="single" w:sz="8" w:space="0" w:color="933634"/>
              <w:right w:val="single" w:sz="8" w:space="0" w:color="933634"/>
            </w:tcBorders>
            <w:vAlign w:val="center"/>
            <w:hideMark/>
          </w:tcPr>
          <w:p w14:paraId="34087C68" w14:textId="0D3EB08B" w:rsidR="00B60165" w:rsidRPr="00177502" w:rsidRDefault="00B60165" w:rsidP="00B60165">
            <w:pPr>
              <w:jc w:val="center"/>
              <w:rPr>
                <w:rFonts w:eastAsia="Times New Roman" w:cs="Times New Roman"/>
                <w:color w:val="000000"/>
                <w:sz w:val="16"/>
                <w:szCs w:val="16"/>
                <w:lang w:eastAsia="es-ES"/>
              </w:rPr>
            </w:pPr>
            <w:r>
              <w:rPr>
                <w:color w:val="000000"/>
                <w:sz w:val="16"/>
                <w:szCs w:val="16"/>
              </w:rPr>
              <w:t>55.484</w:t>
            </w:r>
          </w:p>
        </w:tc>
        <w:tc>
          <w:tcPr>
            <w:tcW w:w="1188" w:type="dxa"/>
            <w:tcBorders>
              <w:top w:val="nil"/>
              <w:left w:val="nil"/>
              <w:bottom w:val="single" w:sz="8" w:space="0" w:color="933634"/>
              <w:right w:val="single" w:sz="8" w:space="0" w:color="933634"/>
            </w:tcBorders>
            <w:vAlign w:val="center"/>
            <w:hideMark/>
          </w:tcPr>
          <w:p w14:paraId="4499666A" w14:textId="5F66C084" w:rsidR="00B60165" w:rsidRPr="00177502" w:rsidRDefault="00B60165" w:rsidP="00B60165">
            <w:pPr>
              <w:jc w:val="center"/>
              <w:rPr>
                <w:rFonts w:eastAsia="Times New Roman" w:cs="Times New Roman"/>
                <w:color w:val="000000"/>
                <w:sz w:val="16"/>
                <w:szCs w:val="16"/>
                <w:lang w:eastAsia="es-ES"/>
              </w:rPr>
            </w:pPr>
            <w:r>
              <w:rPr>
                <w:color w:val="000000"/>
                <w:sz w:val="16"/>
                <w:szCs w:val="16"/>
              </w:rPr>
              <w:t>34.132,00</w:t>
            </w:r>
          </w:p>
        </w:tc>
      </w:tr>
      <w:tr w:rsidR="00B60165" w:rsidRPr="00177502" w14:paraId="4F3CBB91"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7164F0A7" w14:textId="51611E56"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Ribera del Júcar</w:t>
            </w:r>
          </w:p>
        </w:tc>
        <w:tc>
          <w:tcPr>
            <w:tcW w:w="1199" w:type="dxa"/>
            <w:tcBorders>
              <w:top w:val="nil"/>
              <w:left w:val="nil"/>
              <w:bottom w:val="single" w:sz="8" w:space="0" w:color="933634"/>
              <w:right w:val="single" w:sz="8" w:space="0" w:color="933634"/>
            </w:tcBorders>
            <w:vAlign w:val="center"/>
            <w:hideMark/>
          </w:tcPr>
          <w:p w14:paraId="48713453" w14:textId="382DA129" w:rsidR="00B60165" w:rsidRPr="00177502" w:rsidRDefault="00B60165" w:rsidP="00B60165">
            <w:pPr>
              <w:jc w:val="center"/>
              <w:rPr>
                <w:rFonts w:eastAsia="Times New Roman" w:cs="Times New Roman"/>
                <w:color w:val="000000"/>
                <w:sz w:val="16"/>
                <w:szCs w:val="16"/>
                <w:lang w:eastAsia="es-ES"/>
              </w:rPr>
            </w:pPr>
            <w:r>
              <w:rPr>
                <w:color w:val="000000"/>
                <w:sz w:val="16"/>
                <w:szCs w:val="16"/>
              </w:rPr>
              <w:t>1.774,00</w:t>
            </w:r>
          </w:p>
        </w:tc>
        <w:tc>
          <w:tcPr>
            <w:tcW w:w="1183" w:type="dxa"/>
            <w:tcBorders>
              <w:top w:val="nil"/>
              <w:left w:val="nil"/>
              <w:bottom w:val="single" w:sz="8" w:space="0" w:color="933634"/>
              <w:right w:val="single" w:sz="8" w:space="0" w:color="933634"/>
            </w:tcBorders>
            <w:vAlign w:val="center"/>
            <w:hideMark/>
          </w:tcPr>
          <w:p w14:paraId="39F11F28" w14:textId="2C5CD984" w:rsidR="00B60165" w:rsidRPr="00177502" w:rsidRDefault="00B60165" w:rsidP="00B60165">
            <w:pPr>
              <w:jc w:val="center"/>
              <w:rPr>
                <w:rFonts w:eastAsia="Times New Roman" w:cs="Times New Roman"/>
                <w:color w:val="000000"/>
                <w:sz w:val="16"/>
                <w:szCs w:val="16"/>
                <w:lang w:eastAsia="es-ES"/>
              </w:rPr>
            </w:pPr>
            <w:r>
              <w:rPr>
                <w:color w:val="000000"/>
                <w:sz w:val="16"/>
                <w:szCs w:val="16"/>
              </w:rPr>
              <w:t>955,80</w:t>
            </w:r>
          </w:p>
        </w:tc>
        <w:tc>
          <w:tcPr>
            <w:tcW w:w="1121" w:type="dxa"/>
            <w:tcBorders>
              <w:top w:val="nil"/>
              <w:left w:val="nil"/>
              <w:bottom w:val="single" w:sz="8" w:space="0" w:color="933634"/>
              <w:right w:val="single" w:sz="8" w:space="0" w:color="933634"/>
            </w:tcBorders>
            <w:vAlign w:val="center"/>
            <w:hideMark/>
          </w:tcPr>
          <w:p w14:paraId="7245148D" w14:textId="12A0229B" w:rsidR="00B60165" w:rsidRPr="00177502" w:rsidRDefault="00B60165" w:rsidP="00B60165">
            <w:pPr>
              <w:jc w:val="center"/>
              <w:rPr>
                <w:rFonts w:eastAsia="Times New Roman" w:cs="Times New Roman"/>
                <w:color w:val="000000"/>
                <w:sz w:val="16"/>
                <w:szCs w:val="16"/>
                <w:lang w:eastAsia="es-ES"/>
              </w:rPr>
            </w:pPr>
            <w:r>
              <w:rPr>
                <w:color w:val="000000"/>
                <w:sz w:val="16"/>
                <w:szCs w:val="16"/>
              </w:rPr>
              <w:t>824,00</w:t>
            </w:r>
          </w:p>
        </w:tc>
        <w:tc>
          <w:tcPr>
            <w:tcW w:w="1012" w:type="dxa"/>
            <w:tcBorders>
              <w:top w:val="nil"/>
              <w:left w:val="nil"/>
              <w:bottom w:val="single" w:sz="8" w:space="0" w:color="933634"/>
              <w:right w:val="single" w:sz="8" w:space="0" w:color="933634"/>
            </w:tcBorders>
            <w:vAlign w:val="center"/>
            <w:hideMark/>
          </w:tcPr>
          <w:p w14:paraId="5F3248F3" w14:textId="335D254F" w:rsidR="00B60165" w:rsidRPr="00177502" w:rsidRDefault="00B60165" w:rsidP="00B60165">
            <w:pPr>
              <w:jc w:val="center"/>
              <w:rPr>
                <w:rFonts w:eastAsia="Times New Roman" w:cs="Times New Roman"/>
                <w:color w:val="000000"/>
                <w:sz w:val="16"/>
                <w:szCs w:val="16"/>
                <w:lang w:eastAsia="es-ES"/>
              </w:rPr>
            </w:pPr>
            <w:r>
              <w:rPr>
                <w:color w:val="000000"/>
                <w:sz w:val="16"/>
                <w:szCs w:val="16"/>
              </w:rPr>
              <w:t>1.285,99</w:t>
            </w:r>
          </w:p>
        </w:tc>
        <w:tc>
          <w:tcPr>
            <w:tcW w:w="1235" w:type="dxa"/>
            <w:tcBorders>
              <w:top w:val="nil"/>
              <w:left w:val="nil"/>
              <w:bottom w:val="single" w:sz="8" w:space="0" w:color="933634"/>
              <w:right w:val="single" w:sz="8" w:space="0" w:color="933634"/>
            </w:tcBorders>
            <w:vAlign w:val="center"/>
            <w:hideMark/>
          </w:tcPr>
          <w:p w14:paraId="2725897D" w14:textId="64ED5080" w:rsidR="00B60165" w:rsidRPr="00177502" w:rsidRDefault="00B60165" w:rsidP="00B60165">
            <w:pPr>
              <w:jc w:val="center"/>
              <w:rPr>
                <w:rFonts w:eastAsia="Times New Roman" w:cs="Times New Roman"/>
                <w:color w:val="000000"/>
                <w:sz w:val="16"/>
                <w:szCs w:val="16"/>
                <w:lang w:eastAsia="es-ES"/>
              </w:rPr>
            </w:pPr>
            <w:r>
              <w:rPr>
                <w:color w:val="000000"/>
                <w:sz w:val="16"/>
                <w:szCs w:val="16"/>
              </w:rPr>
              <w:t>2.598</w:t>
            </w:r>
          </w:p>
        </w:tc>
        <w:tc>
          <w:tcPr>
            <w:tcW w:w="1188" w:type="dxa"/>
            <w:tcBorders>
              <w:top w:val="nil"/>
              <w:left w:val="nil"/>
              <w:bottom w:val="single" w:sz="8" w:space="0" w:color="933634"/>
              <w:right w:val="single" w:sz="8" w:space="0" w:color="933634"/>
            </w:tcBorders>
            <w:vAlign w:val="center"/>
            <w:hideMark/>
          </w:tcPr>
          <w:p w14:paraId="661859DF" w14:textId="03F465EB" w:rsidR="00B60165" w:rsidRPr="00177502" w:rsidRDefault="00B60165" w:rsidP="00B60165">
            <w:pPr>
              <w:jc w:val="center"/>
              <w:rPr>
                <w:rFonts w:eastAsia="Times New Roman" w:cs="Times New Roman"/>
                <w:color w:val="000000"/>
                <w:sz w:val="16"/>
                <w:szCs w:val="16"/>
                <w:lang w:eastAsia="es-ES"/>
              </w:rPr>
            </w:pPr>
            <w:r>
              <w:rPr>
                <w:color w:val="000000"/>
                <w:sz w:val="16"/>
                <w:szCs w:val="16"/>
              </w:rPr>
              <w:t>2.241,79</w:t>
            </w:r>
          </w:p>
        </w:tc>
      </w:tr>
      <w:tr w:rsidR="00B60165" w:rsidRPr="00177502" w14:paraId="1B0D678D"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67F497AB" w14:textId="4062685A"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Rioja</w:t>
            </w:r>
          </w:p>
        </w:tc>
        <w:tc>
          <w:tcPr>
            <w:tcW w:w="1199" w:type="dxa"/>
            <w:tcBorders>
              <w:top w:val="nil"/>
              <w:left w:val="nil"/>
              <w:bottom w:val="single" w:sz="8" w:space="0" w:color="933634"/>
              <w:right w:val="single" w:sz="8" w:space="0" w:color="933634"/>
            </w:tcBorders>
            <w:vAlign w:val="center"/>
            <w:hideMark/>
          </w:tcPr>
          <w:p w14:paraId="2D6B6DD6" w14:textId="18E94981" w:rsidR="00B60165" w:rsidRPr="00177502" w:rsidRDefault="00B60165" w:rsidP="00B60165">
            <w:pPr>
              <w:jc w:val="center"/>
              <w:rPr>
                <w:rFonts w:eastAsia="Times New Roman" w:cs="Times New Roman"/>
                <w:color w:val="000000"/>
                <w:sz w:val="16"/>
                <w:szCs w:val="16"/>
                <w:lang w:eastAsia="es-ES"/>
              </w:rPr>
            </w:pPr>
            <w:r>
              <w:rPr>
                <w:color w:val="000000"/>
                <w:sz w:val="16"/>
                <w:szCs w:val="16"/>
              </w:rPr>
              <w:t>1.453.782,00</w:t>
            </w:r>
          </w:p>
        </w:tc>
        <w:tc>
          <w:tcPr>
            <w:tcW w:w="1183" w:type="dxa"/>
            <w:tcBorders>
              <w:top w:val="nil"/>
              <w:left w:val="nil"/>
              <w:bottom w:val="single" w:sz="8" w:space="0" w:color="933634"/>
              <w:right w:val="single" w:sz="8" w:space="0" w:color="933634"/>
            </w:tcBorders>
            <w:vAlign w:val="center"/>
            <w:hideMark/>
          </w:tcPr>
          <w:p w14:paraId="0D61881B" w14:textId="7B37EF07" w:rsidR="00B60165" w:rsidRPr="00177502" w:rsidRDefault="00B60165" w:rsidP="00B60165">
            <w:pPr>
              <w:jc w:val="center"/>
              <w:rPr>
                <w:rFonts w:eastAsia="Times New Roman" w:cs="Times New Roman"/>
                <w:color w:val="000000"/>
                <w:sz w:val="16"/>
                <w:szCs w:val="16"/>
                <w:lang w:eastAsia="es-ES"/>
              </w:rPr>
            </w:pPr>
            <w:r>
              <w:rPr>
                <w:color w:val="000000"/>
                <w:sz w:val="16"/>
                <w:szCs w:val="16"/>
              </w:rPr>
              <w:t>1.415.623,41</w:t>
            </w:r>
          </w:p>
        </w:tc>
        <w:tc>
          <w:tcPr>
            <w:tcW w:w="1121" w:type="dxa"/>
            <w:tcBorders>
              <w:top w:val="nil"/>
              <w:left w:val="nil"/>
              <w:bottom w:val="single" w:sz="8" w:space="0" w:color="933634"/>
              <w:right w:val="single" w:sz="8" w:space="0" w:color="933634"/>
            </w:tcBorders>
            <w:vAlign w:val="center"/>
            <w:hideMark/>
          </w:tcPr>
          <w:p w14:paraId="71AF33B8" w14:textId="60B430C5" w:rsidR="00B60165" w:rsidRPr="00177502" w:rsidRDefault="00B60165" w:rsidP="00B60165">
            <w:pPr>
              <w:jc w:val="center"/>
              <w:rPr>
                <w:rFonts w:eastAsia="Times New Roman" w:cs="Times New Roman"/>
                <w:color w:val="000000"/>
                <w:sz w:val="16"/>
                <w:szCs w:val="16"/>
                <w:lang w:eastAsia="es-ES"/>
              </w:rPr>
            </w:pPr>
            <w:r>
              <w:rPr>
                <w:color w:val="000000"/>
                <w:sz w:val="16"/>
                <w:szCs w:val="16"/>
              </w:rPr>
              <w:t>988.537,00</w:t>
            </w:r>
          </w:p>
        </w:tc>
        <w:tc>
          <w:tcPr>
            <w:tcW w:w="1012" w:type="dxa"/>
            <w:tcBorders>
              <w:top w:val="nil"/>
              <w:left w:val="nil"/>
              <w:bottom w:val="single" w:sz="8" w:space="0" w:color="933634"/>
              <w:right w:val="single" w:sz="8" w:space="0" w:color="933634"/>
            </w:tcBorders>
            <w:vAlign w:val="center"/>
            <w:hideMark/>
          </w:tcPr>
          <w:p w14:paraId="696017B9" w14:textId="176D255D" w:rsidR="00B60165" w:rsidRPr="00177502" w:rsidRDefault="00B60165" w:rsidP="00B60165">
            <w:pPr>
              <w:jc w:val="center"/>
              <w:rPr>
                <w:rFonts w:eastAsia="Times New Roman" w:cs="Times New Roman"/>
                <w:color w:val="000000"/>
                <w:sz w:val="16"/>
                <w:szCs w:val="16"/>
                <w:lang w:eastAsia="es-ES"/>
              </w:rPr>
            </w:pPr>
            <w:r>
              <w:rPr>
                <w:color w:val="000000"/>
                <w:sz w:val="16"/>
                <w:szCs w:val="16"/>
              </w:rPr>
              <w:t>943.094,54</w:t>
            </w:r>
          </w:p>
        </w:tc>
        <w:tc>
          <w:tcPr>
            <w:tcW w:w="1235" w:type="dxa"/>
            <w:tcBorders>
              <w:top w:val="nil"/>
              <w:left w:val="nil"/>
              <w:bottom w:val="single" w:sz="8" w:space="0" w:color="933634"/>
              <w:right w:val="single" w:sz="8" w:space="0" w:color="933634"/>
            </w:tcBorders>
            <w:vAlign w:val="center"/>
            <w:hideMark/>
          </w:tcPr>
          <w:p w14:paraId="267AF40B" w14:textId="6A38DFA2" w:rsidR="00B60165" w:rsidRPr="00177502" w:rsidRDefault="00B60165" w:rsidP="00B60165">
            <w:pPr>
              <w:jc w:val="center"/>
              <w:rPr>
                <w:rFonts w:eastAsia="Times New Roman" w:cs="Times New Roman"/>
                <w:color w:val="000000"/>
                <w:sz w:val="16"/>
                <w:szCs w:val="16"/>
                <w:lang w:eastAsia="es-ES"/>
              </w:rPr>
            </w:pPr>
            <w:r>
              <w:rPr>
                <w:color w:val="000000"/>
                <w:sz w:val="16"/>
                <w:szCs w:val="16"/>
              </w:rPr>
              <w:t>2.442.319</w:t>
            </w:r>
          </w:p>
        </w:tc>
        <w:tc>
          <w:tcPr>
            <w:tcW w:w="1188" w:type="dxa"/>
            <w:tcBorders>
              <w:top w:val="nil"/>
              <w:left w:val="nil"/>
              <w:bottom w:val="single" w:sz="8" w:space="0" w:color="933634"/>
              <w:right w:val="single" w:sz="8" w:space="0" w:color="933634"/>
            </w:tcBorders>
            <w:vAlign w:val="center"/>
            <w:hideMark/>
          </w:tcPr>
          <w:p w14:paraId="55F109AF" w14:textId="51F6934E" w:rsidR="00B60165" w:rsidRPr="00177502" w:rsidRDefault="00B60165" w:rsidP="00B60165">
            <w:pPr>
              <w:jc w:val="center"/>
              <w:rPr>
                <w:rFonts w:eastAsia="Times New Roman" w:cs="Times New Roman"/>
                <w:color w:val="000000"/>
                <w:sz w:val="16"/>
                <w:szCs w:val="16"/>
                <w:lang w:eastAsia="es-ES"/>
              </w:rPr>
            </w:pPr>
            <w:r>
              <w:rPr>
                <w:color w:val="000000"/>
                <w:sz w:val="16"/>
                <w:szCs w:val="16"/>
              </w:rPr>
              <w:t>2.358.717,95</w:t>
            </w:r>
          </w:p>
        </w:tc>
      </w:tr>
      <w:tr w:rsidR="00B60165" w:rsidRPr="00177502" w14:paraId="52A9B4D2" w14:textId="77777777" w:rsidTr="00F2429A">
        <w:trPr>
          <w:trHeight w:val="288"/>
          <w:jc w:val="center"/>
        </w:trPr>
        <w:tc>
          <w:tcPr>
            <w:tcW w:w="1947" w:type="dxa"/>
            <w:tcBorders>
              <w:top w:val="nil"/>
              <w:left w:val="single" w:sz="8" w:space="0" w:color="933634"/>
              <w:bottom w:val="single" w:sz="8" w:space="0" w:color="933634"/>
              <w:right w:val="single" w:sz="8" w:space="0" w:color="933634"/>
            </w:tcBorders>
            <w:shd w:val="clear" w:color="000000" w:fill="F1DDDC"/>
            <w:vAlign w:val="center"/>
            <w:hideMark/>
          </w:tcPr>
          <w:p w14:paraId="6C4A520E" w14:textId="28C73C57"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Rosalejo</w:t>
            </w:r>
            <w:proofErr w:type="spellEnd"/>
            <w:r>
              <w:rPr>
                <w:b/>
                <w:bCs/>
                <w:color w:val="000000"/>
                <w:sz w:val="16"/>
                <w:szCs w:val="16"/>
              </w:rPr>
              <w:t xml:space="preserve"> </w:t>
            </w:r>
            <w:r>
              <w:rPr>
                <w:b/>
                <w:bCs/>
                <w:color w:val="000000"/>
                <w:sz w:val="16"/>
                <w:szCs w:val="16"/>
                <w:vertAlign w:val="superscript"/>
              </w:rPr>
              <w:t>(2)</w:t>
            </w:r>
          </w:p>
        </w:tc>
        <w:tc>
          <w:tcPr>
            <w:tcW w:w="1199" w:type="dxa"/>
            <w:tcBorders>
              <w:top w:val="nil"/>
              <w:left w:val="nil"/>
              <w:bottom w:val="single" w:sz="8" w:space="0" w:color="933634"/>
              <w:right w:val="single" w:sz="8" w:space="0" w:color="933634"/>
            </w:tcBorders>
            <w:vAlign w:val="center"/>
            <w:hideMark/>
          </w:tcPr>
          <w:p w14:paraId="7A3AC803" w14:textId="6CE4EA00" w:rsidR="00B60165" w:rsidRPr="00177502" w:rsidRDefault="00B60165" w:rsidP="00B60165">
            <w:pPr>
              <w:jc w:val="center"/>
              <w:rPr>
                <w:rFonts w:eastAsia="Times New Roman" w:cs="Times New Roman"/>
                <w:color w:val="000000"/>
                <w:sz w:val="16"/>
                <w:szCs w:val="16"/>
                <w:lang w:eastAsia="es-ES"/>
              </w:rPr>
            </w:pPr>
            <w:r>
              <w:rPr>
                <w:color w:val="000000"/>
                <w:sz w:val="16"/>
                <w:szCs w:val="16"/>
              </w:rPr>
              <w:t>-</w:t>
            </w:r>
          </w:p>
        </w:tc>
        <w:tc>
          <w:tcPr>
            <w:tcW w:w="1183" w:type="dxa"/>
            <w:tcBorders>
              <w:top w:val="nil"/>
              <w:left w:val="nil"/>
              <w:bottom w:val="single" w:sz="8" w:space="0" w:color="933634"/>
              <w:right w:val="single" w:sz="8" w:space="0" w:color="933634"/>
            </w:tcBorders>
            <w:vAlign w:val="center"/>
            <w:hideMark/>
          </w:tcPr>
          <w:p w14:paraId="3C180EB4" w14:textId="71292F35" w:rsidR="00B60165" w:rsidRPr="00177502" w:rsidRDefault="00B60165" w:rsidP="00B60165">
            <w:pPr>
              <w:jc w:val="center"/>
              <w:rPr>
                <w:rFonts w:eastAsia="Times New Roman" w:cs="Times New Roman"/>
                <w:color w:val="000000"/>
                <w:sz w:val="16"/>
                <w:szCs w:val="16"/>
                <w:lang w:eastAsia="es-ES"/>
              </w:rPr>
            </w:pPr>
            <w:r>
              <w:rPr>
                <w:color w:val="000000"/>
                <w:sz w:val="16"/>
                <w:szCs w:val="16"/>
              </w:rPr>
              <w:t>-</w:t>
            </w:r>
          </w:p>
        </w:tc>
        <w:tc>
          <w:tcPr>
            <w:tcW w:w="1121" w:type="dxa"/>
            <w:tcBorders>
              <w:top w:val="nil"/>
              <w:left w:val="nil"/>
              <w:bottom w:val="single" w:sz="8" w:space="0" w:color="933634"/>
              <w:right w:val="single" w:sz="8" w:space="0" w:color="933634"/>
            </w:tcBorders>
            <w:vAlign w:val="center"/>
            <w:hideMark/>
          </w:tcPr>
          <w:p w14:paraId="01F8F3B9" w14:textId="5D1EC9FB" w:rsidR="00B60165" w:rsidRPr="00177502" w:rsidRDefault="00B60165" w:rsidP="00B60165">
            <w:pPr>
              <w:jc w:val="center"/>
              <w:rPr>
                <w:rFonts w:eastAsia="Times New Roman" w:cs="Times New Roman"/>
                <w:color w:val="000000"/>
                <w:sz w:val="16"/>
                <w:szCs w:val="16"/>
                <w:lang w:eastAsia="es-ES"/>
              </w:rPr>
            </w:pPr>
            <w:r>
              <w:rPr>
                <w:color w:val="000000"/>
                <w:sz w:val="16"/>
                <w:szCs w:val="16"/>
              </w:rPr>
              <w:t>-</w:t>
            </w:r>
          </w:p>
        </w:tc>
        <w:tc>
          <w:tcPr>
            <w:tcW w:w="1012" w:type="dxa"/>
            <w:tcBorders>
              <w:top w:val="nil"/>
              <w:left w:val="nil"/>
              <w:bottom w:val="single" w:sz="8" w:space="0" w:color="933634"/>
              <w:right w:val="single" w:sz="8" w:space="0" w:color="933634"/>
            </w:tcBorders>
            <w:vAlign w:val="center"/>
            <w:hideMark/>
          </w:tcPr>
          <w:p w14:paraId="46AABC00" w14:textId="513F1635" w:rsidR="00B60165" w:rsidRPr="00177502" w:rsidRDefault="00B60165" w:rsidP="00B60165">
            <w:pPr>
              <w:jc w:val="center"/>
              <w:rPr>
                <w:rFonts w:eastAsia="Times New Roman" w:cs="Times New Roman"/>
                <w:color w:val="000000"/>
                <w:sz w:val="16"/>
                <w:szCs w:val="16"/>
                <w:lang w:eastAsia="es-ES"/>
              </w:rPr>
            </w:pPr>
            <w:r>
              <w:rPr>
                <w:color w:val="000000"/>
                <w:sz w:val="16"/>
                <w:szCs w:val="16"/>
              </w:rPr>
              <w:t>-</w:t>
            </w:r>
          </w:p>
        </w:tc>
        <w:tc>
          <w:tcPr>
            <w:tcW w:w="1235" w:type="dxa"/>
            <w:tcBorders>
              <w:top w:val="nil"/>
              <w:left w:val="nil"/>
              <w:bottom w:val="single" w:sz="8" w:space="0" w:color="933634"/>
              <w:right w:val="single" w:sz="8" w:space="0" w:color="933634"/>
            </w:tcBorders>
            <w:vAlign w:val="center"/>
            <w:hideMark/>
          </w:tcPr>
          <w:p w14:paraId="1EFB23E5" w14:textId="43EADBE7" w:rsidR="00B60165" w:rsidRPr="00177502" w:rsidRDefault="00B60165" w:rsidP="00B60165">
            <w:pPr>
              <w:jc w:val="center"/>
              <w:rPr>
                <w:rFonts w:eastAsia="Times New Roman" w:cs="Times New Roman"/>
                <w:color w:val="000000"/>
                <w:sz w:val="16"/>
                <w:szCs w:val="16"/>
                <w:lang w:eastAsia="es-ES"/>
              </w:rPr>
            </w:pPr>
            <w:r>
              <w:rPr>
                <w:color w:val="000000"/>
                <w:sz w:val="16"/>
                <w:szCs w:val="16"/>
              </w:rPr>
              <w:t>-</w:t>
            </w:r>
          </w:p>
        </w:tc>
        <w:tc>
          <w:tcPr>
            <w:tcW w:w="1188" w:type="dxa"/>
            <w:tcBorders>
              <w:top w:val="nil"/>
              <w:left w:val="nil"/>
              <w:bottom w:val="single" w:sz="8" w:space="0" w:color="933634"/>
              <w:right w:val="single" w:sz="8" w:space="0" w:color="933634"/>
            </w:tcBorders>
            <w:vAlign w:val="center"/>
            <w:hideMark/>
          </w:tcPr>
          <w:p w14:paraId="239CD525" w14:textId="7B7DF43E" w:rsidR="00B60165" w:rsidRPr="00177502" w:rsidRDefault="00B60165" w:rsidP="00B60165">
            <w:pPr>
              <w:jc w:val="center"/>
              <w:rPr>
                <w:rFonts w:eastAsia="Times New Roman" w:cs="Times New Roman"/>
                <w:color w:val="000000"/>
                <w:sz w:val="16"/>
                <w:szCs w:val="16"/>
                <w:lang w:eastAsia="es-ES"/>
              </w:rPr>
            </w:pPr>
            <w:r>
              <w:rPr>
                <w:color w:val="000000"/>
                <w:sz w:val="16"/>
                <w:szCs w:val="16"/>
              </w:rPr>
              <w:t>-</w:t>
            </w:r>
          </w:p>
        </w:tc>
      </w:tr>
    </w:tbl>
    <w:p w14:paraId="1E3AE70D" w14:textId="77777777" w:rsidR="00E86857" w:rsidRDefault="00E86857">
      <w:pPr>
        <w:pStyle w:val="Textoindependiente"/>
        <w:spacing w:before="26"/>
        <w:rPr>
          <w:b/>
          <w:sz w:val="20"/>
        </w:rPr>
      </w:pPr>
    </w:p>
    <w:p w14:paraId="045CD140" w14:textId="77777777" w:rsidR="00F70ED7" w:rsidRDefault="00F70ED7">
      <w:pPr>
        <w:pStyle w:val="Textoindependiente"/>
        <w:spacing w:before="26"/>
        <w:rPr>
          <w:b/>
          <w:sz w:val="20"/>
        </w:rPr>
      </w:pPr>
      <w:r>
        <w:rPr>
          <w:b/>
          <w:sz w:val="20"/>
        </w:rPr>
        <w:tab/>
      </w:r>
    </w:p>
    <w:tbl>
      <w:tblPr>
        <w:tblW w:w="8658" w:type="dxa"/>
        <w:jc w:val="center"/>
        <w:tblCellMar>
          <w:left w:w="70" w:type="dxa"/>
          <w:right w:w="70" w:type="dxa"/>
        </w:tblCellMar>
        <w:tblLook w:val="04A0" w:firstRow="1" w:lastRow="0" w:firstColumn="1" w:lastColumn="0" w:noHBand="0" w:noVBand="1"/>
      </w:tblPr>
      <w:tblGrid>
        <w:gridCol w:w="1848"/>
        <w:gridCol w:w="1170"/>
        <w:gridCol w:w="1156"/>
        <w:gridCol w:w="1100"/>
        <w:gridCol w:w="1002"/>
        <w:gridCol w:w="1212"/>
        <w:gridCol w:w="1170"/>
      </w:tblGrid>
      <w:tr w:rsidR="00F70ED7" w:rsidRPr="00F70ED7" w14:paraId="54347C1B" w14:textId="77777777" w:rsidTr="0012422D">
        <w:trPr>
          <w:trHeight w:val="288"/>
          <w:jc w:val="center"/>
        </w:trPr>
        <w:tc>
          <w:tcPr>
            <w:tcW w:w="1848"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7D449EE" w14:textId="77777777" w:rsidR="00F70ED7" w:rsidRPr="00F70ED7" w:rsidRDefault="00F70ED7" w:rsidP="00F70ED7">
            <w:pPr>
              <w:jc w:val="center"/>
              <w:rPr>
                <w:rFonts w:eastAsia="Times New Roman" w:cs="Times New Roman"/>
                <w:b/>
                <w:bCs/>
                <w:color w:val="000000"/>
                <w:sz w:val="16"/>
                <w:szCs w:val="16"/>
                <w:lang w:eastAsia="es-ES"/>
              </w:rPr>
            </w:pPr>
            <w:r w:rsidRPr="00F70ED7">
              <w:rPr>
                <w:rFonts w:eastAsia="Times New Roman" w:cs="Times New Roman"/>
                <w:b/>
                <w:bCs/>
                <w:color w:val="000000"/>
                <w:sz w:val="16"/>
                <w:szCs w:val="16"/>
                <w:lang w:eastAsia="es-ES"/>
              </w:rPr>
              <w:t>D.O.P.</w:t>
            </w:r>
          </w:p>
        </w:tc>
        <w:tc>
          <w:tcPr>
            <w:tcW w:w="2326" w:type="dxa"/>
            <w:gridSpan w:val="2"/>
            <w:tcBorders>
              <w:top w:val="single" w:sz="8" w:space="0" w:color="933634"/>
              <w:left w:val="nil"/>
              <w:bottom w:val="single" w:sz="8" w:space="0" w:color="933634"/>
              <w:right w:val="single" w:sz="8" w:space="0" w:color="943634" w:themeColor="accent2" w:themeShade="BF"/>
            </w:tcBorders>
            <w:shd w:val="clear" w:color="000000" w:fill="D99694"/>
            <w:vAlign w:val="center"/>
            <w:hideMark/>
          </w:tcPr>
          <w:p w14:paraId="26252CD1" w14:textId="77777777" w:rsidR="00F70ED7" w:rsidRPr="00F70ED7" w:rsidRDefault="00F70ED7" w:rsidP="00F70ED7">
            <w:pPr>
              <w:jc w:val="center"/>
              <w:rPr>
                <w:rFonts w:eastAsia="Times New Roman" w:cs="Times New Roman"/>
                <w:b/>
                <w:bCs/>
                <w:color w:val="000000"/>
                <w:sz w:val="16"/>
                <w:szCs w:val="16"/>
                <w:lang w:eastAsia="es-ES"/>
              </w:rPr>
            </w:pPr>
            <w:r w:rsidRPr="00F70ED7">
              <w:rPr>
                <w:rFonts w:eastAsia="Times New Roman" w:cs="Times New Roman"/>
                <w:b/>
                <w:bCs/>
                <w:color w:val="000000"/>
                <w:sz w:val="16"/>
                <w:szCs w:val="16"/>
                <w:lang w:eastAsia="es-ES"/>
              </w:rPr>
              <w:t>COMERCIO INTERIOR</w:t>
            </w:r>
          </w:p>
        </w:tc>
        <w:tc>
          <w:tcPr>
            <w:tcW w:w="2102" w:type="dxa"/>
            <w:gridSpan w:val="2"/>
            <w:tcBorders>
              <w:top w:val="single" w:sz="8" w:space="0" w:color="933634"/>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7B35236A" w14:textId="77777777" w:rsidR="00F70ED7" w:rsidRPr="00F70ED7" w:rsidRDefault="00F70ED7" w:rsidP="00F70ED7">
            <w:pPr>
              <w:jc w:val="center"/>
              <w:rPr>
                <w:rFonts w:eastAsia="Times New Roman" w:cs="Times New Roman"/>
                <w:b/>
                <w:bCs/>
                <w:color w:val="000000"/>
                <w:sz w:val="16"/>
                <w:szCs w:val="16"/>
                <w:lang w:eastAsia="es-ES"/>
              </w:rPr>
            </w:pPr>
            <w:r w:rsidRPr="00F70ED7">
              <w:rPr>
                <w:rFonts w:eastAsia="Times New Roman" w:cs="Times New Roman"/>
                <w:b/>
                <w:bCs/>
                <w:color w:val="000000"/>
                <w:sz w:val="16"/>
                <w:szCs w:val="16"/>
                <w:lang w:eastAsia="es-ES"/>
              </w:rPr>
              <w:t>COMERCIO EXTERIOR</w:t>
            </w:r>
          </w:p>
        </w:tc>
        <w:tc>
          <w:tcPr>
            <w:tcW w:w="2382" w:type="dxa"/>
            <w:gridSpan w:val="2"/>
            <w:tcBorders>
              <w:top w:val="single" w:sz="8" w:space="0" w:color="933634"/>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409CA360" w14:textId="77777777" w:rsidR="00F70ED7" w:rsidRPr="00F70ED7" w:rsidRDefault="00F70ED7" w:rsidP="00F70ED7">
            <w:pPr>
              <w:jc w:val="center"/>
              <w:rPr>
                <w:rFonts w:eastAsia="Times New Roman" w:cs="Times New Roman"/>
                <w:b/>
                <w:bCs/>
                <w:color w:val="000000"/>
                <w:sz w:val="16"/>
                <w:szCs w:val="16"/>
                <w:lang w:eastAsia="es-ES"/>
              </w:rPr>
            </w:pPr>
            <w:r w:rsidRPr="00F70ED7">
              <w:rPr>
                <w:rFonts w:eastAsia="Times New Roman" w:cs="Times New Roman"/>
                <w:b/>
                <w:bCs/>
                <w:color w:val="000000"/>
                <w:sz w:val="16"/>
                <w:szCs w:val="16"/>
                <w:lang w:eastAsia="es-ES"/>
              </w:rPr>
              <w:t>COMERCIO TOTAL</w:t>
            </w:r>
          </w:p>
        </w:tc>
      </w:tr>
      <w:tr w:rsidR="00FE7924" w:rsidRPr="00F70ED7" w14:paraId="7953BEC6" w14:textId="77777777" w:rsidTr="0012422D">
        <w:trPr>
          <w:trHeight w:val="288"/>
          <w:jc w:val="center"/>
        </w:trPr>
        <w:tc>
          <w:tcPr>
            <w:tcW w:w="1848" w:type="dxa"/>
            <w:vMerge/>
            <w:tcBorders>
              <w:top w:val="single" w:sz="8" w:space="0" w:color="933634"/>
              <w:left w:val="single" w:sz="8" w:space="0" w:color="933634"/>
              <w:bottom w:val="single" w:sz="4" w:space="0" w:color="auto"/>
              <w:right w:val="single" w:sz="8" w:space="0" w:color="933634"/>
            </w:tcBorders>
            <w:vAlign w:val="center"/>
            <w:hideMark/>
          </w:tcPr>
          <w:p w14:paraId="7C89F6AA" w14:textId="77777777" w:rsidR="00F70ED7" w:rsidRPr="00F70ED7" w:rsidRDefault="00F70ED7" w:rsidP="00F70ED7">
            <w:pPr>
              <w:rPr>
                <w:rFonts w:eastAsia="Times New Roman" w:cs="Times New Roman"/>
                <w:b/>
                <w:bCs/>
                <w:color w:val="000000"/>
                <w:sz w:val="16"/>
                <w:szCs w:val="16"/>
                <w:lang w:eastAsia="es-ES"/>
              </w:rPr>
            </w:pPr>
          </w:p>
        </w:tc>
        <w:tc>
          <w:tcPr>
            <w:tcW w:w="1170" w:type="dxa"/>
            <w:tcBorders>
              <w:top w:val="nil"/>
              <w:left w:val="nil"/>
              <w:bottom w:val="single" w:sz="4" w:space="0" w:color="auto"/>
              <w:right w:val="single" w:sz="8" w:space="0" w:color="933634"/>
            </w:tcBorders>
            <w:shd w:val="clear" w:color="000000" w:fill="D99694"/>
            <w:vAlign w:val="center"/>
            <w:hideMark/>
          </w:tcPr>
          <w:p w14:paraId="53C8D650" w14:textId="668C0EDB" w:rsidR="00F70ED7" w:rsidRPr="00F70ED7" w:rsidRDefault="00F70ED7" w:rsidP="00F70ED7">
            <w:pPr>
              <w:jc w:val="center"/>
              <w:rPr>
                <w:rFonts w:eastAsia="Times New Roman" w:cs="Times New Roman"/>
                <w:b/>
                <w:bCs/>
                <w:color w:val="000000"/>
                <w:sz w:val="16"/>
                <w:szCs w:val="16"/>
                <w:lang w:eastAsia="es-ES"/>
              </w:rPr>
            </w:pPr>
            <w:r w:rsidRPr="00F70ED7">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2</w:t>
            </w:r>
            <w:r w:rsidRPr="00F70ED7">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3</w:t>
            </w:r>
          </w:p>
        </w:tc>
        <w:tc>
          <w:tcPr>
            <w:tcW w:w="1156" w:type="dxa"/>
            <w:tcBorders>
              <w:top w:val="nil"/>
              <w:left w:val="nil"/>
              <w:bottom w:val="single" w:sz="4" w:space="0" w:color="auto"/>
              <w:right w:val="single" w:sz="8" w:space="0" w:color="933634"/>
            </w:tcBorders>
            <w:shd w:val="clear" w:color="000000" w:fill="D99694"/>
            <w:vAlign w:val="center"/>
            <w:hideMark/>
          </w:tcPr>
          <w:p w14:paraId="5AD28CF5" w14:textId="21AA5D90" w:rsidR="00F70ED7" w:rsidRPr="00F70ED7" w:rsidRDefault="00F70ED7" w:rsidP="00F70ED7">
            <w:pPr>
              <w:jc w:val="center"/>
              <w:rPr>
                <w:rFonts w:eastAsia="Times New Roman" w:cs="Times New Roman"/>
                <w:b/>
                <w:bCs/>
                <w:color w:val="000000"/>
                <w:sz w:val="16"/>
                <w:szCs w:val="16"/>
                <w:lang w:eastAsia="es-ES"/>
              </w:rPr>
            </w:pPr>
            <w:r w:rsidRPr="00F70ED7">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3</w:t>
            </w:r>
            <w:r w:rsidRPr="00F70ED7">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4</w:t>
            </w:r>
          </w:p>
        </w:tc>
        <w:tc>
          <w:tcPr>
            <w:tcW w:w="1100" w:type="dxa"/>
            <w:tcBorders>
              <w:top w:val="nil"/>
              <w:left w:val="nil"/>
              <w:bottom w:val="single" w:sz="4" w:space="0" w:color="auto"/>
              <w:right w:val="single" w:sz="8" w:space="0" w:color="933634"/>
            </w:tcBorders>
            <w:shd w:val="clear" w:color="000000" w:fill="D99694"/>
            <w:vAlign w:val="center"/>
            <w:hideMark/>
          </w:tcPr>
          <w:p w14:paraId="5A76814C" w14:textId="3C9D5B8C" w:rsidR="00F70ED7" w:rsidRPr="00F70ED7" w:rsidRDefault="00F70ED7" w:rsidP="00F70ED7">
            <w:pPr>
              <w:jc w:val="center"/>
              <w:rPr>
                <w:rFonts w:eastAsia="Times New Roman" w:cs="Times New Roman"/>
                <w:b/>
                <w:bCs/>
                <w:color w:val="000000"/>
                <w:sz w:val="16"/>
                <w:szCs w:val="16"/>
                <w:lang w:eastAsia="es-ES"/>
              </w:rPr>
            </w:pPr>
            <w:r w:rsidRPr="00F70ED7">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2</w:t>
            </w:r>
            <w:r w:rsidRPr="00F70ED7">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3</w:t>
            </w:r>
          </w:p>
        </w:tc>
        <w:tc>
          <w:tcPr>
            <w:tcW w:w="1002" w:type="dxa"/>
            <w:tcBorders>
              <w:top w:val="nil"/>
              <w:left w:val="nil"/>
              <w:bottom w:val="single" w:sz="4" w:space="0" w:color="auto"/>
              <w:right w:val="single" w:sz="8" w:space="0" w:color="933634"/>
            </w:tcBorders>
            <w:shd w:val="clear" w:color="000000" w:fill="D99694"/>
            <w:vAlign w:val="center"/>
            <w:hideMark/>
          </w:tcPr>
          <w:p w14:paraId="0F4B28D7" w14:textId="46D05829" w:rsidR="00F70ED7" w:rsidRPr="00F70ED7" w:rsidRDefault="00F70ED7" w:rsidP="00F70ED7">
            <w:pPr>
              <w:jc w:val="center"/>
              <w:rPr>
                <w:rFonts w:eastAsia="Times New Roman" w:cs="Times New Roman"/>
                <w:b/>
                <w:bCs/>
                <w:color w:val="000000"/>
                <w:sz w:val="16"/>
                <w:szCs w:val="16"/>
                <w:lang w:eastAsia="es-ES"/>
              </w:rPr>
            </w:pPr>
            <w:r w:rsidRPr="00F70ED7">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3</w:t>
            </w:r>
            <w:r w:rsidRPr="00F70ED7">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4</w:t>
            </w:r>
          </w:p>
        </w:tc>
        <w:tc>
          <w:tcPr>
            <w:tcW w:w="1212" w:type="dxa"/>
            <w:tcBorders>
              <w:top w:val="nil"/>
              <w:left w:val="nil"/>
              <w:bottom w:val="single" w:sz="4" w:space="0" w:color="auto"/>
              <w:right w:val="single" w:sz="8" w:space="0" w:color="933634"/>
            </w:tcBorders>
            <w:shd w:val="clear" w:color="000000" w:fill="D99694"/>
            <w:vAlign w:val="center"/>
            <w:hideMark/>
          </w:tcPr>
          <w:p w14:paraId="516A669E" w14:textId="3DFE0F4D" w:rsidR="00F70ED7" w:rsidRPr="00F70ED7" w:rsidRDefault="00F70ED7" w:rsidP="00F70ED7">
            <w:pPr>
              <w:jc w:val="center"/>
              <w:rPr>
                <w:rFonts w:eastAsia="Times New Roman" w:cs="Times New Roman"/>
                <w:b/>
                <w:bCs/>
                <w:color w:val="000000"/>
                <w:sz w:val="16"/>
                <w:szCs w:val="16"/>
                <w:lang w:eastAsia="es-ES"/>
              </w:rPr>
            </w:pPr>
            <w:r w:rsidRPr="00F70ED7">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2</w:t>
            </w:r>
            <w:r w:rsidRPr="00F70ED7">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3</w:t>
            </w:r>
          </w:p>
        </w:tc>
        <w:tc>
          <w:tcPr>
            <w:tcW w:w="1170" w:type="dxa"/>
            <w:tcBorders>
              <w:top w:val="nil"/>
              <w:left w:val="nil"/>
              <w:bottom w:val="single" w:sz="4" w:space="0" w:color="auto"/>
              <w:right w:val="single" w:sz="8" w:space="0" w:color="933634"/>
            </w:tcBorders>
            <w:shd w:val="clear" w:color="000000" w:fill="D99694"/>
            <w:vAlign w:val="center"/>
            <w:hideMark/>
          </w:tcPr>
          <w:p w14:paraId="79EFA32C" w14:textId="42FF3022" w:rsidR="00F70ED7" w:rsidRPr="00F70ED7" w:rsidRDefault="00F70ED7" w:rsidP="00F70ED7">
            <w:pPr>
              <w:jc w:val="center"/>
              <w:rPr>
                <w:rFonts w:eastAsia="Times New Roman" w:cs="Times New Roman"/>
                <w:b/>
                <w:bCs/>
                <w:color w:val="000000"/>
                <w:sz w:val="16"/>
                <w:szCs w:val="16"/>
                <w:lang w:eastAsia="es-ES"/>
              </w:rPr>
            </w:pPr>
            <w:r w:rsidRPr="00F70ED7">
              <w:rPr>
                <w:rFonts w:eastAsia="Times New Roman" w:cs="Times New Roman"/>
                <w:b/>
                <w:bCs/>
                <w:color w:val="000000"/>
                <w:sz w:val="16"/>
                <w:szCs w:val="16"/>
                <w:lang w:eastAsia="es-ES"/>
              </w:rPr>
              <w:t>202</w:t>
            </w:r>
            <w:r w:rsidR="00F17BD6">
              <w:rPr>
                <w:rFonts w:eastAsia="Times New Roman" w:cs="Times New Roman"/>
                <w:b/>
                <w:bCs/>
                <w:color w:val="000000"/>
                <w:sz w:val="16"/>
                <w:szCs w:val="16"/>
                <w:lang w:eastAsia="es-ES"/>
              </w:rPr>
              <w:t>3</w:t>
            </w:r>
            <w:r w:rsidRPr="00F70ED7">
              <w:rPr>
                <w:rFonts w:eastAsia="Times New Roman" w:cs="Times New Roman"/>
                <w:b/>
                <w:bCs/>
                <w:color w:val="000000"/>
                <w:sz w:val="16"/>
                <w:szCs w:val="16"/>
                <w:lang w:eastAsia="es-ES"/>
              </w:rPr>
              <w:t>/2</w:t>
            </w:r>
            <w:r w:rsidR="00F17BD6">
              <w:rPr>
                <w:rFonts w:eastAsia="Times New Roman" w:cs="Times New Roman"/>
                <w:b/>
                <w:bCs/>
                <w:color w:val="000000"/>
                <w:sz w:val="16"/>
                <w:szCs w:val="16"/>
                <w:lang w:eastAsia="es-ES"/>
              </w:rPr>
              <w:t>4</w:t>
            </w:r>
          </w:p>
        </w:tc>
      </w:tr>
      <w:tr w:rsidR="00B60165" w:rsidRPr="00F70ED7" w14:paraId="4790009A"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tcPr>
          <w:p w14:paraId="7201906E" w14:textId="0513200C"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Rueda</w:t>
            </w:r>
          </w:p>
        </w:tc>
        <w:tc>
          <w:tcPr>
            <w:tcW w:w="1170" w:type="dxa"/>
            <w:tcBorders>
              <w:top w:val="single" w:sz="4" w:space="0" w:color="auto"/>
              <w:left w:val="single" w:sz="4" w:space="0" w:color="auto"/>
              <w:bottom w:val="single" w:sz="4" w:space="0" w:color="auto"/>
              <w:right w:val="single" w:sz="4" w:space="0" w:color="auto"/>
            </w:tcBorders>
            <w:vAlign w:val="center"/>
          </w:tcPr>
          <w:p w14:paraId="410ECE90" w14:textId="499EBC9E" w:rsidR="00B60165" w:rsidRPr="00177502" w:rsidRDefault="00B60165" w:rsidP="00B60165">
            <w:pPr>
              <w:jc w:val="center"/>
              <w:rPr>
                <w:rFonts w:eastAsia="Times New Roman" w:cs="Times New Roman"/>
                <w:color w:val="000000"/>
                <w:sz w:val="16"/>
                <w:szCs w:val="16"/>
                <w:lang w:eastAsia="es-ES"/>
              </w:rPr>
            </w:pPr>
            <w:r>
              <w:rPr>
                <w:color w:val="000000"/>
                <w:sz w:val="16"/>
                <w:szCs w:val="16"/>
              </w:rPr>
              <w:t>733.585,00</w:t>
            </w:r>
          </w:p>
        </w:tc>
        <w:tc>
          <w:tcPr>
            <w:tcW w:w="1156" w:type="dxa"/>
            <w:tcBorders>
              <w:top w:val="single" w:sz="4" w:space="0" w:color="auto"/>
              <w:left w:val="single" w:sz="4" w:space="0" w:color="auto"/>
              <w:bottom w:val="single" w:sz="4" w:space="0" w:color="auto"/>
              <w:right w:val="single" w:sz="4" w:space="0" w:color="auto"/>
            </w:tcBorders>
            <w:vAlign w:val="center"/>
          </w:tcPr>
          <w:p w14:paraId="701734DD" w14:textId="27C9A634" w:rsidR="00B60165" w:rsidRPr="00177502" w:rsidRDefault="00B60165" w:rsidP="00B60165">
            <w:pPr>
              <w:jc w:val="center"/>
              <w:rPr>
                <w:rFonts w:eastAsia="Times New Roman" w:cs="Times New Roman"/>
                <w:color w:val="000000"/>
                <w:sz w:val="16"/>
                <w:szCs w:val="16"/>
                <w:lang w:eastAsia="es-ES"/>
              </w:rPr>
            </w:pPr>
            <w:r>
              <w:rPr>
                <w:color w:val="000000"/>
                <w:sz w:val="16"/>
                <w:szCs w:val="16"/>
              </w:rPr>
              <w:t>767.014,87</w:t>
            </w:r>
          </w:p>
        </w:tc>
        <w:tc>
          <w:tcPr>
            <w:tcW w:w="1100" w:type="dxa"/>
            <w:tcBorders>
              <w:top w:val="single" w:sz="4" w:space="0" w:color="auto"/>
              <w:left w:val="single" w:sz="4" w:space="0" w:color="auto"/>
              <w:bottom w:val="single" w:sz="4" w:space="0" w:color="auto"/>
              <w:right w:val="single" w:sz="4" w:space="0" w:color="auto"/>
            </w:tcBorders>
            <w:vAlign w:val="center"/>
          </w:tcPr>
          <w:p w14:paraId="4553F839" w14:textId="7438D746" w:rsidR="00B60165" w:rsidRPr="00177502" w:rsidRDefault="00B60165" w:rsidP="00B60165">
            <w:pPr>
              <w:jc w:val="center"/>
              <w:rPr>
                <w:rFonts w:eastAsia="Times New Roman" w:cs="Times New Roman"/>
                <w:color w:val="000000"/>
                <w:sz w:val="16"/>
                <w:szCs w:val="16"/>
                <w:lang w:eastAsia="es-ES"/>
              </w:rPr>
            </w:pPr>
            <w:r>
              <w:rPr>
                <w:color w:val="000000"/>
                <w:sz w:val="16"/>
                <w:szCs w:val="16"/>
              </w:rPr>
              <w:t>110.164,00</w:t>
            </w:r>
          </w:p>
        </w:tc>
        <w:tc>
          <w:tcPr>
            <w:tcW w:w="1002" w:type="dxa"/>
            <w:tcBorders>
              <w:top w:val="single" w:sz="4" w:space="0" w:color="auto"/>
              <w:left w:val="single" w:sz="4" w:space="0" w:color="auto"/>
              <w:bottom w:val="single" w:sz="4" w:space="0" w:color="auto"/>
              <w:right w:val="single" w:sz="4" w:space="0" w:color="auto"/>
            </w:tcBorders>
            <w:vAlign w:val="center"/>
          </w:tcPr>
          <w:p w14:paraId="416678F3" w14:textId="6D33238D" w:rsidR="00B60165" w:rsidRPr="00177502" w:rsidRDefault="00B60165" w:rsidP="00B60165">
            <w:pPr>
              <w:jc w:val="center"/>
              <w:rPr>
                <w:rFonts w:eastAsia="Times New Roman" w:cs="Times New Roman"/>
                <w:color w:val="000000"/>
                <w:sz w:val="16"/>
                <w:szCs w:val="16"/>
                <w:lang w:eastAsia="es-ES"/>
              </w:rPr>
            </w:pPr>
            <w:r>
              <w:rPr>
                <w:color w:val="000000"/>
                <w:sz w:val="16"/>
                <w:szCs w:val="16"/>
              </w:rPr>
              <w:t>120.840,72</w:t>
            </w:r>
          </w:p>
        </w:tc>
        <w:tc>
          <w:tcPr>
            <w:tcW w:w="1212" w:type="dxa"/>
            <w:tcBorders>
              <w:top w:val="single" w:sz="4" w:space="0" w:color="auto"/>
              <w:left w:val="single" w:sz="4" w:space="0" w:color="auto"/>
              <w:bottom w:val="single" w:sz="4" w:space="0" w:color="auto"/>
              <w:right w:val="single" w:sz="4" w:space="0" w:color="auto"/>
            </w:tcBorders>
            <w:vAlign w:val="center"/>
          </w:tcPr>
          <w:p w14:paraId="133ADEBE" w14:textId="15E9440D" w:rsidR="00B60165" w:rsidRPr="00177502" w:rsidRDefault="00B60165" w:rsidP="00B60165">
            <w:pPr>
              <w:jc w:val="center"/>
              <w:rPr>
                <w:rFonts w:eastAsia="Times New Roman" w:cs="Times New Roman"/>
                <w:color w:val="000000"/>
                <w:sz w:val="16"/>
                <w:szCs w:val="16"/>
                <w:lang w:eastAsia="es-ES"/>
              </w:rPr>
            </w:pPr>
            <w:r>
              <w:rPr>
                <w:color w:val="000000"/>
                <w:sz w:val="16"/>
                <w:szCs w:val="16"/>
              </w:rPr>
              <w:t>843.749</w:t>
            </w:r>
          </w:p>
        </w:tc>
        <w:tc>
          <w:tcPr>
            <w:tcW w:w="1170" w:type="dxa"/>
            <w:tcBorders>
              <w:top w:val="single" w:sz="4" w:space="0" w:color="auto"/>
              <w:left w:val="single" w:sz="4" w:space="0" w:color="auto"/>
              <w:bottom w:val="single" w:sz="4" w:space="0" w:color="auto"/>
              <w:right w:val="single" w:sz="4" w:space="0" w:color="auto"/>
            </w:tcBorders>
            <w:vAlign w:val="center"/>
          </w:tcPr>
          <w:p w14:paraId="547FD80B" w14:textId="4AFE7035" w:rsidR="00B60165" w:rsidRPr="00177502" w:rsidRDefault="00B60165" w:rsidP="00B60165">
            <w:pPr>
              <w:jc w:val="center"/>
              <w:rPr>
                <w:rFonts w:eastAsia="Times New Roman" w:cs="Times New Roman"/>
                <w:color w:val="000000"/>
                <w:sz w:val="16"/>
                <w:szCs w:val="16"/>
                <w:lang w:eastAsia="es-ES"/>
              </w:rPr>
            </w:pPr>
            <w:r>
              <w:rPr>
                <w:color w:val="000000"/>
                <w:sz w:val="16"/>
                <w:szCs w:val="16"/>
              </w:rPr>
              <w:t>887.855,59</w:t>
            </w:r>
          </w:p>
        </w:tc>
      </w:tr>
      <w:tr w:rsidR="00B60165" w:rsidRPr="00F70ED7" w14:paraId="4894328F"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tcPr>
          <w:p w14:paraId="45592091" w14:textId="0FF231CC" w:rsidR="00B60165" w:rsidRPr="00177502" w:rsidRDefault="00B60165" w:rsidP="00B60165">
            <w:pPr>
              <w:jc w:val="center"/>
              <w:rPr>
                <w:rFonts w:eastAsia="Times New Roman" w:cs="Times New Roman"/>
                <w:b/>
                <w:bCs/>
                <w:color w:val="000000"/>
                <w:sz w:val="16"/>
                <w:szCs w:val="16"/>
                <w:lang w:eastAsia="es-ES"/>
              </w:rPr>
            </w:pPr>
            <w:r>
              <w:rPr>
                <w:b/>
                <w:bCs/>
                <w:color w:val="000000"/>
                <w:sz w:val="16"/>
                <w:szCs w:val="16"/>
              </w:rPr>
              <w:t>DOP Sierra de Salamanca</w:t>
            </w:r>
          </w:p>
        </w:tc>
        <w:tc>
          <w:tcPr>
            <w:tcW w:w="1170" w:type="dxa"/>
            <w:tcBorders>
              <w:top w:val="single" w:sz="4" w:space="0" w:color="auto"/>
              <w:left w:val="single" w:sz="4" w:space="0" w:color="auto"/>
              <w:bottom w:val="single" w:sz="4" w:space="0" w:color="auto"/>
              <w:right w:val="single" w:sz="4" w:space="0" w:color="auto"/>
            </w:tcBorders>
            <w:vAlign w:val="center"/>
          </w:tcPr>
          <w:p w14:paraId="07433917" w14:textId="5EB225F8" w:rsidR="00B60165" w:rsidRPr="00177502" w:rsidRDefault="00B60165" w:rsidP="00B60165">
            <w:pPr>
              <w:jc w:val="center"/>
              <w:rPr>
                <w:rFonts w:eastAsia="Times New Roman" w:cs="Times New Roman"/>
                <w:color w:val="000000"/>
                <w:sz w:val="16"/>
                <w:szCs w:val="16"/>
                <w:lang w:eastAsia="es-ES"/>
              </w:rPr>
            </w:pPr>
            <w:r>
              <w:rPr>
                <w:color w:val="000000"/>
                <w:sz w:val="16"/>
                <w:szCs w:val="16"/>
              </w:rPr>
              <w:t>1.148,00</w:t>
            </w:r>
          </w:p>
        </w:tc>
        <w:tc>
          <w:tcPr>
            <w:tcW w:w="1156" w:type="dxa"/>
            <w:tcBorders>
              <w:top w:val="single" w:sz="4" w:space="0" w:color="auto"/>
              <w:left w:val="single" w:sz="4" w:space="0" w:color="auto"/>
              <w:bottom w:val="single" w:sz="4" w:space="0" w:color="auto"/>
              <w:right w:val="single" w:sz="4" w:space="0" w:color="auto"/>
            </w:tcBorders>
            <w:vAlign w:val="center"/>
          </w:tcPr>
          <w:p w14:paraId="38F1D5BD" w14:textId="63E97BE4" w:rsidR="00B60165" w:rsidRPr="00177502" w:rsidRDefault="00B60165" w:rsidP="00B60165">
            <w:pPr>
              <w:jc w:val="center"/>
              <w:rPr>
                <w:rFonts w:eastAsia="Times New Roman" w:cs="Times New Roman"/>
                <w:color w:val="000000"/>
                <w:sz w:val="16"/>
                <w:szCs w:val="16"/>
                <w:lang w:eastAsia="es-ES"/>
              </w:rPr>
            </w:pPr>
            <w:r>
              <w:rPr>
                <w:color w:val="000000"/>
                <w:sz w:val="16"/>
                <w:szCs w:val="16"/>
              </w:rPr>
              <w:t>632,02</w:t>
            </w:r>
          </w:p>
        </w:tc>
        <w:tc>
          <w:tcPr>
            <w:tcW w:w="1100" w:type="dxa"/>
            <w:tcBorders>
              <w:top w:val="single" w:sz="4" w:space="0" w:color="auto"/>
              <w:left w:val="single" w:sz="4" w:space="0" w:color="auto"/>
              <w:bottom w:val="single" w:sz="4" w:space="0" w:color="auto"/>
              <w:right w:val="single" w:sz="4" w:space="0" w:color="auto"/>
            </w:tcBorders>
            <w:vAlign w:val="center"/>
          </w:tcPr>
          <w:p w14:paraId="30A177D9" w14:textId="0DFBECE6" w:rsidR="00B60165" w:rsidRPr="00177502" w:rsidRDefault="00B60165" w:rsidP="00B60165">
            <w:pPr>
              <w:jc w:val="center"/>
              <w:rPr>
                <w:rFonts w:eastAsia="Times New Roman" w:cs="Times New Roman"/>
                <w:color w:val="000000"/>
                <w:sz w:val="16"/>
                <w:szCs w:val="16"/>
                <w:lang w:eastAsia="es-ES"/>
              </w:rPr>
            </w:pPr>
            <w:r>
              <w:rPr>
                <w:color w:val="000000"/>
                <w:sz w:val="16"/>
                <w:szCs w:val="16"/>
              </w:rPr>
              <w:t>59,00</w:t>
            </w:r>
          </w:p>
        </w:tc>
        <w:tc>
          <w:tcPr>
            <w:tcW w:w="1002" w:type="dxa"/>
            <w:tcBorders>
              <w:top w:val="single" w:sz="4" w:space="0" w:color="auto"/>
              <w:left w:val="single" w:sz="4" w:space="0" w:color="auto"/>
              <w:bottom w:val="single" w:sz="4" w:space="0" w:color="auto"/>
              <w:right w:val="single" w:sz="4" w:space="0" w:color="auto"/>
            </w:tcBorders>
            <w:vAlign w:val="center"/>
          </w:tcPr>
          <w:p w14:paraId="3D7F7E8C" w14:textId="5DE7D61A" w:rsidR="00B60165" w:rsidRPr="00177502" w:rsidRDefault="00B60165" w:rsidP="00B60165">
            <w:pPr>
              <w:jc w:val="center"/>
              <w:rPr>
                <w:rFonts w:eastAsia="Times New Roman" w:cs="Times New Roman"/>
                <w:color w:val="000000"/>
                <w:sz w:val="16"/>
                <w:szCs w:val="16"/>
                <w:lang w:eastAsia="es-ES"/>
              </w:rPr>
            </w:pPr>
            <w:r>
              <w:rPr>
                <w:color w:val="000000"/>
                <w:sz w:val="16"/>
                <w:szCs w:val="16"/>
              </w:rPr>
              <w:t>135,62</w:t>
            </w:r>
          </w:p>
        </w:tc>
        <w:tc>
          <w:tcPr>
            <w:tcW w:w="1212" w:type="dxa"/>
            <w:tcBorders>
              <w:top w:val="single" w:sz="4" w:space="0" w:color="auto"/>
              <w:left w:val="single" w:sz="4" w:space="0" w:color="auto"/>
              <w:bottom w:val="single" w:sz="4" w:space="0" w:color="auto"/>
              <w:right w:val="single" w:sz="4" w:space="0" w:color="auto"/>
            </w:tcBorders>
            <w:vAlign w:val="center"/>
          </w:tcPr>
          <w:p w14:paraId="5F269BF8" w14:textId="0807E9B6" w:rsidR="00B60165" w:rsidRPr="00177502" w:rsidRDefault="00B60165" w:rsidP="00B60165">
            <w:pPr>
              <w:jc w:val="center"/>
              <w:rPr>
                <w:rFonts w:eastAsia="Times New Roman" w:cs="Times New Roman"/>
                <w:color w:val="000000"/>
                <w:sz w:val="16"/>
                <w:szCs w:val="16"/>
                <w:lang w:eastAsia="es-ES"/>
              </w:rPr>
            </w:pPr>
            <w:r>
              <w:rPr>
                <w:color w:val="000000"/>
                <w:sz w:val="16"/>
                <w:szCs w:val="16"/>
              </w:rPr>
              <w:t>1.207</w:t>
            </w:r>
          </w:p>
        </w:tc>
        <w:tc>
          <w:tcPr>
            <w:tcW w:w="1170" w:type="dxa"/>
            <w:tcBorders>
              <w:top w:val="single" w:sz="4" w:space="0" w:color="auto"/>
              <w:left w:val="single" w:sz="4" w:space="0" w:color="auto"/>
              <w:bottom w:val="single" w:sz="4" w:space="0" w:color="auto"/>
              <w:right w:val="single" w:sz="4" w:space="0" w:color="auto"/>
            </w:tcBorders>
            <w:vAlign w:val="center"/>
          </w:tcPr>
          <w:p w14:paraId="673A7480" w14:textId="1E23716E" w:rsidR="00B60165" w:rsidRPr="00177502" w:rsidRDefault="00B60165" w:rsidP="00B60165">
            <w:pPr>
              <w:jc w:val="center"/>
              <w:rPr>
                <w:rFonts w:eastAsia="Times New Roman" w:cs="Times New Roman"/>
                <w:color w:val="000000"/>
                <w:sz w:val="16"/>
                <w:szCs w:val="16"/>
                <w:lang w:eastAsia="es-ES"/>
              </w:rPr>
            </w:pPr>
            <w:r>
              <w:rPr>
                <w:color w:val="000000"/>
                <w:sz w:val="16"/>
                <w:szCs w:val="16"/>
              </w:rPr>
              <w:t>767,64</w:t>
            </w:r>
          </w:p>
        </w:tc>
      </w:tr>
      <w:tr w:rsidR="00B60165" w:rsidRPr="00F70ED7" w14:paraId="69425032"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tcPr>
          <w:p w14:paraId="1EEC57E2" w14:textId="4AF878F0"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Sierras de Málaga</w:t>
            </w:r>
          </w:p>
        </w:tc>
        <w:tc>
          <w:tcPr>
            <w:tcW w:w="1170" w:type="dxa"/>
            <w:tcBorders>
              <w:top w:val="single" w:sz="4" w:space="0" w:color="auto"/>
              <w:left w:val="single" w:sz="4" w:space="0" w:color="auto"/>
              <w:bottom w:val="single" w:sz="4" w:space="0" w:color="auto"/>
              <w:right w:val="single" w:sz="4" w:space="0" w:color="auto"/>
            </w:tcBorders>
            <w:vAlign w:val="center"/>
          </w:tcPr>
          <w:p w14:paraId="6BF43B90" w14:textId="2AF412E9" w:rsidR="00B60165" w:rsidRPr="00F70ED7" w:rsidRDefault="00B60165" w:rsidP="00B60165">
            <w:pPr>
              <w:jc w:val="center"/>
              <w:rPr>
                <w:rFonts w:eastAsia="Times New Roman" w:cs="Times New Roman"/>
                <w:color w:val="000000"/>
                <w:sz w:val="16"/>
                <w:szCs w:val="16"/>
                <w:lang w:eastAsia="es-ES"/>
              </w:rPr>
            </w:pPr>
            <w:r>
              <w:rPr>
                <w:color w:val="000000"/>
                <w:sz w:val="16"/>
                <w:szCs w:val="16"/>
              </w:rPr>
              <w:t>6.803,00</w:t>
            </w:r>
          </w:p>
        </w:tc>
        <w:tc>
          <w:tcPr>
            <w:tcW w:w="1156" w:type="dxa"/>
            <w:tcBorders>
              <w:top w:val="single" w:sz="4" w:space="0" w:color="auto"/>
              <w:left w:val="single" w:sz="4" w:space="0" w:color="auto"/>
              <w:bottom w:val="single" w:sz="4" w:space="0" w:color="auto"/>
              <w:right w:val="single" w:sz="4" w:space="0" w:color="auto"/>
            </w:tcBorders>
            <w:vAlign w:val="center"/>
          </w:tcPr>
          <w:p w14:paraId="139DE193" w14:textId="6AC00540" w:rsidR="00B60165" w:rsidRPr="00F70ED7" w:rsidRDefault="00B60165" w:rsidP="00B60165">
            <w:pPr>
              <w:jc w:val="center"/>
              <w:rPr>
                <w:rFonts w:eastAsia="Times New Roman" w:cs="Times New Roman"/>
                <w:color w:val="000000"/>
                <w:sz w:val="16"/>
                <w:szCs w:val="16"/>
                <w:lang w:eastAsia="es-ES"/>
              </w:rPr>
            </w:pPr>
            <w:r>
              <w:rPr>
                <w:color w:val="000000"/>
                <w:sz w:val="16"/>
                <w:szCs w:val="16"/>
              </w:rPr>
              <w:t>3.335,96</w:t>
            </w:r>
          </w:p>
        </w:tc>
        <w:tc>
          <w:tcPr>
            <w:tcW w:w="1100" w:type="dxa"/>
            <w:tcBorders>
              <w:top w:val="single" w:sz="4" w:space="0" w:color="auto"/>
              <w:left w:val="single" w:sz="4" w:space="0" w:color="auto"/>
              <w:bottom w:val="single" w:sz="4" w:space="0" w:color="auto"/>
              <w:right w:val="single" w:sz="4" w:space="0" w:color="auto"/>
            </w:tcBorders>
            <w:vAlign w:val="center"/>
          </w:tcPr>
          <w:p w14:paraId="2AE38B5C" w14:textId="1CA4F6A4" w:rsidR="00B60165" w:rsidRPr="00F70ED7" w:rsidRDefault="00B60165" w:rsidP="00B60165">
            <w:pPr>
              <w:jc w:val="center"/>
              <w:rPr>
                <w:rFonts w:eastAsia="Times New Roman" w:cs="Times New Roman"/>
                <w:color w:val="000000"/>
                <w:sz w:val="16"/>
                <w:szCs w:val="16"/>
                <w:lang w:eastAsia="es-ES"/>
              </w:rPr>
            </w:pPr>
            <w:r>
              <w:rPr>
                <w:color w:val="000000"/>
                <w:sz w:val="16"/>
                <w:szCs w:val="16"/>
              </w:rPr>
              <w:t>3.973,00</w:t>
            </w:r>
          </w:p>
        </w:tc>
        <w:tc>
          <w:tcPr>
            <w:tcW w:w="1002" w:type="dxa"/>
            <w:tcBorders>
              <w:top w:val="single" w:sz="4" w:space="0" w:color="auto"/>
              <w:left w:val="single" w:sz="4" w:space="0" w:color="auto"/>
              <w:bottom w:val="single" w:sz="4" w:space="0" w:color="auto"/>
              <w:right w:val="single" w:sz="4" w:space="0" w:color="auto"/>
            </w:tcBorders>
            <w:vAlign w:val="center"/>
          </w:tcPr>
          <w:p w14:paraId="766622C8" w14:textId="220D9A5C" w:rsidR="00B60165" w:rsidRPr="00F70ED7" w:rsidRDefault="00B60165" w:rsidP="00B60165">
            <w:pPr>
              <w:jc w:val="center"/>
              <w:rPr>
                <w:rFonts w:eastAsia="Times New Roman" w:cs="Times New Roman"/>
                <w:color w:val="000000"/>
                <w:sz w:val="16"/>
                <w:szCs w:val="16"/>
                <w:lang w:eastAsia="es-ES"/>
              </w:rPr>
            </w:pPr>
            <w:r>
              <w:rPr>
                <w:color w:val="000000"/>
                <w:sz w:val="16"/>
                <w:szCs w:val="16"/>
              </w:rPr>
              <w:t>217,04</w:t>
            </w:r>
          </w:p>
        </w:tc>
        <w:tc>
          <w:tcPr>
            <w:tcW w:w="1212" w:type="dxa"/>
            <w:tcBorders>
              <w:top w:val="single" w:sz="4" w:space="0" w:color="auto"/>
              <w:left w:val="single" w:sz="4" w:space="0" w:color="auto"/>
              <w:bottom w:val="single" w:sz="4" w:space="0" w:color="auto"/>
              <w:right w:val="single" w:sz="4" w:space="0" w:color="auto"/>
            </w:tcBorders>
            <w:vAlign w:val="center"/>
          </w:tcPr>
          <w:p w14:paraId="4751551B" w14:textId="47224CA7" w:rsidR="00B60165" w:rsidRPr="00F70ED7" w:rsidRDefault="00B60165" w:rsidP="00B60165">
            <w:pPr>
              <w:jc w:val="center"/>
              <w:rPr>
                <w:rFonts w:eastAsia="Times New Roman" w:cs="Times New Roman"/>
                <w:color w:val="000000"/>
                <w:sz w:val="16"/>
                <w:szCs w:val="16"/>
                <w:lang w:eastAsia="es-ES"/>
              </w:rPr>
            </w:pPr>
            <w:r>
              <w:rPr>
                <w:color w:val="000000"/>
                <w:sz w:val="16"/>
                <w:szCs w:val="16"/>
              </w:rPr>
              <w:t>10.776</w:t>
            </w:r>
          </w:p>
        </w:tc>
        <w:tc>
          <w:tcPr>
            <w:tcW w:w="1170" w:type="dxa"/>
            <w:tcBorders>
              <w:top w:val="single" w:sz="4" w:space="0" w:color="auto"/>
              <w:left w:val="single" w:sz="4" w:space="0" w:color="auto"/>
              <w:bottom w:val="single" w:sz="4" w:space="0" w:color="auto"/>
              <w:right w:val="single" w:sz="4" w:space="0" w:color="auto"/>
            </w:tcBorders>
            <w:vAlign w:val="center"/>
          </w:tcPr>
          <w:p w14:paraId="163ACFCB" w14:textId="50C34A13" w:rsidR="00B60165" w:rsidRPr="00F70ED7" w:rsidRDefault="00B60165" w:rsidP="00B60165">
            <w:pPr>
              <w:jc w:val="center"/>
              <w:rPr>
                <w:rFonts w:eastAsia="Times New Roman" w:cs="Times New Roman"/>
                <w:color w:val="000000"/>
                <w:sz w:val="16"/>
                <w:szCs w:val="16"/>
                <w:lang w:eastAsia="es-ES"/>
              </w:rPr>
            </w:pPr>
            <w:r>
              <w:rPr>
                <w:color w:val="000000"/>
                <w:sz w:val="16"/>
                <w:szCs w:val="16"/>
              </w:rPr>
              <w:t>3.553,00</w:t>
            </w:r>
          </w:p>
        </w:tc>
      </w:tr>
      <w:tr w:rsidR="00B60165" w:rsidRPr="00F70ED7" w14:paraId="504C690F"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4826BFEC" w14:textId="0ED4965C"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Somontano</w:t>
            </w:r>
          </w:p>
        </w:tc>
        <w:tc>
          <w:tcPr>
            <w:tcW w:w="1170" w:type="dxa"/>
            <w:tcBorders>
              <w:top w:val="single" w:sz="4" w:space="0" w:color="auto"/>
              <w:left w:val="single" w:sz="4" w:space="0" w:color="auto"/>
              <w:bottom w:val="single" w:sz="4" w:space="0" w:color="auto"/>
              <w:right w:val="single" w:sz="4" w:space="0" w:color="auto"/>
            </w:tcBorders>
            <w:vAlign w:val="center"/>
            <w:hideMark/>
          </w:tcPr>
          <w:p w14:paraId="119D96FB" w14:textId="5EE82868" w:rsidR="00B60165" w:rsidRPr="00F70ED7" w:rsidRDefault="00B60165" w:rsidP="00B60165">
            <w:pPr>
              <w:jc w:val="center"/>
              <w:rPr>
                <w:rFonts w:eastAsia="Times New Roman" w:cs="Times New Roman"/>
                <w:color w:val="000000"/>
                <w:sz w:val="16"/>
                <w:szCs w:val="16"/>
                <w:lang w:eastAsia="es-ES"/>
              </w:rPr>
            </w:pPr>
            <w:r>
              <w:rPr>
                <w:color w:val="000000"/>
                <w:sz w:val="16"/>
                <w:szCs w:val="16"/>
              </w:rPr>
              <w:t>117.578,00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65B5D148" w14:textId="70FE66B2" w:rsidR="00B60165" w:rsidRPr="00F70ED7" w:rsidRDefault="00B60165" w:rsidP="00B60165">
            <w:pPr>
              <w:jc w:val="center"/>
              <w:rPr>
                <w:rFonts w:eastAsia="Times New Roman" w:cs="Times New Roman"/>
                <w:color w:val="000000"/>
                <w:sz w:val="16"/>
                <w:szCs w:val="16"/>
                <w:lang w:eastAsia="es-ES"/>
              </w:rPr>
            </w:pPr>
            <w:r>
              <w:rPr>
                <w:color w:val="000000"/>
                <w:sz w:val="16"/>
                <w:szCs w:val="16"/>
              </w:rPr>
              <w:t>85.167,64</w:t>
            </w:r>
          </w:p>
        </w:tc>
        <w:tc>
          <w:tcPr>
            <w:tcW w:w="1100" w:type="dxa"/>
            <w:tcBorders>
              <w:top w:val="single" w:sz="4" w:space="0" w:color="auto"/>
              <w:left w:val="single" w:sz="4" w:space="0" w:color="auto"/>
              <w:bottom w:val="single" w:sz="4" w:space="0" w:color="auto"/>
              <w:right w:val="single" w:sz="4" w:space="0" w:color="auto"/>
            </w:tcBorders>
            <w:vAlign w:val="center"/>
            <w:hideMark/>
          </w:tcPr>
          <w:p w14:paraId="0B2A968B" w14:textId="7CEFA20D" w:rsidR="00B60165" w:rsidRPr="00F70ED7" w:rsidRDefault="00B60165" w:rsidP="00B60165">
            <w:pPr>
              <w:jc w:val="center"/>
              <w:rPr>
                <w:rFonts w:eastAsia="Times New Roman" w:cs="Times New Roman"/>
                <w:color w:val="000000"/>
                <w:sz w:val="16"/>
                <w:szCs w:val="16"/>
                <w:lang w:eastAsia="es-ES"/>
              </w:rPr>
            </w:pPr>
            <w:r>
              <w:rPr>
                <w:color w:val="000000"/>
                <w:sz w:val="16"/>
                <w:szCs w:val="16"/>
              </w:rPr>
              <w:t>35.830,00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7BDE0EBC" w14:textId="7EE77902" w:rsidR="00B60165" w:rsidRPr="00F70ED7" w:rsidRDefault="00B60165" w:rsidP="00B60165">
            <w:pPr>
              <w:jc w:val="center"/>
              <w:rPr>
                <w:rFonts w:eastAsia="Times New Roman" w:cs="Times New Roman"/>
                <w:color w:val="000000"/>
                <w:sz w:val="16"/>
                <w:szCs w:val="16"/>
                <w:lang w:eastAsia="es-ES"/>
              </w:rPr>
            </w:pPr>
            <w:r>
              <w:rPr>
                <w:color w:val="000000"/>
                <w:sz w:val="16"/>
                <w:szCs w:val="16"/>
              </w:rPr>
              <w:t>25.388,92</w:t>
            </w:r>
          </w:p>
        </w:tc>
        <w:tc>
          <w:tcPr>
            <w:tcW w:w="1212" w:type="dxa"/>
            <w:tcBorders>
              <w:top w:val="single" w:sz="4" w:space="0" w:color="auto"/>
              <w:left w:val="single" w:sz="4" w:space="0" w:color="auto"/>
              <w:bottom w:val="single" w:sz="4" w:space="0" w:color="auto"/>
              <w:right w:val="single" w:sz="4" w:space="0" w:color="auto"/>
            </w:tcBorders>
            <w:vAlign w:val="center"/>
            <w:hideMark/>
          </w:tcPr>
          <w:p w14:paraId="10E84400" w14:textId="4FB4CDED" w:rsidR="00B60165" w:rsidRPr="00F70ED7" w:rsidRDefault="00B60165" w:rsidP="00B60165">
            <w:pPr>
              <w:jc w:val="center"/>
              <w:rPr>
                <w:rFonts w:eastAsia="Times New Roman" w:cs="Times New Roman"/>
                <w:color w:val="000000"/>
                <w:sz w:val="16"/>
                <w:szCs w:val="16"/>
                <w:lang w:eastAsia="es-ES"/>
              </w:rPr>
            </w:pPr>
            <w:r>
              <w:rPr>
                <w:color w:val="000000"/>
                <w:sz w:val="16"/>
                <w:szCs w:val="16"/>
              </w:rPr>
              <w:t>153.408</w:t>
            </w:r>
          </w:p>
        </w:tc>
        <w:tc>
          <w:tcPr>
            <w:tcW w:w="1170" w:type="dxa"/>
            <w:tcBorders>
              <w:top w:val="single" w:sz="4" w:space="0" w:color="auto"/>
              <w:left w:val="single" w:sz="4" w:space="0" w:color="auto"/>
              <w:bottom w:val="single" w:sz="4" w:space="0" w:color="auto"/>
              <w:right w:val="single" w:sz="4" w:space="0" w:color="auto"/>
            </w:tcBorders>
            <w:vAlign w:val="center"/>
            <w:hideMark/>
          </w:tcPr>
          <w:p w14:paraId="398577A9" w14:textId="6EFD8ED2" w:rsidR="00B60165" w:rsidRPr="00F70ED7" w:rsidRDefault="00B60165" w:rsidP="00B60165">
            <w:pPr>
              <w:jc w:val="center"/>
              <w:rPr>
                <w:rFonts w:eastAsia="Times New Roman" w:cs="Times New Roman"/>
                <w:color w:val="000000"/>
                <w:sz w:val="16"/>
                <w:szCs w:val="16"/>
                <w:lang w:eastAsia="es-ES"/>
              </w:rPr>
            </w:pPr>
            <w:r>
              <w:rPr>
                <w:color w:val="000000"/>
                <w:sz w:val="16"/>
                <w:szCs w:val="16"/>
              </w:rPr>
              <w:t>110.556,56</w:t>
            </w:r>
          </w:p>
        </w:tc>
      </w:tr>
      <w:tr w:rsidR="00B60165" w:rsidRPr="00F70ED7" w14:paraId="6B187A66"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1E67360C" w14:textId="633762BA"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Tacoronte-Acentejo</w:t>
            </w:r>
          </w:p>
        </w:tc>
        <w:tc>
          <w:tcPr>
            <w:tcW w:w="1170" w:type="dxa"/>
            <w:tcBorders>
              <w:top w:val="single" w:sz="4" w:space="0" w:color="auto"/>
              <w:left w:val="single" w:sz="4" w:space="0" w:color="auto"/>
              <w:bottom w:val="single" w:sz="4" w:space="0" w:color="auto"/>
              <w:right w:val="single" w:sz="4" w:space="0" w:color="auto"/>
            </w:tcBorders>
            <w:vAlign w:val="center"/>
            <w:hideMark/>
          </w:tcPr>
          <w:p w14:paraId="78913CC7" w14:textId="7AA2F0C6" w:rsidR="00B60165" w:rsidRPr="00F70ED7" w:rsidRDefault="00B60165" w:rsidP="00B60165">
            <w:pPr>
              <w:jc w:val="center"/>
              <w:rPr>
                <w:rFonts w:eastAsia="Times New Roman" w:cs="Times New Roman"/>
                <w:color w:val="000000"/>
                <w:sz w:val="16"/>
                <w:szCs w:val="16"/>
                <w:lang w:eastAsia="es-ES"/>
              </w:rPr>
            </w:pPr>
            <w:r>
              <w:rPr>
                <w:color w:val="000000"/>
                <w:sz w:val="16"/>
                <w:szCs w:val="16"/>
              </w:rPr>
              <w:t>8.368,00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76D59700" w14:textId="72EE44E5" w:rsidR="00B60165" w:rsidRPr="00F70ED7" w:rsidRDefault="00B60165" w:rsidP="00B60165">
            <w:pPr>
              <w:jc w:val="center"/>
              <w:rPr>
                <w:rFonts w:eastAsia="Times New Roman" w:cs="Times New Roman"/>
                <w:color w:val="000000"/>
                <w:sz w:val="16"/>
                <w:szCs w:val="16"/>
                <w:lang w:eastAsia="es-ES"/>
              </w:rPr>
            </w:pPr>
            <w:r>
              <w:rPr>
                <w:color w:val="000000"/>
                <w:sz w:val="16"/>
                <w:szCs w:val="16"/>
              </w:rPr>
              <w:t>6.875,50</w:t>
            </w:r>
          </w:p>
        </w:tc>
        <w:tc>
          <w:tcPr>
            <w:tcW w:w="1100" w:type="dxa"/>
            <w:tcBorders>
              <w:top w:val="single" w:sz="4" w:space="0" w:color="auto"/>
              <w:left w:val="single" w:sz="4" w:space="0" w:color="auto"/>
              <w:bottom w:val="single" w:sz="4" w:space="0" w:color="auto"/>
              <w:right w:val="single" w:sz="4" w:space="0" w:color="auto"/>
            </w:tcBorders>
            <w:vAlign w:val="center"/>
            <w:hideMark/>
          </w:tcPr>
          <w:p w14:paraId="7B0ECCD0" w14:textId="5ED11118" w:rsidR="00B60165" w:rsidRPr="00F70ED7" w:rsidRDefault="00B60165" w:rsidP="00B60165">
            <w:pPr>
              <w:jc w:val="center"/>
              <w:rPr>
                <w:rFonts w:eastAsia="Times New Roman" w:cs="Times New Roman"/>
                <w:color w:val="000000"/>
                <w:sz w:val="16"/>
                <w:szCs w:val="16"/>
                <w:lang w:eastAsia="es-ES"/>
              </w:rPr>
            </w:pPr>
            <w:r>
              <w:rPr>
                <w:color w:val="000000"/>
                <w:sz w:val="16"/>
                <w:szCs w:val="16"/>
              </w:rPr>
              <w:t>985,00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01D44479" w14:textId="111A4DC5" w:rsidR="00B60165" w:rsidRPr="00F70ED7" w:rsidRDefault="00B60165" w:rsidP="00B60165">
            <w:pPr>
              <w:jc w:val="center"/>
              <w:rPr>
                <w:rFonts w:eastAsia="Times New Roman" w:cs="Times New Roman"/>
                <w:color w:val="000000"/>
                <w:sz w:val="16"/>
                <w:szCs w:val="16"/>
                <w:lang w:eastAsia="es-ES"/>
              </w:rPr>
            </w:pPr>
            <w:r>
              <w:rPr>
                <w:color w:val="000000"/>
                <w:sz w:val="16"/>
                <w:szCs w:val="16"/>
              </w:rPr>
              <w:t>22,73</w:t>
            </w:r>
          </w:p>
        </w:tc>
        <w:tc>
          <w:tcPr>
            <w:tcW w:w="1212" w:type="dxa"/>
            <w:tcBorders>
              <w:top w:val="single" w:sz="4" w:space="0" w:color="auto"/>
              <w:left w:val="single" w:sz="4" w:space="0" w:color="auto"/>
              <w:bottom w:val="single" w:sz="4" w:space="0" w:color="auto"/>
              <w:right w:val="single" w:sz="4" w:space="0" w:color="auto"/>
            </w:tcBorders>
            <w:vAlign w:val="center"/>
            <w:hideMark/>
          </w:tcPr>
          <w:p w14:paraId="475381A4" w14:textId="22BEBAC7" w:rsidR="00B60165" w:rsidRPr="00F70ED7" w:rsidRDefault="00B60165" w:rsidP="00B60165">
            <w:pPr>
              <w:jc w:val="center"/>
              <w:rPr>
                <w:rFonts w:eastAsia="Times New Roman" w:cs="Times New Roman"/>
                <w:color w:val="000000"/>
                <w:sz w:val="16"/>
                <w:szCs w:val="16"/>
                <w:lang w:eastAsia="es-ES"/>
              </w:rPr>
            </w:pPr>
            <w:r>
              <w:rPr>
                <w:color w:val="000000"/>
                <w:sz w:val="16"/>
                <w:szCs w:val="16"/>
              </w:rPr>
              <w:t>9.353</w:t>
            </w:r>
          </w:p>
        </w:tc>
        <w:tc>
          <w:tcPr>
            <w:tcW w:w="1170" w:type="dxa"/>
            <w:tcBorders>
              <w:top w:val="single" w:sz="4" w:space="0" w:color="auto"/>
              <w:left w:val="single" w:sz="4" w:space="0" w:color="auto"/>
              <w:bottom w:val="single" w:sz="4" w:space="0" w:color="auto"/>
              <w:right w:val="single" w:sz="4" w:space="0" w:color="auto"/>
            </w:tcBorders>
            <w:vAlign w:val="center"/>
            <w:hideMark/>
          </w:tcPr>
          <w:p w14:paraId="69A14672" w14:textId="105CF8EA" w:rsidR="00B60165" w:rsidRPr="00F70ED7" w:rsidRDefault="00B60165" w:rsidP="00B60165">
            <w:pPr>
              <w:jc w:val="center"/>
              <w:rPr>
                <w:rFonts w:eastAsia="Times New Roman" w:cs="Times New Roman"/>
                <w:color w:val="000000"/>
                <w:sz w:val="16"/>
                <w:szCs w:val="16"/>
                <w:lang w:eastAsia="es-ES"/>
              </w:rPr>
            </w:pPr>
            <w:r>
              <w:rPr>
                <w:color w:val="000000"/>
                <w:sz w:val="16"/>
                <w:szCs w:val="16"/>
              </w:rPr>
              <w:t>6.898,23</w:t>
            </w:r>
          </w:p>
        </w:tc>
      </w:tr>
      <w:tr w:rsidR="00B60165" w:rsidRPr="00F70ED7" w14:paraId="21E331D1"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251C85FB" w14:textId="6D75A654"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Tarragona</w:t>
            </w:r>
          </w:p>
        </w:tc>
        <w:tc>
          <w:tcPr>
            <w:tcW w:w="1170" w:type="dxa"/>
            <w:tcBorders>
              <w:top w:val="single" w:sz="4" w:space="0" w:color="auto"/>
              <w:left w:val="single" w:sz="4" w:space="0" w:color="auto"/>
              <w:bottom w:val="single" w:sz="4" w:space="0" w:color="auto"/>
              <w:right w:val="single" w:sz="4" w:space="0" w:color="auto"/>
            </w:tcBorders>
            <w:vAlign w:val="center"/>
            <w:hideMark/>
          </w:tcPr>
          <w:p w14:paraId="524CA973" w14:textId="3F4B8E60" w:rsidR="00B60165" w:rsidRPr="00F70ED7" w:rsidRDefault="00B60165" w:rsidP="00B60165">
            <w:pPr>
              <w:jc w:val="center"/>
              <w:rPr>
                <w:rFonts w:eastAsia="Times New Roman" w:cs="Times New Roman"/>
                <w:color w:val="000000"/>
                <w:sz w:val="16"/>
                <w:szCs w:val="16"/>
                <w:lang w:eastAsia="es-ES"/>
              </w:rPr>
            </w:pPr>
            <w:r>
              <w:rPr>
                <w:color w:val="000000"/>
                <w:sz w:val="16"/>
                <w:szCs w:val="16"/>
              </w:rPr>
              <w:t>4.410,00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620D949D" w14:textId="6A6E3B81" w:rsidR="00B60165" w:rsidRPr="00F70ED7" w:rsidRDefault="00B60165" w:rsidP="00B60165">
            <w:pPr>
              <w:jc w:val="center"/>
              <w:rPr>
                <w:rFonts w:eastAsia="Times New Roman" w:cs="Times New Roman"/>
                <w:color w:val="000000"/>
                <w:sz w:val="16"/>
                <w:szCs w:val="16"/>
                <w:lang w:eastAsia="es-ES"/>
              </w:rPr>
            </w:pPr>
            <w:r>
              <w:rPr>
                <w:color w:val="000000"/>
                <w:sz w:val="16"/>
                <w:szCs w:val="16"/>
              </w:rPr>
              <w:t>3.506,59</w:t>
            </w:r>
          </w:p>
        </w:tc>
        <w:tc>
          <w:tcPr>
            <w:tcW w:w="1100" w:type="dxa"/>
            <w:tcBorders>
              <w:top w:val="single" w:sz="4" w:space="0" w:color="auto"/>
              <w:left w:val="single" w:sz="4" w:space="0" w:color="auto"/>
              <w:bottom w:val="single" w:sz="4" w:space="0" w:color="auto"/>
              <w:right w:val="single" w:sz="4" w:space="0" w:color="auto"/>
            </w:tcBorders>
            <w:vAlign w:val="center"/>
            <w:hideMark/>
          </w:tcPr>
          <w:p w14:paraId="3E0B4432" w14:textId="35B07E14" w:rsidR="00B60165" w:rsidRPr="00F70ED7" w:rsidRDefault="00B60165" w:rsidP="00B60165">
            <w:pPr>
              <w:jc w:val="center"/>
              <w:rPr>
                <w:rFonts w:eastAsia="Times New Roman" w:cs="Times New Roman"/>
                <w:color w:val="000000"/>
                <w:sz w:val="16"/>
                <w:szCs w:val="16"/>
                <w:lang w:eastAsia="es-ES"/>
              </w:rPr>
            </w:pPr>
            <w:r>
              <w:rPr>
                <w:color w:val="000000"/>
                <w:sz w:val="16"/>
                <w:szCs w:val="16"/>
              </w:rPr>
              <w:t>906,00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514400FD" w14:textId="392644C6" w:rsidR="00B60165" w:rsidRPr="00F70ED7" w:rsidRDefault="00B60165" w:rsidP="00B60165">
            <w:pPr>
              <w:jc w:val="center"/>
              <w:rPr>
                <w:rFonts w:eastAsia="Times New Roman" w:cs="Times New Roman"/>
                <w:color w:val="000000"/>
                <w:sz w:val="16"/>
                <w:szCs w:val="16"/>
                <w:lang w:eastAsia="es-ES"/>
              </w:rPr>
            </w:pPr>
            <w:r>
              <w:rPr>
                <w:color w:val="000000"/>
                <w:sz w:val="16"/>
                <w:szCs w:val="16"/>
              </w:rPr>
              <w:t>1.480,67</w:t>
            </w:r>
          </w:p>
        </w:tc>
        <w:tc>
          <w:tcPr>
            <w:tcW w:w="1212" w:type="dxa"/>
            <w:tcBorders>
              <w:top w:val="single" w:sz="4" w:space="0" w:color="auto"/>
              <w:left w:val="single" w:sz="4" w:space="0" w:color="auto"/>
              <w:bottom w:val="single" w:sz="4" w:space="0" w:color="auto"/>
              <w:right w:val="single" w:sz="4" w:space="0" w:color="auto"/>
            </w:tcBorders>
            <w:vAlign w:val="center"/>
            <w:hideMark/>
          </w:tcPr>
          <w:p w14:paraId="38E6C70C" w14:textId="3E6792BE" w:rsidR="00B60165" w:rsidRPr="00F70ED7" w:rsidRDefault="00B60165" w:rsidP="00B60165">
            <w:pPr>
              <w:jc w:val="center"/>
              <w:rPr>
                <w:rFonts w:eastAsia="Times New Roman" w:cs="Times New Roman"/>
                <w:color w:val="000000"/>
                <w:sz w:val="16"/>
                <w:szCs w:val="16"/>
                <w:lang w:eastAsia="es-ES"/>
              </w:rPr>
            </w:pPr>
            <w:r>
              <w:rPr>
                <w:color w:val="000000"/>
                <w:sz w:val="16"/>
                <w:szCs w:val="16"/>
              </w:rPr>
              <w:t>5.316</w:t>
            </w:r>
          </w:p>
        </w:tc>
        <w:tc>
          <w:tcPr>
            <w:tcW w:w="1170" w:type="dxa"/>
            <w:tcBorders>
              <w:top w:val="single" w:sz="4" w:space="0" w:color="auto"/>
              <w:left w:val="single" w:sz="4" w:space="0" w:color="auto"/>
              <w:bottom w:val="single" w:sz="4" w:space="0" w:color="auto"/>
              <w:right w:val="single" w:sz="4" w:space="0" w:color="auto"/>
            </w:tcBorders>
            <w:vAlign w:val="center"/>
            <w:hideMark/>
          </w:tcPr>
          <w:p w14:paraId="086EE8BC" w14:textId="59C5EEC4" w:rsidR="00B60165" w:rsidRPr="00F70ED7" w:rsidRDefault="00B60165" w:rsidP="00B60165">
            <w:pPr>
              <w:jc w:val="center"/>
              <w:rPr>
                <w:rFonts w:eastAsia="Times New Roman" w:cs="Times New Roman"/>
                <w:color w:val="000000"/>
                <w:sz w:val="16"/>
                <w:szCs w:val="16"/>
                <w:lang w:eastAsia="es-ES"/>
              </w:rPr>
            </w:pPr>
            <w:r>
              <w:rPr>
                <w:color w:val="000000"/>
                <w:sz w:val="16"/>
                <w:szCs w:val="16"/>
              </w:rPr>
              <w:t>4.987,26</w:t>
            </w:r>
          </w:p>
        </w:tc>
      </w:tr>
      <w:tr w:rsidR="00B60165" w:rsidRPr="00F70ED7" w14:paraId="75EC20DB"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23FAD746" w14:textId="6665FB6F"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Terra Alta</w:t>
            </w:r>
          </w:p>
        </w:tc>
        <w:tc>
          <w:tcPr>
            <w:tcW w:w="1170" w:type="dxa"/>
            <w:tcBorders>
              <w:top w:val="single" w:sz="4" w:space="0" w:color="auto"/>
              <w:left w:val="single" w:sz="4" w:space="0" w:color="auto"/>
              <w:bottom w:val="single" w:sz="4" w:space="0" w:color="auto"/>
              <w:right w:val="single" w:sz="4" w:space="0" w:color="auto"/>
            </w:tcBorders>
            <w:vAlign w:val="center"/>
            <w:hideMark/>
          </w:tcPr>
          <w:p w14:paraId="692162AE" w14:textId="4678FE76" w:rsidR="00B60165" w:rsidRPr="00F70ED7" w:rsidRDefault="00B60165" w:rsidP="00B60165">
            <w:pPr>
              <w:jc w:val="center"/>
              <w:rPr>
                <w:rFonts w:eastAsia="Times New Roman" w:cs="Times New Roman"/>
                <w:color w:val="000000"/>
                <w:sz w:val="16"/>
                <w:szCs w:val="16"/>
                <w:lang w:eastAsia="es-ES"/>
              </w:rPr>
            </w:pPr>
            <w:r>
              <w:rPr>
                <w:color w:val="000000"/>
                <w:sz w:val="16"/>
                <w:szCs w:val="16"/>
              </w:rPr>
              <w:t>28.585,00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40D3ADA3" w14:textId="283CA432" w:rsidR="00B60165" w:rsidRPr="00F70ED7" w:rsidRDefault="00B60165" w:rsidP="00B60165">
            <w:pPr>
              <w:jc w:val="center"/>
              <w:rPr>
                <w:rFonts w:eastAsia="Times New Roman" w:cs="Times New Roman"/>
                <w:color w:val="000000"/>
                <w:sz w:val="16"/>
                <w:szCs w:val="16"/>
                <w:lang w:eastAsia="es-ES"/>
              </w:rPr>
            </w:pPr>
            <w:r>
              <w:rPr>
                <w:color w:val="000000"/>
                <w:sz w:val="16"/>
                <w:szCs w:val="16"/>
              </w:rPr>
              <w:t>22.892,02</w:t>
            </w:r>
          </w:p>
        </w:tc>
        <w:tc>
          <w:tcPr>
            <w:tcW w:w="1100" w:type="dxa"/>
            <w:tcBorders>
              <w:top w:val="single" w:sz="4" w:space="0" w:color="auto"/>
              <w:left w:val="single" w:sz="4" w:space="0" w:color="auto"/>
              <w:bottom w:val="single" w:sz="4" w:space="0" w:color="auto"/>
              <w:right w:val="single" w:sz="4" w:space="0" w:color="auto"/>
            </w:tcBorders>
            <w:vAlign w:val="center"/>
            <w:hideMark/>
          </w:tcPr>
          <w:p w14:paraId="13B92CCB" w14:textId="2B2F8235" w:rsidR="00B60165" w:rsidRPr="00F70ED7" w:rsidRDefault="00B60165" w:rsidP="00B60165">
            <w:pPr>
              <w:jc w:val="center"/>
              <w:rPr>
                <w:rFonts w:eastAsia="Times New Roman" w:cs="Times New Roman"/>
                <w:color w:val="000000"/>
                <w:sz w:val="16"/>
                <w:szCs w:val="16"/>
                <w:lang w:eastAsia="es-ES"/>
              </w:rPr>
            </w:pPr>
            <w:r>
              <w:rPr>
                <w:color w:val="000000"/>
                <w:sz w:val="16"/>
                <w:szCs w:val="16"/>
              </w:rPr>
              <w:t>4.590,00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41F834C6" w14:textId="0C294157" w:rsidR="00B60165" w:rsidRPr="00F70ED7" w:rsidRDefault="00B60165" w:rsidP="00B60165">
            <w:pPr>
              <w:jc w:val="center"/>
              <w:rPr>
                <w:rFonts w:eastAsia="Times New Roman" w:cs="Times New Roman"/>
                <w:color w:val="000000"/>
                <w:sz w:val="16"/>
                <w:szCs w:val="16"/>
                <w:lang w:eastAsia="es-ES"/>
              </w:rPr>
            </w:pPr>
            <w:r>
              <w:rPr>
                <w:color w:val="000000"/>
                <w:sz w:val="16"/>
                <w:szCs w:val="16"/>
              </w:rPr>
              <w:t>4.168,30</w:t>
            </w:r>
          </w:p>
        </w:tc>
        <w:tc>
          <w:tcPr>
            <w:tcW w:w="1212" w:type="dxa"/>
            <w:tcBorders>
              <w:top w:val="single" w:sz="4" w:space="0" w:color="auto"/>
              <w:left w:val="single" w:sz="4" w:space="0" w:color="auto"/>
              <w:bottom w:val="single" w:sz="4" w:space="0" w:color="auto"/>
              <w:right w:val="single" w:sz="4" w:space="0" w:color="auto"/>
            </w:tcBorders>
            <w:vAlign w:val="center"/>
            <w:hideMark/>
          </w:tcPr>
          <w:p w14:paraId="6A0D5F47" w14:textId="6210E07B" w:rsidR="00B60165" w:rsidRPr="00F70ED7" w:rsidRDefault="00B60165" w:rsidP="00B60165">
            <w:pPr>
              <w:jc w:val="center"/>
              <w:rPr>
                <w:rFonts w:eastAsia="Times New Roman" w:cs="Times New Roman"/>
                <w:color w:val="000000"/>
                <w:sz w:val="16"/>
                <w:szCs w:val="16"/>
                <w:lang w:eastAsia="es-ES"/>
              </w:rPr>
            </w:pPr>
            <w:r>
              <w:rPr>
                <w:color w:val="000000"/>
                <w:sz w:val="16"/>
                <w:szCs w:val="16"/>
              </w:rPr>
              <w:t>33.175</w:t>
            </w:r>
          </w:p>
        </w:tc>
        <w:tc>
          <w:tcPr>
            <w:tcW w:w="1170" w:type="dxa"/>
            <w:tcBorders>
              <w:top w:val="single" w:sz="4" w:space="0" w:color="auto"/>
              <w:left w:val="single" w:sz="4" w:space="0" w:color="auto"/>
              <w:bottom w:val="single" w:sz="4" w:space="0" w:color="auto"/>
              <w:right w:val="single" w:sz="4" w:space="0" w:color="auto"/>
            </w:tcBorders>
            <w:vAlign w:val="center"/>
            <w:hideMark/>
          </w:tcPr>
          <w:p w14:paraId="1E0D0E59" w14:textId="1965B32A" w:rsidR="00B60165" w:rsidRPr="00F70ED7" w:rsidRDefault="00B60165" w:rsidP="00B60165">
            <w:pPr>
              <w:jc w:val="center"/>
              <w:rPr>
                <w:rFonts w:eastAsia="Times New Roman" w:cs="Times New Roman"/>
                <w:color w:val="000000"/>
                <w:sz w:val="16"/>
                <w:szCs w:val="16"/>
                <w:lang w:eastAsia="es-ES"/>
              </w:rPr>
            </w:pPr>
            <w:r>
              <w:rPr>
                <w:color w:val="000000"/>
                <w:sz w:val="16"/>
                <w:szCs w:val="16"/>
              </w:rPr>
              <w:t>27.060,32</w:t>
            </w:r>
          </w:p>
        </w:tc>
      </w:tr>
      <w:tr w:rsidR="00B60165" w:rsidRPr="00F70ED7" w14:paraId="0FD358B1"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7EB5580F" w14:textId="4DA2F8A0"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Tierra del Vino de Zamora</w:t>
            </w:r>
          </w:p>
        </w:tc>
        <w:tc>
          <w:tcPr>
            <w:tcW w:w="1170" w:type="dxa"/>
            <w:tcBorders>
              <w:top w:val="single" w:sz="4" w:space="0" w:color="auto"/>
              <w:left w:val="single" w:sz="4" w:space="0" w:color="auto"/>
              <w:bottom w:val="single" w:sz="4" w:space="0" w:color="auto"/>
              <w:right w:val="single" w:sz="4" w:space="0" w:color="auto"/>
            </w:tcBorders>
            <w:vAlign w:val="center"/>
            <w:hideMark/>
          </w:tcPr>
          <w:p w14:paraId="0E0023E0" w14:textId="7961B22D" w:rsidR="00B60165" w:rsidRPr="00F70ED7" w:rsidRDefault="00B60165" w:rsidP="00B60165">
            <w:pPr>
              <w:jc w:val="center"/>
              <w:rPr>
                <w:rFonts w:eastAsia="Times New Roman" w:cs="Times New Roman"/>
                <w:color w:val="000000"/>
                <w:sz w:val="16"/>
                <w:szCs w:val="16"/>
                <w:lang w:eastAsia="es-ES"/>
              </w:rPr>
            </w:pPr>
            <w:r>
              <w:rPr>
                <w:color w:val="000000"/>
                <w:sz w:val="16"/>
                <w:szCs w:val="16"/>
              </w:rPr>
              <w:t>1.228,00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366CF58F" w14:textId="1CDFCCB1" w:rsidR="00B60165" w:rsidRPr="00F70ED7" w:rsidRDefault="00B60165" w:rsidP="00B60165">
            <w:pPr>
              <w:jc w:val="center"/>
              <w:rPr>
                <w:rFonts w:eastAsia="Times New Roman" w:cs="Times New Roman"/>
                <w:color w:val="000000"/>
                <w:sz w:val="16"/>
                <w:szCs w:val="16"/>
                <w:lang w:eastAsia="es-ES"/>
              </w:rPr>
            </w:pPr>
            <w:r>
              <w:rPr>
                <w:color w:val="000000"/>
                <w:sz w:val="16"/>
                <w:szCs w:val="16"/>
              </w:rPr>
              <w:t>873,18</w:t>
            </w:r>
          </w:p>
        </w:tc>
        <w:tc>
          <w:tcPr>
            <w:tcW w:w="1100" w:type="dxa"/>
            <w:tcBorders>
              <w:top w:val="single" w:sz="4" w:space="0" w:color="auto"/>
              <w:left w:val="single" w:sz="4" w:space="0" w:color="auto"/>
              <w:bottom w:val="single" w:sz="4" w:space="0" w:color="auto"/>
              <w:right w:val="single" w:sz="4" w:space="0" w:color="auto"/>
            </w:tcBorders>
            <w:vAlign w:val="center"/>
            <w:hideMark/>
          </w:tcPr>
          <w:p w14:paraId="0D1536BC" w14:textId="66A908A4" w:rsidR="00B60165" w:rsidRPr="00F70ED7" w:rsidRDefault="00B60165" w:rsidP="00B60165">
            <w:pPr>
              <w:jc w:val="center"/>
              <w:rPr>
                <w:rFonts w:eastAsia="Times New Roman" w:cs="Times New Roman"/>
                <w:color w:val="000000"/>
                <w:sz w:val="16"/>
                <w:szCs w:val="16"/>
                <w:lang w:eastAsia="es-ES"/>
              </w:rPr>
            </w:pPr>
            <w:r>
              <w:rPr>
                <w:color w:val="000000"/>
                <w:sz w:val="16"/>
                <w:szCs w:val="16"/>
              </w:rPr>
              <w:t>103,00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01E17E3A" w14:textId="25BC5F2E" w:rsidR="00B60165" w:rsidRPr="00F70ED7" w:rsidRDefault="00B60165" w:rsidP="00B60165">
            <w:pPr>
              <w:jc w:val="center"/>
              <w:rPr>
                <w:rFonts w:eastAsia="Times New Roman" w:cs="Times New Roman"/>
                <w:color w:val="000000"/>
                <w:sz w:val="16"/>
                <w:szCs w:val="16"/>
                <w:lang w:eastAsia="es-ES"/>
              </w:rPr>
            </w:pPr>
            <w:r>
              <w:rPr>
                <w:color w:val="000000"/>
                <w:sz w:val="16"/>
                <w:szCs w:val="16"/>
              </w:rPr>
              <w:t>69,57</w:t>
            </w:r>
          </w:p>
        </w:tc>
        <w:tc>
          <w:tcPr>
            <w:tcW w:w="1212" w:type="dxa"/>
            <w:tcBorders>
              <w:top w:val="single" w:sz="4" w:space="0" w:color="auto"/>
              <w:left w:val="single" w:sz="4" w:space="0" w:color="auto"/>
              <w:bottom w:val="single" w:sz="4" w:space="0" w:color="auto"/>
              <w:right w:val="single" w:sz="4" w:space="0" w:color="auto"/>
            </w:tcBorders>
            <w:vAlign w:val="center"/>
            <w:hideMark/>
          </w:tcPr>
          <w:p w14:paraId="42B425D3" w14:textId="2E759E9E" w:rsidR="00B60165" w:rsidRPr="00F70ED7" w:rsidRDefault="00B60165" w:rsidP="00B60165">
            <w:pPr>
              <w:jc w:val="center"/>
              <w:rPr>
                <w:rFonts w:eastAsia="Times New Roman" w:cs="Times New Roman"/>
                <w:color w:val="000000"/>
                <w:sz w:val="16"/>
                <w:szCs w:val="16"/>
                <w:lang w:eastAsia="es-ES"/>
              </w:rPr>
            </w:pPr>
            <w:r>
              <w:rPr>
                <w:color w:val="000000"/>
                <w:sz w:val="16"/>
                <w:szCs w:val="16"/>
              </w:rPr>
              <w:t>1.331</w:t>
            </w:r>
          </w:p>
        </w:tc>
        <w:tc>
          <w:tcPr>
            <w:tcW w:w="1170" w:type="dxa"/>
            <w:tcBorders>
              <w:top w:val="single" w:sz="4" w:space="0" w:color="auto"/>
              <w:left w:val="single" w:sz="4" w:space="0" w:color="auto"/>
              <w:bottom w:val="single" w:sz="4" w:space="0" w:color="auto"/>
              <w:right w:val="single" w:sz="4" w:space="0" w:color="auto"/>
            </w:tcBorders>
            <w:vAlign w:val="center"/>
            <w:hideMark/>
          </w:tcPr>
          <w:p w14:paraId="141BF6AF" w14:textId="6D97238D" w:rsidR="00B60165" w:rsidRPr="00F70ED7" w:rsidRDefault="00B60165" w:rsidP="00B60165">
            <w:pPr>
              <w:jc w:val="center"/>
              <w:rPr>
                <w:rFonts w:eastAsia="Times New Roman" w:cs="Times New Roman"/>
                <w:color w:val="000000"/>
                <w:sz w:val="16"/>
                <w:szCs w:val="16"/>
                <w:lang w:eastAsia="es-ES"/>
              </w:rPr>
            </w:pPr>
            <w:r>
              <w:rPr>
                <w:color w:val="000000"/>
                <w:sz w:val="16"/>
                <w:szCs w:val="16"/>
              </w:rPr>
              <w:t>942,75</w:t>
            </w:r>
          </w:p>
        </w:tc>
      </w:tr>
      <w:tr w:rsidR="00B60165" w:rsidRPr="00F70ED7" w14:paraId="25D32EAD"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39FE2BDC" w14:textId="3B02CAA6"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Toro</w:t>
            </w:r>
          </w:p>
        </w:tc>
        <w:tc>
          <w:tcPr>
            <w:tcW w:w="1170" w:type="dxa"/>
            <w:tcBorders>
              <w:top w:val="single" w:sz="4" w:space="0" w:color="auto"/>
              <w:left w:val="single" w:sz="4" w:space="0" w:color="auto"/>
              <w:bottom w:val="single" w:sz="4" w:space="0" w:color="auto"/>
              <w:right w:val="single" w:sz="4" w:space="0" w:color="auto"/>
            </w:tcBorders>
            <w:vAlign w:val="center"/>
            <w:hideMark/>
          </w:tcPr>
          <w:p w14:paraId="66E55B2E" w14:textId="363D8DDE" w:rsidR="00B60165" w:rsidRPr="00F70ED7" w:rsidRDefault="00B60165" w:rsidP="00B60165">
            <w:pPr>
              <w:jc w:val="center"/>
              <w:rPr>
                <w:rFonts w:eastAsia="Times New Roman" w:cs="Times New Roman"/>
                <w:color w:val="000000"/>
                <w:sz w:val="16"/>
                <w:szCs w:val="16"/>
                <w:lang w:eastAsia="es-ES"/>
              </w:rPr>
            </w:pPr>
            <w:r>
              <w:rPr>
                <w:color w:val="000000"/>
                <w:sz w:val="16"/>
                <w:szCs w:val="16"/>
              </w:rPr>
              <w:t>83.757,00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07E7DFC3" w14:textId="0AAD8B85" w:rsidR="00B60165" w:rsidRPr="00F70ED7" w:rsidRDefault="00B60165" w:rsidP="00B60165">
            <w:pPr>
              <w:jc w:val="center"/>
              <w:rPr>
                <w:rFonts w:eastAsia="Times New Roman" w:cs="Times New Roman"/>
                <w:color w:val="000000"/>
                <w:sz w:val="16"/>
                <w:szCs w:val="16"/>
                <w:lang w:eastAsia="es-ES"/>
              </w:rPr>
            </w:pPr>
            <w:r>
              <w:rPr>
                <w:color w:val="000000"/>
                <w:sz w:val="16"/>
                <w:szCs w:val="16"/>
              </w:rPr>
              <w:t>92.445,14</w:t>
            </w:r>
          </w:p>
        </w:tc>
        <w:tc>
          <w:tcPr>
            <w:tcW w:w="1100" w:type="dxa"/>
            <w:tcBorders>
              <w:top w:val="single" w:sz="4" w:space="0" w:color="auto"/>
              <w:left w:val="single" w:sz="4" w:space="0" w:color="auto"/>
              <w:bottom w:val="single" w:sz="4" w:space="0" w:color="auto"/>
              <w:right w:val="single" w:sz="4" w:space="0" w:color="auto"/>
            </w:tcBorders>
            <w:vAlign w:val="center"/>
            <w:hideMark/>
          </w:tcPr>
          <w:p w14:paraId="657FEC77" w14:textId="0739C17D" w:rsidR="00B60165" w:rsidRPr="00F70ED7" w:rsidRDefault="00B60165" w:rsidP="00B60165">
            <w:pPr>
              <w:jc w:val="center"/>
              <w:rPr>
                <w:rFonts w:eastAsia="Times New Roman" w:cs="Times New Roman"/>
                <w:color w:val="000000"/>
                <w:sz w:val="16"/>
                <w:szCs w:val="16"/>
                <w:lang w:eastAsia="es-ES"/>
              </w:rPr>
            </w:pPr>
            <w:r>
              <w:rPr>
                <w:color w:val="000000"/>
                <w:sz w:val="16"/>
                <w:szCs w:val="16"/>
              </w:rPr>
              <w:t>29.906,00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779F8D02" w14:textId="469C2082" w:rsidR="00B60165" w:rsidRPr="00F70ED7" w:rsidRDefault="00B60165" w:rsidP="00B60165">
            <w:pPr>
              <w:jc w:val="center"/>
              <w:rPr>
                <w:rFonts w:eastAsia="Times New Roman" w:cs="Times New Roman"/>
                <w:color w:val="000000"/>
                <w:sz w:val="16"/>
                <w:szCs w:val="16"/>
                <w:lang w:eastAsia="es-ES"/>
              </w:rPr>
            </w:pPr>
            <w:r>
              <w:rPr>
                <w:color w:val="000000"/>
                <w:sz w:val="16"/>
                <w:szCs w:val="16"/>
              </w:rPr>
              <w:t>24.423,61</w:t>
            </w:r>
          </w:p>
        </w:tc>
        <w:tc>
          <w:tcPr>
            <w:tcW w:w="1212" w:type="dxa"/>
            <w:tcBorders>
              <w:top w:val="single" w:sz="4" w:space="0" w:color="auto"/>
              <w:left w:val="single" w:sz="4" w:space="0" w:color="auto"/>
              <w:bottom w:val="single" w:sz="4" w:space="0" w:color="auto"/>
              <w:right w:val="single" w:sz="4" w:space="0" w:color="auto"/>
            </w:tcBorders>
            <w:vAlign w:val="center"/>
            <w:hideMark/>
          </w:tcPr>
          <w:p w14:paraId="3EF188A0" w14:textId="4D87D8CE" w:rsidR="00B60165" w:rsidRPr="00F70ED7" w:rsidRDefault="00B60165" w:rsidP="00B60165">
            <w:pPr>
              <w:jc w:val="center"/>
              <w:rPr>
                <w:rFonts w:eastAsia="Times New Roman" w:cs="Times New Roman"/>
                <w:color w:val="000000"/>
                <w:sz w:val="16"/>
                <w:szCs w:val="16"/>
                <w:lang w:eastAsia="es-ES"/>
              </w:rPr>
            </w:pPr>
            <w:r>
              <w:rPr>
                <w:color w:val="000000"/>
                <w:sz w:val="16"/>
                <w:szCs w:val="16"/>
              </w:rPr>
              <w:t>113.663</w:t>
            </w:r>
          </w:p>
        </w:tc>
        <w:tc>
          <w:tcPr>
            <w:tcW w:w="1170" w:type="dxa"/>
            <w:tcBorders>
              <w:top w:val="single" w:sz="4" w:space="0" w:color="auto"/>
              <w:left w:val="single" w:sz="4" w:space="0" w:color="auto"/>
              <w:bottom w:val="single" w:sz="4" w:space="0" w:color="auto"/>
              <w:right w:val="single" w:sz="4" w:space="0" w:color="auto"/>
            </w:tcBorders>
            <w:vAlign w:val="center"/>
            <w:hideMark/>
          </w:tcPr>
          <w:p w14:paraId="5313488D" w14:textId="5A3BDB7F" w:rsidR="00B60165" w:rsidRPr="00F70ED7" w:rsidRDefault="00B60165" w:rsidP="00B60165">
            <w:pPr>
              <w:jc w:val="center"/>
              <w:rPr>
                <w:rFonts w:eastAsia="Times New Roman" w:cs="Times New Roman"/>
                <w:color w:val="000000"/>
                <w:sz w:val="16"/>
                <w:szCs w:val="16"/>
                <w:lang w:eastAsia="es-ES"/>
              </w:rPr>
            </w:pPr>
            <w:r>
              <w:rPr>
                <w:color w:val="000000"/>
                <w:sz w:val="16"/>
                <w:szCs w:val="16"/>
              </w:rPr>
              <w:t>116.868,75</w:t>
            </w:r>
          </w:p>
        </w:tc>
      </w:tr>
      <w:tr w:rsidR="00B60165" w:rsidRPr="00F70ED7" w14:paraId="3E387427"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31B27A71" w14:textId="28A1FAF0"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Uclés</w:t>
            </w:r>
          </w:p>
        </w:tc>
        <w:tc>
          <w:tcPr>
            <w:tcW w:w="1170" w:type="dxa"/>
            <w:tcBorders>
              <w:top w:val="single" w:sz="4" w:space="0" w:color="auto"/>
              <w:left w:val="single" w:sz="4" w:space="0" w:color="auto"/>
              <w:bottom w:val="single" w:sz="4" w:space="0" w:color="auto"/>
              <w:right w:val="single" w:sz="4" w:space="0" w:color="auto"/>
            </w:tcBorders>
            <w:vAlign w:val="center"/>
            <w:hideMark/>
          </w:tcPr>
          <w:p w14:paraId="2710017E" w14:textId="3B9D4DCD" w:rsidR="00B60165" w:rsidRPr="00F70ED7" w:rsidRDefault="00B60165" w:rsidP="00B60165">
            <w:pPr>
              <w:jc w:val="center"/>
              <w:rPr>
                <w:rFonts w:eastAsia="Times New Roman" w:cs="Times New Roman"/>
                <w:color w:val="000000"/>
                <w:sz w:val="16"/>
                <w:szCs w:val="16"/>
                <w:lang w:eastAsia="es-ES"/>
              </w:rPr>
            </w:pPr>
            <w:r>
              <w:rPr>
                <w:color w:val="000000"/>
                <w:sz w:val="16"/>
                <w:szCs w:val="16"/>
              </w:rPr>
              <w:t>10.121,00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2C15FA58" w14:textId="51D431B0" w:rsidR="00B60165" w:rsidRPr="00F70ED7" w:rsidRDefault="00B60165" w:rsidP="00B60165">
            <w:pPr>
              <w:jc w:val="center"/>
              <w:rPr>
                <w:rFonts w:eastAsia="Times New Roman" w:cs="Times New Roman"/>
                <w:color w:val="000000"/>
                <w:sz w:val="16"/>
                <w:szCs w:val="16"/>
                <w:lang w:eastAsia="es-ES"/>
              </w:rPr>
            </w:pPr>
            <w:r>
              <w:rPr>
                <w:color w:val="000000"/>
                <w:sz w:val="16"/>
                <w:szCs w:val="16"/>
              </w:rPr>
              <w:t>9.232,48</w:t>
            </w:r>
          </w:p>
        </w:tc>
        <w:tc>
          <w:tcPr>
            <w:tcW w:w="1100" w:type="dxa"/>
            <w:tcBorders>
              <w:top w:val="single" w:sz="4" w:space="0" w:color="auto"/>
              <w:left w:val="single" w:sz="4" w:space="0" w:color="auto"/>
              <w:bottom w:val="single" w:sz="4" w:space="0" w:color="auto"/>
              <w:right w:val="single" w:sz="4" w:space="0" w:color="auto"/>
            </w:tcBorders>
            <w:vAlign w:val="center"/>
            <w:hideMark/>
          </w:tcPr>
          <w:p w14:paraId="6231C4F4" w14:textId="40CD5BCB" w:rsidR="00B60165" w:rsidRPr="00F70ED7" w:rsidRDefault="00B60165" w:rsidP="00B60165">
            <w:pPr>
              <w:jc w:val="center"/>
              <w:rPr>
                <w:rFonts w:eastAsia="Times New Roman" w:cs="Times New Roman"/>
                <w:color w:val="000000"/>
                <w:sz w:val="16"/>
                <w:szCs w:val="16"/>
                <w:lang w:eastAsia="es-ES"/>
              </w:rPr>
            </w:pPr>
            <w:r>
              <w:rPr>
                <w:color w:val="000000"/>
                <w:sz w:val="16"/>
                <w:szCs w:val="16"/>
              </w:rPr>
              <w:t>6.234,00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2A5DAD51" w14:textId="6E97E8ED" w:rsidR="00B60165" w:rsidRPr="00F70ED7" w:rsidRDefault="00B60165" w:rsidP="00B60165">
            <w:pPr>
              <w:jc w:val="center"/>
              <w:rPr>
                <w:rFonts w:eastAsia="Times New Roman" w:cs="Times New Roman"/>
                <w:color w:val="000000"/>
                <w:sz w:val="16"/>
                <w:szCs w:val="16"/>
                <w:lang w:eastAsia="es-ES"/>
              </w:rPr>
            </w:pPr>
            <w:r>
              <w:rPr>
                <w:color w:val="000000"/>
                <w:sz w:val="16"/>
                <w:szCs w:val="16"/>
              </w:rPr>
              <w:t>4.745,89</w:t>
            </w:r>
          </w:p>
        </w:tc>
        <w:tc>
          <w:tcPr>
            <w:tcW w:w="1212" w:type="dxa"/>
            <w:tcBorders>
              <w:top w:val="single" w:sz="4" w:space="0" w:color="auto"/>
              <w:left w:val="single" w:sz="4" w:space="0" w:color="auto"/>
              <w:bottom w:val="single" w:sz="4" w:space="0" w:color="auto"/>
              <w:right w:val="single" w:sz="4" w:space="0" w:color="auto"/>
            </w:tcBorders>
            <w:vAlign w:val="center"/>
            <w:hideMark/>
          </w:tcPr>
          <w:p w14:paraId="66CECCBF" w14:textId="77898258" w:rsidR="00B60165" w:rsidRPr="00F70ED7" w:rsidRDefault="00B60165" w:rsidP="00B60165">
            <w:pPr>
              <w:jc w:val="center"/>
              <w:rPr>
                <w:rFonts w:eastAsia="Times New Roman" w:cs="Times New Roman"/>
                <w:color w:val="000000"/>
                <w:sz w:val="16"/>
                <w:szCs w:val="16"/>
                <w:lang w:eastAsia="es-ES"/>
              </w:rPr>
            </w:pPr>
            <w:r>
              <w:rPr>
                <w:color w:val="000000"/>
                <w:sz w:val="16"/>
                <w:szCs w:val="16"/>
              </w:rPr>
              <w:t>16.355</w:t>
            </w:r>
          </w:p>
        </w:tc>
        <w:tc>
          <w:tcPr>
            <w:tcW w:w="1170" w:type="dxa"/>
            <w:tcBorders>
              <w:top w:val="single" w:sz="4" w:space="0" w:color="auto"/>
              <w:left w:val="single" w:sz="4" w:space="0" w:color="auto"/>
              <w:bottom w:val="single" w:sz="4" w:space="0" w:color="auto"/>
              <w:right w:val="single" w:sz="4" w:space="0" w:color="auto"/>
            </w:tcBorders>
            <w:vAlign w:val="center"/>
            <w:hideMark/>
          </w:tcPr>
          <w:p w14:paraId="2691B0CD" w14:textId="456079F8" w:rsidR="00B60165" w:rsidRPr="00F70ED7" w:rsidRDefault="00B60165" w:rsidP="00B60165">
            <w:pPr>
              <w:jc w:val="center"/>
              <w:rPr>
                <w:rFonts w:eastAsia="Times New Roman" w:cs="Times New Roman"/>
                <w:color w:val="000000"/>
                <w:sz w:val="16"/>
                <w:szCs w:val="16"/>
                <w:lang w:eastAsia="es-ES"/>
              </w:rPr>
            </w:pPr>
            <w:r>
              <w:rPr>
                <w:color w:val="000000"/>
                <w:sz w:val="16"/>
                <w:szCs w:val="16"/>
              </w:rPr>
              <w:t>13.978,37</w:t>
            </w:r>
          </w:p>
        </w:tc>
      </w:tr>
      <w:tr w:rsidR="00B60165" w:rsidRPr="00F70ED7" w14:paraId="455B315A"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16CCC12E" w14:textId="398443C6"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Urueña</w:t>
            </w:r>
          </w:p>
        </w:tc>
        <w:tc>
          <w:tcPr>
            <w:tcW w:w="1170" w:type="dxa"/>
            <w:tcBorders>
              <w:top w:val="single" w:sz="4" w:space="0" w:color="auto"/>
              <w:left w:val="single" w:sz="4" w:space="0" w:color="auto"/>
              <w:bottom w:val="single" w:sz="4" w:space="0" w:color="auto"/>
              <w:right w:val="single" w:sz="4" w:space="0" w:color="auto"/>
            </w:tcBorders>
            <w:vAlign w:val="center"/>
            <w:hideMark/>
          </w:tcPr>
          <w:p w14:paraId="481BC05A" w14:textId="35F4617A" w:rsidR="00B60165" w:rsidRPr="00F70ED7" w:rsidRDefault="00B60165" w:rsidP="00B60165">
            <w:pPr>
              <w:jc w:val="center"/>
              <w:rPr>
                <w:rFonts w:eastAsia="Times New Roman" w:cs="Times New Roman"/>
                <w:color w:val="000000"/>
                <w:sz w:val="16"/>
                <w:szCs w:val="16"/>
                <w:lang w:eastAsia="es-ES"/>
              </w:rPr>
            </w:pPr>
            <w:r>
              <w:rPr>
                <w:color w:val="000000"/>
                <w:sz w:val="16"/>
                <w:szCs w:val="16"/>
              </w:rPr>
              <w:t>102,00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6BAF10D6" w14:textId="38032693" w:rsidR="00B60165" w:rsidRPr="00F70ED7" w:rsidRDefault="00B60165" w:rsidP="00B60165">
            <w:pPr>
              <w:jc w:val="center"/>
              <w:rPr>
                <w:rFonts w:eastAsia="Times New Roman" w:cs="Times New Roman"/>
                <w:color w:val="000000"/>
                <w:sz w:val="16"/>
                <w:szCs w:val="16"/>
                <w:lang w:eastAsia="es-ES"/>
              </w:rPr>
            </w:pPr>
            <w:r>
              <w:rPr>
                <w:color w:val="000000"/>
                <w:sz w:val="16"/>
                <w:szCs w:val="16"/>
              </w:rPr>
              <w:t>64,00</w:t>
            </w:r>
          </w:p>
        </w:tc>
        <w:tc>
          <w:tcPr>
            <w:tcW w:w="1100" w:type="dxa"/>
            <w:tcBorders>
              <w:top w:val="single" w:sz="4" w:space="0" w:color="auto"/>
              <w:left w:val="single" w:sz="4" w:space="0" w:color="auto"/>
              <w:bottom w:val="single" w:sz="4" w:space="0" w:color="auto"/>
              <w:right w:val="single" w:sz="4" w:space="0" w:color="auto"/>
            </w:tcBorders>
            <w:vAlign w:val="center"/>
            <w:hideMark/>
          </w:tcPr>
          <w:p w14:paraId="3625E145" w14:textId="4816D894" w:rsidR="00B60165" w:rsidRPr="00F70ED7" w:rsidRDefault="00B60165" w:rsidP="00B60165">
            <w:pPr>
              <w:jc w:val="center"/>
              <w:rPr>
                <w:rFonts w:eastAsia="Times New Roman" w:cs="Times New Roman"/>
                <w:color w:val="000000"/>
                <w:sz w:val="16"/>
                <w:szCs w:val="16"/>
                <w:lang w:eastAsia="es-ES"/>
              </w:rPr>
            </w:pPr>
            <w:r>
              <w:rPr>
                <w:color w:val="000000"/>
                <w:sz w:val="16"/>
                <w:szCs w:val="16"/>
              </w:rPr>
              <w:t>35,00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663FF3E6" w14:textId="54CFB3CC" w:rsidR="00B60165" w:rsidRPr="00F70ED7" w:rsidRDefault="00B60165" w:rsidP="00B60165">
            <w:pPr>
              <w:jc w:val="center"/>
              <w:rPr>
                <w:rFonts w:eastAsia="Times New Roman" w:cs="Times New Roman"/>
                <w:color w:val="000000"/>
                <w:sz w:val="16"/>
                <w:szCs w:val="16"/>
                <w:lang w:eastAsia="es-ES"/>
              </w:rPr>
            </w:pPr>
            <w:r>
              <w:rPr>
                <w:color w:val="000000"/>
                <w:sz w:val="16"/>
                <w:szCs w:val="16"/>
              </w:rPr>
              <w:t>81,00</w:t>
            </w:r>
          </w:p>
        </w:tc>
        <w:tc>
          <w:tcPr>
            <w:tcW w:w="1212" w:type="dxa"/>
            <w:tcBorders>
              <w:top w:val="single" w:sz="4" w:space="0" w:color="auto"/>
              <w:left w:val="single" w:sz="4" w:space="0" w:color="auto"/>
              <w:bottom w:val="single" w:sz="4" w:space="0" w:color="auto"/>
              <w:right w:val="single" w:sz="4" w:space="0" w:color="auto"/>
            </w:tcBorders>
            <w:vAlign w:val="center"/>
            <w:hideMark/>
          </w:tcPr>
          <w:p w14:paraId="3E7CA49C" w14:textId="3C27B7C0" w:rsidR="00B60165" w:rsidRPr="00F70ED7" w:rsidRDefault="00B60165" w:rsidP="00B60165">
            <w:pPr>
              <w:jc w:val="center"/>
              <w:rPr>
                <w:rFonts w:eastAsia="Times New Roman" w:cs="Times New Roman"/>
                <w:color w:val="000000"/>
                <w:sz w:val="16"/>
                <w:szCs w:val="16"/>
                <w:lang w:eastAsia="es-ES"/>
              </w:rPr>
            </w:pPr>
            <w:r>
              <w:rPr>
                <w:color w:val="000000"/>
                <w:sz w:val="16"/>
                <w:szCs w:val="16"/>
              </w:rPr>
              <w:t>137</w:t>
            </w:r>
          </w:p>
        </w:tc>
        <w:tc>
          <w:tcPr>
            <w:tcW w:w="1170" w:type="dxa"/>
            <w:tcBorders>
              <w:top w:val="single" w:sz="4" w:space="0" w:color="auto"/>
              <w:left w:val="single" w:sz="4" w:space="0" w:color="auto"/>
              <w:bottom w:val="single" w:sz="4" w:space="0" w:color="auto"/>
              <w:right w:val="single" w:sz="4" w:space="0" w:color="auto"/>
            </w:tcBorders>
            <w:vAlign w:val="center"/>
            <w:hideMark/>
          </w:tcPr>
          <w:p w14:paraId="4EC3B748" w14:textId="2133E8FA" w:rsidR="00B60165" w:rsidRPr="00F70ED7" w:rsidRDefault="00B60165" w:rsidP="00B60165">
            <w:pPr>
              <w:jc w:val="center"/>
              <w:rPr>
                <w:rFonts w:eastAsia="Times New Roman" w:cs="Times New Roman"/>
                <w:color w:val="000000"/>
                <w:sz w:val="16"/>
                <w:szCs w:val="16"/>
                <w:lang w:eastAsia="es-ES"/>
              </w:rPr>
            </w:pPr>
            <w:r>
              <w:rPr>
                <w:color w:val="000000"/>
                <w:sz w:val="16"/>
                <w:szCs w:val="16"/>
              </w:rPr>
              <w:t>145,00</w:t>
            </w:r>
          </w:p>
        </w:tc>
      </w:tr>
      <w:tr w:rsidR="00B60165" w:rsidRPr="00F70ED7" w14:paraId="670F5743"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56812E9F" w14:textId="12B619BE"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Utiel-Requena</w:t>
            </w:r>
          </w:p>
        </w:tc>
        <w:tc>
          <w:tcPr>
            <w:tcW w:w="1170" w:type="dxa"/>
            <w:tcBorders>
              <w:top w:val="single" w:sz="4" w:space="0" w:color="auto"/>
              <w:left w:val="single" w:sz="4" w:space="0" w:color="auto"/>
              <w:bottom w:val="single" w:sz="4" w:space="0" w:color="auto"/>
              <w:right w:val="single" w:sz="4" w:space="0" w:color="auto"/>
            </w:tcBorders>
            <w:vAlign w:val="center"/>
            <w:hideMark/>
          </w:tcPr>
          <w:p w14:paraId="34E67D4D" w14:textId="57C977AA" w:rsidR="00B60165" w:rsidRPr="00F70ED7" w:rsidRDefault="00B60165" w:rsidP="00B60165">
            <w:pPr>
              <w:jc w:val="center"/>
              <w:rPr>
                <w:rFonts w:eastAsia="Times New Roman" w:cs="Times New Roman"/>
                <w:color w:val="000000"/>
                <w:sz w:val="16"/>
                <w:szCs w:val="16"/>
                <w:lang w:eastAsia="es-ES"/>
              </w:rPr>
            </w:pPr>
            <w:r>
              <w:rPr>
                <w:color w:val="000000"/>
                <w:sz w:val="16"/>
                <w:szCs w:val="16"/>
              </w:rPr>
              <w:t>100.848,00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0961D043" w14:textId="1B76D4BD" w:rsidR="00B60165" w:rsidRPr="00F70ED7" w:rsidRDefault="00B60165" w:rsidP="00B60165">
            <w:pPr>
              <w:jc w:val="center"/>
              <w:rPr>
                <w:rFonts w:eastAsia="Times New Roman" w:cs="Times New Roman"/>
                <w:color w:val="000000"/>
                <w:sz w:val="16"/>
                <w:szCs w:val="16"/>
                <w:lang w:eastAsia="es-ES"/>
              </w:rPr>
            </w:pPr>
            <w:r>
              <w:rPr>
                <w:color w:val="000000"/>
                <w:sz w:val="16"/>
                <w:szCs w:val="16"/>
              </w:rPr>
              <w:t>98.124,00</w:t>
            </w:r>
          </w:p>
        </w:tc>
        <w:tc>
          <w:tcPr>
            <w:tcW w:w="1100" w:type="dxa"/>
            <w:tcBorders>
              <w:top w:val="single" w:sz="4" w:space="0" w:color="auto"/>
              <w:left w:val="single" w:sz="4" w:space="0" w:color="auto"/>
              <w:bottom w:val="single" w:sz="4" w:space="0" w:color="auto"/>
              <w:right w:val="single" w:sz="4" w:space="0" w:color="auto"/>
            </w:tcBorders>
            <w:vAlign w:val="center"/>
            <w:hideMark/>
          </w:tcPr>
          <w:p w14:paraId="087F534A" w14:textId="09E3CD67" w:rsidR="00B60165" w:rsidRPr="00F70ED7" w:rsidRDefault="00B60165" w:rsidP="00B60165">
            <w:pPr>
              <w:jc w:val="center"/>
              <w:rPr>
                <w:rFonts w:eastAsia="Times New Roman" w:cs="Times New Roman"/>
                <w:color w:val="000000"/>
                <w:sz w:val="16"/>
                <w:szCs w:val="16"/>
                <w:lang w:eastAsia="es-ES"/>
              </w:rPr>
            </w:pPr>
            <w:r>
              <w:rPr>
                <w:color w:val="000000"/>
                <w:sz w:val="16"/>
                <w:szCs w:val="16"/>
              </w:rPr>
              <w:t>145.196,00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17AAF329" w14:textId="3F3181EF" w:rsidR="00B60165" w:rsidRPr="00F70ED7" w:rsidRDefault="00B60165" w:rsidP="00B60165">
            <w:pPr>
              <w:jc w:val="center"/>
              <w:rPr>
                <w:rFonts w:eastAsia="Times New Roman" w:cs="Times New Roman"/>
                <w:color w:val="000000"/>
                <w:sz w:val="16"/>
                <w:szCs w:val="16"/>
                <w:lang w:eastAsia="es-ES"/>
              </w:rPr>
            </w:pPr>
            <w:r>
              <w:rPr>
                <w:color w:val="000000"/>
                <w:sz w:val="16"/>
                <w:szCs w:val="16"/>
              </w:rPr>
              <w:t>120.509,00</w:t>
            </w:r>
          </w:p>
        </w:tc>
        <w:tc>
          <w:tcPr>
            <w:tcW w:w="1212" w:type="dxa"/>
            <w:tcBorders>
              <w:top w:val="single" w:sz="4" w:space="0" w:color="auto"/>
              <w:left w:val="single" w:sz="4" w:space="0" w:color="auto"/>
              <w:bottom w:val="single" w:sz="4" w:space="0" w:color="auto"/>
              <w:right w:val="single" w:sz="4" w:space="0" w:color="auto"/>
            </w:tcBorders>
            <w:vAlign w:val="center"/>
            <w:hideMark/>
          </w:tcPr>
          <w:p w14:paraId="143F24FE" w14:textId="72BBE1A4" w:rsidR="00B60165" w:rsidRPr="00F70ED7" w:rsidRDefault="00B60165" w:rsidP="00B60165">
            <w:pPr>
              <w:jc w:val="center"/>
              <w:rPr>
                <w:rFonts w:eastAsia="Times New Roman" w:cs="Times New Roman"/>
                <w:color w:val="000000"/>
                <w:sz w:val="16"/>
                <w:szCs w:val="16"/>
                <w:lang w:eastAsia="es-ES"/>
              </w:rPr>
            </w:pPr>
            <w:r>
              <w:rPr>
                <w:color w:val="000000"/>
                <w:sz w:val="16"/>
                <w:szCs w:val="16"/>
              </w:rPr>
              <w:t>246.044</w:t>
            </w:r>
          </w:p>
        </w:tc>
        <w:tc>
          <w:tcPr>
            <w:tcW w:w="1170" w:type="dxa"/>
            <w:tcBorders>
              <w:top w:val="single" w:sz="4" w:space="0" w:color="auto"/>
              <w:left w:val="single" w:sz="4" w:space="0" w:color="auto"/>
              <w:bottom w:val="single" w:sz="4" w:space="0" w:color="auto"/>
              <w:right w:val="single" w:sz="4" w:space="0" w:color="auto"/>
            </w:tcBorders>
            <w:vAlign w:val="center"/>
            <w:hideMark/>
          </w:tcPr>
          <w:p w14:paraId="557AE77C" w14:textId="5F7D760A" w:rsidR="00B60165" w:rsidRPr="00F70ED7" w:rsidRDefault="00B60165" w:rsidP="00B60165">
            <w:pPr>
              <w:jc w:val="center"/>
              <w:rPr>
                <w:rFonts w:eastAsia="Times New Roman" w:cs="Times New Roman"/>
                <w:color w:val="000000"/>
                <w:sz w:val="16"/>
                <w:szCs w:val="16"/>
                <w:lang w:eastAsia="es-ES"/>
              </w:rPr>
            </w:pPr>
            <w:r>
              <w:rPr>
                <w:color w:val="000000"/>
                <w:sz w:val="16"/>
                <w:szCs w:val="16"/>
              </w:rPr>
              <w:t>218.633,00</w:t>
            </w:r>
          </w:p>
        </w:tc>
      </w:tr>
      <w:tr w:rsidR="00B60165" w:rsidRPr="00F70ED7" w14:paraId="6BD26B71"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52938FAA" w14:textId="61F3F02A"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Valdeorras</w:t>
            </w:r>
          </w:p>
        </w:tc>
        <w:tc>
          <w:tcPr>
            <w:tcW w:w="1170" w:type="dxa"/>
            <w:tcBorders>
              <w:top w:val="single" w:sz="4" w:space="0" w:color="auto"/>
              <w:left w:val="single" w:sz="4" w:space="0" w:color="auto"/>
              <w:bottom w:val="single" w:sz="4" w:space="0" w:color="auto"/>
              <w:right w:val="single" w:sz="4" w:space="0" w:color="auto"/>
            </w:tcBorders>
            <w:vAlign w:val="center"/>
            <w:hideMark/>
          </w:tcPr>
          <w:p w14:paraId="01FB3CEF" w14:textId="7BF4D3F4" w:rsidR="00B60165" w:rsidRPr="00F70ED7" w:rsidRDefault="00B60165" w:rsidP="00B60165">
            <w:pPr>
              <w:jc w:val="center"/>
              <w:rPr>
                <w:rFonts w:eastAsia="Times New Roman" w:cs="Times New Roman"/>
                <w:color w:val="000000"/>
                <w:sz w:val="16"/>
                <w:szCs w:val="16"/>
                <w:lang w:eastAsia="es-ES"/>
              </w:rPr>
            </w:pPr>
            <w:r>
              <w:rPr>
                <w:color w:val="000000"/>
                <w:sz w:val="16"/>
                <w:szCs w:val="16"/>
              </w:rPr>
              <w:t>45.213,00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1E5D5DF0" w14:textId="5475CEE9" w:rsidR="00B60165" w:rsidRPr="00F70ED7" w:rsidRDefault="00B60165" w:rsidP="00B60165">
            <w:pPr>
              <w:jc w:val="center"/>
              <w:rPr>
                <w:rFonts w:eastAsia="Times New Roman" w:cs="Times New Roman"/>
                <w:color w:val="000000"/>
                <w:sz w:val="16"/>
                <w:szCs w:val="16"/>
                <w:lang w:eastAsia="es-ES"/>
              </w:rPr>
            </w:pPr>
            <w:r>
              <w:rPr>
                <w:color w:val="000000"/>
                <w:sz w:val="16"/>
                <w:szCs w:val="16"/>
              </w:rPr>
              <w:t>47.286,38</w:t>
            </w:r>
          </w:p>
        </w:tc>
        <w:tc>
          <w:tcPr>
            <w:tcW w:w="1100" w:type="dxa"/>
            <w:tcBorders>
              <w:top w:val="single" w:sz="4" w:space="0" w:color="auto"/>
              <w:left w:val="single" w:sz="4" w:space="0" w:color="auto"/>
              <w:bottom w:val="single" w:sz="4" w:space="0" w:color="auto"/>
              <w:right w:val="single" w:sz="4" w:space="0" w:color="auto"/>
            </w:tcBorders>
            <w:vAlign w:val="center"/>
            <w:hideMark/>
          </w:tcPr>
          <w:p w14:paraId="7EE9941B" w14:textId="0D1DE49F" w:rsidR="00B60165" w:rsidRPr="00F70ED7" w:rsidRDefault="00B60165" w:rsidP="00B60165">
            <w:pPr>
              <w:jc w:val="center"/>
              <w:rPr>
                <w:rFonts w:eastAsia="Times New Roman" w:cs="Times New Roman"/>
                <w:color w:val="000000"/>
                <w:sz w:val="16"/>
                <w:szCs w:val="16"/>
                <w:lang w:eastAsia="es-ES"/>
              </w:rPr>
            </w:pPr>
            <w:r>
              <w:rPr>
                <w:color w:val="000000"/>
                <w:sz w:val="16"/>
                <w:szCs w:val="16"/>
              </w:rPr>
              <w:t>3.276,00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61E3D16F" w14:textId="69528C15" w:rsidR="00B60165" w:rsidRPr="00F70ED7" w:rsidRDefault="00B60165" w:rsidP="00B60165">
            <w:pPr>
              <w:jc w:val="center"/>
              <w:rPr>
                <w:rFonts w:eastAsia="Times New Roman" w:cs="Times New Roman"/>
                <w:color w:val="000000"/>
                <w:sz w:val="16"/>
                <w:szCs w:val="16"/>
                <w:lang w:eastAsia="es-ES"/>
              </w:rPr>
            </w:pPr>
            <w:r>
              <w:rPr>
                <w:color w:val="000000"/>
                <w:sz w:val="16"/>
                <w:szCs w:val="16"/>
              </w:rPr>
              <w:t>2.822,95</w:t>
            </w:r>
          </w:p>
        </w:tc>
        <w:tc>
          <w:tcPr>
            <w:tcW w:w="1212" w:type="dxa"/>
            <w:tcBorders>
              <w:top w:val="single" w:sz="4" w:space="0" w:color="auto"/>
              <w:left w:val="single" w:sz="4" w:space="0" w:color="auto"/>
              <w:bottom w:val="single" w:sz="4" w:space="0" w:color="auto"/>
              <w:right w:val="single" w:sz="4" w:space="0" w:color="auto"/>
            </w:tcBorders>
            <w:vAlign w:val="center"/>
            <w:hideMark/>
          </w:tcPr>
          <w:p w14:paraId="7BE67273" w14:textId="1D48FE69" w:rsidR="00B60165" w:rsidRPr="00F70ED7" w:rsidRDefault="00B60165" w:rsidP="00B60165">
            <w:pPr>
              <w:jc w:val="center"/>
              <w:rPr>
                <w:rFonts w:eastAsia="Times New Roman" w:cs="Times New Roman"/>
                <w:color w:val="000000"/>
                <w:sz w:val="16"/>
                <w:szCs w:val="16"/>
                <w:lang w:eastAsia="es-ES"/>
              </w:rPr>
            </w:pPr>
            <w:r>
              <w:rPr>
                <w:color w:val="000000"/>
                <w:sz w:val="16"/>
                <w:szCs w:val="16"/>
              </w:rPr>
              <w:t>48.489</w:t>
            </w:r>
          </w:p>
        </w:tc>
        <w:tc>
          <w:tcPr>
            <w:tcW w:w="1170" w:type="dxa"/>
            <w:tcBorders>
              <w:top w:val="single" w:sz="4" w:space="0" w:color="auto"/>
              <w:left w:val="single" w:sz="4" w:space="0" w:color="auto"/>
              <w:bottom w:val="single" w:sz="4" w:space="0" w:color="auto"/>
              <w:right w:val="single" w:sz="4" w:space="0" w:color="auto"/>
            </w:tcBorders>
            <w:vAlign w:val="center"/>
            <w:hideMark/>
          </w:tcPr>
          <w:p w14:paraId="52C1B1E4" w14:textId="6B2658D0" w:rsidR="00B60165" w:rsidRPr="00F70ED7" w:rsidRDefault="00B60165" w:rsidP="00B60165">
            <w:pPr>
              <w:jc w:val="center"/>
              <w:rPr>
                <w:rFonts w:eastAsia="Times New Roman" w:cs="Times New Roman"/>
                <w:color w:val="000000"/>
                <w:sz w:val="16"/>
                <w:szCs w:val="16"/>
                <w:lang w:eastAsia="es-ES"/>
              </w:rPr>
            </w:pPr>
            <w:r>
              <w:rPr>
                <w:color w:val="000000"/>
                <w:sz w:val="16"/>
                <w:szCs w:val="16"/>
              </w:rPr>
              <w:t>50.109,33</w:t>
            </w:r>
          </w:p>
        </w:tc>
      </w:tr>
      <w:tr w:rsidR="00B60165" w:rsidRPr="00F70ED7" w14:paraId="718BFA15"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0270B24F" w14:textId="5CBB4967"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Valdepeñas</w:t>
            </w:r>
          </w:p>
        </w:tc>
        <w:tc>
          <w:tcPr>
            <w:tcW w:w="1170" w:type="dxa"/>
            <w:tcBorders>
              <w:top w:val="single" w:sz="4" w:space="0" w:color="auto"/>
              <w:left w:val="single" w:sz="4" w:space="0" w:color="auto"/>
              <w:bottom w:val="single" w:sz="4" w:space="0" w:color="auto"/>
              <w:right w:val="single" w:sz="4" w:space="0" w:color="auto"/>
            </w:tcBorders>
            <w:vAlign w:val="center"/>
            <w:hideMark/>
          </w:tcPr>
          <w:p w14:paraId="387535AD" w14:textId="1F4CE77D" w:rsidR="00B60165" w:rsidRPr="00F70ED7" w:rsidRDefault="00B60165" w:rsidP="00B60165">
            <w:pPr>
              <w:jc w:val="center"/>
              <w:rPr>
                <w:rFonts w:eastAsia="Times New Roman" w:cs="Times New Roman"/>
                <w:color w:val="000000"/>
                <w:sz w:val="16"/>
                <w:szCs w:val="16"/>
                <w:lang w:eastAsia="es-ES"/>
              </w:rPr>
            </w:pPr>
            <w:r>
              <w:rPr>
                <w:color w:val="000000"/>
                <w:sz w:val="16"/>
                <w:szCs w:val="16"/>
              </w:rPr>
              <w:t>326.203,00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0398F170" w14:textId="53A921D3" w:rsidR="00B60165" w:rsidRPr="00F70ED7" w:rsidRDefault="00B60165" w:rsidP="00B60165">
            <w:pPr>
              <w:jc w:val="center"/>
              <w:rPr>
                <w:rFonts w:eastAsia="Times New Roman" w:cs="Times New Roman"/>
                <w:color w:val="000000"/>
                <w:sz w:val="16"/>
                <w:szCs w:val="16"/>
                <w:lang w:eastAsia="es-ES"/>
              </w:rPr>
            </w:pPr>
            <w:r>
              <w:rPr>
                <w:color w:val="000000"/>
                <w:sz w:val="16"/>
                <w:szCs w:val="16"/>
              </w:rPr>
              <w:t>333.108,28</w:t>
            </w:r>
          </w:p>
        </w:tc>
        <w:tc>
          <w:tcPr>
            <w:tcW w:w="1100" w:type="dxa"/>
            <w:tcBorders>
              <w:top w:val="single" w:sz="4" w:space="0" w:color="auto"/>
              <w:left w:val="single" w:sz="4" w:space="0" w:color="auto"/>
              <w:bottom w:val="single" w:sz="4" w:space="0" w:color="auto"/>
              <w:right w:val="single" w:sz="4" w:space="0" w:color="auto"/>
            </w:tcBorders>
            <w:vAlign w:val="center"/>
            <w:hideMark/>
          </w:tcPr>
          <w:p w14:paraId="1D731A06" w14:textId="41B4E3A2" w:rsidR="00B60165" w:rsidRPr="00F70ED7" w:rsidRDefault="00B60165" w:rsidP="00B60165">
            <w:pPr>
              <w:jc w:val="center"/>
              <w:rPr>
                <w:rFonts w:eastAsia="Times New Roman" w:cs="Times New Roman"/>
                <w:color w:val="000000"/>
                <w:sz w:val="16"/>
                <w:szCs w:val="16"/>
                <w:lang w:eastAsia="es-ES"/>
              </w:rPr>
            </w:pPr>
            <w:r>
              <w:rPr>
                <w:color w:val="000000"/>
                <w:sz w:val="16"/>
                <w:szCs w:val="16"/>
              </w:rPr>
              <w:t>66.793,00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63BA24D4" w14:textId="1ED4EECD" w:rsidR="00B60165" w:rsidRPr="00F70ED7" w:rsidRDefault="00B60165" w:rsidP="00B60165">
            <w:pPr>
              <w:jc w:val="center"/>
              <w:rPr>
                <w:rFonts w:eastAsia="Times New Roman" w:cs="Times New Roman"/>
                <w:color w:val="000000"/>
                <w:sz w:val="16"/>
                <w:szCs w:val="16"/>
                <w:lang w:eastAsia="es-ES"/>
              </w:rPr>
            </w:pPr>
            <w:r>
              <w:rPr>
                <w:color w:val="000000"/>
                <w:sz w:val="16"/>
                <w:szCs w:val="16"/>
              </w:rPr>
              <w:t>56.839,12</w:t>
            </w:r>
          </w:p>
        </w:tc>
        <w:tc>
          <w:tcPr>
            <w:tcW w:w="1212" w:type="dxa"/>
            <w:tcBorders>
              <w:top w:val="single" w:sz="4" w:space="0" w:color="auto"/>
              <w:left w:val="single" w:sz="4" w:space="0" w:color="auto"/>
              <w:bottom w:val="single" w:sz="4" w:space="0" w:color="auto"/>
              <w:right w:val="single" w:sz="4" w:space="0" w:color="auto"/>
            </w:tcBorders>
            <w:vAlign w:val="center"/>
            <w:hideMark/>
          </w:tcPr>
          <w:p w14:paraId="7723D23F" w14:textId="10EA3C92" w:rsidR="00B60165" w:rsidRPr="00F70ED7" w:rsidRDefault="00B60165" w:rsidP="00B60165">
            <w:pPr>
              <w:jc w:val="center"/>
              <w:rPr>
                <w:rFonts w:eastAsia="Times New Roman" w:cs="Times New Roman"/>
                <w:color w:val="000000"/>
                <w:sz w:val="16"/>
                <w:szCs w:val="16"/>
                <w:lang w:eastAsia="es-ES"/>
              </w:rPr>
            </w:pPr>
            <w:r>
              <w:rPr>
                <w:color w:val="000000"/>
                <w:sz w:val="16"/>
                <w:szCs w:val="16"/>
              </w:rPr>
              <w:t>392.996</w:t>
            </w:r>
          </w:p>
        </w:tc>
        <w:tc>
          <w:tcPr>
            <w:tcW w:w="1170" w:type="dxa"/>
            <w:tcBorders>
              <w:top w:val="single" w:sz="4" w:space="0" w:color="auto"/>
              <w:left w:val="single" w:sz="4" w:space="0" w:color="auto"/>
              <w:bottom w:val="single" w:sz="4" w:space="0" w:color="auto"/>
              <w:right w:val="single" w:sz="4" w:space="0" w:color="auto"/>
            </w:tcBorders>
            <w:vAlign w:val="center"/>
            <w:hideMark/>
          </w:tcPr>
          <w:p w14:paraId="3445B70B" w14:textId="392A1514" w:rsidR="00B60165" w:rsidRPr="00F70ED7" w:rsidRDefault="00B60165" w:rsidP="00B60165">
            <w:pPr>
              <w:jc w:val="center"/>
              <w:rPr>
                <w:rFonts w:eastAsia="Times New Roman" w:cs="Times New Roman"/>
                <w:color w:val="000000"/>
                <w:sz w:val="16"/>
                <w:szCs w:val="16"/>
                <w:lang w:eastAsia="es-ES"/>
              </w:rPr>
            </w:pPr>
            <w:r>
              <w:rPr>
                <w:color w:val="000000"/>
                <w:sz w:val="16"/>
                <w:szCs w:val="16"/>
              </w:rPr>
              <w:t>389.947,40</w:t>
            </w:r>
          </w:p>
        </w:tc>
      </w:tr>
      <w:tr w:rsidR="00B60165" w:rsidRPr="00F70ED7" w14:paraId="1D7D1B09"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2205F6B6" w14:textId="34DC2C5A"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Valencia</w:t>
            </w:r>
          </w:p>
        </w:tc>
        <w:tc>
          <w:tcPr>
            <w:tcW w:w="1170" w:type="dxa"/>
            <w:tcBorders>
              <w:top w:val="single" w:sz="4" w:space="0" w:color="auto"/>
              <w:left w:val="single" w:sz="4" w:space="0" w:color="auto"/>
              <w:bottom w:val="single" w:sz="4" w:space="0" w:color="auto"/>
              <w:right w:val="single" w:sz="4" w:space="0" w:color="auto"/>
            </w:tcBorders>
            <w:vAlign w:val="center"/>
            <w:hideMark/>
          </w:tcPr>
          <w:p w14:paraId="59D659FD" w14:textId="233A3060" w:rsidR="00B60165" w:rsidRPr="00F70ED7" w:rsidRDefault="00B60165" w:rsidP="00B60165">
            <w:pPr>
              <w:jc w:val="center"/>
              <w:rPr>
                <w:rFonts w:eastAsia="Times New Roman" w:cs="Times New Roman"/>
                <w:color w:val="000000"/>
                <w:sz w:val="16"/>
                <w:szCs w:val="16"/>
                <w:lang w:eastAsia="es-ES"/>
              </w:rPr>
            </w:pPr>
            <w:r>
              <w:rPr>
                <w:color w:val="000000"/>
                <w:sz w:val="16"/>
                <w:szCs w:val="16"/>
              </w:rPr>
              <w:t>100.762,00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0F472FC1" w14:textId="680FEAF6" w:rsidR="00B60165" w:rsidRPr="00F70ED7" w:rsidRDefault="00B60165" w:rsidP="00B60165">
            <w:pPr>
              <w:jc w:val="center"/>
              <w:rPr>
                <w:rFonts w:eastAsia="Times New Roman" w:cs="Times New Roman"/>
                <w:color w:val="000000"/>
                <w:sz w:val="16"/>
                <w:szCs w:val="16"/>
                <w:lang w:eastAsia="es-ES"/>
              </w:rPr>
            </w:pPr>
            <w:r>
              <w:rPr>
                <w:color w:val="000000"/>
                <w:sz w:val="16"/>
                <w:szCs w:val="16"/>
              </w:rPr>
              <w:t>76.913,00</w:t>
            </w:r>
          </w:p>
        </w:tc>
        <w:tc>
          <w:tcPr>
            <w:tcW w:w="1100" w:type="dxa"/>
            <w:tcBorders>
              <w:top w:val="single" w:sz="4" w:space="0" w:color="auto"/>
              <w:left w:val="single" w:sz="4" w:space="0" w:color="auto"/>
              <w:bottom w:val="single" w:sz="4" w:space="0" w:color="auto"/>
              <w:right w:val="single" w:sz="4" w:space="0" w:color="auto"/>
            </w:tcBorders>
            <w:vAlign w:val="center"/>
            <w:hideMark/>
          </w:tcPr>
          <w:p w14:paraId="38FFC7B8" w14:textId="6BFB84F8" w:rsidR="00B60165" w:rsidRPr="00F70ED7" w:rsidRDefault="00B60165" w:rsidP="00B60165">
            <w:pPr>
              <w:jc w:val="center"/>
              <w:rPr>
                <w:rFonts w:eastAsia="Times New Roman" w:cs="Times New Roman"/>
                <w:color w:val="000000"/>
                <w:sz w:val="16"/>
                <w:szCs w:val="16"/>
                <w:lang w:eastAsia="es-ES"/>
              </w:rPr>
            </w:pPr>
            <w:r>
              <w:rPr>
                <w:color w:val="000000"/>
                <w:sz w:val="16"/>
                <w:szCs w:val="16"/>
              </w:rPr>
              <w:t>152.895,00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479DB80F" w14:textId="69D9FAE6" w:rsidR="00B60165" w:rsidRPr="00F70ED7" w:rsidRDefault="00B60165" w:rsidP="00B60165">
            <w:pPr>
              <w:jc w:val="center"/>
              <w:rPr>
                <w:rFonts w:eastAsia="Times New Roman" w:cs="Times New Roman"/>
                <w:color w:val="000000"/>
                <w:sz w:val="16"/>
                <w:szCs w:val="16"/>
                <w:lang w:eastAsia="es-ES"/>
              </w:rPr>
            </w:pPr>
            <w:r>
              <w:rPr>
                <w:color w:val="000000"/>
                <w:sz w:val="16"/>
                <w:szCs w:val="16"/>
              </w:rPr>
              <w:t>99.781,00</w:t>
            </w:r>
          </w:p>
        </w:tc>
        <w:tc>
          <w:tcPr>
            <w:tcW w:w="1212" w:type="dxa"/>
            <w:tcBorders>
              <w:top w:val="single" w:sz="4" w:space="0" w:color="auto"/>
              <w:left w:val="single" w:sz="4" w:space="0" w:color="auto"/>
              <w:bottom w:val="single" w:sz="4" w:space="0" w:color="auto"/>
              <w:right w:val="single" w:sz="4" w:space="0" w:color="auto"/>
            </w:tcBorders>
            <w:vAlign w:val="center"/>
            <w:hideMark/>
          </w:tcPr>
          <w:p w14:paraId="08AAE59A" w14:textId="0D4ABA1A" w:rsidR="00B60165" w:rsidRPr="00F70ED7" w:rsidRDefault="00B60165" w:rsidP="00B60165">
            <w:pPr>
              <w:jc w:val="center"/>
              <w:rPr>
                <w:rFonts w:eastAsia="Times New Roman" w:cs="Times New Roman"/>
                <w:color w:val="000000"/>
                <w:sz w:val="16"/>
                <w:szCs w:val="16"/>
                <w:lang w:eastAsia="es-ES"/>
              </w:rPr>
            </w:pPr>
            <w:r>
              <w:rPr>
                <w:color w:val="000000"/>
                <w:sz w:val="16"/>
                <w:szCs w:val="16"/>
              </w:rPr>
              <w:t>253.657</w:t>
            </w:r>
          </w:p>
        </w:tc>
        <w:tc>
          <w:tcPr>
            <w:tcW w:w="1170" w:type="dxa"/>
            <w:tcBorders>
              <w:top w:val="single" w:sz="4" w:space="0" w:color="auto"/>
              <w:left w:val="single" w:sz="4" w:space="0" w:color="auto"/>
              <w:bottom w:val="single" w:sz="4" w:space="0" w:color="auto"/>
              <w:right w:val="single" w:sz="4" w:space="0" w:color="auto"/>
            </w:tcBorders>
            <w:vAlign w:val="center"/>
            <w:hideMark/>
          </w:tcPr>
          <w:p w14:paraId="1F3709BB" w14:textId="1E77814D" w:rsidR="00B60165" w:rsidRPr="00F70ED7" w:rsidRDefault="00B60165" w:rsidP="00B60165">
            <w:pPr>
              <w:jc w:val="center"/>
              <w:rPr>
                <w:rFonts w:eastAsia="Times New Roman" w:cs="Times New Roman"/>
                <w:color w:val="000000"/>
                <w:sz w:val="16"/>
                <w:szCs w:val="16"/>
                <w:lang w:eastAsia="es-ES"/>
              </w:rPr>
            </w:pPr>
            <w:r>
              <w:rPr>
                <w:color w:val="000000"/>
                <w:sz w:val="16"/>
                <w:szCs w:val="16"/>
              </w:rPr>
              <w:t>176.694,00</w:t>
            </w:r>
          </w:p>
        </w:tc>
      </w:tr>
      <w:tr w:rsidR="00B60165" w:rsidRPr="00F70ED7" w14:paraId="4E5250E6"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tcPr>
          <w:p w14:paraId="09160DA4" w14:textId="3DC5A3F6"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Valle de Güímar</w:t>
            </w:r>
          </w:p>
        </w:tc>
        <w:tc>
          <w:tcPr>
            <w:tcW w:w="1170" w:type="dxa"/>
            <w:tcBorders>
              <w:top w:val="single" w:sz="4" w:space="0" w:color="auto"/>
              <w:left w:val="single" w:sz="4" w:space="0" w:color="auto"/>
              <w:bottom w:val="single" w:sz="4" w:space="0" w:color="auto"/>
              <w:right w:val="single" w:sz="4" w:space="0" w:color="auto"/>
            </w:tcBorders>
            <w:vAlign w:val="center"/>
          </w:tcPr>
          <w:p w14:paraId="2E15F411" w14:textId="2F65E602" w:rsidR="00B60165" w:rsidRPr="00F70ED7" w:rsidRDefault="00B60165" w:rsidP="00B60165">
            <w:pPr>
              <w:jc w:val="center"/>
              <w:rPr>
                <w:rFonts w:eastAsia="Times New Roman" w:cs="Times New Roman"/>
                <w:color w:val="000000"/>
                <w:sz w:val="16"/>
                <w:szCs w:val="16"/>
                <w:lang w:eastAsia="es-ES"/>
              </w:rPr>
            </w:pPr>
            <w:r>
              <w:rPr>
                <w:color w:val="000000"/>
                <w:sz w:val="16"/>
                <w:szCs w:val="16"/>
              </w:rPr>
              <w:t>2.238,00</w:t>
            </w:r>
          </w:p>
        </w:tc>
        <w:tc>
          <w:tcPr>
            <w:tcW w:w="1156" w:type="dxa"/>
            <w:tcBorders>
              <w:top w:val="single" w:sz="4" w:space="0" w:color="auto"/>
              <w:left w:val="single" w:sz="4" w:space="0" w:color="auto"/>
              <w:bottom w:val="single" w:sz="4" w:space="0" w:color="auto"/>
              <w:right w:val="single" w:sz="4" w:space="0" w:color="auto"/>
            </w:tcBorders>
            <w:vAlign w:val="center"/>
          </w:tcPr>
          <w:p w14:paraId="1B40FF74" w14:textId="7335AF05" w:rsidR="00B60165" w:rsidRPr="00F70ED7" w:rsidRDefault="00B60165" w:rsidP="00B60165">
            <w:pPr>
              <w:jc w:val="center"/>
              <w:rPr>
                <w:rFonts w:eastAsia="Times New Roman" w:cs="Times New Roman"/>
                <w:color w:val="000000"/>
                <w:sz w:val="16"/>
                <w:szCs w:val="16"/>
                <w:lang w:eastAsia="es-ES"/>
              </w:rPr>
            </w:pPr>
            <w:r>
              <w:rPr>
                <w:color w:val="000000"/>
                <w:sz w:val="16"/>
                <w:szCs w:val="16"/>
              </w:rPr>
              <w:t>1.777,56</w:t>
            </w:r>
          </w:p>
        </w:tc>
        <w:tc>
          <w:tcPr>
            <w:tcW w:w="1100" w:type="dxa"/>
            <w:tcBorders>
              <w:top w:val="single" w:sz="4" w:space="0" w:color="auto"/>
              <w:left w:val="single" w:sz="4" w:space="0" w:color="auto"/>
              <w:bottom w:val="single" w:sz="4" w:space="0" w:color="auto"/>
              <w:right w:val="single" w:sz="4" w:space="0" w:color="auto"/>
            </w:tcBorders>
            <w:vAlign w:val="center"/>
          </w:tcPr>
          <w:p w14:paraId="2794BF5D" w14:textId="6D8839EA" w:rsidR="00B60165" w:rsidRPr="00F70ED7" w:rsidRDefault="00B60165" w:rsidP="00B60165">
            <w:pPr>
              <w:jc w:val="center"/>
              <w:rPr>
                <w:rFonts w:eastAsia="Times New Roman" w:cs="Times New Roman"/>
                <w:color w:val="000000"/>
                <w:sz w:val="16"/>
                <w:szCs w:val="16"/>
                <w:lang w:eastAsia="es-ES"/>
              </w:rPr>
            </w:pPr>
            <w:r>
              <w:rPr>
                <w:color w:val="000000"/>
                <w:sz w:val="16"/>
                <w:szCs w:val="16"/>
              </w:rPr>
              <w:t>47,00</w:t>
            </w:r>
          </w:p>
        </w:tc>
        <w:tc>
          <w:tcPr>
            <w:tcW w:w="1002" w:type="dxa"/>
            <w:tcBorders>
              <w:top w:val="single" w:sz="4" w:space="0" w:color="auto"/>
              <w:left w:val="single" w:sz="4" w:space="0" w:color="auto"/>
              <w:bottom w:val="single" w:sz="4" w:space="0" w:color="auto"/>
              <w:right w:val="single" w:sz="4" w:space="0" w:color="auto"/>
            </w:tcBorders>
            <w:vAlign w:val="center"/>
          </w:tcPr>
          <w:p w14:paraId="107E0B6F" w14:textId="6A7B2DE2" w:rsidR="00B60165" w:rsidRPr="00F70ED7" w:rsidRDefault="00B60165" w:rsidP="00B60165">
            <w:pPr>
              <w:jc w:val="center"/>
              <w:rPr>
                <w:rFonts w:eastAsia="Times New Roman" w:cs="Times New Roman"/>
                <w:color w:val="000000"/>
                <w:sz w:val="16"/>
                <w:szCs w:val="16"/>
                <w:lang w:eastAsia="es-ES"/>
              </w:rPr>
            </w:pPr>
            <w:r>
              <w:rPr>
                <w:color w:val="000000"/>
                <w:sz w:val="16"/>
                <w:szCs w:val="16"/>
              </w:rPr>
              <w:t>38,26</w:t>
            </w:r>
          </w:p>
        </w:tc>
        <w:tc>
          <w:tcPr>
            <w:tcW w:w="1212" w:type="dxa"/>
            <w:tcBorders>
              <w:top w:val="single" w:sz="4" w:space="0" w:color="auto"/>
              <w:left w:val="single" w:sz="4" w:space="0" w:color="auto"/>
              <w:bottom w:val="single" w:sz="4" w:space="0" w:color="auto"/>
              <w:right w:val="single" w:sz="4" w:space="0" w:color="auto"/>
            </w:tcBorders>
            <w:vAlign w:val="center"/>
          </w:tcPr>
          <w:p w14:paraId="4E896116" w14:textId="36BEDB81" w:rsidR="00B60165" w:rsidRPr="00F70ED7" w:rsidRDefault="00B60165" w:rsidP="00B60165">
            <w:pPr>
              <w:jc w:val="center"/>
              <w:rPr>
                <w:rFonts w:eastAsia="Times New Roman" w:cs="Times New Roman"/>
                <w:color w:val="000000"/>
                <w:sz w:val="16"/>
                <w:szCs w:val="16"/>
                <w:lang w:eastAsia="es-ES"/>
              </w:rPr>
            </w:pPr>
            <w:r>
              <w:rPr>
                <w:color w:val="000000"/>
                <w:sz w:val="16"/>
                <w:szCs w:val="16"/>
              </w:rPr>
              <w:t>2.285</w:t>
            </w:r>
          </w:p>
        </w:tc>
        <w:tc>
          <w:tcPr>
            <w:tcW w:w="1170" w:type="dxa"/>
            <w:tcBorders>
              <w:top w:val="single" w:sz="4" w:space="0" w:color="auto"/>
              <w:left w:val="single" w:sz="4" w:space="0" w:color="auto"/>
              <w:bottom w:val="single" w:sz="4" w:space="0" w:color="auto"/>
              <w:right w:val="single" w:sz="4" w:space="0" w:color="auto"/>
            </w:tcBorders>
            <w:vAlign w:val="center"/>
          </w:tcPr>
          <w:p w14:paraId="075E78F0" w14:textId="69A82310" w:rsidR="00B60165" w:rsidRPr="00F70ED7" w:rsidRDefault="00B60165" w:rsidP="00B60165">
            <w:pPr>
              <w:jc w:val="center"/>
              <w:rPr>
                <w:rFonts w:eastAsia="Times New Roman" w:cs="Times New Roman"/>
                <w:color w:val="000000"/>
                <w:sz w:val="16"/>
                <w:szCs w:val="16"/>
                <w:lang w:eastAsia="es-ES"/>
              </w:rPr>
            </w:pPr>
            <w:r>
              <w:rPr>
                <w:color w:val="000000"/>
                <w:sz w:val="16"/>
                <w:szCs w:val="16"/>
              </w:rPr>
              <w:t>1.815,82</w:t>
            </w:r>
          </w:p>
        </w:tc>
      </w:tr>
      <w:tr w:rsidR="00B60165" w:rsidRPr="00F70ED7" w14:paraId="72EB3CB0"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tcPr>
          <w:p w14:paraId="2AFD9E3F" w14:textId="607F5F34"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Valle de la Orotava</w:t>
            </w:r>
          </w:p>
        </w:tc>
        <w:tc>
          <w:tcPr>
            <w:tcW w:w="1170" w:type="dxa"/>
            <w:tcBorders>
              <w:top w:val="single" w:sz="4" w:space="0" w:color="auto"/>
              <w:left w:val="single" w:sz="4" w:space="0" w:color="auto"/>
              <w:bottom w:val="single" w:sz="4" w:space="0" w:color="auto"/>
              <w:right w:val="single" w:sz="4" w:space="0" w:color="auto"/>
            </w:tcBorders>
            <w:vAlign w:val="center"/>
          </w:tcPr>
          <w:p w14:paraId="5EAC9A8C" w14:textId="02F3AE10" w:rsidR="00B60165" w:rsidRPr="00F70ED7" w:rsidRDefault="00B60165" w:rsidP="00B60165">
            <w:pPr>
              <w:jc w:val="center"/>
              <w:rPr>
                <w:rFonts w:eastAsia="Times New Roman" w:cs="Times New Roman"/>
                <w:color w:val="000000"/>
                <w:sz w:val="16"/>
                <w:szCs w:val="16"/>
                <w:lang w:eastAsia="es-ES"/>
              </w:rPr>
            </w:pPr>
            <w:r>
              <w:rPr>
                <w:color w:val="000000"/>
                <w:sz w:val="16"/>
                <w:szCs w:val="16"/>
              </w:rPr>
              <w:t>1.716,00</w:t>
            </w:r>
          </w:p>
        </w:tc>
        <w:tc>
          <w:tcPr>
            <w:tcW w:w="1156" w:type="dxa"/>
            <w:tcBorders>
              <w:top w:val="single" w:sz="4" w:space="0" w:color="auto"/>
              <w:left w:val="single" w:sz="4" w:space="0" w:color="auto"/>
              <w:bottom w:val="single" w:sz="4" w:space="0" w:color="auto"/>
              <w:right w:val="single" w:sz="4" w:space="0" w:color="auto"/>
            </w:tcBorders>
            <w:vAlign w:val="center"/>
          </w:tcPr>
          <w:p w14:paraId="1EB1C786" w14:textId="59693F2D" w:rsidR="00B60165" w:rsidRPr="00F70ED7" w:rsidRDefault="00B60165" w:rsidP="00B60165">
            <w:pPr>
              <w:jc w:val="center"/>
              <w:rPr>
                <w:rFonts w:eastAsia="Times New Roman" w:cs="Times New Roman"/>
                <w:color w:val="000000"/>
                <w:sz w:val="16"/>
                <w:szCs w:val="16"/>
                <w:lang w:eastAsia="es-ES"/>
              </w:rPr>
            </w:pPr>
            <w:r>
              <w:rPr>
                <w:color w:val="000000"/>
                <w:sz w:val="16"/>
                <w:szCs w:val="16"/>
              </w:rPr>
              <w:t>2.252,25</w:t>
            </w:r>
          </w:p>
        </w:tc>
        <w:tc>
          <w:tcPr>
            <w:tcW w:w="1100" w:type="dxa"/>
            <w:tcBorders>
              <w:top w:val="single" w:sz="4" w:space="0" w:color="auto"/>
              <w:left w:val="single" w:sz="4" w:space="0" w:color="auto"/>
              <w:bottom w:val="single" w:sz="4" w:space="0" w:color="auto"/>
              <w:right w:val="single" w:sz="4" w:space="0" w:color="auto"/>
            </w:tcBorders>
            <w:vAlign w:val="center"/>
          </w:tcPr>
          <w:p w14:paraId="25403147" w14:textId="35A9975D" w:rsidR="00B60165" w:rsidRPr="00F70ED7" w:rsidRDefault="00B60165" w:rsidP="00B60165">
            <w:pPr>
              <w:jc w:val="center"/>
              <w:rPr>
                <w:rFonts w:eastAsia="Times New Roman" w:cs="Times New Roman"/>
                <w:color w:val="000000"/>
                <w:sz w:val="16"/>
                <w:szCs w:val="16"/>
                <w:lang w:eastAsia="es-ES"/>
              </w:rPr>
            </w:pPr>
            <w:r>
              <w:rPr>
                <w:color w:val="000000"/>
                <w:sz w:val="16"/>
                <w:szCs w:val="16"/>
              </w:rPr>
              <w:t>616,00</w:t>
            </w:r>
          </w:p>
        </w:tc>
        <w:tc>
          <w:tcPr>
            <w:tcW w:w="1002" w:type="dxa"/>
            <w:tcBorders>
              <w:top w:val="single" w:sz="4" w:space="0" w:color="auto"/>
              <w:left w:val="single" w:sz="4" w:space="0" w:color="auto"/>
              <w:bottom w:val="single" w:sz="4" w:space="0" w:color="auto"/>
              <w:right w:val="single" w:sz="4" w:space="0" w:color="auto"/>
            </w:tcBorders>
            <w:vAlign w:val="center"/>
          </w:tcPr>
          <w:p w14:paraId="2AAF4337" w14:textId="129C1943" w:rsidR="00B60165" w:rsidRPr="00F70ED7" w:rsidRDefault="00B60165" w:rsidP="00B60165">
            <w:pPr>
              <w:jc w:val="center"/>
              <w:rPr>
                <w:rFonts w:eastAsia="Times New Roman" w:cs="Times New Roman"/>
                <w:color w:val="000000"/>
                <w:sz w:val="16"/>
                <w:szCs w:val="16"/>
                <w:lang w:eastAsia="es-ES"/>
              </w:rPr>
            </w:pPr>
            <w:r>
              <w:rPr>
                <w:color w:val="000000"/>
                <w:sz w:val="16"/>
                <w:szCs w:val="16"/>
              </w:rPr>
              <w:t>376,58</w:t>
            </w:r>
          </w:p>
        </w:tc>
        <w:tc>
          <w:tcPr>
            <w:tcW w:w="1212" w:type="dxa"/>
            <w:tcBorders>
              <w:top w:val="single" w:sz="4" w:space="0" w:color="auto"/>
              <w:left w:val="single" w:sz="4" w:space="0" w:color="auto"/>
              <w:bottom w:val="single" w:sz="4" w:space="0" w:color="auto"/>
              <w:right w:val="single" w:sz="4" w:space="0" w:color="auto"/>
            </w:tcBorders>
            <w:vAlign w:val="center"/>
          </w:tcPr>
          <w:p w14:paraId="20B26754" w14:textId="6B86B4BF" w:rsidR="00B60165" w:rsidRPr="00F70ED7" w:rsidRDefault="00B60165" w:rsidP="00B60165">
            <w:pPr>
              <w:jc w:val="center"/>
              <w:rPr>
                <w:rFonts w:eastAsia="Times New Roman" w:cs="Times New Roman"/>
                <w:color w:val="000000"/>
                <w:sz w:val="16"/>
                <w:szCs w:val="16"/>
                <w:lang w:eastAsia="es-ES"/>
              </w:rPr>
            </w:pPr>
            <w:r>
              <w:rPr>
                <w:color w:val="000000"/>
                <w:sz w:val="16"/>
                <w:szCs w:val="16"/>
              </w:rPr>
              <w:t>2.332</w:t>
            </w:r>
          </w:p>
        </w:tc>
        <w:tc>
          <w:tcPr>
            <w:tcW w:w="1170" w:type="dxa"/>
            <w:tcBorders>
              <w:top w:val="single" w:sz="4" w:space="0" w:color="auto"/>
              <w:left w:val="single" w:sz="4" w:space="0" w:color="auto"/>
              <w:bottom w:val="single" w:sz="4" w:space="0" w:color="auto"/>
              <w:right w:val="single" w:sz="4" w:space="0" w:color="auto"/>
            </w:tcBorders>
            <w:vAlign w:val="center"/>
          </w:tcPr>
          <w:p w14:paraId="7732CCE4" w14:textId="72561093" w:rsidR="00B60165" w:rsidRPr="00F70ED7" w:rsidRDefault="00B60165" w:rsidP="00B60165">
            <w:pPr>
              <w:jc w:val="center"/>
              <w:rPr>
                <w:rFonts w:eastAsia="Times New Roman" w:cs="Times New Roman"/>
                <w:color w:val="000000"/>
                <w:sz w:val="16"/>
                <w:szCs w:val="16"/>
                <w:lang w:eastAsia="es-ES"/>
              </w:rPr>
            </w:pPr>
            <w:r>
              <w:rPr>
                <w:color w:val="000000"/>
                <w:sz w:val="16"/>
                <w:szCs w:val="16"/>
              </w:rPr>
              <w:t>2.628,83</w:t>
            </w:r>
          </w:p>
        </w:tc>
      </w:tr>
      <w:tr w:rsidR="00B60165" w:rsidRPr="00F70ED7" w14:paraId="5D0A2D53"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tcPr>
          <w:p w14:paraId="423D9B63" w14:textId="34A88E9E"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Vallegarcía</w:t>
            </w:r>
            <w:proofErr w:type="spellEnd"/>
          </w:p>
        </w:tc>
        <w:tc>
          <w:tcPr>
            <w:tcW w:w="1170" w:type="dxa"/>
            <w:tcBorders>
              <w:top w:val="single" w:sz="4" w:space="0" w:color="auto"/>
              <w:left w:val="single" w:sz="4" w:space="0" w:color="auto"/>
              <w:bottom w:val="single" w:sz="4" w:space="0" w:color="auto"/>
              <w:right w:val="single" w:sz="4" w:space="0" w:color="auto"/>
            </w:tcBorders>
            <w:vAlign w:val="center"/>
          </w:tcPr>
          <w:p w14:paraId="507EF0B7" w14:textId="4F02B1F4" w:rsidR="00B60165" w:rsidRPr="00F70ED7" w:rsidRDefault="00B60165" w:rsidP="00B60165">
            <w:pPr>
              <w:jc w:val="center"/>
              <w:rPr>
                <w:rFonts w:eastAsia="Times New Roman" w:cs="Times New Roman"/>
                <w:color w:val="000000"/>
                <w:sz w:val="16"/>
                <w:szCs w:val="16"/>
                <w:lang w:eastAsia="es-ES"/>
              </w:rPr>
            </w:pPr>
            <w:r>
              <w:rPr>
                <w:color w:val="000000"/>
                <w:sz w:val="16"/>
                <w:szCs w:val="16"/>
              </w:rPr>
              <w:t>405,00</w:t>
            </w:r>
          </w:p>
        </w:tc>
        <w:tc>
          <w:tcPr>
            <w:tcW w:w="1156" w:type="dxa"/>
            <w:tcBorders>
              <w:top w:val="single" w:sz="4" w:space="0" w:color="auto"/>
              <w:left w:val="single" w:sz="4" w:space="0" w:color="auto"/>
              <w:bottom w:val="single" w:sz="4" w:space="0" w:color="auto"/>
              <w:right w:val="single" w:sz="4" w:space="0" w:color="auto"/>
            </w:tcBorders>
            <w:vAlign w:val="center"/>
          </w:tcPr>
          <w:p w14:paraId="30E58ED3" w14:textId="3571AB6B" w:rsidR="00B60165" w:rsidRPr="00F70ED7" w:rsidRDefault="00B60165" w:rsidP="00B60165">
            <w:pPr>
              <w:jc w:val="center"/>
              <w:rPr>
                <w:rFonts w:eastAsia="Times New Roman" w:cs="Times New Roman"/>
                <w:color w:val="000000"/>
                <w:sz w:val="16"/>
                <w:szCs w:val="16"/>
                <w:lang w:eastAsia="es-ES"/>
              </w:rPr>
            </w:pPr>
            <w:r>
              <w:rPr>
                <w:color w:val="000000"/>
                <w:sz w:val="16"/>
                <w:szCs w:val="16"/>
              </w:rPr>
              <w:t>369,00</w:t>
            </w:r>
          </w:p>
        </w:tc>
        <w:tc>
          <w:tcPr>
            <w:tcW w:w="1100" w:type="dxa"/>
            <w:tcBorders>
              <w:top w:val="single" w:sz="4" w:space="0" w:color="auto"/>
              <w:left w:val="single" w:sz="4" w:space="0" w:color="auto"/>
              <w:bottom w:val="single" w:sz="4" w:space="0" w:color="auto"/>
              <w:right w:val="single" w:sz="4" w:space="0" w:color="auto"/>
            </w:tcBorders>
            <w:vAlign w:val="center"/>
          </w:tcPr>
          <w:p w14:paraId="71A4EF2B" w14:textId="64C9F02D" w:rsidR="00B60165" w:rsidRPr="00F70ED7" w:rsidRDefault="00B60165" w:rsidP="00B60165">
            <w:pPr>
              <w:jc w:val="center"/>
              <w:rPr>
                <w:rFonts w:eastAsia="Times New Roman" w:cs="Times New Roman"/>
                <w:color w:val="000000"/>
                <w:sz w:val="16"/>
                <w:szCs w:val="16"/>
                <w:lang w:eastAsia="es-ES"/>
              </w:rPr>
            </w:pPr>
            <w:r>
              <w:rPr>
                <w:color w:val="000000"/>
                <w:sz w:val="16"/>
                <w:szCs w:val="16"/>
              </w:rPr>
              <w:t>461,00</w:t>
            </w:r>
          </w:p>
        </w:tc>
        <w:tc>
          <w:tcPr>
            <w:tcW w:w="1002" w:type="dxa"/>
            <w:tcBorders>
              <w:top w:val="single" w:sz="4" w:space="0" w:color="auto"/>
              <w:left w:val="single" w:sz="4" w:space="0" w:color="auto"/>
              <w:bottom w:val="single" w:sz="4" w:space="0" w:color="auto"/>
              <w:right w:val="single" w:sz="4" w:space="0" w:color="auto"/>
            </w:tcBorders>
            <w:vAlign w:val="center"/>
          </w:tcPr>
          <w:p w14:paraId="5F783F80" w14:textId="0981D0DF" w:rsidR="00B60165" w:rsidRPr="00F70ED7" w:rsidRDefault="00B60165" w:rsidP="00B60165">
            <w:pPr>
              <w:jc w:val="center"/>
              <w:rPr>
                <w:rFonts w:eastAsia="Times New Roman" w:cs="Times New Roman"/>
                <w:color w:val="000000"/>
                <w:sz w:val="16"/>
                <w:szCs w:val="16"/>
                <w:lang w:eastAsia="es-ES"/>
              </w:rPr>
            </w:pPr>
            <w:r>
              <w:rPr>
                <w:color w:val="000000"/>
                <w:sz w:val="16"/>
                <w:szCs w:val="16"/>
              </w:rPr>
              <w:t>479,55</w:t>
            </w:r>
          </w:p>
        </w:tc>
        <w:tc>
          <w:tcPr>
            <w:tcW w:w="1212" w:type="dxa"/>
            <w:tcBorders>
              <w:top w:val="single" w:sz="4" w:space="0" w:color="auto"/>
              <w:left w:val="single" w:sz="4" w:space="0" w:color="auto"/>
              <w:bottom w:val="single" w:sz="4" w:space="0" w:color="auto"/>
              <w:right w:val="single" w:sz="4" w:space="0" w:color="auto"/>
            </w:tcBorders>
            <w:vAlign w:val="center"/>
          </w:tcPr>
          <w:p w14:paraId="23290D82" w14:textId="2420785C" w:rsidR="00B60165" w:rsidRPr="00F70ED7" w:rsidRDefault="00B60165" w:rsidP="00B60165">
            <w:pPr>
              <w:jc w:val="center"/>
              <w:rPr>
                <w:rFonts w:eastAsia="Times New Roman" w:cs="Times New Roman"/>
                <w:color w:val="000000"/>
                <w:sz w:val="16"/>
                <w:szCs w:val="16"/>
                <w:lang w:eastAsia="es-ES"/>
              </w:rPr>
            </w:pPr>
            <w:r>
              <w:rPr>
                <w:color w:val="000000"/>
                <w:sz w:val="16"/>
                <w:szCs w:val="16"/>
              </w:rPr>
              <w:t>866</w:t>
            </w:r>
          </w:p>
        </w:tc>
        <w:tc>
          <w:tcPr>
            <w:tcW w:w="1170" w:type="dxa"/>
            <w:tcBorders>
              <w:top w:val="single" w:sz="4" w:space="0" w:color="auto"/>
              <w:left w:val="single" w:sz="4" w:space="0" w:color="auto"/>
              <w:bottom w:val="single" w:sz="4" w:space="0" w:color="auto"/>
              <w:right w:val="single" w:sz="4" w:space="0" w:color="auto"/>
            </w:tcBorders>
            <w:vAlign w:val="center"/>
          </w:tcPr>
          <w:p w14:paraId="78F7FF4D" w14:textId="6AC6C997" w:rsidR="00B60165" w:rsidRPr="00F70ED7" w:rsidRDefault="00B60165" w:rsidP="00B60165">
            <w:pPr>
              <w:jc w:val="center"/>
              <w:rPr>
                <w:rFonts w:eastAsia="Times New Roman" w:cs="Times New Roman"/>
                <w:color w:val="000000"/>
                <w:sz w:val="16"/>
                <w:szCs w:val="16"/>
                <w:lang w:eastAsia="es-ES"/>
              </w:rPr>
            </w:pPr>
            <w:r>
              <w:rPr>
                <w:color w:val="000000"/>
                <w:sz w:val="16"/>
                <w:szCs w:val="16"/>
              </w:rPr>
              <w:t>848,55</w:t>
            </w:r>
          </w:p>
        </w:tc>
      </w:tr>
      <w:tr w:rsidR="00B60165" w:rsidRPr="00F70ED7" w14:paraId="30E33D41"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tcPr>
          <w:p w14:paraId="29AA31C7" w14:textId="1D730BC4"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DOP Valles de Benavente</w:t>
            </w:r>
          </w:p>
        </w:tc>
        <w:tc>
          <w:tcPr>
            <w:tcW w:w="1170" w:type="dxa"/>
            <w:tcBorders>
              <w:top w:val="single" w:sz="4" w:space="0" w:color="auto"/>
              <w:left w:val="single" w:sz="4" w:space="0" w:color="auto"/>
              <w:bottom w:val="single" w:sz="4" w:space="0" w:color="auto"/>
              <w:right w:val="single" w:sz="4" w:space="0" w:color="auto"/>
            </w:tcBorders>
            <w:vAlign w:val="center"/>
          </w:tcPr>
          <w:p w14:paraId="014462A8" w14:textId="42AB11F0" w:rsidR="00B60165" w:rsidRPr="00F70ED7" w:rsidRDefault="00B60165" w:rsidP="00B60165">
            <w:pPr>
              <w:jc w:val="center"/>
              <w:rPr>
                <w:rFonts w:eastAsia="Times New Roman" w:cs="Times New Roman"/>
                <w:color w:val="000000"/>
                <w:sz w:val="16"/>
                <w:szCs w:val="16"/>
                <w:lang w:eastAsia="es-ES"/>
              </w:rPr>
            </w:pPr>
            <w:r>
              <w:rPr>
                <w:color w:val="000000"/>
                <w:sz w:val="16"/>
                <w:szCs w:val="16"/>
              </w:rPr>
              <w:t>2.661,00</w:t>
            </w:r>
          </w:p>
        </w:tc>
        <w:tc>
          <w:tcPr>
            <w:tcW w:w="1156" w:type="dxa"/>
            <w:tcBorders>
              <w:top w:val="single" w:sz="4" w:space="0" w:color="auto"/>
              <w:left w:val="single" w:sz="4" w:space="0" w:color="auto"/>
              <w:bottom w:val="single" w:sz="4" w:space="0" w:color="auto"/>
              <w:right w:val="single" w:sz="4" w:space="0" w:color="auto"/>
            </w:tcBorders>
            <w:vAlign w:val="center"/>
          </w:tcPr>
          <w:p w14:paraId="378985D2" w14:textId="37DC0A64" w:rsidR="00B60165" w:rsidRPr="00F70ED7" w:rsidRDefault="00B60165" w:rsidP="00B60165">
            <w:pPr>
              <w:jc w:val="center"/>
              <w:rPr>
                <w:rFonts w:eastAsia="Times New Roman" w:cs="Times New Roman"/>
                <w:color w:val="000000"/>
                <w:sz w:val="16"/>
                <w:szCs w:val="16"/>
                <w:lang w:eastAsia="es-ES"/>
              </w:rPr>
            </w:pPr>
            <w:r>
              <w:rPr>
                <w:color w:val="000000"/>
                <w:sz w:val="16"/>
                <w:szCs w:val="16"/>
              </w:rPr>
              <w:t>876,68</w:t>
            </w:r>
          </w:p>
        </w:tc>
        <w:tc>
          <w:tcPr>
            <w:tcW w:w="1100" w:type="dxa"/>
            <w:tcBorders>
              <w:top w:val="single" w:sz="4" w:space="0" w:color="auto"/>
              <w:left w:val="single" w:sz="4" w:space="0" w:color="auto"/>
              <w:bottom w:val="single" w:sz="4" w:space="0" w:color="auto"/>
              <w:right w:val="single" w:sz="4" w:space="0" w:color="auto"/>
            </w:tcBorders>
            <w:vAlign w:val="center"/>
          </w:tcPr>
          <w:p w14:paraId="31DFAB5F" w14:textId="0F876EE1" w:rsidR="00B60165" w:rsidRPr="00F70ED7" w:rsidRDefault="00B60165" w:rsidP="00B60165">
            <w:pPr>
              <w:jc w:val="center"/>
              <w:rPr>
                <w:rFonts w:eastAsia="Times New Roman" w:cs="Times New Roman"/>
                <w:color w:val="000000"/>
                <w:sz w:val="16"/>
                <w:szCs w:val="16"/>
                <w:lang w:eastAsia="es-ES"/>
              </w:rPr>
            </w:pPr>
            <w:r>
              <w:rPr>
                <w:color w:val="000000"/>
                <w:sz w:val="16"/>
                <w:szCs w:val="16"/>
              </w:rPr>
              <w:t>105,00</w:t>
            </w:r>
          </w:p>
        </w:tc>
        <w:tc>
          <w:tcPr>
            <w:tcW w:w="1002" w:type="dxa"/>
            <w:tcBorders>
              <w:top w:val="single" w:sz="4" w:space="0" w:color="auto"/>
              <w:left w:val="single" w:sz="4" w:space="0" w:color="auto"/>
              <w:bottom w:val="single" w:sz="4" w:space="0" w:color="auto"/>
              <w:right w:val="single" w:sz="4" w:space="0" w:color="auto"/>
            </w:tcBorders>
            <w:vAlign w:val="center"/>
          </w:tcPr>
          <w:p w14:paraId="6CBE37E5" w14:textId="5436B0F6" w:rsidR="00B60165" w:rsidRPr="00F70ED7" w:rsidRDefault="00B60165" w:rsidP="00B60165">
            <w:pPr>
              <w:jc w:val="center"/>
              <w:rPr>
                <w:rFonts w:eastAsia="Times New Roman" w:cs="Times New Roman"/>
                <w:color w:val="000000"/>
                <w:sz w:val="16"/>
                <w:szCs w:val="16"/>
                <w:lang w:eastAsia="es-ES"/>
              </w:rPr>
            </w:pPr>
            <w:r>
              <w:rPr>
                <w:color w:val="000000"/>
                <w:sz w:val="16"/>
                <w:szCs w:val="16"/>
              </w:rPr>
              <w:t>609,32</w:t>
            </w:r>
          </w:p>
        </w:tc>
        <w:tc>
          <w:tcPr>
            <w:tcW w:w="1212" w:type="dxa"/>
            <w:tcBorders>
              <w:top w:val="single" w:sz="4" w:space="0" w:color="auto"/>
              <w:left w:val="single" w:sz="4" w:space="0" w:color="auto"/>
              <w:bottom w:val="single" w:sz="4" w:space="0" w:color="auto"/>
              <w:right w:val="single" w:sz="4" w:space="0" w:color="auto"/>
            </w:tcBorders>
            <w:vAlign w:val="center"/>
          </w:tcPr>
          <w:p w14:paraId="58734AF8" w14:textId="1FE35B32" w:rsidR="00B60165" w:rsidRPr="00F70ED7" w:rsidRDefault="00B60165" w:rsidP="00B60165">
            <w:pPr>
              <w:jc w:val="center"/>
              <w:rPr>
                <w:rFonts w:eastAsia="Times New Roman" w:cs="Times New Roman"/>
                <w:color w:val="000000"/>
                <w:sz w:val="16"/>
                <w:szCs w:val="16"/>
                <w:lang w:eastAsia="es-ES"/>
              </w:rPr>
            </w:pPr>
            <w:r>
              <w:rPr>
                <w:color w:val="000000"/>
                <w:sz w:val="16"/>
                <w:szCs w:val="16"/>
              </w:rPr>
              <w:t>2.766</w:t>
            </w:r>
          </w:p>
        </w:tc>
        <w:tc>
          <w:tcPr>
            <w:tcW w:w="1170" w:type="dxa"/>
            <w:tcBorders>
              <w:top w:val="single" w:sz="4" w:space="0" w:color="auto"/>
              <w:left w:val="single" w:sz="4" w:space="0" w:color="auto"/>
              <w:bottom w:val="single" w:sz="4" w:space="0" w:color="auto"/>
              <w:right w:val="single" w:sz="4" w:space="0" w:color="auto"/>
            </w:tcBorders>
            <w:vAlign w:val="center"/>
          </w:tcPr>
          <w:p w14:paraId="5A0FF2D2" w14:textId="67309F2A" w:rsidR="00B60165" w:rsidRPr="00F70ED7" w:rsidRDefault="00B60165" w:rsidP="00B60165">
            <w:pPr>
              <w:jc w:val="center"/>
              <w:rPr>
                <w:rFonts w:eastAsia="Times New Roman" w:cs="Times New Roman"/>
                <w:color w:val="000000"/>
                <w:sz w:val="16"/>
                <w:szCs w:val="16"/>
                <w:lang w:eastAsia="es-ES"/>
              </w:rPr>
            </w:pPr>
            <w:r>
              <w:rPr>
                <w:color w:val="000000"/>
                <w:sz w:val="16"/>
                <w:szCs w:val="16"/>
              </w:rPr>
              <w:t>1.486,00</w:t>
            </w:r>
          </w:p>
        </w:tc>
      </w:tr>
      <w:tr w:rsidR="00B60165" w:rsidRPr="00F70ED7" w14:paraId="746F433A"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hideMark/>
          </w:tcPr>
          <w:p w14:paraId="6382E269" w14:textId="7FC12183" w:rsidR="00B60165" w:rsidRPr="00F70ED7" w:rsidRDefault="00B60165" w:rsidP="00B60165">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Valtiendas</w:t>
            </w:r>
            <w:proofErr w:type="spellEnd"/>
          </w:p>
        </w:tc>
        <w:tc>
          <w:tcPr>
            <w:tcW w:w="1170" w:type="dxa"/>
            <w:tcBorders>
              <w:top w:val="single" w:sz="4" w:space="0" w:color="auto"/>
              <w:left w:val="single" w:sz="4" w:space="0" w:color="auto"/>
              <w:bottom w:val="single" w:sz="4" w:space="0" w:color="auto"/>
              <w:right w:val="single" w:sz="4" w:space="0" w:color="auto"/>
            </w:tcBorders>
            <w:vAlign w:val="center"/>
            <w:hideMark/>
          </w:tcPr>
          <w:p w14:paraId="2F34D48D" w14:textId="40B7607D" w:rsidR="00B60165" w:rsidRPr="00F70ED7" w:rsidRDefault="00B60165" w:rsidP="00B60165">
            <w:pPr>
              <w:jc w:val="center"/>
              <w:rPr>
                <w:rFonts w:eastAsia="Times New Roman" w:cs="Times New Roman"/>
                <w:color w:val="000000"/>
                <w:sz w:val="16"/>
                <w:szCs w:val="16"/>
                <w:lang w:eastAsia="es-ES"/>
              </w:rPr>
            </w:pPr>
            <w:r>
              <w:rPr>
                <w:color w:val="000000"/>
                <w:sz w:val="16"/>
                <w:szCs w:val="16"/>
              </w:rPr>
              <w:t>1.230,00</w:t>
            </w:r>
          </w:p>
        </w:tc>
        <w:tc>
          <w:tcPr>
            <w:tcW w:w="1156" w:type="dxa"/>
            <w:tcBorders>
              <w:top w:val="single" w:sz="4" w:space="0" w:color="auto"/>
              <w:left w:val="single" w:sz="4" w:space="0" w:color="auto"/>
              <w:bottom w:val="single" w:sz="4" w:space="0" w:color="auto"/>
              <w:right w:val="single" w:sz="4" w:space="0" w:color="auto"/>
            </w:tcBorders>
            <w:vAlign w:val="center"/>
            <w:hideMark/>
          </w:tcPr>
          <w:p w14:paraId="18CAE91C" w14:textId="7950F55B" w:rsidR="00B60165" w:rsidRPr="00F70ED7" w:rsidRDefault="00B60165" w:rsidP="00B60165">
            <w:pPr>
              <w:jc w:val="center"/>
              <w:rPr>
                <w:rFonts w:eastAsia="Times New Roman" w:cs="Times New Roman"/>
                <w:color w:val="000000"/>
                <w:sz w:val="16"/>
                <w:szCs w:val="16"/>
                <w:lang w:eastAsia="es-ES"/>
              </w:rPr>
            </w:pPr>
            <w:r>
              <w:rPr>
                <w:color w:val="000000"/>
                <w:sz w:val="16"/>
                <w:szCs w:val="16"/>
              </w:rPr>
              <w:t>356,01</w:t>
            </w:r>
          </w:p>
        </w:tc>
        <w:tc>
          <w:tcPr>
            <w:tcW w:w="1100" w:type="dxa"/>
            <w:tcBorders>
              <w:top w:val="single" w:sz="4" w:space="0" w:color="auto"/>
              <w:left w:val="single" w:sz="4" w:space="0" w:color="auto"/>
              <w:bottom w:val="single" w:sz="4" w:space="0" w:color="auto"/>
              <w:right w:val="single" w:sz="4" w:space="0" w:color="auto"/>
            </w:tcBorders>
            <w:vAlign w:val="center"/>
            <w:hideMark/>
          </w:tcPr>
          <w:p w14:paraId="3B5DA061" w14:textId="37E05617" w:rsidR="00B60165" w:rsidRPr="00F70ED7" w:rsidRDefault="00B60165" w:rsidP="00B60165">
            <w:pPr>
              <w:jc w:val="center"/>
              <w:rPr>
                <w:rFonts w:eastAsia="Times New Roman" w:cs="Times New Roman"/>
                <w:color w:val="000000"/>
                <w:sz w:val="16"/>
                <w:szCs w:val="16"/>
                <w:lang w:eastAsia="es-ES"/>
              </w:rPr>
            </w:pPr>
            <w:r>
              <w:rPr>
                <w:color w:val="000000"/>
                <w:sz w:val="16"/>
                <w:szCs w:val="16"/>
              </w:rPr>
              <w:t>0,00</w:t>
            </w:r>
          </w:p>
        </w:tc>
        <w:tc>
          <w:tcPr>
            <w:tcW w:w="1002" w:type="dxa"/>
            <w:tcBorders>
              <w:top w:val="single" w:sz="4" w:space="0" w:color="auto"/>
              <w:left w:val="single" w:sz="4" w:space="0" w:color="auto"/>
              <w:bottom w:val="single" w:sz="4" w:space="0" w:color="auto"/>
              <w:right w:val="single" w:sz="4" w:space="0" w:color="auto"/>
            </w:tcBorders>
            <w:vAlign w:val="center"/>
            <w:hideMark/>
          </w:tcPr>
          <w:p w14:paraId="11DE6E7A" w14:textId="512F9ED0" w:rsidR="00B60165" w:rsidRPr="00F70ED7" w:rsidRDefault="00B60165" w:rsidP="00B60165">
            <w:pPr>
              <w:jc w:val="center"/>
              <w:rPr>
                <w:rFonts w:eastAsia="Times New Roman" w:cs="Times New Roman"/>
                <w:color w:val="000000"/>
                <w:sz w:val="16"/>
                <w:szCs w:val="16"/>
                <w:lang w:eastAsia="es-ES"/>
              </w:rPr>
            </w:pPr>
            <w:r>
              <w:rPr>
                <w:color w:val="000000"/>
                <w:sz w:val="16"/>
                <w:szCs w:val="16"/>
              </w:rPr>
              <w:t>0,00</w:t>
            </w:r>
          </w:p>
        </w:tc>
        <w:tc>
          <w:tcPr>
            <w:tcW w:w="1212" w:type="dxa"/>
            <w:tcBorders>
              <w:top w:val="single" w:sz="4" w:space="0" w:color="auto"/>
              <w:left w:val="single" w:sz="4" w:space="0" w:color="auto"/>
              <w:bottom w:val="single" w:sz="4" w:space="0" w:color="auto"/>
              <w:right w:val="single" w:sz="4" w:space="0" w:color="auto"/>
            </w:tcBorders>
            <w:vAlign w:val="center"/>
            <w:hideMark/>
          </w:tcPr>
          <w:p w14:paraId="1D40EB81" w14:textId="1DA5F26F" w:rsidR="00B60165" w:rsidRPr="00F70ED7" w:rsidRDefault="00B60165" w:rsidP="00B60165">
            <w:pPr>
              <w:jc w:val="center"/>
              <w:rPr>
                <w:rFonts w:eastAsia="Times New Roman" w:cs="Times New Roman"/>
                <w:color w:val="000000"/>
                <w:sz w:val="16"/>
                <w:szCs w:val="16"/>
                <w:lang w:eastAsia="es-ES"/>
              </w:rPr>
            </w:pPr>
            <w:r>
              <w:rPr>
                <w:color w:val="000000"/>
                <w:sz w:val="16"/>
                <w:szCs w:val="16"/>
              </w:rPr>
              <w:t>1.230</w:t>
            </w:r>
          </w:p>
        </w:tc>
        <w:tc>
          <w:tcPr>
            <w:tcW w:w="1170" w:type="dxa"/>
            <w:tcBorders>
              <w:top w:val="single" w:sz="4" w:space="0" w:color="auto"/>
              <w:left w:val="single" w:sz="4" w:space="0" w:color="auto"/>
              <w:bottom w:val="single" w:sz="4" w:space="0" w:color="auto"/>
              <w:right w:val="single" w:sz="4" w:space="0" w:color="auto"/>
            </w:tcBorders>
            <w:vAlign w:val="center"/>
            <w:hideMark/>
          </w:tcPr>
          <w:p w14:paraId="5E977BA5" w14:textId="4F56EB18" w:rsidR="00B60165" w:rsidRPr="00F70ED7" w:rsidRDefault="00B60165" w:rsidP="00B60165">
            <w:pPr>
              <w:jc w:val="center"/>
              <w:rPr>
                <w:rFonts w:eastAsia="Times New Roman" w:cs="Times New Roman"/>
                <w:color w:val="000000"/>
                <w:sz w:val="16"/>
                <w:szCs w:val="16"/>
                <w:lang w:eastAsia="es-ES"/>
              </w:rPr>
            </w:pPr>
            <w:r>
              <w:rPr>
                <w:color w:val="000000"/>
                <w:sz w:val="16"/>
                <w:szCs w:val="16"/>
              </w:rPr>
              <w:t>356,01</w:t>
            </w:r>
          </w:p>
        </w:tc>
      </w:tr>
      <w:tr w:rsidR="00B60165" w:rsidRPr="00F70ED7" w14:paraId="201D746B"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tcPr>
          <w:p w14:paraId="6E4D3078" w14:textId="2F2F979A" w:rsidR="00B60165" w:rsidRDefault="00B60165" w:rsidP="00B60165">
            <w:pPr>
              <w:jc w:val="center"/>
              <w:rPr>
                <w:b/>
                <w:bCs/>
                <w:color w:val="000000"/>
                <w:sz w:val="16"/>
                <w:szCs w:val="16"/>
              </w:rPr>
            </w:pPr>
            <w:r>
              <w:rPr>
                <w:b/>
                <w:bCs/>
                <w:color w:val="000000"/>
                <w:sz w:val="16"/>
                <w:szCs w:val="16"/>
              </w:rPr>
              <w:t xml:space="preserve">DOP Vera de </w:t>
            </w:r>
            <w:proofErr w:type="spellStart"/>
            <w:r>
              <w:rPr>
                <w:b/>
                <w:bCs/>
                <w:color w:val="000000"/>
                <w:sz w:val="16"/>
                <w:szCs w:val="16"/>
              </w:rPr>
              <w:t>Estenas</w:t>
            </w:r>
            <w:proofErr w:type="spellEnd"/>
          </w:p>
        </w:tc>
        <w:tc>
          <w:tcPr>
            <w:tcW w:w="1170" w:type="dxa"/>
            <w:tcBorders>
              <w:top w:val="single" w:sz="4" w:space="0" w:color="auto"/>
              <w:left w:val="single" w:sz="4" w:space="0" w:color="auto"/>
              <w:bottom w:val="single" w:sz="4" w:space="0" w:color="auto"/>
              <w:right w:val="single" w:sz="4" w:space="0" w:color="auto"/>
            </w:tcBorders>
            <w:vAlign w:val="center"/>
          </w:tcPr>
          <w:p w14:paraId="22494F1A" w14:textId="6EC86A10" w:rsidR="00B60165" w:rsidRPr="00F70ED7" w:rsidRDefault="00B60165" w:rsidP="00B60165">
            <w:pPr>
              <w:jc w:val="center"/>
              <w:rPr>
                <w:rFonts w:eastAsia="Times New Roman" w:cs="Times New Roman"/>
                <w:color w:val="000000"/>
                <w:sz w:val="16"/>
                <w:szCs w:val="16"/>
                <w:lang w:eastAsia="es-ES"/>
              </w:rPr>
            </w:pPr>
            <w:r>
              <w:rPr>
                <w:color w:val="000000"/>
                <w:sz w:val="16"/>
                <w:szCs w:val="16"/>
              </w:rPr>
              <w:t>44,00</w:t>
            </w:r>
          </w:p>
        </w:tc>
        <w:tc>
          <w:tcPr>
            <w:tcW w:w="1156" w:type="dxa"/>
            <w:tcBorders>
              <w:top w:val="single" w:sz="4" w:space="0" w:color="auto"/>
              <w:left w:val="single" w:sz="4" w:space="0" w:color="auto"/>
              <w:bottom w:val="single" w:sz="4" w:space="0" w:color="auto"/>
              <w:right w:val="single" w:sz="4" w:space="0" w:color="auto"/>
            </w:tcBorders>
            <w:vAlign w:val="center"/>
          </w:tcPr>
          <w:p w14:paraId="716C544F" w14:textId="1999DE0D" w:rsidR="00B60165" w:rsidRPr="00F70ED7" w:rsidRDefault="00B60165" w:rsidP="00B60165">
            <w:pPr>
              <w:jc w:val="center"/>
              <w:rPr>
                <w:rFonts w:eastAsia="Times New Roman" w:cs="Times New Roman"/>
                <w:color w:val="000000"/>
                <w:sz w:val="16"/>
                <w:szCs w:val="16"/>
                <w:lang w:eastAsia="es-ES"/>
              </w:rPr>
            </w:pPr>
            <w:r>
              <w:rPr>
                <w:color w:val="000000"/>
                <w:sz w:val="16"/>
                <w:szCs w:val="16"/>
              </w:rPr>
              <w:t>60,00</w:t>
            </w:r>
          </w:p>
        </w:tc>
        <w:tc>
          <w:tcPr>
            <w:tcW w:w="1100" w:type="dxa"/>
            <w:tcBorders>
              <w:top w:val="single" w:sz="4" w:space="0" w:color="auto"/>
              <w:left w:val="single" w:sz="4" w:space="0" w:color="auto"/>
              <w:bottom w:val="single" w:sz="4" w:space="0" w:color="auto"/>
              <w:right w:val="single" w:sz="4" w:space="0" w:color="auto"/>
            </w:tcBorders>
            <w:vAlign w:val="center"/>
          </w:tcPr>
          <w:p w14:paraId="63EB5FEB" w14:textId="3EE8647A" w:rsidR="00B60165" w:rsidRPr="00F70ED7" w:rsidRDefault="00B60165" w:rsidP="00B60165">
            <w:pPr>
              <w:jc w:val="center"/>
              <w:rPr>
                <w:rFonts w:eastAsia="Times New Roman" w:cs="Times New Roman"/>
                <w:color w:val="000000"/>
                <w:sz w:val="16"/>
                <w:szCs w:val="16"/>
                <w:lang w:eastAsia="es-ES"/>
              </w:rPr>
            </w:pPr>
            <w:r>
              <w:rPr>
                <w:color w:val="000000"/>
                <w:sz w:val="16"/>
                <w:szCs w:val="16"/>
              </w:rPr>
              <w:t>6,00</w:t>
            </w:r>
          </w:p>
        </w:tc>
        <w:tc>
          <w:tcPr>
            <w:tcW w:w="1002" w:type="dxa"/>
            <w:tcBorders>
              <w:top w:val="single" w:sz="4" w:space="0" w:color="auto"/>
              <w:left w:val="single" w:sz="4" w:space="0" w:color="auto"/>
              <w:bottom w:val="single" w:sz="4" w:space="0" w:color="auto"/>
              <w:right w:val="single" w:sz="4" w:space="0" w:color="auto"/>
            </w:tcBorders>
            <w:vAlign w:val="center"/>
          </w:tcPr>
          <w:p w14:paraId="57CBB913" w14:textId="2AEC7C69" w:rsidR="00B60165" w:rsidRPr="00F70ED7" w:rsidRDefault="00B60165" w:rsidP="00B60165">
            <w:pPr>
              <w:jc w:val="center"/>
              <w:rPr>
                <w:rFonts w:eastAsia="Times New Roman" w:cs="Times New Roman"/>
                <w:color w:val="000000"/>
                <w:sz w:val="16"/>
                <w:szCs w:val="16"/>
                <w:lang w:eastAsia="es-ES"/>
              </w:rPr>
            </w:pPr>
            <w:r>
              <w:rPr>
                <w:color w:val="000000"/>
                <w:sz w:val="16"/>
                <w:szCs w:val="16"/>
              </w:rPr>
              <w:t>7,00</w:t>
            </w:r>
          </w:p>
        </w:tc>
        <w:tc>
          <w:tcPr>
            <w:tcW w:w="1212" w:type="dxa"/>
            <w:tcBorders>
              <w:top w:val="single" w:sz="4" w:space="0" w:color="auto"/>
              <w:left w:val="single" w:sz="4" w:space="0" w:color="auto"/>
              <w:bottom w:val="single" w:sz="4" w:space="0" w:color="auto"/>
              <w:right w:val="single" w:sz="4" w:space="0" w:color="auto"/>
            </w:tcBorders>
            <w:vAlign w:val="center"/>
          </w:tcPr>
          <w:p w14:paraId="3D87EDA9" w14:textId="24A50C7E" w:rsidR="00B60165" w:rsidRPr="00F70ED7" w:rsidRDefault="00B60165" w:rsidP="00B60165">
            <w:pPr>
              <w:jc w:val="center"/>
              <w:rPr>
                <w:rFonts w:eastAsia="Times New Roman" w:cs="Times New Roman"/>
                <w:color w:val="000000"/>
                <w:sz w:val="16"/>
                <w:szCs w:val="16"/>
                <w:lang w:eastAsia="es-ES"/>
              </w:rPr>
            </w:pPr>
            <w:r>
              <w:rPr>
                <w:color w:val="000000"/>
                <w:sz w:val="16"/>
                <w:szCs w:val="16"/>
              </w:rPr>
              <w:t>50</w:t>
            </w:r>
          </w:p>
        </w:tc>
        <w:tc>
          <w:tcPr>
            <w:tcW w:w="1170" w:type="dxa"/>
            <w:tcBorders>
              <w:top w:val="single" w:sz="4" w:space="0" w:color="auto"/>
              <w:left w:val="single" w:sz="4" w:space="0" w:color="auto"/>
              <w:bottom w:val="single" w:sz="4" w:space="0" w:color="auto"/>
              <w:right w:val="single" w:sz="4" w:space="0" w:color="auto"/>
            </w:tcBorders>
            <w:vAlign w:val="center"/>
          </w:tcPr>
          <w:p w14:paraId="22B54B7B" w14:textId="5485D394" w:rsidR="00B60165" w:rsidRPr="00F70ED7" w:rsidRDefault="00B60165" w:rsidP="00B60165">
            <w:pPr>
              <w:jc w:val="center"/>
              <w:rPr>
                <w:rFonts w:eastAsia="Times New Roman" w:cs="Times New Roman"/>
                <w:color w:val="000000"/>
                <w:sz w:val="16"/>
                <w:szCs w:val="16"/>
                <w:lang w:eastAsia="es-ES"/>
              </w:rPr>
            </w:pPr>
            <w:r>
              <w:rPr>
                <w:color w:val="000000"/>
                <w:sz w:val="16"/>
                <w:szCs w:val="16"/>
              </w:rPr>
              <w:t>67,00</w:t>
            </w:r>
          </w:p>
        </w:tc>
      </w:tr>
      <w:tr w:rsidR="00B60165" w:rsidRPr="00F70ED7" w14:paraId="15F1CB86"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tcPr>
          <w:p w14:paraId="1E032941" w14:textId="4FD7AFE8" w:rsidR="00B60165" w:rsidRDefault="00B60165" w:rsidP="00B60165">
            <w:pPr>
              <w:jc w:val="center"/>
              <w:rPr>
                <w:b/>
                <w:bCs/>
                <w:color w:val="000000"/>
                <w:sz w:val="16"/>
                <w:szCs w:val="16"/>
              </w:rPr>
            </w:pPr>
            <w:r>
              <w:rPr>
                <w:b/>
                <w:bCs/>
                <w:color w:val="000000"/>
                <w:sz w:val="16"/>
                <w:szCs w:val="16"/>
              </w:rPr>
              <w:t>DOP Vinos de Madrid</w:t>
            </w:r>
          </w:p>
        </w:tc>
        <w:tc>
          <w:tcPr>
            <w:tcW w:w="1170" w:type="dxa"/>
            <w:tcBorders>
              <w:top w:val="single" w:sz="4" w:space="0" w:color="auto"/>
              <w:left w:val="single" w:sz="4" w:space="0" w:color="auto"/>
              <w:bottom w:val="single" w:sz="4" w:space="0" w:color="auto"/>
              <w:right w:val="single" w:sz="4" w:space="0" w:color="auto"/>
            </w:tcBorders>
            <w:vAlign w:val="center"/>
          </w:tcPr>
          <w:p w14:paraId="7A5263DF" w14:textId="3E167CC3" w:rsidR="00B60165" w:rsidRPr="00F70ED7" w:rsidRDefault="00B60165" w:rsidP="00B60165">
            <w:pPr>
              <w:jc w:val="center"/>
              <w:rPr>
                <w:rFonts w:eastAsia="Times New Roman" w:cs="Times New Roman"/>
                <w:color w:val="000000"/>
                <w:sz w:val="16"/>
                <w:szCs w:val="16"/>
                <w:lang w:eastAsia="es-ES"/>
              </w:rPr>
            </w:pPr>
            <w:r>
              <w:rPr>
                <w:color w:val="000000"/>
                <w:sz w:val="16"/>
                <w:szCs w:val="16"/>
              </w:rPr>
              <w:t>21.426,00</w:t>
            </w:r>
          </w:p>
        </w:tc>
        <w:tc>
          <w:tcPr>
            <w:tcW w:w="1156" w:type="dxa"/>
            <w:tcBorders>
              <w:top w:val="single" w:sz="4" w:space="0" w:color="auto"/>
              <w:left w:val="single" w:sz="4" w:space="0" w:color="auto"/>
              <w:bottom w:val="single" w:sz="4" w:space="0" w:color="auto"/>
              <w:right w:val="single" w:sz="4" w:space="0" w:color="auto"/>
            </w:tcBorders>
            <w:vAlign w:val="center"/>
          </w:tcPr>
          <w:p w14:paraId="45CE6A3B" w14:textId="7FBD0BCB" w:rsidR="00B60165" w:rsidRPr="00F70ED7" w:rsidRDefault="00B60165" w:rsidP="00B60165">
            <w:pPr>
              <w:jc w:val="center"/>
              <w:rPr>
                <w:rFonts w:eastAsia="Times New Roman" w:cs="Times New Roman"/>
                <w:color w:val="000000"/>
                <w:sz w:val="16"/>
                <w:szCs w:val="16"/>
                <w:lang w:eastAsia="es-ES"/>
              </w:rPr>
            </w:pPr>
            <w:r>
              <w:rPr>
                <w:color w:val="000000"/>
                <w:sz w:val="16"/>
                <w:szCs w:val="16"/>
              </w:rPr>
              <w:t>17.109,45</w:t>
            </w:r>
          </w:p>
        </w:tc>
        <w:tc>
          <w:tcPr>
            <w:tcW w:w="1100" w:type="dxa"/>
            <w:tcBorders>
              <w:top w:val="single" w:sz="4" w:space="0" w:color="auto"/>
              <w:left w:val="single" w:sz="4" w:space="0" w:color="auto"/>
              <w:bottom w:val="single" w:sz="4" w:space="0" w:color="auto"/>
              <w:right w:val="single" w:sz="4" w:space="0" w:color="auto"/>
            </w:tcBorders>
            <w:vAlign w:val="center"/>
          </w:tcPr>
          <w:p w14:paraId="1ACE3BF8" w14:textId="127A6B7A" w:rsidR="00B60165" w:rsidRPr="00F70ED7" w:rsidRDefault="00B60165" w:rsidP="00B60165">
            <w:pPr>
              <w:jc w:val="center"/>
              <w:rPr>
                <w:rFonts w:eastAsia="Times New Roman" w:cs="Times New Roman"/>
                <w:color w:val="000000"/>
                <w:sz w:val="16"/>
                <w:szCs w:val="16"/>
                <w:lang w:eastAsia="es-ES"/>
              </w:rPr>
            </w:pPr>
            <w:r>
              <w:rPr>
                <w:color w:val="000000"/>
                <w:sz w:val="16"/>
                <w:szCs w:val="16"/>
              </w:rPr>
              <w:t>4.032,00</w:t>
            </w:r>
          </w:p>
        </w:tc>
        <w:tc>
          <w:tcPr>
            <w:tcW w:w="1002" w:type="dxa"/>
            <w:tcBorders>
              <w:top w:val="single" w:sz="4" w:space="0" w:color="auto"/>
              <w:left w:val="single" w:sz="4" w:space="0" w:color="auto"/>
              <w:bottom w:val="single" w:sz="4" w:space="0" w:color="auto"/>
              <w:right w:val="single" w:sz="4" w:space="0" w:color="auto"/>
            </w:tcBorders>
            <w:vAlign w:val="center"/>
          </w:tcPr>
          <w:p w14:paraId="74DF4719" w14:textId="4D6DA2BB" w:rsidR="00B60165" w:rsidRPr="00F70ED7" w:rsidRDefault="00B60165" w:rsidP="00B60165">
            <w:pPr>
              <w:jc w:val="center"/>
              <w:rPr>
                <w:rFonts w:eastAsia="Times New Roman" w:cs="Times New Roman"/>
                <w:color w:val="000000"/>
                <w:sz w:val="16"/>
                <w:szCs w:val="16"/>
                <w:lang w:eastAsia="es-ES"/>
              </w:rPr>
            </w:pPr>
            <w:r>
              <w:rPr>
                <w:color w:val="000000"/>
                <w:sz w:val="16"/>
                <w:szCs w:val="16"/>
              </w:rPr>
              <w:t>3.122,00</w:t>
            </w:r>
          </w:p>
        </w:tc>
        <w:tc>
          <w:tcPr>
            <w:tcW w:w="1212" w:type="dxa"/>
            <w:tcBorders>
              <w:top w:val="single" w:sz="4" w:space="0" w:color="auto"/>
              <w:left w:val="single" w:sz="4" w:space="0" w:color="auto"/>
              <w:bottom w:val="single" w:sz="4" w:space="0" w:color="auto"/>
              <w:right w:val="single" w:sz="4" w:space="0" w:color="auto"/>
            </w:tcBorders>
            <w:vAlign w:val="center"/>
          </w:tcPr>
          <w:p w14:paraId="34B77827" w14:textId="472791A5" w:rsidR="00B60165" w:rsidRPr="00F70ED7" w:rsidRDefault="00B60165" w:rsidP="00B60165">
            <w:pPr>
              <w:jc w:val="center"/>
              <w:rPr>
                <w:rFonts w:eastAsia="Times New Roman" w:cs="Times New Roman"/>
                <w:color w:val="000000"/>
                <w:sz w:val="16"/>
                <w:szCs w:val="16"/>
                <w:lang w:eastAsia="es-ES"/>
              </w:rPr>
            </w:pPr>
            <w:r>
              <w:rPr>
                <w:color w:val="000000"/>
                <w:sz w:val="16"/>
                <w:szCs w:val="16"/>
              </w:rPr>
              <w:t>25.458</w:t>
            </w:r>
          </w:p>
        </w:tc>
        <w:tc>
          <w:tcPr>
            <w:tcW w:w="1170" w:type="dxa"/>
            <w:tcBorders>
              <w:top w:val="single" w:sz="4" w:space="0" w:color="auto"/>
              <w:left w:val="single" w:sz="4" w:space="0" w:color="auto"/>
              <w:bottom w:val="single" w:sz="4" w:space="0" w:color="auto"/>
              <w:right w:val="single" w:sz="4" w:space="0" w:color="auto"/>
            </w:tcBorders>
            <w:vAlign w:val="center"/>
          </w:tcPr>
          <w:p w14:paraId="7D89438F" w14:textId="2D12C921" w:rsidR="00B60165" w:rsidRPr="00F70ED7" w:rsidRDefault="00B60165" w:rsidP="00B60165">
            <w:pPr>
              <w:jc w:val="center"/>
              <w:rPr>
                <w:rFonts w:eastAsia="Times New Roman" w:cs="Times New Roman"/>
                <w:color w:val="000000"/>
                <w:sz w:val="16"/>
                <w:szCs w:val="16"/>
                <w:lang w:eastAsia="es-ES"/>
              </w:rPr>
            </w:pPr>
            <w:r>
              <w:rPr>
                <w:color w:val="000000"/>
                <w:sz w:val="16"/>
                <w:szCs w:val="16"/>
              </w:rPr>
              <w:t>20.231,45</w:t>
            </w:r>
          </w:p>
        </w:tc>
      </w:tr>
      <w:tr w:rsidR="00B60165" w:rsidRPr="00F70ED7" w14:paraId="71036703"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tcPr>
          <w:p w14:paraId="24A47C95" w14:textId="208443A1" w:rsidR="00B60165" w:rsidRDefault="00B60165" w:rsidP="00B60165">
            <w:pPr>
              <w:jc w:val="center"/>
              <w:rPr>
                <w:b/>
                <w:bCs/>
                <w:color w:val="000000"/>
                <w:sz w:val="16"/>
                <w:szCs w:val="16"/>
              </w:rPr>
            </w:pPr>
            <w:r>
              <w:rPr>
                <w:b/>
                <w:bCs/>
                <w:color w:val="000000"/>
                <w:sz w:val="16"/>
                <w:szCs w:val="16"/>
              </w:rPr>
              <w:t xml:space="preserve">DOP </w:t>
            </w:r>
            <w:proofErr w:type="spellStart"/>
            <w:r>
              <w:rPr>
                <w:b/>
                <w:bCs/>
                <w:color w:val="000000"/>
                <w:sz w:val="16"/>
                <w:szCs w:val="16"/>
              </w:rPr>
              <w:t>Ycoden</w:t>
            </w:r>
            <w:proofErr w:type="spellEnd"/>
            <w:r>
              <w:rPr>
                <w:b/>
                <w:bCs/>
                <w:color w:val="000000"/>
                <w:sz w:val="16"/>
                <w:szCs w:val="16"/>
              </w:rPr>
              <w:t>-</w:t>
            </w:r>
            <w:proofErr w:type="spellStart"/>
            <w:r>
              <w:rPr>
                <w:b/>
                <w:bCs/>
                <w:color w:val="000000"/>
                <w:sz w:val="16"/>
                <w:szCs w:val="16"/>
              </w:rPr>
              <w:t>Daute</w:t>
            </w:r>
            <w:proofErr w:type="spellEnd"/>
            <w:r>
              <w:rPr>
                <w:b/>
                <w:bCs/>
                <w:color w:val="000000"/>
                <w:sz w:val="16"/>
                <w:szCs w:val="16"/>
              </w:rPr>
              <w:t>-Isora</w:t>
            </w:r>
          </w:p>
        </w:tc>
        <w:tc>
          <w:tcPr>
            <w:tcW w:w="1170" w:type="dxa"/>
            <w:tcBorders>
              <w:top w:val="single" w:sz="4" w:space="0" w:color="auto"/>
              <w:left w:val="single" w:sz="4" w:space="0" w:color="auto"/>
              <w:bottom w:val="single" w:sz="4" w:space="0" w:color="auto"/>
              <w:right w:val="single" w:sz="4" w:space="0" w:color="auto"/>
            </w:tcBorders>
            <w:vAlign w:val="center"/>
          </w:tcPr>
          <w:p w14:paraId="554C2570" w14:textId="4C31A7D0" w:rsidR="00B60165" w:rsidRPr="00F70ED7" w:rsidRDefault="00B60165" w:rsidP="00B60165">
            <w:pPr>
              <w:jc w:val="center"/>
              <w:rPr>
                <w:rFonts w:eastAsia="Times New Roman" w:cs="Times New Roman"/>
                <w:color w:val="000000"/>
                <w:sz w:val="16"/>
                <w:szCs w:val="16"/>
                <w:lang w:eastAsia="es-ES"/>
              </w:rPr>
            </w:pPr>
            <w:r>
              <w:rPr>
                <w:color w:val="000000"/>
                <w:sz w:val="16"/>
                <w:szCs w:val="16"/>
              </w:rPr>
              <w:t>1.475,00</w:t>
            </w:r>
          </w:p>
        </w:tc>
        <w:tc>
          <w:tcPr>
            <w:tcW w:w="1156" w:type="dxa"/>
            <w:tcBorders>
              <w:top w:val="single" w:sz="4" w:space="0" w:color="auto"/>
              <w:left w:val="single" w:sz="4" w:space="0" w:color="auto"/>
              <w:bottom w:val="single" w:sz="4" w:space="0" w:color="auto"/>
              <w:right w:val="single" w:sz="4" w:space="0" w:color="auto"/>
            </w:tcBorders>
            <w:vAlign w:val="center"/>
          </w:tcPr>
          <w:p w14:paraId="65451433" w14:textId="27FFC2D6" w:rsidR="00B60165" w:rsidRPr="00F70ED7" w:rsidRDefault="00B60165" w:rsidP="00B60165">
            <w:pPr>
              <w:jc w:val="center"/>
              <w:rPr>
                <w:rFonts w:eastAsia="Times New Roman" w:cs="Times New Roman"/>
                <w:color w:val="000000"/>
                <w:sz w:val="16"/>
                <w:szCs w:val="16"/>
                <w:lang w:eastAsia="es-ES"/>
              </w:rPr>
            </w:pPr>
            <w:r>
              <w:rPr>
                <w:color w:val="000000"/>
                <w:sz w:val="16"/>
                <w:szCs w:val="16"/>
              </w:rPr>
              <w:t>1.024,10</w:t>
            </w:r>
          </w:p>
        </w:tc>
        <w:tc>
          <w:tcPr>
            <w:tcW w:w="1100" w:type="dxa"/>
            <w:tcBorders>
              <w:top w:val="single" w:sz="4" w:space="0" w:color="auto"/>
              <w:left w:val="single" w:sz="4" w:space="0" w:color="auto"/>
              <w:bottom w:val="single" w:sz="4" w:space="0" w:color="auto"/>
              <w:right w:val="single" w:sz="4" w:space="0" w:color="auto"/>
            </w:tcBorders>
            <w:vAlign w:val="center"/>
          </w:tcPr>
          <w:p w14:paraId="2624D28E" w14:textId="19E25147" w:rsidR="00B60165" w:rsidRPr="00F70ED7" w:rsidRDefault="00B60165" w:rsidP="00B60165">
            <w:pPr>
              <w:jc w:val="center"/>
              <w:rPr>
                <w:rFonts w:eastAsia="Times New Roman" w:cs="Times New Roman"/>
                <w:color w:val="000000"/>
                <w:sz w:val="16"/>
                <w:szCs w:val="16"/>
                <w:lang w:eastAsia="es-ES"/>
              </w:rPr>
            </w:pPr>
            <w:r>
              <w:rPr>
                <w:color w:val="000000"/>
                <w:sz w:val="16"/>
                <w:szCs w:val="16"/>
              </w:rPr>
              <w:t>356,00</w:t>
            </w:r>
          </w:p>
        </w:tc>
        <w:tc>
          <w:tcPr>
            <w:tcW w:w="1002" w:type="dxa"/>
            <w:tcBorders>
              <w:top w:val="single" w:sz="4" w:space="0" w:color="auto"/>
              <w:left w:val="single" w:sz="4" w:space="0" w:color="auto"/>
              <w:bottom w:val="single" w:sz="4" w:space="0" w:color="auto"/>
              <w:right w:val="single" w:sz="4" w:space="0" w:color="auto"/>
            </w:tcBorders>
            <w:vAlign w:val="center"/>
          </w:tcPr>
          <w:p w14:paraId="6DAE45E2" w14:textId="0208D0EE" w:rsidR="00B60165" w:rsidRPr="00F70ED7" w:rsidRDefault="00B60165" w:rsidP="00B60165">
            <w:pPr>
              <w:jc w:val="center"/>
              <w:rPr>
                <w:rFonts w:eastAsia="Times New Roman" w:cs="Times New Roman"/>
                <w:color w:val="000000"/>
                <w:sz w:val="16"/>
                <w:szCs w:val="16"/>
                <w:lang w:eastAsia="es-ES"/>
              </w:rPr>
            </w:pPr>
            <w:r>
              <w:rPr>
                <w:color w:val="000000"/>
                <w:sz w:val="16"/>
                <w:szCs w:val="16"/>
              </w:rPr>
              <w:t>152,40</w:t>
            </w:r>
          </w:p>
        </w:tc>
        <w:tc>
          <w:tcPr>
            <w:tcW w:w="1212" w:type="dxa"/>
            <w:tcBorders>
              <w:top w:val="single" w:sz="4" w:space="0" w:color="auto"/>
              <w:left w:val="single" w:sz="4" w:space="0" w:color="auto"/>
              <w:bottom w:val="single" w:sz="4" w:space="0" w:color="auto"/>
              <w:right w:val="single" w:sz="4" w:space="0" w:color="auto"/>
            </w:tcBorders>
            <w:vAlign w:val="center"/>
          </w:tcPr>
          <w:p w14:paraId="51BBE710" w14:textId="4436377E" w:rsidR="00B60165" w:rsidRPr="00F70ED7" w:rsidRDefault="00B60165" w:rsidP="00B60165">
            <w:pPr>
              <w:jc w:val="center"/>
              <w:rPr>
                <w:rFonts w:eastAsia="Times New Roman" w:cs="Times New Roman"/>
                <w:color w:val="000000"/>
                <w:sz w:val="16"/>
                <w:szCs w:val="16"/>
                <w:lang w:eastAsia="es-ES"/>
              </w:rPr>
            </w:pPr>
            <w:r>
              <w:rPr>
                <w:color w:val="000000"/>
                <w:sz w:val="16"/>
                <w:szCs w:val="16"/>
              </w:rPr>
              <w:t>1.831</w:t>
            </w:r>
          </w:p>
        </w:tc>
        <w:tc>
          <w:tcPr>
            <w:tcW w:w="1170" w:type="dxa"/>
            <w:tcBorders>
              <w:top w:val="single" w:sz="4" w:space="0" w:color="auto"/>
              <w:left w:val="single" w:sz="4" w:space="0" w:color="auto"/>
              <w:bottom w:val="single" w:sz="4" w:space="0" w:color="auto"/>
              <w:right w:val="single" w:sz="4" w:space="0" w:color="auto"/>
            </w:tcBorders>
            <w:vAlign w:val="center"/>
          </w:tcPr>
          <w:p w14:paraId="309C234F" w14:textId="44BAD433" w:rsidR="00B60165" w:rsidRPr="00F70ED7" w:rsidRDefault="00B60165" w:rsidP="00B60165">
            <w:pPr>
              <w:jc w:val="center"/>
              <w:rPr>
                <w:rFonts w:eastAsia="Times New Roman" w:cs="Times New Roman"/>
                <w:color w:val="000000"/>
                <w:sz w:val="16"/>
                <w:szCs w:val="16"/>
                <w:lang w:eastAsia="es-ES"/>
              </w:rPr>
            </w:pPr>
            <w:r>
              <w:rPr>
                <w:color w:val="000000"/>
                <w:sz w:val="16"/>
                <w:szCs w:val="16"/>
              </w:rPr>
              <w:t>1.176,50</w:t>
            </w:r>
          </w:p>
        </w:tc>
      </w:tr>
      <w:tr w:rsidR="00B60165" w:rsidRPr="00F70ED7" w14:paraId="3C7FFFB4" w14:textId="77777777" w:rsidTr="00F2429A">
        <w:trPr>
          <w:trHeight w:val="288"/>
          <w:jc w:val="center"/>
        </w:trPr>
        <w:tc>
          <w:tcPr>
            <w:tcW w:w="1848" w:type="dxa"/>
            <w:tcBorders>
              <w:top w:val="single" w:sz="4" w:space="0" w:color="auto"/>
              <w:left w:val="single" w:sz="4" w:space="0" w:color="auto"/>
              <w:bottom w:val="single" w:sz="4" w:space="0" w:color="auto"/>
              <w:right w:val="single" w:sz="4" w:space="0" w:color="auto"/>
            </w:tcBorders>
            <w:shd w:val="clear" w:color="000000" w:fill="F1DDDC"/>
            <w:vAlign w:val="center"/>
          </w:tcPr>
          <w:p w14:paraId="5A99B7C6" w14:textId="0D2343FE" w:rsidR="00B60165" w:rsidRDefault="00B60165" w:rsidP="00B60165">
            <w:pPr>
              <w:jc w:val="center"/>
              <w:rPr>
                <w:b/>
                <w:bCs/>
                <w:color w:val="000000"/>
                <w:sz w:val="16"/>
                <w:szCs w:val="16"/>
              </w:rPr>
            </w:pPr>
            <w:r>
              <w:rPr>
                <w:b/>
                <w:bCs/>
                <w:color w:val="000000"/>
                <w:sz w:val="16"/>
                <w:szCs w:val="16"/>
              </w:rPr>
              <w:t>DOP Yecla</w:t>
            </w:r>
          </w:p>
        </w:tc>
        <w:tc>
          <w:tcPr>
            <w:tcW w:w="1170" w:type="dxa"/>
            <w:tcBorders>
              <w:top w:val="single" w:sz="4" w:space="0" w:color="auto"/>
              <w:left w:val="single" w:sz="4" w:space="0" w:color="auto"/>
              <w:bottom w:val="single" w:sz="4" w:space="0" w:color="auto"/>
              <w:right w:val="single" w:sz="4" w:space="0" w:color="auto"/>
            </w:tcBorders>
            <w:vAlign w:val="center"/>
          </w:tcPr>
          <w:p w14:paraId="562C02B7" w14:textId="49E43358" w:rsidR="00B60165" w:rsidRPr="00F70ED7" w:rsidRDefault="00B60165" w:rsidP="00B60165">
            <w:pPr>
              <w:jc w:val="center"/>
              <w:rPr>
                <w:rFonts w:eastAsia="Times New Roman" w:cs="Times New Roman"/>
                <w:color w:val="000000"/>
                <w:sz w:val="16"/>
                <w:szCs w:val="16"/>
                <w:lang w:eastAsia="es-ES"/>
              </w:rPr>
            </w:pPr>
            <w:r>
              <w:rPr>
                <w:color w:val="000000"/>
                <w:sz w:val="16"/>
                <w:szCs w:val="16"/>
              </w:rPr>
              <w:t>0,00</w:t>
            </w:r>
          </w:p>
        </w:tc>
        <w:tc>
          <w:tcPr>
            <w:tcW w:w="1156" w:type="dxa"/>
            <w:tcBorders>
              <w:top w:val="single" w:sz="4" w:space="0" w:color="auto"/>
              <w:left w:val="single" w:sz="4" w:space="0" w:color="auto"/>
              <w:bottom w:val="single" w:sz="4" w:space="0" w:color="auto"/>
              <w:right w:val="single" w:sz="4" w:space="0" w:color="auto"/>
            </w:tcBorders>
            <w:vAlign w:val="center"/>
          </w:tcPr>
          <w:p w14:paraId="717113E0" w14:textId="5292984D" w:rsidR="00B60165" w:rsidRPr="00F70ED7" w:rsidRDefault="00B60165" w:rsidP="00B60165">
            <w:pPr>
              <w:jc w:val="center"/>
              <w:rPr>
                <w:rFonts w:eastAsia="Times New Roman" w:cs="Times New Roman"/>
                <w:color w:val="000000"/>
                <w:sz w:val="16"/>
                <w:szCs w:val="16"/>
                <w:lang w:eastAsia="es-ES"/>
              </w:rPr>
            </w:pPr>
            <w:r>
              <w:rPr>
                <w:color w:val="000000"/>
                <w:sz w:val="16"/>
                <w:szCs w:val="16"/>
              </w:rPr>
              <w:t>4.859,84</w:t>
            </w:r>
          </w:p>
        </w:tc>
        <w:tc>
          <w:tcPr>
            <w:tcW w:w="1100" w:type="dxa"/>
            <w:tcBorders>
              <w:top w:val="single" w:sz="4" w:space="0" w:color="auto"/>
              <w:left w:val="single" w:sz="4" w:space="0" w:color="auto"/>
              <w:bottom w:val="single" w:sz="4" w:space="0" w:color="auto"/>
              <w:right w:val="single" w:sz="4" w:space="0" w:color="auto"/>
            </w:tcBorders>
            <w:vAlign w:val="center"/>
          </w:tcPr>
          <w:p w14:paraId="1A1459B6" w14:textId="5CE999F0" w:rsidR="00B60165" w:rsidRPr="00F70ED7" w:rsidRDefault="00B60165" w:rsidP="00B60165">
            <w:pPr>
              <w:jc w:val="center"/>
              <w:rPr>
                <w:rFonts w:eastAsia="Times New Roman" w:cs="Times New Roman"/>
                <w:color w:val="000000"/>
                <w:sz w:val="16"/>
                <w:szCs w:val="16"/>
                <w:lang w:eastAsia="es-ES"/>
              </w:rPr>
            </w:pPr>
            <w:r>
              <w:rPr>
                <w:color w:val="000000"/>
                <w:sz w:val="16"/>
                <w:szCs w:val="16"/>
              </w:rPr>
              <w:t>0,00</w:t>
            </w:r>
          </w:p>
        </w:tc>
        <w:tc>
          <w:tcPr>
            <w:tcW w:w="1002" w:type="dxa"/>
            <w:tcBorders>
              <w:top w:val="single" w:sz="4" w:space="0" w:color="auto"/>
              <w:left w:val="single" w:sz="4" w:space="0" w:color="auto"/>
              <w:bottom w:val="single" w:sz="4" w:space="0" w:color="auto"/>
              <w:right w:val="single" w:sz="4" w:space="0" w:color="auto"/>
            </w:tcBorders>
            <w:vAlign w:val="center"/>
          </w:tcPr>
          <w:p w14:paraId="19C24CCC" w14:textId="2743EAA4" w:rsidR="00B60165" w:rsidRPr="00F70ED7" w:rsidRDefault="00B60165" w:rsidP="00B60165">
            <w:pPr>
              <w:jc w:val="center"/>
              <w:rPr>
                <w:rFonts w:eastAsia="Times New Roman" w:cs="Times New Roman"/>
                <w:color w:val="000000"/>
                <w:sz w:val="16"/>
                <w:szCs w:val="16"/>
                <w:lang w:eastAsia="es-ES"/>
              </w:rPr>
            </w:pPr>
            <w:r>
              <w:rPr>
                <w:color w:val="000000"/>
                <w:sz w:val="16"/>
                <w:szCs w:val="16"/>
              </w:rPr>
              <w:t>26.315,84</w:t>
            </w:r>
          </w:p>
        </w:tc>
        <w:tc>
          <w:tcPr>
            <w:tcW w:w="1212" w:type="dxa"/>
            <w:tcBorders>
              <w:top w:val="single" w:sz="4" w:space="0" w:color="auto"/>
              <w:left w:val="single" w:sz="4" w:space="0" w:color="auto"/>
              <w:bottom w:val="single" w:sz="4" w:space="0" w:color="auto"/>
              <w:right w:val="single" w:sz="4" w:space="0" w:color="auto"/>
            </w:tcBorders>
            <w:vAlign w:val="center"/>
          </w:tcPr>
          <w:p w14:paraId="4E08F1FE" w14:textId="4C981BEB" w:rsidR="00B60165" w:rsidRPr="00F70ED7" w:rsidRDefault="00B60165" w:rsidP="00B60165">
            <w:pPr>
              <w:jc w:val="center"/>
              <w:rPr>
                <w:rFonts w:eastAsia="Times New Roman" w:cs="Times New Roman"/>
                <w:color w:val="000000"/>
                <w:sz w:val="16"/>
                <w:szCs w:val="16"/>
                <w:lang w:eastAsia="es-ES"/>
              </w:rPr>
            </w:pPr>
            <w:r>
              <w:rPr>
                <w:color w:val="000000"/>
                <w:sz w:val="16"/>
                <w:szCs w:val="16"/>
              </w:rPr>
              <w:t>0</w:t>
            </w:r>
          </w:p>
        </w:tc>
        <w:tc>
          <w:tcPr>
            <w:tcW w:w="1170" w:type="dxa"/>
            <w:tcBorders>
              <w:top w:val="single" w:sz="4" w:space="0" w:color="auto"/>
              <w:left w:val="single" w:sz="4" w:space="0" w:color="auto"/>
              <w:bottom w:val="single" w:sz="4" w:space="0" w:color="auto"/>
              <w:right w:val="single" w:sz="4" w:space="0" w:color="auto"/>
            </w:tcBorders>
            <w:vAlign w:val="center"/>
          </w:tcPr>
          <w:p w14:paraId="48388CD7" w14:textId="4E6B80DE" w:rsidR="00B60165" w:rsidRPr="00F70ED7" w:rsidRDefault="00B60165" w:rsidP="00B60165">
            <w:pPr>
              <w:jc w:val="center"/>
              <w:rPr>
                <w:rFonts w:eastAsia="Times New Roman" w:cs="Times New Roman"/>
                <w:color w:val="000000"/>
                <w:sz w:val="16"/>
                <w:szCs w:val="16"/>
                <w:lang w:eastAsia="es-ES"/>
              </w:rPr>
            </w:pPr>
            <w:r>
              <w:rPr>
                <w:color w:val="000000"/>
                <w:sz w:val="16"/>
                <w:szCs w:val="16"/>
              </w:rPr>
              <w:t>31.175,68</w:t>
            </w:r>
          </w:p>
        </w:tc>
      </w:tr>
      <w:tr w:rsidR="00FE7924" w:rsidRPr="00F70ED7" w14:paraId="527829E6" w14:textId="77777777" w:rsidTr="00F2429A">
        <w:trPr>
          <w:trHeight w:val="276"/>
          <w:jc w:val="center"/>
        </w:trPr>
        <w:tc>
          <w:tcPr>
            <w:tcW w:w="1848" w:type="dxa"/>
            <w:tcBorders>
              <w:top w:val="single" w:sz="4" w:space="0" w:color="auto"/>
              <w:left w:val="single" w:sz="8" w:space="0" w:color="933634"/>
              <w:bottom w:val="nil"/>
              <w:right w:val="nil"/>
            </w:tcBorders>
            <w:shd w:val="clear" w:color="000000" w:fill="943735"/>
            <w:vAlign w:val="center"/>
            <w:hideMark/>
          </w:tcPr>
          <w:p w14:paraId="6B73038D" w14:textId="77777777" w:rsidR="0012422D" w:rsidRPr="00F70ED7" w:rsidRDefault="0012422D" w:rsidP="0012422D">
            <w:pPr>
              <w:jc w:val="center"/>
              <w:rPr>
                <w:rFonts w:eastAsia="Times New Roman" w:cs="Times New Roman"/>
                <w:b/>
                <w:bCs/>
                <w:color w:val="FFFFFF"/>
                <w:sz w:val="16"/>
                <w:szCs w:val="16"/>
                <w:lang w:eastAsia="es-ES"/>
              </w:rPr>
            </w:pPr>
            <w:r w:rsidRPr="00F70ED7">
              <w:rPr>
                <w:rFonts w:eastAsia="Times New Roman" w:cs="Times New Roman"/>
                <w:b/>
                <w:bCs/>
                <w:color w:val="FFFFFF"/>
                <w:sz w:val="16"/>
                <w:szCs w:val="16"/>
                <w:lang w:eastAsia="es-ES"/>
              </w:rPr>
              <w:t>TOTAL</w:t>
            </w:r>
          </w:p>
        </w:tc>
        <w:tc>
          <w:tcPr>
            <w:tcW w:w="1170" w:type="dxa"/>
            <w:tcBorders>
              <w:top w:val="single" w:sz="4" w:space="0" w:color="auto"/>
              <w:left w:val="nil"/>
              <w:bottom w:val="nil"/>
              <w:right w:val="nil"/>
            </w:tcBorders>
            <w:shd w:val="clear" w:color="000000" w:fill="943735"/>
            <w:vAlign w:val="center"/>
            <w:hideMark/>
          </w:tcPr>
          <w:p w14:paraId="365C1F40" w14:textId="387011A6" w:rsidR="0012422D" w:rsidRPr="00F70ED7" w:rsidRDefault="0012422D" w:rsidP="0012422D">
            <w:pPr>
              <w:jc w:val="center"/>
              <w:rPr>
                <w:rFonts w:eastAsia="Times New Roman" w:cs="Times New Roman"/>
                <w:b/>
                <w:bCs/>
                <w:color w:val="FFFFFF"/>
                <w:sz w:val="16"/>
                <w:szCs w:val="16"/>
                <w:lang w:eastAsia="es-ES"/>
              </w:rPr>
            </w:pPr>
            <w:r>
              <w:rPr>
                <w:b/>
                <w:bCs/>
                <w:color w:val="FFFFFF"/>
                <w:sz w:val="16"/>
                <w:szCs w:val="16"/>
              </w:rPr>
              <w:t>6.181.375</w:t>
            </w:r>
          </w:p>
        </w:tc>
        <w:tc>
          <w:tcPr>
            <w:tcW w:w="1156" w:type="dxa"/>
            <w:tcBorders>
              <w:top w:val="single" w:sz="4" w:space="0" w:color="auto"/>
              <w:left w:val="nil"/>
              <w:bottom w:val="nil"/>
              <w:right w:val="nil"/>
            </w:tcBorders>
            <w:shd w:val="clear" w:color="000000" w:fill="943735"/>
            <w:vAlign w:val="center"/>
            <w:hideMark/>
          </w:tcPr>
          <w:p w14:paraId="01BA211C" w14:textId="77777777" w:rsidR="00E526C6" w:rsidRDefault="00E526C6" w:rsidP="00E526C6">
            <w:pPr>
              <w:jc w:val="center"/>
              <w:rPr>
                <w:rFonts w:eastAsia="Times New Roman" w:cs="Times New Roman"/>
                <w:b/>
                <w:bCs/>
                <w:color w:val="FFFFFF"/>
                <w:sz w:val="16"/>
                <w:szCs w:val="16"/>
              </w:rPr>
            </w:pPr>
            <w:r>
              <w:rPr>
                <w:b/>
                <w:bCs/>
                <w:color w:val="FFFFFF"/>
                <w:sz w:val="16"/>
                <w:szCs w:val="16"/>
              </w:rPr>
              <w:t>5.984.045</w:t>
            </w:r>
          </w:p>
          <w:p w14:paraId="0727AACD" w14:textId="496935B6" w:rsidR="0012422D" w:rsidRPr="00F70ED7" w:rsidRDefault="0012422D" w:rsidP="0012422D">
            <w:pPr>
              <w:jc w:val="center"/>
              <w:rPr>
                <w:rFonts w:eastAsia="Times New Roman" w:cs="Times New Roman"/>
                <w:b/>
                <w:bCs/>
                <w:color w:val="FFFFFF"/>
                <w:sz w:val="16"/>
                <w:szCs w:val="16"/>
                <w:lang w:eastAsia="es-ES"/>
              </w:rPr>
            </w:pPr>
          </w:p>
        </w:tc>
        <w:tc>
          <w:tcPr>
            <w:tcW w:w="1100" w:type="dxa"/>
            <w:tcBorders>
              <w:top w:val="single" w:sz="4" w:space="0" w:color="auto"/>
              <w:left w:val="nil"/>
              <w:bottom w:val="nil"/>
              <w:right w:val="single" w:sz="8" w:space="0" w:color="800000"/>
            </w:tcBorders>
            <w:shd w:val="clear" w:color="000000" w:fill="943735"/>
            <w:vAlign w:val="center"/>
            <w:hideMark/>
          </w:tcPr>
          <w:p w14:paraId="17D03811" w14:textId="7A8E2335" w:rsidR="0012422D" w:rsidRPr="00F70ED7" w:rsidRDefault="0012422D" w:rsidP="0012422D">
            <w:pPr>
              <w:jc w:val="center"/>
              <w:rPr>
                <w:rFonts w:eastAsia="Times New Roman" w:cs="Times New Roman"/>
                <w:b/>
                <w:bCs/>
                <w:color w:val="FFFFFF"/>
                <w:sz w:val="16"/>
                <w:szCs w:val="16"/>
                <w:lang w:eastAsia="es-ES"/>
              </w:rPr>
            </w:pPr>
            <w:r>
              <w:rPr>
                <w:b/>
                <w:bCs/>
                <w:color w:val="FFFFFF"/>
                <w:sz w:val="16"/>
                <w:szCs w:val="16"/>
              </w:rPr>
              <w:t>5.052.086</w:t>
            </w:r>
          </w:p>
        </w:tc>
        <w:tc>
          <w:tcPr>
            <w:tcW w:w="1002" w:type="dxa"/>
            <w:tcBorders>
              <w:top w:val="single" w:sz="4" w:space="0" w:color="auto"/>
              <w:left w:val="nil"/>
              <w:bottom w:val="nil"/>
              <w:right w:val="single" w:sz="8" w:space="0" w:color="800000"/>
            </w:tcBorders>
            <w:shd w:val="clear" w:color="000000" w:fill="943735"/>
            <w:vAlign w:val="center"/>
            <w:hideMark/>
          </w:tcPr>
          <w:p w14:paraId="0A67137E" w14:textId="77777777" w:rsidR="008A025D" w:rsidRDefault="008A025D" w:rsidP="008A025D">
            <w:pPr>
              <w:rPr>
                <w:rFonts w:eastAsia="Times New Roman" w:cs="Times New Roman"/>
                <w:b/>
                <w:bCs/>
                <w:color w:val="FFFFFF"/>
                <w:sz w:val="16"/>
                <w:szCs w:val="16"/>
              </w:rPr>
            </w:pPr>
            <w:r>
              <w:rPr>
                <w:b/>
                <w:bCs/>
                <w:color w:val="FFFFFF"/>
                <w:sz w:val="16"/>
                <w:szCs w:val="16"/>
              </w:rPr>
              <w:t>3.793.242</w:t>
            </w:r>
          </w:p>
          <w:p w14:paraId="2A03A37E" w14:textId="643E6AEB" w:rsidR="0012422D" w:rsidRPr="00F70ED7" w:rsidRDefault="0012422D" w:rsidP="0012422D">
            <w:pPr>
              <w:jc w:val="center"/>
              <w:rPr>
                <w:rFonts w:eastAsia="Times New Roman" w:cs="Times New Roman"/>
                <w:b/>
                <w:bCs/>
                <w:color w:val="FFFFFF"/>
                <w:sz w:val="16"/>
                <w:szCs w:val="16"/>
                <w:lang w:eastAsia="es-ES"/>
              </w:rPr>
            </w:pPr>
          </w:p>
        </w:tc>
        <w:tc>
          <w:tcPr>
            <w:tcW w:w="1212" w:type="dxa"/>
            <w:tcBorders>
              <w:top w:val="single" w:sz="4" w:space="0" w:color="auto"/>
              <w:left w:val="nil"/>
              <w:bottom w:val="nil"/>
              <w:right w:val="single" w:sz="8" w:space="0" w:color="933634"/>
            </w:tcBorders>
            <w:shd w:val="clear" w:color="000000" w:fill="943735"/>
            <w:vAlign w:val="center"/>
            <w:hideMark/>
          </w:tcPr>
          <w:p w14:paraId="68A3DEE7" w14:textId="31B0C29B" w:rsidR="0012422D" w:rsidRPr="00F70ED7" w:rsidRDefault="0012422D" w:rsidP="0012422D">
            <w:pPr>
              <w:jc w:val="center"/>
              <w:rPr>
                <w:rFonts w:eastAsia="Times New Roman" w:cs="Times New Roman"/>
                <w:b/>
                <w:bCs/>
                <w:color w:val="FFFFFF"/>
                <w:sz w:val="16"/>
                <w:szCs w:val="16"/>
                <w:lang w:eastAsia="es-ES"/>
              </w:rPr>
            </w:pPr>
            <w:r>
              <w:rPr>
                <w:b/>
                <w:bCs/>
                <w:color w:val="FFFFFF"/>
                <w:sz w:val="16"/>
                <w:szCs w:val="16"/>
              </w:rPr>
              <w:t>11.233.46</w:t>
            </w:r>
            <w:r w:rsidR="00FE7924">
              <w:rPr>
                <w:b/>
                <w:bCs/>
                <w:color w:val="FFFFFF"/>
                <w:sz w:val="16"/>
                <w:szCs w:val="16"/>
              </w:rPr>
              <w:t>1</w:t>
            </w:r>
          </w:p>
        </w:tc>
        <w:tc>
          <w:tcPr>
            <w:tcW w:w="1170" w:type="dxa"/>
            <w:tcBorders>
              <w:top w:val="single" w:sz="4" w:space="0" w:color="auto"/>
              <w:left w:val="nil"/>
              <w:bottom w:val="nil"/>
              <w:right w:val="single" w:sz="8" w:space="0" w:color="933634"/>
            </w:tcBorders>
            <w:shd w:val="clear" w:color="000000" w:fill="943735"/>
            <w:vAlign w:val="center"/>
            <w:hideMark/>
          </w:tcPr>
          <w:p w14:paraId="71AB44B8" w14:textId="27D2F4A8" w:rsidR="0012422D" w:rsidRPr="00F70ED7" w:rsidRDefault="00B60165" w:rsidP="002F26D7">
            <w:pPr>
              <w:jc w:val="center"/>
              <w:rPr>
                <w:rFonts w:eastAsia="Times New Roman" w:cs="Times New Roman"/>
                <w:b/>
                <w:bCs/>
                <w:color w:val="FFFFFF"/>
                <w:sz w:val="16"/>
                <w:szCs w:val="16"/>
                <w:lang w:eastAsia="es-ES"/>
              </w:rPr>
            </w:pPr>
            <w:r>
              <w:rPr>
                <w:b/>
                <w:bCs/>
                <w:color w:val="FFFFFF"/>
                <w:sz w:val="16"/>
                <w:szCs w:val="16"/>
              </w:rPr>
              <w:t>9.777.287</w:t>
            </w:r>
          </w:p>
        </w:tc>
      </w:tr>
    </w:tbl>
    <w:p w14:paraId="1AB7B775" w14:textId="562FD720" w:rsidR="00F70ED7" w:rsidRDefault="00F70ED7">
      <w:pPr>
        <w:pStyle w:val="Textoindependiente"/>
        <w:spacing w:before="26"/>
        <w:rPr>
          <w:b/>
          <w:sz w:val="20"/>
        </w:rPr>
      </w:pPr>
    </w:p>
    <w:p w14:paraId="3D6E43F2" w14:textId="02C391B3" w:rsidR="00F42260" w:rsidRPr="00CF4A6F" w:rsidRDefault="000274E5" w:rsidP="00F42260">
      <w:pPr>
        <w:tabs>
          <w:tab w:val="left" w:pos="2153"/>
        </w:tabs>
        <w:spacing w:before="120"/>
        <w:ind w:left="720"/>
        <w:rPr>
          <w:i/>
          <w:sz w:val="12"/>
        </w:rPr>
      </w:pPr>
      <w:r>
        <w:rPr>
          <w:i/>
          <w:sz w:val="12"/>
        </w:rPr>
        <w:t xml:space="preserve">               </w:t>
      </w:r>
      <w:r w:rsidR="00F42260">
        <w:rPr>
          <w:i/>
          <w:sz w:val="12"/>
        </w:rPr>
        <w:t xml:space="preserve"> (1</w:t>
      </w:r>
      <w:r w:rsidR="00F42260" w:rsidRPr="00400532">
        <w:rPr>
          <w:i/>
          <w:sz w:val="12"/>
        </w:rPr>
        <w:t>) Sin datos en la campaña 2023-2024.</w:t>
      </w:r>
    </w:p>
    <w:p w14:paraId="198B56F4" w14:textId="77777777" w:rsidR="000274E5" w:rsidRDefault="000274E5" w:rsidP="000274E5">
      <w:pPr>
        <w:tabs>
          <w:tab w:val="left" w:pos="2153"/>
        </w:tabs>
        <w:spacing w:before="120"/>
        <w:rPr>
          <w:i/>
          <w:spacing w:val="-2"/>
          <w:sz w:val="12"/>
        </w:rPr>
      </w:pPr>
      <w:r>
        <w:rPr>
          <w:i/>
          <w:sz w:val="12"/>
        </w:rPr>
        <w:t xml:space="preserve">                                   (2) Sin actividad en la campaña </w:t>
      </w:r>
      <w:r>
        <w:rPr>
          <w:i/>
          <w:spacing w:val="-2"/>
          <w:sz w:val="12"/>
        </w:rPr>
        <w:t>(Registrado en UE el 22/03/2024)</w:t>
      </w:r>
    </w:p>
    <w:p w14:paraId="5AFC4D13" w14:textId="77777777" w:rsidR="00C70795" w:rsidRDefault="00C70795" w:rsidP="000274E5">
      <w:pPr>
        <w:tabs>
          <w:tab w:val="left" w:pos="2153"/>
        </w:tabs>
        <w:spacing w:before="120"/>
        <w:rPr>
          <w:i/>
          <w:sz w:val="12"/>
        </w:rPr>
      </w:pPr>
    </w:p>
    <w:p w14:paraId="6BD2EE59" w14:textId="77777777" w:rsidR="00C70795" w:rsidRDefault="00C70795" w:rsidP="000274E5">
      <w:pPr>
        <w:tabs>
          <w:tab w:val="left" w:pos="2153"/>
        </w:tabs>
        <w:spacing w:before="120"/>
        <w:rPr>
          <w:i/>
          <w:sz w:val="12"/>
        </w:rPr>
      </w:pPr>
    </w:p>
    <w:p w14:paraId="4FF4BF16" w14:textId="77777777" w:rsidR="00C70795" w:rsidRDefault="00C70795" w:rsidP="000274E5">
      <w:pPr>
        <w:tabs>
          <w:tab w:val="left" w:pos="2153"/>
        </w:tabs>
        <w:spacing w:before="120"/>
        <w:rPr>
          <w:i/>
          <w:sz w:val="12"/>
        </w:rPr>
      </w:pPr>
    </w:p>
    <w:p w14:paraId="4F647D29" w14:textId="77777777" w:rsidR="00C70795" w:rsidRDefault="00C70795" w:rsidP="000274E5">
      <w:pPr>
        <w:tabs>
          <w:tab w:val="left" w:pos="2153"/>
        </w:tabs>
        <w:spacing w:before="120"/>
        <w:rPr>
          <w:i/>
          <w:sz w:val="12"/>
        </w:rPr>
      </w:pPr>
    </w:p>
    <w:p w14:paraId="0E764C01" w14:textId="77777777" w:rsidR="00C70795" w:rsidRDefault="00C70795" w:rsidP="000274E5">
      <w:pPr>
        <w:tabs>
          <w:tab w:val="left" w:pos="2153"/>
        </w:tabs>
        <w:spacing w:before="120"/>
        <w:rPr>
          <w:i/>
          <w:sz w:val="12"/>
        </w:rPr>
      </w:pPr>
    </w:p>
    <w:p w14:paraId="3B9E4FB1" w14:textId="77777777" w:rsidR="00C70795" w:rsidRDefault="00C70795" w:rsidP="000274E5">
      <w:pPr>
        <w:tabs>
          <w:tab w:val="left" w:pos="2153"/>
        </w:tabs>
        <w:spacing w:before="120"/>
        <w:rPr>
          <w:i/>
          <w:sz w:val="12"/>
        </w:rPr>
      </w:pPr>
    </w:p>
    <w:p w14:paraId="71A69917" w14:textId="77777777" w:rsidR="00C70795" w:rsidRDefault="00C70795" w:rsidP="000274E5">
      <w:pPr>
        <w:tabs>
          <w:tab w:val="left" w:pos="2153"/>
        </w:tabs>
        <w:spacing w:before="120"/>
        <w:rPr>
          <w:i/>
          <w:sz w:val="12"/>
        </w:rPr>
      </w:pPr>
    </w:p>
    <w:p w14:paraId="437D02AE" w14:textId="77777777" w:rsidR="00C70795" w:rsidRDefault="00C70795" w:rsidP="000274E5">
      <w:pPr>
        <w:tabs>
          <w:tab w:val="left" w:pos="2153"/>
        </w:tabs>
        <w:spacing w:before="120"/>
        <w:rPr>
          <w:i/>
          <w:sz w:val="12"/>
        </w:rPr>
      </w:pPr>
    </w:p>
    <w:p w14:paraId="022FEFDC" w14:textId="77777777" w:rsidR="00C70795" w:rsidRDefault="00C70795" w:rsidP="000274E5">
      <w:pPr>
        <w:tabs>
          <w:tab w:val="left" w:pos="2153"/>
        </w:tabs>
        <w:spacing w:before="120"/>
        <w:rPr>
          <w:i/>
          <w:sz w:val="12"/>
        </w:rPr>
      </w:pPr>
    </w:p>
    <w:p w14:paraId="2DE303F7" w14:textId="77777777" w:rsidR="00C70795" w:rsidRDefault="00C70795" w:rsidP="000274E5">
      <w:pPr>
        <w:tabs>
          <w:tab w:val="left" w:pos="2153"/>
        </w:tabs>
        <w:spacing w:before="120"/>
        <w:rPr>
          <w:i/>
          <w:sz w:val="12"/>
        </w:rPr>
      </w:pPr>
    </w:p>
    <w:p w14:paraId="3C54AAD9" w14:textId="77777777" w:rsidR="00C70795" w:rsidRDefault="00C70795" w:rsidP="000274E5">
      <w:pPr>
        <w:tabs>
          <w:tab w:val="left" w:pos="2153"/>
        </w:tabs>
        <w:spacing w:before="120"/>
        <w:rPr>
          <w:i/>
          <w:sz w:val="12"/>
        </w:rPr>
      </w:pPr>
    </w:p>
    <w:p w14:paraId="69A01A0A" w14:textId="77777777" w:rsidR="00C70795" w:rsidRDefault="00C70795" w:rsidP="000274E5">
      <w:pPr>
        <w:tabs>
          <w:tab w:val="left" w:pos="2153"/>
        </w:tabs>
        <w:spacing w:before="120"/>
        <w:rPr>
          <w:i/>
          <w:sz w:val="12"/>
        </w:rPr>
      </w:pPr>
    </w:p>
    <w:p w14:paraId="193529D6" w14:textId="77777777" w:rsidR="00C70795" w:rsidRDefault="00C70795" w:rsidP="000274E5">
      <w:pPr>
        <w:tabs>
          <w:tab w:val="left" w:pos="2153"/>
        </w:tabs>
        <w:spacing w:before="120"/>
        <w:rPr>
          <w:i/>
          <w:sz w:val="12"/>
        </w:rPr>
      </w:pPr>
    </w:p>
    <w:p w14:paraId="44870AC0" w14:textId="77777777" w:rsidR="00C70795" w:rsidRDefault="00C70795" w:rsidP="000274E5">
      <w:pPr>
        <w:tabs>
          <w:tab w:val="left" w:pos="2153"/>
        </w:tabs>
        <w:spacing w:before="120"/>
        <w:rPr>
          <w:i/>
          <w:sz w:val="12"/>
        </w:rPr>
      </w:pPr>
    </w:p>
    <w:p w14:paraId="1F83F5AA" w14:textId="77777777" w:rsidR="00C70795" w:rsidRDefault="00C70795" w:rsidP="000274E5">
      <w:pPr>
        <w:tabs>
          <w:tab w:val="left" w:pos="2153"/>
        </w:tabs>
        <w:spacing w:before="120"/>
        <w:rPr>
          <w:i/>
          <w:sz w:val="12"/>
        </w:rPr>
      </w:pPr>
    </w:p>
    <w:p w14:paraId="1B04241B" w14:textId="77777777" w:rsidR="00C70795" w:rsidRDefault="00C70795" w:rsidP="000274E5">
      <w:pPr>
        <w:tabs>
          <w:tab w:val="left" w:pos="2153"/>
        </w:tabs>
        <w:spacing w:before="120"/>
        <w:rPr>
          <w:i/>
          <w:sz w:val="12"/>
        </w:rPr>
      </w:pPr>
    </w:p>
    <w:p w14:paraId="0EEDD717" w14:textId="77777777" w:rsidR="00C70795" w:rsidRDefault="00C70795" w:rsidP="000274E5">
      <w:pPr>
        <w:tabs>
          <w:tab w:val="left" w:pos="2153"/>
        </w:tabs>
        <w:spacing w:before="120"/>
        <w:rPr>
          <w:i/>
          <w:sz w:val="12"/>
        </w:rPr>
      </w:pPr>
    </w:p>
    <w:p w14:paraId="7A6C0D43" w14:textId="77777777" w:rsidR="00B1390E" w:rsidRDefault="00B1390E">
      <w:pPr>
        <w:jc w:val="both"/>
        <w:rPr>
          <w:sz w:val="12"/>
        </w:rPr>
        <w:sectPr w:rsidR="00B1390E" w:rsidSect="008B2D28">
          <w:pgSz w:w="11907" w:h="16840" w:code="9"/>
          <w:pgMar w:top="1000" w:right="300" w:bottom="880" w:left="440" w:header="482" w:footer="482" w:gutter="0"/>
          <w:cols w:space="720"/>
        </w:sectPr>
      </w:pPr>
    </w:p>
    <w:p w14:paraId="7A6C0D44" w14:textId="2782C51B" w:rsidR="00B1390E" w:rsidRDefault="00B1390E">
      <w:pPr>
        <w:pStyle w:val="Textoindependiente"/>
        <w:rPr>
          <w:i/>
          <w:sz w:val="20"/>
        </w:rPr>
      </w:pPr>
    </w:p>
    <w:p w14:paraId="7A6C0D45" w14:textId="77777777" w:rsidR="00B1390E" w:rsidRDefault="00B1390E">
      <w:pPr>
        <w:pStyle w:val="Textoindependiente"/>
        <w:spacing w:before="222"/>
        <w:rPr>
          <w:i/>
          <w:sz w:val="20"/>
        </w:rPr>
      </w:pPr>
    </w:p>
    <w:p w14:paraId="7A6C0D60" w14:textId="08987D40" w:rsidR="00B1390E" w:rsidRDefault="005A6419" w:rsidP="005C7566">
      <w:pPr>
        <w:pStyle w:val="Textoindependiente"/>
        <w:jc w:val="center"/>
        <w:rPr>
          <w:i/>
          <w:sz w:val="20"/>
        </w:rPr>
      </w:pPr>
      <w:r>
        <w:rPr>
          <w:noProof/>
        </w:rPr>
        <w:drawing>
          <wp:inline distT="0" distB="0" distL="0" distR="0" wp14:anchorId="51C409FE" wp14:editId="4830695C">
            <wp:extent cx="5256000" cy="3481200"/>
            <wp:effectExtent l="0" t="0" r="1905" b="5080"/>
            <wp:docPr id="629532690" name="Gráfico 1">
              <a:extLst xmlns:a="http://schemas.openxmlformats.org/drawingml/2006/main">
                <a:ext uri="{FF2B5EF4-FFF2-40B4-BE49-F238E27FC236}">
                  <a16:creationId xmlns:a16="http://schemas.microsoft.com/office/drawing/2014/main" id="{5D27EC2B-7D76-9623-D606-FD53B467E9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A6C0D62" w14:textId="77777777" w:rsidR="00B1390E" w:rsidRDefault="00B1390E">
      <w:pPr>
        <w:pStyle w:val="Textoindependiente"/>
        <w:rPr>
          <w:i/>
          <w:sz w:val="20"/>
        </w:rPr>
      </w:pPr>
    </w:p>
    <w:p w14:paraId="7A6C0D64" w14:textId="772B923A" w:rsidR="00B1390E" w:rsidRPr="000807ED" w:rsidRDefault="003448E8" w:rsidP="000807ED">
      <w:pPr>
        <w:pStyle w:val="Textoindependiente"/>
        <w:spacing w:before="164"/>
        <w:jc w:val="center"/>
        <w:rPr>
          <w:i/>
          <w:sz w:val="20"/>
        </w:rPr>
        <w:sectPr w:rsidR="00B1390E" w:rsidRPr="000807ED" w:rsidSect="008B2D28">
          <w:pgSz w:w="11907" w:h="16840" w:code="9"/>
          <w:pgMar w:top="1000" w:right="300" w:bottom="880" w:left="440" w:header="482" w:footer="482" w:gutter="0"/>
          <w:cols w:space="720"/>
        </w:sectPr>
      </w:pPr>
      <w:r>
        <w:rPr>
          <w:noProof/>
        </w:rPr>
        <w:drawing>
          <wp:inline distT="0" distB="0" distL="0" distR="0" wp14:anchorId="4079F83A" wp14:editId="35BD06F4">
            <wp:extent cx="5302800" cy="5011017"/>
            <wp:effectExtent l="0" t="0" r="12700" b="18415"/>
            <wp:docPr id="1001406386" name="Gráfico 1">
              <a:extLst xmlns:a="http://schemas.openxmlformats.org/drawingml/2006/main">
                <a:ext uri="{FF2B5EF4-FFF2-40B4-BE49-F238E27FC236}">
                  <a16:creationId xmlns:a16="http://schemas.microsoft.com/office/drawing/2014/main" id="{898288BE-21CB-288A-884B-08145BEADD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A6C0D65" w14:textId="77777777" w:rsidR="00B1390E" w:rsidRDefault="00B1390E">
      <w:pPr>
        <w:pStyle w:val="Textoindependiente"/>
        <w:spacing w:before="100"/>
        <w:rPr>
          <w:i/>
        </w:rPr>
      </w:pPr>
    </w:p>
    <w:p w14:paraId="7A6C0D67" w14:textId="027B66BA" w:rsidR="00B1390E" w:rsidRPr="000807ED" w:rsidRDefault="00AA1E9C" w:rsidP="000807ED">
      <w:pPr>
        <w:pStyle w:val="Ttulo2"/>
        <w:numPr>
          <w:ilvl w:val="0"/>
          <w:numId w:val="9"/>
        </w:numPr>
        <w:tabs>
          <w:tab w:val="left" w:pos="1460"/>
        </w:tabs>
        <w:ind w:left="1460" w:hanging="340"/>
        <w:jc w:val="left"/>
      </w:pPr>
      <w:bookmarkStart w:id="8" w:name="_TOC_250017"/>
      <w:r>
        <w:rPr>
          <w:color w:val="990033"/>
        </w:rPr>
        <w:t>Comercialización</w:t>
      </w:r>
      <w:r>
        <w:rPr>
          <w:color w:val="990033"/>
          <w:spacing w:val="-3"/>
        </w:rPr>
        <w:t xml:space="preserve"> </w:t>
      </w:r>
      <w:r>
        <w:rPr>
          <w:color w:val="990033"/>
        </w:rPr>
        <w:t>total por</w:t>
      </w:r>
      <w:r>
        <w:rPr>
          <w:color w:val="990033"/>
          <w:spacing w:val="-3"/>
        </w:rPr>
        <w:t xml:space="preserve"> </w:t>
      </w:r>
      <w:r>
        <w:rPr>
          <w:color w:val="990033"/>
        </w:rPr>
        <w:t>tipos</w:t>
      </w:r>
      <w:r>
        <w:rPr>
          <w:color w:val="990033"/>
          <w:spacing w:val="-3"/>
        </w:rPr>
        <w:t xml:space="preserve"> </w:t>
      </w:r>
      <w:r>
        <w:rPr>
          <w:color w:val="990033"/>
        </w:rPr>
        <w:t>de</w:t>
      </w:r>
      <w:r>
        <w:rPr>
          <w:color w:val="990033"/>
          <w:spacing w:val="-2"/>
        </w:rPr>
        <w:t xml:space="preserve"> </w:t>
      </w:r>
      <w:r>
        <w:rPr>
          <w:color w:val="990033"/>
        </w:rPr>
        <w:t xml:space="preserve">vino </w:t>
      </w:r>
      <w:bookmarkEnd w:id="8"/>
      <w:r>
        <w:rPr>
          <w:color w:val="990033"/>
          <w:spacing w:val="-4"/>
        </w:rPr>
        <w:t>(hl)</w:t>
      </w:r>
    </w:p>
    <w:p w14:paraId="5E96A33A" w14:textId="77777777" w:rsidR="000807ED" w:rsidRPr="000807ED" w:rsidRDefault="000807ED" w:rsidP="000807ED">
      <w:pPr>
        <w:pStyle w:val="Ttulo2"/>
        <w:tabs>
          <w:tab w:val="left" w:pos="1460"/>
        </w:tabs>
        <w:ind w:firstLine="0"/>
      </w:pPr>
    </w:p>
    <w:tbl>
      <w:tblPr>
        <w:tblW w:w="11147" w:type="dxa"/>
        <w:jc w:val="center"/>
        <w:tblLayout w:type="fixed"/>
        <w:tblCellMar>
          <w:left w:w="70" w:type="dxa"/>
          <w:right w:w="70" w:type="dxa"/>
        </w:tblCellMar>
        <w:tblLook w:val="04A0" w:firstRow="1" w:lastRow="0" w:firstColumn="1" w:lastColumn="0" w:noHBand="0" w:noVBand="1"/>
      </w:tblPr>
      <w:tblGrid>
        <w:gridCol w:w="981"/>
        <w:gridCol w:w="927"/>
        <w:gridCol w:w="1024"/>
        <w:gridCol w:w="1104"/>
        <w:gridCol w:w="888"/>
        <w:gridCol w:w="729"/>
        <w:gridCol w:w="1024"/>
        <w:gridCol w:w="838"/>
        <w:gridCol w:w="729"/>
        <w:gridCol w:w="729"/>
        <w:gridCol w:w="729"/>
        <w:gridCol w:w="1285"/>
        <w:gridCol w:w="160"/>
      </w:tblGrid>
      <w:tr w:rsidR="00E6650B" w:rsidRPr="00E6650B" w14:paraId="46BA5EE3" w14:textId="77777777" w:rsidTr="002B5FAE">
        <w:trPr>
          <w:gridAfter w:val="1"/>
          <w:wAfter w:w="160" w:type="dxa"/>
          <w:trHeight w:val="300"/>
          <w:jc w:val="center"/>
        </w:trPr>
        <w:tc>
          <w:tcPr>
            <w:tcW w:w="981" w:type="dxa"/>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21D5D225" w14:textId="77777777" w:rsidR="00E6650B" w:rsidRPr="00E6650B" w:rsidRDefault="00E6650B" w:rsidP="00E6650B">
            <w:pPr>
              <w:jc w:val="center"/>
              <w:rPr>
                <w:rFonts w:eastAsia="Times New Roman" w:cs="Times New Roman"/>
                <w:b/>
                <w:bCs/>
                <w:color w:val="000000"/>
                <w:sz w:val="16"/>
                <w:szCs w:val="16"/>
                <w:lang w:eastAsia="es-ES"/>
              </w:rPr>
            </w:pPr>
            <w:bookmarkStart w:id="9" w:name="_Hlk220490394"/>
            <w:r w:rsidRPr="00E6650B">
              <w:rPr>
                <w:rFonts w:eastAsia="Times New Roman" w:cs="Times New Roman"/>
                <w:b/>
                <w:bCs/>
                <w:color w:val="000000"/>
                <w:sz w:val="16"/>
                <w:szCs w:val="16"/>
                <w:lang w:eastAsia="es-ES"/>
              </w:rPr>
              <w:t>DOPs</w:t>
            </w:r>
          </w:p>
        </w:tc>
        <w:tc>
          <w:tcPr>
            <w:tcW w:w="8721" w:type="dxa"/>
            <w:gridSpan w:val="10"/>
            <w:tcBorders>
              <w:top w:val="single" w:sz="8" w:space="0" w:color="933634"/>
              <w:left w:val="nil"/>
              <w:bottom w:val="single" w:sz="8" w:space="0" w:color="933634"/>
              <w:right w:val="single" w:sz="8" w:space="0" w:color="933634"/>
            </w:tcBorders>
            <w:shd w:val="clear" w:color="000000" w:fill="DA9593"/>
            <w:vAlign w:val="center"/>
            <w:hideMark/>
          </w:tcPr>
          <w:p w14:paraId="22EBAC36"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TIPOS DE VINO</w:t>
            </w:r>
          </w:p>
        </w:tc>
        <w:tc>
          <w:tcPr>
            <w:tcW w:w="1285" w:type="dxa"/>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463A5421"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TOTAL</w:t>
            </w:r>
          </w:p>
        </w:tc>
      </w:tr>
      <w:tr w:rsidR="0081235B" w:rsidRPr="00E6650B" w14:paraId="76BB09E2" w14:textId="77777777" w:rsidTr="002B5FAE">
        <w:trPr>
          <w:gridAfter w:val="1"/>
          <w:wAfter w:w="160" w:type="dxa"/>
          <w:trHeight w:val="300"/>
          <w:jc w:val="center"/>
        </w:trPr>
        <w:tc>
          <w:tcPr>
            <w:tcW w:w="981" w:type="dxa"/>
            <w:vMerge/>
            <w:tcBorders>
              <w:top w:val="single" w:sz="8" w:space="0" w:color="933634"/>
              <w:left w:val="single" w:sz="8" w:space="0" w:color="933634"/>
              <w:bottom w:val="single" w:sz="8" w:space="0" w:color="933634"/>
              <w:right w:val="single" w:sz="8" w:space="0" w:color="933634"/>
            </w:tcBorders>
            <w:vAlign w:val="center"/>
            <w:hideMark/>
          </w:tcPr>
          <w:p w14:paraId="76D70FB1" w14:textId="77777777" w:rsidR="00E6650B" w:rsidRPr="00E6650B" w:rsidRDefault="00E6650B" w:rsidP="00E6650B">
            <w:pPr>
              <w:rPr>
                <w:rFonts w:eastAsia="Times New Roman" w:cs="Times New Roman"/>
                <w:b/>
                <w:bCs/>
                <w:color w:val="000000"/>
                <w:sz w:val="16"/>
                <w:szCs w:val="16"/>
                <w:lang w:eastAsia="es-ES"/>
              </w:rPr>
            </w:pPr>
          </w:p>
        </w:tc>
        <w:tc>
          <w:tcPr>
            <w:tcW w:w="927"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3381E25A"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Blanco</w:t>
            </w:r>
          </w:p>
        </w:tc>
        <w:tc>
          <w:tcPr>
            <w:tcW w:w="1024"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18D563A6"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Rosado</w:t>
            </w:r>
          </w:p>
        </w:tc>
        <w:tc>
          <w:tcPr>
            <w:tcW w:w="1104"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4D5C9FAF"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Tinto</w:t>
            </w:r>
          </w:p>
        </w:tc>
        <w:tc>
          <w:tcPr>
            <w:tcW w:w="888"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7566E83E"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De licor blanco</w:t>
            </w:r>
          </w:p>
        </w:tc>
        <w:tc>
          <w:tcPr>
            <w:tcW w:w="729"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07E89367"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De licor tinto y rosado</w:t>
            </w:r>
          </w:p>
        </w:tc>
        <w:tc>
          <w:tcPr>
            <w:tcW w:w="1024"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006B9A15"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Espumoso blanco</w:t>
            </w:r>
          </w:p>
        </w:tc>
        <w:tc>
          <w:tcPr>
            <w:tcW w:w="838"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3B02CBEE"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Espumoso tinto y rosado</w:t>
            </w:r>
          </w:p>
        </w:tc>
        <w:tc>
          <w:tcPr>
            <w:tcW w:w="729"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75563B0E"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De aguja blanco</w:t>
            </w:r>
          </w:p>
        </w:tc>
        <w:tc>
          <w:tcPr>
            <w:tcW w:w="729"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08248C57"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De aguja tinto y rosado</w:t>
            </w:r>
          </w:p>
        </w:tc>
        <w:tc>
          <w:tcPr>
            <w:tcW w:w="729"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7D2889A4" w14:textId="77777777" w:rsidR="00E6650B" w:rsidRPr="00E6650B" w:rsidRDefault="00E6650B" w:rsidP="00E6650B">
            <w:pPr>
              <w:jc w:val="center"/>
              <w:rPr>
                <w:rFonts w:eastAsia="Times New Roman" w:cs="Times New Roman"/>
                <w:b/>
                <w:bCs/>
                <w:color w:val="000000"/>
                <w:sz w:val="16"/>
                <w:szCs w:val="16"/>
                <w:lang w:eastAsia="es-ES"/>
              </w:rPr>
            </w:pPr>
            <w:r w:rsidRPr="00E6650B">
              <w:rPr>
                <w:rFonts w:eastAsia="Times New Roman" w:cs="Times New Roman"/>
                <w:b/>
                <w:bCs/>
                <w:color w:val="000000"/>
                <w:sz w:val="16"/>
                <w:szCs w:val="16"/>
                <w:lang w:eastAsia="es-ES"/>
              </w:rPr>
              <w:t>Otros</w:t>
            </w:r>
          </w:p>
        </w:tc>
        <w:tc>
          <w:tcPr>
            <w:tcW w:w="1285" w:type="dxa"/>
            <w:vMerge/>
            <w:tcBorders>
              <w:top w:val="single" w:sz="8" w:space="0" w:color="933634"/>
              <w:left w:val="single" w:sz="8" w:space="0" w:color="933634"/>
              <w:bottom w:val="single" w:sz="8" w:space="0" w:color="933634"/>
              <w:right w:val="single" w:sz="8" w:space="0" w:color="933634"/>
            </w:tcBorders>
            <w:vAlign w:val="center"/>
            <w:hideMark/>
          </w:tcPr>
          <w:p w14:paraId="173566F2" w14:textId="77777777" w:rsidR="00E6650B" w:rsidRPr="00E6650B" w:rsidRDefault="00E6650B" w:rsidP="00E6650B">
            <w:pPr>
              <w:rPr>
                <w:rFonts w:eastAsia="Times New Roman" w:cs="Times New Roman"/>
                <w:b/>
                <w:bCs/>
                <w:color w:val="000000"/>
                <w:sz w:val="16"/>
                <w:szCs w:val="16"/>
                <w:lang w:eastAsia="es-ES"/>
              </w:rPr>
            </w:pPr>
          </w:p>
        </w:tc>
      </w:tr>
      <w:tr w:rsidR="00E6650B" w:rsidRPr="00E6650B" w14:paraId="7CB34EA4" w14:textId="77777777" w:rsidTr="002B5FAE">
        <w:trPr>
          <w:trHeight w:val="300"/>
          <w:jc w:val="center"/>
        </w:trPr>
        <w:tc>
          <w:tcPr>
            <w:tcW w:w="981" w:type="dxa"/>
            <w:vMerge/>
            <w:tcBorders>
              <w:top w:val="single" w:sz="8" w:space="0" w:color="933634"/>
              <w:left w:val="single" w:sz="8" w:space="0" w:color="933634"/>
              <w:bottom w:val="single" w:sz="8" w:space="0" w:color="933634"/>
              <w:right w:val="single" w:sz="8" w:space="0" w:color="933634"/>
            </w:tcBorders>
            <w:vAlign w:val="center"/>
            <w:hideMark/>
          </w:tcPr>
          <w:p w14:paraId="0077173F" w14:textId="77777777" w:rsidR="00E6650B" w:rsidRPr="00E6650B" w:rsidRDefault="00E6650B" w:rsidP="00E6650B">
            <w:pPr>
              <w:rPr>
                <w:rFonts w:eastAsia="Times New Roman" w:cs="Times New Roman"/>
                <w:b/>
                <w:bCs/>
                <w:color w:val="000000"/>
                <w:sz w:val="16"/>
                <w:szCs w:val="16"/>
                <w:lang w:eastAsia="es-ES"/>
              </w:rPr>
            </w:pPr>
          </w:p>
        </w:tc>
        <w:tc>
          <w:tcPr>
            <w:tcW w:w="927" w:type="dxa"/>
            <w:vMerge/>
            <w:tcBorders>
              <w:top w:val="nil"/>
              <w:left w:val="single" w:sz="8" w:space="0" w:color="933634"/>
              <w:bottom w:val="single" w:sz="8" w:space="0" w:color="933634"/>
              <w:right w:val="single" w:sz="8" w:space="0" w:color="933634"/>
            </w:tcBorders>
            <w:vAlign w:val="center"/>
            <w:hideMark/>
          </w:tcPr>
          <w:p w14:paraId="73C36DFA" w14:textId="77777777" w:rsidR="00E6650B" w:rsidRPr="00E6650B" w:rsidRDefault="00E6650B" w:rsidP="00E6650B">
            <w:pPr>
              <w:rPr>
                <w:rFonts w:eastAsia="Times New Roman" w:cs="Times New Roman"/>
                <w:b/>
                <w:bCs/>
                <w:color w:val="000000"/>
                <w:sz w:val="16"/>
                <w:szCs w:val="16"/>
                <w:lang w:eastAsia="es-ES"/>
              </w:rPr>
            </w:pPr>
          </w:p>
        </w:tc>
        <w:tc>
          <w:tcPr>
            <w:tcW w:w="1024" w:type="dxa"/>
            <w:vMerge/>
            <w:tcBorders>
              <w:top w:val="nil"/>
              <w:left w:val="single" w:sz="8" w:space="0" w:color="933634"/>
              <w:bottom w:val="single" w:sz="8" w:space="0" w:color="933634"/>
              <w:right w:val="single" w:sz="8" w:space="0" w:color="933634"/>
            </w:tcBorders>
            <w:vAlign w:val="center"/>
            <w:hideMark/>
          </w:tcPr>
          <w:p w14:paraId="2B5F0277" w14:textId="77777777" w:rsidR="00E6650B" w:rsidRPr="00E6650B" w:rsidRDefault="00E6650B" w:rsidP="00E6650B">
            <w:pPr>
              <w:rPr>
                <w:rFonts w:eastAsia="Times New Roman" w:cs="Times New Roman"/>
                <w:b/>
                <w:bCs/>
                <w:color w:val="000000"/>
                <w:sz w:val="16"/>
                <w:szCs w:val="16"/>
                <w:lang w:eastAsia="es-ES"/>
              </w:rPr>
            </w:pPr>
          </w:p>
        </w:tc>
        <w:tc>
          <w:tcPr>
            <w:tcW w:w="1104" w:type="dxa"/>
            <w:vMerge/>
            <w:tcBorders>
              <w:top w:val="nil"/>
              <w:left w:val="single" w:sz="8" w:space="0" w:color="933634"/>
              <w:bottom w:val="single" w:sz="8" w:space="0" w:color="933634"/>
              <w:right w:val="single" w:sz="8" w:space="0" w:color="933634"/>
            </w:tcBorders>
            <w:vAlign w:val="center"/>
            <w:hideMark/>
          </w:tcPr>
          <w:p w14:paraId="76EE4ACC" w14:textId="77777777" w:rsidR="00E6650B" w:rsidRPr="00E6650B" w:rsidRDefault="00E6650B" w:rsidP="00E6650B">
            <w:pPr>
              <w:rPr>
                <w:rFonts w:eastAsia="Times New Roman" w:cs="Times New Roman"/>
                <w:b/>
                <w:bCs/>
                <w:color w:val="000000"/>
                <w:sz w:val="16"/>
                <w:szCs w:val="16"/>
                <w:lang w:eastAsia="es-ES"/>
              </w:rPr>
            </w:pPr>
          </w:p>
        </w:tc>
        <w:tc>
          <w:tcPr>
            <w:tcW w:w="888" w:type="dxa"/>
            <w:vMerge/>
            <w:tcBorders>
              <w:top w:val="nil"/>
              <w:left w:val="single" w:sz="8" w:space="0" w:color="933634"/>
              <w:bottom w:val="single" w:sz="8" w:space="0" w:color="933634"/>
              <w:right w:val="single" w:sz="8" w:space="0" w:color="933634"/>
            </w:tcBorders>
            <w:vAlign w:val="center"/>
            <w:hideMark/>
          </w:tcPr>
          <w:p w14:paraId="2EB85D76" w14:textId="77777777" w:rsidR="00E6650B" w:rsidRPr="00E6650B" w:rsidRDefault="00E6650B" w:rsidP="00E6650B">
            <w:pPr>
              <w:rPr>
                <w:rFonts w:eastAsia="Times New Roman" w:cs="Times New Roman"/>
                <w:b/>
                <w:bCs/>
                <w:color w:val="000000"/>
                <w:sz w:val="16"/>
                <w:szCs w:val="16"/>
                <w:lang w:eastAsia="es-ES"/>
              </w:rPr>
            </w:pPr>
          </w:p>
        </w:tc>
        <w:tc>
          <w:tcPr>
            <w:tcW w:w="729" w:type="dxa"/>
            <w:vMerge/>
            <w:tcBorders>
              <w:top w:val="nil"/>
              <w:left w:val="single" w:sz="8" w:space="0" w:color="933634"/>
              <w:bottom w:val="single" w:sz="8" w:space="0" w:color="933634"/>
              <w:right w:val="single" w:sz="8" w:space="0" w:color="933634"/>
            </w:tcBorders>
            <w:vAlign w:val="center"/>
            <w:hideMark/>
          </w:tcPr>
          <w:p w14:paraId="71E63A53" w14:textId="77777777" w:rsidR="00E6650B" w:rsidRPr="00E6650B" w:rsidRDefault="00E6650B" w:rsidP="00E6650B">
            <w:pPr>
              <w:rPr>
                <w:rFonts w:eastAsia="Times New Roman" w:cs="Times New Roman"/>
                <w:b/>
                <w:bCs/>
                <w:color w:val="000000"/>
                <w:sz w:val="16"/>
                <w:szCs w:val="16"/>
                <w:lang w:eastAsia="es-ES"/>
              </w:rPr>
            </w:pPr>
          </w:p>
        </w:tc>
        <w:tc>
          <w:tcPr>
            <w:tcW w:w="1024" w:type="dxa"/>
            <w:vMerge/>
            <w:tcBorders>
              <w:top w:val="nil"/>
              <w:left w:val="single" w:sz="8" w:space="0" w:color="933634"/>
              <w:bottom w:val="single" w:sz="8" w:space="0" w:color="933634"/>
              <w:right w:val="single" w:sz="8" w:space="0" w:color="933634"/>
            </w:tcBorders>
            <w:vAlign w:val="center"/>
            <w:hideMark/>
          </w:tcPr>
          <w:p w14:paraId="285886C7" w14:textId="77777777" w:rsidR="00E6650B" w:rsidRPr="00E6650B" w:rsidRDefault="00E6650B" w:rsidP="00E6650B">
            <w:pPr>
              <w:rPr>
                <w:rFonts w:eastAsia="Times New Roman" w:cs="Times New Roman"/>
                <w:b/>
                <w:bCs/>
                <w:color w:val="000000"/>
                <w:sz w:val="16"/>
                <w:szCs w:val="16"/>
                <w:lang w:eastAsia="es-ES"/>
              </w:rPr>
            </w:pPr>
          </w:p>
        </w:tc>
        <w:tc>
          <w:tcPr>
            <w:tcW w:w="838" w:type="dxa"/>
            <w:vMerge/>
            <w:tcBorders>
              <w:top w:val="nil"/>
              <w:left w:val="single" w:sz="8" w:space="0" w:color="933634"/>
              <w:bottom w:val="single" w:sz="8" w:space="0" w:color="933634"/>
              <w:right w:val="single" w:sz="8" w:space="0" w:color="933634"/>
            </w:tcBorders>
            <w:vAlign w:val="center"/>
            <w:hideMark/>
          </w:tcPr>
          <w:p w14:paraId="6737473F" w14:textId="77777777" w:rsidR="00E6650B" w:rsidRPr="00E6650B" w:rsidRDefault="00E6650B" w:rsidP="00E6650B">
            <w:pPr>
              <w:rPr>
                <w:rFonts w:eastAsia="Times New Roman" w:cs="Times New Roman"/>
                <w:b/>
                <w:bCs/>
                <w:color w:val="000000"/>
                <w:sz w:val="16"/>
                <w:szCs w:val="16"/>
                <w:lang w:eastAsia="es-ES"/>
              </w:rPr>
            </w:pPr>
          </w:p>
        </w:tc>
        <w:tc>
          <w:tcPr>
            <w:tcW w:w="729" w:type="dxa"/>
            <w:vMerge/>
            <w:tcBorders>
              <w:top w:val="nil"/>
              <w:left w:val="single" w:sz="8" w:space="0" w:color="933634"/>
              <w:bottom w:val="single" w:sz="8" w:space="0" w:color="933634"/>
              <w:right w:val="single" w:sz="8" w:space="0" w:color="933634"/>
            </w:tcBorders>
            <w:vAlign w:val="center"/>
            <w:hideMark/>
          </w:tcPr>
          <w:p w14:paraId="4EB53C9D" w14:textId="77777777" w:rsidR="00E6650B" w:rsidRPr="00E6650B" w:rsidRDefault="00E6650B" w:rsidP="00E6650B">
            <w:pPr>
              <w:rPr>
                <w:rFonts w:eastAsia="Times New Roman" w:cs="Times New Roman"/>
                <w:b/>
                <w:bCs/>
                <w:color w:val="000000"/>
                <w:sz w:val="16"/>
                <w:szCs w:val="16"/>
                <w:lang w:eastAsia="es-ES"/>
              </w:rPr>
            </w:pPr>
          </w:p>
        </w:tc>
        <w:tc>
          <w:tcPr>
            <w:tcW w:w="729" w:type="dxa"/>
            <w:vMerge/>
            <w:tcBorders>
              <w:top w:val="nil"/>
              <w:left w:val="single" w:sz="8" w:space="0" w:color="933634"/>
              <w:bottom w:val="single" w:sz="8" w:space="0" w:color="933634"/>
              <w:right w:val="single" w:sz="8" w:space="0" w:color="933634"/>
            </w:tcBorders>
            <w:vAlign w:val="center"/>
            <w:hideMark/>
          </w:tcPr>
          <w:p w14:paraId="19E32F20" w14:textId="77777777" w:rsidR="00E6650B" w:rsidRPr="00E6650B" w:rsidRDefault="00E6650B" w:rsidP="00E6650B">
            <w:pPr>
              <w:rPr>
                <w:rFonts w:eastAsia="Times New Roman" w:cs="Times New Roman"/>
                <w:b/>
                <w:bCs/>
                <w:color w:val="000000"/>
                <w:sz w:val="16"/>
                <w:szCs w:val="16"/>
                <w:lang w:eastAsia="es-ES"/>
              </w:rPr>
            </w:pPr>
          </w:p>
        </w:tc>
        <w:tc>
          <w:tcPr>
            <w:tcW w:w="729" w:type="dxa"/>
            <w:vMerge/>
            <w:tcBorders>
              <w:top w:val="nil"/>
              <w:left w:val="single" w:sz="8" w:space="0" w:color="933634"/>
              <w:bottom w:val="single" w:sz="8" w:space="0" w:color="933634"/>
              <w:right w:val="single" w:sz="8" w:space="0" w:color="933634"/>
            </w:tcBorders>
            <w:vAlign w:val="center"/>
            <w:hideMark/>
          </w:tcPr>
          <w:p w14:paraId="3B939B2B" w14:textId="77777777" w:rsidR="00E6650B" w:rsidRPr="00E6650B" w:rsidRDefault="00E6650B" w:rsidP="00E6650B">
            <w:pPr>
              <w:rPr>
                <w:rFonts w:eastAsia="Times New Roman" w:cs="Times New Roman"/>
                <w:b/>
                <w:bCs/>
                <w:color w:val="000000"/>
                <w:sz w:val="16"/>
                <w:szCs w:val="16"/>
                <w:lang w:eastAsia="es-ES"/>
              </w:rPr>
            </w:pPr>
          </w:p>
        </w:tc>
        <w:tc>
          <w:tcPr>
            <w:tcW w:w="1285" w:type="dxa"/>
            <w:vMerge/>
            <w:tcBorders>
              <w:top w:val="single" w:sz="8" w:space="0" w:color="933634"/>
              <w:left w:val="single" w:sz="8" w:space="0" w:color="933634"/>
              <w:bottom w:val="single" w:sz="8" w:space="0" w:color="933634"/>
              <w:right w:val="single" w:sz="8" w:space="0" w:color="933634"/>
            </w:tcBorders>
            <w:vAlign w:val="center"/>
            <w:hideMark/>
          </w:tcPr>
          <w:p w14:paraId="28B49178" w14:textId="77777777" w:rsidR="00E6650B" w:rsidRPr="00E6650B" w:rsidRDefault="00E6650B" w:rsidP="00E6650B">
            <w:pPr>
              <w:rPr>
                <w:rFonts w:eastAsia="Times New Roman" w:cs="Times New Roman"/>
                <w:b/>
                <w:bCs/>
                <w:color w:val="000000"/>
                <w:sz w:val="16"/>
                <w:szCs w:val="16"/>
                <w:lang w:eastAsia="es-ES"/>
              </w:rPr>
            </w:pPr>
          </w:p>
        </w:tc>
        <w:tc>
          <w:tcPr>
            <w:tcW w:w="160" w:type="dxa"/>
            <w:tcBorders>
              <w:top w:val="nil"/>
              <w:left w:val="nil"/>
              <w:bottom w:val="nil"/>
              <w:right w:val="nil"/>
            </w:tcBorders>
            <w:noWrap/>
            <w:vAlign w:val="bottom"/>
            <w:hideMark/>
          </w:tcPr>
          <w:p w14:paraId="323D820F" w14:textId="77777777" w:rsidR="00E6650B" w:rsidRPr="00E6650B" w:rsidRDefault="00E6650B" w:rsidP="00E6650B">
            <w:pPr>
              <w:jc w:val="center"/>
              <w:rPr>
                <w:rFonts w:eastAsia="Times New Roman" w:cs="Times New Roman"/>
                <w:b/>
                <w:bCs/>
                <w:color w:val="000000"/>
                <w:sz w:val="16"/>
                <w:szCs w:val="16"/>
                <w:lang w:eastAsia="es-ES"/>
              </w:rPr>
            </w:pPr>
          </w:p>
        </w:tc>
      </w:tr>
      <w:tr w:rsidR="002B5FAE" w:rsidRPr="00E6650B" w14:paraId="2A4087D7"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05DCD794" w14:textId="3D3FF12A"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Abadía Retuerta</w:t>
            </w:r>
          </w:p>
        </w:tc>
        <w:tc>
          <w:tcPr>
            <w:tcW w:w="927" w:type="dxa"/>
            <w:tcBorders>
              <w:top w:val="nil"/>
              <w:left w:val="nil"/>
              <w:bottom w:val="single" w:sz="8" w:space="0" w:color="933634"/>
              <w:right w:val="single" w:sz="8" w:space="0" w:color="933634"/>
            </w:tcBorders>
            <w:vAlign w:val="center"/>
            <w:hideMark/>
          </w:tcPr>
          <w:p w14:paraId="0446EEC2" w14:textId="091E659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241,07</w:t>
            </w:r>
          </w:p>
        </w:tc>
        <w:tc>
          <w:tcPr>
            <w:tcW w:w="1024" w:type="dxa"/>
            <w:tcBorders>
              <w:top w:val="nil"/>
              <w:left w:val="nil"/>
              <w:bottom w:val="single" w:sz="8" w:space="0" w:color="933634"/>
              <w:right w:val="single" w:sz="8" w:space="0" w:color="933634"/>
            </w:tcBorders>
            <w:vAlign w:val="center"/>
            <w:hideMark/>
          </w:tcPr>
          <w:p w14:paraId="30423F7A" w14:textId="6E2D278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104" w:type="dxa"/>
            <w:tcBorders>
              <w:top w:val="nil"/>
              <w:left w:val="nil"/>
              <w:bottom w:val="single" w:sz="8" w:space="0" w:color="933634"/>
              <w:right w:val="single" w:sz="8" w:space="0" w:color="933634"/>
            </w:tcBorders>
            <w:vAlign w:val="center"/>
            <w:hideMark/>
          </w:tcPr>
          <w:p w14:paraId="7889EB3B" w14:textId="55524AA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3.055,01</w:t>
            </w:r>
          </w:p>
        </w:tc>
        <w:tc>
          <w:tcPr>
            <w:tcW w:w="888" w:type="dxa"/>
            <w:tcBorders>
              <w:top w:val="nil"/>
              <w:left w:val="nil"/>
              <w:bottom w:val="single" w:sz="8" w:space="0" w:color="933634"/>
              <w:right w:val="single" w:sz="8" w:space="0" w:color="933634"/>
            </w:tcBorders>
            <w:vAlign w:val="center"/>
            <w:hideMark/>
          </w:tcPr>
          <w:p w14:paraId="5E123450" w14:textId="5107803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7B6DC0E4" w14:textId="27CEFF7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3C8DF73F" w14:textId="4B2A921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2D52EEA6" w14:textId="3B33D98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619A2A13" w14:textId="4F2D8B21"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724CF796" w14:textId="213F3E7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0DC329C9" w14:textId="124C2E0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1326B3E7" w14:textId="0F8E915F"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3.296,08</w:t>
            </w:r>
          </w:p>
        </w:tc>
        <w:tc>
          <w:tcPr>
            <w:tcW w:w="160" w:type="dxa"/>
            <w:vAlign w:val="center"/>
            <w:hideMark/>
          </w:tcPr>
          <w:p w14:paraId="4ED05B04"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100AAD7E"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08A7FF5A" w14:textId="65398884"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Abona</w:t>
            </w:r>
          </w:p>
        </w:tc>
        <w:tc>
          <w:tcPr>
            <w:tcW w:w="927" w:type="dxa"/>
            <w:tcBorders>
              <w:top w:val="nil"/>
              <w:left w:val="nil"/>
              <w:bottom w:val="single" w:sz="8" w:space="0" w:color="933634"/>
              <w:right w:val="single" w:sz="8" w:space="0" w:color="933634"/>
            </w:tcBorders>
            <w:vAlign w:val="center"/>
            <w:hideMark/>
          </w:tcPr>
          <w:p w14:paraId="2FFBD4AC" w14:textId="6B6BA04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4.470,10</w:t>
            </w:r>
          </w:p>
        </w:tc>
        <w:tc>
          <w:tcPr>
            <w:tcW w:w="1024" w:type="dxa"/>
            <w:tcBorders>
              <w:top w:val="nil"/>
              <w:left w:val="nil"/>
              <w:bottom w:val="single" w:sz="8" w:space="0" w:color="933634"/>
              <w:right w:val="single" w:sz="8" w:space="0" w:color="933634"/>
            </w:tcBorders>
            <w:vAlign w:val="center"/>
            <w:hideMark/>
          </w:tcPr>
          <w:p w14:paraId="6B1A8E11" w14:textId="1AF0E1E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333,80</w:t>
            </w:r>
          </w:p>
        </w:tc>
        <w:tc>
          <w:tcPr>
            <w:tcW w:w="1104" w:type="dxa"/>
            <w:tcBorders>
              <w:top w:val="nil"/>
              <w:left w:val="nil"/>
              <w:bottom w:val="single" w:sz="8" w:space="0" w:color="933634"/>
              <w:right w:val="single" w:sz="8" w:space="0" w:color="933634"/>
            </w:tcBorders>
            <w:vAlign w:val="center"/>
            <w:hideMark/>
          </w:tcPr>
          <w:p w14:paraId="74C91C3B" w14:textId="2616CBD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1.024,10</w:t>
            </w:r>
          </w:p>
        </w:tc>
        <w:tc>
          <w:tcPr>
            <w:tcW w:w="888" w:type="dxa"/>
            <w:tcBorders>
              <w:top w:val="nil"/>
              <w:left w:val="nil"/>
              <w:bottom w:val="single" w:sz="8" w:space="0" w:color="933634"/>
              <w:right w:val="single" w:sz="8" w:space="0" w:color="933634"/>
            </w:tcBorders>
            <w:vAlign w:val="center"/>
            <w:hideMark/>
          </w:tcPr>
          <w:p w14:paraId="624CFF97" w14:textId="53977D34"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EF61CF2" w14:textId="75AB1C4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02C148A2" w14:textId="40683784"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4C0C24B9" w14:textId="7926A27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08E9BE0E" w14:textId="5A345F9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0A2CD856" w14:textId="2643F71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75740606" w14:textId="186B72B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7F180984" w14:textId="6D1CC140"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5.828,00</w:t>
            </w:r>
          </w:p>
        </w:tc>
        <w:tc>
          <w:tcPr>
            <w:tcW w:w="160" w:type="dxa"/>
            <w:vAlign w:val="center"/>
            <w:hideMark/>
          </w:tcPr>
          <w:p w14:paraId="5831F82D"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3431F1F1"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04AE77C5" w14:textId="7DE9EDAC"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Alella</w:t>
            </w:r>
            <w:r>
              <w:rPr>
                <w:b/>
                <w:bCs/>
                <w:color w:val="000000"/>
                <w:sz w:val="16"/>
                <w:szCs w:val="16"/>
                <w:vertAlign w:val="superscript"/>
              </w:rPr>
              <w:t xml:space="preserve"> (1)</w:t>
            </w:r>
          </w:p>
        </w:tc>
        <w:tc>
          <w:tcPr>
            <w:tcW w:w="927" w:type="dxa"/>
            <w:tcBorders>
              <w:top w:val="nil"/>
              <w:left w:val="nil"/>
              <w:bottom w:val="single" w:sz="8" w:space="0" w:color="933634"/>
              <w:right w:val="single" w:sz="8" w:space="0" w:color="933634"/>
            </w:tcBorders>
            <w:vAlign w:val="center"/>
            <w:hideMark/>
          </w:tcPr>
          <w:p w14:paraId="34356E80" w14:textId="032EAE3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00DCE53E" w14:textId="30DF028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104" w:type="dxa"/>
            <w:tcBorders>
              <w:top w:val="nil"/>
              <w:left w:val="nil"/>
              <w:bottom w:val="single" w:sz="8" w:space="0" w:color="933634"/>
              <w:right w:val="single" w:sz="8" w:space="0" w:color="933634"/>
            </w:tcBorders>
            <w:vAlign w:val="center"/>
            <w:hideMark/>
          </w:tcPr>
          <w:p w14:paraId="35532C9A" w14:textId="76718B0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88" w:type="dxa"/>
            <w:tcBorders>
              <w:top w:val="nil"/>
              <w:left w:val="nil"/>
              <w:bottom w:val="single" w:sz="8" w:space="0" w:color="933634"/>
              <w:right w:val="single" w:sz="8" w:space="0" w:color="933634"/>
            </w:tcBorders>
            <w:vAlign w:val="center"/>
            <w:hideMark/>
          </w:tcPr>
          <w:p w14:paraId="52E2E8D0" w14:textId="7CEF780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660A42DF" w14:textId="09DCF21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32B45C4C" w14:textId="7C3F7FA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4C45B00B" w14:textId="2B11A8E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87F6712" w14:textId="5F8866A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AA1E58C" w14:textId="0ED5EC6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6FEFF4B0" w14:textId="3FDA206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638AF30E" w14:textId="2E1AD19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60" w:type="dxa"/>
            <w:vAlign w:val="center"/>
            <w:hideMark/>
          </w:tcPr>
          <w:p w14:paraId="649B484F"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1D8109CB"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7B1B6BF6" w14:textId="11B5EBD5"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Alicante</w:t>
            </w:r>
          </w:p>
        </w:tc>
        <w:tc>
          <w:tcPr>
            <w:tcW w:w="927" w:type="dxa"/>
            <w:tcBorders>
              <w:top w:val="nil"/>
              <w:left w:val="nil"/>
              <w:bottom w:val="single" w:sz="8" w:space="0" w:color="933634"/>
              <w:right w:val="single" w:sz="8" w:space="0" w:color="933634"/>
            </w:tcBorders>
            <w:vAlign w:val="center"/>
            <w:hideMark/>
          </w:tcPr>
          <w:p w14:paraId="6609AC28" w14:textId="55E8299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31.279,00</w:t>
            </w:r>
          </w:p>
        </w:tc>
        <w:tc>
          <w:tcPr>
            <w:tcW w:w="1024" w:type="dxa"/>
            <w:tcBorders>
              <w:top w:val="nil"/>
              <w:left w:val="nil"/>
              <w:bottom w:val="single" w:sz="8" w:space="0" w:color="933634"/>
              <w:right w:val="single" w:sz="8" w:space="0" w:color="933634"/>
            </w:tcBorders>
            <w:vAlign w:val="center"/>
            <w:hideMark/>
          </w:tcPr>
          <w:p w14:paraId="1C1E7B09" w14:textId="46911AA4"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10.632,00</w:t>
            </w:r>
          </w:p>
        </w:tc>
        <w:tc>
          <w:tcPr>
            <w:tcW w:w="1104" w:type="dxa"/>
            <w:tcBorders>
              <w:top w:val="nil"/>
              <w:left w:val="nil"/>
              <w:bottom w:val="single" w:sz="8" w:space="0" w:color="933634"/>
              <w:right w:val="single" w:sz="8" w:space="0" w:color="933634"/>
            </w:tcBorders>
            <w:vAlign w:val="center"/>
            <w:hideMark/>
          </w:tcPr>
          <w:p w14:paraId="5862CF73" w14:textId="47B7DEA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111.384,00</w:t>
            </w:r>
          </w:p>
        </w:tc>
        <w:tc>
          <w:tcPr>
            <w:tcW w:w="888" w:type="dxa"/>
            <w:tcBorders>
              <w:top w:val="nil"/>
              <w:left w:val="nil"/>
              <w:bottom w:val="single" w:sz="8" w:space="0" w:color="933634"/>
              <w:right w:val="single" w:sz="8" w:space="0" w:color="933634"/>
            </w:tcBorders>
            <w:vAlign w:val="center"/>
            <w:hideMark/>
          </w:tcPr>
          <w:p w14:paraId="61BD5E0B" w14:textId="73E61ED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4.771,00</w:t>
            </w:r>
          </w:p>
        </w:tc>
        <w:tc>
          <w:tcPr>
            <w:tcW w:w="729" w:type="dxa"/>
            <w:tcBorders>
              <w:top w:val="nil"/>
              <w:left w:val="nil"/>
              <w:bottom w:val="single" w:sz="8" w:space="0" w:color="933634"/>
              <w:right w:val="single" w:sz="8" w:space="0" w:color="933634"/>
            </w:tcBorders>
            <w:vAlign w:val="center"/>
            <w:hideMark/>
          </w:tcPr>
          <w:p w14:paraId="38CDC215" w14:textId="5E39D3F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137,00</w:t>
            </w:r>
          </w:p>
        </w:tc>
        <w:tc>
          <w:tcPr>
            <w:tcW w:w="1024" w:type="dxa"/>
            <w:tcBorders>
              <w:top w:val="nil"/>
              <w:left w:val="nil"/>
              <w:bottom w:val="single" w:sz="8" w:space="0" w:color="933634"/>
              <w:right w:val="single" w:sz="8" w:space="0" w:color="933634"/>
            </w:tcBorders>
            <w:vAlign w:val="center"/>
            <w:hideMark/>
          </w:tcPr>
          <w:p w14:paraId="489B83A8" w14:textId="6B860EB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1.744,00</w:t>
            </w:r>
          </w:p>
        </w:tc>
        <w:tc>
          <w:tcPr>
            <w:tcW w:w="838" w:type="dxa"/>
            <w:tcBorders>
              <w:top w:val="nil"/>
              <w:left w:val="nil"/>
              <w:bottom w:val="single" w:sz="8" w:space="0" w:color="933634"/>
              <w:right w:val="single" w:sz="8" w:space="0" w:color="933634"/>
            </w:tcBorders>
            <w:vAlign w:val="center"/>
            <w:hideMark/>
          </w:tcPr>
          <w:p w14:paraId="1116B0AE" w14:textId="10F0383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139,00</w:t>
            </w:r>
          </w:p>
        </w:tc>
        <w:tc>
          <w:tcPr>
            <w:tcW w:w="729" w:type="dxa"/>
            <w:tcBorders>
              <w:top w:val="nil"/>
              <w:left w:val="nil"/>
              <w:bottom w:val="single" w:sz="8" w:space="0" w:color="933634"/>
              <w:right w:val="single" w:sz="8" w:space="0" w:color="933634"/>
            </w:tcBorders>
            <w:vAlign w:val="center"/>
            <w:hideMark/>
          </w:tcPr>
          <w:p w14:paraId="2E84C539" w14:textId="6AAA2C0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68EF685" w14:textId="1D68581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5942BDA" w14:textId="4708701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111,00</w:t>
            </w:r>
          </w:p>
        </w:tc>
        <w:tc>
          <w:tcPr>
            <w:tcW w:w="1285" w:type="dxa"/>
            <w:tcBorders>
              <w:top w:val="nil"/>
              <w:left w:val="nil"/>
              <w:bottom w:val="single" w:sz="8" w:space="0" w:color="933634"/>
              <w:right w:val="single" w:sz="8" w:space="0" w:color="933634"/>
            </w:tcBorders>
            <w:vAlign w:val="center"/>
            <w:hideMark/>
          </w:tcPr>
          <w:p w14:paraId="40631460" w14:textId="29C1780D"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160.197,00</w:t>
            </w:r>
          </w:p>
        </w:tc>
        <w:tc>
          <w:tcPr>
            <w:tcW w:w="160" w:type="dxa"/>
            <w:vAlign w:val="center"/>
            <w:hideMark/>
          </w:tcPr>
          <w:p w14:paraId="341179F9"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781B7549"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7A617D65" w14:textId="24F20ED2"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Almansa</w:t>
            </w:r>
          </w:p>
        </w:tc>
        <w:tc>
          <w:tcPr>
            <w:tcW w:w="927" w:type="dxa"/>
            <w:tcBorders>
              <w:top w:val="nil"/>
              <w:left w:val="nil"/>
              <w:bottom w:val="single" w:sz="8" w:space="0" w:color="933634"/>
              <w:right w:val="single" w:sz="8" w:space="0" w:color="933634"/>
            </w:tcBorders>
            <w:vAlign w:val="center"/>
            <w:hideMark/>
          </w:tcPr>
          <w:p w14:paraId="091484EE" w14:textId="7E27660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3.929,33</w:t>
            </w:r>
          </w:p>
        </w:tc>
        <w:tc>
          <w:tcPr>
            <w:tcW w:w="1024" w:type="dxa"/>
            <w:tcBorders>
              <w:top w:val="nil"/>
              <w:left w:val="nil"/>
              <w:bottom w:val="single" w:sz="8" w:space="0" w:color="933634"/>
              <w:right w:val="single" w:sz="8" w:space="0" w:color="933634"/>
            </w:tcBorders>
            <w:vAlign w:val="center"/>
            <w:hideMark/>
          </w:tcPr>
          <w:p w14:paraId="733C4E0A" w14:textId="4883376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516,65</w:t>
            </w:r>
          </w:p>
        </w:tc>
        <w:tc>
          <w:tcPr>
            <w:tcW w:w="1104" w:type="dxa"/>
            <w:tcBorders>
              <w:top w:val="nil"/>
              <w:left w:val="nil"/>
              <w:bottom w:val="single" w:sz="8" w:space="0" w:color="933634"/>
              <w:right w:val="single" w:sz="8" w:space="0" w:color="933634"/>
            </w:tcBorders>
            <w:vAlign w:val="center"/>
            <w:hideMark/>
          </w:tcPr>
          <w:p w14:paraId="6B8ABC95" w14:textId="6CF117E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27.608,92</w:t>
            </w:r>
          </w:p>
        </w:tc>
        <w:tc>
          <w:tcPr>
            <w:tcW w:w="888" w:type="dxa"/>
            <w:tcBorders>
              <w:top w:val="nil"/>
              <w:left w:val="nil"/>
              <w:bottom w:val="single" w:sz="8" w:space="0" w:color="933634"/>
              <w:right w:val="single" w:sz="8" w:space="0" w:color="933634"/>
            </w:tcBorders>
            <w:vAlign w:val="center"/>
            <w:hideMark/>
          </w:tcPr>
          <w:p w14:paraId="44719026" w14:textId="782EB63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53B3CA8F" w14:textId="3310FF9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336EB81A" w14:textId="2E2968A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3999835B" w14:textId="05A13FC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5150FF97" w14:textId="1618EFC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B6A3347" w14:textId="55B3F631"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43DE218" w14:textId="73F89F8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75176824" w14:textId="240CBCD6"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32.054,89</w:t>
            </w:r>
          </w:p>
        </w:tc>
        <w:tc>
          <w:tcPr>
            <w:tcW w:w="160" w:type="dxa"/>
            <w:vAlign w:val="center"/>
            <w:hideMark/>
          </w:tcPr>
          <w:p w14:paraId="1E031A7A"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4B789F29"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506F6FD9" w14:textId="31C404D3" w:rsidR="002B5FAE" w:rsidRPr="0020552E" w:rsidRDefault="002B5FAE" w:rsidP="002B5FAE">
            <w:pPr>
              <w:jc w:val="center"/>
              <w:rPr>
                <w:rFonts w:eastAsia="Times New Roman" w:cs="Times New Roman"/>
                <w:b/>
                <w:bCs/>
                <w:color w:val="000000"/>
                <w:sz w:val="16"/>
                <w:szCs w:val="16"/>
                <w:lang w:val="pt-BR" w:eastAsia="es-ES"/>
              </w:rPr>
            </w:pPr>
            <w:r w:rsidRPr="0020552E">
              <w:rPr>
                <w:b/>
                <w:bCs/>
                <w:color w:val="000000"/>
                <w:sz w:val="16"/>
                <w:szCs w:val="16"/>
                <w:lang w:val="pt-BR"/>
              </w:rPr>
              <w:t xml:space="preserve">DOP </w:t>
            </w:r>
            <w:proofErr w:type="spellStart"/>
            <w:r w:rsidRPr="0020552E">
              <w:rPr>
                <w:b/>
                <w:bCs/>
                <w:color w:val="000000"/>
                <w:sz w:val="16"/>
                <w:szCs w:val="16"/>
                <w:lang w:val="pt-BR"/>
              </w:rPr>
              <w:t>Arabako</w:t>
            </w:r>
            <w:proofErr w:type="spellEnd"/>
            <w:r w:rsidRPr="0020552E">
              <w:rPr>
                <w:b/>
                <w:bCs/>
                <w:color w:val="000000"/>
                <w:sz w:val="16"/>
                <w:szCs w:val="16"/>
                <w:lang w:val="pt-BR"/>
              </w:rPr>
              <w:t xml:space="preserve"> </w:t>
            </w:r>
            <w:proofErr w:type="spellStart"/>
            <w:r w:rsidRPr="0020552E">
              <w:rPr>
                <w:b/>
                <w:bCs/>
                <w:color w:val="000000"/>
                <w:sz w:val="16"/>
                <w:szCs w:val="16"/>
                <w:lang w:val="pt-BR"/>
              </w:rPr>
              <w:t>Txakolina</w:t>
            </w:r>
            <w:proofErr w:type="spellEnd"/>
            <w:r w:rsidRPr="0020552E">
              <w:rPr>
                <w:b/>
                <w:bCs/>
                <w:color w:val="000000"/>
                <w:sz w:val="16"/>
                <w:szCs w:val="16"/>
                <w:lang w:val="pt-BR"/>
              </w:rPr>
              <w:t xml:space="preserve"> / </w:t>
            </w:r>
            <w:proofErr w:type="spellStart"/>
            <w:r w:rsidRPr="0020552E">
              <w:rPr>
                <w:b/>
                <w:bCs/>
                <w:color w:val="000000"/>
                <w:sz w:val="16"/>
                <w:szCs w:val="16"/>
                <w:lang w:val="pt-BR"/>
              </w:rPr>
              <w:t>Txakolí</w:t>
            </w:r>
            <w:proofErr w:type="spellEnd"/>
            <w:r w:rsidRPr="0020552E">
              <w:rPr>
                <w:b/>
                <w:bCs/>
                <w:color w:val="000000"/>
                <w:sz w:val="16"/>
                <w:szCs w:val="16"/>
                <w:lang w:val="pt-BR"/>
              </w:rPr>
              <w:t xml:space="preserve"> de Álava / </w:t>
            </w:r>
            <w:proofErr w:type="spellStart"/>
            <w:r w:rsidRPr="0020552E">
              <w:rPr>
                <w:b/>
                <w:bCs/>
                <w:color w:val="000000"/>
                <w:sz w:val="16"/>
                <w:szCs w:val="16"/>
                <w:lang w:val="pt-BR"/>
              </w:rPr>
              <w:t>Chacolí</w:t>
            </w:r>
            <w:proofErr w:type="spellEnd"/>
            <w:r w:rsidRPr="0020552E">
              <w:rPr>
                <w:b/>
                <w:bCs/>
                <w:color w:val="000000"/>
                <w:sz w:val="16"/>
                <w:szCs w:val="16"/>
                <w:lang w:val="pt-BR"/>
              </w:rPr>
              <w:t xml:space="preserve"> de Álava</w:t>
            </w:r>
          </w:p>
        </w:tc>
        <w:tc>
          <w:tcPr>
            <w:tcW w:w="927" w:type="dxa"/>
            <w:tcBorders>
              <w:top w:val="nil"/>
              <w:left w:val="nil"/>
              <w:bottom w:val="single" w:sz="8" w:space="0" w:color="933634"/>
              <w:right w:val="single" w:sz="8" w:space="0" w:color="933634"/>
            </w:tcBorders>
            <w:vAlign w:val="center"/>
            <w:hideMark/>
          </w:tcPr>
          <w:p w14:paraId="5E22BB43" w14:textId="17B5199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3.089,24</w:t>
            </w:r>
          </w:p>
        </w:tc>
        <w:tc>
          <w:tcPr>
            <w:tcW w:w="1024" w:type="dxa"/>
            <w:tcBorders>
              <w:top w:val="nil"/>
              <w:left w:val="nil"/>
              <w:bottom w:val="single" w:sz="8" w:space="0" w:color="933634"/>
              <w:right w:val="single" w:sz="8" w:space="0" w:color="933634"/>
            </w:tcBorders>
            <w:vAlign w:val="center"/>
            <w:hideMark/>
          </w:tcPr>
          <w:p w14:paraId="7576D499" w14:textId="19A4548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104" w:type="dxa"/>
            <w:tcBorders>
              <w:top w:val="nil"/>
              <w:left w:val="nil"/>
              <w:bottom w:val="single" w:sz="8" w:space="0" w:color="933634"/>
              <w:right w:val="single" w:sz="8" w:space="0" w:color="933634"/>
            </w:tcBorders>
            <w:vAlign w:val="center"/>
            <w:hideMark/>
          </w:tcPr>
          <w:p w14:paraId="6AC6FAEC" w14:textId="504BBD9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88" w:type="dxa"/>
            <w:tcBorders>
              <w:top w:val="nil"/>
              <w:left w:val="nil"/>
              <w:bottom w:val="single" w:sz="8" w:space="0" w:color="933634"/>
              <w:right w:val="single" w:sz="8" w:space="0" w:color="933634"/>
            </w:tcBorders>
            <w:vAlign w:val="center"/>
            <w:hideMark/>
          </w:tcPr>
          <w:p w14:paraId="6E952DFC" w14:textId="04B5686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6C121F4B" w14:textId="3E731EB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0E477F1A" w14:textId="616F4B5E"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67E3CFDA" w14:textId="05AB4804"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9A9BC02" w14:textId="16F68664"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6F9E5C16" w14:textId="0A8E6201"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93F9D26" w14:textId="1352724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087C76AD" w14:textId="5CF6737E"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3.089,24</w:t>
            </w:r>
          </w:p>
        </w:tc>
        <w:tc>
          <w:tcPr>
            <w:tcW w:w="160" w:type="dxa"/>
            <w:vAlign w:val="center"/>
            <w:hideMark/>
          </w:tcPr>
          <w:p w14:paraId="29E18358"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6CEBE693"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6D7EB9B7" w14:textId="56E4929F"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Arlanza</w:t>
            </w:r>
          </w:p>
        </w:tc>
        <w:tc>
          <w:tcPr>
            <w:tcW w:w="927" w:type="dxa"/>
            <w:tcBorders>
              <w:top w:val="nil"/>
              <w:left w:val="nil"/>
              <w:bottom w:val="single" w:sz="8" w:space="0" w:color="933634"/>
              <w:right w:val="single" w:sz="8" w:space="0" w:color="933634"/>
            </w:tcBorders>
            <w:vAlign w:val="center"/>
            <w:hideMark/>
          </w:tcPr>
          <w:p w14:paraId="31A788CF" w14:textId="75B98BF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25,81</w:t>
            </w:r>
          </w:p>
        </w:tc>
        <w:tc>
          <w:tcPr>
            <w:tcW w:w="1024" w:type="dxa"/>
            <w:tcBorders>
              <w:top w:val="nil"/>
              <w:left w:val="nil"/>
              <w:bottom w:val="single" w:sz="8" w:space="0" w:color="933634"/>
              <w:right w:val="single" w:sz="8" w:space="0" w:color="933634"/>
            </w:tcBorders>
            <w:vAlign w:val="center"/>
            <w:hideMark/>
          </w:tcPr>
          <w:p w14:paraId="03383343" w14:textId="6A3BE28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558,21</w:t>
            </w:r>
          </w:p>
        </w:tc>
        <w:tc>
          <w:tcPr>
            <w:tcW w:w="1104" w:type="dxa"/>
            <w:tcBorders>
              <w:top w:val="nil"/>
              <w:left w:val="nil"/>
              <w:bottom w:val="single" w:sz="8" w:space="0" w:color="933634"/>
              <w:right w:val="single" w:sz="8" w:space="0" w:color="933634"/>
            </w:tcBorders>
            <w:vAlign w:val="center"/>
            <w:hideMark/>
          </w:tcPr>
          <w:p w14:paraId="1E133E73" w14:textId="166EB78E"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2.461,16</w:t>
            </w:r>
          </w:p>
        </w:tc>
        <w:tc>
          <w:tcPr>
            <w:tcW w:w="888" w:type="dxa"/>
            <w:tcBorders>
              <w:top w:val="nil"/>
              <w:left w:val="nil"/>
              <w:bottom w:val="single" w:sz="8" w:space="0" w:color="933634"/>
              <w:right w:val="single" w:sz="8" w:space="0" w:color="933634"/>
            </w:tcBorders>
            <w:vAlign w:val="center"/>
            <w:hideMark/>
          </w:tcPr>
          <w:p w14:paraId="634F8297" w14:textId="308479E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7C51D044" w14:textId="6544AEE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69AFB2BE" w14:textId="16F627D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14690E8C" w14:textId="7C64044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D5FDD70" w14:textId="2404099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01BEDD98" w14:textId="49F0563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247C3C6" w14:textId="2427976E"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662E3535" w14:textId="1DE91395"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3.045,18</w:t>
            </w:r>
          </w:p>
        </w:tc>
        <w:tc>
          <w:tcPr>
            <w:tcW w:w="160" w:type="dxa"/>
            <w:vAlign w:val="center"/>
            <w:hideMark/>
          </w:tcPr>
          <w:p w14:paraId="15BC1E87"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2EE48BD8"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30F984D2" w14:textId="519612E8"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Arribes</w:t>
            </w:r>
          </w:p>
        </w:tc>
        <w:tc>
          <w:tcPr>
            <w:tcW w:w="927" w:type="dxa"/>
            <w:tcBorders>
              <w:top w:val="nil"/>
              <w:left w:val="nil"/>
              <w:bottom w:val="single" w:sz="8" w:space="0" w:color="933634"/>
              <w:right w:val="single" w:sz="8" w:space="0" w:color="933634"/>
            </w:tcBorders>
            <w:vAlign w:val="center"/>
            <w:hideMark/>
          </w:tcPr>
          <w:p w14:paraId="6F694A06" w14:textId="11A0EC9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338,93</w:t>
            </w:r>
          </w:p>
        </w:tc>
        <w:tc>
          <w:tcPr>
            <w:tcW w:w="1024" w:type="dxa"/>
            <w:tcBorders>
              <w:top w:val="nil"/>
              <w:left w:val="nil"/>
              <w:bottom w:val="single" w:sz="8" w:space="0" w:color="933634"/>
              <w:right w:val="single" w:sz="8" w:space="0" w:color="933634"/>
            </w:tcBorders>
            <w:vAlign w:val="center"/>
            <w:hideMark/>
          </w:tcPr>
          <w:p w14:paraId="3549AAF0" w14:textId="65A0E57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176,96</w:t>
            </w:r>
          </w:p>
        </w:tc>
        <w:tc>
          <w:tcPr>
            <w:tcW w:w="1104" w:type="dxa"/>
            <w:tcBorders>
              <w:top w:val="nil"/>
              <w:left w:val="nil"/>
              <w:bottom w:val="single" w:sz="8" w:space="0" w:color="933634"/>
              <w:right w:val="single" w:sz="8" w:space="0" w:color="933634"/>
            </w:tcBorders>
            <w:vAlign w:val="center"/>
            <w:hideMark/>
          </w:tcPr>
          <w:p w14:paraId="662F7C3F" w14:textId="6890288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3.108,45</w:t>
            </w:r>
          </w:p>
        </w:tc>
        <w:tc>
          <w:tcPr>
            <w:tcW w:w="888" w:type="dxa"/>
            <w:tcBorders>
              <w:top w:val="nil"/>
              <w:left w:val="nil"/>
              <w:bottom w:val="single" w:sz="8" w:space="0" w:color="933634"/>
              <w:right w:val="single" w:sz="8" w:space="0" w:color="933634"/>
            </w:tcBorders>
            <w:vAlign w:val="center"/>
            <w:hideMark/>
          </w:tcPr>
          <w:p w14:paraId="46BE6C88" w14:textId="7D6F872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256699D" w14:textId="3AA0C14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181E5519" w14:textId="4423A00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5EB3683D" w14:textId="25BF013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3B2C2EE" w14:textId="2B9E583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BECE4FA" w14:textId="74AA5F5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6A190D5B" w14:textId="47194D8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5E224149" w14:textId="30BFE652"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3.624,34</w:t>
            </w:r>
          </w:p>
        </w:tc>
        <w:tc>
          <w:tcPr>
            <w:tcW w:w="160" w:type="dxa"/>
            <w:vAlign w:val="center"/>
            <w:hideMark/>
          </w:tcPr>
          <w:p w14:paraId="632F7691"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3158082A"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10D597EB" w14:textId="5865571A"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Aylés</w:t>
            </w:r>
            <w:proofErr w:type="spellEnd"/>
          </w:p>
        </w:tc>
        <w:tc>
          <w:tcPr>
            <w:tcW w:w="927" w:type="dxa"/>
            <w:tcBorders>
              <w:top w:val="nil"/>
              <w:left w:val="nil"/>
              <w:bottom w:val="single" w:sz="8" w:space="0" w:color="933634"/>
              <w:right w:val="single" w:sz="8" w:space="0" w:color="933634"/>
            </w:tcBorders>
            <w:vAlign w:val="center"/>
            <w:hideMark/>
          </w:tcPr>
          <w:p w14:paraId="6D31B98E" w14:textId="4CF3AD0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27A87CB7" w14:textId="3B42E70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34,54</w:t>
            </w:r>
          </w:p>
        </w:tc>
        <w:tc>
          <w:tcPr>
            <w:tcW w:w="1104" w:type="dxa"/>
            <w:tcBorders>
              <w:top w:val="nil"/>
              <w:left w:val="nil"/>
              <w:bottom w:val="single" w:sz="8" w:space="0" w:color="933634"/>
              <w:right w:val="single" w:sz="8" w:space="0" w:color="933634"/>
            </w:tcBorders>
            <w:vAlign w:val="center"/>
            <w:hideMark/>
          </w:tcPr>
          <w:p w14:paraId="05C54356" w14:textId="10A6A5F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1.931,75</w:t>
            </w:r>
          </w:p>
        </w:tc>
        <w:tc>
          <w:tcPr>
            <w:tcW w:w="888" w:type="dxa"/>
            <w:tcBorders>
              <w:top w:val="nil"/>
              <w:left w:val="nil"/>
              <w:bottom w:val="single" w:sz="8" w:space="0" w:color="933634"/>
              <w:right w:val="single" w:sz="8" w:space="0" w:color="933634"/>
            </w:tcBorders>
            <w:vAlign w:val="center"/>
            <w:hideMark/>
          </w:tcPr>
          <w:p w14:paraId="7BB4FF53" w14:textId="64395F6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69B3FF1F" w14:textId="080CC8A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394F3EB9" w14:textId="6D79B1C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30261FB7" w14:textId="70A5678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419B8785" w14:textId="14823A4E"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06AAE392" w14:textId="6303911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64E8FAE1" w14:textId="1AE1CF2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58ED7556" w14:textId="63D52D63"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1.966,29</w:t>
            </w:r>
          </w:p>
        </w:tc>
        <w:tc>
          <w:tcPr>
            <w:tcW w:w="160" w:type="dxa"/>
            <w:vAlign w:val="center"/>
            <w:hideMark/>
          </w:tcPr>
          <w:p w14:paraId="28BB37CA"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4A049F7E"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193E0D8D" w14:textId="0DC3BAA9"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Bierzo</w:t>
            </w:r>
          </w:p>
        </w:tc>
        <w:tc>
          <w:tcPr>
            <w:tcW w:w="927" w:type="dxa"/>
            <w:tcBorders>
              <w:top w:val="nil"/>
              <w:left w:val="nil"/>
              <w:bottom w:val="single" w:sz="8" w:space="0" w:color="933634"/>
              <w:right w:val="single" w:sz="8" w:space="0" w:color="933634"/>
            </w:tcBorders>
            <w:vAlign w:val="center"/>
            <w:hideMark/>
          </w:tcPr>
          <w:p w14:paraId="7C9A88F9" w14:textId="043B127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19.447,78</w:t>
            </w:r>
          </w:p>
        </w:tc>
        <w:tc>
          <w:tcPr>
            <w:tcW w:w="1024" w:type="dxa"/>
            <w:tcBorders>
              <w:top w:val="nil"/>
              <w:left w:val="nil"/>
              <w:bottom w:val="single" w:sz="8" w:space="0" w:color="933634"/>
              <w:right w:val="single" w:sz="8" w:space="0" w:color="933634"/>
            </w:tcBorders>
            <w:vAlign w:val="center"/>
            <w:hideMark/>
          </w:tcPr>
          <w:p w14:paraId="4F85C5D9" w14:textId="694067D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2.514,61</w:t>
            </w:r>
          </w:p>
        </w:tc>
        <w:tc>
          <w:tcPr>
            <w:tcW w:w="1104" w:type="dxa"/>
            <w:tcBorders>
              <w:top w:val="nil"/>
              <w:left w:val="nil"/>
              <w:bottom w:val="single" w:sz="8" w:space="0" w:color="933634"/>
              <w:right w:val="single" w:sz="8" w:space="0" w:color="933634"/>
            </w:tcBorders>
            <w:vAlign w:val="center"/>
            <w:hideMark/>
          </w:tcPr>
          <w:p w14:paraId="5A03E661" w14:textId="66DBE88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33.847,90</w:t>
            </w:r>
          </w:p>
        </w:tc>
        <w:tc>
          <w:tcPr>
            <w:tcW w:w="888" w:type="dxa"/>
            <w:tcBorders>
              <w:top w:val="nil"/>
              <w:left w:val="nil"/>
              <w:bottom w:val="single" w:sz="8" w:space="0" w:color="933634"/>
              <w:right w:val="single" w:sz="8" w:space="0" w:color="933634"/>
            </w:tcBorders>
            <w:vAlign w:val="center"/>
            <w:hideMark/>
          </w:tcPr>
          <w:p w14:paraId="62A9FB31" w14:textId="1D73C1C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E166C7B" w14:textId="7CDDE77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2D4C70D1" w14:textId="68061AA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6890DC5D" w14:textId="4D39185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862BED8" w14:textId="22687B4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F401CE4" w14:textId="1D4D53C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79A1280C" w14:textId="3A944AC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368A50AB" w14:textId="6606227D"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55.810,29</w:t>
            </w:r>
          </w:p>
        </w:tc>
        <w:tc>
          <w:tcPr>
            <w:tcW w:w="160" w:type="dxa"/>
            <w:vAlign w:val="center"/>
            <w:hideMark/>
          </w:tcPr>
          <w:p w14:paraId="734570C8"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3D1BCF13"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2E6781E9" w14:textId="33F25CE3"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Binissalem</w:t>
            </w:r>
            <w:proofErr w:type="spellEnd"/>
          </w:p>
        </w:tc>
        <w:tc>
          <w:tcPr>
            <w:tcW w:w="927" w:type="dxa"/>
            <w:tcBorders>
              <w:top w:val="nil"/>
              <w:left w:val="nil"/>
              <w:bottom w:val="single" w:sz="8" w:space="0" w:color="933634"/>
              <w:right w:val="single" w:sz="8" w:space="0" w:color="933634"/>
            </w:tcBorders>
            <w:vAlign w:val="center"/>
            <w:hideMark/>
          </w:tcPr>
          <w:p w14:paraId="53EF9904" w14:textId="1465FFF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1.598,12</w:t>
            </w:r>
          </w:p>
        </w:tc>
        <w:tc>
          <w:tcPr>
            <w:tcW w:w="1024" w:type="dxa"/>
            <w:tcBorders>
              <w:top w:val="nil"/>
              <w:left w:val="nil"/>
              <w:bottom w:val="single" w:sz="8" w:space="0" w:color="933634"/>
              <w:right w:val="single" w:sz="8" w:space="0" w:color="933634"/>
            </w:tcBorders>
            <w:vAlign w:val="center"/>
            <w:hideMark/>
          </w:tcPr>
          <w:p w14:paraId="29CE1256" w14:textId="28193F1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995,29</w:t>
            </w:r>
          </w:p>
        </w:tc>
        <w:tc>
          <w:tcPr>
            <w:tcW w:w="1104" w:type="dxa"/>
            <w:tcBorders>
              <w:top w:val="nil"/>
              <w:left w:val="nil"/>
              <w:bottom w:val="single" w:sz="8" w:space="0" w:color="933634"/>
              <w:right w:val="single" w:sz="8" w:space="0" w:color="933634"/>
            </w:tcBorders>
            <w:vAlign w:val="center"/>
            <w:hideMark/>
          </w:tcPr>
          <w:p w14:paraId="61A22596" w14:textId="6B95E3B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3.344,24</w:t>
            </w:r>
          </w:p>
        </w:tc>
        <w:tc>
          <w:tcPr>
            <w:tcW w:w="888" w:type="dxa"/>
            <w:tcBorders>
              <w:top w:val="nil"/>
              <w:left w:val="nil"/>
              <w:bottom w:val="single" w:sz="8" w:space="0" w:color="933634"/>
              <w:right w:val="single" w:sz="8" w:space="0" w:color="933634"/>
            </w:tcBorders>
            <w:vAlign w:val="center"/>
            <w:hideMark/>
          </w:tcPr>
          <w:p w14:paraId="2488DC1D" w14:textId="704EC51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170F83D" w14:textId="18EAFD5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55EFFC5F" w14:textId="0A049B5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169,50</w:t>
            </w:r>
          </w:p>
        </w:tc>
        <w:tc>
          <w:tcPr>
            <w:tcW w:w="838" w:type="dxa"/>
            <w:tcBorders>
              <w:top w:val="nil"/>
              <w:left w:val="nil"/>
              <w:bottom w:val="single" w:sz="8" w:space="0" w:color="933634"/>
              <w:right w:val="single" w:sz="8" w:space="0" w:color="933634"/>
            </w:tcBorders>
            <w:vAlign w:val="center"/>
            <w:hideMark/>
          </w:tcPr>
          <w:p w14:paraId="72B1BBE6" w14:textId="6DC811B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80,98</w:t>
            </w:r>
          </w:p>
        </w:tc>
        <w:tc>
          <w:tcPr>
            <w:tcW w:w="729" w:type="dxa"/>
            <w:tcBorders>
              <w:top w:val="nil"/>
              <w:left w:val="nil"/>
              <w:bottom w:val="single" w:sz="8" w:space="0" w:color="933634"/>
              <w:right w:val="single" w:sz="8" w:space="0" w:color="933634"/>
            </w:tcBorders>
            <w:vAlign w:val="center"/>
            <w:hideMark/>
          </w:tcPr>
          <w:p w14:paraId="27825C45" w14:textId="2F5BE99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4F1A8454" w14:textId="741D903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47536C5F" w14:textId="2D333F1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66715AE4" w14:textId="22082169"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6.188,12</w:t>
            </w:r>
          </w:p>
        </w:tc>
        <w:tc>
          <w:tcPr>
            <w:tcW w:w="160" w:type="dxa"/>
            <w:vAlign w:val="center"/>
            <w:hideMark/>
          </w:tcPr>
          <w:p w14:paraId="25B8C9A0"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60D8BD58"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6EE3DE79" w14:textId="4C911544"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Bizkaiko</w:t>
            </w:r>
            <w:proofErr w:type="spellEnd"/>
            <w:r>
              <w:rPr>
                <w:b/>
                <w:bCs/>
                <w:color w:val="000000"/>
                <w:sz w:val="16"/>
                <w:szCs w:val="16"/>
              </w:rPr>
              <w:t xml:space="preserve"> Txakolina / Chacolí de Bizkaia / </w:t>
            </w:r>
            <w:proofErr w:type="spellStart"/>
            <w:r>
              <w:rPr>
                <w:b/>
                <w:bCs/>
                <w:color w:val="000000"/>
                <w:sz w:val="16"/>
                <w:szCs w:val="16"/>
              </w:rPr>
              <w:t>Txakolí</w:t>
            </w:r>
            <w:proofErr w:type="spellEnd"/>
            <w:r>
              <w:rPr>
                <w:b/>
                <w:bCs/>
                <w:color w:val="000000"/>
                <w:sz w:val="16"/>
                <w:szCs w:val="16"/>
              </w:rPr>
              <w:t xml:space="preserve"> de Bizkaia</w:t>
            </w:r>
          </w:p>
        </w:tc>
        <w:tc>
          <w:tcPr>
            <w:tcW w:w="927" w:type="dxa"/>
            <w:tcBorders>
              <w:top w:val="nil"/>
              <w:left w:val="nil"/>
              <w:bottom w:val="single" w:sz="8" w:space="0" w:color="933634"/>
              <w:right w:val="single" w:sz="8" w:space="0" w:color="933634"/>
            </w:tcBorders>
            <w:vAlign w:val="center"/>
            <w:hideMark/>
          </w:tcPr>
          <w:p w14:paraId="36DAA83E" w14:textId="2CF67AA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14.520,15</w:t>
            </w:r>
          </w:p>
        </w:tc>
        <w:tc>
          <w:tcPr>
            <w:tcW w:w="1024" w:type="dxa"/>
            <w:tcBorders>
              <w:top w:val="nil"/>
              <w:left w:val="nil"/>
              <w:bottom w:val="single" w:sz="8" w:space="0" w:color="933634"/>
              <w:right w:val="single" w:sz="8" w:space="0" w:color="933634"/>
            </w:tcBorders>
            <w:vAlign w:val="center"/>
            <w:hideMark/>
          </w:tcPr>
          <w:p w14:paraId="7D7515BB" w14:textId="06CB6941"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33,26</w:t>
            </w:r>
          </w:p>
        </w:tc>
        <w:tc>
          <w:tcPr>
            <w:tcW w:w="1104" w:type="dxa"/>
            <w:tcBorders>
              <w:top w:val="nil"/>
              <w:left w:val="nil"/>
              <w:bottom w:val="single" w:sz="8" w:space="0" w:color="933634"/>
              <w:right w:val="single" w:sz="8" w:space="0" w:color="933634"/>
            </w:tcBorders>
            <w:vAlign w:val="center"/>
            <w:hideMark/>
          </w:tcPr>
          <w:p w14:paraId="0FCFA484" w14:textId="4491924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168,45</w:t>
            </w:r>
          </w:p>
        </w:tc>
        <w:tc>
          <w:tcPr>
            <w:tcW w:w="888" w:type="dxa"/>
            <w:tcBorders>
              <w:top w:val="nil"/>
              <w:left w:val="nil"/>
              <w:bottom w:val="single" w:sz="8" w:space="0" w:color="933634"/>
              <w:right w:val="single" w:sz="8" w:space="0" w:color="933634"/>
            </w:tcBorders>
            <w:vAlign w:val="center"/>
            <w:hideMark/>
          </w:tcPr>
          <w:p w14:paraId="2BE71FEA" w14:textId="1FA528A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1,96</w:t>
            </w:r>
          </w:p>
        </w:tc>
        <w:tc>
          <w:tcPr>
            <w:tcW w:w="729" w:type="dxa"/>
            <w:tcBorders>
              <w:top w:val="nil"/>
              <w:left w:val="nil"/>
              <w:bottom w:val="single" w:sz="8" w:space="0" w:color="933634"/>
              <w:right w:val="single" w:sz="8" w:space="0" w:color="933634"/>
            </w:tcBorders>
            <w:vAlign w:val="center"/>
            <w:hideMark/>
          </w:tcPr>
          <w:p w14:paraId="5CC0242E" w14:textId="1E14478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5238E030" w14:textId="0B0827B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0,50</w:t>
            </w:r>
          </w:p>
        </w:tc>
        <w:tc>
          <w:tcPr>
            <w:tcW w:w="838" w:type="dxa"/>
            <w:tcBorders>
              <w:top w:val="nil"/>
              <w:left w:val="nil"/>
              <w:bottom w:val="single" w:sz="8" w:space="0" w:color="933634"/>
              <w:right w:val="single" w:sz="8" w:space="0" w:color="933634"/>
            </w:tcBorders>
            <w:vAlign w:val="center"/>
            <w:hideMark/>
          </w:tcPr>
          <w:p w14:paraId="6AFD655B" w14:textId="52E830A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6263EAF" w14:textId="309F781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543F8555" w14:textId="70CE189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3EAEBD7" w14:textId="2D93233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32,09</w:t>
            </w:r>
          </w:p>
        </w:tc>
        <w:tc>
          <w:tcPr>
            <w:tcW w:w="1285" w:type="dxa"/>
            <w:tcBorders>
              <w:top w:val="nil"/>
              <w:left w:val="nil"/>
              <w:bottom w:val="single" w:sz="8" w:space="0" w:color="933634"/>
              <w:right w:val="single" w:sz="8" w:space="0" w:color="933634"/>
            </w:tcBorders>
            <w:vAlign w:val="center"/>
            <w:hideMark/>
          </w:tcPr>
          <w:p w14:paraId="06666868" w14:textId="00BAC947"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14.756,41</w:t>
            </w:r>
          </w:p>
        </w:tc>
        <w:tc>
          <w:tcPr>
            <w:tcW w:w="160" w:type="dxa"/>
            <w:vAlign w:val="center"/>
            <w:hideMark/>
          </w:tcPr>
          <w:p w14:paraId="21C01455"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1B04B671"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75E4C935" w14:textId="41EB563D"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Bolandin</w:t>
            </w:r>
            <w:proofErr w:type="spellEnd"/>
          </w:p>
        </w:tc>
        <w:tc>
          <w:tcPr>
            <w:tcW w:w="927" w:type="dxa"/>
            <w:tcBorders>
              <w:top w:val="nil"/>
              <w:left w:val="nil"/>
              <w:bottom w:val="single" w:sz="8" w:space="0" w:color="933634"/>
              <w:right w:val="single" w:sz="8" w:space="0" w:color="933634"/>
            </w:tcBorders>
            <w:vAlign w:val="center"/>
            <w:hideMark/>
          </w:tcPr>
          <w:p w14:paraId="6507FA33" w14:textId="18C8698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218,01</w:t>
            </w:r>
          </w:p>
        </w:tc>
        <w:tc>
          <w:tcPr>
            <w:tcW w:w="1024" w:type="dxa"/>
            <w:tcBorders>
              <w:top w:val="nil"/>
              <w:left w:val="nil"/>
              <w:bottom w:val="single" w:sz="8" w:space="0" w:color="933634"/>
              <w:right w:val="single" w:sz="8" w:space="0" w:color="933634"/>
            </w:tcBorders>
            <w:vAlign w:val="center"/>
            <w:hideMark/>
          </w:tcPr>
          <w:p w14:paraId="7E1671C8" w14:textId="5B855DD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104" w:type="dxa"/>
            <w:tcBorders>
              <w:top w:val="nil"/>
              <w:left w:val="nil"/>
              <w:bottom w:val="single" w:sz="8" w:space="0" w:color="933634"/>
              <w:right w:val="single" w:sz="8" w:space="0" w:color="933634"/>
            </w:tcBorders>
            <w:vAlign w:val="center"/>
            <w:hideMark/>
          </w:tcPr>
          <w:p w14:paraId="3E17FE24" w14:textId="266E323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1.394,58</w:t>
            </w:r>
          </w:p>
        </w:tc>
        <w:tc>
          <w:tcPr>
            <w:tcW w:w="888" w:type="dxa"/>
            <w:tcBorders>
              <w:top w:val="nil"/>
              <w:left w:val="nil"/>
              <w:bottom w:val="single" w:sz="8" w:space="0" w:color="933634"/>
              <w:right w:val="single" w:sz="8" w:space="0" w:color="933634"/>
            </w:tcBorders>
            <w:vAlign w:val="center"/>
            <w:hideMark/>
          </w:tcPr>
          <w:p w14:paraId="397D87EA" w14:textId="6C88A0F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FD3F7DF" w14:textId="50935C9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21D8F404" w14:textId="40553194"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1B15F44E" w14:textId="1F5BD13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44A0650" w14:textId="2076B5C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6E10AD3" w14:textId="05294C7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5268F95F" w14:textId="1C686181"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20339E9C" w14:textId="6B7162A2"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1.612,59</w:t>
            </w:r>
          </w:p>
        </w:tc>
        <w:tc>
          <w:tcPr>
            <w:tcW w:w="160" w:type="dxa"/>
            <w:vAlign w:val="center"/>
            <w:hideMark/>
          </w:tcPr>
          <w:p w14:paraId="77588C21"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02CD038B"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1ED7C89F" w14:textId="60FF924A"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Bullas</w:t>
            </w:r>
          </w:p>
        </w:tc>
        <w:tc>
          <w:tcPr>
            <w:tcW w:w="927" w:type="dxa"/>
            <w:tcBorders>
              <w:top w:val="nil"/>
              <w:left w:val="nil"/>
              <w:bottom w:val="single" w:sz="8" w:space="0" w:color="933634"/>
              <w:right w:val="single" w:sz="8" w:space="0" w:color="933634"/>
            </w:tcBorders>
            <w:vAlign w:val="center"/>
            <w:hideMark/>
          </w:tcPr>
          <w:p w14:paraId="57383EBF" w14:textId="77E1D9B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1.287,63</w:t>
            </w:r>
          </w:p>
        </w:tc>
        <w:tc>
          <w:tcPr>
            <w:tcW w:w="1024" w:type="dxa"/>
            <w:tcBorders>
              <w:top w:val="nil"/>
              <w:left w:val="nil"/>
              <w:bottom w:val="single" w:sz="8" w:space="0" w:color="933634"/>
              <w:right w:val="single" w:sz="8" w:space="0" w:color="933634"/>
            </w:tcBorders>
            <w:vAlign w:val="center"/>
            <w:hideMark/>
          </w:tcPr>
          <w:p w14:paraId="23CC0E10" w14:textId="2E69F48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1.023,57</w:t>
            </w:r>
          </w:p>
        </w:tc>
        <w:tc>
          <w:tcPr>
            <w:tcW w:w="1104" w:type="dxa"/>
            <w:tcBorders>
              <w:top w:val="nil"/>
              <w:left w:val="nil"/>
              <w:bottom w:val="single" w:sz="8" w:space="0" w:color="933634"/>
              <w:right w:val="single" w:sz="8" w:space="0" w:color="933634"/>
            </w:tcBorders>
            <w:vAlign w:val="center"/>
            <w:hideMark/>
          </w:tcPr>
          <w:p w14:paraId="66444C22" w14:textId="31D5ED8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5.213,68</w:t>
            </w:r>
          </w:p>
        </w:tc>
        <w:tc>
          <w:tcPr>
            <w:tcW w:w="888" w:type="dxa"/>
            <w:tcBorders>
              <w:top w:val="nil"/>
              <w:left w:val="nil"/>
              <w:bottom w:val="single" w:sz="8" w:space="0" w:color="933634"/>
              <w:right w:val="single" w:sz="8" w:space="0" w:color="933634"/>
            </w:tcBorders>
            <w:vAlign w:val="center"/>
            <w:hideMark/>
          </w:tcPr>
          <w:p w14:paraId="6529A9C3" w14:textId="770626C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0A628FE2" w14:textId="4209F50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2,00</w:t>
            </w:r>
          </w:p>
        </w:tc>
        <w:tc>
          <w:tcPr>
            <w:tcW w:w="1024" w:type="dxa"/>
            <w:tcBorders>
              <w:top w:val="nil"/>
              <w:left w:val="nil"/>
              <w:bottom w:val="single" w:sz="8" w:space="0" w:color="933634"/>
              <w:right w:val="single" w:sz="8" w:space="0" w:color="933634"/>
            </w:tcBorders>
            <w:vAlign w:val="center"/>
            <w:hideMark/>
          </w:tcPr>
          <w:p w14:paraId="0236961D" w14:textId="130B21C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3,00</w:t>
            </w:r>
          </w:p>
        </w:tc>
        <w:tc>
          <w:tcPr>
            <w:tcW w:w="838" w:type="dxa"/>
            <w:tcBorders>
              <w:top w:val="nil"/>
              <w:left w:val="nil"/>
              <w:bottom w:val="single" w:sz="8" w:space="0" w:color="933634"/>
              <w:right w:val="single" w:sz="8" w:space="0" w:color="933634"/>
            </w:tcBorders>
            <w:vAlign w:val="center"/>
            <w:hideMark/>
          </w:tcPr>
          <w:p w14:paraId="0329952E" w14:textId="2D1BCDA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1,00</w:t>
            </w:r>
          </w:p>
        </w:tc>
        <w:tc>
          <w:tcPr>
            <w:tcW w:w="729" w:type="dxa"/>
            <w:tcBorders>
              <w:top w:val="nil"/>
              <w:left w:val="nil"/>
              <w:bottom w:val="single" w:sz="8" w:space="0" w:color="933634"/>
              <w:right w:val="single" w:sz="8" w:space="0" w:color="933634"/>
            </w:tcBorders>
            <w:vAlign w:val="center"/>
            <w:hideMark/>
          </w:tcPr>
          <w:p w14:paraId="6D4CB37E" w14:textId="1EAC300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28ED8F0" w14:textId="4EBBE35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D253E3D" w14:textId="190CAC04"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08D175D7" w14:textId="162FC629"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7.530,88</w:t>
            </w:r>
          </w:p>
        </w:tc>
        <w:tc>
          <w:tcPr>
            <w:tcW w:w="160" w:type="dxa"/>
            <w:vAlign w:val="center"/>
            <w:hideMark/>
          </w:tcPr>
          <w:p w14:paraId="66A27E1D"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19202251"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0E0D9948" w14:textId="4907B92F"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Calatayud</w:t>
            </w:r>
          </w:p>
        </w:tc>
        <w:tc>
          <w:tcPr>
            <w:tcW w:w="927" w:type="dxa"/>
            <w:tcBorders>
              <w:top w:val="nil"/>
              <w:left w:val="nil"/>
              <w:bottom w:val="single" w:sz="8" w:space="0" w:color="933634"/>
              <w:right w:val="single" w:sz="8" w:space="0" w:color="933634"/>
            </w:tcBorders>
            <w:vAlign w:val="center"/>
            <w:hideMark/>
          </w:tcPr>
          <w:p w14:paraId="3ABE11F6" w14:textId="41D1C8E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4.935,53</w:t>
            </w:r>
          </w:p>
        </w:tc>
        <w:tc>
          <w:tcPr>
            <w:tcW w:w="1024" w:type="dxa"/>
            <w:tcBorders>
              <w:top w:val="nil"/>
              <w:left w:val="nil"/>
              <w:bottom w:val="single" w:sz="8" w:space="0" w:color="933634"/>
              <w:right w:val="single" w:sz="8" w:space="0" w:color="933634"/>
            </w:tcBorders>
            <w:vAlign w:val="center"/>
            <w:hideMark/>
          </w:tcPr>
          <w:p w14:paraId="28C3DAB1" w14:textId="2815B7C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1.068,41</w:t>
            </w:r>
          </w:p>
        </w:tc>
        <w:tc>
          <w:tcPr>
            <w:tcW w:w="1104" w:type="dxa"/>
            <w:tcBorders>
              <w:top w:val="nil"/>
              <w:left w:val="nil"/>
              <w:bottom w:val="single" w:sz="8" w:space="0" w:color="933634"/>
              <w:right w:val="single" w:sz="8" w:space="0" w:color="933634"/>
            </w:tcBorders>
            <w:vAlign w:val="center"/>
            <w:hideMark/>
          </w:tcPr>
          <w:p w14:paraId="7CA98759" w14:textId="643880B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50.739,66</w:t>
            </w:r>
          </w:p>
        </w:tc>
        <w:tc>
          <w:tcPr>
            <w:tcW w:w="888" w:type="dxa"/>
            <w:tcBorders>
              <w:top w:val="nil"/>
              <w:left w:val="nil"/>
              <w:bottom w:val="single" w:sz="8" w:space="0" w:color="933634"/>
              <w:right w:val="single" w:sz="8" w:space="0" w:color="933634"/>
            </w:tcBorders>
            <w:vAlign w:val="center"/>
            <w:hideMark/>
          </w:tcPr>
          <w:p w14:paraId="0EBA5360" w14:textId="66AFFA5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D1D4F09" w14:textId="082415CE"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086DD8DA" w14:textId="6B6541C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4.585,12</w:t>
            </w:r>
          </w:p>
        </w:tc>
        <w:tc>
          <w:tcPr>
            <w:tcW w:w="838" w:type="dxa"/>
            <w:tcBorders>
              <w:top w:val="nil"/>
              <w:left w:val="nil"/>
              <w:bottom w:val="single" w:sz="8" w:space="0" w:color="933634"/>
              <w:right w:val="single" w:sz="8" w:space="0" w:color="933634"/>
            </w:tcBorders>
            <w:vAlign w:val="center"/>
            <w:hideMark/>
          </w:tcPr>
          <w:p w14:paraId="7924C8BB" w14:textId="26991CC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335AE37" w14:textId="5AF1BBA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1,11</w:t>
            </w:r>
          </w:p>
        </w:tc>
        <w:tc>
          <w:tcPr>
            <w:tcW w:w="729" w:type="dxa"/>
            <w:tcBorders>
              <w:top w:val="nil"/>
              <w:left w:val="nil"/>
              <w:bottom w:val="single" w:sz="8" w:space="0" w:color="933634"/>
              <w:right w:val="single" w:sz="8" w:space="0" w:color="933634"/>
            </w:tcBorders>
            <w:vAlign w:val="center"/>
            <w:hideMark/>
          </w:tcPr>
          <w:p w14:paraId="0D692643" w14:textId="06B9132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5,68</w:t>
            </w:r>
          </w:p>
        </w:tc>
        <w:tc>
          <w:tcPr>
            <w:tcW w:w="729" w:type="dxa"/>
            <w:tcBorders>
              <w:top w:val="nil"/>
              <w:left w:val="nil"/>
              <w:bottom w:val="single" w:sz="8" w:space="0" w:color="933634"/>
              <w:right w:val="single" w:sz="8" w:space="0" w:color="933634"/>
            </w:tcBorders>
            <w:vAlign w:val="center"/>
            <w:hideMark/>
          </w:tcPr>
          <w:p w14:paraId="15ED873F" w14:textId="05212B1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546A4A7C" w14:textId="647FF736"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61.335,51</w:t>
            </w:r>
          </w:p>
        </w:tc>
        <w:tc>
          <w:tcPr>
            <w:tcW w:w="160" w:type="dxa"/>
            <w:vAlign w:val="center"/>
            <w:hideMark/>
          </w:tcPr>
          <w:p w14:paraId="0CB865A5"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2F494632"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00D139D2" w14:textId="78DB212C"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Calzadilla</w:t>
            </w:r>
          </w:p>
        </w:tc>
        <w:tc>
          <w:tcPr>
            <w:tcW w:w="927" w:type="dxa"/>
            <w:tcBorders>
              <w:top w:val="nil"/>
              <w:left w:val="nil"/>
              <w:bottom w:val="single" w:sz="8" w:space="0" w:color="933634"/>
              <w:right w:val="single" w:sz="8" w:space="0" w:color="933634"/>
            </w:tcBorders>
            <w:vAlign w:val="center"/>
            <w:hideMark/>
          </w:tcPr>
          <w:p w14:paraId="75A3F032" w14:textId="1C3BC03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2D42B63D" w14:textId="3B4AB40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104" w:type="dxa"/>
            <w:tcBorders>
              <w:top w:val="nil"/>
              <w:left w:val="nil"/>
              <w:bottom w:val="single" w:sz="8" w:space="0" w:color="933634"/>
              <w:right w:val="single" w:sz="8" w:space="0" w:color="933634"/>
            </w:tcBorders>
            <w:vAlign w:val="center"/>
            <w:hideMark/>
          </w:tcPr>
          <w:p w14:paraId="7355FBC7" w14:textId="3BE988D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176,89</w:t>
            </w:r>
          </w:p>
        </w:tc>
        <w:tc>
          <w:tcPr>
            <w:tcW w:w="888" w:type="dxa"/>
            <w:tcBorders>
              <w:top w:val="nil"/>
              <w:left w:val="nil"/>
              <w:bottom w:val="single" w:sz="8" w:space="0" w:color="933634"/>
              <w:right w:val="single" w:sz="8" w:space="0" w:color="933634"/>
            </w:tcBorders>
            <w:vAlign w:val="center"/>
            <w:hideMark/>
          </w:tcPr>
          <w:p w14:paraId="44A8F548" w14:textId="0934B76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0D6ABE4" w14:textId="466D46A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668D1069" w14:textId="693B889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4CBB6A07" w14:textId="2BF5187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4CDF7F3C" w14:textId="74B7C1B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52101D4" w14:textId="488EECA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4E500479" w14:textId="2E18DF64"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6EC8635B" w14:textId="0B3EBF52"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176,89</w:t>
            </w:r>
          </w:p>
        </w:tc>
        <w:tc>
          <w:tcPr>
            <w:tcW w:w="160" w:type="dxa"/>
            <w:vAlign w:val="center"/>
            <w:hideMark/>
          </w:tcPr>
          <w:p w14:paraId="18988C41"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27C1157F"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2916C8ED" w14:textId="7789E54E"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 xml:space="preserve">DOP Campo de Borja </w:t>
            </w:r>
            <w:r>
              <w:rPr>
                <w:b/>
                <w:bCs/>
                <w:color w:val="000000"/>
                <w:sz w:val="16"/>
                <w:szCs w:val="16"/>
                <w:vertAlign w:val="superscript"/>
              </w:rPr>
              <w:t>(1)</w:t>
            </w:r>
          </w:p>
        </w:tc>
        <w:tc>
          <w:tcPr>
            <w:tcW w:w="927" w:type="dxa"/>
            <w:tcBorders>
              <w:top w:val="nil"/>
              <w:left w:val="nil"/>
              <w:bottom w:val="single" w:sz="8" w:space="0" w:color="933634"/>
              <w:right w:val="single" w:sz="8" w:space="0" w:color="933634"/>
            </w:tcBorders>
            <w:vAlign w:val="center"/>
            <w:hideMark/>
          </w:tcPr>
          <w:p w14:paraId="6A2700FD" w14:textId="013E64E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755DE264" w14:textId="51B21A5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104" w:type="dxa"/>
            <w:tcBorders>
              <w:top w:val="nil"/>
              <w:left w:val="nil"/>
              <w:bottom w:val="single" w:sz="8" w:space="0" w:color="933634"/>
              <w:right w:val="single" w:sz="8" w:space="0" w:color="933634"/>
            </w:tcBorders>
            <w:vAlign w:val="center"/>
            <w:hideMark/>
          </w:tcPr>
          <w:p w14:paraId="2DC31987" w14:textId="38A9FB7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88" w:type="dxa"/>
            <w:tcBorders>
              <w:top w:val="nil"/>
              <w:left w:val="nil"/>
              <w:bottom w:val="single" w:sz="8" w:space="0" w:color="933634"/>
              <w:right w:val="single" w:sz="8" w:space="0" w:color="933634"/>
            </w:tcBorders>
            <w:vAlign w:val="center"/>
            <w:hideMark/>
          </w:tcPr>
          <w:p w14:paraId="30B72BFB" w14:textId="6C21B4F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7E1F1126" w14:textId="6428374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08E1DE43" w14:textId="75DE819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5C1862C4" w14:textId="741DE73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E91DC69" w14:textId="3A3C7B9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CC16E81" w14:textId="3D5EB39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3B913D9" w14:textId="751B756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3E3B1C29" w14:textId="3972CA74" w:rsidR="002B5FAE" w:rsidRPr="002A066B" w:rsidRDefault="002B5FAE" w:rsidP="002B5FAE">
            <w:pPr>
              <w:jc w:val="center"/>
              <w:rPr>
                <w:rFonts w:eastAsia="Times New Roman" w:cs="Times New Roman"/>
                <w:color w:val="000000"/>
                <w:sz w:val="14"/>
                <w:szCs w:val="14"/>
                <w:lang w:eastAsia="es-ES"/>
              </w:rPr>
            </w:pPr>
            <w:r w:rsidRPr="002A066B">
              <w:rPr>
                <w:b/>
                <w:bCs/>
                <w:color w:val="000000"/>
                <w:sz w:val="14"/>
                <w:szCs w:val="14"/>
              </w:rPr>
              <w:t>0,00</w:t>
            </w:r>
          </w:p>
        </w:tc>
        <w:tc>
          <w:tcPr>
            <w:tcW w:w="160" w:type="dxa"/>
            <w:vAlign w:val="center"/>
            <w:hideMark/>
          </w:tcPr>
          <w:p w14:paraId="7CB430CD"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09298279"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356267B4" w14:textId="34C7AE40"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Campo de Calatrava</w:t>
            </w:r>
          </w:p>
        </w:tc>
        <w:tc>
          <w:tcPr>
            <w:tcW w:w="927" w:type="dxa"/>
            <w:tcBorders>
              <w:top w:val="nil"/>
              <w:left w:val="nil"/>
              <w:bottom w:val="single" w:sz="8" w:space="0" w:color="933634"/>
              <w:right w:val="single" w:sz="8" w:space="0" w:color="933634"/>
            </w:tcBorders>
            <w:vAlign w:val="center"/>
            <w:hideMark/>
          </w:tcPr>
          <w:p w14:paraId="1B313192" w14:textId="03CD913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180,62</w:t>
            </w:r>
          </w:p>
        </w:tc>
        <w:tc>
          <w:tcPr>
            <w:tcW w:w="1024" w:type="dxa"/>
            <w:tcBorders>
              <w:top w:val="nil"/>
              <w:left w:val="nil"/>
              <w:bottom w:val="single" w:sz="8" w:space="0" w:color="933634"/>
              <w:right w:val="single" w:sz="8" w:space="0" w:color="933634"/>
            </w:tcBorders>
            <w:vAlign w:val="center"/>
            <w:hideMark/>
          </w:tcPr>
          <w:p w14:paraId="494764F6" w14:textId="0049CDD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104" w:type="dxa"/>
            <w:tcBorders>
              <w:top w:val="nil"/>
              <w:left w:val="nil"/>
              <w:bottom w:val="single" w:sz="8" w:space="0" w:color="933634"/>
              <w:right w:val="single" w:sz="8" w:space="0" w:color="933634"/>
            </w:tcBorders>
            <w:vAlign w:val="center"/>
            <w:hideMark/>
          </w:tcPr>
          <w:p w14:paraId="52F910AD" w14:textId="2A6A948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87,14</w:t>
            </w:r>
          </w:p>
        </w:tc>
        <w:tc>
          <w:tcPr>
            <w:tcW w:w="888" w:type="dxa"/>
            <w:tcBorders>
              <w:top w:val="nil"/>
              <w:left w:val="nil"/>
              <w:bottom w:val="single" w:sz="8" w:space="0" w:color="933634"/>
              <w:right w:val="single" w:sz="8" w:space="0" w:color="933634"/>
            </w:tcBorders>
            <w:vAlign w:val="center"/>
            <w:hideMark/>
          </w:tcPr>
          <w:p w14:paraId="3801987C" w14:textId="55D1270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043AC82" w14:textId="53D34F4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2F3DBA70" w14:textId="6C95037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6E2631E7" w14:textId="2BB2368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4A55553E" w14:textId="6EE1EA1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46B3FBC6" w14:textId="6BDDB45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01CEA304" w14:textId="335D4F7E"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6F5079E3" w14:textId="1DBF6A6B"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267,76</w:t>
            </w:r>
          </w:p>
        </w:tc>
        <w:tc>
          <w:tcPr>
            <w:tcW w:w="160" w:type="dxa"/>
            <w:vAlign w:val="center"/>
            <w:hideMark/>
          </w:tcPr>
          <w:p w14:paraId="7D60E476"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2A1089AB"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187F1C53" w14:textId="7371E396"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Campo de La Guardia</w:t>
            </w:r>
          </w:p>
        </w:tc>
        <w:tc>
          <w:tcPr>
            <w:tcW w:w="927" w:type="dxa"/>
            <w:tcBorders>
              <w:top w:val="nil"/>
              <w:left w:val="nil"/>
              <w:bottom w:val="single" w:sz="8" w:space="0" w:color="933634"/>
              <w:right w:val="single" w:sz="8" w:space="0" w:color="933634"/>
            </w:tcBorders>
            <w:vAlign w:val="center"/>
            <w:hideMark/>
          </w:tcPr>
          <w:p w14:paraId="5F6E50C0" w14:textId="536255F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261CC339" w14:textId="7E88254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104" w:type="dxa"/>
            <w:tcBorders>
              <w:top w:val="nil"/>
              <w:left w:val="nil"/>
              <w:bottom w:val="single" w:sz="8" w:space="0" w:color="933634"/>
              <w:right w:val="single" w:sz="8" w:space="0" w:color="933634"/>
            </w:tcBorders>
            <w:vAlign w:val="center"/>
            <w:hideMark/>
          </w:tcPr>
          <w:p w14:paraId="387A23A5" w14:textId="480A815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711,30</w:t>
            </w:r>
          </w:p>
        </w:tc>
        <w:tc>
          <w:tcPr>
            <w:tcW w:w="888" w:type="dxa"/>
            <w:tcBorders>
              <w:top w:val="nil"/>
              <w:left w:val="nil"/>
              <w:bottom w:val="single" w:sz="8" w:space="0" w:color="933634"/>
              <w:right w:val="single" w:sz="8" w:space="0" w:color="933634"/>
            </w:tcBorders>
            <w:vAlign w:val="center"/>
            <w:hideMark/>
          </w:tcPr>
          <w:p w14:paraId="40B644C9" w14:textId="560FAB3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B79B6AD" w14:textId="3228059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7761D4A6" w14:textId="446B5CEE"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7F27E148" w14:textId="65D8DF9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7FA8676" w14:textId="4C06887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10527B9" w14:textId="31AED4B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5DD1A94A" w14:textId="1B2337E4"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4F5867DB" w14:textId="3123DD47"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711,30</w:t>
            </w:r>
          </w:p>
        </w:tc>
        <w:tc>
          <w:tcPr>
            <w:tcW w:w="160" w:type="dxa"/>
            <w:vAlign w:val="center"/>
            <w:hideMark/>
          </w:tcPr>
          <w:p w14:paraId="0D950C96"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5637CAD3"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577E4148" w14:textId="519086C1"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Cangas</w:t>
            </w:r>
          </w:p>
        </w:tc>
        <w:tc>
          <w:tcPr>
            <w:tcW w:w="927" w:type="dxa"/>
            <w:tcBorders>
              <w:top w:val="nil"/>
              <w:left w:val="nil"/>
              <w:bottom w:val="single" w:sz="8" w:space="0" w:color="933634"/>
              <w:right w:val="single" w:sz="8" w:space="0" w:color="933634"/>
            </w:tcBorders>
            <w:vAlign w:val="center"/>
            <w:hideMark/>
          </w:tcPr>
          <w:p w14:paraId="219B5108" w14:textId="47ECB02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338,44</w:t>
            </w:r>
          </w:p>
        </w:tc>
        <w:tc>
          <w:tcPr>
            <w:tcW w:w="1024" w:type="dxa"/>
            <w:tcBorders>
              <w:top w:val="nil"/>
              <w:left w:val="nil"/>
              <w:bottom w:val="single" w:sz="8" w:space="0" w:color="933634"/>
              <w:right w:val="single" w:sz="8" w:space="0" w:color="933634"/>
            </w:tcBorders>
            <w:vAlign w:val="center"/>
            <w:hideMark/>
          </w:tcPr>
          <w:p w14:paraId="5E806CA2" w14:textId="5E2EAD5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104" w:type="dxa"/>
            <w:tcBorders>
              <w:top w:val="nil"/>
              <w:left w:val="nil"/>
              <w:bottom w:val="single" w:sz="8" w:space="0" w:color="933634"/>
              <w:right w:val="single" w:sz="8" w:space="0" w:color="933634"/>
            </w:tcBorders>
            <w:vAlign w:val="center"/>
            <w:hideMark/>
          </w:tcPr>
          <w:p w14:paraId="7FD45CB0" w14:textId="3FBC04D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273,99</w:t>
            </w:r>
          </w:p>
        </w:tc>
        <w:tc>
          <w:tcPr>
            <w:tcW w:w="888" w:type="dxa"/>
            <w:tcBorders>
              <w:top w:val="nil"/>
              <w:left w:val="nil"/>
              <w:bottom w:val="single" w:sz="8" w:space="0" w:color="933634"/>
              <w:right w:val="single" w:sz="8" w:space="0" w:color="933634"/>
            </w:tcBorders>
            <w:vAlign w:val="center"/>
            <w:hideMark/>
          </w:tcPr>
          <w:p w14:paraId="10F4C3FA" w14:textId="2B13AFF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90F0100" w14:textId="2D51444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6FA612CC" w14:textId="21B4690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512C05FB" w14:textId="212EDFB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0EE615A" w14:textId="1E49D1C4"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74197423" w14:textId="110114F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0F8956A2" w14:textId="718DE32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22CD3854" w14:textId="6B503B70"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612,43</w:t>
            </w:r>
          </w:p>
        </w:tc>
        <w:tc>
          <w:tcPr>
            <w:tcW w:w="160" w:type="dxa"/>
            <w:vAlign w:val="center"/>
            <w:hideMark/>
          </w:tcPr>
          <w:p w14:paraId="35F6C030"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07DD3BD6"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356CF53E" w14:textId="65C39523"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Cariñena</w:t>
            </w:r>
          </w:p>
        </w:tc>
        <w:tc>
          <w:tcPr>
            <w:tcW w:w="927" w:type="dxa"/>
            <w:tcBorders>
              <w:top w:val="nil"/>
              <w:left w:val="nil"/>
              <w:bottom w:val="single" w:sz="8" w:space="0" w:color="933634"/>
              <w:right w:val="single" w:sz="8" w:space="0" w:color="933634"/>
            </w:tcBorders>
            <w:vAlign w:val="center"/>
            <w:hideMark/>
          </w:tcPr>
          <w:p w14:paraId="30091747" w14:textId="000523A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17.096,06</w:t>
            </w:r>
          </w:p>
        </w:tc>
        <w:tc>
          <w:tcPr>
            <w:tcW w:w="1024" w:type="dxa"/>
            <w:tcBorders>
              <w:top w:val="nil"/>
              <w:left w:val="nil"/>
              <w:bottom w:val="single" w:sz="8" w:space="0" w:color="933634"/>
              <w:right w:val="single" w:sz="8" w:space="0" w:color="933634"/>
            </w:tcBorders>
            <w:vAlign w:val="center"/>
            <w:hideMark/>
          </w:tcPr>
          <w:p w14:paraId="67CECAC5" w14:textId="6035DA7E"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8.617,20</w:t>
            </w:r>
          </w:p>
        </w:tc>
        <w:tc>
          <w:tcPr>
            <w:tcW w:w="1104" w:type="dxa"/>
            <w:tcBorders>
              <w:top w:val="nil"/>
              <w:left w:val="nil"/>
              <w:bottom w:val="single" w:sz="8" w:space="0" w:color="933634"/>
              <w:right w:val="single" w:sz="8" w:space="0" w:color="933634"/>
            </w:tcBorders>
            <w:vAlign w:val="center"/>
            <w:hideMark/>
          </w:tcPr>
          <w:p w14:paraId="0345C874" w14:textId="0D0BF44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166.984,17</w:t>
            </w:r>
          </w:p>
        </w:tc>
        <w:tc>
          <w:tcPr>
            <w:tcW w:w="888" w:type="dxa"/>
            <w:tcBorders>
              <w:top w:val="nil"/>
              <w:left w:val="nil"/>
              <w:bottom w:val="single" w:sz="8" w:space="0" w:color="933634"/>
              <w:right w:val="single" w:sz="8" w:space="0" w:color="933634"/>
            </w:tcBorders>
            <w:vAlign w:val="center"/>
            <w:hideMark/>
          </w:tcPr>
          <w:p w14:paraId="2727B84C" w14:textId="1EA7541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250,89</w:t>
            </w:r>
          </w:p>
        </w:tc>
        <w:tc>
          <w:tcPr>
            <w:tcW w:w="729" w:type="dxa"/>
            <w:tcBorders>
              <w:top w:val="nil"/>
              <w:left w:val="nil"/>
              <w:bottom w:val="single" w:sz="8" w:space="0" w:color="933634"/>
              <w:right w:val="single" w:sz="8" w:space="0" w:color="933634"/>
            </w:tcBorders>
            <w:vAlign w:val="center"/>
            <w:hideMark/>
          </w:tcPr>
          <w:p w14:paraId="39D61141" w14:textId="14509E7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3,48</w:t>
            </w:r>
          </w:p>
        </w:tc>
        <w:tc>
          <w:tcPr>
            <w:tcW w:w="1024" w:type="dxa"/>
            <w:tcBorders>
              <w:top w:val="nil"/>
              <w:left w:val="nil"/>
              <w:bottom w:val="single" w:sz="8" w:space="0" w:color="933634"/>
              <w:right w:val="single" w:sz="8" w:space="0" w:color="933634"/>
            </w:tcBorders>
            <w:vAlign w:val="center"/>
            <w:hideMark/>
          </w:tcPr>
          <w:p w14:paraId="6460CCB1" w14:textId="73DCEF7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4,45</w:t>
            </w:r>
          </w:p>
        </w:tc>
        <w:tc>
          <w:tcPr>
            <w:tcW w:w="838" w:type="dxa"/>
            <w:tcBorders>
              <w:top w:val="nil"/>
              <w:left w:val="nil"/>
              <w:bottom w:val="single" w:sz="8" w:space="0" w:color="933634"/>
              <w:right w:val="single" w:sz="8" w:space="0" w:color="933634"/>
            </w:tcBorders>
            <w:vAlign w:val="center"/>
            <w:hideMark/>
          </w:tcPr>
          <w:p w14:paraId="70999995" w14:textId="7DDC4C3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4FA5EFED" w14:textId="0765215E"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BF2283F" w14:textId="4DBDD3F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03FEC7DD" w14:textId="067962C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60462DFE" w14:textId="79CF4109"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192.956,25</w:t>
            </w:r>
          </w:p>
        </w:tc>
        <w:tc>
          <w:tcPr>
            <w:tcW w:w="160" w:type="dxa"/>
            <w:vAlign w:val="center"/>
            <w:hideMark/>
          </w:tcPr>
          <w:p w14:paraId="7F5F58C3"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5ADF9F7C"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4D4D321F" w14:textId="1828FF00"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Casa del Blanco</w:t>
            </w:r>
          </w:p>
        </w:tc>
        <w:tc>
          <w:tcPr>
            <w:tcW w:w="927" w:type="dxa"/>
            <w:tcBorders>
              <w:top w:val="nil"/>
              <w:left w:val="nil"/>
              <w:bottom w:val="single" w:sz="8" w:space="0" w:color="933634"/>
              <w:right w:val="single" w:sz="8" w:space="0" w:color="933634"/>
            </w:tcBorders>
            <w:vAlign w:val="center"/>
            <w:hideMark/>
          </w:tcPr>
          <w:p w14:paraId="25889DA3" w14:textId="1EFEE0D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107,00</w:t>
            </w:r>
          </w:p>
        </w:tc>
        <w:tc>
          <w:tcPr>
            <w:tcW w:w="1024" w:type="dxa"/>
            <w:tcBorders>
              <w:top w:val="nil"/>
              <w:left w:val="nil"/>
              <w:bottom w:val="single" w:sz="8" w:space="0" w:color="933634"/>
              <w:right w:val="single" w:sz="8" w:space="0" w:color="933634"/>
            </w:tcBorders>
            <w:vAlign w:val="center"/>
            <w:hideMark/>
          </w:tcPr>
          <w:p w14:paraId="05144FE8" w14:textId="3303972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104" w:type="dxa"/>
            <w:tcBorders>
              <w:top w:val="nil"/>
              <w:left w:val="nil"/>
              <w:bottom w:val="single" w:sz="8" w:space="0" w:color="933634"/>
              <w:right w:val="single" w:sz="8" w:space="0" w:color="933634"/>
            </w:tcBorders>
            <w:vAlign w:val="center"/>
            <w:hideMark/>
          </w:tcPr>
          <w:p w14:paraId="774A3B03" w14:textId="2BCA9C3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60,00</w:t>
            </w:r>
          </w:p>
        </w:tc>
        <w:tc>
          <w:tcPr>
            <w:tcW w:w="888" w:type="dxa"/>
            <w:tcBorders>
              <w:top w:val="nil"/>
              <w:left w:val="nil"/>
              <w:bottom w:val="single" w:sz="8" w:space="0" w:color="933634"/>
              <w:right w:val="single" w:sz="8" w:space="0" w:color="933634"/>
            </w:tcBorders>
            <w:vAlign w:val="center"/>
            <w:hideMark/>
          </w:tcPr>
          <w:p w14:paraId="75C6EA15" w14:textId="16D7DD2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6B0F1B8A" w14:textId="724BB53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3DA07D56" w14:textId="5D7525C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50F51DFD" w14:textId="7238034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668C5344" w14:textId="69E3E5B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063482C" w14:textId="66F136D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6BD48C1C" w14:textId="4ED18BE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540FFCFD" w14:textId="57F106CA"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167,00</w:t>
            </w:r>
          </w:p>
        </w:tc>
        <w:tc>
          <w:tcPr>
            <w:tcW w:w="160" w:type="dxa"/>
            <w:vAlign w:val="center"/>
            <w:hideMark/>
          </w:tcPr>
          <w:p w14:paraId="046968A1"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5D073C49"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4FF63E53" w14:textId="508D434D"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Cataluña / Catalunya</w:t>
            </w:r>
          </w:p>
        </w:tc>
        <w:tc>
          <w:tcPr>
            <w:tcW w:w="927" w:type="dxa"/>
            <w:tcBorders>
              <w:top w:val="nil"/>
              <w:left w:val="nil"/>
              <w:bottom w:val="single" w:sz="8" w:space="0" w:color="933634"/>
              <w:right w:val="single" w:sz="8" w:space="0" w:color="933634"/>
            </w:tcBorders>
            <w:vAlign w:val="center"/>
            <w:hideMark/>
          </w:tcPr>
          <w:p w14:paraId="34C1CDAB" w14:textId="549E667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169.812,92</w:t>
            </w:r>
          </w:p>
        </w:tc>
        <w:tc>
          <w:tcPr>
            <w:tcW w:w="1024" w:type="dxa"/>
            <w:tcBorders>
              <w:top w:val="nil"/>
              <w:left w:val="nil"/>
              <w:bottom w:val="single" w:sz="8" w:space="0" w:color="933634"/>
              <w:right w:val="single" w:sz="8" w:space="0" w:color="933634"/>
            </w:tcBorders>
            <w:vAlign w:val="center"/>
            <w:hideMark/>
          </w:tcPr>
          <w:p w14:paraId="09FBF8F5" w14:textId="5BCE09C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25.757,83</w:t>
            </w:r>
          </w:p>
        </w:tc>
        <w:tc>
          <w:tcPr>
            <w:tcW w:w="1104" w:type="dxa"/>
            <w:tcBorders>
              <w:top w:val="nil"/>
              <w:left w:val="nil"/>
              <w:bottom w:val="single" w:sz="8" w:space="0" w:color="933634"/>
              <w:right w:val="single" w:sz="8" w:space="0" w:color="933634"/>
            </w:tcBorders>
            <w:vAlign w:val="center"/>
            <w:hideMark/>
          </w:tcPr>
          <w:p w14:paraId="228A8EB2" w14:textId="0A5AA8C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120.115,31</w:t>
            </w:r>
          </w:p>
        </w:tc>
        <w:tc>
          <w:tcPr>
            <w:tcW w:w="888" w:type="dxa"/>
            <w:tcBorders>
              <w:top w:val="nil"/>
              <w:left w:val="nil"/>
              <w:bottom w:val="single" w:sz="8" w:space="0" w:color="933634"/>
              <w:right w:val="single" w:sz="8" w:space="0" w:color="933634"/>
            </w:tcBorders>
            <w:vAlign w:val="center"/>
            <w:hideMark/>
          </w:tcPr>
          <w:p w14:paraId="38910547" w14:textId="5309DA0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E843AA1" w14:textId="3BFECC9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21C9F10E" w14:textId="38FB623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5B317343" w14:textId="1EF4D6DE"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31FAEA1" w14:textId="31E3BD2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291,00</w:t>
            </w:r>
          </w:p>
        </w:tc>
        <w:tc>
          <w:tcPr>
            <w:tcW w:w="729" w:type="dxa"/>
            <w:tcBorders>
              <w:top w:val="nil"/>
              <w:left w:val="nil"/>
              <w:bottom w:val="single" w:sz="8" w:space="0" w:color="933634"/>
              <w:right w:val="single" w:sz="8" w:space="0" w:color="933634"/>
            </w:tcBorders>
            <w:vAlign w:val="center"/>
            <w:hideMark/>
          </w:tcPr>
          <w:p w14:paraId="417B0F6F" w14:textId="08DCEF25"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90BF0F7" w14:textId="1ECF0DB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4A27ECD3" w14:textId="084E3D4A"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315.977,05</w:t>
            </w:r>
          </w:p>
        </w:tc>
        <w:tc>
          <w:tcPr>
            <w:tcW w:w="160" w:type="dxa"/>
            <w:vAlign w:val="center"/>
            <w:hideMark/>
          </w:tcPr>
          <w:p w14:paraId="78B54439"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195E1332"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79A0A6D7" w14:textId="16FB1C2B"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Cava</w:t>
            </w:r>
          </w:p>
        </w:tc>
        <w:tc>
          <w:tcPr>
            <w:tcW w:w="927" w:type="dxa"/>
            <w:tcBorders>
              <w:top w:val="nil"/>
              <w:left w:val="nil"/>
              <w:bottom w:val="single" w:sz="8" w:space="0" w:color="933634"/>
              <w:right w:val="single" w:sz="8" w:space="0" w:color="933634"/>
            </w:tcBorders>
            <w:vAlign w:val="center"/>
            <w:hideMark/>
          </w:tcPr>
          <w:p w14:paraId="232D7CA5" w14:textId="3C91F38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23138735" w14:textId="4637A1D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104" w:type="dxa"/>
            <w:tcBorders>
              <w:top w:val="nil"/>
              <w:left w:val="nil"/>
              <w:bottom w:val="single" w:sz="8" w:space="0" w:color="933634"/>
              <w:right w:val="single" w:sz="8" w:space="0" w:color="933634"/>
            </w:tcBorders>
            <w:vAlign w:val="center"/>
            <w:hideMark/>
          </w:tcPr>
          <w:p w14:paraId="3F36B7BF" w14:textId="5F485FE3"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88" w:type="dxa"/>
            <w:tcBorders>
              <w:top w:val="nil"/>
              <w:left w:val="nil"/>
              <w:bottom w:val="single" w:sz="8" w:space="0" w:color="933634"/>
              <w:right w:val="single" w:sz="8" w:space="0" w:color="933634"/>
            </w:tcBorders>
            <w:vAlign w:val="center"/>
            <w:hideMark/>
          </w:tcPr>
          <w:p w14:paraId="3133FCC5" w14:textId="76937CCD"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274D800" w14:textId="1327AF8C"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478F47F3" w14:textId="7486571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1.814.212,47</w:t>
            </w:r>
          </w:p>
        </w:tc>
        <w:tc>
          <w:tcPr>
            <w:tcW w:w="838" w:type="dxa"/>
            <w:tcBorders>
              <w:top w:val="nil"/>
              <w:left w:val="nil"/>
              <w:bottom w:val="single" w:sz="8" w:space="0" w:color="933634"/>
              <w:right w:val="single" w:sz="8" w:space="0" w:color="933634"/>
            </w:tcBorders>
            <w:vAlign w:val="center"/>
            <w:hideMark/>
          </w:tcPr>
          <w:p w14:paraId="5EC807D9" w14:textId="60C6EC6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AE1F01E" w14:textId="4A684BB0"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08C5720A" w14:textId="1E2C8D16"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19B49385" w14:textId="2E2D38EB"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3F8C1D66" w14:textId="17ED647E"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1.814.212,47</w:t>
            </w:r>
          </w:p>
        </w:tc>
        <w:tc>
          <w:tcPr>
            <w:tcW w:w="160" w:type="dxa"/>
            <w:vAlign w:val="center"/>
            <w:hideMark/>
          </w:tcPr>
          <w:p w14:paraId="7D50A1DA" w14:textId="77777777" w:rsidR="002B5FAE" w:rsidRPr="00E6650B" w:rsidRDefault="002B5FAE" w:rsidP="002B5FAE">
            <w:pPr>
              <w:rPr>
                <w:rFonts w:ascii="Times New Roman" w:eastAsia="Times New Roman" w:hAnsi="Times New Roman" w:cs="Times New Roman"/>
                <w:sz w:val="20"/>
                <w:szCs w:val="20"/>
                <w:lang w:eastAsia="es-ES"/>
              </w:rPr>
            </w:pPr>
          </w:p>
        </w:tc>
      </w:tr>
      <w:tr w:rsidR="002B5FAE" w:rsidRPr="00E6650B" w14:paraId="44E0479C" w14:textId="77777777" w:rsidTr="002B5FAE">
        <w:trPr>
          <w:trHeight w:val="300"/>
          <w:jc w:val="center"/>
        </w:trPr>
        <w:tc>
          <w:tcPr>
            <w:tcW w:w="981" w:type="dxa"/>
            <w:tcBorders>
              <w:top w:val="nil"/>
              <w:left w:val="single" w:sz="8" w:space="0" w:color="933634"/>
              <w:bottom w:val="single" w:sz="8" w:space="0" w:color="933634"/>
              <w:right w:val="single" w:sz="8" w:space="0" w:color="933634"/>
            </w:tcBorders>
            <w:shd w:val="clear" w:color="000000" w:fill="F1DDDC"/>
            <w:vAlign w:val="center"/>
            <w:hideMark/>
          </w:tcPr>
          <w:p w14:paraId="49132753" w14:textId="1F8B0D63" w:rsidR="002B5FAE" w:rsidRPr="00E6650B" w:rsidRDefault="002B5FAE" w:rsidP="002B5FAE">
            <w:pPr>
              <w:jc w:val="center"/>
              <w:rPr>
                <w:rFonts w:eastAsia="Times New Roman" w:cs="Times New Roman"/>
                <w:b/>
                <w:bCs/>
                <w:color w:val="000000"/>
                <w:sz w:val="16"/>
                <w:szCs w:val="16"/>
                <w:lang w:eastAsia="es-ES"/>
              </w:rPr>
            </w:pPr>
            <w:r>
              <w:rPr>
                <w:b/>
                <w:bCs/>
                <w:color w:val="000000"/>
                <w:sz w:val="16"/>
                <w:szCs w:val="16"/>
              </w:rPr>
              <w:t>DOP Cebreros</w:t>
            </w:r>
          </w:p>
        </w:tc>
        <w:tc>
          <w:tcPr>
            <w:tcW w:w="927" w:type="dxa"/>
            <w:tcBorders>
              <w:top w:val="nil"/>
              <w:left w:val="nil"/>
              <w:bottom w:val="single" w:sz="8" w:space="0" w:color="933634"/>
              <w:right w:val="single" w:sz="8" w:space="0" w:color="933634"/>
            </w:tcBorders>
            <w:vAlign w:val="center"/>
            <w:hideMark/>
          </w:tcPr>
          <w:p w14:paraId="7ED883E6" w14:textId="0934F671"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37,00</w:t>
            </w:r>
          </w:p>
        </w:tc>
        <w:tc>
          <w:tcPr>
            <w:tcW w:w="1024" w:type="dxa"/>
            <w:tcBorders>
              <w:top w:val="nil"/>
              <w:left w:val="nil"/>
              <w:bottom w:val="single" w:sz="8" w:space="0" w:color="933634"/>
              <w:right w:val="single" w:sz="8" w:space="0" w:color="933634"/>
            </w:tcBorders>
            <w:vAlign w:val="center"/>
            <w:hideMark/>
          </w:tcPr>
          <w:p w14:paraId="53490C35" w14:textId="4FDEF72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71,00</w:t>
            </w:r>
          </w:p>
        </w:tc>
        <w:tc>
          <w:tcPr>
            <w:tcW w:w="1104" w:type="dxa"/>
            <w:tcBorders>
              <w:top w:val="nil"/>
              <w:left w:val="nil"/>
              <w:bottom w:val="single" w:sz="8" w:space="0" w:color="933634"/>
              <w:right w:val="single" w:sz="8" w:space="0" w:color="933634"/>
            </w:tcBorders>
            <w:vAlign w:val="center"/>
            <w:hideMark/>
          </w:tcPr>
          <w:p w14:paraId="34663E9F" w14:textId="37BCBCE2"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2.437,00</w:t>
            </w:r>
          </w:p>
        </w:tc>
        <w:tc>
          <w:tcPr>
            <w:tcW w:w="888" w:type="dxa"/>
            <w:tcBorders>
              <w:top w:val="nil"/>
              <w:left w:val="nil"/>
              <w:bottom w:val="single" w:sz="8" w:space="0" w:color="933634"/>
              <w:right w:val="single" w:sz="8" w:space="0" w:color="933634"/>
            </w:tcBorders>
            <w:vAlign w:val="center"/>
            <w:hideMark/>
          </w:tcPr>
          <w:p w14:paraId="517D2CC8" w14:textId="5EA6ED89"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4A2BD863" w14:textId="44F38CE4"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024" w:type="dxa"/>
            <w:tcBorders>
              <w:top w:val="nil"/>
              <w:left w:val="nil"/>
              <w:bottom w:val="single" w:sz="8" w:space="0" w:color="933634"/>
              <w:right w:val="single" w:sz="8" w:space="0" w:color="933634"/>
            </w:tcBorders>
            <w:vAlign w:val="center"/>
            <w:hideMark/>
          </w:tcPr>
          <w:p w14:paraId="0F191EBE" w14:textId="4E70E4CA"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838" w:type="dxa"/>
            <w:tcBorders>
              <w:top w:val="nil"/>
              <w:left w:val="nil"/>
              <w:bottom w:val="single" w:sz="8" w:space="0" w:color="933634"/>
              <w:right w:val="single" w:sz="8" w:space="0" w:color="933634"/>
            </w:tcBorders>
            <w:vAlign w:val="center"/>
            <w:hideMark/>
          </w:tcPr>
          <w:p w14:paraId="51BD0B28" w14:textId="5C05EAAE"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5C61D6D8" w14:textId="6A08F21F"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307C0A17" w14:textId="743D7217"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729" w:type="dxa"/>
            <w:tcBorders>
              <w:top w:val="nil"/>
              <w:left w:val="nil"/>
              <w:bottom w:val="single" w:sz="8" w:space="0" w:color="933634"/>
              <w:right w:val="single" w:sz="8" w:space="0" w:color="933634"/>
            </w:tcBorders>
            <w:vAlign w:val="center"/>
            <w:hideMark/>
          </w:tcPr>
          <w:p w14:paraId="219BE43B" w14:textId="744ECC98" w:rsidR="002B5FAE" w:rsidRPr="002A066B" w:rsidRDefault="002B5FAE" w:rsidP="002B5FAE">
            <w:pPr>
              <w:jc w:val="center"/>
              <w:rPr>
                <w:rFonts w:eastAsia="Times New Roman" w:cs="Times New Roman"/>
                <w:color w:val="000000"/>
                <w:sz w:val="14"/>
                <w:szCs w:val="14"/>
                <w:lang w:eastAsia="es-ES"/>
              </w:rPr>
            </w:pPr>
            <w:r w:rsidRPr="002A066B">
              <w:rPr>
                <w:color w:val="000000"/>
                <w:sz w:val="14"/>
                <w:szCs w:val="14"/>
              </w:rPr>
              <w:t>0,00</w:t>
            </w:r>
          </w:p>
        </w:tc>
        <w:tc>
          <w:tcPr>
            <w:tcW w:w="1285" w:type="dxa"/>
            <w:tcBorders>
              <w:top w:val="nil"/>
              <w:left w:val="nil"/>
              <w:bottom w:val="single" w:sz="8" w:space="0" w:color="933634"/>
              <w:right w:val="single" w:sz="8" w:space="0" w:color="933634"/>
            </w:tcBorders>
            <w:vAlign w:val="center"/>
            <w:hideMark/>
          </w:tcPr>
          <w:p w14:paraId="748F7709" w14:textId="0E0BE752" w:rsidR="002B5FAE" w:rsidRPr="002A066B" w:rsidRDefault="002B5FAE" w:rsidP="002B5FAE">
            <w:pPr>
              <w:jc w:val="center"/>
              <w:rPr>
                <w:rFonts w:eastAsia="Times New Roman" w:cs="Times New Roman"/>
                <w:b/>
                <w:bCs/>
                <w:color w:val="000000"/>
                <w:sz w:val="14"/>
                <w:szCs w:val="14"/>
                <w:lang w:eastAsia="es-ES"/>
              </w:rPr>
            </w:pPr>
            <w:r w:rsidRPr="002A066B">
              <w:rPr>
                <w:b/>
                <w:bCs/>
                <w:color w:val="000000"/>
                <w:sz w:val="14"/>
                <w:szCs w:val="14"/>
              </w:rPr>
              <w:t>2.545,00</w:t>
            </w:r>
          </w:p>
        </w:tc>
        <w:tc>
          <w:tcPr>
            <w:tcW w:w="160" w:type="dxa"/>
            <w:vAlign w:val="center"/>
            <w:hideMark/>
          </w:tcPr>
          <w:p w14:paraId="3ED678AD" w14:textId="77777777" w:rsidR="002B5FAE" w:rsidRPr="00E6650B" w:rsidRDefault="002B5FAE" w:rsidP="002B5FAE">
            <w:pPr>
              <w:rPr>
                <w:rFonts w:ascii="Times New Roman" w:eastAsia="Times New Roman" w:hAnsi="Times New Roman" w:cs="Times New Roman"/>
                <w:sz w:val="20"/>
                <w:szCs w:val="20"/>
                <w:lang w:eastAsia="es-ES"/>
              </w:rPr>
            </w:pPr>
          </w:p>
        </w:tc>
      </w:tr>
      <w:bookmarkEnd w:id="9"/>
    </w:tbl>
    <w:p w14:paraId="7A6C1057" w14:textId="77777777" w:rsidR="00B1390E" w:rsidRDefault="00B1390E">
      <w:pPr>
        <w:spacing w:line="185" w:lineRule="exact"/>
        <w:rPr>
          <w:sz w:val="16"/>
        </w:rPr>
        <w:sectPr w:rsidR="00B1390E" w:rsidSect="008B2D28">
          <w:pgSz w:w="11907" w:h="16840" w:code="9"/>
          <w:pgMar w:top="1000" w:right="300" w:bottom="880" w:left="440" w:header="482" w:footer="482" w:gutter="0"/>
          <w:cols w:space="720"/>
        </w:sectPr>
      </w:pPr>
    </w:p>
    <w:p w14:paraId="7A6C1058" w14:textId="77777777" w:rsidR="00B1390E" w:rsidRDefault="00B1390E">
      <w:pPr>
        <w:pStyle w:val="Textoindependiente"/>
        <w:spacing w:before="26"/>
        <w:rPr>
          <w:b/>
          <w:sz w:val="20"/>
        </w:rPr>
      </w:pPr>
    </w:p>
    <w:p w14:paraId="3BCD410D" w14:textId="77777777" w:rsidR="00CB26BC" w:rsidRDefault="00CB26BC">
      <w:pPr>
        <w:pStyle w:val="Textoindependiente"/>
        <w:spacing w:before="26"/>
        <w:rPr>
          <w:b/>
          <w:sz w:val="20"/>
        </w:rPr>
      </w:pPr>
      <w:r>
        <w:rPr>
          <w:b/>
          <w:sz w:val="20"/>
        </w:rPr>
        <w:tab/>
      </w:r>
    </w:p>
    <w:tbl>
      <w:tblPr>
        <w:tblW w:w="11147" w:type="dxa"/>
        <w:jc w:val="center"/>
        <w:tblCellMar>
          <w:left w:w="70" w:type="dxa"/>
          <w:right w:w="70" w:type="dxa"/>
        </w:tblCellMar>
        <w:tblLook w:val="04A0" w:firstRow="1" w:lastRow="0" w:firstColumn="1" w:lastColumn="0" w:noHBand="0" w:noVBand="1"/>
      </w:tblPr>
      <w:tblGrid>
        <w:gridCol w:w="1022"/>
        <w:gridCol w:w="961"/>
        <w:gridCol w:w="961"/>
        <w:gridCol w:w="1056"/>
        <w:gridCol w:w="1056"/>
        <w:gridCol w:w="724"/>
        <w:gridCol w:w="996"/>
        <w:gridCol w:w="996"/>
        <w:gridCol w:w="720"/>
        <w:gridCol w:w="724"/>
        <w:gridCol w:w="619"/>
        <w:gridCol w:w="1146"/>
        <w:gridCol w:w="166"/>
      </w:tblGrid>
      <w:tr w:rsidR="00CB26BC" w:rsidRPr="00CB26BC" w14:paraId="2D753992" w14:textId="77777777" w:rsidTr="002A066B">
        <w:trPr>
          <w:gridAfter w:val="1"/>
          <w:wAfter w:w="166" w:type="dxa"/>
          <w:trHeight w:val="293"/>
          <w:jc w:val="center"/>
        </w:trPr>
        <w:tc>
          <w:tcPr>
            <w:tcW w:w="1022" w:type="dxa"/>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4C4562F8"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DOPs</w:t>
            </w:r>
          </w:p>
        </w:tc>
        <w:tc>
          <w:tcPr>
            <w:tcW w:w="8813" w:type="dxa"/>
            <w:gridSpan w:val="10"/>
            <w:tcBorders>
              <w:top w:val="single" w:sz="8" w:space="0" w:color="933634"/>
              <w:left w:val="nil"/>
              <w:bottom w:val="single" w:sz="8" w:space="0" w:color="933634"/>
              <w:right w:val="single" w:sz="8" w:space="0" w:color="933634"/>
            </w:tcBorders>
            <w:shd w:val="clear" w:color="000000" w:fill="DA9593"/>
            <w:vAlign w:val="center"/>
            <w:hideMark/>
          </w:tcPr>
          <w:p w14:paraId="1CF2965E"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TIPOS DE VINO</w:t>
            </w:r>
          </w:p>
        </w:tc>
        <w:tc>
          <w:tcPr>
            <w:tcW w:w="1146" w:type="dxa"/>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217F588F"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TOTAL</w:t>
            </w:r>
          </w:p>
        </w:tc>
      </w:tr>
      <w:tr w:rsidR="00CB26BC" w:rsidRPr="00CB26BC" w14:paraId="5C9C28D3" w14:textId="77777777" w:rsidTr="002A066B">
        <w:trPr>
          <w:gridAfter w:val="1"/>
          <w:wAfter w:w="166" w:type="dxa"/>
          <w:trHeight w:val="293"/>
          <w:jc w:val="center"/>
        </w:trPr>
        <w:tc>
          <w:tcPr>
            <w:tcW w:w="1022" w:type="dxa"/>
            <w:vMerge/>
            <w:tcBorders>
              <w:top w:val="single" w:sz="8" w:space="0" w:color="933634"/>
              <w:left w:val="single" w:sz="8" w:space="0" w:color="933634"/>
              <w:bottom w:val="single" w:sz="8" w:space="0" w:color="933634"/>
              <w:right w:val="single" w:sz="8" w:space="0" w:color="933634"/>
            </w:tcBorders>
            <w:vAlign w:val="center"/>
            <w:hideMark/>
          </w:tcPr>
          <w:p w14:paraId="052E64CB" w14:textId="77777777" w:rsidR="00CB26BC" w:rsidRPr="00CB26BC" w:rsidRDefault="00CB26BC" w:rsidP="00CB26BC">
            <w:pPr>
              <w:rPr>
                <w:rFonts w:eastAsia="Times New Roman" w:cs="Times New Roman"/>
                <w:b/>
                <w:bCs/>
                <w:color w:val="000000"/>
                <w:sz w:val="16"/>
                <w:szCs w:val="16"/>
                <w:lang w:eastAsia="es-ES"/>
              </w:rPr>
            </w:pPr>
          </w:p>
        </w:tc>
        <w:tc>
          <w:tcPr>
            <w:tcW w:w="961"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5FDD6F8C"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Blanco</w:t>
            </w:r>
          </w:p>
        </w:tc>
        <w:tc>
          <w:tcPr>
            <w:tcW w:w="961"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4D0D49B7"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Rosado</w:t>
            </w:r>
          </w:p>
        </w:tc>
        <w:tc>
          <w:tcPr>
            <w:tcW w:w="1056"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11D1D4FD"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Tinto</w:t>
            </w:r>
          </w:p>
        </w:tc>
        <w:tc>
          <w:tcPr>
            <w:tcW w:w="1056"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39E4A9C7"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De licor blanco</w:t>
            </w:r>
          </w:p>
        </w:tc>
        <w:tc>
          <w:tcPr>
            <w:tcW w:w="724"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14521628"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De licor tinto y rosado</w:t>
            </w:r>
          </w:p>
        </w:tc>
        <w:tc>
          <w:tcPr>
            <w:tcW w:w="996"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2C28AE5C"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Espumoso blanco</w:t>
            </w:r>
          </w:p>
        </w:tc>
        <w:tc>
          <w:tcPr>
            <w:tcW w:w="996"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2FB5D13F"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Espumoso tinto y rosado</w:t>
            </w:r>
          </w:p>
        </w:tc>
        <w:tc>
          <w:tcPr>
            <w:tcW w:w="720"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6D291ED9"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De aguja blanco</w:t>
            </w:r>
          </w:p>
        </w:tc>
        <w:tc>
          <w:tcPr>
            <w:tcW w:w="724"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5D91572D"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De aguja tinto y rosado</w:t>
            </w:r>
          </w:p>
        </w:tc>
        <w:tc>
          <w:tcPr>
            <w:tcW w:w="619"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2BCA4C5D" w14:textId="77777777" w:rsidR="00CB26BC" w:rsidRPr="00CB26BC" w:rsidRDefault="00CB26BC" w:rsidP="00CB26BC">
            <w:pPr>
              <w:jc w:val="center"/>
              <w:rPr>
                <w:rFonts w:eastAsia="Times New Roman" w:cs="Times New Roman"/>
                <w:b/>
                <w:bCs/>
                <w:color w:val="000000"/>
                <w:sz w:val="16"/>
                <w:szCs w:val="16"/>
                <w:lang w:eastAsia="es-ES"/>
              </w:rPr>
            </w:pPr>
            <w:r w:rsidRPr="00CB26BC">
              <w:rPr>
                <w:rFonts w:eastAsia="Times New Roman" w:cs="Times New Roman"/>
                <w:b/>
                <w:bCs/>
                <w:color w:val="000000"/>
                <w:sz w:val="16"/>
                <w:szCs w:val="16"/>
                <w:lang w:eastAsia="es-ES"/>
              </w:rPr>
              <w:t>Otros</w:t>
            </w:r>
          </w:p>
        </w:tc>
        <w:tc>
          <w:tcPr>
            <w:tcW w:w="1146" w:type="dxa"/>
            <w:vMerge/>
            <w:tcBorders>
              <w:top w:val="single" w:sz="8" w:space="0" w:color="933634"/>
              <w:left w:val="single" w:sz="8" w:space="0" w:color="933634"/>
              <w:bottom w:val="single" w:sz="8" w:space="0" w:color="933634"/>
              <w:right w:val="single" w:sz="8" w:space="0" w:color="933634"/>
            </w:tcBorders>
            <w:vAlign w:val="center"/>
            <w:hideMark/>
          </w:tcPr>
          <w:p w14:paraId="0AE05EA9" w14:textId="77777777" w:rsidR="00CB26BC" w:rsidRPr="00CB26BC" w:rsidRDefault="00CB26BC" w:rsidP="00CB26BC">
            <w:pPr>
              <w:rPr>
                <w:rFonts w:eastAsia="Times New Roman" w:cs="Times New Roman"/>
                <w:b/>
                <w:bCs/>
                <w:color w:val="000000"/>
                <w:sz w:val="16"/>
                <w:szCs w:val="16"/>
                <w:lang w:eastAsia="es-ES"/>
              </w:rPr>
            </w:pPr>
          </w:p>
        </w:tc>
      </w:tr>
      <w:tr w:rsidR="00CB26BC" w:rsidRPr="00CB26BC" w14:paraId="56CA1640" w14:textId="77777777" w:rsidTr="002A066B">
        <w:trPr>
          <w:trHeight w:val="293"/>
          <w:jc w:val="center"/>
        </w:trPr>
        <w:tc>
          <w:tcPr>
            <w:tcW w:w="1022" w:type="dxa"/>
            <w:vMerge/>
            <w:tcBorders>
              <w:top w:val="single" w:sz="8" w:space="0" w:color="933634"/>
              <w:left w:val="single" w:sz="8" w:space="0" w:color="933634"/>
              <w:bottom w:val="single" w:sz="8" w:space="0" w:color="933634"/>
              <w:right w:val="single" w:sz="8" w:space="0" w:color="933634"/>
            </w:tcBorders>
            <w:vAlign w:val="center"/>
            <w:hideMark/>
          </w:tcPr>
          <w:p w14:paraId="6DD6FFAA" w14:textId="77777777" w:rsidR="00CB26BC" w:rsidRPr="00CB26BC" w:rsidRDefault="00CB26BC" w:rsidP="00CB26BC">
            <w:pPr>
              <w:rPr>
                <w:rFonts w:eastAsia="Times New Roman" w:cs="Times New Roman"/>
                <w:b/>
                <w:bCs/>
                <w:color w:val="000000"/>
                <w:sz w:val="16"/>
                <w:szCs w:val="16"/>
                <w:lang w:eastAsia="es-ES"/>
              </w:rPr>
            </w:pPr>
          </w:p>
        </w:tc>
        <w:tc>
          <w:tcPr>
            <w:tcW w:w="961" w:type="dxa"/>
            <w:vMerge/>
            <w:tcBorders>
              <w:top w:val="nil"/>
              <w:left w:val="single" w:sz="8" w:space="0" w:color="933634"/>
              <w:bottom w:val="single" w:sz="8" w:space="0" w:color="933634"/>
              <w:right w:val="single" w:sz="8" w:space="0" w:color="933634"/>
            </w:tcBorders>
            <w:vAlign w:val="center"/>
            <w:hideMark/>
          </w:tcPr>
          <w:p w14:paraId="6C1B14DE" w14:textId="77777777" w:rsidR="00CB26BC" w:rsidRPr="00CB26BC" w:rsidRDefault="00CB26BC" w:rsidP="00CB26BC">
            <w:pPr>
              <w:rPr>
                <w:rFonts w:eastAsia="Times New Roman" w:cs="Times New Roman"/>
                <w:b/>
                <w:bCs/>
                <w:color w:val="000000"/>
                <w:sz w:val="16"/>
                <w:szCs w:val="16"/>
                <w:lang w:eastAsia="es-ES"/>
              </w:rPr>
            </w:pPr>
          </w:p>
        </w:tc>
        <w:tc>
          <w:tcPr>
            <w:tcW w:w="961" w:type="dxa"/>
            <w:vMerge/>
            <w:tcBorders>
              <w:top w:val="nil"/>
              <w:left w:val="single" w:sz="8" w:space="0" w:color="933634"/>
              <w:bottom w:val="single" w:sz="8" w:space="0" w:color="933634"/>
              <w:right w:val="single" w:sz="8" w:space="0" w:color="933634"/>
            </w:tcBorders>
            <w:vAlign w:val="center"/>
            <w:hideMark/>
          </w:tcPr>
          <w:p w14:paraId="65FC6914" w14:textId="77777777" w:rsidR="00CB26BC" w:rsidRPr="00CB26BC" w:rsidRDefault="00CB26BC" w:rsidP="00CB26BC">
            <w:pPr>
              <w:rPr>
                <w:rFonts w:eastAsia="Times New Roman" w:cs="Times New Roman"/>
                <w:b/>
                <w:bCs/>
                <w:color w:val="000000"/>
                <w:sz w:val="16"/>
                <w:szCs w:val="16"/>
                <w:lang w:eastAsia="es-ES"/>
              </w:rPr>
            </w:pPr>
          </w:p>
        </w:tc>
        <w:tc>
          <w:tcPr>
            <w:tcW w:w="1056" w:type="dxa"/>
            <w:vMerge/>
            <w:tcBorders>
              <w:top w:val="nil"/>
              <w:left w:val="single" w:sz="8" w:space="0" w:color="933634"/>
              <w:bottom w:val="single" w:sz="8" w:space="0" w:color="933634"/>
              <w:right w:val="single" w:sz="8" w:space="0" w:color="933634"/>
            </w:tcBorders>
            <w:vAlign w:val="center"/>
            <w:hideMark/>
          </w:tcPr>
          <w:p w14:paraId="1F581BC7" w14:textId="77777777" w:rsidR="00CB26BC" w:rsidRPr="00CB26BC" w:rsidRDefault="00CB26BC" w:rsidP="00CB26BC">
            <w:pPr>
              <w:rPr>
                <w:rFonts w:eastAsia="Times New Roman" w:cs="Times New Roman"/>
                <w:b/>
                <w:bCs/>
                <w:color w:val="000000"/>
                <w:sz w:val="16"/>
                <w:szCs w:val="16"/>
                <w:lang w:eastAsia="es-ES"/>
              </w:rPr>
            </w:pPr>
          </w:p>
        </w:tc>
        <w:tc>
          <w:tcPr>
            <w:tcW w:w="1056" w:type="dxa"/>
            <w:vMerge/>
            <w:tcBorders>
              <w:top w:val="nil"/>
              <w:left w:val="single" w:sz="8" w:space="0" w:color="933634"/>
              <w:bottom w:val="single" w:sz="8" w:space="0" w:color="933634"/>
              <w:right w:val="single" w:sz="8" w:space="0" w:color="933634"/>
            </w:tcBorders>
            <w:vAlign w:val="center"/>
            <w:hideMark/>
          </w:tcPr>
          <w:p w14:paraId="122E7045" w14:textId="77777777" w:rsidR="00CB26BC" w:rsidRPr="00CB26BC" w:rsidRDefault="00CB26BC" w:rsidP="00CB26BC">
            <w:pPr>
              <w:rPr>
                <w:rFonts w:eastAsia="Times New Roman" w:cs="Times New Roman"/>
                <w:b/>
                <w:bCs/>
                <w:color w:val="000000"/>
                <w:sz w:val="16"/>
                <w:szCs w:val="16"/>
                <w:lang w:eastAsia="es-ES"/>
              </w:rPr>
            </w:pPr>
          </w:p>
        </w:tc>
        <w:tc>
          <w:tcPr>
            <w:tcW w:w="724" w:type="dxa"/>
            <w:vMerge/>
            <w:tcBorders>
              <w:top w:val="nil"/>
              <w:left w:val="single" w:sz="8" w:space="0" w:color="933634"/>
              <w:bottom w:val="single" w:sz="8" w:space="0" w:color="933634"/>
              <w:right w:val="single" w:sz="8" w:space="0" w:color="933634"/>
            </w:tcBorders>
            <w:vAlign w:val="center"/>
            <w:hideMark/>
          </w:tcPr>
          <w:p w14:paraId="1A95CBC7" w14:textId="77777777" w:rsidR="00CB26BC" w:rsidRPr="00CB26BC" w:rsidRDefault="00CB26BC" w:rsidP="00CB26BC">
            <w:pPr>
              <w:rPr>
                <w:rFonts w:eastAsia="Times New Roman" w:cs="Times New Roman"/>
                <w:b/>
                <w:bCs/>
                <w:color w:val="000000"/>
                <w:sz w:val="16"/>
                <w:szCs w:val="16"/>
                <w:lang w:eastAsia="es-ES"/>
              </w:rPr>
            </w:pPr>
          </w:p>
        </w:tc>
        <w:tc>
          <w:tcPr>
            <w:tcW w:w="996" w:type="dxa"/>
            <w:vMerge/>
            <w:tcBorders>
              <w:top w:val="nil"/>
              <w:left w:val="single" w:sz="8" w:space="0" w:color="933634"/>
              <w:bottom w:val="single" w:sz="8" w:space="0" w:color="933634"/>
              <w:right w:val="single" w:sz="8" w:space="0" w:color="933634"/>
            </w:tcBorders>
            <w:vAlign w:val="center"/>
            <w:hideMark/>
          </w:tcPr>
          <w:p w14:paraId="7FB75A6B" w14:textId="77777777" w:rsidR="00CB26BC" w:rsidRPr="00CB26BC" w:rsidRDefault="00CB26BC" w:rsidP="00CB26BC">
            <w:pPr>
              <w:rPr>
                <w:rFonts w:eastAsia="Times New Roman" w:cs="Times New Roman"/>
                <w:b/>
                <w:bCs/>
                <w:color w:val="000000"/>
                <w:sz w:val="16"/>
                <w:szCs w:val="16"/>
                <w:lang w:eastAsia="es-ES"/>
              </w:rPr>
            </w:pPr>
          </w:p>
        </w:tc>
        <w:tc>
          <w:tcPr>
            <w:tcW w:w="996" w:type="dxa"/>
            <w:vMerge/>
            <w:tcBorders>
              <w:top w:val="nil"/>
              <w:left w:val="single" w:sz="8" w:space="0" w:color="933634"/>
              <w:bottom w:val="single" w:sz="8" w:space="0" w:color="933634"/>
              <w:right w:val="single" w:sz="8" w:space="0" w:color="933634"/>
            </w:tcBorders>
            <w:vAlign w:val="center"/>
            <w:hideMark/>
          </w:tcPr>
          <w:p w14:paraId="3814C5DD" w14:textId="77777777" w:rsidR="00CB26BC" w:rsidRPr="00CB26BC" w:rsidRDefault="00CB26BC" w:rsidP="00CB26BC">
            <w:pPr>
              <w:rPr>
                <w:rFonts w:eastAsia="Times New Roman" w:cs="Times New Roman"/>
                <w:b/>
                <w:bCs/>
                <w:color w:val="000000"/>
                <w:sz w:val="16"/>
                <w:szCs w:val="16"/>
                <w:lang w:eastAsia="es-ES"/>
              </w:rPr>
            </w:pPr>
          </w:p>
        </w:tc>
        <w:tc>
          <w:tcPr>
            <w:tcW w:w="720" w:type="dxa"/>
            <w:vMerge/>
            <w:tcBorders>
              <w:top w:val="nil"/>
              <w:left w:val="single" w:sz="8" w:space="0" w:color="933634"/>
              <w:bottom w:val="single" w:sz="8" w:space="0" w:color="933634"/>
              <w:right w:val="single" w:sz="8" w:space="0" w:color="933634"/>
            </w:tcBorders>
            <w:vAlign w:val="center"/>
            <w:hideMark/>
          </w:tcPr>
          <w:p w14:paraId="0FF78708" w14:textId="77777777" w:rsidR="00CB26BC" w:rsidRPr="00CB26BC" w:rsidRDefault="00CB26BC" w:rsidP="00CB26BC">
            <w:pPr>
              <w:rPr>
                <w:rFonts w:eastAsia="Times New Roman" w:cs="Times New Roman"/>
                <w:b/>
                <w:bCs/>
                <w:color w:val="000000"/>
                <w:sz w:val="16"/>
                <w:szCs w:val="16"/>
                <w:lang w:eastAsia="es-ES"/>
              </w:rPr>
            </w:pPr>
          </w:p>
        </w:tc>
        <w:tc>
          <w:tcPr>
            <w:tcW w:w="724" w:type="dxa"/>
            <w:vMerge/>
            <w:tcBorders>
              <w:top w:val="nil"/>
              <w:left w:val="single" w:sz="8" w:space="0" w:color="933634"/>
              <w:bottom w:val="single" w:sz="8" w:space="0" w:color="933634"/>
              <w:right w:val="single" w:sz="8" w:space="0" w:color="933634"/>
            </w:tcBorders>
            <w:vAlign w:val="center"/>
            <w:hideMark/>
          </w:tcPr>
          <w:p w14:paraId="2603E5EB" w14:textId="77777777" w:rsidR="00CB26BC" w:rsidRPr="00CB26BC" w:rsidRDefault="00CB26BC" w:rsidP="00CB26BC">
            <w:pPr>
              <w:rPr>
                <w:rFonts w:eastAsia="Times New Roman" w:cs="Times New Roman"/>
                <w:b/>
                <w:bCs/>
                <w:color w:val="000000"/>
                <w:sz w:val="16"/>
                <w:szCs w:val="16"/>
                <w:lang w:eastAsia="es-ES"/>
              </w:rPr>
            </w:pPr>
          </w:p>
        </w:tc>
        <w:tc>
          <w:tcPr>
            <w:tcW w:w="619" w:type="dxa"/>
            <w:vMerge/>
            <w:tcBorders>
              <w:top w:val="nil"/>
              <w:left w:val="single" w:sz="8" w:space="0" w:color="933634"/>
              <w:bottom w:val="single" w:sz="8" w:space="0" w:color="933634"/>
              <w:right w:val="single" w:sz="8" w:space="0" w:color="933634"/>
            </w:tcBorders>
            <w:vAlign w:val="center"/>
            <w:hideMark/>
          </w:tcPr>
          <w:p w14:paraId="7E98420F" w14:textId="77777777" w:rsidR="00CB26BC" w:rsidRPr="00CB26BC" w:rsidRDefault="00CB26BC" w:rsidP="00CB26BC">
            <w:pPr>
              <w:rPr>
                <w:rFonts w:eastAsia="Times New Roman" w:cs="Times New Roman"/>
                <w:b/>
                <w:bCs/>
                <w:color w:val="000000"/>
                <w:sz w:val="16"/>
                <w:szCs w:val="16"/>
                <w:lang w:eastAsia="es-ES"/>
              </w:rPr>
            </w:pPr>
          </w:p>
        </w:tc>
        <w:tc>
          <w:tcPr>
            <w:tcW w:w="1146" w:type="dxa"/>
            <w:vMerge/>
            <w:tcBorders>
              <w:top w:val="single" w:sz="8" w:space="0" w:color="933634"/>
              <w:left w:val="single" w:sz="8" w:space="0" w:color="933634"/>
              <w:bottom w:val="single" w:sz="8" w:space="0" w:color="933634"/>
              <w:right w:val="single" w:sz="8" w:space="0" w:color="933634"/>
            </w:tcBorders>
            <w:vAlign w:val="center"/>
            <w:hideMark/>
          </w:tcPr>
          <w:p w14:paraId="322B238D" w14:textId="77777777" w:rsidR="00CB26BC" w:rsidRPr="00CB26BC" w:rsidRDefault="00CB26BC" w:rsidP="00CB26BC">
            <w:pPr>
              <w:rPr>
                <w:rFonts w:eastAsia="Times New Roman" w:cs="Times New Roman"/>
                <w:b/>
                <w:bCs/>
                <w:color w:val="000000"/>
                <w:sz w:val="16"/>
                <w:szCs w:val="16"/>
                <w:lang w:eastAsia="es-ES"/>
              </w:rPr>
            </w:pPr>
          </w:p>
        </w:tc>
        <w:tc>
          <w:tcPr>
            <w:tcW w:w="166" w:type="dxa"/>
            <w:tcBorders>
              <w:top w:val="nil"/>
              <w:left w:val="nil"/>
              <w:bottom w:val="nil"/>
              <w:right w:val="nil"/>
            </w:tcBorders>
            <w:noWrap/>
            <w:vAlign w:val="bottom"/>
            <w:hideMark/>
          </w:tcPr>
          <w:p w14:paraId="3BFF937E" w14:textId="77777777" w:rsidR="00CB26BC" w:rsidRPr="00CB26BC" w:rsidRDefault="00CB26BC" w:rsidP="00CB26BC">
            <w:pPr>
              <w:jc w:val="center"/>
              <w:rPr>
                <w:rFonts w:eastAsia="Times New Roman" w:cs="Times New Roman"/>
                <w:b/>
                <w:bCs/>
                <w:color w:val="000000"/>
                <w:sz w:val="16"/>
                <w:szCs w:val="16"/>
                <w:lang w:eastAsia="es-ES"/>
              </w:rPr>
            </w:pPr>
          </w:p>
        </w:tc>
      </w:tr>
      <w:tr w:rsidR="002A066B" w:rsidRPr="00CB26BC" w14:paraId="2CC8D9F2"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21C4680C" w14:textId="3B3A1886"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Chozas Carrascal</w:t>
            </w:r>
          </w:p>
        </w:tc>
        <w:tc>
          <w:tcPr>
            <w:tcW w:w="961" w:type="dxa"/>
            <w:tcBorders>
              <w:top w:val="nil"/>
              <w:left w:val="nil"/>
              <w:bottom w:val="single" w:sz="8" w:space="0" w:color="933634"/>
              <w:right w:val="single" w:sz="8" w:space="0" w:color="933634"/>
            </w:tcBorders>
            <w:vAlign w:val="center"/>
            <w:hideMark/>
          </w:tcPr>
          <w:p w14:paraId="06D86330" w14:textId="1704A334" w:rsidR="002A066B" w:rsidRPr="00CB26BC" w:rsidRDefault="002A066B" w:rsidP="002A066B">
            <w:pPr>
              <w:jc w:val="center"/>
              <w:rPr>
                <w:rFonts w:eastAsia="Times New Roman" w:cs="Times New Roman"/>
                <w:color w:val="000000"/>
                <w:sz w:val="16"/>
                <w:szCs w:val="16"/>
                <w:lang w:eastAsia="es-ES"/>
              </w:rPr>
            </w:pPr>
            <w:r>
              <w:rPr>
                <w:color w:val="000000"/>
                <w:sz w:val="16"/>
                <w:szCs w:val="16"/>
              </w:rPr>
              <w:t>50,00</w:t>
            </w:r>
          </w:p>
        </w:tc>
        <w:tc>
          <w:tcPr>
            <w:tcW w:w="961" w:type="dxa"/>
            <w:tcBorders>
              <w:top w:val="nil"/>
              <w:left w:val="nil"/>
              <w:bottom w:val="single" w:sz="8" w:space="0" w:color="933634"/>
              <w:right w:val="single" w:sz="8" w:space="0" w:color="933634"/>
            </w:tcBorders>
            <w:vAlign w:val="center"/>
            <w:hideMark/>
          </w:tcPr>
          <w:p w14:paraId="3661DF36" w14:textId="27F5BF7C"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63BCEBFD" w14:textId="19BFB75D" w:rsidR="002A066B" w:rsidRPr="00CB26BC" w:rsidRDefault="002A066B" w:rsidP="002A066B">
            <w:pPr>
              <w:jc w:val="center"/>
              <w:rPr>
                <w:rFonts w:eastAsia="Times New Roman" w:cs="Times New Roman"/>
                <w:color w:val="000000"/>
                <w:sz w:val="16"/>
                <w:szCs w:val="16"/>
                <w:lang w:eastAsia="es-ES"/>
              </w:rPr>
            </w:pPr>
            <w:r>
              <w:rPr>
                <w:color w:val="000000"/>
                <w:sz w:val="16"/>
                <w:szCs w:val="16"/>
              </w:rPr>
              <w:t>190,00</w:t>
            </w:r>
          </w:p>
        </w:tc>
        <w:tc>
          <w:tcPr>
            <w:tcW w:w="1056" w:type="dxa"/>
            <w:tcBorders>
              <w:top w:val="nil"/>
              <w:left w:val="nil"/>
              <w:bottom w:val="single" w:sz="8" w:space="0" w:color="933634"/>
              <w:right w:val="single" w:sz="8" w:space="0" w:color="933634"/>
            </w:tcBorders>
            <w:vAlign w:val="center"/>
            <w:hideMark/>
          </w:tcPr>
          <w:p w14:paraId="61B62CCA" w14:textId="6AEA30EA"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24E12018" w14:textId="356381CF"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6B9902F8" w14:textId="4577C554"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6813E485" w14:textId="1EDA0D45"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5E32A90B" w14:textId="2E3BDD2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588BE5F5" w14:textId="49A090F0"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0A01D57A" w14:textId="2FE52A9E"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03676B43" w14:textId="05A0CAAA"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240,00</w:t>
            </w:r>
          </w:p>
        </w:tc>
        <w:tc>
          <w:tcPr>
            <w:tcW w:w="166" w:type="dxa"/>
            <w:vAlign w:val="center"/>
            <w:hideMark/>
          </w:tcPr>
          <w:p w14:paraId="318A96D3"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0674B7B5"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305DE2B8" w14:textId="24D73877"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Cigales</w:t>
            </w:r>
          </w:p>
        </w:tc>
        <w:tc>
          <w:tcPr>
            <w:tcW w:w="961" w:type="dxa"/>
            <w:tcBorders>
              <w:top w:val="nil"/>
              <w:left w:val="nil"/>
              <w:bottom w:val="single" w:sz="8" w:space="0" w:color="933634"/>
              <w:right w:val="single" w:sz="8" w:space="0" w:color="933634"/>
            </w:tcBorders>
            <w:vAlign w:val="center"/>
            <w:hideMark/>
          </w:tcPr>
          <w:p w14:paraId="1CCF8377" w14:textId="048B9861" w:rsidR="002A066B" w:rsidRPr="00CB26BC" w:rsidRDefault="002A066B" w:rsidP="002A066B">
            <w:pPr>
              <w:jc w:val="center"/>
              <w:rPr>
                <w:rFonts w:eastAsia="Times New Roman" w:cs="Times New Roman"/>
                <w:color w:val="000000"/>
                <w:sz w:val="16"/>
                <w:szCs w:val="16"/>
                <w:lang w:eastAsia="es-ES"/>
              </w:rPr>
            </w:pPr>
            <w:r>
              <w:rPr>
                <w:color w:val="000000"/>
                <w:sz w:val="16"/>
                <w:szCs w:val="16"/>
              </w:rPr>
              <w:t>301,16</w:t>
            </w:r>
          </w:p>
        </w:tc>
        <w:tc>
          <w:tcPr>
            <w:tcW w:w="961" w:type="dxa"/>
            <w:tcBorders>
              <w:top w:val="nil"/>
              <w:left w:val="nil"/>
              <w:bottom w:val="single" w:sz="8" w:space="0" w:color="933634"/>
              <w:right w:val="single" w:sz="8" w:space="0" w:color="933634"/>
            </w:tcBorders>
            <w:vAlign w:val="center"/>
            <w:hideMark/>
          </w:tcPr>
          <w:p w14:paraId="5FF31ECE" w14:textId="7A6172B0" w:rsidR="002A066B" w:rsidRPr="00CB26BC" w:rsidRDefault="002A066B" w:rsidP="002A066B">
            <w:pPr>
              <w:jc w:val="center"/>
              <w:rPr>
                <w:rFonts w:eastAsia="Times New Roman" w:cs="Times New Roman"/>
                <w:color w:val="000000"/>
                <w:sz w:val="16"/>
                <w:szCs w:val="16"/>
                <w:lang w:eastAsia="es-ES"/>
              </w:rPr>
            </w:pPr>
            <w:r>
              <w:rPr>
                <w:color w:val="000000"/>
                <w:sz w:val="16"/>
                <w:szCs w:val="16"/>
              </w:rPr>
              <w:t>20.986,19</w:t>
            </w:r>
          </w:p>
        </w:tc>
        <w:tc>
          <w:tcPr>
            <w:tcW w:w="1056" w:type="dxa"/>
            <w:tcBorders>
              <w:top w:val="nil"/>
              <w:left w:val="nil"/>
              <w:bottom w:val="single" w:sz="8" w:space="0" w:color="933634"/>
              <w:right w:val="single" w:sz="8" w:space="0" w:color="933634"/>
            </w:tcBorders>
            <w:vAlign w:val="center"/>
            <w:hideMark/>
          </w:tcPr>
          <w:p w14:paraId="0CF1B5FB" w14:textId="0779C5A6" w:rsidR="002A066B" w:rsidRPr="00CB26BC" w:rsidRDefault="002A066B" w:rsidP="002A066B">
            <w:pPr>
              <w:jc w:val="center"/>
              <w:rPr>
                <w:rFonts w:eastAsia="Times New Roman" w:cs="Times New Roman"/>
                <w:color w:val="000000"/>
                <w:sz w:val="16"/>
                <w:szCs w:val="16"/>
                <w:lang w:eastAsia="es-ES"/>
              </w:rPr>
            </w:pPr>
            <w:r>
              <w:rPr>
                <w:color w:val="000000"/>
                <w:sz w:val="16"/>
                <w:szCs w:val="16"/>
              </w:rPr>
              <w:t>7.232,52</w:t>
            </w:r>
          </w:p>
        </w:tc>
        <w:tc>
          <w:tcPr>
            <w:tcW w:w="1056" w:type="dxa"/>
            <w:tcBorders>
              <w:top w:val="nil"/>
              <w:left w:val="nil"/>
              <w:bottom w:val="single" w:sz="8" w:space="0" w:color="933634"/>
              <w:right w:val="single" w:sz="8" w:space="0" w:color="933634"/>
            </w:tcBorders>
            <w:vAlign w:val="center"/>
            <w:hideMark/>
          </w:tcPr>
          <w:p w14:paraId="2FDF1C4D" w14:textId="65A02095"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D4D7FB4" w14:textId="4B0EE59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4128EC0A" w14:textId="1589EC08"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59F418B1" w14:textId="6730A826"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04642F12" w14:textId="50AFB15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26E872E" w14:textId="7F323F66"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3544A7AF" w14:textId="45B7172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25E1B25A" w14:textId="1BFF1632"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28.519,87</w:t>
            </w:r>
          </w:p>
        </w:tc>
        <w:tc>
          <w:tcPr>
            <w:tcW w:w="166" w:type="dxa"/>
            <w:vAlign w:val="center"/>
            <w:hideMark/>
          </w:tcPr>
          <w:p w14:paraId="5E83EF00"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0DF59C90"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46B85306" w14:textId="1AB903C7"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Conca de Barberà</w:t>
            </w:r>
          </w:p>
        </w:tc>
        <w:tc>
          <w:tcPr>
            <w:tcW w:w="961" w:type="dxa"/>
            <w:tcBorders>
              <w:top w:val="nil"/>
              <w:left w:val="nil"/>
              <w:bottom w:val="single" w:sz="8" w:space="0" w:color="933634"/>
              <w:right w:val="single" w:sz="8" w:space="0" w:color="933634"/>
            </w:tcBorders>
            <w:vAlign w:val="center"/>
            <w:hideMark/>
          </w:tcPr>
          <w:p w14:paraId="2855F6D5" w14:textId="24034166" w:rsidR="002A066B" w:rsidRPr="00CB26BC" w:rsidRDefault="002A066B" w:rsidP="002A066B">
            <w:pPr>
              <w:jc w:val="center"/>
              <w:rPr>
                <w:rFonts w:eastAsia="Times New Roman" w:cs="Times New Roman"/>
                <w:color w:val="000000"/>
                <w:sz w:val="16"/>
                <w:szCs w:val="16"/>
                <w:lang w:eastAsia="es-ES"/>
              </w:rPr>
            </w:pPr>
            <w:r>
              <w:rPr>
                <w:color w:val="000000"/>
                <w:sz w:val="16"/>
                <w:szCs w:val="16"/>
              </w:rPr>
              <w:t>2.282,72</w:t>
            </w:r>
          </w:p>
        </w:tc>
        <w:tc>
          <w:tcPr>
            <w:tcW w:w="961" w:type="dxa"/>
            <w:tcBorders>
              <w:top w:val="nil"/>
              <w:left w:val="nil"/>
              <w:bottom w:val="single" w:sz="8" w:space="0" w:color="933634"/>
              <w:right w:val="single" w:sz="8" w:space="0" w:color="933634"/>
            </w:tcBorders>
            <w:vAlign w:val="center"/>
            <w:hideMark/>
          </w:tcPr>
          <w:p w14:paraId="04EB0134" w14:textId="2BF0B99A" w:rsidR="002A066B" w:rsidRPr="00CB26BC" w:rsidRDefault="002A066B" w:rsidP="002A066B">
            <w:pPr>
              <w:jc w:val="center"/>
              <w:rPr>
                <w:rFonts w:eastAsia="Times New Roman" w:cs="Times New Roman"/>
                <w:color w:val="000000"/>
                <w:sz w:val="16"/>
                <w:szCs w:val="16"/>
                <w:lang w:eastAsia="es-ES"/>
              </w:rPr>
            </w:pPr>
            <w:r>
              <w:rPr>
                <w:color w:val="000000"/>
                <w:sz w:val="16"/>
                <w:szCs w:val="16"/>
              </w:rPr>
              <w:t>699,60</w:t>
            </w:r>
          </w:p>
        </w:tc>
        <w:tc>
          <w:tcPr>
            <w:tcW w:w="1056" w:type="dxa"/>
            <w:tcBorders>
              <w:top w:val="nil"/>
              <w:left w:val="nil"/>
              <w:bottom w:val="single" w:sz="8" w:space="0" w:color="933634"/>
              <w:right w:val="single" w:sz="8" w:space="0" w:color="933634"/>
            </w:tcBorders>
            <w:vAlign w:val="center"/>
            <w:hideMark/>
          </w:tcPr>
          <w:p w14:paraId="4699E7BB" w14:textId="4D0D10BA" w:rsidR="002A066B" w:rsidRPr="00CB26BC" w:rsidRDefault="002A066B" w:rsidP="002A066B">
            <w:pPr>
              <w:jc w:val="center"/>
              <w:rPr>
                <w:rFonts w:eastAsia="Times New Roman" w:cs="Times New Roman"/>
                <w:color w:val="000000"/>
                <w:sz w:val="16"/>
                <w:szCs w:val="16"/>
                <w:lang w:eastAsia="es-ES"/>
              </w:rPr>
            </w:pPr>
            <w:r>
              <w:rPr>
                <w:color w:val="000000"/>
                <w:sz w:val="16"/>
                <w:szCs w:val="16"/>
              </w:rPr>
              <w:t>3.367,08</w:t>
            </w:r>
          </w:p>
        </w:tc>
        <w:tc>
          <w:tcPr>
            <w:tcW w:w="1056" w:type="dxa"/>
            <w:tcBorders>
              <w:top w:val="nil"/>
              <w:left w:val="nil"/>
              <w:bottom w:val="single" w:sz="8" w:space="0" w:color="933634"/>
              <w:right w:val="single" w:sz="8" w:space="0" w:color="933634"/>
            </w:tcBorders>
            <w:vAlign w:val="center"/>
            <w:hideMark/>
          </w:tcPr>
          <w:p w14:paraId="195BC17C" w14:textId="094789DD"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701A6FA3" w14:textId="1880920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4139A5E5" w14:textId="176F70A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5B9E0866" w14:textId="2941D3DF"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58B51276" w14:textId="5D69C8A2" w:rsidR="002A066B" w:rsidRPr="00CB26BC" w:rsidRDefault="002A066B" w:rsidP="002A066B">
            <w:pPr>
              <w:jc w:val="center"/>
              <w:rPr>
                <w:rFonts w:eastAsia="Times New Roman" w:cs="Times New Roman"/>
                <w:color w:val="000000"/>
                <w:sz w:val="16"/>
                <w:szCs w:val="16"/>
                <w:lang w:eastAsia="es-ES"/>
              </w:rPr>
            </w:pPr>
            <w:r>
              <w:rPr>
                <w:color w:val="000000"/>
                <w:sz w:val="16"/>
                <w:szCs w:val="16"/>
              </w:rPr>
              <w:t>58,94</w:t>
            </w:r>
          </w:p>
        </w:tc>
        <w:tc>
          <w:tcPr>
            <w:tcW w:w="724" w:type="dxa"/>
            <w:tcBorders>
              <w:top w:val="nil"/>
              <w:left w:val="nil"/>
              <w:bottom w:val="single" w:sz="8" w:space="0" w:color="933634"/>
              <w:right w:val="single" w:sz="8" w:space="0" w:color="933634"/>
            </w:tcBorders>
            <w:vAlign w:val="center"/>
            <w:hideMark/>
          </w:tcPr>
          <w:p w14:paraId="359217CD" w14:textId="3E42D8A7"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40A7F2A2" w14:textId="257E446E"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0613FE8E" w14:textId="7813E78E"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6.408,34</w:t>
            </w:r>
          </w:p>
        </w:tc>
        <w:tc>
          <w:tcPr>
            <w:tcW w:w="166" w:type="dxa"/>
            <w:vAlign w:val="center"/>
            <w:hideMark/>
          </w:tcPr>
          <w:p w14:paraId="48194EEC"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54235B23"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2283F836" w14:textId="193C7E96"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Condado de Huelva</w:t>
            </w:r>
          </w:p>
        </w:tc>
        <w:tc>
          <w:tcPr>
            <w:tcW w:w="961" w:type="dxa"/>
            <w:tcBorders>
              <w:top w:val="nil"/>
              <w:left w:val="nil"/>
              <w:bottom w:val="single" w:sz="8" w:space="0" w:color="933634"/>
              <w:right w:val="single" w:sz="8" w:space="0" w:color="933634"/>
            </w:tcBorders>
            <w:vAlign w:val="center"/>
            <w:hideMark/>
          </w:tcPr>
          <w:p w14:paraId="3BD5F66D" w14:textId="2EA72A3F" w:rsidR="002A066B" w:rsidRPr="00CB26BC" w:rsidRDefault="002A066B" w:rsidP="002A066B">
            <w:pPr>
              <w:jc w:val="center"/>
              <w:rPr>
                <w:rFonts w:eastAsia="Times New Roman" w:cs="Times New Roman"/>
                <w:color w:val="000000"/>
                <w:sz w:val="16"/>
                <w:szCs w:val="16"/>
                <w:lang w:eastAsia="es-ES"/>
              </w:rPr>
            </w:pPr>
            <w:r>
              <w:rPr>
                <w:color w:val="000000"/>
                <w:sz w:val="16"/>
                <w:szCs w:val="16"/>
              </w:rPr>
              <w:t>25.857,00</w:t>
            </w:r>
          </w:p>
        </w:tc>
        <w:tc>
          <w:tcPr>
            <w:tcW w:w="961" w:type="dxa"/>
            <w:tcBorders>
              <w:top w:val="nil"/>
              <w:left w:val="nil"/>
              <w:bottom w:val="single" w:sz="8" w:space="0" w:color="933634"/>
              <w:right w:val="single" w:sz="8" w:space="0" w:color="933634"/>
            </w:tcBorders>
            <w:vAlign w:val="center"/>
            <w:hideMark/>
          </w:tcPr>
          <w:p w14:paraId="1A5B8007" w14:textId="5E0C8FDF"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434B4A82" w14:textId="22F847D0" w:rsidR="002A066B" w:rsidRPr="00CB26BC" w:rsidRDefault="002A066B" w:rsidP="002A066B">
            <w:pPr>
              <w:jc w:val="center"/>
              <w:rPr>
                <w:rFonts w:eastAsia="Times New Roman" w:cs="Times New Roman"/>
                <w:color w:val="000000"/>
                <w:sz w:val="16"/>
                <w:szCs w:val="16"/>
                <w:lang w:eastAsia="es-ES"/>
              </w:rPr>
            </w:pPr>
            <w:r>
              <w:rPr>
                <w:color w:val="000000"/>
                <w:sz w:val="16"/>
                <w:szCs w:val="16"/>
              </w:rPr>
              <w:t>918,00</w:t>
            </w:r>
          </w:p>
        </w:tc>
        <w:tc>
          <w:tcPr>
            <w:tcW w:w="1056" w:type="dxa"/>
            <w:tcBorders>
              <w:top w:val="nil"/>
              <w:left w:val="nil"/>
              <w:bottom w:val="single" w:sz="8" w:space="0" w:color="933634"/>
              <w:right w:val="single" w:sz="8" w:space="0" w:color="933634"/>
            </w:tcBorders>
            <w:vAlign w:val="center"/>
            <w:hideMark/>
          </w:tcPr>
          <w:p w14:paraId="3A763F62" w14:textId="29E7BC53" w:rsidR="002A066B" w:rsidRPr="00CB26BC" w:rsidRDefault="002A066B" w:rsidP="002A066B">
            <w:pPr>
              <w:jc w:val="center"/>
              <w:rPr>
                <w:rFonts w:eastAsia="Times New Roman" w:cs="Times New Roman"/>
                <w:color w:val="000000"/>
                <w:sz w:val="16"/>
                <w:szCs w:val="16"/>
                <w:lang w:eastAsia="es-ES"/>
              </w:rPr>
            </w:pPr>
            <w:r>
              <w:rPr>
                <w:color w:val="000000"/>
                <w:sz w:val="16"/>
                <w:szCs w:val="16"/>
              </w:rPr>
              <w:t>24.985,00</w:t>
            </w:r>
          </w:p>
        </w:tc>
        <w:tc>
          <w:tcPr>
            <w:tcW w:w="724" w:type="dxa"/>
            <w:tcBorders>
              <w:top w:val="nil"/>
              <w:left w:val="nil"/>
              <w:bottom w:val="single" w:sz="8" w:space="0" w:color="933634"/>
              <w:right w:val="single" w:sz="8" w:space="0" w:color="933634"/>
            </w:tcBorders>
            <w:vAlign w:val="center"/>
            <w:hideMark/>
          </w:tcPr>
          <w:p w14:paraId="656A6A7E" w14:textId="3A3073C0"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3E844016" w14:textId="6FD55E0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729B5D70" w14:textId="6785CF45"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4D5C7C89" w14:textId="136D6CE6"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70226E81" w14:textId="67F77D6F"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73F649CA" w14:textId="1C93E8EA"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4A79BF32" w14:textId="715B0776"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51.760,00</w:t>
            </w:r>
          </w:p>
        </w:tc>
        <w:tc>
          <w:tcPr>
            <w:tcW w:w="166" w:type="dxa"/>
            <w:vAlign w:val="center"/>
            <w:hideMark/>
          </w:tcPr>
          <w:p w14:paraId="3BA8C1E6"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7097AB15"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6B6C2B99" w14:textId="2BDE7AC0"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Costers</w:t>
            </w:r>
            <w:proofErr w:type="spellEnd"/>
            <w:r>
              <w:rPr>
                <w:b/>
                <w:bCs/>
                <w:color w:val="000000"/>
                <w:sz w:val="16"/>
                <w:szCs w:val="16"/>
              </w:rPr>
              <w:t xml:space="preserve"> del Segre</w:t>
            </w:r>
          </w:p>
        </w:tc>
        <w:tc>
          <w:tcPr>
            <w:tcW w:w="961" w:type="dxa"/>
            <w:tcBorders>
              <w:top w:val="nil"/>
              <w:left w:val="nil"/>
              <w:bottom w:val="single" w:sz="8" w:space="0" w:color="933634"/>
              <w:right w:val="single" w:sz="8" w:space="0" w:color="933634"/>
            </w:tcBorders>
            <w:vAlign w:val="center"/>
            <w:hideMark/>
          </w:tcPr>
          <w:p w14:paraId="2FD17D47" w14:textId="4C3A2B62" w:rsidR="002A066B" w:rsidRPr="00CB26BC" w:rsidRDefault="002A066B" w:rsidP="002A066B">
            <w:pPr>
              <w:jc w:val="center"/>
              <w:rPr>
                <w:rFonts w:eastAsia="Times New Roman" w:cs="Times New Roman"/>
                <w:color w:val="000000"/>
                <w:sz w:val="16"/>
                <w:szCs w:val="16"/>
                <w:lang w:eastAsia="es-ES"/>
              </w:rPr>
            </w:pPr>
            <w:r>
              <w:rPr>
                <w:color w:val="000000"/>
                <w:sz w:val="16"/>
                <w:szCs w:val="16"/>
              </w:rPr>
              <w:t>16.273,63</w:t>
            </w:r>
          </w:p>
        </w:tc>
        <w:tc>
          <w:tcPr>
            <w:tcW w:w="961" w:type="dxa"/>
            <w:tcBorders>
              <w:top w:val="nil"/>
              <w:left w:val="nil"/>
              <w:bottom w:val="single" w:sz="8" w:space="0" w:color="933634"/>
              <w:right w:val="single" w:sz="8" w:space="0" w:color="933634"/>
            </w:tcBorders>
            <w:vAlign w:val="center"/>
            <w:hideMark/>
          </w:tcPr>
          <w:p w14:paraId="12BFC777" w14:textId="6E9F2FA2" w:rsidR="002A066B" w:rsidRPr="00CB26BC" w:rsidRDefault="002A066B" w:rsidP="002A066B">
            <w:pPr>
              <w:jc w:val="center"/>
              <w:rPr>
                <w:rFonts w:eastAsia="Times New Roman" w:cs="Times New Roman"/>
                <w:color w:val="000000"/>
                <w:sz w:val="16"/>
                <w:szCs w:val="16"/>
                <w:lang w:eastAsia="es-ES"/>
              </w:rPr>
            </w:pPr>
            <w:r>
              <w:rPr>
                <w:color w:val="000000"/>
                <w:sz w:val="16"/>
                <w:szCs w:val="16"/>
              </w:rPr>
              <w:t>2.906,09</w:t>
            </w:r>
          </w:p>
        </w:tc>
        <w:tc>
          <w:tcPr>
            <w:tcW w:w="1056" w:type="dxa"/>
            <w:tcBorders>
              <w:top w:val="nil"/>
              <w:left w:val="nil"/>
              <w:bottom w:val="single" w:sz="8" w:space="0" w:color="933634"/>
              <w:right w:val="single" w:sz="8" w:space="0" w:color="933634"/>
            </w:tcBorders>
            <w:vAlign w:val="center"/>
            <w:hideMark/>
          </w:tcPr>
          <w:p w14:paraId="6253DC52" w14:textId="6BF33C4E" w:rsidR="002A066B" w:rsidRPr="00CB26BC" w:rsidRDefault="002A066B" w:rsidP="002A066B">
            <w:pPr>
              <w:jc w:val="center"/>
              <w:rPr>
                <w:rFonts w:eastAsia="Times New Roman" w:cs="Times New Roman"/>
                <w:color w:val="000000"/>
                <w:sz w:val="16"/>
                <w:szCs w:val="16"/>
                <w:lang w:eastAsia="es-ES"/>
              </w:rPr>
            </w:pPr>
            <w:r>
              <w:rPr>
                <w:color w:val="000000"/>
                <w:sz w:val="16"/>
                <w:szCs w:val="16"/>
              </w:rPr>
              <w:t>19.286,79</w:t>
            </w:r>
          </w:p>
        </w:tc>
        <w:tc>
          <w:tcPr>
            <w:tcW w:w="1056" w:type="dxa"/>
            <w:tcBorders>
              <w:top w:val="nil"/>
              <w:left w:val="nil"/>
              <w:bottom w:val="single" w:sz="8" w:space="0" w:color="933634"/>
              <w:right w:val="single" w:sz="8" w:space="0" w:color="933634"/>
            </w:tcBorders>
            <w:vAlign w:val="center"/>
            <w:hideMark/>
          </w:tcPr>
          <w:p w14:paraId="4638298E" w14:textId="6D5D703F" w:rsidR="002A066B" w:rsidRPr="00CB26BC" w:rsidRDefault="002A066B" w:rsidP="002A066B">
            <w:pPr>
              <w:jc w:val="center"/>
              <w:rPr>
                <w:rFonts w:eastAsia="Times New Roman" w:cs="Times New Roman"/>
                <w:color w:val="000000"/>
                <w:sz w:val="16"/>
                <w:szCs w:val="16"/>
                <w:lang w:eastAsia="es-ES"/>
              </w:rPr>
            </w:pPr>
            <w:r>
              <w:rPr>
                <w:color w:val="000000"/>
                <w:sz w:val="16"/>
                <w:szCs w:val="16"/>
              </w:rPr>
              <w:t>0,61</w:t>
            </w:r>
          </w:p>
        </w:tc>
        <w:tc>
          <w:tcPr>
            <w:tcW w:w="724" w:type="dxa"/>
            <w:tcBorders>
              <w:top w:val="nil"/>
              <w:left w:val="nil"/>
              <w:bottom w:val="single" w:sz="8" w:space="0" w:color="933634"/>
              <w:right w:val="single" w:sz="8" w:space="0" w:color="933634"/>
            </w:tcBorders>
            <w:vAlign w:val="center"/>
            <w:hideMark/>
          </w:tcPr>
          <w:p w14:paraId="739EF869" w14:textId="34A82117"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34ACCD74" w14:textId="310A411A" w:rsidR="002A066B" w:rsidRPr="00CB26BC" w:rsidRDefault="002A066B" w:rsidP="002A066B">
            <w:pPr>
              <w:jc w:val="center"/>
              <w:rPr>
                <w:rFonts w:eastAsia="Times New Roman" w:cs="Times New Roman"/>
                <w:color w:val="000000"/>
                <w:sz w:val="16"/>
                <w:szCs w:val="16"/>
                <w:lang w:eastAsia="es-ES"/>
              </w:rPr>
            </w:pPr>
            <w:r>
              <w:rPr>
                <w:color w:val="000000"/>
                <w:sz w:val="16"/>
                <w:szCs w:val="16"/>
              </w:rPr>
              <w:t>30,63</w:t>
            </w:r>
          </w:p>
        </w:tc>
        <w:tc>
          <w:tcPr>
            <w:tcW w:w="996" w:type="dxa"/>
            <w:tcBorders>
              <w:top w:val="nil"/>
              <w:left w:val="nil"/>
              <w:bottom w:val="single" w:sz="8" w:space="0" w:color="933634"/>
              <w:right w:val="single" w:sz="8" w:space="0" w:color="933634"/>
            </w:tcBorders>
            <w:vAlign w:val="center"/>
            <w:hideMark/>
          </w:tcPr>
          <w:p w14:paraId="6452B7FA" w14:textId="717062CD"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5468CDAE" w14:textId="7F8B42F0"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53A78093" w14:textId="1C93E3C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5BFC649D" w14:textId="7095329C"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7CACB35F" w14:textId="26C38029"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38.497,75</w:t>
            </w:r>
          </w:p>
        </w:tc>
        <w:tc>
          <w:tcPr>
            <w:tcW w:w="166" w:type="dxa"/>
            <w:vAlign w:val="center"/>
            <w:hideMark/>
          </w:tcPr>
          <w:p w14:paraId="086A49A3"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5431ED29"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058B3FAA" w14:textId="5ABF2C04"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Dehesa del Carrizal</w:t>
            </w:r>
          </w:p>
        </w:tc>
        <w:tc>
          <w:tcPr>
            <w:tcW w:w="961" w:type="dxa"/>
            <w:tcBorders>
              <w:top w:val="nil"/>
              <w:left w:val="nil"/>
              <w:bottom w:val="single" w:sz="8" w:space="0" w:color="933634"/>
              <w:right w:val="single" w:sz="8" w:space="0" w:color="933634"/>
            </w:tcBorders>
            <w:vAlign w:val="center"/>
            <w:hideMark/>
          </w:tcPr>
          <w:p w14:paraId="4A161A20" w14:textId="3518778B" w:rsidR="002A066B" w:rsidRPr="00CB26BC" w:rsidRDefault="002A066B" w:rsidP="002A066B">
            <w:pPr>
              <w:jc w:val="center"/>
              <w:rPr>
                <w:rFonts w:eastAsia="Times New Roman" w:cs="Times New Roman"/>
                <w:color w:val="000000"/>
                <w:sz w:val="16"/>
                <w:szCs w:val="16"/>
                <w:lang w:eastAsia="es-ES"/>
              </w:rPr>
            </w:pPr>
            <w:r>
              <w:rPr>
                <w:color w:val="000000"/>
                <w:sz w:val="16"/>
                <w:szCs w:val="16"/>
              </w:rPr>
              <w:t>57,22</w:t>
            </w:r>
          </w:p>
        </w:tc>
        <w:tc>
          <w:tcPr>
            <w:tcW w:w="961" w:type="dxa"/>
            <w:tcBorders>
              <w:top w:val="nil"/>
              <w:left w:val="nil"/>
              <w:bottom w:val="single" w:sz="8" w:space="0" w:color="933634"/>
              <w:right w:val="single" w:sz="8" w:space="0" w:color="933634"/>
            </w:tcBorders>
            <w:vAlign w:val="center"/>
            <w:hideMark/>
          </w:tcPr>
          <w:p w14:paraId="4CF50E66" w14:textId="06AED063"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7036318C" w14:textId="7B7D24FA" w:rsidR="002A066B" w:rsidRPr="00CB26BC" w:rsidRDefault="002A066B" w:rsidP="002A066B">
            <w:pPr>
              <w:jc w:val="center"/>
              <w:rPr>
                <w:rFonts w:eastAsia="Times New Roman" w:cs="Times New Roman"/>
                <w:color w:val="000000"/>
                <w:sz w:val="16"/>
                <w:szCs w:val="16"/>
                <w:lang w:eastAsia="es-ES"/>
              </w:rPr>
            </w:pPr>
            <w:r>
              <w:rPr>
                <w:color w:val="000000"/>
                <w:sz w:val="16"/>
                <w:szCs w:val="16"/>
              </w:rPr>
              <w:t>882,64</w:t>
            </w:r>
          </w:p>
        </w:tc>
        <w:tc>
          <w:tcPr>
            <w:tcW w:w="1056" w:type="dxa"/>
            <w:tcBorders>
              <w:top w:val="nil"/>
              <w:left w:val="nil"/>
              <w:bottom w:val="single" w:sz="8" w:space="0" w:color="933634"/>
              <w:right w:val="single" w:sz="8" w:space="0" w:color="933634"/>
            </w:tcBorders>
            <w:vAlign w:val="center"/>
            <w:hideMark/>
          </w:tcPr>
          <w:p w14:paraId="6A17C789" w14:textId="0B0081CF"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2D4EC064" w14:textId="2D80A6C3"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41378C34" w14:textId="3B8A420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0B0A727F" w14:textId="421419C7"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2AD7302E" w14:textId="182DBE36"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C601779" w14:textId="2DE6EC1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2D7150BA" w14:textId="0EFB28D6"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6F32CC41" w14:textId="545A595B"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939,86</w:t>
            </w:r>
          </w:p>
        </w:tc>
        <w:tc>
          <w:tcPr>
            <w:tcW w:w="166" w:type="dxa"/>
            <w:vAlign w:val="center"/>
            <w:hideMark/>
          </w:tcPr>
          <w:p w14:paraId="0AD2CDE8"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2665A66D"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1A641A5C" w14:textId="254C25CD"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Dehesa Peñalba</w:t>
            </w:r>
          </w:p>
        </w:tc>
        <w:tc>
          <w:tcPr>
            <w:tcW w:w="961" w:type="dxa"/>
            <w:tcBorders>
              <w:top w:val="nil"/>
              <w:left w:val="nil"/>
              <w:bottom w:val="single" w:sz="8" w:space="0" w:color="933634"/>
              <w:right w:val="single" w:sz="8" w:space="0" w:color="933634"/>
            </w:tcBorders>
            <w:vAlign w:val="center"/>
            <w:hideMark/>
          </w:tcPr>
          <w:p w14:paraId="0D53F472" w14:textId="2922DA1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61" w:type="dxa"/>
            <w:tcBorders>
              <w:top w:val="nil"/>
              <w:left w:val="nil"/>
              <w:bottom w:val="single" w:sz="8" w:space="0" w:color="933634"/>
              <w:right w:val="single" w:sz="8" w:space="0" w:color="933634"/>
            </w:tcBorders>
            <w:vAlign w:val="center"/>
            <w:hideMark/>
          </w:tcPr>
          <w:p w14:paraId="68D575A7" w14:textId="3914882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600F895E" w14:textId="63B73E8A" w:rsidR="002A066B" w:rsidRPr="00CB26BC" w:rsidRDefault="002A066B" w:rsidP="002A066B">
            <w:pPr>
              <w:jc w:val="center"/>
              <w:rPr>
                <w:rFonts w:eastAsia="Times New Roman" w:cs="Times New Roman"/>
                <w:color w:val="000000"/>
                <w:sz w:val="16"/>
                <w:szCs w:val="16"/>
                <w:lang w:eastAsia="es-ES"/>
              </w:rPr>
            </w:pPr>
            <w:r>
              <w:rPr>
                <w:color w:val="000000"/>
                <w:sz w:val="16"/>
                <w:szCs w:val="16"/>
              </w:rPr>
              <w:t>123,00</w:t>
            </w:r>
          </w:p>
        </w:tc>
        <w:tc>
          <w:tcPr>
            <w:tcW w:w="1056" w:type="dxa"/>
            <w:tcBorders>
              <w:top w:val="nil"/>
              <w:left w:val="nil"/>
              <w:bottom w:val="single" w:sz="8" w:space="0" w:color="933634"/>
              <w:right w:val="single" w:sz="8" w:space="0" w:color="933634"/>
            </w:tcBorders>
            <w:vAlign w:val="center"/>
            <w:hideMark/>
          </w:tcPr>
          <w:p w14:paraId="4F15C519" w14:textId="07E72B33"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13723C8" w14:textId="4A70E8B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0B645F04" w14:textId="689BABBC"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249DC823" w14:textId="3718388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5413BC95" w14:textId="373DFFE4"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436801D" w14:textId="608EAE0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09DDA62A" w14:textId="5CB771CC"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173C53A1" w14:textId="049599D9"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123,00</w:t>
            </w:r>
          </w:p>
        </w:tc>
        <w:tc>
          <w:tcPr>
            <w:tcW w:w="166" w:type="dxa"/>
            <w:vAlign w:val="center"/>
            <w:hideMark/>
          </w:tcPr>
          <w:p w14:paraId="00610E13"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4E472626"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24AE6DEE" w14:textId="082999FC"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 xml:space="preserve">DOP Dominio de </w:t>
            </w:r>
            <w:proofErr w:type="spellStart"/>
            <w:r>
              <w:rPr>
                <w:b/>
                <w:bCs/>
                <w:color w:val="000000"/>
                <w:sz w:val="16"/>
                <w:szCs w:val="16"/>
              </w:rPr>
              <w:t>Valdepusa</w:t>
            </w:r>
            <w:proofErr w:type="spellEnd"/>
          </w:p>
        </w:tc>
        <w:tc>
          <w:tcPr>
            <w:tcW w:w="961" w:type="dxa"/>
            <w:tcBorders>
              <w:top w:val="nil"/>
              <w:left w:val="nil"/>
              <w:bottom w:val="single" w:sz="8" w:space="0" w:color="933634"/>
              <w:right w:val="single" w:sz="8" w:space="0" w:color="933634"/>
            </w:tcBorders>
            <w:vAlign w:val="center"/>
            <w:hideMark/>
          </w:tcPr>
          <w:p w14:paraId="52BC0C84" w14:textId="7A3BBB2C"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61" w:type="dxa"/>
            <w:tcBorders>
              <w:top w:val="nil"/>
              <w:left w:val="nil"/>
              <w:bottom w:val="single" w:sz="8" w:space="0" w:color="933634"/>
              <w:right w:val="single" w:sz="8" w:space="0" w:color="933634"/>
            </w:tcBorders>
            <w:vAlign w:val="center"/>
            <w:hideMark/>
          </w:tcPr>
          <w:p w14:paraId="1339019E" w14:textId="608880A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0CFFBFD3" w14:textId="6FBCF95C" w:rsidR="002A066B" w:rsidRPr="00CB26BC" w:rsidRDefault="002A066B" w:rsidP="002A066B">
            <w:pPr>
              <w:jc w:val="center"/>
              <w:rPr>
                <w:rFonts w:eastAsia="Times New Roman" w:cs="Times New Roman"/>
                <w:color w:val="000000"/>
                <w:sz w:val="16"/>
                <w:szCs w:val="16"/>
                <w:lang w:eastAsia="es-ES"/>
              </w:rPr>
            </w:pPr>
            <w:r>
              <w:rPr>
                <w:color w:val="000000"/>
                <w:sz w:val="16"/>
                <w:szCs w:val="16"/>
              </w:rPr>
              <w:t>608,11</w:t>
            </w:r>
          </w:p>
        </w:tc>
        <w:tc>
          <w:tcPr>
            <w:tcW w:w="1056" w:type="dxa"/>
            <w:tcBorders>
              <w:top w:val="nil"/>
              <w:left w:val="nil"/>
              <w:bottom w:val="single" w:sz="8" w:space="0" w:color="933634"/>
              <w:right w:val="single" w:sz="8" w:space="0" w:color="933634"/>
            </w:tcBorders>
            <w:vAlign w:val="center"/>
            <w:hideMark/>
          </w:tcPr>
          <w:p w14:paraId="4A6EC8AF" w14:textId="3FB72513"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715C2E9" w14:textId="70161E0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38E3163F" w14:textId="1B8B8B87"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7AD9522A" w14:textId="53747383"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7E3208F2" w14:textId="35804EA5"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608E1723" w14:textId="1655D28E"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461A70DB" w14:textId="757B576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7F6864E9" w14:textId="17D588CD"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608,11</w:t>
            </w:r>
          </w:p>
        </w:tc>
        <w:tc>
          <w:tcPr>
            <w:tcW w:w="166" w:type="dxa"/>
            <w:vAlign w:val="center"/>
            <w:hideMark/>
          </w:tcPr>
          <w:p w14:paraId="62F4394D"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673185D5"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1A8F5E38" w14:textId="41E9F9FD"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El Hierro</w:t>
            </w:r>
          </w:p>
        </w:tc>
        <w:tc>
          <w:tcPr>
            <w:tcW w:w="961" w:type="dxa"/>
            <w:tcBorders>
              <w:top w:val="nil"/>
              <w:left w:val="nil"/>
              <w:bottom w:val="single" w:sz="8" w:space="0" w:color="933634"/>
              <w:right w:val="single" w:sz="8" w:space="0" w:color="933634"/>
            </w:tcBorders>
            <w:vAlign w:val="center"/>
            <w:hideMark/>
          </w:tcPr>
          <w:p w14:paraId="091E38BA" w14:textId="75EDEDB9" w:rsidR="002A066B" w:rsidRPr="00CB26BC" w:rsidRDefault="002A066B" w:rsidP="002A066B">
            <w:pPr>
              <w:jc w:val="center"/>
              <w:rPr>
                <w:rFonts w:eastAsia="Times New Roman" w:cs="Times New Roman"/>
                <w:color w:val="000000"/>
                <w:sz w:val="16"/>
                <w:szCs w:val="16"/>
                <w:lang w:eastAsia="es-ES"/>
              </w:rPr>
            </w:pPr>
            <w:r>
              <w:rPr>
                <w:color w:val="000000"/>
                <w:sz w:val="16"/>
                <w:szCs w:val="16"/>
              </w:rPr>
              <w:t>431,83</w:t>
            </w:r>
          </w:p>
        </w:tc>
        <w:tc>
          <w:tcPr>
            <w:tcW w:w="961" w:type="dxa"/>
            <w:tcBorders>
              <w:top w:val="nil"/>
              <w:left w:val="nil"/>
              <w:bottom w:val="single" w:sz="8" w:space="0" w:color="933634"/>
              <w:right w:val="single" w:sz="8" w:space="0" w:color="933634"/>
            </w:tcBorders>
            <w:vAlign w:val="center"/>
            <w:hideMark/>
          </w:tcPr>
          <w:p w14:paraId="6772FBC1" w14:textId="43C5B676" w:rsidR="002A066B" w:rsidRPr="00CB26BC" w:rsidRDefault="002A066B" w:rsidP="002A066B">
            <w:pPr>
              <w:jc w:val="center"/>
              <w:rPr>
                <w:rFonts w:eastAsia="Times New Roman" w:cs="Times New Roman"/>
                <w:color w:val="000000"/>
                <w:sz w:val="16"/>
                <w:szCs w:val="16"/>
                <w:lang w:eastAsia="es-ES"/>
              </w:rPr>
            </w:pPr>
            <w:r>
              <w:rPr>
                <w:color w:val="000000"/>
                <w:sz w:val="16"/>
                <w:szCs w:val="16"/>
              </w:rPr>
              <w:t>6,75</w:t>
            </w:r>
          </w:p>
        </w:tc>
        <w:tc>
          <w:tcPr>
            <w:tcW w:w="1056" w:type="dxa"/>
            <w:tcBorders>
              <w:top w:val="nil"/>
              <w:left w:val="nil"/>
              <w:bottom w:val="single" w:sz="8" w:space="0" w:color="933634"/>
              <w:right w:val="single" w:sz="8" w:space="0" w:color="933634"/>
            </w:tcBorders>
            <w:vAlign w:val="center"/>
            <w:hideMark/>
          </w:tcPr>
          <w:p w14:paraId="41310031" w14:textId="12F5A835" w:rsidR="002A066B" w:rsidRPr="00CB26BC" w:rsidRDefault="002A066B" w:rsidP="002A066B">
            <w:pPr>
              <w:jc w:val="center"/>
              <w:rPr>
                <w:rFonts w:eastAsia="Times New Roman" w:cs="Times New Roman"/>
                <w:color w:val="000000"/>
                <w:sz w:val="16"/>
                <w:szCs w:val="16"/>
                <w:lang w:eastAsia="es-ES"/>
              </w:rPr>
            </w:pPr>
            <w:r>
              <w:rPr>
                <w:color w:val="000000"/>
                <w:sz w:val="16"/>
                <w:szCs w:val="16"/>
              </w:rPr>
              <w:t>228,45</w:t>
            </w:r>
          </w:p>
        </w:tc>
        <w:tc>
          <w:tcPr>
            <w:tcW w:w="1056" w:type="dxa"/>
            <w:tcBorders>
              <w:top w:val="nil"/>
              <w:left w:val="nil"/>
              <w:bottom w:val="single" w:sz="8" w:space="0" w:color="933634"/>
              <w:right w:val="single" w:sz="8" w:space="0" w:color="933634"/>
            </w:tcBorders>
            <w:vAlign w:val="center"/>
            <w:hideMark/>
          </w:tcPr>
          <w:p w14:paraId="0FE132EB" w14:textId="7542BCD6"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4D6B100D" w14:textId="1C5357CE"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1F53A2C8" w14:textId="445C2944"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6698A740" w14:textId="1EA7EEB8"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09551EDD" w14:textId="2B7DDA98"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218DCB3F" w14:textId="1637B337"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57BAE3E3" w14:textId="71E30F15"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37C5578D" w14:textId="2EC68B1F"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667,03</w:t>
            </w:r>
          </w:p>
        </w:tc>
        <w:tc>
          <w:tcPr>
            <w:tcW w:w="166" w:type="dxa"/>
            <w:vAlign w:val="center"/>
            <w:hideMark/>
          </w:tcPr>
          <w:p w14:paraId="28BC9F21"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7C9C0D31"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71E83C34" w14:textId="473BD045"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 xml:space="preserve">DOP El </w:t>
            </w:r>
            <w:proofErr w:type="spellStart"/>
            <w:r>
              <w:rPr>
                <w:b/>
                <w:bCs/>
                <w:color w:val="000000"/>
                <w:sz w:val="16"/>
                <w:szCs w:val="16"/>
              </w:rPr>
              <w:t>Terrerazo</w:t>
            </w:r>
            <w:proofErr w:type="spellEnd"/>
          </w:p>
        </w:tc>
        <w:tc>
          <w:tcPr>
            <w:tcW w:w="961" w:type="dxa"/>
            <w:tcBorders>
              <w:top w:val="nil"/>
              <w:left w:val="nil"/>
              <w:bottom w:val="single" w:sz="8" w:space="0" w:color="933634"/>
              <w:right w:val="single" w:sz="8" w:space="0" w:color="933634"/>
            </w:tcBorders>
            <w:vAlign w:val="center"/>
            <w:hideMark/>
          </w:tcPr>
          <w:p w14:paraId="755A9272" w14:textId="11D3ECB8"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61" w:type="dxa"/>
            <w:tcBorders>
              <w:top w:val="nil"/>
              <w:left w:val="nil"/>
              <w:bottom w:val="single" w:sz="8" w:space="0" w:color="933634"/>
              <w:right w:val="single" w:sz="8" w:space="0" w:color="933634"/>
            </w:tcBorders>
            <w:vAlign w:val="center"/>
            <w:hideMark/>
          </w:tcPr>
          <w:p w14:paraId="2EB10D7C" w14:textId="0A2D1B20"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595F2171" w14:textId="7F764AA7" w:rsidR="002A066B" w:rsidRPr="00CB26BC" w:rsidRDefault="002A066B" w:rsidP="002A066B">
            <w:pPr>
              <w:jc w:val="center"/>
              <w:rPr>
                <w:rFonts w:eastAsia="Times New Roman" w:cs="Times New Roman"/>
                <w:color w:val="000000"/>
                <w:sz w:val="16"/>
                <w:szCs w:val="16"/>
                <w:lang w:eastAsia="es-ES"/>
              </w:rPr>
            </w:pPr>
            <w:r>
              <w:rPr>
                <w:color w:val="000000"/>
                <w:sz w:val="16"/>
                <w:szCs w:val="16"/>
              </w:rPr>
              <w:t>712,00</w:t>
            </w:r>
          </w:p>
        </w:tc>
        <w:tc>
          <w:tcPr>
            <w:tcW w:w="1056" w:type="dxa"/>
            <w:tcBorders>
              <w:top w:val="nil"/>
              <w:left w:val="nil"/>
              <w:bottom w:val="single" w:sz="8" w:space="0" w:color="933634"/>
              <w:right w:val="single" w:sz="8" w:space="0" w:color="933634"/>
            </w:tcBorders>
            <w:vAlign w:val="center"/>
            <w:hideMark/>
          </w:tcPr>
          <w:p w14:paraId="3192CC43" w14:textId="781AD310"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67B2E281" w14:textId="38200A5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54A86998" w14:textId="4038A8D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5BE7DA49" w14:textId="58B2B4D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68AE1C33" w14:textId="5ACFBF45"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7A7CD021" w14:textId="6EE991E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214968A4" w14:textId="118E6073"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18402FBA" w14:textId="1E16CB0F"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712,00</w:t>
            </w:r>
          </w:p>
        </w:tc>
        <w:tc>
          <w:tcPr>
            <w:tcW w:w="166" w:type="dxa"/>
            <w:vAlign w:val="center"/>
            <w:hideMark/>
          </w:tcPr>
          <w:p w14:paraId="7173A55E"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5C4D438A"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09B30F5C" w14:textId="2BD4C3D9"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El Vicario</w:t>
            </w:r>
          </w:p>
        </w:tc>
        <w:tc>
          <w:tcPr>
            <w:tcW w:w="961" w:type="dxa"/>
            <w:tcBorders>
              <w:top w:val="nil"/>
              <w:left w:val="nil"/>
              <w:bottom w:val="single" w:sz="8" w:space="0" w:color="933634"/>
              <w:right w:val="single" w:sz="8" w:space="0" w:color="933634"/>
            </w:tcBorders>
            <w:vAlign w:val="center"/>
            <w:hideMark/>
          </w:tcPr>
          <w:p w14:paraId="3560E7F5" w14:textId="6B78C986" w:rsidR="002A066B" w:rsidRPr="00CB26BC" w:rsidRDefault="002A066B" w:rsidP="002A066B">
            <w:pPr>
              <w:jc w:val="center"/>
              <w:rPr>
                <w:rFonts w:eastAsia="Times New Roman" w:cs="Times New Roman"/>
                <w:color w:val="000000"/>
                <w:sz w:val="16"/>
                <w:szCs w:val="16"/>
                <w:lang w:eastAsia="es-ES"/>
              </w:rPr>
            </w:pPr>
            <w:r>
              <w:rPr>
                <w:color w:val="000000"/>
                <w:sz w:val="16"/>
                <w:szCs w:val="16"/>
              </w:rPr>
              <w:t>317,06</w:t>
            </w:r>
          </w:p>
        </w:tc>
        <w:tc>
          <w:tcPr>
            <w:tcW w:w="961" w:type="dxa"/>
            <w:tcBorders>
              <w:top w:val="nil"/>
              <w:left w:val="nil"/>
              <w:bottom w:val="single" w:sz="8" w:space="0" w:color="933634"/>
              <w:right w:val="single" w:sz="8" w:space="0" w:color="933634"/>
            </w:tcBorders>
            <w:vAlign w:val="center"/>
            <w:hideMark/>
          </w:tcPr>
          <w:p w14:paraId="61AF69EF" w14:textId="13D81A09" w:rsidR="002A066B" w:rsidRPr="00CB26BC" w:rsidRDefault="002A066B" w:rsidP="002A066B">
            <w:pPr>
              <w:jc w:val="center"/>
              <w:rPr>
                <w:rFonts w:eastAsia="Times New Roman" w:cs="Times New Roman"/>
                <w:color w:val="000000"/>
                <w:sz w:val="16"/>
                <w:szCs w:val="16"/>
                <w:lang w:eastAsia="es-ES"/>
              </w:rPr>
            </w:pPr>
            <w:r>
              <w:rPr>
                <w:color w:val="000000"/>
                <w:sz w:val="16"/>
                <w:szCs w:val="16"/>
              </w:rPr>
              <w:t>98,23</w:t>
            </w:r>
          </w:p>
        </w:tc>
        <w:tc>
          <w:tcPr>
            <w:tcW w:w="1056" w:type="dxa"/>
            <w:tcBorders>
              <w:top w:val="nil"/>
              <w:left w:val="nil"/>
              <w:bottom w:val="single" w:sz="8" w:space="0" w:color="933634"/>
              <w:right w:val="single" w:sz="8" w:space="0" w:color="933634"/>
            </w:tcBorders>
            <w:vAlign w:val="center"/>
            <w:hideMark/>
          </w:tcPr>
          <w:p w14:paraId="217FDE0D" w14:textId="646B8496" w:rsidR="002A066B" w:rsidRPr="00CB26BC" w:rsidRDefault="002A066B" w:rsidP="002A066B">
            <w:pPr>
              <w:jc w:val="center"/>
              <w:rPr>
                <w:rFonts w:eastAsia="Times New Roman" w:cs="Times New Roman"/>
                <w:color w:val="000000"/>
                <w:sz w:val="16"/>
                <w:szCs w:val="16"/>
                <w:lang w:eastAsia="es-ES"/>
              </w:rPr>
            </w:pPr>
            <w:r>
              <w:rPr>
                <w:color w:val="000000"/>
                <w:sz w:val="16"/>
                <w:szCs w:val="16"/>
              </w:rPr>
              <w:t>369,62</w:t>
            </w:r>
          </w:p>
        </w:tc>
        <w:tc>
          <w:tcPr>
            <w:tcW w:w="1056" w:type="dxa"/>
            <w:tcBorders>
              <w:top w:val="nil"/>
              <w:left w:val="nil"/>
              <w:bottom w:val="single" w:sz="8" w:space="0" w:color="933634"/>
              <w:right w:val="single" w:sz="8" w:space="0" w:color="933634"/>
            </w:tcBorders>
            <w:vAlign w:val="center"/>
            <w:hideMark/>
          </w:tcPr>
          <w:p w14:paraId="41766599" w14:textId="0BCA6CFA"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7624865B" w14:textId="6FC3574F"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724340D9" w14:textId="33F95D26"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191BC556" w14:textId="0077409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596E3B7F" w14:textId="79F4B245"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74ED6D5F" w14:textId="3B67F8B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5389C77A" w14:textId="1EBDE01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67B677CC" w14:textId="754AE177"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784,91</w:t>
            </w:r>
          </w:p>
        </w:tc>
        <w:tc>
          <w:tcPr>
            <w:tcW w:w="166" w:type="dxa"/>
            <w:vAlign w:val="center"/>
            <w:hideMark/>
          </w:tcPr>
          <w:p w14:paraId="5E1EBD33"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40970B00"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1B24E232" w14:textId="314F1C85"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Empordà</w:t>
            </w:r>
          </w:p>
        </w:tc>
        <w:tc>
          <w:tcPr>
            <w:tcW w:w="961" w:type="dxa"/>
            <w:tcBorders>
              <w:top w:val="nil"/>
              <w:left w:val="nil"/>
              <w:bottom w:val="single" w:sz="8" w:space="0" w:color="933634"/>
              <w:right w:val="single" w:sz="8" w:space="0" w:color="933634"/>
            </w:tcBorders>
            <w:vAlign w:val="center"/>
            <w:hideMark/>
          </w:tcPr>
          <w:p w14:paraId="71066291" w14:textId="54B88FE2" w:rsidR="002A066B" w:rsidRPr="00CB26BC" w:rsidRDefault="002A066B" w:rsidP="002A066B">
            <w:pPr>
              <w:jc w:val="center"/>
              <w:rPr>
                <w:rFonts w:eastAsia="Times New Roman" w:cs="Times New Roman"/>
                <w:color w:val="000000"/>
                <w:sz w:val="16"/>
                <w:szCs w:val="16"/>
                <w:lang w:eastAsia="es-ES"/>
              </w:rPr>
            </w:pPr>
            <w:r>
              <w:rPr>
                <w:color w:val="000000"/>
                <w:sz w:val="16"/>
                <w:szCs w:val="16"/>
              </w:rPr>
              <w:t>11.552,75</w:t>
            </w:r>
          </w:p>
        </w:tc>
        <w:tc>
          <w:tcPr>
            <w:tcW w:w="961" w:type="dxa"/>
            <w:tcBorders>
              <w:top w:val="nil"/>
              <w:left w:val="nil"/>
              <w:bottom w:val="single" w:sz="8" w:space="0" w:color="933634"/>
              <w:right w:val="single" w:sz="8" w:space="0" w:color="933634"/>
            </w:tcBorders>
            <w:vAlign w:val="center"/>
            <w:hideMark/>
          </w:tcPr>
          <w:p w14:paraId="1D003CAE" w14:textId="4774C278" w:rsidR="002A066B" w:rsidRPr="00CB26BC" w:rsidRDefault="002A066B" w:rsidP="002A066B">
            <w:pPr>
              <w:jc w:val="center"/>
              <w:rPr>
                <w:rFonts w:eastAsia="Times New Roman" w:cs="Times New Roman"/>
                <w:color w:val="000000"/>
                <w:sz w:val="16"/>
                <w:szCs w:val="16"/>
                <w:lang w:eastAsia="es-ES"/>
              </w:rPr>
            </w:pPr>
            <w:r>
              <w:rPr>
                <w:color w:val="000000"/>
                <w:sz w:val="16"/>
                <w:szCs w:val="16"/>
              </w:rPr>
              <w:t>4.204,43</w:t>
            </w:r>
          </w:p>
        </w:tc>
        <w:tc>
          <w:tcPr>
            <w:tcW w:w="1056" w:type="dxa"/>
            <w:tcBorders>
              <w:top w:val="nil"/>
              <w:left w:val="nil"/>
              <w:bottom w:val="single" w:sz="8" w:space="0" w:color="933634"/>
              <w:right w:val="single" w:sz="8" w:space="0" w:color="933634"/>
            </w:tcBorders>
            <w:vAlign w:val="center"/>
            <w:hideMark/>
          </w:tcPr>
          <w:p w14:paraId="2D24972F" w14:textId="6555489D" w:rsidR="002A066B" w:rsidRPr="00CB26BC" w:rsidRDefault="002A066B" w:rsidP="002A066B">
            <w:pPr>
              <w:jc w:val="center"/>
              <w:rPr>
                <w:rFonts w:eastAsia="Times New Roman" w:cs="Times New Roman"/>
                <w:color w:val="000000"/>
                <w:sz w:val="16"/>
                <w:szCs w:val="16"/>
                <w:lang w:eastAsia="es-ES"/>
              </w:rPr>
            </w:pPr>
            <w:r>
              <w:rPr>
                <w:color w:val="000000"/>
                <w:sz w:val="16"/>
                <w:szCs w:val="16"/>
              </w:rPr>
              <w:t>22.745,90</w:t>
            </w:r>
          </w:p>
        </w:tc>
        <w:tc>
          <w:tcPr>
            <w:tcW w:w="1056" w:type="dxa"/>
            <w:tcBorders>
              <w:top w:val="nil"/>
              <w:left w:val="nil"/>
              <w:bottom w:val="single" w:sz="8" w:space="0" w:color="933634"/>
              <w:right w:val="single" w:sz="8" w:space="0" w:color="933634"/>
            </w:tcBorders>
            <w:vAlign w:val="center"/>
            <w:hideMark/>
          </w:tcPr>
          <w:p w14:paraId="6FC8B3D9" w14:textId="13CF92C5" w:rsidR="002A066B" w:rsidRPr="00CB26BC" w:rsidRDefault="002A066B" w:rsidP="002A066B">
            <w:pPr>
              <w:jc w:val="center"/>
              <w:rPr>
                <w:rFonts w:eastAsia="Times New Roman" w:cs="Times New Roman"/>
                <w:color w:val="000000"/>
                <w:sz w:val="16"/>
                <w:szCs w:val="16"/>
                <w:lang w:eastAsia="es-ES"/>
              </w:rPr>
            </w:pPr>
            <w:r>
              <w:rPr>
                <w:color w:val="000000"/>
                <w:sz w:val="16"/>
                <w:szCs w:val="16"/>
              </w:rPr>
              <w:t>473,19</w:t>
            </w:r>
          </w:p>
        </w:tc>
        <w:tc>
          <w:tcPr>
            <w:tcW w:w="724" w:type="dxa"/>
            <w:tcBorders>
              <w:top w:val="nil"/>
              <w:left w:val="nil"/>
              <w:bottom w:val="single" w:sz="8" w:space="0" w:color="933634"/>
              <w:right w:val="single" w:sz="8" w:space="0" w:color="933634"/>
            </w:tcBorders>
            <w:vAlign w:val="center"/>
            <w:hideMark/>
          </w:tcPr>
          <w:p w14:paraId="01A87A81" w14:textId="1D3E39FA"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37706548" w14:textId="7742FE50" w:rsidR="002A066B" w:rsidRPr="00CB26BC" w:rsidRDefault="002A066B" w:rsidP="002A066B">
            <w:pPr>
              <w:jc w:val="center"/>
              <w:rPr>
                <w:rFonts w:eastAsia="Times New Roman" w:cs="Times New Roman"/>
                <w:color w:val="000000"/>
                <w:sz w:val="16"/>
                <w:szCs w:val="16"/>
                <w:lang w:eastAsia="es-ES"/>
              </w:rPr>
            </w:pPr>
            <w:r>
              <w:rPr>
                <w:color w:val="000000"/>
                <w:sz w:val="16"/>
                <w:szCs w:val="16"/>
              </w:rPr>
              <w:t>47,64</w:t>
            </w:r>
          </w:p>
        </w:tc>
        <w:tc>
          <w:tcPr>
            <w:tcW w:w="996" w:type="dxa"/>
            <w:tcBorders>
              <w:top w:val="nil"/>
              <w:left w:val="nil"/>
              <w:bottom w:val="single" w:sz="8" w:space="0" w:color="933634"/>
              <w:right w:val="single" w:sz="8" w:space="0" w:color="933634"/>
            </w:tcBorders>
            <w:vAlign w:val="center"/>
            <w:hideMark/>
          </w:tcPr>
          <w:p w14:paraId="6DEA3A65" w14:textId="602342BD"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4DCF25AF" w14:textId="43C43A48"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EE5811E" w14:textId="59FCAC07"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65972DDE" w14:textId="4D607A82" w:rsidR="002A066B" w:rsidRPr="00CB26BC" w:rsidRDefault="002A066B" w:rsidP="002A066B">
            <w:pPr>
              <w:jc w:val="center"/>
              <w:rPr>
                <w:rFonts w:eastAsia="Times New Roman" w:cs="Times New Roman"/>
                <w:color w:val="000000"/>
                <w:sz w:val="16"/>
                <w:szCs w:val="16"/>
                <w:lang w:eastAsia="es-ES"/>
              </w:rPr>
            </w:pPr>
            <w:r>
              <w:rPr>
                <w:color w:val="000000"/>
                <w:sz w:val="16"/>
                <w:szCs w:val="16"/>
              </w:rPr>
              <w:t>6,02</w:t>
            </w:r>
          </w:p>
        </w:tc>
        <w:tc>
          <w:tcPr>
            <w:tcW w:w="1146" w:type="dxa"/>
            <w:tcBorders>
              <w:top w:val="nil"/>
              <w:left w:val="nil"/>
              <w:bottom w:val="single" w:sz="8" w:space="0" w:color="933634"/>
              <w:right w:val="single" w:sz="8" w:space="0" w:color="933634"/>
            </w:tcBorders>
            <w:vAlign w:val="center"/>
            <w:hideMark/>
          </w:tcPr>
          <w:p w14:paraId="73C792E9" w14:textId="0948B1A2"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39.029,93</w:t>
            </w:r>
          </w:p>
        </w:tc>
        <w:tc>
          <w:tcPr>
            <w:tcW w:w="166" w:type="dxa"/>
            <w:vAlign w:val="center"/>
            <w:hideMark/>
          </w:tcPr>
          <w:p w14:paraId="4A5BD8C0"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18AD8F6F"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7D8DE340" w14:textId="553282B0"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 xml:space="preserve">DOP Finca </w:t>
            </w:r>
            <w:proofErr w:type="spellStart"/>
            <w:r>
              <w:rPr>
                <w:b/>
                <w:bCs/>
                <w:color w:val="000000"/>
                <w:sz w:val="16"/>
                <w:szCs w:val="16"/>
              </w:rPr>
              <w:t>Élez</w:t>
            </w:r>
            <w:proofErr w:type="spellEnd"/>
          </w:p>
        </w:tc>
        <w:tc>
          <w:tcPr>
            <w:tcW w:w="961" w:type="dxa"/>
            <w:tcBorders>
              <w:top w:val="nil"/>
              <w:left w:val="nil"/>
              <w:bottom w:val="single" w:sz="8" w:space="0" w:color="933634"/>
              <w:right w:val="single" w:sz="8" w:space="0" w:color="933634"/>
            </w:tcBorders>
            <w:vAlign w:val="center"/>
            <w:hideMark/>
          </w:tcPr>
          <w:p w14:paraId="47540FCD" w14:textId="44D3569D" w:rsidR="002A066B" w:rsidRPr="00CB26BC" w:rsidRDefault="002A066B" w:rsidP="002A066B">
            <w:pPr>
              <w:jc w:val="center"/>
              <w:rPr>
                <w:rFonts w:eastAsia="Times New Roman" w:cs="Times New Roman"/>
                <w:color w:val="000000"/>
                <w:sz w:val="16"/>
                <w:szCs w:val="16"/>
                <w:lang w:eastAsia="es-ES"/>
              </w:rPr>
            </w:pPr>
            <w:r>
              <w:rPr>
                <w:color w:val="000000"/>
                <w:sz w:val="16"/>
                <w:szCs w:val="16"/>
              </w:rPr>
              <w:t>112,00</w:t>
            </w:r>
          </w:p>
        </w:tc>
        <w:tc>
          <w:tcPr>
            <w:tcW w:w="961" w:type="dxa"/>
            <w:tcBorders>
              <w:top w:val="nil"/>
              <w:left w:val="nil"/>
              <w:bottom w:val="single" w:sz="8" w:space="0" w:color="933634"/>
              <w:right w:val="single" w:sz="8" w:space="0" w:color="933634"/>
            </w:tcBorders>
            <w:vAlign w:val="center"/>
            <w:hideMark/>
          </w:tcPr>
          <w:p w14:paraId="7EEF078E" w14:textId="7AAE98CD"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3301DBDB" w14:textId="1728F386" w:rsidR="002A066B" w:rsidRPr="00CB26BC" w:rsidRDefault="002A066B" w:rsidP="002A066B">
            <w:pPr>
              <w:jc w:val="center"/>
              <w:rPr>
                <w:rFonts w:eastAsia="Times New Roman" w:cs="Times New Roman"/>
                <w:color w:val="000000"/>
                <w:sz w:val="16"/>
                <w:szCs w:val="16"/>
                <w:lang w:eastAsia="es-ES"/>
              </w:rPr>
            </w:pPr>
            <w:r>
              <w:rPr>
                <w:color w:val="000000"/>
                <w:sz w:val="16"/>
                <w:szCs w:val="16"/>
              </w:rPr>
              <w:t>207,00</w:t>
            </w:r>
          </w:p>
        </w:tc>
        <w:tc>
          <w:tcPr>
            <w:tcW w:w="1056" w:type="dxa"/>
            <w:tcBorders>
              <w:top w:val="nil"/>
              <w:left w:val="nil"/>
              <w:bottom w:val="single" w:sz="8" w:space="0" w:color="933634"/>
              <w:right w:val="single" w:sz="8" w:space="0" w:color="933634"/>
            </w:tcBorders>
            <w:vAlign w:val="center"/>
            <w:hideMark/>
          </w:tcPr>
          <w:p w14:paraId="695C3167" w14:textId="191329AF"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0E03C40" w14:textId="0F32D56D"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05741216" w14:textId="2C326894"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50E67742" w14:textId="24E2AF2A"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347A11B1" w14:textId="276696F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4A0590A9" w14:textId="25BAE1E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528B89AC" w14:textId="0D79B9D5"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4E2D6300" w14:textId="11DAE278"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319,00</w:t>
            </w:r>
          </w:p>
        </w:tc>
        <w:tc>
          <w:tcPr>
            <w:tcW w:w="166" w:type="dxa"/>
            <w:vAlign w:val="center"/>
            <w:hideMark/>
          </w:tcPr>
          <w:p w14:paraId="3E3BD6D5"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3FABDB97"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556457EF" w14:textId="779F29AB"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Getariako</w:t>
            </w:r>
            <w:proofErr w:type="spellEnd"/>
            <w:r>
              <w:rPr>
                <w:b/>
                <w:bCs/>
                <w:color w:val="000000"/>
                <w:sz w:val="16"/>
                <w:szCs w:val="16"/>
              </w:rPr>
              <w:t xml:space="preserve"> </w:t>
            </w:r>
            <w:proofErr w:type="spellStart"/>
            <w:r>
              <w:rPr>
                <w:b/>
                <w:bCs/>
                <w:color w:val="000000"/>
                <w:sz w:val="16"/>
                <w:szCs w:val="16"/>
              </w:rPr>
              <w:t>Txakolina</w:t>
            </w:r>
            <w:proofErr w:type="spellEnd"/>
            <w:r>
              <w:rPr>
                <w:b/>
                <w:bCs/>
                <w:color w:val="000000"/>
                <w:sz w:val="16"/>
                <w:szCs w:val="16"/>
              </w:rPr>
              <w:t xml:space="preserve"> / Chacolí de Getaria / </w:t>
            </w:r>
            <w:proofErr w:type="spellStart"/>
            <w:r>
              <w:rPr>
                <w:b/>
                <w:bCs/>
                <w:color w:val="000000"/>
                <w:sz w:val="16"/>
                <w:szCs w:val="16"/>
              </w:rPr>
              <w:t>Txakolí</w:t>
            </w:r>
            <w:proofErr w:type="spellEnd"/>
            <w:r>
              <w:rPr>
                <w:b/>
                <w:bCs/>
                <w:color w:val="000000"/>
                <w:sz w:val="16"/>
                <w:szCs w:val="16"/>
              </w:rPr>
              <w:t xml:space="preserve"> de Getaria</w:t>
            </w:r>
          </w:p>
        </w:tc>
        <w:tc>
          <w:tcPr>
            <w:tcW w:w="961" w:type="dxa"/>
            <w:tcBorders>
              <w:top w:val="nil"/>
              <w:left w:val="nil"/>
              <w:bottom w:val="single" w:sz="8" w:space="0" w:color="933634"/>
              <w:right w:val="single" w:sz="8" w:space="0" w:color="933634"/>
            </w:tcBorders>
            <w:vAlign w:val="center"/>
            <w:hideMark/>
          </w:tcPr>
          <w:p w14:paraId="058E5806" w14:textId="152ED104" w:rsidR="002A066B" w:rsidRPr="00CB26BC" w:rsidRDefault="002A066B" w:rsidP="002A066B">
            <w:pPr>
              <w:jc w:val="center"/>
              <w:rPr>
                <w:rFonts w:eastAsia="Times New Roman" w:cs="Times New Roman"/>
                <w:color w:val="000000"/>
                <w:sz w:val="16"/>
                <w:szCs w:val="16"/>
                <w:lang w:eastAsia="es-ES"/>
              </w:rPr>
            </w:pPr>
            <w:r>
              <w:rPr>
                <w:color w:val="000000"/>
                <w:sz w:val="16"/>
                <w:szCs w:val="16"/>
              </w:rPr>
              <w:t>26.140,36</w:t>
            </w:r>
          </w:p>
        </w:tc>
        <w:tc>
          <w:tcPr>
            <w:tcW w:w="961" w:type="dxa"/>
            <w:tcBorders>
              <w:top w:val="nil"/>
              <w:left w:val="nil"/>
              <w:bottom w:val="single" w:sz="8" w:space="0" w:color="933634"/>
              <w:right w:val="single" w:sz="8" w:space="0" w:color="933634"/>
            </w:tcBorders>
            <w:vAlign w:val="center"/>
            <w:hideMark/>
          </w:tcPr>
          <w:p w14:paraId="40D39CBF" w14:textId="40153B81" w:rsidR="002A066B" w:rsidRPr="00CB26BC" w:rsidRDefault="002A066B" w:rsidP="002A066B">
            <w:pPr>
              <w:jc w:val="center"/>
              <w:rPr>
                <w:rFonts w:eastAsia="Times New Roman" w:cs="Times New Roman"/>
                <w:color w:val="000000"/>
                <w:sz w:val="16"/>
                <w:szCs w:val="16"/>
                <w:lang w:eastAsia="es-ES"/>
              </w:rPr>
            </w:pPr>
            <w:r>
              <w:rPr>
                <w:color w:val="000000"/>
                <w:sz w:val="16"/>
                <w:szCs w:val="16"/>
              </w:rPr>
              <w:t>2.505,08</w:t>
            </w:r>
          </w:p>
        </w:tc>
        <w:tc>
          <w:tcPr>
            <w:tcW w:w="1056" w:type="dxa"/>
            <w:tcBorders>
              <w:top w:val="nil"/>
              <w:left w:val="nil"/>
              <w:bottom w:val="single" w:sz="8" w:space="0" w:color="933634"/>
              <w:right w:val="single" w:sz="8" w:space="0" w:color="933634"/>
            </w:tcBorders>
            <w:vAlign w:val="center"/>
            <w:hideMark/>
          </w:tcPr>
          <w:p w14:paraId="11311891" w14:textId="09988E6C" w:rsidR="002A066B" w:rsidRPr="00CB26BC" w:rsidRDefault="002A066B" w:rsidP="002A066B">
            <w:pPr>
              <w:jc w:val="center"/>
              <w:rPr>
                <w:rFonts w:eastAsia="Times New Roman" w:cs="Times New Roman"/>
                <w:color w:val="000000"/>
                <w:sz w:val="16"/>
                <w:szCs w:val="16"/>
                <w:lang w:eastAsia="es-ES"/>
              </w:rPr>
            </w:pPr>
            <w:r>
              <w:rPr>
                <w:color w:val="000000"/>
                <w:sz w:val="16"/>
                <w:szCs w:val="16"/>
              </w:rPr>
              <w:t>77,36</w:t>
            </w:r>
          </w:p>
        </w:tc>
        <w:tc>
          <w:tcPr>
            <w:tcW w:w="1056" w:type="dxa"/>
            <w:tcBorders>
              <w:top w:val="nil"/>
              <w:left w:val="nil"/>
              <w:bottom w:val="single" w:sz="8" w:space="0" w:color="933634"/>
              <w:right w:val="single" w:sz="8" w:space="0" w:color="933634"/>
            </w:tcBorders>
            <w:vAlign w:val="center"/>
            <w:hideMark/>
          </w:tcPr>
          <w:p w14:paraId="2388299A" w14:textId="3C9C6E7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39B0B1E4" w14:textId="5845E18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4AA55377" w14:textId="0BE906C1" w:rsidR="002A066B" w:rsidRPr="00CB26BC" w:rsidRDefault="002A066B" w:rsidP="002A066B">
            <w:pPr>
              <w:jc w:val="center"/>
              <w:rPr>
                <w:rFonts w:eastAsia="Times New Roman" w:cs="Times New Roman"/>
                <w:color w:val="000000"/>
                <w:sz w:val="16"/>
                <w:szCs w:val="16"/>
                <w:lang w:eastAsia="es-ES"/>
              </w:rPr>
            </w:pPr>
            <w:r>
              <w:rPr>
                <w:color w:val="000000"/>
                <w:sz w:val="16"/>
                <w:szCs w:val="16"/>
              </w:rPr>
              <w:t>659,88</w:t>
            </w:r>
          </w:p>
        </w:tc>
        <w:tc>
          <w:tcPr>
            <w:tcW w:w="996" w:type="dxa"/>
            <w:tcBorders>
              <w:top w:val="nil"/>
              <w:left w:val="nil"/>
              <w:bottom w:val="single" w:sz="8" w:space="0" w:color="933634"/>
              <w:right w:val="single" w:sz="8" w:space="0" w:color="933634"/>
            </w:tcBorders>
            <w:vAlign w:val="center"/>
            <w:hideMark/>
          </w:tcPr>
          <w:p w14:paraId="437FDBB0" w14:textId="05B4DB61" w:rsidR="002A066B" w:rsidRPr="00CB26BC" w:rsidRDefault="002A066B" w:rsidP="002A066B">
            <w:pPr>
              <w:jc w:val="center"/>
              <w:rPr>
                <w:rFonts w:eastAsia="Times New Roman" w:cs="Times New Roman"/>
                <w:color w:val="000000"/>
                <w:sz w:val="16"/>
                <w:szCs w:val="16"/>
                <w:lang w:eastAsia="es-ES"/>
              </w:rPr>
            </w:pPr>
            <w:r>
              <w:rPr>
                <w:color w:val="000000"/>
                <w:sz w:val="16"/>
                <w:szCs w:val="16"/>
              </w:rPr>
              <w:t>52,67</w:t>
            </w:r>
          </w:p>
        </w:tc>
        <w:tc>
          <w:tcPr>
            <w:tcW w:w="720" w:type="dxa"/>
            <w:tcBorders>
              <w:top w:val="nil"/>
              <w:left w:val="nil"/>
              <w:bottom w:val="single" w:sz="8" w:space="0" w:color="933634"/>
              <w:right w:val="single" w:sz="8" w:space="0" w:color="933634"/>
            </w:tcBorders>
            <w:vAlign w:val="center"/>
            <w:hideMark/>
          </w:tcPr>
          <w:p w14:paraId="1B1BD884" w14:textId="0650D3BC"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64DF0CF" w14:textId="65D78F50"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471BF929" w14:textId="19A1DCDC" w:rsidR="002A066B" w:rsidRPr="00CB26BC" w:rsidRDefault="002A066B" w:rsidP="002A066B">
            <w:pPr>
              <w:jc w:val="center"/>
              <w:rPr>
                <w:rFonts w:eastAsia="Times New Roman" w:cs="Times New Roman"/>
                <w:color w:val="000000"/>
                <w:sz w:val="16"/>
                <w:szCs w:val="16"/>
                <w:lang w:eastAsia="es-ES"/>
              </w:rPr>
            </w:pPr>
            <w:r>
              <w:rPr>
                <w:color w:val="000000"/>
                <w:sz w:val="16"/>
                <w:szCs w:val="16"/>
              </w:rPr>
              <w:t>0,13</w:t>
            </w:r>
          </w:p>
        </w:tc>
        <w:tc>
          <w:tcPr>
            <w:tcW w:w="1146" w:type="dxa"/>
            <w:tcBorders>
              <w:top w:val="nil"/>
              <w:left w:val="nil"/>
              <w:bottom w:val="single" w:sz="8" w:space="0" w:color="933634"/>
              <w:right w:val="single" w:sz="8" w:space="0" w:color="933634"/>
            </w:tcBorders>
            <w:vAlign w:val="center"/>
            <w:hideMark/>
          </w:tcPr>
          <w:p w14:paraId="17326A12" w14:textId="71A2B3DE"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29.435,48</w:t>
            </w:r>
          </w:p>
        </w:tc>
        <w:tc>
          <w:tcPr>
            <w:tcW w:w="166" w:type="dxa"/>
            <w:vAlign w:val="center"/>
            <w:hideMark/>
          </w:tcPr>
          <w:p w14:paraId="041BF5A8"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3F2DFBCF"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3F13F41E" w14:textId="379F1897"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Gran Canaria</w:t>
            </w:r>
          </w:p>
        </w:tc>
        <w:tc>
          <w:tcPr>
            <w:tcW w:w="961" w:type="dxa"/>
            <w:tcBorders>
              <w:top w:val="nil"/>
              <w:left w:val="nil"/>
              <w:bottom w:val="single" w:sz="8" w:space="0" w:color="933634"/>
              <w:right w:val="single" w:sz="8" w:space="0" w:color="933634"/>
            </w:tcBorders>
            <w:vAlign w:val="center"/>
            <w:hideMark/>
          </w:tcPr>
          <w:p w14:paraId="7B88E894" w14:textId="09DB4496" w:rsidR="002A066B" w:rsidRPr="00CB26BC" w:rsidRDefault="002A066B" w:rsidP="002A066B">
            <w:pPr>
              <w:jc w:val="center"/>
              <w:rPr>
                <w:rFonts w:eastAsia="Times New Roman" w:cs="Times New Roman"/>
                <w:color w:val="000000"/>
                <w:sz w:val="16"/>
                <w:szCs w:val="16"/>
                <w:lang w:eastAsia="es-ES"/>
              </w:rPr>
            </w:pPr>
            <w:r>
              <w:rPr>
                <w:color w:val="000000"/>
                <w:sz w:val="16"/>
                <w:szCs w:val="16"/>
              </w:rPr>
              <w:t>1.629,87</w:t>
            </w:r>
          </w:p>
        </w:tc>
        <w:tc>
          <w:tcPr>
            <w:tcW w:w="961" w:type="dxa"/>
            <w:tcBorders>
              <w:top w:val="nil"/>
              <w:left w:val="nil"/>
              <w:bottom w:val="single" w:sz="8" w:space="0" w:color="933634"/>
              <w:right w:val="single" w:sz="8" w:space="0" w:color="933634"/>
            </w:tcBorders>
            <w:vAlign w:val="center"/>
            <w:hideMark/>
          </w:tcPr>
          <w:p w14:paraId="4E4F731F" w14:textId="3BE2E890" w:rsidR="002A066B" w:rsidRPr="00CB26BC" w:rsidRDefault="002A066B" w:rsidP="002A066B">
            <w:pPr>
              <w:jc w:val="center"/>
              <w:rPr>
                <w:rFonts w:eastAsia="Times New Roman" w:cs="Times New Roman"/>
                <w:color w:val="000000"/>
                <w:sz w:val="16"/>
                <w:szCs w:val="16"/>
                <w:lang w:eastAsia="es-ES"/>
              </w:rPr>
            </w:pPr>
            <w:r>
              <w:rPr>
                <w:color w:val="000000"/>
                <w:sz w:val="16"/>
                <w:szCs w:val="16"/>
              </w:rPr>
              <w:t>115,21</w:t>
            </w:r>
          </w:p>
        </w:tc>
        <w:tc>
          <w:tcPr>
            <w:tcW w:w="1056" w:type="dxa"/>
            <w:tcBorders>
              <w:top w:val="nil"/>
              <w:left w:val="nil"/>
              <w:bottom w:val="single" w:sz="8" w:space="0" w:color="933634"/>
              <w:right w:val="single" w:sz="8" w:space="0" w:color="933634"/>
            </w:tcBorders>
            <w:vAlign w:val="center"/>
            <w:hideMark/>
          </w:tcPr>
          <w:p w14:paraId="590041C1" w14:textId="0B00AD63" w:rsidR="002A066B" w:rsidRPr="00CB26BC" w:rsidRDefault="002A066B" w:rsidP="002A066B">
            <w:pPr>
              <w:jc w:val="center"/>
              <w:rPr>
                <w:rFonts w:eastAsia="Times New Roman" w:cs="Times New Roman"/>
                <w:color w:val="000000"/>
                <w:sz w:val="16"/>
                <w:szCs w:val="16"/>
                <w:lang w:eastAsia="es-ES"/>
              </w:rPr>
            </w:pPr>
            <w:r>
              <w:rPr>
                <w:color w:val="000000"/>
                <w:sz w:val="16"/>
                <w:szCs w:val="16"/>
              </w:rPr>
              <w:t>1.234,83</w:t>
            </w:r>
          </w:p>
        </w:tc>
        <w:tc>
          <w:tcPr>
            <w:tcW w:w="1056" w:type="dxa"/>
            <w:tcBorders>
              <w:top w:val="nil"/>
              <w:left w:val="nil"/>
              <w:bottom w:val="single" w:sz="8" w:space="0" w:color="933634"/>
              <w:right w:val="single" w:sz="8" w:space="0" w:color="933634"/>
            </w:tcBorders>
            <w:vAlign w:val="center"/>
            <w:hideMark/>
          </w:tcPr>
          <w:p w14:paraId="79E76C9D" w14:textId="340876F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3E3ECBA1" w14:textId="43C8F74A"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0A16BE6D" w14:textId="0FC39AA4"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25941465" w14:textId="5E10475D"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3CDF3464" w14:textId="318EA70F"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59E9C807" w14:textId="48ABAFFC"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78AB9D5D" w14:textId="7D8B1F9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6AC0FD68" w14:textId="5D48349B"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2.979,91</w:t>
            </w:r>
          </w:p>
        </w:tc>
        <w:tc>
          <w:tcPr>
            <w:tcW w:w="166" w:type="dxa"/>
            <w:vAlign w:val="center"/>
            <w:hideMark/>
          </w:tcPr>
          <w:p w14:paraId="08C66C1B"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2F99D378"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62221049" w14:textId="43304F31"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Granada</w:t>
            </w:r>
          </w:p>
        </w:tc>
        <w:tc>
          <w:tcPr>
            <w:tcW w:w="961" w:type="dxa"/>
            <w:tcBorders>
              <w:top w:val="nil"/>
              <w:left w:val="nil"/>
              <w:bottom w:val="single" w:sz="8" w:space="0" w:color="933634"/>
              <w:right w:val="single" w:sz="8" w:space="0" w:color="933634"/>
            </w:tcBorders>
            <w:vAlign w:val="center"/>
            <w:hideMark/>
          </w:tcPr>
          <w:p w14:paraId="4FD7A36D" w14:textId="3616FA3F" w:rsidR="002A066B" w:rsidRPr="00CB26BC" w:rsidRDefault="002A066B" w:rsidP="002A066B">
            <w:pPr>
              <w:jc w:val="center"/>
              <w:rPr>
                <w:rFonts w:eastAsia="Times New Roman" w:cs="Times New Roman"/>
                <w:color w:val="000000"/>
                <w:sz w:val="16"/>
                <w:szCs w:val="16"/>
                <w:lang w:eastAsia="es-ES"/>
              </w:rPr>
            </w:pPr>
            <w:r>
              <w:rPr>
                <w:color w:val="000000"/>
                <w:sz w:val="16"/>
                <w:szCs w:val="16"/>
              </w:rPr>
              <w:t>734,31</w:t>
            </w:r>
          </w:p>
        </w:tc>
        <w:tc>
          <w:tcPr>
            <w:tcW w:w="961" w:type="dxa"/>
            <w:tcBorders>
              <w:top w:val="nil"/>
              <w:left w:val="nil"/>
              <w:bottom w:val="single" w:sz="8" w:space="0" w:color="933634"/>
              <w:right w:val="single" w:sz="8" w:space="0" w:color="933634"/>
            </w:tcBorders>
            <w:vAlign w:val="center"/>
            <w:hideMark/>
          </w:tcPr>
          <w:p w14:paraId="1EA55D73" w14:textId="2A8B17DB" w:rsidR="002A066B" w:rsidRPr="00CB26BC" w:rsidRDefault="002A066B" w:rsidP="002A066B">
            <w:pPr>
              <w:jc w:val="center"/>
              <w:rPr>
                <w:rFonts w:eastAsia="Times New Roman" w:cs="Times New Roman"/>
                <w:color w:val="000000"/>
                <w:sz w:val="16"/>
                <w:szCs w:val="16"/>
                <w:lang w:eastAsia="es-ES"/>
              </w:rPr>
            </w:pPr>
            <w:r>
              <w:rPr>
                <w:color w:val="000000"/>
                <w:sz w:val="16"/>
                <w:szCs w:val="16"/>
              </w:rPr>
              <w:t>61,32</w:t>
            </w:r>
          </w:p>
        </w:tc>
        <w:tc>
          <w:tcPr>
            <w:tcW w:w="1056" w:type="dxa"/>
            <w:tcBorders>
              <w:top w:val="nil"/>
              <w:left w:val="nil"/>
              <w:bottom w:val="single" w:sz="8" w:space="0" w:color="933634"/>
              <w:right w:val="single" w:sz="8" w:space="0" w:color="933634"/>
            </w:tcBorders>
            <w:vAlign w:val="center"/>
            <w:hideMark/>
          </w:tcPr>
          <w:p w14:paraId="48FEB7E1" w14:textId="351F05A6" w:rsidR="002A066B" w:rsidRPr="00CB26BC" w:rsidRDefault="002A066B" w:rsidP="002A066B">
            <w:pPr>
              <w:jc w:val="center"/>
              <w:rPr>
                <w:rFonts w:eastAsia="Times New Roman" w:cs="Times New Roman"/>
                <w:color w:val="000000"/>
                <w:sz w:val="16"/>
                <w:szCs w:val="16"/>
                <w:lang w:eastAsia="es-ES"/>
              </w:rPr>
            </w:pPr>
            <w:r>
              <w:rPr>
                <w:color w:val="000000"/>
                <w:sz w:val="16"/>
                <w:szCs w:val="16"/>
              </w:rPr>
              <w:t>1.281,83</w:t>
            </w:r>
          </w:p>
        </w:tc>
        <w:tc>
          <w:tcPr>
            <w:tcW w:w="1056" w:type="dxa"/>
            <w:tcBorders>
              <w:top w:val="nil"/>
              <w:left w:val="nil"/>
              <w:bottom w:val="single" w:sz="8" w:space="0" w:color="933634"/>
              <w:right w:val="single" w:sz="8" w:space="0" w:color="933634"/>
            </w:tcBorders>
            <w:vAlign w:val="center"/>
            <w:hideMark/>
          </w:tcPr>
          <w:p w14:paraId="6EE107EE" w14:textId="02288A06"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49FA2375" w14:textId="6843BE0D"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1C2F0BDC" w14:textId="09DEE99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53E6ADEB" w14:textId="47B33F4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53AAF6A6" w14:textId="428FA4A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60C515D2" w14:textId="1BAD031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03E2F920" w14:textId="575C9ACA"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357C0051" w14:textId="16AB26E1"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2.077,46</w:t>
            </w:r>
          </w:p>
        </w:tc>
        <w:tc>
          <w:tcPr>
            <w:tcW w:w="166" w:type="dxa"/>
            <w:vAlign w:val="center"/>
            <w:hideMark/>
          </w:tcPr>
          <w:p w14:paraId="7124E609"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1186B34E"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3B526129" w14:textId="4B308E33"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Guijoso</w:t>
            </w:r>
          </w:p>
        </w:tc>
        <w:tc>
          <w:tcPr>
            <w:tcW w:w="961" w:type="dxa"/>
            <w:tcBorders>
              <w:top w:val="nil"/>
              <w:left w:val="nil"/>
              <w:bottom w:val="single" w:sz="8" w:space="0" w:color="933634"/>
              <w:right w:val="single" w:sz="8" w:space="0" w:color="933634"/>
            </w:tcBorders>
            <w:vAlign w:val="center"/>
            <w:hideMark/>
          </w:tcPr>
          <w:p w14:paraId="62662F12" w14:textId="3EFF4401" w:rsidR="002A066B" w:rsidRPr="00CB26BC" w:rsidRDefault="002A066B" w:rsidP="002A066B">
            <w:pPr>
              <w:jc w:val="center"/>
              <w:rPr>
                <w:rFonts w:eastAsia="Times New Roman" w:cs="Times New Roman"/>
                <w:color w:val="000000"/>
                <w:sz w:val="16"/>
                <w:szCs w:val="16"/>
                <w:lang w:eastAsia="es-ES"/>
              </w:rPr>
            </w:pPr>
            <w:r>
              <w:rPr>
                <w:color w:val="000000"/>
                <w:sz w:val="16"/>
                <w:szCs w:val="16"/>
              </w:rPr>
              <w:t>9,30</w:t>
            </w:r>
          </w:p>
        </w:tc>
        <w:tc>
          <w:tcPr>
            <w:tcW w:w="961" w:type="dxa"/>
            <w:tcBorders>
              <w:top w:val="nil"/>
              <w:left w:val="nil"/>
              <w:bottom w:val="single" w:sz="8" w:space="0" w:color="933634"/>
              <w:right w:val="single" w:sz="8" w:space="0" w:color="933634"/>
            </w:tcBorders>
            <w:vAlign w:val="center"/>
            <w:hideMark/>
          </w:tcPr>
          <w:p w14:paraId="0528A2D4" w14:textId="61E0B207"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02FB57F7" w14:textId="041AA451" w:rsidR="002A066B" w:rsidRPr="00CB26BC" w:rsidRDefault="002A066B" w:rsidP="002A066B">
            <w:pPr>
              <w:jc w:val="center"/>
              <w:rPr>
                <w:rFonts w:eastAsia="Times New Roman" w:cs="Times New Roman"/>
                <w:color w:val="000000"/>
                <w:sz w:val="16"/>
                <w:szCs w:val="16"/>
                <w:lang w:eastAsia="es-ES"/>
              </w:rPr>
            </w:pPr>
            <w:r>
              <w:rPr>
                <w:color w:val="000000"/>
                <w:sz w:val="16"/>
                <w:szCs w:val="16"/>
              </w:rPr>
              <w:t>317,50</w:t>
            </w:r>
          </w:p>
        </w:tc>
        <w:tc>
          <w:tcPr>
            <w:tcW w:w="1056" w:type="dxa"/>
            <w:tcBorders>
              <w:top w:val="nil"/>
              <w:left w:val="nil"/>
              <w:bottom w:val="single" w:sz="8" w:space="0" w:color="933634"/>
              <w:right w:val="single" w:sz="8" w:space="0" w:color="933634"/>
            </w:tcBorders>
            <w:vAlign w:val="center"/>
            <w:hideMark/>
          </w:tcPr>
          <w:p w14:paraId="7F6A5400" w14:textId="0D1E6EE0"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2D2589D3" w14:textId="63904ABC"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14253DF2" w14:textId="318FF374"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73C61BAB" w14:textId="7A7B64D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12205627" w14:textId="6AD91CD8"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7D95C059" w14:textId="26346AE7"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750120A6" w14:textId="43F5F11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474E6622" w14:textId="4D2DE826"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326,80</w:t>
            </w:r>
          </w:p>
        </w:tc>
        <w:tc>
          <w:tcPr>
            <w:tcW w:w="166" w:type="dxa"/>
            <w:vAlign w:val="center"/>
            <w:hideMark/>
          </w:tcPr>
          <w:p w14:paraId="25B0FA7F"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1B194EBF"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779970A7" w14:textId="527511F4"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Islas Canarias</w:t>
            </w:r>
          </w:p>
        </w:tc>
        <w:tc>
          <w:tcPr>
            <w:tcW w:w="961" w:type="dxa"/>
            <w:tcBorders>
              <w:top w:val="nil"/>
              <w:left w:val="nil"/>
              <w:bottom w:val="single" w:sz="8" w:space="0" w:color="933634"/>
              <w:right w:val="single" w:sz="8" w:space="0" w:color="933634"/>
            </w:tcBorders>
            <w:vAlign w:val="center"/>
            <w:hideMark/>
          </w:tcPr>
          <w:p w14:paraId="5483B525" w14:textId="752FE4E0" w:rsidR="002A066B" w:rsidRPr="00CB26BC" w:rsidRDefault="002A066B" w:rsidP="002A066B">
            <w:pPr>
              <w:jc w:val="center"/>
              <w:rPr>
                <w:rFonts w:eastAsia="Times New Roman" w:cs="Times New Roman"/>
                <w:color w:val="000000"/>
                <w:sz w:val="16"/>
                <w:szCs w:val="16"/>
                <w:lang w:eastAsia="es-ES"/>
              </w:rPr>
            </w:pPr>
            <w:r>
              <w:rPr>
                <w:color w:val="000000"/>
                <w:sz w:val="16"/>
                <w:szCs w:val="16"/>
              </w:rPr>
              <w:t>6.026,88</w:t>
            </w:r>
          </w:p>
        </w:tc>
        <w:tc>
          <w:tcPr>
            <w:tcW w:w="961" w:type="dxa"/>
            <w:tcBorders>
              <w:top w:val="nil"/>
              <w:left w:val="nil"/>
              <w:bottom w:val="single" w:sz="8" w:space="0" w:color="933634"/>
              <w:right w:val="single" w:sz="8" w:space="0" w:color="933634"/>
            </w:tcBorders>
            <w:vAlign w:val="center"/>
            <w:hideMark/>
          </w:tcPr>
          <w:p w14:paraId="5BC93DA8" w14:textId="496C54DE" w:rsidR="002A066B" w:rsidRPr="00CB26BC" w:rsidRDefault="002A066B" w:rsidP="002A066B">
            <w:pPr>
              <w:jc w:val="center"/>
              <w:rPr>
                <w:rFonts w:eastAsia="Times New Roman" w:cs="Times New Roman"/>
                <w:color w:val="000000"/>
                <w:sz w:val="16"/>
                <w:szCs w:val="16"/>
                <w:lang w:eastAsia="es-ES"/>
              </w:rPr>
            </w:pPr>
            <w:r>
              <w:rPr>
                <w:color w:val="000000"/>
                <w:sz w:val="16"/>
                <w:szCs w:val="16"/>
              </w:rPr>
              <w:t>413,95</w:t>
            </w:r>
          </w:p>
        </w:tc>
        <w:tc>
          <w:tcPr>
            <w:tcW w:w="1056" w:type="dxa"/>
            <w:tcBorders>
              <w:top w:val="nil"/>
              <w:left w:val="nil"/>
              <w:bottom w:val="single" w:sz="8" w:space="0" w:color="933634"/>
              <w:right w:val="single" w:sz="8" w:space="0" w:color="933634"/>
            </w:tcBorders>
            <w:vAlign w:val="center"/>
            <w:hideMark/>
          </w:tcPr>
          <w:p w14:paraId="524F417A" w14:textId="5C00AD47" w:rsidR="002A066B" w:rsidRPr="00CB26BC" w:rsidRDefault="002A066B" w:rsidP="002A066B">
            <w:pPr>
              <w:jc w:val="center"/>
              <w:rPr>
                <w:rFonts w:eastAsia="Times New Roman" w:cs="Times New Roman"/>
                <w:color w:val="000000"/>
                <w:sz w:val="16"/>
                <w:szCs w:val="16"/>
                <w:lang w:eastAsia="es-ES"/>
              </w:rPr>
            </w:pPr>
            <w:r>
              <w:rPr>
                <w:color w:val="000000"/>
                <w:sz w:val="16"/>
                <w:szCs w:val="16"/>
              </w:rPr>
              <w:t>2.813,13</w:t>
            </w:r>
          </w:p>
        </w:tc>
        <w:tc>
          <w:tcPr>
            <w:tcW w:w="1056" w:type="dxa"/>
            <w:tcBorders>
              <w:top w:val="nil"/>
              <w:left w:val="nil"/>
              <w:bottom w:val="single" w:sz="8" w:space="0" w:color="933634"/>
              <w:right w:val="single" w:sz="8" w:space="0" w:color="933634"/>
            </w:tcBorders>
            <w:vAlign w:val="center"/>
            <w:hideMark/>
          </w:tcPr>
          <w:p w14:paraId="458FD14B" w14:textId="21045476" w:rsidR="002A066B" w:rsidRPr="00CB26BC" w:rsidRDefault="002A066B" w:rsidP="002A066B">
            <w:pPr>
              <w:jc w:val="center"/>
              <w:rPr>
                <w:rFonts w:eastAsia="Times New Roman" w:cs="Times New Roman"/>
                <w:color w:val="000000"/>
                <w:sz w:val="16"/>
                <w:szCs w:val="16"/>
                <w:lang w:eastAsia="es-ES"/>
              </w:rPr>
            </w:pPr>
            <w:r>
              <w:rPr>
                <w:color w:val="000000"/>
                <w:sz w:val="16"/>
                <w:szCs w:val="16"/>
              </w:rPr>
              <w:t>9,25</w:t>
            </w:r>
          </w:p>
        </w:tc>
        <w:tc>
          <w:tcPr>
            <w:tcW w:w="724" w:type="dxa"/>
            <w:tcBorders>
              <w:top w:val="nil"/>
              <w:left w:val="nil"/>
              <w:bottom w:val="single" w:sz="8" w:space="0" w:color="933634"/>
              <w:right w:val="single" w:sz="8" w:space="0" w:color="933634"/>
            </w:tcBorders>
            <w:vAlign w:val="center"/>
            <w:hideMark/>
          </w:tcPr>
          <w:p w14:paraId="395CFA45" w14:textId="3E28FA46" w:rsidR="002A066B" w:rsidRPr="00CB26BC" w:rsidRDefault="002A066B" w:rsidP="002A066B">
            <w:pPr>
              <w:jc w:val="center"/>
              <w:rPr>
                <w:rFonts w:eastAsia="Times New Roman" w:cs="Times New Roman"/>
                <w:color w:val="000000"/>
                <w:sz w:val="16"/>
                <w:szCs w:val="16"/>
                <w:lang w:eastAsia="es-ES"/>
              </w:rPr>
            </w:pPr>
            <w:r>
              <w:rPr>
                <w:color w:val="000000"/>
                <w:sz w:val="16"/>
                <w:szCs w:val="16"/>
              </w:rPr>
              <w:t>2,00</w:t>
            </w:r>
          </w:p>
        </w:tc>
        <w:tc>
          <w:tcPr>
            <w:tcW w:w="996" w:type="dxa"/>
            <w:tcBorders>
              <w:top w:val="nil"/>
              <w:left w:val="nil"/>
              <w:bottom w:val="single" w:sz="8" w:space="0" w:color="933634"/>
              <w:right w:val="single" w:sz="8" w:space="0" w:color="933634"/>
            </w:tcBorders>
            <w:vAlign w:val="center"/>
            <w:hideMark/>
          </w:tcPr>
          <w:p w14:paraId="3EFA029B" w14:textId="45162D3D" w:rsidR="002A066B" w:rsidRPr="00CB26BC" w:rsidRDefault="002A066B" w:rsidP="002A066B">
            <w:pPr>
              <w:jc w:val="center"/>
              <w:rPr>
                <w:rFonts w:eastAsia="Times New Roman" w:cs="Times New Roman"/>
                <w:color w:val="000000"/>
                <w:sz w:val="16"/>
                <w:szCs w:val="16"/>
                <w:lang w:eastAsia="es-ES"/>
              </w:rPr>
            </w:pPr>
            <w:r>
              <w:rPr>
                <w:color w:val="000000"/>
                <w:sz w:val="16"/>
                <w:szCs w:val="16"/>
              </w:rPr>
              <w:t>70,00</w:t>
            </w:r>
          </w:p>
        </w:tc>
        <w:tc>
          <w:tcPr>
            <w:tcW w:w="996" w:type="dxa"/>
            <w:tcBorders>
              <w:top w:val="nil"/>
              <w:left w:val="nil"/>
              <w:bottom w:val="single" w:sz="8" w:space="0" w:color="933634"/>
              <w:right w:val="single" w:sz="8" w:space="0" w:color="933634"/>
            </w:tcBorders>
            <w:vAlign w:val="center"/>
            <w:hideMark/>
          </w:tcPr>
          <w:p w14:paraId="1842D079" w14:textId="7ED266E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56447577" w14:textId="68C1D14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B5B4953" w14:textId="6E858CD7"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1818A8A1" w14:textId="14791955"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0509FA2A" w14:textId="04CD83DC"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9.335,21</w:t>
            </w:r>
          </w:p>
        </w:tc>
        <w:tc>
          <w:tcPr>
            <w:tcW w:w="166" w:type="dxa"/>
            <w:vAlign w:val="center"/>
            <w:hideMark/>
          </w:tcPr>
          <w:p w14:paraId="6ACED048"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2E39CFB8"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34EEC124" w14:textId="2F2BB9FE"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Jerez-</w:t>
            </w:r>
            <w:proofErr w:type="spellStart"/>
            <w:r>
              <w:rPr>
                <w:b/>
                <w:bCs/>
                <w:color w:val="000000"/>
                <w:sz w:val="16"/>
                <w:szCs w:val="16"/>
              </w:rPr>
              <w:t>Xérès</w:t>
            </w:r>
            <w:proofErr w:type="spellEnd"/>
            <w:r>
              <w:rPr>
                <w:b/>
                <w:bCs/>
                <w:color w:val="000000"/>
                <w:sz w:val="16"/>
                <w:szCs w:val="16"/>
              </w:rPr>
              <w:t xml:space="preserve">-Sherry / Jerez / </w:t>
            </w:r>
            <w:proofErr w:type="spellStart"/>
            <w:r>
              <w:rPr>
                <w:b/>
                <w:bCs/>
                <w:color w:val="000000"/>
                <w:sz w:val="16"/>
                <w:szCs w:val="16"/>
              </w:rPr>
              <w:t>Xérès</w:t>
            </w:r>
            <w:proofErr w:type="spellEnd"/>
            <w:r>
              <w:rPr>
                <w:b/>
                <w:bCs/>
                <w:color w:val="000000"/>
                <w:sz w:val="16"/>
                <w:szCs w:val="16"/>
              </w:rPr>
              <w:t xml:space="preserve"> / Sherry</w:t>
            </w:r>
          </w:p>
        </w:tc>
        <w:tc>
          <w:tcPr>
            <w:tcW w:w="961" w:type="dxa"/>
            <w:tcBorders>
              <w:top w:val="nil"/>
              <w:left w:val="nil"/>
              <w:bottom w:val="single" w:sz="8" w:space="0" w:color="933634"/>
              <w:right w:val="single" w:sz="8" w:space="0" w:color="933634"/>
            </w:tcBorders>
            <w:vAlign w:val="center"/>
            <w:hideMark/>
          </w:tcPr>
          <w:p w14:paraId="46744E0E" w14:textId="5B48485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61" w:type="dxa"/>
            <w:tcBorders>
              <w:top w:val="nil"/>
              <w:left w:val="nil"/>
              <w:bottom w:val="single" w:sz="8" w:space="0" w:color="933634"/>
              <w:right w:val="single" w:sz="8" w:space="0" w:color="933634"/>
            </w:tcBorders>
            <w:vAlign w:val="center"/>
            <w:hideMark/>
          </w:tcPr>
          <w:p w14:paraId="76E34FF7" w14:textId="7F0B2A8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097FB19E" w14:textId="6A6AAA5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02CDA9AF" w14:textId="1914F79D" w:rsidR="002A066B" w:rsidRPr="00CB26BC" w:rsidRDefault="002A066B" w:rsidP="002A066B">
            <w:pPr>
              <w:jc w:val="center"/>
              <w:rPr>
                <w:rFonts w:eastAsia="Times New Roman" w:cs="Times New Roman"/>
                <w:color w:val="000000"/>
                <w:sz w:val="16"/>
                <w:szCs w:val="16"/>
                <w:lang w:eastAsia="es-ES"/>
              </w:rPr>
            </w:pPr>
            <w:r>
              <w:rPr>
                <w:color w:val="000000"/>
                <w:sz w:val="16"/>
                <w:szCs w:val="16"/>
              </w:rPr>
              <w:t>179.816,19</w:t>
            </w:r>
          </w:p>
        </w:tc>
        <w:tc>
          <w:tcPr>
            <w:tcW w:w="724" w:type="dxa"/>
            <w:tcBorders>
              <w:top w:val="nil"/>
              <w:left w:val="nil"/>
              <w:bottom w:val="single" w:sz="8" w:space="0" w:color="933634"/>
              <w:right w:val="single" w:sz="8" w:space="0" w:color="933634"/>
            </w:tcBorders>
            <w:vAlign w:val="center"/>
            <w:hideMark/>
          </w:tcPr>
          <w:p w14:paraId="26F3434A" w14:textId="546C041F"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5D6947DF" w14:textId="4EE6FB0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2AF72CA0" w14:textId="0E39B06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6777BE34" w14:textId="563176B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77C8C70D" w14:textId="42A3809A"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6C8928B8" w14:textId="15896A0A"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64EC035E" w14:textId="53B5D028"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179.816,19</w:t>
            </w:r>
          </w:p>
        </w:tc>
        <w:tc>
          <w:tcPr>
            <w:tcW w:w="166" w:type="dxa"/>
            <w:vAlign w:val="center"/>
            <w:hideMark/>
          </w:tcPr>
          <w:p w14:paraId="4D4A15F9"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5F71C66F"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7AE28CA6" w14:textId="5F081D51"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Jumilla</w:t>
            </w:r>
          </w:p>
        </w:tc>
        <w:tc>
          <w:tcPr>
            <w:tcW w:w="961" w:type="dxa"/>
            <w:tcBorders>
              <w:top w:val="nil"/>
              <w:left w:val="nil"/>
              <w:bottom w:val="single" w:sz="8" w:space="0" w:color="933634"/>
              <w:right w:val="single" w:sz="8" w:space="0" w:color="933634"/>
            </w:tcBorders>
            <w:vAlign w:val="center"/>
            <w:hideMark/>
          </w:tcPr>
          <w:p w14:paraId="603AAF18" w14:textId="00FF7629" w:rsidR="002A066B" w:rsidRPr="00CB26BC" w:rsidRDefault="002A066B" w:rsidP="002A066B">
            <w:pPr>
              <w:jc w:val="center"/>
              <w:rPr>
                <w:rFonts w:eastAsia="Times New Roman" w:cs="Times New Roman"/>
                <w:color w:val="000000"/>
                <w:sz w:val="16"/>
                <w:szCs w:val="16"/>
                <w:lang w:eastAsia="es-ES"/>
              </w:rPr>
            </w:pPr>
            <w:r>
              <w:rPr>
                <w:color w:val="000000"/>
                <w:sz w:val="16"/>
                <w:szCs w:val="16"/>
              </w:rPr>
              <w:t>9.101,91</w:t>
            </w:r>
          </w:p>
        </w:tc>
        <w:tc>
          <w:tcPr>
            <w:tcW w:w="961" w:type="dxa"/>
            <w:tcBorders>
              <w:top w:val="nil"/>
              <w:left w:val="nil"/>
              <w:bottom w:val="single" w:sz="8" w:space="0" w:color="933634"/>
              <w:right w:val="single" w:sz="8" w:space="0" w:color="933634"/>
            </w:tcBorders>
            <w:vAlign w:val="center"/>
            <w:hideMark/>
          </w:tcPr>
          <w:p w14:paraId="465C100C" w14:textId="6364BE63" w:rsidR="002A066B" w:rsidRPr="00CB26BC" w:rsidRDefault="002A066B" w:rsidP="002A066B">
            <w:pPr>
              <w:jc w:val="center"/>
              <w:rPr>
                <w:rFonts w:eastAsia="Times New Roman" w:cs="Times New Roman"/>
                <w:color w:val="000000"/>
                <w:sz w:val="16"/>
                <w:szCs w:val="16"/>
                <w:lang w:eastAsia="es-ES"/>
              </w:rPr>
            </w:pPr>
            <w:r>
              <w:rPr>
                <w:color w:val="000000"/>
                <w:sz w:val="16"/>
                <w:szCs w:val="16"/>
              </w:rPr>
              <w:t>5.400,92</w:t>
            </w:r>
          </w:p>
        </w:tc>
        <w:tc>
          <w:tcPr>
            <w:tcW w:w="1056" w:type="dxa"/>
            <w:tcBorders>
              <w:top w:val="nil"/>
              <w:left w:val="nil"/>
              <w:bottom w:val="single" w:sz="8" w:space="0" w:color="933634"/>
              <w:right w:val="single" w:sz="8" w:space="0" w:color="933634"/>
            </w:tcBorders>
            <w:vAlign w:val="center"/>
            <w:hideMark/>
          </w:tcPr>
          <w:p w14:paraId="54E07E84" w14:textId="2AE8BE59" w:rsidR="002A066B" w:rsidRPr="00CB26BC" w:rsidRDefault="002A066B" w:rsidP="002A066B">
            <w:pPr>
              <w:jc w:val="center"/>
              <w:rPr>
                <w:rFonts w:eastAsia="Times New Roman" w:cs="Times New Roman"/>
                <w:color w:val="000000"/>
                <w:sz w:val="16"/>
                <w:szCs w:val="16"/>
                <w:lang w:eastAsia="es-ES"/>
              </w:rPr>
            </w:pPr>
            <w:r>
              <w:rPr>
                <w:color w:val="000000"/>
                <w:sz w:val="16"/>
                <w:szCs w:val="16"/>
              </w:rPr>
              <w:t>146.434,52</w:t>
            </w:r>
          </w:p>
        </w:tc>
        <w:tc>
          <w:tcPr>
            <w:tcW w:w="1056" w:type="dxa"/>
            <w:tcBorders>
              <w:top w:val="nil"/>
              <w:left w:val="nil"/>
              <w:bottom w:val="single" w:sz="8" w:space="0" w:color="933634"/>
              <w:right w:val="single" w:sz="8" w:space="0" w:color="933634"/>
            </w:tcBorders>
            <w:vAlign w:val="center"/>
            <w:hideMark/>
          </w:tcPr>
          <w:p w14:paraId="436265D8" w14:textId="3DDB2E3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30E9EBC8" w14:textId="1C89555E" w:rsidR="002A066B" w:rsidRPr="00CB26BC" w:rsidRDefault="002A066B" w:rsidP="002A066B">
            <w:pPr>
              <w:jc w:val="center"/>
              <w:rPr>
                <w:rFonts w:eastAsia="Times New Roman" w:cs="Times New Roman"/>
                <w:color w:val="000000"/>
                <w:sz w:val="16"/>
                <w:szCs w:val="16"/>
                <w:lang w:eastAsia="es-ES"/>
              </w:rPr>
            </w:pPr>
            <w:r>
              <w:rPr>
                <w:color w:val="000000"/>
                <w:sz w:val="16"/>
                <w:szCs w:val="16"/>
              </w:rPr>
              <w:t>40,84</w:t>
            </w:r>
          </w:p>
        </w:tc>
        <w:tc>
          <w:tcPr>
            <w:tcW w:w="996" w:type="dxa"/>
            <w:tcBorders>
              <w:top w:val="nil"/>
              <w:left w:val="nil"/>
              <w:bottom w:val="single" w:sz="8" w:space="0" w:color="933634"/>
              <w:right w:val="single" w:sz="8" w:space="0" w:color="933634"/>
            </w:tcBorders>
            <w:vAlign w:val="center"/>
            <w:hideMark/>
          </w:tcPr>
          <w:p w14:paraId="1907291B" w14:textId="5B9CB90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42C0B54B" w14:textId="267274F8"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75F7D8D5" w14:textId="0FFE0F8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4046545F" w14:textId="20A5B7A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651F970D" w14:textId="1083822C" w:rsidR="002A066B" w:rsidRPr="00CB26BC" w:rsidRDefault="002A066B" w:rsidP="002A066B">
            <w:pPr>
              <w:jc w:val="center"/>
              <w:rPr>
                <w:rFonts w:eastAsia="Times New Roman" w:cs="Times New Roman"/>
                <w:color w:val="000000"/>
                <w:sz w:val="16"/>
                <w:szCs w:val="16"/>
                <w:lang w:eastAsia="es-ES"/>
              </w:rPr>
            </w:pPr>
            <w:r>
              <w:rPr>
                <w:color w:val="000000"/>
                <w:sz w:val="16"/>
                <w:szCs w:val="16"/>
              </w:rPr>
              <w:t>71,99</w:t>
            </w:r>
          </w:p>
        </w:tc>
        <w:tc>
          <w:tcPr>
            <w:tcW w:w="1146" w:type="dxa"/>
            <w:tcBorders>
              <w:top w:val="nil"/>
              <w:left w:val="nil"/>
              <w:bottom w:val="single" w:sz="8" w:space="0" w:color="933634"/>
              <w:right w:val="single" w:sz="8" w:space="0" w:color="933634"/>
            </w:tcBorders>
            <w:vAlign w:val="center"/>
            <w:hideMark/>
          </w:tcPr>
          <w:p w14:paraId="07F2C610" w14:textId="2025992B"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161.050,19</w:t>
            </w:r>
          </w:p>
        </w:tc>
        <w:tc>
          <w:tcPr>
            <w:tcW w:w="166" w:type="dxa"/>
            <w:vAlign w:val="center"/>
            <w:hideMark/>
          </w:tcPr>
          <w:p w14:paraId="07A4FC5A"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2B30B4D9"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2AD683F1" w14:textId="6635F3BC"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La Gomera</w:t>
            </w:r>
          </w:p>
        </w:tc>
        <w:tc>
          <w:tcPr>
            <w:tcW w:w="961" w:type="dxa"/>
            <w:tcBorders>
              <w:top w:val="nil"/>
              <w:left w:val="nil"/>
              <w:bottom w:val="single" w:sz="8" w:space="0" w:color="933634"/>
              <w:right w:val="single" w:sz="8" w:space="0" w:color="933634"/>
            </w:tcBorders>
            <w:vAlign w:val="center"/>
            <w:hideMark/>
          </w:tcPr>
          <w:p w14:paraId="02907272" w14:textId="5D71CF86" w:rsidR="002A066B" w:rsidRPr="00CB26BC" w:rsidRDefault="002A066B" w:rsidP="002A066B">
            <w:pPr>
              <w:jc w:val="center"/>
              <w:rPr>
                <w:rFonts w:eastAsia="Times New Roman" w:cs="Times New Roman"/>
                <w:color w:val="000000"/>
                <w:sz w:val="16"/>
                <w:szCs w:val="16"/>
                <w:lang w:eastAsia="es-ES"/>
              </w:rPr>
            </w:pPr>
            <w:r>
              <w:rPr>
                <w:color w:val="000000"/>
                <w:sz w:val="16"/>
                <w:szCs w:val="16"/>
              </w:rPr>
              <w:t>249,60</w:t>
            </w:r>
          </w:p>
        </w:tc>
        <w:tc>
          <w:tcPr>
            <w:tcW w:w="961" w:type="dxa"/>
            <w:tcBorders>
              <w:top w:val="nil"/>
              <w:left w:val="nil"/>
              <w:bottom w:val="single" w:sz="8" w:space="0" w:color="933634"/>
              <w:right w:val="single" w:sz="8" w:space="0" w:color="933634"/>
            </w:tcBorders>
            <w:vAlign w:val="center"/>
            <w:hideMark/>
          </w:tcPr>
          <w:p w14:paraId="7A83343C" w14:textId="72333DC4"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1677E42D" w14:textId="32D56C3C" w:rsidR="002A066B" w:rsidRPr="00CB26BC" w:rsidRDefault="002A066B" w:rsidP="002A066B">
            <w:pPr>
              <w:jc w:val="center"/>
              <w:rPr>
                <w:rFonts w:eastAsia="Times New Roman" w:cs="Times New Roman"/>
                <w:color w:val="000000"/>
                <w:sz w:val="16"/>
                <w:szCs w:val="16"/>
                <w:lang w:eastAsia="es-ES"/>
              </w:rPr>
            </w:pPr>
            <w:r>
              <w:rPr>
                <w:color w:val="000000"/>
                <w:sz w:val="16"/>
                <w:szCs w:val="16"/>
              </w:rPr>
              <w:t>73,05</w:t>
            </w:r>
          </w:p>
        </w:tc>
        <w:tc>
          <w:tcPr>
            <w:tcW w:w="1056" w:type="dxa"/>
            <w:tcBorders>
              <w:top w:val="nil"/>
              <w:left w:val="nil"/>
              <w:bottom w:val="single" w:sz="8" w:space="0" w:color="933634"/>
              <w:right w:val="single" w:sz="8" w:space="0" w:color="933634"/>
            </w:tcBorders>
            <w:vAlign w:val="center"/>
            <w:hideMark/>
          </w:tcPr>
          <w:p w14:paraId="10795F01" w14:textId="40A60028"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B3E55E0" w14:textId="3B60C783"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417121CE" w14:textId="0AD2C34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2C2AB4DA" w14:textId="529A8110"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7D68E0F0" w14:textId="0C562FD6"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3B8A5DE9" w14:textId="6175E33B"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46417DE6" w14:textId="029B3B0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5987BA9E" w14:textId="183376C6"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322,65</w:t>
            </w:r>
          </w:p>
        </w:tc>
        <w:tc>
          <w:tcPr>
            <w:tcW w:w="166" w:type="dxa"/>
            <w:vAlign w:val="center"/>
            <w:hideMark/>
          </w:tcPr>
          <w:p w14:paraId="470F25FA"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3F744E55"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0696B82F" w14:textId="761DD5A7"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La Jaraba</w:t>
            </w:r>
          </w:p>
        </w:tc>
        <w:tc>
          <w:tcPr>
            <w:tcW w:w="961" w:type="dxa"/>
            <w:tcBorders>
              <w:top w:val="nil"/>
              <w:left w:val="nil"/>
              <w:bottom w:val="single" w:sz="8" w:space="0" w:color="933634"/>
              <w:right w:val="single" w:sz="8" w:space="0" w:color="933634"/>
            </w:tcBorders>
            <w:vAlign w:val="center"/>
            <w:hideMark/>
          </w:tcPr>
          <w:p w14:paraId="5F24A443" w14:textId="09604282" w:rsidR="002A066B" w:rsidRPr="00CB26BC" w:rsidRDefault="002A066B" w:rsidP="002A066B">
            <w:pPr>
              <w:jc w:val="center"/>
              <w:rPr>
                <w:rFonts w:eastAsia="Times New Roman" w:cs="Times New Roman"/>
                <w:color w:val="000000"/>
                <w:sz w:val="16"/>
                <w:szCs w:val="16"/>
                <w:lang w:eastAsia="es-ES"/>
              </w:rPr>
            </w:pPr>
            <w:r>
              <w:rPr>
                <w:color w:val="000000"/>
                <w:sz w:val="16"/>
                <w:szCs w:val="16"/>
              </w:rPr>
              <w:t>70,40</w:t>
            </w:r>
          </w:p>
        </w:tc>
        <w:tc>
          <w:tcPr>
            <w:tcW w:w="961" w:type="dxa"/>
            <w:tcBorders>
              <w:top w:val="nil"/>
              <w:left w:val="nil"/>
              <w:bottom w:val="single" w:sz="8" w:space="0" w:color="933634"/>
              <w:right w:val="single" w:sz="8" w:space="0" w:color="933634"/>
            </w:tcBorders>
            <w:vAlign w:val="center"/>
            <w:hideMark/>
          </w:tcPr>
          <w:p w14:paraId="1BBE793B" w14:textId="4CE41EA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056" w:type="dxa"/>
            <w:tcBorders>
              <w:top w:val="nil"/>
              <w:left w:val="nil"/>
              <w:bottom w:val="single" w:sz="8" w:space="0" w:color="933634"/>
              <w:right w:val="single" w:sz="8" w:space="0" w:color="933634"/>
            </w:tcBorders>
            <w:vAlign w:val="center"/>
            <w:hideMark/>
          </w:tcPr>
          <w:p w14:paraId="753D8C92" w14:textId="66792464" w:rsidR="002A066B" w:rsidRPr="00CB26BC" w:rsidRDefault="002A066B" w:rsidP="002A066B">
            <w:pPr>
              <w:jc w:val="center"/>
              <w:rPr>
                <w:rFonts w:eastAsia="Times New Roman" w:cs="Times New Roman"/>
                <w:color w:val="000000"/>
                <w:sz w:val="16"/>
                <w:szCs w:val="16"/>
                <w:lang w:eastAsia="es-ES"/>
              </w:rPr>
            </w:pPr>
            <w:r>
              <w:rPr>
                <w:color w:val="000000"/>
                <w:sz w:val="16"/>
                <w:szCs w:val="16"/>
              </w:rPr>
              <w:t>789,70</w:t>
            </w:r>
          </w:p>
        </w:tc>
        <w:tc>
          <w:tcPr>
            <w:tcW w:w="1056" w:type="dxa"/>
            <w:tcBorders>
              <w:top w:val="nil"/>
              <w:left w:val="nil"/>
              <w:bottom w:val="single" w:sz="8" w:space="0" w:color="933634"/>
              <w:right w:val="single" w:sz="8" w:space="0" w:color="933634"/>
            </w:tcBorders>
            <w:vAlign w:val="center"/>
            <w:hideMark/>
          </w:tcPr>
          <w:p w14:paraId="5546A976" w14:textId="5075F8DA"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12DFE76A" w14:textId="58D8ABF2"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32BD954A" w14:textId="0B493A36"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2E15122C" w14:textId="134ACE2F"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0" w:type="dxa"/>
            <w:tcBorders>
              <w:top w:val="nil"/>
              <w:left w:val="nil"/>
              <w:bottom w:val="single" w:sz="8" w:space="0" w:color="933634"/>
              <w:right w:val="single" w:sz="8" w:space="0" w:color="933634"/>
            </w:tcBorders>
            <w:vAlign w:val="center"/>
            <w:hideMark/>
          </w:tcPr>
          <w:p w14:paraId="7966F71A" w14:textId="37D4AD2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7E228778" w14:textId="75028C79"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0DB3FD82" w14:textId="7DD3F4B7" w:rsidR="002A066B" w:rsidRPr="00CB26BC" w:rsidRDefault="002A066B" w:rsidP="002A066B">
            <w:pPr>
              <w:jc w:val="center"/>
              <w:rPr>
                <w:rFonts w:eastAsia="Times New Roman" w:cs="Times New Roman"/>
                <w:color w:val="000000"/>
                <w:sz w:val="16"/>
                <w:szCs w:val="16"/>
                <w:lang w:eastAsia="es-ES"/>
              </w:rPr>
            </w:pPr>
            <w:r>
              <w:rPr>
                <w:color w:val="000000"/>
                <w:sz w:val="16"/>
                <w:szCs w:val="16"/>
              </w:rPr>
              <w:t>4,40</w:t>
            </w:r>
          </w:p>
        </w:tc>
        <w:tc>
          <w:tcPr>
            <w:tcW w:w="1146" w:type="dxa"/>
            <w:tcBorders>
              <w:top w:val="nil"/>
              <w:left w:val="nil"/>
              <w:bottom w:val="single" w:sz="8" w:space="0" w:color="933634"/>
              <w:right w:val="single" w:sz="8" w:space="0" w:color="933634"/>
            </w:tcBorders>
            <w:vAlign w:val="center"/>
            <w:hideMark/>
          </w:tcPr>
          <w:p w14:paraId="4D1121E4" w14:textId="47600CF0"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864,50</w:t>
            </w:r>
          </w:p>
        </w:tc>
        <w:tc>
          <w:tcPr>
            <w:tcW w:w="166" w:type="dxa"/>
            <w:vAlign w:val="center"/>
            <w:hideMark/>
          </w:tcPr>
          <w:p w14:paraId="254E147A" w14:textId="77777777" w:rsidR="002A066B" w:rsidRPr="00CB26BC" w:rsidRDefault="002A066B" w:rsidP="002A066B">
            <w:pPr>
              <w:rPr>
                <w:rFonts w:ascii="Times New Roman" w:eastAsia="Times New Roman" w:hAnsi="Times New Roman" w:cs="Times New Roman"/>
                <w:sz w:val="20"/>
                <w:szCs w:val="20"/>
                <w:lang w:eastAsia="es-ES"/>
              </w:rPr>
            </w:pPr>
          </w:p>
        </w:tc>
      </w:tr>
      <w:tr w:rsidR="002A066B" w:rsidRPr="00CB26BC" w14:paraId="150D94CA" w14:textId="77777777" w:rsidTr="002A066B">
        <w:trPr>
          <w:trHeight w:val="293"/>
          <w:jc w:val="center"/>
        </w:trPr>
        <w:tc>
          <w:tcPr>
            <w:tcW w:w="1022" w:type="dxa"/>
            <w:tcBorders>
              <w:top w:val="nil"/>
              <w:left w:val="single" w:sz="8" w:space="0" w:color="933634"/>
              <w:bottom w:val="single" w:sz="8" w:space="0" w:color="933634"/>
              <w:right w:val="single" w:sz="8" w:space="0" w:color="933634"/>
            </w:tcBorders>
            <w:shd w:val="clear" w:color="000000" w:fill="F1DDDC"/>
            <w:vAlign w:val="center"/>
            <w:hideMark/>
          </w:tcPr>
          <w:p w14:paraId="6BEDEDB1" w14:textId="4BAC6677"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DOP La Mancha</w:t>
            </w:r>
          </w:p>
        </w:tc>
        <w:tc>
          <w:tcPr>
            <w:tcW w:w="961" w:type="dxa"/>
            <w:tcBorders>
              <w:top w:val="nil"/>
              <w:left w:val="nil"/>
              <w:bottom w:val="single" w:sz="8" w:space="0" w:color="933634"/>
              <w:right w:val="single" w:sz="8" w:space="0" w:color="933634"/>
            </w:tcBorders>
            <w:vAlign w:val="center"/>
            <w:hideMark/>
          </w:tcPr>
          <w:p w14:paraId="21C47ED6" w14:textId="4ADD21C9" w:rsidR="002A066B" w:rsidRPr="00CB26BC" w:rsidRDefault="002A066B" w:rsidP="002A066B">
            <w:pPr>
              <w:jc w:val="center"/>
              <w:rPr>
                <w:rFonts w:eastAsia="Times New Roman" w:cs="Times New Roman"/>
                <w:color w:val="000000"/>
                <w:sz w:val="16"/>
                <w:szCs w:val="16"/>
                <w:lang w:eastAsia="es-ES"/>
              </w:rPr>
            </w:pPr>
            <w:r>
              <w:rPr>
                <w:color w:val="000000"/>
                <w:sz w:val="16"/>
                <w:szCs w:val="16"/>
              </w:rPr>
              <w:t>76.230,47</w:t>
            </w:r>
          </w:p>
        </w:tc>
        <w:tc>
          <w:tcPr>
            <w:tcW w:w="961" w:type="dxa"/>
            <w:tcBorders>
              <w:top w:val="nil"/>
              <w:left w:val="nil"/>
              <w:bottom w:val="single" w:sz="8" w:space="0" w:color="933634"/>
              <w:right w:val="single" w:sz="8" w:space="0" w:color="933634"/>
            </w:tcBorders>
            <w:vAlign w:val="center"/>
            <w:hideMark/>
          </w:tcPr>
          <w:p w14:paraId="0A42A200" w14:textId="20660A9E" w:rsidR="002A066B" w:rsidRPr="00CB26BC" w:rsidRDefault="002A066B" w:rsidP="002A066B">
            <w:pPr>
              <w:jc w:val="center"/>
              <w:rPr>
                <w:rFonts w:eastAsia="Times New Roman" w:cs="Times New Roman"/>
                <w:color w:val="000000"/>
                <w:sz w:val="16"/>
                <w:szCs w:val="16"/>
                <w:lang w:eastAsia="es-ES"/>
              </w:rPr>
            </w:pPr>
            <w:r>
              <w:rPr>
                <w:color w:val="000000"/>
                <w:sz w:val="16"/>
                <w:szCs w:val="16"/>
              </w:rPr>
              <w:t>17.109,72</w:t>
            </w:r>
          </w:p>
        </w:tc>
        <w:tc>
          <w:tcPr>
            <w:tcW w:w="1056" w:type="dxa"/>
            <w:tcBorders>
              <w:top w:val="nil"/>
              <w:left w:val="nil"/>
              <w:bottom w:val="single" w:sz="8" w:space="0" w:color="933634"/>
              <w:right w:val="single" w:sz="8" w:space="0" w:color="933634"/>
            </w:tcBorders>
            <w:vAlign w:val="center"/>
            <w:hideMark/>
          </w:tcPr>
          <w:p w14:paraId="394D8DB4" w14:textId="05B206C6" w:rsidR="002A066B" w:rsidRPr="00CB26BC" w:rsidRDefault="002A066B" w:rsidP="002A066B">
            <w:pPr>
              <w:jc w:val="center"/>
              <w:rPr>
                <w:rFonts w:eastAsia="Times New Roman" w:cs="Times New Roman"/>
                <w:color w:val="000000"/>
                <w:sz w:val="16"/>
                <w:szCs w:val="16"/>
                <w:lang w:eastAsia="es-ES"/>
              </w:rPr>
            </w:pPr>
            <w:r>
              <w:rPr>
                <w:color w:val="000000"/>
                <w:sz w:val="16"/>
                <w:szCs w:val="16"/>
              </w:rPr>
              <w:t>141.731,86</w:t>
            </w:r>
          </w:p>
        </w:tc>
        <w:tc>
          <w:tcPr>
            <w:tcW w:w="1056" w:type="dxa"/>
            <w:tcBorders>
              <w:top w:val="nil"/>
              <w:left w:val="nil"/>
              <w:bottom w:val="single" w:sz="8" w:space="0" w:color="933634"/>
              <w:right w:val="single" w:sz="8" w:space="0" w:color="933634"/>
            </w:tcBorders>
            <w:vAlign w:val="center"/>
            <w:hideMark/>
          </w:tcPr>
          <w:p w14:paraId="6F41F29A" w14:textId="19BA9653"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5004F156" w14:textId="2625B111"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996" w:type="dxa"/>
            <w:tcBorders>
              <w:top w:val="nil"/>
              <w:left w:val="nil"/>
              <w:bottom w:val="single" w:sz="8" w:space="0" w:color="933634"/>
              <w:right w:val="single" w:sz="8" w:space="0" w:color="933634"/>
            </w:tcBorders>
            <w:vAlign w:val="center"/>
            <w:hideMark/>
          </w:tcPr>
          <w:p w14:paraId="68AB3F97" w14:textId="0F069486" w:rsidR="002A066B" w:rsidRPr="00CB26BC" w:rsidRDefault="002A066B" w:rsidP="002A066B">
            <w:pPr>
              <w:jc w:val="center"/>
              <w:rPr>
                <w:rFonts w:eastAsia="Times New Roman" w:cs="Times New Roman"/>
                <w:color w:val="000000"/>
                <w:sz w:val="16"/>
                <w:szCs w:val="16"/>
                <w:lang w:eastAsia="es-ES"/>
              </w:rPr>
            </w:pPr>
            <w:r>
              <w:rPr>
                <w:color w:val="000000"/>
                <w:sz w:val="16"/>
                <w:szCs w:val="16"/>
              </w:rPr>
              <w:t>128,06</w:t>
            </w:r>
          </w:p>
        </w:tc>
        <w:tc>
          <w:tcPr>
            <w:tcW w:w="996" w:type="dxa"/>
            <w:tcBorders>
              <w:top w:val="nil"/>
              <w:left w:val="nil"/>
              <w:bottom w:val="single" w:sz="8" w:space="0" w:color="933634"/>
              <w:right w:val="single" w:sz="8" w:space="0" w:color="933634"/>
            </w:tcBorders>
            <w:vAlign w:val="center"/>
            <w:hideMark/>
          </w:tcPr>
          <w:p w14:paraId="0CB36B69" w14:textId="0A7C86C4" w:rsidR="002A066B" w:rsidRPr="00CB26BC" w:rsidRDefault="002A066B" w:rsidP="002A066B">
            <w:pPr>
              <w:jc w:val="center"/>
              <w:rPr>
                <w:rFonts w:eastAsia="Times New Roman" w:cs="Times New Roman"/>
                <w:color w:val="000000"/>
                <w:sz w:val="16"/>
                <w:szCs w:val="16"/>
                <w:lang w:eastAsia="es-ES"/>
              </w:rPr>
            </w:pPr>
            <w:r>
              <w:rPr>
                <w:color w:val="000000"/>
                <w:sz w:val="16"/>
                <w:szCs w:val="16"/>
              </w:rPr>
              <w:t>18,75</w:t>
            </w:r>
          </w:p>
        </w:tc>
        <w:tc>
          <w:tcPr>
            <w:tcW w:w="720" w:type="dxa"/>
            <w:tcBorders>
              <w:top w:val="nil"/>
              <w:left w:val="nil"/>
              <w:bottom w:val="single" w:sz="8" w:space="0" w:color="933634"/>
              <w:right w:val="single" w:sz="8" w:space="0" w:color="933634"/>
            </w:tcBorders>
            <w:vAlign w:val="center"/>
            <w:hideMark/>
          </w:tcPr>
          <w:p w14:paraId="5A2C4FAB" w14:textId="664AB583"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724" w:type="dxa"/>
            <w:tcBorders>
              <w:top w:val="nil"/>
              <w:left w:val="nil"/>
              <w:bottom w:val="single" w:sz="8" w:space="0" w:color="933634"/>
              <w:right w:val="single" w:sz="8" w:space="0" w:color="933634"/>
            </w:tcBorders>
            <w:vAlign w:val="center"/>
            <w:hideMark/>
          </w:tcPr>
          <w:p w14:paraId="70F9399F" w14:textId="5B225827"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2424752F" w14:textId="4F9CA9C8" w:rsidR="002A066B" w:rsidRPr="00CB26BC" w:rsidRDefault="002A066B" w:rsidP="002A066B">
            <w:pPr>
              <w:jc w:val="center"/>
              <w:rPr>
                <w:rFonts w:eastAsia="Times New Roman" w:cs="Times New Roman"/>
                <w:color w:val="000000"/>
                <w:sz w:val="16"/>
                <w:szCs w:val="16"/>
                <w:lang w:eastAsia="es-ES"/>
              </w:rPr>
            </w:pPr>
            <w:r>
              <w:rPr>
                <w:color w:val="000000"/>
                <w:sz w:val="16"/>
                <w:szCs w:val="16"/>
              </w:rPr>
              <w:t>0,00</w:t>
            </w:r>
          </w:p>
        </w:tc>
        <w:tc>
          <w:tcPr>
            <w:tcW w:w="1146" w:type="dxa"/>
            <w:tcBorders>
              <w:top w:val="nil"/>
              <w:left w:val="nil"/>
              <w:bottom w:val="single" w:sz="8" w:space="0" w:color="933634"/>
              <w:right w:val="single" w:sz="8" w:space="0" w:color="933634"/>
            </w:tcBorders>
            <w:vAlign w:val="center"/>
            <w:hideMark/>
          </w:tcPr>
          <w:p w14:paraId="25B05F9F" w14:textId="482A40C9" w:rsidR="002A066B" w:rsidRPr="00CB26BC" w:rsidRDefault="002A066B" w:rsidP="002A066B">
            <w:pPr>
              <w:jc w:val="center"/>
              <w:rPr>
                <w:rFonts w:eastAsia="Times New Roman" w:cs="Times New Roman"/>
                <w:b/>
                <w:bCs/>
                <w:color w:val="000000"/>
                <w:sz w:val="16"/>
                <w:szCs w:val="16"/>
                <w:lang w:eastAsia="es-ES"/>
              </w:rPr>
            </w:pPr>
            <w:r>
              <w:rPr>
                <w:b/>
                <w:bCs/>
                <w:color w:val="000000"/>
                <w:sz w:val="16"/>
                <w:szCs w:val="16"/>
              </w:rPr>
              <w:t>235.218,86</w:t>
            </w:r>
          </w:p>
        </w:tc>
        <w:tc>
          <w:tcPr>
            <w:tcW w:w="166" w:type="dxa"/>
            <w:vAlign w:val="center"/>
            <w:hideMark/>
          </w:tcPr>
          <w:p w14:paraId="7A511E8A" w14:textId="77777777" w:rsidR="002A066B" w:rsidRPr="00CB26BC" w:rsidRDefault="002A066B" w:rsidP="002A066B">
            <w:pPr>
              <w:rPr>
                <w:rFonts w:ascii="Times New Roman" w:eastAsia="Times New Roman" w:hAnsi="Times New Roman" w:cs="Times New Roman"/>
                <w:sz w:val="20"/>
                <w:szCs w:val="20"/>
                <w:lang w:eastAsia="es-ES"/>
              </w:rPr>
            </w:pPr>
          </w:p>
        </w:tc>
      </w:tr>
    </w:tbl>
    <w:p w14:paraId="0019F4B3" w14:textId="77777777" w:rsidR="005E3BEE" w:rsidRDefault="005E3BEE">
      <w:pPr>
        <w:pStyle w:val="Textoindependiente"/>
        <w:spacing w:before="26"/>
        <w:rPr>
          <w:b/>
          <w:sz w:val="20"/>
        </w:rPr>
      </w:pPr>
      <w:r>
        <w:rPr>
          <w:b/>
          <w:sz w:val="20"/>
        </w:rPr>
        <w:tab/>
      </w:r>
    </w:p>
    <w:tbl>
      <w:tblPr>
        <w:tblW w:w="11147" w:type="dxa"/>
        <w:jc w:val="center"/>
        <w:tblCellMar>
          <w:left w:w="70" w:type="dxa"/>
          <w:right w:w="70" w:type="dxa"/>
        </w:tblCellMar>
        <w:tblLook w:val="04A0" w:firstRow="1" w:lastRow="0" w:firstColumn="1" w:lastColumn="0" w:noHBand="0" w:noVBand="1"/>
      </w:tblPr>
      <w:tblGrid>
        <w:gridCol w:w="991"/>
        <w:gridCol w:w="1086"/>
        <w:gridCol w:w="975"/>
        <w:gridCol w:w="1150"/>
        <w:gridCol w:w="900"/>
        <w:gridCol w:w="737"/>
        <w:gridCol w:w="1084"/>
        <w:gridCol w:w="876"/>
        <w:gridCol w:w="763"/>
        <w:gridCol w:w="637"/>
        <w:gridCol w:w="602"/>
        <w:gridCol w:w="1200"/>
        <w:gridCol w:w="146"/>
      </w:tblGrid>
      <w:tr w:rsidR="005E3BEE" w:rsidRPr="005E3BEE" w14:paraId="33B4486F" w14:textId="77777777" w:rsidTr="00A45D56">
        <w:trPr>
          <w:gridAfter w:val="1"/>
          <w:wAfter w:w="146" w:type="dxa"/>
          <w:trHeight w:val="300"/>
          <w:tblHeader/>
          <w:jc w:val="center"/>
        </w:trPr>
        <w:tc>
          <w:tcPr>
            <w:tcW w:w="991" w:type="dxa"/>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7ECD2D7F" w14:textId="0A06E8FD" w:rsidR="005E3BEE" w:rsidRPr="005E3BEE" w:rsidRDefault="004E0356" w:rsidP="005E3BEE">
            <w:pPr>
              <w:jc w:val="center"/>
              <w:rPr>
                <w:rFonts w:eastAsia="Times New Roman" w:cs="Times New Roman"/>
                <w:b/>
                <w:bCs/>
                <w:color w:val="000000"/>
                <w:sz w:val="16"/>
                <w:szCs w:val="16"/>
                <w:lang w:eastAsia="es-ES"/>
              </w:rPr>
            </w:pPr>
            <w:r>
              <w:rPr>
                <w:rFonts w:eastAsia="Times New Roman" w:cs="Times New Roman"/>
                <w:b/>
                <w:bCs/>
                <w:color w:val="000000"/>
                <w:sz w:val="16"/>
                <w:szCs w:val="16"/>
                <w:lang w:eastAsia="es-ES"/>
              </w:rPr>
              <w:lastRenderedPageBreak/>
              <w:t>D</w:t>
            </w:r>
            <w:r w:rsidR="005E3BEE" w:rsidRPr="005E3BEE">
              <w:rPr>
                <w:rFonts w:eastAsia="Times New Roman" w:cs="Times New Roman"/>
                <w:b/>
                <w:bCs/>
                <w:color w:val="000000"/>
                <w:sz w:val="16"/>
                <w:szCs w:val="16"/>
                <w:lang w:eastAsia="es-ES"/>
              </w:rPr>
              <w:t>OPs</w:t>
            </w:r>
          </w:p>
        </w:tc>
        <w:tc>
          <w:tcPr>
            <w:tcW w:w="8800" w:type="dxa"/>
            <w:gridSpan w:val="10"/>
            <w:tcBorders>
              <w:top w:val="single" w:sz="8" w:space="0" w:color="933634"/>
              <w:left w:val="nil"/>
              <w:bottom w:val="single" w:sz="8" w:space="0" w:color="933634"/>
              <w:right w:val="single" w:sz="8" w:space="0" w:color="933634"/>
            </w:tcBorders>
            <w:shd w:val="clear" w:color="000000" w:fill="DA9593"/>
            <w:vAlign w:val="center"/>
            <w:hideMark/>
          </w:tcPr>
          <w:p w14:paraId="2057635E"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TIPOS DE VINO</w:t>
            </w:r>
          </w:p>
        </w:tc>
        <w:tc>
          <w:tcPr>
            <w:tcW w:w="1210" w:type="dxa"/>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538BC292"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TOTAL</w:t>
            </w:r>
          </w:p>
        </w:tc>
      </w:tr>
      <w:tr w:rsidR="002D3EFB" w:rsidRPr="005E3BEE" w14:paraId="668B8929" w14:textId="77777777" w:rsidTr="007C541A">
        <w:trPr>
          <w:gridAfter w:val="1"/>
          <w:wAfter w:w="146" w:type="dxa"/>
          <w:trHeight w:val="300"/>
          <w:tblHeader/>
          <w:jc w:val="center"/>
        </w:trPr>
        <w:tc>
          <w:tcPr>
            <w:tcW w:w="991" w:type="dxa"/>
            <w:vMerge/>
            <w:tcBorders>
              <w:top w:val="single" w:sz="8" w:space="0" w:color="933634"/>
              <w:left w:val="single" w:sz="8" w:space="0" w:color="933634"/>
              <w:bottom w:val="single" w:sz="8" w:space="0" w:color="933634"/>
              <w:right w:val="single" w:sz="8" w:space="0" w:color="933634"/>
            </w:tcBorders>
            <w:vAlign w:val="center"/>
            <w:hideMark/>
          </w:tcPr>
          <w:p w14:paraId="264BABA8" w14:textId="77777777" w:rsidR="005E3BEE" w:rsidRPr="005E3BEE" w:rsidRDefault="005E3BEE" w:rsidP="005E3BEE">
            <w:pPr>
              <w:rPr>
                <w:rFonts w:eastAsia="Times New Roman" w:cs="Times New Roman"/>
                <w:b/>
                <w:bCs/>
                <w:color w:val="000000"/>
                <w:sz w:val="16"/>
                <w:szCs w:val="16"/>
                <w:lang w:eastAsia="es-ES"/>
              </w:rPr>
            </w:pPr>
          </w:p>
        </w:tc>
        <w:tc>
          <w:tcPr>
            <w:tcW w:w="1099"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400523FF"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Blanco</w:t>
            </w:r>
          </w:p>
        </w:tc>
        <w:tc>
          <w:tcPr>
            <w:tcW w:w="986"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2042D0EB"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Rosado</w:t>
            </w:r>
          </w:p>
        </w:tc>
        <w:tc>
          <w:tcPr>
            <w:tcW w:w="1169"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3E5594B3"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Tinto</w:t>
            </w:r>
          </w:p>
        </w:tc>
        <w:tc>
          <w:tcPr>
            <w:tcW w:w="845"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74365BE2"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De licor blanco</w:t>
            </w:r>
          </w:p>
        </w:tc>
        <w:tc>
          <w:tcPr>
            <w:tcW w:w="761"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646FEA88"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De licor tinto y rosado</w:t>
            </w:r>
          </w:p>
        </w:tc>
        <w:tc>
          <w:tcPr>
            <w:tcW w:w="1097"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34853FF2"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Espumoso blanco</w:t>
            </w:r>
          </w:p>
        </w:tc>
        <w:tc>
          <w:tcPr>
            <w:tcW w:w="876"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76F2E6E6"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Espumoso tinto y rosado</w:t>
            </w:r>
          </w:p>
        </w:tc>
        <w:tc>
          <w:tcPr>
            <w:tcW w:w="763"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5F910A67"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De aguja blanco</w:t>
            </w:r>
          </w:p>
        </w:tc>
        <w:tc>
          <w:tcPr>
            <w:tcW w:w="637"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5A48ED34"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De aguja tinto y rosado</w:t>
            </w:r>
          </w:p>
        </w:tc>
        <w:tc>
          <w:tcPr>
            <w:tcW w:w="567"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3AC0D149" w14:textId="77777777" w:rsidR="005E3BEE" w:rsidRPr="005E3BEE" w:rsidRDefault="005E3BEE" w:rsidP="005E3BEE">
            <w:pPr>
              <w:jc w:val="center"/>
              <w:rPr>
                <w:rFonts w:eastAsia="Times New Roman" w:cs="Times New Roman"/>
                <w:b/>
                <w:bCs/>
                <w:color w:val="000000"/>
                <w:sz w:val="16"/>
                <w:szCs w:val="16"/>
                <w:lang w:eastAsia="es-ES"/>
              </w:rPr>
            </w:pPr>
            <w:r w:rsidRPr="005E3BEE">
              <w:rPr>
                <w:rFonts w:eastAsia="Times New Roman" w:cs="Times New Roman"/>
                <w:b/>
                <w:bCs/>
                <w:color w:val="000000"/>
                <w:sz w:val="16"/>
                <w:szCs w:val="16"/>
                <w:lang w:eastAsia="es-ES"/>
              </w:rPr>
              <w:t>Otros</w:t>
            </w:r>
          </w:p>
        </w:tc>
        <w:tc>
          <w:tcPr>
            <w:tcW w:w="1210" w:type="dxa"/>
            <w:vMerge/>
            <w:tcBorders>
              <w:top w:val="single" w:sz="8" w:space="0" w:color="933634"/>
              <w:left w:val="single" w:sz="8" w:space="0" w:color="933634"/>
              <w:bottom w:val="single" w:sz="8" w:space="0" w:color="933634"/>
              <w:right w:val="single" w:sz="8" w:space="0" w:color="933634"/>
            </w:tcBorders>
            <w:vAlign w:val="center"/>
            <w:hideMark/>
          </w:tcPr>
          <w:p w14:paraId="1229BEDB" w14:textId="77777777" w:rsidR="005E3BEE" w:rsidRPr="005E3BEE" w:rsidRDefault="005E3BEE" w:rsidP="005E3BEE">
            <w:pPr>
              <w:rPr>
                <w:rFonts w:eastAsia="Times New Roman" w:cs="Times New Roman"/>
                <w:b/>
                <w:bCs/>
                <w:color w:val="000000"/>
                <w:sz w:val="16"/>
                <w:szCs w:val="16"/>
                <w:lang w:eastAsia="es-ES"/>
              </w:rPr>
            </w:pPr>
          </w:p>
        </w:tc>
      </w:tr>
      <w:tr w:rsidR="002D3EFB" w:rsidRPr="005E3BEE" w14:paraId="0D081123" w14:textId="77777777" w:rsidTr="007C541A">
        <w:trPr>
          <w:trHeight w:val="300"/>
          <w:tblHeader/>
          <w:jc w:val="center"/>
        </w:trPr>
        <w:tc>
          <w:tcPr>
            <w:tcW w:w="991" w:type="dxa"/>
            <w:vMerge/>
            <w:tcBorders>
              <w:top w:val="single" w:sz="8" w:space="0" w:color="933634"/>
              <w:left w:val="single" w:sz="8" w:space="0" w:color="933634"/>
              <w:bottom w:val="single" w:sz="8" w:space="0" w:color="933634"/>
              <w:right w:val="single" w:sz="8" w:space="0" w:color="933634"/>
            </w:tcBorders>
            <w:vAlign w:val="center"/>
            <w:hideMark/>
          </w:tcPr>
          <w:p w14:paraId="1219CD2D" w14:textId="77777777" w:rsidR="005E3BEE" w:rsidRPr="005E3BEE" w:rsidRDefault="005E3BEE" w:rsidP="005E3BEE">
            <w:pPr>
              <w:rPr>
                <w:rFonts w:eastAsia="Times New Roman" w:cs="Times New Roman"/>
                <w:b/>
                <w:bCs/>
                <w:color w:val="000000"/>
                <w:sz w:val="16"/>
                <w:szCs w:val="16"/>
                <w:lang w:eastAsia="es-ES"/>
              </w:rPr>
            </w:pPr>
          </w:p>
        </w:tc>
        <w:tc>
          <w:tcPr>
            <w:tcW w:w="1099" w:type="dxa"/>
            <w:vMerge/>
            <w:tcBorders>
              <w:top w:val="nil"/>
              <w:left w:val="single" w:sz="8" w:space="0" w:color="933634"/>
              <w:bottom w:val="single" w:sz="8" w:space="0" w:color="933634"/>
              <w:right w:val="single" w:sz="8" w:space="0" w:color="933634"/>
            </w:tcBorders>
            <w:vAlign w:val="center"/>
            <w:hideMark/>
          </w:tcPr>
          <w:p w14:paraId="02E104AD" w14:textId="77777777" w:rsidR="005E3BEE" w:rsidRPr="005E3BEE" w:rsidRDefault="005E3BEE" w:rsidP="005E3BEE">
            <w:pPr>
              <w:rPr>
                <w:rFonts w:eastAsia="Times New Roman" w:cs="Times New Roman"/>
                <w:b/>
                <w:bCs/>
                <w:color w:val="000000"/>
                <w:sz w:val="16"/>
                <w:szCs w:val="16"/>
                <w:lang w:eastAsia="es-ES"/>
              </w:rPr>
            </w:pPr>
          </w:p>
        </w:tc>
        <w:tc>
          <w:tcPr>
            <w:tcW w:w="986" w:type="dxa"/>
            <w:vMerge/>
            <w:tcBorders>
              <w:top w:val="nil"/>
              <w:left w:val="single" w:sz="8" w:space="0" w:color="933634"/>
              <w:bottom w:val="single" w:sz="8" w:space="0" w:color="933634"/>
              <w:right w:val="single" w:sz="8" w:space="0" w:color="933634"/>
            </w:tcBorders>
            <w:vAlign w:val="center"/>
            <w:hideMark/>
          </w:tcPr>
          <w:p w14:paraId="0D7D25B6" w14:textId="77777777" w:rsidR="005E3BEE" w:rsidRPr="005E3BEE" w:rsidRDefault="005E3BEE" w:rsidP="005E3BEE">
            <w:pPr>
              <w:rPr>
                <w:rFonts w:eastAsia="Times New Roman" w:cs="Times New Roman"/>
                <w:b/>
                <w:bCs/>
                <w:color w:val="000000"/>
                <w:sz w:val="16"/>
                <w:szCs w:val="16"/>
                <w:lang w:eastAsia="es-ES"/>
              </w:rPr>
            </w:pPr>
          </w:p>
        </w:tc>
        <w:tc>
          <w:tcPr>
            <w:tcW w:w="1169" w:type="dxa"/>
            <w:vMerge/>
            <w:tcBorders>
              <w:top w:val="nil"/>
              <w:left w:val="single" w:sz="8" w:space="0" w:color="933634"/>
              <w:bottom w:val="single" w:sz="8" w:space="0" w:color="933634"/>
              <w:right w:val="single" w:sz="8" w:space="0" w:color="933634"/>
            </w:tcBorders>
            <w:vAlign w:val="center"/>
            <w:hideMark/>
          </w:tcPr>
          <w:p w14:paraId="151C67D3" w14:textId="77777777" w:rsidR="005E3BEE" w:rsidRPr="005E3BEE" w:rsidRDefault="005E3BEE" w:rsidP="005E3BEE">
            <w:pPr>
              <w:rPr>
                <w:rFonts w:eastAsia="Times New Roman" w:cs="Times New Roman"/>
                <w:b/>
                <w:bCs/>
                <w:color w:val="000000"/>
                <w:sz w:val="16"/>
                <w:szCs w:val="16"/>
                <w:lang w:eastAsia="es-ES"/>
              </w:rPr>
            </w:pPr>
          </w:p>
        </w:tc>
        <w:tc>
          <w:tcPr>
            <w:tcW w:w="845" w:type="dxa"/>
            <w:vMerge/>
            <w:tcBorders>
              <w:top w:val="nil"/>
              <w:left w:val="single" w:sz="8" w:space="0" w:color="933634"/>
              <w:bottom w:val="single" w:sz="8" w:space="0" w:color="933634"/>
              <w:right w:val="single" w:sz="8" w:space="0" w:color="933634"/>
            </w:tcBorders>
            <w:vAlign w:val="center"/>
            <w:hideMark/>
          </w:tcPr>
          <w:p w14:paraId="7DC7D6AD" w14:textId="77777777" w:rsidR="005E3BEE" w:rsidRPr="005E3BEE" w:rsidRDefault="005E3BEE" w:rsidP="005E3BEE">
            <w:pPr>
              <w:rPr>
                <w:rFonts w:eastAsia="Times New Roman" w:cs="Times New Roman"/>
                <w:b/>
                <w:bCs/>
                <w:color w:val="000000"/>
                <w:sz w:val="16"/>
                <w:szCs w:val="16"/>
                <w:lang w:eastAsia="es-ES"/>
              </w:rPr>
            </w:pPr>
          </w:p>
        </w:tc>
        <w:tc>
          <w:tcPr>
            <w:tcW w:w="761" w:type="dxa"/>
            <w:vMerge/>
            <w:tcBorders>
              <w:top w:val="nil"/>
              <w:left w:val="single" w:sz="8" w:space="0" w:color="933634"/>
              <w:bottom w:val="single" w:sz="8" w:space="0" w:color="933634"/>
              <w:right w:val="single" w:sz="8" w:space="0" w:color="933634"/>
            </w:tcBorders>
            <w:vAlign w:val="center"/>
            <w:hideMark/>
          </w:tcPr>
          <w:p w14:paraId="7683A08F" w14:textId="77777777" w:rsidR="005E3BEE" w:rsidRPr="005E3BEE" w:rsidRDefault="005E3BEE" w:rsidP="005E3BEE">
            <w:pPr>
              <w:rPr>
                <w:rFonts w:eastAsia="Times New Roman" w:cs="Times New Roman"/>
                <w:b/>
                <w:bCs/>
                <w:color w:val="000000"/>
                <w:sz w:val="16"/>
                <w:szCs w:val="16"/>
                <w:lang w:eastAsia="es-ES"/>
              </w:rPr>
            </w:pPr>
          </w:p>
        </w:tc>
        <w:tc>
          <w:tcPr>
            <w:tcW w:w="1097" w:type="dxa"/>
            <w:vMerge/>
            <w:tcBorders>
              <w:top w:val="nil"/>
              <w:left w:val="single" w:sz="8" w:space="0" w:color="933634"/>
              <w:bottom w:val="single" w:sz="8" w:space="0" w:color="933634"/>
              <w:right w:val="single" w:sz="8" w:space="0" w:color="933634"/>
            </w:tcBorders>
            <w:vAlign w:val="center"/>
            <w:hideMark/>
          </w:tcPr>
          <w:p w14:paraId="32B37594" w14:textId="77777777" w:rsidR="005E3BEE" w:rsidRPr="005E3BEE" w:rsidRDefault="005E3BEE" w:rsidP="005E3BEE">
            <w:pPr>
              <w:rPr>
                <w:rFonts w:eastAsia="Times New Roman" w:cs="Times New Roman"/>
                <w:b/>
                <w:bCs/>
                <w:color w:val="000000"/>
                <w:sz w:val="16"/>
                <w:szCs w:val="16"/>
                <w:lang w:eastAsia="es-ES"/>
              </w:rPr>
            </w:pPr>
          </w:p>
        </w:tc>
        <w:tc>
          <w:tcPr>
            <w:tcW w:w="876" w:type="dxa"/>
            <w:vMerge/>
            <w:tcBorders>
              <w:top w:val="nil"/>
              <w:left w:val="single" w:sz="8" w:space="0" w:color="933634"/>
              <w:bottom w:val="single" w:sz="8" w:space="0" w:color="933634"/>
              <w:right w:val="single" w:sz="8" w:space="0" w:color="933634"/>
            </w:tcBorders>
            <w:vAlign w:val="center"/>
            <w:hideMark/>
          </w:tcPr>
          <w:p w14:paraId="29B26A56" w14:textId="77777777" w:rsidR="005E3BEE" w:rsidRPr="005E3BEE" w:rsidRDefault="005E3BEE" w:rsidP="005E3BEE">
            <w:pPr>
              <w:rPr>
                <w:rFonts w:eastAsia="Times New Roman" w:cs="Times New Roman"/>
                <w:b/>
                <w:bCs/>
                <w:color w:val="000000"/>
                <w:sz w:val="16"/>
                <w:szCs w:val="16"/>
                <w:lang w:eastAsia="es-ES"/>
              </w:rPr>
            </w:pPr>
          </w:p>
        </w:tc>
        <w:tc>
          <w:tcPr>
            <w:tcW w:w="763" w:type="dxa"/>
            <w:vMerge/>
            <w:tcBorders>
              <w:top w:val="nil"/>
              <w:left w:val="single" w:sz="8" w:space="0" w:color="933634"/>
              <w:bottom w:val="single" w:sz="8" w:space="0" w:color="933634"/>
              <w:right w:val="single" w:sz="8" w:space="0" w:color="933634"/>
            </w:tcBorders>
            <w:vAlign w:val="center"/>
            <w:hideMark/>
          </w:tcPr>
          <w:p w14:paraId="3CA6283B" w14:textId="77777777" w:rsidR="005E3BEE" w:rsidRPr="005E3BEE" w:rsidRDefault="005E3BEE" w:rsidP="005E3BEE">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4D6221BF" w14:textId="77777777" w:rsidR="005E3BEE" w:rsidRPr="005E3BEE" w:rsidRDefault="005E3BEE" w:rsidP="005E3BEE">
            <w:pPr>
              <w:rPr>
                <w:rFonts w:eastAsia="Times New Roman" w:cs="Times New Roman"/>
                <w:b/>
                <w:bCs/>
                <w:color w:val="000000"/>
                <w:sz w:val="16"/>
                <w:szCs w:val="16"/>
                <w:lang w:eastAsia="es-ES"/>
              </w:rPr>
            </w:pPr>
          </w:p>
        </w:tc>
        <w:tc>
          <w:tcPr>
            <w:tcW w:w="567" w:type="dxa"/>
            <w:vMerge/>
            <w:tcBorders>
              <w:top w:val="nil"/>
              <w:left w:val="single" w:sz="8" w:space="0" w:color="933634"/>
              <w:bottom w:val="single" w:sz="8" w:space="0" w:color="933634"/>
              <w:right w:val="single" w:sz="8" w:space="0" w:color="933634"/>
            </w:tcBorders>
            <w:vAlign w:val="center"/>
            <w:hideMark/>
          </w:tcPr>
          <w:p w14:paraId="48B56CB6" w14:textId="77777777" w:rsidR="005E3BEE" w:rsidRPr="005E3BEE" w:rsidRDefault="005E3BEE" w:rsidP="005E3BEE">
            <w:pPr>
              <w:rPr>
                <w:rFonts w:eastAsia="Times New Roman" w:cs="Times New Roman"/>
                <w:b/>
                <w:bCs/>
                <w:color w:val="000000"/>
                <w:sz w:val="16"/>
                <w:szCs w:val="16"/>
                <w:lang w:eastAsia="es-ES"/>
              </w:rPr>
            </w:pPr>
          </w:p>
        </w:tc>
        <w:tc>
          <w:tcPr>
            <w:tcW w:w="1210" w:type="dxa"/>
            <w:vMerge/>
            <w:tcBorders>
              <w:top w:val="single" w:sz="8" w:space="0" w:color="933634"/>
              <w:left w:val="single" w:sz="8" w:space="0" w:color="933634"/>
              <w:bottom w:val="single" w:sz="8" w:space="0" w:color="933634"/>
              <w:right w:val="single" w:sz="8" w:space="0" w:color="933634"/>
            </w:tcBorders>
            <w:vAlign w:val="center"/>
            <w:hideMark/>
          </w:tcPr>
          <w:p w14:paraId="7318512A" w14:textId="77777777" w:rsidR="005E3BEE" w:rsidRPr="005E3BEE" w:rsidRDefault="005E3BEE" w:rsidP="005E3BEE">
            <w:pPr>
              <w:rPr>
                <w:rFonts w:eastAsia="Times New Roman" w:cs="Times New Roman"/>
                <w:b/>
                <w:bCs/>
                <w:color w:val="000000"/>
                <w:sz w:val="16"/>
                <w:szCs w:val="16"/>
                <w:lang w:eastAsia="es-ES"/>
              </w:rPr>
            </w:pPr>
          </w:p>
        </w:tc>
        <w:tc>
          <w:tcPr>
            <w:tcW w:w="146" w:type="dxa"/>
            <w:tcBorders>
              <w:top w:val="nil"/>
              <w:left w:val="nil"/>
              <w:bottom w:val="nil"/>
              <w:right w:val="nil"/>
            </w:tcBorders>
            <w:noWrap/>
            <w:vAlign w:val="bottom"/>
            <w:hideMark/>
          </w:tcPr>
          <w:p w14:paraId="06EEAA4D" w14:textId="77777777" w:rsidR="005E3BEE" w:rsidRPr="005E3BEE" w:rsidRDefault="005E3BEE" w:rsidP="005E3BEE">
            <w:pPr>
              <w:jc w:val="center"/>
              <w:rPr>
                <w:rFonts w:eastAsia="Times New Roman" w:cs="Times New Roman"/>
                <w:b/>
                <w:bCs/>
                <w:color w:val="000000"/>
                <w:sz w:val="16"/>
                <w:szCs w:val="16"/>
                <w:lang w:eastAsia="es-ES"/>
              </w:rPr>
            </w:pPr>
          </w:p>
        </w:tc>
      </w:tr>
      <w:tr w:rsidR="003B77FA" w:rsidRPr="005E3BEE" w14:paraId="3EB4B757"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6E163783" w14:textId="60812E1F"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La Palma</w:t>
            </w:r>
          </w:p>
        </w:tc>
        <w:tc>
          <w:tcPr>
            <w:tcW w:w="1099" w:type="dxa"/>
            <w:tcBorders>
              <w:top w:val="nil"/>
              <w:left w:val="nil"/>
              <w:bottom w:val="single" w:sz="8" w:space="0" w:color="933634"/>
              <w:right w:val="single" w:sz="8" w:space="0" w:color="933634"/>
            </w:tcBorders>
            <w:vAlign w:val="center"/>
          </w:tcPr>
          <w:p w14:paraId="655C9359" w14:textId="508891D4" w:rsidR="003B77FA" w:rsidRPr="005E3BEE" w:rsidRDefault="003B77FA" w:rsidP="003B77FA">
            <w:pPr>
              <w:jc w:val="center"/>
              <w:rPr>
                <w:rFonts w:eastAsia="Times New Roman" w:cs="Times New Roman"/>
                <w:color w:val="000000"/>
                <w:sz w:val="16"/>
                <w:szCs w:val="16"/>
                <w:lang w:eastAsia="es-ES"/>
              </w:rPr>
            </w:pPr>
            <w:r>
              <w:rPr>
                <w:color w:val="000000"/>
                <w:sz w:val="16"/>
                <w:szCs w:val="16"/>
              </w:rPr>
              <w:t>1.874,86</w:t>
            </w:r>
          </w:p>
        </w:tc>
        <w:tc>
          <w:tcPr>
            <w:tcW w:w="986" w:type="dxa"/>
            <w:tcBorders>
              <w:top w:val="nil"/>
              <w:left w:val="nil"/>
              <w:bottom w:val="single" w:sz="8" w:space="0" w:color="933634"/>
              <w:right w:val="single" w:sz="8" w:space="0" w:color="933634"/>
            </w:tcBorders>
            <w:vAlign w:val="center"/>
          </w:tcPr>
          <w:p w14:paraId="2B8DB9CA" w14:textId="224F5F57" w:rsidR="003B77FA" w:rsidRPr="005E3BEE" w:rsidRDefault="003B77FA" w:rsidP="003B77FA">
            <w:pPr>
              <w:jc w:val="center"/>
              <w:rPr>
                <w:rFonts w:eastAsia="Times New Roman" w:cs="Times New Roman"/>
                <w:color w:val="000000"/>
                <w:sz w:val="16"/>
                <w:szCs w:val="16"/>
                <w:lang w:eastAsia="es-ES"/>
              </w:rPr>
            </w:pPr>
            <w:r>
              <w:rPr>
                <w:color w:val="000000"/>
                <w:sz w:val="16"/>
                <w:szCs w:val="16"/>
              </w:rPr>
              <w:t>279,59</w:t>
            </w:r>
          </w:p>
        </w:tc>
        <w:tc>
          <w:tcPr>
            <w:tcW w:w="1169" w:type="dxa"/>
            <w:tcBorders>
              <w:top w:val="nil"/>
              <w:left w:val="nil"/>
              <w:bottom w:val="single" w:sz="8" w:space="0" w:color="933634"/>
              <w:right w:val="single" w:sz="8" w:space="0" w:color="933634"/>
            </w:tcBorders>
            <w:vAlign w:val="center"/>
          </w:tcPr>
          <w:p w14:paraId="771D48E8" w14:textId="5A09409B" w:rsidR="003B77FA" w:rsidRPr="005E3BEE" w:rsidRDefault="003B77FA" w:rsidP="003B77FA">
            <w:pPr>
              <w:jc w:val="center"/>
              <w:rPr>
                <w:rFonts w:eastAsia="Times New Roman" w:cs="Times New Roman"/>
                <w:color w:val="000000"/>
                <w:sz w:val="16"/>
                <w:szCs w:val="16"/>
                <w:lang w:eastAsia="es-ES"/>
              </w:rPr>
            </w:pPr>
            <w:r>
              <w:rPr>
                <w:color w:val="000000"/>
                <w:sz w:val="16"/>
                <w:szCs w:val="16"/>
              </w:rPr>
              <w:t>1.128,65</w:t>
            </w:r>
          </w:p>
        </w:tc>
        <w:tc>
          <w:tcPr>
            <w:tcW w:w="845" w:type="dxa"/>
            <w:tcBorders>
              <w:top w:val="nil"/>
              <w:left w:val="nil"/>
              <w:bottom w:val="single" w:sz="8" w:space="0" w:color="933634"/>
              <w:right w:val="single" w:sz="8" w:space="0" w:color="933634"/>
            </w:tcBorders>
            <w:vAlign w:val="center"/>
          </w:tcPr>
          <w:p w14:paraId="3982D3E8" w14:textId="3000566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6B084D36" w14:textId="17FF439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3886F9F8" w14:textId="36D1156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2D30618E" w14:textId="0E2FF66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341B62D9" w14:textId="610D88C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19ABE5A4" w14:textId="5F459B6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72959101" w14:textId="0C66A49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6EE8B7B1" w14:textId="58C51237"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3.283,10</w:t>
            </w:r>
          </w:p>
        </w:tc>
        <w:tc>
          <w:tcPr>
            <w:tcW w:w="146" w:type="dxa"/>
            <w:vAlign w:val="center"/>
          </w:tcPr>
          <w:p w14:paraId="70DBE387"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3EA6C1AD"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243F2C2F" w14:textId="7FFC545D"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Lanzarote</w:t>
            </w:r>
          </w:p>
        </w:tc>
        <w:tc>
          <w:tcPr>
            <w:tcW w:w="1099" w:type="dxa"/>
            <w:tcBorders>
              <w:top w:val="nil"/>
              <w:left w:val="nil"/>
              <w:bottom w:val="single" w:sz="8" w:space="0" w:color="933634"/>
              <w:right w:val="single" w:sz="8" w:space="0" w:color="933634"/>
            </w:tcBorders>
            <w:vAlign w:val="center"/>
          </w:tcPr>
          <w:p w14:paraId="268ED441" w14:textId="1B58AE43" w:rsidR="003B77FA" w:rsidRPr="005E3BEE" w:rsidRDefault="003B77FA" w:rsidP="003B77FA">
            <w:pPr>
              <w:jc w:val="center"/>
              <w:rPr>
                <w:rFonts w:eastAsia="Times New Roman" w:cs="Times New Roman"/>
                <w:color w:val="000000"/>
                <w:sz w:val="16"/>
                <w:szCs w:val="16"/>
                <w:lang w:eastAsia="es-ES"/>
              </w:rPr>
            </w:pPr>
            <w:r>
              <w:rPr>
                <w:color w:val="000000"/>
                <w:sz w:val="16"/>
                <w:szCs w:val="16"/>
              </w:rPr>
              <w:t>14.661,30</w:t>
            </w:r>
          </w:p>
        </w:tc>
        <w:tc>
          <w:tcPr>
            <w:tcW w:w="986" w:type="dxa"/>
            <w:tcBorders>
              <w:top w:val="nil"/>
              <w:left w:val="nil"/>
              <w:bottom w:val="single" w:sz="8" w:space="0" w:color="933634"/>
              <w:right w:val="single" w:sz="8" w:space="0" w:color="933634"/>
            </w:tcBorders>
            <w:vAlign w:val="center"/>
          </w:tcPr>
          <w:p w14:paraId="50717889" w14:textId="3421F17E" w:rsidR="003B77FA" w:rsidRPr="005E3BEE" w:rsidRDefault="003B77FA" w:rsidP="003B77FA">
            <w:pPr>
              <w:jc w:val="center"/>
              <w:rPr>
                <w:rFonts w:eastAsia="Times New Roman" w:cs="Times New Roman"/>
                <w:color w:val="000000"/>
                <w:sz w:val="16"/>
                <w:szCs w:val="16"/>
                <w:lang w:eastAsia="es-ES"/>
              </w:rPr>
            </w:pPr>
            <w:r>
              <w:rPr>
                <w:color w:val="000000"/>
                <w:sz w:val="16"/>
                <w:szCs w:val="16"/>
              </w:rPr>
              <w:t>1.080,20</w:t>
            </w:r>
          </w:p>
        </w:tc>
        <w:tc>
          <w:tcPr>
            <w:tcW w:w="1169" w:type="dxa"/>
            <w:tcBorders>
              <w:top w:val="nil"/>
              <w:left w:val="nil"/>
              <w:bottom w:val="single" w:sz="8" w:space="0" w:color="933634"/>
              <w:right w:val="single" w:sz="8" w:space="0" w:color="933634"/>
            </w:tcBorders>
            <w:vAlign w:val="center"/>
          </w:tcPr>
          <w:p w14:paraId="2C29FF14" w14:textId="153A4E9C" w:rsidR="003B77FA" w:rsidRPr="005E3BEE" w:rsidRDefault="003B77FA" w:rsidP="003B77FA">
            <w:pPr>
              <w:jc w:val="center"/>
              <w:rPr>
                <w:rFonts w:eastAsia="Times New Roman" w:cs="Times New Roman"/>
                <w:color w:val="000000"/>
                <w:sz w:val="16"/>
                <w:szCs w:val="16"/>
                <w:lang w:eastAsia="es-ES"/>
              </w:rPr>
            </w:pPr>
            <w:r>
              <w:rPr>
                <w:color w:val="000000"/>
                <w:sz w:val="16"/>
                <w:szCs w:val="16"/>
              </w:rPr>
              <w:t>1.516,61</w:t>
            </w:r>
          </w:p>
        </w:tc>
        <w:tc>
          <w:tcPr>
            <w:tcW w:w="845" w:type="dxa"/>
            <w:tcBorders>
              <w:top w:val="nil"/>
              <w:left w:val="nil"/>
              <w:bottom w:val="single" w:sz="8" w:space="0" w:color="933634"/>
              <w:right w:val="single" w:sz="8" w:space="0" w:color="933634"/>
            </w:tcBorders>
            <w:vAlign w:val="center"/>
          </w:tcPr>
          <w:p w14:paraId="622B7DE7" w14:textId="78E6765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3989E661" w14:textId="3C57906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7A57DA72" w14:textId="064B5EF7" w:rsidR="003B77FA" w:rsidRPr="005E3BEE" w:rsidRDefault="003B77FA" w:rsidP="003B77FA">
            <w:pPr>
              <w:jc w:val="center"/>
              <w:rPr>
                <w:rFonts w:eastAsia="Times New Roman" w:cs="Times New Roman"/>
                <w:color w:val="000000"/>
                <w:sz w:val="16"/>
                <w:szCs w:val="16"/>
                <w:lang w:eastAsia="es-ES"/>
              </w:rPr>
            </w:pPr>
            <w:r>
              <w:rPr>
                <w:color w:val="000000"/>
                <w:sz w:val="16"/>
                <w:szCs w:val="16"/>
              </w:rPr>
              <w:t>74,96</w:t>
            </w:r>
          </w:p>
        </w:tc>
        <w:tc>
          <w:tcPr>
            <w:tcW w:w="876" w:type="dxa"/>
            <w:tcBorders>
              <w:top w:val="nil"/>
              <w:left w:val="nil"/>
              <w:bottom w:val="single" w:sz="8" w:space="0" w:color="933634"/>
              <w:right w:val="single" w:sz="8" w:space="0" w:color="933634"/>
            </w:tcBorders>
            <w:vAlign w:val="center"/>
          </w:tcPr>
          <w:p w14:paraId="176444FF" w14:textId="1486EF44" w:rsidR="003B77FA" w:rsidRPr="005E3BEE" w:rsidRDefault="003B77FA" w:rsidP="003B77FA">
            <w:pPr>
              <w:jc w:val="center"/>
              <w:rPr>
                <w:rFonts w:eastAsia="Times New Roman" w:cs="Times New Roman"/>
                <w:color w:val="000000"/>
                <w:sz w:val="16"/>
                <w:szCs w:val="16"/>
                <w:lang w:eastAsia="es-ES"/>
              </w:rPr>
            </w:pPr>
            <w:r>
              <w:rPr>
                <w:color w:val="000000"/>
                <w:sz w:val="16"/>
                <w:szCs w:val="16"/>
              </w:rPr>
              <w:t>35,02</w:t>
            </w:r>
          </w:p>
        </w:tc>
        <w:tc>
          <w:tcPr>
            <w:tcW w:w="763" w:type="dxa"/>
            <w:tcBorders>
              <w:top w:val="nil"/>
              <w:left w:val="nil"/>
              <w:bottom w:val="single" w:sz="8" w:space="0" w:color="933634"/>
              <w:right w:val="single" w:sz="8" w:space="0" w:color="933634"/>
            </w:tcBorders>
            <w:vAlign w:val="center"/>
          </w:tcPr>
          <w:p w14:paraId="7CB7AE98" w14:textId="1795CCC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2DB1F3C2" w14:textId="68DD0C2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1EE11ABE" w14:textId="0327768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3CCBA684" w14:textId="1BF9F9E6"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17.368,08</w:t>
            </w:r>
          </w:p>
        </w:tc>
        <w:tc>
          <w:tcPr>
            <w:tcW w:w="146" w:type="dxa"/>
            <w:vAlign w:val="center"/>
          </w:tcPr>
          <w:p w14:paraId="6BBFF855"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6310E68C"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10FCB042" w14:textId="65DCAB23"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Lebrija</w:t>
            </w:r>
          </w:p>
        </w:tc>
        <w:tc>
          <w:tcPr>
            <w:tcW w:w="1099" w:type="dxa"/>
            <w:tcBorders>
              <w:top w:val="nil"/>
              <w:left w:val="nil"/>
              <w:bottom w:val="single" w:sz="8" w:space="0" w:color="933634"/>
              <w:right w:val="single" w:sz="8" w:space="0" w:color="933634"/>
            </w:tcBorders>
            <w:vAlign w:val="center"/>
          </w:tcPr>
          <w:p w14:paraId="49028BA6" w14:textId="5FF4A786" w:rsidR="003B77FA" w:rsidRPr="005E3BEE" w:rsidRDefault="003B77FA" w:rsidP="003B77FA">
            <w:pPr>
              <w:jc w:val="center"/>
              <w:rPr>
                <w:rFonts w:eastAsia="Times New Roman" w:cs="Times New Roman"/>
                <w:color w:val="000000"/>
                <w:sz w:val="16"/>
                <w:szCs w:val="16"/>
                <w:lang w:eastAsia="es-ES"/>
              </w:rPr>
            </w:pPr>
            <w:r>
              <w:rPr>
                <w:color w:val="000000"/>
                <w:sz w:val="16"/>
                <w:szCs w:val="16"/>
              </w:rPr>
              <w:t>210,00</w:t>
            </w:r>
          </w:p>
        </w:tc>
        <w:tc>
          <w:tcPr>
            <w:tcW w:w="986" w:type="dxa"/>
            <w:tcBorders>
              <w:top w:val="nil"/>
              <w:left w:val="nil"/>
              <w:bottom w:val="single" w:sz="8" w:space="0" w:color="933634"/>
              <w:right w:val="single" w:sz="8" w:space="0" w:color="933634"/>
            </w:tcBorders>
            <w:vAlign w:val="center"/>
          </w:tcPr>
          <w:p w14:paraId="01B43793" w14:textId="47CBAEA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tcPr>
          <w:p w14:paraId="79C4B4D3" w14:textId="6BF7F084" w:rsidR="003B77FA" w:rsidRPr="005E3BEE" w:rsidRDefault="003B77FA" w:rsidP="003B77FA">
            <w:pPr>
              <w:jc w:val="center"/>
              <w:rPr>
                <w:rFonts w:eastAsia="Times New Roman" w:cs="Times New Roman"/>
                <w:color w:val="000000"/>
                <w:sz w:val="16"/>
                <w:szCs w:val="16"/>
                <w:lang w:eastAsia="es-ES"/>
              </w:rPr>
            </w:pPr>
            <w:r>
              <w:rPr>
                <w:color w:val="000000"/>
                <w:sz w:val="16"/>
                <w:szCs w:val="16"/>
              </w:rPr>
              <w:t>110,00</w:t>
            </w:r>
          </w:p>
        </w:tc>
        <w:tc>
          <w:tcPr>
            <w:tcW w:w="845" w:type="dxa"/>
            <w:tcBorders>
              <w:top w:val="nil"/>
              <w:left w:val="nil"/>
              <w:bottom w:val="single" w:sz="8" w:space="0" w:color="933634"/>
              <w:right w:val="single" w:sz="8" w:space="0" w:color="933634"/>
            </w:tcBorders>
            <w:vAlign w:val="center"/>
          </w:tcPr>
          <w:p w14:paraId="0A5A0C3A" w14:textId="21D2EC78" w:rsidR="003B77FA" w:rsidRPr="005E3BEE" w:rsidRDefault="003B77FA" w:rsidP="003B77FA">
            <w:pPr>
              <w:jc w:val="center"/>
              <w:rPr>
                <w:rFonts w:eastAsia="Times New Roman" w:cs="Times New Roman"/>
                <w:color w:val="000000"/>
                <w:sz w:val="16"/>
                <w:szCs w:val="16"/>
                <w:lang w:eastAsia="es-ES"/>
              </w:rPr>
            </w:pPr>
            <w:r>
              <w:rPr>
                <w:color w:val="000000"/>
                <w:sz w:val="16"/>
                <w:szCs w:val="16"/>
              </w:rPr>
              <w:t>250,00</w:t>
            </w:r>
          </w:p>
        </w:tc>
        <w:tc>
          <w:tcPr>
            <w:tcW w:w="761" w:type="dxa"/>
            <w:tcBorders>
              <w:top w:val="nil"/>
              <w:left w:val="nil"/>
              <w:bottom w:val="single" w:sz="8" w:space="0" w:color="933634"/>
              <w:right w:val="single" w:sz="8" w:space="0" w:color="933634"/>
            </w:tcBorders>
            <w:vAlign w:val="center"/>
          </w:tcPr>
          <w:p w14:paraId="3B93C425" w14:textId="33C67C7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2ED88653" w14:textId="60A1453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43A5F18C" w14:textId="25E8DEA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50306811" w14:textId="71B211F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6C1536B4" w14:textId="5769240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04E09221" w14:textId="7796EF0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36529D7B" w14:textId="745D20B5"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570,00</w:t>
            </w:r>
          </w:p>
        </w:tc>
        <w:tc>
          <w:tcPr>
            <w:tcW w:w="146" w:type="dxa"/>
            <w:vAlign w:val="center"/>
          </w:tcPr>
          <w:p w14:paraId="1A7058F1"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14242D8D"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530142D" w14:textId="1BB19E25"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León</w:t>
            </w:r>
          </w:p>
        </w:tc>
        <w:tc>
          <w:tcPr>
            <w:tcW w:w="1099" w:type="dxa"/>
            <w:tcBorders>
              <w:top w:val="nil"/>
              <w:left w:val="nil"/>
              <w:bottom w:val="single" w:sz="8" w:space="0" w:color="933634"/>
              <w:right w:val="single" w:sz="8" w:space="0" w:color="933634"/>
            </w:tcBorders>
            <w:vAlign w:val="center"/>
            <w:hideMark/>
          </w:tcPr>
          <w:p w14:paraId="3082E435" w14:textId="33BCA415" w:rsidR="003B77FA" w:rsidRPr="005E3BEE" w:rsidRDefault="003B77FA" w:rsidP="003B77FA">
            <w:pPr>
              <w:jc w:val="center"/>
              <w:rPr>
                <w:rFonts w:eastAsia="Times New Roman" w:cs="Times New Roman"/>
                <w:color w:val="000000"/>
                <w:sz w:val="16"/>
                <w:szCs w:val="16"/>
                <w:lang w:eastAsia="es-ES"/>
              </w:rPr>
            </w:pPr>
            <w:r>
              <w:rPr>
                <w:color w:val="000000"/>
                <w:sz w:val="16"/>
                <w:szCs w:val="16"/>
              </w:rPr>
              <w:t>5.918,18</w:t>
            </w:r>
          </w:p>
        </w:tc>
        <w:tc>
          <w:tcPr>
            <w:tcW w:w="986" w:type="dxa"/>
            <w:tcBorders>
              <w:top w:val="nil"/>
              <w:left w:val="nil"/>
              <w:bottom w:val="single" w:sz="8" w:space="0" w:color="933634"/>
              <w:right w:val="single" w:sz="8" w:space="0" w:color="933634"/>
            </w:tcBorders>
            <w:vAlign w:val="center"/>
            <w:hideMark/>
          </w:tcPr>
          <w:p w14:paraId="28798146" w14:textId="66EF9BDC" w:rsidR="003B77FA" w:rsidRPr="005E3BEE" w:rsidRDefault="003B77FA" w:rsidP="003B77FA">
            <w:pPr>
              <w:jc w:val="center"/>
              <w:rPr>
                <w:rFonts w:eastAsia="Times New Roman" w:cs="Times New Roman"/>
                <w:color w:val="000000"/>
                <w:sz w:val="16"/>
                <w:szCs w:val="16"/>
                <w:lang w:eastAsia="es-ES"/>
              </w:rPr>
            </w:pPr>
            <w:r>
              <w:rPr>
                <w:color w:val="000000"/>
                <w:sz w:val="16"/>
                <w:szCs w:val="16"/>
              </w:rPr>
              <w:t>11.115,34</w:t>
            </w:r>
          </w:p>
        </w:tc>
        <w:tc>
          <w:tcPr>
            <w:tcW w:w="1169" w:type="dxa"/>
            <w:tcBorders>
              <w:top w:val="nil"/>
              <w:left w:val="nil"/>
              <w:bottom w:val="single" w:sz="8" w:space="0" w:color="933634"/>
              <w:right w:val="single" w:sz="8" w:space="0" w:color="933634"/>
            </w:tcBorders>
            <w:vAlign w:val="center"/>
            <w:hideMark/>
          </w:tcPr>
          <w:p w14:paraId="586120DC" w14:textId="113B25C9" w:rsidR="003B77FA" w:rsidRPr="005E3BEE" w:rsidRDefault="003B77FA" w:rsidP="003B77FA">
            <w:pPr>
              <w:jc w:val="center"/>
              <w:rPr>
                <w:rFonts w:eastAsia="Times New Roman" w:cs="Times New Roman"/>
                <w:color w:val="000000"/>
                <w:sz w:val="16"/>
                <w:szCs w:val="16"/>
                <w:lang w:eastAsia="es-ES"/>
              </w:rPr>
            </w:pPr>
            <w:r>
              <w:rPr>
                <w:color w:val="000000"/>
                <w:sz w:val="16"/>
                <w:szCs w:val="16"/>
              </w:rPr>
              <w:t>3.169,97</w:t>
            </w:r>
          </w:p>
        </w:tc>
        <w:tc>
          <w:tcPr>
            <w:tcW w:w="845" w:type="dxa"/>
            <w:tcBorders>
              <w:top w:val="nil"/>
              <w:left w:val="nil"/>
              <w:bottom w:val="single" w:sz="8" w:space="0" w:color="933634"/>
              <w:right w:val="single" w:sz="8" w:space="0" w:color="933634"/>
            </w:tcBorders>
            <w:vAlign w:val="center"/>
            <w:hideMark/>
          </w:tcPr>
          <w:p w14:paraId="21368E3C" w14:textId="252541D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44FB665E" w14:textId="215BF3A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7B93046E" w14:textId="5F9F34F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21DD976" w14:textId="79C0E09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5E2C541D" w14:textId="7776004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5A3CAFA" w14:textId="04F4F5B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57AECEFB" w14:textId="44832C3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68475E2E" w14:textId="77435546"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20.203,49</w:t>
            </w:r>
          </w:p>
        </w:tc>
        <w:tc>
          <w:tcPr>
            <w:tcW w:w="146" w:type="dxa"/>
            <w:vAlign w:val="center"/>
            <w:hideMark/>
          </w:tcPr>
          <w:p w14:paraId="14F4F33D"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252004A0"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4AF42B27" w14:textId="6BAED40B"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 xml:space="preserve">DOP Los </w:t>
            </w:r>
            <w:proofErr w:type="spellStart"/>
            <w:r>
              <w:rPr>
                <w:b/>
                <w:bCs/>
                <w:color w:val="000000"/>
                <w:sz w:val="16"/>
                <w:szCs w:val="16"/>
              </w:rPr>
              <w:t>Balagueses</w:t>
            </w:r>
            <w:proofErr w:type="spellEnd"/>
          </w:p>
        </w:tc>
        <w:tc>
          <w:tcPr>
            <w:tcW w:w="1099" w:type="dxa"/>
            <w:tcBorders>
              <w:top w:val="nil"/>
              <w:left w:val="nil"/>
              <w:bottom w:val="single" w:sz="8" w:space="0" w:color="933634"/>
              <w:right w:val="single" w:sz="8" w:space="0" w:color="933634"/>
            </w:tcBorders>
            <w:vAlign w:val="center"/>
            <w:hideMark/>
          </w:tcPr>
          <w:p w14:paraId="14284219" w14:textId="6D2B59D6" w:rsidR="003B77FA" w:rsidRPr="005E3BEE" w:rsidRDefault="003B77FA" w:rsidP="003B77FA">
            <w:pPr>
              <w:jc w:val="center"/>
              <w:rPr>
                <w:rFonts w:eastAsia="Times New Roman" w:cs="Times New Roman"/>
                <w:color w:val="000000"/>
                <w:sz w:val="16"/>
                <w:szCs w:val="16"/>
                <w:lang w:eastAsia="es-ES"/>
              </w:rPr>
            </w:pPr>
            <w:r>
              <w:rPr>
                <w:color w:val="000000"/>
                <w:sz w:val="16"/>
                <w:szCs w:val="16"/>
              </w:rPr>
              <w:t>56,00</w:t>
            </w:r>
          </w:p>
        </w:tc>
        <w:tc>
          <w:tcPr>
            <w:tcW w:w="986" w:type="dxa"/>
            <w:tcBorders>
              <w:top w:val="nil"/>
              <w:left w:val="nil"/>
              <w:bottom w:val="single" w:sz="8" w:space="0" w:color="933634"/>
              <w:right w:val="single" w:sz="8" w:space="0" w:color="933634"/>
            </w:tcBorders>
            <w:vAlign w:val="center"/>
            <w:hideMark/>
          </w:tcPr>
          <w:p w14:paraId="677C8522" w14:textId="332246E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2F0C5134" w14:textId="4505DB03" w:rsidR="003B77FA" w:rsidRPr="005E3BEE" w:rsidRDefault="003B77FA" w:rsidP="003B77FA">
            <w:pPr>
              <w:jc w:val="center"/>
              <w:rPr>
                <w:rFonts w:eastAsia="Times New Roman" w:cs="Times New Roman"/>
                <w:color w:val="000000"/>
                <w:sz w:val="16"/>
                <w:szCs w:val="16"/>
                <w:lang w:eastAsia="es-ES"/>
              </w:rPr>
            </w:pPr>
            <w:r>
              <w:rPr>
                <w:color w:val="000000"/>
                <w:sz w:val="16"/>
                <w:szCs w:val="16"/>
              </w:rPr>
              <w:t>148,00</w:t>
            </w:r>
          </w:p>
        </w:tc>
        <w:tc>
          <w:tcPr>
            <w:tcW w:w="845" w:type="dxa"/>
            <w:tcBorders>
              <w:top w:val="nil"/>
              <w:left w:val="nil"/>
              <w:bottom w:val="single" w:sz="8" w:space="0" w:color="933634"/>
              <w:right w:val="single" w:sz="8" w:space="0" w:color="933634"/>
            </w:tcBorders>
            <w:vAlign w:val="center"/>
            <w:hideMark/>
          </w:tcPr>
          <w:p w14:paraId="0694084B" w14:textId="0CAFE18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780ED4E6" w14:textId="526CA16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6C0A6979" w14:textId="2C79F68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67D32C7" w14:textId="5DF3F67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6C11E4D1" w14:textId="7342B6A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5840EAE" w14:textId="6166F25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3633DA4A" w14:textId="456B2E2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7E4A21BF" w14:textId="3BD63309"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204,00</w:t>
            </w:r>
          </w:p>
        </w:tc>
        <w:tc>
          <w:tcPr>
            <w:tcW w:w="146" w:type="dxa"/>
            <w:vAlign w:val="center"/>
            <w:hideMark/>
          </w:tcPr>
          <w:p w14:paraId="7CFD868F"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41EF8718"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85E3E86" w14:textId="66745C9D"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Los Cerrillos</w:t>
            </w:r>
          </w:p>
        </w:tc>
        <w:tc>
          <w:tcPr>
            <w:tcW w:w="1099" w:type="dxa"/>
            <w:tcBorders>
              <w:top w:val="nil"/>
              <w:left w:val="nil"/>
              <w:bottom w:val="single" w:sz="8" w:space="0" w:color="933634"/>
              <w:right w:val="single" w:sz="8" w:space="0" w:color="933634"/>
            </w:tcBorders>
            <w:vAlign w:val="center"/>
            <w:hideMark/>
          </w:tcPr>
          <w:p w14:paraId="329170B3" w14:textId="2370A1D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986" w:type="dxa"/>
            <w:tcBorders>
              <w:top w:val="nil"/>
              <w:left w:val="nil"/>
              <w:bottom w:val="single" w:sz="8" w:space="0" w:color="933634"/>
              <w:right w:val="single" w:sz="8" w:space="0" w:color="933634"/>
            </w:tcBorders>
            <w:vAlign w:val="center"/>
            <w:hideMark/>
          </w:tcPr>
          <w:p w14:paraId="109D4A96" w14:textId="32FD3FB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7D4321DF" w14:textId="38835449" w:rsidR="003B77FA" w:rsidRPr="005E3BEE" w:rsidRDefault="003B77FA" w:rsidP="003B77FA">
            <w:pPr>
              <w:jc w:val="center"/>
              <w:rPr>
                <w:rFonts w:eastAsia="Times New Roman" w:cs="Times New Roman"/>
                <w:color w:val="000000"/>
                <w:sz w:val="16"/>
                <w:szCs w:val="16"/>
                <w:lang w:eastAsia="es-ES"/>
              </w:rPr>
            </w:pPr>
            <w:r>
              <w:rPr>
                <w:color w:val="000000"/>
                <w:sz w:val="16"/>
                <w:szCs w:val="16"/>
              </w:rPr>
              <w:t>282,58</w:t>
            </w:r>
          </w:p>
        </w:tc>
        <w:tc>
          <w:tcPr>
            <w:tcW w:w="845" w:type="dxa"/>
            <w:tcBorders>
              <w:top w:val="nil"/>
              <w:left w:val="nil"/>
              <w:bottom w:val="single" w:sz="8" w:space="0" w:color="933634"/>
              <w:right w:val="single" w:sz="8" w:space="0" w:color="933634"/>
            </w:tcBorders>
            <w:vAlign w:val="center"/>
            <w:hideMark/>
          </w:tcPr>
          <w:p w14:paraId="13776FDC" w14:textId="21453C7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680B0A89" w14:textId="782CF00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0AA00BC8" w14:textId="6F00233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8F09B3F" w14:textId="7354C31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0180A472" w14:textId="15CCFA7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F3153C0" w14:textId="73B04D4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6266B847" w14:textId="4D90F47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19B864B2" w14:textId="4CFFF750"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282,58</w:t>
            </w:r>
          </w:p>
        </w:tc>
        <w:tc>
          <w:tcPr>
            <w:tcW w:w="146" w:type="dxa"/>
            <w:vAlign w:val="center"/>
            <w:hideMark/>
          </w:tcPr>
          <w:p w14:paraId="51FBBF87"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21BA1985"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D1E7086" w14:textId="6014E3AF"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Málaga</w:t>
            </w:r>
          </w:p>
        </w:tc>
        <w:tc>
          <w:tcPr>
            <w:tcW w:w="1099" w:type="dxa"/>
            <w:tcBorders>
              <w:top w:val="nil"/>
              <w:left w:val="nil"/>
              <w:bottom w:val="single" w:sz="8" w:space="0" w:color="933634"/>
              <w:right w:val="single" w:sz="8" w:space="0" w:color="933634"/>
            </w:tcBorders>
            <w:vAlign w:val="center"/>
            <w:hideMark/>
          </w:tcPr>
          <w:p w14:paraId="33CF7F20" w14:textId="12BF8FBB" w:rsidR="003B77FA" w:rsidRPr="005E3BEE" w:rsidRDefault="003B77FA" w:rsidP="003B77FA">
            <w:pPr>
              <w:jc w:val="center"/>
              <w:rPr>
                <w:rFonts w:eastAsia="Times New Roman" w:cs="Times New Roman"/>
                <w:color w:val="000000"/>
                <w:sz w:val="16"/>
                <w:szCs w:val="16"/>
                <w:lang w:eastAsia="es-ES"/>
              </w:rPr>
            </w:pPr>
            <w:r>
              <w:rPr>
                <w:color w:val="000000"/>
                <w:sz w:val="16"/>
                <w:szCs w:val="16"/>
              </w:rPr>
              <w:t>1.122,40</w:t>
            </w:r>
          </w:p>
        </w:tc>
        <w:tc>
          <w:tcPr>
            <w:tcW w:w="986" w:type="dxa"/>
            <w:tcBorders>
              <w:top w:val="nil"/>
              <w:left w:val="nil"/>
              <w:bottom w:val="single" w:sz="8" w:space="0" w:color="933634"/>
              <w:right w:val="single" w:sz="8" w:space="0" w:color="933634"/>
            </w:tcBorders>
            <w:vAlign w:val="center"/>
            <w:hideMark/>
          </w:tcPr>
          <w:p w14:paraId="3A4CBC2D" w14:textId="59F9C057" w:rsidR="003B77FA" w:rsidRPr="005E3BEE" w:rsidRDefault="003B77FA" w:rsidP="003B77FA">
            <w:pPr>
              <w:jc w:val="center"/>
              <w:rPr>
                <w:rFonts w:eastAsia="Times New Roman" w:cs="Times New Roman"/>
                <w:color w:val="000000"/>
                <w:sz w:val="16"/>
                <w:szCs w:val="16"/>
                <w:lang w:eastAsia="es-ES"/>
              </w:rPr>
            </w:pPr>
            <w:r>
              <w:rPr>
                <w:color w:val="000000"/>
                <w:sz w:val="16"/>
                <w:szCs w:val="16"/>
              </w:rPr>
              <w:t>64,74</w:t>
            </w:r>
          </w:p>
        </w:tc>
        <w:tc>
          <w:tcPr>
            <w:tcW w:w="1169" w:type="dxa"/>
            <w:tcBorders>
              <w:top w:val="nil"/>
              <w:left w:val="nil"/>
              <w:bottom w:val="single" w:sz="8" w:space="0" w:color="933634"/>
              <w:right w:val="single" w:sz="8" w:space="0" w:color="933634"/>
            </w:tcBorders>
            <w:vAlign w:val="center"/>
            <w:hideMark/>
          </w:tcPr>
          <w:p w14:paraId="2CDBE41D" w14:textId="5D54A76A" w:rsidR="003B77FA" w:rsidRPr="005E3BEE" w:rsidRDefault="003B77FA" w:rsidP="003B77FA">
            <w:pPr>
              <w:jc w:val="center"/>
              <w:rPr>
                <w:rFonts w:eastAsia="Times New Roman" w:cs="Times New Roman"/>
                <w:color w:val="000000"/>
                <w:sz w:val="16"/>
                <w:szCs w:val="16"/>
                <w:lang w:eastAsia="es-ES"/>
              </w:rPr>
            </w:pPr>
            <w:r>
              <w:rPr>
                <w:color w:val="000000"/>
                <w:sz w:val="16"/>
                <w:szCs w:val="16"/>
              </w:rPr>
              <w:t>2.365,86</w:t>
            </w:r>
          </w:p>
        </w:tc>
        <w:tc>
          <w:tcPr>
            <w:tcW w:w="845" w:type="dxa"/>
            <w:tcBorders>
              <w:top w:val="nil"/>
              <w:left w:val="nil"/>
              <w:bottom w:val="single" w:sz="8" w:space="0" w:color="933634"/>
              <w:right w:val="single" w:sz="8" w:space="0" w:color="933634"/>
            </w:tcBorders>
            <w:vAlign w:val="center"/>
            <w:hideMark/>
          </w:tcPr>
          <w:p w14:paraId="0ACAF73E" w14:textId="13A7773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277BBCAC" w14:textId="1A95F79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5101E056" w14:textId="0648179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0081284" w14:textId="16BD335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60BB3289" w14:textId="7366D79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88E90C8" w14:textId="4B69669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6055086B" w14:textId="259090D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3930E0D1" w14:textId="36111226"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3.553,00</w:t>
            </w:r>
          </w:p>
        </w:tc>
        <w:tc>
          <w:tcPr>
            <w:tcW w:w="146" w:type="dxa"/>
            <w:vAlign w:val="center"/>
            <w:hideMark/>
          </w:tcPr>
          <w:p w14:paraId="232D73A4"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3D8D329A"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B71CCF8" w14:textId="0209090D"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Manchuela</w:t>
            </w:r>
            <w:proofErr w:type="spellEnd"/>
          </w:p>
        </w:tc>
        <w:tc>
          <w:tcPr>
            <w:tcW w:w="1099" w:type="dxa"/>
            <w:tcBorders>
              <w:top w:val="nil"/>
              <w:left w:val="nil"/>
              <w:bottom w:val="single" w:sz="8" w:space="0" w:color="933634"/>
              <w:right w:val="single" w:sz="8" w:space="0" w:color="933634"/>
            </w:tcBorders>
            <w:vAlign w:val="center"/>
            <w:hideMark/>
          </w:tcPr>
          <w:p w14:paraId="57D13523" w14:textId="47F1FC51" w:rsidR="003B77FA" w:rsidRPr="005E3BEE" w:rsidRDefault="003B77FA" w:rsidP="003B77FA">
            <w:pPr>
              <w:jc w:val="center"/>
              <w:rPr>
                <w:rFonts w:eastAsia="Times New Roman" w:cs="Times New Roman"/>
                <w:color w:val="000000"/>
                <w:sz w:val="16"/>
                <w:szCs w:val="16"/>
                <w:lang w:eastAsia="es-ES"/>
              </w:rPr>
            </w:pPr>
            <w:r>
              <w:rPr>
                <w:color w:val="000000"/>
                <w:sz w:val="16"/>
                <w:szCs w:val="16"/>
              </w:rPr>
              <w:t>4.346,88</w:t>
            </w:r>
          </w:p>
        </w:tc>
        <w:tc>
          <w:tcPr>
            <w:tcW w:w="986" w:type="dxa"/>
            <w:tcBorders>
              <w:top w:val="nil"/>
              <w:left w:val="nil"/>
              <w:bottom w:val="single" w:sz="8" w:space="0" w:color="933634"/>
              <w:right w:val="single" w:sz="8" w:space="0" w:color="933634"/>
            </w:tcBorders>
            <w:vAlign w:val="center"/>
            <w:hideMark/>
          </w:tcPr>
          <w:p w14:paraId="0FF0610D" w14:textId="29699854" w:rsidR="003B77FA" w:rsidRPr="005E3BEE" w:rsidRDefault="003B77FA" w:rsidP="003B77FA">
            <w:pPr>
              <w:jc w:val="center"/>
              <w:rPr>
                <w:rFonts w:eastAsia="Times New Roman" w:cs="Times New Roman"/>
                <w:color w:val="000000"/>
                <w:sz w:val="16"/>
                <w:szCs w:val="16"/>
                <w:lang w:eastAsia="es-ES"/>
              </w:rPr>
            </w:pPr>
            <w:r>
              <w:rPr>
                <w:color w:val="000000"/>
                <w:sz w:val="16"/>
                <w:szCs w:val="16"/>
              </w:rPr>
              <w:t>1.793,22</w:t>
            </w:r>
          </w:p>
        </w:tc>
        <w:tc>
          <w:tcPr>
            <w:tcW w:w="1169" w:type="dxa"/>
            <w:tcBorders>
              <w:top w:val="nil"/>
              <w:left w:val="nil"/>
              <w:bottom w:val="single" w:sz="8" w:space="0" w:color="933634"/>
              <w:right w:val="single" w:sz="8" w:space="0" w:color="933634"/>
            </w:tcBorders>
            <w:vAlign w:val="center"/>
            <w:hideMark/>
          </w:tcPr>
          <w:p w14:paraId="13C7E154" w14:textId="53058D61" w:rsidR="003B77FA" w:rsidRPr="005E3BEE" w:rsidRDefault="003B77FA" w:rsidP="003B77FA">
            <w:pPr>
              <w:jc w:val="center"/>
              <w:rPr>
                <w:rFonts w:eastAsia="Times New Roman" w:cs="Times New Roman"/>
                <w:color w:val="000000"/>
                <w:sz w:val="16"/>
                <w:szCs w:val="16"/>
                <w:lang w:eastAsia="es-ES"/>
              </w:rPr>
            </w:pPr>
            <w:r>
              <w:rPr>
                <w:color w:val="000000"/>
                <w:sz w:val="16"/>
                <w:szCs w:val="16"/>
              </w:rPr>
              <w:t>7.490,63</w:t>
            </w:r>
          </w:p>
        </w:tc>
        <w:tc>
          <w:tcPr>
            <w:tcW w:w="845" w:type="dxa"/>
            <w:tcBorders>
              <w:top w:val="nil"/>
              <w:left w:val="nil"/>
              <w:bottom w:val="single" w:sz="8" w:space="0" w:color="933634"/>
              <w:right w:val="single" w:sz="8" w:space="0" w:color="933634"/>
            </w:tcBorders>
            <w:vAlign w:val="center"/>
            <w:hideMark/>
          </w:tcPr>
          <w:p w14:paraId="761C106E" w14:textId="170DAB4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2DAF3FA7" w14:textId="027102B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3729AE87" w14:textId="4480D46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519481C" w14:textId="1D60812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45F0368F" w14:textId="1A47A5F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B69E45E" w14:textId="49B5A9D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186AAA84" w14:textId="5940E1F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4F1C3E8D" w14:textId="292A74B0"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13.630,73</w:t>
            </w:r>
          </w:p>
        </w:tc>
        <w:tc>
          <w:tcPr>
            <w:tcW w:w="146" w:type="dxa"/>
            <w:vAlign w:val="center"/>
            <w:hideMark/>
          </w:tcPr>
          <w:p w14:paraId="099894B2"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31845164"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CDB11CA" w14:textId="14E51671"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Manzanilla-Sanlúcar de Barrameda / Manzanilla</w:t>
            </w:r>
          </w:p>
        </w:tc>
        <w:tc>
          <w:tcPr>
            <w:tcW w:w="1099" w:type="dxa"/>
            <w:tcBorders>
              <w:top w:val="nil"/>
              <w:left w:val="nil"/>
              <w:bottom w:val="single" w:sz="8" w:space="0" w:color="933634"/>
              <w:right w:val="single" w:sz="8" w:space="0" w:color="933634"/>
            </w:tcBorders>
            <w:vAlign w:val="center"/>
            <w:hideMark/>
          </w:tcPr>
          <w:p w14:paraId="2B46560A" w14:textId="5CCB4C3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986" w:type="dxa"/>
            <w:tcBorders>
              <w:top w:val="nil"/>
              <w:left w:val="nil"/>
              <w:bottom w:val="single" w:sz="8" w:space="0" w:color="933634"/>
              <w:right w:val="single" w:sz="8" w:space="0" w:color="933634"/>
            </w:tcBorders>
            <w:vAlign w:val="center"/>
            <w:hideMark/>
          </w:tcPr>
          <w:p w14:paraId="445F8796" w14:textId="7E38CB3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1FE16A0C" w14:textId="63D94EB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25AE1F0F" w14:textId="22AD391E" w:rsidR="003B77FA" w:rsidRPr="005E3BEE" w:rsidRDefault="003B77FA" w:rsidP="003B77FA">
            <w:pPr>
              <w:jc w:val="center"/>
              <w:rPr>
                <w:rFonts w:eastAsia="Times New Roman" w:cs="Times New Roman"/>
                <w:color w:val="000000"/>
                <w:sz w:val="16"/>
                <w:szCs w:val="16"/>
                <w:lang w:eastAsia="es-ES"/>
              </w:rPr>
            </w:pPr>
            <w:r>
              <w:rPr>
                <w:color w:val="000000"/>
                <w:sz w:val="16"/>
                <w:szCs w:val="16"/>
              </w:rPr>
              <w:t>59.442,61</w:t>
            </w:r>
          </w:p>
        </w:tc>
        <w:tc>
          <w:tcPr>
            <w:tcW w:w="761" w:type="dxa"/>
            <w:tcBorders>
              <w:top w:val="nil"/>
              <w:left w:val="nil"/>
              <w:bottom w:val="single" w:sz="8" w:space="0" w:color="933634"/>
              <w:right w:val="single" w:sz="8" w:space="0" w:color="933634"/>
            </w:tcBorders>
            <w:vAlign w:val="center"/>
            <w:hideMark/>
          </w:tcPr>
          <w:p w14:paraId="23EA4DFB" w14:textId="6A74F2B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6EBE4D41" w14:textId="238F2C0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5A6A3DD" w14:textId="46988CB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34E90278" w14:textId="655C0F1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A107D5F" w14:textId="17BBDCC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15A6A62B" w14:textId="1D121FC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35416E61" w14:textId="5B58F7F1"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59.442,61</w:t>
            </w:r>
          </w:p>
        </w:tc>
        <w:tc>
          <w:tcPr>
            <w:tcW w:w="146" w:type="dxa"/>
            <w:vAlign w:val="center"/>
            <w:hideMark/>
          </w:tcPr>
          <w:p w14:paraId="2A343FE7"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2A922E9F"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3C334651" w14:textId="4F2C9FC8"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Méntrida</w:t>
            </w:r>
            <w:proofErr w:type="spellEnd"/>
          </w:p>
        </w:tc>
        <w:tc>
          <w:tcPr>
            <w:tcW w:w="1099" w:type="dxa"/>
            <w:tcBorders>
              <w:top w:val="nil"/>
              <w:left w:val="nil"/>
              <w:bottom w:val="single" w:sz="8" w:space="0" w:color="933634"/>
              <w:right w:val="single" w:sz="8" w:space="0" w:color="933634"/>
            </w:tcBorders>
            <w:vAlign w:val="center"/>
            <w:hideMark/>
          </w:tcPr>
          <w:p w14:paraId="161D54DD" w14:textId="7F2CC7AA" w:rsidR="003B77FA" w:rsidRPr="005E3BEE" w:rsidRDefault="003B77FA" w:rsidP="003B77FA">
            <w:pPr>
              <w:jc w:val="center"/>
              <w:rPr>
                <w:rFonts w:eastAsia="Times New Roman" w:cs="Times New Roman"/>
                <w:color w:val="000000"/>
                <w:sz w:val="16"/>
                <w:szCs w:val="16"/>
                <w:lang w:eastAsia="es-ES"/>
              </w:rPr>
            </w:pPr>
            <w:r>
              <w:rPr>
                <w:color w:val="000000"/>
                <w:sz w:val="16"/>
                <w:szCs w:val="16"/>
              </w:rPr>
              <w:t>163,29</w:t>
            </w:r>
          </w:p>
        </w:tc>
        <w:tc>
          <w:tcPr>
            <w:tcW w:w="986" w:type="dxa"/>
            <w:tcBorders>
              <w:top w:val="nil"/>
              <w:left w:val="nil"/>
              <w:bottom w:val="single" w:sz="8" w:space="0" w:color="933634"/>
              <w:right w:val="single" w:sz="8" w:space="0" w:color="933634"/>
            </w:tcBorders>
            <w:vAlign w:val="center"/>
            <w:hideMark/>
          </w:tcPr>
          <w:p w14:paraId="7E4D680A" w14:textId="73F4D345" w:rsidR="003B77FA" w:rsidRPr="005E3BEE" w:rsidRDefault="003B77FA" w:rsidP="003B77FA">
            <w:pPr>
              <w:jc w:val="center"/>
              <w:rPr>
                <w:rFonts w:eastAsia="Times New Roman" w:cs="Times New Roman"/>
                <w:color w:val="000000"/>
                <w:sz w:val="16"/>
                <w:szCs w:val="16"/>
                <w:lang w:eastAsia="es-ES"/>
              </w:rPr>
            </w:pPr>
            <w:r>
              <w:rPr>
                <w:color w:val="000000"/>
                <w:sz w:val="16"/>
                <w:szCs w:val="16"/>
              </w:rPr>
              <w:t>358,66</w:t>
            </w:r>
          </w:p>
        </w:tc>
        <w:tc>
          <w:tcPr>
            <w:tcW w:w="1169" w:type="dxa"/>
            <w:tcBorders>
              <w:top w:val="nil"/>
              <w:left w:val="nil"/>
              <w:bottom w:val="single" w:sz="8" w:space="0" w:color="933634"/>
              <w:right w:val="single" w:sz="8" w:space="0" w:color="933634"/>
            </w:tcBorders>
            <w:vAlign w:val="center"/>
            <w:hideMark/>
          </w:tcPr>
          <w:p w14:paraId="7A9D4BF4" w14:textId="1259EA7E" w:rsidR="003B77FA" w:rsidRPr="005E3BEE" w:rsidRDefault="003B77FA" w:rsidP="003B77FA">
            <w:pPr>
              <w:jc w:val="center"/>
              <w:rPr>
                <w:rFonts w:eastAsia="Times New Roman" w:cs="Times New Roman"/>
                <w:color w:val="000000"/>
                <w:sz w:val="16"/>
                <w:szCs w:val="16"/>
                <w:lang w:eastAsia="es-ES"/>
              </w:rPr>
            </w:pPr>
            <w:r>
              <w:rPr>
                <w:color w:val="000000"/>
                <w:sz w:val="16"/>
                <w:szCs w:val="16"/>
              </w:rPr>
              <w:t>2.869,74</w:t>
            </w:r>
          </w:p>
        </w:tc>
        <w:tc>
          <w:tcPr>
            <w:tcW w:w="845" w:type="dxa"/>
            <w:tcBorders>
              <w:top w:val="nil"/>
              <w:left w:val="nil"/>
              <w:bottom w:val="single" w:sz="8" w:space="0" w:color="933634"/>
              <w:right w:val="single" w:sz="8" w:space="0" w:color="933634"/>
            </w:tcBorders>
            <w:vAlign w:val="center"/>
            <w:hideMark/>
          </w:tcPr>
          <w:p w14:paraId="7F77C773" w14:textId="1E8590F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312B71B4" w14:textId="0516CEC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6AB5C1A8" w14:textId="5707CF4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9D33DDE" w14:textId="61A8DED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17F966CF" w14:textId="2678DEF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5E9E206" w14:textId="060E071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0890DD52" w14:textId="6333C08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38873DCC" w14:textId="536D981D"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3.391,69</w:t>
            </w:r>
          </w:p>
        </w:tc>
        <w:tc>
          <w:tcPr>
            <w:tcW w:w="146" w:type="dxa"/>
            <w:vAlign w:val="center"/>
            <w:hideMark/>
          </w:tcPr>
          <w:p w14:paraId="375A9EFD"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6E62036C"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45135404" w14:textId="12B02A84"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Mondéjar</w:t>
            </w:r>
          </w:p>
        </w:tc>
        <w:tc>
          <w:tcPr>
            <w:tcW w:w="1099" w:type="dxa"/>
            <w:tcBorders>
              <w:top w:val="nil"/>
              <w:left w:val="nil"/>
              <w:bottom w:val="single" w:sz="8" w:space="0" w:color="933634"/>
              <w:right w:val="single" w:sz="8" w:space="0" w:color="933634"/>
            </w:tcBorders>
            <w:vAlign w:val="center"/>
            <w:hideMark/>
          </w:tcPr>
          <w:p w14:paraId="118AF785" w14:textId="2E717CA8" w:rsidR="003B77FA" w:rsidRPr="005E3BEE" w:rsidRDefault="003B77FA" w:rsidP="003B77FA">
            <w:pPr>
              <w:jc w:val="center"/>
              <w:rPr>
                <w:rFonts w:eastAsia="Times New Roman" w:cs="Times New Roman"/>
                <w:color w:val="000000"/>
                <w:sz w:val="16"/>
                <w:szCs w:val="16"/>
                <w:lang w:eastAsia="es-ES"/>
              </w:rPr>
            </w:pPr>
            <w:r>
              <w:rPr>
                <w:color w:val="000000"/>
                <w:sz w:val="16"/>
                <w:szCs w:val="16"/>
              </w:rPr>
              <w:t>140,00</w:t>
            </w:r>
          </w:p>
        </w:tc>
        <w:tc>
          <w:tcPr>
            <w:tcW w:w="986" w:type="dxa"/>
            <w:tcBorders>
              <w:top w:val="nil"/>
              <w:left w:val="nil"/>
              <w:bottom w:val="single" w:sz="8" w:space="0" w:color="933634"/>
              <w:right w:val="single" w:sz="8" w:space="0" w:color="933634"/>
            </w:tcBorders>
            <w:vAlign w:val="center"/>
            <w:hideMark/>
          </w:tcPr>
          <w:p w14:paraId="1B466988" w14:textId="52C816FE" w:rsidR="003B77FA" w:rsidRPr="005E3BEE" w:rsidRDefault="003B77FA" w:rsidP="003B77FA">
            <w:pPr>
              <w:jc w:val="center"/>
              <w:rPr>
                <w:rFonts w:eastAsia="Times New Roman" w:cs="Times New Roman"/>
                <w:color w:val="000000"/>
                <w:sz w:val="16"/>
                <w:szCs w:val="16"/>
                <w:lang w:eastAsia="es-ES"/>
              </w:rPr>
            </w:pPr>
            <w:r>
              <w:rPr>
                <w:color w:val="000000"/>
                <w:sz w:val="16"/>
                <w:szCs w:val="16"/>
              </w:rPr>
              <w:t>166,00</w:t>
            </w:r>
          </w:p>
        </w:tc>
        <w:tc>
          <w:tcPr>
            <w:tcW w:w="1169" w:type="dxa"/>
            <w:tcBorders>
              <w:top w:val="nil"/>
              <w:left w:val="nil"/>
              <w:bottom w:val="single" w:sz="8" w:space="0" w:color="933634"/>
              <w:right w:val="single" w:sz="8" w:space="0" w:color="933634"/>
            </w:tcBorders>
            <w:vAlign w:val="center"/>
            <w:hideMark/>
          </w:tcPr>
          <w:p w14:paraId="774B536E" w14:textId="6126DF92" w:rsidR="003B77FA" w:rsidRPr="005E3BEE" w:rsidRDefault="003B77FA" w:rsidP="003B77FA">
            <w:pPr>
              <w:jc w:val="center"/>
              <w:rPr>
                <w:rFonts w:eastAsia="Times New Roman" w:cs="Times New Roman"/>
                <w:color w:val="000000"/>
                <w:sz w:val="16"/>
                <w:szCs w:val="16"/>
                <w:lang w:eastAsia="es-ES"/>
              </w:rPr>
            </w:pPr>
            <w:r>
              <w:rPr>
                <w:color w:val="000000"/>
                <w:sz w:val="16"/>
                <w:szCs w:val="16"/>
              </w:rPr>
              <w:t>1.380,00</w:t>
            </w:r>
          </w:p>
        </w:tc>
        <w:tc>
          <w:tcPr>
            <w:tcW w:w="845" w:type="dxa"/>
            <w:tcBorders>
              <w:top w:val="nil"/>
              <w:left w:val="nil"/>
              <w:bottom w:val="single" w:sz="8" w:space="0" w:color="933634"/>
              <w:right w:val="single" w:sz="8" w:space="0" w:color="933634"/>
            </w:tcBorders>
            <w:vAlign w:val="center"/>
            <w:hideMark/>
          </w:tcPr>
          <w:p w14:paraId="1FCC98AD" w14:textId="2B5BC0F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0709E61D" w14:textId="7A060D1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21CDA208" w14:textId="5531B50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8CDC8EC" w14:textId="6EFB917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39A1F288" w14:textId="4408184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4E21B5C" w14:textId="0597856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414044A1" w14:textId="20E589B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5995B4C5" w14:textId="20E0643B"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1.686,00</w:t>
            </w:r>
          </w:p>
        </w:tc>
        <w:tc>
          <w:tcPr>
            <w:tcW w:w="146" w:type="dxa"/>
            <w:vAlign w:val="center"/>
            <w:hideMark/>
          </w:tcPr>
          <w:p w14:paraId="5F44D310"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1CC29FC0"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412A34AE" w14:textId="5C19D8A1"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Monterrei</w:t>
            </w:r>
            <w:proofErr w:type="spellEnd"/>
          </w:p>
        </w:tc>
        <w:tc>
          <w:tcPr>
            <w:tcW w:w="1099" w:type="dxa"/>
            <w:tcBorders>
              <w:top w:val="nil"/>
              <w:left w:val="nil"/>
              <w:bottom w:val="single" w:sz="8" w:space="0" w:color="933634"/>
              <w:right w:val="single" w:sz="8" w:space="0" w:color="933634"/>
            </w:tcBorders>
            <w:vAlign w:val="center"/>
            <w:hideMark/>
          </w:tcPr>
          <w:p w14:paraId="0B33C72A" w14:textId="5B71FADB" w:rsidR="003B77FA" w:rsidRPr="005E3BEE" w:rsidRDefault="003B77FA" w:rsidP="003B77FA">
            <w:pPr>
              <w:jc w:val="center"/>
              <w:rPr>
                <w:rFonts w:eastAsia="Times New Roman" w:cs="Times New Roman"/>
                <w:color w:val="000000"/>
                <w:sz w:val="16"/>
                <w:szCs w:val="16"/>
                <w:lang w:eastAsia="es-ES"/>
              </w:rPr>
            </w:pPr>
            <w:r>
              <w:rPr>
                <w:color w:val="000000"/>
                <w:sz w:val="16"/>
                <w:szCs w:val="16"/>
              </w:rPr>
              <w:t>30.848,77</w:t>
            </w:r>
          </w:p>
        </w:tc>
        <w:tc>
          <w:tcPr>
            <w:tcW w:w="986" w:type="dxa"/>
            <w:tcBorders>
              <w:top w:val="nil"/>
              <w:left w:val="nil"/>
              <w:bottom w:val="single" w:sz="8" w:space="0" w:color="933634"/>
              <w:right w:val="single" w:sz="8" w:space="0" w:color="933634"/>
            </w:tcBorders>
            <w:vAlign w:val="center"/>
            <w:hideMark/>
          </w:tcPr>
          <w:p w14:paraId="5C6C4277" w14:textId="3EB1921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403EAF83" w14:textId="3D3DE008" w:rsidR="003B77FA" w:rsidRPr="005E3BEE" w:rsidRDefault="003B77FA" w:rsidP="003B77FA">
            <w:pPr>
              <w:jc w:val="center"/>
              <w:rPr>
                <w:rFonts w:eastAsia="Times New Roman" w:cs="Times New Roman"/>
                <w:color w:val="000000"/>
                <w:sz w:val="16"/>
                <w:szCs w:val="16"/>
                <w:lang w:eastAsia="es-ES"/>
              </w:rPr>
            </w:pPr>
            <w:r>
              <w:rPr>
                <w:color w:val="000000"/>
                <w:sz w:val="16"/>
                <w:szCs w:val="16"/>
              </w:rPr>
              <w:t>9.725,79</w:t>
            </w:r>
          </w:p>
        </w:tc>
        <w:tc>
          <w:tcPr>
            <w:tcW w:w="845" w:type="dxa"/>
            <w:tcBorders>
              <w:top w:val="nil"/>
              <w:left w:val="nil"/>
              <w:bottom w:val="single" w:sz="8" w:space="0" w:color="933634"/>
              <w:right w:val="single" w:sz="8" w:space="0" w:color="933634"/>
            </w:tcBorders>
            <w:vAlign w:val="center"/>
            <w:hideMark/>
          </w:tcPr>
          <w:p w14:paraId="3FE01E17" w14:textId="09C879C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13EF289B" w14:textId="6AF4D68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58F58A63" w14:textId="4DD7EAD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ECAEE20" w14:textId="6F5816A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2A1E2CA0" w14:textId="216B31B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2A2B849" w14:textId="285EC99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1784B146" w14:textId="576881B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58917B5B" w14:textId="5F453DD8"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40.574,56</w:t>
            </w:r>
          </w:p>
        </w:tc>
        <w:tc>
          <w:tcPr>
            <w:tcW w:w="146" w:type="dxa"/>
            <w:vAlign w:val="center"/>
            <w:hideMark/>
          </w:tcPr>
          <w:p w14:paraId="60364359"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05128B7C"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1774A3C" w14:textId="01C88DCB"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Montilla-Moriles</w:t>
            </w:r>
          </w:p>
        </w:tc>
        <w:tc>
          <w:tcPr>
            <w:tcW w:w="1099" w:type="dxa"/>
            <w:tcBorders>
              <w:top w:val="nil"/>
              <w:left w:val="nil"/>
              <w:bottom w:val="single" w:sz="8" w:space="0" w:color="933634"/>
              <w:right w:val="single" w:sz="8" w:space="0" w:color="933634"/>
            </w:tcBorders>
            <w:vAlign w:val="center"/>
            <w:hideMark/>
          </w:tcPr>
          <w:p w14:paraId="0867D690" w14:textId="7E6264AD" w:rsidR="003B77FA" w:rsidRPr="005E3BEE" w:rsidRDefault="003B77FA" w:rsidP="003B77FA">
            <w:pPr>
              <w:jc w:val="center"/>
              <w:rPr>
                <w:rFonts w:eastAsia="Times New Roman" w:cs="Times New Roman"/>
                <w:color w:val="000000"/>
                <w:sz w:val="16"/>
                <w:szCs w:val="16"/>
                <w:lang w:eastAsia="es-ES"/>
              </w:rPr>
            </w:pPr>
            <w:r>
              <w:rPr>
                <w:color w:val="000000"/>
                <w:sz w:val="16"/>
                <w:szCs w:val="16"/>
              </w:rPr>
              <w:t>60.553,38</w:t>
            </w:r>
          </w:p>
        </w:tc>
        <w:tc>
          <w:tcPr>
            <w:tcW w:w="986" w:type="dxa"/>
            <w:tcBorders>
              <w:top w:val="nil"/>
              <w:left w:val="nil"/>
              <w:bottom w:val="single" w:sz="8" w:space="0" w:color="933634"/>
              <w:right w:val="single" w:sz="8" w:space="0" w:color="933634"/>
            </w:tcBorders>
            <w:vAlign w:val="center"/>
            <w:hideMark/>
          </w:tcPr>
          <w:p w14:paraId="129F020C" w14:textId="1FBD3F8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791E2E85" w14:textId="3A3BE40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15EB8BF2" w14:textId="26A8D324" w:rsidR="003B77FA" w:rsidRPr="005E3BEE" w:rsidRDefault="003B77FA" w:rsidP="003B77FA">
            <w:pPr>
              <w:jc w:val="center"/>
              <w:rPr>
                <w:rFonts w:eastAsia="Times New Roman" w:cs="Times New Roman"/>
                <w:color w:val="000000"/>
                <w:sz w:val="16"/>
                <w:szCs w:val="16"/>
                <w:lang w:eastAsia="es-ES"/>
              </w:rPr>
            </w:pPr>
            <w:r>
              <w:rPr>
                <w:color w:val="000000"/>
                <w:sz w:val="16"/>
                <w:szCs w:val="16"/>
              </w:rPr>
              <w:t>80.301,65</w:t>
            </w:r>
          </w:p>
        </w:tc>
        <w:tc>
          <w:tcPr>
            <w:tcW w:w="761" w:type="dxa"/>
            <w:tcBorders>
              <w:top w:val="nil"/>
              <w:left w:val="nil"/>
              <w:bottom w:val="single" w:sz="8" w:space="0" w:color="933634"/>
              <w:right w:val="single" w:sz="8" w:space="0" w:color="933634"/>
            </w:tcBorders>
            <w:vAlign w:val="center"/>
            <w:hideMark/>
          </w:tcPr>
          <w:p w14:paraId="08647E7C" w14:textId="35B8CEB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12551E09" w14:textId="0DDE222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66E0194" w14:textId="1DD0574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253F8174" w14:textId="5CB1325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0560E31" w14:textId="14E4C42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506B397A" w14:textId="27465E9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3C88E8B1" w14:textId="51A6BC50"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140.855,03</w:t>
            </w:r>
          </w:p>
        </w:tc>
        <w:tc>
          <w:tcPr>
            <w:tcW w:w="146" w:type="dxa"/>
            <w:vAlign w:val="center"/>
            <w:hideMark/>
          </w:tcPr>
          <w:p w14:paraId="6B53B34D"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37C781D7"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337DC6ED" w14:textId="0BD7BE24"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Montsant</w:t>
            </w:r>
          </w:p>
        </w:tc>
        <w:tc>
          <w:tcPr>
            <w:tcW w:w="1099" w:type="dxa"/>
            <w:tcBorders>
              <w:top w:val="nil"/>
              <w:left w:val="nil"/>
              <w:bottom w:val="single" w:sz="8" w:space="0" w:color="933634"/>
              <w:right w:val="single" w:sz="8" w:space="0" w:color="933634"/>
            </w:tcBorders>
            <w:vAlign w:val="center"/>
            <w:hideMark/>
          </w:tcPr>
          <w:p w14:paraId="7B453262" w14:textId="04932886" w:rsidR="003B77FA" w:rsidRPr="005E3BEE" w:rsidRDefault="003B77FA" w:rsidP="003B77FA">
            <w:pPr>
              <w:jc w:val="center"/>
              <w:rPr>
                <w:rFonts w:eastAsia="Times New Roman" w:cs="Times New Roman"/>
                <w:color w:val="000000"/>
                <w:sz w:val="16"/>
                <w:szCs w:val="16"/>
                <w:lang w:eastAsia="es-ES"/>
              </w:rPr>
            </w:pPr>
            <w:r>
              <w:rPr>
                <w:color w:val="000000"/>
                <w:sz w:val="16"/>
                <w:szCs w:val="16"/>
              </w:rPr>
              <w:t>3.150,67</w:t>
            </w:r>
          </w:p>
        </w:tc>
        <w:tc>
          <w:tcPr>
            <w:tcW w:w="986" w:type="dxa"/>
            <w:tcBorders>
              <w:top w:val="nil"/>
              <w:left w:val="nil"/>
              <w:bottom w:val="single" w:sz="8" w:space="0" w:color="933634"/>
              <w:right w:val="single" w:sz="8" w:space="0" w:color="933634"/>
            </w:tcBorders>
            <w:vAlign w:val="center"/>
            <w:hideMark/>
          </w:tcPr>
          <w:p w14:paraId="28AAD3F6" w14:textId="1C865FE5" w:rsidR="003B77FA" w:rsidRPr="005E3BEE" w:rsidRDefault="003B77FA" w:rsidP="003B77FA">
            <w:pPr>
              <w:jc w:val="center"/>
              <w:rPr>
                <w:rFonts w:eastAsia="Times New Roman" w:cs="Times New Roman"/>
                <w:color w:val="000000"/>
                <w:sz w:val="16"/>
                <w:szCs w:val="16"/>
                <w:lang w:eastAsia="es-ES"/>
              </w:rPr>
            </w:pPr>
            <w:r>
              <w:rPr>
                <w:color w:val="000000"/>
                <w:sz w:val="16"/>
                <w:szCs w:val="16"/>
              </w:rPr>
              <w:t>851,34</w:t>
            </w:r>
          </w:p>
        </w:tc>
        <w:tc>
          <w:tcPr>
            <w:tcW w:w="1169" w:type="dxa"/>
            <w:tcBorders>
              <w:top w:val="nil"/>
              <w:left w:val="nil"/>
              <w:bottom w:val="single" w:sz="8" w:space="0" w:color="933634"/>
              <w:right w:val="single" w:sz="8" w:space="0" w:color="933634"/>
            </w:tcBorders>
            <w:vAlign w:val="center"/>
            <w:hideMark/>
          </w:tcPr>
          <w:p w14:paraId="3C924FAC" w14:textId="6A19850B" w:rsidR="003B77FA" w:rsidRPr="005E3BEE" w:rsidRDefault="003B77FA" w:rsidP="003B77FA">
            <w:pPr>
              <w:jc w:val="center"/>
              <w:rPr>
                <w:rFonts w:eastAsia="Times New Roman" w:cs="Times New Roman"/>
                <w:color w:val="000000"/>
                <w:sz w:val="16"/>
                <w:szCs w:val="16"/>
                <w:lang w:eastAsia="es-ES"/>
              </w:rPr>
            </w:pPr>
            <w:r>
              <w:rPr>
                <w:color w:val="000000"/>
                <w:sz w:val="16"/>
                <w:szCs w:val="16"/>
              </w:rPr>
              <w:t>32.994,49</w:t>
            </w:r>
          </w:p>
        </w:tc>
        <w:tc>
          <w:tcPr>
            <w:tcW w:w="845" w:type="dxa"/>
            <w:tcBorders>
              <w:top w:val="nil"/>
              <w:left w:val="nil"/>
              <w:bottom w:val="single" w:sz="8" w:space="0" w:color="933634"/>
              <w:right w:val="single" w:sz="8" w:space="0" w:color="933634"/>
            </w:tcBorders>
            <w:vAlign w:val="center"/>
            <w:hideMark/>
          </w:tcPr>
          <w:p w14:paraId="54074204" w14:textId="7011E151" w:rsidR="003B77FA" w:rsidRPr="005E3BEE" w:rsidRDefault="003B77FA" w:rsidP="003B77FA">
            <w:pPr>
              <w:jc w:val="center"/>
              <w:rPr>
                <w:rFonts w:eastAsia="Times New Roman" w:cs="Times New Roman"/>
                <w:color w:val="000000"/>
                <w:sz w:val="16"/>
                <w:szCs w:val="16"/>
                <w:lang w:eastAsia="es-ES"/>
              </w:rPr>
            </w:pPr>
            <w:r>
              <w:rPr>
                <w:color w:val="000000"/>
                <w:sz w:val="16"/>
                <w:szCs w:val="16"/>
              </w:rPr>
              <w:t>2,10</w:t>
            </w:r>
          </w:p>
        </w:tc>
        <w:tc>
          <w:tcPr>
            <w:tcW w:w="761" w:type="dxa"/>
            <w:tcBorders>
              <w:top w:val="nil"/>
              <w:left w:val="nil"/>
              <w:bottom w:val="single" w:sz="8" w:space="0" w:color="933634"/>
              <w:right w:val="single" w:sz="8" w:space="0" w:color="933634"/>
            </w:tcBorders>
            <w:vAlign w:val="center"/>
            <w:hideMark/>
          </w:tcPr>
          <w:p w14:paraId="357C66B3" w14:textId="78FDD6F6" w:rsidR="003B77FA" w:rsidRPr="005E3BEE" w:rsidRDefault="003B77FA" w:rsidP="003B77FA">
            <w:pPr>
              <w:jc w:val="center"/>
              <w:rPr>
                <w:rFonts w:eastAsia="Times New Roman" w:cs="Times New Roman"/>
                <w:color w:val="000000"/>
                <w:sz w:val="16"/>
                <w:szCs w:val="16"/>
                <w:lang w:eastAsia="es-ES"/>
              </w:rPr>
            </w:pPr>
            <w:r>
              <w:rPr>
                <w:color w:val="000000"/>
                <w:sz w:val="16"/>
                <w:szCs w:val="16"/>
              </w:rPr>
              <w:t>36,70</w:t>
            </w:r>
          </w:p>
        </w:tc>
        <w:tc>
          <w:tcPr>
            <w:tcW w:w="1097" w:type="dxa"/>
            <w:tcBorders>
              <w:top w:val="nil"/>
              <w:left w:val="nil"/>
              <w:bottom w:val="single" w:sz="8" w:space="0" w:color="933634"/>
              <w:right w:val="single" w:sz="8" w:space="0" w:color="933634"/>
            </w:tcBorders>
            <w:vAlign w:val="center"/>
            <w:hideMark/>
          </w:tcPr>
          <w:p w14:paraId="007CB34E" w14:textId="3D2C82F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AF75562" w14:textId="6FAA2C3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0D93643A" w14:textId="6E6EB03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A78B8EB" w14:textId="276BFCF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345B03E3" w14:textId="74D52DE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22B0E040" w14:textId="314E04E1"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37.035,29</w:t>
            </w:r>
          </w:p>
        </w:tc>
        <w:tc>
          <w:tcPr>
            <w:tcW w:w="146" w:type="dxa"/>
            <w:vAlign w:val="center"/>
            <w:hideMark/>
          </w:tcPr>
          <w:p w14:paraId="7697C758"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493CC4C8" w14:textId="77777777" w:rsidTr="007C541A">
        <w:trPr>
          <w:trHeight w:val="492"/>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BCCED25" w14:textId="76927BE6"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Navarra</w:t>
            </w:r>
          </w:p>
        </w:tc>
        <w:tc>
          <w:tcPr>
            <w:tcW w:w="1099" w:type="dxa"/>
            <w:tcBorders>
              <w:top w:val="nil"/>
              <w:left w:val="nil"/>
              <w:bottom w:val="single" w:sz="8" w:space="0" w:color="933634"/>
              <w:right w:val="single" w:sz="8" w:space="0" w:color="933634"/>
            </w:tcBorders>
            <w:vAlign w:val="center"/>
            <w:hideMark/>
          </w:tcPr>
          <w:p w14:paraId="7FB28EB0" w14:textId="191DF432" w:rsidR="003B77FA" w:rsidRPr="005E3BEE" w:rsidRDefault="003B77FA" w:rsidP="003B77FA">
            <w:pPr>
              <w:jc w:val="center"/>
              <w:rPr>
                <w:rFonts w:eastAsia="Times New Roman" w:cs="Times New Roman"/>
                <w:color w:val="000000"/>
                <w:sz w:val="16"/>
                <w:szCs w:val="16"/>
                <w:lang w:eastAsia="es-ES"/>
              </w:rPr>
            </w:pPr>
            <w:r>
              <w:rPr>
                <w:color w:val="000000"/>
                <w:sz w:val="16"/>
                <w:szCs w:val="16"/>
              </w:rPr>
              <w:t>55.608,00</w:t>
            </w:r>
          </w:p>
        </w:tc>
        <w:tc>
          <w:tcPr>
            <w:tcW w:w="986" w:type="dxa"/>
            <w:tcBorders>
              <w:top w:val="nil"/>
              <w:left w:val="nil"/>
              <w:bottom w:val="single" w:sz="8" w:space="0" w:color="933634"/>
              <w:right w:val="single" w:sz="8" w:space="0" w:color="933634"/>
            </w:tcBorders>
            <w:vAlign w:val="center"/>
            <w:hideMark/>
          </w:tcPr>
          <w:p w14:paraId="0018E5A9" w14:textId="2D2DEE71" w:rsidR="003B77FA" w:rsidRPr="005E3BEE" w:rsidRDefault="003B77FA" w:rsidP="003B77FA">
            <w:pPr>
              <w:jc w:val="center"/>
              <w:rPr>
                <w:rFonts w:eastAsia="Times New Roman" w:cs="Times New Roman"/>
                <w:color w:val="000000"/>
                <w:sz w:val="16"/>
                <w:szCs w:val="16"/>
                <w:lang w:eastAsia="es-ES"/>
              </w:rPr>
            </w:pPr>
            <w:r>
              <w:rPr>
                <w:color w:val="000000"/>
                <w:sz w:val="16"/>
                <w:szCs w:val="16"/>
              </w:rPr>
              <w:t>73.910,00</w:t>
            </w:r>
          </w:p>
        </w:tc>
        <w:tc>
          <w:tcPr>
            <w:tcW w:w="1169" w:type="dxa"/>
            <w:tcBorders>
              <w:top w:val="nil"/>
              <w:left w:val="nil"/>
              <w:bottom w:val="single" w:sz="8" w:space="0" w:color="933634"/>
              <w:right w:val="single" w:sz="8" w:space="0" w:color="933634"/>
            </w:tcBorders>
            <w:vAlign w:val="center"/>
            <w:hideMark/>
          </w:tcPr>
          <w:p w14:paraId="562F3147" w14:textId="56213B71" w:rsidR="003B77FA" w:rsidRPr="005E3BEE" w:rsidRDefault="003B77FA" w:rsidP="003B77FA">
            <w:pPr>
              <w:jc w:val="center"/>
              <w:rPr>
                <w:rFonts w:eastAsia="Times New Roman" w:cs="Times New Roman"/>
                <w:color w:val="000000"/>
                <w:sz w:val="16"/>
                <w:szCs w:val="16"/>
                <w:lang w:eastAsia="es-ES"/>
              </w:rPr>
            </w:pPr>
            <w:r>
              <w:rPr>
                <w:color w:val="000000"/>
                <w:sz w:val="16"/>
                <w:szCs w:val="16"/>
              </w:rPr>
              <w:t>133.372,00</w:t>
            </w:r>
          </w:p>
        </w:tc>
        <w:tc>
          <w:tcPr>
            <w:tcW w:w="845" w:type="dxa"/>
            <w:tcBorders>
              <w:top w:val="nil"/>
              <w:left w:val="nil"/>
              <w:bottom w:val="single" w:sz="8" w:space="0" w:color="933634"/>
              <w:right w:val="single" w:sz="8" w:space="0" w:color="933634"/>
            </w:tcBorders>
            <w:vAlign w:val="center"/>
            <w:hideMark/>
          </w:tcPr>
          <w:p w14:paraId="6B824310" w14:textId="53F24873" w:rsidR="003B77FA" w:rsidRPr="005E3BEE" w:rsidRDefault="003B77FA" w:rsidP="003B77FA">
            <w:pPr>
              <w:jc w:val="center"/>
              <w:rPr>
                <w:rFonts w:eastAsia="Times New Roman" w:cs="Times New Roman"/>
                <w:color w:val="000000"/>
                <w:sz w:val="16"/>
                <w:szCs w:val="16"/>
                <w:lang w:eastAsia="es-ES"/>
              </w:rPr>
            </w:pPr>
            <w:r>
              <w:rPr>
                <w:color w:val="000000"/>
                <w:sz w:val="16"/>
                <w:szCs w:val="16"/>
              </w:rPr>
              <w:t>293,00</w:t>
            </w:r>
          </w:p>
        </w:tc>
        <w:tc>
          <w:tcPr>
            <w:tcW w:w="761" w:type="dxa"/>
            <w:tcBorders>
              <w:top w:val="nil"/>
              <w:left w:val="nil"/>
              <w:bottom w:val="single" w:sz="8" w:space="0" w:color="933634"/>
              <w:right w:val="single" w:sz="8" w:space="0" w:color="933634"/>
            </w:tcBorders>
            <w:vAlign w:val="center"/>
            <w:hideMark/>
          </w:tcPr>
          <w:p w14:paraId="7F53B538" w14:textId="10D23AE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495C21A6" w14:textId="6C2B2CB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E83C454" w14:textId="4F5FAFD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500FC15A" w14:textId="24EA987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77976D6" w14:textId="56E7C54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59D09AC0" w14:textId="1488098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32CD9BA1" w14:textId="41E2B751"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263.183,00</w:t>
            </w:r>
          </w:p>
        </w:tc>
        <w:tc>
          <w:tcPr>
            <w:tcW w:w="146" w:type="dxa"/>
            <w:vAlign w:val="center"/>
            <w:hideMark/>
          </w:tcPr>
          <w:p w14:paraId="14D84E33"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7A84E1B6"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3B5606B8" w14:textId="09E971F8"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 xml:space="preserve">DOP Pago de </w:t>
            </w:r>
            <w:proofErr w:type="spellStart"/>
            <w:r>
              <w:rPr>
                <w:b/>
                <w:bCs/>
                <w:color w:val="000000"/>
                <w:sz w:val="16"/>
                <w:szCs w:val="16"/>
              </w:rPr>
              <w:t>Arínzano</w:t>
            </w:r>
            <w:proofErr w:type="spellEnd"/>
          </w:p>
        </w:tc>
        <w:tc>
          <w:tcPr>
            <w:tcW w:w="1099" w:type="dxa"/>
            <w:tcBorders>
              <w:top w:val="nil"/>
              <w:left w:val="nil"/>
              <w:bottom w:val="single" w:sz="8" w:space="0" w:color="933634"/>
              <w:right w:val="single" w:sz="8" w:space="0" w:color="933634"/>
            </w:tcBorders>
            <w:vAlign w:val="center"/>
            <w:hideMark/>
          </w:tcPr>
          <w:p w14:paraId="6E4CA76B" w14:textId="319F8381" w:rsidR="003B77FA" w:rsidRPr="005E3BEE" w:rsidRDefault="003B77FA" w:rsidP="003B77FA">
            <w:pPr>
              <w:jc w:val="center"/>
              <w:rPr>
                <w:rFonts w:eastAsia="Times New Roman" w:cs="Times New Roman"/>
                <w:color w:val="000000"/>
                <w:sz w:val="16"/>
                <w:szCs w:val="16"/>
                <w:lang w:eastAsia="es-ES"/>
              </w:rPr>
            </w:pPr>
            <w:r>
              <w:rPr>
                <w:color w:val="000000"/>
                <w:sz w:val="16"/>
                <w:szCs w:val="16"/>
              </w:rPr>
              <w:t>212,49</w:t>
            </w:r>
          </w:p>
        </w:tc>
        <w:tc>
          <w:tcPr>
            <w:tcW w:w="986" w:type="dxa"/>
            <w:tcBorders>
              <w:top w:val="nil"/>
              <w:left w:val="nil"/>
              <w:bottom w:val="single" w:sz="8" w:space="0" w:color="933634"/>
              <w:right w:val="single" w:sz="8" w:space="0" w:color="933634"/>
            </w:tcBorders>
            <w:vAlign w:val="center"/>
            <w:hideMark/>
          </w:tcPr>
          <w:p w14:paraId="0DBFA744" w14:textId="4F84C6F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0C8084B1" w14:textId="33D239DD" w:rsidR="003B77FA" w:rsidRPr="005E3BEE" w:rsidRDefault="003B77FA" w:rsidP="003B77FA">
            <w:pPr>
              <w:jc w:val="center"/>
              <w:rPr>
                <w:rFonts w:eastAsia="Times New Roman" w:cs="Times New Roman"/>
                <w:color w:val="000000"/>
                <w:sz w:val="16"/>
                <w:szCs w:val="16"/>
                <w:lang w:eastAsia="es-ES"/>
              </w:rPr>
            </w:pPr>
            <w:r>
              <w:rPr>
                <w:color w:val="000000"/>
                <w:sz w:val="16"/>
                <w:szCs w:val="16"/>
              </w:rPr>
              <w:t>962,13</w:t>
            </w:r>
          </w:p>
        </w:tc>
        <w:tc>
          <w:tcPr>
            <w:tcW w:w="845" w:type="dxa"/>
            <w:tcBorders>
              <w:top w:val="nil"/>
              <w:left w:val="nil"/>
              <w:bottom w:val="single" w:sz="8" w:space="0" w:color="933634"/>
              <w:right w:val="single" w:sz="8" w:space="0" w:color="933634"/>
            </w:tcBorders>
            <w:vAlign w:val="center"/>
            <w:hideMark/>
          </w:tcPr>
          <w:p w14:paraId="396F3B7D" w14:textId="2302B35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7B4A054B" w14:textId="39A70B9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61BA1B1C" w14:textId="58736FE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BAEED98" w14:textId="5F999E0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40DDB3B0" w14:textId="2351597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4434E1E" w14:textId="02E16CD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75188CF1" w14:textId="1D1A3D3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49E3F4A8" w14:textId="12AA51A7"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1.174,62</w:t>
            </w:r>
          </w:p>
        </w:tc>
        <w:tc>
          <w:tcPr>
            <w:tcW w:w="146" w:type="dxa"/>
            <w:vAlign w:val="center"/>
            <w:hideMark/>
          </w:tcPr>
          <w:p w14:paraId="492DBBA7"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10BA5106"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6D40079" w14:textId="5285778E"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Pago de Otazu</w:t>
            </w:r>
          </w:p>
        </w:tc>
        <w:tc>
          <w:tcPr>
            <w:tcW w:w="1099" w:type="dxa"/>
            <w:tcBorders>
              <w:top w:val="nil"/>
              <w:left w:val="nil"/>
              <w:bottom w:val="single" w:sz="8" w:space="0" w:color="933634"/>
              <w:right w:val="single" w:sz="8" w:space="0" w:color="933634"/>
            </w:tcBorders>
            <w:vAlign w:val="center"/>
            <w:hideMark/>
          </w:tcPr>
          <w:p w14:paraId="1E22F774" w14:textId="2B0B3DC6" w:rsidR="003B77FA" w:rsidRPr="005E3BEE" w:rsidRDefault="003B77FA" w:rsidP="003B77FA">
            <w:pPr>
              <w:jc w:val="center"/>
              <w:rPr>
                <w:rFonts w:eastAsia="Times New Roman" w:cs="Times New Roman"/>
                <w:color w:val="000000"/>
                <w:sz w:val="16"/>
                <w:szCs w:val="16"/>
                <w:lang w:eastAsia="es-ES"/>
              </w:rPr>
            </w:pPr>
            <w:r>
              <w:rPr>
                <w:color w:val="000000"/>
                <w:sz w:val="16"/>
                <w:szCs w:val="16"/>
              </w:rPr>
              <w:t>58,90</w:t>
            </w:r>
          </w:p>
        </w:tc>
        <w:tc>
          <w:tcPr>
            <w:tcW w:w="986" w:type="dxa"/>
            <w:tcBorders>
              <w:top w:val="nil"/>
              <w:left w:val="nil"/>
              <w:bottom w:val="single" w:sz="8" w:space="0" w:color="933634"/>
              <w:right w:val="single" w:sz="8" w:space="0" w:color="933634"/>
            </w:tcBorders>
            <w:vAlign w:val="center"/>
            <w:hideMark/>
          </w:tcPr>
          <w:p w14:paraId="3E7BDA48" w14:textId="694DA10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3071DE63" w14:textId="622884E7" w:rsidR="003B77FA" w:rsidRPr="005E3BEE" w:rsidRDefault="003B77FA" w:rsidP="003B77FA">
            <w:pPr>
              <w:jc w:val="center"/>
              <w:rPr>
                <w:rFonts w:eastAsia="Times New Roman" w:cs="Times New Roman"/>
                <w:color w:val="000000"/>
                <w:sz w:val="16"/>
                <w:szCs w:val="16"/>
                <w:lang w:eastAsia="es-ES"/>
              </w:rPr>
            </w:pPr>
            <w:r>
              <w:rPr>
                <w:color w:val="000000"/>
                <w:sz w:val="16"/>
                <w:szCs w:val="16"/>
              </w:rPr>
              <w:t>260,65</w:t>
            </w:r>
          </w:p>
        </w:tc>
        <w:tc>
          <w:tcPr>
            <w:tcW w:w="845" w:type="dxa"/>
            <w:tcBorders>
              <w:top w:val="nil"/>
              <w:left w:val="nil"/>
              <w:bottom w:val="single" w:sz="8" w:space="0" w:color="933634"/>
              <w:right w:val="single" w:sz="8" w:space="0" w:color="933634"/>
            </w:tcBorders>
            <w:vAlign w:val="center"/>
            <w:hideMark/>
          </w:tcPr>
          <w:p w14:paraId="1B6D5AD4" w14:textId="477F848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4D4228D8" w14:textId="020D385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7E25B849" w14:textId="50374C0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81BD636" w14:textId="746B998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2EF59BAD" w14:textId="5EECE43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F620F52" w14:textId="40FC2A0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0FF27D9B" w14:textId="24E47D9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64C95B5A" w14:textId="6CB41001"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319,55</w:t>
            </w:r>
          </w:p>
        </w:tc>
        <w:tc>
          <w:tcPr>
            <w:tcW w:w="146" w:type="dxa"/>
            <w:vAlign w:val="center"/>
            <w:hideMark/>
          </w:tcPr>
          <w:p w14:paraId="1BC286CE"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5664D407"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6C311E5" w14:textId="2613FBFE"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Pago Florentino</w:t>
            </w:r>
          </w:p>
        </w:tc>
        <w:tc>
          <w:tcPr>
            <w:tcW w:w="1099" w:type="dxa"/>
            <w:tcBorders>
              <w:top w:val="nil"/>
              <w:left w:val="nil"/>
              <w:bottom w:val="single" w:sz="8" w:space="0" w:color="933634"/>
              <w:right w:val="single" w:sz="8" w:space="0" w:color="933634"/>
            </w:tcBorders>
            <w:vAlign w:val="center"/>
            <w:hideMark/>
          </w:tcPr>
          <w:p w14:paraId="1492594F" w14:textId="52D6EEF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986" w:type="dxa"/>
            <w:tcBorders>
              <w:top w:val="nil"/>
              <w:left w:val="nil"/>
              <w:bottom w:val="single" w:sz="8" w:space="0" w:color="933634"/>
              <w:right w:val="single" w:sz="8" w:space="0" w:color="933634"/>
            </w:tcBorders>
            <w:vAlign w:val="center"/>
            <w:hideMark/>
          </w:tcPr>
          <w:p w14:paraId="4D78DA61" w14:textId="1A9B979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305E9B4C" w14:textId="5E122A81" w:rsidR="003B77FA" w:rsidRPr="005E3BEE" w:rsidRDefault="003B77FA" w:rsidP="003B77FA">
            <w:pPr>
              <w:jc w:val="center"/>
              <w:rPr>
                <w:rFonts w:eastAsia="Times New Roman" w:cs="Times New Roman"/>
                <w:color w:val="000000"/>
                <w:sz w:val="16"/>
                <w:szCs w:val="16"/>
                <w:lang w:eastAsia="es-ES"/>
              </w:rPr>
            </w:pPr>
            <w:r>
              <w:rPr>
                <w:color w:val="000000"/>
                <w:sz w:val="16"/>
                <w:szCs w:val="16"/>
              </w:rPr>
              <w:t>378,54</w:t>
            </w:r>
          </w:p>
        </w:tc>
        <w:tc>
          <w:tcPr>
            <w:tcW w:w="845" w:type="dxa"/>
            <w:tcBorders>
              <w:top w:val="nil"/>
              <w:left w:val="nil"/>
              <w:bottom w:val="single" w:sz="8" w:space="0" w:color="933634"/>
              <w:right w:val="single" w:sz="8" w:space="0" w:color="933634"/>
            </w:tcBorders>
            <w:vAlign w:val="center"/>
            <w:hideMark/>
          </w:tcPr>
          <w:p w14:paraId="38788734" w14:textId="79F583B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02E7B282" w14:textId="5ACB9A3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0DB7C5D3" w14:textId="4FE7FE6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E2CE3A7" w14:textId="1218A29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7B2670C1" w14:textId="56236D6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CC09C52" w14:textId="2827DDE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5439A12C" w14:textId="1C77F10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41E8F558" w14:textId="40678AA4"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378,54</w:t>
            </w:r>
          </w:p>
        </w:tc>
        <w:tc>
          <w:tcPr>
            <w:tcW w:w="146" w:type="dxa"/>
            <w:vAlign w:val="center"/>
            <w:hideMark/>
          </w:tcPr>
          <w:p w14:paraId="2118FB13"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717D1602"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526FF5C" w14:textId="744B9639"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Penedès</w:t>
            </w:r>
          </w:p>
        </w:tc>
        <w:tc>
          <w:tcPr>
            <w:tcW w:w="1099" w:type="dxa"/>
            <w:tcBorders>
              <w:top w:val="nil"/>
              <w:left w:val="nil"/>
              <w:bottom w:val="single" w:sz="8" w:space="0" w:color="933634"/>
              <w:right w:val="single" w:sz="8" w:space="0" w:color="933634"/>
            </w:tcBorders>
            <w:vAlign w:val="center"/>
            <w:hideMark/>
          </w:tcPr>
          <w:p w14:paraId="741F5F0F" w14:textId="5F3E8646" w:rsidR="003B77FA" w:rsidRPr="005E3BEE" w:rsidRDefault="003B77FA" w:rsidP="003B77FA">
            <w:pPr>
              <w:jc w:val="center"/>
              <w:rPr>
                <w:rFonts w:eastAsia="Times New Roman" w:cs="Times New Roman"/>
                <w:color w:val="000000"/>
                <w:sz w:val="16"/>
                <w:szCs w:val="16"/>
                <w:lang w:eastAsia="es-ES"/>
              </w:rPr>
            </w:pPr>
            <w:r>
              <w:rPr>
                <w:color w:val="000000"/>
                <w:sz w:val="16"/>
                <w:szCs w:val="16"/>
              </w:rPr>
              <w:t>67.755,80</w:t>
            </w:r>
          </w:p>
        </w:tc>
        <w:tc>
          <w:tcPr>
            <w:tcW w:w="986" w:type="dxa"/>
            <w:tcBorders>
              <w:top w:val="nil"/>
              <w:left w:val="nil"/>
              <w:bottom w:val="single" w:sz="8" w:space="0" w:color="933634"/>
              <w:right w:val="single" w:sz="8" w:space="0" w:color="933634"/>
            </w:tcBorders>
            <w:vAlign w:val="center"/>
            <w:hideMark/>
          </w:tcPr>
          <w:p w14:paraId="728EBF5A" w14:textId="7CB21D51" w:rsidR="003B77FA" w:rsidRPr="005E3BEE" w:rsidRDefault="003B77FA" w:rsidP="003B77FA">
            <w:pPr>
              <w:jc w:val="center"/>
              <w:rPr>
                <w:rFonts w:eastAsia="Times New Roman" w:cs="Times New Roman"/>
                <w:color w:val="000000"/>
                <w:sz w:val="16"/>
                <w:szCs w:val="16"/>
                <w:lang w:eastAsia="es-ES"/>
              </w:rPr>
            </w:pPr>
            <w:r>
              <w:rPr>
                <w:color w:val="000000"/>
                <w:sz w:val="16"/>
                <w:szCs w:val="16"/>
              </w:rPr>
              <w:t>11.189,70</w:t>
            </w:r>
          </w:p>
        </w:tc>
        <w:tc>
          <w:tcPr>
            <w:tcW w:w="1169" w:type="dxa"/>
            <w:tcBorders>
              <w:top w:val="nil"/>
              <w:left w:val="nil"/>
              <w:bottom w:val="single" w:sz="8" w:space="0" w:color="933634"/>
              <w:right w:val="single" w:sz="8" w:space="0" w:color="933634"/>
            </w:tcBorders>
            <w:vAlign w:val="center"/>
            <w:hideMark/>
          </w:tcPr>
          <w:p w14:paraId="694FD81A" w14:textId="581BB039" w:rsidR="003B77FA" w:rsidRPr="005E3BEE" w:rsidRDefault="003B77FA" w:rsidP="003B77FA">
            <w:pPr>
              <w:jc w:val="center"/>
              <w:rPr>
                <w:rFonts w:eastAsia="Times New Roman" w:cs="Times New Roman"/>
                <w:color w:val="000000"/>
                <w:sz w:val="16"/>
                <w:szCs w:val="16"/>
                <w:lang w:eastAsia="es-ES"/>
              </w:rPr>
            </w:pPr>
            <w:r>
              <w:rPr>
                <w:color w:val="000000"/>
                <w:sz w:val="16"/>
                <w:szCs w:val="16"/>
              </w:rPr>
              <w:t>30.448,50</w:t>
            </w:r>
          </w:p>
        </w:tc>
        <w:tc>
          <w:tcPr>
            <w:tcW w:w="845" w:type="dxa"/>
            <w:tcBorders>
              <w:top w:val="nil"/>
              <w:left w:val="nil"/>
              <w:bottom w:val="single" w:sz="8" w:space="0" w:color="933634"/>
              <w:right w:val="single" w:sz="8" w:space="0" w:color="933634"/>
            </w:tcBorders>
            <w:vAlign w:val="center"/>
            <w:hideMark/>
          </w:tcPr>
          <w:p w14:paraId="372259C1" w14:textId="3944680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3BDA01B4" w14:textId="1057AEE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35801FE5" w14:textId="0EDDD65F" w:rsidR="003B77FA" w:rsidRPr="005E3BEE" w:rsidRDefault="003B77FA" w:rsidP="003B77FA">
            <w:pPr>
              <w:jc w:val="center"/>
              <w:rPr>
                <w:rFonts w:eastAsia="Times New Roman" w:cs="Times New Roman"/>
                <w:color w:val="000000"/>
                <w:sz w:val="16"/>
                <w:szCs w:val="16"/>
                <w:lang w:eastAsia="es-ES"/>
              </w:rPr>
            </w:pPr>
            <w:r>
              <w:rPr>
                <w:color w:val="000000"/>
                <w:sz w:val="16"/>
                <w:szCs w:val="16"/>
              </w:rPr>
              <w:t>3.508,52</w:t>
            </w:r>
          </w:p>
        </w:tc>
        <w:tc>
          <w:tcPr>
            <w:tcW w:w="876" w:type="dxa"/>
            <w:tcBorders>
              <w:top w:val="nil"/>
              <w:left w:val="nil"/>
              <w:bottom w:val="single" w:sz="8" w:space="0" w:color="933634"/>
              <w:right w:val="single" w:sz="8" w:space="0" w:color="933634"/>
            </w:tcBorders>
            <w:vAlign w:val="center"/>
            <w:hideMark/>
          </w:tcPr>
          <w:p w14:paraId="0F54754D" w14:textId="6F75B70D" w:rsidR="003B77FA" w:rsidRPr="005E3BEE" w:rsidRDefault="003B77FA" w:rsidP="003B77FA">
            <w:pPr>
              <w:jc w:val="center"/>
              <w:rPr>
                <w:rFonts w:eastAsia="Times New Roman" w:cs="Times New Roman"/>
                <w:color w:val="000000"/>
                <w:sz w:val="16"/>
                <w:szCs w:val="16"/>
                <w:lang w:eastAsia="es-ES"/>
              </w:rPr>
            </w:pPr>
            <w:r>
              <w:rPr>
                <w:color w:val="000000"/>
                <w:sz w:val="16"/>
                <w:szCs w:val="16"/>
              </w:rPr>
              <w:t>255,14</w:t>
            </w:r>
          </w:p>
        </w:tc>
        <w:tc>
          <w:tcPr>
            <w:tcW w:w="763" w:type="dxa"/>
            <w:tcBorders>
              <w:top w:val="nil"/>
              <w:left w:val="nil"/>
              <w:bottom w:val="single" w:sz="8" w:space="0" w:color="933634"/>
              <w:right w:val="single" w:sz="8" w:space="0" w:color="933634"/>
            </w:tcBorders>
            <w:vAlign w:val="center"/>
            <w:hideMark/>
          </w:tcPr>
          <w:p w14:paraId="3624CE09" w14:textId="11FC64F0" w:rsidR="003B77FA" w:rsidRPr="005E3BEE" w:rsidRDefault="003B77FA" w:rsidP="003B77FA">
            <w:pPr>
              <w:jc w:val="center"/>
              <w:rPr>
                <w:rFonts w:eastAsia="Times New Roman" w:cs="Times New Roman"/>
                <w:color w:val="000000"/>
                <w:sz w:val="16"/>
                <w:szCs w:val="16"/>
                <w:lang w:eastAsia="es-ES"/>
              </w:rPr>
            </w:pPr>
            <w:r>
              <w:rPr>
                <w:color w:val="000000"/>
                <w:sz w:val="16"/>
                <w:szCs w:val="16"/>
              </w:rPr>
              <w:t>43,81</w:t>
            </w:r>
          </w:p>
        </w:tc>
        <w:tc>
          <w:tcPr>
            <w:tcW w:w="637" w:type="dxa"/>
            <w:tcBorders>
              <w:top w:val="nil"/>
              <w:left w:val="nil"/>
              <w:bottom w:val="single" w:sz="8" w:space="0" w:color="933634"/>
              <w:right w:val="single" w:sz="8" w:space="0" w:color="933634"/>
            </w:tcBorders>
            <w:vAlign w:val="center"/>
            <w:hideMark/>
          </w:tcPr>
          <w:p w14:paraId="3D00F88D" w14:textId="1AB8FE5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694C056C" w14:textId="460311F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2478F606" w14:textId="7ED45AC9"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113.201,46</w:t>
            </w:r>
          </w:p>
        </w:tc>
        <w:tc>
          <w:tcPr>
            <w:tcW w:w="146" w:type="dxa"/>
            <w:vAlign w:val="center"/>
            <w:hideMark/>
          </w:tcPr>
          <w:p w14:paraId="4F830C56"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71E7A132"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6C2319A" w14:textId="6D3D4310"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 xml:space="preserve">DOP Pla de Bages </w:t>
            </w:r>
            <w:r>
              <w:rPr>
                <w:b/>
                <w:bCs/>
                <w:color w:val="000000"/>
                <w:sz w:val="16"/>
                <w:szCs w:val="16"/>
                <w:vertAlign w:val="superscript"/>
              </w:rPr>
              <w:t>(1)</w:t>
            </w:r>
          </w:p>
        </w:tc>
        <w:tc>
          <w:tcPr>
            <w:tcW w:w="1099" w:type="dxa"/>
            <w:tcBorders>
              <w:top w:val="nil"/>
              <w:left w:val="nil"/>
              <w:bottom w:val="single" w:sz="8" w:space="0" w:color="933634"/>
              <w:right w:val="single" w:sz="8" w:space="0" w:color="933634"/>
            </w:tcBorders>
            <w:vAlign w:val="center"/>
            <w:hideMark/>
          </w:tcPr>
          <w:p w14:paraId="42F5C9EC" w14:textId="33ABC41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986" w:type="dxa"/>
            <w:tcBorders>
              <w:top w:val="nil"/>
              <w:left w:val="nil"/>
              <w:bottom w:val="single" w:sz="8" w:space="0" w:color="933634"/>
              <w:right w:val="single" w:sz="8" w:space="0" w:color="933634"/>
            </w:tcBorders>
            <w:vAlign w:val="center"/>
            <w:hideMark/>
          </w:tcPr>
          <w:p w14:paraId="6A502891" w14:textId="5F8F400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2031279B" w14:textId="159784C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18C9327D" w14:textId="70CD063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79A29C54" w14:textId="0474D3A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6E54482F" w14:textId="10E8C62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2623513" w14:textId="4D066BC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7C9AF96F" w14:textId="0A61B88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06007DD" w14:textId="61F15AA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5F1AA2E4" w14:textId="032F8E5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1BE7FD77" w14:textId="52735E24"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0,00</w:t>
            </w:r>
          </w:p>
        </w:tc>
        <w:tc>
          <w:tcPr>
            <w:tcW w:w="146" w:type="dxa"/>
            <w:vAlign w:val="center"/>
            <w:hideMark/>
          </w:tcPr>
          <w:p w14:paraId="2DF382A4"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6A603F0D"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E1FF047" w14:textId="5E316565"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Pla i Llevant</w:t>
            </w:r>
          </w:p>
        </w:tc>
        <w:tc>
          <w:tcPr>
            <w:tcW w:w="1099" w:type="dxa"/>
            <w:tcBorders>
              <w:top w:val="nil"/>
              <w:left w:val="nil"/>
              <w:bottom w:val="single" w:sz="8" w:space="0" w:color="933634"/>
              <w:right w:val="single" w:sz="8" w:space="0" w:color="933634"/>
            </w:tcBorders>
            <w:vAlign w:val="center"/>
            <w:hideMark/>
          </w:tcPr>
          <w:p w14:paraId="0A51AA0A" w14:textId="2EEF6512" w:rsidR="003B77FA" w:rsidRPr="005E3BEE" w:rsidRDefault="003B77FA" w:rsidP="003B77FA">
            <w:pPr>
              <w:jc w:val="center"/>
              <w:rPr>
                <w:rFonts w:eastAsia="Times New Roman" w:cs="Times New Roman"/>
                <w:color w:val="000000"/>
                <w:sz w:val="16"/>
                <w:szCs w:val="16"/>
                <w:lang w:eastAsia="es-ES"/>
              </w:rPr>
            </w:pPr>
            <w:r>
              <w:rPr>
                <w:color w:val="000000"/>
                <w:sz w:val="16"/>
                <w:szCs w:val="16"/>
              </w:rPr>
              <w:t>4.145,05</w:t>
            </w:r>
          </w:p>
        </w:tc>
        <w:tc>
          <w:tcPr>
            <w:tcW w:w="986" w:type="dxa"/>
            <w:tcBorders>
              <w:top w:val="nil"/>
              <w:left w:val="nil"/>
              <w:bottom w:val="single" w:sz="8" w:space="0" w:color="933634"/>
              <w:right w:val="single" w:sz="8" w:space="0" w:color="933634"/>
            </w:tcBorders>
            <w:vAlign w:val="center"/>
            <w:hideMark/>
          </w:tcPr>
          <w:p w14:paraId="79F4F7BA" w14:textId="310533CA" w:rsidR="003B77FA" w:rsidRPr="005E3BEE" w:rsidRDefault="003B77FA" w:rsidP="003B77FA">
            <w:pPr>
              <w:jc w:val="center"/>
              <w:rPr>
                <w:rFonts w:eastAsia="Times New Roman" w:cs="Times New Roman"/>
                <w:color w:val="000000"/>
                <w:sz w:val="16"/>
                <w:szCs w:val="16"/>
                <w:lang w:eastAsia="es-ES"/>
              </w:rPr>
            </w:pPr>
            <w:r>
              <w:rPr>
                <w:color w:val="000000"/>
                <w:sz w:val="16"/>
                <w:szCs w:val="16"/>
              </w:rPr>
              <w:t>1.776,96</w:t>
            </w:r>
          </w:p>
        </w:tc>
        <w:tc>
          <w:tcPr>
            <w:tcW w:w="1169" w:type="dxa"/>
            <w:tcBorders>
              <w:top w:val="nil"/>
              <w:left w:val="nil"/>
              <w:bottom w:val="single" w:sz="8" w:space="0" w:color="933634"/>
              <w:right w:val="single" w:sz="8" w:space="0" w:color="933634"/>
            </w:tcBorders>
            <w:vAlign w:val="center"/>
            <w:hideMark/>
          </w:tcPr>
          <w:p w14:paraId="45D0A051" w14:textId="2FA09477" w:rsidR="003B77FA" w:rsidRPr="005E3BEE" w:rsidRDefault="003B77FA" w:rsidP="003B77FA">
            <w:pPr>
              <w:jc w:val="center"/>
              <w:rPr>
                <w:rFonts w:eastAsia="Times New Roman" w:cs="Times New Roman"/>
                <w:color w:val="000000"/>
                <w:sz w:val="16"/>
                <w:szCs w:val="16"/>
                <w:lang w:eastAsia="es-ES"/>
              </w:rPr>
            </w:pPr>
            <w:r>
              <w:rPr>
                <w:color w:val="000000"/>
                <w:sz w:val="16"/>
                <w:szCs w:val="16"/>
              </w:rPr>
              <w:t>14.095,08</w:t>
            </w:r>
          </w:p>
        </w:tc>
        <w:tc>
          <w:tcPr>
            <w:tcW w:w="845" w:type="dxa"/>
            <w:tcBorders>
              <w:top w:val="nil"/>
              <w:left w:val="nil"/>
              <w:bottom w:val="single" w:sz="8" w:space="0" w:color="933634"/>
              <w:right w:val="single" w:sz="8" w:space="0" w:color="933634"/>
            </w:tcBorders>
            <w:vAlign w:val="center"/>
            <w:hideMark/>
          </w:tcPr>
          <w:p w14:paraId="6FA3261B" w14:textId="3E6C690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60F9BC1D" w14:textId="60061C8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67B28A5C" w14:textId="6581C2A8" w:rsidR="003B77FA" w:rsidRPr="005E3BEE" w:rsidRDefault="003B77FA" w:rsidP="003B77FA">
            <w:pPr>
              <w:jc w:val="center"/>
              <w:rPr>
                <w:rFonts w:eastAsia="Times New Roman" w:cs="Times New Roman"/>
                <w:color w:val="000000"/>
                <w:sz w:val="16"/>
                <w:szCs w:val="16"/>
                <w:lang w:eastAsia="es-ES"/>
              </w:rPr>
            </w:pPr>
            <w:r>
              <w:rPr>
                <w:color w:val="000000"/>
                <w:sz w:val="16"/>
                <w:szCs w:val="16"/>
              </w:rPr>
              <w:t>73,00</w:t>
            </w:r>
          </w:p>
        </w:tc>
        <w:tc>
          <w:tcPr>
            <w:tcW w:w="876" w:type="dxa"/>
            <w:tcBorders>
              <w:top w:val="nil"/>
              <w:left w:val="nil"/>
              <w:bottom w:val="single" w:sz="8" w:space="0" w:color="933634"/>
              <w:right w:val="single" w:sz="8" w:space="0" w:color="933634"/>
            </w:tcBorders>
            <w:vAlign w:val="center"/>
            <w:hideMark/>
          </w:tcPr>
          <w:p w14:paraId="4772E5DB" w14:textId="3E158FC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1DE8D4C2" w14:textId="5C39C2F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836D3EC" w14:textId="2EF8AF3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3A6CB61D" w14:textId="1566504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779344E8" w14:textId="1123A831"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20.090,09</w:t>
            </w:r>
          </w:p>
        </w:tc>
        <w:tc>
          <w:tcPr>
            <w:tcW w:w="146" w:type="dxa"/>
            <w:vAlign w:val="center"/>
            <w:hideMark/>
          </w:tcPr>
          <w:p w14:paraId="67C77855"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25D7EDDC"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95FBE54" w14:textId="65EFCAD7"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Prado de Irache</w:t>
            </w:r>
          </w:p>
        </w:tc>
        <w:tc>
          <w:tcPr>
            <w:tcW w:w="1099" w:type="dxa"/>
            <w:tcBorders>
              <w:top w:val="nil"/>
              <w:left w:val="nil"/>
              <w:bottom w:val="single" w:sz="8" w:space="0" w:color="933634"/>
              <w:right w:val="single" w:sz="8" w:space="0" w:color="933634"/>
            </w:tcBorders>
            <w:vAlign w:val="center"/>
            <w:hideMark/>
          </w:tcPr>
          <w:p w14:paraId="39153F82" w14:textId="1FF809D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986" w:type="dxa"/>
            <w:tcBorders>
              <w:top w:val="nil"/>
              <w:left w:val="nil"/>
              <w:bottom w:val="single" w:sz="8" w:space="0" w:color="933634"/>
              <w:right w:val="single" w:sz="8" w:space="0" w:color="933634"/>
            </w:tcBorders>
            <w:vAlign w:val="center"/>
            <w:hideMark/>
          </w:tcPr>
          <w:p w14:paraId="7F323165" w14:textId="099E2CC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439DE15C" w14:textId="1427FC66" w:rsidR="003B77FA" w:rsidRPr="005E3BEE" w:rsidRDefault="003B77FA" w:rsidP="003B77FA">
            <w:pPr>
              <w:jc w:val="center"/>
              <w:rPr>
                <w:rFonts w:eastAsia="Times New Roman" w:cs="Times New Roman"/>
                <w:color w:val="000000"/>
                <w:sz w:val="16"/>
                <w:szCs w:val="16"/>
                <w:lang w:eastAsia="es-ES"/>
              </w:rPr>
            </w:pPr>
            <w:r>
              <w:rPr>
                <w:color w:val="000000"/>
                <w:sz w:val="16"/>
                <w:szCs w:val="16"/>
              </w:rPr>
              <w:t>28,00</w:t>
            </w:r>
          </w:p>
        </w:tc>
        <w:tc>
          <w:tcPr>
            <w:tcW w:w="845" w:type="dxa"/>
            <w:tcBorders>
              <w:top w:val="nil"/>
              <w:left w:val="nil"/>
              <w:bottom w:val="single" w:sz="8" w:space="0" w:color="933634"/>
              <w:right w:val="single" w:sz="8" w:space="0" w:color="933634"/>
            </w:tcBorders>
            <w:vAlign w:val="center"/>
            <w:hideMark/>
          </w:tcPr>
          <w:p w14:paraId="1ADB4F08" w14:textId="5D0A9A7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6A7399C1" w14:textId="7AD39C2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6FDE75A0" w14:textId="231B038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4536646" w14:textId="5E6306B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4E875BAD" w14:textId="18058EE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9D4EA4B" w14:textId="2848B18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382D0F0C" w14:textId="07D0427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33A703FF" w14:textId="5B91C92F"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28,00</w:t>
            </w:r>
          </w:p>
        </w:tc>
        <w:tc>
          <w:tcPr>
            <w:tcW w:w="146" w:type="dxa"/>
            <w:vAlign w:val="center"/>
            <w:hideMark/>
          </w:tcPr>
          <w:p w14:paraId="29510FCD"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72ACE795"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7CCE836" w14:textId="74AE635D"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Priorat / Priorato</w:t>
            </w:r>
          </w:p>
        </w:tc>
        <w:tc>
          <w:tcPr>
            <w:tcW w:w="1099" w:type="dxa"/>
            <w:tcBorders>
              <w:top w:val="nil"/>
              <w:left w:val="nil"/>
              <w:bottom w:val="single" w:sz="8" w:space="0" w:color="933634"/>
              <w:right w:val="single" w:sz="8" w:space="0" w:color="933634"/>
            </w:tcBorders>
            <w:vAlign w:val="center"/>
            <w:hideMark/>
          </w:tcPr>
          <w:p w14:paraId="3AF550E9" w14:textId="02DFEBA4" w:rsidR="003B77FA" w:rsidRPr="005E3BEE" w:rsidRDefault="003B77FA" w:rsidP="003B77FA">
            <w:pPr>
              <w:jc w:val="center"/>
              <w:rPr>
                <w:rFonts w:eastAsia="Times New Roman" w:cs="Times New Roman"/>
                <w:color w:val="000000"/>
                <w:sz w:val="16"/>
                <w:szCs w:val="16"/>
                <w:lang w:eastAsia="es-ES"/>
              </w:rPr>
            </w:pPr>
            <w:r>
              <w:rPr>
                <w:color w:val="000000"/>
                <w:sz w:val="16"/>
                <w:szCs w:val="16"/>
              </w:rPr>
              <w:t>1.651,35</w:t>
            </w:r>
          </w:p>
        </w:tc>
        <w:tc>
          <w:tcPr>
            <w:tcW w:w="986" w:type="dxa"/>
            <w:tcBorders>
              <w:top w:val="nil"/>
              <w:left w:val="nil"/>
              <w:bottom w:val="single" w:sz="8" w:space="0" w:color="933634"/>
              <w:right w:val="single" w:sz="8" w:space="0" w:color="933634"/>
            </w:tcBorders>
            <w:vAlign w:val="center"/>
            <w:hideMark/>
          </w:tcPr>
          <w:p w14:paraId="702DC6B2" w14:textId="635FA4B4" w:rsidR="003B77FA" w:rsidRPr="005E3BEE" w:rsidRDefault="003B77FA" w:rsidP="003B77FA">
            <w:pPr>
              <w:jc w:val="center"/>
              <w:rPr>
                <w:rFonts w:eastAsia="Times New Roman" w:cs="Times New Roman"/>
                <w:color w:val="000000"/>
                <w:sz w:val="16"/>
                <w:szCs w:val="16"/>
                <w:lang w:eastAsia="es-ES"/>
              </w:rPr>
            </w:pPr>
            <w:r>
              <w:rPr>
                <w:color w:val="000000"/>
                <w:sz w:val="16"/>
                <w:szCs w:val="16"/>
              </w:rPr>
              <w:t>171,13</w:t>
            </w:r>
          </w:p>
        </w:tc>
        <w:tc>
          <w:tcPr>
            <w:tcW w:w="1169" w:type="dxa"/>
            <w:tcBorders>
              <w:top w:val="nil"/>
              <w:left w:val="nil"/>
              <w:bottom w:val="single" w:sz="8" w:space="0" w:color="933634"/>
              <w:right w:val="single" w:sz="8" w:space="0" w:color="933634"/>
            </w:tcBorders>
            <w:vAlign w:val="center"/>
            <w:hideMark/>
          </w:tcPr>
          <w:p w14:paraId="272C8284" w14:textId="673E7B16" w:rsidR="003B77FA" w:rsidRPr="005E3BEE" w:rsidRDefault="003B77FA" w:rsidP="003B77FA">
            <w:pPr>
              <w:jc w:val="center"/>
              <w:rPr>
                <w:rFonts w:eastAsia="Times New Roman" w:cs="Times New Roman"/>
                <w:color w:val="000000"/>
                <w:sz w:val="16"/>
                <w:szCs w:val="16"/>
                <w:lang w:eastAsia="es-ES"/>
              </w:rPr>
            </w:pPr>
            <w:r>
              <w:rPr>
                <w:color w:val="000000"/>
                <w:sz w:val="16"/>
                <w:szCs w:val="16"/>
              </w:rPr>
              <w:t>19.482,83</w:t>
            </w:r>
          </w:p>
        </w:tc>
        <w:tc>
          <w:tcPr>
            <w:tcW w:w="845" w:type="dxa"/>
            <w:tcBorders>
              <w:top w:val="nil"/>
              <w:left w:val="nil"/>
              <w:bottom w:val="single" w:sz="8" w:space="0" w:color="933634"/>
              <w:right w:val="single" w:sz="8" w:space="0" w:color="933634"/>
            </w:tcBorders>
            <w:vAlign w:val="center"/>
            <w:hideMark/>
          </w:tcPr>
          <w:p w14:paraId="7197D280" w14:textId="6304E8D6" w:rsidR="003B77FA" w:rsidRPr="005E3BEE" w:rsidRDefault="003B77FA" w:rsidP="003B77FA">
            <w:pPr>
              <w:jc w:val="center"/>
              <w:rPr>
                <w:rFonts w:eastAsia="Times New Roman" w:cs="Times New Roman"/>
                <w:color w:val="000000"/>
                <w:sz w:val="16"/>
                <w:szCs w:val="16"/>
                <w:lang w:eastAsia="es-ES"/>
              </w:rPr>
            </w:pPr>
            <w:r>
              <w:rPr>
                <w:color w:val="000000"/>
                <w:sz w:val="16"/>
                <w:szCs w:val="16"/>
              </w:rPr>
              <w:t>22,02</w:t>
            </w:r>
          </w:p>
        </w:tc>
        <w:tc>
          <w:tcPr>
            <w:tcW w:w="761" w:type="dxa"/>
            <w:tcBorders>
              <w:top w:val="nil"/>
              <w:left w:val="nil"/>
              <w:bottom w:val="single" w:sz="8" w:space="0" w:color="933634"/>
              <w:right w:val="single" w:sz="8" w:space="0" w:color="933634"/>
            </w:tcBorders>
            <w:vAlign w:val="center"/>
            <w:hideMark/>
          </w:tcPr>
          <w:p w14:paraId="68735C74" w14:textId="4E653E85" w:rsidR="003B77FA" w:rsidRPr="005E3BEE" w:rsidRDefault="003B77FA" w:rsidP="003B77FA">
            <w:pPr>
              <w:jc w:val="center"/>
              <w:rPr>
                <w:rFonts w:eastAsia="Times New Roman" w:cs="Times New Roman"/>
                <w:color w:val="000000"/>
                <w:sz w:val="16"/>
                <w:szCs w:val="16"/>
                <w:lang w:eastAsia="es-ES"/>
              </w:rPr>
            </w:pPr>
            <w:r>
              <w:rPr>
                <w:color w:val="000000"/>
                <w:sz w:val="16"/>
                <w:szCs w:val="16"/>
              </w:rPr>
              <w:t>1,64</w:t>
            </w:r>
          </w:p>
        </w:tc>
        <w:tc>
          <w:tcPr>
            <w:tcW w:w="1097" w:type="dxa"/>
            <w:tcBorders>
              <w:top w:val="nil"/>
              <w:left w:val="nil"/>
              <w:bottom w:val="single" w:sz="8" w:space="0" w:color="933634"/>
              <w:right w:val="single" w:sz="8" w:space="0" w:color="933634"/>
            </w:tcBorders>
            <w:vAlign w:val="center"/>
            <w:hideMark/>
          </w:tcPr>
          <w:p w14:paraId="2CAEB3F8" w14:textId="1D1C59E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53B052A" w14:textId="63B271E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0441EE75" w14:textId="4FC8631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065BBF1" w14:textId="558F323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09E80AA9" w14:textId="71864A4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25ED9D7C" w14:textId="47DCB859"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21.328,97</w:t>
            </w:r>
          </w:p>
        </w:tc>
        <w:tc>
          <w:tcPr>
            <w:tcW w:w="146" w:type="dxa"/>
            <w:vAlign w:val="center"/>
            <w:hideMark/>
          </w:tcPr>
          <w:p w14:paraId="27BF5858"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7EC8CBB5"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E3D2122" w14:textId="2CB4A6DE"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Rías Baixas</w:t>
            </w:r>
          </w:p>
        </w:tc>
        <w:tc>
          <w:tcPr>
            <w:tcW w:w="1099" w:type="dxa"/>
            <w:tcBorders>
              <w:top w:val="nil"/>
              <w:left w:val="nil"/>
              <w:bottom w:val="single" w:sz="8" w:space="0" w:color="933634"/>
              <w:right w:val="single" w:sz="8" w:space="0" w:color="933634"/>
            </w:tcBorders>
            <w:vAlign w:val="center"/>
            <w:hideMark/>
          </w:tcPr>
          <w:p w14:paraId="3A2D05AB" w14:textId="79990279" w:rsidR="003B77FA" w:rsidRPr="005E3BEE" w:rsidRDefault="003B77FA" w:rsidP="003B77FA">
            <w:pPr>
              <w:jc w:val="center"/>
              <w:rPr>
                <w:rFonts w:eastAsia="Times New Roman" w:cs="Times New Roman"/>
                <w:color w:val="000000"/>
                <w:sz w:val="16"/>
                <w:szCs w:val="16"/>
                <w:lang w:eastAsia="es-ES"/>
              </w:rPr>
            </w:pPr>
            <w:r>
              <w:rPr>
                <w:color w:val="000000"/>
                <w:sz w:val="16"/>
                <w:szCs w:val="16"/>
              </w:rPr>
              <w:t>284.413,51</w:t>
            </w:r>
          </w:p>
        </w:tc>
        <w:tc>
          <w:tcPr>
            <w:tcW w:w="986" w:type="dxa"/>
            <w:tcBorders>
              <w:top w:val="nil"/>
              <w:left w:val="nil"/>
              <w:bottom w:val="single" w:sz="8" w:space="0" w:color="933634"/>
              <w:right w:val="single" w:sz="8" w:space="0" w:color="933634"/>
            </w:tcBorders>
            <w:vAlign w:val="center"/>
            <w:hideMark/>
          </w:tcPr>
          <w:p w14:paraId="6C3F55BF" w14:textId="7E00DB7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54C97E6A" w14:textId="01F103E2" w:rsidR="003B77FA" w:rsidRPr="005E3BEE" w:rsidRDefault="003B77FA" w:rsidP="003B77FA">
            <w:pPr>
              <w:jc w:val="center"/>
              <w:rPr>
                <w:rFonts w:eastAsia="Times New Roman" w:cs="Times New Roman"/>
                <w:color w:val="000000"/>
                <w:sz w:val="16"/>
                <w:szCs w:val="16"/>
                <w:lang w:eastAsia="es-ES"/>
              </w:rPr>
            </w:pPr>
            <w:r>
              <w:rPr>
                <w:color w:val="000000"/>
                <w:sz w:val="16"/>
                <w:szCs w:val="16"/>
              </w:rPr>
              <w:t>933,00</w:t>
            </w:r>
          </w:p>
        </w:tc>
        <w:tc>
          <w:tcPr>
            <w:tcW w:w="845" w:type="dxa"/>
            <w:tcBorders>
              <w:top w:val="nil"/>
              <w:left w:val="nil"/>
              <w:bottom w:val="single" w:sz="8" w:space="0" w:color="933634"/>
              <w:right w:val="single" w:sz="8" w:space="0" w:color="933634"/>
            </w:tcBorders>
            <w:vAlign w:val="center"/>
            <w:hideMark/>
          </w:tcPr>
          <w:p w14:paraId="5103966D" w14:textId="162EB4D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11AEBF59" w14:textId="18DD723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77EF7473" w14:textId="02741A27" w:rsidR="003B77FA" w:rsidRPr="005E3BEE" w:rsidRDefault="003B77FA" w:rsidP="003B77FA">
            <w:pPr>
              <w:jc w:val="center"/>
              <w:rPr>
                <w:rFonts w:eastAsia="Times New Roman" w:cs="Times New Roman"/>
                <w:color w:val="000000"/>
                <w:sz w:val="16"/>
                <w:szCs w:val="16"/>
                <w:lang w:eastAsia="es-ES"/>
              </w:rPr>
            </w:pPr>
            <w:r>
              <w:rPr>
                <w:color w:val="000000"/>
                <w:sz w:val="16"/>
                <w:szCs w:val="16"/>
              </w:rPr>
              <w:t>1.058,00</w:t>
            </w:r>
          </w:p>
        </w:tc>
        <w:tc>
          <w:tcPr>
            <w:tcW w:w="876" w:type="dxa"/>
            <w:tcBorders>
              <w:top w:val="nil"/>
              <w:left w:val="nil"/>
              <w:bottom w:val="single" w:sz="8" w:space="0" w:color="933634"/>
              <w:right w:val="single" w:sz="8" w:space="0" w:color="933634"/>
            </w:tcBorders>
            <w:vAlign w:val="center"/>
            <w:hideMark/>
          </w:tcPr>
          <w:p w14:paraId="385345AE" w14:textId="3B1C000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6DA4FF3F" w14:textId="3C3A707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DE10853" w14:textId="28F9D7E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6D093C7B" w14:textId="13DD969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16621CEB" w14:textId="36E7ADA6"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286.404,51</w:t>
            </w:r>
          </w:p>
        </w:tc>
        <w:tc>
          <w:tcPr>
            <w:tcW w:w="146" w:type="dxa"/>
            <w:vAlign w:val="center"/>
            <w:hideMark/>
          </w:tcPr>
          <w:p w14:paraId="4CFC1BF1"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1B22B864"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83BD2D1" w14:textId="242EFACD"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Ribeira Sacra</w:t>
            </w:r>
          </w:p>
        </w:tc>
        <w:tc>
          <w:tcPr>
            <w:tcW w:w="1099" w:type="dxa"/>
            <w:tcBorders>
              <w:top w:val="nil"/>
              <w:left w:val="nil"/>
              <w:bottom w:val="single" w:sz="8" w:space="0" w:color="933634"/>
              <w:right w:val="single" w:sz="8" w:space="0" w:color="933634"/>
            </w:tcBorders>
            <w:vAlign w:val="center"/>
            <w:hideMark/>
          </w:tcPr>
          <w:p w14:paraId="2A1383B4" w14:textId="70FD7E03" w:rsidR="003B77FA" w:rsidRPr="005E3BEE" w:rsidRDefault="003B77FA" w:rsidP="003B77FA">
            <w:pPr>
              <w:jc w:val="center"/>
              <w:rPr>
                <w:rFonts w:eastAsia="Times New Roman" w:cs="Times New Roman"/>
                <w:color w:val="000000"/>
                <w:sz w:val="16"/>
                <w:szCs w:val="16"/>
                <w:lang w:eastAsia="es-ES"/>
              </w:rPr>
            </w:pPr>
            <w:r>
              <w:rPr>
                <w:color w:val="000000"/>
                <w:sz w:val="16"/>
                <w:szCs w:val="16"/>
              </w:rPr>
              <w:t>5.453,40</w:t>
            </w:r>
          </w:p>
        </w:tc>
        <w:tc>
          <w:tcPr>
            <w:tcW w:w="986" w:type="dxa"/>
            <w:tcBorders>
              <w:top w:val="nil"/>
              <w:left w:val="nil"/>
              <w:bottom w:val="single" w:sz="8" w:space="0" w:color="933634"/>
              <w:right w:val="single" w:sz="8" w:space="0" w:color="933634"/>
            </w:tcBorders>
            <w:vAlign w:val="center"/>
            <w:hideMark/>
          </w:tcPr>
          <w:p w14:paraId="49B059E5" w14:textId="47D82895" w:rsidR="003B77FA" w:rsidRPr="005E3BEE" w:rsidRDefault="003B77FA" w:rsidP="003B77FA">
            <w:pPr>
              <w:jc w:val="center"/>
              <w:rPr>
                <w:rFonts w:eastAsia="Times New Roman" w:cs="Times New Roman"/>
                <w:color w:val="000000"/>
                <w:sz w:val="16"/>
                <w:szCs w:val="16"/>
                <w:lang w:eastAsia="es-ES"/>
              </w:rPr>
            </w:pPr>
            <w:r>
              <w:rPr>
                <w:color w:val="000000"/>
                <w:sz w:val="16"/>
                <w:szCs w:val="16"/>
              </w:rPr>
              <w:t>164,71</w:t>
            </w:r>
          </w:p>
        </w:tc>
        <w:tc>
          <w:tcPr>
            <w:tcW w:w="1169" w:type="dxa"/>
            <w:tcBorders>
              <w:top w:val="nil"/>
              <w:left w:val="nil"/>
              <w:bottom w:val="single" w:sz="8" w:space="0" w:color="933634"/>
              <w:right w:val="single" w:sz="8" w:space="0" w:color="933634"/>
            </w:tcBorders>
            <w:vAlign w:val="center"/>
            <w:hideMark/>
          </w:tcPr>
          <w:p w14:paraId="0D75874D" w14:textId="4A99C0C2" w:rsidR="003B77FA" w:rsidRPr="005E3BEE" w:rsidRDefault="003B77FA" w:rsidP="003B77FA">
            <w:pPr>
              <w:jc w:val="center"/>
              <w:rPr>
                <w:rFonts w:eastAsia="Times New Roman" w:cs="Times New Roman"/>
                <w:color w:val="000000"/>
                <w:sz w:val="16"/>
                <w:szCs w:val="16"/>
                <w:lang w:eastAsia="es-ES"/>
              </w:rPr>
            </w:pPr>
            <w:r>
              <w:rPr>
                <w:color w:val="000000"/>
                <w:sz w:val="16"/>
                <w:szCs w:val="16"/>
              </w:rPr>
              <w:t>31.263,67</w:t>
            </w:r>
          </w:p>
        </w:tc>
        <w:tc>
          <w:tcPr>
            <w:tcW w:w="845" w:type="dxa"/>
            <w:tcBorders>
              <w:top w:val="nil"/>
              <w:left w:val="nil"/>
              <w:bottom w:val="single" w:sz="8" w:space="0" w:color="933634"/>
              <w:right w:val="single" w:sz="8" w:space="0" w:color="933634"/>
            </w:tcBorders>
            <w:vAlign w:val="center"/>
            <w:hideMark/>
          </w:tcPr>
          <w:p w14:paraId="70D45808" w14:textId="0784AA2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1D421A8D" w14:textId="078014D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0C015F94" w14:textId="57ACA6A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BBC67C4" w14:textId="1581CB4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75E58A1D" w14:textId="2F612E2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1F0786B" w14:textId="3E3363B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01485A58" w14:textId="5484E7A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4FBEA1A9" w14:textId="09B8B849"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36.881,78</w:t>
            </w:r>
          </w:p>
        </w:tc>
        <w:tc>
          <w:tcPr>
            <w:tcW w:w="146" w:type="dxa"/>
            <w:vAlign w:val="center"/>
            <w:hideMark/>
          </w:tcPr>
          <w:p w14:paraId="5F4CAA00"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1E0E990C"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E088782" w14:textId="0D5B1644"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Ribeiro</w:t>
            </w:r>
          </w:p>
        </w:tc>
        <w:tc>
          <w:tcPr>
            <w:tcW w:w="1099" w:type="dxa"/>
            <w:tcBorders>
              <w:top w:val="nil"/>
              <w:left w:val="nil"/>
              <w:bottom w:val="single" w:sz="8" w:space="0" w:color="933634"/>
              <w:right w:val="single" w:sz="8" w:space="0" w:color="933634"/>
            </w:tcBorders>
            <w:vAlign w:val="center"/>
            <w:hideMark/>
          </w:tcPr>
          <w:p w14:paraId="48433C06" w14:textId="0E82733B" w:rsidR="003B77FA" w:rsidRPr="005E3BEE" w:rsidRDefault="003B77FA" w:rsidP="003B77FA">
            <w:pPr>
              <w:jc w:val="center"/>
              <w:rPr>
                <w:rFonts w:eastAsia="Times New Roman" w:cs="Times New Roman"/>
                <w:color w:val="000000"/>
                <w:sz w:val="16"/>
                <w:szCs w:val="16"/>
                <w:lang w:eastAsia="es-ES"/>
              </w:rPr>
            </w:pPr>
            <w:r>
              <w:rPr>
                <w:color w:val="000000"/>
                <w:sz w:val="16"/>
                <w:szCs w:val="16"/>
              </w:rPr>
              <w:t>61.427,05</w:t>
            </w:r>
          </w:p>
        </w:tc>
        <w:tc>
          <w:tcPr>
            <w:tcW w:w="986" w:type="dxa"/>
            <w:tcBorders>
              <w:top w:val="nil"/>
              <w:left w:val="nil"/>
              <w:bottom w:val="single" w:sz="8" w:space="0" w:color="933634"/>
              <w:right w:val="single" w:sz="8" w:space="0" w:color="933634"/>
            </w:tcBorders>
            <w:vAlign w:val="center"/>
            <w:hideMark/>
          </w:tcPr>
          <w:p w14:paraId="56629C0D" w14:textId="3D8B667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200991D1" w14:textId="27E5C5E2" w:rsidR="003B77FA" w:rsidRPr="005E3BEE" w:rsidRDefault="003B77FA" w:rsidP="003B77FA">
            <w:pPr>
              <w:jc w:val="center"/>
              <w:rPr>
                <w:rFonts w:eastAsia="Times New Roman" w:cs="Times New Roman"/>
                <w:color w:val="000000"/>
                <w:sz w:val="16"/>
                <w:szCs w:val="16"/>
                <w:lang w:eastAsia="es-ES"/>
              </w:rPr>
            </w:pPr>
            <w:r>
              <w:rPr>
                <w:color w:val="000000"/>
                <w:sz w:val="16"/>
                <w:szCs w:val="16"/>
              </w:rPr>
              <w:t>2.261,06</w:t>
            </w:r>
          </w:p>
        </w:tc>
        <w:tc>
          <w:tcPr>
            <w:tcW w:w="845" w:type="dxa"/>
            <w:tcBorders>
              <w:top w:val="nil"/>
              <w:left w:val="nil"/>
              <w:bottom w:val="single" w:sz="8" w:space="0" w:color="933634"/>
              <w:right w:val="single" w:sz="8" w:space="0" w:color="933634"/>
            </w:tcBorders>
            <w:vAlign w:val="center"/>
            <w:hideMark/>
          </w:tcPr>
          <w:p w14:paraId="2A2BB267" w14:textId="34E537D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6967EB16" w14:textId="589CB4B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52B2AABE" w14:textId="0ECD700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B4D2F9D" w14:textId="7A4F821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4B2865CA" w14:textId="573E025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7D5C25C" w14:textId="00EBE18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0E8E244F" w14:textId="7437B46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7E1398DA" w14:textId="1811EF9A"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63.688,11</w:t>
            </w:r>
          </w:p>
        </w:tc>
        <w:tc>
          <w:tcPr>
            <w:tcW w:w="146" w:type="dxa"/>
            <w:vAlign w:val="center"/>
            <w:hideMark/>
          </w:tcPr>
          <w:p w14:paraId="50DBDF33"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18A0EC73"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31121BF4" w14:textId="7F32628B"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Ribera del Duero</w:t>
            </w:r>
          </w:p>
        </w:tc>
        <w:tc>
          <w:tcPr>
            <w:tcW w:w="1099" w:type="dxa"/>
            <w:tcBorders>
              <w:top w:val="nil"/>
              <w:left w:val="nil"/>
              <w:bottom w:val="single" w:sz="8" w:space="0" w:color="933634"/>
              <w:right w:val="single" w:sz="8" w:space="0" w:color="933634"/>
            </w:tcBorders>
            <w:vAlign w:val="center"/>
            <w:hideMark/>
          </w:tcPr>
          <w:p w14:paraId="1EC73B21" w14:textId="0321ADE8" w:rsidR="003B77FA" w:rsidRPr="005E3BEE" w:rsidRDefault="003B77FA" w:rsidP="003B77FA">
            <w:pPr>
              <w:jc w:val="center"/>
              <w:rPr>
                <w:rFonts w:eastAsia="Times New Roman" w:cs="Times New Roman"/>
                <w:color w:val="000000"/>
                <w:sz w:val="16"/>
                <w:szCs w:val="16"/>
                <w:lang w:eastAsia="es-ES"/>
              </w:rPr>
            </w:pPr>
            <w:r>
              <w:rPr>
                <w:color w:val="000000"/>
                <w:sz w:val="16"/>
                <w:szCs w:val="16"/>
              </w:rPr>
              <w:t>2.033,14</w:t>
            </w:r>
          </w:p>
        </w:tc>
        <w:tc>
          <w:tcPr>
            <w:tcW w:w="986" w:type="dxa"/>
            <w:tcBorders>
              <w:top w:val="nil"/>
              <w:left w:val="nil"/>
              <w:bottom w:val="single" w:sz="8" w:space="0" w:color="933634"/>
              <w:right w:val="single" w:sz="8" w:space="0" w:color="933634"/>
            </w:tcBorders>
            <w:vAlign w:val="center"/>
            <w:hideMark/>
          </w:tcPr>
          <w:p w14:paraId="5C343282" w14:textId="3E195148" w:rsidR="003B77FA" w:rsidRPr="005E3BEE" w:rsidRDefault="003B77FA" w:rsidP="003B77FA">
            <w:pPr>
              <w:jc w:val="center"/>
              <w:rPr>
                <w:rFonts w:eastAsia="Times New Roman" w:cs="Times New Roman"/>
                <w:color w:val="000000"/>
                <w:sz w:val="16"/>
                <w:szCs w:val="16"/>
                <w:lang w:eastAsia="es-ES"/>
              </w:rPr>
            </w:pPr>
            <w:r>
              <w:rPr>
                <w:color w:val="000000"/>
                <w:sz w:val="16"/>
                <w:szCs w:val="16"/>
              </w:rPr>
              <w:t>8.471,62</w:t>
            </w:r>
          </w:p>
        </w:tc>
        <w:tc>
          <w:tcPr>
            <w:tcW w:w="1169" w:type="dxa"/>
            <w:tcBorders>
              <w:top w:val="nil"/>
              <w:left w:val="nil"/>
              <w:bottom w:val="single" w:sz="8" w:space="0" w:color="933634"/>
              <w:right w:val="single" w:sz="8" w:space="0" w:color="933634"/>
            </w:tcBorders>
            <w:vAlign w:val="center"/>
            <w:hideMark/>
          </w:tcPr>
          <w:p w14:paraId="5982970B" w14:textId="6C50133E" w:rsidR="003B77FA" w:rsidRPr="005E3BEE" w:rsidRDefault="003B77FA" w:rsidP="003B77FA">
            <w:pPr>
              <w:jc w:val="center"/>
              <w:rPr>
                <w:rFonts w:eastAsia="Times New Roman" w:cs="Times New Roman"/>
                <w:color w:val="000000"/>
                <w:sz w:val="16"/>
                <w:szCs w:val="16"/>
                <w:lang w:eastAsia="es-ES"/>
              </w:rPr>
            </w:pPr>
            <w:r>
              <w:rPr>
                <w:color w:val="000000"/>
                <w:sz w:val="16"/>
                <w:szCs w:val="16"/>
              </w:rPr>
              <w:t>676.151,18</w:t>
            </w:r>
          </w:p>
        </w:tc>
        <w:tc>
          <w:tcPr>
            <w:tcW w:w="845" w:type="dxa"/>
            <w:tcBorders>
              <w:top w:val="nil"/>
              <w:left w:val="nil"/>
              <w:bottom w:val="single" w:sz="8" w:space="0" w:color="933634"/>
              <w:right w:val="single" w:sz="8" w:space="0" w:color="933634"/>
            </w:tcBorders>
            <w:vAlign w:val="center"/>
            <w:hideMark/>
          </w:tcPr>
          <w:p w14:paraId="01E95778" w14:textId="56FF2B6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6FCD3B3B" w14:textId="1632092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2F663FD2" w14:textId="18970AF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0AB2FBD" w14:textId="758C9D1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42530DF9" w14:textId="2E7362C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74BD8A9" w14:textId="1BA0796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03C38A1D" w14:textId="765F395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7F962F48" w14:textId="3E27AA47"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686.655,94</w:t>
            </w:r>
          </w:p>
        </w:tc>
        <w:tc>
          <w:tcPr>
            <w:tcW w:w="146" w:type="dxa"/>
            <w:vAlign w:val="center"/>
            <w:hideMark/>
          </w:tcPr>
          <w:p w14:paraId="3FA0D890"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5205E6C6"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09BACF9" w14:textId="27ECFC24"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Ribera del Guadiana</w:t>
            </w:r>
          </w:p>
        </w:tc>
        <w:tc>
          <w:tcPr>
            <w:tcW w:w="1099" w:type="dxa"/>
            <w:tcBorders>
              <w:top w:val="nil"/>
              <w:left w:val="nil"/>
              <w:bottom w:val="single" w:sz="8" w:space="0" w:color="933634"/>
              <w:right w:val="single" w:sz="8" w:space="0" w:color="933634"/>
            </w:tcBorders>
            <w:vAlign w:val="center"/>
            <w:hideMark/>
          </w:tcPr>
          <w:p w14:paraId="1F47CB50" w14:textId="12BC4062" w:rsidR="003B77FA" w:rsidRPr="005E3BEE" w:rsidRDefault="003B77FA" w:rsidP="003B77FA">
            <w:pPr>
              <w:jc w:val="center"/>
              <w:rPr>
                <w:rFonts w:eastAsia="Times New Roman" w:cs="Times New Roman"/>
                <w:color w:val="000000"/>
                <w:sz w:val="16"/>
                <w:szCs w:val="16"/>
                <w:lang w:eastAsia="es-ES"/>
              </w:rPr>
            </w:pPr>
            <w:r>
              <w:rPr>
                <w:color w:val="000000"/>
                <w:sz w:val="16"/>
                <w:szCs w:val="16"/>
              </w:rPr>
              <w:t>4.142,00</w:t>
            </w:r>
          </w:p>
        </w:tc>
        <w:tc>
          <w:tcPr>
            <w:tcW w:w="986" w:type="dxa"/>
            <w:tcBorders>
              <w:top w:val="nil"/>
              <w:left w:val="nil"/>
              <w:bottom w:val="single" w:sz="8" w:space="0" w:color="933634"/>
              <w:right w:val="single" w:sz="8" w:space="0" w:color="933634"/>
            </w:tcBorders>
            <w:vAlign w:val="center"/>
            <w:hideMark/>
          </w:tcPr>
          <w:p w14:paraId="204F8379" w14:textId="5AFEBA3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hideMark/>
          </w:tcPr>
          <w:p w14:paraId="25737068" w14:textId="793B3FF9" w:rsidR="003B77FA" w:rsidRPr="005E3BEE" w:rsidRDefault="003B77FA" w:rsidP="003B77FA">
            <w:pPr>
              <w:jc w:val="center"/>
              <w:rPr>
                <w:rFonts w:eastAsia="Times New Roman" w:cs="Times New Roman"/>
                <w:color w:val="000000"/>
                <w:sz w:val="16"/>
                <w:szCs w:val="16"/>
                <w:lang w:eastAsia="es-ES"/>
              </w:rPr>
            </w:pPr>
            <w:r>
              <w:rPr>
                <w:color w:val="000000"/>
                <w:sz w:val="16"/>
                <w:szCs w:val="16"/>
              </w:rPr>
              <w:t>29.990,00</w:t>
            </w:r>
          </w:p>
        </w:tc>
        <w:tc>
          <w:tcPr>
            <w:tcW w:w="845" w:type="dxa"/>
            <w:tcBorders>
              <w:top w:val="nil"/>
              <w:left w:val="nil"/>
              <w:bottom w:val="single" w:sz="8" w:space="0" w:color="933634"/>
              <w:right w:val="single" w:sz="8" w:space="0" w:color="933634"/>
            </w:tcBorders>
            <w:vAlign w:val="center"/>
            <w:hideMark/>
          </w:tcPr>
          <w:p w14:paraId="58AC0924" w14:textId="71122BC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5AE78F3B" w14:textId="6126D9C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hideMark/>
          </w:tcPr>
          <w:p w14:paraId="006EAC85" w14:textId="2A7E32D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0DD14E0" w14:textId="4672144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2C76B5CF" w14:textId="21802F3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129A2C5" w14:textId="4DA0723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15565C96" w14:textId="1F4AF0B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2D2AAFC6" w14:textId="19016790"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34.132,00</w:t>
            </w:r>
          </w:p>
        </w:tc>
        <w:tc>
          <w:tcPr>
            <w:tcW w:w="146" w:type="dxa"/>
            <w:vAlign w:val="center"/>
            <w:hideMark/>
          </w:tcPr>
          <w:p w14:paraId="59A60B21"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084C6765" w14:textId="77777777" w:rsidTr="007C541A">
        <w:trPr>
          <w:trHeight w:val="300"/>
          <w:jc w:val="center"/>
        </w:trPr>
        <w:tc>
          <w:tcPr>
            <w:tcW w:w="991" w:type="dxa"/>
            <w:tcBorders>
              <w:top w:val="nil"/>
              <w:left w:val="single" w:sz="8" w:space="0" w:color="933634"/>
              <w:bottom w:val="single" w:sz="4" w:space="0" w:color="auto"/>
              <w:right w:val="single" w:sz="8" w:space="0" w:color="933634"/>
            </w:tcBorders>
            <w:shd w:val="clear" w:color="000000" w:fill="F1DDDC"/>
            <w:vAlign w:val="center"/>
            <w:hideMark/>
          </w:tcPr>
          <w:p w14:paraId="47732873" w14:textId="7878D2AC"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Ribera del Júcar</w:t>
            </w:r>
          </w:p>
        </w:tc>
        <w:tc>
          <w:tcPr>
            <w:tcW w:w="1099" w:type="dxa"/>
            <w:tcBorders>
              <w:top w:val="nil"/>
              <w:left w:val="nil"/>
              <w:bottom w:val="single" w:sz="4" w:space="0" w:color="auto"/>
              <w:right w:val="single" w:sz="8" w:space="0" w:color="933634"/>
            </w:tcBorders>
            <w:vAlign w:val="center"/>
            <w:hideMark/>
          </w:tcPr>
          <w:p w14:paraId="27E39A8C" w14:textId="65EEB2F0" w:rsidR="003B77FA" w:rsidRPr="005E3BEE" w:rsidRDefault="003B77FA" w:rsidP="003B77FA">
            <w:pPr>
              <w:jc w:val="center"/>
              <w:rPr>
                <w:rFonts w:eastAsia="Times New Roman" w:cs="Times New Roman"/>
                <w:color w:val="000000"/>
                <w:sz w:val="16"/>
                <w:szCs w:val="16"/>
                <w:lang w:eastAsia="es-ES"/>
              </w:rPr>
            </w:pPr>
            <w:r>
              <w:rPr>
                <w:color w:val="000000"/>
                <w:sz w:val="16"/>
                <w:szCs w:val="16"/>
              </w:rPr>
              <w:t>233,37</w:t>
            </w:r>
          </w:p>
        </w:tc>
        <w:tc>
          <w:tcPr>
            <w:tcW w:w="986" w:type="dxa"/>
            <w:tcBorders>
              <w:top w:val="nil"/>
              <w:left w:val="nil"/>
              <w:bottom w:val="single" w:sz="4" w:space="0" w:color="auto"/>
              <w:right w:val="single" w:sz="8" w:space="0" w:color="933634"/>
            </w:tcBorders>
            <w:vAlign w:val="center"/>
            <w:hideMark/>
          </w:tcPr>
          <w:p w14:paraId="61ACAD5F" w14:textId="115380CD" w:rsidR="003B77FA" w:rsidRPr="005E3BEE" w:rsidRDefault="003B77FA" w:rsidP="003B77FA">
            <w:pPr>
              <w:jc w:val="center"/>
              <w:rPr>
                <w:rFonts w:eastAsia="Times New Roman" w:cs="Times New Roman"/>
                <w:color w:val="000000"/>
                <w:sz w:val="16"/>
                <w:szCs w:val="16"/>
                <w:lang w:eastAsia="es-ES"/>
              </w:rPr>
            </w:pPr>
            <w:r>
              <w:rPr>
                <w:color w:val="000000"/>
                <w:sz w:val="16"/>
                <w:szCs w:val="16"/>
              </w:rPr>
              <w:t>71,20</w:t>
            </w:r>
          </w:p>
        </w:tc>
        <w:tc>
          <w:tcPr>
            <w:tcW w:w="1169" w:type="dxa"/>
            <w:tcBorders>
              <w:top w:val="nil"/>
              <w:left w:val="nil"/>
              <w:bottom w:val="single" w:sz="4" w:space="0" w:color="auto"/>
              <w:right w:val="single" w:sz="8" w:space="0" w:color="933634"/>
            </w:tcBorders>
            <w:vAlign w:val="center"/>
            <w:hideMark/>
          </w:tcPr>
          <w:p w14:paraId="3883FE69" w14:textId="4B80E342" w:rsidR="003B77FA" w:rsidRPr="005E3BEE" w:rsidRDefault="003B77FA" w:rsidP="003B77FA">
            <w:pPr>
              <w:jc w:val="center"/>
              <w:rPr>
                <w:rFonts w:eastAsia="Times New Roman" w:cs="Times New Roman"/>
                <w:color w:val="000000"/>
                <w:sz w:val="16"/>
                <w:szCs w:val="16"/>
                <w:lang w:eastAsia="es-ES"/>
              </w:rPr>
            </w:pPr>
            <w:r>
              <w:rPr>
                <w:color w:val="000000"/>
                <w:sz w:val="16"/>
                <w:szCs w:val="16"/>
              </w:rPr>
              <w:t>1.937,22</w:t>
            </w:r>
          </w:p>
        </w:tc>
        <w:tc>
          <w:tcPr>
            <w:tcW w:w="845" w:type="dxa"/>
            <w:tcBorders>
              <w:top w:val="nil"/>
              <w:left w:val="nil"/>
              <w:bottom w:val="single" w:sz="4" w:space="0" w:color="auto"/>
              <w:right w:val="single" w:sz="8" w:space="0" w:color="933634"/>
            </w:tcBorders>
            <w:vAlign w:val="center"/>
            <w:hideMark/>
          </w:tcPr>
          <w:p w14:paraId="3AC3E760" w14:textId="2A9B29F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4" w:space="0" w:color="auto"/>
              <w:right w:val="single" w:sz="8" w:space="0" w:color="933634"/>
            </w:tcBorders>
            <w:vAlign w:val="center"/>
            <w:hideMark/>
          </w:tcPr>
          <w:p w14:paraId="08901091" w14:textId="1DA53A5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4" w:space="0" w:color="auto"/>
              <w:right w:val="single" w:sz="8" w:space="0" w:color="933634"/>
            </w:tcBorders>
            <w:vAlign w:val="center"/>
            <w:hideMark/>
          </w:tcPr>
          <w:p w14:paraId="19D8311E" w14:textId="66BC57D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4" w:space="0" w:color="auto"/>
              <w:right w:val="single" w:sz="8" w:space="0" w:color="933634"/>
            </w:tcBorders>
            <w:vAlign w:val="center"/>
            <w:hideMark/>
          </w:tcPr>
          <w:p w14:paraId="15E10658" w14:textId="62821E4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4" w:space="0" w:color="auto"/>
              <w:right w:val="single" w:sz="8" w:space="0" w:color="933634"/>
            </w:tcBorders>
            <w:vAlign w:val="center"/>
            <w:hideMark/>
          </w:tcPr>
          <w:p w14:paraId="74BD2B84" w14:textId="34D087D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4" w:space="0" w:color="auto"/>
              <w:right w:val="single" w:sz="8" w:space="0" w:color="933634"/>
            </w:tcBorders>
            <w:vAlign w:val="center"/>
            <w:hideMark/>
          </w:tcPr>
          <w:p w14:paraId="183B6715" w14:textId="3EF7710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4" w:space="0" w:color="auto"/>
              <w:right w:val="single" w:sz="8" w:space="0" w:color="933634"/>
            </w:tcBorders>
            <w:vAlign w:val="center"/>
            <w:hideMark/>
          </w:tcPr>
          <w:p w14:paraId="39EE5B7C" w14:textId="35B92A4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4" w:space="0" w:color="auto"/>
              <w:right w:val="single" w:sz="8" w:space="0" w:color="933634"/>
            </w:tcBorders>
            <w:vAlign w:val="center"/>
            <w:hideMark/>
          </w:tcPr>
          <w:p w14:paraId="08386922" w14:textId="1B970FB4"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2.241,79</w:t>
            </w:r>
          </w:p>
        </w:tc>
        <w:tc>
          <w:tcPr>
            <w:tcW w:w="146" w:type="dxa"/>
            <w:vAlign w:val="center"/>
            <w:hideMark/>
          </w:tcPr>
          <w:p w14:paraId="772602F5"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37265478" w14:textId="77777777" w:rsidTr="007C541A">
        <w:trPr>
          <w:trHeight w:val="300"/>
          <w:jc w:val="center"/>
        </w:trPr>
        <w:tc>
          <w:tcPr>
            <w:tcW w:w="991" w:type="dxa"/>
            <w:tcBorders>
              <w:top w:val="single" w:sz="4" w:space="0" w:color="auto"/>
              <w:left w:val="single" w:sz="8" w:space="0" w:color="933634"/>
              <w:bottom w:val="single" w:sz="8" w:space="0" w:color="933634"/>
              <w:right w:val="single" w:sz="8" w:space="0" w:color="933634"/>
            </w:tcBorders>
            <w:shd w:val="clear" w:color="000000" w:fill="F1DDDC"/>
            <w:vAlign w:val="center"/>
          </w:tcPr>
          <w:p w14:paraId="291BA715" w14:textId="72964A93" w:rsidR="003B77FA" w:rsidRDefault="003B77FA" w:rsidP="003B77FA">
            <w:pPr>
              <w:jc w:val="center"/>
              <w:rPr>
                <w:b/>
                <w:bCs/>
                <w:color w:val="000000"/>
                <w:sz w:val="16"/>
                <w:szCs w:val="16"/>
              </w:rPr>
            </w:pPr>
            <w:r>
              <w:rPr>
                <w:b/>
                <w:bCs/>
                <w:color w:val="000000"/>
                <w:sz w:val="16"/>
                <w:szCs w:val="16"/>
              </w:rPr>
              <w:t>DOP Rioja</w:t>
            </w:r>
          </w:p>
        </w:tc>
        <w:tc>
          <w:tcPr>
            <w:tcW w:w="1099" w:type="dxa"/>
            <w:tcBorders>
              <w:top w:val="single" w:sz="4" w:space="0" w:color="auto"/>
              <w:left w:val="nil"/>
              <w:bottom w:val="single" w:sz="8" w:space="0" w:color="933634"/>
              <w:right w:val="single" w:sz="8" w:space="0" w:color="933634"/>
            </w:tcBorders>
            <w:vAlign w:val="center"/>
          </w:tcPr>
          <w:p w14:paraId="24E586BB" w14:textId="0D422B2F" w:rsidR="003B77FA" w:rsidRPr="005E3BEE" w:rsidRDefault="003B77FA" w:rsidP="003B77FA">
            <w:pPr>
              <w:jc w:val="center"/>
              <w:rPr>
                <w:rFonts w:eastAsia="Times New Roman" w:cs="Times New Roman"/>
                <w:color w:val="000000"/>
                <w:sz w:val="16"/>
                <w:szCs w:val="16"/>
                <w:lang w:eastAsia="es-ES"/>
              </w:rPr>
            </w:pPr>
            <w:r>
              <w:rPr>
                <w:color w:val="000000"/>
                <w:sz w:val="16"/>
                <w:szCs w:val="16"/>
              </w:rPr>
              <w:t>265.699,32</w:t>
            </w:r>
          </w:p>
        </w:tc>
        <w:tc>
          <w:tcPr>
            <w:tcW w:w="986" w:type="dxa"/>
            <w:tcBorders>
              <w:top w:val="single" w:sz="4" w:space="0" w:color="auto"/>
              <w:left w:val="nil"/>
              <w:bottom w:val="single" w:sz="8" w:space="0" w:color="933634"/>
              <w:right w:val="single" w:sz="8" w:space="0" w:color="933634"/>
            </w:tcBorders>
            <w:vAlign w:val="center"/>
          </w:tcPr>
          <w:p w14:paraId="146E6CF5" w14:textId="3E7F65CB" w:rsidR="003B77FA" w:rsidRPr="005E3BEE" w:rsidRDefault="003B77FA" w:rsidP="003B77FA">
            <w:pPr>
              <w:jc w:val="center"/>
              <w:rPr>
                <w:rFonts w:eastAsia="Times New Roman" w:cs="Times New Roman"/>
                <w:color w:val="000000"/>
                <w:sz w:val="16"/>
                <w:szCs w:val="16"/>
                <w:lang w:eastAsia="es-ES"/>
              </w:rPr>
            </w:pPr>
            <w:r>
              <w:rPr>
                <w:color w:val="000000"/>
                <w:sz w:val="16"/>
                <w:szCs w:val="16"/>
              </w:rPr>
              <w:t>125.124,06</w:t>
            </w:r>
          </w:p>
        </w:tc>
        <w:tc>
          <w:tcPr>
            <w:tcW w:w="1169" w:type="dxa"/>
            <w:tcBorders>
              <w:top w:val="single" w:sz="4" w:space="0" w:color="auto"/>
              <w:left w:val="nil"/>
              <w:bottom w:val="single" w:sz="8" w:space="0" w:color="933634"/>
              <w:right w:val="single" w:sz="8" w:space="0" w:color="933634"/>
            </w:tcBorders>
            <w:vAlign w:val="center"/>
          </w:tcPr>
          <w:p w14:paraId="6B56AF3E" w14:textId="3870EDAB" w:rsidR="003B77FA" w:rsidRPr="005E3BEE" w:rsidRDefault="003B77FA" w:rsidP="003B77FA">
            <w:pPr>
              <w:jc w:val="center"/>
              <w:rPr>
                <w:rFonts w:eastAsia="Times New Roman" w:cs="Times New Roman"/>
                <w:color w:val="000000"/>
                <w:sz w:val="16"/>
                <w:szCs w:val="16"/>
                <w:lang w:eastAsia="es-ES"/>
              </w:rPr>
            </w:pPr>
            <w:r>
              <w:rPr>
                <w:color w:val="000000"/>
                <w:sz w:val="16"/>
                <w:szCs w:val="16"/>
              </w:rPr>
              <w:t>1.967.494,84</w:t>
            </w:r>
          </w:p>
        </w:tc>
        <w:tc>
          <w:tcPr>
            <w:tcW w:w="845" w:type="dxa"/>
            <w:tcBorders>
              <w:top w:val="single" w:sz="4" w:space="0" w:color="auto"/>
              <w:left w:val="nil"/>
              <w:bottom w:val="single" w:sz="8" w:space="0" w:color="933634"/>
              <w:right w:val="single" w:sz="8" w:space="0" w:color="933634"/>
            </w:tcBorders>
            <w:vAlign w:val="center"/>
          </w:tcPr>
          <w:p w14:paraId="778DDF39" w14:textId="5F5A998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single" w:sz="4" w:space="0" w:color="auto"/>
              <w:left w:val="nil"/>
              <w:bottom w:val="single" w:sz="8" w:space="0" w:color="933634"/>
              <w:right w:val="single" w:sz="8" w:space="0" w:color="933634"/>
            </w:tcBorders>
            <w:vAlign w:val="center"/>
          </w:tcPr>
          <w:p w14:paraId="18B977BC" w14:textId="31C1ADA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single" w:sz="4" w:space="0" w:color="auto"/>
              <w:left w:val="nil"/>
              <w:bottom w:val="single" w:sz="8" w:space="0" w:color="933634"/>
              <w:right w:val="single" w:sz="8" w:space="0" w:color="933634"/>
            </w:tcBorders>
            <w:vAlign w:val="center"/>
          </w:tcPr>
          <w:p w14:paraId="1E331BAD" w14:textId="6E2FF466" w:rsidR="003B77FA" w:rsidRPr="005E3BEE" w:rsidRDefault="003B77FA" w:rsidP="003B77FA">
            <w:pPr>
              <w:jc w:val="center"/>
              <w:rPr>
                <w:rFonts w:eastAsia="Times New Roman" w:cs="Times New Roman"/>
                <w:color w:val="000000"/>
                <w:sz w:val="16"/>
                <w:szCs w:val="16"/>
                <w:lang w:eastAsia="es-ES"/>
              </w:rPr>
            </w:pPr>
            <w:r>
              <w:rPr>
                <w:color w:val="000000"/>
                <w:sz w:val="16"/>
                <w:szCs w:val="16"/>
              </w:rPr>
              <w:t>398,23</w:t>
            </w:r>
          </w:p>
        </w:tc>
        <w:tc>
          <w:tcPr>
            <w:tcW w:w="876" w:type="dxa"/>
            <w:tcBorders>
              <w:top w:val="single" w:sz="4" w:space="0" w:color="auto"/>
              <w:left w:val="nil"/>
              <w:bottom w:val="single" w:sz="8" w:space="0" w:color="933634"/>
              <w:right w:val="single" w:sz="8" w:space="0" w:color="933634"/>
            </w:tcBorders>
            <w:vAlign w:val="center"/>
          </w:tcPr>
          <w:p w14:paraId="29B96E0D" w14:textId="40BFDC40" w:rsidR="003B77FA" w:rsidRPr="005E3BEE" w:rsidRDefault="003B77FA" w:rsidP="003B77FA">
            <w:pPr>
              <w:jc w:val="center"/>
              <w:rPr>
                <w:rFonts w:eastAsia="Times New Roman" w:cs="Times New Roman"/>
                <w:color w:val="000000"/>
                <w:sz w:val="16"/>
                <w:szCs w:val="16"/>
                <w:lang w:eastAsia="es-ES"/>
              </w:rPr>
            </w:pPr>
            <w:r>
              <w:rPr>
                <w:color w:val="000000"/>
                <w:sz w:val="16"/>
                <w:szCs w:val="16"/>
              </w:rPr>
              <w:t>1,50</w:t>
            </w:r>
          </w:p>
        </w:tc>
        <w:tc>
          <w:tcPr>
            <w:tcW w:w="763" w:type="dxa"/>
            <w:tcBorders>
              <w:top w:val="single" w:sz="4" w:space="0" w:color="auto"/>
              <w:left w:val="nil"/>
              <w:bottom w:val="single" w:sz="8" w:space="0" w:color="933634"/>
              <w:right w:val="single" w:sz="8" w:space="0" w:color="933634"/>
            </w:tcBorders>
            <w:vAlign w:val="center"/>
          </w:tcPr>
          <w:p w14:paraId="49BFB706" w14:textId="1B714C0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4" w:space="0" w:color="auto"/>
              <w:left w:val="nil"/>
              <w:bottom w:val="single" w:sz="8" w:space="0" w:color="933634"/>
              <w:right w:val="single" w:sz="8" w:space="0" w:color="933634"/>
            </w:tcBorders>
            <w:vAlign w:val="center"/>
          </w:tcPr>
          <w:p w14:paraId="5ADD33E6" w14:textId="647DAA8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single" w:sz="4" w:space="0" w:color="auto"/>
              <w:left w:val="nil"/>
              <w:bottom w:val="single" w:sz="8" w:space="0" w:color="933634"/>
              <w:right w:val="single" w:sz="8" w:space="0" w:color="933634"/>
            </w:tcBorders>
            <w:vAlign w:val="center"/>
          </w:tcPr>
          <w:p w14:paraId="731CECC5" w14:textId="44034FD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single" w:sz="4" w:space="0" w:color="auto"/>
              <w:left w:val="nil"/>
              <w:bottom w:val="single" w:sz="8" w:space="0" w:color="933634"/>
              <w:right w:val="single" w:sz="8" w:space="0" w:color="933634"/>
            </w:tcBorders>
            <w:vAlign w:val="center"/>
          </w:tcPr>
          <w:p w14:paraId="37B44930" w14:textId="4E1B96D1"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2.358.717,95</w:t>
            </w:r>
          </w:p>
        </w:tc>
        <w:tc>
          <w:tcPr>
            <w:tcW w:w="146" w:type="dxa"/>
            <w:vAlign w:val="center"/>
          </w:tcPr>
          <w:p w14:paraId="1A688796"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3236B206"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772DB7A5" w14:textId="0AB7CD23" w:rsidR="003B77FA" w:rsidRDefault="003B77FA" w:rsidP="003B77FA">
            <w:pPr>
              <w:jc w:val="center"/>
              <w:rPr>
                <w:b/>
                <w:bCs/>
                <w:color w:val="000000"/>
                <w:sz w:val="16"/>
                <w:szCs w:val="16"/>
              </w:rPr>
            </w:pPr>
            <w:r>
              <w:rPr>
                <w:b/>
                <w:bCs/>
                <w:color w:val="000000"/>
                <w:sz w:val="16"/>
                <w:szCs w:val="16"/>
              </w:rPr>
              <w:lastRenderedPageBreak/>
              <w:t xml:space="preserve">DOP </w:t>
            </w:r>
            <w:proofErr w:type="spellStart"/>
            <w:r>
              <w:rPr>
                <w:b/>
                <w:bCs/>
                <w:color w:val="000000"/>
                <w:sz w:val="16"/>
                <w:szCs w:val="16"/>
              </w:rPr>
              <w:t>Rosalejo</w:t>
            </w:r>
            <w:proofErr w:type="spellEnd"/>
            <w:r>
              <w:rPr>
                <w:b/>
                <w:bCs/>
                <w:color w:val="000000"/>
                <w:sz w:val="16"/>
                <w:szCs w:val="16"/>
              </w:rPr>
              <w:t xml:space="preserve"> </w:t>
            </w:r>
            <w:r>
              <w:rPr>
                <w:b/>
                <w:bCs/>
                <w:color w:val="000000"/>
                <w:sz w:val="16"/>
                <w:szCs w:val="16"/>
                <w:vertAlign w:val="superscript"/>
              </w:rPr>
              <w:t>(2)</w:t>
            </w:r>
          </w:p>
        </w:tc>
        <w:tc>
          <w:tcPr>
            <w:tcW w:w="1099" w:type="dxa"/>
            <w:tcBorders>
              <w:top w:val="nil"/>
              <w:left w:val="nil"/>
              <w:bottom w:val="single" w:sz="8" w:space="0" w:color="933634"/>
              <w:right w:val="single" w:sz="8" w:space="0" w:color="933634"/>
            </w:tcBorders>
            <w:vAlign w:val="center"/>
          </w:tcPr>
          <w:p w14:paraId="2FEB19F2" w14:textId="66A1337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986" w:type="dxa"/>
            <w:tcBorders>
              <w:top w:val="nil"/>
              <w:left w:val="nil"/>
              <w:bottom w:val="single" w:sz="8" w:space="0" w:color="933634"/>
              <w:right w:val="single" w:sz="8" w:space="0" w:color="933634"/>
            </w:tcBorders>
            <w:vAlign w:val="center"/>
          </w:tcPr>
          <w:p w14:paraId="694F2D0E" w14:textId="513F9AB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tcPr>
          <w:p w14:paraId="1D80719E" w14:textId="101EDE5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933634"/>
              <w:right w:val="single" w:sz="8" w:space="0" w:color="933634"/>
            </w:tcBorders>
            <w:vAlign w:val="center"/>
          </w:tcPr>
          <w:p w14:paraId="639373B7" w14:textId="0B442EC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2ACB31F6" w14:textId="51C3889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50487538" w14:textId="555B21A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06C5D0CB" w14:textId="2427E57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6DE7C15A" w14:textId="299B6E4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6EF19014" w14:textId="4AE2AEC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44314F2B" w14:textId="7556D97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32B700DC" w14:textId="1FE24CCE"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0,00</w:t>
            </w:r>
          </w:p>
        </w:tc>
        <w:tc>
          <w:tcPr>
            <w:tcW w:w="146" w:type="dxa"/>
            <w:vAlign w:val="center"/>
          </w:tcPr>
          <w:p w14:paraId="31A8C267"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4CFC9F91"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08771E77" w14:textId="48456233" w:rsidR="003B77FA" w:rsidRDefault="003B77FA" w:rsidP="003B77FA">
            <w:pPr>
              <w:jc w:val="center"/>
              <w:rPr>
                <w:b/>
                <w:bCs/>
                <w:color w:val="000000"/>
                <w:sz w:val="16"/>
                <w:szCs w:val="16"/>
              </w:rPr>
            </w:pPr>
            <w:r>
              <w:rPr>
                <w:b/>
                <w:bCs/>
                <w:color w:val="000000"/>
                <w:sz w:val="16"/>
                <w:szCs w:val="16"/>
              </w:rPr>
              <w:t>DOP Rueda</w:t>
            </w:r>
          </w:p>
        </w:tc>
        <w:tc>
          <w:tcPr>
            <w:tcW w:w="1099" w:type="dxa"/>
            <w:tcBorders>
              <w:top w:val="nil"/>
              <w:left w:val="nil"/>
              <w:bottom w:val="single" w:sz="8" w:space="0" w:color="933634"/>
              <w:right w:val="single" w:sz="8" w:space="0" w:color="933634"/>
            </w:tcBorders>
            <w:vAlign w:val="center"/>
          </w:tcPr>
          <w:p w14:paraId="5CD86257" w14:textId="47A93DE6" w:rsidR="003B77FA" w:rsidRPr="005E3BEE" w:rsidRDefault="003B77FA" w:rsidP="003B77FA">
            <w:pPr>
              <w:jc w:val="center"/>
              <w:rPr>
                <w:rFonts w:eastAsia="Times New Roman" w:cs="Times New Roman"/>
                <w:color w:val="000000"/>
                <w:sz w:val="16"/>
                <w:szCs w:val="16"/>
                <w:lang w:eastAsia="es-ES"/>
              </w:rPr>
            </w:pPr>
            <w:r>
              <w:rPr>
                <w:color w:val="000000"/>
                <w:sz w:val="16"/>
                <w:szCs w:val="16"/>
              </w:rPr>
              <w:t>885.252,56</w:t>
            </w:r>
          </w:p>
        </w:tc>
        <w:tc>
          <w:tcPr>
            <w:tcW w:w="986" w:type="dxa"/>
            <w:tcBorders>
              <w:top w:val="nil"/>
              <w:left w:val="nil"/>
              <w:bottom w:val="single" w:sz="8" w:space="0" w:color="933634"/>
              <w:right w:val="single" w:sz="8" w:space="0" w:color="933634"/>
            </w:tcBorders>
            <w:vAlign w:val="center"/>
          </w:tcPr>
          <w:p w14:paraId="74419CC3" w14:textId="42B869D6" w:rsidR="003B77FA" w:rsidRPr="005E3BEE" w:rsidRDefault="003B77FA" w:rsidP="003B77FA">
            <w:pPr>
              <w:jc w:val="center"/>
              <w:rPr>
                <w:rFonts w:eastAsia="Times New Roman" w:cs="Times New Roman"/>
                <w:color w:val="000000"/>
                <w:sz w:val="16"/>
                <w:szCs w:val="16"/>
                <w:lang w:eastAsia="es-ES"/>
              </w:rPr>
            </w:pPr>
            <w:r>
              <w:rPr>
                <w:color w:val="000000"/>
                <w:sz w:val="16"/>
                <w:szCs w:val="16"/>
              </w:rPr>
              <w:t>531,69</w:t>
            </w:r>
          </w:p>
        </w:tc>
        <w:tc>
          <w:tcPr>
            <w:tcW w:w="1169" w:type="dxa"/>
            <w:tcBorders>
              <w:top w:val="nil"/>
              <w:left w:val="nil"/>
              <w:bottom w:val="single" w:sz="8" w:space="0" w:color="933634"/>
              <w:right w:val="single" w:sz="8" w:space="0" w:color="933634"/>
            </w:tcBorders>
            <w:vAlign w:val="center"/>
          </w:tcPr>
          <w:p w14:paraId="1427DA08" w14:textId="37C102F2" w:rsidR="003B77FA" w:rsidRPr="005E3BEE" w:rsidRDefault="003B77FA" w:rsidP="003B77FA">
            <w:pPr>
              <w:jc w:val="center"/>
              <w:rPr>
                <w:rFonts w:eastAsia="Times New Roman" w:cs="Times New Roman"/>
                <w:color w:val="000000"/>
                <w:sz w:val="16"/>
                <w:szCs w:val="16"/>
                <w:lang w:eastAsia="es-ES"/>
              </w:rPr>
            </w:pPr>
            <w:r>
              <w:rPr>
                <w:color w:val="000000"/>
                <w:sz w:val="16"/>
                <w:szCs w:val="16"/>
              </w:rPr>
              <w:t>996,53</w:t>
            </w:r>
          </w:p>
        </w:tc>
        <w:tc>
          <w:tcPr>
            <w:tcW w:w="845" w:type="dxa"/>
            <w:tcBorders>
              <w:top w:val="nil"/>
              <w:left w:val="nil"/>
              <w:bottom w:val="single" w:sz="8" w:space="0" w:color="933634"/>
              <w:right w:val="single" w:sz="8" w:space="0" w:color="933634"/>
            </w:tcBorders>
            <w:vAlign w:val="center"/>
          </w:tcPr>
          <w:p w14:paraId="57E41BAD" w14:textId="029ACD58" w:rsidR="003B77FA" w:rsidRPr="005E3BEE" w:rsidRDefault="003B77FA" w:rsidP="003B77FA">
            <w:pPr>
              <w:jc w:val="center"/>
              <w:rPr>
                <w:rFonts w:eastAsia="Times New Roman" w:cs="Times New Roman"/>
                <w:color w:val="000000"/>
                <w:sz w:val="16"/>
                <w:szCs w:val="16"/>
                <w:lang w:eastAsia="es-ES"/>
              </w:rPr>
            </w:pPr>
            <w:r>
              <w:rPr>
                <w:color w:val="000000"/>
                <w:sz w:val="16"/>
                <w:szCs w:val="16"/>
              </w:rPr>
              <w:t>133,60</w:t>
            </w:r>
          </w:p>
        </w:tc>
        <w:tc>
          <w:tcPr>
            <w:tcW w:w="761" w:type="dxa"/>
            <w:tcBorders>
              <w:top w:val="nil"/>
              <w:left w:val="nil"/>
              <w:bottom w:val="single" w:sz="8" w:space="0" w:color="933634"/>
              <w:right w:val="single" w:sz="8" w:space="0" w:color="933634"/>
            </w:tcBorders>
            <w:vAlign w:val="center"/>
          </w:tcPr>
          <w:p w14:paraId="6506B395" w14:textId="07C44AC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4D243F02" w14:textId="1074F19D" w:rsidR="003B77FA" w:rsidRPr="005E3BEE" w:rsidRDefault="003B77FA" w:rsidP="003B77FA">
            <w:pPr>
              <w:jc w:val="center"/>
              <w:rPr>
                <w:rFonts w:eastAsia="Times New Roman" w:cs="Times New Roman"/>
                <w:color w:val="000000"/>
                <w:sz w:val="16"/>
                <w:szCs w:val="16"/>
                <w:lang w:eastAsia="es-ES"/>
              </w:rPr>
            </w:pPr>
            <w:r>
              <w:rPr>
                <w:color w:val="000000"/>
                <w:sz w:val="16"/>
                <w:szCs w:val="16"/>
              </w:rPr>
              <w:t>941,21</w:t>
            </w:r>
          </w:p>
        </w:tc>
        <w:tc>
          <w:tcPr>
            <w:tcW w:w="876" w:type="dxa"/>
            <w:tcBorders>
              <w:top w:val="nil"/>
              <w:left w:val="nil"/>
              <w:bottom w:val="single" w:sz="8" w:space="0" w:color="933634"/>
              <w:right w:val="single" w:sz="8" w:space="0" w:color="933634"/>
            </w:tcBorders>
            <w:vAlign w:val="center"/>
          </w:tcPr>
          <w:p w14:paraId="02920E71" w14:textId="7165C52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3840A8F1" w14:textId="684A464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239DFF9E" w14:textId="0477A5E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7F64279D" w14:textId="7D24760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40509C5C" w14:textId="7AD07541"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887.855,59</w:t>
            </w:r>
          </w:p>
        </w:tc>
        <w:tc>
          <w:tcPr>
            <w:tcW w:w="146" w:type="dxa"/>
            <w:vAlign w:val="center"/>
          </w:tcPr>
          <w:p w14:paraId="6F8B45AB"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2A9C9D49"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31D049D6" w14:textId="28D517FE" w:rsidR="003B77FA" w:rsidRDefault="003B77FA" w:rsidP="003B77FA">
            <w:pPr>
              <w:jc w:val="center"/>
              <w:rPr>
                <w:b/>
                <w:bCs/>
                <w:color w:val="000000"/>
                <w:sz w:val="16"/>
                <w:szCs w:val="16"/>
              </w:rPr>
            </w:pPr>
            <w:r>
              <w:rPr>
                <w:b/>
                <w:bCs/>
                <w:color w:val="000000"/>
                <w:sz w:val="16"/>
                <w:szCs w:val="16"/>
              </w:rPr>
              <w:t>DOP Sierra de Salamanca</w:t>
            </w:r>
          </w:p>
        </w:tc>
        <w:tc>
          <w:tcPr>
            <w:tcW w:w="1099" w:type="dxa"/>
            <w:tcBorders>
              <w:top w:val="nil"/>
              <w:left w:val="nil"/>
              <w:bottom w:val="single" w:sz="8" w:space="0" w:color="933634"/>
              <w:right w:val="single" w:sz="8" w:space="0" w:color="933634"/>
            </w:tcBorders>
            <w:vAlign w:val="center"/>
          </w:tcPr>
          <w:p w14:paraId="1EAD71EF" w14:textId="2A2F3DEB" w:rsidR="003B77FA" w:rsidRPr="005E3BEE" w:rsidRDefault="003B77FA" w:rsidP="003B77FA">
            <w:pPr>
              <w:jc w:val="center"/>
              <w:rPr>
                <w:rFonts w:eastAsia="Times New Roman" w:cs="Times New Roman"/>
                <w:color w:val="000000"/>
                <w:sz w:val="16"/>
                <w:szCs w:val="16"/>
                <w:lang w:eastAsia="es-ES"/>
              </w:rPr>
            </w:pPr>
            <w:r>
              <w:rPr>
                <w:color w:val="000000"/>
                <w:sz w:val="16"/>
                <w:szCs w:val="16"/>
              </w:rPr>
              <w:t>117,13</w:t>
            </w:r>
          </w:p>
        </w:tc>
        <w:tc>
          <w:tcPr>
            <w:tcW w:w="986" w:type="dxa"/>
            <w:tcBorders>
              <w:top w:val="nil"/>
              <w:left w:val="nil"/>
              <w:bottom w:val="single" w:sz="8" w:space="0" w:color="933634"/>
              <w:right w:val="single" w:sz="8" w:space="0" w:color="933634"/>
            </w:tcBorders>
            <w:vAlign w:val="center"/>
          </w:tcPr>
          <w:p w14:paraId="7EF89378" w14:textId="71672B39" w:rsidR="003B77FA" w:rsidRPr="005E3BEE" w:rsidRDefault="003B77FA" w:rsidP="003B77FA">
            <w:pPr>
              <w:jc w:val="center"/>
              <w:rPr>
                <w:rFonts w:eastAsia="Times New Roman" w:cs="Times New Roman"/>
                <w:color w:val="000000"/>
                <w:sz w:val="16"/>
                <w:szCs w:val="16"/>
                <w:lang w:eastAsia="es-ES"/>
              </w:rPr>
            </w:pPr>
            <w:r>
              <w:rPr>
                <w:color w:val="000000"/>
                <w:sz w:val="16"/>
                <w:szCs w:val="16"/>
              </w:rPr>
              <w:t>14,54</w:t>
            </w:r>
          </w:p>
        </w:tc>
        <w:tc>
          <w:tcPr>
            <w:tcW w:w="1169" w:type="dxa"/>
            <w:tcBorders>
              <w:top w:val="nil"/>
              <w:left w:val="nil"/>
              <w:bottom w:val="single" w:sz="8" w:space="0" w:color="933634"/>
              <w:right w:val="single" w:sz="8" w:space="0" w:color="933634"/>
            </w:tcBorders>
            <w:vAlign w:val="center"/>
          </w:tcPr>
          <w:p w14:paraId="213E64E5" w14:textId="1DF21528" w:rsidR="003B77FA" w:rsidRPr="005E3BEE" w:rsidRDefault="003B77FA" w:rsidP="003B77FA">
            <w:pPr>
              <w:jc w:val="center"/>
              <w:rPr>
                <w:rFonts w:eastAsia="Times New Roman" w:cs="Times New Roman"/>
                <w:color w:val="000000"/>
                <w:sz w:val="16"/>
                <w:szCs w:val="16"/>
                <w:lang w:eastAsia="es-ES"/>
              </w:rPr>
            </w:pPr>
            <w:r>
              <w:rPr>
                <w:color w:val="000000"/>
                <w:sz w:val="16"/>
                <w:szCs w:val="16"/>
              </w:rPr>
              <w:t>635,98</w:t>
            </w:r>
          </w:p>
        </w:tc>
        <w:tc>
          <w:tcPr>
            <w:tcW w:w="845" w:type="dxa"/>
            <w:tcBorders>
              <w:top w:val="nil"/>
              <w:left w:val="nil"/>
              <w:bottom w:val="single" w:sz="8" w:space="0" w:color="933634"/>
              <w:right w:val="single" w:sz="8" w:space="0" w:color="933634"/>
            </w:tcBorders>
            <w:vAlign w:val="center"/>
          </w:tcPr>
          <w:p w14:paraId="71B17A3B" w14:textId="6B22654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40AB2FDB" w14:textId="2194A5D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0257B94E" w14:textId="5EAB20E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7A6CA984" w14:textId="661A9BD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35B03866" w14:textId="25D9FB2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44706CCF" w14:textId="3684AB6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280B0D2E" w14:textId="1AB197D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4B05583B" w14:textId="2A1BF19F"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767,64</w:t>
            </w:r>
          </w:p>
        </w:tc>
        <w:tc>
          <w:tcPr>
            <w:tcW w:w="146" w:type="dxa"/>
            <w:vAlign w:val="center"/>
          </w:tcPr>
          <w:p w14:paraId="2716A3F4"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6705DF4E"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749A492F" w14:textId="12064078" w:rsidR="003B77FA" w:rsidRDefault="003B77FA" w:rsidP="003B77FA">
            <w:pPr>
              <w:jc w:val="center"/>
              <w:rPr>
                <w:b/>
                <w:bCs/>
                <w:color w:val="000000"/>
                <w:sz w:val="16"/>
                <w:szCs w:val="16"/>
              </w:rPr>
            </w:pPr>
            <w:r>
              <w:rPr>
                <w:b/>
                <w:bCs/>
                <w:color w:val="000000"/>
                <w:sz w:val="16"/>
                <w:szCs w:val="16"/>
              </w:rPr>
              <w:t>DOP Sierras de Málaga</w:t>
            </w:r>
          </w:p>
        </w:tc>
        <w:tc>
          <w:tcPr>
            <w:tcW w:w="1099" w:type="dxa"/>
            <w:tcBorders>
              <w:top w:val="nil"/>
              <w:left w:val="nil"/>
              <w:bottom w:val="single" w:sz="8" w:space="0" w:color="933634"/>
              <w:right w:val="single" w:sz="8" w:space="0" w:color="933634"/>
            </w:tcBorders>
            <w:vAlign w:val="center"/>
          </w:tcPr>
          <w:p w14:paraId="5DF6918C" w14:textId="0D112FAA" w:rsidR="003B77FA" w:rsidRPr="005E3BEE" w:rsidRDefault="003B77FA" w:rsidP="003B77FA">
            <w:pPr>
              <w:jc w:val="center"/>
              <w:rPr>
                <w:rFonts w:eastAsia="Times New Roman" w:cs="Times New Roman"/>
                <w:color w:val="000000"/>
                <w:sz w:val="16"/>
                <w:szCs w:val="16"/>
                <w:lang w:eastAsia="es-ES"/>
              </w:rPr>
            </w:pPr>
            <w:r>
              <w:rPr>
                <w:color w:val="000000"/>
                <w:sz w:val="16"/>
                <w:szCs w:val="16"/>
              </w:rPr>
              <w:t>1.122,40</w:t>
            </w:r>
          </w:p>
        </w:tc>
        <w:tc>
          <w:tcPr>
            <w:tcW w:w="986" w:type="dxa"/>
            <w:tcBorders>
              <w:top w:val="nil"/>
              <w:left w:val="nil"/>
              <w:bottom w:val="single" w:sz="8" w:space="0" w:color="933634"/>
              <w:right w:val="single" w:sz="8" w:space="0" w:color="933634"/>
            </w:tcBorders>
            <w:vAlign w:val="center"/>
          </w:tcPr>
          <w:p w14:paraId="573AA344" w14:textId="675E4A7F" w:rsidR="003B77FA" w:rsidRPr="005E3BEE" w:rsidRDefault="003B77FA" w:rsidP="003B77FA">
            <w:pPr>
              <w:jc w:val="center"/>
              <w:rPr>
                <w:rFonts w:eastAsia="Times New Roman" w:cs="Times New Roman"/>
                <w:color w:val="000000"/>
                <w:sz w:val="16"/>
                <w:szCs w:val="16"/>
                <w:lang w:eastAsia="es-ES"/>
              </w:rPr>
            </w:pPr>
            <w:r>
              <w:rPr>
                <w:color w:val="000000"/>
                <w:sz w:val="16"/>
                <w:szCs w:val="16"/>
              </w:rPr>
              <w:t>64,74</w:t>
            </w:r>
          </w:p>
        </w:tc>
        <w:tc>
          <w:tcPr>
            <w:tcW w:w="1169" w:type="dxa"/>
            <w:tcBorders>
              <w:top w:val="nil"/>
              <w:left w:val="nil"/>
              <w:bottom w:val="single" w:sz="8" w:space="0" w:color="933634"/>
              <w:right w:val="single" w:sz="8" w:space="0" w:color="933634"/>
            </w:tcBorders>
            <w:vAlign w:val="center"/>
          </w:tcPr>
          <w:p w14:paraId="7F9647C2" w14:textId="275CDDC1" w:rsidR="003B77FA" w:rsidRPr="005E3BEE" w:rsidRDefault="003B77FA" w:rsidP="003B77FA">
            <w:pPr>
              <w:jc w:val="center"/>
              <w:rPr>
                <w:rFonts w:eastAsia="Times New Roman" w:cs="Times New Roman"/>
                <w:color w:val="000000"/>
                <w:sz w:val="16"/>
                <w:szCs w:val="16"/>
                <w:lang w:eastAsia="es-ES"/>
              </w:rPr>
            </w:pPr>
            <w:r>
              <w:rPr>
                <w:color w:val="000000"/>
                <w:sz w:val="16"/>
                <w:szCs w:val="16"/>
              </w:rPr>
              <w:t>2.365,86</w:t>
            </w:r>
          </w:p>
        </w:tc>
        <w:tc>
          <w:tcPr>
            <w:tcW w:w="845" w:type="dxa"/>
            <w:tcBorders>
              <w:top w:val="nil"/>
              <w:left w:val="nil"/>
              <w:bottom w:val="single" w:sz="8" w:space="0" w:color="933634"/>
              <w:right w:val="single" w:sz="8" w:space="0" w:color="933634"/>
            </w:tcBorders>
            <w:vAlign w:val="center"/>
          </w:tcPr>
          <w:p w14:paraId="434BD86F" w14:textId="30B3F30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4FBAF703" w14:textId="027E488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52A2FC04" w14:textId="41B2253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51AAFBB2" w14:textId="6A4B4AB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2786B821" w14:textId="657EFA4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6528301" w14:textId="5353F91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5678C655" w14:textId="5787C0E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725D8637" w14:textId="0DFFED5B"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3.553,00</w:t>
            </w:r>
          </w:p>
        </w:tc>
        <w:tc>
          <w:tcPr>
            <w:tcW w:w="146" w:type="dxa"/>
            <w:vAlign w:val="center"/>
          </w:tcPr>
          <w:p w14:paraId="08F2D5EF"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2DED9551"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3856F49C" w14:textId="14E4033A" w:rsidR="003B77FA" w:rsidRDefault="003B77FA" w:rsidP="003B77FA">
            <w:pPr>
              <w:jc w:val="center"/>
              <w:rPr>
                <w:b/>
                <w:bCs/>
                <w:color w:val="000000"/>
                <w:sz w:val="16"/>
                <w:szCs w:val="16"/>
              </w:rPr>
            </w:pPr>
            <w:r>
              <w:rPr>
                <w:b/>
                <w:bCs/>
                <w:color w:val="000000"/>
                <w:sz w:val="16"/>
                <w:szCs w:val="16"/>
              </w:rPr>
              <w:t>DOP Somontano</w:t>
            </w:r>
          </w:p>
        </w:tc>
        <w:tc>
          <w:tcPr>
            <w:tcW w:w="1099" w:type="dxa"/>
            <w:tcBorders>
              <w:top w:val="nil"/>
              <w:left w:val="nil"/>
              <w:bottom w:val="single" w:sz="8" w:space="0" w:color="933634"/>
              <w:right w:val="single" w:sz="8" w:space="0" w:color="933634"/>
            </w:tcBorders>
            <w:vAlign w:val="center"/>
          </w:tcPr>
          <w:p w14:paraId="7AF2E95F" w14:textId="2E417F92" w:rsidR="003B77FA" w:rsidRPr="005E3BEE" w:rsidRDefault="003B77FA" w:rsidP="003B77FA">
            <w:pPr>
              <w:jc w:val="center"/>
              <w:rPr>
                <w:rFonts w:eastAsia="Times New Roman" w:cs="Times New Roman"/>
                <w:color w:val="000000"/>
                <w:sz w:val="16"/>
                <w:szCs w:val="16"/>
                <w:lang w:eastAsia="es-ES"/>
              </w:rPr>
            </w:pPr>
            <w:r>
              <w:rPr>
                <w:color w:val="000000"/>
                <w:sz w:val="16"/>
                <w:szCs w:val="16"/>
              </w:rPr>
              <w:t>44.077,86</w:t>
            </w:r>
          </w:p>
        </w:tc>
        <w:tc>
          <w:tcPr>
            <w:tcW w:w="986" w:type="dxa"/>
            <w:tcBorders>
              <w:top w:val="nil"/>
              <w:left w:val="nil"/>
              <w:bottom w:val="single" w:sz="8" w:space="0" w:color="933634"/>
              <w:right w:val="single" w:sz="8" w:space="0" w:color="933634"/>
            </w:tcBorders>
            <w:vAlign w:val="center"/>
          </w:tcPr>
          <w:p w14:paraId="53EFE682" w14:textId="21C7D0C5" w:rsidR="003B77FA" w:rsidRPr="005E3BEE" w:rsidRDefault="003B77FA" w:rsidP="003B77FA">
            <w:pPr>
              <w:jc w:val="center"/>
              <w:rPr>
                <w:rFonts w:eastAsia="Times New Roman" w:cs="Times New Roman"/>
                <w:color w:val="000000"/>
                <w:sz w:val="16"/>
                <w:szCs w:val="16"/>
                <w:lang w:eastAsia="es-ES"/>
              </w:rPr>
            </w:pPr>
            <w:r>
              <w:rPr>
                <w:color w:val="000000"/>
                <w:sz w:val="16"/>
                <w:szCs w:val="16"/>
              </w:rPr>
              <w:t>16.889,59</w:t>
            </w:r>
          </w:p>
        </w:tc>
        <w:tc>
          <w:tcPr>
            <w:tcW w:w="1169" w:type="dxa"/>
            <w:tcBorders>
              <w:top w:val="nil"/>
              <w:left w:val="nil"/>
              <w:bottom w:val="single" w:sz="8" w:space="0" w:color="933634"/>
              <w:right w:val="single" w:sz="8" w:space="0" w:color="933634"/>
            </w:tcBorders>
            <w:vAlign w:val="center"/>
          </w:tcPr>
          <w:p w14:paraId="356AF2F4" w14:textId="09A0C90C" w:rsidR="003B77FA" w:rsidRPr="005E3BEE" w:rsidRDefault="003B77FA" w:rsidP="003B77FA">
            <w:pPr>
              <w:jc w:val="center"/>
              <w:rPr>
                <w:rFonts w:eastAsia="Times New Roman" w:cs="Times New Roman"/>
                <w:color w:val="000000"/>
                <w:sz w:val="16"/>
                <w:szCs w:val="16"/>
                <w:lang w:eastAsia="es-ES"/>
              </w:rPr>
            </w:pPr>
            <w:r>
              <w:rPr>
                <w:color w:val="000000"/>
                <w:sz w:val="16"/>
                <w:szCs w:val="16"/>
              </w:rPr>
              <w:t>49.589,11</w:t>
            </w:r>
          </w:p>
        </w:tc>
        <w:tc>
          <w:tcPr>
            <w:tcW w:w="845" w:type="dxa"/>
            <w:tcBorders>
              <w:top w:val="nil"/>
              <w:left w:val="nil"/>
              <w:bottom w:val="single" w:sz="8" w:space="0" w:color="933634"/>
              <w:right w:val="single" w:sz="8" w:space="0" w:color="933634"/>
            </w:tcBorders>
            <w:vAlign w:val="center"/>
          </w:tcPr>
          <w:p w14:paraId="62F7396E" w14:textId="784D7CA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4163130B" w14:textId="4FB4858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10DE5DEC" w14:textId="5B72C0E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3DC5E0CE" w14:textId="5C5EBD8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6B4E0FE8" w14:textId="399A921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2CC525A7" w14:textId="79E2EA8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22424093" w14:textId="114BE7A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62B41720" w14:textId="2803BF53"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110.556,56</w:t>
            </w:r>
          </w:p>
        </w:tc>
        <w:tc>
          <w:tcPr>
            <w:tcW w:w="146" w:type="dxa"/>
            <w:vAlign w:val="center"/>
          </w:tcPr>
          <w:p w14:paraId="31E80AA8"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73150155"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594E8D47" w14:textId="0A5C946D" w:rsidR="003B77FA" w:rsidRDefault="003B77FA" w:rsidP="003B77FA">
            <w:pPr>
              <w:jc w:val="center"/>
              <w:rPr>
                <w:b/>
                <w:bCs/>
                <w:color w:val="000000"/>
                <w:sz w:val="16"/>
                <w:szCs w:val="16"/>
              </w:rPr>
            </w:pPr>
            <w:r>
              <w:rPr>
                <w:b/>
                <w:bCs/>
                <w:color w:val="000000"/>
                <w:sz w:val="16"/>
                <w:szCs w:val="16"/>
              </w:rPr>
              <w:t>DOP Tacoronte-Acentejo</w:t>
            </w:r>
          </w:p>
        </w:tc>
        <w:tc>
          <w:tcPr>
            <w:tcW w:w="1099" w:type="dxa"/>
            <w:tcBorders>
              <w:top w:val="nil"/>
              <w:left w:val="nil"/>
              <w:bottom w:val="single" w:sz="8" w:space="0" w:color="933634"/>
              <w:right w:val="single" w:sz="8" w:space="0" w:color="933634"/>
            </w:tcBorders>
            <w:vAlign w:val="center"/>
          </w:tcPr>
          <w:p w14:paraId="358ED38E" w14:textId="32CFA713" w:rsidR="003B77FA" w:rsidRPr="005E3BEE" w:rsidRDefault="003B77FA" w:rsidP="003B77FA">
            <w:pPr>
              <w:jc w:val="center"/>
              <w:rPr>
                <w:rFonts w:eastAsia="Times New Roman" w:cs="Times New Roman"/>
                <w:color w:val="000000"/>
                <w:sz w:val="16"/>
                <w:szCs w:val="16"/>
                <w:lang w:eastAsia="es-ES"/>
              </w:rPr>
            </w:pPr>
            <w:r>
              <w:rPr>
                <w:color w:val="000000"/>
                <w:sz w:val="16"/>
                <w:szCs w:val="16"/>
              </w:rPr>
              <w:t>1.909,87</w:t>
            </w:r>
          </w:p>
        </w:tc>
        <w:tc>
          <w:tcPr>
            <w:tcW w:w="986" w:type="dxa"/>
            <w:tcBorders>
              <w:top w:val="nil"/>
              <w:left w:val="nil"/>
              <w:bottom w:val="single" w:sz="8" w:space="0" w:color="933634"/>
              <w:right w:val="single" w:sz="8" w:space="0" w:color="933634"/>
            </w:tcBorders>
            <w:vAlign w:val="center"/>
          </w:tcPr>
          <w:p w14:paraId="4356C49B" w14:textId="63494829" w:rsidR="003B77FA" w:rsidRPr="005E3BEE" w:rsidRDefault="003B77FA" w:rsidP="003B77FA">
            <w:pPr>
              <w:jc w:val="center"/>
              <w:rPr>
                <w:rFonts w:eastAsia="Times New Roman" w:cs="Times New Roman"/>
                <w:color w:val="000000"/>
                <w:sz w:val="16"/>
                <w:szCs w:val="16"/>
                <w:lang w:eastAsia="es-ES"/>
              </w:rPr>
            </w:pPr>
            <w:r>
              <w:rPr>
                <w:color w:val="000000"/>
                <w:sz w:val="16"/>
                <w:szCs w:val="16"/>
              </w:rPr>
              <w:t>269,04</w:t>
            </w:r>
          </w:p>
        </w:tc>
        <w:tc>
          <w:tcPr>
            <w:tcW w:w="1169" w:type="dxa"/>
            <w:tcBorders>
              <w:top w:val="nil"/>
              <w:left w:val="nil"/>
              <w:bottom w:val="single" w:sz="8" w:space="0" w:color="933634"/>
              <w:right w:val="single" w:sz="8" w:space="0" w:color="933634"/>
            </w:tcBorders>
            <w:vAlign w:val="center"/>
          </w:tcPr>
          <w:p w14:paraId="72C135DD" w14:textId="0D6238F2" w:rsidR="003B77FA" w:rsidRPr="005E3BEE" w:rsidRDefault="003B77FA" w:rsidP="003B77FA">
            <w:pPr>
              <w:jc w:val="center"/>
              <w:rPr>
                <w:rFonts w:eastAsia="Times New Roman" w:cs="Times New Roman"/>
                <w:color w:val="000000"/>
                <w:sz w:val="16"/>
                <w:szCs w:val="16"/>
                <w:lang w:eastAsia="es-ES"/>
              </w:rPr>
            </w:pPr>
            <w:r>
              <w:rPr>
                <w:color w:val="000000"/>
                <w:sz w:val="16"/>
                <w:szCs w:val="16"/>
              </w:rPr>
              <w:t>4.719,32</w:t>
            </w:r>
          </w:p>
        </w:tc>
        <w:tc>
          <w:tcPr>
            <w:tcW w:w="845" w:type="dxa"/>
            <w:tcBorders>
              <w:top w:val="nil"/>
              <w:left w:val="nil"/>
              <w:bottom w:val="single" w:sz="8" w:space="0" w:color="933634"/>
              <w:right w:val="single" w:sz="8" w:space="0" w:color="933634"/>
            </w:tcBorders>
            <w:vAlign w:val="center"/>
          </w:tcPr>
          <w:p w14:paraId="793C4B07" w14:textId="0C2F4C8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1917538A" w14:textId="0D9845E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2EECA2AF" w14:textId="25BEFE8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4729ED57" w14:textId="2B3800D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2E82ED4F" w14:textId="1E85635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6FD6CD35" w14:textId="7E3FF62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1E8B5E78" w14:textId="76D2832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63B3F0F1" w14:textId="04FDE19C"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6.898,23</w:t>
            </w:r>
          </w:p>
        </w:tc>
        <w:tc>
          <w:tcPr>
            <w:tcW w:w="146" w:type="dxa"/>
            <w:vAlign w:val="center"/>
          </w:tcPr>
          <w:p w14:paraId="092F351B"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67940DA9"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41040CE0" w14:textId="1CB6D099" w:rsidR="003B77FA" w:rsidRDefault="003B77FA" w:rsidP="003B77FA">
            <w:pPr>
              <w:jc w:val="center"/>
              <w:rPr>
                <w:b/>
                <w:bCs/>
                <w:color w:val="000000"/>
                <w:sz w:val="16"/>
                <w:szCs w:val="16"/>
              </w:rPr>
            </w:pPr>
            <w:r>
              <w:rPr>
                <w:b/>
                <w:bCs/>
                <w:color w:val="000000"/>
                <w:sz w:val="16"/>
                <w:szCs w:val="16"/>
              </w:rPr>
              <w:t>DOP Tarragona</w:t>
            </w:r>
          </w:p>
        </w:tc>
        <w:tc>
          <w:tcPr>
            <w:tcW w:w="1099" w:type="dxa"/>
            <w:tcBorders>
              <w:top w:val="nil"/>
              <w:left w:val="nil"/>
              <w:bottom w:val="single" w:sz="8" w:space="0" w:color="933634"/>
              <w:right w:val="single" w:sz="8" w:space="0" w:color="933634"/>
            </w:tcBorders>
            <w:vAlign w:val="center"/>
          </w:tcPr>
          <w:p w14:paraId="536EB561" w14:textId="1AC4D5F2" w:rsidR="003B77FA" w:rsidRPr="005E3BEE" w:rsidRDefault="003B77FA" w:rsidP="003B77FA">
            <w:pPr>
              <w:jc w:val="center"/>
              <w:rPr>
                <w:rFonts w:eastAsia="Times New Roman" w:cs="Times New Roman"/>
                <w:color w:val="000000"/>
                <w:sz w:val="16"/>
                <w:szCs w:val="16"/>
                <w:lang w:eastAsia="es-ES"/>
              </w:rPr>
            </w:pPr>
            <w:r>
              <w:rPr>
                <w:color w:val="000000"/>
                <w:sz w:val="16"/>
                <w:szCs w:val="16"/>
              </w:rPr>
              <w:t>1.893,23</w:t>
            </w:r>
          </w:p>
        </w:tc>
        <w:tc>
          <w:tcPr>
            <w:tcW w:w="986" w:type="dxa"/>
            <w:tcBorders>
              <w:top w:val="nil"/>
              <w:left w:val="nil"/>
              <w:bottom w:val="single" w:sz="8" w:space="0" w:color="933634"/>
              <w:right w:val="single" w:sz="8" w:space="0" w:color="933634"/>
            </w:tcBorders>
            <w:vAlign w:val="center"/>
          </w:tcPr>
          <w:p w14:paraId="5931396E" w14:textId="0C506834" w:rsidR="003B77FA" w:rsidRPr="005E3BEE" w:rsidRDefault="003B77FA" w:rsidP="003B77FA">
            <w:pPr>
              <w:jc w:val="center"/>
              <w:rPr>
                <w:rFonts w:eastAsia="Times New Roman" w:cs="Times New Roman"/>
                <w:color w:val="000000"/>
                <w:sz w:val="16"/>
                <w:szCs w:val="16"/>
                <w:lang w:eastAsia="es-ES"/>
              </w:rPr>
            </w:pPr>
            <w:r>
              <w:rPr>
                <w:color w:val="000000"/>
                <w:sz w:val="16"/>
                <w:szCs w:val="16"/>
              </w:rPr>
              <w:t>297,15</w:t>
            </w:r>
          </w:p>
        </w:tc>
        <w:tc>
          <w:tcPr>
            <w:tcW w:w="1169" w:type="dxa"/>
            <w:tcBorders>
              <w:top w:val="nil"/>
              <w:left w:val="nil"/>
              <w:bottom w:val="single" w:sz="8" w:space="0" w:color="933634"/>
              <w:right w:val="single" w:sz="8" w:space="0" w:color="933634"/>
            </w:tcBorders>
            <w:vAlign w:val="center"/>
          </w:tcPr>
          <w:p w14:paraId="50752014" w14:textId="03BA4AB7" w:rsidR="003B77FA" w:rsidRPr="005E3BEE" w:rsidRDefault="003B77FA" w:rsidP="003B77FA">
            <w:pPr>
              <w:jc w:val="center"/>
              <w:rPr>
                <w:rFonts w:eastAsia="Times New Roman" w:cs="Times New Roman"/>
                <w:color w:val="000000"/>
                <w:sz w:val="16"/>
                <w:szCs w:val="16"/>
                <w:lang w:eastAsia="es-ES"/>
              </w:rPr>
            </w:pPr>
            <w:r>
              <w:rPr>
                <w:color w:val="000000"/>
                <w:sz w:val="16"/>
                <w:szCs w:val="16"/>
              </w:rPr>
              <w:t>2.550,02</w:t>
            </w:r>
          </w:p>
        </w:tc>
        <w:tc>
          <w:tcPr>
            <w:tcW w:w="845" w:type="dxa"/>
            <w:tcBorders>
              <w:top w:val="nil"/>
              <w:left w:val="nil"/>
              <w:bottom w:val="single" w:sz="8" w:space="0" w:color="933634"/>
              <w:right w:val="single" w:sz="8" w:space="0" w:color="933634"/>
            </w:tcBorders>
            <w:vAlign w:val="center"/>
          </w:tcPr>
          <w:p w14:paraId="385C876B" w14:textId="1CD10E52" w:rsidR="003B77FA" w:rsidRPr="005E3BEE" w:rsidRDefault="003B77FA" w:rsidP="003B77FA">
            <w:pPr>
              <w:jc w:val="center"/>
              <w:rPr>
                <w:rFonts w:eastAsia="Times New Roman" w:cs="Times New Roman"/>
                <w:color w:val="000000"/>
                <w:sz w:val="16"/>
                <w:szCs w:val="16"/>
                <w:lang w:eastAsia="es-ES"/>
              </w:rPr>
            </w:pPr>
            <w:r>
              <w:rPr>
                <w:color w:val="000000"/>
                <w:sz w:val="16"/>
                <w:szCs w:val="16"/>
              </w:rPr>
              <w:t>34,23</w:t>
            </w:r>
          </w:p>
        </w:tc>
        <w:tc>
          <w:tcPr>
            <w:tcW w:w="761" w:type="dxa"/>
            <w:tcBorders>
              <w:top w:val="nil"/>
              <w:left w:val="nil"/>
              <w:bottom w:val="single" w:sz="8" w:space="0" w:color="933634"/>
              <w:right w:val="single" w:sz="8" w:space="0" w:color="933634"/>
            </w:tcBorders>
            <w:vAlign w:val="center"/>
          </w:tcPr>
          <w:p w14:paraId="50C3D9C7" w14:textId="1B1F305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04869332" w14:textId="168E3733" w:rsidR="003B77FA" w:rsidRPr="005E3BEE" w:rsidRDefault="003B77FA" w:rsidP="003B77FA">
            <w:pPr>
              <w:jc w:val="center"/>
              <w:rPr>
                <w:rFonts w:eastAsia="Times New Roman" w:cs="Times New Roman"/>
                <w:color w:val="000000"/>
                <w:sz w:val="16"/>
                <w:szCs w:val="16"/>
                <w:lang w:eastAsia="es-ES"/>
              </w:rPr>
            </w:pPr>
            <w:r>
              <w:rPr>
                <w:color w:val="000000"/>
                <w:sz w:val="16"/>
                <w:szCs w:val="16"/>
              </w:rPr>
              <w:t>212,63</w:t>
            </w:r>
          </w:p>
        </w:tc>
        <w:tc>
          <w:tcPr>
            <w:tcW w:w="876" w:type="dxa"/>
            <w:tcBorders>
              <w:top w:val="nil"/>
              <w:left w:val="nil"/>
              <w:bottom w:val="single" w:sz="8" w:space="0" w:color="933634"/>
              <w:right w:val="single" w:sz="8" w:space="0" w:color="933634"/>
            </w:tcBorders>
            <w:vAlign w:val="center"/>
          </w:tcPr>
          <w:p w14:paraId="39C987DB" w14:textId="68E85ED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036DBA39" w14:textId="358B4A9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238DD222" w14:textId="3BB9D06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12C32963" w14:textId="627C22A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641775EE" w14:textId="4F4A65D1"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4.987,26</w:t>
            </w:r>
          </w:p>
        </w:tc>
        <w:tc>
          <w:tcPr>
            <w:tcW w:w="146" w:type="dxa"/>
            <w:vAlign w:val="center"/>
          </w:tcPr>
          <w:p w14:paraId="731429CA"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3F4E588E"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4F7A47CA" w14:textId="2C6D3D7F" w:rsidR="003B77FA" w:rsidRDefault="003B77FA" w:rsidP="003B77FA">
            <w:pPr>
              <w:jc w:val="center"/>
              <w:rPr>
                <w:b/>
                <w:bCs/>
                <w:color w:val="000000"/>
                <w:sz w:val="16"/>
                <w:szCs w:val="16"/>
              </w:rPr>
            </w:pPr>
            <w:r>
              <w:rPr>
                <w:b/>
                <w:bCs/>
                <w:color w:val="000000"/>
                <w:sz w:val="16"/>
                <w:szCs w:val="16"/>
              </w:rPr>
              <w:t>DOP Terra Alta</w:t>
            </w:r>
          </w:p>
        </w:tc>
        <w:tc>
          <w:tcPr>
            <w:tcW w:w="1099" w:type="dxa"/>
            <w:tcBorders>
              <w:top w:val="nil"/>
              <w:left w:val="nil"/>
              <w:bottom w:val="single" w:sz="8" w:space="0" w:color="933634"/>
              <w:right w:val="single" w:sz="8" w:space="0" w:color="933634"/>
            </w:tcBorders>
            <w:vAlign w:val="center"/>
          </w:tcPr>
          <w:p w14:paraId="2120DE63" w14:textId="7430D425" w:rsidR="003B77FA" w:rsidRPr="005E3BEE" w:rsidRDefault="003B77FA" w:rsidP="003B77FA">
            <w:pPr>
              <w:jc w:val="center"/>
              <w:rPr>
                <w:rFonts w:eastAsia="Times New Roman" w:cs="Times New Roman"/>
                <w:color w:val="000000"/>
                <w:sz w:val="16"/>
                <w:szCs w:val="16"/>
                <w:lang w:eastAsia="es-ES"/>
              </w:rPr>
            </w:pPr>
            <w:r>
              <w:rPr>
                <w:color w:val="000000"/>
                <w:sz w:val="16"/>
                <w:szCs w:val="16"/>
              </w:rPr>
              <w:t>11.152,56</w:t>
            </w:r>
          </w:p>
        </w:tc>
        <w:tc>
          <w:tcPr>
            <w:tcW w:w="986" w:type="dxa"/>
            <w:tcBorders>
              <w:top w:val="nil"/>
              <w:left w:val="nil"/>
              <w:bottom w:val="single" w:sz="8" w:space="0" w:color="933634"/>
              <w:right w:val="single" w:sz="8" w:space="0" w:color="933634"/>
            </w:tcBorders>
            <w:vAlign w:val="center"/>
          </w:tcPr>
          <w:p w14:paraId="050032D1" w14:textId="10478BC0" w:rsidR="003B77FA" w:rsidRPr="005E3BEE" w:rsidRDefault="003B77FA" w:rsidP="003B77FA">
            <w:pPr>
              <w:jc w:val="center"/>
              <w:rPr>
                <w:rFonts w:eastAsia="Times New Roman" w:cs="Times New Roman"/>
                <w:color w:val="000000"/>
                <w:sz w:val="16"/>
                <w:szCs w:val="16"/>
                <w:lang w:eastAsia="es-ES"/>
              </w:rPr>
            </w:pPr>
            <w:r>
              <w:rPr>
                <w:color w:val="000000"/>
                <w:sz w:val="16"/>
                <w:szCs w:val="16"/>
              </w:rPr>
              <w:t>989,89</w:t>
            </w:r>
          </w:p>
        </w:tc>
        <w:tc>
          <w:tcPr>
            <w:tcW w:w="1169" w:type="dxa"/>
            <w:tcBorders>
              <w:top w:val="nil"/>
              <w:left w:val="nil"/>
              <w:bottom w:val="single" w:sz="8" w:space="0" w:color="933634"/>
              <w:right w:val="single" w:sz="8" w:space="0" w:color="933634"/>
            </w:tcBorders>
            <w:vAlign w:val="center"/>
          </w:tcPr>
          <w:p w14:paraId="73AA2DE6" w14:textId="23C9056A" w:rsidR="003B77FA" w:rsidRPr="005E3BEE" w:rsidRDefault="003B77FA" w:rsidP="003B77FA">
            <w:pPr>
              <w:jc w:val="center"/>
              <w:rPr>
                <w:rFonts w:eastAsia="Times New Roman" w:cs="Times New Roman"/>
                <w:color w:val="000000"/>
                <w:sz w:val="16"/>
                <w:szCs w:val="16"/>
                <w:lang w:eastAsia="es-ES"/>
              </w:rPr>
            </w:pPr>
            <w:r>
              <w:rPr>
                <w:color w:val="000000"/>
                <w:sz w:val="16"/>
                <w:szCs w:val="16"/>
              </w:rPr>
              <w:t>14.886,57</w:t>
            </w:r>
          </w:p>
        </w:tc>
        <w:tc>
          <w:tcPr>
            <w:tcW w:w="845" w:type="dxa"/>
            <w:tcBorders>
              <w:top w:val="nil"/>
              <w:left w:val="nil"/>
              <w:bottom w:val="single" w:sz="8" w:space="0" w:color="933634"/>
              <w:right w:val="single" w:sz="8" w:space="0" w:color="933634"/>
            </w:tcBorders>
            <w:vAlign w:val="center"/>
          </w:tcPr>
          <w:p w14:paraId="62AFD6AD" w14:textId="71E183FA" w:rsidR="003B77FA" w:rsidRPr="005E3BEE" w:rsidRDefault="003B77FA" w:rsidP="003B77FA">
            <w:pPr>
              <w:jc w:val="center"/>
              <w:rPr>
                <w:rFonts w:eastAsia="Times New Roman" w:cs="Times New Roman"/>
                <w:color w:val="000000"/>
                <w:sz w:val="16"/>
                <w:szCs w:val="16"/>
                <w:lang w:eastAsia="es-ES"/>
              </w:rPr>
            </w:pPr>
            <w:r>
              <w:rPr>
                <w:color w:val="000000"/>
                <w:sz w:val="16"/>
                <w:szCs w:val="16"/>
              </w:rPr>
              <w:t>31,30</w:t>
            </w:r>
          </w:p>
        </w:tc>
        <w:tc>
          <w:tcPr>
            <w:tcW w:w="761" w:type="dxa"/>
            <w:tcBorders>
              <w:top w:val="nil"/>
              <w:left w:val="nil"/>
              <w:bottom w:val="single" w:sz="8" w:space="0" w:color="933634"/>
              <w:right w:val="single" w:sz="8" w:space="0" w:color="933634"/>
            </w:tcBorders>
            <w:vAlign w:val="center"/>
          </w:tcPr>
          <w:p w14:paraId="0ECB8A16" w14:textId="7391112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317D1C4D" w14:textId="1F4C887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27B37331" w14:textId="561D3CF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2A56E1A3" w14:textId="3AB7A3F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621B04F4" w14:textId="321B3B3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4199DD35" w14:textId="59BA7A3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46C8088E" w14:textId="61EEE798"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27.060,32</w:t>
            </w:r>
          </w:p>
        </w:tc>
        <w:tc>
          <w:tcPr>
            <w:tcW w:w="146" w:type="dxa"/>
            <w:vAlign w:val="center"/>
          </w:tcPr>
          <w:p w14:paraId="02FD0250"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1CC5C874"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4ED3FD53" w14:textId="75DD08A6" w:rsidR="003B77FA" w:rsidRDefault="003B77FA" w:rsidP="003B77FA">
            <w:pPr>
              <w:jc w:val="center"/>
              <w:rPr>
                <w:b/>
                <w:bCs/>
                <w:color w:val="000000"/>
                <w:sz w:val="16"/>
                <w:szCs w:val="16"/>
              </w:rPr>
            </w:pPr>
            <w:r>
              <w:rPr>
                <w:b/>
                <w:bCs/>
                <w:color w:val="000000"/>
                <w:sz w:val="16"/>
                <w:szCs w:val="16"/>
              </w:rPr>
              <w:t>DOP Tierra del Vino de Zamora</w:t>
            </w:r>
          </w:p>
        </w:tc>
        <w:tc>
          <w:tcPr>
            <w:tcW w:w="1099" w:type="dxa"/>
            <w:tcBorders>
              <w:top w:val="nil"/>
              <w:left w:val="nil"/>
              <w:bottom w:val="single" w:sz="8" w:space="0" w:color="933634"/>
              <w:right w:val="single" w:sz="8" w:space="0" w:color="933634"/>
            </w:tcBorders>
            <w:vAlign w:val="center"/>
          </w:tcPr>
          <w:p w14:paraId="35AA3624" w14:textId="25378FBB" w:rsidR="003B77FA" w:rsidRPr="005E3BEE" w:rsidRDefault="003B77FA" w:rsidP="003B77FA">
            <w:pPr>
              <w:jc w:val="center"/>
              <w:rPr>
                <w:rFonts w:eastAsia="Times New Roman" w:cs="Times New Roman"/>
                <w:color w:val="000000"/>
                <w:sz w:val="16"/>
                <w:szCs w:val="16"/>
                <w:lang w:eastAsia="es-ES"/>
              </w:rPr>
            </w:pPr>
            <w:r>
              <w:rPr>
                <w:color w:val="000000"/>
                <w:sz w:val="16"/>
                <w:szCs w:val="16"/>
              </w:rPr>
              <w:t>234,00</w:t>
            </w:r>
          </w:p>
        </w:tc>
        <w:tc>
          <w:tcPr>
            <w:tcW w:w="986" w:type="dxa"/>
            <w:tcBorders>
              <w:top w:val="nil"/>
              <w:left w:val="nil"/>
              <w:bottom w:val="single" w:sz="8" w:space="0" w:color="933634"/>
              <w:right w:val="single" w:sz="8" w:space="0" w:color="933634"/>
            </w:tcBorders>
            <w:vAlign w:val="center"/>
          </w:tcPr>
          <w:p w14:paraId="5DEBC683" w14:textId="5F91C6C8" w:rsidR="003B77FA" w:rsidRPr="005E3BEE" w:rsidRDefault="003B77FA" w:rsidP="003B77FA">
            <w:pPr>
              <w:jc w:val="center"/>
              <w:rPr>
                <w:rFonts w:eastAsia="Times New Roman" w:cs="Times New Roman"/>
                <w:color w:val="000000"/>
                <w:sz w:val="16"/>
                <w:szCs w:val="16"/>
                <w:lang w:eastAsia="es-ES"/>
              </w:rPr>
            </w:pPr>
            <w:r>
              <w:rPr>
                <w:color w:val="000000"/>
                <w:sz w:val="16"/>
                <w:szCs w:val="16"/>
              </w:rPr>
              <w:t>74,25</w:t>
            </w:r>
          </w:p>
        </w:tc>
        <w:tc>
          <w:tcPr>
            <w:tcW w:w="1169" w:type="dxa"/>
            <w:tcBorders>
              <w:top w:val="nil"/>
              <w:left w:val="nil"/>
              <w:bottom w:val="single" w:sz="8" w:space="0" w:color="933634"/>
              <w:right w:val="single" w:sz="8" w:space="0" w:color="933634"/>
            </w:tcBorders>
            <w:vAlign w:val="center"/>
          </w:tcPr>
          <w:p w14:paraId="392B7BB6" w14:textId="7683DC4A" w:rsidR="003B77FA" w:rsidRPr="005E3BEE" w:rsidRDefault="003B77FA" w:rsidP="003B77FA">
            <w:pPr>
              <w:jc w:val="center"/>
              <w:rPr>
                <w:rFonts w:eastAsia="Times New Roman" w:cs="Times New Roman"/>
                <w:color w:val="000000"/>
                <w:sz w:val="16"/>
                <w:szCs w:val="16"/>
                <w:lang w:eastAsia="es-ES"/>
              </w:rPr>
            </w:pPr>
            <w:r>
              <w:rPr>
                <w:color w:val="000000"/>
                <w:sz w:val="16"/>
                <w:szCs w:val="16"/>
              </w:rPr>
              <w:t>634,50</w:t>
            </w:r>
          </w:p>
        </w:tc>
        <w:tc>
          <w:tcPr>
            <w:tcW w:w="845" w:type="dxa"/>
            <w:tcBorders>
              <w:top w:val="nil"/>
              <w:left w:val="nil"/>
              <w:bottom w:val="single" w:sz="8" w:space="0" w:color="933634"/>
              <w:right w:val="single" w:sz="8" w:space="0" w:color="933634"/>
            </w:tcBorders>
            <w:vAlign w:val="center"/>
          </w:tcPr>
          <w:p w14:paraId="5435D314" w14:textId="3BA709D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2FEF7790" w14:textId="1230E91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10CAAC3A" w14:textId="796B512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4A3DE98A" w14:textId="2516172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44351D03" w14:textId="5B83B52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44A6D9AD" w14:textId="66C9353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4FF996AA" w14:textId="500A701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3515E946" w14:textId="3B7B13A6"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942,75</w:t>
            </w:r>
          </w:p>
        </w:tc>
        <w:tc>
          <w:tcPr>
            <w:tcW w:w="146" w:type="dxa"/>
            <w:vAlign w:val="center"/>
          </w:tcPr>
          <w:p w14:paraId="24A30364"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7CE0EA9A"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54C520FC" w14:textId="3BA1CE80" w:rsidR="003B77FA" w:rsidRDefault="003B77FA" w:rsidP="003B77FA">
            <w:pPr>
              <w:jc w:val="center"/>
              <w:rPr>
                <w:b/>
                <w:bCs/>
                <w:color w:val="000000"/>
                <w:sz w:val="16"/>
                <w:szCs w:val="16"/>
              </w:rPr>
            </w:pPr>
            <w:r>
              <w:rPr>
                <w:b/>
                <w:bCs/>
                <w:color w:val="000000"/>
                <w:sz w:val="16"/>
                <w:szCs w:val="16"/>
              </w:rPr>
              <w:t>DOP Toro</w:t>
            </w:r>
          </w:p>
        </w:tc>
        <w:tc>
          <w:tcPr>
            <w:tcW w:w="1099" w:type="dxa"/>
            <w:tcBorders>
              <w:top w:val="nil"/>
              <w:left w:val="nil"/>
              <w:bottom w:val="single" w:sz="8" w:space="0" w:color="933634"/>
              <w:right w:val="single" w:sz="8" w:space="0" w:color="933634"/>
            </w:tcBorders>
            <w:vAlign w:val="center"/>
          </w:tcPr>
          <w:p w14:paraId="298F3752" w14:textId="7BAD935B" w:rsidR="003B77FA" w:rsidRPr="005E3BEE" w:rsidRDefault="003B77FA" w:rsidP="003B77FA">
            <w:pPr>
              <w:jc w:val="center"/>
              <w:rPr>
                <w:rFonts w:eastAsia="Times New Roman" w:cs="Times New Roman"/>
                <w:color w:val="000000"/>
                <w:sz w:val="16"/>
                <w:szCs w:val="16"/>
                <w:lang w:eastAsia="es-ES"/>
              </w:rPr>
            </w:pPr>
            <w:r>
              <w:rPr>
                <w:color w:val="000000"/>
                <w:sz w:val="16"/>
                <w:szCs w:val="16"/>
              </w:rPr>
              <w:t>4.031,25</w:t>
            </w:r>
          </w:p>
        </w:tc>
        <w:tc>
          <w:tcPr>
            <w:tcW w:w="986" w:type="dxa"/>
            <w:tcBorders>
              <w:top w:val="nil"/>
              <w:left w:val="nil"/>
              <w:bottom w:val="single" w:sz="8" w:space="0" w:color="933634"/>
              <w:right w:val="single" w:sz="8" w:space="0" w:color="933634"/>
            </w:tcBorders>
            <w:vAlign w:val="center"/>
          </w:tcPr>
          <w:p w14:paraId="7649FB1C" w14:textId="4CFAF1E9" w:rsidR="003B77FA" w:rsidRPr="005E3BEE" w:rsidRDefault="003B77FA" w:rsidP="003B77FA">
            <w:pPr>
              <w:jc w:val="center"/>
              <w:rPr>
                <w:rFonts w:eastAsia="Times New Roman" w:cs="Times New Roman"/>
                <w:color w:val="000000"/>
                <w:sz w:val="16"/>
                <w:szCs w:val="16"/>
                <w:lang w:eastAsia="es-ES"/>
              </w:rPr>
            </w:pPr>
            <w:r>
              <w:rPr>
                <w:color w:val="000000"/>
                <w:sz w:val="16"/>
                <w:szCs w:val="16"/>
              </w:rPr>
              <w:t>1.950,00</w:t>
            </w:r>
          </w:p>
        </w:tc>
        <w:tc>
          <w:tcPr>
            <w:tcW w:w="1169" w:type="dxa"/>
            <w:tcBorders>
              <w:top w:val="nil"/>
              <w:left w:val="nil"/>
              <w:bottom w:val="single" w:sz="8" w:space="0" w:color="933634"/>
              <w:right w:val="single" w:sz="8" w:space="0" w:color="933634"/>
            </w:tcBorders>
            <w:vAlign w:val="center"/>
          </w:tcPr>
          <w:p w14:paraId="0F335577" w14:textId="521F4831" w:rsidR="003B77FA" w:rsidRPr="005E3BEE" w:rsidRDefault="003B77FA" w:rsidP="003B77FA">
            <w:pPr>
              <w:jc w:val="center"/>
              <w:rPr>
                <w:rFonts w:eastAsia="Times New Roman" w:cs="Times New Roman"/>
                <w:color w:val="000000"/>
                <w:sz w:val="16"/>
                <w:szCs w:val="16"/>
                <w:lang w:eastAsia="es-ES"/>
              </w:rPr>
            </w:pPr>
            <w:r>
              <w:rPr>
                <w:color w:val="000000"/>
                <w:sz w:val="16"/>
                <w:szCs w:val="16"/>
              </w:rPr>
              <w:t>110.887,50</w:t>
            </w:r>
          </w:p>
        </w:tc>
        <w:tc>
          <w:tcPr>
            <w:tcW w:w="845" w:type="dxa"/>
            <w:tcBorders>
              <w:top w:val="nil"/>
              <w:left w:val="nil"/>
              <w:bottom w:val="single" w:sz="8" w:space="0" w:color="933634"/>
              <w:right w:val="single" w:sz="8" w:space="0" w:color="933634"/>
            </w:tcBorders>
            <w:vAlign w:val="center"/>
          </w:tcPr>
          <w:p w14:paraId="3F62661C" w14:textId="152163C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3CF41CA2" w14:textId="3CFCC8C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7BFB523B" w14:textId="48AFD9E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738EAA66" w14:textId="1D46672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432C0CC1" w14:textId="30F10C6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0BF23224" w14:textId="2A75AA3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657A4360" w14:textId="7F0F5E1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1E77B1D6" w14:textId="0B9A547B"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116.868,75</w:t>
            </w:r>
          </w:p>
        </w:tc>
        <w:tc>
          <w:tcPr>
            <w:tcW w:w="146" w:type="dxa"/>
            <w:vAlign w:val="center"/>
          </w:tcPr>
          <w:p w14:paraId="70EE3129"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2759F5F0"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24491562" w14:textId="497BEAA1" w:rsidR="003B77FA" w:rsidRDefault="003B77FA" w:rsidP="003B77FA">
            <w:pPr>
              <w:jc w:val="center"/>
              <w:rPr>
                <w:b/>
                <w:bCs/>
                <w:color w:val="000000"/>
                <w:sz w:val="16"/>
                <w:szCs w:val="16"/>
              </w:rPr>
            </w:pPr>
            <w:r>
              <w:rPr>
                <w:b/>
                <w:bCs/>
                <w:color w:val="000000"/>
                <w:sz w:val="16"/>
                <w:szCs w:val="16"/>
              </w:rPr>
              <w:t>DOP Uclés</w:t>
            </w:r>
          </w:p>
        </w:tc>
        <w:tc>
          <w:tcPr>
            <w:tcW w:w="1099" w:type="dxa"/>
            <w:tcBorders>
              <w:top w:val="nil"/>
              <w:left w:val="nil"/>
              <w:bottom w:val="single" w:sz="8" w:space="0" w:color="933634"/>
              <w:right w:val="single" w:sz="8" w:space="0" w:color="933634"/>
            </w:tcBorders>
            <w:vAlign w:val="center"/>
          </w:tcPr>
          <w:p w14:paraId="22C620A1" w14:textId="3AA7B359" w:rsidR="003B77FA" w:rsidRPr="005E3BEE" w:rsidRDefault="003B77FA" w:rsidP="003B77FA">
            <w:pPr>
              <w:jc w:val="center"/>
              <w:rPr>
                <w:rFonts w:eastAsia="Times New Roman" w:cs="Times New Roman"/>
                <w:color w:val="000000"/>
                <w:sz w:val="16"/>
                <w:szCs w:val="16"/>
                <w:lang w:eastAsia="es-ES"/>
              </w:rPr>
            </w:pPr>
            <w:r>
              <w:rPr>
                <w:color w:val="000000"/>
                <w:sz w:val="16"/>
                <w:szCs w:val="16"/>
              </w:rPr>
              <w:t>4.087,03</w:t>
            </w:r>
          </w:p>
        </w:tc>
        <w:tc>
          <w:tcPr>
            <w:tcW w:w="986" w:type="dxa"/>
            <w:tcBorders>
              <w:top w:val="nil"/>
              <w:left w:val="nil"/>
              <w:bottom w:val="single" w:sz="8" w:space="0" w:color="933634"/>
              <w:right w:val="single" w:sz="8" w:space="0" w:color="933634"/>
            </w:tcBorders>
            <w:vAlign w:val="center"/>
          </w:tcPr>
          <w:p w14:paraId="25DE73AB" w14:textId="4E982DCE" w:rsidR="003B77FA" w:rsidRPr="005E3BEE" w:rsidRDefault="003B77FA" w:rsidP="003B77FA">
            <w:pPr>
              <w:jc w:val="center"/>
              <w:rPr>
                <w:rFonts w:eastAsia="Times New Roman" w:cs="Times New Roman"/>
                <w:color w:val="000000"/>
                <w:sz w:val="16"/>
                <w:szCs w:val="16"/>
                <w:lang w:eastAsia="es-ES"/>
              </w:rPr>
            </w:pPr>
            <w:r>
              <w:rPr>
                <w:color w:val="000000"/>
                <w:sz w:val="16"/>
                <w:szCs w:val="16"/>
              </w:rPr>
              <w:t>333,99</w:t>
            </w:r>
          </w:p>
        </w:tc>
        <w:tc>
          <w:tcPr>
            <w:tcW w:w="1169" w:type="dxa"/>
            <w:tcBorders>
              <w:top w:val="nil"/>
              <w:left w:val="nil"/>
              <w:bottom w:val="single" w:sz="8" w:space="0" w:color="933634"/>
              <w:right w:val="single" w:sz="8" w:space="0" w:color="933634"/>
            </w:tcBorders>
            <w:vAlign w:val="center"/>
          </w:tcPr>
          <w:p w14:paraId="62081CEB" w14:textId="3F2214D3" w:rsidR="003B77FA" w:rsidRPr="005E3BEE" w:rsidRDefault="003B77FA" w:rsidP="003B77FA">
            <w:pPr>
              <w:jc w:val="center"/>
              <w:rPr>
                <w:rFonts w:eastAsia="Times New Roman" w:cs="Times New Roman"/>
                <w:color w:val="000000"/>
                <w:sz w:val="16"/>
                <w:szCs w:val="16"/>
                <w:lang w:eastAsia="es-ES"/>
              </w:rPr>
            </w:pPr>
            <w:r>
              <w:rPr>
                <w:color w:val="000000"/>
                <w:sz w:val="16"/>
                <w:szCs w:val="16"/>
              </w:rPr>
              <w:t>9.557,35</w:t>
            </w:r>
          </w:p>
        </w:tc>
        <w:tc>
          <w:tcPr>
            <w:tcW w:w="845" w:type="dxa"/>
            <w:tcBorders>
              <w:top w:val="nil"/>
              <w:left w:val="nil"/>
              <w:bottom w:val="single" w:sz="8" w:space="0" w:color="933634"/>
              <w:right w:val="single" w:sz="8" w:space="0" w:color="933634"/>
            </w:tcBorders>
            <w:vAlign w:val="center"/>
          </w:tcPr>
          <w:p w14:paraId="6C4A4D3E" w14:textId="1985A61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7982369C" w14:textId="3741861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1375FEE1" w14:textId="67C2E47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30BFA91F" w14:textId="3AC4AD6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43C7EA9F" w14:textId="263E583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67809FDD" w14:textId="40CBD8A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4C81D3C6" w14:textId="6742625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2BA641C0" w14:textId="78C48DBB"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13.978,37</w:t>
            </w:r>
          </w:p>
        </w:tc>
        <w:tc>
          <w:tcPr>
            <w:tcW w:w="146" w:type="dxa"/>
            <w:vAlign w:val="center"/>
          </w:tcPr>
          <w:p w14:paraId="24352F07"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234B7037"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600D86B8" w14:textId="31E4EC12" w:rsidR="003B77FA" w:rsidRDefault="003B77FA" w:rsidP="003B77FA">
            <w:pPr>
              <w:jc w:val="center"/>
              <w:rPr>
                <w:b/>
                <w:bCs/>
                <w:color w:val="000000"/>
                <w:sz w:val="16"/>
                <w:szCs w:val="16"/>
              </w:rPr>
            </w:pPr>
            <w:r>
              <w:rPr>
                <w:b/>
                <w:bCs/>
                <w:color w:val="000000"/>
                <w:sz w:val="16"/>
                <w:szCs w:val="16"/>
              </w:rPr>
              <w:t>DOP Urueña</w:t>
            </w:r>
          </w:p>
        </w:tc>
        <w:tc>
          <w:tcPr>
            <w:tcW w:w="1099" w:type="dxa"/>
            <w:tcBorders>
              <w:top w:val="nil"/>
              <w:left w:val="nil"/>
              <w:bottom w:val="single" w:sz="8" w:space="0" w:color="933634"/>
              <w:right w:val="single" w:sz="8" w:space="0" w:color="933634"/>
            </w:tcBorders>
            <w:vAlign w:val="center"/>
          </w:tcPr>
          <w:p w14:paraId="01F625ED" w14:textId="277E3A1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986" w:type="dxa"/>
            <w:tcBorders>
              <w:top w:val="nil"/>
              <w:left w:val="nil"/>
              <w:bottom w:val="single" w:sz="8" w:space="0" w:color="933634"/>
              <w:right w:val="single" w:sz="8" w:space="0" w:color="933634"/>
            </w:tcBorders>
            <w:vAlign w:val="center"/>
          </w:tcPr>
          <w:p w14:paraId="5B19A9D9" w14:textId="30885C0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tcPr>
          <w:p w14:paraId="0295BEE2" w14:textId="7A403FAD" w:rsidR="003B77FA" w:rsidRPr="005E3BEE" w:rsidRDefault="003B77FA" w:rsidP="003B77FA">
            <w:pPr>
              <w:jc w:val="center"/>
              <w:rPr>
                <w:rFonts w:eastAsia="Times New Roman" w:cs="Times New Roman"/>
                <w:color w:val="000000"/>
                <w:sz w:val="16"/>
                <w:szCs w:val="16"/>
                <w:lang w:eastAsia="es-ES"/>
              </w:rPr>
            </w:pPr>
            <w:r>
              <w:rPr>
                <w:color w:val="000000"/>
                <w:sz w:val="16"/>
                <w:szCs w:val="16"/>
              </w:rPr>
              <w:t>145,00</w:t>
            </w:r>
          </w:p>
        </w:tc>
        <w:tc>
          <w:tcPr>
            <w:tcW w:w="845" w:type="dxa"/>
            <w:tcBorders>
              <w:top w:val="nil"/>
              <w:left w:val="nil"/>
              <w:bottom w:val="single" w:sz="8" w:space="0" w:color="933634"/>
              <w:right w:val="single" w:sz="8" w:space="0" w:color="933634"/>
            </w:tcBorders>
            <w:vAlign w:val="center"/>
          </w:tcPr>
          <w:p w14:paraId="45C88E70" w14:textId="0DD7D1B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3A0D2A38" w14:textId="2B9491A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2619746C" w14:textId="7DA3798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3994110D" w14:textId="037AC23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005EF3F2" w14:textId="177936B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55C144AF" w14:textId="2034943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7274C923" w14:textId="1C2719B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05552A98" w14:textId="23122E24"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145,00</w:t>
            </w:r>
          </w:p>
        </w:tc>
        <w:tc>
          <w:tcPr>
            <w:tcW w:w="146" w:type="dxa"/>
            <w:vAlign w:val="center"/>
          </w:tcPr>
          <w:p w14:paraId="2F4FCBD5"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14D166B5"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6A786B25" w14:textId="36413041" w:rsidR="003B77FA" w:rsidRDefault="003B77FA" w:rsidP="003B77FA">
            <w:pPr>
              <w:jc w:val="center"/>
              <w:rPr>
                <w:b/>
                <w:bCs/>
                <w:color w:val="000000"/>
                <w:sz w:val="16"/>
                <w:szCs w:val="16"/>
              </w:rPr>
            </w:pPr>
            <w:r>
              <w:rPr>
                <w:b/>
                <w:bCs/>
                <w:color w:val="000000"/>
                <w:sz w:val="16"/>
                <w:szCs w:val="16"/>
              </w:rPr>
              <w:t>DOP Utiel-Requena</w:t>
            </w:r>
          </w:p>
        </w:tc>
        <w:tc>
          <w:tcPr>
            <w:tcW w:w="1099" w:type="dxa"/>
            <w:tcBorders>
              <w:top w:val="nil"/>
              <w:left w:val="nil"/>
              <w:bottom w:val="single" w:sz="8" w:space="0" w:color="933634"/>
              <w:right w:val="single" w:sz="8" w:space="0" w:color="933634"/>
            </w:tcBorders>
            <w:vAlign w:val="center"/>
          </w:tcPr>
          <w:p w14:paraId="28B35631" w14:textId="0B80D873" w:rsidR="003B77FA" w:rsidRPr="005E3BEE" w:rsidRDefault="003B77FA" w:rsidP="003B77FA">
            <w:pPr>
              <w:jc w:val="center"/>
              <w:rPr>
                <w:rFonts w:eastAsia="Times New Roman" w:cs="Times New Roman"/>
                <w:color w:val="000000"/>
                <w:sz w:val="16"/>
                <w:szCs w:val="16"/>
                <w:lang w:eastAsia="es-ES"/>
              </w:rPr>
            </w:pPr>
            <w:r>
              <w:rPr>
                <w:color w:val="000000"/>
                <w:sz w:val="16"/>
                <w:szCs w:val="16"/>
              </w:rPr>
              <w:t>60.324,00</w:t>
            </w:r>
          </w:p>
        </w:tc>
        <w:tc>
          <w:tcPr>
            <w:tcW w:w="986" w:type="dxa"/>
            <w:tcBorders>
              <w:top w:val="nil"/>
              <w:left w:val="nil"/>
              <w:bottom w:val="single" w:sz="8" w:space="0" w:color="933634"/>
              <w:right w:val="single" w:sz="8" w:space="0" w:color="933634"/>
            </w:tcBorders>
            <w:vAlign w:val="center"/>
          </w:tcPr>
          <w:p w14:paraId="02FE50EC" w14:textId="68FC5E2F" w:rsidR="003B77FA" w:rsidRPr="005E3BEE" w:rsidRDefault="003B77FA" w:rsidP="003B77FA">
            <w:pPr>
              <w:jc w:val="center"/>
              <w:rPr>
                <w:rFonts w:eastAsia="Times New Roman" w:cs="Times New Roman"/>
                <w:color w:val="000000"/>
                <w:sz w:val="16"/>
                <w:szCs w:val="16"/>
                <w:lang w:eastAsia="es-ES"/>
              </w:rPr>
            </w:pPr>
            <w:r>
              <w:rPr>
                <w:color w:val="000000"/>
                <w:sz w:val="16"/>
                <w:szCs w:val="16"/>
              </w:rPr>
              <w:t>22.355,00</w:t>
            </w:r>
          </w:p>
        </w:tc>
        <w:tc>
          <w:tcPr>
            <w:tcW w:w="1169" w:type="dxa"/>
            <w:tcBorders>
              <w:top w:val="nil"/>
              <w:left w:val="nil"/>
              <w:bottom w:val="single" w:sz="8" w:space="0" w:color="933634"/>
              <w:right w:val="single" w:sz="8" w:space="0" w:color="933634"/>
            </w:tcBorders>
            <w:vAlign w:val="center"/>
          </w:tcPr>
          <w:p w14:paraId="71732D45" w14:textId="34B629EF" w:rsidR="003B77FA" w:rsidRPr="005E3BEE" w:rsidRDefault="003B77FA" w:rsidP="003B77FA">
            <w:pPr>
              <w:jc w:val="center"/>
              <w:rPr>
                <w:rFonts w:eastAsia="Times New Roman" w:cs="Times New Roman"/>
                <w:color w:val="000000"/>
                <w:sz w:val="16"/>
                <w:szCs w:val="16"/>
                <w:lang w:eastAsia="es-ES"/>
              </w:rPr>
            </w:pPr>
            <w:r>
              <w:rPr>
                <w:color w:val="000000"/>
                <w:sz w:val="16"/>
                <w:szCs w:val="16"/>
              </w:rPr>
              <w:t>135.954,00</w:t>
            </w:r>
          </w:p>
        </w:tc>
        <w:tc>
          <w:tcPr>
            <w:tcW w:w="845" w:type="dxa"/>
            <w:tcBorders>
              <w:top w:val="nil"/>
              <w:left w:val="nil"/>
              <w:bottom w:val="single" w:sz="8" w:space="0" w:color="933634"/>
              <w:right w:val="single" w:sz="8" w:space="0" w:color="933634"/>
            </w:tcBorders>
            <w:vAlign w:val="center"/>
          </w:tcPr>
          <w:p w14:paraId="6A9CB178" w14:textId="4B738F2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18512DAD" w14:textId="2B471F5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7D51FA98" w14:textId="6289F61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4D0794A0" w14:textId="61B3A88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36DD9E42" w14:textId="44541AE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6F0D2589" w14:textId="6998F90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6665F79F" w14:textId="2C96EEC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70D97C87" w14:textId="3552B1E4"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218.633,00</w:t>
            </w:r>
          </w:p>
        </w:tc>
        <w:tc>
          <w:tcPr>
            <w:tcW w:w="146" w:type="dxa"/>
            <w:vAlign w:val="center"/>
          </w:tcPr>
          <w:p w14:paraId="628B4B37"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44DA051B"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0D50770C" w14:textId="7DE4EC8D" w:rsidR="003B77FA" w:rsidRDefault="003B77FA" w:rsidP="003B77FA">
            <w:pPr>
              <w:jc w:val="center"/>
              <w:rPr>
                <w:b/>
                <w:bCs/>
                <w:color w:val="000000"/>
                <w:sz w:val="16"/>
                <w:szCs w:val="16"/>
              </w:rPr>
            </w:pPr>
            <w:r>
              <w:rPr>
                <w:b/>
                <w:bCs/>
                <w:color w:val="000000"/>
                <w:sz w:val="16"/>
                <w:szCs w:val="16"/>
              </w:rPr>
              <w:t>DOP Valdeorras</w:t>
            </w:r>
          </w:p>
        </w:tc>
        <w:tc>
          <w:tcPr>
            <w:tcW w:w="1099" w:type="dxa"/>
            <w:tcBorders>
              <w:top w:val="nil"/>
              <w:left w:val="nil"/>
              <w:bottom w:val="single" w:sz="8" w:space="0" w:color="933634"/>
              <w:right w:val="single" w:sz="8" w:space="0" w:color="933634"/>
            </w:tcBorders>
            <w:vAlign w:val="center"/>
          </w:tcPr>
          <w:p w14:paraId="62F3D150" w14:textId="407F45C1" w:rsidR="003B77FA" w:rsidRPr="005E3BEE" w:rsidRDefault="003B77FA" w:rsidP="003B77FA">
            <w:pPr>
              <w:jc w:val="center"/>
              <w:rPr>
                <w:rFonts w:eastAsia="Times New Roman" w:cs="Times New Roman"/>
                <w:color w:val="000000"/>
                <w:sz w:val="16"/>
                <w:szCs w:val="16"/>
                <w:lang w:eastAsia="es-ES"/>
              </w:rPr>
            </w:pPr>
            <w:r>
              <w:rPr>
                <w:color w:val="000000"/>
                <w:sz w:val="16"/>
                <w:szCs w:val="16"/>
              </w:rPr>
              <w:t>39.574,30</w:t>
            </w:r>
          </w:p>
        </w:tc>
        <w:tc>
          <w:tcPr>
            <w:tcW w:w="986" w:type="dxa"/>
            <w:tcBorders>
              <w:top w:val="nil"/>
              <w:left w:val="nil"/>
              <w:bottom w:val="single" w:sz="8" w:space="0" w:color="933634"/>
              <w:right w:val="single" w:sz="8" w:space="0" w:color="933634"/>
            </w:tcBorders>
            <w:vAlign w:val="center"/>
          </w:tcPr>
          <w:p w14:paraId="3EB1CE9E" w14:textId="6DA3D35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tcPr>
          <w:p w14:paraId="46505419" w14:textId="40F02685" w:rsidR="003B77FA" w:rsidRPr="005E3BEE" w:rsidRDefault="003B77FA" w:rsidP="003B77FA">
            <w:pPr>
              <w:jc w:val="center"/>
              <w:rPr>
                <w:rFonts w:eastAsia="Times New Roman" w:cs="Times New Roman"/>
                <w:color w:val="000000"/>
                <w:sz w:val="16"/>
                <w:szCs w:val="16"/>
                <w:lang w:eastAsia="es-ES"/>
              </w:rPr>
            </w:pPr>
            <w:r>
              <w:rPr>
                <w:color w:val="000000"/>
                <w:sz w:val="16"/>
                <w:szCs w:val="16"/>
              </w:rPr>
              <w:t>10.535,03</w:t>
            </w:r>
          </w:p>
        </w:tc>
        <w:tc>
          <w:tcPr>
            <w:tcW w:w="845" w:type="dxa"/>
            <w:tcBorders>
              <w:top w:val="nil"/>
              <w:left w:val="nil"/>
              <w:bottom w:val="single" w:sz="8" w:space="0" w:color="933634"/>
              <w:right w:val="single" w:sz="8" w:space="0" w:color="933634"/>
            </w:tcBorders>
            <w:vAlign w:val="center"/>
          </w:tcPr>
          <w:p w14:paraId="12B70E9D" w14:textId="58029BD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13B8541C" w14:textId="7721C45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217F7D0E" w14:textId="657769F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32ED557B" w14:textId="312939D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55F52FE4" w14:textId="159DCD4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3A3B205C" w14:textId="61D89ED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09553DCB" w14:textId="4E518E1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26305C74" w14:textId="29C50437"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50.109,33</w:t>
            </w:r>
          </w:p>
        </w:tc>
        <w:tc>
          <w:tcPr>
            <w:tcW w:w="146" w:type="dxa"/>
            <w:vAlign w:val="center"/>
          </w:tcPr>
          <w:p w14:paraId="2857A176"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7FDF8049"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2BF2D9D5" w14:textId="5253CD3D" w:rsidR="003B77FA" w:rsidRDefault="003B77FA" w:rsidP="003B77FA">
            <w:pPr>
              <w:jc w:val="center"/>
              <w:rPr>
                <w:b/>
                <w:bCs/>
                <w:color w:val="000000"/>
                <w:sz w:val="16"/>
                <w:szCs w:val="16"/>
              </w:rPr>
            </w:pPr>
            <w:r>
              <w:rPr>
                <w:b/>
                <w:bCs/>
                <w:color w:val="000000"/>
                <w:sz w:val="16"/>
                <w:szCs w:val="16"/>
              </w:rPr>
              <w:t>DOP Valdepeñas</w:t>
            </w:r>
          </w:p>
        </w:tc>
        <w:tc>
          <w:tcPr>
            <w:tcW w:w="1099" w:type="dxa"/>
            <w:tcBorders>
              <w:top w:val="nil"/>
              <w:left w:val="nil"/>
              <w:bottom w:val="single" w:sz="8" w:space="0" w:color="933634"/>
              <w:right w:val="single" w:sz="8" w:space="0" w:color="933634"/>
            </w:tcBorders>
            <w:vAlign w:val="center"/>
          </w:tcPr>
          <w:p w14:paraId="1E9B9187" w14:textId="063F6F20" w:rsidR="003B77FA" w:rsidRPr="005E3BEE" w:rsidRDefault="003B77FA" w:rsidP="003B77FA">
            <w:pPr>
              <w:jc w:val="center"/>
              <w:rPr>
                <w:rFonts w:eastAsia="Times New Roman" w:cs="Times New Roman"/>
                <w:color w:val="000000"/>
                <w:sz w:val="16"/>
                <w:szCs w:val="16"/>
                <w:lang w:eastAsia="es-ES"/>
              </w:rPr>
            </w:pPr>
            <w:r>
              <w:rPr>
                <w:color w:val="000000"/>
                <w:sz w:val="16"/>
                <w:szCs w:val="16"/>
              </w:rPr>
              <w:t>152.578,46</w:t>
            </w:r>
          </w:p>
        </w:tc>
        <w:tc>
          <w:tcPr>
            <w:tcW w:w="986" w:type="dxa"/>
            <w:tcBorders>
              <w:top w:val="nil"/>
              <w:left w:val="nil"/>
              <w:bottom w:val="single" w:sz="8" w:space="0" w:color="933634"/>
              <w:right w:val="single" w:sz="8" w:space="0" w:color="933634"/>
            </w:tcBorders>
            <w:vAlign w:val="center"/>
          </w:tcPr>
          <w:p w14:paraId="512AB704" w14:textId="4A96DA7E" w:rsidR="003B77FA" w:rsidRPr="005E3BEE" w:rsidRDefault="003B77FA" w:rsidP="003B77FA">
            <w:pPr>
              <w:jc w:val="center"/>
              <w:rPr>
                <w:rFonts w:eastAsia="Times New Roman" w:cs="Times New Roman"/>
                <w:color w:val="000000"/>
                <w:sz w:val="16"/>
                <w:szCs w:val="16"/>
                <w:lang w:eastAsia="es-ES"/>
              </w:rPr>
            </w:pPr>
            <w:r>
              <w:rPr>
                <w:color w:val="000000"/>
                <w:sz w:val="16"/>
                <w:szCs w:val="16"/>
              </w:rPr>
              <w:t>13.169,69</w:t>
            </w:r>
          </w:p>
        </w:tc>
        <w:tc>
          <w:tcPr>
            <w:tcW w:w="1169" w:type="dxa"/>
            <w:tcBorders>
              <w:top w:val="nil"/>
              <w:left w:val="nil"/>
              <w:bottom w:val="single" w:sz="8" w:space="0" w:color="933634"/>
              <w:right w:val="single" w:sz="8" w:space="0" w:color="933634"/>
            </w:tcBorders>
            <w:vAlign w:val="center"/>
          </w:tcPr>
          <w:p w14:paraId="6EBBFF86" w14:textId="1848F2A3" w:rsidR="003B77FA" w:rsidRPr="005E3BEE" w:rsidRDefault="003B77FA" w:rsidP="003B77FA">
            <w:pPr>
              <w:jc w:val="center"/>
              <w:rPr>
                <w:rFonts w:eastAsia="Times New Roman" w:cs="Times New Roman"/>
                <w:color w:val="000000"/>
                <w:sz w:val="16"/>
                <w:szCs w:val="16"/>
                <w:lang w:eastAsia="es-ES"/>
              </w:rPr>
            </w:pPr>
            <w:r>
              <w:rPr>
                <w:color w:val="000000"/>
                <w:sz w:val="16"/>
                <w:szCs w:val="16"/>
              </w:rPr>
              <w:t>224.199,26</w:t>
            </w:r>
          </w:p>
        </w:tc>
        <w:tc>
          <w:tcPr>
            <w:tcW w:w="845" w:type="dxa"/>
            <w:tcBorders>
              <w:top w:val="nil"/>
              <w:left w:val="nil"/>
              <w:bottom w:val="single" w:sz="8" w:space="0" w:color="933634"/>
              <w:right w:val="single" w:sz="8" w:space="0" w:color="933634"/>
            </w:tcBorders>
            <w:vAlign w:val="center"/>
          </w:tcPr>
          <w:p w14:paraId="3D46A72C" w14:textId="4191090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5A88279D" w14:textId="7414BCD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346489B4" w14:textId="5A9C854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100385CD" w14:textId="41B0D4A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7230C0EB" w14:textId="37DB9DF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5365E118" w14:textId="7F4780D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06793AF3" w14:textId="7525B05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73D73EF6" w14:textId="41EAA7FC"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389.947,40</w:t>
            </w:r>
          </w:p>
        </w:tc>
        <w:tc>
          <w:tcPr>
            <w:tcW w:w="146" w:type="dxa"/>
            <w:vAlign w:val="center"/>
          </w:tcPr>
          <w:p w14:paraId="23975689"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31C33E03"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20ED0BFD" w14:textId="73F58C47" w:rsidR="003B77FA" w:rsidRDefault="003B77FA" w:rsidP="003B77FA">
            <w:pPr>
              <w:jc w:val="center"/>
              <w:rPr>
                <w:b/>
                <w:bCs/>
                <w:color w:val="000000"/>
                <w:sz w:val="16"/>
                <w:szCs w:val="16"/>
              </w:rPr>
            </w:pPr>
            <w:r>
              <w:rPr>
                <w:b/>
                <w:bCs/>
                <w:color w:val="000000"/>
                <w:sz w:val="16"/>
                <w:szCs w:val="16"/>
              </w:rPr>
              <w:t>DOP Valencia</w:t>
            </w:r>
          </w:p>
        </w:tc>
        <w:tc>
          <w:tcPr>
            <w:tcW w:w="1099" w:type="dxa"/>
            <w:tcBorders>
              <w:top w:val="nil"/>
              <w:left w:val="nil"/>
              <w:bottom w:val="single" w:sz="8" w:space="0" w:color="933634"/>
              <w:right w:val="single" w:sz="8" w:space="0" w:color="933634"/>
            </w:tcBorders>
            <w:vAlign w:val="center"/>
          </w:tcPr>
          <w:p w14:paraId="40F1A7C6" w14:textId="623B592B" w:rsidR="003B77FA" w:rsidRPr="005E3BEE" w:rsidRDefault="003B77FA" w:rsidP="003B77FA">
            <w:pPr>
              <w:jc w:val="center"/>
              <w:rPr>
                <w:rFonts w:eastAsia="Times New Roman" w:cs="Times New Roman"/>
                <w:color w:val="000000"/>
                <w:sz w:val="16"/>
                <w:szCs w:val="16"/>
                <w:lang w:eastAsia="es-ES"/>
              </w:rPr>
            </w:pPr>
            <w:r>
              <w:rPr>
                <w:color w:val="000000"/>
                <w:sz w:val="16"/>
                <w:szCs w:val="16"/>
              </w:rPr>
              <w:t>64.037,00</w:t>
            </w:r>
          </w:p>
        </w:tc>
        <w:tc>
          <w:tcPr>
            <w:tcW w:w="986" w:type="dxa"/>
            <w:tcBorders>
              <w:top w:val="nil"/>
              <w:left w:val="nil"/>
              <w:bottom w:val="single" w:sz="8" w:space="0" w:color="933634"/>
              <w:right w:val="single" w:sz="8" w:space="0" w:color="933634"/>
            </w:tcBorders>
            <w:vAlign w:val="center"/>
          </w:tcPr>
          <w:p w14:paraId="11BE3FFB" w14:textId="19D8B2AC" w:rsidR="003B77FA" w:rsidRPr="005E3BEE" w:rsidRDefault="003B77FA" w:rsidP="003B77FA">
            <w:pPr>
              <w:jc w:val="center"/>
              <w:rPr>
                <w:rFonts w:eastAsia="Times New Roman" w:cs="Times New Roman"/>
                <w:color w:val="000000"/>
                <w:sz w:val="16"/>
                <w:szCs w:val="16"/>
                <w:lang w:eastAsia="es-ES"/>
              </w:rPr>
            </w:pPr>
            <w:r>
              <w:rPr>
                <w:color w:val="000000"/>
                <w:sz w:val="16"/>
                <w:szCs w:val="16"/>
              </w:rPr>
              <w:t>14.461,00</w:t>
            </w:r>
          </w:p>
        </w:tc>
        <w:tc>
          <w:tcPr>
            <w:tcW w:w="1169" w:type="dxa"/>
            <w:tcBorders>
              <w:top w:val="nil"/>
              <w:left w:val="nil"/>
              <w:bottom w:val="single" w:sz="8" w:space="0" w:color="933634"/>
              <w:right w:val="single" w:sz="8" w:space="0" w:color="933634"/>
            </w:tcBorders>
            <w:vAlign w:val="center"/>
          </w:tcPr>
          <w:p w14:paraId="4AA94CFC" w14:textId="294B211D" w:rsidR="003B77FA" w:rsidRPr="005E3BEE" w:rsidRDefault="003B77FA" w:rsidP="003B77FA">
            <w:pPr>
              <w:jc w:val="center"/>
              <w:rPr>
                <w:rFonts w:eastAsia="Times New Roman" w:cs="Times New Roman"/>
                <w:color w:val="000000"/>
                <w:sz w:val="16"/>
                <w:szCs w:val="16"/>
                <w:lang w:eastAsia="es-ES"/>
              </w:rPr>
            </w:pPr>
            <w:r>
              <w:rPr>
                <w:color w:val="000000"/>
                <w:sz w:val="16"/>
                <w:szCs w:val="16"/>
              </w:rPr>
              <w:t>72.707,00</w:t>
            </w:r>
          </w:p>
        </w:tc>
        <w:tc>
          <w:tcPr>
            <w:tcW w:w="845" w:type="dxa"/>
            <w:tcBorders>
              <w:top w:val="nil"/>
              <w:left w:val="nil"/>
              <w:bottom w:val="single" w:sz="8" w:space="0" w:color="933634"/>
              <w:right w:val="single" w:sz="8" w:space="0" w:color="933634"/>
            </w:tcBorders>
            <w:vAlign w:val="center"/>
          </w:tcPr>
          <w:p w14:paraId="5BFB405A" w14:textId="42422AF4" w:rsidR="003B77FA" w:rsidRPr="005E3BEE" w:rsidRDefault="003B77FA" w:rsidP="003B77FA">
            <w:pPr>
              <w:jc w:val="center"/>
              <w:rPr>
                <w:rFonts w:eastAsia="Times New Roman" w:cs="Times New Roman"/>
                <w:color w:val="000000"/>
                <w:sz w:val="16"/>
                <w:szCs w:val="16"/>
                <w:lang w:eastAsia="es-ES"/>
              </w:rPr>
            </w:pPr>
            <w:r>
              <w:rPr>
                <w:color w:val="000000"/>
                <w:sz w:val="16"/>
                <w:szCs w:val="16"/>
              </w:rPr>
              <w:t>19.436,00</w:t>
            </w:r>
          </w:p>
        </w:tc>
        <w:tc>
          <w:tcPr>
            <w:tcW w:w="761" w:type="dxa"/>
            <w:tcBorders>
              <w:top w:val="nil"/>
              <w:left w:val="nil"/>
              <w:bottom w:val="single" w:sz="8" w:space="0" w:color="933634"/>
              <w:right w:val="single" w:sz="8" w:space="0" w:color="933634"/>
            </w:tcBorders>
            <w:vAlign w:val="center"/>
          </w:tcPr>
          <w:p w14:paraId="50E0B09C" w14:textId="7F76AF2C" w:rsidR="003B77FA" w:rsidRPr="005E3BEE" w:rsidRDefault="003B77FA" w:rsidP="003B77FA">
            <w:pPr>
              <w:jc w:val="center"/>
              <w:rPr>
                <w:rFonts w:eastAsia="Times New Roman" w:cs="Times New Roman"/>
                <w:color w:val="000000"/>
                <w:sz w:val="16"/>
                <w:szCs w:val="16"/>
                <w:lang w:eastAsia="es-ES"/>
              </w:rPr>
            </w:pPr>
            <w:r>
              <w:rPr>
                <w:color w:val="000000"/>
                <w:sz w:val="16"/>
                <w:szCs w:val="16"/>
              </w:rPr>
              <w:t>1,00</w:t>
            </w:r>
          </w:p>
        </w:tc>
        <w:tc>
          <w:tcPr>
            <w:tcW w:w="1097" w:type="dxa"/>
            <w:tcBorders>
              <w:top w:val="nil"/>
              <w:left w:val="nil"/>
              <w:bottom w:val="single" w:sz="8" w:space="0" w:color="933634"/>
              <w:right w:val="single" w:sz="8" w:space="0" w:color="933634"/>
            </w:tcBorders>
            <w:vAlign w:val="center"/>
          </w:tcPr>
          <w:p w14:paraId="56E42A6F" w14:textId="072B37B4" w:rsidR="003B77FA" w:rsidRPr="005E3BEE" w:rsidRDefault="003B77FA" w:rsidP="003B77FA">
            <w:pPr>
              <w:jc w:val="center"/>
              <w:rPr>
                <w:rFonts w:eastAsia="Times New Roman" w:cs="Times New Roman"/>
                <w:color w:val="000000"/>
                <w:sz w:val="16"/>
                <w:szCs w:val="16"/>
                <w:lang w:eastAsia="es-ES"/>
              </w:rPr>
            </w:pPr>
            <w:r>
              <w:rPr>
                <w:color w:val="000000"/>
                <w:sz w:val="16"/>
                <w:szCs w:val="16"/>
              </w:rPr>
              <w:t>3.355,00</w:t>
            </w:r>
          </w:p>
        </w:tc>
        <w:tc>
          <w:tcPr>
            <w:tcW w:w="876" w:type="dxa"/>
            <w:tcBorders>
              <w:top w:val="nil"/>
              <w:left w:val="nil"/>
              <w:bottom w:val="single" w:sz="8" w:space="0" w:color="933634"/>
              <w:right w:val="single" w:sz="8" w:space="0" w:color="933634"/>
            </w:tcBorders>
            <w:vAlign w:val="center"/>
          </w:tcPr>
          <w:p w14:paraId="0A3CD565" w14:textId="2004ACA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5AD33AD6" w14:textId="6E60B90A" w:rsidR="003B77FA" w:rsidRPr="005E3BEE" w:rsidRDefault="003B77FA" w:rsidP="003B77FA">
            <w:pPr>
              <w:jc w:val="center"/>
              <w:rPr>
                <w:rFonts w:eastAsia="Times New Roman" w:cs="Times New Roman"/>
                <w:color w:val="000000"/>
                <w:sz w:val="16"/>
                <w:szCs w:val="16"/>
                <w:lang w:eastAsia="es-ES"/>
              </w:rPr>
            </w:pPr>
            <w:r>
              <w:rPr>
                <w:color w:val="000000"/>
                <w:sz w:val="16"/>
                <w:szCs w:val="16"/>
              </w:rPr>
              <w:t>2.030,00</w:t>
            </w:r>
          </w:p>
        </w:tc>
        <w:tc>
          <w:tcPr>
            <w:tcW w:w="637" w:type="dxa"/>
            <w:tcBorders>
              <w:top w:val="nil"/>
              <w:left w:val="nil"/>
              <w:bottom w:val="single" w:sz="8" w:space="0" w:color="933634"/>
              <w:right w:val="single" w:sz="8" w:space="0" w:color="933634"/>
            </w:tcBorders>
            <w:vAlign w:val="center"/>
          </w:tcPr>
          <w:p w14:paraId="748517F4" w14:textId="0FA7B92F" w:rsidR="003B77FA" w:rsidRPr="005E3BEE" w:rsidRDefault="003B77FA" w:rsidP="003B77FA">
            <w:pPr>
              <w:jc w:val="center"/>
              <w:rPr>
                <w:rFonts w:eastAsia="Times New Roman" w:cs="Times New Roman"/>
                <w:color w:val="000000"/>
                <w:sz w:val="16"/>
                <w:szCs w:val="16"/>
                <w:lang w:eastAsia="es-ES"/>
              </w:rPr>
            </w:pPr>
            <w:r>
              <w:rPr>
                <w:color w:val="000000"/>
                <w:sz w:val="16"/>
                <w:szCs w:val="16"/>
              </w:rPr>
              <w:t>667,00</w:t>
            </w:r>
          </w:p>
        </w:tc>
        <w:tc>
          <w:tcPr>
            <w:tcW w:w="567" w:type="dxa"/>
            <w:tcBorders>
              <w:top w:val="nil"/>
              <w:left w:val="nil"/>
              <w:bottom w:val="single" w:sz="8" w:space="0" w:color="933634"/>
              <w:right w:val="single" w:sz="8" w:space="0" w:color="933634"/>
            </w:tcBorders>
            <w:vAlign w:val="center"/>
          </w:tcPr>
          <w:p w14:paraId="30F4E148" w14:textId="3077FFF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3D734187" w14:textId="06A4646E"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176.694,00</w:t>
            </w:r>
          </w:p>
        </w:tc>
        <w:tc>
          <w:tcPr>
            <w:tcW w:w="146" w:type="dxa"/>
            <w:vAlign w:val="center"/>
          </w:tcPr>
          <w:p w14:paraId="09A59EA1"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1EF916A8"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2904D107" w14:textId="2E1367F2" w:rsidR="003B77FA" w:rsidRDefault="003B77FA" w:rsidP="003B77FA">
            <w:pPr>
              <w:jc w:val="center"/>
              <w:rPr>
                <w:b/>
                <w:bCs/>
                <w:color w:val="000000"/>
                <w:sz w:val="16"/>
                <w:szCs w:val="16"/>
              </w:rPr>
            </w:pPr>
            <w:r>
              <w:rPr>
                <w:b/>
                <w:bCs/>
                <w:color w:val="000000"/>
                <w:sz w:val="16"/>
                <w:szCs w:val="16"/>
              </w:rPr>
              <w:t>DOP Valle de Güímar</w:t>
            </w:r>
          </w:p>
        </w:tc>
        <w:tc>
          <w:tcPr>
            <w:tcW w:w="1099" w:type="dxa"/>
            <w:tcBorders>
              <w:top w:val="nil"/>
              <w:left w:val="nil"/>
              <w:bottom w:val="single" w:sz="8" w:space="0" w:color="933634"/>
              <w:right w:val="single" w:sz="8" w:space="0" w:color="933634"/>
            </w:tcBorders>
            <w:vAlign w:val="center"/>
          </w:tcPr>
          <w:p w14:paraId="38D3B436" w14:textId="6BAD896E" w:rsidR="003B77FA" w:rsidRPr="005E3BEE" w:rsidRDefault="003B77FA" w:rsidP="003B77FA">
            <w:pPr>
              <w:jc w:val="center"/>
              <w:rPr>
                <w:rFonts w:eastAsia="Times New Roman" w:cs="Times New Roman"/>
                <w:color w:val="000000"/>
                <w:sz w:val="16"/>
                <w:szCs w:val="16"/>
                <w:lang w:eastAsia="es-ES"/>
              </w:rPr>
            </w:pPr>
            <w:r>
              <w:rPr>
                <w:color w:val="000000"/>
                <w:sz w:val="16"/>
                <w:szCs w:val="16"/>
              </w:rPr>
              <w:t>1.425,79</w:t>
            </w:r>
          </w:p>
        </w:tc>
        <w:tc>
          <w:tcPr>
            <w:tcW w:w="986" w:type="dxa"/>
            <w:tcBorders>
              <w:top w:val="nil"/>
              <w:left w:val="nil"/>
              <w:bottom w:val="single" w:sz="8" w:space="0" w:color="933634"/>
              <w:right w:val="single" w:sz="8" w:space="0" w:color="933634"/>
            </w:tcBorders>
            <w:vAlign w:val="center"/>
          </w:tcPr>
          <w:p w14:paraId="2CB55E13" w14:textId="7B7E2703" w:rsidR="003B77FA" w:rsidRPr="005E3BEE" w:rsidRDefault="003B77FA" w:rsidP="003B77FA">
            <w:pPr>
              <w:jc w:val="center"/>
              <w:rPr>
                <w:rFonts w:eastAsia="Times New Roman" w:cs="Times New Roman"/>
                <w:color w:val="000000"/>
                <w:sz w:val="16"/>
                <w:szCs w:val="16"/>
                <w:lang w:eastAsia="es-ES"/>
              </w:rPr>
            </w:pPr>
            <w:r>
              <w:rPr>
                <w:color w:val="000000"/>
                <w:sz w:val="16"/>
                <w:szCs w:val="16"/>
              </w:rPr>
              <w:t>36,46</w:t>
            </w:r>
          </w:p>
        </w:tc>
        <w:tc>
          <w:tcPr>
            <w:tcW w:w="1169" w:type="dxa"/>
            <w:tcBorders>
              <w:top w:val="nil"/>
              <w:left w:val="nil"/>
              <w:bottom w:val="single" w:sz="8" w:space="0" w:color="933634"/>
              <w:right w:val="single" w:sz="8" w:space="0" w:color="933634"/>
            </w:tcBorders>
            <w:vAlign w:val="center"/>
          </w:tcPr>
          <w:p w14:paraId="44E6CC4E" w14:textId="31AB8737" w:rsidR="003B77FA" w:rsidRPr="005E3BEE" w:rsidRDefault="003B77FA" w:rsidP="003B77FA">
            <w:pPr>
              <w:jc w:val="center"/>
              <w:rPr>
                <w:rFonts w:eastAsia="Times New Roman" w:cs="Times New Roman"/>
                <w:color w:val="000000"/>
                <w:sz w:val="16"/>
                <w:szCs w:val="16"/>
                <w:lang w:eastAsia="es-ES"/>
              </w:rPr>
            </w:pPr>
            <w:r>
              <w:rPr>
                <w:color w:val="000000"/>
                <w:sz w:val="16"/>
                <w:szCs w:val="16"/>
              </w:rPr>
              <w:t>269,03</w:t>
            </w:r>
          </w:p>
        </w:tc>
        <w:tc>
          <w:tcPr>
            <w:tcW w:w="845" w:type="dxa"/>
            <w:tcBorders>
              <w:top w:val="nil"/>
              <w:left w:val="nil"/>
              <w:bottom w:val="single" w:sz="8" w:space="0" w:color="933634"/>
              <w:right w:val="single" w:sz="8" w:space="0" w:color="933634"/>
            </w:tcBorders>
            <w:vAlign w:val="center"/>
          </w:tcPr>
          <w:p w14:paraId="65389829" w14:textId="1C6F1CD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47325634" w14:textId="6DB1AE4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7121E5A6" w14:textId="5478D681" w:rsidR="003B77FA" w:rsidRPr="005E3BEE" w:rsidRDefault="003B77FA" w:rsidP="003B77FA">
            <w:pPr>
              <w:jc w:val="center"/>
              <w:rPr>
                <w:rFonts w:eastAsia="Times New Roman" w:cs="Times New Roman"/>
                <w:color w:val="000000"/>
                <w:sz w:val="16"/>
                <w:szCs w:val="16"/>
                <w:lang w:eastAsia="es-ES"/>
              </w:rPr>
            </w:pPr>
            <w:r>
              <w:rPr>
                <w:color w:val="000000"/>
                <w:sz w:val="16"/>
                <w:szCs w:val="16"/>
              </w:rPr>
              <w:t>45,04</w:t>
            </w:r>
          </w:p>
        </w:tc>
        <w:tc>
          <w:tcPr>
            <w:tcW w:w="876" w:type="dxa"/>
            <w:tcBorders>
              <w:top w:val="nil"/>
              <w:left w:val="nil"/>
              <w:bottom w:val="single" w:sz="8" w:space="0" w:color="933634"/>
              <w:right w:val="single" w:sz="8" w:space="0" w:color="933634"/>
            </w:tcBorders>
            <w:vAlign w:val="center"/>
          </w:tcPr>
          <w:p w14:paraId="3C740C90" w14:textId="3AC9E98E" w:rsidR="003B77FA" w:rsidRPr="005E3BEE" w:rsidRDefault="003B77FA" w:rsidP="003B77FA">
            <w:pPr>
              <w:jc w:val="center"/>
              <w:rPr>
                <w:rFonts w:eastAsia="Times New Roman" w:cs="Times New Roman"/>
                <w:color w:val="000000"/>
                <w:sz w:val="16"/>
                <w:szCs w:val="16"/>
                <w:lang w:eastAsia="es-ES"/>
              </w:rPr>
            </w:pPr>
            <w:r>
              <w:rPr>
                <w:color w:val="000000"/>
                <w:sz w:val="16"/>
                <w:szCs w:val="16"/>
              </w:rPr>
              <w:t>39,50</w:t>
            </w:r>
          </w:p>
        </w:tc>
        <w:tc>
          <w:tcPr>
            <w:tcW w:w="763" w:type="dxa"/>
            <w:tcBorders>
              <w:top w:val="nil"/>
              <w:left w:val="nil"/>
              <w:bottom w:val="single" w:sz="8" w:space="0" w:color="933634"/>
              <w:right w:val="single" w:sz="8" w:space="0" w:color="933634"/>
            </w:tcBorders>
            <w:vAlign w:val="center"/>
          </w:tcPr>
          <w:p w14:paraId="4B12C282" w14:textId="6F11CC7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29BCD908" w14:textId="18DEEAC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4CDEDFA6" w14:textId="3AE252A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1D36B1AF" w14:textId="178A8407"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1.815,82</w:t>
            </w:r>
          </w:p>
        </w:tc>
        <w:tc>
          <w:tcPr>
            <w:tcW w:w="146" w:type="dxa"/>
            <w:vAlign w:val="center"/>
          </w:tcPr>
          <w:p w14:paraId="564B39E6"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16EBC126"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32B1865D" w14:textId="398774F9" w:rsidR="003B77FA" w:rsidRDefault="003B77FA" w:rsidP="003B77FA">
            <w:pPr>
              <w:jc w:val="center"/>
              <w:rPr>
                <w:b/>
                <w:bCs/>
                <w:color w:val="000000"/>
                <w:sz w:val="16"/>
                <w:szCs w:val="16"/>
              </w:rPr>
            </w:pPr>
            <w:r>
              <w:rPr>
                <w:b/>
                <w:bCs/>
                <w:color w:val="000000"/>
                <w:sz w:val="16"/>
                <w:szCs w:val="16"/>
              </w:rPr>
              <w:t>DOP Valle de la Orotava</w:t>
            </w:r>
          </w:p>
        </w:tc>
        <w:tc>
          <w:tcPr>
            <w:tcW w:w="1099" w:type="dxa"/>
            <w:tcBorders>
              <w:top w:val="nil"/>
              <w:left w:val="nil"/>
              <w:bottom w:val="single" w:sz="8" w:space="0" w:color="933634"/>
              <w:right w:val="single" w:sz="8" w:space="0" w:color="933634"/>
            </w:tcBorders>
            <w:vAlign w:val="center"/>
          </w:tcPr>
          <w:p w14:paraId="5F7C78AC" w14:textId="37F7B777" w:rsidR="003B77FA" w:rsidRPr="005E3BEE" w:rsidRDefault="003B77FA" w:rsidP="003B77FA">
            <w:pPr>
              <w:jc w:val="center"/>
              <w:rPr>
                <w:rFonts w:eastAsia="Times New Roman" w:cs="Times New Roman"/>
                <w:color w:val="000000"/>
                <w:sz w:val="16"/>
                <w:szCs w:val="16"/>
                <w:lang w:eastAsia="es-ES"/>
              </w:rPr>
            </w:pPr>
            <w:r>
              <w:rPr>
                <w:color w:val="000000"/>
                <w:sz w:val="16"/>
                <w:szCs w:val="16"/>
              </w:rPr>
              <w:t>1.336,38</w:t>
            </w:r>
          </w:p>
        </w:tc>
        <w:tc>
          <w:tcPr>
            <w:tcW w:w="986" w:type="dxa"/>
            <w:tcBorders>
              <w:top w:val="nil"/>
              <w:left w:val="nil"/>
              <w:bottom w:val="single" w:sz="8" w:space="0" w:color="933634"/>
              <w:right w:val="single" w:sz="8" w:space="0" w:color="933634"/>
            </w:tcBorders>
            <w:vAlign w:val="center"/>
          </w:tcPr>
          <w:p w14:paraId="452E44FC" w14:textId="35462F8A" w:rsidR="003B77FA" w:rsidRPr="005E3BEE" w:rsidRDefault="003B77FA" w:rsidP="003B77FA">
            <w:pPr>
              <w:jc w:val="center"/>
              <w:rPr>
                <w:rFonts w:eastAsia="Times New Roman" w:cs="Times New Roman"/>
                <w:color w:val="000000"/>
                <w:sz w:val="16"/>
                <w:szCs w:val="16"/>
                <w:lang w:eastAsia="es-ES"/>
              </w:rPr>
            </w:pPr>
            <w:r>
              <w:rPr>
                <w:color w:val="000000"/>
                <w:sz w:val="16"/>
                <w:szCs w:val="16"/>
              </w:rPr>
              <w:t>59,63</w:t>
            </w:r>
          </w:p>
        </w:tc>
        <w:tc>
          <w:tcPr>
            <w:tcW w:w="1169" w:type="dxa"/>
            <w:tcBorders>
              <w:top w:val="nil"/>
              <w:left w:val="nil"/>
              <w:bottom w:val="single" w:sz="8" w:space="0" w:color="933634"/>
              <w:right w:val="single" w:sz="8" w:space="0" w:color="933634"/>
            </w:tcBorders>
            <w:vAlign w:val="center"/>
          </w:tcPr>
          <w:p w14:paraId="1B1963F8" w14:textId="609A9CC5" w:rsidR="003B77FA" w:rsidRPr="005E3BEE" w:rsidRDefault="003B77FA" w:rsidP="003B77FA">
            <w:pPr>
              <w:jc w:val="center"/>
              <w:rPr>
                <w:rFonts w:eastAsia="Times New Roman" w:cs="Times New Roman"/>
                <w:color w:val="000000"/>
                <w:sz w:val="16"/>
                <w:szCs w:val="16"/>
                <w:lang w:eastAsia="es-ES"/>
              </w:rPr>
            </w:pPr>
            <w:r>
              <w:rPr>
                <w:color w:val="000000"/>
                <w:sz w:val="16"/>
                <w:szCs w:val="16"/>
              </w:rPr>
              <w:t>1.232,82</w:t>
            </w:r>
          </w:p>
        </w:tc>
        <w:tc>
          <w:tcPr>
            <w:tcW w:w="845" w:type="dxa"/>
            <w:tcBorders>
              <w:top w:val="nil"/>
              <w:left w:val="nil"/>
              <w:bottom w:val="single" w:sz="8" w:space="0" w:color="933634"/>
              <w:right w:val="single" w:sz="8" w:space="0" w:color="933634"/>
            </w:tcBorders>
            <w:vAlign w:val="center"/>
          </w:tcPr>
          <w:p w14:paraId="381CF491" w14:textId="267D110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49DF1F7D" w14:textId="2702FCC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0FC7DCD3" w14:textId="38A74F5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016F3909" w14:textId="059B33D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22EBD275" w14:textId="2E208F4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4BF59138" w14:textId="32257E4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26D0F7F6" w14:textId="6369F0F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39C555A9" w14:textId="724EDE2B"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2.628,83</w:t>
            </w:r>
          </w:p>
        </w:tc>
        <w:tc>
          <w:tcPr>
            <w:tcW w:w="146" w:type="dxa"/>
            <w:vAlign w:val="center"/>
          </w:tcPr>
          <w:p w14:paraId="6273FE32"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79CE5DF3"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0C8085EE" w14:textId="1C9F47EE" w:rsidR="003B77FA" w:rsidRDefault="003B77FA" w:rsidP="003B77FA">
            <w:pPr>
              <w:jc w:val="center"/>
              <w:rPr>
                <w:b/>
                <w:bCs/>
                <w:color w:val="000000"/>
                <w:sz w:val="16"/>
                <w:szCs w:val="16"/>
              </w:rPr>
            </w:pPr>
            <w:r>
              <w:rPr>
                <w:b/>
                <w:bCs/>
                <w:color w:val="000000"/>
                <w:sz w:val="16"/>
                <w:szCs w:val="16"/>
              </w:rPr>
              <w:t xml:space="preserve">DOP </w:t>
            </w:r>
            <w:proofErr w:type="spellStart"/>
            <w:r>
              <w:rPr>
                <w:b/>
                <w:bCs/>
                <w:color w:val="000000"/>
                <w:sz w:val="16"/>
                <w:szCs w:val="16"/>
              </w:rPr>
              <w:t>Vallegarcía</w:t>
            </w:r>
            <w:proofErr w:type="spellEnd"/>
          </w:p>
        </w:tc>
        <w:tc>
          <w:tcPr>
            <w:tcW w:w="1099" w:type="dxa"/>
            <w:tcBorders>
              <w:top w:val="nil"/>
              <w:left w:val="nil"/>
              <w:bottom w:val="single" w:sz="8" w:space="0" w:color="933634"/>
              <w:right w:val="single" w:sz="8" w:space="0" w:color="933634"/>
            </w:tcBorders>
            <w:vAlign w:val="center"/>
          </w:tcPr>
          <w:p w14:paraId="399EC438" w14:textId="56AE03AB" w:rsidR="003B77FA" w:rsidRPr="005E3BEE" w:rsidRDefault="003B77FA" w:rsidP="003B77FA">
            <w:pPr>
              <w:jc w:val="center"/>
              <w:rPr>
                <w:rFonts w:eastAsia="Times New Roman" w:cs="Times New Roman"/>
                <w:color w:val="000000"/>
                <w:sz w:val="16"/>
                <w:szCs w:val="16"/>
                <w:lang w:eastAsia="es-ES"/>
              </w:rPr>
            </w:pPr>
            <w:r>
              <w:rPr>
                <w:color w:val="000000"/>
                <w:sz w:val="16"/>
                <w:szCs w:val="16"/>
              </w:rPr>
              <w:t>132,24</w:t>
            </w:r>
          </w:p>
        </w:tc>
        <w:tc>
          <w:tcPr>
            <w:tcW w:w="986" w:type="dxa"/>
            <w:tcBorders>
              <w:top w:val="nil"/>
              <w:left w:val="nil"/>
              <w:bottom w:val="single" w:sz="8" w:space="0" w:color="933634"/>
              <w:right w:val="single" w:sz="8" w:space="0" w:color="933634"/>
            </w:tcBorders>
            <w:vAlign w:val="center"/>
          </w:tcPr>
          <w:p w14:paraId="1ADA5A22" w14:textId="6CCF8E4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tcPr>
          <w:p w14:paraId="45C09042" w14:textId="719183B1" w:rsidR="003B77FA" w:rsidRPr="005E3BEE" w:rsidRDefault="003B77FA" w:rsidP="003B77FA">
            <w:pPr>
              <w:jc w:val="center"/>
              <w:rPr>
                <w:rFonts w:eastAsia="Times New Roman" w:cs="Times New Roman"/>
                <w:color w:val="000000"/>
                <w:sz w:val="16"/>
                <w:szCs w:val="16"/>
                <w:lang w:eastAsia="es-ES"/>
              </w:rPr>
            </w:pPr>
            <w:r>
              <w:rPr>
                <w:color w:val="000000"/>
                <w:sz w:val="16"/>
                <w:szCs w:val="16"/>
              </w:rPr>
              <w:t>716,31</w:t>
            </w:r>
          </w:p>
        </w:tc>
        <w:tc>
          <w:tcPr>
            <w:tcW w:w="845" w:type="dxa"/>
            <w:tcBorders>
              <w:top w:val="nil"/>
              <w:left w:val="nil"/>
              <w:bottom w:val="single" w:sz="8" w:space="0" w:color="933634"/>
              <w:right w:val="single" w:sz="8" w:space="0" w:color="933634"/>
            </w:tcBorders>
            <w:vAlign w:val="center"/>
          </w:tcPr>
          <w:p w14:paraId="076B1FE1" w14:textId="7676181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33B29D6E" w14:textId="2B87B8E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664E629F" w14:textId="10CE0BF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682A498C" w14:textId="4BAE524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39546D41" w14:textId="7997738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6F037F1" w14:textId="423857B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789F16E0" w14:textId="068AC90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0A3D992C" w14:textId="154DC897"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848,55</w:t>
            </w:r>
          </w:p>
        </w:tc>
        <w:tc>
          <w:tcPr>
            <w:tcW w:w="146" w:type="dxa"/>
            <w:vAlign w:val="center"/>
          </w:tcPr>
          <w:p w14:paraId="7829E1F5"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44626920"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2B26C014" w14:textId="25973647" w:rsidR="003B77FA" w:rsidRDefault="003B77FA" w:rsidP="003B77FA">
            <w:pPr>
              <w:jc w:val="center"/>
              <w:rPr>
                <w:b/>
                <w:bCs/>
                <w:color w:val="000000"/>
                <w:sz w:val="16"/>
                <w:szCs w:val="16"/>
              </w:rPr>
            </w:pPr>
            <w:r>
              <w:rPr>
                <w:b/>
                <w:bCs/>
                <w:color w:val="000000"/>
                <w:sz w:val="16"/>
                <w:szCs w:val="16"/>
              </w:rPr>
              <w:t>DOP Valles de Benavente</w:t>
            </w:r>
          </w:p>
        </w:tc>
        <w:tc>
          <w:tcPr>
            <w:tcW w:w="1099" w:type="dxa"/>
            <w:tcBorders>
              <w:top w:val="nil"/>
              <w:left w:val="nil"/>
              <w:bottom w:val="single" w:sz="8" w:space="0" w:color="933634"/>
              <w:right w:val="single" w:sz="8" w:space="0" w:color="933634"/>
            </w:tcBorders>
            <w:vAlign w:val="center"/>
          </w:tcPr>
          <w:p w14:paraId="08A39B82" w14:textId="6414F62F" w:rsidR="003B77FA" w:rsidRPr="005E3BEE" w:rsidRDefault="003B77FA" w:rsidP="003B77FA">
            <w:pPr>
              <w:jc w:val="center"/>
              <w:rPr>
                <w:rFonts w:eastAsia="Times New Roman" w:cs="Times New Roman"/>
                <w:color w:val="000000"/>
                <w:sz w:val="16"/>
                <w:szCs w:val="16"/>
                <w:lang w:eastAsia="es-ES"/>
              </w:rPr>
            </w:pPr>
            <w:r>
              <w:rPr>
                <w:color w:val="000000"/>
                <w:sz w:val="16"/>
                <w:szCs w:val="16"/>
              </w:rPr>
              <w:t>306,15</w:t>
            </w:r>
          </w:p>
        </w:tc>
        <w:tc>
          <w:tcPr>
            <w:tcW w:w="986" w:type="dxa"/>
            <w:tcBorders>
              <w:top w:val="nil"/>
              <w:left w:val="nil"/>
              <w:bottom w:val="single" w:sz="8" w:space="0" w:color="933634"/>
              <w:right w:val="single" w:sz="8" w:space="0" w:color="933634"/>
            </w:tcBorders>
            <w:vAlign w:val="center"/>
          </w:tcPr>
          <w:p w14:paraId="07916E59" w14:textId="13356529" w:rsidR="003B77FA" w:rsidRPr="005E3BEE" w:rsidRDefault="003B77FA" w:rsidP="003B77FA">
            <w:pPr>
              <w:jc w:val="center"/>
              <w:rPr>
                <w:rFonts w:eastAsia="Times New Roman" w:cs="Times New Roman"/>
                <w:color w:val="000000"/>
                <w:sz w:val="16"/>
                <w:szCs w:val="16"/>
                <w:lang w:eastAsia="es-ES"/>
              </w:rPr>
            </w:pPr>
            <w:r>
              <w:rPr>
                <w:color w:val="000000"/>
                <w:sz w:val="16"/>
                <w:szCs w:val="16"/>
              </w:rPr>
              <w:t>841,32</w:t>
            </w:r>
          </w:p>
        </w:tc>
        <w:tc>
          <w:tcPr>
            <w:tcW w:w="1169" w:type="dxa"/>
            <w:tcBorders>
              <w:top w:val="nil"/>
              <w:left w:val="nil"/>
              <w:bottom w:val="single" w:sz="8" w:space="0" w:color="933634"/>
              <w:right w:val="single" w:sz="8" w:space="0" w:color="933634"/>
            </w:tcBorders>
            <w:vAlign w:val="center"/>
          </w:tcPr>
          <w:p w14:paraId="7142EE92" w14:textId="02768195" w:rsidR="003B77FA" w:rsidRPr="005E3BEE" w:rsidRDefault="003B77FA" w:rsidP="003B77FA">
            <w:pPr>
              <w:jc w:val="center"/>
              <w:rPr>
                <w:rFonts w:eastAsia="Times New Roman" w:cs="Times New Roman"/>
                <w:color w:val="000000"/>
                <w:sz w:val="16"/>
                <w:szCs w:val="16"/>
                <w:lang w:eastAsia="es-ES"/>
              </w:rPr>
            </w:pPr>
            <w:r>
              <w:rPr>
                <w:color w:val="000000"/>
                <w:sz w:val="16"/>
                <w:szCs w:val="16"/>
              </w:rPr>
              <w:t>338,53</w:t>
            </w:r>
          </w:p>
        </w:tc>
        <w:tc>
          <w:tcPr>
            <w:tcW w:w="845" w:type="dxa"/>
            <w:tcBorders>
              <w:top w:val="nil"/>
              <w:left w:val="nil"/>
              <w:bottom w:val="single" w:sz="8" w:space="0" w:color="933634"/>
              <w:right w:val="single" w:sz="8" w:space="0" w:color="933634"/>
            </w:tcBorders>
            <w:vAlign w:val="center"/>
          </w:tcPr>
          <w:p w14:paraId="2FC7579E" w14:textId="1755E0A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0D79168D" w14:textId="549786D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7962E401" w14:textId="541CA45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61D1F0D3" w14:textId="69DAA82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4E10AF3C" w14:textId="0472B41F"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11F6FCE" w14:textId="3F74C0B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5E1117F6" w14:textId="7D11C97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50D12862" w14:textId="2E6B327A"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1.486,00</w:t>
            </w:r>
          </w:p>
        </w:tc>
        <w:tc>
          <w:tcPr>
            <w:tcW w:w="146" w:type="dxa"/>
            <w:vAlign w:val="center"/>
          </w:tcPr>
          <w:p w14:paraId="030726A6"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69C98F94"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373B37CD" w14:textId="3509F9D7" w:rsidR="003B77FA" w:rsidRDefault="003B77FA" w:rsidP="003B77FA">
            <w:pPr>
              <w:jc w:val="center"/>
              <w:rPr>
                <w:b/>
                <w:bCs/>
                <w:color w:val="000000"/>
                <w:sz w:val="16"/>
                <w:szCs w:val="16"/>
              </w:rPr>
            </w:pPr>
            <w:r>
              <w:rPr>
                <w:b/>
                <w:bCs/>
                <w:color w:val="000000"/>
                <w:sz w:val="16"/>
                <w:szCs w:val="16"/>
              </w:rPr>
              <w:t xml:space="preserve">DOP </w:t>
            </w:r>
            <w:proofErr w:type="spellStart"/>
            <w:r>
              <w:rPr>
                <w:b/>
                <w:bCs/>
                <w:color w:val="000000"/>
                <w:sz w:val="16"/>
                <w:szCs w:val="16"/>
              </w:rPr>
              <w:t>Valtiendas</w:t>
            </w:r>
            <w:proofErr w:type="spellEnd"/>
          </w:p>
        </w:tc>
        <w:tc>
          <w:tcPr>
            <w:tcW w:w="1099" w:type="dxa"/>
            <w:tcBorders>
              <w:top w:val="nil"/>
              <w:left w:val="nil"/>
              <w:bottom w:val="single" w:sz="8" w:space="0" w:color="933634"/>
              <w:right w:val="single" w:sz="8" w:space="0" w:color="933634"/>
            </w:tcBorders>
            <w:vAlign w:val="center"/>
          </w:tcPr>
          <w:p w14:paraId="75D892B4" w14:textId="617C2E3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986" w:type="dxa"/>
            <w:tcBorders>
              <w:top w:val="nil"/>
              <w:left w:val="nil"/>
              <w:bottom w:val="single" w:sz="8" w:space="0" w:color="933634"/>
              <w:right w:val="single" w:sz="8" w:space="0" w:color="933634"/>
            </w:tcBorders>
            <w:vAlign w:val="center"/>
          </w:tcPr>
          <w:p w14:paraId="1080FE6D" w14:textId="7404C64B" w:rsidR="003B77FA" w:rsidRPr="005E3BEE" w:rsidRDefault="003B77FA" w:rsidP="003B77FA">
            <w:pPr>
              <w:jc w:val="center"/>
              <w:rPr>
                <w:rFonts w:eastAsia="Times New Roman" w:cs="Times New Roman"/>
                <w:color w:val="000000"/>
                <w:sz w:val="16"/>
                <w:szCs w:val="16"/>
                <w:lang w:eastAsia="es-ES"/>
              </w:rPr>
            </w:pPr>
            <w:r>
              <w:rPr>
                <w:color w:val="000000"/>
                <w:sz w:val="16"/>
                <w:szCs w:val="16"/>
              </w:rPr>
              <w:t>4,93</w:t>
            </w:r>
          </w:p>
        </w:tc>
        <w:tc>
          <w:tcPr>
            <w:tcW w:w="1169" w:type="dxa"/>
            <w:tcBorders>
              <w:top w:val="nil"/>
              <w:left w:val="nil"/>
              <w:bottom w:val="single" w:sz="8" w:space="0" w:color="933634"/>
              <w:right w:val="single" w:sz="8" w:space="0" w:color="933634"/>
            </w:tcBorders>
            <w:vAlign w:val="center"/>
          </w:tcPr>
          <w:p w14:paraId="3FAD58F7" w14:textId="763829CC" w:rsidR="003B77FA" w:rsidRPr="005E3BEE" w:rsidRDefault="003B77FA" w:rsidP="003B77FA">
            <w:pPr>
              <w:jc w:val="center"/>
              <w:rPr>
                <w:rFonts w:eastAsia="Times New Roman" w:cs="Times New Roman"/>
                <w:color w:val="000000"/>
                <w:sz w:val="16"/>
                <w:szCs w:val="16"/>
                <w:lang w:eastAsia="es-ES"/>
              </w:rPr>
            </w:pPr>
            <w:r>
              <w:rPr>
                <w:color w:val="000000"/>
                <w:sz w:val="16"/>
                <w:szCs w:val="16"/>
              </w:rPr>
              <w:t>351,08</w:t>
            </w:r>
          </w:p>
        </w:tc>
        <w:tc>
          <w:tcPr>
            <w:tcW w:w="845" w:type="dxa"/>
            <w:tcBorders>
              <w:top w:val="nil"/>
              <w:left w:val="nil"/>
              <w:bottom w:val="single" w:sz="8" w:space="0" w:color="933634"/>
              <w:right w:val="single" w:sz="8" w:space="0" w:color="933634"/>
            </w:tcBorders>
            <w:vAlign w:val="center"/>
          </w:tcPr>
          <w:p w14:paraId="783ACC80" w14:textId="63A86F5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02C4435D" w14:textId="4FC55784"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3E58F9D0" w14:textId="60BB522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76746EC9" w14:textId="0D4B449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6BCB1E23" w14:textId="1B920A1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6A500E23" w14:textId="4C9A4D5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1C3B446F" w14:textId="5696619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28BD297F" w14:textId="622ACD46"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356,01</w:t>
            </w:r>
          </w:p>
        </w:tc>
        <w:tc>
          <w:tcPr>
            <w:tcW w:w="146" w:type="dxa"/>
            <w:vAlign w:val="center"/>
          </w:tcPr>
          <w:p w14:paraId="7BEDB870"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276E185C"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46BAD3EB" w14:textId="5AC281D9" w:rsidR="003B77FA" w:rsidRDefault="003B77FA" w:rsidP="003B77FA">
            <w:pPr>
              <w:jc w:val="center"/>
              <w:rPr>
                <w:b/>
                <w:bCs/>
                <w:color w:val="000000"/>
                <w:sz w:val="16"/>
                <w:szCs w:val="16"/>
              </w:rPr>
            </w:pPr>
            <w:r>
              <w:rPr>
                <w:b/>
                <w:bCs/>
                <w:color w:val="000000"/>
                <w:sz w:val="16"/>
                <w:szCs w:val="16"/>
              </w:rPr>
              <w:t xml:space="preserve">DOP Vera de </w:t>
            </w:r>
            <w:proofErr w:type="spellStart"/>
            <w:r>
              <w:rPr>
                <w:b/>
                <w:bCs/>
                <w:color w:val="000000"/>
                <w:sz w:val="16"/>
                <w:szCs w:val="16"/>
              </w:rPr>
              <w:t>Estenas</w:t>
            </w:r>
            <w:proofErr w:type="spellEnd"/>
          </w:p>
        </w:tc>
        <w:tc>
          <w:tcPr>
            <w:tcW w:w="1099" w:type="dxa"/>
            <w:tcBorders>
              <w:top w:val="nil"/>
              <w:left w:val="nil"/>
              <w:bottom w:val="single" w:sz="8" w:space="0" w:color="933634"/>
              <w:right w:val="single" w:sz="8" w:space="0" w:color="933634"/>
            </w:tcBorders>
            <w:vAlign w:val="center"/>
          </w:tcPr>
          <w:p w14:paraId="0860B405" w14:textId="1F11D418" w:rsidR="003B77FA" w:rsidRPr="005E3BEE" w:rsidRDefault="003B77FA" w:rsidP="003B77FA">
            <w:pPr>
              <w:jc w:val="center"/>
              <w:rPr>
                <w:rFonts w:eastAsia="Times New Roman" w:cs="Times New Roman"/>
                <w:color w:val="000000"/>
                <w:sz w:val="16"/>
                <w:szCs w:val="16"/>
                <w:lang w:eastAsia="es-ES"/>
              </w:rPr>
            </w:pPr>
            <w:r>
              <w:rPr>
                <w:color w:val="000000"/>
                <w:sz w:val="16"/>
                <w:szCs w:val="16"/>
              </w:rPr>
              <w:t>38,00</w:t>
            </w:r>
          </w:p>
        </w:tc>
        <w:tc>
          <w:tcPr>
            <w:tcW w:w="986" w:type="dxa"/>
            <w:tcBorders>
              <w:top w:val="nil"/>
              <w:left w:val="nil"/>
              <w:bottom w:val="single" w:sz="8" w:space="0" w:color="933634"/>
              <w:right w:val="single" w:sz="8" w:space="0" w:color="933634"/>
            </w:tcBorders>
            <w:vAlign w:val="center"/>
          </w:tcPr>
          <w:p w14:paraId="00E6C889" w14:textId="0A025225"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169" w:type="dxa"/>
            <w:tcBorders>
              <w:top w:val="nil"/>
              <w:left w:val="nil"/>
              <w:bottom w:val="single" w:sz="8" w:space="0" w:color="933634"/>
              <w:right w:val="single" w:sz="8" w:space="0" w:color="933634"/>
            </w:tcBorders>
            <w:vAlign w:val="center"/>
          </w:tcPr>
          <w:p w14:paraId="30A7E365" w14:textId="16161C7A" w:rsidR="003B77FA" w:rsidRPr="005E3BEE" w:rsidRDefault="003B77FA" w:rsidP="003B77FA">
            <w:pPr>
              <w:jc w:val="center"/>
              <w:rPr>
                <w:rFonts w:eastAsia="Times New Roman" w:cs="Times New Roman"/>
                <w:color w:val="000000"/>
                <w:sz w:val="16"/>
                <w:szCs w:val="16"/>
                <w:lang w:eastAsia="es-ES"/>
              </w:rPr>
            </w:pPr>
            <w:r>
              <w:rPr>
                <w:color w:val="000000"/>
                <w:sz w:val="16"/>
                <w:szCs w:val="16"/>
              </w:rPr>
              <w:t>1,00</w:t>
            </w:r>
          </w:p>
        </w:tc>
        <w:tc>
          <w:tcPr>
            <w:tcW w:w="845" w:type="dxa"/>
            <w:tcBorders>
              <w:top w:val="nil"/>
              <w:left w:val="nil"/>
              <w:bottom w:val="single" w:sz="8" w:space="0" w:color="933634"/>
              <w:right w:val="single" w:sz="8" w:space="0" w:color="933634"/>
            </w:tcBorders>
            <w:vAlign w:val="center"/>
          </w:tcPr>
          <w:p w14:paraId="33CB794D" w14:textId="694F2F49" w:rsidR="003B77FA" w:rsidRPr="005E3BEE" w:rsidRDefault="003B77FA" w:rsidP="003B77FA">
            <w:pPr>
              <w:jc w:val="center"/>
              <w:rPr>
                <w:rFonts w:eastAsia="Times New Roman" w:cs="Times New Roman"/>
                <w:color w:val="000000"/>
                <w:sz w:val="16"/>
                <w:szCs w:val="16"/>
                <w:lang w:eastAsia="es-ES"/>
              </w:rPr>
            </w:pPr>
            <w:r>
              <w:rPr>
                <w:color w:val="000000"/>
                <w:sz w:val="16"/>
                <w:szCs w:val="16"/>
              </w:rPr>
              <w:t>28,00</w:t>
            </w:r>
          </w:p>
        </w:tc>
        <w:tc>
          <w:tcPr>
            <w:tcW w:w="761" w:type="dxa"/>
            <w:tcBorders>
              <w:top w:val="nil"/>
              <w:left w:val="nil"/>
              <w:bottom w:val="single" w:sz="8" w:space="0" w:color="933634"/>
              <w:right w:val="single" w:sz="8" w:space="0" w:color="933634"/>
            </w:tcBorders>
            <w:vAlign w:val="center"/>
          </w:tcPr>
          <w:p w14:paraId="1FF95BA0" w14:textId="1DD601D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3C3CC063" w14:textId="3611C51D"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01AD5B17" w14:textId="62C3B6D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728C374D" w14:textId="094B012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08327CCA" w14:textId="1D77BF8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13EA0683" w14:textId="15FABA9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14087AC0" w14:textId="4ED5F173"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67,00</w:t>
            </w:r>
          </w:p>
        </w:tc>
        <w:tc>
          <w:tcPr>
            <w:tcW w:w="146" w:type="dxa"/>
            <w:vAlign w:val="center"/>
          </w:tcPr>
          <w:p w14:paraId="2459E334"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1AB0D3F7"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5263BB5D" w14:textId="72FC4C61" w:rsidR="003B77FA" w:rsidRDefault="003B77FA" w:rsidP="003B77FA">
            <w:pPr>
              <w:jc w:val="center"/>
              <w:rPr>
                <w:b/>
                <w:bCs/>
                <w:color w:val="000000"/>
                <w:sz w:val="16"/>
                <w:szCs w:val="16"/>
              </w:rPr>
            </w:pPr>
            <w:r>
              <w:rPr>
                <w:b/>
                <w:bCs/>
                <w:color w:val="000000"/>
                <w:sz w:val="16"/>
                <w:szCs w:val="16"/>
              </w:rPr>
              <w:t>DOP Vinos de Madrid</w:t>
            </w:r>
          </w:p>
        </w:tc>
        <w:tc>
          <w:tcPr>
            <w:tcW w:w="1099" w:type="dxa"/>
            <w:tcBorders>
              <w:top w:val="nil"/>
              <w:left w:val="nil"/>
              <w:bottom w:val="single" w:sz="8" w:space="0" w:color="933634"/>
              <w:right w:val="single" w:sz="8" w:space="0" w:color="933634"/>
            </w:tcBorders>
            <w:vAlign w:val="center"/>
          </w:tcPr>
          <w:p w14:paraId="5717CF40" w14:textId="009CAF82" w:rsidR="003B77FA" w:rsidRPr="005E3BEE" w:rsidRDefault="003B77FA" w:rsidP="003B77FA">
            <w:pPr>
              <w:jc w:val="center"/>
              <w:rPr>
                <w:rFonts w:eastAsia="Times New Roman" w:cs="Times New Roman"/>
                <w:color w:val="000000"/>
                <w:sz w:val="16"/>
                <w:szCs w:val="16"/>
                <w:lang w:eastAsia="es-ES"/>
              </w:rPr>
            </w:pPr>
            <w:r>
              <w:rPr>
                <w:color w:val="000000"/>
                <w:sz w:val="16"/>
                <w:szCs w:val="16"/>
              </w:rPr>
              <w:t>3.254,68</w:t>
            </w:r>
          </w:p>
        </w:tc>
        <w:tc>
          <w:tcPr>
            <w:tcW w:w="986" w:type="dxa"/>
            <w:tcBorders>
              <w:top w:val="nil"/>
              <w:left w:val="nil"/>
              <w:bottom w:val="single" w:sz="8" w:space="0" w:color="933634"/>
              <w:right w:val="single" w:sz="8" w:space="0" w:color="933634"/>
            </w:tcBorders>
            <w:vAlign w:val="center"/>
          </w:tcPr>
          <w:p w14:paraId="4776BCBE" w14:textId="1605C2D4" w:rsidR="003B77FA" w:rsidRPr="005E3BEE" w:rsidRDefault="003B77FA" w:rsidP="003B77FA">
            <w:pPr>
              <w:jc w:val="center"/>
              <w:rPr>
                <w:rFonts w:eastAsia="Times New Roman" w:cs="Times New Roman"/>
                <w:color w:val="000000"/>
                <w:sz w:val="16"/>
                <w:szCs w:val="16"/>
                <w:lang w:eastAsia="es-ES"/>
              </w:rPr>
            </w:pPr>
            <w:r>
              <w:rPr>
                <w:color w:val="000000"/>
                <w:sz w:val="16"/>
                <w:szCs w:val="16"/>
              </w:rPr>
              <w:t>876,01</w:t>
            </w:r>
          </w:p>
        </w:tc>
        <w:tc>
          <w:tcPr>
            <w:tcW w:w="1169" w:type="dxa"/>
            <w:tcBorders>
              <w:top w:val="nil"/>
              <w:left w:val="nil"/>
              <w:bottom w:val="single" w:sz="8" w:space="0" w:color="933634"/>
              <w:right w:val="single" w:sz="8" w:space="0" w:color="933634"/>
            </w:tcBorders>
            <w:vAlign w:val="center"/>
          </w:tcPr>
          <w:p w14:paraId="31338D7B" w14:textId="7610061F" w:rsidR="003B77FA" w:rsidRPr="005E3BEE" w:rsidRDefault="003B77FA" w:rsidP="003B77FA">
            <w:pPr>
              <w:jc w:val="center"/>
              <w:rPr>
                <w:rFonts w:eastAsia="Times New Roman" w:cs="Times New Roman"/>
                <w:color w:val="000000"/>
                <w:sz w:val="16"/>
                <w:szCs w:val="16"/>
                <w:lang w:eastAsia="es-ES"/>
              </w:rPr>
            </w:pPr>
            <w:r>
              <w:rPr>
                <w:color w:val="000000"/>
                <w:sz w:val="16"/>
                <w:szCs w:val="16"/>
              </w:rPr>
              <w:t>16.080,76</w:t>
            </w:r>
          </w:p>
        </w:tc>
        <w:tc>
          <w:tcPr>
            <w:tcW w:w="845" w:type="dxa"/>
            <w:tcBorders>
              <w:top w:val="nil"/>
              <w:left w:val="nil"/>
              <w:bottom w:val="single" w:sz="8" w:space="0" w:color="933634"/>
              <w:right w:val="single" w:sz="8" w:space="0" w:color="933634"/>
            </w:tcBorders>
            <w:vAlign w:val="center"/>
          </w:tcPr>
          <w:p w14:paraId="21C773F6" w14:textId="5FC7C710"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7BB87AC2" w14:textId="0E2C9359"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6F4A4EDF" w14:textId="5F1D6B56" w:rsidR="003B77FA" w:rsidRPr="005E3BEE" w:rsidRDefault="003B77FA" w:rsidP="003B77FA">
            <w:pPr>
              <w:jc w:val="center"/>
              <w:rPr>
                <w:rFonts w:eastAsia="Times New Roman" w:cs="Times New Roman"/>
                <w:color w:val="000000"/>
                <w:sz w:val="16"/>
                <w:szCs w:val="16"/>
                <w:lang w:eastAsia="es-ES"/>
              </w:rPr>
            </w:pPr>
            <w:r>
              <w:rPr>
                <w:color w:val="000000"/>
                <w:sz w:val="16"/>
                <w:szCs w:val="16"/>
              </w:rPr>
              <w:t>20,00</w:t>
            </w:r>
          </w:p>
        </w:tc>
        <w:tc>
          <w:tcPr>
            <w:tcW w:w="876" w:type="dxa"/>
            <w:tcBorders>
              <w:top w:val="nil"/>
              <w:left w:val="nil"/>
              <w:bottom w:val="single" w:sz="8" w:space="0" w:color="933634"/>
              <w:right w:val="single" w:sz="8" w:space="0" w:color="933634"/>
            </w:tcBorders>
            <w:vAlign w:val="center"/>
          </w:tcPr>
          <w:p w14:paraId="10C0BE85" w14:textId="06ABB051"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4D59B162" w14:textId="0397C063"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04F6D7DE" w14:textId="6FBC48D7"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0CC41C45" w14:textId="254346C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5A7D3485" w14:textId="20FE54A0"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20.231,45</w:t>
            </w:r>
          </w:p>
        </w:tc>
        <w:tc>
          <w:tcPr>
            <w:tcW w:w="146" w:type="dxa"/>
            <w:vAlign w:val="center"/>
          </w:tcPr>
          <w:p w14:paraId="1054A7AA"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58C08B9F"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79041008" w14:textId="540B0A51" w:rsidR="003B77FA" w:rsidRDefault="003B77FA" w:rsidP="003B77FA">
            <w:pPr>
              <w:jc w:val="center"/>
              <w:rPr>
                <w:b/>
                <w:bCs/>
                <w:color w:val="000000"/>
                <w:sz w:val="16"/>
                <w:szCs w:val="16"/>
              </w:rPr>
            </w:pPr>
            <w:r>
              <w:rPr>
                <w:b/>
                <w:bCs/>
                <w:color w:val="000000"/>
                <w:sz w:val="16"/>
                <w:szCs w:val="16"/>
              </w:rPr>
              <w:t xml:space="preserve">DOP </w:t>
            </w:r>
            <w:proofErr w:type="spellStart"/>
            <w:r>
              <w:rPr>
                <w:b/>
                <w:bCs/>
                <w:color w:val="000000"/>
                <w:sz w:val="16"/>
                <w:szCs w:val="16"/>
              </w:rPr>
              <w:t>Ycoden</w:t>
            </w:r>
            <w:proofErr w:type="spellEnd"/>
            <w:r>
              <w:rPr>
                <w:b/>
                <w:bCs/>
                <w:color w:val="000000"/>
                <w:sz w:val="16"/>
                <w:szCs w:val="16"/>
              </w:rPr>
              <w:t>-</w:t>
            </w:r>
            <w:proofErr w:type="spellStart"/>
            <w:r>
              <w:rPr>
                <w:b/>
                <w:bCs/>
                <w:color w:val="000000"/>
                <w:sz w:val="16"/>
                <w:szCs w:val="16"/>
              </w:rPr>
              <w:t>Daute</w:t>
            </w:r>
            <w:proofErr w:type="spellEnd"/>
            <w:r>
              <w:rPr>
                <w:b/>
                <w:bCs/>
                <w:color w:val="000000"/>
                <w:sz w:val="16"/>
                <w:szCs w:val="16"/>
              </w:rPr>
              <w:t>-Isora</w:t>
            </w:r>
          </w:p>
        </w:tc>
        <w:tc>
          <w:tcPr>
            <w:tcW w:w="1099" w:type="dxa"/>
            <w:tcBorders>
              <w:top w:val="nil"/>
              <w:left w:val="nil"/>
              <w:bottom w:val="single" w:sz="8" w:space="0" w:color="933634"/>
              <w:right w:val="single" w:sz="8" w:space="0" w:color="933634"/>
            </w:tcBorders>
            <w:vAlign w:val="center"/>
          </w:tcPr>
          <w:p w14:paraId="2BE7FF83" w14:textId="580130ED" w:rsidR="003B77FA" w:rsidRPr="005E3BEE" w:rsidRDefault="003B77FA" w:rsidP="003B77FA">
            <w:pPr>
              <w:jc w:val="center"/>
              <w:rPr>
                <w:rFonts w:eastAsia="Times New Roman" w:cs="Times New Roman"/>
                <w:color w:val="000000"/>
                <w:sz w:val="16"/>
                <w:szCs w:val="16"/>
                <w:lang w:eastAsia="es-ES"/>
              </w:rPr>
            </w:pPr>
            <w:r>
              <w:rPr>
                <w:color w:val="000000"/>
                <w:sz w:val="16"/>
                <w:szCs w:val="16"/>
              </w:rPr>
              <w:t>916,89</w:t>
            </w:r>
          </w:p>
        </w:tc>
        <w:tc>
          <w:tcPr>
            <w:tcW w:w="986" w:type="dxa"/>
            <w:tcBorders>
              <w:top w:val="nil"/>
              <w:left w:val="nil"/>
              <w:bottom w:val="single" w:sz="8" w:space="0" w:color="933634"/>
              <w:right w:val="single" w:sz="8" w:space="0" w:color="933634"/>
            </w:tcBorders>
            <w:vAlign w:val="center"/>
          </w:tcPr>
          <w:p w14:paraId="7E42211F" w14:textId="40BED3C8" w:rsidR="003B77FA" w:rsidRPr="005E3BEE" w:rsidRDefault="003B77FA" w:rsidP="003B77FA">
            <w:pPr>
              <w:jc w:val="center"/>
              <w:rPr>
                <w:rFonts w:eastAsia="Times New Roman" w:cs="Times New Roman"/>
                <w:color w:val="000000"/>
                <w:sz w:val="16"/>
                <w:szCs w:val="16"/>
                <w:lang w:eastAsia="es-ES"/>
              </w:rPr>
            </w:pPr>
            <w:r>
              <w:rPr>
                <w:color w:val="000000"/>
                <w:sz w:val="16"/>
                <w:szCs w:val="16"/>
              </w:rPr>
              <w:t>29,42</w:t>
            </w:r>
          </w:p>
        </w:tc>
        <w:tc>
          <w:tcPr>
            <w:tcW w:w="1169" w:type="dxa"/>
            <w:tcBorders>
              <w:top w:val="nil"/>
              <w:left w:val="nil"/>
              <w:bottom w:val="single" w:sz="8" w:space="0" w:color="933634"/>
              <w:right w:val="single" w:sz="8" w:space="0" w:color="933634"/>
            </w:tcBorders>
            <w:vAlign w:val="center"/>
          </w:tcPr>
          <w:p w14:paraId="49FDAEFA" w14:textId="73CF77C5" w:rsidR="003B77FA" w:rsidRPr="005E3BEE" w:rsidRDefault="003B77FA" w:rsidP="003B77FA">
            <w:pPr>
              <w:jc w:val="center"/>
              <w:rPr>
                <w:rFonts w:eastAsia="Times New Roman" w:cs="Times New Roman"/>
                <w:color w:val="000000"/>
                <w:sz w:val="16"/>
                <w:szCs w:val="16"/>
                <w:lang w:eastAsia="es-ES"/>
              </w:rPr>
            </w:pPr>
            <w:r>
              <w:rPr>
                <w:color w:val="000000"/>
                <w:sz w:val="16"/>
                <w:szCs w:val="16"/>
              </w:rPr>
              <w:t>230,19</w:t>
            </w:r>
          </w:p>
        </w:tc>
        <w:tc>
          <w:tcPr>
            <w:tcW w:w="845" w:type="dxa"/>
            <w:tcBorders>
              <w:top w:val="nil"/>
              <w:left w:val="nil"/>
              <w:bottom w:val="single" w:sz="8" w:space="0" w:color="933634"/>
              <w:right w:val="single" w:sz="8" w:space="0" w:color="933634"/>
            </w:tcBorders>
            <w:vAlign w:val="center"/>
          </w:tcPr>
          <w:p w14:paraId="242E8B75" w14:textId="7932B1C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28A8CACB" w14:textId="28DB312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097" w:type="dxa"/>
            <w:tcBorders>
              <w:top w:val="nil"/>
              <w:left w:val="nil"/>
              <w:bottom w:val="single" w:sz="8" w:space="0" w:color="933634"/>
              <w:right w:val="single" w:sz="8" w:space="0" w:color="933634"/>
            </w:tcBorders>
            <w:vAlign w:val="center"/>
          </w:tcPr>
          <w:p w14:paraId="6E788591" w14:textId="7BFA7E5C"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20A8F1E1" w14:textId="53CE88A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tcPr>
          <w:p w14:paraId="0C54154A" w14:textId="355D6AF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10C1757A" w14:textId="5BDDB968"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tcPr>
          <w:p w14:paraId="68C488A2" w14:textId="641EBAA6"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tcPr>
          <w:p w14:paraId="56BA9B59" w14:textId="09EB536A"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1.176,50</w:t>
            </w:r>
          </w:p>
        </w:tc>
        <w:tc>
          <w:tcPr>
            <w:tcW w:w="146" w:type="dxa"/>
            <w:vAlign w:val="center"/>
          </w:tcPr>
          <w:p w14:paraId="4FE67FC5" w14:textId="77777777" w:rsidR="003B77FA" w:rsidRPr="005E3BEE" w:rsidRDefault="003B77FA" w:rsidP="003B77FA">
            <w:pPr>
              <w:rPr>
                <w:rFonts w:ascii="Times New Roman" w:eastAsia="Times New Roman" w:hAnsi="Times New Roman" w:cs="Times New Roman"/>
                <w:sz w:val="20"/>
                <w:szCs w:val="20"/>
                <w:lang w:eastAsia="es-ES"/>
              </w:rPr>
            </w:pPr>
          </w:p>
        </w:tc>
      </w:tr>
      <w:tr w:rsidR="003B77FA" w:rsidRPr="005E3BEE" w14:paraId="5F5B92A4"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62740DD" w14:textId="41F9830C" w:rsidR="003B77FA" w:rsidRPr="005E3BEE" w:rsidRDefault="003B77FA" w:rsidP="003B77FA">
            <w:pPr>
              <w:jc w:val="center"/>
              <w:rPr>
                <w:rFonts w:eastAsia="Times New Roman" w:cs="Times New Roman"/>
                <w:b/>
                <w:bCs/>
                <w:color w:val="000000"/>
                <w:sz w:val="16"/>
                <w:szCs w:val="16"/>
                <w:lang w:eastAsia="es-ES"/>
              </w:rPr>
            </w:pPr>
            <w:r>
              <w:rPr>
                <w:b/>
                <w:bCs/>
                <w:color w:val="000000"/>
                <w:sz w:val="16"/>
                <w:szCs w:val="16"/>
              </w:rPr>
              <w:t>DOP Yecla</w:t>
            </w:r>
          </w:p>
        </w:tc>
        <w:tc>
          <w:tcPr>
            <w:tcW w:w="1099" w:type="dxa"/>
            <w:tcBorders>
              <w:top w:val="nil"/>
              <w:left w:val="nil"/>
              <w:bottom w:val="single" w:sz="8" w:space="0" w:color="933634"/>
              <w:right w:val="single" w:sz="8" w:space="0" w:color="933634"/>
            </w:tcBorders>
            <w:vAlign w:val="center"/>
            <w:hideMark/>
          </w:tcPr>
          <w:p w14:paraId="5AF060CF" w14:textId="23EBCC92" w:rsidR="003B77FA" w:rsidRPr="005E3BEE" w:rsidRDefault="003B77FA" w:rsidP="003B77FA">
            <w:pPr>
              <w:jc w:val="center"/>
              <w:rPr>
                <w:rFonts w:eastAsia="Times New Roman" w:cs="Times New Roman"/>
                <w:color w:val="000000"/>
                <w:sz w:val="16"/>
                <w:szCs w:val="16"/>
                <w:lang w:eastAsia="es-ES"/>
              </w:rPr>
            </w:pPr>
            <w:r>
              <w:rPr>
                <w:color w:val="000000"/>
                <w:sz w:val="16"/>
                <w:szCs w:val="16"/>
              </w:rPr>
              <w:t>3.099,81</w:t>
            </w:r>
          </w:p>
        </w:tc>
        <w:tc>
          <w:tcPr>
            <w:tcW w:w="986" w:type="dxa"/>
            <w:tcBorders>
              <w:top w:val="nil"/>
              <w:left w:val="nil"/>
              <w:bottom w:val="single" w:sz="8" w:space="0" w:color="933634"/>
              <w:right w:val="single" w:sz="8" w:space="0" w:color="933634"/>
            </w:tcBorders>
            <w:vAlign w:val="center"/>
            <w:hideMark/>
          </w:tcPr>
          <w:p w14:paraId="52BECF39" w14:textId="2813C652" w:rsidR="003B77FA" w:rsidRPr="005E3BEE" w:rsidRDefault="003B77FA" w:rsidP="003B77FA">
            <w:pPr>
              <w:jc w:val="center"/>
              <w:rPr>
                <w:rFonts w:eastAsia="Times New Roman" w:cs="Times New Roman"/>
                <w:color w:val="000000"/>
                <w:sz w:val="16"/>
                <w:szCs w:val="16"/>
                <w:lang w:eastAsia="es-ES"/>
              </w:rPr>
            </w:pPr>
            <w:r>
              <w:rPr>
                <w:color w:val="000000"/>
                <w:sz w:val="16"/>
                <w:szCs w:val="16"/>
              </w:rPr>
              <w:t>2.586,29</w:t>
            </w:r>
          </w:p>
        </w:tc>
        <w:tc>
          <w:tcPr>
            <w:tcW w:w="1169" w:type="dxa"/>
            <w:tcBorders>
              <w:top w:val="nil"/>
              <w:left w:val="nil"/>
              <w:bottom w:val="single" w:sz="8" w:space="0" w:color="933634"/>
              <w:right w:val="single" w:sz="8" w:space="0" w:color="933634"/>
            </w:tcBorders>
            <w:vAlign w:val="center"/>
            <w:hideMark/>
          </w:tcPr>
          <w:p w14:paraId="7D20985E" w14:textId="19AC03FE" w:rsidR="003B77FA" w:rsidRPr="005E3BEE" w:rsidRDefault="003B77FA" w:rsidP="003B77FA">
            <w:pPr>
              <w:jc w:val="center"/>
              <w:rPr>
                <w:rFonts w:eastAsia="Times New Roman" w:cs="Times New Roman"/>
                <w:color w:val="000000"/>
                <w:sz w:val="16"/>
                <w:szCs w:val="16"/>
                <w:lang w:eastAsia="es-ES"/>
              </w:rPr>
            </w:pPr>
            <w:r>
              <w:rPr>
                <w:color w:val="000000"/>
                <w:sz w:val="16"/>
                <w:szCs w:val="16"/>
              </w:rPr>
              <w:t>25.449,54</w:t>
            </w:r>
          </w:p>
        </w:tc>
        <w:tc>
          <w:tcPr>
            <w:tcW w:w="845" w:type="dxa"/>
            <w:tcBorders>
              <w:top w:val="nil"/>
              <w:left w:val="nil"/>
              <w:bottom w:val="single" w:sz="8" w:space="0" w:color="933634"/>
              <w:right w:val="single" w:sz="8" w:space="0" w:color="933634"/>
            </w:tcBorders>
            <w:vAlign w:val="center"/>
            <w:hideMark/>
          </w:tcPr>
          <w:p w14:paraId="6682461B" w14:textId="7721F6B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2EC872AB" w14:textId="6D01F92E" w:rsidR="003B77FA" w:rsidRPr="005E3BEE" w:rsidRDefault="003B77FA" w:rsidP="003B77FA">
            <w:pPr>
              <w:jc w:val="center"/>
              <w:rPr>
                <w:rFonts w:eastAsia="Times New Roman" w:cs="Times New Roman"/>
                <w:color w:val="000000"/>
                <w:sz w:val="16"/>
                <w:szCs w:val="16"/>
                <w:lang w:eastAsia="es-ES"/>
              </w:rPr>
            </w:pPr>
            <w:r>
              <w:rPr>
                <w:color w:val="000000"/>
                <w:sz w:val="16"/>
                <w:szCs w:val="16"/>
              </w:rPr>
              <w:t>40,04</w:t>
            </w:r>
          </w:p>
        </w:tc>
        <w:tc>
          <w:tcPr>
            <w:tcW w:w="1097" w:type="dxa"/>
            <w:tcBorders>
              <w:top w:val="nil"/>
              <w:left w:val="nil"/>
              <w:bottom w:val="single" w:sz="8" w:space="0" w:color="933634"/>
              <w:right w:val="single" w:sz="8" w:space="0" w:color="933634"/>
            </w:tcBorders>
            <w:vAlign w:val="center"/>
            <w:hideMark/>
          </w:tcPr>
          <w:p w14:paraId="5AE3E36F" w14:textId="7FC156EA"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39906F1" w14:textId="37303CEE"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763" w:type="dxa"/>
            <w:tcBorders>
              <w:top w:val="nil"/>
              <w:left w:val="nil"/>
              <w:bottom w:val="single" w:sz="8" w:space="0" w:color="933634"/>
              <w:right w:val="single" w:sz="8" w:space="0" w:color="933634"/>
            </w:tcBorders>
            <w:vAlign w:val="center"/>
            <w:hideMark/>
          </w:tcPr>
          <w:p w14:paraId="50AC41C9" w14:textId="509E3BEB"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B64AE22" w14:textId="616D8ED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567" w:type="dxa"/>
            <w:tcBorders>
              <w:top w:val="nil"/>
              <w:left w:val="nil"/>
              <w:bottom w:val="single" w:sz="8" w:space="0" w:color="933634"/>
              <w:right w:val="single" w:sz="8" w:space="0" w:color="933634"/>
            </w:tcBorders>
            <w:vAlign w:val="center"/>
            <w:hideMark/>
          </w:tcPr>
          <w:p w14:paraId="607940B1" w14:textId="430CF012" w:rsidR="003B77FA" w:rsidRPr="005E3BEE" w:rsidRDefault="003B77FA" w:rsidP="003B77FA">
            <w:pPr>
              <w:jc w:val="center"/>
              <w:rPr>
                <w:rFonts w:eastAsia="Times New Roman" w:cs="Times New Roman"/>
                <w:color w:val="000000"/>
                <w:sz w:val="16"/>
                <w:szCs w:val="16"/>
                <w:lang w:eastAsia="es-ES"/>
              </w:rPr>
            </w:pPr>
            <w:r>
              <w:rPr>
                <w:color w:val="000000"/>
                <w:sz w:val="16"/>
                <w:szCs w:val="16"/>
              </w:rPr>
              <w:t>0,00</w:t>
            </w:r>
          </w:p>
        </w:tc>
        <w:tc>
          <w:tcPr>
            <w:tcW w:w="1210" w:type="dxa"/>
            <w:tcBorders>
              <w:top w:val="nil"/>
              <w:left w:val="nil"/>
              <w:bottom w:val="single" w:sz="8" w:space="0" w:color="933634"/>
              <w:right w:val="single" w:sz="8" w:space="0" w:color="933634"/>
            </w:tcBorders>
            <w:vAlign w:val="center"/>
            <w:hideMark/>
          </w:tcPr>
          <w:p w14:paraId="26B3A756" w14:textId="6262BDF3" w:rsidR="003B77FA" w:rsidRPr="005E3BEE" w:rsidRDefault="003B77FA" w:rsidP="003B77FA">
            <w:pPr>
              <w:jc w:val="center"/>
              <w:rPr>
                <w:rFonts w:eastAsia="Times New Roman" w:cs="Times New Roman"/>
                <w:color w:val="000000"/>
                <w:sz w:val="16"/>
                <w:szCs w:val="16"/>
                <w:lang w:eastAsia="es-ES"/>
              </w:rPr>
            </w:pPr>
            <w:r>
              <w:rPr>
                <w:b/>
                <w:bCs/>
                <w:color w:val="000000"/>
                <w:sz w:val="16"/>
                <w:szCs w:val="16"/>
              </w:rPr>
              <w:t>31.175,68</w:t>
            </w:r>
          </w:p>
        </w:tc>
        <w:tc>
          <w:tcPr>
            <w:tcW w:w="146" w:type="dxa"/>
            <w:vAlign w:val="center"/>
            <w:hideMark/>
          </w:tcPr>
          <w:p w14:paraId="55274A55" w14:textId="77777777" w:rsidR="003B77FA" w:rsidRPr="005E3BEE" w:rsidRDefault="003B77FA" w:rsidP="003B77FA">
            <w:pPr>
              <w:rPr>
                <w:rFonts w:ascii="Times New Roman" w:eastAsia="Times New Roman" w:hAnsi="Times New Roman" w:cs="Times New Roman"/>
                <w:sz w:val="20"/>
                <w:szCs w:val="20"/>
                <w:lang w:eastAsia="es-ES"/>
              </w:rPr>
            </w:pPr>
          </w:p>
        </w:tc>
      </w:tr>
      <w:tr w:rsidR="000130EF" w:rsidRPr="005E3BEE" w14:paraId="14CC5D28" w14:textId="77777777" w:rsidTr="007C541A">
        <w:trPr>
          <w:trHeight w:val="300"/>
          <w:jc w:val="center"/>
        </w:trPr>
        <w:tc>
          <w:tcPr>
            <w:tcW w:w="991" w:type="dxa"/>
            <w:tcBorders>
              <w:top w:val="nil"/>
              <w:left w:val="single" w:sz="8" w:space="0" w:color="933634"/>
              <w:bottom w:val="single" w:sz="8" w:space="0" w:color="933634"/>
              <w:right w:val="single" w:sz="8" w:space="0" w:color="933634"/>
            </w:tcBorders>
            <w:shd w:val="clear" w:color="000000" w:fill="953634"/>
            <w:vAlign w:val="center"/>
            <w:hideMark/>
          </w:tcPr>
          <w:p w14:paraId="57158FC5" w14:textId="77777777" w:rsidR="000130EF" w:rsidRPr="005E3BEE" w:rsidRDefault="000130EF" w:rsidP="000130EF">
            <w:pPr>
              <w:jc w:val="center"/>
              <w:rPr>
                <w:rFonts w:eastAsia="Times New Roman" w:cs="Times New Roman"/>
                <w:b/>
                <w:bCs/>
                <w:color w:val="FFFFFF"/>
                <w:sz w:val="16"/>
                <w:szCs w:val="16"/>
                <w:lang w:eastAsia="es-ES"/>
              </w:rPr>
            </w:pPr>
            <w:r w:rsidRPr="005E3BEE">
              <w:rPr>
                <w:rFonts w:eastAsia="Times New Roman" w:cs="Times New Roman"/>
                <w:b/>
                <w:bCs/>
                <w:color w:val="FFFFFF"/>
                <w:sz w:val="16"/>
                <w:szCs w:val="16"/>
                <w:lang w:eastAsia="es-ES"/>
              </w:rPr>
              <w:t>TOTAL</w:t>
            </w:r>
          </w:p>
        </w:tc>
        <w:tc>
          <w:tcPr>
            <w:tcW w:w="1099" w:type="dxa"/>
            <w:tcBorders>
              <w:top w:val="nil"/>
              <w:left w:val="nil"/>
              <w:bottom w:val="single" w:sz="8" w:space="0" w:color="933634"/>
              <w:right w:val="single" w:sz="8" w:space="0" w:color="933634"/>
            </w:tcBorders>
            <w:shd w:val="clear" w:color="000000" w:fill="953634"/>
            <w:vAlign w:val="center"/>
            <w:hideMark/>
          </w:tcPr>
          <w:p w14:paraId="71394B82" w14:textId="5152F0EB" w:rsidR="000130EF" w:rsidRPr="006C507D" w:rsidRDefault="000130EF" w:rsidP="000130EF">
            <w:pPr>
              <w:jc w:val="center"/>
              <w:rPr>
                <w:rFonts w:eastAsia="Times New Roman" w:cs="Times New Roman"/>
                <w:b/>
                <w:bCs/>
                <w:color w:val="FFFFFF"/>
                <w:sz w:val="14"/>
                <w:szCs w:val="14"/>
                <w:lang w:eastAsia="es-ES"/>
              </w:rPr>
            </w:pPr>
            <w:r w:rsidRPr="006C507D">
              <w:rPr>
                <w:b/>
                <w:bCs/>
                <w:color w:val="FFFFFF"/>
                <w:sz w:val="14"/>
                <w:szCs w:val="14"/>
              </w:rPr>
              <w:t>2.607.161,90</w:t>
            </w:r>
          </w:p>
        </w:tc>
        <w:tc>
          <w:tcPr>
            <w:tcW w:w="986" w:type="dxa"/>
            <w:tcBorders>
              <w:top w:val="nil"/>
              <w:left w:val="nil"/>
              <w:bottom w:val="single" w:sz="8" w:space="0" w:color="933634"/>
              <w:right w:val="single" w:sz="8" w:space="0" w:color="933634"/>
            </w:tcBorders>
            <w:shd w:val="clear" w:color="000000" w:fill="953634"/>
            <w:vAlign w:val="center"/>
            <w:hideMark/>
          </w:tcPr>
          <w:p w14:paraId="3E12BD5A" w14:textId="45427090" w:rsidR="000130EF" w:rsidRPr="006C507D" w:rsidRDefault="000130EF" w:rsidP="000130EF">
            <w:pPr>
              <w:jc w:val="center"/>
              <w:rPr>
                <w:rFonts w:eastAsia="Times New Roman" w:cs="Times New Roman"/>
                <w:b/>
                <w:bCs/>
                <w:color w:val="FFFFFF"/>
                <w:sz w:val="14"/>
                <w:szCs w:val="14"/>
                <w:lang w:eastAsia="es-ES"/>
              </w:rPr>
            </w:pPr>
            <w:r w:rsidRPr="006C507D">
              <w:rPr>
                <w:b/>
                <w:bCs/>
                <w:color w:val="FFFFFF"/>
                <w:sz w:val="14"/>
                <w:szCs w:val="14"/>
              </w:rPr>
              <w:t>419.263,89</w:t>
            </w:r>
          </w:p>
        </w:tc>
        <w:tc>
          <w:tcPr>
            <w:tcW w:w="1169" w:type="dxa"/>
            <w:tcBorders>
              <w:top w:val="nil"/>
              <w:left w:val="nil"/>
              <w:bottom w:val="single" w:sz="8" w:space="0" w:color="933634"/>
              <w:right w:val="single" w:sz="8" w:space="0" w:color="933634"/>
            </w:tcBorders>
            <w:shd w:val="clear" w:color="000000" w:fill="953634"/>
            <w:vAlign w:val="center"/>
            <w:hideMark/>
          </w:tcPr>
          <w:p w14:paraId="6FF6FABC" w14:textId="10721377" w:rsidR="000130EF" w:rsidRPr="006C507D" w:rsidRDefault="000130EF" w:rsidP="000130EF">
            <w:pPr>
              <w:jc w:val="center"/>
              <w:rPr>
                <w:rFonts w:eastAsia="Times New Roman" w:cs="Times New Roman"/>
                <w:b/>
                <w:bCs/>
                <w:color w:val="FFFFFF"/>
                <w:sz w:val="14"/>
                <w:szCs w:val="14"/>
                <w:lang w:eastAsia="es-ES"/>
              </w:rPr>
            </w:pPr>
            <w:r w:rsidRPr="006C507D">
              <w:rPr>
                <w:b/>
                <w:bCs/>
                <w:color w:val="FFFFFF"/>
                <w:sz w:val="14"/>
                <w:szCs w:val="14"/>
              </w:rPr>
              <w:t>4.545.025,87</w:t>
            </w:r>
          </w:p>
        </w:tc>
        <w:tc>
          <w:tcPr>
            <w:tcW w:w="845" w:type="dxa"/>
            <w:tcBorders>
              <w:top w:val="nil"/>
              <w:left w:val="nil"/>
              <w:bottom w:val="single" w:sz="8" w:space="0" w:color="933634"/>
              <w:right w:val="single" w:sz="8" w:space="0" w:color="933634"/>
            </w:tcBorders>
            <w:shd w:val="clear" w:color="000000" w:fill="953634"/>
            <w:vAlign w:val="center"/>
            <w:hideMark/>
          </w:tcPr>
          <w:p w14:paraId="70FE04B7" w14:textId="03616F8F" w:rsidR="000130EF" w:rsidRPr="006C507D" w:rsidRDefault="000130EF" w:rsidP="000130EF">
            <w:pPr>
              <w:jc w:val="center"/>
              <w:rPr>
                <w:rFonts w:eastAsia="Times New Roman" w:cs="Times New Roman"/>
                <w:b/>
                <w:bCs/>
                <w:color w:val="FFFFFF"/>
                <w:sz w:val="14"/>
                <w:szCs w:val="14"/>
              </w:rPr>
            </w:pPr>
            <w:r w:rsidRPr="006C507D">
              <w:rPr>
                <w:b/>
                <w:bCs/>
                <w:color w:val="FFFFFF"/>
                <w:sz w:val="14"/>
                <w:szCs w:val="14"/>
              </w:rPr>
              <w:t>370.282,60</w:t>
            </w:r>
          </w:p>
        </w:tc>
        <w:tc>
          <w:tcPr>
            <w:tcW w:w="761" w:type="dxa"/>
            <w:tcBorders>
              <w:top w:val="nil"/>
              <w:left w:val="nil"/>
              <w:bottom w:val="single" w:sz="8" w:space="0" w:color="933634"/>
              <w:right w:val="single" w:sz="8" w:space="0" w:color="933634"/>
            </w:tcBorders>
            <w:shd w:val="clear" w:color="000000" w:fill="953634"/>
            <w:vAlign w:val="center"/>
            <w:hideMark/>
          </w:tcPr>
          <w:p w14:paraId="5C07DB96" w14:textId="714C0F34" w:rsidR="000130EF" w:rsidRPr="006C507D" w:rsidRDefault="000130EF" w:rsidP="000130EF">
            <w:pPr>
              <w:jc w:val="center"/>
              <w:rPr>
                <w:rFonts w:eastAsia="Times New Roman" w:cs="Times New Roman"/>
                <w:b/>
                <w:bCs/>
                <w:color w:val="FFFFFF"/>
                <w:sz w:val="14"/>
                <w:szCs w:val="14"/>
                <w:lang w:eastAsia="es-ES"/>
              </w:rPr>
            </w:pPr>
            <w:r w:rsidRPr="006C507D">
              <w:rPr>
                <w:b/>
                <w:bCs/>
                <w:color w:val="FFFFFF"/>
                <w:sz w:val="14"/>
                <w:szCs w:val="14"/>
              </w:rPr>
              <w:t>264,70</w:t>
            </w:r>
          </w:p>
        </w:tc>
        <w:tc>
          <w:tcPr>
            <w:tcW w:w="1097" w:type="dxa"/>
            <w:tcBorders>
              <w:top w:val="nil"/>
              <w:left w:val="nil"/>
              <w:bottom w:val="single" w:sz="8" w:space="0" w:color="933634"/>
              <w:right w:val="single" w:sz="8" w:space="0" w:color="933634"/>
            </w:tcBorders>
            <w:shd w:val="clear" w:color="000000" w:fill="953634"/>
            <w:vAlign w:val="center"/>
            <w:hideMark/>
          </w:tcPr>
          <w:p w14:paraId="347FF41E" w14:textId="0DF031BC" w:rsidR="000130EF" w:rsidRPr="006C507D" w:rsidRDefault="000130EF" w:rsidP="000130EF">
            <w:pPr>
              <w:jc w:val="center"/>
              <w:rPr>
                <w:rFonts w:eastAsia="Times New Roman" w:cs="Times New Roman"/>
                <w:b/>
                <w:bCs/>
                <w:color w:val="FFFFFF"/>
                <w:sz w:val="14"/>
                <w:szCs w:val="14"/>
                <w:lang w:eastAsia="es-ES"/>
              </w:rPr>
            </w:pPr>
            <w:r w:rsidRPr="006C507D">
              <w:rPr>
                <w:b/>
                <w:bCs/>
                <w:color w:val="FFFFFF"/>
                <w:sz w:val="14"/>
                <w:szCs w:val="14"/>
              </w:rPr>
              <w:t>1.831.341,83</w:t>
            </w:r>
          </w:p>
        </w:tc>
        <w:tc>
          <w:tcPr>
            <w:tcW w:w="876" w:type="dxa"/>
            <w:tcBorders>
              <w:top w:val="nil"/>
              <w:left w:val="nil"/>
              <w:bottom w:val="single" w:sz="8" w:space="0" w:color="933634"/>
              <w:right w:val="single" w:sz="8" w:space="0" w:color="933634"/>
            </w:tcBorders>
            <w:shd w:val="clear" w:color="000000" w:fill="953634"/>
            <w:vAlign w:val="center"/>
            <w:hideMark/>
          </w:tcPr>
          <w:p w14:paraId="2BC4E895" w14:textId="52B0A5E1" w:rsidR="000130EF" w:rsidRPr="006C507D" w:rsidRDefault="000130EF" w:rsidP="000130EF">
            <w:pPr>
              <w:jc w:val="center"/>
              <w:rPr>
                <w:rFonts w:eastAsia="Times New Roman" w:cs="Times New Roman"/>
                <w:b/>
                <w:bCs/>
                <w:color w:val="FFFFFF"/>
                <w:sz w:val="14"/>
                <w:szCs w:val="14"/>
                <w:lang w:eastAsia="es-ES"/>
              </w:rPr>
            </w:pPr>
            <w:r w:rsidRPr="006C507D">
              <w:rPr>
                <w:b/>
                <w:bCs/>
                <w:color w:val="FFFFFF"/>
                <w:sz w:val="14"/>
                <w:szCs w:val="14"/>
              </w:rPr>
              <w:t>623,56</w:t>
            </w:r>
          </w:p>
        </w:tc>
        <w:tc>
          <w:tcPr>
            <w:tcW w:w="763" w:type="dxa"/>
            <w:tcBorders>
              <w:top w:val="nil"/>
              <w:left w:val="nil"/>
              <w:bottom w:val="single" w:sz="8" w:space="0" w:color="933634"/>
              <w:right w:val="single" w:sz="8" w:space="0" w:color="933634"/>
            </w:tcBorders>
            <w:shd w:val="clear" w:color="000000" w:fill="953634"/>
            <w:vAlign w:val="center"/>
            <w:hideMark/>
          </w:tcPr>
          <w:p w14:paraId="3C1B731F" w14:textId="5DD8857F" w:rsidR="000130EF" w:rsidRPr="006C507D" w:rsidRDefault="000130EF" w:rsidP="000130EF">
            <w:pPr>
              <w:jc w:val="center"/>
              <w:rPr>
                <w:rFonts w:eastAsia="Times New Roman" w:cs="Times New Roman"/>
                <w:b/>
                <w:bCs/>
                <w:color w:val="FFFFFF"/>
                <w:sz w:val="14"/>
                <w:szCs w:val="14"/>
                <w:lang w:eastAsia="es-ES"/>
              </w:rPr>
            </w:pPr>
            <w:r w:rsidRPr="006C507D">
              <w:rPr>
                <w:b/>
                <w:bCs/>
                <w:color w:val="FFFFFF"/>
                <w:sz w:val="14"/>
                <w:szCs w:val="14"/>
              </w:rPr>
              <w:t>2.424,86</w:t>
            </w:r>
          </w:p>
        </w:tc>
        <w:tc>
          <w:tcPr>
            <w:tcW w:w="637" w:type="dxa"/>
            <w:tcBorders>
              <w:top w:val="nil"/>
              <w:left w:val="nil"/>
              <w:bottom w:val="single" w:sz="8" w:space="0" w:color="933634"/>
              <w:right w:val="single" w:sz="8" w:space="0" w:color="933634"/>
            </w:tcBorders>
            <w:shd w:val="clear" w:color="000000" w:fill="953634"/>
            <w:vAlign w:val="center"/>
            <w:hideMark/>
          </w:tcPr>
          <w:p w14:paraId="041C41AF" w14:textId="56865465" w:rsidR="000130EF" w:rsidRPr="006C507D" w:rsidRDefault="000130EF" w:rsidP="000130EF">
            <w:pPr>
              <w:jc w:val="center"/>
              <w:rPr>
                <w:rFonts w:eastAsia="Times New Roman" w:cs="Times New Roman"/>
                <w:b/>
                <w:bCs/>
                <w:color w:val="FFFFFF"/>
                <w:sz w:val="14"/>
                <w:szCs w:val="14"/>
                <w:lang w:eastAsia="es-ES"/>
              </w:rPr>
            </w:pPr>
            <w:r w:rsidRPr="006C507D">
              <w:rPr>
                <w:b/>
                <w:bCs/>
                <w:color w:val="FFFFFF"/>
                <w:sz w:val="14"/>
                <w:szCs w:val="14"/>
              </w:rPr>
              <w:t>672,68</w:t>
            </w:r>
          </w:p>
        </w:tc>
        <w:tc>
          <w:tcPr>
            <w:tcW w:w="567" w:type="dxa"/>
            <w:tcBorders>
              <w:top w:val="nil"/>
              <w:left w:val="nil"/>
              <w:bottom w:val="single" w:sz="8" w:space="0" w:color="933634"/>
              <w:right w:val="single" w:sz="8" w:space="0" w:color="933634"/>
            </w:tcBorders>
            <w:shd w:val="clear" w:color="000000" w:fill="953634"/>
            <w:vAlign w:val="center"/>
            <w:hideMark/>
          </w:tcPr>
          <w:p w14:paraId="4B108CBF" w14:textId="7A6078CF" w:rsidR="000130EF" w:rsidRPr="006C507D" w:rsidRDefault="000130EF" w:rsidP="000130EF">
            <w:pPr>
              <w:jc w:val="center"/>
              <w:rPr>
                <w:rFonts w:eastAsia="Times New Roman" w:cs="Times New Roman"/>
                <w:b/>
                <w:bCs/>
                <w:color w:val="FFFFFF"/>
                <w:sz w:val="14"/>
                <w:szCs w:val="14"/>
                <w:lang w:eastAsia="es-ES"/>
              </w:rPr>
            </w:pPr>
            <w:r w:rsidRPr="006C507D">
              <w:rPr>
                <w:b/>
                <w:bCs/>
                <w:color w:val="FFFFFF"/>
                <w:sz w:val="14"/>
                <w:szCs w:val="14"/>
              </w:rPr>
              <w:t>225,63</w:t>
            </w:r>
          </w:p>
        </w:tc>
        <w:tc>
          <w:tcPr>
            <w:tcW w:w="1210" w:type="dxa"/>
            <w:tcBorders>
              <w:top w:val="nil"/>
              <w:left w:val="nil"/>
              <w:bottom w:val="single" w:sz="8" w:space="0" w:color="933634"/>
              <w:right w:val="single" w:sz="8" w:space="0" w:color="933634"/>
            </w:tcBorders>
            <w:shd w:val="clear" w:color="000000" w:fill="953634"/>
            <w:vAlign w:val="center"/>
            <w:hideMark/>
          </w:tcPr>
          <w:p w14:paraId="54F461BD" w14:textId="6207A066" w:rsidR="000130EF" w:rsidRPr="006C507D" w:rsidRDefault="000130EF" w:rsidP="000130EF">
            <w:pPr>
              <w:jc w:val="center"/>
              <w:rPr>
                <w:rFonts w:eastAsia="Times New Roman" w:cs="Times New Roman"/>
                <w:b/>
                <w:bCs/>
                <w:color w:val="FFFFFF"/>
                <w:sz w:val="14"/>
                <w:szCs w:val="14"/>
              </w:rPr>
            </w:pPr>
            <w:r w:rsidRPr="006C507D">
              <w:rPr>
                <w:b/>
                <w:bCs/>
                <w:color w:val="FFFFFF"/>
                <w:sz w:val="14"/>
                <w:szCs w:val="14"/>
              </w:rPr>
              <w:t>9.777.287,51</w:t>
            </w:r>
          </w:p>
        </w:tc>
        <w:tc>
          <w:tcPr>
            <w:tcW w:w="146" w:type="dxa"/>
            <w:vAlign w:val="center"/>
            <w:hideMark/>
          </w:tcPr>
          <w:p w14:paraId="3E566E25" w14:textId="77777777" w:rsidR="000130EF" w:rsidRPr="005E3BEE" w:rsidRDefault="000130EF" w:rsidP="000130EF">
            <w:pPr>
              <w:rPr>
                <w:rFonts w:ascii="Times New Roman" w:eastAsia="Times New Roman" w:hAnsi="Times New Roman" w:cs="Times New Roman"/>
                <w:sz w:val="20"/>
                <w:szCs w:val="20"/>
                <w:lang w:eastAsia="es-ES"/>
              </w:rPr>
            </w:pPr>
          </w:p>
        </w:tc>
      </w:tr>
    </w:tbl>
    <w:p w14:paraId="6B188017" w14:textId="1B90A933" w:rsidR="00F019F5" w:rsidRDefault="00F31235" w:rsidP="00C63257">
      <w:pPr>
        <w:tabs>
          <w:tab w:val="left" w:pos="2153"/>
        </w:tabs>
        <w:spacing w:before="120"/>
        <w:rPr>
          <w:i/>
          <w:sz w:val="12"/>
        </w:rPr>
      </w:pPr>
      <w:r>
        <w:rPr>
          <w:i/>
          <w:sz w:val="12"/>
        </w:rPr>
        <w:t xml:space="preserve">           (1</w:t>
      </w:r>
      <w:r w:rsidRPr="00400532">
        <w:rPr>
          <w:i/>
          <w:sz w:val="12"/>
        </w:rPr>
        <w:t>) Sin datos en la campaña 2023-2024</w:t>
      </w:r>
      <w:r w:rsidR="00F019F5" w:rsidRPr="00181CD0">
        <w:rPr>
          <w:i/>
          <w:sz w:val="12"/>
        </w:rPr>
        <w:t>.</w:t>
      </w:r>
    </w:p>
    <w:p w14:paraId="25F6F3AF" w14:textId="344B5114" w:rsidR="00F019F5" w:rsidRDefault="00F019F5" w:rsidP="00C63257">
      <w:pPr>
        <w:tabs>
          <w:tab w:val="left" w:pos="2153"/>
        </w:tabs>
        <w:spacing w:before="120"/>
        <w:rPr>
          <w:i/>
          <w:spacing w:val="-2"/>
          <w:sz w:val="12"/>
        </w:rPr>
      </w:pPr>
      <w:r>
        <w:rPr>
          <w:i/>
          <w:sz w:val="12"/>
        </w:rPr>
        <w:t xml:space="preserve">           (2) Sin actividad en la campaña </w:t>
      </w:r>
      <w:r>
        <w:rPr>
          <w:i/>
          <w:spacing w:val="-2"/>
          <w:sz w:val="12"/>
        </w:rPr>
        <w:t>(Registrado en UE el 22/03/2024)</w:t>
      </w:r>
    </w:p>
    <w:p w14:paraId="7A6C12C9" w14:textId="77777777" w:rsidR="00B1390E" w:rsidRDefault="00B1390E">
      <w:pPr>
        <w:rPr>
          <w:sz w:val="12"/>
        </w:rPr>
        <w:sectPr w:rsidR="00B1390E" w:rsidSect="008B2D28">
          <w:pgSz w:w="11907" w:h="16840" w:code="9"/>
          <w:pgMar w:top="1000" w:right="300" w:bottom="880" w:left="440" w:header="482" w:footer="482" w:gutter="0"/>
          <w:cols w:space="720"/>
        </w:sectPr>
      </w:pPr>
    </w:p>
    <w:p w14:paraId="7A6C12CA" w14:textId="77777777" w:rsidR="00B1390E" w:rsidRDefault="00B1390E">
      <w:pPr>
        <w:pStyle w:val="Textoindependiente"/>
        <w:rPr>
          <w:i/>
          <w:sz w:val="20"/>
        </w:rPr>
      </w:pPr>
    </w:p>
    <w:p w14:paraId="7A6C12CB" w14:textId="77777777" w:rsidR="00B1390E" w:rsidRDefault="00B1390E">
      <w:pPr>
        <w:pStyle w:val="Textoindependiente"/>
        <w:rPr>
          <w:i/>
          <w:sz w:val="20"/>
        </w:rPr>
      </w:pPr>
    </w:p>
    <w:p w14:paraId="58D59379" w14:textId="5D8B303E" w:rsidR="00806E24" w:rsidRDefault="00C53B9A">
      <w:pPr>
        <w:pStyle w:val="Textoindependiente"/>
        <w:ind w:left="1125"/>
        <w:rPr>
          <w:sz w:val="20"/>
        </w:rPr>
      </w:pPr>
      <w:r>
        <w:rPr>
          <w:sz w:val="20"/>
        </w:rPr>
        <w:t xml:space="preserve">            </w:t>
      </w:r>
      <w:r w:rsidR="006B3094">
        <w:rPr>
          <w:noProof/>
        </w:rPr>
        <w:drawing>
          <wp:inline distT="0" distB="0" distL="0" distR="0" wp14:anchorId="432FD8C9" wp14:editId="7DF03235">
            <wp:extent cx="5281246" cy="2467707"/>
            <wp:effectExtent l="0" t="0" r="15240" b="8890"/>
            <wp:docPr id="835653264" name="Gráfico 1">
              <a:extLst xmlns:a="http://schemas.openxmlformats.org/drawingml/2006/main">
                <a:ext uri="{FF2B5EF4-FFF2-40B4-BE49-F238E27FC236}">
                  <a16:creationId xmlns:a16="http://schemas.microsoft.com/office/drawing/2014/main" id="{E8501D7E-AEB2-C324-B532-0C7B180E01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DA52220" w14:textId="77777777" w:rsidR="00D84911" w:rsidRDefault="00D84911">
      <w:pPr>
        <w:pStyle w:val="Textoindependiente"/>
        <w:ind w:left="1125"/>
        <w:rPr>
          <w:sz w:val="20"/>
        </w:rPr>
      </w:pPr>
    </w:p>
    <w:p w14:paraId="7A6C12CD" w14:textId="32142553" w:rsidR="00B1390E" w:rsidRDefault="008F6E57" w:rsidP="008F6E57">
      <w:pPr>
        <w:pStyle w:val="Textoindependiente"/>
        <w:rPr>
          <w:sz w:val="20"/>
        </w:rPr>
      </w:pPr>
      <w:r>
        <w:rPr>
          <w:sz w:val="20"/>
        </w:rPr>
        <w:t xml:space="preserve">         </w:t>
      </w:r>
      <w:r w:rsidR="00F54AB0">
        <w:rPr>
          <w:sz w:val="20"/>
        </w:rPr>
        <w:t xml:space="preserve"> </w:t>
      </w:r>
      <w:r w:rsidR="003F2EF0">
        <w:rPr>
          <w:noProof/>
        </w:rPr>
        <w:drawing>
          <wp:inline distT="0" distB="0" distL="0" distR="0" wp14:anchorId="0D13B3A8" wp14:editId="02C30C53">
            <wp:extent cx="3146669" cy="2790093"/>
            <wp:effectExtent l="0" t="0" r="15875" b="10795"/>
            <wp:docPr id="157524179" name="Gráfico 1">
              <a:extLst xmlns:a="http://schemas.openxmlformats.org/drawingml/2006/main">
                <a:ext uri="{FF2B5EF4-FFF2-40B4-BE49-F238E27FC236}">
                  <a16:creationId xmlns:a16="http://schemas.microsoft.com/office/drawing/2014/main" id="{D8168276-96D2-C0E6-2025-4A1BC7715E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00F54AB0">
        <w:rPr>
          <w:sz w:val="20"/>
        </w:rPr>
        <w:t xml:space="preserve"> </w:t>
      </w:r>
      <w:r w:rsidR="00DB7253">
        <w:rPr>
          <w:noProof/>
        </w:rPr>
        <w:drawing>
          <wp:inline distT="0" distB="0" distL="0" distR="0" wp14:anchorId="1622F2E7" wp14:editId="0FBC8361">
            <wp:extent cx="2889006" cy="2801816"/>
            <wp:effectExtent l="0" t="0" r="6985" b="17780"/>
            <wp:docPr id="955885837" name="Gráfico 1">
              <a:extLst xmlns:a="http://schemas.openxmlformats.org/drawingml/2006/main">
                <a:ext uri="{FF2B5EF4-FFF2-40B4-BE49-F238E27FC236}">
                  <a16:creationId xmlns:a16="http://schemas.microsoft.com/office/drawing/2014/main" id="{0ACE4F3B-3EAE-9D5C-0414-2BADA77577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41AEEF3" w14:textId="77777777" w:rsidR="00806E24" w:rsidRDefault="00806E24">
      <w:pPr>
        <w:pStyle w:val="Textoindependiente"/>
        <w:ind w:left="1125"/>
        <w:rPr>
          <w:sz w:val="20"/>
        </w:rPr>
      </w:pPr>
    </w:p>
    <w:p w14:paraId="7A6C12CE" w14:textId="4DC1E929" w:rsidR="00B1390E" w:rsidRDefault="003A01DB" w:rsidP="004D544E">
      <w:pPr>
        <w:pStyle w:val="Textoindependiente"/>
        <w:spacing w:before="6"/>
        <w:jc w:val="center"/>
        <w:rPr>
          <w:i/>
          <w:sz w:val="6"/>
        </w:rPr>
      </w:pPr>
      <w:r>
        <w:rPr>
          <w:i/>
          <w:sz w:val="6"/>
        </w:rPr>
        <w:t xml:space="preserve">    </w:t>
      </w:r>
      <w:r w:rsidR="00A1702F">
        <w:rPr>
          <w:noProof/>
        </w:rPr>
        <w:drawing>
          <wp:inline distT="0" distB="0" distL="0" distR="0" wp14:anchorId="15A0CD21" wp14:editId="4E08CEB2">
            <wp:extent cx="3017471" cy="2759221"/>
            <wp:effectExtent l="0" t="0" r="12065" b="3175"/>
            <wp:docPr id="405849557" name="Gráfico 1">
              <a:extLst xmlns:a="http://schemas.openxmlformats.org/drawingml/2006/main">
                <a:ext uri="{FF2B5EF4-FFF2-40B4-BE49-F238E27FC236}">
                  <a16:creationId xmlns:a16="http://schemas.microsoft.com/office/drawing/2014/main" id="{CFD9967F-899A-1B0A-BD6E-7937589B27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Pr>
          <w:i/>
          <w:sz w:val="6"/>
        </w:rPr>
        <w:t xml:space="preserve">     </w:t>
      </w:r>
      <w:r w:rsidR="00C87FC9">
        <w:rPr>
          <w:noProof/>
        </w:rPr>
        <w:drawing>
          <wp:inline distT="0" distB="0" distL="0" distR="0" wp14:anchorId="4EC71445" wp14:editId="42EE64D2">
            <wp:extent cx="2865169" cy="2746180"/>
            <wp:effectExtent l="0" t="0" r="11430" b="16510"/>
            <wp:docPr id="1170896885" name="Gráfico 1">
              <a:extLst xmlns:a="http://schemas.openxmlformats.org/drawingml/2006/main">
                <a:ext uri="{FF2B5EF4-FFF2-40B4-BE49-F238E27FC236}">
                  <a16:creationId xmlns:a16="http://schemas.microsoft.com/office/drawing/2014/main" id="{AF1BBF1F-5B7D-D2E6-8052-1B1DDEF79E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A6C12CF" w14:textId="0E484CD4" w:rsidR="00B1390E" w:rsidRDefault="00B1390E">
      <w:pPr>
        <w:rPr>
          <w:sz w:val="6"/>
        </w:rPr>
        <w:sectPr w:rsidR="00B1390E" w:rsidSect="008B2D28">
          <w:pgSz w:w="11907" w:h="16840" w:code="9"/>
          <w:pgMar w:top="1000" w:right="300" w:bottom="880" w:left="440" w:header="482" w:footer="482" w:gutter="0"/>
          <w:cols w:space="720"/>
        </w:sectPr>
      </w:pPr>
    </w:p>
    <w:p w14:paraId="7A6C12D0" w14:textId="77777777" w:rsidR="00B1390E" w:rsidRDefault="00AA1E9C">
      <w:pPr>
        <w:pStyle w:val="Ttulo2"/>
        <w:numPr>
          <w:ilvl w:val="0"/>
          <w:numId w:val="9"/>
        </w:numPr>
        <w:tabs>
          <w:tab w:val="left" w:pos="1460"/>
        </w:tabs>
        <w:spacing w:before="259"/>
        <w:ind w:left="1460" w:hanging="340"/>
        <w:jc w:val="left"/>
      </w:pPr>
      <w:bookmarkStart w:id="10" w:name="_TOC_250016"/>
      <w:r>
        <w:rPr>
          <w:color w:val="990033"/>
        </w:rPr>
        <w:lastRenderedPageBreak/>
        <w:t>Comercialización</w:t>
      </w:r>
      <w:r>
        <w:rPr>
          <w:color w:val="990033"/>
          <w:spacing w:val="-5"/>
        </w:rPr>
        <w:t xml:space="preserve"> </w:t>
      </w:r>
      <w:r>
        <w:rPr>
          <w:color w:val="990033"/>
        </w:rPr>
        <w:t>interior</w:t>
      </w:r>
      <w:r>
        <w:rPr>
          <w:color w:val="990033"/>
          <w:spacing w:val="-4"/>
        </w:rPr>
        <w:t xml:space="preserve"> </w:t>
      </w:r>
      <w:r>
        <w:rPr>
          <w:color w:val="990033"/>
        </w:rPr>
        <w:t>por</w:t>
      </w:r>
      <w:r>
        <w:rPr>
          <w:color w:val="990033"/>
          <w:spacing w:val="-4"/>
        </w:rPr>
        <w:t xml:space="preserve"> </w:t>
      </w:r>
      <w:r>
        <w:rPr>
          <w:color w:val="990033"/>
        </w:rPr>
        <w:t>tipos</w:t>
      </w:r>
      <w:r>
        <w:rPr>
          <w:color w:val="990033"/>
          <w:spacing w:val="-3"/>
        </w:rPr>
        <w:t xml:space="preserve"> </w:t>
      </w:r>
      <w:r>
        <w:rPr>
          <w:color w:val="990033"/>
        </w:rPr>
        <w:t>de</w:t>
      </w:r>
      <w:r>
        <w:rPr>
          <w:color w:val="990033"/>
          <w:spacing w:val="-3"/>
        </w:rPr>
        <w:t xml:space="preserve"> </w:t>
      </w:r>
      <w:r>
        <w:rPr>
          <w:color w:val="990033"/>
        </w:rPr>
        <w:t>vino</w:t>
      </w:r>
      <w:r>
        <w:rPr>
          <w:color w:val="990033"/>
          <w:spacing w:val="-3"/>
        </w:rPr>
        <w:t xml:space="preserve"> </w:t>
      </w:r>
      <w:bookmarkEnd w:id="10"/>
      <w:r>
        <w:rPr>
          <w:color w:val="990033"/>
          <w:spacing w:val="-4"/>
        </w:rPr>
        <w:t>(hl)</w:t>
      </w:r>
    </w:p>
    <w:p w14:paraId="5C7FA57B" w14:textId="77777777" w:rsidR="000807ED" w:rsidRDefault="000807ED">
      <w:pPr>
        <w:pStyle w:val="Textoindependiente"/>
        <w:spacing w:before="227"/>
        <w:rPr>
          <w:b/>
          <w:sz w:val="20"/>
        </w:rPr>
      </w:pPr>
    </w:p>
    <w:tbl>
      <w:tblPr>
        <w:tblW w:w="9490" w:type="dxa"/>
        <w:jc w:val="center"/>
        <w:tblCellMar>
          <w:left w:w="70" w:type="dxa"/>
          <w:right w:w="70" w:type="dxa"/>
        </w:tblCellMar>
        <w:tblLook w:val="04A0" w:firstRow="1" w:lastRow="0" w:firstColumn="1" w:lastColumn="0" w:noHBand="0" w:noVBand="1"/>
      </w:tblPr>
      <w:tblGrid>
        <w:gridCol w:w="946"/>
        <w:gridCol w:w="929"/>
        <w:gridCol w:w="845"/>
        <w:gridCol w:w="867"/>
        <w:gridCol w:w="761"/>
        <w:gridCol w:w="637"/>
        <w:gridCol w:w="929"/>
        <w:gridCol w:w="876"/>
        <w:gridCol w:w="633"/>
        <w:gridCol w:w="637"/>
        <w:gridCol w:w="619"/>
        <w:gridCol w:w="811"/>
      </w:tblGrid>
      <w:tr w:rsidR="00DC04E9" w:rsidRPr="00DC04E9" w14:paraId="518A19B8" w14:textId="77777777" w:rsidTr="00FA3CC1">
        <w:trPr>
          <w:trHeight w:val="288"/>
          <w:jc w:val="center"/>
        </w:trPr>
        <w:tc>
          <w:tcPr>
            <w:tcW w:w="946" w:type="dxa"/>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4C82B224"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DOPs</w:t>
            </w:r>
          </w:p>
        </w:tc>
        <w:tc>
          <w:tcPr>
            <w:tcW w:w="7733" w:type="dxa"/>
            <w:gridSpan w:val="10"/>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4CF8F714"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TIPOS DE VINO</w:t>
            </w:r>
          </w:p>
        </w:tc>
        <w:tc>
          <w:tcPr>
            <w:tcW w:w="811" w:type="dxa"/>
            <w:tcBorders>
              <w:top w:val="single" w:sz="8" w:space="0" w:color="933634"/>
              <w:left w:val="nil"/>
              <w:bottom w:val="nil"/>
              <w:right w:val="single" w:sz="8" w:space="0" w:color="933634"/>
            </w:tcBorders>
            <w:shd w:val="clear" w:color="000000" w:fill="DA9593"/>
            <w:vAlign w:val="center"/>
            <w:hideMark/>
          </w:tcPr>
          <w:p w14:paraId="062B989B"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 </w:t>
            </w:r>
          </w:p>
        </w:tc>
      </w:tr>
      <w:tr w:rsidR="00DC04E9" w:rsidRPr="00DC04E9" w14:paraId="11C99464" w14:textId="77777777" w:rsidTr="00FA3CC1">
        <w:trPr>
          <w:trHeight w:val="300"/>
          <w:jc w:val="center"/>
        </w:trPr>
        <w:tc>
          <w:tcPr>
            <w:tcW w:w="946" w:type="dxa"/>
            <w:vMerge/>
            <w:tcBorders>
              <w:top w:val="single" w:sz="8" w:space="0" w:color="933634"/>
              <w:left w:val="single" w:sz="8" w:space="0" w:color="933634"/>
              <w:bottom w:val="single" w:sz="8" w:space="0" w:color="933634"/>
              <w:right w:val="single" w:sz="8" w:space="0" w:color="933634"/>
            </w:tcBorders>
            <w:vAlign w:val="center"/>
            <w:hideMark/>
          </w:tcPr>
          <w:p w14:paraId="3A099683" w14:textId="77777777" w:rsidR="00DC04E9" w:rsidRPr="00DC04E9" w:rsidRDefault="00DC04E9" w:rsidP="00DC04E9">
            <w:pPr>
              <w:rPr>
                <w:rFonts w:eastAsia="Times New Roman" w:cs="Times New Roman"/>
                <w:b/>
                <w:bCs/>
                <w:color w:val="000000"/>
                <w:sz w:val="16"/>
                <w:szCs w:val="16"/>
                <w:lang w:eastAsia="es-ES"/>
              </w:rPr>
            </w:pPr>
          </w:p>
        </w:tc>
        <w:tc>
          <w:tcPr>
            <w:tcW w:w="7733" w:type="dxa"/>
            <w:gridSpan w:val="10"/>
            <w:vMerge/>
            <w:tcBorders>
              <w:top w:val="single" w:sz="8" w:space="0" w:color="933634"/>
              <w:left w:val="single" w:sz="8" w:space="0" w:color="933634"/>
              <w:bottom w:val="single" w:sz="8" w:space="0" w:color="933634"/>
              <w:right w:val="single" w:sz="8" w:space="0" w:color="933634"/>
            </w:tcBorders>
            <w:vAlign w:val="center"/>
            <w:hideMark/>
          </w:tcPr>
          <w:p w14:paraId="1CE0044C" w14:textId="77777777" w:rsidR="00DC04E9" w:rsidRPr="00DC04E9" w:rsidRDefault="00DC04E9" w:rsidP="00DC04E9">
            <w:pPr>
              <w:rPr>
                <w:rFonts w:eastAsia="Times New Roman" w:cs="Times New Roman"/>
                <w:b/>
                <w:bCs/>
                <w:color w:val="000000"/>
                <w:sz w:val="16"/>
                <w:szCs w:val="16"/>
                <w:lang w:eastAsia="es-ES"/>
              </w:rPr>
            </w:pPr>
          </w:p>
        </w:tc>
        <w:tc>
          <w:tcPr>
            <w:tcW w:w="811" w:type="dxa"/>
            <w:tcBorders>
              <w:top w:val="nil"/>
              <w:left w:val="nil"/>
              <w:bottom w:val="nil"/>
              <w:right w:val="single" w:sz="8" w:space="0" w:color="933634"/>
            </w:tcBorders>
            <w:shd w:val="clear" w:color="000000" w:fill="DA9593"/>
            <w:vAlign w:val="center"/>
            <w:hideMark/>
          </w:tcPr>
          <w:p w14:paraId="59118FE1"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 </w:t>
            </w:r>
          </w:p>
        </w:tc>
      </w:tr>
      <w:tr w:rsidR="00DC04E9" w:rsidRPr="00DC04E9" w14:paraId="04F73F7A" w14:textId="77777777" w:rsidTr="00FA3CC1">
        <w:trPr>
          <w:trHeight w:val="288"/>
          <w:jc w:val="center"/>
        </w:trPr>
        <w:tc>
          <w:tcPr>
            <w:tcW w:w="946" w:type="dxa"/>
            <w:vMerge/>
            <w:tcBorders>
              <w:top w:val="single" w:sz="8" w:space="0" w:color="933634"/>
              <w:left w:val="single" w:sz="8" w:space="0" w:color="933634"/>
              <w:bottom w:val="single" w:sz="8" w:space="0" w:color="933634"/>
              <w:right w:val="single" w:sz="8" w:space="0" w:color="933634"/>
            </w:tcBorders>
            <w:vAlign w:val="center"/>
            <w:hideMark/>
          </w:tcPr>
          <w:p w14:paraId="7D4E7825" w14:textId="77777777" w:rsidR="00DC04E9" w:rsidRPr="00DC04E9" w:rsidRDefault="00DC04E9" w:rsidP="00DC04E9">
            <w:pPr>
              <w:rPr>
                <w:rFonts w:eastAsia="Times New Roman" w:cs="Times New Roman"/>
                <w:b/>
                <w:bCs/>
                <w:color w:val="000000"/>
                <w:sz w:val="16"/>
                <w:szCs w:val="16"/>
                <w:lang w:eastAsia="es-ES"/>
              </w:rPr>
            </w:pPr>
          </w:p>
        </w:tc>
        <w:tc>
          <w:tcPr>
            <w:tcW w:w="929" w:type="dxa"/>
            <w:tcBorders>
              <w:top w:val="nil"/>
              <w:left w:val="nil"/>
              <w:bottom w:val="nil"/>
              <w:right w:val="single" w:sz="8" w:space="0" w:color="933634"/>
            </w:tcBorders>
            <w:shd w:val="clear" w:color="000000" w:fill="DA9593"/>
            <w:vAlign w:val="center"/>
            <w:hideMark/>
          </w:tcPr>
          <w:p w14:paraId="46643002"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 </w:t>
            </w:r>
          </w:p>
        </w:tc>
        <w:tc>
          <w:tcPr>
            <w:tcW w:w="845" w:type="dxa"/>
            <w:tcBorders>
              <w:top w:val="nil"/>
              <w:left w:val="nil"/>
              <w:bottom w:val="nil"/>
              <w:right w:val="single" w:sz="8" w:space="0" w:color="933634"/>
            </w:tcBorders>
            <w:shd w:val="clear" w:color="000000" w:fill="DA9593"/>
            <w:vAlign w:val="center"/>
            <w:hideMark/>
          </w:tcPr>
          <w:p w14:paraId="0C928D47"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 </w:t>
            </w:r>
          </w:p>
        </w:tc>
        <w:tc>
          <w:tcPr>
            <w:tcW w:w="867" w:type="dxa"/>
            <w:tcBorders>
              <w:top w:val="nil"/>
              <w:left w:val="nil"/>
              <w:bottom w:val="nil"/>
              <w:right w:val="single" w:sz="8" w:space="0" w:color="933634"/>
            </w:tcBorders>
            <w:shd w:val="clear" w:color="000000" w:fill="DA9593"/>
            <w:vAlign w:val="center"/>
            <w:hideMark/>
          </w:tcPr>
          <w:p w14:paraId="6D429A62"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 </w:t>
            </w:r>
          </w:p>
        </w:tc>
        <w:tc>
          <w:tcPr>
            <w:tcW w:w="761"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2F298748"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De licor blanco</w:t>
            </w:r>
          </w:p>
        </w:tc>
        <w:tc>
          <w:tcPr>
            <w:tcW w:w="637"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67379B5D"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De licor tinto y rosado</w:t>
            </w:r>
          </w:p>
        </w:tc>
        <w:tc>
          <w:tcPr>
            <w:tcW w:w="929"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5B502031"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Espumoso blanco</w:t>
            </w:r>
          </w:p>
        </w:tc>
        <w:tc>
          <w:tcPr>
            <w:tcW w:w="876"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2BEFD6BD"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Espumoso tinto y rosado</w:t>
            </w:r>
          </w:p>
        </w:tc>
        <w:tc>
          <w:tcPr>
            <w:tcW w:w="633"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2B0DC975"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De aguja blanco</w:t>
            </w:r>
          </w:p>
        </w:tc>
        <w:tc>
          <w:tcPr>
            <w:tcW w:w="637"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4AF65B34"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De aguja tinto y rosado</w:t>
            </w:r>
          </w:p>
        </w:tc>
        <w:tc>
          <w:tcPr>
            <w:tcW w:w="619" w:type="dxa"/>
            <w:tcBorders>
              <w:top w:val="nil"/>
              <w:left w:val="nil"/>
              <w:bottom w:val="nil"/>
              <w:right w:val="single" w:sz="8" w:space="0" w:color="933634"/>
            </w:tcBorders>
            <w:shd w:val="clear" w:color="000000" w:fill="DA9593"/>
            <w:vAlign w:val="center"/>
            <w:hideMark/>
          </w:tcPr>
          <w:p w14:paraId="6815C197"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 </w:t>
            </w:r>
          </w:p>
        </w:tc>
        <w:tc>
          <w:tcPr>
            <w:tcW w:w="811" w:type="dxa"/>
            <w:tcBorders>
              <w:top w:val="nil"/>
              <w:left w:val="nil"/>
              <w:bottom w:val="nil"/>
              <w:right w:val="single" w:sz="8" w:space="0" w:color="933634"/>
            </w:tcBorders>
            <w:shd w:val="clear" w:color="000000" w:fill="DA9593"/>
            <w:vAlign w:val="center"/>
            <w:hideMark/>
          </w:tcPr>
          <w:p w14:paraId="25B0A6AF"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TOTAL</w:t>
            </w:r>
          </w:p>
        </w:tc>
      </w:tr>
      <w:tr w:rsidR="00DC04E9" w:rsidRPr="00DC04E9" w14:paraId="79F2B5F0" w14:textId="77777777" w:rsidTr="00FA3CC1">
        <w:trPr>
          <w:trHeight w:val="300"/>
          <w:jc w:val="center"/>
        </w:trPr>
        <w:tc>
          <w:tcPr>
            <w:tcW w:w="946" w:type="dxa"/>
            <w:vMerge/>
            <w:tcBorders>
              <w:top w:val="single" w:sz="8" w:space="0" w:color="933634"/>
              <w:left w:val="single" w:sz="8" w:space="0" w:color="933634"/>
              <w:bottom w:val="single" w:sz="8" w:space="0" w:color="933634"/>
              <w:right w:val="single" w:sz="8" w:space="0" w:color="933634"/>
            </w:tcBorders>
            <w:vAlign w:val="center"/>
            <w:hideMark/>
          </w:tcPr>
          <w:p w14:paraId="1C4ACBC4" w14:textId="77777777" w:rsidR="00DC04E9" w:rsidRPr="00DC04E9" w:rsidRDefault="00DC04E9" w:rsidP="00DC04E9">
            <w:pPr>
              <w:rPr>
                <w:rFonts w:eastAsia="Times New Roman" w:cs="Times New Roman"/>
                <w:b/>
                <w:bCs/>
                <w:color w:val="000000"/>
                <w:sz w:val="16"/>
                <w:szCs w:val="16"/>
                <w:lang w:eastAsia="es-ES"/>
              </w:rPr>
            </w:pPr>
          </w:p>
        </w:tc>
        <w:tc>
          <w:tcPr>
            <w:tcW w:w="929" w:type="dxa"/>
            <w:tcBorders>
              <w:top w:val="nil"/>
              <w:left w:val="nil"/>
              <w:bottom w:val="single" w:sz="8" w:space="0" w:color="933634"/>
              <w:right w:val="single" w:sz="8" w:space="0" w:color="933634"/>
            </w:tcBorders>
            <w:shd w:val="clear" w:color="000000" w:fill="DA9593"/>
            <w:vAlign w:val="center"/>
            <w:hideMark/>
          </w:tcPr>
          <w:p w14:paraId="7C77EAA0"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Blanco</w:t>
            </w:r>
          </w:p>
        </w:tc>
        <w:tc>
          <w:tcPr>
            <w:tcW w:w="845" w:type="dxa"/>
            <w:tcBorders>
              <w:top w:val="nil"/>
              <w:left w:val="nil"/>
              <w:bottom w:val="single" w:sz="8" w:space="0" w:color="933634"/>
              <w:right w:val="single" w:sz="8" w:space="0" w:color="933634"/>
            </w:tcBorders>
            <w:shd w:val="clear" w:color="000000" w:fill="DA9593"/>
            <w:vAlign w:val="center"/>
            <w:hideMark/>
          </w:tcPr>
          <w:p w14:paraId="1F7106D2"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Rosado</w:t>
            </w:r>
          </w:p>
        </w:tc>
        <w:tc>
          <w:tcPr>
            <w:tcW w:w="867" w:type="dxa"/>
            <w:tcBorders>
              <w:top w:val="nil"/>
              <w:left w:val="nil"/>
              <w:bottom w:val="single" w:sz="8" w:space="0" w:color="933634"/>
              <w:right w:val="single" w:sz="8" w:space="0" w:color="933634"/>
            </w:tcBorders>
            <w:shd w:val="clear" w:color="000000" w:fill="DA9593"/>
            <w:vAlign w:val="center"/>
            <w:hideMark/>
          </w:tcPr>
          <w:p w14:paraId="4E1F6228"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Tinto</w:t>
            </w:r>
          </w:p>
        </w:tc>
        <w:tc>
          <w:tcPr>
            <w:tcW w:w="761" w:type="dxa"/>
            <w:vMerge/>
            <w:tcBorders>
              <w:top w:val="nil"/>
              <w:left w:val="single" w:sz="8" w:space="0" w:color="933634"/>
              <w:bottom w:val="single" w:sz="8" w:space="0" w:color="933634"/>
              <w:right w:val="single" w:sz="8" w:space="0" w:color="933634"/>
            </w:tcBorders>
            <w:vAlign w:val="center"/>
            <w:hideMark/>
          </w:tcPr>
          <w:p w14:paraId="25057764" w14:textId="77777777" w:rsidR="00DC04E9" w:rsidRPr="00DC04E9" w:rsidRDefault="00DC04E9" w:rsidP="00DC04E9">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5DC20F84" w14:textId="77777777" w:rsidR="00DC04E9" w:rsidRPr="00DC04E9" w:rsidRDefault="00DC04E9" w:rsidP="00DC04E9">
            <w:pPr>
              <w:rPr>
                <w:rFonts w:eastAsia="Times New Roman" w:cs="Times New Roman"/>
                <w:b/>
                <w:bCs/>
                <w:color w:val="000000"/>
                <w:sz w:val="16"/>
                <w:szCs w:val="16"/>
                <w:lang w:eastAsia="es-ES"/>
              </w:rPr>
            </w:pPr>
          </w:p>
        </w:tc>
        <w:tc>
          <w:tcPr>
            <w:tcW w:w="929" w:type="dxa"/>
            <w:vMerge/>
            <w:tcBorders>
              <w:top w:val="nil"/>
              <w:left w:val="single" w:sz="8" w:space="0" w:color="933634"/>
              <w:bottom w:val="single" w:sz="8" w:space="0" w:color="933634"/>
              <w:right w:val="single" w:sz="8" w:space="0" w:color="933634"/>
            </w:tcBorders>
            <w:vAlign w:val="center"/>
            <w:hideMark/>
          </w:tcPr>
          <w:p w14:paraId="78DA3323" w14:textId="77777777" w:rsidR="00DC04E9" w:rsidRPr="00DC04E9" w:rsidRDefault="00DC04E9" w:rsidP="00DC04E9">
            <w:pPr>
              <w:rPr>
                <w:rFonts w:eastAsia="Times New Roman" w:cs="Times New Roman"/>
                <w:b/>
                <w:bCs/>
                <w:color w:val="000000"/>
                <w:sz w:val="16"/>
                <w:szCs w:val="16"/>
                <w:lang w:eastAsia="es-ES"/>
              </w:rPr>
            </w:pPr>
          </w:p>
        </w:tc>
        <w:tc>
          <w:tcPr>
            <w:tcW w:w="876" w:type="dxa"/>
            <w:vMerge/>
            <w:tcBorders>
              <w:top w:val="nil"/>
              <w:left w:val="single" w:sz="8" w:space="0" w:color="933634"/>
              <w:bottom w:val="single" w:sz="8" w:space="0" w:color="933634"/>
              <w:right w:val="single" w:sz="8" w:space="0" w:color="933634"/>
            </w:tcBorders>
            <w:vAlign w:val="center"/>
            <w:hideMark/>
          </w:tcPr>
          <w:p w14:paraId="65E8AD0A" w14:textId="77777777" w:rsidR="00DC04E9" w:rsidRPr="00DC04E9" w:rsidRDefault="00DC04E9" w:rsidP="00DC04E9">
            <w:pPr>
              <w:rPr>
                <w:rFonts w:eastAsia="Times New Roman" w:cs="Times New Roman"/>
                <w:b/>
                <w:bCs/>
                <w:color w:val="000000"/>
                <w:sz w:val="16"/>
                <w:szCs w:val="16"/>
                <w:lang w:eastAsia="es-ES"/>
              </w:rPr>
            </w:pPr>
          </w:p>
        </w:tc>
        <w:tc>
          <w:tcPr>
            <w:tcW w:w="633" w:type="dxa"/>
            <w:vMerge/>
            <w:tcBorders>
              <w:top w:val="nil"/>
              <w:left w:val="single" w:sz="8" w:space="0" w:color="933634"/>
              <w:bottom w:val="single" w:sz="8" w:space="0" w:color="933634"/>
              <w:right w:val="single" w:sz="8" w:space="0" w:color="933634"/>
            </w:tcBorders>
            <w:vAlign w:val="center"/>
            <w:hideMark/>
          </w:tcPr>
          <w:p w14:paraId="2A43450E" w14:textId="77777777" w:rsidR="00DC04E9" w:rsidRPr="00DC04E9" w:rsidRDefault="00DC04E9" w:rsidP="00DC04E9">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71BCFD8E" w14:textId="77777777" w:rsidR="00DC04E9" w:rsidRPr="00DC04E9" w:rsidRDefault="00DC04E9" w:rsidP="00DC04E9">
            <w:pPr>
              <w:rPr>
                <w:rFonts w:eastAsia="Times New Roman" w:cs="Times New Roman"/>
                <w:b/>
                <w:bCs/>
                <w:color w:val="000000"/>
                <w:sz w:val="16"/>
                <w:szCs w:val="16"/>
                <w:lang w:eastAsia="es-ES"/>
              </w:rPr>
            </w:pPr>
          </w:p>
        </w:tc>
        <w:tc>
          <w:tcPr>
            <w:tcW w:w="619" w:type="dxa"/>
            <w:tcBorders>
              <w:top w:val="nil"/>
              <w:left w:val="nil"/>
              <w:bottom w:val="single" w:sz="8" w:space="0" w:color="933634"/>
              <w:right w:val="single" w:sz="8" w:space="0" w:color="933634"/>
            </w:tcBorders>
            <w:shd w:val="clear" w:color="000000" w:fill="DA9593"/>
            <w:vAlign w:val="center"/>
            <w:hideMark/>
          </w:tcPr>
          <w:p w14:paraId="7A5817C2" w14:textId="77777777" w:rsidR="00DC04E9" w:rsidRPr="00DC04E9" w:rsidRDefault="00DC04E9" w:rsidP="00DC04E9">
            <w:pPr>
              <w:jc w:val="center"/>
              <w:rPr>
                <w:rFonts w:eastAsia="Times New Roman" w:cs="Times New Roman"/>
                <w:b/>
                <w:bCs/>
                <w:color w:val="000000"/>
                <w:sz w:val="16"/>
                <w:szCs w:val="16"/>
                <w:lang w:eastAsia="es-ES"/>
              </w:rPr>
            </w:pPr>
            <w:r w:rsidRPr="00DC04E9">
              <w:rPr>
                <w:rFonts w:eastAsia="Times New Roman" w:cs="Times New Roman"/>
                <w:b/>
                <w:bCs/>
                <w:color w:val="000000"/>
                <w:sz w:val="16"/>
                <w:szCs w:val="16"/>
                <w:lang w:eastAsia="es-ES"/>
              </w:rPr>
              <w:t>Otros</w:t>
            </w:r>
          </w:p>
        </w:tc>
        <w:tc>
          <w:tcPr>
            <w:tcW w:w="811" w:type="dxa"/>
            <w:tcBorders>
              <w:top w:val="nil"/>
              <w:left w:val="nil"/>
              <w:bottom w:val="single" w:sz="8" w:space="0" w:color="933634"/>
              <w:right w:val="single" w:sz="8" w:space="0" w:color="933634"/>
            </w:tcBorders>
            <w:shd w:val="clear" w:color="000000" w:fill="DA9593"/>
            <w:vAlign w:val="center"/>
            <w:hideMark/>
          </w:tcPr>
          <w:p w14:paraId="20947254" w14:textId="77777777" w:rsidR="00DC04E9" w:rsidRPr="00DC04E9" w:rsidRDefault="00DC04E9" w:rsidP="00DC04E9">
            <w:pPr>
              <w:jc w:val="center"/>
              <w:rPr>
                <w:rFonts w:eastAsia="Times New Roman" w:cs="Times New Roman"/>
                <w:color w:val="000000"/>
                <w:sz w:val="16"/>
                <w:szCs w:val="16"/>
                <w:lang w:eastAsia="es-ES"/>
              </w:rPr>
            </w:pPr>
            <w:r w:rsidRPr="00DC04E9">
              <w:rPr>
                <w:rFonts w:eastAsia="Times New Roman" w:cs="Times New Roman"/>
                <w:color w:val="000000"/>
                <w:sz w:val="16"/>
                <w:szCs w:val="16"/>
                <w:lang w:eastAsia="es-ES"/>
              </w:rPr>
              <w:t> </w:t>
            </w:r>
          </w:p>
        </w:tc>
      </w:tr>
      <w:tr w:rsidR="006504C1" w:rsidRPr="00DC04E9" w14:paraId="59511D86" w14:textId="77777777" w:rsidTr="00FA3CC1">
        <w:trPr>
          <w:trHeight w:val="300"/>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6F3AA595" w14:textId="19640274"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Abadía Retuerta</w:t>
            </w:r>
          </w:p>
        </w:tc>
        <w:tc>
          <w:tcPr>
            <w:tcW w:w="929" w:type="dxa"/>
            <w:tcBorders>
              <w:top w:val="nil"/>
              <w:left w:val="nil"/>
              <w:bottom w:val="single" w:sz="8" w:space="0" w:color="933634"/>
              <w:right w:val="single" w:sz="8" w:space="0" w:color="933634"/>
            </w:tcBorders>
            <w:vAlign w:val="center"/>
            <w:hideMark/>
          </w:tcPr>
          <w:p w14:paraId="37EF2676" w14:textId="65EAF15F"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182,00</w:t>
            </w:r>
          </w:p>
        </w:tc>
        <w:tc>
          <w:tcPr>
            <w:tcW w:w="845" w:type="dxa"/>
            <w:tcBorders>
              <w:top w:val="nil"/>
              <w:left w:val="nil"/>
              <w:bottom w:val="single" w:sz="8" w:space="0" w:color="933634"/>
              <w:right w:val="single" w:sz="8" w:space="0" w:color="933634"/>
            </w:tcBorders>
            <w:vAlign w:val="center"/>
            <w:hideMark/>
          </w:tcPr>
          <w:p w14:paraId="6CA354E8" w14:textId="423A7E2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67" w:type="dxa"/>
            <w:tcBorders>
              <w:top w:val="nil"/>
              <w:left w:val="nil"/>
              <w:bottom w:val="single" w:sz="8" w:space="0" w:color="933634"/>
              <w:right w:val="single" w:sz="8" w:space="0" w:color="933634"/>
            </w:tcBorders>
            <w:vAlign w:val="center"/>
            <w:hideMark/>
          </w:tcPr>
          <w:p w14:paraId="50FD3287" w14:textId="3FD0532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2.234,00</w:t>
            </w:r>
          </w:p>
        </w:tc>
        <w:tc>
          <w:tcPr>
            <w:tcW w:w="761" w:type="dxa"/>
            <w:tcBorders>
              <w:top w:val="nil"/>
              <w:left w:val="nil"/>
              <w:bottom w:val="single" w:sz="8" w:space="0" w:color="933634"/>
              <w:right w:val="single" w:sz="8" w:space="0" w:color="933634"/>
            </w:tcBorders>
            <w:vAlign w:val="center"/>
            <w:hideMark/>
          </w:tcPr>
          <w:p w14:paraId="1C8854C3" w14:textId="303B335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5289003" w14:textId="04B6E4F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70298E64" w14:textId="129719E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548813A" w14:textId="2D727E1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49923AF4" w14:textId="6D22504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9EC74EA" w14:textId="7CD8974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4F4DF96B" w14:textId="000DF28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7D66517D" w14:textId="1BB4E357"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2.416</w:t>
            </w:r>
          </w:p>
        </w:tc>
      </w:tr>
      <w:tr w:rsidR="006504C1" w:rsidRPr="00DC04E9" w14:paraId="31F5022E"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17E673ED" w14:textId="3099E1C7"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Abona</w:t>
            </w:r>
          </w:p>
        </w:tc>
        <w:tc>
          <w:tcPr>
            <w:tcW w:w="929" w:type="dxa"/>
            <w:tcBorders>
              <w:top w:val="nil"/>
              <w:left w:val="nil"/>
              <w:bottom w:val="single" w:sz="8" w:space="0" w:color="933634"/>
              <w:right w:val="single" w:sz="8" w:space="0" w:color="933634"/>
            </w:tcBorders>
            <w:vAlign w:val="center"/>
            <w:hideMark/>
          </w:tcPr>
          <w:p w14:paraId="7EFA0131" w14:textId="734ACAC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4.470,10</w:t>
            </w:r>
          </w:p>
        </w:tc>
        <w:tc>
          <w:tcPr>
            <w:tcW w:w="845" w:type="dxa"/>
            <w:tcBorders>
              <w:top w:val="nil"/>
              <w:left w:val="nil"/>
              <w:bottom w:val="single" w:sz="8" w:space="0" w:color="933634"/>
              <w:right w:val="single" w:sz="8" w:space="0" w:color="933634"/>
            </w:tcBorders>
            <w:vAlign w:val="center"/>
            <w:hideMark/>
          </w:tcPr>
          <w:p w14:paraId="580CBA8C" w14:textId="6881240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333,80</w:t>
            </w:r>
          </w:p>
        </w:tc>
        <w:tc>
          <w:tcPr>
            <w:tcW w:w="867" w:type="dxa"/>
            <w:tcBorders>
              <w:top w:val="nil"/>
              <w:left w:val="nil"/>
              <w:bottom w:val="single" w:sz="8" w:space="0" w:color="933634"/>
              <w:right w:val="single" w:sz="8" w:space="0" w:color="933634"/>
            </w:tcBorders>
            <w:vAlign w:val="center"/>
            <w:hideMark/>
          </w:tcPr>
          <w:p w14:paraId="7B5D6F89" w14:textId="5E379A5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1.024,10</w:t>
            </w:r>
          </w:p>
        </w:tc>
        <w:tc>
          <w:tcPr>
            <w:tcW w:w="761" w:type="dxa"/>
            <w:tcBorders>
              <w:top w:val="nil"/>
              <w:left w:val="nil"/>
              <w:bottom w:val="single" w:sz="8" w:space="0" w:color="933634"/>
              <w:right w:val="single" w:sz="8" w:space="0" w:color="933634"/>
            </w:tcBorders>
            <w:vAlign w:val="center"/>
            <w:hideMark/>
          </w:tcPr>
          <w:p w14:paraId="4A8CE370" w14:textId="57273C4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9FE2585" w14:textId="2E3DC136"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45F20D06" w14:textId="6F12775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1EA7160" w14:textId="0B66FE9A"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4A0C53AE" w14:textId="44F2E673"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5F311F3" w14:textId="7F0D7B0A"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69048C03" w14:textId="0E065838"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6E7C4F24" w14:textId="6C1BE981"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5.828</w:t>
            </w:r>
          </w:p>
        </w:tc>
      </w:tr>
      <w:tr w:rsidR="006504C1" w:rsidRPr="00DC04E9" w14:paraId="35C345A6"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1F6159FB" w14:textId="78CE108B"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Alella</w:t>
            </w:r>
            <w:r>
              <w:rPr>
                <w:b/>
                <w:bCs/>
                <w:color w:val="000000"/>
                <w:sz w:val="16"/>
                <w:szCs w:val="16"/>
                <w:vertAlign w:val="superscript"/>
              </w:rPr>
              <w:t xml:space="preserve"> (</w:t>
            </w:r>
            <w:r w:rsidR="00F31235">
              <w:rPr>
                <w:b/>
                <w:bCs/>
                <w:color w:val="000000"/>
                <w:sz w:val="16"/>
                <w:szCs w:val="16"/>
                <w:vertAlign w:val="superscript"/>
              </w:rPr>
              <w:t>1</w:t>
            </w:r>
            <w:r>
              <w:rPr>
                <w:b/>
                <w:bCs/>
                <w:color w:val="000000"/>
                <w:sz w:val="16"/>
                <w:szCs w:val="16"/>
                <w:vertAlign w:val="superscript"/>
              </w:rPr>
              <w:t>)</w:t>
            </w:r>
          </w:p>
        </w:tc>
        <w:tc>
          <w:tcPr>
            <w:tcW w:w="929" w:type="dxa"/>
            <w:tcBorders>
              <w:top w:val="nil"/>
              <w:left w:val="nil"/>
              <w:bottom w:val="single" w:sz="8" w:space="0" w:color="933634"/>
              <w:right w:val="single" w:sz="8" w:space="0" w:color="933634"/>
            </w:tcBorders>
            <w:vAlign w:val="center"/>
            <w:hideMark/>
          </w:tcPr>
          <w:p w14:paraId="74C5BFA8" w14:textId="12F4370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w:t>
            </w:r>
          </w:p>
        </w:tc>
        <w:tc>
          <w:tcPr>
            <w:tcW w:w="845" w:type="dxa"/>
            <w:tcBorders>
              <w:top w:val="nil"/>
              <w:left w:val="nil"/>
              <w:bottom w:val="single" w:sz="8" w:space="0" w:color="933634"/>
              <w:right w:val="single" w:sz="8" w:space="0" w:color="933634"/>
            </w:tcBorders>
            <w:vAlign w:val="center"/>
            <w:hideMark/>
          </w:tcPr>
          <w:p w14:paraId="61568930" w14:textId="3F7C787F"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w:t>
            </w:r>
          </w:p>
        </w:tc>
        <w:tc>
          <w:tcPr>
            <w:tcW w:w="867" w:type="dxa"/>
            <w:tcBorders>
              <w:top w:val="nil"/>
              <w:left w:val="nil"/>
              <w:bottom w:val="single" w:sz="8" w:space="0" w:color="933634"/>
              <w:right w:val="single" w:sz="8" w:space="0" w:color="933634"/>
            </w:tcBorders>
            <w:vAlign w:val="center"/>
            <w:hideMark/>
          </w:tcPr>
          <w:p w14:paraId="4FD9EBB3" w14:textId="7351C21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w:t>
            </w:r>
          </w:p>
        </w:tc>
        <w:tc>
          <w:tcPr>
            <w:tcW w:w="761" w:type="dxa"/>
            <w:tcBorders>
              <w:top w:val="nil"/>
              <w:left w:val="nil"/>
              <w:bottom w:val="single" w:sz="8" w:space="0" w:color="933634"/>
              <w:right w:val="single" w:sz="8" w:space="0" w:color="933634"/>
            </w:tcBorders>
            <w:vAlign w:val="center"/>
            <w:hideMark/>
          </w:tcPr>
          <w:p w14:paraId="76341621" w14:textId="02EF444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4741E39A" w14:textId="75E856B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w:t>
            </w:r>
          </w:p>
        </w:tc>
        <w:tc>
          <w:tcPr>
            <w:tcW w:w="929" w:type="dxa"/>
            <w:tcBorders>
              <w:top w:val="nil"/>
              <w:left w:val="nil"/>
              <w:bottom w:val="single" w:sz="8" w:space="0" w:color="933634"/>
              <w:right w:val="single" w:sz="8" w:space="0" w:color="933634"/>
            </w:tcBorders>
            <w:vAlign w:val="center"/>
            <w:hideMark/>
          </w:tcPr>
          <w:p w14:paraId="45C56F46" w14:textId="323152C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w:t>
            </w:r>
          </w:p>
        </w:tc>
        <w:tc>
          <w:tcPr>
            <w:tcW w:w="876" w:type="dxa"/>
            <w:tcBorders>
              <w:top w:val="nil"/>
              <w:left w:val="nil"/>
              <w:bottom w:val="single" w:sz="8" w:space="0" w:color="933634"/>
              <w:right w:val="single" w:sz="8" w:space="0" w:color="933634"/>
            </w:tcBorders>
            <w:vAlign w:val="center"/>
            <w:hideMark/>
          </w:tcPr>
          <w:p w14:paraId="424AB296" w14:textId="5B0B4186"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w:t>
            </w:r>
          </w:p>
        </w:tc>
        <w:tc>
          <w:tcPr>
            <w:tcW w:w="633" w:type="dxa"/>
            <w:tcBorders>
              <w:top w:val="nil"/>
              <w:left w:val="nil"/>
              <w:bottom w:val="single" w:sz="8" w:space="0" w:color="933634"/>
              <w:right w:val="single" w:sz="8" w:space="0" w:color="933634"/>
            </w:tcBorders>
            <w:vAlign w:val="center"/>
            <w:hideMark/>
          </w:tcPr>
          <w:p w14:paraId="46B1FC62" w14:textId="24CAED2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352C17EA" w14:textId="2E43192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w:t>
            </w:r>
          </w:p>
        </w:tc>
        <w:tc>
          <w:tcPr>
            <w:tcW w:w="619" w:type="dxa"/>
            <w:tcBorders>
              <w:top w:val="nil"/>
              <w:left w:val="nil"/>
              <w:bottom w:val="single" w:sz="8" w:space="0" w:color="933634"/>
              <w:right w:val="single" w:sz="8" w:space="0" w:color="933634"/>
            </w:tcBorders>
            <w:vAlign w:val="center"/>
            <w:hideMark/>
          </w:tcPr>
          <w:p w14:paraId="779E3D74" w14:textId="6271DC38"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w:t>
            </w:r>
          </w:p>
        </w:tc>
        <w:tc>
          <w:tcPr>
            <w:tcW w:w="811" w:type="dxa"/>
            <w:tcBorders>
              <w:top w:val="nil"/>
              <w:left w:val="nil"/>
              <w:bottom w:val="single" w:sz="8" w:space="0" w:color="933634"/>
              <w:right w:val="single" w:sz="8" w:space="0" w:color="933634"/>
            </w:tcBorders>
            <w:vAlign w:val="center"/>
            <w:hideMark/>
          </w:tcPr>
          <w:p w14:paraId="0CA875FE" w14:textId="1D1DE1B5" w:rsidR="006504C1" w:rsidRPr="006504C1" w:rsidRDefault="006504C1" w:rsidP="006504C1">
            <w:pPr>
              <w:jc w:val="center"/>
              <w:rPr>
                <w:rFonts w:eastAsia="Times New Roman" w:cs="Times New Roman"/>
                <w:color w:val="000000"/>
                <w:sz w:val="16"/>
                <w:szCs w:val="16"/>
                <w:lang w:eastAsia="es-ES"/>
              </w:rPr>
            </w:pPr>
            <w:r w:rsidRPr="006504C1">
              <w:rPr>
                <w:b/>
                <w:bCs/>
                <w:color w:val="000000"/>
                <w:sz w:val="16"/>
                <w:szCs w:val="16"/>
              </w:rPr>
              <w:t>-</w:t>
            </w:r>
          </w:p>
        </w:tc>
      </w:tr>
      <w:tr w:rsidR="006504C1" w:rsidRPr="00DC04E9" w14:paraId="6171A2FF"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1F53C9DF" w14:textId="48332090"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Alicante</w:t>
            </w:r>
          </w:p>
        </w:tc>
        <w:tc>
          <w:tcPr>
            <w:tcW w:w="929" w:type="dxa"/>
            <w:tcBorders>
              <w:top w:val="nil"/>
              <w:left w:val="nil"/>
              <w:bottom w:val="single" w:sz="8" w:space="0" w:color="933634"/>
              <w:right w:val="single" w:sz="8" w:space="0" w:color="933634"/>
            </w:tcBorders>
            <w:vAlign w:val="center"/>
            <w:hideMark/>
          </w:tcPr>
          <w:p w14:paraId="6C743E4F" w14:textId="2E15A63A"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26.381,00</w:t>
            </w:r>
          </w:p>
        </w:tc>
        <w:tc>
          <w:tcPr>
            <w:tcW w:w="845" w:type="dxa"/>
            <w:tcBorders>
              <w:top w:val="nil"/>
              <w:left w:val="nil"/>
              <w:bottom w:val="single" w:sz="8" w:space="0" w:color="933634"/>
              <w:right w:val="single" w:sz="8" w:space="0" w:color="933634"/>
            </w:tcBorders>
            <w:vAlign w:val="center"/>
            <w:hideMark/>
          </w:tcPr>
          <w:p w14:paraId="428755C9" w14:textId="250CE25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9.597,00</w:t>
            </w:r>
          </w:p>
        </w:tc>
        <w:tc>
          <w:tcPr>
            <w:tcW w:w="867" w:type="dxa"/>
            <w:tcBorders>
              <w:top w:val="nil"/>
              <w:left w:val="nil"/>
              <w:bottom w:val="single" w:sz="8" w:space="0" w:color="933634"/>
              <w:right w:val="single" w:sz="8" w:space="0" w:color="933634"/>
            </w:tcBorders>
            <w:vAlign w:val="center"/>
            <w:hideMark/>
          </w:tcPr>
          <w:p w14:paraId="5CF2C7E0" w14:textId="1B80F7F8"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90.409,00</w:t>
            </w:r>
          </w:p>
        </w:tc>
        <w:tc>
          <w:tcPr>
            <w:tcW w:w="761" w:type="dxa"/>
            <w:tcBorders>
              <w:top w:val="nil"/>
              <w:left w:val="nil"/>
              <w:bottom w:val="single" w:sz="8" w:space="0" w:color="933634"/>
              <w:right w:val="single" w:sz="8" w:space="0" w:color="933634"/>
            </w:tcBorders>
            <w:vAlign w:val="center"/>
            <w:hideMark/>
          </w:tcPr>
          <w:p w14:paraId="68EABDA1" w14:textId="7C76D60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4.747,00</w:t>
            </w:r>
          </w:p>
        </w:tc>
        <w:tc>
          <w:tcPr>
            <w:tcW w:w="637" w:type="dxa"/>
            <w:tcBorders>
              <w:top w:val="nil"/>
              <w:left w:val="nil"/>
              <w:bottom w:val="single" w:sz="8" w:space="0" w:color="933634"/>
              <w:right w:val="single" w:sz="8" w:space="0" w:color="933634"/>
            </w:tcBorders>
            <w:vAlign w:val="center"/>
            <w:hideMark/>
          </w:tcPr>
          <w:p w14:paraId="1079C0DA" w14:textId="11F366F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124,00</w:t>
            </w:r>
          </w:p>
        </w:tc>
        <w:tc>
          <w:tcPr>
            <w:tcW w:w="929" w:type="dxa"/>
            <w:tcBorders>
              <w:top w:val="nil"/>
              <w:left w:val="nil"/>
              <w:bottom w:val="single" w:sz="8" w:space="0" w:color="933634"/>
              <w:right w:val="single" w:sz="8" w:space="0" w:color="933634"/>
            </w:tcBorders>
            <w:vAlign w:val="center"/>
            <w:hideMark/>
          </w:tcPr>
          <w:p w14:paraId="29E82C3C" w14:textId="4DF486F6"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1.655,00</w:t>
            </w:r>
          </w:p>
        </w:tc>
        <w:tc>
          <w:tcPr>
            <w:tcW w:w="876" w:type="dxa"/>
            <w:tcBorders>
              <w:top w:val="nil"/>
              <w:left w:val="nil"/>
              <w:bottom w:val="single" w:sz="8" w:space="0" w:color="933634"/>
              <w:right w:val="single" w:sz="8" w:space="0" w:color="933634"/>
            </w:tcBorders>
            <w:vAlign w:val="center"/>
            <w:hideMark/>
          </w:tcPr>
          <w:p w14:paraId="4AF5C6BF" w14:textId="12A3FAA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51D67C21" w14:textId="4D01531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C64E9A9" w14:textId="3AEEFBF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3664D2E9" w14:textId="32B6B5C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111,00</w:t>
            </w:r>
          </w:p>
        </w:tc>
        <w:tc>
          <w:tcPr>
            <w:tcW w:w="811" w:type="dxa"/>
            <w:tcBorders>
              <w:top w:val="nil"/>
              <w:left w:val="nil"/>
              <w:bottom w:val="single" w:sz="8" w:space="0" w:color="933634"/>
              <w:right w:val="single" w:sz="8" w:space="0" w:color="933634"/>
            </w:tcBorders>
            <w:vAlign w:val="center"/>
            <w:hideMark/>
          </w:tcPr>
          <w:p w14:paraId="54FBF84E" w14:textId="6A0AAED5"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133.024</w:t>
            </w:r>
          </w:p>
        </w:tc>
      </w:tr>
      <w:tr w:rsidR="006504C1" w:rsidRPr="00DC04E9" w14:paraId="3376B7F2"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5F870898" w14:textId="64A67D91"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Almansa</w:t>
            </w:r>
          </w:p>
        </w:tc>
        <w:tc>
          <w:tcPr>
            <w:tcW w:w="929" w:type="dxa"/>
            <w:tcBorders>
              <w:top w:val="nil"/>
              <w:left w:val="nil"/>
              <w:bottom w:val="single" w:sz="8" w:space="0" w:color="933634"/>
              <w:right w:val="single" w:sz="8" w:space="0" w:color="933634"/>
            </w:tcBorders>
            <w:vAlign w:val="center"/>
            <w:hideMark/>
          </w:tcPr>
          <w:p w14:paraId="5A61A800" w14:textId="18638E8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1.006,00</w:t>
            </w:r>
          </w:p>
        </w:tc>
        <w:tc>
          <w:tcPr>
            <w:tcW w:w="845" w:type="dxa"/>
            <w:tcBorders>
              <w:top w:val="nil"/>
              <w:left w:val="nil"/>
              <w:bottom w:val="single" w:sz="8" w:space="0" w:color="933634"/>
              <w:right w:val="single" w:sz="8" w:space="0" w:color="933634"/>
            </w:tcBorders>
            <w:vAlign w:val="center"/>
            <w:hideMark/>
          </w:tcPr>
          <w:p w14:paraId="6F7700B5" w14:textId="61E166F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109,00</w:t>
            </w:r>
          </w:p>
        </w:tc>
        <w:tc>
          <w:tcPr>
            <w:tcW w:w="867" w:type="dxa"/>
            <w:tcBorders>
              <w:top w:val="nil"/>
              <w:left w:val="nil"/>
              <w:bottom w:val="single" w:sz="8" w:space="0" w:color="933634"/>
              <w:right w:val="single" w:sz="8" w:space="0" w:color="933634"/>
            </w:tcBorders>
            <w:vAlign w:val="center"/>
            <w:hideMark/>
          </w:tcPr>
          <w:p w14:paraId="4363117F" w14:textId="4EA02192"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6.631,00</w:t>
            </w:r>
          </w:p>
        </w:tc>
        <w:tc>
          <w:tcPr>
            <w:tcW w:w="761" w:type="dxa"/>
            <w:tcBorders>
              <w:top w:val="nil"/>
              <w:left w:val="nil"/>
              <w:bottom w:val="single" w:sz="8" w:space="0" w:color="933634"/>
              <w:right w:val="single" w:sz="8" w:space="0" w:color="933634"/>
            </w:tcBorders>
            <w:vAlign w:val="center"/>
            <w:hideMark/>
          </w:tcPr>
          <w:p w14:paraId="4AA304C9" w14:textId="2FA7999F"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AFB7014" w14:textId="3471F97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4B07A008" w14:textId="3637300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E933AFA" w14:textId="4743704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714A947C" w14:textId="4ACAD12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52F4910" w14:textId="261236A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1212D9EF" w14:textId="4079893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783F679C" w14:textId="479A39CD"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7.746</w:t>
            </w:r>
          </w:p>
        </w:tc>
      </w:tr>
      <w:tr w:rsidR="006504C1" w:rsidRPr="00DC04E9" w14:paraId="7C9F804A"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6C7B8485" w14:textId="4FABDFF7" w:rsidR="006504C1" w:rsidRPr="00076184" w:rsidRDefault="006504C1" w:rsidP="006504C1">
            <w:pPr>
              <w:jc w:val="center"/>
              <w:rPr>
                <w:rFonts w:eastAsia="Times New Roman" w:cs="Times New Roman"/>
                <w:b/>
                <w:bCs/>
                <w:color w:val="000000"/>
                <w:sz w:val="16"/>
                <w:szCs w:val="16"/>
                <w:lang w:val="pt-BR" w:eastAsia="es-ES"/>
              </w:rPr>
            </w:pPr>
            <w:r w:rsidRPr="00076184">
              <w:rPr>
                <w:b/>
                <w:bCs/>
                <w:color w:val="000000"/>
                <w:sz w:val="16"/>
                <w:szCs w:val="16"/>
                <w:lang w:val="pt-BR"/>
              </w:rPr>
              <w:t xml:space="preserve">DOP </w:t>
            </w:r>
            <w:proofErr w:type="spellStart"/>
            <w:r w:rsidRPr="00076184">
              <w:rPr>
                <w:b/>
                <w:bCs/>
                <w:color w:val="000000"/>
                <w:sz w:val="16"/>
                <w:szCs w:val="16"/>
                <w:lang w:val="pt-BR"/>
              </w:rPr>
              <w:t>Arabako</w:t>
            </w:r>
            <w:proofErr w:type="spellEnd"/>
            <w:r w:rsidRPr="00076184">
              <w:rPr>
                <w:b/>
                <w:bCs/>
                <w:color w:val="000000"/>
                <w:sz w:val="16"/>
                <w:szCs w:val="16"/>
                <w:lang w:val="pt-BR"/>
              </w:rPr>
              <w:t xml:space="preserve"> </w:t>
            </w:r>
            <w:proofErr w:type="spellStart"/>
            <w:r w:rsidRPr="00076184">
              <w:rPr>
                <w:b/>
                <w:bCs/>
                <w:color w:val="000000"/>
                <w:sz w:val="16"/>
                <w:szCs w:val="16"/>
                <w:lang w:val="pt-BR"/>
              </w:rPr>
              <w:t>Txakolina</w:t>
            </w:r>
            <w:proofErr w:type="spellEnd"/>
            <w:r w:rsidRPr="00076184">
              <w:rPr>
                <w:b/>
                <w:bCs/>
                <w:color w:val="000000"/>
                <w:sz w:val="16"/>
                <w:szCs w:val="16"/>
                <w:lang w:val="pt-BR"/>
              </w:rPr>
              <w:t xml:space="preserve"> / </w:t>
            </w:r>
            <w:proofErr w:type="spellStart"/>
            <w:r w:rsidRPr="00076184">
              <w:rPr>
                <w:b/>
                <w:bCs/>
                <w:color w:val="000000"/>
                <w:sz w:val="16"/>
                <w:szCs w:val="16"/>
                <w:lang w:val="pt-BR"/>
              </w:rPr>
              <w:t>Txakolí</w:t>
            </w:r>
            <w:proofErr w:type="spellEnd"/>
            <w:r w:rsidRPr="00076184">
              <w:rPr>
                <w:b/>
                <w:bCs/>
                <w:color w:val="000000"/>
                <w:sz w:val="16"/>
                <w:szCs w:val="16"/>
                <w:lang w:val="pt-BR"/>
              </w:rPr>
              <w:t xml:space="preserve"> de Álava / </w:t>
            </w:r>
            <w:proofErr w:type="spellStart"/>
            <w:r w:rsidRPr="00076184">
              <w:rPr>
                <w:b/>
                <w:bCs/>
                <w:color w:val="000000"/>
                <w:sz w:val="16"/>
                <w:szCs w:val="16"/>
                <w:lang w:val="pt-BR"/>
              </w:rPr>
              <w:t>Chacolí</w:t>
            </w:r>
            <w:proofErr w:type="spellEnd"/>
            <w:r w:rsidRPr="00076184">
              <w:rPr>
                <w:b/>
                <w:bCs/>
                <w:color w:val="000000"/>
                <w:sz w:val="16"/>
                <w:szCs w:val="16"/>
                <w:lang w:val="pt-BR"/>
              </w:rPr>
              <w:t xml:space="preserve"> de Álava</w:t>
            </w:r>
          </w:p>
        </w:tc>
        <w:tc>
          <w:tcPr>
            <w:tcW w:w="929" w:type="dxa"/>
            <w:tcBorders>
              <w:top w:val="nil"/>
              <w:left w:val="nil"/>
              <w:bottom w:val="single" w:sz="8" w:space="0" w:color="933634"/>
              <w:right w:val="single" w:sz="8" w:space="0" w:color="933634"/>
            </w:tcBorders>
            <w:vAlign w:val="center"/>
            <w:hideMark/>
          </w:tcPr>
          <w:p w14:paraId="5997D8B4" w14:textId="0AAB11E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2.527,28</w:t>
            </w:r>
          </w:p>
        </w:tc>
        <w:tc>
          <w:tcPr>
            <w:tcW w:w="845" w:type="dxa"/>
            <w:tcBorders>
              <w:top w:val="nil"/>
              <w:left w:val="nil"/>
              <w:bottom w:val="single" w:sz="8" w:space="0" w:color="933634"/>
              <w:right w:val="single" w:sz="8" w:space="0" w:color="933634"/>
            </w:tcBorders>
            <w:vAlign w:val="center"/>
            <w:hideMark/>
          </w:tcPr>
          <w:p w14:paraId="31614AEE" w14:textId="795EA13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67" w:type="dxa"/>
            <w:tcBorders>
              <w:top w:val="nil"/>
              <w:left w:val="nil"/>
              <w:bottom w:val="single" w:sz="8" w:space="0" w:color="933634"/>
              <w:right w:val="single" w:sz="8" w:space="0" w:color="933634"/>
            </w:tcBorders>
            <w:vAlign w:val="center"/>
            <w:hideMark/>
          </w:tcPr>
          <w:p w14:paraId="7C84689F" w14:textId="7DD8F5E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7EAE85A2" w14:textId="32645DA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8498B05" w14:textId="4209734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0866F957" w14:textId="2AF670D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1782CC2" w14:textId="65F6C196"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2A5A0A7C" w14:textId="7236BDC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B510233" w14:textId="1279E8F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4DCE3F7C" w14:textId="06D4D312"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7C665388" w14:textId="2519E810"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2.527</w:t>
            </w:r>
          </w:p>
        </w:tc>
      </w:tr>
      <w:tr w:rsidR="006504C1" w:rsidRPr="00DC04E9" w14:paraId="58DE37C8"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0E0988B4" w14:textId="36C84585"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Arlanza</w:t>
            </w:r>
          </w:p>
        </w:tc>
        <w:tc>
          <w:tcPr>
            <w:tcW w:w="929" w:type="dxa"/>
            <w:tcBorders>
              <w:top w:val="nil"/>
              <w:left w:val="nil"/>
              <w:bottom w:val="single" w:sz="8" w:space="0" w:color="933634"/>
              <w:right w:val="single" w:sz="8" w:space="0" w:color="933634"/>
            </w:tcBorders>
            <w:vAlign w:val="center"/>
            <w:hideMark/>
          </w:tcPr>
          <w:p w14:paraId="1ECE1192" w14:textId="0ACE98AF"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25,81</w:t>
            </w:r>
          </w:p>
        </w:tc>
        <w:tc>
          <w:tcPr>
            <w:tcW w:w="845" w:type="dxa"/>
            <w:tcBorders>
              <w:top w:val="nil"/>
              <w:left w:val="nil"/>
              <w:bottom w:val="single" w:sz="8" w:space="0" w:color="933634"/>
              <w:right w:val="single" w:sz="8" w:space="0" w:color="933634"/>
            </w:tcBorders>
            <w:vAlign w:val="center"/>
            <w:hideMark/>
          </w:tcPr>
          <w:p w14:paraId="6284E002" w14:textId="282A884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558,21</w:t>
            </w:r>
          </w:p>
        </w:tc>
        <w:tc>
          <w:tcPr>
            <w:tcW w:w="867" w:type="dxa"/>
            <w:tcBorders>
              <w:top w:val="nil"/>
              <w:left w:val="nil"/>
              <w:bottom w:val="single" w:sz="8" w:space="0" w:color="933634"/>
              <w:right w:val="single" w:sz="8" w:space="0" w:color="933634"/>
            </w:tcBorders>
            <w:vAlign w:val="center"/>
            <w:hideMark/>
          </w:tcPr>
          <w:p w14:paraId="1E92A1FE" w14:textId="55255F4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2.429,85</w:t>
            </w:r>
          </w:p>
        </w:tc>
        <w:tc>
          <w:tcPr>
            <w:tcW w:w="761" w:type="dxa"/>
            <w:tcBorders>
              <w:top w:val="nil"/>
              <w:left w:val="nil"/>
              <w:bottom w:val="single" w:sz="8" w:space="0" w:color="933634"/>
              <w:right w:val="single" w:sz="8" w:space="0" w:color="933634"/>
            </w:tcBorders>
            <w:vAlign w:val="center"/>
            <w:hideMark/>
          </w:tcPr>
          <w:p w14:paraId="7A5D4B03" w14:textId="19ABBCB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813A5B4" w14:textId="16769823"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54C8CEB8" w14:textId="33BDACC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6AF4B00" w14:textId="3A1F3488"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7DDD16E3" w14:textId="5A39634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5C40524" w14:textId="27DF0132"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6C060786" w14:textId="25E009D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3E5B8A87" w14:textId="10DCD243"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3.014</w:t>
            </w:r>
          </w:p>
        </w:tc>
      </w:tr>
      <w:tr w:rsidR="006504C1" w:rsidRPr="00DC04E9" w14:paraId="596EA0BA" w14:textId="77777777" w:rsidTr="00FA3CC1">
        <w:trPr>
          <w:trHeight w:val="300"/>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600ECC38" w14:textId="2D08A323"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Arribes</w:t>
            </w:r>
          </w:p>
        </w:tc>
        <w:tc>
          <w:tcPr>
            <w:tcW w:w="929" w:type="dxa"/>
            <w:tcBorders>
              <w:top w:val="nil"/>
              <w:left w:val="nil"/>
              <w:bottom w:val="single" w:sz="8" w:space="0" w:color="933634"/>
              <w:right w:val="single" w:sz="8" w:space="0" w:color="933634"/>
            </w:tcBorders>
            <w:vAlign w:val="center"/>
            <w:hideMark/>
          </w:tcPr>
          <w:p w14:paraId="32BD7502" w14:textId="48294918"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326,93</w:t>
            </w:r>
          </w:p>
        </w:tc>
        <w:tc>
          <w:tcPr>
            <w:tcW w:w="845" w:type="dxa"/>
            <w:tcBorders>
              <w:top w:val="nil"/>
              <w:left w:val="nil"/>
              <w:bottom w:val="single" w:sz="8" w:space="0" w:color="933634"/>
              <w:right w:val="single" w:sz="8" w:space="0" w:color="933634"/>
            </w:tcBorders>
            <w:vAlign w:val="center"/>
            <w:hideMark/>
          </w:tcPr>
          <w:p w14:paraId="293EA073" w14:textId="7A659C7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176,96</w:t>
            </w:r>
          </w:p>
        </w:tc>
        <w:tc>
          <w:tcPr>
            <w:tcW w:w="867" w:type="dxa"/>
            <w:tcBorders>
              <w:top w:val="nil"/>
              <w:left w:val="nil"/>
              <w:bottom w:val="single" w:sz="8" w:space="0" w:color="933634"/>
              <w:right w:val="single" w:sz="8" w:space="0" w:color="933634"/>
            </w:tcBorders>
            <w:vAlign w:val="center"/>
            <w:hideMark/>
          </w:tcPr>
          <w:p w14:paraId="629E23A2" w14:textId="265954B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2.900,88</w:t>
            </w:r>
          </w:p>
        </w:tc>
        <w:tc>
          <w:tcPr>
            <w:tcW w:w="761" w:type="dxa"/>
            <w:tcBorders>
              <w:top w:val="nil"/>
              <w:left w:val="nil"/>
              <w:bottom w:val="single" w:sz="8" w:space="0" w:color="933634"/>
              <w:right w:val="single" w:sz="8" w:space="0" w:color="933634"/>
            </w:tcBorders>
            <w:vAlign w:val="center"/>
            <w:hideMark/>
          </w:tcPr>
          <w:p w14:paraId="67C9DF1B" w14:textId="532834A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681062B" w14:textId="3477694A"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5ED68705" w14:textId="3237069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706BE21" w14:textId="2E25088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08B8E6BC" w14:textId="6865A47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8787F9B" w14:textId="39E3BE6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01C437D3" w14:textId="2748878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5F9E5D50" w14:textId="530B47F8"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3.405</w:t>
            </w:r>
          </w:p>
        </w:tc>
      </w:tr>
      <w:tr w:rsidR="006504C1" w:rsidRPr="00DC04E9" w14:paraId="6DBB461F"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0418E82D" w14:textId="7530BC9F"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Aylés</w:t>
            </w:r>
            <w:proofErr w:type="spellEnd"/>
          </w:p>
        </w:tc>
        <w:tc>
          <w:tcPr>
            <w:tcW w:w="929" w:type="dxa"/>
            <w:tcBorders>
              <w:top w:val="nil"/>
              <w:left w:val="nil"/>
              <w:bottom w:val="single" w:sz="8" w:space="0" w:color="933634"/>
              <w:right w:val="single" w:sz="8" w:space="0" w:color="933634"/>
            </w:tcBorders>
            <w:vAlign w:val="center"/>
            <w:hideMark/>
          </w:tcPr>
          <w:p w14:paraId="4A8FA957" w14:textId="676FCB6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046041C8" w14:textId="377740AA"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15,68</w:t>
            </w:r>
          </w:p>
        </w:tc>
        <w:tc>
          <w:tcPr>
            <w:tcW w:w="867" w:type="dxa"/>
            <w:tcBorders>
              <w:top w:val="nil"/>
              <w:left w:val="nil"/>
              <w:bottom w:val="single" w:sz="8" w:space="0" w:color="933634"/>
              <w:right w:val="single" w:sz="8" w:space="0" w:color="933634"/>
            </w:tcBorders>
            <w:vAlign w:val="center"/>
            <w:hideMark/>
          </w:tcPr>
          <w:p w14:paraId="7BC83A98" w14:textId="7F76E3E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1.225,27</w:t>
            </w:r>
          </w:p>
        </w:tc>
        <w:tc>
          <w:tcPr>
            <w:tcW w:w="761" w:type="dxa"/>
            <w:tcBorders>
              <w:top w:val="nil"/>
              <w:left w:val="nil"/>
              <w:bottom w:val="single" w:sz="8" w:space="0" w:color="933634"/>
              <w:right w:val="single" w:sz="8" w:space="0" w:color="933634"/>
            </w:tcBorders>
            <w:vAlign w:val="center"/>
            <w:hideMark/>
          </w:tcPr>
          <w:p w14:paraId="4B7CC81D" w14:textId="60D0495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D15D3C9" w14:textId="645613D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196A71EE" w14:textId="431B7FF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3A17BDF" w14:textId="7EFD5F1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0519EDA3" w14:textId="077610FA"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EBE2E9A" w14:textId="6401A7E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710EA01C" w14:textId="032CEE13"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59214E07" w14:textId="7B0D2ED5"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1.241</w:t>
            </w:r>
          </w:p>
        </w:tc>
      </w:tr>
      <w:tr w:rsidR="006504C1" w:rsidRPr="00DC04E9" w14:paraId="4A9C4621"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447DFC76" w14:textId="31E58D9D"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Bierzo</w:t>
            </w:r>
          </w:p>
        </w:tc>
        <w:tc>
          <w:tcPr>
            <w:tcW w:w="929" w:type="dxa"/>
            <w:tcBorders>
              <w:top w:val="nil"/>
              <w:left w:val="nil"/>
              <w:bottom w:val="single" w:sz="8" w:space="0" w:color="933634"/>
              <w:right w:val="single" w:sz="8" w:space="0" w:color="933634"/>
            </w:tcBorders>
            <w:vAlign w:val="center"/>
            <w:hideMark/>
          </w:tcPr>
          <w:p w14:paraId="304B159B" w14:textId="4CFF416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17.365,83</w:t>
            </w:r>
          </w:p>
        </w:tc>
        <w:tc>
          <w:tcPr>
            <w:tcW w:w="845" w:type="dxa"/>
            <w:tcBorders>
              <w:top w:val="nil"/>
              <w:left w:val="nil"/>
              <w:bottom w:val="single" w:sz="8" w:space="0" w:color="933634"/>
              <w:right w:val="single" w:sz="8" w:space="0" w:color="933634"/>
            </w:tcBorders>
            <w:vAlign w:val="center"/>
            <w:hideMark/>
          </w:tcPr>
          <w:p w14:paraId="4B88B3E0" w14:textId="051A458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2.293,35</w:t>
            </w:r>
          </w:p>
        </w:tc>
        <w:tc>
          <w:tcPr>
            <w:tcW w:w="867" w:type="dxa"/>
            <w:tcBorders>
              <w:top w:val="nil"/>
              <w:left w:val="nil"/>
              <w:bottom w:val="single" w:sz="8" w:space="0" w:color="933634"/>
              <w:right w:val="single" w:sz="8" w:space="0" w:color="933634"/>
            </w:tcBorders>
            <w:vAlign w:val="center"/>
            <w:hideMark/>
          </w:tcPr>
          <w:p w14:paraId="566966AD" w14:textId="5F41014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29.665,29</w:t>
            </w:r>
          </w:p>
        </w:tc>
        <w:tc>
          <w:tcPr>
            <w:tcW w:w="761" w:type="dxa"/>
            <w:tcBorders>
              <w:top w:val="nil"/>
              <w:left w:val="nil"/>
              <w:bottom w:val="single" w:sz="8" w:space="0" w:color="933634"/>
              <w:right w:val="single" w:sz="8" w:space="0" w:color="933634"/>
            </w:tcBorders>
            <w:vAlign w:val="center"/>
            <w:hideMark/>
          </w:tcPr>
          <w:p w14:paraId="2494CD92" w14:textId="64DA1022"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B9F21E4" w14:textId="38495AF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22E42F73" w14:textId="3943FBF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6FD1FED" w14:textId="29D1B7F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57BE9612" w14:textId="68ED7E2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5901B9D" w14:textId="6270E6C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44801F2A" w14:textId="2D428ECF"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023872E4" w14:textId="190DAAE1"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49.324</w:t>
            </w:r>
          </w:p>
        </w:tc>
      </w:tr>
      <w:tr w:rsidR="006504C1" w:rsidRPr="00DC04E9" w14:paraId="5B1C4559"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683B4DC2" w14:textId="37D18E59"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Binissalem</w:t>
            </w:r>
            <w:proofErr w:type="spellEnd"/>
          </w:p>
        </w:tc>
        <w:tc>
          <w:tcPr>
            <w:tcW w:w="929" w:type="dxa"/>
            <w:tcBorders>
              <w:top w:val="nil"/>
              <w:left w:val="nil"/>
              <w:bottom w:val="single" w:sz="8" w:space="0" w:color="933634"/>
              <w:right w:val="single" w:sz="8" w:space="0" w:color="933634"/>
            </w:tcBorders>
            <w:vAlign w:val="center"/>
            <w:hideMark/>
          </w:tcPr>
          <w:p w14:paraId="4623004A" w14:textId="795ACE4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1.515,07</w:t>
            </w:r>
          </w:p>
        </w:tc>
        <w:tc>
          <w:tcPr>
            <w:tcW w:w="845" w:type="dxa"/>
            <w:tcBorders>
              <w:top w:val="nil"/>
              <w:left w:val="nil"/>
              <w:bottom w:val="single" w:sz="8" w:space="0" w:color="933634"/>
              <w:right w:val="single" w:sz="8" w:space="0" w:color="933634"/>
            </w:tcBorders>
            <w:vAlign w:val="center"/>
            <w:hideMark/>
          </w:tcPr>
          <w:p w14:paraId="47CEF78A" w14:textId="688AFF1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956,20</w:t>
            </w:r>
          </w:p>
        </w:tc>
        <w:tc>
          <w:tcPr>
            <w:tcW w:w="867" w:type="dxa"/>
            <w:tcBorders>
              <w:top w:val="nil"/>
              <w:left w:val="nil"/>
              <w:bottom w:val="single" w:sz="8" w:space="0" w:color="933634"/>
              <w:right w:val="single" w:sz="8" w:space="0" w:color="933634"/>
            </w:tcBorders>
            <w:vAlign w:val="center"/>
            <w:hideMark/>
          </w:tcPr>
          <w:p w14:paraId="69FB4F1C" w14:textId="72ACEFB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2.661,03</w:t>
            </w:r>
          </w:p>
        </w:tc>
        <w:tc>
          <w:tcPr>
            <w:tcW w:w="761" w:type="dxa"/>
            <w:tcBorders>
              <w:top w:val="nil"/>
              <w:left w:val="nil"/>
              <w:bottom w:val="single" w:sz="8" w:space="0" w:color="933634"/>
              <w:right w:val="single" w:sz="8" w:space="0" w:color="933634"/>
            </w:tcBorders>
            <w:vAlign w:val="center"/>
            <w:hideMark/>
          </w:tcPr>
          <w:p w14:paraId="6916C72D" w14:textId="0C7B7FC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9E3F9AB" w14:textId="60D27552"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29EDD350" w14:textId="60CC728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166,89</w:t>
            </w:r>
          </w:p>
        </w:tc>
        <w:tc>
          <w:tcPr>
            <w:tcW w:w="876" w:type="dxa"/>
            <w:tcBorders>
              <w:top w:val="nil"/>
              <w:left w:val="nil"/>
              <w:bottom w:val="single" w:sz="8" w:space="0" w:color="933634"/>
              <w:right w:val="single" w:sz="8" w:space="0" w:color="933634"/>
            </w:tcBorders>
            <w:vAlign w:val="center"/>
            <w:hideMark/>
          </w:tcPr>
          <w:p w14:paraId="23D074C3" w14:textId="3967D99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80,18</w:t>
            </w:r>
          </w:p>
        </w:tc>
        <w:tc>
          <w:tcPr>
            <w:tcW w:w="633" w:type="dxa"/>
            <w:tcBorders>
              <w:top w:val="nil"/>
              <w:left w:val="nil"/>
              <w:bottom w:val="single" w:sz="8" w:space="0" w:color="933634"/>
              <w:right w:val="single" w:sz="8" w:space="0" w:color="933634"/>
            </w:tcBorders>
            <w:vAlign w:val="center"/>
            <w:hideMark/>
          </w:tcPr>
          <w:p w14:paraId="0F1C285F" w14:textId="3B8F53D6"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6457B95" w14:textId="23E109E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72A2F05F" w14:textId="2E19B78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6FEC6645" w14:textId="39F7C9D9"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5.379</w:t>
            </w:r>
          </w:p>
        </w:tc>
      </w:tr>
      <w:tr w:rsidR="006504C1" w:rsidRPr="00DC04E9" w14:paraId="346DC8A2"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669D50E7" w14:textId="51B0BC2F"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Bizkaiko</w:t>
            </w:r>
            <w:proofErr w:type="spellEnd"/>
            <w:r>
              <w:rPr>
                <w:b/>
                <w:bCs/>
                <w:color w:val="000000"/>
                <w:sz w:val="16"/>
                <w:szCs w:val="16"/>
              </w:rPr>
              <w:t xml:space="preserve"> Txakolina / Chacolí de Bizkaia / </w:t>
            </w:r>
            <w:proofErr w:type="spellStart"/>
            <w:r>
              <w:rPr>
                <w:b/>
                <w:bCs/>
                <w:color w:val="000000"/>
                <w:sz w:val="16"/>
                <w:szCs w:val="16"/>
              </w:rPr>
              <w:t>Txakolí</w:t>
            </w:r>
            <w:proofErr w:type="spellEnd"/>
            <w:r>
              <w:rPr>
                <w:b/>
                <w:bCs/>
                <w:color w:val="000000"/>
                <w:sz w:val="16"/>
                <w:szCs w:val="16"/>
              </w:rPr>
              <w:t xml:space="preserve"> de Bizkaia</w:t>
            </w:r>
          </w:p>
        </w:tc>
        <w:tc>
          <w:tcPr>
            <w:tcW w:w="929" w:type="dxa"/>
            <w:tcBorders>
              <w:top w:val="nil"/>
              <w:left w:val="nil"/>
              <w:bottom w:val="single" w:sz="8" w:space="0" w:color="933634"/>
              <w:right w:val="single" w:sz="8" w:space="0" w:color="933634"/>
            </w:tcBorders>
            <w:vAlign w:val="center"/>
            <w:hideMark/>
          </w:tcPr>
          <w:p w14:paraId="3C35AB80" w14:textId="1C9F3C2A"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14.019,75</w:t>
            </w:r>
          </w:p>
        </w:tc>
        <w:tc>
          <w:tcPr>
            <w:tcW w:w="845" w:type="dxa"/>
            <w:tcBorders>
              <w:top w:val="nil"/>
              <w:left w:val="nil"/>
              <w:bottom w:val="single" w:sz="8" w:space="0" w:color="933634"/>
              <w:right w:val="single" w:sz="8" w:space="0" w:color="933634"/>
            </w:tcBorders>
            <w:vAlign w:val="center"/>
            <w:hideMark/>
          </w:tcPr>
          <w:p w14:paraId="72011175" w14:textId="113D472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32,00</w:t>
            </w:r>
          </w:p>
        </w:tc>
        <w:tc>
          <w:tcPr>
            <w:tcW w:w="867" w:type="dxa"/>
            <w:tcBorders>
              <w:top w:val="nil"/>
              <w:left w:val="nil"/>
              <w:bottom w:val="single" w:sz="8" w:space="0" w:color="933634"/>
              <w:right w:val="single" w:sz="8" w:space="0" w:color="933634"/>
            </w:tcBorders>
            <w:vAlign w:val="center"/>
            <w:hideMark/>
          </w:tcPr>
          <w:p w14:paraId="2E07AC0B" w14:textId="61E3383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134,00</w:t>
            </w:r>
          </w:p>
        </w:tc>
        <w:tc>
          <w:tcPr>
            <w:tcW w:w="761" w:type="dxa"/>
            <w:tcBorders>
              <w:top w:val="nil"/>
              <w:left w:val="nil"/>
              <w:bottom w:val="single" w:sz="8" w:space="0" w:color="933634"/>
              <w:right w:val="single" w:sz="8" w:space="0" w:color="933634"/>
            </w:tcBorders>
            <w:vAlign w:val="center"/>
            <w:hideMark/>
          </w:tcPr>
          <w:p w14:paraId="775FE341" w14:textId="65CAE316"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49E3CD5" w14:textId="6BA1841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359099E9" w14:textId="70D54DD3"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76D5404" w14:textId="1BA2BB7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083CE52A" w14:textId="7341A10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3302938" w14:textId="1DF33F8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09A9FC39" w14:textId="0B9EBBF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593DD6FF" w14:textId="5001973D"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14.186</w:t>
            </w:r>
          </w:p>
        </w:tc>
      </w:tr>
      <w:tr w:rsidR="006504C1" w:rsidRPr="00DC04E9" w14:paraId="0C7287A8"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72B6BA14" w14:textId="4661633C"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Bolandin</w:t>
            </w:r>
            <w:proofErr w:type="spellEnd"/>
          </w:p>
        </w:tc>
        <w:tc>
          <w:tcPr>
            <w:tcW w:w="929" w:type="dxa"/>
            <w:tcBorders>
              <w:top w:val="nil"/>
              <w:left w:val="nil"/>
              <w:bottom w:val="single" w:sz="8" w:space="0" w:color="933634"/>
              <w:right w:val="single" w:sz="8" w:space="0" w:color="933634"/>
            </w:tcBorders>
            <w:vAlign w:val="center"/>
            <w:hideMark/>
          </w:tcPr>
          <w:p w14:paraId="670D7930" w14:textId="5B9B50A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78,19</w:t>
            </w:r>
          </w:p>
        </w:tc>
        <w:tc>
          <w:tcPr>
            <w:tcW w:w="845" w:type="dxa"/>
            <w:tcBorders>
              <w:top w:val="nil"/>
              <w:left w:val="nil"/>
              <w:bottom w:val="single" w:sz="8" w:space="0" w:color="933634"/>
              <w:right w:val="single" w:sz="8" w:space="0" w:color="933634"/>
            </w:tcBorders>
            <w:vAlign w:val="center"/>
            <w:hideMark/>
          </w:tcPr>
          <w:p w14:paraId="0AEF243F" w14:textId="3D2458F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67" w:type="dxa"/>
            <w:tcBorders>
              <w:top w:val="nil"/>
              <w:left w:val="nil"/>
              <w:bottom w:val="single" w:sz="8" w:space="0" w:color="933634"/>
              <w:right w:val="single" w:sz="8" w:space="0" w:color="933634"/>
            </w:tcBorders>
            <w:vAlign w:val="center"/>
            <w:hideMark/>
          </w:tcPr>
          <w:p w14:paraId="134E3764" w14:textId="02589A1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1.249,41</w:t>
            </w:r>
          </w:p>
        </w:tc>
        <w:tc>
          <w:tcPr>
            <w:tcW w:w="761" w:type="dxa"/>
            <w:tcBorders>
              <w:top w:val="nil"/>
              <w:left w:val="nil"/>
              <w:bottom w:val="single" w:sz="8" w:space="0" w:color="933634"/>
              <w:right w:val="single" w:sz="8" w:space="0" w:color="933634"/>
            </w:tcBorders>
            <w:vAlign w:val="center"/>
            <w:hideMark/>
          </w:tcPr>
          <w:p w14:paraId="3AAFBB24" w14:textId="731D478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2AB1652" w14:textId="5E63846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7883EAC7" w14:textId="556029E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7D2CDD3" w14:textId="7C34842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6D2F2065" w14:textId="24BECDB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3FAAF90" w14:textId="2FB949F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032DFE4F" w14:textId="3183C55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1681CBC2" w14:textId="79899311"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1.328</w:t>
            </w:r>
          </w:p>
        </w:tc>
      </w:tr>
      <w:tr w:rsidR="006504C1" w:rsidRPr="00DC04E9" w14:paraId="10D0AA0C"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20CAE8A9" w14:textId="340AE638"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Bullas</w:t>
            </w:r>
          </w:p>
        </w:tc>
        <w:tc>
          <w:tcPr>
            <w:tcW w:w="929" w:type="dxa"/>
            <w:tcBorders>
              <w:top w:val="nil"/>
              <w:left w:val="nil"/>
              <w:bottom w:val="single" w:sz="8" w:space="0" w:color="933634"/>
              <w:right w:val="single" w:sz="8" w:space="0" w:color="933634"/>
            </w:tcBorders>
            <w:vAlign w:val="center"/>
            <w:hideMark/>
          </w:tcPr>
          <w:p w14:paraId="234C70D1" w14:textId="6BCF4E1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989,06</w:t>
            </w:r>
          </w:p>
        </w:tc>
        <w:tc>
          <w:tcPr>
            <w:tcW w:w="845" w:type="dxa"/>
            <w:tcBorders>
              <w:top w:val="nil"/>
              <w:left w:val="nil"/>
              <w:bottom w:val="single" w:sz="8" w:space="0" w:color="933634"/>
              <w:right w:val="single" w:sz="8" w:space="0" w:color="933634"/>
            </w:tcBorders>
            <w:vAlign w:val="center"/>
            <w:hideMark/>
          </w:tcPr>
          <w:p w14:paraId="4690B819" w14:textId="20BE6D9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836,55</w:t>
            </w:r>
          </w:p>
        </w:tc>
        <w:tc>
          <w:tcPr>
            <w:tcW w:w="867" w:type="dxa"/>
            <w:tcBorders>
              <w:top w:val="nil"/>
              <w:left w:val="nil"/>
              <w:bottom w:val="single" w:sz="8" w:space="0" w:color="933634"/>
              <w:right w:val="single" w:sz="8" w:space="0" w:color="933634"/>
            </w:tcBorders>
            <w:vAlign w:val="center"/>
            <w:hideMark/>
          </w:tcPr>
          <w:p w14:paraId="38F37D6F" w14:textId="79CA98C3"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3.064,12</w:t>
            </w:r>
          </w:p>
        </w:tc>
        <w:tc>
          <w:tcPr>
            <w:tcW w:w="761" w:type="dxa"/>
            <w:tcBorders>
              <w:top w:val="nil"/>
              <w:left w:val="nil"/>
              <w:bottom w:val="single" w:sz="8" w:space="0" w:color="933634"/>
              <w:right w:val="single" w:sz="8" w:space="0" w:color="933634"/>
            </w:tcBorders>
            <w:vAlign w:val="center"/>
            <w:hideMark/>
          </w:tcPr>
          <w:p w14:paraId="701FE9CE" w14:textId="5918D9A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35985EA" w14:textId="6C8989E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2,00</w:t>
            </w:r>
          </w:p>
        </w:tc>
        <w:tc>
          <w:tcPr>
            <w:tcW w:w="929" w:type="dxa"/>
            <w:tcBorders>
              <w:top w:val="nil"/>
              <w:left w:val="nil"/>
              <w:bottom w:val="single" w:sz="8" w:space="0" w:color="933634"/>
              <w:right w:val="single" w:sz="8" w:space="0" w:color="933634"/>
            </w:tcBorders>
            <w:vAlign w:val="center"/>
            <w:hideMark/>
          </w:tcPr>
          <w:p w14:paraId="6C732212" w14:textId="1B5A378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3,00</w:t>
            </w:r>
          </w:p>
        </w:tc>
        <w:tc>
          <w:tcPr>
            <w:tcW w:w="876" w:type="dxa"/>
            <w:tcBorders>
              <w:top w:val="nil"/>
              <w:left w:val="nil"/>
              <w:bottom w:val="single" w:sz="8" w:space="0" w:color="933634"/>
              <w:right w:val="single" w:sz="8" w:space="0" w:color="933634"/>
            </w:tcBorders>
            <w:vAlign w:val="center"/>
            <w:hideMark/>
          </w:tcPr>
          <w:p w14:paraId="17EEF1FF" w14:textId="680ECF7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1,00</w:t>
            </w:r>
          </w:p>
        </w:tc>
        <w:tc>
          <w:tcPr>
            <w:tcW w:w="633" w:type="dxa"/>
            <w:tcBorders>
              <w:top w:val="nil"/>
              <w:left w:val="nil"/>
              <w:bottom w:val="single" w:sz="8" w:space="0" w:color="933634"/>
              <w:right w:val="single" w:sz="8" w:space="0" w:color="933634"/>
            </w:tcBorders>
            <w:vAlign w:val="center"/>
            <w:hideMark/>
          </w:tcPr>
          <w:p w14:paraId="44C67504" w14:textId="71ABC7F3"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C83E8D5" w14:textId="5A6B5A8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3B87E6B5" w14:textId="3975818F"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67AA717D" w14:textId="26806F66"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4.896</w:t>
            </w:r>
          </w:p>
        </w:tc>
      </w:tr>
      <w:tr w:rsidR="006504C1" w:rsidRPr="00DC04E9" w14:paraId="273F7C62"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30183579" w14:textId="17CFA19E"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Calatayud</w:t>
            </w:r>
          </w:p>
        </w:tc>
        <w:tc>
          <w:tcPr>
            <w:tcW w:w="929" w:type="dxa"/>
            <w:tcBorders>
              <w:top w:val="nil"/>
              <w:left w:val="nil"/>
              <w:bottom w:val="single" w:sz="8" w:space="0" w:color="933634"/>
              <w:right w:val="single" w:sz="8" w:space="0" w:color="933634"/>
            </w:tcBorders>
            <w:vAlign w:val="center"/>
            <w:hideMark/>
          </w:tcPr>
          <w:p w14:paraId="2BC835C1" w14:textId="7A809A6F"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2.203,60</w:t>
            </w:r>
          </w:p>
        </w:tc>
        <w:tc>
          <w:tcPr>
            <w:tcW w:w="845" w:type="dxa"/>
            <w:tcBorders>
              <w:top w:val="nil"/>
              <w:left w:val="nil"/>
              <w:bottom w:val="single" w:sz="8" w:space="0" w:color="933634"/>
              <w:right w:val="single" w:sz="8" w:space="0" w:color="933634"/>
            </w:tcBorders>
            <w:vAlign w:val="center"/>
            <w:hideMark/>
          </w:tcPr>
          <w:p w14:paraId="3AC2FBF0" w14:textId="63733B9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288,30</w:t>
            </w:r>
          </w:p>
        </w:tc>
        <w:tc>
          <w:tcPr>
            <w:tcW w:w="867" w:type="dxa"/>
            <w:tcBorders>
              <w:top w:val="nil"/>
              <w:left w:val="nil"/>
              <w:bottom w:val="single" w:sz="8" w:space="0" w:color="933634"/>
              <w:right w:val="single" w:sz="8" w:space="0" w:color="933634"/>
            </w:tcBorders>
            <w:vAlign w:val="center"/>
            <w:hideMark/>
          </w:tcPr>
          <w:p w14:paraId="65480352" w14:textId="5A1D656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9.825,85</w:t>
            </w:r>
          </w:p>
        </w:tc>
        <w:tc>
          <w:tcPr>
            <w:tcW w:w="761" w:type="dxa"/>
            <w:tcBorders>
              <w:top w:val="nil"/>
              <w:left w:val="nil"/>
              <w:bottom w:val="single" w:sz="8" w:space="0" w:color="933634"/>
              <w:right w:val="single" w:sz="8" w:space="0" w:color="933634"/>
            </w:tcBorders>
            <w:vAlign w:val="center"/>
            <w:hideMark/>
          </w:tcPr>
          <w:p w14:paraId="16B45887" w14:textId="57BB4E02"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FB4F090" w14:textId="42F68D06"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7B7D7CA8" w14:textId="463CE65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0,12</w:t>
            </w:r>
          </w:p>
        </w:tc>
        <w:tc>
          <w:tcPr>
            <w:tcW w:w="876" w:type="dxa"/>
            <w:tcBorders>
              <w:top w:val="nil"/>
              <w:left w:val="nil"/>
              <w:bottom w:val="single" w:sz="8" w:space="0" w:color="933634"/>
              <w:right w:val="single" w:sz="8" w:space="0" w:color="933634"/>
            </w:tcBorders>
            <w:vAlign w:val="center"/>
            <w:hideMark/>
          </w:tcPr>
          <w:p w14:paraId="182429A7" w14:textId="1CE550E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3E5E9F72" w14:textId="308A6D8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1,11</w:t>
            </w:r>
          </w:p>
        </w:tc>
        <w:tc>
          <w:tcPr>
            <w:tcW w:w="637" w:type="dxa"/>
            <w:tcBorders>
              <w:top w:val="nil"/>
              <w:left w:val="nil"/>
              <w:bottom w:val="single" w:sz="8" w:space="0" w:color="933634"/>
              <w:right w:val="single" w:sz="8" w:space="0" w:color="933634"/>
            </w:tcBorders>
            <w:vAlign w:val="center"/>
            <w:hideMark/>
          </w:tcPr>
          <w:p w14:paraId="4F179F98" w14:textId="13E8D2B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5,68</w:t>
            </w:r>
          </w:p>
        </w:tc>
        <w:tc>
          <w:tcPr>
            <w:tcW w:w="619" w:type="dxa"/>
            <w:tcBorders>
              <w:top w:val="nil"/>
              <w:left w:val="nil"/>
              <w:bottom w:val="single" w:sz="8" w:space="0" w:color="933634"/>
              <w:right w:val="single" w:sz="8" w:space="0" w:color="933634"/>
            </w:tcBorders>
            <w:vAlign w:val="center"/>
            <w:hideMark/>
          </w:tcPr>
          <w:p w14:paraId="5852797C" w14:textId="49A1B098"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6F0B8022" w14:textId="3E1D7164"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12.325</w:t>
            </w:r>
          </w:p>
        </w:tc>
      </w:tr>
      <w:tr w:rsidR="006504C1" w:rsidRPr="00DC04E9" w14:paraId="58AE057F" w14:textId="77777777" w:rsidTr="00FA3CC1">
        <w:trPr>
          <w:trHeight w:val="55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499381F5" w14:textId="7825F071"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Calzadilla</w:t>
            </w:r>
          </w:p>
        </w:tc>
        <w:tc>
          <w:tcPr>
            <w:tcW w:w="929" w:type="dxa"/>
            <w:tcBorders>
              <w:top w:val="nil"/>
              <w:left w:val="nil"/>
              <w:bottom w:val="single" w:sz="8" w:space="0" w:color="933634"/>
              <w:right w:val="single" w:sz="8" w:space="0" w:color="933634"/>
            </w:tcBorders>
            <w:vAlign w:val="center"/>
            <w:hideMark/>
          </w:tcPr>
          <w:p w14:paraId="3AED8359" w14:textId="66761AA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44D4C406" w14:textId="4B1652D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67" w:type="dxa"/>
            <w:tcBorders>
              <w:top w:val="nil"/>
              <w:left w:val="nil"/>
              <w:bottom w:val="single" w:sz="8" w:space="0" w:color="933634"/>
              <w:right w:val="single" w:sz="8" w:space="0" w:color="933634"/>
            </w:tcBorders>
            <w:vAlign w:val="center"/>
            <w:hideMark/>
          </w:tcPr>
          <w:p w14:paraId="3170FA17" w14:textId="3C200F18"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105,00</w:t>
            </w:r>
          </w:p>
        </w:tc>
        <w:tc>
          <w:tcPr>
            <w:tcW w:w="761" w:type="dxa"/>
            <w:tcBorders>
              <w:top w:val="nil"/>
              <w:left w:val="nil"/>
              <w:bottom w:val="single" w:sz="8" w:space="0" w:color="933634"/>
              <w:right w:val="single" w:sz="8" w:space="0" w:color="933634"/>
            </w:tcBorders>
            <w:vAlign w:val="center"/>
            <w:hideMark/>
          </w:tcPr>
          <w:p w14:paraId="56370B03" w14:textId="727D0E2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8AE56F2" w14:textId="71BB633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734A481E" w14:textId="41D175C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3BDAEAC" w14:textId="56ABCC7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1EE2B50F" w14:textId="0D852F46"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A48B93E" w14:textId="67E0F75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52F77396" w14:textId="517B20F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7A1A2944" w14:textId="4D55D829"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105</w:t>
            </w:r>
          </w:p>
        </w:tc>
      </w:tr>
      <w:tr w:rsidR="00FA3CC1" w:rsidRPr="00DC04E9" w14:paraId="08A0DCF9"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2715B347" w14:textId="145DA321" w:rsidR="00FA3CC1" w:rsidRPr="00DC04E9" w:rsidRDefault="00FA3CC1" w:rsidP="00FA3CC1">
            <w:pPr>
              <w:jc w:val="center"/>
              <w:rPr>
                <w:rFonts w:eastAsia="Times New Roman" w:cs="Times New Roman"/>
                <w:b/>
                <w:bCs/>
                <w:color w:val="000000"/>
                <w:sz w:val="16"/>
                <w:szCs w:val="16"/>
                <w:lang w:eastAsia="es-ES"/>
              </w:rPr>
            </w:pPr>
            <w:r>
              <w:rPr>
                <w:b/>
                <w:bCs/>
                <w:color w:val="000000"/>
                <w:sz w:val="16"/>
                <w:szCs w:val="16"/>
              </w:rPr>
              <w:t xml:space="preserve">DOP Campo de Borja </w:t>
            </w:r>
            <w:r>
              <w:rPr>
                <w:b/>
                <w:bCs/>
                <w:color w:val="000000"/>
                <w:sz w:val="16"/>
                <w:szCs w:val="16"/>
                <w:vertAlign w:val="superscript"/>
              </w:rPr>
              <w:t>(</w:t>
            </w:r>
            <w:r w:rsidR="00F31235">
              <w:rPr>
                <w:b/>
                <w:bCs/>
                <w:color w:val="000000"/>
                <w:sz w:val="16"/>
                <w:szCs w:val="16"/>
                <w:vertAlign w:val="superscript"/>
              </w:rPr>
              <w:t>1</w:t>
            </w:r>
            <w:r>
              <w:rPr>
                <w:b/>
                <w:bCs/>
                <w:color w:val="000000"/>
                <w:sz w:val="16"/>
                <w:szCs w:val="16"/>
                <w:vertAlign w:val="superscript"/>
              </w:rPr>
              <w:t>)</w:t>
            </w:r>
          </w:p>
        </w:tc>
        <w:tc>
          <w:tcPr>
            <w:tcW w:w="929" w:type="dxa"/>
            <w:tcBorders>
              <w:top w:val="nil"/>
              <w:left w:val="nil"/>
              <w:bottom w:val="single" w:sz="8" w:space="0" w:color="933634"/>
              <w:right w:val="single" w:sz="8" w:space="0" w:color="933634"/>
            </w:tcBorders>
            <w:vAlign w:val="center"/>
            <w:hideMark/>
          </w:tcPr>
          <w:p w14:paraId="068B71FB" w14:textId="6747DB90" w:rsidR="00FA3CC1" w:rsidRPr="006504C1"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845" w:type="dxa"/>
            <w:tcBorders>
              <w:top w:val="nil"/>
              <w:left w:val="nil"/>
              <w:bottom w:val="single" w:sz="8" w:space="0" w:color="933634"/>
              <w:right w:val="single" w:sz="8" w:space="0" w:color="933634"/>
            </w:tcBorders>
            <w:vAlign w:val="center"/>
            <w:hideMark/>
          </w:tcPr>
          <w:p w14:paraId="2EA04CBA" w14:textId="4ABF1474" w:rsidR="00FA3CC1" w:rsidRPr="006504C1"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867" w:type="dxa"/>
            <w:tcBorders>
              <w:top w:val="nil"/>
              <w:left w:val="nil"/>
              <w:bottom w:val="single" w:sz="8" w:space="0" w:color="933634"/>
              <w:right w:val="single" w:sz="8" w:space="0" w:color="933634"/>
            </w:tcBorders>
            <w:vAlign w:val="center"/>
            <w:hideMark/>
          </w:tcPr>
          <w:p w14:paraId="56AC4B4B" w14:textId="1F808A9F" w:rsidR="00FA3CC1" w:rsidRPr="006504C1"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761" w:type="dxa"/>
            <w:tcBorders>
              <w:top w:val="nil"/>
              <w:left w:val="nil"/>
              <w:bottom w:val="single" w:sz="8" w:space="0" w:color="933634"/>
              <w:right w:val="single" w:sz="8" w:space="0" w:color="933634"/>
            </w:tcBorders>
            <w:vAlign w:val="center"/>
            <w:hideMark/>
          </w:tcPr>
          <w:p w14:paraId="2AD16047" w14:textId="2152BF7E" w:rsidR="00FA3CC1" w:rsidRPr="006504C1"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3D674A14" w14:textId="7E89146B" w:rsidR="00FA3CC1" w:rsidRPr="006504C1"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929" w:type="dxa"/>
            <w:tcBorders>
              <w:top w:val="nil"/>
              <w:left w:val="nil"/>
              <w:bottom w:val="single" w:sz="8" w:space="0" w:color="933634"/>
              <w:right w:val="single" w:sz="8" w:space="0" w:color="933634"/>
            </w:tcBorders>
            <w:vAlign w:val="center"/>
            <w:hideMark/>
          </w:tcPr>
          <w:p w14:paraId="3E91A347" w14:textId="6BE1504B" w:rsidR="00FA3CC1" w:rsidRPr="006504C1"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876" w:type="dxa"/>
            <w:tcBorders>
              <w:top w:val="nil"/>
              <w:left w:val="nil"/>
              <w:bottom w:val="single" w:sz="8" w:space="0" w:color="933634"/>
              <w:right w:val="single" w:sz="8" w:space="0" w:color="933634"/>
            </w:tcBorders>
            <w:vAlign w:val="center"/>
            <w:hideMark/>
          </w:tcPr>
          <w:p w14:paraId="7431B59A" w14:textId="3DD23E2A" w:rsidR="00FA3CC1" w:rsidRPr="006504C1"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633" w:type="dxa"/>
            <w:tcBorders>
              <w:top w:val="nil"/>
              <w:left w:val="nil"/>
              <w:bottom w:val="single" w:sz="8" w:space="0" w:color="933634"/>
              <w:right w:val="single" w:sz="8" w:space="0" w:color="933634"/>
            </w:tcBorders>
            <w:vAlign w:val="center"/>
            <w:hideMark/>
          </w:tcPr>
          <w:p w14:paraId="3210DAD8" w14:textId="45A7A0E8" w:rsidR="00FA3CC1" w:rsidRPr="006504C1"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4BA85AB9" w14:textId="4AD4C158" w:rsidR="00FA3CC1" w:rsidRPr="006504C1"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619" w:type="dxa"/>
            <w:tcBorders>
              <w:top w:val="nil"/>
              <w:left w:val="nil"/>
              <w:bottom w:val="single" w:sz="8" w:space="0" w:color="933634"/>
              <w:right w:val="single" w:sz="8" w:space="0" w:color="933634"/>
            </w:tcBorders>
            <w:vAlign w:val="center"/>
            <w:hideMark/>
          </w:tcPr>
          <w:p w14:paraId="14AD4546" w14:textId="5F0A175F" w:rsidR="00FA3CC1" w:rsidRPr="006504C1"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811" w:type="dxa"/>
            <w:tcBorders>
              <w:top w:val="nil"/>
              <w:left w:val="nil"/>
              <w:bottom w:val="single" w:sz="8" w:space="0" w:color="933634"/>
              <w:right w:val="single" w:sz="8" w:space="0" w:color="933634"/>
            </w:tcBorders>
            <w:vAlign w:val="center"/>
            <w:hideMark/>
          </w:tcPr>
          <w:p w14:paraId="56474EA4" w14:textId="212F7F84" w:rsidR="00FA3CC1" w:rsidRPr="006504C1" w:rsidRDefault="00FA3CC1" w:rsidP="00FA3CC1">
            <w:pPr>
              <w:jc w:val="center"/>
              <w:rPr>
                <w:rFonts w:eastAsia="Times New Roman" w:cs="Times New Roman"/>
                <w:b/>
                <w:bCs/>
                <w:color w:val="000000"/>
                <w:sz w:val="16"/>
                <w:szCs w:val="16"/>
                <w:lang w:eastAsia="es-ES"/>
              </w:rPr>
            </w:pPr>
            <w:r w:rsidRPr="006504C1">
              <w:rPr>
                <w:b/>
                <w:bCs/>
                <w:color w:val="000000"/>
                <w:sz w:val="16"/>
                <w:szCs w:val="16"/>
              </w:rPr>
              <w:t>-</w:t>
            </w:r>
          </w:p>
        </w:tc>
      </w:tr>
      <w:tr w:rsidR="006504C1" w:rsidRPr="00DC04E9" w14:paraId="38967E5D" w14:textId="77777777" w:rsidTr="00FA3CC1">
        <w:trPr>
          <w:trHeight w:val="300"/>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1E49E572" w14:textId="69366473"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Campo de Calatrava</w:t>
            </w:r>
          </w:p>
        </w:tc>
        <w:tc>
          <w:tcPr>
            <w:tcW w:w="929" w:type="dxa"/>
            <w:tcBorders>
              <w:top w:val="nil"/>
              <w:left w:val="nil"/>
              <w:bottom w:val="single" w:sz="8" w:space="0" w:color="933634"/>
              <w:right w:val="single" w:sz="8" w:space="0" w:color="933634"/>
            </w:tcBorders>
            <w:vAlign w:val="center"/>
            <w:hideMark/>
          </w:tcPr>
          <w:p w14:paraId="13F4079B" w14:textId="50ABDCC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110,00</w:t>
            </w:r>
          </w:p>
        </w:tc>
        <w:tc>
          <w:tcPr>
            <w:tcW w:w="845" w:type="dxa"/>
            <w:tcBorders>
              <w:top w:val="nil"/>
              <w:left w:val="nil"/>
              <w:bottom w:val="single" w:sz="8" w:space="0" w:color="933634"/>
              <w:right w:val="single" w:sz="8" w:space="0" w:color="933634"/>
            </w:tcBorders>
            <w:vAlign w:val="center"/>
            <w:hideMark/>
          </w:tcPr>
          <w:p w14:paraId="13D479D6" w14:textId="2BF77C3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67" w:type="dxa"/>
            <w:tcBorders>
              <w:top w:val="nil"/>
              <w:left w:val="nil"/>
              <w:bottom w:val="single" w:sz="8" w:space="0" w:color="933634"/>
              <w:right w:val="single" w:sz="8" w:space="0" w:color="933634"/>
            </w:tcBorders>
            <w:vAlign w:val="center"/>
            <w:hideMark/>
          </w:tcPr>
          <w:p w14:paraId="5952C6E1" w14:textId="42C2BD42"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57,82</w:t>
            </w:r>
          </w:p>
        </w:tc>
        <w:tc>
          <w:tcPr>
            <w:tcW w:w="761" w:type="dxa"/>
            <w:tcBorders>
              <w:top w:val="nil"/>
              <w:left w:val="nil"/>
              <w:bottom w:val="single" w:sz="8" w:space="0" w:color="933634"/>
              <w:right w:val="single" w:sz="8" w:space="0" w:color="933634"/>
            </w:tcBorders>
            <w:vAlign w:val="center"/>
            <w:hideMark/>
          </w:tcPr>
          <w:p w14:paraId="57A49229" w14:textId="0830D77A"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F88025D" w14:textId="766BCEA3"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7FCF90F5" w14:textId="4A226BA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8F90BC7" w14:textId="2276F7E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6545A609" w14:textId="3BFED02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BFF91D1" w14:textId="7EC88CC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5689E401" w14:textId="7FD26BB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02FCD57B" w14:textId="2016FC25"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168</w:t>
            </w:r>
          </w:p>
        </w:tc>
      </w:tr>
      <w:tr w:rsidR="006504C1" w:rsidRPr="00DC04E9" w14:paraId="5734FEA6"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007A95DA" w14:textId="4EC960C4"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Campo de La Guardia</w:t>
            </w:r>
          </w:p>
        </w:tc>
        <w:tc>
          <w:tcPr>
            <w:tcW w:w="929" w:type="dxa"/>
            <w:tcBorders>
              <w:top w:val="nil"/>
              <w:left w:val="nil"/>
              <w:bottom w:val="single" w:sz="8" w:space="0" w:color="933634"/>
              <w:right w:val="single" w:sz="8" w:space="0" w:color="933634"/>
            </w:tcBorders>
            <w:vAlign w:val="center"/>
            <w:hideMark/>
          </w:tcPr>
          <w:p w14:paraId="79D36B10" w14:textId="578363D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3EBF3EB9" w14:textId="57DBB7A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67" w:type="dxa"/>
            <w:tcBorders>
              <w:top w:val="nil"/>
              <w:left w:val="nil"/>
              <w:bottom w:val="single" w:sz="8" w:space="0" w:color="933634"/>
              <w:right w:val="single" w:sz="8" w:space="0" w:color="933634"/>
            </w:tcBorders>
            <w:vAlign w:val="center"/>
            <w:hideMark/>
          </w:tcPr>
          <w:p w14:paraId="49D6129A" w14:textId="2E36953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596,00</w:t>
            </w:r>
          </w:p>
        </w:tc>
        <w:tc>
          <w:tcPr>
            <w:tcW w:w="761" w:type="dxa"/>
            <w:tcBorders>
              <w:top w:val="nil"/>
              <w:left w:val="nil"/>
              <w:bottom w:val="single" w:sz="8" w:space="0" w:color="933634"/>
              <w:right w:val="single" w:sz="8" w:space="0" w:color="933634"/>
            </w:tcBorders>
            <w:vAlign w:val="center"/>
            <w:hideMark/>
          </w:tcPr>
          <w:p w14:paraId="34947E27" w14:textId="52FC0362"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FB880B3" w14:textId="7E86D55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242E2766" w14:textId="1C6937BA"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9AA3BC4" w14:textId="0810E34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32C37B29" w14:textId="16267E48"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058AD23" w14:textId="409FCDD8"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34F6D801" w14:textId="594E3066"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7CC9725B" w14:textId="4BCDEFC4"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596</w:t>
            </w:r>
          </w:p>
        </w:tc>
      </w:tr>
      <w:tr w:rsidR="006504C1" w:rsidRPr="00DC04E9" w14:paraId="6A561740" w14:textId="77777777" w:rsidTr="00FA3CC1">
        <w:trPr>
          <w:trHeight w:val="300"/>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271A0E3B" w14:textId="63E6430A"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Cangas</w:t>
            </w:r>
          </w:p>
        </w:tc>
        <w:tc>
          <w:tcPr>
            <w:tcW w:w="929" w:type="dxa"/>
            <w:tcBorders>
              <w:top w:val="nil"/>
              <w:left w:val="nil"/>
              <w:bottom w:val="single" w:sz="8" w:space="0" w:color="933634"/>
              <w:right w:val="single" w:sz="8" w:space="0" w:color="933634"/>
            </w:tcBorders>
            <w:vAlign w:val="center"/>
            <w:hideMark/>
          </w:tcPr>
          <w:p w14:paraId="2DA0C4CD" w14:textId="1BF37FB3"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336,86</w:t>
            </w:r>
          </w:p>
        </w:tc>
        <w:tc>
          <w:tcPr>
            <w:tcW w:w="845" w:type="dxa"/>
            <w:tcBorders>
              <w:top w:val="nil"/>
              <w:left w:val="nil"/>
              <w:bottom w:val="single" w:sz="8" w:space="0" w:color="933634"/>
              <w:right w:val="single" w:sz="8" w:space="0" w:color="933634"/>
            </w:tcBorders>
            <w:vAlign w:val="center"/>
            <w:hideMark/>
          </w:tcPr>
          <w:p w14:paraId="0BAABE5F" w14:textId="4E31ECF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67" w:type="dxa"/>
            <w:tcBorders>
              <w:top w:val="nil"/>
              <w:left w:val="nil"/>
              <w:bottom w:val="single" w:sz="8" w:space="0" w:color="933634"/>
              <w:right w:val="single" w:sz="8" w:space="0" w:color="933634"/>
            </w:tcBorders>
            <w:vAlign w:val="center"/>
            <w:hideMark/>
          </w:tcPr>
          <w:p w14:paraId="30560A72" w14:textId="2CF6E0E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273,99</w:t>
            </w:r>
          </w:p>
        </w:tc>
        <w:tc>
          <w:tcPr>
            <w:tcW w:w="761" w:type="dxa"/>
            <w:tcBorders>
              <w:top w:val="nil"/>
              <w:left w:val="nil"/>
              <w:bottom w:val="single" w:sz="8" w:space="0" w:color="933634"/>
              <w:right w:val="single" w:sz="8" w:space="0" w:color="933634"/>
            </w:tcBorders>
            <w:vAlign w:val="center"/>
            <w:hideMark/>
          </w:tcPr>
          <w:p w14:paraId="6FDB7946" w14:textId="24FD9D5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1C865AB" w14:textId="281AC60A"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0FF1390D" w14:textId="07F32A58"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42658BA" w14:textId="66DA446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3E26A978" w14:textId="6F10A5A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C402886" w14:textId="286E1166"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745F84E7" w14:textId="503563D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0F7A853C" w14:textId="5E3CDD2C"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611</w:t>
            </w:r>
          </w:p>
        </w:tc>
      </w:tr>
      <w:tr w:rsidR="006504C1" w:rsidRPr="00DC04E9" w14:paraId="3B3E21CF"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03C6E4E5" w14:textId="00171DBE"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Cariñena</w:t>
            </w:r>
          </w:p>
        </w:tc>
        <w:tc>
          <w:tcPr>
            <w:tcW w:w="929" w:type="dxa"/>
            <w:tcBorders>
              <w:top w:val="nil"/>
              <w:left w:val="nil"/>
              <w:bottom w:val="single" w:sz="8" w:space="0" w:color="933634"/>
              <w:right w:val="single" w:sz="8" w:space="0" w:color="933634"/>
            </w:tcBorders>
            <w:vAlign w:val="center"/>
            <w:hideMark/>
          </w:tcPr>
          <w:p w14:paraId="0047D53A" w14:textId="2719DE1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6.887,67</w:t>
            </w:r>
          </w:p>
        </w:tc>
        <w:tc>
          <w:tcPr>
            <w:tcW w:w="845" w:type="dxa"/>
            <w:tcBorders>
              <w:top w:val="nil"/>
              <w:left w:val="nil"/>
              <w:bottom w:val="single" w:sz="8" w:space="0" w:color="933634"/>
              <w:right w:val="single" w:sz="8" w:space="0" w:color="933634"/>
            </w:tcBorders>
            <w:vAlign w:val="center"/>
            <w:hideMark/>
          </w:tcPr>
          <w:p w14:paraId="5ECBAFBE" w14:textId="6B77727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4.217,86</w:t>
            </w:r>
          </w:p>
        </w:tc>
        <w:tc>
          <w:tcPr>
            <w:tcW w:w="867" w:type="dxa"/>
            <w:tcBorders>
              <w:top w:val="nil"/>
              <w:left w:val="nil"/>
              <w:bottom w:val="single" w:sz="8" w:space="0" w:color="933634"/>
              <w:right w:val="single" w:sz="8" w:space="0" w:color="933634"/>
            </w:tcBorders>
            <w:vAlign w:val="center"/>
            <w:hideMark/>
          </w:tcPr>
          <w:p w14:paraId="4721E32B" w14:textId="4EB80C3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64.342,51</w:t>
            </w:r>
          </w:p>
        </w:tc>
        <w:tc>
          <w:tcPr>
            <w:tcW w:w="761" w:type="dxa"/>
            <w:tcBorders>
              <w:top w:val="nil"/>
              <w:left w:val="nil"/>
              <w:bottom w:val="single" w:sz="8" w:space="0" w:color="933634"/>
              <w:right w:val="single" w:sz="8" w:space="0" w:color="933634"/>
            </w:tcBorders>
            <w:vAlign w:val="center"/>
            <w:hideMark/>
          </w:tcPr>
          <w:p w14:paraId="7A14B3FF" w14:textId="42532A13"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250,61</w:t>
            </w:r>
          </w:p>
        </w:tc>
        <w:tc>
          <w:tcPr>
            <w:tcW w:w="637" w:type="dxa"/>
            <w:tcBorders>
              <w:top w:val="nil"/>
              <w:left w:val="nil"/>
              <w:bottom w:val="single" w:sz="8" w:space="0" w:color="933634"/>
              <w:right w:val="single" w:sz="8" w:space="0" w:color="933634"/>
            </w:tcBorders>
            <w:vAlign w:val="center"/>
            <w:hideMark/>
          </w:tcPr>
          <w:p w14:paraId="074A3381" w14:textId="1349523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44A684B3" w14:textId="5E78FDD6"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33DA0A4" w14:textId="68C4E24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2E4896B6" w14:textId="4BC4F64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1CA8382" w14:textId="56C5578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4123DF54" w14:textId="0EEEC62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183B6FD6" w14:textId="0AADACC0"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75.699</w:t>
            </w:r>
          </w:p>
        </w:tc>
      </w:tr>
      <w:tr w:rsidR="006504C1" w:rsidRPr="00DC04E9" w14:paraId="5B0BA9CA" w14:textId="77777777" w:rsidTr="00FA3CC1">
        <w:trPr>
          <w:trHeight w:val="315"/>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59A3DD76" w14:textId="58600160"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Casa del Blanco</w:t>
            </w:r>
          </w:p>
        </w:tc>
        <w:tc>
          <w:tcPr>
            <w:tcW w:w="929" w:type="dxa"/>
            <w:tcBorders>
              <w:top w:val="nil"/>
              <w:left w:val="nil"/>
              <w:bottom w:val="single" w:sz="8" w:space="0" w:color="933634"/>
              <w:right w:val="single" w:sz="8" w:space="0" w:color="933634"/>
            </w:tcBorders>
            <w:vAlign w:val="center"/>
            <w:hideMark/>
          </w:tcPr>
          <w:p w14:paraId="7E73DAD8" w14:textId="0DA8987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36,00</w:t>
            </w:r>
          </w:p>
        </w:tc>
        <w:tc>
          <w:tcPr>
            <w:tcW w:w="845" w:type="dxa"/>
            <w:tcBorders>
              <w:top w:val="nil"/>
              <w:left w:val="nil"/>
              <w:bottom w:val="single" w:sz="8" w:space="0" w:color="933634"/>
              <w:right w:val="single" w:sz="8" w:space="0" w:color="933634"/>
            </w:tcBorders>
            <w:vAlign w:val="center"/>
            <w:hideMark/>
          </w:tcPr>
          <w:p w14:paraId="3D9F8EA6" w14:textId="6FCB354A"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67" w:type="dxa"/>
            <w:tcBorders>
              <w:top w:val="nil"/>
              <w:left w:val="nil"/>
              <w:bottom w:val="single" w:sz="8" w:space="0" w:color="933634"/>
              <w:right w:val="single" w:sz="8" w:space="0" w:color="933634"/>
            </w:tcBorders>
            <w:vAlign w:val="center"/>
            <w:hideMark/>
          </w:tcPr>
          <w:p w14:paraId="2D304BA6" w14:textId="59FFC2B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39,00</w:t>
            </w:r>
          </w:p>
        </w:tc>
        <w:tc>
          <w:tcPr>
            <w:tcW w:w="761" w:type="dxa"/>
            <w:tcBorders>
              <w:top w:val="nil"/>
              <w:left w:val="nil"/>
              <w:bottom w:val="single" w:sz="8" w:space="0" w:color="933634"/>
              <w:right w:val="single" w:sz="8" w:space="0" w:color="933634"/>
            </w:tcBorders>
            <w:vAlign w:val="center"/>
            <w:hideMark/>
          </w:tcPr>
          <w:p w14:paraId="30D2F4E0" w14:textId="5893875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808F97D" w14:textId="15178D4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7B57E827" w14:textId="3553E020"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67225C3" w14:textId="7A4357C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141FA4F3" w14:textId="67C87F12"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D07C28A" w14:textId="0541652D"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4DBEEDD1" w14:textId="17C9205E"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30B641EB" w14:textId="7B5EE155"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75</w:t>
            </w:r>
          </w:p>
        </w:tc>
      </w:tr>
      <w:tr w:rsidR="006504C1" w:rsidRPr="00DC04E9" w14:paraId="3577B7EC" w14:textId="77777777" w:rsidTr="00FA3CC1">
        <w:trPr>
          <w:trHeight w:val="300"/>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697D86EB" w14:textId="029AA507"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Cataluña / Catalunya</w:t>
            </w:r>
          </w:p>
        </w:tc>
        <w:tc>
          <w:tcPr>
            <w:tcW w:w="929" w:type="dxa"/>
            <w:tcBorders>
              <w:top w:val="nil"/>
              <w:left w:val="nil"/>
              <w:bottom w:val="single" w:sz="8" w:space="0" w:color="933634"/>
              <w:right w:val="single" w:sz="8" w:space="0" w:color="933634"/>
            </w:tcBorders>
            <w:vAlign w:val="center"/>
            <w:hideMark/>
          </w:tcPr>
          <w:p w14:paraId="0FADCBBA" w14:textId="0B924625"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112.231,27</w:t>
            </w:r>
          </w:p>
        </w:tc>
        <w:tc>
          <w:tcPr>
            <w:tcW w:w="845" w:type="dxa"/>
            <w:tcBorders>
              <w:top w:val="nil"/>
              <w:left w:val="nil"/>
              <w:bottom w:val="single" w:sz="8" w:space="0" w:color="933634"/>
              <w:right w:val="single" w:sz="8" w:space="0" w:color="933634"/>
            </w:tcBorders>
            <w:vAlign w:val="center"/>
            <w:hideMark/>
          </w:tcPr>
          <w:p w14:paraId="196D56B2" w14:textId="73383FC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22.208,71</w:t>
            </w:r>
          </w:p>
        </w:tc>
        <w:tc>
          <w:tcPr>
            <w:tcW w:w="867" w:type="dxa"/>
            <w:tcBorders>
              <w:top w:val="nil"/>
              <w:left w:val="nil"/>
              <w:bottom w:val="single" w:sz="8" w:space="0" w:color="933634"/>
              <w:right w:val="single" w:sz="8" w:space="0" w:color="933634"/>
            </w:tcBorders>
            <w:vAlign w:val="center"/>
            <w:hideMark/>
          </w:tcPr>
          <w:p w14:paraId="12A3A004" w14:textId="5BF94D84"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65.972,63</w:t>
            </w:r>
          </w:p>
        </w:tc>
        <w:tc>
          <w:tcPr>
            <w:tcW w:w="761" w:type="dxa"/>
            <w:tcBorders>
              <w:top w:val="nil"/>
              <w:left w:val="nil"/>
              <w:bottom w:val="single" w:sz="8" w:space="0" w:color="933634"/>
              <w:right w:val="single" w:sz="8" w:space="0" w:color="933634"/>
            </w:tcBorders>
            <w:vAlign w:val="center"/>
            <w:hideMark/>
          </w:tcPr>
          <w:p w14:paraId="2A3E7985" w14:textId="069902E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9C8A268" w14:textId="7EF53D3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610B475F" w14:textId="6E04B0D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8BDEE51" w14:textId="74BD0ABF"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796C54FE" w14:textId="5443BFD8"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291,00</w:t>
            </w:r>
          </w:p>
        </w:tc>
        <w:tc>
          <w:tcPr>
            <w:tcW w:w="637" w:type="dxa"/>
            <w:tcBorders>
              <w:top w:val="nil"/>
              <w:left w:val="nil"/>
              <w:bottom w:val="single" w:sz="8" w:space="0" w:color="933634"/>
              <w:right w:val="single" w:sz="8" w:space="0" w:color="933634"/>
            </w:tcBorders>
            <w:vAlign w:val="center"/>
            <w:hideMark/>
          </w:tcPr>
          <w:p w14:paraId="4C057D9F" w14:textId="5DC525FC"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09B12597" w14:textId="47A2953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6BFBC9C0" w14:textId="1BF21896"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200.704</w:t>
            </w:r>
          </w:p>
        </w:tc>
      </w:tr>
      <w:tr w:rsidR="006504C1" w:rsidRPr="00DC04E9" w14:paraId="5DC2FEFB" w14:textId="77777777" w:rsidTr="00FA3CC1">
        <w:trPr>
          <w:trHeight w:val="300"/>
          <w:jc w:val="center"/>
        </w:trPr>
        <w:tc>
          <w:tcPr>
            <w:tcW w:w="946" w:type="dxa"/>
            <w:tcBorders>
              <w:top w:val="nil"/>
              <w:left w:val="single" w:sz="8" w:space="0" w:color="933634"/>
              <w:bottom w:val="single" w:sz="8" w:space="0" w:color="933634"/>
              <w:right w:val="single" w:sz="8" w:space="0" w:color="933634"/>
            </w:tcBorders>
            <w:shd w:val="clear" w:color="000000" w:fill="F1DDDC"/>
            <w:vAlign w:val="center"/>
            <w:hideMark/>
          </w:tcPr>
          <w:p w14:paraId="4CD7A53C" w14:textId="4B056749" w:rsidR="006504C1" w:rsidRPr="00DC04E9" w:rsidRDefault="006504C1" w:rsidP="006504C1">
            <w:pPr>
              <w:jc w:val="center"/>
              <w:rPr>
                <w:rFonts w:eastAsia="Times New Roman" w:cs="Times New Roman"/>
                <w:b/>
                <w:bCs/>
                <w:color w:val="000000"/>
                <w:sz w:val="16"/>
                <w:szCs w:val="16"/>
                <w:lang w:eastAsia="es-ES"/>
              </w:rPr>
            </w:pPr>
            <w:r>
              <w:rPr>
                <w:b/>
                <w:bCs/>
                <w:color w:val="000000"/>
                <w:sz w:val="16"/>
                <w:szCs w:val="16"/>
              </w:rPr>
              <w:t>DOP Cava</w:t>
            </w:r>
          </w:p>
        </w:tc>
        <w:tc>
          <w:tcPr>
            <w:tcW w:w="929" w:type="dxa"/>
            <w:tcBorders>
              <w:top w:val="nil"/>
              <w:left w:val="nil"/>
              <w:bottom w:val="single" w:sz="8" w:space="0" w:color="933634"/>
              <w:right w:val="single" w:sz="8" w:space="0" w:color="933634"/>
            </w:tcBorders>
            <w:vAlign w:val="center"/>
            <w:hideMark/>
          </w:tcPr>
          <w:p w14:paraId="07EADA19" w14:textId="47AA47C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57BDA8C1" w14:textId="44BE136F"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67" w:type="dxa"/>
            <w:tcBorders>
              <w:top w:val="nil"/>
              <w:left w:val="nil"/>
              <w:bottom w:val="single" w:sz="8" w:space="0" w:color="933634"/>
              <w:right w:val="single" w:sz="8" w:space="0" w:color="933634"/>
            </w:tcBorders>
            <w:vAlign w:val="center"/>
            <w:hideMark/>
          </w:tcPr>
          <w:p w14:paraId="21FFCC62" w14:textId="51A2BAD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6D507E07" w14:textId="2E06C2C2"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3FFB5C0" w14:textId="0FE70E7B"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43EC4D1C" w14:textId="1AB7F15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599.402,00</w:t>
            </w:r>
          </w:p>
        </w:tc>
        <w:tc>
          <w:tcPr>
            <w:tcW w:w="876" w:type="dxa"/>
            <w:tcBorders>
              <w:top w:val="nil"/>
              <w:left w:val="nil"/>
              <w:bottom w:val="single" w:sz="8" w:space="0" w:color="933634"/>
              <w:right w:val="single" w:sz="8" w:space="0" w:color="933634"/>
            </w:tcBorders>
            <w:vAlign w:val="center"/>
            <w:hideMark/>
          </w:tcPr>
          <w:p w14:paraId="5B56F427" w14:textId="5FE72A39"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31E152DC" w14:textId="705A1FD1"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C34A1D5" w14:textId="6A7F187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619" w:type="dxa"/>
            <w:tcBorders>
              <w:top w:val="nil"/>
              <w:left w:val="nil"/>
              <w:bottom w:val="single" w:sz="8" w:space="0" w:color="933634"/>
              <w:right w:val="single" w:sz="8" w:space="0" w:color="933634"/>
            </w:tcBorders>
            <w:vAlign w:val="center"/>
            <w:hideMark/>
          </w:tcPr>
          <w:p w14:paraId="7A312F08" w14:textId="5E7D0607" w:rsidR="006504C1" w:rsidRPr="006504C1" w:rsidRDefault="006504C1" w:rsidP="006504C1">
            <w:pPr>
              <w:jc w:val="center"/>
              <w:rPr>
                <w:rFonts w:eastAsia="Times New Roman" w:cs="Times New Roman"/>
                <w:color w:val="000000"/>
                <w:sz w:val="16"/>
                <w:szCs w:val="16"/>
                <w:lang w:eastAsia="es-ES"/>
              </w:rPr>
            </w:pPr>
            <w:r w:rsidRPr="006504C1">
              <w:rPr>
                <w:color w:val="000000"/>
                <w:sz w:val="16"/>
                <w:szCs w:val="16"/>
              </w:rPr>
              <w:t>0,00</w:t>
            </w:r>
          </w:p>
        </w:tc>
        <w:tc>
          <w:tcPr>
            <w:tcW w:w="811" w:type="dxa"/>
            <w:tcBorders>
              <w:top w:val="nil"/>
              <w:left w:val="nil"/>
              <w:bottom w:val="single" w:sz="8" w:space="0" w:color="933634"/>
              <w:right w:val="single" w:sz="8" w:space="0" w:color="933634"/>
            </w:tcBorders>
            <w:vAlign w:val="center"/>
            <w:hideMark/>
          </w:tcPr>
          <w:p w14:paraId="4BE6511F" w14:textId="78F78D58" w:rsidR="006504C1" w:rsidRPr="006504C1" w:rsidRDefault="006504C1" w:rsidP="006504C1">
            <w:pPr>
              <w:jc w:val="center"/>
              <w:rPr>
                <w:rFonts w:eastAsia="Times New Roman" w:cs="Times New Roman"/>
                <w:b/>
                <w:bCs/>
                <w:color w:val="000000"/>
                <w:sz w:val="16"/>
                <w:szCs w:val="16"/>
                <w:lang w:eastAsia="es-ES"/>
              </w:rPr>
            </w:pPr>
            <w:r w:rsidRPr="006504C1">
              <w:rPr>
                <w:b/>
                <w:bCs/>
                <w:color w:val="000000"/>
                <w:sz w:val="16"/>
                <w:szCs w:val="16"/>
              </w:rPr>
              <w:t>599.402</w:t>
            </w:r>
          </w:p>
        </w:tc>
      </w:tr>
    </w:tbl>
    <w:p w14:paraId="7A6C15C3" w14:textId="77777777" w:rsidR="00B1390E" w:rsidRDefault="00B1390E">
      <w:pPr>
        <w:rPr>
          <w:sz w:val="14"/>
        </w:rPr>
        <w:sectPr w:rsidR="00B1390E" w:rsidSect="008B2D28">
          <w:pgSz w:w="11907" w:h="16840" w:code="9"/>
          <w:pgMar w:top="1000" w:right="300" w:bottom="880" w:left="440" w:header="482" w:footer="482" w:gutter="0"/>
          <w:cols w:space="720"/>
        </w:sectPr>
      </w:pPr>
    </w:p>
    <w:p w14:paraId="7A6C15C4" w14:textId="77777777" w:rsidR="00B1390E" w:rsidRDefault="00B1390E">
      <w:pPr>
        <w:pStyle w:val="Textoindependiente"/>
        <w:spacing w:before="26"/>
        <w:rPr>
          <w:b/>
          <w:sz w:val="20"/>
        </w:rPr>
      </w:pPr>
    </w:p>
    <w:p w14:paraId="29D08AB6" w14:textId="77777777" w:rsidR="00E85B6E" w:rsidRDefault="00E85B6E">
      <w:pPr>
        <w:pStyle w:val="Textoindependiente"/>
        <w:spacing w:before="26"/>
        <w:rPr>
          <w:b/>
          <w:sz w:val="20"/>
        </w:rPr>
      </w:pPr>
      <w:r>
        <w:rPr>
          <w:b/>
          <w:sz w:val="20"/>
        </w:rPr>
        <w:tab/>
      </w:r>
    </w:p>
    <w:tbl>
      <w:tblPr>
        <w:tblW w:w="9490" w:type="dxa"/>
        <w:jc w:val="center"/>
        <w:tblCellMar>
          <w:left w:w="70" w:type="dxa"/>
          <w:right w:w="70" w:type="dxa"/>
        </w:tblCellMar>
        <w:tblLook w:val="04A0" w:firstRow="1" w:lastRow="0" w:firstColumn="1" w:lastColumn="0" w:noHBand="0" w:noVBand="1"/>
      </w:tblPr>
      <w:tblGrid>
        <w:gridCol w:w="991"/>
        <w:gridCol w:w="879"/>
        <w:gridCol w:w="845"/>
        <w:gridCol w:w="878"/>
        <w:gridCol w:w="845"/>
        <w:gridCol w:w="637"/>
        <w:gridCol w:w="876"/>
        <w:gridCol w:w="876"/>
        <w:gridCol w:w="633"/>
        <w:gridCol w:w="637"/>
        <w:gridCol w:w="558"/>
        <w:gridCol w:w="835"/>
      </w:tblGrid>
      <w:tr w:rsidR="00E85B6E" w:rsidRPr="00E85B6E" w14:paraId="6C848F60" w14:textId="77777777" w:rsidTr="00523B19">
        <w:trPr>
          <w:trHeight w:val="288"/>
          <w:jc w:val="center"/>
        </w:trPr>
        <w:tc>
          <w:tcPr>
            <w:tcW w:w="991" w:type="dxa"/>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406636DE"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DOPs</w:t>
            </w:r>
          </w:p>
        </w:tc>
        <w:tc>
          <w:tcPr>
            <w:tcW w:w="7664" w:type="dxa"/>
            <w:gridSpan w:val="10"/>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2C53B8D1"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TIPOS DE VINO</w:t>
            </w:r>
          </w:p>
        </w:tc>
        <w:tc>
          <w:tcPr>
            <w:tcW w:w="835" w:type="dxa"/>
            <w:tcBorders>
              <w:top w:val="single" w:sz="8" w:space="0" w:color="933634"/>
              <w:left w:val="nil"/>
              <w:bottom w:val="nil"/>
              <w:right w:val="single" w:sz="8" w:space="0" w:color="933634"/>
            </w:tcBorders>
            <w:shd w:val="clear" w:color="000000" w:fill="DA9593"/>
            <w:vAlign w:val="center"/>
            <w:hideMark/>
          </w:tcPr>
          <w:p w14:paraId="22E5FF6C"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 </w:t>
            </w:r>
          </w:p>
        </w:tc>
      </w:tr>
      <w:tr w:rsidR="00E85B6E" w:rsidRPr="00E85B6E" w14:paraId="7164A2C6" w14:textId="77777777" w:rsidTr="00523B19">
        <w:trPr>
          <w:trHeight w:val="300"/>
          <w:jc w:val="center"/>
        </w:trPr>
        <w:tc>
          <w:tcPr>
            <w:tcW w:w="991" w:type="dxa"/>
            <w:vMerge/>
            <w:tcBorders>
              <w:top w:val="single" w:sz="8" w:space="0" w:color="933634"/>
              <w:left w:val="single" w:sz="8" w:space="0" w:color="933634"/>
              <w:bottom w:val="single" w:sz="8" w:space="0" w:color="933634"/>
              <w:right w:val="single" w:sz="8" w:space="0" w:color="933634"/>
            </w:tcBorders>
            <w:vAlign w:val="center"/>
            <w:hideMark/>
          </w:tcPr>
          <w:p w14:paraId="347D381B" w14:textId="77777777" w:rsidR="00E85B6E" w:rsidRPr="00E85B6E" w:rsidRDefault="00E85B6E" w:rsidP="00E85B6E">
            <w:pPr>
              <w:rPr>
                <w:rFonts w:eastAsia="Times New Roman" w:cs="Times New Roman"/>
                <w:b/>
                <w:bCs/>
                <w:color w:val="000000"/>
                <w:sz w:val="16"/>
                <w:szCs w:val="16"/>
                <w:lang w:eastAsia="es-ES"/>
              </w:rPr>
            </w:pPr>
          </w:p>
        </w:tc>
        <w:tc>
          <w:tcPr>
            <w:tcW w:w="7664" w:type="dxa"/>
            <w:gridSpan w:val="10"/>
            <w:vMerge/>
            <w:tcBorders>
              <w:top w:val="single" w:sz="8" w:space="0" w:color="933634"/>
              <w:left w:val="single" w:sz="8" w:space="0" w:color="933634"/>
              <w:bottom w:val="single" w:sz="8" w:space="0" w:color="933634"/>
              <w:right w:val="single" w:sz="8" w:space="0" w:color="933634"/>
            </w:tcBorders>
            <w:vAlign w:val="center"/>
            <w:hideMark/>
          </w:tcPr>
          <w:p w14:paraId="42DE42BE" w14:textId="77777777" w:rsidR="00E85B6E" w:rsidRPr="00E85B6E" w:rsidRDefault="00E85B6E" w:rsidP="00E85B6E">
            <w:pPr>
              <w:rPr>
                <w:rFonts w:eastAsia="Times New Roman" w:cs="Times New Roman"/>
                <w:b/>
                <w:bCs/>
                <w:color w:val="000000"/>
                <w:sz w:val="16"/>
                <w:szCs w:val="16"/>
                <w:lang w:eastAsia="es-ES"/>
              </w:rPr>
            </w:pPr>
          </w:p>
        </w:tc>
        <w:tc>
          <w:tcPr>
            <w:tcW w:w="835" w:type="dxa"/>
            <w:tcBorders>
              <w:top w:val="nil"/>
              <w:left w:val="nil"/>
              <w:bottom w:val="nil"/>
              <w:right w:val="single" w:sz="8" w:space="0" w:color="933634"/>
            </w:tcBorders>
            <w:shd w:val="clear" w:color="000000" w:fill="DA9593"/>
            <w:vAlign w:val="center"/>
            <w:hideMark/>
          </w:tcPr>
          <w:p w14:paraId="63B3522E"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 </w:t>
            </w:r>
          </w:p>
        </w:tc>
      </w:tr>
      <w:tr w:rsidR="00E85B6E" w:rsidRPr="00E85B6E" w14:paraId="7A6AA783" w14:textId="77777777" w:rsidTr="00523B19">
        <w:trPr>
          <w:trHeight w:val="288"/>
          <w:jc w:val="center"/>
        </w:trPr>
        <w:tc>
          <w:tcPr>
            <w:tcW w:w="991" w:type="dxa"/>
            <w:vMerge/>
            <w:tcBorders>
              <w:top w:val="single" w:sz="8" w:space="0" w:color="933634"/>
              <w:left w:val="single" w:sz="8" w:space="0" w:color="933634"/>
              <w:bottom w:val="single" w:sz="8" w:space="0" w:color="933634"/>
              <w:right w:val="single" w:sz="8" w:space="0" w:color="933634"/>
            </w:tcBorders>
            <w:vAlign w:val="center"/>
            <w:hideMark/>
          </w:tcPr>
          <w:p w14:paraId="3CC56DA2" w14:textId="77777777" w:rsidR="00E85B6E" w:rsidRPr="00E85B6E" w:rsidRDefault="00E85B6E" w:rsidP="00E85B6E">
            <w:pPr>
              <w:rPr>
                <w:rFonts w:eastAsia="Times New Roman" w:cs="Times New Roman"/>
                <w:b/>
                <w:bCs/>
                <w:color w:val="000000"/>
                <w:sz w:val="16"/>
                <w:szCs w:val="16"/>
                <w:lang w:eastAsia="es-ES"/>
              </w:rPr>
            </w:pPr>
          </w:p>
        </w:tc>
        <w:tc>
          <w:tcPr>
            <w:tcW w:w="879" w:type="dxa"/>
            <w:tcBorders>
              <w:top w:val="nil"/>
              <w:left w:val="nil"/>
              <w:bottom w:val="nil"/>
              <w:right w:val="single" w:sz="8" w:space="0" w:color="933634"/>
            </w:tcBorders>
            <w:shd w:val="clear" w:color="000000" w:fill="DA9593"/>
            <w:vAlign w:val="center"/>
            <w:hideMark/>
          </w:tcPr>
          <w:p w14:paraId="7D0BA24F"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 </w:t>
            </w:r>
          </w:p>
        </w:tc>
        <w:tc>
          <w:tcPr>
            <w:tcW w:w="845" w:type="dxa"/>
            <w:tcBorders>
              <w:top w:val="nil"/>
              <w:left w:val="nil"/>
              <w:bottom w:val="nil"/>
              <w:right w:val="single" w:sz="8" w:space="0" w:color="933634"/>
            </w:tcBorders>
            <w:shd w:val="clear" w:color="000000" w:fill="DA9593"/>
            <w:vAlign w:val="center"/>
            <w:hideMark/>
          </w:tcPr>
          <w:p w14:paraId="425EB553"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 </w:t>
            </w:r>
          </w:p>
        </w:tc>
        <w:tc>
          <w:tcPr>
            <w:tcW w:w="878" w:type="dxa"/>
            <w:tcBorders>
              <w:top w:val="nil"/>
              <w:left w:val="nil"/>
              <w:bottom w:val="nil"/>
              <w:right w:val="single" w:sz="8" w:space="0" w:color="933634"/>
            </w:tcBorders>
            <w:shd w:val="clear" w:color="000000" w:fill="DA9593"/>
            <w:vAlign w:val="center"/>
            <w:hideMark/>
          </w:tcPr>
          <w:p w14:paraId="465EF81C"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 </w:t>
            </w:r>
          </w:p>
        </w:tc>
        <w:tc>
          <w:tcPr>
            <w:tcW w:w="845"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44612489"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De licor blanco</w:t>
            </w:r>
          </w:p>
        </w:tc>
        <w:tc>
          <w:tcPr>
            <w:tcW w:w="637"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5DC377DB"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De licor tinto y rosado</w:t>
            </w:r>
          </w:p>
        </w:tc>
        <w:tc>
          <w:tcPr>
            <w:tcW w:w="876"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2ED9EF77"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Espumoso blanco</w:t>
            </w:r>
          </w:p>
        </w:tc>
        <w:tc>
          <w:tcPr>
            <w:tcW w:w="876"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79C47913"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Espumoso tinto y rosado</w:t>
            </w:r>
          </w:p>
        </w:tc>
        <w:tc>
          <w:tcPr>
            <w:tcW w:w="633"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0165CDBC"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De aguja blanco</w:t>
            </w:r>
          </w:p>
        </w:tc>
        <w:tc>
          <w:tcPr>
            <w:tcW w:w="637"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39925447"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De aguja tinto y rosado</w:t>
            </w:r>
          </w:p>
        </w:tc>
        <w:tc>
          <w:tcPr>
            <w:tcW w:w="558" w:type="dxa"/>
            <w:tcBorders>
              <w:top w:val="nil"/>
              <w:left w:val="nil"/>
              <w:bottom w:val="nil"/>
              <w:right w:val="single" w:sz="8" w:space="0" w:color="933634"/>
            </w:tcBorders>
            <w:shd w:val="clear" w:color="000000" w:fill="DA9593"/>
            <w:vAlign w:val="center"/>
            <w:hideMark/>
          </w:tcPr>
          <w:p w14:paraId="3DB7FD5D"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 </w:t>
            </w:r>
          </w:p>
        </w:tc>
        <w:tc>
          <w:tcPr>
            <w:tcW w:w="835" w:type="dxa"/>
            <w:tcBorders>
              <w:top w:val="nil"/>
              <w:left w:val="nil"/>
              <w:bottom w:val="nil"/>
              <w:right w:val="single" w:sz="8" w:space="0" w:color="933634"/>
            </w:tcBorders>
            <w:shd w:val="clear" w:color="000000" w:fill="DA9593"/>
            <w:vAlign w:val="center"/>
            <w:hideMark/>
          </w:tcPr>
          <w:p w14:paraId="567FA85C"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TOTAL</w:t>
            </w:r>
          </w:p>
        </w:tc>
      </w:tr>
      <w:tr w:rsidR="00E85B6E" w:rsidRPr="00E85B6E" w14:paraId="1C61FF53" w14:textId="77777777" w:rsidTr="00523B19">
        <w:trPr>
          <w:trHeight w:val="300"/>
          <w:jc w:val="center"/>
        </w:trPr>
        <w:tc>
          <w:tcPr>
            <w:tcW w:w="991" w:type="dxa"/>
            <w:vMerge/>
            <w:tcBorders>
              <w:top w:val="single" w:sz="8" w:space="0" w:color="933634"/>
              <w:left w:val="single" w:sz="8" w:space="0" w:color="933634"/>
              <w:bottom w:val="single" w:sz="8" w:space="0" w:color="933634"/>
              <w:right w:val="single" w:sz="8" w:space="0" w:color="933634"/>
            </w:tcBorders>
            <w:vAlign w:val="center"/>
            <w:hideMark/>
          </w:tcPr>
          <w:p w14:paraId="68A9417A" w14:textId="77777777" w:rsidR="00E85B6E" w:rsidRPr="00E85B6E" w:rsidRDefault="00E85B6E" w:rsidP="00E85B6E">
            <w:pPr>
              <w:rPr>
                <w:rFonts w:eastAsia="Times New Roman" w:cs="Times New Roman"/>
                <w:b/>
                <w:bCs/>
                <w:color w:val="000000"/>
                <w:sz w:val="16"/>
                <w:szCs w:val="16"/>
                <w:lang w:eastAsia="es-ES"/>
              </w:rPr>
            </w:pPr>
          </w:p>
        </w:tc>
        <w:tc>
          <w:tcPr>
            <w:tcW w:w="879" w:type="dxa"/>
            <w:tcBorders>
              <w:top w:val="nil"/>
              <w:left w:val="nil"/>
              <w:bottom w:val="single" w:sz="8" w:space="0" w:color="933634"/>
              <w:right w:val="single" w:sz="8" w:space="0" w:color="933634"/>
            </w:tcBorders>
            <w:shd w:val="clear" w:color="000000" w:fill="DA9593"/>
            <w:vAlign w:val="center"/>
            <w:hideMark/>
          </w:tcPr>
          <w:p w14:paraId="4041CCF2"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Blanco</w:t>
            </w:r>
          </w:p>
        </w:tc>
        <w:tc>
          <w:tcPr>
            <w:tcW w:w="845" w:type="dxa"/>
            <w:tcBorders>
              <w:top w:val="nil"/>
              <w:left w:val="nil"/>
              <w:bottom w:val="single" w:sz="8" w:space="0" w:color="933634"/>
              <w:right w:val="single" w:sz="8" w:space="0" w:color="933634"/>
            </w:tcBorders>
            <w:shd w:val="clear" w:color="000000" w:fill="DA9593"/>
            <w:vAlign w:val="center"/>
            <w:hideMark/>
          </w:tcPr>
          <w:p w14:paraId="376041C5"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Rosado</w:t>
            </w:r>
          </w:p>
        </w:tc>
        <w:tc>
          <w:tcPr>
            <w:tcW w:w="878" w:type="dxa"/>
            <w:tcBorders>
              <w:top w:val="nil"/>
              <w:left w:val="nil"/>
              <w:bottom w:val="single" w:sz="8" w:space="0" w:color="933634"/>
              <w:right w:val="single" w:sz="8" w:space="0" w:color="933634"/>
            </w:tcBorders>
            <w:shd w:val="clear" w:color="000000" w:fill="DA9593"/>
            <w:vAlign w:val="center"/>
            <w:hideMark/>
          </w:tcPr>
          <w:p w14:paraId="02C804F4"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Tinto</w:t>
            </w:r>
          </w:p>
        </w:tc>
        <w:tc>
          <w:tcPr>
            <w:tcW w:w="845" w:type="dxa"/>
            <w:vMerge/>
            <w:tcBorders>
              <w:top w:val="nil"/>
              <w:left w:val="single" w:sz="8" w:space="0" w:color="933634"/>
              <w:bottom w:val="single" w:sz="8" w:space="0" w:color="933634"/>
              <w:right w:val="single" w:sz="8" w:space="0" w:color="933634"/>
            </w:tcBorders>
            <w:vAlign w:val="center"/>
            <w:hideMark/>
          </w:tcPr>
          <w:p w14:paraId="4E72A4B6" w14:textId="77777777" w:rsidR="00E85B6E" w:rsidRPr="00E85B6E" w:rsidRDefault="00E85B6E" w:rsidP="00E85B6E">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1F25AA12" w14:textId="77777777" w:rsidR="00E85B6E" w:rsidRPr="00E85B6E" w:rsidRDefault="00E85B6E" w:rsidP="00E85B6E">
            <w:pPr>
              <w:rPr>
                <w:rFonts w:eastAsia="Times New Roman" w:cs="Times New Roman"/>
                <w:b/>
                <w:bCs/>
                <w:color w:val="000000"/>
                <w:sz w:val="16"/>
                <w:szCs w:val="16"/>
                <w:lang w:eastAsia="es-ES"/>
              </w:rPr>
            </w:pPr>
          </w:p>
        </w:tc>
        <w:tc>
          <w:tcPr>
            <w:tcW w:w="876" w:type="dxa"/>
            <w:vMerge/>
            <w:tcBorders>
              <w:top w:val="nil"/>
              <w:left w:val="single" w:sz="8" w:space="0" w:color="933634"/>
              <w:bottom w:val="single" w:sz="8" w:space="0" w:color="933634"/>
              <w:right w:val="single" w:sz="8" w:space="0" w:color="933634"/>
            </w:tcBorders>
            <w:vAlign w:val="center"/>
            <w:hideMark/>
          </w:tcPr>
          <w:p w14:paraId="02FA37C1" w14:textId="77777777" w:rsidR="00E85B6E" w:rsidRPr="00E85B6E" w:rsidRDefault="00E85B6E" w:rsidP="00E85B6E">
            <w:pPr>
              <w:rPr>
                <w:rFonts w:eastAsia="Times New Roman" w:cs="Times New Roman"/>
                <w:b/>
                <w:bCs/>
                <w:color w:val="000000"/>
                <w:sz w:val="16"/>
                <w:szCs w:val="16"/>
                <w:lang w:eastAsia="es-ES"/>
              </w:rPr>
            </w:pPr>
          </w:p>
        </w:tc>
        <w:tc>
          <w:tcPr>
            <w:tcW w:w="876" w:type="dxa"/>
            <w:vMerge/>
            <w:tcBorders>
              <w:top w:val="nil"/>
              <w:left w:val="single" w:sz="8" w:space="0" w:color="933634"/>
              <w:bottom w:val="single" w:sz="8" w:space="0" w:color="933634"/>
              <w:right w:val="single" w:sz="8" w:space="0" w:color="933634"/>
            </w:tcBorders>
            <w:vAlign w:val="center"/>
            <w:hideMark/>
          </w:tcPr>
          <w:p w14:paraId="543997F7" w14:textId="77777777" w:rsidR="00E85B6E" w:rsidRPr="00E85B6E" w:rsidRDefault="00E85B6E" w:rsidP="00E85B6E">
            <w:pPr>
              <w:rPr>
                <w:rFonts w:eastAsia="Times New Roman" w:cs="Times New Roman"/>
                <w:b/>
                <w:bCs/>
                <w:color w:val="000000"/>
                <w:sz w:val="16"/>
                <w:szCs w:val="16"/>
                <w:lang w:eastAsia="es-ES"/>
              </w:rPr>
            </w:pPr>
          </w:p>
        </w:tc>
        <w:tc>
          <w:tcPr>
            <w:tcW w:w="633" w:type="dxa"/>
            <w:vMerge/>
            <w:tcBorders>
              <w:top w:val="nil"/>
              <w:left w:val="single" w:sz="8" w:space="0" w:color="933634"/>
              <w:bottom w:val="single" w:sz="8" w:space="0" w:color="933634"/>
              <w:right w:val="single" w:sz="8" w:space="0" w:color="933634"/>
            </w:tcBorders>
            <w:vAlign w:val="center"/>
            <w:hideMark/>
          </w:tcPr>
          <w:p w14:paraId="4087C90E" w14:textId="77777777" w:rsidR="00E85B6E" w:rsidRPr="00E85B6E" w:rsidRDefault="00E85B6E" w:rsidP="00E85B6E">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34390543" w14:textId="77777777" w:rsidR="00E85B6E" w:rsidRPr="00E85B6E" w:rsidRDefault="00E85B6E" w:rsidP="00E85B6E">
            <w:pPr>
              <w:rPr>
                <w:rFonts w:eastAsia="Times New Roman" w:cs="Times New Roman"/>
                <w:b/>
                <w:bCs/>
                <w:color w:val="000000"/>
                <w:sz w:val="16"/>
                <w:szCs w:val="16"/>
                <w:lang w:eastAsia="es-ES"/>
              </w:rPr>
            </w:pPr>
          </w:p>
        </w:tc>
        <w:tc>
          <w:tcPr>
            <w:tcW w:w="558" w:type="dxa"/>
            <w:tcBorders>
              <w:top w:val="nil"/>
              <w:left w:val="nil"/>
              <w:bottom w:val="single" w:sz="8" w:space="0" w:color="933634"/>
              <w:right w:val="single" w:sz="8" w:space="0" w:color="933634"/>
            </w:tcBorders>
            <w:shd w:val="clear" w:color="000000" w:fill="DA9593"/>
            <w:vAlign w:val="center"/>
            <w:hideMark/>
          </w:tcPr>
          <w:p w14:paraId="0A8BB9C1" w14:textId="77777777" w:rsidR="00E85B6E" w:rsidRPr="00E85B6E" w:rsidRDefault="00E85B6E" w:rsidP="00E85B6E">
            <w:pPr>
              <w:jc w:val="center"/>
              <w:rPr>
                <w:rFonts w:eastAsia="Times New Roman" w:cs="Times New Roman"/>
                <w:b/>
                <w:bCs/>
                <w:color w:val="000000"/>
                <w:sz w:val="16"/>
                <w:szCs w:val="16"/>
                <w:lang w:eastAsia="es-ES"/>
              </w:rPr>
            </w:pPr>
            <w:r w:rsidRPr="00E85B6E">
              <w:rPr>
                <w:rFonts w:eastAsia="Times New Roman" w:cs="Times New Roman"/>
                <w:b/>
                <w:bCs/>
                <w:color w:val="000000"/>
                <w:sz w:val="16"/>
                <w:szCs w:val="16"/>
                <w:lang w:eastAsia="es-ES"/>
              </w:rPr>
              <w:t>Otros</w:t>
            </w:r>
          </w:p>
        </w:tc>
        <w:tc>
          <w:tcPr>
            <w:tcW w:w="835" w:type="dxa"/>
            <w:tcBorders>
              <w:top w:val="nil"/>
              <w:left w:val="nil"/>
              <w:bottom w:val="single" w:sz="8" w:space="0" w:color="933634"/>
              <w:right w:val="single" w:sz="8" w:space="0" w:color="933634"/>
            </w:tcBorders>
            <w:shd w:val="clear" w:color="000000" w:fill="DA9593"/>
            <w:vAlign w:val="center"/>
            <w:hideMark/>
          </w:tcPr>
          <w:p w14:paraId="2D61CF7F" w14:textId="77777777" w:rsidR="00E85B6E" w:rsidRPr="00E85B6E" w:rsidRDefault="00E85B6E" w:rsidP="00E85B6E">
            <w:pPr>
              <w:jc w:val="center"/>
              <w:rPr>
                <w:rFonts w:eastAsia="Times New Roman" w:cs="Times New Roman"/>
                <w:color w:val="000000"/>
                <w:sz w:val="16"/>
                <w:szCs w:val="16"/>
                <w:lang w:eastAsia="es-ES"/>
              </w:rPr>
            </w:pPr>
            <w:r w:rsidRPr="00E85B6E">
              <w:rPr>
                <w:rFonts w:eastAsia="Times New Roman" w:cs="Times New Roman"/>
                <w:color w:val="000000"/>
                <w:sz w:val="16"/>
                <w:szCs w:val="16"/>
                <w:lang w:eastAsia="es-ES"/>
              </w:rPr>
              <w:t> </w:t>
            </w:r>
          </w:p>
        </w:tc>
      </w:tr>
      <w:tr w:rsidR="00523B19" w:rsidRPr="00E85B6E" w14:paraId="558B99CF"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68CD1DD" w14:textId="4D6BCF7B"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Cebreros</w:t>
            </w:r>
          </w:p>
        </w:tc>
        <w:tc>
          <w:tcPr>
            <w:tcW w:w="879" w:type="dxa"/>
            <w:tcBorders>
              <w:top w:val="nil"/>
              <w:left w:val="nil"/>
              <w:bottom w:val="single" w:sz="8" w:space="0" w:color="933634"/>
              <w:right w:val="single" w:sz="8" w:space="0" w:color="933634"/>
            </w:tcBorders>
            <w:vAlign w:val="center"/>
            <w:hideMark/>
          </w:tcPr>
          <w:p w14:paraId="135C0CC4" w14:textId="3044D6BA"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25,00</w:t>
            </w:r>
          </w:p>
        </w:tc>
        <w:tc>
          <w:tcPr>
            <w:tcW w:w="845" w:type="dxa"/>
            <w:tcBorders>
              <w:top w:val="nil"/>
              <w:left w:val="nil"/>
              <w:bottom w:val="single" w:sz="8" w:space="0" w:color="933634"/>
              <w:right w:val="single" w:sz="8" w:space="0" w:color="933634"/>
            </w:tcBorders>
            <w:vAlign w:val="center"/>
            <w:hideMark/>
          </w:tcPr>
          <w:p w14:paraId="4D6269E2" w14:textId="62A7B402"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52,00</w:t>
            </w:r>
          </w:p>
        </w:tc>
        <w:tc>
          <w:tcPr>
            <w:tcW w:w="878" w:type="dxa"/>
            <w:tcBorders>
              <w:top w:val="nil"/>
              <w:left w:val="nil"/>
              <w:bottom w:val="single" w:sz="8" w:space="0" w:color="933634"/>
              <w:right w:val="single" w:sz="8" w:space="0" w:color="933634"/>
            </w:tcBorders>
            <w:vAlign w:val="center"/>
            <w:hideMark/>
          </w:tcPr>
          <w:p w14:paraId="5384E329" w14:textId="7919F4E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1.960,00</w:t>
            </w:r>
          </w:p>
        </w:tc>
        <w:tc>
          <w:tcPr>
            <w:tcW w:w="845" w:type="dxa"/>
            <w:tcBorders>
              <w:top w:val="nil"/>
              <w:left w:val="nil"/>
              <w:bottom w:val="single" w:sz="8" w:space="0" w:color="933634"/>
              <w:right w:val="single" w:sz="8" w:space="0" w:color="933634"/>
            </w:tcBorders>
            <w:vAlign w:val="center"/>
            <w:hideMark/>
          </w:tcPr>
          <w:p w14:paraId="2C0B707D" w14:textId="75C4528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DE74805" w14:textId="00AF0D8B"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CC2D523" w14:textId="6926C59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9777A15" w14:textId="141A5F3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17932D5B" w14:textId="21FAD81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43FB89B" w14:textId="4AAC189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1B99BCCC" w14:textId="56FFAEA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73EC9135" w14:textId="018B0384"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2.037</w:t>
            </w:r>
          </w:p>
        </w:tc>
      </w:tr>
      <w:tr w:rsidR="00523B19" w:rsidRPr="00E85B6E" w14:paraId="267486E8"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20CAB5DE" w14:textId="701BED84"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Chozas Carrascal</w:t>
            </w:r>
          </w:p>
        </w:tc>
        <w:tc>
          <w:tcPr>
            <w:tcW w:w="879" w:type="dxa"/>
            <w:tcBorders>
              <w:top w:val="nil"/>
              <w:left w:val="nil"/>
              <w:bottom w:val="single" w:sz="8" w:space="0" w:color="933634"/>
              <w:right w:val="single" w:sz="8" w:space="0" w:color="933634"/>
            </w:tcBorders>
            <w:vAlign w:val="center"/>
          </w:tcPr>
          <w:p w14:paraId="1BAFD573" w14:textId="5AC22C1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43,00</w:t>
            </w:r>
          </w:p>
        </w:tc>
        <w:tc>
          <w:tcPr>
            <w:tcW w:w="845" w:type="dxa"/>
            <w:tcBorders>
              <w:top w:val="nil"/>
              <w:left w:val="nil"/>
              <w:bottom w:val="single" w:sz="8" w:space="0" w:color="933634"/>
              <w:right w:val="single" w:sz="8" w:space="0" w:color="933634"/>
            </w:tcBorders>
            <w:vAlign w:val="center"/>
          </w:tcPr>
          <w:p w14:paraId="439C6169" w14:textId="2B3853E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8" w:type="dxa"/>
            <w:tcBorders>
              <w:top w:val="nil"/>
              <w:left w:val="nil"/>
              <w:bottom w:val="single" w:sz="8" w:space="0" w:color="933634"/>
              <w:right w:val="single" w:sz="8" w:space="0" w:color="933634"/>
            </w:tcBorders>
            <w:vAlign w:val="center"/>
          </w:tcPr>
          <w:p w14:paraId="6151E1AB" w14:textId="1958F0A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156,00</w:t>
            </w:r>
          </w:p>
        </w:tc>
        <w:tc>
          <w:tcPr>
            <w:tcW w:w="845" w:type="dxa"/>
            <w:tcBorders>
              <w:top w:val="nil"/>
              <w:left w:val="nil"/>
              <w:bottom w:val="single" w:sz="8" w:space="0" w:color="933634"/>
              <w:right w:val="single" w:sz="8" w:space="0" w:color="933634"/>
            </w:tcBorders>
            <w:vAlign w:val="center"/>
          </w:tcPr>
          <w:p w14:paraId="1D4B45E0" w14:textId="2E17654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tcPr>
          <w:p w14:paraId="6BC4534D" w14:textId="2D114A82"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tcPr>
          <w:p w14:paraId="65BCA243" w14:textId="1CFACBD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tcPr>
          <w:p w14:paraId="10A9D6C2" w14:textId="2458892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tcPr>
          <w:p w14:paraId="5EA091F6" w14:textId="2D69007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tcPr>
          <w:p w14:paraId="510C8121" w14:textId="5DA984F9"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tcPr>
          <w:p w14:paraId="67C2A501" w14:textId="1E50364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tcPr>
          <w:p w14:paraId="31410549" w14:textId="5699CD13"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199</w:t>
            </w:r>
          </w:p>
        </w:tc>
      </w:tr>
      <w:tr w:rsidR="00523B19" w:rsidRPr="00E85B6E" w14:paraId="187BEF14"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7988844" w14:textId="4A01D3BE"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Cigales</w:t>
            </w:r>
          </w:p>
        </w:tc>
        <w:tc>
          <w:tcPr>
            <w:tcW w:w="879" w:type="dxa"/>
            <w:tcBorders>
              <w:top w:val="nil"/>
              <w:left w:val="nil"/>
              <w:bottom w:val="single" w:sz="8" w:space="0" w:color="933634"/>
              <w:right w:val="single" w:sz="8" w:space="0" w:color="933634"/>
            </w:tcBorders>
            <w:vAlign w:val="center"/>
            <w:hideMark/>
          </w:tcPr>
          <w:p w14:paraId="61B09263" w14:textId="4491909B"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255,00</w:t>
            </w:r>
          </w:p>
        </w:tc>
        <w:tc>
          <w:tcPr>
            <w:tcW w:w="845" w:type="dxa"/>
            <w:tcBorders>
              <w:top w:val="nil"/>
              <w:left w:val="nil"/>
              <w:bottom w:val="single" w:sz="8" w:space="0" w:color="933634"/>
              <w:right w:val="single" w:sz="8" w:space="0" w:color="933634"/>
            </w:tcBorders>
            <w:vAlign w:val="center"/>
            <w:hideMark/>
          </w:tcPr>
          <w:p w14:paraId="4DECB934" w14:textId="109A4DA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20.371,00</w:t>
            </w:r>
          </w:p>
        </w:tc>
        <w:tc>
          <w:tcPr>
            <w:tcW w:w="878" w:type="dxa"/>
            <w:tcBorders>
              <w:top w:val="nil"/>
              <w:left w:val="nil"/>
              <w:bottom w:val="single" w:sz="8" w:space="0" w:color="933634"/>
              <w:right w:val="single" w:sz="8" w:space="0" w:color="933634"/>
            </w:tcBorders>
            <w:vAlign w:val="center"/>
            <w:hideMark/>
          </w:tcPr>
          <w:p w14:paraId="0D89E68C" w14:textId="775FAFC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2.095,00</w:t>
            </w:r>
          </w:p>
        </w:tc>
        <w:tc>
          <w:tcPr>
            <w:tcW w:w="845" w:type="dxa"/>
            <w:tcBorders>
              <w:top w:val="nil"/>
              <w:left w:val="nil"/>
              <w:bottom w:val="single" w:sz="8" w:space="0" w:color="933634"/>
              <w:right w:val="single" w:sz="8" w:space="0" w:color="933634"/>
            </w:tcBorders>
            <w:vAlign w:val="center"/>
            <w:hideMark/>
          </w:tcPr>
          <w:p w14:paraId="7E5E367D" w14:textId="19F5712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F5D4AFF" w14:textId="1716DE9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91326ED" w14:textId="421D369A"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EC9298A" w14:textId="0FE2F35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764B6BFF" w14:textId="7690F89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67AFFCF" w14:textId="6200492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77B490DF" w14:textId="090EB1C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6526B1B2" w14:textId="2C2EC1BA"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22.721</w:t>
            </w:r>
          </w:p>
        </w:tc>
      </w:tr>
      <w:tr w:rsidR="00523B19" w:rsidRPr="00E85B6E" w14:paraId="54DA8286"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58F9DF1" w14:textId="7FB18100"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Conca de Barberà</w:t>
            </w:r>
          </w:p>
        </w:tc>
        <w:tc>
          <w:tcPr>
            <w:tcW w:w="879" w:type="dxa"/>
            <w:tcBorders>
              <w:top w:val="nil"/>
              <w:left w:val="nil"/>
              <w:bottom w:val="single" w:sz="8" w:space="0" w:color="933634"/>
              <w:right w:val="single" w:sz="8" w:space="0" w:color="933634"/>
            </w:tcBorders>
            <w:vAlign w:val="center"/>
            <w:hideMark/>
          </w:tcPr>
          <w:p w14:paraId="51AB11EC" w14:textId="34D8D6A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1.970,09</w:t>
            </w:r>
          </w:p>
        </w:tc>
        <w:tc>
          <w:tcPr>
            <w:tcW w:w="845" w:type="dxa"/>
            <w:tcBorders>
              <w:top w:val="nil"/>
              <w:left w:val="nil"/>
              <w:bottom w:val="single" w:sz="8" w:space="0" w:color="933634"/>
              <w:right w:val="single" w:sz="8" w:space="0" w:color="933634"/>
            </w:tcBorders>
            <w:vAlign w:val="center"/>
            <w:hideMark/>
          </w:tcPr>
          <w:p w14:paraId="2ADB6FBD" w14:textId="2A84C089"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636,95</w:t>
            </w:r>
          </w:p>
        </w:tc>
        <w:tc>
          <w:tcPr>
            <w:tcW w:w="878" w:type="dxa"/>
            <w:tcBorders>
              <w:top w:val="nil"/>
              <w:left w:val="nil"/>
              <w:bottom w:val="single" w:sz="8" w:space="0" w:color="933634"/>
              <w:right w:val="single" w:sz="8" w:space="0" w:color="933634"/>
            </w:tcBorders>
            <w:vAlign w:val="center"/>
            <w:hideMark/>
          </w:tcPr>
          <w:p w14:paraId="3F5A79CE" w14:textId="0EC1EE0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2.929,26</w:t>
            </w:r>
          </w:p>
        </w:tc>
        <w:tc>
          <w:tcPr>
            <w:tcW w:w="845" w:type="dxa"/>
            <w:tcBorders>
              <w:top w:val="nil"/>
              <w:left w:val="nil"/>
              <w:bottom w:val="single" w:sz="8" w:space="0" w:color="933634"/>
              <w:right w:val="single" w:sz="8" w:space="0" w:color="933634"/>
            </w:tcBorders>
            <w:vAlign w:val="center"/>
            <w:hideMark/>
          </w:tcPr>
          <w:p w14:paraId="0CFFAD01" w14:textId="7645E5A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79CB8AF" w14:textId="09EF3F92"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265E9B0" w14:textId="072F1E3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AC2F627" w14:textId="4549822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246A219E" w14:textId="0026332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58,94</w:t>
            </w:r>
          </w:p>
        </w:tc>
        <w:tc>
          <w:tcPr>
            <w:tcW w:w="637" w:type="dxa"/>
            <w:tcBorders>
              <w:top w:val="nil"/>
              <w:left w:val="nil"/>
              <w:bottom w:val="single" w:sz="8" w:space="0" w:color="933634"/>
              <w:right w:val="single" w:sz="8" w:space="0" w:color="933634"/>
            </w:tcBorders>
            <w:vAlign w:val="center"/>
            <w:hideMark/>
          </w:tcPr>
          <w:p w14:paraId="16987029" w14:textId="76B1BAE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71138C7D" w14:textId="5767DC3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16018F13" w14:textId="64EF34C5"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5.595</w:t>
            </w:r>
          </w:p>
        </w:tc>
      </w:tr>
      <w:tr w:rsidR="00523B19" w:rsidRPr="00E85B6E" w14:paraId="34A017B7"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DCE387A" w14:textId="6B20DD5C"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Condado de Huelva</w:t>
            </w:r>
          </w:p>
        </w:tc>
        <w:tc>
          <w:tcPr>
            <w:tcW w:w="879" w:type="dxa"/>
            <w:tcBorders>
              <w:top w:val="nil"/>
              <w:left w:val="nil"/>
              <w:bottom w:val="single" w:sz="8" w:space="0" w:color="933634"/>
              <w:right w:val="single" w:sz="8" w:space="0" w:color="933634"/>
            </w:tcBorders>
            <w:vAlign w:val="center"/>
            <w:hideMark/>
          </w:tcPr>
          <w:p w14:paraId="4B598C71" w14:textId="6D8EA7B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25.709,00</w:t>
            </w:r>
          </w:p>
        </w:tc>
        <w:tc>
          <w:tcPr>
            <w:tcW w:w="845" w:type="dxa"/>
            <w:tcBorders>
              <w:top w:val="nil"/>
              <w:left w:val="nil"/>
              <w:bottom w:val="single" w:sz="8" w:space="0" w:color="933634"/>
              <w:right w:val="single" w:sz="8" w:space="0" w:color="933634"/>
            </w:tcBorders>
            <w:vAlign w:val="center"/>
            <w:hideMark/>
          </w:tcPr>
          <w:p w14:paraId="456DA903" w14:textId="1390526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8" w:type="dxa"/>
            <w:tcBorders>
              <w:top w:val="nil"/>
              <w:left w:val="nil"/>
              <w:bottom w:val="single" w:sz="8" w:space="0" w:color="933634"/>
              <w:right w:val="single" w:sz="8" w:space="0" w:color="933634"/>
            </w:tcBorders>
            <w:vAlign w:val="center"/>
            <w:hideMark/>
          </w:tcPr>
          <w:p w14:paraId="1AF9A964" w14:textId="3CEB49B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851,00</w:t>
            </w:r>
          </w:p>
        </w:tc>
        <w:tc>
          <w:tcPr>
            <w:tcW w:w="845" w:type="dxa"/>
            <w:tcBorders>
              <w:top w:val="nil"/>
              <w:left w:val="nil"/>
              <w:bottom w:val="single" w:sz="8" w:space="0" w:color="933634"/>
              <w:right w:val="single" w:sz="8" w:space="0" w:color="933634"/>
            </w:tcBorders>
            <w:vAlign w:val="center"/>
            <w:hideMark/>
          </w:tcPr>
          <w:p w14:paraId="76E417DF" w14:textId="6D11876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24.716,00</w:t>
            </w:r>
          </w:p>
        </w:tc>
        <w:tc>
          <w:tcPr>
            <w:tcW w:w="637" w:type="dxa"/>
            <w:tcBorders>
              <w:top w:val="nil"/>
              <w:left w:val="nil"/>
              <w:bottom w:val="single" w:sz="8" w:space="0" w:color="933634"/>
              <w:right w:val="single" w:sz="8" w:space="0" w:color="933634"/>
            </w:tcBorders>
            <w:vAlign w:val="center"/>
            <w:hideMark/>
          </w:tcPr>
          <w:p w14:paraId="2774CF35" w14:textId="7E93DBB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73DEE35" w14:textId="552EBA8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DE84BCF" w14:textId="77E1C26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43B114E6" w14:textId="35ED1BD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B7B8714" w14:textId="31AE726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4CFA0E10" w14:textId="237FD31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2FFA6922" w14:textId="23C2A4E9"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51.276</w:t>
            </w:r>
          </w:p>
        </w:tc>
      </w:tr>
      <w:tr w:rsidR="00523B19" w:rsidRPr="00E85B6E" w14:paraId="13FB446B"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CBAA390" w14:textId="2C9EA4A3"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Costers</w:t>
            </w:r>
            <w:proofErr w:type="spellEnd"/>
            <w:r>
              <w:rPr>
                <w:b/>
                <w:bCs/>
                <w:color w:val="000000"/>
                <w:sz w:val="16"/>
                <w:szCs w:val="16"/>
              </w:rPr>
              <w:t xml:space="preserve"> del Segre</w:t>
            </w:r>
          </w:p>
        </w:tc>
        <w:tc>
          <w:tcPr>
            <w:tcW w:w="879" w:type="dxa"/>
            <w:tcBorders>
              <w:top w:val="nil"/>
              <w:left w:val="nil"/>
              <w:bottom w:val="single" w:sz="8" w:space="0" w:color="933634"/>
              <w:right w:val="single" w:sz="8" w:space="0" w:color="933634"/>
            </w:tcBorders>
            <w:vAlign w:val="center"/>
            <w:hideMark/>
          </w:tcPr>
          <w:p w14:paraId="1F21D495" w14:textId="316D8D4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11.479,62</w:t>
            </w:r>
          </w:p>
        </w:tc>
        <w:tc>
          <w:tcPr>
            <w:tcW w:w="845" w:type="dxa"/>
            <w:tcBorders>
              <w:top w:val="nil"/>
              <w:left w:val="nil"/>
              <w:bottom w:val="single" w:sz="8" w:space="0" w:color="933634"/>
              <w:right w:val="single" w:sz="8" w:space="0" w:color="933634"/>
            </w:tcBorders>
            <w:vAlign w:val="center"/>
            <w:hideMark/>
          </w:tcPr>
          <w:p w14:paraId="6FE528F9" w14:textId="5069CCC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2.769,44</w:t>
            </w:r>
          </w:p>
        </w:tc>
        <w:tc>
          <w:tcPr>
            <w:tcW w:w="878" w:type="dxa"/>
            <w:tcBorders>
              <w:top w:val="nil"/>
              <w:left w:val="nil"/>
              <w:bottom w:val="single" w:sz="8" w:space="0" w:color="933634"/>
              <w:right w:val="single" w:sz="8" w:space="0" w:color="933634"/>
            </w:tcBorders>
            <w:vAlign w:val="center"/>
            <w:hideMark/>
          </w:tcPr>
          <w:p w14:paraId="4561D849" w14:textId="333479E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14.507,33</w:t>
            </w:r>
          </w:p>
        </w:tc>
        <w:tc>
          <w:tcPr>
            <w:tcW w:w="845" w:type="dxa"/>
            <w:tcBorders>
              <w:top w:val="nil"/>
              <w:left w:val="nil"/>
              <w:bottom w:val="single" w:sz="8" w:space="0" w:color="933634"/>
              <w:right w:val="single" w:sz="8" w:space="0" w:color="933634"/>
            </w:tcBorders>
            <w:vAlign w:val="center"/>
            <w:hideMark/>
          </w:tcPr>
          <w:p w14:paraId="55B33DDD" w14:textId="2B080D1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0,61</w:t>
            </w:r>
          </w:p>
        </w:tc>
        <w:tc>
          <w:tcPr>
            <w:tcW w:w="637" w:type="dxa"/>
            <w:tcBorders>
              <w:top w:val="nil"/>
              <w:left w:val="nil"/>
              <w:bottom w:val="single" w:sz="8" w:space="0" w:color="933634"/>
              <w:right w:val="single" w:sz="8" w:space="0" w:color="933634"/>
            </w:tcBorders>
            <w:vAlign w:val="center"/>
            <w:hideMark/>
          </w:tcPr>
          <w:p w14:paraId="58591CDA" w14:textId="30FDB7AA"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DB4C1AA" w14:textId="765BB02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26,89</w:t>
            </w:r>
          </w:p>
        </w:tc>
        <w:tc>
          <w:tcPr>
            <w:tcW w:w="876" w:type="dxa"/>
            <w:tcBorders>
              <w:top w:val="nil"/>
              <w:left w:val="nil"/>
              <w:bottom w:val="single" w:sz="8" w:space="0" w:color="933634"/>
              <w:right w:val="single" w:sz="8" w:space="0" w:color="933634"/>
            </w:tcBorders>
            <w:vAlign w:val="center"/>
            <w:hideMark/>
          </w:tcPr>
          <w:p w14:paraId="4A769B3B" w14:textId="2819A27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432E05AB" w14:textId="6BE0A1F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79C45CA" w14:textId="40408E4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212E39F7" w14:textId="6BA164B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05727B92" w14:textId="648B688B"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28.784</w:t>
            </w:r>
          </w:p>
        </w:tc>
      </w:tr>
      <w:tr w:rsidR="00523B19" w:rsidRPr="00E85B6E" w14:paraId="09764E53"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297C6F13" w14:textId="7EC7534E"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Dehesa del Carrizal</w:t>
            </w:r>
          </w:p>
        </w:tc>
        <w:tc>
          <w:tcPr>
            <w:tcW w:w="879" w:type="dxa"/>
            <w:tcBorders>
              <w:top w:val="nil"/>
              <w:left w:val="nil"/>
              <w:bottom w:val="single" w:sz="8" w:space="0" w:color="933634"/>
              <w:right w:val="single" w:sz="8" w:space="0" w:color="933634"/>
            </w:tcBorders>
            <w:vAlign w:val="center"/>
            <w:hideMark/>
          </w:tcPr>
          <w:p w14:paraId="25BDFA34" w14:textId="6EFB89A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44,00</w:t>
            </w:r>
          </w:p>
        </w:tc>
        <w:tc>
          <w:tcPr>
            <w:tcW w:w="845" w:type="dxa"/>
            <w:tcBorders>
              <w:top w:val="nil"/>
              <w:left w:val="nil"/>
              <w:bottom w:val="single" w:sz="8" w:space="0" w:color="933634"/>
              <w:right w:val="single" w:sz="8" w:space="0" w:color="933634"/>
            </w:tcBorders>
            <w:vAlign w:val="center"/>
            <w:hideMark/>
          </w:tcPr>
          <w:p w14:paraId="04346F9E" w14:textId="2FAAABF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8" w:type="dxa"/>
            <w:tcBorders>
              <w:top w:val="nil"/>
              <w:left w:val="nil"/>
              <w:bottom w:val="single" w:sz="8" w:space="0" w:color="933634"/>
              <w:right w:val="single" w:sz="8" w:space="0" w:color="933634"/>
            </w:tcBorders>
            <w:vAlign w:val="center"/>
            <w:hideMark/>
          </w:tcPr>
          <w:p w14:paraId="6AAAA1E4" w14:textId="619009C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655,00</w:t>
            </w:r>
          </w:p>
        </w:tc>
        <w:tc>
          <w:tcPr>
            <w:tcW w:w="845" w:type="dxa"/>
            <w:tcBorders>
              <w:top w:val="nil"/>
              <w:left w:val="nil"/>
              <w:bottom w:val="single" w:sz="8" w:space="0" w:color="933634"/>
              <w:right w:val="single" w:sz="8" w:space="0" w:color="933634"/>
            </w:tcBorders>
            <w:vAlign w:val="center"/>
            <w:hideMark/>
          </w:tcPr>
          <w:p w14:paraId="2F118916" w14:textId="7574E6E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EC4E1FD" w14:textId="5111D845"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21E8E4F" w14:textId="5F33BE15"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9466004" w14:textId="053B77E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3BDE41E9" w14:textId="794670E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89353EC" w14:textId="2E57F38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27075B21" w14:textId="69F0C17B"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603FC506" w14:textId="076D4370"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699</w:t>
            </w:r>
          </w:p>
        </w:tc>
      </w:tr>
      <w:tr w:rsidR="00523B19" w:rsidRPr="00E85B6E" w14:paraId="7547716D"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AA78326" w14:textId="3BCD08A5"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Dehesa Peñalba</w:t>
            </w:r>
          </w:p>
        </w:tc>
        <w:tc>
          <w:tcPr>
            <w:tcW w:w="879" w:type="dxa"/>
            <w:tcBorders>
              <w:top w:val="nil"/>
              <w:left w:val="nil"/>
              <w:bottom w:val="single" w:sz="8" w:space="0" w:color="933634"/>
              <w:right w:val="single" w:sz="8" w:space="0" w:color="933634"/>
            </w:tcBorders>
            <w:vAlign w:val="center"/>
            <w:hideMark/>
          </w:tcPr>
          <w:p w14:paraId="275EF6BD" w14:textId="5401267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012C7167" w14:textId="0B7F99A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8" w:type="dxa"/>
            <w:tcBorders>
              <w:top w:val="nil"/>
              <w:left w:val="nil"/>
              <w:bottom w:val="single" w:sz="8" w:space="0" w:color="933634"/>
              <w:right w:val="single" w:sz="8" w:space="0" w:color="933634"/>
            </w:tcBorders>
            <w:vAlign w:val="center"/>
            <w:hideMark/>
          </w:tcPr>
          <w:p w14:paraId="21072D80" w14:textId="7791E18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85,00</w:t>
            </w:r>
          </w:p>
        </w:tc>
        <w:tc>
          <w:tcPr>
            <w:tcW w:w="845" w:type="dxa"/>
            <w:tcBorders>
              <w:top w:val="nil"/>
              <w:left w:val="nil"/>
              <w:bottom w:val="single" w:sz="8" w:space="0" w:color="933634"/>
              <w:right w:val="single" w:sz="8" w:space="0" w:color="933634"/>
            </w:tcBorders>
            <w:vAlign w:val="center"/>
            <w:hideMark/>
          </w:tcPr>
          <w:p w14:paraId="2B693A01" w14:textId="7CE1786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EE307AC" w14:textId="24FCE67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6AA48BB" w14:textId="61FFF9F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DB51E1A" w14:textId="47708D3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1850A211" w14:textId="2553359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86618C0" w14:textId="2DD73B6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2FD06EE5" w14:textId="3B5F22BA"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6A3B054E" w14:textId="3D65A697"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85</w:t>
            </w:r>
          </w:p>
        </w:tc>
      </w:tr>
      <w:tr w:rsidR="00523B19" w:rsidRPr="00E85B6E" w14:paraId="27466847"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0D7589C" w14:textId="538CBB99"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 xml:space="preserve">DOP Dominio de </w:t>
            </w:r>
            <w:proofErr w:type="spellStart"/>
            <w:r>
              <w:rPr>
                <w:b/>
                <w:bCs/>
                <w:color w:val="000000"/>
                <w:sz w:val="16"/>
                <w:szCs w:val="16"/>
              </w:rPr>
              <w:t>Valdepusa</w:t>
            </w:r>
            <w:proofErr w:type="spellEnd"/>
          </w:p>
        </w:tc>
        <w:tc>
          <w:tcPr>
            <w:tcW w:w="879" w:type="dxa"/>
            <w:tcBorders>
              <w:top w:val="nil"/>
              <w:left w:val="nil"/>
              <w:bottom w:val="single" w:sz="8" w:space="0" w:color="933634"/>
              <w:right w:val="single" w:sz="8" w:space="0" w:color="933634"/>
            </w:tcBorders>
            <w:vAlign w:val="center"/>
            <w:hideMark/>
          </w:tcPr>
          <w:p w14:paraId="706F35CE" w14:textId="56811AF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75701792" w14:textId="767788A9"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8" w:type="dxa"/>
            <w:tcBorders>
              <w:top w:val="nil"/>
              <w:left w:val="nil"/>
              <w:bottom w:val="single" w:sz="8" w:space="0" w:color="933634"/>
              <w:right w:val="single" w:sz="8" w:space="0" w:color="933634"/>
            </w:tcBorders>
            <w:vAlign w:val="center"/>
            <w:hideMark/>
          </w:tcPr>
          <w:p w14:paraId="68452011" w14:textId="5FD81A0A"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496,35</w:t>
            </w:r>
          </w:p>
        </w:tc>
        <w:tc>
          <w:tcPr>
            <w:tcW w:w="845" w:type="dxa"/>
            <w:tcBorders>
              <w:top w:val="nil"/>
              <w:left w:val="nil"/>
              <w:bottom w:val="single" w:sz="8" w:space="0" w:color="933634"/>
              <w:right w:val="single" w:sz="8" w:space="0" w:color="933634"/>
            </w:tcBorders>
            <w:vAlign w:val="center"/>
            <w:hideMark/>
          </w:tcPr>
          <w:p w14:paraId="3EEC18E6" w14:textId="4529F2F2"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283F88A" w14:textId="18028A1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BE27677" w14:textId="21CB411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9E76CC7" w14:textId="16CC0B5B"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1E44EBF5" w14:textId="1F1194A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51CCB6D" w14:textId="08446A7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4CB501FE" w14:textId="34EA1D05"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571A4E9B" w14:textId="7900C478"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496</w:t>
            </w:r>
          </w:p>
        </w:tc>
      </w:tr>
      <w:tr w:rsidR="00523B19" w:rsidRPr="00E85B6E" w14:paraId="54C42CC7"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31B28B5" w14:textId="4DD1E0C6"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El Hierro</w:t>
            </w:r>
          </w:p>
        </w:tc>
        <w:tc>
          <w:tcPr>
            <w:tcW w:w="879" w:type="dxa"/>
            <w:tcBorders>
              <w:top w:val="nil"/>
              <w:left w:val="nil"/>
              <w:bottom w:val="single" w:sz="8" w:space="0" w:color="933634"/>
              <w:right w:val="single" w:sz="8" w:space="0" w:color="933634"/>
            </w:tcBorders>
            <w:vAlign w:val="center"/>
            <w:hideMark/>
          </w:tcPr>
          <w:p w14:paraId="53F59B71" w14:textId="5BA0A69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412,03</w:t>
            </w:r>
          </w:p>
        </w:tc>
        <w:tc>
          <w:tcPr>
            <w:tcW w:w="845" w:type="dxa"/>
            <w:tcBorders>
              <w:top w:val="nil"/>
              <w:left w:val="nil"/>
              <w:bottom w:val="single" w:sz="8" w:space="0" w:color="933634"/>
              <w:right w:val="single" w:sz="8" w:space="0" w:color="933634"/>
            </w:tcBorders>
            <w:vAlign w:val="center"/>
            <w:hideMark/>
          </w:tcPr>
          <w:p w14:paraId="10592947" w14:textId="119A75D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6,75</w:t>
            </w:r>
          </w:p>
        </w:tc>
        <w:tc>
          <w:tcPr>
            <w:tcW w:w="878" w:type="dxa"/>
            <w:tcBorders>
              <w:top w:val="nil"/>
              <w:left w:val="nil"/>
              <w:bottom w:val="single" w:sz="8" w:space="0" w:color="933634"/>
              <w:right w:val="single" w:sz="8" w:space="0" w:color="933634"/>
            </w:tcBorders>
            <w:vAlign w:val="center"/>
            <w:hideMark/>
          </w:tcPr>
          <w:p w14:paraId="4791397F" w14:textId="43DC13E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221,45</w:t>
            </w:r>
          </w:p>
        </w:tc>
        <w:tc>
          <w:tcPr>
            <w:tcW w:w="845" w:type="dxa"/>
            <w:tcBorders>
              <w:top w:val="nil"/>
              <w:left w:val="nil"/>
              <w:bottom w:val="single" w:sz="8" w:space="0" w:color="933634"/>
              <w:right w:val="single" w:sz="8" w:space="0" w:color="933634"/>
            </w:tcBorders>
            <w:vAlign w:val="center"/>
            <w:hideMark/>
          </w:tcPr>
          <w:p w14:paraId="29579986" w14:textId="13CDB1A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0A98219" w14:textId="6509014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1F0B973" w14:textId="49CB05C5"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B072561" w14:textId="5225D24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4C31C158" w14:textId="0CF0F5B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BD33545" w14:textId="7434998A"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60AF6BE9" w14:textId="303442F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44CBAD4D" w14:textId="648F145D"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640</w:t>
            </w:r>
          </w:p>
        </w:tc>
      </w:tr>
      <w:tr w:rsidR="00523B19" w:rsidRPr="00E85B6E" w14:paraId="4D882743"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4F6A4EA" w14:textId="75472AF3"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 xml:space="preserve">DOP El </w:t>
            </w:r>
            <w:proofErr w:type="spellStart"/>
            <w:r>
              <w:rPr>
                <w:b/>
                <w:bCs/>
                <w:color w:val="000000"/>
                <w:sz w:val="16"/>
                <w:szCs w:val="16"/>
              </w:rPr>
              <w:t>Terrerazo</w:t>
            </w:r>
            <w:proofErr w:type="spellEnd"/>
          </w:p>
        </w:tc>
        <w:tc>
          <w:tcPr>
            <w:tcW w:w="879" w:type="dxa"/>
            <w:tcBorders>
              <w:top w:val="nil"/>
              <w:left w:val="nil"/>
              <w:bottom w:val="single" w:sz="8" w:space="0" w:color="933634"/>
              <w:right w:val="single" w:sz="8" w:space="0" w:color="933634"/>
            </w:tcBorders>
            <w:vAlign w:val="center"/>
            <w:hideMark/>
          </w:tcPr>
          <w:p w14:paraId="05215797" w14:textId="710F967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6B29E045" w14:textId="120A463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8" w:type="dxa"/>
            <w:tcBorders>
              <w:top w:val="nil"/>
              <w:left w:val="nil"/>
              <w:bottom w:val="single" w:sz="8" w:space="0" w:color="933634"/>
              <w:right w:val="single" w:sz="8" w:space="0" w:color="933634"/>
            </w:tcBorders>
            <w:vAlign w:val="center"/>
            <w:hideMark/>
          </w:tcPr>
          <w:p w14:paraId="408D9B8C" w14:textId="268CF49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512,00</w:t>
            </w:r>
          </w:p>
        </w:tc>
        <w:tc>
          <w:tcPr>
            <w:tcW w:w="845" w:type="dxa"/>
            <w:tcBorders>
              <w:top w:val="nil"/>
              <w:left w:val="nil"/>
              <w:bottom w:val="single" w:sz="8" w:space="0" w:color="933634"/>
              <w:right w:val="single" w:sz="8" w:space="0" w:color="933634"/>
            </w:tcBorders>
            <w:vAlign w:val="center"/>
            <w:hideMark/>
          </w:tcPr>
          <w:p w14:paraId="139513AB" w14:textId="414EF63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9203760" w14:textId="1728E77B"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3F936D1" w14:textId="50E85A9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AB8BAB4" w14:textId="17E4464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2BDF6FDF" w14:textId="498D568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5D387BE" w14:textId="3DADF6B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0F0B53AD" w14:textId="5D0D048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4095CA8C" w14:textId="02748486"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512</w:t>
            </w:r>
          </w:p>
        </w:tc>
      </w:tr>
      <w:tr w:rsidR="00523B19" w:rsidRPr="00E85B6E" w14:paraId="6F15212E"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B571D56" w14:textId="48180C31"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El Vicario</w:t>
            </w:r>
          </w:p>
        </w:tc>
        <w:tc>
          <w:tcPr>
            <w:tcW w:w="879" w:type="dxa"/>
            <w:tcBorders>
              <w:top w:val="nil"/>
              <w:left w:val="nil"/>
              <w:bottom w:val="single" w:sz="8" w:space="0" w:color="933634"/>
              <w:right w:val="single" w:sz="8" w:space="0" w:color="933634"/>
            </w:tcBorders>
            <w:vAlign w:val="center"/>
            <w:hideMark/>
          </w:tcPr>
          <w:p w14:paraId="580D70F0" w14:textId="438111D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32,90</w:t>
            </w:r>
          </w:p>
        </w:tc>
        <w:tc>
          <w:tcPr>
            <w:tcW w:w="845" w:type="dxa"/>
            <w:tcBorders>
              <w:top w:val="nil"/>
              <w:left w:val="nil"/>
              <w:bottom w:val="single" w:sz="8" w:space="0" w:color="933634"/>
              <w:right w:val="single" w:sz="8" w:space="0" w:color="933634"/>
            </w:tcBorders>
            <w:vAlign w:val="center"/>
            <w:hideMark/>
          </w:tcPr>
          <w:p w14:paraId="16B29B67" w14:textId="40AFB0E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75,21</w:t>
            </w:r>
          </w:p>
        </w:tc>
        <w:tc>
          <w:tcPr>
            <w:tcW w:w="878" w:type="dxa"/>
            <w:tcBorders>
              <w:top w:val="nil"/>
              <w:left w:val="nil"/>
              <w:bottom w:val="single" w:sz="8" w:space="0" w:color="933634"/>
              <w:right w:val="single" w:sz="8" w:space="0" w:color="933634"/>
            </w:tcBorders>
            <w:vAlign w:val="center"/>
            <w:hideMark/>
          </w:tcPr>
          <w:p w14:paraId="5D008DB1" w14:textId="51FC9CC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192,53</w:t>
            </w:r>
          </w:p>
        </w:tc>
        <w:tc>
          <w:tcPr>
            <w:tcW w:w="845" w:type="dxa"/>
            <w:tcBorders>
              <w:top w:val="nil"/>
              <w:left w:val="nil"/>
              <w:bottom w:val="single" w:sz="8" w:space="0" w:color="933634"/>
              <w:right w:val="single" w:sz="8" w:space="0" w:color="933634"/>
            </w:tcBorders>
            <w:vAlign w:val="center"/>
            <w:hideMark/>
          </w:tcPr>
          <w:p w14:paraId="79489FE1" w14:textId="33943AD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22A801C" w14:textId="374239A2"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381984C" w14:textId="482A1C7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DBC8BA0" w14:textId="2647519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4545682B" w14:textId="587AB3D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2BA1AF5" w14:textId="348B5D49"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08A8DA9C" w14:textId="7FFBA2A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50D74F96" w14:textId="66A3095F"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301</w:t>
            </w:r>
          </w:p>
        </w:tc>
      </w:tr>
      <w:tr w:rsidR="00523B19" w:rsidRPr="00E85B6E" w14:paraId="5D4CD83D"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8A6CCF0" w14:textId="3DF7DB59"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Empordà</w:t>
            </w:r>
          </w:p>
        </w:tc>
        <w:tc>
          <w:tcPr>
            <w:tcW w:w="879" w:type="dxa"/>
            <w:tcBorders>
              <w:top w:val="nil"/>
              <w:left w:val="nil"/>
              <w:bottom w:val="single" w:sz="8" w:space="0" w:color="933634"/>
              <w:right w:val="single" w:sz="8" w:space="0" w:color="933634"/>
            </w:tcBorders>
            <w:vAlign w:val="center"/>
            <w:hideMark/>
          </w:tcPr>
          <w:p w14:paraId="5210C3F7" w14:textId="29515E8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11.232,39</w:t>
            </w:r>
          </w:p>
        </w:tc>
        <w:tc>
          <w:tcPr>
            <w:tcW w:w="845" w:type="dxa"/>
            <w:tcBorders>
              <w:top w:val="nil"/>
              <w:left w:val="nil"/>
              <w:bottom w:val="single" w:sz="8" w:space="0" w:color="933634"/>
              <w:right w:val="single" w:sz="8" w:space="0" w:color="933634"/>
            </w:tcBorders>
            <w:vAlign w:val="center"/>
            <w:hideMark/>
          </w:tcPr>
          <w:p w14:paraId="683ABE15" w14:textId="71F296E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4.094,46</w:t>
            </w:r>
          </w:p>
        </w:tc>
        <w:tc>
          <w:tcPr>
            <w:tcW w:w="878" w:type="dxa"/>
            <w:tcBorders>
              <w:top w:val="nil"/>
              <w:left w:val="nil"/>
              <w:bottom w:val="single" w:sz="8" w:space="0" w:color="933634"/>
              <w:right w:val="single" w:sz="8" w:space="0" w:color="933634"/>
            </w:tcBorders>
            <w:vAlign w:val="center"/>
            <w:hideMark/>
          </w:tcPr>
          <w:p w14:paraId="309B264A" w14:textId="0164A3E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20.363,45</w:t>
            </w:r>
          </w:p>
        </w:tc>
        <w:tc>
          <w:tcPr>
            <w:tcW w:w="845" w:type="dxa"/>
            <w:tcBorders>
              <w:top w:val="nil"/>
              <w:left w:val="nil"/>
              <w:bottom w:val="single" w:sz="8" w:space="0" w:color="933634"/>
              <w:right w:val="single" w:sz="8" w:space="0" w:color="933634"/>
            </w:tcBorders>
            <w:vAlign w:val="center"/>
            <w:hideMark/>
          </w:tcPr>
          <w:p w14:paraId="4B18A59F" w14:textId="31383B4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398,60</w:t>
            </w:r>
          </w:p>
        </w:tc>
        <w:tc>
          <w:tcPr>
            <w:tcW w:w="637" w:type="dxa"/>
            <w:tcBorders>
              <w:top w:val="nil"/>
              <w:left w:val="nil"/>
              <w:bottom w:val="single" w:sz="8" w:space="0" w:color="933634"/>
              <w:right w:val="single" w:sz="8" w:space="0" w:color="933634"/>
            </w:tcBorders>
            <w:vAlign w:val="center"/>
            <w:hideMark/>
          </w:tcPr>
          <w:p w14:paraId="0B969C35" w14:textId="451FEDB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BF34FC2" w14:textId="219836E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43,61</w:t>
            </w:r>
          </w:p>
        </w:tc>
        <w:tc>
          <w:tcPr>
            <w:tcW w:w="876" w:type="dxa"/>
            <w:tcBorders>
              <w:top w:val="nil"/>
              <w:left w:val="nil"/>
              <w:bottom w:val="single" w:sz="8" w:space="0" w:color="933634"/>
              <w:right w:val="single" w:sz="8" w:space="0" w:color="933634"/>
            </w:tcBorders>
            <w:vAlign w:val="center"/>
            <w:hideMark/>
          </w:tcPr>
          <w:p w14:paraId="3047894A" w14:textId="7B20063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436A9E1F" w14:textId="0EEF655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C40D49D" w14:textId="4200697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0E298492" w14:textId="22F9D09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6,02</w:t>
            </w:r>
          </w:p>
        </w:tc>
        <w:tc>
          <w:tcPr>
            <w:tcW w:w="835" w:type="dxa"/>
            <w:tcBorders>
              <w:top w:val="nil"/>
              <w:left w:val="nil"/>
              <w:bottom w:val="single" w:sz="8" w:space="0" w:color="933634"/>
              <w:right w:val="single" w:sz="8" w:space="0" w:color="933634"/>
            </w:tcBorders>
            <w:vAlign w:val="center"/>
            <w:hideMark/>
          </w:tcPr>
          <w:p w14:paraId="69CFA07D" w14:textId="23220371"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36.139</w:t>
            </w:r>
          </w:p>
        </w:tc>
      </w:tr>
      <w:tr w:rsidR="00523B19" w:rsidRPr="00E85B6E" w14:paraId="3024DEBE"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8108D86" w14:textId="60E9A22E"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 xml:space="preserve">DOP Finca </w:t>
            </w:r>
            <w:proofErr w:type="spellStart"/>
            <w:r>
              <w:rPr>
                <w:b/>
                <w:bCs/>
                <w:color w:val="000000"/>
                <w:sz w:val="16"/>
                <w:szCs w:val="16"/>
              </w:rPr>
              <w:t>Élez</w:t>
            </w:r>
            <w:proofErr w:type="spellEnd"/>
          </w:p>
        </w:tc>
        <w:tc>
          <w:tcPr>
            <w:tcW w:w="879" w:type="dxa"/>
            <w:tcBorders>
              <w:top w:val="nil"/>
              <w:left w:val="nil"/>
              <w:bottom w:val="single" w:sz="8" w:space="0" w:color="933634"/>
              <w:right w:val="single" w:sz="8" w:space="0" w:color="933634"/>
            </w:tcBorders>
            <w:vAlign w:val="center"/>
            <w:hideMark/>
          </w:tcPr>
          <w:p w14:paraId="5E124710" w14:textId="4EBEA975"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103,00</w:t>
            </w:r>
          </w:p>
        </w:tc>
        <w:tc>
          <w:tcPr>
            <w:tcW w:w="845" w:type="dxa"/>
            <w:tcBorders>
              <w:top w:val="nil"/>
              <w:left w:val="nil"/>
              <w:bottom w:val="single" w:sz="8" w:space="0" w:color="933634"/>
              <w:right w:val="single" w:sz="8" w:space="0" w:color="933634"/>
            </w:tcBorders>
            <w:vAlign w:val="center"/>
            <w:hideMark/>
          </w:tcPr>
          <w:p w14:paraId="7E3D148A" w14:textId="26A87B5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8" w:type="dxa"/>
            <w:tcBorders>
              <w:top w:val="nil"/>
              <w:left w:val="nil"/>
              <w:bottom w:val="single" w:sz="8" w:space="0" w:color="933634"/>
              <w:right w:val="single" w:sz="8" w:space="0" w:color="933634"/>
            </w:tcBorders>
            <w:vAlign w:val="center"/>
            <w:hideMark/>
          </w:tcPr>
          <w:p w14:paraId="0849E946" w14:textId="22BADB7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143,00</w:t>
            </w:r>
          </w:p>
        </w:tc>
        <w:tc>
          <w:tcPr>
            <w:tcW w:w="845" w:type="dxa"/>
            <w:tcBorders>
              <w:top w:val="nil"/>
              <w:left w:val="nil"/>
              <w:bottom w:val="single" w:sz="8" w:space="0" w:color="933634"/>
              <w:right w:val="single" w:sz="8" w:space="0" w:color="933634"/>
            </w:tcBorders>
            <w:vAlign w:val="center"/>
            <w:hideMark/>
          </w:tcPr>
          <w:p w14:paraId="1686CEB7" w14:textId="44FB26F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CB5035E" w14:textId="277C335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74F1286" w14:textId="6DD1B21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F8695AB" w14:textId="34E35C1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392885AE" w14:textId="3A75C07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29D45C4" w14:textId="013E81C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468A5D13" w14:textId="0762C50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452178D2" w14:textId="558026B5"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246</w:t>
            </w:r>
          </w:p>
        </w:tc>
      </w:tr>
      <w:tr w:rsidR="00523B19" w:rsidRPr="00E85B6E" w14:paraId="68D3AFD0"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181D952" w14:textId="5332B7E2"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Getariako</w:t>
            </w:r>
            <w:proofErr w:type="spellEnd"/>
            <w:r>
              <w:rPr>
                <w:b/>
                <w:bCs/>
                <w:color w:val="000000"/>
                <w:sz w:val="16"/>
                <w:szCs w:val="16"/>
              </w:rPr>
              <w:t xml:space="preserve"> </w:t>
            </w:r>
            <w:proofErr w:type="spellStart"/>
            <w:r>
              <w:rPr>
                <w:b/>
                <w:bCs/>
                <w:color w:val="000000"/>
                <w:sz w:val="16"/>
                <w:szCs w:val="16"/>
              </w:rPr>
              <w:t>Txakolina</w:t>
            </w:r>
            <w:proofErr w:type="spellEnd"/>
            <w:r>
              <w:rPr>
                <w:b/>
                <w:bCs/>
                <w:color w:val="000000"/>
                <w:sz w:val="16"/>
                <w:szCs w:val="16"/>
              </w:rPr>
              <w:t xml:space="preserve"> / Chacolí de Getaria / </w:t>
            </w:r>
            <w:proofErr w:type="spellStart"/>
            <w:r>
              <w:rPr>
                <w:b/>
                <w:bCs/>
                <w:color w:val="000000"/>
                <w:sz w:val="16"/>
                <w:szCs w:val="16"/>
              </w:rPr>
              <w:t>Txakolí</w:t>
            </w:r>
            <w:proofErr w:type="spellEnd"/>
            <w:r>
              <w:rPr>
                <w:b/>
                <w:bCs/>
                <w:color w:val="000000"/>
                <w:sz w:val="16"/>
                <w:szCs w:val="16"/>
              </w:rPr>
              <w:t xml:space="preserve"> de Getaria</w:t>
            </w:r>
          </w:p>
        </w:tc>
        <w:tc>
          <w:tcPr>
            <w:tcW w:w="879" w:type="dxa"/>
            <w:tcBorders>
              <w:top w:val="nil"/>
              <w:left w:val="nil"/>
              <w:bottom w:val="single" w:sz="8" w:space="0" w:color="933634"/>
              <w:right w:val="single" w:sz="8" w:space="0" w:color="933634"/>
            </w:tcBorders>
            <w:vAlign w:val="center"/>
            <w:hideMark/>
          </w:tcPr>
          <w:p w14:paraId="3D7ADE67" w14:textId="7FF75C2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21.332,00</w:t>
            </w:r>
          </w:p>
        </w:tc>
        <w:tc>
          <w:tcPr>
            <w:tcW w:w="845" w:type="dxa"/>
            <w:tcBorders>
              <w:top w:val="nil"/>
              <w:left w:val="nil"/>
              <w:bottom w:val="single" w:sz="8" w:space="0" w:color="933634"/>
              <w:right w:val="single" w:sz="8" w:space="0" w:color="933634"/>
            </w:tcBorders>
            <w:vAlign w:val="center"/>
            <w:hideMark/>
          </w:tcPr>
          <w:p w14:paraId="2DB2F76D" w14:textId="5407ADC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650,37</w:t>
            </w:r>
          </w:p>
        </w:tc>
        <w:tc>
          <w:tcPr>
            <w:tcW w:w="878" w:type="dxa"/>
            <w:tcBorders>
              <w:top w:val="nil"/>
              <w:left w:val="nil"/>
              <w:bottom w:val="single" w:sz="8" w:space="0" w:color="933634"/>
              <w:right w:val="single" w:sz="8" w:space="0" w:color="933634"/>
            </w:tcBorders>
            <w:vAlign w:val="center"/>
            <w:hideMark/>
          </w:tcPr>
          <w:p w14:paraId="45CADA8D" w14:textId="369B750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19,21</w:t>
            </w:r>
          </w:p>
        </w:tc>
        <w:tc>
          <w:tcPr>
            <w:tcW w:w="845" w:type="dxa"/>
            <w:tcBorders>
              <w:top w:val="nil"/>
              <w:left w:val="nil"/>
              <w:bottom w:val="single" w:sz="8" w:space="0" w:color="933634"/>
              <w:right w:val="single" w:sz="8" w:space="0" w:color="933634"/>
            </w:tcBorders>
            <w:vAlign w:val="center"/>
            <w:hideMark/>
          </w:tcPr>
          <w:p w14:paraId="122F37C8" w14:textId="4832D3A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87B9DFE" w14:textId="1897B69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968E4CC" w14:textId="3DC6692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636,51</w:t>
            </w:r>
          </w:p>
        </w:tc>
        <w:tc>
          <w:tcPr>
            <w:tcW w:w="876" w:type="dxa"/>
            <w:tcBorders>
              <w:top w:val="nil"/>
              <w:left w:val="nil"/>
              <w:bottom w:val="single" w:sz="8" w:space="0" w:color="933634"/>
              <w:right w:val="single" w:sz="8" w:space="0" w:color="933634"/>
            </w:tcBorders>
            <w:vAlign w:val="center"/>
            <w:hideMark/>
          </w:tcPr>
          <w:p w14:paraId="481E69E8" w14:textId="0C0F883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34,35</w:t>
            </w:r>
          </w:p>
        </w:tc>
        <w:tc>
          <w:tcPr>
            <w:tcW w:w="633" w:type="dxa"/>
            <w:tcBorders>
              <w:top w:val="nil"/>
              <w:left w:val="nil"/>
              <w:bottom w:val="single" w:sz="8" w:space="0" w:color="933634"/>
              <w:right w:val="single" w:sz="8" w:space="0" w:color="933634"/>
            </w:tcBorders>
            <w:vAlign w:val="center"/>
            <w:hideMark/>
          </w:tcPr>
          <w:p w14:paraId="51D1D69A" w14:textId="6225897A"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A22AC4E" w14:textId="12DD8C9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1F392ECA" w14:textId="3552884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6FC4B7FF" w14:textId="09D368CF"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22.672</w:t>
            </w:r>
          </w:p>
        </w:tc>
      </w:tr>
      <w:tr w:rsidR="00523B19" w:rsidRPr="00E85B6E" w14:paraId="61C9C889"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C0CBA46" w14:textId="38654C08"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Gran Canaria</w:t>
            </w:r>
          </w:p>
        </w:tc>
        <w:tc>
          <w:tcPr>
            <w:tcW w:w="879" w:type="dxa"/>
            <w:tcBorders>
              <w:top w:val="nil"/>
              <w:left w:val="nil"/>
              <w:bottom w:val="single" w:sz="8" w:space="0" w:color="933634"/>
              <w:right w:val="single" w:sz="8" w:space="0" w:color="933634"/>
            </w:tcBorders>
            <w:vAlign w:val="center"/>
            <w:hideMark/>
          </w:tcPr>
          <w:p w14:paraId="2F52BEA3" w14:textId="5AA7385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1.616,28</w:t>
            </w:r>
          </w:p>
        </w:tc>
        <w:tc>
          <w:tcPr>
            <w:tcW w:w="845" w:type="dxa"/>
            <w:tcBorders>
              <w:top w:val="nil"/>
              <w:left w:val="nil"/>
              <w:bottom w:val="single" w:sz="8" w:space="0" w:color="933634"/>
              <w:right w:val="single" w:sz="8" w:space="0" w:color="933634"/>
            </w:tcBorders>
            <w:vAlign w:val="center"/>
            <w:hideMark/>
          </w:tcPr>
          <w:p w14:paraId="14683754" w14:textId="0BA4F0B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115,21</w:t>
            </w:r>
          </w:p>
        </w:tc>
        <w:tc>
          <w:tcPr>
            <w:tcW w:w="878" w:type="dxa"/>
            <w:tcBorders>
              <w:top w:val="nil"/>
              <w:left w:val="nil"/>
              <w:bottom w:val="single" w:sz="8" w:space="0" w:color="933634"/>
              <w:right w:val="single" w:sz="8" w:space="0" w:color="933634"/>
            </w:tcBorders>
            <w:vAlign w:val="center"/>
            <w:hideMark/>
          </w:tcPr>
          <w:p w14:paraId="7D1F4942" w14:textId="685CACA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1.234,83</w:t>
            </w:r>
          </w:p>
        </w:tc>
        <w:tc>
          <w:tcPr>
            <w:tcW w:w="845" w:type="dxa"/>
            <w:tcBorders>
              <w:top w:val="nil"/>
              <w:left w:val="nil"/>
              <w:bottom w:val="single" w:sz="8" w:space="0" w:color="933634"/>
              <w:right w:val="single" w:sz="8" w:space="0" w:color="933634"/>
            </w:tcBorders>
            <w:vAlign w:val="center"/>
            <w:hideMark/>
          </w:tcPr>
          <w:p w14:paraId="344A6E93" w14:textId="66A88AE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680D226" w14:textId="0AF137F9"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70ABFFE" w14:textId="1DF2725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27431FD" w14:textId="449E1ED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2EAE9206" w14:textId="43E19F6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A24C538" w14:textId="01358D5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6FAEFBC3" w14:textId="5C5E4C8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26FD62F3" w14:textId="274D9832"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2.966</w:t>
            </w:r>
          </w:p>
        </w:tc>
      </w:tr>
      <w:tr w:rsidR="00523B19" w:rsidRPr="00E85B6E" w14:paraId="4695CBB3"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51F1BD2" w14:textId="49DE76FD"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Granada</w:t>
            </w:r>
          </w:p>
        </w:tc>
        <w:tc>
          <w:tcPr>
            <w:tcW w:w="879" w:type="dxa"/>
            <w:tcBorders>
              <w:top w:val="nil"/>
              <w:left w:val="nil"/>
              <w:bottom w:val="single" w:sz="8" w:space="0" w:color="933634"/>
              <w:right w:val="single" w:sz="8" w:space="0" w:color="933634"/>
            </w:tcBorders>
            <w:vAlign w:val="center"/>
            <w:hideMark/>
          </w:tcPr>
          <w:p w14:paraId="657AF7EA" w14:textId="7EE27ED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689,12</w:t>
            </w:r>
          </w:p>
        </w:tc>
        <w:tc>
          <w:tcPr>
            <w:tcW w:w="845" w:type="dxa"/>
            <w:tcBorders>
              <w:top w:val="nil"/>
              <w:left w:val="nil"/>
              <w:bottom w:val="single" w:sz="8" w:space="0" w:color="933634"/>
              <w:right w:val="single" w:sz="8" w:space="0" w:color="933634"/>
            </w:tcBorders>
            <w:vAlign w:val="center"/>
            <w:hideMark/>
          </w:tcPr>
          <w:p w14:paraId="3985C7CA" w14:textId="2F42FDB9"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61,32</w:t>
            </w:r>
          </w:p>
        </w:tc>
        <w:tc>
          <w:tcPr>
            <w:tcW w:w="878" w:type="dxa"/>
            <w:tcBorders>
              <w:top w:val="nil"/>
              <w:left w:val="nil"/>
              <w:bottom w:val="single" w:sz="8" w:space="0" w:color="933634"/>
              <w:right w:val="single" w:sz="8" w:space="0" w:color="933634"/>
            </w:tcBorders>
            <w:vAlign w:val="center"/>
            <w:hideMark/>
          </w:tcPr>
          <w:p w14:paraId="5C4E6CEB" w14:textId="507B9B7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1.138,37</w:t>
            </w:r>
          </w:p>
        </w:tc>
        <w:tc>
          <w:tcPr>
            <w:tcW w:w="845" w:type="dxa"/>
            <w:tcBorders>
              <w:top w:val="nil"/>
              <w:left w:val="nil"/>
              <w:bottom w:val="single" w:sz="8" w:space="0" w:color="933634"/>
              <w:right w:val="single" w:sz="8" w:space="0" w:color="933634"/>
            </w:tcBorders>
            <w:vAlign w:val="center"/>
            <w:hideMark/>
          </w:tcPr>
          <w:p w14:paraId="47B559B9" w14:textId="3FFABC7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33FECB2" w14:textId="1A3E53B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6681E04" w14:textId="29F9DDC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3543F85" w14:textId="1679325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42159068" w14:textId="4E40232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051BD5F" w14:textId="757A5B6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6ADACC50" w14:textId="52A4549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66DCFAFE" w14:textId="43B6FD1C"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1.889</w:t>
            </w:r>
          </w:p>
        </w:tc>
      </w:tr>
      <w:tr w:rsidR="00523B19" w:rsidRPr="00E85B6E" w14:paraId="63F2408F"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BB45B4E" w14:textId="4DE1C293"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Guijoso</w:t>
            </w:r>
          </w:p>
        </w:tc>
        <w:tc>
          <w:tcPr>
            <w:tcW w:w="879" w:type="dxa"/>
            <w:tcBorders>
              <w:top w:val="nil"/>
              <w:left w:val="nil"/>
              <w:bottom w:val="single" w:sz="8" w:space="0" w:color="933634"/>
              <w:right w:val="single" w:sz="8" w:space="0" w:color="933634"/>
            </w:tcBorders>
            <w:vAlign w:val="center"/>
            <w:hideMark/>
          </w:tcPr>
          <w:p w14:paraId="511FB1E7" w14:textId="7DB30ED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6,80</w:t>
            </w:r>
          </w:p>
        </w:tc>
        <w:tc>
          <w:tcPr>
            <w:tcW w:w="845" w:type="dxa"/>
            <w:tcBorders>
              <w:top w:val="nil"/>
              <w:left w:val="nil"/>
              <w:bottom w:val="single" w:sz="8" w:space="0" w:color="933634"/>
              <w:right w:val="single" w:sz="8" w:space="0" w:color="933634"/>
            </w:tcBorders>
            <w:vAlign w:val="center"/>
            <w:hideMark/>
          </w:tcPr>
          <w:p w14:paraId="47F8BA6B" w14:textId="5AAF6E8A"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8" w:type="dxa"/>
            <w:tcBorders>
              <w:top w:val="nil"/>
              <w:left w:val="nil"/>
              <w:bottom w:val="single" w:sz="8" w:space="0" w:color="933634"/>
              <w:right w:val="single" w:sz="8" w:space="0" w:color="933634"/>
            </w:tcBorders>
            <w:vAlign w:val="center"/>
            <w:hideMark/>
          </w:tcPr>
          <w:p w14:paraId="2C1469FF" w14:textId="3BBF1B39"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312,00</w:t>
            </w:r>
          </w:p>
        </w:tc>
        <w:tc>
          <w:tcPr>
            <w:tcW w:w="845" w:type="dxa"/>
            <w:tcBorders>
              <w:top w:val="nil"/>
              <w:left w:val="nil"/>
              <w:bottom w:val="single" w:sz="8" w:space="0" w:color="933634"/>
              <w:right w:val="single" w:sz="8" w:space="0" w:color="933634"/>
            </w:tcBorders>
            <w:vAlign w:val="center"/>
            <w:hideMark/>
          </w:tcPr>
          <w:p w14:paraId="26332E49" w14:textId="426FC26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4836769" w14:textId="13239605"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022E62A" w14:textId="25D26F6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5E48385" w14:textId="5BA5EDBB"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4A9649E0" w14:textId="568DC55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29CF7F0" w14:textId="0800A31A"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5AE05255" w14:textId="46E02869"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6AC35DCC" w14:textId="3081A3F8"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319</w:t>
            </w:r>
          </w:p>
        </w:tc>
      </w:tr>
      <w:tr w:rsidR="00523B19" w:rsidRPr="00E85B6E" w14:paraId="4DD21747"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FA3ABE7" w14:textId="3594A055"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Islas Canarias</w:t>
            </w:r>
          </w:p>
        </w:tc>
        <w:tc>
          <w:tcPr>
            <w:tcW w:w="879" w:type="dxa"/>
            <w:tcBorders>
              <w:top w:val="nil"/>
              <w:left w:val="nil"/>
              <w:bottom w:val="single" w:sz="8" w:space="0" w:color="933634"/>
              <w:right w:val="single" w:sz="8" w:space="0" w:color="933634"/>
            </w:tcBorders>
            <w:vAlign w:val="center"/>
            <w:hideMark/>
          </w:tcPr>
          <w:p w14:paraId="2506A3B9" w14:textId="4C394AA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5.632,48</w:t>
            </w:r>
          </w:p>
        </w:tc>
        <w:tc>
          <w:tcPr>
            <w:tcW w:w="845" w:type="dxa"/>
            <w:tcBorders>
              <w:top w:val="nil"/>
              <w:left w:val="nil"/>
              <w:bottom w:val="single" w:sz="8" w:space="0" w:color="933634"/>
              <w:right w:val="single" w:sz="8" w:space="0" w:color="933634"/>
            </w:tcBorders>
            <w:vAlign w:val="center"/>
            <w:hideMark/>
          </w:tcPr>
          <w:p w14:paraId="0AC3ABC7" w14:textId="1FBDB52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413,95</w:t>
            </w:r>
          </w:p>
        </w:tc>
        <w:tc>
          <w:tcPr>
            <w:tcW w:w="878" w:type="dxa"/>
            <w:tcBorders>
              <w:top w:val="nil"/>
              <w:left w:val="nil"/>
              <w:bottom w:val="single" w:sz="8" w:space="0" w:color="933634"/>
              <w:right w:val="single" w:sz="8" w:space="0" w:color="933634"/>
            </w:tcBorders>
            <w:vAlign w:val="center"/>
            <w:hideMark/>
          </w:tcPr>
          <w:p w14:paraId="0FA1B448" w14:textId="6504D6AB"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2.641,65</w:t>
            </w:r>
          </w:p>
        </w:tc>
        <w:tc>
          <w:tcPr>
            <w:tcW w:w="845" w:type="dxa"/>
            <w:tcBorders>
              <w:top w:val="nil"/>
              <w:left w:val="nil"/>
              <w:bottom w:val="single" w:sz="8" w:space="0" w:color="933634"/>
              <w:right w:val="single" w:sz="8" w:space="0" w:color="933634"/>
            </w:tcBorders>
            <w:vAlign w:val="center"/>
            <w:hideMark/>
          </w:tcPr>
          <w:p w14:paraId="498DF078" w14:textId="3E8F002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9,20</w:t>
            </w:r>
          </w:p>
        </w:tc>
        <w:tc>
          <w:tcPr>
            <w:tcW w:w="637" w:type="dxa"/>
            <w:tcBorders>
              <w:top w:val="nil"/>
              <w:left w:val="nil"/>
              <w:bottom w:val="single" w:sz="8" w:space="0" w:color="933634"/>
              <w:right w:val="single" w:sz="8" w:space="0" w:color="933634"/>
            </w:tcBorders>
            <w:vAlign w:val="center"/>
            <w:hideMark/>
          </w:tcPr>
          <w:p w14:paraId="654EFBEA" w14:textId="529A051A"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2,00</w:t>
            </w:r>
          </w:p>
        </w:tc>
        <w:tc>
          <w:tcPr>
            <w:tcW w:w="876" w:type="dxa"/>
            <w:tcBorders>
              <w:top w:val="nil"/>
              <w:left w:val="nil"/>
              <w:bottom w:val="single" w:sz="8" w:space="0" w:color="933634"/>
              <w:right w:val="single" w:sz="8" w:space="0" w:color="933634"/>
            </w:tcBorders>
            <w:vAlign w:val="center"/>
            <w:hideMark/>
          </w:tcPr>
          <w:p w14:paraId="2223356C" w14:textId="3785196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70,00</w:t>
            </w:r>
          </w:p>
        </w:tc>
        <w:tc>
          <w:tcPr>
            <w:tcW w:w="876" w:type="dxa"/>
            <w:tcBorders>
              <w:top w:val="nil"/>
              <w:left w:val="nil"/>
              <w:bottom w:val="single" w:sz="8" w:space="0" w:color="933634"/>
              <w:right w:val="single" w:sz="8" w:space="0" w:color="933634"/>
            </w:tcBorders>
            <w:vAlign w:val="center"/>
            <w:hideMark/>
          </w:tcPr>
          <w:p w14:paraId="3BC53BEA" w14:textId="57324969"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18984505" w14:textId="4349223B"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49C8F75" w14:textId="5C4B3C8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25384FA6" w14:textId="10B7BF8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7C546C77" w14:textId="404C5816"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8.769</w:t>
            </w:r>
          </w:p>
        </w:tc>
      </w:tr>
      <w:tr w:rsidR="00523B19" w:rsidRPr="00E85B6E" w14:paraId="3C85404F"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FD3D6FD" w14:textId="6B55C4D7"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Jerez-</w:t>
            </w:r>
            <w:proofErr w:type="spellStart"/>
            <w:r>
              <w:rPr>
                <w:b/>
                <w:bCs/>
                <w:color w:val="000000"/>
                <w:sz w:val="16"/>
                <w:szCs w:val="16"/>
              </w:rPr>
              <w:t>Xérès</w:t>
            </w:r>
            <w:proofErr w:type="spellEnd"/>
            <w:r>
              <w:rPr>
                <w:b/>
                <w:bCs/>
                <w:color w:val="000000"/>
                <w:sz w:val="16"/>
                <w:szCs w:val="16"/>
              </w:rPr>
              <w:t xml:space="preserve">-Sherry / Jerez / </w:t>
            </w:r>
            <w:proofErr w:type="spellStart"/>
            <w:r>
              <w:rPr>
                <w:b/>
                <w:bCs/>
                <w:color w:val="000000"/>
                <w:sz w:val="16"/>
                <w:szCs w:val="16"/>
              </w:rPr>
              <w:t>Xérès</w:t>
            </w:r>
            <w:proofErr w:type="spellEnd"/>
            <w:r>
              <w:rPr>
                <w:b/>
                <w:bCs/>
                <w:color w:val="000000"/>
                <w:sz w:val="16"/>
                <w:szCs w:val="16"/>
              </w:rPr>
              <w:t xml:space="preserve"> / Sherry</w:t>
            </w:r>
          </w:p>
        </w:tc>
        <w:tc>
          <w:tcPr>
            <w:tcW w:w="879" w:type="dxa"/>
            <w:tcBorders>
              <w:top w:val="nil"/>
              <w:left w:val="nil"/>
              <w:bottom w:val="single" w:sz="8" w:space="0" w:color="933634"/>
              <w:right w:val="single" w:sz="8" w:space="0" w:color="933634"/>
            </w:tcBorders>
            <w:vAlign w:val="center"/>
            <w:hideMark/>
          </w:tcPr>
          <w:p w14:paraId="4CEB535E" w14:textId="5574516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7AEA2479" w14:textId="391BA6EB"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8" w:type="dxa"/>
            <w:tcBorders>
              <w:top w:val="nil"/>
              <w:left w:val="nil"/>
              <w:bottom w:val="single" w:sz="8" w:space="0" w:color="933634"/>
              <w:right w:val="single" w:sz="8" w:space="0" w:color="933634"/>
            </w:tcBorders>
            <w:vAlign w:val="center"/>
            <w:hideMark/>
          </w:tcPr>
          <w:p w14:paraId="0386224F" w14:textId="36AAFF6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4BDED6FD" w14:textId="3A55A96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57.400,17</w:t>
            </w:r>
          </w:p>
        </w:tc>
        <w:tc>
          <w:tcPr>
            <w:tcW w:w="637" w:type="dxa"/>
            <w:tcBorders>
              <w:top w:val="nil"/>
              <w:left w:val="nil"/>
              <w:bottom w:val="single" w:sz="8" w:space="0" w:color="933634"/>
              <w:right w:val="single" w:sz="8" w:space="0" w:color="933634"/>
            </w:tcBorders>
            <w:vAlign w:val="center"/>
            <w:hideMark/>
          </w:tcPr>
          <w:p w14:paraId="3EEA7AC8" w14:textId="3240B44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4752073" w14:textId="4B614B0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C6AB4CA" w14:textId="7F0AE1D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04A6A17F" w14:textId="473B64B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78E3F23" w14:textId="4E33826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7718C574" w14:textId="385B79F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0C5BE5A2" w14:textId="0EA05564"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57.400</w:t>
            </w:r>
          </w:p>
        </w:tc>
      </w:tr>
      <w:tr w:rsidR="00523B19" w:rsidRPr="00E85B6E" w14:paraId="42CC1C42"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F00E2FA" w14:textId="046DE99F"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Jumilla</w:t>
            </w:r>
          </w:p>
        </w:tc>
        <w:tc>
          <w:tcPr>
            <w:tcW w:w="879" w:type="dxa"/>
            <w:tcBorders>
              <w:top w:val="nil"/>
              <w:left w:val="nil"/>
              <w:bottom w:val="single" w:sz="8" w:space="0" w:color="933634"/>
              <w:right w:val="single" w:sz="8" w:space="0" w:color="933634"/>
            </w:tcBorders>
            <w:vAlign w:val="center"/>
            <w:hideMark/>
          </w:tcPr>
          <w:p w14:paraId="40106737" w14:textId="567059A7"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4.576,01</w:t>
            </w:r>
          </w:p>
        </w:tc>
        <w:tc>
          <w:tcPr>
            <w:tcW w:w="845" w:type="dxa"/>
            <w:tcBorders>
              <w:top w:val="nil"/>
              <w:left w:val="nil"/>
              <w:bottom w:val="single" w:sz="8" w:space="0" w:color="933634"/>
              <w:right w:val="single" w:sz="8" w:space="0" w:color="933634"/>
            </w:tcBorders>
            <w:vAlign w:val="center"/>
            <w:hideMark/>
          </w:tcPr>
          <w:p w14:paraId="50546D04" w14:textId="4FBF9A5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1.475,27</w:t>
            </w:r>
          </w:p>
        </w:tc>
        <w:tc>
          <w:tcPr>
            <w:tcW w:w="878" w:type="dxa"/>
            <w:tcBorders>
              <w:top w:val="nil"/>
              <w:left w:val="nil"/>
              <w:bottom w:val="single" w:sz="8" w:space="0" w:color="933634"/>
              <w:right w:val="single" w:sz="8" w:space="0" w:color="933634"/>
            </w:tcBorders>
            <w:vAlign w:val="center"/>
            <w:hideMark/>
          </w:tcPr>
          <w:p w14:paraId="51E70998" w14:textId="700125C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55.046,17</w:t>
            </w:r>
          </w:p>
        </w:tc>
        <w:tc>
          <w:tcPr>
            <w:tcW w:w="845" w:type="dxa"/>
            <w:tcBorders>
              <w:top w:val="nil"/>
              <w:left w:val="nil"/>
              <w:bottom w:val="single" w:sz="8" w:space="0" w:color="933634"/>
              <w:right w:val="single" w:sz="8" w:space="0" w:color="933634"/>
            </w:tcBorders>
            <w:vAlign w:val="center"/>
            <w:hideMark/>
          </w:tcPr>
          <w:p w14:paraId="2767EF93" w14:textId="15426D62"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95EAEB2" w14:textId="12E2621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24,78</w:t>
            </w:r>
          </w:p>
        </w:tc>
        <w:tc>
          <w:tcPr>
            <w:tcW w:w="876" w:type="dxa"/>
            <w:tcBorders>
              <w:top w:val="nil"/>
              <w:left w:val="nil"/>
              <w:bottom w:val="single" w:sz="8" w:space="0" w:color="933634"/>
              <w:right w:val="single" w:sz="8" w:space="0" w:color="933634"/>
            </w:tcBorders>
            <w:vAlign w:val="center"/>
            <w:hideMark/>
          </w:tcPr>
          <w:p w14:paraId="2060C9C5" w14:textId="0DC33FE2"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C293BA5" w14:textId="5B238F4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14E201CF" w14:textId="5A0E021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D6C2603" w14:textId="158B576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78FB0353" w14:textId="7B2EC98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60,00</w:t>
            </w:r>
          </w:p>
        </w:tc>
        <w:tc>
          <w:tcPr>
            <w:tcW w:w="835" w:type="dxa"/>
            <w:tcBorders>
              <w:top w:val="nil"/>
              <w:left w:val="nil"/>
              <w:bottom w:val="single" w:sz="8" w:space="0" w:color="933634"/>
              <w:right w:val="single" w:sz="8" w:space="0" w:color="933634"/>
            </w:tcBorders>
            <w:vAlign w:val="center"/>
            <w:hideMark/>
          </w:tcPr>
          <w:p w14:paraId="50BB76DF" w14:textId="3A79BB2E"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61.182</w:t>
            </w:r>
          </w:p>
        </w:tc>
      </w:tr>
      <w:tr w:rsidR="00523B19" w:rsidRPr="00E85B6E" w14:paraId="546ABFBC"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2B64E240" w14:textId="5C64F2EC"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La Gomera</w:t>
            </w:r>
          </w:p>
        </w:tc>
        <w:tc>
          <w:tcPr>
            <w:tcW w:w="879" w:type="dxa"/>
            <w:tcBorders>
              <w:top w:val="nil"/>
              <w:left w:val="nil"/>
              <w:bottom w:val="single" w:sz="8" w:space="0" w:color="933634"/>
              <w:right w:val="single" w:sz="8" w:space="0" w:color="933634"/>
            </w:tcBorders>
            <w:vAlign w:val="center"/>
            <w:hideMark/>
          </w:tcPr>
          <w:p w14:paraId="584875A9" w14:textId="2E2A602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249,60</w:t>
            </w:r>
          </w:p>
        </w:tc>
        <w:tc>
          <w:tcPr>
            <w:tcW w:w="845" w:type="dxa"/>
            <w:tcBorders>
              <w:top w:val="nil"/>
              <w:left w:val="nil"/>
              <w:bottom w:val="single" w:sz="8" w:space="0" w:color="933634"/>
              <w:right w:val="single" w:sz="8" w:space="0" w:color="933634"/>
            </w:tcBorders>
            <w:vAlign w:val="center"/>
            <w:hideMark/>
          </w:tcPr>
          <w:p w14:paraId="6ED6A803" w14:textId="386729A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8" w:type="dxa"/>
            <w:tcBorders>
              <w:top w:val="nil"/>
              <w:left w:val="nil"/>
              <w:bottom w:val="single" w:sz="8" w:space="0" w:color="933634"/>
              <w:right w:val="single" w:sz="8" w:space="0" w:color="933634"/>
            </w:tcBorders>
            <w:vAlign w:val="center"/>
            <w:hideMark/>
          </w:tcPr>
          <w:p w14:paraId="3BF87034" w14:textId="43E2453B"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73,05</w:t>
            </w:r>
          </w:p>
        </w:tc>
        <w:tc>
          <w:tcPr>
            <w:tcW w:w="845" w:type="dxa"/>
            <w:tcBorders>
              <w:top w:val="nil"/>
              <w:left w:val="nil"/>
              <w:bottom w:val="single" w:sz="8" w:space="0" w:color="933634"/>
              <w:right w:val="single" w:sz="8" w:space="0" w:color="933634"/>
            </w:tcBorders>
            <w:vAlign w:val="center"/>
            <w:hideMark/>
          </w:tcPr>
          <w:p w14:paraId="44F55122" w14:textId="7C2BA7E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23661D1" w14:textId="395526C9"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B5347F2" w14:textId="13916DF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4FBF185" w14:textId="73FFCAD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606D56A7" w14:textId="2D83680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DA22E9D" w14:textId="40D4598A"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31E33718" w14:textId="01078E9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74C5696F" w14:textId="0FA37193"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323</w:t>
            </w:r>
          </w:p>
        </w:tc>
      </w:tr>
      <w:tr w:rsidR="00523B19" w:rsidRPr="00E85B6E" w14:paraId="1602F556"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E4A653E" w14:textId="458BA141"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La Jaraba</w:t>
            </w:r>
          </w:p>
        </w:tc>
        <w:tc>
          <w:tcPr>
            <w:tcW w:w="879" w:type="dxa"/>
            <w:tcBorders>
              <w:top w:val="nil"/>
              <w:left w:val="nil"/>
              <w:bottom w:val="single" w:sz="8" w:space="0" w:color="933634"/>
              <w:right w:val="single" w:sz="8" w:space="0" w:color="933634"/>
            </w:tcBorders>
            <w:vAlign w:val="center"/>
            <w:hideMark/>
          </w:tcPr>
          <w:p w14:paraId="271ABC1D" w14:textId="5F02062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65,40</w:t>
            </w:r>
          </w:p>
        </w:tc>
        <w:tc>
          <w:tcPr>
            <w:tcW w:w="845" w:type="dxa"/>
            <w:tcBorders>
              <w:top w:val="nil"/>
              <w:left w:val="nil"/>
              <w:bottom w:val="single" w:sz="8" w:space="0" w:color="933634"/>
              <w:right w:val="single" w:sz="8" w:space="0" w:color="933634"/>
            </w:tcBorders>
            <w:vAlign w:val="center"/>
            <w:hideMark/>
          </w:tcPr>
          <w:p w14:paraId="47AF6E0A" w14:textId="4DADB03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8" w:type="dxa"/>
            <w:tcBorders>
              <w:top w:val="nil"/>
              <w:left w:val="nil"/>
              <w:bottom w:val="single" w:sz="8" w:space="0" w:color="933634"/>
              <w:right w:val="single" w:sz="8" w:space="0" w:color="933634"/>
            </w:tcBorders>
            <w:vAlign w:val="center"/>
            <w:hideMark/>
          </w:tcPr>
          <w:p w14:paraId="301D56BE" w14:textId="22EC802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258,50</w:t>
            </w:r>
          </w:p>
        </w:tc>
        <w:tc>
          <w:tcPr>
            <w:tcW w:w="845" w:type="dxa"/>
            <w:tcBorders>
              <w:top w:val="nil"/>
              <w:left w:val="nil"/>
              <w:bottom w:val="single" w:sz="8" w:space="0" w:color="933634"/>
              <w:right w:val="single" w:sz="8" w:space="0" w:color="933634"/>
            </w:tcBorders>
            <w:vAlign w:val="center"/>
            <w:hideMark/>
          </w:tcPr>
          <w:p w14:paraId="70957A15" w14:textId="1272F7B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1796746" w14:textId="1B1EDD0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97BB4C9" w14:textId="0EEBBD3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9D33A05" w14:textId="309ECE1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776591BA" w14:textId="6FA1CAD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E948A74" w14:textId="6B30FE9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73903D9C" w14:textId="7EF3BB8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4,40</w:t>
            </w:r>
          </w:p>
        </w:tc>
        <w:tc>
          <w:tcPr>
            <w:tcW w:w="835" w:type="dxa"/>
            <w:tcBorders>
              <w:top w:val="nil"/>
              <w:left w:val="nil"/>
              <w:bottom w:val="single" w:sz="8" w:space="0" w:color="933634"/>
              <w:right w:val="single" w:sz="8" w:space="0" w:color="933634"/>
            </w:tcBorders>
            <w:vAlign w:val="center"/>
            <w:hideMark/>
          </w:tcPr>
          <w:p w14:paraId="7F986FB8" w14:textId="5FBA787A"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328</w:t>
            </w:r>
          </w:p>
        </w:tc>
      </w:tr>
      <w:tr w:rsidR="00523B19" w:rsidRPr="00E85B6E" w14:paraId="15538CBE"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A8A91BA" w14:textId="1A782C1F"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La Mancha</w:t>
            </w:r>
          </w:p>
        </w:tc>
        <w:tc>
          <w:tcPr>
            <w:tcW w:w="879" w:type="dxa"/>
            <w:tcBorders>
              <w:top w:val="nil"/>
              <w:left w:val="nil"/>
              <w:bottom w:val="single" w:sz="8" w:space="0" w:color="933634"/>
              <w:right w:val="single" w:sz="8" w:space="0" w:color="933634"/>
            </w:tcBorders>
            <w:vAlign w:val="center"/>
            <w:hideMark/>
          </w:tcPr>
          <w:p w14:paraId="010549DE" w14:textId="7595ED3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32.434,73</w:t>
            </w:r>
          </w:p>
        </w:tc>
        <w:tc>
          <w:tcPr>
            <w:tcW w:w="845" w:type="dxa"/>
            <w:tcBorders>
              <w:top w:val="nil"/>
              <w:left w:val="nil"/>
              <w:bottom w:val="single" w:sz="8" w:space="0" w:color="933634"/>
              <w:right w:val="single" w:sz="8" w:space="0" w:color="933634"/>
            </w:tcBorders>
            <w:vAlign w:val="center"/>
            <w:hideMark/>
          </w:tcPr>
          <w:p w14:paraId="42EF6D17" w14:textId="5B9BB37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4.446,58</w:t>
            </w:r>
          </w:p>
        </w:tc>
        <w:tc>
          <w:tcPr>
            <w:tcW w:w="878" w:type="dxa"/>
            <w:tcBorders>
              <w:top w:val="nil"/>
              <w:left w:val="nil"/>
              <w:bottom w:val="single" w:sz="8" w:space="0" w:color="933634"/>
              <w:right w:val="single" w:sz="8" w:space="0" w:color="933634"/>
            </w:tcBorders>
            <w:vAlign w:val="center"/>
            <w:hideMark/>
          </w:tcPr>
          <w:p w14:paraId="7638E1F9" w14:textId="79325F04"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35.846,57</w:t>
            </w:r>
          </w:p>
        </w:tc>
        <w:tc>
          <w:tcPr>
            <w:tcW w:w="845" w:type="dxa"/>
            <w:tcBorders>
              <w:top w:val="nil"/>
              <w:left w:val="nil"/>
              <w:bottom w:val="single" w:sz="8" w:space="0" w:color="933634"/>
              <w:right w:val="single" w:sz="8" w:space="0" w:color="933634"/>
            </w:tcBorders>
            <w:vAlign w:val="center"/>
            <w:hideMark/>
          </w:tcPr>
          <w:p w14:paraId="7F41F1DB" w14:textId="2B2C056C"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FE86E0C" w14:textId="602AEB00"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2D29635" w14:textId="606CDD2D"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120,00</w:t>
            </w:r>
          </w:p>
        </w:tc>
        <w:tc>
          <w:tcPr>
            <w:tcW w:w="876" w:type="dxa"/>
            <w:tcBorders>
              <w:top w:val="nil"/>
              <w:left w:val="nil"/>
              <w:bottom w:val="single" w:sz="8" w:space="0" w:color="933634"/>
              <w:right w:val="single" w:sz="8" w:space="0" w:color="933634"/>
            </w:tcBorders>
            <w:vAlign w:val="center"/>
            <w:hideMark/>
          </w:tcPr>
          <w:p w14:paraId="53D92C8B" w14:textId="54C5F92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18,75</w:t>
            </w:r>
          </w:p>
        </w:tc>
        <w:tc>
          <w:tcPr>
            <w:tcW w:w="633" w:type="dxa"/>
            <w:tcBorders>
              <w:top w:val="nil"/>
              <w:left w:val="nil"/>
              <w:bottom w:val="single" w:sz="8" w:space="0" w:color="933634"/>
              <w:right w:val="single" w:sz="8" w:space="0" w:color="933634"/>
            </w:tcBorders>
            <w:vAlign w:val="center"/>
            <w:hideMark/>
          </w:tcPr>
          <w:p w14:paraId="4D8EC0AA" w14:textId="628A6E92"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882105F" w14:textId="4251594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30BB0BD1" w14:textId="7BE2A811"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12C11BC8" w14:textId="2E45847E"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72.867</w:t>
            </w:r>
          </w:p>
        </w:tc>
      </w:tr>
      <w:tr w:rsidR="00523B19" w:rsidRPr="00E85B6E" w14:paraId="076189DA" w14:textId="77777777" w:rsidTr="00523B19">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414B1AA2" w14:textId="57851208" w:rsidR="00523B19" w:rsidRPr="00E85B6E" w:rsidRDefault="00523B19" w:rsidP="00523B19">
            <w:pPr>
              <w:jc w:val="center"/>
              <w:rPr>
                <w:rFonts w:eastAsia="Times New Roman" w:cs="Times New Roman"/>
                <w:b/>
                <w:bCs/>
                <w:color w:val="000000"/>
                <w:sz w:val="16"/>
                <w:szCs w:val="16"/>
                <w:lang w:eastAsia="es-ES"/>
              </w:rPr>
            </w:pPr>
            <w:r>
              <w:rPr>
                <w:b/>
                <w:bCs/>
                <w:color w:val="000000"/>
                <w:sz w:val="16"/>
                <w:szCs w:val="16"/>
              </w:rPr>
              <w:t>DOP La Palma</w:t>
            </w:r>
          </w:p>
        </w:tc>
        <w:tc>
          <w:tcPr>
            <w:tcW w:w="879" w:type="dxa"/>
            <w:tcBorders>
              <w:top w:val="nil"/>
              <w:left w:val="nil"/>
              <w:bottom w:val="single" w:sz="8" w:space="0" w:color="933634"/>
              <w:right w:val="single" w:sz="8" w:space="0" w:color="933634"/>
            </w:tcBorders>
            <w:vAlign w:val="center"/>
            <w:hideMark/>
          </w:tcPr>
          <w:p w14:paraId="794988DF" w14:textId="4A907895"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1.874,86</w:t>
            </w:r>
          </w:p>
        </w:tc>
        <w:tc>
          <w:tcPr>
            <w:tcW w:w="845" w:type="dxa"/>
            <w:tcBorders>
              <w:top w:val="nil"/>
              <w:left w:val="nil"/>
              <w:bottom w:val="single" w:sz="8" w:space="0" w:color="933634"/>
              <w:right w:val="single" w:sz="8" w:space="0" w:color="933634"/>
            </w:tcBorders>
            <w:vAlign w:val="center"/>
            <w:hideMark/>
          </w:tcPr>
          <w:p w14:paraId="1514D2EB" w14:textId="6D319B4E"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279,59</w:t>
            </w:r>
          </w:p>
        </w:tc>
        <w:tc>
          <w:tcPr>
            <w:tcW w:w="878" w:type="dxa"/>
            <w:tcBorders>
              <w:top w:val="nil"/>
              <w:left w:val="nil"/>
              <w:bottom w:val="single" w:sz="8" w:space="0" w:color="933634"/>
              <w:right w:val="single" w:sz="8" w:space="0" w:color="933634"/>
            </w:tcBorders>
            <w:vAlign w:val="center"/>
            <w:hideMark/>
          </w:tcPr>
          <w:p w14:paraId="5AEC373E" w14:textId="1AA724D2"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1.128,65</w:t>
            </w:r>
          </w:p>
        </w:tc>
        <w:tc>
          <w:tcPr>
            <w:tcW w:w="845" w:type="dxa"/>
            <w:tcBorders>
              <w:top w:val="nil"/>
              <w:left w:val="nil"/>
              <w:bottom w:val="single" w:sz="8" w:space="0" w:color="933634"/>
              <w:right w:val="single" w:sz="8" w:space="0" w:color="933634"/>
            </w:tcBorders>
            <w:vAlign w:val="center"/>
            <w:hideMark/>
          </w:tcPr>
          <w:p w14:paraId="3310365E" w14:textId="38C8A3F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0027CC2" w14:textId="3A62235F"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A78D254" w14:textId="5D5112F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829AEAB" w14:textId="5A16FA06"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121E9AE9" w14:textId="356D15DB"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B298661" w14:textId="66AC28B3"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558" w:type="dxa"/>
            <w:tcBorders>
              <w:top w:val="nil"/>
              <w:left w:val="nil"/>
              <w:bottom w:val="single" w:sz="8" w:space="0" w:color="933634"/>
              <w:right w:val="single" w:sz="8" w:space="0" w:color="933634"/>
            </w:tcBorders>
            <w:vAlign w:val="center"/>
            <w:hideMark/>
          </w:tcPr>
          <w:p w14:paraId="431517BF" w14:textId="701CDD68" w:rsidR="00523B19" w:rsidRPr="00523B19" w:rsidRDefault="00523B19" w:rsidP="00523B19">
            <w:pPr>
              <w:jc w:val="center"/>
              <w:rPr>
                <w:rFonts w:eastAsia="Times New Roman" w:cs="Times New Roman"/>
                <w:color w:val="000000"/>
                <w:sz w:val="16"/>
                <w:szCs w:val="16"/>
                <w:lang w:eastAsia="es-ES"/>
              </w:rPr>
            </w:pPr>
            <w:r w:rsidRPr="00523B19">
              <w:rPr>
                <w:color w:val="000000"/>
                <w:sz w:val="16"/>
                <w:szCs w:val="16"/>
              </w:rPr>
              <w:t>0,00</w:t>
            </w:r>
          </w:p>
        </w:tc>
        <w:tc>
          <w:tcPr>
            <w:tcW w:w="835" w:type="dxa"/>
            <w:tcBorders>
              <w:top w:val="nil"/>
              <w:left w:val="nil"/>
              <w:bottom w:val="single" w:sz="8" w:space="0" w:color="933634"/>
              <w:right w:val="single" w:sz="8" w:space="0" w:color="933634"/>
            </w:tcBorders>
            <w:vAlign w:val="center"/>
            <w:hideMark/>
          </w:tcPr>
          <w:p w14:paraId="1B3CD26E" w14:textId="680A2362" w:rsidR="00523B19" w:rsidRPr="00523B19" w:rsidRDefault="00523B19" w:rsidP="00523B19">
            <w:pPr>
              <w:jc w:val="center"/>
              <w:rPr>
                <w:rFonts w:eastAsia="Times New Roman" w:cs="Times New Roman"/>
                <w:b/>
                <w:bCs/>
                <w:color w:val="000000"/>
                <w:sz w:val="16"/>
                <w:szCs w:val="16"/>
                <w:lang w:eastAsia="es-ES"/>
              </w:rPr>
            </w:pPr>
            <w:r w:rsidRPr="00523B19">
              <w:rPr>
                <w:b/>
                <w:bCs/>
                <w:color w:val="000000"/>
                <w:sz w:val="16"/>
                <w:szCs w:val="16"/>
              </w:rPr>
              <w:t>3.283</w:t>
            </w:r>
          </w:p>
        </w:tc>
      </w:tr>
    </w:tbl>
    <w:p w14:paraId="1B92CFDD" w14:textId="76941402" w:rsidR="00E85B6E" w:rsidRDefault="00E85B6E">
      <w:pPr>
        <w:pStyle w:val="Textoindependiente"/>
        <w:spacing w:before="26"/>
        <w:rPr>
          <w:b/>
          <w:sz w:val="20"/>
        </w:rPr>
      </w:pPr>
    </w:p>
    <w:p w14:paraId="1545D3CC" w14:textId="77777777" w:rsidR="00615CD2" w:rsidRDefault="00615CD2">
      <w:pPr>
        <w:pStyle w:val="Textoindependiente"/>
        <w:spacing w:before="26"/>
        <w:rPr>
          <w:b/>
          <w:sz w:val="20"/>
        </w:rPr>
      </w:pPr>
    </w:p>
    <w:p w14:paraId="4DC63D39" w14:textId="77777777" w:rsidR="009E13FE" w:rsidRDefault="009E13FE">
      <w:pPr>
        <w:pStyle w:val="Textoindependiente"/>
        <w:spacing w:before="26"/>
        <w:rPr>
          <w:b/>
          <w:sz w:val="20"/>
        </w:rPr>
      </w:pPr>
      <w:r>
        <w:rPr>
          <w:b/>
          <w:sz w:val="20"/>
        </w:rPr>
        <w:tab/>
      </w:r>
    </w:p>
    <w:tbl>
      <w:tblPr>
        <w:tblW w:w="10513" w:type="dxa"/>
        <w:jc w:val="center"/>
        <w:tblCellMar>
          <w:left w:w="70" w:type="dxa"/>
          <w:right w:w="70" w:type="dxa"/>
        </w:tblCellMar>
        <w:tblLook w:val="04A0" w:firstRow="1" w:lastRow="0" w:firstColumn="1" w:lastColumn="0" w:noHBand="0" w:noVBand="1"/>
      </w:tblPr>
      <w:tblGrid>
        <w:gridCol w:w="991"/>
        <w:gridCol w:w="1160"/>
        <w:gridCol w:w="1008"/>
        <w:gridCol w:w="1160"/>
        <w:gridCol w:w="1008"/>
        <w:gridCol w:w="668"/>
        <w:gridCol w:w="1008"/>
        <w:gridCol w:w="876"/>
        <w:gridCol w:w="668"/>
        <w:gridCol w:w="637"/>
        <w:gridCol w:w="668"/>
        <w:gridCol w:w="1160"/>
      </w:tblGrid>
      <w:tr w:rsidR="009E13FE" w:rsidRPr="009E13FE" w14:paraId="6904201B" w14:textId="77777777" w:rsidTr="00A63327">
        <w:trPr>
          <w:trHeight w:val="288"/>
          <w:tblHeader/>
          <w:jc w:val="center"/>
        </w:trPr>
        <w:tc>
          <w:tcPr>
            <w:tcW w:w="991" w:type="dxa"/>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49278202"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DOPs</w:t>
            </w:r>
          </w:p>
        </w:tc>
        <w:tc>
          <w:tcPr>
            <w:tcW w:w="8479" w:type="dxa"/>
            <w:gridSpan w:val="10"/>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0BB35973"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TIPOS DE VINO</w:t>
            </w:r>
          </w:p>
        </w:tc>
        <w:tc>
          <w:tcPr>
            <w:tcW w:w="1043" w:type="dxa"/>
            <w:tcBorders>
              <w:top w:val="single" w:sz="8" w:space="0" w:color="933634"/>
              <w:left w:val="nil"/>
              <w:bottom w:val="nil"/>
              <w:right w:val="single" w:sz="8" w:space="0" w:color="933634"/>
            </w:tcBorders>
            <w:shd w:val="clear" w:color="000000" w:fill="DA9593"/>
            <w:vAlign w:val="center"/>
            <w:hideMark/>
          </w:tcPr>
          <w:p w14:paraId="7A7B58A1"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 </w:t>
            </w:r>
          </w:p>
        </w:tc>
      </w:tr>
      <w:tr w:rsidR="009E13FE" w:rsidRPr="009E13FE" w14:paraId="20079824" w14:textId="77777777" w:rsidTr="00A63327">
        <w:trPr>
          <w:trHeight w:val="300"/>
          <w:tblHeader/>
          <w:jc w:val="center"/>
        </w:trPr>
        <w:tc>
          <w:tcPr>
            <w:tcW w:w="991" w:type="dxa"/>
            <w:vMerge/>
            <w:tcBorders>
              <w:top w:val="single" w:sz="8" w:space="0" w:color="933634"/>
              <w:left w:val="single" w:sz="8" w:space="0" w:color="933634"/>
              <w:bottom w:val="single" w:sz="8" w:space="0" w:color="933634"/>
              <w:right w:val="single" w:sz="8" w:space="0" w:color="933634"/>
            </w:tcBorders>
            <w:vAlign w:val="center"/>
            <w:hideMark/>
          </w:tcPr>
          <w:p w14:paraId="5E50A351" w14:textId="77777777" w:rsidR="009E13FE" w:rsidRPr="009E13FE" w:rsidRDefault="009E13FE" w:rsidP="009E13FE">
            <w:pPr>
              <w:rPr>
                <w:rFonts w:eastAsia="Times New Roman" w:cs="Times New Roman"/>
                <w:b/>
                <w:bCs/>
                <w:color w:val="000000"/>
                <w:sz w:val="16"/>
                <w:szCs w:val="16"/>
                <w:lang w:eastAsia="es-ES"/>
              </w:rPr>
            </w:pPr>
          </w:p>
        </w:tc>
        <w:tc>
          <w:tcPr>
            <w:tcW w:w="8479" w:type="dxa"/>
            <w:gridSpan w:val="10"/>
            <w:vMerge/>
            <w:tcBorders>
              <w:top w:val="single" w:sz="8" w:space="0" w:color="933634"/>
              <w:left w:val="single" w:sz="8" w:space="0" w:color="933634"/>
              <w:bottom w:val="single" w:sz="8" w:space="0" w:color="933634"/>
              <w:right w:val="single" w:sz="8" w:space="0" w:color="933634"/>
            </w:tcBorders>
            <w:vAlign w:val="center"/>
            <w:hideMark/>
          </w:tcPr>
          <w:p w14:paraId="56964FC3" w14:textId="77777777" w:rsidR="009E13FE" w:rsidRPr="009E13FE" w:rsidRDefault="009E13FE" w:rsidP="009E13FE">
            <w:pPr>
              <w:rPr>
                <w:rFonts w:eastAsia="Times New Roman" w:cs="Times New Roman"/>
                <w:b/>
                <w:bCs/>
                <w:color w:val="000000"/>
                <w:sz w:val="16"/>
                <w:szCs w:val="16"/>
                <w:lang w:eastAsia="es-ES"/>
              </w:rPr>
            </w:pPr>
          </w:p>
        </w:tc>
        <w:tc>
          <w:tcPr>
            <w:tcW w:w="1043" w:type="dxa"/>
            <w:tcBorders>
              <w:top w:val="nil"/>
              <w:left w:val="nil"/>
              <w:bottom w:val="nil"/>
              <w:right w:val="single" w:sz="8" w:space="0" w:color="933634"/>
            </w:tcBorders>
            <w:shd w:val="clear" w:color="000000" w:fill="DA9593"/>
            <w:vAlign w:val="center"/>
            <w:hideMark/>
          </w:tcPr>
          <w:p w14:paraId="5F7ED6E9"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 </w:t>
            </w:r>
          </w:p>
        </w:tc>
      </w:tr>
      <w:tr w:rsidR="009E13FE" w:rsidRPr="009E13FE" w14:paraId="4F9D100E" w14:textId="77777777" w:rsidTr="00A63327">
        <w:trPr>
          <w:trHeight w:val="288"/>
          <w:tblHeader/>
          <w:jc w:val="center"/>
        </w:trPr>
        <w:tc>
          <w:tcPr>
            <w:tcW w:w="991" w:type="dxa"/>
            <w:vMerge/>
            <w:tcBorders>
              <w:top w:val="single" w:sz="8" w:space="0" w:color="933634"/>
              <w:left w:val="single" w:sz="8" w:space="0" w:color="933634"/>
              <w:bottom w:val="single" w:sz="8" w:space="0" w:color="933634"/>
              <w:right w:val="single" w:sz="8" w:space="0" w:color="933634"/>
            </w:tcBorders>
            <w:vAlign w:val="center"/>
            <w:hideMark/>
          </w:tcPr>
          <w:p w14:paraId="5E645B58" w14:textId="77777777" w:rsidR="009E13FE" w:rsidRPr="009E13FE" w:rsidRDefault="009E13FE" w:rsidP="009E13FE">
            <w:pPr>
              <w:rPr>
                <w:rFonts w:eastAsia="Times New Roman" w:cs="Times New Roman"/>
                <w:b/>
                <w:bCs/>
                <w:color w:val="000000"/>
                <w:sz w:val="16"/>
                <w:szCs w:val="16"/>
                <w:lang w:eastAsia="es-ES"/>
              </w:rPr>
            </w:pPr>
          </w:p>
        </w:tc>
        <w:tc>
          <w:tcPr>
            <w:tcW w:w="1043" w:type="dxa"/>
            <w:tcBorders>
              <w:top w:val="nil"/>
              <w:left w:val="nil"/>
              <w:bottom w:val="nil"/>
              <w:right w:val="single" w:sz="8" w:space="0" w:color="933634"/>
            </w:tcBorders>
            <w:shd w:val="clear" w:color="000000" w:fill="DA9593"/>
            <w:vAlign w:val="center"/>
            <w:hideMark/>
          </w:tcPr>
          <w:p w14:paraId="4B1116A2"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 </w:t>
            </w:r>
          </w:p>
        </w:tc>
        <w:tc>
          <w:tcPr>
            <w:tcW w:w="949" w:type="dxa"/>
            <w:tcBorders>
              <w:top w:val="nil"/>
              <w:left w:val="nil"/>
              <w:bottom w:val="nil"/>
              <w:right w:val="single" w:sz="8" w:space="0" w:color="933634"/>
            </w:tcBorders>
            <w:shd w:val="clear" w:color="000000" w:fill="DA9593"/>
            <w:vAlign w:val="center"/>
            <w:hideMark/>
          </w:tcPr>
          <w:p w14:paraId="699E329F"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 </w:t>
            </w:r>
          </w:p>
        </w:tc>
        <w:tc>
          <w:tcPr>
            <w:tcW w:w="1072" w:type="dxa"/>
            <w:tcBorders>
              <w:top w:val="nil"/>
              <w:left w:val="nil"/>
              <w:bottom w:val="nil"/>
              <w:right w:val="single" w:sz="8" w:space="0" w:color="933634"/>
            </w:tcBorders>
            <w:shd w:val="clear" w:color="000000" w:fill="DA9593"/>
            <w:vAlign w:val="center"/>
            <w:hideMark/>
          </w:tcPr>
          <w:p w14:paraId="7508DB92"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 </w:t>
            </w:r>
          </w:p>
        </w:tc>
        <w:tc>
          <w:tcPr>
            <w:tcW w:w="949"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6FDC59C3"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De licor blanco</w:t>
            </w:r>
          </w:p>
        </w:tc>
        <w:tc>
          <w:tcPr>
            <w:tcW w:w="668"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736C7311"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De licor tinto y rosado</w:t>
            </w:r>
          </w:p>
        </w:tc>
        <w:tc>
          <w:tcPr>
            <w:tcW w:w="949"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22873C4D"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Espumoso blanco</w:t>
            </w:r>
          </w:p>
        </w:tc>
        <w:tc>
          <w:tcPr>
            <w:tcW w:w="876"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392129D1"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Espumoso tinto y rosado</w:t>
            </w:r>
          </w:p>
        </w:tc>
        <w:tc>
          <w:tcPr>
            <w:tcW w:w="668"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484E1A95"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De aguja blanco</w:t>
            </w:r>
          </w:p>
        </w:tc>
        <w:tc>
          <w:tcPr>
            <w:tcW w:w="637" w:type="dxa"/>
            <w:vMerge w:val="restart"/>
            <w:tcBorders>
              <w:top w:val="nil"/>
              <w:left w:val="single" w:sz="8" w:space="0" w:color="933634"/>
              <w:bottom w:val="single" w:sz="8" w:space="0" w:color="933634"/>
              <w:right w:val="single" w:sz="8" w:space="0" w:color="933634"/>
            </w:tcBorders>
            <w:shd w:val="clear" w:color="000000" w:fill="DA9593"/>
            <w:vAlign w:val="center"/>
            <w:hideMark/>
          </w:tcPr>
          <w:p w14:paraId="775E8FEE"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De aguja tinto y rosado</w:t>
            </w:r>
          </w:p>
        </w:tc>
        <w:tc>
          <w:tcPr>
            <w:tcW w:w="668" w:type="dxa"/>
            <w:tcBorders>
              <w:top w:val="nil"/>
              <w:left w:val="nil"/>
              <w:bottom w:val="nil"/>
              <w:right w:val="single" w:sz="8" w:space="0" w:color="933634"/>
            </w:tcBorders>
            <w:shd w:val="clear" w:color="000000" w:fill="DA9593"/>
            <w:vAlign w:val="center"/>
            <w:hideMark/>
          </w:tcPr>
          <w:p w14:paraId="01C49A72"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 </w:t>
            </w:r>
          </w:p>
        </w:tc>
        <w:tc>
          <w:tcPr>
            <w:tcW w:w="1043" w:type="dxa"/>
            <w:tcBorders>
              <w:top w:val="nil"/>
              <w:left w:val="nil"/>
              <w:bottom w:val="nil"/>
              <w:right w:val="single" w:sz="8" w:space="0" w:color="933634"/>
            </w:tcBorders>
            <w:shd w:val="clear" w:color="000000" w:fill="DA9593"/>
            <w:vAlign w:val="center"/>
            <w:hideMark/>
          </w:tcPr>
          <w:p w14:paraId="6E65B9FD"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TOTAL</w:t>
            </w:r>
          </w:p>
        </w:tc>
      </w:tr>
      <w:tr w:rsidR="009E13FE" w:rsidRPr="009E13FE" w14:paraId="188B721D" w14:textId="77777777" w:rsidTr="00A63327">
        <w:trPr>
          <w:trHeight w:val="300"/>
          <w:tblHeader/>
          <w:jc w:val="center"/>
        </w:trPr>
        <w:tc>
          <w:tcPr>
            <w:tcW w:w="991" w:type="dxa"/>
            <w:vMerge/>
            <w:tcBorders>
              <w:top w:val="single" w:sz="8" w:space="0" w:color="933634"/>
              <w:left w:val="single" w:sz="8" w:space="0" w:color="933634"/>
              <w:bottom w:val="single" w:sz="8" w:space="0" w:color="933634"/>
              <w:right w:val="single" w:sz="8" w:space="0" w:color="933634"/>
            </w:tcBorders>
            <w:vAlign w:val="center"/>
            <w:hideMark/>
          </w:tcPr>
          <w:p w14:paraId="577DBE47" w14:textId="77777777" w:rsidR="009E13FE" w:rsidRPr="009E13FE" w:rsidRDefault="009E13FE" w:rsidP="009E13FE">
            <w:pPr>
              <w:rPr>
                <w:rFonts w:eastAsia="Times New Roman" w:cs="Times New Roman"/>
                <w:b/>
                <w:bCs/>
                <w:color w:val="000000"/>
                <w:sz w:val="16"/>
                <w:szCs w:val="16"/>
                <w:lang w:eastAsia="es-ES"/>
              </w:rPr>
            </w:pPr>
          </w:p>
        </w:tc>
        <w:tc>
          <w:tcPr>
            <w:tcW w:w="1043" w:type="dxa"/>
            <w:tcBorders>
              <w:top w:val="nil"/>
              <w:left w:val="nil"/>
              <w:bottom w:val="single" w:sz="8" w:space="0" w:color="933634"/>
              <w:right w:val="single" w:sz="8" w:space="0" w:color="933634"/>
            </w:tcBorders>
            <w:shd w:val="clear" w:color="000000" w:fill="DA9593"/>
            <w:vAlign w:val="center"/>
            <w:hideMark/>
          </w:tcPr>
          <w:p w14:paraId="0DF997CB"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Blanco</w:t>
            </w:r>
          </w:p>
        </w:tc>
        <w:tc>
          <w:tcPr>
            <w:tcW w:w="949" w:type="dxa"/>
            <w:tcBorders>
              <w:top w:val="nil"/>
              <w:left w:val="nil"/>
              <w:bottom w:val="single" w:sz="8" w:space="0" w:color="933634"/>
              <w:right w:val="single" w:sz="8" w:space="0" w:color="933634"/>
            </w:tcBorders>
            <w:shd w:val="clear" w:color="000000" w:fill="DA9593"/>
            <w:vAlign w:val="center"/>
            <w:hideMark/>
          </w:tcPr>
          <w:p w14:paraId="3B40ECBC"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Rosado</w:t>
            </w:r>
          </w:p>
        </w:tc>
        <w:tc>
          <w:tcPr>
            <w:tcW w:w="1072" w:type="dxa"/>
            <w:tcBorders>
              <w:top w:val="nil"/>
              <w:left w:val="nil"/>
              <w:bottom w:val="single" w:sz="8" w:space="0" w:color="933634"/>
              <w:right w:val="single" w:sz="8" w:space="0" w:color="933634"/>
            </w:tcBorders>
            <w:shd w:val="clear" w:color="000000" w:fill="DA9593"/>
            <w:vAlign w:val="center"/>
            <w:hideMark/>
          </w:tcPr>
          <w:p w14:paraId="44C6C5A8"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Tinto</w:t>
            </w:r>
          </w:p>
        </w:tc>
        <w:tc>
          <w:tcPr>
            <w:tcW w:w="949" w:type="dxa"/>
            <w:vMerge/>
            <w:tcBorders>
              <w:top w:val="nil"/>
              <w:left w:val="single" w:sz="8" w:space="0" w:color="933634"/>
              <w:bottom w:val="single" w:sz="8" w:space="0" w:color="933634"/>
              <w:right w:val="single" w:sz="8" w:space="0" w:color="933634"/>
            </w:tcBorders>
            <w:vAlign w:val="center"/>
            <w:hideMark/>
          </w:tcPr>
          <w:p w14:paraId="1899A450" w14:textId="77777777" w:rsidR="009E13FE" w:rsidRPr="009E13FE" w:rsidRDefault="009E13FE" w:rsidP="009E13FE">
            <w:pPr>
              <w:rPr>
                <w:rFonts w:eastAsia="Times New Roman" w:cs="Times New Roman"/>
                <w:b/>
                <w:bCs/>
                <w:color w:val="000000"/>
                <w:sz w:val="16"/>
                <w:szCs w:val="16"/>
                <w:lang w:eastAsia="es-ES"/>
              </w:rPr>
            </w:pPr>
          </w:p>
        </w:tc>
        <w:tc>
          <w:tcPr>
            <w:tcW w:w="668" w:type="dxa"/>
            <w:vMerge/>
            <w:tcBorders>
              <w:top w:val="nil"/>
              <w:left w:val="single" w:sz="8" w:space="0" w:color="933634"/>
              <w:bottom w:val="single" w:sz="8" w:space="0" w:color="933634"/>
              <w:right w:val="single" w:sz="8" w:space="0" w:color="933634"/>
            </w:tcBorders>
            <w:vAlign w:val="center"/>
            <w:hideMark/>
          </w:tcPr>
          <w:p w14:paraId="59414237" w14:textId="77777777" w:rsidR="009E13FE" w:rsidRPr="009E13FE" w:rsidRDefault="009E13FE" w:rsidP="009E13FE">
            <w:pPr>
              <w:rPr>
                <w:rFonts w:eastAsia="Times New Roman" w:cs="Times New Roman"/>
                <w:b/>
                <w:bCs/>
                <w:color w:val="000000"/>
                <w:sz w:val="16"/>
                <w:szCs w:val="16"/>
                <w:lang w:eastAsia="es-ES"/>
              </w:rPr>
            </w:pPr>
          </w:p>
        </w:tc>
        <w:tc>
          <w:tcPr>
            <w:tcW w:w="949" w:type="dxa"/>
            <w:vMerge/>
            <w:tcBorders>
              <w:top w:val="nil"/>
              <w:left w:val="single" w:sz="8" w:space="0" w:color="933634"/>
              <w:bottom w:val="single" w:sz="8" w:space="0" w:color="933634"/>
              <w:right w:val="single" w:sz="8" w:space="0" w:color="933634"/>
            </w:tcBorders>
            <w:vAlign w:val="center"/>
            <w:hideMark/>
          </w:tcPr>
          <w:p w14:paraId="379617D1" w14:textId="77777777" w:rsidR="009E13FE" w:rsidRPr="009E13FE" w:rsidRDefault="009E13FE" w:rsidP="009E13FE">
            <w:pPr>
              <w:rPr>
                <w:rFonts w:eastAsia="Times New Roman" w:cs="Times New Roman"/>
                <w:b/>
                <w:bCs/>
                <w:color w:val="000000"/>
                <w:sz w:val="16"/>
                <w:szCs w:val="16"/>
                <w:lang w:eastAsia="es-ES"/>
              </w:rPr>
            </w:pPr>
          </w:p>
        </w:tc>
        <w:tc>
          <w:tcPr>
            <w:tcW w:w="876" w:type="dxa"/>
            <w:vMerge/>
            <w:tcBorders>
              <w:top w:val="nil"/>
              <w:left w:val="single" w:sz="8" w:space="0" w:color="933634"/>
              <w:bottom w:val="single" w:sz="8" w:space="0" w:color="933634"/>
              <w:right w:val="single" w:sz="8" w:space="0" w:color="933634"/>
            </w:tcBorders>
            <w:vAlign w:val="center"/>
            <w:hideMark/>
          </w:tcPr>
          <w:p w14:paraId="141C6C9E" w14:textId="77777777" w:rsidR="009E13FE" w:rsidRPr="009E13FE" w:rsidRDefault="009E13FE" w:rsidP="009E13FE">
            <w:pPr>
              <w:rPr>
                <w:rFonts w:eastAsia="Times New Roman" w:cs="Times New Roman"/>
                <w:b/>
                <w:bCs/>
                <w:color w:val="000000"/>
                <w:sz w:val="16"/>
                <w:szCs w:val="16"/>
                <w:lang w:eastAsia="es-ES"/>
              </w:rPr>
            </w:pPr>
          </w:p>
        </w:tc>
        <w:tc>
          <w:tcPr>
            <w:tcW w:w="668" w:type="dxa"/>
            <w:vMerge/>
            <w:tcBorders>
              <w:top w:val="nil"/>
              <w:left w:val="single" w:sz="8" w:space="0" w:color="933634"/>
              <w:bottom w:val="single" w:sz="8" w:space="0" w:color="933634"/>
              <w:right w:val="single" w:sz="8" w:space="0" w:color="933634"/>
            </w:tcBorders>
            <w:vAlign w:val="center"/>
            <w:hideMark/>
          </w:tcPr>
          <w:p w14:paraId="217FAC03" w14:textId="77777777" w:rsidR="009E13FE" w:rsidRPr="009E13FE" w:rsidRDefault="009E13FE" w:rsidP="009E13FE">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39F6B4EC" w14:textId="77777777" w:rsidR="009E13FE" w:rsidRPr="009E13FE" w:rsidRDefault="009E13FE" w:rsidP="009E13FE">
            <w:pPr>
              <w:rPr>
                <w:rFonts w:eastAsia="Times New Roman" w:cs="Times New Roman"/>
                <w:b/>
                <w:bCs/>
                <w:color w:val="000000"/>
                <w:sz w:val="16"/>
                <w:szCs w:val="16"/>
                <w:lang w:eastAsia="es-ES"/>
              </w:rPr>
            </w:pPr>
          </w:p>
        </w:tc>
        <w:tc>
          <w:tcPr>
            <w:tcW w:w="668" w:type="dxa"/>
            <w:tcBorders>
              <w:top w:val="nil"/>
              <w:left w:val="nil"/>
              <w:bottom w:val="single" w:sz="8" w:space="0" w:color="933634"/>
              <w:right w:val="single" w:sz="8" w:space="0" w:color="933634"/>
            </w:tcBorders>
            <w:shd w:val="clear" w:color="000000" w:fill="DA9593"/>
            <w:vAlign w:val="center"/>
            <w:hideMark/>
          </w:tcPr>
          <w:p w14:paraId="4887A6AA" w14:textId="77777777" w:rsidR="009E13FE" w:rsidRPr="009E13FE" w:rsidRDefault="009E13FE" w:rsidP="009E13FE">
            <w:pPr>
              <w:jc w:val="center"/>
              <w:rPr>
                <w:rFonts w:eastAsia="Times New Roman" w:cs="Times New Roman"/>
                <w:b/>
                <w:bCs/>
                <w:color w:val="000000"/>
                <w:sz w:val="16"/>
                <w:szCs w:val="16"/>
                <w:lang w:eastAsia="es-ES"/>
              </w:rPr>
            </w:pPr>
            <w:r w:rsidRPr="009E13FE">
              <w:rPr>
                <w:rFonts w:eastAsia="Times New Roman" w:cs="Times New Roman"/>
                <w:b/>
                <w:bCs/>
                <w:color w:val="000000"/>
                <w:sz w:val="16"/>
                <w:szCs w:val="16"/>
                <w:lang w:eastAsia="es-ES"/>
              </w:rPr>
              <w:t>Otros</w:t>
            </w:r>
          </w:p>
        </w:tc>
        <w:tc>
          <w:tcPr>
            <w:tcW w:w="1043" w:type="dxa"/>
            <w:tcBorders>
              <w:top w:val="nil"/>
              <w:left w:val="nil"/>
              <w:bottom w:val="single" w:sz="8" w:space="0" w:color="933634"/>
              <w:right w:val="single" w:sz="8" w:space="0" w:color="933634"/>
            </w:tcBorders>
            <w:shd w:val="clear" w:color="000000" w:fill="DA9593"/>
            <w:vAlign w:val="center"/>
            <w:hideMark/>
          </w:tcPr>
          <w:p w14:paraId="171194F0" w14:textId="77777777" w:rsidR="009E13FE" w:rsidRPr="009E13FE" w:rsidRDefault="009E13FE" w:rsidP="009E13FE">
            <w:pPr>
              <w:jc w:val="center"/>
              <w:rPr>
                <w:rFonts w:eastAsia="Times New Roman" w:cs="Times New Roman"/>
                <w:color w:val="000000"/>
                <w:sz w:val="16"/>
                <w:szCs w:val="16"/>
                <w:lang w:eastAsia="es-ES"/>
              </w:rPr>
            </w:pPr>
            <w:r w:rsidRPr="009E13FE">
              <w:rPr>
                <w:rFonts w:eastAsia="Times New Roman" w:cs="Times New Roman"/>
                <w:color w:val="000000"/>
                <w:sz w:val="16"/>
                <w:szCs w:val="16"/>
                <w:lang w:eastAsia="es-ES"/>
              </w:rPr>
              <w:t> </w:t>
            </w:r>
          </w:p>
        </w:tc>
      </w:tr>
      <w:tr w:rsidR="003D5561" w:rsidRPr="009E13FE" w14:paraId="68128F18"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302524DF" w14:textId="60A90EE6"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Lanzarote</w:t>
            </w:r>
          </w:p>
        </w:tc>
        <w:tc>
          <w:tcPr>
            <w:tcW w:w="1043" w:type="dxa"/>
            <w:tcBorders>
              <w:top w:val="nil"/>
              <w:left w:val="nil"/>
              <w:bottom w:val="single" w:sz="8" w:space="0" w:color="933634"/>
              <w:right w:val="single" w:sz="8" w:space="0" w:color="933634"/>
            </w:tcBorders>
            <w:vAlign w:val="center"/>
          </w:tcPr>
          <w:p w14:paraId="1C04424D" w14:textId="45914021" w:rsidR="003D5561" w:rsidRPr="009E13FE" w:rsidRDefault="003D5561" w:rsidP="003D5561">
            <w:pPr>
              <w:jc w:val="center"/>
              <w:rPr>
                <w:rFonts w:eastAsia="Times New Roman" w:cs="Times New Roman"/>
                <w:color w:val="000000"/>
                <w:sz w:val="16"/>
                <w:szCs w:val="16"/>
                <w:lang w:eastAsia="es-ES"/>
              </w:rPr>
            </w:pPr>
            <w:r>
              <w:rPr>
                <w:color w:val="000000"/>
                <w:sz w:val="16"/>
                <w:szCs w:val="16"/>
              </w:rPr>
              <w:t>14.447,78</w:t>
            </w:r>
          </w:p>
        </w:tc>
        <w:tc>
          <w:tcPr>
            <w:tcW w:w="949" w:type="dxa"/>
            <w:tcBorders>
              <w:top w:val="nil"/>
              <w:left w:val="nil"/>
              <w:bottom w:val="single" w:sz="8" w:space="0" w:color="933634"/>
              <w:right w:val="single" w:sz="8" w:space="0" w:color="933634"/>
            </w:tcBorders>
            <w:vAlign w:val="center"/>
          </w:tcPr>
          <w:p w14:paraId="6A703BCB" w14:textId="2FA63A79" w:rsidR="003D5561" w:rsidRPr="009E13FE" w:rsidRDefault="003D5561" w:rsidP="003D5561">
            <w:pPr>
              <w:jc w:val="center"/>
              <w:rPr>
                <w:rFonts w:eastAsia="Times New Roman" w:cs="Times New Roman"/>
                <w:color w:val="000000"/>
                <w:sz w:val="16"/>
                <w:szCs w:val="16"/>
                <w:lang w:eastAsia="es-ES"/>
              </w:rPr>
            </w:pPr>
            <w:r>
              <w:rPr>
                <w:color w:val="000000"/>
                <w:sz w:val="16"/>
                <w:szCs w:val="16"/>
              </w:rPr>
              <w:t>996,50</w:t>
            </w:r>
          </w:p>
        </w:tc>
        <w:tc>
          <w:tcPr>
            <w:tcW w:w="1072" w:type="dxa"/>
            <w:tcBorders>
              <w:top w:val="nil"/>
              <w:left w:val="nil"/>
              <w:bottom w:val="single" w:sz="8" w:space="0" w:color="933634"/>
              <w:right w:val="single" w:sz="8" w:space="0" w:color="933634"/>
            </w:tcBorders>
            <w:vAlign w:val="center"/>
          </w:tcPr>
          <w:p w14:paraId="6EB2C0F2" w14:textId="76D05F1B" w:rsidR="003D5561" w:rsidRPr="009E13FE" w:rsidRDefault="003D5561" w:rsidP="003D5561">
            <w:pPr>
              <w:jc w:val="center"/>
              <w:rPr>
                <w:rFonts w:eastAsia="Times New Roman" w:cs="Times New Roman"/>
                <w:color w:val="000000"/>
                <w:sz w:val="16"/>
                <w:szCs w:val="16"/>
                <w:lang w:eastAsia="es-ES"/>
              </w:rPr>
            </w:pPr>
            <w:r>
              <w:rPr>
                <w:color w:val="000000"/>
                <w:sz w:val="16"/>
                <w:szCs w:val="16"/>
              </w:rPr>
              <w:t>1.477,98</w:t>
            </w:r>
          </w:p>
        </w:tc>
        <w:tc>
          <w:tcPr>
            <w:tcW w:w="949" w:type="dxa"/>
            <w:tcBorders>
              <w:top w:val="nil"/>
              <w:left w:val="nil"/>
              <w:bottom w:val="single" w:sz="8" w:space="0" w:color="933634"/>
              <w:right w:val="single" w:sz="8" w:space="0" w:color="933634"/>
            </w:tcBorders>
            <w:vAlign w:val="center"/>
          </w:tcPr>
          <w:p w14:paraId="5AA0FAD3" w14:textId="78513D0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tcPr>
          <w:p w14:paraId="6CC354AE" w14:textId="5A0E409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tcPr>
          <w:p w14:paraId="1C9483DC" w14:textId="33BCC5AD" w:rsidR="003D5561" w:rsidRPr="009E13FE" w:rsidRDefault="003D5561" w:rsidP="003D5561">
            <w:pPr>
              <w:jc w:val="center"/>
              <w:rPr>
                <w:rFonts w:eastAsia="Times New Roman" w:cs="Times New Roman"/>
                <w:color w:val="000000"/>
                <w:sz w:val="16"/>
                <w:szCs w:val="16"/>
                <w:lang w:eastAsia="es-ES"/>
              </w:rPr>
            </w:pPr>
            <w:r>
              <w:rPr>
                <w:color w:val="000000"/>
                <w:sz w:val="16"/>
                <w:szCs w:val="16"/>
              </w:rPr>
              <w:t>70,24</w:t>
            </w:r>
          </w:p>
        </w:tc>
        <w:tc>
          <w:tcPr>
            <w:tcW w:w="876" w:type="dxa"/>
            <w:tcBorders>
              <w:top w:val="nil"/>
              <w:left w:val="nil"/>
              <w:bottom w:val="single" w:sz="8" w:space="0" w:color="933634"/>
              <w:right w:val="single" w:sz="8" w:space="0" w:color="933634"/>
            </w:tcBorders>
            <w:vAlign w:val="center"/>
          </w:tcPr>
          <w:p w14:paraId="08935116" w14:textId="2FA51F7E" w:rsidR="003D5561" w:rsidRPr="009E13FE" w:rsidRDefault="003D5561" w:rsidP="003D5561">
            <w:pPr>
              <w:jc w:val="center"/>
              <w:rPr>
                <w:rFonts w:eastAsia="Times New Roman" w:cs="Times New Roman"/>
                <w:color w:val="000000"/>
                <w:sz w:val="16"/>
                <w:szCs w:val="16"/>
                <w:lang w:eastAsia="es-ES"/>
              </w:rPr>
            </w:pPr>
            <w:r>
              <w:rPr>
                <w:color w:val="000000"/>
                <w:sz w:val="16"/>
                <w:szCs w:val="16"/>
              </w:rPr>
              <w:t>23,77</w:t>
            </w:r>
          </w:p>
        </w:tc>
        <w:tc>
          <w:tcPr>
            <w:tcW w:w="668" w:type="dxa"/>
            <w:tcBorders>
              <w:top w:val="nil"/>
              <w:left w:val="nil"/>
              <w:bottom w:val="single" w:sz="8" w:space="0" w:color="933634"/>
              <w:right w:val="single" w:sz="8" w:space="0" w:color="933634"/>
            </w:tcBorders>
            <w:vAlign w:val="center"/>
          </w:tcPr>
          <w:p w14:paraId="169A7B62" w14:textId="1B12B47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3F7C0F88" w14:textId="31FDFA58"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tcPr>
          <w:p w14:paraId="156C9F56" w14:textId="1806B07B"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tcPr>
          <w:p w14:paraId="0329724C" w14:textId="30738E04"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17.016</w:t>
            </w:r>
          </w:p>
        </w:tc>
      </w:tr>
      <w:tr w:rsidR="003D5561" w:rsidRPr="009E13FE" w14:paraId="233E8F45"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4DC21931" w14:textId="271C8E10"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Lebrija</w:t>
            </w:r>
          </w:p>
        </w:tc>
        <w:tc>
          <w:tcPr>
            <w:tcW w:w="1043" w:type="dxa"/>
            <w:tcBorders>
              <w:top w:val="nil"/>
              <w:left w:val="nil"/>
              <w:bottom w:val="single" w:sz="8" w:space="0" w:color="933634"/>
              <w:right w:val="single" w:sz="8" w:space="0" w:color="933634"/>
            </w:tcBorders>
            <w:vAlign w:val="center"/>
          </w:tcPr>
          <w:p w14:paraId="2A4D39D4" w14:textId="3B890950" w:rsidR="003D5561" w:rsidRPr="009E13FE" w:rsidRDefault="003D5561" w:rsidP="003D5561">
            <w:pPr>
              <w:jc w:val="center"/>
              <w:rPr>
                <w:rFonts w:eastAsia="Times New Roman" w:cs="Times New Roman"/>
                <w:color w:val="000000"/>
                <w:sz w:val="16"/>
                <w:szCs w:val="16"/>
                <w:lang w:eastAsia="es-ES"/>
              </w:rPr>
            </w:pPr>
            <w:r>
              <w:rPr>
                <w:color w:val="000000"/>
                <w:sz w:val="16"/>
                <w:szCs w:val="16"/>
              </w:rPr>
              <w:t>210,00</w:t>
            </w:r>
          </w:p>
        </w:tc>
        <w:tc>
          <w:tcPr>
            <w:tcW w:w="949" w:type="dxa"/>
            <w:tcBorders>
              <w:top w:val="nil"/>
              <w:left w:val="nil"/>
              <w:bottom w:val="single" w:sz="8" w:space="0" w:color="933634"/>
              <w:right w:val="single" w:sz="8" w:space="0" w:color="933634"/>
            </w:tcBorders>
            <w:vAlign w:val="center"/>
          </w:tcPr>
          <w:p w14:paraId="6FB0495D" w14:textId="453EB2B1"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tcPr>
          <w:p w14:paraId="58FB5C56" w14:textId="46DF11C4" w:rsidR="003D5561" w:rsidRPr="009E13FE" w:rsidRDefault="003D5561" w:rsidP="003D5561">
            <w:pPr>
              <w:jc w:val="center"/>
              <w:rPr>
                <w:rFonts w:eastAsia="Times New Roman" w:cs="Times New Roman"/>
                <w:color w:val="000000"/>
                <w:sz w:val="16"/>
                <w:szCs w:val="16"/>
                <w:lang w:eastAsia="es-ES"/>
              </w:rPr>
            </w:pPr>
            <w:r>
              <w:rPr>
                <w:color w:val="000000"/>
                <w:sz w:val="16"/>
                <w:szCs w:val="16"/>
              </w:rPr>
              <w:t>110,00</w:t>
            </w:r>
          </w:p>
        </w:tc>
        <w:tc>
          <w:tcPr>
            <w:tcW w:w="949" w:type="dxa"/>
            <w:tcBorders>
              <w:top w:val="nil"/>
              <w:left w:val="nil"/>
              <w:bottom w:val="single" w:sz="8" w:space="0" w:color="933634"/>
              <w:right w:val="single" w:sz="8" w:space="0" w:color="933634"/>
            </w:tcBorders>
            <w:vAlign w:val="center"/>
          </w:tcPr>
          <w:p w14:paraId="3E122A48" w14:textId="42A07941" w:rsidR="003D5561" w:rsidRPr="009E13FE" w:rsidRDefault="003D5561" w:rsidP="003D5561">
            <w:pPr>
              <w:jc w:val="center"/>
              <w:rPr>
                <w:rFonts w:eastAsia="Times New Roman" w:cs="Times New Roman"/>
                <w:color w:val="000000"/>
                <w:sz w:val="16"/>
                <w:szCs w:val="16"/>
                <w:lang w:eastAsia="es-ES"/>
              </w:rPr>
            </w:pPr>
            <w:r>
              <w:rPr>
                <w:color w:val="000000"/>
                <w:sz w:val="16"/>
                <w:szCs w:val="16"/>
              </w:rPr>
              <w:t>250,00</w:t>
            </w:r>
          </w:p>
        </w:tc>
        <w:tc>
          <w:tcPr>
            <w:tcW w:w="668" w:type="dxa"/>
            <w:tcBorders>
              <w:top w:val="nil"/>
              <w:left w:val="nil"/>
              <w:bottom w:val="single" w:sz="8" w:space="0" w:color="933634"/>
              <w:right w:val="single" w:sz="8" w:space="0" w:color="933634"/>
            </w:tcBorders>
            <w:vAlign w:val="center"/>
          </w:tcPr>
          <w:p w14:paraId="59ECDA3B" w14:textId="5B39A50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tcPr>
          <w:p w14:paraId="6E7CED9C" w14:textId="415B389D"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49B47441" w14:textId="4CD04FBD"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tcPr>
          <w:p w14:paraId="2ADCC1BF" w14:textId="2180B78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20197F2" w14:textId="44ECCB5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tcPr>
          <w:p w14:paraId="422F1DC5" w14:textId="3DA3641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tcPr>
          <w:p w14:paraId="2495D5FA" w14:textId="7538CDFB"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570</w:t>
            </w:r>
          </w:p>
        </w:tc>
      </w:tr>
      <w:tr w:rsidR="003D5561" w:rsidRPr="009E13FE" w14:paraId="222D2695"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tcPr>
          <w:p w14:paraId="018D47C3" w14:textId="6C379CC6"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León</w:t>
            </w:r>
          </w:p>
        </w:tc>
        <w:tc>
          <w:tcPr>
            <w:tcW w:w="1043" w:type="dxa"/>
            <w:tcBorders>
              <w:top w:val="nil"/>
              <w:left w:val="nil"/>
              <w:bottom w:val="single" w:sz="8" w:space="0" w:color="933634"/>
              <w:right w:val="single" w:sz="8" w:space="0" w:color="933634"/>
            </w:tcBorders>
            <w:vAlign w:val="center"/>
          </w:tcPr>
          <w:p w14:paraId="2406AF13" w14:textId="6CD85909" w:rsidR="003D5561" w:rsidRPr="009E13FE" w:rsidRDefault="003D5561" w:rsidP="003D5561">
            <w:pPr>
              <w:jc w:val="center"/>
              <w:rPr>
                <w:rFonts w:eastAsia="Times New Roman" w:cs="Times New Roman"/>
                <w:color w:val="000000"/>
                <w:sz w:val="16"/>
                <w:szCs w:val="16"/>
                <w:lang w:eastAsia="es-ES"/>
              </w:rPr>
            </w:pPr>
            <w:r>
              <w:rPr>
                <w:color w:val="000000"/>
                <w:sz w:val="16"/>
                <w:szCs w:val="16"/>
              </w:rPr>
              <w:t>2.251,39</w:t>
            </w:r>
          </w:p>
        </w:tc>
        <w:tc>
          <w:tcPr>
            <w:tcW w:w="949" w:type="dxa"/>
            <w:tcBorders>
              <w:top w:val="nil"/>
              <w:left w:val="nil"/>
              <w:bottom w:val="single" w:sz="8" w:space="0" w:color="933634"/>
              <w:right w:val="single" w:sz="8" w:space="0" w:color="933634"/>
            </w:tcBorders>
            <w:vAlign w:val="center"/>
          </w:tcPr>
          <w:p w14:paraId="2F773E53" w14:textId="2510214C" w:rsidR="003D5561" w:rsidRPr="009E13FE" w:rsidRDefault="003D5561" w:rsidP="003D5561">
            <w:pPr>
              <w:jc w:val="center"/>
              <w:rPr>
                <w:rFonts w:eastAsia="Times New Roman" w:cs="Times New Roman"/>
                <w:color w:val="000000"/>
                <w:sz w:val="16"/>
                <w:szCs w:val="16"/>
                <w:lang w:eastAsia="es-ES"/>
              </w:rPr>
            </w:pPr>
            <w:r>
              <w:rPr>
                <w:color w:val="000000"/>
                <w:sz w:val="16"/>
                <w:szCs w:val="16"/>
              </w:rPr>
              <w:t>10.848,00</w:t>
            </w:r>
          </w:p>
        </w:tc>
        <w:tc>
          <w:tcPr>
            <w:tcW w:w="1072" w:type="dxa"/>
            <w:tcBorders>
              <w:top w:val="nil"/>
              <w:left w:val="nil"/>
              <w:bottom w:val="single" w:sz="8" w:space="0" w:color="933634"/>
              <w:right w:val="single" w:sz="8" w:space="0" w:color="933634"/>
            </w:tcBorders>
            <w:vAlign w:val="center"/>
          </w:tcPr>
          <w:p w14:paraId="0C9ED401" w14:textId="2AF8D6DC" w:rsidR="003D5561" w:rsidRPr="009E13FE" w:rsidRDefault="003D5561" w:rsidP="003D5561">
            <w:pPr>
              <w:jc w:val="center"/>
              <w:rPr>
                <w:rFonts w:eastAsia="Times New Roman" w:cs="Times New Roman"/>
                <w:color w:val="000000"/>
                <w:sz w:val="16"/>
                <w:szCs w:val="16"/>
                <w:lang w:eastAsia="es-ES"/>
              </w:rPr>
            </w:pPr>
            <w:r>
              <w:rPr>
                <w:color w:val="000000"/>
                <w:sz w:val="16"/>
                <w:szCs w:val="16"/>
              </w:rPr>
              <w:t>2.969,47</w:t>
            </w:r>
          </w:p>
        </w:tc>
        <w:tc>
          <w:tcPr>
            <w:tcW w:w="949" w:type="dxa"/>
            <w:tcBorders>
              <w:top w:val="nil"/>
              <w:left w:val="nil"/>
              <w:bottom w:val="single" w:sz="8" w:space="0" w:color="933634"/>
              <w:right w:val="single" w:sz="8" w:space="0" w:color="933634"/>
            </w:tcBorders>
            <w:vAlign w:val="center"/>
          </w:tcPr>
          <w:p w14:paraId="4437DE07" w14:textId="61F1630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tcPr>
          <w:p w14:paraId="2E4D8275" w14:textId="6879879B"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tcPr>
          <w:p w14:paraId="6E927E72" w14:textId="4CB175A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0509C13F" w14:textId="2E3A41B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tcPr>
          <w:p w14:paraId="62473BAB" w14:textId="2CDEAD0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61C8E849" w14:textId="2A694587"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tcPr>
          <w:p w14:paraId="73841833" w14:textId="5D75AFC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tcPr>
          <w:p w14:paraId="2DA15B02" w14:textId="2089317F"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16.069</w:t>
            </w:r>
          </w:p>
        </w:tc>
      </w:tr>
      <w:tr w:rsidR="003D5561" w:rsidRPr="009E13FE" w14:paraId="2CF68BF3"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43016979" w14:textId="359D0861"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 xml:space="preserve">DOP Los </w:t>
            </w:r>
            <w:proofErr w:type="spellStart"/>
            <w:r>
              <w:rPr>
                <w:b/>
                <w:bCs/>
                <w:color w:val="000000"/>
                <w:sz w:val="16"/>
                <w:szCs w:val="16"/>
              </w:rPr>
              <w:t>Balagueses</w:t>
            </w:r>
            <w:proofErr w:type="spellEnd"/>
          </w:p>
        </w:tc>
        <w:tc>
          <w:tcPr>
            <w:tcW w:w="1043" w:type="dxa"/>
            <w:tcBorders>
              <w:top w:val="nil"/>
              <w:left w:val="nil"/>
              <w:bottom w:val="single" w:sz="8" w:space="0" w:color="933634"/>
              <w:right w:val="single" w:sz="8" w:space="0" w:color="933634"/>
            </w:tcBorders>
            <w:vAlign w:val="center"/>
            <w:hideMark/>
          </w:tcPr>
          <w:p w14:paraId="283810EA" w14:textId="10EFAE16" w:rsidR="003D5561" w:rsidRPr="009E13FE" w:rsidRDefault="003D5561" w:rsidP="003D5561">
            <w:pPr>
              <w:jc w:val="center"/>
              <w:rPr>
                <w:rFonts w:eastAsia="Times New Roman" w:cs="Times New Roman"/>
                <w:color w:val="000000"/>
                <w:sz w:val="16"/>
                <w:szCs w:val="16"/>
                <w:lang w:eastAsia="es-ES"/>
              </w:rPr>
            </w:pPr>
            <w:r>
              <w:rPr>
                <w:color w:val="000000"/>
                <w:sz w:val="16"/>
                <w:szCs w:val="16"/>
              </w:rPr>
              <w:t>36,00</w:t>
            </w:r>
          </w:p>
        </w:tc>
        <w:tc>
          <w:tcPr>
            <w:tcW w:w="949" w:type="dxa"/>
            <w:tcBorders>
              <w:top w:val="nil"/>
              <w:left w:val="nil"/>
              <w:bottom w:val="single" w:sz="8" w:space="0" w:color="933634"/>
              <w:right w:val="single" w:sz="8" w:space="0" w:color="933634"/>
            </w:tcBorders>
            <w:vAlign w:val="center"/>
            <w:hideMark/>
          </w:tcPr>
          <w:p w14:paraId="09ED9F34" w14:textId="646AABDD"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7C013839" w14:textId="7CF55CE0" w:rsidR="003D5561" w:rsidRPr="009E13FE" w:rsidRDefault="003D5561" w:rsidP="003D5561">
            <w:pPr>
              <w:jc w:val="center"/>
              <w:rPr>
                <w:rFonts w:eastAsia="Times New Roman" w:cs="Times New Roman"/>
                <w:color w:val="000000"/>
                <w:sz w:val="16"/>
                <w:szCs w:val="16"/>
                <w:lang w:eastAsia="es-ES"/>
              </w:rPr>
            </w:pPr>
            <w:r>
              <w:rPr>
                <w:color w:val="000000"/>
                <w:sz w:val="16"/>
                <w:szCs w:val="16"/>
              </w:rPr>
              <w:t>107,00</w:t>
            </w:r>
          </w:p>
        </w:tc>
        <w:tc>
          <w:tcPr>
            <w:tcW w:w="949" w:type="dxa"/>
            <w:tcBorders>
              <w:top w:val="nil"/>
              <w:left w:val="nil"/>
              <w:bottom w:val="single" w:sz="8" w:space="0" w:color="933634"/>
              <w:right w:val="single" w:sz="8" w:space="0" w:color="933634"/>
            </w:tcBorders>
            <w:vAlign w:val="center"/>
            <w:hideMark/>
          </w:tcPr>
          <w:p w14:paraId="55D6D499" w14:textId="4B66DA07"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2DA6CF05" w14:textId="48CE2FF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7360B9B2" w14:textId="5259D41D"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0C0DB6C" w14:textId="23F450F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1AE9E84" w14:textId="59340DE8"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3041775" w14:textId="3A56EEC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4F048D63" w14:textId="3EFF5E5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7CB0FD68" w14:textId="06EE7742"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143</w:t>
            </w:r>
          </w:p>
        </w:tc>
      </w:tr>
      <w:tr w:rsidR="003D5561" w:rsidRPr="009E13FE" w14:paraId="7296755D"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963A4D9" w14:textId="03B73224"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Los Cerrillos</w:t>
            </w:r>
          </w:p>
        </w:tc>
        <w:tc>
          <w:tcPr>
            <w:tcW w:w="1043" w:type="dxa"/>
            <w:tcBorders>
              <w:top w:val="nil"/>
              <w:left w:val="nil"/>
              <w:bottom w:val="single" w:sz="8" w:space="0" w:color="933634"/>
              <w:right w:val="single" w:sz="8" w:space="0" w:color="933634"/>
            </w:tcBorders>
            <w:vAlign w:val="center"/>
            <w:hideMark/>
          </w:tcPr>
          <w:p w14:paraId="4EB7DBD1" w14:textId="177F9F0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7E78C999" w14:textId="540F882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7ADAE944" w14:textId="7D632E20" w:rsidR="003D5561" w:rsidRPr="009E13FE" w:rsidRDefault="003D5561" w:rsidP="003D5561">
            <w:pPr>
              <w:jc w:val="center"/>
              <w:rPr>
                <w:rFonts w:eastAsia="Times New Roman" w:cs="Times New Roman"/>
                <w:color w:val="000000"/>
                <w:sz w:val="16"/>
                <w:szCs w:val="16"/>
                <w:lang w:eastAsia="es-ES"/>
              </w:rPr>
            </w:pPr>
            <w:r>
              <w:rPr>
                <w:color w:val="000000"/>
                <w:sz w:val="16"/>
                <w:szCs w:val="16"/>
              </w:rPr>
              <w:t>62,00</w:t>
            </w:r>
          </w:p>
        </w:tc>
        <w:tc>
          <w:tcPr>
            <w:tcW w:w="949" w:type="dxa"/>
            <w:tcBorders>
              <w:top w:val="nil"/>
              <w:left w:val="nil"/>
              <w:bottom w:val="single" w:sz="8" w:space="0" w:color="933634"/>
              <w:right w:val="single" w:sz="8" w:space="0" w:color="933634"/>
            </w:tcBorders>
            <w:vAlign w:val="center"/>
            <w:hideMark/>
          </w:tcPr>
          <w:p w14:paraId="3B33CB1E" w14:textId="117B00B3"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4D0409A7" w14:textId="5E717A5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2EF317A6" w14:textId="555B8AF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EDEF5D3" w14:textId="1F7173A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A89742D" w14:textId="44C99F73"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63A91A0" w14:textId="6862A84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1FF19892" w14:textId="08CF3BB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1276CCAB" w14:textId="6639C4B8"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62</w:t>
            </w:r>
          </w:p>
        </w:tc>
      </w:tr>
      <w:tr w:rsidR="003D5561" w:rsidRPr="009E13FE" w14:paraId="0597385D"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121684D" w14:textId="17F3FF8C"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Málaga</w:t>
            </w:r>
          </w:p>
        </w:tc>
        <w:tc>
          <w:tcPr>
            <w:tcW w:w="1043" w:type="dxa"/>
            <w:tcBorders>
              <w:top w:val="nil"/>
              <w:left w:val="nil"/>
              <w:bottom w:val="single" w:sz="8" w:space="0" w:color="933634"/>
              <w:right w:val="single" w:sz="8" w:space="0" w:color="933634"/>
            </w:tcBorders>
            <w:vAlign w:val="center"/>
            <w:hideMark/>
          </w:tcPr>
          <w:p w14:paraId="49AAFAA9" w14:textId="21E3DD99" w:rsidR="003D5561" w:rsidRPr="009E13FE" w:rsidRDefault="003D5561" w:rsidP="003D5561">
            <w:pPr>
              <w:jc w:val="center"/>
              <w:rPr>
                <w:rFonts w:eastAsia="Times New Roman" w:cs="Times New Roman"/>
                <w:color w:val="000000"/>
                <w:sz w:val="16"/>
                <w:szCs w:val="16"/>
                <w:lang w:eastAsia="es-ES"/>
              </w:rPr>
            </w:pPr>
            <w:r>
              <w:rPr>
                <w:color w:val="000000"/>
                <w:sz w:val="16"/>
                <w:szCs w:val="16"/>
              </w:rPr>
              <w:t>1.009,10</w:t>
            </w:r>
          </w:p>
        </w:tc>
        <w:tc>
          <w:tcPr>
            <w:tcW w:w="949" w:type="dxa"/>
            <w:tcBorders>
              <w:top w:val="nil"/>
              <w:left w:val="nil"/>
              <w:bottom w:val="single" w:sz="8" w:space="0" w:color="933634"/>
              <w:right w:val="single" w:sz="8" w:space="0" w:color="933634"/>
            </w:tcBorders>
            <w:vAlign w:val="center"/>
            <w:hideMark/>
          </w:tcPr>
          <w:p w14:paraId="3F5EF113" w14:textId="7A5CAE97" w:rsidR="003D5561" w:rsidRPr="009E13FE" w:rsidRDefault="003D5561" w:rsidP="003D5561">
            <w:pPr>
              <w:jc w:val="center"/>
              <w:rPr>
                <w:rFonts w:eastAsia="Times New Roman" w:cs="Times New Roman"/>
                <w:color w:val="000000"/>
                <w:sz w:val="16"/>
                <w:szCs w:val="16"/>
                <w:lang w:eastAsia="es-ES"/>
              </w:rPr>
            </w:pPr>
            <w:r>
              <w:rPr>
                <w:color w:val="000000"/>
                <w:sz w:val="16"/>
                <w:szCs w:val="16"/>
              </w:rPr>
              <w:t>62,85</w:t>
            </w:r>
          </w:p>
        </w:tc>
        <w:tc>
          <w:tcPr>
            <w:tcW w:w="1072" w:type="dxa"/>
            <w:tcBorders>
              <w:top w:val="nil"/>
              <w:left w:val="nil"/>
              <w:bottom w:val="single" w:sz="8" w:space="0" w:color="933634"/>
              <w:right w:val="single" w:sz="8" w:space="0" w:color="933634"/>
            </w:tcBorders>
            <w:vAlign w:val="center"/>
            <w:hideMark/>
          </w:tcPr>
          <w:p w14:paraId="38532AE9" w14:textId="13717CFE" w:rsidR="003D5561" w:rsidRPr="009E13FE" w:rsidRDefault="003D5561" w:rsidP="003D5561">
            <w:pPr>
              <w:jc w:val="center"/>
              <w:rPr>
                <w:rFonts w:eastAsia="Times New Roman" w:cs="Times New Roman"/>
                <w:color w:val="000000"/>
                <w:sz w:val="16"/>
                <w:szCs w:val="16"/>
                <w:lang w:eastAsia="es-ES"/>
              </w:rPr>
            </w:pPr>
            <w:r>
              <w:rPr>
                <w:color w:val="000000"/>
                <w:sz w:val="16"/>
                <w:szCs w:val="16"/>
              </w:rPr>
              <w:t>2.264,01</w:t>
            </w:r>
          </w:p>
        </w:tc>
        <w:tc>
          <w:tcPr>
            <w:tcW w:w="949" w:type="dxa"/>
            <w:tcBorders>
              <w:top w:val="nil"/>
              <w:left w:val="nil"/>
              <w:bottom w:val="single" w:sz="8" w:space="0" w:color="933634"/>
              <w:right w:val="single" w:sz="8" w:space="0" w:color="933634"/>
            </w:tcBorders>
            <w:vAlign w:val="center"/>
            <w:hideMark/>
          </w:tcPr>
          <w:p w14:paraId="69A211A5" w14:textId="189CCE9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98BE174" w14:textId="2BFAA5F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5654D1F1" w14:textId="74537AA3"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F06EA3D" w14:textId="00ABB2A1"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1754D7EA" w14:textId="033A7FA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CEBF6DD" w14:textId="7EF8F18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736A415E" w14:textId="2BCC12F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4E5A9F1F" w14:textId="78820774"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3.336</w:t>
            </w:r>
          </w:p>
        </w:tc>
      </w:tr>
      <w:tr w:rsidR="003D5561" w:rsidRPr="009E13FE" w14:paraId="792BAADD"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55A01EF" w14:textId="2A1CB51D"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Manchuela</w:t>
            </w:r>
            <w:proofErr w:type="spellEnd"/>
          </w:p>
        </w:tc>
        <w:tc>
          <w:tcPr>
            <w:tcW w:w="1043" w:type="dxa"/>
            <w:tcBorders>
              <w:top w:val="nil"/>
              <w:left w:val="nil"/>
              <w:bottom w:val="single" w:sz="8" w:space="0" w:color="933634"/>
              <w:right w:val="single" w:sz="8" w:space="0" w:color="933634"/>
            </w:tcBorders>
            <w:vAlign w:val="center"/>
            <w:hideMark/>
          </w:tcPr>
          <w:p w14:paraId="3908DF81" w14:textId="4F92E7E3" w:rsidR="003D5561" w:rsidRPr="009E13FE" w:rsidRDefault="003D5561" w:rsidP="003D5561">
            <w:pPr>
              <w:jc w:val="center"/>
              <w:rPr>
                <w:rFonts w:eastAsia="Times New Roman" w:cs="Times New Roman"/>
                <w:color w:val="000000"/>
                <w:sz w:val="16"/>
                <w:szCs w:val="16"/>
                <w:lang w:eastAsia="es-ES"/>
              </w:rPr>
            </w:pPr>
            <w:r>
              <w:rPr>
                <w:color w:val="000000"/>
                <w:sz w:val="16"/>
                <w:szCs w:val="16"/>
              </w:rPr>
              <w:t>2.399,00</w:t>
            </w:r>
          </w:p>
        </w:tc>
        <w:tc>
          <w:tcPr>
            <w:tcW w:w="949" w:type="dxa"/>
            <w:tcBorders>
              <w:top w:val="nil"/>
              <w:left w:val="nil"/>
              <w:bottom w:val="single" w:sz="8" w:space="0" w:color="933634"/>
              <w:right w:val="single" w:sz="8" w:space="0" w:color="933634"/>
            </w:tcBorders>
            <w:vAlign w:val="center"/>
            <w:hideMark/>
          </w:tcPr>
          <w:p w14:paraId="24731BC0" w14:textId="3A540BB8" w:rsidR="003D5561" w:rsidRPr="009E13FE" w:rsidRDefault="003D5561" w:rsidP="003D5561">
            <w:pPr>
              <w:jc w:val="center"/>
              <w:rPr>
                <w:rFonts w:eastAsia="Times New Roman" w:cs="Times New Roman"/>
                <w:color w:val="000000"/>
                <w:sz w:val="16"/>
                <w:szCs w:val="16"/>
                <w:lang w:eastAsia="es-ES"/>
              </w:rPr>
            </w:pPr>
            <w:r>
              <w:rPr>
                <w:color w:val="000000"/>
                <w:sz w:val="16"/>
                <w:szCs w:val="16"/>
              </w:rPr>
              <w:t>503,00</w:t>
            </w:r>
          </w:p>
        </w:tc>
        <w:tc>
          <w:tcPr>
            <w:tcW w:w="1072" w:type="dxa"/>
            <w:tcBorders>
              <w:top w:val="nil"/>
              <w:left w:val="nil"/>
              <w:bottom w:val="single" w:sz="8" w:space="0" w:color="933634"/>
              <w:right w:val="single" w:sz="8" w:space="0" w:color="933634"/>
            </w:tcBorders>
            <w:vAlign w:val="center"/>
            <w:hideMark/>
          </w:tcPr>
          <w:p w14:paraId="6EFC5DF4" w14:textId="07D434E9" w:rsidR="003D5561" w:rsidRPr="009E13FE" w:rsidRDefault="003D5561" w:rsidP="003D5561">
            <w:pPr>
              <w:jc w:val="center"/>
              <w:rPr>
                <w:rFonts w:eastAsia="Times New Roman" w:cs="Times New Roman"/>
                <w:color w:val="000000"/>
                <w:sz w:val="16"/>
                <w:szCs w:val="16"/>
                <w:lang w:eastAsia="es-ES"/>
              </w:rPr>
            </w:pPr>
            <w:r>
              <w:rPr>
                <w:color w:val="000000"/>
                <w:sz w:val="16"/>
                <w:szCs w:val="16"/>
              </w:rPr>
              <w:t>3.272,00</w:t>
            </w:r>
          </w:p>
        </w:tc>
        <w:tc>
          <w:tcPr>
            <w:tcW w:w="949" w:type="dxa"/>
            <w:tcBorders>
              <w:top w:val="nil"/>
              <w:left w:val="nil"/>
              <w:bottom w:val="single" w:sz="8" w:space="0" w:color="933634"/>
              <w:right w:val="single" w:sz="8" w:space="0" w:color="933634"/>
            </w:tcBorders>
            <w:vAlign w:val="center"/>
            <w:hideMark/>
          </w:tcPr>
          <w:p w14:paraId="62AD453C" w14:textId="2A56BF7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2C4608B5" w14:textId="5B9C2973"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15C8CF8A" w14:textId="3BD4C847"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3CE950F" w14:textId="3722DE7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37393592" w14:textId="3B33C6EB"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8C8E2B4" w14:textId="0A0B6D2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3DADE3DD" w14:textId="4748D427"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530B7245" w14:textId="1FB13F81"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6.174</w:t>
            </w:r>
          </w:p>
        </w:tc>
      </w:tr>
      <w:tr w:rsidR="003D5561" w:rsidRPr="009E13FE" w14:paraId="48E5E460"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B46CC69" w14:textId="473A065B"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Manzanilla-Sanlúcar de Barrameda / Manzanilla</w:t>
            </w:r>
          </w:p>
        </w:tc>
        <w:tc>
          <w:tcPr>
            <w:tcW w:w="1043" w:type="dxa"/>
            <w:tcBorders>
              <w:top w:val="nil"/>
              <w:left w:val="nil"/>
              <w:bottom w:val="single" w:sz="8" w:space="0" w:color="933634"/>
              <w:right w:val="single" w:sz="8" w:space="0" w:color="933634"/>
            </w:tcBorders>
            <w:vAlign w:val="center"/>
            <w:hideMark/>
          </w:tcPr>
          <w:p w14:paraId="061C8FD2" w14:textId="78DBD4C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10C61D32" w14:textId="2486A72E"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1B5AB998" w14:textId="0AE2ED4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028EB911" w14:textId="01A70F9E" w:rsidR="003D5561" w:rsidRPr="009E13FE" w:rsidRDefault="003D5561" w:rsidP="003D5561">
            <w:pPr>
              <w:jc w:val="center"/>
              <w:rPr>
                <w:rFonts w:eastAsia="Times New Roman" w:cs="Times New Roman"/>
                <w:color w:val="000000"/>
                <w:sz w:val="16"/>
                <w:szCs w:val="16"/>
                <w:lang w:eastAsia="es-ES"/>
              </w:rPr>
            </w:pPr>
            <w:r>
              <w:rPr>
                <w:color w:val="000000"/>
                <w:sz w:val="16"/>
                <w:szCs w:val="16"/>
              </w:rPr>
              <w:t>55.825,10</w:t>
            </w:r>
          </w:p>
        </w:tc>
        <w:tc>
          <w:tcPr>
            <w:tcW w:w="668" w:type="dxa"/>
            <w:tcBorders>
              <w:top w:val="nil"/>
              <w:left w:val="nil"/>
              <w:bottom w:val="single" w:sz="8" w:space="0" w:color="933634"/>
              <w:right w:val="single" w:sz="8" w:space="0" w:color="933634"/>
            </w:tcBorders>
            <w:vAlign w:val="center"/>
            <w:hideMark/>
          </w:tcPr>
          <w:p w14:paraId="385E612C" w14:textId="2E45482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17C29DF8" w14:textId="13E284E1"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032FA6E" w14:textId="34ACD0D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5EBDFE70" w14:textId="78B5937D"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9D6FC88" w14:textId="296596B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7A2D230" w14:textId="7A8EE22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0C663AAE" w14:textId="40F97BE2"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55.825</w:t>
            </w:r>
          </w:p>
        </w:tc>
      </w:tr>
      <w:tr w:rsidR="003D5561" w:rsidRPr="009E13FE" w14:paraId="526183DC"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3677156F" w14:textId="1C95495D"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Méntrida</w:t>
            </w:r>
            <w:proofErr w:type="spellEnd"/>
          </w:p>
        </w:tc>
        <w:tc>
          <w:tcPr>
            <w:tcW w:w="1043" w:type="dxa"/>
            <w:tcBorders>
              <w:top w:val="nil"/>
              <w:left w:val="nil"/>
              <w:bottom w:val="single" w:sz="8" w:space="0" w:color="933634"/>
              <w:right w:val="single" w:sz="8" w:space="0" w:color="933634"/>
            </w:tcBorders>
            <w:vAlign w:val="center"/>
            <w:hideMark/>
          </w:tcPr>
          <w:p w14:paraId="117E2602" w14:textId="5FC54299" w:rsidR="003D5561" w:rsidRPr="009E13FE" w:rsidRDefault="003D5561" w:rsidP="003D5561">
            <w:pPr>
              <w:jc w:val="center"/>
              <w:rPr>
                <w:rFonts w:eastAsia="Times New Roman" w:cs="Times New Roman"/>
                <w:color w:val="000000"/>
                <w:sz w:val="16"/>
                <w:szCs w:val="16"/>
                <w:lang w:eastAsia="es-ES"/>
              </w:rPr>
            </w:pPr>
            <w:r>
              <w:rPr>
                <w:color w:val="000000"/>
                <w:sz w:val="16"/>
                <w:szCs w:val="16"/>
              </w:rPr>
              <w:t>134,38</w:t>
            </w:r>
          </w:p>
        </w:tc>
        <w:tc>
          <w:tcPr>
            <w:tcW w:w="949" w:type="dxa"/>
            <w:tcBorders>
              <w:top w:val="nil"/>
              <w:left w:val="nil"/>
              <w:bottom w:val="single" w:sz="8" w:space="0" w:color="933634"/>
              <w:right w:val="single" w:sz="8" w:space="0" w:color="933634"/>
            </w:tcBorders>
            <w:vAlign w:val="center"/>
            <w:hideMark/>
          </w:tcPr>
          <w:p w14:paraId="2F84D6AC" w14:textId="5871FBB5" w:rsidR="003D5561" w:rsidRPr="009E13FE" w:rsidRDefault="003D5561" w:rsidP="003D5561">
            <w:pPr>
              <w:jc w:val="center"/>
              <w:rPr>
                <w:rFonts w:eastAsia="Times New Roman" w:cs="Times New Roman"/>
                <w:color w:val="000000"/>
                <w:sz w:val="16"/>
                <w:szCs w:val="16"/>
                <w:lang w:eastAsia="es-ES"/>
              </w:rPr>
            </w:pPr>
            <w:r>
              <w:rPr>
                <w:color w:val="000000"/>
                <w:sz w:val="16"/>
                <w:szCs w:val="16"/>
              </w:rPr>
              <w:t>331,96</w:t>
            </w:r>
          </w:p>
        </w:tc>
        <w:tc>
          <w:tcPr>
            <w:tcW w:w="1072" w:type="dxa"/>
            <w:tcBorders>
              <w:top w:val="nil"/>
              <w:left w:val="nil"/>
              <w:bottom w:val="single" w:sz="8" w:space="0" w:color="933634"/>
              <w:right w:val="single" w:sz="8" w:space="0" w:color="933634"/>
            </w:tcBorders>
            <w:vAlign w:val="center"/>
            <w:hideMark/>
          </w:tcPr>
          <w:p w14:paraId="162C43F4" w14:textId="455AB628" w:rsidR="003D5561" w:rsidRPr="009E13FE" w:rsidRDefault="003D5561" w:rsidP="003D5561">
            <w:pPr>
              <w:jc w:val="center"/>
              <w:rPr>
                <w:rFonts w:eastAsia="Times New Roman" w:cs="Times New Roman"/>
                <w:color w:val="000000"/>
                <w:sz w:val="16"/>
                <w:szCs w:val="16"/>
                <w:lang w:eastAsia="es-ES"/>
              </w:rPr>
            </w:pPr>
            <w:r>
              <w:rPr>
                <w:color w:val="000000"/>
                <w:sz w:val="16"/>
                <w:szCs w:val="16"/>
              </w:rPr>
              <w:t>2.295,83</w:t>
            </w:r>
          </w:p>
        </w:tc>
        <w:tc>
          <w:tcPr>
            <w:tcW w:w="949" w:type="dxa"/>
            <w:tcBorders>
              <w:top w:val="nil"/>
              <w:left w:val="nil"/>
              <w:bottom w:val="single" w:sz="8" w:space="0" w:color="933634"/>
              <w:right w:val="single" w:sz="8" w:space="0" w:color="933634"/>
            </w:tcBorders>
            <w:vAlign w:val="center"/>
            <w:hideMark/>
          </w:tcPr>
          <w:p w14:paraId="3B379559" w14:textId="7404C76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5E694987" w14:textId="3932DB1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0836A3DA" w14:textId="4F592E2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3389393" w14:textId="2135710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1C823CC8" w14:textId="6202FA4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B6277FB" w14:textId="169D8B28"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1BA1C249" w14:textId="7CA9360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27A725CA" w14:textId="735C1016"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2.762</w:t>
            </w:r>
          </w:p>
        </w:tc>
      </w:tr>
      <w:tr w:rsidR="003D5561" w:rsidRPr="009E13FE" w14:paraId="7D80EAB2"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20C61B9" w14:textId="072B42DA"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Mondéjar</w:t>
            </w:r>
          </w:p>
        </w:tc>
        <w:tc>
          <w:tcPr>
            <w:tcW w:w="1043" w:type="dxa"/>
            <w:tcBorders>
              <w:top w:val="nil"/>
              <w:left w:val="nil"/>
              <w:bottom w:val="single" w:sz="8" w:space="0" w:color="933634"/>
              <w:right w:val="single" w:sz="8" w:space="0" w:color="933634"/>
            </w:tcBorders>
            <w:vAlign w:val="center"/>
            <w:hideMark/>
          </w:tcPr>
          <w:p w14:paraId="300D9EAB" w14:textId="5297DE7F" w:rsidR="003D5561" w:rsidRPr="009E13FE" w:rsidRDefault="003D5561" w:rsidP="003D5561">
            <w:pPr>
              <w:jc w:val="center"/>
              <w:rPr>
                <w:rFonts w:eastAsia="Times New Roman" w:cs="Times New Roman"/>
                <w:color w:val="000000"/>
                <w:sz w:val="16"/>
                <w:szCs w:val="16"/>
                <w:lang w:eastAsia="es-ES"/>
              </w:rPr>
            </w:pPr>
            <w:r>
              <w:rPr>
                <w:color w:val="000000"/>
                <w:sz w:val="16"/>
                <w:szCs w:val="16"/>
              </w:rPr>
              <w:t>140,00</w:t>
            </w:r>
          </w:p>
        </w:tc>
        <w:tc>
          <w:tcPr>
            <w:tcW w:w="949" w:type="dxa"/>
            <w:tcBorders>
              <w:top w:val="nil"/>
              <w:left w:val="nil"/>
              <w:bottom w:val="single" w:sz="8" w:space="0" w:color="933634"/>
              <w:right w:val="single" w:sz="8" w:space="0" w:color="933634"/>
            </w:tcBorders>
            <w:vAlign w:val="center"/>
            <w:hideMark/>
          </w:tcPr>
          <w:p w14:paraId="158CE343" w14:textId="4C16AA91" w:rsidR="003D5561" w:rsidRPr="009E13FE" w:rsidRDefault="003D5561" w:rsidP="003D5561">
            <w:pPr>
              <w:jc w:val="center"/>
              <w:rPr>
                <w:rFonts w:eastAsia="Times New Roman" w:cs="Times New Roman"/>
                <w:color w:val="000000"/>
                <w:sz w:val="16"/>
                <w:szCs w:val="16"/>
                <w:lang w:eastAsia="es-ES"/>
              </w:rPr>
            </w:pPr>
            <w:r>
              <w:rPr>
                <w:color w:val="000000"/>
                <w:sz w:val="16"/>
                <w:szCs w:val="16"/>
              </w:rPr>
              <w:t>166,00</w:t>
            </w:r>
          </w:p>
        </w:tc>
        <w:tc>
          <w:tcPr>
            <w:tcW w:w="1072" w:type="dxa"/>
            <w:tcBorders>
              <w:top w:val="nil"/>
              <w:left w:val="nil"/>
              <w:bottom w:val="single" w:sz="8" w:space="0" w:color="933634"/>
              <w:right w:val="single" w:sz="8" w:space="0" w:color="933634"/>
            </w:tcBorders>
            <w:vAlign w:val="center"/>
            <w:hideMark/>
          </w:tcPr>
          <w:p w14:paraId="58F7435A" w14:textId="6B45D179" w:rsidR="003D5561" w:rsidRPr="009E13FE" w:rsidRDefault="003D5561" w:rsidP="003D5561">
            <w:pPr>
              <w:jc w:val="center"/>
              <w:rPr>
                <w:rFonts w:eastAsia="Times New Roman" w:cs="Times New Roman"/>
                <w:color w:val="000000"/>
                <w:sz w:val="16"/>
                <w:szCs w:val="16"/>
                <w:lang w:eastAsia="es-ES"/>
              </w:rPr>
            </w:pPr>
            <w:r>
              <w:rPr>
                <w:color w:val="000000"/>
                <w:sz w:val="16"/>
                <w:szCs w:val="16"/>
              </w:rPr>
              <w:t>1.380,00</w:t>
            </w:r>
          </w:p>
        </w:tc>
        <w:tc>
          <w:tcPr>
            <w:tcW w:w="949" w:type="dxa"/>
            <w:tcBorders>
              <w:top w:val="nil"/>
              <w:left w:val="nil"/>
              <w:bottom w:val="single" w:sz="8" w:space="0" w:color="933634"/>
              <w:right w:val="single" w:sz="8" w:space="0" w:color="933634"/>
            </w:tcBorders>
            <w:vAlign w:val="center"/>
            <w:hideMark/>
          </w:tcPr>
          <w:p w14:paraId="20DFAE83" w14:textId="448477F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403690C3" w14:textId="6F58F67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085C5306" w14:textId="3BA896D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8E9B9E9" w14:textId="507A402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198E0A58" w14:textId="0597D95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92F9E9E" w14:textId="0D3322E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32E50CA2" w14:textId="5DFBF3A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182278CC" w14:textId="295CD3FB"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1.686</w:t>
            </w:r>
          </w:p>
        </w:tc>
      </w:tr>
      <w:tr w:rsidR="003D5561" w:rsidRPr="009E13FE" w14:paraId="74FF5F34"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5B89E88" w14:textId="05662EBD"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Monterrei</w:t>
            </w:r>
            <w:proofErr w:type="spellEnd"/>
          </w:p>
        </w:tc>
        <w:tc>
          <w:tcPr>
            <w:tcW w:w="1043" w:type="dxa"/>
            <w:tcBorders>
              <w:top w:val="nil"/>
              <w:left w:val="nil"/>
              <w:bottom w:val="single" w:sz="8" w:space="0" w:color="933634"/>
              <w:right w:val="single" w:sz="8" w:space="0" w:color="933634"/>
            </w:tcBorders>
            <w:vAlign w:val="center"/>
            <w:hideMark/>
          </w:tcPr>
          <w:p w14:paraId="26A6A897" w14:textId="65AD80C4" w:rsidR="003D5561" w:rsidRPr="009E13FE" w:rsidRDefault="003D5561" w:rsidP="003D5561">
            <w:pPr>
              <w:jc w:val="center"/>
              <w:rPr>
                <w:rFonts w:eastAsia="Times New Roman" w:cs="Times New Roman"/>
                <w:color w:val="000000"/>
                <w:sz w:val="16"/>
                <w:szCs w:val="16"/>
                <w:lang w:eastAsia="es-ES"/>
              </w:rPr>
            </w:pPr>
            <w:r>
              <w:rPr>
                <w:color w:val="000000"/>
                <w:sz w:val="16"/>
                <w:szCs w:val="16"/>
              </w:rPr>
              <w:t>29.696,23</w:t>
            </w:r>
          </w:p>
        </w:tc>
        <w:tc>
          <w:tcPr>
            <w:tcW w:w="949" w:type="dxa"/>
            <w:tcBorders>
              <w:top w:val="nil"/>
              <w:left w:val="nil"/>
              <w:bottom w:val="single" w:sz="8" w:space="0" w:color="933634"/>
              <w:right w:val="single" w:sz="8" w:space="0" w:color="933634"/>
            </w:tcBorders>
            <w:vAlign w:val="center"/>
            <w:hideMark/>
          </w:tcPr>
          <w:p w14:paraId="629E72E2" w14:textId="3048EAF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73AA339F" w14:textId="3F3697D2" w:rsidR="003D5561" w:rsidRPr="009E13FE" w:rsidRDefault="003D5561" w:rsidP="003D5561">
            <w:pPr>
              <w:jc w:val="center"/>
              <w:rPr>
                <w:rFonts w:eastAsia="Times New Roman" w:cs="Times New Roman"/>
                <w:color w:val="000000"/>
                <w:sz w:val="16"/>
                <w:szCs w:val="16"/>
                <w:lang w:eastAsia="es-ES"/>
              </w:rPr>
            </w:pPr>
            <w:r>
              <w:rPr>
                <w:color w:val="000000"/>
                <w:sz w:val="16"/>
                <w:szCs w:val="16"/>
              </w:rPr>
              <w:t>9.649,43</w:t>
            </w:r>
          </w:p>
        </w:tc>
        <w:tc>
          <w:tcPr>
            <w:tcW w:w="949" w:type="dxa"/>
            <w:tcBorders>
              <w:top w:val="nil"/>
              <w:left w:val="nil"/>
              <w:bottom w:val="single" w:sz="8" w:space="0" w:color="933634"/>
              <w:right w:val="single" w:sz="8" w:space="0" w:color="933634"/>
            </w:tcBorders>
            <w:vAlign w:val="center"/>
            <w:hideMark/>
          </w:tcPr>
          <w:p w14:paraId="638B4DB3" w14:textId="26AF1CA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7230BE71" w14:textId="2DB9E53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5306DCE7" w14:textId="3F26F88E"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9555A77" w14:textId="6B28101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A7C6B2F" w14:textId="2369F5DE"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228CFC1" w14:textId="21BB05E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32B6E53F" w14:textId="31FE2CB1"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2D857C54" w14:textId="0AA42EA7"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39.346</w:t>
            </w:r>
          </w:p>
        </w:tc>
      </w:tr>
      <w:tr w:rsidR="003D5561" w:rsidRPr="009E13FE" w14:paraId="14F67FC8"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3F4530B" w14:textId="0DF0C931"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Montilla-Moriles</w:t>
            </w:r>
          </w:p>
        </w:tc>
        <w:tc>
          <w:tcPr>
            <w:tcW w:w="1043" w:type="dxa"/>
            <w:tcBorders>
              <w:top w:val="nil"/>
              <w:left w:val="nil"/>
              <w:bottom w:val="single" w:sz="8" w:space="0" w:color="933634"/>
              <w:right w:val="single" w:sz="8" w:space="0" w:color="933634"/>
            </w:tcBorders>
            <w:vAlign w:val="center"/>
            <w:hideMark/>
          </w:tcPr>
          <w:p w14:paraId="4F2277EE" w14:textId="73891563" w:rsidR="003D5561" w:rsidRPr="009E13FE" w:rsidRDefault="003D5561" w:rsidP="003D5561">
            <w:pPr>
              <w:jc w:val="center"/>
              <w:rPr>
                <w:rFonts w:eastAsia="Times New Roman" w:cs="Times New Roman"/>
                <w:color w:val="000000"/>
                <w:sz w:val="16"/>
                <w:szCs w:val="16"/>
                <w:lang w:eastAsia="es-ES"/>
              </w:rPr>
            </w:pPr>
            <w:r>
              <w:rPr>
                <w:color w:val="000000"/>
                <w:sz w:val="16"/>
                <w:szCs w:val="16"/>
              </w:rPr>
              <w:t>58.955,06</w:t>
            </w:r>
          </w:p>
        </w:tc>
        <w:tc>
          <w:tcPr>
            <w:tcW w:w="949" w:type="dxa"/>
            <w:tcBorders>
              <w:top w:val="nil"/>
              <w:left w:val="nil"/>
              <w:bottom w:val="single" w:sz="8" w:space="0" w:color="933634"/>
              <w:right w:val="single" w:sz="8" w:space="0" w:color="933634"/>
            </w:tcBorders>
            <w:vAlign w:val="center"/>
            <w:hideMark/>
          </w:tcPr>
          <w:p w14:paraId="785FC25E" w14:textId="2B4D476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0CB09958" w14:textId="4843830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6DF78EEC" w14:textId="340CB7EF" w:rsidR="003D5561" w:rsidRPr="009E13FE" w:rsidRDefault="003D5561" w:rsidP="003D5561">
            <w:pPr>
              <w:jc w:val="center"/>
              <w:rPr>
                <w:rFonts w:eastAsia="Times New Roman" w:cs="Times New Roman"/>
                <w:color w:val="000000"/>
                <w:sz w:val="16"/>
                <w:szCs w:val="16"/>
                <w:lang w:eastAsia="es-ES"/>
              </w:rPr>
            </w:pPr>
            <w:r>
              <w:rPr>
                <w:color w:val="000000"/>
                <w:sz w:val="16"/>
                <w:szCs w:val="16"/>
              </w:rPr>
              <w:t>76.598,31</w:t>
            </w:r>
          </w:p>
        </w:tc>
        <w:tc>
          <w:tcPr>
            <w:tcW w:w="668" w:type="dxa"/>
            <w:tcBorders>
              <w:top w:val="nil"/>
              <w:left w:val="nil"/>
              <w:bottom w:val="single" w:sz="8" w:space="0" w:color="933634"/>
              <w:right w:val="single" w:sz="8" w:space="0" w:color="933634"/>
            </w:tcBorders>
            <w:vAlign w:val="center"/>
            <w:hideMark/>
          </w:tcPr>
          <w:p w14:paraId="4D32D84A" w14:textId="7FEFF36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32A05FBB" w14:textId="6873B63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D856266" w14:textId="277560BB"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111CB840" w14:textId="4AE9DA5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5D536E2" w14:textId="651F521D"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2FA74874" w14:textId="3614E4EE"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3F936780" w14:textId="2AFD76D3"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135.553</w:t>
            </w:r>
          </w:p>
        </w:tc>
      </w:tr>
      <w:tr w:rsidR="003D5561" w:rsidRPr="009E13FE" w14:paraId="5FDE43AE"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4F90CCCF" w14:textId="1C093C36"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Montsant</w:t>
            </w:r>
          </w:p>
        </w:tc>
        <w:tc>
          <w:tcPr>
            <w:tcW w:w="1043" w:type="dxa"/>
            <w:tcBorders>
              <w:top w:val="nil"/>
              <w:left w:val="nil"/>
              <w:bottom w:val="single" w:sz="8" w:space="0" w:color="933634"/>
              <w:right w:val="single" w:sz="8" w:space="0" w:color="933634"/>
            </w:tcBorders>
            <w:vAlign w:val="center"/>
            <w:hideMark/>
          </w:tcPr>
          <w:p w14:paraId="010E0109" w14:textId="7AA7E5F3" w:rsidR="003D5561" w:rsidRPr="009E13FE" w:rsidRDefault="003D5561" w:rsidP="003D5561">
            <w:pPr>
              <w:jc w:val="center"/>
              <w:rPr>
                <w:rFonts w:eastAsia="Times New Roman" w:cs="Times New Roman"/>
                <w:color w:val="000000"/>
                <w:sz w:val="16"/>
                <w:szCs w:val="16"/>
                <w:lang w:eastAsia="es-ES"/>
              </w:rPr>
            </w:pPr>
            <w:r>
              <w:rPr>
                <w:color w:val="000000"/>
                <w:sz w:val="16"/>
                <w:szCs w:val="16"/>
              </w:rPr>
              <w:t>2.409,06</w:t>
            </w:r>
          </w:p>
        </w:tc>
        <w:tc>
          <w:tcPr>
            <w:tcW w:w="949" w:type="dxa"/>
            <w:tcBorders>
              <w:top w:val="nil"/>
              <w:left w:val="nil"/>
              <w:bottom w:val="single" w:sz="8" w:space="0" w:color="933634"/>
              <w:right w:val="single" w:sz="8" w:space="0" w:color="933634"/>
            </w:tcBorders>
            <w:vAlign w:val="center"/>
            <w:hideMark/>
          </w:tcPr>
          <w:p w14:paraId="114A75F6" w14:textId="6C6829CF" w:rsidR="003D5561" w:rsidRPr="009E13FE" w:rsidRDefault="003D5561" w:rsidP="003D5561">
            <w:pPr>
              <w:jc w:val="center"/>
              <w:rPr>
                <w:rFonts w:eastAsia="Times New Roman" w:cs="Times New Roman"/>
                <w:color w:val="000000"/>
                <w:sz w:val="16"/>
                <w:szCs w:val="16"/>
                <w:lang w:eastAsia="es-ES"/>
              </w:rPr>
            </w:pPr>
            <w:r>
              <w:rPr>
                <w:color w:val="000000"/>
                <w:sz w:val="16"/>
                <w:szCs w:val="16"/>
              </w:rPr>
              <w:t>422,63</w:t>
            </w:r>
          </w:p>
        </w:tc>
        <w:tc>
          <w:tcPr>
            <w:tcW w:w="1072" w:type="dxa"/>
            <w:tcBorders>
              <w:top w:val="nil"/>
              <w:left w:val="nil"/>
              <w:bottom w:val="single" w:sz="8" w:space="0" w:color="933634"/>
              <w:right w:val="single" w:sz="8" w:space="0" w:color="933634"/>
            </w:tcBorders>
            <w:vAlign w:val="center"/>
            <w:hideMark/>
          </w:tcPr>
          <w:p w14:paraId="709C20FA" w14:textId="1E60DDAE" w:rsidR="003D5561" w:rsidRPr="009E13FE" w:rsidRDefault="003D5561" w:rsidP="003D5561">
            <w:pPr>
              <w:jc w:val="center"/>
              <w:rPr>
                <w:rFonts w:eastAsia="Times New Roman" w:cs="Times New Roman"/>
                <w:color w:val="000000"/>
                <w:sz w:val="16"/>
                <w:szCs w:val="16"/>
                <w:lang w:eastAsia="es-ES"/>
              </w:rPr>
            </w:pPr>
            <w:r>
              <w:rPr>
                <w:color w:val="000000"/>
                <w:sz w:val="16"/>
                <w:szCs w:val="16"/>
              </w:rPr>
              <w:t>26.216,74</w:t>
            </w:r>
          </w:p>
        </w:tc>
        <w:tc>
          <w:tcPr>
            <w:tcW w:w="949" w:type="dxa"/>
            <w:tcBorders>
              <w:top w:val="nil"/>
              <w:left w:val="nil"/>
              <w:bottom w:val="single" w:sz="8" w:space="0" w:color="933634"/>
              <w:right w:val="single" w:sz="8" w:space="0" w:color="933634"/>
            </w:tcBorders>
            <w:vAlign w:val="center"/>
            <w:hideMark/>
          </w:tcPr>
          <w:p w14:paraId="30AA0E85" w14:textId="7E1073FB"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6FBD192" w14:textId="6A4DD65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05A38BEF" w14:textId="764969A7"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E3C04A5" w14:textId="0378997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F8B3052" w14:textId="5590442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9C96F5C" w14:textId="43BD7BD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FC217C0" w14:textId="65FAAB8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04162035" w14:textId="108BB837"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29.048</w:t>
            </w:r>
          </w:p>
        </w:tc>
      </w:tr>
      <w:tr w:rsidR="003D5561" w:rsidRPr="009E13FE" w14:paraId="0CDA2619"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CD74D6A" w14:textId="2470F5AC"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Navarra</w:t>
            </w:r>
          </w:p>
        </w:tc>
        <w:tc>
          <w:tcPr>
            <w:tcW w:w="1043" w:type="dxa"/>
            <w:tcBorders>
              <w:top w:val="nil"/>
              <w:left w:val="nil"/>
              <w:bottom w:val="single" w:sz="8" w:space="0" w:color="933634"/>
              <w:right w:val="single" w:sz="8" w:space="0" w:color="933634"/>
            </w:tcBorders>
            <w:vAlign w:val="center"/>
            <w:hideMark/>
          </w:tcPr>
          <w:p w14:paraId="1AC1C83B" w14:textId="7C054869" w:rsidR="003D5561" w:rsidRPr="009E13FE" w:rsidRDefault="003D5561" w:rsidP="003D5561">
            <w:pPr>
              <w:jc w:val="center"/>
              <w:rPr>
                <w:rFonts w:eastAsia="Times New Roman" w:cs="Times New Roman"/>
                <w:color w:val="000000"/>
                <w:sz w:val="16"/>
                <w:szCs w:val="16"/>
                <w:lang w:eastAsia="es-ES"/>
              </w:rPr>
            </w:pPr>
            <w:r>
              <w:rPr>
                <w:color w:val="000000"/>
                <w:sz w:val="16"/>
                <w:szCs w:val="16"/>
              </w:rPr>
              <w:t>36.161,00</w:t>
            </w:r>
          </w:p>
        </w:tc>
        <w:tc>
          <w:tcPr>
            <w:tcW w:w="949" w:type="dxa"/>
            <w:tcBorders>
              <w:top w:val="nil"/>
              <w:left w:val="nil"/>
              <w:bottom w:val="single" w:sz="8" w:space="0" w:color="933634"/>
              <w:right w:val="single" w:sz="8" w:space="0" w:color="933634"/>
            </w:tcBorders>
            <w:vAlign w:val="center"/>
            <w:hideMark/>
          </w:tcPr>
          <w:p w14:paraId="172B487E" w14:textId="3738B6A6" w:rsidR="003D5561" w:rsidRPr="009E13FE" w:rsidRDefault="003D5561" w:rsidP="003D5561">
            <w:pPr>
              <w:jc w:val="center"/>
              <w:rPr>
                <w:rFonts w:eastAsia="Times New Roman" w:cs="Times New Roman"/>
                <w:color w:val="000000"/>
                <w:sz w:val="16"/>
                <w:szCs w:val="16"/>
                <w:lang w:eastAsia="es-ES"/>
              </w:rPr>
            </w:pPr>
            <w:r>
              <w:rPr>
                <w:color w:val="000000"/>
                <w:sz w:val="16"/>
                <w:szCs w:val="16"/>
              </w:rPr>
              <w:t>63.653,00</w:t>
            </w:r>
          </w:p>
        </w:tc>
        <w:tc>
          <w:tcPr>
            <w:tcW w:w="1072" w:type="dxa"/>
            <w:tcBorders>
              <w:top w:val="nil"/>
              <w:left w:val="nil"/>
              <w:bottom w:val="single" w:sz="8" w:space="0" w:color="933634"/>
              <w:right w:val="single" w:sz="8" w:space="0" w:color="933634"/>
            </w:tcBorders>
            <w:vAlign w:val="center"/>
            <w:hideMark/>
          </w:tcPr>
          <w:p w14:paraId="7288C111" w14:textId="1353AB9E" w:rsidR="003D5561" w:rsidRPr="009E13FE" w:rsidRDefault="003D5561" w:rsidP="003D5561">
            <w:pPr>
              <w:jc w:val="center"/>
              <w:rPr>
                <w:rFonts w:eastAsia="Times New Roman" w:cs="Times New Roman"/>
                <w:color w:val="000000"/>
                <w:sz w:val="16"/>
                <w:szCs w:val="16"/>
                <w:lang w:eastAsia="es-ES"/>
              </w:rPr>
            </w:pPr>
            <w:r>
              <w:rPr>
                <w:color w:val="000000"/>
                <w:sz w:val="16"/>
                <w:szCs w:val="16"/>
              </w:rPr>
              <w:t>93.561,00</w:t>
            </w:r>
          </w:p>
        </w:tc>
        <w:tc>
          <w:tcPr>
            <w:tcW w:w="949" w:type="dxa"/>
            <w:tcBorders>
              <w:top w:val="nil"/>
              <w:left w:val="nil"/>
              <w:bottom w:val="single" w:sz="8" w:space="0" w:color="933634"/>
              <w:right w:val="single" w:sz="8" w:space="0" w:color="933634"/>
            </w:tcBorders>
            <w:vAlign w:val="center"/>
            <w:hideMark/>
          </w:tcPr>
          <w:p w14:paraId="0363AB55" w14:textId="687DD90A" w:rsidR="003D5561" w:rsidRPr="009E13FE" w:rsidRDefault="003D5561" w:rsidP="003D5561">
            <w:pPr>
              <w:jc w:val="center"/>
              <w:rPr>
                <w:rFonts w:eastAsia="Times New Roman" w:cs="Times New Roman"/>
                <w:color w:val="000000"/>
                <w:sz w:val="16"/>
                <w:szCs w:val="16"/>
                <w:lang w:eastAsia="es-ES"/>
              </w:rPr>
            </w:pPr>
            <w:r>
              <w:rPr>
                <w:color w:val="000000"/>
                <w:sz w:val="16"/>
                <w:szCs w:val="16"/>
              </w:rPr>
              <w:t>270,00</w:t>
            </w:r>
          </w:p>
        </w:tc>
        <w:tc>
          <w:tcPr>
            <w:tcW w:w="668" w:type="dxa"/>
            <w:tcBorders>
              <w:top w:val="nil"/>
              <w:left w:val="nil"/>
              <w:bottom w:val="single" w:sz="8" w:space="0" w:color="933634"/>
              <w:right w:val="single" w:sz="8" w:space="0" w:color="933634"/>
            </w:tcBorders>
            <w:vAlign w:val="center"/>
            <w:hideMark/>
          </w:tcPr>
          <w:p w14:paraId="21B07CA0" w14:textId="6F0AC18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0AA9C811" w14:textId="0D8CCAE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E6CE1A9" w14:textId="484D45E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2219CDB0" w14:textId="601671BB"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2F4A2BE" w14:textId="6056897E"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E1429A5" w14:textId="69AC16E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368E5185" w14:textId="6CB6C981"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193.645</w:t>
            </w:r>
          </w:p>
        </w:tc>
      </w:tr>
      <w:tr w:rsidR="003D5561" w:rsidRPr="009E13FE" w14:paraId="2A7E40BA"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27F44B33" w14:textId="7CB589E3"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 xml:space="preserve">DOP Pago de </w:t>
            </w:r>
            <w:proofErr w:type="spellStart"/>
            <w:r>
              <w:rPr>
                <w:b/>
                <w:bCs/>
                <w:color w:val="000000"/>
                <w:sz w:val="16"/>
                <w:szCs w:val="16"/>
              </w:rPr>
              <w:t>Arínzano</w:t>
            </w:r>
            <w:proofErr w:type="spellEnd"/>
          </w:p>
        </w:tc>
        <w:tc>
          <w:tcPr>
            <w:tcW w:w="1043" w:type="dxa"/>
            <w:tcBorders>
              <w:top w:val="nil"/>
              <w:left w:val="nil"/>
              <w:bottom w:val="single" w:sz="8" w:space="0" w:color="933634"/>
              <w:right w:val="single" w:sz="8" w:space="0" w:color="933634"/>
            </w:tcBorders>
            <w:vAlign w:val="center"/>
            <w:hideMark/>
          </w:tcPr>
          <w:p w14:paraId="61F5AD41" w14:textId="0394FB1F" w:rsidR="003D5561" w:rsidRPr="009E13FE" w:rsidRDefault="003D5561" w:rsidP="003D5561">
            <w:pPr>
              <w:jc w:val="center"/>
              <w:rPr>
                <w:rFonts w:eastAsia="Times New Roman" w:cs="Times New Roman"/>
                <w:color w:val="000000"/>
                <w:sz w:val="16"/>
                <w:szCs w:val="16"/>
                <w:lang w:eastAsia="es-ES"/>
              </w:rPr>
            </w:pPr>
            <w:r>
              <w:rPr>
                <w:color w:val="000000"/>
                <w:sz w:val="16"/>
                <w:szCs w:val="16"/>
              </w:rPr>
              <w:t>150,59</w:t>
            </w:r>
          </w:p>
        </w:tc>
        <w:tc>
          <w:tcPr>
            <w:tcW w:w="949" w:type="dxa"/>
            <w:tcBorders>
              <w:top w:val="nil"/>
              <w:left w:val="nil"/>
              <w:bottom w:val="single" w:sz="8" w:space="0" w:color="933634"/>
              <w:right w:val="single" w:sz="8" w:space="0" w:color="933634"/>
            </w:tcBorders>
            <w:vAlign w:val="center"/>
            <w:hideMark/>
          </w:tcPr>
          <w:p w14:paraId="29048CA1" w14:textId="16160C1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2E93B330" w14:textId="7AB05F5C" w:rsidR="003D5561" w:rsidRPr="009E13FE" w:rsidRDefault="003D5561" w:rsidP="003D5561">
            <w:pPr>
              <w:jc w:val="center"/>
              <w:rPr>
                <w:rFonts w:eastAsia="Times New Roman" w:cs="Times New Roman"/>
                <w:color w:val="000000"/>
                <w:sz w:val="16"/>
                <w:szCs w:val="16"/>
                <w:lang w:eastAsia="es-ES"/>
              </w:rPr>
            </w:pPr>
            <w:r>
              <w:rPr>
                <w:color w:val="000000"/>
                <w:sz w:val="16"/>
                <w:szCs w:val="16"/>
              </w:rPr>
              <w:t>208,02</w:t>
            </w:r>
          </w:p>
        </w:tc>
        <w:tc>
          <w:tcPr>
            <w:tcW w:w="949" w:type="dxa"/>
            <w:tcBorders>
              <w:top w:val="nil"/>
              <w:left w:val="nil"/>
              <w:bottom w:val="single" w:sz="8" w:space="0" w:color="933634"/>
              <w:right w:val="single" w:sz="8" w:space="0" w:color="933634"/>
            </w:tcBorders>
            <w:vAlign w:val="center"/>
            <w:hideMark/>
          </w:tcPr>
          <w:p w14:paraId="734E02D7" w14:textId="5584F3A3"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12CFDA1C" w14:textId="1C4085FD"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4AEF1C25" w14:textId="0FF8CBD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2178537" w14:textId="61AFB978"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B5E7DA6" w14:textId="7F8A49D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3072E03" w14:textId="5CED9AE7"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57CE15C" w14:textId="4F65FCB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02DE7013" w14:textId="341EEFDB"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359</w:t>
            </w:r>
          </w:p>
        </w:tc>
      </w:tr>
      <w:tr w:rsidR="003D5561" w:rsidRPr="009E13FE" w14:paraId="225B2504"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4885DF69" w14:textId="1C1EE6B4"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Pago de Otazu</w:t>
            </w:r>
          </w:p>
        </w:tc>
        <w:tc>
          <w:tcPr>
            <w:tcW w:w="1043" w:type="dxa"/>
            <w:tcBorders>
              <w:top w:val="nil"/>
              <w:left w:val="nil"/>
              <w:bottom w:val="single" w:sz="8" w:space="0" w:color="933634"/>
              <w:right w:val="single" w:sz="8" w:space="0" w:color="933634"/>
            </w:tcBorders>
            <w:vAlign w:val="center"/>
            <w:hideMark/>
          </w:tcPr>
          <w:p w14:paraId="52D8A6B2" w14:textId="54C96CA0" w:rsidR="003D5561" w:rsidRPr="009E13FE" w:rsidRDefault="003D5561" w:rsidP="003D5561">
            <w:pPr>
              <w:jc w:val="center"/>
              <w:rPr>
                <w:rFonts w:eastAsia="Times New Roman" w:cs="Times New Roman"/>
                <w:color w:val="000000"/>
                <w:sz w:val="16"/>
                <w:szCs w:val="16"/>
                <w:lang w:eastAsia="es-ES"/>
              </w:rPr>
            </w:pPr>
            <w:r>
              <w:rPr>
                <w:color w:val="000000"/>
                <w:sz w:val="16"/>
                <w:szCs w:val="16"/>
              </w:rPr>
              <w:t>38,95</w:t>
            </w:r>
          </w:p>
        </w:tc>
        <w:tc>
          <w:tcPr>
            <w:tcW w:w="949" w:type="dxa"/>
            <w:tcBorders>
              <w:top w:val="nil"/>
              <w:left w:val="nil"/>
              <w:bottom w:val="single" w:sz="8" w:space="0" w:color="933634"/>
              <w:right w:val="single" w:sz="8" w:space="0" w:color="933634"/>
            </w:tcBorders>
            <w:vAlign w:val="center"/>
            <w:hideMark/>
          </w:tcPr>
          <w:p w14:paraId="5C7FD58D" w14:textId="490890F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2F3068BA" w14:textId="554BD60A" w:rsidR="003D5561" w:rsidRPr="009E13FE" w:rsidRDefault="003D5561" w:rsidP="003D5561">
            <w:pPr>
              <w:jc w:val="center"/>
              <w:rPr>
                <w:rFonts w:eastAsia="Times New Roman" w:cs="Times New Roman"/>
                <w:color w:val="000000"/>
                <w:sz w:val="16"/>
                <w:szCs w:val="16"/>
                <w:lang w:eastAsia="es-ES"/>
              </w:rPr>
            </w:pPr>
            <w:r>
              <w:rPr>
                <w:color w:val="000000"/>
                <w:sz w:val="16"/>
                <w:szCs w:val="16"/>
              </w:rPr>
              <w:t>123,30</w:t>
            </w:r>
          </w:p>
        </w:tc>
        <w:tc>
          <w:tcPr>
            <w:tcW w:w="949" w:type="dxa"/>
            <w:tcBorders>
              <w:top w:val="nil"/>
              <w:left w:val="nil"/>
              <w:bottom w:val="single" w:sz="8" w:space="0" w:color="933634"/>
              <w:right w:val="single" w:sz="8" w:space="0" w:color="933634"/>
            </w:tcBorders>
            <w:vAlign w:val="center"/>
            <w:hideMark/>
          </w:tcPr>
          <w:p w14:paraId="6F2E6DA0" w14:textId="340DE0D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3308CF5" w14:textId="73A120BD"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589C7A54" w14:textId="3A4810FB"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60DD4DE" w14:textId="5E6EFA0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5BABEEC9" w14:textId="72041A4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DF48050" w14:textId="7865A59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57EB8176" w14:textId="60579E7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00D26436" w14:textId="31F1FDAC"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162</w:t>
            </w:r>
          </w:p>
        </w:tc>
      </w:tr>
      <w:tr w:rsidR="003D5561" w:rsidRPr="009E13FE" w14:paraId="70848310"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DA7C32D" w14:textId="5B583B00"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Pago Florentino</w:t>
            </w:r>
          </w:p>
        </w:tc>
        <w:tc>
          <w:tcPr>
            <w:tcW w:w="1043" w:type="dxa"/>
            <w:tcBorders>
              <w:top w:val="nil"/>
              <w:left w:val="nil"/>
              <w:bottom w:val="single" w:sz="8" w:space="0" w:color="933634"/>
              <w:right w:val="single" w:sz="8" w:space="0" w:color="933634"/>
            </w:tcBorders>
            <w:vAlign w:val="center"/>
            <w:hideMark/>
          </w:tcPr>
          <w:p w14:paraId="47F76795" w14:textId="52966A4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794D933C" w14:textId="4F44EAA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30164DB3" w14:textId="5B092E38" w:rsidR="003D5561" w:rsidRPr="009E13FE" w:rsidRDefault="003D5561" w:rsidP="003D5561">
            <w:pPr>
              <w:jc w:val="center"/>
              <w:rPr>
                <w:rFonts w:eastAsia="Times New Roman" w:cs="Times New Roman"/>
                <w:color w:val="000000"/>
                <w:sz w:val="16"/>
                <w:szCs w:val="16"/>
                <w:lang w:eastAsia="es-ES"/>
              </w:rPr>
            </w:pPr>
            <w:r>
              <w:rPr>
                <w:color w:val="000000"/>
                <w:sz w:val="16"/>
                <w:szCs w:val="16"/>
              </w:rPr>
              <w:t>239,04</w:t>
            </w:r>
          </w:p>
        </w:tc>
        <w:tc>
          <w:tcPr>
            <w:tcW w:w="949" w:type="dxa"/>
            <w:tcBorders>
              <w:top w:val="nil"/>
              <w:left w:val="nil"/>
              <w:bottom w:val="single" w:sz="8" w:space="0" w:color="933634"/>
              <w:right w:val="single" w:sz="8" w:space="0" w:color="933634"/>
            </w:tcBorders>
            <w:vAlign w:val="center"/>
            <w:hideMark/>
          </w:tcPr>
          <w:p w14:paraId="62AF8AE4" w14:textId="2F8E99B1"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37035E2" w14:textId="12F055C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02CFC58B" w14:textId="648B764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7DA1FF0" w14:textId="4972B50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6082E1C" w14:textId="7567AF3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2DD8C37" w14:textId="4780190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858DB9F" w14:textId="659265D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53EE1ABC" w14:textId="582E8B64"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239</w:t>
            </w:r>
          </w:p>
        </w:tc>
      </w:tr>
      <w:tr w:rsidR="003D5561" w:rsidRPr="009E13FE" w14:paraId="5166DF77" w14:textId="77777777" w:rsidTr="00A63327">
        <w:trPr>
          <w:trHeight w:val="492"/>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26A4F97F" w14:textId="377316D2"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Penedès</w:t>
            </w:r>
          </w:p>
        </w:tc>
        <w:tc>
          <w:tcPr>
            <w:tcW w:w="1043" w:type="dxa"/>
            <w:tcBorders>
              <w:top w:val="nil"/>
              <w:left w:val="nil"/>
              <w:bottom w:val="single" w:sz="8" w:space="0" w:color="933634"/>
              <w:right w:val="single" w:sz="8" w:space="0" w:color="933634"/>
            </w:tcBorders>
            <w:vAlign w:val="center"/>
            <w:hideMark/>
          </w:tcPr>
          <w:p w14:paraId="22043A35" w14:textId="6499BEBB" w:rsidR="003D5561" w:rsidRPr="009E13FE" w:rsidRDefault="003D5561" w:rsidP="003D5561">
            <w:pPr>
              <w:jc w:val="center"/>
              <w:rPr>
                <w:rFonts w:eastAsia="Times New Roman" w:cs="Times New Roman"/>
                <w:color w:val="000000"/>
                <w:sz w:val="16"/>
                <w:szCs w:val="16"/>
                <w:lang w:eastAsia="es-ES"/>
              </w:rPr>
            </w:pPr>
            <w:r>
              <w:rPr>
                <w:color w:val="000000"/>
                <w:sz w:val="16"/>
                <w:szCs w:val="16"/>
              </w:rPr>
              <w:t>55.269,61</w:t>
            </w:r>
          </w:p>
        </w:tc>
        <w:tc>
          <w:tcPr>
            <w:tcW w:w="949" w:type="dxa"/>
            <w:tcBorders>
              <w:top w:val="nil"/>
              <w:left w:val="nil"/>
              <w:bottom w:val="single" w:sz="8" w:space="0" w:color="933634"/>
              <w:right w:val="single" w:sz="8" w:space="0" w:color="933634"/>
            </w:tcBorders>
            <w:vAlign w:val="center"/>
            <w:hideMark/>
          </w:tcPr>
          <w:p w14:paraId="1739B828" w14:textId="4C38F629" w:rsidR="003D5561" w:rsidRPr="009E13FE" w:rsidRDefault="003D5561" w:rsidP="003D5561">
            <w:pPr>
              <w:jc w:val="center"/>
              <w:rPr>
                <w:rFonts w:eastAsia="Times New Roman" w:cs="Times New Roman"/>
                <w:color w:val="000000"/>
                <w:sz w:val="16"/>
                <w:szCs w:val="16"/>
                <w:lang w:eastAsia="es-ES"/>
              </w:rPr>
            </w:pPr>
            <w:r>
              <w:rPr>
                <w:color w:val="000000"/>
                <w:sz w:val="16"/>
                <w:szCs w:val="16"/>
              </w:rPr>
              <w:t>8.255,00</w:t>
            </w:r>
          </w:p>
        </w:tc>
        <w:tc>
          <w:tcPr>
            <w:tcW w:w="1072" w:type="dxa"/>
            <w:tcBorders>
              <w:top w:val="nil"/>
              <w:left w:val="nil"/>
              <w:bottom w:val="single" w:sz="8" w:space="0" w:color="933634"/>
              <w:right w:val="single" w:sz="8" w:space="0" w:color="933634"/>
            </w:tcBorders>
            <w:vAlign w:val="center"/>
            <w:hideMark/>
          </w:tcPr>
          <w:p w14:paraId="1C5A9327" w14:textId="314E7EA9" w:rsidR="003D5561" w:rsidRPr="009E13FE" w:rsidRDefault="003D5561" w:rsidP="003D5561">
            <w:pPr>
              <w:jc w:val="center"/>
              <w:rPr>
                <w:rFonts w:eastAsia="Times New Roman" w:cs="Times New Roman"/>
                <w:color w:val="000000"/>
                <w:sz w:val="16"/>
                <w:szCs w:val="16"/>
                <w:lang w:eastAsia="es-ES"/>
              </w:rPr>
            </w:pPr>
            <w:r>
              <w:rPr>
                <w:color w:val="000000"/>
                <w:sz w:val="16"/>
                <w:szCs w:val="16"/>
              </w:rPr>
              <w:t>22.619,00</w:t>
            </w:r>
          </w:p>
        </w:tc>
        <w:tc>
          <w:tcPr>
            <w:tcW w:w="949" w:type="dxa"/>
            <w:tcBorders>
              <w:top w:val="nil"/>
              <w:left w:val="nil"/>
              <w:bottom w:val="single" w:sz="8" w:space="0" w:color="933634"/>
              <w:right w:val="single" w:sz="8" w:space="0" w:color="933634"/>
            </w:tcBorders>
            <w:vAlign w:val="center"/>
            <w:hideMark/>
          </w:tcPr>
          <w:p w14:paraId="59CBF09F" w14:textId="4F4BCAD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7FDAD91A" w14:textId="08520E0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09C7B661" w14:textId="04B1B923" w:rsidR="003D5561" w:rsidRPr="009E13FE" w:rsidRDefault="003D5561" w:rsidP="003D5561">
            <w:pPr>
              <w:jc w:val="center"/>
              <w:rPr>
                <w:rFonts w:eastAsia="Times New Roman" w:cs="Times New Roman"/>
                <w:color w:val="000000"/>
                <w:sz w:val="16"/>
                <w:szCs w:val="16"/>
                <w:lang w:eastAsia="es-ES"/>
              </w:rPr>
            </w:pPr>
            <w:r>
              <w:rPr>
                <w:color w:val="000000"/>
                <w:sz w:val="16"/>
                <w:szCs w:val="16"/>
              </w:rPr>
              <w:t>598,95</w:t>
            </w:r>
          </w:p>
        </w:tc>
        <w:tc>
          <w:tcPr>
            <w:tcW w:w="876" w:type="dxa"/>
            <w:tcBorders>
              <w:top w:val="nil"/>
              <w:left w:val="nil"/>
              <w:bottom w:val="single" w:sz="8" w:space="0" w:color="933634"/>
              <w:right w:val="single" w:sz="8" w:space="0" w:color="933634"/>
            </w:tcBorders>
            <w:vAlign w:val="center"/>
            <w:hideMark/>
          </w:tcPr>
          <w:p w14:paraId="4DAC6B7F" w14:textId="04377069" w:rsidR="003D5561" w:rsidRPr="009E13FE" w:rsidRDefault="003D5561" w:rsidP="003D5561">
            <w:pPr>
              <w:jc w:val="center"/>
              <w:rPr>
                <w:rFonts w:eastAsia="Times New Roman" w:cs="Times New Roman"/>
                <w:color w:val="000000"/>
                <w:sz w:val="16"/>
                <w:szCs w:val="16"/>
                <w:lang w:eastAsia="es-ES"/>
              </w:rPr>
            </w:pPr>
            <w:r>
              <w:rPr>
                <w:color w:val="000000"/>
                <w:sz w:val="16"/>
                <w:szCs w:val="16"/>
              </w:rPr>
              <w:t>65,57</w:t>
            </w:r>
          </w:p>
        </w:tc>
        <w:tc>
          <w:tcPr>
            <w:tcW w:w="668" w:type="dxa"/>
            <w:tcBorders>
              <w:top w:val="nil"/>
              <w:left w:val="nil"/>
              <w:bottom w:val="single" w:sz="8" w:space="0" w:color="933634"/>
              <w:right w:val="single" w:sz="8" w:space="0" w:color="933634"/>
            </w:tcBorders>
            <w:vAlign w:val="center"/>
            <w:hideMark/>
          </w:tcPr>
          <w:p w14:paraId="6AA4D32E" w14:textId="7B439BC2" w:rsidR="003D5561" w:rsidRPr="009E13FE" w:rsidRDefault="003D5561" w:rsidP="003D5561">
            <w:pPr>
              <w:jc w:val="center"/>
              <w:rPr>
                <w:rFonts w:eastAsia="Times New Roman" w:cs="Times New Roman"/>
                <w:color w:val="000000"/>
                <w:sz w:val="16"/>
                <w:szCs w:val="16"/>
                <w:lang w:eastAsia="es-ES"/>
              </w:rPr>
            </w:pPr>
            <w:r>
              <w:rPr>
                <w:color w:val="000000"/>
                <w:sz w:val="16"/>
                <w:szCs w:val="16"/>
              </w:rPr>
              <w:t>43,58</w:t>
            </w:r>
          </w:p>
        </w:tc>
        <w:tc>
          <w:tcPr>
            <w:tcW w:w="637" w:type="dxa"/>
            <w:tcBorders>
              <w:top w:val="nil"/>
              <w:left w:val="nil"/>
              <w:bottom w:val="single" w:sz="8" w:space="0" w:color="933634"/>
              <w:right w:val="single" w:sz="8" w:space="0" w:color="933634"/>
            </w:tcBorders>
            <w:vAlign w:val="center"/>
            <w:hideMark/>
          </w:tcPr>
          <w:p w14:paraId="50468911" w14:textId="0B85C5A8"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3D052698" w14:textId="5F92E5CB"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09A671C2" w14:textId="4382307C"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86.852</w:t>
            </w:r>
          </w:p>
        </w:tc>
      </w:tr>
      <w:tr w:rsidR="00FA3CC1" w:rsidRPr="009E13FE" w14:paraId="034090F4"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297B6B6" w14:textId="363BA2ED" w:rsidR="00FA3CC1" w:rsidRPr="009E13FE" w:rsidRDefault="00FA3CC1" w:rsidP="00FA3CC1">
            <w:pPr>
              <w:jc w:val="center"/>
              <w:rPr>
                <w:rFonts w:eastAsia="Times New Roman" w:cs="Times New Roman"/>
                <w:b/>
                <w:bCs/>
                <w:color w:val="000000"/>
                <w:sz w:val="16"/>
                <w:szCs w:val="16"/>
                <w:lang w:eastAsia="es-ES"/>
              </w:rPr>
            </w:pPr>
            <w:r>
              <w:rPr>
                <w:b/>
                <w:bCs/>
                <w:color w:val="000000"/>
                <w:sz w:val="16"/>
                <w:szCs w:val="16"/>
              </w:rPr>
              <w:t xml:space="preserve">DOP Pla de Bages </w:t>
            </w:r>
            <w:r>
              <w:rPr>
                <w:b/>
                <w:bCs/>
                <w:color w:val="000000"/>
                <w:sz w:val="16"/>
                <w:szCs w:val="16"/>
                <w:vertAlign w:val="superscript"/>
              </w:rPr>
              <w:t>(</w:t>
            </w:r>
            <w:r w:rsidR="00F31235">
              <w:rPr>
                <w:b/>
                <w:bCs/>
                <w:color w:val="000000"/>
                <w:sz w:val="16"/>
                <w:szCs w:val="16"/>
                <w:vertAlign w:val="superscript"/>
              </w:rPr>
              <w:t>1</w:t>
            </w:r>
            <w:r>
              <w:rPr>
                <w:b/>
                <w:bCs/>
                <w:color w:val="000000"/>
                <w:sz w:val="16"/>
                <w:szCs w:val="16"/>
                <w:vertAlign w:val="superscript"/>
              </w:rPr>
              <w:t>)</w:t>
            </w:r>
          </w:p>
        </w:tc>
        <w:tc>
          <w:tcPr>
            <w:tcW w:w="1043" w:type="dxa"/>
            <w:tcBorders>
              <w:top w:val="nil"/>
              <w:left w:val="nil"/>
              <w:bottom w:val="single" w:sz="8" w:space="0" w:color="933634"/>
              <w:right w:val="single" w:sz="8" w:space="0" w:color="933634"/>
            </w:tcBorders>
            <w:vAlign w:val="center"/>
            <w:hideMark/>
          </w:tcPr>
          <w:p w14:paraId="41496631" w14:textId="28E62BE0" w:rsidR="00FA3CC1" w:rsidRPr="009E13FE"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949" w:type="dxa"/>
            <w:tcBorders>
              <w:top w:val="nil"/>
              <w:left w:val="nil"/>
              <w:bottom w:val="single" w:sz="8" w:space="0" w:color="933634"/>
              <w:right w:val="single" w:sz="8" w:space="0" w:color="933634"/>
            </w:tcBorders>
            <w:vAlign w:val="center"/>
            <w:hideMark/>
          </w:tcPr>
          <w:p w14:paraId="37E24C3B" w14:textId="212DF8AF" w:rsidR="00FA3CC1" w:rsidRPr="009E13FE"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1072" w:type="dxa"/>
            <w:tcBorders>
              <w:top w:val="nil"/>
              <w:left w:val="nil"/>
              <w:bottom w:val="single" w:sz="8" w:space="0" w:color="933634"/>
              <w:right w:val="single" w:sz="8" w:space="0" w:color="933634"/>
            </w:tcBorders>
            <w:vAlign w:val="center"/>
            <w:hideMark/>
          </w:tcPr>
          <w:p w14:paraId="7F933285" w14:textId="7BAA0FE9" w:rsidR="00FA3CC1" w:rsidRPr="009E13FE"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949" w:type="dxa"/>
            <w:tcBorders>
              <w:top w:val="nil"/>
              <w:left w:val="nil"/>
              <w:bottom w:val="single" w:sz="8" w:space="0" w:color="933634"/>
              <w:right w:val="single" w:sz="8" w:space="0" w:color="933634"/>
            </w:tcBorders>
            <w:vAlign w:val="center"/>
            <w:hideMark/>
          </w:tcPr>
          <w:p w14:paraId="4D061645" w14:textId="463162A4" w:rsidR="00FA3CC1" w:rsidRPr="009E13FE"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668" w:type="dxa"/>
            <w:tcBorders>
              <w:top w:val="nil"/>
              <w:left w:val="nil"/>
              <w:bottom w:val="single" w:sz="8" w:space="0" w:color="933634"/>
              <w:right w:val="single" w:sz="8" w:space="0" w:color="933634"/>
            </w:tcBorders>
            <w:vAlign w:val="center"/>
            <w:hideMark/>
          </w:tcPr>
          <w:p w14:paraId="7D913BF1" w14:textId="6FA2174D" w:rsidR="00FA3CC1" w:rsidRPr="009E13FE"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949" w:type="dxa"/>
            <w:tcBorders>
              <w:top w:val="nil"/>
              <w:left w:val="nil"/>
              <w:bottom w:val="single" w:sz="8" w:space="0" w:color="933634"/>
              <w:right w:val="single" w:sz="8" w:space="0" w:color="933634"/>
            </w:tcBorders>
            <w:vAlign w:val="center"/>
            <w:hideMark/>
          </w:tcPr>
          <w:p w14:paraId="47B57573" w14:textId="3864CA20" w:rsidR="00FA3CC1" w:rsidRPr="009E13FE"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876" w:type="dxa"/>
            <w:tcBorders>
              <w:top w:val="nil"/>
              <w:left w:val="nil"/>
              <w:bottom w:val="single" w:sz="8" w:space="0" w:color="933634"/>
              <w:right w:val="single" w:sz="8" w:space="0" w:color="933634"/>
            </w:tcBorders>
            <w:vAlign w:val="center"/>
            <w:hideMark/>
          </w:tcPr>
          <w:p w14:paraId="1767A202" w14:textId="0DAB0FDC" w:rsidR="00FA3CC1" w:rsidRPr="009E13FE"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668" w:type="dxa"/>
            <w:tcBorders>
              <w:top w:val="nil"/>
              <w:left w:val="nil"/>
              <w:bottom w:val="single" w:sz="8" w:space="0" w:color="933634"/>
              <w:right w:val="single" w:sz="8" w:space="0" w:color="933634"/>
            </w:tcBorders>
            <w:vAlign w:val="center"/>
            <w:hideMark/>
          </w:tcPr>
          <w:p w14:paraId="7DBEE969" w14:textId="768C236A" w:rsidR="00FA3CC1" w:rsidRPr="009E13FE"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200D5450" w14:textId="7937980F" w:rsidR="00FA3CC1" w:rsidRPr="009E13FE"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668" w:type="dxa"/>
            <w:tcBorders>
              <w:top w:val="nil"/>
              <w:left w:val="nil"/>
              <w:bottom w:val="single" w:sz="8" w:space="0" w:color="933634"/>
              <w:right w:val="single" w:sz="8" w:space="0" w:color="933634"/>
            </w:tcBorders>
            <w:vAlign w:val="center"/>
            <w:hideMark/>
          </w:tcPr>
          <w:p w14:paraId="3A683B95" w14:textId="64D16FB5" w:rsidR="00FA3CC1" w:rsidRPr="009E13FE" w:rsidRDefault="00FA3CC1" w:rsidP="00FA3CC1">
            <w:pPr>
              <w:jc w:val="center"/>
              <w:rPr>
                <w:rFonts w:eastAsia="Times New Roman" w:cs="Times New Roman"/>
                <w:color w:val="000000"/>
                <w:sz w:val="16"/>
                <w:szCs w:val="16"/>
                <w:lang w:eastAsia="es-ES"/>
              </w:rPr>
            </w:pPr>
            <w:r w:rsidRPr="006504C1">
              <w:rPr>
                <w:color w:val="000000"/>
                <w:sz w:val="16"/>
                <w:szCs w:val="16"/>
              </w:rPr>
              <w:t>-</w:t>
            </w:r>
          </w:p>
        </w:tc>
        <w:tc>
          <w:tcPr>
            <w:tcW w:w="1043" w:type="dxa"/>
            <w:tcBorders>
              <w:top w:val="nil"/>
              <w:left w:val="nil"/>
              <w:bottom w:val="single" w:sz="8" w:space="0" w:color="933634"/>
              <w:right w:val="single" w:sz="8" w:space="0" w:color="933634"/>
            </w:tcBorders>
            <w:vAlign w:val="center"/>
            <w:hideMark/>
          </w:tcPr>
          <w:p w14:paraId="4BC297A6" w14:textId="51B7611F" w:rsidR="00FA3CC1" w:rsidRPr="009E13FE" w:rsidRDefault="00FA3CC1" w:rsidP="00FA3CC1">
            <w:pPr>
              <w:jc w:val="center"/>
              <w:rPr>
                <w:rFonts w:eastAsia="Times New Roman" w:cs="Times New Roman"/>
                <w:b/>
                <w:bCs/>
                <w:color w:val="000000"/>
                <w:sz w:val="16"/>
                <w:szCs w:val="16"/>
                <w:lang w:eastAsia="es-ES"/>
              </w:rPr>
            </w:pPr>
            <w:r w:rsidRPr="006504C1">
              <w:rPr>
                <w:b/>
                <w:bCs/>
                <w:color w:val="000000"/>
                <w:sz w:val="16"/>
                <w:szCs w:val="16"/>
              </w:rPr>
              <w:t>-</w:t>
            </w:r>
          </w:p>
        </w:tc>
      </w:tr>
      <w:tr w:rsidR="003D5561" w:rsidRPr="009E13FE" w14:paraId="2A8D939D"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F05855B" w14:textId="3A5716B2"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Pla i Llevant</w:t>
            </w:r>
          </w:p>
        </w:tc>
        <w:tc>
          <w:tcPr>
            <w:tcW w:w="1043" w:type="dxa"/>
            <w:tcBorders>
              <w:top w:val="nil"/>
              <w:left w:val="nil"/>
              <w:bottom w:val="single" w:sz="8" w:space="0" w:color="933634"/>
              <w:right w:val="single" w:sz="8" w:space="0" w:color="933634"/>
            </w:tcBorders>
            <w:vAlign w:val="center"/>
            <w:hideMark/>
          </w:tcPr>
          <w:p w14:paraId="71D9CE0C" w14:textId="245307A4" w:rsidR="003D5561" w:rsidRPr="009E13FE" w:rsidRDefault="003D5561" w:rsidP="003D5561">
            <w:pPr>
              <w:jc w:val="center"/>
              <w:rPr>
                <w:rFonts w:eastAsia="Times New Roman" w:cs="Times New Roman"/>
                <w:color w:val="000000"/>
                <w:sz w:val="16"/>
                <w:szCs w:val="16"/>
                <w:lang w:eastAsia="es-ES"/>
              </w:rPr>
            </w:pPr>
            <w:r>
              <w:rPr>
                <w:color w:val="000000"/>
                <w:sz w:val="16"/>
                <w:szCs w:val="16"/>
              </w:rPr>
              <w:t>3.832,00</w:t>
            </w:r>
          </w:p>
        </w:tc>
        <w:tc>
          <w:tcPr>
            <w:tcW w:w="949" w:type="dxa"/>
            <w:tcBorders>
              <w:top w:val="nil"/>
              <w:left w:val="nil"/>
              <w:bottom w:val="single" w:sz="8" w:space="0" w:color="933634"/>
              <w:right w:val="single" w:sz="8" w:space="0" w:color="933634"/>
            </w:tcBorders>
            <w:vAlign w:val="center"/>
            <w:hideMark/>
          </w:tcPr>
          <w:p w14:paraId="4BC298F8" w14:textId="0EDA8295" w:rsidR="003D5561" w:rsidRPr="009E13FE" w:rsidRDefault="003D5561" w:rsidP="003D5561">
            <w:pPr>
              <w:jc w:val="center"/>
              <w:rPr>
                <w:rFonts w:eastAsia="Times New Roman" w:cs="Times New Roman"/>
                <w:color w:val="000000"/>
                <w:sz w:val="16"/>
                <w:szCs w:val="16"/>
                <w:lang w:eastAsia="es-ES"/>
              </w:rPr>
            </w:pPr>
            <w:r>
              <w:rPr>
                <w:color w:val="000000"/>
                <w:sz w:val="16"/>
                <w:szCs w:val="16"/>
              </w:rPr>
              <w:t>1.688,00</w:t>
            </w:r>
          </w:p>
        </w:tc>
        <w:tc>
          <w:tcPr>
            <w:tcW w:w="1072" w:type="dxa"/>
            <w:tcBorders>
              <w:top w:val="nil"/>
              <w:left w:val="nil"/>
              <w:bottom w:val="single" w:sz="8" w:space="0" w:color="933634"/>
              <w:right w:val="single" w:sz="8" w:space="0" w:color="933634"/>
            </w:tcBorders>
            <w:vAlign w:val="center"/>
            <w:hideMark/>
          </w:tcPr>
          <w:p w14:paraId="0373509E" w14:textId="2537D48D" w:rsidR="003D5561" w:rsidRPr="009E13FE" w:rsidRDefault="003D5561" w:rsidP="003D5561">
            <w:pPr>
              <w:jc w:val="center"/>
              <w:rPr>
                <w:rFonts w:eastAsia="Times New Roman" w:cs="Times New Roman"/>
                <w:color w:val="000000"/>
                <w:sz w:val="16"/>
                <w:szCs w:val="16"/>
                <w:lang w:eastAsia="es-ES"/>
              </w:rPr>
            </w:pPr>
            <w:r>
              <w:rPr>
                <w:color w:val="000000"/>
                <w:sz w:val="16"/>
                <w:szCs w:val="16"/>
              </w:rPr>
              <w:t>13.850,00</w:t>
            </w:r>
          </w:p>
        </w:tc>
        <w:tc>
          <w:tcPr>
            <w:tcW w:w="949" w:type="dxa"/>
            <w:tcBorders>
              <w:top w:val="nil"/>
              <w:left w:val="nil"/>
              <w:bottom w:val="single" w:sz="8" w:space="0" w:color="933634"/>
              <w:right w:val="single" w:sz="8" w:space="0" w:color="933634"/>
            </w:tcBorders>
            <w:vAlign w:val="center"/>
            <w:hideMark/>
          </w:tcPr>
          <w:p w14:paraId="79E86DCD" w14:textId="185A1BAB"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4C93859" w14:textId="72CDD0B7"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1683974F" w14:textId="3E711E0C" w:rsidR="003D5561" w:rsidRPr="009E13FE" w:rsidRDefault="003D5561" w:rsidP="003D5561">
            <w:pPr>
              <w:jc w:val="center"/>
              <w:rPr>
                <w:rFonts w:eastAsia="Times New Roman" w:cs="Times New Roman"/>
                <w:color w:val="000000"/>
                <w:sz w:val="16"/>
                <w:szCs w:val="16"/>
                <w:lang w:eastAsia="es-ES"/>
              </w:rPr>
            </w:pPr>
            <w:r>
              <w:rPr>
                <w:color w:val="000000"/>
                <w:sz w:val="16"/>
                <w:szCs w:val="16"/>
              </w:rPr>
              <w:t>73,00</w:t>
            </w:r>
          </w:p>
        </w:tc>
        <w:tc>
          <w:tcPr>
            <w:tcW w:w="876" w:type="dxa"/>
            <w:tcBorders>
              <w:top w:val="nil"/>
              <w:left w:val="nil"/>
              <w:bottom w:val="single" w:sz="8" w:space="0" w:color="933634"/>
              <w:right w:val="single" w:sz="8" w:space="0" w:color="933634"/>
            </w:tcBorders>
            <w:vAlign w:val="center"/>
            <w:hideMark/>
          </w:tcPr>
          <w:p w14:paraId="51507788" w14:textId="069A025E"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17068156" w14:textId="507FA74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F9C8D6A" w14:textId="532088E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3EA1F28" w14:textId="59B9FB33"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27BA20EB" w14:textId="05F13A28"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19.443</w:t>
            </w:r>
          </w:p>
        </w:tc>
      </w:tr>
      <w:tr w:rsidR="003D5561" w:rsidRPr="009E13FE" w14:paraId="3DDBAD0C"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464C960" w14:textId="5B99280A"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Prado de Irache</w:t>
            </w:r>
          </w:p>
        </w:tc>
        <w:tc>
          <w:tcPr>
            <w:tcW w:w="1043" w:type="dxa"/>
            <w:tcBorders>
              <w:top w:val="nil"/>
              <w:left w:val="nil"/>
              <w:bottom w:val="single" w:sz="8" w:space="0" w:color="933634"/>
              <w:right w:val="single" w:sz="8" w:space="0" w:color="933634"/>
            </w:tcBorders>
            <w:vAlign w:val="center"/>
            <w:hideMark/>
          </w:tcPr>
          <w:p w14:paraId="798E2B75" w14:textId="3EBBBB1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5E262190" w14:textId="138FA20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77E2671A" w14:textId="6AAB601F" w:rsidR="003D5561" w:rsidRPr="009E13FE" w:rsidRDefault="003D5561" w:rsidP="003D5561">
            <w:pPr>
              <w:jc w:val="center"/>
              <w:rPr>
                <w:rFonts w:eastAsia="Times New Roman" w:cs="Times New Roman"/>
                <w:color w:val="000000"/>
                <w:sz w:val="16"/>
                <w:szCs w:val="16"/>
                <w:lang w:eastAsia="es-ES"/>
              </w:rPr>
            </w:pPr>
            <w:r>
              <w:rPr>
                <w:color w:val="000000"/>
                <w:sz w:val="16"/>
                <w:szCs w:val="16"/>
              </w:rPr>
              <w:t>28,00</w:t>
            </w:r>
          </w:p>
        </w:tc>
        <w:tc>
          <w:tcPr>
            <w:tcW w:w="949" w:type="dxa"/>
            <w:tcBorders>
              <w:top w:val="nil"/>
              <w:left w:val="nil"/>
              <w:bottom w:val="single" w:sz="8" w:space="0" w:color="933634"/>
              <w:right w:val="single" w:sz="8" w:space="0" w:color="933634"/>
            </w:tcBorders>
            <w:vAlign w:val="center"/>
            <w:hideMark/>
          </w:tcPr>
          <w:p w14:paraId="439A4FD3" w14:textId="74F29DB8"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11F52367" w14:textId="10FEB5CE"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045BE06B" w14:textId="5EDA256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3BD0C9C" w14:textId="2BF873A1"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1699AF2A" w14:textId="3322164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0E1A6B7" w14:textId="0D7B0738"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BC586C3" w14:textId="3916C087"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33CF96DF" w14:textId="3B385143"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28</w:t>
            </w:r>
          </w:p>
        </w:tc>
      </w:tr>
      <w:tr w:rsidR="003D5561" w:rsidRPr="009E13FE" w14:paraId="3D41BCC1"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2F8A7C81" w14:textId="69EE671D"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Priorat / Priorato</w:t>
            </w:r>
          </w:p>
        </w:tc>
        <w:tc>
          <w:tcPr>
            <w:tcW w:w="1043" w:type="dxa"/>
            <w:tcBorders>
              <w:top w:val="nil"/>
              <w:left w:val="nil"/>
              <w:bottom w:val="single" w:sz="8" w:space="0" w:color="933634"/>
              <w:right w:val="single" w:sz="8" w:space="0" w:color="933634"/>
            </w:tcBorders>
            <w:vAlign w:val="center"/>
            <w:hideMark/>
          </w:tcPr>
          <w:p w14:paraId="6ED71DDA" w14:textId="574485C8" w:rsidR="003D5561" w:rsidRPr="009E13FE" w:rsidRDefault="003D5561" w:rsidP="003D5561">
            <w:pPr>
              <w:jc w:val="center"/>
              <w:rPr>
                <w:rFonts w:eastAsia="Times New Roman" w:cs="Times New Roman"/>
                <w:color w:val="000000"/>
                <w:sz w:val="16"/>
                <w:szCs w:val="16"/>
                <w:lang w:eastAsia="es-ES"/>
              </w:rPr>
            </w:pPr>
            <w:r>
              <w:rPr>
                <w:color w:val="000000"/>
                <w:sz w:val="16"/>
                <w:szCs w:val="16"/>
              </w:rPr>
              <w:t>1.192,91</w:t>
            </w:r>
          </w:p>
        </w:tc>
        <w:tc>
          <w:tcPr>
            <w:tcW w:w="949" w:type="dxa"/>
            <w:tcBorders>
              <w:top w:val="nil"/>
              <w:left w:val="nil"/>
              <w:bottom w:val="single" w:sz="8" w:space="0" w:color="933634"/>
              <w:right w:val="single" w:sz="8" w:space="0" w:color="933634"/>
            </w:tcBorders>
            <w:vAlign w:val="center"/>
            <w:hideMark/>
          </w:tcPr>
          <w:p w14:paraId="4DA12EDA" w14:textId="2E136B90" w:rsidR="003D5561" w:rsidRPr="009E13FE" w:rsidRDefault="003D5561" w:rsidP="003D5561">
            <w:pPr>
              <w:jc w:val="center"/>
              <w:rPr>
                <w:rFonts w:eastAsia="Times New Roman" w:cs="Times New Roman"/>
                <w:color w:val="000000"/>
                <w:sz w:val="16"/>
                <w:szCs w:val="16"/>
                <w:lang w:eastAsia="es-ES"/>
              </w:rPr>
            </w:pPr>
            <w:r>
              <w:rPr>
                <w:color w:val="000000"/>
                <w:sz w:val="16"/>
                <w:szCs w:val="16"/>
              </w:rPr>
              <w:t>131,14</w:t>
            </w:r>
          </w:p>
        </w:tc>
        <w:tc>
          <w:tcPr>
            <w:tcW w:w="1072" w:type="dxa"/>
            <w:tcBorders>
              <w:top w:val="nil"/>
              <w:left w:val="nil"/>
              <w:bottom w:val="single" w:sz="8" w:space="0" w:color="933634"/>
              <w:right w:val="single" w:sz="8" w:space="0" w:color="933634"/>
            </w:tcBorders>
            <w:vAlign w:val="center"/>
            <w:hideMark/>
          </w:tcPr>
          <w:p w14:paraId="3B8F485F" w14:textId="6B771F37" w:rsidR="003D5561" w:rsidRPr="009E13FE" w:rsidRDefault="003D5561" w:rsidP="003D5561">
            <w:pPr>
              <w:jc w:val="center"/>
              <w:rPr>
                <w:rFonts w:eastAsia="Times New Roman" w:cs="Times New Roman"/>
                <w:color w:val="000000"/>
                <w:sz w:val="16"/>
                <w:szCs w:val="16"/>
                <w:lang w:eastAsia="es-ES"/>
              </w:rPr>
            </w:pPr>
            <w:r>
              <w:rPr>
                <w:color w:val="000000"/>
                <w:sz w:val="16"/>
                <w:szCs w:val="16"/>
              </w:rPr>
              <w:t>10.542,94</w:t>
            </w:r>
          </w:p>
        </w:tc>
        <w:tc>
          <w:tcPr>
            <w:tcW w:w="949" w:type="dxa"/>
            <w:tcBorders>
              <w:top w:val="nil"/>
              <w:left w:val="nil"/>
              <w:bottom w:val="single" w:sz="8" w:space="0" w:color="933634"/>
              <w:right w:val="single" w:sz="8" w:space="0" w:color="933634"/>
            </w:tcBorders>
            <w:vAlign w:val="center"/>
            <w:hideMark/>
          </w:tcPr>
          <w:p w14:paraId="02D842ED" w14:textId="0C4CFB1E" w:rsidR="003D5561" w:rsidRPr="009E13FE" w:rsidRDefault="003D5561" w:rsidP="003D5561">
            <w:pPr>
              <w:jc w:val="center"/>
              <w:rPr>
                <w:rFonts w:eastAsia="Times New Roman" w:cs="Times New Roman"/>
                <w:color w:val="000000"/>
                <w:sz w:val="16"/>
                <w:szCs w:val="16"/>
                <w:lang w:eastAsia="es-ES"/>
              </w:rPr>
            </w:pPr>
            <w:r>
              <w:rPr>
                <w:color w:val="000000"/>
                <w:sz w:val="16"/>
                <w:szCs w:val="16"/>
              </w:rPr>
              <w:t>22,02</w:t>
            </w:r>
          </w:p>
        </w:tc>
        <w:tc>
          <w:tcPr>
            <w:tcW w:w="668" w:type="dxa"/>
            <w:tcBorders>
              <w:top w:val="nil"/>
              <w:left w:val="nil"/>
              <w:bottom w:val="single" w:sz="8" w:space="0" w:color="933634"/>
              <w:right w:val="single" w:sz="8" w:space="0" w:color="933634"/>
            </w:tcBorders>
            <w:vAlign w:val="center"/>
            <w:hideMark/>
          </w:tcPr>
          <w:p w14:paraId="3D8C2C7B" w14:textId="41EDC16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45932EDF" w14:textId="52175A3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A79F6BB" w14:textId="5FB8B131"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73FB35FA" w14:textId="035FC08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752B40E" w14:textId="6543D5A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AD236DC" w14:textId="7BFB541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3D8F4B1F" w14:textId="4B811D6C"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11.889</w:t>
            </w:r>
          </w:p>
        </w:tc>
      </w:tr>
      <w:tr w:rsidR="003D5561" w:rsidRPr="009E13FE" w14:paraId="5ED0050E"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DF2FF73" w14:textId="07E8BC0E"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Rías Baixas</w:t>
            </w:r>
          </w:p>
        </w:tc>
        <w:tc>
          <w:tcPr>
            <w:tcW w:w="1043" w:type="dxa"/>
            <w:tcBorders>
              <w:top w:val="nil"/>
              <w:left w:val="nil"/>
              <w:bottom w:val="single" w:sz="8" w:space="0" w:color="933634"/>
              <w:right w:val="single" w:sz="8" w:space="0" w:color="933634"/>
            </w:tcBorders>
            <w:vAlign w:val="center"/>
            <w:hideMark/>
          </w:tcPr>
          <w:p w14:paraId="0E3E8F42" w14:textId="021C702E" w:rsidR="003D5561" w:rsidRPr="009E13FE" w:rsidRDefault="003D5561" w:rsidP="003D5561">
            <w:pPr>
              <w:jc w:val="center"/>
              <w:rPr>
                <w:rFonts w:eastAsia="Times New Roman" w:cs="Times New Roman"/>
                <w:color w:val="000000"/>
                <w:sz w:val="16"/>
                <w:szCs w:val="16"/>
                <w:lang w:eastAsia="es-ES"/>
              </w:rPr>
            </w:pPr>
            <w:r>
              <w:rPr>
                <w:color w:val="000000"/>
                <w:sz w:val="16"/>
                <w:szCs w:val="16"/>
              </w:rPr>
              <w:t>181.023,00</w:t>
            </w:r>
          </w:p>
        </w:tc>
        <w:tc>
          <w:tcPr>
            <w:tcW w:w="949" w:type="dxa"/>
            <w:tcBorders>
              <w:top w:val="nil"/>
              <w:left w:val="nil"/>
              <w:bottom w:val="single" w:sz="8" w:space="0" w:color="933634"/>
              <w:right w:val="single" w:sz="8" w:space="0" w:color="933634"/>
            </w:tcBorders>
            <w:vAlign w:val="center"/>
            <w:hideMark/>
          </w:tcPr>
          <w:p w14:paraId="110A9E76" w14:textId="12B494D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5F6DD348" w14:textId="41047FB6" w:rsidR="003D5561" w:rsidRPr="009E13FE" w:rsidRDefault="003D5561" w:rsidP="003D5561">
            <w:pPr>
              <w:jc w:val="center"/>
              <w:rPr>
                <w:rFonts w:eastAsia="Times New Roman" w:cs="Times New Roman"/>
                <w:color w:val="000000"/>
                <w:sz w:val="16"/>
                <w:szCs w:val="16"/>
                <w:lang w:eastAsia="es-ES"/>
              </w:rPr>
            </w:pPr>
            <w:r>
              <w:rPr>
                <w:color w:val="000000"/>
                <w:sz w:val="16"/>
                <w:szCs w:val="16"/>
              </w:rPr>
              <w:t>933,00</w:t>
            </w:r>
          </w:p>
        </w:tc>
        <w:tc>
          <w:tcPr>
            <w:tcW w:w="949" w:type="dxa"/>
            <w:tcBorders>
              <w:top w:val="nil"/>
              <w:left w:val="nil"/>
              <w:bottom w:val="single" w:sz="8" w:space="0" w:color="933634"/>
              <w:right w:val="single" w:sz="8" w:space="0" w:color="933634"/>
            </w:tcBorders>
            <w:vAlign w:val="center"/>
            <w:hideMark/>
          </w:tcPr>
          <w:p w14:paraId="134F56C3" w14:textId="0BE32B9A"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5C03601" w14:textId="6A0F546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19E4A2ED" w14:textId="5E8FD546" w:rsidR="003D5561" w:rsidRPr="009E13FE" w:rsidRDefault="003D5561" w:rsidP="003D5561">
            <w:pPr>
              <w:jc w:val="center"/>
              <w:rPr>
                <w:rFonts w:eastAsia="Times New Roman" w:cs="Times New Roman"/>
                <w:color w:val="000000"/>
                <w:sz w:val="16"/>
                <w:szCs w:val="16"/>
                <w:lang w:eastAsia="es-ES"/>
              </w:rPr>
            </w:pPr>
            <w:r>
              <w:rPr>
                <w:color w:val="000000"/>
                <w:sz w:val="16"/>
                <w:szCs w:val="16"/>
              </w:rPr>
              <w:t>1.058,00</w:t>
            </w:r>
          </w:p>
        </w:tc>
        <w:tc>
          <w:tcPr>
            <w:tcW w:w="876" w:type="dxa"/>
            <w:tcBorders>
              <w:top w:val="nil"/>
              <w:left w:val="nil"/>
              <w:bottom w:val="single" w:sz="8" w:space="0" w:color="933634"/>
              <w:right w:val="single" w:sz="8" w:space="0" w:color="933634"/>
            </w:tcBorders>
            <w:vAlign w:val="center"/>
            <w:hideMark/>
          </w:tcPr>
          <w:p w14:paraId="734B1A6A" w14:textId="4859AAC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234136D1" w14:textId="551D618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7E0AF65" w14:textId="1CA334D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21B56366" w14:textId="1BFE4301"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46B31240" w14:textId="0641589E"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183.014</w:t>
            </w:r>
          </w:p>
        </w:tc>
      </w:tr>
      <w:tr w:rsidR="003D5561" w:rsidRPr="009E13FE" w14:paraId="06BA2F13"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D5EC1D3" w14:textId="6F4952DC"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Ribeira Sacra</w:t>
            </w:r>
          </w:p>
        </w:tc>
        <w:tc>
          <w:tcPr>
            <w:tcW w:w="1043" w:type="dxa"/>
            <w:tcBorders>
              <w:top w:val="nil"/>
              <w:left w:val="nil"/>
              <w:bottom w:val="single" w:sz="8" w:space="0" w:color="933634"/>
              <w:right w:val="single" w:sz="8" w:space="0" w:color="933634"/>
            </w:tcBorders>
            <w:vAlign w:val="center"/>
            <w:hideMark/>
          </w:tcPr>
          <w:p w14:paraId="673EB063" w14:textId="2D0AF9A0" w:rsidR="003D5561" w:rsidRPr="009E13FE" w:rsidRDefault="003D5561" w:rsidP="003D5561">
            <w:pPr>
              <w:jc w:val="center"/>
              <w:rPr>
                <w:rFonts w:eastAsia="Times New Roman" w:cs="Times New Roman"/>
                <w:color w:val="000000"/>
                <w:sz w:val="16"/>
                <w:szCs w:val="16"/>
                <w:lang w:eastAsia="es-ES"/>
              </w:rPr>
            </w:pPr>
            <w:r>
              <w:rPr>
                <w:color w:val="000000"/>
                <w:sz w:val="16"/>
                <w:szCs w:val="16"/>
              </w:rPr>
              <w:t>5.107,93</w:t>
            </w:r>
          </w:p>
        </w:tc>
        <w:tc>
          <w:tcPr>
            <w:tcW w:w="949" w:type="dxa"/>
            <w:tcBorders>
              <w:top w:val="nil"/>
              <w:left w:val="nil"/>
              <w:bottom w:val="single" w:sz="8" w:space="0" w:color="933634"/>
              <w:right w:val="single" w:sz="8" w:space="0" w:color="933634"/>
            </w:tcBorders>
            <w:vAlign w:val="center"/>
            <w:hideMark/>
          </w:tcPr>
          <w:p w14:paraId="6B01C62A" w14:textId="2C3A6A35" w:rsidR="003D5561" w:rsidRPr="009E13FE" w:rsidRDefault="003D5561" w:rsidP="003D5561">
            <w:pPr>
              <w:jc w:val="center"/>
              <w:rPr>
                <w:rFonts w:eastAsia="Times New Roman" w:cs="Times New Roman"/>
                <w:color w:val="000000"/>
                <w:sz w:val="16"/>
                <w:szCs w:val="16"/>
                <w:lang w:eastAsia="es-ES"/>
              </w:rPr>
            </w:pPr>
            <w:r>
              <w:rPr>
                <w:color w:val="000000"/>
                <w:sz w:val="16"/>
                <w:szCs w:val="16"/>
              </w:rPr>
              <w:t>150,76</w:t>
            </w:r>
          </w:p>
        </w:tc>
        <w:tc>
          <w:tcPr>
            <w:tcW w:w="1072" w:type="dxa"/>
            <w:tcBorders>
              <w:top w:val="nil"/>
              <w:left w:val="nil"/>
              <w:bottom w:val="single" w:sz="8" w:space="0" w:color="933634"/>
              <w:right w:val="single" w:sz="8" w:space="0" w:color="933634"/>
            </w:tcBorders>
            <w:vAlign w:val="center"/>
            <w:hideMark/>
          </w:tcPr>
          <w:p w14:paraId="3E1C314B" w14:textId="75B49C59" w:rsidR="003D5561" w:rsidRPr="009E13FE" w:rsidRDefault="003D5561" w:rsidP="003D5561">
            <w:pPr>
              <w:jc w:val="center"/>
              <w:rPr>
                <w:rFonts w:eastAsia="Times New Roman" w:cs="Times New Roman"/>
                <w:color w:val="000000"/>
                <w:sz w:val="16"/>
                <w:szCs w:val="16"/>
                <w:lang w:eastAsia="es-ES"/>
              </w:rPr>
            </w:pPr>
            <w:r>
              <w:rPr>
                <w:color w:val="000000"/>
                <w:sz w:val="16"/>
                <w:szCs w:val="16"/>
              </w:rPr>
              <w:t>29.598,51</w:t>
            </w:r>
          </w:p>
        </w:tc>
        <w:tc>
          <w:tcPr>
            <w:tcW w:w="949" w:type="dxa"/>
            <w:tcBorders>
              <w:top w:val="nil"/>
              <w:left w:val="nil"/>
              <w:bottom w:val="single" w:sz="8" w:space="0" w:color="933634"/>
              <w:right w:val="single" w:sz="8" w:space="0" w:color="933634"/>
            </w:tcBorders>
            <w:vAlign w:val="center"/>
            <w:hideMark/>
          </w:tcPr>
          <w:p w14:paraId="5A9BE3C9" w14:textId="00D605F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297E722F" w14:textId="1BCD834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72EF3895" w14:textId="4065C65D"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E5A9F38" w14:textId="5C0598B3"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559B012F" w14:textId="2756F7D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68939BF" w14:textId="7854F0EE"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49792DC7" w14:textId="72193E4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48DDF985" w14:textId="099FC15A"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34.857</w:t>
            </w:r>
          </w:p>
        </w:tc>
      </w:tr>
      <w:tr w:rsidR="003D5561" w:rsidRPr="009E13FE" w14:paraId="439BB3AB"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2FAC9185" w14:textId="7C4027EC"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Ribeiro</w:t>
            </w:r>
          </w:p>
        </w:tc>
        <w:tc>
          <w:tcPr>
            <w:tcW w:w="1043" w:type="dxa"/>
            <w:tcBorders>
              <w:top w:val="nil"/>
              <w:left w:val="nil"/>
              <w:bottom w:val="single" w:sz="8" w:space="0" w:color="933634"/>
              <w:right w:val="single" w:sz="8" w:space="0" w:color="933634"/>
            </w:tcBorders>
            <w:vAlign w:val="center"/>
            <w:hideMark/>
          </w:tcPr>
          <w:p w14:paraId="0A5755D7" w14:textId="555A85E3" w:rsidR="003D5561" w:rsidRPr="009E13FE" w:rsidRDefault="003D5561" w:rsidP="003D5561">
            <w:pPr>
              <w:jc w:val="center"/>
              <w:rPr>
                <w:rFonts w:eastAsia="Times New Roman" w:cs="Times New Roman"/>
                <w:color w:val="000000"/>
                <w:sz w:val="16"/>
                <w:szCs w:val="16"/>
                <w:lang w:eastAsia="es-ES"/>
              </w:rPr>
            </w:pPr>
            <w:r>
              <w:rPr>
                <w:color w:val="000000"/>
                <w:sz w:val="16"/>
                <w:szCs w:val="16"/>
              </w:rPr>
              <w:t>51.691,93</w:t>
            </w:r>
          </w:p>
        </w:tc>
        <w:tc>
          <w:tcPr>
            <w:tcW w:w="949" w:type="dxa"/>
            <w:tcBorders>
              <w:top w:val="nil"/>
              <w:left w:val="nil"/>
              <w:bottom w:val="single" w:sz="8" w:space="0" w:color="933634"/>
              <w:right w:val="single" w:sz="8" w:space="0" w:color="933634"/>
            </w:tcBorders>
            <w:vAlign w:val="center"/>
            <w:hideMark/>
          </w:tcPr>
          <w:p w14:paraId="5384C743" w14:textId="0736486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27DD2AFC" w14:textId="0A502E15" w:rsidR="003D5561" w:rsidRPr="009E13FE" w:rsidRDefault="003D5561" w:rsidP="003D5561">
            <w:pPr>
              <w:jc w:val="center"/>
              <w:rPr>
                <w:rFonts w:eastAsia="Times New Roman" w:cs="Times New Roman"/>
                <w:color w:val="000000"/>
                <w:sz w:val="16"/>
                <w:szCs w:val="16"/>
                <w:lang w:eastAsia="es-ES"/>
              </w:rPr>
            </w:pPr>
            <w:r>
              <w:rPr>
                <w:color w:val="000000"/>
                <w:sz w:val="16"/>
                <w:szCs w:val="16"/>
              </w:rPr>
              <w:t>1.945,74</w:t>
            </w:r>
          </w:p>
        </w:tc>
        <w:tc>
          <w:tcPr>
            <w:tcW w:w="949" w:type="dxa"/>
            <w:tcBorders>
              <w:top w:val="nil"/>
              <w:left w:val="nil"/>
              <w:bottom w:val="single" w:sz="8" w:space="0" w:color="933634"/>
              <w:right w:val="single" w:sz="8" w:space="0" w:color="933634"/>
            </w:tcBorders>
            <w:vAlign w:val="center"/>
            <w:hideMark/>
          </w:tcPr>
          <w:p w14:paraId="6AC6D09F" w14:textId="66BC32F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83E641D" w14:textId="23A82B47"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3C938C38" w14:textId="276F4DC8"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3771877" w14:textId="65CF6A1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AF231B9" w14:textId="766BEFB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86A4B4B" w14:textId="54715A80"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70D741DA" w14:textId="5D3860EB"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0D063E96" w14:textId="0F064CDA"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53.638</w:t>
            </w:r>
          </w:p>
        </w:tc>
      </w:tr>
      <w:tr w:rsidR="003D5561" w:rsidRPr="009E13FE" w14:paraId="7D5AAB87"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47488348" w14:textId="2D47361C"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Ribera del Duero</w:t>
            </w:r>
          </w:p>
        </w:tc>
        <w:tc>
          <w:tcPr>
            <w:tcW w:w="1043" w:type="dxa"/>
            <w:tcBorders>
              <w:top w:val="nil"/>
              <w:left w:val="nil"/>
              <w:bottom w:val="single" w:sz="8" w:space="0" w:color="933634"/>
              <w:right w:val="single" w:sz="8" w:space="0" w:color="933634"/>
            </w:tcBorders>
            <w:vAlign w:val="center"/>
            <w:hideMark/>
          </w:tcPr>
          <w:p w14:paraId="43E14B08" w14:textId="5D7B0075" w:rsidR="003D5561" w:rsidRPr="009E13FE" w:rsidRDefault="003D5561" w:rsidP="003D5561">
            <w:pPr>
              <w:jc w:val="center"/>
              <w:rPr>
                <w:rFonts w:eastAsia="Times New Roman" w:cs="Times New Roman"/>
                <w:color w:val="000000"/>
                <w:sz w:val="16"/>
                <w:szCs w:val="16"/>
                <w:lang w:eastAsia="es-ES"/>
              </w:rPr>
            </w:pPr>
            <w:r>
              <w:rPr>
                <w:color w:val="000000"/>
                <w:sz w:val="16"/>
                <w:szCs w:val="16"/>
              </w:rPr>
              <w:t>2.033,14</w:t>
            </w:r>
          </w:p>
        </w:tc>
        <w:tc>
          <w:tcPr>
            <w:tcW w:w="949" w:type="dxa"/>
            <w:tcBorders>
              <w:top w:val="nil"/>
              <w:left w:val="nil"/>
              <w:bottom w:val="single" w:sz="8" w:space="0" w:color="933634"/>
              <w:right w:val="single" w:sz="8" w:space="0" w:color="933634"/>
            </w:tcBorders>
            <w:vAlign w:val="center"/>
            <w:hideMark/>
          </w:tcPr>
          <w:p w14:paraId="35083EA2" w14:textId="2BE0E00A" w:rsidR="003D5561" w:rsidRPr="009E13FE" w:rsidRDefault="003D5561" w:rsidP="003D5561">
            <w:pPr>
              <w:jc w:val="center"/>
              <w:rPr>
                <w:rFonts w:eastAsia="Times New Roman" w:cs="Times New Roman"/>
                <w:color w:val="000000"/>
                <w:sz w:val="16"/>
                <w:szCs w:val="16"/>
                <w:lang w:eastAsia="es-ES"/>
              </w:rPr>
            </w:pPr>
            <w:r>
              <w:rPr>
                <w:color w:val="000000"/>
                <w:sz w:val="16"/>
                <w:szCs w:val="16"/>
              </w:rPr>
              <w:t>8.471,62</w:t>
            </w:r>
          </w:p>
        </w:tc>
        <w:tc>
          <w:tcPr>
            <w:tcW w:w="1072" w:type="dxa"/>
            <w:tcBorders>
              <w:top w:val="nil"/>
              <w:left w:val="nil"/>
              <w:bottom w:val="single" w:sz="8" w:space="0" w:color="933634"/>
              <w:right w:val="single" w:sz="8" w:space="0" w:color="933634"/>
            </w:tcBorders>
            <w:vAlign w:val="center"/>
            <w:hideMark/>
          </w:tcPr>
          <w:p w14:paraId="1857A6B1" w14:textId="276A406D" w:rsidR="003D5561" w:rsidRPr="009E13FE" w:rsidRDefault="003D5561" w:rsidP="003D5561">
            <w:pPr>
              <w:jc w:val="center"/>
              <w:rPr>
                <w:rFonts w:eastAsia="Times New Roman" w:cs="Times New Roman"/>
                <w:color w:val="000000"/>
                <w:sz w:val="16"/>
                <w:szCs w:val="16"/>
                <w:lang w:eastAsia="es-ES"/>
              </w:rPr>
            </w:pPr>
            <w:r>
              <w:rPr>
                <w:color w:val="000000"/>
                <w:sz w:val="16"/>
                <w:szCs w:val="16"/>
              </w:rPr>
              <w:t>551.556,98</w:t>
            </w:r>
          </w:p>
        </w:tc>
        <w:tc>
          <w:tcPr>
            <w:tcW w:w="949" w:type="dxa"/>
            <w:tcBorders>
              <w:top w:val="nil"/>
              <w:left w:val="nil"/>
              <w:bottom w:val="single" w:sz="8" w:space="0" w:color="933634"/>
              <w:right w:val="single" w:sz="8" w:space="0" w:color="933634"/>
            </w:tcBorders>
            <w:vAlign w:val="center"/>
            <w:hideMark/>
          </w:tcPr>
          <w:p w14:paraId="75A2A5F8" w14:textId="6BF97D6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7BC61AD8" w14:textId="58A60FB8"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7A00C521" w14:textId="5E75612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A977C27" w14:textId="17D6D65F"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70828CB4" w14:textId="729743C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B5CB97E" w14:textId="65F803F9"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F450A64" w14:textId="5A8F37F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66AC5C38" w14:textId="33FB0D67"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562.062</w:t>
            </w:r>
          </w:p>
        </w:tc>
      </w:tr>
      <w:tr w:rsidR="003D5561" w:rsidRPr="009E13FE" w14:paraId="69BF68C9"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A735C6C" w14:textId="5EBD4A11"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Ribera del Guadiana</w:t>
            </w:r>
          </w:p>
        </w:tc>
        <w:tc>
          <w:tcPr>
            <w:tcW w:w="1043" w:type="dxa"/>
            <w:tcBorders>
              <w:top w:val="nil"/>
              <w:left w:val="nil"/>
              <w:bottom w:val="single" w:sz="8" w:space="0" w:color="933634"/>
              <w:right w:val="single" w:sz="8" w:space="0" w:color="933634"/>
            </w:tcBorders>
            <w:vAlign w:val="center"/>
            <w:hideMark/>
          </w:tcPr>
          <w:p w14:paraId="56AD50CF" w14:textId="03A16760" w:rsidR="003D5561" w:rsidRPr="009E13FE" w:rsidRDefault="003D5561" w:rsidP="003D5561">
            <w:pPr>
              <w:jc w:val="center"/>
              <w:rPr>
                <w:rFonts w:eastAsia="Times New Roman" w:cs="Times New Roman"/>
                <w:color w:val="000000"/>
                <w:sz w:val="16"/>
                <w:szCs w:val="16"/>
                <w:lang w:eastAsia="es-ES"/>
              </w:rPr>
            </w:pPr>
            <w:r>
              <w:rPr>
                <w:color w:val="000000"/>
                <w:sz w:val="16"/>
                <w:szCs w:val="16"/>
              </w:rPr>
              <w:t>3.721,00</w:t>
            </w:r>
          </w:p>
        </w:tc>
        <w:tc>
          <w:tcPr>
            <w:tcW w:w="949" w:type="dxa"/>
            <w:tcBorders>
              <w:top w:val="nil"/>
              <w:left w:val="nil"/>
              <w:bottom w:val="single" w:sz="8" w:space="0" w:color="933634"/>
              <w:right w:val="single" w:sz="8" w:space="0" w:color="933634"/>
            </w:tcBorders>
            <w:vAlign w:val="center"/>
            <w:hideMark/>
          </w:tcPr>
          <w:p w14:paraId="5201EA2B" w14:textId="55A0E3DE"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2E814CB6" w14:textId="31D93E1F" w:rsidR="003D5561" w:rsidRPr="009E13FE" w:rsidRDefault="003D5561" w:rsidP="003D5561">
            <w:pPr>
              <w:jc w:val="center"/>
              <w:rPr>
                <w:rFonts w:eastAsia="Times New Roman" w:cs="Times New Roman"/>
                <w:color w:val="000000"/>
                <w:sz w:val="16"/>
                <w:szCs w:val="16"/>
                <w:lang w:eastAsia="es-ES"/>
              </w:rPr>
            </w:pPr>
            <w:r>
              <w:rPr>
                <w:color w:val="000000"/>
                <w:sz w:val="16"/>
                <w:szCs w:val="16"/>
              </w:rPr>
              <w:t>28.085,00</w:t>
            </w:r>
          </w:p>
        </w:tc>
        <w:tc>
          <w:tcPr>
            <w:tcW w:w="949" w:type="dxa"/>
            <w:tcBorders>
              <w:top w:val="nil"/>
              <w:left w:val="nil"/>
              <w:bottom w:val="single" w:sz="8" w:space="0" w:color="933634"/>
              <w:right w:val="single" w:sz="8" w:space="0" w:color="933634"/>
            </w:tcBorders>
            <w:vAlign w:val="center"/>
            <w:hideMark/>
          </w:tcPr>
          <w:p w14:paraId="3168BAD5" w14:textId="4DA3F5E6"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19D4599E" w14:textId="4E05BD5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027ECCE2" w14:textId="3CC04132"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5869C58" w14:textId="17DB7FC3"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2828B630" w14:textId="3EC2821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CE20E3A" w14:textId="2550EBC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4748A927" w14:textId="48D5757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498E0E17" w14:textId="35010572"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31.806</w:t>
            </w:r>
          </w:p>
        </w:tc>
      </w:tr>
      <w:tr w:rsidR="003D5561" w:rsidRPr="009E13FE" w14:paraId="45BD4F91" w14:textId="77777777" w:rsidTr="00A63327">
        <w:trPr>
          <w:trHeight w:val="300"/>
          <w:jc w:val="center"/>
        </w:trPr>
        <w:tc>
          <w:tcPr>
            <w:tcW w:w="991" w:type="dxa"/>
            <w:tcBorders>
              <w:top w:val="nil"/>
              <w:left w:val="single" w:sz="8" w:space="0" w:color="933634"/>
              <w:bottom w:val="single" w:sz="4" w:space="0" w:color="933634"/>
              <w:right w:val="single" w:sz="8" w:space="0" w:color="933634"/>
            </w:tcBorders>
            <w:shd w:val="clear" w:color="000000" w:fill="F1DDDC"/>
            <w:vAlign w:val="center"/>
            <w:hideMark/>
          </w:tcPr>
          <w:p w14:paraId="6F23DE74" w14:textId="12D95E4E"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DOP Ribera del Júcar</w:t>
            </w:r>
          </w:p>
        </w:tc>
        <w:tc>
          <w:tcPr>
            <w:tcW w:w="1043" w:type="dxa"/>
            <w:tcBorders>
              <w:top w:val="nil"/>
              <w:left w:val="nil"/>
              <w:bottom w:val="single" w:sz="4" w:space="0" w:color="933634"/>
              <w:right w:val="single" w:sz="8" w:space="0" w:color="933634"/>
            </w:tcBorders>
            <w:vAlign w:val="center"/>
            <w:hideMark/>
          </w:tcPr>
          <w:p w14:paraId="4E19F682" w14:textId="7C22BAFE" w:rsidR="003D5561" w:rsidRPr="009E13FE" w:rsidRDefault="003D5561" w:rsidP="003D5561">
            <w:pPr>
              <w:jc w:val="center"/>
              <w:rPr>
                <w:rFonts w:eastAsia="Times New Roman" w:cs="Times New Roman"/>
                <w:color w:val="000000"/>
                <w:sz w:val="16"/>
                <w:szCs w:val="16"/>
                <w:lang w:eastAsia="es-ES"/>
              </w:rPr>
            </w:pPr>
            <w:r>
              <w:rPr>
                <w:color w:val="000000"/>
                <w:sz w:val="16"/>
                <w:szCs w:val="16"/>
              </w:rPr>
              <w:t>211,62</w:t>
            </w:r>
          </w:p>
        </w:tc>
        <w:tc>
          <w:tcPr>
            <w:tcW w:w="949" w:type="dxa"/>
            <w:tcBorders>
              <w:top w:val="nil"/>
              <w:left w:val="nil"/>
              <w:bottom w:val="single" w:sz="4" w:space="0" w:color="933634"/>
              <w:right w:val="single" w:sz="8" w:space="0" w:color="933634"/>
            </w:tcBorders>
            <w:vAlign w:val="center"/>
            <w:hideMark/>
          </w:tcPr>
          <w:p w14:paraId="5512C87E" w14:textId="7356F756" w:rsidR="003D5561" w:rsidRPr="009E13FE" w:rsidRDefault="003D5561" w:rsidP="003D5561">
            <w:pPr>
              <w:jc w:val="center"/>
              <w:rPr>
                <w:rFonts w:eastAsia="Times New Roman" w:cs="Times New Roman"/>
                <w:color w:val="000000"/>
                <w:sz w:val="16"/>
                <w:szCs w:val="16"/>
                <w:lang w:eastAsia="es-ES"/>
              </w:rPr>
            </w:pPr>
            <w:r>
              <w:rPr>
                <w:color w:val="000000"/>
                <w:sz w:val="16"/>
                <w:szCs w:val="16"/>
              </w:rPr>
              <w:t>71,06</w:t>
            </w:r>
          </w:p>
        </w:tc>
        <w:tc>
          <w:tcPr>
            <w:tcW w:w="1072" w:type="dxa"/>
            <w:tcBorders>
              <w:top w:val="nil"/>
              <w:left w:val="nil"/>
              <w:bottom w:val="single" w:sz="4" w:space="0" w:color="933634"/>
              <w:right w:val="single" w:sz="8" w:space="0" w:color="933634"/>
            </w:tcBorders>
            <w:vAlign w:val="center"/>
            <w:hideMark/>
          </w:tcPr>
          <w:p w14:paraId="4CA27FDC" w14:textId="548A533C" w:rsidR="003D5561" w:rsidRPr="009E13FE" w:rsidRDefault="003D5561" w:rsidP="003D5561">
            <w:pPr>
              <w:jc w:val="center"/>
              <w:rPr>
                <w:rFonts w:eastAsia="Times New Roman" w:cs="Times New Roman"/>
                <w:color w:val="000000"/>
                <w:sz w:val="16"/>
                <w:szCs w:val="16"/>
                <w:lang w:eastAsia="es-ES"/>
              </w:rPr>
            </w:pPr>
            <w:r>
              <w:rPr>
                <w:color w:val="000000"/>
                <w:sz w:val="16"/>
                <w:szCs w:val="16"/>
              </w:rPr>
              <w:t>673,12</w:t>
            </w:r>
          </w:p>
        </w:tc>
        <w:tc>
          <w:tcPr>
            <w:tcW w:w="949" w:type="dxa"/>
            <w:tcBorders>
              <w:top w:val="nil"/>
              <w:left w:val="nil"/>
              <w:bottom w:val="single" w:sz="4" w:space="0" w:color="933634"/>
              <w:right w:val="single" w:sz="8" w:space="0" w:color="933634"/>
            </w:tcBorders>
            <w:vAlign w:val="center"/>
            <w:hideMark/>
          </w:tcPr>
          <w:p w14:paraId="110FFEF4" w14:textId="20C5F803"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4" w:space="0" w:color="933634"/>
              <w:right w:val="single" w:sz="8" w:space="0" w:color="933634"/>
            </w:tcBorders>
            <w:vAlign w:val="center"/>
            <w:hideMark/>
          </w:tcPr>
          <w:p w14:paraId="2DB49CED" w14:textId="522E432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4" w:space="0" w:color="933634"/>
              <w:right w:val="single" w:sz="8" w:space="0" w:color="933634"/>
            </w:tcBorders>
            <w:vAlign w:val="center"/>
            <w:hideMark/>
          </w:tcPr>
          <w:p w14:paraId="04F4F21D" w14:textId="55491671"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4" w:space="0" w:color="933634"/>
              <w:right w:val="single" w:sz="8" w:space="0" w:color="933634"/>
            </w:tcBorders>
            <w:vAlign w:val="center"/>
            <w:hideMark/>
          </w:tcPr>
          <w:p w14:paraId="43F8F6FC" w14:textId="370BC218"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4" w:space="0" w:color="933634"/>
              <w:right w:val="single" w:sz="8" w:space="0" w:color="933634"/>
            </w:tcBorders>
            <w:vAlign w:val="center"/>
            <w:hideMark/>
          </w:tcPr>
          <w:p w14:paraId="41280115" w14:textId="05887B1C"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4" w:space="0" w:color="933634"/>
              <w:right w:val="single" w:sz="8" w:space="0" w:color="933634"/>
            </w:tcBorders>
            <w:vAlign w:val="center"/>
            <w:hideMark/>
          </w:tcPr>
          <w:p w14:paraId="36BE4CCF" w14:textId="4FB4D334"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4" w:space="0" w:color="933634"/>
              <w:right w:val="single" w:sz="8" w:space="0" w:color="933634"/>
            </w:tcBorders>
            <w:vAlign w:val="center"/>
            <w:hideMark/>
          </w:tcPr>
          <w:p w14:paraId="3D95744C" w14:textId="05480505" w:rsidR="003D5561" w:rsidRPr="009E13FE" w:rsidRDefault="003D5561" w:rsidP="003D556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4" w:space="0" w:color="933634"/>
              <w:right w:val="single" w:sz="8" w:space="0" w:color="933634"/>
            </w:tcBorders>
            <w:vAlign w:val="center"/>
            <w:hideMark/>
          </w:tcPr>
          <w:p w14:paraId="299B4BF2" w14:textId="7C7769D3" w:rsidR="003D5561" w:rsidRPr="009E13FE" w:rsidRDefault="003D5561" w:rsidP="003D5561">
            <w:pPr>
              <w:jc w:val="center"/>
              <w:rPr>
                <w:rFonts w:eastAsia="Times New Roman" w:cs="Times New Roman"/>
                <w:b/>
                <w:bCs/>
                <w:color w:val="000000"/>
                <w:sz w:val="16"/>
                <w:szCs w:val="16"/>
                <w:lang w:eastAsia="es-ES"/>
              </w:rPr>
            </w:pPr>
            <w:r>
              <w:rPr>
                <w:b/>
                <w:bCs/>
                <w:color w:val="000000"/>
                <w:sz w:val="16"/>
                <w:szCs w:val="16"/>
              </w:rPr>
              <w:t>956</w:t>
            </w:r>
          </w:p>
        </w:tc>
      </w:tr>
      <w:tr w:rsidR="00CF1601" w:rsidRPr="009E13FE" w14:paraId="554CE37E" w14:textId="77777777" w:rsidTr="00A63327">
        <w:trPr>
          <w:trHeight w:val="300"/>
          <w:jc w:val="center"/>
        </w:trPr>
        <w:tc>
          <w:tcPr>
            <w:tcW w:w="991" w:type="dxa"/>
            <w:tcBorders>
              <w:top w:val="single" w:sz="4" w:space="0" w:color="933634"/>
              <w:left w:val="single" w:sz="8" w:space="0" w:color="933634"/>
              <w:bottom w:val="single" w:sz="8" w:space="0" w:color="933634"/>
              <w:right w:val="single" w:sz="8" w:space="0" w:color="933634"/>
            </w:tcBorders>
            <w:shd w:val="clear" w:color="000000" w:fill="F1DDDC"/>
            <w:vAlign w:val="center"/>
            <w:hideMark/>
          </w:tcPr>
          <w:p w14:paraId="0AA2408D" w14:textId="273F58F5" w:rsidR="00CF1601" w:rsidRPr="009E13FE" w:rsidRDefault="00CF1601" w:rsidP="00CF1601">
            <w:pPr>
              <w:jc w:val="center"/>
              <w:rPr>
                <w:rFonts w:eastAsia="Times New Roman" w:cs="Times New Roman"/>
                <w:b/>
                <w:bCs/>
                <w:color w:val="000000"/>
                <w:sz w:val="16"/>
                <w:szCs w:val="16"/>
                <w:lang w:eastAsia="es-ES"/>
              </w:rPr>
            </w:pPr>
            <w:r>
              <w:rPr>
                <w:b/>
                <w:bCs/>
                <w:color w:val="000000"/>
                <w:sz w:val="16"/>
                <w:szCs w:val="16"/>
              </w:rPr>
              <w:lastRenderedPageBreak/>
              <w:t>DOP Rioja</w:t>
            </w:r>
          </w:p>
        </w:tc>
        <w:tc>
          <w:tcPr>
            <w:tcW w:w="1043" w:type="dxa"/>
            <w:tcBorders>
              <w:top w:val="single" w:sz="4" w:space="0" w:color="933634"/>
              <w:left w:val="nil"/>
              <w:bottom w:val="single" w:sz="8" w:space="0" w:color="933634"/>
              <w:right w:val="single" w:sz="8" w:space="0" w:color="933634"/>
            </w:tcBorders>
            <w:vAlign w:val="center"/>
            <w:hideMark/>
          </w:tcPr>
          <w:p w14:paraId="0D9310A8" w14:textId="71C97461" w:rsidR="00CF1601" w:rsidRPr="009E13FE" w:rsidRDefault="00CF1601" w:rsidP="00CF1601">
            <w:pPr>
              <w:jc w:val="center"/>
              <w:rPr>
                <w:rFonts w:eastAsia="Times New Roman" w:cs="Times New Roman"/>
                <w:color w:val="000000"/>
                <w:sz w:val="16"/>
                <w:szCs w:val="16"/>
                <w:lang w:eastAsia="es-ES"/>
              </w:rPr>
            </w:pPr>
            <w:r>
              <w:rPr>
                <w:color w:val="000000"/>
                <w:sz w:val="16"/>
                <w:szCs w:val="16"/>
              </w:rPr>
              <w:t>176.244,86</w:t>
            </w:r>
          </w:p>
        </w:tc>
        <w:tc>
          <w:tcPr>
            <w:tcW w:w="949" w:type="dxa"/>
            <w:tcBorders>
              <w:top w:val="single" w:sz="4" w:space="0" w:color="933634"/>
              <w:left w:val="nil"/>
              <w:bottom w:val="single" w:sz="8" w:space="0" w:color="933634"/>
              <w:right w:val="single" w:sz="8" w:space="0" w:color="933634"/>
            </w:tcBorders>
            <w:vAlign w:val="center"/>
            <w:hideMark/>
          </w:tcPr>
          <w:p w14:paraId="5DF2AFAE" w14:textId="25B81715" w:rsidR="00CF1601" w:rsidRPr="009E13FE" w:rsidRDefault="00CF1601" w:rsidP="00CF1601">
            <w:pPr>
              <w:jc w:val="center"/>
              <w:rPr>
                <w:rFonts w:eastAsia="Times New Roman" w:cs="Times New Roman"/>
                <w:color w:val="000000"/>
                <w:sz w:val="16"/>
                <w:szCs w:val="16"/>
                <w:lang w:eastAsia="es-ES"/>
              </w:rPr>
            </w:pPr>
            <w:r>
              <w:rPr>
                <w:color w:val="000000"/>
                <w:sz w:val="16"/>
                <w:szCs w:val="16"/>
              </w:rPr>
              <w:t>71.058,87</w:t>
            </w:r>
          </w:p>
        </w:tc>
        <w:tc>
          <w:tcPr>
            <w:tcW w:w="1072" w:type="dxa"/>
            <w:tcBorders>
              <w:top w:val="single" w:sz="4" w:space="0" w:color="933634"/>
              <w:left w:val="nil"/>
              <w:bottom w:val="single" w:sz="8" w:space="0" w:color="933634"/>
              <w:right w:val="single" w:sz="8" w:space="0" w:color="933634"/>
            </w:tcBorders>
            <w:vAlign w:val="center"/>
            <w:hideMark/>
          </w:tcPr>
          <w:p w14:paraId="424A9E52" w14:textId="7BB2C8C7" w:rsidR="00CF1601" w:rsidRPr="009E13FE" w:rsidRDefault="00CF1601" w:rsidP="00CF1601">
            <w:pPr>
              <w:jc w:val="center"/>
              <w:rPr>
                <w:rFonts w:eastAsia="Times New Roman" w:cs="Times New Roman"/>
                <w:color w:val="000000"/>
                <w:sz w:val="16"/>
                <w:szCs w:val="16"/>
                <w:lang w:eastAsia="es-ES"/>
              </w:rPr>
            </w:pPr>
            <w:r>
              <w:rPr>
                <w:color w:val="000000"/>
                <w:sz w:val="16"/>
                <w:szCs w:val="16"/>
              </w:rPr>
              <w:t>1.167.919,95</w:t>
            </w:r>
          </w:p>
        </w:tc>
        <w:tc>
          <w:tcPr>
            <w:tcW w:w="949" w:type="dxa"/>
            <w:tcBorders>
              <w:top w:val="single" w:sz="4" w:space="0" w:color="933634"/>
              <w:left w:val="nil"/>
              <w:bottom w:val="single" w:sz="8" w:space="0" w:color="933634"/>
              <w:right w:val="single" w:sz="8" w:space="0" w:color="933634"/>
            </w:tcBorders>
            <w:vAlign w:val="center"/>
            <w:hideMark/>
          </w:tcPr>
          <w:p w14:paraId="43A89026" w14:textId="26D62EDC"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4" w:space="0" w:color="933634"/>
              <w:left w:val="nil"/>
              <w:bottom w:val="single" w:sz="8" w:space="0" w:color="933634"/>
              <w:right w:val="single" w:sz="8" w:space="0" w:color="933634"/>
            </w:tcBorders>
            <w:vAlign w:val="center"/>
            <w:hideMark/>
          </w:tcPr>
          <w:p w14:paraId="34AECBE9" w14:textId="32C7F122"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4" w:space="0" w:color="933634"/>
              <w:left w:val="nil"/>
              <w:bottom w:val="single" w:sz="8" w:space="0" w:color="933634"/>
              <w:right w:val="single" w:sz="8" w:space="0" w:color="933634"/>
            </w:tcBorders>
            <w:vAlign w:val="center"/>
            <w:hideMark/>
          </w:tcPr>
          <w:p w14:paraId="30D175C6" w14:textId="629CE3EF" w:rsidR="00CF1601" w:rsidRPr="009E13FE" w:rsidRDefault="00CF1601" w:rsidP="00CF1601">
            <w:pPr>
              <w:jc w:val="center"/>
              <w:rPr>
                <w:rFonts w:eastAsia="Times New Roman" w:cs="Times New Roman"/>
                <w:color w:val="000000"/>
                <w:sz w:val="16"/>
                <w:szCs w:val="16"/>
                <w:lang w:eastAsia="es-ES"/>
              </w:rPr>
            </w:pPr>
            <w:r>
              <w:rPr>
                <w:color w:val="000000"/>
                <w:sz w:val="16"/>
                <w:szCs w:val="16"/>
              </w:rPr>
              <w:t>398,23</w:t>
            </w:r>
          </w:p>
        </w:tc>
        <w:tc>
          <w:tcPr>
            <w:tcW w:w="876" w:type="dxa"/>
            <w:tcBorders>
              <w:top w:val="single" w:sz="4" w:space="0" w:color="933634"/>
              <w:left w:val="nil"/>
              <w:bottom w:val="single" w:sz="8" w:space="0" w:color="933634"/>
              <w:right w:val="single" w:sz="8" w:space="0" w:color="933634"/>
            </w:tcBorders>
            <w:vAlign w:val="center"/>
            <w:hideMark/>
          </w:tcPr>
          <w:p w14:paraId="6E9FF562" w14:textId="56F15918" w:rsidR="00CF1601" w:rsidRPr="009E13FE" w:rsidRDefault="00CF1601" w:rsidP="00CF1601">
            <w:pPr>
              <w:jc w:val="center"/>
              <w:rPr>
                <w:rFonts w:eastAsia="Times New Roman" w:cs="Times New Roman"/>
                <w:color w:val="000000"/>
                <w:sz w:val="16"/>
                <w:szCs w:val="16"/>
                <w:lang w:eastAsia="es-ES"/>
              </w:rPr>
            </w:pPr>
            <w:r>
              <w:rPr>
                <w:color w:val="000000"/>
                <w:sz w:val="16"/>
                <w:szCs w:val="16"/>
              </w:rPr>
              <w:t>1,50</w:t>
            </w:r>
          </w:p>
        </w:tc>
        <w:tc>
          <w:tcPr>
            <w:tcW w:w="668" w:type="dxa"/>
            <w:tcBorders>
              <w:top w:val="single" w:sz="4" w:space="0" w:color="933634"/>
              <w:left w:val="nil"/>
              <w:bottom w:val="single" w:sz="8" w:space="0" w:color="933634"/>
              <w:right w:val="single" w:sz="8" w:space="0" w:color="933634"/>
            </w:tcBorders>
            <w:vAlign w:val="center"/>
            <w:hideMark/>
          </w:tcPr>
          <w:p w14:paraId="0995A33F" w14:textId="3E185E22"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4" w:space="0" w:color="933634"/>
              <w:left w:val="nil"/>
              <w:bottom w:val="single" w:sz="8" w:space="0" w:color="933634"/>
              <w:right w:val="single" w:sz="8" w:space="0" w:color="933634"/>
            </w:tcBorders>
            <w:vAlign w:val="center"/>
            <w:hideMark/>
          </w:tcPr>
          <w:p w14:paraId="4CA45811" w14:textId="7B409F24"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4" w:space="0" w:color="933634"/>
              <w:left w:val="nil"/>
              <w:bottom w:val="single" w:sz="8" w:space="0" w:color="933634"/>
              <w:right w:val="single" w:sz="8" w:space="0" w:color="933634"/>
            </w:tcBorders>
            <w:vAlign w:val="center"/>
            <w:hideMark/>
          </w:tcPr>
          <w:p w14:paraId="57D35625" w14:textId="4834A04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4" w:space="0" w:color="933634"/>
              <w:left w:val="nil"/>
              <w:bottom w:val="single" w:sz="8" w:space="0" w:color="933634"/>
              <w:right w:val="single" w:sz="8" w:space="0" w:color="933634"/>
            </w:tcBorders>
            <w:vAlign w:val="center"/>
            <w:hideMark/>
          </w:tcPr>
          <w:p w14:paraId="619CBEB4" w14:textId="615E5472" w:rsidR="00CF1601" w:rsidRPr="009E13FE" w:rsidRDefault="00CF1601" w:rsidP="00CF1601">
            <w:pPr>
              <w:jc w:val="center"/>
              <w:rPr>
                <w:rFonts w:eastAsia="Times New Roman" w:cs="Times New Roman"/>
                <w:b/>
                <w:bCs/>
                <w:color w:val="000000"/>
                <w:sz w:val="16"/>
                <w:szCs w:val="16"/>
                <w:lang w:eastAsia="es-ES"/>
              </w:rPr>
            </w:pPr>
            <w:r>
              <w:rPr>
                <w:b/>
                <w:bCs/>
                <w:color w:val="000000"/>
                <w:sz w:val="16"/>
                <w:szCs w:val="16"/>
              </w:rPr>
              <w:t>1.415.623</w:t>
            </w:r>
          </w:p>
        </w:tc>
      </w:tr>
      <w:tr w:rsidR="00CF1601" w:rsidRPr="009E13FE" w14:paraId="09A44F41"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1C04C64" w14:textId="12FDC6C2" w:rsidR="00CF1601" w:rsidRPr="009E13FE" w:rsidRDefault="00CF1601" w:rsidP="00CF160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Rosalejo</w:t>
            </w:r>
            <w:proofErr w:type="spellEnd"/>
            <w:r>
              <w:rPr>
                <w:b/>
                <w:bCs/>
                <w:color w:val="000000"/>
                <w:sz w:val="16"/>
                <w:szCs w:val="16"/>
              </w:rPr>
              <w:t xml:space="preserve"> </w:t>
            </w:r>
            <w:r>
              <w:rPr>
                <w:b/>
                <w:bCs/>
                <w:color w:val="000000"/>
                <w:sz w:val="16"/>
                <w:szCs w:val="16"/>
                <w:vertAlign w:val="superscript"/>
              </w:rPr>
              <w:t>(2)</w:t>
            </w:r>
          </w:p>
        </w:tc>
        <w:tc>
          <w:tcPr>
            <w:tcW w:w="1043" w:type="dxa"/>
            <w:tcBorders>
              <w:top w:val="nil"/>
              <w:left w:val="nil"/>
              <w:bottom w:val="single" w:sz="8" w:space="0" w:color="933634"/>
              <w:right w:val="single" w:sz="8" w:space="0" w:color="933634"/>
            </w:tcBorders>
            <w:vAlign w:val="center"/>
            <w:hideMark/>
          </w:tcPr>
          <w:p w14:paraId="493F5638" w14:textId="2950989D" w:rsidR="00CF1601" w:rsidRPr="009E13FE" w:rsidRDefault="00CF1601" w:rsidP="00CF1601">
            <w:pPr>
              <w:jc w:val="center"/>
              <w:rPr>
                <w:rFonts w:eastAsia="Times New Roman" w:cs="Times New Roman"/>
                <w:color w:val="000000"/>
                <w:sz w:val="16"/>
                <w:szCs w:val="16"/>
                <w:lang w:eastAsia="es-ES"/>
              </w:rPr>
            </w:pPr>
            <w:r>
              <w:rPr>
                <w:color w:val="000000"/>
                <w:sz w:val="16"/>
                <w:szCs w:val="16"/>
              </w:rPr>
              <w:t>-</w:t>
            </w:r>
          </w:p>
        </w:tc>
        <w:tc>
          <w:tcPr>
            <w:tcW w:w="949" w:type="dxa"/>
            <w:tcBorders>
              <w:top w:val="nil"/>
              <w:left w:val="nil"/>
              <w:bottom w:val="single" w:sz="8" w:space="0" w:color="933634"/>
              <w:right w:val="single" w:sz="8" w:space="0" w:color="933634"/>
            </w:tcBorders>
            <w:vAlign w:val="center"/>
            <w:hideMark/>
          </w:tcPr>
          <w:p w14:paraId="1DDB7D89" w14:textId="35B1A039" w:rsidR="00CF1601" w:rsidRPr="009E13FE" w:rsidRDefault="00CF1601" w:rsidP="00CF1601">
            <w:pPr>
              <w:jc w:val="center"/>
              <w:rPr>
                <w:rFonts w:eastAsia="Times New Roman" w:cs="Times New Roman"/>
                <w:color w:val="000000"/>
                <w:sz w:val="16"/>
                <w:szCs w:val="16"/>
                <w:lang w:eastAsia="es-ES"/>
              </w:rPr>
            </w:pPr>
            <w:r>
              <w:rPr>
                <w:color w:val="000000"/>
                <w:sz w:val="16"/>
                <w:szCs w:val="16"/>
              </w:rPr>
              <w:t>-</w:t>
            </w:r>
          </w:p>
        </w:tc>
        <w:tc>
          <w:tcPr>
            <w:tcW w:w="1072" w:type="dxa"/>
            <w:tcBorders>
              <w:top w:val="nil"/>
              <w:left w:val="nil"/>
              <w:bottom w:val="single" w:sz="8" w:space="0" w:color="933634"/>
              <w:right w:val="single" w:sz="8" w:space="0" w:color="933634"/>
            </w:tcBorders>
            <w:vAlign w:val="center"/>
            <w:hideMark/>
          </w:tcPr>
          <w:p w14:paraId="086BBD6D" w14:textId="4639AFDD" w:rsidR="00CF1601" w:rsidRPr="009E13FE" w:rsidRDefault="00CF1601" w:rsidP="00CF1601">
            <w:pPr>
              <w:jc w:val="center"/>
              <w:rPr>
                <w:rFonts w:eastAsia="Times New Roman" w:cs="Times New Roman"/>
                <w:color w:val="000000"/>
                <w:sz w:val="16"/>
                <w:szCs w:val="16"/>
                <w:lang w:eastAsia="es-ES"/>
              </w:rPr>
            </w:pPr>
            <w:r>
              <w:rPr>
                <w:color w:val="000000"/>
                <w:sz w:val="16"/>
                <w:szCs w:val="16"/>
              </w:rPr>
              <w:t>-</w:t>
            </w:r>
          </w:p>
        </w:tc>
        <w:tc>
          <w:tcPr>
            <w:tcW w:w="949" w:type="dxa"/>
            <w:tcBorders>
              <w:top w:val="nil"/>
              <w:left w:val="nil"/>
              <w:bottom w:val="single" w:sz="8" w:space="0" w:color="933634"/>
              <w:right w:val="single" w:sz="8" w:space="0" w:color="933634"/>
            </w:tcBorders>
            <w:vAlign w:val="center"/>
            <w:hideMark/>
          </w:tcPr>
          <w:p w14:paraId="284EAB1B" w14:textId="19D28820" w:rsidR="00CF1601" w:rsidRPr="009E13FE" w:rsidRDefault="00CF1601" w:rsidP="00CF1601">
            <w:pPr>
              <w:jc w:val="center"/>
              <w:rPr>
                <w:rFonts w:eastAsia="Times New Roman" w:cs="Times New Roman"/>
                <w:color w:val="000000"/>
                <w:sz w:val="16"/>
                <w:szCs w:val="16"/>
                <w:lang w:eastAsia="es-ES"/>
              </w:rPr>
            </w:pPr>
            <w:r>
              <w:rPr>
                <w:color w:val="000000"/>
                <w:sz w:val="16"/>
                <w:szCs w:val="16"/>
              </w:rPr>
              <w:t>-</w:t>
            </w:r>
          </w:p>
        </w:tc>
        <w:tc>
          <w:tcPr>
            <w:tcW w:w="668" w:type="dxa"/>
            <w:tcBorders>
              <w:top w:val="nil"/>
              <w:left w:val="nil"/>
              <w:bottom w:val="single" w:sz="8" w:space="0" w:color="933634"/>
              <w:right w:val="single" w:sz="8" w:space="0" w:color="933634"/>
            </w:tcBorders>
            <w:vAlign w:val="center"/>
            <w:hideMark/>
          </w:tcPr>
          <w:p w14:paraId="6D070099" w14:textId="374DD2DC" w:rsidR="00CF1601" w:rsidRPr="009E13FE" w:rsidRDefault="00CF1601" w:rsidP="00CF1601">
            <w:pPr>
              <w:jc w:val="center"/>
              <w:rPr>
                <w:rFonts w:eastAsia="Times New Roman" w:cs="Times New Roman"/>
                <w:color w:val="000000"/>
                <w:sz w:val="16"/>
                <w:szCs w:val="16"/>
                <w:lang w:eastAsia="es-ES"/>
              </w:rPr>
            </w:pPr>
            <w:r>
              <w:rPr>
                <w:color w:val="000000"/>
                <w:sz w:val="16"/>
                <w:szCs w:val="16"/>
              </w:rPr>
              <w:t>-</w:t>
            </w:r>
          </w:p>
        </w:tc>
        <w:tc>
          <w:tcPr>
            <w:tcW w:w="949" w:type="dxa"/>
            <w:tcBorders>
              <w:top w:val="nil"/>
              <w:left w:val="nil"/>
              <w:bottom w:val="single" w:sz="8" w:space="0" w:color="933634"/>
              <w:right w:val="single" w:sz="8" w:space="0" w:color="933634"/>
            </w:tcBorders>
            <w:vAlign w:val="center"/>
            <w:hideMark/>
          </w:tcPr>
          <w:p w14:paraId="40AEECF6" w14:textId="52050709" w:rsidR="00CF1601" w:rsidRPr="009E13FE" w:rsidRDefault="00CF1601" w:rsidP="00CF1601">
            <w:pPr>
              <w:jc w:val="center"/>
              <w:rPr>
                <w:rFonts w:eastAsia="Times New Roman" w:cs="Times New Roman"/>
                <w:color w:val="000000"/>
                <w:sz w:val="16"/>
                <w:szCs w:val="16"/>
                <w:lang w:eastAsia="es-ES"/>
              </w:rPr>
            </w:pPr>
            <w:r>
              <w:rPr>
                <w:color w:val="000000"/>
                <w:sz w:val="16"/>
                <w:szCs w:val="16"/>
              </w:rPr>
              <w:t>-</w:t>
            </w:r>
          </w:p>
        </w:tc>
        <w:tc>
          <w:tcPr>
            <w:tcW w:w="876" w:type="dxa"/>
            <w:tcBorders>
              <w:top w:val="nil"/>
              <w:left w:val="nil"/>
              <w:bottom w:val="single" w:sz="8" w:space="0" w:color="933634"/>
              <w:right w:val="single" w:sz="8" w:space="0" w:color="933634"/>
            </w:tcBorders>
            <w:vAlign w:val="center"/>
            <w:hideMark/>
          </w:tcPr>
          <w:p w14:paraId="11C56B1E" w14:textId="5EC3D709" w:rsidR="00CF1601" w:rsidRPr="009E13FE" w:rsidRDefault="00CF1601" w:rsidP="00CF1601">
            <w:pPr>
              <w:jc w:val="center"/>
              <w:rPr>
                <w:rFonts w:eastAsia="Times New Roman" w:cs="Times New Roman"/>
                <w:color w:val="000000"/>
                <w:sz w:val="16"/>
                <w:szCs w:val="16"/>
                <w:lang w:eastAsia="es-ES"/>
              </w:rPr>
            </w:pPr>
            <w:r>
              <w:rPr>
                <w:color w:val="000000"/>
                <w:sz w:val="16"/>
                <w:szCs w:val="16"/>
              </w:rPr>
              <w:t>-</w:t>
            </w:r>
          </w:p>
        </w:tc>
        <w:tc>
          <w:tcPr>
            <w:tcW w:w="668" w:type="dxa"/>
            <w:tcBorders>
              <w:top w:val="nil"/>
              <w:left w:val="nil"/>
              <w:bottom w:val="single" w:sz="8" w:space="0" w:color="933634"/>
              <w:right w:val="single" w:sz="8" w:space="0" w:color="933634"/>
            </w:tcBorders>
            <w:vAlign w:val="center"/>
            <w:hideMark/>
          </w:tcPr>
          <w:p w14:paraId="5DAB17E4" w14:textId="70F9DD76" w:rsidR="00CF1601" w:rsidRPr="009E13FE" w:rsidRDefault="00CF1601" w:rsidP="00CF1601">
            <w:pPr>
              <w:jc w:val="center"/>
              <w:rPr>
                <w:rFonts w:eastAsia="Times New Roman" w:cs="Times New Roman"/>
                <w:color w:val="000000"/>
                <w:sz w:val="16"/>
                <w:szCs w:val="16"/>
                <w:lang w:eastAsia="es-ES"/>
              </w:rPr>
            </w:pPr>
            <w:r>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07C0764D" w14:textId="1280DC8C" w:rsidR="00CF1601" w:rsidRPr="009E13FE" w:rsidRDefault="00CF1601" w:rsidP="00CF1601">
            <w:pPr>
              <w:jc w:val="center"/>
              <w:rPr>
                <w:rFonts w:eastAsia="Times New Roman" w:cs="Times New Roman"/>
                <w:color w:val="000000"/>
                <w:sz w:val="16"/>
                <w:szCs w:val="16"/>
                <w:lang w:eastAsia="es-ES"/>
              </w:rPr>
            </w:pPr>
            <w:r>
              <w:rPr>
                <w:color w:val="000000"/>
                <w:sz w:val="16"/>
                <w:szCs w:val="16"/>
              </w:rPr>
              <w:t>-</w:t>
            </w:r>
          </w:p>
        </w:tc>
        <w:tc>
          <w:tcPr>
            <w:tcW w:w="668" w:type="dxa"/>
            <w:tcBorders>
              <w:top w:val="nil"/>
              <w:left w:val="nil"/>
              <w:bottom w:val="single" w:sz="8" w:space="0" w:color="933634"/>
              <w:right w:val="single" w:sz="8" w:space="0" w:color="933634"/>
            </w:tcBorders>
            <w:vAlign w:val="center"/>
            <w:hideMark/>
          </w:tcPr>
          <w:p w14:paraId="7D870DBC" w14:textId="45F8ED70" w:rsidR="00CF1601" w:rsidRPr="009E13FE" w:rsidRDefault="00CF1601" w:rsidP="00CF1601">
            <w:pPr>
              <w:jc w:val="center"/>
              <w:rPr>
                <w:rFonts w:eastAsia="Times New Roman" w:cs="Times New Roman"/>
                <w:color w:val="000000"/>
                <w:sz w:val="16"/>
                <w:szCs w:val="16"/>
                <w:lang w:eastAsia="es-ES"/>
              </w:rPr>
            </w:pPr>
            <w:r>
              <w:rPr>
                <w:color w:val="000000"/>
                <w:sz w:val="16"/>
                <w:szCs w:val="16"/>
              </w:rPr>
              <w:t>-</w:t>
            </w:r>
          </w:p>
        </w:tc>
        <w:tc>
          <w:tcPr>
            <w:tcW w:w="1043" w:type="dxa"/>
            <w:tcBorders>
              <w:top w:val="nil"/>
              <w:left w:val="nil"/>
              <w:bottom w:val="single" w:sz="8" w:space="0" w:color="933634"/>
              <w:right w:val="single" w:sz="8" w:space="0" w:color="933634"/>
            </w:tcBorders>
            <w:vAlign w:val="center"/>
            <w:hideMark/>
          </w:tcPr>
          <w:p w14:paraId="4126D41E" w14:textId="645F0718" w:rsidR="00CF1601" w:rsidRPr="009E13FE" w:rsidRDefault="00CF1601" w:rsidP="00CF1601">
            <w:pPr>
              <w:jc w:val="center"/>
              <w:rPr>
                <w:rFonts w:eastAsia="Times New Roman" w:cs="Times New Roman"/>
                <w:b/>
                <w:bCs/>
                <w:color w:val="000000"/>
                <w:sz w:val="16"/>
                <w:szCs w:val="16"/>
                <w:lang w:eastAsia="es-ES"/>
              </w:rPr>
            </w:pPr>
            <w:r>
              <w:rPr>
                <w:b/>
                <w:bCs/>
                <w:color w:val="000000"/>
                <w:sz w:val="16"/>
                <w:szCs w:val="16"/>
              </w:rPr>
              <w:t>-</w:t>
            </w:r>
          </w:p>
        </w:tc>
      </w:tr>
      <w:tr w:rsidR="00CF1601" w:rsidRPr="009E13FE" w14:paraId="1172DEDE"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F81279B" w14:textId="2BC540E8" w:rsidR="00CF1601" w:rsidRPr="009E13FE" w:rsidRDefault="00CF1601" w:rsidP="00CF1601">
            <w:pPr>
              <w:jc w:val="center"/>
              <w:rPr>
                <w:rFonts w:eastAsia="Times New Roman" w:cs="Times New Roman"/>
                <w:b/>
                <w:bCs/>
                <w:color w:val="000000"/>
                <w:sz w:val="16"/>
                <w:szCs w:val="16"/>
                <w:lang w:eastAsia="es-ES"/>
              </w:rPr>
            </w:pPr>
            <w:r>
              <w:rPr>
                <w:b/>
                <w:bCs/>
                <w:color w:val="000000"/>
                <w:sz w:val="16"/>
                <w:szCs w:val="16"/>
              </w:rPr>
              <w:t>DOP Rueda</w:t>
            </w:r>
          </w:p>
        </w:tc>
        <w:tc>
          <w:tcPr>
            <w:tcW w:w="1043" w:type="dxa"/>
            <w:tcBorders>
              <w:top w:val="nil"/>
              <w:left w:val="nil"/>
              <w:bottom w:val="single" w:sz="8" w:space="0" w:color="933634"/>
              <w:right w:val="single" w:sz="8" w:space="0" w:color="933634"/>
            </w:tcBorders>
            <w:vAlign w:val="center"/>
            <w:hideMark/>
          </w:tcPr>
          <w:p w14:paraId="18D971F4" w14:textId="135E8B23" w:rsidR="00CF1601" w:rsidRPr="009E13FE" w:rsidRDefault="00CF1601" w:rsidP="00CF1601">
            <w:pPr>
              <w:jc w:val="center"/>
              <w:rPr>
                <w:rFonts w:eastAsia="Times New Roman" w:cs="Times New Roman"/>
                <w:color w:val="000000"/>
                <w:sz w:val="16"/>
                <w:szCs w:val="16"/>
                <w:lang w:eastAsia="es-ES"/>
              </w:rPr>
            </w:pPr>
            <w:r>
              <w:rPr>
                <w:color w:val="000000"/>
                <w:sz w:val="16"/>
                <w:szCs w:val="16"/>
              </w:rPr>
              <w:t>765.989,38</w:t>
            </w:r>
          </w:p>
        </w:tc>
        <w:tc>
          <w:tcPr>
            <w:tcW w:w="949" w:type="dxa"/>
            <w:tcBorders>
              <w:top w:val="nil"/>
              <w:left w:val="nil"/>
              <w:bottom w:val="single" w:sz="8" w:space="0" w:color="933634"/>
              <w:right w:val="single" w:sz="8" w:space="0" w:color="933634"/>
            </w:tcBorders>
            <w:vAlign w:val="center"/>
            <w:hideMark/>
          </w:tcPr>
          <w:p w14:paraId="68F54EDE" w14:textId="5439559F" w:rsidR="00CF1601" w:rsidRPr="009E13FE" w:rsidRDefault="00CF1601" w:rsidP="00CF1601">
            <w:pPr>
              <w:jc w:val="center"/>
              <w:rPr>
                <w:rFonts w:eastAsia="Times New Roman" w:cs="Times New Roman"/>
                <w:color w:val="000000"/>
                <w:sz w:val="16"/>
                <w:szCs w:val="16"/>
                <w:lang w:eastAsia="es-ES"/>
              </w:rPr>
            </w:pPr>
            <w:r>
              <w:rPr>
                <w:color w:val="000000"/>
                <w:sz w:val="16"/>
                <w:szCs w:val="16"/>
              </w:rPr>
              <w:t>199,19</w:t>
            </w:r>
          </w:p>
        </w:tc>
        <w:tc>
          <w:tcPr>
            <w:tcW w:w="1072" w:type="dxa"/>
            <w:tcBorders>
              <w:top w:val="nil"/>
              <w:left w:val="nil"/>
              <w:bottom w:val="single" w:sz="8" w:space="0" w:color="933634"/>
              <w:right w:val="single" w:sz="8" w:space="0" w:color="933634"/>
            </w:tcBorders>
            <w:vAlign w:val="center"/>
            <w:hideMark/>
          </w:tcPr>
          <w:p w14:paraId="25DF8174" w14:textId="4CF44D0F"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0A75FAB6" w14:textId="6AC51D9A"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B1FDB1A" w14:textId="4DF127F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40255D1F" w14:textId="3D9CFC3F" w:rsidR="00CF1601" w:rsidRPr="009E13FE" w:rsidRDefault="00CF1601" w:rsidP="00CF1601">
            <w:pPr>
              <w:jc w:val="center"/>
              <w:rPr>
                <w:rFonts w:eastAsia="Times New Roman" w:cs="Times New Roman"/>
                <w:color w:val="000000"/>
                <w:sz w:val="16"/>
                <w:szCs w:val="16"/>
                <w:lang w:eastAsia="es-ES"/>
              </w:rPr>
            </w:pPr>
            <w:r>
              <w:rPr>
                <w:color w:val="000000"/>
                <w:sz w:val="16"/>
                <w:szCs w:val="16"/>
              </w:rPr>
              <w:t>826,30</w:t>
            </w:r>
          </w:p>
        </w:tc>
        <w:tc>
          <w:tcPr>
            <w:tcW w:w="876" w:type="dxa"/>
            <w:tcBorders>
              <w:top w:val="nil"/>
              <w:left w:val="nil"/>
              <w:bottom w:val="single" w:sz="8" w:space="0" w:color="933634"/>
              <w:right w:val="single" w:sz="8" w:space="0" w:color="933634"/>
            </w:tcBorders>
            <w:vAlign w:val="center"/>
            <w:hideMark/>
          </w:tcPr>
          <w:p w14:paraId="74723EA8" w14:textId="0C23C864"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5DDAAF69" w14:textId="3CA657F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9883D11" w14:textId="4E8C313E"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A9B7A8F" w14:textId="756CFD96"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69B9A16E" w14:textId="24F8D2A4" w:rsidR="00CF1601" w:rsidRPr="009E13FE" w:rsidRDefault="00CF1601" w:rsidP="00CF1601">
            <w:pPr>
              <w:jc w:val="center"/>
              <w:rPr>
                <w:rFonts w:eastAsia="Times New Roman" w:cs="Times New Roman"/>
                <w:b/>
                <w:bCs/>
                <w:color w:val="000000"/>
                <w:sz w:val="16"/>
                <w:szCs w:val="16"/>
                <w:lang w:eastAsia="es-ES"/>
              </w:rPr>
            </w:pPr>
            <w:r>
              <w:rPr>
                <w:b/>
                <w:bCs/>
                <w:color w:val="000000"/>
                <w:sz w:val="16"/>
                <w:szCs w:val="16"/>
              </w:rPr>
              <w:t>767.015</w:t>
            </w:r>
          </w:p>
        </w:tc>
      </w:tr>
      <w:tr w:rsidR="00CF1601" w:rsidRPr="009E13FE" w14:paraId="03465781" w14:textId="77777777" w:rsidTr="00A63327">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EDC9F52" w14:textId="4AF9BC8C" w:rsidR="00CF1601" w:rsidRPr="009E13FE" w:rsidRDefault="00CF1601" w:rsidP="00CF1601">
            <w:pPr>
              <w:jc w:val="center"/>
              <w:rPr>
                <w:rFonts w:eastAsia="Times New Roman" w:cs="Times New Roman"/>
                <w:b/>
                <w:bCs/>
                <w:color w:val="000000"/>
                <w:sz w:val="16"/>
                <w:szCs w:val="16"/>
                <w:lang w:eastAsia="es-ES"/>
              </w:rPr>
            </w:pPr>
            <w:r>
              <w:rPr>
                <w:b/>
                <w:bCs/>
                <w:color w:val="000000"/>
                <w:sz w:val="16"/>
                <w:szCs w:val="16"/>
              </w:rPr>
              <w:t>DOP Sierra de Salamanca</w:t>
            </w:r>
          </w:p>
        </w:tc>
        <w:tc>
          <w:tcPr>
            <w:tcW w:w="1043" w:type="dxa"/>
            <w:tcBorders>
              <w:top w:val="nil"/>
              <w:left w:val="nil"/>
              <w:bottom w:val="single" w:sz="8" w:space="0" w:color="933634"/>
              <w:right w:val="single" w:sz="8" w:space="0" w:color="933634"/>
            </w:tcBorders>
            <w:vAlign w:val="center"/>
            <w:hideMark/>
          </w:tcPr>
          <w:p w14:paraId="70D9013A" w14:textId="6B1FBA03" w:rsidR="00CF1601" w:rsidRPr="009E13FE" w:rsidRDefault="00CF1601" w:rsidP="00CF1601">
            <w:pPr>
              <w:jc w:val="center"/>
              <w:rPr>
                <w:rFonts w:eastAsia="Times New Roman" w:cs="Times New Roman"/>
                <w:color w:val="000000"/>
                <w:sz w:val="16"/>
                <w:szCs w:val="16"/>
                <w:lang w:eastAsia="es-ES"/>
              </w:rPr>
            </w:pPr>
            <w:r>
              <w:rPr>
                <w:color w:val="000000"/>
                <w:sz w:val="16"/>
                <w:szCs w:val="16"/>
              </w:rPr>
              <w:t>109,04</w:t>
            </w:r>
          </w:p>
        </w:tc>
        <w:tc>
          <w:tcPr>
            <w:tcW w:w="949" w:type="dxa"/>
            <w:tcBorders>
              <w:top w:val="nil"/>
              <w:left w:val="nil"/>
              <w:bottom w:val="single" w:sz="8" w:space="0" w:color="933634"/>
              <w:right w:val="single" w:sz="8" w:space="0" w:color="933634"/>
            </w:tcBorders>
            <w:vAlign w:val="center"/>
            <w:hideMark/>
          </w:tcPr>
          <w:p w14:paraId="5010F266" w14:textId="38260F96" w:rsidR="00CF1601" w:rsidRPr="009E13FE" w:rsidRDefault="00CF1601" w:rsidP="00CF1601">
            <w:pPr>
              <w:jc w:val="center"/>
              <w:rPr>
                <w:rFonts w:eastAsia="Times New Roman" w:cs="Times New Roman"/>
                <w:color w:val="000000"/>
                <w:sz w:val="16"/>
                <w:szCs w:val="16"/>
                <w:lang w:eastAsia="es-ES"/>
              </w:rPr>
            </w:pPr>
            <w:r>
              <w:rPr>
                <w:color w:val="000000"/>
                <w:sz w:val="16"/>
                <w:szCs w:val="16"/>
              </w:rPr>
              <w:t>13,19</w:t>
            </w:r>
          </w:p>
        </w:tc>
        <w:tc>
          <w:tcPr>
            <w:tcW w:w="1072" w:type="dxa"/>
            <w:tcBorders>
              <w:top w:val="nil"/>
              <w:left w:val="nil"/>
              <w:bottom w:val="single" w:sz="8" w:space="0" w:color="933634"/>
              <w:right w:val="single" w:sz="8" w:space="0" w:color="933634"/>
            </w:tcBorders>
            <w:vAlign w:val="center"/>
            <w:hideMark/>
          </w:tcPr>
          <w:p w14:paraId="35301549" w14:textId="13A40D57" w:rsidR="00CF1601" w:rsidRPr="009E13FE" w:rsidRDefault="00CF1601" w:rsidP="00CF1601">
            <w:pPr>
              <w:jc w:val="center"/>
              <w:rPr>
                <w:rFonts w:eastAsia="Times New Roman" w:cs="Times New Roman"/>
                <w:color w:val="000000"/>
                <w:sz w:val="16"/>
                <w:szCs w:val="16"/>
                <w:lang w:eastAsia="es-ES"/>
              </w:rPr>
            </w:pPr>
            <w:r>
              <w:rPr>
                <w:color w:val="000000"/>
                <w:sz w:val="16"/>
                <w:szCs w:val="16"/>
              </w:rPr>
              <w:t>509,80</w:t>
            </w:r>
          </w:p>
        </w:tc>
        <w:tc>
          <w:tcPr>
            <w:tcW w:w="949" w:type="dxa"/>
            <w:tcBorders>
              <w:top w:val="nil"/>
              <w:left w:val="nil"/>
              <w:bottom w:val="single" w:sz="8" w:space="0" w:color="933634"/>
              <w:right w:val="single" w:sz="8" w:space="0" w:color="933634"/>
            </w:tcBorders>
            <w:vAlign w:val="center"/>
            <w:hideMark/>
          </w:tcPr>
          <w:p w14:paraId="10AD7062" w14:textId="044E993E"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68BD116D" w14:textId="438EEE0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33634"/>
              <w:right w:val="single" w:sz="8" w:space="0" w:color="933634"/>
            </w:tcBorders>
            <w:vAlign w:val="center"/>
            <w:hideMark/>
          </w:tcPr>
          <w:p w14:paraId="38527AC9" w14:textId="09956926"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F3D31FB" w14:textId="5653EC71"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79B35687" w14:textId="328BC81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00B6BE8" w14:textId="7B7B311A"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nil"/>
              <w:left w:val="nil"/>
              <w:bottom w:val="single" w:sz="8" w:space="0" w:color="933634"/>
              <w:right w:val="single" w:sz="8" w:space="0" w:color="933634"/>
            </w:tcBorders>
            <w:vAlign w:val="center"/>
            <w:hideMark/>
          </w:tcPr>
          <w:p w14:paraId="01378EA8" w14:textId="65A3B94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nil"/>
              <w:bottom w:val="single" w:sz="8" w:space="0" w:color="933634"/>
              <w:right w:val="single" w:sz="8" w:space="0" w:color="933634"/>
            </w:tcBorders>
            <w:vAlign w:val="center"/>
            <w:hideMark/>
          </w:tcPr>
          <w:p w14:paraId="4B6881BF" w14:textId="25EF04E9" w:rsidR="00CF1601" w:rsidRPr="009E13FE" w:rsidRDefault="00CF1601" w:rsidP="00CF1601">
            <w:pPr>
              <w:jc w:val="center"/>
              <w:rPr>
                <w:rFonts w:eastAsia="Times New Roman" w:cs="Times New Roman"/>
                <w:b/>
                <w:bCs/>
                <w:color w:val="000000"/>
                <w:sz w:val="16"/>
                <w:szCs w:val="16"/>
                <w:lang w:eastAsia="es-ES"/>
              </w:rPr>
            </w:pPr>
            <w:r>
              <w:rPr>
                <w:b/>
                <w:bCs/>
                <w:color w:val="000000"/>
                <w:sz w:val="16"/>
                <w:szCs w:val="16"/>
              </w:rPr>
              <w:t>632</w:t>
            </w:r>
          </w:p>
        </w:tc>
      </w:tr>
      <w:tr w:rsidR="00CF1601" w:rsidRPr="009E13FE" w14:paraId="40FB4094"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hideMark/>
          </w:tcPr>
          <w:p w14:paraId="3C97AA02" w14:textId="7BDEBAD0" w:rsidR="00CF1601" w:rsidRPr="009E13FE" w:rsidRDefault="00CF1601" w:rsidP="00CF1601">
            <w:pPr>
              <w:jc w:val="center"/>
              <w:rPr>
                <w:rFonts w:eastAsia="Times New Roman" w:cs="Times New Roman"/>
                <w:b/>
                <w:bCs/>
                <w:color w:val="000000"/>
                <w:sz w:val="16"/>
                <w:szCs w:val="16"/>
                <w:lang w:eastAsia="es-ES"/>
              </w:rPr>
            </w:pPr>
            <w:r>
              <w:rPr>
                <w:b/>
                <w:bCs/>
                <w:color w:val="000000"/>
                <w:sz w:val="16"/>
                <w:szCs w:val="16"/>
              </w:rPr>
              <w:t>DOP Sierras de Málaga</w:t>
            </w:r>
          </w:p>
        </w:tc>
        <w:tc>
          <w:tcPr>
            <w:tcW w:w="1043" w:type="dxa"/>
            <w:tcBorders>
              <w:top w:val="single" w:sz="8" w:space="0" w:color="933634"/>
              <w:left w:val="nil"/>
              <w:bottom w:val="single" w:sz="8" w:space="0" w:color="933634"/>
              <w:right w:val="single" w:sz="8" w:space="0" w:color="933634"/>
            </w:tcBorders>
            <w:vAlign w:val="center"/>
            <w:hideMark/>
          </w:tcPr>
          <w:p w14:paraId="2161E6C6" w14:textId="49AC0733" w:rsidR="00CF1601" w:rsidRPr="009E13FE" w:rsidRDefault="00CF1601" w:rsidP="00CF1601">
            <w:pPr>
              <w:jc w:val="center"/>
              <w:rPr>
                <w:rFonts w:eastAsia="Times New Roman" w:cs="Times New Roman"/>
                <w:color w:val="000000"/>
                <w:sz w:val="16"/>
                <w:szCs w:val="16"/>
                <w:lang w:eastAsia="es-ES"/>
              </w:rPr>
            </w:pPr>
            <w:r>
              <w:rPr>
                <w:color w:val="000000"/>
                <w:sz w:val="16"/>
                <w:szCs w:val="16"/>
              </w:rPr>
              <w:t>1.009,10</w:t>
            </w:r>
          </w:p>
        </w:tc>
        <w:tc>
          <w:tcPr>
            <w:tcW w:w="949" w:type="dxa"/>
            <w:tcBorders>
              <w:top w:val="single" w:sz="8" w:space="0" w:color="933634"/>
              <w:left w:val="nil"/>
              <w:bottom w:val="single" w:sz="8" w:space="0" w:color="933634"/>
              <w:right w:val="single" w:sz="8" w:space="0" w:color="933634"/>
            </w:tcBorders>
            <w:vAlign w:val="center"/>
            <w:hideMark/>
          </w:tcPr>
          <w:p w14:paraId="43DEEE74" w14:textId="0C41268F" w:rsidR="00CF1601" w:rsidRPr="009E13FE" w:rsidRDefault="00CF1601" w:rsidP="00CF1601">
            <w:pPr>
              <w:jc w:val="center"/>
              <w:rPr>
                <w:rFonts w:eastAsia="Times New Roman" w:cs="Times New Roman"/>
                <w:color w:val="000000"/>
                <w:sz w:val="16"/>
                <w:szCs w:val="16"/>
                <w:lang w:eastAsia="es-ES"/>
              </w:rPr>
            </w:pPr>
            <w:r>
              <w:rPr>
                <w:color w:val="000000"/>
                <w:sz w:val="16"/>
                <w:szCs w:val="16"/>
              </w:rPr>
              <w:t>62,85</w:t>
            </w:r>
          </w:p>
        </w:tc>
        <w:tc>
          <w:tcPr>
            <w:tcW w:w="1072" w:type="dxa"/>
            <w:tcBorders>
              <w:top w:val="single" w:sz="8" w:space="0" w:color="933634"/>
              <w:left w:val="nil"/>
              <w:bottom w:val="single" w:sz="8" w:space="0" w:color="933634"/>
              <w:right w:val="single" w:sz="8" w:space="0" w:color="933634"/>
            </w:tcBorders>
            <w:vAlign w:val="center"/>
            <w:hideMark/>
          </w:tcPr>
          <w:p w14:paraId="5A6EBEA4" w14:textId="1BB78217" w:rsidR="00CF1601" w:rsidRPr="009E13FE" w:rsidRDefault="00CF1601" w:rsidP="00CF1601">
            <w:pPr>
              <w:jc w:val="center"/>
              <w:rPr>
                <w:rFonts w:eastAsia="Times New Roman" w:cs="Times New Roman"/>
                <w:color w:val="000000"/>
                <w:sz w:val="16"/>
                <w:szCs w:val="16"/>
                <w:lang w:eastAsia="es-ES"/>
              </w:rPr>
            </w:pPr>
            <w:r>
              <w:rPr>
                <w:color w:val="000000"/>
                <w:sz w:val="16"/>
                <w:szCs w:val="16"/>
              </w:rPr>
              <w:t>2.264,01</w:t>
            </w:r>
          </w:p>
        </w:tc>
        <w:tc>
          <w:tcPr>
            <w:tcW w:w="949" w:type="dxa"/>
            <w:tcBorders>
              <w:top w:val="single" w:sz="8" w:space="0" w:color="933634"/>
              <w:left w:val="nil"/>
              <w:bottom w:val="single" w:sz="8" w:space="0" w:color="933634"/>
              <w:right w:val="single" w:sz="8" w:space="0" w:color="933634"/>
            </w:tcBorders>
            <w:vAlign w:val="center"/>
            <w:hideMark/>
          </w:tcPr>
          <w:p w14:paraId="659485FF" w14:textId="1104A6A6"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hideMark/>
          </w:tcPr>
          <w:p w14:paraId="0DE58179" w14:textId="3386886C"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hideMark/>
          </w:tcPr>
          <w:p w14:paraId="38A4BFC5" w14:textId="7F0CA4D6"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hideMark/>
          </w:tcPr>
          <w:p w14:paraId="235DC6FA" w14:textId="1AB5A215"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hideMark/>
          </w:tcPr>
          <w:p w14:paraId="5FA73990" w14:textId="38EB883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hideMark/>
          </w:tcPr>
          <w:p w14:paraId="2D5833DD" w14:textId="372CBD4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hideMark/>
          </w:tcPr>
          <w:p w14:paraId="2BCA6400" w14:textId="1F9904B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hideMark/>
          </w:tcPr>
          <w:p w14:paraId="0E6B2F1E" w14:textId="34E09CDA"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3.336</w:t>
            </w:r>
          </w:p>
        </w:tc>
      </w:tr>
      <w:tr w:rsidR="00CF1601" w:rsidRPr="009E13FE" w14:paraId="152F9758"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7E5256C9" w14:textId="2AB1A51D" w:rsidR="00CF1601" w:rsidRDefault="00CF1601" w:rsidP="00CF1601">
            <w:pPr>
              <w:jc w:val="center"/>
              <w:rPr>
                <w:b/>
                <w:bCs/>
                <w:color w:val="000000"/>
                <w:sz w:val="16"/>
                <w:szCs w:val="16"/>
              </w:rPr>
            </w:pPr>
            <w:r>
              <w:rPr>
                <w:b/>
                <w:bCs/>
                <w:color w:val="000000"/>
                <w:sz w:val="16"/>
                <w:szCs w:val="16"/>
              </w:rPr>
              <w:t>DOP Somontano</w:t>
            </w:r>
          </w:p>
        </w:tc>
        <w:tc>
          <w:tcPr>
            <w:tcW w:w="1043" w:type="dxa"/>
            <w:tcBorders>
              <w:top w:val="single" w:sz="8" w:space="0" w:color="933634"/>
              <w:left w:val="nil"/>
              <w:bottom w:val="single" w:sz="8" w:space="0" w:color="933634"/>
              <w:right w:val="single" w:sz="8" w:space="0" w:color="933634"/>
            </w:tcBorders>
            <w:vAlign w:val="center"/>
          </w:tcPr>
          <w:p w14:paraId="37D86311" w14:textId="27EE2845" w:rsidR="00CF1601" w:rsidRPr="009E13FE" w:rsidRDefault="00CF1601" w:rsidP="00CF1601">
            <w:pPr>
              <w:jc w:val="center"/>
              <w:rPr>
                <w:rFonts w:eastAsia="Times New Roman" w:cs="Times New Roman"/>
                <w:color w:val="000000"/>
                <w:sz w:val="16"/>
                <w:szCs w:val="16"/>
                <w:lang w:eastAsia="es-ES"/>
              </w:rPr>
            </w:pPr>
            <w:r>
              <w:rPr>
                <w:color w:val="000000"/>
                <w:sz w:val="16"/>
                <w:szCs w:val="16"/>
              </w:rPr>
              <w:t>29.024,10</w:t>
            </w:r>
          </w:p>
        </w:tc>
        <w:tc>
          <w:tcPr>
            <w:tcW w:w="949" w:type="dxa"/>
            <w:tcBorders>
              <w:top w:val="single" w:sz="8" w:space="0" w:color="933634"/>
              <w:left w:val="nil"/>
              <w:bottom w:val="single" w:sz="8" w:space="0" w:color="933634"/>
              <w:right w:val="single" w:sz="8" w:space="0" w:color="933634"/>
            </w:tcBorders>
            <w:vAlign w:val="center"/>
          </w:tcPr>
          <w:p w14:paraId="035D5B5F" w14:textId="768BA712" w:rsidR="00CF1601" w:rsidRPr="009E13FE" w:rsidRDefault="00CF1601" w:rsidP="00CF1601">
            <w:pPr>
              <w:jc w:val="center"/>
              <w:rPr>
                <w:rFonts w:eastAsia="Times New Roman" w:cs="Times New Roman"/>
                <w:color w:val="000000"/>
                <w:sz w:val="16"/>
                <w:szCs w:val="16"/>
                <w:lang w:eastAsia="es-ES"/>
              </w:rPr>
            </w:pPr>
            <w:r>
              <w:rPr>
                <w:color w:val="000000"/>
                <w:sz w:val="16"/>
                <w:szCs w:val="16"/>
              </w:rPr>
              <w:t>13.048,39</w:t>
            </w:r>
          </w:p>
        </w:tc>
        <w:tc>
          <w:tcPr>
            <w:tcW w:w="1072" w:type="dxa"/>
            <w:tcBorders>
              <w:top w:val="single" w:sz="8" w:space="0" w:color="933634"/>
              <w:left w:val="nil"/>
              <w:bottom w:val="single" w:sz="8" w:space="0" w:color="933634"/>
              <w:right w:val="single" w:sz="8" w:space="0" w:color="933634"/>
            </w:tcBorders>
            <w:vAlign w:val="center"/>
          </w:tcPr>
          <w:p w14:paraId="2F86F6F9" w14:textId="66954CBB" w:rsidR="00CF1601" w:rsidRPr="009E13FE" w:rsidRDefault="00CF1601" w:rsidP="00CF1601">
            <w:pPr>
              <w:jc w:val="center"/>
              <w:rPr>
                <w:rFonts w:eastAsia="Times New Roman" w:cs="Times New Roman"/>
                <w:color w:val="000000"/>
                <w:sz w:val="16"/>
                <w:szCs w:val="16"/>
                <w:lang w:eastAsia="es-ES"/>
              </w:rPr>
            </w:pPr>
            <w:r>
              <w:rPr>
                <w:color w:val="000000"/>
                <w:sz w:val="16"/>
                <w:szCs w:val="16"/>
              </w:rPr>
              <w:t>43.095,15</w:t>
            </w:r>
          </w:p>
        </w:tc>
        <w:tc>
          <w:tcPr>
            <w:tcW w:w="949" w:type="dxa"/>
            <w:tcBorders>
              <w:top w:val="single" w:sz="8" w:space="0" w:color="933634"/>
              <w:left w:val="nil"/>
              <w:bottom w:val="single" w:sz="8" w:space="0" w:color="933634"/>
              <w:right w:val="single" w:sz="8" w:space="0" w:color="933634"/>
            </w:tcBorders>
            <w:vAlign w:val="center"/>
          </w:tcPr>
          <w:p w14:paraId="67BD6F6B" w14:textId="08AD910E"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69684837" w14:textId="05A287E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60A758D8" w14:textId="4743624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0F0841C5" w14:textId="7F1E500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4ACFDA3D" w14:textId="48F1F224"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22F42E6E" w14:textId="04E32CD1"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0CA5E464" w14:textId="1A3B0A52"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53378D2B" w14:textId="6607AEB3"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85.168</w:t>
            </w:r>
          </w:p>
        </w:tc>
      </w:tr>
      <w:tr w:rsidR="00CF1601" w:rsidRPr="009E13FE" w14:paraId="4FE7E624"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4348515D" w14:textId="7C182492" w:rsidR="00CF1601" w:rsidRDefault="00CF1601" w:rsidP="00CF1601">
            <w:pPr>
              <w:jc w:val="center"/>
              <w:rPr>
                <w:b/>
                <w:bCs/>
                <w:color w:val="000000"/>
                <w:sz w:val="16"/>
                <w:szCs w:val="16"/>
              </w:rPr>
            </w:pPr>
            <w:r>
              <w:rPr>
                <w:b/>
                <w:bCs/>
                <w:color w:val="000000"/>
                <w:sz w:val="16"/>
                <w:szCs w:val="16"/>
              </w:rPr>
              <w:t>DOP Tacoronte-Acentejo</w:t>
            </w:r>
          </w:p>
        </w:tc>
        <w:tc>
          <w:tcPr>
            <w:tcW w:w="1043" w:type="dxa"/>
            <w:tcBorders>
              <w:top w:val="single" w:sz="8" w:space="0" w:color="933634"/>
              <w:left w:val="nil"/>
              <w:bottom w:val="single" w:sz="8" w:space="0" w:color="933634"/>
              <w:right w:val="single" w:sz="8" w:space="0" w:color="933634"/>
            </w:tcBorders>
            <w:vAlign w:val="center"/>
          </w:tcPr>
          <w:p w14:paraId="486623BE" w14:textId="4FC5EABC" w:rsidR="00CF1601" w:rsidRPr="009E13FE" w:rsidRDefault="00CF1601" w:rsidP="00CF1601">
            <w:pPr>
              <w:jc w:val="center"/>
              <w:rPr>
                <w:rFonts w:eastAsia="Times New Roman" w:cs="Times New Roman"/>
                <w:color w:val="000000"/>
                <w:sz w:val="16"/>
                <w:szCs w:val="16"/>
                <w:lang w:eastAsia="es-ES"/>
              </w:rPr>
            </w:pPr>
            <w:r>
              <w:rPr>
                <w:color w:val="000000"/>
                <w:sz w:val="16"/>
                <w:szCs w:val="16"/>
              </w:rPr>
              <w:t>1.898,52</w:t>
            </w:r>
          </w:p>
        </w:tc>
        <w:tc>
          <w:tcPr>
            <w:tcW w:w="949" w:type="dxa"/>
            <w:tcBorders>
              <w:top w:val="single" w:sz="8" w:space="0" w:color="933634"/>
              <w:left w:val="nil"/>
              <w:bottom w:val="single" w:sz="8" w:space="0" w:color="933634"/>
              <w:right w:val="single" w:sz="8" w:space="0" w:color="933634"/>
            </w:tcBorders>
            <w:vAlign w:val="center"/>
          </w:tcPr>
          <w:p w14:paraId="11760A64" w14:textId="76CB02BD" w:rsidR="00CF1601" w:rsidRPr="009E13FE" w:rsidRDefault="00CF1601" w:rsidP="00CF1601">
            <w:pPr>
              <w:jc w:val="center"/>
              <w:rPr>
                <w:rFonts w:eastAsia="Times New Roman" w:cs="Times New Roman"/>
                <w:color w:val="000000"/>
                <w:sz w:val="16"/>
                <w:szCs w:val="16"/>
                <w:lang w:eastAsia="es-ES"/>
              </w:rPr>
            </w:pPr>
            <w:r>
              <w:rPr>
                <w:color w:val="000000"/>
                <w:sz w:val="16"/>
                <w:szCs w:val="16"/>
              </w:rPr>
              <w:t>269,04</w:t>
            </w:r>
          </w:p>
        </w:tc>
        <w:tc>
          <w:tcPr>
            <w:tcW w:w="1072" w:type="dxa"/>
            <w:tcBorders>
              <w:top w:val="single" w:sz="8" w:space="0" w:color="933634"/>
              <w:left w:val="nil"/>
              <w:bottom w:val="single" w:sz="8" w:space="0" w:color="933634"/>
              <w:right w:val="single" w:sz="8" w:space="0" w:color="933634"/>
            </w:tcBorders>
            <w:vAlign w:val="center"/>
          </w:tcPr>
          <w:p w14:paraId="7879540C" w14:textId="653501B2" w:rsidR="00CF1601" w:rsidRPr="009E13FE" w:rsidRDefault="00CF1601" w:rsidP="00CF1601">
            <w:pPr>
              <w:jc w:val="center"/>
              <w:rPr>
                <w:rFonts w:eastAsia="Times New Roman" w:cs="Times New Roman"/>
                <w:color w:val="000000"/>
                <w:sz w:val="16"/>
                <w:szCs w:val="16"/>
                <w:lang w:eastAsia="es-ES"/>
              </w:rPr>
            </w:pPr>
            <w:r>
              <w:rPr>
                <w:color w:val="000000"/>
                <w:sz w:val="16"/>
                <w:szCs w:val="16"/>
              </w:rPr>
              <w:t>4.707,94</w:t>
            </w:r>
          </w:p>
        </w:tc>
        <w:tc>
          <w:tcPr>
            <w:tcW w:w="949" w:type="dxa"/>
            <w:tcBorders>
              <w:top w:val="single" w:sz="8" w:space="0" w:color="933634"/>
              <w:left w:val="nil"/>
              <w:bottom w:val="single" w:sz="8" w:space="0" w:color="933634"/>
              <w:right w:val="single" w:sz="8" w:space="0" w:color="933634"/>
            </w:tcBorders>
            <w:vAlign w:val="center"/>
          </w:tcPr>
          <w:p w14:paraId="619A59A0" w14:textId="3D8EFF6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796D4655" w14:textId="31E7ED6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70302AB4" w14:textId="298C497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02E3371A" w14:textId="05EC008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61C58FB9" w14:textId="49DDE74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73279DA6" w14:textId="60FE88A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51D7DA4C" w14:textId="1FCC494E"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60DE6C26" w14:textId="7B24ED61"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6.876</w:t>
            </w:r>
          </w:p>
        </w:tc>
      </w:tr>
      <w:tr w:rsidR="00CF1601" w:rsidRPr="009E13FE" w14:paraId="768A362B"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603C84BC" w14:textId="453FE97A" w:rsidR="00CF1601" w:rsidRDefault="00CF1601" w:rsidP="00CF1601">
            <w:pPr>
              <w:jc w:val="center"/>
              <w:rPr>
                <w:b/>
                <w:bCs/>
                <w:color w:val="000000"/>
                <w:sz w:val="16"/>
                <w:szCs w:val="16"/>
              </w:rPr>
            </w:pPr>
            <w:r>
              <w:rPr>
                <w:b/>
                <w:bCs/>
                <w:color w:val="000000"/>
                <w:sz w:val="16"/>
                <w:szCs w:val="16"/>
              </w:rPr>
              <w:t>DOP Tarragona</w:t>
            </w:r>
          </w:p>
        </w:tc>
        <w:tc>
          <w:tcPr>
            <w:tcW w:w="1043" w:type="dxa"/>
            <w:tcBorders>
              <w:top w:val="single" w:sz="8" w:space="0" w:color="933634"/>
              <w:left w:val="nil"/>
              <w:bottom w:val="single" w:sz="8" w:space="0" w:color="933634"/>
              <w:right w:val="single" w:sz="8" w:space="0" w:color="933634"/>
            </w:tcBorders>
            <w:vAlign w:val="center"/>
          </w:tcPr>
          <w:p w14:paraId="0CBD0621" w14:textId="52B39D58" w:rsidR="00CF1601" w:rsidRPr="009E13FE" w:rsidRDefault="00CF1601" w:rsidP="00CF1601">
            <w:pPr>
              <w:jc w:val="center"/>
              <w:rPr>
                <w:rFonts w:eastAsia="Times New Roman" w:cs="Times New Roman"/>
                <w:color w:val="000000"/>
                <w:sz w:val="16"/>
                <w:szCs w:val="16"/>
                <w:lang w:eastAsia="es-ES"/>
              </w:rPr>
            </w:pPr>
            <w:r>
              <w:rPr>
                <w:color w:val="000000"/>
                <w:sz w:val="16"/>
                <w:szCs w:val="16"/>
              </w:rPr>
              <w:t>1.524,00</w:t>
            </w:r>
          </w:p>
        </w:tc>
        <w:tc>
          <w:tcPr>
            <w:tcW w:w="949" w:type="dxa"/>
            <w:tcBorders>
              <w:top w:val="single" w:sz="8" w:space="0" w:color="933634"/>
              <w:left w:val="nil"/>
              <w:bottom w:val="single" w:sz="8" w:space="0" w:color="933634"/>
              <w:right w:val="single" w:sz="8" w:space="0" w:color="933634"/>
            </w:tcBorders>
            <w:vAlign w:val="center"/>
          </w:tcPr>
          <w:p w14:paraId="4AA0CDB2" w14:textId="4FA82397" w:rsidR="00CF1601" w:rsidRPr="009E13FE" w:rsidRDefault="00CF1601" w:rsidP="00CF1601">
            <w:pPr>
              <w:jc w:val="center"/>
              <w:rPr>
                <w:rFonts w:eastAsia="Times New Roman" w:cs="Times New Roman"/>
                <w:color w:val="000000"/>
                <w:sz w:val="16"/>
                <w:szCs w:val="16"/>
                <w:lang w:eastAsia="es-ES"/>
              </w:rPr>
            </w:pPr>
            <w:r>
              <w:rPr>
                <w:color w:val="000000"/>
                <w:sz w:val="16"/>
                <w:szCs w:val="16"/>
              </w:rPr>
              <w:t>273,45</w:t>
            </w:r>
          </w:p>
        </w:tc>
        <w:tc>
          <w:tcPr>
            <w:tcW w:w="1072" w:type="dxa"/>
            <w:tcBorders>
              <w:top w:val="single" w:sz="8" w:space="0" w:color="933634"/>
              <w:left w:val="nil"/>
              <w:bottom w:val="single" w:sz="8" w:space="0" w:color="933634"/>
              <w:right w:val="single" w:sz="8" w:space="0" w:color="933634"/>
            </w:tcBorders>
            <w:vAlign w:val="center"/>
          </w:tcPr>
          <w:p w14:paraId="15FFF7DD" w14:textId="006A43E8" w:rsidR="00CF1601" w:rsidRPr="009E13FE" w:rsidRDefault="00CF1601" w:rsidP="00CF1601">
            <w:pPr>
              <w:jc w:val="center"/>
              <w:rPr>
                <w:rFonts w:eastAsia="Times New Roman" w:cs="Times New Roman"/>
                <w:color w:val="000000"/>
                <w:sz w:val="16"/>
                <w:szCs w:val="16"/>
                <w:lang w:eastAsia="es-ES"/>
              </w:rPr>
            </w:pPr>
            <w:r>
              <w:rPr>
                <w:color w:val="000000"/>
                <w:sz w:val="16"/>
                <w:szCs w:val="16"/>
              </w:rPr>
              <w:t>1.594,55</w:t>
            </w:r>
          </w:p>
        </w:tc>
        <w:tc>
          <w:tcPr>
            <w:tcW w:w="949" w:type="dxa"/>
            <w:tcBorders>
              <w:top w:val="single" w:sz="8" w:space="0" w:color="933634"/>
              <w:left w:val="nil"/>
              <w:bottom w:val="single" w:sz="8" w:space="0" w:color="933634"/>
              <w:right w:val="single" w:sz="8" w:space="0" w:color="933634"/>
            </w:tcBorders>
            <w:vAlign w:val="center"/>
          </w:tcPr>
          <w:p w14:paraId="17D496BB" w14:textId="07BBCBEA" w:rsidR="00CF1601" w:rsidRPr="009E13FE" w:rsidRDefault="00CF1601" w:rsidP="00CF1601">
            <w:pPr>
              <w:jc w:val="center"/>
              <w:rPr>
                <w:rFonts w:eastAsia="Times New Roman" w:cs="Times New Roman"/>
                <w:color w:val="000000"/>
                <w:sz w:val="16"/>
                <w:szCs w:val="16"/>
                <w:lang w:eastAsia="es-ES"/>
              </w:rPr>
            </w:pPr>
            <w:r>
              <w:rPr>
                <w:color w:val="000000"/>
                <w:sz w:val="16"/>
                <w:szCs w:val="16"/>
              </w:rPr>
              <w:t>11,73</w:t>
            </w:r>
          </w:p>
        </w:tc>
        <w:tc>
          <w:tcPr>
            <w:tcW w:w="668" w:type="dxa"/>
            <w:tcBorders>
              <w:top w:val="single" w:sz="8" w:space="0" w:color="933634"/>
              <w:left w:val="nil"/>
              <w:bottom w:val="single" w:sz="8" w:space="0" w:color="933634"/>
              <w:right w:val="single" w:sz="8" w:space="0" w:color="933634"/>
            </w:tcBorders>
            <w:vAlign w:val="center"/>
          </w:tcPr>
          <w:p w14:paraId="51A73550" w14:textId="4A8A7F1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16B50C71" w14:textId="3E3970DA" w:rsidR="00CF1601" w:rsidRPr="009E13FE" w:rsidRDefault="00CF1601" w:rsidP="00CF1601">
            <w:pPr>
              <w:jc w:val="center"/>
              <w:rPr>
                <w:rFonts w:eastAsia="Times New Roman" w:cs="Times New Roman"/>
                <w:color w:val="000000"/>
                <w:sz w:val="16"/>
                <w:szCs w:val="16"/>
                <w:lang w:eastAsia="es-ES"/>
              </w:rPr>
            </w:pPr>
            <w:r>
              <w:rPr>
                <w:color w:val="000000"/>
                <w:sz w:val="16"/>
                <w:szCs w:val="16"/>
              </w:rPr>
              <w:t>102,86</w:t>
            </w:r>
          </w:p>
        </w:tc>
        <w:tc>
          <w:tcPr>
            <w:tcW w:w="876" w:type="dxa"/>
            <w:tcBorders>
              <w:top w:val="single" w:sz="8" w:space="0" w:color="933634"/>
              <w:left w:val="nil"/>
              <w:bottom w:val="single" w:sz="8" w:space="0" w:color="933634"/>
              <w:right w:val="single" w:sz="8" w:space="0" w:color="933634"/>
            </w:tcBorders>
            <w:vAlign w:val="center"/>
          </w:tcPr>
          <w:p w14:paraId="3AAAFE61" w14:textId="3CAB29DF"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4CED92F9" w14:textId="0D721F3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512C3C16" w14:textId="6E24343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290A0BD5" w14:textId="7DF49E8F"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0174BD2E" w14:textId="2C73E024"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3.507</w:t>
            </w:r>
          </w:p>
        </w:tc>
      </w:tr>
      <w:tr w:rsidR="00CF1601" w:rsidRPr="009E13FE" w14:paraId="7B829748"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42F8BA6F" w14:textId="3FECD1A6" w:rsidR="00CF1601" w:rsidRDefault="00CF1601" w:rsidP="00CF1601">
            <w:pPr>
              <w:jc w:val="center"/>
              <w:rPr>
                <w:b/>
                <w:bCs/>
                <w:color w:val="000000"/>
                <w:sz w:val="16"/>
                <w:szCs w:val="16"/>
              </w:rPr>
            </w:pPr>
            <w:r>
              <w:rPr>
                <w:b/>
                <w:bCs/>
                <w:color w:val="000000"/>
                <w:sz w:val="16"/>
                <w:szCs w:val="16"/>
              </w:rPr>
              <w:t>DOP Terra Alta</w:t>
            </w:r>
          </w:p>
        </w:tc>
        <w:tc>
          <w:tcPr>
            <w:tcW w:w="1043" w:type="dxa"/>
            <w:tcBorders>
              <w:top w:val="single" w:sz="8" w:space="0" w:color="933634"/>
              <w:left w:val="nil"/>
              <w:bottom w:val="single" w:sz="8" w:space="0" w:color="933634"/>
              <w:right w:val="single" w:sz="8" w:space="0" w:color="933634"/>
            </w:tcBorders>
            <w:vAlign w:val="center"/>
          </w:tcPr>
          <w:p w14:paraId="5B150FD0" w14:textId="746A9938" w:rsidR="00CF1601" w:rsidRPr="009E13FE" w:rsidRDefault="00CF1601" w:rsidP="00CF1601">
            <w:pPr>
              <w:jc w:val="center"/>
              <w:rPr>
                <w:rFonts w:eastAsia="Times New Roman" w:cs="Times New Roman"/>
                <w:color w:val="000000"/>
                <w:sz w:val="16"/>
                <w:szCs w:val="16"/>
                <w:lang w:eastAsia="es-ES"/>
              </w:rPr>
            </w:pPr>
            <w:r>
              <w:rPr>
                <w:color w:val="000000"/>
                <w:sz w:val="16"/>
                <w:szCs w:val="16"/>
              </w:rPr>
              <w:t>9.441,32</w:t>
            </w:r>
          </w:p>
        </w:tc>
        <w:tc>
          <w:tcPr>
            <w:tcW w:w="949" w:type="dxa"/>
            <w:tcBorders>
              <w:top w:val="single" w:sz="8" w:space="0" w:color="933634"/>
              <w:left w:val="nil"/>
              <w:bottom w:val="single" w:sz="8" w:space="0" w:color="933634"/>
              <w:right w:val="single" w:sz="8" w:space="0" w:color="933634"/>
            </w:tcBorders>
            <w:vAlign w:val="center"/>
          </w:tcPr>
          <w:p w14:paraId="520C8716" w14:textId="3884F8DF" w:rsidR="00CF1601" w:rsidRPr="009E13FE" w:rsidRDefault="00CF1601" w:rsidP="00CF1601">
            <w:pPr>
              <w:jc w:val="center"/>
              <w:rPr>
                <w:rFonts w:eastAsia="Times New Roman" w:cs="Times New Roman"/>
                <w:color w:val="000000"/>
                <w:sz w:val="16"/>
                <w:szCs w:val="16"/>
                <w:lang w:eastAsia="es-ES"/>
              </w:rPr>
            </w:pPr>
            <w:r>
              <w:rPr>
                <w:color w:val="000000"/>
                <w:sz w:val="16"/>
                <w:szCs w:val="16"/>
              </w:rPr>
              <w:t>802,05</w:t>
            </w:r>
          </w:p>
        </w:tc>
        <w:tc>
          <w:tcPr>
            <w:tcW w:w="1072" w:type="dxa"/>
            <w:tcBorders>
              <w:top w:val="single" w:sz="8" w:space="0" w:color="933634"/>
              <w:left w:val="nil"/>
              <w:bottom w:val="single" w:sz="8" w:space="0" w:color="933634"/>
              <w:right w:val="single" w:sz="8" w:space="0" w:color="933634"/>
            </w:tcBorders>
            <w:vAlign w:val="center"/>
          </w:tcPr>
          <w:p w14:paraId="45A73FBE" w14:textId="604C62D8" w:rsidR="00CF1601" w:rsidRPr="009E13FE" w:rsidRDefault="00CF1601" w:rsidP="00CF1601">
            <w:pPr>
              <w:jc w:val="center"/>
              <w:rPr>
                <w:rFonts w:eastAsia="Times New Roman" w:cs="Times New Roman"/>
                <w:color w:val="000000"/>
                <w:sz w:val="16"/>
                <w:szCs w:val="16"/>
                <w:lang w:eastAsia="es-ES"/>
              </w:rPr>
            </w:pPr>
            <w:r>
              <w:rPr>
                <w:color w:val="000000"/>
                <w:sz w:val="16"/>
                <w:szCs w:val="16"/>
              </w:rPr>
              <w:t>12.619,15</w:t>
            </w:r>
          </w:p>
        </w:tc>
        <w:tc>
          <w:tcPr>
            <w:tcW w:w="949" w:type="dxa"/>
            <w:tcBorders>
              <w:top w:val="single" w:sz="8" w:space="0" w:color="933634"/>
              <w:left w:val="nil"/>
              <w:bottom w:val="single" w:sz="8" w:space="0" w:color="933634"/>
              <w:right w:val="single" w:sz="8" w:space="0" w:color="933634"/>
            </w:tcBorders>
            <w:vAlign w:val="center"/>
          </w:tcPr>
          <w:p w14:paraId="3C453351" w14:textId="6D78DE85" w:rsidR="00CF1601" w:rsidRPr="009E13FE" w:rsidRDefault="00CF1601" w:rsidP="00CF1601">
            <w:pPr>
              <w:jc w:val="center"/>
              <w:rPr>
                <w:rFonts w:eastAsia="Times New Roman" w:cs="Times New Roman"/>
                <w:color w:val="000000"/>
                <w:sz w:val="16"/>
                <w:szCs w:val="16"/>
                <w:lang w:eastAsia="es-ES"/>
              </w:rPr>
            </w:pPr>
            <w:r>
              <w:rPr>
                <w:color w:val="000000"/>
                <w:sz w:val="16"/>
                <w:szCs w:val="16"/>
              </w:rPr>
              <w:t>29,50</w:t>
            </w:r>
          </w:p>
        </w:tc>
        <w:tc>
          <w:tcPr>
            <w:tcW w:w="668" w:type="dxa"/>
            <w:tcBorders>
              <w:top w:val="single" w:sz="8" w:space="0" w:color="933634"/>
              <w:left w:val="nil"/>
              <w:bottom w:val="single" w:sz="8" w:space="0" w:color="933634"/>
              <w:right w:val="single" w:sz="8" w:space="0" w:color="933634"/>
            </w:tcBorders>
            <w:vAlign w:val="center"/>
          </w:tcPr>
          <w:p w14:paraId="45CE755B" w14:textId="50FD7D4A"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1C78F01D" w14:textId="27BC6C2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66A04A05" w14:textId="028E0012"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2E449894" w14:textId="1CA5553C"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189E3BC9" w14:textId="0DC3961A"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09685594" w14:textId="2362098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02A7D427" w14:textId="0313A48F"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22.892</w:t>
            </w:r>
          </w:p>
        </w:tc>
      </w:tr>
      <w:tr w:rsidR="00CF1601" w:rsidRPr="009E13FE" w14:paraId="7AFEF8E1"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64D0C57A" w14:textId="7B33AF75" w:rsidR="00CF1601" w:rsidRDefault="00CF1601" w:rsidP="00CF1601">
            <w:pPr>
              <w:jc w:val="center"/>
              <w:rPr>
                <w:b/>
                <w:bCs/>
                <w:color w:val="000000"/>
                <w:sz w:val="16"/>
                <w:szCs w:val="16"/>
              </w:rPr>
            </w:pPr>
            <w:r>
              <w:rPr>
                <w:b/>
                <w:bCs/>
                <w:color w:val="000000"/>
                <w:sz w:val="16"/>
                <w:szCs w:val="16"/>
              </w:rPr>
              <w:t>DOP Tierra del Vino de Zamora</w:t>
            </w:r>
          </w:p>
        </w:tc>
        <w:tc>
          <w:tcPr>
            <w:tcW w:w="1043" w:type="dxa"/>
            <w:tcBorders>
              <w:top w:val="single" w:sz="8" w:space="0" w:color="933634"/>
              <w:left w:val="nil"/>
              <w:bottom w:val="single" w:sz="8" w:space="0" w:color="933634"/>
              <w:right w:val="single" w:sz="8" w:space="0" w:color="933634"/>
            </w:tcBorders>
            <w:vAlign w:val="center"/>
          </w:tcPr>
          <w:p w14:paraId="3834B7CE" w14:textId="239CBDBE" w:rsidR="00CF1601" w:rsidRPr="009E13FE" w:rsidRDefault="00CF1601" w:rsidP="00CF1601">
            <w:pPr>
              <w:jc w:val="center"/>
              <w:rPr>
                <w:rFonts w:eastAsia="Times New Roman" w:cs="Times New Roman"/>
                <w:color w:val="000000"/>
                <w:sz w:val="16"/>
                <w:szCs w:val="16"/>
                <w:lang w:eastAsia="es-ES"/>
              </w:rPr>
            </w:pPr>
            <w:r>
              <w:rPr>
                <w:color w:val="000000"/>
                <w:sz w:val="16"/>
                <w:szCs w:val="16"/>
              </w:rPr>
              <w:t>234,00</w:t>
            </w:r>
          </w:p>
        </w:tc>
        <w:tc>
          <w:tcPr>
            <w:tcW w:w="949" w:type="dxa"/>
            <w:tcBorders>
              <w:top w:val="single" w:sz="8" w:space="0" w:color="933634"/>
              <w:left w:val="nil"/>
              <w:bottom w:val="single" w:sz="8" w:space="0" w:color="933634"/>
              <w:right w:val="single" w:sz="8" w:space="0" w:color="933634"/>
            </w:tcBorders>
            <w:vAlign w:val="center"/>
          </w:tcPr>
          <w:p w14:paraId="597C358C" w14:textId="4F27F9EB" w:rsidR="00CF1601" w:rsidRPr="009E13FE" w:rsidRDefault="00CF1601" w:rsidP="00CF1601">
            <w:pPr>
              <w:jc w:val="center"/>
              <w:rPr>
                <w:rFonts w:eastAsia="Times New Roman" w:cs="Times New Roman"/>
                <w:color w:val="000000"/>
                <w:sz w:val="16"/>
                <w:szCs w:val="16"/>
                <w:lang w:eastAsia="es-ES"/>
              </w:rPr>
            </w:pPr>
            <w:r>
              <w:rPr>
                <w:color w:val="000000"/>
                <w:sz w:val="16"/>
                <w:szCs w:val="16"/>
              </w:rPr>
              <w:t>74,25</w:t>
            </w:r>
          </w:p>
        </w:tc>
        <w:tc>
          <w:tcPr>
            <w:tcW w:w="1072" w:type="dxa"/>
            <w:tcBorders>
              <w:top w:val="single" w:sz="8" w:space="0" w:color="933634"/>
              <w:left w:val="nil"/>
              <w:bottom w:val="single" w:sz="8" w:space="0" w:color="933634"/>
              <w:right w:val="single" w:sz="8" w:space="0" w:color="933634"/>
            </w:tcBorders>
            <w:vAlign w:val="center"/>
          </w:tcPr>
          <w:p w14:paraId="0D1F224A" w14:textId="4BAB7952" w:rsidR="00CF1601" w:rsidRPr="009E13FE" w:rsidRDefault="00CF1601" w:rsidP="00CF1601">
            <w:pPr>
              <w:jc w:val="center"/>
              <w:rPr>
                <w:rFonts w:eastAsia="Times New Roman" w:cs="Times New Roman"/>
                <w:color w:val="000000"/>
                <w:sz w:val="16"/>
                <w:szCs w:val="16"/>
                <w:lang w:eastAsia="es-ES"/>
              </w:rPr>
            </w:pPr>
            <w:r>
              <w:rPr>
                <w:color w:val="000000"/>
                <w:sz w:val="16"/>
                <w:szCs w:val="16"/>
              </w:rPr>
              <w:t>564,93</w:t>
            </w:r>
          </w:p>
        </w:tc>
        <w:tc>
          <w:tcPr>
            <w:tcW w:w="949" w:type="dxa"/>
            <w:tcBorders>
              <w:top w:val="single" w:sz="8" w:space="0" w:color="933634"/>
              <w:left w:val="nil"/>
              <w:bottom w:val="single" w:sz="8" w:space="0" w:color="933634"/>
              <w:right w:val="single" w:sz="8" w:space="0" w:color="933634"/>
            </w:tcBorders>
            <w:vAlign w:val="center"/>
          </w:tcPr>
          <w:p w14:paraId="7E732FF8" w14:textId="0C5A2D89"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24043B0D" w14:textId="7A91A61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515A223C" w14:textId="409D27C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09E040B3" w14:textId="680BE75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7B1ED1E4" w14:textId="2BB5E91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686700E0" w14:textId="7CBBE8F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529984B0" w14:textId="4FE4AB1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668442AE" w14:textId="12835729"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873</w:t>
            </w:r>
          </w:p>
        </w:tc>
      </w:tr>
      <w:tr w:rsidR="00CF1601" w:rsidRPr="009E13FE" w14:paraId="504ACAEA"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64FCB225" w14:textId="08DF19C3" w:rsidR="00CF1601" w:rsidRDefault="00CF1601" w:rsidP="00CF1601">
            <w:pPr>
              <w:jc w:val="center"/>
              <w:rPr>
                <w:b/>
                <w:bCs/>
                <w:color w:val="000000"/>
                <w:sz w:val="16"/>
                <w:szCs w:val="16"/>
              </w:rPr>
            </w:pPr>
            <w:r>
              <w:rPr>
                <w:b/>
                <w:bCs/>
                <w:color w:val="000000"/>
                <w:sz w:val="16"/>
                <w:szCs w:val="16"/>
              </w:rPr>
              <w:t>DOP Toro</w:t>
            </w:r>
          </w:p>
        </w:tc>
        <w:tc>
          <w:tcPr>
            <w:tcW w:w="1043" w:type="dxa"/>
            <w:tcBorders>
              <w:top w:val="single" w:sz="8" w:space="0" w:color="933634"/>
              <w:left w:val="nil"/>
              <w:bottom w:val="single" w:sz="8" w:space="0" w:color="933634"/>
              <w:right w:val="single" w:sz="8" w:space="0" w:color="933634"/>
            </w:tcBorders>
            <w:vAlign w:val="center"/>
          </w:tcPr>
          <w:p w14:paraId="4D4B1859" w14:textId="53B38B46" w:rsidR="00CF1601" w:rsidRPr="009E13FE" w:rsidRDefault="00CF1601" w:rsidP="00CF1601">
            <w:pPr>
              <w:jc w:val="center"/>
              <w:rPr>
                <w:rFonts w:eastAsia="Times New Roman" w:cs="Times New Roman"/>
                <w:color w:val="000000"/>
                <w:sz w:val="16"/>
                <w:szCs w:val="16"/>
                <w:lang w:eastAsia="es-ES"/>
              </w:rPr>
            </w:pPr>
            <w:r>
              <w:rPr>
                <w:color w:val="000000"/>
                <w:sz w:val="16"/>
                <w:szCs w:val="16"/>
              </w:rPr>
              <w:t>4.031,25</w:t>
            </w:r>
          </w:p>
        </w:tc>
        <w:tc>
          <w:tcPr>
            <w:tcW w:w="949" w:type="dxa"/>
            <w:tcBorders>
              <w:top w:val="single" w:sz="8" w:space="0" w:color="933634"/>
              <w:left w:val="nil"/>
              <w:bottom w:val="single" w:sz="8" w:space="0" w:color="933634"/>
              <w:right w:val="single" w:sz="8" w:space="0" w:color="933634"/>
            </w:tcBorders>
            <w:vAlign w:val="center"/>
          </w:tcPr>
          <w:p w14:paraId="54F1DF2E" w14:textId="29F2CBEE" w:rsidR="00CF1601" w:rsidRPr="009E13FE" w:rsidRDefault="00CF1601" w:rsidP="00CF1601">
            <w:pPr>
              <w:jc w:val="center"/>
              <w:rPr>
                <w:rFonts w:eastAsia="Times New Roman" w:cs="Times New Roman"/>
                <w:color w:val="000000"/>
                <w:sz w:val="16"/>
                <w:szCs w:val="16"/>
                <w:lang w:eastAsia="es-ES"/>
              </w:rPr>
            </w:pPr>
            <w:r>
              <w:rPr>
                <w:color w:val="000000"/>
                <w:sz w:val="16"/>
                <w:szCs w:val="16"/>
              </w:rPr>
              <w:t>1.950,00</w:t>
            </w:r>
          </w:p>
        </w:tc>
        <w:tc>
          <w:tcPr>
            <w:tcW w:w="1072" w:type="dxa"/>
            <w:tcBorders>
              <w:top w:val="single" w:sz="8" w:space="0" w:color="933634"/>
              <w:left w:val="nil"/>
              <w:bottom w:val="single" w:sz="8" w:space="0" w:color="933634"/>
              <w:right w:val="single" w:sz="8" w:space="0" w:color="933634"/>
            </w:tcBorders>
            <w:vAlign w:val="center"/>
          </w:tcPr>
          <w:p w14:paraId="5E0BC12C" w14:textId="62863895" w:rsidR="00CF1601" w:rsidRPr="009E13FE" w:rsidRDefault="00CF1601" w:rsidP="00CF1601">
            <w:pPr>
              <w:jc w:val="center"/>
              <w:rPr>
                <w:rFonts w:eastAsia="Times New Roman" w:cs="Times New Roman"/>
                <w:color w:val="000000"/>
                <w:sz w:val="16"/>
                <w:szCs w:val="16"/>
                <w:lang w:eastAsia="es-ES"/>
              </w:rPr>
            </w:pPr>
            <w:r>
              <w:rPr>
                <w:color w:val="000000"/>
                <w:sz w:val="16"/>
                <w:szCs w:val="16"/>
              </w:rPr>
              <w:t>86.463,89</w:t>
            </w:r>
          </w:p>
        </w:tc>
        <w:tc>
          <w:tcPr>
            <w:tcW w:w="949" w:type="dxa"/>
            <w:tcBorders>
              <w:top w:val="single" w:sz="8" w:space="0" w:color="933634"/>
              <w:left w:val="nil"/>
              <w:bottom w:val="single" w:sz="8" w:space="0" w:color="933634"/>
              <w:right w:val="single" w:sz="8" w:space="0" w:color="933634"/>
            </w:tcBorders>
            <w:vAlign w:val="center"/>
          </w:tcPr>
          <w:p w14:paraId="03FEB08C" w14:textId="5235A52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5CC78C20" w14:textId="6F0D16F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6E579A56" w14:textId="6436E71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31C8D8F8" w14:textId="294CEDDF"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01386229" w14:textId="074E4F8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6B1A7DFB" w14:textId="624E3E91"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72600423" w14:textId="6EC32DE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688BA521" w14:textId="50C58A21"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92.445</w:t>
            </w:r>
          </w:p>
        </w:tc>
      </w:tr>
      <w:tr w:rsidR="00CF1601" w:rsidRPr="009E13FE" w14:paraId="6E19819B"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28205B54" w14:textId="71EC03DC" w:rsidR="00CF1601" w:rsidRDefault="00CF1601" w:rsidP="00CF1601">
            <w:pPr>
              <w:jc w:val="center"/>
              <w:rPr>
                <w:b/>
                <w:bCs/>
                <w:color w:val="000000"/>
                <w:sz w:val="16"/>
                <w:szCs w:val="16"/>
              </w:rPr>
            </w:pPr>
            <w:r>
              <w:rPr>
                <w:b/>
                <w:bCs/>
                <w:color w:val="000000"/>
                <w:sz w:val="16"/>
                <w:szCs w:val="16"/>
              </w:rPr>
              <w:t>DOP Uclés</w:t>
            </w:r>
          </w:p>
        </w:tc>
        <w:tc>
          <w:tcPr>
            <w:tcW w:w="1043" w:type="dxa"/>
            <w:tcBorders>
              <w:top w:val="single" w:sz="8" w:space="0" w:color="933634"/>
              <w:left w:val="nil"/>
              <w:bottom w:val="single" w:sz="8" w:space="0" w:color="933634"/>
              <w:right w:val="single" w:sz="8" w:space="0" w:color="933634"/>
            </w:tcBorders>
            <w:vAlign w:val="center"/>
          </w:tcPr>
          <w:p w14:paraId="7C5C6833" w14:textId="4550F445" w:rsidR="00CF1601" w:rsidRPr="009E13FE" w:rsidRDefault="00CF1601" w:rsidP="00CF1601">
            <w:pPr>
              <w:jc w:val="center"/>
              <w:rPr>
                <w:rFonts w:eastAsia="Times New Roman" w:cs="Times New Roman"/>
                <w:color w:val="000000"/>
                <w:sz w:val="16"/>
                <w:szCs w:val="16"/>
                <w:lang w:eastAsia="es-ES"/>
              </w:rPr>
            </w:pPr>
            <w:r>
              <w:rPr>
                <w:color w:val="000000"/>
                <w:sz w:val="16"/>
                <w:szCs w:val="16"/>
              </w:rPr>
              <w:t>2.502,95</w:t>
            </w:r>
          </w:p>
        </w:tc>
        <w:tc>
          <w:tcPr>
            <w:tcW w:w="949" w:type="dxa"/>
            <w:tcBorders>
              <w:top w:val="single" w:sz="8" w:space="0" w:color="933634"/>
              <w:left w:val="nil"/>
              <w:bottom w:val="single" w:sz="8" w:space="0" w:color="933634"/>
              <w:right w:val="single" w:sz="8" w:space="0" w:color="933634"/>
            </w:tcBorders>
            <w:vAlign w:val="center"/>
          </w:tcPr>
          <w:p w14:paraId="00165FB2" w14:textId="4DB7E491" w:rsidR="00CF1601" w:rsidRPr="009E13FE" w:rsidRDefault="00CF1601" w:rsidP="00CF1601">
            <w:pPr>
              <w:jc w:val="center"/>
              <w:rPr>
                <w:rFonts w:eastAsia="Times New Roman" w:cs="Times New Roman"/>
                <w:color w:val="000000"/>
                <w:sz w:val="16"/>
                <w:szCs w:val="16"/>
                <w:lang w:eastAsia="es-ES"/>
              </w:rPr>
            </w:pPr>
            <w:r>
              <w:rPr>
                <w:color w:val="000000"/>
                <w:sz w:val="16"/>
                <w:szCs w:val="16"/>
              </w:rPr>
              <w:t>190,22</w:t>
            </w:r>
          </w:p>
        </w:tc>
        <w:tc>
          <w:tcPr>
            <w:tcW w:w="1072" w:type="dxa"/>
            <w:tcBorders>
              <w:top w:val="single" w:sz="8" w:space="0" w:color="933634"/>
              <w:left w:val="nil"/>
              <w:bottom w:val="single" w:sz="8" w:space="0" w:color="933634"/>
              <w:right w:val="single" w:sz="8" w:space="0" w:color="933634"/>
            </w:tcBorders>
            <w:vAlign w:val="center"/>
          </w:tcPr>
          <w:p w14:paraId="7561EA2E" w14:textId="22C85EED" w:rsidR="00CF1601" w:rsidRPr="009E13FE" w:rsidRDefault="00CF1601" w:rsidP="00CF1601">
            <w:pPr>
              <w:jc w:val="center"/>
              <w:rPr>
                <w:rFonts w:eastAsia="Times New Roman" w:cs="Times New Roman"/>
                <w:color w:val="000000"/>
                <w:sz w:val="16"/>
                <w:szCs w:val="16"/>
                <w:lang w:eastAsia="es-ES"/>
              </w:rPr>
            </w:pPr>
            <w:r>
              <w:rPr>
                <w:color w:val="000000"/>
                <w:sz w:val="16"/>
                <w:szCs w:val="16"/>
              </w:rPr>
              <w:t>6.539,31</w:t>
            </w:r>
          </w:p>
        </w:tc>
        <w:tc>
          <w:tcPr>
            <w:tcW w:w="949" w:type="dxa"/>
            <w:tcBorders>
              <w:top w:val="single" w:sz="8" w:space="0" w:color="933634"/>
              <w:left w:val="nil"/>
              <w:bottom w:val="single" w:sz="8" w:space="0" w:color="933634"/>
              <w:right w:val="single" w:sz="8" w:space="0" w:color="933634"/>
            </w:tcBorders>
            <w:vAlign w:val="center"/>
          </w:tcPr>
          <w:p w14:paraId="4861E198" w14:textId="7BEE722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6E1867A5" w14:textId="059F1E8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394D2691" w14:textId="44624C4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5FCD6BCE" w14:textId="0A15EF1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66ADA396" w14:textId="06829D14"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2E69A4F5" w14:textId="5BD0B991"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25EA2153" w14:textId="716BDD71"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220D2A39" w14:textId="521B3C39"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9.232</w:t>
            </w:r>
          </w:p>
        </w:tc>
      </w:tr>
      <w:tr w:rsidR="00CF1601" w:rsidRPr="009E13FE" w14:paraId="16C007F2"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77C85CA5" w14:textId="065D0DB4" w:rsidR="00CF1601" w:rsidRDefault="00CF1601" w:rsidP="00CF1601">
            <w:pPr>
              <w:jc w:val="center"/>
              <w:rPr>
                <w:b/>
                <w:bCs/>
                <w:color w:val="000000"/>
                <w:sz w:val="16"/>
                <w:szCs w:val="16"/>
              </w:rPr>
            </w:pPr>
            <w:r>
              <w:rPr>
                <w:b/>
                <w:bCs/>
                <w:color w:val="000000"/>
                <w:sz w:val="16"/>
                <w:szCs w:val="16"/>
              </w:rPr>
              <w:t>DOP Urueña</w:t>
            </w:r>
          </w:p>
        </w:tc>
        <w:tc>
          <w:tcPr>
            <w:tcW w:w="1043" w:type="dxa"/>
            <w:tcBorders>
              <w:top w:val="single" w:sz="8" w:space="0" w:color="933634"/>
              <w:left w:val="nil"/>
              <w:bottom w:val="single" w:sz="8" w:space="0" w:color="933634"/>
              <w:right w:val="single" w:sz="8" w:space="0" w:color="933634"/>
            </w:tcBorders>
            <w:vAlign w:val="center"/>
          </w:tcPr>
          <w:p w14:paraId="5C972132" w14:textId="79E2406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2CE173BA" w14:textId="77CEA11C"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72" w:type="dxa"/>
            <w:tcBorders>
              <w:top w:val="single" w:sz="8" w:space="0" w:color="933634"/>
              <w:left w:val="nil"/>
              <w:bottom w:val="single" w:sz="8" w:space="0" w:color="933634"/>
              <w:right w:val="single" w:sz="8" w:space="0" w:color="933634"/>
            </w:tcBorders>
            <w:vAlign w:val="center"/>
          </w:tcPr>
          <w:p w14:paraId="60216403" w14:textId="4D07B7C4" w:rsidR="00CF1601" w:rsidRPr="009E13FE" w:rsidRDefault="00CF1601" w:rsidP="00CF1601">
            <w:pPr>
              <w:jc w:val="center"/>
              <w:rPr>
                <w:rFonts w:eastAsia="Times New Roman" w:cs="Times New Roman"/>
                <w:color w:val="000000"/>
                <w:sz w:val="16"/>
                <w:szCs w:val="16"/>
                <w:lang w:eastAsia="es-ES"/>
              </w:rPr>
            </w:pPr>
            <w:r>
              <w:rPr>
                <w:color w:val="000000"/>
                <w:sz w:val="16"/>
                <w:szCs w:val="16"/>
              </w:rPr>
              <w:t>64,00</w:t>
            </w:r>
          </w:p>
        </w:tc>
        <w:tc>
          <w:tcPr>
            <w:tcW w:w="949" w:type="dxa"/>
            <w:tcBorders>
              <w:top w:val="single" w:sz="8" w:space="0" w:color="933634"/>
              <w:left w:val="nil"/>
              <w:bottom w:val="single" w:sz="8" w:space="0" w:color="933634"/>
              <w:right w:val="single" w:sz="8" w:space="0" w:color="933634"/>
            </w:tcBorders>
            <w:vAlign w:val="center"/>
          </w:tcPr>
          <w:p w14:paraId="7C069ED4" w14:textId="3C21B92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25081FC2" w14:textId="74C852DF"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43B708F4" w14:textId="4420291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5FDF4A50" w14:textId="20D4A5AE"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1432B874" w14:textId="18E4CDA5"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78DB085D" w14:textId="1CB1E6B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05DCC9E8" w14:textId="6FECE806"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023A6EF9" w14:textId="6E8E1D72"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64</w:t>
            </w:r>
          </w:p>
        </w:tc>
      </w:tr>
      <w:tr w:rsidR="00CF1601" w:rsidRPr="009E13FE" w14:paraId="2D52C182"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045717F6" w14:textId="3AE372C1" w:rsidR="00CF1601" w:rsidRDefault="00CF1601" w:rsidP="00CF1601">
            <w:pPr>
              <w:jc w:val="center"/>
              <w:rPr>
                <w:b/>
                <w:bCs/>
                <w:color w:val="000000"/>
                <w:sz w:val="16"/>
                <w:szCs w:val="16"/>
              </w:rPr>
            </w:pPr>
            <w:r>
              <w:rPr>
                <w:b/>
                <w:bCs/>
                <w:color w:val="000000"/>
                <w:sz w:val="16"/>
                <w:szCs w:val="16"/>
              </w:rPr>
              <w:t>DOP Utiel-Requena</w:t>
            </w:r>
          </w:p>
        </w:tc>
        <w:tc>
          <w:tcPr>
            <w:tcW w:w="1043" w:type="dxa"/>
            <w:tcBorders>
              <w:top w:val="single" w:sz="8" w:space="0" w:color="933634"/>
              <w:left w:val="nil"/>
              <w:bottom w:val="single" w:sz="8" w:space="0" w:color="933634"/>
              <w:right w:val="single" w:sz="8" w:space="0" w:color="933634"/>
            </w:tcBorders>
            <w:vAlign w:val="center"/>
          </w:tcPr>
          <w:p w14:paraId="1C3EF656" w14:textId="5D0C9493" w:rsidR="00CF1601" w:rsidRPr="009E13FE" w:rsidRDefault="00CF1601" w:rsidP="00CF1601">
            <w:pPr>
              <w:jc w:val="center"/>
              <w:rPr>
                <w:rFonts w:eastAsia="Times New Roman" w:cs="Times New Roman"/>
                <w:color w:val="000000"/>
                <w:sz w:val="16"/>
                <w:szCs w:val="16"/>
                <w:lang w:eastAsia="es-ES"/>
              </w:rPr>
            </w:pPr>
            <w:r>
              <w:rPr>
                <w:color w:val="000000"/>
                <w:sz w:val="16"/>
                <w:szCs w:val="16"/>
              </w:rPr>
              <w:t>29.253,00</w:t>
            </w:r>
          </w:p>
        </w:tc>
        <w:tc>
          <w:tcPr>
            <w:tcW w:w="949" w:type="dxa"/>
            <w:tcBorders>
              <w:top w:val="single" w:sz="8" w:space="0" w:color="933634"/>
              <w:left w:val="nil"/>
              <w:bottom w:val="single" w:sz="8" w:space="0" w:color="933634"/>
              <w:right w:val="single" w:sz="8" w:space="0" w:color="933634"/>
            </w:tcBorders>
            <w:vAlign w:val="center"/>
          </w:tcPr>
          <w:p w14:paraId="367CFD09" w14:textId="46ACB67A" w:rsidR="00CF1601" w:rsidRPr="009E13FE" w:rsidRDefault="00CF1601" w:rsidP="00CF1601">
            <w:pPr>
              <w:jc w:val="center"/>
              <w:rPr>
                <w:rFonts w:eastAsia="Times New Roman" w:cs="Times New Roman"/>
                <w:color w:val="000000"/>
                <w:sz w:val="16"/>
                <w:szCs w:val="16"/>
                <w:lang w:eastAsia="es-ES"/>
              </w:rPr>
            </w:pPr>
            <w:r>
              <w:rPr>
                <w:color w:val="000000"/>
                <w:sz w:val="16"/>
                <w:szCs w:val="16"/>
              </w:rPr>
              <w:t>6.384,00</w:t>
            </w:r>
          </w:p>
        </w:tc>
        <w:tc>
          <w:tcPr>
            <w:tcW w:w="1072" w:type="dxa"/>
            <w:tcBorders>
              <w:top w:val="single" w:sz="8" w:space="0" w:color="933634"/>
              <w:left w:val="nil"/>
              <w:bottom w:val="single" w:sz="8" w:space="0" w:color="933634"/>
              <w:right w:val="single" w:sz="8" w:space="0" w:color="933634"/>
            </w:tcBorders>
            <w:vAlign w:val="center"/>
          </w:tcPr>
          <w:p w14:paraId="74041A28" w14:textId="6AE12F73" w:rsidR="00CF1601" w:rsidRPr="009E13FE" w:rsidRDefault="00CF1601" w:rsidP="00CF1601">
            <w:pPr>
              <w:jc w:val="center"/>
              <w:rPr>
                <w:rFonts w:eastAsia="Times New Roman" w:cs="Times New Roman"/>
                <w:color w:val="000000"/>
                <w:sz w:val="16"/>
                <w:szCs w:val="16"/>
                <w:lang w:eastAsia="es-ES"/>
              </w:rPr>
            </w:pPr>
            <w:r>
              <w:rPr>
                <w:color w:val="000000"/>
                <w:sz w:val="16"/>
                <w:szCs w:val="16"/>
              </w:rPr>
              <w:t>62.487,00</w:t>
            </w:r>
          </w:p>
        </w:tc>
        <w:tc>
          <w:tcPr>
            <w:tcW w:w="949" w:type="dxa"/>
            <w:tcBorders>
              <w:top w:val="single" w:sz="8" w:space="0" w:color="933634"/>
              <w:left w:val="nil"/>
              <w:bottom w:val="single" w:sz="8" w:space="0" w:color="933634"/>
              <w:right w:val="single" w:sz="8" w:space="0" w:color="933634"/>
            </w:tcBorders>
            <w:vAlign w:val="center"/>
          </w:tcPr>
          <w:p w14:paraId="5C6C7334" w14:textId="5BE6336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478C89B3" w14:textId="294EF486"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758B82DF" w14:textId="5507870E"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0428A5F8" w14:textId="1CD4FDC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2673BF70" w14:textId="32187F0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4183E2D6" w14:textId="70CE112C"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7BA1F997" w14:textId="2C75B8D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0FF10B7F" w14:textId="3B404999"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98.124</w:t>
            </w:r>
          </w:p>
        </w:tc>
      </w:tr>
      <w:tr w:rsidR="00CF1601" w:rsidRPr="009E13FE" w14:paraId="1B9CC5D0"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543B52ED" w14:textId="42B63114" w:rsidR="00CF1601" w:rsidRDefault="00CF1601" w:rsidP="00CF1601">
            <w:pPr>
              <w:jc w:val="center"/>
              <w:rPr>
                <w:b/>
                <w:bCs/>
                <w:color w:val="000000"/>
                <w:sz w:val="16"/>
                <w:szCs w:val="16"/>
              </w:rPr>
            </w:pPr>
            <w:r>
              <w:rPr>
                <w:b/>
                <w:bCs/>
                <w:color w:val="000000"/>
                <w:sz w:val="16"/>
                <w:szCs w:val="16"/>
              </w:rPr>
              <w:t>DOP Valdeorras</w:t>
            </w:r>
          </w:p>
        </w:tc>
        <w:tc>
          <w:tcPr>
            <w:tcW w:w="1043" w:type="dxa"/>
            <w:tcBorders>
              <w:top w:val="single" w:sz="8" w:space="0" w:color="933634"/>
              <w:left w:val="nil"/>
              <w:bottom w:val="single" w:sz="8" w:space="0" w:color="933634"/>
              <w:right w:val="single" w:sz="8" w:space="0" w:color="933634"/>
            </w:tcBorders>
            <w:vAlign w:val="center"/>
          </w:tcPr>
          <w:p w14:paraId="02E9429D" w14:textId="2C544F58" w:rsidR="00CF1601" w:rsidRPr="009E13FE" w:rsidRDefault="00CF1601" w:rsidP="00CF1601">
            <w:pPr>
              <w:jc w:val="center"/>
              <w:rPr>
                <w:rFonts w:eastAsia="Times New Roman" w:cs="Times New Roman"/>
                <w:color w:val="000000"/>
                <w:sz w:val="16"/>
                <w:szCs w:val="16"/>
                <w:lang w:eastAsia="es-ES"/>
              </w:rPr>
            </w:pPr>
            <w:r>
              <w:rPr>
                <w:color w:val="000000"/>
                <w:sz w:val="16"/>
                <w:szCs w:val="16"/>
              </w:rPr>
              <w:t>37.415,18</w:t>
            </w:r>
          </w:p>
        </w:tc>
        <w:tc>
          <w:tcPr>
            <w:tcW w:w="949" w:type="dxa"/>
            <w:tcBorders>
              <w:top w:val="single" w:sz="8" w:space="0" w:color="933634"/>
              <w:left w:val="nil"/>
              <w:bottom w:val="single" w:sz="8" w:space="0" w:color="933634"/>
              <w:right w:val="single" w:sz="8" w:space="0" w:color="933634"/>
            </w:tcBorders>
            <w:vAlign w:val="center"/>
          </w:tcPr>
          <w:p w14:paraId="49AD45D2" w14:textId="3974B7D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72" w:type="dxa"/>
            <w:tcBorders>
              <w:top w:val="single" w:sz="8" w:space="0" w:color="933634"/>
              <w:left w:val="nil"/>
              <w:bottom w:val="single" w:sz="8" w:space="0" w:color="933634"/>
              <w:right w:val="single" w:sz="8" w:space="0" w:color="933634"/>
            </w:tcBorders>
            <w:vAlign w:val="center"/>
          </w:tcPr>
          <w:p w14:paraId="175C5964" w14:textId="4DBE6B68" w:rsidR="00CF1601" w:rsidRPr="009E13FE" w:rsidRDefault="00CF1601" w:rsidP="00CF1601">
            <w:pPr>
              <w:jc w:val="center"/>
              <w:rPr>
                <w:rFonts w:eastAsia="Times New Roman" w:cs="Times New Roman"/>
                <w:color w:val="000000"/>
                <w:sz w:val="16"/>
                <w:szCs w:val="16"/>
                <w:lang w:eastAsia="es-ES"/>
              </w:rPr>
            </w:pPr>
            <w:r>
              <w:rPr>
                <w:color w:val="000000"/>
                <w:sz w:val="16"/>
                <w:szCs w:val="16"/>
              </w:rPr>
              <w:t>9.871,20</w:t>
            </w:r>
          </w:p>
        </w:tc>
        <w:tc>
          <w:tcPr>
            <w:tcW w:w="949" w:type="dxa"/>
            <w:tcBorders>
              <w:top w:val="single" w:sz="8" w:space="0" w:color="933634"/>
              <w:left w:val="nil"/>
              <w:bottom w:val="single" w:sz="8" w:space="0" w:color="933634"/>
              <w:right w:val="single" w:sz="8" w:space="0" w:color="933634"/>
            </w:tcBorders>
            <w:vAlign w:val="center"/>
          </w:tcPr>
          <w:p w14:paraId="4CDE227A" w14:textId="1D2B519F"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00DD714D" w14:textId="21E6F64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4A503551" w14:textId="3482365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021A53ED" w14:textId="026B84D2"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47124E77" w14:textId="71D31E4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2458FAE2" w14:textId="4B3CF67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049D7DCE" w14:textId="7CC8030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28F0092D" w14:textId="20290E8B"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47.286</w:t>
            </w:r>
          </w:p>
        </w:tc>
      </w:tr>
      <w:tr w:rsidR="00CF1601" w:rsidRPr="009E13FE" w14:paraId="74877E02"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5F63D275" w14:textId="6285935F" w:rsidR="00CF1601" w:rsidRDefault="00CF1601" w:rsidP="00CF1601">
            <w:pPr>
              <w:jc w:val="center"/>
              <w:rPr>
                <w:b/>
                <w:bCs/>
                <w:color w:val="000000"/>
                <w:sz w:val="16"/>
                <w:szCs w:val="16"/>
              </w:rPr>
            </w:pPr>
            <w:r>
              <w:rPr>
                <w:b/>
                <w:bCs/>
                <w:color w:val="000000"/>
                <w:sz w:val="16"/>
                <w:szCs w:val="16"/>
              </w:rPr>
              <w:t>DOP Valdepeñas</w:t>
            </w:r>
          </w:p>
        </w:tc>
        <w:tc>
          <w:tcPr>
            <w:tcW w:w="1043" w:type="dxa"/>
            <w:tcBorders>
              <w:top w:val="single" w:sz="8" w:space="0" w:color="933634"/>
              <w:left w:val="nil"/>
              <w:bottom w:val="single" w:sz="8" w:space="0" w:color="933634"/>
              <w:right w:val="single" w:sz="8" w:space="0" w:color="933634"/>
            </w:tcBorders>
            <w:vAlign w:val="center"/>
          </w:tcPr>
          <w:p w14:paraId="138DBA95" w14:textId="621FACA8" w:rsidR="00CF1601" w:rsidRPr="009E13FE" w:rsidRDefault="00CF1601" w:rsidP="00CF1601">
            <w:pPr>
              <w:jc w:val="center"/>
              <w:rPr>
                <w:rFonts w:eastAsia="Times New Roman" w:cs="Times New Roman"/>
                <w:color w:val="000000"/>
                <w:sz w:val="16"/>
                <w:szCs w:val="16"/>
                <w:lang w:eastAsia="es-ES"/>
              </w:rPr>
            </w:pPr>
            <w:r>
              <w:rPr>
                <w:color w:val="000000"/>
                <w:sz w:val="16"/>
                <w:szCs w:val="16"/>
              </w:rPr>
              <w:t>142.103,74</w:t>
            </w:r>
          </w:p>
        </w:tc>
        <w:tc>
          <w:tcPr>
            <w:tcW w:w="949" w:type="dxa"/>
            <w:tcBorders>
              <w:top w:val="single" w:sz="8" w:space="0" w:color="933634"/>
              <w:left w:val="nil"/>
              <w:bottom w:val="single" w:sz="8" w:space="0" w:color="933634"/>
              <w:right w:val="single" w:sz="8" w:space="0" w:color="933634"/>
            </w:tcBorders>
            <w:vAlign w:val="center"/>
          </w:tcPr>
          <w:p w14:paraId="3F3BA512" w14:textId="742F91C7" w:rsidR="00CF1601" w:rsidRPr="009E13FE" w:rsidRDefault="00CF1601" w:rsidP="00CF1601">
            <w:pPr>
              <w:jc w:val="center"/>
              <w:rPr>
                <w:rFonts w:eastAsia="Times New Roman" w:cs="Times New Roman"/>
                <w:color w:val="000000"/>
                <w:sz w:val="16"/>
                <w:szCs w:val="16"/>
                <w:lang w:eastAsia="es-ES"/>
              </w:rPr>
            </w:pPr>
            <w:r>
              <w:rPr>
                <w:color w:val="000000"/>
                <w:sz w:val="16"/>
                <w:szCs w:val="16"/>
              </w:rPr>
              <w:t>11.795,02</w:t>
            </w:r>
          </w:p>
        </w:tc>
        <w:tc>
          <w:tcPr>
            <w:tcW w:w="1072" w:type="dxa"/>
            <w:tcBorders>
              <w:top w:val="single" w:sz="8" w:space="0" w:color="933634"/>
              <w:left w:val="nil"/>
              <w:bottom w:val="single" w:sz="8" w:space="0" w:color="933634"/>
              <w:right w:val="single" w:sz="8" w:space="0" w:color="933634"/>
            </w:tcBorders>
            <w:vAlign w:val="center"/>
          </w:tcPr>
          <w:p w14:paraId="6E386D31" w14:textId="5FF87CF2" w:rsidR="00CF1601" w:rsidRPr="009E13FE" w:rsidRDefault="00CF1601" w:rsidP="00CF1601">
            <w:pPr>
              <w:jc w:val="center"/>
              <w:rPr>
                <w:rFonts w:eastAsia="Times New Roman" w:cs="Times New Roman"/>
                <w:color w:val="000000"/>
                <w:sz w:val="16"/>
                <w:szCs w:val="16"/>
                <w:lang w:eastAsia="es-ES"/>
              </w:rPr>
            </w:pPr>
            <w:r>
              <w:rPr>
                <w:color w:val="000000"/>
                <w:sz w:val="16"/>
                <w:szCs w:val="16"/>
              </w:rPr>
              <w:t>179.209,52</w:t>
            </w:r>
          </w:p>
        </w:tc>
        <w:tc>
          <w:tcPr>
            <w:tcW w:w="949" w:type="dxa"/>
            <w:tcBorders>
              <w:top w:val="single" w:sz="8" w:space="0" w:color="933634"/>
              <w:left w:val="nil"/>
              <w:bottom w:val="single" w:sz="8" w:space="0" w:color="933634"/>
              <w:right w:val="single" w:sz="8" w:space="0" w:color="933634"/>
            </w:tcBorders>
            <w:vAlign w:val="center"/>
          </w:tcPr>
          <w:p w14:paraId="05C1DFD9" w14:textId="5ADE414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79B542CC" w14:textId="1B7B3A2E"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39D08A70" w14:textId="6173B41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105BCE1F" w14:textId="2ED0340A"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2CFF302A" w14:textId="04693622"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54E777E0" w14:textId="534E694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4EEEA431" w14:textId="022A9C99"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341DC125" w14:textId="37C64318"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333.108</w:t>
            </w:r>
          </w:p>
        </w:tc>
      </w:tr>
      <w:tr w:rsidR="00CF1601" w:rsidRPr="009E13FE" w14:paraId="460DD9BF"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2CE62296" w14:textId="39738BD0" w:rsidR="00CF1601" w:rsidRDefault="00CF1601" w:rsidP="00CF1601">
            <w:pPr>
              <w:jc w:val="center"/>
              <w:rPr>
                <w:b/>
                <w:bCs/>
                <w:color w:val="000000"/>
                <w:sz w:val="16"/>
                <w:szCs w:val="16"/>
              </w:rPr>
            </w:pPr>
            <w:r>
              <w:rPr>
                <w:b/>
                <w:bCs/>
                <w:color w:val="000000"/>
                <w:sz w:val="16"/>
                <w:szCs w:val="16"/>
              </w:rPr>
              <w:t>DOP Valencia</w:t>
            </w:r>
          </w:p>
        </w:tc>
        <w:tc>
          <w:tcPr>
            <w:tcW w:w="1043" w:type="dxa"/>
            <w:tcBorders>
              <w:top w:val="single" w:sz="8" w:space="0" w:color="933634"/>
              <w:left w:val="nil"/>
              <w:bottom w:val="single" w:sz="8" w:space="0" w:color="933634"/>
              <w:right w:val="single" w:sz="8" w:space="0" w:color="933634"/>
            </w:tcBorders>
            <w:vAlign w:val="center"/>
          </w:tcPr>
          <w:p w14:paraId="13C9A92A" w14:textId="4C08BB53" w:rsidR="00CF1601" w:rsidRPr="009E13FE" w:rsidRDefault="00CF1601" w:rsidP="00CF1601">
            <w:pPr>
              <w:jc w:val="center"/>
              <w:rPr>
                <w:rFonts w:eastAsia="Times New Roman" w:cs="Times New Roman"/>
                <w:color w:val="000000"/>
                <w:sz w:val="16"/>
                <w:szCs w:val="16"/>
                <w:lang w:eastAsia="es-ES"/>
              </w:rPr>
            </w:pPr>
            <w:r>
              <w:rPr>
                <w:color w:val="000000"/>
                <w:sz w:val="16"/>
                <w:szCs w:val="16"/>
              </w:rPr>
              <w:t>39.836,00</w:t>
            </w:r>
          </w:p>
        </w:tc>
        <w:tc>
          <w:tcPr>
            <w:tcW w:w="949" w:type="dxa"/>
            <w:tcBorders>
              <w:top w:val="single" w:sz="8" w:space="0" w:color="933634"/>
              <w:left w:val="nil"/>
              <w:bottom w:val="single" w:sz="8" w:space="0" w:color="933634"/>
              <w:right w:val="single" w:sz="8" w:space="0" w:color="933634"/>
            </w:tcBorders>
            <w:vAlign w:val="center"/>
          </w:tcPr>
          <w:p w14:paraId="3A6B6D7A" w14:textId="06073433" w:rsidR="00CF1601" w:rsidRPr="009E13FE" w:rsidRDefault="00CF1601" w:rsidP="00CF1601">
            <w:pPr>
              <w:jc w:val="center"/>
              <w:rPr>
                <w:rFonts w:eastAsia="Times New Roman" w:cs="Times New Roman"/>
                <w:color w:val="000000"/>
                <w:sz w:val="16"/>
                <w:szCs w:val="16"/>
                <w:lang w:eastAsia="es-ES"/>
              </w:rPr>
            </w:pPr>
            <w:r>
              <w:rPr>
                <w:color w:val="000000"/>
                <w:sz w:val="16"/>
                <w:szCs w:val="16"/>
              </w:rPr>
              <w:t>2.213,00</w:t>
            </w:r>
          </w:p>
        </w:tc>
        <w:tc>
          <w:tcPr>
            <w:tcW w:w="1072" w:type="dxa"/>
            <w:tcBorders>
              <w:top w:val="single" w:sz="8" w:space="0" w:color="933634"/>
              <w:left w:val="nil"/>
              <w:bottom w:val="single" w:sz="8" w:space="0" w:color="933634"/>
              <w:right w:val="single" w:sz="8" w:space="0" w:color="933634"/>
            </w:tcBorders>
            <w:vAlign w:val="center"/>
          </w:tcPr>
          <w:p w14:paraId="4653A428" w14:textId="5D6A4238" w:rsidR="00CF1601" w:rsidRPr="009E13FE" w:rsidRDefault="00CF1601" w:rsidP="00CF1601">
            <w:pPr>
              <w:jc w:val="center"/>
              <w:rPr>
                <w:rFonts w:eastAsia="Times New Roman" w:cs="Times New Roman"/>
                <w:color w:val="000000"/>
                <w:sz w:val="16"/>
                <w:szCs w:val="16"/>
                <w:lang w:eastAsia="es-ES"/>
              </w:rPr>
            </w:pPr>
            <w:r>
              <w:rPr>
                <w:color w:val="000000"/>
                <w:sz w:val="16"/>
                <w:szCs w:val="16"/>
              </w:rPr>
              <w:t>18.721,00</w:t>
            </w:r>
          </w:p>
        </w:tc>
        <w:tc>
          <w:tcPr>
            <w:tcW w:w="949" w:type="dxa"/>
            <w:tcBorders>
              <w:top w:val="single" w:sz="8" w:space="0" w:color="933634"/>
              <w:left w:val="nil"/>
              <w:bottom w:val="single" w:sz="8" w:space="0" w:color="933634"/>
              <w:right w:val="single" w:sz="8" w:space="0" w:color="933634"/>
            </w:tcBorders>
            <w:vAlign w:val="center"/>
          </w:tcPr>
          <w:p w14:paraId="11CD6D46" w14:textId="507B594D" w:rsidR="00CF1601" w:rsidRPr="009E13FE" w:rsidRDefault="00CF1601" w:rsidP="00CF1601">
            <w:pPr>
              <w:jc w:val="center"/>
              <w:rPr>
                <w:rFonts w:eastAsia="Times New Roman" w:cs="Times New Roman"/>
                <w:color w:val="000000"/>
                <w:sz w:val="16"/>
                <w:szCs w:val="16"/>
                <w:lang w:eastAsia="es-ES"/>
              </w:rPr>
            </w:pPr>
            <w:r>
              <w:rPr>
                <w:color w:val="000000"/>
                <w:sz w:val="16"/>
                <w:szCs w:val="16"/>
              </w:rPr>
              <w:t>14.374,00</w:t>
            </w:r>
          </w:p>
        </w:tc>
        <w:tc>
          <w:tcPr>
            <w:tcW w:w="668" w:type="dxa"/>
            <w:tcBorders>
              <w:top w:val="single" w:sz="8" w:space="0" w:color="933634"/>
              <w:left w:val="nil"/>
              <w:bottom w:val="single" w:sz="8" w:space="0" w:color="933634"/>
              <w:right w:val="single" w:sz="8" w:space="0" w:color="933634"/>
            </w:tcBorders>
            <w:vAlign w:val="center"/>
          </w:tcPr>
          <w:p w14:paraId="10E5C8A3" w14:textId="271DBB96" w:rsidR="00CF1601" w:rsidRPr="009E13FE" w:rsidRDefault="00CF1601" w:rsidP="00CF1601">
            <w:pPr>
              <w:jc w:val="center"/>
              <w:rPr>
                <w:rFonts w:eastAsia="Times New Roman" w:cs="Times New Roman"/>
                <w:color w:val="000000"/>
                <w:sz w:val="16"/>
                <w:szCs w:val="16"/>
                <w:lang w:eastAsia="es-ES"/>
              </w:rPr>
            </w:pPr>
            <w:r>
              <w:rPr>
                <w:color w:val="000000"/>
                <w:sz w:val="16"/>
                <w:szCs w:val="16"/>
              </w:rPr>
              <w:t>1,00</w:t>
            </w:r>
          </w:p>
        </w:tc>
        <w:tc>
          <w:tcPr>
            <w:tcW w:w="949" w:type="dxa"/>
            <w:tcBorders>
              <w:top w:val="single" w:sz="8" w:space="0" w:color="933634"/>
              <w:left w:val="nil"/>
              <w:bottom w:val="single" w:sz="8" w:space="0" w:color="933634"/>
              <w:right w:val="single" w:sz="8" w:space="0" w:color="933634"/>
            </w:tcBorders>
            <w:vAlign w:val="center"/>
          </w:tcPr>
          <w:p w14:paraId="5A4EBD26" w14:textId="3AB23073" w:rsidR="00CF1601" w:rsidRPr="009E13FE" w:rsidRDefault="00CF1601" w:rsidP="00CF1601">
            <w:pPr>
              <w:jc w:val="center"/>
              <w:rPr>
                <w:rFonts w:eastAsia="Times New Roman" w:cs="Times New Roman"/>
                <w:color w:val="000000"/>
                <w:sz w:val="16"/>
                <w:szCs w:val="16"/>
                <w:lang w:eastAsia="es-ES"/>
              </w:rPr>
            </w:pPr>
            <w:r>
              <w:rPr>
                <w:color w:val="000000"/>
                <w:sz w:val="16"/>
                <w:szCs w:val="16"/>
              </w:rPr>
              <w:t>1.631,00</w:t>
            </w:r>
          </w:p>
        </w:tc>
        <w:tc>
          <w:tcPr>
            <w:tcW w:w="876" w:type="dxa"/>
            <w:tcBorders>
              <w:top w:val="single" w:sz="8" w:space="0" w:color="933634"/>
              <w:left w:val="nil"/>
              <w:bottom w:val="single" w:sz="8" w:space="0" w:color="933634"/>
              <w:right w:val="single" w:sz="8" w:space="0" w:color="933634"/>
            </w:tcBorders>
            <w:vAlign w:val="center"/>
          </w:tcPr>
          <w:p w14:paraId="19BB53E4" w14:textId="60F98624"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428E19AF" w14:textId="5F9BEF2A" w:rsidR="00CF1601" w:rsidRPr="009E13FE" w:rsidRDefault="00CF1601" w:rsidP="00CF1601">
            <w:pPr>
              <w:jc w:val="center"/>
              <w:rPr>
                <w:rFonts w:eastAsia="Times New Roman" w:cs="Times New Roman"/>
                <w:color w:val="000000"/>
                <w:sz w:val="16"/>
                <w:szCs w:val="16"/>
                <w:lang w:eastAsia="es-ES"/>
              </w:rPr>
            </w:pPr>
            <w:r>
              <w:rPr>
                <w:color w:val="000000"/>
                <w:sz w:val="16"/>
                <w:szCs w:val="16"/>
              </w:rPr>
              <w:t>80,00</w:t>
            </w:r>
          </w:p>
        </w:tc>
        <w:tc>
          <w:tcPr>
            <w:tcW w:w="637" w:type="dxa"/>
            <w:tcBorders>
              <w:top w:val="single" w:sz="8" w:space="0" w:color="933634"/>
              <w:left w:val="nil"/>
              <w:bottom w:val="single" w:sz="8" w:space="0" w:color="933634"/>
              <w:right w:val="single" w:sz="8" w:space="0" w:color="933634"/>
            </w:tcBorders>
            <w:vAlign w:val="center"/>
          </w:tcPr>
          <w:p w14:paraId="607C2FD4" w14:textId="7C330129" w:rsidR="00CF1601" w:rsidRPr="009E13FE" w:rsidRDefault="00CF1601" w:rsidP="00CF1601">
            <w:pPr>
              <w:jc w:val="center"/>
              <w:rPr>
                <w:rFonts w:eastAsia="Times New Roman" w:cs="Times New Roman"/>
                <w:color w:val="000000"/>
                <w:sz w:val="16"/>
                <w:szCs w:val="16"/>
                <w:lang w:eastAsia="es-ES"/>
              </w:rPr>
            </w:pPr>
            <w:r>
              <w:rPr>
                <w:color w:val="000000"/>
                <w:sz w:val="16"/>
                <w:szCs w:val="16"/>
              </w:rPr>
              <w:t>57,00</w:t>
            </w:r>
          </w:p>
        </w:tc>
        <w:tc>
          <w:tcPr>
            <w:tcW w:w="668" w:type="dxa"/>
            <w:tcBorders>
              <w:top w:val="single" w:sz="8" w:space="0" w:color="933634"/>
              <w:left w:val="nil"/>
              <w:bottom w:val="single" w:sz="8" w:space="0" w:color="933634"/>
              <w:right w:val="single" w:sz="8" w:space="0" w:color="933634"/>
            </w:tcBorders>
            <w:vAlign w:val="center"/>
          </w:tcPr>
          <w:p w14:paraId="1743CF61" w14:textId="4BC0791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1F777D47" w14:textId="31F2DA59"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76.913</w:t>
            </w:r>
          </w:p>
        </w:tc>
      </w:tr>
      <w:tr w:rsidR="00CF1601" w:rsidRPr="009E13FE" w14:paraId="3AA02273"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242604A3" w14:textId="20C77E69" w:rsidR="00CF1601" w:rsidRDefault="00CF1601" w:rsidP="00CF1601">
            <w:pPr>
              <w:jc w:val="center"/>
              <w:rPr>
                <w:b/>
                <w:bCs/>
                <w:color w:val="000000"/>
                <w:sz w:val="16"/>
                <w:szCs w:val="16"/>
              </w:rPr>
            </w:pPr>
            <w:r>
              <w:rPr>
                <w:b/>
                <w:bCs/>
                <w:color w:val="000000"/>
                <w:sz w:val="16"/>
                <w:szCs w:val="16"/>
              </w:rPr>
              <w:t>DOP Valle de Güímar</w:t>
            </w:r>
          </w:p>
        </w:tc>
        <w:tc>
          <w:tcPr>
            <w:tcW w:w="1043" w:type="dxa"/>
            <w:tcBorders>
              <w:top w:val="single" w:sz="8" w:space="0" w:color="933634"/>
              <w:left w:val="nil"/>
              <w:bottom w:val="single" w:sz="8" w:space="0" w:color="933634"/>
              <w:right w:val="single" w:sz="8" w:space="0" w:color="933634"/>
            </w:tcBorders>
            <w:vAlign w:val="center"/>
          </w:tcPr>
          <w:p w14:paraId="618CB74E" w14:textId="4CAF647E" w:rsidR="00CF1601" w:rsidRPr="009E13FE" w:rsidRDefault="00CF1601" w:rsidP="00CF1601">
            <w:pPr>
              <w:jc w:val="center"/>
              <w:rPr>
                <w:rFonts w:eastAsia="Times New Roman" w:cs="Times New Roman"/>
                <w:color w:val="000000"/>
                <w:sz w:val="16"/>
                <w:szCs w:val="16"/>
                <w:lang w:eastAsia="es-ES"/>
              </w:rPr>
            </w:pPr>
            <w:r>
              <w:rPr>
                <w:color w:val="000000"/>
                <w:sz w:val="16"/>
                <w:szCs w:val="16"/>
              </w:rPr>
              <w:t>1.392,62</w:t>
            </w:r>
          </w:p>
        </w:tc>
        <w:tc>
          <w:tcPr>
            <w:tcW w:w="949" w:type="dxa"/>
            <w:tcBorders>
              <w:top w:val="single" w:sz="8" w:space="0" w:color="933634"/>
              <w:left w:val="nil"/>
              <w:bottom w:val="single" w:sz="8" w:space="0" w:color="933634"/>
              <w:right w:val="single" w:sz="8" w:space="0" w:color="933634"/>
            </w:tcBorders>
            <w:vAlign w:val="center"/>
          </w:tcPr>
          <w:p w14:paraId="6E612039" w14:textId="7FAF1FA5" w:rsidR="00CF1601" w:rsidRPr="009E13FE" w:rsidRDefault="00CF1601" w:rsidP="00CF1601">
            <w:pPr>
              <w:jc w:val="center"/>
              <w:rPr>
                <w:rFonts w:eastAsia="Times New Roman" w:cs="Times New Roman"/>
                <w:color w:val="000000"/>
                <w:sz w:val="16"/>
                <w:szCs w:val="16"/>
                <w:lang w:eastAsia="es-ES"/>
              </w:rPr>
            </w:pPr>
            <w:r>
              <w:rPr>
                <w:color w:val="000000"/>
                <w:sz w:val="16"/>
                <w:szCs w:val="16"/>
              </w:rPr>
              <w:t>36,01</w:t>
            </w:r>
          </w:p>
        </w:tc>
        <w:tc>
          <w:tcPr>
            <w:tcW w:w="1072" w:type="dxa"/>
            <w:tcBorders>
              <w:top w:val="single" w:sz="8" w:space="0" w:color="933634"/>
              <w:left w:val="nil"/>
              <w:bottom w:val="single" w:sz="8" w:space="0" w:color="933634"/>
              <w:right w:val="single" w:sz="8" w:space="0" w:color="933634"/>
            </w:tcBorders>
            <w:vAlign w:val="center"/>
          </w:tcPr>
          <w:p w14:paraId="1F1E1256" w14:textId="7C5DF007" w:rsidR="00CF1601" w:rsidRPr="009E13FE" w:rsidRDefault="00CF1601" w:rsidP="00CF1601">
            <w:pPr>
              <w:jc w:val="center"/>
              <w:rPr>
                <w:rFonts w:eastAsia="Times New Roman" w:cs="Times New Roman"/>
                <w:color w:val="000000"/>
                <w:sz w:val="16"/>
                <w:szCs w:val="16"/>
                <w:lang w:eastAsia="es-ES"/>
              </w:rPr>
            </w:pPr>
            <w:r>
              <w:rPr>
                <w:color w:val="000000"/>
                <w:sz w:val="16"/>
                <w:szCs w:val="16"/>
              </w:rPr>
              <w:t>264,39</w:t>
            </w:r>
          </w:p>
        </w:tc>
        <w:tc>
          <w:tcPr>
            <w:tcW w:w="949" w:type="dxa"/>
            <w:tcBorders>
              <w:top w:val="single" w:sz="8" w:space="0" w:color="933634"/>
              <w:left w:val="nil"/>
              <w:bottom w:val="single" w:sz="8" w:space="0" w:color="933634"/>
              <w:right w:val="single" w:sz="8" w:space="0" w:color="933634"/>
            </w:tcBorders>
            <w:vAlign w:val="center"/>
          </w:tcPr>
          <w:p w14:paraId="5FB228CF" w14:textId="3ACE3CBF"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50D4768C" w14:textId="14FD3D2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01D4C18A" w14:textId="521F21B5" w:rsidR="00CF1601" w:rsidRPr="009E13FE" w:rsidRDefault="00CF1601" w:rsidP="00CF1601">
            <w:pPr>
              <w:jc w:val="center"/>
              <w:rPr>
                <w:rFonts w:eastAsia="Times New Roman" w:cs="Times New Roman"/>
                <w:color w:val="000000"/>
                <w:sz w:val="16"/>
                <w:szCs w:val="16"/>
                <w:lang w:eastAsia="es-ES"/>
              </w:rPr>
            </w:pPr>
            <w:r>
              <w:rPr>
                <w:color w:val="000000"/>
                <w:sz w:val="16"/>
                <w:szCs w:val="16"/>
              </w:rPr>
              <w:t>45,04</w:t>
            </w:r>
          </w:p>
        </w:tc>
        <w:tc>
          <w:tcPr>
            <w:tcW w:w="876" w:type="dxa"/>
            <w:tcBorders>
              <w:top w:val="single" w:sz="8" w:space="0" w:color="933634"/>
              <w:left w:val="nil"/>
              <w:bottom w:val="single" w:sz="8" w:space="0" w:color="933634"/>
              <w:right w:val="single" w:sz="8" w:space="0" w:color="933634"/>
            </w:tcBorders>
            <w:vAlign w:val="center"/>
          </w:tcPr>
          <w:p w14:paraId="5A117517" w14:textId="0F5D0D39" w:rsidR="00CF1601" w:rsidRPr="009E13FE" w:rsidRDefault="00CF1601" w:rsidP="00CF1601">
            <w:pPr>
              <w:jc w:val="center"/>
              <w:rPr>
                <w:rFonts w:eastAsia="Times New Roman" w:cs="Times New Roman"/>
                <w:color w:val="000000"/>
                <w:sz w:val="16"/>
                <w:szCs w:val="16"/>
                <w:lang w:eastAsia="es-ES"/>
              </w:rPr>
            </w:pPr>
            <w:r>
              <w:rPr>
                <w:color w:val="000000"/>
                <w:sz w:val="16"/>
                <w:szCs w:val="16"/>
              </w:rPr>
              <w:t>39,50</w:t>
            </w:r>
          </w:p>
        </w:tc>
        <w:tc>
          <w:tcPr>
            <w:tcW w:w="668" w:type="dxa"/>
            <w:tcBorders>
              <w:top w:val="single" w:sz="8" w:space="0" w:color="933634"/>
              <w:left w:val="nil"/>
              <w:bottom w:val="single" w:sz="8" w:space="0" w:color="933634"/>
              <w:right w:val="single" w:sz="8" w:space="0" w:color="933634"/>
            </w:tcBorders>
            <w:vAlign w:val="center"/>
          </w:tcPr>
          <w:p w14:paraId="6AC5E8C5" w14:textId="7FD10FD5"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457FB03F" w14:textId="12594D3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4E994344" w14:textId="06F369E2"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68B6747F" w14:textId="4331BA19"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1.778</w:t>
            </w:r>
          </w:p>
        </w:tc>
      </w:tr>
      <w:tr w:rsidR="00CF1601" w:rsidRPr="009E13FE" w14:paraId="6176FE73"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21A00B5C" w14:textId="20493F70" w:rsidR="00CF1601" w:rsidRDefault="00CF1601" w:rsidP="00CF1601">
            <w:pPr>
              <w:jc w:val="center"/>
              <w:rPr>
                <w:b/>
                <w:bCs/>
                <w:color w:val="000000"/>
                <w:sz w:val="16"/>
                <w:szCs w:val="16"/>
              </w:rPr>
            </w:pPr>
            <w:r>
              <w:rPr>
                <w:b/>
                <w:bCs/>
                <w:color w:val="000000"/>
                <w:sz w:val="16"/>
                <w:szCs w:val="16"/>
              </w:rPr>
              <w:t>DOP Valle de la Orotava</w:t>
            </w:r>
          </w:p>
        </w:tc>
        <w:tc>
          <w:tcPr>
            <w:tcW w:w="1043" w:type="dxa"/>
            <w:tcBorders>
              <w:top w:val="single" w:sz="8" w:space="0" w:color="933634"/>
              <w:left w:val="nil"/>
              <w:bottom w:val="single" w:sz="8" w:space="0" w:color="933634"/>
              <w:right w:val="single" w:sz="8" w:space="0" w:color="933634"/>
            </w:tcBorders>
            <w:vAlign w:val="center"/>
          </w:tcPr>
          <w:p w14:paraId="13E09647" w14:textId="65BD375B" w:rsidR="00CF1601" w:rsidRPr="009E13FE" w:rsidRDefault="00CF1601" w:rsidP="00CF1601">
            <w:pPr>
              <w:jc w:val="center"/>
              <w:rPr>
                <w:rFonts w:eastAsia="Times New Roman" w:cs="Times New Roman"/>
                <w:color w:val="000000"/>
                <w:sz w:val="16"/>
                <w:szCs w:val="16"/>
                <w:lang w:eastAsia="es-ES"/>
              </w:rPr>
            </w:pPr>
            <w:r>
              <w:rPr>
                <w:color w:val="000000"/>
                <w:sz w:val="16"/>
                <w:szCs w:val="16"/>
              </w:rPr>
              <w:t>1.144,85</w:t>
            </w:r>
          </w:p>
        </w:tc>
        <w:tc>
          <w:tcPr>
            <w:tcW w:w="949" w:type="dxa"/>
            <w:tcBorders>
              <w:top w:val="single" w:sz="8" w:space="0" w:color="933634"/>
              <w:left w:val="nil"/>
              <w:bottom w:val="single" w:sz="8" w:space="0" w:color="933634"/>
              <w:right w:val="single" w:sz="8" w:space="0" w:color="933634"/>
            </w:tcBorders>
            <w:vAlign w:val="center"/>
          </w:tcPr>
          <w:p w14:paraId="29F1D917" w14:textId="27019BF1" w:rsidR="00CF1601" w:rsidRPr="009E13FE" w:rsidRDefault="00CF1601" w:rsidP="00CF1601">
            <w:pPr>
              <w:jc w:val="center"/>
              <w:rPr>
                <w:rFonts w:eastAsia="Times New Roman" w:cs="Times New Roman"/>
                <w:color w:val="000000"/>
                <w:sz w:val="16"/>
                <w:szCs w:val="16"/>
                <w:lang w:eastAsia="es-ES"/>
              </w:rPr>
            </w:pPr>
            <w:r>
              <w:rPr>
                <w:color w:val="000000"/>
                <w:sz w:val="16"/>
                <w:szCs w:val="16"/>
              </w:rPr>
              <w:t>57,07</w:t>
            </w:r>
          </w:p>
        </w:tc>
        <w:tc>
          <w:tcPr>
            <w:tcW w:w="1072" w:type="dxa"/>
            <w:tcBorders>
              <w:top w:val="single" w:sz="8" w:space="0" w:color="933634"/>
              <w:left w:val="nil"/>
              <w:bottom w:val="single" w:sz="8" w:space="0" w:color="933634"/>
              <w:right w:val="single" w:sz="8" w:space="0" w:color="933634"/>
            </w:tcBorders>
            <w:vAlign w:val="center"/>
          </w:tcPr>
          <w:p w14:paraId="3E222325" w14:textId="03C82606" w:rsidR="00CF1601" w:rsidRPr="009E13FE" w:rsidRDefault="00CF1601" w:rsidP="00CF1601">
            <w:pPr>
              <w:jc w:val="center"/>
              <w:rPr>
                <w:rFonts w:eastAsia="Times New Roman" w:cs="Times New Roman"/>
                <w:color w:val="000000"/>
                <w:sz w:val="16"/>
                <w:szCs w:val="16"/>
                <w:lang w:eastAsia="es-ES"/>
              </w:rPr>
            </w:pPr>
            <w:r>
              <w:rPr>
                <w:color w:val="000000"/>
                <w:sz w:val="16"/>
                <w:szCs w:val="16"/>
              </w:rPr>
              <w:t>1.050,33</w:t>
            </w:r>
          </w:p>
        </w:tc>
        <w:tc>
          <w:tcPr>
            <w:tcW w:w="949" w:type="dxa"/>
            <w:tcBorders>
              <w:top w:val="single" w:sz="8" w:space="0" w:color="933634"/>
              <w:left w:val="nil"/>
              <w:bottom w:val="single" w:sz="8" w:space="0" w:color="933634"/>
              <w:right w:val="single" w:sz="8" w:space="0" w:color="933634"/>
            </w:tcBorders>
            <w:vAlign w:val="center"/>
          </w:tcPr>
          <w:p w14:paraId="3EAB0979" w14:textId="306773DF"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4297484A" w14:textId="0BD4F4A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40BD16D9" w14:textId="03B963F6"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3122661D" w14:textId="7A3C92EE"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0FB433DD" w14:textId="00DDA801"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0F366A26" w14:textId="5282E56F"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3592E482" w14:textId="02A8C09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5F552B9D" w14:textId="1EF07FE7"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2.252</w:t>
            </w:r>
          </w:p>
        </w:tc>
      </w:tr>
      <w:tr w:rsidR="00CF1601" w:rsidRPr="009E13FE" w14:paraId="7C8F46C2"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72D768A1" w14:textId="3513757E" w:rsidR="00CF1601" w:rsidRDefault="00CF1601" w:rsidP="00CF1601">
            <w:pPr>
              <w:jc w:val="center"/>
              <w:rPr>
                <w:b/>
                <w:bCs/>
                <w:color w:val="000000"/>
                <w:sz w:val="16"/>
                <w:szCs w:val="16"/>
              </w:rPr>
            </w:pPr>
            <w:r>
              <w:rPr>
                <w:b/>
                <w:bCs/>
                <w:color w:val="000000"/>
                <w:sz w:val="16"/>
                <w:szCs w:val="16"/>
              </w:rPr>
              <w:t xml:space="preserve">DOP </w:t>
            </w:r>
            <w:proofErr w:type="spellStart"/>
            <w:r>
              <w:rPr>
                <w:b/>
                <w:bCs/>
                <w:color w:val="000000"/>
                <w:sz w:val="16"/>
                <w:szCs w:val="16"/>
              </w:rPr>
              <w:t>Vallegarcía</w:t>
            </w:r>
            <w:proofErr w:type="spellEnd"/>
          </w:p>
        </w:tc>
        <w:tc>
          <w:tcPr>
            <w:tcW w:w="1043" w:type="dxa"/>
            <w:tcBorders>
              <w:top w:val="single" w:sz="8" w:space="0" w:color="933634"/>
              <w:left w:val="nil"/>
              <w:bottom w:val="single" w:sz="8" w:space="0" w:color="933634"/>
              <w:right w:val="single" w:sz="8" w:space="0" w:color="933634"/>
            </w:tcBorders>
            <w:vAlign w:val="center"/>
          </w:tcPr>
          <w:p w14:paraId="4CD5D2E3" w14:textId="0B6772C0" w:rsidR="00CF1601" w:rsidRPr="009E13FE" w:rsidRDefault="00CF1601" w:rsidP="00CF1601">
            <w:pPr>
              <w:jc w:val="center"/>
              <w:rPr>
                <w:rFonts w:eastAsia="Times New Roman" w:cs="Times New Roman"/>
                <w:color w:val="000000"/>
                <w:sz w:val="16"/>
                <w:szCs w:val="16"/>
                <w:lang w:eastAsia="es-ES"/>
              </w:rPr>
            </w:pPr>
            <w:r>
              <w:rPr>
                <w:color w:val="000000"/>
                <w:sz w:val="16"/>
                <w:szCs w:val="16"/>
              </w:rPr>
              <w:t>103,00</w:t>
            </w:r>
          </w:p>
        </w:tc>
        <w:tc>
          <w:tcPr>
            <w:tcW w:w="949" w:type="dxa"/>
            <w:tcBorders>
              <w:top w:val="single" w:sz="8" w:space="0" w:color="933634"/>
              <w:left w:val="nil"/>
              <w:bottom w:val="single" w:sz="8" w:space="0" w:color="933634"/>
              <w:right w:val="single" w:sz="8" w:space="0" w:color="933634"/>
            </w:tcBorders>
            <w:vAlign w:val="center"/>
          </w:tcPr>
          <w:p w14:paraId="4208259B" w14:textId="1AA9F23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72" w:type="dxa"/>
            <w:tcBorders>
              <w:top w:val="single" w:sz="8" w:space="0" w:color="933634"/>
              <w:left w:val="nil"/>
              <w:bottom w:val="single" w:sz="8" w:space="0" w:color="933634"/>
              <w:right w:val="single" w:sz="8" w:space="0" w:color="933634"/>
            </w:tcBorders>
            <w:vAlign w:val="center"/>
          </w:tcPr>
          <w:p w14:paraId="4D978EAA" w14:textId="04BDDFE2" w:rsidR="00CF1601" w:rsidRPr="009E13FE" w:rsidRDefault="00CF1601" w:rsidP="00CF1601">
            <w:pPr>
              <w:jc w:val="center"/>
              <w:rPr>
                <w:rFonts w:eastAsia="Times New Roman" w:cs="Times New Roman"/>
                <w:color w:val="000000"/>
                <w:sz w:val="16"/>
                <w:szCs w:val="16"/>
                <w:lang w:eastAsia="es-ES"/>
              </w:rPr>
            </w:pPr>
            <w:r>
              <w:rPr>
                <w:color w:val="000000"/>
                <w:sz w:val="16"/>
                <w:szCs w:val="16"/>
              </w:rPr>
              <w:t>266,00</w:t>
            </w:r>
          </w:p>
        </w:tc>
        <w:tc>
          <w:tcPr>
            <w:tcW w:w="949" w:type="dxa"/>
            <w:tcBorders>
              <w:top w:val="single" w:sz="8" w:space="0" w:color="933634"/>
              <w:left w:val="nil"/>
              <w:bottom w:val="single" w:sz="8" w:space="0" w:color="933634"/>
              <w:right w:val="single" w:sz="8" w:space="0" w:color="933634"/>
            </w:tcBorders>
            <w:vAlign w:val="center"/>
          </w:tcPr>
          <w:p w14:paraId="4A48E40D" w14:textId="0342818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6961ADD2" w14:textId="2970A44A"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63564F18" w14:textId="615B68D9"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01252496" w14:textId="0AD245FF"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08F9524E" w14:textId="3FD3F019"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5FD73C92" w14:textId="40AECC3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5F3BA842" w14:textId="0CDD51B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0EB2CDD6" w14:textId="2194BD5D"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369</w:t>
            </w:r>
          </w:p>
        </w:tc>
      </w:tr>
      <w:tr w:rsidR="00CF1601" w:rsidRPr="009E13FE" w14:paraId="1C9B20BC"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0FA955F0" w14:textId="468F3964" w:rsidR="00CF1601" w:rsidRDefault="00CF1601" w:rsidP="00CF1601">
            <w:pPr>
              <w:jc w:val="center"/>
              <w:rPr>
                <w:b/>
                <w:bCs/>
                <w:color w:val="000000"/>
                <w:sz w:val="16"/>
                <w:szCs w:val="16"/>
              </w:rPr>
            </w:pPr>
            <w:r>
              <w:rPr>
                <w:b/>
                <w:bCs/>
                <w:color w:val="000000"/>
                <w:sz w:val="16"/>
                <w:szCs w:val="16"/>
              </w:rPr>
              <w:t>DOP Valles de Benavente</w:t>
            </w:r>
          </w:p>
        </w:tc>
        <w:tc>
          <w:tcPr>
            <w:tcW w:w="1043" w:type="dxa"/>
            <w:tcBorders>
              <w:top w:val="single" w:sz="8" w:space="0" w:color="933634"/>
              <w:left w:val="nil"/>
              <w:bottom w:val="single" w:sz="8" w:space="0" w:color="933634"/>
              <w:right w:val="single" w:sz="8" w:space="0" w:color="933634"/>
            </w:tcBorders>
            <w:vAlign w:val="center"/>
          </w:tcPr>
          <w:p w14:paraId="6E5291E1" w14:textId="62315121" w:rsidR="00CF1601" w:rsidRPr="009E13FE" w:rsidRDefault="00CF1601" w:rsidP="00CF1601">
            <w:pPr>
              <w:jc w:val="center"/>
              <w:rPr>
                <w:rFonts w:eastAsia="Times New Roman" w:cs="Times New Roman"/>
                <w:color w:val="000000"/>
                <w:sz w:val="16"/>
                <w:szCs w:val="16"/>
                <w:lang w:eastAsia="es-ES"/>
              </w:rPr>
            </w:pPr>
            <w:r>
              <w:rPr>
                <w:color w:val="000000"/>
                <w:sz w:val="16"/>
                <w:szCs w:val="16"/>
              </w:rPr>
              <w:t>226,62</w:t>
            </w:r>
          </w:p>
        </w:tc>
        <w:tc>
          <w:tcPr>
            <w:tcW w:w="949" w:type="dxa"/>
            <w:tcBorders>
              <w:top w:val="single" w:sz="8" w:space="0" w:color="933634"/>
              <w:left w:val="nil"/>
              <w:bottom w:val="single" w:sz="8" w:space="0" w:color="933634"/>
              <w:right w:val="single" w:sz="8" w:space="0" w:color="933634"/>
            </w:tcBorders>
            <w:vAlign w:val="center"/>
          </w:tcPr>
          <w:p w14:paraId="70B35FB1" w14:textId="19024F9C" w:rsidR="00CF1601" w:rsidRPr="009E13FE" w:rsidRDefault="00CF1601" w:rsidP="00CF1601">
            <w:pPr>
              <w:jc w:val="center"/>
              <w:rPr>
                <w:rFonts w:eastAsia="Times New Roman" w:cs="Times New Roman"/>
                <w:color w:val="000000"/>
                <w:sz w:val="16"/>
                <w:szCs w:val="16"/>
                <w:lang w:eastAsia="es-ES"/>
              </w:rPr>
            </w:pPr>
            <w:r>
              <w:rPr>
                <w:color w:val="000000"/>
                <w:sz w:val="16"/>
                <w:szCs w:val="16"/>
              </w:rPr>
              <w:t>548,59</w:t>
            </w:r>
          </w:p>
        </w:tc>
        <w:tc>
          <w:tcPr>
            <w:tcW w:w="1072" w:type="dxa"/>
            <w:tcBorders>
              <w:top w:val="single" w:sz="8" w:space="0" w:color="933634"/>
              <w:left w:val="nil"/>
              <w:bottom w:val="single" w:sz="8" w:space="0" w:color="933634"/>
              <w:right w:val="single" w:sz="8" w:space="0" w:color="933634"/>
            </w:tcBorders>
            <w:vAlign w:val="center"/>
          </w:tcPr>
          <w:p w14:paraId="2C6B0C5A" w14:textId="08B4C760" w:rsidR="00CF1601" w:rsidRPr="009E13FE" w:rsidRDefault="00CF1601" w:rsidP="00CF1601">
            <w:pPr>
              <w:jc w:val="center"/>
              <w:rPr>
                <w:rFonts w:eastAsia="Times New Roman" w:cs="Times New Roman"/>
                <w:color w:val="000000"/>
                <w:sz w:val="16"/>
                <w:szCs w:val="16"/>
                <w:lang w:eastAsia="es-ES"/>
              </w:rPr>
            </w:pPr>
            <w:r>
              <w:rPr>
                <w:color w:val="000000"/>
                <w:sz w:val="16"/>
                <w:szCs w:val="16"/>
              </w:rPr>
              <w:t>101,47</w:t>
            </w:r>
          </w:p>
        </w:tc>
        <w:tc>
          <w:tcPr>
            <w:tcW w:w="949" w:type="dxa"/>
            <w:tcBorders>
              <w:top w:val="single" w:sz="8" w:space="0" w:color="933634"/>
              <w:left w:val="nil"/>
              <w:bottom w:val="single" w:sz="8" w:space="0" w:color="933634"/>
              <w:right w:val="single" w:sz="8" w:space="0" w:color="933634"/>
            </w:tcBorders>
            <w:vAlign w:val="center"/>
          </w:tcPr>
          <w:p w14:paraId="21C5A6B3" w14:textId="1A516E1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3698D7E0" w14:textId="40F93562"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209E84B8" w14:textId="3381BFF4"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7C56403C" w14:textId="13ADB4D5"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13EB433F" w14:textId="09FF03E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437F8EB2" w14:textId="17459B6C"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0F920F18" w14:textId="6468444A"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7159C9AF" w14:textId="0F10C4B8"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877</w:t>
            </w:r>
          </w:p>
        </w:tc>
      </w:tr>
      <w:tr w:rsidR="00CF1601" w:rsidRPr="009E13FE" w14:paraId="4E698F77"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1F8D4549" w14:textId="7F998A44" w:rsidR="00CF1601" w:rsidRDefault="00CF1601" w:rsidP="00CF1601">
            <w:pPr>
              <w:jc w:val="center"/>
              <w:rPr>
                <w:b/>
                <w:bCs/>
                <w:color w:val="000000"/>
                <w:sz w:val="16"/>
                <w:szCs w:val="16"/>
              </w:rPr>
            </w:pPr>
            <w:r>
              <w:rPr>
                <w:b/>
                <w:bCs/>
                <w:color w:val="000000"/>
                <w:sz w:val="16"/>
                <w:szCs w:val="16"/>
              </w:rPr>
              <w:t xml:space="preserve">DOP </w:t>
            </w:r>
            <w:proofErr w:type="spellStart"/>
            <w:r>
              <w:rPr>
                <w:b/>
                <w:bCs/>
                <w:color w:val="000000"/>
                <w:sz w:val="16"/>
                <w:szCs w:val="16"/>
              </w:rPr>
              <w:t>Valtiendas</w:t>
            </w:r>
            <w:proofErr w:type="spellEnd"/>
          </w:p>
        </w:tc>
        <w:tc>
          <w:tcPr>
            <w:tcW w:w="1043" w:type="dxa"/>
            <w:tcBorders>
              <w:top w:val="single" w:sz="8" w:space="0" w:color="933634"/>
              <w:left w:val="nil"/>
              <w:bottom w:val="single" w:sz="8" w:space="0" w:color="933634"/>
              <w:right w:val="single" w:sz="8" w:space="0" w:color="933634"/>
            </w:tcBorders>
            <w:vAlign w:val="center"/>
          </w:tcPr>
          <w:p w14:paraId="09A7CD93" w14:textId="115787A9"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058641E5" w14:textId="65FC1670" w:rsidR="00CF1601" w:rsidRPr="009E13FE" w:rsidRDefault="00CF1601" w:rsidP="00CF1601">
            <w:pPr>
              <w:jc w:val="center"/>
              <w:rPr>
                <w:rFonts w:eastAsia="Times New Roman" w:cs="Times New Roman"/>
                <w:color w:val="000000"/>
                <w:sz w:val="16"/>
                <w:szCs w:val="16"/>
                <w:lang w:eastAsia="es-ES"/>
              </w:rPr>
            </w:pPr>
            <w:r>
              <w:rPr>
                <w:color w:val="000000"/>
                <w:sz w:val="16"/>
                <w:szCs w:val="16"/>
              </w:rPr>
              <w:t>4,93</w:t>
            </w:r>
          </w:p>
        </w:tc>
        <w:tc>
          <w:tcPr>
            <w:tcW w:w="1072" w:type="dxa"/>
            <w:tcBorders>
              <w:top w:val="single" w:sz="8" w:space="0" w:color="933634"/>
              <w:left w:val="nil"/>
              <w:bottom w:val="single" w:sz="8" w:space="0" w:color="933634"/>
              <w:right w:val="single" w:sz="8" w:space="0" w:color="933634"/>
            </w:tcBorders>
            <w:vAlign w:val="center"/>
          </w:tcPr>
          <w:p w14:paraId="0A9A983B" w14:textId="12F5C1CC" w:rsidR="00CF1601" w:rsidRPr="009E13FE" w:rsidRDefault="00CF1601" w:rsidP="00CF1601">
            <w:pPr>
              <w:jc w:val="center"/>
              <w:rPr>
                <w:rFonts w:eastAsia="Times New Roman" w:cs="Times New Roman"/>
                <w:color w:val="000000"/>
                <w:sz w:val="16"/>
                <w:szCs w:val="16"/>
                <w:lang w:eastAsia="es-ES"/>
              </w:rPr>
            </w:pPr>
            <w:r>
              <w:rPr>
                <w:color w:val="000000"/>
                <w:sz w:val="16"/>
                <w:szCs w:val="16"/>
              </w:rPr>
              <w:t>351,08</w:t>
            </w:r>
          </w:p>
        </w:tc>
        <w:tc>
          <w:tcPr>
            <w:tcW w:w="949" w:type="dxa"/>
            <w:tcBorders>
              <w:top w:val="single" w:sz="8" w:space="0" w:color="933634"/>
              <w:left w:val="nil"/>
              <w:bottom w:val="single" w:sz="8" w:space="0" w:color="933634"/>
              <w:right w:val="single" w:sz="8" w:space="0" w:color="933634"/>
            </w:tcBorders>
            <w:vAlign w:val="center"/>
          </w:tcPr>
          <w:p w14:paraId="67CEBF16" w14:textId="7918734A"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01859CEB" w14:textId="3A0BE95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7DE18263" w14:textId="7602F056"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4F5417CF" w14:textId="69CB159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682251B7" w14:textId="2F092A56"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07A5BA71" w14:textId="0DA9FA3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7BEE362C" w14:textId="4CF0C2B5"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7CA12DDE" w14:textId="4B6A7278"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356</w:t>
            </w:r>
          </w:p>
        </w:tc>
      </w:tr>
      <w:tr w:rsidR="00CF1601" w:rsidRPr="009E13FE" w14:paraId="205FD25E"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0048EF95" w14:textId="405A43D8" w:rsidR="00CF1601" w:rsidRDefault="00CF1601" w:rsidP="00CF1601">
            <w:pPr>
              <w:jc w:val="center"/>
              <w:rPr>
                <w:b/>
                <w:bCs/>
                <w:color w:val="000000"/>
                <w:sz w:val="16"/>
                <w:szCs w:val="16"/>
              </w:rPr>
            </w:pPr>
            <w:r>
              <w:rPr>
                <w:b/>
                <w:bCs/>
                <w:color w:val="000000"/>
                <w:sz w:val="16"/>
                <w:szCs w:val="16"/>
              </w:rPr>
              <w:t xml:space="preserve">DOP Vera de </w:t>
            </w:r>
            <w:proofErr w:type="spellStart"/>
            <w:r>
              <w:rPr>
                <w:b/>
                <w:bCs/>
                <w:color w:val="000000"/>
                <w:sz w:val="16"/>
                <w:szCs w:val="16"/>
              </w:rPr>
              <w:t>Estenas</w:t>
            </w:r>
            <w:proofErr w:type="spellEnd"/>
          </w:p>
        </w:tc>
        <w:tc>
          <w:tcPr>
            <w:tcW w:w="1043" w:type="dxa"/>
            <w:tcBorders>
              <w:top w:val="single" w:sz="8" w:space="0" w:color="933634"/>
              <w:left w:val="nil"/>
              <w:bottom w:val="single" w:sz="8" w:space="0" w:color="933634"/>
              <w:right w:val="single" w:sz="8" w:space="0" w:color="933634"/>
            </w:tcBorders>
            <w:vAlign w:val="center"/>
          </w:tcPr>
          <w:p w14:paraId="091BE3C0" w14:textId="4DB641D4" w:rsidR="00CF1601" w:rsidRPr="009E13FE" w:rsidRDefault="00CF1601" w:rsidP="00CF1601">
            <w:pPr>
              <w:jc w:val="center"/>
              <w:rPr>
                <w:rFonts w:eastAsia="Times New Roman" w:cs="Times New Roman"/>
                <w:color w:val="000000"/>
                <w:sz w:val="16"/>
                <w:szCs w:val="16"/>
                <w:lang w:eastAsia="es-ES"/>
              </w:rPr>
            </w:pPr>
            <w:r>
              <w:rPr>
                <w:color w:val="000000"/>
                <w:sz w:val="16"/>
                <w:szCs w:val="16"/>
              </w:rPr>
              <w:t>32,00</w:t>
            </w:r>
          </w:p>
        </w:tc>
        <w:tc>
          <w:tcPr>
            <w:tcW w:w="949" w:type="dxa"/>
            <w:tcBorders>
              <w:top w:val="single" w:sz="8" w:space="0" w:color="933634"/>
              <w:left w:val="nil"/>
              <w:bottom w:val="single" w:sz="8" w:space="0" w:color="933634"/>
              <w:right w:val="single" w:sz="8" w:space="0" w:color="933634"/>
            </w:tcBorders>
            <w:vAlign w:val="center"/>
          </w:tcPr>
          <w:p w14:paraId="0DFCEE35" w14:textId="640852D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72" w:type="dxa"/>
            <w:tcBorders>
              <w:top w:val="single" w:sz="8" w:space="0" w:color="933634"/>
              <w:left w:val="nil"/>
              <w:bottom w:val="single" w:sz="8" w:space="0" w:color="933634"/>
              <w:right w:val="single" w:sz="8" w:space="0" w:color="933634"/>
            </w:tcBorders>
            <w:vAlign w:val="center"/>
          </w:tcPr>
          <w:p w14:paraId="3B4B249D" w14:textId="2E5F8A8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4CC85C8F" w14:textId="22523742" w:rsidR="00CF1601" w:rsidRPr="009E13FE" w:rsidRDefault="00CF1601" w:rsidP="00CF1601">
            <w:pPr>
              <w:jc w:val="center"/>
              <w:rPr>
                <w:rFonts w:eastAsia="Times New Roman" w:cs="Times New Roman"/>
                <w:color w:val="000000"/>
                <w:sz w:val="16"/>
                <w:szCs w:val="16"/>
                <w:lang w:eastAsia="es-ES"/>
              </w:rPr>
            </w:pPr>
            <w:r>
              <w:rPr>
                <w:color w:val="000000"/>
                <w:sz w:val="16"/>
                <w:szCs w:val="16"/>
              </w:rPr>
              <w:t>28,00</w:t>
            </w:r>
          </w:p>
        </w:tc>
        <w:tc>
          <w:tcPr>
            <w:tcW w:w="668" w:type="dxa"/>
            <w:tcBorders>
              <w:top w:val="single" w:sz="8" w:space="0" w:color="933634"/>
              <w:left w:val="nil"/>
              <w:bottom w:val="single" w:sz="8" w:space="0" w:color="933634"/>
              <w:right w:val="single" w:sz="8" w:space="0" w:color="933634"/>
            </w:tcBorders>
            <w:vAlign w:val="center"/>
          </w:tcPr>
          <w:p w14:paraId="3D93C10D" w14:textId="471EAD2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6861E729" w14:textId="7EE48FC5"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0EEE0F20" w14:textId="216C6F0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5DC7026F" w14:textId="57EC402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36B544ED" w14:textId="1D64EAA3"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63220173" w14:textId="438A2EF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2A9E9250" w14:textId="27391CC4"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60</w:t>
            </w:r>
          </w:p>
        </w:tc>
      </w:tr>
      <w:tr w:rsidR="00CF1601" w:rsidRPr="009E13FE" w14:paraId="25418042"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7BD9F14F" w14:textId="61E99A18" w:rsidR="00CF1601" w:rsidRDefault="00CF1601" w:rsidP="00CF1601">
            <w:pPr>
              <w:jc w:val="center"/>
              <w:rPr>
                <w:b/>
                <w:bCs/>
                <w:color w:val="000000"/>
                <w:sz w:val="16"/>
                <w:szCs w:val="16"/>
              </w:rPr>
            </w:pPr>
            <w:r>
              <w:rPr>
                <w:b/>
                <w:bCs/>
                <w:color w:val="000000"/>
                <w:sz w:val="16"/>
                <w:szCs w:val="16"/>
              </w:rPr>
              <w:t>DOP Vinos de Madrid</w:t>
            </w:r>
          </w:p>
        </w:tc>
        <w:tc>
          <w:tcPr>
            <w:tcW w:w="1043" w:type="dxa"/>
            <w:tcBorders>
              <w:top w:val="single" w:sz="8" w:space="0" w:color="933634"/>
              <w:left w:val="nil"/>
              <w:bottom w:val="single" w:sz="8" w:space="0" w:color="933634"/>
              <w:right w:val="single" w:sz="8" w:space="0" w:color="933634"/>
            </w:tcBorders>
            <w:vAlign w:val="center"/>
          </w:tcPr>
          <w:p w14:paraId="730B4B06" w14:textId="55114CEA" w:rsidR="00CF1601" w:rsidRPr="009E13FE" w:rsidRDefault="00CF1601" w:rsidP="00CF1601">
            <w:pPr>
              <w:jc w:val="center"/>
              <w:rPr>
                <w:rFonts w:eastAsia="Times New Roman" w:cs="Times New Roman"/>
                <w:color w:val="000000"/>
                <w:sz w:val="16"/>
                <w:szCs w:val="16"/>
                <w:lang w:eastAsia="es-ES"/>
              </w:rPr>
            </w:pPr>
            <w:r>
              <w:rPr>
                <w:color w:val="000000"/>
                <w:sz w:val="16"/>
                <w:szCs w:val="16"/>
              </w:rPr>
              <w:t>2.746,68</w:t>
            </w:r>
          </w:p>
        </w:tc>
        <w:tc>
          <w:tcPr>
            <w:tcW w:w="949" w:type="dxa"/>
            <w:tcBorders>
              <w:top w:val="single" w:sz="8" w:space="0" w:color="933634"/>
              <w:left w:val="nil"/>
              <w:bottom w:val="single" w:sz="8" w:space="0" w:color="933634"/>
              <w:right w:val="single" w:sz="8" w:space="0" w:color="933634"/>
            </w:tcBorders>
            <w:vAlign w:val="center"/>
          </w:tcPr>
          <w:p w14:paraId="134A119B" w14:textId="13C09250" w:rsidR="00CF1601" w:rsidRPr="009E13FE" w:rsidRDefault="00CF1601" w:rsidP="00CF1601">
            <w:pPr>
              <w:jc w:val="center"/>
              <w:rPr>
                <w:rFonts w:eastAsia="Times New Roman" w:cs="Times New Roman"/>
                <w:color w:val="000000"/>
                <w:sz w:val="16"/>
                <w:szCs w:val="16"/>
                <w:lang w:eastAsia="es-ES"/>
              </w:rPr>
            </w:pPr>
            <w:r>
              <w:rPr>
                <w:color w:val="000000"/>
                <w:sz w:val="16"/>
                <w:szCs w:val="16"/>
              </w:rPr>
              <w:t>742,01</w:t>
            </w:r>
          </w:p>
        </w:tc>
        <w:tc>
          <w:tcPr>
            <w:tcW w:w="1072" w:type="dxa"/>
            <w:tcBorders>
              <w:top w:val="single" w:sz="8" w:space="0" w:color="933634"/>
              <w:left w:val="nil"/>
              <w:bottom w:val="single" w:sz="8" w:space="0" w:color="933634"/>
              <w:right w:val="single" w:sz="8" w:space="0" w:color="933634"/>
            </w:tcBorders>
            <w:vAlign w:val="center"/>
          </w:tcPr>
          <w:p w14:paraId="1B92147E" w14:textId="5DB9D0B7" w:rsidR="00CF1601" w:rsidRPr="009E13FE" w:rsidRDefault="00CF1601" w:rsidP="00CF1601">
            <w:pPr>
              <w:jc w:val="center"/>
              <w:rPr>
                <w:rFonts w:eastAsia="Times New Roman" w:cs="Times New Roman"/>
                <w:color w:val="000000"/>
                <w:sz w:val="16"/>
                <w:szCs w:val="16"/>
                <w:lang w:eastAsia="es-ES"/>
              </w:rPr>
            </w:pPr>
            <w:r>
              <w:rPr>
                <w:color w:val="000000"/>
                <w:sz w:val="16"/>
                <w:szCs w:val="16"/>
              </w:rPr>
              <w:t>13.600,76</w:t>
            </w:r>
          </w:p>
        </w:tc>
        <w:tc>
          <w:tcPr>
            <w:tcW w:w="949" w:type="dxa"/>
            <w:tcBorders>
              <w:top w:val="single" w:sz="8" w:space="0" w:color="933634"/>
              <w:left w:val="nil"/>
              <w:bottom w:val="single" w:sz="8" w:space="0" w:color="933634"/>
              <w:right w:val="single" w:sz="8" w:space="0" w:color="933634"/>
            </w:tcBorders>
            <w:vAlign w:val="center"/>
          </w:tcPr>
          <w:p w14:paraId="4E28ED8E" w14:textId="3C88EB86"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132E3AE1" w14:textId="6BC054DC"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6F95787E" w14:textId="4C846C50" w:rsidR="00CF1601" w:rsidRPr="009E13FE" w:rsidRDefault="00CF1601" w:rsidP="00CF1601">
            <w:pPr>
              <w:jc w:val="center"/>
              <w:rPr>
                <w:rFonts w:eastAsia="Times New Roman" w:cs="Times New Roman"/>
                <w:color w:val="000000"/>
                <w:sz w:val="16"/>
                <w:szCs w:val="16"/>
                <w:lang w:eastAsia="es-ES"/>
              </w:rPr>
            </w:pPr>
            <w:r>
              <w:rPr>
                <w:color w:val="000000"/>
                <w:sz w:val="16"/>
                <w:szCs w:val="16"/>
              </w:rPr>
              <w:t>20,00</w:t>
            </w:r>
          </w:p>
        </w:tc>
        <w:tc>
          <w:tcPr>
            <w:tcW w:w="876" w:type="dxa"/>
            <w:tcBorders>
              <w:top w:val="single" w:sz="8" w:space="0" w:color="933634"/>
              <w:left w:val="nil"/>
              <w:bottom w:val="single" w:sz="8" w:space="0" w:color="933634"/>
              <w:right w:val="single" w:sz="8" w:space="0" w:color="933634"/>
            </w:tcBorders>
            <w:vAlign w:val="center"/>
          </w:tcPr>
          <w:p w14:paraId="543C60CD" w14:textId="0F3C2497"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2B5A6906" w14:textId="11545B12"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467BC8C5" w14:textId="6C368D7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15D2133F" w14:textId="03DD01F8"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37391E05" w14:textId="50A1395F"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17.109</w:t>
            </w:r>
          </w:p>
        </w:tc>
      </w:tr>
      <w:tr w:rsidR="00CF1601" w:rsidRPr="009E13FE" w14:paraId="0E3F0D91"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1210D2A5" w14:textId="59C988BF" w:rsidR="00CF1601" w:rsidRDefault="00CF1601" w:rsidP="00CF1601">
            <w:pPr>
              <w:jc w:val="center"/>
              <w:rPr>
                <w:b/>
                <w:bCs/>
                <w:color w:val="000000"/>
                <w:sz w:val="16"/>
                <w:szCs w:val="16"/>
              </w:rPr>
            </w:pPr>
            <w:r>
              <w:rPr>
                <w:b/>
                <w:bCs/>
                <w:color w:val="000000"/>
                <w:sz w:val="16"/>
                <w:szCs w:val="16"/>
              </w:rPr>
              <w:t xml:space="preserve">DOP </w:t>
            </w:r>
            <w:proofErr w:type="spellStart"/>
            <w:r>
              <w:rPr>
                <w:b/>
                <w:bCs/>
                <w:color w:val="000000"/>
                <w:sz w:val="16"/>
                <w:szCs w:val="16"/>
              </w:rPr>
              <w:t>Ycoden</w:t>
            </w:r>
            <w:proofErr w:type="spellEnd"/>
            <w:r>
              <w:rPr>
                <w:b/>
                <w:bCs/>
                <w:color w:val="000000"/>
                <w:sz w:val="16"/>
                <w:szCs w:val="16"/>
              </w:rPr>
              <w:t>-</w:t>
            </w:r>
            <w:proofErr w:type="spellStart"/>
            <w:r>
              <w:rPr>
                <w:b/>
                <w:bCs/>
                <w:color w:val="000000"/>
                <w:sz w:val="16"/>
                <w:szCs w:val="16"/>
              </w:rPr>
              <w:t>Daute</w:t>
            </w:r>
            <w:proofErr w:type="spellEnd"/>
            <w:r>
              <w:rPr>
                <w:b/>
                <w:bCs/>
                <w:color w:val="000000"/>
                <w:sz w:val="16"/>
                <w:szCs w:val="16"/>
              </w:rPr>
              <w:t>-Isora</w:t>
            </w:r>
          </w:p>
        </w:tc>
        <w:tc>
          <w:tcPr>
            <w:tcW w:w="1043" w:type="dxa"/>
            <w:tcBorders>
              <w:top w:val="single" w:sz="8" w:space="0" w:color="933634"/>
              <w:left w:val="nil"/>
              <w:bottom w:val="single" w:sz="8" w:space="0" w:color="933634"/>
              <w:right w:val="single" w:sz="8" w:space="0" w:color="933634"/>
            </w:tcBorders>
            <w:vAlign w:val="center"/>
          </w:tcPr>
          <w:p w14:paraId="2A6DCDD3" w14:textId="5422C6C7" w:rsidR="00CF1601" w:rsidRPr="009E13FE" w:rsidRDefault="00CF1601" w:rsidP="00CF1601">
            <w:pPr>
              <w:jc w:val="center"/>
              <w:rPr>
                <w:rFonts w:eastAsia="Times New Roman" w:cs="Times New Roman"/>
                <w:color w:val="000000"/>
                <w:sz w:val="16"/>
                <w:szCs w:val="16"/>
                <w:lang w:eastAsia="es-ES"/>
              </w:rPr>
            </w:pPr>
            <w:r>
              <w:rPr>
                <w:color w:val="000000"/>
                <w:sz w:val="16"/>
                <w:szCs w:val="16"/>
              </w:rPr>
              <w:t>770,00</w:t>
            </w:r>
          </w:p>
        </w:tc>
        <w:tc>
          <w:tcPr>
            <w:tcW w:w="949" w:type="dxa"/>
            <w:tcBorders>
              <w:top w:val="single" w:sz="8" w:space="0" w:color="933634"/>
              <w:left w:val="nil"/>
              <w:bottom w:val="single" w:sz="8" w:space="0" w:color="933634"/>
              <w:right w:val="single" w:sz="8" w:space="0" w:color="933634"/>
            </w:tcBorders>
            <w:vAlign w:val="center"/>
          </w:tcPr>
          <w:p w14:paraId="517DE5E0" w14:textId="5530B541" w:rsidR="00CF1601" w:rsidRPr="009E13FE" w:rsidRDefault="00CF1601" w:rsidP="00CF1601">
            <w:pPr>
              <w:jc w:val="center"/>
              <w:rPr>
                <w:rFonts w:eastAsia="Times New Roman" w:cs="Times New Roman"/>
                <w:color w:val="000000"/>
                <w:sz w:val="16"/>
                <w:szCs w:val="16"/>
                <w:lang w:eastAsia="es-ES"/>
              </w:rPr>
            </w:pPr>
            <w:r>
              <w:rPr>
                <w:color w:val="000000"/>
                <w:sz w:val="16"/>
                <w:szCs w:val="16"/>
              </w:rPr>
              <w:t>29,42</w:t>
            </w:r>
          </w:p>
        </w:tc>
        <w:tc>
          <w:tcPr>
            <w:tcW w:w="1072" w:type="dxa"/>
            <w:tcBorders>
              <w:top w:val="single" w:sz="8" w:space="0" w:color="933634"/>
              <w:left w:val="nil"/>
              <w:bottom w:val="single" w:sz="8" w:space="0" w:color="933634"/>
              <w:right w:val="single" w:sz="8" w:space="0" w:color="933634"/>
            </w:tcBorders>
            <w:vAlign w:val="center"/>
          </w:tcPr>
          <w:p w14:paraId="65E8B47D" w14:textId="48A66D35" w:rsidR="00CF1601" w:rsidRPr="009E13FE" w:rsidRDefault="00CF1601" w:rsidP="00CF1601">
            <w:pPr>
              <w:jc w:val="center"/>
              <w:rPr>
                <w:rFonts w:eastAsia="Times New Roman" w:cs="Times New Roman"/>
                <w:color w:val="000000"/>
                <w:sz w:val="16"/>
                <w:szCs w:val="16"/>
                <w:lang w:eastAsia="es-ES"/>
              </w:rPr>
            </w:pPr>
            <w:r>
              <w:rPr>
                <w:color w:val="000000"/>
                <w:sz w:val="16"/>
                <w:szCs w:val="16"/>
              </w:rPr>
              <w:t>224,68</w:t>
            </w:r>
          </w:p>
        </w:tc>
        <w:tc>
          <w:tcPr>
            <w:tcW w:w="949" w:type="dxa"/>
            <w:tcBorders>
              <w:top w:val="single" w:sz="8" w:space="0" w:color="933634"/>
              <w:left w:val="nil"/>
              <w:bottom w:val="single" w:sz="8" w:space="0" w:color="933634"/>
              <w:right w:val="single" w:sz="8" w:space="0" w:color="933634"/>
            </w:tcBorders>
            <w:vAlign w:val="center"/>
          </w:tcPr>
          <w:p w14:paraId="2B6111C1" w14:textId="33B867FE"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45F2D3A2" w14:textId="447A37AA"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949" w:type="dxa"/>
            <w:tcBorders>
              <w:top w:val="single" w:sz="8" w:space="0" w:color="933634"/>
              <w:left w:val="nil"/>
              <w:bottom w:val="single" w:sz="8" w:space="0" w:color="933634"/>
              <w:right w:val="single" w:sz="8" w:space="0" w:color="933634"/>
            </w:tcBorders>
            <w:vAlign w:val="center"/>
          </w:tcPr>
          <w:p w14:paraId="0FADC260" w14:textId="1FB65E09"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18068C28" w14:textId="32423A9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4E3BA59C" w14:textId="31CF6D7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614D2BA9" w14:textId="7DA7D65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6890D200" w14:textId="2AD7569F"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16D54183" w14:textId="2222EB74"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1.024</w:t>
            </w:r>
          </w:p>
        </w:tc>
      </w:tr>
      <w:tr w:rsidR="00CF1601" w:rsidRPr="009E13FE" w14:paraId="3113CCCC" w14:textId="77777777" w:rsidTr="00A63327">
        <w:trPr>
          <w:trHeight w:val="288"/>
          <w:jc w:val="center"/>
        </w:trPr>
        <w:tc>
          <w:tcPr>
            <w:tcW w:w="99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5EDC1082" w14:textId="238FF529" w:rsidR="00CF1601" w:rsidRDefault="00CF1601" w:rsidP="00CF1601">
            <w:pPr>
              <w:jc w:val="center"/>
              <w:rPr>
                <w:b/>
                <w:bCs/>
                <w:color w:val="000000"/>
                <w:sz w:val="16"/>
                <w:szCs w:val="16"/>
              </w:rPr>
            </w:pPr>
            <w:r>
              <w:rPr>
                <w:b/>
                <w:bCs/>
                <w:color w:val="000000"/>
                <w:sz w:val="16"/>
                <w:szCs w:val="16"/>
              </w:rPr>
              <w:t>DOP Yecla</w:t>
            </w:r>
          </w:p>
        </w:tc>
        <w:tc>
          <w:tcPr>
            <w:tcW w:w="1043" w:type="dxa"/>
            <w:tcBorders>
              <w:top w:val="single" w:sz="8" w:space="0" w:color="933634"/>
              <w:left w:val="nil"/>
              <w:bottom w:val="single" w:sz="8" w:space="0" w:color="933634"/>
              <w:right w:val="single" w:sz="8" w:space="0" w:color="933634"/>
            </w:tcBorders>
            <w:vAlign w:val="center"/>
          </w:tcPr>
          <w:p w14:paraId="3B723E78" w14:textId="30AF84E1" w:rsidR="00CF1601" w:rsidRPr="009E13FE" w:rsidRDefault="00CF1601" w:rsidP="00CF1601">
            <w:pPr>
              <w:jc w:val="center"/>
              <w:rPr>
                <w:rFonts w:eastAsia="Times New Roman" w:cs="Times New Roman"/>
                <w:color w:val="000000"/>
                <w:sz w:val="16"/>
                <w:szCs w:val="16"/>
                <w:lang w:eastAsia="es-ES"/>
              </w:rPr>
            </w:pPr>
            <w:r>
              <w:rPr>
                <w:color w:val="000000"/>
                <w:sz w:val="16"/>
                <w:szCs w:val="16"/>
              </w:rPr>
              <w:t>1.235,15</w:t>
            </w:r>
          </w:p>
        </w:tc>
        <w:tc>
          <w:tcPr>
            <w:tcW w:w="949" w:type="dxa"/>
            <w:tcBorders>
              <w:top w:val="single" w:sz="8" w:space="0" w:color="933634"/>
              <w:left w:val="nil"/>
              <w:bottom w:val="single" w:sz="8" w:space="0" w:color="933634"/>
              <w:right w:val="single" w:sz="8" w:space="0" w:color="933634"/>
            </w:tcBorders>
            <w:vAlign w:val="center"/>
          </w:tcPr>
          <w:p w14:paraId="28D34302" w14:textId="58896701" w:rsidR="00CF1601" w:rsidRPr="009E13FE" w:rsidRDefault="00CF1601" w:rsidP="00CF1601">
            <w:pPr>
              <w:jc w:val="center"/>
              <w:rPr>
                <w:rFonts w:eastAsia="Times New Roman" w:cs="Times New Roman"/>
                <w:color w:val="000000"/>
                <w:sz w:val="16"/>
                <w:szCs w:val="16"/>
                <w:lang w:eastAsia="es-ES"/>
              </w:rPr>
            </w:pPr>
            <w:r>
              <w:rPr>
                <w:color w:val="000000"/>
                <w:sz w:val="16"/>
                <w:szCs w:val="16"/>
              </w:rPr>
              <w:t>342,16</w:t>
            </w:r>
          </w:p>
        </w:tc>
        <w:tc>
          <w:tcPr>
            <w:tcW w:w="1072" w:type="dxa"/>
            <w:tcBorders>
              <w:top w:val="single" w:sz="8" w:space="0" w:color="933634"/>
              <w:left w:val="nil"/>
              <w:bottom w:val="single" w:sz="8" w:space="0" w:color="933634"/>
              <w:right w:val="single" w:sz="8" w:space="0" w:color="933634"/>
            </w:tcBorders>
            <w:vAlign w:val="center"/>
          </w:tcPr>
          <w:p w14:paraId="4BBE6D28" w14:textId="2A418534" w:rsidR="00CF1601" w:rsidRPr="009E13FE" w:rsidRDefault="00CF1601" w:rsidP="00CF1601">
            <w:pPr>
              <w:jc w:val="center"/>
              <w:rPr>
                <w:rFonts w:eastAsia="Times New Roman" w:cs="Times New Roman"/>
                <w:color w:val="000000"/>
                <w:sz w:val="16"/>
                <w:szCs w:val="16"/>
                <w:lang w:eastAsia="es-ES"/>
              </w:rPr>
            </w:pPr>
            <w:r>
              <w:rPr>
                <w:color w:val="000000"/>
                <w:sz w:val="16"/>
                <w:szCs w:val="16"/>
              </w:rPr>
              <w:t>3.267,08</w:t>
            </w:r>
          </w:p>
        </w:tc>
        <w:tc>
          <w:tcPr>
            <w:tcW w:w="949" w:type="dxa"/>
            <w:tcBorders>
              <w:top w:val="single" w:sz="8" w:space="0" w:color="933634"/>
              <w:left w:val="nil"/>
              <w:bottom w:val="single" w:sz="8" w:space="0" w:color="933634"/>
              <w:right w:val="single" w:sz="8" w:space="0" w:color="933634"/>
            </w:tcBorders>
            <w:vAlign w:val="center"/>
          </w:tcPr>
          <w:p w14:paraId="636E71AB" w14:textId="2E9FEEB0"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1F0B9AAB" w14:textId="4894A4C3" w:rsidR="00CF1601" w:rsidRPr="009E13FE" w:rsidRDefault="00CF1601" w:rsidP="00CF1601">
            <w:pPr>
              <w:jc w:val="center"/>
              <w:rPr>
                <w:rFonts w:eastAsia="Times New Roman" w:cs="Times New Roman"/>
                <w:color w:val="000000"/>
                <w:sz w:val="16"/>
                <w:szCs w:val="16"/>
                <w:lang w:eastAsia="es-ES"/>
              </w:rPr>
            </w:pPr>
            <w:r>
              <w:rPr>
                <w:color w:val="000000"/>
                <w:sz w:val="16"/>
                <w:szCs w:val="16"/>
              </w:rPr>
              <w:t>15,45</w:t>
            </w:r>
          </w:p>
        </w:tc>
        <w:tc>
          <w:tcPr>
            <w:tcW w:w="949" w:type="dxa"/>
            <w:tcBorders>
              <w:top w:val="single" w:sz="8" w:space="0" w:color="933634"/>
              <w:left w:val="nil"/>
              <w:bottom w:val="single" w:sz="8" w:space="0" w:color="933634"/>
              <w:right w:val="single" w:sz="8" w:space="0" w:color="933634"/>
            </w:tcBorders>
            <w:vAlign w:val="center"/>
          </w:tcPr>
          <w:p w14:paraId="1B395B07" w14:textId="0981A9F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876" w:type="dxa"/>
            <w:tcBorders>
              <w:top w:val="single" w:sz="8" w:space="0" w:color="933634"/>
              <w:left w:val="nil"/>
              <w:bottom w:val="single" w:sz="8" w:space="0" w:color="933634"/>
              <w:right w:val="single" w:sz="8" w:space="0" w:color="933634"/>
            </w:tcBorders>
            <w:vAlign w:val="center"/>
          </w:tcPr>
          <w:p w14:paraId="0265EB45" w14:textId="4E62AD31"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1AFF73BC" w14:textId="3A9B14AE"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37" w:type="dxa"/>
            <w:tcBorders>
              <w:top w:val="single" w:sz="8" w:space="0" w:color="933634"/>
              <w:left w:val="nil"/>
              <w:bottom w:val="single" w:sz="8" w:space="0" w:color="933634"/>
              <w:right w:val="single" w:sz="8" w:space="0" w:color="933634"/>
            </w:tcBorders>
            <w:vAlign w:val="center"/>
          </w:tcPr>
          <w:p w14:paraId="5507B995" w14:textId="6A7535EB"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668" w:type="dxa"/>
            <w:tcBorders>
              <w:top w:val="single" w:sz="8" w:space="0" w:color="933634"/>
              <w:left w:val="nil"/>
              <w:bottom w:val="single" w:sz="8" w:space="0" w:color="933634"/>
              <w:right w:val="single" w:sz="8" w:space="0" w:color="933634"/>
            </w:tcBorders>
            <w:vAlign w:val="center"/>
          </w:tcPr>
          <w:p w14:paraId="24676225" w14:textId="2DA268FD" w:rsidR="00CF1601" w:rsidRPr="009E13FE" w:rsidRDefault="00CF1601" w:rsidP="00CF1601">
            <w:pPr>
              <w:jc w:val="center"/>
              <w:rPr>
                <w:rFonts w:eastAsia="Times New Roman" w:cs="Times New Roman"/>
                <w:color w:val="000000"/>
                <w:sz w:val="16"/>
                <w:szCs w:val="16"/>
                <w:lang w:eastAsia="es-ES"/>
              </w:rPr>
            </w:pPr>
            <w:r>
              <w:rPr>
                <w:color w:val="000000"/>
                <w:sz w:val="16"/>
                <w:szCs w:val="16"/>
              </w:rPr>
              <w:t>0,00</w:t>
            </w:r>
          </w:p>
        </w:tc>
        <w:tc>
          <w:tcPr>
            <w:tcW w:w="1043" w:type="dxa"/>
            <w:tcBorders>
              <w:top w:val="single" w:sz="8" w:space="0" w:color="933634"/>
              <w:left w:val="nil"/>
              <w:bottom w:val="single" w:sz="8" w:space="0" w:color="933634"/>
              <w:right w:val="single" w:sz="8" w:space="0" w:color="933634"/>
            </w:tcBorders>
            <w:vAlign w:val="center"/>
          </w:tcPr>
          <w:p w14:paraId="2D2CF731" w14:textId="4AA28BF9" w:rsidR="00CF1601" w:rsidRPr="009E13FE" w:rsidRDefault="00CF1601" w:rsidP="00CF1601">
            <w:pPr>
              <w:jc w:val="center"/>
              <w:rPr>
                <w:rFonts w:eastAsia="Times New Roman" w:cs="Times New Roman"/>
                <w:color w:val="000000"/>
                <w:sz w:val="16"/>
                <w:szCs w:val="16"/>
                <w:lang w:eastAsia="es-ES"/>
              </w:rPr>
            </w:pPr>
            <w:r>
              <w:rPr>
                <w:b/>
                <w:bCs/>
                <w:color w:val="000000"/>
                <w:sz w:val="16"/>
                <w:szCs w:val="16"/>
              </w:rPr>
              <w:t>4.860</w:t>
            </w:r>
          </w:p>
        </w:tc>
      </w:tr>
      <w:tr w:rsidR="00A63327" w:rsidRPr="009E13FE" w14:paraId="00F4C386" w14:textId="77777777" w:rsidTr="00A63327">
        <w:trPr>
          <w:trHeight w:val="288"/>
          <w:jc w:val="center"/>
        </w:trPr>
        <w:tc>
          <w:tcPr>
            <w:tcW w:w="991" w:type="dxa"/>
            <w:tcBorders>
              <w:top w:val="single" w:sz="8" w:space="0" w:color="933634"/>
              <w:left w:val="single" w:sz="8" w:space="0" w:color="933634"/>
              <w:bottom w:val="nil"/>
              <w:right w:val="nil"/>
            </w:tcBorders>
            <w:shd w:val="clear" w:color="000000" w:fill="953634"/>
            <w:vAlign w:val="center"/>
            <w:hideMark/>
          </w:tcPr>
          <w:p w14:paraId="01E94DD4" w14:textId="77777777" w:rsidR="00A63327" w:rsidRPr="009E13FE" w:rsidRDefault="00A63327" w:rsidP="00A63327">
            <w:pPr>
              <w:jc w:val="center"/>
              <w:rPr>
                <w:rFonts w:eastAsia="Times New Roman" w:cs="Times New Roman"/>
                <w:b/>
                <w:bCs/>
                <w:color w:val="FFFFFF"/>
                <w:sz w:val="16"/>
                <w:szCs w:val="16"/>
                <w:lang w:eastAsia="es-ES"/>
              </w:rPr>
            </w:pPr>
            <w:r w:rsidRPr="009E13FE">
              <w:rPr>
                <w:rFonts w:eastAsia="Times New Roman" w:cs="Times New Roman"/>
                <w:b/>
                <w:bCs/>
                <w:color w:val="FFFFFF"/>
                <w:sz w:val="16"/>
                <w:szCs w:val="16"/>
                <w:lang w:eastAsia="es-ES"/>
              </w:rPr>
              <w:t>TOTAL</w:t>
            </w:r>
          </w:p>
        </w:tc>
        <w:tc>
          <w:tcPr>
            <w:tcW w:w="1043" w:type="dxa"/>
            <w:tcBorders>
              <w:top w:val="single" w:sz="8" w:space="0" w:color="933634"/>
              <w:left w:val="nil"/>
              <w:bottom w:val="nil"/>
              <w:right w:val="nil"/>
            </w:tcBorders>
            <w:shd w:val="clear" w:color="000000" w:fill="953634"/>
            <w:vAlign w:val="center"/>
            <w:hideMark/>
          </w:tcPr>
          <w:p w14:paraId="6E5B6C3E" w14:textId="0E95FBED" w:rsidR="00A63327" w:rsidRPr="009E13FE" w:rsidRDefault="00A63327" w:rsidP="00A63327">
            <w:pPr>
              <w:jc w:val="center"/>
              <w:rPr>
                <w:rFonts w:eastAsia="Times New Roman" w:cs="Times New Roman"/>
                <w:b/>
                <w:bCs/>
                <w:color w:val="FFFFFF"/>
                <w:sz w:val="16"/>
                <w:szCs w:val="16"/>
                <w:lang w:eastAsia="es-ES"/>
              </w:rPr>
            </w:pPr>
            <w:r>
              <w:rPr>
                <w:b/>
                <w:bCs/>
                <w:color w:val="FFFFFF"/>
                <w:sz w:val="16"/>
                <w:szCs w:val="16"/>
              </w:rPr>
              <w:t>2.010.864,76</w:t>
            </w:r>
          </w:p>
        </w:tc>
        <w:tc>
          <w:tcPr>
            <w:tcW w:w="949" w:type="dxa"/>
            <w:tcBorders>
              <w:top w:val="single" w:sz="8" w:space="0" w:color="933634"/>
              <w:left w:val="nil"/>
              <w:bottom w:val="nil"/>
              <w:right w:val="nil"/>
            </w:tcBorders>
            <w:shd w:val="clear" w:color="000000" w:fill="953634"/>
            <w:vAlign w:val="center"/>
            <w:hideMark/>
          </w:tcPr>
          <w:p w14:paraId="44548980" w14:textId="2AEE68F9" w:rsidR="00A63327" w:rsidRPr="009E13FE" w:rsidRDefault="00A63327" w:rsidP="00A63327">
            <w:pPr>
              <w:jc w:val="center"/>
              <w:rPr>
                <w:rFonts w:eastAsia="Times New Roman" w:cs="Times New Roman"/>
                <w:b/>
                <w:bCs/>
                <w:color w:val="FFFFFF"/>
                <w:sz w:val="16"/>
                <w:szCs w:val="16"/>
                <w:lang w:eastAsia="es-ES"/>
              </w:rPr>
            </w:pPr>
            <w:r>
              <w:rPr>
                <w:b/>
                <w:bCs/>
                <w:color w:val="FFFFFF"/>
                <w:sz w:val="16"/>
                <w:szCs w:val="16"/>
              </w:rPr>
              <w:t>282.916,95</w:t>
            </w:r>
          </w:p>
        </w:tc>
        <w:tc>
          <w:tcPr>
            <w:tcW w:w="1072" w:type="dxa"/>
            <w:tcBorders>
              <w:top w:val="single" w:sz="8" w:space="0" w:color="933634"/>
              <w:left w:val="nil"/>
              <w:bottom w:val="nil"/>
              <w:right w:val="nil"/>
            </w:tcBorders>
            <w:shd w:val="clear" w:color="000000" w:fill="953634"/>
            <w:vAlign w:val="center"/>
            <w:hideMark/>
          </w:tcPr>
          <w:p w14:paraId="7A2BD188" w14:textId="173DE2F0" w:rsidR="00A63327" w:rsidRPr="009E13FE" w:rsidRDefault="00A63327" w:rsidP="00A63327">
            <w:pPr>
              <w:jc w:val="center"/>
              <w:rPr>
                <w:rFonts w:eastAsia="Times New Roman" w:cs="Times New Roman"/>
                <w:b/>
                <w:bCs/>
                <w:color w:val="FFFFFF"/>
                <w:sz w:val="16"/>
                <w:szCs w:val="16"/>
                <w:lang w:eastAsia="es-ES"/>
              </w:rPr>
            </w:pPr>
            <w:r>
              <w:rPr>
                <w:b/>
                <w:bCs/>
                <w:color w:val="FFFFFF"/>
                <w:sz w:val="16"/>
                <w:szCs w:val="16"/>
              </w:rPr>
              <w:t>2.847.232,42</w:t>
            </w:r>
          </w:p>
        </w:tc>
        <w:tc>
          <w:tcPr>
            <w:tcW w:w="949" w:type="dxa"/>
            <w:tcBorders>
              <w:top w:val="single" w:sz="8" w:space="0" w:color="933634"/>
              <w:left w:val="nil"/>
              <w:bottom w:val="nil"/>
              <w:right w:val="nil"/>
            </w:tcBorders>
            <w:shd w:val="clear" w:color="000000" w:fill="953634"/>
            <w:vAlign w:val="center"/>
            <w:hideMark/>
          </w:tcPr>
          <w:p w14:paraId="7E124D08" w14:textId="3C37D9CB" w:rsidR="00A63327" w:rsidRPr="009E13FE" w:rsidRDefault="00A63327" w:rsidP="00A63327">
            <w:pPr>
              <w:jc w:val="center"/>
              <w:rPr>
                <w:rFonts w:eastAsia="Times New Roman" w:cs="Times New Roman"/>
                <w:b/>
                <w:bCs/>
                <w:color w:val="FFFFFF"/>
                <w:sz w:val="16"/>
                <w:szCs w:val="16"/>
                <w:lang w:eastAsia="es-ES"/>
              </w:rPr>
            </w:pPr>
            <w:r>
              <w:rPr>
                <w:b/>
                <w:bCs/>
                <w:color w:val="FFFFFF"/>
                <w:sz w:val="16"/>
                <w:szCs w:val="16"/>
              </w:rPr>
              <w:t>234.930,85</w:t>
            </w:r>
          </w:p>
        </w:tc>
        <w:tc>
          <w:tcPr>
            <w:tcW w:w="668" w:type="dxa"/>
            <w:tcBorders>
              <w:top w:val="single" w:sz="8" w:space="0" w:color="933634"/>
              <w:left w:val="nil"/>
              <w:bottom w:val="nil"/>
              <w:right w:val="nil"/>
            </w:tcBorders>
            <w:shd w:val="clear" w:color="000000" w:fill="953634"/>
            <w:vAlign w:val="center"/>
            <w:hideMark/>
          </w:tcPr>
          <w:p w14:paraId="1F222B36" w14:textId="45AB1AF6" w:rsidR="00A63327" w:rsidRPr="009E13FE" w:rsidRDefault="00A63327" w:rsidP="00A63327">
            <w:pPr>
              <w:jc w:val="center"/>
              <w:rPr>
                <w:rFonts w:eastAsia="Times New Roman" w:cs="Times New Roman"/>
                <w:b/>
                <w:bCs/>
                <w:color w:val="FFFFFF"/>
                <w:sz w:val="16"/>
                <w:szCs w:val="16"/>
                <w:lang w:eastAsia="es-ES"/>
              </w:rPr>
            </w:pPr>
            <w:r>
              <w:rPr>
                <w:b/>
                <w:bCs/>
                <w:color w:val="FFFFFF"/>
                <w:sz w:val="16"/>
                <w:szCs w:val="16"/>
              </w:rPr>
              <w:t>169,23</w:t>
            </w:r>
          </w:p>
        </w:tc>
        <w:tc>
          <w:tcPr>
            <w:tcW w:w="949" w:type="dxa"/>
            <w:tcBorders>
              <w:top w:val="single" w:sz="8" w:space="0" w:color="933634"/>
              <w:left w:val="nil"/>
              <w:bottom w:val="nil"/>
              <w:right w:val="nil"/>
            </w:tcBorders>
            <w:shd w:val="clear" w:color="000000" w:fill="953634"/>
            <w:vAlign w:val="center"/>
            <w:hideMark/>
          </w:tcPr>
          <w:p w14:paraId="7CE08178" w14:textId="50361D84" w:rsidR="00A63327" w:rsidRPr="009E13FE" w:rsidRDefault="00A63327" w:rsidP="00A63327">
            <w:pPr>
              <w:jc w:val="center"/>
              <w:rPr>
                <w:rFonts w:eastAsia="Times New Roman" w:cs="Times New Roman"/>
                <w:b/>
                <w:bCs/>
                <w:color w:val="FFFFFF"/>
                <w:sz w:val="16"/>
                <w:szCs w:val="16"/>
                <w:lang w:eastAsia="es-ES"/>
              </w:rPr>
            </w:pPr>
            <w:r>
              <w:rPr>
                <w:b/>
                <w:bCs/>
                <w:color w:val="FFFFFF"/>
                <w:sz w:val="16"/>
                <w:szCs w:val="16"/>
              </w:rPr>
              <w:t>606.947,64</w:t>
            </w:r>
          </w:p>
        </w:tc>
        <w:tc>
          <w:tcPr>
            <w:tcW w:w="876" w:type="dxa"/>
            <w:tcBorders>
              <w:top w:val="single" w:sz="8" w:space="0" w:color="933634"/>
              <w:left w:val="nil"/>
              <w:bottom w:val="nil"/>
              <w:right w:val="nil"/>
            </w:tcBorders>
            <w:shd w:val="clear" w:color="000000" w:fill="953634"/>
            <w:vAlign w:val="center"/>
            <w:hideMark/>
          </w:tcPr>
          <w:p w14:paraId="4BD3C40A" w14:textId="47173C1A" w:rsidR="00A63327" w:rsidRPr="009E13FE" w:rsidRDefault="00A63327" w:rsidP="00A63327">
            <w:pPr>
              <w:jc w:val="center"/>
              <w:rPr>
                <w:rFonts w:eastAsia="Times New Roman" w:cs="Times New Roman"/>
                <w:b/>
                <w:bCs/>
                <w:color w:val="FFFFFF"/>
                <w:sz w:val="16"/>
                <w:szCs w:val="16"/>
                <w:lang w:eastAsia="es-ES"/>
              </w:rPr>
            </w:pPr>
            <w:r>
              <w:rPr>
                <w:b/>
                <w:bCs/>
                <w:color w:val="FFFFFF"/>
                <w:sz w:val="16"/>
                <w:szCs w:val="16"/>
              </w:rPr>
              <w:t>264,62</w:t>
            </w:r>
          </w:p>
        </w:tc>
        <w:tc>
          <w:tcPr>
            <w:tcW w:w="668" w:type="dxa"/>
            <w:tcBorders>
              <w:top w:val="single" w:sz="8" w:space="0" w:color="933634"/>
              <w:left w:val="nil"/>
              <w:bottom w:val="nil"/>
              <w:right w:val="nil"/>
            </w:tcBorders>
            <w:shd w:val="clear" w:color="000000" w:fill="953634"/>
            <w:vAlign w:val="center"/>
            <w:hideMark/>
          </w:tcPr>
          <w:p w14:paraId="16149FC2" w14:textId="6169818B" w:rsidR="00A63327" w:rsidRPr="009E13FE" w:rsidRDefault="00A63327" w:rsidP="00A63327">
            <w:pPr>
              <w:jc w:val="center"/>
              <w:rPr>
                <w:rFonts w:eastAsia="Times New Roman" w:cs="Times New Roman"/>
                <w:b/>
                <w:bCs/>
                <w:color w:val="FFFFFF"/>
                <w:sz w:val="16"/>
                <w:szCs w:val="16"/>
                <w:lang w:eastAsia="es-ES"/>
              </w:rPr>
            </w:pPr>
            <w:r>
              <w:rPr>
                <w:b/>
                <w:bCs/>
                <w:color w:val="FFFFFF"/>
                <w:sz w:val="16"/>
                <w:szCs w:val="16"/>
              </w:rPr>
              <w:t>474,63</w:t>
            </w:r>
          </w:p>
        </w:tc>
        <w:tc>
          <w:tcPr>
            <w:tcW w:w="637" w:type="dxa"/>
            <w:tcBorders>
              <w:top w:val="single" w:sz="8" w:space="0" w:color="933634"/>
              <w:left w:val="nil"/>
              <w:bottom w:val="nil"/>
              <w:right w:val="nil"/>
            </w:tcBorders>
            <w:shd w:val="clear" w:color="000000" w:fill="953634"/>
            <w:vAlign w:val="center"/>
            <w:hideMark/>
          </w:tcPr>
          <w:p w14:paraId="30418D13" w14:textId="279B9201" w:rsidR="00A63327" w:rsidRPr="009E13FE" w:rsidRDefault="00A63327" w:rsidP="00A63327">
            <w:pPr>
              <w:jc w:val="center"/>
              <w:rPr>
                <w:rFonts w:eastAsia="Times New Roman" w:cs="Times New Roman"/>
                <w:b/>
                <w:bCs/>
                <w:color w:val="FFFFFF"/>
                <w:sz w:val="16"/>
                <w:szCs w:val="16"/>
                <w:lang w:eastAsia="es-ES"/>
              </w:rPr>
            </w:pPr>
            <w:r>
              <w:rPr>
                <w:b/>
                <w:bCs/>
                <w:color w:val="FFFFFF"/>
                <w:sz w:val="16"/>
                <w:szCs w:val="16"/>
              </w:rPr>
              <w:t>62,68</w:t>
            </w:r>
          </w:p>
        </w:tc>
        <w:tc>
          <w:tcPr>
            <w:tcW w:w="668" w:type="dxa"/>
            <w:tcBorders>
              <w:top w:val="single" w:sz="8" w:space="0" w:color="933634"/>
              <w:left w:val="nil"/>
              <w:bottom w:val="nil"/>
              <w:right w:val="nil"/>
            </w:tcBorders>
            <w:shd w:val="clear" w:color="000000" w:fill="953634"/>
            <w:vAlign w:val="center"/>
            <w:hideMark/>
          </w:tcPr>
          <w:p w14:paraId="5DCDE333" w14:textId="163D0868" w:rsidR="00A63327" w:rsidRPr="009E13FE" w:rsidRDefault="00A63327" w:rsidP="00A63327">
            <w:pPr>
              <w:jc w:val="center"/>
              <w:rPr>
                <w:rFonts w:eastAsia="Times New Roman" w:cs="Times New Roman"/>
                <w:b/>
                <w:bCs/>
                <w:color w:val="FFFFFF"/>
                <w:sz w:val="16"/>
                <w:szCs w:val="16"/>
                <w:lang w:eastAsia="es-ES"/>
              </w:rPr>
            </w:pPr>
            <w:r>
              <w:rPr>
                <w:b/>
                <w:bCs/>
                <w:color w:val="FFFFFF"/>
                <w:sz w:val="16"/>
                <w:szCs w:val="16"/>
              </w:rPr>
              <w:t>181,42</w:t>
            </w:r>
          </w:p>
        </w:tc>
        <w:tc>
          <w:tcPr>
            <w:tcW w:w="1043" w:type="dxa"/>
            <w:tcBorders>
              <w:top w:val="single" w:sz="8" w:space="0" w:color="933634"/>
              <w:left w:val="nil"/>
              <w:bottom w:val="nil"/>
              <w:right w:val="single" w:sz="8" w:space="0" w:color="933634"/>
            </w:tcBorders>
            <w:shd w:val="clear" w:color="000000" w:fill="953634"/>
            <w:vAlign w:val="center"/>
            <w:hideMark/>
          </w:tcPr>
          <w:p w14:paraId="3E91F870" w14:textId="3E7841AB" w:rsidR="00A63327" w:rsidRPr="009E13FE" w:rsidRDefault="00A63327" w:rsidP="00A63327">
            <w:pPr>
              <w:jc w:val="center"/>
              <w:rPr>
                <w:rFonts w:eastAsia="Times New Roman" w:cs="Times New Roman"/>
                <w:b/>
                <w:bCs/>
                <w:color w:val="FFFFFF"/>
                <w:sz w:val="16"/>
                <w:szCs w:val="16"/>
                <w:lang w:eastAsia="es-ES"/>
              </w:rPr>
            </w:pPr>
            <w:r>
              <w:rPr>
                <w:b/>
                <w:bCs/>
                <w:color w:val="FFFFFF"/>
                <w:sz w:val="16"/>
                <w:szCs w:val="16"/>
              </w:rPr>
              <w:t>5.984.045,20</w:t>
            </w:r>
          </w:p>
        </w:tc>
      </w:tr>
    </w:tbl>
    <w:p w14:paraId="49C35EF2" w14:textId="7F7A5B25" w:rsidR="00F31235" w:rsidRPr="00CF4A6F" w:rsidRDefault="00AB675A" w:rsidP="00F31235">
      <w:pPr>
        <w:tabs>
          <w:tab w:val="left" w:pos="2153"/>
        </w:tabs>
        <w:spacing w:before="120"/>
        <w:rPr>
          <w:i/>
          <w:sz w:val="12"/>
        </w:rPr>
      </w:pPr>
      <w:r>
        <w:rPr>
          <w:i/>
          <w:sz w:val="12"/>
        </w:rPr>
        <w:t xml:space="preserve">               </w:t>
      </w:r>
      <w:r w:rsidR="00F31235">
        <w:rPr>
          <w:i/>
          <w:sz w:val="12"/>
        </w:rPr>
        <w:t xml:space="preserve">    (1</w:t>
      </w:r>
      <w:r w:rsidR="00F31235" w:rsidRPr="00400532">
        <w:rPr>
          <w:i/>
          <w:sz w:val="12"/>
        </w:rPr>
        <w:t>) Sin datos en la campaña 2023-2024.</w:t>
      </w:r>
    </w:p>
    <w:p w14:paraId="3F817D2E" w14:textId="0479FDF5" w:rsidR="00AB675A" w:rsidRDefault="00AB675A" w:rsidP="00AB675A">
      <w:pPr>
        <w:tabs>
          <w:tab w:val="left" w:pos="2153"/>
        </w:tabs>
        <w:spacing w:before="120"/>
        <w:rPr>
          <w:i/>
          <w:spacing w:val="-2"/>
          <w:sz w:val="12"/>
        </w:rPr>
      </w:pPr>
      <w:r>
        <w:rPr>
          <w:i/>
          <w:sz w:val="12"/>
        </w:rPr>
        <w:t xml:space="preserve">                  (2) Sin actividad en la campaña </w:t>
      </w:r>
      <w:r>
        <w:rPr>
          <w:i/>
          <w:spacing w:val="-2"/>
          <w:sz w:val="12"/>
        </w:rPr>
        <w:t>(Registrado en UE el 22/03/2024)</w:t>
      </w:r>
    </w:p>
    <w:p w14:paraId="7A6C1837" w14:textId="3A8C49E9" w:rsidR="00B1390E" w:rsidRPr="002E34BF" w:rsidRDefault="00B1390E" w:rsidP="002E34BF">
      <w:pPr>
        <w:tabs>
          <w:tab w:val="left" w:pos="2153"/>
        </w:tabs>
        <w:spacing w:before="120"/>
        <w:rPr>
          <w:i/>
          <w:sz w:val="12"/>
        </w:rPr>
        <w:sectPr w:rsidR="00B1390E" w:rsidRPr="002E34BF" w:rsidSect="008B2D28">
          <w:pgSz w:w="11907" w:h="16840" w:code="9"/>
          <w:pgMar w:top="1000" w:right="300" w:bottom="880" w:left="440" w:header="482" w:footer="482" w:gutter="0"/>
          <w:cols w:space="720"/>
        </w:sectPr>
      </w:pPr>
    </w:p>
    <w:p w14:paraId="7A6C1839" w14:textId="14C0C451" w:rsidR="00B1390E" w:rsidRDefault="00B1390E">
      <w:pPr>
        <w:pStyle w:val="Textoindependiente"/>
        <w:spacing w:before="198"/>
        <w:rPr>
          <w:i/>
          <w:sz w:val="20"/>
        </w:rPr>
      </w:pPr>
    </w:p>
    <w:p w14:paraId="11B6F4CE" w14:textId="32FC309C" w:rsidR="00A51021" w:rsidRDefault="00021E0D" w:rsidP="00021E0D">
      <w:pPr>
        <w:pStyle w:val="Textoindependiente"/>
        <w:ind w:left="1126"/>
        <w:rPr>
          <w:sz w:val="20"/>
        </w:rPr>
      </w:pPr>
      <w:r>
        <w:rPr>
          <w:noProof/>
        </w:rPr>
        <w:drawing>
          <wp:inline distT="0" distB="0" distL="0" distR="0" wp14:anchorId="21D10C24" wp14:editId="59F042E3">
            <wp:extent cx="5513668" cy="2811000"/>
            <wp:effectExtent l="0" t="0" r="11430" b="8890"/>
            <wp:docPr id="1028374298" name="Gráfico 1">
              <a:extLst xmlns:a="http://schemas.openxmlformats.org/drawingml/2006/main">
                <a:ext uri="{FF2B5EF4-FFF2-40B4-BE49-F238E27FC236}">
                  <a16:creationId xmlns:a16="http://schemas.microsoft.com/office/drawing/2014/main" id="{8B34D26C-EE25-197A-6CA8-4DFDB6D30F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262C0EF" w14:textId="77777777" w:rsidR="00A51021" w:rsidRDefault="00A51021" w:rsidP="00A51021">
      <w:pPr>
        <w:pStyle w:val="Textoindependiente"/>
        <w:ind w:left="1126"/>
        <w:rPr>
          <w:sz w:val="20"/>
        </w:rPr>
      </w:pPr>
    </w:p>
    <w:p w14:paraId="66DAF0B2" w14:textId="660EB8A4" w:rsidR="00385F1F" w:rsidRDefault="00A51021" w:rsidP="006E3AE5">
      <w:pPr>
        <w:pStyle w:val="Textoindependiente"/>
        <w:tabs>
          <w:tab w:val="left" w:pos="6105"/>
        </w:tabs>
        <w:spacing w:before="8"/>
        <w:jc w:val="center"/>
        <w:rPr>
          <w:i/>
          <w:sz w:val="5"/>
        </w:rPr>
      </w:pPr>
      <w:r>
        <w:rPr>
          <w:i/>
          <w:sz w:val="5"/>
        </w:rPr>
        <w:t xml:space="preserve">   </w:t>
      </w:r>
      <w:r w:rsidR="001D4682">
        <w:rPr>
          <w:noProof/>
        </w:rPr>
        <w:drawing>
          <wp:inline distT="0" distB="0" distL="0" distR="0" wp14:anchorId="4A3AC254" wp14:editId="413E44E8">
            <wp:extent cx="3081142" cy="2375849"/>
            <wp:effectExtent l="0" t="0" r="5080" b="5715"/>
            <wp:docPr id="821031601" name="Gráfico 1">
              <a:extLst xmlns:a="http://schemas.openxmlformats.org/drawingml/2006/main">
                <a:ext uri="{FF2B5EF4-FFF2-40B4-BE49-F238E27FC236}">
                  <a16:creationId xmlns:a16="http://schemas.microsoft.com/office/drawing/2014/main" id="{66DF69F4-E965-99E5-42F8-791434D264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Pr>
          <w:i/>
          <w:sz w:val="5"/>
        </w:rPr>
        <w:t xml:space="preserve">          </w:t>
      </w:r>
      <w:r w:rsidR="001D4682">
        <w:rPr>
          <w:noProof/>
        </w:rPr>
        <w:drawing>
          <wp:inline distT="0" distB="0" distL="0" distR="0" wp14:anchorId="3FEF4462" wp14:editId="591F307A">
            <wp:extent cx="3081142" cy="2377676"/>
            <wp:effectExtent l="0" t="0" r="5080" b="3810"/>
            <wp:docPr id="1766677691" name="Gráfico 1">
              <a:extLst xmlns:a="http://schemas.openxmlformats.org/drawingml/2006/main">
                <a:ext uri="{FF2B5EF4-FFF2-40B4-BE49-F238E27FC236}">
                  <a16:creationId xmlns:a16="http://schemas.microsoft.com/office/drawing/2014/main" id="{A3463D3E-FEE9-A191-87CD-179C8781E5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DDA88FD" w14:textId="77777777" w:rsidR="00385F1F" w:rsidRDefault="00385F1F" w:rsidP="006E3AE5">
      <w:pPr>
        <w:pStyle w:val="Textoindependiente"/>
        <w:tabs>
          <w:tab w:val="left" w:pos="6105"/>
        </w:tabs>
        <w:spacing w:before="8"/>
        <w:jc w:val="center"/>
        <w:rPr>
          <w:i/>
          <w:sz w:val="5"/>
        </w:rPr>
      </w:pPr>
    </w:p>
    <w:p w14:paraId="45695FAE" w14:textId="122867DC" w:rsidR="00385F1F" w:rsidRDefault="00A51021" w:rsidP="006E3AE5">
      <w:pPr>
        <w:pStyle w:val="Textoindependiente"/>
        <w:tabs>
          <w:tab w:val="left" w:pos="6105"/>
        </w:tabs>
        <w:spacing w:before="8"/>
        <w:jc w:val="center"/>
        <w:rPr>
          <w:i/>
          <w:sz w:val="5"/>
        </w:rPr>
      </w:pPr>
      <w:r>
        <w:rPr>
          <w:i/>
          <w:sz w:val="5"/>
        </w:rPr>
        <w:t xml:space="preserve">   </w:t>
      </w:r>
    </w:p>
    <w:p w14:paraId="6C50881B" w14:textId="77777777" w:rsidR="00385F1F" w:rsidRDefault="00385F1F" w:rsidP="006E3AE5">
      <w:pPr>
        <w:pStyle w:val="Textoindependiente"/>
        <w:tabs>
          <w:tab w:val="left" w:pos="6105"/>
        </w:tabs>
        <w:spacing w:before="8"/>
        <w:jc w:val="center"/>
        <w:rPr>
          <w:i/>
          <w:sz w:val="5"/>
        </w:rPr>
      </w:pPr>
    </w:p>
    <w:p w14:paraId="6E6D370F" w14:textId="77777777" w:rsidR="00385F1F" w:rsidRDefault="00385F1F" w:rsidP="006E3AE5">
      <w:pPr>
        <w:pStyle w:val="Textoindependiente"/>
        <w:tabs>
          <w:tab w:val="left" w:pos="6105"/>
        </w:tabs>
        <w:spacing w:before="8"/>
        <w:jc w:val="center"/>
        <w:rPr>
          <w:i/>
          <w:sz w:val="5"/>
        </w:rPr>
      </w:pPr>
    </w:p>
    <w:p w14:paraId="752A2F2D" w14:textId="77777777" w:rsidR="00385F1F" w:rsidRDefault="00385F1F" w:rsidP="006E3AE5">
      <w:pPr>
        <w:pStyle w:val="Textoindependiente"/>
        <w:tabs>
          <w:tab w:val="left" w:pos="6105"/>
        </w:tabs>
        <w:spacing w:before="8"/>
        <w:jc w:val="center"/>
        <w:rPr>
          <w:i/>
          <w:sz w:val="5"/>
        </w:rPr>
      </w:pPr>
    </w:p>
    <w:p w14:paraId="7A6C183B" w14:textId="28F782DB" w:rsidR="00B1390E" w:rsidRDefault="001D4682" w:rsidP="006E3AE5">
      <w:pPr>
        <w:pStyle w:val="Textoindependiente"/>
        <w:tabs>
          <w:tab w:val="left" w:pos="6105"/>
        </w:tabs>
        <w:spacing w:before="8"/>
        <w:jc w:val="center"/>
        <w:rPr>
          <w:i/>
          <w:sz w:val="5"/>
        </w:rPr>
      </w:pPr>
      <w:r>
        <w:rPr>
          <w:noProof/>
        </w:rPr>
        <w:drawing>
          <wp:inline distT="0" distB="0" distL="0" distR="0" wp14:anchorId="66395F54" wp14:editId="43020E9B">
            <wp:extent cx="3081142" cy="2379504"/>
            <wp:effectExtent l="0" t="0" r="5080" b="1905"/>
            <wp:docPr id="531826077" name="Gráfico 1">
              <a:extLst xmlns:a="http://schemas.openxmlformats.org/drawingml/2006/main">
                <a:ext uri="{FF2B5EF4-FFF2-40B4-BE49-F238E27FC236}">
                  <a16:creationId xmlns:a16="http://schemas.microsoft.com/office/drawing/2014/main" id="{655787F9-EBBC-044E-FF12-1CD1BD126A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00A51021">
        <w:rPr>
          <w:i/>
          <w:sz w:val="5"/>
        </w:rPr>
        <w:t xml:space="preserve">            </w:t>
      </w:r>
      <w:r w:rsidR="009D3644">
        <w:rPr>
          <w:noProof/>
        </w:rPr>
        <w:drawing>
          <wp:inline distT="0" distB="0" distL="0" distR="0" wp14:anchorId="23A3C61C" wp14:editId="7C76D4A7">
            <wp:extent cx="3077486" cy="2341677"/>
            <wp:effectExtent l="0" t="0" r="8890" b="1905"/>
            <wp:docPr id="361192977" name="Gráfico 1">
              <a:extLst xmlns:a="http://schemas.openxmlformats.org/drawingml/2006/main">
                <a:ext uri="{FF2B5EF4-FFF2-40B4-BE49-F238E27FC236}">
                  <a16:creationId xmlns:a16="http://schemas.microsoft.com/office/drawing/2014/main" id="{CBC6A827-508E-6768-089A-887987C12B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7A6C183C" w14:textId="77777777" w:rsidR="00B1390E" w:rsidRDefault="00B1390E">
      <w:pPr>
        <w:pStyle w:val="Textoindependiente"/>
        <w:spacing w:before="4"/>
        <w:rPr>
          <w:i/>
          <w:sz w:val="9"/>
        </w:rPr>
      </w:pPr>
    </w:p>
    <w:p w14:paraId="7A6C183D" w14:textId="77777777" w:rsidR="00B1390E" w:rsidRDefault="00B1390E">
      <w:pPr>
        <w:rPr>
          <w:sz w:val="9"/>
        </w:rPr>
        <w:sectPr w:rsidR="00B1390E" w:rsidSect="008B2D28">
          <w:pgSz w:w="11907" w:h="16840" w:code="9"/>
          <w:pgMar w:top="1000" w:right="300" w:bottom="880" w:left="440" w:header="482" w:footer="482" w:gutter="0"/>
          <w:cols w:space="720"/>
        </w:sectPr>
      </w:pPr>
    </w:p>
    <w:p w14:paraId="7A6C183E" w14:textId="77777777" w:rsidR="00B1390E" w:rsidRDefault="00AA1E9C">
      <w:pPr>
        <w:pStyle w:val="Ttulo2"/>
        <w:numPr>
          <w:ilvl w:val="0"/>
          <w:numId w:val="9"/>
        </w:numPr>
        <w:tabs>
          <w:tab w:val="left" w:pos="1460"/>
        </w:tabs>
        <w:spacing w:before="259"/>
        <w:ind w:left="1460" w:hanging="340"/>
        <w:jc w:val="left"/>
      </w:pPr>
      <w:bookmarkStart w:id="11" w:name="_TOC_250015"/>
      <w:r>
        <w:rPr>
          <w:color w:val="990033"/>
        </w:rPr>
        <w:lastRenderedPageBreak/>
        <w:t>Comercialización</w:t>
      </w:r>
      <w:r>
        <w:rPr>
          <w:color w:val="990033"/>
          <w:spacing w:val="-2"/>
        </w:rPr>
        <w:t xml:space="preserve"> </w:t>
      </w:r>
      <w:r>
        <w:rPr>
          <w:color w:val="990033"/>
        </w:rPr>
        <w:t>exterior</w:t>
      </w:r>
      <w:r>
        <w:rPr>
          <w:color w:val="990033"/>
          <w:spacing w:val="-2"/>
        </w:rPr>
        <w:t xml:space="preserve"> </w:t>
      </w:r>
      <w:r>
        <w:rPr>
          <w:color w:val="990033"/>
        </w:rPr>
        <w:t>por</w:t>
      </w:r>
      <w:r>
        <w:rPr>
          <w:color w:val="990033"/>
          <w:spacing w:val="-3"/>
        </w:rPr>
        <w:t xml:space="preserve"> </w:t>
      </w:r>
      <w:r>
        <w:rPr>
          <w:color w:val="990033"/>
        </w:rPr>
        <w:t>tipo</w:t>
      </w:r>
      <w:r>
        <w:rPr>
          <w:color w:val="990033"/>
          <w:spacing w:val="-2"/>
        </w:rPr>
        <w:t xml:space="preserve"> </w:t>
      </w:r>
      <w:r>
        <w:rPr>
          <w:color w:val="990033"/>
        </w:rPr>
        <w:t>de</w:t>
      </w:r>
      <w:r>
        <w:rPr>
          <w:color w:val="990033"/>
          <w:spacing w:val="-2"/>
        </w:rPr>
        <w:t xml:space="preserve"> </w:t>
      </w:r>
      <w:r>
        <w:rPr>
          <w:color w:val="990033"/>
        </w:rPr>
        <w:t>vino</w:t>
      </w:r>
      <w:r>
        <w:rPr>
          <w:color w:val="990033"/>
          <w:spacing w:val="-3"/>
        </w:rPr>
        <w:t xml:space="preserve"> </w:t>
      </w:r>
      <w:bookmarkEnd w:id="11"/>
      <w:r>
        <w:rPr>
          <w:color w:val="990033"/>
          <w:spacing w:val="-4"/>
        </w:rPr>
        <w:t>(hl)</w:t>
      </w:r>
    </w:p>
    <w:p w14:paraId="7A6C183F" w14:textId="77777777" w:rsidR="00B1390E" w:rsidRDefault="00B1390E">
      <w:pPr>
        <w:pStyle w:val="Textoindependiente"/>
        <w:rPr>
          <w:b/>
          <w:sz w:val="20"/>
        </w:rPr>
      </w:pPr>
    </w:p>
    <w:p w14:paraId="7A6C1840" w14:textId="77777777" w:rsidR="00B1390E" w:rsidRDefault="00B1390E">
      <w:pPr>
        <w:pStyle w:val="Textoindependiente"/>
        <w:spacing w:before="45"/>
        <w:rPr>
          <w:b/>
          <w:sz w:val="20"/>
        </w:rPr>
      </w:pPr>
    </w:p>
    <w:tbl>
      <w:tblPr>
        <w:tblW w:w="9406" w:type="dxa"/>
        <w:jc w:val="center"/>
        <w:tblCellMar>
          <w:left w:w="70" w:type="dxa"/>
          <w:right w:w="70" w:type="dxa"/>
        </w:tblCellMar>
        <w:tblLook w:val="04A0" w:firstRow="1" w:lastRow="0" w:firstColumn="1" w:lastColumn="0" w:noHBand="0" w:noVBand="1"/>
      </w:tblPr>
      <w:tblGrid>
        <w:gridCol w:w="925"/>
        <w:gridCol w:w="845"/>
        <w:gridCol w:w="761"/>
        <w:gridCol w:w="929"/>
        <w:gridCol w:w="633"/>
        <w:gridCol w:w="637"/>
        <w:gridCol w:w="1072"/>
        <w:gridCol w:w="876"/>
        <w:gridCol w:w="633"/>
        <w:gridCol w:w="637"/>
        <w:gridCol w:w="544"/>
        <w:gridCol w:w="1160"/>
      </w:tblGrid>
      <w:tr w:rsidR="004B6E8E" w:rsidRPr="004B6E8E" w14:paraId="6CB01A26" w14:textId="77777777" w:rsidTr="007F7B48">
        <w:trPr>
          <w:trHeight w:val="288"/>
          <w:jc w:val="center"/>
        </w:trPr>
        <w:tc>
          <w:tcPr>
            <w:tcW w:w="925" w:type="dxa"/>
            <w:tcBorders>
              <w:top w:val="single" w:sz="8" w:space="0" w:color="933634"/>
              <w:left w:val="single" w:sz="8" w:space="0" w:color="933634"/>
              <w:bottom w:val="nil"/>
              <w:right w:val="single" w:sz="8" w:space="0" w:color="933634"/>
            </w:tcBorders>
            <w:shd w:val="clear" w:color="000000" w:fill="DA9593"/>
            <w:vAlign w:val="center"/>
            <w:hideMark/>
          </w:tcPr>
          <w:p w14:paraId="5D4BE1AB"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 </w:t>
            </w:r>
          </w:p>
        </w:tc>
        <w:tc>
          <w:tcPr>
            <w:tcW w:w="7567" w:type="dxa"/>
            <w:gridSpan w:val="10"/>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431D3C5B"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TIPOS DE VINOS</w:t>
            </w:r>
          </w:p>
        </w:tc>
        <w:tc>
          <w:tcPr>
            <w:tcW w:w="914" w:type="dxa"/>
            <w:tcBorders>
              <w:top w:val="single" w:sz="8" w:space="0" w:color="993300"/>
              <w:left w:val="nil"/>
              <w:bottom w:val="nil"/>
              <w:right w:val="single" w:sz="8" w:space="0" w:color="993300"/>
            </w:tcBorders>
            <w:shd w:val="clear" w:color="000000" w:fill="DA9593"/>
            <w:vAlign w:val="center"/>
            <w:hideMark/>
          </w:tcPr>
          <w:p w14:paraId="53A143BA"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 </w:t>
            </w:r>
          </w:p>
        </w:tc>
      </w:tr>
      <w:tr w:rsidR="004B6E8E" w:rsidRPr="004B6E8E" w14:paraId="29F9518B" w14:textId="77777777" w:rsidTr="007F7B48">
        <w:trPr>
          <w:trHeight w:val="300"/>
          <w:jc w:val="center"/>
        </w:trPr>
        <w:tc>
          <w:tcPr>
            <w:tcW w:w="925" w:type="dxa"/>
            <w:tcBorders>
              <w:top w:val="nil"/>
              <w:left w:val="single" w:sz="8" w:space="0" w:color="933634"/>
              <w:bottom w:val="nil"/>
              <w:right w:val="single" w:sz="8" w:space="0" w:color="933634"/>
            </w:tcBorders>
            <w:shd w:val="clear" w:color="000000" w:fill="DA9593"/>
            <w:vAlign w:val="center"/>
            <w:hideMark/>
          </w:tcPr>
          <w:p w14:paraId="3AE80D01"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 </w:t>
            </w:r>
          </w:p>
        </w:tc>
        <w:tc>
          <w:tcPr>
            <w:tcW w:w="7567" w:type="dxa"/>
            <w:gridSpan w:val="10"/>
            <w:vMerge/>
            <w:tcBorders>
              <w:top w:val="nil"/>
              <w:left w:val="single" w:sz="8" w:space="0" w:color="933634"/>
              <w:bottom w:val="single" w:sz="8" w:space="0" w:color="943634" w:themeColor="accent2" w:themeShade="BF"/>
              <w:right w:val="single" w:sz="8" w:space="0" w:color="933634"/>
            </w:tcBorders>
            <w:vAlign w:val="center"/>
            <w:hideMark/>
          </w:tcPr>
          <w:p w14:paraId="7347BA19" w14:textId="77777777" w:rsidR="004B6E8E" w:rsidRPr="004B6E8E" w:rsidRDefault="004B6E8E" w:rsidP="004B6E8E">
            <w:pPr>
              <w:rPr>
                <w:rFonts w:eastAsia="Times New Roman" w:cs="Times New Roman"/>
                <w:b/>
                <w:bCs/>
                <w:color w:val="000000"/>
                <w:sz w:val="16"/>
                <w:szCs w:val="16"/>
                <w:lang w:eastAsia="es-ES"/>
              </w:rPr>
            </w:pPr>
          </w:p>
        </w:tc>
        <w:tc>
          <w:tcPr>
            <w:tcW w:w="914" w:type="dxa"/>
            <w:tcBorders>
              <w:top w:val="nil"/>
              <w:left w:val="nil"/>
              <w:bottom w:val="nil"/>
              <w:right w:val="single" w:sz="8" w:space="0" w:color="993300"/>
            </w:tcBorders>
            <w:shd w:val="clear" w:color="000000" w:fill="DA9593"/>
            <w:vAlign w:val="center"/>
            <w:hideMark/>
          </w:tcPr>
          <w:p w14:paraId="21BB5003"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 </w:t>
            </w:r>
          </w:p>
        </w:tc>
      </w:tr>
      <w:tr w:rsidR="004B6E8E" w:rsidRPr="004B6E8E" w14:paraId="0DEE8225" w14:textId="77777777" w:rsidTr="007F7B48">
        <w:trPr>
          <w:trHeight w:val="288"/>
          <w:jc w:val="center"/>
        </w:trPr>
        <w:tc>
          <w:tcPr>
            <w:tcW w:w="925" w:type="dxa"/>
            <w:tcBorders>
              <w:top w:val="nil"/>
              <w:left w:val="single" w:sz="8" w:space="0" w:color="933634"/>
              <w:bottom w:val="nil"/>
              <w:right w:val="single" w:sz="8" w:space="0" w:color="933634"/>
            </w:tcBorders>
            <w:shd w:val="clear" w:color="000000" w:fill="DA9593"/>
            <w:vAlign w:val="center"/>
            <w:hideMark/>
          </w:tcPr>
          <w:p w14:paraId="5CB9FBCA"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DOPs</w:t>
            </w:r>
          </w:p>
        </w:tc>
        <w:tc>
          <w:tcPr>
            <w:tcW w:w="845" w:type="dxa"/>
            <w:tcBorders>
              <w:top w:val="single" w:sz="8" w:space="0" w:color="943634" w:themeColor="accent2" w:themeShade="BF"/>
              <w:left w:val="nil"/>
              <w:bottom w:val="nil"/>
              <w:right w:val="single" w:sz="8" w:space="0" w:color="933634"/>
            </w:tcBorders>
            <w:shd w:val="clear" w:color="000000" w:fill="DA9593"/>
            <w:vAlign w:val="center"/>
            <w:hideMark/>
          </w:tcPr>
          <w:p w14:paraId="65FD5A5C"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 </w:t>
            </w:r>
          </w:p>
        </w:tc>
        <w:tc>
          <w:tcPr>
            <w:tcW w:w="761" w:type="dxa"/>
            <w:tcBorders>
              <w:top w:val="single" w:sz="8" w:space="0" w:color="943634" w:themeColor="accent2" w:themeShade="BF"/>
              <w:left w:val="nil"/>
              <w:bottom w:val="nil"/>
              <w:right w:val="single" w:sz="8" w:space="0" w:color="933634"/>
            </w:tcBorders>
            <w:shd w:val="clear" w:color="000000" w:fill="DA9593"/>
            <w:vAlign w:val="center"/>
            <w:hideMark/>
          </w:tcPr>
          <w:p w14:paraId="43805D6E"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 </w:t>
            </w:r>
          </w:p>
        </w:tc>
        <w:tc>
          <w:tcPr>
            <w:tcW w:w="929" w:type="dxa"/>
            <w:tcBorders>
              <w:top w:val="single" w:sz="8" w:space="0" w:color="943634" w:themeColor="accent2" w:themeShade="BF"/>
              <w:left w:val="nil"/>
              <w:bottom w:val="nil"/>
              <w:right w:val="single" w:sz="8" w:space="0" w:color="933634"/>
            </w:tcBorders>
            <w:shd w:val="clear" w:color="000000" w:fill="DA9593"/>
            <w:vAlign w:val="center"/>
            <w:hideMark/>
          </w:tcPr>
          <w:p w14:paraId="2E8D0EEB"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 </w:t>
            </w:r>
          </w:p>
        </w:tc>
        <w:tc>
          <w:tcPr>
            <w:tcW w:w="633"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74820B8F"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De licor blanco</w:t>
            </w:r>
          </w:p>
        </w:tc>
        <w:tc>
          <w:tcPr>
            <w:tcW w:w="637"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3C026403"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De licor tinto y rosado</w:t>
            </w:r>
          </w:p>
        </w:tc>
        <w:tc>
          <w:tcPr>
            <w:tcW w:w="1072"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42C392B1"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Espumoso blanco</w:t>
            </w:r>
          </w:p>
        </w:tc>
        <w:tc>
          <w:tcPr>
            <w:tcW w:w="876"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63DF74B4"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Espumoso tinto y rosado</w:t>
            </w:r>
          </w:p>
        </w:tc>
        <w:tc>
          <w:tcPr>
            <w:tcW w:w="633"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0E8D0685"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De aguja blanco</w:t>
            </w:r>
          </w:p>
        </w:tc>
        <w:tc>
          <w:tcPr>
            <w:tcW w:w="637"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533FC9B9"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De aguja tinto y rosado</w:t>
            </w:r>
          </w:p>
        </w:tc>
        <w:tc>
          <w:tcPr>
            <w:tcW w:w="544" w:type="dxa"/>
            <w:tcBorders>
              <w:top w:val="single" w:sz="8" w:space="0" w:color="943634" w:themeColor="accent2" w:themeShade="BF"/>
              <w:left w:val="nil"/>
              <w:bottom w:val="nil"/>
              <w:right w:val="single" w:sz="8" w:space="0" w:color="933634"/>
            </w:tcBorders>
            <w:shd w:val="clear" w:color="000000" w:fill="DA9593"/>
            <w:vAlign w:val="center"/>
            <w:hideMark/>
          </w:tcPr>
          <w:p w14:paraId="512A9AE5"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 </w:t>
            </w:r>
          </w:p>
        </w:tc>
        <w:tc>
          <w:tcPr>
            <w:tcW w:w="914" w:type="dxa"/>
            <w:tcBorders>
              <w:top w:val="nil"/>
              <w:left w:val="nil"/>
              <w:bottom w:val="nil"/>
              <w:right w:val="single" w:sz="8" w:space="0" w:color="993300"/>
            </w:tcBorders>
            <w:shd w:val="clear" w:color="000000" w:fill="DA9593"/>
            <w:vAlign w:val="center"/>
            <w:hideMark/>
          </w:tcPr>
          <w:p w14:paraId="6A85111D"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TOTAL</w:t>
            </w:r>
          </w:p>
        </w:tc>
      </w:tr>
      <w:tr w:rsidR="004B6E8E" w:rsidRPr="004B6E8E" w14:paraId="7ED8777B" w14:textId="77777777" w:rsidTr="007F7B48">
        <w:trPr>
          <w:trHeight w:val="300"/>
          <w:jc w:val="center"/>
        </w:trPr>
        <w:tc>
          <w:tcPr>
            <w:tcW w:w="925" w:type="dxa"/>
            <w:tcBorders>
              <w:top w:val="nil"/>
              <w:left w:val="single" w:sz="8" w:space="0" w:color="933634"/>
              <w:bottom w:val="single" w:sz="8" w:space="0" w:color="933634"/>
              <w:right w:val="single" w:sz="8" w:space="0" w:color="933634"/>
            </w:tcBorders>
            <w:shd w:val="clear" w:color="000000" w:fill="DA9593"/>
            <w:hideMark/>
          </w:tcPr>
          <w:p w14:paraId="12037B8B" w14:textId="77777777" w:rsidR="004B6E8E" w:rsidRPr="004B6E8E" w:rsidRDefault="004B6E8E" w:rsidP="004B6E8E">
            <w:pPr>
              <w:jc w:val="center"/>
              <w:rPr>
                <w:rFonts w:eastAsia="Times New Roman" w:cs="Times New Roman"/>
                <w:color w:val="000000"/>
                <w:sz w:val="16"/>
                <w:szCs w:val="16"/>
                <w:lang w:eastAsia="es-ES"/>
              </w:rPr>
            </w:pPr>
            <w:r w:rsidRPr="004B6E8E">
              <w:rPr>
                <w:rFonts w:eastAsia="Times New Roman" w:cs="Times New Roman"/>
                <w:color w:val="000000"/>
                <w:sz w:val="16"/>
                <w:szCs w:val="16"/>
                <w:lang w:eastAsia="es-ES"/>
              </w:rPr>
              <w:t> </w:t>
            </w:r>
          </w:p>
        </w:tc>
        <w:tc>
          <w:tcPr>
            <w:tcW w:w="845" w:type="dxa"/>
            <w:tcBorders>
              <w:top w:val="nil"/>
              <w:left w:val="nil"/>
              <w:bottom w:val="single" w:sz="8" w:space="0" w:color="933634"/>
              <w:right w:val="single" w:sz="8" w:space="0" w:color="933634"/>
            </w:tcBorders>
            <w:shd w:val="clear" w:color="000000" w:fill="DA9593"/>
            <w:vAlign w:val="center"/>
            <w:hideMark/>
          </w:tcPr>
          <w:p w14:paraId="2AA73C85"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Blanco</w:t>
            </w:r>
          </w:p>
        </w:tc>
        <w:tc>
          <w:tcPr>
            <w:tcW w:w="761" w:type="dxa"/>
            <w:tcBorders>
              <w:top w:val="nil"/>
              <w:left w:val="nil"/>
              <w:bottom w:val="single" w:sz="8" w:space="0" w:color="933634"/>
              <w:right w:val="single" w:sz="8" w:space="0" w:color="933634"/>
            </w:tcBorders>
            <w:shd w:val="clear" w:color="000000" w:fill="DA9593"/>
            <w:vAlign w:val="center"/>
            <w:hideMark/>
          </w:tcPr>
          <w:p w14:paraId="6CC9768E"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Rosado</w:t>
            </w:r>
          </w:p>
        </w:tc>
        <w:tc>
          <w:tcPr>
            <w:tcW w:w="929" w:type="dxa"/>
            <w:tcBorders>
              <w:top w:val="nil"/>
              <w:left w:val="nil"/>
              <w:bottom w:val="single" w:sz="8" w:space="0" w:color="933634"/>
              <w:right w:val="single" w:sz="8" w:space="0" w:color="933634"/>
            </w:tcBorders>
            <w:shd w:val="clear" w:color="000000" w:fill="DA9593"/>
            <w:vAlign w:val="center"/>
            <w:hideMark/>
          </w:tcPr>
          <w:p w14:paraId="07D6274A"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Tinto</w:t>
            </w:r>
          </w:p>
        </w:tc>
        <w:tc>
          <w:tcPr>
            <w:tcW w:w="633" w:type="dxa"/>
            <w:vMerge/>
            <w:tcBorders>
              <w:top w:val="nil"/>
              <w:left w:val="single" w:sz="8" w:space="0" w:color="933634"/>
              <w:bottom w:val="single" w:sz="8" w:space="0" w:color="933634"/>
              <w:right w:val="single" w:sz="8" w:space="0" w:color="933634"/>
            </w:tcBorders>
            <w:vAlign w:val="center"/>
            <w:hideMark/>
          </w:tcPr>
          <w:p w14:paraId="3DAE058B" w14:textId="77777777" w:rsidR="004B6E8E" w:rsidRPr="004B6E8E" w:rsidRDefault="004B6E8E" w:rsidP="004B6E8E">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58178028" w14:textId="77777777" w:rsidR="004B6E8E" w:rsidRPr="004B6E8E" w:rsidRDefault="004B6E8E" w:rsidP="004B6E8E">
            <w:pPr>
              <w:rPr>
                <w:rFonts w:eastAsia="Times New Roman" w:cs="Times New Roman"/>
                <w:b/>
                <w:bCs/>
                <w:color w:val="000000"/>
                <w:sz w:val="16"/>
                <w:szCs w:val="16"/>
                <w:lang w:eastAsia="es-ES"/>
              </w:rPr>
            </w:pPr>
          </w:p>
        </w:tc>
        <w:tc>
          <w:tcPr>
            <w:tcW w:w="1072" w:type="dxa"/>
            <w:vMerge/>
            <w:tcBorders>
              <w:top w:val="nil"/>
              <w:left w:val="single" w:sz="8" w:space="0" w:color="933634"/>
              <w:bottom w:val="single" w:sz="8" w:space="0" w:color="933634"/>
              <w:right w:val="single" w:sz="8" w:space="0" w:color="933634"/>
            </w:tcBorders>
            <w:vAlign w:val="center"/>
            <w:hideMark/>
          </w:tcPr>
          <w:p w14:paraId="189C767F" w14:textId="77777777" w:rsidR="004B6E8E" w:rsidRPr="004B6E8E" w:rsidRDefault="004B6E8E" w:rsidP="004B6E8E">
            <w:pPr>
              <w:rPr>
                <w:rFonts w:eastAsia="Times New Roman" w:cs="Times New Roman"/>
                <w:b/>
                <w:bCs/>
                <w:color w:val="000000"/>
                <w:sz w:val="16"/>
                <w:szCs w:val="16"/>
                <w:lang w:eastAsia="es-ES"/>
              </w:rPr>
            </w:pPr>
          </w:p>
        </w:tc>
        <w:tc>
          <w:tcPr>
            <w:tcW w:w="876" w:type="dxa"/>
            <w:vMerge/>
            <w:tcBorders>
              <w:top w:val="nil"/>
              <w:left w:val="single" w:sz="8" w:space="0" w:color="933634"/>
              <w:bottom w:val="single" w:sz="8" w:space="0" w:color="933634"/>
              <w:right w:val="single" w:sz="8" w:space="0" w:color="933634"/>
            </w:tcBorders>
            <w:vAlign w:val="center"/>
            <w:hideMark/>
          </w:tcPr>
          <w:p w14:paraId="457A9232" w14:textId="77777777" w:rsidR="004B6E8E" w:rsidRPr="004B6E8E" w:rsidRDefault="004B6E8E" w:rsidP="004B6E8E">
            <w:pPr>
              <w:rPr>
                <w:rFonts w:eastAsia="Times New Roman" w:cs="Times New Roman"/>
                <w:b/>
                <w:bCs/>
                <w:color w:val="000000"/>
                <w:sz w:val="16"/>
                <w:szCs w:val="16"/>
                <w:lang w:eastAsia="es-ES"/>
              </w:rPr>
            </w:pPr>
          </w:p>
        </w:tc>
        <w:tc>
          <w:tcPr>
            <w:tcW w:w="633" w:type="dxa"/>
            <w:vMerge/>
            <w:tcBorders>
              <w:top w:val="nil"/>
              <w:left w:val="single" w:sz="8" w:space="0" w:color="933634"/>
              <w:bottom w:val="single" w:sz="8" w:space="0" w:color="933634"/>
              <w:right w:val="single" w:sz="8" w:space="0" w:color="933634"/>
            </w:tcBorders>
            <w:vAlign w:val="center"/>
            <w:hideMark/>
          </w:tcPr>
          <w:p w14:paraId="0A475A84" w14:textId="77777777" w:rsidR="004B6E8E" w:rsidRPr="004B6E8E" w:rsidRDefault="004B6E8E" w:rsidP="004B6E8E">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6E681EF7" w14:textId="77777777" w:rsidR="004B6E8E" w:rsidRPr="004B6E8E" w:rsidRDefault="004B6E8E" w:rsidP="004B6E8E">
            <w:pPr>
              <w:rPr>
                <w:rFonts w:eastAsia="Times New Roman" w:cs="Times New Roman"/>
                <w:b/>
                <w:bCs/>
                <w:color w:val="000000"/>
                <w:sz w:val="16"/>
                <w:szCs w:val="16"/>
                <w:lang w:eastAsia="es-ES"/>
              </w:rPr>
            </w:pPr>
          </w:p>
        </w:tc>
        <w:tc>
          <w:tcPr>
            <w:tcW w:w="544" w:type="dxa"/>
            <w:tcBorders>
              <w:top w:val="nil"/>
              <w:left w:val="nil"/>
              <w:bottom w:val="single" w:sz="8" w:space="0" w:color="933634"/>
              <w:right w:val="single" w:sz="8" w:space="0" w:color="933634"/>
            </w:tcBorders>
            <w:shd w:val="clear" w:color="000000" w:fill="DA9593"/>
            <w:vAlign w:val="center"/>
            <w:hideMark/>
          </w:tcPr>
          <w:p w14:paraId="2B78DF98" w14:textId="77777777" w:rsidR="004B6E8E" w:rsidRPr="004B6E8E" w:rsidRDefault="004B6E8E" w:rsidP="004B6E8E">
            <w:pPr>
              <w:jc w:val="center"/>
              <w:rPr>
                <w:rFonts w:eastAsia="Times New Roman" w:cs="Times New Roman"/>
                <w:b/>
                <w:bCs/>
                <w:color w:val="000000"/>
                <w:sz w:val="16"/>
                <w:szCs w:val="16"/>
                <w:lang w:eastAsia="es-ES"/>
              </w:rPr>
            </w:pPr>
            <w:r w:rsidRPr="004B6E8E">
              <w:rPr>
                <w:rFonts w:eastAsia="Times New Roman" w:cs="Times New Roman"/>
                <w:b/>
                <w:bCs/>
                <w:color w:val="000000"/>
                <w:sz w:val="16"/>
                <w:szCs w:val="16"/>
                <w:lang w:eastAsia="es-ES"/>
              </w:rPr>
              <w:t>Otros</w:t>
            </w:r>
          </w:p>
        </w:tc>
        <w:tc>
          <w:tcPr>
            <w:tcW w:w="914" w:type="dxa"/>
            <w:tcBorders>
              <w:top w:val="nil"/>
              <w:left w:val="nil"/>
              <w:bottom w:val="single" w:sz="8" w:space="0" w:color="993300"/>
              <w:right w:val="single" w:sz="8" w:space="0" w:color="993300"/>
            </w:tcBorders>
            <w:shd w:val="clear" w:color="000000" w:fill="DA9593"/>
            <w:hideMark/>
          </w:tcPr>
          <w:p w14:paraId="5726996B" w14:textId="77777777" w:rsidR="004B6E8E" w:rsidRPr="004B6E8E" w:rsidRDefault="004B6E8E" w:rsidP="004B6E8E">
            <w:pPr>
              <w:jc w:val="center"/>
              <w:rPr>
                <w:rFonts w:eastAsia="Times New Roman" w:cs="Times New Roman"/>
                <w:color w:val="000000"/>
                <w:sz w:val="16"/>
                <w:szCs w:val="16"/>
                <w:lang w:eastAsia="es-ES"/>
              </w:rPr>
            </w:pPr>
            <w:r w:rsidRPr="004B6E8E">
              <w:rPr>
                <w:rFonts w:eastAsia="Times New Roman" w:cs="Times New Roman"/>
                <w:color w:val="000000"/>
                <w:sz w:val="16"/>
                <w:szCs w:val="16"/>
                <w:lang w:eastAsia="es-ES"/>
              </w:rPr>
              <w:t> </w:t>
            </w:r>
          </w:p>
        </w:tc>
      </w:tr>
      <w:tr w:rsidR="006C507D" w:rsidRPr="004B6E8E" w14:paraId="4F20B742" w14:textId="77777777" w:rsidTr="007F7B48">
        <w:trPr>
          <w:trHeight w:val="300"/>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516CB32D" w14:textId="50F558B6"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Abadía Retuerta</w:t>
            </w:r>
          </w:p>
        </w:tc>
        <w:tc>
          <w:tcPr>
            <w:tcW w:w="845" w:type="dxa"/>
            <w:tcBorders>
              <w:top w:val="nil"/>
              <w:left w:val="nil"/>
              <w:bottom w:val="single" w:sz="8" w:space="0" w:color="933634"/>
              <w:right w:val="single" w:sz="8" w:space="0" w:color="933634"/>
            </w:tcBorders>
            <w:vAlign w:val="center"/>
            <w:hideMark/>
          </w:tcPr>
          <w:p w14:paraId="5222AB2D" w14:textId="438767C4" w:rsidR="006C507D" w:rsidRPr="004B6E8E" w:rsidRDefault="006C507D" w:rsidP="006C507D">
            <w:pPr>
              <w:jc w:val="center"/>
              <w:rPr>
                <w:rFonts w:eastAsia="Times New Roman" w:cs="Times New Roman"/>
                <w:color w:val="000000"/>
                <w:sz w:val="16"/>
                <w:szCs w:val="16"/>
                <w:lang w:eastAsia="es-ES"/>
              </w:rPr>
            </w:pPr>
            <w:r>
              <w:rPr>
                <w:color w:val="000000"/>
                <w:sz w:val="16"/>
                <w:szCs w:val="16"/>
              </w:rPr>
              <w:t>59,07</w:t>
            </w:r>
          </w:p>
        </w:tc>
        <w:tc>
          <w:tcPr>
            <w:tcW w:w="761" w:type="dxa"/>
            <w:tcBorders>
              <w:top w:val="nil"/>
              <w:left w:val="nil"/>
              <w:bottom w:val="single" w:sz="8" w:space="0" w:color="933634"/>
              <w:right w:val="single" w:sz="8" w:space="0" w:color="933634"/>
            </w:tcBorders>
            <w:vAlign w:val="center"/>
            <w:hideMark/>
          </w:tcPr>
          <w:p w14:paraId="170DB16C" w14:textId="3CA4A41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035C2812" w14:textId="1338EB8B" w:rsidR="006C507D" w:rsidRPr="004B6E8E" w:rsidRDefault="006C507D" w:rsidP="006C507D">
            <w:pPr>
              <w:jc w:val="center"/>
              <w:rPr>
                <w:rFonts w:eastAsia="Times New Roman" w:cs="Times New Roman"/>
                <w:color w:val="000000"/>
                <w:sz w:val="16"/>
                <w:szCs w:val="16"/>
                <w:lang w:eastAsia="es-ES"/>
              </w:rPr>
            </w:pPr>
            <w:r>
              <w:rPr>
                <w:color w:val="000000"/>
                <w:sz w:val="16"/>
                <w:szCs w:val="16"/>
              </w:rPr>
              <w:t>821,01</w:t>
            </w:r>
          </w:p>
        </w:tc>
        <w:tc>
          <w:tcPr>
            <w:tcW w:w="633" w:type="dxa"/>
            <w:tcBorders>
              <w:top w:val="nil"/>
              <w:left w:val="nil"/>
              <w:bottom w:val="single" w:sz="8" w:space="0" w:color="933634"/>
              <w:right w:val="single" w:sz="8" w:space="0" w:color="933634"/>
            </w:tcBorders>
            <w:vAlign w:val="center"/>
            <w:hideMark/>
          </w:tcPr>
          <w:p w14:paraId="0179F7FC" w14:textId="09B0E26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F2B2FED" w14:textId="61EA5804"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76DA6579" w14:textId="763F800B"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373B81D" w14:textId="7D202A17"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796AEC66" w14:textId="55FBBD8C"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5FC0A48" w14:textId="35A3942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01231E23" w14:textId="5F7866E6"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3B47DE1C" w14:textId="29107C9E"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880,08</w:t>
            </w:r>
          </w:p>
        </w:tc>
      </w:tr>
      <w:tr w:rsidR="006C507D" w:rsidRPr="004B6E8E" w14:paraId="46622C1D"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3523312D" w14:textId="497CF237"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Abona</w:t>
            </w:r>
          </w:p>
        </w:tc>
        <w:tc>
          <w:tcPr>
            <w:tcW w:w="845" w:type="dxa"/>
            <w:tcBorders>
              <w:top w:val="nil"/>
              <w:left w:val="nil"/>
              <w:bottom w:val="single" w:sz="8" w:space="0" w:color="933634"/>
              <w:right w:val="single" w:sz="8" w:space="0" w:color="933634"/>
            </w:tcBorders>
            <w:vAlign w:val="center"/>
            <w:hideMark/>
          </w:tcPr>
          <w:p w14:paraId="222248CA" w14:textId="788984EC"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184F4520" w14:textId="4EBD558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341BAB00" w14:textId="50872FBA"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247BF8B1" w14:textId="6D3ECCE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3006209" w14:textId="1D48C8EA"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00BDD4E8" w14:textId="0C5075A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D9D6F66" w14:textId="05BD52F2"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6BC7487C" w14:textId="4B23BCE5"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734BDBC" w14:textId="351272C3"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1D5FC11F" w14:textId="1FC966F4"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7D808458" w14:textId="0C7F5664"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0,00</w:t>
            </w:r>
          </w:p>
        </w:tc>
      </w:tr>
      <w:tr w:rsidR="006C507D" w:rsidRPr="004B6E8E" w14:paraId="2027D0DC"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3F433006" w14:textId="1229AFC9"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Alella</w:t>
            </w:r>
            <w:r>
              <w:rPr>
                <w:b/>
                <w:bCs/>
                <w:color w:val="000000"/>
                <w:sz w:val="16"/>
                <w:szCs w:val="16"/>
                <w:vertAlign w:val="superscript"/>
              </w:rPr>
              <w:t xml:space="preserve"> (1)</w:t>
            </w:r>
          </w:p>
        </w:tc>
        <w:tc>
          <w:tcPr>
            <w:tcW w:w="845" w:type="dxa"/>
            <w:tcBorders>
              <w:top w:val="nil"/>
              <w:left w:val="nil"/>
              <w:bottom w:val="single" w:sz="8" w:space="0" w:color="933634"/>
              <w:right w:val="single" w:sz="8" w:space="0" w:color="933634"/>
            </w:tcBorders>
            <w:vAlign w:val="center"/>
            <w:hideMark/>
          </w:tcPr>
          <w:p w14:paraId="0F9627B4" w14:textId="0C21F334"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761" w:type="dxa"/>
            <w:tcBorders>
              <w:top w:val="nil"/>
              <w:left w:val="nil"/>
              <w:bottom w:val="single" w:sz="8" w:space="0" w:color="933634"/>
              <w:right w:val="single" w:sz="8" w:space="0" w:color="933634"/>
            </w:tcBorders>
            <w:vAlign w:val="center"/>
            <w:hideMark/>
          </w:tcPr>
          <w:p w14:paraId="0E7DEFD9" w14:textId="0D7BC033"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929" w:type="dxa"/>
            <w:tcBorders>
              <w:top w:val="nil"/>
              <w:left w:val="nil"/>
              <w:bottom w:val="single" w:sz="8" w:space="0" w:color="933634"/>
              <w:right w:val="single" w:sz="8" w:space="0" w:color="933634"/>
            </w:tcBorders>
            <w:vAlign w:val="center"/>
            <w:hideMark/>
          </w:tcPr>
          <w:p w14:paraId="106707F0" w14:textId="5F8921BE"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633" w:type="dxa"/>
            <w:tcBorders>
              <w:top w:val="nil"/>
              <w:left w:val="nil"/>
              <w:bottom w:val="single" w:sz="8" w:space="0" w:color="933634"/>
              <w:right w:val="single" w:sz="8" w:space="0" w:color="933634"/>
            </w:tcBorders>
            <w:vAlign w:val="center"/>
            <w:hideMark/>
          </w:tcPr>
          <w:p w14:paraId="5BA84D30" w14:textId="2AE05F39"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62A623D2" w14:textId="7CB1E871"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1072" w:type="dxa"/>
            <w:tcBorders>
              <w:top w:val="nil"/>
              <w:left w:val="nil"/>
              <w:bottom w:val="single" w:sz="8" w:space="0" w:color="933634"/>
              <w:right w:val="single" w:sz="8" w:space="0" w:color="933634"/>
            </w:tcBorders>
            <w:vAlign w:val="center"/>
            <w:hideMark/>
          </w:tcPr>
          <w:p w14:paraId="1AB91305" w14:textId="502F35FB"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876" w:type="dxa"/>
            <w:tcBorders>
              <w:top w:val="nil"/>
              <w:left w:val="nil"/>
              <w:bottom w:val="single" w:sz="8" w:space="0" w:color="933634"/>
              <w:right w:val="single" w:sz="8" w:space="0" w:color="933634"/>
            </w:tcBorders>
            <w:vAlign w:val="center"/>
            <w:hideMark/>
          </w:tcPr>
          <w:p w14:paraId="491B7797" w14:textId="3E36ACA2"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633" w:type="dxa"/>
            <w:tcBorders>
              <w:top w:val="nil"/>
              <w:left w:val="nil"/>
              <w:bottom w:val="single" w:sz="8" w:space="0" w:color="933634"/>
              <w:right w:val="single" w:sz="8" w:space="0" w:color="933634"/>
            </w:tcBorders>
            <w:vAlign w:val="center"/>
            <w:hideMark/>
          </w:tcPr>
          <w:p w14:paraId="3DC7AE5A" w14:textId="5289A382"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30788C03" w14:textId="05529835"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544" w:type="dxa"/>
            <w:tcBorders>
              <w:top w:val="nil"/>
              <w:left w:val="nil"/>
              <w:bottom w:val="single" w:sz="8" w:space="0" w:color="933634"/>
              <w:right w:val="single" w:sz="8" w:space="0" w:color="933634"/>
            </w:tcBorders>
            <w:vAlign w:val="center"/>
            <w:hideMark/>
          </w:tcPr>
          <w:p w14:paraId="1BA01659" w14:textId="4CA5E4E5"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914" w:type="dxa"/>
            <w:tcBorders>
              <w:top w:val="nil"/>
              <w:left w:val="nil"/>
              <w:bottom w:val="single" w:sz="8" w:space="0" w:color="933634"/>
              <w:right w:val="single" w:sz="8" w:space="0" w:color="933634"/>
            </w:tcBorders>
            <w:vAlign w:val="center"/>
            <w:hideMark/>
          </w:tcPr>
          <w:p w14:paraId="67862434" w14:textId="134B1583" w:rsidR="006C507D" w:rsidRPr="004B6E8E" w:rsidRDefault="006C507D" w:rsidP="006C507D">
            <w:pPr>
              <w:jc w:val="center"/>
              <w:rPr>
                <w:rFonts w:eastAsia="Times New Roman" w:cs="Times New Roman"/>
                <w:color w:val="000000"/>
                <w:sz w:val="16"/>
                <w:szCs w:val="16"/>
                <w:lang w:eastAsia="es-ES"/>
              </w:rPr>
            </w:pPr>
            <w:r>
              <w:rPr>
                <w:b/>
                <w:bCs/>
                <w:color w:val="000000"/>
                <w:sz w:val="16"/>
                <w:szCs w:val="16"/>
              </w:rPr>
              <w:t>-</w:t>
            </w:r>
          </w:p>
        </w:tc>
      </w:tr>
      <w:tr w:rsidR="006C507D" w:rsidRPr="004B6E8E" w14:paraId="34E9E5F9"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328445F7" w14:textId="0F2EA766"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Alicante</w:t>
            </w:r>
          </w:p>
        </w:tc>
        <w:tc>
          <w:tcPr>
            <w:tcW w:w="845" w:type="dxa"/>
            <w:tcBorders>
              <w:top w:val="nil"/>
              <w:left w:val="nil"/>
              <w:bottom w:val="single" w:sz="8" w:space="0" w:color="933634"/>
              <w:right w:val="single" w:sz="8" w:space="0" w:color="933634"/>
            </w:tcBorders>
            <w:vAlign w:val="center"/>
            <w:hideMark/>
          </w:tcPr>
          <w:p w14:paraId="177CD77F" w14:textId="428500C8" w:rsidR="006C507D" w:rsidRPr="004B6E8E" w:rsidRDefault="006C507D" w:rsidP="006C507D">
            <w:pPr>
              <w:jc w:val="center"/>
              <w:rPr>
                <w:rFonts w:eastAsia="Times New Roman" w:cs="Times New Roman"/>
                <w:color w:val="000000"/>
                <w:sz w:val="16"/>
                <w:szCs w:val="16"/>
                <w:lang w:eastAsia="es-ES"/>
              </w:rPr>
            </w:pPr>
            <w:r>
              <w:rPr>
                <w:color w:val="000000"/>
                <w:sz w:val="16"/>
                <w:szCs w:val="16"/>
              </w:rPr>
              <w:t>4.898,00</w:t>
            </w:r>
          </w:p>
        </w:tc>
        <w:tc>
          <w:tcPr>
            <w:tcW w:w="761" w:type="dxa"/>
            <w:tcBorders>
              <w:top w:val="nil"/>
              <w:left w:val="nil"/>
              <w:bottom w:val="single" w:sz="8" w:space="0" w:color="933634"/>
              <w:right w:val="single" w:sz="8" w:space="0" w:color="933634"/>
            </w:tcBorders>
            <w:vAlign w:val="center"/>
            <w:hideMark/>
          </w:tcPr>
          <w:p w14:paraId="2B63D08B" w14:textId="037BC95C" w:rsidR="006C507D" w:rsidRPr="004B6E8E" w:rsidRDefault="006C507D" w:rsidP="006C507D">
            <w:pPr>
              <w:jc w:val="center"/>
              <w:rPr>
                <w:rFonts w:eastAsia="Times New Roman" w:cs="Times New Roman"/>
                <w:color w:val="000000"/>
                <w:sz w:val="16"/>
                <w:szCs w:val="16"/>
                <w:lang w:eastAsia="es-ES"/>
              </w:rPr>
            </w:pPr>
            <w:r>
              <w:rPr>
                <w:color w:val="000000"/>
                <w:sz w:val="16"/>
                <w:szCs w:val="16"/>
              </w:rPr>
              <w:t>1.035,00</w:t>
            </w:r>
          </w:p>
        </w:tc>
        <w:tc>
          <w:tcPr>
            <w:tcW w:w="929" w:type="dxa"/>
            <w:tcBorders>
              <w:top w:val="nil"/>
              <w:left w:val="nil"/>
              <w:bottom w:val="single" w:sz="8" w:space="0" w:color="933634"/>
              <w:right w:val="single" w:sz="8" w:space="0" w:color="933634"/>
            </w:tcBorders>
            <w:vAlign w:val="center"/>
            <w:hideMark/>
          </w:tcPr>
          <w:p w14:paraId="2F44412F" w14:textId="3EE87396" w:rsidR="006C507D" w:rsidRPr="004B6E8E" w:rsidRDefault="006C507D" w:rsidP="006C507D">
            <w:pPr>
              <w:jc w:val="center"/>
              <w:rPr>
                <w:rFonts w:eastAsia="Times New Roman" w:cs="Times New Roman"/>
                <w:color w:val="000000"/>
                <w:sz w:val="16"/>
                <w:szCs w:val="16"/>
                <w:lang w:eastAsia="es-ES"/>
              </w:rPr>
            </w:pPr>
            <w:r>
              <w:rPr>
                <w:color w:val="000000"/>
                <w:sz w:val="16"/>
                <w:szCs w:val="16"/>
              </w:rPr>
              <w:t>20.975,00</w:t>
            </w:r>
          </w:p>
        </w:tc>
        <w:tc>
          <w:tcPr>
            <w:tcW w:w="633" w:type="dxa"/>
            <w:tcBorders>
              <w:top w:val="nil"/>
              <w:left w:val="nil"/>
              <w:bottom w:val="single" w:sz="8" w:space="0" w:color="933634"/>
              <w:right w:val="single" w:sz="8" w:space="0" w:color="933634"/>
            </w:tcBorders>
            <w:vAlign w:val="center"/>
            <w:hideMark/>
          </w:tcPr>
          <w:p w14:paraId="688575FF" w14:textId="76A71EED" w:rsidR="006C507D" w:rsidRPr="004B6E8E" w:rsidRDefault="006C507D" w:rsidP="006C507D">
            <w:pPr>
              <w:jc w:val="center"/>
              <w:rPr>
                <w:rFonts w:eastAsia="Times New Roman" w:cs="Times New Roman"/>
                <w:color w:val="000000"/>
                <w:sz w:val="16"/>
                <w:szCs w:val="16"/>
                <w:lang w:eastAsia="es-ES"/>
              </w:rPr>
            </w:pPr>
            <w:r>
              <w:rPr>
                <w:color w:val="000000"/>
                <w:sz w:val="16"/>
                <w:szCs w:val="16"/>
              </w:rPr>
              <w:t>24,00</w:t>
            </w:r>
          </w:p>
        </w:tc>
        <w:tc>
          <w:tcPr>
            <w:tcW w:w="637" w:type="dxa"/>
            <w:tcBorders>
              <w:top w:val="nil"/>
              <w:left w:val="nil"/>
              <w:bottom w:val="single" w:sz="8" w:space="0" w:color="933634"/>
              <w:right w:val="single" w:sz="8" w:space="0" w:color="933634"/>
            </w:tcBorders>
            <w:vAlign w:val="center"/>
            <w:hideMark/>
          </w:tcPr>
          <w:p w14:paraId="630CB43E" w14:textId="045A5759" w:rsidR="006C507D" w:rsidRPr="004B6E8E" w:rsidRDefault="006C507D" w:rsidP="006C507D">
            <w:pPr>
              <w:jc w:val="center"/>
              <w:rPr>
                <w:rFonts w:eastAsia="Times New Roman" w:cs="Times New Roman"/>
                <w:color w:val="000000"/>
                <w:sz w:val="16"/>
                <w:szCs w:val="16"/>
                <w:lang w:eastAsia="es-ES"/>
              </w:rPr>
            </w:pPr>
            <w:r>
              <w:rPr>
                <w:color w:val="000000"/>
                <w:sz w:val="16"/>
                <w:szCs w:val="16"/>
              </w:rPr>
              <w:t>13,00</w:t>
            </w:r>
          </w:p>
        </w:tc>
        <w:tc>
          <w:tcPr>
            <w:tcW w:w="1072" w:type="dxa"/>
            <w:tcBorders>
              <w:top w:val="nil"/>
              <w:left w:val="nil"/>
              <w:bottom w:val="single" w:sz="8" w:space="0" w:color="933634"/>
              <w:right w:val="single" w:sz="8" w:space="0" w:color="933634"/>
            </w:tcBorders>
            <w:vAlign w:val="center"/>
            <w:hideMark/>
          </w:tcPr>
          <w:p w14:paraId="796B8AFB" w14:textId="18D59E84" w:rsidR="006C507D" w:rsidRPr="004B6E8E" w:rsidRDefault="006C507D" w:rsidP="006C507D">
            <w:pPr>
              <w:jc w:val="center"/>
              <w:rPr>
                <w:rFonts w:eastAsia="Times New Roman" w:cs="Times New Roman"/>
                <w:color w:val="000000"/>
                <w:sz w:val="16"/>
                <w:szCs w:val="16"/>
                <w:lang w:eastAsia="es-ES"/>
              </w:rPr>
            </w:pPr>
            <w:r>
              <w:rPr>
                <w:color w:val="000000"/>
                <w:sz w:val="16"/>
                <w:szCs w:val="16"/>
              </w:rPr>
              <w:t>89,00</w:t>
            </w:r>
          </w:p>
        </w:tc>
        <w:tc>
          <w:tcPr>
            <w:tcW w:w="876" w:type="dxa"/>
            <w:tcBorders>
              <w:top w:val="nil"/>
              <w:left w:val="nil"/>
              <w:bottom w:val="single" w:sz="8" w:space="0" w:color="933634"/>
              <w:right w:val="single" w:sz="8" w:space="0" w:color="933634"/>
            </w:tcBorders>
            <w:vAlign w:val="center"/>
            <w:hideMark/>
          </w:tcPr>
          <w:p w14:paraId="2DBFC4EF" w14:textId="562EF5BC" w:rsidR="006C507D" w:rsidRPr="004B6E8E" w:rsidRDefault="006C507D" w:rsidP="006C507D">
            <w:pPr>
              <w:jc w:val="center"/>
              <w:rPr>
                <w:rFonts w:eastAsia="Times New Roman" w:cs="Times New Roman"/>
                <w:color w:val="000000"/>
                <w:sz w:val="16"/>
                <w:szCs w:val="16"/>
                <w:lang w:eastAsia="es-ES"/>
              </w:rPr>
            </w:pPr>
            <w:r>
              <w:rPr>
                <w:color w:val="000000"/>
                <w:sz w:val="16"/>
                <w:szCs w:val="16"/>
              </w:rPr>
              <w:t>139,00</w:t>
            </w:r>
          </w:p>
        </w:tc>
        <w:tc>
          <w:tcPr>
            <w:tcW w:w="633" w:type="dxa"/>
            <w:tcBorders>
              <w:top w:val="nil"/>
              <w:left w:val="nil"/>
              <w:bottom w:val="single" w:sz="8" w:space="0" w:color="933634"/>
              <w:right w:val="single" w:sz="8" w:space="0" w:color="933634"/>
            </w:tcBorders>
            <w:vAlign w:val="center"/>
            <w:hideMark/>
          </w:tcPr>
          <w:p w14:paraId="30F2C125" w14:textId="62960795"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BE86462" w14:textId="30ADDA9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4D5FE96E" w14:textId="18A879B3"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738AF51A" w14:textId="12519881"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27.173,00</w:t>
            </w:r>
          </w:p>
        </w:tc>
      </w:tr>
      <w:tr w:rsidR="006C507D" w:rsidRPr="004B6E8E" w14:paraId="402DCA29"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0C28614B" w14:textId="0FCE3308"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Almansa</w:t>
            </w:r>
          </w:p>
        </w:tc>
        <w:tc>
          <w:tcPr>
            <w:tcW w:w="845" w:type="dxa"/>
            <w:tcBorders>
              <w:top w:val="nil"/>
              <w:left w:val="nil"/>
              <w:bottom w:val="single" w:sz="8" w:space="0" w:color="933634"/>
              <w:right w:val="single" w:sz="8" w:space="0" w:color="933634"/>
            </w:tcBorders>
            <w:vAlign w:val="center"/>
            <w:hideMark/>
          </w:tcPr>
          <w:p w14:paraId="042939F0" w14:textId="5F54437C" w:rsidR="006C507D" w:rsidRPr="004B6E8E" w:rsidRDefault="006C507D" w:rsidP="006C507D">
            <w:pPr>
              <w:jc w:val="center"/>
              <w:rPr>
                <w:rFonts w:eastAsia="Times New Roman" w:cs="Times New Roman"/>
                <w:color w:val="000000"/>
                <w:sz w:val="16"/>
                <w:szCs w:val="16"/>
                <w:lang w:eastAsia="es-ES"/>
              </w:rPr>
            </w:pPr>
            <w:r>
              <w:rPr>
                <w:color w:val="000000"/>
                <w:sz w:val="16"/>
                <w:szCs w:val="16"/>
              </w:rPr>
              <w:t>2.923,33</w:t>
            </w:r>
          </w:p>
        </w:tc>
        <w:tc>
          <w:tcPr>
            <w:tcW w:w="761" w:type="dxa"/>
            <w:tcBorders>
              <w:top w:val="nil"/>
              <w:left w:val="nil"/>
              <w:bottom w:val="single" w:sz="8" w:space="0" w:color="933634"/>
              <w:right w:val="single" w:sz="8" w:space="0" w:color="933634"/>
            </w:tcBorders>
            <w:vAlign w:val="center"/>
            <w:hideMark/>
          </w:tcPr>
          <w:p w14:paraId="3CA06ECD" w14:textId="3EADD5D9" w:rsidR="006C507D" w:rsidRPr="004B6E8E" w:rsidRDefault="006C507D" w:rsidP="006C507D">
            <w:pPr>
              <w:jc w:val="center"/>
              <w:rPr>
                <w:rFonts w:eastAsia="Times New Roman" w:cs="Times New Roman"/>
                <w:color w:val="000000"/>
                <w:sz w:val="16"/>
                <w:szCs w:val="16"/>
                <w:lang w:eastAsia="es-ES"/>
              </w:rPr>
            </w:pPr>
            <w:r>
              <w:rPr>
                <w:color w:val="000000"/>
                <w:sz w:val="16"/>
                <w:szCs w:val="16"/>
              </w:rPr>
              <w:t>407,65</w:t>
            </w:r>
          </w:p>
        </w:tc>
        <w:tc>
          <w:tcPr>
            <w:tcW w:w="929" w:type="dxa"/>
            <w:tcBorders>
              <w:top w:val="nil"/>
              <w:left w:val="nil"/>
              <w:bottom w:val="single" w:sz="8" w:space="0" w:color="933634"/>
              <w:right w:val="single" w:sz="8" w:space="0" w:color="933634"/>
            </w:tcBorders>
            <w:vAlign w:val="center"/>
            <w:hideMark/>
          </w:tcPr>
          <w:p w14:paraId="71C7744E" w14:textId="2DF1AB97" w:rsidR="006C507D" w:rsidRPr="004B6E8E" w:rsidRDefault="006C507D" w:rsidP="006C507D">
            <w:pPr>
              <w:jc w:val="center"/>
              <w:rPr>
                <w:rFonts w:eastAsia="Times New Roman" w:cs="Times New Roman"/>
                <w:color w:val="000000"/>
                <w:sz w:val="16"/>
                <w:szCs w:val="16"/>
                <w:lang w:eastAsia="es-ES"/>
              </w:rPr>
            </w:pPr>
            <w:r>
              <w:rPr>
                <w:color w:val="000000"/>
                <w:sz w:val="16"/>
                <w:szCs w:val="16"/>
              </w:rPr>
              <w:t>20.977,92</w:t>
            </w:r>
          </w:p>
        </w:tc>
        <w:tc>
          <w:tcPr>
            <w:tcW w:w="633" w:type="dxa"/>
            <w:tcBorders>
              <w:top w:val="nil"/>
              <w:left w:val="nil"/>
              <w:bottom w:val="single" w:sz="8" w:space="0" w:color="933634"/>
              <w:right w:val="single" w:sz="8" w:space="0" w:color="933634"/>
            </w:tcBorders>
            <w:vAlign w:val="center"/>
            <w:hideMark/>
          </w:tcPr>
          <w:p w14:paraId="0BC5B945" w14:textId="2B509DD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B6132F4" w14:textId="4EC32C39"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1AEC9EE6" w14:textId="3084639F"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2989262" w14:textId="61EE873A"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32346F40" w14:textId="16C6AC5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09CC631" w14:textId="5ECD56A5"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396C0B69" w14:textId="0681F32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00FE8B2C" w14:textId="4258DDC7"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24.308,89</w:t>
            </w:r>
          </w:p>
        </w:tc>
      </w:tr>
      <w:tr w:rsidR="006C507D" w:rsidRPr="004B6E8E" w14:paraId="09DCBD0C"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37B1630F" w14:textId="33180069" w:rsidR="006C507D" w:rsidRPr="00B352C2" w:rsidRDefault="006C507D" w:rsidP="006C507D">
            <w:pPr>
              <w:jc w:val="center"/>
              <w:rPr>
                <w:rFonts w:eastAsia="Times New Roman" w:cs="Times New Roman"/>
                <w:b/>
                <w:bCs/>
                <w:color w:val="000000"/>
                <w:sz w:val="16"/>
                <w:szCs w:val="16"/>
                <w:lang w:val="pt-BR" w:eastAsia="es-ES"/>
              </w:rPr>
            </w:pPr>
            <w:r w:rsidRPr="00B352C2">
              <w:rPr>
                <w:b/>
                <w:bCs/>
                <w:color w:val="000000"/>
                <w:sz w:val="16"/>
                <w:szCs w:val="16"/>
                <w:lang w:val="pt-BR"/>
              </w:rPr>
              <w:t xml:space="preserve">DOP </w:t>
            </w:r>
            <w:proofErr w:type="spellStart"/>
            <w:r w:rsidRPr="00B352C2">
              <w:rPr>
                <w:b/>
                <w:bCs/>
                <w:color w:val="000000"/>
                <w:sz w:val="16"/>
                <w:szCs w:val="16"/>
                <w:lang w:val="pt-BR"/>
              </w:rPr>
              <w:t>Arabako</w:t>
            </w:r>
            <w:proofErr w:type="spellEnd"/>
            <w:r w:rsidRPr="00B352C2">
              <w:rPr>
                <w:b/>
                <w:bCs/>
                <w:color w:val="000000"/>
                <w:sz w:val="16"/>
                <w:szCs w:val="16"/>
                <w:lang w:val="pt-BR"/>
              </w:rPr>
              <w:t xml:space="preserve"> </w:t>
            </w:r>
            <w:proofErr w:type="spellStart"/>
            <w:r w:rsidRPr="00B352C2">
              <w:rPr>
                <w:b/>
                <w:bCs/>
                <w:color w:val="000000"/>
                <w:sz w:val="16"/>
                <w:szCs w:val="16"/>
                <w:lang w:val="pt-BR"/>
              </w:rPr>
              <w:t>Txakolina</w:t>
            </w:r>
            <w:proofErr w:type="spellEnd"/>
            <w:r w:rsidRPr="00B352C2">
              <w:rPr>
                <w:b/>
                <w:bCs/>
                <w:color w:val="000000"/>
                <w:sz w:val="16"/>
                <w:szCs w:val="16"/>
                <w:lang w:val="pt-BR"/>
              </w:rPr>
              <w:t xml:space="preserve"> / </w:t>
            </w:r>
            <w:proofErr w:type="spellStart"/>
            <w:r w:rsidRPr="00B352C2">
              <w:rPr>
                <w:b/>
                <w:bCs/>
                <w:color w:val="000000"/>
                <w:sz w:val="16"/>
                <w:szCs w:val="16"/>
                <w:lang w:val="pt-BR"/>
              </w:rPr>
              <w:t>Txakolí</w:t>
            </w:r>
            <w:proofErr w:type="spellEnd"/>
            <w:r w:rsidRPr="00B352C2">
              <w:rPr>
                <w:b/>
                <w:bCs/>
                <w:color w:val="000000"/>
                <w:sz w:val="16"/>
                <w:szCs w:val="16"/>
                <w:lang w:val="pt-BR"/>
              </w:rPr>
              <w:t xml:space="preserve"> de Álava / </w:t>
            </w:r>
            <w:proofErr w:type="spellStart"/>
            <w:r w:rsidRPr="00B352C2">
              <w:rPr>
                <w:b/>
                <w:bCs/>
                <w:color w:val="000000"/>
                <w:sz w:val="16"/>
                <w:szCs w:val="16"/>
                <w:lang w:val="pt-BR"/>
              </w:rPr>
              <w:t>Chacolí</w:t>
            </w:r>
            <w:proofErr w:type="spellEnd"/>
            <w:r w:rsidRPr="00B352C2">
              <w:rPr>
                <w:b/>
                <w:bCs/>
                <w:color w:val="000000"/>
                <w:sz w:val="16"/>
                <w:szCs w:val="16"/>
                <w:lang w:val="pt-BR"/>
              </w:rPr>
              <w:t xml:space="preserve"> de Álava</w:t>
            </w:r>
          </w:p>
        </w:tc>
        <w:tc>
          <w:tcPr>
            <w:tcW w:w="845" w:type="dxa"/>
            <w:tcBorders>
              <w:top w:val="nil"/>
              <w:left w:val="nil"/>
              <w:bottom w:val="single" w:sz="8" w:space="0" w:color="933634"/>
              <w:right w:val="single" w:sz="8" w:space="0" w:color="933634"/>
            </w:tcBorders>
            <w:vAlign w:val="center"/>
            <w:hideMark/>
          </w:tcPr>
          <w:p w14:paraId="2B32056D" w14:textId="6640FC40" w:rsidR="006C507D" w:rsidRPr="004B6E8E" w:rsidRDefault="006C507D" w:rsidP="006C507D">
            <w:pPr>
              <w:jc w:val="center"/>
              <w:rPr>
                <w:rFonts w:eastAsia="Times New Roman" w:cs="Times New Roman"/>
                <w:color w:val="000000"/>
                <w:sz w:val="16"/>
                <w:szCs w:val="16"/>
                <w:lang w:eastAsia="es-ES"/>
              </w:rPr>
            </w:pPr>
            <w:r>
              <w:rPr>
                <w:color w:val="000000"/>
                <w:sz w:val="16"/>
                <w:szCs w:val="16"/>
              </w:rPr>
              <w:t>561,96</w:t>
            </w:r>
          </w:p>
        </w:tc>
        <w:tc>
          <w:tcPr>
            <w:tcW w:w="761" w:type="dxa"/>
            <w:tcBorders>
              <w:top w:val="nil"/>
              <w:left w:val="nil"/>
              <w:bottom w:val="single" w:sz="8" w:space="0" w:color="933634"/>
              <w:right w:val="single" w:sz="8" w:space="0" w:color="933634"/>
            </w:tcBorders>
            <w:vAlign w:val="center"/>
            <w:hideMark/>
          </w:tcPr>
          <w:p w14:paraId="3906EB4F" w14:textId="6619FEBC"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597DFED4" w14:textId="0E4E6A2F"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51A5EFA5" w14:textId="714C5886"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5E7649B" w14:textId="18ED0983"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790B7C13" w14:textId="5892B1B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8A3E913" w14:textId="0EB9A6FC"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533167A0" w14:textId="0347C6A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9614A48" w14:textId="739D860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146B67E1" w14:textId="7D2AC62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777CCD4B" w14:textId="6D01C02E"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561,96</w:t>
            </w:r>
          </w:p>
        </w:tc>
      </w:tr>
      <w:tr w:rsidR="006C507D" w:rsidRPr="004B6E8E" w14:paraId="4878180C"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744D2024" w14:textId="05B656D0"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Arlanza</w:t>
            </w:r>
          </w:p>
        </w:tc>
        <w:tc>
          <w:tcPr>
            <w:tcW w:w="845" w:type="dxa"/>
            <w:tcBorders>
              <w:top w:val="nil"/>
              <w:left w:val="nil"/>
              <w:bottom w:val="single" w:sz="8" w:space="0" w:color="933634"/>
              <w:right w:val="single" w:sz="8" w:space="0" w:color="933634"/>
            </w:tcBorders>
            <w:vAlign w:val="center"/>
            <w:hideMark/>
          </w:tcPr>
          <w:p w14:paraId="4DD6FA6A" w14:textId="77368D15"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4B519FBB" w14:textId="02CF5FE2"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1569A001" w14:textId="689E2150" w:rsidR="006C507D" w:rsidRPr="004B6E8E" w:rsidRDefault="006C507D" w:rsidP="006C507D">
            <w:pPr>
              <w:jc w:val="center"/>
              <w:rPr>
                <w:rFonts w:eastAsia="Times New Roman" w:cs="Times New Roman"/>
                <w:color w:val="000000"/>
                <w:sz w:val="16"/>
                <w:szCs w:val="16"/>
                <w:lang w:eastAsia="es-ES"/>
              </w:rPr>
            </w:pPr>
            <w:r>
              <w:rPr>
                <w:color w:val="000000"/>
                <w:sz w:val="16"/>
                <w:szCs w:val="16"/>
              </w:rPr>
              <w:t>31,31</w:t>
            </w:r>
          </w:p>
        </w:tc>
        <w:tc>
          <w:tcPr>
            <w:tcW w:w="633" w:type="dxa"/>
            <w:tcBorders>
              <w:top w:val="nil"/>
              <w:left w:val="nil"/>
              <w:bottom w:val="single" w:sz="8" w:space="0" w:color="933634"/>
              <w:right w:val="single" w:sz="8" w:space="0" w:color="933634"/>
            </w:tcBorders>
            <w:vAlign w:val="center"/>
            <w:hideMark/>
          </w:tcPr>
          <w:p w14:paraId="102BFC64" w14:textId="1570ED75"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27E3A62" w14:textId="2852617F"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3F9281F7" w14:textId="7B72FD4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290BBB1" w14:textId="056AA8B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357D79C6" w14:textId="67D64E5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9B5802A" w14:textId="23892B3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33029FEE" w14:textId="604C9AC0"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06BE2AAE" w14:textId="75D99E8C"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31,31</w:t>
            </w:r>
          </w:p>
        </w:tc>
      </w:tr>
      <w:tr w:rsidR="006C507D" w:rsidRPr="004B6E8E" w14:paraId="4223FA11" w14:textId="77777777" w:rsidTr="007F7B48">
        <w:trPr>
          <w:trHeight w:val="300"/>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423F5F19" w14:textId="4116166D"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Arribes</w:t>
            </w:r>
          </w:p>
        </w:tc>
        <w:tc>
          <w:tcPr>
            <w:tcW w:w="845" w:type="dxa"/>
            <w:tcBorders>
              <w:top w:val="nil"/>
              <w:left w:val="nil"/>
              <w:bottom w:val="single" w:sz="8" w:space="0" w:color="933634"/>
              <w:right w:val="single" w:sz="8" w:space="0" w:color="933634"/>
            </w:tcBorders>
            <w:vAlign w:val="center"/>
            <w:hideMark/>
          </w:tcPr>
          <w:p w14:paraId="14301AA6" w14:textId="38A46928" w:rsidR="006C507D" w:rsidRPr="004B6E8E" w:rsidRDefault="006C507D" w:rsidP="006C507D">
            <w:pPr>
              <w:jc w:val="center"/>
              <w:rPr>
                <w:rFonts w:eastAsia="Times New Roman" w:cs="Times New Roman"/>
                <w:color w:val="000000"/>
                <w:sz w:val="16"/>
                <w:szCs w:val="16"/>
                <w:lang w:eastAsia="es-ES"/>
              </w:rPr>
            </w:pPr>
            <w:r>
              <w:rPr>
                <w:color w:val="000000"/>
                <w:sz w:val="16"/>
                <w:szCs w:val="16"/>
              </w:rPr>
              <w:t>12,00</w:t>
            </w:r>
          </w:p>
        </w:tc>
        <w:tc>
          <w:tcPr>
            <w:tcW w:w="761" w:type="dxa"/>
            <w:tcBorders>
              <w:top w:val="nil"/>
              <w:left w:val="nil"/>
              <w:bottom w:val="single" w:sz="8" w:space="0" w:color="933634"/>
              <w:right w:val="single" w:sz="8" w:space="0" w:color="933634"/>
            </w:tcBorders>
            <w:vAlign w:val="center"/>
            <w:hideMark/>
          </w:tcPr>
          <w:p w14:paraId="147B209C" w14:textId="1662E69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529EAD07" w14:textId="6B351E7F" w:rsidR="006C507D" w:rsidRPr="004B6E8E" w:rsidRDefault="006C507D" w:rsidP="006C507D">
            <w:pPr>
              <w:jc w:val="center"/>
              <w:rPr>
                <w:rFonts w:eastAsia="Times New Roman" w:cs="Times New Roman"/>
                <w:color w:val="000000"/>
                <w:sz w:val="16"/>
                <w:szCs w:val="16"/>
                <w:lang w:eastAsia="es-ES"/>
              </w:rPr>
            </w:pPr>
            <w:r>
              <w:rPr>
                <w:color w:val="000000"/>
                <w:sz w:val="16"/>
                <w:szCs w:val="16"/>
              </w:rPr>
              <w:t>207,57</w:t>
            </w:r>
          </w:p>
        </w:tc>
        <w:tc>
          <w:tcPr>
            <w:tcW w:w="633" w:type="dxa"/>
            <w:tcBorders>
              <w:top w:val="nil"/>
              <w:left w:val="nil"/>
              <w:bottom w:val="single" w:sz="8" w:space="0" w:color="933634"/>
              <w:right w:val="single" w:sz="8" w:space="0" w:color="933634"/>
            </w:tcBorders>
            <w:vAlign w:val="center"/>
            <w:hideMark/>
          </w:tcPr>
          <w:p w14:paraId="2C60D3C4" w14:textId="6FDFE0B3"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9A8C119" w14:textId="7ABC28E3"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7A04AD14" w14:textId="1F79820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070BFAB" w14:textId="137E203C"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2075D013" w14:textId="68A7618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2BC3148" w14:textId="78558009"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68BB82D3" w14:textId="031DCD1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7C96D987" w14:textId="29527E1F"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219,57</w:t>
            </w:r>
          </w:p>
        </w:tc>
      </w:tr>
      <w:tr w:rsidR="006C507D" w:rsidRPr="004B6E8E" w14:paraId="167C638A"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793D38E9" w14:textId="1AEE02E2"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Aylés</w:t>
            </w:r>
            <w:proofErr w:type="spellEnd"/>
          </w:p>
        </w:tc>
        <w:tc>
          <w:tcPr>
            <w:tcW w:w="845" w:type="dxa"/>
            <w:tcBorders>
              <w:top w:val="nil"/>
              <w:left w:val="nil"/>
              <w:bottom w:val="single" w:sz="8" w:space="0" w:color="933634"/>
              <w:right w:val="single" w:sz="8" w:space="0" w:color="933634"/>
            </w:tcBorders>
            <w:vAlign w:val="center"/>
            <w:hideMark/>
          </w:tcPr>
          <w:p w14:paraId="3CBD4193" w14:textId="5CBD21A9"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438972DA" w14:textId="5EC13C4A" w:rsidR="006C507D" w:rsidRPr="004B6E8E" w:rsidRDefault="006C507D" w:rsidP="006C507D">
            <w:pPr>
              <w:jc w:val="center"/>
              <w:rPr>
                <w:rFonts w:eastAsia="Times New Roman" w:cs="Times New Roman"/>
                <w:color w:val="000000"/>
                <w:sz w:val="16"/>
                <w:szCs w:val="16"/>
                <w:lang w:eastAsia="es-ES"/>
              </w:rPr>
            </w:pPr>
            <w:r>
              <w:rPr>
                <w:color w:val="000000"/>
                <w:sz w:val="16"/>
                <w:szCs w:val="16"/>
              </w:rPr>
              <w:t>18,86</w:t>
            </w:r>
          </w:p>
        </w:tc>
        <w:tc>
          <w:tcPr>
            <w:tcW w:w="929" w:type="dxa"/>
            <w:tcBorders>
              <w:top w:val="nil"/>
              <w:left w:val="nil"/>
              <w:bottom w:val="single" w:sz="8" w:space="0" w:color="933634"/>
              <w:right w:val="single" w:sz="8" w:space="0" w:color="933634"/>
            </w:tcBorders>
            <w:vAlign w:val="center"/>
            <w:hideMark/>
          </w:tcPr>
          <w:p w14:paraId="0B07F5DB" w14:textId="3632D24D" w:rsidR="006C507D" w:rsidRPr="004B6E8E" w:rsidRDefault="006C507D" w:rsidP="006C507D">
            <w:pPr>
              <w:jc w:val="center"/>
              <w:rPr>
                <w:rFonts w:eastAsia="Times New Roman" w:cs="Times New Roman"/>
                <w:color w:val="000000"/>
                <w:sz w:val="16"/>
                <w:szCs w:val="16"/>
                <w:lang w:eastAsia="es-ES"/>
              </w:rPr>
            </w:pPr>
            <w:r>
              <w:rPr>
                <w:color w:val="000000"/>
                <w:sz w:val="16"/>
                <w:szCs w:val="16"/>
              </w:rPr>
              <w:t>706,48</w:t>
            </w:r>
          </w:p>
        </w:tc>
        <w:tc>
          <w:tcPr>
            <w:tcW w:w="633" w:type="dxa"/>
            <w:tcBorders>
              <w:top w:val="nil"/>
              <w:left w:val="nil"/>
              <w:bottom w:val="single" w:sz="8" w:space="0" w:color="933634"/>
              <w:right w:val="single" w:sz="8" w:space="0" w:color="933634"/>
            </w:tcBorders>
            <w:vAlign w:val="center"/>
            <w:hideMark/>
          </w:tcPr>
          <w:p w14:paraId="4B6F922C" w14:textId="56BAB1A2"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24783FE" w14:textId="533D6FA3"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5C9F713A" w14:textId="76F0AD9B"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BC7A29F" w14:textId="0A411B02"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64B6A4D2" w14:textId="7EB5CD67"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DDDFE41" w14:textId="1F95D2AB"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586FE804" w14:textId="51BFB37A"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5824CA94" w14:textId="4255227E"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725,34</w:t>
            </w:r>
          </w:p>
        </w:tc>
      </w:tr>
      <w:tr w:rsidR="006C507D" w:rsidRPr="004B6E8E" w14:paraId="5BE753B2"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3D035B75" w14:textId="3E3B0675"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Bierzo</w:t>
            </w:r>
          </w:p>
        </w:tc>
        <w:tc>
          <w:tcPr>
            <w:tcW w:w="845" w:type="dxa"/>
            <w:tcBorders>
              <w:top w:val="nil"/>
              <w:left w:val="nil"/>
              <w:bottom w:val="single" w:sz="8" w:space="0" w:color="933634"/>
              <w:right w:val="single" w:sz="8" w:space="0" w:color="933634"/>
            </w:tcBorders>
            <w:vAlign w:val="center"/>
            <w:hideMark/>
          </w:tcPr>
          <w:p w14:paraId="44D8656E" w14:textId="57190713" w:rsidR="006C507D" w:rsidRPr="004B6E8E" w:rsidRDefault="006C507D" w:rsidP="006C507D">
            <w:pPr>
              <w:jc w:val="center"/>
              <w:rPr>
                <w:rFonts w:eastAsia="Times New Roman" w:cs="Times New Roman"/>
                <w:color w:val="000000"/>
                <w:sz w:val="16"/>
                <w:szCs w:val="16"/>
                <w:lang w:eastAsia="es-ES"/>
              </w:rPr>
            </w:pPr>
            <w:r>
              <w:rPr>
                <w:color w:val="000000"/>
                <w:sz w:val="16"/>
                <w:szCs w:val="16"/>
              </w:rPr>
              <w:t>2.081,95</w:t>
            </w:r>
          </w:p>
        </w:tc>
        <w:tc>
          <w:tcPr>
            <w:tcW w:w="761" w:type="dxa"/>
            <w:tcBorders>
              <w:top w:val="nil"/>
              <w:left w:val="nil"/>
              <w:bottom w:val="single" w:sz="8" w:space="0" w:color="933634"/>
              <w:right w:val="single" w:sz="8" w:space="0" w:color="933634"/>
            </w:tcBorders>
            <w:vAlign w:val="center"/>
            <w:hideMark/>
          </w:tcPr>
          <w:p w14:paraId="3CB80334" w14:textId="763152CB" w:rsidR="006C507D" w:rsidRPr="004B6E8E" w:rsidRDefault="006C507D" w:rsidP="006C507D">
            <w:pPr>
              <w:jc w:val="center"/>
              <w:rPr>
                <w:rFonts w:eastAsia="Times New Roman" w:cs="Times New Roman"/>
                <w:color w:val="000000"/>
                <w:sz w:val="16"/>
                <w:szCs w:val="16"/>
                <w:lang w:eastAsia="es-ES"/>
              </w:rPr>
            </w:pPr>
            <w:r>
              <w:rPr>
                <w:color w:val="000000"/>
                <w:sz w:val="16"/>
                <w:szCs w:val="16"/>
              </w:rPr>
              <w:t>221,26</w:t>
            </w:r>
          </w:p>
        </w:tc>
        <w:tc>
          <w:tcPr>
            <w:tcW w:w="929" w:type="dxa"/>
            <w:tcBorders>
              <w:top w:val="nil"/>
              <w:left w:val="nil"/>
              <w:bottom w:val="single" w:sz="8" w:space="0" w:color="933634"/>
              <w:right w:val="single" w:sz="8" w:space="0" w:color="933634"/>
            </w:tcBorders>
            <w:vAlign w:val="center"/>
            <w:hideMark/>
          </w:tcPr>
          <w:p w14:paraId="7A5FBE59" w14:textId="5D422F5A" w:rsidR="006C507D" w:rsidRPr="004B6E8E" w:rsidRDefault="006C507D" w:rsidP="006C507D">
            <w:pPr>
              <w:jc w:val="center"/>
              <w:rPr>
                <w:rFonts w:eastAsia="Times New Roman" w:cs="Times New Roman"/>
                <w:color w:val="000000"/>
                <w:sz w:val="16"/>
                <w:szCs w:val="16"/>
                <w:lang w:eastAsia="es-ES"/>
              </w:rPr>
            </w:pPr>
            <w:r>
              <w:rPr>
                <w:color w:val="000000"/>
                <w:sz w:val="16"/>
                <w:szCs w:val="16"/>
              </w:rPr>
              <w:t>4.182,61</w:t>
            </w:r>
          </w:p>
        </w:tc>
        <w:tc>
          <w:tcPr>
            <w:tcW w:w="633" w:type="dxa"/>
            <w:tcBorders>
              <w:top w:val="nil"/>
              <w:left w:val="nil"/>
              <w:bottom w:val="single" w:sz="8" w:space="0" w:color="933634"/>
              <w:right w:val="single" w:sz="8" w:space="0" w:color="933634"/>
            </w:tcBorders>
            <w:vAlign w:val="center"/>
            <w:hideMark/>
          </w:tcPr>
          <w:p w14:paraId="46166214" w14:textId="4F1F8867"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3BD7BF2" w14:textId="07C0C92A"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7748D538" w14:textId="09F1F966"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028AB2C" w14:textId="22F966D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733B8B20" w14:textId="54EA3292"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E554A27" w14:textId="37A2F24B"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390A9A01" w14:textId="0135E644"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66C2D80D" w14:textId="0BCF68F7"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6.485,82</w:t>
            </w:r>
          </w:p>
        </w:tc>
      </w:tr>
      <w:tr w:rsidR="006C507D" w:rsidRPr="004B6E8E" w14:paraId="1AD1BF7E"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5482BFDC" w14:textId="5F6FE8EB"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Binissalem</w:t>
            </w:r>
            <w:proofErr w:type="spellEnd"/>
          </w:p>
        </w:tc>
        <w:tc>
          <w:tcPr>
            <w:tcW w:w="845" w:type="dxa"/>
            <w:tcBorders>
              <w:top w:val="nil"/>
              <w:left w:val="nil"/>
              <w:bottom w:val="single" w:sz="8" w:space="0" w:color="933634"/>
              <w:right w:val="single" w:sz="8" w:space="0" w:color="933634"/>
            </w:tcBorders>
            <w:vAlign w:val="center"/>
            <w:hideMark/>
          </w:tcPr>
          <w:p w14:paraId="37073FDA" w14:textId="2EFA904B" w:rsidR="006C507D" w:rsidRPr="004B6E8E" w:rsidRDefault="006C507D" w:rsidP="006C507D">
            <w:pPr>
              <w:jc w:val="center"/>
              <w:rPr>
                <w:rFonts w:eastAsia="Times New Roman" w:cs="Times New Roman"/>
                <w:color w:val="000000"/>
                <w:sz w:val="16"/>
                <w:szCs w:val="16"/>
                <w:lang w:eastAsia="es-ES"/>
              </w:rPr>
            </w:pPr>
            <w:r>
              <w:rPr>
                <w:color w:val="000000"/>
                <w:sz w:val="16"/>
                <w:szCs w:val="16"/>
              </w:rPr>
              <w:t>83,05</w:t>
            </w:r>
          </w:p>
        </w:tc>
        <w:tc>
          <w:tcPr>
            <w:tcW w:w="761" w:type="dxa"/>
            <w:tcBorders>
              <w:top w:val="nil"/>
              <w:left w:val="nil"/>
              <w:bottom w:val="single" w:sz="8" w:space="0" w:color="933634"/>
              <w:right w:val="single" w:sz="8" w:space="0" w:color="933634"/>
            </w:tcBorders>
            <w:vAlign w:val="center"/>
            <w:hideMark/>
          </w:tcPr>
          <w:p w14:paraId="2C295B5F" w14:textId="5D7E53F1" w:rsidR="006C507D" w:rsidRPr="004B6E8E" w:rsidRDefault="006C507D" w:rsidP="006C507D">
            <w:pPr>
              <w:jc w:val="center"/>
              <w:rPr>
                <w:rFonts w:eastAsia="Times New Roman" w:cs="Times New Roman"/>
                <w:color w:val="000000"/>
                <w:sz w:val="16"/>
                <w:szCs w:val="16"/>
                <w:lang w:eastAsia="es-ES"/>
              </w:rPr>
            </w:pPr>
            <w:r>
              <w:rPr>
                <w:color w:val="000000"/>
                <w:sz w:val="16"/>
                <w:szCs w:val="16"/>
              </w:rPr>
              <w:t>39,09</w:t>
            </w:r>
          </w:p>
        </w:tc>
        <w:tc>
          <w:tcPr>
            <w:tcW w:w="929" w:type="dxa"/>
            <w:tcBorders>
              <w:top w:val="nil"/>
              <w:left w:val="nil"/>
              <w:bottom w:val="single" w:sz="8" w:space="0" w:color="933634"/>
              <w:right w:val="single" w:sz="8" w:space="0" w:color="933634"/>
            </w:tcBorders>
            <w:vAlign w:val="center"/>
            <w:hideMark/>
          </w:tcPr>
          <w:p w14:paraId="49A328CC" w14:textId="526719B5" w:rsidR="006C507D" w:rsidRPr="004B6E8E" w:rsidRDefault="006C507D" w:rsidP="006C507D">
            <w:pPr>
              <w:jc w:val="center"/>
              <w:rPr>
                <w:rFonts w:eastAsia="Times New Roman" w:cs="Times New Roman"/>
                <w:color w:val="000000"/>
                <w:sz w:val="16"/>
                <w:szCs w:val="16"/>
                <w:lang w:eastAsia="es-ES"/>
              </w:rPr>
            </w:pPr>
            <w:r>
              <w:rPr>
                <w:color w:val="000000"/>
                <w:sz w:val="16"/>
                <w:szCs w:val="16"/>
              </w:rPr>
              <w:t>683,21</w:t>
            </w:r>
          </w:p>
        </w:tc>
        <w:tc>
          <w:tcPr>
            <w:tcW w:w="633" w:type="dxa"/>
            <w:tcBorders>
              <w:top w:val="nil"/>
              <w:left w:val="nil"/>
              <w:bottom w:val="single" w:sz="8" w:space="0" w:color="933634"/>
              <w:right w:val="single" w:sz="8" w:space="0" w:color="933634"/>
            </w:tcBorders>
            <w:vAlign w:val="center"/>
            <w:hideMark/>
          </w:tcPr>
          <w:p w14:paraId="1360F96C" w14:textId="58520C1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A4D5983" w14:textId="5EA7D32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546FAFAF" w14:textId="675C93D3" w:rsidR="006C507D" w:rsidRPr="004B6E8E" w:rsidRDefault="006C507D" w:rsidP="006C507D">
            <w:pPr>
              <w:jc w:val="center"/>
              <w:rPr>
                <w:rFonts w:eastAsia="Times New Roman" w:cs="Times New Roman"/>
                <w:color w:val="000000"/>
                <w:sz w:val="16"/>
                <w:szCs w:val="16"/>
                <w:lang w:eastAsia="es-ES"/>
              </w:rPr>
            </w:pPr>
            <w:r>
              <w:rPr>
                <w:color w:val="000000"/>
                <w:sz w:val="16"/>
                <w:szCs w:val="16"/>
              </w:rPr>
              <w:t>2,61</w:t>
            </w:r>
          </w:p>
        </w:tc>
        <w:tc>
          <w:tcPr>
            <w:tcW w:w="876" w:type="dxa"/>
            <w:tcBorders>
              <w:top w:val="nil"/>
              <w:left w:val="nil"/>
              <w:bottom w:val="single" w:sz="8" w:space="0" w:color="933634"/>
              <w:right w:val="single" w:sz="8" w:space="0" w:color="933634"/>
            </w:tcBorders>
            <w:vAlign w:val="center"/>
            <w:hideMark/>
          </w:tcPr>
          <w:p w14:paraId="5BB3B626" w14:textId="659FEDE0" w:rsidR="006C507D" w:rsidRPr="004B6E8E" w:rsidRDefault="006C507D" w:rsidP="006C507D">
            <w:pPr>
              <w:jc w:val="center"/>
              <w:rPr>
                <w:rFonts w:eastAsia="Times New Roman" w:cs="Times New Roman"/>
                <w:color w:val="000000"/>
                <w:sz w:val="16"/>
                <w:szCs w:val="16"/>
                <w:lang w:eastAsia="es-ES"/>
              </w:rPr>
            </w:pPr>
            <w:r>
              <w:rPr>
                <w:color w:val="000000"/>
                <w:sz w:val="16"/>
                <w:szCs w:val="16"/>
              </w:rPr>
              <w:t>0,80</w:t>
            </w:r>
          </w:p>
        </w:tc>
        <w:tc>
          <w:tcPr>
            <w:tcW w:w="633" w:type="dxa"/>
            <w:tcBorders>
              <w:top w:val="nil"/>
              <w:left w:val="nil"/>
              <w:bottom w:val="single" w:sz="8" w:space="0" w:color="933634"/>
              <w:right w:val="single" w:sz="8" w:space="0" w:color="933634"/>
            </w:tcBorders>
            <w:vAlign w:val="center"/>
            <w:hideMark/>
          </w:tcPr>
          <w:p w14:paraId="185FA706" w14:textId="43759D9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8975524" w14:textId="122C77D0"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50AA1640" w14:textId="4EFD2FF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28247CBA" w14:textId="6226FD69"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808,75</w:t>
            </w:r>
          </w:p>
        </w:tc>
      </w:tr>
      <w:tr w:rsidR="006C507D" w:rsidRPr="004B6E8E" w14:paraId="1E431625"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7BAC0908" w14:textId="45192890"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Bizkaiko</w:t>
            </w:r>
            <w:proofErr w:type="spellEnd"/>
            <w:r>
              <w:rPr>
                <w:b/>
                <w:bCs/>
                <w:color w:val="000000"/>
                <w:sz w:val="16"/>
                <w:szCs w:val="16"/>
              </w:rPr>
              <w:t xml:space="preserve"> Txakolina / Chacolí de Bizkaia / </w:t>
            </w:r>
            <w:proofErr w:type="spellStart"/>
            <w:r>
              <w:rPr>
                <w:b/>
                <w:bCs/>
                <w:color w:val="000000"/>
                <w:sz w:val="16"/>
                <w:szCs w:val="16"/>
              </w:rPr>
              <w:t>Txakolí</w:t>
            </w:r>
            <w:proofErr w:type="spellEnd"/>
            <w:r>
              <w:rPr>
                <w:b/>
                <w:bCs/>
                <w:color w:val="000000"/>
                <w:sz w:val="16"/>
                <w:szCs w:val="16"/>
              </w:rPr>
              <w:t xml:space="preserve"> de Bizkaia</w:t>
            </w:r>
          </w:p>
        </w:tc>
        <w:tc>
          <w:tcPr>
            <w:tcW w:w="845" w:type="dxa"/>
            <w:tcBorders>
              <w:top w:val="nil"/>
              <w:left w:val="nil"/>
              <w:bottom w:val="single" w:sz="8" w:space="0" w:color="933634"/>
              <w:right w:val="single" w:sz="8" w:space="0" w:color="933634"/>
            </w:tcBorders>
            <w:vAlign w:val="center"/>
            <w:hideMark/>
          </w:tcPr>
          <w:p w14:paraId="11E363F5" w14:textId="0CD492B1" w:rsidR="006C507D" w:rsidRPr="004B6E8E" w:rsidRDefault="006C507D" w:rsidP="006C507D">
            <w:pPr>
              <w:jc w:val="center"/>
              <w:rPr>
                <w:rFonts w:eastAsia="Times New Roman" w:cs="Times New Roman"/>
                <w:color w:val="000000"/>
                <w:sz w:val="16"/>
                <w:szCs w:val="16"/>
                <w:lang w:eastAsia="es-ES"/>
              </w:rPr>
            </w:pPr>
            <w:r>
              <w:rPr>
                <w:color w:val="000000"/>
                <w:sz w:val="16"/>
                <w:szCs w:val="16"/>
              </w:rPr>
              <w:t>500,40</w:t>
            </w:r>
          </w:p>
        </w:tc>
        <w:tc>
          <w:tcPr>
            <w:tcW w:w="761" w:type="dxa"/>
            <w:tcBorders>
              <w:top w:val="nil"/>
              <w:left w:val="nil"/>
              <w:bottom w:val="single" w:sz="8" w:space="0" w:color="933634"/>
              <w:right w:val="single" w:sz="8" w:space="0" w:color="933634"/>
            </w:tcBorders>
            <w:vAlign w:val="center"/>
            <w:hideMark/>
          </w:tcPr>
          <w:p w14:paraId="5B7E5EC8" w14:textId="520C5935" w:rsidR="006C507D" w:rsidRPr="004B6E8E" w:rsidRDefault="006C507D" w:rsidP="006C507D">
            <w:pPr>
              <w:jc w:val="center"/>
              <w:rPr>
                <w:rFonts w:eastAsia="Times New Roman" w:cs="Times New Roman"/>
                <w:color w:val="000000"/>
                <w:sz w:val="16"/>
                <w:szCs w:val="16"/>
                <w:lang w:eastAsia="es-ES"/>
              </w:rPr>
            </w:pPr>
            <w:r>
              <w:rPr>
                <w:color w:val="000000"/>
                <w:sz w:val="16"/>
                <w:szCs w:val="16"/>
              </w:rPr>
              <w:t>1,26</w:t>
            </w:r>
          </w:p>
        </w:tc>
        <w:tc>
          <w:tcPr>
            <w:tcW w:w="929" w:type="dxa"/>
            <w:tcBorders>
              <w:top w:val="nil"/>
              <w:left w:val="nil"/>
              <w:bottom w:val="single" w:sz="8" w:space="0" w:color="933634"/>
              <w:right w:val="single" w:sz="8" w:space="0" w:color="933634"/>
            </w:tcBorders>
            <w:vAlign w:val="center"/>
            <w:hideMark/>
          </w:tcPr>
          <w:p w14:paraId="1A070204" w14:textId="3EC715FA" w:rsidR="006C507D" w:rsidRPr="004B6E8E" w:rsidRDefault="006C507D" w:rsidP="006C507D">
            <w:pPr>
              <w:jc w:val="center"/>
              <w:rPr>
                <w:rFonts w:eastAsia="Times New Roman" w:cs="Times New Roman"/>
                <w:color w:val="000000"/>
                <w:sz w:val="16"/>
                <w:szCs w:val="16"/>
                <w:lang w:eastAsia="es-ES"/>
              </w:rPr>
            </w:pPr>
            <w:r>
              <w:rPr>
                <w:color w:val="000000"/>
                <w:sz w:val="16"/>
                <w:szCs w:val="16"/>
              </w:rPr>
              <w:t>34,45</w:t>
            </w:r>
          </w:p>
        </w:tc>
        <w:tc>
          <w:tcPr>
            <w:tcW w:w="633" w:type="dxa"/>
            <w:tcBorders>
              <w:top w:val="nil"/>
              <w:left w:val="nil"/>
              <w:bottom w:val="single" w:sz="8" w:space="0" w:color="933634"/>
              <w:right w:val="single" w:sz="8" w:space="0" w:color="933634"/>
            </w:tcBorders>
            <w:vAlign w:val="center"/>
            <w:hideMark/>
          </w:tcPr>
          <w:p w14:paraId="19E50163" w14:textId="76A2FBD9" w:rsidR="006C507D" w:rsidRPr="004B6E8E" w:rsidRDefault="006C507D" w:rsidP="006C507D">
            <w:pPr>
              <w:jc w:val="center"/>
              <w:rPr>
                <w:rFonts w:eastAsia="Times New Roman" w:cs="Times New Roman"/>
                <w:color w:val="000000"/>
                <w:sz w:val="16"/>
                <w:szCs w:val="16"/>
                <w:lang w:eastAsia="es-ES"/>
              </w:rPr>
            </w:pPr>
            <w:r>
              <w:rPr>
                <w:color w:val="000000"/>
                <w:sz w:val="16"/>
                <w:szCs w:val="16"/>
              </w:rPr>
              <w:t>1,96</w:t>
            </w:r>
          </w:p>
        </w:tc>
        <w:tc>
          <w:tcPr>
            <w:tcW w:w="637" w:type="dxa"/>
            <w:tcBorders>
              <w:top w:val="nil"/>
              <w:left w:val="nil"/>
              <w:bottom w:val="single" w:sz="8" w:space="0" w:color="933634"/>
              <w:right w:val="single" w:sz="8" w:space="0" w:color="933634"/>
            </w:tcBorders>
            <w:vAlign w:val="center"/>
            <w:hideMark/>
          </w:tcPr>
          <w:p w14:paraId="0172F3B5" w14:textId="65A4A07A"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31FC17D5" w14:textId="77AD50D8" w:rsidR="006C507D" w:rsidRPr="004B6E8E" w:rsidRDefault="006C507D" w:rsidP="006C507D">
            <w:pPr>
              <w:jc w:val="center"/>
              <w:rPr>
                <w:rFonts w:eastAsia="Times New Roman" w:cs="Times New Roman"/>
                <w:color w:val="000000"/>
                <w:sz w:val="16"/>
                <w:szCs w:val="16"/>
                <w:lang w:eastAsia="es-ES"/>
              </w:rPr>
            </w:pPr>
            <w:r>
              <w:rPr>
                <w:color w:val="000000"/>
                <w:sz w:val="16"/>
                <w:szCs w:val="16"/>
              </w:rPr>
              <w:t>0,50</w:t>
            </w:r>
          </w:p>
        </w:tc>
        <w:tc>
          <w:tcPr>
            <w:tcW w:w="876" w:type="dxa"/>
            <w:tcBorders>
              <w:top w:val="nil"/>
              <w:left w:val="nil"/>
              <w:bottom w:val="single" w:sz="8" w:space="0" w:color="933634"/>
              <w:right w:val="single" w:sz="8" w:space="0" w:color="933634"/>
            </w:tcBorders>
            <w:vAlign w:val="center"/>
            <w:hideMark/>
          </w:tcPr>
          <w:p w14:paraId="2F2B1F3F" w14:textId="4F03573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245A8333" w14:textId="4E35D6C9"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F680C6A" w14:textId="027DB5E3"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15B10847" w14:textId="2BB78947" w:rsidR="006C507D" w:rsidRPr="004B6E8E" w:rsidRDefault="006C507D" w:rsidP="006C507D">
            <w:pPr>
              <w:jc w:val="center"/>
              <w:rPr>
                <w:rFonts w:eastAsia="Times New Roman" w:cs="Times New Roman"/>
                <w:color w:val="000000"/>
                <w:sz w:val="16"/>
                <w:szCs w:val="16"/>
                <w:lang w:eastAsia="es-ES"/>
              </w:rPr>
            </w:pPr>
            <w:r>
              <w:rPr>
                <w:color w:val="000000"/>
                <w:sz w:val="16"/>
                <w:szCs w:val="16"/>
              </w:rPr>
              <w:t>32,09</w:t>
            </w:r>
          </w:p>
        </w:tc>
        <w:tc>
          <w:tcPr>
            <w:tcW w:w="914" w:type="dxa"/>
            <w:tcBorders>
              <w:top w:val="nil"/>
              <w:left w:val="nil"/>
              <w:bottom w:val="single" w:sz="8" w:space="0" w:color="933634"/>
              <w:right w:val="single" w:sz="8" w:space="0" w:color="933634"/>
            </w:tcBorders>
            <w:vAlign w:val="center"/>
            <w:hideMark/>
          </w:tcPr>
          <w:p w14:paraId="43974BC8" w14:textId="3B1A2B08" w:rsidR="006C507D" w:rsidRPr="008E2406" w:rsidRDefault="006C507D" w:rsidP="006C507D">
            <w:pPr>
              <w:jc w:val="center"/>
              <w:rPr>
                <w:rFonts w:eastAsia="Times New Roman" w:cs="Times New Roman"/>
                <w:b/>
                <w:bCs/>
                <w:color w:val="000000"/>
                <w:sz w:val="16"/>
                <w:szCs w:val="16"/>
                <w:lang w:eastAsia="es-ES"/>
              </w:rPr>
            </w:pPr>
            <w:r>
              <w:rPr>
                <w:b/>
                <w:bCs/>
                <w:color w:val="000000"/>
                <w:sz w:val="16"/>
                <w:szCs w:val="16"/>
              </w:rPr>
              <w:t>570,66</w:t>
            </w:r>
          </w:p>
        </w:tc>
      </w:tr>
      <w:tr w:rsidR="006C507D" w:rsidRPr="004B6E8E" w14:paraId="5202F2E4"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0EB53ECB" w14:textId="3DDACBB8"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Bolandin</w:t>
            </w:r>
            <w:proofErr w:type="spellEnd"/>
          </w:p>
        </w:tc>
        <w:tc>
          <w:tcPr>
            <w:tcW w:w="845" w:type="dxa"/>
            <w:tcBorders>
              <w:top w:val="nil"/>
              <w:left w:val="nil"/>
              <w:bottom w:val="single" w:sz="8" w:space="0" w:color="933634"/>
              <w:right w:val="single" w:sz="8" w:space="0" w:color="933634"/>
            </w:tcBorders>
            <w:vAlign w:val="center"/>
            <w:hideMark/>
          </w:tcPr>
          <w:p w14:paraId="5A36B1CF" w14:textId="75F1B243" w:rsidR="006C507D" w:rsidRPr="004B6E8E" w:rsidRDefault="006C507D" w:rsidP="006C507D">
            <w:pPr>
              <w:jc w:val="center"/>
              <w:rPr>
                <w:rFonts w:eastAsia="Times New Roman" w:cs="Times New Roman"/>
                <w:color w:val="000000"/>
                <w:sz w:val="16"/>
                <w:szCs w:val="16"/>
                <w:lang w:eastAsia="es-ES"/>
              </w:rPr>
            </w:pPr>
            <w:r>
              <w:rPr>
                <w:color w:val="000000"/>
                <w:sz w:val="16"/>
                <w:szCs w:val="16"/>
              </w:rPr>
              <w:t>139,82</w:t>
            </w:r>
          </w:p>
        </w:tc>
        <w:tc>
          <w:tcPr>
            <w:tcW w:w="761" w:type="dxa"/>
            <w:tcBorders>
              <w:top w:val="nil"/>
              <w:left w:val="nil"/>
              <w:bottom w:val="single" w:sz="8" w:space="0" w:color="933634"/>
              <w:right w:val="single" w:sz="8" w:space="0" w:color="933634"/>
            </w:tcBorders>
            <w:vAlign w:val="center"/>
            <w:hideMark/>
          </w:tcPr>
          <w:p w14:paraId="7F5037A6" w14:textId="5450A4C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4373D942" w14:textId="34CF6567" w:rsidR="006C507D" w:rsidRPr="004B6E8E" w:rsidRDefault="006C507D" w:rsidP="006C507D">
            <w:pPr>
              <w:jc w:val="center"/>
              <w:rPr>
                <w:rFonts w:eastAsia="Times New Roman" w:cs="Times New Roman"/>
                <w:color w:val="000000"/>
                <w:sz w:val="16"/>
                <w:szCs w:val="16"/>
                <w:lang w:eastAsia="es-ES"/>
              </w:rPr>
            </w:pPr>
            <w:r>
              <w:rPr>
                <w:color w:val="000000"/>
                <w:sz w:val="16"/>
                <w:szCs w:val="16"/>
              </w:rPr>
              <w:t>145,17</w:t>
            </w:r>
          </w:p>
        </w:tc>
        <w:tc>
          <w:tcPr>
            <w:tcW w:w="633" w:type="dxa"/>
            <w:tcBorders>
              <w:top w:val="nil"/>
              <w:left w:val="nil"/>
              <w:bottom w:val="single" w:sz="8" w:space="0" w:color="933634"/>
              <w:right w:val="single" w:sz="8" w:space="0" w:color="933634"/>
            </w:tcBorders>
            <w:vAlign w:val="center"/>
            <w:hideMark/>
          </w:tcPr>
          <w:p w14:paraId="4E629FDA" w14:textId="1371EFD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89B5718" w14:textId="150AF9A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3A6918F3" w14:textId="611745E4"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CEEE4F6" w14:textId="54E122B4"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23D2A489" w14:textId="5BFD3C4A"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2FED649" w14:textId="1CFEC81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656FA966" w14:textId="754FC33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07C2AA11" w14:textId="10012E83"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284,99</w:t>
            </w:r>
          </w:p>
        </w:tc>
      </w:tr>
      <w:tr w:rsidR="006C507D" w:rsidRPr="004B6E8E" w14:paraId="0804D57D"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562CEED1" w14:textId="07BD1C48"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Bullas</w:t>
            </w:r>
          </w:p>
        </w:tc>
        <w:tc>
          <w:tcPr>
            <w:tcW w:w="845" w:type="dxa"/>
            <w:tcBorders>
              <w:top w:val="nil"/>
              <w:left w:val="nil"/>
              <w:bottom w:val="single" w:sz="8" w:space="0" w:color="933634"/>
              <w:right w:val="single" w:sz="8" w:space="0" w:color="933634"/>
            </w:tcBorders>
            <w:vAlign w:val="center"/>
            <w:hideMark/>
          </w:tcPr>
          <w:p w14:paraId="14D2A78A" w14:textId="1862121D" w:rsidR="006C507D" w:rsidRPr="004B6E8E" w:rsidRDefault="006C507D" w:rsidP="006C507D">
            <w:pPr>
              <w:jc w:val="center"/>
              <w:rPr>
                <w:rFonts w:eastAsia="Times New Roman" w:cs="Times New Roman"/>
                <w:color w:val="000000"/>
                <w:sz w:val="16"/>
                <w:szCs w:val="16"/>
                <w:lang w:eastAsia="es-ES"/>
              </w:rPr>
            </w:pPr>
            <w:r>
              <w:rPr>
                <w:color w:val="000000"/>
                <w:sz w:val="16"/>
                <w:szCs w:val="16"/>
              </w:rPr>
              <w:t>298,57</w:t>
            </w:r>
          </w:p>
        </w:tc>
        <w:tc>
          <w:tcPr>
            <w:tcW w:w="761" w:type="dxa"/>
            <w:tcBorders>
              <w:top w:val="nil"/>
              <w:left w:val="nil"/>
              <w:bottom w:val="single" w:sz="8" w:space="0" w:color="933634"/>
              <w:right w:val="single" w:sz="8" w:space="0" w:color="933634"/>
            </w:tcBorders>
            <w:vAlign w:val="center"/>
            <w:hideMark/>
          </w:tcPr>
          <w:p w14:paraId="707203EA" w14:textId="055D90B2" w:rsidR="006C507D" w:rsidRPr="004B6E8E" w:rsidRDefault="006C507D" w:rsidP="006C507D">
            <w:pPr>
              <w:jc w:val="center"/>
              <w:rPr>
                <w:rFonts w:eastAsia="Times New Roman" w:cs="Times New Roman"/>
                <w:color w:val="000000"/>
                <w:sz w:val="16"/>
                <w:szCs w:val="16"/>
                <w:lang w:eastAsia="es-ES"/>
              </w:rPr>
            </w:pPr>
            <w:r>
              <w:rPr>
                <w:color w:val="000000"/>
                <w:sz w:val="16"/>
                <w:szCs w:val="16"/>
              </w:rPr>
              <w:t>187,02</w:t>
            </w:r>
          </w:p>
        </w:tc>
        <w:tc>
          <w:tcPr>
            <w:tcW w:w="929" w:type="dxa"/>
            <w:tcBorders>
              <w:top w:val="nil"/>
              <w:left w:val="nil"/>
              <w:bottom w:val="single" w:sz="8" w:space="0" w:color="933634"/>
              <w:right w:val="single" w:sz="8" w:space="0" w:color="933634"/>
            </w:tcBorders>
            <w:vAlign w:val="center"/>
            <w:hideMark/>
          </w:tcPr>
          <w:p w14:paraId="610D1D58" w14:textId="7184ABF1" w:rsidR="006C507D" w:rsidRPr="004B6E8E" w:rsidRDefault="006C507D" w:rsidP="006C507D">
            <w:pPr>
              <w:jc w:val="center"/>
              <w:rPr>
                <w:rFonts w:eastAsia="Times New Roman" w:cs="Times New Roman"/>
                <w:color w:val="000000"/>
                <w:sz w:val="16"/>
                <w:szCs w:val="16"/>
                <w:lang w:eastAsia="es-ES"/>
              </w:rPr>
            </w:pPr>
            <w:r>
              <w:rPr>
                <w:color w:val="000000"/>
                <w:sz w:val="16"/>
                <w:szCs w:val="16"/>
              </w:rPr>
              <w:t>2.149,56</w:t>
            </w:r>
          </w:p>
        </w:tc>
        <w:tc>
          <w:tcPr>
            <w:tcW w:w="633" w:type="dxa"/>
            <w:tcBorders>
              <w:top w:val="nil"/>
              <w:left w:val="nil"/>
              <w:bottom w:val="single" w:sz="8" w:space="0" w:color="933634"/>
              <w:right w:val="single" w:sz="8" w:space="0" w:color="933634"/>
            </w:tcBorders>
            <w:vAlign w:val="center"/>
            <w:hideMark/>
          </w:tcPr>
          <w:p w14:paraId="4F2BA431" w14:textId="09C52DFF"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846C2DE" w14:textId="6C824369"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2DAE9B09" w14:textId="5C6100B0"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E7E80B0" w14:textId="10644F5C"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761BA04C" w14:textId="734533B7"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CE184F0" w14:textId="40DDF5A2"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12B5B273" w14:textId="1E250EF6"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5F8B8F49" w14:textId="0EBBB54F"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2.635,15</w:t>
            </w:r>
          </w:p>
        </w:tc>
      </w:tr>
      <w:tr w:rsidR="006C507D" w:rsidRPr="004B6E8E" w14:paraId="2F72D3E9"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3C7EDA74" w14:textId="069BA3EC"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Calatayud</w:t>
            </w:r>
          </w:p>
        </w:tc>
        <w:tc>
          <w:tcPr>
            <w:tcW w:w="845" w:type="dxa"/>
            <w:tcBorders>
              <w:top w:val="nil"/>
              <w:left w:val="nil"/>
              <w:bottom w:val="single" w:sz="8" w:space="0" w:color="933634"/>
              <w:right w:val="single" w:sz="8" w:space="0" w:color="933634"/>
            </w:tcBorders>
            <w:vAlign w:val="center"/>
            <w:hideMark/>
          </w:tcPr>
          <w:p w14:paraId="698F56E6" w14:textId="5227452E" w:rsidR="006C507D" w:rsidRPr="004B6E8E" w:rsidRDefault="006C507D" w:rsidP="006C507D">
            <w:pPr>
              <w:jc w:val="center"/>
              <w:rPr>
                <w:rFonts w:eastAsia="Times New Roman" w:cs="Times New Roman"/>
                <w:color w:val="000000"/>
                <w:sz w:val="16"/>
                <w:szCs w:val="16"/>
                <w:lang w:eastAsia="es-ES"/>
              </w:rPr>
            </w:pPr>
            <w:r>
              <w:rPr>
                <w:color w:val="000000"/>
                <w:sz w:val="16"/>
                <w:szCs w:val="16"/>
              </w:rPr>
              <w:t>2.731,93</w:t>
            </w:r>
          </w:p>
        </w:tc>
        <w:tc>
          <w:tcPr>
            <w:tcW w:w="761" w:type="dxa"/>
            <w:tcBorders>
              <w:top w:val="nil"/>
              <w:left w:val="nil"/>
              <w:bottom w:val="single" w:sz="8" w:space="0" w:color="933634"/>
              <w:right w:val="single" w:sz="8" w:space="0" w:color="933634"/>
            </w:tcBorders>
            <w:vAlign w:val="center"/>
            <w:hideMark/>
          </w:tcPr>
          <w:p w14:paraId="3B05AFB0" w14:textId="4795D95E" w:rsidR="006C507D" w:rsidRPr="004B6E8E" w:rsidRDefault="006C507D" w:rsidP="006C507D">
            <w:pPr>
              <w:jc w:val="center"/>
              <w:rPr>
                <w:rFonts w:eastAsia="Times New Roman" w:cs="Times New Roman"/>
                <w:color w:val="000000"/>
                <w:sz w:val="16"/>
                <w:szCs w:val="16"/>
                <w:lang w:eastAsia="es-ES"/>
              </w:rPr>
            </w:pPr>
            <w:r>
              <w:rPr>
                <w:color w:val="000000"/>
                <w:sz w:val="16"/>
                <w:szCs w:val="16"/>
              </w:rPr>
              <w:t>780,11</w:t>
            </w:r>
          </w:p>
        </w:tc>
        <w:tc>
          <w:tcPr>
            <w:tcW w:w="929" w:type="dxa"/>
            <w:tcBorders>
              <w:top w:val="nil"/>
              <w:left w:val="nil"/>
              <w:bottom w:val="single" w:sz="8" w:space="0" w:color="933634"/>
              <w:right w:val="single" w:sz="8" w:space="0" w:color="933634"/>
            </w:tcBorders>
            <w:vAlign w:val="center"/>
            <w:hideMark/>
          </w:tcPr>
          <w:p w14:paraId="6431CF9F" w14:textId="5AC0B4F4" w:rsidR="006C507D" w:rsidRPr="004B6E8E" w:rsidRDefault="006C507D" w:rsidP="006C507D">
            <w:pPr>
              <w:jc w:val="center"/>
              <w:rPr>
                <w:rFonts w:eastAsia="Times New Roman" w:cs="Times New Roman"/>
                <w:color w:val="000000"/>
                <w:sz w:val="16"/>
                <w:szCs w:val="16"/>
                <w:lang w:eastAsia="es-ES"/>
              </w:rPr>
            </w:pPr>
            <w:r>
              <w:rPr>
                <w:color w:val="000000"/>
                <w:sz w:val="16"/>
                <w:szCs w:val="16"/>
              </w:rPr>
              <w:t>40.913,81</w:t>
            </w:r>
          </w:p>
        </w:tc>
        <w:tc>
          <w:tcPr>
            <w:tcW w:w="633" w:type="dxa"/>
            <w:tcBorders>
              <w:top w:val="nil"/>
              <w:left w:val="nil"/>
              <w:bottom w:val="single" w:sz="8" w:space="0" w:color="933634"/>
              <w:right w:val="single" w:sz="8" w:space="0" w:color="933634"/>
            </w:tcBorders>
            <w:vAlign w:val="center"/>
            <w:hideMark/>
          </w:tcPr>
          <w:p w14:paraId="65F6FB0C" w14:textId="2DEACB42"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F09F7F7" w14:textId="23847BEB"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4C7A9B31" w14:textId="2C92B127" w:rsidR="006C507D" w:rsidRPr="004B6E8E" w:rsidRDefault="006C507D" w:rsidP="006C507D">
            <w:pPr>
              <w:jc w:val="center"/>
              <w:rPr>
                <w:rFonts w:eastAsia="Times New Roman" w:cs="Times New Roman"/>
                <w:color w:val="000000"/>
                <w:sz w:val="16"/>
                <w:szCs w:val="16"/>
                <w:lang w:eastAsia="es-ES"/>
              </w:rPr>
            </w:pPr>
            <w:r>
              <w:rPr>
                <w:color w:val="000000"/>
                <w:sz w:val="16"/>
                <w:szCs w:val="16"/>
              </w:rPr>
              <w:t>4.585,00</w:t>
            </w:r>
          </w:p>
        </w:tc>
        <w:tc>
          <w:tcPr>
            <w:tcW w:w="876" w:type="dxa"/>
            <w:tcBorders>
              <w:top w:val="nil"/>
              <w:left w:val="nil"/>
              <w:bottom w:val="single" w:sz="8" w:space="0" w:color="933634"/>
              <w:right w:val="single" w:sz="8" w:space="0" w:color="933634"/>
            </w:tcBorders>
            <w:vAlign w:val="center"/>
            <w:hideMark/>
          </w:tcPr>
          <w:p w14:paraId="16A08630" w14:textId="12A2E349"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27489BAF" w14:textId="0DF6314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7893D8D" w14:textId="38CC33E6"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570B0DCF" w14:textId="0CEFDB9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5E1D91E5" w14:textId="68C906CD"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49.010,85</w:t>
            </w:r>
          </w:p>
        </w:tc>
      </w:tr>
      <w:tr w:rsidR="006C507D" w:rsidRPr="004B6E8E" w14:paraId="2E9EFE39"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633863B0" w14:textId="50FD23E9"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Calzadilla</w:t>
            </w:r>
          </w:p>
        </w:tc>
        <w:tc>
          <w:tcPr>
            <w:tcW w:w="845" w:type="dxa"/>
            <w:tcBorders>
              <w:top w:val="nil"/>
              <w:left w:val="nil"/>
              <w:bottom w:val="single" w:sz="8" w:space="0" w:color="933634"/>
              <w:right w:val="single" w:sz="8" w:space="0" w:color="933634"/>
            </w:tcBorders>
            <w:vAlign w:val="center"/>
            <w:hideMark/>
          </w:tcPr>
          <w:p w14:paraId="0555532C" w14:textId="0316CE7A"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3564789B" w14:textId="1CFBD64B"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6A739FEF" w14:textId="0458C907" w:rsidR="006C507D" w:rsidRPr="004B6E8E" w:rsidRDefault="006C507D" w:rsidP="006C507D">
            <w:pPr>
              <w:jc w:val="center"/>
              <w:rPr>
                <w:rFonts w:eastAsia="Times New Roman" w:cs="Times New Roman"/>
                <w:color w:val="000000"/>
                <w:sz w:val="16"/>
                <w:szCs w:val="16"/>
                <w:lang w:eastAsia="es-ES"/>
              </w:rPr>
            </w:pPr>
            <w:r>
              <w:rPr>
                <w:color w:val="000000"/>
                <w:sz w:val="16"/>
                <w:szCs w:val="16"/>
              </w:rPr>
              <w:t>71,89</w:t>
            </w:r>
          </w:p>
        </w:tc>
        <w:tc>
          <w:tcPr>
            <w:tcW w:w="633" w:type="dxa"/>
            <w:tcBorders>
              <w:top w:val="nil"/>
              <w:left w:val="nil"/>
              <w:bottom w:val="single" w:sz="8" w:space="0" w:color="933634"/>
              <w:right w:val="single" w:sz="8" w:space="0" w:color="933634"/>
            </w:tcBorders>
            <w:vAlign w:val="center"/>
            <w:hideMark/>
          </w:tcPr>
          <w:p w14:paraId="70CB748E" w14:textId="5D24CA7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8435888" w14:textId="6778F90C"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5AA83771" w14:textId="26F720D2"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263C252" w14:textId="71B2DB7F"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48227637" w14:textId="759B94B7"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D1DFF2F" w14:textId="6CA51AC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32D3B1CD" w14:textId="15022116"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7E58C588" w14:textId="0DBC1127"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71,89</w:t>
            </w:r>
          </w:p>
        </w:tc>
      </w:tr>
      <w:tr w:rsidR="006C507D" w:rsidRPr="004B6E8E" w14:paraId="642D7FCE"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248BA873" w14:textId="64497DEC"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 xml:space="preserve">DOP Campo de Borja </w:t>
            </w:r>
            <w:r>
              <w:rPr>
                <w:b/>
                <w:bCs/>
                <w:color w:val="000000"/>
                <w:sz w:val="16"/>
                <w:szCs w:val="16"/>
                <w:vertAlign w:val="superscript"/>
              </w:rPr>
              <w:t>(1)</w:t>
            </w:r>
          </w:p>
        </w:tc>
        <w:tc>
          <w:tcPr>
            <w:tcW w:w="845" w:type="dxa"/>
            <w:tcBorders>
              <w:top w:val="nil"/>
              <w:left w:val="nil"/>
              <w:bottom w:val="single" w:sz="8" w:space="0" w:color="933634"/>
              <w:right w:val="single" w:sz="8" w:space="0" w:color="933634"/>
            </w:tcBorders>
            <w:vAlign w:val="center"/>
            <w:hideMark/>
          </w:tcPr>
          <w:p w14:paraId="1CCA1228" w14:textId="02EAB593"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761" w:type="dxa"/>
            <w:tcBorders>
              <w:top w:val="nil"/>
              <w:left w:val="nil"/>
              <w:bottom w:val="single" w:sz="8" w:space="0" w:color="933634"/>
              <w:right w:val="single" w:sz="8" w:space="0" w:color="933634"/>
            </w:tcBorders>
            <w:vAlign w:val="center"/>
            <w:hideMark/>
          </w:tcPr>
          <w:p w14:paraId="0F273BDC" w14:textId="014488EB"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929" w:type="dxa"/>
            <w:tcBorders>
              <w:top w:val="nil"/>
              <w:left w:val="nil"/>
              <w:bottom w:val="single" w:sz="8" w:space="0" w:color="933634"/>
              <w:right w:val="single" w:sz="8" w:space="0" w:color="933634"/>
            </w:tcBorders>
            <w:vAlign w:val="center"/>
            <w:hideMark/>
          </w:tcPr>
          <w:p w14:paraId="6F302AA8" w14:textId="3D4561E9"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633" w:type="dxa"/>
            <w:tcBorders>
              <w:top w:val="nil"/>
              <w:left w:val="nil"/>
              <w:bottom w:val="single" w:sz="8" w:space="0" w:color="933634"/>
              <w:right w:val="single" w:sz="8" w:space="0" w:color="933634"/>
            </w:tcBorders>
            <w:vAlign w:val="center"/>
            <w:hideMark/>
          </w:tcPr>
          <w:p w14:paraId="25E150AA" w14:textId="29C9FD82"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4FE0574F" w14:textId="450F311A"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1072" w:type="dxa"/>
            <w:tcBorders>
              <w:top w:val="nil"/>
              <w:left w:val="nil"/>
              <w:bottom w:val="single" w:sz="8" w:space="0" w:color="933634"/>
              <w:right w:val="single" w:sz="8" w:space="0" w:color="933634"/>
            </w:tcBorders>
            <w:vAlign w:val="center"/>
            <w:hideMark/>
          </w:tcPr>
          <w:p w14:paraId="6C824B76" w14:textId="72DB9A38"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876" w:type="dxa"/>
            <w:tcBorders>
              <w:top w:val="nil"/>
              <w:left w:val="nil"/>
              <w:bottom w:val="single" w:sz="8" w:space="0" w:color="933634"/>
              <w:right w:val="single" w:sz="8" w:space="0" w:color="933634"/>
            </w:tcBorders>
            <w:vAlign w:val="center"/>
            <w:hideMark/>
          </w:tcPr>
          <w:p w14:paraId="5D95DEEF" w14:textId="6DB84622"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633" w:type="dxa"/>
            <w:tcBorders>
              <w:top w:val="nil"/>
              <w:left w:val="nil"/>
              <w:bottom w:val="single" w:sz="8" w:space="0" w:color="933634"/>
              <w:right w:val="single" w:sz="8" w:space="0" w:color="933634"/>
            </w:tcBorders>
            <w:vAlign w:val="center"/>
            <w:hideMark/>
          </w:tcPr>
          <w:p w14:paraId="59965469" w14:textId="516786DA"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773114F6" w14:textId="0BAD46D2"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544" w:type="dxa"/>
            <w:tcBorders>
              <w:top w:val="nil"/>
              <w:left w:val="nil"/>
              <w:bottom w:val="single" w:sz="8" w:space="0" w:color="933634"/>
              <w:right w:val="single" w:sz="8" w:space="0" w:color="933634"/>
            </w:tcBorders>
            <w:vAlign w:val="center"/>
            <w:hideMark/>
          </w:tcPr>
          <w:p w14:paraId="30FE12E3" w14:textId="11828FCD" w:rsidR="006C507D" w:rsidRPr="004B6E8E" w:rsidRDefault="006C507D" w:rsidP="006C507D">
            <w:pPr>
              <w:jc w:val="center"/>
              <w:rPr>
                <w:rFonts w:eastAsia="Times New Roman" w:cs="Times New Roman"/>
                <w:color w:val="000000"/>
                <w:sz w:val="16"/>
                <w:szCs w:val="16"/>
                <w:lang w:eastAsia="es-ES"/>
              </w:rPr>
            </w:pPr>
            <w:r>
              <w:rPr>
                <w:color w:val="000000"/>
                <w:sz w:val="16"/>
                <w:szCs w:val="16"/>
              </w:rPr>
              <w:t>-</w:t>
            </w:r>
          </w:p>
        </w:tc>
        <w:tc>
          <w:tcPr>
            <w:tcW w:w="914" w:type="dxa"/>
            <w:tcBorders>
              <w:top w:val="nil"/>
              <w:left w:val="nil"/>
              <w:bottom w:val="single" w:sz="8" w:space="0" w:color="933634"/>
              <w:right w:val="single" w:sz="8" w:space="0" w:color="933634"/>
            </w:tcBorders>
            <w:vAlign w:val="center"/>
            <w:hideMark/>
          </w:tcPr>
          <w:p w14:paraId="1E274923" w14:textId="58D37713"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w:t>
            </w:r>
          </w:p>
        </w:tc>
      </w:tr>
      <w:tr w:rsidR="006C507D" w:rsidRPr="004B6E8E" w14:paraId="47912EC8" w14:textId="77777777" w:rsidTr="007F7B48">
        <w:trPr>
          <w:trHeight w:val="300"/>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408CF59A" w14:textId="4D50D478"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Campo de Calatrava</w:t>
            </w:r>
          </w:p>
        </w:tc>
        <w:tc>
          <w:tcPr>
            <w:tcW w:w="845" w:type="dxa"/>
            <w:tcBorders>
              <w:top w:val="nil"/>
              <w:left w:val="nil"/>
              <w:bottom w:val="single" w:sz="8" w:space="0" w:color="933634"/>
              <w:right w:val="single" w:sz="8" w:space="0" w:color="933634"/>
            </w:tcBorders>
            <w:vAlign w:val="center"/>
            <w:hideMark/>
          </w:tcPr>
          <w:p w14:paraId="7AB6E0C5" w14:textId="438BF84E" w:rsidR="006C507D" w:rsidRPr="004B6E8E" w:rsidRDefault="006C507D" w:rsidP="006C507D">
            <w:pPr>
              <w:jc w:val="center"/>
              <w:rPr>
                <w:rFonts w:eastAsia="Times New Roman" w:cs="Times New Roman"/>
                <w:color w:val="000000"/>
                <w:sz w:val="16"/>
                <w:szCs w:val="16"/>
                <w:lang w:eastAsia="es-ES"/>
              </w:rPr>
            </w:pPr>
            <w:r>
              <w:rPr>
                <w:color w:val="000000"/>
                <w:sz w:val="16"/>
                <w:szCs w:val="16"/>
              </w:rPr>
              <w:t>70,62</w:t>
            </w:r>
          </w:p>
        </w:tc>
        <w:tc>
          <w:tcPr>
            <w:tcW w:w="761" w:type="dxa"/>
            <w:tcBorders>
              <w:top w:val="nil"/>
              <w:left w:val="nil"/>
              <w:bottom w:val="single" w:sz="8" w:space="0" w:color="933634"/>
              <w:right w:val="single" w:sz="8" w:space="0" w:color="933634"/>
            </w:tcBorders>
            <w:vAlign w:val="center"/>
            <w:hideMark/>
          </w:tcPr>
          <w:p w14:paraId="54D9DEE0" w14:textId="6BC1B175"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45481436" w14:textId="00C1CFA4" w:rsidR="006C507D" w:rsidRPr="004B6E8E" w:rsidRDefault="006C507D" w:rsidP="006C507D">
            <w:pPr>
              <w:jc w:val="center"/>
              <w:rPr>
                <w:rFonts w:eastAsia="Times New Roman" w:cs="Times New Roman"/>
                <w:color w:val="000000"/>
                <w:sz w:val="16"/>
                <w:szCs w:val="16"/>
                <w:lang w:eastAsia="es-ES"/>
              </w:rPr>
            </w:pPr>
            <w:r>
              <w:rPr>
                <w:color w:val="000000"/>
                <w:sz w:val="16"/>
                <w:szCs w:val="16"/>
              </w:rPr>
              <w:t>29,32</w:t>
            </w:r>
          </w:p>
        </w:tc>
        <w:tc>
          <w:tcPr>
            <w:tcW w:w="633" w:type="dxa"/>
            <w:tcBorders>
              <w:top w:val="nil"/>
              <w:left w:val="nil"/>
              <w:bottom w:val="single" w:sz="8" w:space="0" w:color="933634"/>
              <w:right w:val="single" w:sz="8" w:space="0" w:color="933634"/>
            </w:tcBorders>
            <w:vAlign w:val="center"/>
            <w:hideMark/>
          </w:tcPr>
          <w:p w14:paraId="793C377A" w14:textId="26477D0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62937B0" w14:textId="1F953797"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464A11DC" w14:textId="3A824EFF"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229C043C" w14:textId="341D5222"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565B2712" w14:textId="63E4BB1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1F6BD00" w14:textId="58E95769"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71BD6C35" w14:textId="0ACB47F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0AED2AD7" w14:textId="33957D84"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99,94</w:t>
            </w:r>
          </w:p>
        </w:tc>
      </w:tr>
      <w:tr w:rsidR="006C507D" w:rsidRPr="004B6E8E" w14:paraId="3AC98EC0"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27BC7CBC" w14:textId="16CF3EA7"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Campo de La Guardia</w:t>
            </w:r>
          </w:p>
        </w:tc>
        <w:tc>
          <w:tcPr>
            <w:tcW w:w="845" w:type="dxa"/>
            <w:tcBorders>
              <w:top w:val="nil"/>
              <w:left w:val="nil"/>
              <w:bottom w:val="single" w:sz="8" w:space="0" w:color="933634"/>
              <w:right w:val="single" w:sz="8" w:space="0" w:color="933634"/>
            </w:tcBorders>
            <w:vAlign w:val="center"/>
            <w:hideMark/>
          </w:tcPr>
          <w:p w14:paraId="0509F61E" w14:textId="08FD0B2C"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6A338AC1" w14:textId="6EA23EC5"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565EEE3F" w14:textId="614EF6B6" w:rsidR="006C507D" w:rsidRPr="004B6E8E" w:rsidRDefault="006C507D" w:rsidP="006C507D">
            <w:pPr>
              <w:jc w:val="center"/>
              <w:rPr>
                <w:rFonts w:eastAsia="Times New Roman" w:cs="Times New Roman"/>
                <w:color w:val="000000"/>
                <w:sz w:val="16"/>
                <w:szCs w:val="16"/>
                <w:lang w:eastAsia="es-ES"/>
              </w:rPr>
            </w:pPr>
            <w:r>
              <w:rPr>
                <w:color w:val="000000"/>
                <w:sz w:val="16"/>
                <w:szCs w:val="16"/>
              </w:rPr>
              <w:t>115,30</w:t>
            </w:r>
          </w:p>
        </w:tc>
        <w:tc>
          <w:tcPr>
            <w:tcW w:w="633" w:type="dxa"/>
            <w:tcBorders>
              <w:top w:val="nil"/>
              <w:left w:val="nil"/>
              <w:bottom w:val="single" w:sz="8" w:space="0" w:color="933634"/>
              <w:right w:val="single" w:sz="8" w:space="0" w:color="933634"/>
            </w:tcBorders>
            <w:vAlign w:val="center"/>
            <w:hideMark/>
          </w:tcPr>
          <w:p w14:paraId="12E6C274" w14:textId="2D5B9ABB"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9BE8E45" w14:textId="2E4BC004"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5E64B466" w14:textId="2B12294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86983E5" w14:textId="72C5673F"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62F5D609" w14:textId="1A16C46A"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C20FC0D" w14:textId="7679D8F7"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68723DF6" w14:textId="3B85805B"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01BFEBE6" w14:textId="0B99EA05"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115,30</w:t>
            </w:r>
          </w:p>
        </w:tc>
      </w:tr>
      <w:tr w:rsidR="006C507D" w:rsidRPr="004B6E8E" w14:paraId="3FD94398" w14:textId="77777777" w:rsidTr="007F7B48">
        <w:trPr>
          <w:trHeight w:val="300"/>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61763E6E" w14:textId="3F2542FD"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Cangas</w:t>
            </w:r>
          </w:p>
        </w:tc>
        <w:tc>
          <w:tcPr>
            <w:tcW w:w="845" w:type="dxa"/>
            <w:tcBorders>
              <w:top w:val="nil"/>
              <w:left w:val="nil"/>
              <w:bottom w:val="single" w:sz="8" w:space="0" w:color="933634"/>
              <w:right w:val="single" w:sz="8" w:space="0" w:color="933634"/>
            </w:tcBorders>
            <w:vAlign w:val="center"/>
            <w:hideMark/>
          </w:tcPr>
          <w:p w14:paraId="1045FB46" w14:textId="2AB375D1" w:rsidR="006C507D" w:rsidRPr="004B6E8E" w:rsidRDefault="006C507D" w:rsidP="006C507D">
            <w:pPr>
              <w:jc w:val="center"/>
              <w:rPr>
                <w:rFonts w:eastAsia="Times New Roman" w:cs="Times New Roman"/>
                <w:color w:val="000000"/>
                <w:sz w:val="16"/>
                <w:szCs w:val="16"/>
                <w:lang w:eastAsia="es-ES"/>
              </w:rPr>
            </w:pPr>
            <w:r>
              <w:rPr>
                <w:color w:val="000000"/>
                <w:sz w:val="16"/>
                <w:szCs w:val="16"/>
              </w:rPr>
              <w:t>1,58</w:t>
            </w:r>
          </w:p>
        </w:tc>
        <w:tc>
          <w:tcPr>
            <w:tcW w:w="761" w:type="dxa"/>
            <w:tcBorders>
              <w:top w:val="nil"/>
              <w:left w:val="nil"/>
              <w:bottom w:val="single" w:sz="8" w:space="0" w:color="933634"/>
              <w:right w:val="single" w:sz="8" w:space="0" w:color="933634"/>
            </w:tcBorders>
            <w:vAlign w:val="center"/>
            <w:hideMark/>
          </w:tcPr>
          <w:p w14:paraId="67C562D3" w14:textId="41BBAF03"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1A6D33E9" w14:textId="5835E8F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6A6D43C4" w14:textId="27384F7C"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CCD9309" w14:textId="364E2183"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758EC27E" w14:textId="6E6873C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0C8504B" w14:textId="382EADA7"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1FBCEBBF" w14:textId="71C8AC04"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DACAF18" w14:textId="3A7C192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54C5ED3E" w14:textId="45DEB9C6"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482B4A96" w14:textId="0C89C663"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1,58</w:t>
            </w:r>
          </w:p>
        </w:tc>
      </w:tr>
      <w:tr w:rsidR="006C507D" w:rsidRPr="004B6E8E" w14:paraId="72BD17CD"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0D02F5AA" w14:textId="5B30AD48"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Cariñena</w:t>
            </w:r>
          </w:p>
        </w:tc>
        <w:tc>
          <w:tcPr>
            <w:tcW w:w="845" w:type="dxa"/>
            <w:tcBorders>
              <w:top w:val="nil"/>
              <w:left w:val="nil"/>
              <w:bottom w:val="single" w:sz="8" w:space="0" w:color="933634"/>
              <w:right w:val="single" w:sz="8" w:space="0" w:color="933634"/>
            </w:tcBorders>
            <w:vAlign w:val="center"/>
            <w:hideMark/>
          </w:tcPr>
          <w:p w14:paraId="45972D42" w14:textId="1C8C7532" w:rsidR="006C507D" w:rsidRPr="004B6E8E" w:rsidRDefault="006C507D" w:rsidP="006C507D">
            <w:pPr>
              <w:jc w:val="center"/>
              <w:rPr>
                <w:rFonts w:eastAsia="Times New Roman" w:cs="Times New Roman"/>
                <w:color w:val="000000"/>
                <w:sz w:val="16"/>
                <w:szCs w:val="16"/>
                <w:lang w:eastAsia="es-ES"/>
              </w:rPr>
            </w:pPr>
            <w:r>
              <w:rPr>
                <w:color w:val="000000"/>
                <w:sz w:val="16"/>
                <w:szCs w:val="16"/>
              </w:rPr>
              <w:t>10.208,39</w:t>
            </w:r>
          </w:p>
        </w:tc>
        <w:tc>
          <w:tcPr>
            <w:tcW w:w="761" w:type="dxa"/>
            <w:tcBorders>
              <w:top w:val="nil"/>
              <w:left w:val="nil"/>
              <w:bottom w:val="single" w:sz="8" w:space="0" w:color="933634"/>
              <w:right w:val="single" w:sz="8" w:space="0" w:color="933634"/>
            </w:tcBorders>
            <w:vAlign w:val="center"/>
            <w:hideMark/>
          </w:tcPr>
          <w:p w14:paraId="53B02726" w14:textId="5378BF9A" w:rsidR="006C507D" w:rsidRPr="004B6E8E" w:rsidRDefault="006C507D" w:rsidP="006C507D">
            <w:pPr>
              <w:jc w:val="center"/>
              <w:rPr>
                <w:rFonts w:eastAsia="Times New Roman" w:cs="Times New Roman"/>
                <w:color w:val="000000"/>
                <w:sz w:val="16"/>
                <w:szCs w:val="16"/>
                <w:lang w:eastAsia="es-ES"/>
              </w:rPr>
            </w:pPr>
            <w:r>
              <w:rPr>
                <w:color w:val="000000"/>
                <w:sz w:val="16"/>
                <w:szCs w:val="16"/>
              </w:rPr>
              <w:t>4.399,34</w:t>
            </w:r>
          </w:p>
        </w:tc>
        <w:tc>
          <w:tcPr>
            <w:tcW w:w="929" w:type="dxa"/>
            <w:tcBorders>
              <w:top w:val="nil"/>
              <w:left w:val="nil"/>
              <w:bottom w:val="single" w:sz="8" w:space="0" w:color="933634"/>
              <w:right w:val="single" w:sz="8" w:space="0" w:color="933634"/>
            </w:tcBorders>
            <w:vAlign w:val="center"/>
            <w:hideMark/>
          </w:tcPr>
          <w:p w14:paraId="27DAC568" w14:textId="5A5B58E0" w:rsidR="006C507D" w:rsidRPr="004B6E8E" w:rsidRDefault="006C507D" w:rsidP="006C507D">
            <w:pPr>
              <w:jc w:val="center"/>
              <w:rPr>
                <w:rFonts w:eastAsia="Times New Roman" w:cs="Times New Roman"/>
                <w:color w:val="000000"/>
                <w:sz w:val="16"/>
                <w:szCs w:val="16"/>
                <w:lang w:eastAsia="es-ES"/>
              </w:rPr>
            </w:pPr>
            <w:r>
              <w:rPr>
                <w:color w:val="000000"/>
                <w:sz w:val="16"/>
                <w:szCs w:val="16"/>
              </w:rPr>
              <w:t>102.641,66</w:t>
            </w:r>
          </w:p>
        </w:tc>
        <w:tc>
          <w:tcPr>
            <w:tcW w:w="633" w:type="dxa"/>
            <w:tcBorders>
              <w:top w:val="nil"/>
              <w:left w:val="nil"/>
              <w:bottom w:val="single" w:sz="8" w:space="0" w:color="933634"/>
              <w:right w:val="single" w:sz="8" w:space="0" w:color="933634"/>
            </w:tcBorders>
            <w:vAlign w:val="center"/>
            <w:hideMark/>
          </w:tcPr>
          <w:p w14:paraId="0ED3F024" w14:textId="7D6D72B9" w:rsidR="006C507D" w:rsidRPr="004B6E8E" w:rsidRDefault="006C507D" w:rsidP="006C507D">
            <w:pPr>
              <w:jc w:val="center"/>
              <w:rPr>
                <w:rFonts w:eastAsia="Times New Roman" w:cs="Times New Roman"/>
                <w:color w:val="000000"/>
                <w:sz w:val="16"/>
                <w:szCs w:val="16"/>
                <w:lang w:eastAsia="es-ES"/>
              </w:rPr>
            </w:pPr>
            <w:r>
              <w:rPr>
                <w:color w:val="000000"/>
                <w:sz w:val="16"/>
                <w:szCs w:val="16"/>
              </w:rPr>
              <w:t>0,28</w:t>
            </w:r>
          </w:p>
        </w:tc>
        <w:tc>
          <w:tcPr>
            <w:tcW w:w="637" w:type="dxa"/>
            <w:tcBorders>
              <w:top w:val="nil"/>
              <w:left w:val="nil"/>
              <w:bottom w:val="single" w:sz="8" w:space="0" w:color="933634"/>
              <w:right w:val="single" w:sz="8" w:space="0" w:color="933634"/>
            </w:tcBorders>
            <w:vAlign w:val="center"/>
            <w:hideMark/>
          </w:tcPr>
          <w:p w14:paraId="73B041E2" w14:textId="6AD70BE1" w:rsidR="006C507D" w:rsidRPr="004B6E8E" w:rsidRDefault="006C507D" w:rsidP="006C507D">
            <w:pPr>
              <w:jc w:val="center"/>
              <w:rPr>
                <w:rFonts w:eastAsia="Times New Roman" w:cs="Times New Roman"/>
                <w:color w:val="000000"/>
                <w:sz w:val="16"/>
                <w:szCs w:val="16"/>
                <w:lang w:eastAsia="es-ES"/>
              </w:rPr>
            </w:pPr>
            <w:r>
              <w:rPr>
                <w:color w:val="000000"/>
                <w:sz w:val="16"/>
                <w:szCs w:val="16"/>
              </w:rPr>
              <w:t>3,48</w:t>
            </w:r>
          </w:p>
        </w:tc>
        <w:tc>
          <w:tcPr>
            <w:tcW w:w="1072" w:type="dxa"/>
            <w:tcBorders>
              <w:top w:val="nil"/>
              <w:left w:val="nil"/>
              <w:bottom w:val="single" w:sz="8" w:space="0" w:color="933634"/>
              <w:right w:val="single" w:sz="8" w:space="0" w:color="933634"/>
            </w:tcBorders>
            <w:vAlign w:val="center"/>
            <w:hideMark/>
          </w:tcPr>
          <w:p w14:paraId="4BDC6CC4" w14:textId="56EFAD80" w:rsidR="006C507D" w:rsidRPr="004B6E8E" w:rsidRDefault="006C507D" w:rsidP="006C507D">
            <w:pPr>
              <w:jc w:val="center"/>
              <w:rPr>
                <w:rFonts w:eastAsia="Times New Roman" w:cs="Times New Roman"/>
                <w:color w:val="000000"/>
                <w:sz w:val="16"/>
                <w:szCs w:val="16"/>
                <w:lang w:eastAsia="es-ES"/>
              </w:rPr>
            </w:pPr>
            <w:r>
              <w:rPr>
                <w:color w:val="000000"/>
                <w:sz w:val="16"/>
                <w:szCs w:val="16"/>
              </w:rPr>
              <w:t>4,45</w:t>
            </w:r>
          </w:p>
        </w:tc>
        <w:tc>
          <w:tcPr>
            <w:tcW w:w="876" w:type="dxa"/>
            <w:tcBorders>
              <w:top w:val="nil"/>
              <w:left w:val="nil"/>
              <w:bottom w:val="single" w:sz="8" w:space="0" w:color="933634"/>
              <w:right w:val="single" w:sz="8" w:space="0" w:color="933634"/>
            </w:tcBorders>
            <w:vAlign w:val="center"/>
            <w:hideMark/>
          </w:tcPr>
          <w:p w14:paraId="62458A2C" w14:textId="43DFDD9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20D29433" w14:textId="7E44DEB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98C36AD" w14:textId="332206A6"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231A75FF" w14:textId="3B65F03D"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492D87BC" w14:textId="50BE1725"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117.257,60</w:t>
            </w:r>
          </w:p>
        </w:tc>
      </w:tr>
      <w:tr w:rsidR="006C507D" w:rsidRPr="004B6E8E" w14:paraId="42395A19" w14:textId="77777777" w:rsidTr="007F7B48">
        <w:trPr>
          <w:trHeight w:val="315"/>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5B4711E0" w14:textId="11704E5D"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Casa del Blanco</w:t>
            </w:r>
          </w:p>
        </w:tc>
        <w:tc>
          <w:tcPr>
            <w:tcW w:w="845" w:type="dxa"/>
            <w:tcBorders>
              <w:top w:val="nil"/>
              <w:left w:val="nil"/>
              <w:bottom w:val="single" w:sz="8" w:space="0" w:color="933634"/>
              <w:right w:val="single" w:sz="8" w:space="0" w:color="933634"/>
            </w:tcBorders>
            <w:vAlign w:val="center"/>
            <w:hideMark/>
          </w:tcPr>
          <w:p w14:paraId="5085A8B3" w14:textId="278ACF1E" w:rsidR="006C507D" w:rsidRPr="004B6E8E" w:rsidRDefault="006C507D" w:rsidP="006C507D">
            <w:pPr>
              <w:jc w:val="center"/>
              <w:rPr>
                <w:rFonts w:eastAsia="Times New Roman" w:cs="Times New Roman"/>
                <w:color w:val="000000"/>
                <w:sz w:val="16"/>
                <w:szCs w:val="16"/>
                <w:lang w:eastAsia="es-ES"/>
              </w:rPr>
            </w:pPr>
            <w:r>
              <w:rPr>
                <w:color w:val="000000"/>
                <w:sz w:val="16"/>
                <w:szCs w:val="16"/>
              </w:rPr>
              <w:t>71,00</w:t>
            </w:r>
          </w:p>
        </w:tc>
        <w:tc>
          <w:tcPr>
            <w:tcW w:w="761" w:type="dxa"/>
            <w:tcBorders>
              <w:top w:val="nil"/>
              <w:left w:val="nil"/>
              <w:bottom w:val="single" w:sz="8" w:space="0" w:color="933634"/>
              <w:right w:val="single" w:sz="8" w:space="0" w:color="933634"/>
            </w:tcBorders>
            <w:vAlign w:val="center"/>
            <w:hideMark/>
          </w:tcPr>
          <w:p w14:paraId="32A5AB34" w14:textId="1338823A"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18A5AB02" w14:textId="79E893C1" w:rsidR="006C507D" w:rsidRPr="004B6E8E" w:rsidRDefault="006C507D" w:rsidP="006C507D">
            <w:pPr>
              <w:jc w:val="center"/>
              <w:rPr>
                <w:rFonts w:eastAsia="Times New Roman" w:cs="Times New Roman"/>
                <w:color w:val="000000"/>
                <w:sz w:val="16"/>
                <w:szCs w:val="16"/>
                <w:lang w:eastAsia="es-ES"/>
              </w:rPr>
            </w:pPr>
            <w:r>
              <w:rPr>
                <w:color w:val="000000"/>
                <w:sz w:val="16"/>
                <w:szCs w:val="16"/>
              </w:rPr>
              <w:t>21,00</w:t>
            </w:r>
          </w:p>
        </w:tc>
        <w:tc>
          <w:tcPr>
            <w:tcW w:w="633" w:type="dxa"/>
            <w:tcBorders>
              <w:top w:val="nil"/>
              <w:left w:val="nil"/>
              <w:bottom w:val="single" w:sz="8" w:space="0" w:color="933634"/>
              <w:right w:val="single" w:sz="8" w:space="0" w:color="933634"/>
            </w:tcBorders>
            <w:vAlign w:val="center"/>
            <w:hideMark/>
          </w:tcPr>
          <w:p w14:paraId="269E1949" w14:textId="6A794527"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A3CC9C8" w14:textId="495ED4B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2915C357" w14:textId="561256E0"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2F3B799" w14:textId="189BC1A5"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1AD73E01" w14:textId="2A608A7E"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E726289" w14:textId="54ADDC6A"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153B0820" w14:textId="2CEDA3C7"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14B36BC0" w14:textId="33B0D7E5"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92,00</w:t>
            </w:r>
          </w:p>
        </w:tc>
      </w:tr>
      <w:tr w:rsidR="006C507D" w:rsidRPr="004B6E8E" w14:paraId="2ECBCBCD" w14:textId="77777777" w:rsidTr="007F7B48">
        <w:trPr>
          <w:trHeight w:val="300"/>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2D425783" w14:textId="34FE4DE9"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Cataluña / Catalunya</w:t>
            </w:r>
          </w:p>
        </w:tc>
        <w:tc>
          <w:tcPr>
            <w:tcW w:w="845" w:type="dxa"/>
            <w:tcBorders>
              <w:top w:val="nil"/>
              <w:left w:val="nil"/>
              <w:bottom w:val="single" w:sz="8" w:space="0" w:color="933634"/>
              <w:right w:val="single" w:sz="8" w:space="0" w:color="933634"/>
            </w:tcBorders>
            <w:vAlign w:val="center"/>
            <w:hideMark/>
          </w:tcPr>
          <w:p w14:paraId="6523FBAD" w14:textId="2257346D" w:rsidR="006C507D" w:rsidRPr="004B6E8E" w:rsidRDefault="006C507D" w:rsidP="006C507D">
            <w:pPr>
              <w:jc w:val="center"/>
              <w:rPr>
                <w:rFonts w:eastAsia="Times New Roman" w:cs="Times New Roman"/>
                <w:color w:val="000000"/>
                <w:sz w:val="16"/>
                <w:szCs w:val="16"/>
                <w:lang w:eastAsia="es-ES"/>
              </w:rPr>
            </w:pPr>
            <w:r>
              <w:rPr>
                <w:color w:val="000000"/>
                <w:sz w:val="16"/>
                <w:szCs w:val="16"/>
              </w:rPr>
              <w:t>57.581,65</w:t>
            </w:r>
          </w:p>
        </w:tc>
        <w:tc>
          <w:tcPr>
            <w:tcW w:w="761" w:type="dxa"/>
            <w:tcBorders>
              <w:top w:val="nil"/>
              <w:left w:val="nil"/>
              <w:bottom w:val="single" w:sz="8" w:space="0" w:color="933634"/>
              <w:right w:val="single" w:sz="8" w:space="0" w:color="933634"/>
            </w:tcBorders>
            <w:vAlign w:val="center"/>
            <w:hideMark/>
          </w:tcPr>
          <w:p w14:paraId="307B19CE" w14:textId="0682F0F9" w:rsidR="006C507D" w:rsidRPr="004B6E8E" w:rsidRDefault="006C507D" w:rsidP="006C507D">
            <w:pPr>
              <w:jc w:val="center"/>
              <w:rPr>
                <w:rFonts w:eastAsia="Times New Roman" w:cs="Times New Roman"/>
                <w:color w:val="000000"/>
                <w:sz w:val="16"/>
                <w:szCs w:val="16"/>
                <w:lang w:eastAsia="es-ES"/>
              </w:rPr>
            </w:pPr>
            <w:r>
              <w:rPr>
                <w:color w:val="000000"/>
                <w:sz w:val="16"/>
                <w:szCs w:val="16"/>
              </w:rPr>
              <w:t>3.549,12</w:t>
            </w:r>
          </w:p>
        </w:tc>
        <w:tc>
          <w:tcPr>
            <w:tcW w:w="929" w:type="dxa"/>
            <w:tcBorders>
              <w:top w:val="nil"/>
              <w:left w:val="nil"/>
              <w:bottom w:val="single" w:sz="8" w:space="0" w:color="933634"/>
              <w:right w:val="single" w:sz="8" w:space="0" w:color="933634"/>
            </w:tcBorders>
            <w:vAlign w:val="center"/>
            <w:hideMark/>
          </w:tcPr>
          <w:p w14:paraId="7D99B445" w14:textId="68633CD9" w:rsidR="006C507D" w:rsidRPr="004B6E8E" w:rsidRDefault="006C507D" w:rsidP="006C507D">
            <w:pPr>
              <w:jc w:val="center"/>
              <w:rPr>
                <w:rFonts w:eastAsia="Times New Roman" w:cs="Times New Roman"/>
                <w:color w:val="000000"/>
                <w:sz w:val="16"/>
                <w:szCs w:val="16"/>
                <w:lang w:eastAsia="es-ES"/>
              </w:rPr>
            </w:pPr>
            <w:r>
              <w:rPr>
                <w:color w:val="000000"/>
                <w:sz w:val="16"/>
                <w:szCs w:val="16"/>
              </w:rPr>
              <w:t>54.142,68</w:t>
            </w:r>
          </w:p>
        </w:tc>
        <w:tc>
          <w:tcPr>
            <w:tcW w:w="633" w:type="dxa"/>
            <w:tcBorders>
              <w:top w:val="nil"/>
              <w:left w:val="nil"/>
              <w:bottom w:val="single" w:sz="8" w:space="0" w:color="933634"/>
              <w:right w:val="single" w:sz="8" w:space="0" w:color="933634"/>
            </w:tcBorders>
            <w:vAlign w:val="center"/>
            <w:hideMark/>
          </w:tcPr>
          <w:p w14:paraId="0CA5C35D" w14:textId="42223A1B"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E4489D8" w14:textId="361BFF84"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3669131D" w14:textId="6B263F65"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80F0BBC" w14:textId="355AFABB"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74422115" w14:textId="7E51A747"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7FC1126" w14:textId="1D8B5CB6"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0C2AB5A6" w14:textId="067066CC"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5D8768C9" w14:textId="212447D3"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115.273,44</w:t>
            </w:r>
          </w:p>
        </w:tc>
      </w:tr>
      <w:tr w:rsidR="006C507D" w:rsidRPr="004B6E8E" w14:paraId="6E0C3A11" w14:textId="77777777" w:rsidTr="007F7B48">
        <w:trPr>
          <w:trHeight w:val="300"/>
          <w:jc w:val="center"/>
        </w:trPr>
        <w:tc>
          <w:tcPr>
            <w:tcW w:w="925" w:type="dxa"/>
            <w:tcBorders>
              <w:top w:val="nil"/>
              <w:left w:val="single" w:sz="8" w:space="0" w:color="993300"/>
              <w:bottom w:val="single" w:sz="8" w:space="0" w:color="933634"/>
              <w:right w:val="single" w:sz="8" w:space="0" w:color="933634"/>
            </w:tcBorders>
            <w:shd w:val="clear" w:color="000000" w:fill="F1DDDC"/>
            <w:vAlign w:val="center"/>
            <w:hideMark/>
          </w:tcPr>
          <w:p w14:paraId="5B5636B6" w14:textId="5CB0F6C6"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DOP Cava</w:t>
            </w:r>
          </w:p>
        </w:tc>
        <w:tc>
          <w:tcPr>
            <w:tcW w:w="845" w:type="dxa"/>
            <w:tcBorders>
              <w:top w:val="nil"/>
              <w:left w:val="nil"/>
              <w:bottom w:val="single" w:sz="8" w:space="0" w:color="933634"/>
              <w:right w:val="single" w:sz="8" w:space="0" w:color="933634"/>
            </w:tcBorders>
            <w:vAlign w:val="center"/>
            <w:hideMark/>
          </w:tcPr>
          <w:p w14:paraId="157DC9A6" w14:textId="07E42779"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15AD9D81" w14:textId="56CAFAD0"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40801A2E" w14:textId="4404DDB2"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0D793905" w14:textId="09B9D13B"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E8D3447" w14:textId="389C7690"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33634"/>
              <w:right w:val="single" w:sz="8" w:space="0" w:color="933634"/>
            </w:tcBorders>
            <w:vAlign w:val="center"/>
            <w:hideMark/>
          </w:tcPr>
          <w:p w14:paraId="0A1B823B" w14:textId="657D39A4" w:rsidR="006C507D" w:rsidRPr="004B6E8E" w:rsidRDefault="006C507D" w:rsidP="006C507D">
            <w:pPr>
              <w:jc w:val="center"/>
              <w:rPr>
                <w:rFonts w:eastAsia="Times New Roman" w:cs="Times New Roman"/>
                <w:color w:val="000000"/>
                <w:sz w:val="16"/>
                <w:szCs w:val="16"/>
                <w:lang w:eastAsia="es-ES"/>
              </w:rPr>
            </w:pPr>
            <w:r>
              <w:rPr>
                <w:color w:val="000000"/>
                <w:sz w:val="16"/>
                <w:szCs w:val="16"/>
              </w:rPr>
              <w:t>1.214.810,47</w:t>
            </w:r>
          </w:p>
        </w:tc>
        <w:tc>
          <w:tcPr>
            <w:tcW w:w="876" w:type="dxa"/>
            <w:tcBorders>
              <w:top w:val="nil"/>
              <w:left w:val="nil"/>
              <w:bottom w:val="single" w:sz="8" w:space="0" w:color="933634"/>
              <w:right w:val="single" w:sz="8" w:space="0" w:color="933634"/>
            </w:tcBorders>
            <w:vAlign w:val="center"/>
            <w:hideMark/>
          </w:tcPr>
          <w:p w14:paraId="5C5FBD6A" w14:textId="101945C9"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3" w:type="dxa"/>
            <w:tcBorders>
              <w:top w:val="nil"/>
              <w:left w:val="nil"/>
              <w:bottom w:val="single" w:sz="8" w:space="0" w:color="933634"/>
              <w:right w:val="single" w:sz="8" w:space="0" w:color="933634"/>
            </w:tcBorders>
            <w:vAlign w:val="center"/>
            <w:hideMark/>
          </w:tcPr>
          <w:p w14:paraId="5FF27D3F" w14:textId="3496F781"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4BBCFBF" w14:textId="1EA1CE48"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single" w:sz="8" w:space="0" w:color="933634"/>
            </w:tcBorders>
            <w:vAlign w:val="center"/>
            <w:hideMark/>
          </w:tcPr>
          <w:p w14:paraId="641DC7DF" w14:textId="40735F65" w:rsidR="006C507D" w:rsidRPr="004B6E8E" w:rsidRDefault="006C507D" w:rsidP="006C507D">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6589AF05" w14:textId="251F8B39" w:rsidR="006C507D" w:rsidRPr="004B6E8E" w:rsidRDefault="006C507D" w:rsidP="006C507D">
            <w:pPr>
              <w:jc w:val="center"/>
              <w:rPr>
                <w:rFonts w:eastAsia="Times New Roman" w:cs="Times New Roman"/>
                <w:b/>
                <w:bCs/>
                <w:color w:val="000000"/>
                <w:sz w:val="16"/>
                <w:szCs w:val="16"/>
                <w:lang w:eastAsia="es-ES"/>
              </w:rPr>
            </w:pPr>
            <w:r>
              <w:rPr>
                <w:b/>
                <w:bCs/>
                <w:color w:val="000000"/>
                <w:sz w:val="16"/>
                <w:szCs w:val="16"/>
              </w:rPr>
              <w:t>1.214.810,47</w:t>
            </w:r>
          </w:p>
        </w:tc>
      </w:tr>
    </w:tbl>
    <w:p w14:paraId="7A6C1B32" w14:textId="77777777" w:rsidR="00B1390E" w:rsidRDefault="00B1390E">
      <w:pPr>
        <w:rPr>
          <w:sz w:val="14"/>
        </w:rPr>
        <w:sectPr w:rsidR="00B1390E" w:rsidSect="008B2D28">
          <w:pgSz w:w="11907" w:h="16840" w:code="9"/>
          <w:pgMar w:top="1000" w:right="300" w:bottom="880" w:left="440" w:header="482" w:footer="482" w:gutter="0"/>
          <w:cols w:space="720"/>
        </w:sectPr>
      </w:pPr>
    </w:p>
    <w:p w14:paraId="7A6C1B33" w14:textId="6EF4D65D" w:rsidR="00B1390E" w:rsidRDefault="00384E1A">
      <w:pPr>
        <w:pStyle w:val="Textoindependiente"/>
        <w:spacing w:before="26"/>
        <w:rPr>
          <w:b/>
          <w:sz w:val="20"/>
        </w:rPr>
      </w:pPr>
      <w:r>
        <w:rPr>
          <w:b/>
          <w:sz w:val="20"/>
        </w:rPr>
        <w:lastRenderedPageBreak/>
        <w:tab/>
      </w:r>
    </w:p>
    <w:tbl>
      <w:tblPr>
        <w:tblW w:w="9503" w:type="dxa"/>
        <w:jc w:val="center"/>
        <w:tblCellMar>
          <w:left w:w="70" w:type="dxa"/>
          <w:right w:w="70" w:type="dxa"/>
        </w:tblCellMar>
        <w:tblLook w:val="04A0" w:firstRow="1" w:lastRow="0" w:firstColumn="1" w:lastColumn="0" w:noHBand="0" w:noVBand="1"/>
      </w:tblPr>
      <w:tblGrid>
        <w:gridCol w:w="987"/>
        <w:gridCol w:w="839"/>
        <w:gridCol w:w="839"/>
        <w:gridCol w:w="922"/>
        <w:gridCol w:w="922"/>
        <w:gridCol w:w="637"/>
        <w:gridCol w:w="876"/>
        <w:gridCol w:w="876"/>
        <w:gridCol w:w="633"/>
        <w:gridCol w:w="637"/>
        <w:gridCol w:w="544"/>
        <w:gridCol w:w="791"/>
      </w:tblGrid>
      <w:tr w:rsidR="00384E1A" w:rsidRPr="00384E1A" w14:paraId="77311D93" w14:textId="77777777" w:rsidTr="00755190">
        <w:trPr>
          <w:trHeight w:val="288"/>
          <w:jc w:val="center"/>
        </w:trPr>
        <w:tc>
          <w:tcPr>
            <w:tcW w:w="990" w:type="dxa"/>
            <w:tcBorders>
              <w:top w:val="single" w:sz="8" w:space="0" w:color="933634"/>
              <w:left w:val="single" w:sz="8" w:space="0" w:color="933634"/>
              <w:bottom w:val="nil"/>
              <w:right w:val="single" w:sz="8" w:space="0" w:color="933634"/>
            </w:tcBorders>
            <w:shd w:val="clear" w:color="000000" w:fill="DA9593"/>
            <w:vAlign w:val="center"/>
            <w:hideMark/>
          </w:tcPr>
          <w:p w14:paraId="566DEAB2"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 </w:t>
            </w:r>
          </w:p>
        </w:tc>
        <w:tc>
          <w:tcPr>
            <w:tcW w:w="7751" w:type="dxa"/>
            <w:gridSpan w:val="10"/>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51D182BC"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TIPOS DE VINOS</w:t>
            </w:r>
          </w:p>
        </w:tc>
        <w:tc>
          <w:tcPr>
            <w:tcW w:w="762" w:type="dxa"/>
            <w:tcBorders>
              <w:top w:val="single" w:sz="8" w:space="0" w:color="993300"/>
              <w:left w:val="nil"/>
              <w:bottom w:val="nil"/>
              <w:right w:val="single" w:sz="8" w:space="0" w:color="993300"/>
            </w:tcBorders>
            <w:shd w:val="clear" w:color="000000" w:fill="DA9593"/>
            <w:vAlign w:val="center"/>
            <w:hideMark/>
          </w:tcPr>
          <w:p w14:paraId="6D91387E"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 </w:t>
            </w:r>
          </w:p>
        </w:tc>
      </w:tr>
      <w:tr w:rsidR="00384E1A" w:rsidRPr="00384E1A" w14:paraId="083FCAD8" w14:textId="77777777" w:rsidTr="00755190">
        <w:trPr>
          <w:trHeight w:val="300"/>
          <w:jc w:val="center"/>
        </w:trPr>
        <w:tc>
          <w:tcPr>
            <w:tcW w:w="990" w:type="dxa"/>
            <w:tcBorders>
              <w:top w:val="nil"/>
              <w:left w:val="single" w:sz="8" w:space="0" w:color="933634"/>
              <w:bottom w:val="nil"/>
              <w:right w:val="single" w:sz="8" w:space="0" w:color="933634"/>
            </w:tcBorders>
            <w:shd w:val="clear" w:color="000000" w:fill="DA9593"/>
            <w:vAlign w:val="center"/>
            <w:hideMark/>
          </w:tcPr>
          <w:p w14:paraId="32488E82"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 </w:t>
            </w:r>
          </w:p>
        </w:tc>
        <w:tc>
          <w:tcPr>
            <w:tcW w:w="7751" w:type="dxa"/>
            <w:gridSpan w:val="10"/>
            <w:vMerge/>
            <w:tcBorders>
              <w:top w:val="nil"/>
              <w:left w:val="single" w:sz="8" w:space="0" w:color="933634"/>
              <w:bottom w:val="single" w:sz="8" w:space="0" w:color="943634" w:themeColor="accent2" w:themeShade="BF"/>
              <w:right w:val="single" w:sz="8" w:space="0" w:color="933634"/>
            </w:tcBorders>
            <w:vAlign w:val="center"/>
            <w:hideMark/>
          </w:tcPr>
          <w:p w14:paraId="248FDFAE" w14:textId="77777777" w:rsidR="00384E1A" w:rsidRPr="00384E1A" w:rsidRDefault="00384E1A" w:rsidP="00384E1A">
            <w:pPr>
              <w:rPr>
                <w:rFonts w:eastAsia="Times New Roman" w:cs="Times New Roman"/>
                <w:b/>
                <w:bCs/>
                <w:color w:val="000000"/>
                <w:sz w:val="16"/>
                <w:szCs w:val="16"/>
                <w:lang w:eastAsia="es-ES"/>
              </w:rPr>
            </w:pPr>
          </w:p>
        </w:tc>
        <w:tc>
          <w:tcPr>
            <w:tcW w:w="762" w:type="dxa"/>
            <w:tcBorders>
              <w:top w:val="nil"/>
              <w:left w:val="nil"/>
              <w:bottom w:val="nil"/>
              <w:right w:val="single" w:sz="8" w:space="0" w:color="993300"/>
            </w:tcBorders>
            <w:shd w:val="clear" w:color="000000" w:fill="DA9593"/>
            <w:vAlign w:val="center"/>
            <w:hideMark/>
          </w:tcPr>
          <w:p w14:paraId="3E84D081"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 </w:t>
            </w:r>
          </w:p>
        </w:tc>
      </w:tr>
      <w:tr w:rsidR="00384E1A" w:rsidRPr="00384E1A" w14:paraId="3E45129C" w14:textId="77777777" w:rsidTr="00755190">
        <w:trPr>
          <w:trHeight w:val="288"/>
          <w:jc w:val="center"/>
        </w:trPr>
        <w:tc>
          <w:tcPr>
            <w:tcW w:w="990" w:type="dxa"/>
            <w:tcBorders>
              <w:top w:val="nil"/>
              <w:left w:val="single" w:sz="8" w:space="0" w:color="933634"/>
              <w:bottom w:val="nil"/>
              <w:right w:val="single" w:sz="8" w:space="0" w:color="933634"/>
            </w:tcBorders>
            <w:shd w:val="clear" w:color="000000" w:fill="DA9593"/>
            <w:vAlign w:val="center"/>
            <w:hideMark/>
          </w:tcPr>
          <w:p w14:paraId="12557C1D"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DOPs</w:t>
            </w:r>
          </w:p>
        </w:tc>
        <w:tc>
          <w:tcPr>
            <w:tcW w:w="845" w:type="dxa"/>
            <w:tcBorders>
              <w:top w:val="single" w:sz="8" w:space="0" w:color="943634" w:themeColor="accent2" w:themeShade="BF"/>
              <w:left w:val="nil"/>
              <w:bottom w:val="nil"/>
              <w:right w:val="single" w:sz="8" w:space="0" w:color="933634"/>
            </w:tcBorders>
            <w:shd w:val="clear" w:color="000000" w:fill="DA9593"/>
            <w:vAlign w:val="center"/>
            <w:hideMark/>
          </w:tcPr>
          <w:p w14:paraId="74872E7D"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 </w:t>
            </w:r>
          </w:p>
        </w:tc>
        <w:tc>
          <w:tcPr>
            <w:tcW w:w="845" w:type="dxa"/>
            <w:tcBorders>
              <w:top w:val="single" w:sz="8" w:space="0" w:color="943634" w:themeColor="accent2" w:themeShade="BF"/>
              <w:left w:val="nil"/>
              <w:bottom w:val="nil"/>
              <w:right w:val="single" w:sz="8" w:space="0" w:color="933634"/>
            </w:tcBorders>
            <w:shd w:val="clear" w:color="000000" w:fill="DA9593"/>
            <w:vAlign w:val="center"/>
            <w:hideMark/>
          </w:tcPr>
          <w:p w14:paraId="010F55F8"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 </w:t>
            </w:r>
          </w:p>
        </w:tc>
        <w:tc>
          <w:tcPr>
            <w:tcW w:w="929" w:type="dxa"/>
            <w:tcBorders>
              <w:top w:val="single" w:sz="8" w:space="0" w:color="943634" w:themeColor="accent2" w:themeShade="BF"/>
              <w:left w:val="nil"/>
              <w:bottom w:val="nil"/>
              <w:right w:val="single" w:sz="8" w:space="0" w:color="933634"/>
            </w:tcBorders>
            <w:shd w:val="clear" w:color="000000" w:fill="DA9593"/>
            <w:vAlign w:val="center"/>
            <w:hideMark/>
          </w:tcPr>
          <w:p w14:paraId="4461B594"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 </w:t>
            </w:r>
          </w:p>
        </w:tc>
        <w:tc>
          <w:tcPr>
            <w:tcW w:w="929"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737FC83A"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De licor blanco</w:t>
            </w:r>
          </w:p>
        </w:tc>
        <w:tc>
          <w:tcPr>
            <w:tcW w:w="637"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08316018"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De licor tinto y rosado</w:t>
            </w:r>
          </w:p>
        </w:tc>
        <w:tc>
          <w:tcPr>
            <w:tcW w:w="876"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6940387B"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Espumoso blanco</w:t>
            </w:r>
          </w:p>
        </w:tc>
        <w:tc>
          <w:tcPr>
            <w:tcW w:w="876"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5FC3B6A0"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Espumoso tinto y rosado</w:t>
            </w:r>
          </w:p>
        </w:tc>
        <w:tc>
          <w:tcPr>
            <w:tcW w:w="633"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72420033"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De aguja blanco</w:t>
            </w:r>
          </w:p>
        </w:tc>
        <w:tc>
          <w:tcPr>
            <w:tcW w:w="637"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690E89D4"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De aguja tinto y rosado</w:t>
            </w:r>
          </w:p>
        </w:tc>
        <w:tc>
          <w:tcPr>
            <w:tcW w:w="544" w:type="dxa"/>
            <w:tcBorders>
              <w:top w:val="single" w:sz="8" w:space="0" w:color="943634" w:themeColor="accent2" w:themeShade="BF"/>
              <w:left w:val="nil"/>
              <w:bottom w:val="nil"/>
              <w:right w:val="single" w:sz="8" w:space="0" w:color="933634"/>
            </w:tcBorders>
            <w:shd w:val="clear" w:color="000000" w:fill="DA9593"/>
            <w:vAlign w:val="center"/>
            <w:hideMark/>
          </w:tcPr>
          <w:p w14:paraId="6DCA7A08"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 </w:t>
            </w:r>
          </w:p>
        </w:tc>
        <w:tc>
          <w:tcPr>
            <w:tcW w:w="762" w:type="dxa"/>
            <w:tcBorders>
              <w:top w:val="nil"/>
              <w:left w:val="nil"/>
              <w:bottom w:val="nil"/>
              <w:right w:val="single" w:sz="8" w:space="0" w:color="993300"/>
            </w:tcBorders>
            <w:shd w:val="clear" w:color="000000" w:fill="DA9593"/>
            <w:vAlign w:val="center"/>
            <w:hideMark/>
          </w:tcPr>
          <w:p w14:paraId="0BB873F4"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TOTAL</w:t>
            </w:r>
          </w:p>
        </w:tc>
      </w:tr>
      <w:tr w:rsidR="00384E1A" w:rsidRPr="00384E1A" w14:paraId="60C0C35B" w14:textId="77777777" w:rsidTr="00755190">
        <w:trPr>
          <w:trHeight w:val="230"/>
          <w:jc w:val="center"/>
        </w:trPr>
        <w:tc>
          <w:tcPr>
            <w:tcW w:w="990" w:type="dxa"/>
            <w:tcBorders>
              <w:top w:val="nil"/>
              <w:left w:val="single" w:sz="8" w:space="0" w:color="933634"/>
              <w:bottom w:val="single" w:sz="8" w:space="0" w:color="933634"/>
              <w:right w:val="single" w:sz="8" w:space="0" w:color="933634"/>
            </w:tcBorders>
            <w:shd w:val="clear" w:color="000000" w:fill="DA9593"/>
            <w:hideMark/>
          </w:tcPr>
          <w:p w14:paraId="7AE7C2A2" w14:textId="77777777" w:rsidR="00384E1A" w:rsidRPr="00384E1A" w:rsidRDefault="00384E1A" w:rsidP="00384E1A">
            <w:pPr>
              <w:jc w:val="center"/>
              <w:rPr>
                <w:rFonts w:eastAsia="Times New Roman" w:cs="Times New Roman"/>
                <w:color w:val="000000"/>
                <w:sz w:val="16"/>
                <w:szCs w:val="16"/>
                <w:lang w:eastAsia="es-ES"/>
              </w:rPr>
            </w:pPr>
            <w:r w:rsidRPr="00384E1A">
              <w:rPr>
                <w:rFonts w:eastAsia="Times New Roman" w:cs="Times New Roman"/>
                <w:color w:val="000000"/>
                <w:sz w:val="16"/>
                <w:szCs w:val="16"/>
                <w:lang w:eastAsia="es-ES"/>
              </w:rPr>
              <w:t> </w:t>
            </w:r>
          </w:p>
        </w:tc>
        <w:tc>
          <w:tcPr>
            <w:tcW w:w="845" w:type="dxa"/>
            <w:tcBorders>
              <w:top w:val="nil"/>
              <w:left w:val="nil"/>
              <w:bottom w:val="single" w:sz="8" w:space="0" w:color="933634"/>
              <w:right w:val="single" w:sz="8" w:space="0" w:color="933634"/>
            </w:tcBorders>
            <w:shd w:val="clear" w:color="000000" w:fill="DA9593"/>
            <w:vAlign w:val="center"/>
            <w:hideMark/>
          </w:tcPr>
          <w:p w14:paraId="2822CA7F"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Blanco</w:t>
            </w:r>
          </w:p>
        </w:tc>
        <w:tc>
          <w:tcPr>
            <w:tcW w:w="845" w:type="dxa"/>
            <w:tcBorders>
              <w:top w:val="nil"/>
              <w:left w:val="nil"/>
              <w:bottom w:val="single" w:sz="8" w:space="0" w:color="933634"/>
              <w:right w:val="single" w:sz="8" w:space="0" w:color="933634"/>
            </w:tcBorders>
            <w:shd w:val="clear" w:color="000000" w:fill="DA9593"/>
            <w:vAlign w:val="center"/>
            <w:hideMark/>
          </w:tcPr>
          <w:p w14:paraId="59BF3789"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Rosado</w:t>
            </w:r>
          </w:p>
        </w:tc>
        <w:tc>
          <w:tcPr>
            <w:tcW w:w="929" w:type="dxa"/>
            <w:tcBorders>
              <w:top w:val="nil"/>
              <w:left w:val="nil"/>
              <w:bottom w:val="single" w:sz="8" w:space="0" w:color="933634"/>
              <w:right w:val="single" w:sz="8" w:space="0" w:color="933634"/>
            </w:tcBorders>
            <w:shd w:val="clear" w:color="000000" w:fill="DA9593"/>
            <w:vAlign w:val="center"/>
            <w:hideMark/>
          </w:tcPr>
          <w:p w14:paraId="17C274F7"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Tinto</w:t>
            </w:r>
          </w:p>
        </w:tc>
        <w:tc>
          <w:tcPr>
            <w:tcW w:w="929" w:type="dxa"/>
            <w:vMerge/>
            <w:tcBorders>
              <w:top w:val="nil"/>
              <w:left w:val="single" w:sz="8" w:space="0" w:color="933634"/>
              <w:bottom w:val="single" w:sz="8" w:space="0" w:color="933634"/>
              <w:right w:val="single" w:sz="8" w:space="0" w:color="933634"/>
            </w:tcBorders>
            <w:vAlign w:val="center"/>
            <w:hideMark/>
          </w:tcPr>
          <w:p w14:paraId="1A0DD451" w14:textId="77777777" w:rsidR="00384E1A" w:rsidRPr="00384E1A" w:rsidRDefault="00384E1A" w:rsidP="00384E1A">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1F96DDD3" w14:textId="77777777" w:rsidR="00384E1A" w:rsidRPr="00384E1A" w:rsidRDefault="00384E1A" w:rsidP="00384E1A">
            <w:pPr>
              <w:rPr>
                <w:rFonts w:eastAsia="Times New Roman" w:cs="Times New Roman"/>
                <w:b/>
                <w:bCs/>
                <w:color w:val="000000"/>
                <w:sz w:val="16"/>
                <w:szCs w:val="16"/>
                <w:lang w:eastAsia="es-ES"/>
              </w:rPr>
            </w:pPr>
          </w:p>
        </w:tc>
        <w:tc>
          <w:tcPr>
            <w:tcW w:w="876" w:type="dxa"/>
            <w:vMerge/>
            <w:tcBorders>
              <w:top w:val="nil"/>
              <w:left w:val="single" w:sz="8" w:space="0" w:color="933634"/>
              <w:bottom w:val="single" w:sz="8" w:space="0" w:color="933634"/>
              <w:right w:val="single" w:sz="8" w:space="0" w:color="933634"/>
            </w:tcBorders>
            <w:vAlign w:val="center"/>
            <w:hideMark/>
          </w:tcPr>
          <w:p w14:paraId="79C8BC8B" w14:textId="77777777" w:rsidR="00384E1A" w:rsidRPr="00384E1A" w:rsidRDefault="00384E1A" w:rsidP="00384E1A">
            <w:pPr>
              <w:rPr>
                <w:rFonts w:eastAsia="Times New Roman" w:cs="Times New Roman"/>
                <w:b/>
                <w:bCs/>
                <w:color w:val="000000"/>
                <w:sz w:val="16"/>
                <w:szCs w:val="16"/>
                <w:lang w:eastAsia="es-ES"/>
              </w:rPr>
            </w:pPr>
          </w:p>
        </w:tc>
        <w:tc>
          <w:tcPr>
            <w:tcW w:w="876" w:type="dxa"/>
            <w:vMerge/>
            <w:tcBorders>
              <w:top w:val="nil"/>
              <w:left w:val="single" w:sz="8" w:space="0" w:color="933634"/>
              <w:bottom w:val="single" w:sz="8" w:space="0" w:color="933634"/>
              <w:right w:val="single" w:sz="8" w:space="0" w:color="933634"/>
            </w:tcBorders>
            <w:vAlign w:val="center"/>
            <w:hideMark/>
          </w:tcPr>
          <w:p w14:paraId="24F618FC" w14:textId="77777777" w:rsidR="00384E1A" w:rsidRPr="00384E1A" w:rsidRDefault="00384E1A" w:rsidP="00384E1A">
            <w:pPr>
              <w:rPr>
                <w:rFonts w:eastAsia="Times New Roman" w:cs="Times New Roman"/>
                <w:b/>
                <w:bCs/>
                <w:color w:val="000000"/>
                <w:sz w:val="16"/>
                <w:szCs w:val="16"/>
                <w:lang w:eastAsia="es-ES"/>
              </w:rPr>
            </w:pPr>
          </w:p>
        </w:tc>
        <w:tc>
          <w:tcPr>
            <w:tcW w:w="633" w:type="dxa"/>
            <w:vMerge/>
            <w:tcBorders>
              <w:top w:val="nil"/>
              <w:left w:val="single" w:sz="8" w:space="0" w:color="933634"/>
              <w:bottom w:val="single" w:sz="8" w:space="0" w:color="933634"/>
              <w:right w:val="single" w:sz="8" w:space="0" w:color="933634"/>
            </w:tcBorders>
            <w:vAlign w:val="center"/>
            <w:hideMark/>
          </w:tcPr>
          <w:p w14:paraId="10293206" w14:textId="77777777" w:rsidR="00384E1A" w:rsidRPr="00384E1A" w:rsidRDefault="00384E1A" w:rsidP="00384E1A">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1770C5AE" w14:textId="77777777" w:rsidR="00384E1A" w:rsidRPr="00384E1A" w:rsidRDefault="00384E1A" w:rsidP="00384E1A">
            <w:pPr>
              <w:rPr>
                <w:rFonts w:eastAsia="Times New Roman" w:cs="Times New Roman"/>
                <w:b/>
                <w:bCs/>
                <w:color w:val="000000"/>
                <w:sz w:val="16"/>
                <w:szCs w:val="16"/>
                <w:lang w:eastAsia="es-ES"/>
              </w:rPr>
            </w:pPr>
          </w:p>
        </w:tc>
        <w:tc>
          <w:tcPr>
            <w:tcW w:w="544" w:type="dxa"/>
            <w:tcBorders>
              <w:top w:val="nil"/>
              <w:left w:val="nil"/>
              <w:bottom w:val="single" w:sz="8" w:space="0" w:color="933634"/>
              <w:right w:val="single" w:sz="8" w:space="0" w:color="933634"/>
            </w:tcBorders>
            <w:shd w:val="clear" w:color="000000" w:fill="DA9593"/>
            <w:vAlign w:val="center"/>
            <w:hideMark/>
          </w:tcPr>
          <w:p w14:paraId="5C5C7236" w14:textId="77777777" w:rsidR="00384E1A" w:rsidRPr="00384E1A" w:rsidRDefault="00384E1A" w:rsidP="00384E1A">
            <w:pPr>
              <w:jc w:val="center"/>
              <w:rPr>
                <w:rFonts w:eastAsia="Times New Roman" w:cs="Times New Roman"/>
                <w:b/>
                <w:bCs/>
                <w:color w:val="000000"/>
                <w:sz w:val="16"/>
                <w:szCs w:val="16"/>
                <w:lang w:eastAsia="es-ES"/>
              </w:rPr>
            </w:pPr>
            <w:r w:rsidRPr="00384E1A">
              <w:rPr>
                <w:rFonts w:eastAsia="Times New Roman" w:cs="Times New Roman"/>
                <w:b/>
                <w:bCs/>
                <w:color w:val="000000"/>
                <w:sz w:val="16"/>
                <w:szCs w:val="16"/>
                <w:lang w:eastAsia="es-ES"/>
              </w:rPr>
              <w:t>Otros</w:t>
            </w:r>
          </w:p>
        </w:tc>
        <w:tc>
          <w:tcPr>
            <w:tcW w:w="762" w:type="dxa"/>
            <w:tcBorders>
              <w:top w:val="nil"/>
              <w:left w:val="nil"/>
              <w:bottom w:val="single" w:sz="8" w:space="0" w:color="993300"/>
              <w:right w:val="single" w:sz="8" w:space="0" w:color="993300"/>
            </w:tcBorders>
            <w:shd w:val="clear" w:color="000000" w:fill="DA9593"/>
            <w:hideMark/>
          </w:tcPr>
          <w:p w14:paraId="61965ED4" w14:textId="77777777" w:rsidR="00384E1A" w:rsidRPr="00384E1A" w:rsidRDefault="00384E1A" w:rsidP="00384E1A">
            <w:pPr>
              <w:jc w:val="center"/>
              <w:rPr>
                <w:rFonts w:eastAsia="Times New Roman" w:cs="Times New Roman"/>
                <w:color w:val="000000"/>
                <w:sz w:val="16"/>
                <w:szCs w:val="16"/>
                <w:lang w:eastAsia="es-ES"/>
              </w:rPr>
            </w:pPr>
            <w:r w:rsidRPr="00384E1A">
              <w:rPr>
                <w:rFonts w:eastAsia="Times New Roman" w:cs="Times New Roman"/>
                <w:color w:val="000000"/>
                <w:sz w:val="16"/>
                <w:szCs w:val="16"/>
                <w:lang w:eastAsia="es-ES"/>
              </w:rPr>
              <w:t> </w:t>
            </w:r>
          </w:p>
        </w:tc>
      </w:tr>
      <w:tr w:rsidR="00F512AF" w:rsidRPr="00384E1A" w14:paraId="67F9822F"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5E1359D1" w14:textId="34859918"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Cebreros</w:t>
            </w:r>
          </w:p>
        </w:tc>
        <w:tc>
          <w:tcPr>
            <w:tcW w:w="845" w:type="dxa"/>
            <w:tcBorders>
              <w:top w:val="nil"/>
              <w:left w:val="nil"/>
              <w:bottom w:val="single" w:sz="8" w:space="0" w:color="933634"/>
              <w:right w:val="single" w:sz="8" w:space="0" w:color="933634"/>
            </w:tcBorders>
            <w:vAlign w:val="center"/>
            <w:hideMark/>
          </w:tcPr>
          <w:p w14:paraId="27698603" w14:textId="496EF16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12,00</w:t>
            </w:r>
          </w:p>
        </w:tc>
        <w:tc>
          <w:tcPr>
            <w:tcW w:w="845" w:type="dxa"/>
            <w:tcBorders>
              <w:top w:val="nil"/>
              <w:left w:val="nil"/>
              <w:bottom w:val="single" w:sz="8" w:space="0" w:color="933634"/>
              <w:right w:val="single" w:sz="8" w:space="0" w:color="933634"/>
            </w:tcBorders>
            <w:vAlign w:val="center"/>
            <w:hideMark/>
          </w:tcPr>
          <w:p w14:paraId="1646E7D3" w14:textId="402FB98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19,00</w:t>
            </w:r>
          </w:p>
        </w:tc>
        <w:tc>
          <w:tcPr>
            <w:tcW w:w="929" w:type="dxa"/>
            <w:tcBorders>
              <w:top w:val="nil"/>
              <w:left w:val="nil"/>
              <w:bottom w:val="single" w:sz="8" w:space="0" w:color="933634"/>
              <w:right w:val="single" w:sz="8" w:space="0" w:color="933634"/>
            </w:tcBorders>
            <w:vAlign w:val="center"/>
            <w:hideMark/>
          </w:tcPr>
          <w:p w14:paraId="39384F1D" w14:textId="01EE852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477,00</w:t>
            </w:r>
          </w:p>
        </w:tc>
        <w:tc>
          <w:tcPr>
            <w:tcW w:w="929" w:type="dxa"/>
            <w:tcBorders>
              <w:top w:val="nil"/>
              <w:left w:val="nil"/>
              <w:bottom w:val="single" w:sz="8" w:space="0" w:color="933634"/>
              <w:right w:val="single" w:sz="8" w:space="0" w:color="933634"/>
            </w:tcBorders>
            <w:vAlign w:val="center"/>
            <w:hideMark/>
          </w:tcPr>
          <w:p w14:paraId="403FCD9F" w14:textId="3678149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6AC02E8A" w14:textId="37B9FD3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69C665E8" w14:textId="7534A94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7B406632" w14:textId="004E273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709D8219" w14:textId="5144161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6594F5B0" w14:textId="3C11574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1EA23D7A" w14:textId="004D8FD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511D314F" w14:textId="3A92FCAC"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508,00</w:t>
            </w:r>
          </w:p>
        </w:tc>
      </w:tr>
      <w:tr w:rsidR="00F512AF" w:rsidRPr="00384E1A" w14:paraId="3EADCAD2"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6A0420C9" w14:textId="65B6D812"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Chozas Carrascal</w:t>
            </w:r>
          </w:p>
        </w:tc>
        <w:tc>
          <w:tcPr>
            <w:tcW w:w="845" w:type="dxa"/>
            <w:tcBorders>
              <w:top w:val="nil"/>
              <w:left w:val="nil"/>
              <w:bottom w:val="single" w:sz="8" w:space="0" w:color="933634"/>
              <w:right w:val="single" w:sz="8" w:space="0" w:color="933634"/>
            </w:tcBorders>
            <w:vAlign w:val="center"/>
            <w:hideMark/>
          </w:tcPr>
          <w:p w14:paraId="3B6AA572" w14:textId="33F431B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7,00</w:t>
            </w:r>
          </w:p>
        </w:tc>
        <w:tc>
          <w:tcPr>
            <w:tcW w:w="845" w:type="dxa"/>
            <w:tcBorders>
              <w:top w:val="nil"/>
              <w:left w:val="nil"/>
              <w:bottom w:val="single" w:sz="8" w:space="0" w:color="933634"/>
              <w:right w:val="single" w:sz="8" w:space="0" w:color="933634"/>
            </w:tcBorders>
            <w:vAlign w:val="center"/>
            <w:hideMark/>
          </w:tcPr>
          <w:p w14:paraId="0559EBDF" w14:textId="3A2442E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65BA7B3D" w14:textId="1C27505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34,00</w:t>
            </w:r>
          </w:p>
        </w:tc>
        <w:tc>
          <w:tcPr>
            <w:tcW w:w="929" w:type="dxa"/>
            <w:tcBorders>
              <w:top w:val="nil"/>
              <w:left w:val="nil"/>
              <w:bottom w:val="single" w:sz="8" w:space="0" w:color="933634"/>
              <w:right w:val="single" w:sz="8" w:space="0" w:color="933634"/>
            </w:tcBorders>
            <w:vAlign w:val="center"/>
            <w:hideMark/>
          </w:tcPr>
          <w:p w14:paraId="3E16B9F6" w14:textId="2B41EAD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08E8F44D" w14:textId="1ADA9CF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6BF0F0F5" w14:textId="4FC449F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1558CFAF" w14:textId="3856058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0B24169D" w14:textId="571E2D55"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028434B2" w14:textId="3BBDFF4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24E631DC" w14:textId="02F81C9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2E138A4F" w14:textId="036EA59B"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41,00</w:t>
            </w:r>
          </w:p>
        </w:tc>
      </w:tr>
      <w:tr w:rsidR="00F512AF" w:rsidRPr="00384E1A" w14:paraId="02E01CFE"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2C4AB720" w14:textId="417C844E"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Cigales</w:t>
            </w:r>
          </w:p>
        </w:tc>
        <w:tc>
          <w:tcPr>
            <w:tcW w:w="845" w:type="dxa"/>
            <w:tcBorders>
              <w:top w:val="nil"/>
              <w:left w:val="nil"/>
              <w:bottom w:val="single" w:sz="8" w:space="0" w:color="933634"/>
              <w:right w:val="single" w:sz="8" w:space="0" w:color="933634"/>
            </w:tcBorders>
            <w:vAlign w:val="center"/>
            <w:hideMark/>
          </w:tcPr>
          <w:p w14:paraId="4960227D" w14:textId="46D3D45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46,16</w:t>
            </w:r>
          </w:p>
        </w:tc>
        <w:tc>
          <w:tcPr>
            <w:tcW w:w="845" w:type="dxa"/>
            <w:tcBorders>
              <w:top w:val="nil"/>
              <w:left w:val="nil"/>
              <w:bottom w:val="single" w:sz="8" w:space="0" w:color="933634"/>
              <w:right w:val="single" w:sz="8" w:space="0" w:color="933634"/>
            </w:tcBorders>
            <w:vAlign w:val="center"/>
            <w:hideMark/>
          </w:tcPr>
          <w:p w14:paraId="0817E36A" w14:textId="47871FA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615,19</w:t>
            </w:r>
          </w:p>
        </w:tc>
        <w:tc>
          <w:tcPr>
            <w:tcW w:w="929" w:type="dxa"/>
            <w:tcBorders>
              <w:top w:val="nil"/>
              <w:left w:val="nil"/>
              <w:bottom w:val="single" w:sz="8" w:space="0" w:color="933634"/>
              <w:right w:val="single" w:sz="8" w:space="0" w:color="933634"/>
            </w:tcBorders>
            <w:vAlign w:val="center"/>
            <w:hideMark/>
          </w:tcPr>
          <w:p w14:paraId="177C105C" w14:textId="25D67B2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5.137,52</w:t>
            </w:r>
          </w:p>
        </w:tc>
        <w:tc>
          <w:tcPr>
            <w:tcW w:w="929" w:type="dxa"/>
            <w:tcBorders>
              <w:top w:val="nil"/>
              <w:left w:val="nil"/>
              <w:bottom w:val="single" w:sz="8" w:space="0" w:color="933634"/>
              <w:right w:val="single" w:sz="8" w:space="0" w:color="933634"/>
            </w:tcBorders>
            <w:vAlign w:val="center"/>
            <w:hideMark/>
          </w:tcPr>
          <w:p w14:paraId="0D8C4B67" w14:textId="30402C9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5A3567D0" w14:textId="28FB5C0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4DDC75A5" w14:textId="4E060A6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1D9A280A" w14:textId="58C8E78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3DFECD17" w14:textId="2E6814E5"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730ED3CD" w14:textId="69F654A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1AE0679F" w14:textId="2A1A851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2DF3F3E3" w14:textId="567108A4"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5.798,87</w:t>
            </w:r>
          </w:p>
        </w:tc>
      </w:tr>
      <w:tr w:rsidR="00F512AF" w:rsidRPr="00384E1A" w14:paraId="67246003"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6AC4E15C" w14:textId="6CB9CA1E"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Conca de Barberà</w:t>
            </w:r>
          </w:p>
        </w:tc>
        <w:tc>
          <w:tcPr>
            <w:tcW w:w="845" w:type="dxa"/>
            <w:tcBorders>
              <w:top w:val="nil"/>
              <w:left w:val="nil"/>
              <w:bottom w:val="single" w:sz="8" w:space="0" w:color="933634"/>
              <w:right w:val="single" w:sz="8" w:space="0" w:color="933634"/>
            </w:tcBorders>
            <w:vAlign w:val="center"/>
            <w:hideMark/>
          </w:tcPr>
          <w:p w14:paraId="1E068342" w14:textId="49655F6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312,63</w:t>
            </w:r>
          </w:p>
        </w:tc>
        <w:tc>
          <w:tcPr>
            <w:tcW w:w="845" w:type="dxa"/>
            <w:tcBorders>
              <w:top w:val="nil"/>
              <w:left w:val="nil"/>
              <w:bottom w:val="single" w:sz="8" w:space="0" w:color="933634"/>
              <w:right w:val="single" w:sz="8" w:space="0" w:color="933634"/>
            </w:tcBorders>
            <w:vAlign w:val="center"/>
            <w:hideMark/>
          </w:tcPr>
          <w:p w14:paraId="7AE636B1" w14:textId="51090A5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62,65</w:t>
            </w:r>
          </w:p>
        </w:tc>
        <w:tc>
          <w:tcPr>
            <w:tcW w:w="929" w:type="dxa"/>
            <w:tcBorders>
              <w:top w:val="nil"/>
              <w:left w:val="nil"/>
              <w:bottom w:val="single" w:sz="8" w:space="0" w:color="933634"/>
              <w:right w:val="single" w:sz="8" w:space="0" w:color="933634"/>
            </w:tcBorders>
            <w:vAlign w:val="center"/>
            <w:hideMark/>
          </w:tcPr>
          <w:p w14:paraId="6CCD1B96" w14:textId="62DEA05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437,82</w:t>
            </w:r>
          </w:p>
        </w:tc>
        <w:tc>
          <w:tcPr>
            <w:tcW w:w="929" w:type="dxa"/>
            <w:tcBorders>
              <w:top w:val="nil"/>
              <w:left w:val="nil"/>
              <w:bottom w:val="single" w:sz="8" w:space="0" w:color="933634"/>
              <w:right w:val="single" w:sz="8" w:space="0" w:color="933634"/>
            </w:tcBorders>
            <w:vAlign w:val="center"/>
            <w:hideMark/>
          </w:tcPr>
          <w:p w14:paraId="13A829EE" w14:textId="11BA29A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355D3A3F" w14:textId="2DDCFC2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549051DC" w14:textId="11C15F9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3FA14FFF" w14:textId="427E243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2A86B2C5" w14:textId="7C410AF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0C84EDD6" w14:textId="664E27D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62A4DC0B" w14:textId="5F5ACD2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699A7FC4" w14:textId="397D228A"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813,10</w:t>
            </w:r>
          </w:p>
        </w:tc>
      </w:tr>
      <w:tr w:rsidR="00F512AF" w:rsidRPr="00384E1A" w14:paraId="1AF3B529"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79843CCF" w14:textId="47E2AD35"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Condado de Huelva</w:t>
            </w:r>
          </w:p>
        </w:tc>
        <w:tc>
          <w:tcPr>
            <w:tcW w:w="845" w:type="dxa"/>
            <w:tcBorders>
              <w:top w:val="nil"/>
              <w:left w:val="nil"/>
              <w:bottom w:val="single" w:sz="8" w:space="0" w:color="933634"/>
              <w:right w:val="single" w:sz="8" w:space="0" w:color="933634"/>
            </w:tcBorders>
            <w:vAlign w:val="center"/>
            <w:hideMark/>
          </w:tcPr>
          <w:p w14:paraId="611DDCB7" w14:textId="10A2EC0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148,00</w:t>
            </w:r>
          </w:p>
        </w:tc>
        <w:tc>
          <w:tcPr>
            <w:tcW w:w="845" w:type="dxa"/>
            <w:tcBorders>
              <w:top w:val="nil"/>
              <w:left w:val="nil"/>
              <w:bottom w:val="single" w:sz="8" w:space="0" w:color="933634"/>
              <w:right w:val="single" w:sz="8" w:space="0" w:color="933634"/>
            </w:tcBorders>
            <w:vAlign w:val="center"/>
            <w:hideMark/>
          </w:tcPr>
          <w:p w14:paraId="51A93AB6" w14:textId="55450DC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643E36F9" w14:textId="552F3BB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67,00</w:t>
            </w:r>
          </w:p>
        </w:tc>
        <w:tc>
          <w:tcPr>
            <w:tcW w:w="929" w:type="dxa"/>
            <w:tcBorders>
              <w:top w:val="nil"/>
              <w:left w:val="nil"/>
              <w:bottom w:val="single" w:sz="8" w:space="0" w:color="933634"/>
              <w:right w:val="single" w:sz="8" w:space="0" w:color="933634"/>
            </w:tcBorders>
            <w:vAlign w:val="center"/>
            <w:hideMark/>
          </w:tcPr>
          <w:p w14:paraId="41CFED03" w14:textId="101328A3"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269,00</w:t>
            </w:r>
          </w:p>
        </w:tc>
        <w:tc>
          <w:tcPr>
            <w:tcW w:w="637" w:type="dxa"/>
            <w:tcBorders>
              <w:top w:val="nil"/>
              <w:left w:val="nil"/>
              <w:bottom w:val="single" w:sz="8" w:space="0" w:color="933634"/>
              <w:right w:val="single" w:sz="8" w:space="0" w:color="933634"/>
            </w:tcBorders>
            <w:vAlign w:val="center"/>
            <w:hideMark/>
          </w:tcPr>
          <w:p w14:paraId="60C45DE9" w14:textId="4A0AB56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68539AF8" w14:textId="17DF09F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6A6D0870" w14:textId="628EFE4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73E9A38D" w14:textId="22BD118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65344385" w14:textId="4A5642E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210F235B" w14:textId="6A528AF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5CCC0BF6" w14:textId="7BA9EBC9"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484,00</w:t>
            </w:r>
          </w:p>
        </w:tc>
      </w:tr>
      <w:tr w:rsidR="00F512AF" w:rsidRPr="00384E1A" w14:paraId="4385D395"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1279A2BD" w14:textId="679245F2"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Costers</w:t>
            </w:r>
            <w:proofErr w:type="spellEnd"/>
            <w:r>
              <w:rPr>
                <w:b/>
                <w:bCs/>
                <w:color w:val="000000"/>
                <w:sz w:val="16"/>
                <w:szCs w:val="16"/>
              </w:rPr>
              <w:t xml:space="preserve"> del Segre</w:t>
            </w:r>
          </w:p>
        </w:tc>
        <w:tc>
          <w:tcPr>
            <w:tcW w:w="845" w:type="dxa"/>
            <w:tcBorders>
              <w:top w:val="nil"/>
              <w:left w:val="nil"/>
              <w:bottom w:val="single" w:sz="8" w:space="0" w:color="933634"/>
              <w:right w:val="single" w:sz="8" w:space="0" w:color="933634"/>
            </w:tcBorders>
            <w:vAlign w:val="center"/>
            <w:hideMark/>
          </w:tcPr>
          <w:p w14:paraId="5F64F304" w14:textId="40C777D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4.794,01</w:t>
            </w:r>
          </w:p>
        </w:tc>
        <w:tc>
          <w:tcPr>
            <w:tcW w:w="845" w:type="dxa"/>
            <w:tcBorders>
              <w:top w:val="nil"/>
              <w:left w:val="nil"/>
              <w:bottom w:val="single" w:sz="8" w:space="0" w:color="933634"/>
              <w:right w:val="single" w:sz="8" w:space="0" w:color="933634"/>
            </w:tcBorders>
            <w:vAlign w:val="center"/>
            <w:hideMark/>
          </w:tcPr>
          <w:p w14:paraId="3ECBCFCC" w14:textId="3F4DCD8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136,65</w:t>
            </w:r>
          </w:p>
        </w:tc>
        <w:tc>
          <w:tcPr>
            <w:tcW w:w="929" w:type="dxa"/>
            <w:tcBorders>
              <w:top w:val="nil"/>
              <w:left w:val="nil"/>
              <w:bottom w:val="single" w:sz="8" w:space="0" w:color="933634"/>
              <w:right w:val="single" w:sz="8" w:space="0" w:color="933634"/>
            </w:tcBorders>
            <w:vAlign w:val="center"/>
            <w:hideMark/>
          </w:tcPr>
          <w:p w14:paraId="2BEF9BCE" w14:textId="26D253A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4.779,46</w:t>
            </w:r>
          </w:p>
        </w:tc>
        <w:tc>
          <w:tcPr>
            <w:tcW w:w="929" w:type="dxa"/>
            <w:tcBorders>
              <w:top w:val="nil"/>
              <w:left w:val="nil"/>
              <w:bottom w:val="single" w:sz="8" w:space="0" w:color="933634"/>
              <w:right w:val="single" w:sz="8" w:space="0" w:color="933634"/>
            </w:tcBorders>
            <w:vAlign w:val="center"/>
            <w:hideMark/>
          </w:tcPr>
          <w:p w14:paraId="2238E762" w14:textId="6DE06D4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7C116141" w14:textId="55CC684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41CD05D5" w14:textId="1DC9237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3,74</w:t>
            </w:r>
          </w:p>
        </w:tc>
        <w:tc>
          <w:tcPr>
            <w:tcW w:w="876" w:type="dxa"/>
            <w:tcBorders>
              <w:top w:val="nil"/>
              <w:left w:val="nil"/>
              <w:bottom w:val="single" w:sz="8" w:space="0" w:color="933634"/>
              <w:right w:val="single" w:sz="8" w:space="0" w:color="933634"/>
            </w:tcBorders>
            <w:vAlign w:val="center"/>
            <w:hideMark/>
          </w:tcPr>
          <w:p w14:paraId="716582BC" w14:textId="4862647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5E5555A4" w14:textId="01B634E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0AC34B6C" w14:textId="46194B4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013135B8" w14:textId="536AB5B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57E69242" w14:textId="3FC94DA6"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9.713,86</w:t>
            </w:r>
          </w:p>
        </w:tc>
      </w:tr>
      <w:tr w:rsidR="00F512AF" w:rsidRPr="00384E1A" w14:paraId="6379E092"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0012C5C3" w14:textId="14096665"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Dehesa del Carrizal</w:t>
            </w:r>
          </w:p>
        </w:tc>
        <w:tc>
          <w:tcPr>
            <w:tcW w:w="845" w:type="dxa"/>
            <w:tcBorders>
              <w:top w:val="nil"/>
              <w:left w:val="nil"/>
              <w:bottom w:val="single" w:sz="8" w:space="0" w:color="933634"/>
              <w:right w:val="single" w:sz="8" w:space="0" w:color="933634"/>
            </w:tcBorders>
            <w:vAlign w:val="center"/>
            <w:hideMark/>
          </w:tcPr>
          <w:p w14:paraId="6B397A04" w14:textId="28B4A6E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13,22</w:t>
            </w:r>
          </w:p>
        </w:tc>
        <w:tc>
          <w:tcPr>
            <w:tcW w:w="845" w:type="dxa"/>
            <w:tcBorders>
              <w:top w:val="nil"/>
              <w:left w:val="nil"/>
              <w:bottom w:val="single" w:sz="8" w:space="0" w:color="933634"/>
              <w:right w:val="single" w:sz="8" w:space="0" w:color="933634"/>
            </w:tcBorders>
            <w:vAlign w:val="center"/>
            <w:hideMark/>
          </w:tcPr>
          <w:p w14:paraId="170AE3CB" w14:textId="3574D93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17D19912" w14:textId="5EBD19B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227,64</w:t>
            </w:r>
          </w:p>
        </w:tc>
        <w:tc>
          <w:tcPr>
            <w:tcW w:w="929" w:type="dxa"/>
            <w:tcBorders>
              <w:top w:val="nil"/>
              <w:left w:val="nil"/>
              <w:bottom w:val="single" w:sz="8" w:space="0" w:color="933634"/>
              <w:right w:val="single" w:sz="8" w:space="0" w:color="933634"/>
            </w:tcBorders>
            <w:vAlign w:val="center"/>
            <w:hideMark/>
          </w:tcPr>
          <w:p w14:paraId="5EEA1577" w14:textId="1791924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55464C79" w14:textId="46A551C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04F09A6C" w14:textId="4F3E608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1D60DA42" w14:textId="27093DA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27A1D239" w14:textId="28902FF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060A89AF" w14:textId="3E8D55A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5D50C228" w14:textId="4F1B944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7E357296" w14:textId="70133802"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240,86</w:t>
            </w:r>
          </w:p>
        </w:tc>
      </w:tr>
      <w:tr w:rsidR="00F512AF" w:rsidRPr="00384E1A" w14:paraId="7ED8C03D"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55A93973" w14:textId="5D46C469"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Dehesa Peñalba</w:t>
            </w:r>
          </w:p>
        </w:tc>
        <w:tc>
          <w:tcPr>
            <w:tcW w:w="845" w:type="dxa"/>
            <w:tcBorders>
              <w:top w:val="nil"/>
              <w:left w:val="nil"/>
              <w:bottom w:val="single" w:sz="8" w:space="0" w:color="933634"/>
              <w:right w:val="single" w:sz="8" w:space="0" w:color="933634"/>
            </w:tcBorders>
            <w:vAlign w:val="center"/>
            <w:hideMark/>
          </w:tcPr>
          <w:p w14:paraId="580DC6A5" w14:textId="2C589FF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45" w:type="dxa"/>
            <w:tcBorders>
              <w:top w:val="nil"/>
              <w:left w:val="nil"/>
              <w:bottom w:val="single" w:sz="8" w:space="0" w:color="933634"/>
              <w:right w:val="single" w:sz="8" w:space="0" w:color="933634"/>
            </w:tcBorders>
            <w:vAlign w:val="center"/>
            <w:hideMark/>
          </w:tcPr>
          <w:p w14:paraId="238A87ED" w14:textId="5EFE58B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148D5CBA" w14:textId="5E9F54D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38,00</w:t>
            </w:r>
          </w:p>
        </w:tc>
        <w:tc>
          <w:tcPr>
            <w:tcW w:w="929" w:type="dxa"/>
            <w:tcBorders>
              <w:top w:val="nil"/>
              <w:left w:val="nil"/>
              <w:bottom w:val="single" w:sz="8" w:space="0" w:color="933634"/>
              <w:right w:val="single" w:sz="8" w:space="0" w:color="933634"/>
            </w:tcBorders>
            <w:vAlign w:val="center"/>
            <w:hideMark/>
          </w:tcPr>
          <w:p w14:paraId="0E2B05F1" w14:textId="218620C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238FB523" w14:textId="31A380D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5B24B73C" w14:textId="689304E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A96697E" w14:textId="6B2F3C33"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6759C171" w14:textId="0E25522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795EEE81" w14:textId="48CDBC7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49F0BEA1" w14:textId="17C33B2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33CDF264" w14:textId="37C21E6A"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38,00</w:t>
            </w:r>
          </w:p>
        </w:tc>
      </w:tr>
      <w:tr w:rsidR="00F512AF" w:rsidRPr="00384E1A" w14:paraId="1CCF9EEE"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5C53E32A" w14:textId="6BB7060B"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 xml:space="preserve">DOP Dominio de </w:t>
            </w:r>
            <w:proofErr w:type="spellStart"/>
            <w:r>
              <w:rPr>
                <w:b/>
                <w:bCs/>
                <w:color w:val="000000"/>
                <w:sz w:val="16"/>
                <w:szCs w:val="16"/>
              </w:rPr>
              <w:t>Valdepusa</w:t>
            </w:r>
            <w:proofErr w:type="spellEnd"/>
          </w:p>
        </w:tc>
        <w:tc>
          <w:tcPr>
            <w:tcW w:w="845" w:type="dxa"/>
            <w:tcBorders>
              <w:top w:val="nil"/>
              <w:left w:val="nil"/>
              <w:bottom w:val="single" w:sz="8" w:space="0" w:color="933634"/>
              <w:right w:val="single" w:sz="8" w:space="0" w:color="933634"/>
            </w:tcBorders>
            <w:vAlign w:val="center"/>
            <w:hideMark/>
          </w:tcPr>
          <w:p w14:paraId="193E979B" w14:textId="2D15A605"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45" w:type="dxa"/>
            <w:tcBorders>
              <w:top w:val="nil"/>
              <w:left w:val="nil"/>
              <w:bottom w:val="single" w:sz="8" w:space="0" w:color="933634"/>
              <w:right w:val="single" w:sz="8" w:space="0" w:color="933634"/>
            </w:tcBorders>
            <w:vAlign w:val="center"/>
            <w:hideMark/>
          </w:tcPr>
          <w:p w14:paraId="114AC484" w14:textId="328EDBAB"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7C61C00F" w14:textId="2D8DFE6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111,76</w:t>
            </w:r>
          </w:p>
        </w:tc>
        <w:tc>
          <w:tcPr>
            <w:tcW w:w="929" w:type="dxa"/>
            <w:tcBorders>
              <w:top w:val="nil"/>
              <w:left w:val="nil"/>
              <w:bottom w:val="single" w:sz="8" w:space="0" w:color="933634"/>
              <w:right w:val="single" w:sz="8" w:space="0" w:color="933634"/>
            </w:tcBorders>
            <w:vAlign w:val="center"/>
            <w:hideMark/>
          </w:tcPr>
          <w:p w14:paraId="4D1203EC" w14:textId="3B65494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472D53F8" w14:textId="37B8E17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30FB25C4" w14:textId="4AAD6BD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DE48D6C" w14:textId="7A0DFA8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34122B12" w14:textId="05500EF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380B2C47" w14:textId="6B59F29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1FAE785C" w14:textId="74BB754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034C2FBA" w14:textId="568FCF88"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111,76</w:t>
            </w:r>
          </w:p>
        </w:tc>
      </w:tr>
      <w:tr w:rsidR="00F512AF" w:rsidRPr="00384E1A" w14:paraId="3873A965"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6410D851" w14:textId="43C5ACF8"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El Hierro</w:t>
            </w:r>
          </w:p>
        </w:tc>
        <w:tc>
          <w:tcPr>
            <w:tcW w:w="845" w:type="dxa"/>
            <w:tcBorders>
              <w:top w:val="nil"/>
              <w:left w:val="nil"/>
              <w:bottom w:val="single" w:sz="8" w:space="0" w:color="933634"/>
              <w:right w:val="single" w:sz="8" w:space="0" w:color="933634"/>
            </w:tcBorders>
            <w:vAlign w:val="center"/>
            <w:hideMark/>
          </w:tcPr>
          <w:p w14:paraId="754793AF" w14:textId="6619760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19,80</w:t>
            </w:r>
          </w:p>
        </w:tc>
        <w:tc>
          <w:tcPr>
            <w:tcW w:w="845" w:type="dxa"/>
            <w:tcBorders>
              <w:top w:val="nil"/>
              <w:left w:val="nil"/>
              <w:bottom w:val="single" w:sz="8" w:space="0" w:color="933634"/>
              <w:right w:val="single" w:sz="8" w:space="0" w:color="933634"/>
            </w:tcBorders>
            <w:vAlign w:val="center"/>
            <w:hideMark/>
          </w:tcPr>
          <w:p w14:paraId="55F98EDE" w14:textId="79D22B1B"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61EAC2DF" w14:textId="0ECCA3F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7,00</w:t>
            </w:r>
          </w:p>
        </w:tc>
        <w:tc>
          <w:tcPr>
            <w:tcW w:w="929" w:type="dxa"/>
            <w:tcBorders>
              <w:top w:val="nil"/>
              <w:left w:val="nil"/>
              <w:bottom w:val="single" w:sz="8" w:space="0" w:color="933634"/>
              <w:right w:val="single" w:sz="8" w:space="0" w:color="933634"/>
            </w:tcBorders>
            <w:vAlign w:val="center"/>
            <w:hideMark/>
          </w:tcPr>
          <w:p w14:paraId="0642D841" w14:textId="5BBB2FF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4D6EF706" w14:textId="372D076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350790F9" w14:textId="5580E17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7E517A98" w14:textId="4C575CA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16D906C4" w14:textId="4E8AC0F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1EE55643" w14:textId="3C18DFE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5F2AFFA3" w14:textId="2153630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0F9DEC01" w14:textId="170B253E"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26,80</w:t>
            </w:r>
          </w:p>
        </w:tc>
      </w:tr>
      <w:tr w:rsidR="00F512AF" w:rsidRPr="00384E1A" w14:paraId="45511B58"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48366906" w14:textId="6498D300"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 xml:space="preserve">DOP El </w:t>
            </w:r>
            <w:proofErr w:type="spellStart"/>
            <w:r>
              <w:rPr>
                <w:b/>
                <w:bCs/>
                <w:color w:val="000000"/>
                <w:sz w:val="16"/>
                <w:szCs w:val="16"/>
              </w:rPr>
              <w:t>Terrerazo</w:t>
            </w:r>
            <w:proofErr w:type="spellEnd"/>
          </w:p>
        </w:tc>
        <w:tc>
          <w:tcPr>
            <w:tcW w:w="845" w:type="dxa"/>
            <w:tcBorders>
              <w:top w:val="nil"/>
              <w:left w:val="nil"/>
              <w:bottom w:val="single" w:sz="8" w:space="0" w:color="933634"/>
              <w:right w:val="single" w:sz="8" w:space="0" w:color="933634"/>
            </w:tcBorders>
            <w:vAlign w:val="center"/>
            <w:hideMark/>
          </w:tcPr>
          <w:p w14:paraId="6A67E325" w14:textId="21A06E4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45" w:type="dxa"/>
            <w:tcBorders>
              <w:top w:val="nil"/>
              <w:left w:val="nil"/>
              <w:bottom w:val="single" w:sz="8" w:space="0" w:color="933634"/>
              <w:right w:val="single" w:sz="8" w:space="0" w:color="933634"/>
            </w:tcBorders>
            <w:vAlign w:val="center"/>
            <w:hideMark/>
          </w:tcPr>
          <w:p w14:paraId="2E81E5B9" w14:textId="22B265F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4856B788" w14:textId="30FE90F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200,00</w:t>
            </w:r>
          </w:p>
        </w:tc>
        <w:tc>
          <w:tcPr>
            <w:tcW w:w="929" w:type="dxa"/>
            <w:tcBorders>
              <w:top w:val="nil"/>
              <w:left w:val="nil"/>
              <w:bottom w:val="single" w:sz="8" w:space="0" w:color="933634"/>
              <w:right w:val="single" w:sz="8" w:space="0" w:color="933634"/>
            </w:tcBorders>
            <w:vAlign w:val="center"/>
            <w:hideMark/>
          </w:tcPr>
          <w:p w14:paraId="41CBC7A1" w14:textId="310C4493"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41B6428E" w14:textId="3EAF840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08241DFA" w14:textId="6E681AF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6C9EB1DF" w14:textId="2ADE5DB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1F1A9EBE" w14:textId="2FBD874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5B4893B2" w14:textId="14FA795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0A57081B" w14:textId="680CF4C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47DEB1A0" w14:textId="5418A7FA"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200,00</w:t>
            </w:r>
          </w:p>
        </w:tc>
      </w:tr>
      <w:tr w:rsidR="00F512AF" w:rsidRPr="00384E1A" w14:paraId="7CC3B111"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5392DF1A" w14:textId="176D4044"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El Vicario</w:t>
            </w:r>
          </w:p>
        </w:tc>
        <w:tc>
          <w:tcPr>
            <w:tcW w:w="845" w:type="dxa"/>
            <w:tcBorders>
              <w:top w:val="nil"/>
              <w:left w:val="nil"/>
              <w:bottom w:val="single" w:sz="8" w:space="0" w:color="933634"/>
              <w:right w:val="single" w:sz="8" w:space="0" w:color="933634"/>
            </w:tcBorders>
            <w:vAlign w:val="center"/>
            <w:hideMark/>
          </w:tcPr>
          <w:p w14:paraId="4485C402" w14:textId="50F1088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284,16</w:t>
            </w:r>
          </w:p>
        </w:tc>
        <w:tc>
          <w:tcPr>
            <w:tcW w:w="845" w:type="dxa"/>
            <w:tcBorders>
              <w:top w:val="nil"/>
              <w:left w:val="nil"/>
              <w:bottom w:val="single" w:sz="8" w:space="0" w:color="933634"/>
              <w:right w:val="single" w:sz="8" w:space="0" w:color="933634"/>
            </w:tcBorders>
            <w:vAlign w:val="center"/>
            <w:hideMark/>
          </w:tcPr>
          <w:p w14:paraId="5ABD5937" w14:textId="49E1BDD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23,02</w:t>
            </w:r>
          </w:p>
        </w:tc>
        <w:tc>
          <w:tcPr>
            <w:tcW w:w="929" w:type="dxa"/>
            <w:tcBorders>
              <w:top w:val="nil"/>
              <w:left w:val="nil"/>
              <w:bottom w:val="single" w:sz="8" w:space="0" w:color="933634"/>
              <w:right w:val="single" w:sz="8" w:space="0" w:color="933634"/>
            </w:tcBorders>
            <w:vAlign w:val="center"/>
            <w:hideMark/>
          </w:tcPr>
          <w:p w14:paraId="2D1480AD" w14:textId="743C0EC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177,09</w:t>
            </w:r>
          </w:p>
        </w:tc>
        <w:tc>
          <w:tcPr>
            <w:tcW w:w="929" w:type="dxa"/>
            <w:tcBorders>
              <w:top w:val="nil"/>
              <w:left w:val="nil"/>
              <w:bottom w:val="single" w:sz="8" w:space="0" w:color="933634"/>
              <w:right w:val="single" w:sz="8" w:space="0" w:color="933634"/>
            </w:tcBorders>
            <w:vAlign w:val="center"/>
            <w:hideMark/>
          </w:tcPr>
          <w:p w14:paraId="069943B2" w14:textId="3F0F10C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40C6A4C8" w14:textId="40037623"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1FAC7170" w14:textId="5FD8005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358894EE" w14:textId="7C93065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53C62DA0" w14:textId="2F66280B"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74D131AE" w14:textId="7D1B06E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186BE942" w14:textId="10E5EFF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7EE044FE" w14:textId="6033BB5C"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484,27</w:t>
            </w:r>
          </w:p>
        </w:tc>
      </w:tr>
      <w:tr w:rsidR="00F512AF" w:rsidRPr="00384E1A" w14:paraId="47703F05"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7A6CCF7C" w14:textId="282C48E4"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Empordà</w:t>
            </w:r>
          </w:p>
        </w:tc>
        <w:tc>
          <w:tcPr>
            <w:tcW w:w="845" w:type="dxa"/>
            <w:tcBorders>
              <w:top w:val="nil"/>
              <w:left w:val="nil"/>
              <w:bottom w:val="single" w:sz="8" w:space="0" w:color="933634"/>
              <w:right w:val="single" w:sz="8" w:space="0" w:color="933634"/>
            </w:tcBorders>
            <w:vAlign w:val="center"/>
            <w:hideMark/>
          </w:tcPr>
          <w:p w14:paraId="3B60C10F" w14:textId="3BA7901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320,36</w:t>
            </w:r>
          </w:p>
        </w:tc>
        <w:tc>
          <w:tcPr>
            <w:tcW w:w="845" w:type="dxa"/>
            <w:tcBorders>
              <w:top w:val="nil"/>
              <w:left w:val="nil"/>
              <w:bottom w:val="single" w:sz="8" w:space="0" w:color="933634"/>
              <w:right w:val="single" w:sz="8" w:space="0" w:color="933634"/>
            </w:tcBorders>
            <w:vAlign w:val="center"/>
            <w:hideMark/>
          </w:tcPr>
          <w:p w14:paraId="09DB1D6A" w14:textId="264F89C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109,97</w:t>
            </w:r>
          </w:p>
        </w:tc>
        <w:tc>
          <w:tcPr>
            <w:tcW w:w="929" w:type="dxa"/>
            <w:tcBorders>
              <w:top w:val="nil"/>
              <w:left w:val="nil"/>
              <w:bottom w:val="single" w:sz="8" w:space="0" w:color="933634"/>
              <w:right w:val="single" w:sz="8" w:space="0" w:color="933634"/>
            </w:tcBorders>
            <w:vAlign w:val="center"/>
            <w:hideMark/>
          </w:tcPr>
          <w:p w14:paraId="3604317E" w14:textId="5464DBA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2.382,45</w:t>
            </w:r>
          </w:p>
        </w:tc>
        <w:tc>
          <w:tcPr>
            <w:tcW w:w="929" w:type="dxa"/>
            <w:tcBorders>
              <w:top w:val="nil"/>
              <w:left w:val="nil"/>
              <w:bottom w:val="single" w:sz="8" w:space="0" w:color="933634"/>
              <w:right w:val="single" w:sz="8" w:space="0" w:color="933634"/>
            </w:tcBorders>
            <w:vAlign w:val="center"/>
            <w:hideMark/>
          </w:tcPr>
          <w:p w14:paraId="59EB7B46" w14:textId="3C4B590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74,59</w:t>
            </w:r>
          </w:p>
        </w:tc>
        <w:tc>
          <w:tcPr>
            <w:tcW w:w="637" w:type="dxa"/>
            <w:tcBorders>
              <w:top w:val="nil"/>
              <w:left w:val="nil"/>
              <w:bottom w:val="single" w:sz="8" w:space="0" w:color="933634"/>
              <w:right w:val="single" w:sz="8" w:space="0" w:color="933634"/>
            </w:tcBorders>
            <w:vAlign w:val="center"/>
            <w:hideMark/>
          </w:tcPr>
          <w:p w14:paraId="39E517BA" w14:textId="31A346B3"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4CC189B" w14:textId="5FDBFCB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4,03</w:t>
            </w:r>
          </w:p>
        </w:tc>
        <w:tc>
          <w:tcPr>
            <w:tcW w:w="876" w:type="dxa"/>
            <w:tcBorders>
              <w:top w:val="nil"/>
              <w:left w:val="nil"/>
              <w:bottom w:val="single" w:sz="8" w:space="0" w:color="933634"/>
              <w:right w:val="single" w:sz="8" w:space="0" w:color="933634"/>
            </w:tcBorders>
            <w:vAlign w:val="center"/>
            <w:hideMark/>
          </w:tcPr>
          <w:p w14:paraId="44D8CA93" w14:textId="157BFC5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4BE04231" w14:textId="508B432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75583501" w14:textId="099B406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53F65415" w14:textId="24035D9B"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2C04990C" w14:textId="302ACC24"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2.891,40</w:t>
            </w:r>
          </w:p>
        </w:tc>
      </w:tr>
      <w:tr w:rsidR="00F512AF" w:rsidRPr="00384E1A" w14:paraId="655E5235"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382E7E9B" w14:textId="64F40503"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 xml:space="preserve">DOP Finca </w:t>
            </w:r>
            <w:proofErr w:type="spellStart"/>
            <w:r>
              <w:rPr>
                <w:b/>
                <w:bCs/>
                <w:color w:val="000000"/>
                <w:sz w:val="16"/>
                <w:szCs w:val="16"/>
              </w:rPr>
              <w:t>Élez</w:t>
            </w:r>
            <w:proofErr w:type="spellEnd"/>
          </w:p>
        </w:tc>
        <w:tc>
          <w:tcPr>
            <w:tcW w:w="845" w:type="dxa"/>
            <w:tcBorders>
              <w:top w:val="nil"/>
              <w:left w:val="nil"/>
              <w:bottom w:val="single" w:sz="8" w:space="0" w:color="933634"/>
              <w:right w:val="single" w:sz="8" w:space="0" w:color="933634"/>
            </w:tcBorders>
            <w:vAlign w:val="center"/>
            <w:hideMark/>
          </w:tcPr>
          <w:p w14:paraId="6ABBC757" w14:textId="74E649D5"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9,00</w:t>
            </w:r>
          </w:p>
        </w:tc>
        <w:tc>
          <w:tcPr>
            <w:tcW w:w="845" w:type="dxa"/>
            <w:tcBorders>
              <w:top w:val="nil"/>
              <w:left w:val="nil"/>
              <w:bottom w:val="single" w:sz="8" w:space="0" w:color="933634"/>
              <w:right w:val="single" w:sz="8" w:space="0" w:color="933634"/>
            </w:tcBorders>
            <w:vAlign w:val="center"/>
            <w:hideMark/>
          </w:tcPr>
          <w:p w14:paraId="40DB35F0" w14:textId="41AB588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34B11028" w14:textId="65701F7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64,00</w:t>
            </w:r>
          </w:p>
        </w:tc>
        <w:tc>
          <w:tcPr>
            <w:tcW w:w="929" w:type="dxa"/>
            <w:tcBorders>
              <w:top w:val="nil"/>
              <w:left w:val="nil"/>
              <w:bottom w:val="single" w:sz="8" w:space="0" w:color="933634"/>
              <w:right w:val="single" w:sz="8" w:space="0" w:color="933634"/>
            </w:tcBorders>
            <w:vAlign w:val="center"/>
            <w:hideMark/>
          </w:tcPr>
          <w:p w14:paraId="07C58B74" w14:textId="1973EBB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4083881B" w14:textId="0F261935"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110938AC" w14:textId="43A1BE4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9CFCF30" w14:textId="2F0E64B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244C40D3" w14:textId="563AAB0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1C5FB712" w14:textId="23C010A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1EFEEDE8" w14:textId="1A4A7EE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34F991E2" w14:textId="36F22C6B"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73,00</w:t>
            </w:r>
          </w:p>
        </w:tc>
      </w:tr>
      <w:tr w:rsidR="00F512AF" w:rsidRPr="00384E1A" w14:paraId="1A8B516A"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6E84A38D" w14:textId="1383EC5D"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Getariako</w:t>
            </w:r>
            <w:proofErr w:type="spellEnd"/>
            <w:r>
              <w:rPr>
                <w:b/>
                <w:bCs/>
                <w:color w:val="000000"/>
                <w:sz w:val="16"/>
                <w:szCs w:val="16"/>
              </w:rPr>
              <w:t xml:space="preserve"> </w:t>
            </w:r>
            <w:proofErr w:type="spellStart"/>
            <w:r>
              <w:rPr>
                <w:b/>
                <w:bCs/>
                <w:color w:val="000000"/>
                <w:sz w:val="16"/>
                <w:szCs w:val="16"/>
              </w:rPr>
              <w:t>Txakolina</w:t>
            </w:r>
            <w:proofErr w:type="spellEnd"/>
            <w:r>
              <w:rPr>
                <w:b/>
                <w:bCs/>
                <w:color w:val="000000"/>
                <w:sz w:val="16"/>
                <w:szCs w:val="16"/>
              </w:rPr>
              <w:t xml:space="preserve"> / Chacolí de Getaria / </w:t>
            </w:r>
            <w:proofErr w:type="spellStart"/>
            <w:r>
              <w:rPr>
                <w:b/>
                <w:bCs/>
                <w:color w:val="000000"/>
                <w:sz w:val="16"/>
                <w:szCs w:val="16"/>
              </w:rPr>
              <w:t>Txakolí</w:t>
            </w:r>
            <w:proofErr w:type="spellEnd"/>
            <w:r>
              <w:rPr>
                <w:b/>
                <w:bCs/>
                <w:color w:val="000000"/>
                <w:sz w:val="16"/>
                <w:szCs w:val="16"/>
              </w:rPr>
              <w:t xml:space="preserve"> de Getaria</w:t>
            </w:r>
          </w:p>
        </w:tc>
        <w:tc>
          <w:tcPr>
            <w:tcW w:w="845" w:type="dxa"/>
            <w:tcBorders>
              <w:top w:val="nil"/>
              <w:left w:val="nil"/>
              <w:bottom w:val="single" w:sz="8" w:space="0" w:color="933634"/>
              <w:right w:val="single" w:sz="8" w:space="0" w:color="933634"/>
            </w:tcBorders>
            <w:vAlign w:val="center"/>
            <w:hideMark/>
          </w:tcPr>
          <w:p w14:paraId="7183526E" w14:textId="039EE4E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4.808,36</w:t>
            </w:r>
          </w:p>
        </w:tc>
        <w:tc>
          <w:tcPr>
            <w:tcW w:w="845" w:type="dxa"/>
            <w:tcBorders>
              <w:top w:val="nil"/>
              <w:left w:val="nil"/>
              <w:bottom w:val="single" w:sz="8" w:space="0" w:color="933634"/>
              <w:right w:val="single" w:sz="8" w:space="0" w:color="933634"/>
            </w:tcBorders>
            <w:vAlign w:val="center"/>
            <w:hideMark/>
          </w:tcPr>
          <w:p w14:paraId="55FE29B1" w14:textId="01C1530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1.854,71</w:t>
            </w:r>
          </w:p>
        </w:tc>
        <w:tc>
          <w:tcPr>
            <w:tcW w:w="929" w:type="dxa"/>
            <w:tcBorders>
              <w:top w:val="nil"/>
              <w:left w:val="nil"/>
              <w:bottom w:val="single" w:sz="8" w:space="0" w:color="933634"/>
              <w:right w:val="single" w:sz="8" w:space="0" w:color="933634"/>
            </w:tcBorders>
            <w:vAlign w:val="center"/>
            <w:hideMark/>
          </w:tcPr>
          <w:p w14:paraId="12923C27" w14:textId="709C1CB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58,15</w:t>
            </w:r>
          </w:p>
        </w:tc>
        <w:tc>
          <w:tcPr>
            <w:tcW w:w="929" w:type="dxa"/>
            <w:tcBorders>
              <w:top w:val="nil"/>
              <w:left w:val="nil"/>
              <w:bottom w:val="single" w:sz="8" w:space="0" w:color="933634"/>
              <w:right w:val="single" w:sz="8" w:space="0" w:color="933634"/>
            </w:tcBorders>
            <w:vAlign w:val="center"/>
            <w:hideMark/>
          </w:tcPr>
          <w:p w14:paraId="0F1A5746" w14:textId="3005C5F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0092C744" w14:textId="688945E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19F31CF9" w14:textId="754BF50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23,37</w:t>
            </w:r>
          </w:p>
        </w:tc>
        <w:tc>
          <w:tcPr>
            <w:tcW w:w="876" w:type="dxa"/>
            <w:tcBorders>
              <w:top w:val="nil"/>
              <w:left w:val="nil"/>
              <w:bottom w:val="single" w:sz="8" w:space="0" w:color="933634"/>
              <w:right w:val="single" w:sz="8" w:space="0" w:color="933634"/>
            </w:tcBorders>
            <w:vAlign w:val="center"/>
            <w:hideMark/>
          </w:tcPr>
          <w:p w14:paraId="1EAB48D0" w14:textId="7E03F145"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18,32</w:t>
            </w:r>
          </w:p>
        </w:tc>
        <w:tc>
          <w:tcPr>
            <w:tcW w:w="633" w:type="dxa"/>
            <w:tcBorders>
              <w:top w:val="nil"/>
              <w:left w:val="nil"/>
              <w:bottom w:val="single" w:sz="8" w:space="0" w:color="933634"/>
              <w:right w:val="single" w:sz="8" w:space="0" w:color="933634"/>
            </w:tcBorders>
            <w:vAlign w:val="center"/>
            <w:hideMark/>
          </w:tcPr>
          <w:p w14:paraId="2C151610" w14:textId="784BDB4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3FFC3260" w14:textId="11280C5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492564CE" w14:textId="486DF51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0,13</w:t>
            </w:r>
          </w:p>
        </w:tc>
        <w:tc>
          <w:tcPr>
            <w:tcW w:w="762" w:type="dxa"/>
            <w:tcBorders>
              <w:top w:val="nil"/>
              <w:left w:val="nil"/>
              <w:bottom w:val="single" w:sz="8" w:space="0" w:color="933634"/>
              <w:right w:val="single" w:sz="8" w:space="0" w:color="933634"/>
            </w:tcBorders>
            <w:vAlign w:val="center"/>
            <w:hideMark/>
          </w:tcPr>
          <w:p w14:paraId="3A98FF6A" w14:textId="3D614A61"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6.763,04</w:t>
            </w:r>
          </w:p>
        </w:tc>
      </w:tr>
      <w:tr w:rsidR="00F512AF" w:rsidRPr="00384E1A" w14:paraId="09AA7446"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6DBF030E" w14:textId="32CC55C4"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Gran Canaria</w:t>
            </w:r>
          </w:p>
        </w:tc>
        <w:tc>
          <w:tcPr>
            <w:tcW w:w="845" w:type="dxa"/>
            <w:tcBorders>
              <w:top w:val="nil"/>
              <w:left w:val="nil"/>
              <w:bottom w:val="single" w:sz="8" w:space="0" w:color="933634"/>
              <w:right w:val="single" w:sz="8" w:space="0" w:color="933634"/>
            </w:tcBorders>
            <w:vAlign w:val="center"/>
            <w:hideMark/>
          </w:tcPr>
          <w:p w14:paraId="53E52F17" w14:textId="586F33D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13,59</w:t>
            </w:r>
          </w:p>
        </w:tc>
        <w:tc>
          <w:tcPr>
            <w:tcW w:w="845" w:type="dxa"/>
            <w:tcBorders>
              <w:top w:val="nil"/>
              <w:left w:val="nil"/>
              <w:bottom w:val="single" w:sz="8" w:space="0" w:color="933634"/>
              <w:right w:val="single" w:sz="8" w:space="0" w:color="933634"/>
            </w:tcBorders>
            <w:vAlign w:val="center"/>
            <w:hideMark/>
          </w:tcPr>
          <w:p w14:paraId="1A4C5AB4" w14:textId="3D24BFA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7E405A98" w14:textId="45DA6AB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05E063B2" w14:textId="673D265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0C5D5B7D" w14:textId="2FF5412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748B8A3F" w14:textId="6ED17C0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84389CD" w14:textId="759063A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420A3B24" w14:textId="3F4CA7C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1D8B9A5D" w14:textId="7ACE807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0FADA3CD" w14:textId="5F2283DB"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1371A3ED" w14:textId="4A295EDF"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13,59</w:t>
            </w:r>
          </w:p>
        </w:tc>
      </w:tr>
      <w:tr w:rsidR="00F512AF" w:rsidRPr="00384E1A" w14:paraId="0B19329D"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6B3B453E" w14:textId="646A1C6B"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Granada</w:t>
            </w:r>
          </w:p>
        </w:tc>
        <w:tc>
          <w:tcPr>
            <w:tcW w:w="845" w:type="dxa"/>
            <w:tcBorders>
              <w:top w:val="nil"/>
              <w:left w:val="nil"/>
              <w:bottom w:val="single" w:sz="8" w:space="0" w:color="933634"/>
              <w:right w:val="single" w:sz="8" w:space="0" w:color="933634"/>
            </w:tcBorders>
            <w:vAlign w:val="center"/>
            <w:hideMark/>
          </w:tcPr>
          <w:p w14:paraId="5BDC54FB" w14:textId="3029639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45,19</w:t>
            </w:r>
          </w:p>
        </w:tc>
        <w:tc>
          <w:tcPr>
            <w:tcW w:w="845" w:type="dxa"/>
            <w:tcBorders>
              <w:top w:val="nil"/>
              <w:left w:val="nil"/>
              <w:bottom w:val="single" w:sz="8" w:space="0" w:color="933634"/>
              <w:right w:val="single" w:sz="8" w:space="0" w:color="933634"/>
            </w:tcBorders>
            <w:vAlign w:val="center"/>
            <w:hideMark/>
          </w:tcPr>
          <w:p w14:paraId="2EB50BF5" w14:textId="3EDE2B6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7298899F" w14:textId="6C3444A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143,46</w:t>
            </w:r>
          </w:p>
        </w:tc>
        <w:tc>
          <w:tcPr>
            <w:tcW w:w="929" w:type="dxa"/>
            <w:tcBorders>
              <w:top w:val="nil"/>
              <w:left w:val="nil"/>
              <w:bottom w:val="single" w:sz="8" w:space="0" w:color="933634"/>
              <w:right w:val="single" w:sz="8" w:space="0" w:color="933634"/>
            </w:tcBorders>
            <w:vAlign w:val="center"/>
            <w:hideMark/>
          </w:tcPr>
          <w:p w14:paraId="60E48DDF" w14:textId="2C3A3E3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3B23A09E" w14:textId="5170A5F5"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60D5A9DC" w14:textId="699B7EC5"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7FE23C4D" w14:textId="0D5B327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25305EF2" w14:textId="7EAB01F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4BB71EE3" w14:textId="0176AC8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4B28D46A" w14:textId="40C4B9F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7869BA33" w14:textId="561FF2AE"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188,65</w:t>
            </w:r>
          </w:p>
        </w:tc>
      </w:tr>
      <w:tr w:rsidR="00F512AF" w:rsidRPr="00384E1A" w14:paraId="24C7CE1B"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60B75CB7" w14:textId="536CE86A"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Guijoso</w:t>
            </w:r>
          </w:p>
        </w:tc>
        <w:tc>
          <w:tcPr>
            <w:tcW w:w="845" w:type="dxa"/>
            <w:tcBorders>
              <w:top w:val="nil"/>
              <w:left w:val="nil"/>
              <w:bottom w:val="single" w:sz="8" w:space="0" w:color="933634"/>
              <w:right w:val="single" w:sz="8" w:space="0" w:color="933634"/>
            </w:tcBorders>
            <w:vAlign w:val="center"/>
            <w:hideMark/>
          </w:tcPr>
          <w:p w14:paraId="756CD4B5" w14:textId="22ADE55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2,50</w:t>
            </w:r>
          </w:p>
        </w:tc>
        <w:tc>
          <w:tcPr>
            <w:tcW w:w="845" w:type="dxa"/>
            <w:tcBorders>
              <w:top w:val="nil"/>
              <w:left w:val="nil"/>
              <w:bottom w:val="single" w:sz="8" w:space="0" w:color="933634"/>
              <w:right w:val="single" w:sz="8" w:space="0" w:color="933634"/>
            </w:tcBorders>
            <w:vAlign w:val="center"/>
            <w:hideMark/>
          </w:tcPr>
          <w:p w14:paraId="6B292A19" w14:textId="0444E6B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2540F526" w14:textId="6253003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5,50</w:t>
            </w:r>
          </w:p>
        </w:tc>
        <w:tc>
          <w:tcPr>
            <w:tcW w:w="929" w:type="dxa"/>
            <w:tcBorders>
              <w:top w:val="nil"/>
              <w:left w:val="nil"/>
              <w:bottom w:val="single" w:sz="8" w:space="0" w:color="933634"/>
              <w:right w:val="single" w:sz="8" w:space="0" w:color="933634"/>
            </w:tcBorders>
            <w:vAlign w:val="center"/>
            <w:hideMark/>
          </w:tcPr>
          <w:p w14:paraId="48097438" w14:textId="253B6D9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2DBC51C6" w14:textId="73E7CAC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C99F312" w14:textId="1E5B832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90EC0B9" w14:textId="37C3F61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3604421D" w14:textId="73C4B8A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5C692242" w14:textId="5CECD8E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48542201" w14:textId="0548ED1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5EA96D02" w14:textId="59BCF594"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8,00</w:t>
            </w:r>
          </w:p>
        </w:tc>
      </w:tr>
      <w:tr w:rsidR="00F512AF" w:rsidRPr="00384E1A" w14:paraId="67702F69"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203A9643" w14:textId="37E93FC1"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Islas Canarias</w:t>
            </w:r>
          </w:p>
        </w:tc>
        <w:tc>
          <w:tcPr>
            <w:tcW w:w="845" w:type="dxa"/>
            <w:tcBorders>
              <w:top w:val="nil"/>
              <w:left w:val="nil"/>
              <w:bottom w:val="single" w:sz="8" w:space="0" w:color="933634"/>
              <w:right w:val="single" w:sz="8" w:space="0" w:color="933634"/>
            </w:tcBorders>
            <w:vAlign w:val="center"/>
            <w:hideMark/>
          </w:tcPr>
          <w:p w14:paraId="02A34184" w14:textId="412627A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394,40</w:t>
            </w:r>
          </w:p>
        </w:tc>
        <w:tc>
          <w:tcPr>
            <w:tcW w:w="845" w:type="dxa"/>
            <w:tcBorders>
              <w:top w:val="nil"/>
              <w:left w:val="nil"/>
              <w:bottom w:val="single" w:sz="8" w:space="0" w:color="933634"/>
              <w:right w:val="single" w:sz="8" w:space="0" w:color="933634"/>
            </w:tcBorders>
            <w:vAlign w:val="center"/>
            <w:hideMark/>
          </w:tcPr>
          <w:p w14:paraId="4C1508C5" w14:textId="6FCAFE7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5DFE40AA" w14:textId="598FFC4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171,48</w:t>
            </w:r>
          </w:p>
        </w:tc>
        <w:tc>
          <w:tcPr>
            <w:tcW w:w="929" w:type="dxa"/>
            <w:tcBorders>
              <w:top w:val="nil"/>
              <w:left w:val="nil"/>
              <w:bottom w:val="single" w:sz="8" w:space="0" w:color="933634"/>
              <w:right w:val="single" w:sz="8" w:space="0" w:color="933634"/>
            </w:tcBorders>
            <w:vAlign w:val="center"/>
            <w:hideMark/>
          </w:tcPr>
          <w:p w14:paraId="7E039518" w14:textId="03CF32A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0,05</w:t>
            </w:r>
          </w:p>
        </w:tc>
        <w:tc>
          <w:tcPr>
            <w:tcW w:w="637" w:type="dxa"/>
            <w:tcBorders>
              <w:top w:val="nil"/>
              <w:left w:val="nil"/>
              <w:bottom w:val="single" w:sz="8" w:space="0" w:color="933634"/>
              <w:right w:val="single" w:sz="8" w:space="0" w:color="933634"/>
            </w:tcBorders>
            <w:vAlign w:val="center"/>
            <w:hideMark/>
          </w:tcPr>
          <w:p w14:paraId="6A7BA3AA" w14:textId="3ED6DCE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442AAF8" w14:textId="53E45DA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CA5A963" w14:textId="7AE9DF8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6A6004C4" w14:textId="793134A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00A3D030" w14:textId="6FBDD92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27767404" w14:textId="6141DD4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064D883D" w14:textId="36D2DAB7"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565,93</w:t>
            </w:r>
          </w:p>
        </w:tc>
      </w:tr>
      <w:tr w:rsidR="00F512AF" w:rsidRPr="00384E1A" w14:paraId="13C1ABFD"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55D7CDE2" w14:textId="47D9C375"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Jerez-</w:t>
            </w:r>
            <w:proofErr w:type="spellStart"/>
            <w:r>
              <w:rPr>
                <w:b/>
                <w:bCs/>
                <w:color w:val="000000"/>
                <w:sz w:val="16"/>
                <w:szCs w:val="16"/>
              </w:rPr>
              <w:t>Xérès</w:t>
            </w:r>
            <w:proofErr w:type="spellEnd"/>
            <w:r>
              <w:rPr>
                <w:b/>
                <w:bCs/>
                <w:color w:val="000000"/>
                <w:sz w:val="16"/>
                <w:szCs w:val="16"/>
              </w:rPr>
              <w:t xml:space="preserve">-Sherry / Jerez / </w:t>
            </w:r>
            <w:proofErr w:type="spellStart"/>
            <w:r>
              <w:rPr>
                <w:b/>
                <w:bCs/>
                <w:color w:val="000000"/>
                <w:sz w:val="16"/>
                <w:szCs w:val="16"/>
              </w:rPr>
              <w:t>Xérès</w:t>
            </w:r>
            <w:proofErr w:type="spellEnd"/>
            <w:r>
              <w:rPr>
                <w:b/>
                <w:bCs/>
                <w:color w:val="000000"/>
                <w:sz w:val="16"/>
                <w:szCs w:val="16"/>
              </w:rPr>
              <w:t xml:space="preserve"> / Sherry</w:t>
            </w:r>
          </w:p>
        </w:tc>
        <w:tc>
          <w:tcPr>
            <w:tcW w:w="845" w:type="dxa"/>
            <w:tcBorders>
              <w:top w:val="nil"/>
              <w:left w:val="nil"/>
              <w:bottom w:val="single" w:sz="8" w:space="0" w:color="933634"/>
              <w:right w:val="single" w:sz="8" w:space="0" w:color="933634"/>
            </w:tcBorders>
            <w:vAlign w:val="center"/>
            <w:hideMark/>
          </w:tcPr>
          <w:p w14:paraId="53024D7D" w14:textId="521D63D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45" w:type="dxa"/>
            <w:tcBorders>
              <w:top w:val="nil"/>
              <w:left w:val="nil"/>
              <w:bottom w:val="single" w:sz="8" w:space="0" w:color="933634"/>
              <w:right w:val="single" w:sz="8" w:space="0" w:color="933634"/>
            </w:tcBorders>
            <w:vAlign w:val="center"/>
            <w:hideMark/>
          </w:tcPr>
          <w:p w14:paraId="1A638DF4" w14:textId="4C8CF6C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78497F70" w14:textId="56E3A31B"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36AAD590" w14:textId="75F51DD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122.416,02</w:t>
            </w:r>
          </w:p>
        </w:tc>
        <w:tc>
          <w:tcPr>
            <w:tcW w:w="637" w:type="dxa"/>
            <w:tcBorders>
              <w:top w:val="nil"/>
              <w:left w:val="nil"/>
              <w:bottom w:val="single" w:sz="8" w:space="0" w:color="933634"/>
              <w:right w:val="single" w:sz="8" w:space="0" w:color="933634"/>
            </w:tcBorders>
            <w:vAlign w:val="center"/>
            <w:hideMark/>
          </w:tcPr>
          <w:p w14:paraId="52CFC21D" w14:textId="5786DBE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0756B359" w14:textId="6BAF379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42B0486" w14:textId="3BF53DD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21593C15" w14:textId="4A51C60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7762BC54" w14:textId="3E27F15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21DFE664" w14:textId="1D623973"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2596582E" w14:textId="5C42B602"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122.416,02</w:t>
            </w:r>
          </w:p>
        </w:tc>
      </w:tr>
      <w:tr w:rsidR="00F512AF" w:rsidRPr="00384E1A" w14:paraId="7B185315"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07EFC322" w14:textId="2552C31D"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Jumilla</w:t>
            </w:r>
          </w:p>
        </w:tc>
        <w:tc>
          <w:tcPr>
            <w:tcW w:w="845" w:type="dxa"/>
            <w:tcBorders>
              <w:top w:val="nil"/>
              <w:left w:val="nil"/>
              <w:bottom w:val="single" w:sz="8" w:space="0" w:color="933634"/>
              <w:right w:val="single" w:sz="8" w:space="0" w:color="933634"/>
            </w:tcBorders>
            <w:vAlign w:val="center"/>
            <w:hideMark/>
          </w:tcPr>
          <w:p w14:paraId="141DA800" w14:textId="064D64A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4.525,90</w:t>
            </w:r>
          </w:p>
        </w:tc>
        <w:tc>
          <w:tcPr>
            <w:tcW w:w="845" w:type="dxa"/>
            <w:tcBorders>
              <w:top w:val="nil"/>
              <w:left w:val="nil"/>
              <w:bottom w:val="single" w:sz="8" w:space="0" w:color="933634"/>
              <w:right w:val="single" w:sz="8" w:space="0" w:color="933634"/>
            </w:tcBorders>
            <w:vAlign w:val="center"/>
            <w:hideMark/>
          </w:tcPr>
          <w:p w14:paraId="50C2C7C3" w14:textId="621A88F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3.925,65</w:t>
            </w:r>
          </w:p>
        </w:tc>
        <w:tc>
          <w:tcPr>
            <w:tcW w:w="929" w:type="dxa"/>
            <w:tcBorders>
              <w:top w:val="nil"/>
              <w:left w:val="nil"/>
              <w:bottom w:val="single" w:sz="8" w:space="0" w:color="933634"/>
              <w:right w:val="single" w:sz="8" w:space="0" w:color="933634"/>
            </w:tcBorders>
            <w:vAlign w:val="center"/>
            <w:hideMark/>
          </w:tcPr>
          <w:p w14:paraId="5B7673C8" w14:textId="2F0678E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91.388,35</w:t>
            </w:r>
          </w:p>
        </w:tc>
        <w:tc>
          <w:tcPr>
            <w:tcW w:w="929" w:type="dxa"/>
            <w:tcBorders>
              <w:top w:val="nil"/>
              <w:left w:val="nil"/>
              <w:bottom w:val="single" w:sz="8" w:space="0" w:color="933634"/>
              <w:right w:val="single" w:sz="8" w:space="0" w:color="933634"/>
            </w:tcBorders>
            <w:vAlign w:val="center"/>
            <w:hideMark/>
          </w:tcPr>
          <w:p w14:paraId="6A44A7BB" w14:textId="2659F13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66E3963C" w14:textId="6387B20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16,06</w:t>
            </w:r>
          </w:p>
        </w:tc>
        <w:tc>
          <w:tcPr>
            <w:tcW w:w="876" w:type="dxa"/>
            <w:tcBorders>
              <w:top w:val="nil"/>
              <w:left w:val="nil"/>
              <w:bottom w:val="single" w:sz="8" w:space="0" w:color="933634"/>
              <w:right w:val="single" w:sz="8" w:space="0" w:color="933634"/>
            </w:tcBorders>
            <w:vAlign w:val="center"/>
            <w:hideMark/>
          </w:tcPr>
          <w:p w14:paraId="44076BD1" w14:textId="67C4C733"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6BBFF99B" w14:textId="031ACC8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3ED7907E" w14:textId="3624A76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6ECEFBE0" w14:textId="37366D1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15A1B2DE" w14:textId="3E03D9F5"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11,99</w:t>
            </w:r>
          </w:p>
        </w:tc>
        <w:tc>
          <w:tcPr>
            <w:tcW w:w="762" w:type="dxa"/>
            <w:tcBorders>
              <w:top w:val="nil"/>
              <w:left w:val="nil"/>
              <w:bottom w:val="single" w:sz="8" w:space="0" w:color="933634"/>
              <w:right w:val="single" w:sz="8" w:space="0" w:color="933634"/>
            </w:tcBorders>
            <w:vAlign w:val="center"/>
            <w:hideMark/>
          </w:tcPr>
          <w:p w14:paraId="7757B71A" w14:textId="34CD543C"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99.867,96</w:t>
            </w:r>
          </w:p>
        </w:tc>
      </w:tr>
      <w:tr w:rsidR="00F512AF" w:rsidRPr="00384E1A" w14:paraId="2B282BC8"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6F384988" w14:textId="616268EF"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La Gomera</w:t>
            </w:r>
          </w:p>
        </w:tc>
        <w:tc>
          <w:tcPr>
            <w:tcW w:w="845" w:type="dxa"/>
            <w:tcBorders>
              <w:top w:val="nil"/>
              <w:left w:val="nil"/>
              <w:bottom w:val="single" w:sz="8" w:space="0" w:color="933634"/>
              <w:right w:val="single" w:sz="8" w:space="0" w:color="933634"/>
            </w:tcBorders>
            <w:vAlign w:val="center"/>
            <w:hideMark/>
          </w:tcPr>
          <w:p w14:paraId="5D69DED1" w14:textId="44255F8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45" w:type="dxa"/>
            <w:tcBorders>
              <w:top w:val="nil"/>
              <w:left w:val="nil"/>
              <w:bottom w:val="single" w:sz="8" w:space="0" w:color="933634"/>
              <w:right w:val="single" w:sz="8" w:space="0" w:color="933634"/>
            </w:tcBorders>
            <w:vAlign w:val="center"/>
            <w:hideMark/>
          </w:tcPr>
          <w:p w14:paraId="4195CDDE" w14:textId="68CEC72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2B07A49A" w14:textId="5FBB592B"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5F427173" w14:textId="3158A85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130729E3" w14:textId="313E72F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14DEAC87" w14:textId="43CD160B"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3D8D8053" w14:textId="2DD3733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7880BC5A" w14:textId="23F71EC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7DC6BE7B" w14:textId="5A649B6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single" w:sz="8" w:space="0" w:color="933634"/>
            </w:tcBorders>
            <w:vAlign w:val="center"/>
            <w:hideMark/>
          </w:tcPr>
          <w:p w14:paraId="4C866334" w14:textId="60AB63F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nil"/>
              <w:bottom w:val="single" w:sz="8" w:space="0" w:color="933634"/>
              <w:right w:val="single" w:sz="8" w:space="0" w:color="933634"/>
            </w:tcBorders>
            <w:vAlign w:val="center"/>
            <w:hideMark/>
          </w:tcPr>
          <w:p w14:paraId="5A9898BB" w14:textId="2A27AE03"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0,00</w:t>
            </w:r>
          </w:p>
        </w:tc>
      </w:tr>
      <w:tr w:rsidR="00F512AF" w:rsidRPr="00384E1A" w14:paraId="3A0521A8"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3F245612" w14:textId="6E8E0237"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La Jaraba</w:t>
            </w:r>
          </w:p>
        </w:tc>
        <w:tc>
          <w:tcPr>
            <w:tcW w:w="845" w:type="dxa"/>
            <w:tcBorders>
              <w:top w:val="nil"/>
              <w:left w:val="nil"/>
              <w:bottom w:val="single" w:sz="8" w:space="0" w:color="933634"/>
              <w:right w:val="single" w:sz="8" w:space="0" w:color="933634"/>
            </w:tcBorders>
            <w:vAlign w:val="center"/>
            <w:hideMark/>
          </w:tcPr>
          <w:p w14:paraId="7006D624" w14:textId="4F4B7F6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5,00</w:t>
            </w:r>
          </w:p>
        </w:tc>
        <w:tc>
          <w:tcPr>
            <w:tcW w:w="845" w:type="dxa"/>
            <w:tcBorders>
              <w:top w:val="nil"/>
              <w:left w:val="nil"/>
              <w:bottom w:val="single" w:sz="8" w:space="0" w:color="933634"/>
              <w:right w:val="single" w:sz="8" w:space="0" w:color="933634"/>
            </w:tcBorders>
            <w:vAlign w:val="center"/>
            <w:hideMark/>
          </w:tcPr>
          <w:p w14:paraId="5152089B" w14:textId="1E639C3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532100F1" w14:textId="6E6C9EE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531,20</w:t>
            </w:r>
          </w:p>
        </w:tc>
        <w:tc>
          <w:tcPr>
            <w:tcW w:w="929" w:type="dxa"/>
            <w:tcBorders>
              <w:top w:val="nil"/>
              <w:left w:val="nil"/>
              <w:bottom w:val="single" w:sz="8" w:space="0" w:color="933634"/>
              <w:right w:val="single" w:sz="8" w:space="0" w:color="933634"/>
            </w:tcBorders>
            <w:vAlign w:val="center"/>
            <w:hideMark/>
          </w:tcPr>
          <w:p w14:paraId="342E0733" w14:textId="581800B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64D70DB6" w14:textId="2BE06AB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935E552" w14:textId="5B6B8A9B"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13AB4B57" w14:textId="47B1541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2D760633" w14:textId="78F4EDBE"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23D891D8" w14:textId="675192F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nil"/>
            </w:tcBorders>
            <w:vAlign w:val="center"/>
            <w:hideMark/>
          </w:tcPr>
          <w:p w14:paraId="465FD19A" w14:textId="3F804B8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single" w:sz="4" w:space="0" w:color="auto"/>
              <w:bottom w:val="single" w:sz="8" w:space="0" w:color="933634"/>
              <w:right w:val="single" w:sz="8" w:space="0" w:color="933634"/>
            </w:tcBorders>
            <w:vAlign w:val="center"/>
            <w:hideMark/>
          </w:tcPr>
          <w:p w14:paraId="64F8DB62" w14:textId="37DE3131"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536,20</w:t>
            </w:r>
          </w:p>
        </w:tc>
      </w:tr>
      <w:tr w:rsidR="00F512AF" w:rsidRPr="00384E1A" w14:paraId="3FC67ECA"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71E908D0" w14:textId="38CE594B"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La Mancha</w:t>
            </w:r>
          </w:p>
        </w:tc>
        <w:tc>
          <w:tcPr>
            <w:tcW w:w="845" w:type="dxa"/>
            <w:tcBorders>
              <w:top w:val="nil"/>
              <w:left w:val="nil"/>
              <w:bottom w:val="single" w:sz="8" w:space="0" w:color="933634"/>
              <w:right w:val="single" w:sz="8" w:space="0" w:color="933634"/>
            </w:tcBorders>
            <w:vAlign w:val="center"/>
            <w:hideMark/>
          </w:tcPr>
          <w:p w14:paraId="14040B27" w14:textId="6211F2A6"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43.795,74</w:t>
            </w:r>
          </w:p>
        </w:tc>
        <w:tc>
          <w:tcPr>
            <w:tcW w:w="845" w:type="dxa"/>
            <w:tcBorders>
              <w:top w:val="nil"/>
              <w:left w:val="nil"/>
              <w:bottom w:val="single" w:sz="8" w:space="0" w:color="933634"/>
              <w:right w:val="single" w:sz="8" w:space="0" w:color="933634"/>
            </w:tcBorders>
            <w:vAlign w:val="center"/>
            <w:hideMark/>
          </w:tcPr>
          <w:p w14:paraId="7A2C86BF" w14:textId="6596BFF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12.663,14</w:t>
            </w:r>
          </w:p>
        </w:tc>
        <w:tc>
          <w:tcPr>
            <w:tcW w:w="929" w:type="dxa"/>
            <w:tcBorders>
              <w:top w:val="nil"/>
              <w:left w:val="nil"/>
              <w:bottom w:val="single" w:sz="8" w:space="0" w:color="933634"/>
              <w:right w:val="single" w:sz="8" w:space="0" w:color="933634"/>
            </w:tcBorders>
            <w:vAlign w:val="center"/>
            <w:hideMark/>
          </w:tcPr>
          <w:p w14:paraId="193A3457" w14:textId="634E612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105.885,29</w:t>
            </w:r>
          </w:p>
        </w:tc>
        <w:tc>
          <w:tcPr>
            <w:tcW w:w="929" w:type="dxa"/>
            <w:tcBorders>
              <w:top w:val="nil"/>
              <w:left w:val="nil"/>
              <w:bottom w:val="single" w:sz="8" w:space="0" w:color="933634"/>
              <w:right w:val="single" w:sz="8" w:space="0" w:color="933634"/>
            </w:tcBorders>
            <w:vAlign w:val="center"/>
            <w:hideMark/>
          </w:tcPr>
          <w:p w14:paraId="68F6B742" w14:textId="50F1345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5BE14E05" w14:textId="5072938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6D7AF6FF" w14:textId="569351C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8,06</w:t>
            </w:r>
          </w:p>
        </w:tc>
        <w:tc>
          <w:tcPr>
            <w:tcW w:w="876" w:type="dxa"/>
            <w:tcBorders>
              <w:top w:val="nil"/>
              <w:left w:val="nil"/>
              <w:bottom w:val="single" w:sz="8" w:space="0" w:color="933634"/>
              <w:right w:val="single" w:sz="8" w:space="0" w:color="933634"/>
            </w:tcBorders>
            <w:vAlign w:val="center"/>
            <w:hideMark/>
          </w:tcPr>
          <w:p w14:paraId="21628508" w14:textId="6CB60D8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5B964910" w14:textId="1F32992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2F7DDDC1" w14:textId="732AA9E9"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nil"/>
            </w:tcBorders>
            <w:vAlign w:val="center"/>
            <w:hideMark/>
          </w:tcPr>
          <w:p w14:paraId="0AB10105" w14:textId="46C53EB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single" w:sz="4" w:space="0" w:color="auto"/>
              <w:bottom w:val="single" w:sz="8" w:space="0" w:color="933634"/>
              <w:right w:val="single" w:sz="8" w:space="0" w:color="933634"/>
            </w:tcBorders>
            <w:vAlign w:val="center"/>
            <w:hideMark/>
          </w:tcPr>
          <w:p w14:paraId="4380D05E" w14:textId="1802C746"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162.352,23</w:t>
            </w:r>
          </w:p>
        </w:tc>
      </w:tr>
      <w:tr w:rsidR="00F512AF" w:rsidRPr="00384E1A" w14:paraId="46A3868D"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3CFAE0A7" w14:textId="5BDCDD3A"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La Palma</w:t>
            </w:r>
          </w:p>
        </w:tc>
        <w:tc>
          <w:tcPr>
            <w:tcW w:w="845" w:type="dxa"/>
            <w:tcBorders>
              <w:top w:val="nil"/>
              <w:left w:val="nil"/>
              <w:bottom w:val="single" w:sz="8" w:space="0" w:color="933634"/>
              <w:right w:val="single" w:sz="8" w:space="0" w:color="933634"/>
            </w:tcBorders>
            <w:vAlign w:val="center"/>
            <w:hideMark/>
          </w:tcPr>
          <w:p w14:paraId="7F893544" w14:textId="3DA37A0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45" w:type="dxa"/>
            <w:tcBorders>
              <w:top w:val="nil"/>
              <w:left w:val="nil"/>
              <w:bottom w:val="single" w:sz="8" w:space="0" w:color="933634"/>
              <w:right w:val="single" w:sz="8" w:space="0" w:color="933634"/>
            </w:tcBorders>
            <w:vAlign w:val="center"/>
            <w:hideMark/>
          </w:tcPr>
          <w:p w14:paraId="4DCD604C" w14:textId="438D6830"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5AF42158" w14:textId="22E2C6C4"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929" w:type="dxa"/>
            <w:tcBorders>
              <w:top w:val="nil"/>
              <w:left w:val="nil"/>
              <w:bottom w:val="single" w:sz="8" w:space="0" w:color="933634"/>
              <w:right w:val="single" w:sz="8" w:space="0" w:color="933634"/>
            </w:tcBorders>
            <w:vAlign w:val="center"/>
            <w:hideMark/>
          </w:tcPr>
          <w:p w14:paraId="62B00FB9" w14:textId="70F0120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1758157C" w14:textId="44F1C6E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93CF164" w14:textId="0A678247"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2055DC6" w14:textId="3FFD9DC8"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3" w:type="dxa"/>
            <w:tcBorders>
              <w:top w:val="nil"/>
              <w:left w:val="nil"/>
              <w:bottom w:val="single" w:sz="8" w:space="0" w:color="933634"/>
              <w:right w:val="single" w:sz="8" w:space="0" w:color="933634"/>
            </w:tcBorders>
            <w:vAlign w:val="center"/>
            <w:hideMark/>
          </w:tcPr>
          <w:p w14:paraId="42EB439B" w14:textId="7F9AE023"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568D6082" w14:textId="7395A0CA"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nil"/>
            </w:tcBorders>
            <w:vAlign w:val="center"/>
            <w:hideMark/>
          </w:tcPr>
          <w:p w14:paraId="08BC34D8" w14:textId="4E464BC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single" w:sz="4" w:space="0" w:color="auto"/>
              <w:bottom w:val="single" w:sz="8" w:space="0" w:color="933634"/>
              <w:right w:val="single" w:sz="8" w:space="0" w:color="933634"/>
            </w:tcBorders>
            <w:vAlign w:val="center"/>
            <w:hideMark/>
          </w:tcPr>
          <w:p w14:paraId="3743FF3D" w14:textId="79D729B9"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0,00</w:t>
            </w:r>
          </w:p>
        </w:tc>
      </w:tr>
      <w:tr w:rsidR="00F512AF" w:rsidRPr="00384E1A" w14:paraId="476EF00E" w14:textId="77777777" w:rsidTr="00755190">
        <w:trPr>
          <w:trHeight w:val="300"/>
          <w:jc w:val="center"/>
        </w:trPr>
        <w:tc>
          <w:tcPr>
            <w:tcW w:w="990" w:type="dxa"/>
            <w:tcBorders>
              <w:top w:val="nil"/>
              <w:left w:val="single" w:sz="8" w:space="0" w:color="993300"/>
              <w:bottom w:val="single" w:sz="8" w:space="0" w:color="933634"/>
              <w:right w:val="single" w:sz="8" w:space="0" w:color="933634"/>
            </w:tcBorders>
            <w:shd w:val="clear" w:color="000000" w:fill="F1DDDC"/>
            <w:vAlign w:val="center"/>
            <w:hideMark/>
          </w:tcPr>
          <w:p w14:paraId="0A6D9C54" w14:textId="3A1C6045" w:rsidR="00F512AF" w:rsidRPr="00384E1A" w:rsidRDefault="00F512AF" w:rsidP="00F512AF">
            <w:pPr>
              <w:jc w:val="center"/>
              <w:rPr>
                <w:rFonts w:eastAsia="Times New Roman" w:cs="Times New Roman"/>
                <w:b/>
                <w:bCs/>
                <w:color w:val="000000"/>
                <w:sz w:val="16"/>
                <w:szCs w:val="16"/>
                <w:lang w:eastAsia="es-ES"/>
              </w:rPr>
            </w:pPr>
            <w:r>
              <w:rPr>
                <w:b/>
                <w:bCs/>
                <w:color w:val="000000"/>
                <w:sz w:val="16"/>
                <w:szCs w:val="16"/>
              </w:rPr>
              <w:t>DOP Lanzarote</w:t>
            </w:r>
          </w:p>
        </w:tc>
        <w:tc>
          <w:tcPr>
            <w:tcW w:w="845" w:type="dxa"/>
            <w:tcBorders>
              <w:top w:val="nil"/>
              <w:left w:val="nil"/>
              <w:bottom w:val="single" w:sz="8" w:space="0" w:color="933634"/>
              <w:right w:val="single" w:sz="8" w:space="0" w:color="933634"/>
            </w:tcBorders>
            <w:vAlign w:val="center"/>
            <w:hideMark/>
          </w:tcPr>
          <w:p w14:paraId="2A12F279" w14:textId="4E68A321"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213,52</w:t>
            </w:r>
          </w:p>
        </w:tc>
        <w:tc>
          <w:tcPr>
            <w:tcW w:w="845" w:type="dxa"/>
            <w:tcBorders>
              <w:top w:val="nil"/>
              <w:left w:val="nil"/>
              <w:bottom w:val="single" w:sz="8" w:space="0" w:color="933634"/>
              <w:right w:val="single" w:sz="8" w:space="0" w:color="933634"/>
            </w:tcBorders>
            <w:vAlign w:val="center"/>
            <w:hideMark/>
          </w:tcPr>
          <w:p w14:paraId="33ECC906" w14:textId="1F470BD2"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83,70</w:t>
            </w:r>
          </w:p>
        </w:tc>
        <w:tc>
          <w:tcPr>
            <w:tcW w:w="929" w:type="dxa"/>
            <w:tcBorders>
              <w:top w:val="nil"/>
              <w:left w:val="nil"/>
              <w:bottom w:val="single" w:sz="8" w:space="0" w:color="933634"/>
              <w:right w:val="single" w:sz="8" w:space="0" w:color="933634"/>
            </w:tcBorders>
            <w:vAlign w:val="center"/>
            <w:hideMark/>
          </w:tcPr>
          <w:p w14:paraId="1DE8C672" w14:textId="039D412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38,63</w:t>
            </w:r>
          </w:p>
        </w:tc>
        <w:tc>
          <w:tcPr>
            <w:tcW w:w="929" w:type="dxa"/>
            <w:tcBorders>
              <w:top w:val="nil"/>
              <w:left w:val="nil"/>
              <w:bottom w:val="single" w:sz="8" w:space="0" w:color="933634"/>
              <w:right w:val="single" w:sz="8" w:space="0" w:color="933634"/>
            </w:tcBorders>
            <w:vAlign w:val="center"/>
            <w:hideMark/>
          </w:tcPr>
          <w:p w14:paraId="0611C009" w14:textId="42D9EC35"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7200CAB8" w14:textId="3D478213"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876" w:type="dxa"/>
            <w:tcBorders>
              <w:top w:val="nil"/>
              <w:left w:val="nil"/>
              <w:bottom w:val="single" w:sz="8" w:space="0" w:color="933634"/>
              <w:right w:val="single" w:sz="8" w:space="0" w:color="933634"/>
            </w:tcBorders>
            <w:vAlign w:val="center"/>
            <w:hideMark/>
          </w:tcPr>
          <w:p w14:paraId="236DF08D" w14:textId="7B55DE0D"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4,72</w:t>
            </w:r>
          </w:p>
        </w:tc>
        <w:tc>
          <w:tcPr>
            <w:tcW w:w="876" w:type="dxa"/>
            <w:tcBorders>
              <w:top w:val="nil"/>
              <w:left w:val="nil"/>
              <w:bottom w:val="single" w:sz="8" w:space="0" w:color="933634"/>
              <w:right w:val="single" w:sz="8" w:space="0" w:color="933634"/>
            </w:tcBorders>
            <w:vAlign w:val="center"/>
            <w:hideMark/>
          </w:tcPr>
          <w:p w14:paraId="4BB226DE" w14:textId="2834A00C"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11,25</w:t>
            </w:r>
          </w:p>
        </w:tc>
        <w:tc>
          <w:tcPr>
            <w:tcW w:w="633" w:type="dxa"/>
            <w:tcBorders>
              <w:top w:val="nil"/>
              <w:left w:val="nil"/>
              <w:bottom w:val="single" w:sz="8" w:space="0" w:color="933634"/>
              <w:right w:val="single" w:sz="8" w:space="0" w:color="933634"/>
            </w:tcBorders>
            <w:vAlign w:val="center"/>
            <w:hideMark/>
          </w:tcPr>
          <w:p w14:paraId="0C89DDBB" w14:textId="05ECA1A3"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637" w:type="dxa"/>
            <w:tcBorders>
              <w:top w:val="nil"/>
              <w:left w:val="nil"/>
              <w:bottom w:val="single" w:sz="8" w:space="0" w:color="933634"/>
              <w:right w:val="single" w:sz="8" w:space="0" w:color="933634"/>
            </w:tcBorders>
            <w:vAlign w:val="center"/>
            <w:hideMark/>
          </w:tcPr>
          <w:p w14:paraId="200C0290" w14:textId="6201A34F"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544" w:type="dxa"/>
            <w:tcBorders>
              <w:top w:val="nil"/>
              <w:left w:val="nil"/>
              <w:bottom w:val="single" w:sz="8" w:space="0" w:color="933634"/>
              <w:right w:val="nil"/>
            </w:tcBorders>
            <w:vAlign w:val="center"/>
            <w:hideMark/>
          </w:tcPr>
          <w:p w14:paraId="07CB0790" w14:textId="73E2F745" w:rsidR="00F512AF" w:rsidRPr="00E538E7" w:rsidRDefault="00F512AF" w:rsidP="00F512AF">
            <w:pPr>
              <w:jc w:val="center"/>
              <w:rPr>
                <w:rFonts w:eastAsia="Times New Roman" w:cs="Times New Roman"/>
                <w:color w:val="000000"/>
                <w:sz w:val="12"/>
                <w:szCs w:val="12"/>
                <w:lang w:eastAsia="es-ES"/>
              </w:rPr>
            </w:pPr>
            <w:r w:rsidRPr="00E538E7">
              <w:rPr>
                <w:color w:val="000000"/>
                <w:sz w:val="12"/>
                <w:szCs w:val="12"/>
              </w:rPr>
              <w:t>0,00</w:t>
            </w:r>
          </w:p>
        </w:tc>
        <w:tc>
          <w:tcPr>
            <w:tcW w:w="762" w:type="dxa"/>
            <w:tcBorders>
              <w:top w:val="nil"/>
              <w:left w:val="single" w:sz="4" w:space="0" w:color="auto"/>
              <w:bottom w:val="single" w:sz="8" w:space="0" w:color="933634"/>
              <w:right w:val="single" w:sz="8" w:space="0" w:color="933634"/>
            </w:tcBorders>
            <w:vAlign w:val="center"/>
            <w:hideMark/>
          </w:tcPr>
          <w:p w14:paraId="12EDCA1A" w14:textId="65350FA5" w:rsidR="00F512AF" w:rsidRPr="00E538E7" w:rsidRDefault="00F512AF" w:rsidP="00F512AF">
            <w:pPr>
              <w:jc w:val="center"/>
              <w:rPr>
                <w:rFonts w:eastAsia="Times New Roman" w:cs="Times New Roman"/>
                <w:b/>
                <w:bCs/>
                <w:color w:val="000000"/>
                <w:sz w:val="12"/>
                <w:szCs w:val="12"/>
                <w:lang w:eastAsia="es-ES"/>
              </w:rPr>
            </w:pPr>
            <w:r w:rsidRPr="00E538E7">
              <w:rPr>
                <w:b/>
                <w:bCs/>
                <w:color w:val="000000"/>
                <w:sz w:val="12"/>
                <w:szCs w:val="12"/>
              </w:rPr>
              <w:t>351,81</w:t>
            </w:r>
          </w:p>
        </w:tc>
      </w:tr>
    </w:tbl>
    <w:p w14:paraId="6F3B185E" w14:textId="77777777" w:rsidR="00643076" w:rsidRDefault="00643076">
      <w:pPr>
        <w:pStyle w:val="Textoindependiente"/>
        <w:spacing w:before="26"/>
        <w:rPr>
          <w:b/>
          <w:sz w:val="20"/>
        </w:rPr>
      </w:pPr>
      <w:r>
        <w:rPr>
          <w:b/>
          <w:sz w:val="20"/>
        </w:rPr>
        <w:lastRenderedPageBreak/>
        <w:tab/>
      </w:r>
    </w:p>
    <w:p w14:paraId="02C364C0" w14:textId="77777777" w:rsidR="008B2D28" w:rsidRDefault="008B2D28">
      <w:pPr>
        <w:pStyle w:val="Textoindependiente"/>
        <w:spacing w:before="26"/>
        <w:rPr>
          <w:b/>
          <w:sz w:val="20"/>
        </w:rPr>
      </w:pPr>
    </w:p>
    <w:p w14:paraId="29D963EC" w14:textId="77777777" w:rsidR="00E07955" w:rsidRDefault="00E07955">
      <w:pPr>
        <w:pStyle w:val="Textoindependiente"/>
        <w:spacing w:before="26"/>
        <w:rPr>
          <w:b/>
          <w:sz w:val="20"/>
        </w:rPr>
      </w:pPr>
    </w:p>
    <w:tbl>
      <w:tblPr>
        <w:tblW w:w="9868" w:type="dxa"/>
        <w:jc w:val="center"/>
        <w:tblCellMar>
          <w:left w:w="70" w:type="dxa"/>
          <w:right w:w="70" w:type="dxa"/>
        </w:tblCellMar>
        <w:tblLook w:val="04A0" w:firstRow="1" w:lastRow="0" w:firstColumn="1" w:lastColumn="0" w:noHBand="0" w:noVBand="1"/>
      </w:tblPr>
      <w:tblGrid>
        <w:gridCol w:w="991"/>
        <w:gridCol w:w="1008"/>
        <w:gridCol w:w="1008"/>
        <w:gridCol w:w="1160"/>
        <w:gridCol w:w="1008"/>
        <w:gridCol w:w="637"/>
        <w:gridCol w:w="1160"/>
        <w:gridCol w:w="876"/>
        <w:gridCol w:w="820"/>
        <w:gridCol w:w="668"/>
        <w:gridCol w:w="574"/>
        <w:gridCol w:w="1160"/>
      </w:tblGrid>
      <w:tr w:rsidR="002C75D4" w:rsidRPr="002C75D4" w14:paraId="2B9D962E" w14:textId="77777777" w:rsidTr="00E03C11">
        <w:trPr>
          <w:trHeight w:val="288"/>
          <w:tblHeader/>
          <w:jc w:val="center"/>
        </w:trPr>
        <w:tc>
          <w:tcPr>
            <w:tcW w:w="991" w:type="dxa"/>
            <w:tcBorders>
              <w:top w:val="single" w:sz="8" w:space="0" w:color="933634"/>
              <w:left w:val="single" w:sz="8" w:space="0" w:color="933634"/>
              <w:bottom w:val="nil"/>
              <w:right w:val="single" w:sz="8" w:space="0" w:color="933634"/>
            </w:tcBorders>
            <w:shd w:val="clear" w:color="000000" w:fill="DA9593"/>
            <w:vAlign w:val="center"/>
            <w:hideMark/>
          </w:tcPr>
          <w:p w14:paraId="13FA05D5"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 </w:t>
            </w:r>
          </w:p>
        </w:tc>
        <w:tc>
          <w:tcPr>
            <w:tcW w:w="7834" w:type="dxa"/>
            <w:gridSpan w:val="10"/>
            <w:vMerge w:val="restart"/>
            <w:tcBorders>
              <w:top w:val="single" w:sz="8" w:space="0" w:color="933634"/>
              <w:left w:val="single" w:sz="8" w:space="0" w:color="933634"/>
              <w:bottom w:val="single" w:sz="8" w:space="0" w:color="933634"/>
              <w:right w:val="single" w:sz="8" w:space="0" w:color="933634"/>
            </w:tcBorders>
            <w:shd w:val="clear" w:color="000000" w:fill="DA9593"/>
            <w:vAlign w:val="center"/>
            <w:hideMark/>
          </w:tcPr>
          <w:p w14:paraId="79BE850F"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TIPOS DE VINOS</w:t>
            </w:r>
          </w:p>
        </w:tc>
        <w:tc>
          <w:tcPr>
            <w:tcW w:w="1043" w:type="dxa"/>
            <w:tcBorders>
              <w:top w:val="single" w:sz="8" w:space="0" w:color="993300"/>
              <w:left w:val="nil"/>
              <w:bottom w:val="nil"/>
              <w:right w:val="single" w:sz="8" w:space="0" w:color="993300"/>
            </w:tcBorders>
            <w:shd w:val="clear" w:color="000000" w:fill="DA9593"/>
            <w:vAlign w:val="center"/>
            <w:hideMark/>
          </w:tcPr>
          <w:p w14:paraId="1D0388A3"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 </w:t>
            </w:r>
          </w:p>
        </w:tc>
      </w:tr>
      <w:tr w:rsidR="002C75D4" w:rsidRPr="002C75D4" w14:paraId="4DA78C9F" w14:textId="77777777" w:rsidTr="00E03C11">
        <w:trPr>
          <w:trHeight w:val="300"/>
          <w:tblHeader/>
          <w:jc w:val="center"/>
        </w:trPr>
        <w:tc>
          <w:tcPr>
            <w:tcW w:w="991" w:type="dxa"/>
            <w:tcBorders>
              <w:top w:val="nil"/>
              <w:left w:val="single" w:sz="8" w:space="0" w:color="933634"/>
              <w:bottom w:val="nil"/>
              <w:right w:val="single" w:sz="8" w:space="0" w:color="933634"/>
            </w:tcBorders>
            <w:shd w:val="clear" w:color="000000" w:fill="DA9593"/>
            <w:vAlign w:val="center"/>
            <w:hideMark/>
          </w:tcPr>
          <w:p w14:paraId="579728B1"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 </w:t>
            </w:r>
          </w:p>
        </w:tc>
        <w:tc>
          <w:tcPr>
            <w:tcW w:w="7834" w:type="dxa"/>
            <w:gridSpan w:val="10"/>
            <w:vMerge/>
            <w:tcBorders>
              <w:top w:val="nil"/>
              <w:left w:val="single" w:sz="8" w:space="0" w:color="933634"/>
              <w:bottom w:val="single" w:sz="8" w:space="0" w:color="943634" w:themeColor="accent2" w:themeShade="BF"/>
              <w:right w:val="single" w:sz="8" w:space="0" w:color="933634"/>
            </w:tcBorders>
            <w:vAlign w:val="center"/>
            <w:hideMark/>
          </w:tcPr>
          <w:p w14:paraId="5D01012A" w14:textId="77777777" w:rsidR="002C75D4" w:rsidRPr="002C75D4" w:rsidRDefault="002C75D4" w:rsidP="002C75D4">
            <w:pPr>
              <w:rPr>
                <w:rFonts w:eastAsia="Times New Roman" w:cs="Times New Roman"/>
                <w:b/>
                <w:bCs/>
                <w:color w:val="000000"/>
                <w:sz w:val="16"/>
                <w:szCs w:val="16"/>
                <w:lang w:eastAsia="es-ES"/>
              </w:rPr>
            </w:pPr>
          </w:p>
        </w:tc>
        <w:tc>
          <w:tcPr>
            <w:tcW w:w="1043" w:type="dxa"/>
            <w:tcBorders>
              <w:top w:val="nil"/>
              <w:left w:val="nil"/>
              <w:bottom w:val="nil"/>
              <w:right w:val="single" w:sz="8" w:space="0" w:color="993300"/>
            </w:tcBorders>
            <w:shd w:val="clear" w:color="000000" w:fill="DA9593"/>
            <w:vAlign w:val="center"/>
            <w:hideMark/>
          </w:tcPr>
          <w:p w14:paraId="0A96938F"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 </w:t>
            </w:r>
          </w:p>
        </w:tc>
      </w:tr>
      <w:tr w:rsidR="002C75D4" w:rsidRPr="002C75D4" w14:paraId="01308954" w14:textId="77777777" w:rsidTr="00E03C11">
        <w:trPr>
          <w:trHeight w:val="288"/>
          <w:tblHeader/>
          <w:jc w:val="center"/>
        </w:trPr>
        <w:tc>
          <w:tcPr>
            <w:tcW w:w="991" w:type="dxa"/>
            <w:tcBorders>
              <w:top w:val="nil"/>
              <w:left w:val="single" w:sz="8" w:space="0" w:color="933634"/>
              <w:bottom w:val="nil"/>
              <w:right w:val="single" w:sz="8" w:space="0" w:color="933634"/>
            </w:tcBorders>
            <w:shd w:val="clear" w:color="000000" w:fill="DA9593"/>
            <w:vAlign w:val="center"/>
            <w:hideMark/>
          </w:tcPr>
          <w:p w14:paraId="2FCA8807"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DOPs</w:t>
            </w:r>
          </w:p>
        </w:tc>
        <w:tc>
          <w:tcPr>
            <w:tcW w:w="929" w:type="dxa"/>
            <w:tcBorders>
              <w:top w:val="single" w:sz="8" w:space="0" w:color="943634" w:themeColor="accent2" w:themeShade="BF"/>
              <w:left w:val="nil"/>
              <w:bottom w:val="nil"/>
              <w:right w:val="single" w:sz="8" w:space="0" w:color="933634"/>
            </w:tcBorders>
            <w:shd w:val="clear" w:color="000000" w:fill="DA9593"/>
            <w:vAlign w:val="center"/>
            <w:hideMark/>
          </w:tcPr>
          <w:p w14:paraId="07D14D56"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 </w:t>
            </w:r>
          </w:p>
        </w:tc>
        <w:tc>
          <w:tcPr>
            <w:tcW w:w="845" w:type="dxa"/>
            <w:tcBorders>
              <w:top w:val="single" w:sz="8" w:space="0" w:color="943634" w:themeColor="accent2" w:themeShade="BF"/>
              <w:left w:val="nil"/>
              <w:bottom w:val="nil"/>
              <w:right w:val="single" w:sz="8" w:space="0" w:color="933634"/>
            </w:tcBorders>
            <w:shd w:val="clear" w:color="000000" w:fill="DA9593"/>
            <w:vAlign w:val="center"/>
            <w:hideMark/>
          </w:tcPr>
          <w:p w14:paraId="03909917"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 </w:t>
            </w:r>
          </w:p>
        </w:tc>
        <w:tc>
          <w:tcPr>
            <w:tcW w:w="929" w:type="dxa"/>
            <w:tcBorders>
              <w:top w:val="single" w:sz="8" w:space="0" w:color="943634" w:themeColor="accent2" w:themeShade="BF"/>
              <w:left w:val="nil"/>
              <w:bottom w:val="nil"/>
              <w:right w:val="single" w:sz="8" w:space="0" w:color="933634"/>
            </w:tcBorders>
            <w:shd w:val="clear" w:color="000000" w:fill="DA9593"/>
            <w:vAlign w:val="center"/>
            <w:hideMark/>
          </w:tcPr>
          <w:p w14:paraId="5D4DA759"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 </w:t>
            </w:r>
          </w:p>
        </w:tc>
        <w:tc>
          <w:tcPr>
            <w:tcW w:w="762"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0719F0AE"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De licor blanco</w:t>
            </w:r>
          </w:p>
        </w:tc>
        <w:tc>
          <w:tcPr>
            <w:tcW w:w="637"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0932F38B"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De licor tinto y rosado</w:t>
            </w:r>
          </w:p>
        </w:tc>
        <w:tc>
          <w:tcPr>
            <w:tcW w:w="914"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02B5D50C"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Espumoso blanco</w:t>
            </w:r>
          </w:p>
        </w:tc>
        <w:tc>
          <w:tcPr>
            <w:tcW w:w="876"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14BACDA8"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Espumoso tinto y rosado</w:t>
            </w:r>
          </w:p>
        </w:tc>
        <w:tc>
          <w:tcPr>
            <w:tcW w:w="761"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5D706486"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De aguja blanco</w:t>
            </w:r>
          </w:p>
        </w:tc>
        <w:tc>
          <w:tcPr>
            <w:tcW w:w="637" w:type="dxa"/>
            <w:vMerge w:val="restart"/>
            <w:tcBorders>
              <w:top w:val="single" w:sz="8" w:space="0" w:color="943634" w:themeColor="accent2" w:themeShade="BF"/>
              <w:left w:val="single" w:sz="8" w:space="0" w:color="933634"/>
              <w:bottom w:val="single" w:sz="8" w:space="0" w:color="933634"/>
              <w:right w:val="single" w:sz="8" w:space="0" w:color="933634"/>
            </w:tcBorders>
            <w:shd w:val="clear" w:color="000000" w:fill="DA9593"/>
            <w:vAlign w:val="center"/>
            <w:hideMark/>
          </w:tcPr>
          <w:p w14:paraId="3BCD45E4"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De aguja tinto y rosado</w:t>
            </w:r>
          </w:p>
        </w:tc>
        <w:tc>
          <w:tcPr>
            <w:tcW w:w="544" w:type="dxa"/>
            <w:tcBorders>
              <w:top w:val="single" w:sz="8" w:space="0" w:color="943634" w:themeColor="accent2" w:themeShade="BF"/>
              <w:left w:val="nil"/>
              <w:bottom w:val="nil"/>
              <w:right w:val="single" w:sz="8" w:space="0" w:color="933634"/>
            </w:tcBorders>
            <w:shd w:val="clear" w:color="000000" w:fill="DA9593"/>
            <w:vAlign w:val="center"/>
            <w:hideMark/>
          </w:tcPr>
          <w:p w14:paraId="4CFF142B"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 </w:t>
            </w:r>
          </w:p>
        </w:tc>
        <w:tc>
          <w:tcPr>
            <w:tcW w:w="1043" w:type="dxa"/>
            <w:tcBorders>
              <w:top w:val="nil"/>
              <w:left w:val="nil"/>
              <w:bottom w:val="nil"/>
              <w:right w:val="single" w:sz="8" w:space="0" w:color="993300"/>
            </w:tcBorders>
            <w:shd w:val="clear" w:color="000000" w:fill="DA9593"/>
            <w:vAlign w:val="center"/>
            <w:hideMark/>
          </w:tcPr>
          <w:p w14:paraId="70B59560"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TOTAL</w:t>
            </w:r>
          </w:p>
        </w:tc>
      </w:tr>
      <w:tr w:rsidR="002C75D4" w:rsidRPr="002C75D4" w14:paraId="7CC24E28" w14:textId="77777777" w:rsidTr="00E03C11">
        <w:trPr>
          <w:trHeight w:val="300"/>
          <w:tblHeader/>
          <w:jc w:val="center"/>
        </w:trPr>
        <w:tc>
          <w:tcPr>
            <w:tcW w:w="991" w:type="dxa"/>
            <w:tcBorders>
              <w:top w:val="nil"/>
              <w:left w:val="single" w:sz="8" w:space="0" w:color="933634"/>
              <w:bottom w:val="single" w:sz="8" w:space="0" w:color="933634"/>
              <w:right w:val="single" w:sz="8" w:space="0" w:color="933634"/>
            </w:tcBorders>
            <w:shd w:val="clear" w:color="000000" w:fill="DA9593"/>
            <w:hideMark/>
          </w:tcPr>
          <w:p w14:paraId="3E10FBF6" w14:textId="77777777" w:rsidR="002C75D4" w:rsidRPr="002C75D4" w:rsidRDefault="002C75D4" w:rsidP="002C75D4">
            <w:pPr>
              <w:jc w:val="center"/>
              <w:rPr>
                <w:rFonts w:eastAsia="Times New Roman" w:cs="Times New Roman"/>
                <w:color w:val="000000"/>
                <w:sz w:val="16"/>
                <w:szCs w:val="16"/>
                <w:lang w:eastAsia="es-ES"/>
              </w:rPr>
            </w:pPr>
            <w:r w:rsidRPr="002C75D4">
              <w:rPr>
                <w:rFonts w:eastAsia="Times New Roman" w:cs="Times New Roman"/>
                <w:color w:val="000000"/>
                <w:sz w:val="16"/>
                <w:szCs w:val="16"/>
                <w:lang w:eastAsia="es-ES"/>
              </w:rPr>
              <w:t> </w:t>
            </w:r>
          </w:p>
        </w:tc>
        <w:tc>
          <w:tcPr>
            <w:tcW w:w="929" w:type="dxa"/>
            <w:tcBorders>
              <w:top w:val="nil"/>
              <w:left w:val="nil"/>
              <w:bottom w:val="single" w:sz="8" w:space="0" w:color="933634"/>
              <w:right w:val="single" w:sz="8" w:space="0" w:color="933634"/>
            </w:tcBorders>
            <w:shd w:val="clear" w:color="000000" w:fill="DA9593"/>
            <w:vAlign w:val="center"/>
            <w:hideMark/>
          </w:tcPr>
          <w:p w14:paraId="2C9ED8CC"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Blanco</w:t>
            </w:r>
          </w:p>
        </w:tc>
        <w:tc>
          <w:tcPr>
            <w:tcW w:w="845" w:type="dxa"/>
            <w:tcBorders>
              <w:top w:val="nil"/>
              <w:left w:val="nil"/>
              <w:bottom w:val="single" w:sz="8" w:space="0" w:color="933634"/>
              <w:right w:val="single" w:sz="8" w:space="0" w:color="933634"/>
            </w:tcBorders>
            <w:shd w:val="clear" w:color="000000" w:fill="DA9593"/>
            <w:vAlign w:val="center"/>
            <w:hideMark/>
          </w:tcPr>
          <w:p w14:paraId="64EFD38A"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Rosado</w:t>
            </w:r>
          </w:p>
        </w:tc>
        <w:tc>
          <w:tcPr>
            <w:tcW w:w="929" w:type="dxa"/>
            <w:tcBorders>
              <w:top w:val="nil"/>
              <w:left w:val="nil"/>
              <w:bottom w:val="single" w:sz="8" w:space="0" w:color="933634"/>
              <w:right w:val="single" w:sz="8" w:space="0" w:color="933634"/>
            </w:tcBorders>
            <w:shd w:val="clear" w:color="000000" w:fill="DA9593"/>
            <w:vAlign w:val="center"/>
            <w:hideMark/>
          </w:tcPr>
          <w:p w14:paraId="5F932F45"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Tinto</w:t>
            </w:r>
          </w:p>
        </w:tc>
        <w:tc>
          <w:tcPr>
            <w:tcW w:w="762" w:type="dxa"/>
            <w:vMerge/>
            <w:tcBorders>
              <w:top w:val="nil"/>
              <w:left w:val="single" w:sz="8" w:space="0" w:color="933634"/>
              <w:bottom w:val="single" w:sz="8" w:space="0" w:color="933634"/>
              <w:right w:val="single" w:sz="8" w:space="0" w:color="933634"/>
            </w:tcBorders>
            <w:vAlign w:val="center"/>
            <w:hideMark/>
          </w:tcPr>
          <w:p w14:paraId="2C89579D" w14:textId="77777777" w:rsidR="002C75D4" w:rsidRPr="002C75D4" w:rsidRDefault="002C75D4" w:rsidP="002C75D4">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2BF2EAF1" w14:textId="77777777" w:rsidR="002C75D4" w:rsidRPr="002C75D4" w:rsidRDefault="002C75D4" w:rsidP="002C75D4">
            <w:pPr>
              <w:rPr>
                <w:rFonts w:eastAsia="Times New Roman" w:cs="Times New Roman"/>
                <w:b/>
                <w:bCs/>
                <w:color w:val="000000"/>
                <w:sz w:val="16"/>
                <w:szCs w:val="16"/>
                <w:lang w:eastAsia="es-ES"/>
              </w:rPr>
            </w:pPr>
          </w:p>
        </w:tc>
        <w:tc>
          <w:tcPr>
            <w:tcW w:w="914" w:type="dxa"/>
            <w:vMerge/>
            <w:tcBorders>
              <w:top w:val="nil"/>
              <w:left w:val="single" w:sz="8" w:space="0" w:color="933634"/>
              <w:bottom w:val="single" w:sz="8" w:space="0" w:color="933634"/>
              <w:right w:val="single" w:sz="8" w:space="0" w:color="933634"/>
            </w:tcBorders>
            <w:vAlign w:val="center"/>
            <w:hideMark/>
          </w:tcPr>
          <w:p w14:paraId="212BEF47" w14:textId="77777777" w:rsidR="002C75D4" w:rsidRPr="002C75D4" w:rsidRDefault="002C75D4" w:rsidP="002C75D4">
            <w:pPr>
              <w:rPr>
                <w:rFonts w:eastAsia="Times New Roman" w:cs="Times New Roman"/>
                <w:b/>
                <w:bCs/>
                <w:color w:val="000000"/>
                <w:sz w:val="16"/>
                <w:szCs w:val="16"/>
                <w:lang w:eastAsia="es-ES"/>
              </w:rPr>
            </w:pPr>
          </w:p>
        </w:tc>
        <w:tc>
          <w:tcPr>
            <w:tcW w:w="876" w:type="dxa"/>
            <w:vMerge/>
            <w:tcBorders>
              <w:top w:val="nil"/>
              <w:left w:val="single" w:sz="8" w:space="0" w:color="933634"/>
              <w:bottom w:val="single" w:sz="8" w:space="0" w:color="933634"/>
              <w:right w:val="single" w:sz="8" w:space="0" w:color="933634"/>
            </w:tcBorders>
            <w:vAlign w:val="center"/>
            <w:hideMark/>
          </w:tcPr>
          <w:p w14:paraId="2D873476" w14:textId="77777777" w:rsidR="002C75D4" w:rsidRPr="002C75D4" w:rsidRDefault="002C75D4" w:rsidP="002C75D4">
            <w:pPr>
              <w:rPr>
                <w:rFonts w:eastAsia="Times New Roman" w:cs="Times New Roman"/>
                <w:b/>
                <w:bCs/>
                <w:color w:val="000000"/>
                <w:sz w:val="16"/>
                <w:szCs w:val="16"/>
                <w:lang w:eastAsia="es-ES"/>
              </w:rPr>
            </w:pPr>
          </w:p>
        </w:tc>
        <w:tc>
          <w:tcPr>
            <w:tcW w:w="761" w:type="dxa"/>
            <w:vMerge/>
            <w:tcBorders>
              <w:top w:val="nil"/>
              <w:left w:val="single" w:sz="8" w:space="0" w:color="933634"/>
              <w:bottom w:val="single" w:sz="8" w:space="0" w:color="933634"/>
              <w:right w:val="single" w:sz="8" w:space="0" w:color="933634"/>
            </w:tcBorders>
            <w:vAlign w:val="center"/>
            <w:hideMark/>
          </w:tcPr>
          <w:p w14:paraId="36F45927" w14:textId="77777777" w:rsidR="002C75D4" w:rsidRPr="002C75D4" w:rsidRDefault="002C75D4" w:rsidP="002C75D4">
            <w:pPr>
              <w:rPr>
                <w:rFonts w:eastAsia="Times New Roman" w:cs="Times New Roman"/>
                <w:b/>
                <w:bCs/>
                <w:color w:val="000000"/>
                <w:sz w:val="16"/>
                <w:szCs w:val="16"/>
                <w:lang w:eastAsia="es-ES"/>
              </w:rPr>
            </w:pPr>
          </w:p>
        </w:tc>
        <w:tc>
          <w:tcPr>
            <w:tcW w:w="637" w:type="dxa"/>
            <w:vMerge/>
            <w:tcBorders>
              <w:top w:val="nil"/>
              <w:left w:val="single" w:sz="8" w:space="0" w:color="933634"/>
              <w:bottom w:val="single" w:sz="8" w:space="0" w:color="933634"/>
              <w:right w:val="single" w:sz="8" w:space="0" w:color="933634"/>
            </w:tcBorders>
            <w:vAlign w:val="center"/>
            <w:hideMark/>
          </w:tcPr>
          <w:p w14:paraId="570CEF2E" w14:textId="77777777" w:rsidR="002C75D4" w:rsidRPr="002C75D4" w:rsidRDefault="002C75D4" w:rsidP="002C75D4">
            <w:pPr>
              <w:rPr>
                <w:rFonts w:eastAsia="Times New Roman" w:cs="Times New Roman"/>
                <w:b/>
                <w:bCs/>
                <w:color w:val="000000"/>
                <w:sz w:val="16"/>
                <w:szCs w:val="16"/>
                <w:lang w:eastAsia="es-ES"/>
              </w:rPr>
            </w:pPr>
          </w:p>
        </w:tc>
        <w:tc>
          <w:tcPr>
            <w:tcW w:w="544" w:type="dxa"/>
            <w:tcBorders>
              <w:top w:val="nil"/>
              <w:left w:val="nil"/>
              <w:bottom w:val="single" w:sz="8" w:space="0" w:color="933634"/>
              <w:right w:val="single" w:sz="8" w:space="0" w:color="933634"/>
            </w:tcBorders>
            <w:shd w:val="clear" w:color="000000" w:fill="DA9593"/>
            <w:vAlign w:val="center"/>
            <w:hideMark/>
          </w:tcPr>
          <w:p w14:paraId="26409287" w14:textId="77777777" w:rsidR="002C75D4" w:rsidRPr="002C75D4" w:rsidRDefault="002C75D4" w:rsidP="002C75D4">
            <w:pPr>
              <w:jc w:val="center"/>
              <w:rPr>
                <w:rFonts w:eastAsia="Times New Roman" w:cs="Times New Roman"/>
                <w:b/>
                <w:bCs/>
                <w:color w:val="000000"/>
                <w:sz w:val="16"/>
                <w:szCs w:val="16"/>
                <w:lang w:eastAsia="es-ES"/>
              </w:rPr>
            </w:pPr>
            <w:r w:rsidRPr="002C75D4">
              <w:rPr>
                <w:rFonts w:eastAsia="Times New Roman" w:cs="Times New Roman"/>
                <w:b/>
                <w:bCs/>
                <w:color w:val="000000"/>
                <w:sz w:val="16"/>
                <w:szCs w:val="16"/>
                <w:lang w:eastAsia="es-ES"/>
              </w:rPr>
              <w:t>Otros</w:t>
            </w:r>
          </w:p>
        </w:tc>
        <w:tc>
          <w:tcPr>
            <w:tcW w:w="1043" w:type="dxa"/>
            <w:tcBorders>
              <w:top w:val="nil"/>
              <w:left w:val="nil"/>
              <w:bottom w:val="single" w:sz="8" w:space="0" w:color="993300"/>
              <w:right w:val="single" w:sz="8" w:space="0" w:color="993300"/>
            </w:tcBorders>
            <w:shd w:val="clear" w:color="000000" w:fill="DA9593"/>
            <w:hideMark/>
          </w:tcPr>
          <w:p w14:paraId="1641FE37" w14:textId="77777777" w:rsidR="002C75D4" w:rsidRPr="002C75D4" w:rsidRDefault="002C75D4" w:rsidP="002C75D4">
            <w:pPr>
              <w:jc w:val="center"/>
              <w:rPr>
                <w:rFonts w:eastAsia="Times New Roman" w:cs="Times New Roman"/>
                <w:color w:val="000000"/>
                <w:sz w:val="16"/>
                <w:szCs w:val="16"/>
                <w:lang w:eastAsia="es-ES"/>
              </w:rPr>
            </w:pPr>
            <w:r w:rsidRPr="002C75D4">
              <w:rPr>
                <w:rFonts w:eastAsia="Times New Roman" w:cs="Times New Roman"/>
                <w:color w:val="000000"/>
                <w:sz w:val="16"/>
                <w:szCs w:val="16"/>
                <w:lang w:eastAsia="es-ES"/>
              </w:rPr>
              <w:t> </w:t>
            </w:r>
          </w:p>
        </w:tc>
      </w:tr>
      <w:tr w:rsidR="00E538E7" w:rsidRPr="002C75D4" w14:paraId="31FFA4CE"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453D4DFD" w14:textId="775D6F21"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Lebrija</w:t>
            </w:r>
          </w:p>
        </w:tc>
        <w:tc>
          <w:tcPr>
            <w:tcW w:w="929" w:type="dxa"/>
            <w:tcBorders>
              <w:top w:val="nil"/>
              <w:left w:val="nil"/>
              <w:bottom w:val="single" w:sz="8" w:space="0" w:color="933634"/>
              <w:right w:val="single" w:sz="8" w:space="0" w:color="933634"/>
            </w:tcBorders>
            <w:vAlign w:val="center"/>
            <w:hideMark/>
          </w:tcPr>
          <w:p w14:paraId="5BE5CDAE" w14:textId="2B7EE84B"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1A108632" w14:textId="3EA23E6B"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06F8FAEB" w14:textId="7141590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2" w:type="dxa"/>
            <w:tcBorders>
              <w:top w:val="nil"/>
              <w:left w:val="nil"/>
              <w:bottom w:val="single" w:sz="8" w:space="0" w:color="933634"/>
              <w:right w:val="single" w:sz="8" w:space="0" w:color="933634"/>
            </w:tcBorders>
            <w:vAlign w:val="center"/>
            <w:hideMark/>
          </w:tcPr>
          <w:p w14:paraId="18BEB92E" w14:textId="73021AD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7D2C8D7" w14:textId="32CBAEB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1C6FC39D" w14:textId="4AF9DCB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6B019E8" w14:textId="6E957AE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2CDE91C7" w14:textId="7799A824"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18B577B" w14:textId="5CD46962"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09A801DF" w14:textId="5BDBBBA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0D5C88FA" w14:textId="17B9DFF7"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0,00</w:t>
            </w:r>
          </w:p>
        </w:tc>
      </w:tr>
      <w:tr w:rsidR="00E538E7" w:rsidRPr="002C75D4" w14:paraId="0FEC582F"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37623F57" w14:textId="1C89D4EF"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León</w:t>
            </w:r>
          </w:p>
        </w:tc>
        <w:tc>
          <w:tcPr>
            <w:tcW w:w="929" w:type="dxa"/>
            <w:tcBorders>
              <w:top w:val="nil"/>
              <w:left w:val="nil"/>
              <w:bottom w:val="single" w:sz="8" w:space="0" w:color="933634"/>
              <w:right w:val="single" w:sz="8" w:space="0" w:color="933634"/>
            </w:tcBorders>
            <w:vAlign w:val="center"/>
            <w:hideMark/>
          </w:tcPr>
          <w:p w14:paraId="4F24B18A" w14:textId="50D1BD5A" w:rsidR="00E538E7" w:rsidRPr="002C75D4" w:rsidRDefault="00E538E7" w:rsidP="00E538E7">
            <w:pPr>
              <w:jc w:val="center"/>
              <w:rPr>
                <w:rFonts w:eastAsia="Times New Roman" w:cs="Times New Roman"/>
                <w:color w:val="000000"/>
                <w:sz w:val="16"/>
                <w:szCs w:val="16"/>
                <w:lang w:eastAsia="es-ES"/>
              </w:rPr>
            </w:pPr>
            <w:r>
              <w:rPr>
                <w:color w:val="000000"/>
                <w:sz w:val="16"/>
                <w:szCs w:val="16"/>
              </w:rPr>
              <w:t>3.666,79</w:t>
            </w:r>
          </w:p>
        </w:tc>
        <w:tc>
          <w:tcPr>
            <w:tcW w:w="845" w:type="dxa"/>
            <w:tcBorders>
              <w:top w:val="nil"/>
              <w:left w:val="nil"/>
              <w:bottom w:val="single" w:sz="8" w:space="0" w:color="933634"/>
              <w:right w:val="single" w:sz="8" w:space="0" w:color="933634"/>
            </w:tcBorders>
            <w:vAlign w:val="center"/>
            <w:hideMark/>
          </w:tcPr>
          <w:p w14:paraId="4DBBD92B" w14:textId="195A0F7F" w:rsidR="00E538E7" w:rsidRPr="002C75D4" w:rsidRDefault="00E538E7" w:rsidP="00E538E7">
            <w:pPr>
              <w:jc w:val="center"/>
              <w:rPr>
                <w:rFonts w:eastAsia="Times New Roman" w:cs="Times New Roman"/>
                <w:color w:val="000000"/>
                <w:sz w:val="16"/>
                <w:szCs w:val="16"/>
                <w:lang w:eastAsia="es-ES"/>
              </w:rPr>
            </w:pPr>
            <w:r>
              <w:rPr>
                <w:color w:val="000000"/>
                <w:sz w:val="16"/>
                <w:szCs w:val="16"/>
              </w:rPr>
              <w:t>267,34</w:t>
            </w:r>
          </w:p>
        </w:tc>
        <w:tc>
          <w:tcPr>
            <w:tcW w:w="929" w:type="dxa"/>
            <w:tcBorders>
              <w:top w:val="nil"/>
              <w:left w:val="nil"/>
              <w:bottom w:val="single" w:sz="8" w:space="0" w:color="933634"/>
              <w:right w:val="single" w:sz="8" w:space="0" w:color="933634"/>
            </w:tcBorders>
            <w:vAlign w:val="center"/>
            <w:hideMark/>
          </w:tcPr>
          <w:p w14:paraId="3A871EE3" w14:textId="2F1140E5" w:rsidR="00E538E7" w:rsidRPr="002C75D4" w:rsidRDefault="00E538E7" w:rsidP="00E538E7">
            <w:pPr>
              <w:jc w:val="center"/>
              <w:rPr>
                <w:rFonts w:eastAsia="Times New Roman" w:cs="Times New Roman"/>
                <w:color w:val="000000"/>
                <w:sz w:val="16"/>
                <w:szCs w:val="16"/>
                <w:lang w:eastAsia="es-ES"/>
              </w:rPr>
            </w:pPr>
            <w:r>
              <w:rPr>
                <w:color w:val="000000"/>
                <w:sz w:val="16"/>
                <w:szCs w:val="16"/>
              </w:rPr>
              <w:t>200,50</w:t>
            </w:r>
          </w:p>
        </w:tc>
        <w:tc>
          <w:tcPr>
            <w:tcW w:w="762" w:type="dxa"/>
            <w:tcBorders>
              <w:top w:val="nil"/>
              <w:left w:val="nil"/>
              <w:bottom w:val="single" w:sz="8" w:space="0" w:color="933634"/>
              <w:right w:val="single" w:sz="8" w:space="0" w:color="933634"/>
            </w:tcBorders>
            <w:vAlign w:val="center"/>
            <w:hideMark/>
          </w:tcPr>
          <w:p w14:paraId="6CB8C341" w14:textId="43F36F2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72777D2" w14:textId="6CFBFC7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102C79A6" w14:textId="1A113E25"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5439E4A" w14:textId="2289CDE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5E1C2D36" w14:textId="1BAD2D8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9FF5086" w14:textId="5DB84B4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52C111B3" w14:textId="022C448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53D0E4F4" w14:textId="774D93D4"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4.134,63</w:t>
            </w:r>
          </w:p>
        </w:tc>
      </w:tr>
      <w:tr w:rsidR="00E538E7" w:rsidRPr="002C75D4" w14:paraId="6102BC4B"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78FFB9FE" w14:textId="05875E16"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 xml:space="preserve">DOP Los </w:t>
            </w:r>
            <w:proofErr w:type="spellStart"/>
            <w:r>
              <w:rPr>
                <w:b/>
                <w:bCs/>
                <w:color w:val="000000"/>
                <w:sz w:val="16"/>
                <w:szCs w:val="16"/>
              </w:rPr>
              <w:t>Balagueses</w:t>
            </w:r>
            <w:proofErr w:type="spellEnd"/>
          </w:p>
        </w:tc>
        <w:tc>
          <w:tcPr>
            <w:tcW w:w="929" w:type="dxa"/>
            <w:tcBorders>
              <w:top w:val="nil"/>
              <w:left w:val="nil"/>
              <w:bottom w:val="single" w:sz="8" w:space="0" w:color="933634"/>
              <w:right w:val="single" w:sz="8" w:space="0" w:color="933634"/>
            </w:tcBorders>
            <w:vAlign w:val="center"/>
            <w:hideMark/>
          </w:tcPr>
          <w:p w14:paraId="058F4AF3" w14:textId="762D3356" w:rsidR="00E538E7" w:rsidRPr="002C75D4" w:rsidRDefault="00E538E7" w:rsidP="00E538E7">
            <w:pPr>
              <w:jc w:val="center"/>
              <w:rPr>
                <w:rFonts w:eastAsia="Times New Roman" w:cs="Times New Roman"/>
                <w:color w:val="000000"/>
                <w:sz w:val="16"/>
                <w:szCs w:val="16"/>
                <w:lang w:eastAsia="es-ES"/>
              </w:rPr>
            </w:pPr>
            <w:r>
              <w:rPr>
                <w:color w:val="000000"/>
                <w:sz w:val="16"/>
                <w:szCs w:val="16"/>
              </w:rPr>
              <w:t>20,00</w:t>
            </w:r>
          </w:p>
        </w:tc>
        <w:tc>
          <w:tcPr>
            <w:tcW w:w="845" w:type="dxa"/>
            <w:tcBorders>
              <w:top w:val="nil"/>
              <w:left w:val="nil"/>
              <w:bottom w:val="single" w:sz="8" w:space="0" w:color="933634"/>
              <w:right w:val="single" w:sz="8" w:space="0" w:color="933634"/>
            </w:tcBorders>
            <w:vAlign w:val="center"/>
            <w:hideMark/>
          </w:tcPr>
          <w:p w14:paraId="653B018D" w14:textId="3F175CC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23B75DAF" w14:textId="7E5040B2" w:rsidR="00E538E7" w:rsidRPr="002C75D4" w:rsidRDefault="00E538E7" w:rsidP="00E538E7">
            <w:pPr>
              <w:jc w:val="center"/>
              <w:rPr>
                <w:rFonts w:eastAsia="Times New Roman" w:cs="Times New Roman"/>
                <w:color w:val="000000"/>
                <w:sz w:val="16"/>
                <w:szCs w:val="16"/>
                <w:lang w:eastAsia="es-ES"/>
              </w:rPr>
            </w:pPr>
            <w:r>
              <w:rPr>
                <w:color w:val="000000"/>
                <w:sz w:val="16"/>
                <w:szCs w:val="16"/>
              </w:rPr>
              <w:t>41,00</w:t>
            </w:r>
          </w:p>
        </w:tc>
        <w:tc>
          <w:tcPr>
            <w:tcW w:w="762" w:type="dxa"/>
            <w:tcBorders>
              <w:top w:val="nil"/>
              <w:left w:val="nil"/>
              <w:bottom w:val="single" w:sz="8" w:space="0" w:color="933634"/>
              <w:right w:val="single" w:sz="8" w:space="0" w:color="933634"/>
            </w:tcBorders>
            <w:vAlign w:val="center"/>
            <w:hideMark/>
          </w:tcPr>
          <w:p w14:paraId="4C91C5C9" w14:textId="67CEE22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F5D873D" w14:textId="06C6C4D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1219F320" w14:textId="127946D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890BC70" w14:textId="519E7EF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3399D5CD" w14:textId="4878B42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FABED65" w14:textId="59A4E6E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71BEFFF3" w14:textId="263B33D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476DF953" w14:textId="4840859D"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61,00</w:t>
            </w:r>
          </w:p>
        </w:tc>
      </w:tr>
      <w:tr w:rsidR="00E538E7" w:rsidRPr="002C75D4" w14:paraId="7A69D767"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40FE6C9A" w14:textId="3B9965B2"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Los Cerrillos</w:t>
            </w:r>
          </w:p>
        </w:tc>
        <w:tc>
          <w:tcPr>
            <w:tcW w:w="929" w:type="dxa"/>
            <w:tcBorders>
              <w:top w:val="nil"/>
              <w:left w:val="nil"/>
              <w:bottom w:val="single" w:sz="8" w:space="0" w:color="933634"/>
              <w:right w:val="single" w:sz="8" w:space="0" w:color="933634"/>
            </w:tcBorders>
            <w:vAlign w:val="center"/>
            <w:hideMark/>
          </w:tcPr>
          <w:p w14:paraId="7B99243D" w14:textId="6E52AEF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3D101F43" w14:textId="750E951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2E8C24C8" w14:textId="4B7A7416" w:rsidR="00E538E7" w:rsidRPr="002C75D4" w:rsidRDefault="00E538E7" w:rsidP="00E538E7">
            <w:pPr>
              <w:jc w:val="center"/>
              <w:rPr>
                <w:rFonts w:eastAsia="Times New Roman" w:cs="Times New Roman"/>
                <w:color w:val="000000"/>
                <w:sz w:val="16"/>
                <w:szCs w:val="16"/>
                <w:lang w:eastAsia="es-ES"/>
              </w:rPr>
            </w:pPr>
            <w:r>
              <w:rPr>
                <w:color w:val="000000"/>
                <w:sz w:val="16"/>
                <w:szCs w:val="16"/>
              </w:rPr>
              <w:t>220,58</w:t>
            </w:r>
          </w:p>
        </w:tc>
        <w:tc>
          <w:tcPr>
            <w:tcW w:w="762" w:type="dxa"/>
            <w:tcBorders>
              <w:top w:val="nil"/>
              <w:left w:val="nil"/>
              <w:bottom w:val="single" w:sz="8" w:space="0" w:color="933634"/>
              <w:right w:val="single" w:sz="8" w:space="0" w:color="933634"/>
            </w:tcBorders>
            <w:vAlign w:val="center"/>
            <w:hideMark/>
          </w:tcPr>
          <w:p w14:paraId="516BE585" w14:textId="33C45D04"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351097E" w14:textId="0F3120F2"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46E5E903" w14:textId="6AC9AA1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D28E171" w14:textId="559048AB"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245DA596" w14:textId="1B40A70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7A636F2" w14:textId="1A55A33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7E96B861" w14:textId="6264759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772C529A" w14:textId="42FFE331"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220,58</w:t>
            </w:r>
          </w:p>
        </w:tc>
      </w:tr>
      <w:tr w:rsidR="00E538E7" w:rsidRPr="002C75D4" w14:paraId="17B1050A"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49797531" w14:textId="39F43D78"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Málaga</w:t>
            </w:r>
          </w:p>
        </w:tc>
        <w:tc>
          <w:tcPr>
            <w:tcW w:w="929" w:type="dxa"/>
            <w:tcBorders>
              <w:top w:val="nil"/>
              <w:left w:val="nil"/>
              <w:bottom w:val="single" w:sz="8" w:space="0" w:color="933634"/>
              <w:right w:val="single" w:sz="8" w:space="0" w:color="933634"/>
            </w:tcBorders>
            <w:vAlign w:val="center"/>
            <w:hideMark/>
          </w:tcPr>
          <w:p w14:paraId="5391AC7F" w14:textId="6DBBB79F" w:rsidR="00E538E7" w:rsidRPr="002C75D4" w:rsidRDefault="00E538E7" w:rsidP="00E538E7">
            <w:pPr>
              <w:jc w:val="center"/>
              <w:rPr>
                <w:rFonts w:eastAsia="Times New Roman" w:cs="Times New Roman"/>
                <w:color w:val="000000"/>
                <w:sz w:val="16"/>
                <w:szCs w:val="16"/>
                <w:lang w:eastAsia="es-ES"/>
              </w:rPr>
            </w:pPr>
            <w:r>
              <w:rPr>
                <w:color w:val="000000"/>
                <w:sz w:val="16"/>
                <w:szCs w:val="16"/>
              </w:rPr>
              <w:t>113,30</w:t>
            </w:r>
          </w:p>
        </w:tc>
        <w:tc>
          <w:tcPr>
            <w:tcW w:w="845" w:type="dxa"/>
            <w:tcBorders>
              <w:top w:val="nil"/>
              <w:left w:val="nil"/>
              <w:bottom w:val="single" w:sz="8" w:space="0" w:color="933634"/>
              <w:right w:val="single" w:sz="8" w:space="0" w:color="933634"/>
            </w:tcBorders>
            <w:vAlign w:val="center"/>
            <w:hideMark/>
          </w:tcPr>
          <w:p w14:paraId="169359DC" w14:textId="55805362" w:rsidR="00E538E7" w:rsidRPr="002C75D4" w:rsidRDefault="00E538E7" w:rsidP="00E538E7">
            <w:pPr>
              <w:jc w:val="center"/>
              <w:rPr>
                <w:rFonts w:eastAsia="Times New Roman" w:cs="Times New Roman"/>
                <w:color w:val="000000"/>
                <w:sz w:val="16"/>
                <w:szCs w:val="16"/>
                <w:lang w:eastAsia="es-ES"/>
              </w:rPr>
            </w:pPr>
            <w:r>
              <w:rPr>
                <w:color w:val="000000"/>
                <w:sz w:val="16"/>
                <w:szCs w:val="16"/>
              </w:rPr>
              <w:t>1,89</w:t>
            </w:r>
          </w:p>
        </w:tc>
        <w:tc>
          <w:tcPr>
            <w:tcW w:w="929" w:type="dxa"/>
            <w:tcBorders>
              <w:top w:val="nil"/>
              <w:left w:val="nil"/>
              <w:bottom w:val="single" w:sz="8" w:space="0" w:color="933634"/>
              <w:right w:val="single" w:sz="8" w:space="0" w:color="933634"/>
            </w:tcBorders>
            <w:vAlign w:val="center"/>
            <w:hideMark/>
          </w:tcPr>
          <w:p w14:paraId="2DEAF89B" w14:textId="370BC3EC" w:rsidR="00E538E7" w:rsidRPr="002C75D4" w:rsidRDefault="00E538E7" w:rsidP="00E538E7">
            <w:pPr>
              <w:jc w:val="center"/>
              <w:rPr>
                <w:rFonts w:eastAsia="Times New Roman" w:cs="Times New Roman"/>
                <w:color w:val="000000"/>
                <w:sz w:val="16"/>
                <w:szCs w:val="16"/>
                <w:lang w:eastAsia="es-ES"/>
              </w:rPr>
            </w:pPr>
            <w:r>
              <w:rPr>
                <w:color w:val="000000"/>
                <w:sz w:val="16"/>
                <w:szCs w:val="16"/>
              </w:rPr>
              <w:t>101,85</w:t>
            </w:r>
          </w:p>
        </w:tc>
        <w:tc>
          <w:tcPr>
            <w:tcW w:w="762" w:type="dxa"/>
            <w:tcBorders>
              <w:top w:val="nil"/>
              <w:left w:val="nil"/>
              <w:bottom w:val="single" w:sz="8" w:space="0" w:color="933634"/>
              <w:right w:val="single" w:sz="8" w:space="0" w:color="933634"/>
            </w:tcBorders>
            <w:vAlign w:val="center"/>
            <w:hideMark/>
          </w:tcPr>
          <w:p w14:paraId="2A50282E" w14:textId="59680F1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0222654" w14:textId="08180E2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19255882" w14:textId="1DE46A8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8C12D98" w14:textId="5ED78DE4"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35FF0D2A" w14:textId="0E6B3D4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4A8E225" w14:textId="431B3B7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2DF86FC6" w14:textId="06C425B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2EE4B99A" w14:textId="2DE676ED"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217,04</w:t>
            </w:r>
          </w:p>
        </w:tc>
      </w:tr>
      <w:tr w:rsidR="00E538E7" w:rsidRPr="002C75D4" w14:paraId="5000F245"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7D1B1E08" w14:textId="5ED56D52"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Manchuela</w:t>
            </w:r>
            <w:proofErr w:type="spellEnd"/>
          </w:p>
        </w:tc>
        <w:tc>
          <w:tcPr>
            <w:tcW w:w="929" w:type="dxa"/>
            <w:tcBorders>
              <w:top w:val="nil"/>
              <w:left w:val="nil"/>
              <w:bottom w:val="single" w:sz="8" w:space="0" w:color="933634"/>
              <w:right w:val="single" w:sz="8" w:space="0" w:color="933634"/>
            </w:tcBorders>
            <w:vAlign w:val="center"/>
            <w:hideMark/>
          </w:tcPr>
          <w:p w14:paraId="145C0B1A" w14:textId="7D6D3F74" w:rsidR="00E538E7" w:rsidRPr="002C75D4" w:rsidRDefault="00E538E7" w:rsidP="00E538E7">
            <w:pPr>
              <w:jc w:val="center"/>
              <w:rPr>
                <w:rFonts w:eastAsia="Times New Roman" w:cs="Times New Roman"/>
                <w:color w:val="000000"/>
                <w:sz w:val="16"/>
                <w:szCs w:val="16"/>
                <w:lang w:eastAsia="es-ES"/>
              </w:rPr>
            </w:pPr>
            <w:r>
              <w:rPr>
                <w:color w:val="000000"/>
                <w:sz w:val="16"/>
                <w:szCs w:val="16"/>
              </w:rPr>
              <w:t>1.947,88</w:t>
            </w:r>
          </w:p>
        </w:tc>
        <w:tc>
          <w:tcPr>
            <w:tcW w:w="845" w:type="dxa"/>
            <w:tcBorders>
              <w:top w:val="nil"/>
              <w:left w:val="nil"/>
              <w:bottom w:val="single" w:sz="8" w:space="0" w:color="933634"/>
              <w:right w:val="single" w:sz="8" w:space="0" w:color="933634"/>
            </w:tcBorders>
            <w:vAlign w:val="center"/>
            <w:hideMark/>
          </w:tcPr>
          <w:p w14:paraId="2A229108" w14:textId="632851C7" w:rsidR="00E538E7" w:rsidRPr="002C75D4" w:rsidRDefault="00E538E7" w:rsidP="00E538E7">
            <w:pPr>
              <w:jc w:val="center"/>
              <w:rPr>
                <w:rFonts w:eastAsia="Times New Roman" w:cs="Times New Roman"/>
                <w:color w:val="000000"/>
                <w:sz w:val="16"/>
                <w:szCs w:val="16"/>
                <w:lang w:eastAsia="es-ES"/>
              </w:rPr>
            </w:pPr>
            <w:r>
              <w:rPr>
                <w:color w:val="000000"/>
                <w:sz w:val="16"/>
                <w:szCs w:val="16"/>
              </w:rPr>
              <w:t>1.290,22</w:t>
            </w:r>
          </w:p>
        </w:tc>
        <w:tc>
          <w:tcPr>
            <w:tcW w:w="929" w:type="dxa"/>
            <w:tcBorders>
              <w:top w:val="nil"/>
              <w:left w:val="nil"/>
              <w:bottom w:val="single" w:sz="8" w:space="0" w:color="933634"/>
              <w:right w:val="single" w:sz="8" w:space="0" w:color="933634"/>
            </w:tcBorders>
            <w:vAlign w:val="center"/>
            <w:hideMark/>
          </w:tcPr>
          <w:p w14:paraId="0B22964F" w14:textId="1CD63D40" w:rsidR="00E538E7" w:rsidRPr="002C75D4" w:rsidRDefault="00E538E7" w:rsidP="00E538E7">
            <w:pPr>
              <w:jc w:val="center"/>
              <w:rPr>
                <w:rFonts w:eastAsia="Times New Roman" w:cs="Times New Roman"/>
                <w:color w:val="000000"/>
                <w:sz w:val="16"/>
                <w:szCs w:val="16"/>
                <w:lang w:eastAsia="es-ES"/>
              </w:rPr>
            </w:pPr>
            <w:r>
              <w:rPr>
                <w:color w:val="000000"/>
                <w:sz w:val="16"/>
                <w:szCs w:val="16"/>
              </w:rPr>
              <w:t>4.218,63</w:t>
            </w:r>
          </w:p>
        </w:tc>
        <w:tc>
          <w:tcPr>
            <w:tcW w:w="762" w:type="dxa"/>
            <w:tcBorders>
              <w:top w:val="nil"/>
              <w:left w:val="nil"/>
              <w:bottom w:val="single" w:sz="8" w:space="0" w:color="933634"/>
              <w:right w:val="single" w:sz="8" w:space="0" w:color="933634"/>
            </w:tcBorders>
            <w:vAlign w:val="center"/>
            <w:hideMark/>
          </w:tcPr>
          <w:p w14:paraId="48ED033B" w14:textId="61F880B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7A1C08E" w14:textId="156DC1D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2364E46D" w14:textId="2EB34B0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09BDF18" w14:textId="2F51015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26CA9016" w14:textId="51AC2A6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40652EA" w14:textId="54E2E70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41A7BA51" w14:textId="1FC55022"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5AA39110" w14:textId="6F9FED5C"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7.456,73</w:t>
            </w:r>
          </w:p>
        </w:tc>
      </w:tr>
      <w:tr w:rsidR="00E538E7" w:rsidRPr="002C75D4" w14:paraId="44DE16C4"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4F5B2AA4" w14:textId="0B2A9FA5"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Manzanilla-Sanlúcar de Barrameda / Manzanilla</w:t>
            </w:r>
          </w:p>
        </w:tc>
        <w:tc>
          <w:tcPr>
            <w:tcW w:w="929" w:type="dxa"/>
            <w:tcBorders>
              <w:top w:val="nil"/>
              <w:left w:val="nil"/>
              <w:bottom w:val="single" w:sz="8" w:space="0" w:color="933634"/>
              <w:right w:val="single" w:sz="8" w:space="0" w:color="933634"/>
            </w:tcBorders>
            <w:vAlign w:val="center"/>
            <w:hideMark/>
          </w:tcPr>
          <w:p w14:paraId="777FACCB" w14:textId="6561C76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7814D211" w14:textId="732C74BD"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51CBCCC9" w14:textId="0B87763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2" w:type="dxa"/>
            <w:tcBorders>
              <w:top w:val="nil"/>
              <w:left w:val="nil"/>
              <w:bottom w:val="single" w:sz="8" w:space="0" w:color="933634"/>
              <w:right w:val="single" w:sz="8" w:space="0" w:color="933634"/>
            </w:tcBorders>
            <w:vAlign w:val="center"/>
            <w:hideMark/>
          </w:tcPr>
          <w:p w14:paraId="127C298B" w14:textId="66CDEF45" w:rsidR="00E538E7" w:rsidRPr="002C75D4" w:rsidRDefault="00E538E7" w:rsidP="00E538E7">
            <w:pPr>
              <w:jc w:val="center"/>
              <w:rPr>
                <w:rFonts w:eastAsia="Times New Roman" w:cs="Times New Roman"/>
                <w:color w:val="000000"/>
                <w:sz w:val="16"/>
                <w:szCs w:val="16"/>
                <w:lang w:eastAsia="es-ES"/>
              </w:rPr>
            </w:pPr>
            <w:r>
              <w:rPr>
                <w:color w:val="000000"/>
                <w:sz w:val="16"/>
                <w:szCs w:val="16"/>
              </w:rPr>
              <w:t>3.617,51</w:t>
            </w:r>
          </w:p>
        </w:tc>
        <w:tc>
          <w:tcPr>
            <w:tcW w:w="637" w:type="dxa"/>
            <w:tcBorders>
              <w:top w:val="nil"/>
              <w:left w:val="nil"/>
              <w:bottom w:val="single" w:sz="8" w:space="0" w:color="933634"/>
              <w:right w:val="single" w:sz="8" w:space="0" w:color="933634"/>
            </w:tcBorders>
            <w:vAlign w:val="center"/>
            <w:hideMark/>
          </w:tcPr>
          <w:p w14:paraId="405269E6" w14:textId="0561101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34B5836F" w14:textId="77B437D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327FFBDD" w14:textId="57D05235"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72EE0C26" w14:textId="6DEEA02E"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154F6DB" w14:textId="7683F83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238EFC83" w14:textId="3FD78CB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3F79F5F9" w14:textId="4B3D02E5"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3.617,51</w:t>
            </w:r>
          </w:p>
        </w:tc>
      </w:tr>
      <w:tr w:rsidR="00E538E7" w:rsidRPr="002C75D4" w14:paraId="1EF8D02E"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171C37B8" w14:textId="60A6A299"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Méntrida</w:t>
            </w:r>
            <w:proofErr w:type="spellEnd"/>
          </w:p>
        </w:tc>
        <w:tc>
          <w:tcPr>
            <w:tcW w:w="929" w:type="dxa"/>
            <w:tcBorders>
              <w:top w:val="nil"/>
              <w:left w:val="nil"/>
              <w:bottom w:val="single" w:sz="8" w:space="0" w:color="933634"/>
              <w:right w:val="single" w:sz="8" w:space="0" w:color="933634"/>
            </w:tcBorders>
            <w:vAlign w:val="center"/>
            <w:hideMark/>
          </w:tcPr>
          <w:p w14:paraId="30925181" w14:textId="7EA4E58D" w:rsidR="00E538E7" w:rsidRPr="002C75D4" w:rsidRDefault="00E538E7" w:rsidP="00E538E7">
            <w:pPr>
              <w:jc w:val="center"/>
              <w:rPr>
                <w:rFonts w:eastAsia="Times New Roman" w:cs="Times New Roman"/>
                <w:color w:val="000000"/>
                <w:sz w:val="16"/>
                <w:szCs w:val="16"/>
                <w:lang w:eastAsia="es-ES"/>
              </w:rPr>
            </w:pPr>
            <w:r>
              <w:rPr>
                <w:color w:val="000000"/>
                <w:sz w:val="16"/>
                <w:szCs w:val="16"/>
              </w:rPr>
              <w:t>28,91</w:t>
            </w:r>
          </w:p>
        </w:tc>
        <w:tc>
          <w:tcPr>
            <w:tcW w:w="845" w:type="dxa"/>
            <w:tcBorders>
              <w:top w:val="nil"/>
              <w:left w:val="nil"/>
              <w:bottom w:val="single" w:sz="8" w:space="0" w:color="933634"/>
              <w:right w:val="single" w:sz="8" w:space="0" w:color="933634"/>
            </w:tcBorders>
            <w:vAlign w:val="center"/>
            <w:hideMark/>
          </w:tcPr>
          <w:p w14:paraId="784D9C86" w14:textId="170754AD" w:rsidR="00E538E7" w:rsidRPr="002C75D4" w:rsidRDefault="00E538E7" w:rsidP="00E538E7">
            <w:pPr>
              <w:jc w:val="center"/>
              <w:rPr>
                <w:rFonts w:eastAsia="Times New Roman" w:cs="Times New Roman"/>
                <w:color w:val="000000"/>
                <w:sz w:val="16"/>
                <w:szCs w:val="16"/>
                <w:lang w:eastAsia="es-ES"/>
              </w:rPr>
            </w:pPr>
            <w:r>
              <w:rPr>
                <w:color w:val="000000"/>
                <w:sz w:val="16"/>
                <w:szCs w:val="16"/>
              </w:rPr>
              <w:t>26,70</w:t>
            </w:r>
          </w:p>
        </w:tc>
        <w:tc>
          <w:tcPr>
            <w:tcW w:w="929" w:type="dxa"/>
            <w:tcBorders>
              <w:top w:val="nil"/>
              <w:left w:val="nil"/>
              <w:bottom w:val="single" w:sz="8" w:space="0" w:color="933634"/>
              <w:right w:val="single" w:sz="8" w:space="0" w:color="933634"/>
            </w:tcBorders>
            <w:vAlign w:val="center"/>
            <w:hideMark/>
          </w:tcPr>
          <w:p w14:paraId="547AB8A4" w14:textId="0F482D78" w:rsidR="00E538E7" w:rsidRPr="002C75D4" w:rsidRDefault="00E538E7" w:rsidP="00E538E7">
            <w:pPr>
              <w:jc w:val="center"/>
              <w:rPr>
                <w:rFonts w:eastAsia="Times New Roman" w:cs="Times New Roman"/>
                <w:color w:val="000000"/>
                <w:sz w:val="16"/>
                <w:szCs w:val="16"/>
                <w:lang w:eastAsia="es-ES"/>
              </w:rPr>
            </w:pPr>
            <w:r>
              <w:rPr>
                <w:color w:val="000000"/>
                <w:sz w:val="16"/>
                <w:szCs w:val="16"/>
              </w:rPr>
              <w:t>573,91</w:t>
            </w:r>
          </w:p>
        </w:tc>
        <w:tc>
          <w:tcPr>
            <w:tcW w:w="762" w:type="dxa"/>
            <w:tcBorders>
              <w:top w:val="nil"/>
              <w:left w:val="nil"/>
              <w:bottom w:val="single" w:sz="8" w:space="0" w:color="933634"/>
              <w:right w:val="single" w:sz="8" w:space="0" w:color="933634"/>
            </w:tcBorders>
            <w:vAlign w:val="center"/>
            <w:hideMark/>
          </w:tcPr>
          <w:p w14:paraId="030A3E14" w14:textId="5F05060B"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AFC3838" w14:textId="5EC5CFB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7905839A" w14:textId="65BE01F5"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39691D2" w14:textId="455DFE7A"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22650E44" w14:textId="41F86C6E"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9E10C8A" w14:textId="7264973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69AAC8B2" w14:textId="18092DD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57E24834" w14:textId="3330281C"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629,52</w:t>
            </w:r>
          </w:p>
        </w:tc>
      </w:tr>
      <w:tr w:rsidR="00E538E7" w:rsidRPr="002C75D4" w14:paraId="4133D0FE"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4A572DA8" w14:textId="0CE77FFB"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Mondéjar</w:t>
            </w:r>
          </w:p>
        </w:tc>
        <w:tc>
          <w:tcPr>
            <w:tcW w:w="929" w:type="dxa"/>
            <w:tcBorders>
              <w:top w:val="nil"/>
              <w:left w:val="nil"/>
              <w:bottom w:val="single" w:sz="8" w:space="0" w:color="933634"/>
              <w:right w:val="single" w:sz="8" w:space="0" w:color="933634"/>
            </w:tcBorders>
            <w:vAlign w:val="center"/>
            <w:hideMark/>
          </w:tcPr>
          <w:p w14:paraId="0D7F61AC" w14:textId="597F8AF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6AD2BC94" w14:textId="0D02386A"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31996357" w14:textId="293AED7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2" w:type="dxa"/>
            <w:tcBorders>
              <w:top w:val="nil"/>
              <w:left w:val="nil"/>
              <w:bottom w:val="single" w:sz="8" w:space="0" w:color="933634"/>
              <w:right w:val="single" w:sz="8" w:space="0" w:color="933634"/>
            </w:tcBorders>
            <w:vAlign w:val="center"/>
            <w:hideMark/>
          </w:tcPr>
          <w:p w14:paraId="6484D7E5" w14:textId="54B48F2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75B5D7B" w14:textId="2DE38E8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671E2A19" w14:textId="0DDE901B"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B41E8F0" w14:textId="2E4B19DA"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7A91E938" w14:textId="122B82F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AAD05B9" w14:textId="2A4BC4C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6AC17820" w14:textId="37C8BC9E"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1B2A4F60" w14:textId="2AF8C753"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0,00</w:t>
            </w:r>
          </w:p>
        </w:tc>
      </w:tr>
      <w:tr w:rsidR="00E538E7" w:rsidRPr="002C75D4" w14:paraId="0E07395B"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7BE5862C" w14:textId="3E297F35"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Monterrei</w:t>
            </w:r>
            <w:proofErr w:type="spellEnd"/>
          </w:p>
        </w:tc>
        <w:tc>
          <w:tcPr>
            <w:tcW w:w="929" w:type="dxa"/>
            <w:tcBorders>
              <w:top w:val="nil"/>
              <w:left w:val="nil"/>
              <w:bottom w:val="single" w:sz="8" w:space="0" w:color="933634"/>
              <w:right w:val="single" w:sz="8" w:space="0" w:color="933634"/>
            </w:tcBorders>
            <w:vAlign w:val="center"/>
            <w:hideMark/>
          </w:tcPr>
          <w:p w14:paraId="2F594763" w14:textId="25039166" w:rsidR="00E538E7" w:rsidRPr="002C75D4" w:rsidRDefault="00E538E7" w:rsidP="00E538E7">
            <w:pPr>
              <w:jc w:val="center"/>
              <w:rPr>
                <w:rFonts w:eastAsia="Times New Roman" w:cs="Times New Roman"/>
                <w:color w:val="000000"/>
                <w:sz w:val="16"/>
                <w:szCs w:val="16"/>
                <w:lang w:eastAsia="es-ES"/>
              </w:rPr>
            </w:pPr>
            <w:r>
              <w:rPr>
                <w:color w:val="000000"/>
                <w:sz w:val="16"/>
                <w:szCs w:val="16"/>
              </w:rPr>
              <w:t>1.152,54</w:t>
            </w:r>
          </w:p>
        </w:tc>
        <w:tc>
          <w:tcPr>
            <w:tcW w:w="845" w:type="dxa"/>
            <w:tcBorders>
              <w:top w:val="nil"/>
              <w:left w:val="nil"/>
              <w:bottom w:val="single" w:sz="8" w:space="0" w:color="933634"/>
              <w:right w:val="single" w:sz="8" w:space="0" w:color="933634"/>
            </w:tcBorders>
            <w:vAlign w:val="center"/>
            <w:hideMark/>
          </w:tcPr>
          <w:p w14:paraId="0F146F1E" w14:textId="14EDAC2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1DF796AF" w14:textId="7CF2338C" w:rsidR="00E538E7" w:rsidRPr="002C75D4" w:rsidRDefault="00E538E7" w:rsidP="00E538E7">
            <w:pPr>
              <w:jc w:val="center"/>
              <w:rPr>
                <w:rFonts w:eastAsia="Times New Roman" w:cs="Times New Roman"/>
                <w:color w:val="000000"/>
                <w:sz w:val="16"/>
                <w:szCs w:val="16"/>
                <w:lang w:eastAsia="es-ES"/>
              </w:rPr>
            </w:pPr>
            <w:r>
              <w:rPr>
                <w:color w:val="000000"/>
                <w:sz w:val="16"/>
                <w:szCs w:val="16"/>
              </w:rPr>
              <w:t>76,36</w:t>
            </w:r>
          </w:p>
        </w:tc>
        <w:tc>
          <w:tcPr>
            <w:tcW w:w="762" w:type="dxa"/>
            <w:tcBorders>
              <w:top w:val="nil"/>
              <w:left w:val="nil"/>
              <w:bottom w:val="single" w:sz="8" w:space="0" w:color="933634"/>
              <w:right w:val="single" w:sz="8" w:space="0" w:color="933634"/>
            </w:tcBorders>
            <w:vAlign w:val="center"/>
            <w:hideMark/>
          </w:tcPr>
          <w:p w14:paraId="3E5C87AC" w14:textId="72B08AD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ECDB1FD" w14:textId="79CAC25A"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34323551" w14:textId="728EE0B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5342864" w14:textId="6E4FCD94"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3CFE2E23" w14:textId="068EA5C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E3CDC30" w14:textId="297A4BE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7FD817B8" w14:textId="53BEFF3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2012D878" w14:textId="6151A517"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1.228,90</w:t>
            </w:r>
          </w:p>
        </w:tc>
      </w:tr>
      <w:tr w:rsidR="00E538E7" w:rsidRPr="002C75D4" w14:paraId="756CC14D"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46300FA8" w14:textId="397127E4"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Montilla-Moriles</w:t>
            </w:r>
          </w:p>
        </w:tc>
        <w:tc>
          <w:tcPr>
            <w:tcW w:w="929" w:type="dxa"/>
            <w:tcBorders>
              <w:top w:val="nil"/>
              <w:left w:val="nil"/>
              <w:bottom w:val="single" w:sz="8" w:space="0" w:color="933634"/>
              <w:right w:val="single" w:sz="8" w:space="0" w:color="933634"/>
            </w:tcBorders>
            <w:vAlign w:val="center"/>
            <w:hideMark/>
          </w:tcPr>
          <w:p w14:paraId="3CD57154" w14:textId="14374178" w:rsidR="00E538E7" w:rsidRPr="002C75D4" w:rsidRDefault="00E538E7" w:rsidP="00E538E7">
            <w:pPr>
              <w:jc w:val="center"/>
              <w:rPr>
                <w:rFonts w:eastAsia="Times New Roman" w:cs="Times New Roman"/>
                <w:color w:val="000000"/>
                <w:sz w:val="16"/>
                <w:szCs w:val="16"/>
                <w:lang w:eastAsia="es-ES"/>
              </w:rPr>
            </w:pPr>
            <w:r>
              <w:rPr>
                <w:color w:val="000000"/>
                <w:sz w:val="16"/>
                <w:szCs w:val="16"/>
              </w:rPr>
              <w:t>1.598,32</w:t>
            </w:r>
          </w:p>
        </w:tc>
        <w:tc>
          <w:tcPr>
            <w:tcW w:w="845" w:type="dxa"/>
            <w:tcBorders>
              <w:top w:val="nil"/>
              <w:left w:val="nil"/>
              <w:bottom w:val="single" w:sz="8" w:space="0" w:color="933634"/>
              <w:right w:val="single" w:sz="8" w:space="0" w:color="933634"/>
            </w:tcBorders>
            <w:vAlign w:val="center"/>
            <w:hideMark/>
          </w:tcPr>
          <w:p w14:paraId="6369806D" w14:textId="26D7517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6170B86D" w14:textId="2D5D16E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2" w:type="dxa"/>
            <w:tcBorders>
              <w:top w:val="nil"/>
              <w:left w:val="nil"/>
              <w:bottom w:val="single" w:sz="8" w:space="0" w:color="933634"/>
              <w:right w:val="single" w:sz="8" w:space="0" w:color="933634"/>
            </w:tcBorders>
            <w:vAlign w:val="center"/>
            <w:hideMark/>
          </w:tcPr>
          <w:p w14:paraId="3C601DD7" w14:textId="67445922" w:rsidR="00E538E7" w:rsidRPr="002C75D4" w:rsidRDefault="00E538E7" w:rsidP="00E538E7">
            <w:pPr>
              <w:jc w:val="center"/>
              <w:rPr>
                <w:rFonts w:eastAsia="Times New Roman" w:cs="Times New Roman"/>
                <w:color w:val="000000"/>
                <w:sz w:val="16"/>
                <w:szCs w:val="16"/>
                <w:lang w:eastAsia="es-ES"/>
              </w:rPr>
            </w:pPr>
            <w:r>
              <w:rPr>
                <w:color w:val="000000"/>
                <w:sz w:val="16"/>
                <w:szCs w:val="16"/>
              </w:rPr>
              <w:t>3.703,34</w:t>
            </w:r>
          </w:p>
        </w:tc>
        <w:tc>
          <w:tcPr>
            <w:tcW w:w="637" w:type="dxa"/>
            <w:tcBorders>
              <w:top w:val="nil"/>
              <w:left w:val="nil"/>
              <w:bottom w:val="single" w:sz="8" w:space="0" w:color="933634"/>
              <w:right w:val="single" w:sz="8" w:space="0" w:color="933634"/>
            </w:tcBorders>
            <w:vAlign w:val="center"/>
            <w:hideMark/>
          </w:tcPr>
          <w:p w14:paraId="4E659EB1" w14:textId="441C568D"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2B85C11F" w14:textId="0E3139F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454E8D6A" w14:textId="11896AF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7193FC76" w14:textId="5FD8211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5493CB8" w14:textId="017B9B5A"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75AB3070" w14:textId="7E036D2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436E3179" w14:textId="6480ABB2"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5.301,66</w:t>
            </w:r>
          </w:p>
        </w:tc>
      </w:tr>
      <w:tr w:rsidR="00E538E7" w:rsidRPr="002C75D4" w14:paraId="30369836"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684098B6" w14:textId="33B7764F"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Montsant</w:t>
            </w:r>
          </w:p>
        </w:tc>
        <w:tc>
          <w:tcPr>
            <w:tcW w:w="929" w:type="dxa"/>
            <w:tcBorders>
              <w:top w:val="nil"/>
              <w:left w:val="nil"/>
              <w:bottom w:val="single" w:sz="8" w:space="0" w:color="933634"/>
              <w:right w:val="single" w:sz="8" w:space="0" w:color="933634"/>
            </w:tcBorders>
            <w:vAlign w:val="center"/>
            <w:hideMark/>
          </w:tcPr>
          <w:p w14:paraId="112F7422" w14:textId="3747A834" w:rsidR="00E538E7" w:rsidRPr="002C75D4" w:rsidRDefault="00E538E7" w:rsidP="00E538E7">
            <w:pPr>
              <w:jc w:val="center"/>
              <w:rPr>
                <w:rFonts w:eastAsia="Times New Roman" w:cs="Times New Roman"/>
                <w:color w:val="000000"/>
                <w:sz w:val="16"/>
                <w:szCs w:val="16"/>
                <w:lang w:eastAsia="es-ES"/>
              </w:rPr>
            </w:pPr>
            <w:r>
              <w:rPr>
                <w:color w:val="000000"/>
                <w:sz w:val="16"/>
                <w:szCs w:val="16"/>
              </w:rPr>
              <w:t>741,61</w:t>
            </w:r>
          </w:p>
        </w:tc>
        <w:tc>
          <w:tcPr>
            <w:tcW w:w="845" w:type="dxa"/>
            <w:tcBorders>
              <w:top w:val="nil"/>
              <w:left w:val="nil"/>
              <w:bottom w:val="single" w:sz="8" w:space="0" w:color="933634"/>
              <w:right w:val="single" w:sz="8" w:space="0" w:color="933634"/>
            </w:tcBorders>
            <w:vAlign w:val="center"/>
            <w:hideMark/>
          </w:tcPr>
          <w:p w14:paraId="6486F30C" w14:textId="530C92E1" w:rsidR="00E538E7" w:rsidRPr="002C75D4" w:rsidRDefault="00E538E7" w:rsidP="00E538E7">
            <w:pPr>
              <w:jc w:val="center"/>
              <w:rPr>
                <w:rFonts w:eastAsia="Times New Roman" w:cs="Times New Roman"/>
                <w:color w:val="000000"/>
                <w:sz w:val="16"/>
                <w:szCs w:val="16"/>
                <w:lang w:eastAsia="es-ES"/>
              </w:rPr>
            </w:pPr>
            <w:r>
              <w:rPr>
                <w:color w:val="000000"/>
                <w:sz w:val="16"/>
                <w:szCs w:val="16"/>
              </w:rPr>
              <w:t>428,71</w:t>
            </w:r>
          </w:p>
        </w:tc>
        <w:tc>
          <w:tcPr>
            <w:tcW w:w="929" w:type="dxa"/>
            <w:tcBorders>
              <w:top w:val="nil"/>
              <w:left w:val="nil"/>
              <w:bottom w:val="single" w:sz="8" w:space="0" w:color="933634"/>
              <w:right w:val="single" w:sz="8" w:space="0" w:color="933634"/>
            </w:tcBorders>
            <w:vAlign w:val="center"/>
            <w:hideMark/>
          </w:tcPr>
          <w:p w14:paraId="28270421" w14:textId="246BA03A" w:rsidR="00E538E7" w:rsidRPr="002C75D4" w:rsidRDefault="00E538E7" w:rsidP="00E538E7">
            <w:pPr>
              <w:jc w:val="center"/>
              <w:rPr>
                <w:rFonts w:eastAsia="Times New Roman" w:cs="Times New Roman"/>
                <w:color w:val="000000"/>
                <w:sz w:val="16"/>
                <w:szCs w:val="16"/>
                <w:lang w:eastAsia="es-ES"/>
              </w:rPr>
            </w:pPr>
            <w:r>
              <w:rPr>
                <w:color w:val="000000"/>
                <w:sz w:val="16"/>
                <w:szCs w:val="16"/>
              </w:rPr>
              <w:t>6.777,75</w:t>
            </w:r>
          </w:p>
        </w:tc>
        <w:tc>
          <w:tcPr>
            <w:tcW w:w="762" w:type="dxa"/>
            <w:tcBorders>
              <w:top w:val="nil"/>
              <w:left w:val="nil"/>
              <w:bottom w:val="single" w:sz="8" w:space="0" w:color="933634"/>
              <w:right w:val="single" w:sz="8" w:space="0" w:color="933634"/>
            </w:tcBorders>
            <w:vAlign w:val="center"/>
            <w:hideMark/>
          </w:tcPr>
          <w:p w14:paraId="7BD6279F" w14:textId="4FEE866B" w:rsidR="00E538E7" w:rsidRPr="002C75D4" w:rsidRDefault="00E538E7" w:rsidP="00E538E7">
            <w:pPr>
              <w:jc w:val="center"/>
              <w:rPr>
                <w:rFonts w:eastAsia="Times New Roman" w:cs="Times New Roman"/>
                <w:color w:val="000000"/>
                <w:sz w:val="16"/>
                <w:szCs w:val="16"/>
                <w:lang w:eastAsia="es-ES"/>
              </w:rPr>
            </w:pPr>
            <w:r>
              <w:rPr>
                <w:color w:val="000000"/>
                <w:sz w:val="16"/>
                <w:szCs w:val="16"/>
              </w:rPr>
              <w:t>2,10</w:t>
            </w:r>
          </w:p>
        </w:tc>
        <w:tc>
          <w:tcPr>
            <w:tcW w:w="637" w:type="dxa"/>
            <w:tcBorders>
              <w:top w:val="nil"/>
              <w:left w:val="nil"/>
              <w:bottom w:val="single" w:sz="8" w:space="0" w:color="933634"/>
              <w:right w:val="single" w:sz="8" w:space="0" w:color="933634"/>
            </w:tcBorders>
            <w:vAlign w:val="center"/>
            <w:hideMark/>
          </w:tcPr>
          <w:p w14:paraId="61BB0375" w14:textId="0CA79D4D" w:rsidR="00E538E7" w:rsidRPr="002C75D4" w:rsidRDefault="00E538E7" w:rsidP="00E538E7">
            <w:pPr>
              <w:jc w:val="center"/>
              <w:rPr>
                <w:rFonts w:eastAsia="Times New Roman" w:cs="Times New Roman"/>
                <w:color w:val="000000"/>
                <w:sz w:val="16"/>
                <w:szCs w:val="16"/>
                <w:lang w:eastAsia="es-ES"/>
              </w:rPr>
            </w:pPr>
            <w:r>
              <w:rPr>
                <w:color w:val="000000"/>
                <w:sz w:val="16"/>
                <w:szCs w:val="16"/>
              </w:rPr>
              <w:t>36,70</w:t>
            </w:r>
          </w:p>
        </w:tc>
        <w:tc>
          <w:tcPr>
            <w:tcW w:w="914" w:type="dxa"/>
            <w:tcBorders>
              <w:top w:val="nil"/>
              <w:left w:val="nil"/>
              <w:bottom w:val="single" w:sz="8" w:space="0" w:color="933634"/>
              <w:right w:val="single" w:sz="8" w:space="0" w:color="933634"/>
            </w:tcBorders>
            <w:vAlign w:val="center"/>
            <w:hideMark/>
          </w:tcPr>
          <w:p w14:paraId="5E8093B7" w14:textId="154A521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5AFC91F" w14:textId="5F3B076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43C3647B" w14:textId="7697E13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9F2A1B2" w14:textId="3BA8034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2C31E96E" w14:textId="37927DDB"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11D4EA8B" w14:textId="09F303D8"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7.986,86</w:t>
            </w:r>
          </w:p>
        </w:tc>
      </w:tr>
      <w:tr w:rsidR="00E538E7" w:rsidRPr="002C75D4" w14:paraId="5589E2C2"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397A0E8F" w14:textId="3423D8A7"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Navarra</w:t>
            </w:r>
          </w:p>
        </w:tc>
        <w:tc>
          <w:tcPr>
            <w:tcW w:w="929" w:type="dxa"/>
            <w:tcBorders>
              <w:top w:val="nil"/>
              <w:left w:val="nil"/>
              <w:bottom w:val="single" w:sz="8" w:space="0" w:color="933634"/>
              <w:right w:val="single" w:sz="8" w:space="0" w:color="933634"/>
            </w:tcBorders>
            <w:vAlign w:val="center"/>
            <w:hideMark/>
          </w:tcPr>
          <w:p w14:paraId="1A8D4D9B" w14:textId="4AE71B4F" w:rsidR="00E538E7" w:rsidRPr="002C75D4" w:rsidRDefault="00E538E7" w:rsidP="00E538E7">
            <w:pPr>
              <w:jc w:val="center"/>
              <w:rPr>
                <w:rFonts w:eastAsia="Times New Roman" w:cs="Times New Roman"/>
                <w:color w:val="000000"/>
                <w:sz w:val="16"/>
                <w:szCs w:val="16"/>
                <w:lang w:eastAsia="es-ES"/>
              </w:rPr>
            </w:pPr>
            <w:r>
              <w:rPr>
                <w:color w:val="000000"/>
                <w:sz w:val="16"/>
                <w:szCs w:val="16"/>
              </w:rPr>
              <w:t>19.447,00</w:t>
            </w:r>
          </w:p>
        </w:tc>
        <w:tc>
          <w:tcPr>
            <w:tcW w:w="845" w:type="dxa"/>
            <w:tcBorders>
              <w:top w:val="nil"/>
              <w:left w:val="nil"/>
              <w:bottom w:val="single" w:sz="8" w:space="0" w:color="933634"/>
              <w:right w:val="single" w:sz="8" w:space="0" w:color="933634"/>
            </w:tcBorders>
            <w:vAlign w:val="center"/>
            <w:hideMark/>
          </w:tcPr>
          <w:p w14:paraId="39E6FBFD" w14:textId="1F0F7520" w:rsidR="00E538E7" w:rsidRPr="002C75D4" w:rsidRDefault="00E538E7" w:rsidP="00E538E7">
            <w:pPr>
              <w:jc w:val="center"/>
              <w:rPr>
                <w:rFonts w:eastAsia="Times New Roman" w:cs="Times New Roman"/>
                <w:color w:val="000000"/>
                <w:sz w:val="16"/>
                <w:szCs w:val="16"/>
                <w:lang w:eastAsia="es-ES"/>
              </w:rPr>
            </w:pPr>
            <w:r>
              <w:rPr>
                <w:color w:val="000000"/>
                <w:sz w:val="16"/>
                <w:szCs w:val="16"/>
              </w:rPr>
              <w:t>10.257,00</w:t>
            </w:r>
          </w:p>
        </w:tc>
        <w:tc>
          <w:tcPr>
            <w:tcW w:w="929" w:type="dxa"/>
            <w:tcBorders>
              <w:top w:val="nil"/>
              <w:left w:val="nil"/>
              <w:bottom w:val="single" w:sz="8" w:space="0" w:color="933634"/>
              <w:right w:val="single" w:sz="8" w:space="0" w:color="933634"/>
            </w:tcBorders>
            <w:vAlign w:val="center"/>
            <w:hideMark/>
          </w:tcPr>
          <w:p w14:paraId="6D5DFA17" w14:textId="2F0D14C8" w:rsidR="00E538E7" w:rsidRPr="002C75D4" w:rsidRDefault="00E538E7" w:rsidP="00E538E7">
            <w:pPr>
              <w:jc w:val="center"/>
              <w:rPr>
                <w:rFonts w:eastAsia="Times New Roman" w:cs="Times New Roman"/>
                <w:color w:val="000000"/>
                <w:sz w:val="16"/>
                <w:szCs w:val="16"/>
                <w:lang w:eastAsia="es-ES"/>
              </w:rPr>
            </w:pPr>
            <w:r>
              <w:rPr>
                <w:color w:val="000000"/>
                <w:sz w:val="16"/>
                <w:szCs w:val="16"/>
              </w:rPr>
              <w:t>39.811,00</w:t>
            </w:r>
          </w:p>
        </w:tc>
        <w:tc>
          <w:tcPr>
            <w:tcW w:w="762" w:type="dxa"/>
            <w:tcBorders>
              <w:top w:val="nil"/>
              <w:left w:val="nil"/>
              <w:bottom w:val="single" w:sz="8" w:space="0" w:color="933634"/>
              <w:right w:val="single" w:sz="8" w:space="0" w:color="933634"/>
            </w:tcBorders>
            <w:vAlign w:val="center"/>
            <w:hideMark/>
          </w:tcPr>
          <w:p w14:paraId="495034BF" w14:textId="23E3136D" w:rsidR="00E538E7" w:rsidRPr="002C75D4" w:rsidRDefault="00E538E7" w:rsidP="00E538E7">
            <w:pPr>
              <w:jc w:val="center"/>
              <w:rPr>
                <w:rFonts w:eastAsia="Times New Roman" w:cs="Times New Roman"/>
                <w:color w:val="000000"/>
                <w:sz w:val="16"/>
                <w:szCs w:val="16"/>
                <w:lang w:eastAsia="es-ES"/>
              </w:rPr>
            </w:pPr>
            <w:r>
              <w:rPr>
                <w:color w:val="000000"/>
                <w:sz w:val="16"/>
                <w:szCs w:val="16"/>
              </w:rPr>
              <w:t>23,00</w:t>
            </w:r>
          </w:p>
        </w:tc>
        <w:tc>
          <w:tcPr>
            <w:tcW w:w="637" w:type="dxa"/>
            <w:tcBorders>
              <w:top w:val="nil"/>
              <w:left w:val="nil"/>
              <w:bottom w:val="single" w:sz="8" w:space="0" w:color="933634"/>
              <w:right w:val="single" w:sz="8" w:space="0" w:color="933634"/>
            </w:tcBorders>
            <w:vAlign w:val="center"/>
            <w:hideMark/>
          </w:tcPr>
          <w:p w14:paraId="25046EE9" w14:textId="596CFD1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361FAD39" w14:textId="45370412"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8452F9B" w14:textId="6AA40BC4"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11404D97" w14:textId="3264474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AED4C21" w14:textId="4C0E556A"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2C8E899F" w14:textId="5CEFA45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73426782" w14:textId="707F84F9"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69.538,00</w:t>
            </w:r>
          </w:p>
        </w:tc>
      </w:tr>
      <w:tr w:rsidR="00E538E7" w:rsidRPr="002C75D4" w14:paraId="5A3ADFE1"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25CD021F" w14:textId="2204EFD6"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 xml:space="preserve">DOP Pago de </w:t>
            </w:r>
            <w:proofErr w:type="spellStart"/>
            <w:r>
              <w:rPr>
                <w:b/>
                <w:bCs/>
                <w:color w:val="000000"/>
                <w:sz w:val="16"/>
                <w:szCs w:val="16"/>
              </w:rPr>
              <w:t>Arínzano</w:t>
            </w:r>
            <w:proofErr w:type="spellEnd"/>
          </w:p>
        </w:tc>
        <w:tc>
          <w:tcPr>
            <w:tcW w:w="929" w:type="dxa"/>
            <w:tcBorders>
              <w:top w:val="nil"/>
              <w:left w:val="nil"/>
              <w:bottom w:val="single" w:sz="8" w:space="0" w:color="933634"/>
              <w:right w:val="single" w:sz="8" w:space="0" w:color="933634"/>
            </w:tcBorders>
            <w:vAlign w:val="center"/>
            <w:hideMark/>
          </w:tcPr>
          <w:p w14:paraId="44D72A57" w14:textId="671D4495" w:rsidR="00E538E7" w:rsidRPr="002C75D4" w:rsidRDefault="00E538E7" w:rsidP="00E538E7">
            <w:pPr>
              <w:jc w:val="center"/>
              <w:rPr>
                <w:rFonts w:eastAsia="Times New Roman" w:cs="Times New Roman"/>
                <w:color w:val="000000"/>
                <w:sz w:val="16"/>
                <w:szCs w:val="16"/>
                <w:lang w:eastAsia="es-ES"/>
              </w:rPr>
            </w:pPr>
            <w:r>
              <w:rPr>
                <w:color w:val="000000"/>
                <w:sz w:val="16"/>
                <w:szCs w:val="16"/>
              </w:rPr>
              <w:t>61,90</w:t>
            </w:r>
          </w:p>
        </w:tc>
        <w:tc>
          <w:tcPr>
            <w:tcW w:w="845" w:type="dxa"/>
            <w:tcBorders>
              <w:top w:val="nil"/>
              <w:left w:val="nil"/>
              <w:bottom w:val="single" w:sz="8" w:space="0" w:color="933634"/>
              <w:right w:val="single" w:sz="8" w:space="0" w:color="933634"/>
            </w:tcBorders>
            <w:vAlign w:val="center"/>
            <w:hideMark/>
          </w:tcPr>
          <w:p w14:paraId="0D802599" w14:textId="68DCF95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082F17D5" w14:textId="0056906C" w:rsidR="00E538E7" w:rsidRPr="002C75D4" w:rsidRDefault="00E538E7" w:rsidP="00E538E7">
            <w:pPr>
              <w:jc w:val="center"/>
              <w:rPr>
                <w:rFonts w:eastAsia="Times New Roman" w:cs="Times New Roman"/>
                <w:color w:val="000000"/>
                <w:sz w:val="16"/>
                <w:szCs w:val="16"/>
                <w:lang w:eastAsia="es-ES"/>
              </w:rPr>
            </w:pPr>
            <w:r>
              <w:rPr>
                <w:color w:val="000000"/>
                <w:sz w:val="16"/>
                <w:szCs w:val="16"/>
              </w:rPr>
              <w:t>754,11</w:t>
            </w:r>
          </w:p>
        </w:tc>
        <w:tc>
          <w:tcPr>
            <w:tcW w:w="762" w:type="dxa"/>
            <w:tcBorders>
              <w:top w:val="nil"/>
              <w:left w:val="nil"/>
              <w:bottom w:val="single" w:sz="8" w:space="0" w:color="933634"/>
              <w:right w:val="single" w:sz="8" w:space="0" w:color="933634"/>
            </w:tcBorders>
            <w:vAlign w:val="center"/>
            <w:hideMark/>
          </w:tcPr>
          <w:p w14:paraId="11B1F12B" w14:textId="13EF1E7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27DA73B" w14:textId="577124B5"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59856D81" w14:textId="2A9A1BAA"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6EC6DD6E" w14:textId="752401A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5E29B08E" w14:textId="015F522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0673180" w14:textId="40DFAC4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11E29CEC" w14:textId="5FE0571D"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3DAABDA9" w14:textId="3C7AD17F"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816,01</w:t>
            </w:r>
          </w:p>
        </w:tc>
      </w:tr>
      <w:tr w:rsidR="00E538E7" w:rsidRPr="002C75D4" w14:paraId="39E40BF5" w14:textId="77777777" w:rsidTr="00E03C11">
        <w:trPr>
          <w:trHeight w:val="492"/>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1FABA4D7" w14:textId="4EA982D2"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Pago de Otazu</w:t>
            </w:r>
          </w:p>
        </w:tc>
        <w:tc>
          <w:tcPr>
            <w:tcW w:w="929" w:type="dxa"/>
            <w:tcBorders>
              <w:top w:val="nil"/>
              <w:left w:val="nil"/>
              <w:bottom w:val="single" w:sz="8" w:space="0" w:color="933634"/>
              <w:right w:val="single" w:sz="8" w:space="0" w:color="933634"/>
            </w:tcBorders>
            <w:vAlign w:val="center"/>
            <w:hideMark/>
          </w:tcPr>
          <w:p w14:paraId="16DF8760" w14:textId="4EC3C66F" w:rsidR="00E538E7" w:rsidRPr="002C75D4" w:rsidRDefault="00E538E7" w:rsidP="00E538E7">
            <w:pPr>
              <w:jc w:val="center"/>
              <w:rPr>
                <w:rFonts w:eastAsia="Times New Roman" w:cs="Times New Roman"/>
                <w:color w:val="000000"/>
                <w:sz w:val="16"/>
                <w:szCs w:val="16"/>
                <w:lang w:eastAsia="es-ES"/>
              </w:rPr>
            </w:pPr>
            <w:r>
              <w:rPr>
                <w:color w:val="000000"/>
                <w:sz w:val="16"/>
                <w:szCs w:val="16"/>
              </w:rPr>
              <w:t>19,95</w:t>
            </w:r>
          </w:p>
        </w:tc>
        <w:tc>
          <w:tcPr>
            <w:tcW w:w="845" w:type="dxa"/>
            <w:tcBorders>
              <w:top w:val="nil"/>
              <w:left w:val="nil"/>
              <w:bottom w:val="single" w:sz="8" w:space="0" w:color="933634"/>
              <w:right w:val="single" w:sz="8" w:space="0" w:color="933634"/>
            </w:tcBorders>
            <w:vAlign w:val="center"/>
            <w:hideMark/>
          </w:tcPr>
          <w:p w14:paraId="18593B5B" w14:textId="47A06D3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3246BE7E" w14:textId="708B79A0" w:rsidR="00E538E7" w:rsidRPr="002C75D4" w:rsidRDefault="00E538E7" w:rsidP="00E538E7">
            <w:pPr>
              <w:jc w:val="center"/>
              <w:rPr>
                <w:rFonts w:eastAsia="Times New Roman" w:cs="Times New Roman"/>
                <w:color w:val="000000"/>
                <w:sz w:val="16"/>
                <w:szCs w:val="16"/>
                <w:lang w:eastAsia="es-ES"/>
              </w:rPr>
            </w:pPr>
            <w:r>
              <w:rPr>
                <w:color w:val="000000"/>
                <w:sz w:val="16"/>
                <w:szCs w:val="16"/>
              </w:rPr>
              <w:t>137,35</w:t>
            </w:r>
          </w:p>
        </w:tc>
        <w:tc>
          <w:tcPr>
            <w:tcW w:w="762" w:type="dxa"/>
            <w:tcBorders>
              <w:top w:val="nil"/>
              <w:left w:val="nil"/>
              <w:bottom w:val="single" w:sz="8" w:space="0" w:color="933634"/>
              <w:right w:val="single" w:sz="8" w:space="0" w:color="933634"/>
            </w:tcBorders>
            <w:vAlign w:val="center"/>
            <w:hideMark/>
          </w:tcPr>
          <w:p w14:paraId="5F06B699" w14:textId="31C5DF5E"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F97E8B8" w14:textId="0F16F6E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21C7AC38" w14:textId="7F0A1EDB"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4269DDD" w14:textId="424EA0D5"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5882DFA1" w14:textId="5D7CED2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FCA141B" w14:textId="1CA3194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767229DF" w14:textId="380EB64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14BD3697" w14:textId="2772AB30"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157,30</w:t>
            </w:r>
          </w:p>
        </w:tc>
      </w:tr>
      <w:tr w:rsidR="00E538E7" w:rsidRPr="002C75D4" w14:paraId="65C6AA3C"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7CAB8C51" w14:textId="7509986A"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Pago Florentino</w:t>
            </w:r>
          </w:p>
        </w:tc>
        <w:tc>
          <w:tcPr>
            <w:tcW w:w="929" w:type="dxa"/>
            <w:tcBorders>
              <w:top w:val="nil"/>
              <w:left w:val="nil"/>
              <w:bottom w:val="single" w:sz="8" w:space="0" w:color="933634"/>
              <w:right w:val="single" w:sz="8" w:space="0" w:color="933634"/>
            </w:tcBorders>
            <w:vAlign w:val="center"/>
            <w:hideMark/>
          </w:tcPr>
          <w:p w14:paraId="5C330938" w14:textId="751E268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2CF584AF" w14:textId="20B8FDE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61EFF128" w14:textId="73F27B15" w:rsidR="00E538E7" w:rsidRPr="002C75D4" w:rsidRDefault="00E538E7" w:rsidP="00E538E7">
            <w:pPr>
              <w:jc w:val="center"/>
              <w:rPr>
                <w:rFonts w:eastAsia="Times New Roman" w:cs="Times New Roman"/>
                <w:color w:val="000000"/>
                <w:sz w:val="16"/>
                <w:szCs w:val="16"/>
                <w:lang w:eastAsia="es-ES"/>
              </w:rPr>
            </w:pPr>
            <w:r>
              <w:rPr>
                <w:color w:val="000000"/>
                <w:sz w:val="16"/>
                <w:szCs w:val="16"/>
              </w:rPr>
              <w:t>139,50</w:t>
            </w:r>
          </w:p>
        </w:tc>
        <w:tc>
          <w:tcPr>
            <w:tcW w:w="762" w:type="dxa"/>
            <w:tcBorders>
              <w:top w:val="nil"/>
              <w:left w:val="nil"/>
              <w:bottom w:val="single" w:sz="8" w:space="0" w:color="933634"/>
              <w:right w:val="single" w:sz="8" w:space="0" w:color="933634"/>
            </w:tcBorders>
            <w:vAlign w:val="center"/>
            <w:hideMark/>
          </w:tcPr>
          <w:p w14:paraId="4D038597" w14:textId="3868DCD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B28C793" w14:textId="29ED535D"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067D2474" w14:textId="10A3EB2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9EC25A6" w14:textId="7B81253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436D0AED" w14:textId="247E687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948F3B9" w14:textId="207B0FED"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0EBAE0F1" w14:textId="2C1EB76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32544422" w14:textId="316E24F6"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139,50</w:t>
            </w:r>
          </w:p>
        </w:tc>
      </w:tr>
      <w:tr w:rsidR="00E538E7" w:rsidRPr="002C75D4" w14:paraId="1209E339"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117DB07E" w14:textId="1FCA4BAD"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Penedès</w:t>
            </w:r>
          </w:p>
        </w:tc>
        <w:tc>
          <w:tcPr>
            <w:tcW w:w="929" w:type="dxa"/>
            <w:tcBorders>
              <w:top w:val="nil"/>
              <w:left w:val="nil"/>
              <w:bottom w:val="single" w:sz="8" w:space="0" w:color="933634"/>
              <w:right w:val="single" w:sz="8" w:space="0" w:color="933634"/>
            </w:tcBorders>
            <w:vAlign w:val="center"/>
            <w:hideMark/>
          </w:tcPr>
          <w:p w14:paraId="1DE88C72" w14:textId="698CBC98" w:rsidR="00E538E7" w:rsidRPr="002C75D4" w:rsidRDefault="00E538E7" w:rsidP="00E538E7">
            <w:pPr>
              <w:jc w:val="center"/>
              <w:rPr>
                <w:rFonts w:eastAsia="Times New Roman" w:cs="Times New Roman"/>
                <w:color w:val="000000"/>
                <w:sz w:val="16"/>
                <w:szCs w:val="16"/>
                <w:lang w:eastAsia="es-ES"/>
              </w:rPr>
            </w:pPr>
            <w:r>
              <w:rPr>
                <w:color w:val="000000"/>
                <w:sz w:val="16"/>
                <w:szCs w:val="16"/>
              </w:rPr>
              <w:t>12.486,19</w:t>
            </w:r>
          </w:p>
        </w:tc>
        <w:tc>
          <w:tcPr>
            <w:tcW w:w="845" w:type="dxa"/>
            <w:tcBorders>
              <w:top w:val="nil"/>
              <w:left w:val="nil"/>
              <w:bottom w:val="single" w:sz="8" w:space="0" w:color="933634"/>
              <w:right w:val="single" w:sz="8" w:space="0" w:color="933634"/>
            </w:tcBorders>
            <w:vAlign w:val="center"/>
            <w:hideMark/>
          </w:tcPr>
          <w:p w14:paraId="7D60AD81" w14:textId="572BFB25" w:rsidR="00E538E7" w:rsidRPr="002C75D4" w:rsidRDefault="00E538E7" w:rsidP="00E538E7">
            <w:pPr>
              <w:jc w:val="center"/>
              <w:rPr>
                <w:rFonts w:eastAsia="Times New Roman" w:cs="Times New Roman"/>
                <w:color w:val="000000"/>
                <w:sz w:val="16"/>
                <w:szCs w:val="16"/>
                <w:lang w:eastAsia="es-ES"/>
              </w:rPr>
            </w:pPr>
            <w:r>
              <w:rPr>
                <w:color w:val="000000"/>
                <w:sz w:val="16"/>
                <w:szCs w:val="16"/>
              </w:rPr>
              <w:t>2.934,70</w:t>
            </w:r>
          </w:p>
        </w:tc>
        <w:tc>
          <w:tcPr>
            <w:tcW w:w="929" w:type="dxa"/>
            <w:tcBorders>
              <w:top w:val="nil"/>
              <w:left w:val="nil"/>
              <w:bottom w:val="single" w:sz="8" w:space="0" w:color="933634"/>
              <w:right w:val="single" w:sz="8" w:space="0" w:color="933634"/>
            </w:tcBorders>
            <w:vAlign w:val="center"/>
            <w:hideMark/>
          </w:tcPr>
          <w:p w14:paraId="00ED21A2" w14:textId="4D4E91CF" w:rsidR="00E538E7" w:rsidRPr="002C75D4" w:rsidRDefault="00E538E7" w:rsidP="00E538E7">
            <w:pPr>
              <w:jc w:val="center"/>
              <w:rPr>
                <w:rFonts w:eastAsia="Times New Roman" w:cs="Times New Roman"/>
                <w:color w:val="000000"/>
                <w:sz w:val="16"/>
                <w:szCs w:val="16"/>
                <w:lang w:eastAsia="es-ES"/>
              </w:rPr>
            </w:pPr>
            <w:r>
              <w:rPr>
                <w:color w:val="000000"/>
                <w:sz w:val="16"/>
                <w:szCs w:val="16"/>
              </w:rPr>
              <w:t>7.829,50</w:t>
            </w:r>
          </w:p>
        </w:tc>
        <w:tc>
          <w:tcPr>
            <w:tcW w:w="762" w:type="dxa"/>
            <w:tcBorders>
              <w:top w:val="nil"/>
              <w:left w:val="nil"/>
              <w:bottom w:val="single" w:sz="8" w:space="0" w:color="933634"/>
              <w:right w:val="single" w:sz="8" w:space="0" w:color="933634"/>
            </w:tcBorders>
            <w:vAlign w:val="center"/>
            <w:hideMark/>
          </w:tcPr>
          <w:p w14:paraId="242FE965" w14:textId="5A3C841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D197B3E" w14:textId="5EA47B0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3599DDAB" w14:textId="67100A50" w:rsidR="00E538E7" w:rsidRPr="002C75D4" w:rsidRDefault="00E538E7" w:rsidP="00E538E7">
            <w:pPr>
              <w:jc w:val="center"/>
              <w:rPr>
                <w:rFonts w:eastAsia="Times New Roman" w:cs="Times New Roman"/>
                <w:color w:val="000000"/>
                <w:sz w:val="16"/>
                <w:szCs w:val="16"/>
                <w:lang w:eastAsia="es-ES"/>
              </w:rPr>
            </w:pPr>
            <w:r>
              <w:rPr>
                <w:color w:val="000000"/>
                <w:sz w:val="16"/>
                <w:szCs w:val="16"/>
              </w:rPr>
              <w:t>2.909,57</w:t>
            </w:r>
          </w:p>
        </w:tc>
        <w:tc>
          <w:tcPr>
            <w:tcW w:w="876" w:type="dxa"/>
            <w:tcBorders>
              <w:top w:val="nil"/>
              <w:left w:val="nil"/>
              <w:bottom w:val="single" w:sz="8" w:space="0" w:color="933634"/>
              <w:right w:val="single" w:sz="8" w:space="0" w:color="933634"/>
            </w:tcBorders>
            <w:vAlign w:val="center"/>
            <w:hideMark/>
          </w:tcPr>
          <w:p w14:paraId="6AD9A6B6" w14:textId="6D68924D" w:rsidR="00E538E7" w:rsidRPr="002C75D4" w:rsidRDefault="00E538E7" w:rsidP="00E538E7">
            <w:pPr>
              <w:jc w:val="center"/>
              <w:rPr>
                <w:rFonts w:eastAsia="Times New Roman" w:cs="Times New Roman"/>
                <w:color w:val="000000"/>
                <w:sz w:val="16"/>
                <w:szCs w:val="16"/>
                <w:lang w:eastAsia="es-ES"/>
              </w:rPr>
            </w:pPr>
            <w:r>
              <w:rPr>
                <w:color w:val="000000"/>
                <w:sz w:val="16"/>
                <w:szCs w:val="16"/>
              </w:rPr>
              <w:t>189,57</w:t>
            </w:r>
          </w:p>
        </w:tc>
        <w:tc>
          <w:tcPr>
            <w:tcW w:w="761" w:type="dxa"/>
            <w:tcBorders>
              <w:top w:val="nil"/>
              <w:left w:val="nil"/>
              <w:bottom w:val="single" w:sz="8" w:space="0" w:color="933634"/>
              <w:right w:val="single" w:sz="8" w:space="0" w:color="933634"/>
            </w:tcBorders>
            <w:vAlign w:val="center"/>
            <w:hideMark/>
          </w:tcPr>
          <w:p w14:paraId="3ADD79CC" w14:textId="5FC17BBF" w:rsidR="00E538E7" w:rsidRPr="002C75D4" w:rsidRDefault="00E538E7" w:rsidP="00E538E7">
            <w:pPr>
              <w:jc w:val="center"/>
              <w:rPr>
                <w:rFonts w:eastAsia="Times New Roman" w:cs="Times New Roman"/>
                <w:color w:val="000000"/>
                <w:sz w:val="16"/>
                <w:szCs w:val="16"/>
                <w:lang w:eastAsia="es-ES"/>
              </w:rPr>
            </w:pPr>
            <w:r>
              <w:rPr>
                <w:color w:val="000000"/>
                <w:sz w:val="16"/>
                <w:szCs w:val="16"/>
              </w:rPr>
              <w:t>0,23</w:t>
            </w:r>
          </w:p>
        </w:tc>
        <w:tc>
          <w:tcPr>
            <w:tcW w:w="637" w:type="dxa"/>
            <w:tcBorders>
              <w:top w:val="nil"/>
              <w:left w:val="nil"/>
              <w:bottom w:val="single" w:sz="8" w:space="0" w:color="933634"/>
              <w:right w:val="single" w:sz="8" w:space="0" w:color="933634"/>
            </w:tcBorders>
            <w:vAlign w:val="center"/>
            <w:hideMark/>
          </w:tcPr>
          <w:p w14:paraId="5D964D51" w14:textId="1CB53E42"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6A20FDD5" w14:textId="702224B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0EB6B351" w14:textId="68E79044"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26.349,75</w:t>
            </w:r>
          </w:p>
        </w:tc>
      </w:tr>
      <w:tr w:rsidR="00E538E7" w:rsidRPr="002C75D4" w14:paraId="0B1CD592"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205ECF69" w14:textId="29C568F1"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 xml:space="preserve">DOP Pla de Bages </w:t>
            </w:r>
            <w:r>
              <w:rPr>
                <w:b/>
                <w:bCs/>
                <w:color w:val="000000"/>
                <w:sz w:val="16"/>
                <w:szCs w:val="16"/>
                <w:vertAlign w:val="superscript"/>
              </w:rPr>
              <w:t>(1)</w:t>
            </w:r>
          </w:p>
        </w:tc>
        <w:tc>
          <w:tcPr>
            <w:tcW w:w="929" w:type="dxa"/>
            <w:tcBorders>
              <w:top w:val="nil"/>
              <w:left w:val="nil"/>
              <w:bottom w:val="single" w:sz="8" w:space="0" w:color="933634"/>
              <w:right w:val="single" w:sz="8" w:space="0" w:color="933634"/>
            </w:tcBorders>
            <w:vAlign w:val="center"/>
            <w:hideMark/>
          </w:tcPr>
          <w:p w14:paraId="7047B07B" w14:textId="1696706D" w:rsidR="00E538E7" w:rsidRPr="002C75D4" w:rsidRDefault="00E538E7" w:rsidP="00E538E7">
            <w:pPr>
              <w:jc w:val="center"/>
              <w:rPr>
                <w:rFonts w:eastAsia="Times New Roman" w:cs="Times New Roman"/>
                <w:color w:val="000000"/>
                <w:sz w:val="16"/>
                <w:szCs w:val="16"/>
                <w:lang w:eastAsia="es-ES"/>
              </w:rPr>
            </w:pPr>
            <w:r>
              <w:rPr>
                <w:color w:val="000000"/>
                <w:sz w:val="16"/>
                <w:szCs w:val="16"/>
              </w:rPr>
              <w:t>-</w:t>
            </w:r>
          </w:p>
        </w:tc>
        <w:tc>
          <w:tcPr>
            <w:tcW w:w="845" w:type="dxa"/>
            <w:tcBorders>
              <w:top w:val="nil"/>
              <w:left w:val="nil"/>
              <w:bottom w:val="single" w:sz="8" w:space="0" w:color="933634"/>
              <w:right w:val="single" w:sz="8" w:space="0" w:color="933634"/>
            </w:tcBorders>
            <w:vAlign w:val="center"/>
            <w:hideMark/>
          </w:tcPr>
          <w:p w14:paraId="094A4783" w14:textId="2463B268" w:rsidR="00E538E7" w:rsidRPr="002C75D4" w:rsidRDefault="00E538E7" w:rsidP="00E538E7">
            <w:pPr>
              <w:jc w:val="center"/>
              <w:rPr>
                <w:rFonts w:eastAsia="Times New Roman" w:cs="Times New Roman"/>
                <w:color w:val="000000"/>
                <w:sz w:val="16"/>
                <w:szCs w:val="16"/>
                <w:lang w:eastAsia="es-ES"/>
              </w:rPr>
            </w:pPr>
            <w:r>
              <w:rPr>
                <w:color w:val="000000"/>
                <w:sz w:val="16"/>
                <w:szCs w:val="16"/>
              </w:rPr>
              <w:t>-</w:t>
            </w:r>
          </w:p>
        </w:tc>
        <w:tc>
          <w:tcPr>
            <w:tcW w:w="929" w:type="dxa"/>
            <w:tcBorders>
              <w:top w:val="nil"/>
              <w:left w:val="nil"/>
              <w:bottom w:val="single" w:sz="8" w:space="0" w:color="933634"/>
              <w:right w:val="single" w:sz="8" w:space="0" w:color="933634"/>
            </w:tcBorders>
            <w:vAlign w:val="center"/>
            <w:hideMark/>
          </w:tcPr>
          <w:p w14:paraId="01A62491" w14:textId="1FC00B16" w:rsidR="00E538E7" w:rsidRPr="002C75D4" w:rsidRDefault="00E538E7" w:rsidP="00E538E7">
            <w:pPr>
              <w:jc w:val="center"/>
              <w:rPr>
                <w:rFonts w:eastAsia="Times New Roman" w:cs="Times New Roman"/>
                <w:color w:val="000000"/>
                <w:sz w:val="16"/>
                <w:szCs w:val="16"/>
                <w:lang w:eastAsia="es-ES"/>
              </w:rPr>
            </w:pPr>
            <w:r>
              <w:rPr>
                <w:color w:val="000000"/>
                <w:sz w:val="16"/>
                <w:szCs w:val="16"/>
              </w:rPr>
              <w:t>-</w:t>
            </w:r>
          </w:p>
        </w:tc>
        <w:tc>
          <w:tcPr>
            <w:tcW w:w="762" w:type="dxa"/>
            <w:tcBorders>
              <w:top w:val="nil"/>
              <w:left w:val="nil"/>
              <w:bottom w:val="single" w:sz="8" w:space="0" w:color="933634"/>
              <w:right w:val="single" w:sz="8" w:space="0" w:color="933634"/>
            </w:tcBorders>
            <w:vAlign w:val="center"/>
            <w:hideMark/>
          </w:tcPr>
          <w:p w14:paraId="5DD57616" w14:textId="25761386" w:rsidR="00E538E7" w:rsidRPr="002C75D4" w:rsidRDefault="00E538E7" w:rsidP="00E538E7">
            <w:pPr>
              <w:jc w:val="center"/>
              <w:rPr>
                <w:rFonts w:eastAsia="Times New Roman" w:cs="Times New Roman"/>
                <w:color w:val="000000"/>
                <w:sz w:val="16"/>
                <w:szCs w:val="16"/>
                <w:lang w:eastAsia="es-ES"/>
              </w:rPr>
            </w:pPr>
            <w:r>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612018A9" w14:textId="3DD7CEED" w:rsidR="00E538E7" w:rsidRPr="002C75D4" w:rsidRDefault="00E538E7" w:rsidP="00E538E7">
            <w:pPr>
              <w:jc w:val="center"/>
              <w:rPr>
                <w:rFonts w:eastAsia="Times New Roman" w:cs="Times New Roman"/>
                <w:color w:val="000000"/>
                <w:sz w:val="16"/>
                <w:szCs w:val="16"/>
                <w:lang w:eastAsia="es-ES"/>
              </w:rPr>
            </w:pPr>
            <w:r>
              <w:rPr>
                <w:color w:val="000000"/>
                <w:sz w:val="16"/>
                <w:szCs w:val="16"/>
              </w:rPr>
              <w:t>-</w:t>
            </w:r>
          </w:p>
        </w:tc>
        <w:tc>
          <w:tcPr>
            <w:tcW w:w="914" w:type="dxa"/>
            <w:tcBorders>
              <w:top w:val="nil"/>
              <w:left w:val="nil"/>
              <w:bottom w:val="single" w:sz="8" w:space="0" w:color="933634"/>
              <w:right w:val="single" w:sz="8" w:space="0" w:color="933634"/>
            </w:tcBorders>
            <w:vAlign w:val="center"/>
            <w:hideMark/>
          </w:tcPr>
          <w:p w14:paraId="275EFB90" w14:textId="1B2A2C5F" w:rsidR="00E538E7" w:rsidRPr="002C75D4" w:rsidRDefault="00E538E7" w:rsidP="00E538E7">
            <w:pPr>
              <w:jc w:val="center"/>
              <w:rPr>
                <w:rFonts w:eastAsia="Times New Roman" w:cs="Times New Roman"/>
                <w:color w:val="000000"/>
                <w:sz w:val="16"/>
                <w:szCs w:val="16"/>
                <w:lang w:eastAsia="es-ES"/>
              </w:rPr>
            </w:pPr>
            <w:r>
              <w:rPr>
                <w:color w:val="000000"/>
                <w:sz w:val="16"/>
                <w:szCs w:val="16"/>
              </w:rPr>
              <w:t>-</w:t>
            </w:r>
          </w:p>
        </w:tc>
        <w:tc>
          <w:tcPr>
            <w:tcW w:w="876" w:type="dxa"/>
            <w:tcBorders>
              <w:top w:val="nil"/>
              <w:left w:val="nil"/>
              <w:bottom w:val="single" w:sz="8" w:space="0" w:color="933634"/>
              <w:right w:val="single" w:sz="8" w:space="0" w:color="933634"/>
            </w:tcBorders>
            <w:vAlign w:val="center"/>
            <w:hideMark/>
          </w:tcPr>
          <w:p w14:paraId="01E599EF" w14:textId="3BF4FCEC" w:rsidR="00E538E7" w:rsidRPr="002C75D4" w:rsidRDefault="00E538E7" w:rsidP="00E538E7">
            <w:pPr>
              <w:jc w:val="center"/>
              <w:rPr>
                <w:rFonts w:eastAsia="Times New Roman" w:cs="Times New Roman"/>
                <w:color w:val="000000"/>
                <w:sz w:val="16"/>
                <w:szCs w:val="16"/>
                <w:lang w:eastAsia="es-ES"/>
              </w:rPr>
            </w:pPr>
            <w:r>
              <w:rPr>
                <w:color w:val="000000"/>
                <w:sz w:val="16"/>
                <w:szCs w:val="16"/>
              </w:rPr>
              <w:t>-</w:t>
            </w:r>
          </w:p>
        </w:tc>
        <w:tc>
          <w:tcPr>
            <w:tcW w:w="761" w:type="dxa"/>
            <w:tcBorders>
              <w:top w:val="nil"/>
              <w:left w:val="nil"/>
              <w:bottom w:val="single" w:sz="8" w:space="0" w:color="933634"/>
              <w:right w:val="single" w:sz="8" w:space="0" w:color="933634"/>
            </w:tcBorders>
            <w:vAlign w:val="center"/>
            <w:hideMark/>
          </w:tcPr>
          <w:p w14:paraId="604F1866" w14:textId="4097BD5B" w:rsidR="00E538E7" w:rsidRPr="002C75D4" w:rsidRDefault="00E538E7" w:rsidP="00E538E7">
            <w:pPr>
              <w:jc w:val="center"/>
              <w:rPr>
                <w:rFonts w:eastAsia="Times New Roman" w:cs="Times New Roman"/>
                <w:color w:val="000000"/>
                <w:sz w:val="16"/>
                <w:szCs w:val="16"/>
                <w:lang w:eastAsia="es-ES"/>
              </w:rPr>
            </w:pPr>
            <w:r>
              <w:rPr>
                <w:color w:val="000000"/>
                <w:sz w:val="16"/>
                <w:szCs w:val="16"/>
              </w:rPr>
              <w:t>-</w:t>
            </w:r>
          </w:p>
        </w:tc>
        <w:tc>
          <w:tcPr>
            <w:tcW w:w="637" w:type="dxa"/>
            <w:tcBorders>
              <w:top w:val="nil"/>
              <w:left w:val="nil"/>
              <w:bottom w:val="single" w:sz="8" w:space="0" w:color="933634"/>
              <w:right w:val="single" w:sz="8" w:space="0" w:color="933634"/>
            </w:tcBorders>
            <w:vAlign w:val="center"/>
            <w:hideMark/>
          </w:tcPr>
          <w:p w14:paraId="5567F233" w14:textId="18481AD0" w:rsidR="00E538E7" w:rsidRPr="002C75D4" w:rsidRDefault="00E538E7" w:rsidP="00E538E7">
            <w:pPr>
              <w:jc w:val="center"/>
              <w:rPr>
                <w:rFonts w:eastAsia="Times New Roman" w:cs="Times New Roman"/>
                <w:color w:val="000000"/>
                <w:sz w:val="16"/>
                <w:szCs w:val="16"/>
                <w:lang w:eastAsia="es-ES"/>
              </w:rPr>
            </w:pPr>
            <w:r>
              <w:rPr>
                <w:color w:val="000000"/>
                <w:sz w:val="16"/>
                <w:szCs w:val="16"/>
              </w:rPr>
              <w:t>-</w:t>
            </w:r>
          </w:p>
        </w:tc>
        <w:tc>
          <w:tcPr>
            <w:tcW w:w="544" w:type="dxa"/>
            <w:tcBorders>
              <w:top w:val="nil"/>
              <w:left w:val="nil"/>
              <w:bottom w:val="single" w:sz="8" w:space="0" w:color="933634"/>
              <w:right w:val="nil"/>
            </w:tcBorders>
            <w:vAlign w:val="center"/>
            <w:hideMark/>
          </w:tcPr>
          <w:p w14:paraId="0FC363A6" w14:textId="21394D5E" w:rsidR="00E538E7" w:rsidRPr="002C75D4" w:rsidRDefault="00E538E7" w:rsidP="00E538E7">
            <w:pPr>
              <w:jc w:val="center"/>
              <w:rPr>
                <w:rFonts w:eastAsia="Times New Roman" w:cs="Times New Roman"/>
                <w:color w:val="000000"/>
                <w:sz w:val="16"/>
                <w:szCs w:val="16"/>
                <w:lang w:eastAsia="es-ES"/>
              </w:rPr>
            </w:pPr>
            <w:r>
              <w:rPr>
                <w:color w:val="000000"/>
                <w:sz w:val="16"/>
                <w:szCs w:val="16"/>
              </w:rPr>
              <w:t>-</w:t>
            </w:r>
          </w:p>
        </w:tc>
        <w:tc>
          <w:tcPr>
            <w:tcW w:w="1043" w:type="dxa"/>
            <w:tcBorders>
              <w:top w:val="nil"/>
              <w:left w:val="single" w:sz="4" w:space="0" w:color="auto"/>
              <w:bottom w:val="single" w:sz="8" w:space="0" w:color="933634"/>
              <w:right w:val="single" w:sz="8" w:space="0" w:color="933634"/>
            </w:tcBorders>
            <w:vAlign w:val="center"/>
            <w:hideMark/>
          </w:tcPr>
          <w:p w14:paraId="55D297F8" w14:textId="2E59E4A5"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w:t>
            </w:r>
          </w:p>
        </w:tc>
      </w:tr>
      <w:tr w:rsidR="00E538E7" w:rsidRPr="002C75D4" w14:paraId="13DC1D12"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6C39F8A9" w14:textId="3DC48653"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Pla i Llevant</w:t>
            </w:r>
          </w:p>
        </w:tc>
        <w:tc>
          <w:tcPr>
            <w:tcW w:w="929" w:type="dxa"/>
            <w:tcBorders>
              <w:top w:val="nil"/>
              <w:left w:val="nil"/>
              <w:bottom w:val="single" w:sz="8" w:space="0" w:color="933634"/>
              <w:right w:val="single" w:sz="8" w:space="0" w:color="933634"/>
            </w:tcBorders>
            <w:vAlign w:val="center"/>
            <w:hideMark/>
          </w:tcPr>
          <w:p w14:paraId="07055532" w14:textId="49A54B15" w:rsidR="00E538E7" w:rsidRPr="002C75D4" w:rsidRDefault="00E538E7" w:rsidP="00E538E7">
            <w:pPr>
              <w:jc w:val="center"/>
              <w:rPr>
                <w:rFonts w:eastAsia="Times New Roman" w:cs="Times New Roman"/>
                <w:color w:val="000000"/>
                <w:sz w:val="16"/>
                <w:szCs w:val="16"/>
                <w:lang w:eastAsia="es-ES"/>
              </w:rPr>
            </w:pPr>
            <w:r>
              <w:rPr>
                <w:color w:val="000000"/>
                <w:sz w:val="16"/>
                <w:szCs w:val="16"/>
              </w:rPr>
              <w:t>313,05</w:t>
            </w:r>
          </w:p>
        </w:tc>
        <w:tc>
          <w:tcPr>
            <w:tcW w:w="845" w:type="dxa"/>
            <w:tcBorders>
              <w:top w:val="nil"/>
              <w:left w:val="nil"/>
              <w:bottom w:val="single" w:sz="8" w:space="0" w:color="933634"/>
              <w:right w:val="single" w:sz="8" w:space="0" w:color="933634"/>
            </w:tcBorders>
            <w:vAlign w:val="center"/>
            <w:hideMark/>
          </w:tcPr>
          <w:p w14:paraId="72A224EB" w14:textId="653E46DC" w:rsidR="00E538E7" w:rsidRPr="002C75D4" w:rsidRDefault="00E538E7" w:rsidP="00E538E7">
            <w:pPr>
              <w:jc w:val="center"/>
              <w:rPr>
                <w:rFonts w:eastAsia="Times New Roman" w:cs="Times New Roman"/>
                <w:color w:val="000000"/>
                <w:sz w:val="16"/>
                <w:szCs w:val="16"/>
                <w:lang w:eastAsia="es-ES"/>
              </w:rPr>
            </w:pPr>
            <w:r>
              <w:rPr>
                <w:color w:val="000000"/>
                <w:sz w:val="16"/>
                <w:szCs w:val="16"/>
              </w:rPr>
              <w:t>88,96</w:t>
            </w:r>
          </w:p>
        </w:tc>
        <w:tc>
          <w:tcPr>
            <w:tcW w:w="929" w:type="dxa"/>
            <w:tcBorders>
              <w:top w:val="nil"/>
              <w:left w:val="nil"/>
              <w:bottom w:val="single" w:sz="8" w:space="0" w:color="933634"/>
              <w:right w:val="single" w:sz="8" w:space="0" w:color="933634"/>
            </w:tcBorders>
            <w:vAlign w:val="center"/>
            <w:hideMark/>
          </w:tcPr>
          <w:p w14:paraId="516F4FB2" w14:textId="213144C9" w:rsidR="00E538E7" w:rsidRPr="002C75D4" w:rsidRDefault="00E538E7" w:rsidP="00E538E7">
            <w:pPr>
              <w:jc w:val="center"/>
              <w:rPr>
                <w:rFonts w:eastAsia="Times New Roman" w:cs="Times New Roman"/>
                <w:color w:val="000000"/>
                <w:sz w:val="16"/>
                <w:szCs w:val="16"/>
                <w:lang w:eastAsia="es-ES"/>
              </w:rPr>
            </w:pPr>
            <w:r>
              <w:rPr>
                <w:color w:val="000000"/>
                <w:sz w:val="16"/>
                <w:szCs w:val="16"/>
              </w:rPr>
              <w:t>245,08</w:t>
            </w:r>
          </w:p>
        </w:tc>
        <w:tc>
          <w:tcPr>
            <w:tcW w:w="762" w:type="dxa"/>
            <w:tcBorders>
              <w:top w:val="nil"/>
              <w:left w:val="nil"/>
              <w:bottom w:val="single" w:sz="8" w:space="0" w:color="933634"/>
              <w:right w:val="single" w:sz="8" w:space="0" w:color="933634"/>
            </w:tcBorders>
            <w:vAlign w:val="center"/>
            <w:hideMark/>
          </w:tcPr>
          <w:p w14:paraId="3651311D" w14:textId="7A2884D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63D5EA05" w14:textId="7F7D4AA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207F9C68" w14:textId="04A5CFF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5AA00C69" w14:textId="68292FB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4908EEB0" w14:textId="0F17932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6B9A7E8" w14:textId="1674668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4B6B648B" w14:textId="0A8E2775"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71FD0CAC" w14:textId="0A8C61E3"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647,09</w:t>
            </w:r>
          </w:p>
        </w:tc>
      </w:tr>
      <w:tr w:rsidR="00E538E7" w:rsidRPr="002C75D4" w14:paraId="2EF4074E"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7E53F54E" w14:textId="46568738"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Prado de Irache</w:t>
            </w:r>
          </w:p>
        </w:tc>
        <w:tc>
          <w:tcPr>
            <w:tcW w:w="929" w:type="dxa"/>
            <w:tcBorders>
              <w:top w:val="nil"/>
              <w:left w:val="nil"/>
              <w:bottom w:val="single" w:sz="8" w:space="0" w:color="933634"/>
              <w:right w:val="single" w:sz="8" w:space="0" w:color="933634"/>
            </w:tcBorders>
            <w:vAlign w:val="center"/>
            <w:hideMark/>
          </w:tcPr>
          <w:p w14:paraId="75F6B342" w14:textId="469405A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1447E9FC" w14:textId="37A99662"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25E81787" w14:textId="7FFB08B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2" w:type="dxa"/>
            <w:tcBorders>
              <w:top w:val="nil"/>
              <w:left w:val="nil"/>
              <w:bottom w:val="single" w:sz="8" w:space="0" w:color="933634"/>
              <w:right w:val="single" w:sz="8" w:space="0" w:color="933634"/>
            </w:tcBorders>
            <w:vAlign w:val="center"/>
            <w:hideMark/>
          </w:tcPr>
          <w:p w14:paraId="53DB6B9C" w14:textId="5C8A298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23BC2A26" w14:textId="3B67D9D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04A9AB8E" w14:textId="1A1BDC2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C271F74" w14:textId="39D8901E"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03EEA02D" w14:textId="441D963B"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4839BB6" w14:textId="3E192C4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77F98C40" w14:textId="66C4674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3B866C43" w14:textId="17BACD36"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0,00</w:t>
            </w:r>
          </w:p>
        </w:tc>
      </w:tr>
      <w:tr w:rsidR="00E538E7" w:rsidRPr="002C75D4" w14:paraId="18AB9270"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62C90151" w14:textId="6D4425A0"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Priorat / Priorato</w:t>
            </w:r>
          </w:p>
        </w:tc>
        <w:tc>
          <w:tcPr>
            <w:tcW w:w="929" w:type="dxa"/>
            <w:tcBorders>
              <w:top w:val="nil"/>
              <w:left w:val="nil"/>
              <w:bottom w:val="single" w:sz="8" w:space="0" w:color="933634"/>
              <w:right w:val="single" w:sz="8" w:space="0" w:color="933634"/>
            </w:tcBorders>
            <w:vAlign w:val="center"/>
            <w:hideMark/>
          </w:tcPr>
          <w:p w14:paraId="5444734A" w14:textId="745F4FDB" w:rsidR="00E538E7" w:rsidRPr="002C75D4" w:rsidRDefault="00E538E7" w:rsidP="00E538E7">
            <w:pPr>
              <w:jc w:val="center"/>
              <w:rPr>
                <w:rFonts w:eastAsia="Times New Roman" w:cs="Times New Roman"/>
                <w:color w:val="000000"/>
                <w:sz w:val="16"/>
                <w:szCs w:val="16"/>
                <w:lang w:eastAsia="es-ES"/>
              </w:rPr>
            </w:pPr>
            <w:r>
              <w:rPr>
                <w:color w:val="000000"/>
                <w:sz w:val="16"/>
                <w:szCs w:val="16"/>
              </w:rPr>
              <w:t>458,44</w:t>
            </w:r>
          </w:p>
        </w:tc>
        <w:tc>
          <w:tcPr>
            <w:tcW w:w="845" w:type="dxa"/>
            <w:tcBorders>
              <w:top w:val="nil"/>
              <w:left w:val="nil"/>
              <w:bottom w:val="single" w:sz="8" w:space="0" w:color="933634"/>
              <w:right w:val="single" w:sz="8" w:space="0" w:color="933634"/>
            </w:tcBorders>
            <w:vAlign w:val="center"/>
            <w:hideMark/>
          </w:tcPr>
          <w:p w14:paraId="6107C92E" w14:textId="07876A17" w:rsidR="00E538E7" w:rsidRPr="002C75D4" w:rsidRDefault="00E538E7" w:rsidP="00E538E7">
            <w:pPr>
              <w:jc w:val="center"/>
              <w:rPr>
                <w:rFonts w:eastAsia="Times New Roman" w:cs="Times New Roman"/>
                <w:color w:val="000000"/>
                <w:sz w:val="16"/>
                <w:szCs w:val="16"/>
                <w:lang w:eastAsia="es-ES"/>
              </w:rPr>
            </w:pPr>
            <w:r>
              <w:rPr>
                <w:color w:val="000000"/>
                <w:sz w:val="16"/>
                <w:szCs w:val="16"/>
              </w:rPr>
              <w:t>39,99</w:t>
            </w:r>
          </w:p>
        </w:tc>
        <w:tc>
          <w:tcPr>
            <w:tcW w:w="929" w:type="dxa"/>
            <w:tcBorders>
              <w:top w:val="nil"/>
              <w:left w:val="nil"/>
              <w:bottom w:val="single" w:sz="8" w:space="0" w:color="933634"/>
              <w:right w:val="single" w:sz="8" w:space="0" w:color="933634"/>
            </w:tcBorders>
            <w:vAlign w:val="center"/>
            <w:hideMark/>
          </w:tcPr>
          <w:p w14:paraId="02BDC7C0" w14:textId="70FDACA0" w:rsidR="00E538E7" w:rsidRPr="002C75D4" w:rsidRDefault="00E538E7" w:rsidP="00E538E7">
            <w:pPr>
              <w:jc w:val="center"/>
              <w:rPr>
                <w:rFonts w:eastAsia="Times New Roman" w:cs="Times New Roman"/>
                <w:color w:val="000000"/>
                <w:sz w:val="16"/>
                <w:szCs w:val="16"/>
                <w:lang w:eastAsia="es-ES"/>
              </w:rPr>
            </w:pPr>
            <w:r>
              <w:rPr>
                <w:color w:val="000000"/>
                <w:sz w:val="16"/>
                <w:szCs w:val="16"/>
              </w:rPr>
              <w:t>8.939,89</w:t>
            </w:r>
          </w:p>
        </w:tc>
        <w:tc>
          <w:tcPr>
            <w:tcW w:w="762" w:type="dxa"/>
            <w:tcBorders>
              <w:top w:val="nil"/>
              <w:left w:val="nil"/>
              <w:bottom w:val="single" w:sz="8" w:space="0" w:color="933634"/>
              <w:right w:val="single" w:sz="8" w:space="0" w:color="933634"/>
            </w:tcBorders>
            <w:vAlign w:val="center"/>
            <w:hideMark/>
          </w:tcPr>
          <w:p w14:paraId="45A4C2A7" w14:textId="4ED45FC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CCC5975" w14:textId="446B0D44" w:rsidR="00E538E7" w:rsidRPr="002C75D4" w:rsidRDefault="00E538E7" w:rsidP="00E538E7">
            <w:pPr>
              <w:jc w:val="center"/>
              <w:rPr>
                <w:rFonts w:eastAsia="Times New Roman" w:cs="Times New Roman"/>
                <w:color w:val="000000"/>
                <w:sz w:val="16"/>
                <w:szCs w:val="16"/>
                <w:lang w:eastAsia="es-ES"/>
              </w:rPr>
            </w:pPr>
            <w:r>
              <w:rPr>
                <w:color w:val="000000"/>
                <w:sz w:val="16"/>
                <w:szCs w:val="16"/>
              </w:rPr>
              <w:t>1,64</w:t>
            </w:r>
          </w:p>
        </w:tc>
        <w:tc>
          <w:tcPr>
            <w:tcW w:w="914" w:type="dxa"/>
            <w:tcBorders>
              <w:top w:val="nil"/>
              <w:left w:val="nil"/>
              <w:bottom w:val="single" w:sz="8" w:space="0" w:color="933634"/>
              <w:right w:val="single" w:sz="8" w:space="0" w:color="933634"/>
            </w:tcBorders>
            <w:vAlign w:val="center"/>
            <w:hideMark/>
          </w:tcPr>
          <w:p w14:paraId="2690D7B7" w14:textId="59E8B77A"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1DB044C6" w14:textId="4FD3B1FD"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0E4B29BD" w14:textId="07601B9E"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748CE7E9" w14:textId="0D1034A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5CA9D4F2" w14:textId="41C16DC5"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7A5B3921" w14:textId="349CFCC1"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9.439,96</w:t>
            </w:r>
          </w:p>
        </w:tc>
      </w:tr>
      <w:tr w:rsidR="00E538E7" w:rsidRPr="002C75D4" w14:paraId="69A87B31"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091D9873" w14:textId="24ED070D"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Rías Baixas</w:t>
            </w:r>
          </w:p>
        </w:tc>
        <w:tc>
          <w:tcPr>
            <w:tcW w:w="929" w:type="dxa"/>
            <w:tcBorders>
              <w:top w:val="nil"/>
              <w:left w:val="nil"/>
              <w:bottom w:val="single" w:sz="8" w:space="0" w:color="933634"/>
              <w:right w:val="single" w:sz="8" w:space="0" w:color="933634"/>
            </w:tcBorders>
            <w:vAlign w:val="center"/>
            <w:hideMark/>
          </w:tcPr>
          <w:p w14:paraId="4F6E2B60" w14:textId="059937F5" w:rsidR="00E538E7" w:rsidRPr="002C75D4" w:rsidRDefault="00E538E7" w:rsidP="00E538E7">
            <w:pPr>
              <w:jc w:val="center"/>
              <w:rPr>
                <w:rFonts w:eastAsia="Times New Roman" w:cs="Times New Roman"/>
                <w:color w:val="000000"/>
                <w:sz w:val="16"/>
                <w:szCs w:val="16"/>
                <w:lang w:eastAsia="es-ES"/>
              </w:rPr>
            </w:pPr>
            <w:r>
              <w:rPr>
                <w:color w:val="000000"/>
                <w:sz w:val="16"/>
                <w:szCs w:val="16"/>
              </w:rPr>
              <w:t>103.390,51</w:t>
            </w:r>
          </w:p>
        </w:tc>
        <w:tc>
          <w:tcPr>
            <w:tcW w:w="845" w:type="dxa"/>
            <w:tcBorders>
              <w:top w:val="nil"/>
              <w:left w:val="nil"/>
              <w:bottom w:val="single" w:sz="8" w:space="0" w:color="933634"/>
              <w:right w:val="single" w:sz="8" w:space="0" w:color="933634"/>
            </w:tcBorders>
            <w:vAlign w:val="center"/>
            <w:hideMark/>
          </w:tcPr>
          <w:p w14:paraId="5082D32C" w14:textId="62045C3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45EC1BE5" w14:textId="5C518164"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2" w:type="dxa"/>
            <w:tcBorders>
              <w:top w:val="nil"/>
              <w:left w:val="nil"/>
              <w:bottom w:val="single" w:sz="8" w:space="0" w:color="933634"/>
              <w:right w:val="single" w:sz="8" w:space="0" w:color="933634"/>
            </w:tcBorders>
            <w:vAlign w:val="center"/>
            <w:hideMark/>
          </w:tcPr>
          <w:p w14:paraId="0DF70306" w14:textId="3DDDBF02"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83BC70F" w14:textId="7EF575DB"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0850680A" w14:textId="29B7535D"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0FB3F617" w14:textId="7905D38D"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05F49B83" w14:textId="6F91ADF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13FEAB30" w14:textId="42CC1D12"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2BFA0590" w14:textId="2B841FD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31B436D6" w14:textId="06C769CF"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103.390,51</w:t>
            </w:r>
          </w:p>
        </w:tc>
      </w:tr>
      <w:tr w:rsidR="00E538E7" w:rsidRPr="002C75D4" w14:paraId="13D9B7A2"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7F8B03A1" w14:textId="546C7F60"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Ribeira Sacra</w:t>
            </w:r>
          </w:p>
        </w:tc>
        <w:tc>
          <w:tcPr>
            <w:tcW w:w="929" w:type="dxa"/>
            <w:tcBorders>
              <w:top w:val="nil"/>
              <w:left w:val="nil"/>
              <w:bottom w:val="single" w:sz="8" w:space="0" w:color="933634"/>
              <w:right w:val="single" w:sz="8" w:space="0" w:color="933634"/>
            </w:tcBorders>
            <w:vAlign w:val="center"/>
            <w:hideMark/>
          </w:tcPr>
          <w:p w14:paraId="131728DC" w14:textId="2B32DBBA" w:rsidR="00E538E7" w:rsidRPr="002C75D4" w:rsidRDefault="00E538E7" w:rsidP="00E538E7">
            <w:pPr>
              <w:jc w:val="center"/>
              <w:rPr>
                <w:rFonts w:eastAsia="Times New Roman" w:cs="Times New Roman"/>
                <w:color w:val="000000"/>
                <w:sz w:val="16"/>
                <w:szCs w:val="16"/>
                <w:lang w:eastAsia="es-ES"/>
              </w:rPr>
            </w:pPr>
            <w:r>
              <w:rPr>
                <w:color w:val="000000"/>
                <w:sz w:val="16"/>
                <w:szCs w:val="16"/>
              </w:rPr>
              <w:t>345,47</w:t>
            </w:r>
          </w:p>
        </w:tc>
        <w:tc>
          <w:tcPr>
            <w:tcW w:w="845" w:type="dxa"/>
            <w:tcBorders>
              <w:top w:val="nil"/>
              <w:left w:val="nil"/>
              <w:bottom w:val="single" w:sz="8" w:space="0" w:color="933634"/>
              <w:right w:val="single" w:sz="8" w:space="0" w:color="933634"/>
            </w:tcBorders>
            <w:vAlign w:val="center"/>
            <w:hideMark/>
          </w:tcPr>
          <w:p w14:paraId="7A872CA7" w14:textId="59244AE1" w:rsidR="00E538E7" w:rsidRPr="002C75D4" w:rsidRDefault="00E538E7" w:rsidP="00E538E7">
            <w:pPr>
              <w:jc w:val="center"/>
              <w:rPr>
                <w:rFonts w:eastAsia="Times New Roman" w:cs="Times New Roman"/>
                <w:color w:val="000000"/>
                <w:sz w:val="16"/>
                <w:szCs w:val="16"/>
                <w:lang w:eastAsia="es-ES"/>
              </w:rPr>
            </w:pPr>
            <w:r>
              <w:rPr>
                <w:color w:val="000000"/>
                <w:sz w:val="16"/>
                <w:szCs w:val="16"/>
              </w:rPr>
              <w:t>13,95</w:t>
            </w:r>
          </w:p>
        </w:tc>
        <w:tc>
          <w:tcPr>
            <w:tcW w:w="929" w:type="dxa"/>
            <w:tcBorders>
              <w:top w:val="nil"/>
              <w:left w:val="nil"/>
              <w:bottom w:val="single" w:sz="8" w:space="0" w:color="933634"/>
              <w:right w:val="single" w:sz="8" w:space="0" w:color="933634"/>
            </w:tcBorders>
            <w:vAlign w:val="center"/>
            <w:hideMark/>
          </w:tcPr>
          <w:p w14:paraId="2EC8ED5E" w14:textId="6059918C" w:rsidR="00E538E7" w:rsidRPr="002C75D4" w:rsidRDefault="00E538E7" w:rsidP="00E538E7">
            <w:pPr>
              <w:jc w:val="center"/>
              <w:rPr>
                <w:rFonts w:eastAsia="Times New Roman" w:cs="Times New Roman"/>
                <w:color w:val="000000"/>
                <w:sz w:val="16"/>
                <w:szCs w:val="16"/>
                <w:lang w:eastAsia="es-ES"/>
              </w:rPr>
            </w:pPr>
            <w:r>
              <w:rPr>
                <w:color w:val="000000"/>
                <w:sz w:val="16"/>
                <w:szCs w:val="16"/>
              </w:rPr>
              <w:t>1.665,16</w:t>
            </w:r>
          </w:p>
        </w:tc>
        <w:tc>
          <w:tcPr>
            <w:tcW w:w="762" w:type="dxa"/>
            <w:tcBorders>
              <w:top w:val="nil"/>
              <w:left w:val="nil"/>
              <w:bottom w:val="single" w:sz="8" w:space="0" w:color="933634"/>
              <w:right w:val="single" w:sz="8" w:space="0" w:color="933634"/>
            </w:tcBorders>
            <w:vAlign w:val="center"/>
            <w:hideMark/>
          </w:tcPr>
          <w:p w14:paraId="6D46FBCC" w14:textId="673192B4"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5736BA58" w14:textId="73D6045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699797E9" w14:textId="74716E9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7ABAC98" w14:textId="3EACBA20"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10093317" w14:textId="036D2FAD"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BF9B42C" w14:textId="0ECAAF5B"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4581EC60" w14:textId="10B5EFA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24560A66" w14:textId="2EB8B3D7"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2.024,58</w:t>
            </w:r>
          </w:p>
        </w:tc>
      </w:tr>
      <w:tr w:rsidR="00E538E7" w:rsidRPr="002C75D4" w14:paraId="626CD406"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22668DC2" w14:textId="243DD1C4"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Ribeiro</w:t>
            </w:r>
          </w:p>
        </w:tc>
        <w:tc>
          <w:tcPr>
            <w:tcW w:w="929" w:type="dxa"/>
            <w:tcBorders>
              <w:top w:val="nil"/>
              <w:left w:val="nil"/>
              <w:bottom w:val="single" w:sz="8" w:space="0" w:color="933634"/>
              <w:right w:val="single" w:sz="8" w:space="0" w:color="933634"/>
            </w:tcBorders>
            <w:vAlign w:val="center"/>
            <w:hideMark/>
          </w:tcPr>
          <w:p w14:paraId="5358FF07" w14:textId="7ED7F979" w:rsidR="00E538E7" w:rsidRPr="002C75D4" w:rsidRDefault="00E538E7" w:rsidP="00E538E7">
            <w:pPr>
              <w:jc w:val="center"/>
              <w:rPr>
                <w:rFonts w:eastAsia="Times New Roman" w:cs="Times New Roman"/>
                <w:color w:val="000000"/>
                <w:sz w:val="16"/>
                <w:szCs w:val="16"/>
                <w:lang w:eastAsia="es-ES"/>
              </w:rPr>
            </w:pPr>
            <w:r>
              <w:rPr>
                <w:color w:val="000000"/>
                <w:sz w:val="16"/>
                <w:szCs w:val="16"/>
              </w:rPr>
              <w:t>9.735,12</w:t>
            </w:r>
          </w:p>
        </w:tc>
        <w:tc>
          <w:tcPr>
            <w:tcW w:w="845" w:type="dxa"/>
            <w:tcBorders>
              <w:top w:val="nil"/>
              <w:left w:val="nil"/>
              <w:bottom w:val="single" w:sz="8" w:space="0" w:color="933634"/>
              <w:right w:val="single" w:sz="8" w:space="0" w:color="933634"/>
            </w:tcBorders>
            <w:vAlign w:val="center"/>
            <w:hideMark/>
          </w:tcPr>
          <w:p w14:paraId="183C8830" w14:textId="3E8A83E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65414857" w14:textId="62F312F3" w:rsidR="00E538E7" w:rsidRPr="002C75D4" w:rsidRDefault="00E538E7" w:rsidP="00E538E7">
            <w:pPr>
              <w:jc w:val="center"/>
              <w:rPr>
                <w:rFonts w:eastAsia="Times New Roman" w:cs="Times New Roman"/>
                <w:color w:val="000000"/>
                <w:sz w:val="16"/>
                <w:szCs w:val="16"/>
                <w:lang w:eastAsia="es-ES"/>
              </w:rPr>
            </w:pPr>
            <w:r>
              <w:rPr>
                <w:color w:val="000000"/>
                <w:sz w:val="16"/>
                <w:szCs w:val="16"/>
              </w:rPr>
              <w:t>315,32</w:t>
            </w:r>
          </w:p>
        </w:tc>
        <w:tc>
          <w:tcPr>
            <w:tcW w:w="762" w:type="dxa"/>
            <w:tcBorders>
              <w:top w:val="nil"/>
              <w:left w:val="nil"/>
              <w:bottom w:val="single" w:sz="8" w:space="0" w:color="933634"/>
              <w:right w:val="single" w:sz="8" w:space="0" w:color="933634"/>
            </w:tcBorders>
            <w:vAlign w:val="center"/>
            <w:hideMark/>
          </w:tcPr>
          <w:p w14:paraId="14812692" w14:textId="222AF2E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9B17745" w14:textId="64B58712"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68396FCD" w14:textId="230BA0B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E82EE3A" w14:textId="102285B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7FFA1057" w14:textId="1771B95F"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751E1C0" w14:textId="00E121D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5B4E5E3C" w14:textId="57DC150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68821BAE" w14:textId="311F011D"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10.050,44</w:t>
            </w:r>
          </w:p>
        </w:tc>
      </w:tr>
      <w:tr w:rsidR="00E538E7" w:rsidRPr="002C75D4" w14:paraId="0700043E"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040EE704" w14:textId="401F5A4E"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Ribera del Duero</w:t>
            </w:r>
          </w:p>
        </w:tc>
        <w:tc>
          <w:tcPr>
            <w:tcW w:w="929" w:type="dxa"/>
            <w:tcBorders>
              <w:top w:val="nil"/>
              <w:left w:val="nil"/>
              <w:bottom w:val="single" w:sz="8" w:space="0" w:color="933634"/>
              <w:right w:val="single" w:sz="8" w:space="0" w:color="933634"/>
            </w:tcBorders>
            <w:vAlign w:val="center"/>
            <w:hideMark/>
          </w:tcPr>
          <w:p w14:paraId="4AC12918" w14:textId="0D7A7F7E"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933634"/>
              <w:right w:val="single" w:sz="8" w:space="0" w:color="933634"/>
            </w:tcBorders>
            <w:vAlign w:val="center"/>
            <w:hideMark/>
          </w:tcPr>
          <w:p w14:paraId="6F5250BD" w14:textId="2F79C2F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43F04664" w14:textId="6D394E6D" w:rsidR="00E538E7" w:rsidRPr="002C75D4" w:rsidRDefault="00E538E7" w:rsidP="00E538E7">
            <w:pPr>
              <w:jc w:val="center"/>
              <w:rPr>
                <w:rFonts w:eastAsia="Times New Roman" w:cs="Times New Roman"/>
                <w:color w:val="000000"/>
                <w:sz w:val="16"/>
                <w:szCs w:val="16"/>
                <w:lang w:eastAsia="es-ES"/>
              </w:rPr>
            </w:pPr>
            <w:r>
              <w:rPr>
                <w:color w:val="000000"/>
                <w:sz w:val="16"/>
                <w:szCs w:val="16"/>
              </w:rPr>
              <w:t>124.594,20</w:t>
            </w:r>
          </w:p>
        </w:tc>
        <w:tc>
          <w:tcPr>
            <w:tcW w:w="762" w:type="dxa"/>
            <w:tcBorders>
              <w:top w:val="nil"/>
              <w:left w:val="nil"/>
              <w:bottom w:val="single" w:sz="8" w:space="0" w:color="933634"/>
              <w:right w:val="single" w:sz="8" w:space="0" w:color="933634"/>
            </w:tcBorders>
            <w:vAlign w:val="center"/>
            <w:hideMark/>
          </w:tcPr>
          <w:p w14:paraId="73C93B2C" w14:textId="4A829D7D"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09F006D1" w14:textId="0FE0A1D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58422EE8" w14:textId="37ADC8B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E0E4FD9" w14:textId="20F9E7E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061A224F" w14:textId="2E415C9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3A2E886" w14:textId="1C89A2A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0BBF1C86" w14:textId="673201C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3DB5EADD" w14:textId="047A83EA"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124.594,20</w:t>
            </w:r>
          </w:p>
        </w:tc>
      </w:tr>
      <w:tr w:rsidR="00E538E7" w:rsidRPr="002C75D4" w14:paraId="1EFADDFB"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hideMark/>
          </w:tcPr>
          <w:p w14:paraId="26AF7DD7" w14:textId="39DFEF29"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Ribera del Guadiana</w:t>
            </w:r>
          </w:p>
        </w:tc>
        <w:tc>
          <w:tcPr>
            <w:tcW w:w="929" w:type="dxa"/>
            <w:tcBorders>
              <w:top w:val="nil"/>
              <w:left w:val="nil"/>
              <w:bottom w:val="single" w:sz="8" w:space="0" w:color="933634"/>
              <w:right w:val="single" w:sz="8" w:space="0" w:color="933634"/>
            </w:tcBorders>
            <w:vAlign w:val="center"/>
            <w:hideMark/>
          </w:tcPr>
          <w:p w14:paraId="357B673D" w14:textId="6B2354F6" w:rsidR="00E538E7" w:rsidRPr="002C75D4" w:rsidRDefault="00E538E7" w:rsidP="00E538E7">
            <w:pPr>
              <w:jc w:val="center"/>
              <w:rPr>
                <w:rFonts w:eastAsia="Times New Roman" w:cs="Times New Roman"/>
                <w:color w:val="000000"/>
                <w:sz w:val="16"/>
                <w:szCs w:val="16"/>
                <w:lang w:eastAsia="es-ES"/>
              </w:rPr>
            </w:pPr>
            <w:r>
              <w:rPr>
                <w:color w:val="000000"/>
                <w:sz w:val="16"/>
                <w:szCs w:val="16"/>
              </w:rPr>
              <w:t>421,00</w:t>
            </w:r>
          </w:p>
        </w:tc>
        <w:tc>
          <w:tcPr>
            <w:tcW w:w="845" w:type="dxa"/>
            <w:tcBorders>
              <w:top w:val="nil"/>
              <w:left w:val="nil"/>
              <w:bottom w:val="single" w:sz="8" w:space="0" w:color="933634"/>
              <w:right w:val="single" w:sz="8" w:space="0" w:color="933634"/>
            </w:tcBorders>
            <w:vAlign w:val="center"/>
            <w:hideMark/>
          </w:tcPr>
          <w:p w14:paraId="5A346999" w14:textId="457F60F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933634"/>
              <w:right w:val="single" w:sz="8" w:space="0" w:color="933634"/>
            </w:tcBorders>
            <w:vAlign w:val="center"/>
            <w:hideMark/>
          </w:tcPr>
          <w:p w14:paraId="27C3F5A4" w14:textId="42B7F0D2" w:rsidR="00E538E7" w:rsidRPr="002C75D4" w:rsidRDefault="00E538E7" w:rsidP="00E538E7">
            <w:pPr>
              <w:jc w:val="center"/>
              <w:rPr>
                <w:rFonts w:eastAsia="Times New Roman" w:cs="Times New Roman"/>
                <w:color w:val="000000"/>
                <w:sz w:val="16"/>
                <w:szCs w:val="16"/>
                <w:lang w:eastAsia="es-ES"/>
              </w:rPr>
            </w:pPr>
            <w:r>
              <w:rPr>
                <w:color w:val="000000"/>
                <w:sz w:val="16"/>
                <w:szCs w:val="16"/>
              </w:rPr>
              <w:t>1.905,00</w:t>
            </w:r>
          </w:p>
        </w:tc>
        <w:tc>
          <w:tcPr>
            <w:tcW w:w="762" w:type="dxa"/>
            <w:tcBorders>
              <w:top w:val="nil"/>
              <w:left w:val="nil"/>
              <w:bottom w:val="single" w:sz="8" w:space="0" w:color="933634"/>
              <w:right w:val="single" w:sz="8" w:space="0" w:color="933634"/>
            </w:tcBorders>
            <w:vAlign w:val="center"/>
            <w:hideMark/>
          </w:tcPr>
          <w:p w14:paraId="23B34D00" w14:textId="259E834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309DCA39" w14:textId="4D1E1BB8"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933634"/>
              <w:right w:val="single" w:sz="8" w:space="0" w:color="933634"/>
            </w:tcBorders>
            <w:vAlign w:val="center"/>
            <w:hideMark/>
          </w:tcPr>
          <w:p w14:paraId="3063C2A7" w14:textId="171A4A2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933634"/>
              <w:right w:val="single" w:sz="8" w:space="0" w:color="933634"/>
            </w:tcBorders>
            <w:vAlign w:val="center"/>
            <w:hideMark/>
          </w:tcPr>
          <w:p w14:paraId="7E2F4141" w14:textId="669B4149"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33634"/>
              <w:right w:val="single" w:sz="8" w:space="0" w:color="933634"/>
            </w:tcBorders>
            <w:vAlign w:val="center"/>
            <w:hideMark/>
          </w:tcPr>
          <w:p w14:paraId="75E74A7A" w14:textId="6D24712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8" w:space="0" w:color="933634"/>
              <w:right w:val="single" w:sz="8" w:space="0" w:color="933634"/>
            </w:tcBorders>
            <w:vAlign w:val="center"/>
            <w:hideMark/>
          </w:tcPr>
          <w:p w14:paraId="452131DE" w14:textId="2A16952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933634"/>
              <w:right w:val="nil"/>
            </w:tcBorders>
            <w:vAlign w:val="center"/>
            <w:hideMark/>
          </w:tcPr>
          <w:p w14:paraId="2582DBC1" w14:textId="3F64CFD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hideMark/>
          </w:tcPr>
          <w:p w14:paraId="2835473E" w14:textId="19870AD5"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2.326,00</w:t>
            </w:r>
          </w:p>
        </w:tc>
      </w:tr>
      <w:tr w:rsidR="00E538E7" w:rsidRPr="002C75D4" w14:paraId="699DE15F" w14:textId="77777777" w:rsidTr="00E03C11">
        <w:trPr>
          <w:trHeight w:val="300"/>
          <w:jc w:val="center"/>
        </w:trPr>
        <w:tc>
          <w:tcPr>
            <w:tcW w:w="991" w:type="dxa"/>
            <w:tcBorders>
              <w:top w:val="nil"/>
              <w:left w:val="single" w:sz="8" w:space="0" w:color="993300"/>
              <w:bottom w:val="single" w:sz="4" w:space="0" w:color="933634"/>
              <w:right w:val="single" w:sz="8" w:space="0" w:color="933634"/>
            </w:tcBorders>
            <w:shd w:val="clear" w:color="000000" w:fill="F1DDDC"/>
            <w:vAlign w:val="center"/>
            <w:hideMark/>
          </w:tcPr>
          <w:p w14:paraId="1922B277" w14:textId="57623278"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DOP Ribera del Júcar</w:t>
            </w:r>
          </w:p>
        </w:tc>
        <w:tc>
          <w:tcPr>
            <w:tcW w:w="929" w:type="dxa"/>
            <w:tcBorders>
              <w:top w:val="nil"/>
              <w:left w:val="nil"/>
              <w:bottom w:val="single" w:sz="4" w:space="0" w:color="933634"/>
              <w:right w:val="single" w:sz="8" w:space="0" w:color="933634"/>
            </w:tcBorders>
            <w:vAlign w:val="center"/>
            <w:hideMark/>
          </w:tcPr>
          <w:p w14:paraId="63252F42" w14:textId="6CB75409" w:rsidR="00E538E7" w:rsidRPr="002C75D4" w:rsidRDefault="00E538E7" w:rsidP="00E538E7">
            <w:pPr>
              <w:jc w:val="center"/>
              <w:rPr>
                <w:rFonts w:eastAsia="Times New Roman" w:cs="Times New Roman"/>
                <w:color w:val="000000"/>
                <w:sz w:val="16"/>
                <w:szCs w:val="16"/>
                <w:lang w:eastAsia="es-ES"/>
              </w:rPr>
            </w:pPr>
            <w:r>
              <w:rPr>
                <w:color w:val="000000"/>
                <w:sz w:val="16"/>
                <w:szCs w:val="16"/>
              </w:rPr>
              <w:t>21,75</w:t>
            </w:r>
          </w:p>
        </w:tc>
        <w:tc>
          <w:tcPr>
            <w:tcW w:w="845" w:type="dxa"/>
            <w:tcBorders>
              <w:top w:val="nil"/>
              <w:left w:val="nil"/>
              <w:bottom w:val="single" w:sz="4" w:space="0" w:color="933634"/>
              <w:right w:val="single" w:sz="8" w:space="0" w:color="933634"/>
            </w:tcBorders>
            <w:vAlign w:val="center"/>
            <w:hideMark/>
          </w:tcPr>
          <w:p w14:paraId="2492E160" w14:textId="501FC21F" w:rsidR="00E538E7" w:rsidRPr="002C75D4" w:rsidRDefault="00E538E7" w:rsidP="00E538E7">
            <w:pPr>
              <w:jc w:val="center"/>
              <w:rPr>
                <w:rFonts w:eastAsia="Times New Roman" w:cs="Times New Roman"/>
                <w:color w:val="000000"/>
                <w:sz w:val="16"/>
                <w:szCs w:val="16"/>
                <w:lang w:eastAsia="es-ES"/>
              </w:rPr>
            </w:pPr>
            <w:r>
              <w:rPr>
                <w:color w:val="000000"/>
                <w:sz w:val="16"/>
                <w:szCs w:val="16"/>
              </w:rPr>
              <w:t>0,14</w:t>
            </w:r>
          </w:p>
        </w:tc>
        <w:tc>
          <w:tcPr>
            <w:tcW w:w="929" w:type="dxa"/>
            <w:tcBorders>
              <w:top w:val="nil"/>
              <w:left w:val="nil"/>
              <w:bottom w:val="single" w:sz="4" w:space="0" w:color="933634"/>
              <w:right w:val="single" w:sz="8" w:space="0" w:color="933634"/>
            </w:tcBorders>
            <w:vAlign w:val="center"/>
            <w:hideMark/>
          </w:tcPr>
          <w:p w14:paraId="31DCF705" w14:textId="6D670BFB" w:rsidR="00E538E7" w:rsidRPr="002C75D4" w:rsidRDefault="00E538E7" w:rsidP="00E538E7">
            <w:pPr>
              <w:jc w:val="center"/>
              <w:rPr>
                <w:rFonts w:eastAsia="Times New Roman" w:cs="Times New Roman"/>
                <w:color w:val="000000"/>
                <w:sz w:val="16"/>
                <w:szCs w:val="16"/>
                <w:lang w:eastAsia="es-ES"/>
              </w:rPr>
            </w:pPr>
            <w:r>
              <w:rPr>
                <w:color w:val="000000"/>
                <w:sz w:val="16"/>
                <w:szCs w:val="16"/>
              </w:rPr>
              <w:t>1.264,10</w:t>
            </w:r>
          </w:p>
        </w:tc>
        <w:tc>
          <w:tcPr>
            <w:tcW w:w="762" w:type="dxa"/>
            <w:tcBorders>
              <w:top w:val="nil"/>
              <w:left w:val="nil"/>
              <w:bottom w:val="single" w:sz="4" w:space="0" w:color="933634"/>
              <w:right w:val="single" w:sz="8" w:space="0" w:color="933634"/>
            </w:tcBorders>
            <w:vAlign w:val="center"/>
            <w:hideMark/>
          </w:tcPr>
          <w:p w14:paraId="04FD37D0" w14:textId="25438B87"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4" w:space="0" w:color="933634"/>
              <w:right w:val="single" w:sz="8" w:space="0" w:color="933634"/>
            </w:tcBorders>
            <w:vAlign w:val="center"/>
            <w:hideMark/>
          </w:tcPr>
          <w:p w14:paraId="0152D47F" w14:textId="2B4C90E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4" w:space="0" w:color="933634"/>
              <w:right w:val="single" w:sz="8" w:space="0" w:color="933634"/>
            </w:tcBorders>
            <w:vAlign w:val="center"/>
            <w:hideMark/>
          </w:tcPr>
          <w:p w14:paraId="61AECCDF" w14:textId="335F1BF3"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4" w:space="0" w:color="933634"/>
              <w:right w:val="single" w:sz="8" w:space="0" w:color="933634"/>
            </w:tcBorders>
            <w:vAlign w:val="center"/>
            <w:hideMark/>
          </w:tcPr>
          <w:p w14:paraId="09F684D2" w14:textId="62BFF7B1"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4" w:space="0" w:color="933634"/>
              <w:right w:val="single" w:sz="8" w:space="0" w:color="933634"/>
            </w:tcBorders>
            <w:vAlign w:val="center"/>
            <w:hideMark/>
          </w:tcPr>
          <w:p w14:paraId="51522A41" w14:textId="798E26E6"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637" w:type="dxa"/>
            <w:tcBorders>
              <w:top w:val="nil"/>
              <w:left w:val="nil"/>
              <w:bottom w:val="single" w:sz="4" w:space="0" w:color="933634"/>
              <w:right w:val="single" w:sz="8" w:space="0" w:color="933634"/>
            </w:tcBorders>
            <w:vAlign w:val="center"/>
            <w:hideMark/>
          </w:tcPr>
          <w:p w14:paraId="582BE1C5" w14:textId="5D775172"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4" w:space="0" w:color="933634"/>
              <w:right w:val="nil"/>
            </w:tcBorders>
            <w:vAlign w:val="center"/>
            <w:hideMark/>
          </w:tcPr>
          <w:p w14:paraId="26811A76" w14:textId="457C610C" w:rsidR="00E538E7" w:rsidRPr="002C75D4" w:rsidRDefault="00E538E7" w:rsidP="00E538E7">
            <w:pPr>
              <w:jc w:val="center"/>
              <w:rPr>
                <w:rFonts w:eastAsia="Times New Roman" w:cs="Times New Roman"/>
                <w:color w:val="000000"/>
                <w:sz w:val="16"/>
                <w:szCs w:val="16"/>
                <w:lang w:eastAsia="es-ES"/>
              </w:rPr>
            </w:pPr>
            <w:r>
              <w:rPr>
                <w:color w:val="000000"/>
                <w:sz w:val="16"/>
                <w:szCs w:val="16"/>
              </w:rPr>
              <w:t>0,00</w:t>
            </w:r>
          </w:p>
        </w:tc>
        <w:tc>
          <w:tcPr>
            <w:tcW w:w="1043" w:type="dxa"/>
            <w:tcBorders>
              <w:top w:val="nil"/>
              <w:left w:val="single" w:sz="4" w:space="0" w:color="auto"/>
              <w:bottom w:val="single" w:sz="4" w:space="0" w:color="933634"/>
              <w:right w:val="single" w:sz="8" w:space="0" w:color="933634"/>
            </w:tcBorders>
            <w:vAlign w:val="center"/>
            <w:hideMark/>
          </w:tcPr>
          <w:p w14:paraId="41E0D6D1" w14:textId="4FA3F302" w:rsidR="00E538E7" w:rsidRPr="002C75D4" w:rsidRDefault="00E538E7" w:rsidP="00E538E7">
            <w:pPr>
              <w:jc w:val="center"/>
              <w:rPr>
                <w:rFonts w:eastAsia="Times New Roman" w:cs="Times New Roman"/>
                <w:b/>
                <w:bCs/>
                <w:color w:val="000000"/>
                <w:sz w:val="16"/>
                <w:szCs w:val="16"/>
                <w:lang w:eastAsia="es-ES"/>
              </w:rPr>
            </w:pPr>
            <w:r>
              <w:rPr>
                <w:b/>
                <w:bCs/>
                <w:color w:val="000000"/>
                <w:sz w:val="16"/>
                <w:szCs w:val="16"/>
              </w:rPr>
              <w:t>1.285,99</w:t>
            </w:r>
          </w:p>
        </w:tc>
      </w:tr>
      <w:tr w:rsidR="00E538E7" w:rsidRPr="002C75D4" w14:paraId="48E0E4CE" w14:textId="77777777" w:rsidTr="00E03C11">
        <w:trPr>
          <w:trHeight w:val="300"/>
          <w:jc w:val="center"/>
        </w:trPr>
        <w:tc>
          <w:tcPr>
            <w:tcW w:w="991" w:type="dxa"/>
            <w:tcBorders>
              <w:top w:val="single" w:sz="4" w:space="0" w:color="933634"/>
              <w:left w:val="single" w:sz="8" w:space="0" w:color="993300"/>
              <w:bottom w:val="single" w:sz="8" w:space="0" w:color="933634"/>
              <w:right w:val="single" w:sz="8" w:space="0" w:color="933634"/>
            </w:tcBorders>
            <w:shd w:val="clear" w:color="000000" w:fill="F1DDDC"/>
            <w:vAlign w:val="center"/>
          </w:tcPr>
          <w:p w14:paraId="5AF68425" w14:textId="6EF58653" w:rsidR="00E538E7" w:rsidRDefault="00E538E7" w:rsidP="00E538E7">
            <w:pPr>
              <w:jc w:val="center"/>
              <w:rPr>
                <w:b/>
                <w:bCs/>
                <w:color w:val="000000"/>
                <w:sz w:val="16"/>
                <w:szCs w:val="16"/>
              </w:rPr>
            </w:pPr>
            <w:r>
              <w:rPr>
                <w:b/>
                <w:bCs/>
                <w:color w:val="000000"/>
                <w:sz w:val="16"/>
                <w:szCs w:val="16"/>
              </w:rPr>
              <w:lastRenderedPageBreak/>
              <w:t>DOP Rioja</w:t>
            </w:r>
          </w:p>
        </w:tc>
        <w:tc>
          <w:tcPr>
            <w:tcW w:w="929" w:type="dxa"/>
            <w:tcBorders>
              <w:top w:val="single" w:sz="4" w:space="0" w:color="933634"/>
              <w:left w:val="nil"/>
              <w:bottom w:val="single" w:sz="8" w:space="0" w:color="933634"/>
              <w:right w:val="single" w:sz="8" w:space="0" w:color="933634"/>
            </w:tcBorders>
            <w:vAlign w:val="center"/>
          </w:tcPr>
          <w:p w14:paraId="3E3868F1" w14:textId="0FA958A6" w:rsidR="00E538E7" w:rsidRDefault="00E538E7" w:rsidP="00E538E7">
            <w:pPr>
              <w:jc w:val="center"/>
              <w:rPr>
                <w:color w:val="000000"/>
                <w:sz w:val="16"/>
                <w:szCs w:val="16"/>
              </w:rPr>
            </w:pPr>
            <w:r>
              <w:rPr>
                <w:color w:val="000000"/>
                <w:sz w:val="16"/>
                <w:szCs w:val="16"/>
              </w:rPr>
              <w:t>89.454,46</w:t>
            </w:r>
          </w:p>
        </w:tc>
        <w:tc>
          <w:tcPr>
            <w:tcW w:w="845" w:type="dxa"/>
            <w:tcBorders>
              <w:top w:val="single" w:sz="4" w:space="0" w:color="933634"/>
              <w:left w:val="nil"/>
              <w:bottom w:val="single" w:sz="8" w:space="0" w:color="933634"/>
              <w:right w:val="single" w:sz="8" w:space="0" w:color="933634"/>
            </w:tcBorders>
            <w:vAlign w:val="center"/>
          </w:tcPr>
          <w:p w14:paraId="151EB5CD" w14:textId="094E7E44" w:rsidR="00E538E7" w:rsidRDefault="00E538E7" w:rsidP="00E538E7">
            <w:pPr>
              <w:jc w:val="center"/>
              <w:rPr>
                <w:color w:val="000000"/>
                <w:sz w:val="16"/>
                <w:szCs w:val="16"/>
              </w:rPr>
            </w:pPr>
            <w:r>
              <w:rPr>
                <w:color w:val="000000"/>
                <w:sz w:val="16"/>
                <w:szCs w:val="16"/>
              </w:rPr>
              <w:t>54.065,19</w:t>
            </w:r>
          </w:p>
        </w:tc>
        <w:tc>
          <w:tcPr>
            <w:tcW w:w="929" w:type="dxa"/>
            <w:tcBorders>
              <w:top w:val="single" w:sz="4" w:space="0" w:color="933634"/>
              <w:left w:val="nil"/>
              <w:bottom w:val="single" w:sz="8" w:space="0" w:color="933634"/>
              <w:right w:val="single" w:sz="8" w:space="0" w:color="933634"/>
            </w:tcBorders>
            <w:vAlign w:val="center"/>
          </w:tcPr>
          <w:p w14:paraId="5631418D" w14:textId="1D2569E7" w:rsidR="00E538E7" w:rsidRDefault="00E538E7" w:rsidP="00E538E7">
            <w:pPr>
              <w:jc w:val="center"/>
              <w:rPr>
                <w:color w:val="000000"/>
                <w:sz w:val="16"/>
                <w:szCs w:val="16"/>
              </w:rPr>
            </w:pPr>
            <w:r>
              <w:rPr>
                <w:color w:val="000000"/>
                <w:sz w:val="16"/>
                <w:szCs w:val="16"/>
              </w:rPr>
              <w:t>799.574,89</w:t>
            </w:r>
          </w:p>
        </w:tc>
        <w:tc>
          <w:tcPr>
            <w:tcW w:w="762" w:type="dxa"/>
            <w:tcBorders>
              <w:top w:val="single" w:sz="4" w:space="0" w:color="933634"/>
              <w:left w:val="nil"/>
              <w:bottom w:val="single" w:sz="8" w:space="0" w:color="933634"/>
              <w:right w:val="single" w:sz="8" w:space="0" w:color="933634"/>
            </w:tcBorders>
            <w:vAlign w:val="center"/>
          </w:tcPr>
          <w:p w14:paraId="3AACB463" w14:textId="3F5C74BF" w:rsidR="00E538E7" w:rsidRDefault="00E538E7" w:rsidP="00E538E7">
            <w:pPr>
              <w:jc w:val="center"/>
              <w:rPr>
                <w:color w:val="000000"/>
                <w:sz w:val="16"/>
                <w:szCs w:val="16"/>
              </w:rPr>
            </w:pPr>
            <w:r>
              <w:rPr>
                <w:color w:val="000000"/>
                <w:sz w:val="16"/>
                <w:szCs w:val="16"/>
              </w:rPr>
              <w:t>0,00</w:t>
            </w:r>
          </w:p>
        </w:tc>
        <w:tc>
          <w:tcPr>
            <w:tcW w:w="637" w:type="dxa"/>
            <w:tcBorders>
              <w:top w:val="single" w:sz="4" w:space="0" w:color="933634"/>
              <w:left w:val="nil"/>
              <w:bottom w:val="single" w:sz="8" w:space="0" w:color="933634"/>
              <w:right w:val="single" w:sz="8" w:space="0" w:color="933634"/>
            </w:tcBorders>
            <w:vAlign w:val="center"/>
          </w:tcPr>
          <w:p w14:paraId="0E90FE9A" w14:textId="58F79535" w:rsidR="00E538E7" w:rsidRDefault="00E538E7" w:rsidP="00E538E7">
            <w:pPr>
              <w:jc w:val="center"/>
              <w:rPr>
                <w:color w:val="000000"/>
                <w:sz w:val="16"/>
                <w:szCs w:val="16"/>
              </w:rPr>
            </w:pPr>
            <w:r>
              <w:rPr>
                <w:color w:val="000000"/>
                <w:sz w:val="16"/>
                <w:szCs w:val="16"/>
              </w:rPr>
              <w:t>0,00</w:t>
            </w:r>
          </w:p>
        </w:tc>
        <w:tc>
          <w:tcPr>
            <w:tcW w:w="914" w:type="dxa"/>
            <w:tcBorders>
              <w:top w:val="single" w:sz="4" w:space="0" w:color="933634"/>
              <w:left w:val="nil"/>
              <w:bottom w:val="single" w:sz="8" w:space="0" w:color="933634"/>
              <w:right w:val="single" w:sz="8" w:space="0" w:color="933634"/>
            </w:tcBorders>
            <w:vAlign w:val="center"/>
          </w:tcPr>
          <w:p w14:paraId="6B841C1B" w14:textId="2D23F995" w:rsidR="00E538E7" w:rsidRDefault="00E538E7" w:rsidP="00E538E7">
            <w:pPr>
              <w:jc w:val="center"/>
              <w:rPr>
                <w:color w:val="000000"/>
                <w:sz w:val="16"/>
                <w:szCs w:val="16"/>
              </w:rPr>
            </w:pPr>
            <w:r>
              <w:rPr>
                <w:color w:val="000000"/>
                <w:sz w:val="16"/>
                <w:szCs w:val="16"/>
              </w:rPr>
              <w:t>0,00</w:t>
            </w:r>
          </w:p>
        </w:tc>
        <w:tc>
          <w:tcPr>
            <w:tcW w:w="876" w:type="dxa"/>
            <w:tcBorders>
              <w:top w:val="single" w:sz="4" w:space="0" w:color="933634"/>
              <w:left w:val="nil"/>
              <w:bottom w:val="single" w:sz="8" w:space="0" w:color="933634"/>
              <w:right w:val="single" w:sz="8" w:space="0" w:color="933634"/>
            </w:tcBorders>
            <w:vAlign w:val="center"/>
          </w:tcPr>
          <w:p w14:paraId="4637208F" w14:textId="582A8F1C" w:rsidR="00E538E7" w:rsidRDefault="00E538E7" w:rsidP="00E538E7">
            <w:pPr>
              <w:jc w:val="center"/>
              <w:rPr>
                <w:color w:val="000000"/>
                <w:sz w:val="16"/>
                <w:szCs w:val="16"/>
              </w:rPr>
            </w:pPr>
            <w:r>
              <w:rPr>
                <w:color w:val="000000"/>
                <w:sz w:val="16"/>
                <w:szCs w:val="16"/>
              </w:rPr>
              <w:t>0,00</w:t>
            </w:r>
          </w:p>
        </w:tc>
        <w:tc>
          <w:tcPr>
            <w:tcW w:w="761" w:type="dxa"/>
            <w:tcBorders>
              <w:top w:val="single" w:sz="4" w:space="0" w:color="933634"/>
              <w:left w:val="nil"/>
              <w:bottom w:val="single" w:sz="8" w:space="0" w:color="933634"/>
              <w:right w:val="single" w:sz="8" w:space="0" w:color="933634"/>
            </w:tcBorders>
            <w:vAlign w:val="center"/>
          </w:tcPr>
          <w:p w14:paraId="4BE8E564" w14:textId="73C11809" w:rsidR="00E538E7" w:rsidRDefault="00E538E7" w:rsidP="00E538E7">
            <w:pPr>
              <w:jc w:val="center"/>
              <w:rPr>
                <w:color w:val="000000"/>
                <w:sz w:val="16"/>
                <w:szCs w:val="16"/>
              </w:rPr>
            </w:pPr>
            <w:r>
              <w:rPr>
                <w:color w:val="000000"/>
                <w:sz w:val="16"/>
                <w:szCs w:val="16"/>
              </w:rPr>
              <w:t>0,00</w:t>
            </w:r>
          </w:p>
        </w:tc>
        <w:tc>
          <w:tcPr>
            <w:tcW w:w="637" w:type="dxa"/>
            <w:tcBorders>
              <w:top w:val="single" w:sz="4" w:space="0" w:color="933634"/>
              <w:left w:val="nil"/>
              <w:bottom w:val="single" w:sz="8" w:space="0" w:color="933634"/>
              <w:right w:val="single" w:sz="8" w:space="0" w:color="933634"/>
            </w:tcBorders>
            <w:vAlign w:val="center"/>
          </w:tcPr>
          <w:p w14:paraId="40B50632" w14:textId="51C3FC91" w:rsidR="00E538E7" w:rsidRDefault="00E538E7" w:rsidP="00E538E7">
            <w:pPr>
              <w:jc w:val="center"/>
              <w:rPr>
                <w:color w:val="000000"/>
                <w:sz w:val="16"/>
                <w:szCs w:val="16"/>
              </w:rPr>
            </w:pPr>
            <w:r>
              <w:rPr>
                <w:color w:val="000000"/>
                <w:sz w:val="16"/>
                <w:szCs w:val="16"/>
              </w:rPr>
              <w:t>0,00</w:t>
            </w:r>
          </w:p>
        </w:tc>
        <w:tc>
          <w:tcPr>
            <w:tcW w:w="544" w:type="dxa"/>
            <w:tcBorders>
              <w:top w:val="single" w:sz="4" w:space="0" w:color="933634"/>
              <w:left w:val="nil"/>
              <w:bottom w:val="single" w:sz="8" w:space="0" w:color="933634"/>
              <w:right w:val="nil"/>
            </w:tcBorders>
            <w:vAlign w:val="center"/>
          </w:tcPr>
          <w:p w14:paraId="7BBB6FF9" w14:textId="66BD24B5" w:rsidR="00E538E7" w:rsidRDefault="00E538E7" w:rsidP="00E538E7">
            <w:pPr>
              <w:jc w:val="center"/>
              <w:rPr>
                <w:color w:val="000000"/>
                <w:sz w:val="16"/>
                <w:szCs w:val="16"/>
              </w:rPr>
            </w:pPr>
            <w:r>
              <w:rPr>
                <w:color w:val="000000"/>
                <w:sz w:val="16"/>
                <w:szCs w:val="16"/>
              </w:rPr>
              <w:t>0,00</w:t>
            </w:r>
          </w:p>
        </w:tc>
        <w:tc>
          <w:tcPr>
            <w:tcW w:w="1043" w:type="dxa"/>
            <w:tcBorders>
              <w:top w:val="single" w:sz="4" w:space="0" w:color="933634"/>
              <w:left w:val="single" w:sz="4" w:space="0" w:color="auto"/>
              <w:bottom w:val="single" w:sz="8" w:space="0" w:color="933634"/>
              <w:right w:val="single" w:sz="8" w:space="0" w:color="933634"/>
            </w:tcBorders>
            <w:vAlign w:val="center"/>
          </w:tcPr>
          <w:p w14:paraId="60C38C0E" w14:textId="1737B265" w:rsidR="00E538E7" w:rsidRDefault="00E538E7" w:rsidP="00E538E7">
            <w:pPr>
              <w:jc w:val="center"/>
              <w:rPr>
                <w:b/>
                <w:bCs/>
                <w:color w:val="000000"/>
                <w:sz w:val="16"/>
                <w:szCs w:val="16"/>
              </w:rPr>
            </w:pPr>
            <w:r>
              <w:rPr>
                <w:b/>
                <w:bCs/>
                <w:color w:val="000000"/>
                <w:sz w:val="16"/>
                <w:szCs w:val="16"/>
              </w:rPr>
              <w:t>943.094,54</w:t>
            </w:r>
          </w:p>
        </w:tc>
      </w:tr>
      <w:tr w:rsidR="00E538E7" w:rsidRPr="002C75D4" w14:paraId="7DDF2C7D"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76B68601" w14:textId="5C2F0A1F" w:rsidR="00E538E7" w:rsidRDefault="00E538E7" w:rsidP="00E538E7">
            <w:pPr>
              <w:jc w:val="center"/>
              <w:rPr>
                <w:b/>
                <w:bCs/>
                <w:color w:val="000000"/>
                <w:sz w:val="16"/>
                <w:szCs w:val="16"/>
              </w:rPr>
            </w:pPr>
            <w:r>
              <w:rPr>
                <w:b/>
                <w:bCs/>
                <w:color w:val="000000"/>
                <w:sz w:val="16"/>
                <w:szCs w:val="16"/>
              </w:rPr>
              <w:t xml:space="preserve">DOP </w:t>
            </w:r>
            <w:proofErr w:type="spellStart"/>
            <w:r>
              <w:rPr>
                <w:b/>
                <w:bCs/>
                <w:color w:val="000000"/>
                <w:sz w:val="16"/>
                <w:szCs w:val="16"/>
              </w:rPr>
              <w:t>Rosalejo</w:t>
            </w:r>
            <w:proofErr w:type="spellEnd"/>
            <w:r>
              <w:rPr>
                <w:b/>
                <w:bCs/>
                <w:color w:val="000000"/>
                <w:sz w:val="16"/>
                <w:szCs w:val="16"/>
              </w:rPr>
              <w:t xml:space="preserve"> </w:t>
            </w:r>
            <w:r>
              <w:rPr>
                <w:b/>
                <w:bCs/>
                <w:color w:val="000000"/>
                <w:sz w:val="16"/>
                <w:szCs w:val="16"/>
                <w:vertAlign w:val="superscript"/>
              </w:rPr>
              <w:t>(2)</w:t>
            </w:r>
          </w:p>
        </w:tc>
        <w:tc>
          <w:tcPr>
            <w:tcW w:w="929" w:type="dxa"/>
            <w:tcBorders>
              <w:top w:val="nil"/>
              <w:left w:val="nil"/>
              <w:bottom w:val="single" w:sz="8" w:space="0" w:color="933634"/>
              <w:right w:val="single" w:sz="8" w:space="0" w:color="933634"/>
            </w:tcBorders>
            <w:vAlign w:val="center"/>
          </w:tcPr>
          <w:p w14:paraId="533FC607" w14:textId="4EC38989" w:rsidR="00E538E7" w:rsidRDefault="00E538E7" w:rsidP="00E538E7">
            <w:pPr>
              <w:jc w:val="center"/>
              <w:rPr>
                <w:color w:val="000000"/>
                <w:sz w:val="16"/>
                <w:szCs w:val="16"/>
              </w:rPr>
            </w:pPr>
            <w:r>
              <w:rPr>
                <w:color w:val="000000"/>
                <w:sz w:val="16"/>
                <w:szCs w:val="16"/>
              </w:rPr>
              <w:t>-</w:t>
            </w:r>
          </w:p>
        </w:tc>
        <w:tc>
          <w:tcPr>
            <w:tcW w:w="845" w:type="dxa"/>
            <w:tcBorders>
              <w:top w:val="nil"/>
              <w:left w:val="nil"/>
              <w:bottom w:val="single" w:sz="8" w:space="0" w:color="933634"/>
              <w:right w:val="single" w:sz="8" w:space="0" w:color="933634"/>
            </w:tcBorders>
            <w:vAlign w:val="center"/>
          </w:tcPr>
          <w:p w14:paraId="509CE983" w14:textId="3E801EA1" w:rsidR="00E538E7" w:rsidRDefault="00E538E7" w:rsidP="00E538E7">
            <w:pPr>
              <w:jc w:val="center"/>
              <w:rPr>
                <w:color w:val="000000"/>
                <w:sz w:val="16"/>
                <w:szCs w:val="16"/>
              </w:rPr>
            </w:pPr>
            <w:r>
              <w:rPr>
                <w:color w:val="000000"/>
                <w:sz w:val="16"/>
                <w:szCs w:val="16"/>
              </w:rPr>
              <w:t>-</w:t>
            </w:r>
          </w:p>
        </w:tc>
        <w:tc>
          <w:tcPr>
            <w:tcW w:w="929" w:type="dxa"/>
            <w:tcBorders>
              <w:top w:val="nil"/>
              <w:left w:val="nil"/>
              <w:bottom w:val="single" w:sz="8" w:space="0" w:color="933634"/>
              <w:right w:val="single" w:sz="8" w:space="0" w:color="933634"/>
            </w:tcBorders>
            <w:vAlign w:val="center"/>
          </w:tcPr>
          <w:p w14:paraId="2EB720CE" w14:textId="5423DE27" w:rsidR="00E538E7" w:rsidRDefault="00E538E7" w:rsidP="00E538E7">
            <w:pPr>
              <w:jc w:val="center"/>
              <w:rPr>
                <w:color w:val="000000"/>
                <w:sz w:val="16"/>
                <w:szCs w:val="16"/>
              </w:rPr>
            </w:pPr>
            <w:r>
              <w:rPr>
                <w:color w:val="000000"/>
                <w:sz w:val="16"/>
                <w:szCs w:val="16"/>
              </w:rPr>
              <w:t>-</w:t>
            </w:r>
          </w:p>
        </w:tc>
        <w:tc>
          <w:tcPr>
            <w:tcW w:w="762" w:type="dxa"/>
            <w:tcBorders>
              <w:top w:val="nil"/>
              <w:left w:val="nil"/>
              <w:bottom w:val="single" w:sz="8" w:space="0" w:color="933634"/>
              <w:right w:val="single" w:sz="8" w:space="0" w:color="933634"/>
            </w:tcBorders>
            <w:vAlign w:val="center"/>
          </w:tcPr>
          <w:p w14:paraId="42724CFC" w14:textId="7F0E6BEF" w:rsidR="00E538E7" w:rsidRDefault="00E538E7" w:rsidP="00E538E7">
            <w:pPr>
              <w:jc w:val="center"/>
              <w:rPr>
                <w:color w:val="000000"/>
                <w:sz w:val="16"/>
                <w:szCs w:val="16"/>
              </w:rPr>
            </w:pPr>
            <w:r>
              <w:rPr>
                <w:color w:val="000000"/>
                <w:sz w:val="16"/>
                <w:szCs w:val="16"/>
              </w:rPr>
              <w:t>-</w:t>
            </w:r>
          </w:p>
        </w:tc>
        <w:tc>
          <w:tcPr>
            <w:tcW w:w="637" w:type="dxa"/>
            <w:tcBorders>
              <w:top w:val="nil"/>
              <w:left w:val="nil"/>
              <w:bottom w:val="single" w:sz="8" w:space="0" w:color="933634"/>
              <w:right w:val="single" w:sz="8" w:space="0" w:color="933634"/>
            </w:tcBorders>
            <w:vAlign w:val="center"/>
          </w:tcPr>
          <w:p w14:paraId="36004AB2" w14:textId="674FB3FF" w:rsidR="00E538E7" w:rsidRDefault="00E538E7" w:rsidP="00E538E7">
            <w:pPr>
              <w:jc w:val="center"/>
              <w:rPr>
                <w:color w:val="000000"/>
                <w:sz w:val="16"/>
                <w:szCs w:val="16"/>
              </w:rPr>
            </w:pPr>
            <w:r>
              <w:rPr>
                <w:color w:val="000000"/>
                <w:sz w:val="16"/>
                <w:szCs w:val="16"/>
              </w:rPr>
              <w:t>-</w:t>
            </w:r>
          </w:p>
        </w:tc>
        <w:tc>
          <w:tcPr>
            <w:tcW w:w="914" w:type="dxa"/>
            <w:tcBorders>
              <w:top w:val="nil"/>
              <w:left w:val="nil"/>
              <w:bottom w:val="single" w:sz="8" w:space="0" w:color="933634"/>
              <w:right w:val="single" w:sz="8" w:space="0" w:color="933634"/>
            </w:tcBorders>
            <w:vAlign w:val="center"/>
          </w:tcPr>
          <w:p w14:paraId="443E5EC3" w14:textId="77B9275C" w:rsidR="00E538E7" w:rsidRDefault="00E538E7" w:rsidP="00E538E7">
            <w:pPr>
              <w:jc w:val="center"/>
              <w:rPr>
                <w:color w:val="000000"/>
                <w:sz w:val="16"/>
                <w:szCs w:val="16"/>
              </w:rPr>
            </w:pPr>
            <w:r>
              <w:rPr>
                <w:color w:val="000000"/>
                <w:sz w:val="16"/>
                <w:szCs w:val="16"/>
              </w:rPr>
              <w:t>-</w:t>
            </w:r>
          </w:p>
        </w:tc>
        <w:tc>
          <w:tcPr>
            <w:tcW w:w="876" w:type="dxa"/>
            <w:tcBorders>
              <w:top w:val="nil"/>
              <w:left w:val="nil"/>
              <w:bottom w:val="single" w:sz="8" w:space="0" w:color="933634"/>
              <w:right w:val="single" w:sz="8" w:space="0" w:color="933634"/>
            </w:tcBorders>
            <w:vAlign w:val="center"/>
          </w:tcPr>
          <w:p w14:paraId="27C63F59" w14:textId="1527D994" w:rsidR="00E538E7" w:rsidRDefault="00E538E7" w:rsidP="00E538E7">
            <w:pPr>
              <w:jc w:val="center"/>
              <w:rPr>
                <w:color w:val="000000"/>
                <w:sz w:val="16"/>
                <w:szCs w:val="16"/>
              </w:rPr>
            </w:pPr>
            <w:r>
              <w:rPr>
                <w:color w:val="000000"/>
                <w:sz w:val="16"/>
                <w:szCs w:val="16"/>
              </w:rPr>
              <w:t>-</w:t>
            </w:r>
          </w:p>
        </w:tc>
        <w:tc>
          <w:tcPr>
            <w:tcW w:w="761" w:type="dxa"/>
            <w:tcBorders>
              <w:top w:val="nil"/>
              <w:left w:val="nil"/>
              <w:bottom w:val="single" w:sz="8" w:space="0" w:color="933634"/>
              <w:right w:val="single" w:sz="8" w:space="0" w:color="933634"/>
            </w:tcBorders>
            <w:vAlign w:val="center"/>
          </w:tcPr>
          <w:p w14:paraId="7B79115F" w14:textId="34D2BEA2" w:rsidR="00E538E7" w:rsidRDefault="00E538E7" w:rsidP="00E538E7">
            <w:pPr>
              <w:jc w:val="center"/>
              <w:rPr>
                <w:color w:val="000000"/>
                <w:sz w:val="16"/>
                <w:szCs w:val="16"/>
              </w:rPr>
            </w:pPr>
            <w:r>
              <w:rPr>
                <w:color w:val="000000"/>
                <w:sz w:val="16"/>
                <w:szCs w:val="16"/>
              </w:rPr>
              <w:t>-</w:t>
            </w:r>
          </w:p>
        </w:tc>
        <w:tc>
          <w:tcPr>
            <w:tcW w:w="637" w:type="dxa"/>
            <w:tcBorders>
              <w:top w:val="nil"/>
              <w:left w:val="nil"/>
              <w:bottom w:val="single" w:sz="8" w:space="0" w:color="933634"/>
              <w:right w:val="single" w:sz="8" w:space="0" w:color="933634"/>
            </w:tcBorders>
            <w:vAlign w:val="center"/>
          </w:tcPr>
          <w:p w14:paraId="6E9C53C2" w14:textId="13E82BB7" w:rsidR="00E538E7" w:rsidRDefault="00E538E7" w:rsidP="00E538E7">
            <w:pPr>
              <w:jc w:val="center"/>
              <w:rPr>
                <w:color w:val="000000"/>
                <w:sz w:val="16"/>
                <w:szCs w:val="16"/>
              </w:rPr>
            </w:pPr>
            <w:r>
              <w:rPr>
                <w:color w:val="000000"/>
                <w:sz w:val="16"/>
                <w:szCs w:val="16"/>
              </w:rPr>
              <w:t>-</w:t>
            </w:r>
          </w:p>
        </w:tc>
        <w:tc>
          <w:tcPr>
            <w:tcW w:w="544" w:type="dxa"/>
            <w:tcBorders>
              <w:top w:val="nil"/>
              <w:left w:val="nil"/>
              <w:bottom w:val="single" w:sz="8" w:space="0" w:color="933634"/>
              <w:right w:val="nil"/>
            </w:tcBorders>
            <w:vAlign w:val="center"/>
          </w:tcPr>
          <w:p w14:paraId="7E462931" w14:textId="4CE1BD4F" w:rsidR="00E538E7" w:rsidRDefault="00E538E7" w:rsidP="00E538E7">
            <w:pPr>
              <w:jc w:val="center"/>
              <w:rPr>
                <w:color w:val="000000"/>
                <w:sz w:val="16"/>
                <w:szCs w:val="16"/>
              </w:rPr>
            </w:pPr>
            <w:r>
              <w:rPr>
                <w:color w:val="000000"/>
                <w:sz w:val="16"/>
                <w:szCs w:val="16"/>
              </w:rPr>
              <w:t>-</w:t>
            </w:r>
          </w:p>
        </w:tc>
        <w:tc>
          <w:tcPr>
            <w:tcW w:w="1043" w:type="dxa"/>
            <w:tcBorders>
              <w:top w:val="nil"/>
              <w:left w:val="single" w:sz="4" w:space="0" w:color="auto"/>
              <w:bottom w:val="single" w:sz="8" w:space="0" w:color="933634"/>
              <w:right w:val="single" w:sz="8" w:space="0" w:color="933634"/>
            </w:tcBorders>
            <w:vAlign w:val="center"/>
          </w:tcPr>
          <w:p w14:paraId="64A73668" w14:textId="0B285186" w:rsidR="00E538E7" w:rsidRDefault="00E538E7" w:rsidP="00E538E7">
            <w:pPr>
              <w:jc w:val="center"/>
              <w:rPr>
                <w:b/>
                <w:bCs/>
                <w:color w:val="000000"/>
                <w:sz w:val="16"/>
                <w:szCs w:val="16"/>
              </w:rPr>
            </w:pPr>
            <w:r>
              <w:rPr>
                <w:b/>
                <w:bCs/>
                <w:color w:val="000000"/>
                <w:sz w:val="16"/>
                <w:szCs w:val="16"/>
              </w:rPr>
              <w:t>-</w:t>
            </w:r>
          </w:p>
        </w:tc>
      </w:tr>
      <w:tr w:rsidR="00E538E7" w:rsidRPr="002C75D4" w14:paraId="0C7D52A7"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75BAA926" w14:textId="13A43DBA" w:rsidR="00E538E7" w:rsidRDefault="00E538E7" w:rsidP="00E538E7">
            <w:pPr>
              <w:jc w:val="center"/>
              <w:rPr>
                <w:b/>
                <w:bCs/>
                <w:color w:val="000000"/>
                <w:sz w:val="16"/>
                <w:szCs w:val="16"/>
              </w:rPr>
            </w:pPr>
            <w:r>
              <w:rPr>
                <w:b/>
                <w:bCs/>
                <w:color w:val="000000"/>
                <w:sz w:val="16"/>
                <w:szCs w:val="16"/>
              </w:rPr>
              <w:t>DOP Rueda</w:t>
            </w:r>
          </w:p>
        </w:tc>
        <w:tc>
          <w:tcPr>
            <w:tcW w:w="929" w:type="dxa"/>
            <w:tcBorders>
              <w:top w:val="nil"/>
              <w:left w:val="nil"/>
              <w:bottom w:val="single" w:sz="8" w:space="0" w:color="933634"/>
              <w:right w:val="single" w:sz="8" w:space="0" w:color="933634"/>
            </w:tcBorders>
            <w:vAlign w:val="center"/>
          </w:tcPr>
          <w:p w14:paraId="14F80CD2" w14:textId="24CC42A5" w:rsidR="00E538E7" w:rsidRDefault="00E538E7" w:rsidP="00E538E7">
            <w:pPr>
              <w:jc w:val="center"/>
              <w:rPr>
                <w:color w:val="000000"/>
                <w:sz w:val="16"/>
                <w:szCs w:val="16"/>
              </w:rPr>
            </w:pPr>
            <w:r>
              <w:rPr>
                <w:color w:val="000000"/>
                <w:sz w:val="16"/>
                <w:szCs w:val="16"/>
              </w:rPr>
              <w:t>119.263,18</w:t>
            </w:r>
          </w:p>
        </w:tc>
        <w:tc>
          <w:tcPr>
            <w:tcW w:w="845" w:type="dxa"/>
            <w:tcBorders>
              <w:top w:val="nil"/>
              <w:left w:val="nil"/>
              <w:bottom w:val="single" w:sz="8" w:space="0" w:color="933634"/>
              <w:right w:val="single" w:sz="8" w:space="0" w:color="933634"/>
            </w:tcBorders>
            <w:vAlign w:val="center"/>
          </w:tcPr>
          <w:p w14:paraId="0B108B11" w14:textId="4B2579ED" w:rsidR="00E538E7" w:rsidRDefault="00E538E7" w:rsidP="00E538E7">
            <w:pPr>
              <w:jc w:val="center"/>
              <w:rPr>
                <w:color w:val="000000"/>
                <w:sz w:val="16"/>
                <w:szCs w:val="16"/>
              </w:rPr>
            </w:pPr>
            <w:r>
              <w:rPr>
                <w:color w:val="000000"/>
                <w:sz w:val="16"/>
                <w:szCs w:val="16"/>
              </w:rPr>
              <w:t>332,50</w:t>
            </w:r>
          </w:p>
        </w:tc>
        <w:tc>
          <w:tcPr>
            <w:tcW w:w="929" w:type="dxa"/>
            <w:tcBorders>
              <w:top w:val="nil"/>
              <w:left w:val="nil"/>
              <w:bottom w:val="single" w:sz="8" w:space="0" w:color="933634"/>
              <w:right w:val="single" w:sz="8" w:space="0" w:color="933634"/>
            </w:tcBorders>
            <w:vAlign w:val="center"/>
          </w:tcPr>
          <w:p w14:paraId="14B3B630" w14:textId="77C34599" w:rsidR="00E538E7" w:rsidRDefault="00E538E7" w:rsidP="00E538E7">
            <w:pPr>
              <w:jc w:val="center"/>
              <w:rPr>
                <w:color w:val="000000"/>
                <w:sz w:val="16"/>
                <w:szCs w:val="16"/>
              </w:rPr>
            </w:pPr>
            <w:r>
              <w:rPr>
                <w:color w:val="000000"/>
                <w:sz w:val="16"/>
                <w:szCs w:val="16"/>
              </w:rPr>
              <w:t>996,53</w:t>
            </w:r>
          </w:p>
        </w:tc>
        <w:tc>
          <w:tcPr>
            <w:tcW w:w="762" w:type="dxa"/>
            <w:tcBorders>
              <w:top w:val="nil"/>
              <w:left w:val="nil"/>
              <w:bottom w:val="single" w:sz="8" w:space="0" w:color="933634"/>
              <w:right w:val="single" w:sz="8" w:space="0" w:color="933634"/>
            </w:tcBorders>
            <w:vAlign w:val="center"/>
          </w:tcPr>
          <w:p w14:paraId="4D610CF4" w14:textId="1951E9E2" w:rsidR="00E538E7" w:rsidRDefault="00E538E7" w:rsidP="00E538E7">
            <w:pPr>
              <w:jc w:val="center"/>
              <w:rPr>
                <w:color w:val="000000"/>
                <w:sz w:val="16"/>
                <w:szCs w:val="16"/>
              </w:rPr>
            </w:pPr>
            <w:r>
              <w:rPr>
                <w:color w:val="000000"/>
                <w:sz w:val="16"/>
                <w:szCs w:val="16"/>
              </w:rPr>
              <w:t>133,60</w:t>
            </w:r>
          </w:p>
        </w:tc>
        <w:tc>
          <w:tcPr>
            <w:tcW w:w="637" w:type="dxa"/>
            <w:tcBorders>
              <w:top w:val="nil"/>
              <w:left w:val="nil"/>
              <w:bottom w:val="single" w:sz="8" w:space="0" w:color="933634"/>
              <w:right w:val="single" w:sz="8" w:space="0" w:color="933634"/>
            </w:tcBorders>
            <w:vAlign w:val="center"/>
          </w:tcPr>
          <w:p w14:paraId="1F3ACB5A" w14:textId="76863AC5"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2D9805F3" w14:textId="16899633" w:rsidR="00E538E7" w:rsidRDefault="00E538E7" w:rsidP="00E538E7">
            <w:pPr>
              <w:jc w:val="center"/>
              <w:rPr>
                <w:color w:val="000000"/>
                <w:sz w:val="16"/>
                <w:szCs w:val="16"/>
              </w:rPr>
            </w:pPr>
            <w:r>
              <w:rPr>
                <w:color w:val="000000"/>
                <w:sz w:val="16"/>
                <w:szCs w:val="16"/>
              </w:rPr>
              <w:t>114,91</w:t>
            </w:r>
          </w:p>
        </w:tc>
        <w:tc>
          <w:tcPr>
            <w:tcW w:w="876" w:type="dxa"/>
            <w:tcBorders>
              <w:top w:val="nil"/>
              <w:left w:val="nil"/>
              <w:bottom w:val="single" w:sz="8" w:space="0" w:color="933634"/>
              <w:right w:val="single" w:sz="8" w:space="0" w:color="933634"/>
            </w:tcBorders>
            <w:vAlign w:val="center"/>
          </w:tcPr>
          <w:p w14:paraId="3C291557" w14:textId="3753D51B"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0F249130" w14:textId="26233797"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08E2851B" w14:textId="301859F9"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751905CB" w14:textId="31406F30"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5C00244C" w14:textId="0FF65417" w:rsidR="00E538E7" w:rsidRDefault="00E538E7" w:rsidP="00E538E7">
            <w:pPr>
              <w:jc w:val="center"/>
              <w:rPr>
                <w:b/>
                <w:bCs/>
                <w:color w:val="000000"/>
                <w:sz w:val="16"/>
                <w:szCs w:val="16"/>
              </w:rPr>
            </w:pPr>
            <w:r>
              <w:rPr>
                <w:b/>
                <w:bCs/>
                <w:color w:val="000000"/>
                <w:sz w:val="16"/>
                <w:szCs w:val="16"/>
              </w:rPr>
              <w:t>120.840,72</w:t>
            </w:r>
          </w:p>
        </w:tc>
      </w:tr>
      <w:tr w:rsidR="00E538E7" w:rsidRPr="002C75D4" w14:paraId="516EAF06"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3ED87861" w14:textId="1EE0C2B8" w:rsidR="00E538E7" w:rsidRDefault="00E538E7" w:rsidP="00E538E7">
            <w:pPr>
              <w:jc w:val="center"/>
              <w:rPr>
                <w:b/>
                <w:bCs/>
                <w:color w:val="000000"/>
                <w:sz w:val="16"/>
                <w:szCs w:val="16"/>
              </w:rPr>
            </w:pPr>
            <w:r>
              <w:rPr>
                <w:b/>
                <w:bCs/>
                <w:color w:val="000000"/>
                <w:sz w:val="16"/>
                <w:szCs w:val="16"/>
              </w:rPr>
              <w:t>DOP Sierra de Salamanca</w:t>
            </w:r>
          </w:p>
        </w:tc>
        <w:tc>
          <w:tcPr>
            <w:tcW w:w="929" w:type="dxa"/>
            <w:tcBorders>
              <w:top w:val="nil"/>
              <w:left w:val="nil"/>
              <w:bottom w:val="single" w:sz="8" w:space="0" w:color="933634"/>
              <w:right w:val="single" w:sz="8" w:space="0" w:color="933634"/>
            </w:tcBorders>
            <w:vAlign w:val="center"/>
          </w:tcPr>
          <w:p w14:paraId="118F056C" w14:textId="7804AD0D" w:rsidR="00E538E7" w:rsidRDefault="00E538E7" w:rsidP="00E538E7">
            <w:pPr>
              <w:jc w:val="center"/>
              <w:rPr>
                <w:color w:val="000000"/>
                <w:sz w:val="16"/>
                <w:szCs w:val="16"/>
              </w:rPr>
            </w:pPr>
            <w:r>
              <w:rPr>
                <w:color w:val="000000"/>
                <w:sz w:val="16"/>
                <w:szCs w:val="16"/>
              </w:rPr>
              <w:t>8,09</w:t>
            </w:r>
          </w:p>
        </w:tc>
        <w:tc>
          <w:tcPr>
            <w:tcW w:w="845" w:type="dxa"/>
            <w:tcBorders>
              <w:top w:val="nil"/>
              <w:left w:val="nil"/>
              <w:bottom w:val="single" w:sz="8" w:space="0" w:color="933634"/>
              <w:right w:val="single" w:sz="8" w:space="0" w:color="933634"/>
            </w:tcBorders>
            <w:vAlign w:val="center"/>
          </w:tcPr>
          <w:p w14:paraId="36CFAE17" w14:textId="666FBC7D" w:rsidR="00E538E7" w:rsidRDefault="00E538E7" w:rsidP="00E538E7">
            <w:pPr>
              <w:jc w:val="center"/>
              <w:rPr>
                <w:color w:val="000000"/>
                <w:sz w:val="16"/>
                <w:szCs w:val="16"/>
              </w:rPr>
            </w:pPr>
            <w:r>
              <w:rPr>
                <w:color w:val="000000"/>
                <w:sz w:val="16"/>
                <w:szCs w:val="16"/>
              </w:rPr>
              <w:t>1,35</w:t>
            </w:r>
          </w:p>
        </w:tc>
        <w:tc>
          <w:tcPr>
            <w:tcW w:w="929" w:type="dxa"/>
            <w:tcBorders>
              <w:top w:val="nil"/>
              <w:left w:val="nil"/>
              <w:bottom w:val="single" w:sz="8" w:space="0" w:color="933634"/>
              <w:right w:val="single" w:sz="8" w:space="0" w:color="933634"/>
            </w:tcBorders>
            <w:vAlign w:val="center"/>
          </w:tcPr>
          <w:p w14:paraId="5856887D" w14:textId="679EEF7C" w:rsidR="00E538E7" w:rsidRDefault="00E538E7" w:rsidP="00E538E7">
            <w:pPr>
              <w:jc w:val="center"/>
              <w:rPr>
                <w:color w:val="000000"/>
                <w:sz w:val="16"/>
                <w:szCs w:val="16"/>
              </w:rPr>
            </w:pPr>
            <w:r>
              <w:rPr>
                <w:color w:val="000000"/>
                <w:sz w:val="16"/>
                <w:szCs w:val="16"/>
              </w:rPr>
              <w:t>126,18</w:t>
            </w:r>
          </w:p>
        </w:tc>
        <w:tc>
          <w:tcPr>
            <w:tcW w:w="762" w:type="dxa"/>
            <w:tcBorders>
              <w:top w:val="nil"/>
              <w:left w:val="nil"/>
              <w:bottom w:val="single" w:sz="8" w:space="0" w:color="933634"/>
              <w:right w:val="single" w:sz="8" w:space="0" w:color="933634"/>
            </w:tcBorders>
            <w:vAlign w:val="center"/>
          </w:tcPr>
          <w:p w14:paraId="0ABEFEFA" w14:textId="57564D59"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5C486EF2" w14:textId="24E23F5A"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61D5279B" w14:textId="16A52861"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495D6283" w14:textId="590ACC0E"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1E992970" w14:textId="0E43257B"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4D76C1A" w14:textId="4101A4D8"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075B070D" w14:textId="771DBF0B"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4A2A3CE3" w14:textId="4B36FB43" w:rsidR="00E538E7" w:rsidRDefault="00E538E7" w:rsidP="00E538E7">
            <w:pPr>
              <w:jc w:val="center"/>
              <w:rPr>
                <w:b/>
                <w:bCs/>
                <w:color w:val="000000"/>
                <w:sz w:val="16"/>
                <w:szCs w:val="16"/>
              </w:rPr>
            </w:pPr>
            <w:r>
              <w:rPr>
                <w:b/>
                <w:bCs/>
                <w:color w:val="000000"/>
                <w:sz w:val="16"/>
                <w:szCs w:val="16"/>
              </w:rPr>
              <w:t>135,62</w:t>
            </w:r>
          </w:p>
        </w:tc>
      </w:tr>
      <w:tr w:rsidR="00E538E7" w:rsidRPr="002C75D4" w14:paraId="0B04005F"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1E3D5BDD" w14:textId="2F9ABE86" w:rsidR="00E538E7" w:rsidRDefault="00E538E7" w:rsidP="00E538E7">
            <w:pPr>
              <w:jc w:val="center"/>
              <w:rPr>
                <w:b/>
                <w:bCs/>
                <w:color w:val="000000"/>
                <w:sz w:val="16"/>
                <w:szCs w:val="16"/>
              </w:rPr>
            </w:pPr>
            <w:r>
              <w:rPr>
                <w:b/>
                <w:bCs/>
                <w:color w:val="000000"/>
                <w:sz w:val="16"/>
                <w:szCs w:val="16"/>
              </w:rPr>
              <w:t>DOP Sierras de Málaga</w:t>
            </w:r>
          </w:p>
        </w:tc>
        <w:tc>
          <w:tcPr>
            <w:tcW w:w="929" w:type="dxa"/>
            <w:tcBorders>
              <w:top w:val="nil"/>
              <w:left w:val="nil"/>
              <w:bottom w:val="single" w:sz="8" w:space="0" w:color="933634"/>
              <w:right w:val="single" w:sz="8" w:space="0" w:color="933634"/>
            </w:tcBorders>
            <w:vAlign w:val="center"/>
          </w:tcPr>
          <w:p w14:paraId="32F9E93B" w14:textId="17521355" w:rsidR="00E538E7" w:rsidRDefault="00E538E7" w:rsidP="00E538E7">
            <w:pPr>
              <w:jc w:val="center"/>
              <w:rPr>
                <w:color w:val="000000"/>
                <w:sz w:val="16"/>
                <w:szCs w:val="16"/>
              </w:rPr>
            </w:pPr>
            <w:r>
              <w:rPr>
                <w:color w:val="000000"/>
                <w:sz w:val="16"/>
                <w:szCs w:val="16"/>
              </w:rPr>
              <w:t>113,30</w:t>
            </w:r>
          </w:p>
        </w:tc>
        <w:tc>
          <w:tcPr>
            <w:tcW w:w="845" w:type="dxa"/>
            <w:tcBorders>
              <w:top w:val="nil"/>
              <w:left w:val="nil"/>
              <w:bottom w:val="single" w:sz="8" w:space="0" w:color="933634"/>
              <w:right w:val="single" w:sz="8" w:space="0" w:color="933634"/>
            </w:tcBorders>
            <w:vAlign w:val="center"/>
          </w:tcPr>
          <w:p w14:paraId="38753BE6" w14:textId="42BC5D20" w:rsidR="00E538E7" w:rsidRDefault="00E538E7" w:rsidP="00E538E7">
            <w:pPr>
              <w:jc w:val="center"/>
              <w:rPr>
                <w:color w:val="000000"/>
                <w:sz w:val="16"/>
                <w:szCs w:val="16"/>
              </w:rPr>
            </w:pPr>
            <w:r>
              <w:rPr>
                <w:color w:val="000000"/>
                <w:sz w:val="16"/>
                <w:szCs w:val="16"/>
              </w:rPr>
              <w:t>1,89</w:t>
            </w:r>
          </w:p>
        </w:tc>
        <w:tc>
          <w:tcPr>
            <w:tcW w:w="929" w:type="dxa"/>
            <w:tcBorders>
              <w:top w:val="nil"/>
              <w:left w:val="nil"/>
              <w:bottom w:val="single" w:sz="8" w:space="0" w:color="933634"/>
              <w:right w:val="single" w:sz="8" w:space="0" w:color="933634"/>
            </w:tcBorders>
            <w:vAlign w:val="center"/>
          </w:tcPr>
          <w:p w14:paraId="0487BAA1" w14:textId="4F4D65C6" w:rsidR="00E538E7" w:rsidRDefault="00E538E7" w:rsidP="00E538E7">
            <w:pPr>
              <w:jc w:val="center"/>
              <w:rPr>
                <w:color w:val="000000"/>
                <w:sz w:val="16"/>
                <w:szCs w:val="16"/>
              </w:rPr>
            </w:pPr>
            <w:r>
              <w:rPr>
                <w:color w:val="000000"/>
                <w:sz w:val="16"/>
                <w:szCs w:val="16"/>
              </w:rPr>
              <w:t>101,85</w:t>
            </w:r>
          </w:p>
        </w:tc>
        <w:tc>
          <w:tcPr>
            <w:tcW w:w="762" w:type="dxa"/>
            <w:tcBorders>
              <w:top w:val="nil"/>
              <w:left w:val="nil"/>
              <w:bottom w:val="single" w:sz="8" w:space="0" w:color="933634"/>
              <w:right w:val="single" w:sz="8" w:space="0" w:color="933634"/>
            </w:tcBorders>
            <w:vAlign w:val="center"/>
          </w:tcPr>
          <w:p w14:paraId="660F5E52" w14:textId="67462BE7"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6A25397" w14:textId="0A0F27FE"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4C6DC5F6" w14:textId="027E0468"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2A503CD2" w14:textId="377BC80C"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6339FE95" w14:textId="22B64C08"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42E8801B" w14:textId="468F86F4"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6C876DD0" w14:textId="0B391363"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228CB4E2" w14:textId="27A98127" w:rsidR="00E538E7" w:rsidRDefault="00E538E7" w:rsidP="00E538E7">
            <w:pPr>
              <w:jc w:val="center"/>
              <w:rPr>
                <w:b/>
                <w:bCs/>
                <w:color w:val="000000"/>
                <w:sz w:val="16"/>
                <w:szCs w:val="16"/>
              </w:rPr>
            </w:pPr>
            <w:r>
              <w:rPr>
                <w:b/>
                <w:bCs/>
                <w:color w:val="000000"/>
                <w:sz w:val="16"/>
                <w:szCs w:val="16"/>
              </w:rPr>
              <w:t>217,04</w:t>
            </w:r>
          </w:p>
        </w:tc>
      </w:tr>
      <w:tr w:rsidR="00E538E7" w:rsidRPr="002C75D4" w14:paraId="68CF6BA1"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338EEDD1" w14:textId="5E8BDE90" w:rsidR="00E538E7" w:rsidRDefault="00E538E7" w:rsidP="00E538E7">
            <w:pPr>
              <w:jc w:val="center"/>
              <w:rPr>
                <w:b/>
                <w:bCs/>
                <w:color w:val="000000"/>
                <w:sz w:val="16"/>
                <w:szCs w:val="16"/>
              </w:rPr>
            </w:pPr>
            <w:r>
              <w:rPr>
                <w:b/>
                <w:bCs/>
                <w:color w:val="000000"/>
                <w:sz w:val="16"/>
                <w:szCs w:val="16"/>
              </w:rPr>
              <w:t>DOP Somontano</w:t>
            </w:r>
          </w:p>
        </w:tc>
        <w:tc>
          <w:tcPr>
            <w:tcW w:w="929" w:type="dxa"/>
            <w:tcBorders>
              <w:top w:val="nil"/>
              <w:left w:val="nil"/>
              <w:bottom w:val="single" w:sz="8" w:space="0" w:color="933634"/>
              <w:right w:val="single" w:sz="8" w:space="0" w:color="933634"/>
            </w:tcBorders>
            <w:vAlign w:val="center"/>
          </w:tcPr>
          <w:p w14:paraId="0D463256" w14:textId="2CCC73E2" w:rsidR="00E538E7" w:rsidRDefault="00E538E7" w:rsidP="00E538E7">
            <w:pPr>
              <w:jc w:val="center"/>
              <w:rPr>
                <w:color w:val="000000"/>
                <w:sz w:val="16"/>
                <w:szCs w:val="16"/>
              </w:rPr>
            </w:pPr>
            <w:r>
              <w:rPr>
                <w:color w:val="000000"/>
                <w:sz w:val="16"/>
                <w:szCs w:val="16"/>
              </w:rPr>
              <w:t>15.053,76</w:t>
            </w:r>
          </w:p>
        </w:tc>
        <w:tc>
          <w:tcPr>
            <w:tcW w:w="845" w:type="dxa"/>
            <w:tcBorders>
              <w:top w:val="nil"/>
              <w:left w:val="nil"/>
              <w:bottom w:val="single" w:sz="8" w:space="0" w:color="933634"/>
              <w:right w:val="single" w:sz="8" w:space="0" w:color="933634"/>
            </w:tcBorders>
            <w:vAlign w:val="center"/>
          </w:tcPr>
          <w:p w14:paraId="5905C4B0" w14:textId="3A868037" w:rsidR="00E538E7" w:rsidRDefault="00E538E7" w:rsidP="00E538E7">
            <w:pPr>
              <w:jc w:val="center"/>
              <w:rPr>
                <w:color w:val="000000"/>
                <w:sz w:val="16"/>
                <w:szCs w:val="16"/>
              </w:rPr>
            </w:pPr>
            <w:r>
              <w:rPr>
                <w:color w:val="000000"/>
                <w:sz w:val="16"/>
                <w:szCs w:val="16"/>
              </w:rPr>
              <w:t>3.841,20</w:t>
            </w:r>
          </w:p>
        </w:tc>
        <w:tc>
          <w:tcPr>
            <w:tcW w:w="929" w:type="dxa"/>
            <w:tcBorders>
              <w:top w:val="nil"/>
              <w:left w:val="nil"/>
              <w:bottom w:val="single" w:sz="8" w:space="0" w:color="933634"/>
              <w:right w:val="single" w:sz="8" w:space="0" w:color="933634"/>
            </w:tcBorders>
            <w:vAlign w:val="center"/>
          </w:tcPr>
          <w:p w14:paraId="4D577DA9" w14:textId="54F19306" w:rsidR="00E538E7" w:rsidRDefault="00E538E7" w:rsidP="00E538E7">
            <w:pPr>
              <w:jc w:val="center"/>
              <w:rPr>
                <w:color w:val="000000"/>
                <w:sz w:val="16"/>
                <w:szCs w:val="16"/>
              </w:rPr>
            </w:pPr>
            <w:r>
              <w:rPr>
                <w:color w:val="000000"/>
                <w:sz w:val="16"/>
                <w:szCs w:val="16"/>
              </w:rPr>
              <w:t>6.493,96</w:t>
            </w:r>
          </w:p>
        </w:tc>
        <w:tc>
          <w:tcPr>
            <w:tcW w:w="762" w:type="dxa"/>
            <w:tcBorders>
              <w:top w:val="nil"/>
              <w:left w:val="nil"/>
              <w:bottom w:val="single" w:sz="8" w:space="0" w:color="933634"/>
              <w:right w:val="single" w:sz="8" w:space="0" w:color="933634"/>
            </w:tcBorders>
            <w:vAlign w:val="center"/>
          </w:tcPr>
          <w:p w14:paraId="307CA18D" w14:textId="52A22D3D"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384E59F1" w14:textId="32AE51C1"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30DD4379" w14:textId="648335B9"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33725964" w14:textId="18B0E788"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44DC2267" w14:textId="55AF0068"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4C20916C" w14:textId="35AF71DE"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1877CB6E" w14:textId="26B0348E"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46C403B7" w14:textId="50DCFC6F" w:rsidR="00E538E7" w:rsidRDefault="00E538E7" w:rsidP="00E538E7">
            <w:pPr>
              <w:jc w:val="center"/>
              <w:rPr>
                <w:b/>
                <w:bCs/>
                <w:color w:val="000000"/>
                <w:sz w:val="16"/>
                <w:szCs w:val="16"/>
              </w:rPr>
            </w:pPr>
            <w:r>
              <w:rPr>
                <w:b/>
                <w:bCs/>
                <w:color w:val="000000"/>
                <w:sz w:val="16"/>
                <w:szCs w:val="16"/>
              </w:rPr>
              <w:t>25.388,92</w:t>
            </w:r>
          </w:p>
        </w:tc>
      </w:tr>
      <w:tr w:rsidR="00E538E7" w:rsidRPr="002C75D4" w14:paraId="1AB75678"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7860EBC2" w14:textId="36E629E2" w:rsidR="00E538E7" w:rsidRDefault="00E538E7" w:rsidP="00E538E7">
            <w:pPr>
              <w:jc w:val="center"/>
              <w:rPr>
                <w:b/>
                <w:bCs/>
                <w:color w:val="000000"/>
                <w:sz w:val="16"/>
                <w:szCs w:val="16"/>
              </w:rPr>
            </w:pPr>
            <w:r>
              <w:rPr>
                <w:b/>
                <w:bCs/>
                <w:color w:val="000000"/>
                <w:sz w:val="16"/>
                <w:szCs w:val="16"/>
              </w:rPr>
              <w:t>DOP Tacoronte-Acentejo</w:t>
            </w:r>
          </w:p>
        </w:tc>
        <w:tc>
          <w:tcPr>
            <w:tcW w:w="929" w:type="dxa"/>
            <w:tcBorders>
              <w:top w:val="nil"/>
              <w:left w:val="nil"/>
              <w:bottom w:val="single" w:sz="8" w:space="0" w:color="933634"/>
              <w:right w:val="single" w:sz="8" w:space="0" w:color="933634"/>
            </w:tcBorders>
            <w:vAlign w:val="center"/>
          </w:tcPr>
          <w:p w14:paraId="39415D60" w14:textId="48CD07CA" w:rsidR="00E538E7" w:rsidRDefault="00E538E7" w:rsidP="00E538E7">
            <w:pPr>
              <w:jc w:val="center"/>
              <w:rPr>
                <w:color w:val="000000"/>
                <w:sz w:val="16"/>
                <w:szCs w:val="16"/>
              </w:rPr>
            </w:pPr>
            <w:r>
              <w:rPr>
                <w:color w:val="000000"/>
                <w:sz w:val="16"/>
                <w:szCs w:val="16"/>
              </w:rPr>
              <w:t>11,35</w:t>
            </w:r>
          </w:p>
        </w:tc>
        <w:tc>
          <w:tcPr>
            <w:tcW w:w="845" w:type="dxa"/>
            <w:tcBorders>
              <w:top w:val="nil"/>
              <w:left w:val="nil"/>
              <w:bottom w:val="single" w:sz="8" w:space="0" w:color="933634"/>
              <w:right w:val="single" w:sz="8" w:space="0" w:color="933634"/>
            </w:tcBorders>
            <w:vAlign w:val="center"/>
          </w:tcPr>
          <w:p w14:paraId="1BA7F4EF" w14:textId="7CB0A593" w:rsidR="00E538E7" w:rsidRDefault="00E538E7" w:rsidP="00E538E7">
            <w:pPr>
              <w:jc w:val="center"/>
              <w:rPr>
                <w:color w:val="000000"/>
                <w:sz w:val="16"/>
                <w:szCs w:val="16"/>
              </w:rPr>
            </w:pPr>
            <w:r>
              <w:rPr>
                <w:color w:val="000000"/>
                <w:sz w:val="16"/>
                <w:szCs w:val="16"/>
              </w:rPr>
              <w:t>0,00</w:t>
            </w:r>
          </w:p>
        </w:tc>
        <w:tc>
          <w:tcPr>
            <w:tcW w:w="929" w:type="dxa"/>
            <w:tcBorders>
              <w:top w:val="nil"/>
              <w:left w:val="nil"/>
              <w:bottom w:val="single" w:sz="8" w:space="0" w:color="933634"/>
              <w:right w:val="single" w:sz="8" w:space="0" w:color="933634"/>
            </w:tcBorders>
            <w:vAlign w:val="center"/>
          </w:tcPr>
          <w:p w14:paraId="156C2C20" w14:textId="1FCCE666" w:rsidR="00E538E7" w:rsidRDefault="00E538E7" w:rsidP="00E538E7">
            <w:pPr>
              <w:jc w:val="center"/>
              <w:rPr>
                <w:color w:val="000000"/>
                <w:sz w:val="16"/>
                <w:szCs w:val="16"/>
              </w:rPr>
            </w:pPr>
            <w:r>
              <w:rPr>
                <w:color w:val="000000"/>
                <w:sz w:val="16"/>
                <w:szCs w:val="16"/>
              </w:rPr>
              <w:t>11,38</w:t>
            </w:r>
          </w:p>
        </w:tc>
        <w:tc>
          <w:tcPr>
            <w:tcW w:w="762" w:type="dxa"/>
            <w:tcBorders>
              <w:top w:val="nil"/>
              <w:left w:val="nil"/>
              <w:bottom w:val="single" w:sz="8" w:space="0" w:color="933634"/>
              <w:right w:val="single" w:sz="8" w:space="0" w:color="933634"/>
            </w:tcBorders>
            <w:vAlign w:val="center"/>
          </w:tcPr>
          <w:p w14:paraId="71E57D0C" w14:textId="12AFA369"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0BFB22C2" w14:textId="771CAA24"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3C712772" w14:textId="21B80D5C"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5C031861" w14:textId="2CE533A7"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7DCB2484" w14:textId="6FFB4E1B"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544CFA4" w14:textId="16F043BE"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6BDEB1CC" w14:textId="1A639316"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5957DC9D" w14:textId="790E7C45" w:rsidR="00E538E7" w:rsidRDefault="00E538E7" w:rsidP="00E538E7">
            <w:pPr>
              <w:jc w:val="center"/>
              <w:rPr>
                <w:b/>
                <w:bCs/>
                <w:color w:val="000000"/>
                <w:sz w:val="16"/>
                <w:szCs w:val="16"/>
              </w:rPr>
            </w:pPr>
            <w:r>
              <w:rPr>
                <w:b/>
                <w:bCs/>
                <w:color w:val="000000"/>
                <w:sz w:val="16"/>
                <w:szCs w:val="16"/>
              </w:rPr>
              <w:t>22,73</w:t>
            </w:r>
          </w:p>
        </w:tc>
      </w:tr>
      <w:tr w:rsidR="00E538E7" w:rsidRPr="002C75D4" w14:paraId="4C2DB625"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067CEE7F" w14:textId="36E18856" w:rsidR="00E538E7" w:rsidRDefault="00E538E7" w:rsidP="00E538E7">
            <w:pPr>
              <w:jc w:val="center"/>
              <w:rPr>
                <w:b/>
                <w:bCs/>
                <w:color w:val="000000"/>
                <w:sz w:val="16"/>
                <w:szCs w:val="16"/>
              </w:rPr>
            </w:pPr>
            <w:r>
              <w:rPr>
                <w:b/>
                <w:bCs/>
                <w:color w:val="000000"/>
                <w:sz w:val="16"/>
                <w:szCs w:val="16"/>
              </w:rPr>
              <w:t>DOP Tarragona</w:t>
            </w:r>
          </w:p>
        </w:tc>
        <w:tc>
          <w:tcPr>
            <w:tcW w:w="929" w:type="dxa"/>
            <w:tcBorders>
              <w:top w:val="nil"/>
              <w:left w:val="nil"/>
              <w:bottom w:val="single" w:sz="8" w:space="0" w:color="933634"/>
              <w:right w:val="single" w:sz="8" w:space="0" w:color="933634"/>
            </w:tcBorders>
            <w:vAlign w:val="center"/>
          </w:tcPr>
          <w:p w14:paraId="01D63AC2" w14:textId="3BC255A2" w:rsidR="00E538E7" w:rsidRDefault="00E538E7" w:rsidP="00E538E7">
            <w:pPr>
              <w:jc w:val="center"/>
              <w:rPr>
                <w:color w:val="000000"/>
                <w:sz w:val="16"/>
                <w:szCs w:val="16"/>
              </w:rPr>
            </w:pPr>
            <w:r>
              <w:rPr>
                <w:color w:val="000000"/>
                <w:sz w:val="16"/>
                <w:szCs w:val="16"/>
              </w:rPr>
              <w:t>369,23</w:t>
            </w:r>
          </w:p>
        </w:tc>
        <w:tc>
          <w:tcPr>
            <w:tcW w:w="845" w:type="dxa"/>
            <w:tcBorders>
              <w:top w:val="nil"/>
              <w:left w:val="nil"/>
              <w:bottom w:val="single" w:sz="8" w:space="0" w:color="933634"/>
              <w:right w:val="single" w:sz="8" w:space="0" w:color="933634"/>
            </w:tcBorders>
            <w:vAlign w:val="center"/>
          </w:tcPr>
          <w:p w14:paraId="1298D5EF" w14:textId="295BF75A" w:rsidR="00E538E7" w:rsidRDefault="00E538E7" w:rsidP="00E538E7">
            <w:pPr>
              <w:jc w:val="center"/>
              <w:rPr>
                <w:color w:val="000000"/>
                <w:sz w:val="16"/>
                <w:szCs w:val="16"/>
              </w:rPr>
            </w:pPr>
            <w:r>
              <w:rPr>
                <w:color w:val="000000"/>
                <w:sz w:val="16"/>
                <w:szCs w:val="16"/>
              </w:rPr>
              <w:t>23,70</w:t>
            </w:r>
          </w:p>
        </w:tc>
        <w:tc>
          <w:tcPr>
            <w:tcW w:w="929" w:type="dxa"/>
            <w:tcBorders>
              <w:top w:val="nil"/>
              <w:left w:val="nil"/>
              <w:bottom w:val="single" w:sz="8" w:space="0" w:color="933634"/>
              <w:right w:val="single" w:sz="8" w:space="0" w:color="933634"/>
            </w:tcBorders>
            <w:vAlign w:val="center"/>
          </w:tcPr>
          <w:p w14:paraId="0C53E0CF" w14:textId="482D06D2" w:rsidR="00E538E7" w:rsidRDefault="00E538E7" w:rsidP="00E538E7">
            <w:pPr>
              <w:jc w:val="center"/>
              <w:rPr>
                <w:color w:val="000000"/>
                <w:sz w:val="16"/>
                <w:szCs w:val="16"/>
              </w:rPr>
            </w:pPr>
            <w:r>
              <w:rPr>
                <w:color w:val="000000"/>
                <w:sz w:val="16"/>
                <w:szCs w:val="16"/>
              </w:rPr>
              <w:t>955,47</w:t>
            </w:r>
          </w:p>
        </w:tc>
        <w:tc>
          <w:tcPr>
            <w:tcW w:w="762" w:type="dxa"/>
            <w:tcBorders>
              <w:top w:val="nil"/>
              <w:left w:val="nil"/>
              <w:bottom w:val="single" w:sz="8" w:space="0" w:color="933634"/>
              <w:right w:val="single" w:sz="8" w:space="0" w:color="933634"/>
            </w:tcBorders>
            <w:vAlign w:val="center"/>
          </w:tcPr>
          <w:p w14:paraId="08E42B69" w14:textId="026B78F0" w:rsidR="00E538E7" w:rsidRDefault="00E538E7" w:rsidP="00E538E7">
            <w:pPr>
              <w:jc w:val="center"/>
              <w:rPr>
                <w:color w:val="000000"/>
                <w:sz w:val="16"/>
                <w:szCs w:val="16"/>
              </w:rPr>
            </w:pPr>
            <w:r>
              <w:rPr>
                <w:color w:val="000000"/>
                <w:sz w:val="16"/>
                <w:szCs w:val="16"/>
              </w:rPr>
              <w:t>22,50</w:t>
            </w:r>
          </w:p>
        </w:tc>
        <w:tc>
          <w:tcPr>
            <w:tcW w:w="637" w:type="dxa"/>
            <w:tcBorders>
              <w:top w:val="nil"/>
              <w:left w:val="nil"/>
              <w:bottom w:val="single" w:sz="8" w:space="0" w:color="933634"/>
              <w:right w:val="single" w:sz="8" w:space="0" w:color="933634"/>
            </w:tcBorders>
            <w:vAlign w:val="center"/>
          </w:tcPr>
          <w:p w14:paraId="34621630" w14:textId="700B5013"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31FA0E5F" w14:textId="7D0BCE47" w:rsidR="00E538E7" w:rsidRDefault="00E538E7" w:rsidP="00E538E7">
            <w:pPr>
              <w:jc w:val="center"/>
              <w:rPr>
                <w:color w:val="000000"/>
                <w:sz w:val="16"/>
                <w:szCs w:val="16"/>
              </w:rPr>
            </w:pPr>
            <w:r>
              <w:rPr>
                <w:color w:val="000000"/>
                <w:sz w:val="16"/>
                <w:szCs w:val="16"/>
              </w:rPr>
              <w:t>109,77</w:t>
            </w:r>
          </w:p>
        </w:tc>
        <w:tc>
          <w:tcPr>
            <w:tcW w:w="876" w:type="dxa"/>
            <w:tcBorders>
              <w:top w:val="nil"/>
              <w:left w:val="nil"/>
              <w:bottom w:val="single" w:sz="8" w:space="0" w:color="933634"/>
              <w:right w:val="single" w:sz="8" w:space="0" w:color="933634"/>
            </w:tcBorders>
            <w:vAlign w:val="center"/>
          </w:tcPr>
          <w:p w14:paraId="610631AB" w14:textId="48F587C8"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45AC612F" w14:textId="0E66E597"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01192FC7" w14:textId="1C8294D8"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3E4AA7C1" w14:textId="5894E4C7"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51127560" w14:textId="63199CFA" w:rsidR="00E538E7" w:rsidRDefault="00E538E7" w:rsidP="00E538E7">
            <w:pPr>
              <w:jc w:val="center"/>
              <w:rPr>
                <w:b/>
                <w:bCs/>
                <w:color w:val="000000"/>
                <w:sz w:val="16"/>
                <w:szCs w:val="16"/>
              </w:rPr>
            </w:pPr>
            <w:r>
              <w:rPr>
                <w:b/>
                <w:bCs/>
                <w:color w:val="000000"/>
                <w:sz w:val="16"/>
                <w:szCs w:val="16"/>
              </w:rPr>
              <w:t>1.480,67</w:t>
            </w:r>
          </w:p>
        </w:tc>
      </w:tr>
      <w:tr w:rsidR="00E538E7" w:rsidRPr="002C75D4" w14:paraId="32534193"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10B19438" w14:textId="05381ECB" w:rsidR="00E538E7" w:rsidRDefault="00E538E7" w:rsidP="00E538E7">
            <w:pPr>
              <w:jc w:val="center"/>
              <w:rPr>
                <w:b/>
                <w:bCs/>
                <w:color w:val="000000"/>
                <w:sz w:val="16"/>
                <w:szCs w:val="16"/>
              </w:rPr>
            </w:pPr>
            <w:r>
              <w:rPr>
                <w:b/>
                <w:bCs/>
                <w:color w:val="000000"/>
                <w:sz w:val="16"/>
                <w:szCs w:val="16"/>
              </w:rPr>
              <w:t>DOP Terra Alta</w:t>
            </w:r>
          </w:p>
        </w:tc>
        <w:tc>
          <w:tcPr>
            <w:tcW w:w="929" w:type="dxa"/>
            <w:tcBorders>
              <w:top w:val="nil"/>
              <w:left w:val="nil"/>
              <w:bottom w:val="single" w:sz="8" w:space="0" w:color="933634"/>
              <w:right w:val="single" w:sz="8" w:space="0" w:color="933634"/>
            </w:tcBorders>
            <w:vAlign w:val="center"/>
          </w:tcPr>
          <w:p w14:paraId="078FD59B" w14:textId="68A8183B" w:rsidR="00E538E7" w:rsidRDefault="00E538E7" w:rsidP="00E538E7">
            <w:pPr>
              <w:jc w:val="center"/>
              <w:rPr>
                <w:color w:val="000000"/>
                <w:sz w:val="16"/>
                <w:szCs w:val="16"/>
              </w:rPr>
            </w:pPr>
            <w:r>
              <w:rPr>
                <w:color w:val="000000"/>
                <w:sz w:val="16"/>
                <w:szCs w:val="16"/>
              </w:rPr>
              <w:t>1.711,24</w:t>
            </w:r>
          </w:p>
        </w:tc>
        <w:tc>
          <w:tcPr>
            <w:tcW w:w="845" w:type="dxa"/>
            <w:tcBorders>
              <w:top w:val="nil"/>
              <w:left w:val="nil"/>
              <w:bottom w:val="single" w:sz="8" w:space="0" w:color="933634"/>
              <w:right w:val="single" w:sz="8" w:space="0" w:color="933634"/>
            </w:tcBorders>
            <w:vAlign w:val="center"/>
          </w:tcPr>
          <w:p w14:paraId="340243B2" w14:textId="13B6817A" w:rsidR="00E538E7" w:rsidRDefault="00E538E7" w:rsidP="00E538E7">
            <w:pPr>
              <w:jc w:val="center"/>
              <w:rPr>
                <w:color w:val="000000"/>
                <w:sz w:val="16"/>
                <w:szCs w:val="16"/>
              </w:rPr>
            </w:pPr>
            <w:r>
              <w:rPr>
                <w:color w:val="000000"/>
                <w:sz w:val="16"/>
                <w:szCs w:val="16"/>
              </w:rPr>
              <w:t>187,84</w:t>
            </w:r>
          </w:p>
        </w:tc>
        <w:tc>
          <w:tcPr>
            <w:tcW w:w="929" w:type="dxa"/>
            <w:tcBorders>
              <w:top w:val="nil"/>
              <w:left w:val="nil"/>
              <w:bottom w:val="single" w:sz="8" w:space="0" w:color="933634"/>
              <w:right w:val="single" w:sz="8" w:space="0" w:color="933634"/>
            </w:tcBorders>
            <w:vAlign w:val="center"/>
          </w:tcPr>
          <w:p w14:paraId="55EBD9D5" w14:textId="5B91EA54" w:rsidR="00E538E7" w:rsidRDefault="00E538E7" w:rsidP="00E538E7">
            <w:pPr>
              <w:jc w:val="center"/>
              <w:rPr>
                <w:color w:val="000000"/>
                <w:sz w:val="16"/>
                <w:szCs w:val="16"/>
              </w:rPr>
            </w:pPr>
            <w:r>
              <w:rPr>
                <w:color w:val="000000"/>
                <w:sz w:val="16"/>
                <w:szCs w:val="16"/>
              </w:rPr>
              <w:t>2.267,42</w:t>
            </w:r>
          </w:p>
        </w:tc>
        <w:tc>
          <w:tcPr>
            <w:tcW w:w="762" w:type="dxa"/>
            <w:tcBorders>
              <w:top w:val="nil"/>
              <w:left w:val="nil"/>
              <w:bottom w:val="single" w:sz="8" w:space="0" w:color="933634"/>
              <w:right w:val="single" w:sz="8" w:space="0" w:color="933634"/>
            </w:tcBorders>
            <w:vAlign w:val="center"/>
          </w:tcPr>
          <w:p w14:paraId="541095DF" w14:textId="07D77D86" w:rsidR="00E538E7" w:rsidRDefault="00E538E7" w:rsidP="00E538E7">
            <w:pPr>
              <w:jc w:val="center"/>
              <w:rPr>
                <w:color w:val="000000"/>
                <w:sz w:val="16"/>
                <w:szCs w:val="16"/>
              </w:rPr>
            </w:pPr>
            <w:r>
              <w:rPr>
                <w:color w:val="000000"/>
                <w:sz w:val="16"/>
                <w:szCs w:val="16"/>
              </w:rPr>
              <w:t>1,80</w:t>
            </w:r>
          </w:p>
        </w:tc>
        <w:tc>
          <w:tcPr>
            <w:tcW w:w="637" w:type="dxa"/>
            <w:tcBorders>
              <w:top w:val="nil"/>
              <w:left w:val="nil"/>
              <w:bottom w:val="single" w:sz="8" w:space="0" w:color="933634"/>
              <w:right w:val="single" w:sz="8" w:space="0" w:color="933634"/>
            </w:tcBorders>
            <w:vAlign w:val="center"/>
          </w:tcPr>
          <w:p w14:paraId="1B526F85" w14:textId="70F72B75"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448CFD2F" w14:textId="554B2708"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6FD9D2EE" w14:textId="3F253DBD"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127DF305" w14:textId="12BE61B7"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04E0B25B" w14:textId="2CB76C18"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3B26EEA1" w14:textId="13BA9A8E"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5F9D5859" w14:textId="78C7F826" w:rsidR="00E538E7" w:rsidRDefault="00E538E7" w:rsidP="00E538E7">
            <w:pPr>
              <w:jc w:val="center"/>
              <w:rPr>
                <w:b/>
                <w:bCs/>
                <w:color w:val="000000"/>
                <w:sz w:val="16"/>
                <w:szCs w:val="16"/>
              </w:rPr>
            </w:pPr>
            <w:r>
              <w:rPr>
                <w:b/>
                <w:bCs/>
                <w:color w:val="000000"/>
                <w:sz w:val="16"/>
                <w:szCs w:val="16"/>
              </w:rPr>
              <w:t>4.168,30</w:t>
            </w:r>
          </w:p>
        </w:tc>
      </w:tr>
      <w:tr w:rsidR="00E538E7" w:rsidRPr="002C75D4" w14:paraId="704AB732"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3F0765D1" w14:textId="5501F32A" w:rsidR="00E538E7" w:rsidRDefault="00E538E7" w:rsidP="00E538E7">
            <w:pPr>
              <w:jc w:val="center"/>
              <w:rPr>
                <w:b/>
                <w:bCs/>
                <w:color w:val="000000"/>
                <w:sz w:val="16"/>
                <w:szCs w:val="16"/>
              </w:rPr>
            </w:pPr>
            <w:r>
              <w:rPr>
                <w:b/>
                <w:bCs/>
                <w:color w:val="000000"/>
                <w:sz w:val="16"/>
                <w:szCs w:val="16"/>
              </w:rPr>
              <w:t>DOP Tierra del Vino de Zamora</w:t>
            </w:r>
          </w:p>
        </w:tc>
        <w:tc>
          <w:tcPr>
            <w:tcW w:w="929" w:type="dxa"/>
            <w:tcBorders>
              <w:top w:val="nil"/>
              <w:left w:val="nil"/>
              <w:bottom w:val="single" w:sz="8" w:space="0" w:color="933634"/>
              <w:right w:val="single" w:sz="8" w:space="0" w:color="933634"/>
            </w:tcBorders>
            <w:vAlign w:val="center"/>
          </w:tcPr>
          <w:p w14:paraId="19D9CC5C" w14:textId="2A87BD59" w:rsidR="00E538E7" w:rsidRDefault="00E538E7" w:rsidP="00E538E7">
            <w:pPr>
              <w:jc w:val="center"/>
              <w:rPr>
                <w:color w:val="000000"/>
                <w:sz w:val="16"/>
                <w:szCs w:val="16"/>
              </w:rPr>
            </w:pPr>
            <w:r>
              <w:rPr>
                <w:color w:val="000000"/>
                <w:sz w:val="16"/>
                <w:szCs w:val="16"/>
              </w:rPr>
              <w:t>0,00</w:t>
            </w:r>
          </w:p>
        </w:tc>
        <w:tc>
          <w:tcPr>
            <w:tcW w:w="845" w:type="dxa"/>
            <w:tcBorders>
              <w:top w:val="nil"/>
              <w:left w:val="nil"/>
              <w:bottom w:val="single" w:sz="8" w:space="0" w:color="933634"/>
              <w:right w:val="single" w:sz="8" w:space="0" w:color="933634"/>
            </w:tcBorders>
            <w:vAlign w:val="center"/>
          </w:tcPr>
          <w:p w14:paraId="53819932" w14:textId="3477B668" w:rsidR="00E538E7" w:rsidRDefault="00E538E7" w:rsidP="00E538E7">
            <w:pPr>
              <w:jc w:val="center"/>
              <w:rPr>
                <w:color w:val="000000"/>
                <w:sz w:val="16"/>
                <w:szCs w:val="16"/>
              </w:rPr>
            </w:pPr>
            <w:r>
              <w:rPr>
                <w:color w:val="000000"/>
                <w:sz w:val="16"/>
                <w:szCs w:val="16"/>
              </w:rPr>
              <w:t>0,00</w:t>
            </w:r>
          </w:p>
        </w:tc>
        <w:tc>
          <w:tcPr>
            <w:tcW w:w="929" w:type="dxa"/>
            <w:tcBorders>
              <w:top w:val="nil"/>
              <w:left w:val="nil"/>
              <w:bottom w:val="single" w:sz="8" w:space="0" w:color="933634"/>
              <w:right w:val="single" w:sz="8" w:space="0" w:color="933634"/>
            </w:tcBorders>
            <w:vAlign w:val="center"/>
          </w:tcPr>
          <w:p w14:paraId="2DDF00B6" w14:textId="6F9D7AA9" w:rsidR="00E538E7" w:rsidRDefault="00E538E7" w:rsidP="00E538E7">
            <w:pPr>
              <w:jc w:val="center"/>
              <w:rPr>
                <w:color w:val="000000"/>
                <w:sz w:val="16"/>
                <w:szCs w:val="16"/>
              </w:rPr>
            </w:pPr>
            <w:r>
              <w:rPr>
                <w:color w:val="000000"/>
                <w:sz w:val="16"/>
                <w:szCs w:val="16"/>
              </w:rPr>
              <w:t>69,57</w:t>
            </w:r>
          </w:p>
        </w:tc>
        <w:tc>
          <w:tcPr>
            <w:tcW w:w="762" w:type="dxa"/>
            <w:tcBorders>
              <w:top w:val="nil"/>
              <w:left w:val="nil"/>
              <w:bottom w:val="single" w:sz="8" w:space="0" w:color="933634"/>
              <w:right w:val="single" w:sz="8" w:space="0" w:color="933634"/>
            </w:tcBorders>
            <w:vAlign w:val="center"/>
          </w:tcPr>
          <w:p w14:paraId="5F2B0F05" w14:textId="07779F28"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11EC28E8" w14:textId="13217B74"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2BEA09F3" w14:textId="0689D448"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4C8C758F" w14:textId="70A1780A"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4386D753" w14:textId="7D870613"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26FF65F8" w14:textId="4000FD37"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2EF79444" w14:textId="00FEF9A1"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6AFFBEE1" w14:textId="50BB5660" w:rsidR="00E538E7" w:rsidRDefault="00E538E7" w:rsidP="00E538E7">
            <w:pPr>
              <w:jc w:val="center"/>
              <w:rPr>
                <w:b/>
                <w:bCs/>
                <w:color w:val="000000"/>
                <w:sz w:val="16"/>
                <w:szCs w:val="16"/>
              </w:rPr>
            </w:pPr>
            <w:r>
              <w:rPr>
                <w:b/>
                <w:bCs/>
                <w:color w:val="000000"/>
                <w:sz w:val="16"/>
                <w:szCs w:val="16"/>
              </w:rPr>
              <w:t>69,57</w:t>
            </w:r>
          </w:p>
        </w:tc>
      </w:tr>
      <w:tr w:rsidR="00E538E7" w:rsidRPr="002C75D4" w14:paraId="77EDF248"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7D62E3EF" w14:textId="46DA6C8C" w:rsidR="00E538E7" w:rsidRDefault="00E538E7" w:rsidP="00E538E7">
            <w:pPr>
              <w:jc w:val="center"/>
              <w:rPr>
                <w:b/>
                <w:bCs/>
                <w:color w:val="000000"/>
                <w:sz w:val="16"/>
                <w:szCs w:val="16"/>
              </w:rPr>
            </w:pPr>
            <w:r>
              <w:rPr>
                <w:b/>
                <w:bCs/>
                <w:color w:val="000000"/>
                <w:sz w:val="16"/>
                <w:szCs w:val="16"/>
              </w:rPr>
              <w:t>DOP Toro</w:t>
            </w:r>
          </w:p>
        </w:tc>
        <w:tc>
          <w:tcPr>
            <w:tcW w:w="929" w:type="dxa"/>
            <w:tcBorders>
              <w:top w:val="nil"/>
              <w:left w:val="nil"/>
              <w:bottom w:val="single" w:sz="8" w:space="0" w:color="933634"/>
              <w:right w:val="single" w:sz="8" w:space="0" w:color="933634"/>
            </w:tcBorders>
            <w:vAlign w:val="center"/>
          </w:tcPr>
          <w:p w14:paraId="55CF41E2" w14:textId="3DED8641" w:rsidR="00E538E7" w:rsidRDefault="00E538E7" w:rsidP="00E538E7">
            <w:pPr>
              <w:jc w:val="center"/>
              <w:rPr>
                <w:color w:val="000000"/>
                <w:sz w:val="16"/>
                <w:szCs w:val="16"/>
              </w:rPr>
            </w:pPr>
            <w:r>
              <w:rPr>
                <w:color w:val="000000"/>
                <w:sz w:val="16"/>
                <w:szCs w:val="16"/>
              </w:rPr>
              <w:t>0,00</w:t>
            </w:r>
          </w:p>
        </w:tc>
        <w:tc>
          <w:tcPr>
            <w:tcW w:w="845" w:type="dxa"/>
            <w:tcBorders>
              <w:top w:val="nil"/>
              <w:left w:val="nil"/>
              <w:bottom w:val="single" w:sz="8" w:space="0" w:color="933634"/>
              <w:right w:val="single" w:sz="8" w:space="0" w:color="933634"/>
            </w:tcBorders>
            <w:vAlign w:val="center"/>
          </w:tcPr>
          <w:p w14:paraId="0B1F50E6" w14:textId="5C4447B3" w:rsidR="00E538E7" w:rsidRDefault="00E538E7" w:rsidP="00E538E7">
            <w:pPr>
              <w:jc w:val="center"/>
              <w:rPr>
                <w:color w:val="000000"/>
                <w:sz w:val="16"/>
                <w:szCs w:val="16"/>
              </w:rPr>
            </w:pPr>
            <w:r>
              <w:rPr>
                <w:color w:val="000000"/>
                <w:sz w:val="16"/>
                <w:szCs w:val="16"/>
              </w:rPr>
              <w:t>0,00</w:t>
            </w:r>
          </w:p>
        </w:tc>
        <w:tc>
          <w:tcPr>
            <w:tcW w:w="929" w:type="dxa"/>
            <w:tcBorders>
              <w:top w:val="nil"/>
              <w:left w:val="nil"/>
              <w:bottom w:val="single" w:sz="8" w:space="0" w:color="933634"/>
              <w:right w:val="single" w:sz="8" w:space="0" w:color="933634"/>
            </w:tcBorders>
            <w:vAlign w:val="center"/>
          </w:tcPr>
          <w:p w14:paraId="4B6F3A35" w14:textId="427F80EF" w:rsidR="00E538E7" w:rsidRDefault="00E538E7" w:rsidP="00E538E7">
            <w:pPr>
              <w:jc w:val="center"/>
              <w:rPr>
                <w:color w:val="000000"/>
                <w:sz w:val="16"/>
                <w:szCs w:val="16"/>
              </w:rPr>
            </w:pPr>
            <w:r>
              <w:rPr>
                <w:color w:val="000000"/>
                <w:sz w:val="16"/>
                <w:szCs w:val="16"/>
              </w:rPr>
              <w:t>24.423,61</w:t>
            </w:r>
          </w:p>
        </w:tc>
        <w:tc>
          <w:tcPr>
            <w:tcW w:w="762" w:type="dxa"/>
            <w:tcBorders>
              <w:top w:val="nil"/>
              <w:left w:val="nil"/>
              <w:bottom w:val="single" w:sz="8" w:space="0" w:color="933634"/>
              <w:right w:val="single" w:sz="8" w:space="0" w:color="933634"/>
            </w:tcBorders>
            <w:vAlign w:val="center"/>
          </w:tcPr>
          <w:p w14:paraId="0518D501" w14:textId="308221AC"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24B0415C" w14:textId="0B529CF4"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18C83087" w14:textId="7B5BEB78"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52FA772B" w14:textId="10654897"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6DBA9B70" w14:textId="189E9536"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2AEA0A54" w14:textId="16CEEF9E"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6F9B0F0E" w14:textId="1BCB4051"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2A9D846C" w14:textId="5F6F1494" w:rsidR="00E538E7" w:rsidRDefault="00E538E7" w:rsidP="00E538E7">
            <w:pPr>
              <w:jc w:val="center"/>
              <w:rPr>
                <w:b/>
                <w:bCs/>
                <w:color w:val="000000"/>
                <w:sz w:val="16"/>
                <w:szCs w:val="16"/>
              </w:rPr>
            </w:pPr>
            <w:r>
              <w:rPr>
                <w:b/>
                <w:bCs/>
                <w:color w:val="000000"/>
                <w:sz w:val="16"/>
                <w:szCs w:val="16"/>
              </w:rPr>
              <w:t>24.423,61</w:t>
            </w:r>
          </w:p>
        </w:tc>
      </w:tr>
      <w:tr w:rsidR="00E538E7" w:rsidRPr="002C75D4" w14:paraId="32707495"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7E74A632" w14:textId="44830BFA" w:rsidR="00E538E7" w:rsidRDefault="00E538E7" w:rsidP="00E538E7">
            <w:pPr>
              <w:jc w:val="center"/>
              <w:rPr>
                <w:b/>
                <w:bCs/>
                <w:color w:val="000000"/>
                <w:sz w:val="16"/>
                <w:szCs w:val="16"/>
              </w:rPr>
            </w:pPr>
            <w:r>
              <w:rPr>
                <w:b/>
                <w:bCs/>
                <w:color w:val="000000"/>
                <w:sz w:val="16"/>
                <w:szCs w:val="16"/>
              </w:rPr>
              <w:t>DOP Uclés</w:t>
            </w:r>
          </w:p>
        </w:tc>
        <w:tc>
          <w:tcPr>
            <w:tcW w:w="929" w:type="dxa"/>
            <w:tcBorders>
              <w:top w:val="nil"/>
              <w:left w:val="nil"/>
              <w:bottom w:val="single" w:sz="8" w:space="0" w:color="933634"/>
              <w:right w:val="single" w:sz="8" w:space="0" w:color="933634"/>
            </w:tcBorders>
            <w:vAlign w:val="center"/>
          </w:tcPr>
          <w:p w14:paraId="5C18B7AF" w14:textId="43755199" w:rsidR="00E538E7" w:rsidRDefault="00E538E7" w:rsidP="00E538E7">
            <w:pPr>
              <w:jc w:val="center"/>
              <w:rPr>
                <w:color w:val="000000"/>
                <w:sz w:val="16"/>
                <w:szCs w:val="16"/>
              </w:rPr>
            </w:pPr>
            <w:r>
              <w:rPr>
                <w:color w:val="000000"/>
                <w:sz w:val="16"/>
                <w:szCs w:val="16"/>
              </w:rPr>
              <w:t>1.584,08</w:t>
            </w:r>
          </w:p>
        </w:tc>
        <w:tc>
          <w:tcPr>
            <w:tcW w:w="845" w:type="dxa"/>
            <w:tcBorders>
              <w:top w:val="nil"/>
              <w:left w:val="nil"/>
              <w:bottom w:val="single" w:sz="8" w:space="0" w:color="933634"/>
              <w:right w:val="single" w:sz="8" w:space="0" w:color="933634"/>
            </w:tcBorders>
            <w:vAlign w:val="center"/>
          </w:tcPr>
          <w:p w14:paraId="3B4BA797" w14:textId="06C840A3" w:rsidR="00E538E7" w:rsidRDefault="00E538E7" w:rsidP="00E538E7">
            <w:pPr>
              <w:jc w:val="center"/>
              <w:rPr>
                <w:color w:val="000000"/>
                <w:sz w:val="16"/>
                <w:szCs w:val="16"/>
              </w:rPr>
            </w:pPr>
            <w:r>
              <w:rPr>
                <w:color w:val="000000"/>
                <w:sz w:val="16"/>
                <w:szCs w:val="16"/>
              </w:rPr>
              <w:t>143,77</w:t>
            </w:r>
          </w:p>
        </w:tc>
        <w:tc>
          <w:tcPr>
            <w:tcW w:w="929" w:type="dxa"/>
            <w:tcBorders>
              <w:top w:val="nil"/>
              <w:left w:val="nil"/>
              <w:bottom w:val="single" w:sz="8" w:space="0" w:color="933634"/>
              <w:right w:val="single" w:sz="8" w:space="0" w:color="933634"/>
            </w:tcBorders>
            <w:vAlign w:val="center"/>
          </w:tcPr>
          <w:p w14:paraId="60691EB9" w14:textId="4B646FD3" w:rsidR="00E538E7" w:rsidRDefault="00E538E7" w:rsidP="00E538E7">
            <w:pPr>
              <w:jc w:val="center"/>
              <w:rPr>
                <w:color w:val="000000"/>
                <w:sz w:val="16"/>
                <w:szCs w:val="16"/>
              </w:rPr>
            </w:pPr>
            <w:r>
              <w:rPr>
                <w:color w:val="000000"/>
                <w:sz w:val="16"/>
                <w:szCs w:val="16"/>
              </w:rPr>
              <w:t>3.018,04</w:t>
            </w:r>
          </w:p>
        </w:tc>
        <w:tc>
          <w:tcPr>
            <w:tcW w:w="762" w:type="dxa"/>
            <w:tcBorders>
              <w:top w:val="nil"/>
              <w:left w:val="nil"/>
              <w:bottom w:val="single" w:sz="8" w:space="0" w:color="933634"/>
              <w:right w:val="single" w:sz="8" w:space="0" w:color="933634"/>
            </w:tcBorders>
            <w:vAlign w:val="center"/>
          </w:tcPr>
          <w:p w14:paraId="3BCC9B5D" w14:textId="6722DDD9"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337117CD" w14:textId="3FA5B2C3"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14AAE539" w14:textId="52C7B004"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7B2875B3" w14:textId="51B866BD"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5A38447E" w14:textId="2A4A3FF8"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3BA88857" w14:textId="7D84E8BA"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4B834107" w14:textId="6EE12D64"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05629811" w14:textId="4F973F0D" w:rsidR="00E538E7" w:rsidRDefault="00E538E7" w:rsidP="00E538E7">
            <w:pPr>
              <w:jc w:val="center"/>
              <w:rPr>
                <w:b/>
                <w:bCs/>
                <w:color w:val="000000"/>
                <w:sz w:val="16"/>
                <w:szCs w:val="16"/>
              </w:rPr>
            </w:pPr>
            <w:r>
              <w:rPr>
                <w:b/>
                <w:bCs/>
                <w:color w:val="000000"/>
                <w:sz w:val="16"/>
                <w:szCs w:val="16"/>
              </w:rPr>
              <w:t>4.745,89</w:t>
            </w:r>
          </w:p>
        </w:tc>
      </w:tr>
      <w:tr w:rsidR="00E538E7" w:rsidRPr="002C75D4" w14:paraId="7E36CD9D"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1F3538A5" w14:textId="726F5CD8" w:rsidR="00E538E7" w:rsidRDefault="00E538E7" w:rsidP="00E538E7">
            <w:pPr>
              <w:jc w:val="center"/>
              <w:rPr>
                <w:b/>
                <w:bCs/>
                <w:color w:val="000000"/>
                <w:sz w:val="16"/>
                <w:szCs w:val="16"/>
              </w:rPr>
            </w:pPr>
            <w:r>
              <w:rPr>
                <w:b/>
                <w:bCs/>
                <w:color w:val="000000"/>
                <w:sz w:val="16"/>
                <w:szCs w:val="16"/>
              </w:rPr>
              <w:t>DOP Urueña</w:t>
            </w:r>
          </w:p>
        </w:tc>
        <w:tc>
          <w:tcPr>
            <w:tcW w:w="929" w:type="dxa"/>
            <w:tcBorders>
              <w:top w:val="nil"/>
              <w:left w:val="nil"/>
              <w:bottom w:val="single" w:sz="8" w:space="0" w:color="933634"/>
              <w:right w:val="single" w:sz="8" w:space="0" w:color="933634"/>
            </w:tcBorders>
            <w:vAlign w:val="center"/>
          </w:tcPr>
          <w:p w14:paraId="57CAD47A" w14:textId="785ABAF3" w:rsidR="00E538E7" w:rsidRDefault="00E538E7" w:rsidP="00E538E7">
            <w:pPr>
              <w:jc w:val="center"/>
              <w:rPr>
                <w:color w:val="000000"/>
                <w:sz w:val="16"/>
                <w:szCs w:val="16"/>
              </w:rPr>
            </w:pPr>
            <w:r>
              <w:rPr>
                <w:color w:val="000000"/>
                <w:sz w:val="16"/>
                <w:szCs w:val="16"/>
              </w:rPr>
              <w:t>0,00</w:t>
            </w:r>
          </w:p>
        </w:tc>
        <w:tc>
          <w:tcPr>
            <w:tcW w:w="845" w:type="dxa"/>
            <w:tcBorders>
              <w:top w:val="nil"/>
              <w:left w:val="nil"/>
              <w:bottom w:val="single" w:sz="8" w:space="0" w:color="933634"/>
              <w:right w:val="single" w:sz="8" w:space="0" w:color="933634"/>
            </w:tcBorders>
            <w:vAlign w:val="center"/>
          </w:tcPr>
          <w:p w14:paraId="1B46318D" w14:textId="4BC2E554" w:rsidR="00E538E7" w:rsidRDefault="00E538E7" w:rsidP="00E538E7">
            <w:pPr>
              <w:jc w:val="center"/>
              <w:rPr>
                <w:color w:val="000000"/>
                <w:sz w:val="16"/>
                <w:szCs w:val="16"/>
              </w:rPr>
            </w:pPr>
            <w:r>
              <w:rPr>
                <w:color w:val="000000"/>
                <w:sz w:val="16"/>
                <w:szCs w:val="16"/>
              </w:rPr>
              <w:t>0,00</w:t>
            </w:r>
          </w:p>
        </w:tc>
        <w:tc>
          <w:tcPr>
            <w:tcW w:w="929" w:type="dxa"/>
            <w:tcBorders>
              <w:top w:val="nil"/>
              <w:left w:val="nil"/>
              <w:bottom w:val="single" w:sz="8" w:space="0" w:color="933634"/>
              <w:right w:val="single" w:sz="8" w:space="0" w:color="933634"/>
            </w:tcBorders>
            <w:vAlign w:val="center"/>
          </w:tcPr>
          <w:p w14:paraId="6EE7B0E8" w14:textId="0EE49478" w:rsidR="00E538E7" w:rsidRDefault="00E538E7" w:rsidP="00E538E7">
            <w:pPr>
              <w:jc w:val="center"/>
              <w:rPr>
                <w:color w:val="000000"/>
                <w:sz w:val="16"/>
                <w:szCs w:val="16"/>
              </w:rPr>
            </w:pPr>
            <w:r>
              <w:rPr>
                <w:color w:val="000000"/>
                <w:sz w:val="16"/>
                <w:szCs w:val="16"/>
              </w:rPr>
              <w:t>81,00</w:t>
            </w:r>
          </w:p>
        </w:tc>
        <w:tc>
          <w:tcPr>
            <w:tcW w:w="762" w:type="dxa"/>
            <w:tcBorders>
              <w:top w:val="nil"/>
              <w:left w:val="nil"/>
              <w:bottom w:val="single" w:sz="8" w:space="0" w:color="933634"/>
              <w:right w:val="single" w:sz="8" w:space="0" w:color="933634"/>
            </w:tcBorders>
            <w:vAlign w:val="center"/>
          </w:tcPr>
          <w:p w14:paraId="497AA772" w14:textId="722087F9"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0176A14D" w14:textId="650D4721"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3F16B521" w14:textId="496E9794"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652F88A1" w14:textId="32B9D365"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6B998564" w14:textId="1DEFA03C"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B9F45A9" w14:textId="0CE2EFC6"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284059CF" w14:textId="79152776"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47C225F4" w14:textId="3B97E456" w:rsidR="00E538E7" w:rsidRDefault="00E538E7" w:rsidP="00E538E7">
            <w:pPr>
              <w:jc w:val="center"/>
              <w:rPr>
                <w:b/>
                <w:bCs/>
                <w:color w:val="000000"/>
                <w:sz w:val="16"/>
                <w:szCs w:val="16"/>
              </w:rPr>
            </w:pPr>
            <w:r>
              <w:rPr>
                <w:b/>
                <w:bCs/>
                <w:color w:val="000000"/>
                <w:sz w:val="16"/>
                <w:szCs w:val="16"/>
              </w:rPr>
              <w:t>81,00</w:t>
            </w:r>
          </w:p>
        </w:tc>
      </w:tr>
      <w:tr w:rsidR="00E538E7" w:rsidRPr="002C75D4" w14:paraId="2BA5A4AB"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177B0749" w14:textId="3549C14E" w:rsidR="00E538E7" w:rsidRDefault="00E538E7" w:rsidP="00E538E7">
            <w:pPr>
              <w:jc w:val="center"/>
              <w:rPr>
                <w:b/>
                <w:bCs/>
                <w:color w:val="000000"/>
                <w:sz w:val="16"/>
                <w:szCs w:val="16"/>
              </w:rPr>
            </w:pPr>
            <w:r>
              <w:rPr>
                <w:b/>
                <w:bCs/>
                <w:color w:val="000000"/>
                <w:sz w:val="16"/>
                <w:szCs w:val="16"/>
              </w:rPr>
              <w:t>DOP Utiel-Requena</w:t>
            </w:r>
          </w:p>
        </w:tc>
        <w:tc>
          <w:tcPr>
            <w:tcW w:w="929" w:type="dxa"/>
            <w:tcBorders>
              <w:top w:val="nil"/>
              <w:left w:val="nil"/>
              <w:bottom w:val="single" w:sz="8" w:space="0" w:color="933634"/>
              <w:right w:val="single" w:sz="8" w:space="0" w:color="933634"/>
            </w:tcBorders>
            <w:vAlign w:val="center"/>
          </w:tcPr>
          <w:p w14:paraId="65D329C0" w14:textId="4D1F847E" w:rsidR="00E538E7" w:rsidRDefault="00E538E7" w:rsidP="00E538E7">
            <w:pPr>
              <w:jc w:val="center"/>
              <w:rPr>
                <w:color w:val="000000"/>
                <w:sz w:val="16"/>
                <w:szCs w:val="16"/>
              </w:rPr>
            </w:pPr>
            <w:r>
              <w:rPr>
                <w:color w:val="000000"/>
                <w:sz w:val="16"/>
                <w:szCs w:val="16"/>
              </w:rPr>
              <w:t>31.071,00</w:t>
            </w:r>
          </w:p>
        </w:tc>
        <w:tc>
          <w:tcPr>
            <w:tcW w:w="845" w:type="dxa"/>
            <w:tcBorders>
              <w:top w:val="nil"/>
              <w:left w:val="nil"/>
              <w:bottom w:val="single" w:sz="8" w:space="0" w:color="933634"/>
              <w:right w:val="single" w:sz="8" w:space="0" w:color="933634"/>
            </w:tcBorders>
            <w:vAlign w:val="center"/>
          </w:tcPr>
          <w:p w14:paraId="70F5875C" w14:textId="4D2ABA07" w:rsidR="00E538E7" w:rsidRDefault="00E538E7" w:rsidP="00E538E7">
            <w:pPr>
              <w:jc w:val="center"/>
              <w:rPr>
                <w:color w:val="000000"/>
                <w:sz w:val="16"/>
                <w:szCs w:val="16"/>
              </w:rPr>
            </w:pPr>
            <w:r>
              <w:rPr>
                <w:color w:val="000000"/>
                <w:sz w:val="16"/>
                <w:szCs w:val="16"/>
              </w:rPr>
              <w:t>15.971,00</w:t>
            </w:r>
          </w:p>
        </w:tc>
        <w:tc>
          <w:tcPr>
            <w:tcW w:w="929" w:type="dxa"/>
            <w:tcBorders>
              <w:top w:val="nil"/>
              <w:left w:val="nil"/>
              <w:bottom w:val="single" w:sz="8" w:space="0" w:color="933634"/>
              <w:right w:val="single" w:sz="8" w:space="0" w:color="933634"/>
            </w:tcBorders>
            <w:vAlign w:val="center"/>
          </w:tcPr>
          <w:p w14:paraId="1656C1BF" w14:textId="7B2F79BA" w:rsidR="00E538E7" w:rsidRDefault="00E538E7" w:rsidP="00E538E7">
            <w:pPr>
              <w:jc w:val="center"/>
              <w:rPr>
                <w:color w:val="000000"/>
                <w:sz w:val="16"/>
                <w:szCs w:val="16"/>
              </w:rPr>
            </w:pPr>
            <w:r>
              <w:rPr>
                <w:color w:val="000000"/>
                <w:sz w:val="16"/>
                <w:szCs w:val="16"/>
              </w:rPr>
              <w:t>73.467,00</w:t>
            </w:r>
          </w:p>
        </w:tc>
        <w:tc>
          <w:tcPr>
            <w:tcW w:w="762" w:type="dxa"/>
            <w:tcBorders>
              <w:top w:val="nil"/>
              <w:left w:val="nil"/>
              <w:bottom w:val="single" w:sz="8" w:space="0" w:color="933634"/>
              <w:right w:val="single" w:sz="8" w:space="0" w:color="933634"/>
            </w:tcBorders>
            <w:vAlign w:val="center"/>
          </w:tcPr>
          <w:p w14:paraId="19537077" w14:textId="675DD6F2"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310E41EC" w14:textId="160BDDDB"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0B03D986" w14:textId="604AC92A"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2DBC948A" w14:textId="30142959"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369B4814" w14:textId="1083140D"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E28E7DA" w14:textId="0FA4EC99"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02538611" w14:textId="45157410"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594AF4FE" w14:textId="6312526B" w:rsidR="00E538E7" w:rsidRDefault="00E538E7" w:rsidP="00E538E7">
            <w:pPr>
              <w:jc w:val="center"/>
              <w:rPr>
                <w:b/>
                <w:bCs/>
                <w:color w:val="000000"/>
                <w:sz w:val="16"/>
                <w:szCs w:val="16"/>
              </w:rPr>
            </w:pPr>
            <w:r>
              <w:rPr>
                <w:b/>
                <w:bCs/>
                <w:color w:val="000000"/>
                <w:sz w:val="16"/>
                <w:szCs w:val="16"/>
              </w:rPr>
              <w:t>120.509,00</w:t>
            </w:r>
          </w:p>
        </w:tc>
      </w:tr>
      <w:tr w:rsidR="00E538E7" w:rsidRPr="002C75D4" w14:paraId="6AF90E19"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0CAB1049" w14:textId="6989AA78" w:rsidR="00E538E7" w:rsidRDefault="00E538E7" w:rsidP="00E538E7">
            <w:pPr>
              <w:jc w:val="center"/>
              <w:rPr>
                <w:b/>
                <w:bCs/>
                <w:color w:val="000000"/>
                <w:sz w:val="16"/>
                <w:szCs w:val="16"/>
              </w:rPr>
            </w:pPr>
            <w:r>
              <w:rPr>
                <w:b/>
                <w:bCs/>
                <w:color w:val="000000"/>
                <w:sz w:val="16"/>
                <w:szCs w:val="16"/>
              </w:rPr>
              <w:t>DOP Valdeorras</w:t>
            </w:r>
          </w:p>
        </w:tc>
        <w:tc>
          <w:tcPr>
            <w:tcW w:w="929" w:type="dxa"/>
            <w:tcBorders>
              <w:top w:val="nil"/>
              <w:left w:val="nil"/>
              <w:bottom w:val="single" w:sz="8" w:space="0" w:color="933634"/>
              <w:right w:val="single" w:sz="8" w:space="0" w:color="933634"/>
            </w:tcBorders>
            <w:vAlign w:val="center"/>
          </w:tcPr>
          <w:p w14:paraId="199C8408" w14:textId="50F0AD16" w:rsidR="00E538E7" w:rsidRDefault="00E538E7" w:rsidP="00E538E7">
            <w:pPr>
              <w:jc w:val="center"/>
              <w:rPr>
                <w:color w:val="000000"/>
                <w:sz w:val="16"/>
                <w:szCs w:val="16"/>
              </w:rPr>
            </w:pPr>
            <w:r>
              <w:rPr>
                <w:color w:val="000000"/>
                <w:sz w:val="16"/>
                <w:szCs w:val="16"/>
              </w:rPr>
              <w:t>2.159,12</w:t>
            </w:r>
          </w:p>
        </w:tc>
        <w:tc>
          <w:tcPr>
            <w:tcW w:w="845" w:type="dxa"/>
            <w:tcBorders>
              <w:top w:val="nil"/>
              <w:left w:val="nil"/>
              <w:bottom w:val="single" w:sz="8" w:space="0" w:color="933634"/>
              <w:right w:val="single" w:sz="8" w:space="0" w:color="933634"/>
            </w:tcBorders>
            <w:vAlign w:val="center"/>
          </w:tcPr>
          <w:p w14:paraId="2481F3A3" w14:textId="3C2CF325" w:rsidR="00E538E7" w:rsidRDefault="00E538E7" w:rsidP="00E538E7">
            <w:pPr>
              <w:jc w:val="center"/>
              <w:rPr>
                <w:color w:val="000000"/>
                <w:sz w:val="16"/>
                <w:szCs w:val="16"/>
              </w:rPr>
            </w:pPr>
            <w:r>
              <w:rPr>
                <w:color w:val="000000"/>
                <w:sz w:val="16"/>
                <w:szCs w:val="16"/>
              </w:rPr>
              <w:t>0,00</w:t>
            </w:r>
          </w:p>
        </w:tc>
        <w:tc>
          <w:tcPr>
            <w:tcW w:w="929" w:type="dxa"/>
            <w:tcBorders>
              <w:top w:val="nil"/>
              <w:left w:val="nil"/>
              <w:bottom w:val="single" w:sz="8" w:space="0" w:color="933634"/>
              <w:right w:val="single" w:sz="8" w:space="0" w:color="933634"/>
            </w:tcBorders>
            <w:vAlign w:val="center"/>
          </w:tcPr>
          <w:p w14:paraId="286C67B1" w14:textId="2378973A" w:rsidR="00E538E7" w:rsidRDefault="00E538E7" w:rsidP="00E538E7">
            <w:pPr>
              <w:jc w:val="center"/>
              <w:rPr>
                <w:color w:val="000000"/>
                <w:sz w:val="16"/>
                <w:szCs w:val="16"/>
              </w:rPr>
            </w:pPr>
            <w:r>
              <w:rPr>
                <w:color w:val="000000"/>
                <w:sz w:val="16"/>
                <w:szCs w:val="16"/>
              </w:rPr>
              <w:t>663,83</w:t>
            </w:r>
          </w:p>
        </w:tc>
        <w:tc>
          <w:tcPr>
            <w:tcW w:w="762" w:type="dxa"/>
            <w:tcBorders>
              <w:top w:val="nil"/>
              <w:left w:val="nil"/>
              <w:bottom w:val="single" w:sz="8" w:space="0" w:color="933634"/>
              <w:right w:val="single" w:sz="8" w:space="0" w:color="933634"/>
            </w:tcBorders>
            <w:vAlign w:val="center"/>
          </w:tcPr>
          <w:p w14:paraId="61D2C2F9" w14:textId="644E5C2B"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6D8EA3D8" w14:textId="2D32BE21"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14308A0F" w14:textId="0EB4D008"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252D2D34" w14:textId="499D86CB"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512BEFDE" w14:textId="3B48E2F4"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1D9DF888" w14:textId="76376FDF"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50544DED" w14:textId="47CBB7EB"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4D3E52BD" w14:textId="6D5BA097" w:rsidR="00E538E7" w:rsidRDefault="00E538E7" w:rsidP="00E538E7">
            <w:pPr>
              <w:jc w:val="center"/>
              <w:rPr>
                <w:b/>
                <w:bCs/>
                <w:color w:val="000000"/>
                <w:sz w:val="16"/>
                <w:szCs w:val="16"/>
              </w:rPr>
            </w:pPr>
            <w:r>
              <w:rPr>
                <w:b/>
                <w:bCs/>
                <w:color w:val="000000"/>
                <w:sz w:val="16"/>
                <w:szCs w:val="16"/>
              </w:rPr>
              <w:t>2.822,95</w:t>
            </w:r>
          </w:p>
        </w:tc>
      </w:tr>
      <w:tr w:rsidR="00E538E7" w:rsidRPr="002C75D4" w14:paraId="216DEAD3"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6F9ED56E" w14:textId="615DB554" w:rsidR="00E538E7" w:rsidRDefault="00E538E7" w:rsidP="00E538E7">
            <w:pPr>
              <w:jc w:val="center"/>
              <w:rPr>
                <w:b/>
                <w:bCs/>
                <w:color w:val="000000"/>
                <w:sz w:val="16"/>
                <w:szCs w:val="16"/>
              </w:rPr>
            </w:pPr>
            <w:r>
              <w:rPr>
                <w:b/>
                <w:bCs/>
                <w:color w:val="000000"/>
                <w:sz w:val="16"/>
                <w:szCs w:val="16"/>
              </w:rPr>
              <w:t>DOP Valdepeñas</w:t>
            </w:r>
          </w:p>
        </w:tc>
        <w:tc>
          <w:tcPr>
            <w:tcW w:w="929" w:type="dxa"/>
            <w:tcBorders>
              <w:top w:val="nil"/>
              <w:left w:val="nil"/>
              <w:bottom w:val="single" w:sz="8" w:space="0" w:color="933634"/>
              <w:right w:val="single" w:sz="8" w:space="0" w:color="933634"/>
            </w:tcBorders>
            <w:vAlign w:val="center"/>
          </w:tcPr>
          <w:p w14:paraId="3B6EE302" w14:textId="6F2CA21C" w:rsidR="00E538E7" w:rsidRDefault="00E538E7" w:rsidP="00E538E7">
            <w:pPr>
              <w:jc w:val="center"/>
              <w:rPr>
                <w:color w:val="000000"/>
                <w:sz w:val="16"/>
                <w:szCs w:val="16"/>
              </w:rPr>
            </w:pPr>
            <w:r>
              <w:rPr>
                <w:color w:val="000000"/>
                <w:sz w:val="16"/>
                <w:szCs w:val="16"/>
              </w:rPr>
              <w:t>10.474,72</w:t>
            </w:r>
          </w:p>
        </w:tc>
        <w:tc>
          <w:tcPr>
            <w:tcW w:w="845" w:type="dxa"/>
            <w:tcBorders>
              <w:top w:val="nil"/>
              <w:left w:val="nil"/>
              <w:bottom w:val="single" w:sz="8" w:space="0" w:color="933634"/>
              <w:right w:val="single" w:sz="8" w:space="0" w:color="933634"/>
            </w:tcBorders>
            <w:vAlign w:val="center"/>
          </w:tcPr>
          <w:p w14:paraId="28079BEB" w14:textId="1E5403AF" w:rsidR="00E538E7" w:rsidRDefault="00E538E7" w:rsidP="00E538E7">
            <w:pPr>
              <w:jc w:val="center"/>
              <w:rPr>
                <w:color w:val="000000"/>
                <w:sz w:val="16"/>
                <w:szCs w:val="16"/>
              </w:rPr>
            </w:pPr>
            <w:r>
              <w:rPr>
                <w:color w:val="000000"/>
                <w:sz w:val="16"/>
                <w:szCs w:val="16"/>
              </w:rPr>
              <w:t>1.374,67</w:t>
            </w:r>
          </w:p>
        </w:tc>
        <w:tc>
          <w:tcPr>
            <w:tcW w:w="929" w:type="dxa"/>
            <w:tcBorders>
              <w:top w:val="nil"/>
              <w:left w:val="nil"/>
              <w:bottom w:val="single" w:sz="8" w:space="0" w:color="933634"/>
              <w:right w:val="single" w:sz="8" w:space="0" w:color="933634"/>
            </w:tcBorders>
            <w:vAlign w:val="center"/>
          </w:tcPr>
          <w:p w14:paraId="46F55831" w14:textId="181E1FA0" w:rsidR="00E538E7" w:rsidRDefault="00E538E7" w:rsidP="00E538E7">
            <w:pPr>
              <w:jc w:val="center"/>
              <w:rPr>
                <w:color w:val="000000"/>
                <w:sz w:val="16"/>
                <w:szCs w:val="16"/>
              </w:rPr>
            </w:pPr>
            <w:r>
              <w:rPr>
                <w:color w:val="000000"/>
                <w:sz w:val="16"/>
                <w:szCs w:val="16"/>
              </w:rPr>
              <w:t>44.989,74</w:t>
            </w:r>
          </w:p>
        </w:tc>
        <w:tc>
          <w:tcPr>
            <w:tcW w:w="762" w:type="dxa"/>
            <w:tcBorders>
              <w:top w:val="nil"/>
              <w:left w:val="nil"/>
              <w:bottom w:val="single" w:sz="8" w:space="0" w:color="933634"/>
              <w:right w:val="single" w:sz="8" w:space="0" w:color="933634"/>
            </w:tcBorders>
            <w:vAlign w:val="center"/>
          </w:tcPr>
          <w:p w14:paraId="4D453720" w14:textId="56B008CD"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360B2F8" w14:textId="3A4E8BD8"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5FBEC6F5" w14:textId="7257C278"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34E39061" w14:textId="2BCC701A"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192697E2" w14:textId="5CF56EAF"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89D66E1" w14:textId="4EA4163A"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4980C544" w14:textId="07F58312"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6C1CA189" w14:textId="70B1EE67" w:rsidR="00E538E7" w:rsidRDefault="00E538E7" w:rsidP="00E538E7">
            <w:pPr>
              <w:jc w:val="center"/>
              <w:rPr>
                <w:b/>
                <w:bCs/>
                <w:color w:val="000000"/>
                <w:sz w:val="16"/>
                <w:szCs w:val="16"/>
              </w:rPr>
            </w:pPr>
            <w:r>
              <w:rPr>
                <w:b/>
                <w:bCs/>
                <w:color w:val="000000"/>
                <w:sz w:val="16"/>
                <w:szCs w:val="16"/>
              </w:rPr>
              <w:t>56.839,12</w:t>
            </w:r>
          </w:p>
        </w:tc>
      </w:tr>
      <w:tr w:rsidR="00E538E7" w:rsidRPr="002C75D4" w14:paraId="09E5CF85"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10D6636B" w14:textId="63023B65" w:rsidR="00E538E7" w:rsidRDefault="00E538E7" w:rsidP="00E538E7">
            <w:pPr>
              <w:jc w:val="center"/>
              <w:rPr>
                <w:b/>
                <w:bCs/>
                <w:color w:val="000000"/>
                <w:sz w:val="16"/>
                <w:szCs w:val="16"/>
              </w:rPr>
            </w:pPr>
            <w:r>
              <w:rPr>
                <w:b/>
                <w:bCs/>
                <w:color w:val="000000"/>
                <w:sz w:val="16"/>
                <w:szCs w:val="16"/>
              </w:rPr>
              <w:t>DOP Valencia</w:t>
            </w:r>
          </w:p>
        </w:tc>
        <w:tc>
          <w:tcPr>
            <w:tcW w:w="929" w:type="dxa"/>
            <w:tcBorders>
              <w:top w:val="nil"/>
              <w:left w:val="nil"/>
              <w:bottom w:val="single" w:sz="8" w:space="0" w:color="933634"/>
              <w:right w:val="single" w:sz="8" w:space="0" w:color="933634"/>
            </w:tcBorders>
            <w:vAlign w:val="center"/>
          </w:tcPr>
          <w:p w14:paraId="0BB0AD48" w14:textId="7513CD57" w:rsidR="00E538E7" w:rsidRDefault="00E538E7" w:rsidP="00E538E7">
            <w:pPr>
              <w:jc w:val="center"/>
              <w:rPr>
                <w:color w:val="000000"/>
                <w:sz w:val="16"/>
                <w:szCs w:val="16"/>
              </w:rPr>
            </w:pPr>
            <w:r>
              <w:rPr>
                <w:color w:val="000000"/>
                <w:sz w:val="16"/>
                <w:szCs w:val="16"/>
              </w:rPr>
              <w:t>24.201,00</w:t>
            </w:r>
          </w:p>
        </w:tc>
        <w:tc>
          <w:tcPr>
            <w:tcW w:w="845" w:type="dxa"/>
            <w:tcBorders>
              <w:top w:val="nil"/>
              <w:left w:val="nil"/>
              <w:bottom w:val="single" w:sz="8" w:space="0" w:color="933634"/>
              <w:right w:val="single" w:sz="8" w:space="0" w:color="933634"/>
            </w:tcBorders>
            <w:vAlign w:val="center"/>
          </w:tcPr>
          <w:p w14:paraId="13F4597B" w14:textId="13B9806A" w:rsidR="00E538E7" w:rsidRDefault="00E538E7" w:rsidP="00E538E7">
            <w:pPr>
              <w:jc w:val="center"/>
              <w:rPr>
                <w:color w:val="000000"/>
                <w:sz w:val="16"/>
                <w:szCs w:val="16"/>
              </w:rPr>
            </w:pPr>
            <w:r>
              <w:rPr>
                <w:color w:val="000000"/>
                <w:sz w:val="16"/>
                <w:szCs w:val="16"/>
              </w:rPr>
              <w:t>12.248,00</w:t>
            </w:r>
          </w:p>
        </w:tc>
        <w:tc>
          <w:tcPr>
            <w:tcW w:w="929" w:type="dxa"/>
            <w:tcBorders>
              <w:top w:val="nil"/>
              <w:left w:val="nil"/>
              <w:bottom w:val="single" w:sz="8" w:space="0" w:color="933634"/>
              <w:right w:val="single" w:sz="8" w:space="0" w:color="933634"/>
            </w:tcBorders>
            <w:vAlign w:val="center"/>
          </w:tcPr>
          <w:p w14:paraId="2019919C" w14:textId="4E801515" w:rsidR="00E538E7" w:rsidRDefault="00E538E7" w:rsidP="00E538E7">
            <w:pPr>
              <w:jc w:val="center"/>
              <w:rPr>
                <w:color w:val="000000"/>
                <w:sz w:val="16"/>
                <w:szCs w:val="16"/>
              </w:rPr>
            </w:pPr>
            <w:r>
              <w:rPr>
                <w:color w:val="000000"/>
                <w:sz w:val="16"/>
                <w:szCs w:val="16"/>
              </w:rPr>
              <w:t>53.986,00</w:t>
            </w:r>
          </w:p>
        </w:tc>
        <w:tc>
          <w:tcPr>
            <w:tcW w:w="762" w:type="dxa"/>
            <w:tcBorders>
              <w:top w:val="nil"/>
              <w:left w:val="nil"/>
              <w:bottom w:val="single" w:sz="8" w:space="0" w:color="933634"/>
              <w:right w:val="single" w:sz="8" w:space="0" w:color="933634"/>
            </w:tcBorders>
            <w:vAlign w:val="center"/>
          </w:tcPr>
          <w:p w14:paraId="0FF3E3EB" w14:textId="22B5B7C6" w:rsidR="00E538E7" w:rsidRDefault="00E538E7" w:rsidP="00E538E7">
            <w:pPr>
              <w:jc w:val="center"/>
              <w:rPr>
                <w:color w:val="000000"/>
                <w:sz w:val="16"/>
                <w:szCs w:val="16"/>
              </w:rPr>
            </w:pPr>
            <w:r>
              <w:rPr>
                <w:color w:val="000000"/>
                <w:sz w:val="16"/>
                <w:szCs w:val="16"/>
              </w:rPr>
              <w:t>5.062,00</w:t>
            </w:r>
          </w:p>
        </w:tc>
        <w:tc>
          <w:tcPr>
            <w:tcW w:w="637" w:type="dxa"/>
            <w:tcBorders>
              <w:top w:val="nil"/>
              <w:left w:val="nil"/>
              <w:bottom w:val="single" w:sz="8" w:space="0" w:color="933634"/>
              <w:right w:val="single" w:sz="8" w:space="0" w:color="933634"/>
            </w:tcBorders>
            <w:vAlign w:val="center"/>
          </w:tcPr>
          <w:p w14:paraId="1A7B6479" w14:textId="3057E50C"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0ACA2EFB" w14:textId="36FAC717" w:rsidR="00E538E7" w:rsidRDefault="00E538E7" w:rsidP="00E538E7">
            <w:pPr>
              <w:jc w:val="center"/>
              <w:rPr>
                <w:color w:val="000000"/>
                <w:sz w:val="16"/>
                <w:szCs w:val="16"/>
              </w:rPr>
            </w:pPr>
            <w:r>
              <w:rPr>
                <w:color w:val="000000"/>
                <w:sz w:val="16"/>
                <w:szCs w:val="16"/>
              </w:rPr>
              <w:t>1.724,00</w:t>
            </w:r>
          </w:p>
        </w:tc>
        <w:tc>
          <w:tcPr>
            <w:tcW w:w="876" w:type="dxa"/>
            <w:tcBorders>
              <w:top w:val="nil"/>
              <w:left w:val="nil"/>
              <w:bottom w:val="single" w:sz="8" w:space="0" w:color="933634"/>
              <w:right w:val="single" w:sz="8" w:space="0" w:color="933634"/>
            </w:tcBorders>
            <w:vAlign w:val="center"/>
          </w:tcPr>
          <w:p w14:paraId="09790F6E" w14:textId="4DB48D01"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0451A3F0" w14:textId="22923C6D" w:rsidR="00E538E7" w:rsidRDefault="00E538E7" w:rsidP="00E538E7">
            <w:pPr>
              <w:jc w:val="center"/>
              <w:rPr>
                <w:color w:val="000000"/>
                <w:sz w:val="16"/>
                <w:szCs w:val="16"/>
              </w:rPr>
            </w:pPr>
            <w:r>
              <w:rPr>
                <w:color w:val="000000"/>
                <w:sz w:val="16"/>
                <w:szCs w:val="16"/>
              </w:rPr>
              <w:t>1.950,00</w:t>
            </w:r>
          </w:p>
        </w:tc>
        <w:tc>
          <w:tcPr>
            <w:tcW w:w="637" w:type="dxa"/>
            <w:tcBorders>
              <w:top w:val="nil"/>
              <w:left w:val="nil"/>
              <w:bottom w:val="single" w:sz="8" w:space="0" w:color="933634"/>
              <w:right w:val="single" w:sz="8" w:space="0" w:color="933634"/>
            </w:tcBorders>
            <w:vAlign w:val="center"/>
          </w:tcPr>
          <w:p w14:paraId="4B0AF1C6" w14:textId="5F24EC00" w:rsidR="00E538E7" w:rsidRDefault="00E538E7" w:rsidP="00E538E7">
            <w:pPr>
              <w:jc w:val="center"/>
              <w:rPr>
                <w:color w:val="000000"/>
                <w:sz w:val="16"/>
                <w:szCs w:val="16"/>
              </w:rPr>
            </w:pPr>
            <w:r>
              <w:rPr>
                <w:color w:val="000000"/>
                <w:sz w:val="16"/>
                <w:szCs w:val="16"/>
              </w:rPr>
              <w:t>610,00</w:t>
            </w:r>
          </w:p>
        </w:tc>
        <w:tc>
          <w:tcPr>
            <w:tcW w:w="544" w:type="dxa"/>
            <w:tcBorders>
              <w:top w:val="nil"/>
              <w:left w:val="nil"/>
              <w:bottom w:val="single" w:sz="8" w:space="0" w:color="933634"/>
              <w:right w:val="nil"/>
            </w:tcBorders>
            <w:vAlign w:val="center"/>
          </w:tcPr>
          <w:p w14:paraId="7DEA0C9F" w14:textId="267EA401"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16F32BD9" w14:textId="63667255" w:rsidR="00E538E7" w:rsidRDefault="00E538E7" w:rsidP="00E538E7">
            <w:pPr>
              <w:jc w:val="center"/>
              <w:rPr>
                <w:b/>
                <w:bCs/>
                <w:color w:val="000000"/>
                <w:sz w:val="16"/>
                <w:szCs w:val="16"/>
              </w:rPr>
            </w:pPr>
            <w:r>
              <w:rPr>
                <w:b/>
                <w:bCs/>
                <w:color w:val="000000"/>
                <w:sz w:val="16"/>
                <w:szCs w:val="16"/>
              </w:rPr>
              <w:t>99.781,00</w:t>
            </w:r>
          </w:p>
        </w:tc>
      </w:tr>
      <w:tr w:rsidR="00E538E7" w:rsidRPr="002C75D4" w14:paraId="5B2203DB"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5056D0D2" w14:textId="67AD7066" w:rsidR="00E538E7" w:rsidRDefault="00E538E7" w:rsidP="00E538E7">
            <w:pPr>
              <w:jc w:val="center"/>
              <w:rPr>
                <w:b/>
                <w:bCs/>
                <w:color w:val="000000"/>
                <w:sz w:val="16"/>
                <w:szCs w:val="16"/>
              </w:rPr>
            </w:pPr>
            <w:r>
              <w:rPr>
                <w:b/>
                <w:bCs/>
                <w:color w:val="000000"/>
                <w:sz w:val="16"/>
                <w:szCs w:val="16"/>
              </w:rPr>
              <w:t>DOP Valle de Güímar</w:t>
            </w:r>
          </w:p>
        </w:tc>
        <w:tc>
          <w:tcPr>
            <w:tcW w:w="929" w:type="dxa"/>
            <w:tcBorders>
              <w:top w:val="nil"/>
              <w:left w:val="nil"/>
              <w:bottom w:val="single" w:sz="8" w:space="0" w:color="933634"/>
              <w:right w:val="single" w:sz="8" w:space="0" w:color="933634"/>
            </w:tcBorders>
            <w:vAlign w:val="center"/>
          </w:tcPr>
          <w:p w14:paraId="2D95E846" w14:textId="6C3D1B04" w:rsidR="00E538E7" w:rsidRDefault="00E538E7" w:rsidP="00E538E7">
            <w:pPr>
              <w:jc w:val="center"/>
              <w:rPr>
                <w:color w:val="000000"/>
                <w:sz w:val="16"/>
                <w:szCs w:val="16"/>
              </w:rPr>
            </w:pPr>
            <w:r>
              <w:rPr>
                <w:color w:val="000000"/>
                <w:sz w:val="16"/>
                <w:szCs w:val="16"/>
              </w:rPr>
              <w:t>33,17</w:t>
            </w:r>
          </w:p>
        </w:tc>
        <w:tc>
          <w:tcPr>
            <w:tcW w:w="845" w:type="dxa"/>
            <w:tcBorders>
              <w:top w:val="nil"/>
              <w:left w:val="nil"/>
              <w:bottom w:val="single" w:sz="8" w:space="0" w:color="933634"/>
              <w:right w:val="single" w:sz="8" w:space="0" w:color="933634"/>
            </w:tcBorders>
            <w:vAlign w:val="center"/>
          </w:tcPr>
          <w:p w14:paraId="6AFC930E" w14:textId="7F42571E" w:rsidR="00E538E7" w:rsidRDefault="00E538E7" w:rsidP="00E538E7">
            <w:pPr>
              <w:jc w:val="center"/>
              <w:rPr>
                <w:color w:val="000000"/>
                <w:sz w:val="16"/>
                <w:szCs w:val="16"/>
              </w:rPr>
            </w:pPr>
            <w:r>
              <w:rPr>
                <w:color w:val="000000"/>
                <w:sz w:val="16"/>
                <w:szCs w:val="16"/>
              </w:rPr>
              <w:t>0,45</w:t>
            </w:r>
          </w:p>
        </w:tc>
        <w:tc>
          <w:tcPr>
            <w:tcW w:w="929" w:type="dxa"/>
            <w:tcBorders>
              <w:top w:val="nil"/>
              <w:left w:val="nil"/>
              <w:bottom w:val="single" w:sz="8" w:space="0" w:color="933634"/>
              <w:right w:val="single" w:sz="8" w:space="0" w:color="933634"/>
            </w:tcBorders>
            <w:vAlign w:val="center"/>
          </w:tcPr>
          <w:p w14:paraId="76A260D1" w14:textId="2F15250B" w:rsidR="00E538E7" w:rsidRDefault="00E538E7" w:rsidP="00E538E7">
            <w:pPr>
              <w:jc w:val="center"/>
              <w:rPr>
                <w:color w:val="000000"/>
                <w:sz w:val="16"/>
                <w:szCs w:val="16"/>
              </w:rPr>
            </w:pPr>
            <w:r>
              <w:rPr>
                <w:color w:val="000000"/>
                <w:sz w:val="16"/>
                <w:szCs w:val="16"/>
              </w:rPr>
              <w:t>4,64</w:t>
            </w:r>
          </w:p>
        </w:tc>
        <w:tc>
          <w:tcPr>
            <w:tcW w:w="762" w:type="dxa"/>
            <w:tcBorders>
              <w:top w:val="nil"/>
              <w:left w:val="nil"/>
              <w:bottom w:val="single" w:sz="8" w:space="0" w:color="933634"/>
              <w:right w:val="single" w:sz="8" w:space="0" w:color="933634"/>
            </w:tcBorders>
            <w:vAlign w:val="center"/>
          </w:tcPr>
          <w:p w14:paraId="4E691EF2" w14:textId="593AD64F"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31D50ED8" w14:textId="413C8132"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55A741A5" w14:textId="4935359A"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0C8E343B" w14:textId="19563801"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46767461" w14:textId="1BAF36C9"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495B88E0" w14:textId="2BD58E3E"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579ED8D5" w14:textId="3ABEB678"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03F14CF5" w14:textId="416ADA2F" w:rsidR="00E538E7" w:rsidRDefault="00E538E7" w:rsidP="00E538E7">
            <w:pPr>
              <w:jc w:val="center"/>
              <w:rPr>
                <w:b/>
                <w:bCs/>
                <w:color w:val="000000"/>
                <w:sz w:val="16"/>
                <w:szCs w:val="16"/>
              </w:rPr>
            </w:pPr>
            <w:r>
              <w:rPr>
                <w:b/>
                <w:bCs/>
                <w:color w:val="000000"/>
                <w:sz w:val="16"/>
                <w:szCs w:val="16"/>
              </w:rPr>
              <w:t>38,26</w:t>
            </w:r>
          </w:p>
        </w:tc>
      </w:tr>
      <w:tr w:rsidR="00E538E7" w:rsidRPr="002C75D4" w14:paraId="35AF23AA"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42FAD2E2" w14:textId="03BDE9AD" w:rsidR="00E538E7" w:rsidRDefault="00E538E7" w:rsidP="00E538E7">
            <w:pPr>
              <w:jc w:val="center"/>
              <w:rPr>
                <w:b/>
                <w:bCs/>
                <w:color w:val="000000"/>
                <w:sz w:val="16"/>
                <w:szCs w:val="16"/>
              </w:rPr>
            </w:pPr>
            <w:r>
              <w:rPr>
                <w:b/>
                <w:bCs/>
                <w:color w:val="000000"/>
                <w:sz w:val="16"/>
                <w:szCs w:val="16"/>
              </w:rPr>
              <w:t>DOP Valle de la Orotava</w:t>
            </w:r>
          </w:p>
        </w:tc>
        <w:tc>
          <w:tcPr>
            <w:tcW w:w="929" w:type="dxa"/>
            <w:tcBorders>
              <w:top w:val="nil"/>
              <w:left w:val="nil"/>
              <w:bottom w:val="single" w:sz="8" w:space="0" w:color="933634"/>
              <w:right w:val="single" w:sz="8" w:space="0" w:color="933634"/>
            </w:tcBorders>
            <w:vAlign w:val="center"/>
          </w:tcPr>
          <w:p w14:paraId="2B78F847" w14:textId="3B410694" w:rsidR="00E538E7" w:rsidRDefault="00E538E7" w:rsidP="00E538E7">
            <w:pPr>
              <w:jc w:val="center"/>
              <w:rPr>
                <w:color w:val="000000"/>
                <w:sz w:val="16"/>
                <w:szCs w:val="16"/>
              </w:rPr>
            </w:pPr>
            <w:r>
              <w:rPr>
                <w:color w:val="000000"/>
                <w:sz w:val="16"/>
                <w:szCs w:val="16"/>
              </w:rPr>
              <w:t>191,53</w:t>
            </w:r>
          </w:p>
        </w:tc>
        <w:tc>
          <w:tcPr>
            <w:tcW w:w="845" w:type="dxa"/>
            <w:tcBorders>
              <w:top w:val="nil"/>
              <w:left w:val="nil"/>
              <w:bottom w:val="single" w:sz="8" w:space="0" w:color="933634"/>
              <w:right w:val="single" w:sz="8" w:space="0" w:color="933634"/>
            </w:tcBorders>
            <w:vAlign w:val="center"/>
          </w:tcPr>
          <w:p w14:paraId="5AD97CE8" w14:textId="48A63CDF" w:rsidR="00E538E7" w:rsidRDefault="00E538E7" w:rsidP="00E538E7">
            <w:pPr>
              <w:jc w:val="center"/>
              <w:rPr>
                <w:color w:val="000000"/>
                <w:sz w:val="16"/>
                <w:szCs w:val="16"/>
              </w:rPr>
            </w:pPr>
            <w:r>
              <w:rPr>
                <w:color w:val="000000"/>
                <w:sz w:val="16"/>
                <w:szCs w:val="16"/>
              </w:rPr>
              <w:t>2,56</w:t>
            </w:r>
          </w:p>
        </w:tc>
        <w:tc>
          <w:tcPr>
            <w:tcW w:w="929" w:type="dxa"/>
            <w:tcBorders>
              <w:top w:val="nil"/>
              <w:left w:val="nil"/>
              <w:bottom w:val="single" w:sz="8" w:space="0" w:color="933634"/>
              <w:right w:val="single" w:sz="8" w:space="0" w:color="933634"/>
            </w:tcBorders>
            <w:vAlign w:val="center"/>
          </w:tcPr>
          <w:p w14:paraId="6499A433" w14:textId="2C7A2070" w:rsidR="00E538E7" w:rsidRDefault="00E538E7" w:rsidP="00E538E7">
            <w:pPr>
              <w:jc w:val="center"/>
              <w:rPr>
                <w:color w:val="000000"/>
                <w:sz w:val="16"/>
                <w:szCs w:val="16"/>
              </w:rPr>
            </w:pPr>
            <w:r>
              <w:rPr>
                <w:color w:val="000000"/>
                <w:sz w:val="16"/>
                <w:szCs w:val="16"/>
              </w:rPr>
              <w:t>182,49</w:t>
            </w:r>
          </w:p>
        </w:tc>
        <w:tc>
          <w:tcPr>
            <w:tcW w:w="762" w:type="dxa"/>
            <w:tcBorders>
              <w:top w:val="nil"/>
              <w:left w:val="nil"/>
              <w:bottom w:val="single" w:sz="8" w:space="0" w:color="933634"/>
              <w:right w:val="single" w:sz="8" w:space="0" w:color="933634"/>
            </w:tcBorders>
            <w:vAlign w:val="center"/>
          </w:tcPr>
          <w:p w14:paraId="753D2326" w14:textId="643B31F7"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457A54DA" w14:textId="4DF8C34C"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01160657" w14:textId="5B690A08"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44FDF499" w14:textId="67B2C36C"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5D9D65E0" w14:textId="5000035D"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A5A34F0" w14:textId="2B8DEDAA"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71ADD0F9" w14:textId="7EE3554A"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3436CEFA" w14:textId="724C0379" w:rsidR="00E538E7" w:rsidRDefault="00E538E7" w:rsidP="00E538E7">
            <w:pPr>
              <w:jc w:val="center"/>
              <w:rPr>
                <w:b/>
                <w:bCs/>
                <w:color w:val="000000"/>
                <w:sz w:val="16"/>
                <w:szCs w:val="16"/>
              </w:rPr>
            </w:pPr>
            <w:r>
              <w:rPr>
                <w:b/>
                <w:bCs/>
                <w:color w:val="000000"/>
                <w:sz w:val="16"/>
                <w:szCs w:val="16"/>
              </w:rPr>
              <w:t>376,58</w:t>
            </w:r>
          </w:p>
        </w:tc>
      </w:tr>
      <w:tr w:rsidR="00E538E7" w:rsidRPr="002C75D4" w14:paraId="18C0C779"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1AF7F83E" w14:textId="27BA458D" w:rsidR="00E538E7" w:rsidRDefault="00E538E7" w:rsidP="00E538E7">
            <w:pPr>
              <w:jc w:val="center"/>
              <w:rPr>
                <w:b/>
                <w:bCs/>
                <w:color w:val="000000"/>
                <w:sz w:val="16"/>
                <w:szCs w:val="16"/>
              </w:rPr>
            </w:pPr>
            <w:r>
              <w:rPr>
                <w:b/>
                <w:bCs/>
                <w:color w:val="000000"/>
                <w:sz w:val="16"/>
                <w:szCs w:val="16"/>
              </w:rPr>
              <w:t xml:space="preserve">DOP </w:t>
            </w:r>
            <w:proofErr w:type="spellStart"/>
            <w:r>
              <w:rPr>
                <w:b/>
                <w:bCs/>
                <w:color w:val="000000"/>
                <w:sz w:val="16"/>
                <w:szCs w:val="16"/>
              </w:rPr>
              <w:t>Vallegarcía</w:t>
            </w:r>
            <w:proofErr w:type="spellEnd"/>
          </w:p>
        </w:tc>
        <w:tc>
          <w:tcPr>
            <w:tcW w:w="929" w:type="dxa"/>
            <w:tcBorders>
              <w:top w:val="nil"/>
              <w:left w:val="nil"/>
              <w:bottom w:val="single" w:sz="8" w:space="0" w:color="933634"/>
              <w:right w:val="single" w:sz="8" w:space="0" w:color="933634"/>
            </w:tcBorders>
            <w:vAlign w:val="center"/>
          </w:tcPr>
          <w:p w14:paraId="35FB20F1" w14:textId="692E2214" w:rsidR="00E538E7" w:rsidRDefault="00E538E7" w:rsidP="00E538E7">
            <w:pPr>
              <w:jc w:val="center"/>
              <w:rPr>
                <w:color w:val="000000"/>
                <w:sz w:val="16"/>
                <w:szCs w:val="16"/>
              </w:rPr>
            </w:pPr>
            <w:r>
              <w:rPr>
                <w:color w:val="000000"/>
                <w:sz w:val="16"/>
                <w:szCs w:val="16"/>
              </w:rPr>
              <w:t>29,24</w:t>
            </w:r>
          </w:p>
        </w:tc>
        <w:tc>
          <w:tcPr>
            <w:tcW w:w="845" w:type="dxa"/>
            <w:tcBorders>
              <w:top w:val="nil"/>
              <w:left w:val="nil"/>
              <w:bottom w:val="single" w:sz="8" w:space="0" w:color="933634"/>
              <w:right w:val="single" w:sz="8" w:space="0" w:color="933634"/>
            </w:tcBorders>
            <w:vAlign w:val="center"/>
          </w:tcPr>
          <w:p w14:paraId="7E2B7CC9" w14:textId="29DE537A" w:rsidR="00E538E7" w:rsidRDefault="00E538E7" w:rsidP="00E538E7">
            <w:pPr>
              <w:jc w:val="center"/>
              <w:rPr>
                <w:color w:val="000000"/>
                <w:sz w:val="16"/>
                <w:szCs w:val="16"/>
              </w:rPr>
            </w:pPr>
            <w:r>
              <w:rPr>
                <w:color w:val="000000"/>
                <w:sz w:val="16"/>
                <w:szCs w:val="16"/>
              </w:rPr>
              <w:t>0,00</w:t>
            </w:r>
          </w:p>
        </w:tc>
        <w:tc>
          <w:tcPr>
            <w:tcW w:w="929" w:type="dxa"/>
            <w:tcBorders>
              <w:top w:val="nil"/>
              <w:left w:val="nil"/>
              <w:bottom w:val="single" w:sz="8" w:space="0" w:color="933634"/>
              <w:right w:val="single" w:sz="8" w:space="0" w:color="933634"/>
            </w:tcBorders>
            <w:vAlign w:val="center"/>
          </w:tcPr>
          <w:p w14:paraId="655F36E9" w14:textId="51352C9C" w:rsidR="00E538E7" w:rsidRDefault="00E538E7" w:rsidP="00E538E7">
            <w:pPr>
              <w:jc w:val="center"/>
              <w:rPr>
                <w:color w:val="000000"/>
                <w:sz w:val="16"/>
                <w:szCs w:val="16"/>
              </w:rPr>
            </w:pPr>
            <w:r>
              <w:rPr>
                <w:color w:val="000000"/>
                <w:sz w:val="16"/>
                <w:szCs w:val="16"/>
              </w:rPr>
              <w:t>450,31</w:t>
            </w:r>
          </w:p>
        </w:tc>
        <w:tc>
          <w:tcPr>
            <w:tcW w:w="762" w:type="dxa"/>
            <w:tcBorders>
              <w:top w:val="nil"/>
              <w:left w:val="nil"/>
              <w:bottom w:val="single" w:sz="8" w:space="0" w:color="933634"/>
              <w:right w:val="single" w:sz="8" w:space="0" w:color="933634"/>
            </w:tcBorders>
            <w:vAlign w:val="center"/>
          </w:tcPr>
          <w:p w14:paraId="10CA6748" w14:textId="7FFD4CD6"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3FE8F871" w14:textId="3379AAB9"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678FE53C" w14:textId="5D975425"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165A1500" w14:textId="11840096"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18E4718D" w14:textId="1017389C"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0EE4EBD1" w14:textId="65E38266"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7F37703D" w14:textId="640E7911"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0CD9C0A9" w14:textId="1A475E3D" w:rsidR="00E538E7" w:rsidRDefault="00E538E7" w:rsidP="00E538E7">
            <w:pPr>
              <w:jc w:val="center"/>
              <w:rPr>
                <w:b/>
                <w:bCs/>
                <w:color w:val="000000"/>
                <w:sz w:val="16"/>
                <w:szCs w:val="16"/>
              </w:rPr>
            </w:pPr>
            <w:r>
              <w:rPr>
                <w:b/>
                <w:bCs/>
                <w:color w:val="000000"/>
                <w:sz w:val="16"/>
                <w:szCs w:val="16"/>
              </w:rPr>
              <w:t>479,55</w:t>
            </w:r>
          </w:p>
        </w:tc>
      </w:tr>
      <w:tr w:rsidR="00E538E7" w:rsidRPr="002C75D4" w14:paraId="2C1BB9A4"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36B129A6" w14:textId="300AF270" w:rsidR="00E538E7" w:rsidRDefault="00E538E7" w:rsidP="00E538E7">
            <w:pPr>
              <w:jc w:val="center"/>
              <w:rPr>
                <w:b/>
                <w:bCs/>
                <w:color w:val="000000"/>
                <w:sz w:val="16"/>
                <w:szCs w:val="16"/>
              </w:rPr>
            </w:pPr>
            <w:r>
              <w:rPr>
                <w:b/>
                <w:bCs/>
                <w:color w:val="000000"/>
                <w:sz w:val="16"/>
                <w:szCs w:val="16"/>
              </w:rPr>
              <w:t>DOP Valles de Benavente</w:t>
            </w:r>
          </w:p>
        </w:tc>
        <w:tc>
          <w:tcPr>
            <w:tcW w:w="929" w:type="dxa"/>
            <w:tcBorders>
              <w:top w:val="nil"/>
              <w:left w:val="nil"/>
              <w:bottom w:val="single" w:sz="8" w:space="0" w:color="933634"/>
              <w:right w:val="single" w:sz="8" w:space="0" w:color="933634"/>
            </w:tcBorders>
            <w:vAlign w:val="center"/>
          </w:tcPr>
          <w:p w14:paraId="4597A417" w14:textId="3EF71490" w:rsidR="00E538E7" w:rsidRDefault="00E538E7" w:rsidP="00E538E7">
            <w:pPr>
              <w:jc w:val="center"/>
              <w:rPr>
                <w:color w:val="000000"/>
                <w:sz w:val="16"/>
                <w:szCs w:val="16"/>
              </w:rPr>
            </w:pPr>
            <w:r>
              <w:rPr>
                <w:color w:val="000000"/>
                <w:sz w:val="16"/>
                <w:szCs w:val="16"/>
              </w:rPr>
              <w:t>79,53</w:t>
            </w:r>
          </w:p>
        </w:tc>
        <w:tc>
          <w:tcPr>
            <w:tcW w:w="845" w:type="dxa"/>
            <w:tcBorders>
              <w:top w:val="nil"/>
              <w:left w:val="nil"/>
              <w:bottom w:val="single" w:sz="8" w:space="0" w:color="933634"/>
              <w:right w:val="single" w:sz="8" w:space="0" w:color="933634"/>
            </w:tcBorders>
            <w:vAlign w:val="center"/>
          </w:tcPr>
          <w:p w14:paraId="657ED793" w14:textId="27DCC051" w:rsidR="00E538E7" w:rsidRDefault="00E538E7" w:rsidP="00E538E7">
            <w:pPr>
              <w:jc w:val="center"/>
              <w:rPr>
                <w:color w:val="000000"/>
                <w:sz w:val="16"/>
                <w:szCs w:val="16"/>
              </w:rPr>
            </w:pPr>
            <w:r>
              <w:rPr>
                <w:color w:val="000000"/>
                <w:sz w:val="16"/>
                <w:szCs w:val="16"/>
              </w:rPr>
              <w:t>292,73</w:t>
            </w:r>
          </w:p>
        </w:tc>
        <w:tc>
          <w:tcPr>
            <w:tcW w:w="929" w:type="dxa"/>
            <w:tcBorders>
              <w:top w:val="nil"/>
              <w:left w:val="nil"/>
              <w:bottom w:val="single" w:sz="8" w:space="0" w:color="933634"/>
              <w:right w:val="single" w:sz="8" w:space="0" w:color="933634"/>
            </w:tcBorders>
            <w:vAlign w:val="center"/>
          </w:tcPr>
          <w:p w14:paraId="4E211EB5" w14:textId="5ACA9B65" w:rsidR="00E538E7" w:rsidRDefault="00E538E7" w:rsidP="00E538E7">
            <w:pPr>
              <w:jc w:val="center"/>
              <w:rPr>
                <w:color w:val="000000"/>
                <w:sz w:val="16"/>
                <w:szCs w:val="16"/>
              </w:rPr>
            </w:pPr>
            <w:r>
              <w:rPr>
                <w:color w:val="000000"/>
                <w:sz w:val="16"/>
                <w:szCs w:val="16"/>
              </w:rPr>
              <w:t>237,06</w:t>
            </w:r>
          </w:p>
        </w:tc>
        <w:tc>
          <w:tcPr>
            <w:tcW w:w="762" w:type="dxa"/>
            <w:tcBorders>
              <w:top w:val="nil"/>
              <w:left w:val="nil"/>
              <w:bottom w:val="single" w:sz="8" w:space="0" w:color="933634"/>
              <w:right w:val="single" w:sz="8" w:space="0" w:color="933634"/>
            </w:tcBorders>
            <w:vAlign w:val="center"/>
          </w:tcPr>
          <w:p w14:paraId="67A3ECB4" w14:textId="29B865D5"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16BCA543" w14:textId="222764B0"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5E1CB615" w14:textId="5C4E7247"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0E822D0E" w14:textId="4882EC6D"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33073B5E" w14:textId="61B4FB3F"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377D515A" w14:textId="77177E12"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5DA6B91E" w14:textId="5B4C5EBD"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6018A26B" w14:textId="1BDB6F93" w:rsidR="00E538E7" w:rsidRDefault="00E538E7" w:rsidP="00E538E7">
            <w:pPr>
              <w:jc w:val="center"/>
              <w:rPr>
                <w:b/>
                <w:bCs/>
                <w:color w:val="000000"/>
                <w:sz w:val="16"/>
                <w:szCs w:val="16"/>
              </w:rPr>
            </w:pPr>
            <w:r>
              <w:rPr>
                <w:b/>
                <w:bCs/>
                <w:color w:val="000000"/>
                <w:sz w:val="16"/>
                <w:szCs w:val="16"/>
              </w:rPr>
              <w:t>609,32</w:t>
            </w:r>
          </w:p>
        </w:tc>
      </w:tr>
      <w:tr w:rsidR="00E538E7" w:rsidRPr="002C75D4" w14:paraId="0C452C9A"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3EAD8917" w14:textId="2F037FB7" w:rsidR="00E538E7" w:rsidRDefault="00E538E7" w:rsidP="00E538E7">
            <w:pPr>
              <w:jc w:val="center"/>
              <w:rPr>
                <w:b/>
                <w:bCs/>
                <w:color w:val="000000"/>
                <w:sz w:val="16"/>
                <w:szCs w:val="16"/>
              </w:rPr>
            </w:pPr>
            <w:r>
              <w:rPr>
                <w:b/>
                <w:bCs/>
                <w:color w:val="000000"/>
                <w:sz w:val="16"/>
                <w:szCs w:val="16"/>
              </w:rPr>
              <w:t xml:space="preserve">DOP </w:t>
            </w:r>
            <w:proofErr w:type="spellStart"/>
            <w:r>
              <w:rPr>
                <w:b/>
                <w:bCs/>
                <w:color w:val="000000"/>
                <w:sz w:val="16"/>
                <w:szCs w:val="16"/>
              </w:rPr>
              <w:t>Valtiendas</w:t>
            </w:r>
            <w:proofErr w:type="spellEnd"/>
          </w:p>
        </w:tc>
        <w:tc>
          <w:tcPr>
            <w:tcW w:w="929" w:type="dxa"/>
            <w:tcBorders>
              <w:top w:val="nil"/>
              <w:left w:val="nil"/>
              <w:bottom w:val="single" w:sz="8" w:space="0" w:color="933634"/>
              <w:right w:val="single" w:sz="8" w:space="0" w:color="933634"/>
            </w:tcBorders>
            <w:vAlign w:val="center"/>
          </w:tcPr>
          <w:p w14:paraId="22712042" w14:textId="4C5417FE" w:rsidR="00E538E7" w:rsidRDefault="00E538E7" w:rsidP="00E538E7">
            <w:pPr>
              <w:jc w:val="center"/>
              <w:rPr>
                <w:color w:val="000000"/>
                <w:sz w:val="16"/>
                <w:szCs w:val="16"/>
              </w:rPr>
            </w:pPr>
            <w:r>
              <w:rPr>
                <w:color w:val="000000"/>
                <w:sz w:val="16"/>
                <w:szCs w:val="16"/>
              </w:rPr>
              <w:t>0,00</w:t>
            </w:r>
          </w:p>
        </w:tc>
        <w:tc>
          <w:tcPr>
            <w:tcW w:w="845" w:type="dxa"/>
            <w:tcBorders>
              <w:top w:val="nil"/>
              <w:left w:val="nil"/>
              <w:bottom w:val="single" w:sz="8" w:space="0" w:color="933634"/>
              <w:right w:val="single" w:sz="8" w:space="0" w:color="933634"/>
            </w:tcBorders>
            <w:vAlign w:val="center"/>
          </w:tcPr>
          <w:p w14:paraId="68EF42D7" w14:textId="512950F3" w:rsidR="00E538E7" w:rsidRDefault="00E538E7" w:rsidP="00E538E7">
            <w:pPr>
              <w:jc w:val="center"/>
              <w:rPr>
                <w:color w:val="000000"/>
                <w:sz w:val="16"/>
                <w:szCs w:val="16"/>
              </w:rPr>
            </w:pPr>
            <w:r>
              <w:rPr>
                <w:color w:val="000000"/>
                <w:sz w:val="16"/>
                <w:szCs w:val="16"/>
              </w:rPr>
              <w:t>0,00</w:t>
            </w:r>
          </w:p>
        </w:tc>
        <w:tc>
          <w:tcPr>
            <w:tcW w:w="929" w:type="dxa"/>
            <w:tcBorders>
              <w:top w:val="nil"/>
              <w:left w:val="nil"/>
              <w:bottom w:val="single" w:sz="8" w:space="0" w:color="933634"/>
              <w:right w:val="single" w:sz="8" w:space="0" w:color="933634"/>
            </w:tcBorders>
            <w:vAlign w:val="center"/>
          </w:tcPr>
          <w:p w14:paraId="3DE41B28" w14:textId="391366C6" w:rsidR="00E538E7" w:rsidRDefault="00E538E7" w:rsidP="00E538E7">
            <w:pPr>
              <w:jc w:val="center"/>
              <w:rPr>
                <w:color w:val="000000"/>
                <w:sz w:val="16"/>
                <w:szCs w:val="16"/>
              </w:rPr>
            </w:pPr>
            <w:r>
              <w:rPr>
                <w:color w:val="000000"/>
                <w:sz w:val="16"/>
                <w:szCs w:val="16"/>
              </w:rPr>
              <w:t>0,00</w:t>
            </w:r>
          </w:p>
        </w:tc>
        <w:tc>
          <w:tcPr>
            <w:tcW w:w="762" w:type="dxa"/>
            <w:tcBorders>
              <w:top w:val="nil"/>
              <w:left w:val="nil"/>
              <w:bottom w:val="single" w:sz="8" w:space="0" w:color="933634"/>
              <w:right w:val="single" w:sz="8" w:space="0" w:color="933634"/>
            </w:tcBorders>
            <w:vAlign w:val="center"/>
          </w:tcPr>
          <w:p w14:paraId="72F29A54" w14:textId="385A945E"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60178FAF" w14:textId="05FABD35"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02F0207E" w14:textId="7F3952AC"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511B352C" w14:textId="55258812"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1BD3CA0E" w14:textId="1BE1F07C"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26FB493D" w14:textId="45D385A3"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11356DF3" w14:textId="5EBA87B8"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49C7AD03" w14:textId="34F57EF4" w:rsidR="00E538E7" w:rsidRDefault="00E538E7" w:rsidP="00E538E7">
            <w:pPr>
              <w:jc w:val="center"/>
              <w:rPr>
                <w:b/>
                <w:bCs/>
                <w:color w:val="000000"/>
                <w:sz w:val="16"/>
                <w:szCs w:val="16"/>
              </w:rPr>
            </w:pPr>
            <w:r>
              <w:rPr>
                <w:b/>
                <w:bCs/>
                <w:color w:val="000000"/>
                <w:sz w:val="16"/>
                <w:szCs w:val="16"/>
              </w:rPr>
              <w:t>0,00</w:t>
            </w:r>
          </w:p>
        </w:tc>
      </w:tr>
      <w:tr w:rsidR="00E538E7" w:rsidRPr="002C75D4" w14:paraId="023F8A4C"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54CCC19F" w14:textId="34475ED5" w:rsidR="00E538E7" w:rsidRDefault="00E538E7" w:rsidP="00E538E7">
            <w:pPr>
              <w:jc w:val="center"/>
              <w:rPr>
                <w:b/>
                <w:bCs/>
                <w:color w:val="000000"/>
                <w:sz w:val="16"/>
                <w:szCs w:val="16"/>
              </w:rPr>
            </w:pPr>
            <w:r>
              <w:rPr>
                <w:b/>
                <w:bCs/>
                <w:color w:val="000000"/>
                <w:sz w:val="16"/>
                <w:szCs w:val="16"/>
              </w:rPr>
              <w:t xml:space="preserve">DOP Vera de </w:t>
            </w:r>
            <w:proofErr w:type="spellStart"/>
            <w:r>
              <w:rPr>
                <w:b/>
                <w:bCs/>
                <w:color w:val="000000"/>
                <w:sz w:val="16"/>
                <w:szCs w:val="16"/>
              </w:rPr>
              <w:t>Estenas</w:t>
            </w:r>
            <w:proofErr w:type="spellEnd"/>
          </w:p>
        </w:tc>
        <w:tc>
          <w:tcPr>
            <w:tcW w:w="929" w:type="dxa"/>
            <w:tcBorders>
              <w:top w:val="nil"/>
              <w:left w:val="nil"/>
              <w:bottom w:val="single" w:sz="8" w:space="0" w:color="933634"/>
              <w:right w:val="single" w:sz="8" w:space="0" w:color="933634"/>
            </w:tcBorders>
            <w:vAlign w:val="center"/>
          </w:tcPr>
          <w:p w14:paraId="4E2CDB02" w14:textId="491419B4" w:rsidR="00E538E7" w:rsidRDefault="00E538E7" w:rsidP="00E538E7">
            <w:pPr>
              <w:jc w:val="center"/>
              <w:rPr>
                <w:color w:val="000000"/>
                <w:sz w:val="16"/>
                <w:szCs w:val="16"/>
              </w:rPr>
            </w:pPr>
            <w:r>
              <w:rPr>
                <w:color w:val="000000"/>
                <w:sz w:val="16"/>
                <w:szCs w:val="16"/>
              </w:rPr>
              <w:t>6,00</w:t>
            </w:r>
          </w:p>
        </w:tc>
        <w:tc>
          <w:tcPr>
            <w:tcW w:w="845" w:type="dxa"/>
            <w:tcBorders>
              <w:top w:val="nil"/>
              <w:left w:val="nil"/>
              <w:bottom w:val="single" w:sz="8" w:space="0" w:color="933634"/>
              <w:right w:val="single" w:sz="8" w:space="0" w:color="933634"/>
            </w:tcBorders>
            <w:vAlign w:val="center"/>
          </w:tcPr>
          <w:p w14:paraId="29DACB4C" w14:textId="232AD7AC" w:rsidR="00E538E7" w:rsidRDefault="00E538E7" w:rsidP="00E538E7">
            <w:pPr>
              <w:jc w:val="center"/>
              <w:rPr>
                <w:color w:val="000000"/>
                <w:sz w:val="16"/>
                <w:szCs w:val="16"/>
              </w:rPr>
            </w:pPr>
            <w:r>
              <w:rPr>
                <w:color w:val="000000"/>
                <w:sz w:val="16"/>
                <w:szCs w:val="16"/>
              </w:rPr>
              <w:t>0,00</w:t>
            </w:r>
          </w:p>
        </w:tc>
        <w:tc>
          <w:tcPr>
            <w:tcW w:w="929" w:type="dxa"/>
            <w:tcBorders>
              <w:top w:val="nil"/>
              <w:left w:val="nil"/>
              <w:bottom w:val="single" w:sz="8" w:space="0" w:color="933634"/>
              <w:right w:val="single" w:sz="8" w:space="0" w:color="933634"/>
            </w:tcBorders>
            <w:vAlign w:val="center"/>
          </w:tcPr>
          <w:p w14:paraId="49B5E7D8" w14:textId="3DA0ADB0" w:rsidR="00E538E7" w:rsidRDefault="00E538E7" w:rsidP="00E538E7">
            <w:pPr>
              <w:jc w:val="center"/>
              <w:rPr>
                <w:color w:val="000000"/>
                <w:sz w:val="16"/>
                <w:szCs w:val="16"/>
              </w:rPr>
            </w:pPr>
            <w:r>
              <w:rPr>
                <w:color w:val="000000"/>
                <w:sz w:val="16"/>
                <w:szCs w:val="16"/>
              </w:rPr>
              <w:t>1,00</w:t>
            </w:r>
          </w:p>
        </w:tc>
        <w:tc>
          <w:tcPr>
            <w:tcW w:w="762" w:type="dxa"/>
            <w:tcBorders>
              <w:top w:val="nil"/>
              <w:left w:val="nil"/>
              <w:bottom w:val="single" w:sz="8" w:space="0" w:color="933634"/>
              <w:right w:val="single" w:sz="8" w:space="0" w:color="933634"/>
            </w:tcBorders>
            <w:vAlign w:val="center"/>
          </w:tcPr>
          <w:p w14:paraId="628C1D03" w14:textId="5834085C"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3441EA3C" w14:textId="5F319FF1"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5FC3DA15" w14:textId="0DD1B752"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7792531C" w14:textId="4172854D"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438B4033" w14:textId="6170C3DF"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502AB513" w14:textId="3E17273E"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11717DDC" w14:textId="19493836"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49F6203C" w14:textId="28FE3C6C" w:rsidR="00E538E7" w:rsidRDefault="00E538E7" w:rsidP="00E538E7">
            <w:pPr>
              <w:jc w:val="center"/>
              <w:rPr>
                <w:b/>
                <w:bCs/>
                <w:color w:val="000000"/>
                <w:sz w:val="16"/>
                <w:szCs w:val="16"/>
              </w:rPr>
            </w:pPr>
            <w:r>
              <w:rPr>
                <w:b/>
                <w:bCs/>
                <w:color w:val="000000"/>
                <w:sz w:val="16"/>
                <w:szCs w:val="16"/>
              </w:rPr>
              <w:t>7,00</w:t>
            </w:r>
          </w:p>
        </w:tc>
      </w:tr>
      <w:tr w:rsidR="00E538E7" w:rsidRPr="002C75D4" w14:paraId="18328CD3"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5AA939AF" w14:textId="310DD291" w:rsidR="00E538E7" w:rsidRDefault="00E538E7" w:rsidP="00E538E7">
            <w:pPr>
              <w:jc w:val="center"/>
              <w:rPr>
                <w:b/>
                <w:bCs/>
                <w:color w:val="000000"/>
                <w:sz w:val="16"/>
                <w:szCs w:val="16"/>
              </w:rPr>
            </w:pPr>
            <w:r>
              <w:rPr>
                <w:b/>
                <w:bCs/>
                <w:color w:val="000000"/>
                <w:sz w:val="16"/>
                <w:szCs w:val="16"/>
              </w:rPr>
              <w:t>DOP Vinos de Madrid</w:t>
            </w:r>
          </w:p>
        </w:tc>
        <w:tc>
          <w:tcPr>
            <w:tcW w:w="929" w:type="dxa"/>
            <w:tcBorders>
              <w:top w:val="nil"/>
              <w:left w:val="nil"/>
              <w:bottom w:val="single" w:sz="8" w:space="0" w:color="933634"/>
              <w:right w:val="single" w:sz="8" w:space="0" w:color="933634"/>
            </w:tcBorders>
            <w:vAlign w:val="center"/>
          </w:tcPr>
          <w:p w14:paraId="2916D1A2" w14:textId="3C60B5AE" w:rsidR="00E538E7" w:rsidRDefault="00E538E7" w:rsidP="00E538E7">
            <w:pPr>
              <w:jc w:val="center"/>
              <w:rPr>
                <w:color w:val="000000"/>
                <w:sz w:val="16"/>
                <w:szCs w:val="16"/>
              </w:rPr>
            </w:pPr>
            <w:r>
              <w:rPr>
                <w:color w:val="000000"/>
                <w:sz w:val="16"/>
                <w:szCs w:val="16"/>
              </w:rPr>
              <w:t>508,00</w:t>
            </w:r>
          </w:p>
        </w:tc>
        <w:tc>
          <w:tcPr>
            <w:tcW w:w="845" w:type="dxa"/>
            <w:tcBorders>
              <w:top w:val="nil"/>
              <w:left w:val="nil"/>
              <w:bottom w:val="single" w:sz="8" w:space="0" w:color="933634"/>
              <w:right w:val="single" w:sz="8" w:space="0" w:color="933634"/>
            </w:tcBorders>
            <w:vAlign w:val="center"/>
          </w:tcPr>
          <w:p w14:paraId="6B750346" w14:textId="6526A1C3" w:rsidR="00E538E7" w:rsidRDefault="00E538E7" w:rsidP="00E538E7">
            <w:pPr>
              <w:jc w:val="center"/>
              <w:rPr>
                <w:color w:val="000000"/>
                <w:sz w:val="16"/>
                <w:szCs w:val="16"/>
              </w:rPr>
            </w:pPr>
            <w:r>
              <w:rPr>
                <w:color w:val="000000"/>
                <w:sz w:val="16"/>
                <w:szCs w:val="16"/>
              </w:rPr>
              <w:t>134,00</w:t>
            </w:r>
          </w:p>
        </w:tc>
        <w:tc>
          <w:tcPr>
            <w:tcW w:w="929" w:type="dxa"/>
            <w:tcBorders>
              <w:top w:val="nil"/>
              <w:left w:val="nil"/>
              <w:bottom w:val="single" w:sz="8" w:space="0" w:color="933634"/>
              <w:right w:val="single" w:sz="8" w:space="0" w:color="933634"/>
            </w:tcBorders>
            <w:vAlign w:val="center"/>
          </w:tcPr>
          <w:p w14:paraId="030B82F4" w14:textId="16188F9B" w:rsidR="00E538E7" w:rsidRDefault="00E538E7" w:rsidP="00E538E7">
            <w:pPr>
              <w:jc w:val="center"/>
              <w:rPr>
                <w:color w:val="000000"/>
                <w:sz w:val="16"/>
                <w:szCs w:val="16"/>
              </w:rPr>
            </w:pPr>
            <w:r>
              <w:rPr>
                <w:color w:val="000000"/>
                <w:sz w:val="16"/>
                <w:szCs w:val="16"/>
              </w:rPr>
              <w:t>2.480,00</w:t>
            </w:r>
          </w:p>
        </w:tc>
        <w:tc>
          <w:tcPr>
            <w:tcW w:w="762" w:type="dxa"/>
            <w:tcBorders>
              <w:top w:val="nil"/>
              <w:left w:val="nil"/>
              <w:bottom w:val="single" w:sz="8" w:space="0" w:color="933634"/>
              <w:right w:val="single" w:sz="8" w:space="0" w:color="933634"/>
            </w:tcBorders>
            <w:vAlign w:val="center"/>
          </w:tcPr>
          <w:p w14:paraId="6BAB7B1E" w14:textId="4749F803"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2C9F1BBF" w14:textId="7BBC6899"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6EF843E1" w14:textId="0605A9CD"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4550F23E" w14:textId="224FC676"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4D6A16C1" w14:textId="697D5E0D"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79F7C8F8" w14:textId="098E19FA"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31E5D0A6" w14:textId="2B874BF6"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58824233" w14:textId="0079E26E" w:rsidR="00E538E7" w:rsidRDefault="00E538E7" w:rsidP="00E538E7">
            <w:pPr>
              <w:jc w:val="center"/>
              <w:rPr>
                <w:b/>
                <w:bCs/>
                <w:color w:val="000000"/>
                <w:sz w:val="16"/>
                <w:szCs w:val="16"/>
              </w:rPr>
            </w:pPr>
            <w:r>
              <w:rPr>
                <w:b/>
                <w:bCs/>
                <w:color w:val="000000"/>
                <w:sz w:val="16"/>
                <w:szCs w:val="16"/>
              </w:rPr>
              <w:t>3.122,00</w:t>
            </w:r>
          </w:p>
        </w:tc>
      </w:tr>
      <w:tr w:rsidR="00E538E7" w:rsidRPr="002C75D4" w14:paraId="79A22F01"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66513C83" w14:textId="7A53DF90" w:rsidR="00E538E7" w:rsidRDefault="00E538E7" w:rsidP="00E538E7">
            <w:pPr>
              <w:jc w:val="center"/>
              <w:rPr>
                <w:b/>
                <w:bCs/>
                <w:color w:val="000000"/>
                <w:sz w:val="16"/>
                <w:szCs w:val="16"/>
              </w:rPr>
            </w:pPr>
            <w:r>
              <w:rPr>
                <w:b/>
                <w:bCs/>
                <w:color w:val="000000"/>
                <w:sz w:val="16"/>
                <w:szCs w:val="16"/>
              </w:rPr>
              <w:t xml:space="preserve">DOP </w:t>
            </w:r>
            <w:proofErr w:type="spellStart"/>
            <w:r>
              <w:rPr>
                <w:b/>
                <w:bCs/>
                <w:color w:val="000000"/>
                <w:sz w:val="16"/>
                <w:szCs w:val="16"/>
              </w:rPr>
              <w:t>Ycoden</w:t>
            </w:r>
            <w:proofErr w:type="spellEnd"/>
            <w:r>
              <w:rPr>
                <w:b/>
                <w:bCs/>
                <w:color w:val="000000"/>
                <w:sz w:val="16"/>
                <w:szCs w:val="16"/>
              </w:rPr>
              <w:t>-</w:t>
            </w:r>
            <w:proofErr w:type="spellStart"/>
            <w:r>
              <w:rPr>
                <w:b/>
                <w:bCs/>
                <w:color w:val="000000"/>
                <w:sz w:val="16"/>
                <w:szCs w:val="16"/>
              </w:rPr>
              <w:t>Daute</w:t>
            </w:r>
            <w:proofErr w:type="spellEnd"/>
            <w:r>
              <w:rPr>
                <w:b/>
                <w:bCs/>
                <w:color w:val="000000"/>
                <w:sz w:val="16"/>
                <w:szCs w:val="16"/>
              </w:rPr>
              <w:t>-Isora</w:t>
            </w:r>
          </w:p>
        </w:tc>
        <w:tc>
          <w:tcPr>
            <w:tcW w:w="929" w:type="dxa"/>
            <w:tcBorders>
              <w:top w:val="nil"/>
              <w:left w:val="nil"/>
              <w:bottom w:val="single" w:sz="8" w:space="0" w:color="933634"/>
              <w:right w:val="single" w:sz="8" w:space="0" w:color="933634"/>
            </w:tcBorders>
            <w:vAlign w:val="center"/>
          </w:tcPr>
          <w:p w14:paraId="558B60D4" w14:textId="5EF04311" w:rsidR="00E538E7" w:rsidRDefault="00E538E7" w:rsidP="00E538E7">
            <w:pPr>
              <w:jc w:val="center"/>
              <w:rPr>
                <w:color w:val="000000"/>
                <w:sz w:val="16"/>
                <w:szCs w:val="16"/>
              </w:rPr>
            </w:pPr>
            <w:r>
              <w:rPr>
                <w:color w:val="000000"/>
                <w:sz w:val="16"/>
                <w:szCs w:val="16"/>
              </w:rPr>
              <w:t>146,89</w:t>
            </w:r>
          </w:p>
        </w:tc>
        <w:tc>
          <w:tcPr>
            <w:tcW w:w="845" w:type="dxa"/>
            <w:tcBorders>
              <w:top w:val="nil"/>
              <w:left w:val="nil"/>
              <w:bottom w:val="single" w:sz="8" w:space="0" w:color="933634"/>
              <w:right w:val="single" w:sz="8" w:space="0" w:color="933634"/>
            </w:tcBorders>
            <w:vAlign w:val="center"/>
          </w:tcPr>
          <w:p w14:paraId="5F0E8CCA" w14:textId="4249CA5A" w:rsidR="00E538E7" w:rsidRDefault="00E538E7" w:rsidP="00E538E7">
            <w:pPr>
              <w:jc w:val="center"/>
              <w:rPr>
                <w:color w:val="000000"/>
                <w:sz w:val="16"/>
                <w:szCs w:val="16"/>
              </w:rPr>
            </w:pPr>
            <w:r>
              <w:rPr>
                <w:color w:val="000000"/>
                <w:sz w:val="16"/>
                <w:szCs w:val="16"/>
              </w:rPr>
              <w:t>0,00</w:t>
            </w:r>
          </w:p>
        </w:tc>
        <w:tc>
          <w:tcPr>
            <w:tcW w:w="929" w:type="dxa"/>
            <w:tcBorders>
              <w:top w:val="nil"/>
              <w:left w:val="nil"/>
              <w:bottom w:val="single" w:sz="8" w:space="0" w:color="933634"/>
              <w:right w:val="single" w:sz="8" w:space="0" w:color="933634"/>
            </w:tcBorders>
            <w:vAlign w:val="center"/>
          </w:tcPr>
          <w:p w14:paraId="4C3C112D" w14:textId="23E4C892" w:rsidR="00E538E7" w:rsidRDefault="00E538E7" w:rsidP="00E538E7">
            <w:pPr>
              <w:jc w:val="center"/>
              <w:rPr>
                <w:color w:val="000000"/>
                <w:sz w:val="16"/>
                <w:szCs w:val="16"/>
              </w:rPr>
            </w:pPr>
            <w:r>
              <w:rPr>
                <w:color w:val="000000"/>
                <w:sz w:val="16"/>
                <w:szCs w:val="16"/>
              </w:rPr>
              <w:t>5,51</w:t>
            </w:r>
          </w:p>
        </w:tc>
        <w:tc>
          <w:tcPr>
            <w:tcW w:w="762" w:type="dxa"/>
            <w:tcBorders>
              <w:top w:val="nil"/>
              <w:left w:val="nil"/>
              <w:bottom w:val="single" w:sz="8" w:space="0" w:color="933634"/>
              <w:right w:val="single" w:sz="8" w:space="0" w:color="933634"/>
            </w:tcBorders>
            <w:vAlign w:val="center"/>
          </w:tcPr>
          <w:p w14:paraId="376BC57D" w14:textId="1AEF55C5"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3C841398" w14:textId="6ABA1A0A" w:rsidR="00E538E7" w:rsidRDefault="00E538E7" w:rsidP="00E538E7">
            <w:pPr>
              <w:jc w:val="center"/>
              <w:rPr>
                <w:color w:val="000000"/>
                <w:sz w:val="16"/>
                <w:szCs w:val="16"/>
              </w:rPr>
            </w:pPr>
            <w:r>
              <w:rPr>
                <w:color w:val="000000"/>
                <w:sz w:val="16"/>
                <w:szCs w:val="16"/>
              </w:rPr>
              <w:t>0,00</w:t>
            </w:r>
          </w:p>
        </w:tc>
        <w:tc>
          <w:tcPr>
            <w:tcW w:w="914" w:type="dxa"/>
            <w:tcBorders>
              <w:top w:val="nil"/>
              <w:left w:val="nil"/>
              <w:bottom w:val="single" w:sz="8" w:space="0" w:color="933634"/>
              <w:right w:val="single" w:sz="8" w:space="0" w:color="933634"/>
            </w:tcBorders>
            <w:vAlign w:val="center"/>
          </w:tcPr>
          <w:p w14:paraId="31F07720" w14:textId="0085E9AC"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7116D659" w14:textId="2C621E83"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1429F85D" w14:textId="4B3955D1"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2929CE25" w14:textId="719E0A2D"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43D62A6C" w14:textId="56F96160"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0A2647EE" w14:textId="3819719F" w:rsidR="00E538E7" w:rsidRDefault="00E538E7" w:rsidP="00E538E7">
            <w:pPr>
              <w:jc w:val="center"/>
              <w:rPr>
                <w:b/>
                <w:bCs/>
                <w:color w:val="000000"/>
                <w:sz w:val="16"/>
                <w:szCs w:val="16"/>
              </w:rPr>
            </w:pPr>
            <w:r>
              <w:rPr>
                <w:b/>
                <w:bCs/>
                <w:color w:val="000000"/>
                <w:sz w:val="16"/>
                <w:szCs w:val="16"/>
              </w:rPr>
              <w:t>152,40</w:t>
            </w:r>
          </w:p>
        </w:tc>
      </w:tr>
      <w:tr w:rsidR="00E538E7" w:rsidRPr="002C75D4" w14:paraId="5C07B26F" w14:textId="77777777" w:rsidTr="00E03C11">
        <w:trPr>
          <w:trHeight w:val="300"/>
          <w:jc w:val="center"/>
        </w:trPr>
        <w:tc>
          <w:tcPr>
            <w:tcW w:w="991" w:type="dxa"/>
            <w:tcBorders>
              <w:top w:val="nil"/>
              <w:left w:val="single" w:sz="8" w:space="0" w:color="993300"/>
              <w:bottom w:val="single" w:sz="8" w:space="0" w:color="933634"/>
              <w:right w:val="single" w:sz="8" w:space="0" w:color="933634"/>
            </w:tcBorders>
            <w:shd w:val="clear" w:color="000000" w:fill="F1DDDC"/>
            <w:vAlign w:val="center"/>
          </w:tcPr>
          <w:p w14:paraId="5DF22662" w14:textId="7EB47DD0" w:rsidR="00E538E7" w:rsidRDefault="00E538E7" w:rsidP="00E538E7">
            <w:pPr>
              <w:jc w:val="center"/>
              <w:rPr>
                <w:b/>
                <w:bCs/>
                <w:color w:val="000000"/>
                <w:sz w:val="16"/>
                <w:szCs w:val="16"/>
              </w:rPr>
            </w:pPr>
            <w:r>
              <w:rPr>
                <w:b/>
                <w:bCs/>
                <w:color w:val="000000"/>
                <w:sz w:val="16"/>
                <w:szCs w:val="16"/>
              </w:rPr>
              <w:t>DOP Yecla</w:t>
            </w:r>
          </w:p>
        </w:tc>
        <w:tc>
          <w:tcPr>
            <w:tcW w:w="929" w:type="dxa"/>
            <w:tcBorders>
              <w:top w:val="nil"/>
              <w:left w:val="nil"/>
              <w:bottom w:val="single" w:sz="8" w:space="0" w:color="933634"/>
              <w:right w:val="single" w:sz="8" w:space="0" w:color="933634"/>
            </w:tcBorders>
            <w:vAlign w:val="center"/>
          </w:tcPr>
          <w:p w14:paraId="2DB76288" w14:textId="4328C11F" w:rsidR="00E538E7" w:rsidRDefault="00E538E7" w:rsidP="00E538E7">
            <w:pPr>
              <w:jc w:val="center"/>
              <w:rPr>
                <w:color w:val="000000"/>
                <w:sz w:val="16"/>
                <w:szCs w:val="16"/>
              </w:rPr>
            </w:pPr>
            <w:r>
              <w:rPr>
                <w:color w:val="000000"/>
                <w:sz w:val="16"/>
                <w:szCs w:val="16"/>
              </w:rPr>
              <w:t>1.864,66</w:t>
            </w:r>
          </w:p>
        </w:tc>
        <w:tc>
          <w:tcPr>
            <w:tcW w:w="845" w:type="dxa"/>
            <w:tcBorders>
              <w:top w:val="nil"/>
              <w:left w:val="nil"/>
              <w:bottom w:val="single" w:sz="8" w:space="0" w:color="933634"/>
              <w:right w:val="single" w:sz="8" w:space="0" w:color="933634"/>
            </w:tcBorders>
            <w:vAlign w:val="center"/>
          </w:tcPr>
          <w:p w14:paraId="6F4BC894" w14:textId="0D858C5F" w:rsidR="00E538E7" w:rsidRDefault="00E538E7" w:rsidP="00E538E7">
            <w:pPr>
              <w:jc w:val="center"/>
              <w:rPr>
                <w:color w:val="000000"/>
                <w:sz w:val="16"/>
                <w:szCs w:val="16"/>
              </w:rPr>
            </w:pPr>
            <w:r>
              <w:rPr>
                <w:color w:val="000000"/>
                <w:sz w:val="16"/>
                <w:szCs w:val="16"/>
              </w:rPr>
              <w:t>2.244,13</w:t>
            </w:r>
          </w:p>
        </w:tc>
        <w:tc>
          <w:tcPr>
            <w:tcW w:w="929" w:type="dxa"/>
            <w:tcBorders>
              <w:top w:val="nil"/>
              <w:left w:val="nil"/>
              <w:bottom w:val="single" w:sz="8" w:space="0" w:color="933634"/>
              <w:right w:val="single" w:sz="8" w:space="0" w:color="933634"/>
            </w:tcBorders>
            <w:vAlign w:val="center"/>
          </w:tcPr>
          <w:p w14:paraId="495AD96A" w14:textId="5766BE46" w:rsidR="00E538E7" w:rsidRDefault="00E538E7" w:rsidP="00E538E7">
            <w:pPr>
              <w:jc w:val="center"/>
              <w:rPr>
                <w:color w:val="000000"/>
                <w:sz w:val="16"/>
                <w:szCs w:val="16"/>
              </w:rPr>
            </w:pPr>
            <w:r>
              <w:rPr>
                <w:color w:val="000000"/>
                <w:sz w:val="16"/>
                <w:szCs w:val="16"/>
              </w:rPr>
              <w:t>22.182,46</w:t>
            </w:r>
          </w:p>
        </w:tc>
        <w:tc>
          <w:tcPr>
            <w:tcW w:w="762" w:type="dxa"/>
            <w:tcBorders>
              <w:top w:val="nil"/>
              <w:left w:val="nil"/>
              <w:bottom w:val="single" w:sz="8" w:space="0" w:color="933634"/>
              <w:right w:val="single" w:sz="8" w:space="0" w:color="933634"/>
            </w:tcBorders>
            <w:vAlign w:val="center"/>
          </w:tcPr>
          <w:p w14:paraId="3D5396E4" w14:textId="1B9E7240"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4AD08B6F" w14:textId="2891CD87" w:rsidR="00E538E7" w:rsidRDefault="00E538E7" w:rsidP="00E538E7">
            <w:pPr>
              <w:jc w:val="center"/>
              <w:rPr>
                <w:color w:val="000000"/>
                <w:sz w:val="16"/>
                <w:szCs w:val="16"/>
              </w:rPr>
            </w:pPr>
            <w:r>
              <w:rPr>
                <w:color w:val="000000"/>
                <w:sz w:val="16"/>
                <w:szCs w:val="16"/>
              </w:rPr>
              <w:t>24,59</w:t>
            </w:r>
          </w:p>
        </w:tc>
        <w:tc>
          <w:tcPr>
            <w:tcW w:w="914" w:type="dxa"/>
            <w:tcBorders>
              <w:top w:val="nil"/>
              <w:left w:val="nil"/>
              <w:bottom w:val="single" w:sz="8" w:space="0" w:color="933634"/>
              <w:right w:val="single" w:sz="8" w:space="0" w:color="933634"/>
            </w:tcBorders>
            <w:vAlign w:val="center"/>
          </w:tcPr>
          <w:p w14:paraId="3D81FCAA" w14:textId="7C868A6F" w:rsidR="00E538E7" w:rsidRDefault="00E538E7" w:rsidP="00E538E7">
            <w:pPr>
              <w:jc w:val="center"/>
              <w:rPr>
                <w:color w:val="000000"/>
                <w:sz w:val="16"/>
                <w:szCs w:val="16"/>
              </w:rPr>
            </w:pPr>
            <w:r>
              <w:rPr>
                <w:color w:val="000000"/>
                <w:sz w:val="16"/>
                <w:szCs w:val="16"/>
              </w:rPr>
              <w:t>0,00</w:t>
            </w:r>
          </w:p>
        </w:tc>
        <w:tc>
          <w:tcPr>
            <w:tcW w:w="876" w:type="dxa"/>
            <w:tcBorders>
              <w:top w:val="nil"/>
              <w:left w:val="nil"/>
              <w:bottom w:val="single" w:sz="8" w:space="0" w:color="933634"/>
              <w:right w:val="single" w:sz="8" w:space="0" w:color="933634"/>
            </w:tcBorders>
            <w:vAlign w:val="center"/>
          </w:tcPr>
          <w:p w14:paraId="3EC6C958" w14:textId="5079AEB9" w:rsidR="00E538E7" w:rsidRDefault="00E538E7" w:rsidP="00E538E7">
            <w:pPr>
              <w:jc w:val="center"/>
              <w:rPr>
                <w:color w:val="000000"/>
                <w:sz w:val="16"/>
                <w:szCs w:val="16"/>
              </w:rPr>
            </w:pPr>
            <w:r>
              <w:rPr>
                <w:color w:val="000000"/>
                <w:sz w:val="16"/>
                <w:szCs w:val="16"/>
              </w:rPr>
              <w:t>0,00</w:t>
            </w:r>
          </w:p>
        </w:tc>
        <w:tc>
          <w:tcPr>
            <w:tcW w:w="761" w:type="dxa"/>
            <w:tcBorders>
              <w:top w:val="nil"/>
              <w:left w:val="nil"/>
              <w:bottom w:val="single" w:sz="8" w:space="0" w:color="933634"/>
              <w:right w:val="single" w:sz="8" w:space="0" w:color="933634"/>
            </w:tcBorders>
            <w:vAlign w:val="center"/>
          </w:tcPr>
          <w:p w14:paraId="6B2708A9" w14:textId="6730C659" w:rsidR="00E538E7" w:rsidRDefault="00E538E7" w:rsidP="00E538E7">
            <w:pPr>
              <w:jc w:val="center"/>
              <w:rPr>
                <w:color w:val="000000"/>
                <w:sz w:val="16"/>
                <w:szCs w:val="16"/>
              </w:rPr>
            </w:pPr>
            <w:r>
              <w:rPr>
                <w:color w:val="000000"/>
                <w:sz w:val="16"/>
                <w:szCs w:val="16"/>
              </w:rPr>
              <w:t>0,00</w:t>
            </w:r>
          </w:p>
        </w:tc>
        <w:tc>
          <w:tcPr>
            <w:tcW w:w="637" w:type="dxa"/>
            <w:tcBorders>
              <w:top w:val="nil"/>
              <w:left w:val="nil"/>
              <w:bottom w:val="single" w:sz="8" w:space="0" w:color="933634"/>
              <w:right w:val="single" w:sz="8" w:space="0" w:color="933634"/>
            </w:tcBorders>
            <w:vAlign w:val="center"/>
          </w:tcPr>
          <w:p w14:paraId="5384377A" w14:textId="553627B0" w:rsidR="00E538E7" w:rsidRDefault="00E538E7" w:rsidP="00E538E7">
            <w:pPr>
              <w:jc w:val="center"/>
              <w:rPr>
                <w:color w:val="000000"/>
                <w:sz w:val="16"/>
                <w:szCs w:val="16"/>
              </w:rPr>
            </w:pPr>
            <w:r>
              <w:rPr>
                <w:color w:val="000000"/>
                <w:sz w:val="16"/>
                <w:szCs w:val="16"/>
              </w:rPr>
              <w:t>0,00</w:t>
            </w:r>
          </w:p>
        </w:tc>
        <w:tc>
          <w:tcPr>
            <w:tcW w:w="544" w:type="dxa"/>
            <w:tcBorders>
              <w:top w:val="nil"/>
              <w:left w:val="nil"/>
              <w:bottom w:val="single" w:sz="8" w:space="0" w:color="933634"/>
              <w:right w:val="nil"/>
            </w:tcBorders>
            <w:vAlign w:val="center"/>
          </w:tcPr>
          <w:p w14:paraId="1251155F" w14:textId="199D5F3C" w:rsidR="00E538E7" w:rsidRDefault="00E538E7" w:rsidP="00E538E7">
            <w:pPr>
              <w:jc w:val="center"/>
              <w:rPr>
                <w:color w:val="000000"/>
                <w:sz w:val="16"/>
                <w:szCs w:val="16"/>
              </w:rPr>
            </w:pPr>
            <w:r>
              <w:rPr>
                <w:color w:val="000000"/>
                <w:sz w:val="16"/>
                <w:szCs w:val="16"/>
              </w:rPr>
              <w:t>0,00</w:t>
            </w:r>
          </w:p>
        </w:tc>
        <w:tc>
          <w:tcPr>
            <w:tcW w:w="1043" w:type="dxa"/>
            <w:tcBorders>
              <w:top w:val="nil"/>
              <w:left w:val="single" w:sz="4" w:space="0" w:color="auto"/>
              <w:bottom w:val="single" w:sz="8" w:space="0" w:color="933634"/>
              <w:right w:val="single" w:sz="8" w:space="0" w:color="933634"/>
            </w:tcBorders>
            <w:vAlign w:val="center"/>
          </w:tcPr>
          <w:p w14:paraId="4BAD8D04" w14:textId="455B4189" w:rsidR="00E538E7" w:rsidRDefault="00E538E7" w:rsidP="00E538E7">
            <w:pPr>
              <w:jc w:val="center"/>
              <w:rPr>
                <w:b/>
                <w:bCs/>
                <w:color w:val="000000"/>
                <w:sz w:val="16"/>
                <w:szCs w:val="16"/>
              </w:rPr>
            </w:pPr>
            <w:r>
              <w:rPr>
                <w:b/>
                <w:bCs/>
                <w:color w:val="000000"/>
                <w:sz w:val="16"/>
                <w:szCs w:val="16"/>
              </w:rPr>
              <w:t>26.315,84</w:t>
            </w:r>
          </w:p>
        </w:tc>
      </w:tr>
      <w:tr w:rsidR="004F668E" w:rsidRPr="002C75D4" w14:paraId="1D6446EB" w14:textId="77777777" w:rsidTr="00E03C11">
        <w:trPr>
          <w:trHeight w:val="288"/>
          <w:jc w:val="center"/>
        </w:trPr>
        <w:tc>
          <w:tcPr>
            <w:tcW w:w="991" w:type="dxa"/>
            <w:tcBorders>
              <w:top w:val="nil"/>
              <w:left w:val="single" w:sz="8" w:space="0" w:color="993300"/>
              <w:bottom w:val="nil"/>
              <w:right w:val="nil"/>
            </w:tcBorders>
            <w:shd w:val="clear" w:color="000000" w:fill="953634"/>
            <w:vAlign w:val="center"/>
            <w:hideMark/>
          </w:tcPr>
          <w:p w14:paraId="1953EC1A" w14:textId="77777777" w:rsidR="004F668E" w:rsidRPr="002C75D4" w:rsidRDefault="004F668E" w:rsidP="004F668E">
            <w:pPr>
              <w:jc w:val="center"/>
              <w:rPr>
                <w:rFonts w:eastAsia="Times New Roman" w:cs="Times New Roman"/>
                <w:b/>
                <w:bCs/>
                <w:color w:val="FFFFFF"/>
                <w:sz w:val="16"/>
                <w:szCs w:val="16"/>
                <w:lang w:eastAsia="es-ES"/>
              </w:rPr>
            </w:pPr>
            <w:r w:rsidRPr="002C75D4">
              <w:rPr>
                <w:rFonts w:eastAsia="Times New Roman" w:cs="Times New Roman"/>
                <w:b/>
                <w:bCs/>
                <w:color w:val="FFFFFF"/>
                <w:sz w:val="16"/>
                <w:szCs w:val="16"/>
                <w:lang w:eastAsia="es-ES"/>
              </w:rPr>
              <w:t>TOTAL</w:t>
            </w:r>
          </w:p>
        </w:tc>
        <w:tc>
          <w:tcPr>
            <w:tcW w:w="929" w:type="dxa"/>
            <w:tcBorders>
              <w:top w:val="nil"/>
              <w:left w:val="nil"/>
              <w:bottom w:val="nil"/>
              <w:right w:val="single" w:sz="8" w:space="0" w:color="993300"/>
            </w:tcBorders>
            <w:shd w:val="clear" w:color="000000" w:fill="953634"/>
            <w:vAlign w:val="center"/>
            <w:hideMark/>
          </w:tcPr>
          <w:p w14:paraId="43955AEA" w14:textId="7674D458" w:rsidR="004F668E" w:rsidRPr="002C75D4" w:rsidRDefault="004F668E" w:rsidP="004F668E">
            <w:pPr>
              <w:jc w:val="center"/>
              <w:rPr>
                <w:rFonts w:eastAsia="Times New Roman" w:cs="Times New Roman"/>
                <w:b/>
                <w:bCs/>
                <w:color w:val="FFFFFF"/>
                <w:sz w:val="16"/>
                <w:szCs w:val="16"/>
                <w:lang w:eastAsia="es-ES"/>
              </w:rPr>
            </w:pPr>
            <w:r>
              <w:rPr>
                <w:b/>
                <w:bCs/>
                <w:color w:val="FFFFFF"/>
                <w:sz w:val="16"/>
                <w:szCs w:val="16"/>
              </w:rPr>
              <w:t>596.297,14</w:t>
            </w:r>
          </w:p>
        </w:tc>
        <w:tc>
          <w:tcPr>
            <w:tcW w:w="845" w:type="dxa"/>
            <w:tcBorders>
              <w:top w:val="nil"/>
              <w:left w:val="nil"/>
              <w:bottom w:val="nil"/>
              <w:right w:val="single" w:sz="8" w:space="0" w:color="993300"/>
            </w:tcBorders>
            <w:shd w:val="clear" w:color="000000" w:fill="953634"/>
            <w:vAlign w:val="center"/>
            <w:hideMark/>
          </w:tcPr>
          <w:p w14:paraId="53CDA90F" w14:textId="7B032A47" w:rsidR="004F668E" w:rsidRPr="002C75D4" w:rsidRDefault="004F668E" w:rsidP="004F668E">
            <w:pPr>
              <w:jc w:val="center"/>
              <w:rPr>
                <w:rFonts w:eastAsia="Times New Roman" w:cs="Times New Roman"/>
                <w:b/>
                <w:bCs/>
                <w:color w:val="FFFFFF"/>
                <w:sz w:val="16"/>
                <w:szCs w:val="16"/>
                <w:lang w:eastAsia="es-ES"/>
              </w:rPr>
            </w:pPr>
            <w:r>
              <w:rPr>
                <w:b/>
                <w:bCs/>
                <w:color w:val="FFFFFF"/>
                <w:sz w:val="16"/>
                <w:szCs w:val="16"/>
              </w:rPr>
              <w:t>136.346,94</w:t>
            </w:r>
          </w:p>
        </w:tc>
        <w:tc>
          <w:tcPr>
            <w:tcW w:w="929" w:type="dxa"/>
            <w:tcBorders>
              <w:top w:val="nil"/>
              <w:left w:val="nil"/>
              <w:bottom w:val="nil"/>
              <w:right w:val="single" w:sz="8" w:space="0" w:color="993300"/>
            </w:tcBorders>
            <w:shd w:val="clear" w:color="000000" w:fill="953634"/>
            <w:vAlign w:val="center"/>
            <w:hideMark/>
          </w:tcPr>
          <w:p w14:paraId="13DB8D6D" w14:textId="4379DECD" w:rsidR="004F668E" w:rsidRPr="002C75D4" w:rsidRDefault="004F668E" w:rsidP="004F668E">
            <w:pPr>
              <w:jc w:val="center"/>
              <w:rPr>
                <w:rFonts w:eastAsia="Times New Roman" w:cs="Times New Roman"/>
                <w:b/>
                <w:bCs/>
                <w:color w:val="FFFFFF"/>
                <w:sz w:val="16"/>
                <w:szCs w:val="16"/>
                <w:lang w:eastAsia="es-ES"/>
              </w:rPr>
            </w:pPr>
            <w:r>
              <w:rPr>
                <w:b/>
                <w:bCs/>
                <w:color w:val="FFFFFF"/>
                <w:sz w:val="16"/>
                <w:szCs w:val="16"/>
              </w:rPr>
              <w:t>1.697.793,45</w:t>
            </w:r>
          </w:p>
        </w:tc>
        <w:tc>
          <w:tcPr>
            <w:tcW w:w="762" w:type="dxa"/>
            <w:tcBorders>
              <w:top w:val="nil"/>
              <w:left w:val="nil"/>
              <w:bottom w:val="nil"/>
              <w:right w:val="single" w:sz="8" w:space="0" w:color="993300"/>
            </w:tcBorders>
            <w:shd w:val="clear" w:color="000000" w:fill="953634"/>
            <w:vAlign w:val="center"/>
            <w:hideMark/>
          </w:tcPr>
          <w:p w14:paraId="68CD546E" w14:textId="356545CD" w:rsidR="004F668E" w:rsidRPr="002C75D4" w:rsidRDefault="004F668E" w:rsidP="004F668E">
            <w:pPr>
              <w:jc w:val="center"/>
              <w:rPr>
                <w:rFonts w:eastAsia="Times New Roman" w:cs="Times New Roman"/>
                <w:b/>
                <w:bCs/>
                <w:color w:val="FFFFFF"/>
                <w:sz w:val="16"/>
                <w:szCs w:val="16"/>
                <w:lang w:eastAsia="es-ES"/>
              </w:rPr>
            </w:pPr>
            <w:r>
              <w:rPr>
                <w:b/>
                <w:bCs/>
                <w:color w:val="FFFFFF"/>
                <w:sz w:val="16"/>
                <w:szCs w:val="16"/>
              </w:rPr>
              <w:t>135.351,75</w:t>
            </w:r>
          </w:p>
        </w:tc>
        <w:tc>
          <w:tcPr>
            <w:tcW w:w="637" w:type="dxa"/>
            <w:tcBorders>
              <w:top w:val="nil"/>
              <w:left w:val="nil"/>
              <w:bottom w:val="nil"/>
              <w:right w:val="single" w:sz="8" w:space="0" w:color="993300"/>
            </w:tcBorders>
            <w:shd w:val="clear" w:color="000000" w:fill="953634"/>
            <w:vAlign w:val="center"/>
            <w:hideMark/>
          </w:tcPr>
          <w:p w14:paraId="282CE4E4" w14:textId="09338F76" w:rsidR="004F668E" w:rsidRPr="002C75D4" w:rsidRDefault="004F668E" w:rsidP="004F668E">
            <w:pPr>
              <w:jc w:val="center"/>
              <w:rPr>
                <w:rFonts w:eastAsia="Times New Roman" w:cs="Times New Roman"/>
                <w:b/>
                <w:bCs/>
                <w:color w:val="FFFFFF"/>
                <w:sz w:val="16"/>
                <w:szCs w:val="16"/>
                <w:lang w:eastAsia="es-ES"/>
              </w:rPr>
            </w:pPr>
            <w:r>
              <w:rPr>
                <w:b/>
                <w:bCs/>
                <w:color w:val="FFFFFF"/>
                <w:sz w:val="16"/>
                <w:szCs w:val="16"/>
              </w:rPr>
              <w:t>95,47</w:t>
            </w:r>
          </w:p>
        </w:tc>
        <w:tc>
          <w:tcPr>
            <w:tcW w:w="914" w:type="dxa"/>
            <w:tcBorders>
              <w:top w:val="nil"/>
              <w:left w:val="nil"/>
              <w:bottom w:val="nil"/>
              <w:right w:val="single" w:sz="8" w:space="0" w:color="993300"/>
            </w:tcBorders>
            <w:shd w:val="clear" w:color="000000" w:fill="953634"/>
            <w:vAlign w:val="center"/>
            <w:hideMark/>
          </w:tcPr>
          <w:p w14:paraId="5D55CC01" w14:textId="1A134802" w:rsidR="004F668E" w:rsidRPr="002C75D4" w:rsidRDefault="004F668E" w:rsidP="004F668E">
            <w:pPr>
              <w:jc w:val="center"/>
              <w:rPr>
                <w:rFonts w:eastAsia="Times New Roman" w:cs="Times New Roman"/>
                <w:b/>
                <w:bCs/>
                <w:color w:val="FFFFFF"/>
                <w:sz w:val="16"/>
                <w:szCs w:val="16"/>
                <w:lang w:eastAsia="es-ES"/>
              </w:rPr>
            </w:pPr>
            <w:r>
              <w:rPr>
                <w:b/>
                <w:bCs/>
                <w:color w:val="FFFFFF"/>
                <w:sz w:val="16"/>
                <w:szCs w:val="16"/>
              </w:rPr>
              <w:t>1.224.394,19</w:t>
            </w:r>
          </w:p>
        </w:tc>
        <w:tc>
          <w:tcPr>
            <w:tcW w:w="876" w:type="dxa"/>
            <w:tcBorders>
              <w:top w:val="nil"/>
              <w:left w:val="nil"/>
              <w:bottom w:val="nil"/>
              <w:right w:val="single" w:sz="8" w:space="0" w:color="993300"/>
            </w:tcBorders>
            <w:shd w:val="clear" w:color="000000" w:fill="953634"/>
            <w:vAlign w:val="center"/>
            <w:hideMark/>
          </w:tcPr>
          <w:p w14:paraId="3F801FA6" w14:textId="70BE39A8" w:rsidR="004F668E" w:rsidRPr="002C75D4" w:rsidRDefault="004F668E" w:rsidP="004F668E">
            <w:pPr>
              <w:jc w:val="center"/>
              <w:rPr>
                <w:rFonts w:eastAsia="Times New Roman" w:cs="Times New Roman"/>
                <w:b/>
                <w:bCs/>
                <w:color w:val="FFFFFF"/>
                <w:sz w:val="16"/>
                <w:szCs w:val="16"/>
                <w:lang w:eastAsia="es-ES"/>
              </w:rPr>
            </w:pPr>
            <w:r>
              <w:rPr>
                <w:b/>
                <w:bCs/>
                <w:color w:val="FFFFFF"/>
                <w:sz w:val="16"/>
                <w:szCs w:val="16"/>
              </w:rPr>
              <w:t>358,94</w:t>
            </w:r>
          </w:p>
        </w:tc>
        <w:tc>
          <w:tcPr>
            <w:tcW w:w="761" w:type="dxa"/>
            <w:tcBorders>
              <w:top w:val="nil"/>
              <w:left w:val="nil"/>
              <w:bottom w:val="nil"/>
              <w:right w:val="single" w:sz="8" w:space="0" w:color="993300"/>
            </w:tcBorders>
            <w:shd w:val="clear" w:color="000000" w:fill="953634"/>
            <w:vAlign w:val="center"/>
            <w:hideMark/>
          </w:tcPr>
          <w:p w14:paraId="314B029D" w14:textId="4CB6E66E" w:rsidR="004F668E" w:rsidRPr="002C75D4" w:rsidRDefault="004F668E" w:rsidP="004F668E">
            <w:pPr>
              <w:jc w:val="center"/>
              <w:rPr>
                <w:rFonts w:eastAsia="Times New Roman" w:cs="Times New Roman"/>
                <w:b/>
                <w:bCs/>
                <w:color w:val="FFFFFF"/>
                <w:sz w:val="16"/>
                <w:szCs w:val="16"/>
                <w:lang w:eastAsia="es-ES"/>
              </w:rPr>
            </w:pPr>
            <w:r>
              <w:rPr>
                <w:b/>
                <w:bCs/>
                <w:color w:val="FFFFFF"/>
                <w:sz w:val="16"/>
                <w:szCs w:val="16"/>
              </w:rPr>
              <w:t>1.950,23</w:t>
            </w:r>
          </w:p>
        </w:tc>
        <w:tc>
          <w:tcPr>
            <w:tcW w:w="637" w:type="dxa"/>
            <w:tcBorders>
              <w:top w:val="nil"/>
              <w:left w:val="nil"/>
              <w:bottom w:val="nil"/>
              <w:right w:val="single" w:sz="8" w:space="0" w:color="993300"/>
            </w:tcBorders>
            <w:shd w:val="clear" w:color="000000" w:fill="953634"/>
            <w:vAlign w:val="center"/>
            <w:hideMark/>
          </w:tcPr>
          <w:p w14:paraId="25B01CAD" w14:textId="1FB2E24E" w:rsidR="004F668E" w:rsidRPr="002C75D4" w:rsidRDefault="004F668E" w:rsidP="004F668E">
            <w:pPr>
              <w:jc w:val="center"/>
              <w:rPr>
                <w:rFonts w:eastAsia="Times New Roman" w:cs="Times New Roman"/>
                <w:b/>
                <w:bCs/>
                <w:color w:val="FFFFFF"/>
                <w:sz w:val="16"/>
                <w:szCs w:val="16"/>
                <w:lang w:eastAsia="es-ES"/>
              </w:rPr>
            </w:pPr>
            <w:r>
              <w:rPr>
                <w:b/>
                <w:bCs/>
                <w:color w:val="FFFFFF"/>
                <w:sz w:val="16"/>
                <w:szCs w:val="16"/>
              </w:rPr>
              <w:t>610,00</w:t>
            </w:r>
          </w:p>
        </w:tc>
        <w:tc>
          <w:tcPr>
            <w:tcW w:w="544" w:type="dxa"/>
            <w:tcBorders>
              <w:top w:val="nil"/>
              <w:left w:val="nil"/>
              <w:bottom w:val="nil"/>
              <w:right w:val="single" w:sz="8" w:space="0" w:color="993300"/>
            </w:tcBorders>
            <w:shd w:val="clear" w:color="000000" w:fill="953634"/>
            <w:vAlign w:val="center"/>
            <w:hideMark/>
          </w:tcPr>
          <w:p w14:paraId="7048D1F1" w14:textId="2CA083BC" w:rsidR="004F668E" w:rsidRPr="002C75D4" w:rsidRDefault="004F668E" w:rsidP="004F668E">
            <w:pPr>
              <w:jc w:val="center"/>
              <w:rPr>
                <w:rFonts w:eastAsia="Times New Roman" w:cs="Times New Roman"/>
                <w:b/>
                <w:bCs/>
                <w:color w:val="FFFFFF"/>
                <w:sz w:val="16"/>
                <w:szCs w:val="16"/>
                <w:lang w:eastAsia="es-ES"/>
              </w:rPr>
            </w:pPr>
            <w:r>
              <w:rPr>
                <w:b/>
                <w:bCs/>
                <w:color w:val="FFFFFF"/>
                <w:sz w:val="16"/>
                <w:szCs w:val="16"/>
              </w:rPr>
              <w:t>44,21</w:t>
            </w:r>
          </w:p>
        </w:tc>
        <w:tc>
          <w:tcPr>
            <w:tcW w:w="1043" w:type="dxa"/>
            <w:tcBorders>
              <w:top w:val="nil"/>
              <w:left w:val="nil"/>
              <w:bottom w:val="nil"/>
              <w:right w:val="single" w:sz="8" w:space="0" w:color="933634"/>
            </w:tcBorders>
            <w:shd w:val="clear" w:color="000000" w:fill="953634"/>
            <w:vAlign w:val="center"/>
            <w:hideMark/>
          </w:tcPr>
          <w:p w14:paraId="34AAF420" w14:textId="4F9C2BA9" w:rsidR="004F668E" w:rsidRPr="002C75D4" w:rsidRDefault="004F668E" w:rsidP="004F668E">
            <w:pPr>
              <w:jc w:val="center"/>
              <w:rPr>
                <w:rFonts w:eastAsia="Times New Roman" w:cs="Times New Roman"/>
                <w:b/>
                <w:bCs/>
                <w:color w:val="FFFFFF"/>
                <w:sz w:val="16"/>
                <w:szCs w:val="16"/>
                <w:lang w:eastAsia="es-ES"/>
              </w:rPr>
            </w:pPr>
            <w:r>
              <w:rPr>
                <w:b/>
                <w:bCs/>
                <w:color w:val="FFFFFF"/>
                <w:sz w:val="16"/>
                <w:szCs w:val="16"/>
              </w:rPr>
              <w:t>3.793.242,31</w:t>
            </w:r>
          </w:p>
        </w:tc>
      </w:tr>
    </w:tbl>
    <w:p w14:paraId="3E73B254" w14:textId="77777777" w:rsidR="00AE3F8D" w:rsidRPr="00CF4A6F" w:rsidRDefault="00AE3F8D" w:rsidP="00AE3F8D">
      <w:pPr>
        <w:tabs>
          <w:tab w:val="left" w:pos="2153"/>
        </w:tabs>
        <w:spacing w:before="120"/>
        <w:rPr>
          <w:i/>
          <w:sz w:val="12"/>
        </w:rPr>
      </w:pPr>
      <w:r>
        <w:rPr>
          <w:i/>
          <w:sz w:val="12"/>
        </w:rPr>
        <w:t xml:space="preserve">                   (1</w:t>
      </w:r>
      <w:r w:rsidRPr="00400532">
        <w:rPr>
          <w:i/>
          <w:sz w:val="12"/>
        </w:rPr>
        <w:t>) Sin datos en la campaña 2023-2024.</w:t>
      </w:r>
    </w:p>
    <w:p w14:paraId="18677EC9" w14:textId="523215ED" w:rsidR="003E262B" w:rsidRDefault="003E262B" w:rsidP="003E262B">
      <w:pPr>
        <w:tabs>
          <w:tab w:val="left" w:pos="2153"/>
        </w:tabs>
        <w:spacing w:before="120"/>
        <w:rPr>
          <w:i/>
          <w:spacing w:val="-2"/>
          <w:sz w:val="12"/>
        </w:rPr>
      </w:pPr>
      <w:r>
        <w:rPr>
          <w:i/>
          <w:sz w:val="12"/>
        </w:rPr>
        <w:t xml:space="preserve">                   (2) Sin actividad en la campaña </w:t>
      </w:r>
      <w:r>
        <w:rPr>
          <w:i/>
          <w:spacing w:val="-2"/>
          <w:sz w:val="12"/>
        </w:rPr>
        <w:t>(Registrado en UE el 22/03/2024)</w:t>
      </w:r>
    </w:p>
    <w:p w14:paraId="5577AAB4" w14:textId="0A3D367A" w:rsidR="003E262B" w:rsidRDefault="003E262B" w:rsidP="003E262B">
      <w:pPr>
        <w:tabs>
          <w:tab w:val="left" w:pos="2153"/>
        </w:tabs>
        <w:spacing w:before="120"/>
        <w:rPr>
          <w:i/>
          <w:sz w:val="12"/>
        </w:rPr>
      </w:pPr>
      <w:r>
        <w:rPr>
          <w:i/>
          <w:sz w:val="12"/>
        </w:rPr>
        <w:t xml:space="preserve">                   (3) Sin datos en las campañas.</w:t>
      </w:r>
    </w:p>
    <w:p w14:paraId="7A6C1DA6" w14:textId="77777777" w:rsidR="00B1390E" w:rsidRPr="003E262B" w:rsidRDefault="00B1390E">
      <w:pPr>
        <w:sectPr w:rsidR="00B1390E" w:rsidRPr="003E262B" w:rsidSect="008B2D28">
          <w:pgSz w:w="11907" w:h="16840" w:code="9"/>
          <w:pgMar w:top="1000" w:right="300" w:bottom="880" w:left="440" w:header="482" w:footer="482" w:gutter="0"/>
          <w:cols w:space="720"/>
        </w:sectPr>
      </w:pPr>
    </w:p>
    <w:p w14:paraId="7A6C1DA7" w14:textId="77777777" w:rsidR="00B1390E" w:rsidRDefault="00B1390E">
      <w:pPr>
        <w:pStyle w:val="Textoindependiente"/>
        <w:spacing w:before="169"/>
        <w:rPr>
          <w:i/>
          <w:sz w:val="20"/>
        </w:rPr>
      </w:pPr>
    </w:p>
    <w:p w14:paraId="52603D5B" w14:textId="46179850" w:rsidR="00FA10FB" w:rsidRDefault="00FA10FB" w:rsidP="00A245ED">
      <w:pPr>
        <w:pStyle w:val="Textoindependiente"/>
        <w:ind w:left="1440"/>
        <w:rPr>
          <w:sz w:val="20"/>
        </w:rPr>
      </w:pPr>
    </w:p>
    <w:p w14:paraId="7D9803DB" w14:textId="51C313B5" w:rsidR="00180880" w:rsidRDefault="00064433" w:rsidP="00064433">
      <w:pPr>
        <w:pStyle w:val="Textoindependiente"/>
        <w:ind w:left="1440"/>
        <w:rPr>
          <w:sz w:val="20"/>
        </w:rPr>
      </w:pPr>
      <w:r>
        <w:rPr>
          <w:sz w:val="20"/>
        </w:rPr>
        <w:t xml:space="preserve">        </w:t>
      </w:r>
      <w:r w:rsidR="00E54BB4">
        <w:rPr>
          <w:noProof/>
        </w:rPr>
        <w:drawing>
          <wp:inline distT="0" distB="0" distL="0" distR="0" wp14:anchorId="17F6947C" wp14:editId="5A312273">
            <wp:extent cx="4834304" cy="2836594"/>
            <wp:effectExtent l="0" t="0" r="4445" b="1905"/>
            <wp:docPr id="1237398346" name="Gráfico 1">
              <a:extLst xmlns:a="http://schemas.openxmlformats.org/drawingml/2006/main">
                <a:ext uri="{FF2B5EF4-FFF2-40B4-BE49-F238E27FC236}">
                  <a16:creationId xmlns:a16="http://schemas.microsoft.com/office/drawing/2014/main" id="{4384A21E-EB89-FC5E-B079-38BF283B3D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0D85521" w14:textId="77777777" w:rsidR="00064433" w:rsidRDefault="00064433" w:rsidP="00A245ED">
      <w:pPr>
        <w:pStyle w:val="Textoindependiente"/>
        <w:ind w:left="1440"/>
        <w:rPr>
          <w:sz w:val="20"/>
        </w:rPr>
      </w:pPr>
    </w:p>
    <w:p w14:paraId="30B58D74" w14:textId="6905B4ED" w:rsidR="00671FCA" w:rsidRDefault="00D10BDF" w:rsidP="00544378">
      <w:pPr>
        <w:pStyle w:val="Textoindependiente"/>
        <w:ind w:left="1440"/>
        <w:jc w:val="both"/>
        <w:rPr>
          <w:sz w:val="20"/>
        </w:rPr>
      </w:pPr>
      <w:r>
        <w:rPr>
          <w:sz w:val="20"/>
        </w:rPr>
        <w:t xml:space="preserve">  </w:t>
      </w:r>
      <w:r w:rsidR="00EB15D0">
        <w:rPr>
          <w:sz w:val="20"/>
        </w:rPr>
        <w:t xml:space="preserve">          </w:t>
      </w:r>
      <w:r>
        <w:rPr>
          <w:sz w:val="20"/>
        </w:rPr>
        <w:t xml:space="preserve">  </w:t>
      </w:r>
      <w:r w:rsidR="005778E0">
        <w:rPr>
          <w:noProof/>
        </w:rPr>
        <w:drawing>
          <wp:inline distT="0" distB="0" distL="0" distR="0" wp14:anchorId="7D435E4D" wp14:editId="6399F36D">
            <wp:extent cx="4026877" cy="1600200"/>
            <wp:effectExtent l="0" t="0" r="12065" b="0"/>
            <wp:docPr id="1258938324" name="Gráfico 1">
              <a:extLst xmlns:a="http://schemas.openxmlformats.org/drawingml/2006/main">
                <a:ext uri="{FF2B5EF4-FFF2-40B4-BE49-F238E27FC236}">
                  <a16:creationId xmlns:a16="http://schemas.microsoft.com/office/drawing/2014/main" id="{2A632815-578E-7812-0CF0-481E243454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23B9AEF" w14:textId="77777777" w:rsidR="005778E0" w:rsidRDefault="005778E0" w:rsidP="00544378">
      <w:pPr>
        <w:pStyle w:val="Textoindependiente"/>
        <w:ind w:left="1440"/>
        <w:jc w:val="both"/>
        <w:rPr>
          <w:sz w:val="20"/>
        </w:rPr>
      </w:pPr>
    </w:p>
    <w:p w14:paraId="7A6C1DA8" w14:textId="492D0865" w:rsidR="00B1390E" w:rsidRDefault="008264FA" w:rsidP="002C1EF9">
      <w:pPr>
        <w:pStyle w:val="Textoindependiente"/>
        <w:ind w:left="1440"/>
        <w:rPr>
          <w:sz w:val="20"/>
        </w:rPr>
      </w:pPr>
      <w:r>
        <w:rPr>
          <w:noProof/>
        </w:rPr>
        <w:drawing>
          <wp:inline distT="0" distB="0" distL="0" distR="0" wp14:anchorId="1393DD0D" wp14:editId="1CBC4A0C">
            <wp:extent cx="2631831" cy="2157339"/>
            <wp:effectExtent l="0" t="0" r="16510" b="14605"/>
            <wp:docPr id="1671698238" name="Gráfico 1">
              <a:extLst xmlns:a="http://schemas.openxmlformats.org/drawingml/2006/main">
                <a:ext uri="{FF2B5EF4-FFF2-40B4-BE49-F238E27FC236}">
                  <a16:creationId xmlns:a16="http://schemas.microsoft.com/office/drawing/2014/main" id="{8C168B52-8C73-D02E-14DC-92C8A7FDA1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sidR="00D3381D">
        <w:rPr>
          <w:sz w:val="20"/>
        </w:rPr>
        <w:t xml:space="preserve"> </w:t>
      </w:r>
      <w:r>
        <w:rPr>
          <w:noProof/>
        </w:rPr>
        <w:drawing>
          <wp:inline distT="0" distB="0" distL="0" distR="0" wp14:anchorId="31A4A63C" wp14:editId="5FF13CA9">
            <wp:extent cx="2386330" cy="2159880"/>
            <wp:effectExtent l="0" t="0" r="13970" b="12065"/>
            <wp:docPr id="2111843480" name="Gráfico 1">
              <a:extLst xmlns:a="http://schemas.openxmlformats.org/drawingml/2006/main">
                <a:ext uri="{FF2B5EF4-FFF2-40B4-BE49-F238E27FC236}">
                  <a16:creationId xmlns:a16="http://schemas.microsoft.com/office/drawing/2014/main" id="{6F88D6EC-31A9-73B0-0AE7-D9CE80A444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7A6C1DA9" w14:textId="76A0F89D" w:rsidR="00B1390E" w:rsidRDefault="00F91B80" w:rsidP="002C1EF9">
      <w:pPr>
        <w:pStyle w:val="Textoindependiente"/>
        <w:spacing w:before="5"/>
        <w:rPr>
          <w:i/>
          <w:sz w:val="5"/>
        </w:rPr>
      </w:pPr>
      <w:r>
        <w:rPr>
          <w:i/>
          <w:sz w:val="5"/>
        </w:rPr>
        <w:t xml:space="preserve">                                                                               </w:t>
      </w:r>
      <w:r w:rsidR="00CD14E4">
        <w:rPr>
          <w:i/>
          <w:sz w:val="5"/>
        </w:rPr>
        <w:t xml:space="preserve"> </w:t>
      </w:r>
      <w:r w:rsidR="00396430">
        <w:rPr>
          <w:i/>
          <w:sz w:val="5"/>
        </w:rPr>
        <w:t xml:space="preserve">      </w:t>
      </w:r>
      <w:r w:rsidR="00CD14E4">
        <w:rPr>
          <w:i/>
          <w:sz w:val="5"/>
        </w:rPr>
        <w:t xml:space="preserve">  </w:t>
      </w:r>
      <w:r>
        <w:rPr>
          <w:i/>
          <w:sz w:val="5"/>
        </w:rPr>
        <w:t xml:space="preserve"> </w:t>
      </w:r>
      <w:r w:rsidR="00396430">
        <w:rPr>
          <w:i/>
          <w:sz w:val="5"/>
        </w:rPr>
        <w:t xml:space="preserve">   </w:t>
      </w:r>
      <w:r>
        <w:rPr>
          <w:i/>
          <w:sz w:val="5"/>
        </w:rPr>
        <w:t xml:space="preserve">    </w:t>
      </w:r>
      <w:r w:rsidR="00E266CE">
        <w:rPr>
          <w:noProof/>
        </w:rPr>
        <w:drawing>
          <wp:inline distT="0" distB="0" distL="0" distR="0" wp14:anchorId="24628BF4" wp14:editId="5ECF27BC">
            <wp:extent cx="2631440" cy="2103120"/>
            <wp:effectExtent l="0" t="0" r="16510" b="11430"/>
            <wp:docPr id="1347120156" name="Gráfico 1">
              <a:extLst xmlns:a="http://schemas.openxmlformats.org/drawingml/2006/main">
                <a:ext uri="{FF2B5EF4-FFF2-40B4-BE49-F238E27FC236}">
                  <a16:creationId xmlns:a16="http://schemas.microsoft.com/office/drawing/2014/main" id="{C45EE759-7F29-EC43-237D-91A413AF66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sidR="00D3381D">
        <w:rPr>
          <w:i/>
          <w:sz w:val="5"/>
        </w:rPr>
        <w:t xml:space="preserve">    </w:t>
      </w:r>
      <w:r w:rsidR="00E266CE">
        <w:rPr>
          <w:noProof/>
        </w:rPr>
        <w:drawing>
          <wp:inline distT="0" distB="0" distL="0" distR="0" wp14:anchorId="25A11753" wp14:editId="7E7EECA9">
            <wp:extent cx="2380468" cy="2065655"/>
            <wp:effectExtent l="0" t="0" r="1270" b="10795"/>
            <wp:docPr id="225819227" name="Gráfico 1">
              <a:extLst xmlns:a="http://schemas.openxmlformats.org/drawingml/2006/main">
                <a:ext uri="{FF2B5EF4-FFF2-40B4-BE49-F238E27FC236}">
                  <a16:creationId xmlns:a16="http://schemas.microsoft.com/office/drawing/2014/main" id="{7FB50091-35C1-A625-C958-3BC248C896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A6C1DAA" w14:textId="00C668F1" w:rsidR="00B1390E" w:rsidRDefault="00B1390E">
      <w:pPr>
        <w:rPr>
          <w:sz w:val="5"/>
        </w:rPr>
        <w:sectPr w:rsidR="00B1390E" w:rsidSect="008B2D28">
          <w:pgSz w:w="11907" w:h="16840" w:code="9"/>
          <w:pgMar w:top="1000" w:right="300" w:bottom="880" w:left="440" w:header="482" w:footer="482" w:gutter="0"/>
          <w:cols w:space="720"/>
        </w:sectPr>
      </w:pPr>
    </w:p>
    <w:p w14:paraId="7A6C1DAB" w14:textId="77777777" w:rsidR="00B1390E" w:rsidRDefault="00B1390E">
      <w:pPr>
        <w:pStyle w:val="Textoindependiente"/>
        <w:spacing w:before="221"/>
        <w:rPr>
          <w:i/>
        </w:rPr>
      </w:pPr>
    </w:p>
    <w:p w14:paraId="7A6C1DAC" w14:textId="77777777" w:rsidR="00B1390E" w:rsidRDefault="00AA1E9C">
      <w:pPr>
        <w:pStyle w:val="Ttulo2"/>
        <w:numPr>
          <w:ilvl w:val="0"/>
          <w:numId w:val="9"/>
        </w:numPr>
        <w:tabs>
          <w:tab w:val="left" w:pos="1630"/>
        </w:tabs>
        <w:spacing w:before="0"/>
        <w:ind w:left="1630" w:hanging="510"/>
        <w:jc w:val="left"/>
      </w:pPr>
      <w:bookmarkStart w:id="12" w:name="_TOC_250014"/>
      <w:r>
        <w:rPr>
          <w:color w:val="990033"/>
        </w:rPr>
        <w:t>Comercialización</w:t>
      </w:r>
      <w:r>
        <w:rPr>
          <w:color w:val="990033"/>
          <w:spacing w:val="-3"/>
        </w:rPr>
        <w:t xml:space="preserve"> </w:t>
      </w:r>
      <w:r>
        <w:rPr>
          <w:color w:val="990033"/>
        </w:rPr>
        <w:t>exterior</w:t>
      </w:r>
      <w:r>
        <w:rPr>
          <w:color w:val="990033"/>
          <w:spacing w:val="-3"/>
        </w:rPr>
        <w:t xml:space="preserve"> </w:t>
      </w:r>
      <w:r>
        <w:rPr>
          <w:color w:val="990033"/>
        </w:rPr>
        <w:t>por</w:t>
      </w:r>
      <w:r>
        <w:rPr>
          <w:color w:val="990033"/>
          <w:spacing w:val="-3"/>
        </w:rPr>
        <w:t xml:space="preserve"> </w:t>
      </w:r>
      <w:r>
        <w:rPr>
          <w:color w:val="990033"/>
        </w:rPr>
        <w:t>tipos</w:t>
      </w:r>
      <w:r>
        <w:rPr>
          <w:color w:val="990033"/>
          <w:spacing w:val="-3"/>
        </w:rPr>
        <w:t xml:space="preserve"> </w:t>
      </w:r>
      <w:r>
        <w:rPr>
          <w:color w:val="990033"/>
        </w:rPr>
        <w:t>de</w:t>
      </w:r>
      <w:r>
        <w:rPr>
          <w:color w:val="990033"/>
          <w:spacing w:val="-3"/>
        </w:rPr>
        <w:t xml:space="preserve"> </w:t>
      </w:r>
      <w:r>
        <w:rPr>
          <w:color w:val="990033"/>
        </w:rPr>
        <w:t>envase</w:t>
      </w:r>
      <w:r>
        <w:rPr>
          <w:color w:val="990033"/>
          <w:spacing w:val="-2"/>
        </w:rPr>
        <w:t xml:space="preserve"> </w:t>
      </w:r>
      <w:bookmarkEnd w:id="12"/>
      <w:r>
        <w:rPr>
          <w:color w:val="990033"/>
          <w:spacing w:val="-4"/>
        </w:rPr>
        <w:t>(hl)</w:t>
      </w:r>
    </w:p>
    <w:p w14:paraId="7A6C1DAD" w14:textId="77777777" w:rsidR="00B1390E" w:rsidRDefault="00B1390E">
      <w:pPr>
        <w:pStyle w:val="Textoindependiente"/>
        <w:rPr>
          <w:b/>
          <w:sz w:val="20"/>
        </w:rPr>
      </w:pPr>
    </w:p>
    <w:tbl>
      <w:tblPr>
        <w:tblW w:w="8658" w:type="dxa"/>
        <w:jc w:val="center"/>
        <w:tblCellMar>
          <w:left w:w="70" w:type="dxa"/>
          <w:right w:w="70" w:type="dxa"/>
        </w:tblCellMar>
        <w:tblLook w:val="04A0" w:firstRow="1" w:lastRow="0" w:firstColumn="1" w:lastColumn="0" w:noHBand="0" w:noVBand="1"/>
      </w:tblPr>
      <w:tblGrid>
        <w:gridCol w:w="2500"/>
        <w:gridCol w:w="1474"/>
        <w:gridCol w:w="1237"/>
        <w:gridCol w:w="921"/>
        <w:gridCol w:w="1079"/>
        <w:gridCol w:w="1447"/>
      </w:tblGrid>
      <w:tr w:rsidR="00726950" w:rsidRPr="00726950" w14:paraId="08B6FE92" w14:textId="77777777" w:rsidTr="00763896">
        <w:trPr>
          <w:trHeight w:val="345"/>
          <w:jc w:val="center"/>
        </w:trPr>
        <w:tc>
          <w:tcPr>
            <w:tcW w:w="2500" w:type="dxa"/>
            <w:tcBorders>
              <w:top w:val="single" w:sz="8" w:space="0" w:color="933634"/>
              <w:left w:val="single" w:sz="8" w:space="0" w:color="993300"/>
              <w:bottom w:val="nil"/>
              <w:right w:val="single" w:sz="8" w:space="0" w:color="933634"/>
            </w:tcBorders>
            <w:shd w:val="clear" w:color="000000" w:fill="D99694"/>
            <w:vAlign w:val="center"/>
            <w:hideMark/>
          </w:tcPr>
          <w:p w14:paraId="3A7C0B67"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 </w:t>
            </w:r>
          </w:p>
        </w:tc>
        <w:tc>
          <w:tcPr>
            <w:tcW w:w="2711" w:type="dxa"/>
            <w:gridSpan w:val="2"/>
            <w:tcBorders>
              <w:top w:val="single" w:sz="8" w:space="0" w:color="933634"/>
              <w:left w:val="nil"/>
              <w:bottom w:val="single" w:sz="8" w:space="0" w:color="933634"/>
              <w:right w:val="single" w:sz="8" w:space="0" w:color="933634"/>
            </w:tcBorders>
            <w:shd w:val="clear" w:color="000000" w:fill="D99694"/>
            <w:vAlign w:val="center"/>
            <w:hideMark/>
          </w:tcPr>
          <w:p w14:paraId="43CE3A18"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Embotellado</w:t>
            </w:r>
          </w:p>
        </w:tc>
        <w:tc>
          <w:tcPr>
            <w:tcW w:w="2000" w:type="dxa"/>
            <w:gridSpan w:val="2"/>
            <w:tcBorders>
              <w:top w:val="single" w:sz="8" w:space="0" w:color="933634"/>
              <w:left w:val="nil"/>
              <w:bottom w:val="single" w:sz="8" w:space="0" w:color="933634"/>
              <w:right w:val="single" w:sz="8" w:space="0" w:color="933634"/>
            </w:tcBorders>
            <w:shd w:val="clear" w:color="000000" w:fill="D99694"/>
            <w:vAlign w:val="center"/>
            <w:hideMark/>
          </w:tcPr>
          <w:p w14:paraId="59979617"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A granel</w:t>
            </w:r>
          </w:p>
        </w:tc>
        <w:tc>
          <w:tcPr>
            <w:tcW w:w="1447" w:type="dxa"/>
            <w:tcBorders>
              <w:top w:val="single" w:sz="8" w:space="0" w:color="933634"/>
              <w:left w:val="nil"/>
              <w:bottom w:val="nil"/>
              <w:right w:val="single" w:sz="8" w:space="0" w:color="993300"/>
            </w:tcBorders>
            <w:shd w:val="clear" w:color="000000" w:fill="D99694"/>
            <w:vAlign w:val="center"/>
            <w:hideMark/>
          </w:tcPr>
          <w:p w14:paraId="2765D55C"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 </w:t>
            </w:r>
          </w:p>
        </w:tc>
      </w:tr>
      <w:tr w:rsidR="00763896" w:rsidRPr="00726950" w14:paraId="25BDB51E" w14:textId="77777777" w:rsidTr="00763896">
        <w:trPr>
          <w:trHeight w:val="288"/>
          <w:jc w:val="center"/>
        </w:trPr>
        <w:tc>
          <w:tcPr>
            <w:tcW w:w="2500" w:type="dxa"/>
            <w:tcBorders>
              <w:top w:val="nil"/>
              <w:left w:val="single" w:sz="8" w:space="0" w:color="993300"/>
              <w:bottom w:val="nil"/>
              <w:right w:val="single" w:sz="8" w:space="0" w:color="933634"/>
            </w:tcBorders>
            <w:shd w:val="clear" w:color="000000" w:fill="D99694"/>
            <w:vAlign w:val="center"/>
            <w:hideMark/>
          </w:tcPr>
          <w:p w14:paraId="6F50D9D6"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DOPs</w:t>
            </w:r>
          </w:p>
        </w:tc>
        <w:tc>
          <w:tcPr>
            <w:tcW w:w="1474" w:type="dxa"/>
            <w:vMerge w:val="restart"/>
            <w:tcBorders>
              <w:top w:val="nil"/>
              <w:left w:val="single" w:sz="8" w:space="0" w:color="933634"/>
              <w:bottom w:val="single" w:sz="8" w:space="0" w:color="933634"/>
              <w:right w:val="single" w:sz="8" w:space="0" w:color="933634"/>
            </w:tcBorders>
            <w:shd w:val="clear" w:color="000000" w:fill="D99694"/>
            <w:vAlign w:val="center"/>
            <w:hideMark/>
          </w:tcPr>
          <w:p w14:paraId="0BC1ECCB"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HL</w:t>
            </w:r>
          </w:p>
        </w:tc>
        <w:tc>
          <w:tcPr>
            <w:tcW w:w="1237" w:type="dxa"/>
            <w:tcBorders>
              <w:top w:val="nil"/>
              <w:left w:val="nil"/>
              <w:bottom w:val="nil"/>
              <w:right w:val="single" w:sz="8" w:space="0" w:color="933634"/>
            </w:tcBorders>
            <w:shd w:val="clear" w:color="000000" w:fill="D99694"/>
            <w:vAlign w:val="center"/>
            <w:hideMark/>
          </w:tcPr>
          <w:p w14:paraId="29A5D993"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w:t>
            </w:r>
          </w:p>
        </w:tc>
        <w:tc>
          <w:tcPr>
            <w:tcW w:w="921" w:type="dxa"/>
            <w:vMerge w:val="restart"/>
            <w:tcBorders>
              <w:top w:val="nil"/>
              <w:left w:val="single" w:sz="8" w:space="0" w:color="933634"/>
              <w:bottom w:val="single" w:sz="8" w:space="0" w:color="933634"/>
              <w:right w:val="single" w:sz="8" w:space="0" w:color="933634"/>
            </w:tcBorders>
            <w:shd w:val="clear" w:color="000000" w:fill="D99694"/>
            <w:vAlign w:val="center"/>
            <w:hideMark/>
          </w:tcPr>
          <w:p w14:paraId="5A98AE39"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HL</w:t>
            </w:r>
          </w:p>
        </w:tc>
        <w:tc>
          <w:tcPr>
            <w:tcW w:w="1079" w:type="dxa"/>
            <w:tcBorders>
              <w:top w:val="nil"/>
              <w:left w:val="nil"/>
              <w:bottom w:val="nil"/>
              <w:right w:val="single" w:sz="8" w:space="0" w:color="933634"/>
            </w:tcBorders>
            <w:shd w:val="clear" w:color="000000" w:fill="D99694"/>
            <w:vAlign w:val="center"/>
            <w:hideMark/>
          </w:tcPr>
          <w:p w14:paraId="2E60A809"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w:t>
            </w:r>
          </w:p>
        </w:tc>
        <w:tc>
          <w:tcPr>
            <w:tcW w:w="1447" w:type="dxa"/>
            <w:tcBorders>
              <w:top w:val="nil"/>
              <w:left w:val="nil"/>
              <w:bottom w:val="nil"/>
              <w:right w:val="single" w:sz="8" w:space="0" w:color="993300"/>
            </w:tcBorders>
            <w:shd w:val="clear" w:color="000000" w:fill="D99694"/>
            <w:vAlign w:val="center"/>
            <w:hideMark/>
          </w:tcPr>
          <w:p w14:paraId="4D1B2741"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TOTAL (HL)</w:t>
            </w:r>
          </w:p>
        </w:tc>
      </w:tr>
      <w:tr w:rsidR="00763896" w:rsidRPr="00726950" w14:paraId="253D87FB" w14:textId="77777777" w:rsidTr="00763896">
        <w:trPr>
          <w:trHeight w:val="300"/>
          <w:jc w:val="center"/>
        </w:trPr>
        <w:tc>
          <w:tcPr>
            <w:tcW w:w="2500" w:type="dxa"/>
            <w:tcBorders>
              <w:top w:val="nil"/>
              <w:left w:val="single" w:sz="8" w:space="0" w:color="993300"/>
              <w:bottom w:val="single" w:sz="8" w:space="0" w:color="933634"/>
              <w:right w:val="single" w:sz="8" w:space="0" w:color="933634"/>
            </w:tcBorders>
            <w:shd w:val="clear" w:color="000000" w:fill="D99694"/>
            <w:hideMark/>
          </w:tcPr>
          <w:p w14:paraId="79DA04D4" w14:textId="77777777" w:rsidR="00726950" w:rsidRPr="00726950" w:rsidRDefault="00726950" w:rsidP="00726950">
            <w:pPr>
              <w:jc w:val="center"/>
              <w:rPr>
                <w:rFonts w:eastAsia="Times New Roman" w:cs="Times New Roman"/>
                <w:color w:val="000000"/>
                <w:sz w:val="16"/>
                <w:szCs w:val="16"/>
                <w:lang w:eastAsia="es-ES"/>
              </w:rPr>
            </w:pPr>
            <w:r w:rsidRPr="00726950">
              <w:rPr>
                <w:rFonts w:eastAsia="Times New Roman" w:cs="Times New Roman"/>
                <w:color w:val="000000"/>
                <w:sz w:val="16"/>
                <w:szCs w:val="16"/>
                <w:lang w:eastAsia="es-ES"/>
              </w:rPr>
              <w:t> </w:t>
            </w:r>
          </w:p>
        </w:tc>
        <w:tc>
          <w:tcPr>
            <w:tcW w:w="1474" w:type="dxa"/>
            <w:vMerge/>
            <w:tcBorders>
              <w:top w:val="nil"/>
              <w:left w:val="single" w:sz="8" w:space="0" w:color="933634"/>
              <w:bottom w:val="single" w:sz="8" w:space="0" w:color="933634"/>
              <w:right w:val="single" w:sz="8" w:space="0" w:color="933634"/>
            </w:tcBorders>
            <w:vAlign w:val="center"/>
            <w:hideMark/>
          </w:tcPr>
          <w:p w14:paraId="3BF83D6A" w14:textId="77777777" w:rsidR="00726950" w:rsidRPr="00726950" w:rsidRDefault="00726950" w:rsidP="00726950">
            <w:pPr>
              <w:rPr>
                <w:rFonts w:eastAsia="Times New Roman" w:cs="Times New Roman"/>
                <w:b/>
                <w:bCs/>
                <w:color w:val="000000"/>
                <w:sz w:val="16"/>
                <w:szCs w:val="16"/>
                <w:lang w:eastAsia="es-ES"/>
              </w:rPr>
            </w:pPr>
          </w:p>
        </w:tc>
        <w:tc>
          <w:tcPr>
            <w:tcW w:w="1237" w:type="dxa"/>
            <w:tcBorders>
              <w:top w:val="nil"/>
              <w:left w:val="nil"/>
              <w:bottom w:val="single" w:sz="8" w:space="0" w:color="933634"/>
              <w:right w:val="single" w:sz="8" w:space="0" w:color="933634"/>
            </w:tcBorders>
            <w:shd w:val="clear" w:color="000000" w:fill="D99694"/>
            <w:vAlign w:val="center"/>
            <w:hideMark/>
          </w:tcPr>
          <w:p w14:paraId="3D58E3D9"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s/total</w:t>
            </w:r>
          </w:p>
        </w:tc>
        <w:tc>
          <w:tcPr>
            <w:tcW w:w="921" w:type="dxa"/>
            <w:vMerge/>
            <w:tcBorders>
              <w:top w:val="nil"/>
              <w:left w:val="single" w:sz="8" w:space="0" w:color="933634"/>
              <w:bottom w:val="single" w:sz="8" w:space="0" w:color="933634"/>
              <w:right w:val="single" w:sz="8" w:space="0" w:color="933634"/>
            </w:tcBorders>
            <w:vAlign w:val="center"/>
            <w:hideMark/>
          </w:tcPr>
          <w:p w14:paraId="1629DB98" w14:textId="77777777" w:rsidR="00726950" w:rsidRPr="00726950" w:rsidRDefault="00726950" w:rsidP="00726950">
            <w:pPr>
              <w:rPr>
                <w:rFonts w:eastAsia="Times New Roman" w:cs="Times New Roman"/>
                <w:b/>
                <w:bCs/>
                <w:color w:val="000000"/>
                <w:sz w:val="16"/>
                <w:szCs w:val="16"/>
                <w:lang w:eastAsia="es-ES"/>
              </w:rPr>
            </w:pPr>
          </w:p>
        </w:tc>
        <w:tc>
          <w:tcPr>
            <w:tcW w:w="1079" w:type="dxa"/>
            <w:tcBorders>
              <w:top w:val="nil"/>
              <w:left w:val="nil"/>
              <w:bottom w:val="single" w:sz="8" w:space="0" w:color="933634"/>
              <w:right w:val="single" w:sz="8" w:space="0" w:color="933634"/>
            </w:tcBorders>
            <w:shd w:val="clear" w:color="000000" w:fill="D99694"/>
            <w:vAlign w:val="center"/>
            <w:hideMark/>
          </w:tcPr>
          <w:p w14:paraId="5EDA0EF0" w14:textId="77777777" w:rsidR="00726950" w:rsidRPr="00726950" w:rsidRDefault="00726950" w:rsidP="00726950">
            <w:pPr>
              <w:jc w:val="center"/>
              <w:rPr>
                <w:rFonts w:eastAsia="Times New Roman" w:cs="Times New Roman"/>
                <w:b/>
                <w:bCs/>
                <w:color w:val="000000"/>
                <w:sz w:val="16"/>
                <w:szCs w:val="16"/>
                <w:lang w:eastAsia="es-ES"/>
              </w:rPr>
            </w:pPr>
            <w:r w:rsidRPr="00726950">
              <w:rPr>
                <w:rFonts w:eastAsia="Times New Roman" w:cs="Times New Roman"/>
                <w:b/>
                <w:bCs/>
                <w:color w:val="000000"/>
                <w:sz w:val="16"/>
                <w:szCs w:val="16"/>
                <w:lang w:eastAsia="es-ES"/>
              </w:rPr>
              <w:t>s/total</w:t>
            </w:r>
          </w:p>
        </w:tc>
        <w:tc>
          <w:tcPr>
            <w:tcW w:w="1447" w:type="dxa"/>
            <w:tcBorders>
              <w:top w:val="nil"/>
              <w:left w:val="nil"/>
              <w:bottom w:val="single" w:sz="8" w:space="0" w:color="993300"/>
              <w:right w:val="single" w:sz="8" w:space="0" w:color="993300"/>
            </w:tcBorders>
            <w:shd w:val="clear" w:color="000000" w:fill="D99694"/>
            <w:hideMark/>
          </w:tcPr>
          <w:p w14:paraId="6E7BFA48" w14:textId="77777777" w:rsidR="00726950" w:rsidRPr="00726950" w:rsidRDefault="00726950" w:rsidP="00726950">
            <w:pPr>
              <w:jc w:val="center"/>
              <w:rPr>
                <w:rFonts w:eastAsia="Times New Roman" w:cs="Times New Roman"/>
                <w:color w:val="000000"/>
                <w:sz w:val="16"/>
                <w:szCs w:val="16"/>
                <w:lang w:eastAsia="es-ES"/>
              </w:rPr>
            </w:pPr>
            <w:r w:rsidRPr="00726950">
              <w:rPr>
                <w:rFonts w:eastAsia="Times New Roman" w:cs="Times New Roman"/>
                <w:color w:val="000000"/>
                <w:sz w:val="16"/>
                <w:szCs w:val="16"/>
                <w:lang w:eastAsia="es-ES"/>
              </w:rPr>
              <w:t> </w:t>
            </w:r>
          </w:p>
        </w:tc>
      </w:tr>
      <w:tr w:rsidR="00311630" w:rsidRPr="00726950" w14:paraId="0FAB6A07" w14:textId="77777777" w:rsidTr="00763896">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44966A58" w14:textId="1E4F790D"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Abadía Retuerta</w:t>
            </w:r>
          </w:p>
        </w:tc>
        <w:tc>
          <w:tcPr>
            <w:tcW w:w="1474" w:type="dxa"/>
            <w:tcBorders>
              <w:top w:val="nil"/>
              <w:left w:val="nil"/>
              <w:bottom w:val="single" w:sz="8" w:space="0" w:color="993300"/>
              <w:right w:val="single" w:sz="8" w:space="0" w:color="993300"/>
            </w:tcBorders>
            <w:vAlign w:val="center"/>
            <w:hideMark/>
          </w:tcPr>
          <w:p w14:paraId="597A9AB8" w14:textId="675BF856" w:rsidR="00311630" w:rsidRPr="00726950" w:rsidRDefault="00311630" w:rsidP="00311630">
            <w:pPr>
              <w:jc w:val="center"/>
              <w:rPr>
                <w:rFonts w:eastAsia="Times New Roman" w:cs="Times New Roman"/>
                <w:color w:val="000000"/>
                <w:sz w:val="16"/>
                <w:szCs w:val="16"/>
                <w:lang w:eastAsia="es-ES"/>
              </w:rPr>
            </w:pPr>
            <w:r>
              <w:rPr>
                <w:color w:val="000000"/>
                <w:sz w:val="16"/>
                <w:szCs w:val="16"/>
              </w:rPr>
              <w:t>880,08</w:t>
            </w:r>
          </w:p>
        </w:tc>
        <w:tc>
          <w:tcPr>
            <w:tcW w:w="1237" w:type="dxa"/>
            <w:tcBorders>
              <w:top w:val="nil"/>
              <w:left w:val="nil"/>
              <w:bottom w:val="single" w:sz="8" w:space="0" w:color="993300"/>
              <w:right w:val="single" w:sz="8" w:space="0" w:color="933634"/>
            </w:tcBorders>
            <w:vAlign w:val="center"/>
            <w:hideMark/>
          </w:tcPr>
          <w:p w14:paraId="4F8E5C22" w14:textId="1F734C43" w:rsidR="00311630" w:rsidRPr="00726950" w:rsidRDefault="00311630" w:rsidP="00311630">
            <w:pPr>
              <w:jc w:val="center"/>
              <w:rPr>
                <w:rFonts w:eastAsia="Times New Roman" w:cs="Times New Roman"/>
                <w:color w:val="000000"/>
                <w:sz w:val="16"/>
                <w:szCs w:val="16"/>
                <w:lang w:eastAsia="es-ES"/>
              </w:rPr>
            </w:pPr>
            <w:r>
              <w:rPr>
                <w:color w:val="000000"/>
                <w:sz w:val="16"/>
                <w:szCs w:val="16"/>
              </w:rPr>
              <w:t>0,02%</w:t>
            </w:r>
          </w:p>
        </w:tc>
        <w:tc>
          <w:tcPr>
            <w:tcW w:w="921" w:type="dxa"/>
            <w:tcBorders>
              <w:top w:val="nil"/>
              <w:left w:val="nil"/>
              <w:bottom w:val="single" w:sz="8" w:space="0" w:color="993300"/>
              <w:right w:val="single" w:sz="8" w:space="0" w:color="993300"/>
            </w:tcBorders>
            <w:vAlign w:val="center"/>
            <w:hideMark/>
          </w:tcPr>
          <w:p w14:paraId="237175A5" w14:textId="5A94D0C4"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2BB06FE" w14:textId="69B2C322"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C08261F" w14:textId="6754B35B"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880</w:t>
            </w:r>
          </w:p>
        </w:tc>
      </w:tr>
      <w:tr w:rsidR="00311630" w:rsidRPr="00726950" w14:paraId="5F82E2E1"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E0F3E46" w14:textId="436016DE"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Abona</w:t>
            </w:r>
          </w:p>
        </w:tc>
        <w:tc>
          <w:tcPr>
            <w:tcW w:w="1474" w:type="dxa"/>
            <w:tcBorders>
              <w:top w:val="nil"/>
              <w:left w:val="nil"/>
              <w:bottom w:val="single" w:sz="8" w:space="0" w:color="993300"/>
              <w:right w:val="single" w:sz="8" w:space="0" w:color="993300"/>
            </w:tcBorders>
            <w:vAlign w:val="center"/>
            <w:hideMark/>
          </w:tcPr>
          <w:p w14:paraId="69D4D1F4" w14:textId="4E52DB86"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237" w:type="dxa"/>
            <w:tcBorders>
              <w:top w:val="nil"/>
              <w:left w:val="nil"/>
              <w:bottom w:val="single" w:sz="8" w:space="0" w:color="993300"/>
              <w:right w:val="single" w:sz="8" w:space="0" w:color="933634"/>
            </w:tcBorders>
            <w:vAlign w:val="center"/>
            <w:hideMark/>
          </w:tcPr>
          <w:p w14:paraId="24876545" w14:textId="19DF1747"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7944C38E" w14:textId="1AEFA114"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E0F2754" w14:textId="7789ECCF"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664AE64" w14:textId="3771A53E"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0</w:t>
            </w:r>
          </w:p>
        </w:tc>
      </w:tr>
      <w:tr w:rsidR="00311630" w:rsidRPr="00726950" w14:paraId="0A34414F"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B46C68D" w14:textId="2CB55517"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Alella</w:t>
            </w:r>
            <w:r>
              <w:rPr>
                <w:color w:val="000000"/>
                <w:sz w:val="16"/>
                <w:szCs w:val="16"/>
                <w:vertAlign w:val="superscript"/>
              </w:rPr>
              <w:t xml:space="preserve"> </w:t>
            </w:r>
            <w:r>
              <w:rPr>
                <w:b/>
                <w:bCs/>
                <w:color w:val="000000"/>
                <w:sz w:val="16"/>
                <w:szCs w:val="16"/>
                <w:vertAlign w:val="superscript"/>
              </w:rPr>
              <w:t>(1)</w:t>
            </w:r>
          </w:p>
        </w:tc>
        <w:tc>
          <w:tcPr>
            <w:tcW w:w="1474" w:type="dxa"/>
            <w:tcBorders>
              <w:top w:val="nil"/>
              <w:left w:val="nil"/>
              <w:bottom w:val="single" w:sz="8" w:space="0" w:color="993300"/>
              <w:right w:val="single" w:sz="8" w:space="0" w:color="993300"/>
            </w:tcBorders>
            <w:vAlign w:val="center"/>
            <w:hideMark/>
          </w:tcPr>
          <w:p w14:paraId="253BEFE2" w14:textId="5BBC8D2D" w:rsidR="00311630" w:rsidRPr="00726950" w:rsidRDefault="00311630" w:rsidP="00311630">
            <w:pPr>
              <w:jc w:val="center"/>
              <w:rPr>
                <w:rFonts w:eastAsia="Times New Roman" w:cs="Times New Roman"/>
                <w:color w:val="000000"/>
                <w:sz w:val="16"/>
                <w:szCs w:val="16"/>
                <w:lang w:eastAsia="es-ES"/>
              </w:rPr>
            </w:pPr>
            <w:r>
              <w:rPr>
                <w:color w:val="000000"/>
                <w:sz w:val="16"/>
                <w:szCs w:val="16"/>
              </w:rPr>
              <w:t>-</w:t>
            </w:r>
          </w:p>
        </w:tc>
        <w:tc>
          <w:tcPr>
            <w:tcW w:w="1237" w:type="dxa"/>
            <w:tcBorders>
              <w:top w:val="nil"/>
              <w:left w:val="nil"/>
              <w:bottom w:val="single" w:sz="8" w:space="0" w:color="993300"/>
              <w:right w:val="single" w:sz="8" w:space="0" w:color="993300"/>
            </w:tcBorders>
            <w:vAlign w:val="center"/>
            <w:hideMark/>
          </w:tcPr>
          <w:p w14:paraId="076E70B8" w14:textId="2DB741A8" w:rsidR="00311630" w:rsidRPr="00726950" w:rsidRDefault="00311630" w:rsidP="00311630">
            <w:pPr>
              <w:jc w:val="center"/>
              <w:rPr>
                <w:rFonts w:eastAsia="Times New Roman" w:cs="Times New Roman"/>
                <w:color w:val="000000"/>
                <w:sz w:val="16"/>
                <w:szCs w:val="16"/>
                <w:lang w:eastAsia="es-ES"/>
              </w:rPr>
            </w:pPr>
            <w:r>
              <w:rPr>
                <w:color w:val="000000"/>
                <w:sz w:val="16"/>
                <w:szCs w:val="16"/>
              </w:rPr>
              <w:t>-</w:t>
            </w:r>
          </w:p>
        </w:tc>
        <w:tc>
          <w:tcPr>
            <w:tcW w:w="921" w:type="dxa"/>
            <w:tcBorders>
              <w:top w:val="nil"/>
              <w:left w:val="nil"/>
              <w:bottom w:val="single" w:sz="8" w:space="0" w:color="993300"/>
              <w:right w:val="single" w:sz="8" w:space="0" w:color="993300"/>
            </w:tcBorders>
            <w:vAlign w:val="center"/>
            <w:hideMark/>
          </w:tcPr>
          <w:p w14:paraId="32E6FE7D" w14:textId="4B291A8A" w:rsidR="00311630" w:rsidRPr="00726950" w:rsidRDefault="00311630" w:rsidP="00311630">
            <w:pPr>
              <w:jc w:val="center"/>
              <w:rPr>
                <w:rFonts w:eastAsia="Times New Roman" w:cs="Times New Roman"/>
                <w:color w:val="000000"/>
                <w:sz w:val="16"/>
                <w:szCs w:val="16"/>
                <w:lang w:eastAsia="es-ES"/>
              </w:rPr>
            </w:pPr>
            <w:r>
              <w:rPr>
                <w:color w:val="000000"/>
                <w:sz w:val="16"/>
                <w:szCs w:val="16"/>
              </w:rPr>
              <w:t>-</w:t>
            </w:r>
          </w:p>
        </w:tc>
        <w:tc>
          <w:tcPr>
            <w:tcW w:w="1079" w:type="dxa"/>
            <w:tcBorders>
              <w:top w:val="nil"/>
              <w:left w:val="nil"/>
              <w:bottom w:val="single" w:sz="8" w:space="0" w:color="993300"/>
              <w:right w:val="single" w:sz="8" w:space="0" w:color="993300"/>
            </w:tcBorders>
            <w:vAlign w:val="center"/>
            <w:hideMark/>
          </w:tcPr>
          <w:p w14:paraId="62BDCB5D" w14:textId="300D0C36" w:rsidR="00311630" w:rsidRPr="00726950" w:rsidRDefault="00311630" w:rsidP="00311630">
            <w:pPr>
              <w:jc w:val="center"/>
              <w:rPr>
                <w:rFonts w:eastAsia="Times New Roman" w:cs="Times New Roman"/>
                <w:color w:val="000000"/>
                <w:sz w:val="16"/>
                <w:szCs w:val="16"/>
                <w:lang w:eastAsia="es-ES"/>
              </w:rPr>
            </w:pPr>
            <w:r>
              <w:rPr>
                <w:color w:val="000000"/>
                <w:sz w:val="16"/>
                <w:szCs w:val="16"/>
              </w:rPr>
              <w:t>-</w:t>
            </w:r>
          </w:p>
        </w:tc>
        <w:tc>
          <w:tcPr>
            <w:tcW w:w="1447" w:type="dxa"/>
            <w:tcBorders>
              <w:top w:val="nil"/>
              <w:left w:val="nil"/>
              <w:bottom w:val="single" w:sz="8" w:space="0" w:color="993300"/>
              <w:right w:val="single" w:sz="8" w:space="0" w:color="993300"/>
            </w:tcBorders>
            <w:vAlign w:val="center"/>
            <w:hideMark/>
          </w:tcPr>
          <w:p w14:paraId="262F9357" w14:textId="1DDD06AE" w:rsidR="00311630" w:rsidRPr="00726950" w:rsidRDefault="00311630" w:rsidP="00311630">
            <w:pPr>
              <w:jc w:val="center"/>
              <w:rPr>
                <w:rFonts w:eastAsia="Times New Roman" w:cs="Times New Roman"/>
                <w:color w:val="000000"/>
                <w:sz w:val="16"/>
                <w:szCs w:val="16"/>
                <w:lang w:eastAsia="es-ES"/>
              </w:rPr>
            </w:pPr>
            <w:r>
              <w:rPr>
                <w:b/>
                <w:bCs/>
                <w:color w:val="000000"/>
                <w:sz w:val="16"/>
                <w:szCs w:val="16"/>
              </w:rPr>
              <w:t>0</w:t>
            </w:r>
          </w:p>
        </w:tc>
      </w:tr>
      <w:tr w:rsidR="00311630" w:rsidRPr="00726950" w14:paraId="08BB0E24"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1BA18DE" w14:textId="22F79F36"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Alicante</w:t>
            </w:r>
          </w:p>
        </w:tc>
        <w:tc>
          <w:tcPr>
            <w:tcW w:w="1474" w:type="dxa"/>
            <w:tcBorders>
              <w:top w:val="nil"/>
              <w:left w:val="nil"/>
              <w:bottom w:val="single" w:sz="8" w:space="0" w:color="993300"/>
              <w:right w:val="single" w:sz="8" w:space="0" w:color="993300"/>
            </w:tcBorders>
            <w:vAlign w:val="center"/>
            <w:hideMark/>
          </w:tcPr>
          <w:p w14:paraId="2B58B3B9" w14:textId="6B80EDF5" w:rsidR="00311630" w:rsidRPr="00726950" w:rsidRDefault="00311630" w:rsidP="00311630">
            <w:pPr>
              <w:jc w:val="center"/>
              <w:rPr>
                <w:rFonts w:eastAsia="Times New Roman" w:cs="Times New Roman"/>
                <w:color w:val="000000"/>
                <w:sz w:val="16"/>
                <w:szCs w:val="16"/>
                <w:lang w:eastAsia="es-ES"/>
              </w:rPr>
            </w:pPr>
            <w:r>
              <w:rPr>
                <w:color w:val="000000"/>
                <w:sz w:val="16"/>
                <w:szCs w:val="16"/>
              </w:rPr>
              <w:t>27.173,00</w:t>
            </w:r>
          </w:p>
        </w:tc>
        <w:tc>
          <w:tcPr>
            <w:tcW w:w="1237" w:type="dxa"/>
            <w:tcBorders>
              <w:top w:val="nil"/>
              <w:left w:val="nil"/>
              <w:bottom w:val="single" w:sz="8" w:space="0" w:color="993300"/>
              <w:right w:val="single" w:sz="8" w:space="0" w:color="933634"/>
            </w:tcBorders>
            <w:vAlign w:val="center"/>
            <w:hideMark/>
          </w:tcPr>
          <w:p w14:paraId="04F38718" w14:textId="26257943" w:rsidR="00311630" w:rsidRPr="00726950" w:rsidRDefault="00311630" w:rsidP="00311630">
            <w:pPr>
              <w:jc w:val="center"/>
              <w:rPr>
                <w:rFonts w:eastAsia="Times New Roman" w:cs="Times New Roman"/>
                <w:color w:val="000000"/>
                <w:sz w:val="16"/>
                <w:szCs w:val="16"/>
                <w:lang w:eastAsia="es-ES"/>
              </w:rPr>
            </w:pPr>
            <w:r>
              <w:rPr>
                <w:color w:val="000000"/>
                <w:sz w:val="16"/>
                <w:szCs w:val="16"/>
              </w:rPr>
              <w:t>0,72%</w:t>
            </w:r>
          </w:p>
        </w:tc>
        <w:tc>
          <w:tcPr>
            <w:tcW w:w="921" w:type="dxa"/>
            <w:tcBorders>
              <w:top w:val="nil"/>
              <w:left w:val="nil"/>
              <w:bottom w:val="single" w:sz="8" w:space="0" w:color="993300"/>
              <w:right w:val="single" w:sz="8" w:space="0" w:color="993300"/>
            </w:tcBorders>
            <w:vAlign w:val="center"/>
            <w:hideMark/>
          </w:tcPr>
          <w:p w14:paraId="0D9250C1" w14:textId="39405673"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4130B5F5" w14:textId="07D015FB"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4C15A8A" w14:textId="4355FBCE"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27.173</w:t>
            </w:r>
          </w:p>
        </w:tc>
      </w:tr>
      <w:tr w:rsidR="00311630" w:rsidRPr="00726950" w14:paraId="2EDD9DD1"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B1A42CA" w14:textId="24CC90FE"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Almansa</w:t>
            </w:r>
          </w:p>
        </w:tc>
        <w:tc>
          <w:tcPr>
            <w:tcW w:w="1474" w:type="dxa"/>
            <w:tcBorders>
              <w:top w:val="nil"/>
              <w:left w:val="nil"/>
              <w:bottom w:val="single" w:sz="8" w:space="0" w:color="993300"/>
              <w:right w:val="single" w:sz="8" w:space="0" w:color="993300"/>
            </w:tcBorders>
            <w:vAlign w:val="center"/>
            <w:hideMark/>
          </w:tcPr>
          <w:p w14:paraId="0980EC58" w14:textId="4C35BE73" w:rsidR="00311630" w:rsidRPr="00726950" w:rsidRDefault="00311630" w:rsidP="00311630">
            <w:pPr>
              <w:jc w:val="center"/>
              <w:rPr>
                <w:rFonts w:eastAsia="Times New Roman" w:cs="Times New Roman"/>
                <w:color w:val="000000"/>
                <w:sz w:val="16"/>
                <w:szCs w:val="16"/>
                <w:lang w:eastAsia="es-ES"/>
              </w:rPr>
            </w:pPr>
            <w:r>
              <w:rPr>
                <w:color w:val="000000"/>
                <w:sz w:val="16"/>
                <w:szCs w:val="16"/>
              </w:rPr>
              <w:t>24.308,89</w:t>
            </w:r>
          </w:p>
        </w:tc>
        <w:tc>
          <w:tcPr>
            <w:tcW w:w="1237" w:type="dxa"/>
            <w:tcBorders>
              <w:top w:val="nil"/>
              <w:left w:val="nil"/>
              <w:bottom w:val="single" w:sz="8" w:space="0" w:color="993300"/>
              <w:right w:val="single" w:sz="8" w:space="0" w:color="933634"/>
            </w:tcBorders>
            <w:vAlign w:val="center"/>
            <w:hideMark/>
          </w:tcPr>
          <w:p w14:paraId="31F79ED9" w14:textId="48686746" w:rsidR="00311630" w:rsidRPr="00726950" w:rsidRDefault="00311630" w:rsidP="00311630">
            <w:pPr>
              <w:jc w:val="center"/>
              <w:rPr>
                <w:rFonts w:eastAsia="Times New Roman" w:cs="Times New Roman"/>
                <w:color w:val="000000"/>
                <w:sz w:val="16"/>
                <w:szCs w:val="16"/>
                <w:lang w:eastAsia="es-ES"/>
              </w:rPr>
            </w:pPr>
            <w:r>
              <w:rPr>
                <w:color w:val="000000"/>
                <w:sz w:val="16"/>
                <w:szCs w:val="16"/>
              </w:rPr>
              <w:t>0,65%</w:t>
            </w:r>
          </w:p>
        </w:tc>
        <w:tc>
          <w:tcPr>
            <w:tcW w:w="921" w:type="dxa"/>
            <w:tcBorders>
              <w:top w:val="nil"/>
              <w:left w:val="nil"/>
              <w:bottom w:val="single" w:sz="8" w:space="0" w:color="993300"/>
              <w:right w:val="single" w:sz="8" w:space="0" w:color="993300"/>
            </w:tcBorders>
            <w:vAlign w:val="center"/>
            <w:hideMark/>
          </w:tcPr>
          <w:p w14:paraId="0395AB20" w14:textId="2E29BDA4"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FD29842" w14:textId="145AC4C6"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D27E734" w14:textId="54A9E953"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24.309</w:t>
            </w:r>
          </w:p>
        </w:tc>
      </w:tr>
      <w:tr w:rsidR="00311630" w:rsidRPr="00726950" w14:paraId="7C8F6A71"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6FC325F" w14:textId="6922A7CD" w:rsidR="00311630" w:rsidRPr="0074457C" w:rsidRDefault="00311630" w:rsidP="00311630">
            <w:pPr>
              <w:jc w:val="center"/>
              <w:rPr>
                <w:rFonts w:eastAsia="Times New Roman" w:cs="Times New Roman"/>
                <w:b/>
                <w:bCs/>
                <w:color w:val="000000"/>
                <w:sz w:val="16"/>
                <w:szCs w:val="16"/>
                <w:lang w:val="pt-BR" w:eastAsia="es-ES"/>
              </w:rPr>
            </w:pPr>
            <w:r w:rsidRPr="0074457C">
              <w:rPr>
                <w:color w:val="000000"/>
                <w:sz w:val="16"/>
                <w:szCs w:val="16"/>
                <w:lang w:val="pt-BR"/>
              </w:rPr>
              <w:t xml:space="preserve">DOP </w:t>
            </w:r>
            <w:proofErr w:type="spellStart"/>
            <w:r w:rsidRPr="0074457C">
              <w:rPr>
                <w:color w:val="000000"/>
                <w:sz w:val="16"/>
                <w:szCs w:val="16"/>
                <w:lang w:val="pt-BR"/>
              </w:rPr>
              <w:t>Arabako</w:t>
            </w:r>
            <w:proofErr w:type="spellEnd"/>
            <w:r w:rsidRPr="0074457C">
              <w:rPr>
                <w:color w:val="000000"/>
                <w:sz w:val="16"/>
                <w:szCs w:val="16"/>
                <w:lang w:val="pt-BR"/>
              </w:rPr>
              <w:t xml:space="preserve"> </w:t>
            </w:r>
            <w:proofErr w:type="spellStart"/>
            <w:r w:rsidRPr="0074457C">
              <w:rPr>
                <w:color w:val="000000"/>
                <w:sz w:val="16"/>
                <w:szCs w:val="16"/>
                <w:lang w:val="pt-BR"/>
              </w:rPr>
              <w:t>Txakolina</w:t>
            </w:r>
            <w:proofErr w:type="spellEnd"/>
            <w:r w:rsidRPr="0074457C">
              <w:rPr>
                <w:color w:val="000000"/>
                <w:sz w:val="16"/>
                <w:szCs w:val="16"/>
                <w:lang w:val="pt-BR"/>
              </w:rPr>
              <w:t xml:space="preserve"> / </w:t>
            </w:r>
            <w:proofErr w:type="spellStart"/>
            <w:r w:rsidRPr="0074457C">
              <w:rPr>
                <w:color w:val="000000"/>
                <w:sz w:val="16"/>
                <w:szCs w:val="16"/>
                <w:lang w:val="pt-BR"/>
              </w:rPr>
              <w:t>Txakolí</w:t>
            </w:r>
            <w:proofErr w:type="spellEnd"/>
            <w:r w:rsidRPr="0074457C">
              <w:rPr>
                <w:color w:val="000000"/>
                <w:sz w:val="16"/>
                <w:szCs w:val="16"/>
                <w:lang w:val="pt-BR"/>
              </w:rPr>
              <w:t xml:space="preserve"> de Álava / </w:t>
            </w:r>
            <w:proofErr w:type="spellStart"/>
            <w:r w:rsidRPr="0074457C">
              <w:rPr>
                <w:color w:val="000000"/>
                <w:sz w:val="16"/>
                <w:szCs w:val="16"/>
                <w:lang w:val="pt-BR"/>
              </w:rPr>
              <w:t>Chacolí</w:t>
            </w:r>
            <w:proofErr w:type="spellEnd"/>
            <w:r w:rsidRPr="0074457C">
              <w:rPr>
                <w:color w:val="000000"/>
                <w:sz w:val="16"/>
                <w:szCs w:val="16"/>
                <w:lang w:val="pt-BR"/>
              </w:rPr>
              <w:t xml:space="preserve"> de Álava</w:t>
            </w:r>
          </w:p>
        </w:tc>
        <w:tc>
          <w:tcPr>
            <w:tcW w:w="1474" w:type="dxa"/>
            <w:tcBorders>
              <w:top w:val="nil"/>
              <w:left w:val="nil"/>
              <w:bottom w:val="single" w:sz="8" w:space="0" w:color="993300"/>
              <w:right w:val="single" w:sz="8" w:space="0" w:color="993300"/>
            </w:tcBorders>
            <w:vAlign w:val="center"/>
            <w:hideMark/>
          </w:tcPr>
          <w:p w14:paraId="14251904" w14:textId="44D811BA" w:rsidR="00311630" w:rsidRPr="00726950" w:rsidRDefault="00311630" w:rsidP="00311630">
            <w:pPr>
              <w:jc w:val="center"/>
              <w:rPr>
                <w:rFonts w:eastAsia="Times New Roman" w:cs="Times New Roman"/>
                <w:color w:val="000000"/>
                <w:sz w:val="16"/>
                <w:szCs w:val="16"/>
                <w:lang w:eastAsia="es-ES"/>
              </w:rPr>
            </w:pPr>
            <w:r>
              <w:rPr>
                <w:color w:val="000000"/>
                <w:sz w:val="16"/>
                <w:szCs w:val="16"/>
              </w:rPr>
              <w:t>561,96</w:t>
            </w:r>
          </w:p>
        </w:tc>
        <w:tc>
          <w:tcPr>
            <w:tcW w:w="1237" w:type="dxa"/>
            <w:tcBorders>
              <w:top w:val="nil"/>
              <w:left w:val="nil"/>
              <w:bottom w:val="single" w:sz="8" w:space="0" w:color="993300"/>
              <w:right w:val="single" w:sz="8" w:space="0" w:color="933634"/>
            </w:tcBorders>
            <w:vAlign w:val="center"/>
            <w:hideMark/>
          </w:tcPr>
          <w:p w14:paraId="6E3D7243" w14:textId="226B3844" w:rsidR="00311630" w:rsidRPr="00726950" w:rsidRDefault="00311630" w:rsidP="00311630">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46555CF1" w14:textId="52A615A3"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3DB52E8" w14:textId="2C02BEA8"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20086174" w14:textId="1568E6AD"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562</w:t>
            </w:r>
          </w:p>
        </w:tc>
      </w:tr>
      <w:tr w:rsidR="00311630" w:rsidRPr="00726950" w14:paraId="26A983EA"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4F35FF2" w14:textId="20191509"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Arlanza</w:t>
            </w:r>
          </w:p>
        </w:tc>
        <w:tc>
          <w:tcPr>
            <w:tcW w:w="1474" w:type="dxa"/>
            <w:tcBorders>
              <w:top w:val="nil"/>
              <w:left w:val="nil"/>
              <w:bottom w:val="single" w:sz="8" w:space="0" w:color="993300"/>
              <w:right w:val="single" w:sz="8" w:space="0" w:color="993300"/>
            </w:tcBorders>
            <w:vAlign w:val="center"/>
            <w:hideMark/>
          </w:tcPr>
          <w:p w14:paraId="27B49A29" w14:textId="302CDF25" w:rsidR="00311630" w:rsidRPr="00726950" w:rsidRDefault="00311630" w:rsidP="00311630">
            <w:pPr>
              <w:jc w:val="center"/>
              <w:rPr>
                <w:rFonts w:eastAsia="Times New Roman" w:cs="Times New Roman"/>
                <w:color w:val="000000"/>
                <w:sz w:val="16"/>
                <w:szCs w:val="16"/>
                <w:lang w:eastAsia="es-ES"/>
              </w:rPr>
            </w:pPr>
            <w:r>
              <w:rPr>
                <w:color w:val="000000"/>
                <w:sz w:val="16"/>
                <w:szCs w:val="16"/>
              </w:rPr>
              <w:t>31,31</w:t>
            </w:r>
          </w:p>
        </w:tc>
        <w:tc>
          <w:tcPr>
            <w:tcW w:w="1237" w:type="dxa"/>
            <w:tcBorders>
              <w:top w:val="nil"/>
              <w:left w:val="nil"/>
              <w:bottom w:val="single" w:sz="8" w:space="0" w:color="993300"/>
              <w:right w:val="single" w:sz="8" w:space="0" w:color="933634"/>
            </w:tcBorders>
            <w:vAlign w:val="center"/>
            <w:hideMark/>
          </w:tcPr>
          <w:p w14:paraId="568AE92A" w14:textId="27F1B5F0"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2A1FDB08" w14:textId="129FE618"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23229587" w14:textId="20820EC5"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0CF2ACC" w14:textId="7466464C"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31</w:t>
            </w:r>
          </w:p>
        </w:tc>
      </w:tr>
      <w:tr w:rsidR="00311630" w:rsidRPr="00726950" w14:paraId="2FB02FEF" w14:textId="77777777" w:rsidTr="00763896">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50367D80" w14:textId="51EE8AA6"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Arribes</w:t>
            </w:r>
          </w:p>
        </w:tc>
        <w:tc>
          <w:tcPr>
            <w:tcW w:w="1474" w:type="dxa"/>
            <w:tcBorders>
              <w:top w:val="nil"/>
              <w:left w:val="nil"/>
              <w:bottom w:val="single" w:sz="8" w:space="0" w:color="993300"/>
              <w:right w:val="single" w:sz="8" w:space="0" w:color="993300"/>
            </w:tcBorders>
            <w:vAlign w:val="center"/>
            <w:hideMark/>
          </w:tcPr>
          <w:p w14:paraId="55798681" w14:textId="4479485C" w:rsidR="00311630" w:rsidRPr="00726950" w:rsidRDefault="00311630" w:rsidP="00311630">
            <w:pPr>
              <w:jc w:val="center"/>
              <w:rPr>
                <w:rFonts w:eastAsia="Times New Roman" w:cs="Times New Roman"/>
                <w:color w:val="000000"/>
                <w:sz w:val="16"/>
                <w:szCs w:val="16"/>
                <w:lang w:eastAsia="es-ES"/>
              </w:rPr>
            </w:pPr>
            <w:r>
              <w:rPr>
                <w:color w:val="000000"/>
                <w:sz w:val="16"/>
                <w:szCs w:val="16"/>
              </w:rPr>
              <w:t>219,57</w:t>
            </w:r>
          </w:p>
        </w:tc>
        <w:tc>
          <w:tcPr>
            <w:tcW w:w="1237" w:type="dxa"/>
            <w:tcBorders>
              <w:top w:val="nil"/>
              <w:left w:val="nil"/>
              <w:bottom w:val="single" w:sz="8" w:space="0" w:color="993300"/>
              <w:right w:val="single" w:sz="8" w:space="0" w:color="933634"/>
            </w:tcBorders>
            <w:vAlign w:val="center"/>
            <w:hideMark/>
          </w:tcPr>
          <w:p w14:paraId="3229F3B5" w14:textId="1F9B5008" w:rsidR="00311630" w:rsidRPr="00726950" w:rsidRDefault="00311630" w:rsidP="00311630">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0E772F5D" w14:textId="2D25358F"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0D60B6A4" w14:textId="000DDB40"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24B595D" w14:textId="12A3CE71"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220</w:t>
            </w:r>
          </w:p>
        </w:tc>
      </w:tr>
      <w:tr w:rsidR="00311630" w:rsidRPr="00726950" w14:paraId="47FB19C4"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52BB3ED" w14:textId="45C51EF2"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Aylés</w:t>
            </w:r>
            <w:proofErr w:type="spellEnd"/>
          </w:p>
        </w:tc>
        <w:tc>
          <w:tcPr>
            <w:tcW w:w="1474" w:type="dxa"/>
            <w:tcBorders>
              <w:top w:val="nil"/>
              <w:left w:val="nil"/>
              <w:bottom w:val="single" w:sz="8" w:space="0" w:color="993300"/>
              <w:right w:val="single" w:sz="8" w:space="0" w:color="993300"/>
            </w:tcBorders>
            <w:vAlign w:val="center"/>
            <w:hideMark/>
          </w:tcPr>
          <w:p w14:paraId="48A2453E" w14:textId="7BD9DAEB" w:rsidR="00311630" w:rsidRPr="00726950" w:rsidRDefault="00311630" w:rsidP="00311630">
            <w:pPr>
              <w:jc w:val="center"/>
              <w:rPr>
                <w:rFonts w:eastAsia="Times New Roman" w:cs="Times New Roman"/>
                <w:color w:val="000000"/>
                <w:sz w:val="16"/>
                <w:szCs w:val="16"/>
                <w:lang w:eastAsia="es-ES"/>
              </w:rPr>
            </w:pPr>
            <w:r>
              <w:rPr>
                <w:color w:val="000000"/>
                <w:sz w:val="16"/>
                <w:szCs w:val="16"/>
              </w:rPr>
              <w:t>725,34</w:t>
            </w:r>
          </w:p>
        </w:tc>
        <w:tc>
          <w:tcPr>
            <w:tcW w:w="1237" w:type="dxa"/>
            <w:tcBorders>
              <w:top w:val="nil"/>
              <w:left w:val="nil"/>
              <w:bottom w:val="single" w:sz="8" w:space="0" w:color="993300"/>
              <w:right w:val="single" w:sz="8" w:space="0" w:color="933634"/>
            </w:tcBorders>
            <w:vAlign w:val="center"/>
            <w:hideMark/>
          </w:tcPr>
          <w:p w14:paraId="14473391" w14:textId="73635802" w:rsidR="00311630" w:rsidRPr="00726950" w:rsidRDefault="00311630" w:rsidP="00311630">
            <w:pPr>
              <w:jc w:val="center"/>
              <w:rPr>
                <w:rFonts w:eastAsia="Times New Roman" w:cs="Times New Roman"/>
                <w:color w:val="000000"/>
                <w:sz w:val="16"/>
                <w:szCs w:val="16"/>
                <w:lang w:eastAsia="es-ES"/>
              </w:rPr>
            </w:pPr>
            <w:r>
              <w:rPr>
                <w:color w:val="000000"/>
                <w:sz w:val="16"/>
                <w:szCs w:val="16"/>
              </w:rPr>
              <w:t>0,02%</w:t>
            </w:r>
          </w:p>
        </w:tc>
        <w:tc>
          <w:tcPr>
            <w:tcW w:w="921" w:type="dxa"/>
            <w:tcBorders>
              <w:top w:val="nil"/>
              <w:left w:val="nil"/>
              <w:bottom w:val="single" w:sz="8" w:space="0" w:color="993300"/>
              <w:right w:val="single" w:sz="8" w:space="0" w:color="993300"/>
            </w:tcBorders>
            <w:vAlign w:val="center"/>
            <w:hideMark/>
          </w:tcPr>
          <w:p w14:paraId="0A920590" w14:textId="7F3FC77C"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EEC2E85" w14:textId="1AD489CB"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5C1698C" w14:textId="31339035"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725</w:t>
            </w:r>
          </w:p>
        </w:tc>
      </w:tr>
      <w:tr w:rsidR="00311630" w:rsidRPr="00726950" w14:paraId="374A012E"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718625A" w14:textId="7ED01FA9"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Bierzo</w:t>
            </w:r>
          </w:p>
        </w:tc>
        <w:tc>
          <w:tcPr>
            <w:tcW w:w="1474" w:type="dxa"/>
            <w:tcBorders>
              <w:top w:val="nil"/>
              <w:left w:val="nil"/>
              <w:bottom w:val="single" w:sz="8" w:space="0" w:color="993300"/>
              <w:right w:val="single" w:sz="8" w:space="0" w:color="993300"/>
            </w:tcBorders>
            <w:vAlign w:val="center"/>
            <w:hideMark/>
          </w:tcPr>
          <w:p w14:paraId="4D81CA9F" w14:textId="6FB05FFB" w:rsidR="00311630" w:rsidRPr="00726950" w:rsidRDefault="00311630" w:rsidP="00311630">
            <w:pPr>
              <w:jc w:val="center"/>
              <w:rPr>
                <w:rFonts w:eastAsia="Times New Roman" w:cs="Times New Roman"/>
                <w:color w:val="000000"/>
                <w:sz w:val="16"/>
                <w:szCs w:val="16"/>
                <w:lang w:eastAsia="es-ES"/>
              </w:rPr>
            </w:pPr>
            <w:r>
              <w:rPr>
                <w:color w:val="000000"/>
                <w:sz w:val="16"/>
                <w:szCs w:val="16"/>
              </w:rPr>
              <w:t>6.485,82</w:t>
            </w:r>
          </w:p>
        </w:tc>
        <w:tc>
          <w:tcPr>
            <w:tcW w:w="1237" w:type="dxa"/>
            <w:tcBorders>
              <w:top w:val="nil"/>
              <w:left w:val="nil"/>
              <w:bottom w:val="single" w:sz="8" w:space="0" w:color="993300"/>
              <w:right w:val="single" w:sz="8" w:space="0" w:color="933634"/>
            </w:tcBorders>
            <w:vAlign w:val="center"/>
            <w:hideMark/>
          </w:tcPr>
          <w:p w14:paraId="07470AE2" w14:textId="47035F06" w:rsidR="00311630" w:rsidRPr="00726950" w:rsidRDefault="00311630" w:rsidP="00311630">
            <w:pPr>
              <w:jc w:val="center"/>
              <w:rPr>
                <w:rFonts w:eastAsia="Times New Roman" w:cs="Times New Roman"/>
                <w:color w:val="000000"/>
                <w:sz w:val="16"/>
                <w:szCs w:val="16"/>
                <w:lang w:eastAsia="es-ES"/>
              </w:rPr>
            </w:pPr>
            <w:r>
              <w:rPr>
                <w:color w:val="000000"/>
                <w:sz w:val="16"/>
                <w:szCs w:val="16"/>
              </w:rPr>
              <w:t>0,17%</w:t>
            </w:r>
          </w:p>
        </w:tc>
        <w:tc>
          <w:tcPr>
            <w:tcW w:w="921" w:type="dxa"/>
            <w:tcBorders>
              <w:top w:val="nil"/>
              <w:left w:val="nil"/>
              <w:bottom w:val="single" w:sz="8" w:space="0" w:color="993300"/>
              <w:right w:val="single" w:sz="8" w:space="0" w:color="993300"/>
            </w:tcBorders>
            <w:vAlign w:val="center"/>
            <w:hideMark/>
          </w:tcPr>
          <w:p w14:paraId="4B7940C4" w14:textId="1C36EF4E"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05B66FAE" w14:textId="1AE97D3C"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42E71CD5" w14:textId="222FFBDA"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6.486</w:t>
            </w:r>
          </w:p>
        </w:tc>
      </w:tr>
      <w:tr w:rsidR="00311630" w:rsidRPr="00726950" w14:paraId="3C7C1F9F"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D1C0778" w14:textId="6D481271"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Binissalem</w:t>
            </w:r>
            <w:proofErr w:type="spellEnd"/>
          </w:p>
        </w:tc>
        <w:tc>
          <w:tcPr>
            <w:tcW w:w="1474" w:type="dxa"/>
            <w:tcBorders>
              <w:top w:val="nil"/>
              <w:left w:val="nil"/>
              <w:bottom w:val="single" w:sz="8" w:space="0" w:color="993300"/>
              <w:right w:val="single" w:sz="8" w:space="0" w:color="993300"/>
            </w:tcBorders>
            <w:vAlign w:val="center"/>
            <w:hideMark/>
          </w:tcPr>
          <w:p w14:paraId="2757648E" w14:textId="5C5F0EB4" w:rsidR="00311630" w:rsidRPr="00726950" w:rsidRDefault="00311630" w:rsidP="00311630">
            <w:pPr>
              <w:jc w:val="center"/>
              <w:rPr>
                <w:rFonts w:eastAsia="Times New Roman" w:cs="Times New Roman"/>
                <w:color w:val="000000"/>
                <w:sz w:val="16"/>
                <w:szCs w:val="16"/>
                <w:lang w:eastAsia="es-ES"/>
              </w:rPr>
            </w:pPr>
            <w:r>
              <w:rPr>
                <w:color w:val="000000"/>
                <w:sz w:val="16"/>
                <w:szCs w:val="16"/>
              </w:rPr>
              <w:t>808,75</w:t>
            </w:r>
          </w:p>
        </w:tc>
        <w:tc>
          <w:tcPr>
            <w:tcW w:w="1237" w:type="dxa"/>
            <w:tcBorders>
              <w:top w:val="nil"/>
              <w:left w:val="nil"/>
              <w:bottom w:val="single" w:sz="8" w:space="0" w:color="993300"/>
              <w:right w:val="single" w:sz="8" w:space="0" w:color="933634"/>
            </w:tcBorders>
            <w:vAlign w:val="center"/>
            <w:hideMark/>
          </w:tcPr>
          <w:p w14:paraId="5EB96CE2" w14:textId="7C81E3EF" w:rsidR="00311630" w:rsidRPr="00726950" w:rsidRDefault="00311630" w:rsidP="00311630">
            <w:pPr>
              <w:jc w:val="center"/>
              <w:rPr>
                <w:rFonts w:eastAsia="Times New Roman" w:cs="Times New Roman"/>
                <w:color w:val="000000"/>
                <w:sz w:val="16"/>
                <w:szCs w:val="16"/>
                <w:lang w:eastAsia="es-ES"/>
              </w:rPr>
            </w:pPr>
            <w:r>
              <w:rPr>
                <w:color w:val="000000"/>
                <w:sz w:val="16"/>
                <w:szCs w:val="16"/>
              </w:rPr>
              <w:t>0,02%</w:t>
            </w:r>
          </w:p>
        </w:tc>
        <w:tc>
          <w:tcPr>
            <w:tcW w:w="921" w:type="dxa"/>
            <w:tcBorders>
              <w:top w:val="nil"/>
              <w:left w:val="nil"/>
              <w:bottom w:val="single" w:sz="8" w:space="0" w:color="993300"/>
              <w:right w:val="single" w:sz="8" w:space="0" w:color="993300"/>
            </w:tcBorders>
            <w:vAlign w:val="center"/>
            <w:hideMark/>
          </w:tcPr>
          <w:p w14:paraId="0A92F704" w14:textId="3AFDED59"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431B10EC" w14:textId="70D2E864"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064F79E" w14:textId="25DD8F52"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809</w:t>
            </w:r>
          </w:p>
        </w:tc>
      </w:tr>
      <w:tr w:rsidR="00311630" w:rsidRPr="00726950" w14:paraId="1CBB322A"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0D5EB96" w14:textId="634DD449"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Bizkaiko</w:t>
            </w:r>
            <w:proofErr w:type="spellEnd"/>
            <w:r>
              <w:rPr>
                <w:color w:val="000000"/>
                <w:sz w:val="16"/>
                <w:szCs w:val="16"/>
              </w:rPr>
              <w:t xml:space="preserve"> Txakolina / Chacolí de Bizkaia / </w:t>
            </w:r>
            <w:proofErr w:type="spellStart"/>
            <w:r>
              <w:rPr>
                <w:color w:val="000000"/>
                <w:sz w:val="16"/>
                <w:szCs w:val="16"/>
              </w:rPr>
              <w:t>Txakolí</w:t>
            </w:r>
            <w:proofErr w:type="spellEnd"/>
            <w:r>
              <w:rPr>
                <w:color w:val="000000"/>
                <w:sz w:val="16"/>
                <w:szCs w:val="16"/>
              </w:rPr>
              <w:t xml:space="preserve"> de Bizkaia</w:t>
            </w:r>
          </w:p>
        </w:tc>
        <w:tc>
          <w:tcPr>
            <w:tcW w:w="1474" w:type="dxa"/>
            <w:tcBorders>
              <w:top w:val="nil"/>
              <w:left w:val="nil"/>
              <w:bottom w:val="single" w:sz="8" w:space="0" w:color="993300"/>
              <w:right w:val="single" w:sz="8" w:space="0" w:color="993300"/>
            </w:tcBorders>
            <w:vAlign w:val="center"/>
            <w:hideMark/>
          </w:tcPr>
          <w:p w14:paraId="29BB8CAB" w14:textId="45C3E63C" w:rsidR="00311630" w:rsidRPr="00726950" w:rsidRDefault="00311630" w:rsidP="00311630">
            <w:pPr>
              <w:jc w:val="center"/>
              <w:rPr>
                <w:rFonts w:eastAsia="Times New Roman" w:cs="Times New Roman"/>
                <w:color w:val="000000"/>
                <w:sz w:val="16"/>
                <w:szCs w:val="16"/>
                <w:lang w:eastAsia="es-ES"/>
              </w:rPr>
            </w:pPr>
            <w:r>
              <w:rPr>
                <w:color w:val="000000"/>
                <w:sz w:val="16"/>
                <w:szCs w:val="16"/>
                <w:u w:val="single"/>
              </w:rPr>
              <w:t>570,66</w:t>
            </w:r>
          </w:p>
        </w:tc>
        <w:tc>
          <w:tcPr>
            <w:tcW w:w="1237" w:type="dxa"/>
            <w:tcBorders>
              <w:top w:val="nil"/>
              <w:left w:val="nil"/>
              <w:bottom w:val="single" w:sz="8" w:space="0" w:color="993300"/>
              <w:right w:val="single" w:sz="8" w:space="0" w:color="993300"/>
            </w:tcBorders>
            <w:vAlign w:val="center"/>
            <w:hideMark/>
          </w:tcPr>
          <w:p w14:paraId="1B105849" w14:textId="0B126B9B" w:rsidR="00311630" w:rsidRPr="00726950" w:rsidRDefault="00311630" w:rsidP="00311630">
            <w:pPr>
              <w:jc w:val="center"/>
              <w:rPr>
                <w:rFonts w:eastAsia="Times New Roman" w:cs="Times New Roman"/>
                <w:color w:val="000000"/>
                <w:sz w:val="16"/>
                <w:szCs w:val="16"/>
                <w:lang w:eastAsia="es-ES"/>
              </w:rPr>
            </w:pPr>
            <w:r>
              <w:rPr>
                <w:color w:val="000000"/>
                <w:sz w:val="16"/>
                <w:szCs w:val="16"/>
              </w:rPr>
              <w:t>0,02%</w:t>
            </w:r>
          </w:p>
        </w:tc>
        <w:tc>
          <w:tcPr>
            <w:tcW w:w="921" w:type="dxa"/>
            <w:tcBorders>
              <w:top w:val="nil"/>
              <w:left w:val="nil"/>
              <w:bottom w:val="single" w:sz="8" w:space="0" w:color="993300"/>
              <w:right w:val="single" w:sz="8" w:space="0" w:color="993300"/>
            </w:tcBorders>
            <w:vAlign w:val="center"/>
            <w:hideMark/>
          </w:tcPr>
          <w:p w14:paraId="5D17B788" w14:textId="6A23407A"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93300"/>
            </w:tcBorders>
            <w:vAlign w:val="center"/>
            <w:hideMark/>
          </w:tcPr>
          <w:p w14:paraId="71E8B7C7" w14:textId="32CB5481"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7DF4DE0" w14:textId="3FD00E50" w:rsidR="00311630" w:rsidRPr="008D311E" w:rsidRDefault="00311630" w:rsidP="00311630">
            <w:pPr>
              <w:jc w:val="center"/>
              <w:rPr>
                <w:rFonts w:eastAsia="Times New Roman" w:cs="Times New Roman"/>
                <w:b/>
                <w:bCs/>
                <w:color w:val="000000"/>
                <w:sz w:val="16"/>
                <w:szCs w:val="16"/>
                <w:lang w:eastAsia="es-ES"/>
              </w:rPr>
            </w:pPr>
            <w:r>
              <w:rPr>
                <w:b/>
                <w:bCs/>
                <w:color w:val="000000"/>
                <w:sz w:val="16"/>
                <w:szCs w:val="16"/>
              </w:rPr>
              <w:t>571</w:t>
            </w:r>
          </w:p>
        </w:tc>
      </w:tr>
      <w:tr w:rsidR="00311630" w:rsidRPr="00726950" w14:paraId="16DAE607"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54803A0B" w14:textId="1742A7AA"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Bolandin</w:t>
            </w:r>
            <w:proofErr w:type="spellEnd"/>
          </w:p>
        </w:tc>
        <w:tc>
          <w:tcPr>
            <w:tcW w:w="1474" w:type="dxa"/>
            <w:tcBorders>
              <w:top w:val="nil"/>
              <w:left w:val="nil"/>
              <w:bottom w:val="single" w:sz="8" w:space="0" w:color="993300"/>
              <w:right w:val="single" w:sz="8" w:space="0" w:color="993300"/>
            </w:tcBorders>
            <w:vAlign w:val="center"/>
            <w:hideMark/>
          </w:tcPr>
          <w:p w14:paraId="563F8818" w14:textId="07645348" w:rsidR="00311630" w:rsidRPr="00726950" w:rsidRDefault="00311630" w:rsidP="00311630">
            <w:pPr>
              <w:jc w:val="center"/>
              <w:rPr>
                <w:rFonts w:eastAsia="Times New Roman" w:cs="Times New Roman"/>
                <w:color w:val="000000"/>
                <w:sz w:val="16"/>
                <w:szCs w:val="16"/>
                <w:lang w:eastAsia="es-ES"/>
              </w:rPr>
            </w:pPr>
            <w:r>
              <w:rPr>
                <w:color w:val="000000"/>
                <w:sz w:val="16"/>
                <w:szCs w:val="16"/>
              </w:rPr>
              <w:t>284,99</w:t>
            </w:r>
          </w:p>
        </w:tc>
        <w:tc>
          <w:tcPr>
            <w:tcW w:w="1237" w:type="dxa"/>
            <w:tcBorders>
              <w:top w:val="nil"/>
              <w:left w:val="nil"/>
              <w:bottom w:val="single" w:sz="8" w:space="0" w:color="993300"/>
              <w:right w:val="single" w:sz="8" w:space="0" w:color="933634"/>
            </w:tcBorders>
            <w:vAlign w:val="center"/>
            <w:hideMark/>
          </w:tcPr>
          <w:p w14:paraId="5E54E13A" w14:textId="03A5CDBC" w:rsidR="00311630" w:rsidRPr="00726950" w:rsidRDefault="00311630" w:rsidP="00311630">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7951461C" w14:textId="420EFC54"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3DFB8A6C" w14:textId="29555CED"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75FA1A96" w14:textId="2BC1DE84"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285</w:t>
            </w:r>
          </w:p>
        </w:tc>
      </w:tr>
      <w:tr w:rsidR="00311630" w:rsidRPr="00726950" w14:paraId="01A6E82A"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6B765FE" w14:textId="00676FA7"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Bullas</w:t>
            </w:r>
          </w:p>
        </w:tc>
        <w:tc>
          <w:tcPr>
            <w:tcW w:w="1474" w:type="dxa"/>
            <w:tcBorders>
              <w:top w:val="nil"/>
              <w:left w:val="nil"/>
              <w:bottom w:val="single" w:sz="8" w:space="0" w:color="993300"/>
              <w:right w:val="single" w:sz="8" w:space="0" w:color="993300"/>
            </w:tcBorders>
            <w:vAlign w:val="center"/>
            <w:hideMark/>
          </w:tcPr>
          <w:p w14:paraId="24D0BE1B" w14:textId="2EDBAF93" w:rsidR="00311630" w:rsidRPr="00726950" w:rsidRDefault="00311630" w:rsidP="00311630">
            <w:pPr>
              <w:jc w:val="center"/>
              <w:rPr>
                <w:rFonts w:eastAsia="Times New Roman" w:cs="Times New Roman"/>
                <w:color w:val="000000"/>
                <w:sz w:val="16"/>
                <w:szCs w:val="16"/>
                <w:lang w:eastAsia="es-ES"/>
              </w:rPr>
            </w:pPr>
            <w:r>
              <w:rPr>
                <w:color w:val="000000"/>
                <w:sz w:val="16"/>
                <w:szCs w:val="16"/>
              </w:rPr>
              <w:t>2.527,15</w:t>
            </w:r>
          </w:p>
        </w:tc>
        <w:tc>
          <w:tcPr>
            <w:tcW w:w="1237" w:type="dxa"/>
            <w:tcBorders>
              <w:top w:val="nil"/>
              <w:left w:val="nil"/>
              <w:bottom w:val="single" w:sz="8" w:space="0" w:color="993300"/>
              <w:right w:val="single" w:sz="8" w:space="0" w:color="933634"/>
            </w:tcBorders>
            <w:vAlign w:val="center"/>
            <w:hideMark/>
          </w:tcPr>
          <w:p w14:paraId="7719DCCF" w14:textId="49BE5CA4" w:rsidR="00311630" w:rsidRPr="00726950" w:rsidRDefault="00311630" w:rsidP="00311630">
            <w:pPr>
              <w:jc w:val="center"/>
              <w:rPr>
                <w:rFonts w:eastAsia="Times New Roman" w:cs="Times New Roman"/>
                <w:color w:val="000000"/>
                <w:sz w:val="16"/>
                <w:szCs w:val="16"/>
                <w:lang w:eastAsia="es-ES"/>
              </w:rPr>
            </w:pPr>
            <w:r>
              <w:rPr>
                <w:color w:val="000000"/>
                <w:sz w:val="16"/>
                <w:szCs w:val="16"/>
              </w:rPr>
              <w:t>0,07%</w:t>
            </w:r>
          </w:p>
        </w:tc>
        <w:tc>
          <w:tcPr>
            <w:tcW w:w="921" w:type="dxa"/>
            <w:tcBorders>
              <w:top w:val="nil"/>
              <w:left w:val="nil"/>
              <w:bottom w:val="single" w:sz="8" w:space="0" w:color="993300"/>
              <w:right w:val="single" w:sz="8" w:space="0" w:color="993300"/>
            </w:tcBorders>
            <w:vAlign w:val="center"/>
            <w:hideMark/>
          </w:tcPr>
          <w:p w14:paraId="3638EA95" w14:textId="1862C546" w:rsidR="00311630" w:rsidRPr="00726950" w:rsidRDefault="00311630" w:rsidP="00311630">
            <w:pPr>
              <w:jc w:val="center"/>
              <w:rPr>
                <w:rFonts w:eastAsia="Times New Roman" w:cs="Times New Roman"/>
                <w:color w:val="000000"/>
                <w:sz w:val="16"/>
                <w:szCs w:val="16"/>
                <w:lang w:eastAsia="es-ES"/>
              </w:rPr>
            </w:pPr>
            <w:r>
              <w:rPr>
                <w:color w:val="000000"/>
                <w:sz w:val="16"/>
                <w:szCs w:val="16"/>
              </w:rPr>
              <w:t>108,00</w:t>
            </w:r>
          </w:p>
        </w:tc>
        <w:tc>
          <w:tcPr>
            <w:tcW w:w="1079" w:type="dxa"/>
            <w:tcBorders>
              <w:top w:val="nil"/>
              <w:left w:val="nil"/>
              <w:bottom w:val="single" w:sz="8" w:space="0" w:color="993300"/>
              <w:right w:val="single" w:sz="8" w:space="0" w:color="933634"/>
            </w:tcBorders>
            <w:vAlign w:val="center"/>
            <w:hideMark/>
          </w:tcPr>
          <w:p w14:paraId="408C39DC" w14:textId="6FED709F" w:rsidR="00311630" w:rsidRPr="00726950" w:rsidRDefault="00311630" w:rsidP="00311630">
            <w:pPr>
              <w:jc w:val="center"/>
              <w:rPr>
                <w:rFonts w:eastAsia="Times New Roman" w:cs="Times New Roman"/>
                <w:color w:val="000000"/>
                <w:sz w:val="16"/>
                <w:szCs w:val="16"/>
                <w:lang w:eastAsia="es-ES"/>
              </w:rPr>
            </w:pPr>
            <w:r>
              <w:rPr>
                <w:color w:val="000000"/>
                <w:sz w:val="16"/>
                <w:szCs w:val="16"/>
              </w:rPr>
              <w:t>2,48%</w:t>
            </w:r>
          </w:p>
        </w:tc>
        <w:tc>
          <w:tcPr>
            <w:tcW w:w="1447" w:type="dxa"/>
            <w:tcBorders>
              <w:top w:val="nil"/>
              <w:left w:val="nil"/>
              <w:bottom w:val="single" w:sz="8" w:space="0" w:color="993300"/>
              <w:right w:val="single" w:sz="8" w:space="0" w:color="993300"/>
            </w:tcBorders>
            <w:vAlign w:val="center"/>
            <w:hideMark/>
          </w:tcPr>
          <w:p w14:paraId="5E947DB1" w14:textId="4782446C"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2.635</w:t>
            </w:r>
          </w:p>
        </w:tc>
      </w:tr>
      <w:tr w:rsidR="00311630" w:rsidRPr="00726950" w14:paraId="316CD5B8"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B254635" w14:textId="1F9B0DFF"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Calatayud</w:t>
            </w:r>
          </w:p>
        </w:tc>
        <w:tc>
          <w:tcPr>
            <w:tcW w:w="1474" w:type="dxa"/>
            <w:tcBorders>
              <w:top w:val="nil"/>
              <w:left w:val="nil"/>
              <w:bottom w:val="single" w:sz="8" w:space="0" w:color="993300"/>
              <w:right w:val="single" w:sz="8" w:space="0" w:color="993300"/>
            </w:tcBorders>
            <w:vAlign w:val="center"/>
            <w:hideMark/>
          </w:tcPr>
          <w:p w14:paraId="60034CE0" w14:textId="3CEB59A4" w:rsidR="00311630" w:rsidRPr="00726950" w:rsidRDefault="00311630" w:rsidP="00311630">
            <w:pPr>
              <w:jc w:val="center"/>
              <w:rPr>
                <w:rFonts w:eastAsia="Times New Roman" w:cs="Times New Roman"/>
                <w:color w:val="000000"/>
                <w:sz w:val="16"/>
                <w:szCs w:val="16"/>
                <w:lang w:eastAsia="es-ES"/>
              </w:rPr>
            </w:pPr>
            <w:r>
              <w:rPr>
                <w:color w:val="000000"/>
                <w:sz w:val="16"/>
                <w:szCs w:val="16"/>
              </w:rPr>
              <w:t>49.010,85</w:t>
            </w:r>
          </w:p>
        </w:tc>
        <w:tc>
          <w:tcPr>
            <w:tcW w:w="1237" w:type="dxa"/>
            <w:tcBorders>
              <w:top w:val="nil"/>
              <w:left w:val="nil"/>
              <w:bottom w:val="single" w:sz="8" w:space="0" w:color="993300"/>
              <w:right w:val="single" w:sz="8" w:space="0" w:color="933634"/>
            </w:tcBorders>
            <w:vAlign w:val="center"/>
            <w:hideMark/>
          </w:tcPr>
          <w:p w14:paraId="79A908DC" w14:textId="4A6029F3" w:rsidR="00311630" w:rsidRPr="00726950" w:rsidRDefault="00311630" w:rsidP="00311630">
            <w:pPr>
              <w:jc w:val="center"/>
              <w:rPr>
                <w:rFonts w:eastAsia="Times New Roman" w:cs="Times New Roman"/>
                <w:color w:val="000000"/>
                <w:sz w:val="16"/>
                <w:szCs w:val="16"/>
                <w:lang w:eastAsia="es-ES"/>
              </w:rPr>
            </w:pPr>
            <w:r>
              <w:rPr>
                <w:color w:val="000000"/>
                <w:sz w:val="16"/>
                <w:szCs w:val="16"/>
              </w:rPr>
              <w:t>1,31%</w:t>
            </w:r>
          </w:p>
        </w:tc>
        <w:tc>
          <w:tcPr>
            <w:tcW w:w="921" w:type="dxa"/>
            <w:tcBorders>
              <w:top w:val="nil"/>
              <w:left w:val="nil"/>
              <w:bottom w:val="single" w:sz="8" w:space="0" w:color="993300"/>
              <w:right w:val="single" w:sz="8" w:space="0" w:color="993300"/>
            </w:tcBorders>
            <w:vAlign w:val="center"/>
            <w:hideMark/>
          </w:tcPr>
          <w:p w14:paraId="64C5D7CE" w14:textId="48CE1ECF"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4F4EBA8" w14:textId="358C9CE0"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3013C23" w14:textId="6B87AE3C"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49.011</w:t>
            </w:r>
          </w:p>
        </w:tc>
      </w:tr>
      <w:tr w:rsidR="00311630" w:rsidRPr="00726950" w14:paraId="7947005A"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74FC6DD" w14:textId="6ADE7112"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Calzadilla</w:t>
            </w:r>
          </w:p>
        </w:tc>
        <w:tc>
          <w:tcPr>
            <w:tcW w:w="1474" w:type="dxa"/>
            <w:tcBorders>
              <w:top w:val="nil"/>
              <w:left w:val="nil"/>
              <w:bottom w:val="single" w:sz="8" w:space="0" w:color="993300"/>
              <w:right w:val="single" w:sz="8" w:space="0" w:color="993300"/>
            </w:tcBorders>
            <w:vAlign w:val="center"/>
            <w:hideMark/>
          </w:tcPr>
          <w:p w14:paraId="0A8CF005" w14:textId="2BDACE1C" w:rsidR="00311630" w:rsidRPr="00726950" w:rsidRDefault="00311630" w:rsidP="00311630">
            <w:pPr>
              <w:jc w:val="center"/>
              <w:rPr>
                <w:rFonts w:eastAsia="Times New Roman" w:cs="Times New Roman"/>
                <w:color w:val="000000"/>
                <w:sz w:val="16"/>
                <w:szCs w:val="16"/>
                <w:lang w:eastAsia="es-ES"/>
              </w:rPr>
            </w:pPr>
            <w:r>
              <w:rPr>
                <w:color w:val="000000"/>
                <w:sz w:val="16"/>
                <w:szCs w:val="16"/>
              </w:rPr>
              <w:t>71,89</w:t>
            </w:r>
          </w:p>
        </w:tc>
        <w:tc>
          <w:tcPr>
            <w:tcW w:w="1237" w:type="dxa"/>
            <w:tcBorders>
              <w:top w:val="nil"/>
              <w:left w:val="nil"/>
              <w:bottom w:val="single" w:sz="8" w:space="0" w:color="993300"/>
              <w:right w:val="single" w:sz="8" w:space="0" w:color="933634"/>
            </w:tcBorders>
            <w:vAlign w:val="center"/>
            <w:hideMark/>
          </w:tcPr>
          <w:p w14:paraId="5BE09A39" w14:textId="4A0FD61A"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52897591" w14:textId="6BC0C489"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E7014FD" w14:textId="17B74E5D"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2CE21B88" w14:textId="4F342D2E"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72</w:t>
            </w:r>
          </w:p>
        </w:tc>
      </w:tr>
      <w:tr w:rsidR="00311630" w:rsidRPr="00726950" w14:paraId="4C24D19D"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3E575A1" w14:textId="438E1AC3"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 xml:space="preserve">DOP Campo de Borja </w:t>
            </w:r>
            <w:r>
              <w:rPr>
                <w:b/>
                <w:bCs/>
                <w:color w:val="000000"/>
                <w:sz w:val="16"/>
                <w:szCs w:val="16"/>
                <w:vertAlign w:val="superscript"/>
              </w:rPr>
              <w:t>(1)</w:t>
            </w:r>
          </w:p>
        </w:tc>
        <w:tc>
          <w:tcPr>
            <w:tcW w:w="1474" w:type="dxa"/>
            <w:tcBorders>
              <w:top w:val="nil"/>
              <w:left w:val="nil"/>
              <w:bottom w:val="single" w:sz="8" w:space="0" w:color="993300"/>
              <w:right w:val="single" w:sz="8" w:space="0" w:color="993300"/>
            </w:tcBorders>
            <w:vAlign w:val="center"/>
            <w:hideMark/>
          </w:tcPr>
          <w:p w14:paraId="04DE81ED" w14:textId="0421C05F" w:rsidR="00311630" w:rsidRPr="00726950" w:rsidRDefault="00311630" w:rsidP="00311630">
            <w:pPr>
              <w:jc w:val="center"/>
              <w:rPr>
                <w:rFonts w:eastAsia="Times New Roman" w:cs="Times New Roman"/>
                <w:color w:val="000000"/>
                <w:sz w:val="16"/>
                <w:szCs w:val="16"/>
                <w:lang w:eastAsia="es-ES"/>
              </w:rPr>
            </w:pPr>
            <w:r>
              <w:rPr>
                <w:color w:val="000000"/>
                <w:sz w:val="16"/>
                <w:szCs w:val="16"/>
              </w:rPr>
              <w:t>-</w:t>
            </w:r>
          </w:p>
        </w:tc>
        <w:tc>
          <w:tcPr>
            <w:tcW w:w="1237" w:type="dxa"/>
            <w:tcBorders>
              <w:top w:val="nil"/>
              <w:left w:val="nil"/>
              <w:bottom w:val="single" w:sz="8" w:space="0" w:color="993300"/>
              <w:right w:val="single" w:sz="8" w:space="0" w:color="933634"/>
            </w:tcBorders>
            <w:vAlign w:val="center"/>
            <w:hideMark/>
          </w:tcPr>
          <w:p w14:paraId="672B0BCE" w14:textId="09B61A51" w:rsidR="00311630" w:rsidRPr="00726950" w:rsidRDefault="00311630" w:rsidP="00311630">
            <w:pPr>
              <w:jc w:val="center"/>
              <w:rPr>
                <w:rFonts w:eastAsia="Times New Roman" w:cs="Times New Roman"/>
                <w:color w:val="000000"/>
                <w:sz w:val="16"/>
                <w:szCs w:val="16"/>
                <w:lang w:eastAsia="es-ES"/>
              </w:rPr>
            </w:pPr>
            <w:r>
              <w:rPr>
                <w:color w:val="000000"/>
                <w:sz w:val="16"/>
                <w:szCs w:val="16"/>
              </w:rPr>
              <w:t>-</w:t>
            </w:r>
          </w:p>
        </w:tc>
        <w:tc>
          <w:tcPr>
            <w:tcW w:w="921" w:type="dxa"/>
            <w:tcBorders>
              <w:top w:val="nil"/>
              <w:left w:val="nil"/>
              <w:bottom w:val="single" w:sz="8" w:space="0" w:color="993300"/>
              <w:right w:val="single" w:sz="8" w:space="0" w:color="993300"/>
            </w:tcBorders>
            <w:vAlign w:val="center"/>
            <w:hideMark/>
          </w:tcPr>
          <w:p w14:paraId="7970CC34" w14:textId="191A439F" w:rsidR="00311630" w:rsidRPr="00726950" w:rsidRDefault="00311630" w:rsidP="00311630">
            <w:pPr>
              <w:jc w:val="center"/>
              <w:rPr>
                <w:rFonts w:eastAsia="Times New Roman" w:cs="Times New Roman"/>
                <w:color w:val="000000"/>
                <w:sz w:val="16"/>
                <w:szCs w:val="16"/>
                <w:lang w:eastAsia="es-ES"/>
              </w:rPr>
            </w:pPr>
            <w:r>
              <w:rPr>
                <w:color w:val="000000"/>
                <w:sz w:val="16"/>
                <w:szCs w:val="16"/>
              </w:rPr>
              <w:t>-</w:t>
            </w:r>
          </w:p>
        </w:tc>
        <w:tc>
          <w:tcPr>
            <w:tcW w:w="1079" w:type="dxa"/>
            <w:tcBorders>
              <w:top w:val="nil"/>
              <w:left w:val="nil"/>
              <w:bottom w:val="single" w:sz="8" w:space="0" w:color="993300"/>
              <w:right w:val="single" w:sz="8" w:space="0" w:color="933634"/>
            </w:tcBorders>
            <w:vAlign w:val="center"/>
            <w:hideMark/>
          </w:tcPr>
          <w:p w14:paraId="7756D615" w14:textId="795AFD40" w:rsidR="00311630" w:rsidRPr="00726950" w:rsidRDefault="00311630" w:rsidP="00311630">
            <w:pPr>
              <w:jc w:val="center"/>
              <w:rPr>
                <w:rFonts w:eastAsia="Times New Roman" w:cs="Times New Roman"/>
                <w:color w:val="000000"/>
                <w:sz w:val="16"/>
                <w:szCs w:val="16"/>
                <w:lang w:eastAsia="es-ES"/>
              </w:rPr>
            </w:pPr>
            <w:r>
              <w:rPr>
                <w:color w:val="000000"/>
                <w:sz w:val="16"/>
                <w:szCs w:val="16"/>
              </w:rPr>
              <w:t>-</w:t>
            </w:r>
          </w:p>
        </w:tc>
        <w:tc>
          <w:tcPr>
            <w:tcW w:w="1447" w:type="dxa"/>
            <w:tcBorders>
              <w:top w:val="nil"/>
              <w:left w:val="nil"/>
              <w:bottom w:val="single" w:sz="8" w:space="0" w:color="993300"/>
              <w:right w:val="single" w:sz="8" w:space="0" w:color="993300"/>
            </w:tcBorders>
            <w:vAlign w:val="center"/>
            <w:hideMark/>
          </w:tcPr>
          <w:p w14:paraId="595FD2BF" w14:textId="1FB62171"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0</w:t>
            </w:r>
          </w:p>
        </w:tc>
      </w:tr>
      <w:tr w:rsidR="00311630" w:rsidRPr="00726950" w14:paraId="23F4DF68" w14:textId="77777777" w:rsidTr="00763896">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B8A40EA" w14:textId="131C734A"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Campo de Calatrava</w:t>
            </w:r>
          </w:p>
        </w:tc>
        <w:tc>
          <w:tcPr>
            <w:tcW w:w="1474" w:type="dxa"/>
            <w:tcBorders>
              <w:top w:val="nil"/>
              <w:left w:val="nil"/>
              <w:bottom w:val="single" w:sz="8" w:space="0" w:color="993300"/>
              <w:right w:val="single" w:sz="8" w:space="0" w:color="993300"/>
            </w:tcBorders>
            <w:vAlign w:val="center"/>
            <w:hideMark/>
          </w:tcPr>
          <w:p w14:paraId="41E9126C" w14:textId="1DDDB8D5" w:rsidR="00311630" w:rsidRPr="00726950" w:rsidRDefault="00311630" w:rsidP="00311630">
            <w:pPr>
              <w:jc w:val="center"/>
              <w:rPr>
                <w:rFonts w:eastAsia="Times New Roman" w:cs="Times New Roman"/>
                <w:color w:val="000000"/>
                <w:sz w:val="16"/>
                <w:szCs w:val="16"/>
                <w:lang w:eastAsia="es-ES"/>
              </w:rPr>
            </w:pPr>
            <w:r>
              <w:rPr>
                <w:color w:val="000000"/>
                <w:sz w:val="16"/>
                <w:szCs w:val="16"/>
              </w:rPr>
              <w:t>99,94</w:t>
            </w:r>
          </w:p>
        </w:tc>
        <w:tc>
          <w:tcPr>
            <w:tcW w:w="1237" w:type="dxa"/>
            <w:tcBorders>
              <w:top w:val="nil"/>
              <w:left w:val="nil"/>
              <w:bottom w:val="single" w:sz="8" w:space="0" w:color="993300"/>
              <w:right w:val="single" w:sz="8" w:space="0" w:color="933634"/>
            </w:tcBorders>
            <w:vAlign w:val="center"/>
            <w:hideMark/>
          </w:tcPr>
          <w:p w14:paraId="257482AB" w14:textId="7DEFB5B0"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01C58DE7" w14:textId="370B8184"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2E177BD" w14:textId="424B0DC4"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EBB5691" w14:textId="292DBCD3"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100</w:t>
            </w:r>
          </w:p>
        </w:tc>
      </w:tr>
      <w:tr w:rsidR="00311630" w:rsidRPr="00726950" w14:paraId="29991D2A"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42B4D76" w14:textId="1257826D"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Campo de La Guardia</w:t>
            </w:r>
          </w:p>
        </w:tc>
        <w:tc>
          <w:tcPr>
            <w:tcW w:w="1474" w:type="dxa"/>
            <w:tcBorders>
              <w:top w:val="nil"/>
              <w:left w:val="nil"/>
              <w:bottom w:val="single" w:sz="8" w:space="0" w:color="993300"/>
              <w:right w:val="single" w:sz="8" w:space="0" w:color="993300"/>
            </w:tcBorders>
            <w:vAlign w:val="center"/>
            <w:hideMark/>
          </w:tcPr>
          <w:p w14:paraId="0C474F95" w14:textId="5E087F52" w:rsidR="00311630" w:rsidRPr="00726950" w:rsidRDefault="00311630" w:rsidP="00311630">
            <w:pPr>
              <w:jc w:val="center"/>
              <w:rPr>
                <w:rFonts w:eastAsia="Times New Roman" w:cs="Times New Roman"/>
                <w:color w:val="000000"/>
                <w:sz w:val="16"/>
                <w:szCs w:val="16"/>
                <w:lang w:eastAsia="es-ES"/>
              </w:rPr>
            </w:pPr>
            <w:r>
              <w:rPr>
                <w:color w:val="000000"/>
                <w:sz w:val="16"/>
                <w:szCs w:val="16"/>
              </w:rPr>
              <w:t>115,30</w:t>
            </w:r>
          </w:p>
        </w:tc>
        <w:tc>
          <w:tcPr>
            <w:tcW w:w="1237" w:type="dxa"/>
            <w:tcBorders>
              <w:top w:val="nil"/>
              <w:left w:val="nil"/>
              <w:bottom w:val="single" w:sz="8" w:space="0" w:color="993300"/>
              <w:right w:val="single" w:sz="8" w:space="0" w:color="933634"/>
            </w:tcBorders>
            <w:vAlign w:val="center"/>
            <w:hideMark/>
          </w:tcPr>
          <w:p w14:paraId="26C4C4F2" w14:textId="2E91DFC4"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65C44C22" w14:textId="5EB61E4F"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36A9947C" w14:textId="5109760B"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22B2349D" w14:textId="5AB1BD26"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115</w:t>
            </w:r>
          </w:p>
        </w:tc>
      </w:tr>
      <w:tr w:rsidR="00311630" w:rsidRPr="00726950" w14:paraId="7FF0C9E7" w14:textId="77777777" w:rsidTr="00763896">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2009B96" w14:textId="62C95926"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Cangas</w:t>
            </w:r>
          </w:p>
        </w:tc>
        <w:tc>
          <w:tcPr>
            <w:tcW w:w="1474" w:type="dxa"/>
            <w:tcBorders>
              <w:top w:val="nil"/>
              <w:left w:val="nil"/>
              <w:bottom w:val="single" w:sz="8" w:space="0" w:color="993300"/>
              <w:right w:val="single" w:sz="8" w:space="0" w:color="993300"/>
            </w:tcBorders>
            <w:vAlign w:val="center"/>
            <w:hideMark/>
          </w:tcPr>
          <w:p w14:paraId="1C5DC6B3" w14:textId="0709529F" w:rsidR="00311630" w:rsidRPr="00726950" w:rsidRDefault="00311630" w:rsidP="00311630">
            <w:pPr>
              <w:jc w:val="center"/>
              <w:rPr>
                <w:rFonts w:eastAsia="Times New Roman" w:cs="Times New Roman"/>
                <w:color w:val="000000"/>
                <w:sz w:val="16"/>
                <w:szCs w:val="16"/>
                <w:lang w:eastAsia="es-ES"/>
              </w:rPr>
            </w:pPr>
            <w:r>
              <w:rPr>
                <w:color w:val="000000"/>
                <w:sz w:val="16"/>
                <w:szCs w:val="16"/>
              </w:rPr>
              <w:t>1,58</w:t>
            </w:r>
          </w:p>
        </w:tc>
        <w:tc>
          <w:tcPr>
            <w:tcW w:w="1237" w:type="dxa"/>
            <w:tcBorders>
              <w:top w:val="nil"/>
              <w:left w:val="nil"/>
              <w:bottom w:val="single" w:sz="8" w:space="0" w:color="993300"/>
              <w:right w:val="single" w:sz="8" w:space="0" w:color="933634"/>
            </w:tcBorders>
            <w:vAlign w:val="center"/>
            <w:hideMark/>
          </w:tcPr>
          <w:p w14:paraId="549C8895" w14:textId="381CB296"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1430A7E1" w14:textId="3D5F4255"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29A51DDC" w14:textId="0153B37C"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E774076" w14:textId="6FB2341E"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2</w:t>
            </w:r>
          </w:p>
        </w:tc>
      </w:tr>
      <w:tr w:rsidR="00311630" w:rsidRPr="00726950" w14:paraId="3FE7D3D6"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537E975B" w14:textId="5AA44BC8"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Cariñena</w:t>
            </w:r>
          </w:p>
        </w:tc>
        <w:tc>
          <w:tcPr>
            <w:tcW w:w="1474" w:type="dxa"/>
            <w:tcBorders>
              <w:top w:val="nil"/>
              <w:left w:val="nil"/>
              <w:bottom w:val="single" w:sz="8" w:space="0" w:color="993300"/>
              <w:right w:val="single" w:sz="8" w:space="0" w:color="993300"/>
            </w:tcBorders>
            <w:vAlign w:val="center"/>
            <w:hideMark/>
          </w:tcPr>
          <w:p w14:paraId="3A816263" w14:textId="0BB34B79" w:rsidR="00311630" w:rsidRPr="00726950" w:rsidRDefault="00311630" w:rsidP="00311630">
            <w:pPr>
              <w:jc w:val="center"/>
              <w:rPr>
                <w:rFonts w:eastAsia="Times New Roman" w:cs="Times New Roman"/>
                <w:color w:val="000000"/>
                <w:sz w:val="16"/>
                <w:szCs w:val="16"/>
                <w:lang w:eastAsia="es-ES"/>
              </w:rPr>
            </w:pPr>
            <w:r>
              <w:rPr>
                <w:color w:val="000000"/>
                <w:sz w:val="16"/>
                <w:szCs w:val="16"/>
              </w:rPr>
              <w:t>117.257,60</w:t>
            </w:r>
          </w:p>
        </w:tc>
        <w:tc>
          <w:tcPr>
            <w:tcW w:w="1237" w:type="dxa"/>
            <w:tcBorders>
              <w:top w:val="nil"/>
              <w:left w:val="nil"/>
              <w:bottom w:val="single" w:sz="8" w:space="0" w:color="993300"/>
              <w:right w:val="single" w:sz="8" w:space="0" w:color="933634"/>
            </w:tcBorders>
            <w:vAlign w:val="center"/>
            <w:hideMark/>
          </w:tcPr>
          <w:p w14:paraId="10A85220" w14:textId="775AC5BB" w:rsidR="00311630" w:rsidRPr="00726950" w:rsidRDefault="00311630" w:rsidP="00311630">
            <w:pPr>
              <w:jc w:val="center"/>
              <w:rPr>
                <w:rFonts w:eastAsia="Times New Roman" w:cs="Times New Roman"/>
                <w:color w:val="000000"/>
                <w:sz w:val="16"/>
                <w:szCs w:val="16"/>
                <w:lang w:eastAsia="es-ES"/>
              </w:rPr>
            </w:pPr>
            <w:r>
              <w:rPr>
                <w:color w:val="000000"/>
                <w:sz w:val="16"/>
                <w:szCs w:val="16"/>
              </w:rPr>
              <w:t>3,12%</w:t>
            </w:r>
          </w:p>
        </w:tc>
        <w:tc>
          <w:tcPr>
            <w:tcW w:w="921" w:type="dxa"/>
            <w:tcBorders>
              <w:top w:val="nil"/>
              <w:left w:val="nil"/>
              <w:bottom w:val="single" w:sz="8" w:space="0" w:color="993300"/>
              <w:right w:val="single" w:sz="8" w:space="0" w:color="993300"/>
            </w:tcBorders>
            <w:vAlign w:val="center"/>
            <w:hideMark/>
          </w:tcPr>
          <w:p w14:paraId="24634728" w14:textId="4578E11E"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0FAD7F7C" w14:textId="2A1EE145"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E006322" w14:textId="22865085"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117.258</w:t>
            </w:r>
          </w:p>
        </w:tc>
      </w:tr>
      <w:tr w:rsidR="00311630" w:rsidRPr="00726950" w14:paraId="09F8EA58"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BB69355" w14:textId="45616D30"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Casa del Blanco</w:t>
            </w:r>
          </w:p>
        </w:tc>
        <w:tc>
          <w:tcPr>
            <w:tcW w:w="1474" w:type="dxa"/>
            <w:tcBorders>
              <w:top w:val="nil"/>
              <w:left w:val="nil"/>
              <w:bottom w:val="single" w:sz="8" w:space="0" w:color="993300"/>
              <w:right w:val="single" w:sz="8" w:space="0" w:color="993300"/>
            </w:tcBorders>
            <w:vAlign w:val="center"/>
            <w:hideMark/>
          </w:tcPr>
          <w:p w14:paraId="663EEE81" w14:textId="78630CC9" w:rsidR="00311630" w:rsidRPr="00726950" w:rsidRDefault="00311630" w:rsidP="00311630">
            <w:pPr>
              <w:jc w:val="center"/>
              <w:rPr>
                <w:rFonts w:eastAsia="Times New Roman" w:cs="Times New Roman"/>
                <w:color w:val="000000"/>
                <w:sz w:val="16"/>
                <w:szCs w:val="16"/>
                <w:lang w:eastAsia="es-ES"/>
              </w:rPr>
            </w:pPr>
            <w:r>
              <w:rPr>
                <w:color w:val="000000"/>
                <w:sz w:val="16"/>
                <w:szCs w:val="16"/>
              </w:rPr>
              <w:t>92,00</w:t>
            </w:r>
          </w:p>
        </w:tc>
        <w:tc>
          <w:tcPr>
            <w:tcW w:w="1237" w:type="dxa"/>
            <w:tcBorders>
              <w:top w:val="nil"/>
              <w:left w:val="nil"/>
              <w:bottom w:val="single" w:sz="8" w:space="0" w:color="993300"/>
              <w:right w:val="single" w:sz="8" w:space="0" w:color="933634"/>
            </w:tcBorders>
            <w:vAlign w:val="center"/>
            <w:hideMark/>
          </w:tcPr>
          <w:p w14:paraId="1750C7C6" w14:textId="37D8A346"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110CA28B" w14:textId="4E3B9223"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2CC45709" w14:textId="7669EC88"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34BB204" w14:textId="15CBCE45"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92</w:t>
            </w:r>
          </w:p>
        </w:tc>
      </w:tr>
      <w:tr w:rsidR="00311630" w:rsidRPr="00726950" w14:paraId="1E561CC9" w14:textId="77777777" w:rsidTr="00763896">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D42EFDD" w14:textId="7D263B7D"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Cataluña / Catalunya</w:t>
            </w:r>
          </w:p>
        </w:tc>
        <w:tc>
          <w:tcPr>
            <w:tcW w:w="1474" w:type="dxa"/>
            <w:tcBorders>
              <w:top w:val="nil"/>
              <w:left w:val="nil"/>
              <w:bottom w:val="single" w:sz="8" w:space="0" w:color="993300"/>
              <w:right w:val="single" w:sz="8" w:space="0" w:color="993300"/>
            </w:tcBorders>
            <w:vAlign w:val="center"/>
            <w:hideMark/>
          </w:tcPr>
          <w:p w14:paraId="7BF8BD1A" w14:textId="0AEE8531" w:rsidR="00311630" w:rsidRPr="00726950" w:rsidRDefault="00311630" w:rsidP="00311630">
            <w:pPr>
              <w:jc w:val="center"/>
              <w:rPr>
                <w:rFonts w:eastAsia="Times New Roman" w:cs="Times New Roman"/>
                <w:color w:val="000000"/>
                <w:sz w:val="16"/>
                <w:szCs w:val="16"/>
                <w:lang w:eastAsia="es-ES"/>
              </w:rPr>
            </w:pPr>
            <w:r>
              <w:rPr>
                <w:color w:val="000000"/>
                <w:sz w:val="16"/>
                <w:szCs w:val="16"/>
              </w:rPr>
              <w:t>115.273,44</w:t>
            </w:r>
          </w:p>
        </w:tc>
        <w:tc>
          <w:tcPr>
            <w:tcW w:w="1237" w:type="dxa"/>
            <w:tcBorders>
              <w:top w:val="nil"/>
              <w:left w:val="nil"/>
              <w:bottom w:val="single" w:sz="8" w:space="0" w:color="993300"/>
              <w:right w:val="single" w:sz="8" w:space="0" w:color="933634"/>
            </w:tcBorders>
            <w:vAlign w:val="center"/>
            <w:hideMark/>
          </w:tcPr>
          <w:p w14:paraId="107B7882" w14:textId="427486FB" w:rsidR="00311630" w:rsidRPr="00726950" w:rsidRDefault="00311630" w:rsidP="00311630">
            <w:pPr>
              <w:jc w:val="center"/>
              <w:rPr>
                <w:rFonts w:eastAsia="Times New Roman" w:cs="Times New Roman"/>
                <w:color w:val="000000"/>
                <w:sz w:val="16"/>
                <w:szCs w:val="16"/>
                <w:lang w:eastAsia="es-ES"/>
              </w:rPr>
            </w:pPr>
            <w:r>
              <w:rPr>
                <w:color w:val="000000"/>
                <w:sz w:val="16"/>
                <w:szCs w:val="16"/>
              </w:rPr>
              <w:t>3,07%</w:t>
            </w:r>
          </w:p>
        </w:tc>
        <w:tc>
          <w:tcPr>
            <w:tcW w:w="921" w:type="dxa"/>
            <w:tcBorders>
              <w:top w:val="nil"/>
              <w:left w:val="nil"/>
              <w:bottom w:val="single" w:sz="8" w:space="0" w:color="993300"/>
              <w:right w:val="single" w:sz="8" w:space="0" w:color="993300"/>
            </w:tcBorders>
            <w:vAlign w:val="center"/>
            <w:hideMark/>
          </w:tcPr>
          <w:p w14:paraId="6BCADE3A" w14:textId="2935E051"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0BC5074" w14:textId="69D05219"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36755DF" w14:textId="46B4D946"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115.273</w:t>
            </w:r>
          </w:p>
        </w:tc>
      </w:tr>
      <w:tr w:rsidR="00311630" w:rsidRPr="00726950" w14:paraId="4946D298" w14:textId="77777777" w:rsidTr="00763896">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89B1D83" w14:textId="2D31A5E6"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Cava</w:t>
            </w:r>
          </w:p>
        </w:tc>
        <w:tc>
          <w:tcPr>
            <w:tcW w:w="1474" w:type="dxa"/>
            <w:tcBorders>
              <w:top w:val="nil"/>
              <w:left w:val="nil"/>
              <w:bottom w:val="single" w:sz="8" w:space="0" w:color="993300"/>
              <w:right w:val="single" w:sz="8" w:space="0" w:color="993300"/>
            </w:tcBorders>
            <w:vAlign w:val="center"/>
            <w:hideMark/>
          </w:tcPr>
          <w:p w14:paraId="21C82A45" w14:textId="7B785A2D" w:rsidR="00311630" w:rsidRPr="00726950" w:rsidRDefault="00311630" w:rsidP="00311630">
            <w:pPr>
              <w:jc w:val="center"/>
              <w:rPr>
                <w:rFonts w:eastAsia="Times New Roman" w:cs="Times New Roman"/>
                <w:color w:val="000000"/>
                <w:sz w:val="16"/>
                <w:szCs w:val="16"/>
                <w:lang w:eastAsia="es-ES"/>
              </w:rPr>
            </w:pPr>
            <w:r>
              <w:rPr>
                <w:color w:val="000000"/>
                <w:sz w:val="16"/>
                <w:szCs w:val="16"/>
              </w:rPr>
              <w:t>1.214.810,47</w:t>
            </w:r>
          </w:p>
        </w:tc>
        <w:tc>
          <w:tcPr>
            <w:tcW w:w="1237" w:type="dxa"/>
            <w:tcBorders>
              <w:top w:val="nil"/>
              <w:left w:val="nil"/>
              <w:bottom w:val="single" w:sz="8" w:space="0" w:color="993300"/>
              <w:right w:val="single" w:sz="8" w:space="0" w:color="933634"/>
            </w:tcBorders>
            <w:vAlign w:val="center"/>
            <w:hideMark/>
          </w:tcPr>
          <w:p w14:paraId="170A6053" w14:textId="01528D88" w:rsidR="00311630" w:rsidRPr="00726950" w:rsidRDefault="00311630" w:rsidP="00311630">
            <w:pPr>
              <w:jc w:val="center"/>
              <w:rPr>
                <w:rFonts w:eastAsia="Times New Roman" w:cs="Times New Roman"/>
                <w:color w:val="000000"/>
                <w:sz w:val="16"/>
                <w:szCs w:val="16"/>
                <w:lang w:eastAsia="es-ES"/>
              </w:rPr>
            </w:pPr>
            <w:r>
              <w:rPr>
                <w:color w:val="000000"/>
                <w:sz w:val="16"/>
                <w:szCs w:val="16"/>
              </w:rPr>
              <w:t>32,37%</w:t>
            </w:r>
          </w:p>
        </w:tc>
        <w:tc>
          <w:tcPr>
            <w:tcW w:w="921" w:type="dxa"/>
            <w:tcBorders>
              <w:top w:val="nil"/>
              <w:left w:val="nil"/>
              <w:bottom w:val="single" w:sz="8" w:space="0" w:color="993300"/>
              <w:right w:val="single" w:sz="8" w:space="0" w:color="993300"/>
            </w:tcBorders>
            <w:vAlign w:val="center"/>
            <w:hideMark/>
          </w:tcPr>
          <w:p w14:paraId="041E2008" w14:textId="0CF255D7"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2BF7826" w14:textId="242578C0"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67107D8" w14:textId="230032B7"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1.214.810</w:t>
            </w:r>
          </w:p>
        </w:tc>
      </w:tr>
      <w:tr w:rsidR="00311630" w:rsidRPr="00726950" w14:paraId="52016033" w14:textId="77777777" w:rsidTr="00763896">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D09E4FD" w14:textId="14EA1266"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Cebreros</w:t>
            </w:r>
          </w:p>
        </w:tc>
        <w:tc>
          <w:tcPr>
            <w:tcW w:w="1474" w:type="dxa"/>
            <w:tcBorders>
              <w:top w:val="nil"/>
              <w:left w:val="nil"/>
              <w:bottom w:val="single" w:sz="8" w:space="0" w:color="993300"/>
              <w:right w:val="single" w:sz="8" w:space="0" w:color="993300"/>
            </w:tcBorders>
            <w:vAlign w:val="center"/>
            <w:hideMark/>
          </w:tcPr>
          <w:p w14:paraId="3FA29A99" w14:textId="53286516" w:rsidR="00311630" w:rsidRPr="00726950" w:rsidRDefault="00311630" w:rsidP="00311630">
            <w:pPr>
              <w:jc w:val="center"/>
              <w:rPr>
                <w:rFonts w:eastAsia="Times New Roman" w:cs="Times New Roman"/>
                <w:color w:val="000000"/>
                <w:sz w:val="16"/>
                <w:szCs w:val="16"/>
                <w:lang w:eastAsia="es-ES"/>
              </w:rPr>
            </w:pPr>
            <w:r>
              <w:rPr>
                <w:color w:val="000000"/>
                <w:sz w:val="16"/>
                <w:szCs w:val="16"/>
              </w:rPr>
              <w:t>508,00</w:t>
            </w:r>
          </w:p>
        </w:tc>
        <w:tc>
          <w:tcPr>
            <w:tcW w:w="1237" w:type="dxa"/>
            <w:tcBorders>
              <w:top w:val="nil"/>
              <w:left w:val="nil"/>
              <w:bottom w:val="single" w:sz="8" w:space="0" w:color="993300"/>
              <w:right w:val="single" w:sz="8" w:space="0" w:color="933634"/>
            </w:tcBorders>
            <w:vAlign w:val="center"/>
            <w:hideMark/>
          </w:tcPr>
          <w:p w14:paraId="5C11AD82" w14:textId="7B5F03B6" w:rsidR="00311630" w:rsidRPr="00726950" w:rsidRDefault="00311630" w:rsidP="00311630">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2D3A2A78" w14:textId="65458080"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2B7C1A0F" w14:textId="0A37C0B2"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3006A78" w14:textId="59A6599D"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508</w:t>
            </w:r>
          </w:p>
        </w:tc>
      </w:tr>
      <w:tr w:rsidR="00311630" w:rsidRPr="00726950" w14:paraId="4AB1A2AA"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9D45FDE" w14:textId="460C4BAD"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Chozas Carrascal</w:t>
            </w:r>
          </w:p>
        </w:tc>
        <w:tc>
          <w:tcPr>
            <w:tcW w:w="1474" w:type="dxa"/>
            <w:tcBorders>
              <w:top w:val="nil"/>
              <w:left w:val="nil"/>
              <w:bottom w:val="single" w:sz="8" w:space="0" w:color="993300"/>
              <w:right w:val="single" w:sz="8" w:space="0" w:color="993300"/>
            </w:tcBorders>
            <w:vAlign w:val="center"/>
            <w:hideMark/>
          </w:tcPr>
          <w:p w14:paraId="036E8B3D" w14:textId="4FBAD6D5" w:rsidR="00311630" w:rsidRPr="00726950" w:rsidRDefault="00311630" w:rsidP="00311630">
            <w:pPr>
              <w:jc w:val="center"/>
              <w:rPr>
                <w:rFonts w:eastAsia="Times New Roman" w:cs="Times New Roman"/>
                <w:color w:val="000000"/>
                <w:sz w:val="16"/>
                <w:szCs w:val="16"/>
                <w:lang w:eastAsia="es-ES"/>
              </w:rPr>
            </w:pPr>
            <w:r>
              <w:rPr>
                <w:color w:val="000000"/>
                <w:sz w:val="16"/>
                <w:szCs w:val="16"/>
              </w:rPr>
              <w:t>41,00</w:t>
            </w:r>
          </w:p>
        </w:tc>
        <w:tc>
          <w:tcPr>
            <w:tcW w:w="1237" w:type="dxa"/>
            <w:tcBorders>
              <w:top w:val="nil"/>
              <w:left w:val="nil"/>
              <w:bottom w:val="single" w:sz="8" w:space="0" w:color="993300"/>
              <w:right w:val="single" w:sz="8" w:space="0" w:color="933634"/>
            </w:tcBorders>
            <w:vAlign w:val="center"/>
            <w:hideMark/>
          </w:tcPr>
          <w:p w14:paraId="42E0507E" w14:textId="3CE088AA"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327CC77E" w14:textId="31AFE745"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7FDFED1" w14:textId="1E77588A"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6259428" w14:textId="5DC8D2A5"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41</w:t>
            </w:r>
          </w:p>
        </w:tc>
      </w:tr>
      <w:tr w:rsidR="00311630" w:rsidRPr="00726950" w14:paraId="3FAE79A1"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BBA2F53" w14:textId="0EA541CF"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Cigales</w:t>
            </w:r>
          </w:p>
        </w:tc>
        <w:tc>
          <w:tcPr>
            <w:tcW w:w="1474" w:type="dxa"/>
            <w:tcBorders>
              <w:top w:val="nil"/>
              <w:left w:val="nil"/>
              <w:bottom w:val="single" w:sz="8" w:space="0" w:color="993300"/>
              <w:right w:val="single" w:sz="8" w:space="0" w:color="993300"/>
            </w:tcBorders>
            <w:vAlign w:val="center"/>
            <w:hideMark/>
          </w:tcPr>
          <w:p w14:paraId="50B63547" w14:textId="4DD07B0D" w:rsidR="00311630" w:rsidRPr="00726950" w:rsidRDefault="00311630" w:rsidP="00311630">
            <w:pPr>
              <w:jc w:val="center"/>
              <w:rPr>
                <w:rFonts w:eastAsia="Times New Roman" w:cs="Times New Roman"/>
                <w:color w:val="000000"/>
                <w:sz w:val="16"/>
                <w:szCs w:val="16"/>
                <w:lang w:eastAsia="es-ES"/>
              </w:rPr>
            </w:pPr>
            <w:r>
              <w:rPr>
                <w:color w:val="000000"/>
                <w:sz w:val="16"/>
                <w:szCs w:val="16"/>
              </w:rPr>
              <w:t>5.798,87</w:t>
            </w:r>
          </w:p>
        </w:tc>
        <w:tc>
          <w:tcPr>
            <w:tcW w:w="1237" w:type="dxa"/>
            <w:tcBorders>
              <w:top w:val="nil"/>
              <w:left w:val="nil"/>
              <w:bottom w:val="single" w:sz="8" w:space="0" w:color="993300"/>
              <w:right w:val="single" w:sz="8" w:space="0" w:color="933634"/>
            </w:tcBorders>
            <w:vAlign w:val="center"/>
            <w:hideMark/>
          </w:tcPr>
          <w:p w14:paraId="7926D27C" w14:textId="114A62AD" w:rsidR="00311630" w:rsidRPr="00726950" w:rsidRDefault="00311630" w:rsidP="00311630">
            <w:pPr>
              <w:jc w:val="center"/>
              <w:rPr>
                <w:rFonts w:eastAsia="Times New Roman" w:cs="Times New Roman"/>
                <w:color w:val="000000"/>
                <w:sz w:val="16"/>
                <w:szCs w:val="16"/>
                <w:lang w:eastAsia="es-ES"/>
              </w:rPr>
            </w:pPr>
            <w:r>
              <w:rPr>
                <w:color w:val="000000"/>
                <w:sz w:val="16"/>
                <w:szCs w:val="16"/>
              </w:rPr>
              <w:t>0,15%</w:t>
            </w:r>
          </w:p>
        </w:tc>
        <w:tc>
          <w:tcPr>
            <w:tcW w:w="921" w:type="dxa"/>
            <w:tcBorders>
              <w:top w:val="nil"/>
              <w:left w:val="nil"/>
              <w:bottom w:val="single" w:sz="8" w:space="0" w:color="993300"/>
              <w:right w:val="single" w:sz="8" w:space="0" w:color="993300"/>
            </w:tcBorders>
            <w:vAlign w:val="center"/>
            <w:hideMark/>
          </w:tcPr>
          <w:p w14:paraId="6165DC40" w14:textId="4EE77C3B"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BBF712C" w14:textId="0862B9EA"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A656A5F" w14:textId="7C45F262"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5.799</w:t>
            </w:r>
          </w:p>
        </w:tc>
      </w:tr>
      <w:tr w:rsidR="00311630" w:rsidRPr="00726950" w14:paraId="4271EA35" w14:textId="77777777" w:rsidTr="00763896">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37CFB65" w14:textId="61F7EE1E"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Conca de Barberà</w:t>
            </w:r>
          </w:p>
        </w:tc>
        <w:tc>
          <w:tcPr>
            <w:tcW w:w="1474" w:type="dxa"/>
            <w:tcBorders>
              <w:top w:val="nil"/>
              <w:left w:val="nil"/>
              <w:bottom w:val="single" w:sz="8" w:space="0" w:color="993300"/>
              <w:right w:val="single" w:sz="8" w:space="0" w:color="993300"/>
            </w:tcBorders>
            <w:vAlign w:val="center"/>
            <w:hideMark/>
          </w:tcPr>
          <w:p w14:paraId="0CC5065F" w14:textId="520D7B1D" w:rsidR="00311630" w:rsidRPr="00726950" w:rsidRDefault="00311630" w:rsidP="00311630">
            <w:pPr>
              <w:jc w:val="center"/>
              <w:rPr>
                <w:rFonts w:eastAsia="Times New Roman" w:cs="Times New Roman"/>
                <w:color w:val="000000"/>
                <w:sz w:val="16"/>
                <w:szCs w:val="16"/>
                <w:lang w:eastAsia="es-ES"/>
              </w:rPr>
            </w:pPr>
            <w:r>
              <w:rPr>
                <w:color w:val="000000"/>
                <w:sz w:val="16"/>
                <w:szCs w:val="16"/>
              </w:rPr>
              <w:t>813,10</w:t>
            </w:r>
          </w:p>
        </w:tc>
        <w:tc>
          <w:tcPr>
            <w:tcW w:w="1237" w:type="dxa"/>
            <w:tcBorders>
              <w:top w:val="nil"/>
              <w:left w:val="nil"/>
              <w:bottom w:val="single" w:sz="8" w:space="0" w:color="993300"/>
              <w:right w:val="single" w:sz="8" w:space="0" w:color="933634"/>
            </w:tcBorders>
            <w:vAlign w:val="center"/>
            <w:hideMark/>
          </w:tcPr>
          <w:p w14:paraId="7D921238" w14:textId="331FE0F1" w:rsidR="00311630" w:rsidRPr="00726950" w:rsidRDefault="00311630" w:rsidP="00311630">
            <w:pPr>
              <w:jc w:val="center"/>
              <w:rPr>
                <w:rFonts w:eastAsia="Times New Roman" w:cs="Times New Roman"/>
                <w:color w:val="000000"/>
                <w:sz w:val="16"/>
                <w:szCs w:val="16"/>
                <w:lang w:eastAsia="es-ES"/>
              </w:rPr>
            </w:pPr>
            <w:r>
              <w:rPr>
                <w:color w:val="000000"/>
                <w:sz w:val="16"/>
                <w:szCs w:val="16"/>
              </w:rPr>
              <w:t>0,02%</w:t>
            </w:r>
          </w:p>
        </w:tc>
        <w:tc>
          <w:tcPr>
            <w:tcW w:w="921" w:type="dxa"/>
            <w:tcBorders>
              <w:top w:val="nil"/>
              <w:left w:val="nil"/>
              <w:bottom w:val="single" w:sz="8" w:space="0" w:color="993300"/>
              <w:right w:val="single" w:sz="8" w:space="0" w:color="993300"/>
            </w:tcBorders>
            <w:vAlign w:val="center"/>
            <w:hideMark/>
          </w:tcPr>
          <w:p w14:paraId="67D1F8E2" w14:textId="0C7DAE6F"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D45F0C1" w14:textId="3C74E80A"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7F322993" w14:textId="22708FC4"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813</w:t>
            </w:r>
          </w:p>
        </w:tc>
      </w:tr>
      <w:tr w:rsidR="00311630" w:rsidRPr="00726950" w14:paraId="2EEB8DBD"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732CC32" w14:textId="02C5D5EB"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Condado de Huelva</w:t>
            </w:r>
          </w:p>
        </w:tc>
        <w:tc>
          <w:tcPr>
            <w:tcW w:w="1474" w:type="dxa"/>
            <w:tcBorders>
              <w:top w:val="nil"/>
              <w:left w:val="nil"/>
              <w:bottom w:val="single" w:sz="8" w:space="0" w:color="993300"/>
              <w:right w:val="single" w:sz="8" w:space="0" w:color="993300"/>
            </w:tcBorders>
            <w:vAlign w:val="center"/>
            <w:hideMark/>
          </w:tcPr>
          <w:p w14:paraId="62D064F1" w14:textId="6A38D5C2" w:rsidR="00311630" w:rsidRPr="00726950" w:rsidRDefault="00311630" w:rsidP="00311630">
            <w:pPr>
              <w:jc w:val="center"/>
              <w:rPr>
                <w:rFonts w:eastAsia="Times New Roman" w:cs="Times New Roman"/>
                <w:color w:val="000000"/>
                <w:sz w:val="16"/>
                <w:szCs w:val="16"/>
                <w:lang w:eastAsia="es-ES"/>
              </w:rPr>
            </w:pPr>
            <w:r>
              <w:rPr>
                <w:color w:val="000000"/>
                <w:sz w:val="16"/>
                <w:szCs w:val="16"/>
              </w:rPr>
              <w:t>216,00</w:t>
            </w:r>
          </w:p>
        </w:tc>
        <w:tc>
          <w:tcPr>
            <w:tcW w:w="1237" w:type="dxa"/>
            <w:tcBorders>
              <w:top w:val="nil"/>
              <w:left w:val="nil"/>
              <w:bottom w:val="single" w:sz="8" w:space="0" w:color="993300"/>
              <w:right w:val="single" w:sz="8" w:space="0" w:color="933634"/>
            </w:tcBorders>
            <w:vAlign w:val="center"/>
            <w:hideMark/>
          </w:tcPr>
          <w:p w14:paraId="6FBD5607" w14:textId="26881925" w:rsidR="00311630" w:rsidRPr="00726950" w:rsidRDefault="00311630" w:rsidP="00311630">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4D9A3AA3" w14:textId="0E096E59" w:rsidR="00311630" w:rsidRPr="00726950" w:rsidRDefault="00311630" w:rsidP="00311630">
            <w:pPr>
              <w:jc w:val="center"/>
              <w:rPr>
                <w:rFonts w:eastAsia="Times New Roman" w:cs="Times New Roman"/>
                <w:color w:val="000000"/>
                <w:sz w:val="16"/>
                <w:szCs w:val="16"/>
                <w:lang w:eastAsia="es-ES"/>
              </w:rPr>
            </w:pPr>
            <w:r>
              <w:rPr>
                <w:color w:val="000000"/>
                <w:sz w:val="16"/>
                <w:szCs w:val="16"/>
              </w:rPr>
              <w:t>268,00</w:t>
            </w:r>
          </w:p>
        </w:tc>
        <w:tc>
          <w:tcPr>
            <w:tcW w:w="1079" w:type="dxa"/>
            <w:tcBorders>
              <w:top w:val="nil"/>
              <w:left w:val="nil"/>
              <w:bottom w:val="single" w:sz="8" w:space="0" w:color="993300"/>
              <w:right w:val="single" w:sz="8" w:space="0" w:color="933634"/>
            </w:tcBorders>
            <w:vAlign w:val="center"/>
            <w:hideMark/>
          </w:tcPr>
          <w:p w14:paraId="30C84EDD" w14:textId="60FB9E32" w:rsidR="00311630" w:rsidRPr="00726950" w:rsidRDefault="00311630" w:rsidP="00311630">
            <w:pPr>
              <w:jc w:val="center"/>
              <w:rPr>
                <w:rFonts w:eastAsia="Times New Roman" w:cs="Times New Roman"/>
                <w:color w:val="000000"/>
                <w:sz w:val="16"/>
                <w:szCs w:val="16"/>
                <w:lang w:eastAsia="es-ES"/>
              </w:rPr>
            </w:pPr>
            <w:r>
              <w:rPr>
                <w:color w:val="000000"/>
                <w:sz w:val="16"/>
                <w:szCs w:val="16"/>
              </w:rPr>
              <w:t>6,16%</w:t>
            </w:r>
          </w:p>
        </w:tc>
        <w:tc>
          <w:tcPr>
            <w:tcW w:w="1447" w:type="dxa"/>
            <w:tcBorders>
              <w:top w:val="nil"/>
              <w:left w:val="nil"/>
              <w:bottom w:val="single" w:sz="8" w:space="0" w:color="993300"/>
              <w:right w:val="single" w:sz="8" w:space="0" w:color="993300"/>
            </w:tcBorders>
            <w:vAlign w:val="center"/>
            <w:hideMark/>
          </w:tcPr>
          <w:p w14:paraId="0F865159" w14:textId="534816E9"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484</w:t>
            </w:r>
          </w:p>
        </w:tc>
      </w:tr>
      <w:tr w:rsidR="00311630" w:rsidRPr="00726950" w14:paraId="62987C4A"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DA94D4D" w14:textId="0124B9A0"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Costers</w:t>
            </w:r>
            <w:proofErr w:type="spellEnd"/>
            <w:r>
              <w:rPr>
                <w:color w:val="000000"/>
                <w:sz w:val="16"/>
                <w:szCs w:val="16"/>
              </w:rPr>
              <w:t xml:space="preserve"> del Segre</w:t>
            </w:r>
          </w:p>
        </w:tc>
        <w:tc>
          <w:tcPr>
            <w:tcW w:w="1474" w:type="dxa"/>
            <w:tcBorders>
              <w:top w:val="nil"/>
              <w:left w:val="nil"/>
              <w:bottom w:val="single" w:sz="8" w:space="0" w:color="993300"/>
              <w:right w:val="single" w:sz="8" w:space="0" w:color="993300"/>
            </w:tcBorders>
            <w:vAlign w:val="center"/>
            <w:hideMark/>
          </w:tcPr>
          <w:p w14:paraId="03073AF3" w14:textId="216D6598" w:rsidR="00311630" w:rsidRPr="00726950" w:rsidRDefault="00311630" w:rsidP="00311630">
            <w:pPr>
              <w:jc w:val="center"/>
              <w:rPr>
                <w:rFonts w:eastAsia="Times New Roman" w:cs="Times New Roman"/>
                <w:color w:val="000000"/>
                <w:sz w:val="16"/>
                <w:szCs w:val="16"/>
                <w:lang w:eastAsia="es-ES"/>
              </w:rPr>
            </w:pPr>
            <w:r>
              <w:rPr>
                <w:color w:val="000000"/>
                <w:sz w:val="16"/>
                <w:szCs w:val="16"/>
              </w:rPr>
              <w:t>9.713,86</w:t>
            </w:r>
          </w:p>
        </w:tc>
        <w:tc>
          <w:tcPr>
            <w:tcW w:w="1237" w:type="dxa"/>
            <w:tcBorders>
              <w:top w:val="nil"/>
              <w:left w:val="nil"/>
              <w:bottom w:val="single" w:sz="8" w:space="0" w:color="993300"/>
              <w:right w:val="single" w:sz="8" w:space="0" w:color="933634"/>
            </w:tcBorders>
            <w:vAlign w:val="center"/>
            <w:hideMark/>
          </w:tcPr>
          <w:p w14:paraId="476D23B1" w14:textId="3E8CBEA6" w:rsidR="00311630" w:rsidRPr="00726950" w:rsidRDefault="00311630" w:rsidP="00311630">
            <w:pPr>
              <w:jc w:val="center"/>
              <w:rPr>
                <w:rFonts w:eastAsia="Times New Roman" w:cs="Times New Roman"/>
                <w:color w:val="000000"/>
                <w:sz w:val="16"/>
                <w:szCs w:val="16"/>
                <w:lang w:eastAsia="es-ES"/>
              </w:rPr>
            </w:pPr>
            <w:r>
              <w:rPr>
                <w:color w:val="000000"/>
                <w:sz w:val="16"/>
                <w:szCs w:val="16"/>
              </w:rPr>
              <w:t>0,26%</w:t>
            </w:r>
          </w:p>
        </w:tc>
        <w:tc>
          <w:tcPr>
            <w:tcW w:w="921" w:type="dxa"/>
            <w:tcBorders>
              <w:top w:val="nil"/>
              <w:left w:val="nil"/>
              <w:bottom w:val="single" w:sz="8" w:space="0" w:color="993300"/>
              <w:right w:val="single" w:sz="8" w:space="0" w:color="993300"/>
            </w:tcBorders>
            <w:vAlign w:val="center"/>
            <w:hideMark/>
          </w:tcPr>
          <w:p w14:paraId="40FF059C" w14:textId="55783C27"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2870705" w14:textId="59A3B3A8"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124FA05" w14:textId="0FA3D824"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9.714</w:t>
            </w:r>
          </w:p>
        </w:tc>
      </w:tr>
      <w:tr w:rsidR="00311630" w:rsidRPr="00726950" w14:paraId="0BB2CB8E"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EE500FF" w14:textId="66336709"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Dehesa del Carrizal</w:t>
            </w:r>
          </w:p>
        </w:tc>
        <w:tc>
          <w:tcPr>
            <w:tcW w:w="1474" w:type="dxa"/>
            <w:tcBorders>
              <w:top w:val="nil"/>
              <w:left w:val="nil"/>
              <w:bottom w:val="single" w:sz="8" w:space="0" w:color="993300"/>
              <w:right w:val="single" w:sz="8" w:space="0" w:color="993300"/>
            </w:tcBorders>
            <w:vAlign w:val="center"/>
            <w:hideMark/>
          </w:tcPr>
          <w:p w14:paraId="0263EF83" w14:textId="7CDF4431" w:rsidR="00311630" w:rsidRPr="00726950" w:rsidRDefault="00311630" w:rsidP="00311630">
            <w:pPr>
              <w:jc w:val="center"/>
              <w:rPr>
                <w:rFonts w:eastAsia="Times New Roman" w:cs="Times New Roman"/>
                <w:color w:val="000000"/>
                <w:sz w:val="16"/>
                <w:szCs w:val="16"/>
                <w:lang w:eastAsia="es-ES"/>
              </w:rPr>
            </w:pPr>
            <w:r>
              <w:rPr>
                <w:color w:val="000000"/>
                <w:sz w:val="16"/>
                <w:szCs w:val="16"/>
              </w:rPr>
              <w:t>240,86</w:t>
            </w:r>
          </w:p>
        </w:tc>
        <w:tc>
          <w:tcPr>
            <w:tcW w:w="1237" w:type="dxa"/>
            <w:tcBorders>
              <w:top w:val="nil"/>
              <w:left w:val="nil"/>
              <w:bottom w:val="single" w:sz="8" w:space="0" w:color="993300"/>
              <w:right w:val="single" w:sz="8" w:space="0" w:color="933634"/>
            </w:tcBorders>
            <w:vAlign w:val="center"/>
            <w:hideMark/>
          </w:tcPr>
          <w:p w14:paraId="4EE822E5" w14:textId="3947E618" w:rsidR="00311630" w:rsidRPr="00726950" w:rsidRDefault="00311630" w:rsidP="00311630">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3A8F8EC6" w14:textId="07271832"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30651BC5" w14:textId="55756FDE"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1E7263D" w14:textId="1BA79B59"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241</w:t>
            </w:r>
          </w:p>
        </w:tc>
      </w:tr>
      <w:tr w:rsidR="00311630" w:rsidRPr="00726950" w14:paraId="3A30DBF1" w14:textId="77777777" w:rsidTr="00763896">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537AE72" w14:textId="0339FF56"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Dehesa Peñalba</w:t>
            </w:r>
          </w:p>
        </w:tc>
        <w:tc>
          <w:tcPr>
            <w:tcW w:w="1474" w:type="dxa"/>
            <w:tcBorders>
              <w:top w:val="nil"/>
              <w:left w:val="nil"/>
              <w:bottom w:val="single" w:sz="8" w:space="0" w:color="993300"/>
              <w:right w:val="single" w:sz="8" w:space="0" w:color="993300"/>
            </w:tcBorders>
            <w:vAlign w:val="center"/>
            <w:hideMark/>
          </w:tcPr>
          <w:p w14:paraId="242C3D88" w14:textId="1C48130D" w:rsidR="00311630" w:rsidRPr="00726950" w:rsidRDefault="00311630" w:rsidP="00311630">
            <w:pPr>
              <w:jc w:val="center"/>
              <w:rPr>
                <w:rFonts w:eastAsia="Times New Roman" w:cs="Times New Roman"/>
                <w:color w:val="000000"/>
                <w:sz w:val="16"/>
                <w:szCs w:val="16"/>
                <w:lang w:eastAsia="es-ES"/>
              </w:rPr>
            </w:pPr>
            <w:r>
              <w:rPr>
                <w:color w:val="000000"/>
                <w:sz w:val="16"/>
                <w:szCs w:val="16"/>
              </w:rPr>
              <w:t>38,00</w:t>
            </w:r>
          </w:p>
        </w:tc>
        <w:tc>
          <w:tcPr>
            <w:tcW w:w="1237" w:type="dxa"/>
            <w:tcBorders>
              <w:top w:val="nil"/>
              <w:left w:val="nil"/>
              <w:bottom w:val="single" w:sz="8" w:space="0" w:color="993300"/>
              <w:right w:val="single" w:sz="8" w:space="0" w:color="933634"/>
            </w:tcBorders>
            <w:vAlign w:val="center"/>
            <w:hideMark/>
          </w:tcPr>
          <w:p w14:paraId="50415662" w14:textId="4E0E5131"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759BCE7B" w14:textId="3A199345"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54D3F90" w14:textId="0E52083C"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2F8C7352" w14:textId="07FF56A3"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38</w:t>
            </w:r>
          </w:p>
        </w:tc>
      </w:tr>
      <w:tr w:rsidR="00311630" w:rsidRPr="00726950" w14:paraId="607E6DEC" w14:textId="77777777" w:rsidTr="00763896">
        <w:trPr>
          <w:trHeight w:val="55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F728D81" w14:textId="48EAC801"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 xml:space="preserve">DOP Dominio de </w:t>
            </w:r>
            <w:proofErr w:type="spellStart"/>
            <w:r>
              <w:rPr>
                <w:color w:val="000000"/>
                <w:sz w:val="16"/>
                <w:szCs w:val="16"/>
              </w:rPr>
              <w:t>Valdepusa</w:t>
            </w:r>
            <w:proofErr w:type="spellEnd"/>
          </w:p>
        </w:tc>
        <w:tc>
          <w:tcPr>
            <w:tcW w:w="1474" w:type="dxa"/>
            <w:tcBorders>
              <w:top w:val="nil"/>
              <w:left w:val="nil"/>
              <w:bottom w:val="single" w:sz="8" w:space="0" w:color="993300"/>
              <w:right w:val="single" w:sz="8" w:space="0" w:color="993300"/>
            </w:tcBorders>
            <w:vAlign w:val="center"/>
            <w:hideMark/>
          </w:tcPr>
          <w:p w14:paraId="68AB8FB6" w14:textId="140F87F5" w:rsidR="00311630" w:rsidRPr="00726950" w:rsidRDefault="00311630" w:rsidP="00311630">
            <w:pPr>
              <w:jc w:val="center"/>
              <w:rPr>
                <w:rFonts w:eastAsia="Times New Roman" w:cs="Times New Roman"/>
                <w:color w:val="000000"/>
                <w:sz w:val="16"/>
                <w:szCs w:val="16"/>
                <w:lang w:eastAsia="es-ES"/>
              </w:rPr>
            </w:pPr>
            <w:r>
              <w:rPr>
                <w:color w:val="000000"/>
                <w:sz w:val="16"/>
                <w:szCs w:val="16"/>
              </w:rPr>
              <w:t>111,76</w:t>
            </w:r>
          </w:p>
        </w:tc>
        <w:tc>
          <w:tcPr>
            <w:tcW w:w="1237" w:type="dxa"/>
            <w:tcBorders>
              <w:top w:val="nil"/>
              <w:left w:val="nil"/>
              <w:bottom w:val="single" w:sz="8" w:space="0" w:color="993300"/>
              <w:right w:val="single" w:sz="8" w:space="0" w:color="933634"/>
            </w:tcBorders>
            <w:vAlign w:val="center"/>
            <w:hideMark/>
          </w:tcPr>
          <w:p w14:paraId="18B53115" w14:textId="32D9E4F3"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7A289EAF" w14:textId="3015A3FD"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035C984A" w14:textId="5B8778F1"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24AF3FA" w14:textId="69AB729F"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112</w:t>
            </w:r>
          </w:p>
        </w:tc>
      </w:tr>
      <w:tr w:rsidR="00311630" w:rsidRPr="00726950" w14:paraId="69848719" w14:textId="77777777" w:rsidTr="00763896">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D4BE819" w14:textId="2539BBFC" w:rsidR="00311630" w:rsidRPr="00726950" w:rsidRDefault="00311630" w:rsidP="00311630">
            <w:pPr>
              <w:jc w:val="center"/>
              <w:rPr>
                <w:rFonts w:eastAsia="Times New Roman" w:cs="Times New Roman"/>
                <w:b/>
                <w:bCs/>
                <w:color w:val="000000"/>
                <w:sz w:val="16"/>
                <w:szCs w:val="16"/>
                <w:lang w:eastAsia="es-ES"/>
              </w:rPr>
            </w:pPr>
            <w:r>
              <w:rPr>
                <w:color w:val="000000"/>
                <w:sz w:val="16"/>
                <w:szCs w:val="16"/>
              </w:rPr>
              <w:t>DOP El Hierro</w:t>
            </w:r>
          </w:p>
        </w:tc>
        <w:tc>
          <w:tcPr>
            <w:tcW w:w="1474" w:type="dxa"/>
            <w:tcBorders>
              <w:top w:val="nil"/>
              <w:left w:val="nil"/>
              <w:bottom w:val="single" w:sz="8" w:space="0" w:color="993300"/>
              <w:right w:val="single" w:sz="8" w:space="0" w:color="993300"/>
            </w:tcBorders>
            <w:vAlign w:val="center"/>
            <w:hideMark/>
          </w:tcPr>
          <w:p w14:paraId="14140078" w14:textId="32DF7841" w:rsidR="00311630" w:rsidRPr="00726950" w:rsidRDefault="00311630" w:rsidP="00311630">
            <w:pPr>
              <w:jc w:val="center"/>
              <w:rPr>
                <w:rFonts w:eastAsia="Times New Roman" w:cs="Times New Roman"/>
                <w:color w:val="000000"/>
                <w:sz w:val="16"/>
                <w:szCs w:val="16"/>
                <w:lang w:eastAsia="es-ES"/>
              </w:rPr>
            </w:pPr>
            <w:r>
              <w:rPr>
                <w:color w:val="000000"/>
                <w:sz w:val="16"/>
                <w:szCs w:val="16"/>
              </w:rPr>
              <w:t>26,80</w:t>
            </w:r>
          </w:p>
        </w:tc>
        <w:tc>
          <w:tcPr>
            <w:tcW w:w="1237" w:type="dxa"/>
            <w:tcBorders>
              <w:top w:val="nil"/>
              <w:left w:val="nil"/>
              <w:bottom w:val="single" w:sz="8" w:space="0" w:color="993300"/>
              <w:right w:val="single" w:sz="8" w:space="0" w:color="933634"/>
            </w:tcBorders>
            <w:vAlign w:val="center"/>
            <w:hideMark/>
          </w:tcPr>
          <w:p w14:paraId="5E62B8F5" w14:textId="4EF2EB60"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0C5E8625" w14:textId="2A733308"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214CE594" w14:textId="6F0F8721" w:rsidR="00311630" w:rsidRPr="00726950" w:rsidRDefault="00311630" w:rsidP="00311630">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E1011B8" w14:textId="71591B92" w:rsidR="00311630" w:rsidRPr="00726950" w:rsidRDefault="00311630" w:rsidP="00311630">
            <w:pPr>
              <w:jc w:val="center"/>
              <w:rPr>
                <w:rFonts w:eastAsia="Times New Roman" w:cs="Times New Roman"/>
                <w:b/>
                <w:bCs/>
                <w:color w:val="000000"/>
                <w:sz w:val="16"/>
                <w:szCs w:val="16"/>
                <w:lang w:eastAsia="es-ES"/>
              </w:rPr>
            </w:pPr>
            <w:r>
              <w:rPr>
                <w:b/>
                <w:bCs/>
                <w:color w:val="000000"/>
                <w:sz w:val="16"/>
                <w:szCs w:val="16"/>
              </w:rPr>
              <w:t>27</w:t>
            </w:r>
          </w:p>
        </w:tc>
      </w:tr>
    </w:tbl>
    <w:p w14:paraId="7A6C1F40" w14:textId="77777777" w:rsidR="00B1390E" w:rsidRDefault="00B1390E">
      <w:pPr>
        <w:spacing w:line="183" w:lineRule="exact"/>
        <w:rPr>
          <w:sz w:val="16"/>
        </w:rPr>
        <w:sectPr w:rsidR="00B1390E" w:rsidSect="008B2D28">
          <w:pgSz w:w="11907" w:h="16840" w:code="9"/>
          <w:pgMar w:top="1000" w:right="300" w:bottom="880" w:left="440" w:header="482" w:footer="482" w:gutter="0"/>
          <w:cols w:space="720"/>
        </w:sectPr>
      </w:pPr>
    </w:p>
    <w:p w14:paraId="7A6C1F41" w14:textId="77777777" w:rsidR="00B1390E" w:rsidRDefault="00B1390E">
      <w:pPr>
        <w:pStyle w:val="Textoindependiente"/>
        <w:spacing w:before="26"/>
        <w:rPr>
          <w:b/>
          <w:sz w:val="20"/>
        </w:rPr>
      </w:pPr>
    </w:p>
    <w:p w14:paraId="64B47D77" w14:textId="77777777" w:rsidR="00763896" w:rsidRDefault="00763896">
      <w:pPr>
        <w:pStyle w:val="Textoindependiente"/>
        <w:spacing w:before="76"/>
        <w:rPr>
          <w:b/>
          <w:sz w:val="12"/>
        </w:rPr>
      </w:pPr>
      <w:r>
        <w:rPr>
          <w:b/>
          <w:sz w:val="12"/>
        </w:rPr>
        <w:tab/>
      </w:r>
    </w:p>
    <w:tbl>
      <w:tblPr>
        <w:tblW w:w="8658" w:type="dxa"/>
        <w:jc w:val="center"/>
        <w:tblCellMar>
          <w:left w:w="70" w:type="dxa"/>
          <w:right w:w="70" w:type="dxa"/>
        </w:tblCellMar>
        <w:tblLook w:val="04A0" w:firstRow="1" w:lastRow="0" w:firstColumn="1" w:lastColumn="0" w:noHBand="0" w:noVBand="1"/>
      </w:tblPr>
      <w:tblGrid>
        <w:gridCol w:w="2500"/>
        <w:gridCol w:w="1474"/>
        <w:gridCol w:w="1237"/>
        <w:gridCol w:w="921"/>
        <w:gridCol w:w="1079"/>
        <w:gridCol w:w="1447"/>
      </w:tblGrid>
      <w:tr w:rsidR="00763896" w:rsidRPr="00763896" w14:paraId="77292C66" w14:textId="77777777" w:rsidTr="009C788D">
        <w:trPr>
          <w:trHeight w:val="300"/>
          <w:jc w:val="center"/>
        </w:trPr>
        <w:tc>
          <w:tcPr>
            <w:tcW w:w="2500" w:type="dxa"/>
            <w:tcBorders>
              <w:top w:val="single" w:sz="8" w:space="0" w:color="933634"/>
              <w:left w:val="single" w:sz="8" w:space="0" w:color="993300"/>
              <w:bottom w:val="nil"/>
              <w:right w:val="single" w:sz="8" w:space="0" w:color="933634"/>
            </w:tcBorders>
            <w:shd w:val="clear" w:color="000000" w:fill="D99694"/>
            <w:vAlign w:val="center"/>
            <w:hideMark/>
          </w:tcPr>
          <w:p w14:paraId="7B3E2DCC"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 </w:t>
            </w:r>
          </w:p>
        </w:tc>
        <w:tc>
          <w:tcPr>
            <w:tcW w:w="2711" w:type="dxa"/>
            <w:gridSpan w:val="2"/>
            <w:tcBorders>
              <w:top w:val="single" w:sz="8" w:space="0" w:color="933634"/>
              <w:left w:val="nil"/>
              <w:bottom w:val="single" w:sz="8" w:space="0" w:color="933634"/>
              <w:right w:val="single" w:sz="8" w:space="0" w:color="933634"/>
            </w:tcBorders>
            <w:shd w:val="clear" w:color="000000" w:fill="D99694"/>
            <w:vAlign w:val="center"/>
            <w:hideMark/>
          </w:tcPr>
          <w:p w14:paraId="1B6FD6B5"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Embotellado</w:t>
            </w:r>
          </w:p>
        </w:tc>
        <w:tc>
          <w:tcPr>
            <w:tcW w:w="2000" w:type="dxa"/>
            <w:gridSpan w:val="2"/>
            <w:tcBorders>
              <w:top w:val="single" w:sz="8" w:space="0" w:color="933634"/>
              <w:left w:val="nil"/>
              <w:bottom w:val="single" w:sz="8" w:space="0" w:color="933634"/>
              <w:right w:val="single" w:sz="8" w:space="0" w:color="933634"/>
            </w:tcBorders>
            <w:shd w:val="clear" w:color="000000" w:fill="D99694"/>
            <w:vAlign w:val="center"/>
            <w:hideMark/>
          </w:tcPr>
          <w:p w14:paraId="2C8CB14D"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A granel</w:t>
            </w:r>
          </w:p>
        </w:tc>
        <w:tc>
          <w:tcPr>
            <w:tcW w:w="1447" w:type="dxa"/>
            <w:tcBorders>
              <w:top w:val="single" w:sz="8" w:space="0" w:color="933634"/>
              <w:left w:val="nil"/>
              <w:bottom w:val="nil"/>
              <w:right w:val="single" w:sz="8" w:space="0" w:color="993300"/>
            </w:tcBorders>
            <w:shd w:val="clear" w:color="000000" w:fill="D99694"/>
            <w:vAlign w:val="center"/>
            <w:hideMark/>
          </w:tcPr>
          <w:p w14:paraId="2C7A9EC1"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 </w:t>
            </w:r>
          </w:p>
        </w:tc>
      </w:tr>
      <w:tr w:rsidR="009C788D" w:rsidRPr="00763896" w14:paraId="212D2101" w14:textId="77777777" w:rsidTr="009C788D">
        <w:trPr>
          <w:trHeight w:val="288"/>
          <w:jc w:val="center"/>
        </w:trPr>
        <w:tc>
          <w:tcPr>
            <w:tcW w:w="2500" w:type="dxa"/>
            <w:tcBorders>
              <w:top w:val="nil"/>
              <w:left w:val="single" w:sz="8" w:space="0" w:color="993300"/>
              <w:bottom w:val="nil"/>
              <w:right w:val="single" w:sz="8" w:space="0" w:color="933634"/>
            </w:tcBorders>
            <w:shd w:val="clear" w:color="000000" w:fill="D99694"/>
            <w:vAlign w:val="center"/>
            <w:hideMark/>
          </w:tcPr>
          <w:p w14:paraId="0199408A"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DOPs</w:t>
            </w:r>
          </w:p>
        </w:tc>
        <w:tc>
          <w:tcPr>
            <w:tcW w:w="1474" w:type="dxa"/>
            <w:vMerge w:val="restart"/>
            <w:tcBorders>
              <w:top w:val="nil"/>
              <w:left w:val="single" w:sz="8" w:space="0" w:color="933634"/>
              <w:bottom w:val="single" w:sz="8" w:space="0" w:color="933634"/>
              <w:right w:val="single" w:sz="8" w:space="0" w:color="933634"/>
            </w:tcBorders>
            <w:shd w:val="clear" w:color="000000" w:fill="D99694"/>
            <w:vAlign w:val="center"/>
            <w:hideMark/>
          </w:tcPr>
          <w:p w14:paraId="6F4DAECB"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HL</w:t>
            </w:r>
          </w:p>
        </w:tc>
        <w:tc>
          <w:tcPr>
            <w:tcW w:w="1237" w:type="dxa"/>
            <w:tcBorders>
              <w:top w:val="nil"/>
              <w:left w:val="nil"/>
              <w:bottom w:val="nil"/>
              <w:right w:val="single" w:sz="8" w:space="0" w:color="933634"/>
            </w:tcBorders>
            <w:shd w:val="clear" w:color="000000" w:fill="D99694"/>
            <w:vAlign w:val="center"/>
            <w:hideMark/>
          </w:tcPr>
          <w:p w14:paraId="12379896"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w:t>
            </w:r>
          </w:p>
        </w:tc>
        <w:tc>
          <w:tcPr>
            <w:tcW w:w="921" w:type="dxa"/>
            <w:vMerge w:val="restart"/>
            <w:tcBorders>
              <w:top w:val="nil"/>
              <w:left w:val="single" w:sz="8" w:space="0" w:color="933634"/>
              <w:bottom w:val="single" w:sz="8" w:space="0" w:color="933634"/>
              <w:right w:val="single" w:sz="8" w:space="0" w:color="933634"/>
            </w:tcBorders>
            <w:shd w:val="clear" w:color="000000" w:fill="D99694"/>
            <w:vAlign w:val="center"/>
            <w:hideMark/>
          </w:tcPr>
          <w:p w14:paraId="79E574A7"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HL</w:t>
            </w:r>
          </w:p>
        </w:tc>
        <w:tc>
          <w:tcPr>
            <w:tcW w:w="1079" w:type="dxa"/>
            <w:tcBorders>
              <w:top w:val="nil"/>
              <w:left w:val="nil"/>
              <w:bottom w:val="nil"/>
              <w:right w:val="single" w:sz="8" w:space="0" w:color="933634"/>
            </w:tcBorders>
            <w:shd w:val="clear" w:color="000000" w:fill="D99694"/>
            <w:vAlign w:val="center"/>
            <w:hideMark/>
          </w:tcPr>
          <w:p w14:paraId="72B9136A"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w:t>
            </w:r>
          </w:p>
        </w:tc>
        <w:tc>
          <w:tcPr>
            <w:tcW w:w="1447" w:type="dxa"/>
            <w:tcBorders>
              <w:top w:val="nil"/>
              <w:left w:val="nil"/>
              <w:bottom w:val="nil"/>
              <w:right w:val="single" w:sz="8" w:space="0" w:color="993300"/>
            </w:tcBorders>
            <w:shd w:val="clear" w:color="000000" w:fill="D99694"/>
            <w:vAlign w:val="center"/>
            <w:hideMark/>
          </w:tcPr>
          <w:p w14:paraId="412AC750"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TOTAL (HL)</w:t>
            </w:r>
          </w:p>
        </w:tc>
      </w:tr>
      <w:tr w:rsidR="009C788D" w:rsidRPr="00763896" w14:paraId="6DDE2346" w14:textId="77777777" w:rsidTr="009C788D">
        <w:trPr>
          <w:trHeight w:val="300"/>
          <w:jc w:val="center"/>
        </w:trPr>
        <w:tc>
          <w:tcPr>
            <w:tcW w:w="2500" w:type="dxa"/>
            <w:tcBorders>
              <w:top w:val="nil"/>
              <w:left w:val="single" w:sz="8" w:space="0" w:color="993300"/>
              <w:bottom w:val="single" w:sz="8" w:space="0" w:color="933634"/>
              <w:right w:val="single" w:sz="8" w:space="0" w:color="933634"/>
            </w:tcBorders>
            <w:shd w:val="clear" w:color="000000" w:fill="D99694"/>
            <w:hideMark/>
          </w:tcPr>
          <w:p w14:paraId="5B57EE24" w14:textId="77777777" w:rsidR="00763896" w:rsidRPr="00763896" w:rsidRDefault="00763896" w:rsidP="00763896">
            <w:pPr>
              <w:jc w:val="center"/>
              <w:rPr>
                <w:rFonts w:eastAsia="Times New Roman" w:cs="Times New Roman"/>
                <w:color w:val="000000"/>
                <w:sz w:val="16"/>
                <w:szCs w:val="16"/>
                <w:lang w:eastAsia="es-ES"/>
              </w:rPr>
            </w:pPr>
            <w:r w:rsidRPr="00763896">
              <w:rPr>
                <w:rFonts w:eastAsia="Times New Roman" w:cs="Times New Roman"/>
                <w:color w:val="000000"/>
                <w:sz w:val="16"/>
                <w:szCs w:val="16"/>
                <w:lang w:eastAsia="es-ES"/>
              </w:rPr>
              <w:t> </w:t>
            </w:r>
          </w:p>
        </w:tc>
        <w:tc>
          <w:tcPr>
            <w:tcW w:w="1474" w:type="dxa"/>
            <w:vMerge/>
            <w:tcBorders>
              <w:top w:val="nil"/>
              <w:left w:val="single" w:sz="8" w:space="0" w:color="933634"/>
              <w:bottom w:val="single" w:sz="8" w:space="0" w:color="933634"/>
              <w:right w:val="single" w:sz="8" w:space="0" w:color="933634"/>
            </w:tcBorders>
            <w:vAlign w:val="center"/>
            <w:hideMark/>
          </w:tcPr>
          <w:p w14:paraId="5757BF8E" w14:textId="77777777" w:rsidR="00763896" w:rsidRPr="00763896" w:rsidRDefault="00763896" w:rsidP="00763896">
            <w:pPr>
              <w:rPr>
                <w:rFonts w:eastAsia="Times New Roman" w:cs="Times New Roman"/>
                <w:b/>
                <w:bCs/>
                <w:color w:val="000000"/>
                <w:sz w:val="16"/>
                <w:szCs w:val="16"/>
                <w:lang w:eastAsia="es-ES"/>
              </w:rPr>
            </w:pPr>
          </w:p>
        </w:tc>
        <w:tc>
          <w:tcPr>
            <w:tcW w:w="1237" w:type="dxa"/>
            <w:tcBorders>
              <w:top w:val="nil"/>
              <w:left w:val="nil"/>
              <w:bottom w:val="single" w:sz="8" w:space="0" w:color="933634"/>
              <w:right w:val="single" w:sz="8" w:space="0" w:color="933634"/>
            </w:tcBorders>
            <w:shd w:val="clear" w:color="000000" w:fill="D99694"/>
            <w:vAlign w:val="center"/>
            <w:hideMark/>
          </w:tcPr>
          <w:p w14:paraId="5C5C9AAD"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s/total</w:t>
            </w:r>
          </w:p>
        </w:tc>
        <w:tc>
          <w:tcPr>
            <w:tcW w:w="921" w:type="dxa"/>
            <w:vMerge/>
            <w:tcBorders>
              <w:top w:val="nil"/>
              <w:left w:val="single" w:sz="8" w:space="0" w:color="933634"/>
              <w:bottom w:val="single" w:sz="8" w:space="0" w:color="933634"/>
              <w:right w:val="single" w:sz="8" w:space="0" w:color="933634"/>
            </w:tcBorders>
            <w:vAlign w:val="center"/>
            <w:hideMark/>
          </w:tcPr>
          <w:p w14:paraId="67A6D4DC" w14:textId="77777777" w:rsidR="00763896" w:rsidRPr="00763896" w:rsidRDefault="00763896" w:rsidP="00763896">
            <w:pPr>
              <w:rPr>
                <w:rFonts w:eastAsia="Times New Roman" w:cs="Times New Roman"/>
                <w:b/>
                <w:bCs/>
                <w:color w:val="000000"/>
                <w:sz w:val="16"/>
                <w:szCs w:val="16"/>
                <w:lang w:eastAsia="es-ES"/>
              </w:rPr>
            </w:pPr>
          </w:p>
        </w:tc>
        <w:tc>
          <w:tcPr>
            <w:tcW w:w="1079" w:type="dxa"/>
            <w:tcBorders>
              <w:top w:val="nil"/>
              <w:left w:val="nil"/>
              <w:bottom w:val="single" w:sz="8" w:space="0" w:color="933634"/>
              <w:right w:val="single" w:sz="8" w:space="0" w:color="933634"/>
            </w:tcBorders>
            <w:shd w:val="clear" w:color="000000" w:fill="D99694"/>
            <w:vAlign w:val="center"/>
            <w:hideMark/>
          </w:tcPr>
          <w:p w14:paraId="0640D8FD" w14:textId="77777777" w:rsidR="00763896" w:rsidRPr="00763896" w:rsidRDefault="00763896" w:rsidP="00763896">
            <w:pPr>
              <w:jc w:val="center"/>
              <w:rPr>
                <w:rFonts w:eastAsia="Times New Roman" w:cs="Times New Roman"/>
                <w:b/>
                <w:bCs/>
                <w:color w:val="000000"/>
                <w:sz w:val="16"/>
                <w:szCs w:val="16"/>
                <w:lang w:eastAsia="es-ES"/>
              </w:rPr>
            </w:pPr>
            <w:r w:rsidRPr="00763896">
              <w:rPr>
                <w:rFonts w:eastAsia="Times New Roman" w:cs="Times New Roman"/>
                <w:b/>
                <w:bCs/>
                <w:color w:val="000000"/>
                <w:sz w:val="16"/>
                <w:szCs w:val="16"/>
                <w:lang w:eastAsia="es-ES"/>
              </w:rPr>
              <w:t>s/total</w:t>
            </w:r>
          </w:p>
        </w:tc>
        <w:tc>
          <w:tcPr>
            <w:tcW w:w="1447" w:type="dxa"/>
            <w:tcBorders>
              <w:top w:val="nil"/>
              <w:left w:val="nil"/>
              <w:bottom w:val="single" w:sz="8" w:space="0" w:color="993300"/>
              <w:right w:val="single" w:sz="8" w:space="0" w:color="993300"/>
            </w:tcBorders>
            <w:shd w:val="clear" w:color="000000" w:fill="D99694"/>
            <w:hideMark/>
          </w:tcPr>
          <w:p w14:paraId="00D105F4" w14:textId="77777777" w:rsidR="00763896" w:rsidRPr="00763896" w:rsidRDefault="00763896" w:rsidP="00763896">
            <w:pPr>
              <w:jc w:val="center"/>
              <w:rPr>
                <w:rFonts w:eastAsia="Times New Roman" w:cs="Times New Roman"/>
                <w:color w:val="000000"/>
                <w:sz w:val="16"/>
                <w:szCs w:val="16"/>
                <w:lang w:eastAsia="es-ES"/>
              </w:rPr>
            </w:pPr>
            <w:r w:rsidRPr="00763896">
              <w:rPr>
                <w:rFonts w:eastAsia="Times New Roman" w:cs="Times New Roman"/>
                <w:color w:val="000000"/>
                <w:sz w:val="16"/>
                <w:szCs w:val="16"/>
                <w:lang w:eastAsia="es-ES"/>
              </w:rPr>
              <w:t> </w:t>
            </w:r>
          </w:p>
        </w:tc>
      </w:tr>
      <w:tr w:rsidR="00604F7A" w:rsidRPr="00763896" w14:paraId="09CA2F34" w14:textId="77777777" w:rsidTr="009C788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DFC3920" w14:textId="71A96D4F"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 xml:space="preserve">DOP El </w:t>
            </w:r>
            <w:proofErr w:type="spellStart"/>
            <w:r>
              <w:rPr>
                <w:color w:val="000000"/>
                <w:sz w:val="16"/>
                <w:szCs w:val="16"/>
              </w:rPr>
              <w:t>Terrerazo</w:t>
            </w:r>
            <w:proofErr w:type="spellEnd"/>
          </w:p>
        </w:tc>
        <w:tc>
          <w:tcPr>
            <w:tcW w:w="1474" w:type="dxa"/>
            <w:tcBorders>
              <w:top w:val="nil"/>
              <w:left w:val="nil"/>
              <w:bottom w:val="single" w:sz="8" w:space="0" w:color="993300"/>
              <w:right w:val="single" w:sz="8" w:space="0" w:color="993300"/>
            </w:tcBorders>
            <w:vAlign w:val="center"/>
            <w:hideMark/>
          </w:tcPr>
          <w:p w14:paraId="50288061" w14:textId="52332EB0" w:rsidR="00604F7A" w:rsidRPr="00763896" w:rsidRDefault="00604F7A" w:rsidP="00604F7A">
            <w:pPr>
              <w:jc w:val="center"/>
              <w:rPr>
                <w:rFonts w:eastAsia="Times New Roman" w:cs="Times New Roman"/>
                <w:color w:val="000000"/>
                <w:sz w:val="16"/>
                <w:szCs w:val="16"/>
                <w:lang w:eastAsia="es-ES"/>
              </w:rPr>
            </w:pPr>
            <w:r>
              <w:rPr>
                <w:color w:val="000000"/>
                <w:sz w:val="16"/>
                <w:szCs w:val="16"/>
              </w:rPr>
              <w:t>200,00</w:t>
            </w:r>
          </w:p>
        </w:tc>
        <w:tc>
          <w:tcPr>
            <w:tcW w:w="1237" w:type="dxa"/>
            <w:tcBorders>
              <w:top w:val="nil"/>
              <w:left w:val="nil"/>
              <w:bottom w:val="single" w:sz="8" w:space="0" w:color="993300"/>
              <w:right w:val="single" w:sz="8" w:space="0" w:color="933634"/>
            </w:tcBorders>
            <w:vAlign w:val="center"/>
            <w:hideMark/>
          </w:tcPr>
          <w:p w14:paraId="3CD1D78A" w14:textId="074BA2CB" w:rsidR="00604F7A" w:rsidRPr="00763896" w:rsidRDefault="00604F7A" w:rsidP="00604F7A">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59469BDA" w14:textId="50B76179"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04D5E86B" w14:textId="2EFF0A87"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D420BC4" w14:textId="1E5B98E3"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200</w:t>
            </w:r>
          </w:p>
        </w:tc>
      </w:tr>
      <w:tr w:rsidR="00604F7A" w:rsidRPr="00763896" w14:paraId="3E187675" w14:textId="77777777" w:rsidTr="009C788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C819EEE" w14:textId="32CB8E88"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El Vicario</w:t>
            </w:r>
          </w:p>
        </w:tc>
        <w:tc>
          <w:tcPr>
            <w:tcW w:w="1474" w:type="dxa"/>
            <w:tcBorders>
              <w:top w:val="nil"/>
              <w:left w:val="nil"/>
              <w:bottom w:val="single" w:sz="8" w:space="0" w:color="993300"/>
              <w:right w:val="single" w:sz="8" w:space="0" w:color="993300"/>
            </w:tcBorders>
            <w:vAlign w:val="center"/>
            <w:hideMark/>
          </w:tcPr>
          <w:p w14:paraId="03BADD6B" w14:textId="1092E909" w:rsidR="00604F7A" w:rsidRPr="00763896" w:rsidRDefault="00604F7A" w:rsidP="00604F7A">
            <w:pPr>
              <w:jc w:val="center"/>
              <w:rPr>
                <w:rFonts w:eastAsia="Times New Roman" w:cs="Times New Roman"/>
                <w:color w:val="000000"/>
                <w:sz w:val="16"/>
                <w:szCs w:val="16"/>
                <w:lang w:eastAsia="es-ES"/>
              </w:rPr>
            </w:pPr>
            <w:r>
              <w:rPr>
                <w:color w:val="000000"/>
                <w:sz w:val="16"/>
                <w:szCs w:val="16"/>
              </w:rPr>
              <w:t>484,27</w:t>
            </w:r>
          </w:p>
        </w:tc>
        <w:tc>
          <w:tcPr>
            <w:tcW w:w="1237" w:type="dxa"/>
            <w:tcBorders>
              <w:top w:val="nil"/>
              <w:left w:val="nil"/>
              <w:bottom w:val="single" w:sz="8" w:space="0" w:color="993300"/>
              <w:right w:val="single" w:sz="8" w:space="0" w:color="933634"/>
            </w:tcBorders>
            <w:vAlign w:val="center"/>
            <w:hideMark/>
          </w:tcPr>
          <w:p w14:paraId="32CCF3E4" w14:textId="6F2DC947" w:rsidR="00604F7A" w:rsidRPr="00763896" w:rsidRDefault="00604F7A" w:rsidP="00604F7A">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7BB53722" w14:textId="011FD552"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211143A" w14:textId="75C74A92"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441DF19" w14:textId="3B04EC45"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484</w:t>
            </w:r>
          </w:p>
        </w:tc>
      </w:tr>
      <w:tr w:rsidR="00604F7A" w:rsidRPr="00763896" w14:paraId="31750E4A"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4B853F12" w14:textId="6FFAF168"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Empordà</w:t>
            </w:r>
          </w:p>
        </w:tc>
        <w:tc>
          <w:tcPr>
            <w:tcW w:w="1474" w:type="dxa"/>
            <w:tcBorders>
              <w:top w:val="nil"/>
              <w:left w:val="nil"/>
              <w:bottom w:val="single" w:sz="8" w:space="0" w:color="993300"/>
              <w:right w:val="single" w:sz="8" w:space="0" w:color="993300"/>
            </w:tcBorders>
            <w:vAlign w:val="center"/>
            <w:hideMark/>
          </w:tcPr>
          <w:p w14:paraId="51D163D7" w14:textId="6F02C29A" w:rsidR="00604F7A" w:rsidRPr="00763896" w:rsidRDefault="00604F7A" w:rsidP="00604F7A">
            <w:pPr>
              <w:jc w:val="center"/>
              <w:rPr>
                <w:rFonts w:eastAsia="Times New Roman" w:cs="Times New Roman"/>
                <w:color w:val="000000"/>
                <w:sz w:val="16"/>
                <w:szCs w:val="16"/>
                <w:lang w:eastAsia="es-ES"/>
              </w:rPr>
            </w:pPr>
            <w:r>
              <w:rPr>
                <w:color w:val="000000"/>
                <w:sz w:val="16"/>
                <w:szCs w:val="16"/>
              </w:rPr>
              <w:t>2.891,40</w:t>
            </w:r>
          </w:p>
        </w:tc>
        <w:tc>
          <w:tcPr>
            <w:tcW w:w="1237" w:type="dxa"/>
            <w:tcBorders>
              <w:top w:val="nil"/>
              <w:left w:val="nil"/>
              <w:bottom w:val="single" w:sz="8" w:space="0" w:color="993300"/>
              <w:right w:val="single" w:sz="8" w:space="0" w:color="933634"/>
            </w:tcBorders>
            <w:vAlign w:val="center"/>
            <w:hideMark/>
          </w:tcPr>
          <w:p w14:paraId="68F001D3" w14:textId="22BD5B77" w:rsidR="00604F7A" w:rsidRPr="00763896" w:rsidRDefault="00604F7A" w:rsidP="00604F7A">
            <w:pPr>
              <w:jc w:val="center"/>
              <w:rPr>
                <w:rFonts w:eastAsia="Times New Roman" w:cs="Times New Roman"/>
                <w:color w:val="000000"/>
                <w:sz w:val="16"/>
                <w:szCs w:val="16"/>
                <w:lang w:eastAsia="es-ES"/>
              </w:rPr>
            </w:pPr>
            <w:r>
              <w:rPr>
                <w:color w:val="000000"/>
                <w:sz w:val="16"/>
                <w:szCs w:val="16"/>
              </w:rPr>
              <w:t>0,08%</w:t>
            </w:r>
          </w:p>
        </w:tc>
        <w:tc>
          <w:tcPr>
            <w:tcW w:w="921" w:type="dxa"/>
            <w:tcBorders>
              <w:top w:val="nil"/>
              <w:left w:val="nil"/>
              <w:bottom w:val="single" w:sz="8" w:space="0" w:color="993300"/>
              <w:right w:val="single" w:sz="8" w:space="0" w:color="993300"/>
            </w:tcBorders>
            <w:vAlign w:val="center"/>
            <w:hideMark/>
          </w:tcPr>
          <w:p w14:paraId="5A82E9DF" w14:textId="76590044"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B52F144" w14:textId="03FC0D46"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7FEB510" w14:textId="46E8E88F"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2.891</w:t>
            </w:r>
          </w:p>
        </w:tc>
      </w:tr>
      <w:tr w:rsidR="00604F7A" w:rsidRPr="00763896" w14:paraId="568F5F42"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2B200CD" w14:textId="2E64B044"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 xml:space="preserve">DOP Finca </w:t>
            </w:r>
            <w:proofErr w:type="spellStart"/>
            <w:r>
              <w:rPr>
                <w:color w:val="000000"/>
                <w:sz w:val="16"/>
                <w:szCs w:val="16"/>
              </w:rPr>
              <w:t>Élez</w:t>
            </w:r>
            <w:proofErr w:type="spellEnd"/>
          </w:p>
        </w:tc>
        <w:tc>
          <w:tcPr>
            <w:tcW w:w="1474" w:type="dxa"/>
            <w:tcBorders>
              <w:top w:val="nil"/>
              <w:left w:val="nil"/>
              <w:bottom w:val="single" w:sz="8" w:space="0" w:color="993300"/>
              <w:right w:val="single" w:sz="8" w:space="0" w:color="993300"/>
            </w:tcBorders>
            <w:vAlign w:val="center"/>
            <w:hideMark/>
          </w:tcPr>
          <w:p w14:paraId="31D5A319" w14:textId="57F080F6" w:rsidR="00604F7A" w:rsidRPr="00763896" w:rsidRDefault="00604F7A" w:rsidP="00604F7A">
            <w:pPr>
              <w:jc w:val="center"/>
              <w:rPr>
                <w:rFonts w:eastAsia="Times New Roman" w:cs="Times New Roman"/>
                <w:color w:val="000000"/>
                <w:sz w:val="16"/>
                <w:szCs w:val="16"/>
                <w:lang w:eastAsia="es-ES"/>
              </w:rPr>
            </w:pPr>
            <w:r>
              <w:rPr>
                <w:color w:val="000000"/>
                <w:sz w:val="16"/>
                <w:szCs w:val="16"/>
              </w:rPr>
              <w:t>73,00</w:t>
            </w:r>
          </w:p>
        </w:tc>
        <w:tc>
          <w:tcPr>
            <w:tcW w:w="1237" w:type="dxa"/>
            <w:tcBorders>
              <w:top w:val="nil"/>
              <w:left w:val="nil"/>
              <w:bottom w:val="single" w:sz="8" w:space="0" w:color="993300"/>
              <w:right w:val="single" w:sz="8" w:space="0" w:color="933634"/>
            </w:tcBorders>
            <w:vAlign w:val="center"/>
            <w:hideMark/>
          </w:tcPr>
          <w:p w14:paraId="6BDEBBD7" w14:textId="2BA2641D"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5AD90510" w14:textId="401242EF"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2A42E9F" w14:textId="3DE8EADE"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7F9D749B" w14:textId="702E9974"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73</w:t>
            </w:r>
          </w:p>
        </w:tc>
      </w:tr>
      <w:tr w:rsidR="00604F7A" w:rsidRPr="00763896" w14:paraId="580EDC89"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5546580B" w14:textId="4936CCA9"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Getariako</w:t>
            </w:r>
            <w:proofErr w:type="spellEnd"/>
            <w:r>
              <w:rPr>
                <w:color w:val="000000"/>
                <w:sz w:val="16"/>
                <w:szCs w:val="16"/>
              </w:rPr>
              <w:t xml:space="preserve"> </w:t>
            </w:r>
            <w:proofErr w:type="spellStart"/>
            <w:r>
              <w:rPr>
                <w:color w:val="000000"/>
                <w:sz w:val="16"/>
                <w:szCs w:val="16"/>
              </w:rPr>
              <w:t>Txakolina</w:t>
            </w:r>
            <w:proofErr w:type="spellEnd"/>
            <w:r>
              <w:rPr>
                <w:color w:val="000000"/>
                <w:sz w:val="16"/>
                <w:szCs w:val="16"/>
              </w:rPr>
              <w:t xml:space="preserve"> / Chacolí de Getaria / </w:t>
            </w:r>
            <w:proofErr w:type="spellStart"/>
            <w:r>
              <w:rPr>
                <w:color w:val="000000"/>
                <w:sz w:val="16"/>
                <w:szCs w:val="16"/>
              </w:rPr>
              <w:t>Txakolí</w:t>
            </w:r>
            <w:proofErr w:type="spellEnd"/>
            <w:r>
              <w:rPr>
                <w:color w:val="000000"/>
                <w:sz w:val="16"/>
                <w:szCs w:val="16"/>
              </w:rPr>
              <w:t xml:space="preserve"> de Getaria</w:t>
            </w:r>
          </w:p>
        </w:tc>
        <w:tc>
          <w:tcPr>
            <w:tcW w:w="1474" w:type="dxa"/>
            <w:tcBorders>
              <w:top w:val="nil"/>
              <w:left w:val="nil"/>
              <w:bottom w:val="single" w:sz="8" w:space="0" w:color="993300"/>
              <w:right w:val="single" w:sz="8" w:space="0" w:color="993300"/>
            </w:tcBorders>
            <w:vAlign w:val="center"/>
            <w:hideMark/>
          </w:tcPr>
          <w:p w14:paraId="06AC7B83" w14:textId="40903050" w:rsidR="00604F7A" w:rsidRPr="00763896" w:rsidRDefault="00604F7A" w:rsidP="00604F7A">
            <w:pPr>
              <w:jc w:val="center"/>
              <w:rPr>
                <w:rFonts w:eastAsia="Times New Roman" w:cs="Times New Roman"/>
                <w:color w:val="000000"/>
                <w:sz w:val="16"/>
                <w:szCs w:val="16"/>
                <w:lang w:eastAsia="es-ES"/>
              </w:rPr>
            </w:pPr>
            <w:r>
              <w:rPr>
                <w:color w:val="000000"/>
                <w:sz w:val="16"/>
                <w:szCs w:val="16"/>
              </w:rPr>
              <w:t>6.763,04</w:t>
            </w:r>
          </w:p>
        </w:tc>
        <w:tc>
          <w:tcPr>
            <w:tcW w:w="1237" w:type="dxa"/>
            <w:tcBorders>
              <w:top w:val="nil"/>
              <w:left w:val="nil"/>
              <w:bottom w:val="single" w:sz="8" w:space="0" w:color="993300"/>
              <w:right w:val="single" w:sz="8" w:space="0" w:color="933634"/>
            </w:tcBorders>
            <w:vAlign w:val="center"/>
            <w:hideMark/>
          </w:tcPr>
          <w:p w14:paraId="220AF814" w14:textId="27ED5A03" w:rsidR="00604F7A" w:rsidRPr="00763896" w:rsidRDefault="00604F7A" w:rsidP="00604F7A">
            <w:pPr>
              <w:jc w:val="center"/>
              <w:rPr>
                <w:rFonts w:eastAsia="Times New Roman" w:cs="Times New Roman"/>
                <w:color w:val="000000"/>
                <w:sz w:val="16"/>
                <w:szCs w:val="16"/>
                <w:lang w:eastAsia="es-ES"/>
              </w:rPr>
            </w:pPr>
            <w:r>
              <w:rPr>
                <w:color w:val="000000"/>
                <w:sz w:val="16"/>
                <w:szCs w:val="16"/>
              </w:rPr>
              <w:t>0,18%</w:t>
            </w:r>
          </w:p>
        </w:tc>
        <w:tc>
          <w:tcPr>
            <w:tcW w:w="921" w:type="dxa"/>
            <w:tcBorders>
              <w:top w:val="nil"/>
              <w:left w:val="nil"/>
              <w:bottom w:val="single" w:sz="8" w:space="0" w:color="993300"/>
              <w:right w:val="single" w:sz="8" w:space="0" w:color="993300"/>
            </w:tcBorders>
            <w:vAlign w:val="center"/>
            <w:hideMark/>
          </w:tcPr>
          <w:p w14:paraId="19DBE68B" w14:textId="23515FAD"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24281CB8" w14:textId="685A1A19"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1E2777E" w14:textId="46C1D95F"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6.763</w:t>
            </w:r>
          </w:p>
        </w:tc>
      </w:tr>
      <w:tr w:rsidR="00604F7A" w:rsidRPr="00763896" w14:paraId="1B75CA1F"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4D2F63B6" w14:textId="7E245E77"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Gran Canaria</w:t>
            </w:r>
          </w:p>
        </w:tc>
        <w:tc>
          <w:tcPr>
            <w:tcW w:w="1474" w:type="dxa"/>
            <w:tcBorders>
              <w:top w:val="nil"/>
              <w:left w:val="nil"/>
              <w:bottom w:val="single" w:sz="8" w:space="0" w:color="993300"/>
              <w:right w:val="single" w:sz="8" w:space="0" w:color="993300"/>
            </w:tcBorders>
            <w:vAlign w:val="center"/>
            <w:hideMark/>
          </w:tcPr>
          <w:p w14:paraId="2E112532" w14:textId="769A49D2" w:rsidR="00604F7A" w:rsidRPr="00763896" w:rsidRDefault="00604F7A" w:rsidP="00604F7A">
            <w:pPr>
              <w:jc w:val="center"/>
              <w:rPr>
                <w:rFonts w:eastAsia="Times New Roman" w:cs="Times New Roman"/>
                <w:color w:val="000000"/>
                <w:sz w:val="16"/>
                <w:szCs w:val="16"/>
                <w:lang w:eastAsia="es-ES"/>
              </w:rPr>
            </w:pPr>
            <w:r>
              <w:rPr>
                <w:color w:val="000000"/>
                <w:sz w:val="16"/>
                <w:szCs w:val="16"/>
              </w:rPr>
              <w:t>13,59</w:t>
            </w:r>
          </w:p>
        </w:tc>
        <w:tc>
          <w:tcPr>
            <w:tcW w:w="1237" w:type="dxa"/>
            <w:tcBorders>
              <w:top w:val="nil"/>
              <w:left w:val="nil"/>
              <w:bottom w:val="single" w:sz="8" w:space="0" w:color="993300"/>
              <w:right w:val="single" w:sz="8" w:space="0" w:color="933634"/>
            </w:tcBorders>
            <w:vAlign w:val="center"/>
            <w:hideMark/>
          </w:tcPr>
          <w:p w14:paraId="62CCAE1A" w14:textId="6981128E"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61400B76" w14:textId="1BB8C4D5"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1049CE9" w14:textId="06404355"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90477D3" w14:textId="15BCF073"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14</w:t>
            </w:r>
          </w:p>
        </w:tc>
      </w:tr>
      <w:tr w:rsidR="00604F7A" w:rsidRPr="00763896" w14:paraId="6679C784" w14:textId="77777777" w:rsidTr="009C788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0D7D364" w14:textId="27E5AB70"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Granada</w:t>
            </w:r>
          </w:p>
        </w:tc>
        <w:tc>
          <w:tcPr>
            <w:tcW w:w="1474" w:type="dxa"/>
            <w:tcBorders>
              <w:top w:val="nil"/>
              <w:left w:val="nil"/>
              <w:bottom w:val="single" w:sz="8" w:space="0" w:color="993300"/>
              <w:right w:val="single" w:sz="8" w:space="0" w:color="993300"/>
            </w:tcBorders>
            <w:vAlign w:val="center"/>
            <w:hideMark/>
          </w:tcPr>
          <w:p w14:paraId="42D56BC9" w14:textId="180EF88D" w:rsidR="00604F7A" w:rsidRPr="00763896" w:rsidRDefault="00604F7A" w:rsidP="00604F7A">
            <w:pPr>
              <w:jc w:val="center"/>
              <w:rPr>
                <w:rFonts w:eastAsia="Times New Roman" w:cs="Times New Roman"/>
                <w:color w:val="000000"/>
                <w:sz w:val="16"/>
                <w:szCs w:val="16"/>
                <w:lang w:eastAsia="es-ES"/>
              </w:rPr>
            </w:pPr>
            <w:r>
              <w:rPr>
                <w:color w:val="000000"/>
                <w:sz w:val="16"/>
                <w:szCs w:val="16"/>
              </w:rPr>
              <w:t>188,65</w:t>
            </w:r>
          </w:p>
        </w:tc>
        <w:tc>
          <w:tcPr>
            <w:tcW w:w="1237" w:type="dxa"/>
            <w:tcBorders>
              <w:top w:val="nil"/>
              <w:left w:val="nil"/>
              <w:bottom w:val="single" w:sz="8" w:space="0" w:color="993300"/>
              <w:right w:val="single" w:sz="8" w:space="0" w:color="933634"/>
            </w:tcBorders>
            <w:vAlign w:val="center"/>
            <w:hideMark/>
          </w:tcPr>
          <w:p w14:paraId="1094CA4D" w14:textId="2EE61BA5" w:rsidR="00604F7A" w:rsidRPr="00763896" w:rsidRDefault="00604F7A" w:rsidP="00604F7A">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37219C01" w14:textId="6212C8CC"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F6A9667" w14:textId="03DE1055"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7189E32" w14:textId="0C612494"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189</w:t>
            </w:r>
          </w:p>
        </w:tc>
      </w:tr>
      <w:tr w:rsidR="00604F7A" w:rsidRPr="00763896" w14:paraId="39D5DBB9"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8E80D9C" w14:textId="71DA837F"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Guijoso</w:t>
            </w:r>
          </w:p>
        </w:tc>
        <w:tc>
          <w:tcPr>
            <w:tcW w:w="1474" w:type="dxa"/>
            <w:tcBorders>
              <w:top w:val="nil"/>
              <w:left w:val="nil"/>
              <w:bottom w:val="single" w:sz="8" w:space="0" w:color="993300"/>
              <w:right w:val="single" w:sz="8" w:space="0" w:color="993300"/>
            </w:tcBorders>
            <w:vAlign w:val="center"/>
            <w:hideMark/>
          </w:tcPr>
          <w:p w14:paraId="295F00C6" w14:textId="1161E50F" w:rsidR="00604F7A" w:rsidRPr="00763896" w:rsidRDefault="00604F7A" w:rsidP="00604F7A">
            <w:pPr>
              <w:jc w:val="center"/>
              <w:rPr>
                <w:rFonts w:eastAsia="Times New Roman" w:cs="Times New Roman"/>
                <w:color w:val="000000"/>
                <w:sz w:val="16"/>
                <w:szCs w:val="16"/>
                <w:lang w:eastAsia="es-ES"/>
              </w:rPr>
            </w:pPr>
            <w:r>
              <w:rPr>
                <w:color w:val="000000"/>
                <w:sz w:val="16"/>
                <w:szCs w:val="16"/>
              </w:rPr>
              <w:t>8,00</w:t>
            </w:r>
          </w:p>
        </w:tc>
        <w:tc>
          <w:tcPr>
            <w:tcW w:w="1237" w:type="dxa"/>
            <w:tcBorders>
              <w:top w:val="nil"/>
              <w:left w:val="nil"/>
              <w:bottom w:val="single" w:sz="8" w:space="0" w:color="993300"/>
              <w:right w:val="single" w:sz="8" w:space="0" w:color="933634"/>
            </w:tcBorders>
            <w:vAlign w:val="center"/>
            <w:hideMark/>
          </w:tcPr>
          <w:p w14:paraId="3CAD835F" w14:textId="5690C8AD"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6795AC60" w14:textId="501B0366"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402C90C" w14:textId="345B9DD0"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29E7B9F6" w14:textId="05C4E91B"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8</w:t>
            </w:r>
          </w:p>
        </w:tc>
      </w:tr>
      <w:tr w:rsidR="00604F7A" w:rsidRPr="00763896" w14:paraId="20AEB790"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5C5B1B60" w14:textId="4E61B450"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Islas Canarias</w:t>
            </w:r>
          </w:p>
        </w:tc>
        <w:tc>
          <w:tcPr>
            <w:tcW w:w="1474" w:type="dxa"/>
            <w:tcBorders>
              <w:top w:val="nil"/>
              <w:left w:val="nil"/>
              <w:bottom w:val="single" w:sz="8" w:space="0" w:color="993300"/>
              <w:right w:val="single" w:sz="8" w:space="0" w:color="993300"/>
            </w:tcBorders>
            <w:vAlign w:val="center"/>
            <w:hideMark/>
          </w:tcPr>
          <w:p w14:paraId="2E36238B" w14:textId="739D2DE3" w:rsidR="00604F7A" w:rsidRPr="00763896" w:rsidRDefault="00604F7A" w:rsidP="00604F7A">
            <w:pPr>
              <w:jc w:val="center"/>
              <w:rPr>
                <w:rFonts w:eastAsia="Times New Roman" w:cs="Times New Roman"/>
                <w:color w:val="000000"/>
                <w:sz w:val="16"/>
                <w:szCs w:val="16"/>
                <w:lang w:eastAsia="es-ES"/>
              </w:rPr>
            </w:pPr>
            <w:r>
              <w:rPr>
                <w:color w:val="000000"/>
                <w:sz w:val="16"/>
                <w:szCs w:val="16"/>
              </w:rPr>
              <w:t>565,93</w:t>
            </w:r>
          </w:p>
        </w:tc>
        <w:tc>
          <w:tcPr>
            <w:tcW w:w="1237" w:type="dxa"/>
            <w:tcBorders>
              <w:top w:val="nil"/>
              <w:left w:val="nil"/>
              <w:bottom w:val="single" w:sz="8" w:space="0" w:color="993300"/>
              <w:right w:val="single" w:sz="8" w:space="0" w:color="933634"/>
            </w:tcBorders>
            <w:vAlign w:val="center"/>
            <w:hideMark/>
          </w:tcPr>
          <w:p w14:paraId="6DFE5406" w14:textId="1D98D3A0" w:rsidR="00604F7A" w:rsidRPr="00763896" w:rsidRDefault="00604F7A" w:rsidP="00604F7A">
            <w:pPr>
              <w:jc w:val="center"/>
              <w:rPr>
                <w:rFonts w:eastAsia="Times New Roman" w:cs="Times New Roman"/>
                <w:color w:val="000000"/>
                <w:sz w:val="16"/>
                <w:szCs w:val="16"/>
                <w:lang w:eastAsia="es-ES"/>
              </w:rPr>
            </w:pPr>
            <w:r>
              <w:rPr>
                <w:color w:val="000000"/>
                <w:sz w:val="16"/>
                <w:szCs w:val="16"/>
              </w:rPr>
              <w:t>0,02%</w:t>
            </w:r>
          </w:p>
        </w:tc>
        <w:tc>
          <w:tcPr>
            <w:tcW w:w="921" w:type="dxa"/>
            <w:tcBorders>
              <w:top w:val="nil"/>
              <w:left w:val="nil"/>
              <w:bottom w:val="single" w:sz="8" w:space="0" w:color="993300"/>
              <w:right w:val="single" w:sz="8" w:space="0" w:color="993300"/>
            </w:tcBorders>
            <w:vAlign w:val="center"/>
            <w:hideMark/>
          </w:tcPr>
          <w:p w14:paraId="50EA63CA" w14:textId="6A30C3DA"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4B030EBB" w14:textId="1D27ADD1"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4F58E750" w14:textId="6E2F7225"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566</w:t>
            </w:r>
          </w:p>
        </w:tc>
      </w:tr>
      <w:tr w:rsidR="00604F7A" w:rsidRPr="00763896" w14:paraId="722926F7"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9C4DE6F" w14:textId="648AE195"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Jerez-</w:t>
            </w:r>
            <w:proofErr w:type="spellStart"/>
            <w:r>
              <w:rPr>
                <w:color w:val="000000"/>
                <w:sz w:val="16"/>
                <w:szCs w:val="16"/>
              </w:rPr>
              <w:t>Xérès</w:t>
            </w:r>
            <w:proofErr w:type="spellEnd"/>
            <w:r>
              <w:rPr>
                <w:color w:val="000000"/>
                <w:sz w:val="16"/>
                <w:szCs w:val="16"/>
              </w:rPr>
              <w:t xml:space="preserve">-Sherry / Jerez / </w:t>
            </w:r>
            <w:proofErr w:type="spellStart"/>
            <w:r>
              <w:rPr>
                <w:color w:val="000000"/>
                <w:sz w:val="16"/>
                <w:szCs w:val="16"/>
              </w:rPr>
              <w:t>Xérès</w:t>
            </w:r>
            <w:proofErr w:type="spellEnd"/>
            <w:r>
              <w:rPr>
                <w:color w:val="000000"/>
                <w:sz w:val="16"/>
                <w:szCs w:val="16"/>
              </w:rPr>
              <w:t xml:space="preserve"> / Sherry</w:t>
            </w:r>
          </w:p>
        </w:tc>
        <w:tc>
          <w:tcPr>
            <w:tcW w:w="1474" w:type="dxa"/>
            <w:tcBorders>
              <w:top w:val="nil"/>
              <w:left w:val="nil"/>
              <w:bottom w:val="single" w:sz="8" w:space="0" w:color="993300"/>
              <w:right w:val="single" w:sz="8" w:space="0" w:color="993300"/>
            </w:tcBorders>
            <w:vAlign w:val="center"/>
            <w:hideMark/>
          </w:tcPr>
          <w:p w14:paraId="40964155" w14:textId="6FF65B91" w:rsidR="00604F7A" w:rsidRPr="00763896" w:rsidRDefault="00604F7A" w:rsidP="00604F7A">
            <w:pPr>
              <w:jc w:val="center"/>
              <w:rPr>
                <w:rFonts w:eastAsia="Times New Roman" w:cs="Times New Roman"/>
                <w:color w:val="000000"/>
                <w:sz w:val="16"/>
                <w:szCs w:val="16"/>
                <w:lang w:eastAsia="es-ES"/>
              </w:rPr>
            </w:pPr>
            <w:r>
              <w:rPr>
                <w:color w:val="000000"/>
                <w:sz w:val="16"/>
                <w:szCs w:val="16"/>
              </w:rPr>
              <w:t>122.416,02</w:t>
            </w:r>
          </w:p>
        </w:tc>
        <w:tc>
          <w:tcPr>
            <w:tcW w:w="1237" w:type="dxa"/>
            <w:tcBorders>
              <w:top w:val="nil"/>
              <w:left w:val="nil"/>
              <w:bottom w:val="single" w:sz="8" w:space="0" w:color="993300"/>
              <w:right w:val="single" w:sz="8" w:space="0" w:color="933634"/>
            </w:tcBorders>
            <w:vAlign w:val="center"/>
            <w:hideMark/>
          </w:tcPr>
          <w:p w14:paraId="5F554121" w14:textId="620A98AF" w:rsidR="00604F7A" w:rsidRPr="00763896" w:rsidRDefault="00604F7A" w:rsidP="00604F7A">
            <w:pPr>
              <w:jc w:val="center"/>
              <w:rPr>
                <w:rFonts w:eastAsia="Times New Roman" w:cs="Times New Roman"/>
                <w:color w:val="000000"/>
                <w:sz w:val="16"/>
                <w:szCs w:val="16"/>
                <w:lang w:eastAsia="es-ES"/>
              </w:rPr>
            </w:pPr>
            <w:r>
              <w:rPr>
                <w:color w:val="000000"/>
                <w:sz w:val="16"/>
                <w:szCs w:val="16"/>
              </w:rPr>
              <w:t>3,26%</w:t>
            </w:r>
          </w:p>
        </w:tc>
        <w:tc>
          <w:tcPr>
            <w:tcW w:w="921" w:type="dxa"/>
            <w:tcBorders>
              <w:top w:val="nil"/>
              <w:left w:val="nil"/>
              <w:bottom w:val="single" w:sz="8" w:space="0" w:color="993300"/>
              <w:right w:val="single" w:sz="8" w:space="0" w:color="993300"/>
            </w:tcBorders>
            <w:vAlign w:val="center"/>
            <w:hideMark/>
          </w:tcPr>
          <w:p w14:paraId="64B0745D" w14:textId="7AEBE4B1"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06D0AC5" w14:textId="1CAA9B75"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243127D" w14:textId="2D3ADE44"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122.416</w:t>
            </w:r>
          </w:p>
        </w:tc>
      </w:tr>
      <w:tr w:rsidR="00604F7A" w:rsidRPr="00763896" w14:paraId="43A95F1B"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FC8BE9A" w14:textId="208891DC"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Jumilla</w:t>
            </w:r>
          </w:p>
        </w:tc>
        <w:tc>
          <w:tcPr>
            <w:tcW w:w="1474" w:type="dxa"/>
            <w:tcBorders>
              <w:top w:val="nil"/>
              <w:left w:val="nil"/>
              <w:bottom w:val="single" w:sz="8" w:space="0" w:color="993300"/>
              <w:right w:val="single" w:sz="8" w:space="0" w:color="993300"/>
            </w:tcBorders>
            <w:vAlign w:val="center"/>
            <w:hideMark/>
          </w:tcPr>
          <w:p w14:paraId="4344F0F0" w14:textId="5923BE7D" w:rsidR="00604F7A" w:rsidRPr="00763896" w:rsidRDefault="00604F7A" w:rsidP="00604F7A">
            <w:pPr>
              <w:jc w:val="center"/>
              <w:rPr>
                <w:rFonts w:eastAsia="Times New Roman" w:cs="Times New Roman"/>
                <w:color w:val="000000"/>
                <w:sz w:val="16"/>
                <w:szCs w:val="16"/>
                <w:lang w:eastAsia="es-ES"/>
              </w:rPr>
            </w:pPr>
            <w:r>
              <w:rPr>
                <w:color w:val="000000"/>
                <w:sz w:val="16"/>
                <w:szCs w:val="16"/>
              </w:rPr>
              <w:t>99.867,96</w:t>
            </w:r>
          </w:p>
        </w:tc>
        <w:tc>
          <w:tcPr>
            <w:tcW w:w="1237" w:type="dxa"/>
            <w:tcBorders>
              <w:top w:val="nil"/>
              <w:left w:val="nil"/>
              <w:bottom w:val="single" w:sz="8" w:space="0" w:color="993300"/>
              <w:right w:val="single" w:sz="8" w:space="0" w:color="933634"/>
            </w:tcBorders>
            <w:vAlign w:val="center"/>
            <w:hideMark/>
          </w:tcPr>
          <w:p w14:paraId="46DBFC9B" w14:textId="01387102" w:rsidR="00604F7A" w:rsidRPr="00763896" w:rsidRDefault="00604F7A" w:rsidP="00604F7A">
            <w:pPr>
              <w:jc w:val="center"/>
              <w:rPr>
                <w:rFonts w:eastAsia="Times New Roman" w:cs="Times New Roman"/>
                <w:color w:val="000000"/>
                <w:sz w:val="16"/>
                <w:szCs w:val="16"/>
                <w:lang w:eastAsia="es-ES"/>
              </w:rPr>
            </w:pPr>
            <w:r>
              <w:rPr>
                <w:color w:val="000000"/>
                <w:sz w:val="16"/>
                <w:szCs w:val="16"/>
              </w:rPr>
              <w:t>2,67%</w:t>
            </w:r>
          </w:p>
        </w:tc>
        <w:tc>
          <w:tcPr>
            <w:tcW w:w="921" w:type="dxa"/>
            <w:tcBorders>
              <w:top w:val="nil"/>
              <w:left w:val="nil"/>
              <w:bottom w:val="single" w:sz="8" w:space="0" w:color="993300"/>
              <w:right w:val="single" w:sz="8" w:space="0" w:color="993300"/>
            </w:tcBorders>
            <w:vAlign w:val="center"/>
            <w:hideMark/>
          </w:tcPr>
          <w:p w14:paraId="0076A2D9" w14:textId="4B074706"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2521ED2" w14:textId="397D5E33"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3753CC7" w14:textId="466DB50A"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99.868</w:t>
            </w:r>
          </w:p>
        </w:tc>
      </w:tr>
      <w:tr w:rsidR="00604F7A" w:rsidRPr="00763896" w14:paraId="4E0E8A49"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53B26D38" w14:textId="708EA08C"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La Gomera</w:t>
            </w:r>
          </w:p>
        </w:tc>
        <w:tc>
          <w:tcPr>
            <w:tcW w:w="1474" w:type="dxa"/>
            <w:tcBorders>
              <w:top w:val="nil"/>
              <w:left w:val="nil"/>
              <w:bottom w:val="single" w:sz="8" w:space="0" w:color="993300"/>
              <w:right w:val="single" w:sz="8" w:space="0" w:color="993300"/>
            </w:tcBorders>
            <w:vAlign w:val="center"/>
            <w:hideMark/>
          </w:tcPr>
          <w:p w14:paraId="7F14D216" w14:textId="4B4FA224"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237" w:type="dxa"/>
            <w:tcBorders>
              <w:top w:val="nil"/>
              <w:left w:val="nil"/>
              <w:bottom w:val="single" w:sz="8" w:space="0" w:color="993300"/>
              <w:right w:val="single" w:sz="8" w:space="0" w:color="933634"/>
            </w:tcBorders>
            <w:vAlign w:val="center"/>
            <w:hideMark/>
          </w:tcPr>
          <w:p w14:paraId="5CCC808A" w14:textId="5A73ED9D"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2C6C135D" w14:textId="4D38A5D0"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492F9979" w14:textId="1039C992"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421F83C2" w14:textId="79C70E68"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0</w:t>
            </w:r>
          </w:p>
        </w:tc>
      </w:tr>
      <w:tr w:rsidR="00604F7A" w:rsidRPr="00763896" w14:paraId="136B7DFF"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EDBE013" w14:textId="0D538B17"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La Jaraba</w:t>
            </w:r>
          </w:p>
        </w:tc>
        <w:tc>
          <w:tcPr>
            <w:tcW w:w="1474" w:type="dxa"/>
            <w:tcBorders>
              <w:top w:val="nil"/>
              <w:left w:val="nil"/>
              <w:bottom w:val="single" w:sz="8" w:space="0" w:color="993300"/>
              <w:right w:val="single" w:sz="8" w:space="0" w:color="993300"/>
            </w:tcBorders>
            <w:vAlign w:val="center"/>
            <w:hideMark/>
          </w:tcPr>
          <w:p w14:paraId="742FEC4D" w14:textId="490C2C06" w:rsidR="00604F7A" w:rsidRPr="00763896" w:rsidRDefault="00604F7A" w:rsidP="00604F7A">
            <w:pPr>
              <w:jc w:val="center"/>
              <w:rPr>
                <w:rFonts w:eastAsia="Times New Roman" w:cs="Times New Roman"/>
                <w:color w:val="000000"/>
                <w:sz w:val="16"/>
                <w:szCs w:val="16"/>
                <w:lang w:eastAsia="es-ES"/>
              </w:rPr>
            </w:pPr>
            <w:r>
              <w:rPr>
                <w:color w:val="000000"/>
                <w:sz w:val="16"/>
                <w:szCs w:val="16"/>
              </w:rPr>
              <w:t>536,20</w:t>
            </w:r>
          </w:p>
        </w:tc>
        <w:tc>
          <w:tcPr>
            <w:tcW w:w="1237" w:type="dxa"/>
            <w:tcBorders>
              <w:top w:val="nil"/>
              <w:left w:val="nil"/>
              <w:bottom w:val="single" w:sz="8" w:space="0" w:color="993300"/>
              <w:right w:val="single" w:sz="8" w:space="0" w:color="933634"/>
            </w:tcBorders>
            <w:vAlign w:val="center"/>
            <w:hideMark/>
          </w:tcPr>
          <w:p w14:paraId="6D893709" w14:textId="6B0FC932" w:rsidR="00604F7A" w:rsidRPr="00763896" w:rsidRDefault="00604F7A" w:rsidP="00604F7A">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44115838" w14:textId="28FF41ED"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872313C" w14:textId="4B877FE7"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7FD7C347" w14:textId="64809A73"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536</w:t>
            </w:r>
          </w:p>
        </w:tc>
      </w:tr>
      <w:tr w:rsidR="00604F7A" w:rsidRPr="00763896" w14:paraId="28BDBA8E" w14:textId="77777777" w:rsidTr="009C788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DCD5536" w14:textId="7A6853D6"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La Mancha</w:t>
            </w:r>
          </w:p>
        </w:tc>
        <w:tc>
          <w:tcPr>
            <w:tcW w:w="1474" w:type="dxa"/>
            <w:tcBorders>
              <w:top w:val="nil"/>
              <w:left w:val="nil"/>
              <w:bottom w:val="single" w:sz="8" w:space="0" w:color="993300"/>
              <w:right w:val="single" w:sz="8" w:space="0" w:color="993300"/>
            </w:tcBorders>
            <w:vAlign w:val="center"/>
            <w:hideMark/>
          </w:tcPr>
          <w:p w14:paraId="694ACD95" w14:textId="7301C010" w:rsidR="00604F7A" w:rsidRPr="00763896" w:rsidRDefault="00604F7A" w:rsidP="00604F7A">
            <w:pPr>
              <w:jc w:val="center"/>
              <w:rPr>
                <w:rFonts w:eastAsia="Times New Roman" w:cs="Times New Roman"/>
                <w:color w:val="000000"/>
                <w:sz w:val="16"/>
                <w:szCs w:val="16"/>
                <w:lang w:eastAsia="es-ES"/>
              </w:rPr>
            </w:pPr>
            <w:r>
              <w:rPr>
                <w:color w:val="000000"/>
                <w:sz w:val="16"/>
                <w:szCs w:val="16"/>
              </w:rPr>
              <w:t>162.352,23</w:t>
            </w:r>
          </w:p>
        </w:tc>
        <w:tc>
          <w:tcPr>
            <w:tcW w:w="1237" w:type="dxa"/>
            <w:tcBorders>
              <w:top w:val="nil"/>
              <w:left w:val="nil"/>
              <w:bottom w:val="single" w:sz="8" w:space="0" w:color="993300"/>
              <w:right w:val="single" w:sz="8" w:space="0" w:color="933634"/>
            </w:tcBorders>
            <w:vAlign w:val="center"/>
            <w:hideMark/>
          </w:tcPr>
          <w:p w14:paraId="75BDCC94" w14:textId="3348091B" w:rsidR="00604F7A" w:rsidRPr="00763896" w:rsidRDefault="00604F7A" w:rsidP="00604F7A">
            <w:pPr>
              <w:jc w:val="center"/>
              <w:rPr>
                <w:rFonts w:eastAsia="Times New Roman" w:cs="Times New Roman"/>
                <w:color w:val="000000"/>
                <w:sz w:val="16"/>
                <w:szCs w:val="16"/>
                <w:lang w:eastAsia="es-ES"/>
              </w:rPr>
            </w:pPr>
            <w:r>
              <w:rPr>
                <w:color w:val="000000"/>
                <w:sz w:val="16"/>
                <w:szCs w:val="16"/>
              </w:rPr>
              <w:t>4,33%</w:t>
            </w:r>
          </w:p>
        </w:tc>
        <w:tc>
          <w:tcPr>
            <w:tcW w:w="921" w:type="dxa"/>
            <w:tcBorders>
              <w:top w:val="nil"/>
              <w:left w:val="nil"/>
              <w:bottom w:val="single" w:sz="8" w:space="0" w:color="993300"/>
              <w:right w:val="single" w:sz="8" w:space="0" w:color="993300"/>
            </w:tcBorders>
            <w:vAlign w:val="center"/>
            <w:hideMark/>
          </w:tcPr>
          <w:p w14:paraId="0D5E48D9" w14:textId="18C35347"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51D62B4" w14:textId="7C07EFC5"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360843D" w14:textId="34B2128F"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162.352</w:t>
            </w:r>
          </w:p>
        </w:tc>
      </w:tr>
      <w:tr w:rsidR="00604F7A" w:rsidRPr="00763896" w14:paraId="44299633"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1AA9B60" w14:textId="548BD986"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La Palma</w:t>
            </w:r>
          </w:p>
        </w:tc>
        <w:tc>
          <w:tcPr>
            <w:tcW w:w="1474" w:type="dxa"/>
            <w:tcBorders>
              <w:top w:val="nil"/>
              <w:left w:val="nil"/>
              <w:bottom w:val="single" w:sz="8" w:space="0" w:color="993300"/>
              <w:right w:val="single" w:sz="8" w:space="0" w:color="993300"/>
            </w:tcBorders>
            <w:vAlign w:val="center"/>
            <w:hideMark/>
          </w:tcPr>
          <w:p w14:paraId="591777C8" w14:textId="25321682"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237" w:type="dxa"/>
            <w:tcBorders>
              <w:top w:val="nil"/>
              <w:left w:val="nil"/>
              <w:bottom w:val="single" w:sz="8" w:space="0" w:color="993300"/>
              <w:right w:val="single" w:sz="8" w:space="0" w:color="933634"/>
            </w:tcBorders>
            <w:vAlign w:val="center"/>
            <w:hideMark/>
          </w:tcPr>
          <w:p w14:paraId="745B1F8D" w14:textId="092850B9"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66D653A4" w14:textId="1C083D96"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47539850" w14:textId="4B9B0915"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D0717D1" w14:textId="2E7EB731"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0</w:t>
            </w:r>
          </w:p>
        </w:tc>
      </w:tr>
      <w:tr w:rsidR="00604F7A" w:rsidRPr="00763896" w14:paraId="46305173" w14:textId="77777777" w:rsidTr="009C788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A740450" w14:textId="62964BF6"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Lanzarote</w:t>
            </w:r>
          </w:p>
        </w:tc>
        <w:tc>
          <w:tcPr>
            <w:tcW w:w="1474" w:type="dxa"/>
            <w:tcBorders>
              <w:top w:val="nil"/>
              <w:left w:val="nil"/>
              <w:bottom w:val="single" w:sz="8" w:space="0" w:color="993300"/>
              <w:right w:val="single" w:sz="8" w:space="0" w:color="993300"/>
            </w:tcBorders>
            <w:vAlign w:val="center"/>
            <w:hideMark/>
          </w:tcPr>
          <w:p w14:paraId="1FD6261D" w14:textId="0D9633E6" w:rsidR="00604F7A" w:rsidRPr="00763896" w:rsidRDefault="00604F7A" w:rsidP="00604F7A">
            <w:pPr>
              <w:jc w:val="center"/>
              <w:rPr>
                <w:rFonts w:eastAsia="Times New Roman" w:cs="Times New Roman"/>
                <w:color w:val="000000"/>
                <w:sz w:val="16"/>
                <w:szCs w:val="16"/>
                <w:lang w:eastAsia="es-ES"/>
              </w:rPr>
            </w:pPr>
            <w:r>
              <w:rPr>
                <w:color w:val="000000"/>
                <w:sz w:val="16"/>
                <w:szCs w:val="16"/>
              </w:rPr>
              <w:t>351,81</w:t>
            </w:r>
          </w:p>
        </w:tc>
        <w:tc>
          <w:tcPr>
            <w:tcW w:w="1237" w:type="dxa"/>
            <w:tcBorders>
              <w:top w:val="nil"/>
              <w:left w:val="nil"/>
              <w:bottom w:val="single" w:sz="8" w:space="0" w:color="993300"/>
              <w:right w:val="single" w:sz="8" w:space="0" w:color="933634"/>
            </w:tcBorders>
            <w:vAlign w:val="center"/>
            <w:hideMark/>
          </w:tcPr>
          <w:p w14:paraId="7580F116" w14:textId="322B8484" w:rsidR="00604F7A" w:rsidRPr="00763896" w:rsidRDefault="00604F7A" w:rsidP="00604F7A">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6EADCEED" w14:textId="4ED51B0E"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CE856B5" w14:textId="07EAE5D7"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85313EE" w14:textId="4E4691F7"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352</w:t>
            </w:r>
          </w:p>
        </w:tc>
      </w:tr>
      <w:tr w:rsidR="00604F7A" w:rsidRPr="00763896" w14:paraId="6065B340"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46B18743" w14:textId="5660AC0F"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Lebrija</w:t>
            </w:r>
          </w:p>
        </w:tc>
        <w:tc>
          <w:tcPr>
            <w:tcW w:w="1474" w:type="dxa"/>
            <w:tcBorders>
              <w:top w:val="nil"/>
              <w:left w:val="nil"/>
              <w:bottom w:val="single" w:sz="8" w:space="0" w:color="993300"/>
              <w:right w:val="single" w:sz="8" w:space="0" w:color="993300"/>
            </w:tcBorders>
            <w:vAlign w:val="center"/>
            <w:hideMark/>
          </w:tcPr>
          <w:p w14:paraId="239EF10E" w14:textId="5651BAA5"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237" w:type="dxa"/>
            <w:tcBorders>
              <w:top w:val="nil"/>
              <w:left w:val="nil"/>
              <w:bottom w:val="single" w:sz="8" w:space="0" w:color="993300"/>
              <w:right w:val="single" w:sz="8" w:space="0" w:color="933634"/>
            </w:tcBorders>
            <w:vAlign w:val="center"/>
            <w:hideMark/>
          </w:tcPr>
          <w:p w14:paraId="23926627" w14:textId="537B9CF0"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4265A542" w14:textId="6FFA6554"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081AC91" w14:textId="61FC39EF"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9C61D7B" w14:textId="045A8F4B"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0</w:t>
            </w:r>
          </w:p>
        </w:tc>
      </w:tr>
      <w:tr w:rsidR="00604F7A" w:rsidRPr="00763896" w14:paraId="7235D276"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89A879A" w14:textId="2C47B968"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León</w:t>
            </w:r>
          </w:p>
        </w:tc>
        <w:tc>
          <w:tcPr>
            <w:tcW w:w="1474" w:type="dxa"/>
            <w:tcBorders>
              <w:top w:val="nil"/>
              <w:left w:val="nil"/>
              <w:bottom w:val="single" w:sz="8" w:space="0" w:color="993300"/>
              <w:right w:val="single" w:sz="8" w:space="0" w:color="993300"/>
            </w:tcBorders>
            <w:vAlign w:val="center"/>
            <w:hideMark/>
          </w:tcPr>
          <w:p w14:paraId="1B50E142" w14:textId="18723FB5" w:rsidR="00604F7A" w:rsidRPr="00763896" w:rsidRDefault="00604F7A" w:rsidP="00604F7A">
            <w:pPr>
              <w:jc w:val="center"/>
              <w:rPr>
                <w:rFonts w:eastAsia="Times New Roman" w:cs="Times New Roman"/>
                <w:color w:val="000000"/>
                <w:sz w:val="16"/>
                <w:szCs w:val="16"/>
                <w:lang w:eastAsia="es-ES"/>
              </w:rPr>
            </w:pPr>
            <w:r>
              <w:rPr>
                <w:color w:val="000000"/>
                <w:sz w:val="16"/>
                <w:szCs w:val="16"/>
              </w:rPr>
              <w:t>4.134,63</w:t>
            </w:r>
          </w:p>
        </w:tc>
        <w:tc>
          <w:tcPr>
            <w:tcW w:w="1237" w:type="dxa"/>
            <w:tcBorders>
              <w:top w:val="nil"/>
              <w:left w:val="nil"/>
              <w:bottom w:val="single" w:sz="8" w:space="0" w:color="993300"/>
              <w:right w:val="single" w:sz="8" w:space="0" w:color="933634"/>
            </w:tcBorders>
            <w:vAlign w:val="center"/>
            <w:hideMark/>
          </w:tcPr>
          <w:p w14:paraId="08DE714E" w14:textId="59514635" w:rsidR="00604F7A" w:rsidRPr="00763896" w:rsidRDefault="00604F7A" w:rsidP="00604F7A">
            <w:pPr>
              <w:jc w:val="center"/>
              <w:rPr>
                <w:rFonts w:eastAsia="Times New Roman" w:cs="Times New Roman"/>
                <w:color w:val="000000"/>
                <w:sz w:val="16"/>
                <w:szCs w:val="16"/>
                <w:lang w:eastAsia="es-ES"/>
              </w:rPr>
            </w:pPr>
            <w:r>
              <w:rPr>
                <w:color w:val="000000"/>
                <w:sz w:val="16"/>
                <w:szCs w:val="16"/>
              </w:rPr>
              <w:t>0,11%</w:t>
            </w:r>
          </w:p>
        </w:tc>
        <w:tc>
          <w:tcPr>
            <w:tcW w:w="921" w:type="dxa"/>
            <w:tcBorders>
              <w:top w:val="nil"/>
              <w:left w:val="nil"/>
              <w:bottom w:val="single" w:sz="8" w:space="0" w:color="993300"/>
              <w:right w:val="single" w:sz="8" w:space="0" w:color="993300"/>
            </w:tcBorders>
            <w:vAlign w:val="center"/>
            <w:hideMark/>
          </w:tcPr>
          <w:p w14:paraId="58AD6605" w14:textId="6424150B"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0F2FBFDC" w14:textId="0765294B"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5E01FEF" w14:textId="2137EC91"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4.135</w:t>
            </w:r>
          </w:p>
        </w:tc>
      </w:tr>
      <w:tr w:rsidR="00604F7A" w:rsidRPr="00763896" w14:paraId="44E0322C" w14:textId="77777777" w:rsidTr="009C788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5D7F361" w14:textId="6B644E38"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 xml:space="preserve">DOP Los </w:t>
            </w:r>
            <w:proofErr w:type="spellStart"/>
            <w:r>
              <w:rPr>
                <w:color w:val="000000"/>
                <w:sz w:val="16"/>
                <w:szCs w:val="16"/>
              </w:rPr>
              <w:t>Balagueses</w:t>
            </w:r>
            <w:proofErr w:type="spellEnd"/>
          </w:p>
        </w:tc>
        <w:tc>
          <w:tcPr>
            <w:tcW w:w="1474" w:type="dxa"/>
            <w:tcBorders>
              <w:top w:val="nil"/>
              <w:left w:val="nil"/>
              <w:bottom w:val="single" w:sz="8" w:space="0" w:color="993300"/>
              <w:right w:val="single" w:sz="8" w:space="0" w:color="993300"/>
            </w:tcBorders>
            <w:vAlign w:val="center"/>
            <w:hideMark/>
          </w:tcPr>
          <w:p w14:paraId="18A0831E" w14:textId="7202CE94" w:rsidR="00604F7A" w:rsidRPr="00763896" w:rsidRDefault="00604F7A" w:rsidP="00604F7A">
            <w:pPr>
              <w:jc w:val="center"/>
              <w:rPr>
                <w:rFonts w:eastAsia="Times New Roman" w:cs="Times New Roman"/>
                <w:color w:val="000000"/>
                <w:sz w:val="16"/>
                <w:szCs w:val="16"/>
                <w:lang w:eastAsia="es-ES"/>
              </w:rPr>
            </w:pPr>
            <w:r>
              <w:rPr>
                <w:color w:val="000000"/>
                <w:sz w:val="16"/>
                <w:szCs w:val="16"/>
              </w:rPr>
              <w:t>61,00</w:t>
            </w:r>
          </w:p>
        </w:tc>
        <w:tc>
          <w:tcPr>
            <w:tcW w:w="1237" w:type="dxa"/>
            <w:tcBorders>
              <w:top w:val="nil"/>
              <w:left w:val="nil"/>
              <w:bottom w:val="single" w:sz="8" w:space="0" w:color="993300"/>
              <w:right w:val="single" w:sz="8" w:space="0" w:color="933634"/>
            </w:tcBorders>
            <w:vAlign w:val="center"/>
            <w:hideMark/>
          </w:tcPr>
          <w:p w14:paraId="60D2D62F" w14:textId="093D4619"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136FC36F" w14:textId="19FC922C"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41A9448D" w14:textId="200CEB7C"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5B7BD27" w14:textId="797B329E"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61</w:t>
            </w:r>
          </w:p>
        </w:tc>
      </w:tr>
      <w:tr w:rsidR="00604F7A" w:rsidRPr="00763896" w14:paraId="430E1F7B" w14:textId="77777777" w:rsidTr="009C788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7F193E1" w14:textId="2B1AFA24"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Los Cerrillos</w:t>
            </w:r>
          </w:p>
        </w:tc>
        <w:tc>
          <w:tcPr>
            <w:tcW w:w="1474" w:type="dxa"/>
            <w:tcBorders>
              <w:top w:val="nil"/>
              <w:left w:val="nil"/>
              <w:bottom w:val="single" w:sz="8" w:space="0" w:color="993300"/>
              <w:right w:val="single" w:sz="8" w:space="0" w:color="993300"/>
            </w:tcBorders>
            <w:vAlign w:val="center"/>
            <w:hideMark/>
          </w:tcPr>
          <w:p w14:paraId="39C30D09" w14:textId="70BBFD12" w:rsidR="00604F7A" w:rsidRPr="00763896" w:rsidRDefault="00604F7A" w:rsidP="00604F7A">
            <w:pPr>
              <w:jc w:val="center"/>
              <w:rPr>
                <w:rFonts w:eastAsia="Times New Roman" w:cs="Times New Roman"/>
                <w:color w:val="000000"/>
                <w:sz w:val="16"/>
                <w:szCs w:val="16"/>
                <w:lang w:eastAsia="es-ES"/>
              </w:rPr>
            </w:pPr>
            <w:r>
              <w:rPr>
                <w:color w:val="000000"/>
                <w:sz w:val="16"/>
                <w:szCs w:val="16"/>
              </w:rPr>
              <w:t>220,58</w:t>
            </w:r>
          </w:p>
        </w:tc>
        <w:tc>
          <w:tcPr>
            <w:tcW w:w="1237" w:type="dxa"/>
            <w:tcBorders>
              <w:top w:val="nil"/>
              <w:left w:val="nil"/>
              <w:bottom w:val="single" w:sz="8" w:space="0" w:color="993300"/>
              <w:right w:val="single" w:sz="8" w:space="0" w:color="933634"/>
            </w:tcBorders>
            <w:vAlign w:val="center"/>
            <w:hideMark/>
          </w:tcPr>
          <w:p w14:paraId="0AD7D423" w14:textId="1BFBFE18" w:rsidR="00604F7A" w:rsidRPr="00763896" w:rsidRDefault="00604F7A" w:rsidP="00604F7A">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14F1E93B" w14:textId="60241FC9"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F8D3DD9" w14:textId="2271BD40"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88A7744" w14:textId="0651BD3B"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221</w:t>
            </w:r>
          </w:p>
        </w:tc>
      </w:tr>
      <w:tr w:rsidR="00604F7A" w:rsidRPr="00763896" w14:paraId="56FC619D"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FDA78DE" w14:textId="3DC39282"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Málaga</w:t>
            </w:r>
          </w:p>
        </w:tc>
        <w:tc>
          <w:tcPr>
            <w:tcW w:w="1474" w:type="dxa"/>
            <w:tcBorders>
              <w:top w:val="nil"/>
              <w:left w:val="nil"/>
              <w:bottom w:val="single" w:sz="8" w:space="0" w:color="993300"/>
              <w:right w:val="single" w:sz="8" w:space="0" w:color="993300"/>
            </w:tcBorders>
            <w:vAlign w:val="center"/>
            <w:hideMark/>
          </w:tcPr>
          <w:p w14:paraId="4B5BA58E" w14:textId="76E89EBC" w:rsidR="00604F7A" w:rsidRPr="00763896" w:rsidRDefault="00604F7A" w:rsidP="00604F7A">
            <w:pPr>
              <w:jc w:val="center"/>
              <w:rPr>
                <w:rFonts w:eastAsia="Times New Roman" w:cs="Times New Roman"/>
                <w:color w:val="000000"/>
                <w:sz w:val="16"/>
                <w:szCs w:val="16"/>
                <w:lang w:eastAsia="es-ES"/>
              </w:rPr>
            </w:pPr>
            <w:r>
              <w:rPr>
                <w:color w:val="000000"/>
                <w:sz w:val="16"/>
                <w:szCs w:val="16"/>
              </w:rPr>
              <w:t>217,04</w:t>
            </w:r>
          </w:p>
        </w:tc>
        <w:tc>
          <w:tcPr>
            <w:tcW w:w="1237" w:type="dxa"/>
            <w:tcBorders>
              <w:top w:val="nil"/>
              <w:left w:val="nil"/>
              <w:bottom w:val="single" w:sz="8" w:space="0" w:color="993300"/>
              <w:right w:val="single" w:sz="8" w:space="0" w:color="933634"/>
            </w:tcBorders>
            <w:vAlign w:val="center"/>
            <w:hideMark/>
          </w:tcPr>
          <w:p w14:paraId="15EB0850" w14:textId="571275A4" w:rsidR="00604F7A" w:rsidRPr="00763896" w:rsidRDefault="00604F7A" w:rsidP="00604F7A">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74AAA2BA" w14:textId="50C7B943"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131A637" w14:textId="43679FEE"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78C27481" w14:textId="08D52E38"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217</w:t>
            </w:r>
          </w:p>
        </w:tc>
      </w:tr>
      <w:tr w:rsidR="00604F7A" w:rsidRPr="00763896" w14:paraId="57816E54"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B399B7A" w14:textId="536BDD27"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Manchuela</w:t>
            </w:r>
            <w:proofErr w:type="spellEnd"/>
          </w:p>
        </w:tc>
        <w:tc>
          <w:tcPr>
            <w:tcW w:w="1474" w:type="dxa"/>
            <w:tcBorders>
              <w:top w:val="nil"/>
              <w:left w:val="nil"/>
              <w:bottom w:val="single" w:sz="8" w:space="0" w:color="993300"/>
              <w:right w:val="single" w:sz="8" w:space="0" w:color="993300"/>
            </w:tcBorders>
            <w:vAlign w:val="center"/>
            <w:hideMark/>
          </w:tcPr>
          <w:p w14:paraId="5C0E702F" w14:textId="551E9499" w:rsidR="00604F7A" w:rsidRPr="00763896" w:rsidRDefault="00604F7A" w:rsidP="00604F7A">
            <w:pPr>
              <w:jc w:val="center"/>
              <w:rPr>
                <w:rFonts w:eastAsia="Times New Roman" w:cs="Times New Roman"/>
                <w:color w:val="000000"/>
                <w:sz w:val="16"/>
                <w:szCs w:val="16"/>
                <w:lang w:eastAsia="es-ES"/>
              </w:rPr>
            </w:pPr>
            <w:r>
              <w:rPr>
                <w:color w:val="000000"/>
                <w:sz w:val="16"/>
                <w:szCs w:val="16"/>
              </w:rPr>
              <w:t>7.456,73</w:t>
            </w:r>
          </w:p>
        </w:tc>
        <w:tc>
          <w:tcPr>
            <w:tcW w:w="1237" w:type="dxa"/>
            <w:tcBorders>
              <w:top w:val="nil"/>
              <w:left w:val="nil"/>
              <w:bottom w:val="single" w:sz="8" w:space="0" w:color="993300"/>
              <w:right w:val="single" w:sz="8" w:space="0" w:color="933634"/>
            </w:tcBorders>
            <w:vAlign w:val="center"/>
            <w:hideMark/>
          </w:tcPr>
          <w:p w14:paraId="30F2A540" w14:textId="4D434FE0" w:rsidR="00604F7A" w:rsidRPr="00763896" w:rsidRDefault="00604F7A" w:rsidP="00604F7A">
            <w:pPr>
              <w:jc w:val="center"/>
              <w:rPr>
                <w:rFonts w:eastAsia="Times New Roman" w:cs="Times New Roman"/>
                <w:color w:val="000000"/>
                <w:sz w:val="16"/>
                <w:szCs w:val="16"/>
                <w:lang w:eastAsia="es-ES"/>
              </w:rPr>
            </w:pPr>
            <w:r>
              <w:rPr>
                <w:color w:val="000000"/>
                <w:sz w:val="16"/>
                <w:szCs w:val="16"/>
              </w:rPr>
              <w:t>0,20%</w:t>
            </w:r>
          </w:p>
        </w:tc>
        <w:tc>
          <w:tcPr>
            <w:tcW w:w="921" w:type="dxa"/>
            <w:tcBorders>
              <w:top w:val="nil"/>
              <w:left w:val="nil"/>
              <w:bottom w:val="single" w:sz="8" w:space="0" w:color="993300"/>
              <w:right w:val="single" w:sz="8" w:space="0" w:color="993300"/>
            </w:tcBorders>
            <w:vAlign w:val="center"/>
            <w:hideMark/>
          </w:tcPr>
          <w:p w14:paraId="67BA4A7C" w14:textId="2A7BBB9A"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0C866C3" w14:textId="0533615A"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31B405F" w14:textId="755ACD24"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7.457</w:t>
            </w:r>
          </w:p>
        </w:tc>
      </w:tr>
      <w:tr w:rsidR="00604F7A" w:rsidRPr="00763896" w14:paraId="5BCA302E"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B7262FC" w14:textId="2E808E75"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Manzanilla-Sanlúcar de Barrameda / Manzanilla</w:t>
            </w:r>
          </w:p>
        </w:tc>
        <w:tc>
          <w:tcPr>
            <w:tcW w:w="1474" w:type="dxa"/>
            <w:tcBorders>
              <w:top w:val="nil"/>
              <w:left w:val="nil"/>
              <w:bottom w:val="single" w:sz="8" w:space="0" w:color="993300"/>
              <w:right w:val="single" w:sz="8" w:space="0" w:color="993300"/>
            </w:tcBorders>
            <w:vAlign w:val="center"/>
            <w:hideMark/>
          </w:tcPr>
          <w:p w14:paraId="0E4C288E" w14:textId="113786A1" w:rsidR="00604F7A" w:rsidRPr="00763896" w:rsidRDefault="00604F7A" w:rsidP="00604F7A">
            <w:pPr>
              <w:jc w:val="center"/>
              <w:rPr>
                <w:rFonts w:eastAsia="Times New Roman" w:cs="Times New Roman"/>
                <w:color w:val="000000"/>
                <w:sz w:val="16"/>
                <w:szCs w:val="16"/>
                <w:lang w:eastAsia="es-ES"/>
              </w:rPr>
            </w:pPr>
            <w:r>
              <w:rPr>
                <w:color w:val="000000"/>
                <w:sz w:val="16"/>
                <w:szCs w:val="16"/>
              </w:rPr>
              <w:t>3.617,51</w:t>
            </w:r>
          </w:p>
        </w:tc>
        <w:tc>
          <w:tcPr>
            <w:tcW w:w="1237" w:type="dxa"/>
            <w:tcBorders>
              <w:top w:val="nil"/>
              <w:left w:val="nil"/>
              <w:bottom w:val="single" w:sz="8" w:space="0" w:color="993300"/>
              <w:right w:val="single" w:sz="8" w:space="0" w:color="933634"/>
            </w:tcBorders>
            <w:vAlign w:val="center"/>
            <w:hideMark/>
          </w:tcPr>
          <w:p w14:paraId="1ABC7C3F" w14:textId="6F93B9B4" w:rsidR="00604F7A" w:rsidRPr="00763896" w:rsidRDefault="00604F7A" w:rsidP="00604F7A">
            <w:pPr>
              <w:jc w:val="center"/>
              <w:rPr>
                <w:rFonts w:eastAsia="Times New Roman" w:cs="Times New Roman"/>
                <w:color w:val="000000"/>
                <w:sz w:val="16"/>
                <w:szCs w:val="16"/>
                <w:lang w:eastAsia="es-ES"/>
              </w:rPr>
            </w:pPr>
            <w:r>
              <w:rPr>
                <w:color w:val="000000"/>
                <w:sz w:val="16"/>
                <w:szCs w:val="16"/>
              </w:rPr>
              <w:t>0,10%</w:t>
            </w:r>
          </w:p>
        </w:tc>
        <w:tc>
          <w:tcPr>
            <w:tcW w:w="921" w:type="dxa"/>
            <w:tcBorders>
              <w:top w:val="nil"/>
              <w:left w:val="nil"/>
              <w:bottom w:val="single" w:sz="8" w:space="0" w:color="993300"/>
              <w:right w:val="single" w:sz="8" w:space="0" w:color="993300"/>
            </w:tcBorders>
            <w:vAlign w:val="center"/>
            <w:hideMark/>
          </w:tcPr>
          <w:p w14:paraId="4BF73A41" w14:textId="1702A80F"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682A062" w14:textId="06B68720"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C4FC876" w14:textId="377CE420"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3.618</w:t>
            </w:r>
          </w:p>
        </w:tc>
      </w:tr>
      <w:tr w:rsidR="00604F7A" w:rsidRPr="00763896" w14:paraId="1DE1FB88"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6A74254" w14:textId="48709CF2"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Méntrida</w:t>
            </w:r>
            <w:proofErr w:type="spellEnd"/>
          </w:p>
        </w:tc>
        <w:tc>
          <w:tcPr>
            <w:tcW w:w="1474" w:type="dxa"/>
            <w:tcBorders>
              <w:top w:val="nil"/>
              <w:left w:val="nil"/>
              <w:bottom w:val="single" w:sz="8" w:space="0" w:color="993300"/>
              <w:right w:val="single" w:sz="8" w:space="0" w:color="993300"/>
            </w:tcBorders>
            <w:vAlign w:val="center"/>
            <w:hideMark/>
          </w:tcPr>
          <w:p w14:paraId="09A886C2" w14:textId="1A348830" w:rsidR="00604F7A" w:rsidRPr="00763896" w:rsidRDefault="00604F7A" w:rsidP="00604F7A">
            <w:pPr>
              <w:jc w:val="center"/>
              <w:rPr>
                <w:rFonts w:eastAsia="Times New Roman" w:cs="Times New Roman"/>
                <w:color w:val="000000"/>
                <w:sz w:val="16"/>
                <w:szCs w:val="16"/>
                <w:lang w:eastAsia="es-ES"/>
              </w:rPr>
            </w:pPr>
            <w:r>
              <w:rPr>
                <w:color w:val="000000"/>
                <w:sz w:val="16"/>
                <w:szCs w:val="16"/>
              </w:rPr>
              <w:t>629,52</w:t>
            </w:r>
          </w:p>
        </w:tc>
        <w:tc>
          <w:tcPr>
            <w:tcW w:w="1237" w:type="dxa"/>
            <w:tcBorders>
              <w:top w:val="nil"/>
              <w:left w:val="nil"/>
              <w:bottom w:val="single" w:sz="8" w:space="0" w:color="993300"/>
              <w:right w:val="single" w:sz="8" w:space="0" w:color="933634"/>
            </w:tcBorders>
            <w:vAlign w:val="center"/>
            <w:hideMark/>
          </w:tcPr>
          <w:p w14:paraId="214665DE" w14:textId="147090C7" w:rsidR="00604F7A" w:rsidRPr="00763896" w:rsidRDefault="00604F7A" w:rsidP="00604F7A">
            <w:pPr>
              <w:jc w:val="center"/>
              <w:rPr>
                <w:rFonts w:eastAsia="Times New Roman" w:cs="Times New Roman"/>
                <w:color w:val="000000"/>
                <w:sz w:val="16"/>
                <w:szCs w:val="16"/>
                <w:lang w:eastAsia="es-ES"/>
              </w:rPr>
            </w:pPr>
            <w:r>
              <w:rPr>
                <w:color w:val="000000"/>
                <w:sz w:val="16"/>
                <w:szCs w:val="16"/>
              </w:rPr>
              <w:t>0,02%</w:t>
            </w:r>
          </w:p>
        </w:tc>
        <w:tc>
          <w:tcPr>
            <w:tcW w:w="921" w:type="dxa"/>
            <w:tcBorders>
              <w:top w:val="nil"/>
              <w:left w:val="nil"/>
              <w:bottom w:val="single" w:sz="8" w:space="0" w:color="993300"/>
              <w:right w:val="single" w:sz="8" w:space="0" w:color="993300"/>
            </w:tcBorders>
            <w:vAlign w:val="center"/>
            <w:hideMark/>
          </w:tcPr>
          <w:p w14:paraId="24BEC1A1" w14:textId="6316B530"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4516F802" w14:textId="0B813767"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D353940" w14:textId="4D4877D1"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630</w:t>
            </w:r>
          </w:p>
        </w:tc>
      </w:tr>
      <w:tr w:rsidR="00604F7A" w:rsidRPr="00763896" w14:paraId="42DEF932" w14:textId="77777777" w:rsidTr="009C788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17B5B7D" w14:textId="00699FAD"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Mondéjar</w:t>
            </w:r>
          </w:p>
        </w:tc>
        <w:tc>
          <w:tcPr>
            <w:tcW w:w="1474" w:type="dxa"/>
            <w:tcBorders>
              <w:top w:val="nil"/>
              <w:left w:val="nil"/>
              <w:bottom w:val="single" w:sz="8" w:space="0" w:color="993300"/>
              <w:right w:val="single" w:sz="8" w:space="0" w:color="993300"/>
            </w:tcBorders>
            <w:vAlign w:val="center"/>
            <w:hideMark/>
          </w:tcPr>
          <w:p w14:paraId="74717E08" w14:textId="6C5947AA"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237" w:type="dxa"/>
            <w:tcBorders>
              <w:top w:val="nil"/>
              <w:left w:val="nil"/>
              <w:bottom w:val="single" w:sz="8" w:space="0" w:color="993300"/>
              <w:right w:val="single" w:sz="8" w:space="0" w:color="933634"/>
            </w:tcBorders>
            <w:vAlign w:val="center"/>
            <w:hideMark/>
          </w:tcPr>
          <w:p w14:paraId="40FCFEE1" w14:textId="0124971E"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44CADA6D" w14:textId="110FE123"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352A5586" w14:textId="17F73E07"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41FCBEC" w14:textId="70295EBF"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0</w:t>
            </w:r>
          </w:p>
        </w:tc>
      </w:tr>
      <w:tr w:rsidR="00604F7A" w:rsidRPr="00763896" w14:paraId="3BF668C6"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F0AD28B" w14:textId="3AB5157F"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Monterrei</w:t>
            </w:r>
            <w:proofErr w:type="spellEnd"/>
          </w:p>
        </w:tc>
        <w:tc>
          <w:tcPr>
            <w:tcW w:w="1474" w:type="dxa"/>
            <w:tcBorders>
              <w:top w:val="nil"/>
              <w:left w:val="nil"/>
              <w:bottom w:val="single" w:sz="8" w:space="0" w:color="993300"/>
              <w:right w:val="single" w:sz="8" w:space="0" w:color="993300"/>
            </w:tcBorders>
            <w:vAlign w:val="center"/>
            <w:hideMark/>
          </w:tcPr>
          <w:p w14:paraId="5D3C2777" w14:textId="381F47BC" w:rsidR="00604F7A" w:rsidRPr="00763896" w:rsidRDefault="00604F7A" w:rsidP="00604F7A">
            <w:pPr>
              <w:jc w:val="center"/>
              <w:rPr>
                <w:rFonts w:eastAsia="Times New Roman" w:cs="Times New Roman"/>
                <w:color w:val="000000"/>
                <w:sz w:val="16"/>
                <w:szCs w:val="16"/>
                <w:lang w:eastAsia="es-ES"/>
              </w:rPr>
            </w:pPr>
            <w:r>
              <w:rPr>
                <w:color w:val="000000"/>
                <w:sz w:val="16"/>
                <w:szCs w:val="16"/>
              </w:rPr>
              <w:t>1.228,90</w:t>
            </w:r>
          </w:p>
        </w:tc>
        <w:tc>
          <w:tcPr>
            <w:tcW w:w="1237" w:type="dxa"/>
            <w:tcBorders>
              <w:top w:val="nil"/>
              <w:left w:val="nil"/>
              <w:bottom w:val="single" w:sz="8" w:space="0" w:color="993300"/>
              <w:right w:val="single" w:sz="8" w:space="0" w:color="933634"/>
            </w:tcBorders>
            <w:vAlign w:val="center"/>
            <w:hideMark/>
          </w:tcPr>
          <w:p w14:paraId="67C2DB91" w14:textId="7580F861" w:rsidR="00604F7A" w:rsidRPr="00763896" w:rsidRDefault="00604F7A" w:rsidP="00604F7A">
            <w:pPr>
              <w:jc w:val="center"/>
              <w:rPr>
                <w:rFonts w:eastAsia="Times New Roman" w:cs="Times New Roman"/>
                <w:color w:val="000000"/>
                <w:sz w:val="16"/>
                <w:szCs w:val="16"/>
                <w:lang w:eastAsia="es-ES"/>
              </w:rPr>
            </w:pPr>
            <w:r>
              <w:rPr>
                <w:color w:val="000000"/>
                <w:sz w:val="16"/>
                <w:szCs w:val="16"/>
              </w:rPr>
              <w:t>0,03%</w:t>
            </w:r>
          </w:p>
        </w:tc>
        <w:tc>
          <w:tcPr>
            <w:tcW w:w="921" w:type="dxa"/>
            <w:tcBorders>
              <w:top w:val="nil"/>
              <w:left w:val="nil"/>
              <w:bottom w:val="single" w:sz="8" w:space="0" w:color="993300"/>
              <w:right w:val="single" w:sz="8" w:space="0" w:color="993300"/>
            </w:tcBorders>
            <w:vAlign w:val="center"/>
            <w:hideMark/>
          </w:tcPr>
          <w:p w14:paraId="396E33A0" w14:textId="09459B07"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3BF54D2" w14:textId="4C3726BE"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E25D201" w14:textId="7E24ACB6"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1.229</w:t>
            </w:r>
          </w:p>
        </w:tc>
      </w:tr>
      <w:tr w:rsidR="00604F7A" w:rsidRPr="00763896" w14:paraId="5D5C62B1"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71E49DF" w14:textId="532264DB"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Montilla-Moriles</w:t>
            </w:r>
          </w:p>
        </w:tc>
        <w:tc>
          <w:tcPr>
            <w:tcW w:w="1474" w:type="dxa"/>
            <w:tcBorders>
              <w:top w:val="nil"/>
              <w:left w:val="nil"/>
              <w:bottom w:val="single" w:sz="8" w:space="0" w:color="993300"/>
              <w:right w:val="single" w:sz="8" w:space="0" w:color="993300"/>
            </w:tcBorders>
            <w:vAlign w:val="center"/>
            <w:hideMark/>
          </w:tcPr>
          <w:p w14:paraId="6004D6F6" w14:textId="230FBE42" w:rsidR="00604F7A" w:rsidRPr="00763896" w:rsidRDefault="00604F7A" w:rsidP="00604F7A">
            <w:pPr>
              <w:jc w:val="center"/>
              <w:rPr>
                <w:rFonts w:eastAsia="Times New Roman" w:cs="Times New Roman"/>
                <w:color w:val="000000"/>
                <w:sz w:val="16"/>
                <w:szCs w:val="16"/>
                <w:lang w:eastAsia="es-ES"/>
              </w:rPr>
            </w:pPr>
            <w:r>
              <w:rPr>
                <w:color w:val="000000"/>
                <w:sz w:val="16"/>
                <w:szCs w:val="16"/>
              </w:rPr>
              <w:t>3.539,97</w:t>
            </w:r>
          </w:p>
        </w:tc>
        <w:tc>
          <w:tcPr>
            <w:tcW w:w="1237" w:type="dxa"/>
            <w:tcBorders>
              <w:top w:val="nil"/>
              <w:left w:val="nil"/>
              <w:bottom w:val="single" w:sz="8" w:space="0" w:color="993300"/>
              <w:right w:val="single" w:sz="8" w:space="0" w:color="933634"/>
            </w:tcBorders>
            <w:vAlign w:val="center"/>
            <w:hideMark/>
          </w:tcPr>
          <w:p w14:paraId="34B78B63" w14:textId="1EC2DD47" w:rsidR="00604F7A" w:rsidRPr="00763896" w:rsidRDefault="00604F7A" w:rsidP="00604F7A">
            <w:pPr>
              <w:jc w:val="center"/>
              <w:rPr>
                <w:rFonts w:eastAsia="Times New Roman" w:cs="Times New Roman"/>
                <w:color w:val="000000"/>
                <w:sz w:val="16"/>
                <w:szCs w:val="16"/>
                <w:lang w:eastAsia="es-ES"/>
              </w:rPr>
            </w:pPr>
            <w:r>
              <w:rPr>
                <w:color w:val="000000"/>
                <w:sz w:val="16"/>
                <w:szCs w:val="16"/>
              </w:rPr>
              <w:t>0,09%</w:t>
            </w:r>
          </w:p>
        </w:tc>
        <w:tc>
          <w:tcPr>
            <w:tcW w:w="921" w:type="dxa"/>
            <w:tcBorders>
              <w:top w:val="nil"/>
              <w:left w:val="nil"/>
              <w:bottom w:val="single" w:sz="8" w:space="0" w:color="993300"/>
              <w:right w:val="single" w:sz="8" w:space="0" w:color="993300"/>
            </w:tcBorders>
            <w:vAlign w:val="center"/>
            <w:hideMark/>
          </w:tcPr>
          <w:p w14:paraId="006B1DA6" w14:textId="5230F6E4" w:rsidR="00604F7A" w:rsidRPr="00763896" w:rsidRDefault="00604F7A" w:rsidP="00604F7A">
            <w:pPr>
              <w:jc w:val="center"/>
              <w:rPr>
                <w:rFonts w:eastAsia="Times New Roman" w:cs="Times New Roman"/>
                <w:color w:val="000000"/>
                <w:sz w:val="16"/>
                <w:szCs w:val="16"/>
                <w:lang w:eastAsia="es-ES"/>
              </w:rPr>
            </w:pPr>
            <w:r>
              <w:rPr>
                <w:color w:val="000000"/>
                <w:sz w:val="16"/>
                <w:szCs w:val="16"/>
              </w:rPr>
              <w:t>1.761,69</w:t>
            </w:r>
          </w:p>
        </w:tc>
        <w:tc>
          <w:tcPr>
            <w:tcW w:w="1079" w:type="dxa"/>
            <w:tcBorders>
              <w:top w:val="nil"/>
              <w:left w:val="nil"/>
              <w:bottom w:val="single" w:sz="8" w:space="0" w:color="993300"/>
              <w:right w:val="single" w:sz="8" w:space="0" w:color="933634"/>
            </w:tcBorders>
            <w:vAlign w:val="center"/>
            <w:hideMark/>
          </w:tcPr>
          <w:p w14:paraId="285D2420" w14:textId="2ED380EE" w:rsidR="00604F7A" w:rsidRPr="00763896" w:rsidRDefault="00604F7A" w:rsidP="00604F7A">
            <w:pPr>
              <w:jc w:val="center"/>
              <w:rPr>
                <w:rFonts w:eastAsia="Times New Roman" w:cs="Times New Roman"/>
                <w:color w:val="000000"/>
                <w:sz w:val="16"/>
                <w:szCs w:val="16"/>
                <w:lang w:eastAsia="es-ES"/>
              </w:rPr>
            </w:pPr>
            <w:r>
              <w:rPr>
                <w:color w:val="000000"/>
                <w:sz w:val="16"/>
                <w:szCs w:val="16"/>
              </w:rPr>
              <w:t>40,47%</w:t>
            </w:r>
          </w:p>
        </w:tc>
        <w:tc>
          <w:tcPr>
            <w:tcW w:w="1447" w:type="dxa"/>
            <w:tcBorders>
              <w:top w:val="nil"/>
              <w:left w:val="nil"/>
              <w:bottom w:val="single" w:sz="8" w:space="0" w:color="993300"/>
              <w:right w:val="single" w:sz="8" w:space="0" w:color="993300"/>
            </w:tcBorders>
            <w:vAlign w:val="center"/>
            <w:hideMark/>
          </w:tcPr>
          <w:p w14:paraId="183FA9A8" w14:textId="6002AE89"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5.302</w:t>
            </w:r>
          </w:p>
        </w:tc>
      </w:tr>
      <w:tr w:rsidR="00604F7A" w:rsidRPr="00763896" w14:paraId="6267C75E"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C42FB87" w14:textId="04C0EC76"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Montsant</w:t>
            </w:r>
          </w:p>
        </w:tc>
        <w:tc>
          <w:tcPr>
            <w:tcW w:w="1474" w:type="dxa"/>
            <w:tcBorders>
              <w:top w:val="nil"/>
              <w:left w:val="nil"/>
              <w:bottom w:val="single" w:sz="8" w:space="0" w:color="993300"/>
              <w:right w:val="single" w:sz="8" w:space="0" w:color="993300"/>
            </w:tcBorders>
            <w:vAlign w:val="center"/>
            <w:hideMark/>
          </w:tcPr>
          <w:p w14:paraId="70B83651" w14:textId="2E029DFA" w:rsidR="00604F7A" w:rsidRPr="00763896" w:rsidRDefault="00604F7A" w:rsidP="00604F7A">
            <w:pPr>
              <w:jc w:val="center"/>
              <w:rPr>
                <w:rFonts w:eastAsia="Times New Roman" w:cs="Times New Roman"/>
                <w:color w:val="000000"/>
                <w:sz w:val="16"/>
                <w:szCs w:val="16"/>
                <w:lang w:eastAsia="es-ES"/>
              </w:rPr>
            </w:pPr>
            <w:r>
              <w:rPr>
                <w:color w:val="000000"/>
                <w:sz w:val="16"/>
                <w:szCs w:val="16"/>
              </w:rPr>
              <w:t>7.986,86</w:t>
            </w:r>
          </w:p>
        </w:tc>
        <w:tc>
          <w:tcPr>
            <w:tcW w:w="1237" w:type="dxa"/>
            <w:tcBorders>
              <w:top w:val="nil"/>
              <w:left w:val="nil"/>
              <w:bottom w:val="single" w:sz="8" w:space="0" w:color="993300"/>
              <w:right w:val="single" w:sz="8" w:space="0" w:color="933634"/>
            </w:tcBorders>
            <w:vAlign w:val="center"/>
            <w:hideMark/>
          </w:tcPr>
          <w:p w14:paraId="6608BE2E" w14:textId="1C0D4843" w:rsidR="00604F7A" w:rsidRPr="00763896" w:rsidRDefault="00604F7A" w:rsidP="00604F7A">
            <w:pPr>
              <w:jc w:val="center"/>
              <w:rPr>
                <w:rFonts w:eastAsia="Times New Roman" w:cs="Times New Roman"/>
                <w:color w:val="000000"/>
                <w:sz w:val="16"/>
                <w:szCs w:val="16"/>
                <w:lang w:eastAsia="es-ES"/>
              </w:rPr>
            </w:pPr>
            <w:r>
              <w:rPr>
                <w:color w:val="000000"/>
                <w:sz w:val="16"/>
                <w:szCs w:val="16"/>
              </w:rPr>
              <w:t>0,21%</w:t>
            </w:r>
          </w:p>
        </w:tc>
        <w:tc>
          <w:tcPr>
            <w:tcW w:w="921" w:type="dxa"/>
            <w:tcBorders>
              <w:top w:val="nil"/>
              <w:left w:val="nil"/>
              <w:bottom w:val="single" w:sz="8" w:space="0" w:color="993300"/>
              <w:right w:val="single" w:sz="8" w:space="0" w:color="993300"/>
            </w:tcBorders>
            <w:vAlign w:val="center"/>
            <w:hideMark/>
          </w:tcPr>
          <w:p w14:paraId="7874D52E" w14:textId="60658556"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35234A2F" w14:textId="2529F89C"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25E1CC4F" w14:textId="61EEB7AD"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7.987</w:t>
            </w:r>
          </w:p>
        </w:tc>
      </w:tr>
      <w:tr w:rsidR="00604F7A" w:rsidRPr="00763896" w14:paraId="1858EF09"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425844BA" w14:textId="73353B79"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Navarra</w:t>
            </w:r>
          </w:p>
        </w:tc>
        <w:tc>
          <w:tcPr>
            <w:tcW w:w="1474" w:type="dxa"/>
            <w:tcBorders>
              <w:top w:val="nil"/>
              <w:left w:val="nil"/>
              <w:bottom w:val="single" w:sz="8" w:space="0" w:color="993300"/>
              <w:right w:val="single" w:sz="8" w:space="0" w:color="993300"/>
            </w:tcBorders>
            <w:vAlign w:val="center"/>
            <w:hideMark/>
          </w:tcPr>
          <w:p w14:paraId="4F517CC5" w14:textId="35735BE8" w:rsidR="00604F7A" w:rsidRPr="00763896" w:rsidRDefault="00604F7A" w:rsidP="00604F7A">
            <w:pPr>
              <w:jc w:val="center"/>
              <w:rPr>
                <w:rFonts w:eastAsia="Times New Roman" w:cs="Times New Roman"/>
                <w:color w:val="000000"/>
                <w:sz w:val="16"/>
                <w:szCs w:val="16"/>
                <w:lang w:eastAsia="es-ES"/>
              </w:rPr>
            </w:pPr>
            <w:r>
              <w:rPr>
                <w:color w:val="000000"/>
                <w:sz w:val="16"/>
                <w:szCs w:val="16"/>
              </w:rPr>
              <w:t>69.538,00</w:t>
            </w:r>
          </w:p>
        </w:tc>
        <w:tc>
          <w:tcPr>
            <w:tcW w:w="1237" w:type="dxa"/>
            <w:tcBorders>
              <w:top w:val="nil"/>
              <w:left w:val="nil"/>
              <w:bottom w:val="single" w:sz="8" w:space="0" w:color="993300"/>
              <w:right w:val="single" w:sz="8" w:space="0" w:color="933634"/>
            </w:tcBorders>
            <w:vAlign w:val="center"/>
            <w:hideMark/>
          </w:tcPr>
          <w:p w14:paraId="042C6C4F" w14:textId="0523E2E4" w:rsidR="00604F7A" w:rsidRPr="00763896" w:rsidRDefault="00604F7A" w:rsidP="00604F7A">
            <w:pPr>
              <w:jc w:val="center"/>
              <w:rPr>
                <w:rFonts w:eastAsia="Times New Roman" w:cs="Times New Roman"/>
                <w:color w:val="000000"/>
                <w:sz w:val="16"/>
                <w:szCs w:val="16"/>
                <w:lang w:eastAsia="es-ES"/>
              </w:rPr>
            </w:pPr>
            <w:r>
              <w:rPr>
                <w:color w:val="000000"/>
                <w:sz w:val="16"/>
                <w:szCs w:val="16"/>
              </w:rPr>
              <w:t>1,85%</w:t>
            </w:r>
          </w:p>
        </w:tc>
        <w:tc>
          <w:tcPr>
            <w:tcW w:w="921" w:type="dxa"/>
            <w:tcBorders>
              <w:top w:val="nil"/>
              <w:left w:val="nil"/>
              <w:bottom w:val="single" w:sz="8" w:space="0" w:color="993300"/>
              <w:right w:val="single" w:sz="8" w:space="0" w:color="993300"/>
            </w:tcBorders>
            <w:vAlign w:val="center"/>
            <w:hideMark/>
          </w:tcPr>
          <w:p w14:paraId="3743C4E7" w14:textId="1419DC84"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3DE5A038" w14:textId="4B673E53"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2D405711" w14:textId="1E0955FF"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69.538</w:t>
            </w:r>
          </w:p>
        </w:tc>
      </w:tr>
      <w:tr w:rsidR="00604F7A" w:rsidRPr="00763896" w14:paraId="17DB6131"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6D6E72A" w14:textId="7B89FDF4"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 xml:space="preserve">DOP Pago de </w:t>
            </w:r>
            <w:proofErr w:type="spellStart"/>
            <w:r>
              <w:rPr>
                <w:color w:val="000000"/>
                <w:sz w:val="16"/>
                <w:szCs w:val="16"/>
              </w:rPr>
              <w:t>Arínzano</w:t>
            </w:r>
            <w:proofErr w:type="spellEnd"/>
          </w:p>
        </w:tc>
        <w:tc>
          <w:tcPr>
            <w:tcW w:w="1474" w:type="dxa"/>
            <w:tcBorders>
              <w:top w:val="nil"/>
              <w:left w:val="nil"/>
              <w:bottom w:val="single" w:sz="8" w:space="0" w:color="993300"/>
              <w:right w:val="single" w:sz="8" w:space="0" w:color="993300"/>
            </w:tcBorders>
            <w:vAlign w:val="center"/>
            <w:hideMark/>
          </w:tcPr>
          <w:p w14:paraId="1D6F0742" w14:textId="2599B630" w:rsidR="00604F7A" w:rsidRPr="00763896" w:rsidRDefault="00604F7A" w:rsidP="00604F7A">
            <w:pPr>
              <w:jc w:val="center"/>
              <w:rPr>
                <w:rFonts w:eastAsia="Times New Roman" w:cs="Times New Roman"/>
                <w:color w:val="000000"/>
                <w:sz w:val="16"/>
                <w:szCs w:val="16"/>
                <w:lang w:eastAsia="es-ES"/>
              </w:rPr>
            </w:pPr>
            <w:r>
              <w:rPr>
                <w:color w:val="000000"/>
                <w:sz w:val="16"/>
                <w:szCs w:val="16"/>
              </w:rPr>
              <w:t>816,01</w:t>
            </w:r>
          </w:p>
        </w:tc>
        <w:tc>
          <w:tcPr>
            <w:tcW w:w="1237" w:type="dxa"/>
            <w:tcBorders>
              <w:top w:val="nil"/>
              <w:left w:val="nil"/>
              <w:bottom w:val="single" w:sz="8" w:space="0" w:color="993300"/>
              <w:right w:val="single" w:sz="8" w:space="0" w:color="933634"/>
            </w:tcBorders>
            <w:vAlign w:val="center"/>
            <w:hideMark/>
          </w:tcPr>
          <w:p w14:paraId="47763004" w14:textId="436F4A4E" w:rsidR="00604F7A" w:rsidRPr="00763896" w:rsidRDefault="00604F7A" w:rsidP="00604F7A">
            <w:pPr>
              <w:jc w:val="center"/>
              <w:rPr>
                <w:rFonts w:eastAsia="Times New Roman" w:cs="Times New Roman"/>
                <w:color w:val="000000"/>
                <w:sz w:val="16"/>
                <w:szCs w:val="16"/>
                <w:lang w:eastAsia="es-ES"/>
              </w:rPr>
            </w:pPr>
            <w:r>
              <w:rPr>
                <w:color w:val="000000"/>
                <w:sz w:val="16"/>
                <w:szCs w:val="16"/>
              </w:rPr>
              <w:t>0,02%</w:t>
            </w:r>
          </w:p>
        </w:tc>
        <w:tc>
          <w:tcPr>
            <w:tcW w:w="921" w:type="dxa"/>
            <w:tcBorders>
              <w:top w:val="nil"/>
              <w:left w:val="nil"/>
              <w:bottom w:val="single" w:sz="8" w:space="0" w:color="993300"/>
              <w:right w:val="single" w:sz="8" w:space="0" w:color="993300"/>
            </w:tcBorders>
            <w:vAlign w:val="center"/>
            <w:hideMark/>
          </w:tcPr>
          <w:p w14:paraId="1C1CD668" w14:textId="69DBA7C0"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95A1C2A" w14:textId="0A29D72D"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0F73C91" w14:textId="6734CB8F"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816</w:t>
            </w:r>
          </w:p>
        </w:tc>
      </w:tr>
      <w:tr w:rsidR="00604F7A" w:rsidRPr="00763896" w14:paraId="0E9138BF"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562C5876" w14:textId="278A5190"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Pago de Otazu</w:t>
            </w:r>
          </w:p>
        </w:tc>
        <w:tc>
          <w:tcPr>
            <w:tcW w:w="1474" w:type="dxa"/>
            <w:tcBorders>
              <w:top w:val="nil"/>
              <w:left w:val="nil"/>
              <w:bottom w:val="single" w:sz="8" w:space="0" w:color="993300"/>
              <w:right w:val="single" w:sz="8" w:space="0" w:color="993300"/>
            </w:tcBorders>
            <w:vAlign w:val="center"/>
            <w:hideMark/>
          </w:tcPr>
          <w:p w14:paraId="7E4A8187" w14:textId="14EF204A" w:rsidR="00604F7A" w:rsidRPr="00763896" w:rsidRDefault="00604F7A" w:rsidP="00604F7A">
            <w:pPr>
              <w:jc w:val="center"/>
              <w:rPr>
                <w:rFonts w:eastAsia="Times New Roman" w:cs="Times New Roman"/>
                <w:color w:val="000000"/>
                <w:sz w:val="16"/>
                <w:szCs w:val="16"/>
                <w:lang w:eastAsia="es-ES"/>
              </w:rPr>
            </w:pPr>
            <w:r>
              <w:rPr>
                <w:color w:val="000000"/>
                <w:sz w:val="16"/>
                <w:szCs w:val="16"/>
              </w:rPr>
              <w:t>157,30</w:t>
            </w:r>
          </w:p>
        </w:tc>
        <w:tc>
          <w:tcPr>
            <w:tcW w:w="1237" w:type="dxa"/>
            <w:tcBorders>
              <w:top w:val="nil"/>
              <w:left w:val="nil"/>
              <w:bottom w:val="single" w:sz="8" w:space="0" w:color="993300"/>
              <w:right w:val="single" w:sz="8" w:space="0" w:color="933634"/>
            </w:tcBorders>
            <w:vAlign w:val="center"/>
            <w:hideMark/>
          </w:tcPr>
          <w:p w14:paraId="0B581002" w14:textId="25550CFF"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4C6AC8DC" w14:textId="192815A0"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37A8793D" w14:textId="6B328638"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53FE06A" w14:textId="6F72286E"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157</w:t>
            </w:r>
          </w:p>
        </w:tc>
      </w:tr>
      <w:tr w:rsidR="00604F7A" w:rsidRPr="00763896" w14:paraId="614BF990" w14:textId="77777777" w:rsidTr="009C788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43AC2FD" w14:textId="32F8CD23"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Pago Florentino</w:t>
            </w:r>
          </w:p>
        </w:tc>
        <w:tc>
          <w:tcPr>
            <w:tcW w:w="1474" w:type="dxa"/>
            <w:tcBorders>
              <w:top w:val="nil"/>
              <w:left w:val="nil"/>
              <w:bottom w:val="single" w:sz="8" w:space="0" w:color="993300"/>
              <w:right w:val="single" w:sz="8" w:space="0" w:color="993300"/>
            </w:tcBorders>
            <w:vAlign w:val="center"/>
            <w:hideMark/>
          </w:tcPr>
          <w:p w14:paraId="0D574851" w14:textId="34B669FC" w:rsidR="00604F7A" w:rsidRPr="00763896" w:rsidRDefault="00604F7A" w:rsidP="00604F7A">
            <w:pPr>
              <w:jc w:val="center"/>
              <w:rPr>
                <w:rFonts w:eastAsia="Times New Roman" w:cs="Times New Roman"/>
                <w:color w:val="000000"/>
                <w:sz w:val="16"/>
                <w:szCs w:val="16"/>
                <w:lang w:eastAsia="es-ES"/>
              </w:rPr>
            </w:pPr>
            <w:r>
              <w:rPr>
                <w:color w:val="000000"/>
                <w:sz w:val="16"/>
                <w:szCs w:val="16"/>
              </w:rPr>
              <w:t>139,50</w:t>
            </w:r>
          </w:p>
        </w:tc>
        <w:tc>
          <w:tcPr>
            <w:tcW w:w="1237" w:type="dxa"/>
            <w:tcBorders>
              <w:top w:val="nil"/>
              <w:left w:val="nil"/>
              <w:bottom w:val="single" w:sz="8" w:space="0" w:color="993300"/>
              <w:right w:val="single" w:sz="8" w:space="0" w:color="933634"/>
            </w:tcBorders>
            <w:vAlign w:val="center"/>
            <w:hideMark/>
          </w:tcPr>
          <w:p w14:paraId="687E0E2F" w14:textId="7D45670A"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46F31B35" w14:textId="06445765"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7679CF0" w14:textId="5E617598"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CFC977A" w14:textId="0985EAFE"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139</w:t>
            </w:r>
          </w:p>
        </w:tc>
      </w:tr>
      <w:tr w:rsidR="00604F7A" w:rsidRPr="00763896" w14:paraId="5AE0EC33"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AB1E5C6" w14:textId="219E96A7"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Penedès</w:t>
            </w:r>
          </w:p>
        </w:tc>
        <w:tc>
          <w:tcPr>
            <w:tcW w:w="1474" w:type="dxa"/>
            <w:tcBorders>
              <w:top w:val="nil"/>
              <w:left w:val="nil"/>
              <w:bottom w:val="single" w:sz="8" w:space="0" w:color="993300"/>
              <w:right w:val="single" w:sz="8" w:space="0" w:color="993300"/>
            </w:tcBorders>
            <w:vAlign w:val="center"/>
            <w:hideMark/>
          </w:tcPr>
          <w:p w14:paraId="55C8BC50" w14:textId="550CBDBD" w:rsidR="00604F7A" w:rsidRPr="00763896" w:rsidRDefault="00604F7A" w:rsidP="00604F7A">
            <w:pPr>
              <w:jc w:val="center"/>
              <w:rPr>
                <w:rFonts w:eastAsia="Times New Roman" w:cs="Times New Roman"/>
                <w:color w:val="000000"/>
                <w:sz w:val="16"/>
                <w:szCs w:val="16"/>
                <w:lang w:eastAsia="es-ES"/>
              </w:rPr>
            </w:pPr>
            <w:r>
              <w:rPr>
                <w:color w:val="000000"/>
                <w:sz w:val="16"/>
                <w:szCs w:val="16"/>
              </w:rPr>
              <w:t>26.349,75</w:t>
            </w:r>
          </w:p>
        </w:tc>
        <w:tc>
          <w:tcPr>
            <w:tcW w:w="1237" w:type="dxa"/>
            <w:tcBorders>
              <w:top w:val="nil"/>
              <w:left w:val="nil"/>
              <w:bottom w:val="single" w:sz="8" w:space="0" w:color="993300"/>
              <w:right w:val="single" w:sz="8" w:space="0" w:color="933634"/>
            </w:tcBorders>
            <w:vAlign w:val="center"/>
            <w:hideMark/>
          </w:tcPr>
          <w:p w14:paraId="10ED2BAC" w14:textId="33615F55" w:rsidR="00604F7A" w:rsidRPr="00763896" w:rsidRDefault="00604F7A" w:rsidP="00604F7A">
            <w:pPr>
              <w:jc w:val="center"/>
              <w:rPr>
                <w:rFonts w:eastAsia="Times New Roman" w:cs="Times New Roman"/>
                <w:color w:val="000000"/>
                <w:sz w:val="16"/>
                <w:szCs w:val="16"/>
                <w:lang w:eastAsia="es-ES"/>
              </w:rPr>
            </w:pPr>
            <w:r>
              <w:rPr>
                <w:color w:val="000000"/>
                <w:sz w:val="16"/>
                <w:szCs w:val="16"/>
              </w:rPr>
              <w:t>0,70%</w:t>
            </w:r>
          </w:p>
        </w:tc>
        <w:tc>
          <w:tcPr>
            <w:tcW w:w="921" w:type="dxa"/>
            <w:tcBorders>
              <w:top w:val="nil"/>
              <w:left w:val="nil"/>
              <w:bottom w:val="single" w:sz="8" w:space="0" w:color="993300"/>
              <w:right w:val="single" w:sz="8" w:space="0" w:color="993300"/>
            </w:tcBorders>
            <w:vAlign w:val="center"/>
            <w:hideMark/>
          </w:tcPr>
          <w:p w14:paraId="75B11A75" w14:textId="58323D56"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2650E474" w14:textId="2339B408"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85909FD" w14:textId="7194BC75"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26.350</w:t>
            </w:r>
          </w:p>
        </w:tc>
      </w:tr>
      <w:tr w:rsidR="00604F7A" w:rsidRPr="00763896" w14:paraId="1E48F7B5"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1D250B3" w14:textId="3DA588A7"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 xml:space="preserve">DOP Pla de Bages </w:t>
            </w:r>
            <w:r>
              <w:rPr>
                <w:b/>
                <w:bCs/>
                <w:color w:val="000000"/>
                <w:sz w:val="16"/>
                <w:szCs w:val="16"/>
                <w:vertAlign w:val="superscript"/>
              </w:rPr>
              <w:t>(1)</w:t>
            </w:r>
          </w:p>
        </w:tc>
        <w:tc>
          <w:tcPr>
            <w:tcW w:w="1474" w:type="dxa"/>
            <w:tcBorders>
              <w:top w:val="nil"/>
              <w:left w:val="nil"/>
              <w:bottom w:val="single" w:sz="8" w:space="0" w:color="993300"/>
              <w:right w:val="single" w:sz="8" w:space="0" w:color="993300"/>
            </w:tcBorders>
            <w:vAlign w:val="center"/>
            <w:hideMark/>
          </w:tcPr>
          <w:p w14:paraId="7C6E9347" w14:textId="64D7E9A7" w:rsidR="00604F7A" w:rsidRPr="00763896" w:rsidRDefault="00604F7A" w:rsidP="00604F7A">
            <w:pPr>
              <w:jc w:val="center"/>
              <w:rPr>
                <w:rFonts w:eastAsia="Times New Roman" w:cs="Times New Roman"/>
                <w:color w:val="000000"/>
                <w:sz w:val="16"/>
                <w:szCs w:val="16"/>
                <w:lang w:eastAsia="es-ES"/>
              </w:rPr>
            </w:pPr>
            <w:r>
              <w:rPr>
                <w:color w:val="000000"/>
                <w:sz w:val="16"/>
                <w:szCs w:val="16"/>
              </w:rPr>
              <w:t>-</w:t>
            </w:r>
          </w:p>
        </w:tc>
        <w:tc>
          <w:tcPr>
            <w:tcW w:w="1237" w:type="dxa"/>
            <w:tcBorders>
              <w:top w:val="nil"/>
              <w:left w:val="nil"/>
              <w:bottom w:val="single" w:sz="8" w:space="0" w:color="993300"/>
              <w:right w:val="single" w:sz="8" w:space="0" w:color="933634"/>
            </w:tcBorders>
            <w:vAlign w:val="center"/>
            <w:hideMark/>
          </w:tcPr>
          <w:p w14:paraId="39150A19" w14:textId="09A2B8F9" w:rsidR="00604F7A" w:rsidRPr="00763896" w:rsidRDefault="00604F7A" w:rsidP="00604F7A">
            <w:pPr>
              <w:jc w:val="center"/>
              <w:rPr>
                <w:rFonts w:eastAsia="Times New Roman" w:cs="Times New Roman"/>
                <w:color w:val="000000"/>
                <w:sz w:val="16"/>
                <w:szCs w:val="16"/>
                <w:lang w:eastAsia="es-ES"/>
              </w:rPr>
            </w:pPr>
            <w:r>
              <w:rPr>
                <w:color w:val="000000"/>
                <w:sz w:val="16"/>
                <w:szCs w:val="16"/>
              </w:rPr>
              <w:t>-</w:t>
            </w:r>
          </w:p>
        </w:tc>
        <w:tc>
          <w:tcPr>
            <w:tcW w:w="921" w:type="dxa"/>
            <w:tcBorders>
              <w:top w:val="nil"/>
              <w:left w:val="nil"/>
              <w:bottom w:val="single" w:sz="8" w:space="0" w:color="993300"/>
              <w:right w:val="single" w:sz="8" w:space="0" w:color="993300"/>
            </w:tcBorders>
            <w:vAlign w:val="center"/>
            <w:hideMark/>
          </w:tcPr>
          <w:p w14:paraId="773142DC" w14:textId="619C4630" w:rsidR="00604F7A" w:rsidRPr="00763896" w:rsidRDefault="00604F7A" w:rsidP="00604F7A">
            <w:pPr>
              <w:jc w:val="center"/>
              <w:rPr>
                <w:rFonts w:eastAsia="Times New Roman" w:cs="Times New Roman"/>
                <w:color w:val="000000"/>
                <w:sz w:val="16"/>
                <w:szCs w:val="16"/>
                <w:lang w:eastAsia="es-ES"/>
              </w:rPr>
            </w:pPr>
            <w:r>
              <w:rPr>
                <w:color w:val="000000"/>
                <w:sz w:val="16"/>
                <w:szCs w:val="16"/>
              </w:rPr>
              <w:t>-</w:t>
            </w:r>
          </w:p>
        </w:tc>
        <w:tc>
          <w:tcPr>
            <w:tcW w:w="1079" w:type="dxa"/>
            <w:tcBorders>
              <w:top w:val="nil"/>
              <w:left w:val="nil"/>
              <w:bottom w:val="single" w:sz="8" w:space="0" w:color="993300"/>
              <w:right w:val="single" w:sz="8" w:space="0" w:color="933634"/>
            </w:tcBorders>
            <w:vAlign w:val="center"/>
            <w:hideMark/>
          </w:tcPr>
          <w:p w14:paraId="37DEF3B3" w14:textId="29651ED4" w:rsidR="00604F7A" w:rsidRPr="00763896" w:rsidRDefault="00604F7A" w:rsidP="00604F7A">
            <w:pPr>
              <w:jc w:val="center"/>
              <w:rPr>
                <w:rFonts w:eastAsia="Times New Roman" w:cs="Times New Roman"/>
                <w:color w:val="000000"/>
                <w:sz w:val="16"/>
                <w:szCs w:val="16"/>
                <w:lang w:eastAsia="es-ES"/>
              </w:rPr>
            </w:pPr>
            <w:r>
              <w:rPr>
                <w:color w:val="000000"/>
                <w:sz w:val="16"/>
                <w:szCs w:val="16"/>
              </w:rPr>
              <w:t>-</w:t>
            </w:r>
          </w:p>
        </w:tc>
        <w:tc>
          <w:tcPr>
            <w:tcW w:w="1447" w:type="dxa"/>
            <w:tcBorders>
              <w:top w:val="nil"/>
              <w:left w:val="nil"/>
              <w:bottom w:val="single" w:sz="8" w:space="0" w:color="993300"/>
              <w:right w:val="single" w:sz="8" w:space="0" w:color="993300"/>
            </w:tcBorders>
            <w:vAlign w:val="center"/>
            <w:hideMark/>
          </w:tcPr>
          <w:p w14:paraId="7F37E494" w14:textId="720EB875"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0</w:t>
            </w:r>
          </w:p>
        </w:tc>
      </w:tr>
      <w:tr w:rsidR="00604F7A" w:rsidRPr="00763896" w14:paraId="69908354"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0538AA1" w14:textId="2B8AE551"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Pla i Llevant</w:t>
            </w:r>
          </w:p>
        </w:tc>
        <w:tc>
          <w:tcPr>
            <w:tcW w:w="1474" w:type="dxa"/>
            <w:tcBorders>
              <w:top w:val="nil"/>
              <w:left w:val="nil"/>
              <w:bottom w:val="single" w:sz="8" w:space="0" w:color="993300"/>
              <w:right w:val="single" w:sz="8" w:space="0" w:color="993300"/>
            </w:tcBorders>
            <w:vAlign w:val="center"/>
            <w:hideMark/>
          </w:tcPr>
          <w:p w14:paraId="4FFA4550" w14:textId="4A2B9E62" w:rsidR="00604F7A" w:rsidRPr="00763896" w:rsidRDefault="00604F7A" w:rsidP="00604F7A">
            <w:pPr>
              <w:jc w:val="center"/>
              <w:rPr>
                <w:rFonts w:eastAsia="Times New Roman" w:cs="Times New Roman"/>
                <w:color w:val="000000"/>
                <w:sz w:val="16"/>
                <w:szCs w:val="16"/>
                <w:lang w:eastAsia="es-ES"/>
              </w:rPr>
            </w:pPr>
            <w:r>
              <w:rPr>
                <w:color w:val="000000"/>
                <w:sz w:val="16"/>
                <w:szCs w:val="16"/>
              </w:rPr>
              <w:t>647,09</w:t>
            </w:r>
          </w:p>
        </w:tc>
        <w:tc>
          <w:tcPr>
            <w:tcW w:w="1237" w:type="dxa"/>
            <w:tcBorders>
              <w:top w:val="nil"/>
              <w:left w:val="nil"/>
              <w:bottom w:val="single" w:sz="8" w:space="0" w:color="993300"/>
              <w:right w:val="single" w:sz="8" w:space="0" w:color="933634"/>
            </w:tcBorders>
            <w:vAlign w:val="center"/>
            <w:hideMark/>
          </w:tcPr>
          <w:p w14:paraId="4F41ED98" w14:textId="18B79722" w:rsidR="00604F7A" w:rsidRPr="00763896" w:rsidRDefault="00604F7A" w:rsidP="00604F7A">
            <w:pPr>
              <w:jc w:val="center"/>
              <w:rPr>
                <w:rFonts w:eastAsia="Times New Roman" w:cs="Times New Roman"/>
                <w:color w:val="000000"/>
                <w:sz w:val="16"/>
                <w:szCs w:val="16"/>
                <w:lang w:eastAsia="es-ES"/>
              </w:rPr>
            </w:pPr>
            <w:r>
              <w:rPr>
                <w:color w:val="000000"/>
                <w:sz w:val="16"/>
                <w:szCs w:val="16"/>
              </w:rPr>
              <w:t>0,02%</w:t>
            </w:r>
          </w:p>
        </w:tc>
        <w:tc>
          <w:tcPr>
            <w:tcW w:w="921" w:type="dxa"/>
            <w:tcBorders>
              <w:top w:val="nil"/>
              <w:left w:val="nil"/>
              <w:bottom w:val="single" w:sz="8" w:space="0" w:color="993300"/>
              <w:right w:val="single" w:sz="8" w:space="0" w:color="993300"/>
            </w:tcBorders>
            <w:vAlign w:val="center"/>
            <w:hideMark/>
          </w:tcPr>
          <w:p w14:paraId="2F44D0C3" w14:textId="330C462B"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E099BEF" w14:textId="2A7D0D98"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1B00A85" w14:textId="39C74655"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647</w:t>
            </w:r>
          </w:p>
        </w:tc>
      </w:tr>
      <w:tr w:rsidR="00604F7A" w:rsidRPr="00763896" w14:paraId="02649AE5" w14:textId="77777777" w:rsidTr="009C788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80B26BF" w14:textId="129DB2A7"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Prado de Irache</w:t>
            </w:r>
          </w:p>
        </w:tc>
        <w:tc>
          <w:tcPr>
            <w:tcW w:w="1474" w:type="dxa"/>
            <w:tcBorders>
              <w:top w:val="nil"/>
              <w:left w:val="nil"/>
              <w:bottom w:val="single" w:sz="8" w:space="0" w:color="993300"/>
              <w:right w:val="single" w:sz="8" w:space="0" w:color="993300"/>
            </w:tcBorders>
            <w:vAlign w:val="center"/>
            <w:hideMark/>
          </w:tcPr>
          <w:p w14:paraId="0EDA698C" w14:textId="0667F2F7"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237" w:type="dxa"/>
            <w:tcBorders>
              <w:top w:val="nil"/>
              <w:left w:val="nil"/>
              <w:bottom w:val="single" w:sz="8" w:space="0" w:color="993300"/>
              <w:right w:val="single" w:sz="8" w:space="0" w:color="933634"/>
            </w:tcBorders>
            <w:vAlign w:val="center"/>
            <w:hideMark/>
          </w:tcPr>
          <w:p w14:paraId="6C0FD282" w14:textId="10B262DF"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360BBD56" w14:textId="3EEE6E65"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B6B6CAC" w14:textId="1C85EF72"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334F9EB" w14:textId="2CE1FF06"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0</w:t>
            </w:r>
          </w:p>
        </w:tc>
      </w:tr>
      <w:tr w:rsidR="00604F7A" w:rsidRPr="00763896" w14:paraId="70D38B53" w14:textId="77777777" w:rsidTr="009C788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896F398" w14:textId="0C184046" w:rsidR="00604F7A" w:rsidRPr="00763896" w:rsidRDefault="00604F7A" w:rsidP="00604F7A">
            <w:pPr>
              <w:jc w:val="center"/>
              <w:rPr>
                <w:rFonts w:eastAsia="Times New Roman" w:cs="Times New Roman"/>
                <w:b/>
                <w:bCs/>
                <w:color w:val="000000"/>
                <w:sz w:val="16"/>
                <w:szCs w:val="16"/>
                <w:lang w:eastAsia="es-ES"/>
              </w:rPr>
            </w:pPr>
            <w:r>
              <w:rPr>
                <w:color w:val="000000"/>
                <w:sz w:val="16"/>
                <w:szCs w:val="16"/>
              </w:rPr>
              <w:t>DOP Priorat / Priorato</w:t>
            </w:r>
          </w:p>
        </w:tc>
        <w:tc>
          <w:tcPr>
            <w:tcW w:w="1474" w:type="dxa"/>
            <w:tcBorders>
              <w:top w:val="nil"/>
              <w:left w:val="nil"/>
              <w:bottom w:val="single" w:sz="8" w:space="0" w:color="993300"/>
              <w:right w:val="single" w:sz="8" w:space="0" w:color="993300"/>
            </w:tcBorders>
            <w:vAlign w:val="center"/>
            <w:hideMark/>
          </w:tcPr>
          <w:p w14:paraId="020BF51A" w14:textId="5CE0ADA5" w:rsidR="00604F7A" w:rsidRPr="00763896" w:rsidRDefault="00604F7A" w:rsidP="00604F7A">
            <w:pPr>
              <w:jc w:val="center"/>
              <w:rPr>
                <w:rFonts w:eastAsia="Times New Roman" w:cs="Times New Roman"/>
                <w:color w:val="000000"/>
                <w:sz w:val="16"/>
                <w:szCs w:val="16"/>
                <w:lang w:eastAsia="es-ES"/>
              </w:rPr>
            </w:pPr>
            <w:r>
              <w:rPr>
                <w:color w:val="000000"/>
                <w:sz w:val="16"/>
                <w:szCs w:val="16"/>
              </w:rPr>
              <w:t>9.439,96</w:t>
            </w:r>
          </w:p>
        </w:tc>
        <w:tc>
          <w:tcPr>
            <w:tcW w:w="1237" w:type="dxa"/>
            <w:tcBorders>
              <w:top w:val="nil"/>
              <w:left w:val="nil"/>
              <w:bottom w:val="single" w:sz="8" w:space="0" w:color="993300"/>
              <w:right w:val="single" w:sz="8" w:space="0" w:color="933634"/>
            </w:tcBorders>
            <w:vAlign w:val="center"/>
            <w:hideMark/>
          </w:tcPr>
          <w:p w14:paraId="1FC699A0" w14:textId="257BECF2" w:rsidR="00604F7A" w:rsidRPr="00763896" w:rsidRDefault="00604F7A" w:rsidP="00604F7A">
            <w:pPr>
              <w:jc w:val="center"/>
              <w:rPr>
                <w:rFonts w:eastAsia="Times New Roman" w:cs="Times New Roman"/>
                <w:color w:val="000000"/>
                <w:sz w:val="16"/>
                <w:szCs w:val="16"/>
                <w:lang w:eastAsia="es-ES"/>
              </w:rPr>
            </w:pPr>
            <w:r>
              <w:rPr>
                <w:color w:val="000000"/>
                <w:sz w:val="16"/>
                <w:szCs w:val="16"/>
              </w:rPr>
              <w:t>0,25%</w:t>
            </w:r>
          </w:p>
        </w:tc>
        <w:tc>
          <w:tcPr>
            <w:tcW w:w="921" w:type="dxa"/>
            <w:tcBorders>
              <w:top w:val="nil"/>
              <w:left w:val="nil"/>
              <w:bottom w:val="single" w:sz="8" w:space="0" w:color="993300"/>
              <w:right w:val="single" w:sz="8" w:space="0" w:color="993300"/>
            </w:tcBorders>
            <w:vAlign w:val="center"/>
            <w:hideMark/>
          </w:tcPr>
          <w:p w14:paraId="210044EE" w14:textId="42149E1C"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2261129D" w14:textId="74B75071" w:rsidR="00604F7A" w:rsidRPr="00763896"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113D4B3" w14:textId="75016257" w:rsidR="00604F7A" w:rsidRPr="00763896" w:rsidRDefault="00604F7A" w:rsidP="00604F7A">
            <w:pPr>
              <w:jc w:val="center"/>
              <w:rPr>
                <w:rFonts w:eastAsia="Times New Roman" w:cs="Times New Roman"/>
                <w:b/>
                <w:bCs/>
                <w:color w:val="000000"/>
                <w:sz w:val="16"/>
                <w:szCs w:val="16"/>
                <w:lang w:eastAsia="es-ES"/>
              </w:rPr>
            </w:pPr>
            <w:r>
              <w:rPr>
                <w:b/>
                <w:bCs/>
                <w:color w:val="000000"/>
                <w:sz w:val="16"/>
                <w:szCs w:val="16"/>
              </w:rPr>
              <w:t>9.440</w:t>
            </w:r>
          </w:p>
        </w:tc>
      </w:tr>
    </w:tbl>
    <w:p w14:paraId="7C67E9BD" w14:textId="77777777" w:rsidR="009C788D" w:rsidRDefault="009C788D">
      <w:pPr>
        <w:pStyle w:val="Textoindependiente"/>
        <w:spacing w:before="76"/>
        <w:rPr>
          <w:b/>
          <w:sz w:val="12"/>
        </w:rPr>
      </w:pPr>
      <w:r>
        <w:rPr>
          <w:b/>
          <w:sz w:val="12"/>
        </w:rPr>
        <w:lastRenderedPageBreak/>
        <w:tab/>
      </w:r>
    </w:p>
    <w:p w14:paraId="482B358C" w14:textId="77777777" w:rsidR="000807ED" w:rsidRDefault="000807ED">
      <w:pPr>
        <w:pStyle w:val="Textoindependiente"/>
        <w:spacing w:before="76"/>
        <w:rPr>
          <w:b/>
          <w:sz w:val="12"/>
        </w:rPr>
      </w:pPr>
    </w:p>
    <w:p w14:paraId="1702C52F" w14:textId="77777777" w:rsidR="000807ED" w:rsidRDefault="000807ED">
      <w:pPr>
        <w:pStyle w:val="Textoindependiente"/>
        <w:spacing w:before="76"/>
        <w:rPr>
          <w:b/>
          <w:sz w:val="12"/>
        </w:rPr>
      </w:pPr>
    </w:p>
    <w:tbl>
      <w:tblPr>
        <w:tblW w:w="8658" w:type="dxa"/>
        <w:jc w:val="center"/>
        <w:tblCellMar>
          <w:left w:w="70" w:type="dxa"/>
          <w:right w:w="70" w:type="dxa"/>
        </w:tblCellMar>
        <w:tblLook w:val="04A0" w:firstRow="1" w:lastRow="0" w:firstColumn="1" w:lastColumn="0" w:noHBand="0" w:noVBand="1"/>
      </w:tblPr>
      <w:tblGrid>
        <w:gridCol w:w="2500"/>
        <w:gridCol w:w="1474"/>
        <w:gridCol w:w="1237"/>
        <w:gridCol w:w="921"/>
        <w:gridCol w:w="1079"/>
        <w:gridCol w:w="1447"/>
      </w:tblGrid>
      <w:tr w:rsidR="009C788D" w:rsidRPr="009C788D" w14:paraId="34F40F05" w14:textId="77777777" w:rsidTr="000807ED">
        <w:trPr>
          <w:trHeight w:val="300"/>
          <w:jc w:val="center"/>
        </w:trPr>
        <w:tc>
          <w:tcPr>
            <w:tcW w:w="2500" w:type="dxa"/>
            <w:tcBorders>
              <w:top w:val="single" w:sz="8" w:space="0" w:color="933634"/>
              <w:left w:val="single" w:sz="8" w:space="0" w:color="993300"/>
              <w:bottom w:val="nil"/>
              <w:right w:val="single" w:sz="8" w:space="0" w:color="933634"/>
            </w:tcBorders>
            <w:shd w:val="clear" w:color="000000" w:fill="D99694"/>
            <w:vAlign w:val="center"/>
            <w:hideMark/>
          </w:tcPr>
          <w:p w14:paraId="397EF7A3"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 </w:t>
            </w:r>
          </w:p>
        </w:tc>
        <w:tc>
          <w:tcPr>
            <w:tcW w:w="2711" w:type="dxa"/>
            <w:gridSpan w:val="2"/>
            <w:tcBorders>
              <w:top w:val="single" w:sz="8" w:space="0" w:color="933634"/>
              <w:left w:val="nil"/>
              <w:bottom w:val="single" w:sz="8" w:space="0" w:color="933634"/>
              <w:right w:val="single" w:sz="8" w:space="0" w:color="933634"/>
            </w:tcBorders>
            <w:shd w:val="clear" w:color="000000" w:fill="D99694"/>
            <w:vAlign w:val="center"/>
            <w:hideMark/>
          </w:tcPr>
          <w:p w14:paraId="56EF0B58"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Embotellado</w:t>
            </w:r>
          </w:p>
        </w:tc>
        <w:tc>
          <w:tcPr>
            <w:tcW w:w="2000" w:type="dxa"/>
            <w:gridSpan w:val="2"/>
            <w:tcBorders>
              <w:top w:val="single" w:sz="8" w:space="0" w:color="933634"/>
              <w:left w:val="nil"/>
              <w:bottom w:val="single" w:sz="8" w:space="0" w:color="933634"/>
              <w:right w:val="single" w:sz="8" w:space="0" w:color="933634"/>
            </w:tcBorders>
            <w:shd w:val="clear" w:color="000000" w:fill="D99694"/>
            <w:vAlign w:val="center"/>
            <w:hideMark/>
          </w:tcPr>
          <w:p w14:paraId="2B9314B9"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A granel</w:t>
            </w:r>
          </w:p>
        </w:tc>
        <w:tc>
          <w:tcPr>
            <w:tcW w:w="1447" w:type="dxa"/>
            <w:tcBorders>
              <w:top w:val="single" w:sz="8" w:space="0" w:color="933634"/>
              <w:left w:val="nil"/>
              <w:bottom w:val="nil"/>
              <w:right w:val="single" w:sz="8" w:space="0" w:color="993300"/>
            </w:tcBorders>
            <w:shd w:val="clear" w:color="000000" w:fill="D99694"/>
            <w:vAlign w:val="center"/>
            <w:hideMark/>
          </w:tcPr>
          <w:p w14:paraId="448ECA4F"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 </w:t>
            </w:r>
          </w:p>
        </w:tc>
      </w:tr>
      <w:tr w:rsidR="009C788D" w:rsidRPr="009C788D" w14:paraId="1ACD897E" w14:textId="77777777" w:rsidTr="000807ED">
        <w:trPr>
          <w:trHeight w:val="288"/>
          <w:jc w:val="center"/>
        </w:trPr>
        <w:tc>
          <w:tcPr>
            <w:tcW w:w="2500" w:type="dxa"/>
            <w:tcBorders>
              <w:top w:val="nil"/>
              <w:left w:val="single" w:sz="8" w:space="0" w:color="993300"/>
              <w:bottom w:val="nil"/>
              <w:right w:val="single" w:sz="8" w:space="0" w:color="933634"/>
            </w:tcBorders>
            <w:shd w:val="clear" w:color="000000" w:fill="D99694"/>
            <w:vAlign w:val="center"/>
            <w:hideMark/>
          </w:tcPr>
          <w:p w14:paraId="11F0EFE3"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DOPs</w:t>
            </w:r>
          </w:p>
        </w:tc>
        <w:tc>
          <w:tcPr>
            <w:tcW w:w="1474" w:type="dxa"/>
            <w:vMerge w:val="restart"/>
            <w:tcBorders>
              <w:top w:val="nil"/>
              <w:left w:val="single" w:sz="8" w:space="0" w:color="933634"/>
              <w:bottom w:val="single" w:sz="8" w:space="0" w:color="933634"/>
              <w:right w:val="single" w:sz="8" w:space="0" w:color="933634"/>
            </w:tcBorders>
            <w:shd w:val="clear" w:color="000000" w:fill="D99694"/>
            <w:vAlign w:val="center"/>
            <w:hideMark/>
          </w:tcPr>
          <w:p w14:paraId="632F8C5D"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HL</w:t>
            </w:r>
          </w:p>
        </w:tc>
        <w:tc>
          <w:tcPr>
            <w:tcW w:w="1237" w:type="dxa"/>
            <w:tcBorders>
              <w:top w:val="nil"/>
              <w:left w:val="nil"/>
              <w:bottom w:val="nil"/>
              <w:right w:val="single" w:sz="8" w:space="0" w:color="933634"/>
            </w:tcBorders>
            <w:shd w:val="clear" w:color="000000" w:fill="D99694"/>
            <w:vAlign w:val="center"/>
            <w:hideMark/>
          </w:tcPr>
          <w:p w14:paraId="3228AEC4"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w:t>
            </w:r>
          </w:p>
        </w:tc>
        <w:tc>
          <w:tcPr>
            <w:tcW w:w="921" w:type="dxa"/>
            <w:vMerge w:val="restart"/>
            <w:tcBorders>
              <w:top w:val="nil"/>
              <w:left w:val="single" w:sz="8" w:space="0" w:color="933634"/>
              <w:bottom w:val="single" w:sz="8" w:space="0" w:color="933634"/>
              <w:right w:val="single" w:sz="8" w:space="0" w:color="933634"/>
            </w:tcBorders>
            <w:shd w:val="clear" w:color="000000" w:fill="D99694"/>
            <w:vAlign w:val="center"/>
            <w:hideMark/>
          </w:tcPr>
          <w:p w14:paraId="5DC56D05"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HL</w:t>
            </w:r>
          </w:p>
        </w:tc>
        <w:tc>
          <w:tcPr>
            <w:tcW w:w="1079" w:type="dxa"/>
            <w:tcBorders>
              <w:top w:val="nil"/>
              <w:left w:val="nil"/>
              <w:bottom w:val="nil"/>
              <w:right w:val="single" w:sz="8" w:space="0" w:color="933634"/>
            </w:tcBorders>
            <w:shd w:val="clear" w:color="000000" w:fill="D99694"/>
            <w:vAlign w:val="center"/>
            <w:hideMark/>
          </w:tcPr>
          <w:p w14:paraId="79F42E28"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w:t>
            </w:r>
          </w:p>
        </w:tc>
        <w:tc>
          <w:tcPr>
            <w:tcW w:w="1447" w:type="dxa"/>
            <w:tcBorders>
              <w:top w:val="nil"/>
              <w:left w:val="nil"/>
              <w:bottom w:val="nil"/>
              <w:right w:val="single" w:sz="8" w:space="0" w:color="993300"/>
            </w:tcBorders>
            <w:shd w:val="clear" w:color="000000" w:fill="D99694"/>
            <w:vAlign w:val="center"/>
            <w:hideMark/>
          </w:tcPr>
          <w:p w14:paraId="279BB077"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TOTAL (HL)</w:t>
            </w:r>
          </w:p>
        </w:tc>
      </w:tr>
      <w:tr w:rsidR="009C788D" w:rsidRPr="009C788D" w14:paraId="7A423E1A" w14:textId="77777777" w:rsidTr="000807ED">
        <w:trPr>
          <w:trHeight w:val="300"/>
          <w:jc w:val="center"/>
        </w:trPr>
        <w:tc>
          <w:tcPr>
            <w:tcW w:w="2500" w:type="dxa"/>
            <w:tcBorders>
              <w:top w:val="nil"/>
              <w:left w:val="single" w:sz="8" w:space="0" w:color="993300"/>
              <w:bottom w:val="single" w:sz="8" w:space="0" w:color="933634"/>
              <w:right w:val="single" w:sz="8" w:space="0" w:color="933634"/>
            </w:tcBorders>
            <w:shd w:val="clear" w:color="000000" w:fill="D99694"/>
            <w:hideMark/>
          </w:tcPr>
          <w:p w14:paraId="5A206C75" w14:textId="77777777" w:rsidR="009C788D" w:rsidRPr="009C788D" w:rsidRDefault="009C788D" w:rsidP="009C788D">
            <w:pPr>
              <w:jc w:val="center"/>
              <w:rPr>
                <w:rFonts w:eastAsia="Times New Roman" w:cs="Times New Roman"/>
                <w:color w:val="000000"/>
                <w:sz w:val="16"/>
                <w:szCs w:val="16"/>
                <w:lang w:eastAsia="es-ES"/>
              </w:rPr>
            </w:pPr>
            <w:r w:rsidRPr="009C788D">
              <w:rPr>
                <w:rFonts w:eastAsia="Times New Roman" w:cs="Times New Roman"/>
                <w:color w:val="000000"/>
                <w:sz w:val="16"/>
                <w:szCs w:val="16"/>
                <w:lang w:eastAsia="es-ES"/>
              </w:rPr>
              <w:t> </w:t>
            </w:r>
          </w:p>
        </w:tc>
        <w:tc>
          <w:tcPr>
            <w:tcW w:w="1474" w:type="dxa"/>
            <w:vMerge/>
            <w:tcBorders>
              <w:top w:val="nil"/>
              <w:left w:val="single" w:sz="8" w:space="0" w:color="933634"/>
              <w:bottom w:val="single" w:sz="8" w:space="0" w:color="933634"/>
              <w:right w:val="single" w:sz="8" w:space="0" w:color="933634"/>
            </w:tcBorders>
            <w:vAlign w:val="center"/>
            <w:hideMark/>
          </w:tcPr>
          <w:p w14:paraId="28ED9B7F" w14:textId="77777777" w:rsidR="009C788D" w:rsidRPr="009C788D" w:rsidRDefault="009C788D" w:rsidP="009C788D">
            <w:pPr>
              <w:rPr>
                <w:rFonts w:eastAsia="Times New Roman" w:cs="Times New Roman"/>
                <w:b/>
                <w:bCs/>
                <w:color w:val="000000"/>
                <w:sz w:val="16"/>
                <w:szCs w:val="16"/>
                <w:lang w:eastAsia="es-ES"/>
              </w:rPr>
            </w:pPr>
          </w:p>
        </w:tc>
        <w:tc>
          <w:tcPr>
            <w:tcW w:w="1237" w:type="dxa"/>
            <w:tcBorders>
              <w:top w:val="nil"/>
              <w:left w:val="nil"/>
              <w:bottom w:val="single" w:sz="8" w:space="0" w:color="933634"/>
              <w:right w:val="single" w:sz="8" w:space="0" w:color="933634"/>
            </w:tcBorders>
            <w:shd w:val="clear" w:color="000000" w:fill="D99694"/>
            <w:vAlign w:val="center"/>
            <w:hideMark/>
          </w:tcPr>
          <w:p w14:paraId="3E732C8E"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s/total</w:t>
            </w:r>
          </w:p>
        </w:tc>
        <w:tc>
          <w:tcPr>
            <w:tcW w:w="921" w:type="dxa"/>
            <w:vMerge/>
            <w:tcBorders>
              <w:top w:val="nil"/>
              <w:left w:val="single" w:sz="8" w:space="0" w:color="933634"/>
              <w:bottom w:val="single" w:sz="8" w:space="0" w:color="933634"/>
              <w:right w:val="single" w:sz="8" w:space="0" w:color="933634"/>
            </w:tcBorders>
            <w:vAlign w:val="center"/>
            <w:hideMark/>
          </w:tcPr>
          <w:p w14:paraId="6381201F" w14:textId="77777777" w:rsidR="009C788D" w:rsidRPr="009C788D" w:rsidRDefault="009C788D" w:rsidP="009C788D">
            <w:pPr>
              <w:rPr>
                <w:rFonts w:eastAsia="Times New Roman" w:cs="Times New Roman"/>
                <w:b/>
                <w:bCs/>
                <w:color w:val="000000"/>
                <w:sz w:val="16"/>
                <w:szCs w:val="16"/>
                <w:lang w:eastAsia="es-ES"/>
              </w:rPr>
            </w:pPr>
          </w:p>
        </w:tc>
        <w:tc>
          <w:tcPr>
            <w:tcW w:w="1079" w:type="dxa"/>
            <w:tcBorders>
              <w:top w:val="nil"/>
              <w:left w:val="nil"/>
              <w:bottom w:val="single" w:sz="8" w:space="0" w:color="933634"/>
              <w:right w:val="single" w:sz="8" w:space="0" w:color="933634"/>
            </w:tcBorders>
            <w:shd w:val="clear" w:color="000000" w:fill="D99694"/>
            <w:vAlign w:val="center"/>
            <w:hideMark/>
          </w:tcPr>
          <w:p w14:paraId="6BBA2B9D" w14:textId="77777777" w:rsidR="009C788D" w:rsidRPr="009C788D" w:rsidRDefault="009C788D" w:rsidP="009C788D">
            <w:pPr>
              <w:jc w:val="center"/>
              <w:rPr>
                <w:rFonts w:eastAsia="Times New Roman" w:cs="Times New Roman"/>
                <w:b/>
                <w:bCs/>
                <w:color w:val="000000"/>
                <w:sz w:val="16"/>
                <w:szCs w:val="16"/>
                <w:lang w:eastAsia="es-ES"/>
              </w:rPr>
            </w:pPr>
            <w:r w:rsidRPr="009C788D">
              <w:rPr>
                <w:rFonts w:eastAsia="Times New Roman" w:cs="Times New Roman"/>
                <w:b/>
                <w:bCs/>
                <w:color w:val="000000"/>
                <w:sz w:val="16"/>
                <w:szCs w:val="16"/>
                <w:lang w:eastAsia="es-ES"/>
              </w:rPr>
              <w:t>s/total</w:t>
            </w:r>
          </w:p>
        </w:tc>
        <w:tc>
          <w:tcPr>
            <w:tcW w:w="1447" w:type="dxa"/>
            <w:tcBorders>
              <w:top w:val="nil"/>
              <w:left w:val="nil"/>
              <w:bottom w:val="single" w:sz="8" w:space="0" w:color="993300"/>
              <w:right w:val="single" w:sz="8" w:space="0" w:color="993300"/>
            </w:tcBorders>
            <w:shd w:val="clear" w:color="000000" w:fill="D99694"/>
            <w:hideMark/>
          </w:tcPr>
          <w:p w14:paraId="60280485" w14:textId="77777777" w:rsidR="009C788D" w:rsidRPr="009C788D" w:rsidRDefault="009C788D" w:rsidP="009C788D">
            <w:pPr>
              <w:jc w:val="center"/>
              <w:rPr>
                <w:rFonts w:eastAsia="Times New Roman" w:cs="Times New Roman"/>
                <w:color w:val="000000"/>
                <w:sz w:val="16"/>
                <w:szCs w:val="16"/>
                <w:lang w:eastAsia="es-ES"/>
              </w:rPr>
            </w:pPr>
            <w:r w:rsidRPr="009C788D">
              <w:rPr>
                <w:rFonts w:eastAsia="Times New Roman" w:cs="Times New Roman"/>
                <w:color w:val="000000"/>
                <w:sz w:val="16"/>
                <w:szCs w:val="16"/>
                <w:lang w:eastAsia="es-ES"/>
              </w:rPr>
              <w:t> </w:t>
            </w:r>
          </w:p>
        </w:tc>
      </w:tr>
      <w:tr w:rsidR="00604F7A" w:rsidRPr="009C788D" w14:paraId="6D8704AF" w14:textId="77777777" w:rsidTr="000807E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5A5558D7" w14:textId="1EEF92B9"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Rías Baixas</w:t>
            </w:r>
          </w:p>
        </w:tc>
        <w:tc>
          <w:tcPr>
            <w:tcW w:w="1474" w:type="dxa"/>
            <w:tcBorders>
              <w:top w:val="nil"/>
              <w:left w:val="nil"/>
              <w:bottom w:val="single" w:sz="8" w:space="0" w:color="993300"/>
              <w:right w:val="single" w:sz="8" w:space="0" w:color="993300"/>
            </w:tcBorders>
            <w:vAlign w:val="center"/>
            <w:hideMark/>
          </w:tcPr>
          <w:p w14:paraId="173E1171" w14:textId="2D8B6ACF" w:rsidR="00604F7A" w:rsidRPr="009C788D" w:rsidRDefault="00604F7A" w:rsidP="00604F7A">
            <w:pPr>
              <w:jc w:val="center"/>
              <w:rPr>
                <w:rFonts w:eastAsia="Times New Roman" w:cs="Times New Roman"/>
                <w:color w:val="000000"/>
                <w:sz w:val="16"/>
                <w:szCs w:val="16"/>
                <w:lang w:eastAsia="es-ES"/>
              </w:rPr>
            </w:pPr>
            <w:r>
              <w:rPr>
                <w:color w:val="000000"/>
                <w:sz w:val="16"/>
                <w:szCs w:val="16"/>
              </w:rPr>
              <w:t>103.390,51</w:t>
            </w:r>
          </w:p>
        </w:tc>
        <w:tc>
          <w:tcPr>
            <w:tcW w:w="1237" w:type="dxa"/>
            <w:tcBorders>
              <w:top w:val="nil"/>
              <w:left w:val="nil"/>
              <w:bottom w:val="single" w:sz="8" w:space="0" w:color="993300"/>
              <w:right w:val="single" w:sz="8" w:space="0" w:color="933634"/>
            </w:tcBorders>
            <w:vAlign w:val="center"/>
            <w:hideMark/>
          </w:tcPr>
          <w:p w14:paraId="432FCDA7" w14:textId="3A7D5550" w:rsidR="00604F7A" w:rsidRPr="009C788D" w:rsidRDefault="00604F7A" w:rsidP="00604F7A">
            <w:pPr>
              <w:jc w:val="center"/>
              <w:rPr>
                <w:rFonts w:eastAsia="Times New Roman" w:cs="Times New Roman"/>
                <w:color w:val="000000"/>
                <w:sz w:val="16"/>
                <w:szCs w:val="16"/>
                <w:lang w:eastAsia="es-ES"/>
              </w:rPr>
            </w:pPr>
            <w:r>
              <w:rPr>
                <w:color w:val="000000"/>
                <w:sz w:val="16"/>
                <w:szCs w:val="16"/>
              </w:rPr>
              <w:t>2,75%</w:t>
            </w:r>
          </w:p>
        </w:tc>
        <w:tc>
          <w:tcPr>
            <w:tcW w:w="921" w:type="dxa"/>
            <w:tcBorders>
              <w:top w:val="nil"/>
              <w:left w:val="nil"/>
              <w:bottom w:val="single" w:sz="8" w:space="0" w:color="993300"/>
              <w:right w:val="single" w:sz="8" w:space="0" w:color="993300"/>
            </w:tcBorders>
            <w:vAlign w:val="center"/>
            <w:hideMark/>
          </w:tcPr>
          <w:p w14:paraId="1BF162F3" w14:textId="03BFD7F9"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66DD19B" w14:textId="626B280D"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E0EEC2C" w14:textId="07D22644"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103.391</w:t>
            </w:r>
          </w:p>
        </w:tc>
      </w:tr>
      <w:tr w:rsidR="00604F7A" w:rsidRPr="009C788D" w14:paraId="510B28CF" w14:textId="77777777" w:rsidTr="000807E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1BE4ABC" w14:textId="158BF781"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Ribeira Sacra</w:t>
            </w:r>
          </w:p>
        </w:tc>
        <w:tc>
          <w:tcPr>
            <w:tcW w:w="1474" w:type="dxa"/>
            <w:tcBorders>
              <w:top w:val="nil"/>
              <w:left w:val="nil"/>
              <w:bottom w:val="single" w:sz="8" w:space="0" w:color="993300"/>
              <w:right w:val="single" w:sz="8" w:space="0" w:color="993300"/>
            </w:tcBorders>
            <w:vAlign w:val="center"/>
            <w:hideMark/>
          </w:tcPr>
          <w:p w14:paraId="6C45DD32" w14:textId="588D483C" w:rsidR="00604F7A" w:rsidRPr="009C788D" w:rsidRDefault="00604F7A" w:rsidP="00604F7A">
            <w:pPr>
              <w:jc w:val="center"/>
              <w:rPr>
                <w:rFonts w:eastAsia="Times New Roman" w:cs="Times New Roman"/>
                <w:color w:val="000000"/>
                <w:sz w:val="16"/>
                <w:szCs w:val="16"/>
                <w:lang w:eastAsia="es-ES"/>
              </w:rPr>
            </w:pPr>
            <w:r>
              <w:rPr>
                <w:color w:val="000000"/>
                <w:sz w:val="16"/>
                <w:szCs w:val="16"/>
              </w:rPr>
              <w:t>2.024,58</w:t>
            </w:r>
          </w:p>
        </w:tc>
        <w:tc>
          <w:tcPr>
            <w:tcW w:w="1237" w:type="dxa"/>
            <w:tcBorders>
              <w:top w:val="nil"/>
              <w:left w:val="nil"/>
              <w:bottom w:val="single" w:sz="8" w:space="0" w:color="993300"/>
              <w:right w:val="single" w:sz="8" w:space="0" w:color="933634"/>
            </w:tcBorders>
            <w:vAlign w:val="center"/>
            <w:hideMark/>
          </w:tcPr>
          <w:p w14:paraId="4F43AB45" w14:textId="30C9CD39" w:rsidR="00604F7A" w:rsidRPr="009C788D" w:rsidRDefault="00604F7A" w:rsidP="00604F7A">
            <w:pPr>
              <w:jc w:val="center"/>
              <w:rPr>
                <w:rFonts w:eastAsia="Times New Roman" w:cs="Times New Roman"/>
                <w:color w:val="000000"/>
                <w:sz w:val="16"/>
                <w:szCs w:val="16"/>
                <w:lang w:eastAsia="es-ES"/>
              </w:rPr>
            </w:pPr>
            <w:r>
              <w:rPr>
                <w:color w:val="000000"/>
                <w:sz w:val="16"/>
                <w:szCs w:val="16"/>
              </w:rPr>
              <w:t>0,05%</w:t>
            </w:r>
          </w:p>
        </w:tc>
        <w:tc>
          <w:tcPr>
            <w:tcW w:w="921" w:type="dxa"/>
            <w:tcBorders>
              <w:top w:val="nil"/>
              <w:left w:val="nil"/>
              <w:bottom w:val="single" w:sz="8" w:space="0" w:color="993300"/>
              <w:right w:val="single" w:sz="8" w:space="0" w:color="993300"/>
            </w:tcBorders>
            <w:vAlign w:val="center"/>
            <w:hideMark/>
          </w:tcPr>
          <w:p w14:paraId="720E4351" w14:textId="5A34476F"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28395EAE" w14:textId="3A34C198"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BF2148D" w14:textId="2412BD1F"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2.025</w:t>
            </w:r>
          </w:p>
        </w:tc>
      </w:tr>
      <w:tr w:rsidR="00604F7A" w:rsidRPr="009C788D" w14:paraId="1B60A07D"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FCBB052" w14:textId="34C07D4E"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Ribeiro</w:t>
            </w:r>
          </w:p>
        </w:tc>
        <w:tc>
          <w:tcPr>
            <w:tcW w:w="1474" w:type="dxa"/>
            <w:tcBorders>
              <w:top w:val="nil"/>
              <w:left w:val="nil"/>
              <w:bottom w:val="single" w:sz="8" w:space="0" w:color="993300"/>
              <w:right w:val="single" w:sz="8" w:space="0" w:color="993300"/>
            </w:tcBorders>
            <w:vAlign w:val="center"/>
            <w:hideMark/>
          </w:tcPr>
          <w:p w14:paraId="743838A4" w14:textId="3F19191D" w:rsidR="00604F7A" w:rsidRPr="009C788D" w:rsidRDefault="00604F7A" w:rsidP="00604F7A">
            <w:pPr>
              <w:jc w:val="center"/>
              <w:rPr>
                <w:rFonts w:eastAsia="Times New Roman" w:cs="Times New Roman"/>
                <w:color w:val="000000"/>
                <w:sz w:val="16"/>
                <w:szCs w:val="16"/>
                <w:lang w:eastAsia="es-ES"/>
              </w:rPr>
            </w:pPr>
            <w:r>
              <w:rPr>
                <w:color w:val="000000"/>
                <w:sz w:val="16"/>
                <w:szCs w:val="16"/>
              </w:rPr>
              <w:t>10.050,44</w:t>
            </w:r>
          </w:p>
        </w:tc>
        <w:tc>
          <w:tcPr>
            <w:tcW w:w="1237" w:type="dxa"/>
            <w:tcBorders>
              <w:top w:val="nil"/>
              <w:left w:val="nil"/>
              <w:bottom w:val="single" w:sz="8" w:space="0" w:color="993300"/>
              <w:right w:val="single" w:sz="8" w:space="0" w:color="933634"/>
            </w:tcBorders>
            <w:vAlign w:val="center"/>
            <w:hideMark/>
          </w:tcPr>
          <w:p w14:paraId="2BE1D95A" w14:textId="6073277A" w:rsidR="00604F7A" w:rsidRPr="009C788D" w:rsidRDefault="00604F7A" w:rsidP="00604F7A">
            <w:pPr>
              <w:jc w:val="center"/>
              <w:rPr>
                <w:rFonts w:eastAsia="Times New Roman" w:cs="Times New Roman"/>
                <w:color w:val="000000"/>
                <w:sz w:val="16"/>
                <w:szCs w:val="16"/>
                <w:lang w:eastAsia="es-ES"/>
              </w:rPr>
            </w:pPr>
            <w:r>
              <w:rPr>
                <w:color w:val="000000"/>
                <w:sz w:val="16"/>
                <w:szCs w:val="16"/>
              </w:rPr>
              <w:t>0,27%</w:t>
            </w:r>
          </w:p>
        </w:tc>
        <w:tc>
          <w:tcPr>
            <w:tcW w:w="921" w:type="dxa"/>
            <w:tcBorders>
              <w:top w:val="nil"/>
              <w:left w:val="nil"/>
              <w:bottom w:val="single" w:sz="8" w:space="0" w:color="993300"/>
              <w:right w:val="single" w:sz="8" w:space="0" w:color="993300"/>
            </w:tcBorders>
            <w:vAlign w:val="center"/>
            <w:hideMark/>
          </w:tcPr>
          <w:p w14:paraId="125C0938" w14:textId="6ED06AF7"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FDA73AC" w14:textId="5C546EC8"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2A946E85" w14:textId="7DEE0D7F"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10.050</w:t>
            </w:r>
          </w:p>
        </w:tc>
      </w:tr>
      <w:tr w:rsidR="00604F7A" w:rsidRPr="009C788D" w14:paraId="41950B07"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4F9896A" w14:textId="2F305202"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Ribera del Duero</w:t>
            </w:r>
          </w:p>
        </w:tc>
        <w:tc>
          <w:tcPr>
            <w:tcW w:w="1474" w:type="dxa"/>
            <w:tcBorders>
              <w:top w:val="nil"/>
              <w:left w:val="nil"/>
              <w:bottom w:val="single" w:sz="8" w:space="0" w:color="993300"/>
              <w:right w:val="single" w:sz="8" w:space="0" w:color="993300"/>
            </w:tcBorders>
            <w:vAlign w:val="center"/>
            <w:hideMark/>
          </w:tcPr>
          <w:p w14:paraId="54199594" w14:textId="40E535EB" w:rsidR="00604F7A" w:rsidRPr="009C788D" w:rsidRDefault="00604F7A" w:rsidP="00604F7A">
            <w:pPr>
              <w:jc w:val="center"/>
              <w:rPr>
                <w:rFonts w:eastAsia="Times New Roman" w:cs="Times New Roman"/>
                <w:color w:val="000000"/>
                <w:sz w:val="16"/>
                <w:szCs w:val="16"/>
                <w:lang w:eastAsia="es-ES"/>
              </w:rPr>
            </w:pPr>
            <w:r>
              <w:rPr>
                <w:color w:val="000000"/>
                <w:sz w:val="16"/>
                <w:szCs w:val="16"/>
              </w:rPr>
              <w:t>124.594,20</w:t>
            </w:r>
          </w:p>
        </w:tc>
        <w:tc>
          <w:tcPr>
            <w:tcW w:w="1237" w:type="dxa"/>
            <w:tcBorders>
              <w:top w:val="nil"/>
              <w:left w:val="nil"/>
              <w:bottom w:val="single" w:sz="8" w:space="0" w:color="993300"/>
              <w:right w:val="single" w:sz="8" w:space="0" w:color="933634"/>
            </w:tcBorders>
            <w:vAlign w:val="center"/>
            <w:hideMark/>
          </w:tcPr>
          <w:p w14:paraId="748C2215" w14:textId="2757F9F0" w:rsidR="00604F7A" w:rsidRPr="009C788D" w:rsidRDefault="00604F7A" w:rsidP="00604F7A">
            <w:pPr>
              <w:jc w:val="center"/>
              <w:rPr>
                <w:rFonts w:eastAsia="Times New Roman" w:cs="Times New Roman"/>
                <w:color w:val="000000"/>
                <w:sz w:val="16"/>
                <w:szCs w:val="16"/>
                <w:lang w:eastAsia="es-ES"/>
              </w:rPr>
            </w:pPr>
            <w:r>
              <w:rPr>
                <w:color w:val="000000"/>
                <w:sz w:val="16"/>
                <w:szCs w:val="16"/>
              </w:rPr>
              <w:t>2,39%</w:t>
            </w:r>
          </w:p>
        </w:tc>
        <w:tc>
          <w:tcPr>
            <w:tcW w:w="921" w:type="dxa"/>
            <w:tcBorders>
              <w:top w:val="nil"/>
              <w:left w:val="nil"/>
              <w:bottom w:val="single" w:sz="8" w:space="0" w:color="993300"/>
              <w:right w:val="single" w:sz="8" w:space="0" w:color="993300"/>
            </w:tcBorders>
            <w:vAlign w:val="center"/>
            <w:hideMark/>
          </w:tcPr>
          <w:p w14:paraId="3F047F3B" w14:textId="53AF8627"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2A91E129" w14:textId="7CAE76A3"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977BCDC" w14:textId="3088CD07"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124.594</w:t>
            </w:r>
          </w:p>
        </w:tc>
      </w:tr>
      <w:tr w:rsidR="00604F7A" w:rsidRPr="009C788D" w14:paraId="0E8BECA1" w14:textId="77777777" w:rsidTr="000807E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DD4F3D9" w14:textId="75026721"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Ribera del Guadiana</w:t>
            </w:r>
          </w:p>
        </w:tc>
        <w:tc>
          <w:tcPr>
            <w:tcW w:w="1474" w:type="dxa"/>
            <w:tcBorders>
              <w:top w:val="nil"/>
              <w:left w:val="nil"/>
              <w:bottom w:val="single" w:sz="8" w:space="0" w:color="993300"/>
              <w:right w:val="single" w:sz="8" w:space="0" w:color="993300"/>
            </w:tcBorders>
            <w:vAlign w:val="center"/>
            <w:hideMark/>
          </w:tcPr>
          <w:p w14:paraId="3D9B7950" w14:textId="34523DAE" w:rsidR="00604F7A" w:rsidRPr="009C788D" w:rsidRDefault="00604F7A" w:rsidP="00604F7A">
            <w:pPr>
              <w:jc w:val="center"/>
              <w:rPr>
                <w:rFonts w:eastAsia="Times New Roman" w:cs="Times New Roman"/>
                <w:color w:val="000000"/>
                <w:sz w:val="16"/>
                <w:szCs w:val="16"/>
                <w:lang w:eastAsia="es-ES"/>
              </w:rPr>
            </w:pPr>
            <w:r>
              <w:rPr>
                <w:color w:val="000000"/>
                <w:sz w:val="16"/>
                <w:szCs w:val="16"/>
              </w:rPr>
              <w:t>2.326,00</w:t>
            </w:r>
          </w:p>
        </w:tc>
        <w:tc>
          <w:tcPr>
            <w:tcW w:w="1237" w:type="dxa"/>
            <w:tcBorders>
              <w:top w:val="nil"/>
              <w:left w:val="nil"/>
              <w:bottom w:val="single" w:sz="8" w:space="0" w:color="993300"/>
              <w:right w:val="single" w:sz="8" w:space="0" w:color="933634"/>
            </w:tcBorders>
            <w:vAlign w:val="center"/>
            <w:hideMark/>
          </w:tcPr>
          <w:p w14:paraId="1089D5B8" w14:textId="57DEC5FB" w:rsidR="00604F7A" w:rsidRPr="009C788D" w:rsidRDefault="00604F7A" w:rsidP="00604F7A">
            <w:pPr>
              <w:jc w:val="center"/>
              <w:rPr>
                <w:rFonts w:eastAsia="Times New Roman" w:cs="Times New Roman"/>
                <w:color w:val="000000"/>
                <w:sz w:val="16"/>
                <w:szCs w:val="16"/>
                <w:lang w:eastAsia="es-ES"/>
              </w:rPr>
            </w:pPr>
            <w:r>
              <w:rPr>
                <w:color w:val="000000"/>
                <w:sz w:val="16"/>
                <w:szCs w:val="16"/>
              </w:rPr>
              <w:t>0,06%</w:t>
            </w:r>
          </w:p>
        </w:tc>
        <w:tc>
          <w:tcPr>
            <w:tcW w:w="921" w:type="dxa"/>
            <w:tcBorders>
              <w:top w:val="nil"/>
              <w:left w:val="nil"/>
              <w:bottom w:val="single" w:sz="8" w:space="0" w:color="993300"/>
              <w:right w:val="single" w:sz="8" w:space="0" w:color="993300"/>
            </w:tcBorders>
            <w:vAlign w:val="center"/>
            <w:hideMark/>
          </w:tcPr>
          <w:p w14:paraId="12D8BDA7" w14:textId="6EC7AD69"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FF05FED" w14:textId="317C42DF"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39CB9AC" w14:textId="0B2E642E"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2.326</w:t>
            </w:r>
          </w:p>
        </w:tc>
      </w:tr>
      <w:tr w:rsidR="00604F7A" w:rsidRPr="009C788D" w14:paraId="56CB3D2B"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9019A9B" w14:textId="3AEF477B"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Ribera del Júcar</w:t>
            </w:r>
          </w:p>
        </w:tc>
        <w:tc>
          <w:tcPr>
            <w:tcW w:w="1474" w:type="dxa"/>
            <w:tcBorders>
              <w:top w:val="nil"/>
              <w:left w:val="nil"/>
              <w:bottom w:val="single" w:sz="8" w:space="0" w:color="993300"/>
              <w:right w:val="single" w:sz="8" w:space="0" w:color="993300"/>
            </w:tcBorders>
            <w:vAlign w:val="center"/>
            <w:hideMark/>
          </w:tcPr>
          <w:p w14:paraId="3D94F60A" w14:textId="521516B9" w:rsidR="00604F7A" w:rsidRPr="009C788D" w:rsidRDefault="00604F7A" w:rsidP="00604F7A">
            <w:pPr>
              <w:jc w:val="center"/>
              <w:rPr>
                <w:rFonts w:eastAsia="Times New Roman" w:cs="Times New Roman"/>
                <w:color w:val="000000"/>
                <w:sz w:val="16"/>
                <w:szCs w:val="16"/>
                <w:lang w:eastAsia="es-ES"/>
              </w:rPr>
            </w:pPr>
            <w:r>
              <w:rPr>
                <w:color w:val="000000"/>
                <w:sz w:val="16"/>
                <w:szCs w:val="16"/>
              </w:rPr>
              <w:t>1.285,99</w:t>
            </w:r>
          </w:p>
        </w:tc>
        <w:tc>
          <w:tcPr>
            <w:tcW w:w="1237" w:type="dxa"/>
            <w:tcBorders>
              <w:top w:val="nil"/>
              <w:left w:val="nil"/>
              <w:bottom w:val="single" w:sz="8" w:space="0" w:color="993300"/>
              <w:right w:val="single" w:sz="8" w:space="0" w:color="933634"/>
            </w:tcBorders>
            <w:vAlign w:val="center"/>
            <w:hideMark/>
          </w:tcPr>
          <w:p w14:paraId="16AFAD49" w14:textId="744E02BF" w:rsidR="00604F7A" w:rsidRPr="009C788D" w:rsidRDefault="00604F7A" w:rsidP="00604F7A">
            <w:pPr>
              <w:jc w:val="center"/>
              <w:rPr>
                <w:rFonts w:eastAsia="Times New Roman" w:cs="Times New Roman"/>
                <w:color w:val="000000"/>
                <w:sz w:val="16"/>
                <w:szCs w:val="16"/>
                <w:lang w:eastAsia="es-ES"/>
              </w:rPr>
            </w:pPr>
            <w:r>
              <w:rPr>
                <w:color w:val="000000"/>
                <w:sz w:val="16"/>
                <w:szCs w:val="16"/>
              </w:rPr>
              <w:t>0,03%</w:t>
            </w:r>
          </w:p>
        </w:tc>
        <w:tc>
          <w:tcPr>
            <w:tcW w:w="921" w:type="dxa"/>
            <w:tcBorders>
              <w:top w:val="nil"/>
              <w:left w:val="nil"/>
              <w:bottom w:val="single" w:sz="8" w:space="0" w:color="993300"/>
              <w:right w:val="single" w:sz="8" w:space="0" w:color="993300"/>
            </w:tcBorders>
            <w:vAlign w:val="center"/>
            <w:hideMark/>
          </w:tcPr>
          <w:p w14:paraId="6C978037" w14:textId="0B3742D2"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0B1EAEC0" w14:textId="5EBAB8A3"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322BD77" w14:textId="0DC5FC00"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1.286</w:t>
            </w:r>
          </w:p>
        </w:tc>
      </w:tr>
      <w:tr w:rsidR="00604F7A" w:rsidRPr="009C788D" w14:paraId="60D075A3"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4DF68AA3" w14:textId="7A53DBEC"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Rioja</w:t>
            </w:r>
          </w:p>
        </w:tc>
        <w:tc>
          <w:tcPr>
            <w:tcW w:w="1474" w:type="dxa"/>
            <w:tcBorders>
              <w:top w:val="nil"/>
              <w:left w:val="nil"/>
              <w:bottom w:val="single" w:sz="8" w:space="0" w:color="993300"/>
              <w:right w:val="single" w:sz="8" w:space="0" w:color="993300"/>
            </w:tcBorders>
            <w:vAlign w:val="center"/>
            <w:hideMark/>
          </w:tcPr>
          <w:p w14:paraId="06317E43" w14:textId="0E15A13C" w:rsidR="00604F7A" w:rsidRPr="009C788D" w:rsidRDefault="00604F7A" w:rsidP="00604F7A">
            <w:pPr>
              <w:jc w:val="center"/>
              <w:rPr>
                <w:rFonts w:eastAsia="Times New Roman" w:cs="Times New Roman"/>
                <w:color w:val="000000"/>
                <w:sz w:val="16"/>
                <w:szCs w:val="16"/>
                <w:lang w:eastAsia="es-ES"/>
              </w:rPr>
            </w:pPr>
            <w:r>
              <w:rPr>
                <w:color w:val="000000"/>
                <w:sz w:val="16"/>
                <w:szCs w:val="16"/>
              </w:rPr>
              <w:t>943.094,54</w:t>
            </w:r>
          </w:p>
        </w:tc>
        <w:tc>
          <w:tcPr>
            <w:tcW w:w="1237" w:type="dxa"/>
            <w:tcBorders>
              <w:top w:val="nil"/>
              <w:left w:val="nil"/>
              <w:bottom w:val="single" w:sz="8" w:space="0" w:color="993300"/>
              <w:right w:val="single" w:sz="8" w:space="0" w:color="933634"/>
            </w:tcBorders>
            <w:vAlign w:val="center"/>
            <w:hideMark/>
          </w:tcPr>
          <w:p w14:paraId="33C58B29" w14:textId="0FD29FD4" w:rsidR="00604F7A" w:rsidRPr="009C788D" w:rsidRDefault="00604F7A" w:rsidP="00604F7A">
            <w:pPr>
              <w:jc w:val="center"/>
              <w:rPr>
                <w:rFonts w:eastAsia="Times New Roman" w:cs="Times New Roman"/>
                <w:color w:val="000000"/>
                <w:sz w:val="16"/>
                <w:szCs w:val="16"/>
                <w:lang w:eastAsia="es-ES"/>
              </w:rPr>
            </w:pPr>
            <w:r>
              <w:rPr>
                <w:color w:val="000000"/>
                <w:sz w:val="16"/>
                <w:szCs w:val="16"/>
              </w:rPr>
              <w:t>25,13%</w:t>
            </w:r>
          </w:p>
        </w:tc>
        <w:tc>
          <w:tcPr>
            <w:tcW w:w="921" w:type="dxa"/>
            <w:tcBorders>
              <w:top w:val="nil"/>
              <w:left w:val="nil"/>
              <w:bottom w:val="single" w:sz="8" w:space="0" w:color="993300"/>
              <w:right w:val="single" w:sz="8" w:space="0" w:color="993300"/>
            </w:tcBorders>
            <w:vAlign w:val="center"/>
            <w:hideMark/>
          </w:tcPr>
          <w:p w14:paraId="3C786DED" w14:textId="246B3952"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31DE241" w14:textId="75C0758A"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C7DCA8D" w14:textId="7F6143D1"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943.095</w:t>
            </w:r>
          </w:p>
        </w:tc>
      </w:tr>
      <w:tr w:rsidR="00604F7A" w:rsidRPr="009C788D" w14:paraId="5BD54E7F"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83DD611" w14:textId="5725080D"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Rosalejo</w:t>
            </w:r>
            <w:proofErr w:type="spellEnd"/>
            <w:r>
              <w:rPr>
                <w:color w:val="000000"/>
                <w:sz w:val="16"/>
                <w:szCs w:val="16"/>
              </w:rPr>
              <w:t xml:space="preserve"> </w:t>
            </w:r>
            <w:r>
              <w:rPr>
                <w:b/>
                <w:bCs/>
                <w:color w:val="000000"/>
                <w:sz w:val="16"/>
                <w:szCs w:val="16"/>
                <w:vertAlign w:val="superscript"/>
              </w:rPr>
              <w:t>(2)</w:t>
            </w:r>
          </w:p>
        </w:tc>
        <w:tc>
          <w:tcPr>
            <w:tcW w:w="1474" w:type="dxa"/>
            <w:tcBorders>
              <w:top w:val="nil"/>
              <w:left w:val="nil"/>
              <w:bottom w:val="single" w:sz="8" w:space="0" w:color="993300"/>
              <w:right w:val="single" w:sz="8" w:space="0" w:color="993300"/>
            </w:tcBorders>
            <w:vAlign w:val="center"/>
            <w:hideMark/>
          </w:tcPr>
          <w:p w14:paraId="374A1A93" w14:textId="6ED72F18" w:rsidR="00604F7A" w:rsidRPr="009C788D" w:rsidRDefault="00604F7A" w:rsidP="00604F7A">
            <w:pPr>
              <w:jc w:val="center"/>
              <w:rPr>
                <w:rFonts w:eastAsia="Times New Roman" w:cs="Times New Roman"/>
                <w:color w:val="000000"/>
                <w:sz w:val="16"/>
                <w:szCs w:val="16"/>
                <w:lang w:eastAsia="es-ES"/>
              </w:rPr>
            </w:pPr>
            <w:r>
              <w:rPr>
                <w:color w:val="000000"/>
                <w:sz w:val="16"/>
                <w:szCs w:val="16"/>
              </w:rPr>
              <w:t>-</w:t>
            </w:r>
          </w:p>
        </w:tc>
        <w:tc>
          <w:tcPr>
            <w:tcW w:w="1237" w:type="dxa"/>
            <w:tcBorders>
              <w:top w:val="nil"/>
              <w:left w:val="nil"/>
              <w:bottom w:val="single" w:sz="8" w:space="0" w:color="993300"/>
              <w:right w:val="single" w:sz="8" w:space="0" w:color="933634"/>
            </w:tcBorders>
            <w:vAlign w:val="center"/>
            <w:hideMark/>
          </w:tcPr>
          <w:p w14:paraId="30EA4F6C" w14:textId="6F396C83" w:rsidR="00604F7A" w:rsidRPr="009C788D" w:rsidRDefault="00604F7A" w:rsidP="00604F7A">
            <w:pPr>
              <w:jc w:val="center"/>
              <w:rPr>
                <w:rFonts w:eastAsia="Times New Roman" w:cs="Times New Roman"/>
                <w:color w:val="000000"/>
                <w:sz w:val="16"/>
                <w:szCs w:val="16"/>
                <w:lang w:eastAsia="es-ES"/>
              </w:rPr>
            </w:pPr>
            <w:r>
              <w:rPr>
                <w:color w:val="000000"/>
                <w:sz w:val="16"/>
                <w:szCs w:val="16"/>
              </w:rPr>
              <w:t>-</w:t>
            </w:r>
          </w:p>
        </w:tc>
        <w:tc>
          <w:tcPr>
            <w:tcW w:w="921" w:type="dxa"/>
            <w:tcBorders>
              <w:top w:val="nil"/>
              <w:left w:val="nil"/>
              <w:bottom w:val="single" w:sz="8" w:space="0" w:color="993300"/>
              <w:right w:val="single" w:sz="8" w:space="0" w:color="993300"/>
            </w:tcBorders>
            <w:vAlign w:val="center"/>
            <w:hideMark/>
          </w:tcPr>
          <w:p w14:paraId="27F5A9CB" w14:textId="1822A480" w:rsidR="00604F7A" w:rsidRPr="009C788D" w:rsidRDefault="00604F7A" w:rsidP="00604F7A">
            <w:pPr>
              <w:jc w:val="center"/>
              <w:rPr>
                <w:rFonts w:eastAsia="Times New Roman" w:cs="Times New Roman"/>
                <w:color w:val="000000"/>
                <w:sz w:val="16"/>
                <w:szCs w:val="16"/>
                <w:lang w:eastAsia="es-ES"/>
              </w:rPr>
            </w:pPr>
            <w:r>
              <w:rPr>
                <w:color w:val="000000"/>
                <w:sz w:val="16"/>
                <w:szCs w:val="16"/>
              </w:rPr>
              <w:t>-</w:t>
            </w:r>
          </w:p>
        </w:tc>
        <w:tc>
          <w:tcPr>
            <w:tcW w:w="1079" w:type="dxa"/>
            <w:tcBorders>
              <w:top w:val="nil"/>
              <w:left w:val="nil"/>
              <w:bottom w:val="single" w:sz="8" w:space="0" w:color="993300"/>
              <w:right w:val="single" w:sz="8" w:space="0" w:color="933634"/>
            </w:tcBorders>
            <w:vAlign w:val="center"/>
            <w:hideMark/>
          </w:tcPr>
          <w:p w14:paraId="167F9622" w14:textId="13FAE36B" w:rsidR="00604F7A" w:rsidRPr="009C788D" w:rsidRDefault="00604F7A" w:rsidP="00604F7A">
            <w:pPr>
              <w:jc w:val="center"/>
              <w:rPr>
                <w:rFonts w:eastAsia="Times New Roman" w:cs="Times New Roman"/>
                <w:color w:val="000000"/>
                <w:sz w:val="16"/>
                <w:szCs w:val="16"/>
                <w:lang w:eastAsia="es-ES"/>
              </w:rPr>
            </w:pPr>
            <w:r>
              <w:rPr>
                <w:color w:val="000000"/>
                <w:sz w:val="16"/>
                <w:szCs w:val="16"/>
              </w:rPr>
              <w:t>-</w:t>
            </w:r>
          </w:p>
        </w:tc>
        <w:tc>
          <w:tcPr>
            <w:tcW w:w="1447" w:type="dxa"/>
            <w:tcBorders>
              <w:top w:val="nil"/>
              <w:left w:val="nil"/>
              <w:bottom w:val="single" w:sz="8" w:space="0" w:color="993300"/>
              <w:right w:val="single" w:sz="8" w:space="0" w:color="993300"/>
            </w:tcBorders>
            <w:vAlign w:val="center"/>
            <w:hideMark/>
          </w:tcPr>
          <w:p w14:paraId="37AF5179" w14:textId="5173B57E"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0</w:t>
            </w:r>
          </w:p>
        </w:tc>
      </w:tr>
      <w:tr w:rsidR="00604F7A" w:rsidRPr="009C788D" w14:paraId="6896F255" w14:textId="77777777" w:rsidTr="000807E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131392D" w14:textId="75280E33"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Rueda</w:t>
            </w:r>
          </w:p>
        </w:tc>
        <w:tc>
          <w:tcPr>
            <w:tcW w:w="1474" w:type="dxa"/>
            <w:tcBorders>
              <w:top w:val="nil"/>
              <w:left w:val="nil"/>
              <w:bottom w:val="single" w:sz="8" w:space="0" w:color="993300"/>
              <w:right w:val="single" w:sz="8" w:space="0" w:color="993300"/>
            </w:tcBorders>
            <w:vAlign w:val="center"/>
            <w:hideMark/>
          </w:tcPr>
          <w:p w14:paraId="786B416B" w14:textId="5036A3AE" w:rsidR="00604F7A" w:rsidRPr="009C788D" w:rsidRDefault="00604F7A" w:rsidP="00604F7A">
            <w:pPr>
              <w:jc w:val="center"/>
              <w:rPr>
                <w:rFonts w:eastAsia="Times New Roman" w:cs="Times New Roman"/>
                <w:color w:val="000000"/>
                <w:sz w:val="16"/>
                <w:szCs w:val="16"/>
                <w:lang w:eastAsia="es-ES"/>
              </w:rPr>
            </w:pPr>
            <w:r>
              <w:rPr>
                <w:color w:val="000000"/>
                <w:sz w:val="16"/>
                <w:szCs w:val="16"/>
              </w:rPr>
              <w:t>120.840,72</w:t>
            </w:r>
          </w:p>
        </w:tc>
        <w:tc>
          <w:tcPr>
            <w:tcW w:w="1237" w:type="dxa"/>
            <w:tcBorders>
              <w:top w:val="nil"/>
              <w:left w:val="nil"/>
              <w:bottom w:val="single" w:sz="8" w:space="0" w:color="993300"/>
              <w:right w:val="single" w:sz="8" w:space="0" w:color="933634"/>
            </w:tcBorders>
            <w:vAlign w:val="center"/>
            <w:hideMark/>
          </w:tcPr>
          <w:p w14:paraId="45B9B06A" w14:textId="5D246C9C" w:rsidR="00604F7A" w:rsidRPr="009C788D" w:rsidRDefault="00604F7A" w:rsidP="00604F7A">
            <w:pPr>
              <w:jc w:val="center"/>
              <w:rPr>
                <w:rFonts w:eastAsia="Times New Roman" w:cs="Times New Roman"/>
                <w:color w:val="000000"/>
                <w:sz w:val="16"/>
                <w:szCs w:val="16"/>
                <w:lang w:eastAsia="es-ES"/>
              </w:rPr>
            </w:pPr>
            <w:r>
              <w:rPr>
                <w:color w:val="000000"/>
                <w:sz w:val="16"/>
                <w:szCs w:val="16"/>
              </w:rPr>
              <w:t>3,22%</w:t>
            </w:r>
          </w:p>
        </w:tc>
        <w:tc>
          <w:tcPr>
            <w:tcW w:w="921" w:type="dxa"/>
            <w:tcBorders>
              <w:top w:val="nil"/>
              <w:left w:val="nil"/>
              <w:bottom w:val="single" w:sz="8" w:space="0" w:color="993300"/>
              <w:right w:val="single" w:sz="8" w:space="0" w:color="993300"/>
            </w:tcBorders>
            <w:vAlign w:val="center"/>
            <w:hideMark/>
          </w:tcPr>
          <w:p w14:paraId="7FB1A6CC" w14:textId="752E23BC"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D58ED93" w14:textId="44B02B9C"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79EF7D8" w14:textId="5F067352"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120.841</w:t>
            </w:r>
          </w:p>
        </w:tc>
      </w:tr>
      <w:tr w:rsidR="00604F7A" w:rsidRPr="009C788D" w14:paraId="769FEA22"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1DB910E" w14:textId="15ADEF75"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Sierra de Salamanca</w:t>
            </w:r>
          </w:p>
        </w:tc>
        <w:tc>
          <w:tcPr>
            <w:tcW w:w="1474" w:type="dxa"/>
            <w:tcBorders>
              <w:top w:val="nil"/>
              <w:left w:val="nil"/>
              <w:bottom w:val="single" w:sz="8" w:space="0" w:color="993300"/>
              <w:right w:val="single" w:sz="8" w:space="0" w:color="993300"/>
            </w:tcBorders>
            <w:vAlign w:val="center"/>
            <w:hideMark/>
          </w:tcPr>
          <w:p w14:paraId="5F588852" w14:textId="5B321CB5" w:rsidR="00604F7A" w:rsidRPr="009C788D" w:rsidRDefault="00604F7A" w:rsidP="00604F7A">
            <w:pPr>
              <w:jc w:val="center"/>
              <w:rPr>
                <w:rFonts w:eastAsia="Times New Roman" w:cs="Times New Roman"/>
                <w:color w:val="000000"/>
                <w:sz w:val="16"/>
                <w:szCs w:val="16"/>
              </w:rPr>
            </w:pPr>
            <w:r>
              <w:rPr>
                <w:color w:val="000000"/>
                <w:sz w:val="16"/>
                <w:szCs w:val="16"/>
              </w:rPr>
              <w:t>135,62</w:t>
            </w:r>
          </w:p>
        </w:tc>
        <w:tc>
          <w:tcPr>
            <w:tcW w:w="1237" w:type="dxa"/>
            <w:tcBorders>
              <w:top w:val="nil"/>
              <w:left w:val="nil"/>
              <w:bottom w:val="single" w:sz="8" w:space="0" w:color="993300"/>
              <w:right w:val="single" w:sz="8" w:space="0" w:color="933634"/>
            </w:tcBorders>
            <w:vAlign w:val="center"/>
            <w:hideMark/>
          </w:tcPr>
          <w:p w14:paraId="6272A182" w14:textId="31903451"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62AAE266" w14:textId="37928448"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0BC4BA7" w14:textId="3F0E5C96"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2AF3562" w14:textId="1582F4BF"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136</w:t>
            </w:r>
          </w:p>
        </w:tc>
      </w:tr>
      <w:tr w:rsidR="00604F7A" w:rsidRPr="009C788D" w14:paraId="0BF27C6D"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FE60C04" w14:textId="4654874A"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Sierras de Málaga</w:t>
            </w:r>
          </w:p>
        </w:tc>
        <w:tc>
          <w:tcPr>
            <w:tcW w:w="1474" w:type="dxa"/>
            <w:tcBorders>
              <w:top w:val="nil"/>
              <w:left w:val="nil"/>
              <w:bottom w:val="single" w:sz="8" w:space="0" w:color="993300"/>
              <w:right w:val="single" w:sz="8" w:space="0" w:color="993300"/>
            </w:tcBorders>
            <w:vAlign w:val="center"/>
            <w:hideMark/>
          </w:tcPr>
          <w:p w14:paraId="6767E46B" w14:textId="2C842512" w:rsidR="00604F7A" w:rsidRPr="009C788D" w:rsidRDefault="00604F7A" w:rsidP="00604F7A">
            <w:pPr>
              <w:jc w:val="center"/>
              <w:rPr>
                <w:rFonts w:eastAsia="Times New Roman" w:cs="Times New Roman"/>
                <w:color w:val="000000"/>
                <w:sz w:val="16"/>
                <w:szCs w:val="16"/>
                <w:lang w:eastAsia="es-ES"/>
              </w:rPr>
            </w:pPr>
            <w:r>
              <w:rPr>
                <w:color w:val="000000"/>
                <w:sz w:val="16"/>
                <w:szCs w:val="16"/>
              </w:rPr>
              <w:t>217,04</w:t>
            </w:r>
          </w:p>
        </w:tc>
        <w:tc>
          <w:tcPr>
            <w:tcW w:w="1237" w:type="dxa"/>
            <w:tcBorders>
              <w:top w:val="nil"/>
              <w:left w:val="nil"/>
              <w:bottom w:val="single" w:sz="8" w:space="0" w:color="993300"/>
              <w:right w:val="single" w:sz="8" w:space="0" w:color="933634"/>
            </w:tcBorders>
            <w:vAlign w:val="center"/>
            <w:hideMark/>
          </w:tcPr>
          <w:p w14:paraId="17B2DD87" w14:textId="51E85447" w:rsidR="00604F7A" w:rsidRPr="009C788D" w:rsidRDefault="00604F7A" w:rsidP="00604F7A">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43E932CC" w14:textId="716A0CDB"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44EA322" w14:textId="11C0D15A"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7D54630" w14:textId="5BF402B3"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217</w:t>
            </w:r>
          </w:p>
        </w:tc>
      </w:tr>
      <w:tr w:rsidR="00604F7A" w:rsidRPr="009C788D" w14:paraId="01F71F3F"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09C2508" w14:textId="78B98F8A"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Somontano</w:t>
            </w:r>
          </w:p>
        </w:tc>
        <w:tc>
          <w:tcPr>
            <w:tcW w:w="1474" w:type="dxa"/>
            <w:tcBorders>
              <w:top w:val="nil"/>
              <w:left w:val="nil"/>
              <w:bottom w:val="single" w:sz="8" w:space="0" w:color="993300"/>
              <w:right w:val="single" w:sz="8" w:space="0" w:color="993300"/>
            </w:tcBorders>
            <w:vAlign w:val="center"/>
            <w:hideMark/>
          </w:tcPr>
          <w:p w14:paraId="31459007" w14:textId="648EEACB" w:rsidR="00604F7A" w:rsidRPr="009C788D" w:rsidRDefault="00604F7A" w:rsidP="00604F7A">
            <w:pPr>
              <w:jc w:val="center"/>
              <w:rPr>
                <w:rFonts w:eastAsia="Times New Roman" w:cs="Times New Roman"/>
                <w:color w:val="000000"/>
                <w:sz w:val="16"/>
                <w:szCs w:val="16"/>
                <w:lang w:eastAsia="es-ES"/>
              </w:rPr>
            </w:pPr>
            <w:r>
              <w:rPr>
                <w:color w:val="000000"/>
                <w:sz w:val="16"/>
                <w:szCs w:val="16"/>
              </w:rPr>
              <w:t>25.388,92</w:t>
            </w:r>
          </w:p>
        </w:tc>
        <w:tc>
          <w:tcPr>
            <w:tcW w:w="1237" w:type="dxa"/>
            <w:tcBorders>
              <w:top w:val="nil"/>
              <w:left w:val="nil"/>
              <w:bottom w:val="single" w:sz="8" w:space="0" w:color="993300"/>
              <w:right w:val="single" w:sz="8" w:space="0" w:color="933634"/>
            </w:tcBorders>
            <w:vAlign w:val="center"/>
            <w:hideMark/>
          </w:tcPr>
          <w:p w14:paraId="54B33A94" w14:textId="163BE8E2" w:rsidR="00604F7A" w:rsidRPr="009C788D" w:rsidRDefault="00604F7A" w:rsidP="00604F7A">
            <w:pPr>
              <w:jc w:val="center"/>
              <w:rPr>
                <w:rFonts w:eastAsia="Times New Roman" w:cs="Times New Roman"/>
                <w:color w:val="000000"/>
                <w:sz w:val="16"/>
                <w:szCs w:val="16"/>
                <w:lang w:eastAsia="es-ES"/>
              </w:rPr>
            </w:pPr>
            <w:r>
              <w:rPr>
                <w:color w:val="000000"/>
                <w:sz w:val="16"/>
                <w:szCs w:val="16"/>
              </w:rPr>
              <w:t>0,68%</w:t>
            </w:r>
          </w:p>
        </w:tc>
        <w:tc>
          <w:tcPr>
            <w:tcW w:w="921" w:type="dxa"/>
            <w:tcBorders>
              <w:top w:val="nil"/>
              <w:left w:val="nil"/>
              <w:bottom w:val="single" w:sz="8" w:space="0" w:color="993300"/>
              <w:right w:val="single" w:sz="8" w:space="0" w:color="993300"/>
            </w:tcBorders>
            <w:vAlign w:val="center"/>
            <w:hideMark/>
          </w:tcPr>
          <w:p w14:paraId="7ADB1807" w14:textId="2EEA11A6"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4235C3B2" w14:textId="653E6208"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23A166F2" w14:textId="3B187986"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25.389</w:t>
            </w:r>
          </w:p>
        </w:tc>
      </w:tr>
      <w:tr w:rsidR="00604F7A" w:rsidRPr="009C788D" w14:paraId="2D3B7FFE"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0765263" w14:textId="009466DE"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Tacoronte-Acentejo</w:t>
            </w:r>
          </w:p>
        </w:tc>
        <w:tc>
          <w:tcPr>
            <w:tcW w:w="1474" w:type="dxa"/>
            <w:tcBorders>
              <w:top w:val="nil"/>
              <w:left w:val="nil"/>
              <w:bottom w:val="single" w:sz="8" w:space="0" w:color="993300"/>
              <w:right w:val="single" w:sz="8" w:space="0" w:color="993300"/>
            </w:tcBorders>
            <w:vAlign w:val="center"/>
            <w:hideMark/>
          </w:tcPr>
          <w:p w14:paraId="564350AB" w14:textId="59D263FB" w:rsidR="00604F7A" w:rsidRPr="009C788D" w:rsidRDefault="00604F7A" w:rsidP="00604F7A">
            <w:pPr>
              <w:jc w:val="center"/>
              <w:rPr>
                <w:rFonts w:eastAsia="Times New Roman" w:cs="Times New Roman"/>
                <w:color w:val="000000"/>
                <w:sz w:val="16"/>
                <w:szCs w:val="16"/>
                <w:lang w:eastAsia="es-ES"/>
              </w:rPr>
            </w:pPr>
            <w:r>
              <w:rPr>
                <w:color w:val="000000"/>
                <w:sz w:val="16"/>
                <w:szCs w:val="16"/>
              </w:rPr>
              <w:t>22,73</w:t>
            </w:r>
          </w:p>
        </w:tc>
        <w:tc>
          <w:tcPr>
            <w:tcW w:w="1237" w:type="dxa"/>
            <w:tcBorders>
              <w:top w:val="nil"/>
              <w:left w:val="nil"/>
              <w:bottom w:val="single" w:sz="8" w:space="0" w:color="993300"/>
              <w:right w:val="single" w:sz="8" w:space="0" w:color="933634"/>
            </w:tcBorders>
            <w:vAlign w:val="center"/>
            <w:hideMark/>
          </w:tcPr>
          <w:p w14:paraId="6F7AA381" w14:textId="499D804D"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4EDF6E78" w14:textId="243447A3"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C9DCCEE" w14:textId="7970303F"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7CCBB068" w14:textId="34FAE41E"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23</w:t>
            </w:r>
          </w:p>
        </w:tc>
      </w:tr>
      <w:tr w:rsidR="00604F7A" w:rsidRPr="009C788D" w14:paraId="4E59A562" w14:textId="77777777" w:rsidTr="000807ED">
        <w:trPr>
          <w:trHeight w:val="55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5EA9F0A3" w14:textId="74E224E4"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Tarragona</w:t>
            </w:r>
          </w:p>
        </w:tc>
        <w:tc>
          <w:tcPr>
            <w:tcW w:w="1474" w:type="dxa"/>
            <w:tcBorders>
              <w:top w:val="nil"/>
              <w:left w:val="nil"/>
              <w:bottom w:val="single" w:sz="8" w:space="0" w:color="993300"/>
              <w:right w:val="single" w:sz="8" w:space="0" w:color="993300"/>
            </w:tcBorders>
            <w:vAlign w:val="center"/>
            <w:hideMark/>
          </w:tcPr>
          <w:p w14:paraId="3881945A" w14:textId="77528625" w:rsidR="00604F7A" w:rsidRPr="009C788D" w:rsidRDefault="00604F7A" w:rsidP="00604F7A">
            <w:pPr>
              <w:jc w:val="center"/>
              <w:rPr>
                <w:rFonts w:eastAsia="Times New Roman" w:cs="Times New Roman"/>
                <w:color w:val="000000"/>
                <w:sz w:val="16"/>
                <w:szCs w:val="16"/>
                <w:lang w:eastAsia="es-ES"/>
              </w:rPr>
            </w:pPr>
            <w:r>
              <w:rPr>
                <w:color w:val="000000"/>
                <w:sz w:val="16"/>
                <w:szCs w:val="16"/>
              </w:rPr>
              <w:t>1.480,67</w:t>
            </w:r>
          </w:p>
        </w:tc>
        <w:tc>
          <w:tcPr>
            <w:tcW w:w="1237" w:type="dxa"/>
            <w:tcBorders>
              <w:top w:val="nil"/>
              <w:left w:val="nil"/>
              <w:bottom w:val="single" w:sz="8" w:space="0" w:color="993300"/>
              <w:right w:val="single" w:sz="8" w:space="0" w:color="933634"/>
            </w:tcBorders>
            <w:vAlign w:val="center"/>
            <w:hideMark/>
          </w:tcPr>
          <w:p w14:paraId="5E251331" w14:textId="11209EC3" w:rsidR="00604F7A" w:rsidRPr="009C788D" w:rsidRDefault="00604F7A" w:rsidP="00604F7A">
            <w:pPr>
              <w:jc w:val="center"/>
              <w:rPr>
                <w:rFonts w:eastAsia="Times New Roman" w:cs="Times New Roman"/>
                <w:color w:val="000000"/>
                <w:sz w:val="16"/>
                <w:szCs w:val="16"/>
                <w:lang w:eastAsia="es-ES"/>
              </w:rPr>
            </w:pPr>
            <w:r>
              <w:rPr>
                <w:color w:val="000000"/>
                <w:sz w:val="16"/>
                <w:szCs w:val="16"/>
              </w:rPr>
              <w:t>0,04%</w:t>
            </w:r>
          </w:p>
        </w:tc>
        <w:tc>
          <w:tcPr>
            <w:tcW w:w="921" w:type="dxa"/>
            <w:tcBorders>
              <w:top w:val="nil"/>
              <w:left w:val="nil"/>
              <w:bottom w:val="single" w:sz="8" w:space="0" w:color="993300"/>
              <w:right w:val="single" w:sz="8" w:space="0" w:color="993300"/>
            </w:tcBorders>
            <w:vAlign w:val="center"/>
            <w:hideMark/>
          </w:tcPr>
          <w:p w14:paraId="4F5E181D" w14:textId="1CEE0FF8"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7CFFE27" w14:textId="0E74C6E9"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1561468" w14:textId="180E35F5"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1.481</w:t>
            </w:r>
          </w:p>
        </w:tc>
      </w:tr>
      <w:tr w:rsidR="00604F7A" w:rsidRPr="009C788D" w14:paraId="74E0ECE4"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02A8501" w14:textId="30174542"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Terra Alta</w:t>
            </w:r>
          </w:p>
        </w:tc>
        <w:tc>
          <w:tcPr>
            <w:tcW w:w="1474" w:type="dxa"/>
            <w:tcBorders>
              <w:top w:val="nil"/>
              <w:left w:val="nil"/>
              <w:bottom w:val="single" w:sz="8" w:space="0" w:color="993300"/>
              <w:right w:val="single" w:sz="8" w:space="0" w:color="993300"/>
            </w:tcBorders>
            <w:vAlign w:val="center"/>
            <w:hideMark/>
          </w:tcPr>
          <w:p w14:paraId="5A3D607D" w14:textId="33F14436" w:rsidR="00604F7A" w:rsidRPr="009C788D" w:rsidRDefault="00604F7A" w:rsidP="00604F7A">
            <w:pPr>
              <w:jc w:val="center"/>
              <w:rPr>
                <w:rFonts w:eastAsia="Times New Roman" w:cs="Times New Roman"/>
                <w:color w:val="000000"/>
                <w:sz w:val="16"/>
                <w:szCs w:val="16"/>
                <w:lang w:eastAsia="es-ES"/>
              </w:rPr>
            </w:pPr>
            <w:r>
              <w:rPr>
                <w:color w:val="000000"/>
                <w:sz w:val="16"/>
                <w:szCs w:val="16"/>
              </w:rPr>
              <w:t>4.168,30</w:t>
            </w:r>
          </w:p>
        </w:tc>
        <w:tc>
          <w:tcPr>
            <w:tcW w:w="1237" w:type="dxa"/>
            <w:tcBorders>
              <w:top w:val="nil"/>
              <w:left w:val="nil"/>
              <w:bottom w:val="single" w:sz="8" w:space="0" w:color="993300"/>
              <w:right w:val="single" w:sz="8" w:space="0" w:color="933634"/>
            </w:tcBorders>
            <w:vAlign w:val="center"/>
            <w:hideMark/>
          </w:tcPr>
          <w:p w14:paraId="7FAB6F2D" w14:textId="6C55C319" w:rsidR="00604F7A" w:rsidRPr="009C788D" w:rsidRDefault="00604F7A" w:rsidP="00604F7A">
            <w:pPr>
              <w:jc w:val="center"/>
              <w:rPr>
                <w:rFonts w:eastAsia="Times New Roman" w:cs="Times New Roman"/>
                <w:color w:val="000000"/>
                <w:sz w:val="16"/>
                <w:szCs w:val="16"/>
                <w:lang w:eastAsia="es-ES"/>
              </w:rPr>
            </w:pPr>
            <w:r>
              <w:rPr>
                <w:color w:val="000000"/>
                <w:sz w:val="16"/>
                <w:szCs w:val="16"/>
              </w:rPr>
              <w:t>0,11%</w:t>
            </w:r>
          </w:p>
        </w:tc>
        <w:tc>
          <w:tcPr>
            <w:tcW w:w="921" w:type="dxa"/>
            <w:tcBorders>
              <w:top w:val="nil"/>
              <w:left w:val="nil"/>
              <w:bottom w:val="single" w:sz="8" w:space="0" w:color="993300"/>
              <w:right w:val="single" w:sz="8" w:space="0" w:color="993300"/>
            </w:tcBorders>
            <w:vAlign w:val="center"/>
            <w:hideMark/>
          </w:tcPr>
          <w:p w14:paraId="6ED51465" w14:textId="49500637"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7F7C5B0D" w14:textId="32263397"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0BE055F" w14:textId="7438B06C"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4.168</w:t>
            </w:r>
          </w:p>
        </w:tc>
      </w:tr>
      <w:tr w:rsidR="00604F7A" w:rsidRPr="009C788D" w14:paraId="27F3A157" w14:textId="77777777" w:rsidTr="000807E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3ECEFCB" w14:textId="5A9595F5"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Tierra del Vino de Zamora</w:t>
            </w:r>
          </w:p>
        </w:tc>
        <w:tc>
          <w:tcPr>
            <w:tcW w:w="1474" w:type="dxa"/>
            <w:tcBorders>
              <w:top w:val="nil"/>
              <w:left w:val="nil"/>
              <w:bottom w:val="single" w:sz="8" w:space="0" w:color="993300"/>
              <w:right w:val="single" w:sz="8" w:space="0" w:color="993300"/>
            </w:tcBorders>
            <w:vAlign w:val="center"/>
            <w:hideMark/>
          </w:tcPr>
          <w:p w14:paraId="63B84072" w14:textId="49D28E61" w:rsidR="00604F7A" w:rsidRPr="009C788D" w:rsidRDefault="00604F7A" w:rsidP="00604F7A">
            <w:pPr>
              <w:jc w:val="center"/>
              <w:rPr>
                <w:rFonts w:eastAsia="Times New Roman" w:cs="Times New Roman"/>
                <w:color w:val="000000"/>
                <w:sz w:val="16"/>
                <w:szCs w:val="16"/>
                <w:lang w:eastAsia="es-ES"/>
              </w:rPr>
            </w:pPr>
            <w:r>
              <w:rPr>
                <w:color w:val="000000"/>
                <w:sz w:val="16"/>
                <w:szCs w:val="16"/>
              </w:rPr>
              <w:t>64,44</w:t>
            </w:r>
          </w:p>
        </w:tc>
        <w:tc>
          <w:tcPr>
            <w:tcW w:w="1237" w:type="dxa"/>
            <w:tcBorders>
              <w:top w:val="nil"/>
              <w:left w:val="nil"/>
              <w:bottom w:val="single" w:sz="8" w:space="0" w:color="993300"/>
              <w:right w:val="single" w:sz="8" w:space="0" w:color="933634"/>
            </w:tcBorders>
            <w:vAlign w:val="center"/>
            <w:hideMark/>
          </w:tcPr>
          <w:p w14:paraId="2E8D3F70" w14:textId="6EF0E638"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7BC78659" w14:textId="295668C9" w:rsidR="00604F7A" w:rsidRPr="009C788D" w:rsidRDefault="00604F7A" w:rsidP="00604F7A">
            <w:pPr>
              <w:jc w:val="center"/>
              <w:rPr>
                <w:rFonts w:eastAsia="Times New Roman" w:cs="Times New Roman"/>
                <w:color w:val="000000"/>
                <w:sz w:val="16"/>
                <w:szCs w:val="16"/>
                <w:lang w:eastAsia="es-ES"/>
              </w:rPr>
            </w:pPr>
            <w:r>
              <w:rPr>
                <w:color w:val="000000"/>
                <w:sz w:val="16"/>
                <w:szCs w:val="16"/>
              </w:rPr>
              <w:t>5,13</w:t>
            </w:r>
          </w:p>
        </w:tc>
        <w:tc>
          <w:tcPr>
            <w:tcW w:w="1079" w:type="dxa"/>
            <w:tcBorders>
              <w:top w:val="nil"/>
              <w:left w:val="nil"/>
              <w:bottom w:val="single" w:sz="8" w:space="0" w:color="993300"/>
              <w:right w:val="single" w:sz="8" w:space="0" w:color="933634"/>
            </w:tcBorders>
            <w:vAlign w:val="center"/>
            <w:hideMark/>
          </w:tcPr>
          <w:p w14:paraId="3079FC4B" w14:textId="315C338E" w:rsidR="00604F7A" w:rsidRPr="009C788D" w:rsidRDefault="00604F7A" w:rsidP="00604F7A">
            <w:pPr>
              <w:jc w:val="center"/>
              <w:rPr>
                <w:rFonts w:eastAsia="Times New Roman" w:cs="Times New Roman"/>
                <w:color w:val="000000"/>
                <w:sz w:val="16"/>
                <w:szCs w:val="16"/>
                <w:lang w:eastAsia="es-ES"/>
              </w:rPr>
            </w:pPr>
            <w:r>
              <w:rPr>
                <w:color w:val="000000"/>
                <w:sz w:val="16"/>
                <w:szCs w:val="16"/>
              </w:rPr>
              <w:t>0,12%</w:t>
            </w:r>
          </w:p>
        </w:tc>
        <w:tc>
          <w:tcPr>
            <w:tcW w:w="1447" w:type="dxa"/>
            <w:tcBorders>
              <w:top w:val="nil"/>
              <w:left w:val="nil"/>
              <w:bottom w:val="single" w:sz="8" w:space="0" w:color="993300"/>
              <w:right w:val="single" w:sz="8" w:space="0" w:color="993300"/>
            </w:tcBorders>
            <w:vAlign w:val="center"/>
            <w:hideMark/>
          </w:tcPr>
          <w:p w14:paraId="52D09BBE" w14:textId="3DD516D2"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70</w:t>
            </w:r>
          </w:p>
        </w:tc>
      </w:tr>
      <w:tr w:rsidR="00604F7A" w:rsidRPr="009C788D" w14:paraId="15F4CD06" w14:textId="77777777" w:rsidTr="000807E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48814DDD" w14:textId="16E84116"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Toro</w:t>
            </w:r>
          </w:p>
        </w:tc>
        <w:tc>
          <w:tcPr>
            <w:tcW w:w="1474" w:type="dxa"/>
            <w:tcBorders>
              <w:top w:val="nil"/>
              <w:left w:val="nil"/>
              <w:bottom w:val="single" w:sz="8" w:space="0" w:color="993300"/>
              <w:right w:val="single" w:sz="8" w:space="0" w:color="993300"/>
            </w:tcBorders>
            <w:vAlign w:val="center"/>
            <w:hideMark/>
          </w:tcPr>
          <w:p w14:paraId="2394E729" w14:textId="2DACF302" w:rsidR="00604F7A" w:rsidRPr="009C788D" w:rsidRDefault="00604F7A" w:rsidP="00604F7A">
            <w:pPr>
              <w:jc w:val="center"/>
              <w:rPr>
                <w:rFonts w:eastAsia="Times New Roman" w:cs="Times New Roman"/>
                <w:color w:val="000000"/>
                <w:sz w:val="16"/>
                <w:szCs w:val="16"/>
                <w:lang w:eastAsia="es-ES"/>
              </w:rPr>
            </w:pPr>
            <w:r>
              <w:rPr>
                <w:color w:val="000000"/>
                <w:sz w:val="16"/>
                <w:szCs w:val="16"/>
              </w:rPr>
              <w:t>24.423,61</w:t>
            </w:r>
          </w:p>
        </w:tc>
        <w:tc>
          <w:tcPr>
            <w:tcW w:w="1237" w:type="dxa"/>
            <w:tcBorders>
              <w:top w:val="nil"/>
              <w:left w:val="nil"/>
              <w:bottom w:val="single" w:sz="8" w:space="0" w:color="993300"/>
              <w:right w:val="single" w:sz="8" w:space="0" w:color="933634"/>
            </w:tcBorders>
            <w:vAlign w:val="center"/>
            <w:hideMark/>
          </w:tcPr>
          <w:p w14:paraId="2274DB80" w14:textId="036C4C6B" w:rsidR="00604F7A" w:rsidRPr="009C788D" w:rsidRDefault="00604F7A" w:rsidP="00604F7A">
            <w:pPr>
              <w:jc w:val="center"/>
              <w:rPr>
                <w:rFonts w:eastAsia="Times New Roman" w:cs="Times New Roman"/>
                <w:color w:val="000000"/>
                <w:sz w:val="16"/>
                <w:szCs w:val="16"/>
                <w:lang w:eastAsia="es-ES"/>
              </w:rPr>
            </w:pPr>
            <w:r>
              <w:rPr>
                <w:color w:val="000000"/>
                <w:sz w:val="16"/>
                <w:szCs w:val="16"/>
              </w:rPr>
              <w:t>0,65%</w:t>
            </w:r>
          </w:p>
        </w:tc>
        <w:tc>
          <w:tcPr>
            <w:tcW w:w="921" w:type="dxa"/>
            <w:tcBorders>
              <w:top w:val="nil"/>
              <w:left w:val="nil"/>
              <w:bottom w:val="single" w:sz="8" w:space="0" w:color="993300"/>
              <w:right w:val="single" w:sz="8" w:space="0" w:color="993300"/>
            </w:tcBorders>
            <w:vAlign w:val="center"/>
            <w:hideMark/>
          </w:tcPr>
          <w:p w14:paraId="78157B8A" w14:textId="10BE5E32"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B314641" w14:textId="4667E02D"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C6125D2" w14:textId="32D94C3C"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24.424</w:t>
            </w:r>
          </w:p>
        </w:tc>
      </w:tr>
      <w:tr w:rsidR="00604F7A" w:rsidRPr="009C788D" w14:paraId="43743F34"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B6A0996" w14:textId="739AF91C"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Uclés</w:t>
            </w:r>
          </w:p>
        </w:tc>
        <w:tc>
          <w:tcPr>
            <w:tcW w:w="1474" w:type="dxa"/>
            <w:tcBorders>
              <w:top w:val="nil"/>
              <w:left w:val="nil"/>
              <w:bottom w:val="single" w:sz="8" w:space="0" w:color="993300"/>
              <w:right w:val="single" w:sz="8" w:space="0" w:color="993300"/>
            </w:tcBorders>
            <w:vAlign w:val="center"/>
            <w:hideMark/>
          </w:tcPr>
          <w:p w14:paraId="5DFEB85A" w14:textId="5EF37069" w:rsidR="00604F7A" w:rsidRPr="009C788D" w:rsidRDefault="00604F7A" w:rsidP="00604F7A">
            <w:pPr>
              <w:jc w:val="center"/>
              <w:rPr>
                <w:rFonts w:eastAsia="Times New Roman" w:cs="Times New Roman"/>
                <w:color w:val="000000"/>
                <w:sz w:val="16"/>
                <w:szCs w:val="16"/>
                <w:lang w:eastAsia="es-ES"/>
              </w:rPr>
            </w:pPr>
            <w:r>
              <w:rPr>
                <w:color w:val="000000"/>
                <w:sz w:val="16"/>
                <w:szCs w:val="16"/>
              </w:rPr>
              <w:t>4.745,89</w:t>
            </w:r>
          </w:p>
        </w:tc>
        <w:tc>
          <w:tcPr>
            <w:tcW w:w="1237" w:type="dxa"/>
            <w:tcBorders>
              <w:top w:val="nil"/>
              <w:left w:val="nil"/>
              <w:bottom w:val="single" w:sz="8" w:space="0" w:color="993300"/>
              <w:right w:val="single" w:sz="8" w:space="0" w:color="933634"/>
            </w:tcBorders>
            <w:vAlign w:val="center"/>
            <w:hideMark/>
          </w:tcPr>
          <w:p w14:paraId="0FF32E17" w14:textId="007CC706" w:rsidR="00604F7A" w:rsidRPr="009C788D" w:rsidRDefault="00604F7A" w:rsidP="00604F7A">
            <w:pPr>
              <w:jc w:val="center"/>
              <w:rPr>
                <w:rFonts w:eastAsia="Times New Roman" w:cs="Times New Roman"/>
                <w:color w:val="000000"/>
                <w:sz w:val="16"/>
                <w:szCs w:val="16"/>
                <w:lang w:eastAsia="es-ES"/>
              </w:rPr>
            </w:pPr>
            <w:r>
              <w:rPr>
                <w:color w:val="000000"/>
                <w:sz w:val="16"/>
                <w:szCs w:val="16"/>
              </w:rPr>
              <w:t>0,13%</w:t>
            </w:r>
          </w:p>
        </w:tc>
        <w:tc>
          <w:tcPr>
            <w:tcW w:w="921" w:type="dxa"/>
            <w:tcBorders>
              <w:top w:val="nil"/>
              <w:left w:val="nil"/>
              <w:bottom w:val="single" w:sz="8" w:space="0" w:color="993300"/>
              <w:right w:val="single" w:sz="8" w:space="0" w:color="993300"/>
            </w:tcBorders>
            <w:vAlign w:val="center"/>
            <w:hideMark/>
          </w:tcPr>
          <w:p w14:paraId="7F3BD037" w14:textId="6F873D7E"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34AFC019" w14:textId="1B7F2080"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5694B22" w14:textId="554E5A62"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4.746</w:t>
            </w:r>
          </w:p>
        </w:tc>
      </w:tr>
      <w:tr w:rsidR="00604F7A" w:rsidRPr="009C788D" w14:paraId="0399A60D"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5DA97E4A" w14:textId="2E4719DF"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Urueña</w:t>
            </w:r>
          </w:p>
        </w:tc>
        <w:tc>
          <w:tcPr>
            <w:tcW w:w="1474" w:type="dxa"/>
            <w:tcBorders>
              <w:top w:val="nil"/>
              <w:left w:val="nil"/>
              <w:bottom w:val="single" w:sz="8" w:space="0" w:color="993300"/>
              <w:right w:val="single" w:sz="8" w:space="0" w:color="993300"/>
            </w:tcBorders>
            <w:vAlign w:val="center"/>
            <w:hideMark/>
          </w:tcPr>
          <w:p w14:paraId="4A5EB2E6" w14:textId="3C2C606F" w:rsidR="00604F7A" w:rsidRPr="009C788D" w:rsidRDefault="00604F7A" w:rsidP="00604F7A">
            <w:pPr>
              <w:jc w:val="center"/>
              <w:rPr>
                <w:rFonts w:eastAsia="Times New Roman" w:cs="Times New Roman"/>
                <w:color w:val="000000"/>
                <w:sz w:val="16"/>
                <w:szCs w:val="16"/>
                <w:lang w:eastAsia="es-ES"/>
              </w:rPr>
            </w:pPr>
            <w:r>
              <w:rPr>
                <w:color w:val="000000"/>
                <w:sz w:val="16"/>
                <w:szCs w:val="16"/>
              </w:rPr>
              <w:t>81,00</w:t>
            </w:r>
          </w:p>
        </w:tc>
        <w:tc>
          <w:tcPr>
            <w:tcW w:w="1237" w:type="dxa"/>
            <w:tcBorders>
              <w:top w:val="nil"/>
              <w:left w:val="nil"/>
              <w:bottom w:val="single" w:sz="8" w:space="0" w:color="993300"/>
              <w:right w:val="single" w:sz="8" w:space="0" w:color="933634"/>
            </w:tcBorders>
            <w:vAlign w:val="center"/>
            <w:hideMark/>
          </w:tcPr>
          <w:p w14:paraId="2E020F7A" w14:textId="5884F2A5"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201880B5" w14:textId="41A66835"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70E5ADF" w14:textId="04BFE1F3"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2CC102EA" w14:textId="39EE5178"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81</w:t>
            </w:r>
          </w:p>
        </w:tc>
      </w:tr>
      <w:tr w:rsidR="00604F7A" w:rsidRPr="009C788D" w14:paraId="6DE478F9" w14:textId="77777777" w:rsidTr="000807E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3883E86F" w14:textId="49B04E33"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Utiel-Requena</w:t>
            </w:r>
          </w:p>
        </w:tc>
        <w:tc>
          <w:tcPr>
            <w:tcW w:w="1474" w:type="dxa"/>
            <w:tcBorders>
              <w:top w:val="nil"/>
              <w:left w:val="nil"/>
              <w:bottom w:val="single" w:sz="8" w:space="0" w:color="993300"/>
              <w:right w:val="single" w:sz="8" w:space="0" w:color="993300"/>
            </w:tcBorders>
            <w:vAlign w:val="center"/>
            <w:hideMark/>
          </w:tcPr>
          <w:p w14:paraId="3778CE81" w14:textId="0D7C5892" w:rsidR="00604F7A" w:rsidRPr="009C788D" w:rsidRDefault="00604F7A" w:rsidP="00604F7A">
            <w:pPr>
              <w:jc w:val="center"/>
              <w:rPr>
                <w:rFonts w:eastAsia="Times New Roman" w:cs="Times New Roman"/>
                <w:color w:val="000000"/>
                <w:sz w:val="16"/>
                <w:szCs w:val="16"/>
                <w:lang w:eastAsia="es-ES"/>
              </w:rPr>
            </w:pPr>
            <w:r>
              <w:rPr>
                <w:color w:val="000000"/>
                <w:sz w:val="16"/>
                <w:szCs w:val="16"/>
              </w:rPr>
              <w:t>118.299,00</w:t>
            </w:r>
          </w:p>
        </w:tc>
        <w:tc>
          <w:tcPr>
            <w:tcW w:w="1237" w:type="dxa"/>
            <w:tcBorders>
              <w:top w:val="nil"/>
              <w:left w:val="nil"/>
              <w:bottom w:val="single" w:sz="8" w:space="0" w:color="993300"/>
              <w:right w:val="single" w:sz="8" w:space="0" w:color="933634"/>
            </w:tcBorders>
            <w:vAlign w:val="center"/>
            <w:hideMark/>
          </w:tcPr>
          <w:p w14:paraId="3096FF15" w14:textId="57F62A8A" w:rsidR="00604F7A" w:rsidRPr="009C788D" w:rsidRDefault="00604F7A" w:rsidP="00604F7A">
            <w:pPr>
              <w:jc w:val="center"/>
              <w:rPr>
                <w:rFonts w:eastAsia="Times New Roman" w:cs="Times New Roman"/>
                <w:color w:val="000000"/>
                <w:sz w:val="16"/>
                <w:szCs w:val="16"/>
                <w:lang w:eastAsia="es-ES"/>
              </w:rPr>
            </w:pPr>
            <w:r>
              <w:rPr>
                <w:color w:val="000000"/>
                <w:sz w:val="16"/>
                <w:szCs w:val="16"/>
              </w:rPr>
              <w:t>3,15%</w:t>
            </w:r>
          </w:p>
        </w:tc>
        <w:tc>
          <w:tcPr>
            <w:tcW w:w="921" w:type="dxa"/>
            <w:tcBorders>
              <w:top w:val="nil"/>
              <w:left w:val="nil"/>
              <w:bottom w:val="single" w:sz="8" w:space="0" w:color="993300"/>
              <w:right w:val="single" w:sz="8" w:space="0" w:color="993300"/>
            </w:tcBorders>
            <w:vAlign w:val="center"/>
            <w:hideMark/>
          </w:tcPr>
          <w:p w14:paraId="2BC4A8C3" w14:textId="1808B536" w:rsidR="00604F7A" w:rsidRPr="009C788D" w:rsidRDefault="00604F7A" w:rsidP="00604F7A">
            <w:pPr>
              <w:jc w:val="center"/>
              <w:rPr>
                <w:rFonts w:eastAsia="Times New Roman" w:cs="Times New Roman"/>
                <w:color w:val="000000"/>
                <w:sz w:val="16"/>
                <w:szCs w:val="16"/>
                <w:lang w:eastAsia="es-ES"/>
              </w:rPr>
            </w:pPr>
            <w:r>
              <w:rPr>
                <w:color w:val="000000"/>
                <w:sz w:val="16"/>
                <w:szCs w:val="16"/>
              </w:rPr>
              <w:t>2.210,00</w:t>
            </w:r>
          </w:p>
        </w:tc>
        <w:tc>
          <w:tcPr>
            <w:tcW w:w="1079" w:type="dxa"/>
            <w:tcBorders>
              <w:top w:val="nil"/>
              <w:left w:val="nil"/>
              <w:bottom w:val="single" w:sz="8" w:space="0" w:color="993300"/>
              <w:right w:val="single" w:sz="8" w:space="0" w:color="933634"/>
            </w:tcBorders>
            <w:vAlign w:val="center"/>
            <w:hideMark/>
          </w:tcPr>
          <w:p w14:paraId="328B1C67" w14:textId="6239A3BB" w:rsidR="00604F7A" w:rsidRPr="009C788D" w:rsidRDefault="00604F7A" w:rsidP="00604F7A">
            <w:pPr>
              <w:jc w:val="center"/>
              <w:rPr>
                <w:rFonts w:eastAsia="Times New Roman" w:cs="Times New Roman"/>
                <w:color w:val="000000"/>
                <w:sz w:val="16"/>
                <w:szCs w:val="16"/>
                <w:lang w:eastAsia="es-ES"/>
              </w:rPr>
            </w:pPr>
            <w:r>
              <w:rPr>
                <w:color w:val="000000"/>
                <w:sz w:val="16"/>
                <w:szCs w:val="16"/>
              </w:rPr>
              <w:t>50,77%</w:t>
            </w:r>
          </w:p>
        </w:tc>
        <w:tc>
          <w:tcPr>
            <w:tcW w:w="1447" w:type="dxa"/>
            <w:tcBorders>
              <w:top w:val="nil"/>
              <w:left w:val="nil"/>
              <w:bottom w:val="single" w:sz="8" w:space="0" w:color="993300"/>
              <w:right w:val="single" w:sz="8" w:space="0" w:color="993300"/>
            </w:tcBorders>
            <w:vAlign w:val="center"/>
            <w:hideMark/>
          </w:tcPr>
          <w:p w14:paraId="1DCD73E9" w14:textId="06B849B4"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120.509</w:t>
            </w:r>
          </w:p>
        </w:tc>
      </w:tr>
      <w:tr w:rsidR="00604F7A" w:rsidRPr="009C788D" w14:paraId="64EE750C"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7101E5A9" w14:textId="17095227"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Valdeorras</w:t>
            </w:r>
          </w:p>
        </w:tc>
        <w:tc>
          <w:tcPr>
            <w:tcW w:w="1474" w:type="dxa"/>
            <w:tcBorders>
              <w:top w:val="nil"/>
              <w:left w:val="nil"/>
              <w:bottom w:val="single" w:sz="8" w:space="0" w:color="993300"/>
              <w:right w:val="single" w:sz="8" w:space="0" w:color="993300"/>
            </w:tcBorders>
            <w:vAlign w:val="center"/>
            <w:hideMark/>
          </w:tcPr>
          <w:p w14:paraId="70D47250" w14:textId="765E8F22" w:rsidR="00604F7A" w:rsidRPr="009C788D" w:rsidRDefault="00604F7A" w:rsidP="00604F7A">
            <w:pPr>
              <w:jc w:val="center"/>
              <w:rPr>
                <w:rFonts w:eastAsia="Times New Roman" w:cs="Times New Roman"/>
                <w:color w:val="000000"/>
                <w:sz w:val="16"/>
                <w:szCs w:val="16"/>
                <w:lang w:eastAsia="es-ES"/>
              </w:rPr>
            </w:pPr>
            <w:r>
              <w:rPr>
                <w:color w:val="000000"/>
                <w:sz w:val="16"/>
                <w:szCs w:val="16"/>
              </w:rPr>
              <w:t>2.822,95</w:t>
            </w:r>
          </w:p>
        </w:tc>
        <w:tc>
          <w:tcPr>
            <w:tcW w:w="1237" w:type="dxa"/>
            <w:tcBorders>
              <w:top w:val="nil"/>
              <w:left w:val="nil"/>
              <w:bottom w:val="single" w:sz="8" w:space="0" w:color="993300"/>
              <w:right w:val="single" w:sz="8" w:space="0" w:color="933634"/>
            </w:tcBorders>
            <w:vAlign w:val="center"/>
            <w:hideMark/>
          </w:tcPr>
          <w:p w14:paraId="213252E3" w14:textId="455F0BCE" w:rsidR="00604F7A" w:rsidRPr="009C788D" w:rsidRDefault="00604F7A" w:rsidP="00604F7A">
            <w:pPr>
              <w:jc w:val="center"/>
              <w:rPr>
                <w:rFonts w:eastAsia="Times New Roman" w:cs="Times New Roman"/>
                <w:color w:val="000000"/>
                <w:sz w:val="16"/>
                <w:szCs w:val="16"/>
                <w:lang w:eastAsia="es-ES"/>
              </w:rPr>
            </w:pPr>
            <w:r>
              <w:rPr>
                <w:color w:val="000000"/>
                <w:sz w:val="16"/>
                <w:szCs w:val="16"/>
              </w:rPr>
              <w:t>0,08%</w:t>
            </w:r>
          </w:p>
        </w:tc>
        <w:tc>
          <w:tcPr>
            <w:tcW w:w="921" w:type="dxa"/>
            <w:tcBorders>
              <w:top w:val="nil"/>
              <w:left w:val="nil"/>
              <w:bottom w:val="single" w:sz="8" w:space="0" w:color="993300"/>
              <w:right w:val="single" w:sz="8" w:space="0" w:color="993300"/>
            </w:tcBorders>
            <w:vAlign w:val="center"/>
            <w:hideMark/>
          </w:tcPr>
          <w:p w14:paraId="22A290A1" w14:textId="4EE93B97"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19332E0" w14:textId="6425F6BC"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71392AB" w14:textId="66F04173"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2.823</w:t>
            </w:r>
          </w:p>
        </w:tc>
      </w:tr>
      <w:tr w:rsidR="00604F7A" w:rsidRPr="009C788D" w14:paraId="440A7EE3" w14:textId="77777777" w:rsidTr="000807ED">
        <w:trPr>
          <w:trHeight w:val="300"/>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2B0D3FC7" w14:textId="1216D2D5"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Valdepeñas</w:t>
            </w:r>
          </w:p>
        </w:tc>
        <w:tc>
          <w:tcPr>
            <w:tcW w:w="1474" w:type="dxa"/>
            <w:tcBorders>
              <w:top w:val="nil"/>
              <w:left w:val="nil"/>
              <w:bottom w:val="single" w:sz="8" w:space="0" w:color="993300"/>
              <w:right w:val="single" w:sz="8" w:space="0" w:color="993300"/>
            </w:tcBorders>
            <w:vAlign w:val="center"/>
            <w:hideMark/>
          </w:tcPr>
          <w:p w14:paraId="365476C8" w14:textId="24A6111A" w:rsidR="00604F7A" w:rsidRPr="009C788D" w:rsidRDefault="00604F7A" w:rsidP="00604F7A">
            <w:pPr>
              <w:jc w:val="center"/>
              <w:rPr>
                <w:rFonts w:eastAsia="Times New Roman" w:cs="Times New Roman"/>
                <w:color w:val="000000"/>
                <w:sz w:val="16"/>
                <w:szCs w:val="16"/>
                <w:lang w:eastAsia="es-ES"/>
              </w:rPr>
            </w:pPr>
            <w:r>
              <w:rPr>
                <w:color w:val="000000"/>
                <w:sz w:val="16"/>
                <w:szCs w:val="16"/>
              </w:rPr>
              <w:t>56.839,12</w:t>
            </w:r>
          </w:p>
        </w:tc>
        <w:tc>
          <w:tcPr>
            <w:tcW w:w="1237" w:type="dxa"/>
            <w:tcBorders>
              <w:top w:val="nil"/>
              <w:left w:val="nil"/>
              <w:bottom w:val="single" w:sz="8" w:space="0" w:color="993300"/>
              <w:right w:val="single" w:sz="8" w:space="0" w:color="933634"/>
            </w:tcBorders>
            <w:vAlign w:val="center"/>
            <w:hideMark/>
          </w:tcPr>
          <w:p w14:paraId="615DA70D" w14:textId="32515148" w:rsidR="00604F7A" w:rsidRPr="009C788D" w:rsidRDefault="00604F7A" w:rsidP="00604F7A">
            <w:pPr>
              <w:jc w:val="center"/>
              <w:rPr>
                <w:rFonts w:eastAsia="Times New Roman" w:cs="Times New Roman"/>
                <w:color w:val="000000"/>
                <w:sz w:val="16"/>
                <w:szCs w:val="16"/>
                <w:lang w:eastAsia="es-ES"/>
              </w:rPr>
            </w:pPr>
            <w:r>
              <w:rPr>
                <w:color w:val="000000"/>
                <w:sz w:val="16"/>
                <w:szCs w:val="16"/>
              </w:rPr>
              <w:t>1,51%</w:t>
            </w:r>
          </w:p>
        </w:tc>
        <w:tc>
          <w:tcPr>
            <w:tcW w:w="921" w:type="dxa"/>
            <w:tcBorders>
              <w:top w:val="nil"/>
              <w:left w:val="nil"/>
              <w:bottom w:val="single" w:sz="8" w:space="0" w:color="993300"/>
              <w:right w:val="single" w:sz="8" w:space="0" w:color="993300"/>
            </w:tcBorders>
            <w:vAlign w:val="center"/>
            <w:hideMark/>
          </w:tcPr>
          <w:p w14:paraId="60DE9A1A" w14:textId="6A458A7C"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6CAC55D" w14:textId="6145F9A6"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3C026C88" w14:textId="2A0BC86C"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56.839</w:t>
            </w:r>
          </w:p>
        </w:tc>
      </w:tr>
      <w:tr w:rsidR="00604F7A" w:rsidRPr="009C788D" w14:paraId="48574CCE"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1B2B05E" w14:textId="6C82B2F8"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Valencia</w:t>
            </w:r>
          </w:p>
        </w:tc>
        <w:tc>
          <w:tcPr>
            <w:tcW w:w="1474" w:type="dxa"/>
            <w:tcBorders>
              <w:top w:val="nil"/>
              <w:left w:val="nil"/>
              <w:bottom w:val="single" w:sz="8" w:space="0" w:color="993300"/>
              <w:right w:val="single" w:sz="8" w:space="0" w:color="993300"/>
            </w:tcBorders>
            <w:vAlign w:val="center"/>
            <w:hideMark/>
          </w:tcPr>
          <w:p w14:paraId="1F24E130" w14:textId="11EACEC4" w:rsidR="00604F7A" w:rsidRPr="009C788D" w:rsidRDefault="00604F7A" w:rsidP="00604F7A">
            <w:pPr>
              <w:jc w:val="center"/>
              <w:rPr>
                <w:rFonts w:eastAsia="Times New Roman" w:cs="Times New Roman"/>
                <w:color w:val="000000"/>
                <w:sz w:val="16"/>
                <w:szCs w:val="16"/>
                <w:lang w:eastAsia="es-ES"/>
              </w:rPr>
            </w:pPr>
            <w:r>
              <w:rPr>
                <w:color w:val="000000"/>
                <w:sz w:val="16"/>
                <w:szCs w:val="16"/>
              </w:rPr>
              <w:t>99.781,00</w:t>
            </w:r>
          </w:p>
        </w:tc>
        <w:tc>
          <w:tcPr>
            <w:tcW w:w="1237" w:type="dxa"/>
            <w:tcBorders>
              <w:top w:val="nil"/>
              <w:left w:val="nil"/>
              <w:bottom w:val="single" w:sz="8" w:space="0" w:color="993300"/>
              <w:right w:val="single" w:sz="8" w:space="0" w:color="933634"/>
            </w:tcBorders>
            <w:vAlign w:val="center"/>
            <w:hideMark/>
          </w:tcPr>
          <w:p w14:paraId="64DFBC83" w14:textId="3576E8E5" w:rsidR="00604F7A" w:rsidRPr="009C788D" w:rsidRDefault="00604F7A" w:rsidP="00604F7A">
            <w:pPr>
              <w:jc w:val="center"/>
              <w:rPr>
                <w:rFonts w:eastAsia="Times New Roman" w:cs="Times New Roman"/>
                <w:color w:val="000000"/>
                <w:sz w:val="16"/>
                <w:szCs w:val="16"/>
                <w:lang w:eastAsia="es-ES"/>
              </w:rPr>
            </w:pPr>
            <w:r>
              <w:rPr>
                <w:color w:val="000000"/>
                <w:sz w:val="16"/>
                <w:szCs w:val="16"/>
              </w:rPr>
              <w:t>2,60%</w:t>
            </w:r>
          </w:p>
        </w:tc>
        <w:tc>
          <w:tcPr>
            <w:tcW w:w="921" w:type="dxa"/>
            <w:tcBorders>
              <w:top w:val="nil"/>
              <w:left w:val="nil"/>
              <w:bottom w:val="single" w:sz="8" w:space="0" w:color="993300"/>
              <w:right w:val="single" w:sz="8" w:space="0" w:color="993300"/>
            </w:tcBorders>
            <w:vAlign w:val="center"/>
            <w:hideMark/>
          </w:tcPr>
          <w:p w14:paraId="764FD1C4" w14:textId="551D43C3"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6F2F46C9" w14:textId="23FC24D7"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03BB6D28" w14:textId="2114A370"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99.781</w:t>
            </w:r>
          </w:p>
        </w:tc>
      </w:tr>
      <w:tr w:rsidR="00604F7A" w:rsidRPr="009C788D" w14:paraId="15BCE878"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582A5A4B" w14:textId="362AC498"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Valle de Güímar</w:t>
            </w:r>
          </w:p>
        </w:tc>
        <w:tc>
          <w:tcPr>
            <w:tcW w:w="1474" w:type="dxa"/>
            <w:tcBorders>
              <w:top w:val="nil"/>
              <w:left w:val="nil"/>
              <w:bottom w:val="single" w:sz="8" w:space="0" w:color="993300"/>
              <w:right w:val="single" w:sz="8" w:space="0" w:color="993300"/>
            </w:tcBorders>
            <w:vAlign w:val="center"/>
            <w:hideMark/>
          </w:tcPr>
          <w:p w14:paraId="6BD6D8D1" w14:textId="780AF125" w:rsidR="00604F7A" w:rsidRPr="009C788D" w:rsidRDefault="00604F7A" w:rsidP="00604F7A">
            <w:pPr>
              <w:jc w:val="center"/>
              <w:rPr>
                <w:rFonts w:eastAsia="Times New Roman" w:cs="Times New Roman"/>
                <w:color w:val="000000"/>
                <w:sz w:val="16"/>
                <w:szCs w:val="16"/>
                <w:lang w:eastAsia="es-ES"/>
              </w:rPr>
            </w:pPr>
            <w:r>
              <w:rPr>
                <w:color w:val="000000"/>
                <w:sz w:val="16"/>
                <w:szCs w:val="16"/>
              </w:rPr>
              <w:t>38,26</w:t>
            </w:r>
          </w:p>
        </w:tc>
        <w:tc>
          <w:tcPr>
            <w:tcW w:w="1237" w:type="dxa"/>
            <w:tcBorders>
              <w:top w:val="nil"/>
              <w:left w:val="nil"/>
              <w:bottom w:val="single" w:sz="8" w:space="0" w:color="993300"/>
              <w:right w:val="single" w:sz="8" w:space="0" w:color="933634"/>
            </w:tcBorders>
            <w:vAlign w:val="center"/>
            <w:hideMark/>
          </w:tcPr>
          <w:p w14:paraId="2C48C782" w14:textId="761213EA"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7F1A8A2F" w14:textId="53FEC755"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3834239D" w14:textId="43AD4D07"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4346FF4C" w14:textId="2FCECF1D"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38</w:t>
            </w:r>
          </w:p>
        </w:tc>
      </w:tr>
      <w:tr w:rsidR="00604F7A" w:rsidRPr="009C788D" w14:paraId="6FBF5A9C"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0B2EFF9D" w14:textId="581C19E0"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Valle de la Orotava</w:t>
            </w:r>
          </w:p>
        </w:tc>
        <w:tc>
          <w:tcPr>
            <w:tcW w:w="1474" w:type="dxa"/>
            <w:tcBorders>
              <w:top w:val="nil"/>
              <w:left w:val="nil"/>
              <w:bottom w:val="single" w:sz="8" w:space="0" w:color="993300"/>
              <w:right w:val="single" w:sz="8" w:space="0" w:color="993300"/>
            </w:tcBorders>
            <w:vAlign w:val="center"/>
            <w:hideMark/>
          </w:tcPr>
          <w:p w14:paraId="2510F078" w14:textId="56D1FE45" w:rsidR="00604F7A" w:rsidRPr="009C788D" w:rsidRDefault="00604F7A" w:rsidP="00604F7A">
            <w:pPr>
              <w:jc w:val="center"/>
              <w:rPr>
                <w:rFonts w:eastAsia="Times New Roman" w:cs="Times New Roman"/>
                <w:color w:val="000000"/>
                <w:sz w:val="16"/>
                <w:szCs w:val="16"/>
                <w:lang w:eastAsia="es-ES"/>
              </w:rPr>
            </w:pPr>
            <w:r>
              <w:rPr>
                <w:color w:val="000000"/>
                <w:sz w:val="16"/>
                <w:szCs w:val="16"/>
              </w:rPr>
              <w:t>376,58</w:t>
            </w:r>
          </w:p>
        </w:tc>
        <w:tc>
          <w:tcPr>
            <w:tcW w:w="1237" w:type="dxa"/>
            <w:tcBorders>
              <w:top w:val="nil"/>
              <w:left w:val="nil"/>
              <w:bottom w:val="single" w:sz="8" w:space="0" w:color="993300"/>
              <w:right w:val="single" w:sz="8" w:space="0" w:color="933634"/>
            </w:tcBorders>
            <w:vAlign w:val="center"/>
            <w:hideMark/>
          </w:tcPr>
          <w:p w14:paraId="15E5FB8C" w14:textId="5D0C6234" w:rsidR="00604F7A" w:rsidRPr="009C788D" w:rsidRDefault="00604F7A" w:rsidP="00604F7A">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32EFD611" w14:textId="57604C13"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35F42A76" w14:textId="2A1D8AEA"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730DB400" w14:textId="2BEC53B1"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377</w:t>
            </w:r>
          </w:p>
        </w:tc>
      </w:tr>
      <w:tr w:rsidR="00604F7A" w:rsidRPr="009C788D" w14:paraId="3E33FE93" w14:textId="77777777" w:rsidTr="000807ED">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1B040132" w14:textId="17E4BD4C"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Vallegarcía</w:t>
            </w:r>
            <w:proofErr w:type="spellEnd"/>
          </w:p>
        </w:tc>
        <w:tc>
          <w:tcPr>
            <w:tcW w:w="1474" w:type="dxa"/>
            <w:tcBorders>
              <w:top w:val="nil"/>
              <w:left w:val="nil"/>
              <w:bottom w:val="single" w:sz="8" w:space="0" w:color="993300"/>
              <w:right w:val="single" w:sz="8" w:space="0" w:color="993300"/>
            </w:tcBorders>
            <w:vAlign w:val="center"/>
            <w:hideMark/>
          </w:tcPr>
          <w:p w14:paraId="03AE8BA6" w14:textId="51147136" w:rsidR="00604F7A" w:rsidRPr="009C788D" w:rsidRDefault="00604F7A" w:rsidP="00604F7A">
            <w:pPr>
              <w:jc w:val="center"/>
              <w:rPr>
                <w:rFonts w:eastAsia="Times New Roman" w:cs="Times New Roman"/>
                <w:color w:val="000000"/>
                <w:sz w:val="16"/>
                <w:szCs w:val="16"/>
                <w:lang w:eastAsia="es-ES"/>
              </w:rPr>
            </w:pPr>
            <w:r>
              <w:rPr>
                <w:color w:val="000000"/>
                <w:sz w:val="16"/>
                <w:szCs w:val="16"/>
              </w:rPr>
              <w:t>479,55</w:t>
            </w:r>
          </w:p>
        </w:tc>
        <w:tc>
          <w:tcPr>
            <w:tcW w:w="1237" w:type="dxa"/>
            <w:tcBorders>
              <w:top w:val="nil"/>
              <w:left w:val="nil"/>
              <w:bottom w:val="single" w:sz="8" w:space="0" w:color="993300"/>
              <w:right w:val="single" w:sz="8" w:space="0" w:color="933634"/>
            </w:tcBorders>
            <w:vAlign w:val="center"/>
            <w:hideMark/>
          </w:tcPr>
          <w:p w14:paraId="5A30006C" w14:textId="0F627DE5" w:rsidR="00604F7A" w:rsidRPr="009C788D" w:rsidRDefault="00604F7A" w:rsidP="00604F7A">
            <w:pPr>
              <w:jc w:val="center"/>
              <w:rPr>
                <w:rFonts w:eastAsia="Times New Roman" w:cs="Times New Roman"/>
                <w:color w:val="000000"/>
                <w:sz w:val="16"/>
                <w:szCs w:val="16"/>
                <w:lang w:eastAsia="es-ES"/>
              </w:rPr>
            </w:pPr>
            <w:r>
              <w:rPr>
                <w:color w:val="000000"/>
                <w:sz w:val="16"/>
                <w:szCs w:val="16"/>
              </w:rPr>
              <w:t>0,01%</w:t>
            </w:r>
          </w:p>
        </w:tc>
        <w:tc>
          <w:tcPr>
            <w:tcW w:w="921" w:type="dxa"/>
            <w:tcBorders>
              <w:top w:val="nil"/>
              <w:left w:val="nil"/>
              <w:bottom w:val="single" w:sz="8" w:space="0" w:color="993300"/>
              <w:right w:val="single" w:sz="8" w:space="0" w:color="993300"/>
            </w:tcBorders>
            <w:vAlign w:val="center"/>
            <w:hideMark/>
          </w:tcPr>
          <w:p w14:paraId="7E8D1402" w14:textId="0530769F"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05459CB2" w14:textId="48E2D792"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A9917D4" w14:textId="24538412"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480</w:t>
            </w:r>
          </w:p>
        </w:tc>
      </w:tr>
      <w:tr w:rsidR="00604F7A" w:rsidRPr="009C788D" w14:paraId="77A9CF86" w14:textId="77777777" w:rsidTr="00096FD2">
        <w:trPr>
          <w:trHeight w:val="345"/>
          <w:jc w:val="center"/>
        </w:trPr>
        <w:tc>
          <w:tcPr>
            <w:tcW w:w="2500" w:type="dxa"/>
            <w:tcBorders>
              <w:top w:val="nil"/>
              <w:left w:val="single" w:sz="8" w:space="0" w:color="933634"/>
              <w:bottom w:val="single" w:sz="8" w:space="0" w:color="933634"/>
              <w:right w:val="single" w:sz="8" w:space="0" w:color="933634"/>
            </w:tcBorders>
            <w:shd w:val="clear" w:color="000000" w:fill="F1DDDC"/>
            <w:vAlign w:val="center"/>
            <w:hideMark/>
          </w:tcPr>
          <w:p w14:paraId="6BBA3015" w14:textId="48B25170"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Valles de Benavente</w:t>
            </w:r>
          </w:p>
        </w:tc>
        <w:tc>
          <w:tcPr>
            <w:tcW w:w="1474" w:type="dxa"/>
            <w:tcBorders>
              <w:top w:val="nil"/>
              <w:left w:val="nil"/>
              <w:bottom w:val="single" w:sz="8" w:space="0" w:color="993300"/>
              <w:right w:val="single" w:sz="8" w:space="0" w:color="993300"/>
            </w:tcBorders>
            <w:vAlign w:val="center"/>
            <w:hideMark/>
          </w:tcPr>
          <w:p w14:paraId="60D377EF" w14:textId="1847FDC9" w:rsidR="00604F7A" w:rsidRPr="009C788D" w:rsidRDefault="00604F7A" w:rsidP="00604F7A">
            <w:pPr>
              <w:jc w:val="center"/>
              <w:rPr>
                <w:rFonts w:eastAsia="Times New Roman" w:cs="Times New Roman"/>
                <w:color w:val="000000"/>
                <w:sz w:val="16"/>
                <w:szCs w:val="16"/>
                <w:lang w:eastAsia="es-ES"/>
              </w:rPr>
            </w:pPr>
            <w:r>
              <w:rPr>
                <w:color w:val="000000"/>
                <w:sz w:val="16"/>
                <w:szCs w:val="16"/>
              </w:rPr>
              <w:t>609,32</w:t>
            </w:r>
          </w:p>
        </w:tc>
        <w:tc>
          <w:tcPr>
            <w:tcW w:w="1237" w:type="dxa"/>
            <w:tcBorders>
              <w:top w:val="nil"/>
              <w:left w:val="nil"/>
              <w:bottom w:val="single" w:sz="8" w:space="0" w:color="993300"/>
              <w:right w:val="single" w:sz="8" w:space="0" w:color="933634"/>
            </w:tcBorders>
            <w:vAlign w:val="center"/>
            <w:hideMark/>
          </w:tcPr>
          <w:p w14:paraId="2BACF1A7" w14:textId="059029D5" w:rsidR="00604F7A" w:rsidRPr="009C788D" w:rsidRDefault="00604F7A" w:rsidP="00604F7A">
            <w:pPr>
              <w:jc w:val="center"/>
              <w:rPr>
                <w:rFonts w:eastAsia="Times New Roman" w:cs="Times New Roman"/>
                <w:color w:val="000000"/>
                <w:sz w:val="16"/>
                <w:szCs w:val="16"/>
                <w:lang w:eastAsia="es-ES"/>
              </w:rPr>
            </w:pPr>
            <w:r>
              <w:rPr>
                <w:color w:val="000000"/>
                <w:sz w:val="16"/>
                <w:szCs w:val="16"/>
              </w:rPr>
              <w:t>0,02%</w:t>
            </w:r>
          </w:p>
        </w:tc>
        <w:tc>
          <w:tcPr>
            <w:tcW w:w="921" w:type="dxa"/>
            <w:tcBorders>
              <w:top w:val="nil"/>
              <w:left w:val="nil"/>
              <w:bottom w:val="single" w:sz="8" w:space="0" w:color="993300"/>
              <w:right w:val="single" w:sz="8" w:space="0" w:color="993300"/>
            </w:tcBorders>
            <w:vAlign w:val="center"/>
            <w:hideMark/>
          </w:tcPr>
          <w:p w14:paraId="24BF67BD" w14:textId="258BC803"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5DFB8FDB" w14:textId="4B98B872"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16CAA85E" w14:textId="32FE670E"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609</w:t>
            </w:r>
          </w:p>
        </w:tc>
      </w:tr>
      <w:tr w:rsidR="00604F7A" w:rsidRPr="009C788D" w14:paraId="5DA45B7F" w14:textId="77777777" w:rsidTr="00096FD2">
        <w:trPr>
          <w:trHeight w:val="345"/>
          <w:jc w:val="center"/>
        </w:trPr>
        <w:tc>
          <w:tcPr>
            <w:tcW w:w="2500" w:type="dxa"/>
            <w:tcBorders>
              <w:top w:val="single" w:sz="8" w:space="0" w:color="933634"/>
              <w:left w:val="single" w:sz="8" w:space="0" w:color="933634"/>
              <w:bottom w:val="single" w:sz="8" w:space="0" w:color="933634"/>
              <w:right w:val="single" w:sz="8" w:space="0" w:color="933634"/>
            </w:tcBorders>
            <w:shd w:val="clear" w:color="000000" w:fill="F1DDDC"/>
            <w:vAlign w:val="center"/>
            <w:hideMark/>
          </w:tcPr>
          <w:p w14:paraId="488B3C6B" w14:textId="6594FB55"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Valtiendas</w:t>
            </w:r>
            <w:proofErr w:type="spellEnd"/>
          </w:p>
        </w:tc>
        <w:tc>
          <w:tcPr>
            <w:tcW w:w="1474" w:type="dxa"/>
            <w:tcBorders>
              <w:top w:val="nil"/>
              <w:left w:val="nil"/>
              <w:bottom w:val="single" w:sz="8" w:space="0" w:color="993300"/>
              <w:right w:val="single" w:sz="8" w:space="0" w:color="993300"/>
            </w:tcBorders>
            <w:vAlign w:val="center"/>
            <w:hideMark/>
          </w:tcPr>
          <w:p w14:paraId="2099AEB6" w14:textId="1CDFC158"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237" w:type="dxa"/>
            <w:tcBorders>
              <w:top w:val="nil"/>
              <w:left w:val="nil"/>
              <w:bottom w:val="single" w:sz="8" w:space="0" w:color="993300"/>
              <w:right w:val="single" w:sz="8" w:space="0" w:color="933634"/>
            </w:tcBorders>
            <w:vAlign w:val="center"/>
            <w:hideMark/>
          </w:tcPr>
          <w:p w14:paraId="42D04DCA" w14:textId="5DE66D5B"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4C4517C6" w14:textId="0E0DE50F"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33634"/>
            </w:tcBorders>
            <w:vAlign w:val="center"/>
            <w:hideMark/>
          </w:tcPr>
          <w:p w14:paraId="11ADD528" w14:textId="4BC3A0F2"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54D72B48" w14:textId="64C4469F" w:rsidR="00604F7A" w:rsidRPr="009C788D" w:rsidRDefault="00604F7A" w:rsidP="00604F7A">
            <w:pPr>
              <w:jc w:val="center"/>
              <w:rPr>
                <w:rFonts w:eastAsia="Times New Roman" w:cs="Times New Roman"/>
                <w:b/>
                <w:bCs/>
                <w:color w:val="000000"/>
                <w:sz w:val="16"/>
                <w:szCs w:val="16"/>
                <w:lang w:eastAsia="es-ES"/>
              </w:rPr>
            </w:pPr>
            <w:r>
              <w:rPr>
                <w:b/>
                <w:bCs/>
                <w:color w:val="000000"/>
                <w:sz w:val="16"/>
                <w:szCs w:val="16"/>
              </w:rPr>
              <w:t>0</w:t>
            </w:r>
          </w:p>
        </w:tc>
      </w:tr>
      <w:tr w:rsidR="00604F7A" w:rsidRPr="009C788D" w14:paraId="73E88F74" w14:textId="77777777" w:rsidTr="00096FD2">
        <w:trPr>
          <w:trHeight w:val="345"/>
          <w:jc w:val="center"/>
        </w:trPr>
        <w:tc>
          <w:tcPr>
            <w:tcW w:w="2500" w:type="dxa"/>
            <w:tcBorders>
              <w:top w:val="single" w:sz="8" w:space="0" w:color="933634"/>
              <w:left w:val="single" w:sz="8" w:space="0" w:color="933634"/>
              <w:bottom w:val="single" w:sz="8" w:space="0" w:color="933634"/>
              <w:right w:val="single" w:sz="8" w:space="0" w:color="933634"/>
            </w:tcBorders>
            <w:shd w:val="clear" w:color="000000" w:fill="F1DDDC"/>
            <w:vAlign w:val="center"/>
            <w:hideMark/>
          </w:tcPr>
          <w:p w14:paraId="0556F806" w14:textId="32C97E03"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 xml:space="preserve">DOP Vera de </w:t>
            </w:r>
            <w:proofErr w:type="spellStart"/>
            <w:r>
              <w:rPr>
                <w:color w:val="000000"/>
                <w:sz w:val="16"/>
                <w:szCs w:val="16"/>
              </w:rPr>
              <w:t>Estenas</w:t>
            </w:r>
            <w:proofErr w:type="spellEnd"/>
          </w:p>
        </w:tc>
        <w:tc>
          <w:tcPr>
            <w:tcW w:w="1474" w:type="dxa"/>
            <w:tcBorders>
              <w:top w:val="nil"/>
              <w:left w:val="single" w:sz="8" w:space="0" w:color="933634"/>
              <w:bottom w:val="single" w:sz="8" w:space="0" w:color="993300"/>
              <w:right w:val="single" w:sz="8" w:space="0" w:color="993300"/>
            </w:tcBorders>
            <w:vAlign w:val="center"/>
            <w:hideMark/>
          </w:tcPr>
          <w:p w14:paraId="7475AC55" w14:textId="4F08FEB8" w:rsidR="00604F7A" w:rsidRPr="009C788D" w:rsidRDefault="00604F7A" w:rsidP="00604F7A">
            <w:pPr>
              <w:jc w:val="center"/>
              <w:rPr>
                <w:rFonts w:eastAsia="Times New Roman" w:cs="Times New Roman"/>
                <w:color w:val="000000"/>
                <w:sz w:val="16"/>
                <w:szCs w:val="16"/>
                <w:lang w:eastAsia="es-ES"/>
              </w:rPr>
            </w:pPr>
            <w:r>
              <w:rPr>
                <w:color w:val="000000"/>
                <w:sz w:val="16"/>
                <w:szCs w:val="16"/>
              </w:rPr>
              <w:t>7,00</w:t>
            </w:r>
          </w:p>
        </w:tc>
        <w:tc>
          <w:tcPr>
            <w:tcW w:w="1237" w:type="dxa"/>
            <w:tcBorders>
              <w:top w:val="nil"/>
              <w:left w:val="nil"/>
              <w:bottom w:val="single" w:sz="8" w:space="0" w:color="993300"/>
              <w:right w:val="single" w:sz="8" w:space="0" w:color="993300"/>
            </w:tcBorders>
            <w:vAlign w:val="center"/>
            <w:hideMark/>
          </w:tcPr>
          <w:p w14:paraId="616134E2" w14:textId="3DB7FD3C"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hideMark/>
          </w:tcPr>
          <w:p w14:paraId="6936B39E" w14:textId="3E4E3E1C"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93300"/>
            </w:tcBorders>
            <w:vAlign w:val="center"/>
            <w:hideMark/>
          </w:tcPr>
          <w:p w14:paraId="7295955A" w14:textId="6B3537FF"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hideMark/>
          </w:tcPr>
          <w:p w14:paraId="6F8F9F8B" w14:textId="58D626FD" w:rsidR="00604F7A" w:rsidRPr="009C788D" w:rsidRDefault="00604F7A" w:rsidP="00604F7A">
            <w:pPr>
              <w:jc w:val="center"/>
              <w:rPr>
                <w:rFonts w:eastAsia="Times New Roman" w:cs="Times New Roman"/>
                <w:color w:val="000000"/>
                <w:sz w:val="16"/>
                <w:szCs w:val="16"/>
                <w:lang w:eastAsia="es-ES"/>
              </w:rPr>
            </w:pPr>
            <w:r>
              <w:rPr>
                <w:b/>
                <w:bCs/>
                <w:color w:val="000000"/>
                <w:sz w:val="16"/>
                <w:szCs w:val="16"/>
              </w:rPr>
              <w:t>7</w:t>
            </w:r>
          </w:p>
        </w:tc>
      </w:tr>
      <w:tr w:rsidR="00604F7A" w:rsidRPr="009C788D" w14:paraId="2CE57CB8" w14:textId="77777777" w:rsidTr="00096FD2">
        <w:trPr>
          <w:trHeight w:val="345"/>
          <w:jc w:val="center"/>
        </w:trPr>
        <w:tc>
          <w:tcPr>
            <w:tcW w:w="2500"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48E5F7C2" w14:textId="3582A909"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DOP Vinos de Madrid</w:t>
            </w:r>
          </w:p>
        </w:tc>
        <w:tc>
          <w:tcPr>
            <w:tcW w:w="1474" w:type="dxa"/>
            <w:tcBorders>
              <w:top w:val="nil"/>
              <w:left w:val="single" w:sz="8" w:space="0" w:color="933634"/>
              <w:bottom w:val="single" w:sz="8" w:space="0" w:color="993300"/>
              <w:right w:val="single" w:sz="8" w:space="0" w:color="993300"/>
            </w:tcBorders>
            <w:vAlign w:val="center"/>
          </w:tcPr>
          <w:p w14:paraId="395EA9F0" w14:textId="2720CA10" w:rsidR="00604F7A" w:rsidRPr="009C788D" w:rsidRDefault="00604F7A" w:rsidP="00604F7A">
            <w:pPr>
              <w:jc w:val="center"/>
              <w:rPr>
                <w:rFonts w:eastAsia="Times New Roman" w:cs="Times New Roman"/>
                <w:color w:val="000000"/>
                <w:sz w:val="16"/>
                <w:szCs w:val="16"/>
                <w:lang w:eastAsia="es-ES"/>
              </w:rPr>
            </w:pPr>
            <w:r>
              <w:rPr>
                <w:color w:val="000000"/>
                <w:sz w:val="16"/>
                <w:szCs w:val="16"/>
              </w:rPr>
              <w:t>3.122,00</w:t>
            </w:r>
          </w:p>
        </w:tc>
        <w:tc>
          <w:tcPr>
            <w:tcW w:w="1237" w:type="dxa"/>
            <w:tcBorders>
              <w:top w:val="nil"/>
              <w:left w:val="nil"/>
              <w:bottom w:val="single" w:sz="8" w:space="0" w:color="993300"/>
              <w:right w:val="single" w:sz="8" w:space="0" w:color="993300"/>
            </w:tcBorders>
            <w:vAlign w:val="center"/>
          </w:tcPr>
          <w:p w14:paraId="7FAA3B91" w14:textId="1D328FD2" w:rsidR="00604F7A" w:rsidRPr="009C788D" w:rsidRDefault="00604F7A" w:rsidP="00604F7A">
            <w:pPr>
              <w:jc w:val="center"/>
              <w:rPr>
                <w:rFonts w:eastAsia="Times New Roman" w:cs="Times New Roman"/>
                <w:color w:val="000000"/>
                <w:sz w:val="16"/>
                <w:szCs w:val="16"/>
                <w:lang w:eastAsia="es-ES"/>
              </w:rPr>
            </w:pPr>
            <w:r>
              <w:rPr>
                <w:color w:val="000000"/>
                <w:sz w:val="16"/>
                <w:szCs w:val="16"/>
              </w:rPr>
              <w:t>0,08%</w:t>
            </w:r>
          </w:p>
        </w:tc>
        <w:tc>
          <w:tcPr>
            <w:tcW w:w="921" w:type="dxa"/>
            <w:tcBorders>
              <w:top w:val="nil"/>
              <w:left w:val="nil"/>
              <w:bottom w:val="single" w:sz="8" w:space="0" w:color="993300"/>
              <w:right w:val="single" w:sz="8" w:space="0" w:color="993300"/>
            </w:tcBorders>
            <w:vAlign w:val="center"/>
          </w:tcPr>
          <w:p w14:paraId="40BC32A5" w14:textId="37C41EC4"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93300"/>
            </w:tcBorders>
            <w:vAlign w:val="center"/>
          </w:tcPr>
          <w:p w14:paraId="0EEFBF48" w14:textId="79DD16DF"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tcPr>
          <w:p w14:paraId="1E89F0BE" w14:textId="2AA2A0F6" w:rsidR="00604F7A" w:rsidRPr="009C788D" w:rsidRDefault="00604F7A" w:rsidP="00604F7A">
            <w:pPr>
              <w:jc w:val="center"/>
              <w:rPr>
                <w:rFonts w:eastAsia="Times New Roman" w:cs="Times New Roman"/>
                <w:color w:val="000000"/>
                <w:sz w:val="16"/>
                <w:szCs w:val="16"/>
                <w:lang w:eastAsia="es-ES"/>
              </w:rPr>
            </w:pPr>
            <w:r>
              <w:rPr>
                <w:b/>
                <w:bCs/>
                <w:color w:val="000000"/>
                <w:sz w:val="16"/>
                <w:szCs w:val="16"/>
              </w:rPr>
              <w:t>3.122</w:t>
            </w:r>
          </w:p>
        </w:tc>
      </w:tr>
      <w:tr w:rsidR="00604F7A" w:rsidRPr="009C788D" w14:paraId="0B9932EB" w14:textId="77777777" w:rsidTr="00096FD2">
        <w:trPr>
          <w:trHeight w:val="345"/>
          <w:jc w:val="center"/>
        </w:trPr>
        <w:tc>
          <w:tcPr>
            <w:tcW w:w="2500"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2B41A737" w14:textId="3096F581" w:rsidR="00604F7A" w:rsidRPr="009C788D" w:rsidRDefault="00604F7A" w:rsidP="00604F7A">
            <w:pPr>
              <w:jc w:val="center"/>
              <w:rPr>
                <w:rFonts w:eastAsia="Times New Roman" w:cs="Times New Roman"/>
                <w:b/>
                <w:bCs/>
                <w:color w:val="000000"/>
                <w:sz w:val="16"/>
                <w:szCs w:val="16"/>
                <w:lang w:eastAsia="es-ES"/>
              </w:rPr>
            </w:pPr>
            <w:r>
              <w:rPr>
                <w:color w:val="000000"/>
                <w:sz w:val="16"/>
                <w:szCs w:val="16"/>
              </w:rPr>
              <w:t xml:space="preserve">DOP </w:t>
            </w:r>
            <w:proofErr w:type="spellStart"/>
            <w:r>
              <w:rPr>
                <w:color w:val="000000"/>
                <w:sz w:val="16"/>
                <w:szCs w:val="16"/>
              </w:rPr>
              <w:t>Ycoden</w:t>
            </w:r>
            <w:proofErr w:type="spellEnd"/>
            <w:r>
              <w:rPr>
                <w:color w:val="000000"/>
                <w:sz w:val="16"/>
                <w:szCs w:val="16"/>
              </w:rPr>
              <w:t>-</w:t>
            </w:r>
            <w:proofErr w:type="spellStart"/>
            <w:r>
              <w:rPr>
                <w:color w:val="000000"/>
                <w:sz w:val="16"/>
                <w:szCs w:val="16"/>
              </w:rPr>
              <w:t>Daute</w:t>
            </w:r>
            <w:proofErr w:type="spellEnd"/>
            <w:r>
              <w:rPr>
                <w:color w:val="000000"/>
                <w:sz w:val="16"/>
                <w:szCs w:val="16"/>
              </w:rPr>
              <w:t>-Isora</w:t>
            </w:r>
          </w:p>
        </w:tc>
        <w:tc>
          <w:tcPr>
            <w:tcW w:w="1474" w:type="dxa"/>
            <w:tcBorders>
              <w:top w:val="nil"/>
              <w:left w:val="single" w:sz="8" w:space="0" w:color="933634"/>
              <w:bottom w:val="single" w:sz="8" w:space="0" w:color="993300"/>
              <w:right w:val="single" w:sz="8" w:space="0" w:color="993300"/>
            </w:tcBorders>
            <w:vAlign w:val="center"/>
          </w:tcPr>
          <w:p w14:paraId="10B8A932" w14:textId="2FF48CE6" w:rsidR="00604F7A" w:rsidRPr="009C788D" w:rsidRDefault="00604F7A" w:rsidP="00604F7A">
            <w:pPr>
              <w:jc w:val="center"/>
              <w:rPr>
                <w:rFonts w:eastAsia="Times New Roman" w:cs="Times New Roman"/>
                <w:color w:val="000000"/>
                <w:sz w:val="16"/>
                <w:szCs w:val="16"/>
                <w:lang w:eastAsia="es-ES"/>
              </w:rPr>
            </w:pPr>
            <w:r>
              <w:rPr>
                <w:color w:val="000000"/>
                <w:sz w:val="16"/>
                <w:szCs w:val="16"/>
              </w:rPr>
              <w:t>152,40</w:t>
            </w:r>
          </w:p>
        </w:tc>
        <w:tc>
          <w:tcPr>
            <w:tcW w:w="1237" w:type="dxa"/>
            <w:tcBorders>
              <w:top w:val="nil"/>
              <w:left w:val="nil"/>
              <w:bottom w:val="single" w:sz="8" w:space="0" w:color="993300"/>
              <w:right w:val="single" w:sz="8" w:space="0" w:color="993300"/>
            </w:tcBorders>
            <w:vAlign w:val="center"/>
          </w:tcPr>
          <w:p w14:paraId="173FB031" w14:textId="2002CA5A"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921" w:type="dxa"/>
            <w:tcBorders>
              <w:top w:val="nil"/>
              <w:left w:val="nil"/>
              <w:bottom w:val="single" w:sz="8" w:space="0" w:color="993300"/>
              <w:right w:val="single" w:sz="8" w:space="0" w:color="993300"/>
            </w:tcBorders>
            <w:vAlign w:val="center"/>
          </w:tcPr>
          <w:p w14:paraId="01571727" w14:textId="26199997"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079" w:type="dxa"/>
            <w:tcBorders>
              <w:top w:val="nil"/>
              <w:left w:val="nil"/>
              <w:bottom w:val="single" w:sz="8" w:space="0" w:color="993300"/>
              <w:right w:val="single" w:sz="8" w:space="0" w:color="993300"/>
            </w:tcBorders>
            <w:vAlign w:val="center"/>
          </w:tcPr>
          <w:p w14:paraId="051FF45C" w14:textId="3F2606DA" w:rsidR="00604F7A" w:rsidRPr="009C788D" w:rsidRDefault="00604F7A" w:rsidP="00604F7A">
            <w:pPr>
              <w:jc w:val="center"/>
              <w:rPr>
                <w:rFonts w:eastAsia="Times New Roman" w:cs="Times New Roman"/>
                <w:color w:val="000000"/>
                <w:sz w:val="16"/>
                <w:szCs w:val="16"/>
                <w:lang w:eastAsia="es-ES"/>
              </w:rPr>
            </w:pPr>
            <w:r>
              <w:rPr>
                <w:color w:val="000000"/>
                <w:sz w:val="16"/>
                <w:szCs w:val="16"/>
              </w:rPr>
              <w:t>0,00%</w:t>
            </w:r>
          </w:p>
        </w:tc>
        <w:tc>
          <w:tcPr>
            <w:tcW w:w="1447" w:type="dxa"/>
            <w:tcBorders>
              <w:top w:val="nil"/>
              <w:left w:val="nil"/>
              <w:bottom w:val="single" w:sz="8" w:space="0" w:color="993300"/>
              <w:right w:val="single" w:sz="8" w:space="0" w:color="993300"/>
            </w:tcBorders>
            <w:vAlign w:val="center"/>
          </w:tcPr>
          <w:p w14:paraId="35EE21F3" w14:textId="3C05CA2B" w:rsidR="00604F7A" w:rsidRPr="009C788D" w:rsidRDefault="00604F7A" w:rsidP="00604F7A">
            <w:pPr>
              <w:jc w:val="center"/>
              <w:rPr>
                <w:rFonts w:eastAsia="Times New Roman" w:cs="Times New Roman"/>
                <w:color w:val="000000"/>
                <w:sz w:val="16"/>
                <w:szCs w:val="16"/>
                <w:lang w:eastAsia="es-ES"/>
              </w:rPr>
            </w:pPr>
            <w:r>
              <w:rPr>
                <w:b/>
                <w:bCs/>
                <w:color w:val="000000"/>
                <w:sz w:val="16"/>
                <w:szCs w:val="16"/>
              </w:rPr>
              <w:t>152</w:t>
            </w:r>
          </w:p>
        </w:tc>
      </w:tr>
      <w:tr w:rsidR="00604F7A" w:rsidRPr="009C788D" w14:paraId="17AD9050" w14:textId="77777777" w:rsidTr="00096FD2">
        <w:trPr>
          <w:trHeight w:val="345"/>
          <w:jc w:val="center"/>
        </w:trPr>
        <w:tc>
          <w:tcPr>
            <w:tcW w:w="2500" w:type="dxa"/>
            <w:tcBorders>
              <w:top w:val="single" w:sz="8" w:space="0" w:color="933634"/>
              <w:left w:val="single" w:sz="8" w:space="0" w:color="933634"/>
              <w:bottom w:val="single" w:sz="4" w:space="0" w:color="auto"/>
              <w:right w:val="single" w:sz="8" w:space="0" w:color="933634"/>
            </w:tcBorders>
            <w:shd w:val="clear" w:color="000000" w:fill="F1DDDC"/>
            <w:vAlign w:val="center"/>
          </w:tcPr>
          <w:p w14:paraId="0EC2E483" w14:textId="3D0066E8" w:rsidR="00604F7A" w:rsidRDefault="00604F7A" w:rsidP="00604F7A">
            <w:pPr>
              <w:jc w:val="center"/>
              <w:rPr>
                <w:color w:val="000000"/>
                <w:sz w:val="16"/>
                <w:szCs w:val="16"/>
              </w:rPr>
            </w:pPr>
            <w:r>
              <w:rPr>
                <w:color w:val="000000"/>
                <w:sz w:val="16"/>
                <w:szCs w:val="16"/>
              </w:rPr>
              <w:t>DOP Yecla</w:t>
            </w:r>
          </w:p>
        </w:tc>
        <w:tc>
          <w:tcPr>
            <w:tcW w:w="1474" w:type="dxa"/>
            <w:tcBorders>
              <w:top w:val="nil"/>
              <w:left w:val="single" w:sz="8" w:space="0" w:color="933634"/>
              <w:bottom w:val="single" w:sz="8" w:space="0" w:color="993300"/>
              <w:right w:val="single" w:sz="8" w:space="0" w:color="993300"/>
            </w:tcBorders>
            <w:vAlign w:val="center"/>
          </w:tcPr>
          <w:p w14:paraId="65C51E33" w14:textId="53CE192A" w:rsidR="00604F7A" w:rsidRDefault="00604F7A" w:rsidP="00604F7A">
            <w:pPr>
              <w:jc w:val="center"/>
              <w:rPr>
                <w:color w:val="000000"/>
                <w:sz w:val="16"/>
                <w:szCs w:val="16"/>
              </w:rPr>
            </w:pPr>
            <w:r>
              <w:rPr>
                <w:color w:val="000000"/>
                <w:sz w:val="16"/>
                <w:szCs w:val="16"/>
              </w:rPr>
              <w:t>26.315,84</w:t>
            </w:r>
          </w:p>
        </w:tc>
        <w:tc>
          <w:tcPr>
            <w:tcW w:w="1237" w:type="dxa"/>
            <w:tcBorders>
              <w:top w:val="nil"/>
              <w:left w:val="nil"/>
              <w:bottom w:val="single" w:sz="8" w:space="0" w:color="993300"/>
              <w:right w:val="single" w:sz="8" w:space="0" w:color="993300"/>
            </w:tcBorders>
            <w:vAlign w:val="center"/>
          </w:tcPr>
          <w:p w14:paraId="56247599" w14:textId="54005A82" w:rsidR="00604F7A" w:rsidRDefault="00604F7A" w:rsidP="00604F7A">
            <w:pPr>
              <w:jc w:val="center"/>
              <w:rPr>
                <w:color w:val="000000"/>
                <w:sz w:val="16"/>
                <w:szCs w:val="16"/>
              </w:rPr>
            </w:pPr>
            <w:r>
              <w:rPr>
                <w:color w:val="000000"/>
                <w:sz w:val="16"/>
                <w:szCs w:val="16"/>
              </w:rPr>
              <w:t>0,70%</w:t>
            </w:r>
          </w:p>
        </w:tc>
        <w:tc>
          <w:tcPr>
            <w:tcW w:w="921" w:type="dxa"/>
            <w:tcBorders>
              <w:top w:val="nil"/>
              <w:left w:val="nil"/>
              <w:bottom w:val="single" w:sz="8" w:space="0" w:color="993300"/>
              <w:right w:val="single" w:sz="8" w:space="0" w:color="993300"/>
            </w:tcBorders>
            <w:vAlign w:val="center"/>
          </w:tcPr>
          <w:p w14:paraId="4FC05E13" w14:textId="2C9D01AC" w:rsidR="00604F7A" w:rsidRDefault="00604F7A" w:rsidP="00604F7A">
            <w:pPr>
              <w:jc w:val="center"/>
              <w:rPr>
                <w:color w:val="000000"/>
                <w:sz w:val="16"/>
                <w:szCs w:val="16"/>
              </w:rPr>
            </w:pPr>
            <w:r>
              <w:rPr>
                <w:color w:val="000000"/>
                <w:sz w:val="16"/>
                <w:szCs w:val="16"/>
              </w:rPr>
              <w:t>0,00</w:t>
            </w:r>
          </w:p>
        </w:tc>
        <w:tc>
          <w:tcPr>
            <w:tcW w:w="1079" w:type="dxa"/>
            <w:tcBorders>
              <w:top w:val="nil"/>
              <w:left w:val="nil"/>
              <w:bottom w:val="single" w:sz="8" w:space="0" w:color="993300"/>
              <w:right w:val="single" w:sz="8" w:space="0" w:color="993300"/>
            </w:tcBorders>
            <w:vAlign w:val="center"/>
          </w:tcPr>
          <w:p w14:paraId="21E5E388" w14:textId="1E55F229" w:rsidR="00604F7A" w:rsidRDefault="00604F7A" w:rsidP="00604F7A">
            <w:pPr>
              <w:jc w:val="center"/>
              <w:rPr>
                <w:color w:val="000000"/>
                <w:sz w:val="16"/>
                <w:szCs w:val="16"/>
              </w:rPr>
            </w:pPr>
            <w:r>
              <w:rPr>
                <w:color w:val="000000"/>
                <w:sz w:val="16"/>
                <w:szCs w:val="16"/>
              </w:rPr>
              <w:t>0,00%</w:t>
            </w:r>
          </w:p>
        </w:tc>
        <w:tc>
          <w:tcPr>
            <w:tcW w:w="1447" w:type="dxa"/>
            <w:tcBorders>
              <w:top w:val="nil"/>
              <w:left w:val="nil"/>
              <w:bottom w:val="single" w:sz="8" w:space="0" w:color="993300"/>
              <w:right w:val="single" w:sz="8" w:space="0" w:color="993300"/>
            </w:tcBorders>
            <w:vAlign w:val="center"/>
          </w:tcPr>
          <w:p w14:paraId="0B56B013" w14:textId="4529B46E" w:rsidR="00604F7A" w:rsidRDefault="00604F7A" w:rsidP="00604F7A">
            <w:pPr>
              <w:jc w:val="center"/>
              <w:rPr>
                <w:b/>
                <w:bCs/>
                <w:color w:val="000000"/>
                <w:sz w:val="16"/>
                <w:szCs w:val="16"/>
              </w:rPr>
            </w:pPr>
            <w:r>
              <w:rPr>
                <w:b/>
                <w:bCs/>
                <w:color w:val="000000"/>
                <w:sz w:val="16"/>
                <w:szCs w:val="16"/>
              </w:rPr>
              <w:t>26.316</w:t>
            </w:r>
          </w:p>
        </w:tc>
      </w:tr>
      <w:tr w:rsidR="009D353B" w:rsidRPr="009C788D" w14:paraId="2A1391B0" w14:textId="77777777" w:rsidTr="007950F6">
        <w:trPr>
          <w:trHeight w:val="345"/>
          <w:jc w:val="center"/>
        </w:trPr>
        <w:tc>
          <w:tcPr>
            <w:tcW w:w="2500" w:type="dxa"/>
            <w:tcBorders>
              <w:top w:val="single" w:sz="4" w:space="0" w:color="auto"/>
              <w:left w:val="single" w:sz="8" w:space="0" w:color="993300"/>
              <w:bottom w:val="single" w:sz="8" w:space="0" w:color="993300"/>
              <w:right w:val="nil"/>
            </w:tcBorders>
            <w:shd w:val="clear" w:color="000000" w:fill="943735"/>
            <w:vAlign w:val="center"/>
            <w:hideMark/>
          </w:tcPr>
          <w:p w14:paraId="3BD44E00" w14:textId="77777777" w:rsidR="009D353B" w:rsidRPr="009C788D" w:rsidRDefault="009D353B" w:rsidP="009D353B">
            <w:pPr>
              <w:jc w:val="center"/>
              <w:rPr>
                <w:rFonts w:eastAsia="Times New Roman" w:cs="Times New Roman"/>
                <w:b/>
                <w:bCs/>
                <w:color w:val="FFFFFF"/>
                <w:sz w:val="16"/>
                <w:szCs w:val="16"/>
                <w:lang w:eastAsia="es-ES"/>
              </w:rPr>
            </w:pPr>
            <w:r w:rsidRPr="009C788D">
              <w:rPr>
                <w:rFonts w:eastAsia="Times New Roman" w:cs="Times New Roman"/>
                <w:b/>
                <w:bCs/>
                <w:color w:val="FFFFFF"/>
                <w:sz w:val="16"/>
                <w:szCs w:val="16"/>
                <w:lang w:eastAsia="es-ES"/>
              </w:rPr>
              <w:t>TOTAL</w:t>
            </w:r>
          </w:p>
        </w:tc>
        <w:tc>
          <w:tcPr>
            <w:tcW w:w="1474" w:type="dxa"/>
            <w:tcBorders>
              <w:top w:val="nil"/>
              <w:left w:val="nil"/>
              <w:bottom w:val="single" w:sz="8" w:space="0" w:color="993300"/>
              <w:right w:val="single" w:sz="8" w:space="0" w:color="993300"/>
            </w:tcBorders>
            <w:shd w:val="clear" w:color="000000" w:fill="943735"/>
            <w:vAlign w:val="center"/>
            <w:hideMark/>
          </w:tcPr>
          <w:p w14:paraId="5AC12F63" w14:textId="298255DB" w:rsidR="009D353B" w:rsidRPr="009C788D" w:rsidRDefault="009D353B" w:rsidP="009D353B">
            <w:pPr>
              <w:jc w:val="center"/>
              <w:rPr>
                <w:rFonts w:eastAsia="Times New Roman" w:cs="Times New Roman"/>
                <w:b/>
                <w:bCs/>
                <w:color w:val="FFFFFF"/>
                <w:sz w:val="16"/>
                <w:szCs w:val="16"/>
                <w:lang w:eastAsia="es-ES"/>
              </w:rPr>
            </w:pPr>
            <w:r>
              <w:rPr>
                <w:b/>
                <w:bCs/>
                <w:color w:val="FFFFFF"/>
                <w:sz w:val="16"/>
                <w:szCs w:val="16"/>
              </w:rPr>
              <w:t>3.788.889,49</w:t>
            </w:r>
          </w:p>
        </w:tc>
        <w:tc>
          <w:tcPr>
            <w:tcW w:w="1237" w:type="dxa"/>
            <w:tcBorders>
              <w:top w:val="nil"/>
              <w:left w:val="nil"/>
              <w:bottom w:val="single" w:sz="8" w:space="0" w:color="993300"/>
              <w:right w:val="single" w:sz="8" w:space="0" w:color="933634"/>
            </w:tcBorders>
            <w:shd w:val="clear" w:color="000000" w:fill="943735"/>
            <w:vAlign w:val="center"/>
            <w:hideMark/>
          </w:tcPr>
          <w:p w14:paraId="4043DD8E" w14:textId="08248821" w:rsidR="009D353B" w:rsidRPr="009C788D" w:rsidRDefault="009D353B" w:rsidP="009D353B">
            <w:pPr>
              <w:jc w:val="center"/>
              <w:rPr>
                <w:rFonts w:eastAsia="Times New Roman" w:cs="Times New Roman"/>
                <w:b/>
                <w:bCs/>
                <w:color w:val="FFFFFF"/>
                <w:sz w:val="16"/>
                <w:szCs w:val="16"/>
                <w:lang w:eastAsia="es-ES"/>
              </w:rPr>
            </w:pPr>
            <w:r>
              <w:rPr>
                <w:b/>
                <w:bCs/>
                <w:color w:val="FFFFFF"/>
                <w:sz w:val="16"/>
                <w:szCs w:val="16"/>
              </w:rPr>
              <w:t>100,00%</w:t>
            </w:r>
          </w:p>
        </w:tc>
        <w:tc>
          <w:tcPr>
            <w:tcW w:w="921" w:type="dxa"/>
            <w:tcBorders>
              <w:top w:val="nil"/>
              <w:left w:val="nil"/>
              <w:bottom w:val="single" w:sz="8" w:space="0" w:color="993300"/>
              <w:right w:val="single" w:sz="8" w:space="0" w:color="993300"/>
            </w:tcBorders>
            <w:shd w:val="clear" w:color="000000" w:fill="943735"/>
            <w:vAlign w:val="center"/>
            <w:hideMark/>
          </w:tcPr>
          <w:p w14:paraId="06975C58" w14:textId="7C871E18" w:rsidR="009D353B" w:rsidRPr="009C788D" w:rsidRDefault="009D353B" w:rsidP="009D353B">
            <w:pPr>
              <w:jc w:val="center"/>
              <w:rPr>
                <w:rFonts w:eastAsia="Times New Roman" w:cs="Times New Roman"/>
                <w:b/>
                <w:bCs/>
                <w:color w:val="FFFFFF"/>
                <w:sz w:val="16"/>
                <w:szCs w:val="16"/>
                <w:lang w:eastAsia="es-ES"/>
              </w:rPr>
            </w:pPr>
            <w:r>
              <w:rPr>
                <w:b/>
                <w:bCs/>
                <w:color w:val="FFFFFF"/>
                <w:sz w:val="16"/>
                <w:szCs w:val="16"/>
              </w:rPr>
              <w:t>4.352,82</w:t>
            </w:r>
          </w:p>
        </w:tc>
        <w:tc>
          <w:tcPr>
            <w:tcW w:w="1079" w:type="dxa"/>
            <w:tcBorders>
              <w:top w:val="nil"/>
              <w:left w:val="nil"/>
              <w:bottom w:val="single" w:sz="8" w:space="0" w:color="993300"/>
              <w:right w:val="single" w:sz="8" w:space="0" w:color="933634"/>
            </w:tcBorders>
            <w:shd w:val="clear" w:color="000000" w:fill="943735"/>
            <w:vAlign w:val="center"/>
            <w:hideMark/>
          </w:tcPr>
          <w:p w14:paraId="77BE4194" w14:textId="669A8331" w:rsidR="009D353B" w:rsidRPr="009C788D" w:rsidRDefault="009D353B" w:rsidP="009D353B">
            <w:pPr>
              <w:jc w:val="center"/>
              <w:rPr>
                <w:rFonts w:eastAsia="Times New Roman" w:cs="Times New Roman"/>
                <w:b/>
                <w:bCs/>
                <w:color w:val="FFFFFF"/>
                <w:sz w:val="16"/>
                <w:szCs w:val="16"/>
                <w:lang w:eastAsia="es-ES"/>
              </w:rPr>
            </w:pPr>
            <w:r>
              <w:rPr>
                <w:b/>
                <w:bCs/>
                <w:color w:val="FFFFFF"/>
                <w:sz w:val="16"/>
                <w:szCs w:val="16"/>
              </w:rPr>
              <w:t>100,00%</w:t>
            </w:r>
          </w:p>
        </w:tc>
        <w:tc>
          <w:tcPr>
            <w:tcW w:w="1447" w:type="dxa"/>
            <w:tcBorders>
              <w:top w:val="nil"/>
              <w:left w:val="nil"/>
              <w:bottom w:val="single" w:sz="8" w:space="0" w:color="993300"/>
              <w:right w:val="single" w:sz="8" w:space="0" w:color="993300"/>
            </w:tcBorders>
            <w:shd w:val="clear" w:color="000000" w:fill="943735"/>
            <w:vAlign w:val="center"/>
            <w:hideMark/>
          </w:tcPr>
          <w:p w14:paraId="58E6D203" w14:textId="50A7CE09" w:rsidR="009D353B" w:rsidRPr="009C788D" w:rsidRDefault="009D353B" w:rsidP="009D353B">
            <w:pPr>
              <w:jc w:val="center"/>
              <w:rPr>
                <w:rFonts w:eastAsia="Times New Roman" w:cs="Times New Roman"/>
                <w:b/>
                <w:bCs/>
                <w:color w:val="FFFFFF"/>
                <w:sz w:val="16"/>
                <w:szCs w:val="16"/>
                <w:lang w:eastAsia="es-ES"/>
              </w:rPr>
            </w:pPr>
            <w:r>
              <w:rPr>
                <w:b/>
                <w:bCs/>
                <w:color w:val="FFFFFF"/>
                <w:sz w:val="16"/>
                <w:szCs w:val="16"/>
              </w:rPr>
              <w:t>3.793.242,31</w:t>
            </w:r>
          </w:p>
        </w:tc>
      </w:tr>
    </w:tbl>
    <w:p w14:paraId="2236D55B" w14:textId="28241BB3" w:rsidR="00A502DA" w:rsidRDefault="00A502DA" w:rsidP="00064A14">
      <w:pPr>
        <w:tabs>
          <w:tab w:val="left" w:pos="2153"/>
        </w:tabs>
        <w:spacing w:before="120"/>
        <w:rPr>
          <w:i/>
          <w:sz w:val="12"/>
        </w:rPr>
      </w:pPr>
      <w:r>
        <w:rPr>
          <w:i/>
          <w:sz w:val="12"/>
        </w:rPr>
        <w:t xml:space="preserve">               </w:t>
      </w:r>
      <w:r w:rsidR="00AE3F8D">
        <w:rPr>
          <w:i/>
          <w:sz w:val="12"/>
        </w:rPr>
        <w:t xml:space="preserve">                     (1</w:t>
      </w:r>
      <w:r w:rsidR="00AE3F8D" w:rsidRPr="00400532">
        <w:rPr>
          <w:i/>
          <w:sz w:val="12"/>
        </w:rPr>
        <w:t>) Sin datos en la campaña 2023-2024.</w:t>
      </w:r>
    </w:p>
    <w:p w14:paraId="2CA3B729" w14:textId="3C7DCE3B" w:rsidR="00A502DA" w:rsidRDefault="00A502DA" w:rsidP="00A502DA">
      <w:pPr>
        <w:tabs>
          <w:tab w:val="left" w:pos="2153"/>
        </w:tabs>
        <w:spacing w:before="120"/>
        <w:ind w:left="720"/>
        <w:rPr>
          <w:i/>
          <w:spacing w:val="-2"/>
          <w:sz w:val="12"/>
        </w:rPr>
      </w:pPr>
      <w:r>
        <w:rPr>
          <w:i/>
          <w:sz w:val="12"/>
        </w:rPr>
        <w:t xml:space="preserve">               (2) Sin actividad en la campaña </w:t>
      </w:r>
      <w:r>
        <w:rPr>
          <w:i/>
          <w:spacing w:val="-2"/>
          <w:sz w:val="12"/>
        </w:rPr>
        <w:t>(Registrado en UE el 22/03/2024)</w:t>
      </w:r>
    </w:p>
    <w:p w14:paraId="7A6C209E" w14:textId="77777777" w:rsidR="00B1390E" w:rsidRDefault="00B1390E">
      <w:pPr>
        <w:jc w:val="both"/>
        <w:rPr>
          <w:sz w:val="12"/>
        </w:rPr>
        <w:sectPr w:rsidR="00B1390E" w:rsidSect="008B2D28">
          <w:pgSz w:w="11907" w:h="16840" w:code="9"/>
          <w:pgMar w:top="1000" w:right="300" w:bottom="880" w:left="440" w:header="482" w:footer="482" w:gutter="0"/>
          <w:cols w:space="720"/>
        </w:sectPr>
      </w:pPr>
    </w:p>
    <w:p w14:paraId="7A6C209F" w14:textId="77777777" w:rsidR="00B1390E" w:rsidRDefault="00B1390E">
      <w:pPr>
        <w:pStyle w:val="Textoindependiente"/>
        <w:rPr>
          <w:i/>
          <w:sz w:val="20"/>
        </w:rPr>
      </w:pPr>
    </w:p>
    <w:p w14:paraId="7A6C20A0" w14:textId="77777777" w:rsidR="00B1390E" w:rsidRDefault="00B1390E">
      <w:pPr>
        <w:pStyle w:val="Textoindependiente"/>
        <w:spacing w:before="197" w:after="1"/>
        <w:rPr>
          <w:i/>
          <w:sz w:val="20"/>
        </w:rPr>
      </w:pPr>
    </w:p>
    <w:p w14:paraId="7A6C20A1" w14:textId="50A58DF7" w:rsidR="00B1390E" w:rsidRDefault="004F2D04">
      <w:pPr>
        <w:pStyle w:val="Textoindependiente"/>
        <w:ind w:left="1125"/>
        <w:rPr>
          <w:sz w:val="20"/>
        </w:rPr>
      </w:pPr>
      <w:r>
        <w:rPr>
          <w:noProof/>
        </w:rPr>
        <w:drawing>
          <wp:inline distT="0" distB="0" distL="0" distR="0" wp14:anchorId="3354874D" wp14:editId="69C90BB1">
            <wp:extent cx="2757600" cy="2404800"/>
            <wp:effectExtent l="0" t="0" r="5080" b="14605"/>
            <wp:docPr id="432398974" name="Gráfico 1">
              <a:extLst xmlns:a="http://schemas.openxmlformats.org/drawingml/2006/main">
                <a:ext uri="{FF2B5EF4-FFF2-40B4-BE49-F238E27FC236}">
                  <a16:creationId xmlns:a16="http://schemas.microsoft.com/office/drawing/2014/main" id="{A9AF317E-0D63-FC96-39C2-41CFF7E848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00C74A38">
        <w:rPr>
          <w:sz w:val="20"/>
        </w:rPr>
        <w:t xml:space="preserve"> </w:t>
      </w:r>
      <w:r w:rsidR="00802F2B">
        <w:rPr>
          <w:noProof/>
        </w:rPr>
        <w:drawing>
          <wp:inline distT="0" distB="0" distL="0" distR="0" wp14:anchorId="4F43A242" wp14:editId="7AA05B33">
            <wp:extent cx="2836985" cy="2407285"/>
            <wp:effectExtent l="0" t="0" r="1905" b="12065"/>
            <wp:docPr id="1903148068" name="Gráfico 1">
              <a:extLst xmlns:a="http://schemas.openxmlformats.org/drawingml/2006/main">
                <a:ext uri="{FF2B5EF4-FFF2-40B4-BE49-F238E27FC236}">
                  <a16:creationId xmlns:a16="http://schemas.microsoft.com/office/drawing/2014/main" id="{FCE0B470-3743-9746-E39C-63CD13A81A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7A6C20A2" w14:textId="3D642552" w:rsidR="00B1390E" w:rsidRDefault="00F3036F">
      <w:pPr>
        <w:pStyle w:val="Textoindependiente"/>
        <w:rPr>
          <w:i/>
          <w:sz w:val="20"/>
        </w:rPr>
      </w:pPr>
      <w:r>
        <w:rPr>
          <w:i/>
          <w:sz w:val="20"/>
        </w:rPr>
        <w:t xml:space="preserve"> </w:t>
      </w:r>
    </w:p>
    <w:p w14:paraId="7E9EB112" w14:textId="6D2871CF" w:rsidR="00D5010C" w:rsidRDefault="00F24525" w:rsidP="005B38AC">
      <w:pPr>
        <w:pStyle w:val="Textoindependiente"/>
        <w:spacing w:before="14"/>
        <w:jc w:val="center"/>
        <w:rPr>
          <w:i/>
          <w:sz w:val="20"/>
        </w:rPr>
      </w:pPr>
      <w:r>
        <w:rPr>
          <w:noProof/>
        </w:rPr>
        <w:drawing>
          <wp:inline distT="0" distB="0" distL="0" distR="0" wp14:anchorId="249BC4C5" wp14:editId="22F1072C">
            <wp:extent cx="5445006" cy="2730764"/>
            <wp:effectExtent l="0" t="0" r="3810" b="12700"/>
            <wp:docPr id="1738580150" name="Gráfico 1">
              <a:extLst xmlns:a="http://schemas.openxmlformats.org/drawingml/2006/main">
                <a:ext uri="{FF2B5EF4-FFF2-40B4-BE49-F238E27FC236}">
                  <a16:creationId xmlns:a16="http://schemas.microsoft.com/office/drawing/2014/main" id="{0ED3685F-A2C9-E6BF-DE45-2CBB3EF412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67BFA00F" w14:textId="77777777" w:rsidR="00D5010C" w:rsidRDefault="00D5010C" w:rsidP="005B38AC">
      <w:pPr>
        <w:pStyle w:val="Textoindependiente"/>
        <w:spacing w:before="14"/>
        <w:jc w:val="center"/>
        <w:rPr>
          <w:i/>
          <w:sz w:val="20"/>
        </w:rPr>
      </w:pPr>
    </w:p>
    <w:p w14:paraId="7A6C20A3" w14:textId="7BC2EF72" w:rsidR="00B1390E" w:rsidRDefault="00D80834" w:rsidP="005B38AC">
      <w:pPr>
        <w:pStyle w:val="Textoindependiente"/>
        <w:spacing w:before="14"/>
        <w:jc w:val="center"/>
        <w:rPr>
          <w:i/>
          <w:sz w:val="20"/>
        </w:rPr>
      </w:pPr>
      <w:r>
        <w:rPr>
          <w:noProof/>
        </w:rPr>
        <w:drawing>
          <wp:inline distT="0" distB="0" distL="0" distR="0" wp14:anchorId="3D1F646E" wp14:editId="23BFDFFD">
            <wp:extent cx="5445005" cy="3282131"/>
            <wp:effectExtent l="0" t="0" r="3810" b="13970"/>
            <wp:docPr id="1158067203" name="Gráfico 1">
              <a:extLst xmlns:a="http://schemas.openxmlformats.org/drawingml/2006/main">
                <a:ext uri="{FF2B5EF4-FFF2-40B4-BE49-F238E27FC236}">
                  <a16:creationId xmlns:a16="http://schemas.microsoft.com/office/drawing/2014/main" id="{DDFADA14-9E84-8191-BA8D-7694B1826F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7A6C20A4" w14:textId="77777777" w:rsidR="00B1390E" w:rsidRDefault="00B1390E">
      <w:pPr>
        <w:pStyle w:val="Textoindependiente"/>
        <w:spacing w:before="3"/>
        <w:rPr>
          <w:i/>
          <w:sz w:val="9"/>
        </w:rPr>
      </w:pPr>
    </w:p>
    <w:p w14:paraId="7A6C20A5" w14:textId="77777777" w:rsidR="00B1390E" w:rsidRDefault="00B1390E">
      <w:pPr>
        <w:rPr>
          <w:sz w:val="9"/>
        </w:rPr>
        <w:sectPr w:rsidR="00B1390E" w:rsidSect="008B2D28">
          <w:pgSz w:w="11907" w:h="16840" w:code="9"/>
          <w:pgMar w:top="1000" w:right="300" w:bottom="880" w:left="440" w:header="482" w:footer="482" w:gutter="0"/>
          <w:cols w:space="720"/>
        </w:sectPr>
      </w:pPr>
    </w:p>
    <w:p w14:paraId="7A6C20A6" w14:textId="77777777" w:rsidR="00B1390E" w:rsidRDefault="00B1390E">
      <w:pPr>
        <w:pStyle w:val="Textoindependiente"/>
        <w:spacing w:before="106"/>
        <w:rPr>
          <w:i/>
        </w:rPr>
      </w:pPr>
    </w:p>
    <w:p w14:paraId="4B4D4ED0" w14:textId="77777777" w:rsidR="002A40E6" w:rsidRPr="002A40E6" w:rsidRDefault="00AA1E9C">
      <w:pPr>
        <w:pStyle w:val="Ttulo2"/>
        <w:numPr>
          <w:ilvl w:val="0"/>
          <w:numId w:val="9"/>
        </w:numPr>
        <w:tabs>
          <w:tab w:val="left" w:pos="1480"/>
          <w:tab w:val="left" w:pos="1630"/>
        </w:tabs>
        <w:spacing w:before="0" w:line="232" w:lineRule="auto"/>
        <w:ind w:left="1480" w:right="1674" w:hanging="360"/>
        <w:jc w:val="left"/>
      </w:pPr>
      <w:bookmarkStart w:id="13" w:name="_TOC_250013"/>
      <w:r>
        <w:rPr>
          <w:color w:val="990033"/>
        </w:rPr>
        <w:t>Variación</w:t>
      </w:r>
      <w:r>
        <w:rPr>
          <w:color w:val="990033"/>
          <w:spacing w:val="-6"/>
        </w:rPr>
        <w:t xml:space="preserve"> </w:t>
      </w:r>
      <w:r>
        <w:rPr>
          <w:color w:val="990033"/>
        </w:rPr>
        <w:t>comercialización</w:t>
      </w:r>
      <w:r>
        <w:rPr>
          <w:color w:val="990033"/>
          <w:spacing w:val="-4"/>
        </w:rPr>
        <w:t xml:space="preserve"> </w:t>
      </w:r>
      <w:r>
        <w:rPr>
          <w:color w:val="990033"/>
        </w:rPr>
        <w:t>exterior</w:t>
      </w:r>
      <w:r>
        <w:rPr>
          <w:color w:val="990033"/>
          <w:spacing w:val="-5"/>
        </w:rPr>
        <w:t xml:space="preserve"> </w:t>
      </w:r>
      <w:r>
        <w:rPr>
          <w:color w:val="990033"/>
        </w:rPr>
        <w:t>tipos</w:t>
      </w:r>
      <w:r>
        <w:rPr>
          <w:color w:val="990033"/>
          <w:spacing w:val="-5"/>
        </w:rPr>
        <w:t xml:space="preserve"> </w:t>
      </w:r>
      <w:r>
        <w:rPr>
          <w:color w:val="990033"/>
        </w:rPr>
        <w:t>de</w:t>
      </w:r>
      <w:r>
        <w:rPr>
          <w:color w:val="990033"/>
          <w:spacing w:val="-5"/>
        </w:rPr>
        <w:t xml:space="preserve"> </w:t>
      </w:r>
      <w:r>
        <w:rPr>
          <w:color w:val="990033"/>
        </w:rPr>
        <w:t>envases</w:t>
      </w:r>
      <w:r>
        <w:rPr>
          <w:color w:val="990033"/>
          <w:spacing w:val="-6"/>
        </w:rPr>
        <w:t xml:space="preserve"> </w:t>
      </w:r>
      <w:r>
        <w:rPr>
          <w:color w:val="990033"/>
        </w:rPr>
        <w:t>(hl)</w:t>
      </w:r>
      <w:r>
        <w:rPr>
          <w:color w:val="990033"/>
          <w:spacing w:val="-5"/>
        </w:rPr>
        <w:t xml:space="preserve"> </w:t>
      </w:r>
    </w:p>
    <w:p w14:paraId="7A6C20A7" w14:textId="462FE875" w:rsidR="00B1390E" w:rsidRDefault="00AA1E9C" w:rsidP="002A40E6">
      <w:pPr>
        <w:pStyle w:val="Ttulo2"/>
        <w:tabs>
          <w:tab w:val="left" w:pos="1480"/>
          <w:tab w:val="left" w:pos="1630"/>
        </w:tabs>
        <w:spacing w:before="0" w:line="232" w:lineRule="auto"/>
        <w:ind w:left="1480" w:right="1674" w:firstLine="0"/>
      </w:pPr>
      <w:r>
        <w:rPr>
          <w:color w:val="990033"/>
        </w:rPr>
        <w:t>(202</w:t>
      </w:r>
      <w:r w:rsidR="00FA262F">
        <w:rPr>
          <w:color w:val="990033"/>
        </w:rPr>
        <w:t>2</w:t>
      </w:r>
      <w:r>
        <w:rPr>
          <w:color w:val="990033"/>
        </w:rPr>
        <w:t>/202</w:t>
      </w:r>
      <w:r w:rsidR="00FA262F">
        <w:rPr>
          <w:color w:val="990033"/>
        </w:rPr>
        <w:t>3</w:t>
      </w:r>
      <w:r>
        <w:rPr>
          <w:color w:val="990033"/>
        </w:rPr>
        <w:t xml:space="preserve">- </w:t>
      </w:r>
      <w:bookmarkEnd w:id="13"/>
      <w:r>
        <w:rPr>
          <w:color w:val="990033"/>
          <w:spacing w:val="-2"/>
        </w:rPr>
        <w:t>202</w:t>
      </w:r>
      <w:r w:rsidR="00FA262F">
        <w:rPr>
          <w:color w:val="990033"/>
          <w:spacing w:val="-2"/>
        </w:rPr>
        <w:t>3</w:t>
      </w:r>
      <w:r>
        <w:rPr>
          <w:color w:val="990033"/>
          <w:spacing w:val="-2"/>
        </w:rPr>
        <w:t>/202</w:t>
      </w:r>
      <w:r w:rsidR="00FA262F">
        <w:rPr>
          <w:color w:val="990033"/>
          <w:spacing w:val="-2"/>
        </w:rPr>
        <w:t>4</w:t>
      </w:r>
      <w:r>
        <w:rPr>
          <w:color w:val="990033"/>
          <w:spacing w:val="-2"/>
        </w:rPr>
        <w:t>)</w:t>
      </w:r>
    </w:p>
    <w:p w14:paraId="7A6C20A8" w14:textId="77777777" w:rsidR="00B1390E" w:rsidRDefault="00B1390E">
      <w:pPr>
        <w:pStyle w:val="Textoindependiente"/>
        <w:rPr>
          <w:b/>
          <w:sz w:val="20"/>
        </w:rPr>
      </w:pPr>
    </w:p>
    <w:p w14:paraId="7A6C20A9" w14:textId="77777777" w:rsidR="00B1390E" w:rsidRDefault="00B1390E">
      <w:pPr>
        <w:pStyle w:val="Textoindependiente"/>
        <w:spacing w:before="7"/>
        <w:rPr>
          <w:b/>
          <w:sz w:val="20"/>
        </w:rPr>
      </w:pPr>
    </w:p>
    <w:tbl>
      <w:tblPr>
        <w:tblW w:w="8658" w:type="dxa"/>
        <w:jc w:val="center"/>
        <w:tblCellMar>
          <w:left w:w="70" w:type="dxa"/>
          <w:right w:w="70" w:type="dxa"/>
        </w:tblCellMar>
        <w:tblLook w:val="04A0" w:firstRow="1" w:lastRow="0" w:firstColumn="1" w:lastColumn="0" w:noHBand="0" w:noVBand="1"/>
      </w:tblPr>
      <w:tblGrid>
        <w:gridCol w:w="1634"/>
        <w:gridCol w:w="1206"/>
        <w:gridCol w:w="1291"/>
        <w:gridCol w:w="1063"/>
        <w:gridCol w:w="1039"/>
        <w:gridCol w:w="1315"/>
        <w:gridCol w:w="1110"/>
      </w:tblGrid>
      <w:tr w:rsidR="00960F1E" w:rsidRPr="00960F1E" w14:paraId="776A2226" w14:textId="77777777" w:rsidTr="00726292">
        <w:trPr>
          <w:trHeight w:val="540"/>
          <w:jc w:val="center"/>
        </w:trPr>
        <w:tc>
          <w:tcPr>
            <w:tcW w:w="1634" w:type="dxa"/>
            <w:tcBorders>
              <w:top w:val="single" w:sz="8" w:space="0" w:color="A1490D"/>
              <w:left w:val="single" w:sz="8" w:space="0" w:color="A1490D"/>
              <w:bottom w:val="nil"/>
              <w:right w:val="single" w:sz="8" w:space="0" w:color="943634" w:themeColor="accent2" w:themeShade="BF"/>
            </w:tcBorders>
            <w:shd w:val="clear" w:color="000000" w:fill="D99694"/>
            <w:vAlign w:val="center"/>
            <w:hideMark/>
          </w:tcPr>
          <w:p w14:paraId="25B60EC5" w14:textId="77777777" w:rsidR="00960F1E" w:rsidRPr="00960F1E" w:rsidRDefault="00960F1E" w:rsidP="00960F1E">
            <w:pPr>
              <w:jc w:val="center"/>
              <w:rPr>
                <w:rFonts w:eastAsia="Times New Roman" w:cs="Times New Roman"/>
                <w:b/>
                <w:bCs/>
                <w:color w:val="000000"/>
                <w:sz w:val="16"/>
                <w:szCs w:val="16"/>
                <w:lang w:eastAsia="es-ES"/>
              </w:rPr>
            </w:pPr>
            <w:r w:rsidRPr="00960F1E">
              <w:rPr>
                <w:rFonts w:eastAsia="Times New Roman" w:cs="Times New Roman"/>
                <w:b/>
                <w:bCs/>
                <w:color w:val="000000"/>
                <w:sz w:val="16"/>
                <w:szCs w:val="16"/>
                <w:lang w:eastAsia="es-ES"/>
              </w:rPr>
              <w:t> </w:t>
            </w:r>
          </w:p>
        </w:tc>
        <w:tc>
          <w:tcPr>
            <w:tcW w:w="2497" w:type="dxa"/>
            <w:gridSpan w:val="2"/>
            <w:tcBorders>
              <w:top w:val="single" w:sz="8" w:space="0" w:color="A1490D"/>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54616DD6" w14:textId="77777777" w:rsidR="00960F1E" w:rsidRPr="00960F1E" w:rsidRDefault="00960F1E" w:rsidP="00960F1E">
            <w:pPr>
              <w:jc w:val="center"/>
              <w:rPr>
                <w:rFonts w:eastAsia="Times New Roman" w:cs="Times New Roman"/>
                <w:b/>
                <w:bCs/>
                <w:color w:val="000000"/>
                <w:sz w:val="16"/>
                <w:szCs w:val="16"/>
                <w:lang w:eastAsia="es-ES"/>
              </w:rPr>
            </w:pPr>
            <w:r w:rsidRPr="00960F1E">
              <w:rPr>
                <w:rFonts w:eastAsia="Times New Roman" w:cs="Times New Roman"/>
                <w:b/>
                <w:bCs/>
                <w:color w:val="000000"/>
                <w:sz w:val="16"/>
                <w:szCs w:val="16"/>
                <w:lang w:eastAsia="es-ES"/>
              </w:rPr>
              <w:t>Comercialización exterior embotellado</w:t>
            </w:r>
          </w:p>
        </w:tc>
        <w:tc>
          <w:tcPr>
            <w:tcW w:w="2102" w:type="dxa"/>
            <w:gridSpan w:val="2"/>
            <w:tcBorders>
              <w:top w:val="single" w:sz="8" w:space="0" w:color="943634" w:themeColor="accent2" w:themeShade="BF"/>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38BF9584" w14:textId="77777777" w:rsidR="00960F1E" w:rsidRPr="00960F1E" w:rsidRDefault="00960F1E" w:rsidP="00960F1E">
            <w:pPr>
              <w:jc w:val="center"/>
              <w:rPr>
                <w:rFonts w:eastAsia="Times New Roman" w:cs="Times New Roman"/>
                <w:b/>
                <w:bCs/>
                <w:color w:val="000000"/>
                <w:sz w:val="16"/>
                <w:szCs w:val="16"/>
                <w:lang w:eastAsia="es-ES"/>
              </w:rPr>
            </w:pPr>
            <w:r w:rsidRPr="00960F1E">
              <w:rPr>
                <w:rFonts w:eastAsia="Times New Roman" w:cs="Times New Roman"/>
                <w:b/>
                <w:bCs/>
                <w:color w:val="000000"/>
                <w:sz w:val="16"/>
                <w:szCs w:val="16"/>
                <w:lang w:eastAsia="es-ES"/>
              </w:rPr>
              <w:t>Comercialización exterior granel</w:t>
            </w:r>
          </w:p>
        </w:tc>
        <w:tc>
          <w:tcPr>
            <w:tcW w:w="2425" w:type="dxa"/>
            <w:gridSpan w:val="2"/>
            <w:tcBorders>
              <w:top w:val="single" w:sz="8" w:space="0" w:color="943634" w:themeColor="accent2" w:themeShade="BF"/>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28D7BC93" w14:textId="77777777" w:rsidR="00960F1E" w:rsidRPr="00960F1E" w:rsidRDefault="00960F1E" w:rsidP="00960F1E">
            <w:pPr>
              <w:jc w:val="center"/>
              <w:rPr>
                <w:rFonts w:eastAsia="Times New Roman" w:cs="Times New Roman"/>
                <w:b/>
                <w:bCs/>
                <w:color w:val="000000"/>
                <w:sz w:val="16"/>
                <w:szCs w:val="16"/>
                <w:lang w:eastAsia="es-ES"/>
              </w:rPr>
            </w:pPr>
            <w:r w:rsidRPr="00960F1E">
              <w:rPr>
                <w:rFonts w:eastAsia="Times New Roman" w:cs="Times New Roman"/>
                <w:b/>
                <w:bCs/>
                <w:color w:val="000000"/>
                <w:sz w:val="16"/>
                <w:szCs w:val="16"/>
                <w:lang w:eastAsia="es-ES"/>
              </w:rPr>
              <w:t>Comercialización exterior Total</w:t>
            </w:r>
          </w:p>
        </w:tc>
      </w:tr>
      <w:tr w:rsidR="00960F1E" w:rsidRPr="00960F1E" w14:paraId="3B002EA6"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D99694"/>
            <w:vAlign w:val="center"/>
            <w:hideMark/>
          </w:tcPr>
          <w:p w14:paraId="3DAD0856" w14:textId="77777777" w:rsidR="00960F1E" w:rsidRPr="00960F1E" w:rsidRDefault="00960F1E" w:rsidP="00960F1E">
            <w:pPr>
              <w:jc w:val="center"/>
              <w:rPr>
                <w:rFonts w:eastAsia="Times New Roman" w:cs="Times New Roman"/>
                <w:b/>
                <w:bCs/>
                <w:color w:val="000000"/>
                <w:sz w:val="16"/>
                <w:szCs w:val="16"/>
                <w:lang w:eastAsia="es-ES"/>
              </w:rPr>
            </w:pPr>
            <w:r w:rsidRPr="00960F1E">
              <w:rPr>
                <w:rFonts w:eastAsia="Times New Roman" w:cs="Times New Roman"/>
                <w:b/>
                <w:bCs/>
                <w:color w:val="000000"/>
                <w:sz w:val="16"/>
                <w:szCs w:val="16"/>
                <w:lang w:eastAsia="es-ES"/>
              </w:rPr>
              <w:t>D.O.P.</w:t>
            </w:r>
          </w:p>
        </w:tc>
        <w:tc>
          <w:tcPr>
            <w:tcW w:w="1206" w:type="dxa"/>
            <w:tcBorders>
              <w:top w:val="nil"/>
              <w:left w:val="nil"/>
              <w:bottom w:val="single" w:sz="8" w:space="0" w:color="933634"/>
              <w:right w:val="single" w:sz="8" w:space="0" w:color="933634"/>
            </w:tcBorders>
            <w:shd w:val="clear" w:color="000000" w:fill="D99694"/>
            <w:vAlign w:val="center"/>
            <w:hideMark/>
          </w:tcPr>
          <w:p w14:paraId="3225A0E3" w14:textId="4A832BCC" w:rsidR="00960F1E" w:rsidRPr="00960F1E" w:rsidRDefault="00960F1E" w:rsidP="00960F1E">
            <w:pPr>
              <w:jc w:val="center"/>
              <w:rPr>
                <w:rFonts w:eastAsia="Times New Roman" w:cs="Times New Roman"/>
                <w:b/>
                <w:bCs/>
                <w:color w:val="000000"/>
                <w:sz w:val="16"/>
                <w:szCs w:val="16"/>
                <w:lang w:eastAsia="es-ES"/>
              </w:rPr>
            </w:pPr>
            <w:r w:rsidRPr="00960F1E">
              <w:rPr>
                <w:rFonts w:eastAsia="Times New Roman" w:cs="Times New Roman"/>
                <w:b/>
                <w:bCs/>
                <w:color w:val="000000"/>
                <w:sz w:val="16"/>
                <w:szCs w:val="16"/>
                <w:lang w:eastAsia="es-ES"/>
              </w:rPr>
              <w:t>202</w:t>
            </w:r>
            <w:r w:rsidR="009F3A60">
              <w:rPr>
                <w:rFonts w:eastAsia="Times New Roman" w:cs="Times New Roman"/>
                <w:b/>
                <w:bCs/>
                <w:color w:val="000000"/>
                <w:sz w:val="16"/>
                <w:szCs w:val="16"/>
                <w:lang w:eastAsia="es-ES"/>
              </w:rPr>
              <w:t>2</w:t>
            </w:r>
            <w:r w:rsidRPr="00960F1E">
              <w:rPr>
                <w:rFonts w:eastAsia="Times New Roman" w:cs="Times New Roman"/>
                <w:b/>
                <w:bCs/>
                <w:color w:val="000000"/>
                <w:sz w:val="16"/>
                <w:szCs w:val="16"/>
                <w:lang w:eastAsia="es-ES"/>
              </w:rPr>
              <w:t>/2</w:t>
            </w:r>
            <w:r w:rsidR="009F3A60">
              <w:rPr>
                <w:rFonts w:eastAsia="Times New Roman" w:cs="Times New Roman"/>
                <w:b/>
                <w:bCs/>
                <w:color w:val="000000"/>
                <w:sz w:val="16"/>
                <w:szCs w:val="16"/>
                <w:lang w:eastAsia="es-ES"/>
              </w:rPr>
              <w:t>3</w:t>
            </w:r>
          </w:p>
        </w:tc>
        <w:tc>
          <w:tcPr>
            <w:tcW w:w="1291" w:type="dxa"/>
            <w:tcBorders>
              <w:top w:val="nil"/>
              <w:left w:val="nil"/>
              <w:bottom w:val="single" w:sz="8" w:space="0" w:color="933634"/>
              <w:right w:val="single" w:sz="8" w:space="0" w:color="933634"/>
            </w:tcBorders>
            <w:shd w:val="clear" w:color="000000" w:fill="D99694"/>
            <w:vAlign w:val="center"/>
            <w:hideMark/>
          </w:tcPr>
          <w:p w14:paraId="6899EF8A" w14:textId="0B26A85C" w:rsidR="00960F1E" w:rsidRPr="00960F1E" w:rsidRDefault="00960F1E" w:rsidP="00960F1E">
            <w:pPr>
              <w:jc w:val="center"/>
              <w:rPr>
                <w:rFonts w:eastAsia="Times New Roman" w:cs="Times New Roman"/>
                <w:b/>
                <w:bCs/>
                <w:color w:val="000000"/>
                <w:sz w:val="16"/>
                <w:szCs w:val="16"/>
                <w:lang w:eastAsia="es-ES"/>
              </w:rPr>
            </w:pPr>
            <w:r w:rsidRPr="00960F1E">
              <w:rPr>
                <w:rFonts w:eastAsia="Times New Roman" w:cs="Times New Roman"/>
                <w:b/>
                <w:bCs/>
                <w:color w:val="000000"/>
                <w:sz w:val="16"/>
                <w:szCs w:val="16"/>
                <w:lang w:eastAsia="es-ES"/>
              </w:rPr>
              <w:t>202</w:t>
            </w:r>
            <w:r w:rsidR="009F3A60">
              <w:rPr>
                <w:rFonts w:eastAsia="Times New Roman" w:cs="Times New Roman"/>
                <w:b/>
                <w:bCs/>
                <w:color w:val="000000"/>
                <w:sz w:val="16"/>
                <w:szCs w:val="16"/>
                <w:lang w:eastAsia="es-ES"/>
              </w:rPr>
              <w:t>3</w:t>
            </w:r>
            <w:r w:rsidRPr="00960F1E">
              <w:rPr>
                <w:rFonts w:eastAsia="Times New Roman" w:cs="Times New Roman"/>
                <w:b/>
                <w:bCs/>
                <w:color w:val="000000"/>
                <w:sz w:val="16"/>
                <w:szCs w:val="16"/>
                <w:lang w:eastAsia="es-ES"/>
              </w:rPr>
              <w:t>/2</w:t>
            </w:r>
            <w:r w:rsidR="009F3A60">
              <w:rPr>
                <w:rFonts w:eastAsia="Times New Roman" w:cs="Times New Roman"/>
                <w:b/>
                <w:bCs/>
                <w:color w:val="000000"/>
                <w:sz w:val="16"/>
                <w:szCs w:val="16"/>
                <w:lang w:eastAsia="es-ES"/>
              </w:rPr>
              <w:t>4</w:t>
            </w:r>
          </w:p>
        </w:tc>
        <w:tc>
          <w:tcPr>
            <w:tcW w:w="1063" w:type="dxa"/>
            <w:tcBorders>
              <w:top w:val="nil"/>
              <w:left w:val="nil"/>
              <w:bottom w:val="single" w:sz="8" w:space="0" w:color="933634"/>
              <w:right w:val="single" w:sz="8" w:space="0" w:color="933634"/>
            </w:tcBorders>
            <w:shd w:val="clear" w:color="000000" w:fill="D99694"/>
            <w:vAlign w:val="center"/>
            <w:hideMark/>
          </w:tcPr>
          <w:p w14:paraId="7487817B" w14:textId="402608F6" w:rsidR="00960F1E" w:rsidRPr="00960F1E" w:rsidRDefault="00960F1E" w:rsidP="00960F1E">
            <w:pPr>
              <w:jc w:val="center"/>
              <w:rPr>
                <w:rFonts w:eastAsia="Times New Roman" w:cs="Times New Roman"/>
                <w:b/>
                <w:bCs/>
                <w:color w:val="000000"/>
                <w:sz w:val="16"/>
                <w:szCs w:val="16"/>
                <w:lang w:eastAsia="es-ES"/>
              </w:rPr>
            </w:pPr>
            <w:r w:rsidRPr="00960F1E">
              <w:rPr>
                <w:rFonts w:eastAsia="Times New Roman" w:cs="Times New Roman"/>
                <w:b/>
                <w:bCs/>
                <w:color w:val="000000"/>
                <w:sz w:val="16"/>
                <w:szCs w:val="16"/>
                <w:lang w:eastAsia="es-ES"/>
              </w:rPr>
              <w:t>202</w:t>
            </w:r>
            <w:r w:rsidR="009F3A60">
              <w:rPr>
                <w:rFonts w:eastAsia="Times New Roman" w:cs="Times New Roman"/>
                <w:b/>
                <w:bCs/>
                <w:color w:val="000000"/>
                <w:sz w:val="16"/>
                <w:szCs w:val="16"/>
                <w:lang w:eastAsia="es-ES"/>
              </w:rPr>
              <w:t>2</w:t>
            </w:r>
            <w:r w:rsidRPr="00960F1E">
              <w:rPr>
                <w:rFonts w:eastAsia="Times New Roman" w:cs="Times New Roman"/>
                <w:b/>
                <w:bCs/>
                <w:color w:val="000000"/>
                <w:sz w:val="16"/>
                <w:szCs w:val="16"/>
                <w:lang w:eastAsia="es-ES"/>
              </w:rPr>
              <w:t>/2</w:t>
            </w:r>
            <w:r w:rsidR="009F3A60">
              <w:rPr>
                <w:rFonts w:eastAsia="Times New Roman" w:cs="Times New Roman"/>
                <w:b/>
                <w:bCs/>
                <w:color w:val="000000"/>
                <w:sz w:val="16"/>
                <w:szCs w:val="16"/>
                <w:lang w:eastAsia="es-ES"/>
              </w:rPr>
              <w:t>3</w:t>
            </w:r>
          </w:p>
        </w:tc>
        <w:tc>
          <w:tcPr>
            <w:tcW w:w="1039" w:type="dxa"/>
            <w:tcBorders>
              <w:top w:val="nil"/>
              <w:left w:val="nil"/>
              <w:bottom w:val="single" w:sz="8" w:space="0" w:color="933634"/>
              <w:right w:val="single" w:sz="8" w:space="0" w:color="933634"/>
            </w:tcBorders>
            <w:shd w:val="clear" w:color="000000" w:fill="D99694"/>
            <w:vAlign w:val="center"/>
            <w:hideMark/>
          </w:tcPr>
          <w:p w14:paraId="0D7F51A9" w14:textId="1B2F446E" w:rsidR="00960F1E" w:rsidRPr="00960F1E" w:rsidRDefault="00960F1E" w:rsidP="00960F1E">
            <w:pPr>
              <w:jc w:val="center"/>
              <w:rPr>
                <w:rFonts w:eastAsia="Times New Roman" w:cs="Times New Roman"/>
                <w:b/>
                <w:bCs/>
                <w:color w:val="000000"/>
                <w:sz w:val="16"/>
                <w:szCs w:val="16"/>
                <w:lang w:eastAsia="es-ES"/>
              </w:rPr>
            </w:pPr>
            <w:r w:rsidRPr="00960F1E">
              <w:rPr>
                <w:rFonts w:eastAsia="Times New Roman" w:cs="Times New Roman"/>
                <w:b/>
                <w:bCs/>
                <w:color w:val="000000"/>
                <w:sz w:val="16"/>
                <w:szCs w:val="16"/>
                <w:lang w:eastAsia="es-ES"/>
              </w:rPr>
              <w:t>202</w:t>
            </w:r>
            <w:r w:rsidR="009F3A60">
              <w:rPr>
                <w:rFonts w:eastAsia="Times New Roman" w:cs="Times New Roman"/>
                <w:b/>
                <w:bCs/>
                <w:color w:val="000000"/>
                <w:sz w:val="16"/>
                <w:szCs w:val="16"/>
                <w:lang w:eastAsia="es-ES"/>
              </w:rPr>
              <w:t>3</w:t>
            </w:r>
            <w:r w:rsidRPr="00960F1E">
              <w:rPr>
                <w:rFonts w:eastAsia="Times New Roman" w:cs="Times New Roman"/>
                <w:b/>
                <w:bCs/>
                <w:color w:val="000000"/>
                <w:sz w:val="16"/>
                <w:szCs w:val="16"/>
                <w:lang w:eastAsia="es-ES"/>
              </w:rPr>
              <w:t>/2</w:t>
            </w:r>
            <w:r w:rsidR="009F3A60">
              <w:rPr>
                <w:rFonts w:eastAsia="Times New Roman" w:cs="Times New Roman"/>
                <w:b/>
                <w:bCs/>
                <w:color w:val="000000"/>
                <w:sz w:val="16"/>
                <w:szCs w:val="16"/>
                <w:lang w:eastAsia="es-ES"/>
              </w:rPr>
              <w:t>4</w:t>
            </w:r>
          </w:p>
        </w:tc>
        <w:tc>
          <w:tcPr>
            <w:tcW w:w="1315" w:type="dxa"/>
            <w:tcBorders>
              <w:top w:val="nil"/>
              <w:left w:val="nil"/>
              <w:bottom w:val="single" w:sz="8" w:space="0" w:color="933634"/>
              <w:right w:val="single" w:sz="8" w:space="0" w:color="A1490D"/>
            </w:tcBorders>
            <w:shd w:val="clear" w:color="000000" w:fill="D99694"/>
            <w:vAlign w:val="center"/>
            <w:hideMark/>
          </w:tcPr>
          <w:p w14:paraId="686C6B2D" w14:textId="1CDD19F3" w:rsidR="00960F1E" w:rsidRPr="00960F1E" w:rsidRDefault="00960F1E" w:rsidP="00960F1E">
            <w:pPr>
              <w:jc w:val="center"/>
              <w:rPr>
                <w:rFonts w:eastAsia="Times New Roman" w:cs="Times New Roman"/>
                <w:b/>
                <w:bCs/>
                <w:color w:val="000000"/>
                <w:sz w:val="16"/>
                <w:szCs w:val="16"/>
                <w:lang w:eastAsia="es-ES"/>
              </w:rPr>
            </w:pPr>
            <w:r w:rsidRPr="00960F1E">
              <w:rPr>
                <w:rFonts w:eastAsia="Times New Roman" w:cs="Times New Roman"/>
                <w:b/>
                <w:bCs/>
                <w:color w:val="000000"/>
                <w:sz w:val="16"/>
                <w:szCs w:val="16"/>
                <w:lang w:eastAsia="es-ES"/>
              </w:rPr>
              <w:t>202</w:t>
            </w:r>
            <w:r w:rsidR="009F3A60">
              <w:rPr>
                <w:rFonts w:eastAsia="Times New Roman" w:cs="Times New Roman"/>
                <w:b/>
                <w:bCs/>
                <w:color w:val="000000"/>
                <w:sz w:val="16"/>
                <w:szCs w:val="16"/>
                <w:lang w:eastAsia="es-ES"/>
              </w:rPr>
              <w:t>2</w:t>
            </w:r>
            <w:r w:rsidRPr="00960F1E">
              <w:rPr>
                <w:rFonts w:eastAsia="Times New Roman" w:cs="Times New Roman"/>
                <w:b/>
                <w:bCs/>
                <w:color w:val="000000"/>
                <w:sz w:val="16"/>
                <w:szCs w:val="16"/>
                <w:lang w:eastAsia="es-ES"/>
              </w:rPr>
              <w:t>/2</w:t>
            </w:r>
            <w:r w:rsidR="009F3A60">
              <w:rPr>
                <w:rFonts w:eastAsia="Times New Roman" w:cs="Times New Roman"/>
                <w:b/>
                <w:bCs/>
                <w:color w:val="000000"/>
                <w:sz w:val="16"/>
                <w:szCs w:val="16"/>
                <w:lang w:eastAsia="es-ES"/>
              </w:rPr>
              <w:t>3</w:t>
            </w:r>
          </w:p>
        </w:tc>
        <w:tc>
          <w:tcPr>
            <w:tcW w:w="1110" w:type="dxa"/>
            <w:tcBorders>
              <w:top w:val="nil"/>
              <w:left w:val="nil"/>
              <w:bottom w:val="single" w:sz="8" w:space="0" w:color="933634"/>
              <w:right w:val="single" w:sz="8" w:space="0" w:color="933634"/>
            </w:tcBorders>
            <w:shd w:val="clear" w:color="000000" w:fill="D99694"/>
            <w:vAlign w:val="center"/>
            <w:hideMark/>
          </w:tcPr>
          <w:p w14:paraId="225892B0" w14:textId="19963A2F" w:rsidR="00960F1E" w:rsidRPr="00960F1E" w:rsidRDefault="00960F1E" w:rsidP="00960F1E">
            <w:pPr>
              <w:jc w:val="center"/>
              <w:rPr>
                <w:rFonts w:eastAsia="Times New Roman" w:cs="Times New Roman"/>
                <w:b/>
                <w:bCs/>
                <w:color w:val="000000"/>
                <w:sz w:val="16"/>
                <w:szCs w:val="16"/>
                <w:lang w:eastAsia="es-ES"/>
              </w:rPr>
            </w:pPr>
            <w:r w:rsidRPr="00960F1E">
              <w:rPr>
                <w:rFonts w:eastAsia="Times New Roman" w:cs="Times New Roman"/>
                <w:b/>
                <w:bCs/>
                <w:color w:val="000000"/>
                <w:sz w:val="16"/>
                <w:szCs w:val="16"/>
                <w:lang w:eastAsia="es-ES"/>
              </w:rPr>
              <w:t>202</w:t>
            </w:r>
            <w:r w:rsidR="009F3A60">
              <w:rPr>
                <w:rFonts w:eastAsia="Times New Roman" w:cs="Times New Roman"/>
                <w:b/>
                <w:bCs/>
                <w:color w:val="000000"/>
                <w:sz w:val="16"/>
                <w:szCs w:val="16"/>
                <w:lang w:eastAsia="es-ES"/>
              </w:rPr>
              <w:t>3</w:t>
            </w:r>
            <w:r w:rsidRPr="00960F1E">
              <w:rPr>
                <w:rFonts w:eastAsia="Times New Roman" w:cs="Times New Roman"/>
                <w:b/>
                <w:bCs/>
                <w:color w:val="000000"/>
                <w:sz w:val="16"/>
                <w:szCs w:val="16"/>
                <w:lang w:eastAsia="es-ES"/>
              </w:rPr>
              <w:t>/2</w:t>
            </w:r>
            <w:r w:rsidR="009F3A60">
              <w:rPr>
                <w:rFonts w:eastAsia="Times New Roman" w:cs="Times New Roman"/>
                <w:b/>
                <w:bCs/>
                <w:color w:val="000000"/>
                <w:sz w:val="16"/>
                <w:szCs w:val="16"/>
                <w:lang w:eastAsia="es-ES"/>
              </w:rPr>
              <w:t>4</w:t>
            </w:r>
          </w:p>
        </w:tc>
      </w:tr>
      <w:tr w:rsidR="0099562E" w:rsidRPr="00960F1E" w14:paraId="153F2998" w14:textId="77777777" w:rsidTr="003A2326">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110A5F70" w14:textId="1EAF3301"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Abadía Retuerta</w:t>
            </w:r>
          </w:p>
        </w:tc>
        <w:tc>
          <w:tcPr>
            <w:tcW w:w="1206" w:type="dxa"/>
            <w:tcBorders>
              <w:top w:val="nil"/>
              <w:left w:val="nil"/>
              <w:bottom w:val="single" w:sz="8" w:space="0" w:color="933634"/>
              <w:right w:val="single" w:sz="8" w:space="0" w:color="933634"/>
            </w:tcBorders>
            <w:vAlign w:val="center"/>
            <w:hideMark/>
          </w:tcPr>
          <w:p w14:paraId="55FC09F4" w14:textId="13BD240D" w:rsidR="0099562E" w:rsidRPr="00960F1E" w:rsidRDefault="0099562E" w:rsidP="0099562E">
            <w:pPr>
              <w:jc w:val="center"/>
              <w:rPr>
                <w:rFonts w:eastAsia="Times New Roman" w:cs="Times New Roman"/>
                <w:color w:val="000000"/>
                <w:sz w:val="16"/>
                <w:szCs w:val="16"/>
                <w:lang w:eastAsia="es-ES"/>
              </w:rPr>
            </w:pPr>
            <w:r>
              <w:rPr>
                <w:color w:val="000000"/>
                <w:sz w:val="16"/>
                <w:szCs w:val="16"/>
              </w:rPr>
              <w:t>819,00</w:t>
            </w:r>
          </w:p>
        </w:tc>
        <w:tc>
          <w:tcPr>
            <w:tcW w:w="1291" w:type="dxa"/>
            <w:tcBorders>
              <w:top w:val="nil"/>
              <w:left w:val="nil"/>
              <w:bottom w:val="single" w:sz="8" w:space="0" w:color="933634"/>
              <w:right w:val="single" w:sz="8" w:space="0" w:color="933634"/>
            </w:tcBorders>
            <w:vAlign w:val="center"/>
            <w:hideMark/>
          </w:tcPr>
          <w:p w14:paraId="4116AD4F" w14:textId="5A1CB03B" w:rsidR="0099562E" w:rsidRPr="00960F1E" w:rsidRDefault="0099562E" w:rsidP="0099562E">
            <w:pPr>
              <w:jc w:val="center"/>
              <w:rPr>
                <w:rFonts w:eastAsia="Times New Roman" w:cs="Times New Roman"/>
                <w:color w:val="000000"/>
                <w:sz w:val="16"/>
                <w:szCs w:val="16"/>
                <w:lang w:eastAsia="es-ES"/>
              </w:rPr>
            </w:pPr>
            <w:r>
              <w:rPr>
                <w:color w:val="000000"/>
                <w:sz w:val="16"/>
                <w:szCs w:val="16"/>
              </w:rPr>
              <w:t>880,08</w:t>
            </w:r>
          </w:p>
        </w:tc>
        <w:tc>
          <w:tcPr>
            <w:tcW w:w="1063" w:type="dxa"/>
            <w:tcBorders>
              <w:top w:val="nil"/>
              <w:left w:val="nil"/>
              <w:bottom w:val="single" w:sz="8" w:space="0" w:color="933634"/>
              <w:right w:val="single" w:sz="8" w:space="0" w:color="933634"/>
            </w:tcBorders>
            <w:vAlign w:val="center"/>
            <w:hideMark/>
          </w:tcPr>
          <w:p w14:paraId="1E03771C" w14:textId="57F60CB6"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05FD249F" w14:textId="18C6338A"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5B72AB1F" w14:textId="643E2E30" w:rsidR="0099562E" w:rsidRPr="00960F1E" w:rsidRDefault="0099562E" w:rsidP="0099562E">
            <w:pPr>
              <w:jc w:val="center"/>
              <w:rPr>
                <w:rFonts w:eastAsia="Times New Roman" w:cs="Times New Roman"/>
                <w:color w:val="000000"/>
                <w:sz w:val="16"/>
                <w:szCs w:val="16"/>
                <w:lang w:eastAsia="es-ES"/>
              </w:rPr>
            </w:pPr>
            <w:r>
              <w:rPr>
                <w:color w:val="000000"/>
                <w:sz w:val="16"/>
                <w:szCs w:val="16"/>
              </w:rPr>
              <w:t>819,00</w:t>
            </w:r>
          </w:p>
        </w:tc>
        <w:tc>
          <w:tcPr>
            <w:tcW w:w="1110" w:type="dxa"/>
            <w:tcBorders>
              <w:top w:val="nil"/>
              <w:left w:val="nil"/>
              <w:bottom w:val="single" w:sz="8" w:space="0" w:color="933634"/>
              <w:right w:val="single" w:sz="8" w:space="0" w:color="A1490D"/>
            </w:tcBorders>
            <w:vAlign w:val="center"/>
            <w:hideMark/>
          </w:tcPr>
          <w:p w14:paraId="591BA96A" w14:textId="1BAE2F4C" w:rsidR="0099562E" w:rsidRPr="00960F1E" w:rsidRDefault="0099562E" w:rsidP="0099562E">
            <w:pPr>
              <w:jc w:val="center"/>
              <w:rPr>
                <w:rFonts w:eastAsia="Times New Roman" w:cs="Times New Roman"/>
                <w:color w:val="000000"/>
                <w:sz w:val="16"/>
                <w:szCs w:val="16"/>
                <w:lang w:eastAsia="es-ES"/>
              </w:rPr>
            </w:pPr>
            <w:r>
              <w:rPr>
                <w:color w:val="000000"/>
                <w:sz w:val="16"/>
                <w:szCs w:val="16"/>
              </w:rPr>
              <w:t>880,08</w:t>
            </w:r>
          </w:p>
        </w:tc>
      </w:tr>
      <w:tr w:rsidR="0099562E" w:rsidRPr="00960F1E" w14:paraId="65BD9328"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332B56C7" w14:textId="56B0CDD8"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Abona</w:t>
            </w:r>
          </w:p>
        </w:tc>
        <w:tc>
          <w:tcPr>
            <w:tcW w:w="1206" w:type="dxa"/>
            <w:tcBorders>
              <w:top w:val="nil"/>
              <w:left w:val="nil"/>
              <w:bottom w:val="single" w:sz="8" w:space="0" w:color="933634"/>
              <w:right w:val="single" w:sz="8" w:space="0" w:color="933634"/>
            </w:tcBorders>
            <w:vAlign w:val="center"/>
            <w:hideMark/>
          </w:tcPr>
          <w:p w14:paraId="20ACF0BA" w14:textId="19A1B967"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291" w:type="dxa"/>
            <w:tcBorders>
              <w:top w:val="nil"/>
              <w:left w:val="nil"/>
              <w:bottom w:val="single" w:sz="8" w:space="0" w:color="933634"/>
              <w:right w:val="single" w:sz="8" w:space="0" w:color="933634"/>
            </w:tcBorders>
            <w:vAlign w:val="center"/>
            <w:hideMark/>
          </w:tcPr>
          <w:p w14:paraId="259BE0A5" w14:textId="6C526275"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63" w:type="dxa"/>
            <w:tcBorders>
              <w:top w:val="nil"/>
              <w:left w:val="nil"/>
              <w:bottom w:val="single" w:sz="8" w:space="0" w:color="933634"/>
              <w:right w:val="single" w:sz="8" w:space="0" w:color="933634"/>
            </w:tcBorders>
            <w:vAlign w:val="center"/>
            <w:hideMark/>
          </w:tcPr>
          <w:p w14:paraId="6805E1F2" w14:textId="421A15E0"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44B9F01C" w14:textId="300EFFD4"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C3D2AEE" w14:textId="62376B2D"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110" w:type="dxa"/>
            <w:tcBorders>
              <w:top w:val="nil"/>
              <w:left w:val="nil"/>
              <w:bottom w:val="single" w:sz="8" w:space="0" w:color="933634"/>
              <w:right w:val="single" w:sz="8" w:space="0" w:color="A1490D"/>
            </w:tcBorders>
            <w:vAlign w:val="center"/>
            <w:hideMark/>
          </w:tcPr>
          <w:p w14:paraId="41A4AE40" w14:textId="04593148"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r>
      <w:tr w:rsidR="0099562E" w:rsidRPr="00960F1E" w14:paraId="7EC492BE"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34C3516E" w14:textId="3E7C256D"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Alella</w:t>
            </w:r>
            <w:r w:rsidRPr="00FE7C4E">
              <w:rPr>
                <w:b/>
                <w:bCs/>
                <w:color w:val="000000"/>
                <w:sz w:val="16"/>
                <w:szCs w:val="16"/>
                <w:vertAlign w:val="superscript"/>
              </w:rPr>
              <w:t xml:space="preserve"> (</w:t>
            </w:r>
            <w:r>
              <w:rPr>
                <w:b/>
                <w:bCs/>
                <w:color w:val="000000"/>
                <w:sz w:val="16"/>
                <w:szCs w:val="16"/>
                <w:vertAlign w:val="superscript"/>
              </w:rPr>
              <w:t>1</w:t>
            </w:r>
            <w:r w:rsidRPr="00FE7C4E">
              <w:rPr>
                <w:b/>
                <w:bCs/>
                <w:color w:val="000000"/>
                <w:sz w:val="16"/>
                <w:szCs w:val="16"/>
                <w:vertAlign w:val="superscript"/>
              </w:rPr>
              <w:t>)</w:t>
            </w:r>
          </w:p>
        </w:tc>
        <w:tc>
          <w:tcPr>
            <w:tcW w:w="1206" w:type="dxa"/>
            <w:tcBorders>
              <w:top w:val="nil"/>
              <w:left w:val="nil"/>
              <w:bottom w:val="single" w:sz="8" w:space="0" w:color="933634"/>
              <w:right w:val="single" w:sz="8" w:space="0" w:color="933634"/>
            </w:tcBorders>
            <w:vAlign w:val="center"/>
            <w:hideMark/>
          </w:tcPr>
          <w:p w14:paraId="4417B204" w14:textId="2F980BA1" w:rsidR="0099562E" w:rsidRPr="00960F1E" w:rsidRDefault="0099562E" w:rsidP="0099562E">
            <w:pPr>
              <w:jc w:val="center"/>
              <w:rPr>
                <w:rFonts w:eastAsia="Times New Roman" w:cs="Times New Roman"/>
                <w:color w:val="000000"/>
                <w:sz w:val="16"/>
                <w:szCs w:val="16"/>
                <w:lang w:eastAsia="es-ES"/>
              </w:rPr>
            </w:pPr>
            <w:r>
              <w:rPr>
                <w:color w:val="000000"/>
                <w:sz w:val="16"/>
                <w:szCs w:val="16"/>
              </w:rPr>
              <w:t>-</w:t>
            </w:r>
          </w:p>
        </w:tc>
        <w:tc>
          <w:tcPr>
            <w:tcW w:w="1291" w:type="dxa"/>
            <w:tcBorders>
              <w:top w:val="nil"/>
              <w:left w:val="nil"/>
              <w:bottom w:val="single" w:sz="8" w:space="0" w:color="933634"/>
              <w:right w:val="single" w:sz="8" w:space="0" w:color="933634"/>
            </w:tcBorders>
            <w:vAlign w:val="center"/>
            <w:hideMark/>
          </w:tcPr>
          <w:p w14:paraId="5C15211D" w14:textId="7702F354" w:rsidR="0099562E" w:rsidRPr="00960F1E" w:rsidRDefault="0099562E" w:rsidP="0099562E">
            <w:pPr>
              <w:jc w:val="center"/>
              <w:rPr>
                <w:rFonts w:eastAsia="Times New Roman" w:cs="Times New Roman"/>
                <w:color w:val="000000"/>
                <w:sz w:val="16"/>
                <w:szCs w:val="16"/>
                <w:lang w:eastAsia="es-ES"/>
              </w:rPr>
            </w:pPr>
            <w:r>
              <w:rPr>
                <w:color w:val="000000"/>
                <w:sz w:val="16"/>
                <w:szCs w:val="16"/>
              </w:rPr>
              <w:t>-</w:t>
            </w:r>
          </w:p>
        </w:tc>
        <w:tc>
          <w:tcPr>
            <w:tcW w:w="1063" w:type="dxa"/>
            <w:tcBorders>
              <w:top w:val="nil"/>
              <w:left w:val="nil"/>
              <w:bottom w:val="single" w:sz="8" w:space="0" w:color="933634"/>
              <w:right w:val="single" w:sz="8" w:space="0" w:color="933634"/>
            </w:tcBorders>
            <w:vAlign w:val="center"/>
            <w:hideMark/>
          </w:tcPr>
          <w:p w14:paraId="31A43153" w14:textId="277050C9" w:rsidR="0099562E" w:rsidRPr="00960F1E" w:rsidRDefault="0099562E" w:rsidP="0099562E">
            <w:pPr>
              <w:jc w:val="center"/>
              <w:rPr>
                <w:rFonts w:eastAsia="Times New Roman" w:cs="Times New Roman"/>
                <w:color w:val="000000"/>
                <w:sz w:val="16"/>
                <w:szCs w:val="16"/>
                <w:lang w:eastAsia="es-ES"/>
              </w:rPr>
            </w:pPr>
            <w:r>
              <w:rPr>
                <w:color w:val="000000"/>
                <w:sz w:val="16"/>
                <w:szCs w:val="16"/>
              </w:rPr>
              <w:t>-</w:t>
            </w:r>
          </w:p>
        </w:tc>
        <w:tc>
          <w:tcPr>
            <w:tcW w:w="1039" w:type="dxa"/>
            <w:tcBorders>
              <w:top w:val="nil"/>
              <w:left w:val="nil"/>
              <w:bottom w:val="single" w:sz="8" w:space="0" w:color="933634"/>
              <w:right w:val="single" w:sz="8" w:space="0" w:color="933634"/>
            </w:tcBorders>
            <w:vAlign w:val="center"/>
            <w:hideMark/>
          </w:tcPr>
          <w:p w14:paraId="03050430" w14:textId="6B5782EC" w:rsidR="0099562E" w:rsidRPr="00960F1E" w:rsidRDefault="0099562E" w:rsidP="0099562E">
            <w:pPr>
              <w:jc w:val="center"/>
              <w:rPr>
                <w:rFonts w:eastAsia="Times New Roman" w:cs="Times New Roman"/>
                <w:color w:val="000000"/>
                <w:sz w:val="16"/>
                <w:szCs w:val="16"/>
                <w:lang w:eastAsia="es-ES"/>
              </w:rPr>
            </w:pPr>
            <w:r>
              <w:rPr>
                <w:color w:val="000000"/>
                <w:sz w:val="16"/>
                <w:szCs w:val="16"/>
              </w:rPr>
              <w:t>-</w:t>
            </w:r>
          </w:p>
        </w:tc>
        <w:tc>
          <w:tcPr>
            <w:tcW w:w="1315" w:type="dxa"/>
            <w:tcBorders>
              <w:top w:val="nil"/>
              <w:left w:val="nil"/>
              <w:bottom w:val="single" w:sz="8" w:space="0" w:color="933634"/>
              <w:right w:val="single" w:sz="8" w:space="0" w:color="A1490D"/>
            </w:tcBorders>
            <w:vAlign w:val="center"/>
            <w:hideMark/>
          </w:tcPr>
          <w:p w14:paraId="727E6067" w14:textId="6DF5D182" w:rsidR="0099562E" w:rsidRPr="00960F1E" w:rsidRDefault="0099562E" w:rsidP="0099562E">
            <w:pPr>
              <w:jc w:val="center"/>
              <w:rPr>
                <w:rFonts w:eastAsia="Times New Roman" w:cs="Times New Roman"/>
                <w:color w:val="000000"/>
                <w:sz w:val="16"/>
                <w:szCs w:val="16"/>
                <w:lang w:eastAsia="es-ES"/>
              </w:rPr>
            </w:pPr>
            <w:r>
              <w:rPr>
                <w:color w:val="000000"/>
                <w:sz w:val="16"/>
                <w:szCs w:val="16"/>
              </w:rPr>
              <w:t>-</w:t>
            </w:r>
          </w:p>
        </w:tc>
        <w:tc>
          <w:tcPr>
            <w:tcW w:w="1110" w:type="dxa"/>
            <w:tcBorders>
              <w:top w:val="nil"/>
              <w:left w:val="nil"/>
              <w:bottom w:val="single" w:sz="8" w:space="0" w:color="933634"/>
              <w:right w:val="single" w:sz="8" w:space="0" w:color="A1490D"/>
            </w:tcBorders>
            <w:vAlign w:val="center"/>
            <w:hideMark/>
          </w:tcPr>
          <w:p w14:paraId="75454DBF" w14:textId="6CC4533F" w:rsidR="0099562E" w:rsidRPr="00960F1E" w:rsidRDefault="0099562E" w:rsidP="0099562E">
            <w:pPr>
              <w:jc w:val="center"/>
              <w:rPr>
                <w:rFonts w:eastAsia="Times New Roman" w:cs="Times New Roman"/>
                <w:color w:val="000000"/>
                <w:sz w:val="16"/>
                <w:szCs w:val="16"/>
                <w:lang w:eastAsia="es-ES"/>
              </w:rPr>
            </w:pPr>
            <w:r>
              <w:rPr>
                <w:color w:val="000000"/>
                <w:sz w:val="16"/>
                <w:szCs w:val="16"/>
              </w:rPr>
              <w:t>-</w:t>
            </w:r>
          </w:p>
        </w:tc>
      </w:tr>
      <w:tr w:rsidR="0099562E" w:rsidRPr="00960F1E" w14:paraId="37C38C3D"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563E74B0" w14:textId="6D31F3D6"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Alicante</w:t>
            </w:r>
          </w:p>
        </w:tc>
        <w:tc>
          <w:tcPr>
            <w:tcW w:w="1206" w:type="dxa"/>
            <w:tcBorders>
              <w:top w:val="nil"/>
              <w:left w:val="nil"/>
              <w:bottom w:val="single" w:sz="8" w:space="0" w:color="933634"/>
              <w:right w:val="single" w:sz="8" w:space="0" w:color="933634"/>
            </w:tcBorders>
            <w:vAlign w:val="center"/>
            <w:hideMark/>
          </w:tcPr>
          <w:p w14:paraId="350F72E8" w14:textId="473DE789" w:rsidR="0099562E" w:rsidRPr="00960F1E" w:rsidRDefault="0099562E" w:rsidP="0099562E">
            <w:pPr>
              <w:jc w:val="center"/>
              <w:rPr>
                <w:rFonts w:eastAsia="Times New Roman" w:cs="Times New Roman"/>
                <w:color w:val="000000"/>
                <w:sz w:val="16"/>
                <w:szCs w:val="16"/>
                <w:lang w:eastAsia="es-ES"/>
              </w:rPr>
            </w:pPr>
            <w:r>
              <w:rPr>
                <w:color w:val="000000"/>
                <w:sz w:val="16"/>
                <w:szCs w:val="16"/>
              </w:rPr>
              <w:t>29.603,00</w:t>
            </w:r>
          </w:p>
        </w:tc>
        <w:tc>
          <w:tcPr>
            <w:tcW w:w="1291" w:type="dxa"/>
            <w:tcBorders>
              <w:top w:val="nil"/>
              <w:left w:val="nil"/>
              <w:bottom w:val="single" w:sz="8" w:space="0" w:color="933634"/>
              <w:right w:val="single" w:sz="8" w:space="0" w:color="933634"/>
            </w:tcBorders>
            <w:vAlign w:val="center"/>
            <w:hideMark/>
          </w:tcPr>
          <w:p w14:paraId="2CB8087F" w14:textId="2CE83CBA" w:rsidR="0099562E" w:rsidRPr="00960F1E" w:rsidRDefault="0099562E" w:rsidP="0099562E">
            <w:pPr>
              <w:jc w:val="center"/>
              <w:rPr>
                <w:rFonts w:eastAsia="Times New Roman" w:cs="Times New Roman"/>
                <w:color w:val="000000"/>
                <w:sz w:val="16"/>
                <w:szCs w:val="16"/>
                <w:lang w:eastAsia="es-ES"/>
              </w:rPr>
            </w:pPr>
            <w:r>
              <w:rPr>
                <w:color w:val="000000"/>
                <w:sz w:val="16"/>
                <w:szCs w:val="16"/>
              </w:rPr>
              <w:t>27.173,00</w:t>
            </w:r>
          </w:p>
        </w:tc>
        <w:tc>
          <w:tcPr>
            <w:tcW w:w="1063" w:type="dxa"/>
            <w:tcBorders>
              <w:top w:val="nil"/>
              <w:left w:val="nil"/>
              <w:bottom w:val="single" w:sz="8" w:space="0" w:color="933634"/>
              <w:right w:val="single" w:sz="8" w:space="0" w:color="933634"/>
            </w:tcBorders>
            <w:vAlign w:val="center"/>
            <w:hideMark/>
          </w:tcPr>
          <w:p w14:paraId="2B2ABE4A" w14:textId="06B34CCE"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21D2E1AB" w14:textId="48251D1B"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32282D38" w14:textId="00F24B4B" w:rsidR="0099562E" w:rsidRPr="00960F1E" w:rsidRDefault="0099562E" w:rsidP="0099562E">
            <w:pPr>
              <w:jc w:val="center"/>
              <w:rPr>
                <w:rFonts w:eastAsia="Times New Roman" w:cs="Times New Roman"/>
                <w:color w:val="000000"/>
                <w:sz w:val="16"/>
                <w:szCs w:val="16"/>
                <w:lang w:eastAsia="es-ES"/>
              </w:rPr>
            </w:pPr>
            <w:r>
              <w:rPr>
                <w:color w:val="000000"/>
                <w:sz w:val="16"/>
                <w:szCs w:val="16"/>
              </w:rPr>
              <w:t>29.603,00</w:t>
            </w:r>
          </w:p>
        </w:tc>
        <w:tc>
          <w:tcPr>
            <w:tcW w:w="1110" w:type="dxa"/>
            <w:tcBorders>
              <w:top w:val="nil"/>
              <w:left w:val="nil"/>
              <w:bottom w:val="single" w:sz="8" w:space="0" w:color="933634"/>
              <w:right w:val="single" w:sz="8" w:space="0" w:color="A1490D"/>
            </w:tcBorders>
            <w:vAlign w:val="center"/>
            <w:hideMark/>
          </w:tcPr>
          <w:p w14:paraId="4A5B9DDA" w14:textId="42BA8BA7" w:rsidR="0099562E" w:rsidRPr="00960F1E" w:rsidRDefault="0099562E" w:rsidP="0099562E">
            <w:pPr>
              <w:jc w:val="center"/>
              <w:rPr>
                <w:rFonts w:eastAsia="Times New Roman" w:cs="Times New Roman"/>
                <w:color w:val="000000"/>
                <w:sz w:val="16"/>
                <w:szCs w:val="16"/>
                <w:lang w:eastAsia="es-ES"/>
              </w:rPr>
            </w:pPr>
            <w:r>
              <w:rPr>
                <w:color w:val="000000"/>
                <w:sz w:val="16"/>
                <w:szCs w:val="16"/>
              </w:rPr>
              <w:t>27.173,00</w:t>
            </w:r>
          </w:p>
        </w:tc>
      </w:tr>
      <w:tr w:rsidR="0099562E" w:rsidRPr="00960F1E" w14:paraId="2F4A24F0"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63E7C40B" w14:textId="13287670"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Almansa</w:t>
            </w:r>
          </w:p>
        </w:tc>
        <w:tc>
          <w:tcPr>
            <w:tcW w:w="1206" w:type="dxa"/>
            <w:tcBorders>
              <w:top w:val="nil"/>
              <w:left w:val="nil"/>
              <w:bottom w:val="single" w:sz="8" w:space="0" w:color="933634"/>
              <w:right w:val="single" w:sz="8" w:space="0" w:color="933634"/>
            </w:tcBorders>
            <w:vAlign w:val="center"/>
            <w:hideMark/>
          </w:tcPr>
          <w:p w14:paraId="4D58C990" w14:textId="646E69C2" w:rsidR="0099562E" w:rsidRPr="00960F1E" w:rsidRDefault="0099562E" w:rsidP="0099562E">
            <w:pPr>
              <w:jc w:val="center"/>
              <w:rPr>
                <w:rFonts w:eastAsia="Times New Roman" w:cs="Times New Roman"/>
                <w:color w:val="000000"/>
                <w:sz w:val="16"/>
                <w:szCs w:val="16"/>
                <w:lang w:eastAsia="es-ES"/>
              </w:rPr>
            </w:pPr>
            <w:r>
              <w:rPr>
                <w:color w:val="000000"/>
                <w:sz w:val="16"/>
                <w:szCs w:val="16"/>
              </w:rPr>
              <w:t>28.263,00</w:t>
            </w:r>
          </w:p>
        </w:tc>
        <w:tc>
          <w:tcPr>
            <w:tcW w:w="1291" w:type="dxa"/>
            <w:tcBorders>
              <w:top w:val="nil"/>
              <w:left w:val="nil"/>
              <w:bottom w:val="single" w:sz="8" w:space="0" w:color="933634"/>
              <w:right w:val="single" w:sz="8" w:space="0" w:color="933634"/>
            </w:tcBorders>
            <w:vAlign w:val="center"/>
            <w:hideMark/>
          </w:tcPr>
          <w:p w14:paraId="623984E8" w14:textId="7ADC2E89" w:rsidR="0099562E" w:rsidRPr="00960F1E" w:rsidRDefault="0099562E" w:rsidP="0099562E">
            <w:pPr>
              <w:jc w:val="center"/>
              <w:rPr>
                <w:rFonts w:eastAsia="Times New Roman" w:cs="Times New Roman"/>
                <w:color w:val="000000"/>
                <w:sz w:val="16"/>
                <w:szCs w:val="16"/>
                <w:lang w:eastAsia="es-ES"/>
              </w:rPr>
            </w:pPr>
            <w:r>
              <w:rPr>
                <w:color w:val="000000"/>
                <w:sz w:val="16"/>
                <w:szCs w:val="16"/>
              </w:rPr>
              <w:t>24.308,89</w:t>
            </w:r>
          </w:p>
        </w:tc>
        <w:tc>
          <w:tcPr>
            <w:tcW w:w="1063" w:type="dxa"/>
            <w:tcBorders>
              <w:top w:val="nil"/>
              <w:left w:val="nil"/>
              <w:bottom w:val="single" w:sz="8" w:space="0" w:color="933634"/>
              <w:right w:val="single" w:sz="8" w:space="0" w:color="933634"/>
            </w:tcBorders>
            <w:vAlign w:val="center"/>
            <w:hideMark/>
          </w:tcPr>
          <w:p w14:paraId="53ACB230" w14:textId="1ED11F21"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233CC996" w14:textId="4759008C"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6E0E336A" w14:textId="2AF53CCA" w:rsidR="0099562E" w:rsidRPr="00960F1E" w:rsidRDefault="0099562E" w:rsidP="0099562E">
            <w:pPr>
              <w:jc w:val="center"/>
              <w:rPr>
                <w:rFonts w:eastAsia="Times New Roman" w:cs="Times New Roman"/>
                <w:color w:val="000000"/>
                <w:sz w:val="16"/>
                <w:szCs w:val="16"/>
                <w:lang w:eastAsia="es-ES"/>
              </w:rPr>
            </w:pPr>
            <w:r>
              <w:rPr>
                <w:color w:val="000000"/>
                <w:sz w:val="16"/>
                <w:szCs w:val="16"/>
              </w:rPr>
              <w:t>28.263,00</w:t>
            </w:r>
          </w:p>
        </w:tc>
        <w:tc>
          <w:tcPr>
            <w:tcW w:w="1110" w:type="dxa"/>
            <w:tcBorders>
              <w:top w:val="nil"/>
              <w:left w:val="nil"/>
              <w:bottom w:val="single" w:sz="8" w:space="0" w:color="933634"/>
              <w:right w:val="single" w:sz="8" w:space="0" w:color="A1490D"/>
            </w:tcBorders>
            <w:vAlign w:val="center"/>
            <w:hideMark/>
          </w:tcPr>
          <w:p w14:paraId="31D764FE" w14:textId="098C5193" w:rsidR="0099562E" w:rsidRPr="00960F1E" w:rsidRDefault="0099562E" w:rsidP="0099562E">
            <w:pPr>
              <w:jc w:val="center"/>
              <w:rPr>
                <w:rFonts w:eastAsia="Times New Roman" w:cs="Times New Roman"/>
                <w:color w:val="000000"/>
                <w:sz w:val="16"/>
                <w:szCs w:val="16"/>
                <w:lang w:eastAsia="es-ES"/>
              </w:rPr>
            </w:pPr>
            <w:r>
              <w:rPr>
                <w:color w:val="000000"/>
                <w:sz w:val="16"/>
                <w:szCs w:val="16"/>
              </w:rPr>
              <w:t>24.308,89</w:t>
            </w:r>
          </w:p>
        </w:tc>
      </w:tr>
      <w:tr w:rsidR="0099562E" w:rsidRPr="00960F1E" w14:paraId="62DE6AD5"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4A77DBA9" w14:textId="4C63C8C7" w:rsidR="0099562E" w:rsidRPr="00FE7C4E" w:rsidRDefault="0099562E" w:rsidP="0099562E">
            <w:pPr>
              <w:jc w:val="center"/>
              <w:rPr>
                <w:rFonts w:eastAsia="Times New Roman" w:cs="Times New Roman"/>
                <w:b/>
                <w:bCs/>
                <w:color w:val="000000"/>
                <w:sz w:val="16"/>
                <w:szCs w:val="16"/>
                <w:lang w:val="pt-BR" w:eastAsia="es-ES"/>
              </w:rPr>
            </w:pPr>
            <w:r w:rsidRPr="00FE7C4E">
              <w:rPr>
                <w:b/>
                <w:bCs/>
                <w:color w:val="000000"/>
                <w:sz w:val="16"/>
                <w:szCs w:val="16"/>
                <w:lang w:val="pt-BR"/>
              </w:rPr>
              <w:t xml:space="preserve">DOP </w:t>
            </w:r>
            <w:proofErr w:type="spellStart"/>
            <w:r w:rsidRPr="00FE7C4E">
              <w:rPr>
                <w:b/>
                <w:bCs/>
                <w:color w:val="000000"/>
                <w:sz w:val="16"/>
                <w:szCs w:val="16"/>
                <w:lang w:val="pt-BR"/>
              </w:rPr>
              <w:t>Arabako</w:t>
            </w:r>
            <w:proofErr w:type="spellEnd"/>
            <w:r w:rsidRPr="00FE7C4E">
              <w:rPr>
                <w:b/>
                <w:bCs/>
                <w:color w:val="000000"/>
                <w:sz w:val="16"/>
                <w:szCs w:val="16"/>
                <w:lang w:val="pt-BR"/>
              </w:rPr>
              <w:t xml:space="preserve"> </w:t>
            </w:r>
            <w:proofErr w:type="spellStart"/>
            <w:r w:rsidRPr="00FE7C4E">
              <w:rPr>
                <w:b/>
                <w:bCs/>
                <w:color w:val="000000"/>
                <w:sz w:val="16"/>
                <w:szCs w:val="16"/>
                <w:lang w:val="pt-BR"/>
              </w:rPr>
              <w:t>Txakolina</w:t>
            </w:r>
            <w:proofErr w:type="spellEnd"/>
            <w:r w:rsidRPr="00FE7C4E">
              <w:rPr>
                <w:b/>
                <w:bCs/>
                <w:color w:val="000000"/>
                <w:sz w:val="16"/>
                <w:szCs w:val="16"/>
                <w:lang w:val="pt-BR"/>
              </w:rPr>
              <w:t xml:space="preserve"> / </w:t>
            </w:r>
            <w:proofErr w:type="spellStart"/>
            <w:r w:rsidRPr="00FE7C4E">
              <w:rPr>
                <w:b/>
                <w:bCs/>
                <w:color w:val="000000"/>
                <w:sz w:val="16"/>
                <w:szCs w:val="16"/>
                <w:lang w:val="pt-BR"/>
              </w:rPr>
              <w:t>Txakolí</w:t>
            </w:r>
            <w:proofErr w:type="spellEnd"/>
            <w:r w:rsidRPr="00FE7C4E">
              <w:rPr>
                <w:b/>
                <w:bCs/>
                <w:color w:val="000000"/>
                <w:sz w:val="16"/>
                <w:szCs w:val="16"/>
                <w:lang w:val="pt-BR"/>
              </w:rPr>
              <w:t xml:space="preserve"> de Álava / </w:t>
            </w:r>
            <w:proofErr w:type="spellStart"/>
            <w:r w:rsidRPr="00FE7C4E">
              <w:rPr>
                <w:b/>
                <w:bCs/>
                <w:color w:val="000000"/>
                <w:sz w:val="16"/>
                <w:szCs w:val="16"/>
                <w:lang w:val="pt-BR"/>
              </w:rPr>
              <w:t>Chacolí</w:t>
            </w:r>
            <w:proofErr w:type="spellEnd"/>
            <w:r w:rsidRPr="00FE7C4E">
              <w:rPr>
                <w:b/>
                <w:bCs/>
                <w:color w:val="000000"/>
                <w:sz w:val="16"/>
                <w:szCs w:val="16"/>
                <w:lang w:val="pt-BR"/>
              </w:rPr>
              <w:t xml:space="preserve"> de Álava</w:t>
            </w:r>
          </w:p>
        </w:tc>
        <w:tc>
          <w:tcPr>
            <w:tcW w:w="1206" w:type="dxa"/>
            <w:tcBorders>
              <w:top w:val="nil"/>
              <w:left w:val="nil"/>
              <w:bottom w:val="single" w:sz="8" w:space="0" w:color="933634"/>
              <w:right w:val="single" w:sz="8" w:space="0" w:color="933634"/>
            </w:tcBorders>
            <w:vAlign w:val="center"/>
            <w:hideMark/>
          </w:tcPr>
          <w:p w14:paraId="7332BF61" w14:textId="6BF22FA8" w:rsidR="0099562E" w:rsidRPr="00960F1E" w:rsidRDefault="0099562E" w:rsidP="0099562E">
            <w:pPr>
              <w:jc w:val="center"/>
              <w:rPr>
                <w:rFonts w:eastAsia="Times New Roman" w:cs="Times New Roman"/>
                <w:color w:val="000000"/>
                <w:sz w:val="16"/>
                <w:szCs w:val="16"/>
                <w:lang w:eastAsia="es-ES"/>
              </w:rPr>
            </w:pPr>
            <w:r>
              <w:rPr>
                <w:color w:val="000000"/>
                <w:sz w:val="16"/>
                <w:szCs w:val="16"/>
              </w:rPr>
              <w:t>472,00</w:t>
            </w:r>
          </w:p>
        </w:tc>
        <w:tc>
          <w:tcPr>
            <w:tcW w:w="1291" w:type="dxa"/>
            <w:tcBorders>
              <w:top w:val="nil"/>
              <w:left w:val="nil"/>
              <w:bottom w:val="single" w:sz="8" w:space="0" w:color="933634"/>
              <w:right w:val="single" w:sz="8" w:space="0" w:color="933634"/>
            </w:tcBorders>
            <w:vAlign w:val="center"/>
            <w:hideMark/>
          </w:tcPr>
          <w:p w14:paraId="7CE4D609" w14:textId="451B43D5" w:rsidR="0099562E" w:rsidRPr="00960F1E" w:rsidRDefault="0099562E" w:rsidP="0099562E">
            <w:pPr>
              <w:jc w:val="center"/>
              <w:rPr>
                <w:rFonts w:eastAsia="Times New Roman" w:cs="Times New Roman"/>
                <w:color w:val="000000"/>
                <w:sz w:val="16"/>
                <w:szCs w:val="16"/>
                <w:lang w:eastAsia="es-ES"/>
              </w:rPr>
            </w:pPr>
            <w:r>
              <w:rPr>
                <w:color w:val="000000"/>
                <w:sz w:val="16"/>
                <w:szCs w:val="16"/>
              </w:rPr>
              <w:t>561,96</w:t>
            </w:r>
          </w:p>
        </w:tc>
        <w:tc>
          <w:tcPr>
            <w:tcW w:w="1063" w:type="dxa"/>
            <w:tcBorders>
              <w:top w:val="nil"/>
              <w:left w:val="nil"/>
              <w:bottom w:val="single" w:sz="8" w:space="0" w:color="933634"/>
              <w:right w:val="single" w:sz="8" w:space="0" w:color="933634"/>
            </w:tcBorders>
            <w:vAlign w:val="center"/>
            <w:hideMark/>
          </w:tcPr>
          <w:p w14:paraId="71F40363" w14:textId="3629846F"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3932F15D" w14:textId="7B0A91C9"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7262551F" w14:textId="512366F5" w:rsidR="0099562E" w:rsidRPr="00960F1E" w:rsidRDefault="0099562E" w:rsidP="0099562E">
            <w:pPr>
              <w:jc w:val="center"/>
              <w:rPr>
                <w:rFonts w:eastAsia="Times New Roman" w:cs="Times New Roman"/>
                <w:color w:val="000000"/>
                <w:sz w:val="16"/>
                <w:szCs w:val="16"/>
                <w:lang w:eastAsia="es-ES"/>
              </w:rPr>
            </w:pPr>
            <w:r>
              <w:rPr>
                <w:color w:val="000000"/>
                <w:sz w:val="16"/>
                <w:szCs w:val="16"/>
              </w:rPr>
              <w:t>472,00</w:t>
            </w:r>
          </w:p>
        </w:tc>
        <w:tc>
          <w:tcPr>
            <w:tcW w:w="1110" w:type="dxa"/>
            <w:tcBorders>
              <w:top w:val="nil"/>
              <w:left w:val="nil"/>
              <w:bottom w:val="single" w:sz="8" w:space="0" w:color="933634"/>
              <w:right w:val="single" w:sz="8" w:space="0" w:color="A1490D"/>
            </w:tcBorders>
            <w:vAlign w:val="center"/>
            <w:hideMark/>
          </w:tcPr>
          <w:p w14:paraId="41688C62" w14:textId="672227F3" w:rsidR="0099562E" w:rsidRPr="00960F1E" w:rsidRDefault="0099562E" w:rsidP="0099562E">
            <w:pPr>
              <w:jc w:val="center"/>
              <w:rPr>
                <w:rFonts w:eastAsia="Times New Roman" w:cs="Times New Roman"/>
                <w:color w:val="000000"/>
                <w:sz w:val="16"/>
                <w:szCs w:val="16"/>
                <w:lang w:eastAsia="es-ES"/>
              </w:rPr>
            </w:pPr>
            <w:r>
              <w:rPr>
                <w:color w:val="000000"/>
                <w:sz w:val="16"/>
                <w:szCs w:val="16"/>
              </w:rPr>
              <w:t>561,96</w:t>
            </w:r>
          </w:p>
        </w:tc>
      </w:tr>
      <w:tr w:rsidR="0099562E" w:rsidRPr="00960F1E" w14:paraId="0EE989F0"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09B5686A" w14:textId="2DD23A3D"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Arlanza</w:t>
            </w:r>
          </w:p>
        </w:tc>
        <w:tc>
          <w:tcPr>
            <w:tcW w:w="1206" w:type="dxa"/>
            <w:tcBorders>
              <w:top w:val="nil"/>
              <w:left w:val="nil"/>
              <w:bottom w:val="single" w:sz="8" w:space="0" w:color="933634"/>
              <w:right w:val="single" w:sz="8" w:space="0" w:color="933634"/>
            </w:tcBorders>
            <w:vAlign w:val="center"/>
            <w:hideMark/>
          </w:tcPr>
          <w:p w14:paraId="0F7367BA" w14:textId="42060956" w:rsidR="0099562E" w:rsidRPr="00960F1E" w:rsidRDefault="0099562E" w:rsidP="0099562E">
            <w:pPr>
              <w:jc w:val="center"/>
              <w:rPr>
                <w:rFonts w:eastAsia="Times New Roman" w:cs="Times New Roman"/>
                <w:color w:val="000000"/>
                <w:sz w:val="16"/>
                <w:szCs w:val="16"/>
                <w:lang w:eastAsia="es-ES"/>
              </w:rPr>
            </w:pPr>
            <w:r>
              <w:rPr>
                <w:color w:val="000000"/>
                <w:sz w:val="16"/>
                <w:szCs w:val="16"/>
              </w:rPr>
              <w:t>38,00</w:t>
            </w:r>
          </w:p>
        </w:tc>
        <w:tc>
          <w:tcPr>
            <w:tcW w:w="1291" w:type="dxa"/>
            <w:tcBorders>
              <w:top w:val="nil"/>
              <w:left w:val="nil"/>
              <w:bottom w:val="single" w:sz="8" w:space="0" w:color="933634"/>
              <w:right w:val="single" w:sz="8" w:space="0" w:color="933634"/>
            </w:tcBorders>
            <w:vAlign w:val="center"/>
            <w:hideMark/>
          </w:tcPr>
          <w:p w14:paraId="595F0D68" w14:textId="7CA1029A" w:rsidR="0099562E" w:rsidRPr="00960F1E" w:rsidRDefault="0099562E" w:rsidP="0099562E">
            <w:pPr>
              <w:jc w:val="center"/>
              <w:rPr>
                <w:rFonts w:eastAsia="Times New Roman" w:cs="Times New Roman"/>
                <w:color w:val="000000"/>
                <w:sz w:val="16"/>
                <w:szCs w:val="16"/>
                <w:lang w:eastAsia="es-ES"/>
              </w:rPr>
            </w:pPr>
            <w:r>
              <w:rPr>
                <w:color w:val="000000"/>
                <w:sz w:val="16"/>
                <w:szCs w:val="16"/>
              </w:rPr>
              <w:t>31,31</w:t>
            </w:r>
          </w:p>
        </w:tc>
        <w:tc>
          <w:tcPr>
            <w:tcW w:w="1063" w:type="dxa"/>
            <w:tcBorders>
              <w:top w:val="nil"/>
              <w:left w:val="nil"/>
              <w:bottom w:val="single" w:sz="8" w:space="0" w:color="933634"/>
              <w:right w:val="single" w:sz="8" w:space="0" w:color="933634"/>
            </w:tcBorders>
            <w:vAlign w:val="center"/>
            <w:hideMark/>
          </w:tcPr>
          <w:p w14:paraId="2E922985" w14:textId="756DD293"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384FABE2" w14:textId="1E6AE1A6"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6381CB66" w14:textId="5BDEB639" w:rsidR="0099562E" w:rsidRPr="00960F1E" w:rsidRDefault="0099562E" w:rsidP="0099562E">
            <w:pPr>
              <w:jc w:val="center"/>
              <w:rPr>
                <w:rFonts w:eastAsia="Times New Roman" w:cs="Times New Roman"/>
                <w:color w:val="000000"/>
                <w:sz w:val="16"/>
                <w:szCs w:val="16"/>
                <w:lang w:eastAsia="es-ES"/>
              </w:rPr>
            </w:pPr>
            <w:r>
              <w:rPr>
                <w:color w:val="000000"/>
                <w:sz w:val="16"/>
                <w:szCs w:val="16"/>
              </w:rPr>
              <w:t>38,00</w:t>
            </w:r>
          </w:p>
        </w:tc>
        <w:tc>
          <w:tcPr>
            <w:tcW w:w="1110" w:type="dxa"/>
            <w:tcBorders>
              <w:top w:val="nil"/>
              <w:left w:val="nil"/>
              <w:bottom w:val="single" w:sz="8" w:space="0" w:color="933634"/>
              <w:right w:val="single" w:sz="8" w:space="0" w:color="A1490D"/>
            </w:tcBorders>
            <w:vAlign w:val="center"/>
            <w:hideMark/>
          </w:tcPr>
          <w:p w14:paraId="05650125" w14:textId="24639448" w:rsidR="0099562E" w:rsidRPr="00960F1E" w:rsidRDefault="0099562E" w:rsidP="0099562E">
            <w:pPr>
              <w:jc w:val="center"/>
              <w:rPr>
                <w:rFonts w:eastAsia="Times New Roman" w:cs="Times New Roman"/>
                <w:color w:val="000000"/>
                <w:sz w:val="16"/>
                <w:szCs w:val="16"/>
                <w:lang w:eastAsia="es-ES"/>
              </w:rPr>
            </w:pPr>
            <w:r>
              <w:rPr>
                <w:color w:val="000000"/>
                <w:sz w:val="16"/>
                <w:szCs w:val="16"/>
              </w:rPr>
              <w:t>31,31</w:t>
            </w:r>
          </w:p>
        </w:tc>
      </w:tr>
      <w:tr w:rsidR="0099562E" w:rsidRPr="00960F1E" w14:paraId="3D228B9C" w14:textId="77777777" w:rsidTr="003A2326">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305D7715" w14:textId="280D5F4A"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Arribes</w:t>
            </w:r>
          </w:p>
        </w:tc>
        <w:tc>
          <w:tcPr>
            <w:tcW w:w="1206" w:type="dxa"/>
            <w:tcBorders>
              <w:top w:val="nil"/>
              <w:left w:val="nil"/>
              <w:bottom w:val="single" w:sz="8" w:space="0" w:color="933634"/>
              <w:right w:val="single" w:sz="8" w:space="0" w:color="933634"/>
            </w:tcBorders>
            <w:vAlign w:val="center"/>
            <w:hideMark/>
          </w:tcPr>
          <w:p w14:paraId="0CAE31A1" w14:textId="47EDD065" w:rsidR="0099562E" w:rsidRPr="00960F1E" w:rsidRDefault="0099562E" w:rsidP="0099562E">
            <w:pPr>
              <w:jc w:val="center"/>
              <w:rPr>
                <w:rFonts w:eastAsia="Times New Roman" w:cs="Times New Roman"/>
                <w:color w:val="000000"/>
                <w:sz w:val="16"/>
                <w:szCs w:val="16"/>
                <w:lang w:eastAsia="es-ES"/>
              </w:rPr>
            </w:pPr>
            <w:r>
              <w:rPr>
                <w:color w:val="000000"/>
                <w:sz w:val="16"/>
                <w:szCs w:val="16"/>
              </w:rPr>
              <w:t>189,00</w:t>
            </w:r>
          </w:p>
        </w:tc>
        <w:tc>
          <w:tcPr>
            <w:tcW w:w="1291" w:type="dxa"/>
            <w:tcBorders>
              <w:top w:val="nil"/>
              <w:left w:val="nil"/>
              <w:bottom w:val="single" w:sz="8" w:space="0" w:color="933634"/>
              <w:right w:val="single" w:sz="8" w:space="0" w:color="933634"/>
            </w:tcBorders>
            <w:vAlign w:val="center"/>
            <w:hideMark/>
          </w:tcPr>
          <w:p w14:paraId="11B2AE87" w14:textId="096095AD" w:rsidR="0099562E" w:rsidRPr="00960F1E" w:rsidRDefault="0099562E" w:rsidP="0099562E">
            <w:pPr>
              <w:jc w:val="center"/>
              <w:rPr>
                <w:rFonts w:eastAsia="Times New Roman" w:cs="Times New Roman"/>
                <w:color w:val="000000"/>
                <w:sz w:val="16"/>
                <w:szCs w:val="16"/>
                <w:lang w:eastAsia="es-ES"/>
              </w:rPr>
            </w:pPr>
            <w:r>
              <w:rPr>
                <w:color w:val="000000"/>
                <w:sz w:val="16"/>
                <w:szCs w:val="16"/>
              </w:rPr>
              <w:t>219,57</w:t>
            </w:r>
          </w:p>
        </w:tc>
        <w:tc>
          <w:tcPr>
            <w:tcW w:w="1063" w:type="dxa"/>
            <w:tcBorders>
              <w:top w:val="nil"/>
              <w:left w:val="nil"/>
              <w:bottom w:val="single" w:sz="8" w:space="0" w:color="933634"/>
              <w:right w:val="single" w:sz="8" w:space="0" w:color="933634"/>
            </w:tcBorders>
            <w:vAlign w:val="center"/>
            <w:hideMark/>
          </w:tcPr>
          <w:p w14:paraId="0EDE3DFF" w14:textId="35BBEE0B"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7EFD2804" w14:textId="164FD2C6"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50F50D20" w14:textId="5626370B" w:rsidR="0099562E" w:rsidRPr="00960F1E" w:rsidRDefault="0099562E" w:rsidP="0099562E">
            <w:pPr>
              <w:jc w:val="center"/>
              <w:rPr>
                <w:rFonts w:eastAsia="Times New Roman" w:cs="Times New Roman"/>
                <w:color w:val="000000"/>
                <w:sz w:val="16"/>
                <w:szCs w:val="16"/>
                <w:lang w:eastAsia="es-ES"/>
              </w:rPr>
            </w:pPr>
            <w:r>
              <w:rPr>
                <w:color w:val="000000"/>
                <w:sz w:val="16"/>
                <w:szCs w:val="16"/>
              </w:rPr>
              <w:t>189,00</w:t>
            </w:r>
          </w:p>
        </w:tc>
        <w:tc>
          <w:tcPr>
            <w:tcW w:w="1110" w:type="dxa"/>
            <w:tcBorders>
              <w:top w:val="nil"/>
              <w:left w:val="nil"/>
              <w:bottom w:val="single" w:sz="8" w:space="0" w:color="933634"/>
              <w:right w:val="single" w:sz="8" w:space="0" w:color="A1490D"/>
            </w:tcBorders>
            <w:vAlign w:val="center"/>
            <w:hideMark/>
          </w:tcPr>
          <w:p w14:paraId="64055F36" w14:textId="1B3C636D" w:rsidR="0099562E" w:rsidRPr="00960F1E" w:rsidRDefault="0099562E" w:rsidP="0099562E">
            <w:pPr>
              <w:jc w:val="center"/>
              <w:rPr>
                <w:rFonts w:eastAsia="Times New Roman" w:cs="Times New Roman"/>
                <w:color w:val="000000"/>
                <w:sz w:val="16"/>
                <w:szCs w:val="16"/>
                <w:lang w:eastAsia="es-ES"/>
              </w:rPr>
            </w:pPr>
            <w:r>
              <w:rPr>
                <w:color w:val="000000"/>
                <w:sz w:val="16"/>
                <w:szCs w:val="16"/>
              </w:rPr>
              <w:t>219,57</w:t>
            </w:r>
          </w:p>
        </w:tc>
      </w:tr>
      <w:tr w:rsidR="0099562E" w:rsidRPr="00960F1E" w14:paraId="13939F6D"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152B636" w14:textId="30C1AD0A"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 xml:space="preserve">DOP </w:t>
            </w:r>
            <w:proofErr w:type="spellStart"/>
            <w:r w:rsidRPr="00FE7C4E">
              <w:rPr>
                <w:b/>
                <w:bCs/>
                <w:color w:val="000000"/>
                <w:sz w:val="16"/>
                <w:szCs w:val="16"/>
              </w:rPr>
              <w:t>Aylés</w:t>
            </w:r>
            <w:proofErr w:type="spellEnd"/>
          </w:p>
        </w:tc>
        <w:tc>
          <w:tcPr>
            <w:tcW w:w="1206" w:type="dxa"/>
            <w:tcBorders>
              <w:top w:val="nil"/>
              <w:left w:val="nil"/>
              <w:bottom w:val="single" w:sz="8" w:space="0" w:color="933634"/>
              <w:right w:val="single" w:sz="8" w:space="0" w:color="933634"/>
            </w:tcBorders>
            <w:vAlign w:val="center"/>
            <w:hideMark/>
          </w:tcPr>
          <w:p w14:paraId="0D252DF5" w14:textId="595ABF4D" w:rsidR="0099562E" w:rsidRPr="00960F1E" w:rsidRDefault="0099562E" w:rsidP="0099562E">
            <w:pPr>
              <w:jc w:val="center"/>
              <w:rPr>
                <w:rFonts w:eastAsia="Times New Roman" w:cs="Times New Roman"/>
                <w:color w:val="000000"/>
                <w:sz w:val="16"/>
                <w:szCs w:val="16"/>
                <w:lang w:eastAsia="es-ES"/>
              </w:rPr>
            </w:pPr>
            <w:r>
              <w:rPr>
                <w:color w:val="000000"/>
                <w:sz w:val="16"/>
                <w:szCs w:val="16"/>
              </w:rPr>
              <w:t>1.019,00</w:t>
            </w:r>
          </w:p>
        </w:tc>
        <w:tc>
          <w:tcPr>
            <w:tcW w:w="1291" w:type="dxa"/>
            <w:tcBorders>
              <w:top w:val="nil"/>
              <w:left w:val="nil"/>
              <w:bottom w:val="single" w:sz="8" w:space="0" w:color="933634"/>
              <w:right w:val="single" w:sz="8" w:space="0" w:color="933634"/>
            </w:tcBorders>
            <w:vAlign w:val="center"/>
            <w:hideMark/>
          </w:tcPr>
          <w:p w14:paraId="6660B8B0" w14:textId="0969C252" w:rsidR="0099562E" w:rsidRPr="00960F1E" w:rsidRDefault="0099562E" w:rsidP="0099562E">
            <w:pPr>
              <w:jc w:val="center"/>
              <w:rPr>
                <w:rFonts w:eastAsia="Times New Roman" w:cs="Times New Roman"/>
                <w:color w:val="000000"/>
                <w:sz w:val="16"/>
                <w:szCs w:val="16"/>
                <w:lang w:eastAsia="es-ES"/>
              </w:rPr>
            </w:pPr>
            <w:r>
              <w:rPr>
                <w:color w:val="000000"/>
                <w:sz w:val="16"/>
                <w:szCs w:val="16"/>
              </w:rPr>
              <w:t>725,34</w:t>
            </w:r>
          </w:p>
        </w:tc>
        <w:tc>
          <w:tcPr>
            <w:tcW w:w="1063" w:type="dxa"/>
            <w:tcBorders>
              <w:top w:val="nil"/>
              <w:left w:val="nil"/>
              <w:bottom w:val="single" w:sz="8" w:space="0" w:color="933634"/>
              <w:right w:val="single" w:sz="8" w:space="0" w:color="933634"/>
            </w:tcBorders>
            <w:vAlign w:val="center"/>
            <w:hideMark/>
          </w:tcPr>
          <w:p w14:paraId="279A29FB" w14:textId="63CF7245"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0494731" w14:textId="7B80B181"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763D07CD" w14:textId="4C0F4A93" w:rsidR="0099562E" w:rsidRPr="00960F1E" w:rsidRDefault="0099562E" w:rsidP="0099562E">
            <w:pPr>
              <w:jc w:val="center"/>
              <w:rPr>
                <w:rFonts w:eastAsia="Times New Roman" w:cs="Times New Roman"/>
                <w:color w:val="000000"/>
                <w:sz w:val="16"/>
                <w:szCs w:val="16"/>
                <w:lang w:eastAsia="es-ES"/>
              </w:rPr>
            </w:pPr>
            <w:r>
              <w:rPr>
                <w:color w:val="000000"/>
                <w:sz w:val="16"/>
                <w:szCs w:val="16"/>
              </w:rPr>
              <w:t>1.019,00</w:t>
            </w:r>
          </w:p>
        </w:tc>
        <w:tc>
          <w:tcPr>
            <w:tcW w:w="1110" w:type="dxa"/>
            <w:tcBorders>
              <w:top w:val="nil"/>
              <w:left w:val="nil"/>
              <w:bottom w:val="single" w:sz="8" w:space="0" w:color="933634"/>
              <w:right w:val="single" w:sz="8" w:space="0" w:color="A1490D"/>
            </w:tcBorders>
            <w:vAlign w:val="center"/>
            <w:hideMark/>
          </w:tcPr>
          <w:p w14:paraId="1E613DFC" w14:textId="76BF1B32" w:rsidR="0099562E" w:rsidRPr="00960F1E" w:rsidRDefault="0099562E" w:rsidP="0099562E">
            <w:pPr>
              <w:jc w:val="center"/>
              <w:rPr>
                <w:rFonts w:eastAsia="Times New Roman" w:cs="Times New Roman"/>
                <w:color w:val="000000"/>
                <w:sz w:val="16"/>
                <w:szCs w:val="16"/>
                <w:lang w:eastAsia="es-ES"/>
              </w:rPr>
            </w:pPr>
            <w:r>
              <w:rPr>
                <w:color w:val="000000"/>
                <w:sz w:val="16"/>
                <w:szCs w:val="16"/>
              </w:rPr>
              <w:t>725,34</w:t>
            </w:r>
          </w:p>
        </w:tc>
      </w:tr>
      <w:tr w:rsidR="0099562E" w:rsidRPr="00960F1E" w14:paraId="661929AF"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2157D8E3" w14:textId="65BA3BA1"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Bierzo</w:t>
            </w:r>
          </w:p>
        </w:tc>
        <w:tc>
          <w:tcPr>
            <w:tcW w:w="1206" w:type="dxa"/>
            <w:tcBorders>
              <w:top w:val="nil"/>
              <w:left w:val="nil"/>
              <w:bottom w:val="single" w:sz="8" w:space="0" w:color="933634"/>
              <w:right w:val="single" w:sz="8" w:space="0" w:color="933634"/>
            </w:tcBorders>
            <w:vAlign w:val="center"/>
            <w:hideMark/>
          </w:tcPr>
          <w:p w14:paraId="42285076" w14:textId="395072FF" w:rsidR="0099562E" w:rsidRPr="00960F1E" w:rsidRDefault="0099562E" w:rsidP="0099562E">
            <w:pPr>
              <w:jc w:val="center"/>
              <w:rPr>
                <w:rFonts w:eastAsia="Times New Roman" w:cs="Times New Roman"/>
                <w:color w:val="000000"/>
                <w:sz w:val="16"/>
                <w:szCs w:val="16"/>
                <w:lang w:eastAsia="es-ES"/>
              </w:rPr>
            </w:pPr>
            <w:r>
              <w:rPr>
                <w:color w:val="000000"/>
                <w:sz w:val="16"/>
                <w:szCs w:val="16"/>
              </w:rPr>
              <w:t>11.365,00</w:t>
            </w:r>
          </w:p>
        </w:tc>
        <w:tc>
          <w:tcPr>
            <w:tcW w:w="1291" w:type="dxa"/>
            <w:tcBorders>
              <w:top w:val="nil"/>
              <w:left w:val="nil"/>
              <w:bottom w:val="single" w:sz="8" w:space="0" w:color="933634"/>
              <w:right w:val="single" w:sz="8" w:space="0" w:color="933634"/>
            </w:tcBorders>
            <w:vAlign w:val="center"/>
            <w:hideMark/>
          </w:tcPr>
          <w:p w14:paraId="1FA38A19" w14:textId="5E5864BF" w:rsidR="0099562E" w:rsidRPr="00960F1E" w:rsidRDefault="0099562E" w:rsidP="0099562E">
            <w:pPr>
              <w:jc w:val="center"/>
              <w:rPr>
                <w:rFonts w:eastAsia="Times New Roman" w:cs="Times New Roman"/>
                <w:color w:val="000000"/>
                <w:sz w:val="16"/>
                <w:szCs w:val="16"/>
                <w:lang w:eastAsia="es-ES"/>
              </w:rPr>
            </w:pPr>
            <w:r>
              <w:rPr>
                <w:color w:val="000000"/>
                <w:sz w:val="16"/>
                <w:szCs w:val="16"/>
              </w:rPr>
              <w:t>6.485,82</w:t>
            </w:r>
          </w:p>
        </w:tc>
        <w:tc>
          <w:tcPr>
            <w:tcW w:w="1063" w:type="dxa"/>
            <w:tcBorders>
              <w:top w:val="nil"/>
              <w:left w:val="nil"/>
              <w:bottom w:val="single" w:sz="8" w:space="0" w:color="933634"/>
              <w:right w:val="single" w:sz="8" w:space="0" w:color="933634"/>
            </w:tcBorders>
            <w:vAlign w:val="center"/>
            <w:hideMark/>
          </w:tcPr>
          <w:p w14:paraId="5FF5A2A5" w14:textId="4AC867A5"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D6D6B4E" w14:textId="1209992F"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19BA8799" w14:textId="0AFFE15C" w:rsidR="0099562E" w:rsidRPr="00960F1E" w:rsidRDefault="0099562E" w:rsidP="0099562E">
            <w:pPr>
              <w:jc w:val="center"/>
              <w:rPr>
                <w:rFonts w:eastAsia="Times New Roman" w:cs="Times New Roman"/>
                <w:color w:val="000000"/>
                <w:sz w:val="16"/>
                <w:szCs w:val="16"/>
                <w:lang w:eastAsia="es-ES"/>
              </w:rPr>
            </w:pPr>
            <w:r>
              <w:rPr>
                <w:color w:val="000000"/>
                <w:sz w:val="16"/>
                <w:szCs w:val="16"/>
              </w:rPr>
              <w:t>11.365,00</w:t>
            </w:r>
          </w:p>
        </w:tc>
        <w:tc>
          <w:tcPr>
            <w:tcW w:w="1110" w:type="dxa"/>
            <w:tcBorders>
              <w:top w:val="nil"/>
              <w:left w:val="nil"/>
              <w:bottom w:val="single" w:sz="8" w:space="0" w:color="933634"/>
              <w:right w:val="single" w:sz="8" w:space="0" w:color="A1490D"/>
            </w:tcBorders>
            <w:vAlign w:val="center"/>
            <w:hideMark/>
          </w:tcPr>
          <w:p w14:paraId="23F0C097" w14:textId="1C833BC3" w:rsidR="0099562E" w:rsidRPr="00960F1E" w:rsidRDefault="0099562E" w:rsidP="0099562E">
            <w:pPr>
              <w:jc w:val="center"/>
              <w:rPr>
                <w:rFonts w:eastAsia="Times New Roman" w:cs="Times New Roman"/>
                <w:color w:val="000000"/>
                <w:sz w:val="16"/>
                <w:szCs w:val="16"/>
                <w:lang w:eastAsia="es-ES"/>
              </w:rPr>
            </w:pPr>
            <w:r>
              <w:rPr>
                <w:color w:val="000000"/>
                <w:sz w:val="16"/>
                <w:szCs w:val="16"/>
              </w:rPr>
              <w:t>6.485,82</w:t>
            </w:r>
          </w:p>
        </w:tc>
      </w:tr>
      <w:tr w:rsidR="0099562E" w:rsidRPr="00960F1E" w14:paraId="59BDA013"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6E610DB1" w14:textId="5BA710EC"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 xml:space="preserve">DOP </w:t>
            </w:r>
            <w:proofErr w:type="spellStart"/>
            <w:r w:rsidRPr="00FE7C4E">
              <w:rPr>
                <w:b/>
                <w:bCs/>
                <w:color w:val="000000"/>
                <w:sz w:val="16"/>
                <w:szCs w:val="16"/>
              </w:rPr>
              <w:t>Binissalem</w:t>
            </w:r>
            <w:proofErr w:type="spellEnd"/>
          </w:p>
        </w:tc>
        <w:tc>
          <w:tcPr>
            <w:tcW w:w="1206" w:type="dxa"/>
            <w:tcBorders>
              <w:top w:val="nil"/>
              <w:left w:val="nil"/>
              <w:bottom w:val="single" w:sz="8" w:space="0" w:color="933634"/>
              <w:right w:val="single" w:sz="8" w:space="0" w:color="933634"/>
            </w:tcBorders>
            <w:vAlign w:val="center"/>
            <w:hideMark/>
          </w:tcPr>
          <w:p w14:paraId="1C572774" w14:textId="001DD180" w:rsidR="0099562E" w:rsidRPr="00960F1E" w:rsidRDefault="0099562E" w:rsidP="0099562E">
            <w:pPr>
              <w:jc w:val="center"/>
              <w:rPr>
                <w:rFonts w:eastAsia="Times New Roman" w:cs="Times New Roman"/>
                <w:color w:val="000000"/>
                <w:sz w:val="16"/>
                <w:szCs w:val="16"/>
                <w:lang w:eastAsia="es-ES"/>
              </w:rPr>
            </w:pPr>
            <w:r>
              <w:rPr>
                <w:color w:val="000000"/>
                <w:sz w:val="16"/>
                <w:szCs w:val="16"/>
              </w:rPr>
              <w:t>828,00</w:t>
            </w:r>
          </w:p>
        </w:tc>
        <w:tc>
          <w:tcPr>
            <w:tcW w:w="1291" w:type="dxa"/>
            <w:tcBorders>
              <w:top w:val="nil"/>
              <w:left w:val="nil"/>
              <w:bottom w:val="single" w:sz="8" w:space="0" w:color="933634"/>
              <w:right w:val="single" w:sz="8" w:space="0" w:color="933634"/>
            </w:tcBorders>
            <w:vAlign w:val="center"/>
            <w:hideMark/>
          </w:tcPr>
          <w:p w14:paraId="56915333" w14:textId="12FAD460" w:rsidR="0099562E" w:rsidRPr="00960F1E" w:rsidRDefault="0099562E" w:rsidP="0099562E">
            <w:pPr>
              <w:jc w:val="center"/>
              <w:rPr>
                <w:rFonts w:eastAsia="Times New Roman" w:cs="Times New Roman"/>
                <w:color w:val="000000"/>
                <w:sz w:val="16"/>
                <w:szCs w:val="16"/>
                <w:lang w:eastAsia="es-ES"/>
              </w:rPr>
            </w:pPr>
            <w:r>
              <w:rPr>
                <w:color w:val="000000"/>
                <w:sz w:val="16"/>
                <w:szCs w:val="16"/>
              </w:rPr>
              <w:t>808,75</w:t>
            </w:r>
          </w:p>
        </w:tc>
        <w:tc>
          <w:tcPr>
            <w:tcW w:w="1063" w:type="dxa"/>
            <w:tcBorders>
              <w:top w:val="nil"/>
              <w:left w:val="nil"/>
              <w:bottom w:val="single" w:sz="8" w:space="0" w:color="933634"/>
              <w:right w:val="single" w:sz="8" w:space="0" w:color="933634"/>
            </w:tcBorders>
            <w:vAlign w:val="center"/>
            <w:hideMark/>
          </w:tcPr>
          <w:p w14:paraId="20319F00" w14:textId="449E89CD"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2AAD83D1" w14:textId="155F7C6B"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5DA6A0F8" w14:textId="0B5CA3B8" w:rsidR="0099562E" w:rsidRPr="00960F1E" w:rsidRDefault="0099562E" w:rsidP="0099562E">
            <w:pPr>
              <w:jc w:val="center"/>
              <w:rPr>
                <w:rFonts w:eastAsia="Times New Roman" w:cs="Times New Roman"/>
                <w:color w:val="000000"/>
                <w:sz w:val="16"/>
                <w:szCs w:val="16"/>
                <w:lang w:eastAsia="es-ES"/>
              </w:rPr>
            </w:pPr>
            <w:r>
              <w:rPr>
                <w:color w:val="000000"/>
                <w:sz w:val="16"/>
                <w:szCs w:val="16"/>
              </w:rPr>
              <w:t>828,00</w:t>
            </w:r>
          </w:p>
        </w:tc>
        <w:tc>
          <w:tcPr>
            <w:tcW w:w="1110" w:type="dxa"/>
            <w:tcBorders>
              <w:top w:val="nil"/>
              <w:left w:val="nil"/>
              <w:bottom w:val="single" w:sz="8" w:space="0" w:color="933634"/>
              <w:right w:val="single" w:sz="8" w:space="0" w:color="A1490D"/>
            </w:tcBorders>
            <w:vAlign w:val="center"/>
            <w:hideMark/>
          </w:tcPr>
          <w:p w14:paraId="5C7A4533" w14:textId="71985F36" w:rsidR="0099562E" w:rsidRPr="00960F1E" w:rsidRDefault="0099562E" w:rsidP="0099562E">
            <w:pPr>
              <w:jc w:val="center"/>
              <w:rPr>
                <w:rFonts w:eastAsia="Times New Roman" w:cs="Times New Roman"/>
                <w:color w:val="000000"/>
                <w:sz w:val="16"/>
                <w:szCs w:val="16"/>
                <w:lang w:eastAsia="es-ES"/>
              </w:rPr>
            </w:pPr>
            <w:r>
              <w:rPr>
                <w:color w:val="000000"/>
                <w:sz w:val="16"/>
                <w:szCs w:val="16"/>
              </w:rPr>
              <w:t>808,75</w:t>
            </w:r>
          </w:p>
        </w:tc>
      </w:tr>
      <w:tr w:rsidR="0099562E" w:rsidRPr="00960F1E" w14:paraId="41D36B75"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5AB2DDFB" w14:textId="6064E8BA"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 xml:space="preserve">DOP </w:t>
            </w:r>
            <w:proofErr w:type="spellStart"/>
            <w:r w:rsidRPr="00FE7C4E">
              <w:rPr>
                <w:b/>
                <w:bCs/>
                <w:color w:val="000000"/>
                <w:sz w:val="16"/>
                <w:szCs w:val="16"/>
              </w:rPr>
              <w:t>Bizkaiko</w:t>
            </w:r>
            <w:proofErr w:type="spellEnd"/>
            <w:r w:rsidRPr="00FE7C4E">
              <w:rPr>
                <w:b/>
                <w:bCs/>
                <w:color w:val="000000"/>
                <w:sz w:val="16"/>
                <w:szCs w:val="16"/>
              </w:rPr>
              <w:t xml:space="preserve"> Txakolina / Chacolí de Bizkaia / </w:t>
            </w:r>
            <w:proofErr w:type="spellStart"/>
            <w:r w:rsidRPr="00FE7C4E">
              <w:rPr>
                <w:b/>
                <w:bCs/>
                <w:color w:val="000000"/>
                <w:sz w:val="16"/>
                <w:szCs w:val="16"/>
              </w:rPr>
              <w:t>Txakolí</w:t>
            </w:r>
            <w:proofErr w:type="spellEnd"/>
            <w:r w:rsidRPr="00FE7C4E">
              <w:rPr>
                <w:b/>
                <w:bCs/>
                <w:color w:val="000000"/>
                <w:sz w:val="16"/>
                <w:szCs w:val="16"/>
              </w:rPr>
              <w:t xml:space="preserve"> de Bizkaia</w:t>
            </w:r>
          </w:p>
        </w:tc>
        <w:tc>
          <w:tcPr>
            <w:tcW w:w="1206" w:type="dxa"/>
            <w:tcBorders>
              <w:top w:val="nil"/>
              <w:left w:val="nil"/>
              <w:bottom w:val="single" w:sz="8" w:space="0" w:color="933634"/>
              <w:right w:val="single" w:sz="8" w:space="0" w:color="933634"/>
            </w:tcBorders>
            <w:vAlign w:val="center"/>
            <w:hideMark/>
          </w:tcPr>
          <w:p w14:paraId="1AFAC14D" w14:textId="3BB2152F" w:rsidR="0099562E" w:rsidRPr="00960F1E" w:rsidRDefault="0099562E" w:rsidP="0099562E">
            <w:pPr>
              <w:jc w:val="center"/>
              <w:rPr>
                <w:rFonts w:eastAsia="Times New Roman" w:cs="Times New Roman"/>
                <w:color w:val="000000"/>
                <w:sz w:val="16"/>
                <w:szCs w:val="16"/>
                <w:lang w:eastAsia="es-ES"/>
              </w:rPr>
            </w:pPr>
            <w:r>
              <w:rPr>
                <w:color w:val="000000"/>
                <w:sz w:val="16"/>
                <w:szCs w:val="16"/>
              </w:rPr>
              <w:t>620,00</w:t>
            </w:r>
          </w:p>
        </w:tc>
        <w:tc>
          <w:tcPr>
            <w:tcW w:w="1291" w:type="dxa"/>
            <w:tcBorders>
              <w:top w:val="nil"/>
              <w:left w:val="nil"/>
              <w:bottom w:val="single" w:sz="8" w:space="0" w:color="933634"/>
              <w:right w:val="single" w:sz="8" w:space="0" w:color="933634"/>
            </w:tcBorders>
            <w:vAlign w:val="center"/>
            <w:hideMark/>
          </w:tcPr>
          <w:p w14:paraId="20D655A8" w14:textId="39E377A9" w:rsidR="0099562E" w:rsidRPr="00960F1E" w:rsidRDefault="0099562E" w:rsidP="0099562E">
            <w:pPr>
              <w:jc w:val="center"/>
              <w:rPr>
                <w:rFonts w:eastAsia="Times New Roman" w:cs="Times New Roman"/>
                <w:color w:val="000000"/>
                <w:sz w:val="16"/>
                <w:szCs w:val="16"/>
                <w:lang w:eastAsia="es-ES"/>
              </w:rPr>
            </w:pPr>
            <w:r>
              <w:rPr>
                <w:color w:val="000000"/>
                <w:sz w:val="16"/>
                <w:szCs w:val="16"/>
                <w:u w:val="single"/>
              </w:rPr>
              <w:t>570,66</w:t>
            </w:r>
          </w:p>
        </w:tc>
        <w:tc>
          <w:tcPr>
            <w:tcW w:w="1063" w:type="dxa"/>
            <w:tcBorders>
              <w:top w:val="nil"/>
              <w:left w:val="nil"/>
              <w:bottom w:val="single" w:sz="8" w:space="0" w:color="933634"/>
              <w:right w:val="single" w:sz="8" w:space="0" w:color="933634"/>
            </w:tcBorders>
            <w:vAlign w:val="center"/>
            <w:hideMark/>
          </w:tcPr>
          <w:p w14:paraId="59A0C7BA" w14:textId="0286B50D"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081AFF2B" w14:textId="17757570"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0EBBCADF" w14:textId="65B91307" w:rsidR="0099562E" w:rsidRPr="00960F1E" w:rsidRDefault="0099562E" w:rsidP="0099562E">
            <w:pPr>
              <w:jc w:val="center"/>
              <w:rPr>
                <w:rFonts w:eastAsia="Times New Roman" w:cs="Times New Roman"/>
                <w:color w:val="000000"/>
                <w:sz w:val="16"/>
                <w:szCs w:val="16"/>
                <w:lang w:eastAsia="es-ES"/>
              </w:rPr>
            </w:pPr>
            <w:r>
              <w:rPr>
                <w:color w:val="000000"/>
                <w:sz w:val="16"/>
                <w:szCs w:val="16"/>
              </w:rPr>
              <w:t>620,00</w:t>
            </w:r>
          </w:p>
        </w:tc>
        <w:tc>
          <w:tcPr>
            <w:tcW w:w="1110" w:type="dxa"/>
            <w:tcBorders>
              <w:top w:val="nil"/>
              <w:left w:val="nil"/>
              <w:bottom w:val="single" w:sz="8" w:space="0" w:color="933634"/>
              <w:right w:val="single" w:sz="8" w:space="0" w:color="A1490D"/>
            </w:tcBorders>
            <w:vAlign w:val="center"/>
            <w:hideMark/>
          </w:tcPr>
          <w:p w14:paraId="556293F8" w14:textId="7D897D5F" w:rsidR="0099562E" w:rsidRPr="00960F1E" w:rsidRDefault="0099562E" w:rsidP="0099562E">
            <w:pPr>
              <w:jc w:val="center"/>
              <w:rPr>
                <w:rFonts w:eastAsia="Times New Roman" w:cs="Times New Roman"/>
                <w:color w:val="000000"/>
                <w:sz w:val="16"/>
                <w:szCs w:val="16"/>
                <w:lang w:eastAsia="es-ES"/>
              </w:rPr>
            </w:pPr>
            <w:r>
              <w:rPr>
                <w:color w:val="000000"/>
                <w:sz w:val="16"/>
                <w:szCs w:val="16"/>
              </w:rPr>
              <w:t>570,66</w:t>
            </w:r>
          </w:p>
        </w:tc>
      </w:tr>
      <w:tr w:rsidR="0099562E" w:rsidRPr="00960F1E" w14:paraId="7EDBF550"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66CE4397" w14:textId="4FCAF22C"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 xml:space="preserve">DOP </w:t>
            </w:r>
            <w:proofErr w:type="spellStart"/>
            <w:r w:rsidRPr="00FE7C4E">
              <w:rPr>
                <w:b/>
                <w:bCs/>
                <w:color w:val="000000"/>
                <w:sz w:val="16"/>
                <w:szCs w:val="16"/>
              </w:rPr>
              <w:t>Bolandin</w:t>
            </w:r>
            <w:proofErr w:type="spellEnd"/>
          </w:p>
        </w:tc>
        <w:tc>
          <w:tcPr>
            <w:tcW w:w="1206" w:type="dxa"/>
            <w:tcBorders>
              <w:top w:val="nil"/>
              <w:left w:val="nil"/>
              <w:bottom w:val="single" w:sz="8" w:space="0" w:color="933634"/>
              <w:right w:val="single" w:sz="8" w:space="0" w:color="933634"/>
            </w:tcBorders>
            <w:vAlign w:val="center"/>
            <w:hideMark/>
          </w:tcPr>
          <w:p w14:paraId="1203DAC4" w14:textId="6672544D" w:rsidR="0099562E" w:rsidRPr="00960F1E" w:rsidRDefault="0099562E" w:rsidP="0099562E">
            <w:pPr>
              <w:jc w:val="center"/>
              <w:rPr>
                <w:rFonts w:eastAsia="Times New Roman" w:cs="Times New Roman"/>
                <w:color w:val="000000"/>
                <w:sz w:val="16"/>
                <w:szCs w:val="16"/>
                <w:lang w:eastAsia="es-ES"/>
              </w:rPr>
            </w:pPr>
            <w:r>
              <w:rPr>
                <w:color w:val="000000"/>
                <w:sz w:val="16"/>
                <w:szCs w:val="16"/>
              </w:rPr>
              <w:t>148,00</w:t>
            </w:r>
          </w:p>
        </w:tc>
        <w:tc>
          <w:tcPr>
            <w:tcW w:w="1291" w:type="dxa"/>
            <w:tcBorders>
              <w:top w:val="nil"/>
              <w:left w:val="nil"/>
              <w:bottom w:val="single" w:sz="8" w:space="0" w:color="933634"/>
              <w:right w:val="single" w:sz="8" w:space="0" w:color="933634"/>
            </w:tcBorders>
            <w:vAlign w:val="center"/>
            <w:hideMark/>
          </w:tcPr>
          <w:p w14:paraId="38EC3BB0" w14:textId="4B18F9DE" w:rsidR="0099562E" w:rsidRPr="00960F1E" w:rsidRDefault="0099562E" w:rsidP="0099562E">
            <w:pPr>
              <w:jc w:val="center"/>
              <w:rPr>
                <w:rFonts w:eastAsia="Times New Roman" w:cs="Times New Roman"/>
                <w:color w:val="000000"/>
                <w:sz w:val="16"/>
                <w:szCs w:val="16"/>
                <w:lang w:eastAsia="es-ES"/>
              </w:rPr>
            </w:pPr>
            <w:r>
              <w:rPr>
                <w:color w:val="000000"/>
                <w:sz w:val="16"/>
                <w:szCs w:val="16"/>
              </w:rPr>
              <w:t>284,99</w:t>
            </w:r>
          </w:p>
        </w:tc>
        <w:tc>
          <w:tcPr>
            <w:tcW w:w="1063" w:type="dxa"/>
            <w:tcBorders>
              <w:top w:val="nil"/>
              <w:left w:val="nil"/>
              <w:bottom w:val="single" w:sz="8" w:space="0" w:color="933634"/>
              <w:right w:val="single" w:sz="8" w:space="0" w:color="933634"/>
            </w:tcBorders>
            <w:vAlign w:val="center"/>
            <w:hideMark/>
          </w:tcPr>
          <w:p w14:paraId="59BAA867" w14:textId="41B6B65F"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8DB4C9C" w14:textId="3F182D21"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4016EAAB" w14:textId="55E688F2" w:rsidR="0099562E" w:rsidRPr="00960F1E" w:rsidRDefault="0099562E" w:rsidP="0099562E">
            <w:pPr>
              <w:jc w:val="center"/>
              <w:rPr>
                <w:rFonts w:eastAsia="Times New Roman" w:cs="Times New Roman"/>
                <w:color w:val="000000"/>
                <w:sz w:val="16"/>
                <w:szCs w:val="16"/>
                <w:lang w:eastAsia="es-ES"/>
              </w:rPr>
            </w:pPr>
            <w:r>
              <w:rPr>
                <w:color w:val="000000"/>
                <w:sz w:val="16"/>
                <w:szCs w:val="16"/>
              </w:rPr>
              <w:t>148,00</w:t>
            </w:r>
          </w:p>
        </w:tc>
        <w:tc>
          <w:tcPr>
            <w:tcW w:w="1110" w:type="dxa"/>
            <w:tcBorders>
              <w:top w:val="nil"/>
              <w:left w:val="nil"/>
              <w:bottom w:val="single" w:sz="8" w:space="0" w:color="933634"/>
              <w:right w:val="single" w:sz="8" w:space="0" w:color="A1490D"/>
            </w:tcBorders>
            <w:vAlign w:val="center"/>
            <w:hideMark/>
          </w:tcPr>
          <w:p w14:paraId="4A356E79" w14:textId="1E9B8EF0" w:rsidR="0099562E" w:rsidRPr="00960F1E" w:rsidRDefault="0099562E" w:rsidP="0099562E">
            <w:pPr>
              <w:jc w:val="center"/>
              <w:rPr>
                <w:rFonts w:eastAsia="Times New Roman" w:cs="Times New Roman"/>
                <w:color w:val="000000"/>
                <w:sz w:val="16"/>
                <w:szCs w:val="16"/>
                <w:lang w:eastAsia="es-ES"/>
              </w:rPr>
            </w:pPr>
            <w:r>
              <w:rPr>
                <w:color w:val="000000"/>
                <w:sz w:val="16"/>
                <w:szCs w:val="16"/>
              </w:rPr>
              <w:t>284,99</w:t>
            </w:r>
          </w:p>
        </w:tc>
      </w:tr>
      <w:tr w:rsidR="0099562E" w:rsidRPr="00960F1E" w14:paraId="0270E661"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575F0AB4" w14:textId="5CA88376"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Bullas</w:t>
            </w:r>
          </w:p>
        </w:tc>
        <w:tc>
          <w:tcPr>
            <w:tcW w:w="1206" w:type="dxa"/>
            <w:tcBorders>
              <w:top w:val="nil"/>
              <w:left w:val="nil"/>
              <w:bottom w:val="single" w:sz="8" w:space="0" w:color="933634"/>
              <w:right w:val="single" w:sz="8" w:space="0" w:color="933634"/>
            </w:tcBorders>
            <w:vAlign w:val="center"/>
            <w:hideMark/>
          </w:tcPr>
          <w:p w14:paraId="742A72FB" w14:textId="1836A912" w:rsidR="0099562E" w:rsidRPr="00960F1E" w:rsidRDefault="0099562E" w:rsidP="0099562E">
            <w:pPr>
              <w:jc w:val="center"/>
              <w:rPr>
                <w:rFonts w:eastAsia="Times New Roman" w:cs="Times New Roman"/>
                <w:color w:val="000000"/>
                <w:sz w:val="16"/>
                <w:szCs w:val="16"/>
                <w:lang w:eastAsia="es-ES"/>
              </w:rPr>
            </w:pPr>
            <w:r>
              <w:rPr>
                <w:color w:val="000000"/>
                <w:sz w:val="16"/>
                <w:szCs w:val="16"/>
              </w:rPr>
              <w:t>5.632,00</w:t>
            </w:r>
          </w:p>
        </w:tc>
        <w:tc>
          <w:tcPr>
            <w:tcW w:w="1291" w:type="dxa"/>
            <w:tcBorders>
              <w:top w:val="nil"/>
              <w:left w:val="nil"/>
              <w:bottom w:val="single" w:sz="8" w:space="0" w:color="933634"/>
              <w:right w:val="single" w:sz="8" w:space="0" w:color="933634"/>
            </w:tcBorders>
            <w:vAlign w:val="center"/>
            <w:hideMark/>
          </w:tcPr>
          <w:p w14:paraId="1B89EDFD" w14:textId="0400CED7" w:rsidR="0099562E" w:rsidRPr="00960F1E" w:rsidRDefault="0099562E" w:rsidP="0099562E">
            <w:pPr>
              <w:jc w:val="center"/>
              <w:rPr>
                <w:rFonts w:eastAsia="Times New Roman" w:cs="Times New Roman"/>
                <w:color w:val="000000"/>
                <w:sz w:val="16"/>
                <w:szCs w:val="16"/>
                <w:lang w:eastAsia="es-ES"/>
              </w:rPr>
            </w:pPr>
            <w:r>
              <w:rPr>
                <w:color w:val="000000"/>
                <w:sz w:val="16"/>
                <w:szCs w:val="16"/>
              </w:rPr>
              <w:t>2.527,15</w:t>
            </w:r>
          </w:p>
        </w:tc>
        <w:tc>
          <w:tcPr>
            <w:tcW w:w="1063" w:type="dxa"/>
            <w:tcBorders>
              <w:top w:val="nil"/>
              <w:left w:val="nil"/>
              <w:bottom w:val="single" w:sz="8" w:space="0" w:color="933634"/>
              <w:right w:val="single" w:sz="8" w:space="0" w:color="933634"/>
            </w:tcBorders>
            <w:vAlign w:val="center"/>
            <w:hideMark/>
          </w:tcPr>
          <w:p w14:paraId="157BBE7B" w14:textId="0A36337C" w:rsidR="0099562E" w:rsidRPr="00960F1E" w:rsidRDefault="0099562E" w:rsidP="0099562E">
            <w:pPr>
              <w:jc w:val="center"/>
              <w:rPr>
                <w:rFonts w:eastAsia="Times New Roman" w:cs="Times New Roman"/>
                <w:color w:val="000000"/>
                <w:sz w:val="16"/>
                <w:szCs w:val="16"/>
                <w:lang w:eastAsia="es-ES"/>
              </w:rPr>
            </w:pPr>
            <w:r>
              <w:rPr>
                <w:color w:val="000000"/>
                <w:sz w:val="16"/>
                <w:szCs w:val="16"/>
              </w:rPr>
              <w:t>145,00</w:t>
            </w:r>
          </w:p>
        </w:tc>
        <w:tc>
          <w:tcPr>
            <w:tcW w:w="1039" w:type="dxa"/>
            <w:tcBorders>
              <w:top w:val="nil"/>
              <w:left w:val="nil"/>
              <w:bottom w:val="single" w:sz="8" w:space="0" w:color="933634"/>
              <w:right w:val="single" w:sz="8" w:space="0" w:color="933634"/>
            </w:tcBorders>
            <w:vAlign w:val="center"/>
            <w:hideMark/>
          </w:tcPr>
          <w:p w14:paraId="474737AB" w14:textId="311245F4" w:rsidR="0099562E" w:rsidRPr="00960F1E" w:rsidRDefault="0099562E" w:rsidP="0099562E">
            <w:pPr>
              <w:jc w:val="center"/>
              <w:rPr>
                <w:rFonts w:eastAsia="Times New Roman" w:cs="Times New Roman"/>
                <w:color w:val="000000"/>
                <w:sz w:val="16"/>
                <w:szCs w:val="16"/>
                <w:lang w:eastAsia="es-ES"/>
              </w:rPr>
            </w:pPr>
            <w:r>
              <w:rPr>
                <w:color w:val="000000"/>
                <w:sz w:val="16"/>
                <w:szCs w:val="16"/>
              </w:rPr>
              <w:t>108,00</w:t>
            </w:r>
          </w:p>
        </w:tc>
        <w:tc>
          <w:tcPr>
            <w:tcW w:w="1315" w:type="dxa"/>
            <w:tcBorders>
              <w:top w:val="nil"/>
              <w:left w:val="nil"/>
              <w:bottom w:val="single" w:sz="8" w:space="0" w:color="933634"/>
              <w:right w:val="single" w:sz="8" w:space="0" w:color="A1490D"/>
            </w:tcBorders>
            <w:vAlign w:val="center"/>
            <w:hideMark/>
          </w:tcPr>
          <w:p w14:paraId="122F83CD" w14:textId="4781288E" w:rsidR="0099562E" w:rsidRPr="00960F1E" w:rsidRDefault="0099562E" w:rsidP="0099562E">
            <w:pPr>
              <w:jc w:val="center"/>
              <w:rPr>
                <w:rFonts w:eastAsia="Times New Roman" w:cs="Times New Roman"/>
                <w:color w:val="000000"/>
                <w:sz w:val="16"/>
                <w:szCs w:val="16"/>
                <w:lang w:eastAsia="es-ES"/>
              </w:rPr>
            </w:pPr>
            <w:r>
              <w:rPr>
                <w:color w:val="000000"/>
                <w:sz w:val="16"/>
                <w:szCs w:val="16"/>
              </w:rPr>
              <w:t>5.777,00</w:t>
            </w:r>
          </w:p>
        </w:tc>
        <w:tc>
          <w:tcPr>
            <w:tcW w:w="1110" w:type="dxa"/>
            <w:tcBorders>
              <w:top w:val="nil"/>
              <w:left w:val="nil"/>
              <w:bottom w:val="single" w:sz="8" w:space="0" w:color="933634"/>
              <w:right w:val="single" w:sz="8" w:space="0" w:color="A1490D"/>
            </w:tcBorders>
            <w:vAlign w:val="center"/>
            <w:hideMark/>
          </w:tcPr>
          <w:p w14:paraId="43DFF96F" w14:textId="50C7568B" w:rsidR="0099562E" w:rsidRPr="00960F1E" w:rsidRDefault="0099562E" w:rsidP="0099562E">
            <w:pPr>
              <w:jc w:val="center"/>
              <w:rPr>
                <w:rFonts w:eastAsia="Times New Roman" w:cs="Times New Roman"/>
                <w:color w:val="000000"/>
                <w:sz w:val="16"/>
                <w:szCs w:val="16"/>
                <w:lang w:eastAsia="es-ES"/>
              </w:rPr>
            </w:pPr>
            <w:r>
              <w:rPr>
                <w:color w:val="000000"/>
                <w:sz w:val="16"/>
                <w:szCs w:val="16"/>
              </w:rPr>
              <w:t>2.635,15</w:t>
            </w:r>
          </w:p>
        </w:tc>
      </w:tr>
      <w:tr w:rsidR="0099562E" w:rsidRPr="00960F1E" w14:paraId="6A4EDF25"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4042BC8E" w14:textId="65E7D83B"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Calatayud</w:t>
            </w:r>
          </w:p>
        </w:tc>
        <w:tc>
          <w:tcPr>
            <w:tcW w:w="1206" w:type="dxa"/>
            <w:tcBorders>
              <w:top w:val="nil"/>
              <w:left w:val="nil"/>
              <w:bottom w:val="single" w:sz="8" w:space="0" w:color="933634"/>
              <w:right w:val="single" w:sz="8" w:space="0" w:color="933634"/>
            </w:tcBorders>
            <w:vAlign w:val="center"/>
            <w:hideMark/>
          </w:tcPr>
          <w:p w14:paraId="5B485899" w14:textId="2E0BC388" w:rsidR="0099562E" w:rsidRPr="00960F1E" w:rsidRDefault="0099562E" w:rsidP="0099562E">
            <w:pPr>
              <w:jc w:val="center"/>
              <w:rPr>
                <w:rFonts w:eastAsia="Times New Roman" w:cs="Times New Roman"/>
                <w:color w:val="000000"/>
                <w:sz w:val="16"/>
                <w:szCs w:val="16"/>
                <w:lang w:eastAsia="es-ES"/>
              </w:rPr>
            </w:pPr>
            <w:r>
              <w:rPr>
                <w:color w:val="000000"/>
                <w:sz w:val="16"/>
                <w:szCs w:val="16"/>
              </w:rPr>
              <w:t>20.411,00</w:t>
            </w:r>
          </w:p>
        </w:tc>
        <w:tc>
          <w:tcPr>
            <w:tcW w:w="1291" w:type="dxa"/>
            <w:tcBorders>
              <w:top w:val="nil"/>
              <w:left w:val="nil"/>
              <w:bottom w:val="single" w:sz="8" w:space="0" w:color="933634"/>
              <w:right w:val="single" w:sz="8" w:space="0" w:color="933634"/>
            </w:tcBorders>
            <w:vAlign w:val="center"/>
            <w:hideMark/>
          </w:tcPr>
          <w:p w14:paraId="017BBB3B" w14:textId="1458FF71" w:rsidR="0099562E" w:rsidRPr="00960F1E" w:rsidRDefault="0099562E" w:rsidP="0099562E">
            <w:pPr>
              <w:jc w:val="center"/>
              <w:rPr>
                <w:rFonts w:eastAsia="Times New Roman" w:cs="Times New Roman"/>
                <w:color w:val="000000"/>
                <w:sz w:val="16"/>
                <w:szCs w:val="16"/>
                <w:lang w:eastAsia="es-ES"/>
              </w:rPr>
            </w:pPr>
            <w:r>
              <w:rPr>
                <w:color w:val="000000"/>
                <w:sz w:val="16"/>
                <w:szCs w:val="16"/>
              </w:rPr>
              <w:t>49.010,85</w:t>
            </w:r>
          </w:p>
        </w:tc>
        <w:tc>
          <w:tcPr>
            <w:tcW w:w="1063" w:type="dxa"/>
            <w:tcBorders>
              <w:top w:val="nil"/>
              <w:left w:val="nil"/>
              <w:bottom w:val="single" w:sz="8" w:space="0" w:color="933634"/>
              <w:right w:val="single" w:sz="8" w:space="0" w:color="933634"/>
            </w:tcBorders>
            <w:vAlign w:val="center"/>
            <w:hideMark/>
          </w:tcPr>
          <w:p w14:paraId="02CA6B27" w14:textId="505FF7A2"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2A7D6ACC" w14:textId="374EB007"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876D8DB" w14:textId="392E2DDD" w:rsidR="0099562E" w:rsidRPr="00960F1E" w:rsidRDefault="0099562E" w:rsidP="0099562E">
            <w:pPr>
              <w:jc w:val="center"/>
              <w:rPr>
                <w:rFonts w:eastAsia="Times New Roman" w:cs="Times New Roman"/>
                <w:color w:val="000000"/>
                <w:sz w:val="16"/>
                <w:szCs w:val="16"/>
                <w:lang w:eastAsia="es-ES"/>
              </w:rPr>
            </w:pPr>
            <w:r>
              <w:rPr>
                <w:color w:val="000000"/>
                <w:sz w:val="16"/>
                <w:szCs w:val="16"/>
              </w:rPr>
              <w:t>20.411,00</w:t>
            </w:r>
          </w:p>
        </w:tc>
        <w:tc>
          <w:tcPr>
            <w:tcW w:w="1110" w:type="dxa"/>
            <w:tcBorders>
              <w:top w:val="nil"/>
              <w:left w:val="nil"/>
              <w:bottom w:val="single" w:sz="8" w:space="0" w:color="933634"/>
              <w:right w:val="single" w:sz="8" w:space="0" w:color="A1490D"/>
            </w:tcBorders>
            <w:vAlign w:val="center"/>
            <w:hideMark/>
          </w:tcPr>
          <w:p w14:paraId="726A1259" w14:textId="0A4FE5AC" w:rsidR="0099562E" w:rsidRPr="00960F1E" w:rsidRDefault="0099562E" w:rsidP="0099562E">
            <w:pPr>
              <w:jc w:val="center"/>
              <w:rPr>
                <w:rFonts w:eastAsia="Times New Roman" w:cs="Times New Roman"/>
                <w:color w:val="000000"/>
                <w:sz w:val="16"/>
                <w:szCs w:val="16"/>
                <w:lang w:eastAsia="es-ES"/>
              </w:rPr>
            </w:pPr>
            <w:r>
              <w:rPr>
                <w:color w:val="000000"/>
                <w:sz w:val="16"/>
                <w:szCs w:val="16"/>
              </w:rPr>
              <w:t>49.010,85</w:t>
            </w:r>
          </w:p>
        </w:tc>
      </w:tr>
      <w:tr w:rsidR="0099562E" w:rsidRPr="00960F1E" w14:paraId="7C680085"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6ED38BF2" w14:textId="03068E58"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Calzadilla</w:t>
            </w:r>
          </w:p>
        </w:tc>
        <w:tc>
          <w:tcPr>
            <w:tcW w:w="1206" w:type="dxa"/>
            <w:tcBorders>
              <w:top w:val="nil"/>
              <w:left w:val="nil"/>
              <w:bottom w:val="single" w:sz="8" w:space="0" w:color="933634"/>
              <w:right w:val="single" w:sz="8" w:space="0" w:color="933634"/>
            </w:tcBorders>
            <w:vAlign w:val="center"/>
            <w:hideMark/>
          </w:tcPr>
          <w:p w14:paraId="44ACA645" w14:textId="354C4D05" w:rsidR="0099562E" w:rsidRPr="00960F1E" w:rsidRDefault="0099562E" w:rsidP="0099562E">
            <w:pPr>
              <w:jc w:val="center"/>
              <w:rPr>
                <w:rFonts w:eastAsia="Times New Roman" w:cs="Times New Roman"/>
                <w:color w:val="000000"/>
                <w:sz w:val="16"/>
                <w:szCs w:val="16"/>
                <w:lang w:eastAsia="es-ES"/>
              </w:rPr>
            </w:pPr>
            <w:r>
              <w:rPr>
                <w:color w:val="000000"/>
                <w:sz w:val="16"/>
                <w:szCs w:val="16"/>
              </w:rPr>
              <w:t>69,00</w:t>
            </w:r>
          </w:p>
        </w:tc>
        <w:tc>
          <w:tcPr>
            <w:tcW w:w="1291" w:type="dxa"/>
            <w:tcBorders>
              <w:top w:val="nil"/>
              <w:left w:val="nil"/>
              <w:bottom w:val="single" w:sz="8" w:space="0" w:color="933634"/>
              <w:right w:val="single" w:sz="8" w:space="0" w:color="933634"/>
            </w:tcBorders>
            <w:vAlign w:val="center"/>
            <w:hideMark/>
          </w:tcPr>
          <w:p w14:paraId="2E737983" w14:textId="4B3390C8" w:rsidR="0099562E" w:rsidRPr="00960F1E" w:rsidRDefault="0099562E" w:rsidP="0099562E">
            <w:pPr>
              <w:jc w:val="center"/>
              <w:rPr>
                <w:rFonts w:eastAsia="Times New Roman" w:cs="Times New Roman"/>
                <w:color w:val="000000"/>
                <w:sz w:val="16"/>
                <w:szCs w:val="16"/>
                <w:lang w:eastAsia="es-ES"/>
              </w:rPr>
            </w:pPr>
            <w:r>
              <w:rPr>
                <w:color w:val="000000"/>
                <w:sz w:val="16"/>
                <w:szCs w:val="16"/>
              </w:rPr>
              <w:t>71,89</w:t>
            </w:r>
          </w:p>
        </w:tc>
        <w:tc>
          <w:tcPr>
            <w:tcW w:w="1063" w:type="dxa"/>
            <w:tcBorders>
              <w:top w:val="nil"/>
              <w:left w:val="nil"/>
              <w:bottom w:val="single" w:sz="8" w:space="0" w:color="933634"/>
              <w:right w:val="single" w:sz="8" w:space="0" w:color="933634"/>
            </w:tcBorders>
            <w:vAlign w:val="center"/>
            <w:hideMark/>
          </w:tcPr>
          <w:p w14:paraId="1F096544" w14:textId="512FDFDD"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467EB0E7" w14:textId="4524086B"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05556789" w14:textId="180F8032" w:rsidR="0099562E" w:rsidRPr="00960F1E" w:rsidRDefault="0099562E" w:rsidP="0099562E">
            <w:pPr>
              <w:jc w:val="center"/>
              <w:rPr>
                <w:rFonts w:eastAsia="Times New Roman" w:cs="Times New Roman"/>
                <w:color w:val="000000"/>
                <w:sz w:val="16"/>
                <w:szCs w:val="16"/>
                <w:lang w:eastAsia="es-ES"/>
              </w:rPr>
            </w:pPr>
            <w:r>
              <w:rPr>
                <w:color w:val="000000"/>
                <w:sz w:val="16"/>
                <w:szCs w:val="16"/>
              </w:rPr>
              <w:t>69,00</w:t>
            </w:r>
          </w:p>
        </w:tc>
        <w:tc>
          <w:tcPr>
            <w:tcW w:w="1110" w:type="dxa"/>
            <w:tcBorders>
              <w:top w:val="nil"/>
              <w:left w:val="nil"/>
              <w:bottom w:val="single" w:sz="8" w:space="0" w:color="933634"/>
              <w:right w:val="single" w:sz="8" w:space="0" w:color="A1490D"/>
            </w:tcBorders>
            <w:vAlign w:val="center"/>
            <w:hideMark/>
          </w:tcPr>
          <w:p w14:paraId="3871AF8A" w14:textId="362A9C6D" w:rsidR="0099562E" w:rsidRPr="00960F1E" w:rsidRDefault="0099562E" w:rsidP="0099562E">
            <w:pPr>
              <w:jc w:val="center"/>
              <w:rPr>
                <w:rFonts w:eastAsia="Times New Roman" w:cs="Times New Roman"/>
                <w:color w:val="000000"/>
                <w:sz w:val="16"/>
                <w:szCs w:val="16"/>
                <w:lang w:eastAsia="es-ES"/>
              </w:rPr>
            </w:pPr>
            <w:r>
              <w:rPr>
                <w:color w:val="000000"/>
                <w:sz w:val="16"/>
                <w:szCs w:val="16"/>
              </w:rPr>
              <w:t>71,89</w:t>
            </w:r>
          </w:p>
        </w:tc>
      </w:tr>
      <w:tr w:rsidR="0099562E" w:rsidRPr="00960F1E" w14:paraId="701F04BE"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3CE8E1C8" w14:textId="3BB48E9B"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 xml:space="preserve">DOP Campo de Borja </w:t>
            </w:r>
            <w:r w:rsidRPr="00FE7C4E">
              <w:rPr>
                <w:b/>
                <w:bCs/>
                <w:color w:val="000000"/>
                <w:sz w:val="16"/>
                <w:szCs w:val="16"/>
                <w:vertAlign w:val="superscript"/>
              </w:rPr>
              <w:t>(</w:t>
            </w:r>
            <w:r>
              <w:rPr>
                <w:b/>
                <w:bCs/>
                <w:color w:val="000000"/>
                <w:sz w:val="16"/>
                <w:szCs w:val="16"/>
                <w:vertAlign w:val="superscript"/>
              </w:rPr>
              <w:t>1</w:t>
            </w:r>
            <w:r w:rsidRPr="00FE7C4E">
              <w:rPr>
                <w:b/>
                <w:bCs/>
                <w:color w:val="000000"/>
                <w:sz w:val="16"/>
                <w:szCs w:val="16"/>
                <w:vertAlign w:val="superscript"/>
              </w:rPr>
              <w:t>)</w:t>
            </w:r>
          </w:p>
        </w:tc>
        <w:tc>
          <w:tcPr>
            <w:tcW w:w="1206" w:type="dxa"/>
            <w:tcBorders>
              <w:top w:val="nil"/>
              <w:left w:val="nil"/>
              <w:bottom w:val="single" w:sz="8" w:space="0" w:color="933634"/>
              <w:right w:val="single" w:sz="8" w:space="0" w:color="933634"/>
            </w:tcBorders>
            <w:vAlign w:val="center"/>
            <w:hideMark/>
          </w:tcPr>
          <w:p w14:paraId="4D2A8C0C" w14:textId="14462BF0" w:rsidR="0099562E" w:rsidRPr="00960F1E" w:rsidRDefault="0099562E" w:rsidP="0099562E">
            <w:pPr>
              <w:jc w:val="center"/>
              <w:rPr>
                <w:rFonts w:eastAsia="Times New Roman" w:cs="Times New Roman"/>
                <w:color w:val="000000"/>
                <w:sz w:val="16"/>
                <w:szCs w:val="16"/>
                <w:lang w:eastAsia="es-ES"/>
              </w:rPr>
            </w:pPr>
            <w:r>
              <w:rPr>
                <w:color w:val="000000"/>
                <w:sz w:val="16"/>
                <w:szCs w:val="16"/>
              </w:rPr>
              <w:t>52.850,00</w:t>
            </w:r>
          </w:p>
        </w:tc>
        <w:tc>
          <w:tcPr>
            <w:tcW w:w="1291" w:type="dxa"/>
            <w:tcBorders>
              <w:top w:val="nil"/>
              <w:left w:val="nil"/>
              <w:bottom w:val="single" w:sz="8" w:space="0" w:color="933634"/>
              <w:right w:val="single" w:sz="8" w:space="0" w:color="933634"/>
            </w:tcBorders>
            <w:vAlign w:val="center"/>
            <w:hideMark/>
          </w:tcPr>
          <w:p w14:paraId="744B92C1" w14:textId="63106383" w:rsidR="0099562E" w:rsidRPr="00960F1E" w:rsidRDefault="0099562E" w:rsidP="0099562E">
            <w:pPr>
              <w:jc w:val="center"/>
              <w:rPr>
                <w:rFonts w:eastAsia="Times New Roman" w:cs="Times New Roman"/>
                <w:color w:val="000000"/>
                <w:sz w:val="16"/>
                <w:szCs w:val="16"/>
                <w:lang w:eastAsia="es-ES"/>
              </w:rPr>
            </w:pPr>
            <w:r>
              <w:rPr>
                <w:color w:val="000000"/>
                <w:sz w:val="16"/>
                <w:szCs w:val="16"/>
              </w:rPr>
              <w:t>-</w:t>
            </w:r>
          </w:p>
        </w:tc>
        <w:tc>
          <w:tcPr>
            <w:tcW w:w="1063" w:type="dxa"/>
            <w:tcBorders>
              <w:top w:val="nil"/>
              <w:left w:val="nil"/>
              <w:bottom w:val="single" w:sz="8" w:space="0" w:color="933634"/>
              <w:right w:val="single" w:sz="8" w:space="0" w:color="933634"/>
            </w:tcBorders>
            <w:vAlign w:val="center"/>
            <w:hideMark/>
          </w:tcPr>
          <w:p w14:paraId="1249F39F" w14:textId="09694D88" w:rsidR="0099562E" w:rsidRPr="00960F1E" w:rsidRDefault="0099562E" w:rsidP="0099562E">
            <w:pPr>
              <w:jc w:val="center"/>
              <w:rPr>
                <w:rFonts w:eastAsia="Times New Roman" w:cs="Times New Roman"/>
                <w:color w:val="000000"/>
                <w:sz w:val="16"/>
                <w:szCs w:val="16"/>
                <w:lang w:eastAsia="es-ES"/>
              </w:rPr>
            </w:pPr>
            <w:r>
              <w:rPr>
                <w:color w:val="000000"/>
                <w:sz w:val="16"/>
                <w:szCs w:val="16"/>
              </w:rPr>
              <w:t>-</w:t>
            </w:r>
          </w:p>
        </w:tc>
        <w:tc>
          <w:tcPr>
            <w:tcW w:w="1039" w:type="dxa"/>
            <w:tcBorders>
              <w:top w:val="nil"/>
              <w:left w:val="nil"/>
              <w:bottom w:val="single" w:sz="8" w:space="0" w:color="933634"/>
              <w:right w:val="single" w:sz="8" w:space="0" w:color="933634"/>
            </w:tcBorders>
            <w:vAlign w:val="center"/>
            <w:hideMark/>
          </w:tcPr>
          <w:p w14:paraId="3A13D7D4" w14:textId="27D02077" w:rsidR="0099562E" w:rsidRPr="00960F1E" w:rsidRDefault="0099562E" w:rsidP="0099562E">
            <w:pPr>
              <w:jc w:val="center"/>
              <w:rPr>
                <w:rFonts w:eastAsia="Times New Roman" w:cs="Times New Roman"/>
                <w:color w:val="000000"/>
                <w:sz w:val="16"/>
                <w:szCs w:val="16"/>
                <w:lang w:eastAsia="es-ES"/>
              </w:rPr>
            </w:pPr>
            <w:r>
              <w:rPr>
                <w:color w:val="000000"/>
                <w:sz w:val="16"/>
                <w:szCs w:val="16"/>
              </w:rPr>
              <w:t>-</w:t>
            </w:r>
          </w:p>
        </w:tc>
        <w:tc>
          <w:tcPr>
            <w:tcW w:w="1315" w:type="dxa"/>
            <w:tcBorders>
              <w:top w:val="nil"/>
              <w:left w:val="nil"/>
              <w:bottom w:val="single" w:sz="8" w:space="0" w:color="933634"/>
              <w:right w:val="single" w:sz="8" w:space="0" w:color="A1490D"/>
            </w:tcBorders>
            <w:vAlign w:val="center"/>
            <w:hideMark/>
          </w:tcPr>
          <w:p w14:paraId="264BBB48" w14:textId="767A48B3" w:rsidR="0099562E" w:rsidRPr="00960F1E" w:rsidRDefault="0099562E" w:rsidP="0099562E">
            <w:pPr>
              <w:jc w:val="center"/>
              <w:rPr>
                <w:rFonts w:eastAsia="Times New Roman" w:cs="Times New Roman"/>
                <w:color w:val="000000"/>
                <w:sz w:val="16"/>
                <w:szCs w:val="16"/>
                <w:lang w:eastAsia="es-ES"/>
              </w:rPr>
            </w:pPr>
            <w:r>
              <w:rPr>
                <w:color w:val="000000"/>
                <w:sz w:val="16"/>
                <w:szCs w:val="16"/>
              </w:rPr>
              <w:t>-</w:t>
            </w:r>
          </w:p>
        </w:tc>
        <w:tc>
          <w:tcPr>
            <w:tcW w:w="1110" w:type="dxa"/>
            <w:tcBorders>
              <w:top w:val="nil"/>
              <w:left w:val="nil"/>
              <w:bottom w:val="single" w:sz="8" w:space="0" w:color="933634"/>
              <w:right w:val="single" w:sz="8" w:space="0" w:color="A1490D"/>
            </w:tcBorders>
            <w:vAlign w:val="center"/>
            <w:hideMark/>
          </w:tcPr>
          <w:p w14:paraId="425C75C6" w14:textId="1BBFCA21" w:rsidR="0099562E" w:rsidRPr="00960F1E" w:rsidRDefault="0099562E" w:rsidP="0099562E">
            <w:pPr>
              <w:jc w:val="center"/>
              <w:rPr>
                <w:rFonts w:eastAsia="Times New Roman" w:cs="Times New Roman"/>
                <w:color w:val="000000"/>
                <w:sz w:val="16"/>
                <w:szCs w:val="16"/>
                <w:lang w:eastAsia="es-ES"/>
              </w:rPr>
            </w:pPr>
            <w:r>
              <w:rPr>
                <w:color w:val="000000"/>
                <w:sz w:val="16"/>
                <w:szCs w:val="16"/>
              </w:rPr>
              <w:t>-</w:t>
            </w:r>
          </w:p>
        </w:tc>
      </w:tr>
      <w:tr w:rsidR="0099562E" w:rsidRPr="00960F1E" w14:paraId="067004D8" w14:textId="77777777" w:rsidTr="003A2326">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105E8BA" w14:textId="456F5BF0"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Campo de Calatrava</w:t>
            </w:r>
          </w:p>
        </w:tc>
        <w:tc>
          <w:tcPr>
            <w:tcW w:w="1206" w:type="dxa"/>
            <w:tcBorders>
              <w:top w:val="nil"/>
              <w:left w:val="nil"/>
              <w:bottom w:val="single" w:sz="8" w:space="0" w:color="933634"/>
              <w:right w:val="single" w:sz="8" w:space="0" w:color="933634"/>
            </w:tcBorders>
            <w:vAlign w:val="center"/>
            <w:hideMark/>
          </w:tcPr>
          <w:p w14:paraId="0ABE2395" w14:textId="06C683D1"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291" w:type="dxa"/>
            <w:tcBorders>
              <w:top w:val="nil"/>
              <w:left w:val="nil"/>
              <w:bottom w:val="single" w:sz="8" w:space="0" w:color="933634"/>
              <w:right w:val="single" w:sz="8" w:space="0" w:color="933634"/>
            </w:tcBorders>
            <w:vAlign w:val="center"/>
            <w:hideMark/>
          </w:tcPr>
          <w:p w14:paraId="3B67AFEB" w14:textId="08BB99A2" w:rsidR="0099562E" w:rsidRPr="00960F1E" w:rsidRDefault="0099562E" w:rsidP="0099562E">
            <w:pPr>
              <w:jc w:val="center"/>
              <w:rPr>
                <w:rFonts w:eastAsia="Times New Roman" w:cs="Times New Roman"/>
                <w:color w:val="000000"/>
                <w:sz w:val="16"/>
                <w:szCs w:val="16"/>
                <w:lang w:eastAsia="es-ES"/>
              </w:rPr>
            </w:pPr>
            <w:r>
              <w:rPr>
                <w:color w:val="000000"/>
                <w:sz w:val="16"/>
                <w:szCs w:val="16"/>
              </w:rPr>
              <w:t>99,94</w:t>
            </w:r>
          </w:p>
        </w:tc>
        <w:tc>
          <w:tcPr>
            <w:tcW w:w="1063" w:type="dxa"/>
            <w:tcBorders>
              <w:top w:val="nil"/>
              <w:left w:val="nil"/>
              <w:bottom w:val="single" w:sz="8" w:space="0" w:color="933634"/>
              <w:right w:val="single" w:sz="8" w:space="0" w:color="933634"/>
            </w:tcBorders>
            <w:vAlign w:val="center"/>
            <w:hideMark/>
          </w:tcPr>
          <w:p w14:paraId="13D4AB55" w14:textId="3A60EABA"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0BD9100" w14:textId="795AA94D"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6370A4E2" w14:textId="3475FE11"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110" w:type="dxa"/>
            <w:tcBorders>
              <w:top w:val="nil"/>
              <w:left w:val="nil"/>
              <w:bottom w:val="single" w:sz="8" w:space="0" w:color="933634"/>
              <w:right w:val="single" w:sz="8" w:space="0" w:color="A1490D"/>
            </w:tcBorders>
            <w:vAlign w:val="center"/>
            <w:hideMark/>
          </w:tcPr>
          <w:p w14:paraId="737263EA" w14:textId="27BA273C" w:rsidR="0099562E" w:rsidRPr="00960F1E" w:rsidRDefault="0099562E" w:rsidP="0099562E">
            <w:pPr>
              <w:jc w:val="center"/>
              <w:rPr>
                <w:rFonts w:eastAsia="Times New Roman" w:cs="Times New Roman"/>
                <w:color w:val="000000"/>
                <w:sz w:val="16"/>
                <w:szCs w:val="16"/>
                <w:lang w:eastAsia="es-ES"/>
              </w:rPr>
            </w:pPr>
            <w:r>
              <w:rPr>
                <w:color w:val="000000"/>
                <w:sz w:val="16"/>
                <w:szCs w:val="16"/>
              </w:rPr>
              <w:t>99,94</w:t>
            </w:r>
          </w:p>
        </w:tc>
      </w:tr>
      <w:tr w:rsidR="0099562E" w:rsidRPr="00960F1E" w14:paraId="3770EBA1"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12767743" w14:textId="596D69B9"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Campo de La Guardia</w:t>
            </w:r>
          </w:p>
        </w:tc>
        <w:tc>
          <w:tcPr>
            <w:tcW w:w="1206" w:type="dxa"/>
            <w:tcBorders>
              <w:top w:val="nil"/>
              <w:left w:val="nil"/>
              <w:bottom w:val="single" w:sz="8" w:space="0" w:color="933634"/>
              <w:right w:val="single" w:sz="8" w:space="0" w:color="933634"/>
            </w:tcBorders>
            <w:vAlign w:val="center"/>
            <w:hideMark/>
          </w:tcPr>
          <w:p w14:paraId="65C9FFEF" w14:textId="200191E1" w:rsidR="0099562E" w:rsidRPr="00960F1E" w:rsidRDefault="0099562E" w:rsidP="0099562E">
            <w:pPr>
              <w:jc w:val="center"/>
              <w:rPr>
                <w:rFonts w:eastAsia="Times New Roman" w:cs="Times New Roman"/>
                <w:color w:val="000000"/>
                <w:sz w:val="16"/>
                <w:szCs w:val="16"/>
                <w:lang w:eastAsia="es-ES"/>
              </w:rPr>
            </w:pPr>
            <w:r>
              <w:rPr>
                <w:color w:val="000000"/>
                <w:sz w:val="16"/>
                <w:szCs w:val="16"/>
              </w:rPr>
              <w:t>190,00</w:t>
            </w:r>
          </w:p>
        </w:tc>
        <w:tc>
          <w:tcPr>
            <w:tcW w:w="1291" w:type="dxa"/>
            <w:tcBorders>
              <w:top w:val="nil"/>
              <w:left w:val="nil"/>
              <w:bottom w:val="single" w:sz="8" w:space="0" w:color="933634"/>
              <w:right w:val="single" w:sz="8" w:space="0" w:color="933634"/>
            </w:tcBorders>
            <w:vAlign w:val="center"/>
            <w:hideMark/>
          </w:tcPr>
          <w:p w14:paraId="116C4F51" w14:textId="774616CA" w:rsidR="0099562E" w:rsidRPr="00960F1E" w:rsidRDefault="0099562E" w:rsidP="0099562E">
            <w:pPr>
              <w:jc w:val="center"/>
              <w:rPr>
                <w:rFonts w:eastAsia="Times New Roman" w:cs="Times New Roman"/>
                <w:color w:val="000000"/>
                <w:sz w:val="16"/>
                <w:szCs w:val="16"/>
                <w:lang w:eastAsia="es-ES"/>
              </w:rPr>
            </w:pPr>
            <w:r>
              <w:rPr>
                <w:color w:val="000000"/>
                <w:sz w:val="16"/>
                <w:szCs w:val="16"/>
              </w:rPr>
              <w:t>115,30</w:t>
            </w:r>
          </w:p>
        </w:tc>
        <w:tc>
          <w:tcPr>
            <w:tcW w:w="1063" w:type="dxa"/>
            <w:tcBorders>
              <w:top w:val="nil"/>
              <w:left w:val="nil"/>
              <w:bottom w:val="single" w:sz="8" w:space="0" w:color="933634"/>
              <w:right w:val="single" w:sz="8" w:space="0" w:color="933634"/>
            </w:tcBorders>
            <w:vAlign w:val="center"/>
            <w:hideMark/>
          </w:tcPr>
          <w:p w14:paraId="032B8197" w14:textId="651726F9"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371722F2" w14:textId="410A1349"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0DA47463" w14:textId="58FAD9B4" w:rsidR="0099562E" w:rsidRPr="00960F1E" w:rsidRDefault="0099562E" w:rsidP="0099562E">
            <w:pPr>
              <w:jc w:val="center"/>
              <w:rPr>
                <w:rFonts w:eastAsia="Times New Roman" w:cs="Times New Roman"/>
                <w:color w:val="000000"/>
                <w:sz w:val="16"/>
                <w:szCs w:val="16"/>
                <w:lang w:eastAsia="es-ES"/>
              </w:rPr>
            </w:pPr>
            <w:r>
              <w:rPr>
                <w:color w:val="000000"/>
                <w:sz w:val="16"/>
                <w:szCs w:val="16"/>
              </w:rPr>
              <w:t>190,00</w:t>
            </w:r>
          </w:p>
        </w:tc>
        <w:tc>
          <w:tcPr>
            <w:tcW w:w="1110" w:type="dxa"/>
            <w:tcBorders>
              <w:top w:val="nil"/>
              <w:left w:val="nil"/>
              <w:bottom w:val="single" w:sz="8" w:space="0" w:color="933634"/>
              <w:right w:val="single" w:sz="8" w:space="0" w:color="A1490D"/>
            </w:tcBorders>
            <w:vAlign w:val="center"/>
            <w:hideMark/>
          </w:tcPr>
          <w:p w14:paraId="7911B59B" w14:textId="2B7FFB12" w:rsidR="0099562E" w:rsidRPr="00960F1E" w:rsidRDefault="0099562E" w:rsidP="0099562E">
            <w:pPr>
              <w:jc w:val="center"/>
              <w:rPr>
                <w:rFonts w:eastAsia="Times New Roman" w:cs="Times New Roman"/>
                <w:color w:val="000000"/>
                <w:sz w:val="16"/>
                <w:szCs w:val="16"/>
                <w:lang w:eastAsia="es-ES"/>
              </w:rPr>
            </w:pPr>
            <w:r>
              <w:rPr>
                <w:color w:val="000000"/>
                <w:sz w:val="16"/>
                <w:szCs w:val="16"/>
              </w:rPr>
              <w:t>115,30</w:t>
            </w:r>
          </w:p>
        </w:tc>
      </w:tr>
      <w:tr w:rsidR="0099562E" w:rsidRPr="00960F1E" w14:paraId="7EE0FFBE" w14:textId="77777777" w:rsidTr="003A2326">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020C3DC2" w14:textId="563231B1"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Cangas</w:t>
            </w:r>
          </w:p>
        </w:tc>
        <w:tc>
          <w:tcPr>
            <w:tcW w:w="1206" w:type="dxa"/>
            <w:tcBorders>
              <w:top w:val="nil"/>
              <w:left w:val="nil"/>
              <w:bottom w:val="single" w:sz="8" w:space="0" w:color="933634"/>
              <w:right w:val="single" w:sz="8" w:space="0" w:color="933634"/>
            </w:tcBorders>
            <w:vAlign w:val="center"/>
            <w:hideMark/>
          </w:tcPr>
          <w:p w14:paraId="2AA9ECC8" w14:textId="56E52A1C" w:rsidR="0099562E" w:rsidRPr="00960F1E" w:rsidRDefault="0099562E" w:rsidP="0099562E">
            <w:pPr>
              <w:jc w:val="center"/>
              <w:rPr>
                <w:rFonts w:eastAsia="Times New Roman" w:cs="Times New Roman"/>
                <w:color w:val="000000"/>
                <w:sz w:val="16"/>
                <w:szCs w:val="16"/>
                <w:lang w:eastAsia="es-ES"/>
              </w:rPr>
            </w:pPr>
            <w:r>
              <w:rPr>
                <w:color w:val="000000"/>
                <w:sz w:val="16"/>
                <w:szCs w:val="16"/>
              </w:rPr>
              <w:t>8,00</w:t>
            </w:r>
          </w:p>
        </w:tc>
        <w:tc>
          <w:tcPr>
            <w:tcW w:w="1291" w:type="dxa"/>
            <w:tcBorders>
              <w:top w:val="nil"/>
              <w:left w:val="nil"/>
              <w:bottom w:val="single" w:sz="8" w:space="0" w:color="933634"/>
              <w:right w:val="single" w:sz="8" w:space="0" w:color="933634"/>
            </w:tcBorders>
            <w:vAlign w:val="center"/>
            <w:hideMark/>
          </w:tcPr>
          <w:p w14:paraId="53ED7C10" w14:textId="382498B1" w:rsidR="0099562E" w:rsidRPr="00960F1E" w:rsidRDefault="0099562E" w:rsidP="0099562E">
            <w:pPr>
              <w:jc w:val="center"/>
              <w:rPr>
                <w:rFonts w:eastAsia="Times New Roman" w:cs="Times New Roman"/>
                <w:color w:val="000000"/>
                <w:sz w:val="16"/>
                <w:szCs w:val="16"/>
                <w:lang w:eastAsia="es-ES"/>
              </w:rPr>
            </w:pPr>
            <w:r>
              <w:rPr>
                <w:color w:val="000000"/>
                <w:sz w:val="16"/>
                <w:szCs w:val="16"/>
              </w:rPr>
              <w:t>1,58</w:t>
            </w:r>
          </w:p>
        </w:tc>
        <w:tc>
          <w:tcPr>
            <w:tcW w:w="1063" w:type="dxa"/>
            <w:tcBorders>
              <w:top w:val="nil"/>
              <w:left w:val="nil"/>
              <w:bottom w:val="single" w:sz="8" w:space="0" w:color="933634"/>
              <w:right w:val="single" w:sz="8" w:space="0" w:color="933634"/>
            </w:tcBorders>
            <w:vAlign w:val="center"/>
            <w:hideMark/>
          </w:tcPr>
          <w:p w14:paraId="58BD66A0" w14:textId="2AF26DD8"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7516E8C8" w14:textId="31F22B8F"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0AED26A3" w14:textId="00414367" w:rsidR="0099562E" w:rsidRPr="00960F1E" w:rsidRDefault="0099562E" w:rsidP="0099562E">
            <w:pPr>
              <w:jc w:val="center"/>
              <w:rPr>
                <w:rFonts w:eastAsia="Times New Roman" w:cs="Times New Roman"/>
                <w:color w:val="000000"/>
                <w:sz w:val="16"/>
                <w:szCs w:val="16"/>
                <w:lang w:eastAsia="es-ES"/>
              </w:rPr>
            </w:pPr>
            <w:r>
              <w:rPr>
                <w:color w:val="000000"/>
                <w:sz w:val="16"/>
                <w:szCs w:val="16"/>
              </w:rPr>
              <w:t>8,00</w:t>
            </w:r>
          </w:p>
        </w:tc>
        <w:tc>
          <w:tcPr>
            <w:tcW w:w="1110" w:type="dxa"/>
            <w:tcBorders>
              <w:top w:val="nil"/>
              <w:left w:val="nil"/>
              <w:bottom w:val="single" w:sz="8" w:space="0" w:color="933634"/>
              <w:right w:val="single" w:sz="8" w:space="0" w:color="A1490D"/>
            </w:tcBorders>
            <w:vAlign w:val="center"/>
            <w:hideMark/>
          </w:tcPr>
          <w:p w14:paraId="46EFF6EF" w14:textId="67CFA5F2" w:rsidR="0099562E" w:rsidRPr="00960F1E" w:rsidRDefault="0099562E" w:rsidP="0099562E">
            <w:pPr>
              <w:jc w:val="center"/>
              <w:rPr>
                <w:rFonts w:eastAsia="Times New Roman" w:cs="Times New Roman"/>
                <w:color w:val="000000"/>
                <w:sz w:val="16"/>
                <w:szCs w:val="16"/>
                <w:lang w:eastAsia="es-ES"/>
              </w:rPr>
            </w:pPr>
            <w:r>
              <w:rPr>
                <w:color w:val="000000"/>
                <w:sz w:val="16"/>
                <w:szCs w:val="16"/>
              </w:rPr>
              <w:t>1,58</w:t>
            </w:r>
          </w:p>
        </w:tc>
      </w:tr>
      <w:tr w:rsidR="0099562E" w:rsidRPr="00960F1E" w14:paraId="59E3756C"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18C022D2" w14:textId="1A133CD1"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Cariñena</w:t>
            </w:r>
          </w:p>
        </w:tc>
        <w:tc>
          <w:tcPr>
            <w:tcW w:w="1206" w:type="dxa"/>
            <w:tcBorders>
              <w:top w:val="nil"/>
              <w:left w:val="nil"/>
              <w:bottom w:val="single" w:sz="8" w:space="0" w:color="933634"/>
              <w:right w:val="single" w:sz="8" w:space="0" w:color="933634"/>
            </w:tcBorders>
            <w:vAlign w:val="center"/>
            <w:hideMark/>
          </w:tcPr>
          <w:p w14:paraId="1E04A370" w14:textId="6F02A27A" w:rsidR="0099562E" w:rsidRPr="00960F1E" w:rsidRDefault="0099562E" w:rsidP="0099562E">
            <w:pPr>
              <w:jc w:val="center"/>
              <w:rPr>
                <w:rFonts w:eastAsia="Times New Roman" w:cs="Times New Roman"/>
                <w:color w:val="000000"/>
                <w:sz w:val="16"/>
                <w:szCs w:val="16"/>
                <w:lang w:eastAsia="es-ES"/>
              </w:rPr>
            </w:pPr>
            <w:r>
              <w:rPr>
                <w:color w:val="000000"/>
                <w:sz w:val="16"/>
                <w:szCs w:val="16"/>
              </w:rPr>
              <w:t>136.582,00</w:t>
            </w:r>
          </w:p>
        </w:tc>
        <w:tc>
          <w:tcPr>
            <w:tcW w:w="1291" w:type="dxa"/>
            <w:tcBorders>
              <w:top w:val="nil"/>
              <w:left w:val="nil"/>
              <w:bottom w:val="single" w:sz="8" w:space="0" w:color="933634"/>
              <w:right w:val="single" w:sz="8" w:space="0" w:color="933634"/>
            </w:tcBorders>
            <w:vAlign w:val="center"/>
            <w:hideMark/>
          </w:tcPr>
          <w:p w14:paraId="32FECEAA" w14:textId="53201CE7" w:rsidR="0099562E" w:rsidRPr="00960F1E" w:rsidRDefault="0099562E" w:rsidP="0099562E">
            <w:pPr>
              <w:jc w:val="center"/>
              <w:rPr>
                <w:rFonts w:eastAsia="Times New Roman" w:cs="Times New Roman"/>
                <w:color w:val="000000"/>
                <w:sz w:val="16"/>
                <w:szCs w:val="16"/>
                <w:lang w:eastAsia="es-ES"/>
              </w:rPr>
            </w:pPr>
            <w:r>
              <w:rPr>
                <w:color w:val="000000"/>
                <w:sz w:val="16"/>
                <w:szCs w:val="16"/>
              </w:rPr>
              <w:t>117.257,60</w:t>
            </w:r>
          </w:p>
        </w:tc>
        <w:tc>
          <w:tcPr>
            <w:tcW w:w="1063" w:type="dxa"/>
            <w:tcBorders>
              <w:top w:val="nil"/>
              <w:left w:val="nil"/>
              <w:bottom w:val="single" w:sz="8" w:space="0" w:color="933634"/>
              <w:right w:val="single" w:sz="8" w:space="0" w:color="933634"/>
            </w:tcBorders>
            <w:vAlign w:val="center"/>
            <w:hideMark/>
          </w:tcPr>
          <w:p w14:paraId="744B1477" w14:textId="2308C530"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7F5D08B8" w14:textId="5C223D57"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F2485D6" w14:textId="6931BFB0" w:rsidR="0099562E" w:rsidRPr="00960F1E" w:rsidRDefault="0099562E" w:rsidP="0099562E">
            <w:pPr>
              <w:jc w:val="center"/>
              <w:rPr>
                <w:rFonts w:eastAsia="Times New Roman" w:cs="Times New Roman"/>
                <w:color w:val="000000"/>
                <w:sz w:val="16"/>
                <w:szCs w:val="16"/>
                <w:lang w:eastAsia="es-ES"/>
              </w:rPr>
            </w:pPr>
            <w:r>
              <w:rPr>
                <w:color w:val="000000"/>
                <w:sz w:val="16"/>
                <w:szCs w:val="16"/>
              </w:rPr>
              <w:t>136.582,00</w:t>
            </w:r>
          </w:p>
        </w:tc>
        <w:tc>
          <w:tcPr>
            <w:tcW w:w="1110" w:type="dxa"/>
            <w:tcBorders>
              <w:top w:val="nil"/>
              <w:left w:val="nil"/>
              <w:bottom w:val="single" w:sz="8" w:space="0" w:color="933634"/>
              <w:right w:val="single" w:sz="8" w:space="0" w:color="A1490D"/>
            </w:tcBorders>
            <w:vAlign w:val="center"/>
            <w:hideMark/>
          </w:tcPr>
          <w:p w14:paraId="272F3A7C" w14:textId="241E2EE6" w:rsidR="0099562E" w:rsidRPr="00960F1E" w:rsidRDefault="0099562E" w:rsidP="0099562E">
            <w:pPr>
              <w:jc w:val="center"/>
              <w:rPr>
                <w:rFonts w:eastAsia="Times New Roman" w:cs="Times New Roman"/>
                <w:color w:val="000000"/>
                <w:sz w:val="16"/>
                <w:szCs w:val="16"/>
                <w:lang w:eastAsia="es-ES"/>
              </w:rPr>
            </w:pPr>
            <w:r>
              <w:rPr>
                <w:color w:val="000000"/>
                <w:sz w:val="16"/>
                <w:szCs w:val="16"/>
              </w:rPr>
              <w:t>117.257,60</w:t>
            </w:r>
          </w:p>
        </w:tc>
      </w:tr>
      <w:tr w:rsidR="0099562E" w:rsidRPr="00960F1E" w14:paraId="158A6E03"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061C89ED" w14:textId="724F98D2"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Casa del Blanco</w:t>
            </w:r>
          </w:p>
        </w:tc>
        <w:tc>
          <w:tcPr>
            <w:tcW w:w="1206" w:type="dxa"/>
            <w:tcBorders>
              <w:top w:val="nil"/>
              <w:left w:val="nil"/>
              <w:bottom w:val="single" w:sz="8" w:space="0" w:color="933634"/>
              <w:right w:val="single" w:sz="8" w:space="0" w:color="933634"/>
            </w:tcBorders>
            <w:vAlign w:val="center"/>
            <w:hideMark/>
          </w:tcPr>
          <w:p w14:paraId="0FE40CD6" w14:textId="1201AA0E" w:rsidR="0099562E" w:rsidRPr="00960F1E" w:rsidRDefault="0099562E" w:rsidP="0099562E">
            <w:pPr>
              <w:jc w:val="center"/>
              <w:rPr>
                <w:rFonts w:eastAsia="Times New Roman" w:cs="Times New Roman"/>
                <w:color w:val="000000"/>
                <w:sz w:val="16"/>
                <w:szCs w:val="16"/>
                <w:lang w:eastAsia="es-ES"/>
              </w:rPr>
            </w:pPr>
            <w:r>
              <w:rPr>
                <w:color w:val="000000"/>
                <w:sz w:val="16"/>
                <w:szCs w:val="16"/>
              </w:rPr>
              <w:t>78,00</w:t>
            </w:r>
          </w:p>
        </w:tc>
        <w:tc>
          <w:tcPr>
            <w:tcW w:w="1291" w:type="dxa"/>
            <w:tcBorders>
              <w:top w:val="nil"/>
              <w:left w:val="nil"/>
              <w:bottom w:val="single" w:sz="8" w:space="0" w:color="933634"/>
              <w:right w:val="single" w:sz="8" w:space="0" w:color="933634"/>
            </w:tcBorders>
            <w:vAlign w:val="center"/>
            <w:hideMark/>
          </w:tcPr>
          <w:p w14:paraId="3ACD2903" w14:textId="64E59048" w:rsidR="0099562E" w:rsidRPr="00960F1E" w:rsidRDefault="0099562E" w:rsidP="0099562E">
            <w:pPr>
              <w:jc w:val="center"/>
              <w:rPr>
                <w:rFonts w:eastAsia="Times New Roman" w:cs="Times New Roman"/>
                <w:color w:val="000000"/>
                <w:sz w:val="16"/>
                <w:szCs w:val="16"/>
                <w:lang w:eastAsia="es-ES"/>
              </w:rPr>
            </w:pPr>
            <w:r>
              <w:rPr>
                <w:color w:val="000000"/>
                <w:sz w:val="16"/>
                <w:szCs w:val="16"/>
              </w:rPr>
              <w:t>92,00</w:t>
            </w:r>
          </w:p>
        </w:tc>
        <w:tc>
          <w:tcPr>
            <w:tcW w:w="1063" w:type="dxa"/>
            <w:tcBorders>
              <w:top w:val="nil"/>
              <w:left w:val="nil"/>
              <w:bottom w:val="single" w:sz="8" w:space="0" w:color="933634"/>
              <w:right w:val="single" w:sz="8" w:space="0" w:color="933634"/>
            </w:tcBorders>
            <w:vAlign w:val="center"/>
            <w:hideMark/>
          </w:tcPr>
          <w:p w14:paraId="6BAB2590" w14:textId="704CB31A"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1FCCFE79" w14:textId="4C6CC50D"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164B36DC" w14:textId="2B5BF90E" w:rsidR="0099562E" w:rsidRPr="00960F1E" w:rsidRDefault="0099562E" w:rsidP="0099562E">
            <w:pPr>
              <w:jc w:val="center"/>
              <w:rPr>
                <w:rFonts w:eastAsia="Times New Roman" w:cs="Times New Roman"/>
                <w:color w:val="000000"/>
                <w:sz w:val="16"/>
                <w:szCs w:val="16"/>
                <w:lang w:eastAsia="es-ES"/>
              </w:rPr>
            </w:pPr>
            <w:r>
              <w:rPr>
                <w:color w:val="000000"/>
                <w:sz w:val="16"/>
                <w:szCs w:val="16"/>
              </w:rPr>
              <w:t>78,00</w:t>
            </w:r>
          </w:p>
        </w:tc>
        <w:tc>
          <w:tcPr>
            <w:tcW w:w="1110" w:type="dxa"/>
            <w:tcBorders>
              <w:top w:val="nil"/>
              <w:left w:val="nil"/>
              <w:bottom w:val="single" w:sz="8" w:space="0" w:color="933634"/>
              <w:right w:val="single" w:sz="8" w:space="0" w:color="A1490D"/>
            </w:tcBorders>
            <w:vAlign w:val="center"/>
            <w:hideMark/>
          </w:tcPr>
          <w:p w14:paraId="5E8453A9" w14:textId="34F9FC4E" w:rsidR="0099562E" w:rsidRPr="00960F1E" w:rsidRDefault="0099562E" w:rsidP="0099562E">
            <w:pPr>
              <w:jc w:val="center"/>
              <w:rPr>
                <w:rFonts w:eastAsia="Times New Roman" w:cs="Times New Roman"/>
                <w:color w:val="000000"/>
                <w:sz w:val="16"/>
                <w:szCs w:val="16"/>
                <w:lang w:eastAsia="es-ES"/>
              </w:rPr>
            </w:pPr>
            <w:r>
              <w:rPr>
                <w:color w:val="000000"/>
                <w:sz w:val="16"/>
                <w:szCs w:val="16"/>
              </w:rPr>
              <w:t>92,00</w:t>
            </w:r>
          </w:p>
        </w:tc>
      </w:tr>
      <w:tr w:rsidR="0099562E" w:rsidRPr="00960F1E" w14:paraId="43336B85" w14:textId="77777777" w:rsidTr="003A2326">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AAB26FA" w14:textId="7F43A9B9"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Cataluña / Catalunya</w:t>
            </w:r>
          </w:p>
        </w:tc>
        <w:tc>
          <w:tcPr>
            <w:tcW w:w="1206" w:type="dxa"/>
            <w:tcBorders>
              <w:top w:val="nil"/>
              <w:left w:val="nil"/>
              <w:bottom w:val="single" w:sz="8" w:space="0" w:color="933634"/>
              <w:right w:val="single" w:sz="8" w:space="0" w:color="933634"/>
            </w:tcBorders>
            <w:vAlign w:val="center"/>
            <w:hideMark/>
          </w:tcPr>
          <w:p w14:paraId="13034660" w14:textId="55DD1902" w:rsidR="0099562E" w:rsidRPr="00960F1E" w:rsidRDefault="0099562E" w:rsidP="0099562E">
            <w:pPr>
              <w:jc w:val="center"/>
              <w:rPr>
                <w:rFonts w:eastAsia="Times New Roman" w:cs="Times New Roman"/>
                <w:color w:val="000000"/>
                <w:sz w:val="16"/>
                <w:szCs w:val="16"/>
                <w:lang w:eastAsia="es-ES"/>
              </w:rPr>
            </w:pPr>
            <w:r>
              <w:rPr>
                <w:color w:val="000000"/>
                <w:sz w:val="16"/>
                <w:szCs w:val="16"/>
              </w:rPr>
              <w:t>145.687,00</w:t>
            </w:r>
          </w:p>
        </w:tc>
        <w:tc>
          <w:tcPr>
            <w:tcW w:w="1291" w:type="dxa"/>
            <w:tcBorders>
              <w:top w:val="nil"/>
              <w:left w:val="nil"/>
              <w:bottom w:val="single" w:sz="8" w:space="0" w:color="933634"/>
              <w:right w:val="single" w:sz="8" w:space="0" w:color="933634"/>
            </w:tcBorders>
            <w:vAlign w:val="center"/>
            <w:hideMark/>
          </w:tcPr>
          <w:p w14:paraId="7FAF8698" w14:textId="1E154F6D" w:rsidR="0099562E" w:rsidRPr="00960F1E" w:rsidRDefault="0099562E" w:rsidP="0099562E">
            <w:pPr>
              <w:jc w:val="center"/>
              <w:rPr>
                <w:rFonts w:eastAsia="Times New Roman" w:cs="Times New Roman"/>
                <w:color w:val="000000"/>
                <w:sz w:val="16"/>
                <w:szCs w:val="16"/>
                <w:lang w:eastAsia="es-ES"/>
              </w:rPr>
            </w:pPr>
            <w:r>
              <w:rPr>
                <w:color w:val="000000"/>
                <w:sz w:val="16"/>
                <w:szCs w:val="16"/>
              </w:rPr>
              <w:t>115.273,44</w:t>
            </w:r>
          </w:p>
        </w:tc>
        <w:tc>
          <w:tcPr>
            <w:tcW w:w="1063" w:type="dxa"/>
            <w:tcBorders>
              <w:top w:val="nil"/>
              <w:left w:val="nil"/>
              <w:bottom w:val="single" w:sz="8" w:space="0" w:color="933634"/>
              <w:right w:val="single" w:sz="8" w:space="0" w:color="933634"/>
            </w:tcBorders>
            <w:vAlign w:val="center"/>
            <w:hideMark/>
          </w:tcPr>
          <w:p w14:paraId="0BCB7E7E" w14:textId="6EF228D5"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18C05243" w14:textId="5CF7FB3A"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5208771" w14:textId="35C49749" w:rsidR="0099562E" w:rsidRPr="00960F1E" w:rsidRDefault="0099562E" w:rsidP="0099562E">
            <w:pPr>
              <w:jc w:val="center"/>
              <w:rPr>
                <w:rFonts w:eastAsia="Times New Roman" w:cs="Times New Roman"/>
                <w:color w:val="000000"/>
                <w:sz w:val="16"/>
                <w:szCs w:val="16"/>
                <w:lang w:eastAsia="es-ES"/>
              </w:rPr>
            </w:pPr>
            <w:r>
              <w:rPr>
                <w:color w:val="000000"/>
                <w:sz w:val="16"/>
                <w:szCs w:val="16"/>
              </w:rPr>
              <w:t>145.687,00</w:t>
            </w:r>
          </w:p>
        </w:tc>
        <w:tc>
          <w:tcPr>
            <w:tcW w:w="1110" w:type="dxa"/>
            <w:tcBorders>
              <w:top w:val="nil"/>
              <w:left w:val="nil"/>
              <w:bottom w:val="single" w:sz="8" w:space="0" w:color="933634"/>
              <w:right w:val="single" w:sz="8" w:space="0" w:color="A1490D"/>
            </w:tcBorders>
            <w:vAlign w:val="center"/>
            <w:hideMark/>
          </w:tcPr>
          <w:p w14:paraId="6BF8CF3E" w14:textId="75511280" w:rsidR="0099562E" w:rsidRPr="00960F1E" w:rsidRDefault="0099562E" w:rsidP="0099562E">
            <w:pPr>
              <w:jc w:val="center"/>
              <w:rPr>
                <w:rFonts w:eastAsia="Times New Roman" w:cs="Times New Roman"/>
                <w:color w:val="000000"/>
                <w:sz w:val="16"/>
                <w:szCs w:val="16"/>
                <w:lang w:eastAsia="es-ES"/>
              </w:rPr>
            </w:pPr>
            <w:r>
              <w:rPr>
                <w:color w:val="000000"/>
                <w:sz w:val="16"/>
                <w:szCs w:val="16"/>
              </w:rPr>
              <w:t>115.273,44</w:t>
            </w:r>
          </w:p>
        </w:tc>
      </w:tr>
      <w:tr w:rsidR="0099562E" w:rsidRPr="00960F1E" w14:paraId="2D440F6C" w14:textId="77777777" w:rsidTr="003A2326">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26B099AC" w14:textId="7D255E29"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Cava</w:t>
            </w:r>
          </w:p>
        </w:tc>
        <w:tc>
          <w:tcPr>
            <w:tcW w:w="1206" w:type="dxa"/>
            <w:tcBorders>
              <w:top w:val="nil"/>
              <w:left w:val="nil"/>
              <w:bottom w:val="single" w:sz="8" w:space="0" w:color="933634"/>
              <w:right w:val="single" w:sz="8" w:space="0" w:color="933634"/>
            </w:tcBorders>
            <w:vAlign w:val="center"/>
            <w:hideMark/>
          </w:tcPr>
          <w:p w14:paraId="6004127B" w14:textId="3294B914" w:rsidR="0099562E" w:rsidRPr="00960F1E" w:rsidRDefault="0099562E" w:rsidP="0099562E">
            <w:pPr>
              <w:jc w:val="center"/>
              <w:rPr>
                <w:rFonts w:eastAsia="Times New Roman" w:cs="Times New Roman"/>
                <w:color w:val="000000"/>
                <w:sz w:val="16"/>
                <w:szCs w:val="16"/>
                <w:lang w:eastAsia="es-ES"/>
              </w:rPr>
            </w:pPr>
            <w:r>
              <w:rPr>
                <w:color w:val="000000"/>
                <w:sz w:val="16"/>
                <w:szCs w:val="16"/>
              </w:rPr>
              <w:t>2.196.635,00</w:t>
            </w:r>
          </w:p>
        </w:tc>
        <w:tc>
          <w:tcPr>
            <w:tcW w:w="1291" w:type="dxa"/>
            <w:tcBorders>
              <w:top w:val="nil"/>
              <w:left w:val="nil"/>
              <w:bottom w:val="single" w:sz="8" w:space="0" w:color="933634"/>
              <w:right w:val="single" w:sz="8" w:space="0" w:color="933634"/>
            </w:tcBorders>
            <w:vAlign w:val="center"/>
            <w:hideMark/>
          </w:tcPr>
          <w:p w14:paraId="1745DEF7" w14:textId="0E8CFBC0" w:rsidR="0099562E" w:rsidRPr="00960F1E" w:rsidRDefault="0099562E" w:rsidP="0099562E">
            <w:pPr>
              <w:jc w:val="center"/>
              <w:rPr>
                <w:rFonts w:eastAsia="Times New Roman" w:cs="Times New Roman"/>
                <w:color w:val="000000"/>
                <w:sz w:val="16"/>
                <w:szCs w:val="16"/>
                <w:lang w:eastAsia="es-ES"/>
              </w:rPr>
            </w:pPr>
            <w:r>
              <w:rPr>
                <w:color w:val="000000"/>
                <w:sz w:val="16"/>
                <w:szCs w:val="16"/>
              </w:rPr>
              <w:t>1.214.810,47</w:t>
            </w:r>
          </w:p>
        </w:tc>
        <w:tc>
          <w:tcPr>
            <w:tcW w:w="1063" w:type="dxa"/>
            <w:tcBorders>
              <w:top w:val="nil"/>
              <w:left w:val="nil"/>
              <w:bottom w:val="single" w:sz="8" w:space="0" w:color="933634"/>
              <w:right w:val="single" w:sz="8" w:space="0" w:color="933634"/>
            </w:tcBorders>
            <w:vAlign w:val="center"/>
            <w:hideMark/>
          </w:tcPr>
          <w:p w14:paraId="6E875AE2" w14:textId="7FAF6CB7"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59B66FEF" w14:textId="4DF78E89"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46F109F4" w14:textId="2824A36F" w:rsidR="0099562E" w:rsidRPr="00960F1E" w:rsidRDefault="0099562E" w:rsidP="0099562E">
            <w:pPr>
              <w:jc w:val="center"/>
              <w:rPr>
                <w:rFonts w:eastAsia="Times New Roman" w:cs="Times New Roman"/>
                <w:color w:val="000000"/>
                <w:sz w:val="16"/>
                <w:szCs w:val="16"/>
                <w:lang w:eastAsia="es-ES"/>
              </w:rPr>
            </w:pPr>
            <w:r>
              <w:rPr>
                <w:color w:val="000000"/>
                <w:sz w:val="16"/>
                <w:szCs w:val="16"/>
              </w:rPr>
              <w:t>2.196.635,00</w:t>
            </w:r>
          </w:p>
        </w:tc>
        <w:tc>
          <w:tcPr>
            <w:tcW w:w="1110" w:type="dxa"/>
            <w:tcBorders>
              <w:top w:val="nil"/>
              <w:left w:val="nil"/>
              <w:bottom w:val="single" w:sz="8" w:space="0" w:color="933634"/>
              <w:right w:val="single" w:sz="8" w:space="0" w:color="A1490D"/>
            </w:tcBorders>
            <w:vAlign w:val="center"/>
            <w:hideMark/>
          </w:tcPr>
          <w:p w14:paraId="28179F39" w14:textId="423FB45B" w:rsidR="0099562E" w:rsidRPr="00960F1E" w:rsidRDefault="0099562E" w:rsidP="0099562E">
            <w:pPr>
              <w:jc w:val="center"/>
              <w:rPr>
                <w:rFonts w:eastAsia="Times New Roman" w:cs="Times New Roman"/>
                <w:color w:val="000000"/>
                <w:sz w:val="16"/>
                <w:szCs w:val="16"/>
                <w:lang w:eastAsia="es-ES"/>
              </w:rPr>
            </w:pPr>
            <w:r>
              <w:rPr>
                <w:color w:val="000000"/>
                <w:sz w:val="16"/>
                <w:szCs w:val="16"/>
              </w:rPr>
              <w:t>1.214.810,47</w:t>
            </w:r>
          </w:p>
        </w:tc>
      </w:tr>
      <w:tr w:rsidR="0099562E" w:rsidRPr="00960F1E" w14:paraId="7CD78111" w14:textId="77777777" w:rsidTr="003A2326">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2710612D" w14:textId="43F4E7C2"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Cebreros</w:t>
            </w:r>
          </w:p>
        </w:tc>
        <w:tc>
          <w:tcPr>
            <w:tcW w:w="1206" w:type="dxa"/>
            <w:tcBorders>
              <w:top w:val="nil"/>
              <w:left w:val="nil"/>
              <w:bottom w:val="single" w:sz="8" w:space="0" w:color="933634"/>
              <w:right w:val="single" w:sz="8" w:space="0" w:color="933634"/>
            </w:tcBorders>
            <w:vAlign w:val="center"/>
            <w:hideMark/>
          </w:tcPr>
          <w:p w14:paraId="3A6CC501" w14:textId="51A2B32A" w:rsidR="0099562E" w:rsidRPr="00960F1E" w:rsidRDefault="0099562E" w:rsidP="0099562E">
            <w:pPr>
              <w:jc w:val="center"/>
              <w:rPr>
                <w:rFonts w:eastAsia="Times New Roman" w:cs="Times New Roman"/>
                <w:color w:val="000000"/>
                <w:sz w:val="16"/>
                <w:szCs w:val="16"/>
                <w:lang w:eastAsia="es-ES"/>
              </w:rPr>
            </w:pPr>
            <w:r>
              <w:rPr>
                <w:color w:val="000000"/>
                <w:sz w:val="16"/>
                <w:szCs w:val="16"/>
              </w:rPr>
              <w:t>482,00</w:t>
            </w:r>
          </w:p>
        </w:tc>
        <w:tc>
          <w:tcPr>
            <w:tcW w:w="1291" w:type="dxa"/>
            <w:tcBorders>
              <w:top w:val="nil"/>
              <w:left w:val="nil"/>
              <w:bottom w:val="single" w:sz="8" w:space="0" w:color="933634"/>
              <w:right w:val="single" w:sz="8" w:space="0" w:color="933634"/>
            </w:tcBorders>
            <w:vAlign w:val="center"/>
            <w:hideMark/>
          </w:tcPr>
          <w:p w14:paraId="79CE800A" w14:textId="69C037DC" w:rsidR="0099562E" w:rsidRPr="00960F1E" w:rsidRDefault="0099562E" w:rsidP="0099562E">
            <w:pPr>
              <w:jc w:val="center"/>
              <w:rPr>
                <w:rFonts w:eastAsia="Times New Roman" w:cs="Times New Roman"/>
                <w:color w:val="000000"/>
                <w:sz w:val="16"/>
                <w:szCs w:val="16"/>
                <w:lang w:eastAsia="es-ES"/>
              </w:rPr>
            </w:pPr>
            <w:r>
              <w:rPr>
                <w:color w:val="000000"/>
                <w:sz w:val="16"/>
                <w:szCs w:val="16"/>
              </w:rPr>
              <w:t>508,00</w:t>
            </w:r>
          </w:p>
        </w:tc>
        <w:tc>
          <w:tcPr>
            <w:tcW w:w="1063" w:type="dxa"/>
            <w:tcBorders>
              <w:top w:val="nil"/>
              <w:left w:val="nil"/>
              <w:bottom w:val="single" w:sz="8" w:space="0" w:color="933634"/>
              <w:right w:val="single" w:sz="8" w:space="0" w:color="933634"/>
            </w:tcBorders>
            <w:vAlign w:val="center"/>
            <w:hideMark/>
          </w:tcPr>
          <w:p w14:paraId="0213072F" w14:textId="55E2243C"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2F0739D1" w14:textId="6F237DC1"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4341D30E" w14:textId="06AA8B6D" w:rsidR="0099562E" w:rsidRPr="00960F1E" w:rsidRDefault="0099562E" w:rsidP="0099562E">
            <w:pPr>
              <w:jc w:val="center"/>
              <w:rPr>
                <w:rFonts w:eastAsia="Times New Roman" w:cs="Times New Roman"/>
                <w:color w:val="000000"/>
                <w:sz w:val="16"/>
                <w:szCs w:val="16"/>
                <w:lang w:eastAsia="es-ES"/>
              </w:rPr>
            </w:pPr>
            <w:r>
              <w:rPr>
                <w:color w:val="000000"/>
                <w:sz w:val="16"/>
                <w:szCs w:val="16"/>
              </w:rPr>
              <w:t>482,00</w:t>
            </w:r>
          </w:p>
        </w:tc>
        <w:tc>
          <w:tcPr>
            <w:tcW w:w="1110" w:type="dxa"/>
            <w:tcBorders>
              <w:top w:val="nil"/>
              <w:left w:val="nil"/>
              <w:bottom w:val="single" w:sz="8" w:space="0" w:color="933634"/>
              <w:right w:val="single" w:sz="8" w:space="0" w:color="A1490D"/>
            </w:tcBorders>
            <w:vAlign w:val="center"/>
            <w:hideMark/>
          </w:tcPr>
          <w:p w14:paraId="4F4A9F8B" w14:textId="20F6EAA4" w:rsidR="0099562E" w:rsidRPr="00960F1E" w:rsidRDefault="0099562E" w:rsidP="0099562E">
            <w:pPr>
              <w:jc w:val="center"/>
              <w:rPr>
                <w:rFonts w:eastAsia="Times New Roman" w:cs="Times New Roman"/>
                <w:color w:val="000000"/>
                <w:sz w:val="16"/>
                <w:szCs w:val="16"/>
                <w:lang w:eastAsia="es-ES"/>
              </w:rPr>
            </w:pPr>
            <w:r>
              <w:rPr>
                <w:color w:val="000000"/>
                <w:sz w:val="16"/>
                <w:szCs w:val="16"/>
              </w:rPr>
              <w:t>508,00</w:t>
            </w:r>
          </w:p>
        </w:tc>
      </w:tr>
      <w:tr w:rsidR="0099562E" w:rsidRPr="00960F1E" w14:paraId="4EAA5FF6"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27F66C1" w14:textId="32CBCBA5"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Chozas Carrascal</w:t>
            </w:r>
          </w:p>
        </w:tc>
        <w:tc>
          <w:tcPr>
            <w:tcW w:w="1206" w:type="dxa"/>
            <w:tcBorders>
              <w:top w:val="nil"/>
              <w:left w:val="nil"/>
              <w:bottom w:val="single" w:sz="8" w:space="0" w:color="933634"/>
              <w:right w:val="single" w:sz="8" w:space="0" w:color="933634"/>
            </w:tcBorders>
            <w:vAlign w:val="center"/>
            <w:hideMark/>
          </w:tcPr>
          <w:p w14:paraId="1C95E470" w14:textId="0E2BD874" w:rsidR="0099562E" w:rsidRPr="00960F1E" w:rsidRDefault="0099562E" w:rsidP="0099562E">
            <w:pPr>
              <w:jc w:val="center"/>
              <w:rPr>
                <w:rFonts w:eastAsia="Times New Roman" w:cs="Times New Roman"/>
                <w:color w:val="000000"/>
                <w:sz w:val="16"/>
                <w:szCs w:val="16"/>
                <w:lang w:eastAsia="es-ES"/>
              </w:rPr>
            </w:pPr>
            <w:r>
              <w:rPr>
                <w:color w:val="000000"/>
                <w:sz w:val="16"/>
                <w:szCs w:val="16"/>
              </w:rPr>
              <w:t>50,00</w:t>
            </w:r>
          </w:p>
        </w:tc>
        <w:tc>
          <w:tcPr>
            <w:tcW w:w="1291" w:type="dxa"/>
            <w:tcBorders>
              <w:top w:val="nil"/>
              <w:left w:val="nil"/>
              <w:bottom w:val="single" w:sz="8" w:space="0" w:color="933634"/>
              <w:right w:val="single" w:sz="8" w:space="0" w:color="933634"/>
            </w:tcBorders>
            <w:vAlign w:val="center"/>
            <w:hideMark/>
          </w:tcPr>
          <w:p w14:paraId="3D696CF0" w14:textId="431B9256" w:rsidR="0099562E" w:rsidRPr="00960F1E" w:rsidRDefault="0099562E" w:rsidP="0099562E">
            <w:pPr>
              <w:jc w:val="center"/>
              <w:rPr>
                <w:rFonts w:eastAsia="Times New Roman" w:cs="Times New Roman"/>
                <w:color w:val="000000"/>
                <w:sz w:val="16"/>
                <w:szCs w:val="16"/>
                <w:lang w:eastAsia="es-ES"/>
              </w:rPr>
            </w:pPr>
            <w:r>
              <w:rPr>
                <w:color w:val="000000"/>
                <w:sz w:val="16"/>
                <w:szCs w:val="16"/>
              </w:rPr>
              <w:t>41,00</w:t>
            </w:r>
          </w:p>
        </w:tc>
        <w:tc>
          <w:tcPr>
            <w:tcW w:w="1063" w:type="dxa"/>
            <w:tcBorders>
              <w:top w:val="nil"/>
              <w:left w:val="nil"/>
              <w:bottom w:val="single" w:sz="8" w:space="0" w:color="933634"/>
              <w:right w:val="single" w:sz="8" w:space="0" w:color="933634"/>
            </w:tcBorders>
            <w:vAlign w:val="center"/>
            <w:hideMark/>
          </w:tcPr>
          <w:p w14:paraId="1084FB46" w14:textId="6AD27E22"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58A855DD" w14:textId="6802E5BE"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4CF2EA48" w14:textId="31D289B9" w:rsidR="0099562E" w:rsidRPr="00960F1E" w:rsidRDefault="0099562E" w:rsidP="0099562E">
            <w:pPr>
              <w:jc w:val="center"/>
              <w:rPr>
                <w:rFonts w:eastAsia="Times New Roman" w:cs="Times New Roman"/>
                <w:color w:val="000000"/>
                <w:sz w:val="16"/>
                <w:szCs w:val="16"/>
                <w:lang w:eastAsia="es-ES"/>
              </w:rPr>
            </w:pPr>
            <w:r>
              <w:rPr>
                <w:color w:val="000000"/>
                <w:sz w:val="16"/>
                <w:szCs w:val="16"/>
              </w:rPr>
              <w:t>50,00</w:t>
            </w:r>
          </w:p>
        </w:tc>
        <w:tc>
          <w:tcPr>
            <w:tcW w:w="1110" w:type="dxa"/>
            <w:tcBorders>
              <w:top w:val="nil"/>
              <w:left w:val="nil"/>
              <w:bottom w:val="single" w:sz="8" w:space="0" w:color="933634"/>
              <w:right w:val="single" w:sz="8" w:space="0" w:color="A1490D"/>
            </w:tcBorders>
            <w:vAlign w:val="center"/>
            <w:hideMark/>
          </w:tcPr>
          <w:p w14:paraId="1E12B4AF" w14:textId="3B94586A" w:rsidR="0099562E" w:rsidRPr="00960F1E" w:rsidRDefault="0099562E" w:rsidP="0099562E">
            <w:pPr>
              <w:jc w:val="center"/>
              <w:rPr>
                <w:rFonts w:eastAsia="Times New Roman" w:cs="Times New Roman"/>
                <w:color w:val="000000"/>
                <w:sz w:val="16"/>
                <w:szCs w:val="16"/>
                <w:lang w:eastAsia="es-ES"/>
              </w:rPr>
            </w:pPr>
            <w:r>
              <w:rPr>
                <w:color w:val="000000"/>
                <w:sz w:val="16"/>
                <w:szCs w:val="16"/>
              </w:rPr>
              <w:t>41,00</w:t>
            </w:r>
          </w:p>
        </w:tc>
      </w:tr>
      <w:tr w:rsidR="0099562E" w:rsidRPr="00960F1E" w14:paraId="4C46575E"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93037A8" w14:textId="56C3FCFE"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Cigales</w:t>
            </w:r>
          </w:p>
        </w:tc>
        <w:tc>
          <w:tcPr>
            <w:tcW w:w="1206" w:type="dxa"/>
            <w:tcBorders>
              <w:top w:val="nil"/>
              <w:left w:val="nil"/>
              <w:bottom w:val="single" w:sz="8" w:space="0" w:color="933634"/>
              <w:right w:val="single" w:sz="8" w:space="0" w:color="933634"/>
            </w:tcBorders>
            <w:vAlign w:val="center"/>
            <w:hideMark/>
          </w:tcPr>
          <w:p w14:paraId="49D41953" w14:textId="13C9CFED" w:rsidR="0099562E" w:rsidRPr="00960F1E" w:rsidRDefault="0099562E" w:rsidP="0099562E">
            <w:pPr>
              <w:jc w:val="center"/>
              <w:rPr>
                <w:rFonts w:eastAsia="Times New Roman" w:cs="Times New Roman"/>
                <w:color w:val="000000"/>
                <w:sz w:val="16"/>
                <w:szCs w:val="16"/>
                <w:lang w:eastAsia="es-ES"/>
              </w:rPr>
            </w:pPr>
            <w:r>
              <w:rPr>
                <w:color w:val="000000"/>
                <w:sz w:val="16"/>
                <w:szCs w:val="16"/>
              </w:rPr>
              <w:t>6.078,00</w:t>
            </w:r>
          </w:p>
        </w:tc>
        <w:tc>
          <w:tcPr>
            <w:tcW w:w="1291" w:type="dxa"/>
            <w:tcBorders>
              <w:top w:val="nil"/>
              <w:left w:val="nil"/>
              <w:bottom w:val="single" w:sz="8" w:space="0" w:color="933634"/>
              <w:right w:val="single" w:sz="8" w:space="0" w:color="933634"/>
            </w:tcBorders>
            <w:vAlign w:val="center"/>
            <w:hideMark/>
          </w:tcPr>
          <w:p w14:paraId="68DC5134" w14:textId="403A730A" w:rsidR="0099562E" w:rsidRPr="00960F1E" w:rsidRDefault="0099562E" w:rsidP="0099562E">
            <w:pPr>
              <w:jc w:val="center"/>
              <w:rPr>
                <w:rFonts w:eastAsia="Times New Roman" w:cs="Times New Roman"/>
                <w:color w:val="000000"/>
                <w:sz w:val="16"/>
                <w:szCs w:val="16"/>
                <w:lang w:eastAsia="es-ES"/>
              </w:rPr>
            </w:pPr>
            <w:r>
              <w:rPr>
                <w:color w:val="000000"/>
                <w:sz w:val="16"/>
                <w:szCs w:val="16"/>
              </w:rPr>
              <w:t>5.798,87</w:t>
            </w:r>
          </w:p>
        </w:tc>
        <w:tc>
          <w:tcPr>
            <w:tcW w:w="1063" w:type="dxa"/>
            <w:tcBorders>
              <w:top w:val="nil"/>
              <w:left w:val="nil"/>
              <w:bottom w:val="single" w:sz="8" w:space="0" w:color="933634"/>
              <w:right w:val="single" w:sz="8" w:space="0" w:color="933634"/>
            </w:tcBorders>
            <w:vAlign w:val="center"/>
            <w:hideMark/>
          </w:tcPr>
          <w:p w14:paraId="67241FBD" w14:textId="473CFE38"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FE28C6B" w14:textId="124626CB"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6131E140" w14:textId="23A568E3" w:rsidR="0099562E" w:rsidRPr="00960F1E" w:rsidRDefault="0099562E" w:rsidP="0099562E">
            <w:pPr>
              <w:jc w:val="center"/>
              <w:rPr>
                <w:rFonts w:eastAsia="Times New Roman" w:cs="Times New Roman"/>
                <w:color w:val="000000"/>
                <w:sz w:val="16"/>
                <w:szCs w:val="16"/>
                <w:lang w:eastAsia="es-ES"/>
              </w:rPr>
            </w:pPr>
            <w:r>
              <w:rPr>
                <w:color w:val="000000"/>
                <w:sz w:val="16"/>
                <w:szCs w:val="16"/>
              </w:rPr>
              <w:t>6.078,00</w:t>
            </w:r>
          </w:p>
        </w:tc>
        <w:tc>
          <w:tcPr>
            <w:tcW w:w="1110" w:type="dxa"/>
            <w:tcBorders>
              <w:top w:val="nil"/>
              <w:left w:val="nil"/>
              <w:bottom w:val="single" w:sz="8" w:space="0" w:color="933634"/>
              <w:right w:val="single" w:sz="8" w:space="0" w:color="A1490D"/>
            </w:tcBorders>
            <w:vAlign w:val="center"/>
            <w:hideMark/>
          </w:tcPr>
          <w:p w14:paraId="519B422B" w14:textId="4510B53F" w:rsidR="0099562E" w:rsidRPr="00960F1E" w:rsidRDefault="0099562E" w:rsidP="0099562E">
            <w:pPr>
              <w:jc w:val="center"/>
              <w:rPr>
                <w:rFonts w:eastAsia="Times New Roman" w:cs="Times New Roman"/>
                <w:color w:val="000000"/>
                <w:sz w:val="16"/>
                <w:szCs w:val="16"/>
                <w:lang w:eastAsia="es-ES"/>
              </w:rPr>
            </w:pPr>
            <w:r>
              <w:rPr>
                <w:color w:val="000000"/>
                <w:sz w:val="16"/>
                <w:szCs w:val="16"/>
              </w:rPr>
              <w:t>5.798,87</w:t>
            </w:r>
          </w:p>
        </w:tc>
      </w:tr>
      <w:tr w:rsidR="0099562E" w:rsidRPr="00960F1E" w14:paraId="5F988D51" w14:textId="77777777" w:rsidTr="003A2326">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419292A1" w14:textId="614A1BEB"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Conca de Barberà</w:t>
            </w:r>
          </w:p>
        </w:tc>
        <w:tc>
          <w:tcPr>
            <w:tcW w:w="1206" w:type="dxa"/>
            <w:tcBorders>
              <w:top w:val="nil"/>
              <w:left w:val="nil"/>
              <w:bottom w:val="single" w:sz="8" w:space="0" w:color="933634"/>
              <w:right w:val="single" w:sz="8" w:space="0" w:color="933634"/>
            </w:tcBorders>
            <w:vAlign w:val="center"/>
            <w:hideMark/>
          </w:tcPr>
          <w:p w14:paraId="2F101064" w14:textId="1D5C2C76" w:rsidR="0099562E" w:rsidRPr="00960F1E" w:rsidRDefault="0099562E" w:rsidP="0099562E">
            <w:pPr>
              <w:jc w:val="center"/>
              <w:rPr>
                <w:rFonts w:eastAsia="Times New Roman" w:cs="Times New Roman"/>
                <w:color w:val="000000"/>
                <w:sz w:val="16"/>
                <w:szCs w:val="16"/>
                <w:lang w:eastAsia="es-ES"/>
              </w:rPr>
            </w:pPr>
            <w:r>
              <w:rPr>
                <w:color w:val="000000"/>
                <w:sz w:val="16"/>
                <w:szCs w:val="16"/>
              </w:rPr>
              <w:t>1.321,00</w:t>
            </w:r>
          </w:p>
        </w:tc>
        <w:tc>
          <w:tcPr>
            <w:tcW w:w="1291" w:type="dxa"/>
            <w:tcBorders>
              <w:top w:val="nil"/>
              <w:left w:val="nil"/>
              <w:bottom w:val="single" w:sz="8" w:space="0" w:color="933634"/>
              <w:right w:val="single" w:sz="8" w:space="0" w:color="933634"/>
            </w:tcBorders>
            <w:vAlign w:val="center"/>
            <w:hideMark/>
          </w:tcPr>
          <w:p w14:paraId="1651A75E" w14:textId="74227EEF" w:rsidR="0099562E" w:rsidRPr="00960F1E" w:rsidRDefault="0099562E" w:rsidP="0099562E">
            <w:pPr>
              <w:jc w:val="center"/>
              <w:rPr>
                <w:rFonts w:eastAsia="Times New Roman" w:cs="Times New Roman"/>
                <w:color w:val="000000"/>
                <w:sz w:val="16"/>
                <w:szCs w:val="16"/>
                <w:lang w:eastAsia="es-ES"/>
              </w:rPr>
            </w:pPr>
            <w:r>
              <w:rPr>
                <w:color w:val="000000"/>
                <w:sz w:val="16"/>
                <w:szCs w:val="16"/>
              </w:rPr>
              <w:t>813,10</w:t>
            </w:r>
          </w:p>
        </w:tc>
        <w:tc>
          <w:tcPr>
            <w:tcW w:w="1063" w:type="dxa"/>
            <w:tcBorders>
              <w:top w:val="nil"/>
              <w:left w:val="nil"/>
              <w:bottom w:val="single" w:sz="8" w:space="0" w:color="933634"/>
              <w:right w:val="single" w:sz="8" w:space="0" w:color="933634"/>
            </w:tcBorders>
            <w:vAlign w:val="center"/>
            <w:hideMark/>
          </w:tcPr>
          <w:p w14:paraId="558E8F39" w14:textId="5BDAA821"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591961E3" w14:textId="7CB9F84F"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3DCD15AF" w14:textId="5056A08B" w:rsidR="0099562E" w:rsidRPr="00960F1E" w:rsidRDefault="0099562E" w:rsidP="0099562E">
            <w:pPr>
              <w:jc w:val="center"/>
              <w:rPr>
                <w:rFonts w:eastAsia="Times New Roman" w:cs="Times New Roman"/>
                <w:color w:val="000000"/>
                <w:sz w:val="16"/>
                <w:szCs w:val="16"/>
                <w:lang w:eastAsia="es-ES"/>
              </w:rPr>
            </w:pPr>
            <w:r>
              <w:rPr>
                <w:color w:val="000000"/>
                <w:sz w:val="16"/>
                <w:szCs w:val="16"/>
              </w:rPr>
              <w:t>1.321,00</w:t>
            </w:r>
          </w:p>
        </w:tc>
        <w:tc>
          <w:tcPr>
            <w:tcW w:w="1110" w:type="dxa"/>
            <w:tcBorders>
              <w:top w:val="nil"/>
              <w:left w:val="nil"/>
              <w:bottom w:val="single" w:sz="8" w:space="0" w:color="933634"/>
              <w:right w:val="single" w:sz="8" w:space="0" w:color="A1490D"/>
            </w:tcBorders>
            <w:vAlign w:val="center"/>
            <w:hideMark/>
          </w:tcPr>
          <w:p w14:paraId="7FC5BAB4" w14:textId="2D060A74" w:rsidR="0099562E" w:rsidRPr="00960F1E" w:rsidRDefault="0099562E" w:rsidP="0099562E">
            <w:pPr>
              <w:jc w:val="center"/>
              <w:rPr>
                <w:rFonts w:eastAsia="Times New Roman" w:cs="Times New Roman"/>
                <w:color w:val="000000"/>
                <w:sz w:val="16"/>
                <w:szCs w:val="16"/>
                <w:lang w:eastAsia="es-ES"/>
              </w:rPr>
            </w:pPr>
            <w:r>
              <w:rPr>
                <w:color w:val="000000"/>
                <w:sz w:val="16"/>
                <w:szCs w:val="16"/>
              </w:rPr>
              <w:t>813,10</w:t>
            </w:r>
          </w:p>
        </w:tc>
      </w:tr>
      <w:tr w:rsidR="0099562E" w:rsidRPr="00960F1E" w14:paraId="09DF5408"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A723510" w14:textId="60AFF56D"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Condado de Huelva</w:t>
            </w:r>
          </w:p>
        </w:tc>
        <w:tc>
          <w:tcPr>
            <w:tcW w:w="1206" w:type="dxa"/>
            <w:tcBorders>
              <w:top w:val="nil"/>
              <w:left w:val="nil"/>
              <w:bottom w:val="single" w:sz="8" w:space="0" w:color="933634"/>
              <w:right w:val="single" w:sz="8" w:space="0" w:color="933634"/>
            </w:tcBorders>
            <w:vAlign w:val="center"/>
            <w:hideMark/>
          </w:tcPr>
          <w:p w14:paraId="0A6AA273" w14:textId="6A6C8F62" w:rsidR="0099562E" w:rsidRPr="00960F1E" w:rsidRDefault="0099562E" w:rsidP="0099562E">
            <w:pPr>
              <w:jc w:val="center"/>
              <w:rPr>
                <w:rFonts w:eastAsia="Times New Roman" w:cs="Times New Roman"/>
                <w:color w:val="000000"/>
                <w:sz w:val="16"/>
                <w:szCs w:val="16"/>
                <w:lang w:eastAsia="es-ES"/>
              </w:rPr>
            </w:pPr>
            <w:r>
              <w:rPr>
                <w:color w:val="000000"/>
                <w:sz w:val="16"/>
                <w:szCs w:val="16"/>
              </w:rPr>
              <w:t>119,00</w:t>
            </w:r>
          </w:p>
        </w:tc>
        <w:tc>
          <w:tcPr>
            <w:tcW w:w="1291" w:type="dxa"/>
            <w:tcBorders>
              <w:top w:val="nil"/>
              <w:left w:val="nil"/>
              <w:bottom w:val="single" w:sz="8" w:space="0" w:color="933634"/>
              <w:right w:val="single" w:sz="8" w:space="0" w:color="933634"/>
            </w:tcBorders>
            <w:vAlign w:val="center"/>
            <w:hideMark/>
          </w:tcPr>
          <w:p w14:paraId="37E6BE2A" w14:textId="61C5867B" w:rsidR="0099562E" w:rsidRPr="00960F1E" w:rsidRDefault="0099562E" w:rsidP="0099562E">
            <w:pPr>
              <w:jc w:val="center"/>
              <w:rPr>
                <w:rFonts w:eastAsia="Times New Roman" w:cs="Times New Roman"/>
                <w:color w:val="000000"/>
                <w:sz w:val="16"/>
                <w:szCs w:val="16"/>
                <w:lang w:eastAsia="es-ES"/>
              </w:rPr>
            </w:pPr>
            <w:r>
              <w:rPr>
                <w:color w:val="000000"/>
                <w:sz w:val="16"/>
                <w:szCs w:val="16"/>
              </w:rPr>
              <w:t>216,00</w:t>
            </w:r>
          </w:p>
        </w:tc>
        <w:tc>
          <w:tcPr>
            <w:tcW w:w="1063" w:type="dxa"/>
            <w:tcBorders>
              <w:top w:val="nil"/>
              <w:left w:val="nil"/>
              <w:bottom w:val="single" w:sz="8" w:space="0" w:color="933634"/>
              <w:right w:val="single" w:sz="8" w:space="0" w:color="933634"/>
            </w:tcBorders>
            <w:vAlign w:val="center"/>
            <w:hideMark/>
          </w:tcPr>
          <w:p w14:paraId="2A1A276D" w14:textId="64C46949" w:rsidR="0099562E" w:rsidRPr="00960F1E" w:rsidRDefault="0099562E" w:rsidP="0099562E">
            <w:pPr>
              <w:jc w:val="center"/>
              <w:rPr>
                <w:rFonts w:eastAsia="Times New Roman" w:cs="Times New Roman"/>
                <w:color w:val="000000"/>
                <w:sz w:val="16"/>
                <w:szCs w:val="16"/>
                <w:lang w:eastAsia="es-ES"/>
              </w:rPr>
            </w:pPr>
            <w:r>
              <w:rPr>
                <w:color w:val="000000"/>
                <w:sz w:val="16"/>
                <w:szCs w:val="16"/>
              </w:rPr>
              <w:t>568,00</w:t>
            </w:r>
          </w:p>
        </w:tc>
        <w:tc>
          <w:tcPr>
            <w:tcW w:w="1039" w:type="dxa"/>
            <w:tcBorders>
              <w:top w:val="nil"/>
              <w:left w:val="nil"/>
              <w:bottom w:val="single" w:sz="8" w:space="0" w:color="933634"/>
              <w:right w:val="single" w:sz="8" w:space="0" w:color="933634"/>
            </w:tcBorders>
            <w:vAlign w:val="center"/>
            <w:hideMark/>
          </w:tcPr>
          <w:p w14:paraId="48675617" w14:textId="727C0253" w:rsidR="0099562E" w:rsidRPr="00960F1E" w:rsidRDefault="0099562E" w:rsidP="0099562E">
            <w:pPr>
              <w:jc w:val="center"/>
              <w:rPr>
                <w:rFonts w:eastAsia="Times New Roman" w:cs="Times New Roman"/>
                <w:color w:val="000000"/>
                <w:sz w:val="16"/>
                <w:szCs w:val="16"/>
                <w:lang w:eastAsia="es-ES"/>
              </w:rPr>
            </w:pPr>
            <w:r>
              <w:rPr>
                <w:color w:val="000000"/>
                <w:sz w:val="16"/>
                <w:szCs w:val="16"/>
              </w:rPr>
              <w:t>268,00</w:t>
            </w:r>
          </w:p>
        </w:tc>
        <w:tc>
          <w:tcPr>
            <w:tcW w:w="1315" w:type="dxa"/>
            <w:tcBorders>
              <w:top w:val="nil"/>
              <w:left w:val="nil"/>
              <w:bottom w:val="single" w:sz="8" w:space="0" w:color="933634"/>
              <w:right w:val="single" w:sz="8" w:space="0" w:color="A1490D"/>
            </w:tcBorders>
            <w:vAlign w:val="center"/>
            <w:hideMark/>
          </w:tcPr>
          <w:p w14:paraId="3F5E93DC" w14:textId="404D09F4" w:rsidR="0099562E" w:rsidRPr="00960F1E" w:rsidRDefault="0099562E" w:rsidP="0099562E">
            <w:pPr>
              <w:jc w:val="center"/>
              <w:rPr>
                <w:rFonts w:eastAsia="Times New Roman" w:cs="Times New Roman"/>
                <w:color w:val="000000"/>
                <w:sz w:val="16"/>
                <w:szCs w:val="16"/>
                <w:lang w:eastAsia="es-ES"/>
              </w:rPr>
            </w:pPr>
            <w:r>
              <w:rPr>
                <w:color w:val="000000"/>
                <w:sz w:val="16"/>
                <w:szCs w:val="16"/>
              </w:rPr>
              <w:t>687,00</w:t>
            </w:r>
          </w:p>
        </w:tc>
        <w:tc>
          <w:tcPr>
            <w:tcW w:w="1110" w:type="dxa"/>
            <w:tcBorders>
              <w:top w:val="nil"/>
              <w:left w:val="nil"/>
              <w:bottom w:val="single" w:sz="8" w:space="0" w:color="933634"/>
              <w:right w:val="single" w:sz="8" w:space="0" w:color="A1490D"/>
            </w:tcBorders>
            <w:vAlign w:val="center"/>
            <w:hideMark/>
          </w:tcPr>
          <w:p w14:paraId="2A5B4128" w14:textId="5BCBD270" w:rsidR="0099562E" w:rsidRPr="00960F1E" w:rsidRDefault="0099562E" w:rsidP="0099562E">
            <w:pPr>
              <w:jc w:val="center"/>
              <w:rPr>
                <w:rFonts w:eastAsia="Times New Roman" w:cs="Times New Roman"/>
                <w:color w:val="000000"/>
                <w:sz w:val="16"/>
                <w:szCs w:val="16"/>
                <w:lang w:eastAsia="es-ES"/>
              </w:rPr>
            </w:pPr>
            <w:r>
              <w:rPr>
                <w:color w:val="000000"/>
                <w:sz w:val="16"/>
                <w:szCs w:val="16"/>
              </w:rPr>
              <w:t>484,00</w:t>
            </w:r>
          </w:p>
        </w:tc>
      </w:tr>
      <w:tr w:rsidR="0099562E" w:rsidRPr="00960F1E" w14:paraId="24274937"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57A768BC" w14:textId="6BFB4DD5"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 xml:space="preserve">DOP </w:t>
            </w:r>
            <w:proofErr w:type="spellStart"/>
            <w:r w:rsidRPr="00FE7C4E">
              <w:rPr>
                <w:b/>
                <w:bCs/>
                <w:color w:val="000000"/>
                <w:sz w:val="16"/>
                <w:szCs w:val="16"/>
              </w:rPr>
              <w:t>Costers</w:t>
            </w:r>
            <w:proofErr w:type="spellEnd"/>
            <w:r w:rsidRPr="00FE7C4E">
              <w:rPr>
                <w:b/>
                <w:bCs/>
                <w:color w:val="000000"/>
                <w:sz w:val="16"/>
                <w:szCs w:val="16"/>
              </w:rPr>
              <w:t xml:space="preserve"> del Segre</w:t>
            </w:r>
          </w:p>
        </w:tc>
        <w:tc>
          <w:tcPr>
            <w:tcW w:w="1206" w:type="dxa"/>
            <w:tcBorders>
              <w:top w:val="nil"/>
              <w:left w:val="nil"/>
              <w:bottom w:val="single" w:sz="8" w:space="0" w:color="933634"/>
              <w:right w:val="single" w:sz="8" w:space="0" w:color="933634"/>
            </w:tcBorders>
            <w:vAlign w:val="center"/>
            <w:hideMark/>
          </w:tcPr>
          <w:p w14:paraId="4C69C61E" w14:textId="71C4FB64" w:rsidR="0099562E" w:rsidRPr="00960F1E" w:rsidRDefault="0099562E" w:rsidP="0099562E">
            <w:pPr>
              <w:jc w:val="center"/>
              <w:rPr>
                <w:rFonts w:eastAsia="Times New Roman" w:cs="Times New Roman"/>
                <w:color w:val="000000"/>
                <w:sz w:val="16"/>
                <w:szCs w:val="16"/>
                <w:lang w:eastAsia="es-ES"/>
              </w:rPr>
            </w:pPr>
            <w:r>
              <w:rPr>
                <w:color w:val="000000"/>
                <w:sz w:val="16"/>
                <w:szCs w:val="16"/>
              </w:rPr>
              <w:t>8.198,00</w:t>
            </w:r>
          </w:p>
        </w:tc>
        <w:tc>
          <w:tcPr>
            <w:tcW w:w="1291" w:type="dxa"/>
            <w:tcBorders>
              <w:top w:val="nil"/>
              <w:left w:val="nil"/>
              <w:bottom w:val="single" w:sz="8" w:space="0" w:color="933634"/>
              <w:right w:val="single" w:sz="8" w:space="0" w:color="933634"/>
            </w:tcBorders>
            <w:vAlign w:val="center"/>
            <w:hideMark/>
          </w:tcPr>
          <w:p w14:paraId="10E2543A" w14:textId="2CED1BF2" w:rsidR="0099562E" w:rsidRPr="00960F1E" w:rsidRDefault="0099562E" w:rsidP="0099562E">
            <w:pPr>
              <w:jc w:val="center"/>
              <w:rPr>
                <w:rFonts w:eastAsia="Times New Roman" w:cs="Times New Roman"/>
                <w:color w:val="000000"/>
                <w:sz w:val="16"/>
                <w:szCs w:val="16"/>
                <w:lang w:eastAsia="es-ES"/>
              </w:rPr>
            </w:pPr>
            <w:r>
              <w:rPr>
                <w:color w:val="000000"/>
                <w:sz w:val="16"/>
                <w:szCs w:val="16"/>
              </w:rPr>
              <w:t>9.713,86</w:t>
            </w:r>
          </w:p>
        </w:tc>
        <w:tc>
          <w:tcPr>
            <w:tcW w:w="1063" w:type="dxa"/>
            <w:tcBorders>
              <w:top w:val="nil"/>
              <w:left w:val="nil"/>
              <w:bottom w:val="single" w:sz="8" w:space="0" w:color="933634"/>
              <w:right w:val="single" w:sz="8" w:space="0" w:color="933634"/>
            </w:tcBorders>
            <w:vAlign w:val="center"/>
            <w:hideMark/>
          </w:tcPr>
          <w:p w14:paraId="55C5FB0D" w14:textId="24494ADA"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273D1497" w14:textId="075DE5AB"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6D4BA9C9" w14:textId="2A299200" w:rsidR="0099562E" w:rsidRPr="00960F1E" w:rsidRDefault="0099562E" w:rsidP="0099562E">
            <w:pPr>
              <w:jc w:val="center"/>
              <w:rPr>
                <w:rFonts w:eastAsia="Times New Roman" w:cs="Times New Roman"/>
                <w:color w:val="000000"/>
                <w:sz w:val="16"/>
                <w:szCs w:val="16"/>
                <w:lang w:eastAsia="es-ES"/>
              </w:rPr>
            </w:pPr>
            <w:r>
              <w:rPr>
                <w:color w:val="000000"/>
                <w:sz w:val="16"/>
                <w:szCs w:val="16"/>
              </w:rPr>
              <w:t>8.198,00</w:t>
            </w:r>
          </w:p>
        </w:tc>
        <w:tc>
          <w:tcPr>
            <w:tcW w:w="1110" w:type="dxa"/>
            <w:tcBorders>
              <w:top w:val="nil"/>
              <w:left w:val="nil"/>
              <w:bottom w:val="single" w:sz="8" w:space="0" w:color="933634"/>
              <w:right w:val="single" w:sz="8" w:space="0" w:color="A1490D"/>
            </w:tcBorders>
            <w:vAlign w:val="center"/>
            <w:hideMark/>
          </w:tcPr>
          <w:p w14:paraId="0ABD886C" w14:textId="35550BC6" w:rsidR="0099562E" w:rsidRPr="00960F1E" w:rsidRDefault="0099562E" w:rsidP="0099562E">
            <w:pPr>
              <w:jc w:val="center"/>
              <w:rPr>
                <w:rFonts w:eastAsia="Times New Roman" w:cs="Times New Roman"/>
                <w:color w:val="000000"/>
                <w:sz w:val="16"/>
                <w:szCs w:val="16"/>
                <w:lang w:eastAsia="es-ES"/>
              </w:rPr>
            </w:pPr>
            <w:r>
              <w:rPr>
                <w:color w:val="000000"/>
                <w:sz w:val="16"/>
                <w:szCs w:val="16"/>
              </w:rPr>
              <w:t>9.713,86</w:t>
            </w:r>
          </w:p>
        </w:tc>
      </w:tr>
      <w:tr w:rsidR="0099562E" w:rsidRPr="00960F1E" w14:paraId="6DCE5CED" w14:textId="77777777" w:rsidTr="003A2326">
        <w:trPr>
          <w:trHeight w:val="315"/>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12307C61" w14:textId="66DB4CC1"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Dehesa del Carrizal</w:t>
            </w:r>
          </w:p>
        </w:tc>
        <w:tc>
          <w:tcPr>
            <w:tcW w:w="1206" w:type="dxa"/>
            <w:tcBorders>
              <w:top w:val="nil"/>
              <w:left w:val="nil"/>
              <w:bottom w:val="single" w:sz="8" w:space="0" w:color="933634"/>
              <w:right w:val="single" w:sz="8" w:space="0" w:color="933634"/>
            </w:tcBorders>
            <w:vAlign w:val="center"/>
            <w:hideMark/>
          </w:tcPr>
          <w:p w14:paraId="69204DF5" w14:textId="1F55ED0E" w:rsidR="0099562E" w:rsidRPr="00960F1E" w:rsidRDefault="0099562E" w:rsidP="0099562E">
            <w:pPr>
              <w:jc w:val="center"/>
              <w:rPr>
                <w:rFonts w:eastAsia="Times New Roman" w:cs="Times New Roman"/>
                <w:color w:val="000000"/>
                <w:sz w:val="16"/>
                <w:szCs w:val="16"/>
                <w:lang w:eastAsia="es-ES"/>
              </w:rPr>
            </w:pPr>
            <w:r>
              <w:rPr>
                <w:color w:val="000000"/>
                <w:sz w:val="16"/>
                <w:szCs w:val="16"/>
              </w:rPr>
              <w:t>216,00</w:t>
            </w:r>
          </w:p>
        </w:tc>
        <w:tc>
          <w:tcPr>
            <w:tcW w:w="1291" w:type="dxa"/>
            <w:tcBorders>
              <w:top w:val="nil"/>
              <w:left w:val="nil"/>
              <w:bottom w:val="single" w:sz="8" w:space="0" w:color="933634"/>
              <w:right w:val="single" w:sz="8" w:space="0" w:color="933634"/>
            </w:tcBorders>
            <w:vAlign w:val="center"/>
            <w:hideMark/>
          </w:tcPr>
          <w:p w14:paraId="175B9D1A" w14:textId="3E73F945" w:rsidR="0099562E" w:rsidRPr="00960F1E" w:rsidRDefault="0099562E" w:rsidP="0099562E">
            <w:pPr>
              <w:jc w:val="center"/>
              <w:rPr>
                <w:rFonts w:eastAsia="Times New Roman" w:cs="Times New Roman"/>
                <w:color w:val="000000"/>
                <w:sz w:val="16"/>
                <w:szCs w:val="16"/>
                <w:lang w:eastAsia="es-ES"/>
              </w:rPr>
            </w:pPr>
            <w:r>
              <w:rPr>
                <w:color w:val="000000"/>
                <w:sz w:val="16"/>
                <w:szCs w:val="16"/>
              </w:rPr>
              <w:t>240,86</w:t>
            </w:r>
          </w:p>
        </w:tc>
        <w:tc>
          <w:tcPr>
            <w:tcW w:w="1063" w:type="dxa"/>
            <w:tcBorders>
              <w:top w:val="nil"/>
              <w:left w:val="nil"/>
              <w:bottom w:val="single" w:sz="8" w:space="0" w:color="933634"/>
              <w:right w:val="single" w:sz="8" w:space="0" w:color="933634"/>
            </w:tcBorders>
            <w:vAlign w:val="center"/>
            <w:hideMark/>
          </w:tcPr>
          <w:p w14:paraId="30A6B3E8" w14:textId="1C06ABF5"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06508D5F" w14:textId="573283DC"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5B4C30EE" w14:textId="2A752B98" w:rsidR="0099562E" w:rsidRPr="00960F1E" w:rsidRDefault="0099562E" w:rsidP="0099562E">
            <w:pPr>
              <w:jc w:val="center"/>
              <w:rPr>
                <w:rFonts w:eastAsia="Times New Roman" w:cs="Times New Roman"/>
                <w:color w:val="000000"/>
                <w:sz w:val="16"/>
                <w:szCs w:val="16"/>
                <w:lang w:eastAsia="es-ES"/>
              </w:rPr>
            </w:pPr>
            <w:r>
              <w:rPr>
                <w:color w:val="000000"/>
                <w:sz w:val="16"/>
                <w:szCs w:val="16"/>
              </w:rPr>
              <w:t>216,00</w:t>
            </w:r>
          </w:p>
        </w:tc>
        <w:tc>
          <w:tcPr>
            <w:tcW w:w="1110" w:type="dxa"/>
            <w:tcBorders>
              <w:top w:val="nil"/>
              <w:left w:val="nil"/>
              <w:bottom w:val="single" w:sz="8" w:space="0" w:color="933634"/>
              <w:right w:val="single" w:sz="8" w:space="0" w:color="A1490D"/>
            </w:tcBorders>
            <w:vAlign w:val="center"/>
            <w:hideMark/>
          </w:tcPr>
          <w:p w14:paraId="14FDF5E0" w14:textId="1AB172CA" w:rsidR="0099562E" w:rsidRPr="00960F1E" w:rsidRDefault="0099562E" w:rsidP="0099562E">
            <w:pPr>
              <w:jc w:val="center"/>
              <w:rPr>
                <w:rFonts w:eastAsia="Times New Roman" w:cs="Times New Roman"/>
                <w:color w:val="000000"/>
                <w:sz w:val="16"/>
                <w:szCs w:val="16"/>
                <w:lang w:eastAsia="es-ES"/>
              </w:rPr>
            </w:pPr>
            <w:r>
              <w:rPr>
                <w:color w:val="000000"/>
                <w:sz w:val="16"/>
                <w:szCs w:val="16"/>
              </w:rPr>
              <w:t>240,86</w:t>
            </w:r>
          </w:p>
        </w:tc>
      </w:tr>
      <w:tr w:rsidR="0099562E" w:rsidRPr="00960F1E" w14:paraId="7C6F7C6F" w14:textId="77777777" w:rsidTr="003A2326">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20CFE609" w14:textId="0ECEC6CD" w:rsidR="0099562E" w:rsidRPr="00FE7C4E" w:rsidRDefault="0099562E" w:rsidP="0099562E">
            <w:pPr>
              <w:jc w:val="center"/>
              <w:rPr>
                <w:rFonts w:eastAsia="Times New Roman" w:cs="Times New Roman"/>
                <w:b/>
                <w:bCs/>
                <w:color w:val="000000"/>
                <w:sz w:val="16"/>
                <w:szCs w:val="16"/>
                <w:lang w:eastAsia="es-ES"/>
              </w:rPr>
            </w:pPr>
            <w:r w:rsidRPr="00FE7C4E">
              <w:rPr>
                <w:b/>
                <w:bCs/>
                <w:color w:val="000000"/>
                <w:sz w:val="16"/>
                <w:szCs w:val="16"/>
              </w:rPr>
              <w:t>DOP Dehesa Peñalba</w:t>
            </w:r>
          </w:p>
        </w:tc>
        <w:tc>
          <w:tcPr>
            <w:tcW w:w="1206" w:type="dxa"/>
            <w:tcBorders>
              <w:top w:val="nil"/>
              <w:left w:val="nil"/>
              <w:bottom w:val="single" w:sz="8" w:space="0" w:color="933634"/>
              <w:right w:val="single" w:sz="8" w:space="0" w:color="933634"/>
            </w:tcBorders>
            <w:vAlign w:val="center"/>
            <w:hideMark/>
          </w:tcPr>
          <w:p w14:paraId="62B8BD83" w14:textId="022E94FA" w:rsidR="0099562E" w:rsidRPr="00960F1E" w:rsidRDefault="0099562E" w:rsidP="0099562E">
            <w:pPr>
              <w:jc w:val="center"/>
              <w:rPr>
                <w:rFonts w:eastAsia="Times New Roman" w:cs="Times New Roman"/>
                <w:color w:val="000000"/>
                <w:sz w:val="16"/>
                <w:szCs w:val="16"/>
                <w:lang w:eastAsia="es-ES"/>
              </w:rPr>
            </w:pPr>
            <w:r>
              <w:rPr>
                <w:color w:val="000000"/>
                <w:sz w:val="16"/>
                <w:szCs w:val="16"/>
              </w:rPr>
              <w:t>26,00</w:t>
            </w:r>
          </w:p>
        </w:tc>
        <w:tc>
          <w:tcPr>
            <w:tcW w:w="1291" w:type="dxa"/>
            <w:tcBorders>
              <w:top w:val="nil"/>
              <w:left w:val="nil"/>
              <w:bottom w:val="single" w:sz="8" w:space="0" w:color="933634"/>
              <w:right w:val="single" w:sz="8" w:space="0" w:color="933634"/>
            </w:tcBorders>
            <w:vAlign w:val="center"/>
            <w:hideMark/>
          </w:tcPr>
          <w:p w14:paraId="644B270D" w14:textId="5015E42E" w:rsidR="0099562E" w:rsidRPr="00960F1E" w:rsidRDefault="0099562E" w:rsidP="0099562E">
            <w:pPr>
              <w:jc w:val="center"/>
              <w:rPr>
                <w:rFonts w:eastAsia="Times New Roman" w:cs="Times New Roman"/>
                <w:color w:val="000000"/>
                <w:sz w:val="16"/>
                <w:szCs w:val="16"/>
                <w:lang w:eastAsia="es-ES"/>
              </w:rPr>
            </w:pPr>
            <w:r>
              <w:rPr>
                <w:color w:val="000000"/>
                <w:sz w:val="16"/>
                <w:szCs w:val="16"/>
              </w:rPr>
              <w:t>38,00</w:t>
            </w:r>
          </w:p>
        </w:tc>
        <w:tc>
          <w:tcPr>
            <w:tcW w:w="1063" w:type="dxa"/>
            <w:tcBorders>
              <w:top w:val="nil"/>
              <w:left w:val="nil"/>
              <w:bottom w:val="single" w:sz="8" w:space="0" w:color="933634"/>
              <w:right w:val="single" w:sz="8" w:space="0" w:color="933634"/>
            </w:tcBorders>
            <w:vAlign w:val="center"/>
            <w:hideMark/>
          </w:tcPr>
          <w:p w14:paraId="3225FD1C" w14:textId="47292785"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766BD769" w14:textId="2CF440A5" w:rsidR="0099562E" w:rsidRPr="00960F1E" w:rsidRDefault="0099562E" w:rsidP="0099562E">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233D8D9" w14:textId="1F30B93D" w:rsidR="0099562E" w:rsidRPr="00960F1E" w:rsidRDefault="0099562E" w:rsidP="0099562E">
            <w:pPr>
              <w:jc w:val="center"/>
              <w:rPr>
                <w:rFonts w:eastAsia="Times New Roman" w:cs="Times New Roman"/>
                <w:color w:val="000000"/>
                <w:sz w:val="16"/>
                <w:szCs w:val="16"/>
                <w:lang w:eastAsia="es-ES"/>
              </w:rPr>
            </w:pPr>
            <w:r>
              <w:rPr>
                <w:color w:val="000000"/>
                <w:sz w:val="16"/>
                <w:szCs w:val="16"/>
              </w:rPr>
              <w:t>26,00</w:t>
            </w:r>
          </w:p>
        </w:tc>
        <w:tc>
          <w:tcPr>
            <w:tcW w:w="1110" w:type="dxa"/>
            <w:tcBorders>
              <w:top w:val="nil"/>
              <w:left w:val="nil"/>
              <w:bottom w:val="single" w:sz="8" w:space="0" w:color="933634"/>
              <w:right w:val="single" w:sz="8" w:space="0" w:color="A1490D"/>
            </w:tcBorders>
            <w:vAlign w:val="center"/>
            <w:hideMark/>
          </w:tcPr>
          <w:p w14:paraId="3A12C07E" w14:textId="248D6A47" w:rsidR="0099562E" w:rsidRPr="00960F1E" w:rsidRDefault="0099562E" w:rsidP="0099562E">
            <w:pPr>
              <w:jc w:val="center"/>
              <w:rPr>
                <w:rFonts w:eastAsia="Times New Roman" w:cs="Times New Roman"/>
                <w:color w:val="000000"/>
                <w:sz w:val="16"/>
                <w:szCs w:val="16"/>
                <w:lang w:eastAsia="es-ES"/>
              </w:rPr>
            </w:pPr>
            <w:r>
              <w:rPr>
                <w:color w:val="000000"/>
                <w:sz w:val="16"/>
                <w:szCs w:val="16"/>
              </w:rPr>
              <w:t>38,00</w:t>
            </w:r>
          </w:p>
        </w:tc>
      </w:tr>
    </w:tbl>
    <w:p w14:paraId="7A6C2260" w14:textId="77777777" w:rsidR="00B1390E" w:rsidRDefault="00B1390E">
      <w:pPr>
        <w:rPr>
          <w:sz w:val="16"/>
        </w:rPr>
        <w:sectPr w:rsidR="00B1390E" w:rsidSect="008B2D28">
          <w:pgSz w:w="11907" w:h="16840" w:code="9"/>
          <w:pgMar w:top="1000" w:right="300" w:bottom="880" w:left="440" w:header="482" w:footer="482" w:gutter="0"/>
          <w:cols w:space="720"/>
        </w:sectPr>
      </w:pPr>
    </w:p>
    <w:p w14:paraId="67D7A618" w14:textId="77777777" w:rsidR="003A2326" w:rsidRDefault="003A2326">
      <w:pPr>
        <w:pStyle w:val="Textoindependiente"/>
        <w:spacing w:before="26"/>
        <w:rPr>
          <w:b/>
          <w:sz w:val="20"/>
        </w:rPr>
      </w:pPr>
      <w:r>
        <w:rPr>
          <w:b/>
          <w:sz w:val="20"/>
        </w:rPr>
        <w:lastRenderedPageBreak/>
        <w:tab/>
      </w:r>
    </w:p>
    <w:tbl>
      <w:tblPr>
        <w:tblW w:w="8658" w:type="dxa"/>
        <w:jc w:val="center"/>
        <w:tblCellMar>
          <w:left w:w="70" w:type="dxa"/>
          <w:right w:w="70" w:type="dxa"/>
        </w:tblCellMar>
        <w:tblLook w:val="04A0" w:firstRow="1" w:lastRow="0" w:firstColumn="1" w:lastColumn="0" w:noHBand="0" w:noVBand="1"/>
      </w:tblPr>
      <w:tblGrid>
        <w:gridCol w:w="1634"/>
        <w:gridCol w:w="1206"/>
        <w:gridCol w:w="1291"/>
        <w:gridCol w:w="1063"/>
        <w:gridCol w:w="1039"/>
        <w:gridCol w:w="1315"/>
        <w:gridCol w:w="1110"/>
      </w:tblGrid>
      <w:tr w:rsidR="003A2326" w:rsidRPr="003A2326" w14:paraId="4B8D66EB" w14:textId="77777777" w:rsidTr="00815617">
        <w:trPr>
          <w:trHeight w:val="300"/>
          <w:jc w:val="center"/>
        </w:trPr>
        <w:tc>
          <w:tcPr>
            <w:tcW w:w="1634" w:type="dxa"/>
            <w:tcBorders>
              <w:top w:val="single" w:sz="8" w:space="0" w:color="A1490D"/>
              <w:left w:val="single" w:sz="8" w:space="0" w:color="A1490D"/>
              <w:bottom w:val="nil"/>
              <w:right w:val="single" w:sz="8" w:space="0" w:color="933634"/>
            </w:tcBorders>
            <w:shd w:val="clear" w:color="000000" w:fill="D99694"/>
            <w:vAlign w:val="center"/>
            <w:hideMark/>
          </w:tcPr>
          <w:p w14:paraId="570BD529" w14:textId="77777777" w:rsidR="003A2326" w:rsidRPr="003A2326" w:rsidRDefault="003A2326" w:rsidP="003A2326">
            <w:pPr>
              <w:jc w:val="center"/>
              <w:rPr>
                <w:rFonts w:eastAsia="Times New Roman" w:cs="Times New Roman"/>
                <w:b/>
                <w:bCs/>
                <w:color w:val="000000"/>
                <w:sz w:val="16"/>
                <w:szCs w:val="16"/>
                <w:lang w:eastAsia="es-ES"/>
              </w:rPr>
            </w:pPr>
            <w:r w:rsidRPr="003A2326">
              <w:rPr>
                <w:rFonts w:eastAsia="Times New Roman" w:cs="Times New Roman"/>
                <w:b/>
                <w:bCs/>
                <w:color w:val="000000"/>
                <w:sz w:val="16"/>
                <w:szCs w:val="16"/>
                <w:lang w:eastAsia="es-ES"/>
              </w:rPr>
              <w:t> </w:t>
            </w:r>
          </w:p>
        </w:tc>
        <w:tc>
          <w:tcPr>
            <w:tcW w:w="2497" w:type="dxa"/>
            <w:gridSpan w:val="2"/>
            <w:tcBorders>
              <w:top w:val="single" w:sz="8" w:space="0" w:color="A1490D"/>
              <w:left w:val="nil"/>
              <w:bottom w:val="single" w:sz="8" w:space="0" w:color="933634"/>
              <w:right w:val="single" w:sz="8" w:space="0" w:color="943634" w:themeColor="accent2" w:themeShade="BF"/>
            </w:tcBorders>
            <w:shd w:val="clear" w:color="000000" w:fill="D99694"/>
            <w:vAlign w:val="center"/>
            <w:hideMark/>
          </w:tcPr>
          <w:p w14:paraId="7BFD7C0E" w14:textId="77777777" w:rsidR="003A2326" w:rsidRPr="003A2326" w:rsidRDefault="003A2326" w:rsidP="003A2326">
            <w:pPr>
              <w:jc w:val="center"/>
              <w:rPr>
                <w:rFonts w:eastAsia="Times New Roman" w:cs="Times New Roman"/>
                <w:b/>
                <w:bCs/>
                <w:color w:val="000000"/>
                <w:sz w:val="16"/>
                <w:szCs w:val="16"/>
                <w:lang w:eastAsia="es-ES"/>
              </w:rPr>
            </w:pPr>
            <w:r w:rsidRPr="003A2326">
              <w:rPr>
                <w:rFonts w:eastAsia="Times New Roman" w:cs="Times New Roman"/>
                <w:b/>
                <w:bCs/>
                <w:color w:val="000000"/>
                <w:sz w:val="16"/>
                <w:szCs w:val="16"/>
                <w:lang w:eastAsia="es-ES"/>
              </w:rPr>
              <w:t>Comercialización exterior embotellado</w:t>
            </w:r>
          </w:p>
        </w:tc>
        <w:tc>
          <w:tcPr>
            <w:tcW w:w="2102" w:type="dxa"/>
            <w:gridSpan w:val="2"/>
            <w:tcBorders>
              <w:top w:val="single" w:sz="8" w:space="0" w:color="943634" w:themeColor="accent2" w:themeShade="BF"/>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468D1015" w14:textId="77777777" w:rsidR="003A2326" w:rsidRPr="003A2326" w:rsidRDefault="003A2326" w:rsidP="003A2326">
            <w:pPr>
              <w:jc w:val="center"/>
              <w:rPr>
                <w:rFonts w:eastAsia="Times New Roman" w:cs="Times New Roman"/>
                <w:b/>
                <w:bCs/>
                <w:color w:val="000000"/>
                <w:sz w:val="16"/>
                <w:szCs w:val="16"/>
                <w:lang w:eastAsia="es-ES"/>
              </w:rPr>
            </w:pPr>
            <w:r w:rsidRPr="003A2326">
              <w:rPr>
                <w:rFonts w:eastAsia="Times New Roman" w:cs="Times New Roman"/>
                <w:b/>
                <w:bCs/>
                <w:color w:val="000000"/>
                <w:sz w:val="16"/>
                <w:szCs w:val="16"/>
                <w:lang w:eastAsia="es-ES"/>
              </w:rPr>
              <w:t>Comercialización exterior granel</w:t>
            </w:r>
          </w:p>
        </w:tc>
        <w:tc>
          <w:tcPr>
            <w:tcW w:w="2425" w:type="dxa"/>
            <w:gridSpan w:val="2"/>
            <w:tcBorders>
              <w:top w:val="single" w:sz="8" w:space="0" w:color="943634" w:themeColor="accent2" w:themeShade="BF"/>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2CAEDE28" w14:textId="77777777" w:rsidR="003A2326" w:rsidRPr="003A2326" w:rsidRDefault="003A2326" w:rsidP="003A2326">
            <w:pPr>
              <w:jc w:val="center"/>
              <w:rPr>
                <w:rFonts w:eastAsia="Times New Roman" w:cs="Times New Roman"/>
                <w:b/>
                <w:bCs/>
                <w:color w:val="000000"/>
                <w:sz w:val="16"/>
                <w:szCs w:val="16"/>
                <w:lang w:eastAsia="es-ES"/>
              </w:rPr>
            </w:pPr>
            <w:r w:rsidRPr="003A2326">
              <w:rPr>
                <w:rFonts w:eastAsia="Times New Roman" w:cs="Times New Roman"/>
                <w:b/>
                <w:bCs/>
                <w:color w:val="000000"/>
                <w:sz w:val="16"/>
                <w:szCs w:val="16"/>
                <w:lang w:eastAsia="es-ES"/>
              </w:rPr>
              <w:t>Comercialización exterior Total</w:t>
            </w:r>
          </w:p>
        </w:tc>
      </w:tr>
      <w:tr w:rsidR="003A2326" w:rsidRPr="003A2326" w14:paraId="05069707"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D99694"/>
            <w:vAlign w:val="center"/>
            <w:hideMark/>
          </w:tcPr>
          <w:p w14:paraId="0AB21CAB" w14:textId="77777777" w:rsidR="003A2326" w:rsidRPr="003A2326" w:rsidRDefault="003A2326" w:rsidP="003A2326">
            <w:pPr>
              <w:jc w:val="center"/>
              <w:rPr>
                <w:rFonts w:eastAsia="Times New Roman" w:cs="Times New Roman"/>
                <w:b/>
                <w:bCs/>
                <w:color w:val="000000"/>
                <w:sz w:val="16"/>
                <w:szCs w:val="16"/>
                <w:lang w:eastAsia="es-ES"/>
              </w:rPr>
            </w:pPr>
            <w:r w:rsidRPr="003A2326">
              <w:rPr>
                <w:rFonts w:eastAsia="Times New Roman" w:cs="Times New Roman"/>
                <w:b/>
                <w:bCs/>
                <w:color w:val="000000"/>
                <w:sz w:val="16"/>
                <w:szCs w:val="16"/>
                <w:lang w:eastAsia="es-ES"/>
              </w:rPr>
              <w:t>D.O.P.</w:t>
            </w:r>
          </w:p>
        </w:tc>
        <w:tc>
          <w:tcPr>
            <w:tcW w:w="1206" w:type="dxa"/>
            <w:tcBorders>
              <w:top w:val="nil"/>
              <w:left w:val="nil"/>
              <w:bottom w:val="single" w:sz="8" w:space="0" w:color="933634"/>
              <w:right w:val="single" w:sz="8" w:space="0" w:color="933634"/>
            </w:tcBorders>
            <w:shd w:val="clear" w:color="000000" w:fill="D99694"/>
            <w:vAlign w:val="center"/>
            <w:hideMark/>
          </w:tcPr>
          <w:p w14:paraId="6E0270AF" w14:textId="709B083F" w:rsidR="003A2326" w:rsidRPr="003A2326" w:rsidRDefault="003A2326" w:rsidP="003A2326">
            <w:pPr>
              <w:jc w:val="center"/>
              <w:rPr>
                <w:rFonts w:eastAsia="Times New Roman" w:cs="Times New Roman"/>
                <w:b/>
                <w:bCs/>
                <w:color w:val="000000"/>
                <w:sz w:val="16"/>
                <w:szCs w:val="16"/>
                <w:lang w:eastAsia="es-ES"/>
              </w:rPr>
            </w:pPr>
            <w:r w:rsidRPr="003A2326">
              <w:rPr>
                <w:rFonts w:eastAsia="Times New Roman" w:cs="Times New Roman"/>
                <w:b/>
                <w:bCs/>
                <w:color w:val="000000"/>
                <w:sz w:val="16"/>
                <w:szCs w:val="16"/>
                <w:lang w:eastAsia="es-ES"/>
              </w:rPr>
              <w:t>202</w:t>
            </w:r>
            <w:r w:rsidR="00311069">
              <w:rPr>
                <w:rFonts w:eastAsia="Times New Roman" w:cs="Times New Roman"/>
                <w:b/>
                <w:bCs/>
                <w:color w:val="000000"/>
                <w:sz w:val="16"/>
                <w:szCs w:val="16"/>
                <w:lang w:eastAsia="es-ES"/>
              </w:rPr>
              <w:t>2</w:t>
            </w:r>
            <w:r w:rsidRPr="003A2326">
              <w:rPr>
                <w:rFonts w:eastAsia="Times New Roman" w:cs="Times New Roman"/>
                <w:b/>
                <w:bCs/>
                <w:color w:val="000000"/>
                <w:sz w:val="16"/>
                <w:szCs w:val="16"/>
                <w:lang w:eastAsia="es-ES"/>
              </w:rPr>
              <w:t>/2</w:t>
            </w:r>
            <w:r w:rsidR="00311069">
              <w:rPr>
                <w:rFonts w:eastAsia="Times New Roman" w:cs="Times New Roman"/>
                <w:b/>
                <w:bCs/>
                <w:color w:val="000000"/>
                <w:sz w:val="16"/>
                <w:szCs w:val="16"/>
                <w:lang w:eastAsia="es-ES"/>
              </w:rPr>
              <w:t>3</w:t>
            </w:r>
          </w:p>
        </w:tc>
        <w:tc>
          <w:tcPr>
            <w:tcW w:w="1291" w:type="dxa"/>
            <w:tcBorders>
              <w:top w:val="nil"/>
              <w:left w:val="nil"/>
              <w:bottom w:val="single" w:sz="8" w:space="0" w:color="933634"/>
              <w:right w:val="single" w:sz="8" w:space="0" w:color="933634"/>
            </w:tcBorders>
            <w:shd w:val="clear" w:color="000000" w:fill="D99694"/>
            <w:vAlign w:val="center"/>
            <w:hideMark/>
          </w:tcPr>
          <w:p w14:paraId="6EA9DBFD" w14:textId="35BAE2C9" w:rsidR="003A2326" w:rsidRPr="003A2326" w:rsidRDefault="003A2326" w:rsidP="003A2326">
            <w:pPr>
              <w:jc w:val="center"/>
              <w:rPr>
                <w:rFonts w:eastAsia="Times New Roman" w:cs="Times New Roman"/>
                <w:b/>
                <w:bCs/>
                <w:color w:val="000000"/>
                <w:sz w:val="16"/>
                <w:szCs w:val="16"/>
                <w:lang w:eastAsia="es-ES"/>
              </w:rPr>
            </w:pPr>
            <w:r w:rsidRPr="003A2326">
              <w:rPr>
                <w:rFonts w:eastAsia="Times New Roman" w:cs="Times New Roman"/>
                <w:b/>
                <w:bCs/>
                <w:color w:val="000000"/>
                <w:sz w:val="16"/>
                <w:szCs w:val="16"/>
                <w:lang w:eastAsia="es-ES"/>
              </w:rPr>
              <w:t>202</w:t>
            </w:r>
            <w:r w:rsidR="00311069">
              <w:rPr>
                <w:rFonts w:eastAsia="Times New Roman" w:cs="Times New Roman"/>
                <w:b/>
                <w:bCs/>
                <w:color w:val="000000"/>
                <w:sz w:val="16"/>
                <w:szCs w:val="16"/>
                <w:lang w:eastAsia="es-ES"/>
              </w:rPr>
              <w:t>3</w:t>
            </w:r>
            <w:r w:rsidRPr="003A2326">
              <w:rPr>
                <w:rFonts w:eastAsia="Times New Roman" w:cs="Times New Roman"/>
                <w:b/>
                <w:bCs/>
                <w:color w:val="000000"/>
                <w:sz w:val="16"/>
                <w:szCs w:val="16"/>
                <w:lang w:eastAsia="es-ES"/>
              </w:rPr>
              <w:t>/2</w:t>
            </w:r>
            <w:r w:rsidR="00311069">
              <w:rPr>
                <w:rFonts w:eastAsia="Times New Roman" w:cs="Times New Roman"/>
                <w:b/>
                <w:bCs/>
                <w:color w:val="000000"/>
                <w:sz w:val="16"/>
                <w:szCs w:val="16"/>
                <w:lang w:eastAsia="es-ES"/>
              </w:rPr>
              <w:t>4</w:t>
            </w:r>
          </w:p>
        </w:tc>
        <w:tc>
          <w:tcPr>
            <w:tcW w:w="1063" w:type="dxa"/>
            <w:tcBorders>
              <w:top w:val="nil"/>
              <w:left w:val="nil"/>
              <w:bottom w:val="single" w:sz="8" w:space="0" w:color="933634"/>
              <w:right w:val="single" w:sz="8" w:space="0" w:color="933634"/>
            </w:tcBorders>
            <w:shd w:val="clear" w:color="000000" w:fill="D99694"/>
            <w:vAlign w:val="center"/>
            <w:hideMark/>
          </w:tcPr>
          <w:p w14:paraId="056960D7" w14:textId="0023F773" w:rsidR="003A2326" w:rsidRPr="003A2326" w:rsidRDefault="003A2326" w:rsidP="003A2326">
            <w:pPr>
              <w:jc w:val="center"/>
              <w:rPr>
                <w:rFonts w:eastAsia="Times New Roman" w:cs="Times New Roman"/>
                <w:b/>
                <w:bCs/>
                <w:color w:val="000000"/>
                <w:sz w:val="16"/>
                <w:szCs w:val="16"/>
                <w:lang w:eastAsia="es-ES"/>
              </w:rPr>
            </w:pPr>
            <w:r w:rsidRPr="003A2326">
              <w:rPr>
                <w:rFonts w:eastAsia="Times New Roman" w:cs="Times New Roman"/>
                <w:b/>
                <w:bCs/>
                <w:color w:val="000000"/>
                <w:sz w:val="16"/>
                <w:szCs w:val="16"/>
                <w:lang w:eastAsia="es-ES"/>
              </w:rPr>
              <w:t>202</w:t>
            </w:r>
            <w:r w:rsidR="00311069">
              <w:rPr>
                <w:rFonts w:eastAsia="Times New Roman" w:cs="Times New Roman"/>
                <w:b/>
                <w:bCs/>
                <w:color w:val="000000"/>
                <w:sz w:val="16"/>
                <w:szCs w:val="16"/>
                <w:lang w:eastAsia="es-ES"/>
              </w:rPr>
              <w:t>2</w:t>
            </w:r>
            <w:r w:rsidRPr="003A2326">
              <w:rPr>
                <w:rFonts w:eastAsia="Times New Roman" w:cs="Times New Roman"/>
                <w:b/>
                <w:bCs/>
                <w:color w:val="000000"/>
                <w:sz w:val="16"/>
                <w:szCs w:val="16"/>
                <w:lang w:eastAsia="es-ES"/>
              </w:rPr>
              <w:t>/2</w:t>
            </w:r>
            <w:r w:rsidR="00311069">
              <w:rPr>
                <w:rFonts w:eastAsia="Times New Roman" w:cs="Times New Roman"/>
                <w:b/>
                <w:bCs/>
                <w:color w:val="000000"/>
                <w:sz w:val="16"/>
                <w:szCs w:val="16"/>
                <w:lang w:eastAsia="es-ES"/>
              </w:rPr>
              <w:t>3</w:t>
            </w:r>
          </w:p>
        </w:tc>
        <w:tc>
          <w:tcPr>
            <w:tcW w:w="1039" w:type="dxa"/>
            <w:tcBorders>
              <w:top w:val="nil"/>
              <w:left w:val="nil"/>
              <w:bottom w:val="single" w:sz="8" w:space="0" w:color="933634"/>
              <w:right w:val="single" w:sz="8" w:space="0" w:color="933634"/>
            </w:tcBorders>
            <w:shd w:val="clear" w:color="000000" w:fill="D99694"/>
            <w:vAlign w:val="center"/>
            <w:hideMark/>
          </w:tcPr>
          <w:p w14:paraId="36B4C92F" w14:textId="635C5CD2" w:rsidR="003A2326" w:rsidRPr="003A2326" w:rsidRDefault="003A2326" w:rsidP="003A2326">
            <w:pPr>
              <w:jc w:val="center"/>
              <w:rPr>
                <w:rFonts w:eastAsia="Times New Roman" w:cs="Times New Roman"/>
                <w:b/>
                <w:bCs/>
                <w:color w:val="000000"/>
                <w:sz w:val="16"/>
                <w:szCs w:val="16"/>
                <w:lang w:eastAsia="es-ES"/>
              </w:rPr>
            </w:pPr>
            <w:r w:rsidRPr="003A2326">
              <w:rPr>
                <w:rFonts w:eastAsia="Times New Roman" w:cs="Times New Roman"/>
                <w:b/>
                <w:bCs/>
                <w:color w:val="000000"/>
                <w:sz w:val="16"/>
                <w:szCs w:val="16"/>
                <w:lang w:eastAsia="es-ES"/>
              </w:rPr>
              <w:t>202</w:t>
            </w:r>
            <w:r w:rsidR="00311069">
              <w:rPr>
                <w:rFonts w:eastAsia="Times New Roman" w:cs="Times New Roman"/>
                <w:b/>
                <w:bCs/>
                <w:color w:val="000000"/>
                <w:sz w:val="16"/>
                <w:szCs w:val="16"/>
                <w:lang w:eastAsia="es-ES"/>
              </w:rPr>
              <w:t>3</w:t>
            </w:r>
            <w:r w:rsidRPr="003A2326">
              <w:rPr>
                <w:rFonts w:eastAsia="Times New Roman" w:cs="Times New Roman"/>
                <w:b/>
                <w:bCs/>
                <w:color w:val="000000"/>
                <w:sz w:val="16"/>
                <w:szCs w:val="16"/>
                <w:lang w:eastAsia="es-ES"/>
              </w:rPr>
              <w:t>/2</w:t>
            </w:r>
            <w:r w:rsidR="00311069">
              <w:rPr>
                <w:rFonts w:eastAsia="Times New Roman" w:cs="Times New Roman"/>
                <w:b/>
                <w:bCs/>
                <w:color w:val="000000"/>
                <w:sz w:val="16"/>
                <w:szCs w:val="16"/>
                <w:lang w:eastAsia="es-ES"/>
              </w:rPr>
              <w:t>4</w:t>
            </w:r>
          </w:p>
        </w:tc>
        <w:tc>
          <w:tcPr>
            <w:tcW w:w="1315" w:type="dxa"/>
            <w:tcBorders>
              <w:top w:val="nil"/>
              <w:left w:val="nil"/>
              <w:bottom w:val="single" w:sz="8" w:space="0" w:color="933634"/>
              <w:right w:val="single" w:sz="8" w:space="0" w:color="A1490D"/>
            </w:tcBorders>
            <w:shd w:val="clear" w:color="000000" w:fill="D99694"/>
            <w:vAlign w:val="center"/>
            <w:hideMark/>
          </w:tcPr>
          <w:p w14:paraId="5096E8F0" w14:textId="3214543D" w:rsidR="003A2326" w:rsidRPr="003A2326" w:rsidRDefault="003A2326" w:rsidP="003A2326">
            <w:pPr>
              <w:jc w:val="center"/>
              <w:rPr>
                <w:rFonts w:eastAsia="Times New Roman" w:cs="Times New Roman"/>
                <w:b/>
                <w:bCs/>
                <w:color w:val="000000"/>
                <w:sz w:val="16"/>
                <w:szCs w:val="16"/>
                <w:lang w:eastAsia="es-ES"/>
              </w:rPr>
            </w:pPr>
            <w:r w:rsidRPr="003A2326">
              <w:rPr>
                <w:rFonts w:eastAsia="Times New Roman" w:cs="Times New Roman"/>
                <w:b/>
                <w:bCs/>
                <w:color w:val="000000"/>
                <w:sz w:val="16"/>
                <w:szCs w:val="16"/>
                <w:lang w:eastAsia="es-ES"/>
              </w:rPr>
              <w:t>202</w:t>
            </w:r>
            <w:r w:rsidR="00311069">
              <w:rPr>
                <w:rFonts w:eastAsia="Times New Roman" w:cs="Times New Roman"/>
                <w:b/>
                <w:bCs/>
                <w:color w:val="000000"/>
                <w:sz w:val="16"/>
                <w:szCs w:val="16"/>
                <w:lang w:eastAsia="es-ES"/>
              </w:rPr>
              <w:t>2</w:t>
            </w:r>
            <w:r w:rsidRPr="003A2326">
              <w:rPr>
                <w:rFonts w:eastAsia="Times New Roman" w:cs="Times New Roman"/>
                <w:b/>
                <w:bCs/>
                <w:color w:val="000000"/>
                <w:sz w:val="16"/>
                <w:szCs w:val="16"/>
                <w:lang w:eastAsia="es-ES"/>
              </w:rPr>
              <w:t>/2</w:t>
            </w:r>
            <w:r w:rsidR="00311069">
              <w:rPr>
                <w:rFonts w:eastAsia="Times New Roman" w:cs="Times New Roman"/>
                <w:b/>
                <w:bCs/>
                <w:color w:val="000000"/>
                <w:sz w:val="16"/>
                <w:szCs w:val="16"/>
                <w:lang w:eastAsia="es-ES"/>
              </w:rPr>
              <w:t>3</w:t>
            </w:r>
          </w:p>
        </w:tc>
        <w:tc>
          <w:tcPr>
            <w:tcW w:w="1110" w:type="dxa"/>
            <w:tcBorders>
              <w:top w:val="nil"/>
              <w:left w:val="nil"/>
              <w:bottom w:val="single" w:sz="8" w:space="0" w:color="933634"/>
              <w:right w:val="single" w:sz="8" w:space="0" w:color="933634"/>
            </w:tcBorders>
            <w:shd w:val="clear" w:color="000000" w:fill="D99694"/>
            <w:vAlign w:val="center"/>
            <w:hideMark/>
          </w:tcPr>
          <w:p w14:paraId="4873295C" w14:textId="643CC586" w:rsidR="003A2326" w:rsidRPr="003A2326" w:rsidRDefault="003A2326" w:rsidP="003A2326">
            <w:pPr>
              <w:jc w:val="center"/>
              <w:rPr>
                <w:rFonts w:eastAsia="Times New Roman" w:cs="Times New Roman"/>
                <w:b/>
                <w:bCs/>
                <w:color w:val="000000"/>
                <w:sz w:val="16"/>
                <w:szCs w:val="16"/>
                <w:lang w:eastAsia="es-ES"/>
              </w:rPr>
            </w:pPr>
            <w:r w:rsidRPr="003A2326">
              <w:rPr>
                <w:rFonts w:eastAsia="Times New Roman" w:cs="Times New Roman"/>
                <w:b/>
                <w:bCs/>
                <w:color w:val="000000"/>
                <w:sz w:val="16"/>
                <w:szCs w:val="16"/>
                <w:lang w:eastAsia="es-ES"/>
              </w:rPr>
              <w:t>202</w:t>
            </w:r>
            <w:r w:rsidR="00311069">
              <w:rPr>
                <w:rFonts w:eastAsia="Times New Roman" w:cs="Times New Roman"/>
                <w:b/>
                <w:bCs/>
                <w:color w:val="000000"/>
                <w:sz w:val="16"/>
                <w:szCs w:val="16"/>
                <w:lang w:eastAsia="es-ES"/>
              </w:rPr>
              <w:t>3</w:t>
            </w:r>
            <w:r w:rsidRPr="003A2326">
              <w:rPr>
                <w:rFonts w:eastAsia="Times New Roman" w:cs="Times New Roman"/>
                <w:b/>
                <w:bCs/>
                <w:color w:val="000000"/>
                <w:sz w:val="16"/>
                <w:szCs w:val="16"/>
                <w:lang w:eastAsia="es-ES"/>
              </w:rPr>
              <w:t>/2</w:t>
            </w:r>
            <w:r w:rsidR="00311069">
              <w:rPr>
                <w:rFonts w:eastAsia="Times New Roman" w:cs="Times New Roman"/>
                <w:b/>
                <w:bCs/>
                <w:color w:val="000000"/>
                <w:sz w:val="16"/>
                <w:szCs w:val="16"/>
                <w:lang w:eastAsia="es-ES"/>
              </w:rPr>
              <w:t>4</w:t>
            </w:r>
          </w:p>
        </w:tc>
      </w:tr>
      <w:tr w:rsidR="00FB19BB" w:rsidRPr="003A2326" w14:paraId="2E1C29F3"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tcPr>
          <w:p w14:paraId="1AB0D6A7" w14:textId="2B4386A1" w:rsidR="00FB19BB" w:rsidRPr="00FE7C4E" w:rsidRDefault="00FB19BB" w:rsidP="00FB19BB">
            <w:pPr>
              <w:jc w:val="center"/>
              <w:rPr>
                <w:b/>
                <w:bCs/>
                <w:color w:val="000000"/>
                <w:sz w:val="16"/>
                <w:szCs w:val="16"/>
              </w:rPr>
            </w:pPr>
            <w:r w:rsidRPr="00FE7C4E">
              <w:rPr>
                <w:b/>
                <w:bCs/>
                <w:color w:val="000000"/>
                <w:sz w:val="16"/>
                <w:szCs w:val="16"/>
              </w:rPr>
              <w:t xml:space="preserve">DOP Dominio de </w:t>
            </w:r>
            <w:proofErr w:type="spellStart"/>
            <w:r w:rsidRPr="00FE7C4E">
              <w:rPr>
                <w:b/>
                <w:bCs/>
                <w:color w:val="000000"/>
                <w:sz w:val="16"/>
                <w:szCs w:val="16"/>
              </w:rPr>
              <w:t>Valdepusa</w:t>
            </w:r>
            <w:proofErr w:type="spellEnd"/>
          </w:p>
        </w:tc>
        <w:tc>
          <w:tcPr>
            <w:tcW w:w="1206" w:type="dxa"/>
            <w:tcBorders>
              <w:top w:val="nil"/>
              <w:left w:val="nil"/>
              <w:bottom w:val="single" w:sz="8" w:space="0" w:color="933634"/>
              <w:right w:val="single" w:sz="8" w:space="0" w:color="933634"/>
            </w:tcBorders>
            <w:vAlign w:val="center"/>
          </w:tcPr>
          <w:p w14:paraId="0D2782DD" w14:textId="6D54D822" w:rsidR="00FB19BB" w:rsidRPr="003A2326" w:rsidRDefault="00FB19BB" w:rsidP="00FB19BB">
            <w:pPr>
              <w:jc w:val="center"/>
              <w:rPr>
                <w:rFonts w:eastAsia="Times New Roman" w:cs="Times New Roman"/>
                <w:color w:val="000000"/>
                <w:sz w:val="16"/>
                <w:szCs w:val="16"/>
                <w:lang w:eastAsia="es-ES"/>
              </w:rPr>
            </w:pPr>
            <w:r>
              <w:rPr>
                <w:color w:val="000000"/>
                <w:sz w:val="16"/>
                <w:szCs w:val="16"/>
              </w:rPr>
              <w:t>139,00</w:t>
            </w:r>
          </w:p>
        </w:tc>
        <w:tc>
          <w:tcPr>
            <w:tcW w:w="1291" w:type="dxa"/>
            <w:tcBorders>
              <w:top w:val="nil"/>
              <w:left w:val="nil"/>
              <w:bottom w:val="single" w:sz="8" w:space="0" w:color="933634"/>
              <w:right w:val="single" w:sz="8" w:space="0" w:color="933634"/>
            </w:tcBorders>
            <w:vAlign w:val="center"/>
          </w:tcPr>
          <w:p w14:paraId="3FD4029F" w14:textId="6AF48C95" w:rsidR="00FB19BB" w:rsidRPr="003A2326" w:rsidRDefault="00FB19BB" w:rsidP="00FB19BB">
            <w:pPr>
              <w:jc w:val="center"/>
              <w:rPr>
                <w:rFonts w:eastAsia="Times New Roman" w:cs="Times New Roman"/>
                <w:color w:val="000000"/>
                <w:sz w:val="16"/>
                <w:szCs w:val="16"/>
                <w:lang w:eastAsia="es-ES"/>
              </w:rPr>
            </w:pPr>
            <w:r>
              <w:rPr>
                <w:color w:val="000000"/>
                <w:sz w:val="16"/>
                <w:szCs w:val="16"/>
              </w:rPr>
              <w:t>111,76</w:t>
            </w:r>
          </w:p>
        </w:tc>
        <w:tc>
          <w:tcPr>
            <w:tcW w:w="1063" w:type="dxa"/>
            <w:tcBorders>
              <w:top w:val="nil"/>
              <w:left w:val="nil"/>
              <w:bottom w:val="single" w:sz="8" w:space="0" w:color="933634"/>
              <w:right w:val="single" w:sz="8" w:space="0" w:color="933634"/>
            </w:tcBorders>
            <w:vAlign w:val="center"/>
          </w:tcPr>
          <w:p w14:paraId="4375594A" w14:textId="564A6847"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tcPr>
          <w:p w14:paraId="07EF4952" w14:textId="359D52F7"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tcPr>
          <w:p w14:paraId="01DC95AD" w14:textId="492007BA" w:rsidR="00FB19BB" w:rsidRPr="003A2326" w:rsidRDefault="00FB19BB" w:rsidP="00FB19BB">
            <w:pPr>
              <w:jc w:val="center"/>
              <w:rPr>
                <w:rFonts w:eastAsia="Times New Roman" w:cs="Times New Roman"/>
                <w:color w:val="000000"/>
                <w:sz w:val="16"/>
                <w:szCs w:val="16"/>
                <w:lang w:eastAsia="es-ES"/>
              </w:rPr>
            </w:pPr>
            <w:r>
              <w:rPr>
                <w:color w:val="000000"/>
                <w:sz w:val="16"/>
                <w:szCs w:val="16"/>
              </w:rPr>
              <w:t>139,00</w:t>
            </w:r>
          </w:p>
        </w:tc>
        <w:tc>
          <w:tcPr>
            <w:tcW w:w="1110" w:type="dxa"/>
            <w:tcBorders>
              <w:top w:val="nil"/>
              <w:left w:val="nil"/>
              <w:bottom w:val="single" w:sz="8" w:space="0" w:color="933634"/>
              <w:right w:val="single" w:sz="8" w:space="0" w:color="A1490D"/>
            </w:tcBorders>
            <w:vAlign w:val="center"/>
          </w:tcPr>
          <w:p w14:paraId="0666BAE2" w14:textId="4B0A551E" w:rsidR="00FB19BB" w:rsidRPr="003A2326" w:rsidRDefault="00FB19BB" w:rsidP="00FB19BB">
            <w:pPr>
              <w:jc w:val="center"/>
              <w:rPr>
                <w:rFonts w:eastAsia="Times New Roman" w:cs="Times New Roman"/>
                <w:color w:val="000000"/>
                <w:sz w:val="16"/>
                <w:szCs w:val="16"/>
                <w:lang w:eastAsia="es-ES"/>
              </w:rPr>
            </w:pPr>
            <w:r>
              <w:rPr>
                <w:color w:val="000000"/>
                <w:sz w:val="16"/>
                <w:szCs w:val="16"/>
              </w:rPr>
              <w:t>111,76</w:t>
            </w:r>
          </w:p>
        </w:tc>
      </w:tr>
      <w:tr w:rsidR="00FB19BB" w:rsidRPr="003A2326" w14:paraId="5C87AC1A"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68DC8A88" w14:textId="0712C359"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El Hierro</w:t>
            </w:r>
          </w:p>
        </w:tc>
        <w:tc>
          <w:tcPr>
            <w:tcW w:w="1206" w:type="dxa"/>
            <w:tcBorders>
              <w:top w:val="nil"/>
              <w:left w:val="nil"/>
              <w:bottom w:val="single" w:sz="8" w:space="0" w:color="933634"/>
              <w:right w:val="single" w:sz="8" w:space="0" w:color="933634"/>
            </w:tcBorders>
            <w:vAlign w:val="center"/>
            <w:hideMark/>
          </w:tcPr>
          <w:p w14:paraId="6FBB7CF0" w14:textId="42C21043"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291" w:type="dxa"/>
            <w:tcBorders>
              <w:top w:val="nil"/>
              <w:left w:val="nil"/>
              <w:bottom w:val="single" w:sz="8" w:space="0" w:color="933634"/>
              <w:right w:val="single" w:sz="8" w:space="0" w:color="933634"/>
            </w:tcBorders>
            <w:vAlign w:val="center"/>
            <w:hideMark/>
          </w:tcPr>
          <w:p w14:paraId="06B4F4DC" w14:textId="29F6B5FB" w:rsidR="00FB19BB" w:rsidRPr="003A2326" w:rsidRDefault="00FB19BB" w:rsidP="00FB19BB">
            <w:pPr>
              <w:jc w:val="center"/>
              <w:rPr>
                <w:rFonts w:eastAsia="Times New Roman" w:cs="Times New Roman"/>
                <w:color w:val="000000"/>
                <w:sz w:val="16"/>
                <w:szCs w:val="16"/>
                <w:lang w:eastAsia="es-ES"/>
              </w:rPr>
            </w:pPr>
            <w:r>
              <w:rPr>
                <w:color w:val="000000"/>
                <w:sz w:val="16"/>
                <w:szCs w:val="16"/>
              </w:rPr>
              <w:t>26,80</w:t>
            </w:r>
          </w:p>
        </w:tc>
        <w:tc>
          <w:tcPr>
            <w:tcW w:w="1063" w:type="dxa"/>
            <w:tcBorders>
              <w:top w:val="nil"/>
              <w:left w:val="nil"/>
              <w:bottom w:val="single" w:sz="8" w:space="0" w:color="933634"/>
              <w:right w:val="single" w:sz="8" w:space="0" w:color="933634"/>
            </w:tcBorders>
            <w:vAlign w:val="center"/>
            <w:hideMark/>
          </w:tcPr>
          <w:p w14:paraId="67223E29" w14:textId="4E2628D5"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27B7AB79" w14:textId="0061A005"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4C3A0F1B" w14:textId="6CD9C22A"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110" w:type="dxa"/>
            <w:tcBorders>
              <w:top w:val="nil"/>
              <w:left w:val="nil"/>
              <w:bottom w:val="single" w:sz="8" w:space="0" w:color="933634"/>
              <w:right w:val="single" w:sz="8" w:space="0" w:color="A1490D"/>
            </w:tcBorders>
            <w:vAlign w:val="center"/>
            <w:hideMark/>
          </w:tcPr>
          <w:p w14:paraId="6A6269F4" w14:textId="667036BD" w:rsidR="00FB19BB" w:rsidRPr="003A2326" w:rsidRDefault="00FB19BB" w:rsidP="00FB19BB">
            <w:pPr>
              <w:jc w:val="center"/>
              <w:rPr>
                <w:rFonts w:eastAsia="Times New Roman" w:cs="Times New Roman"/>
                <w:color w:val="000000"/>
                <w:sz w:val="16"/>
                <w:szCs w:val="16"/>
                <w:lang w:eastAsia="es-ES"/>
              </w:rPr>
            </w:pPr>
            <w:r>
              <w:rPr>
                <w:color w:val="000000"/>
                <w:sz w:val="16"/>
                <w:szCs w:val="16"/>
              </w:rPr>
              <w:t>26,80</w:t>
            </w:r>
          </w:p>
        </w:tc>
      </w:tr>
      <w:tr w:rsidR="00FB19BB" w:rsidRPr="003A2326" w14:paraId="2509FFC1"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5BE241F4" w14:textId="36D4296C"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 xml:space="preserve">DOP El </w:t>
            </w:r>
            <w:proofErr w:type="spellStart"/>
            <w:r w:rsidRPr="00FE7C4E">
              <w:rPr>
                <w:b/>
                <w:bCs/>
                <w:color w:val="000000"/>
                <w:sz w:val="16"/>
                <w:szCs w:val="16"/>
              </w:rPr>
              <w:t>Terrerazo</w:t>
            </w:r>
            <w:proofErr w:type="spellEnd"/>
          </w:p>
        </w:tc>
        <w:tc>
          <w:tcPr>
            <w:tcW w:w="1206" w:type="dxa"/>
            <w:tcBorders>
              <w:top w:val="nil"/>
              <w:left w:val="nil"/>
              <w:bottom w:val="single" w:sz="8" w:space="0" w:color="933634"/>
              <w:right w:val="single" w:sz="8" w:space="0" w:color="933634"/>
            </w:tcBorders>
            <w:vAlign w:val="center"/>
            <w:hideMark/>
          </w:tcPr>
          <w:p w14:paraId="120905AF" w14:textId="78B01747" w:rsidR="00FB19BB" w:rsidRPr="003A2326" w:rsidRDefault="00FB19BB" w:rsidP="00FB19BB">
            <w:pPr>
              <w:jc w:val="center"/>
              <w:rPr>
                <w:rFonts w:eastAsia="Times New Roman" w:cs="Times New Roman"/>
                <w:color w:val="000000"/>
                <w:sz w:val="16"/>
                <w:szCs w:val="16"/>
                <w:lang w:eastAsia="es-ES"/>
              </w:rPr>
            </w:pPr>
            <w:r>
              <w:rPr>
                <w:color w:val="000000"/>
                <w:sz w:val="16"/>
                <w:szCs w:val="16"/>
              </w:rPr>
              <w:t>157,00</w:t>
            </w:r>
          </w:p>
        </w:tc>
        <w:tc>
          <w:tcPr>
            <w:tcW w:w="1291" w:type="dxa"/>
            <w:tcBorders>
              <w:top w:val="nil"/>
              <w:left w:val="nil"/>
              <w:bottom w:val="single" w:sz="8" w:space="0" w:color="933634"/>
              <w:right w:val="single" w:sz="8" w:space="0" w:color="933634"/>
            </w:tcBorders>
            <w:vAlign w:val="center"/>
            <w:hideMark/>
          </w:tcPr>
          <w:p w14:paraId="7F2BCE75" w14:textId="1679E85F" w:rsidR="00FB19BB" w:rsidRPr="003A2326" w:rsidRDefault="00FB19BB" w:rsidP="00FB19BB">
            <w:pPr>
              <w:jc w:val="center"/>
              <w:rPr>
                <w:rFonts w:eastAsia="Times New Roman" w:cs="Times New Roman"/>
                <w:color w:val="000000"/>
                <w:sz w:val="16"/>
                <w:szCs w:val="16"/>
                <w:lang w:eastAsia="es-ES"/>
              </w:rPr>
            </w:pPr>
            <w:r>
              <w:rPr>
                <w:color w:val="000000"/>
                <w:sz w:val="16"/>
                <w:szCs w:val="16"/>
              </w:rPr>
              <w:t>200,00</w:t>
            </w:r>
          </w:p>
        </w:tc>
        <w:tc>
          <w:tcPr>
            <w:tcW w:w="1063" w:type="dxa"/>
            <w:tcBorders>
              <w:top w:val="nil"/>
              <w:left w:val="nil"/>
              <w:bottom w:val="single" w:sz="8" w:space="0" w:color="933634"/>
              <w:right w:val="single" w:sz="8" w:space="0" w:color="933634"/>
            </w:tcBorders>
            <w:vAlign w:val="center"/>
            <w:hideMark/>
          </w:tcPr>
          <w:p w14:paraId="4E9C4E12" w14:textId="2B1BD538"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5D6BF436" w14:textId="656BCA2A"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11849622" w14:textId="627F79F4" w:rsidR="00FB19BB" w:rsidRPr="003A2326" w:rsidRDefault="00FB19BB" w:rsidP="00FB19BB">
            <w:pPr>
              <w:jc w:val="center"/>
              <w:rPr>
                <w:rFonts w:eastAsia="Times New Roman" w:cs="Times New Roman"/>
                <w:color w:val="000000"/>
                <w:sz w:val="16"/>
                <w:szCs w:val="16"/>
                <w:lang w:eastAsia="es-ES"/>
              </w:rPr>
            </w:pPr>
            <w:r>
              <w:rPr>
                <w:color w:val="000000"/>
                <w:sz w:val="16"/>
                <w:szCs w:val="16"/>
              </w:rPr>
              <w:t>157,00</w:t>
            </w:r>
          </w:p>
        </w:tc>
        <w:tc>
          <w:tcPr>
            <w:tcW w:w="1110" w:type="dxa"/>
            <w:tcBorders>
              <w:top w:val="nil"/>
              <w:left w:val="nil"/>
              <w:bottom w:val="single" w:sz="8" w:space="0" w:color="933634"/>
              <w:right w:val="single" w:sz="8" w:space="0" w:color="A1490D"/>
            </w:tcBorders>
            <w:vAlign w:val="center"/>
            <w:hideMark/>
          </w:tcPr>
          <w:p w14:paraId="26805A04" w14:textId="79F0DE80" w:rsidR="00FB19BB" w:rsidRPr="003A2326" w:rsidRDefault="00FB19BB" w:rsidP="00FB19BB">
            <w:pPr>
              <w:jc w:val="center"/>
              <w:rPr>
                <w:rFonts w:eastAsia="Times New Roman" w:cs="Times New Roman"/>
                <w:color w:val="000000"/>
                <w:sz w:val="16"/>
                <w:szCs w:val="16"/>
                <w:lang w:eastAsia="es-ES"/>
              </w:rPr>
            </w:pPr>
            <w:r>
              <w:rPr>
                <w:color w:val="000000"/>
                <w:sz w:val="16"/>
                <w:szCs w:val="16"/>
              </w:rPr>
              <w:t>200,00</w:t>
            </w:r>
          </w:p>
        </w:tc>
      </w:tr>
      <w:tr w:rsidR="00FB19BB" w:rsidRPr="003A2326" w14:paraId="2728C7E2"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0BA560B7" w14:textId="08C2AC7A"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El Vicario</w:t>
            </w:r>
          </w:p>
        </w:tc>
        <w:tc>
          <w:tcPr>
            <w:tcW w:w="1206" w:type="dxa"/>
            <w:tcBorders>
              <w:top w:val="nil"/>
              <w:left w:val="nil"/>
              <w:bottom w:val="single" w:sz="8" w:space="0" w:color="933634"/>
              <w:right w:val="single" w:sz="8" w:space="0" w:color="933634"/>
            </w:tcBorders>
            <w:vAlign w:val="center"/>
            <w:hideMark/>
          </w:tcPr>
          <w:p w14:paraId="627BF889" w14:textId="5DD43570" w:rsidR="00FB19BB" w:rsidRPr="003A2326" w:rsidRDefault="00FB19BB" w:rsidP="00FB19BB">
            <w:pPr>
              <w:jc w:val="center"/>
              <w:rPr>
                <w:rFonts w:eastAsia="Times New Roman" w:cs="Times New Roman"/>
                <w:color w:val="000000"/>
                <w:sz w:val="16"/>
                <w:szCs w:val="16"/>
                <w:lang w:eastAsia="es-ES"/>
              </w:rPr>
            </w:pPr>
            <w:r>
              <w:rPr>
                <w:color w:val="000000"/>
                <w:sz w:val="16"/>
                <w:szCs w:val="16"/>
              </w:rPr>
              <w:t>476,00</w:t>
            </w:r>
          </w:p>
        </w:tc>
        <w:tc>
          <w:tcPr>
            <w:tcW w:w="1291" w:type="dxa"/>
            <w:tcBorders>
              <w:top w:val="nil"/>
              <w:left w:val="nil"/>
              <w:bottom w:val="single" w:sz="8" w:space="0" w:color="933634"/>
              <w:right w:val="single" w:sz="8" w:space="0" w:color="933634"/>
            </w:tcBorders>
            <w:vAlign w:val="center"/>
            <w:hideMark/>
          </w:tcPr>
          <w:p w14:paraId="48FA987B" w14:textId="3112FAFB" w:rsidR="00FB19BB" w:rsidRPr="003A2326" w:rsidRDefault="00FB19BB" w:rsidP="00FB19BB">
            <w:pPr>
              <w:jc w:val="center"/>
              <w:rPr>
                <w:rFonts w:eastAsia="Times New Roman" w:cs="Times New Roman"/>
                <w:color w:val="000000"/>
                <w:sz w:val="16"/>
                <w:szCs w:val="16"/>
                <w:lang w:eastAsia="es-ES"/>
              </w:rPr>
            </w:pPr>
            <w:r>
              <w:rPr>
                <w:color w:val="000000"/>
                <w:sz w:val="16"/>
                <w:szCs w:val="16"/>
              </w:rPr>
              <w:t>484,27</w:t>
            </w:r>
          </w:p>
        </w:tc>
        <w:tc>
          <w:tcPr>
            <w:tcW w:w="1063" w:type="dxa"/>
            <w:tcBorders>
              <w:top w:val="nil"/>
              <w:left w:val="nil"/>
              <w:bottom w:val="single" w:sz="8" w:space="0" w:color="933634"/>
              <w:right w:val="single" w:sz="8" w:space="0" w:color="933634"/>
            </w:tcBorders>
            <w:vAlign w:val="center"/>
            <w:hideMark/>
          </w:tcPr>
          <w:p w14:paraId="50B87210" w14:textId="358E4D03"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4EFC9F50" w14:textId="75651E33"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4C788F30" w14:textId="371125C2" w:rsidR="00FB19BB" w:rsidRPr="003A2326" w:rsidRDefault="00FB19BB" w:rsidP="00FB19BB">
            <w:pPr>
              <w:jc w:val="center"/>
              <w:rPr>
                <w:rFonts w:eastAsia="Times New Roman" w:cs="Times New Roman"/>
                <w:color w:val="000000"/>
                <w:sz w:val="16"/>
                <w:szCs w:val="16"/>
                <w:lang w:eastAsia="es-ES"/>
              </w:rPr>
            </w:pPr>
            <w:r>
              <w:rPr>
                <w:color w:val="000000"/>
                <w:sz w:val="16"/>
                <w:szCs w:val="16"/>
              </w:rPr>
              <w:t>476,00</w:t>
            </w:r>
          </w:p>
        </w:tc>
        <w:tc>
          <w:tcPr>
            <w:tcW w:w="1110" w:type="dxa"/>
            <w:tcBorders>
              <w:top w:val="nil"/>
              <w:left w:val="nil"/>
              <w:bottom w:val="single" w:sz="8" w:space="0" w:color="933634"/>
              <w:right w:val="single" w:sz="8" w:space="0" w:color="A1490D"/>
            </w:tcBorders>
            <w:vAlign w:val="center"/>
            <w:hideMark/>
          </w:tcPr>
          <w:p w14:paraId="4819F715" w14:textId="2894DFA5" w:rsidR="00FB19BB" w:rsidRPr="003A2326" w:rsidRDefault="00FB19BB" w:rsidP="00FB19BB">
            <w:pPr>
              <w:jc w:val="center"/>
              <w:rPr>
                <w:rFonts w:eastAsia="Times New Roman" w:cs="Times New Roman"/>
                <w:color w:val="000000"/>
                <w:sz w:val="16"/>
                <w:szCs w:val="16"/>
                <w:lang w:eastAsia="es-ES"/>
              </w:rPr>
            </w:pPr>
            <w:r>
              <w:rPr>
                <w:color w:val="000000"/>
                <w:sz w:val="16"/>
                <w:szCs w:val="16"/>
              </w:rPr>
              <w:t>484,27</w:t>
            </w:r>
          </w:p>
        </w:tc>
      </w:tr>
      <w:tr w:rsidR="00FB19BB" w:rsidRPr="003A2326" w14:paraId="50A9F7B4"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6288E81D" w14:textId="7BC5E750"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Empordà</w:t>
            </w:r>
          </w:p>
        </w:tc>
        <w:tc>
          <w:tcPr>
            <w:tcW w:w="1206" w:type="dxa"/>
            <w:tcBorders>
              <w:top w:val="nil"/>
              <w:left w:val="nil"/>
              <w:bottom w:val="single" w:sz="8" w:space="0" w:color="933634"/>
              <w:right w:val="single" w:sz="8" w:space="0" w:color="933634"/>
            </w:tcBorders>
            <w:vAlign w:val="center"/>
            <w:hideMark/>
          </w:tcPr>
          <w:p w14:paraId="393D9786" w14:textId="40333B3C" w:rsidR="00FB19BB" w:rsidRPr="003A2326" w:rsidRDefault="00FB19BB" w:rsidP="00FB19BB">
            <w:pPr>
              <w:jc w:val="center"/>
              <w:rPr>
                <w:rFonts w:eastAsia="Times New Roman" w:cs="Times New Roman"/>
                <w:color w:val="000000"/>
                <w:sz w:val="16"/>
                <w:szCs w:val="16"/>
                <w:lang w:eastAsia="es-ES"/>
              </w:rPr>
            </w:pPr>
            <w:r>
              <w:rPr>
                <w:color w:val="000000"/>
                <w:sz w:val="16"/>
                <w:szCs w:val="16"/>
              </w:rPr>
              <w:t>2.760,00</w:t>
            </w:r>
          </w:p>
        </w:tc>
        <w:tc>
          <w:tcPr>
            <w:tcW w:w="1291" w:type="dxa"/>
            <w:tcBorders>
              <w:top w:val="nil"/>
              <w:left w:val="nil"/>
              <w:bottom w:val="single" w:sz="8" w:space="0" w:color="933634"/>
              <w:right w:val="single" w:sz="8" w:space="0" w:color="933634"/>
            </w:tcBorders>
            <w:vAlign w:val="center"/>
            <w:hideMark/>
          </w:tcPr>
          <w:p w14:paraId="0AEAB43E" w14:textId="087454A7" w:rsidR="00FB19BB" w:rsidRPr="003A2326" w:rsidRDefault="00FB19BB" w:rsidP="00FB19BB">
            <w:pPr>
              <w:jc w:val="center"/>
              <w:rPr>
                <w:rFonts w:eastAsia="Times New Roman" w:cs="Times New Roman"/>
                <w:color w:val="000000"/>
                <w:sz w:val="16"/>
                <w:szCs w:val="16"/>
                <w:lang w:eastAsia="es-ES"/>
              </w:rPr>
            </w:pPr>
            <w:r>
              <w:rPr>
                <w:color w:val="000000"/>
                <w:sz w:val="16"/>
                <w:szCs w:val="16"/>
              </w:rPr>
              <w:t>2.891,40</w:t>
            </w:r>
          </w:p>
        </w:tc>
        <w:tc>
          <w:tcPr>
            <w:tcW w:w="1063" w:type="dxa"/>
            <w:tcBorders>
              <w:top w:val="nil"/>
              <w:left w:val="nil"/>
              <w:bottom w:val="single" w:sz="8" w:space="0" w:color="933634"/>
              <w:right w:val="single" w:sz="8" w:space="0" w:color="933634"/>
            </w:tcBorders>
            <w:vAlign w:val="center"/>
            <w:hideMark/>
          </w:tcPr>
          <w:p w14:paraId="691169B7" w14:textId="38822E8F"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5C117E5A" w14:textId="58F06494"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629199D" w14:textId="6635515A" w:rsidR="00FB19BB" w:rsidRPr="003A2326" w:rsidRDefault="00FB19BB" w:rsidP="00FB19BB">
            <w:pPr>
              <w:jc w:val="center"/>
              <w:rPr>
                <w:rFonts w:eastAsia="Times New Roman" w:cs="Times New Roman"/>
                <w:color w:val="000000"/>
                <w:sz w:val="16"/>
                <w:szCs w:val="16"/>
                <w:lang w:eastAsia="es-ES"/>
              </w:rPr>
            </w:pPr>
            <w:r>
              <w:rPr>
                <w:color w:val="000000"/>
                <w:sz w:val="16"/>
                <w:szCs w:val="16"/>
              </w:rPr>
              <w:t>2.760,00</w:t>
            </w:r>
          </w:p>
        </w:tc>
        <w:tc>
          <w:tcPr>
            <w:tcW w:w="1110" w:type="dxa"/>
            <w:tcBorders>
              <w:top w:val="nil"/>
              <w:left w:val="nil"/>
              <w:bottom w:val="single" w:sz="8" w:space="0" w:color="933634"/>
              <w:right w:val="single" w:sz="8" w:space="0" w:color="A1490D"/>
            </w:tcBorders>
            <w:vAlign w:val="center"/>
            <w:hideMark/>
          </w:tcPr>
          <w:p w14:paraId="11C86A7D" w14:textId="72547C41" w:rsidR="00FB19BB" w:rsidRPr="003A2326" w:rsidRDefault="00FB19BB" w:rsidP="00FB19BB">
            <w:pPr>
              <w:jc w:val="center"/>
              <w:rPr>
                <w:rFonts w:eastAsia="Times New Roman" w:cs="Times New Roman"/>
                <w:color w:val="000000"/>
                <w:sz w:val="16"/>
                <w:szCs w:val="16"/>
                <w:lang w:eastAsia="es-ES"/>
              </w:rPr>
            </w:pPr>
            <w:r>
              <w:rPr>
                <w:color w:val="000000"/>
                <w:sz w:val="16"/>
                <w:szCs w:val="16"/>
              </w:rPr>
              <w:t>2.891,40</w:t>
            </w:r>
          </w:p>
        </w:tc>
      </w:tr>
      <w:tr w:rsidR="00FB19BB" w:rsidRPr="003A2326" w14:paraId="77BF3206"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23909A5F" w14:textId="4C194547"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 xml:space="preserve">DOP Finca </w:t>
            </w:r>
            <w:proofErr w:type="spellStart"/>
            <w:r w:rsidRPr="00FE7C4E">
              <w:rPr>
                <w:b/>
                <w:bCs/>
                <w:color w:val="000000"/>
                <w:sz w:val="16"/>
                <w:szCs w:val="16"/>
              </w:rPr>
              <w:t>Élez</w:t>
            </w:r>
            <w:proofErr w:type="spellEnd"/>
          </w:p>
        </w:tc>
        <w:tc>
          <w:tcPr>
            <w:tcW w:w="1206" w:type="dxa"/>
            <w:tcBorders>
              <w:top w:val="nil"/>
              <w:left w:val="nil"/>
              <w:bottom w:val="single" w:sz="8" w:space="0" w:color="933634"/>
              <w:right w:val="single" w:sz="8" w:space="0" w:color="933634"/>
            </w:tcBorders>
            <w:vAlign w:val="center"/>
            <w:hideMark/>
          </w:tcPr>
          <w:p w14:paraId="7D7EEA27" w14:textId="71E034B3" w:rsidR="00FB19BB" w:rsidRPr="003A2326" w:rsidRDefault="00FB19BB" w:rsidP="00FB19BB">
            <w:pPr>
              <w:jc w:val="center"/>
              <w:rPr>
                <w:rFonts w:eastAsia="Times New Roman" w:cs="Times New Roman"/>
                <w:color w:val="000000"/>
                <w:sz w:val="16"/>
                <w:szCs w:val="16"/>
                <w:lang w:eastAsia="es-ES"/>
              </w:rPr>
            </w:pPr>
            <w:r>
              <w:rPr>
                <w:color w:val="000000"/>
                <w:sz w:val="16"/>
                <w:szCs w:val="16"/>
              </w:rPr>
              <w:t>110,00</w:t>
            </w:r>
          </w:p>
        </w:tc>
        <w:tc>
          <w:tcPr>
            <w:tcW w:w="1291" w:type="dxa"/>
            <w:tcBorders>
              <w:top w:val="nil"/>
              <w:left w:val="nil"/>
              <w:bottom w:val="single" w:sz="8" w:space="0" w:color="933634"/>
              <w:right w:val="single" w:sz="8" w:space="0" w:color="933634"/>
            </w:tcBorders>
            <w:vAlign w:val="center"/>
            <w:hideMark/>
          </w:tcPr>
          <w:p w14:paraId="08E9CA7D" w14:textId="4152B369" w:rsidR="00FB19BB" w:rsidRPr="003A2326" w:rsidRDefault="00FB19BB" w:rsidP="00FB19BB">
            <w:pPr>
              <w:jc w:val="center"/>
              <w:rPr>
                <w:rFonts w:eastAsia="Times New Roman" w:cs="Times New Roman"/>
                <w:color w:val="000000"/>
                <w:sz w:val="16"/>
                <w:szCs w:val="16"/>
                <w:lang w:eastAsia="es-ES"/>
              </w:rPr>
            </w:pPr>
            <w:r>
              <w:rPr>
                <w:color w:val="000000"/>
                <w:sz w:val="16"/>
                <w:szCs w:val="16"/>
              </w:rPr>
              <w:t>73,00</w:t>
            </w:r>
          </w:p>
        </w:tc>
        <w:tc>
          <w:tcPr>
            <w:tcW w:w="1063" w:type="dxa"/>
            <w:tcBorders>
              <w:top w:val="nil"/>
              <w:left w:val="nil"/>
              <w:bottom w:val="single" w:sz="8" w:space="0" w:color="933634"/>
              <w:right w:val="single" w:sz="8" w:space="0" w:color="933634"/>
            </w:tcBorders>
            <w:vAlign w:val="center"/>
            <w:hideMark/>
          </w:tcPr>
          <w:p w14:paraId="0C09DBAE" w14:textId="18C9E952"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713D5383" w14:textId="0B846B7E"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58B9B65C" w14:textId="660257BF" w:rsidR="00FB19BB" w:rsidRPr="003A2326" w:rsidRDefault="00FB19BB" w:rsidP="00FB19BB">
            <w:pPr>
              <w:jc w:val="center"/>
              <w:rPr>
                <w:rFonts w:eastAsia="Times New Roman" w:cs="Times New Roman"/>
                <w:color w:val="000000"/>
                <w:sz w:val="16"/>
                <w:szCs w:val="16"/>
                <w:lang w:eastAsia="es-ES"/>
              </w:rPr>
            </w:pPr>
            <w:r>
              <w:rPr>
                <w:color w:val="000000"/>
                <w:sz w:val="16"/>
                <w:szCs w:val="16"/>
              </w:rPr>
              <w:t>110,00</w:t>
            </w:r>
          </w:p>
        </w:tc>
        <w:tc>
          <w:tcPr>
            <w:tcW w:w="1110" w:type="dxa"/>
            <w:tcBorders>
              <w:top w:val="nil"/>
              <w:left w:val="nil"/>
              <w:bottom w:val="single" w:sz="8" w:space="0" w:color="933634"/>
              <w:right w:val="single" w:sz="8" w:space="0" w:color="A1490D"/>
            </w:tcBorders>
            <w:vAlign w:val="center"/>
            <w:hideMark/>
          </w:tcPr>
          <w:p w14:paraId="6795C54E" w14:textId="2E2FB61C" w:rsidR="00FB19BB" w:rsidRPr="003A2326" w:rsidRDefault="00FB19BB" w:rsidP="00FB19BB">
            <w:pPr>
              <w:jc w:val="center"/>
              <w:rPr>
                <w:rFonts w:eastAsia="Times New Roman" w:cs="Times New Roman"/>
                <w:color w:val="000000"/>
                <w:sz w:val="16"/>
                <w:szCs w:val="16"/>
                <w:lang w:eastAsia="es-ES"/>
              </w:rPr>
            </w:pPr>
            <w:r>
              <w:rPr>
                <w:color w:val="000000"/>
                <w:sz w:val="16"/>
                <w:szCs w:val="16"/>
              </w:rPr>
              <w:t>73,00</w:t>
            </w:r>
          </w:p>
        </w:tc>
      </w:tr>
      <w:tr w:rsidR="00FB19BB" w:rsidRPr="003A2326" w14:paraId="3297767E"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CEF1792" w14:textId="514BB6CD"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 xml:space="preserve">DOP </w:t>
            </w:r>
            <w:proofErr w:type="spellStart"/>
            <w:r w:rsidRPr="00FE7C4E">
              <w:rPr>
                <w:b/>
                <w:bCs/>
                <w:color w:val="000000"/>
                <w:sz w:val="16"/>
                <w:szCs w:val="16"/>
              </w:rPr>
              <w:t>Getariako</w:t>
            </w:r>
            <w:proofErr w:type="spellEnd"/>
            <w:r w:rsidRPr="00FE7C4E">
              <w:rPr>
                <w:b/>
                <w:bCs/>
                <w:color w:val="000000"/>
                <w:sz w:val="16"/>
                <w:szCs w:val="16"/>
              </w:rPr>
              <w:t xml:space="preserve"> </w:t>
            </w:r>
            <w:proofErr w:type="spellStart"/>
            <w:r w:rsidRPr="00FE7C4E">
              <w:rPr>
                <w:b/>
                <w:bCs/>
                <w:color w:val="000000"/>
                <w:sz w:val="16"/>
                <w:szCs w:val="16"/>
              </w:rPr>
              <w:t>Txakolina</w:t>
            </w:r>
            <w:proofErr w:type="spellEnd"/>
            <w:r w:rsidRPr="00FE7C4E">
              <w:rPr>
                <w:b/>
                <w:bCs/>
                <w:color w:val="000000"/>
                <w:sz w:val="16"/>
                <w:szCs w:val="16"/>
              </w:rPr>
              <w:t xml:space="preserve"> / Chacolí de Getaria / </w:t>
            </w:r>
            <w:proofErr w:type="spellStart"/>
            <w:r w:rsidRPr="00FE7C4E">
              <w:rPr>
                <w:b/>
                <w:bCs/>
                <w:color w:val="000000"/>
                <w:sz w:val="16"/>
                <w:szCs w:val="16"/>
              </w:rPr>
              <w:t>Txakolí</w:t>
            </w:r>
            <w:proofErr w:type="spellEnd"/>
            <w:r w:rsidRPr="00FE7C4E">
              <w:rPr>
                <w:b/>
                <w:bCs/>
                <w:color w:val="000000"/>
                <w:sz w:val="16"/>
                <w:szCs w:val="16"/>
              </w:rPr>
              <w:t xml:space="preserve"> de Getaria</w:t>
            </w:r>
          </w:p>
        </w:tc>
        <w:tc>
          <w:tcPr>
            <w:tcW w:w="1206" w:type="dxa"/>
            <w:tcBorders>
              <w:top w:val="nil"/>
              <w:left w:val="nil"/>
              <w:bottom w:val="single" w:sz="8" w:space="0" w:color="933634"/>
              <w:right w:val="single" w:sz="8" w:space="0" w:color="933634"/>
            </w:tcBorders>
            <w:vAlign w:val="center"/>
            <w:hideMark/>
          </w:tcPr>
          <w:p w14:paraId="7B6844EE" w14:textId="1CB98AB4" w:rsidR="00FB19BB" w:rsidRPr="003A2326" w:rsidRDefault="00FB19BB" w:rsidP="00FB19BB">
            <w:pPr>
              <w:jc w:val="center"/>
              <w:rPr>
                <w:rFonts w:eastAsia="Times New Roman" w:cs="Times New Roman"/>
                <w:color w:val="000000"/>
                <w:sz w:val="16"/>
                <w:szCs w:val="16"/>
                <w:lang w:eastAsia="es-ES"/>
              </w:rPr>
            </w:pPr>
            <w:r>
              <w:rPr>
                <w:color w:val="000000"/>
                <w:sz w:val="16"/>
                <w:szCs w:val="16"/>
              </w:rPr>
              <w:t>6.553,00</w:t>
            </w:r>
          </w:p>
        </w:tc>
        <w:tc>
          <w:tcPr>
            <w:tcW w:w="1291" w:type="dxa"/>
            <w:tcBorders>
              <w:top w:val="nil"/>
              <w:left w:val="nil"/>
              <w:bottom w:val="single" w:sz="8" w:space="0" w:color="933634"/>
              <w:right w:val="single" w:sz="8" w:space="0" w:color="933634"/>
            </w:tcBorders>
            <w:vAlign w:val="center"/>
            <w:hideMark/>
          </w:tcPr>
          <w:p w14:paraId="6A295944" w14:textId="150AE0C7" w:rsidR="00FB19BB" w:rsidRPr="003A2326" w:rsidRDefault="00FB19BB" w:rsidP="00FB19BB">
            <w:pPr>
              <w:jc w:val="center"/>
              <w:rPr>
                <w:rFonts w:eastAsia="Times New Roman" w:cs="Times New Roman"/>
                <w:color w:val="000000"/>
                <w:sz w:val="16"/>
                <w:szCs w:val="16"/>
                <w:lang w:eastAsia="es-ES"/>
              </w:rPr>
            </w:pPr>
            <w:r>
              <w:rPr>
                <w:color w:val="000000"/>
                <w:sz w:val="16"/>
                <w:szCs w:val="16"/>
              </w:rPr>
              <w:t>6.763,04</w:t>
            </w:r>
          </w:p>
        </w:tc>
        <w:tc>
          <w:tcPr>
            <w:tcW w:w="1063" w:type="dxa"/>
            <w:tcBorders>
              <w:top w:val="nil"/>
              <w:left w:val="nil"/>
              <w:bottom w:val="single" w:sz="8" w:space="0" w:color="933634"/>
              <w:right w:val="single" w:sz="8" w:space="0" w:color="933634"/>
            </w:tcBorders>
            <w:vAlign w:val="center"/>
            <w:hideMark/>
          </w:tcPr>
          <w:p w14:paraId="4F527AD1" w14:textId="4AD7F393"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2A3E7A18" w14:textId="22C0A856"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39DEC036" w14:textId="352F0AFB" w:rsidR="00FB19BB" w:rsidRPr="003A2326" w:rsidRDefault="00FB19BB" w:rsidP="00FB19BB">
            <w:pPr>
              <w:jc w:val="center"/>
              <w:rPr>
                <w:rFonts w:eastAsia="Times New Roman" w:cs="Times New Roman"/>
                <w:color w:val="000000"/>
                <w:sz w:val="16"/>
                <w:szCs w:val="16"/>
                <w:lang w:eastAsia="es-ES"/>
              </w:rPr>
            </w:pPr>
            <w:r>
              <w:rPr>
                <w:color w:val="000000"/>
                <w:sz w:val="16"/>
                <w:szCs w:val="16"/>
              </w:rPr>
              <w:t>6.553,00</w:t>
            </w:r>
          </w:p>
        </w:tc>
        <w:tc>
          <w:tcPr>
            <w:tcW w:w="1110" w:type="dxa"/>
            <w:tcBorders>
              <w:top w:val="nil"/>
              <w:left w:val="nil"/>
              <w:bottom w:val="single" w:sz="8" w:space="0" w:color="933634"/>
              <w:right w:val="single" w:sz="8" w:space="0" w:color="A1490D"/>
            </w:tcBorders>
            <w:vAlign w:val="center"/>
            <w:hideMark/>
          </w:tcPr>
          <w:p w14:paraId="3180BB20" w14:textId="776A2A9B" w:rsidR="00FB19BB" w:rsidRPr="003A2326" w:rsidRDefault="00FB19BB" w:rsidP="00FB19BB">
            <w:pPr>
              <w:jc w:val="center"/>
              <w:rPr>
                <w:rFonts w:eastAsia="Times New Roman" w:cs="Times New Roman"/>
                <w:color w:val="000000"/>
                <w:sz w:val="16"/>
                <w:szCs w:val="16"/>
                <w:lang w:eastAsia="es-ES"/>
              </w:rPr>
            </w:pPr>
            <w:r>
              <w:rPr>
                <w:color w:val="000000"/>
                <w:sz w:val="16"/>
                <w:szCs w:val="16"/>
              </w:rPr>
              <w:t>6.763,04</w:t>
            </w:r>
          </w:p>
        </w:tc>
      </w:tr>
      <w:tr w:rsidR="00FB19BB" w:rsidRPr="003A2326" w14:paraId="65B71748"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7A99EA1" w14:textId="749F9340"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Gran Canaria</w:t>
            </w:r>
          </w:p>
        </w:tc>
        <w:tc>
          <w:tcPr>
            <w:tcW w:w="1206" w:type="dxa"/>
            <w:tcBorders>
              <w:top w:val="nil"/>
              <w:left w:val="nil"/>
              <w:bottom w:val="single" w:sz="8" w:space="0" w:color="933634"/>
              <w:right w:val="single" w:sz="8" w:space="0" w:color="933634"/>
            </w:tcBorders>
            <w:vAlign w:val="center"/>
            <w:hideMark/>
          </w:tcPr>
          <w:p w14:paraId="4137850B" w14:textId="5D5DED69" w:rsidR="00FB19BB" w:rsidRPr="003A2326" w:rsidRDefault="00FB19BB" w:rsidP="00FB19BB">
            <w:pPr>
              <w:jc w:val="center"/>
              <w:rPr>
                <w:rFonts w:eastAsia="Times New Roman" w:cs="Times New Roman"/>
                <w:color w:val="000000"/>
                <w:sz w:val="16"/>
                <w:szCs w:val="16"/>
                <w:lang w:eastAsia="es-ES"/>
              </w:rPr>
            </w:pPr>
            <w:r>
              <w:rPr>
                <w:color w:val="000000"/>
                <w:sz w:val="16"/>
                <w:szCs w:val="16"/>
              </w:rPr>
              <w:t>121,00</w:t>
            </w:r>
          </w:p>
        </w:tc>
        <w:tc>
          <w:tcPr>
            <w:tcW w:w="1291" w:type="dxa"/>
            <w:tcBorders>
              <w:top w:val="nil"/>
              <w:left w:val="nil"/>
              <w:bottom w:val="single" w:sz="8" w:space="0" w:color="933634"/>
              <w:right w:val="single" w:sz="8" w:space="0" w:color="933634"/>
            </w:tcBorders>
            <w:vAlign w:val="center"/>
            <w:hideMark/>
          </w:tcPr>
          <w:p w14:paraId="09F7C8E5" w14:textId="7769BB0B" w:rsidR="00FB19BB" w:rsidRPr="003A2326" w:rsidRDefault="00FB19BB" w:rsidP="00FB19BB">
            <w:pPr>
              <w:jc w:val="center"/>
              <w:rPr>
                <w:rFonts w:eastAsia="Times New Roman" w:cs="Times New Roman"/>
                <w:color w:val="000000"/>
                <w:sz w:val="16"/>
                <w:szCs w:val="16"/>
                <w:lang w:eastAsia="es-ES"/>
              </w:rPr>
            </w:pPr>
            <w:r>
              <w:rPr>
                <w:color w:val="000000"/>
                <w:sz w:val="16"/>
                <w:szCs w:val="16"/>
              </w:rPr>
              <w:t>13,59</w:t>
            </w:r>
          </w:p>
        </w:tc>
        <w:tc>
          <w:tcPr>
            <w:tcW w:w="1063" w:type="dxa"/>
            <w:tcBorders>
              <w:top w:val="nil"/>
              <w:left w:val="nil"/>
              <w:bottom w:val="single" w:sz="8" w:space="0" w:color="933634"/>
              <w:right w:val="single" w:sz="8" w:space="0" w:color="933634"/>
            </w:tcBorders>
            <w:vAlign w:val="center"/>
            <w:hideMark/>
          </w:tcPr>
          <w:p w14:paraId="01E2C120" w14:textId="1F766E53"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7317AA7C" w14:textId="66F26165"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6DF44A49" w14:textId="4B7DD137" w:rsidR="00FB19BB" w:rsidRPr="003A2326" w:rsidRDefault="00FB19BB" w:rsidP="00FB19BB">
            <w:pPr>
              <w:jc w:val="center"/>
              <w:rPr>
                <w:rFonts w:eastAsia="Times New Roman" w:cs="Times New Roman"/>
                <w:color w:val="000000"/>
                <w:sz w:val="16"/>
                <w:szCs w:val="16"/>
                <w:lang w:eastAsia="es-ES"/>
              </w:rPr>
            </w:pPr>
            <w:r>
              <w:rPr>
                <w:color w:val="000000"/>
                <w:sz w:val="16"/>
                <w:szCs w:val="16"/>
              </w:rPr>
              <w:t>121,00</w:t>
            </w:r>
          </w:p>
        </w:tc>
        <w:tc>
          <w:tcPr>
            <w:tcW w:w="1110" w:type="dxa"/>
            <w:tcBorders>
              <w:top w:val="nil"/>
              <w:left w:val="nil"/>
              <w:bottom w:val="single" w:sz="8" w:space="0" w:color="933634"/>
              <w:right w:val="single" w:sz="8" w:space="0" w:color="A1490D"/>
            </w:tcBorders>
            <w:vAlign w:val="center"/>
            <w:hideMark/>
          </w:tcPr>
          <w:p w14:paraId="4FD2D15F" w14:textId="3EF185BA" w:rsidR="00FB19BB" w:rsidRPr="003A2326" w:rsidRDefault="00FB19BB" w:rsidP="00FB19BB">
            <w:pPr>
              <w:jc w:val="center"/>
              <w:rPr>
                <w:rFonts w:eastAsia="Times New Roman" w:cs="Times New Roman"/>
                <w:color w:val="000000"/>
                <w:sz w:val="16"/>
                <w:szCs w:val="16"/>
                <w:lang w:eastAsia="es-ES"/>
              </w:rPr>
            </w:pPr>
            <w:r>
              <w:rPr>
                <w:color w:val="000000"/>
                <w:sz w:val="16"/>
                <w:szCs w:val="16"/>
              </w:rPr>
              <w:t>13,59</w:t>
            </w:r>
          </w:p>
        </w:tc>
      </w:tr>
      <w:tr w:rsidR="00FB19BB" w:rsidRPr="003A2326" w14:paraId="31C89640"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3C0502F8" w14:textId="5686883D"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Granada</w:t>
            </w:r>
          </w:p>
        </w:tc>
        <w:tc>
          <w:tcPr>
            <w:tcW w:w="1206" w:type="dxa"/>
            <w:tcBorders>
              <w:top w:val="nil"/>
              <w:left w:val="nil"/>
              <w:bottom w:val="single" w:sz="8" w:space="0" w:color="933634"/>
              <w:right w:val="single" w:sz="8" w:space="0" w:color="933634"/>
            </w:tcBorders>
            <w:vAlign w:val="center"/>
            <w:hideMark/>
          </w:tcPr>
          <w:p w14:paraId="274FA775" w14:textId="2E399666" w:rsidR="00FB19BB" w:rsidRPr="003A2326" w:rsidRDefault="00FB19BB" w:rsidP="00FB19BB">
            <w:pPr>
              <w:jc w:val="center"/>
              <w:rPr>
                <w:rFonts w:eastAsia="Times New Roman" w:cs="Times New Roman"/>
                <w:color w:val="000000"/>
                <w:sz w:val="16"/>
                <w:szCs w:val="16"/>
                <w:lang w:eastAsia="es-ES"/>
              </w:rPr>
            </w:pPr>
            <w:r>
              <w:rPr>
                <w:color w:val="000000"/>
                <w:sz w:val="16"/>
                <w:szCs w:val="16"/>
              </w:rPr>
              <w:t>383,00</w:t>
            </w:r>
          </w:p>
        </w:tc>
        <w:tc>
          <w:tcPr>
            <w:tcW w:w="1291" w:type="dxa"/>
            <w:tcBorders>
              <w:top w:val="nil"/>
              <w:left w:val="nil"/>
              <w:bottom w:val="single" w:sz="8" w:space="0" w:color="933634"/>
              <w:right w:val="single" w:sz="8" w:space="0" w:color="933634"/>
            </w:tcBorders>
            <w:vAlign w:val="center"/>
            <w:hideMark/>
          </w:tcPr>
          <w:p w14:paraId="35D7F24B" w14:textId="724B9534" w:rsidR="00FB19BB" w:rsidRPr="003A2326" w:rsidRDefault="00FB19BB" w:rsidP="00FB19BB">
            <w:pPr>
              <w:jc w:val="center"/>
              <w:rPr>
                <w:rFonts w:eastAsia="Times New Roman" w:cs="Times New Roman"/>
                <w:color w:val="000000"/>
                <w:sz w:val="16"/>
                <w:szCs w:val="16"/>
                <w:lang w:eastAsia="es-ES"/>
              </w:rPr>
            </w:pPr>
            <w:r>
              <w:rPr>
                <w:color w:val="000000"/>
                <w:sz w:val="16"/>
                <w:szCs w:val="16"/>
              </w:rPr>
              <w:t>188,65</w:t>
            </w:r>
          </w:p>
        </w:tc>
        <w:tc>
          <w:tcPr>
            <w:tcW w:w="1063" w:type="dxa"/>
            <w:tcBorders>
              <w:top w:val="nil"/>
              <w:left w:val="nil"/>
              <w:bottom w:val="single" w:sz="8" w:space="0" w:color="933634"/>
              <w:right w:val="single" w:sz="8" w:space="0" w:color="933634"/>
            </w:tcBorders>
            <w:vAlign w:val="center"/>
            <w:hideMark/>
          </w:tcPr>
          <w:p w14:paraId="38770954" w14:textId="4430FEF4" w:rsidR="00FB19BB" w:rsidRPr="003A2326" w:rsidRDefault="00FB19BB" w:rsidP="00FB19BB">
            <w:pPr>
              <w:jc w:val="center"/>
              <w:rPr>
                <w:rFonts w:eastAsia="Times New Roman" w:cs="Times New Roman"/>
                <w:color w:val="000000"/>
                <w:sz w:val="16"/>
                <w:szCs w:val="16"/>
                <w:lang w:eastAsia="es-ES"/>
              </w:rPr>
            </w:pPr>
            <w:r>
              <w:rPr>
                <w:color w:val="000000"/>
                <w:sz w:val="16"/>
                <w:szCs w:val="16"/>
              </w:rPr>
              <w:t>7,00</w:t>
            </w:r>
          </w:p>
        </w:tc>
        <w:tc>
          <w:tcPr>
            <w:tcW w:w="1039" w:type="dxa"/>
            <w:tcBorders>
              <w:top w:val="nil"/>
              <w:left w:val="nil"/>
              <w:bottom w:val="single" w:sz="8" w:space="0" w:color="933634"/>
              <w:right w:val="single" w:sz="8" w:space="0" w:color="933634"/>
            </w:tcBorders>
            <w:vAlign w:val="center"/>
            <w:hideMark/>
          </w:tcPr>
          <w:p w14:paraId="49ADAC70" w14:textId="08CF3BBD"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6BD251F" w14:textId="67DC66F2" w:rsidR="00FB19BB" w:rsidRPr="003A2326" w:rsidRDefault="00FB19BB" w:rsidP="00FB19BB">
            <w:pPr>
              <w:jc w:val="center"/>
              <w:rPr>
                <w:rFonts w:eastAsia="Times New Roman" w:cs="Times New Roman"/>
                <w:color w:val="000000"/>
                <w:sz w:val="16"/>
                <w:szCs w:val="16"/>
                <w:lang w:eastAsia="es-ES"/>
              </w:rPr>
            </w:pPr>
            <w:r>
              <w:rPr>
                <w:color w:val="000000"/>
                <w:sz w:val="16"/>
                <w:szCs w:val="16"/>
              </w:rPr>
              <w:t>390,00</w:t>
            </w:r>
          </w:p>
        </w:tc>
        <w:tc>
          <w:tcPr>
            <w:tcW w:w="1110" w:type="dxa"/>
            <w:tcBorders>
              <w:top w:val="nil"/>
              <w:left w:val="nil"/>
              <w:bottom w:val="single" w:sz="8" w:space="0" w:color="933634"/>
              <w:right w:val="single" w:sz="8" w:space="0" w:color="A1490D"/>
            </w:tcBorders>
            <w:vAlign w:val="center"/>
            <w:hideMark/>
          </w:tcPr>
          <w:p w14:paraId="4145E756" w14:textId="52A40F81" w:rsidR="00FB19BB" w:rsidRPr="003A2326" w:rsidRDefault="00FB19BB" w:rsidP="00FB19BB">
            <w:pPr>
              <w:jc w:val="center"/>
              <w:rPr>
                <w:rFonts w:eastAsia="Times New Roman" w:cs="Times New Roman"/>
                <w:color w:val="000000"/>
                <w:sz w:val="16"/>
                <w:szCs w:val="16"/>
                <w:lang w:eastAsia="es-ES"/>
              </w:rPr>
            </w:pPr>
            <w:r>
              <w:rPr>
                <w:color w:val="000000"/>
                <w:sz w:val="16"/>
                <w:szCs w:val="16"/>
              </w:rPr>
              <w:t>188,65</w:t>
            </w:r>
          </w:p>
        </w:tc>
      </w:tr>
      <w:tr w:rsidR="00FB19BB" w:rsidRPr="003A2326" w14:paraId="2763E7A9"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738DE14" w14:textId="72F45B12"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Guijoso</w:t>
            </w:r>
          </w:p>
        </w:tc>
        <w:tc>
          <w:tcPr>
            <w:tcW w:w="1206" w:type="dxa"/>
            <w:tcBorders>
              <w:top w:val="nil"/>
              <w:left w:val="nil"/>
              <w:bottom w:val="single" w:sz="8" w:space="0" w:color="933634"/>
              <w:right w:val="single" w:sz="8" w:space="0" w:color="933634"/>
            </w:tcBorders>
            <w:vAlign w:val="center"/>
            <w:hideMark/>
          </w:tcPr>
          <w:p w14:paraId="5BAC9462" w14:textId="58A7D709" w:rsidR="00FB19BB" w:rsidRPr="003A2326" w:rsidRDefault="00FB19BB" w:rsidP="00FB19BB">
            <w:pPr>
              <w:jc w:val="center"/>
              <w:rPr>
                <w:rFonts w:eastAsia="Times New Roman" w:cs="Times New Roman"/>
                <w:color w:val="000000"/>
                <w:sz w:val="16"/>
                <w:szCs w:val="16"/>
                <w:lang w:eastAsia="es-ES"/>
              </w:rPr>
            </w:pPr>
            <w:r>
              <w:rPr>
                <w:color w:val="000000"/>
                <w:sz w:val="16"/>
                <w:szCs w:val="16"/>
              </w:rPr>
              <w:t>8,00</w:t>
            </w:r>
          </w:p>
        </w:tc>
        <w:tc>
          <w:tcPr>
            <w:tcW w:w="1291" w:type="dxa"/>
            <w:tcBorders>
              <w:top w:val="nil"/>
              <w:left w:val="nil"/>
              <w:bottom w:val="single" w:sz="8" w:space="0" w:color="933634"/>
              <w:right w:val="single" w:sz="8" w:space="0" w:color="933634"/>
            </w:tcBorders>
            <w:vAlign w:val="center"/>
            <w:hideMark/>
          </w:tcPr>
          <w:p w14:paraId="06C55BD5" w14:textId="39F16AE2" w:rsidR="00FB19BB" w:rsidRPr="003A2326" w:rsidRDefault="00FB19BB" w:rsidP="00FB19BB">
            <w:pPr>
              <w:jc w:val="center"/>
              <w:rPr>
                <w:rFonts w:eastAsia="Times New Roman" w:cs="Times New Roman"/>
                <w:color w:val="000000"/>
                <w:sz w:val="16"/>
                <w:szCs w:val="16"/>
                <w:lang w:eastAsia="es-ES"/>
              </w:rPr>
            </w:pPr>
            <w:r>
              <w:rPr>
                <w:color w:val="000000"/>
                <w:sz w:val="16"/>
                <w:szCs w:val="16"/>
              </w:rPr>
              <w:t>8,00</w:t>
            </w:r>
          </w:p>
        </w:tc>
        <w:tc>
          <w:tcPr>
            <w:tcW w:w="1063" w:type="dxa"/>
            <w:tcBorders>
              <w:top w:val="nil"/>
              <w:left w:val="nil"/>
              <w:bottom w:val="single" w:sz="8" w:space="0" w:color="933634"/>
              <w:right w:val="single" w:sz="8" w:space="0" w:color="933634"/>
            </w:tcBorders>
            <w:vAlign w:val="center"/>
            <w:hideMark/>
          </w:tcPr>
          <w:p w14:paraId="5C60A0E4" w14:textId="00AB342A"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0209329C" w14:textId="78E9AB1B"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35E72DBD" w14:textId="1C782F68" w:rsidR="00FB19BB" w:rsidRPr="003A2326" w:rsidRDefault="00FB19BB" w:rsidP="00FB19BB">
            <w:pPr>
              <w:jc w:val="center"/>
              <w:rPr>
                <w:rFonts w:eastAsia="Times New Roman" w:cs="Times New Roman"/>
                <w:color w:val="000000"/>
                <w:sz w:val="16"/>
                <w:szCs w:val="16"/>
                <w:lang w:eastAsia="es-ES"/>
              </w:rPr>
            </w:pPr>
            <w:r>
              <w:rPr>
                <w:color w:val="000000"/>
                <w:sz w:val="16"/>
                <w:szCs w:val="16"/>
              </w:rPr>
              <w:t>8,00</w:t>
            </w:r>
          </w:p>
        </w:tc>
        <w:tc>
          <w:tcPr>
            <w:tcW w:w="1110" w:type="dxa"/>
            <w:tcBorders>
              <w:top w:val="nil"/>
              <w:left w:val="nil"/>
              <w:bottom w:val="single" w:sz="8" w:space="0" w:color="933634"/>
              <w:right w:val="single" w:sz="8" w:space="0" w:color="A1490D"/>
            </w:tcBorders>
            <w:vAlign w:val="center"/>
            <w:hideMark/>
          </w:tcPr>
          <w:p w14:paraId="00D285CE" w14:textId="7AF3A705" w:rsidR="00FB19BB" w:rsidRPr="003A2326" w:rsidRDefault="00FB19BB" w:rsidP="00FB19BB">
            <w:pPr>
              <w:jc w:val="center"/>
              <w:rPr>
                <w:rFonts w:eastAsia="Times New Roman" w:cs="Times New Roman"/>
                <w:color w:val="000000"/>
                <w:sz w:val="16"/>
                <w:szCs w:val="16"/>
                <w:lang w:eastAsia="es-ES"/>
              </w:rPr>
            </w:pPr>
            <w:r>
              <w:rPr>
                <w:color w:val="000000"/>
                <w:sz w:val="16"/>
                <w:szCs w:val="16"/>
              </w:rPr>
              <w:t>8,00</w:t>
            </w:r>
          </w:p>
        </w:tc>
      </w:tr>
      <w:tr w:rsidR="00FB19BB" w:rsidRPr="003A2326" w14:paraId="47E29153"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3EBAFE3C" w14:textId="4FF4FA0F"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Islas Canarias</w:t>
            </w:r>
          </w:p>
        </w:tc>
        <w:tc>
          <w:tcPr>
            <w:tcW w:w="1206" w:type="dxa"/>
            <w:tcBorders>
              <w:top w:val="nil"/>
              <w:left w:val="nil"/>
              <w:bottom w:val="single" w:sz="8" w:space="0" w:color="933634"/>
              <w:right w:val="single" w:sz="8" w:space="0" w:color="933634"/>
            </w:tcBorders>
            <w:vAlign w:val="center"/>
            <w:hideMark/>
          </w:tcPr>
          <w:p w14:paraId="26B81FD9" w14:textId="7D9E282E" w:rsidR="00FB19BB" w:rsidRPr="003A2326" w:rsidRDefault="00FB19BB" w:rsidP="00FB19BB">
            <w:pPr>
              <w:jc w:val="center"/>
              <w:rPr>
                <w:rFonts w:eastAsia="Times New Roman" w:cs="Times New Roman"/>
                <w:color w:val="000000"/>
                <w:sz w:val="16"/>
                <w:szCs w:val="16"/>
                <w:lang w:eastAsia="es-ES"/>
              </w:rPr>
            </w:pPr>
            <w:r>
              <w:rPr>
                <w:color w:val="000000"/>
                <w:sz w:val="16"/>
                <w:szCs w:val="16"/>
              </w:rPr>
              <w:t>539,00</w:t>
            </w:r>
          </w:p>
        </w:tc>
        <w:tc>
          <w:tcPr>
            <w:tcW w:w="1291" w:type="dxa"/>
            <w:tcBorders>
              <w:top w:val="nil"/>
              <w:left w:val="nil"/>
              <w:bottom w:val="single" w:sz="8" w:space="0" w:color="933634"/>
              <w:right w:val="single" w:sz="8" w:space="0" w:color="933634"/>
            </w:tcBorders>
            <w:vAlign w:val="center"/>
            <w:hideMark/>
          </w:tcPr>
          <w:p w14:paraId="00AA941D" w14:textId="377862E0" w:rsidR="00FB19BB" w:rsidRPr="003A2326" w:rsidRDefault="00FB19BB" w:rsidP="00FB19BB">
            <w:pPr>
              <w:jc w:val="center"/>
              <w:rPr>
                <w:rFonts w:eastAsia="Times New Roman" w:cs="Times New Roman"/>
                <w:color w:val="000000"/>
                <w:sz w:val="16"/>
                <w:szCs w:val="16"/>
                <w:lang w:eastAsia="es-ES"/>
              </w:rPr>
            </w:pPr>
            <w:r>
              <w:rPr>
                <w:color w:val="000000"/>
                <w:sz w:val="16"/>
                <w:szCs w:val="16"/>
              </w:rPr>
              <w:t>565,93</w:t>
            </w:r>
          </w:p>
        </w:tc>
        <w:tc>
          <w:tcPr>
            <w:tcW w:w="1063" w:type="dxa"/>
            <w:tcBorders>
              <w:top w:val="nil"/>
              <w:left w:val="nil"/>
              <w:bottom w:val="single" w:sz="8" w:space="0" w:color="933634"/>
              <w:right w:val="single" w:sz="8" w:space="0" w:color="933634"/>
            </w:tcBorders>
            <w:vAlign w:val="center"/>
            <w:hideMark/>
          </w:tcPr>
          <w:p w14:paraId="2B00CC91" w14:textId="00CDF7A1"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58B49AB6" w14:textId="69CE01B4"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3A01AC3" w14:textId="657710C7" w:rsidR="00FB19BB" w:rsidRPr="003A2326" w:rsidRDefault="00FB19BB" w:rsidP="00FB19BB">
            <w:pPr>
              <w:jc w:val="center"/>
              <w:rPr>
                <w:rFonts w:eastAsia="Times New Roman" w:cs="Times New Roman"/>
                <w:color w:val="000000"/>
                <w:sz w:val="16"/>
                <w:szCs w:val="16"/>
                <w:lang w:eastAsia="es-ES"/>
              </w:rPr>
            </w:pPr>
            <w:r>
              <w:rPr>
                <w:color w:val="000000"/>
                <w:sz w:val="16"/>
                <w:szCs w:val="16"/>
              </w:rPr>
              <w:t>539,00</w:t>
            </w:r>
          </w:p>
        </w:tc>
        <w:tc>
          <w:tcPr>
            <w:tcW w:w="1110" w:type="dxa"/>
            <w:tcBorders>
              <w:top w:val="nil"/>
              <w:left w:val="nil"/>
              <w:bottom w:val="single" w:sz="8" w:space="0" w:color="933634"/>
              <w:right w:val="single" w:sz="8" w:space="0" w:color="A1490D"/>
            </w:tcBorders>
            <w:vAlign w:val="center"/>
            <w:hideMark/>
          </w:tcPr>
          <w:p w14:paraId="502F7684" w14:textId="705B5EE1" w:rsidR="00FB19BB" w:rsidRPr="003A2326" w:rsidRDefault="00FB19BB" w:rsidP="00FB19BB">
            <w:pPr>
              <w:jc w:val="center"/>
              <w:rPr>
                <w:rFonts w:eastAsia="Times New Roman" w:cs="Times New Roman"/>
                <w:color w:val="000000"/>
                <w:sz w:val="16"/>
                <w:szCs w:val="16"/>
                <w:lang w:eastAsia="es-ES"/>
              </w:rPr>
            </w:pPr>
            <w:r>
              <w:rPr>
                <w:color w:val="000000"/>
                <w:sz w:val="16"/>
                <w:szCs w:val="16"/>
              </w:rPr>
              <w:t>565,93</w:t>
            </w:r>
          </w:p>
        </w:tc>
      </w:tr>
      <w:tr w:rsidR="00FB19BB" w:rsidRPr="003A2326" w14:paraId="06CD77CA"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59EE0228" w14:textId="5AA6BFDA"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Jerez-</w:t>
            </w:r>
            <w:proofErr w:type="spellStart"/>
            <w:r w:rsidRPr="00FE7C4E">
              <w:rPr>
                <w:b/>
                <w:bCs/>
                <w:color w:val="000000"/>
                <w:sz w:val="16"/>
                <w:szCs w:val="16"/>
              </w:rPr>
              <w:t>Xérès</w:t>
            </w:r>
            <w:proofErr w:type="spellEnd"/>
            <w:r w:rsidRPr="00FE7C4E">
              <w:rPr>
                <w:b/>
                <w:bCs/>
                <w:color w:val="000000"/>
                <w:sz w:val="16"/>
                <w:szCs w:val="16"/>
              </w:rPr>
              <w:t xml:space="preserve">-Sherry / Jerez / </w:t>
            </w:r>
            <w:proofErr w:type="spellStart"/>
            <w:r w:rsidRPr="00FE7C4E">
              <w:rPr>
                <w:b/>
                <w:bCs/>
                <w:color w:val="000000"/>
                <w:sz w:val="16"/>
                <w:szCs w:val="16"/>
              </w:rPr>
              <w:t>Xérès</w:t>
            </w:r>
            <w:proofErr w:type="spellEnd"/>
            <w:r w:rsidRPr="00FE7C4E">
              <w:rPr>
                <w:b/>
                <w:bCs/>
                <w:color w:val="000000"/>
                <w:sz w:val="16"/>
                <w:szCs w:val="16"/>
              </w:rPr>
              <w:t xml:space="preserve"> / Sherry</w:t>
            </w:r>
          </w:p>
        </w:tc>
        <w:tc>
          <w:tcPr>
            <w:tcW w:w="1206" w:type="dxa"/>
            <w:tcBorders>
              <w:top w:val="nil"/>
              <w:left w:val="nil"/>
              <w:bottom w:val="single" w:sz="8" w:space="0" w:color="933634"/>
              <w:right w:val="single" w:sz="8" w:space="0" w:color="933634"/>
            </w:tcBorders>
            <w:vAlign w:val="center"/>
            <w:hideMark/>
          </w:tcPr>
          <w:p w14:paraId="1AD58CAE" w14:textId="2075F016" w:rsidR="00FB19BB" w:rsidRPr="003A2326" w:rsidRDefault="00FB19BB" w:rsidP="00FB19BB">
            <w:pPr>
              <w:jc w:val="center"/>
              <w:rPr>
                <w:rFonts w:eastAsia="Times New Roman" w:cs="Times New Roman"/>
                <w:color w:val="000000"/>
                <w:sz w:val="16"/>
                <w:szCs w:val="16"/>
                <w:lang w:eastAsia="es-ES"/>
              </w:rPr>
            </w:pPr>
            <w:r>
              <w:rPr>
                <w:color w:val="000000"/>
                <w:sz w:val="16"/>
                <w:szCs w:val="16"/>
              </w:rPr>
              <w:t>149.830,00</w:t>
            </w:r>
          </w:p>
        </w:tc>
        <w:tc>
          <w:tcPr>
            <w:tcW w:w="1291" w:type="dxa"/>
            <w:tcBorders>
              <w:top w:val="nil"/>
              <w:left w:val="nil"/>
              <w:bottom w:val="single" w:sz="8" w:space="0" w:color="933634"/>
              <w:right w:val="single" w:sz="8" w:space="0" w:color="933634"/>
            </w:tcBorders>
            <w:vAlign w:val="center"/>
            <w:hideMark/>
          </w:tcPr>
          <w:p w14:paraId="0D82A204" w14:textId="6788451F" w:rsidR="00FB19BB" w:rsidRPr="003A2326" w:rsidRDefault="00FB19BB" w:rsidP="00FB19BB">
            <w:pPr>
              <w:jc w:val="center"/>
              <w:rPr>
                <w:rFonts w:eastAsia="Times New Roman" w:cs="Times New Roman"/>
                <w:color w:val="000000"/>
                <w:sz w:val="16"/>
                <w:szCs w:val="16"/>
                <w:lang w:eastAsia="es-ES"/>
              </w:rPr>
            </w:pPr>
            <w:r>
              <w:rPr>
                <w:color w:val="000000"/>
                <w:sz w:val="16"/>
                <w:szCs w:val="16"/>
              </w:rPr>
              <w:t>122.416,02</w:t>
            </w:r>
          </w:p>
        </w:tc>
        <w:tc>
          <w:tcPr>
            <w:tcW w:w="1063" w:type="dxa"/>
            <w:tcBorders>
              <w:top w:val="nil"/>
              <w:left w:val="nil"/>
              <w:bottom w:val="single" w:sz="8" w:space="0" w:color="933634"/>
              <w:right w:val="single" w:sz="8" w:space="0" w:color="933634"/>
            </w:tcBorders>
            <w:vAlign w:val="center"/>
            <w:hideMark/>
          </w:tcPr>
          <w:p w14:paraId="678E2CC5" w14:textId="4BB40996"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5458800B" w14:textId="47F6DD16"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62351736" w14:textId="6CA817E5" w:rsidR="00FB19BB" w:rsidRPr="003A2326" w:rsidRDefault="00FB19BB" w:rsidP="00FB19BB">
            <w:pPr>
              <w:jc w:val="center"/>
              <w:rPr>
                <w:rFonts w:eastAsia="Times New Roman" w:cs="Times New Roman"/>
                <w:color w:val="000000"/>
                <w:sz w:val="16"/>
                <w:szCs w:val="16"/>
                <w:lang w:eastAsia="es-ES"/>
              </w:rPr>
            </w:pPr>
            <w:r>
              <w:rPr>
                <w:color w:val="000000"/>
                <w:sz w:val="16"/>
                <w:szCs w:val="16"/>
              </w:rPr>
              <w:t>149.830,00</w:t>
            </w:r>
          </w:p>
        </w:tc>
        <w:tc>
          <w:tcPr>
            <w:tcW w:w="1110" w:type="dxa"/>
            <w:tcBorders>
              <w:top w:val="nil"/>
              <w:left w:val="nil"/>
              <w:bottom w:val="single" w:sz="8" w:space="0" w:color="933634"/>
              <w:right w:val="single" w:sz="8" w:space="0" w:color="A1490D"/>
            </w:tcBorders>
            <w:vAlign w:val="center"/>
            <w:hideMark/>
          </w:tcPr>
          <w:p w14:paraId="29C85E11" w14:textId="7C53C583" w:rsidR="00FB19BB" w:rsidRPr="003A2326" w:rsidRDefault="00FB19BB" w:rsidP="00FB19BB">
            <w:pPr>
              <w:jc w:val="center"/>
              <w:rPr>
                <w:rFonts w:eastAsia="Times New Roman" w:cs="Times New Roman"/>
                <w:color w:val="000000"/>
                <w:sz w:val="16"/>
                <w:szCs w:val="16"/>
                <w:lang w:eastAsia="es-ES"/>
              </w:rPr>
            </w:pPr>
            <w:r>
              <w:rPr>
                <w:color w:val="000000"/>
                <w:sz w:val="16"/>
                <w:szCs w:val="16"/>
              </w:rPr>
              <w:t>122.416,02</w:t>
            </w:r>
          </w:p>
        </w:tc>
      </w:tr>
      <w:tr w:rsidR="00FB19BB" w:rsidRPr="003A2326" w14:paraId="1ADFB579"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13792A0C" w14:textId="0552D24C"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Jumilla</w:t>
            </w:r>
          </w:p>
        </w:tc>
        <w:tc>
          <w:tcPr>
            <w:tcW w:w="1206" w:type="dxa"/>
            <w:tcBorders>
              <w:top w:val="nil"/>
              <w:left w:val="nil"/>
              <w:bottom w:val="single" w:sz="8" w:space="0" w:color="933634"/>
              <w:right w:val="single" w:sz="8" w:space="0" w:color="933634"/>
            </w:tcBorders>
            <w:vAlign w:val="center"/>
            <w:hideMark/>
          </w:tcPr>
          <w:p w14:paraId="2A4EC189" w14:textId="71D09AE3" w:rsidR="00FB19BB" w:rsidRPr="003A2326" w:rsidRDefault="00FB19BB" w:rsidP="00FB19BB">
            <w:pPr>
              <w:jc w:val="center"/>
              <w:rPr>
                <w:rFonts w:eastAsia="Times New Roman" w:cs="Times New Roman"/>
                <w:color w:val="000000"/>
                <w:sz w:val="16"/>
                <w:szCs w:val="16"/>
                <w:lang w:eastAsia="es-ES"/>
              </w:rPr>
            </w:pPr>
            <w:r>
              <w:rPr>
                <w:color w:val="000000"/>
                <w:sz w:val="16"/>
                <w:szCs w:val="16"/>
              </w:rPr>
              <w:t>124.011,00</w:t>
            </w:r>
          </w:p>
        </w:tc>
        <w:tc>
          <w:tcPr>
            <w:tcW w:w="1291" w:type="dxa"/>
            <w:tcBorders>
              <w:top w:val="nil"/>
              <w:left w:val="nil"/>
              <w:bottom w:val="single" w:sz="8" w:space="0" w:color="933634"/>
              <w:right w:val="single" w:sz="8" w:space="0" w:color="933634"/>
            </w:tcBorders>
            <w:vAlign w:val="center"/>
            <w:hideMark/>
          </w:tcPr>
          <w:p w14:paraId="2A6380EF" w14:textId="6AD2F47E" w:rsidR="00FB19BB" w:rsidRPr="003A2326" w:rsidRDefault="00FB19BB" w:rsidP="00FB19BB">
            <w:pPr>
              <w:jc w:val="center"/>
              <w:rPr>
                <w:rFonts w:eastAsia="Times New Roman" w:cs="Times New Roman"/>
                <w:color w:val="000000"/>
                <w:sz w:val="16"/>
                <w:szCs w:val="16"/>
                <w:lang w:eastAsia="es-ES"/>
              </w:rPr>
            </w:pPr>
            <w:r>
              <w:rPr>
                <w:color w:val="000000"/>
                <w:sz w:val="16"/>
                <w:szCs w:val="16"/>
              </w:rPr>
              <w:t>99.867,96</w:t>
            </w:r>
          </w:p>
        </w:tc>
        <w:tc>
          <w:tcPr>
            <w:tcW w:w="1063" w:type="dxa"/>
            <w:tcBorders>
              <w:top w:val="nil"/>
              <w:left w:val="nil"/>
              <w:bottom w:val="single" w:sz="8" w:space="0" w:color="933634"/>
              <w:right w:val="single" w:sz="8" w:space="0" w:color="933634"/>
            </w:tcBorders>
            <w:vAlign w:val="center"/>
            <w:hideMark/>
          </w:tcPr>
          <w:p w14:paraId="46561456" w14:textId="78514C65"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F56F3F7" w14:textId="52A36618"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75DA4AEE" w14:textId="43C3A417" w:rsidR="00FB19BB" w:rsidRPr="003A2326" w:rsidRDefault="00FB19BB" w:rsidP="00FB19BB">
            <w:pPr>
              <w:jc w:val="center"/>
              <w:rPr>
                <w:rFonts w:eastAsia="Times New Roman" w:cs="Times New Roman"/>
                <w:color w:val="000000"/>
                <w:sz w:val="16"/>
                <w:szCs w:val="16"/>
                <w:lang w:eastAsia="es-ES"/>
              </w:rPr>
            </w:pPr>
            <w:r>
              <w:rPr>
                <w:color w:val="000000"/>
                <w:sz w:val="16"/>
                <w:szCs w:val="16"/>
              </w:rPr>
              <w:t>124.011,00</w:t>
            </w:r>
          </w:p>
        </w:tc>
        <w:tc>
          <w:tcPr>
            <w:tcW w:w="1110" w:type="dxa"/>
            <w:tcBorders>
              <w:top w:val="nil"/>
              <w:left w:val="nil"/>
              <w:bottom w:val="single" w:sz="8" w:space="0" w:color="933634"/>
              <w:right w:val="single" w:sz="8" w:space="0" w:color="A1490D"/>
            </w:tcBorders>
            <w:vAlign w:val="center"/>
            <w:hideMark/>
          </w:tcPr>
          <w:p w14:paraId="52798492" w14:textId="34CD2275" w:rsidR="00FB19BB" w:rsidRPr="003A2326" w:rsidRDefault="00FB19BB" w:rsidP="00FB19BB">
            <w:pPr>
              <w:jc w:val="center"/>
              <w:rPr>
                <w:rFonts w:eastAsia="Times New Roman" w:cs="Times New Roman"/>
                <w:color w:val="000000"/>
                <w:sz w:val="16"/>
                <w:szCs w:val="16"/>
                <w:lang w:eastAsia="es-ES"/>
              </w:rPr>
            </w:pPr>
            <w:r>
              <w:rPr>
                <w:color w:val="000000"/>
                <w:sz w:val="16"/>
                <w:szCs w:val="16"/>
              </w:rPr>
              <w:t>99.867,96</w:t>
            </w:r>
          </w:p>
        </w:tc>
      </w:tr>
      <w:tr w:rsidR="00FB19BB" w:rsidRPr="003A2326" w14:paraId="7EB9E669"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1341B408" w14:textId="09E35CCB"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La Gomera</w:t>
            </w:r>
          </w:p>
        </w:tc>
        <w:tc>
          <w:tcPr>
            <w:tcW w:w="1206" w:type="dxa"/>
            <w:tcBorders>
              <w:top w:val="nil"/>
              <w:left w:val="nil"/>
              <w:bottom w:val="single" w:sz="8" w:space="0" w:color="933634"/>
              <w:right w:val="single" w:sz="8" w:space="0" w:color="933634"/>
            </w:tcBorders>
            <w:vAlign w:val="center"/>
            <w:hideMark/>
          </w:tcPr>
          <w:p w14:paraId="5AA45EE9" w14:textId="39FA73B2"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291" w:type="dxa"/>
            <w:tcBorders>
              <w:top w:val="nil"/>
              <w:left w:val="nil"/>
              <w:bottom w:val="single" w:sz="8" w:space="0" w:color="933634"/>
              <w:right w:val="single" w:sz="8" w:space="0" w:color="933634"/>
            </w:tcBorders>
            <w:vAlign w:val="center"/>
            <w:hideMark/>
          </w:tcPr>
          <w:p w14:paraId="6ED9FFD6" w14:textId="5835391F"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63" w:type="dxa"/>
            <w:tcBorders>
              <w:top w:val="nil"/>
              <w:left w:val="nil"/>
              <w:bottom w:val="single" w:sz="8" w:space="0" w:color="933634"/>
              <w:right w:val="single" w:sz="8" w:space="0" w:color="933634"/>
            </w:tcBorders>
            <w:vAlign w:val="center"/>
            <w:hideMark/>
          </w:tcPr>
          <w:p w14:paraId="3C38A3DD" w14:textId="7E842C6C"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3F31725" w14:textId="05C97279"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7FCBD9AD" w14:textId="7C1577E9"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110" w:type="dxa"/>
            <w:tcBorders>
              <w:top w:val="nil"/>
              <w:left w:val="nil"/>
              <w:bottom w:val="single" w:sz="8" w:space="0" w:color="933634"/>
              <w:right w:val="single" w:sz="8" w:space="0" w:color="A1490D"/>
            </w:tcBorders>
            <w:vAlign w:val="center"/>
            <w:hideMark/>
          </w:tcPr>
          <w:p w14:paraId="4A6ACFFC" w14:textId="3CAFC3B0"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r>
      <w:tr w:rsidR="00FB19BB" w:rsidRPr="003A2326" w14:paraId="52D5433F"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3CC9519E" w14:textId="23C8AFDF"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La Jaraba</w:t>
            </w:r>
          </w:p>
        </w:tc>
        <w:tc>
          <w:tcPr>
            <w:tcW w:w="1206" w:type="dxa"/>
            <w:tcBorders>
              <w:top w:val="nil"/>
              <w:left w:val="nil"/>
              <w:bottom w:val="single" w:sz="8" w:space="0" w:color="933634"/>
              <w:right w:val="single" w:sz="8" w:space="0" w:color="933634"/>
            </w:tcBorders>
            <w:vAlign w:val="center"/>
            <w:hideMark/>
          </w:tcPr>
          <w:p w14:paraId="124CDD76" w14:textId="0CDD42B7" w:rsidR="00FB19BB" w:rsidRPr="003A2326" w:rsidRDefault="00FB19BB" w:rsidP="00FB19BB">
            <w:pPr>
              <w:jc w:val="center"/>
              <w:rPr>
                <w:rFonts w:eastAsia="Times New Roman" w:cs="Times New Roman"/>
                <w:color w:val="000000"/>
                <w:sz w:val="16"/>
                <w:szCs w:val="16"/>
                <w:lang w:eastAsia="es-ES"/>
              </w:rPr>
            </w:pPr>
            <w:r>
              <w:rPr>
                <w:color w:val="000000"/>
                <w:sz w:val="16"/>
                <w:szCs w:val="16"/>
              </w:rPr>
              <w:t>557,00</w:t>
            </w:r>
          </w:p>
        </w:tc>
        <w:tc>
          <w:tcPr>
            <w:tcW w:w="1291" w:type="dxa"/>
            <w:tcBorders>
              <w:top w:val="nil"/>
              <w:left w:val="nil"/>
              <w:bottom w:val="single" w:sz="8" w:space="0" w:color="933634"/>
              <w:right w:val="single" w:sz="8" w:space="0" w:color="933634"/>
            </w:tcBorders>
            <w:vAlign w:val="center"/>
            <w:hideMark/>
          </w:tcPr>
          <w:p w14:paraId="29D8C126" w14:textId="1F5521E7" w:rsidR="00FB19BB" w:rsidRPr="003A2326" w:rsidRDefault="00FB19BB" w:rsidP="00FB19BB">
            <w:pPr>
              <w:jc w:val="center"/>
              <w:rPr>
                <w:rFonts w:eastAsia="Times New Roman" w:cs="Times New Roman"/>
                <w:color w:val="000000"/>
                <w:sz w:val="16"/>
                <w:szCs w:val="16"/>
                <w:lang w:eastAsia="es-ES"/>
              </w:rPr>
            </w:pPr>
            <w:r>
              <w:rPr>
                <w:color w:val="000000"/>
                <w:sz w:val="16"/>
                <w:szCs w:val="16"/>
              </w:rPr>
              <w:t>536,20</w:t>
            </w:r>
          </w:p>
        </w:tc>
        <w:tc>
          <w:tcPr>
            <w:tcW w:w="1063" w:type="dxa"/>
            <w:tcBorders>
              <w:top w:val="nil"/>
              <w:left w:val="nil"/>
              <w:bottom w:val="single" w:sz="8" w:space="0" w:color="933634"/>
              <w:right w:val="single" w:sz="8" w:space="0" w:color="933634"/>
            </w:tcBorders>
            <w:vAlign w:val="center"/>
            <w:hideMark/>
          </w:tcPr>
          <w:p w14:paraId="7B769B01" w14:textId="5BBEF16F"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10256B27" w14:textId="2728A97D"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068C7F54" w14:textId="2ACB7647" w:rsidR="00FB19BB" w:rsidRPr="003A2326" w:rsidRDefault="00FB19BB" w:rsidP="00FB19BB">
            <w:pPr>
              <w:jc w:val="center"/>
              <w:rPr>
                <w:rFonts w:eastAsia="Times New Roman" w:cs="Times New Roman"/>
                <w:color w:val="000000"/>
                <w:sz w:val="16"/>
                <w:szCs w:val="16"/>
                <w:lang w:eastAsia="es-ES"/>
              </w:rPr>
            </w:pPr>
            <w:r>
              <w:rPr>
                <w:color w:val="000000"/>
                <w:sz w:val="16"/>
                <w:szCs w:val="16"/>
              </w:rPr>
              <w:t>557,00</w:t>
            </w:r>
          </w:p>
        </w:tc>
        <w:tc>
          <w:tcPr>
            <w:tcW w:w="1110" w:type="dxa"/>
            <w:tcBorders>
              <w:top w:val="nil"/>
              <w:left w:val="nil"/>
              <w:bottom w:val="single" w:sz="8" w:space="0" w:color="933634"/>
              <w:right w:val="single" w:sz="8" w:space="0" w:color="A1490D"/>
            </w:tcBorders>
            <w:vAlign w:val="center"/>
            <w:hideMark/>
          </w:tcPr>
          <w:p w14:paraId="56FD69EB" w14:textId="3DF300F8" w:rsidR="00FB19BB" w:rsidRPr="003A2326" w:rsidRDefault="00FB19BB" w:rsidP="00FB19BB">
            <w:pPr>
              <w:jc w:val="center"/>
              <w:rPr>
                <w:rFonts w:eastAsia="Times New Roman" w:cs="Times New Roman"/>
                <w:color w:val="000000"/>
                <w:sz w:val="16"/>
                <w:szCs w:val="16"/>
                <w:lang w:eastAsia="es-ES"/>
              </w:rPr>
            </w:pPr>
            <w:r>
              <w:rPr>
                <w:color w:val="000000"/>
                <w:sz w:val="16"/>
                <w:szCs w:val="16"/>
              </w:rPr>
              <w:t>536,20</w:t>
            </w:r>
          </w:p>
        </w:tc>
      </w:tr>
      <w:tr w:rsidR="00FB19BB" w:rsidRPr="003A2326" w14:paraId="4F5C574D"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5A81B0C9" w14:textId="28913DA2"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La Mancha</w:t>
            </w:r>
          </w:p>
        </w:tc>
        <w:tc>
          <w:tcPr>
            <w:tcW w:w="1206" w:type="dxa"/>
            <w:tcBorders>
              <w:top w:val="nil"/>
              <w:left w:val="nil"/>
              <w:bottom w:val="single" w:sz="8" w:space="0" w:color="933634"/>
              <w:right w:val="single" w:sz="8" w:space="0" w:color="933634"/>
            </w:tcBorders>
            <w:vAlign w:val="center"/>
            <w:hideMark/>
          </w:tcPr>
          <w:p w14:paraId="3C67F440" w14:textId="20024FF8" w:rsidR="00FB19BB" w:rsidRPr="003A2326" w:rsidRDefault="00FB19BB" w:rsidP="00FB19BB">
            <w:pPr>
              <w:jc w:val="center"/>
              <w:rPr>
                <w:rFonts w:eastAsia="Times New Roman" w:cs="Times New Roman"/>
                <w:color w:val="000000"/>
                <w:sz w:val="16"/>
                <w:szCs w:val="16"/>
                <w:lang w:eastAsia="es-ES"/>
              </w:rPr>
            </w:pPr>
            <w:r>
              <w:rPr>
                <w:color w:val="000000"/>
                <w:sz w:val="16"/>
                <w:szCs w:val="16"/>
              </w:rPr>
              <w:t>164.364,00</w:t>
            </w:r>
          </w:p>
        </w:tc>
        <w:tc>
          <w:tcPr>
            <w:tcW w:w="1291" w:type="dxa"/>
            <w:tcBorders>
              <w:top w:val="nil"/>
              <w:left w:val="nil"/>
              <w:bottom w:val="single" w:sz="8" w:space="0" w:color="933634"/>
              <w:right w:val="single" w:sz="8" w:space="0" w:color="933634"/>
            </w:tcBorders>
            <w:vAlign w:val="center"/>
            <w:hideMark/>
          </w:tcPr>
          <w:p w14:paraId="7B11FDEF" w14:textId="13C2A7A7" w:rsidR="00FB19BB" w:rsidRPr="003A2326" w:rsidRDefault="00FB19BB" w:rsidP="00FB19BB">
            <w:pPr>
              <w:jc w:val="center"/>
              <w:rPr>
                <w:rFonts w:eastAsia="Times New Roman" w:cs="Times New Roman"/>
                <w:color w:val="000000"/>
                <w:sz w:val="16"/>
                <w:szCs w:val="16"/>
                <w:lang w:eastAsia="es-ES"/>
              </w:rPr>
            </w:pPr>
            <w:r>
              <w:rPr>
                <w:color w:val="000000"/>
                <w:sz w:val="16"/>
                <w:szCs w:val="16"/>
              </w:rPr>
              <w:t>162.352,23</w:t>
            </w:r>
          </w:p>
        </w:tc>
        <w:tc>
          <w:tcPr>
            <w:tcW w:w="1063" w:type="dxa"/>
            <w:tcBorders>
              <w:top w:val="nil"/>
              <w:left w:val="nil"/>
              <w:bottom w:val="single" w:sz="8" w:space="0" w:color="933634"/>
              <w:right w:val="single" w:sz="8" w:space="0" w:color="933634"/>
            </w:tcBorders>
            <w:vAlign w:val="center"/>
            <w:hideMark/>
          </w:tcPr>
          <w:p w14:paraId="7C47ACFC" w14:textId="7E906FBD"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4C446CA" w14:textId="6F57AE34"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58DCAE57" w14:textId="27B9C248" w:rsidR="00FB19BB" w:rsidRPr="003A2326" w:rsidRDefault="00FB19BB" w:rsidP="00FB19BB">
            <w:pPr>
              <w:jc w:val="center"/>
              <w:rPr>
                <w:rFonts w:eastAsia="Times New Roman" w:cs="Times New Roman"/>
                <w:color w:val="000000"/>
                <w:sz w:val="16"/>
                <w:szCs w:val="16"/>
                <w:lang w:eastAsia="es-ES"/>
              </w:rPr>
            </w:pPr>
            <w:r>
              <w:rPr>
                <w:color w:val="000000"/>
                <w:sz w:val="16"/>
                <w:szCs w:val="16"/>
              </w:rPr>
              <w:t>164.364,00</w:t>
            </w:r>
          </w:p>
        </w:tc>
        <w:tc>
          <w:tcPr>
            <w:tcW w:w="1110" w:type="dxa"/>
            <w:tcBorders>
              <w:top w:val="nil"/>
              <w:left w:val="nil"/>
              <w:bottom w:val="single" w:sz="8" w:space="0" w:color="933634"/>
              <w:right w:val="single" w:sz="8" w:space="0" w:color="A1490D"/>
            </w:tcBorders>
            <w:vAlign w:val="center"/>
            <w:hideMark/>
          </w:tcPr>
          <w:p w14:paraId="25191C38" w14:textId="2E78EF41" w:rsidR="00FB19BB" w:rsidRPr="003A2326" w:rsidRDefault="00FB19BB" w:rsidP="00FB19BB">
            <w:pPr>
              <w:jc w:val="center"/>
              <w:rPr>
                <w:rFonts w:eastAsia="Times New Roman" w:cs="Times New Roman"/>
                <w:color w:val="000000"/>
                <w:sz w:val="16"/>
                <w:szCs w:val="16"/>
                <w:lang w:eastAsia="es-ES"/>
              </w:rPr>
            </w:pPr>
            <w:r>
              <w:rPr>
                <w:color w:val="000000"/>
                <w:sz w:val="16"/>
                <w:szCs w:val="16"/>
              </w:rPr>
              <w:t>162.352,23</w:t>
            </w:r>
          </w:p>
        </w:tc>
      </w:tr>
      <w:tr w:rsidR="00FB19BB" w:rsidRPr="003A2326" w14:paraId="70A5FEED"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248DFF57" w14:textId="0DC147A7"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La Palma</w:t>
            </w:r>
          </w:p>
        </w:tc>
        <w:tc>
          <w:tcPr>
            <w:tcW w:w="1206" w:type="dxa"/>
            <w:tcBorders>
              <w:top w:val="nil"/>
              <w:left w:val="nil"/>
              <w:bottom w:val="single" w:sz="8" w:space="0" w:color="933634"/>
              <w:right w:val="single" w:sz="8" w:space="0" w:color="933634"/>
            </w:tcBorders>
            <w:vAlign w:val="center"/>
            <w:hideMark/>
          </w:tcPr>
          <w:p w14:paraId="76896253" w14:textId="2DA65AE1" w:rsidR="00FB19BB" w:rsidRPr="003A2326" w:rsidRDefault="00FB19BB" w:rsidP="00FB19BB">
            <w:pPr>
              <w:jc w:val="center"/>
              <w:rPr>
                <w:rFonts w:eastAsia="Times New Roman" w:cs="Times New Roman"/>
                <w:color w:val="000000"/>
                <w:sz w:val="16"/>
                <w:szCs w:val="16"/>
                <w:lang w:eastAsia="es-ES"/>
              </w:rPr>
            </w:pPr>
            <w:r>
              <w:rPr>
                <w:color w:val="000000"/>
                <w:sz w:val="16"/>
                <w:szCs w:val="16"/>
              </w:rPr>
              <w:t>136,00</w:t>
            </w:r>
          </w:p>
        </w:tc>
        <w:tc>
          <w:tcPr>
            <w:tcW w:w="1291" w:type="dxa"/>
            <w:tcBorders>
              <w:top w:val="nil"/>
              <w:left w:val="nil"/>
              <w:bottom w:val="single" w:sz="8" w:space="0" w:color="933634"/>
              <w:right w:val="single" w:sz="8" w:space="0" w:color="933634"/>
            </w:tcBorders>
            <w:vAlign w:val="center"/>
            <w:hideMark/>
          </w:tcPr>
          <w:p w14:paraId="0F8E136D" w14:textId="61F93FD4"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63" w:type="dxa"/>
            <w:tcBorders>
              <w:top w:val="nil"/>
              <w:left w:val="nil"/>
              <w:bottom w:val="single" w:sz="8" w:space="0" w:color="933634"/>
              <w:right w:val="single" w:sz="8" w:space="0" w:color="933634"/>
            </w:tcBorders>
            <w:vAlign w:val="center"/>
            <w:hideMark/>
          </w:tcPr>
          <w:p w14:paraId="588BE715" w14:textId="7DAC8E77"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0A2CEA19" w14:textId="0A7187F9"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781D6FE9" w14:textId="1FE17696" w:rsidR="00FB19BB" w:rsidRPr="003A2326" w:rsidRDefault="00FB19BB" w:rsidP="00FB19BB">
            <w:pPr>
              <w:jc w:val="center"/>
              <w:rPr>
                <w:rFonts w:eastAsia="Times New Roman" w:cs="Times New Roman"/>
                <w:color w:val="000000"/>
                <w:sz w:val="16"/>
                <w:szCs w:val="16"/>
                <w:lang w:eastAsia="es-ES"/>
              </w:rPr>
            </w:pPr>
            <w:r>
              <w:rPr>
                <w:color w:val="000000"/>
                <w:sz w:val="16"/>
                <w:szCs w:val="16"/>
              </w:rPr>
              <w:t>136,00</w:t>
            </w:r>
          </w:p>
        </w:tc>
        <w:tc>
          <w:tcPr>
            <w:tcW w:w="1110" w:type="dxa"/>
            <w:tcBorders>
              <w:top w:val="nil"/>
              <w:left w:val="nil"/>
              <w:bottom w:val="single" w:sz="8" w:space="0" w:color="933634"/>
              <w:right w:val="single" w:sz="8" w:space="0" w:color="A1490D"/>
            </w:tcBorders>
            <w:vAlign w:val="center"/>
            <w:hideMark/>
          </w:tcPr>
          <w:p w14:paraId="1C5B2BA4" w14:textId="707F5D30"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r>
      <w:tr w:rsidR="00FB19BB" w:rsidRPr="003A2326" w14:paraId="7BFDC86A" w14:textId="77777777" w:rsidTr="0039260F">
        <w:trPr>
          <w:trHeight w:val="54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2B31CDD3" w14:textId="0B129126"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Lanzarote</w:t>
            </w:r>
          </w:p>
        </w:tc>
        <w:tc>
          <w:tcPr>
            <w:tcW w:w="1206" w:type="dxa"/>
            <w:tcBorders>
              <w:top w:val="nil"/>
              <w:left w:val="nil"/>
              <w:bottom w:val="single" w:sz="8" w:space="0" w:color="933634"/>
              <w:right w:val="single" w:sz="8" w:space="0" w:color="933634"/>
            </w:tcBorders>
            <w:vAlign w:val="center"/>
            <w:hideMark/>
          </w:tcPr>
          <w:p w14:paraId="30B1D7B8" w14:textId="32129CE8" w:rsidR="00FB19BB" w:rsidRPr="003A2326" w:rsidRDefault="00FB19BB" w:rsidP="00FB19BB">
            <w:pPr>
              <w:jc w:val="center"/>
              <w:rPr>
                <w:rFonts w:eastAsia="Times New Roman" w:cs="Times New Roman"/>
                <w:color w:val="000000"/>
                <w:sz w:val="16"/>
                <w:szCs w:val="16"/>
                <w:lang w:eastAsia="es-ES"/>
              </w:rPr>
            </w:pPr>
            <w:r>
              <w:rPr>
                <w:color w:val="000000"/>
                <w:sz w:val="16"/>
                <w:szCs w:val="16"/>
              </w:rPr>
              <w:t>431,00</w:t>
            </w:r>
          </w:p>
        </w:tc>
        <w:tc>
          <w:tcPr>
            <w:tcW w:w="1291" w:type="dxa"/>
            <w:tcBorders>
              <w:top w:val="nil"/>
              <w:left w:val="nil"/>
              <w:bottom w:val="single" w:sz="8" w:space="0" w:color="933634"/>
              <w:right w:val="single" w:sz="8" w:space="0" w:color="933634"/>
            </w:tcBorders>
            <w:vAlign w:val="center"/>
            <w:hideMark/>
          </w:tcPr>
          <w:p w14:paraId="31AD6CEF" w14:textId="0F1A318C" w:rsidR="00FB19BB" w:rsidRPr="003A2326" w:rsidRDefault="00FB19BB" w:rsidP="00FB19BB">
            <w:pPr>
              <w:jc w:val="center"/>
              <w:rPr>
                <w:rFonts w:eastAsia="Times New Roman" w:cs="Times New Roman"/>
                <w:color w:val="000000"/>
                <w:sz w:val="16"/>
                <w:szCs w:val="16"/>
                <w:lang w:eastAsia="es-ES"/>
              </w:rPr>
            </w:pPr>
            <w:r>
              <w:rPr>
                <w:color w:val="000000"/>
                <w:sz w:val="16"/>
                <w:szCs w:val="16"/>
              </w:rPr>
              <w:t>351,81</w:t>
            </w:r>
          </w:p>
        </w:tc>
        <w:tc>
          <w:tcPr>
            <w:tcW w:w="1063" w:type="dxa"/>
            <w:tcBorders>
              <w:top w:val="nil"/>
              <w:left w:val="nil"/>
              <w:bottom w:val="single" w:sz="8" w:space="0" w:color="933634"/>
              <w:right w:val="single" w:sz="8" w:space="0" w:color="933634"/>
            </w:tcBorders>
            <w:vAlign w:val="center"/>
            <w:hideMark/>
          </w:tcPr>
          <w:p w14:paraId="6538E46A" w14:textId="23936FE8"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529F9D4F" w14:textId="22428992"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5062C1A1" w14:textId="05E410AA" w:rsidR="00FB19BB" w:rsidRPr="003A2326" w:rsidRDefault="00FB19BB" w:rsidP="00FB19BB">
            <w:pPr>
              <w:jc w:val="center"/>
              <w:rPr>
                <w:rFonts w:eastAsia="Times New Roman" w:cs="Times New Roman"/>
                <w:color w:val="000000"/>
                <w:sz w:val="16"/>
                <w:szCs w:val="16"/>
                <w:lang w:eastAsia="es-ES"/>
              </w:rPr>
            </w:pPr>
            <w:r>
              <w:rPr>
                <w:color w:val="000000"/>
                <w:sz w:val="16"/>
                <w:szCs w:val="16"/>
              </w:rPr>
              <w:t>431,00</w:t>
            </w:r>
          </w:p>
        </w:tc>
        <w:tc>
          <w:tcPr>
            <w:tcW w:w="1110" w:type="dxa"/>
            <w:tcBorders>
              <w:top w:val="nil"/>
              <w:left w:val="nil"/>
              <w:bottom w:val="single" w:sz="8" w:space="0" w:color="933634"/>
              <w:right w:val="single" w:sz="8" w:space="0" w:color="A1490D"/>
            </w:tcBorders>
            <w:vAlign w:val="center"/>
            <w:hideMark/>
          </w:tcPr>
          <w:p w14:paraId="77AB26D6" w14:textId="6126ECB4" w:rsidR="00FB19BB" w:rsidRPr="003A2326" w:rsidRDefault="00FB19BB" w:rsidP="00FB19BB">
            <w:pPr>
              <w:jc w:val="center"/>
              <w:rPr>
                <w:rFonts w:eastAsia="Times New Roman" w:cs="Times New Roman"/>
                <w:color w:val="000000"/>
                <w:sz w:val="16"/>
                <w:szCs w:val="16"/>
                <w:lang w:eastAsia="es-ES"/>
              </w:rPr>
            </w:pPr>
            <w:r>
              <w:rPr>
                <w:color w:val="000000"/>
                <w:sz w:val="16"/>
                <w:szCs w:val="16"/>
              </w:rPr>
              <w:t>351,81</w:t>
            </w:r>
          </w:p>
        </w:tc>
      </w:tr>
      <w:tr w:rsidR="00FB19BB" w:rsidRPr="003A2326" w14:paraId="078D0FD6"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51FE8145" w14:textId="40F7EABE"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Lebrija</w:t>
            </w:r>
          </w:p>
        </w:tc>
        <w:tc>
          <w:tcPr>
            <w:tcW w:w="1206" w:type="dxa"/>
            <w:tcBorders>
              <w:top w:val="nil"/>
              <w:left w:val="nil"/>
              <w:bottom w:val="single" w:sz="8" w:space="0" w:color="933634"/>
              <w:right w:val="single" w:sz="8" w:space="0" w:color="933634"/>
            </w:tcBorders>
            <w:vAlign w:val="center"/>
            <w:hideMark/>
          </w:tcPr>
          <w:p w14:paraId="2BB20A29" w14:textId="7AEB8359" w:rsidR="00FB19BB" w:rsidRPr="003A2326" w:rsidRDefault="00FB19BB" w:rsidP="00FB19BB">
            <w:pPr>
              <w:jc w:val="center"/>
              <w:rPr>
                <w:rFonts w:eastAsia="Times New Roman" w:cs="Times New Roman"/>
                <w:color w:val="000000"/>
                <w:sz w:val="16"/>
                <w:szCs w:val="16"/>
                <w:lang w:eastAsia="es-ES"/>
              </w:rPr>
            </w:pPr>
            <w:r>
              <w:rPr>
                <w:color w:val="000000"/>
                <w:sz w:val="16"/>
                <w:szCs w:val="16"/>
              </w:rPr>
              <w:t>4,00</w:t>
            </w:r>
          </w:p>
        </w:tc>
        <w:tc>
          <w:tcPr>
            <w:tcW w:w="1291" w:type="dxa"/>
            <w:tcBorders>
              <w:top w:val="nil"/>
              <w:left w:val="nil"/>
              <w:bottom w:val="single" w:sz="8" w:space="0" w:color="933634"/>
              <w:right w:val="single" w:sz="8" w:space="0" w:color="933634"/>
            </w:tcBorders>
            <w:vAlign w:val="center"/>
            <w:hideMark/>
          </w:tcPr>
          <w:p w14:paraId="683C956B" w14:textId="381AF614"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63" w:type="dxa"/>
            <w:tcBorders>
              <w:top w:val="nil"/>
              <w:left w:val="nil"/>
              <w:bottom w:val="single" w:sz="8" w:space="0" w:color="933634"/>
              <w:right w:val="single" w:sz="8" w:space="0" w:color="933634"/>
            </w:tcBorders>
            <w:vAlign w:val="center"/>
            <w:hideMark/>
          </w:tcPr>
          <w:p w14:paraId="773D117E" w14:textId="5677FE33"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7CD516FD" w14:textId="7AFCC4CC"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15DFF0CF" w14:textId="744EE6EA" w:rsidR="00FB19BB" w:rsidRPr="003A2326" w:rsidRDefault="00FB19BB" w:rsidP="00FB19BB">
            <w:pPr>
              <w:jc w:val="center"/>
              <w:rPr>
                <w:rFonts w:eastAsia="Times New Roman" w:cs="Times New Roman"/>
                <w:color w:val="000000"/>
                <w:sz w:val="16"/>
                <w:szCs w:val="16"/>
                <w:lang w:eastAsia="es-ES"/>
              </w:rPr>
            </w:pPr>
            <w:r>
              <w:rPr>
                <w:color w:val="000000"/>
                <w:sz w:val="16"/>
                <w:szCs w:val="16"/>
              </w:rPr>
              <w:t>4,00</w:t>
            </w:r>
          </w:p>
        </w:tc>
        <w:tc>
          <w:tcPr>
            <w:tcW w:w="1110" w:type="dxa"/>
            <w:tcBorders>
              <w:top w:val="nil"/>
              <w:left w:val="nil"/>
              <w:bottom w:val="single" w:sz="8" w:space="0" w:color="933634"/>
              <w:right w:val="single" w:sz="8" w:space="0" w:color="A1490D"/>
            </w:tcBorders>
            <w:vAlign w:val="center"/>
            <w:hideMark/>
          </w:tcPr>
          <w:p w14:paraId="4B25E348" w14:textId="2D538F62"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r>
      <w:tr w:rsidR="00FB19BB" w:rsidRPr="003A2326" w14:paraId="1099033A"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49A52D94" w14:textId="3C2CEF4D"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León</w:t>
            </w:r>
          </w:p>
        </w:tc>
        <w:tc>
          <w:tcPr>
            <w:tcW w:w="1206" w:type="dxa"/>
            <w:tcBorders>
              <w:top w:val="nil"/>
              <w:left w:val="nil"/>
              <w:bottom w:val="single" w:sz="8" w:space="0" w:color="933634"/>
              <w:right w:val="single" w:sz="8" w:space="0" w:color="933634"/>
            </w:tcBorders>
            <w:vAlign w:val="center"/>
            <w:hideMark/>
          </w:tcPr>
          <w:p w14:paraId="60D26061" w14:textId="7D5F23C5" w:rsidR="00FB19BB" w:rsidRPr="003A2326" w:rsidRDefault="00FB19BB" w:rsidP="00FB19BB">
            <w:pPr>
              <w:jc w:val="center"/>
              <w:rPr>
                <w:rFonts w:eastAsia="Times New Roman" w:cs="Times New Roman"/>
                <w:color w:val="000000"/>
                <w:sz w:val="16"/>
                <w:szCs w:val="16"/>
                <w:lang w:eastAsia="es-ES"/>
              </w:rPr>
            </w:pPr>
            <w:r>
              <w:rPr>
                <w:color w:val="000000"/>
                <w:sz w:val="16"/>
                <w:szCs w:val="16"/>
              </w:rPr>
              <w:t>488,00</w:t>
            </w:r>
          </w:p>
        </w:tc>
        <w:tc>
          <w:tcPr>
            <w:tcW w:w="1291" w:type="dxa"/>
            <w:tcBorders>
              <w:top w:val="nil"/>
              <w:left w:val="nil"/>
              <w:bottom w:val="single" w:sz="8" w:space="0" w:color="933634"/>
              <w:right w:val="single" w:sz="8" w:space="0" w:color="933634"/>
            </w:tcBorders>
            <w:vAlign w:val="center"/>
            <w:hideMark/>
          </w:tcPr>
          <w:p w14:paraId="01C84C5F" w14:textId="45EC39D9" w:rsidR="00FB19BB" w:rsidRPr="003A2326" w:rsidRDefault="00FB19BB" w:rsidP="00FB19BB">
            <w:pPr>
              <w:jc w:val="center"/>
              <w:rPr>
                <w:rFonts w:eastAsia="Times New Roman" w:cs="Times New Roman"/>
                <w:color w:val="000000"/>
                <w:sz w:val="16"/>
                <w:szCs w:val="16"/>
                <w:lang w:eastAsia="es-ES"/>
              </w:rPr>
            </w:pPr>
            <w:r>
              <w:rPr>
                <w:color w:val="000000"/>
                <w:sz w:val="16"/>
                <w:szCs w:val="16"/>
              </w:rPr>
              <w:t>4.134,63</w:t>
            </w:r>
          </w:p>
        </w:tc>
        <w:tc>
          <w:tcPr>
            <w:tcW w:w="1063" w:type="dxa"/>
            <w:tcBorders>
              <w:top w:val="nil"/>
              <w:left w:val="nil"/>
              <w:bottom w:val="single" w:sz="8" w:space="0" w:color="933634"/>
              <w:right w:val="single" w:sz="8" w:space="0" w:color="933634"/>
            </w:tcBorders>
            <w:vAlign w:val="center"/>
            <w:hideMark/>
          </w:tcPr>
          <w:p w14:paraId="7C2697E6" w14:textId="59FF459A"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F9E4605" w14:textId="697EB743"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5F11B24" w14:textId="11D3A3B0" w:rsidR="00FB19BB" w:rsidRPr="003A2326" w:rsidRDefault="00FB19BB" w:rsidP="00FB19BB">
            <w:pPr>
              <w:jc w:val="center"/>
              <w:rPr>
                <w:rFonts w:eastAsia="Times New Roman" w:cs="Times New Roman"/>
                <w:color w:val="000000"/>
                <w:sz w:val="16"/>
                <w:szCs w:val="16"/>
                <w:lang w:eastAsia="es-ES"/>
              </w:rPr>
            </w:pPr>
            <w:r>
              <w:rPr>
                <w:color w:val="000000"/>
                <w:sz w:val="16"/>
                <w:szCs w:val="16"/>
              </w:rPr>
              <w:t>488,00</w:t>
            </w:r>
          </w:p>
        </w:tc>
        <w:tc>
          <w:tcPr>
            <w:tcW w:w="1110" w:type="dxa"/>
            <w:tcBorders>
              <w:top w:val="nil"/>
              <w:left w:val="nil"/>
              <w:bottom w:val="single" w:sz="8" w:space="0" w:color="933634"/>
              <w:right w:val="single" w:sz="8" w:space="0" w:color="A1490D"/>
            </w:tcBorders>
            <w:vAlign w:val="center"/>
            <w:hideMark/>
          </w:tcPr>
          <w:p w14:paraId="2DAAE828" w14:textId="79B05BD8" w:rsidR="00FB19BB" w:rsidRPr="003A2326" w:rsidRDefault="00FB19BB" w:rsidP="00FB19BB">
            <w:pPr>
              <w:jc w:val="center"/>
              <w:rPr>
                <w:rFonts w:eastAsia="Times New Roman" w:cs="Times New Roman"/>
                <w:color w:val="000000"/>
                <w:sz w:val="16"/>
                <w:szCs w:val="16"/>
                <w:lang w:eastAsia="es-ES"/>
              </w:rPr>
            </w:pPr>
            <w:r>
              <w:rPr>
                <w:color w:val="000000"/>
                <w:sz w:val="16"/>
                <w:szCs w:val="16"/>
              </w:rPr>
              <w:t>4.134,63</w:t>
            </w:r>
          </w:p>
        </w:tc>
      </w:tr>
      <w:tr w:rsidR="00FB19BB" w:rsidRPr="003A2326" w14:paraId="4E8618D1"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591D807D" w14:textId="4F26EA38"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 xml:space="preserve">DOP Los </w:t>
            </w:r>
            <w:proofErr w:type="spellStart"/>
            <w:r w:rsidRPr="00FE7C4E">
              <w:rPr>
                <w:b/>
                <w:bCs/>
                <w:color w:val="000000"/>
                <w:sz w:val="16"/>
                <w:szCs w:val="16"/>
              </w:rPr>
              <w:t>Balagueses</w:t>
            </w:r>
            <w:proofErr w:type="spellEnd"/>
          </w:p>
        </w:tc>
        <w:tc>
          <w:tcPr>
            <w:tcW w:w="1206" w:type="dxa"/>
            <w:tcBorders>
              <w:top w:val="nil"/>
              <w:left w:val="nil"/>
              <w:bottom w:val="single" w:sz="8" w:space="0" w:color="933634"/>
              <w:right w:val="single" w:sz="8" w:space="0" w:color="933634"/>
            </w:tcBorders>
            <w:vAlign w:val="center"/>
            <w:hideMark/>
          </w:tcPr>
          <w:p w14:paraId="5BD732FF" w14:textId="12740849" w:rsidR="00FB19BB" w:rsidRPr="003A2326" w:rsidRDefault="00FB19BB" w:rsidP="00FB19BB">
            <w:pPr>
              <w:jc w:val="center"/>
              <w:rPr>
                <w:rFonts w:eastAsia="Times New Roman" w:cs="Times New Roman"/>
                <w:color w:val="000000"/>
                <w:sz w:val="16"/>
                <w:szCs w:val="16"/>
                <w:lang w:eastAsia="es-ES"/>
              </w:rPr>
            </w:pPr>
            <w:r>
              <w:rPr>
                <w:color w:val="000000"/>
                <w:sz w:val="16"/>
                <w:szCs w:val="16"/>
              </w:rPr>
              <w:t>84,00</w:t>
            </w:r>
          </w:p>
        </w:tc>
        <w:tc>
          <w:tcPr>
            <w:tcW w:w="1291" w:type="dxa"/>
            <w:tcBorders>
              <w:top w:val="nil"/>
              <w:left w:val="nil"/>
              <w:bottom w:val="single" w:sz="8" w:space="0" w:color="933634"/>
              <w:right w:val="single" w:sz="8" w:space="0" w:color="933634"/>
            </w:tcBorders>
            <w:vAlign w:val="center"/>
            <w:hideMark/>
          </w:tcPr>
          <w:p w14:paraId="69CC3694" w14:textId="086E92D1" w:rsidR="00FB19BB" w:rsidRPr="003A2326" w:rsidRDefault="00FB19BB" w:rsidP="00FB19BB">
            <w:pPr>
              <w:jc w:val="center"/>
              <w:rPr>
                <w:rFonts w:eastAsia="Times New Roman" w:cs="Times New Roman"/>
                <w:color w:val="000000"/>
                <w:sz w:val="16"/>
                <w:szCs w:val="16"/>
                <w:lang w:eastAsia="es-ES"/>
              </w:rPr>
            </w:pPr>
            <w:r>
              <w:rPr>
                <w:color w:val="000000"/>
                <w:sz w:val="16"/>
                <w:szCs w:val="16"/>
              </w:rPr>
              <w:t>61,00</w:t>
            </w:r>
          </w:p>
        </w:tc>
        <w:tc>
          <w:tcPr>
            <w:tcW w:w="1063" w:type="dxa"/>
            <w:tcBorders>
              <w:top w:val="nil"/>
              <w:left w:val="nil"/>
              <w:bottom w:val="single" w:sz="8" w:space="0" w:color="933634"/>
              <w:right w:val="single" w:sz="8" w:space="0" w:color="933634"/>
            </w:tcBorders>
            <w:vAlign w:val="center"/>
            <w:hideMark/>
          </w:tcPr>
          <w:p w14:paraId="5A56B2B7" w14:textId="47EB5ECC"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4B130659" w14:textId="4BEBF35A"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33E76571" w14:textId="3C742464" w:rsidR="00FB19BB" w:rsidRPr="003A2326" w:rsidRDefault="00FB19BB" w:rsidP="00FB19BB">
            <w:pPr>
              <w:jc w:val="center"/>
              <w:rPr>
                <w:rFonts w:eastAsia="Times New Roman" w:cs="Times New Roman"/>
                <w:color w:val="000000"/>
                <w:sz w:val="16"/>
                <w:szCs w:val="16"/>
                <w:lang w:eastAsia="es-ES"/>
              </w:rPr>
            </w:pPr>
            <w:r>
              <w:rPr>
                <w:color w:val="000000"/>
                <w:sz w:val="16"/>
                <w:szCs w:val="16"/>
              </w:rPr>
              <w:t>84,00</w:t>
            </w:r>
          </w:p>
        </w:tc>
        <w:tc>
          <w:tcPr>
            <w:tcW w:w="1110" w:type="dxa"/>
            <w:tcBorders>
              <w:top w:val="nil"/>
              <w:left w:val="nil"/>
              <w:bottom w:val="single" w:sz="8" w:space="0" w:color="933634"/>
              <w:right w:val="single" w:sz="8" w:space="0" w:color="A1490D"/>
            </w:tcBorders>
            <w:vAlign w:val="center"/>
            <w:hideMark/>
          </w:tcPr>
          <w:p w14:paraId="4F2B631C" w14:textId="7DC064FA" w:rsidR="00FB19BB" w:rsidRPr="003A2326" w:rsidRDefault="00FB19BB" w:rsidP="00FB19BB">
            <w:pPr>
              <w:jc w:val="center"/>
              <w:rPr>
                <w:rFonts w:eastAsia="Times New Roman" w:cs="Times New Roman"/>
                <w:color w:val="000000"/>
                <w:sz w:val="16"/>
                <w:szCs w:val="16"/>
                <w:lang w:eastAsia="es-ES"/>
              </w:rPr>
            </w:pPr>
            <w:r>
              <w:rPr>
                <w:color w:val="000000"/>
                <w:sz w:val="16"/>
                <w:szCs w:val="16"/>
              </w:rPr>
              <w:t>61,00</w:t>
            </w:r>
          </w:p>
        </w:tc>
      </w:tr>
      <w:tr w:rsidR="00FB19BB" w:rsidRPr="003A2326" w14:paraId="041A08E3"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0972D622" w14:textId="0FD636AC"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Los Cerrillos</w:t>
            </w:r>
          </w:p>
        </w:tc>
        <w:tc>
          <w:tcPr>
            <w:tcW w:w="1206" w:type="dxa"/>
            <w:tcBorders>
              <w:top w:val="nil"/>
              <w:left w:val="nil"/>
              <w:bottom w:val="single" w:sz="8" w:space="0" w:color="933634"/>
              <w:right w:val="single" w:sz="8" w:space="0" w:color="933634"/>
            </w:tcBorders>
            <w:vAlign w:val="center"/>
            <w:hideMark/>
          </w:tcPr>
          <w:p w14:paraId="158D7F6A" w14:textId="15031B8B" w:rsidR="00FB19BB" w:rsidRPr="003A2326" w:rsidRDefault="00FB19BB" w:rsidP="00FB19BB">
            <w:pPr>
              <w:jc w:val="center"/>
              <w:rPr>
                <w:rFonts w:eastAsia="Times New Roman" w:cs="Times New Roman"/>
                <w:color w:val="000000"/>
                <w:sz w:val="16"/>
                <w:szCs w:val="16"/>
                <w:lang w:eastAsia="es-ES"/>
              </w:rPr>
            </w:pPr>
            <w:r>
              <w:rPr>
                <w:color w:val="000000"/>
                <w:sz w:val="16"/>
                <w:szCs w:val="16"/>
              </w:rPr>
              <w:t>313,00</w:t>
            </w:r>
          </w:p>
        </w:tc>
        <w:tc>
          <w:tcPr>
            <w:tcW w:w="1291" w:type="dxa"/>
            <w:tcBorders>
              <w:top w:val="nil"/>
              <w:left w:val="nil"/>
              <w:bottom w:val="single" w:sz="8" w:space="0" w:color="933634"/>
              <w:right w:val="single" w:sz="8" w:space="0" w:color="933634"/>
            </w:tcBorders>
            <w:vAlign w:val="center"/>
            <w:hideMark/>
          </w:tcPr>
          <w:p w14:paraId="705DCDA9" w14:textId="33445F24" w:rsidR="00FB19BB" w:rsidRPr="003A2326" w:rsidRDefault="00FB19BB" w:rsidP="00FB19BB">
            <w:pPr>
              <w:jc w:val="center"/>
              <w:rPr>
                <w:rFonts w:eastAsia="Times New Roman" w:cs="Times New Roman"/>
                <w:color w:val="000000"/>
                <w:sz w:val="16"/>
                <w:szCs w:val="16"/>
                <w:lang w:eastAsia="es-ES"/>
              </w:rPr>
            </w:pPr>
            <w:r>
              <w:rPr>
                <w:color w:val="000000"/>
                <w:sz w:val="16"/>
                <w:szCs w:val="16"/>
              </w:rPr>
              <w:t>220,58</w:t>
            </w:r>
          </w:p>
        </w:tc>
        <w:tc>
          <w:tcPr>
            <w:tcW w:w="1063" w:type="dxa"/>
            <w:tcBorders>
              <w:top w:val="nil"/>
              <w:left w:val="nil"/>
              <w:bottom w:val="single" w:sz="8" w:space="0" w:color="933634"/>
              <w:right w:val="single" w:sz="8" w:space="0" w:color="933634"/>
            </w:tcBorders>
            <w:vAlign w:val="center"/>
            <w:hideMark/>
          </w:tcPr>
          <w:p w14:paraId="59A7C986" w14:textId="78673F35"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14EB00B6" w14:textId="4D112C7F"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1686F03B" w14:textId="6CCC1A3C" w:rsidR="00FB19BB" w:rsidRPr="003A2326" w:rsidRDefault="00FB19BB" w:rsidP="00FB19BB">
            <w:pPr>
              <w:jc w:val="center"/>
              <w:rPr>
                <w:rFonts w:eastAsia="Times New Roman" w:cs="Times New Roman"/>
                <w:color w:val="000000"/>
                <w:sz w:val="16"/>
                <w:szCs w:val="16"/>
                <w:lang w:eastAsia="es-ES"/>
              </w:rPr>
            </w:pPr>
            <w:r>
              <w:rPr>
                <w:color w:val="000000"/>
                <w:sz w:val="16"/>
                <w:szCs w:val="16"/>
              </w:rPr>
              <w:t>313,00</w:t>
            </w:r>
          </w:p>
        </w:tc>
        <w:tc>
          <w:tcPr>
            <w:tcW w:w="1110" w:type="dxa"/>
            <w:tcBorders>
              <w:top w:val="nil"/>
              <w:left w:val="nil"/>
              <w:bottom w:val="single" w:sz="8" w:space="0" w:color="933634"/>
              <w:right w:val="single" w:sz="8" w:space="0" w:color="A1490D"/>
            </w:tcBorders>
            <w:vAlign w:val="center"/>
            <w:hideMark/>
          </w:tcPr>
          <w:p w14:paraId="51BABE0E" w14:textId="58EEC03B" w:rsidR="00FB19BB" w:rsidRPr="003A2326" w:rsidRDefault="00FB19BB" w:rsidP="00FB19BB">
            <w:pPr>
              <w:jc w:val="center"/>
              <w:rPr>
                <w:rFonts w:eastAsia="Times New Roman" w:cs="Times New Roman"/>
                <w:color w:val="000000"/>
                <w:sz w:val="16"/>
                <w:szCs w:val="16"/>
                <w:lang w:eastAsia="es-ES"/>
              </w:rPr>
            </w:pPr>
            <w:r>
              <w:rPr>
                <w:color w:val="000000"/>
                <w:sz w:val="16"/>
                <w:szCs w:val="16"/>
              </w:rPr>
              <w:t>220,58</w:t>
            </w:r>
          </w:p>
        </w:tc>
      </w:tr>
      <w:tr w:rsidR="00FB19BB" w:rsidRPr="003A2326" w14:paraId="7FE50239"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5D3B238" w14:textId="0CD6EE0D"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Málaga</w:t>
            </w:r>
          </w:p>
        </w:tc>
        <w:tc>
          <w:tcPr>
            <w:tcW w:w="1206" w:type="dxa"/>
            <w:tcBorders>
              <w:top w:val="nil"/>
              <w:left w:val="nil"/>
              <w:bottom w:val="single" w:sz="8" w:space="0" w:color="933634"/>
              <w:right w:val="single" w:sz="8" w:space="0" w:color="933634"/>
            </w:tcBorders>
            <w:vAlign w:val="center"/>
            <w:hideMark/>
          </w:tcPr>
          <w:p w14:paraId="556912AB" w14:textId="6102B208" w:rsidR="00FB19BB" w:rsidRPr="003A2326" w:rsidRDefault="00FB19BB" w:rsidP="00FB19BB">
            <w:pPr>
              <w:jc w:val="center"/>
              <w:rPr>
                <w:rFonts w:eastAsia="Times New Roman" w:cs="Times New Roman"/>
                <w:color w:val="000000"/>
                <w:sz w:val="16"/>
                <w:szCs w:val="16"/>
                <w:lang w:eastAsia="es-ES"/>
              </w:rPr>
            </w:pPr>
            <w:r>
              <w:rPr>
                <w:color w:val="000000"/>
                <w:sz w:val="16"/>
                <w:szCs w:val="16"/>
              </w:rPr>
              <w:t>4.881,00</w:t>
            </w:r>
          </w:p>
        </w:tc>
        <w:tc>
          <w:tcPr>
            <w:tcW w:w="1291" w:type="dxa"/>
            <w:tcBorders>
              <w:top w:val="nil"/>
              <w:left w:val="nil"/>
              <w:bottom w:val="single" w:sz="8" w:space="0" w:color="933634"/>
              <w:right w:val="single" w:sz="8" w:space="0" w:color="933634"/>
            </w:tcBorders>
            <w:vAlign w:val="center"/>
            <w:hideMark/>
          </w:tcPr>
          <w:p w14:paraId="3AFDFB92" w14:textId="3F74C176" w:rsidR="00FB19BB" w:rsidRPr="003A2326" w:rsidRDefault="00FB19BB" w:rsidP="00FB19BB">
            <w:pPr>
              <w:jc w:val="center"/>
              <w:rPr>
                <w:rFonts w:eastAsia="Times New Roman" w:cs="Times New Roman"/>
                <w:color w:val="000000"/>
                <w:sz w:val="16"/>
                <w:szCs w:val="16"/>
                <w:lang w:eastAsia="es-ES"/>
              </w:rPr>
            </w:pPr>
            <w:r>
              <w:rPr>
                <w:color w:val="000000"/>
                <w:sz w:val="16"/>
                <w:szCs w:val="16"/>
              </w:rPr>
              <w:t>217,04</w:t>
            </w:r>
          </w:p>
        </w:tc>
        <w:tc>
          <w:tcPr>
            <w:tcW w:w="1063" w:type="dxa"/>
            <w:tcBorders>
              <w:top w:val="nil"/>
              <w:left w:val="nil"/>
              <w:bottom w:val="single" w:sz="8" w:space="0" w:color="933634"/>
              <w:right w:val="single" w:sz="8" w:space="0" w:color="933634"/>
            </w:tcBorders>
            <w:vAlign w:val="center"/>
            <w:hideMark/>
          </w:tcPr>
          <w:p w14:paraId="3CA8D486" w14:textId="336CC548" w:rsidR="00FB19BB" w:rsidRPr="003A2326" w:rsidRDefault="00FB19BB" w:rsidP="00FB19BB">
            <w:pPr>
              <w:jc w:val="center"/>
              <w:rPr>
                <w:rFonts w:eastAsia="Times New Roman" w:cs="Times New Roman"/>
                <w:color w:val="000000"/>
                <w:sz w:val="16"/>
                <w:szCs w:val="16"/>
                <w:lang w:eastAsia="es-ES"/>
              </w:rPr>
            </w:pPr>
            <w:r>
              <w:rPr>
                <w:color w:val="000000"/>
                <w:sz w:val="16"/>
                <w:szCs w:val="16"/>
              </w:rPr>
              <w:t>374,00</w:t>
            </w:r>
          </w:p>
        </w:tc>
        <w:tc>
          <w:tcPr>
            <w:tcW w:w="1039" w:type="dxa"/>
            <w:tcBorders>
              <w:top w:val="nil"/>
              <w:left w:val="nil"/>
              <w:bottom w:val="single" w:sz="8" w:space="0" w:color="933634"/>
              <w:right w:val="single" w:sz="8" w:space="0" w:color="933634"/>
            </w:tcBorders>
            <w:vAlign w:val="center"/>
            <w:hideMark/>
          </w:tcPr>
          <w:p w14:paraId="33EDF345" w14:textId="1A82F276"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4A9A68B2" w14:textId="33C350DD" w:rsidR="00FB19BB" w:rsidRPr="003A2326" w:rsidRDefault="00FB19BB" w:rsidP="00FB19BB">
            <w:pPr>
              <w:jc w:val="center"/>
              <w:rPr>
                <w:rFonts w:eastAsia="Times New Roman" w:cs="Times New Roman"/>
                <w:color w:val="000000"/>
                <w:sz w:val="16"/>
                <w:szCs w:val="16"/>
                <w:lang w:eastAsia="es-ES"/>
              </w:rPr>
            </w:pPr>
            <w:r>
              <w:rPr>
                <w:color w:val="000000"/>
                <w:sz w:val="16"/>
                <w:szCs w:val="16"/>
              </w:rPr>
              <w:t>5.255,00</w:t>
            </w:r>
          </w:p>
        </w:tc>
        <w:tc>
          <w:tcPr>
            <w:tcW w:w="1110" w:type="dxa"/>
            <w:tcBorders>
              <w:top w:val="nil"/>
              <w:left w:val="nil"/>
              <w:bottom w:val="single" w:sz="8" w:space="0" w:color="933634"/>
              <w:right w:val="single" w:sz="8" w:space="0" w:color="A1490D"/>
            </w:tcBorders>
            <w:vAlign w:val="center"/>
            <w:hideMark/>
          </w:tcPr>
          <w:p w14:paraId="20AF4B35" w14:textId="5A51898C" w:rsidR="00FB19BB" w:rsidRPr="003A2326" w:rsidRDefault="00FB19BB" w:rsidP="00FB19BB">
            <w:pPr>
              <w:jc w:val="center"/>
              <w:rPr>
                <w:rFonts w:eastAsia="Times New Roman" w:cs="Times New Roman"/>
                <w:color w:val="000000"/>
                <w:sz w:val="16"/>
                <w:szCs w:val="16"/>
                <w:lang w:eastAsia="es-ES"/>
              </w:rPr>
            </w:pPr>
            <w:r>
              <w:rPr>
                <w:color w:val="000000"/>
                <w:sz w:val="16"/>
                <w:szCs w:val="16"/>
              </w:rPr>
              <w:t>217,04</w:t>
            </w:r>
          </w:p>
        </w:tc>
      </w:tr>
      <w:tr w:rsidR="00FB19BB" w:rsidRPr="003A2326" w14:paraId="6179B0AE"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0F9339F9" w14:textId="72562D1E"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 xml:space="preserve">DOP </w:t>
            </w:r>
            <w:proofErr w:type="spellStart"/>
            <w:r w:rsidRPr="00FE7C4E">
              <w:rPr>
                <w:b/>
                <w:bCs/>
                <w:color w:val="000000"/>
                <w:sz w:val="16"/>
                <w:szCs w:val="16"/>
              </w:rPr>
              <w:t>Manchuela</w:t>
            </w:r>
            <w:proofErr w:type="spellEnd"/>
          </w:p>
        </w:tc>
        <w:tc>
          <w:tcPr>
            <w:tcW w:w="1206" w:type="dxa"/>
            <w:tcBorders>
              <w:top w:val="nil"/>
              <w:left w:val="nil"/>
              <w:bottom w:val="single" w:sz="8" w:space="0" w:color="933634"/>
              <w:right w:val="single" w:sz="8" w:space="0" w:color="933634"/>
            </w:tcBorders>
            <w:vAlign w:val="center"/>
            <w:hideMark/>
          </w:tcPr>
          <w:p w14:paraId="1E23C346" w14:textId="7D2E9C90" w:rsidR="00FB19BB" w:rsidRPr="003A2326" w:rsidRDefault="00FB19BB" w:rsidP="00FB19BB">
            <w:pPr>
              <w:jc w:val="center"/>
              <w:rPr>
                <w:rFonts w:eastAsia="Times New Roman" w:cs="Times New Roman"/>
                <w:color w:val="000000"/>
                <w:sz w:val="16"/>
                <w:szCs w:val="16"/>
                <w:lang w:eastAsia="es-ES"/>
              </w:rPr>
            </w:pPr>
            <w:r>
              <w:rPr>
                <w:color w:val="000000"/>
                <w:sz w:val="16"/>
                <w:szCs w:val="16"/>
              </w:rPr>
              <w:t>9.528,00</w:t>
            </w:r>
          </w:p>
        </w:tc>
        <w:tc>
          <w:tcPr>
            <w:tcW w:w="1291" w:type="dxa"/>
            <w:tcBorders>
              <w:top w:val="nil"/>
              <w:left w:val="nil"/>
              <w:bottom w:val="single" w:sz="8" w:space="0" w:color="933634"/>
              <w:right w:val="single" w:sz="8" w:space="0" w:color="933634"/>
            </w:tcBorders>
            <w:vAlign w:val="center"/>
            <w:hideMark/>
          </w:tcPr>
          <w:p w14:paraId="5D0728A6" w14:textId="00393235" w:rsidR="00FB19BB" w:rsidRPr="003A2326" w:rsidRDefault="00FB19BB" w:rsidP="00FB19BB">
            <w:pPr>
              <w:jc w:val="center"/>
              <w:rPr>
                <w:rFonts w:eastAsia="Times New Roman" w:cs="Times New Roman"/>
                <w:color w:val="000000"/>
                <w:sz w:val="16"/>
                <w:szCs w:val="16"/>
                <w:lang w:eastAsia="es-ES"/>
              </w:rPr>
            </w:pPr>
            <w:r>
              <w:rPr>
                <w:color w:val="000000"/>
                <w:sz w:val="16"/>
                <w:szCs w:val="16"/>
              </w:rPr>
              <w:t>7.456,73</w:t>
            </w:r>
          </w:p>
        </w:tc>
        <w:tc>
          <w:tcPr>
            <w:tcW w:w="1063" w:type="dxa"/>
            <w:tcBorders>
              <w:top w:val="nil"/>
              <w:left w:val="nil"/>
              <w:bottom w:val="single" w:sz="8" w:space="0" w:color="933634"/>
              <w:right w:val="single" w:sz="8" w:space="0" w:color="933634"/>
            </w:tcBorders>
            <w:vAlign w:val="center"/>
            <w:hideMark/>
          </w:tcPr>
          <w:p w14:paraId="76AF486F" w14:textId="0711F0A4"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3D7ACC40" w14:textId="59247FE1"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AFA8BE4" w14:textId="04E1CA50" w:rsidR="00FB19BB" w:rsidRPr="003A2326" w:rsidRDefault="00FB19BB" w:rsidP="00FB19BB">
            <w:pPr>
              <w:jc w:val="center"/>
              <w:rPr>
                <w:rFonts w:eastAsia="Times New Roman" w:cs="Times New Roman"/>
                <w:color w:val="000000"/>
                <w:sz w:val="16"/>
                <w:szCs w:val="16"/>
                <w:lang w:eastAsia="es-ES"/>
              </w:rPr>
            </w:pPr>
            <w:r>
              <w:rPr>
                <w:color w:val="000000"/>
                <w:sz w:val="16"/>
                <w:szCs w:val="16"/>
              </w:rPr>
              <w:t>9.528,00</w:t>
            </w:r>
          </w:p>
        </w:tc>
        <w:tc>
          <w:tcPr>
            <w:tcW w:w="1110" w:type="dxa"/>
            <w:tcBorders>
              <w:top w:val="nil"/>
              <w:left w:val="nil"/>
              <w:bottom w:val="single" w:sz="8" w:space="0" w:color="933634"/>
              <w:right w:val="single" w:sz="8" w:space="0" w:color="A1490D"/>
            </w:tcBorders>
            <w:vAlign w:val="center"/>
            <w:hideMark/>
          </w:tcPr>
          <w:p w14:paraId="68D57F18" w14:textId="0516B234" w:rsidR="00FB19BB" w:rsidRPr="003A2326" w:rsidRDefault="00FB19BB" w:rsidP="00FB19BB">
            <w:pPr>
              <w:jc w:val="center"/>
              <w:rPr>
                <w:rFonts w:eastAsia="Times New Roman" w:cs="Times New Roman"/>
                <w:color w:val="000000"/>
                <w:sz w:val="16"/>
                <w:szCs w:val="16"/>
                <w:lang w:eastAsia="es-ES"/>
              </w:rPr>
            </w:pPr>
            <w:r>
              <w:rPr>
                <w:color w:val="000000"/>
                <w:sz w:val="16"/>
                <w:szCs w:val="16"/>
              </w:rPr>
              <w:t>7.456,73</w:t>
            </w:r>
          </w:p>
        </w:tc>
      </w:tr>
      <w:tr w:rsidR="00FB19BB" w:rsidRPr="003A2326" w14:paraId="22081CE9"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147BF1CF" w14:textId="7E28B1A5"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Manzanilla-Sanlúcar de Barrameda / Manzanilla</w:t>
            </w:r>
          </w:p>
        </w:tc>
        <w:tc>
          <w:tcPr>
            <w:tcW w:w="1206" w:type="dxa"/>
            <w:tcBorders>
              <w:top w:val="nil"/>
              <w:left w:val="nil"/>
              <w:bottom w:val="single" w:sz="8" w:space="0" w:color="933634"/>
              <w:right w:val="single" w:sz="8" w:space="0" w:color="933634"/>
            </w:tcBorders>
            <w:vAlign w:val="center"/>
            <w:hideMark/>
          </w:tcPr>
          <w:p w14:paraId="71F84992" w14:textId="2D47D254" w:rsidR="00FB19BB" w:rsidRPr="003A2326" w:rsidRDefault="00FB19BB" w:rsidP="00FB19BB">
            <w:pPr>
              <w:jc w:val="center"/>
              <w:rPr>
                <w:rFonts w:eastAsia="Times New Roman" w:cs="Times New Roman"/>
                <w:color w:val="000000"/>
                <w:sz w:val="16"/>
                <w:szCs w:val="16"/>
                <w:lang w:eastAsia="es-ES"/>
              </w:rPr>
            </w:pPr>
            <w:r>
              <w:rPr>
                <w:color w:val="000000"/>
                <w:sz w:val="16"/>
                <w:szCs w:val="16"/>
              </w:rPr>
              <w:t>4.287,00</w:t>
            </w:r>
          </w:p>
        </w:tc>
        <w:tc>
          <w:tcPr>
            <w:tcW w:w="1291" w:type="dxa"/>
            <w:tcBorders>
              <w:top w:val="nil"/>
              <w:left w:val="nil"/>
              <w:bottom w:val="single" w:sz="8" w:space="0" w:color="933634"/>
              <w:right w:val="single" w:sz="8" w:space="0" w:color="933634"/>
            </w:tcBorders>
            <w:vAlign w:val="center"/>
            <w:hideMark/>
          </w:tcPr>
          <w:p w14:paraId="5D2B48CB" w14:textId="375CA766" w:rsidR="00FB19BB" w:rsidRPr="003A2326" w:rsidRDefault="00FB19BB" w:rsidP="00FB19BB">
            <w:pPr>
              <w:jc w:val="center"/>
              <w:rPr>
                <w:rFonts w:eastAsia="Times New Roman" w:cs="Times New Roman"/>
                <w:color w:val="000000"/>
                <w:sz w:val="16"/>
                <w:szCs w:val="16"/>
                <w:lang w:eastAsia="es-ES"/>
              </w:rPr>
            </w:pPr>
            <w:r>
              <w:rPr>
                <w:color w:val="000000"/>
                <w:sz w:val="16"/>
                <w:szCs w:val="16"/>
              </w:rPr>
              <w:t>3.617,51</w:t>
            </w:r>
          </w:p>
        </w:tc>
        <w:tc>
          <w:tcPr>
            <w:tcW w:w="1063" w:type="dxa"/>
            <w:tcBorders>
              <w:top w:val="nil"/>
              <w:left w:val="nil"/>
              <w:bottom w:val="single" w:sz="8" w:space="0" w:color="933634"/>
              <w:right w:val="single" w:sz="8" w:space="0" w:color="933634"/>
            </w:tcBorders>
            <w:vAlign w:val="center"/>
            <w:hideMark/>
          </w:tcPr>
          <w:p w14:paraId="60947D2B" w14:textId="18F235EB"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3B92CA44" w14:textId="0BA0A9DE"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09665EE9" w14:textId="6972FBB9" w:rsidR="00FB19BB" w:rsidRPr="003A2326" w:rsidRDefault="00FB19BB" w:rsidP="00FB19BB">
            <w:pPr>
              <w:jc w:val="center"/>
              <w:rPr>
                <w:rFonts w:eastAsia="Times New Roman" w:cs="Times New Roman"/>
                <w:color w:val="000000"/>
                <w:sz w:val="16"/>
                <w:szCs w:val="16"/>
                <w:lang w:eastAsia="es-ES"/>
              </w:rPr>
            </w:pPr>
            <w:r>
              <w:rPr>
                <w:color w:val="000000"/>
                <w:sz w:val="16"/>
                <w:szCs w:val="16"/>
              </w:rPr>
              <w:t>4.287,00</w:t>
            </w:r>
          </w:p>
        </w:tc>
        <w:tc>
          <w:tcPr>
            <w:tcW w:w="1110" w:type="dxa"/>
            <w:tcBorders>
              <w:top w:val="nil"/>
              <w:left w:val="nil"/>
              <w:bottom w:val="single" w:sz="8" w:space="0" w:color="933634"/>
              <w:right w:val="single" w:sz="8" w:space="0" w:color="A1490D"/>
            </w:tcBorders>
            <w:vAlign w:val="center"/>
            <w:hideMark/>
          </w:tcPr>
          <w:p w14:paraId="3753B9B5" w14:textId="52BF2F69" w:rsidR="00FB19BB" w:rsidRPr="003A2326" w:rsidRDefault="00FB19BB" w:rsidP="00FB19BB">
            <w:pPr>
              <w:jc w:val="center"/>
              <w:rPr>
                <w:rFonts w:eastAsia="Times New Roman" w:cs="Times New Roman"/>
                <w:color w:val="000000"/>
                <w:sz w:val="16"/>
                <w:szCs w:val="16"/>
                <w:lang w:eastAsia="es-ES"/>
              </w:rPr>
            </w:pPr>
            <w:r>
              <w:rPr>
                <w:color w:val="000000"/>
                <w:sz w:val="16"/>
                <w:szCs w:val="16"/>
              </w:rPr>
              <w:t>3.617,51</w:t>
            </w:r>
          </w:p>
        </w:tc>
      </w:tr>
      <w:tr w:rsidR="00FB19BB" w:rsidRPr="003A2326" w14:paraId="3E414D84"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2C49ED6A" w14:textId="371FFDEA"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 xml:space="preserve">DOP </w:t>
            </w:r>
            <w:proofErr w:type="spellStart"/>
            <w:r w:rsidRPr="00FE7C4E">
              <w:rPr>
                <w:b/>
                <w:bCs/>
                <w:color w:val="000000"/>
                <w:sz w:val="16"/>
                <w:szCs w:val="16"/>
              </w:rPr>
              <w:t>Méntrida</w:t>
            </w:r>
            <w:proofErr w:type="spellEnd"/>
          </w:p>
        </w:tc>
        <w:tc>
          <w:tcPr>
            <w:tcW w:w="1206" w:type="dxa"/>
            <w:tcBorders>
              <w:top w:val="nil"/>
              <w:left w:val="nil"/>
              <w:bottom w:val="single" w:sz="8" w:space="0" w:color="933634"/>
              <w:right w:val="single" w:sz="8" w:space="0" w:color="933634"/>
            </w:tcBorders>
            <w:vAlign w:val="center"/>
            <w:hideMark/>
          </w:tcPr>
          <w:p w14:paraId="2B25BC06" w14:textId="788ED5D5" w:rsidR="00FB19BB" w:rsidRPr="003A2326" w:rsidRDefault="00FB19BB" w:rsidP="00FB19BB">
            <w:pPr>
              <w:jc w:val="center"/>
              <w:rPr>
                <w:rFonts w:eastAsia="Times New Roman" w:cs="Times New Roman"/>
                <w:color w:val="000000"/>
                <w:sz w:val="16"/>
                <w:szCs w:val="16"/>
                <w:lang w:eastAsia="es-ES"/>
              </w:rPr>
            </w:pPr>
            <w:r>
              <w:rPr>
                <w:color w:val="000000"/>
                <w:sz w:val="16"/>
                <w:szCs w:val="16"/>
              </w:rPr>
              <w:t>417,00</w:t>
            </w:r>
          </w:p>
        </w:tc>
        <w:tc>
          <w:tcPr>
            <w:tcW w:w="1291" w:type="dxa"/>
            <w:tcBorders>
              <w:top w:val="nil"/>
              <w:left w:val="nil"/>
              <w:bottom w:val="single" w:sz="8" w:space="0" w:color="933634"/>
              <w:right w:val="single" w:sz="8" w:space="0" w:color="933634"/>
            </w:tcBorders>
            <w:vAlign w:val="center"/>
            <w:hideMark/>
          </w:tcPr>
          <w:p w14:paraId="61AAF4B7" w14:textId="1AAE4E28" w:rsidR="00FB19BB" w:rsidRPr="003A2326" w:rsidRDefault="00FB19BB" w:rsidP="00FB19BB">
            <w:pPr>
              <w:jc w:val="center"/>
              <w:rPr>
                <w:rFonts w:eastAsia="Times New Roman" w:cs="Times New Roman"/>
                <w:color w:val="000000"/>
                <w:sz w:val="16"/>
                <w:szCs w:val="16"/>
                <w:lang w:eastAsia="es-ES"/>
              </w:rPr>
            </w:pPr>
            <w:r>
              <w:rPr>
                <w:color w:val="000000"/>
                <w:sz w:val="16"/>
                <w:szCs w:val="16"/>
              </w:rPr>
              <w:t>629,52</w:t>
            </w:r>
          </w:p>
        </w:tc>
        <w:tc>
          <w:tcPr>
            <w:tcW w:w="1063" w:type="dxa"/>
            <w:tcBorders>
              <w:top w:val="nil"/>
              <w:left w:val="nil"/>
              <w:bottom w:val="single" w:sz="8" w:space="0" w:color="933634"/>
              <w:right w:val="single" w:sz="8" w:space="0" w:color="933634"/>
            </w:tcBorders>
            <w:vAlign w:val="center"/>
            <w:hideMark/>
          </w:tcPr>
          <w:p w14:paraId="767AF5B5" w14:textId="2455D117"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63109CD" w14:textId="29586E7B"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0251F0CB" w14:textId="31156792" w:rsidR="00FB19BB" w:rsidRPr="003A2326" w:rsidRDefault="00FB19BB" w:rsidP="00FB19BB">
            <w:pPr>
              <w:jc w:val="center"/>
              <w:rPr>
                <w:rFonts w:eastAsia="Times New Roman" w:cs="Times New Roman"/>
                <w:color w:val="000000"/>
                <w:sz w:val="16"/>
                <w:szCs w:val="16"/>
                <w:lang w:eastAsia="es-ES"/>
              </w:rPr>
            </w:pPr>
            <w:r>
              <w:rPr>
                <w:color w:val="000000"/>
                <w:sz w:val="16"/>
                <w:szCs w:val="16"/>
              </w:rPr>
              <w:t>417,00</w:t>
            </w:r>
          </w:p>
        </w:tc>
        <w:tc>
          <w:tcPr>
            <w:tcW w:w="1110" w:type="dxa"/>
            <w:tcBorders>
              <w:top w:val="nil"/>
              <w:left w:val="nil"/>
              <w:bottom w:val="single" w:sz="8" w:space="0" w:color="933634"/>
              <w:right w:val="single" w:sz="8" w:space="0" w:color="A1490D"/>
            </w:tcBorders>
            <w:vAlign w:val="center"/>
            <w:hideMark/>
          </w:tcPr>
          <w:p w14:paraId="1C8F3DC4" w14:textId="0B8AA3AB" w:rsidR="00FB19BB" w:rsidRPr="003A2326" w:rsidRDefault="00FB19BB" w:rsidP="00FB19BB">
            <w:pPr>
              <w:jc w:val="center"/>
              <w:rPr>
                <w:rFonts w:eastAsia="Times New Roman" w:cs="Times New Roman"/>
                <w:color w:val="000000"/>
                <w:sz w:val="16"/>
                <w:szCs w:val="16"/>
                <w:lang w:eastAsia="es-ES"/>
              </w:rPr>
            </w:pPr>
            <w:r>
              <w:rPr>
                <w:color w:val="000000"/>
                <w:sz w:val="16"/>
                <w:szCs w:val="16"/>
              </w:rPr>
              <w:t>629,52</w:t>
            </w:r>
          </w:p>
        </w:tc>
      </w:tr>
      <w:tr w:rsidR="00FB19BB" w:rsidRPr="003A2326" w14:paraId="095A8A06"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6A478C1B" w14:textId="4279EF05"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Mondéjar</w:t>
            </w:r>
          </w:p>
        </w:tc>
        <w:tc>
          <w:tcPr>
            <w:tcW w:w="1206" w:type="dxa"/>
            <w:tcBorders>
              <w:top w:val="nil"/>
              <w:left w:val="nil"/>
              <w:bottom w:val="single" w:sz="8" w:space="0" w:color="933634"/>
              <w:right w:val="single" w:sz="8" w:space="0" w:color="933634"/>
            </w:tcBorders>
            <w:vAlign w:val="center"/>
            <w:hideMark/>
          </w:tcPr>
          <w:p w14:paraId="55D6C8C4" w14:textId="2BF91F16"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291" w:type="dxa"/>
            <w:tcBorders>
              <w:top w:val="nil"/>
              <w:left w:val="nil"/>
              <w:bottom w:val="single" w:sz="8" w:space="0" w:color="933634"/>
              <w:right w:val="single" w:sz="8" w:space="0" w:color="933634"/>
            </w:tcBorders>
            <w:vAlign w:val="center"/>
            <w:hideMark/>
          </w:tcPr>
          <w:p w14:paraId="2BE0E2B1" w14:textId="0F2A5E92"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63" w:type="dxa"/>
            <w:tcBorders>
              <w:top w:val="nil"/>
              <w:left w:val="nil"/>
              <w:bottom w:val="single" w:sz="8" w:space="0" w:color="933634"/>
              <w:right w:val="single" w:sz="8" w:space="0" w:color="933634"/>
            </w:tcBorders>
            <w:vAlign w:val="center"/>
            <w:hideMark/>
          </w:tcPr>
          <w:p w14:paraId="6D6571D2" w14:textId="69658849"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7CC771A" w14:textId="29F4786C"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A021D5A" w14:textId="5687C4FE"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110" w:type="dxa"/>
            <w:tcBorders>
              <w:top w:val="nil"/>
              <w:left w:val="nil"/>
              <w:bottom w:val="single" w:sz="8" w:space="0" w:color="933634"/>
              <w:right w:val="single" w:sz="8" w:space="0" w:color="A1490D"/>
            </w:tcBorders>
            <w:vAlign w:val="center"/>
            <w:hideMark/>
          </w:tcPr>
          <w:p w14:paraId="2E2CD7AB" w14:textId="60B58666"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r>
      <w:tr w:rsidR="00FB19BB" w:rsidRPr="003A2326" w14:paraId="34A337A2"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16DC5EB" w14:textId="7BBCFD8C"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 xml:space="preserve">DOP </w:t>
            </w:r>
            <w:proofErr w:type="spellStart"/>
            <w:r w:rsidRPr="00FE7C4E">
              <w:rPr>
                <w:b/>
                <w:bCs/>
                <w:color w:val="000000"/>
                <w:sz w:val="16"/>
                <w:szCs w:val="16"/>
              </w:rPr>
              <w:t>Monterrei</w:t>
            </w:r>
            <w:proofErr w:type="spellEnd"/>
          </w:p>
        </w:tc>
        <w:tc>
          <w:tcPr>
            <w:tcW w:w="1206" w:type="dxa"/>
            <w:tcBorders>
              <w:top w:val="nil"/>
              <w:left w:val="nil"/>
              <w:bottom w:val="single" w:sz="8" w:space="0" w:color="933634"/>
              <w:right w:val="single" w:sz="8" w:space="0" w:color="933634"/>
            </w:tcBorders>
            <w:vAlign w:val="center"/>
            <w:hideMark/>
          </w:tcPr>
          <w:p w14:paraId="1B4EBBFD" w14:textId="677AB6C4" w:rsidR="00FB19BB" w:rsidRPr="003A2326" w:rsidRDefault="00FB19BB" w:rsidP="00FB19BB">
            <w:pPr>
              <w:jc w:val="center"/>
              <w:rPr>
                <w:rFonts w:eastAsia="Times New Roman" w:cs="Times New Roman"/>
                <w:color w:val="000000"/>
                <w:sz w:val="16"/>
                <w:szCs w:val="16"/>
                <w:lang w:eastAsia="es-ES"/>
              </w:rPr>
            </w:pPr>
            <w:r>
              <w:rPr>
                <w:color w:val="000000"/>
                <w:sz w:val="16"/>
                <w:szCs w:val="16"/>
              </w:rPr>
              <w:t>8.748,00</w:t>
            </w:r>
          </w:p>
        </w:tc>
        <w:tc>
          <w:tcPr>
            <w:tcW w:w="1291" w:type="dxa"/>
            <w:tcBorders>
              <w:top w:val="nil"/>
              <w:left w:val="nil"/>
              <w:bottom w:val="single" w:sz="8" w:space="0" w:color="933634"/>
              <w:right w:val="single" w:sz="8" w:space="0" w:color="933634"/>
            </w:tcBorders>
            <w:vAlign w:val="center"/>
            <w:hideMark/>
          </w:tcPr>
          <w:p w14:paraId="368E96E0" w14:textId="69C27217" w:rsidR="00FB19BB" w:rsidRPr="003A2326" w:rsidRDefault="00FB19BB" w:rsidP="00FB19BB">
            <w:pPr>
              <w:jc w:val="center"/>
              <w:rPr>
                <w:rFonts w:eastAsia="Times New Roman" w:cs="Times New Roman"/>
                <w:color w:val="000000"/>
                <w:sz w:val="16"/>
                <w:szCs w:val="16"/>
                <w:lang w:eastAsia="es-ES"/>
              </w:rPr>
            </w:pPr>
            <w:r>
              <w:rPr>
                <w:color w:val="000000"/>
                <w:sz w:val="16"/>
                <w:szCs w:val="16"/>
              </w:rPr>
              <w:t>1.228,90</w:t>
            </w:r>
          </w:p>
        </w:tc>
        <w:tc>
          <w:tcPr>
            <w:tcW w:w="1063" w:type="dxa"/>
            <w:tcBorders>
              <w:top w:val="nil"/>
              <w:left w:val="nil"/>
              <w:bottom w:val="single" w:sz="8" w:space="0" w:color="933634"/>
              <w:right w:val="single" w:sz="8" w:space="0" w:color="933634"/>
            </w:tcBorders>
            <w:vAlign w:val="center"/>
            <w:hideMark/>
          </w:tcPr>
          <w:p w14:paraId="173EF189" w14:textId="3662CB45"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4C4C64C" w14:textId="7A15C101"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6BF82DEB" w14:textId="6109238C" w:rsidR="00FB19BB" w:rsidRPr="003A2326" w:rsidRDefault="00FB19BB" w:rsidP="00FB19BB">
            <w:pPr>
              <w:jc w:val="center"/>
              <w:rPr>
                <w:rFonts w:eastAsia="Times New Roman" w:cs="Times New Roman"/>
                <w:color w:val="000000"/>
                <w:sz w:val="16"/>
                <w:szCs w:val="16"/>
                <w:lang w:eastAsia="es-ES"/>
              </w:rPr>
            </w:pPr>
            <w:r>
              <w:rPr>
                <w:color w:val="000000"/>
                <w:sz w:val="16"/>
                <w:szCs w:val="16"/>
              </w:rPr>
              <w:t>8.748,00</w:t>
            </w:r>
          </w:p>
        </w:tc>
        <w:tc>
          <w:tcPr>
            <w:tcW w:w="1110" w:type="dxa"/>
            <w:tcBorders>
              <w:top w:val="nil"/>
              <w:left w:val="nil"/>
              <w:bottom w:val="single" w:sz="8" w:space="0" w:color="933634"/>
              <w:right w:val="single" w:sz="8" w:space="0" w:color="A1490D"/>
            </w:tcBorders>
            <w:vAlign w:val="center"/>
            <w:hideMark/>
          </w:tcPr>
          <w:p w14:paraId="2B06882F" w14:textId="2EF1E87F" w:rsidR="00FB19BB" w:rsidRPr="003A2326" w:rsidRDefault="00FB19BB" w:rsidP="00FB19BB">
            <w:pPr>
              <w:jc w:val="center"/>
              <w:rPr>
                <w:rFonts w:eastAsia="Times New Roman" w:cs="Times New Roman"/>
                <w:color w:val="000000"/>
                <w:sz w:val="16"/>
                <w:szCs w:val="16"/>
                <w:lang w:eastAsia="es-ES"/>
              </w:rPr>
            </w:pPr>
            <w:r>
              <w:rPr>
                <w:color w:val="000000"/>
                <w:sz w:val="16"/>
                <w:szCs w:val="16"/>
              </w:rPr>
              <w:t>1.228,90</w:t>
            </w:r>
          </w:p>
        </w:tc>
      </w:tr>
      <w:tr w:rsidR="00FB19BB" w:rsidRPr="003A2326" w14:paraId="149B51CE"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749A2368" w14:textId="6F1AB67E"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Montilla-Moriles</w:t>
            </w:r>
          </w:p>
        </w:tc>
        <w:tc>
          <w:tcPr>
            <w:tcW w:w="1206" w:type="dxa"/>
            <w:tcBorders>
              <w:top w:val="nil"/>
              <w:left w:val="nil"/>
              <w:bottom w:val="single" w:sz="8" w:space="0" w:color="933634"/>
              <w:right w:val="single" w:sz="8" w:space="0" w:color="933634"/>
            </w:tcBorders>
            <w:vAlign w:val="center"/>
            <w:hideMark/>
          </w:tcPr>
          <w:p w14:paraId="584D39A7" w14:textId="639FC3FB" w:rsidR="00FB19BB" w:rsidRPr="003A2326" w:rsidRDefault="00FB19BB" w:rsidP="00FB19BB">
            <w:pPr>
              <w:jc w:val="center"/>
              <w:rPr>
                <w:rFonts w:eastAsia="Times New Roman" w:cs="Times New Roman"/>
                <w:color w:val="000000"/>
                <w:sz w:val="16"/>
                <w:szCs w:val="16"/>
                <w:lang w:eastAsia="es-ES"/>
              </w:rPr>
            </w:pPr>
            <w:r>
              <w:rPr>
                <w:color w:val="000000"/>
                <w:sz w:val="16"/>
                <w:szCs w:val="16"/>
              </w:rPr>
              <w:t>2.861,00</w:t>
            </w:r>
          </w:p>
        </w:tc>
        <w:tc>
          <w:tcPr>
            <w:tcW w:w="1291" w:type="dxa"/>
            <w:tcBorders>
              <w:top w:val="nil"/>
              <w:left w:val="nil"/>
              <w:bottom w:val="single" w:sz="8" w:space="0" w:color="933634"/>
              <w:right w:val="single" w:sz="8" w:space="0" w:color="933634"/>
            </w:tcBorders>
            <w:vAlign w:val="center"/>
            <w:hideMark/>
          </w:tcPr>
          <w:p w14:paraId="25A992A9" w14:textId="032E560B" w:rsidR="00FB19BB" w:rsidRPr="003A2326" w:rsidRDefault="00FB19BB" w:rsidP="00FB19BB">
            <w:pPr>
              <w:jc w:val="center"/>
              <w:rPr>
                <w:rFonts w:eastAsia="Times New Roman" w:cs="Times New Roman"/>
                <w:color w:val="000000"/>
                <w:sz w:val="16"/>
                <w:szCs w:val="16"/>
                <w:lang w:eastAsia="es-ES"/>
              </w:rPr>
            </w:pPr>
            <w:r>
              <w:rPr>
                <w:color w:val="000000"/>
                <w:sz w:val="16"/>
                <w:szCs w:val="16"/>
              </w:rPr>
              <w:t>3.539,97</w:t>
            </w:r>
          </w:p>
        </w:tc>
        <w:tc>
          <w:tcPr>
            <w:tcW w:w="1063" w:type="dxa"/>
            <w:tcBorders>
              <w:top w:val="nil"/>
              <w:left w:val="nil"/>
              <w:bottom w:val="single" w:sz="8" w:space="0" w:color="933634"/>
              <w:right w:val="single" w:sz="8" w:space="0" w:color="933634"/>
            </w:tcBorders>
            <w:vAlign w:val="center"/>
            <w:hideMark/>
          </w:tcPr>
          <w:p w14:paraId="756C32CF" w14:textId="4BF0E57E" w:rsidR="00FB19BB" w:rsidRPr="003A2326" w:rsidRDefault="00FB19BB" w:rsidP="00FB19BB">
            <w:pPr>
              <w:jc w:val="center"/>
              <w:rPr>
                <w:rFonts w:eastAsia="Times New Roman" w:cs="Times New Roman"/>
                <w:color w:val="000000"/>
                <w:sz w:val="16"/>
                <w:szCs w:val="16"/>
                <w:lang w:eastAsia="es-ES"/>
              </w:rPr>
            </w:pPr>
            <w:r>
              <w:rPr>
                <w:color w:val="000000"/>
                <w:sz w:val="16"/>
                <w:szCs w:val="16"/>
              </w:rPr>
              <w:t>2.652,00</w:t>
            </w:r>
          </w:p>
        </w:tc>
        <w:tc>
          <w:tcPr>
            <w:tcW w:w="1039" w:type="dxa"/>
            <w:tcBorders>
              <w:top w:val="nil"/>
              <w:left w:val="nil"/>
              <w:bottom w:val="single" w:sz="8" w:space="0" w:color="933634"/>
              <w:right w:val="single" w:sz="8" w:space="0" w:color="933634"/>
            </w:tcBorders>
            <w:vAlign w:val="center"/>
            <w:hideMark/>
          </w:tcPr>
          <w:p w14:paraId="52E63219" w14:textId="7EFE3C13" w:rsidR="00FB19BB" w:rsidRPr="003A2326" w:rsidRDefault="00FB19BB" w:rsidP="00FB19BB">
            <w:pPr>
              <w:jc w:val="center"/>
              <w:rPr>
                <w:rFonts w:eastAsia="Times New Roman" w:cs="Times New Roman"/>
                <w:color w:val="000000"/>
                <w:sz w:val="16"/>
                <w:szCs w:val="16"/>
                <w:lang w:eastAsia="es-ES"/>
              </w:rPr>
            </w:pPr>
            <w:r>
              <w:rPr>
                <w:color w:val="000000"/>
                <w:sz w:val="16"/>
                <w:szCs w:val="16"/>
              </w:rPr>
              <w:t>1.761,69</w:t>
            </w:r>
          </w:p>
        </w:tc>
        <w:tc>
          <w:tcPr>
            <w:tcW w:w="1315" w:type="dxa"/>
            <w:tcBorders>
              <w:top w:val="nil"/>
              <w:left w:val="nil"/>
              <w:bottom w:val="single" w:sz="8" w:space="0" w:color="933634"/>
              <w:right w:val="single" w:sz="8" w:space="0" w:color="A1490D"/>
            </w:tcBorders>
            <w:vAlign w:val="center"/>
            <w:hideMark/>
          </w:tcPr>
          <w:p w14:paraId="641CCF82" w14:textId="15F2C207" w:rsidR="00FB19BB" w:rsidRPr="003A2326" w:rsidRDefault="00FB19BB" w:rsidP="00FB19BB">
            <w:pPr>
              <w:jc w:val="center"/>
              <w:rPr>
                <w:rFonts w:eastAsia="Times New Roman" w:cs="Times New Roman"/>
                <w:color w:val="000000"/>
                <w:sz w:val="16"/>
                <w:szCs w:val="16"/>
                <w:lang w:eastAsia="es-ES"/>
              </w:rPr>
            </w:pPr>
            <w:r>
              <w:rPr>
                <w:color w:val="000000"/>
                <w:sz w:val="16"/>
                <w:szCs w:val="16"/>
              </w:rPr>
              <w:t>5.513,00</w:t>
            </w:r>
          </w:p>
        </w:tc>
        <w:tc>
          <w:tcPr>
            <w:tcW w:w="1110" w:type="dxa"/>
            <w:tcBorders>
              <w:top w:val="nil"/>
              <w:left w:val="nil"/>
              <w:bottom w:val="single" w:sz="8" w:space="0" w:color="933634"/>
              <w:right w:val="single" w:sz="8" w:space="0" w:color="A1490D"/>
            </w:tcBorders>
            <w:vAlign w:val="center"/>
            <w:hideMark/>
          </w:tcPr>
          <w:p w14:paraId="405193AE" w14:textId="11712A21" w:rsidR="00FB19BB" w:rsidRPr="003A2326" w:rsidRDefault="00FB19BB" w:rsidP="00FB19BB">
            <w:pPr>
              <w:jc w:val="center"/>
              <w:rPr>
                <w:rFonts w:eastAsia="Times New Roman" w:cs="Times New Roman"/>
                <w:color w:val="000000"/>
                <w:sz w:val="16"/>
                <w:szCs w:val="16"/>
                <w:lang w:eastAsia="es-ES"/>
              </w:rPr>
            </w:pPr>
            <w:r>
              <w:rPr>
                <w:color w:val="000000"/>
                <w:sz w:val="16"/>
                <w:szCs w:val="16"/>
              </w:rPr>
              <w:t>5.301,66</w:t>
            </w:r>
          </w:p>
        </w:tc>
      </w:tr>
      <w:tr w:rsidR="00FB19BB" w:rsidRPr="003A2326" w14:paraId="634A8A9C"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259E0C47" w14:textId="6E8F96A2"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Montsant</w:t>
            </w:r>
          </w:p>
        </w:tc>
        <w:tc>
          <w:tcPr>
            <w:tcW w:w="1206" w:type="dxa"/>
            <w:tcBorders>
              <w:top w:val="nil"/>
              <w:left w:val="nil"/>
              <w:bottom w:val="single" w:sz="8" w:space="0" w:color="933634"/>
              <w:right w:val="single" w:sz="8" w:space="0" w:color="933634"/>
            </w:tcBorders>
            <w:vAlign w:val="center"/>
            <w:hideMark/>
          </w:tcPr>
          <w:p w14:paraId="3B49BB5D" w14:textId="23A7A004" w:rsidR="00FB19BB" w:rsidRPr="003A2326" w:rsidRDefault="00FB19BB" w:rsidP="00FB19BB">
            <w:pPr>
              <w:jc w:val="center"/>
              <w:rPr>
                <w:rFonts w:eastAsia="Times New Roman" w:cs="Times New Roman"/>
                <w:color w:val="000000"/>
                <w:sz w:val="16"/>
                <w:szCs w:val="16"/>
                <w:lang w:eastAsia="es-ES"/>
              </w:rPr>
            </w:pPr>
            <w:r>
              <w:rPr>
                <w:color w:val="000000"/>
                <w:sz w:val="16"/>
                <w:szCs w:val="16"/>
              </w:rPr>
              <w:t>8.983,00</w:t>
            </w:r>
          </w:p>
        </w:tc>
        <w:tc>
          <w:tcPr>
            <w:tcW w:w="1291" w:type="dxa"/>
            <w:tcBorders>
              <w:top w:val="nil"/>
              <w:left w:val="nil"/>
              <w:bottom w:val="single" w:sz="8" w:space="0" w:color="933634"/>
              <w:right w:val="single" w:sz="8" w:space="0" w:color="933634"/>
            </w:tcBorders>
            <w:vAlign w:val="center"/>
            <w:hideMark/>
          </w:tcPr>
          <w:p w14:paraId="16A5A1C6" w14:textId="70B27FE3" w:rsidR="00FB19BB" w:rsidRPr="003A2326" w:rsidRDefault="00FB19BB" w:rsidP="00FB19BB">
            <w:pPr>
              <w:jc w:val="center"/>
              <w:rPr>
                <w:rFonts w:eastAsia="Times New Roman" w:cs="Times New Roman"/>
                <w:color w:val="000000"/>
                <w:sz w:val="16"/>
                <w:szCs w:val="16"/>
                <w:lang w:eastAsia="es-ES"/>
              </w:rPr>
            </w:pPr>
            <w:r>
              <w:rPr>
                <w:color w:val="000000"/>
                <w:sz w:val="16"/>
                <w:szCs w:val="16"/>
              </w:rPr>
              <w:t>7.986,86</w:t>
            </w:r>
          </w:p>
        </w:tc>
        <w:tc>
          <w:tcPr>
            <w:tcW w:w="1063" w:type="dxa"/>
            <w:tcBorders>
              <w:top w:val="nil"/>
              <w:left w:val="nil"/>
              <w:bottom w:val="single" w:sz="8" w:space="0" w:color="933634"/>
              <w:right w:val="single" w:sz="8" w:space="0" w:color="933634"/>
            </w:tcBorders>
            <w:vAlign w:val="center"/>
            <w:hideMark/>
          </w:tcPr>
          <w:p w14:paraId="6B3BEB3D" w14:textId="7698870D"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74BC79D8" w14:textId="19A102BA"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7D9B48E1" w14:textId="2CF07989" w:rsidR="00FB19BB" w:rsidRPr="003A2326" w:rsidRDefault="00FB19BB" w:rsidP="00FB19BB">
            <w:pPr>
              <w:jc w:val="center"/>
              <w:rPr>
                <w:rFonts w:eastAsia="Times New Roman" w:cs="Times New Roman"/>
                <w:color w:val="000000"/>
                <w:sz w:val="16"/>
                <w:szCs w:val="16"/>
                <w:lang w:eastAsia="es-ES"/>
              </w:rPr>
            </w:pPr>
            <w:r>
              <w:rPr>
                <w:color w:val="000000"/>
                <w:sz w:val="16"/>
                <w:szCs w:val="16"/>
              </w:rPr>
              <w:t>8.983,00</w:t>
            </w:r>
          </w:p>
        </w:tc>
        <w:tc>
          <w:tcPr>
            <w:tcW w:w="1110" w:type="dxa"/>
            <w:tcBorders>
              <w:top w:val="nil"/>
              <w:left w:val="nil"/>
              <w:bottom w:val="single" w:sz="8" w:space="0" w:color="933634"/>
              <w:right w:val="single" w:sz="8" w:space="0" w:color="A1490D"/>
            </w:tcBorders>
            <w:vAlign w:val="center"/>
            <w:hideMark/>
          </w:tcPr>
          <w:p w14:paraId="4947D1DB" w14:textId="3D69ED3C" w:rsidR="00FB19BB" w:rsidRPr="003A2326" w:rsidRDefault="00FB19BB" w:rsidP="00FB19BB">
            <w:pPr>
              <w:jc w:val="center"/>
              <w:rPr>
                <w:rFonts w:eastAsia="Times New Roman" w:cs="Times New Roman"/>
                <w:color w:val="000000"/>
                <w:sz w:val="16"/>
                <w:szCs w:val="16"/>
                <w:lang w:eastAsia="es-ES"/>
              </w:rPr>
            </w:pPr>
            <w:r>
              <w:rPr>
                <w:color w:val="000000"/>
                <w:sz w:val="16"/>
                <w:szCs w:val="16"/>
              </w:rPr>
              <w:t>7.986,86</w:t>
            </w:r>
          </w:p>
        </w:tc>
      </w:tr>
      <w:tr w:rsidR="00FB19BB" w:rsidRPr="003A2326" w14:paraId="233B98DA"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3DB46A86" w14:textId="37A79DFA"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Navarra</w:t>
            </w:r>
          </w:p>
        </w:tc>
        <w:tc>
          <w:tcPr>
            <w:tcW w:w="1206" w:type="dxa"/>
            <w:tcBorders>
              <w:top w:val="nil"/>
              <w:left w:val="nil"/>
              <w:bottom w:val="single" w:sz="8" w:space="0" w:color="933634"/>
              <w:right w:val="single" w:sz="8" w:space="0" w:color="933634"/>
            </w:tcBorders>
            <w:vAlign w:val="center"/>
            <w:hideMark/>
          </w:tcPr>
          <w:p w14:paraId="4D676714" w14:textId="0AE10E6B" w:rsidR="00FB19BB" w:rsidRPr="003A2326" w:rsidRDefault="00FB19BB" w:rsidP="00FB19BB">
            <w:pPr>
              <w:jc w:val="center"/>
              <w:rPr>
                <w:rFonts w:eastAsia="Times New Roman" w:cs="Times New Roman"/>
                <w:color w:val="000000"/>
                <w:sz w:val="16"/>
                <w:szCs w:val="16"/>
                <w:lang w:eastAsia="es-ES"/>
              </w:rPr>
            </w:pPr>
            <w:r>
              <w:rPr>
                <w:color w:val="000000"/>
                <w:sz w:val="16"/>
                <w:szCs w:val="16"/>
              </w:rPr>
              <w:t>68.051,00</w:t>
            </w:r>
          </w:p>
        </w:tc>
        <w:tc>
          <w:tcPr>
            <w:tcW w:w="1291" w:type="dxa"/>
            <w:tcBorders>
              <w:top w:val="nil"/>
              <w:left w:val="nil"/>
              <w:bottom w:val="single" w:sz="8" w:space="0" w:color="933634"/>
              <w:right w:val="single" w:sz="8" w:space="0" w:color="933634"/>
            </w:tcBorders>
            <w:vAlign w:val="center"/>
            <w:hideMark/>
          </w:tcPr>
          <w:p w14:paraId="12EA4049" w14:textId="76F2E886" w:rsidR="00FB19BB" w:rsidRPr="003A2326" w:rsidRDefault="00FB19BB" w:rsidP="00FB19BB">
            <w:pPr>
              <w:jc w:val="center"/>
              <w:rPr>
                <w:rFonts w:eastAsia="Times New Roman" w:cs="Times New Roman"/>
                <w:color w:val="000000"/>
                <w:sz w:val="16"/>
                <w:szCs w:val="16"/>
                <w:lang w:eastAsia="es-ES"/>
              </w:rPr>
            </w:pPr>
            <w:r>
              <w:rPr>
                <w:color w:val="000000"/>
                <w:sz w:val="16"/>
                <w:szCs w:val="16"/>
              </w:rPr>
              <w:t>69.538,00</w:t>
            </w:r>
          </w:p>
        </w:tc>
        <w:tc>
          <w:tcPr>
            <w:tcW w:w="1063" w:type="dxa"/>
            <w:tcBorders>
              <w:top w:val="nil"/>
              <w:left w:val="nil"/>
              <w:bottom w:val="single" w:sz="8" w:space="0" w:color="933634"/>
              <w:right w:val="single" w:sz="8" w:space="0" w:color="933634"/>
            </w:tcBorders>
            <w:vAlign w:val="center"/>
            <w:hideMark/>
          </w:tcPr>
          <w:p w14:paraId="3FB0F814" w14:textId="7CC45D09"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0329DCA7" w14:textId="5EE915BD"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7802ADC9" w14:textId="1B81F382" w:rsidR="00FB19BB" w:rsidRPr="003A2326" w:rsidRDefault="00FB19BB" w:rsidP="00FB19BB">
            <w:pPr>
              <w:jc w:val="center"/>
              <w:rPr>
                <w:rFonts w:eastAsia="Times New Roman" w:cs="Times New Roman"/>
                <w:color w:val="000000"/>
                <w:sz w:val="16"/>
                <w:szCs w:val="16"/>
                <w:lang w:eastAsia="es-ES"/>
              </w:rPr>
            </w:pPr>
            <w:r>
              <w:rPr>
                <w:color w:val="000000"/>
                <w:sz w:val="16"/>
                <w:szCs w:val="16"/>
              </w:rPr>
              <w:t>68.051,00</w:t>
            </w:r>
          </w:p>
        </w:tc>
        <w:tc>
          <w:tcPr>
            <w:tcW w:w="1110" w:type="dxa"/>
            <w:tcBorders>
              <w:top w:val="nil"/>
              <w:left w:val="nil"/>
              <w:bottom w:val="single" w:sz="8" w:space="0" w:color="933634"/>
              <w:right w:val="single" w:sz="8" w:space="0" w:color="A1490D"/>
            </w:tcBorders>
            <w:vAlign w:val="center"/>
            <w:hideMark/>
          </w:tcPr>
          <w:p w14:paraId="19D1DDED" w14:textId="23BEE7F2" w:rsidR="00FB19BB" w:rsidRPr="003A2326" w:rsidRDefault="00FB19BB" w:rsidP="00FB19BB">
            <w:pPr>
              <w:jc w:val="center"/>
              <w:rPr>
                <w:rFonts w:eastAsia="Times New Roman" w:cs="Times New Roman"/>
                <w:color w:val="000000"/>
                <w:sz w:val="16"/>
                <w:szCs w:val="16"/>
                <w:lang w:eastAsia="es-ES"/>
              </w:rPr>
            </w:pPr>
            <w:r>
              <w:rPr>
                <w:color w:val="000000"/>
                <w:sz w:val="16"/>
                <w:szCs w:val="16"/>
              </w:rPr>
              <w:t>69.538,00</w:t>
            </w:r>
          </w:p>
        </w:tc>
      </w:tr>
      <w:tr w:rsidR="00FB19BB" w:rsidRPr="003A2326" w14:paraId="20A07F5F"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4063AF2C" w14:textId="061BB93D"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 xml:space="preserve">DOP Pago de </w:t>
            </w:r>
            <w:proofErr w:type="spellStart"/>
            <w:r w:rsidRPr="00FE7C4E">
              <w:rPr>
                <w:b/>
                <w:bCs/>
                <w:color w:val="000000"/>
                <w:sz w:val="16"/>
                <w:szCs w:val="16"/>
              </w:rPr>
              <w:t>Arínzano</w:t>
            </w:r>
            <w:proofErr w:type="spellEnd"/>
          </w:p>
        </w:tc>
        <w:tc>
          <w:tcPr>
            <w:tcW w:w="1206" w:type="dxa"/>
            <w:tcBorders>
              <w:top w:val="nil"/>
              <w:left w:val="nil"/>
              <w:bottom w:val="single" w:sz="8" w:space="0" w:color="933634"/>
              <w:right w:val="single" w:sz="8" w:space="0" w:color="933634"/>
            </w:tcBorders>
            <w:vAlign w:val="center"/>
            <w:hideMark/>
          </w:tcPr>
          <w:p w14:paraId="4B440BDE" w14:textId="5FCF4BB9" w:rsidR="00FB19BB" w:rsidRPr="003A2326" w:rsidRDefault="00FB19BB" w:rsidP="00FB19BB">
            <w:pPr>
              <w:jc w:val="center"/>
              <w:rPr>
                <w:rFonts w:eastAsia="Times New Roman" w:cs="Times New Roman"/>
                <w:color w:val="000000"/>
                <w:sz w:val="16"/>
                <w:szCs w:val="16"/>
                <w:lang w:eastAsia="es-ES"/>
              </w:rPr>
            </w:pPr>
            <w:r>
              <w:rPr>
                <w:color w:val="000000"/>
                <w:sz w:val="16"/>
                <w:szCs w:val="16"/>
              </w:rPr>
              <w:t>1.649,00</w:t>
            </w:r>
          </w:p>
        </w:tc>
        <w:tc>
          <w:tcPr>
            <w:tcW w:w="1291" w:type="dxa"/>
            <w:tcBorders>
              <w:top w:val="nil"/>
              <w:left w:val="nil"/>
              <w:bottom w:val="single" w:sz="8" w:space="0" w:color="933634"/>
              <w:right w:val="single" w:sz="8" w:space="0" w:color="933634"/>
            </w:tcBorders>
            <w:vAlign w:val="center"/>
            <w:hideMark/>
          </w:tcPr>
          <w:p w14:paraId="0C88182C" w14:textId="2E98D98A" w:rsidR="00FB19BB" w:rsidRPr="003A2326" w:rsidRDefault="00FB19BB" w:rsidP="00FB19BB">
            <w:pPr>
              <w:jc w:val="center"/>
              <w:rPr>
                <w:rFonts w:eastAsia="Times New Roman" w:cs="Times New Roman"/>
                <w:color w:val="000000"/>
                <w:sz w:val="16"/>
                <w:szCs w:val="16"/>
                <w:lang w:eastAsia="es-ES"/>
              </w:rPr>
            </w:pPr>
            <w:r>
              <w:rPr>
                <w:color w:val="000000"/>
                <w:sz w:val="16"/>
                <w:szCs w:val="16"/>
              </w:rPr>
              <w:t>816,01</w:t>
            </w:r>
          </w:p>
        </w:tc>
        <w:tc>
          <w:tcPr>
            <w:tcW w:w="1063" w:type="dxa"/>
            <w:tcBorders>
              <w:top w:val="nil"/>
              <w:left w:val="nil"/>
              <w:bottom w:val="single" w:sz="8" w:space="0" w:color="933634"/>
              <w:right w:val="single" w:sz="8" w:space="0" w:color="933634"/>
            </w:tcBorders>
            <w:vAlign w:val="center"/>
            <w:hideMark/>
          </w:tcPr>
          <w:p w14:paraId="5C13FF43" w14:textId="5D417517" w:rsidR="00FB19BB" w:rsidRPr="003A2326" w:rsidRDefault="00FB19BB" w:rsidP="00FB19BB">
            <w:pPr>
              <w:jc w:val="center"/>
              <w:rPr>
                <w:rFonts w:eastAsia="Times New Roman" w:cs="Times New Roman"/>
                <w:color w:val="000000"/>
                <w:sz w:val="16"/>
                <w:szCs w:val="16"/>
                <w:lang w:eastAsia="es-ES"/>
              </w:rPr>
            </w:pPr>
            <w:r>
              <w:rPr>
                <w:color w:val="000000"/>
                <w:sz w:val="16"/>
                <w:szCs w:val="16"/>
              </w:rPr>
              <w:t>1.040,00</w:t>
            </w:r>
          </w:p>
        </w:tc>
        <w:tc>
          <w:tcPr>
            <w:tcW w:w="1039" w:type="dxa"/>
            <w:tcBorders>
              <w:top w:val="nil"/>
              <w:left w:val="nil"/>
              <w:bottom w:val="single" w:sz="8" w:space="0" w:color="933634"/>
              <w:right w:val="single" w:sz="8" w:space="0" w:color="933634"/>
            </w:tcBorders>
            <w:vAlign w:val="center"/>
            <w:hideMark/>
          </w:tcPr>
          <w:p w14:paraId="06349EC9" w14:textId="3227A7AC"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2BBC38A6" w14:textId="68D00D67" w:rsidR="00FB19BB" w:rsidRPr="003A2326" w:rsidRDefault="00FB19BB" w:rsidP="00FB19BB">
            <w:pPr>
              <w:jc w:val="center"/>
              <w:rPr>
                <w:rFonts w:eastAsia="Times New Roman" w:cs="Times New Roman"/>
                <w:color w:val="000000"/>
                <w:sz w:val="16"/>
                <w:szCs w:val="16"/>
                <w:lang w:eastAsia="es-ES"/>
              </w:rPr>
            </w:pPr>
            <w:r>
              <w:rPr>
                <w:color w:val="000000"/>
                <w:sz w:val="16"/>
                <w:szCs w:val="16"/>
              </w:rPr>
              <w:t>2.689,00</w:t>
            </w:r>
          </w:p>
        </w:tc>
        <w:tc>
          <w:tcPr>
            <w:tcW w:w="1110" w:type="dxa"/>
            <w:tcBorders>
              <w:top w:val="nil"/>
              <w:left w:val="nil"/>
              <w:bottom w:val="single" w:sz="8" w:space="0" w:color="933634"/>
              <w:right w:val="single" w:sz="8" w:space="0" w:color="A1490D"/>
            </w:tcBorders>
            <w:vAlign w:val="center"/>
            <w:hideMark/>
          </w:tcPr>
          <w:p w14:paraId="6ED5F18C" w14:textId="6DD4FDE3" w:rsidR="00FB19BB" w:rsidRPr="003A2326" w:rsidRDefault="00FB19BB" w:rsidP="00FB19BB">
            <w:pPr>
              <w:jc w:val="center"/>
              <w:rPr>
                <w:rFonts w:eastAsia="Times New Roman" w:cs="Times New Roman"/>
                <w:color w:val="000000"/>
                <w:sz w:val="16"/>
                <w:szCs w:val="16"/>
                <w:lang w:eastAsia="es-ES"/>
              </w:rPr>
            </w:pPr>
            <w:r>
              <w:rPr>
                <w:color w:val="000000"/>
                <w:sz w:val="16"/>
                <w:szCs w:val="16"/>
              </w:rPr>
              <w:t>816,01</w:t>
            </w:r>
          </w:p>
        </w:tc>
      </w:tr>
      <w:tr w:rsidR="00FB19BB" w:rsidRPr="003A2326" w14:paraId="645562DC"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48432E90" w14:textId="79A28308"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Pago de Otazu</w:t>
            </w:r>
          </w:p>
        </w:tc>
        <w:tc>
          <w:tcPr>
            <w:tcW w:w="1206" w:type="dxa"/>
            <w:tcBorders>
              <w:top w:val="nil"/>
              <w:left w:val="nil"/>
              <w:bottom w:val="single" w:sz="8" w:space="0" w:color="933634"/>
              <w:right w:val="single" w:sz="8" w:space="0" w:color="933634"/>
            </w:tcBorders>
            <w:vAlign w:val="center"/>
            <w:hideMark/>
          </w:tcPr>
          <w:p w14:paraId="545E15FD" w14:textId="38DE5B19" w:rsidR="00FB19BB" w:rsidRPr="003A2326" w:rsidRDefault="00FB19BB" w:rsidP="00FB19BB">
            <w:pPr>
              <w:jc w:val="center"/>
              <w:rPr>
                <w:rFonts w:eastAsia="Times New Roman" w:cs="Times New Roman"/>
                <w:color w:val="000000"/>
                <w:sz w:val="16"/>
                <w:szCs w:val="16"/>
                <w:lang w:eastAsia="es-ES"/>
              </w:rPr>
            </w:pPr>
            <w:r>
              <w:rPr>
                <w:color w:val="000000"/>
                <w:sz w:val="16"/>
                <w:szCs w:val="16"/>
              </w:rPr>
              <w:t>139,00</w:t>
            </w:r>
          </w:p>
        </w:tc>
        <w:tc>
          <w:tcPr>
            <w:tcW w:w="1291" w:type="dxa"/>
            <w:tcBorders>
              <w:top w:val="nil"/>
              <w:left w:val="nil"/>
              <w:bottom w:val="single" w:sz="8" w:space="0" w:color="933634"/>
              <w:right w:val="single" w:sz="8" w:space="0" w:color="933634"/>
            </w:tcBorders>
            <w:vAlign w:val="center"/>
            <w:hideMark/>
          </w:tcPr>
          <w:p w14:paraId="387E7648" w14:textId="4559B15D" w:rsidR="00FB19BB" w:rsidRPr="003A2326" w:rsidRDefault="00FB19BB" w:rsidP="00FB19BB">
            <w:pPr>
              <w:jc w:val="center"/>
              <w:rPr>
                <w:rFonts w:eastAsia="Times New Roman" w:cs="Times New Roman"/>
                <w:color w:val="000000"/>
                <w:sz w:val="16"/>
                <w:szCs w:val="16"/>
                <w:lang w:eastAsia="es-ES"/>
              </w:rPr>
            </w:pPr>
            <w:r>
              <w:rPr>
                <w:color w:val="000000"/>
                <w:sz w:val="16"/>
                <w:szCs w:val="16"/>
              </w:rPr>
              <w:t>157,30</w:t>
            </w:r>
          </w:p>
        </w:tc>
        <w:tc>
          <w:tcPr>
            <w:tcW w:w="1063" w:type="dxa"/>
            <w:tcBorders>
              <w:top w:val="nil"/>
              <w:left w:val="nil"/>
              <w:bottom w:val="single" w:sz="8" w:space="0" w:color="933634"/>
              <w:right w:val="single" w:sz="8" w:space="0" w:color="933634"/>
            </w:tcBorders>
            <w:vAlign w:val="center"/>
            <w:hideMark/>
          </w:tcPr>
          <w:p w14:paraId="668C8D28" w14:textId="746E1F66"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3910320A" w14:textId="7E6FFE73"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3D5C82CC" w14:textId="662D4E18" w:rsidR="00FB19BB" w:rsidRPr="003A2326" w:rsidRDefault="00FB19BB" w:rsidP="00FB19BB">
            <w:pPr>
              <w:jc w:val="center"/>
              <w:rPr>
                <w:rFonts w:eastAsia="Times New Roman" w:cs="Times New Roman"/>
                <w:color w:val="000000"/>
                <w:sz w:val="16"/>
                <w:szCs w:val="16"/>
                <w:lang w:eastAsia="es-ES"/>
              </w:rPr>
            </w:pPr>
            <w:r>
              <w:rPr>
                <w:color w:val="000000"/>
                <w:sz w:val="16"/>
                <w:szCs w:val="16"/>
              </w:rPr>
              <w:t>139,00</w:t>
            </w:r>
          </w:p>
        </w:tc>
        <w:tc>
          <w:tcPr>
            <w:tcW w:w="1110" w:type="dxa"/>
            <w:tcBorders>
              <w:top w:val="nil"/>
              <w:left w:val="nil"/>
              <w:bottom w:val="single" w:sz="8" w:space="0" w:color="933634"/>
              <w:right w:val="single" w:sz="8" w:space="0" w:color="A1490D"/>
            </w:tcBorders>
            <w:vAlign w:val="center"/>
            <w:hideMark/>
          </w:tcPr>
          <w:p w14:paraId="2112ABCC" w14:textId="1F1CD88A" w:rsidR="00FB19BB" w:rsidRPr="003A2326" w:rsidRDefault="00FB19BB" w:rsidP="00FB19BB">
            <w:pPr>
              <w:jc w:val="center"/>
              <w:rPr>
                <w:rFonts w:eastAsia="Times New Roman" w:cs="Times New Roman"/>
                <w:color w:val="000000"/>
                <w:sz w:val="16"/>
                <w:szCs w:val="16"/>
                <w:lang w:eastAsia="es-ES"/>
              </w:rPr>
            </w:pPr>
            <w:r>
              <w:rPr>
                <w:color w:val="000000"/>
                <w:sz w:val="16"/>
                <w:szCs w:val="16"/>
              </w:rPr>
              <w:t>157,30</w:t>
            </w:r>
          </w:p>
        </w:tc>
      </w:tr>
      <w:tr w:rsidR="00FB19BB" w:rsidRPr="003A2326" w14:paraId="066AF16A"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3ABE8324" w14:textId="41B6F5F5"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Pago Florentino</w:t>
            </w:r>
          </w:p>
        </w:tc>
        <w:tc>
          <w:tcPr>
            <w:tcW w:w="1206" w:type="dxa"/>
            <w:tcBorders>
              <w:top w:val="nil"/>
              <w:left w:val="nil"/>
              <w:bottom w:val="single" w:sz="8" w:space="0" w:color="933634"/>
              <w:right w:val="single" w:sz="8" w:space="0" w:color="933634"/>
            </w:tcBorders>
            <w:vAlign w:val="center"/>
            <w:hideMark/>
          </w:tcPr>
          <w:p w14:paraId="39B9C12A" w14:textId="1CF60A1D" w:rsidR="00FB19BB" w:rsidRPr="003A2326" w:rsidRDefault="00FB19BB" w:rsidP="00FB19BB">
            <w:pPr>
              <w:jc w:val="center"/>
              <w:rPr>
                <w:rFonts w:eastAsia="Times New Roman" w:cs="Times New Roman"/>
                <w:color w:val="000000"/>
                <w:sz w:val="16"/>
                <w:szCs w:val="16"/>
                <w:lang w:eastAsia="es-ES"/>
              </w:rPr>
            </w:pPr>
            <w:r>
              <w:rPr>
                <w:color w:val="000000"/>
                <w:sz w:val="16"/>
                <w:szCs w:val="16"/>
              </w:rPr>
              <w:t>138,00</w:t>
            </w:r>
          </w:p>
        </w:tc>
        <w:tc>
          <w:tcPr>
            <w:tcW w:w="1291" w:type="dxa"/>
            <w:tcBorders>
              <w:top w:val="nil"/>
              <w:left w:val="nil"/>
              <w:bottom w:val="single" w:sz="8" w:space="0" w:color="933634"/>
              <w:right w:val="single" w:sz="8" w:space="0" w:color="933634"/>
            </w:tcBorders>
            <w:vAlign w:val="center"/>
            <w:hideMark/>
          </w:tcPr>
          <w:p w14:paraId="26342DDE" w14:textId="25EEBF65" w:rsidR="00FB19BB" w:rsidRPr="003A2326" w:rsidRDefault="00FB19BB" w:rsidP="00FB19BB">
            <w:pPr>
              <w:jc w:val="center"/>
              <w:rPr>
                <w:rFonts w:eastAsia="Times New Roman" w:cs="Times New Roman"/>
                <w:color w:val="000000"/>
                <w:sz w:val="16"/>
                <w:szCs w:val="16"/>
                <w:lang w:eastAsia="es-ES"/>
              </w:rPr>
            </w:pPr>
            <w:r>
              <w:rPr>
                <w:color w:val="000000"/>
                <w:sz w:val="16"/>
                <w:szCs w:val="16"/>
              </w:rPr>
              <w:t>139,50</w:t>
            </w:r>
          </w:p>
        </w:tc>
        <w:tc>
          <w:tcPr>
            <w:tcW w:w="1063" w:type="dxa"/>
            <w:tcBorders>
              <w:top w:val="nil"/>
              <w:left w:val="nil"/>
              <w:bottom w:val="single" w:sz="8" w:space="0" w:color="933634"/>
              <w:right w:val="single" w:sz="8" w:space="0" w:color="933634"/>
            </w:tcBorders>
            <w:vAlign w:val="center"/>
            <w:hideMark/>
          </w:tcPr>
          <w:p w14:paraId="3AD06DAC" w14:textId="663984F7"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690C3906" w14:textId="19263A27"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14F47758" w14:textId="784F48DA" w:rsidR="00FB19BB" w:rsidRPr="003A2326" w:rsidRDefault="00FB19BB" w:rsidP="00FB19BB">
            <w:pPr>
              <w:jc w:val="center"/>
              <w:rPr>
                <w:rFonts w:eastAsia="Times New Roman" w:cs="Times New Roman"/>
                <w:color w:val="000000"/>
                <w:sz w:val="16"/>
                <w:szCs w:val="16"/>
                <w:lang w:eastAsia="es-ES"/>
              </w:rPr>
            </w:pPr>
            <w:r>
              <w:rPr>
                <w:color w:val="000000"/>
                <w:sz w:val="16"/>
                <w:szCs w:val="16"/>
              </w:rPr>
              <w:t>138,00</w:t>
            </w:r>
          </w:p>
        </w:tc>
        <w:tc>
          <w:tcPr>
            <w:tcW w:w="1110" w:type="dxa"/>
            <w:tcBorders>
              <w:top w:val="nil"/>
              <w:left w:val="nil"/>
              <w:bottom w:val="single" w:sz="8" w:space="0" w:color="933634"/>
              <w:right w:val="single" w:sz="8" w:space="0" w:color="A1490D"/>
            </w:tcBorders>
            <w:vAlign w:val="center"/>
            <w:hideMark/>
          </w:tcPr>
          <w:p w14:paraId="01932E7C" w14:textId="30ABEF57" w:rsidR="00FB19BB" w:rsidRPr="003A2326" w:rsidRDefault="00FB19BB" w:rsidP="00FB19BB">
            <w:pPr>
              <w:jc w:val="center"/>
              <w:rPr>
                <w:rFonts w:eastAsia="Times New Roman" w:cs="Times New Roman"/>
                <w:color w:val="000000"/>
                <w:sz w:val="16"/>
                <w:szCs w:val="16"/>
                <w:lang w:eastAsia="es-ES"/>
              </w:rPr>
            </w:pPr>
            <w:r>
              <w:rPr>
                <w:color w:val="000000"/>
                <w:sz w:val="16"/>
                <w:szCs w:val="16"/>
              </w:rPr>
              <w:t>139,50</w:t>
            </w:r>
          </w:p>
        </w:tc>
      </w:tr>
      <w:tr w:rsidR="00FB19BB" w:rsidRPr="003A2326" w14:paraId="1FAB880F"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4FBC22FC" w14:textId="4B279EE5"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Penedès</w:t>
            </w:r>
          </w:p>
        </w:tc>
        <w:tc>
          <w:tcPr>
            <w:tcW w:w="1206" w:type="dxa"/>
            <w:tcBorders>
              <w:top w:val="nil"/>
              <w:left w:val="nil"/>
              <w:bottom w:val="single" w:sz="8" w:space="0" w:color="933634"/>
              <w:right w:val="single" w:sz="8" w:space="0" w:color="933634"/>
            </w:tcBorders>
            <w:vAlign w:val="center"/>
            <w:hideMark/>
          </w:tcPr>
          <w:p w14:paraId="7F96FAB6" w14:textId="53315CC2" w:rsidR="00FB19BB" w:rsidRPr="003A2326" w:rsidRDefault="00FB19BB" w:rsidP="00FB19BB">
            <w:pPr>
              <w:jc w:val="center"/>
              <w:rPr>
                <w:rFonts w:eastAsia="Times New Roman" w:cs="Times New Roman"/>
                <w:color w:val="000000"/>
                <w:sz w:val="16"/>
                <w:szCs w:val="16"/>
                <w:lang w:eastAsia="es-ES"/>
              </w:rPr>
            </w:pPr>
            <w:r>
              <w:rPr>
                <w:color w:val="000000"/>
                <w:sz w:val="16"/>
                <w:szCs w:val="16"/>
              </w:rPr>
              <w:t>34.840,00</w:t>
            </w:r>
          </w:p>
        </w:tc>
        <w:tc>
          <w:tcPr>
            <w:tcW w:w="1291" w:type="dxa"/>
            <w:tcBorders>
              <w:top w:val="nil"/>
              <w:left w:val="nil"/>
              <w:bottom w:val="single" w:sz="8" w:space="0" w:color="933634"/>
              <w:right w:val="single" w:sz="8" w:space="0" w:color="933634"/>
            </w:tcBorders>
            <w:vAlign w:val="center"/>
            <w:hideMark/>
          </w:tcPr>
          <w:p w14:paraId="5E1D1EE9" w14:textId="27C05ADD" w:rsidR="00FB19BB" w:rsidRPr="003A2326" w:rsidRDefault="00FB19BB" w:rsidP="00FB19BB">
            <w:pPr>
              <w:jc w:val="center"/>
              <w:rPr>
                <w:rFonts w:eastAsia="Times New Roman" w:cs="Times New Roman"/>
                <w:color w:val="000000"/>
                <w:sz w:val="16"/>
                <w:szCs w:val="16"/>
                <w:lang w:eastAsia="es-ES"/>
              </w:rPr>
            </w:pPr>
            <w:r>
              <w:rPr>
                <w:color w:val="000000"/>
                <w:sz w:val="16"/>
                <w:szCs w:val="16"/>
              </w:rPr>
              <w:t>26.349,75</w:t>
            </w:r>
          </w:p>
        </w:tc>
        <w:tc>
          <w:tcPr>
            <w:tcW w:w="1063" w:type="dxa"/>
            <w:tcBorders>
              <w:top w:val="nil"/>
              <w:left w:val="nil"/>
              <w:bottom w:val="single" w:sz="8" w:space="0" w:color="933634"/>
              <w:right w:val="single" w:sz="8" w:space="0" w:color="933634"/>
            </w:tcBorders>
            <w:vAlign w:val="center"/>
            <w:hideMark/>
          </w:tcPr>
          <w:p w14:paraId="1E37C828" w14:textId="7178DC2B"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5D067581" w14:textId="48846E4C"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5BD6C0EF" w14:textId="6578DB0E" w:rsidR="00FB19BB" w:rsidRPr="003A2326" w:rsidRDefault="00FB19BB" w:rsidP="00FB19BB">
            <w:pPr>
              <w:jc w:val="center"/>
              <w:rPr>
                <w:rFonts w:eastAsia="Times New Roman" w:cs="Times New Roman"/>
                <w:color w:val="000000"/>
                <w:sz w:val="16"/>
                <w:szCs w:val="16"/>
                <w:lang w:eastAsia="es-ES"/>
              </w:rPr>
            </w:pPr>
            <w:r>
              <w:rPr>
                <w:color w:val="000000"/>
                <w:sz w:val="16"/>
                <w:szCs w:val="16"/>
              </w:rPr>
              <w:t>34.840,00</w:t>
            </w:r>
          </w:p>
        </w:tc>
        <w:tc>
          <w:tcPr>
            <w:tcW w:w="1110" w:type="dxa"/>
            <w:tcBorders>
              <w:top w:val="nil"/>
              <w:left w:val="nil"/>
              <w:bottom w:val="single" w:sz="8" w:space="0" w:color="933634"/>
              <w:right w:val="single" w:sz="8" w:space="0" w:color="A1490D"/>
            </w:tcBorders>
            <w:vAlign w:val="center"/>
            <w:hideMark/>
          </w:tcPr>
          <w:p w14:paraId="58B48051" w14:textId="4F09A1D7" w:rsidR="00FB19BB" w:rsidRPr="003A2326" w:rsidRDefault="00FB19BB" w:rsidP="00FB19BB">
            <w:pPr>
              <w:jc w:val="center"/>
              <w:rPr>
                <w:rFonts w:eastAsia="Times New Roman" w:cs="Times New Roman"/>
                <w:color w:val="000000"/>
                <w:sz w:val="16"/>
                <w:szCs w:val="16"/>
                <w:lang w:eastAsia="es-ES"/>
              </w:rPr>
            </w:pPr>
            <w:r>
              <w:rPr>
                <w:color w:val="000000"/>
                <w:sz w:val="16"/>
                <w:szCs w:val="16"/>
              </w:rPr>
              <w:t>26.349,75</w:t>
            </w:r>
          </w:p>
        </w:tc>
      </w:tr>
      <w:tr w:rsidR="00FB19BB" w:rsidRPr="003A2326" w14:paraId="077B2F15"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128F58C1" w14:textId="6349C360"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 xml:space="preserve">DOP Pla de Bages </w:t>
            </w:r>
            <w:r w:rsidRPr="00FE7C4E">
              <w:rPr>
                <w:b/>
                <w:bCs/>
                <w:color w:val="000000"/>
                <w:sz w:val="16"/>
                <w:szCs w:val="16"/>
                <w:vertAlign w:val="superscript"/>
              </w:rPr>
              <w:t>(</w:t>
            </w:r>
            <w:r>
              <w:rPr>
                <w:b/>
                <w:bCs/>
                <w:color w:val="000000"/>
                <w:sz w:val="16"/>
                <w:szCs w:val="16"/>
                <w:vertAlign w:val="superscript"/>
              </w:rPr>
              <w:t>1</w:t>
            </w:r>
            <w:r w:rsidRPr="00FE7C4E">
              <w:rPr>
                <w:b/>
                <w:bCs/>
                <w:color w:val="000000"/>
                <w:sz w:val="16"/>
                <w:szCs w:val="16"/>
                <w:vertAlign w:val="superscript"/>
              </w:rPr>
              <w:t>)</w:t>
            </w:r>
          </w:p>
        </w:tc>
        <w:tc>
          <w:tcPr>
            <w:tcW w:w="1206" w:type="dxa"/>
            <w:tcBorders>
              <w:top w:val="nil"/>
              <w:left w:val="nil"/>
              <w:bottom w:val="single" w:sz="8" w:space="0" w:color="933634"/>
              <w:right w:val="single" w:sz="8" w:space="0" w:color="933634"/>
            </w:tcBorders>
            <w:vAlign w:val="center"/>
            <w:hideMark/>
          </w:tcPr>
          <w:p w14:paraId="204CAB86" w14:textId="196AA8B4" w:rsidR="00FB19BB" w:rsidRPr="003A2326" w:rsidRDefault="00FB19BB" w:rsidP="00FB19BB">
            <w:pPr>
              <w:jc w:val="center"/>
              <w:rPr>
                <w:rFonts w:eastAsia="Times New Roman" w:cs="Times New Roman"/>
                <w:color w:val="000000"/>
                <w:sz w:val="16"/>
                <w:szCs w:val="16"/>
                <w:lang w:eastAsia="es-ES"/>
              </w:rPr>
            </w:pPr>
            <w:r>
              <w:rPr>
                <w:color w:val="000000"/>
                <w:sz w:val="16"/>
                <w:szCs w:val="16"/>
              </w:rPr>
              <w:t>752,00</w:t>
            </w:r>
          </w:p>
        </w:tc>
        <w:tc>
          <w:tcPr>
            <w:tcW w:w="1291" w:type="dxa"/>
            <w:tcBorders>
              <w:top w:val="nil"/>
              <w:left w:val="nil"/>
              <w:bottom w:val="single" w:sz="8" w:space="0" w:color="933634"/>
              <w:right w:val="single" w:sz="8" w:space="0" w:color="933634"/>
            </w:tcBorders>
            <w:vAlign w:val="center"/>
            <w:hideMark/>
          </w:tcPr>
          <w:p w14:paraId="385CEB21" w14:textId="2BD6C1C1" w:rsidR="00FB19BB" w:rsidRPr="003A2326" w:rsidRDefault="00FB19BB" w:rsidP="00FB19BB">
            <w:pPr>
              <w:jc w:val="center"/>
              <w:rPr>
                <w:rFonts w:eastAsia="Times New Roman" w:cs="Times New Roman"/>
                <w:color w:val="000000"/>
                <w:sz w:val="16"/>
                <w:szCs w:val="16"/>
                <w:lang w:eastAsia="es-ES"/>
              </w:rPr>
            </w:pPr>
            <w:r>
              <w:rPr>
                <w:color w:val="000000"/>
                <w:sz w:val="16"/>
                <w:szCs w:val="16"/>
              </w:rPr>
              <w:t>-</w:t>
            </w:r>
          </w:p>
        </w:tc>
        <w:tc>
          <w:tcPr>
            <w:tcW w:w="1063" w:type="dxa"/>
            <w:tcBorders>
              <w:top w:val="nil"/>
              <w:left w:val="nil"/>
              <w:bottom w:val="single" w:sz="8" w:space="0" w:color="933634"/>
              <w:right w:val="single" w:sz="8" w:space="0" w:color="933634"/>
            </w:tcBorders>
            <w:vAlign w:val="center"/>
            <w:hideMark/>
          </w:tcPr>
          <w:p w14:paraId="5FB51459" w14:textId="283C79D3" w:rsidR="00FB19BB" w:rsidRPr="003A2326" w:rsidRDefault="00FB19BB" w:rsidP="00FB19BB">
            <w:pPr>
              <w:jc w:val="center"/>
              <w:rPr>
                <w:rFonts w:eastAsia="Times New Roman" w:cs="Times New Roman"/>
                <w:color w:val="000000"/>
                <w:sz w:val="16"/>
                <w:szCs w:val="16"/>
                <w:lang w:eastAsia="es-ES"/>
              </w:rPr>
            </w:pPr>
            <w:r>
              <w:rPr>
                <w:color w:val="000000"/>
                <w:sz w:val="16"/>
                <w:szCs w:val="16"/>
              </w:rPr>
              <w:t>-</w:t>
            </w:r>
          </w:p>
        </w:tc>
        <w:tc>
          <w:tcPr>
            <w:tcW w:w="1039" w:type="dxa"/>
            <w:tcBorders>
              <w:top w:val="nil"/>
              <w:left w:val="nil"/>
              <w:bottom w:val="single" w:sz="8" w:space="0" w:color="933634"/>
              <w:right w:val="single" w:sz="8" w:space="0" w:color="933634"/>
            </w:tcBorders>
            <w:vAlign w:val="center"/>
            <w:hideMark/>
          </w:tcPr>
          <w:p w14:paraId="40DA7F7C" w14:textId="331A6B3F" w:rsidR="00FB19BB" w:rsidRPr="003A2326" w:rsidRDefault="00FB19BB" w:rsidP="00FB19BB">
            <w:pPr>
              <w:jc w:val="center"/>
              <w:rPr>
                <w:rFonts w:eastAsia="Times New Roman" w:cs="Times New Roman"/>
                <w:color w:val="000000"/>
                <w:sz w:val="16"/>
                <w:szCs w:val="16"/>
                <w:lang w:eastAsia="es-ES"/>
              </w:rPr>
            </w:pPr>
            <w:r>
              <w:rPr>
                <w:color w:val="000000"/>
                <w:sz w:val="16"/>
                <w:szCs w:val="16"/>
              </w:rPr>
              <w:t>-</w:t>
            </w:r>
          </w:p>
        </w:tc>
        <w:tc>
          <w:tcPr>
            <w:tcW w:w="1315" w:type="dxa"/>
            <w:tcBorders>
              <w:top w:val="nil"/>
              <w:left w:val="nil"/>
              <w:bottom w:val="single" w:sz="8" w:space="0" w:color="933634"/>
              <w:right w:val="single" w:sz="8" w:space="0" w:color="A1490D"/>
            </w:tcBorders>
            <w:vAlign w:val="center"/>
            <w:hideMark/>
          </w:tcPr>
          <w:p w14:paraId="19599A21" w14:textId="17911054" w:rsidR="00FB19BB" w:rsidRPr="003A2326" w:rsidRDefault="00FB19BB" w:rsidP="00FB19BB">
            <w:pPr>
              <w:jc w:val="center"/>
              <w:rPr>
                <w:rFonts w:eastAsia="Times New Roman" w:cs="Times New Roman"/>
                <w:color w:val="000000"/>
                <w:sz w:val="16"/>
                <w:szCs w:val="16"/>
                <w:lang w:eastAsia="es-ES"/>
              </w:rPr>
            </w:pPr>
            <w:r>
              <w:rPr>
                <w:color w:val="000000"/>
                <w:sz w:val="16"/>
                <w:szCs w:val="16"/>
              </w:rPr>
              <w:t>-</w:t>
            </w:r>
          </w:p>
        </w:tc>
        <w:tc>
          <w:tcPr>
            <w:tcW w:w="1110" w:type="dxa"/>
            <w:tcBorders>
              <w:top w:val="nil"/>
              <w:left w:val="nil"/>
              <w:bottom w:val="single" w:sz="8" w:space="0" w:color="933634"/>
              <w:right w:val="single" w:sz="8" w:space="0" w:color="A1490D"/>
            </w:tcBorders>
            <w:vAlign w:val="center"/>
            <w:hideMark/>
          </w:tcPr>
          <w:p w14:paraId="1D7AB4EA" w14:textId="3F9288A7" w:rsidR="00FB19BB" w:rsidRPr="003A2326" w:rsidRDefault="00FB19BB" w:rsidP="00FB19BB">
            <w:pPr>
              <w:jc w:val="center"/>
              <w:rPr>
                <w:rFonts w:eastAsia="Times New Roman" w:cs="Times New Roman"/>
                <w:color w:val="000000"/>
                <w:sz w:val="16"/>
                <w:szCs w:val="16"/>
                <w:lang w:eastAsia="es-ES"/>
              </w:rPr>
            </w:pPr>
            <w:r>
              <w:rPr>
                <w:color w:val="000000"/>
                <w:sz w:val="16"/>
                <w:szCs w:val="16"/>
              </w:rPr>
              <w:t>-</w:t>
            </w:r>
          </w:p>
        </w:tc>
      </w:tr>
      <w:tr w:rsidR="00FB19BB" w:rsidRPr="003A2326" w14:paraId="603FAC66" w14:textId="77777777" w:rsidTr="0039260F">
        <w:trPr>
          <w:trHeight w:val="300"/>
          <w:jc w:val="center"/>
        </w:trPr>
        <w:tc>
          <w:tcPr>
            <w:tcW w:w="1634" w:type="dxa"/>
            <w:tcBorders>
              <w:top w:val="nil"/>
              <w:left w:val="single" w:sz="8" w:space="0" w:color="A1490D"/>
              <w:bottom w:val="single" w:sz="8" w:space="0" w:color="933634"/>
              <w:right w:val="single" w:sz="8" w:space="0" w:color="933634"/>
            </w:tcBorders>
            <w:shd w:val="clear" w:color="000000" w:fill="F1DDDC"/>
            <w:vAlign w:val="center"/>
            <w:hideMark/>
          </w:tcPr>
          <w:p w14:paraId="1BC9E357" w14:textId="46196364" w:rsidR="00FB19BB" w:rsidRPr="00FE7C4E" w:rsidRDefault="00FB19BB" w:rsidP="00FB19BB">
            <w:pPr>
              <w:jc w:val="center"/>
              <w:rPr>
                <w:rFonts w:eastAsia="Times New Roman" w:cs="Times New Roman"/>
                <w:b/>
                <w:bCs/>
                <w:color w:val="000000"/>
                <w:sz w:val="16"/>
                <w:szCs w:val="16"/>
                <w:lang w:eastAsia="es-ES"/>
              </w:rPr>
            </w:pPr>
            <w:r w:rsidRPr="00FE7C4E">
              <w:rPr>
                <w:b/>
                <w:bCs/>
                <w:color w:val="000000"/>
                <w:sz w:val="16"/>
                <w:szCs w:val="16"/>
              </w:rPr>
              <w:t>DOP Pla i Llevant</w:t>
            </w:r>
          </w:p>
        </w:tc>
        <w:tc>
          <w:tcPr>
            <w:tcW w:w="1206" w:type="dxa"/>
            <w:tcBorders>
              <w:top w:val="nil"/>
              <w:left w:val="nil"/>
              <w:bottom w:val="single" w:sz="8" w:space="0" w:color="933634"/>
              <w:right w:val="single" w:sz="8" w:space="0" w:color="933634"/>
            </w:tcBorders>
            <w:vAlign w:val="center"/>
            <w:hideMark/>
          </w:tcPr>
          <w:p w14:paraId="2B23489D" w14:textId="68D3E413" w:rsidR="00FB19BB" w:rsidRPr="003A2326" w:rsidRDefault="00FB19BB" w:rsidP="00FB19BB">
            <w:pPr>
              <w:jc w:val="center"/>
              <w:rPr>
                <w:rFonts w:eastAsia="Times New Roman" w:cs="Times New Roman"/>
                <w:color w:val="000000"/>
                <w:sz w:val="16"/>
                <w:szCs w:val="16"/>
                <w:lang w:eastAsia="es-ES"/>
              </w:rPr>
            </w:pPr>
            <w:r>
              <w:rPr>
                <w:color w:val="000000"/>
                <w:sz w:val="16"/>
                <w:szCs w:val="16"/>
              </w:rPr>
              <w:t>623,00</w:t>
            </w:r>
          </w:p>
        </w:tc>
        <w:tc>
          <w:tcPr>
            <w:tcW w:w="1291" w:type="dxa"/>
            <w:tcBorders>
              <w:top w:val="nil"/>
              <w:left w:val="nil"/>
              <w:bottom w:val="single" w:sz="8" w:space="0" w:color="933634"/>
              <w:right w:val="single" w:sz="8" w:space="0" w:color="933634"/>
            </w:tcBorders>
            <w:vAlign w:val="center"/>
            <w:hideMark/>
          </w:tcPr>
          <w:p w14:paraId="03A577DF" w14:textId="23E19A60" w:rsidR="00FB19BB" w:rsidRPr="003A2326" w:rsidRDefault="00FB19BB" w:rsidP="00FB19BB">
            <w:pPr>
              <w:jc w:val="center"/>
              <w:rPr>
                <w:rFonts w:eastAsia="Times New Roman" w:cs="Times New Roman"/>
                <w:color w:val="000000"/>
                <w:sz w:val="16"/>
                <w:szCs w:val="16"/>
                <w:lang w:eastAsia="es-ES"/>
              </w:rPr>
            </w:pPr>
            <w:r>
              <w:rPr>
                <w:color w:val="000000"/>
                <w:sz w:val="16"/>
                <w:szCs w:val="16"/>
              </w:rPr>
              <w:t>647,09</w:t>
            </w:r>
          </w:p>
        </w:tc>
        <w:tc>
          <w:tcPr>
            <w:tcW w:w="1063" w:type="dxa"/>
            <w:tcBorders>
              <w:top w:val="nil"/>
              <w:left w:val="nil"/>
              <w:bottom w:val="single" w:sz="8" w:space="0" w:color="933634"/>
              <w:right w:val="single" w:sz="8" w:space="0" w:color="933634"/>
            </w:tcBorders>
            <w:vAlign w:val="center"/>
            <w:hideMark/>
          </w:tcPr>
          <w:p w14:paraId="7DF44866" w14:textId="5B18BC67"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9" w:type="dxa"/>
            <w:tcBorders>
              <w:top w:val="nil"/>
              <w:left w:val="nil"/>
              <w:bottom w:val="single" w:sz="8" w:space="0" w:color="933634"/>
              <w:right w:val="single" w:sz="8" w:space="0" w:color="933634"/>
            </w:tcBorders>
            <w:vAlign w:val="center"/>
            <w:hideMark/>
          </w:tcPr>
          <w:p w14:paraId="1F8A7F92" w14:textId="36679FC2" w:rsidR="00FB19BB" w:rsidRPr="003A2326" w:rsidRDefault="00FB19BB" w:rsidP="00FB19BB">
            <w:pPr>
              <w:jc w:val="center"/>
              <w:rPr>
                <w:rFonts w:eastAsia="Times New Roman" w:cs="Times New Roman"/>
                <w:color w:val="000000"/>
                <w:sz w:val="16"/>
                <w:szCs w:val="16"/>
                <w:lang w:eastAsia="es-ES"/>
              </w:rPr>
            </w:pPr>
            <w:r>
              <w:rPr>
                <w:color w:val="000000"/>
                <w:sz w:val="16"/>
                <w:szCs w:val="16"/>
              </w:rPr>
              <w:t>0,00</w:t>
            </w:r>
          </w:p>
        </w:tc>
        <w:tc>
          <w:tcPr>
            <w:tcW w:w="1315" w:type="dxa"/>
            <w:tcBorders>
              <w:top w:val="nil"/>
              <w:left w:val="nil"/>
              <w:bottom w:val="single" w:sz="8" w:space="0" w:color="933634"/>
              <w:right w:val="single" w:sz="8" w:space="0" w:color="A1490D"/>
            </w:tcBorders>
            <w:vAlign w:val="center"/>
            <w:hideMark/>
          </w:tcPr>
          <w:p w14:paraId="1F4CCA19" w14:textId="7C565853" w:rsidR="00FB19BB" w:rsidRPr="003A2326" w:rsidRDefault="00FB19BB" w:rsidP="00FB19BB">
            <w:pPr>
              <w:jc w:val="center"/>
              <w:rPr>
                <w:rFonts w:eastAsia="Times New Roman" w:cs="Times New Roman"/>
                <w:color w:val="000000"/>
                <w:sz w:val="16"/>
                <w:szCs w:val="16"/>
                <w:lang w:eastAsia="es-ES"/>
              </w:rPr>
            </w:pPr>
            <w:r>
              <w:rPr>
                <w:color w:val="000000"/>
                <w:sz w:val="16"/>
                <w:szCs w:val="16"/>
              </w:rPr>
              <w:t>623,00</w:t>
            </w:r>
          </w:p>
        </w:tc>
        <w:tc>
          <w:tcPr>
            <w:tcW w:w="1110" w:type="dxa"/>
            <w:tcBorders>
              <w:top w:val="nil"/>
              <w:left w:val="nil"/>
              <w:bottom w:val="single" w:sz="8" w:space="0" w:color="933634"/>
              <w:right w:val="single" w:sz="8" w:space="0" w:color="A1490D"/>
            </w:tcBorders>
            <w:vAlign w:val="center"/>
            <w:hideMark/>
          </w:tcPr>
          <w:p w14:paraId="5FF1F48D" w14:textId="73913672" w:rsidR="00FB19BB" w:rsidRPr="003A2326" w:rsidRDefault="00FB19BB" w:rsidP="00FB19BB">
            <w:pPr>
              <w:jc w:val="center"/>
              <w:rPr>
                <w:rFonts w:eastAsia="Times New Roman" w:cs="Times New Roman"/>
                <w:color w:val="000000"/>
                <w:sz w:val="16"/>
                <w:szCs w:val="16"/>
                <w:lang w:eastAsia="es-ES"/>
              </w:rPr>
            </w:pPr>
            <w:r>
              <w:rPr>
                <w:color w:val="000000"/>
                <w:sz w:val="16"/>
                <w:szCs w:val="16"/>
              </w:rPr>
              <w:t>647,09</w:t>
            </w:r>
          </w:p>
        </w:tc>
      </w:tr>
    </w:tbl>
    <w:p w14:paraId="46D90128" w14:textId="77777777" w:rsidR="00F91B80" w:rsidRDefault="00F91B80">
      <w:pPr>
        <w:pStyle w:val="Textoindependiente"/>
        <w:spacing w:before="68"/>
        <w:rPr>
          <w:b/>
          <w:sz w:val="12"/>
        </w:rPr>
      </w:pPr>
    </w:p>
    <w:tbl>
      <w:tblPr>
        <w:tblW w:w="8658" w:type="dxa"/>
        <w:jc w:val="center"/>
        <w:tblCellMar>
          <w:left w:w="70" w:type="dxa"/>
          <w:right w:w="70" w:type="dxa"/>
        </w:tblCellMar>
        <w:tblLook w:val="04A0" w:firstRow="1" w:lastRow="0" w:firstColumn="1" w:lastColumn="0" w:noHBand="0" w:noVBand="1"/>
      </w:tblPr>
      <w:tblGrid>
        <w:gridCol w:w="1611"/>
        <w:gridCol w:w="1204"/>
        <w:gridCol w:w="1286"/>
        <w:gridCol w:w="1057"/>
        <w:gridCol w:w="1031"/>
        <w:gridCol w:w="1309"/>
        <w:gridCol w:w="1160"/>
      </w:tblGrid>
      <w:tr w:rsidR="00AC7B98" w:rsidRPr="0039260F" w14:paraId="64D6A8A8" w14:textId="77777777" w:rsidTr="00C763F4">
        <w:trPr>
          <w:trHeight w:val="300"/>
          <w:jc w:val="center"/>
        </w:trPr>
        <w:tc>
          <w:tcPr>
            <w:tcW w:w="1611" w:type="dxa"/>
            <w:tcBorders>
              <w:top w:val="single" w:sz="8" w:space="0" w:color="A1490D"/>
              <w:left w:val="single" w:sz="8" w:space="0" w:color="A1490D"/>
              <w:bottom w:val="nil"/>
              <w:right w:val="single" w:sz="8" w:space="0" w:color="933634"/>
            </w:tcBorders>
            <w:shd w:val="clear" w:color="000000" w:fill="D99694"/>
            <w:vAlign w:val="center"/>
            <w:hideMark/>
          </w:tcPr>
          <w:p w14:paraId="2D8A7F28" w14:textId="77777777" w:rsidR="0039260F" w:rsidRPr="0039260F" w:rsidRDefault="0039260F" w:rsidP="0039260F">
            <w:pPr>
              <w:jc w:val="center"/>
              <w:rPr>
                <w:rFonts w:eastAsia="Times New Roman" w:cs="Times New Roman"/>
                <w:b/>
                <w:bCs/>
                <w:color w:val="000000"/>
                <w:sz w:val="16"/>
                <w:szCs w:val="16"/>
                <w:lang w:eastAsia="es-ES"/>
              </w:rPr>
            </w:pPr>
            <w:r w:rsidRPr="0039260F">
              <w:rPr>
                <w:rFonts w:eastAsia="Times New Roman" w:cs="Times New Roman"/>
                <w:b/>
                <w:bCs/>
                <w:color w:val="000000"/>
                <w:sz w:val="16"/>
                <w:szCs w:val="16"/>
                <w:lang w:eastAsia="es-ES"/>
              </w:rPr>
              <w:lastRenderedPageBreak/>
              <w:t> </w:t>
            </w:r>
          </w:p>
        </w:tc>
        <w:tc>
          <w:tcPr>
            <w:tcW w:w="2490" w:type="dxa"/>
            <w:gridSpan w:val="2"/>
            <w:tcBorders>
              <w:top w:val="single" w:sz="8" w:space="0" w:color="A1490D"/>
              <w:left w:val="nil"/>
              <w:bottom w:val="single" w:sz="8" w:space="0" w:color="933634"/>
              <w:right w:val="single" w:sz="8" w:space="0" w:color="943634" w:themeColor="accent2" w:themeShade="BF"/>
            </w:tcBorders>
            <w:shd w:val="clear" w:color="000000" w:fill="D99694"/>
            <w:vAlign w:val="center"/>
            <w:hideMark/>
          </w:tcPr>
          <w:p w14:paraId="353CF407" w14:textId="77777777" w:rsidR="0039260F" w:rsidRPr="0039260F" w:rsidRDefault="0039260F" w:rsidP="0039260F">
            <w:pPr>
              <w:jc w:val="center"/>
              <w:rPr>
                <w:rFonts w:eastAsia="Times New Roman" w:cs="Times New Roman"/>
                <w:b/>
                <w:bCs/>
                <w:color w:val="000000"/>
                <w:sz w:val="16"/>
                <w:szCs w:val="16"/>
                <w:lang w:eastAsia="es-ES"/>
              </w:rPr>
            </w:pPr>
            <w:r w:rsidRPr="0039260F">
              <w:rPr>
                <w:rFonts w:eastAsia="Times New Roman" w:cs="Times New Roman"/>
                <w:b/>
                <w:bCs/>
                <w:color w:val="000000"/>
                <w:sz w:val="16"/>
                <w:szCs w:val="16"/>
                <w:lang w:eastAsia="es-ES"/>
              </w:rPr>
              <w:t>Comercialización exterior embotellado</w:t>
            </w:r>
          </w:p>
        </w:tc>
        <w:tc>
          <w:tcPr>
            <w:tcW w:w="2088" w:type="dxa"/>
            <w:gridSpan w:val="2"/>
            <w:tcBorders>
              <w:top w:val="single" w:sz="8" w:space="0" w:color="943634" w:themeColor="accent2" w:themeShade="BF"/>
              <w:left w:val="single" w:sz="8" w:space="0" w:color="943634" w:themeColor="accent2" w:themeShade="BF"/>
              <w:bottom w:val="single" w:sz="8" w:space="0" w:color="933634"/>
              <w:right w:val="single" w:sz="8" w:space="0" w:color="943634" w:themeColor="accent2" w:themeShade="BF"/>
            </w:tcBorders>
            <w:shd w:val="clear" w:color="000000" w:fill="D99694"/>
            <w:vAlign w:val="center"/>
            <w:hideMark/>
          </w:tcPr>
          <w:p w14:paraId="7E6A89DB" w14:textId="77777777" w:rsidR="0039260F" w:rsidRPr="0039260F" w:rsidRDefault="0039260F" w:rsidP="0039260F">
            <w:pPr>
              <w:jc w:val="center"/>
              <w:rPr>
                <w:rFonts w:eastAsia="Times New Roman" w:cs="Times New Roman"/>
                <w:b/>
                <w:bCs/>
                <w:color w:val="000000"/>
                <w:sz w:val="16"/>
                <w:szCs w:val="16"/>
                <w:lang w:eastAsia="es-ES"/>
              </w:rPr>
            </w:pPr>
            <w:r w:rsidRPr="0039260F">
              <w:rPr>
                <w:rFonts w:eastAsia="Times New Roman" w:cs="Times New Roman"/>
                <w:b/>
                <w:bCs/>
                <w:color w:val="000000"/>
                <w:sz w:val="16"/>
                <w:szCs w:val="16"/>
                <w:lang w:eastAsia="es-ES"/>
              </w:rPr>
              <w:t>Comercialización exterior granel</w:t>
            </w:r>
          </w:p>
        </w:tc>
        <w:tc>
          <w:tcPr>
            <w:tcW w:w="2469" w:type="dxa"/>
            <w:gridSpan w:val="2"/>
            <w:tcBorders>
              <w:top w:val="single" w:sz="8" w:space="0" w:color="943634" w:themeColor="accent2" w:themeShade="BF"/>
              <w:left w:val="single" w:sz="8" w:space="0" w:color="943634" w:themeColor="accent2" w:themeShade="BF"/>
              <w:bottom w:val="single" w:sz="8" w:space="0" w:color="933634"/>
              <w:right w:val="single" w:sz="4" w:space="0" w:color="auto"/>
            </w:tcBorders>
            <w:shd w:val="clear" w:color="000000" w:fill="D99694"/>
            <w:vAlign w:val="center"/>
            <w:hideMark/>
          </w:tcPr>
          <w:p w14:paraId="5837842D" w14:textId="77777777" w:rsidR="0039260F" w:rsidRPr="0039260F" w:rsidRDefault="0039260F" w:rsidP="0039260F">
            <w:pPr>
              <w:jc w:val="center"/>
              <w:rPr>
                <w:rFonts w:eastAsia="Times New Roman" w:cs="Times New Roman"/>
                <w:b/>
                <w:bCs/>
                <w:color w:val="000000"/>
                <w:sz w:val="16"/>
                <w:szCs w:val="16"/>
                <w:lang w:eastAsia="es-ES"/>
              </w:rPr>
            </w:pPr>
            <w:r w:rsidRPr="0039260F">
              <w:rPr>
                <w:rFonts w:eastAsia="Times New Roman" w:cs="Times New Roman"/>
                <w:b/>
                <w:bCs/>
                <w:color w:val="000000"/>
                <w:sz w:val="16"/>
                <w:szCs w:val="16"/>
                <w:lang w:eastAsia="es-ES"/>
              </w:rPr>
              <w:t>Comercialización exterior</w:t>
            </w:r>
            <w:r w:rsidRPr="00F91B80">
              <w:rPr>
                <w:rFonts w:eastAsia="Times New Roman" w:cs="Times New Roman"/>
                <w:b/>
                <w:bCs/>
                <w:color w:val="000000"/>
                <w:sz w:val="16"/>
                <w:szCs w:val="16"/>
                <w:bdr w:val="single" w:sz="4" w:space="0" w:color="auto"/>
                <w:lang w:eastAsia="es-ES"/>
              </w:rPr>
              <w:t xml:space="preserve"> </w:t>
            </w:r>
            <w:r w:rsidRPr="0039260F">
              <w:rPr>
                <w:rFonts w:eastAsia="Times New Roman" w:cs="Times New Roman"/>
                <w:b/>
                <w:bCs/>
                <w:color w:val="000000"/>
                <w:sz w:val="16"/>
                <w:szCs w:val="16"/>
                <w:lang w:eastAsia="es-ES"/>
              </w:rPr>
              <w:t>Total</w:t>
            </w:r>
          </w:p>
        </w:tc>
      </w:tr>
      <w:tr w:rsidR="0019350B" w:rsidRPr="0039260F" w14:paraId="15D689CA"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D99694"/>
            <w:vAlign w:val="center"/>
            <w:hideMark/>
          </w:tcPr>
          <w:p w14:paraId="1A112DF8" w14:textId="77777777" w:rsidR="0039260F" w:rsidRPr="0039260F" w:rsidRDefault="0039260F" w:rsidP="0039260F">
            <w:pPr>
              <w:jc w:val="center"/>
              <w:rPr>
                <w:rFonts w:eastAsia="Times New Roman" w:cs="Times New Roman"/>
                <w:b/>
                <w:bCs/>
                <w:color w:val="000000"/>
                <w:sz w:val="16"/>
                <w:szCs w:val="16"/>
                <w:lang w:eastAsia="es-ES"/>
              </w:rPr>
            </w:pPr>
            <w:r w:rsidRPr="0039260F">
              <w:rPr>
                <w:rFonts w:eastAsia="Times New Roman" w:cs="Times New Roman"/>
                <w:b/>
                <w:bCs/>
                <w:color w:val="000000"/>
                <w:sz w:val="16"/>
                <w:szCs w:val="16"/>
                <w:lang w:eastAsia="es-ES"/>
              </w:rPr>
              <w:t>D.O.P.</w:t>
            </w:r>
          </w:p>
        </w:tc>
        <w:tc>
          <w:tcPr>
            <w:tcW w:w="1204" w:type="dxa"/>
            <w:tcBorders>
              <w:top w:val="nil"/>
              <w:left w:val="nil"/>
              <w:bottom w:val="single" w:sz="8" w:space="0" w:color="933634"/>
              <w:right w:val="single" w:sz="8" w:space="0" w:color="933634"/>
            </w:tcBorders>
            <w:shd w:val="clear" w:color="000000" w:fill="D99694"/>
            <w:vAlign w:val="center"/>
            <w:hideMark/>
          </w:tcPr>
          <w:p w14:paraId="201D3D04" w14:textId="739B40BC" w:rsidR="0039260F" w:rsidRPr="0039260F" w:rsidRDefault="0039260F" w:rsidP="0039260F">
            <w:pPr>
              <w:jc w:val="center"/>
              <w:rPr>
                <w:rFonts w:eastAsia="Times New Roman" w:cs="Times New Roman"/>
                <w:b/>
                <w:bCs/>
                <w:color w:val="000000"/>
                <w:sz w:val="16"/>
                <w:szCs w:val="16"/>
                <w:lang w:eastAsia="es-ES"/>
              </w:rPr>
            </w:pPr>
            <w:r w:rsidRPr="0039260F">
              <w:rPr>
                <w:rFonts w:eastAsia="Times New Roman" w:cs="Times New Roman"/>
                <w:b/>
                <w:bCs/>
                <w:color w:val="000000"/>
                <w:sz w:val="16"/>
                <w:szCs w:val="16"/>
                <w:lang w:eastAsia="es-ES"/>
              </w:rPr>
              <w:t>202</w:t>
            </w:r>
            <w:r w:rsidR="00F65F01">
              <w:rPr>
                <w:rFonts w:eastAsia="Times New Roman" w:cs="Times New Roman"/>
                <w:b/>
                <w:bCs/>
                <w:color w:val="000000"/>
                <w:sz w:val="16"/>
                <w:szCs w:val="16"/>
                <w:lang w:eastAsia="es-ES"/>
              </w:rPr>
              <w:t>2</w:t>
            </w:r>
            <w:r w:rsidRPr="0039260F">
              <w:rPr>
                <w:rFonts w:eastAsia="Times New Roman" w:cs="Times New Roman"/>
                <w:b/>
                <w:bCs/>
                <w:color w:val="000000"/>
                <w:sz w:val="16"/>
                <w:szCs w:val="16"/>
                <w:lang w:eastAsia="es-ES"/>
              </w:rPr>
              <w:t>/2</w:t>
            </w:r>
            <w:r w:rsidR="00F65F01">
              <w:rPr>
                <w:rFonts w:eastAsia="Times New Roman" w:cs="Times New Roman"/>
                <w:b/>
                <w:bCs/>
                <w:color w:val="000000"/>
                <w:sz w:val="16"/>
                <w:szCs w:val="16"/>
                <w:lang w:eastAsia="es-ES"/>
              </w:rPr>
              <w:t>3</w:t>
            </w:r>
          </w:p>
        </w:tc>
        <w:tc>
          <w:tcPr>
            <w:tcW w:w="1286" w:type="dxa"/>
            <w:tcBorders>
              <w:top w:val="nil"/>
              <w:left w:val="nil"/>
              <w:bottom w:val="single" w:sz="8" w:space="0" w:color="933634"/>
              <w:right w:val="single" w:sz="8" w:space="0" w:color="933634"/>
            </w:tcBorders>
            <w:shd w:val="clear" w:color="000000" w:fill="D99694"/>
            <w:vAlign w:val="center"/>
            <w:hideMark/>
          </w:tcPr>
          <w:p w14:paraId="1CBA8597" w14:textId="51DF557E" w:rsidR="0039260F" w:rsidRPr="0039260F" w:rsidRDefault="0039260F" w:rsidP="0039260F">
            <w:pPr>
              <w:jc w:val="center"/>
              <w:rPr>
                <w:rFonts w:eastAsia="Times New Roman" w:cs="Times New Roman"/>
                <w:b/>
                <w:bCs/>
                <w:color w:val="000000"/>
                <w:sz w:val="16"/>
                <w:szCs w:val="16"/>
                <w:lang w:eastAsia="es-ES"/>
              </w:rPr>
            </w:pPr>
            <w:r w:rsidRPr="0039260F">
              <w:rPr>
                <w:rFonts w:eastAsia="Times New Roman" w:cs="Times New Roman"/>
                <w:b/>
                <w:bCs/>
                <w:color w:val="000000"/>
                <w:sz w:val="16"/>
                <w:szCs w:val="16"/>
                <w:lang w:eastAsia="es-ES"/>
              </w:rPr>
              <w:t>202</w:t>
            </w:r>
            <w:r w:rsidR="00F65F01">
              <w:rPr>
                <w:rFonts w:eastAsia="Times New Roman" w:cs="Times New Roman"/>
                <w:b/>
                <w:bCs/>
                <w:color w:val="000000"/>
                <w:sz w:val="16"/>
                <w:szCs w:val="16"/>
                <w:lang w:eastAsia="es-ES"/>
              </w:rPr>
              <w:t>3</w:t>
            </w:r>
            <w:r w:rsidRPr="0039260F">
              <w:rPr>
                <w:rFonts w:eastAsia="Times New Roman" w:cs="Times New Roman"/>
                <w:b/>
                <w:bCs/>
                <w:color w:val="000000"/>
                <w:sz w:val="16"/>
                <w:szCs w:val="16"/>
                <w:lang w:eastAsia="es-ES"/>
              </w:rPr>
              <w:t>/2</w:t>
            </w:r>
            <w:r w:rsidR="00F65F01">
              <w:rPr>
                <w:rFonts w:eastAsia="Times New Roman" w:cs="Times New Roman"/>
                <w:b/>
                <w:bCs/>
                <w:color w:val="000000"/>
                <w:sz w:val="16"/>
                <w:szCs w:val="16"/>
                <w:lang w:eastAsia="es-ES"/>
              </w:rPr>
              <w:t>4</w:t>
            </w:r>
          </w:p>
        </w:tc>
        <w:tc>
          <w:tcPr>
            <w:tcW w:w="1057" w:type="dxa"/>
            <w:tcBorders>
              <w:top w:val="nil"/>
              <w:left w:val="nil"/>
              <w:bottom w:val="single" w:sz="8" w:space="0" w:color="933634"/>
              <w:right w:val="single" w:sz="8" w:space="0" w:color="933634"/>
            </w:tcBorders>
            <w:shd w:val="clear" w:color="000000" w:fill="D99694"/>
            <w:vAlign w:val="center"/>
            <w:hideMark/>
          </w:tcPr>
          <w:p w14:paraId="3AA3C21B" w14:textId="44FFCE8A" w:rsidR="0039260F" w:rsidRPr="0039260F" w:rsidRDefault="0039260F" w:rsidP="0039260F">
            <w:pPr>
              <w:jc w:val="center"/>
              <w:rPr>
                <w:rFonts w:eastAsia="Times New Roman" w:cs="Times New Roman"/>
                <w:b/>
                <w:bCs/>
                <w:color w:val="000000"/>
                <w:sz w:val="16"/>
                <w:szCs w:val="16"/>
                <w:lang w:eastAsia="es-ES"/>
              </w:rPr>
            </w:pPr>
            <w:r w:rsidRPr="0039260F">
              <w:rPr>
                <w:rFonts w:eastAsia="Times New Roman" w:cs="Times New Roman"/>
                <w:b/>
                <w:bCs/>
                <w:color w:val="000000"/>
                <w:sz w:val="16"/>
                <w:szCs w:val="16"/>
                <w:lang w:eastAsia="es-ES"/>
              </w:rPr>
              <w:t>202</w:t>
            </w:r>
            <w:r w:rsidR="00F65F01">
              <w:rPr>
                <w:rFonts w:eastAsia="Times New Roman" w:cs="Times New Roman"/>
                <w:b/>
                <w:bCs/>
                <w:color w:val="000000"/>
                <w:sz w:val="16"/>
                <w:szCs w:val="16"/>
                <w:lang w:eastAsia="es-ES"/>
              </w:rPr>
              <w:t>2</w:t>
            </w:r>
            <w:r w:rsidRPr="0039260F">
              <w:rPr>
                <w:rFonts w:eastAsia="Times New Roman" w:cs="Times New Roman"/>
                <w:b/>
                <w:bCs/>
                <w:color w:val="000000"/>
                <w:sz w:val="16"/>
                <w:szCs w:val="16"/>
                <w:lang w:eastAsia="es-ES"/>
              </w:rPr>
              <w:t>/2</w:t>
            </w:r>
            <w:r w:rsidR="00F65F01">
              <w:rPr>
                <w:rFonts w:eastAsia="Times New Roman" w:cs="Times New Roman"/>
                <w:b/>
                <w:bCs/>
                <w:color w:val="000000"/>
                <w:sz w:val="16"/>
                <w:szCs w:val="16"/>
                <w:lang w:eastAsia="es-ES"/>
              </w:rPr>
              <w:t>3</w:t>
            </w:r>
          </w:p>
        </w:tc>
        <w:tc>
          <w:tcPr>
            <w:tcW w:w="1031" w:type="dxa"/>
            <w:tcBorders>
              <w:top w:val="nil"/>
              <w:left w:val="nil"/>
              <w:bottom w:val="single" w:sz="8" w:space="0" w:color="933634"/>
              <w:right w:val="single" w:sz="8" w:space="0" w:color="933634"/>
            </w:tcBorders>
            <w:shd w:val="clear" w:color="000000" w:fill="D99694"/>
            <w:vAlign w:val="center"/>
            <w:hideMark/>
          </w:tcPr>
          <w:p w14:paraId="375A4DE4" w14:textId="34CC5081" w:rsidR="0039260F" w:rsidRPr="0039260F" w:rsidRDefault="0039260F" w:rsidP="0039260F">
            <w:pPr>
              <w:jc w:val="center"/>
              <w:rPr>
                <w:rFonts w:eastAsia="Times New Roman" w:cs="Times New Roman"/>
                <w:b/>
                <w:bCs/>
                <w:color w:val="000000"/>
                <w:sz w:val="16"/>
                <w:szCs w:val="16"/>
                <w:lang w:eastAsia="es-ES"/>
              </w:rPr>
            </w:pPr>
            <w:r w:rsidRPr="0039260F">
              <w:rPr>
                <w:rFonts w:eastAsia="Times New Roman" w:cs="Times New Roman"/>
                <w:b/>
                <w:bCs/>
                <w:color w:val="000000"/>
                <w:sz w:val="16"/>
                <w:szCs w:val="16"/>
                <w:lang w:eastAsia="es-ES"/>
              </w:rPr>
              <w:t>202</w:t>
            </w:r>
            <w:r w:rsidR="00F65F01">
              <w:rPr>
                <w:rFonts w:eastAsia="Times New Roman" w:cs="Times New Roman"/>
                <w:b/>
                <w:bCs/>
                <w:color w:val="000000"/>
                <w:sz w:val="16"/>
                <w:szCs w:val="16"/>
                <w:lang w:eastAsia="es-ES"/>
              </w:rPr>
              <w:t>3</w:t>
            </w:r>
            <w:r w:rsidRPr="0039260F">
              <w:rPr>
                <w:rFonts w:eastAsia="Times New Roman" w:cs="Times New Roman"/>
                <w:b/>
                <w:bCs/>
                <w:color w:val="000000"/>
                <w:sz w:val="16"/>
                <w:szCs w:val="16"/>
                <w:lang w:eastAsia="es-ES"/>
              </w:rPr>
              <w:t>/2</w:t>
            </w:r>
            <w:r w:rsidR="00F65F01">
              <w:rPr>
                <w:rFonts w:eastAsia="Times New Roman" w:cs="Times New Roman"/>
                <w:b/>
                <w:bCs/>
                <w:color w:val="000000"/>
                <w:sz w:val="16"/>
                <w:szCs w:val="16"/>
                <w:lang w:eastAsia="es-ES"/>
              </w:rPr>
              <w:t>4</w:t>
            </w:r>
          </w:p>
        </w:tc>
        <w:tc>
          <w:tcPr>
            <w:tcW w:w="1309" w:type="dxa"/>
            <w:tcBorders>
              <w:top w:val="nil"/>
              <w:left w:val="nil"/>
              <w:bottom w:val="single" w:sz="8" w:space="0" w:color="933634"/>
              <w:right w:val="single" w:sz="8" w:space="0" w:color="A1490D"/>
            </w:tcBorders>
            <w:shd w:val="clear" w:color="000000" w:fill="D99694"/>
            <w:vAlign w:val="center"/>
            <w:hideMark/>
          </w:tcPr>
          <w:p w14:paraId="1E6AF3A1" w14:textId="3BB2B73A" w:rsidR="0039260F" w:rsidRPr="0039260F" w:rsidRDefault="0039260F" w:rsidP="0039260F">
            <w:pPr>
              <w:jc w:val="center"/>
              <w:rPr>
                <w:rFonts w:eastAsia="Times New Roman" w:cs="Times New Roman"/>
                <w:b/>
                <w:bCs/>
                <w:color w:val="000000"/>
                <w:sz w:val="16"/>
                <w:szCs w:val="16"/>
                <w:lang w:eastAsia="es-ES"/>
              </w:rPr>
            </w:pPr>
            <w:r w:rsidRPr="0039260F">
              <w:rPr>
                <w:rFonts w:eastAsia="Times New Roman" w:cs="Times New Roman"/>
                <w:b/>
                <w:bCs/>
                <w:color w:val="000000"/>
                <w:sz w:val="16"/>
                <w:szCs w:val="16"/>
                <w:lang w:eastAsia="es-ES"/>
              </w:rPr>
              <w:t>202</w:t>
            </w:r>
            <w:r w:rsidR="00F65F01">
              <w:rPr>
                <w:rFonts w:eastAsia="Times New Roman" w:cs="Times New Roman"/>
                <w:b/>
                <w:bCs/>
                <w:color w:val="000000"/>
                <w:sz w:val="16"/>
                <w:szCs w:val="16"/>
                <w:lang w:eastAsia="es-ES"/>
              </w:rPr>
              <w:t>2</w:t>
            </w:r>
            <w:r w:rsidRPr="0039260F">
              <w:rPr>
                <w:rFonts w:eastAsia="Times New Roman" w:cs="Times New Roman"/>
                <w:b/>
                <w:bCs/>
                <w:color w:val="000000"/>
                <w:sz w:val="16"/>
                <w:szCs w:val="16"/>
                <w:lang w:eastAsia="es-ES"/>
              </w:rPr>
              <w:t>/2</w:t>
            </w:r>
            <w:r w:rsidR="00F65F01">
              <w:rPr>
                <w:rFonts w:eastAsia="Times New Roman" w:cs="Times New Roman"/>
                <w:b/>
                <w:bCs/>
                <w:color w:val="000000"/>
                <w:sz w:val="16"/>
                <w:szCs w:val="16"/>
                <w:lang w:eastAsia="es-ES"/>
              </w:rPr>
              <w:t>3</w:t>
            </w:r>
          </w:p>
        </w:tc>
        <w:tc>
          <w:tcPr>
            <w:tcW w:w="1160" w:type="dxa"/>
            <w:tcBorders>
              <w:top w:val="nil"/>
              <w:left w:val="nil"/>
              <w:bottom w:val="single" w:sz="8" w:space="0" w:color="933634"/>
              <w:right w:val="single" w:sz="8" w:space="0" w:color="933634"/>
            </w:tcBorders>
            <w:shd w:val="clear" w:color="000000" w:fill="D99694"/>
            <w:vAlign w:val="center"/>
            <w:hideMark/>
          </w:tcPr>
          <w:p w14:paraId="08112C20" w14:textId="584EB56D" w:rsidR="0039260F" w:rsidRPr="0039260F" w:rsidRDefault="0039260F" w:rsidP="0039260F">
            <w:pPr>
              <w:jc w:val="center"/>
              <w:rPr>
                <w:rFonts w:eastAsia="Times New Roman" w:cs="Times New Roman"/>
                <w:b/>
                <w:bCs/>
                <w:color w:val="000000"/>
                <w:sz w:val="16"/>
                <w:szCs w:val="16"/>
                <w:lang w:eastAsia="es-ES"/>
              </w:rPr>
            </w:pPr>
            <w:r w:rsidRPr="0039260F">
              <w:rPr>
                <w:rFonts w:eastAsia="Times New Roman" w:cs="Times New Roman"/>
                <w:b/>
                <w:bCs/>
                <w:color w:val="000000"/>
                <w:sz w:val="16"/>
                <w:szCs w:val="16"/>
                <w:lang w:eastAsia="es-ES"/>
              </w:rPr>
              <w:t>202</w:t>
            </w:r>
            <w:r w:rsidR="00F65F01">
              <w:rPr>
                <w:rFonts w:eastAsia="Times New Roman" w:cs="Times New Roman"/>
                <w:b/>
                <w:bCs/>
                <w:color w:val="000000"/>
                <w:sz w:val="16"/>
                <w:szCs w:val="16"/>
                <w:lang w:eastAsia="es-ES"/>
              </w:rPr>
              <w:t>3</w:t>
            </w:r>
            <w:r w:rsidRPr="0039260F">
              <w:rPr>
                <w:rFonts w:eastAsia="Times New Roman" w:cs="Times New Roman"/>
                <w:b/>
                <w:bCs/>
                <w:color w:val="000000"/>
                <w:sz w:val="16"/>
                <w:szCs w:val="16"/>
                <w:lang w:eastAsia="es-ES"/>
              </w:rPr>
              <w:t>/2</w:t>
            </w:r>
            <w:r w:rsidR="00F65F01">
              <w:rPr>
                <w:rFonts w:eastAsia="Times New Roman" w:cs="Times New Roman"/>
                <w:b/>
                <w:bCs/>
                <w:color w:val="000000"/>
                <w:sz w:val="16"/>
                <w:szCs w:val="16"/>
                <w:lang w:eastAsia="es-ES"/>
              </w:rPr>
              <w:t>4</w:t>
            </w:r>
          </w:p>
        </w:tc>
      </w:tr>
      <w:tr w:rsidR="00FB19BB" w:rsidRPr="0039260F" w14:paraId="5800729C"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tcPr>
          <w:p w14:paraId="1426AF83" w14:textId="47617654"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Prado de Irache</w:t>
            </w:r>
          </w:p>
        </w:tc>
        <w:tc>
          <w:tcPr>
            <w:tcW w:w="1204" w:type="dxa"/>
            <w:tcBorders>
              <w:top w:val="nil"/>
              <w:left w:val="nil"/>
              <w:bottom w:val="single" w:sz="8" w:space="0" w:color="933634"/>
              <w:right w:val="single" w:sz="8" w:space="0" w:color="933634"/>
            </w:tcBorders>
            <w:vAlign w:val="center"/>
          </w:tcPr>
          <w:p w14:paraId="2B27E093" w14:textId="2AFBA6C5"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286" w:type="dxa"/>
            <w:tcBorders>
              <w:top w:val="nil"/>
              <w:left w:val="nil"/>
              <w:bottom w:val="single" w:sz="8" w:space="0" w:color="933634"/>
              <w:right w:val="single" w:sz="8" w:space="0" w:color="933634"/>
            </w:tcBorders>
            <w:vAlign w:val="center"/>
          </w:tcPr>
          <w:p w14:paraId="33DF32C8" w14:textId="13398FF6"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33634"/>
              <w:right w:val="single" w:sz="8" w:space="0" w:color="933634"/>
            </w:tcBorders>
            <w:vAlign w:val="center"/>
          </w:tcPr>
          <w:p w14:paraId="14ABF228" w14:textId="3E853F3C"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tcPr>
          <w:p w14:paraId="2375B7A8" w14:textId="27846C5D"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tcPr>
          <w:p w14:paraId="76137AAD" w14:textId="640A7C18"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33634"/>
              <w:right w:val="single" w:sz="8" w:space="0" w:color="A1490D"/>
            </w:tcBorders>
            <w:vAlign w:val="center"/>
          </w:tcPr>
          <w:p w14:paraId="64562619" w14:textId="7727D906"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r>
      <w:tr w:rsidR="00FB19BB" w:rsidRPr="0039260F" w14:paraId="24C88F1D"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tcPr>
          <w:p w14:paraId="62C45D43" w14:textId="465C0B0C"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Priorat / Priorato</w:t>
            </w:r>
          </w:p>
        </w:tc>
        <w:tc>
          <w:tcPr>
            <w:tcW w:w="1204" w:type="dxa"/>
            <w:tcBorders>
              <w:top w:val="nil"/>
              <w:left w:val="nil"/>
              <w:bottom w:val="single" w:sz="8" w:space="0" w:color="933634"/>
              <w:right w:val="single" w:sz="8" w:space="0" w:color="933634"/>
            </w:tcBorders>
            <w:vAlign w:val="center"/>
          </w:tcPr>
          <w:p w14:paraId="223AABE8" w14:textId="22549348" w:rsidR="00FB19BB" w:rsidRPr="0039260F" w:rsidRDefault="00FB19BB" w:rsidP="00FB19BB">
            <w:pPr>
              <w:jc w:val="center"/>
              <w:rPr>
                <w:rFonts w:eastAsia="Times New Roman" w:cs="Times New Roman"/>
                <w:color w:val="000000"/>
                <w:sz w:val="16"/>
                <w:szCs w:val="16"/>
                <w:lang w:eastAsia="es-ES"/>
              </w:rPr>
            </w:pPr>
            <w:r>
              <w:rPr>
                <w:color w:val="000000"/>
                <w:sz w:val="16"/>
                <w:szCs w:val="16"/>
              </w:rPr>
              <w:t>11.478,00</w:t>
            </w:r>
          </w:p>
        </w:tc>
        <w:tc>
          <w:tcPr>
            <w:tcW w:w="1286" w:type="dxa"/>
            <w:tcBorders>
              <w:top w:val="nil"/>
              <w:left w:val="nil"/>
              <w:bottom w:val="single" w:sz="8" w:space="0" w:color="933634"/>
              <w:right w:val="single" w:sz="8" w:space="0" w:color="933634"/>
            </w:tcBorders>
            <w:vAlign w:val="center"/>
          </w:tcPr>
          <w:p w14:paraId="3FE1B195" w14:textId="21A2EC80" w:rsidR="00FB19BB" w:rsidRPr="0039260F" w:rsidRDefault="00FB19BB" w:rsidP="00FB19BB">
            <w:pPr>
              <w:jc w:val="center"/>
              <w:rPr>
                <w:rFonts w:eastAsia="Times New Roman" w:cs="Times New Roman"/>
                <w:color w:val="000000"/>
                <w:sz w:val="16"/>
                <w:szCs w:val="16"/>
                <w:lang w:eastAsia="es-ES"/>
              </w:rPr>
            </w:pPr>
            <w:r>
              <w:rPr>
                <w:color w:val="000000"/>
                <w:sz w:val="16"/>
                <w:szCs w:val="16"/>
              </w:rPr>
              <w:t>9.439,96</w:t>
            </w:r>
          </w:p>
        </w:tc>
        <w:tc>
          <w:tcPr>
            <w:tcW w:w="1057" w:type="dxa"/>
            <w:tcBorders>
              <w:top w:val="nil"/>
              <w:left w:val="nil"/>
              <w:bottom w:val="single" w:sz="8" w:space="0" w:color="933634"/>
              <w:right w:val="single" w:sz="8" w:space="0" w:color="933634"/>
            </w:tcBorders>
            <w:vAlign w:val="center"/>
          </w:tcPr>
          <w:p w14:paraId="506673D9" w14:textId="47FB2FE1"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tcPr>
          <w:p w14:paraId="05773A0E" w14:textId="6DE897A1"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tcPr>
          <w:p w14:paraId="49FAE5FB" w14:textId="38ED262F" w:rsidR="00FB19BB" w:rsidRPr="0039260F" w:rsidRDefault="00FB19BB" w:rsidP="00FB19BB">
            <w:pPr>
              <w:jc w:val="center"/>
              <w:rPr>
                <w:rFonts w:eastAsia="Times New Roman" w:cs="Times New Roman"/>
                <w:color w:val="000000"/>
                <w:sz w:val="16"/>
                <w:szCs w:val="16"/>
                <w:lang w:eastAsia="es-ES"/>
              </w:rPr>
            </w:pPr>
            <w:r>
              <w:rPr>
                <w:color w:val="000000"/>
                <w:sz w:val="16"/>
                <w:szCs w:val="16"/>
              </w:rPr>
              <w:t>11.478,00</w:t>
            </w:r>
          </w:p>
        </w:tc>
        <w:tc>
          <w:tcPr>
            <w:tcW w:w="1160" w:type="dxa"/>
            <w:tcBorders>
              <w:top w:val="nil"/>
              <w:left w:val="nil"/>
              <w:bottom w:val="single" w:sz="8" w:space="0" w:color="933634"/>
              <w:right w:val="single" w:sz="8" w:space="0" w:color="A1490D"/>
            </w:tcBorders>
            <w:vAlign w:val="center"/>
          </w:tcPr>
          <w:p w14:paraId="39559F2F" w14:textId="4EBDAA86" w:rsidR="00FB19BB" w:rsidRPr="0039260F" w:rsidRDefault="00FB19BB" w:rsidP="00FB19BB">
            <w:pPr>
              <w:jc w:val="center"/>
              <w:rPr>
                <w:rFonts w:eastAsia="Times New Roman" w:cs="Times New Roman"/>
                <w:color w:val="000000"/>
                <w:sz w:val="16"/>
                <w:szCs w:val="16"/>
                <w:lang w:eastAsia="es-ES"/>
              </w:rPr>
            </w:pPr>
            <w:r>
              <w:rPr>
                <w:color w:val="000000"/>
                <w:sz w:val="16"/>
                <w:szCs w:val="16"/>
              </w:rPr>
              <w:t>9.439,96</w:t>
            </w:r>
          </w:p>
        </w:tc>
      </w:tr>
      <w:tr w:rsidR="00FB19BB" w:rsidRPr="0039260F" w14:paraId="2062D096"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tcPr>
          <w:p w14:paraId="56484DE0" w14:textId="0188A886"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Rías Baixas</w:t>
            </w:r>
          </w:p>
        </w:tc>
        <w:tc>
          <w:tcPr>
            <w:tcW w:w="1204" w:type="dxa"/>
            <w:tcBorders>
              <w:top w:val="nil"/>
              <w:left w:val="nil"/>
              <w:bottom w:val="single" w:sz="8" w:space="0" w:color="933634"/>
              <w:right w:val="single" w:sz="8" w:space="0" w:color="933634"/>
            </w:tcBorders>
            <w:vAlign w:val="center"/>
          </w:tcPr>
          <w:p w14:paraId="2EE0639E" w14:textId="0257BEF3" w:rsidR="00FB19BB" w:rsidRPr="0039260F" w:rsidRDefault="00FB19BB" w:rsidP="00FB19BB">
            <w:pPr>
              <w:jc w:val="center"/>
              <w:rPr>
                <w:rFonts w:eastAsia="Times New Roman" w:cs="Times New Roman"/>
                <w:color w:val="000000"/>
                <w:sz w:val="16"/>
                <w:szCs w:val="16"/>
                <w:lang w:eastAsia="es-ES"/>
              </w:rPr>
            </w:pPr>
            <w:r>
              <w:rPr>
                <w:color w:val="000000"/>
                <w:sz w:val="16"/>
                <w:szCs w:val="16"/>
              </w:rPr>
              <w:t>81.526,00</w:t>
            </w:r>
          </w:p>
        </w:tc>
        <w:tc>
          <w:tcPr>
            <w:tcW w:w="1286" w:type="dxa"/>
            <w:tcBorders>
              <w:top w:val="nil"/>
              <w:left w:val="nil"/>
              <w:bottom w:val="single" w:sz="8" w:space="0" w:color="933634"/>
              <w:right w:val="single" w:sz="8" w:space="0" w:color="933634"/>
            </w:tcBorders>
            <w:vAlign w:val="center"/>
          </w:tcPr>
          <w:p w14:paraId="715A64AF" w14:textId="7B451896" w:rsidR="00FB19BB" w:rsidRPr="0039260F" w:rsidRDefault="00FB19BB" w:rsidP="00FB19BB">
            <w:pPr>
              <w:jc w:val="center"/>
              <w:rPr>
                <w:rFonts w:eastAsia="Times New Roman" w:cs="Times New Roman"/>
                <w:color w:val="000000"/>
                <w:sz w:val="16"/>
                <w:szCs w:val="16"/>
                <w:lang w:eastAsia="es-ES"/>
              </w:rPr>
            </w:pPr>
            <w:r>
              <w:rPr>
                <w:color w:val="000000"/>
                <w:sz w:val="16"/>
                <w:szCs w:val="16"/>
              </w:rPr>
              <w:t>103.390,51</w:t>
            </w:r>
          </w:p>
        </w:tc>
        <w:tc>
          <w:tcPr>
            <w:tcW w:w="1057" w:type="dxa"/>
            <w:tcBorders>
              <w:top w:val="nil"/>
              <w:left w:val="nil"/>
              <w:bottom w:val="single" w:sz="8" w:space="0" w:color="933634"/>
              <w:right w:val="single" w:sz="8" w:space="0" w:color="933634"/>
            </w:tcBorders>
            <w:vAlign w:val="center"/>
          </w:tcPr>
          <w:p w14:paraId="33D587EF" w14:textId="25DF6E16"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tcPr>
          <w:p w14:paraId="21CCA721" w14:textId="179332E8"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tcPr>
          <w:p w14:paraId="43346585" w14:textId="4D22B794" w:rsidR="00FB19BB" w:rsidRPr="0039260F" w:rsidRDefault="00FB19BB" w:rsidP="00FB19BB">
            <w:pPr>
              <w:jc w:val="center"/>
              <w:rPr>
                <w:rFonts w:eastAsia="Times New Roman" w:cs="Times New Roman"/>
                <w:color w:val="000000"/>
                <w:sz w:val="16"/>
                <w:szCs w:val="16"/>
                <w:lang w:eastAsia="es-ES"/>
              </w:rPr>
            </w:pPr>
            <w:r>
              <w:rPr>
                <w:color w:val="000000"/>
                <w:sz w:val="16"/>
                <w:szCs w:val="16"/>
              </w:rPr>
              <w:t>81.526,00</w:t>
            </w:r>
          </w:p>
        </w:tc>
        <w:tc>
          <w:tcPr>
            <w:tcW w:w="1160" w:type="dxa"/>
            <w:tcBorders>
              <w:top w:val="nil"/>
              <w:left w:val="nil"/>
              <w:bottom w:val="single" w:sz="8" w:space="0" w:color="933634"/>
              <w:right w:val="single" w:sz="8" w:space="0" w:color="A1490D"/>
            </w:tcBorders>
            <w:vAlign w:val="center"/>
          </w:tcPr>
          <w:p w14:paraId="4C277290" w14:textId="5D43AD85" w:rsidR="00FB19BB" w:rsidRPr="0039260F" w:rsidRDefault="00FB19BB" w:rsidP="00FB19BB">
            <w:pPr>
              <w:jc w:val="center"/>
              <w:rPr>
                <w:rFonts w:eastAsia="Times New Roman" w:cs="Times New Roman"/>
                <w:color w:val="000000"/>
                <w:sz w:val="16"/>
                <w:szCs w:val="16"/>
                <w:lang w:eastAsia="es-ES"/>
              </w:rPr>
            </w:pPr>
            <w:r>
              <w:rPr>
                <w:color w:val="000000"/>
                <w:sz w:val="16"/>
                <w:szCs w:val="16"/>
              </w:rPr>
              <w:t>103.390,51</w:t>
            </w:r>
          </w:p>
        </w:tc>
      </w:tr>
      <w:tr w:rsidR="00FB19BB" w:rsidRPr="0039260F" w14:paraId="60F00D90"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0CD66D8E" w14:textId="439DA49A"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Ribeira Sacra</w:t>
            </w:r>
          </w:p>
        </w:tc>
        <w:tc>
          <w:tcPr>
            <w:tcW w:w="1204" w:type="dxa"/>
            <w:tcBorders>
              <w:top w:val="nil"/>
              <w:left w:val="nil"/>
              <w:bottom w:val="single" w:sz="8" w:space="0" w:color="933634"/>
              <w:right w:val="single" w:sz="8" w:space="0" w:color="933634"/>
            </w:tcBorders>
            <w:vAlign w:val="center"/>
            <w:hideMark/>
          </w:tcPr>
          <w:p w14:paraId="19359BB5" w14:textId="24CD280F" w:rsidR="00FB19BB" w:rsidRPr="0039260F" w:rsidRDefault="00FB19BB" w:rsidP="00FB19BB">
            <w:pPr>
              <w:jc w:val="center"/>
              <w:rPr>
                <w:rFonts w:eastAsia="Times New Roman" w:cs="Times New Roman"/>
                <w:color w:val="000000"/>
                <w:sz w:val="16"/>
                <w:szCs w:val="16"/>
                <w:lang w:eastAsia="es-ES"/>
              </w:rPr>
            </w:pPr>
            <w:r>
              <w:rPr>
                <w:color w:val="000000"/>
                <w:sz w:val="16"/>
                <w:szCs w:val="16"/>
              </w:rPr>
              <w:t>2.261,00</w:t>
            </w:r>
          </w:p>
        </w:tc>
        <w:tc>
          <w:tcPr>
            <w:tcW w:w="1286" w:type="dxa"/>
            <w:tcBorders>
              <w:top w:val="nil"/>
              <w:left w:val="nil"/>
              <w:bottom w:val="single" w:sz="8" w:space="0" w:color="933634"/>
              <w:right w:val="single" w:sz="8" w:space="0" w:color="933634"/>
            </w:tcBorders>
            <w:vAlign w:val="center"/>
            <w:hideMark/>
          </w:tcPr>
          <w:p w14:paraId="38A32E4B" w14:textId="6D8691B3" w:rsidR="00FB19BB" w:rsidRPr="0039260F" w:rsidRDefault="00FB19BB" w:rsidP="00FB19BB">
            <w:pPr>
              <w:jc w:val="center"/>
              <w:rPr>
                <w:rFonts w:eastAsia="Times New Roman" w:cs="Times New Roman"/>
                <w:color w:val="000000"/>
                <w:sz w:val="16"/>
                <w:szCs w:val="16"/>
                <w:lang w:eastAsia="es-ES"/>
              </w:rPr>
            </w:pPr>
            <w:r>
              <w:rPr>
                <w:color w:val="000000"/>
                <w:sz w:val="16"/>
                <w:szCs w:val="16"/>
              </w:rPr>
              <w:t>2.024,58</w:t>
            </w:r>
          </w:p>
        </w:tc>
        <w:tc>
          <w:tcPr>
            <w:tcW w:w="1057" w:type="dxa"/>
            <w:tcBorders>
              <w:top w:val="nil"/>
              <w:left w:val="nil"/>
              <w:bottom w:val="single" w:sz="8" w:space="0" w:color="933634"/>
              <w:right w:val="single" w:sz="8" w:space="0" w:color="933634"/>
            </w:tcBorders>
            <w:vAlign w:val="center"/>
            <w:hideMark/>
          </w:tcPr>
          <w:p w14:paraId="6733CE48" w14:textId="07799404"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497D9498" w14:textId="77E34B27"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71BA6F65" w14:textId="7FDC57AF" w:rsidR="00FB19BB" w:rsidRPr="0039260F" w:rsidRDefault="00FB19BB" w:rsidP="00FB19BB">
            <w:pPr>
              <w:jc w:val="center"/>
              <w:rPr>
                <w:rFonts w:eastAsia="Times New Roman" w:cs="Times New Roman"/>
                <w:color w:val="000000"/>
                <w:sz w:val="16"/>
                <w:szCs w:val="16"/>
                <w:lang w:eastAsia="es-ES"/>
              </w:rPr>
            </w:pPr>
            <w:r>
              <w:rPr>
                <w:color w:val="000000"/>
                <w:sz w:val="16"/>
                <w:szCs w:val="16"/>
              </w:rPr>
              <w:t>2.261,00</w:t>
            </w:r>
          </w:p>
        </w:tc>
        <w:tc>
          <w:tcPr>
            <w:tcW w:w="1160" w:type="dxa"/>
            <w:tcBorders>
              <w:top w:val="nil"/>
              <w:left w:val="nil"/>
              <w:bottom w:val="single" w:sz="8" w:space="0" w:color="933634"/>
              <w:right w:val="single" w:sz="8" w:space="0" w:color="A1490D"/>
            </w:tcBorders>
            <w:vAlign w:val="center"/>
            <w:hideMark/>
          </w:tcPr>
          <w:p w14:paraId="18507047" w14:textId="0864B52A" w:rsidR="00FB19BB" w:rsidRPr="0039260F" w:rsidRDefault="00FB19BB" w:rsidP="00FB19BB">
            <w:pPr>
              <w:jc w:val="center"/>
              <w:rPr>
                <w:rFonts w:eastAsia="Times New Roman" w:cs="Times New Roman"/>
                <w:color w:val="000000"/>
                <w:sz w:val="16"/>
                <w:szCs w:val="16"/>
                <w:lang w:eastAsia="es-ES"/>
              </w:rPr>
            </w:pPr>
            <w:r>
              <w:rPr>
                <w:color w:val="000000"/>
                <w:sz w:val="16"/>
                <w:szCs w:val="16"/>
              </w:rPr>
              <w:t>2.024,58</w:t>
            </w:r>
          </w:p>
        </w:tc>
      </w:tr>
      <w:tr w:rsidR="00FB19BB" w:rsidRPr="0039260F" w14:paraId="140038BF"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744528DF" w14:textId="20E99193"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Ribeiro</w:t>
            </w:r>
          </w:p>
        </w:tc>
        <w:tc>
          <w:tcPr>
            <w:tcW w:w="1204" w:type="dxa"/>
            <w:tcBorders>
              <w:top w:val="nil"/>
              <w:left w:val="nil"/>
              <w:bottom w:val="single" w:sz="8" w:space="0" w:color="933634"/>
              <w:right w:val="single" w:sz="8" w:space="0" w:color="933634"/>
            </w:tcBorders>
            <w:vAlign w:val="center"/>
            <w:hideMark/>
          </w:tcPr>
          <w:p w14:paraId="1C3DF1DE" w14:textId="5E908074" w:rsidR="00FB19BB" w:rsidRPr="0039260F" w:rsidRDefault="00FB19BB" w:rsidP="00FB19BB">
            <w:pPr>
              <w:jc w:val="center"/>
              <w:rPr>
                <w:rFonts w:eastAsia="Times New Roman" w:cs="Times New Roman"/>
                <w:color w:val="000000"/>
                <w:sz w:val="16"/>
                <w:szCs w:val="16"/>
                <w:lang w:eastAsia="es-ES"/>
              </w:rPr>
            </w:pPr>
            <w:r>
              <w:rPr>
                <w:color w:val="000000"/>
                <w:sz w:val="16"/>
                <w:szCs w:val="16"/>
              </w:rPr>
              <w:t>4.521,00</w:t>
            </w:r>
          </w:p>
        </w:tc>
        <w:tc>
          <w:tcPr>
            <w:tcW w:w="1286" w:type="dxa"/>
            <w:tcBorders>
              <w:top w:val="nil"/>
              <w:left w:val="nil"/>
              <w:bottom w:val="single" w:sz="8" w:space="0" w:color="933634"/>
              <w:right w:val="single" w:sz="8" w:space="0" w:color="933634"/>
            </w:tcBorders>
            <w:vAlign w:val="center"/>
            <w:hideMark/>
          </w:tcPr>
          <w:p w14:paraId="0F74990F" w14:textId="689CC8DD" w:rsidR="00FB19BB" w:rsidRPr="0039260F" w:rsidRDefault="00FB19BB" w:rsidP="00FB19BB">
            <w:pPr>
              <w:jc w:val="center"/>
              <w:rPr>
                <w:rFonts w:eastAsia="Times New Roman" w:cs="Times New Roman"/>
                <w:color w:val="000000"/>
                <w:sz w:val="16"/>
                <w:szCs w:val="16"/>
                <w:lang w:eastAsia="es-ES"/>
              </w:rPr>
            </w:pPr>
            <w:r>
              <w:rPr>
                <w:color w:val="000000"/>
                <w:sz w:val="16"/>
                <w:szCs w:val="16"/>
              </w:rPr>
              <w:t>10.050,44</w:t>
            </w:r>
          </w:p>
        </w:tc>
        <w:tc>
          <w:tcPr>
            <w:tcW w:w="1057" w:type="dxa"/>
            <w:tcBorders>
              <w:top w:val="nil"/>
              <w:left w:val="nil"/>
              <w:bottom w:val="single" w:sz="8" w:space="0" w:color="933634"/>
              <w:right w:val="single" w:sz="8" w:space="0" w:color="933634"/>
            </w:tcBorders>
            <w:vAlign w:val="center"/>
            <w:hideMark/>
          </w:tcPr>
          <w:p w14:paraId="07208BE6" w14:textId="1F8563F5"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06A3B9EB" w14:textId="69EB0E7B"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52202B29" w14:textId="5F5DA394" w:rsidR="00FB19BB" w:rsidRPr="0039260F" w:rsidRDefault="00FB19BB" w:rsidP="00FB19BB">
            <w:pPr>
              <w:jc w:val="center"/>
              <w:rPr>
                <w:rFonts w:eastAsia="Times New Roman" w:cs="Times New Roman"/>
                <w:color w:val="000000"/>
                <w:sz w:val="16"/>
                <w:szCs w:val="16"/>
                <w:lang w:eastAsia="es-ES"/>
              </w:rPr>
            </w:pPr>
            <w:r>
              <w:rPr>
                <w:color w:val="000000"/>
                <w:sz w:val="16"/>
                <w:szCs w:val="16"/>
              </w:rPr>
              <w:t>4.521,00</w:t>
            </w:r>
          </w:p>
        </w:tc>
        <w:tc>
          <w:tcPr>
            <w:tcW w:w="1160" w:type="dxa"/>
            <w:tcBorders>
              <w:top w:val="nil"/>
              <w:left w:val="nil"/>
              <w:bottom w:val="single" w:sz="8" w:space="0" w:color="933634"/>
              <w:right w:val="single" w:sz="8" w:space="0" w:color="A1490D"/>
            </w:tcBorders>
            <w:vAlign w:val="center"/>
            <w:hideMark/>
          </w:tcPr>
          <w:p w14:paraId="3724A5FA" w14:textId="1A86CAAD" w:rsidR="00FB19BB" w:rsidRPr="0039260F" w:rsidRDefault="00FB19BB" w:rsidP="00FB19BB">
            <w:pPr>
              <w:jc w:val="center"/>
              <w:rPr>
                <w:rFonts w:eastAsia="Times New Roman" w:cs="Times New Roman"/>
                <w:color w:val="000000"/>
                <w:sz w:val="16"/>
                <w:szCs w:val="16"/>
                <w:lang w:eastAsia="es-ES"/>
              </w:rPr>
            </w:pPr>
            <w:r>
              <w:rPr>
                <w:color w:val="000000"/>
                <w:sz w:val="16"/>
                <w:szCs w:val="16"/>
              </w:rPr>
              <w:t>10.050,44</w:t>
            </w:r>
          </w:p>
        </w:tc>
      </w:tr>
      <w:tr w:rsidR="00FB19BB" w:rsidRPr="0039260F" w14:paraId="31329583"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678DB174" w14:textId="160E6672"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Ribera del Duero</w:t>
            </w:r>
          </w:p>
        </w:tc>
        <w:tc>
          <w:tcPr>
            <w:tcW w:w="1204" w:type="dxa"/>
            <w:tcBorders>
              <w:top w:val="nil"/>
              <w:left w:val="nil"/>
              <w:bottom w:val="single" w:sz="8" w:space="0" w:color="933634"/>
              <w:right w:val="single" w:sz="8" w:space="0" w:color="933634"/>
            </w:tcBorders>
            <w:vAlign w:val="center"/>
            <w:hideMark/>
          </w:tcPr>
          <w:p w14:paraId="41DDA694" w14:textId="61D2C79C" w:rsidR="00FB19BB" w:rsidRPr="0039260F" w:rsidRDefault="00FB19BB" w:rsidP="00FB19BB">
            <w:pPr>
              <w:jc w:val="center"/>
              <w:rPr>
                <w:rFonts w:eastAsia="Times New Roman" w:cs="Times New Roman"/>
                <w:color w:val="000000"/>
                <w:sz w:val="16"/>
                <w:szCs w:val="16"/>
                <w:lang w:eastAsia="es-ES"/>
              </w:rPr>
            </w:pPr>
            <w:r>
              <w:rPr>
                <w:color w:val="000000"/>
                <w:sz w:val="16"/>
                <w:szCs w:val="16"/>
              </w:rPr>
              <w:t>142.824,00</w:t>
            </w:r>
          </w:p>
        </w:tc>
        <w:tc>
          <w:tcPr>
            <w:tcW w:w="1286" w:type="dxa"/>
            <w:tcBorders>
              <w:top w:val="nil"/>
              <w:left w:val="nil"/>
              <w:bottom w:val="single" w:sz="8" w:space="0" w:color="933634"/>
              <w:right w:val="single" w:sz="8" w:space="0" w:color="933634"/>
            </w:tcBorders>
            <w:vAlign w:val="center"/>
            <w:hideMark/>
          </w:tcPr>
          <w:p w14:paraId="6F4C43C5" w14:textId="6E409924" w:rsidR="00FB19BB" w:rsidRPr="0039260F" w:rsidRDefault="00FB19BB" w:rsidP="00FB19BB">
            <w:pPr>
              <w:jc w:val="center"/>
              <w:rPr>
                <w:rFonts w:eastAsia="Times New Roman" w:cs="Times New Roman"/>
                <w:color w:val="000000"/>
                <w:sz w:val="16"/>
                <w:szCs w:val="16"/>
                <w:lang w:eastAsia="es-ES"/>
              </w:rPr>
            </w:pPr>
            <w:r>
              <w:rPr>
                <w:color w:val="000000"/>
                <w:sz w:val="16"/>
                <w:szCs w:val="16"/>
              </w:rPr>
              <w:t>124.594,20</w:t>
            </w:r>
          </w:p>
        </w:tc>
        <w:tc>
          <w:tcPr>
            <w:tcW w:w="1057" w:type="dxa"/>
            <w:tcBorders>
              <w:top w:val="nil"/>
              <w:left w:val="nil"/>
              <w:bottom w:val="single" w:sz="8" w:space="0" w:color="933634"/>
              <w:right w:val="single" w:sz="8" w:space="0" w:color="933634"/>
            </w:tcBorders>
            <w:vAlign w:val="center"/>
            <w:hideMark/>
          </w:tcPr>
          <w:p w14:paraId="5BD0CBC2" w14:textId="42B84252"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7425C098" w14:textId="585175FC"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675A6F5E" w14:textId="1413B2BB" w:rsidR="00FB19BB" w:rsidRPr="0039260F" w:rsidRDefault="00FB19BB" w:rsidP="00FB19BB">
            <w:pPr>
              <w:jc w:val="center"/>
              <w:rPr>
                <w:rFonts w:eastAsia="Times New Roman" w:cs="Times New Roman"/>
                <w:color w:val="000000"/>
                <w:sz w:val="16"/>
                <w:szCs w:val="16"/>
                <w:lang w:eastAsia="es-ES"/>
              </w:rPr>
            </w:pPr>
            <w:r>
              <w:rPr>
                <w:color w:val="000000"/>
                <w:sz w:val="16"/>
                <w:szCs w:val="16"/>
              </w:rPr>
              <w:t>142.824,00</w:t>
            </w:r>
          </w:p>
        </w:tc>
        <w:tc>
          <w:tcPr>
            <w:tcW w:w="1160" w:type="dxa"/>
            <w:tcBorders>
              <w:top w:val="nil"/>
              <w:left w:val="nil"/>
              <w:bottom w:val="single" w:sz="8" w:space="0" w:color="933634"/>
              <w:right w:val="single" w:sz="8" w:space="0" w:color="A1490D"/>
            </w:tcBorders>
            <w:vAlign w:val="center"/>
            <w:hideMark/>
          </w:tcPr>
          <w:p w14:paraId="136F5593" w14:textId="401A0E16" w:rsidR="00FB19BB" w:rsidRPr="0039260F" w:rsidRDefault="00FB19BB" w:rsidP="00FB19BB">
            <w:pPr>
              <w:jc w:val="center"/>
              <w:rPr>
                <w:rFonts w:eastAsia="Times New Roman" w:cs="Times New Roman"/>
                <w:color w:val="000000"/>
                <w:sz w:val="16"/>
                <w:szCs w:val="16"/>
                <w:lang w:eastAsia="es-ES"/>
              </w:rPr>
            </w:pPr>
            <w:r>
              <w:rPr>
                <w:color w:val="000000"/>
                <w:sz w:val="16"/>
                <w:szCs w:val="16"/>
              </w:rPr>
              <w:t>124.594,20</w:t>
            </w:r>
          </w:p>
        </w:tc>
      </w:tr>
      <w:tr w:rsidR="00FB19BB" w:rsidRPr="0039260F" w14:paraId="5A0BC201"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7C9E8366" w14:textId="6F85E0E4"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Ribera del Guadiana</w:t>
            </w:r>
          </w:p>
        </w:tc>
        <w:tc>
          <w:tcPr>
            <w:tcW w:w="1204" w:type="dxa"/>
            <w:tcBorders>
              <w:top w:val="nil"/>
              <w:left w:val="nil"/>
              <w:bottom w:val="single" w:sz="8" w:space="0" w:color="933634"/>
              <w:right w:val="single" w:sz="8" w:space="0" w:color="933634"/>
            </w:tcBorders>
            <w:vAlign w:val="center"/>
            <w:hideMark/>
          </w:tcPr>
          <w:p w14:paraId="6823E4D3" w14:textId="3F3FE261" w:rsidR="00FB19BB" w:rsidRPr="0039260F" w:rsidRDefault="00FB19BB" w:rsidP="00FB19BB">
            <w:pPr>
              <w:jc w:val="center"/>
              <w:rPr>
                <w:rFonts w:eastAsia="Times New Roman" w:cs="Times New Roman"/>
                <w:color w:val="000000"/>
                <w:sz w:val="16"/>
                <w:szCs w:val="16"/>
                <w:lang w:eastAsia="es-ES"/>
              </w:rPr>
            </w:pPr>
            <w:r>
              <w:rPr>
                <w:color w:val="000000"/>
                <w:sz w:val="16"/>
                <w:szCs w:val="16"/>
              </w:rPr>
              <w:t>3.403,00</w:t>
            </w:r>
          </w:p>
        </w:tc>
        <w:tc>
          <w:tcPr>
            <w:tcW w:w="1286" w:type="dxa"/>
            <w:tcBorders>
              <w:top w:val="nil"/>
              <w:left w:val="nil"/>
              <w:bottom w:val="single" w:sz="8" w:space="0" w:color="933634"/>
              <w:right w:val="single" w:sz="8" w:space="0" w:color="933634"/>
            </w:tcBorders>
            <w:vAlign w:val="center"/>
            <w:hideMark/>
          </w:tcPr>
          <w:p w14:paraId="440E6DC2" w14:textId="10DC7716" w:rsidR="00FB19BB" w:rsidRPr="0039260F" w:rsidRDefault="00FB19BB" w:rsidP="00FB19BB">
            <w:pPr>
              <w:jc w:val="center"/>
              <w:rPr>
                <w:rFonts w:eastAsia="Times New Roman" w:cs="Times New Roman"/>
                <w:color w:val="000000"/>
                <w:sz w:val="16"/>
                <w:szCs w:val="16"/>
                <w:lang w:eastAsia="es-ES"/>
              </w:rPr>
            </w:pPr>
            <w:r>
              <w:rPr>
                <w:color w:val="000000"/>
                <w:sz w:val="16"/>
                <w:szCs w:val="16"/>
              </w:rPr>
              <w:t>2.326,00</w:t>
            </w:r>
          </w:p>
        </w:tc>
        <w:tc>
          <w:tcPr>
            <w:tcW w:w="1057" w:type="dxa"/>
            <w:tcBorders>
              <w:top w:val="nil"/>
              <w:left w:val="nil"/>
              <w:bottom w:val="single" w:sz="8" w:space="0" w:color="933634"/>
              <w:right w:val="single" w:sz="8" w:space="0" w:color="933634"/>
            </w:tcBorders>
            <w:vAlign w:val="center"/>
            <w:hideMark/>
          </w:tcPr>
          <w:p w14:paraId="78959605" w14:textId="4A1C1FDB"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1DA94943" w14:textId="55D31350"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026C442B" w14:textId="1FC0C5BE" w:rsidR="00FB19BB" w:rsidRPr="0039260F" w:rsidRDefault="00FB19BB" w:rsidP="00FB19BB">
            <w:pPr>
              <w:jc w:val="center"/>
              <w:rPr>
                <w:rFonts w:eastAsia="Times New Roman" w:cs="Times New Roman"/>
                <w:color w:val="000000"/>
                <w:sz w:val="16"/>
                <w:szCs w:val="16"/>
                <w:lang w:eastAsia="es-ES"/>
              </w:rPr>
            </w:pPr>
            <w:r>
              <w:rPr>
                <w:color w:val="000000"/>
                <w:sz w:val="16"/>
                <w:szCs w:val="16"/>
              </w:rPr>
              <w:t>3.403,00</w:t>
            </w:r>
          </w:p>
        </w:tc>
        <w:tc>
          <w:tcPr>
            <w:tcW w:w="1160" w:type="dxa"/>
            <w:tcBorders>
              <w:top w:val="nil"/>
              <w:left w:val="nil"/>
              <w:bottom w:val="single" w:sz="8" w:space="0" w:color="933634"/>
              <w:right w:val="single" w:sz="8" w:space="0" w:color="A1490D"/>
            </w:tcBorders>
            <w:vAlign w:val="center"/>
            <w:hideMark/>
          </w:tcPr>
          <w:p w14:paraId="0E7FDB46" w14:textId="429B4785" w:rsidR="00FB19BB" w:rsidRPr="0039260F" w:rsidRDefault="00FB19BB" w:rsidP="00FB19BB">
            <w:pPr>
              <w:jc w:val="center"/>
              <w:rPr>
                <w:rFonts w:eastAsia="Times New Roman" w:cs="Times New Roman"/>
                <w:color w:val="000000"/>
                <w:sz w:val="16"/>
                <w:szCs w:val="16"/>
                <w:lang w:eastAsia="es-ES"/>
              </w:rPr>
            </w:pPr>
            <w:r>
              <w:rPr>
                <w:color w:val="000000"/>
                <w:sz w:val="16"/>
                <w:szCs w:val="16"/>
              </w:rPr>
              <w:t>2.326,00</w:t>
            </w:r>
          </w:p>
        </w:tc>
      </w:tr>
      <w:tr w:rsidR="00FB19BB" w:rsidRPr="0039260F" w14:paraId="00E4DEA3"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101E8C57" w14:textId="00719648"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Ribera del Júcar</w:t>
            </w:r>
          </w:p>
        </w:tc>
        <w:tc>
          <w:tcPr>
            <w:tcW w:w="1204" w:type="dxa"/>
            <w:tcBorders>
              <w:top w:val="nil"/>
              <w:left w:val="nil"/>
              <w:bottom w:val="single" w:sz="8" w:space="0" w:color="933634"/>
              <w:right w:val="single" w:sz="8" w:space="0" w:color="933634"/>
            </w:tcBorders>
            <w:vAlign w:val="center"/>
            <w:hideMark/>
          </w:tcPr>
          <w:p w14:paraId="7EFA8F43" w14:textId="74D14448" w:rsidR="00FB19BB" w:rsidRPr="0039260F" w:rsidRDefault="00FB19BB" w:rsidP="00FB19BB">
            <w:pPr>
              <w:jc w:val="center"/>
              <w:rPr>
                <w:rFonts w:eastAsia="Times New Roman" w:cs="Times New Roman"/>
                <w:color w:val="000000"/>
                <w:sz w:val="16"/>
                <w:szCs w:val="16"/>
                <w:lang w:eastAsia="es-ES"/>
              </w:rPr>
            </w:pPr>
            <w:r>
              <w:rPr>
                <w:color w:val="000000"/>
                <w:sz w:val="16"/>
                <w:szCs w:val="16"/>
              </w:rPr>
              <w:t>824,00</w:t>
            </w:r>
          </w:p>
        </w:tc>
        <w:tc>
          <w:tcPr>
            <w:tcW w:w="1286" w:type="dxa"/>
            <w:tcBorders>
              <w:top w:val="nil"/>
              <w:left w:val="nil"/>
              <w:bottom w:val="single" w:sz="8" w:space="0" w:color="933634"/>
              <w:right w:val="single" w:sz="8" w:space="0" w:color="933634"/>
            </w:tcBorders>
            <w:vAlign w:val="center"/>
            <w:hideMark/>
          </w:tcPr>
          <w:p w14:paraId="6D56FD3D" w14:textId="1B356E54" w:rsidR="00FB19BB" w:rsidRPr="0039260F" w:rsidRDefault="00FB19BB" w:rsidP="00FB19BB">
            <w:pPr>
              <w:jc w:val="center"/>
              <w:rPr>
                <w:rFonts w:eastAsia="Times New Roman" w:cs="Times New Roman"/>
                <w:color w:val="000000"/>
                <w:sz w:val="16"/>
                <w:szCs w:val="16"/>
                <w:lang w:eastAsia="es-ES"/>
              </w:rPr>
            </w:pPr>
            <w:r>
              <w:rPr>
                <w:color w:val="000000"/>
                <w:sz w:val="16"/>
                <w:szCs w:val="16"/>
              </w:rPr>
              <w:t>1.285,99</w:t>
            </w:r>
          </w:p>
        </w:tc>
        <w:tc>
          <w:tcPr>
            <w:tcW w:w="1057" w:type="dxa"/>
            <w:tcBorders>
              <w:top w:val="nil"/>
              <w:left w:val="nil"/>
              <w:bottom w:val="single" w:sz="8" w:space="0" w:color="933634"/>
              <w:right w:val="single" w:sz="8" w:space="0" w:color="933634"/>
            </w:tcBorders>
            <w:vAlign w:val="center"/>
            <w:hideMark/>
          </w:tcPr>
          <w:p w14:paraId="3D3E0FC3" w14:textId="08834F8A"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10EF7666" w14:textId="7EC8574D"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4D9DD044" w14:textId="6A399055" w:rsidR="00FB19BB" w:rsidRPr="0039260F" w:rsidRDefault="00FB19BB" w:rsidP="00FB19BB">
            <w:pPr>
              <w:jc w:val="center"/>
              <w:rPr>
                <w:rFonts w:eastAsia="Times New Roman" w:cs="Times New Roman"/>
                <w:color w:val="000000"/>
                <w:sz w:val="16"/>
                <w:szCs w:val="16"/>
                <w:lang w:eastAsia="es-ES"/>
              </w:rPr>
            </w:pPr>
            <w:r>
              <w:rPr>
                <w:color w:val="000000"/>
                <w:sz w:val="16"/>
                <w:szCs w:val="16"/>
              </w:rPr>
              <w:t>824,00</w:t>
            </w:r>
          </w:p>
        </w:tc>
        <w:tc>
          <w:tcPr>
            <w:tcW w:w="1160" w:type="dxa"/>
            <w:tcBorders>
              <w:top w:val="nil"/>
              <w:left w:val="nil"/>
              <w:bottom w:val="single" w:sz="8" w:space="0" w:color="933634"/>
              <w:right w:val="single" w:sz="8" w:space="0" w:color="A1490D"/>
            </w:tcBorders>
            <w:vAlign w:val="center"/>
            <w:hideMark/>
          </w:tcPr>
          <w:p w14:paraId="3A4B96CC" w14:textId="5A1397E0" w:rsidR="00FB19BB" w:rsidRPr="0039260F" w:rsidRDefault="00FB19BB" w:rsidP="00FB19BB">
            <w:pPr>
              <w:jc w:val="center"/>
              <w:rPr>
                <w:rFonts w:eastAsia="Times New Roman" w:cs="Times New Roman"/>
                <w:color w:val="000000"/>
                <w:sz w:val="16"/>
                <w:szCs w:val="16"/>
                <w:lang w:eastAsia="es-ES"/>
              </w:rPr>
            </w:pPr>
            <w:r>
              <w:rPr>
                <w:color w:val="000000"/>
                <w:sz w:val="16"/>
                <w:szCs w:val="16"/>
              </w:rPr>
              <w:t>1.285,99</w:t>
            </w:r>
          </w:p>
        </w:tc>
      </w:tr>
      <w:tr w:rsidR="00FB19BB" w:rsidRPr="0039260F" w14:paraId="4F80AFAA"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673DD47A" w14:textId="0C175F53"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Rioja</w:t>
            </w:r>
          </w:p>
        </w:tc>
        <w:tc>
          <w:tcPr>
            <w:tcW w:w="1204" w:type="dxa"/>
            <w:tcBorders>
              <w:top w:val="nil"/>
              <w:left w:val="nil"/>
              <w:bottom w:val="single" w:sz="8" w:space="0" w:color="933634"/>
              <w:right w:val="single" w:sz="8" w:space="0" w:color="933634"/>
            </w:tcBorders>
            <w:vAlign w:val="center"/>
            <w:hideMark/>
          </w:tcPr>
          <w:p w14:paraId="4A0D2E2D" w14:textId="6BD63CD8" w:rsidR="00FB19BB" w:rsidRPr="0039260F" w:rsidRDefault="00FB19BB" w:rsidP="00FB19BB">
            <w:pPr>
              <w:jc w:val="center"/>
              <w:rPr>
                <w:rFonts w:eastAsia="Times New Roman" w:cs="Times New Roman"/>
                <w:color w:val="000000"/>
                <w:sz w:val="16"/>
                <w:szCs w:val="16"/>
                <w:lang w:eastAsia="es-ES"/>
              </w:rPr>
            </w:pPr>
            <w:r>
              <w:rPr>
                <w:color w:val="000000"/>
                <w:sz w:val="16"/>
                <w:szCs w:val="16"/>
              </w:rPr>
              <w:t>988.537,00</w:t>
            </w:r>
          </w:p>
        </w:tc>
        <w:tc>
          <w:tcPr>
            <w:tcW w:w="1286" w:type="dxa"/>
            <w:tcBorders>
              <w:top w:val="nil"/>
              <w:left w:val="nil"/>
              <w:bottom w:val="single" w:sz="8" w:space="0" w:color="933634"/>
              <w:right w:val="single" w:sz="8" w:space="0" w:color="933634"/>
            </w:tcBorders>
            <w:vAlign w:val="center"/>
            <w:hideMark/>
          </w:tcPr>
          <w:p w14:paraId="76B16231" w14:textId="14E90A61" w:rsidR="00FB19BB" w:rsidRPr="0039260F" w:rsidRDefault="00FB19BB" w:rsidP="00FB19BB">
            <w:pPr>
              <w:jc w:val="center"/>
              <w:rPr>
                <w:rFonts w:eastAsia="Times New Roman" w:cs="Times New Roman"/>
                <w:color w:val="000000"/>
                <w:sz w:val="16"/>
                <w:szCs w:val="16"/>
              </w:rPr>
            </w:pPr>
            <w:r>
              <w:rPr>
                <w:color w:val="000000"/>
                <w:sz w:val="16"/>
                <w:szCs w:val="16"/>
              </w:rPr>
              <w:t>943.094,54</w:t>
            </w:r>
          </w:p>
        </w:tc>
        <w:tc>
          <w:tcPr>
            <w:tcW w:w="1057" w:type="dxa"/>
            <w:tcBorders>
              <w:top w:val="nil"/>
              <w:left w:val="nil"/>
              <w:bottom w:val="single" w:sz="8" w:space="0" w:color="933634"/>
              <w:right w:val="single" w:sz="8" w:space="0" w:color="933634"/>
            </w:tcBorders>
            <w:vAlign w:val="center"/>
            <w:hideMark/>
          </w:tcPr>
          <w:p w14:paraId="0E10D695" w14:textId="7531B362"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3704D172" w14:textId="5121BCDD"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4EE3C88C" w14:textId="1400F393" w:rsidR="00FB19BB" w:rsidRPr="0039260F" w:rsidRDefault="00FB19BB" w:rsidP="00FB19BB">
            <w:pPr>
              <w:jc w:val="center"/>
              <w:rPr>
                <w:rFonts w:eastAsia="Times New Roman" w:cs="Times New Roman"/>
                <w:color w:val="000000"/>
                <w:sz w:val="16"/>
                <w:szCs w:val="16"/>
                <w:lang w:eastAsia="es-ES"/>
              </w:rPr>
            </w:pPr>
            <w:r>
              <w:rPr>
                <w:color w:val="000000"/>
                <w:sz w:val="16"/>
                <w:szCs w:val="16"/>
              </w:rPr>
              <w:t>988.537,00</w:t>
            </w:r>
          </w:p>
        </w:tc>
        <w:tc>
          <w:tcPr>
            <w:tcW w:w="1160" w:type="dxa"/>
            <w:tcBorders>
              <w:top w:val="nil"/>
              <w:left w:val="nil"/>
              <w:bottom w:val="single" w:sz="8" w:space="0" w:color="933634"/>
              <w:right w:val="single" w:sz="8" w:space="0" w:color="A1490D"/>
            </w:tcBorders>
            <w:vAlign w:val="center"/>
            <w:hideMark/>
          </w:tcPr>
          <w:p w14:paraId="13917D4D" w14:textId="3CB64F0E" w:rsidR="00FB19BB" w:rsidRPr="0039260F" w:rsidRDefault="00FB19BB" w:rsidP="00FB19BB">
            <w:pPr>
              <w:jc w:val="center"/>
              <w:rPr>
                <w:rFonts w:eastAsia="Times New Roman" w:cs="Times New Roman"/>
                <w:color w:val="000000"/>
                <w:sz w:val="16"/>
                <w:szCs w:val="16"/>
              </w:rPr>
            </w:pPr>
            <w:r>
              <w:rPr>
                <w:color w:val="000000"/>
                <w:sz w:val="16"/>
                <w:szCs w:val="16"/>
              </w:rPr>
              <w:t>943.094,54</w:t>
            </w:r>
          </w:p>
        </w:tc>
      </w:tr>
      <w:tr w:rsidR="00FB19BB" w:rsidRPr="0039260F" w14:paraId="7A01E3E1"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16DFEB8C" w14:textId="4F444C9A"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 xml:space="preserve">DOP </w:t>
            </w:r>
            <w:proofErr w:type="spellStart"/>
            <w:r w:rsidRPr="00C763F4">
              <w:rPr>
                <w:b/>
                <w:bCs/>
                <w:color w:val="000000"/>
                <w:sz w:val="16"/>
                <w:szCs w:val="16"/>
              </w:rPr>
              <w:t>Rosalejo</w:t>
            </w:r>
            <w:proofErr w:type="spellEnd"/>
            <w:r w:rsidRPr="00C763F4">
              <w:rPr>
                <w:b/>
                <w:bCs/>
                <w:color w:val="000000"/>
                <w:sz w:val="16"/>
                <w:szCs w:val="16"/>
              </w:rPr>
              <w:t xml:space="preserve"> </w:t>
            </w:r>
            <w:r w:rsidRPr="00C763F4">
              <w:rPr>
                <w:b/>
                <w:bCs/>
                <w:color w:val="000000"/>
                <w:sz w:val="16"/>
                <w:szCs w:val="16"/>
                <w:vertAlign w:val="superscript"/>
              </w:rPr>
              <w:t>(2)</w:t>
            </w:r>
          </w:p>
        </w:tc>
        <w:tc>
          <w:tcPr>
            <w:tcW w:w="1204" w:type="dxa"/>
            <w:tcBorders>
              <w:top w:val="nil"/>
              <w:left w:val="nil"/>
              <w:bottom w:val="single" w:sz="8" w:space="0" w:color="933634"/>
              <w:right w:val="single" w:sz="8" w:space="0" w:color="933634"/>
            </w:tcBorders>
            <w:vAlign w:val="center"/>
            <w:hideMark/>
          </w:tcPr>
          <w:p w14:paraId="275C04B8" w14:textId="4B3FF1E5" w:rsidR="00FB19BB" w:rsidRPr="0039260F" w:rsidRDefault="00FB19BB" w:rsidP="00FB19BB">
            <w:pPr>
              <w:jc w:val="center"/>
              <w:rPr>
                <w:rFonts w:eastAsia="Times New Roman" w:cs="Times New Roman"/>
                <w:color w:val="000000"/>
                <w:sz w:val="16"/>
                <w:szCs w:val="16"/>
                <w:lang w:eastAsia="es-ES"/>
              </w:rPr>
            </w:pPr>
            <w:r>
              <w:rPr>
                <w:color w:val="000000"/>
                <w:sz w:val="16"/>
                <w:szCs w:val="16"/>
              </w:rPr>
              <w:t>-</w:t>
            </w:r>
          </w:p>
        </w:tc>
        <w:tc>
          <w:tcPr>
            <w:tcW w:w="1286" w:type="dxa"/>
            <w:tcBorders>
              <w:top w:val="nil"/>
              <w:left w:val="nil"/>
              <w:bottom w:val="single" w:sz="8" w:space="0" w:color="933634"/>
              <w:right w:val="single" w:sz="8" w:space="0" w:color="933634"/>
            </w:tcBorders>
            <w:vAlign w:val="center"/>
            <w:hideMark/>
          </w:tcPr>
          <w:p w14:paraId="102DDCCA" w14:textId="6F2FC30B" w:rsidR="00FB19BB" w:rsidRPr="0039260F" w:rsidRDefault="00FB19BB" w:rsidP="00FB19BB">
            <w:pPr>
              <w:jc w:val="center"/>
              <w:rPr>
                <w:rFonts w:eastAsia="Times New Roman" w:cs="Times New Roman"/>
                <w:color w:val="000000"/>
                <w:sz w:val="16"/>
                <w:szCs w:val="16"/>
                <w:lang w:eastAsia="es-ES"/>
              </w:rPr>
            </w:pPr>
            <w:r>
              <w:rPr>
                <w:color w:val="000000"/>
                <w:sz w:val="16"/>
                <w:szCs w:val="16"/>
              </w:rPr>
              <w:t>-</w:t>
            </w:r>
          </w:p>
        </w:tc>
        <w:tc>
          <w:tcPr>
            <w:tcW w:w="1057" w:type="dxa"/>
            <w:tcBorders>
              <w:top w:val="nil"/>
              <w:left w:val="nil"/>
              <w:bottom w:val="single" w:sz="8" w:space="0" w:color="933634"/>
              <w:right w:val="single" w:sz="8" w:space="0" w:color="933634"/>
            </w:tcBorders>
            <w:vAlign w:val="center"/>
            <w:hideMark/>
          </w:tcPr>
          <w:p w14:paraId="4A7BF1F8" w14:textId="2C5BF71E" w:rsidR="00FB19BB" w:rsidRPr="0039260F" w:rsidRDefault="00FB19BB" w:rsidP="00FB19BB">
            <w:pPr>
              <w:jc w:val="center"/>
              <w:rPr>
                <w:rFonts w:eastAsia="Times New Roman" w:cs="Times New Roman"/>
                <w:color w:val="000000"/>
                <w:sz w:val="16"/>
                <w:szCs w:val="16"/>
                <w:lang w:eastAsia="es-ES"/>
              </w:rPr>
            </w:pPr>
            <w:r>
              <w:rPr>
                <w:color w:val="000000"/>
                <w:sz w:val="16"/>
                <w:szCs w:val="16"/>
              </w:rPr>
              <w:t>-</w:t>
            </w:r>
          </w:p>
        </w:tc>
        <w:tc>
          <w:tcPr>
            <w:tcW w:w="1031" w:type="dxa"/>
            <w:tcBorders>
              <w:top w:val="nil"/>
              <w:left w:val="nil"/>
              <w:bottom w:val="single" w:sz="8" w:space="0" w:color="933634"/>
              <w:right w:val="single" w:sz="8" w:space="0" w:color="933634"/>
            </w:tcBorders>
            <w:vAlign w:val="center"/>
            <w:hideMark/>
          </w:tcPr>
          <w:p w14:paraId="0FFEA6F7" w14:textId="0510771B" w:rsidR="00FB19BB" w:rsidRPr="0039260F" w:rsidRDefault="00FB19BB" w:rsidP="00FB19BB">
            <w:pPr>
              <w:jc w:val="center"/>
              <w:rPr>
                <w:rFonts w:eastAsia="Times New Roman" w:cs="Times New Roman"/>
                <w:color w:val="000000"/>
                <w:sz w:val="16"/>
                <w:szCs w:val="16"/>
                <w:lang w:eastAsia="es-ES"/>
              </w:rPr>
            </w:pPr>
            <w:r>
              <w:rPr>
                <w:color w:val="000000"/>
                <w:sz w:val="16"/>
                <w:szCs w:val="16"/>
              </w:rPr>
              <w:t>-</w:t>
            </w:r>
          </w:p>
        </w:tc>
        <w:tc>
          <w:tcPr>
            <w:tcW w:w="1309" w:type="dxa"/>
            <w:tcBorders>
              <w:top w:val="nil"/>
              <w:left w:val="nil"/>
              <w:bottom w:val="single" w:sz="8" w:space="0" w:color="933634"/>
              <w:right w:val="single" w:sz="8" w:space="0" w:color="A1490D"/>
            </w:tcBorders>
            <w:vAlign w:val="center"/>
            <w:hideMark/>
          </w:tcPr>
          <w:p w14:paraId="37580C7A" w14:textId="2455A3BE" w:rsidR="00FB19BB" w:rsidRPr="0039260F" w:rsidRDefault="00FB19BB" w:rsidP="00FB19BB">
            <w:pPr>
              <w:jc w:val="center"/>
              <w:rPr>
                <w:rFonts w:eastAsia="Times New Roman" w:cs="Times New Roman"/>
                <w:color w:val="000000"/>
                <w:sz w:val="16"/>
                <w:szCs w:val="16"/>
                <w:lang w:eastAsia="es-ES"/>
              </w:rPr>
            </w:pPr>
            <w:r>
              <w:rPr>
                <w:color w:val="000000"/>
                <w:sz w:val="16"/>
                <w:szCs w:val="16"/>
              </w:rPr>
              <w:t>-</w:t>
            </w:r>
          </w:p>
        </w:tc>
        <w:tc>
          <w:tcPr>
            <w:tcW w:w="1160" w:type="dxa"/>
            <w:tcBorders>
              <w:top w:val="nil"/>
              <w:left w:val="nil"/>
              <w:bottom w:val="single" w:sz="8" w:space="0" w:color="933634"/>
              <w:right w:val="single" w:sz="8" w:space="0" w:color="A1490D"/>
            </w:tcBorders>
            <w:vAlign w:val="center"/>
            <w:hideMark/>
          </w:tcPr>
          <w:p w14:paraId="47E36762" w14:textId="3903AE65" w:rsidR="00FB19BB" w:rsidRPr="0039260F" w:rsidRDefault="00FB19BB" w:rsidP="00FB19BB">
            <w:pPr>
              <w:jc w:val="center"/>
              <w:rPr>
                <w:rFonts w:eastAsia="Times New Roman" w:cs="Times New Roman"/>
                <w:color w:val="000000"/>
                <w:sz w:val="16"/>
                <w:szCs w:val="16"/>
                <w:lang w:eastAsia="es-ES"/>
              </w:rPr>
            </w:pPr>
            <w:r>
              <w:rPr>
                <w:color w:val="000000"/>
                <w:sz w:val="16"/>
                <w:szCs w:val="16"/>
              </w:rPr>
              <w:t>-</w:t>
            </w:r>
          </w:p>
        </w:tc>
      </w:tr>
      <w:tr w:rsidR="00FB19BB" w:rsidRPr="0039260F" w14:paraId="6CB03653"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3590214E" w14:textId="2C355242"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Rueda</w:t>
            </w:r>
          </w:p>
        </w:tc>
        <w:tc>
          <w:tcPr>
            <w:tcW w:w="1204" w:type="dxa"/>
            <w:tcBorders>
              <w:top w:val="nil"/>
              <w:left w:val="nil"/>
              <w:bottom w:val="single" w:sz="8" w:space="0" w:color="933634"/>
              <w:right w:val="single" w:sz="8" w:space="0" w:color="933634"/>
            </w:tcBorders>
            <w:vAlign w:val="center"/>
            <w:hideMark/>
          </w:tcPr>
          <w:p w14:paraId="755A7CD5" w14:textId="165A6992" w:rsidR="00FB19BB" w:rsidRPr="0039260F" w:rsidRDefault="00FB19BB" w:rsidP="00FB19BB">
            <w:pPr>
              <w:jc w:val="center"/>
              <w:rPr>
                <w:rFonts w:eastAsia="Times New Roman" w:cs="Times New Roman"/>
                <w:color w:val="000000"/>
                <w:sz w:val="16"/>
                <w:szCs w:val="16"/>
                <w:lang w:eastAsia="es-ES"/>
              </w:rPr>
            </w:pPr>
            <w:r>
              <w:rPr>
                <w:color w:val="000000"/>
                <w:sz w:val="16"/>
                <w:szCs w:val="16"/>
              </w:rPr>
              <w:t>110.164,00</w:t>
            </w:r>
          </w:p>
        </w:tc>
        <w:tc>
          <w:tcPr>
            <w:tcW w:w="1286" w:type="dxa"/>
            <w:tcBorders>
              <w:top w:val="nil"/>
              <w:left w:val="nil"/>
              <w:bottom w:val="single" w:sz="8" w:space="0" w:color="933634"/>
              <w:right w:val="single" w:sz="8" w:space="0" w:color="933634"/>
            </w:tcBorders>
            <w:vAlign w:val="center"/>
            <w:hideMark/>
          </w:tcPr>
          <w:p w14:paraId="2B73ECDE" w14:textId="2590C129" w:rsidR="00FB19BB" w:rsidRPr="0039260F" w:rsidRDefault="00FB19BB" w:rsidP="00FB19BB">
            <w:pPr>
              <w:jc w:val="center"/>
              <w:rPr>
                <w:rFonts w:eastAsia="Times New Roman" w:cs="Times New Roman"/>
                <w:color w:val="000000"/>
                <w:sz w:val="16"/>
                <w:szCs w:val="16"/>
                <w:lang w:eastAsia="es-ES"/>
              </w:rPr>
            </w:pPr>
            <w:r>
              <w:rPr>
                <w:color w:val="000000"/>
                <w:sz w:val="16"/>
                <w:szCs w:val="16"/>
              </w:rPr>
              <w:t>120.840,72</w:t>
            </w:r>
          </w:p>
        </w:tc>
        <w:tc>
          <w:tcPr>
            <w:tcW w:w="1057" w:type="dxa"/>
            <w:tcBorders>
              <w:top w:val="nil"/>
              <w:left w:val="nil"/>
              <w:bottom w:val="single" w:sz="8" w:space="0" w:color="933634"/>
              <w:right w:val="single" w:sz="8" w:space="0" w:color="933634"/>
            </w:tcBorders>
            <w:vAlign w:val="center"/>
            <w:hideMark/>
          </w:tcPr>
          <w:p w14:paraId="1952D34C" w14:textId="55F3C3D7"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1980CB80" w14:textId="1B5D3E7E"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7D0BAC83" w14:textId="4C1E252D" w:rsidR="00FB19BB" w:rsidRPr="0039260F" w:rsidRDefault="00FB19BB" w:rsidP="00FB19BB">
            <w:pPr>
              <w:jc w:val="center"/>
              <w:rPr>
                <w:rFonts w:eastAsia="Times New Roman" w:cs="Times New Roman"/>
                <w:color w:val="000000"/>
                <w:sz w:val="16"/>
                <w:szCs w:val="16"/>
                <w:lang w:eastAsia="es-ES"/>
              </w:rPr>
            </w:pPr>
            <w:r>
              <w:rPr>
                <w:color w:val="000000"/>
                <w:sz w:val="16"/>
                <w:szCs w:val="16"/>
              </w:rPr>
              <w:t>110.164,00</w:t>
            </w:r>
          </w:p>
        </w:tc>
        <w:tc>
          <w:tcPr>
            <w:tcW w:w="1160" w:type="dxa"/>
            <w:tcBorders>
              <w:top w:val="nil"/>
              <w:left w:val="nil"/>
              <w:bottom w:val="single" w:sz="8" w:space="0" w:color="933634"/>
              <w:right w:val="single" w:sz="8" w:space="0" w:color="A1490D"/>
            </w:tcBorders>
            <w:vAlign w:val="center"/>
            <w:hideMark/>
          </w:tcPr>
          <w:p w14:paraId="43E61493" w14:textId="5D461827" w:rsidR="00FB19BB" w:rsidRPr="0039260F" w:rsidRDefault="00FB19BB" w:rsidP="00FB19BB">
            <w:pPr>
              <w:jc w:val="center"/>
              <w:rPr>
                <w:rFonts w:eastAsia="Times New Roman" w:cs="Times New Roman"/>
                <w:color w:val="000000"/>
                <w:sz w:val="16"/>
                <w:szCs w:val="16"/>
                <w:lang w:eastAsia="es-ES"/>
              </w:rPr>
            </w:pPr>
            <w:r>
              <w:rPr>
                <w:color w:val="000000"/>
                <w:sz w:val="16"/>
                <w:szCs w:val="16"/>
              </w:rPr>
              <w:t>120.840,72</w:t>
            </w:r>
          </w:p>
        </w:tc>
      </w:tr>
      <w:tr w:rsidR="00FB19BB" w:rsidRPr="0039260F" w14:paraId="12F4595F"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3F20EFB6" w14:textId="1154CC16"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Sierra de Salamanca</w:t>
            </w:r>
          </w:p>
        </w:tc>
        <w:tc>
          <w:tcPr>
            <w:tcW w:w="1204" w:type="dxa"/>
            <w:tcBorders>
              <w:top w:val="nil"/>
              <w:left w:val="nil"/>
              <w:bottom w:val="single" w:sz="8" w:space="0" w:color="933634"/>
              <w:right w:val="single" w:sz="8" w:space="0" w:color="933634"/>
            </w:tcBorders>
            <w:vAlign w:val="center"/>
            <w:hideMark/>
          </w:tcPr>
          <w:p w14:paraId="6D98DFC6" w14:textId="3D4F016F" w:rsidR="00FB19BB" w:rsidRPr="0039260F" w:rsidRDefault="00FB19BB" w:rsidP="00FB19BB">
            <w:pPr>
              <w:jc w:val="center"/>
              <w:rPr>
                <w:rFonts w:eastAsia="Times New Roman" w:cs="Times New Roman"/>
                <w:color w:val="000000"/>
                <w:sz w:val="16"/>
                <w:szCs w:val="16"/>
                <w:lang w:eastAsia="es-ES"/>
              </w:rPr>
            </w:pPr>
            <w:r>
              <w:rPr>
                <w:color w:val="000000"/>
                <w:sz w:val="16"/>
                <w:szCs w:val="16"/>
              </w:rPr>
              <w:t>59,00</w:t>
            </w:r>
          </w:p>
        </w:tc>
        <w:tc>
          <w:tcPr>
            <w:tcW w:w="1286" w:type="dxa"/>
            <w:tcBorders>
              <w:top w:val="nil"/>
              <w:left w:val="nil"/>
              <w:bottom w:val="single" w:sz="8" w:space="0" w:color="933634"/>
              <w:right w:val="single" w:sz="8" w:space="0" w:color="933634"/>
            </w:tcBorders>
            <w:vAlign w:val="center"/>
            <w:hideMark/>
          </w:tcPr>
          <w:p w14:paraId="1CCD93C9" w14:textId="1AF6DA5D" w:rsidR="00FB19BB" w:rsidRPr="0039260F" w:rsidRDefault="00FB19BB" w:rsidP="00FB19BB">
            <w:pPr>
              <w:jc w:val="center"/>
              <w:rPr>
                <w:rFonts w:eastAsia="Times New Roman" w:cs="Times New Roman"/>
                <w:color w:val="000000"/>
                <w:sz w:val="16"/>
                <w:szCs w:val="16"/>
                <w:lang w:eastAsia="es-ES"/>
              </w:rPr>
            </w:pPr>
            <w:r>
              <w:rPr>
                <w:color w:val="000000"/>
                <w:sz w:val="16"/>
                <w:szCs w:val="16"/>
              </w:rPr>
              <w:t>135,62</w:t>
            </w:r>
          </w:p>
        </w:tc>
        <w:tc>
          <w:tcPr>
            <w:tcW w:w="1057" w:type="dxa"/>
            <w:tcBorders>
              <w:top w:val="nil"/>
              <w:left w:val="nil"/>
              <w:bottom w:val="single" w:sz="8" w:space="0" w:color="933634"/>
              <w:right w:val="single" w:sz="8" w:space="0" w:color="933634"/>
            </w:tcBorders>
            <w:vAlign w:val="center"/>
            <w:hideMark/>
          </w:tcPr>
          <w:p w14:paraId="15AB4C61" w14:textId="3EEAA6E8"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679DEE37" w14:textId="0B3180B4"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30C8B109" w14:textId="16A3D6E8" w:rsidR="00FB19BB" w:rsidRPr="0039260F" w:rsidRDefault="00FB19BB" w:rsidP="00FB19BB">
            <w:pPr>
              <w:jc w:val="center"/>
              <w:rPr>
                <w:rFonts w:eastAsia="Times New Roman" w:cs="Times New Roman"/>
                <w:color w:val="000000"/>
                <w:sz w:val="16"/>
                <w:szCs w:val="16"/>
                <w:lang w:eastAsia="es-ES"/>
              </w:rPr>
            </w:pPr>
            <w:r>
              <w:rPr>
                <w:color w:val="000000"/>
                <w:sz w:val="16"/>
                <w:szCs w:val="16"/>
              </w:rPr>
              <w:t>59,00</w:t>
            </w:r>
          </w:p>
        </w:tc>
        <w:tc>
          <w:tcPr>
            <w:tcW w:w="1160" w:type="dxa"/>
            <w:tcBorders>
              <w:top w:val="nil"/>
              <w:left w:val="nil"/>
              <w:bottom w:val="single" w:sz="8" w:space="0" w:color="933634"/>
              <w:right w:val="single" w:sz="8" w:space="0" w:color="A1490D"/>
            </w:tcBorders>
            <w:vAlign w:val="center"/>
            <w:hideMark/>
          </w:tcPr>
          <w:p w14:paraId="1E3C862E" w14:textId="65198A99" w:rsidR="00FB19BB" w:rsidRPr="0039260F" w:rsidRDefault="00FB19BB" w:rsidP="00FB19BB">
            <w:pPr>
              <w:jc w:val="center"/>
              <w:rPr>
                <w:rFonts w:eastAsia="Times New Roman" w:cs="Times New Roman"/>
                <w:color w:val="000000"/>
                <w:sz w:val="16"/>
                <w:szCs w:val="16"/>
                <w:lang w:eastAsia="es-ES"/>
              </w:rPr>
            </w:pPr>
            <w:r>
              <w:rPr>
                <w:color w:val="000000"/>
                <w:sz w:val="16"/>
                <w:szCs w:val="16"/>
              </w:rPr>
              <w:t>135,62</w:t>
            </w:r>
          </w:p>
        </w:tc>
      </w:tr>
      <w:tr w:rsidR="00FB19BB" w:rsidRPr="0039260F" w14:paraId="0BC58510"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43155001" w14:textId="3CBBBC74"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Sierras de Málaga</w:t>
            </w:r>
          </w:p>
        </w:tc>
        <w:tc>
          <w:tcPr>
            <w:tcW w:w="1204" w:type="dxa"/>
            <w:tcBorders>
              <w:top w:val="nil"/>
              <w:left w:val="nil"/>
              <w:bottom w:val="single" w:sz="8" w:space="0" w:color="933634"/>
              <w:right w:val="single" w:sz="8" w:space="0" w:color="933634"/>
            </w:tcBorders>
            <w:vAlign w:val="center"/>
            <w:hideMark/>
          </w:tcPr>
          <w:p w14:paraId="23AAFC93" w14:textId="0B23EFDD" w:rsidR="00FB19BB" w:rsidRPr="0039260F" w:rsidRDefault="00FB19BB" w:rsidP="00FB19BB">
            <w:pPr>
              <w:jc w:val="center"/>
              <w:rPr>
                <w:rFonts w:eastAsia="Times New Roman" w:cs="Times New Roman"/>
                <w:color w:val="000000"/>
                <w:sz w:val="16"/>
                <w:szCs w:val="16"/>
                <w:lang w:eastAsia="es-ES"/>
              </w:rPr>
            </w:pPr>
            <w:r>
              <w:rPr>
                <w:color w:val="000000"/>
                <w:sz w:val="16"/>
                <w:szCs w:val="16"/>
              </w:rPr>
              <w:t>3.973,00</w:t>
            </w:r>
          </w:p>
        </w:tc>
        <w:tc>
          <w:tcPr>
            <w:tcW w:w="1286" w:type="dxa"/>
            <w:tcBorders>
              <w:top w:val="nil"/>
              <w:left w:val="nil"/>
              <w:bottom w:val="single" w:sz="8" w:space="0" w:color="933634"/>
              <w:right w:val="single" w:sz="8" w:space="0" w:color="933634"/>
            </w:tcBorders>
            <w:vAlign w:val="center"/>
            <w:hideMark/>
          </w:tcPr>
          <w:p w14:paraId="71A84E71" w14:textId="7CB5AF19" w:rsidR="00FB19BB" w:rsidRPr="0039260F" w:rsidRDefault="00FB19BB" w:rsidP="00FB19BB">
            <w:pPr>
              <w:jc w:val="center"/>
              <w:rPr>
                <w:rFonts w:eastAsia="Times New Roman" w:cs="Times New Roman"/>
                <w:color w:val="000000"/>
                <w:sz w:val="16"/>
                <w:szCs w:val="16"/>
                <w:lang w:eastAsia="es-ES"/>
              </w:rPr>
            </w:pPr>
            <w:r>
              <w:rPr>
                <w:color w:val="000000"/>
                <w:sz w:val="16"/>
                <w:szCs w:val="16"/>
              </w:rPr>
              <w:t>217,04</w:t>
            </w:r>
          </w:p>
        </w:tc>
        <w:tc>
          <w:tcPr>
            <w:tcW w:w="1057" w:type="dxa"/>
            <w:tcBorders>
              <w:top w:val="nil"/>
              <w:left w:val="nil"/>
              <w:bottom w:val="single" w:sz="8" w:space="0" w:color="933634"/>
              <w:right w:val="single" w:sz="8" w:space="0" w:color="933634"/>
            </w:tcBorders>
            <w:vAlign w:val="center"/>
            <w:hideMark/>
          </w:tcPr>
          <w:p w14:paraId="60D64A59" w14:textId="30943CCC"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17EF1792" w14:textId="42BF2B83"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4A67EA58" w14:textId="4530469F" w:rsidR="00FB19BB" w:rsidRPr="0039260F" w:rsidRDefault="00FB19BB" w:rsidP="00FB19BB">
            <w:pPr>
              <w:jc w:val="center"/>
              <w:rPr>
                <w:rFonts w:eastAsia="Times New Roman" w:cs="Times New Roman"/>
                <w:color w:val="000000"/>
                <w:sz w:val="16"/>
                <w:szCs w:val="16"/>
                <w:lang w:eastAsia="es-ES"/>
              </w:rPr>
            </w:pPr>
            <w:r>
              <w:rPr>
                <w:color w:val="000000"/>
                <w:sz w:val="16"/>
                <w:szCs w:val="16"/>
              </w:rPr>
              <w:t>3.973,00</w:t>
            </w:r>
          </w:p>
        </w:tc>
        <w:tc>
          <w:tcPr>
            <w:tcW w:w="1160" w:type="dxa"/>
            <w:tcBorders>
              <w:top w:val="nil"/>
              <w:left w:val="nil"/>
              <w:bottom w:val="single" w:sz="8" w:space="0" w:color="933634"/>
              <w:right w:val="single" w:sz="8" w:space="0" w:color="A1490D"/>
            </w:tcBorders>
            <w:vAlign w:val="center"/>
            <w:hideMark/>
          </w:tcPr>
          <w:p w14:paraId="0F96158D" w14:textId="1FE70825" w:rsidR="00FB19BB" w:rsidRPr="0039260F" w:rsidRDefault="00FB19BB" w:rsidP="00FB19BB">
            <w:pPr>
              <w:jc w:val="center"/>
              <w:rPr>
                <w:rFonts w:eastAsia="Times New Roman" w:cs="Times New Roman"/>
                <w:color w:val="000000"/>
                <w:sz w:val="16"/>
                <w:szCs w:val="16"/>
                <w:lang w:eastAsia="es-ES"/>
              </w:rPr>
            </w:pPr>
            <w:r>
              <w:rPr>
                <w:color w:val="000000"/>
                <w:sz w:val="16"/>
                <w:szCs w:val="16"/>
              </w:rPr>
              <w:t>217,04</w:t>
            </w:r>
          </w:p>
        </w:tc>
      </w:tr>
      <w:tr w:rsidR="00FB19BB" w:rsidRPr="0039260F" w14:paraId="11C8ADED"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338E6B30" w14:textId="7C9E96D2"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Somontano</w:t>
            </w:r>
          </w:p>
        </w:tc>
        <w:tc>
          <w:tcPr>
            <w:tcW w:w="1204" w:type="dxa"/>
            <w:tcBorders>
              <w:top w:val="nil"/>
              <w:left w:val="nil"/>
              <w:bottom w:val="single" w:sz="8" w:space="0" w:color="933634"/>
              <w:right w:val="single" w:sz="8" w:space="0" w:color="933634"/>
            </w:tcBorders>
            <w:vAlign w:val="center"/>
            <w:hideMark/>
          </w:tcPr>
          <w:p w14:paraId="79B2E900" w14:textId="610B4CAA" w:rsidR="00FB19BB" w:rsidRPr="0039260F" w:rsidRDefault="00FB19BB" w:rsidP="00FB19BB">
            <w:pPr>
              <w:jc w:val="center"/>
              <w:rPr>
                <w:rFonts w:eastAsia="Times New Roman" w:cs="Times New Roman"/>
                <w:color w:val="000000"/>
                <w:sz w:val="16"/>
                <w:szCs w:val="16"/>
                <w:lang w:eastAsia="es-ES"/>
              </w:rPr>
            </w:pPr>
            <w:r>
              <w:rPr>
                <w:color w:val="000000"/>
                <w:sz w:val="16"/>
                <w:szCs w:val="16"/>
              </w:rPr>
              <w:t>35.830,00</w:t>
            </w:r>
          </w:p>
        </w:tc>
        <w:tc>
          <w:tcPr>
            <w:tcW w:w="1286" w:type="dxa"/>
            <w:tcBorders>
              <w:top w:val="nil"/>
              <w:left w:val="nil"/>
              <w:bottom w:val="single" w:sz="8" w:space="0" w:color="933634"/>
              <w:right w:val="single" w:sz="8" w:space="0" w:color="933634"/>
            </w:tcBorders>
            <w:vAlign w:val="center"/>
            <w:hideMark/>
          </w:tcPr>
          <w:p w14:paraId="5FA199A9" w14:textId="0988F5E5" w:rsidR="00FB19BB" w:rsidRPr="0039260F" w:rsidRDefault="00FB19BB" w:rsidP="00FB19BB">
            <w:pPr>
              <w:jc w:val="center"/>
              <w:rPr>
                <w:rFonts w:eastAsia="Times New Roman" w:cs="Times New Roman"/>
                <w:color w:val="000000"/>
                <w:sz w:val="16"/>
                <w:szCs w:val="16"/>
                <w:lang w:eastAsia="es-ES"/>
              </w:rPr>
            </w:pPr>
            <w:r>
              <w:rPr>
                <w:color w:val="000000"/>
                <w:sz w:val="16"/>
                <w:szCs w:val="16"/>
              </w:rPr>
              <w:t>25.388,92</w:t>
            </w:r>
          </w:p>
        </w:tc>
        <w:tc>
          <w:tcPr>
            <w:tcW w:w="1057" w:type="dxa"/>
            <w:tcBorders>
              <w:top w:val="nil"/>
              <w:left w:val="nil"/>
              <w:bottom w:val="single" w:sz="8" w:space="0" w:color="933634"/>
              <w:right w:val="single" w:sz="8" w:space="0" w:color="933634"/>
            </w:tcBorders>
            <w:vAlign w:val="center"/>
            <w:hideMark/>
          </w:tcPr>
          <w:p w14:paraId="5590E18D" w14:textId="68685B1B"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3229D369" w14:textId="5DB5A6D8"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09A04049" w14:textId="46A0DA75" w:rsidR="00FB19BB" w:rsidRPr="0039260F" w:rsidRDefault="00FB19BB" w:rsidP="00FB19BB">
            <w:pPr>
              <w:jc w:val="center"/>
              <w:rPr>
                <w:rFonts w:eastAsia="Times New Roman" w:cs="Times New Roman"/>
                <w:color w:val="000000"/>
                <w:sz w:val="16"/>
                <w:szCs w:val="16"/>
                <w:lang w:eastAsia="es-ES"/>
              </w:rPr>
            </w:pPr>
            <w:r>
              <w:rPr>
                <w:color w:val="000000"/>
                <w:sz w:val="16"/>
                <w:szCs w:val="16"/>
              </w:rPr>
              <w:t>35.830,00</w:t>
            </w:r>
          </w:p>
        </w:tc>
        <w:tc>
          <w:tcPr>
            <w:tcW w:w="1160" w:type="dxa"/>
            <w:tcBorders>
              <w:top w:val="nil"/>
              <w:left w:val="nil"/>
              <w:bottom w:val="single" w:sz="8" w:space="0" w:color="933634"/>
              <w:right w:val="single" w:sz="8" w:space="0" w:color="A1490D"/>
            </w:tcBorders>
            <w:vAlign w:val="center"/>
            <w:hideMark/>
          </w:tcPr>
          <w:p w14:paraId="63CEDB87" w14:textId="7D3030E1" w:rsidR="00FB19BB" w:rsidRPr="0039260F" w:rsidRDefault="00FB19BB" w:rsidP="00FB19BB">
            <w:pPr>
              <w:jc w:val="center"/>
              <w:rPr>
                <w:rFonts w:eastAsia="Times New Roman" w:cs="Times New Roman"/>
                <w:color w:val="000000"/>
                <w:sz w:val="16"/>
                <w:szCs w:val="16"/>
                <w:lang w:eastAsia="es-ES"/>
              </w:rPr>
            </w:pPr>
            <w:r>
              <w:rPr>
                <w:color w:val="000000"/>
                <w:sz w:val="16"/>
                <w:szCs w:val="16"/>
              </w:rPr>
              <w:t>25.388,92</w:t>
            </w:r>
          </w:p>
        </w:tc>
      </w:tr>
      <w:tr w:rsidR="00FB19BB" w:rsidRPr="0039260F" w14:paraId="7FB2CE76"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5AC51571" w14:textId="6BA3CE28"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Tacoronte-Acentejo</w:t>
            </w:r>
          </w:p>
        </w:tc>
        <w:tc>
          <w:tcPr>
            <w:tcW w:w="1204" w:type="dxa"/>
            <w:tcBorders>
              <w:top w:val="nil"/>
              <w:left w:val="nil"/>
              <w:bottom w:val="single" w:sz="8" w:space="0" w:color="933634"/>
              <w:right w:val="single" w:sz="8" w:space="0" w:color="933634"/>
            </w:tcBorders>
            <w:vAlign w:val="center"/>
            <w:hideMark/>
          </w:tcPr>
          <w:p w14:paraId="55D480AB" w14:textId="664E0763" w:rsidR="00FB19BB" w:rsidRPr="0039260F" w:rsidRDefault="00FB19BB" w:rsidP="00FB19BB">
            <w:pPr>
              <w:jc w:val="center"/>
              <w:rPr>
                <w:rFonts w:eastAsia="Times New Roman" w:cs="Times New Roman"/>
                <w:color w:val="000000"/>
                <w:sz w:val="16"/>
                <w:szCs w:val="16"/>
                <w:lang w:eastAsia="es-ES"/>
              </w:rPr>
            </w:pPr>
            <w:r>
              <w:rPr>
                <w:color w:val="000000"/>
                <w:sz w:val="16"/>
                <w:szCs w:val="16"/>
              </w:rPr>
              <w:t>985,00</w:t>
            </w:r>
          </w:p>
        </w:tc>
        <w:tc>
          <w:tcPr>
            <w:tcW w:w="1286" w:type="dxa"/>
            <w:tcBorders>
              <w:top w:val="nil"/>
              <w:left w:val="nil"/>
              <w:bottom w:val="single" w:sz="8" w:space="0" w:color="933634"/>
              <w:right w:val="single" w:sz="8" w:space="0" w:color="933634"/>
            </w:tcBorders>
            <w:vAlign w:val="center"/>
            <w:hideMark/>
          </w:tcPr>
          <w:p w14:paraId="5458FA2F" w14:textId="5A7E5FD1" w:rsidR="00FB19BB" w:rsidRPr="0039260F" w:rsidRDefault="00FB19BB" w:rsidP="00FB19BB">
            <w:pPr>
              <w:jc w:val="center"/>
              <w:rPr>
                <w:rFonts w:eastAsia="Times New Roman" w:cs="Times New Roman"/>
                <w:color w:val="000000"/>
                <w:sz w:val="16"/>
                <w:szCs w:val="16"/>
                <w:lang w:eastAsia="es-ES"/>
              </w:rPr>
            </w:pPr>
            <w:r>
              <w:rPr>
                <w:color w:val="000000"/>
                <w:sz w:val="16"/>
                <w:szCs w:val="16"/>
              </w:rPr>
              <w:t>22,73</w:t>
            </w:r>
          </w:p>
        </w:tc>
        <w:tc>
          <w:tcPr>
            <w:tcW w:w="1057" w:type="dxa"/>
            <w:tcBorders>
              <w:top w:val="nil"/>
              <w:left w:val="nil"/>
              <w:bottom w:val="single" w:sz="8" w:space="0" w:color="933634"/>
              <w:right w:val="single" w:sz="8" w:space="0" w:color="933634"/>
            </w:tcBorders>
            <w:vAlign w:val="center"/>
            <w:hideMark/>
          </w:tcPr>
          <w:p w14:paraId="7482C3A6" w14:textId="3C6D5A91"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5798AAB1" w14:textId="6B57EEBC"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16D93E04" w14:textId="5092D044" w:rsidR="00FB19BB" w:rsidRPr="0039260F" w:rsidRDefault="00FB19BB" w:rsidP="00FB19BB">
            <w:pPr>
              <w:jc w:val="center"/>
              <w:rPr>
                <w:rFonts w:eastAsia="Times New Roman" w:cs="Times New Roman"/>
                <w:color w:val="000000"/>
                <w:sz w:val="16"/>
                <w:szCs w:val="16"/>
                <w:lang w:eastAsia="es-ES"/>
              </w:rPr>
            </w:pPr>
            <w:r>
              <w:rPr>
                <w:color w:val="000000"/>
                <w:sz w:val="16"/>
                <w:szCs w:val="16"/>
              </w:rPr>
              <w:t>985,00</w:t>
            </w:r>
          </w:p>
        </w:tc>
        <w:tc>
          <w:tcPr>
            <w:tcW w:w="1160" w:type="dxa"/>
            <w:tcBorders>
              <w:top w:val="nil"/>
              <w:left w:val="nil"/>
              <w:bottom w:val="single" w:sz="8" w:space="0" w:color="933634"/>
              <w:right w:val="single" w:sz="8" w:space="0" w:color="A1490D"/>
            </w:tcBorders>
            <w:vAlign w:val="center"/>
            <w:hideMark/>
          </w:tcPr>
          <w:p w14:paraId="272CE0A5" w14:textId="3CD025D8" w:rsidR="00FB19BB" w:rsidRPr="0039260F" w:rsidRDefault="00FB19BB" w:rsidP="00FB19BB">
            <w:pPr>
              <w:jc w:val="center"/>
              <w:rPr>
                <w:rFonts w:eastAsia="Times New Roman" w:cs="Times New Roman"/>
                <w:color w:val="000000"/>
                <w:sz w:val="16"/>
                <w:szCs w:val="16"/>
                <w:lang w:eastAsia="es-ES"/>
              </w:rPr>
            </w:pPr>
            <w:r>
              <w:rPr>
                <w:color w:val="000000"/>
                <w:sz w:val="16"/>
                <w:szCs w:val="16"/>
              </w:rPr>
              <w:t>22,73</w:t>
            </w:r>
          </w:p>
        </w:tc>
      </w:tr>
      <w:tr w:rsidR="00FB19BB" w:rsidRPr="0039260F" w14:paraId="5C597CA0"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09A791BC" w14:textId="63E3EB2B"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Tarragona</w:t>
            </w:r>
          </w:p>
        </w:tc>
        <w:tc>
          <w:tcPr>
            <w:tcW w:w="1204" w:type="dxa"/>
            <w:tcBorders>
              <w:top w:val="nil"/>
              <w:left w:val="nil"/>
              <w:bottom w:val="single" w:sz="8" w:space="0" w:color="933634"/>
              <w:right w:val="single" w:sz="8" w:space="0" w:color="933634"/>
            </w:tcBorders>
            <w:vAlign w:val="center"/>
            <w:hideMark/>
          </w:tcPr>
          <w:p w14:paraId="7C8E9F5A" w14:textId="3D2EC29F" w:rsidR="00FB19BB" w:rsidRPr="0039260F" w:rsidRDefault="00FB19BB" w:rsidP="00FB19BB">
            <w:pPr>
              <w:jc w:val="center"/>
              <w:rPr>
                <w:rFonts w:eastAsia="Times New Roman" w:cs="Times New Roman"/>
                <w:color w:val="000000"/>
                <w:sz w:val="16"/>
                <w:szCs w:val="16"/>
                <w:lang w:eastAsia="es-ES"/>
              </w:rPr>
            </w:pPr>
            <w:r>
              <w:rPr>
                <w:color w:val="000000"/>
                <w:sz w:val="16"/>
                <w:szCs w:val="16"/>
              </w:rPr>
              <w:t>906,00</w:t>
            </w:r>
          </w:p>
        </w:tc>
        <w:tc>
          <w:tcPr>
            <w:tcW w:w="1286" w:type="dxa"/>
            <w:tcBorders>
              <w:top w:val="nil"/>
              <w:left w:val="nil"/>
              <w:bottom w:val="single" w:sz="8" w:space="0" w:color="933634"/>
              <w:right w:val="single" w:sz="8" w:space="0" w:color="933634"/>
            </w:tcBorders>
            <w:vAlign w:val="center"/>
            <w:hideMark/>
          </w:tcPr>
          <w:p w14:paraId="06843988" w14:textId="45ED249B" w:rsidR="00FB19BB" w:rsidRPr="0039260F" w:rsidRDefault="00FB19BB" w:rsidP="00FB19BB">
            <w:pPr>
              <w:jc w:val="center"/>
              <w:rPr>
                <w:rFonts w:eastAsia="Times New Roman" w:cs="Times New Roman"/>
                <w:color w:val="000000"/>
                <w:sz w:val="16"/>
                <w:szCs w:val="16"/>
                <w:lang w:eastAsia="es-ES"/>
              </w:rPr>
            </w:pPr>
            <w:r>
              <w:rPr>
                <w:color w:val="000000"/>
                <w:sz w:val="16"/>
                <w:szCs w:val="16"/>
              </w:rPr>
              <w:t>1.480,67</w:t>
            </w:r>
          </w:p>
        </w:tc>
        <w:tc>
          <w:tcPr>
            <w:tcW w:w="1057" w:type="dxa"/>
            <w:tcBorders>
              <w:top w:val="nil"/>
              <w:left w:val="nil"/>
              <w:bottom w:val="single" w:sz="8" w:space="0" w:color="933634"/>
              <w:right w:val="single" w:sz="8" w:space="0" w:color="933634"/>
            </w:tcBorders>
            <w:vAlign w:val="center"/>
            <w:hideMark/>
          </w:tcPr>
          <w:p w14:paraId="199FD75F" w14:textId="59C4812D"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24161D7F" w14:textId="278AA123"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7F765DA3" w14:textId="59E56628" w:rsidR="00FB19BB" w:rsidRPr="0039260F" w:rsidRDefault="00FB19BB" w:rsidP="00FB19BB">
            <w:pPr>
              <w:jc w:val="center"/>
              <w:rPr>
                <w:rFonts w:eastAsia="Times New Roman" w:cs="Times New Roman"/>
                <w:color w:val="000000"/>
                <w:sz w:val="16"/>
                <w:szCs w:val="16"/>
                <w:lang w:eastAsia="es-ES"/>
              </w:rPr>
            </w:pPr>
            <w:r>
              <w:rPr>
                <w:color w:val="000000"/>
                <w:sz w:val="16"/>
                <w:szCs w:val="16"/>
              </w:rPr>
              <w:t>906,00</w:t>
            </w:r>
          </w:p>
        </w:tc>
        <w:tc>
          <w:tcPr>
            <w:tcW w:w="1160" w:type="dxa"/>
            <w:tcBorders>
              <w:top w:val="nil"/>
              <w:left w:val="nil"/>
              <w:bottom w:val="single" w:sz="8" w:space="0" w:color="933634"/>
              <w:right w:val="single" w:sz="8" w:space="0" w:color="A1490D"/>
            </w:tcBorders>
            <w:vAlign w:val="center"/>
            <w:hideMark/>
          </w:tcPr>
          <w:p w14:paraId="7AF32182" w14:textId="18489DEC" w:rsidR="00FB19BB" w:rsidRPr="0039260F" w:rsidRDefault="00FB19BB" w:rsidP="00FB19BB">
            <w:pPr>
              <w:jc w:val="center"/>
              <w:rPr>
                <w:rFonts w:eastAsia="Times New Roman" w:cs="Times New Roman"/>
                <w:color w:val="000000"/>
                <w:sz w:val="16"/>
                <w:szCs w:val="16"/>
                <w:lang w:eastAsia="es-ES"/>
              </w:rPr>
            </w:pPr>
            <w:r>
              <w:rPr>
                <w:color w:val="000000"/>
                <w:sz w:val="16"/>
                <w:szCs w:val="16"/>
              </w:rPr>
              <w:t>1.480,67</w:t>
            </w:r>
          </w:p>
        </w:tc>
      </w:tr>
      <w:tr w:rsidR="00FB19BB" w:rsidRPr="0039260F" w14:paraId="6058C904"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700EDE76" w14:textId="579B0CAF"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Terra Alta</w:t>
            </w:r>
          </w:p>
        </w:tc>
        <w:tc>
          <w:tcPr>
            <w:tcW w:w="1204" w:type="dxa"/>
            <w:tcBorders>
              <w:top w:val="nil"/>
              <w:left w:val="nil"/>
              <w:bottom w:val="single" w:sz="8" w:space="0" w:color="933634"/>
              <w:right w:val="single" w:sz="8" w:space="0" w:color="933634"/>
            </w:tcBorders>
            <w:vAlign w:val="center"/>
            <w:hideMark/>
          </w:tcPr>
          <w:p w14:paraId="05795AFE" w14:textId="35A215CB" w:rsidR="00FB19BB" w:rsidRPr="0039260F" w:rsidRDefault="00FB19BB" w:rsidP="00FB19BB">
            <w:pPr>
              <w:jc w:val="center"/>
              <w:rPr>
                <w:rFonts w:eastAsia="Times New Roman" w:cs="Times New Roman"/>
                <w:color w:val="000000"/>
                <w:sz w:val="16"/>
                <w:szCs w:val="16"/>
                <w:lang w:eastAsia="es-ES"/>
              </w:rPr>
            </w:pPr>
            <w:r>
              <w:rPr>
                <w:color w:val="000000"/>
                <w:sz w:val="16"/>
                <w:szCs w:val="16"/>
              </w:rPr>
              <w:t>4.590,00</w:t>
            </w:r>
          </w:p>
        </w:tc>
        <w:tc>
          <w:tcPr>
            <w:tcW w:w="1286" w:type="dxa"/>
            <w:tcBorders>
              <w:top w:val="nil"/>
              <w:left w:val="nil"/>
              <w:bottom w:val="single" w:sz="8" w:space="0" w:color="933634"/>
              <w:right w:val="single" w:sz="8" w:space="0" w:color="933634"/>
            </w:tcBorders>
            <w:vAlign w:val="center"/>
            <w:hideMark/>
          </w:tcPr>
          <w:p w14:paraId="1BA47B26" w14:textId="262ACB2A" w:rsidR="00FB19BB" w:rsidRPr="0039260F" w:rsidRDefault="00FB19BB" w:rsidP="00FB19BB">
            <w:pPr>
              <w:jc w:val="center"/>
              <w:rPr>
                <w:rFonts w:eastAsia="Times New Roman" w:cs="Times New Roman"/>
                <w:color w:val="000000"/>
                <w:sz w:val="16"/>
                <w:szCs w:val="16"/>
                <w:lang w:eastAsia="es-ES"/>
              </w:rPr>
            </w:pPr>
            <w:r>
              <w:rPr>
                <w:color w:val="000000"/>
                <w:sz w:val="16"/>
                <w:szCs w:val="16"/>
              </w:rPr>
              <w:t>4.168,30</w:t>
            </w:r>
          </w:p>
        </w:tc>
        <w:tc>
          <w:tcPr>
            <w:tcW w:w="1057" w:type="dxa"/>
            <w:tcBorders>
              <w:top w:val="nil"/>
              <w:left w:val="nil"/>
              <w:bottom w:val="single" w:sz="8" w:space="0" w:color="933634"/>
              <w:right w:val="single" w:sz="8" w:space="0" w:color="933634"/>
            </w:tcBorders>
            <w:vAlign w:val="center"/>
            <w:hideMark/>
          </w:tcPr>
          <w:p w14:paraId="10150F1D" w14:textId="21343A34"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12F188C1" w14:textId="6613B54A"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571816F3" w14:textId="0116C55C" w:rsidR="00FB19BB" w:rsidRPr="0039260F" w:rsidRDefault="00FB19BB" w:rsidP="00FB19BB">
            <w:pPr>
              <w:jc w:val="center"/>
              <w:rPr>
                <w:rFonts w:eastAsia="Times New Roman" w:cs="Times New Roman"/>
                <w:color w:val="000000"/>
                <w:sz w:val="16"/>
                <w:szCs w:val="16"/>
                <w:lang w:eastAsia="es-ES"/>
              </w:rPr>
            </w:pPr>
            <w:r>
              <w:rPr>
                <w:color w:val="000000"/>
                <w:sz w:val="16"/>
                <w:szCs w:val="16"/>
              </w:rPr>
              <w:t>4.590,00</w:t>
            </w:r>
          </w:p>
        </w:tc>
        <w:tc>
          <w:tcPr>
            <w:tcW w:w="1160" w:type="dxa"/>
            <w:tcBorders>
              <w:top w:val="nil"/>
              <w:left w:val="nil"/>
              <w:bottom w:val="single" w:sz="8" w:space="0" w:color="933634"/>
              <w:right w:val="single" w:sz="8" w:space="0" w:color="A1490D"/>
            </w:tcBorders>
            <w:vAlign w:val="center"/>
            <w:hideMark/>
          </w:tcPr>
          <w:p w14:paraId="52354304" w14:textId="34DF2108" w:rsidR="00FB19BB" w:rsidRPr="0039260F" w:rsidRDefault="00FB19BB" w:rsidP="00FB19BB">
            <w:pPr>
              <w:jc w:val="center"/>
              <w:rPr>
                <w:rFonts w:eastAsia="Times New Roman" w:cs="Times New Roman"/>
                <w:color w:val="000000"/>
                <w:sz w:val="16"/>
                <w:szCs w:val="16"/>
                <w:lang w:eastAsia="es-ES"/>
              </w:rPr>
            </w:pPr>
            <w:r>
              <w:rPr>
                <w:color w:val="000000"/>
                <w:sz w:val="16"/>
                <w:szCs w:val="16"/>
              </w:rPr>
              <w:t>4.168,30</w:t>
            </w:r>
          </w:p>
        </w:tc>
      </w:tr>
      <w:tr w:rsidR="00FB19BB" w:rsidRPr="0039260F" w14:paraId="3B790308"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4924931E" w14:textId="78C4B22B"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Tierra del Vino de Zamora</w:t>
            </w:r>
          </w:p>
        </w:tc>
        <w:tc>
          <w:tcPr>
            <w:tcW w:w="1204" w:type="dxa"/>
            <w:tcBorders>
              <w:top w:val="nil"/>
              <w:left w:val="nil"/>
              <w:bottom w:val="single" w:sz="8" w:space="0" w:color="933634"/>
              <w:right w:val="single" w:sz="8" w:space="0" w:color="933634"/>
            </w:tcBorders>
            <w:vAlign w:val="center"/>
            <w:hideMark/>
          </w:tcPr>
          <w:p w14:paraId="1B2CB89F" w14:textId="52C0C97F" w:rsidR="00FB19BB" w:rsidRPr="0039260F" w:rsidRDefault="00FB19BB" w:rsidP="00FB19BB">
            <w:pPr>
              <w:jc w:val="center"/>
              <w:rPr>
                <w:rFonts w:eastAsia="Times New Roman" w:cs="Times New Roman"/>
                <w:color w:val="000000"/>
                <w:sz w:val="16"/>
                <w:szCs w:val="16"/>
                <w:lang w:eastAsia="es-ES"/>
              </w:rPr>
            </w:pPr>
            <w:r>
              <w:rPr>
                <w:color w:val="000000"/>
                <w:sz w:val="16"/>
                <w:szCs w:val="16"/>
              </w:rPr>
              <w:t>103,00</w:t>
            </w:r>
          </w:p>
        </w:tc>
        <w:tc>
          <w:tcPr>
            <w:tcW w:w="1286" w:type="dxa"/>
            <w:tcBorders>
              <w:top w:val="nil"/>
              <w:left w:val="nil"/>
              <w:bottom w:val="single" w:sz="8" w:space="0" w:color="933634"/>
              <w:right w:val="single" w:sz="8" w:space="0" w:color="933634"/>
            </w:tcBorders>
            <w:vAlign w:val="center"/>
            <w:hideMark/>
          </w:tcPr>
          <w:p w14:paraId="1DB3739F" w14:textId="48FEF2AA" w:rsidR="00FB19BB" w:rsidRPr="0039260F" w:rsidRDefault="00FB19BB" w:rsidP="00FB19BB">
            <w:pPr>
              <w:jc w:val="center"/>
              <w:rPr>
                <w:rFonts w:eastAsia="Times New Roman" w:cs="Times New Roman"/>
                <w:color w:val="000000"/>
                <w:sz w:val="16"/>
                <w:szCs w:val="16"/>
                <w:lang w:eastAsia="es-ES"/>
              </w:rPr>
            </w:pPr>
            <w:r>
              <w:rPr>
                <w:color w:val="000000"/>
                <w:sz w:val="16"/>
                <w:szCs w:val="16"/>
              </w:rPr>
              <w:t>64,44</w:t>
            </w:r>
          </w:p>
        </w:tc>
        <w:tc>
          <w:tcPr>
            <w:tcW w:w="1057" w:type="dxa"/>
            <w:tcBorders>
              <w:top w:val="nil"/>
              <w:left w:val="nil"/>
              <w:bottom w:val="single" w:sz="8" w:space="0" w:color="933634"/>
              <w:right w:val="single" w:sz="8" w:space="0" w:color="933634"/>
            </w:tcBorders>
            <w:vAlign w:val="center"/>
            <w:hideMark/>
          </w:tcPr>
          <w:p w14:paraId="086755A9" w14:textId="3F5B0372"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7F4DDF06" w14:textId="1333BC41" w:rsidR="00FB19BB" w:rsidRPr="0039260F" w:rsidRDefault="00FB19BB" w:rsidP="00FB19BB">
            <w:pPr>
              <w:jc w:val="center"/>
              <w:rPr>
                <w:rFonts w:eastAsia="Times New Roman" w:cs="Times New Roman"/>
                <w:color w:val="000000"/>
                <w:sz w:val="16"/>
                <w:szCs w:val="16"/>
                <w:lang w:eastAsia="es-ES"/>
              </w:rPr>
            </w:pPr>
            <w:r>
              <w:rPr>
                <w:color w:val="000000"/>
                <w:sz w:val="16"/>
                <w:szCs w:val="16"/>
              </w:rPr>
              <w:t>5,13</w:t>
            </w:r>
          </w:p>
        </w:tc>
        <w:tc>
          <w:tcPr>
            <w:tcW w:w="1309" w:type="dxa"/>
            <w:tcBorders>
              <w:top w:val="nil"/>
              <w:left w:val="nil"/>
              <w:bottom w:val="single" w:sz="8" w:space="0" w:color="933634"/>
              <w:right w:val="single" w:sz="8" w:space="0" w:color="A1490D"/>
            </w:tcBorders>
            <w:vAlign w:val="center"/>
            <w:hideMark/>
          </w:tcPr>
          <w:p w14:paraId="6971F6F1" w14:textId="23B4B86C" w:rsidR="00FB19BB" w:rsidRPr="0039260F" w:rsidRDefault="00FB19BB" w:rsidP="00FB19BB">
            <w:pPr>
              <w:jc w:val="center"/>
              <w:rPr>
                <w:rFonts w:eastAsia="Times New Roman" w:cs="Times New Roman"/>
                <w:color w:val="000000"/>
                <w:sz w:val="16"/>
                <w:szCs w:val="16"/>
                <w:lang w:eastAsia="es-ES"/>
              </w:rPr>
            </w:pPr>
            <w:r>
              <w:rPr>
                <w:color w:val="000000"/>
                <w:sz w:val="16"/>
                <w:szCs w:val="16"/>
              </w:rPr>
              <w:t>103,00</w:t>
            </w:r>
          </w:p>
        </w:tc>
        <w:tc>
          <w:tcPr>
            <w:tcW w:w="1160" w:type="dxa"/>
            <w:tcBorders>
              <w:top w:val="nil"/>
              <w:left w:val="nil"/>
              <w:bottom w:val="single" w:sz="8" w:space="0" w:color="933634"/>
              <w:right w:val="single" w:sz="8" w:space="0" w:color="A1490D"/>
            </w:tcBorders>
            <w:vAlign w:val="center"/>
            <w:hideMark/>
          </w:tcPr>
          <w:p w14:paraId="541B6EDD" w14:textId="6F02EF85" w:rsidR="00FB19BB" w:rsidRPr="0039260F" w:rsidRDefault="00FB19BB" w:rsidP="00FB19BB">
            <w:pPr>
              <w:jc w:val="center"/>
              <w:rPr>
                <w:rFonts w:eastAsia="Times New Roman" w:cs="Times New Roman"/>
                <w:color w:val="000000"/>
                <w:sz w:val="16"/>
                <w:szCs w:val="16"/>
                <w:lang w:eastAsia="es-ES"/>
              </w:rPr>
            </w:pPr>
            <w:r>
              <w:rPr>
                <w:color w:val="000000"/>
                <w:sz w:val="16"/>
                <w:szCs w:val="16"/>
              </w:rPr>
              <w:t>69,57</w:t>
            </w:r>
          </w:p>
        </w:tc>
      </w:tr>
      <w:tr w:rsidR="00FB19BB" w:rsidRPr="0039260F" w14:paraId="1461F825"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2C760F37" w14:textId="2C8E7762"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Toro</w:t>
            </w:r>
          </w:p>
        </w:tc>
        <w:tc>
          <w:tcPr>
            <w:tcW w:w="1204" w:type="dxa"/>
            <w:tcBorders>
              <w:top w:val="nil"/>
              <w:left w:val="nil"/>
              <w:bottom w:val="single" w:sz="8" w:space="0" w:color="933634"/>
              <w:right w:val="single" w:sz="8" w:space="0" w:color="933634"/>
            </w:tcBorders>
            <w:vAlign w:val="center"/>
            <w:hideMark/>
          </w:tcPr>
          <w:p w14:paraId="48328B7E" w14:textId="77B04250" w:rsidR="00FB19BB" w:rsidRPr="0039260F" w:rsidRDefault="00FB19BB" w:rsidP="00FB19BB">
            <w:pPr>
              <w:jc w:val="center"/>
              <w:rPr>
                <w:rFonts w:eastAsia="Times New Roman" w:cs="Times New Roman"/>
                <w:color w:val="000000"/>
                <w:sz w:val="16"/>
                <w:szCs w:val="16"/>
                <w:lang w:eastAsia="es-ES"/>
              </w:rPr>
            </w:pPr>
            <w:r>
              <w:rPr>
                <w:color w:val="000000"/>
                <w:sz w:val="16"/>
                <w:szCs w:val="16"/>
              </w:rPr>
              <w:t>29.906,00</w:t>
            </w:r>
          </w:p>
        </w:tc>
        <w:tc>
          <w:tcPr>
            <w:tcW w:w="1286" w:type="dxa"/>
            <w:tcBorders>
              <w:top w:val="nil"/>
              <w:left w:val="nil"/>
              <w:bottom w:val="single" w:sz="8" w:space="0" w:color="933634"/>
              <w:right w:val="single" w:sz="8" w:space="0" w:color="933634"/>
            </w:tcBorders>
            <w:vAlign w:val="center"/>
            <w:hideMark/>
          </w:tcPr>
          <w:p w14:paraId="561E4ACC" w14:textId="3FED001B" w:rsidR="00FB19BB" w:rsidRPr="0039260F" w:rsidRDefault="00FB19BB" w:rsidP="00FB19BB">
            <w:pPr>
              <w:jc w:val="center"/>
              <w:rPr>
                <w:rFonts w:eastAsia="Times New Roman" w:cs="Times New Roman"/>
                <w:color w:val="000000"/>
                <w:sz w:val="16"/>
                <w:szCs w:val="16"/>
                <w:lang w:eastAsia="es-ES"/>
              </w:rPr>
            </w:pPr>
            <w:r>
              <w:rPr>
                <w:color w:val="000000"/>
                <w:sz w:val="16"/>
                <w:szCs w:val="16"/>
              </w:rPr>
              <w:t>24.423,61</w:t>
            </w:r>
          </w:p>
        </w:tc>
        <w:tc>
          <w:tcPr>
            <w:tcW w:w="1057" w:type="dxa"/>
            <w:tcBorders>
              <w:top w:val="nil"/>
              <w:left w:val="nil"/>
              <w:bottom w:val="single" w:sz="8" w:space="0" w:color="933634"/>
              <w:right w:val="single" w:sz="8" w:space="0" w:color="933634"/>
            </w:tcBorders>
            <w:vAlign w:val="center"/>
            <w:hideMark/>
          </w:tcPr>
          <w:p w14:paraId="63284EC5" w14:textId="5125A47E"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1C62D387" w14:textId="07799270"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1659B478" w14:textId="7D00B4F3" w:rsidR="00FB19BB" w:rsidRPr="0039260F" w:rsidRDefault="00FB19BB" w:rsidP="00FB19BB">
            <w:pPr>
              <w:jc w:val="center"/>
              <w:rPr>
                <w:rFonts w:eastAsia="Times New Roman" w:cs="Times New Roman"/>
                <w:color w:val="000000"/>
                <w:sz w:val="16"/>
                <w:szCs w:val="16"/>
                <w:lang w:eastAsia="es-ES"/>
              </w:rPr>
            </w:pPr>
            <w:r>
              <w:rPr>
                <w:color w:val="000000"/>
                <w:sz w:val="16"/>
                <w:szCs w:val="16"/>
              </w:rPr>
              <w:t>29.906,00</w:t>
            </w:r>
          </w:p>
        </w:tc>
        <w:tc>
          <w:tcPr>
            <w:tcW w:w="1160" w:type="dxa"/>
            <w:tcBorders>
              <w:top w:val="nil"/>
              <w:left w:val="nil"/>
              <w:bottom w:val="single" w:sz="8" w:space="0" w:color="933634"/>
              <w:right w:val="single" w:sz="8" w:space="0" w:color="A1490D"/>
            </w:tcBorders>
            <w:vAlign w:val="center"/>
            <w:hideMark/>
          </w:tcPr>
          <w:p w14:paraId="0A6D0B95" w14:textId="5EABA352" w:rsidR="00FB19BB" w:rsidRPr="0039260F" w:rsidRDefault="00FB19BB" w:rsidP="00FB19BB">
            <w:pPr>
              <w:jc w:val="center"/>
              <w:rPr>
                <w:rFonts w:eastAsia="Times New Roman" w:cs="Times New Roman"/>
                <w:color w:val="000000"/>
                <w:sz w:val="16"/>
                <w:szCs w:val="16"/>
                <w:lang w:eastAsia="es-ES"/>
              </w:rPr>
            </w:pPr>
            <w:r>
              <w:rPr>
                <w:color w:val="000000"/>
                <w:sz w:val="16"/>
                <w:szCs w:val="16"/>
              </w:rPr>
              <w:t>24.423,61</w:t>
            </w:r>
          </w:p>
        </w:tc>
      </w:tr>
      <w:tr w:rsidR="00FB19BB" w:rsidRPr="0039260F" w14:paraId="281D7500"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0D7972F2" w14:textId="7A59752E"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Uclés</w:t>
            </w:r>
          </w:p>
        </w:tc>
        <w:tc>
          <w:tcPr>
            <w:tcW w:w="1204" w:type="dxa"/>
            <w:tcBorders>
              <w:top w:val="nil"/>
              <w:left w:val="nil"/>
              <w:bottom w:val="single" w:sz="8" w:space="0" w:color="933634"/>
              <w:right w:val="single" w:sz="8" w:space="0" w:color="933634"/>
            </w:tcBorders>
            <w:vAlign w:val="center"/>
            <w:hideMark/>
          </w:tcPr>
          <w:p w14:paraId="073B56AE" w14:textId="0229EE32" w:rsidR="00FB19BB" w:rsidRPr="0039260F" w:rsidRDefault="00FB19BB" w:rsidP="00FB19BB">
            <w:pPr>
              <w:jc w:val="center"/>
              <w:rPr>
                <w:rFonts w:eastAsia="Times New Roman" w:cs="Times New Roman"/>
                <w:color w:val="000000"/>
                <w:sz w:val="16"/>
                <w:szCs w:val="16"/>
                <w:lang w:eastAsia="es-ES"/>
              </w:rPr>
            </w:pPr>
            <w:r>
              <w:rPr>
                <w:color w:val="000000"/>
                <w:sz w:val="16"/>
                <w:szCs w:val="16"/>
              </w:rPr>
              <w:t>6.234,00</w:t>
            </w:r>
          </w:p>
        </w:tc>
        <w:tc>
          <w:tcPr>
            <w:tcW w:w="1286" w:type="dxa"/>
            <w:tcBorders>
              <w:top w:val="nil"/>
              <w:left w:val="nil"/>
              <w:bottom w:val="single" w:sz="8" w:space="0" w:color="933634"/>
              <w:right w:val="single" w:sz="8" w:space="0" w:color="933634"/>
            </w:tcBorders>
            <w:vAlign w:val="center"/>
            <w:hideMark/>
          </w:tcPr>
          <w:p w14:paraId="0A78FD7F" w14:textId="1DA3943C" w:rsidR="00FB19BB" w:rsidRPr="0039260F" w:rsidRDefault="00FB19BB" w:rsidP="00FB19BB">
            <w:pPr>
              <w:jc w:val="center"/>
              <w:rPr>
                <w:rFonts w:eastAsia="Times New Roman" w:cs="Times New Roman"/>
                <w:color w:val="000000"/>
                <w:sz w:val="16"/>
                <w:szCs w:val="16"/>
                <w:lang w:eastAsia="es-ES"/>
              </w:rPr>
            </w:pPr>
            <w:r>
              <w:rPr>
                <w:color w:val="000000"/>
                <w:sz w:val="16"/>
                <w:szCs w:val="16"/>
              </w:rPr>
              <w:t>4.745,89</w:t>
            </w:r>
          </w:p>
        </w:tc>
        <w:tc>
          <w:tcPr>
            <w:tcW w:w="1057" w:type="dxa"/>
            <w:tcBorders>
              <w:top w:val="nil"/>
              <w:left w:val="nil"/>
              <w:bottom w:val="single" w:sz="8" w:space="0" w:color="933634"/>
              <w:right w:val="single" w:sz="8" w:space="0" w:color="933634"/>
            </w:tcBorders>
            <w:vAlign w:val="center"/>
            <w:hideMark/>
          </w:tcPr>
          <w:p w14:paraId="5EA1B206" w14:textId="5FFC271F"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7C37758E" w14:textId="2A615E38"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76A5BF92" w14:textId="37CDEFCE" w:rsidR="00FB19BB" w:rsidRPr="0039260F" w:rsidRDefault="00FB19BB" w:rsidP="00FB19BB">
            <w:pPr>
              <w:jc w:val="center"/>
              <w:rPr>
                <w:rFonts w:eastAsia="Times New Roman" w:cs="Times New Roman"/>
                <w:color w:val="000000"/>
                <w:sz w:val="16"/>
                <w:szCs w:val="16"/>
                <w:lang w:eastAsia="es-ES"/>
              </w:rPr>
            </w:pPr>
            <w:r>
              <w:rPr>
                <w:color w:val="000000"/>
                <w:sz w:val="16"/>
                <w:szCs w:val="16"/>
              </w:rPr>
              <w:t>6.234,00</w:t>
            </w:r>
          </w:p>
        </w:tc>
        <w:tc>
          <w:tcPr>
            <w:tcW w:w="1160" w:type="dxa"/>
            <w:tcBorders>
              <w:top w:val="nil"/>
              <w:left w:val="nil"/>
              <w:bottom w:val="single" w:sz="8" w:space="0" w:color="933634"/>
              <w:right w:val="single" w:sz="8" w:space="0" w:color="A1490D"/>
            </w:tcBorders>
            <w:vAlign w:val="center"/>
            <w:hideMark/>
          </w:tcPr>
          <w:p w14:paraId="4FB32EF6" w14:textId="79A5711A" w:rsidR="00FB19BB" w:rsidRPr="0039260F" w:rsidRDefault="00FB19BB" w:rsidP="00FB19BB">
            <w:pPr>
              <w:jc w:val="center"/>
              <w:rPr>
                <w:rFonts w:eastAsia="Times New Roman" w:cs="Times New Roman"/>
                <w:color w:val="000000"/>
                <w:sz w:val="16"/>
                <w:szCs w:val="16"/>
                <w:lang w:eastAsia="es-ES"/>
              </w:rPr>
            </w:pPr>
            <w:r>
              <w:rPr>
                <w:color w:val="000000"/>
                <w:sz w:val="16"/>
                <w:szCs w:val="16"/>
              </w:rPr>
              <w:t>4.745,89</w:t>
            </w:r>
          </w:p>
        </w:tc>
      </w:tr>
      <w:tr w:rsidR="00FB19BB" w:rsidRPr="0039260F" w14:paraId="4827D602"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0D1E4E7B" w14:textId="4B9A96DC"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Urueña</w:t>
            </w:r>
          </w:p>
        </w:tc>
        <w:tc>
          <w:tcPr>
            <w:tcW w:w="1204" w:type="dxa"/>
            <w:tcBorders>
              <w:top w:val="nil"/>
              <w:left w:val="nil"/>
              <w:bottom w:val="single" w:sz="8" w:space="0" w:color="933634"/>
              <w:right w:val="single" w:sz="8" w:space="0" w:color="933634"/>
            </w:tcBorders>
            <w:vAlign w:val="center"/>
            <w:hideMark/>
          </w:tcPr>
          <w:p w14:paraId="5EB5711D" w14:textId="277A91C0" w:rsidR="00FB19BB" w:rsidRPr="0039260F" w:rsidRDefault="00FB19BB" w:rsidP="00FB19BB">
            <w:pPr>
              <w:jc w:val="center"/>
              <w:rPr>
                <w:rFonts w:eastAsia="Times New Roman" w:cs="Times New Roman"/>
                <w:color w:val="000000"/>
                <w:sz w:val="16"/>
                <w:szCs w:val="16"/>
                <w:lang w:eastAsia="es-ES"/>
              </w:rPr>
            </w:pPr>
            <w:r>
              <w:rPr>
                <w:color w:val="000000"/>
                <w:sz w:val="16"/>
                <w:szCs w:val="16"/>
              </w:rPr>
              <w:t>35,00</w:t>
            </w:r>
          </w:p>
        </w:tc>
        <w:tc>
          <w:tcPr>
            <w:tcW w:w="1286" w:type="dxa"/>
            <w:tcBorders>
              <w:top w:val="nil"/>
              <w:left w:val="nil"/>
              <w:bottom w:val="single" w:sz="8" w:space="0" w:color="933634"/>
              <w:right w:val="single" w:sz="8" w:space="0" w:color="933634"/>
            </w:tcBorders>
            <w:vAlign w:val="center"/>
            <w:hideMark/>
          </w:tcPr>
          <w:p w14:paraId="71C15AB8" w14:textId="243635F6" w:rsidR="00FB19BB" w:rsidRPr="0039260F" w:rsidRDefault="00FB19BB" w:rsidP="00FB19BB">
            <w:pPr>
              <w:jc w:val="center"/>
              <w:rPr>
                <w:rFonts w:eastAsia="Times New Roman" w:cs="Times New Roman"/>
                <w:color w:val="000000"/>
                <w:sz w:val="16"/>
                <w:szCs w:val="16"/>
                <w:lang w:eastAsia="es-ES"/>
              </w:rPr>
            </w:pPr>
            <w:r>
              <w:rPr>
                <w:color w:val="000000"/>
                <w:sz w:val="16"/>
                <w:szCs w:val="16"/>
              </w:rPr>
              <w:t>81,00</w:t>
            </w:r>
          </w:p>
        </w:tc>
        <w:tc>
          <w:tcPr>
            <w:tcW w:w="1057" w:type="dxa"/>
            <w:tcBorders>
              <w:top w:val="nil"/>
              <w:left w:val="nil"/>
              <w:bottom w:val="single" w:sz="8" w:space="0" w:color="933634"/>
              <w:right w:val="single" w:sz="8" w:space="0" w:color="933634"/>
            </w:tcBorders>
            <w:vAlign w:val="center"/>
            <w:hideMark/>
          </w:tcPr>
          <w:p w14:paraId="21C24858" w14:textId="61CD0848"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355E296B" w14:textId="18F7E39E"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7867B25A" w14:textId="2EADCF9A" w:rsidR="00FB19BB" w:rsidRPr="0039260F" w:rsidRDefault="00FB19BB" w:rsidP="00FB19BB">
            <w:pPr>
              <w:jc w:val="center"/>
              <w:rPr>
                <w:rFonts w:eastAsia="Times New Roman" w:cs="Times New Roman"/>
                <w:color w:val="000000"/>
                <w:sz w:val="16"/>
                <w:szCs w:val="16"/>
                <w:lang w:eastAsia="es-ES"/>
              </w:rPr>
            </w:pPr>
            <w:r>
              <w:rPr>
                <w:color w:val="000000"/>
                <w:sz w:val="16"/>
                <w:szCs w:val="16"/>
              </w:rPr>
              <w:t>35,00</w:t>
            </w:r>
          </w:p>
        </w:tc>
        <w:tc>
          <w:tcPr>
            <w:tcW w:w="1160" w:type="dxa"/>
            <w:tcBorders>
              <w:top w:val="nil"/>
              <w:left w:val="nil"/>
              <w:bottom w:val="single" w:sz="8" w:space="0" w:color="933634"/>
              <w:right w:val="single" w:sz="8" w:space="0" w:color="A1490D"/>
            </w:tcBorders>
            <w:vAlign w:val="center"/>
            <w:hideMark/>
          </w:tcPr>
          <w:p w14:paraId="3D3227A6" w14:textId="5AF0FD5C" w:rsidR="00FB19BB" w:rsidRPr="0039260F" w:rsidRDefault="00FB19BB" w:rsidP="00FB19BB">
            <w:pPr>
              <w:jc w:val="center"/>
              <w:rPr>
                <w:rFonts w:eastAsia="Times New Roman" w:cs="Times New Roman"/>
                <w:color w:val="000000"/>
                <w:sz w:val="16"/>
                <w:szCs w:val="16"/>
                <w:lang w:eastAsia="es-ES"/>
              </w:rPr>
            </w:pPr>
            <w:r>
              <w:rPr>
                <w:color w:val="000000"/>
                <w:sz w:val="16"/>
                <w:szCs w:val="16"/>
              </w:rPr>
              <w:t>81,00</w:t>
            </w:r>
          </w:p>
        </w:tc>
      </w:tr>
      <w:tr w:rsidR="00FB19BB" w:rsidRPr="0039260F" w14:paraId="640BA567"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3B49E83D" w14:textId="2D7FEE32"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Utiel-Requena</w:t>
            </w:r>
          </w:p>
        </w:tc>
        <w:tc>
          <w:tcPr>
            <w:tcW w:w="1204" w:type="dxa"/>
            <w:tcBorders>
              <w:top w:val="nil"/>
              <w:left w:val="nil"/>
              <w:bottom w:val="single" w:sz="8" w:space="0" w:color="933634"/>
              <w:right w:val="single" w:sz="8" w:space="0" w:color="933634"/>
            </w:tcBorders>
            <w:vAlign w:val="center"/>
            <w:hideMark/>
          </w:tcPr>
          <w:p w14:paraId="1D5F3A03" w14:textId="4EC0F595" w:rsidR="00FB19BB" w:rsidRPr="0039260F" w:rsidRDefault="00FB19BB" w:rsidP="00FB19BB">
            <w:pPr>
              <w:jc w:val="center"/>
              <w:rPr>
                <w:rFonts w:eastAsia="Times New Roman" w:cs="Times New Roman"/>
                <w:color w:val="000000"/>
                <w:sz w:val="16"/>
                <w:szCs w:val="16"/>
                <w:lang w:eastAsia="es-ES"/>
              </w:rPr>
            </w:pPr>
            <w:r>
              <w:rPr>
                <w:color w:val="000000"/>
                <w:sz w:val="16"/>
                <w:szCs w:val="16"/>
              </w:rPr>
              <w:t>144.120,00</w:t>
            </w:r>
          </w:p>
        </w:tc>
        <w:tc>
          <w:tcPr>
            <w:tcW w:w="1286" w:type="dxa"/>
            <w:tcBorders>
              <w:top w:val="nil"/>
              <w:left w:val="nil"/>
              <w:bottom w:val="single" w:sz="8" w:space="0" w:color="933634"/>
              <w:right w:val="single" w:sz="8" w:space="0" w:color="933634"/>
            </w:tcBorders>
            <w:vAlign w:val="center"/>
            <w:hideMark/>
          </w:tcPr>
          <w:p w14:paraId="6941545D" w14:textId="5B9A3F73" w:rsidR="00FB19BB" w:rsidRPr="0039260F" w:rsidRDefault="00FB19BB" w:rsidP="00FB19BB">
            <w:pPr>
              <w:jc w:val="center"/>
              <w:rPr>
                <w:rFonts w:eastAsia="Times New Roman" w:cs="Times New Roman"/>
                <w:color w:val="000000"/>
                <w:sz w:val="16"/>
                <w:szCs w:val="16"/>
                <w:lang w:eastAsia="es-ES"/>
              </w:rPr>
            </w:pPr>
            <w:r>
              <w:rPr>
                <w:color w:val="000000"/>
                <w:sz w:val="16"/>
                <w:szCs w:val="16"/>
              </w:rPr>
              <w:t>118.299,00</w:t>
            </w:r>
          </w:p>
        </w:tc>
        <w:tc>
          <w:tcPr>
            <w:tcW w:w="1057" w:type="dxa"/>
            <w:tcBorders>
              <w:top w:val="nil"/>
              <w:left w:val="nil"/>
              <w:bottom w:val="single" w:sz="8" w:space="0" w:color="933634"/>
              <w:right w:val="single" w:sz="8" w:space="0" w:color="933634"/>
            </w:tcBorders>
            <w:vAlign w:val="center"/>
            <w:hideMark/>
          </w:tcPr>
          <w:p w14:paraId="0A4E545F" w14:textId="59D1A78B" w:rsidR="00FB19BB" w:rsidRPr="0039260F" w:rsidRDefault="00FB19BB" w:rsidP="00FB19BB">
            <w:pPr>
              <w:jc w:val="center"/>
              <w:rPr>
                <w:rFonts w:eastAsia="Times New Roman" w:cs="Times New Roman"/>
                <w:color w:val="000000"/>
                <w:sz w:val="16"/>
                <w:szCs w:val="16"/>
                <w:lang w:eastAsia="es-ES"/>
              </w:rPr>
            </w:pPr>
            <w:r>
              <w:rPr>
                <w:color w:val="000000"/>
                <w:sz w:val="16"/>
                <w:szCs w:val="16"/>
              </w:rPr>
              <w:t>1.076,00</w:t>
            </w:r>
          </w:p>
        </w:tc>
        <w:tc>
          <w:tcPr>
            <w:tcW w:w="1031" w:type="dxa"/>
            <w:tcBorders>
              <w:top w:val="nil"/>
              <w:left w:val="nil"/>
              <w:bottom w:val="single" w:sz="8" w:space="0" w:color="933634"/>
              <w:right w:val="single" w:sz="8" w:space="0" w:color="933634"/>
            </w:tcBorders>
            <w:vAlign w:val="center"/>
            <w:hideMark/>
          </w:tcPr>
          <w:p w14:paraId="7A077927" w14:textId="5EC5F641" w:rsidR="00FB19BB" w:rsidRPr="0039260F" w:rsidRDefault="00FB19BB" w:rsidP="00FB19BB">
            <w:pPr>
              <w:jc w:val="center"/>
              <w:rPr>
                <w:rFonts w:eastAsia="Times New Roman" w:cs="Times New Roman"/>
                <w:color w:val="000000"/>
                <w:sz w:val="16"/>
                <w:szCs w:val="16"/>
                <w:lang w:eastAsia="es-ES"/>
              </w:rPr>
            </w:pPr>
            <w:r>
              <w:rPr>
                <w:color w:val="000000"/>
                <w:sz w:val="16"/>
                <w:szCs w:val="16"/>
              </w:rPr>
              <w:t>2.210,00</w:t>
            </w:r>
          </w:p>
        </w:tc>
        <w:tc>
          <w:tcPr>
            <w:tcW w:w="1309" w:type="dxa"/>
            <w:tcBorders>
              <w:top w:val="nil"/>
              <w:left w:val="nil"/>
              <w:bottom w:val="single" w:sz="8" w:space="0" w:color="933634"/>
              <w:right w:val="single" w:sz="8" w:space="0" w:color="A1490D"/>
            </w:tcBorders>
            <w:vAlign w:val="center"/>
            <w:hideMark/>
          </w:tcPr>
          <w:p w14:paraId="0BBFD9A9" w14:textId="53C8E91C" w:rsidR="00FB19BB" w:rsidRPr="0039260F" w:rsidRDefault="00FB19BB" w:rsidP="00FB19BB">
            <w:pPr>
              <w:jc w:val="center"/>
              <w:rPr>
                <w:rFonts w:eastAsia="Times New Roman" w:cs="Times New Roman"/>
                <w:color w:val="000000"/>
                <w:sz w:val="16"/>
                <w:szCs w:val="16"/>
                <w:lang w:eastAsia="es-ES"/>
              </w:rPr>
            </w:pPr>
            <w:r>
              <w:rPr>
                <w:color w:val="000000"/>
                <w:sz w:val="16"/>
                <w:szCs w:val="16"/>
              </w:rPr>
              <w:t>145.196,00</w:t>
            </w:r>
          </w:p>
        </w:tc>
        <w:tc>
          <w:tcPr>
            <w:tcW w:w="1160" w:type="dxa"/>
            <w:tcBorders>
              <w:top w:val="nil"/>
              <w:left w:val="nil"/>
              <w:bottom w:val="single" w:sz="8" w:space="0" w:color="933634"/>
              <w:right w:val="single" w:sz="8" w:space="0" w:color="A1490D"/>
            </w:tcBorders>
            <w:vAlign w:val="center"/>
            <w:hideMark/>
          </w:tcPr>
          <w:p w14:paraId="5A0DF20C" w14:textId="6A34A9A1" w:rsidR="00FB19BB" w:rsidRPr="0039260F" w:rsidRDefault="00FB19BB" w:rsidP="00FB19BB">
            <w:pPr>
              <w:jc w:val="center"/>
              <w:rPr>
                <w:rFonts w:eastAsia="Times New Roman" w:cs="Times New Roman"/>
                <w:color w:val="000000"/>
                <w:sz w:val="16"/>
                <w:szCs w:val="16"/>
                <w:lang w:eastAsia="es-ES"/>
              </w:rPr>
            </w:pPr>
            <w:r>
              <w:rPr>
                <w:color w:val="000000"/>
                <w:sz w:val="16"/>
                <w:szCs w:val="16"/>
              </w:rPr>
              <w:t>120.509,00</w:t>
            </w:r>
          </w:p>
        </w:tc>
      </w:tr>
      <w:tr w:rsidR="00FB19BB" w:rsidRPr="0039260F" w14:paraId="5868855C"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2DD5419A" w14:textId="33C5B841"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Valdeorras</w:t>
            </w:r>
          </w:p>
        </w:tc>
        <w:tc>
          <w:tcPr>
            <w:tcW w:w="1204" w:type="dxa"/>
            <w:tcBorders>
              <w:top w:val="nil"/>
              <w:left w:val="nil"/>
              <w:bottom w:val="single" w:sz="8" w:space="0" w:color="933634"/>
              <w:right w:val="single" w:sz="8" w:space="0" w:color="933634"/>
            </w:tcBorders>
            <w:vAlign w:val="center"/>
            <w:hideMark/>
          </w:tcPr>
          <w:p w14:paraId="69427AF9" w14:textId="47811550" w:rsidR="00FB19BB" w:rsidRPr="0039260F" w:rsidRDefault="00FB19BB" w:rsidP="00FB19BB">
            <w:pPr>
              <w:jc w:val="center"/>
              <w:rPr>
                <w:rFonts w:eastAsia="Times New Roman" w:cs="Times New Roman"/>
                <w:color w:val="000000"/>
                <w:sz w:val="16"/>
                <w:szCs w:val="16"/>
                <w:lang w:eastAsia="es-ES"/>
              </w:rPr>
            </w:pPr>
            <w:r>
              <w:rPr>
                <w:color w:val="000000"/>
                <w:sz w:val="16"/>
                <w:szCs w:val="16"/>
              </w:rPr>
              <w:t>3.276,00</w:t>
            </w:r>
          </w:p>
        </w:tc>
        <w:tc>
          <w:tcPr>
            <w:tcW w:w="1286" w:type="dxa"/>
            <w:tcBorders>
              <w:top w:val="nil"/>
              <w:left w:val="nil"/>
              <w:bottom w:val="single" w:sz="8" w:space="0" w:color="933634"/>
              <w:right w:val="single" w:sz="8" w:space="0" w:color="933634"/>
            </w:tcBorders>
            <w:vAlign w:val="center"/>
            <w:hideMark/>
          </w:tcPr>
          <w:p w14:paraId="36748DFB" w14:textId="3E1B858A" w:rsidR="00FB19BB" w:rsidRPr="0039260F" w:rsidRDefault="00FB19BB" w:rsidP="00FB19BB">
            <w:pPr>
              <w:jc w:val="center"/>
              <w:rPr>
                <w:rFonts w:eastAsia="Times New Roman" w:cs="Times New Roman"/>
                <w:color w:val="000000"/>
                <w:sz w:val="16"/>
                <w:szCs w:val="16"/>
                <w:lang w:eastAsia="es-ES"/>
              </w:rPr>
            </w:pPr>
            <w:r>
              <w:rPr>
                <w:color w:val="000000"/>
                <w:sz w:val="16"/>
                <w:szCs w:val="16"/>
              </w:rPr>
              <w:t>2.822,95</w:t>
            </w:r>
          </w:p>
        </w:tc>
        <w:tc>
          <w:tcPr>
            <w:tcW w:w="1057" w:type="dxa"/>
            <w:tcBorders>
              <w:top w:val="nil"/>
              <w:left w:val="nil"/>
              <w:bottom w:val="single" w:sz="8" w:space="0" w:color="933634"/>
              <w:right w:val="single" w:sz="8" w:space="0" w:color="933634"/>
            </w:tcBorders>
            <w:vAlign w:val="center"/>
            <w:hideMark/>
          </w:tcPr>
          <w:p w14:paraId="3077A2C3" w14:textId="6A94C919"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78ABDEBD" w14:textId="68E68B66"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748CF8EF" w14:textId="3D8B9281" w:rsidR="00FB19BB" w:rsidRPr="0039260F" w:rsidRDefault="00FB19BB" w:rsidP="00FB19BB">
            <w:pPr>
              <w:jc w:val="center"/>
              <w:rPr>
                <w:rFonts w:eastAsia="Times New Roman" w:cs="Times New Roman"/>
                <w:color w:val="000000"/>
                <w:sz w:val="16"/>
                <w:szCs w:val="16"/>
                <w:lang w:eastAsia="es-ES"/>
              </w:rPr>
            </w:pPr>
            <w:r>
              <w:rPr>
                <w:color w:val="000000"/>
                <w:sz w:val="16"/>
                <w:szCs w:val="16"/>
              </w:rPr>
              <w:t>3.276,00</w:t>
            </w:r>
          </w:p>
        </w:tc>
        <w:tc>
          <w:tcPr>
            <w:tcW w:w="1160" w:type="dxa"/>
            <w:tcBorders>
              <w:top w:val="nil"/>
              <w:left w:val="nil"/>
              <w:bottom w:val="single" w:sz="8" w:space="0" w:color="933634"/>
              <w:right w:val="single" w:sz="8" w:space="0" w:color="A1490D"/>
            </w:tcBorders>
            <w:vAlign w:val="center"/>
            <w:hideMark/>
          </w:tcPr>
          <w:p w14:paraId="5F36E7D3" w14:textId="015C8552" w:rsidR="00FB19BB" w:rsidRPr="0039260F" w:rsidRDefault="00FB19BB" w:rsidP="00FB19BB">
            <w:pPr>
              <w:jc w:val="center"/>
              <w:rPr>
                <w:rFonts w:eastAsia="Times New Roman" w:cs="Times New Roman"/>
                <w:color w:val="000000"/>
                <w:sz w:val="16"/>
                <w:szCs w:val="16"/>
                <w:lang w:eastAsia="es-ES"/>
              </w:rPr>
            </w:pPr>
            <w:r>
              <w:rPr>
                <w:color w:val="000000"/>
                <w:sz w:val="16"/>
                <w:szCs w:val="16"/>
              </w:rPr>
              <w:t>2.822,95</w:t>
            </w:r>
          </w:p>
        </w:tc>
      </w:tr>
      <w:tr w:rsidR="00FB19BB" w:rsidRPr="0039260F" w14:paraId="7A9F4A74" w14:textId="77777777" w:rsidTr="00C763F4">
        <w:trPr>
          <w:trHeight w:val="300"/>
          <w:jc w:val="center"/>
        </w:trPr>
        <w:tc>
          <w:tcPr>
            <w:tcW w:w="1611" w:type="dxa"/>
            <w:tcBorders>
              <w:top w:val="nil"/>
              <w:left w:val="single" w:sz="8" w:space="0" w:color="A1490D"/>
              <w:bottom w:val="single" w:sz="8" w:space="0" w:color="933634"/>
              <w:right w:val="single" w:sz="8" w:space="0" w:color="933634"/>
            </w:tcBorders>
            <w:shd w:val="clear" w:color="000000" w:fill="F1DDDC"/>
            <w:vAlign w:val="center"/>
            <w:hideMark/>
          </w:tcPr>
          <w:p w14:paraId="3CD0EFFE" w14:textId="30CD499A" w:rsidR="00FB19BB" w:rsidRPr="00C763F4" w:rsidRDefault="00FB19BB" w:rsidP="00FB19BB">
            <w:pPr>
              <w:jc w:val="center"/>
              <w:rPr>
                <w:rFonts w:eastAsia="Times New Roman" w:cs="Times New Roman"/>
                <w:b/>
                <w:bCs/>
                <w:color w:val="000000"/>
                <w:sz w:val="16"/>
                <w:szCs w:val="16"/>
                <w:lang w:eastAsia="es-ES"/>
              </w:rPr>
            </w:pPr>
            <w:r w:rsidRPr="00C763F4">
              <w:rPr>
                <w:b/>
                <w:bCs/>
                <w:color w:val="000000"/>
                <w:sz w:val="16"/>
                <w:szCs w:val="16"/>
              </w:rPr>
              <w:t>DOP Valdepeñas</w:t>
            </w:r>
          </w:p>
        </w:tc>
        <w:tc>
          <w:tcPr>
            <w:tcW w:w="1204" w:type="dxa"/>
            <w:tcBorders>
              <w:top w:val="nil"/>
              <w:left w:val="nil"/>
              <w:bottom w:val="single" w:sz="8" w:space="0" w:color="933634"/>
              <w:right w:val="single" w:sz="8" w:space="0" w:color="933634"/>
            </w:tcBorders>
            <w:vAlign w:val="center"/>
            <w:hideMark/>
          </w:tcPr>
          <w:p w14:paraId="3693A762" w14:textId="40DED30E" w:rsidR="00FB19BB" w:rsidRPr="0039260F" w:rsidRDefault="00FB19BB" w:rsidP="00FB19BB">
            <w:pPr>
              <w:jc w:val="center"/>
              <w:rPr>
                <w:rFonts w:eastAsia="Times New Roman" w:cs="Times New Roman"/>
                <w:color w:val="000000"/>
                <w:sz w:val="16"/>
                <w:szCs w:val="16"/>
                <w:lang w:eastAsia="es-ES"/>
              </w:rPr>
            </w:pPr>
            <w:r>
              <w:rPr>
                <w:color w:val="000000"/>
                <w:sz w:val="16"/>
                <w:szCs w:val="16"/>
              </w:rPr>
              <w:t>66.793,00</w:t>
            </w:r>
          </w:p>
        </w:tc>
        <w:tc>
          <w:tcPr>
            <w:tcW w:w="1286" w:type="dxa"/>
            <w:tcBorders>
              <w:top w:val="nil"/>
              <w:left w:val="nil"/>
              <w:bottom w:val="single" w:sz="8" w:space="0" w:color="933634"/>
              <w:right w:val="single" w:sz="8" w:space="0" w:color="933634"/>
            </w:tcBorders>
            <w:vAlign w:val="center"/>
            <w:hideMark/>
          </w:tcPr>
          <w:p w14:paraId="598938B6" w14:textId="3F538459" w:rsidR="00FB19BB" w:rsidRPr="0039260F" w:rsidRDefault="00FB19BB" w:rsidP="00FB19BB">
            <w:pPr>
              <w:jc w:val="center"/>
              <w:rPr>
                <w:rFonts w:eastAsia="Times New Roman" w:cs="Times New Roman"/>
                <w:color w:val="000000"/>
                <w:sz w:val="16"/>
                <w:szCs w:val="16"/>
                <w:lang w:eastAsia="es-ES"/>
              </w:rPr>
            </w:pPr>
            <w:r>
              <w:rPr>
                <w:color w:val="000000"/>
                <w:sz w:val="16"/>
                <w:szCs w:val="16"/>
              </w:rPr>
              <w:t>56.839,12</w:t>
            </w:r>
          </w:p>
        </w:tc>
        <w:tc>
          <w:tcPr>
            <w:tcW w:w="1057" w:type="dxa"/>
            <w:tcBorders>
              <w:top w:val="nil"/>
              <w:left w:val="nil"/>
              <w:bottom w:val="single" w:sz="8" w:space="0" w:color="933634"/>
              <w:right w:val="single" w:sz="8" w:space="0" w:color="933634"/>
            </w:tcBorders>
            <w:vAlign w:val="center"/>
            <w:hideMark/>
          </w:tcPr>
          <w:p w14:paraId="00517D5B" w14:textId="6B90B7C5"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nil"/>
              <w:left w:val="nil"/>
              <w:bottom w:val="single" w:sz="8" w:space="0" w:color="933634"/>
              <w:right w:val="single" w:sz="8" w:space="0" w:color="933634"/>
            </w:tcBorders>
            <w:vAlign w:val="center"/>
            <w:hideMark/>
          </w:tcPr>
          <w:p w14:paraId="5142BA5D" w14:textId="1C496C02"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nil"/>
              <w:left w:val="nil"/>
              <w:bottom w:val="single" w:sz="8" w:space="0" w:color="933634"/>
              <w:right w:val="single" w:sz="8" w:space="0" w:color="A1490D"/>
            </w:tcBorders>
            <w:vAlign w:val="center"/>
            <w:hideMark/>
          </w:tcPr>
          <w:p w14:paraId="07F4655F" w14:textId="75BB9D2D" w:rsidR="00FB19BB" w:rsidRPr="0039260F" w:rsidRDefault="00FB19BB" w:rsidP="00FB19BB">
            <w:pPr>
              <w:jc w:val="center"/>
              <w:rPr>
                <w:rFonts w:eastAsia="Times New Roman" w:cs="Times New Roman"/>
                <w:color w:val="000000"/>
                <w:sz w:val="16"/>
                <w:szCs w:val="16"/>
                <w:lang w:eastAsia="es-ES"/>
              </w:rPr>
            </w:pPr>
            <w:r>
              <w:rPr>
                <w:color w:val="000000"/>
                <w:sz w:val="16"/>
                <w:szCs w:val="16"/>
              </w:rPr>
              <w:t>66.793,00</w:t>
            </w:r>
          </w:p>
        </w:tc>
        <w:tc>
          <w:tcPr>
            <w:tcW w:w="1160" w:type="dxa"/>
            <w:tcBorders>
              <w:top w:val="nil"/>
              <w:left w:val="nil"/>
              <w:bottom w:val="single" w:sz="8" w:space="0" w:color="933634"/>
              <w:right w:val="single" w:sz="8" w:space="0" w:color="A1490D"/>
            </w:tcBorders>
            <w:vAlign w:val="center"/>
            <w:hideMark/>
          </w:tcPr>
          <w:p w14:paraId="45E1985F" w14:textId="5573499E" w:rsidR="00FB19BB" w:rsidRPr="0039260F" w:rsidRDefault="00FB19BB" w:rsidP="00FB19BB">
            <w:pPr>
              <w:jc w:val="center"/>
              <w:rPr>
                <w:rFonts w:eastAsia="Times New Roman" w:cs="Times New Roman"/>
                <w:color w:val="000000"/>
                <w:sz w:val="16"/>
                <w:szCs w:val="16"/>
                <w:lang w:eastAsia="es-ES"/>
              </w:rPr>
            </w:pPr>
            <w:r>
              <w:rPr>
                <w:color w:val="000000"/>
                <w:sz w:val="16"/>
                <w:szCs w:val="16"/>
              </w:rPr>
              <w:t>56.839,12</w:t>
            </w:r>
          </w:p>
        </w:tc>
      </w:tr>
      <w:tr w:rsidR="00FB19BB" w:rsidRPr="0039260F" w14:paraId="4804F532" w14:textId="77777777" w:rsidTr="00C763F4">
        <w:trPr>
          <w:trHeight w:val="300"/>
          <w:jc w:val="center"/>
        </w:trPr>
        <w:tc>
          <w:tcPr>
            <w:tcW w:w="161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32C0F117" w14:textId="33F153E6" w:rsidR="00FB19BB" w:rsidRPr="00C763F4" w:rsidRDefault="00FB19BB" w:rsidP="00FB19BB">
            <w:pPr>
              <w:jc w:val="center"/>
              <w:rPr>
                <w:b/>
                <w:bCs/>
                <w:color w:val="000000"/>
                <w:sz w:val="16"/>
                <w:szCs w:val="16"/>
              </w:rPr>
            </w:pPr>
            <w:r w:rsidRPr="00C763F4">
              <w:rPr>
                <w:b/>
                <w:bCs/>
                <w:color w:val="000000"/>
                <w:sz w:val="16"/>
                <w:szCs w:val="16"/>
              </w:rPr>
              <w:t>DOP Valencia</w:t>
            </w:r>
          </w:p>
        </w:tc>
        <w:tc>
          <w:tcPr>
            <w:tcW w:w="1204" w:type="dxa"/>
            <w:tcBorders>
              <w:top w:val="single" w:sz="8" w:space="0" w:color="933634"/>
              <w:left w:val="single" w:sz="8" w:space="0" w:color="933634"/>
              <w:bottom w:val="single" w:sz="8" w:space="0" w:color="933634"/>
              <w:right w:val="single" w:sz="8" w:space="0" w:color="933634"/>
            </w:tcBorders>
            <w:vAlign w:val="center"/>
          </w:tcPr>
          <w:p w14:paraId="2EEDC557" w14:textId="02091005" w:rsidR="00FB19BB" w:rsidRPr="0039260F" w:rsidRDefault="00FB19BB" w:rsidP="00FB19BB">
            <w:pPr>
              <w:jc w:val="center"/>
              <w:rPr>
                <w:rFonts w:eastAsia="Times New Roman" w:cs="Times New Roman"/>
                <w:color w:val="000000"/>
                <w:sz w:val="16"/>
                <w:szCs w:val="16"/>
                <w:lang w:eastAsia="es-ES"/>
              </w:rPr>
            </w:pPr>
            <w:r>
              <w:rPr>
                <w:color w:val="000000"/>
                <w:sz w:val="16"/>
                <w:szCs w:val="16"/>
              </w:rPr>
              <w:t>143.837,00</w:t>
            </w:r>
          </w:p>
        </w:tc>
        <w:tc>
          <w:tcPr>
            <w:tcW w:w="1286" w:type="dxa"/>
            <w:tcBorders>
              <w:top w:val="single" w:sz="8" w:space="0" w:color="933634"/>
              <w:left w:val="single" w:sz="8" w:space="0" w:color="933634"/>
              <w:bottom w:val="single" w:sz="8" w:space="0" w:color="933634"/>
              <w:right w:val="single" w:sz="8" w:space="0" w:color="933634"/>
            </w:tcBorders>
            <w:vAlign w:val="center"/>
          </w:tcPr>
          <w:p w14:paraId="72B8671B" w14:textId="30B84072" w:rsidR="00FB19BB" w:rsidRPr="0039260F" w:rsidRDefault="00FB19BB" w:rsidP="00FB19BB">
            <w:pPr>
              <w:jc w:val="center"/>
              <w:rPr>
                <w:rFonts w:eastAsia="Times New Roman" w:cs="Times New Roman"/>
                <w:color w:val="000000"/>
                <w:sz w:val="16"/>
                <w:szCs w:val="16"/>
                <w:lang w:eastAsia="es-ES"/>
              </w:rPr>
            </w:pPr>
            <w:r>
              <w:rPr>
                <w:color w:val="000000"/>
                <w:sz w:val="16"/>
                <w:szCs w:val="16"/>
              </w:rPr>
              <w:t>99.781,00</w:t>
            </w:r>
          </w:p>
        </w:tc>
        <w:tc>
          <w:tcPr>
            <w:tcW w:w="1057" w:type="dxa"/>
            <w:tcBorders>
              <w:top w:val="single" w:sz="8" w:space="0" w:color="933634"/>
              <w:left w:val="single" w:sz="8" w:space="0" w:color="933634"/>
              <w:bottom w:val="single" w:sz="8" w:space="0" w:color="933634"/>
              <w:right w:val="single" w:sz="8" w:space="0" w:color="933634"/>
            </w:tcBorders>
            <w:vAlign w:val="center"/>
          </w:tcPr>
          <w:p w14:paraId="2758621C" w14:textId="47C149EA" w:rsidR="00FB19BB" w:rsidRPr="0039260F" w:rsidRDefault="00FB19BB" w:rsidP="00FB19BB">
            <w:pPr>
              <w:jc w:val="center"/>
              <w:rPr>
                <w:rFonts w:eastAsia="Times New Roman" w:cs="Times New Roman"/>
                <w:color w:val="000000"/>
                <w:sz w:val="16"/>
                <w:szCs w:val="16"/>
                <w:lang w:eastAsia="es-ES"/>
              </w:rPr>
            </w:pPr>
            <w:r>
              <w:rPr>
                <w:color w:val="000000"/>
                <w:sz w:val="16"/>
                <w:szCs w:val="16"/>
              </w:rPr>
              <w:t>9.058,00</w:t>
            </w:r>
          </w:p>
        </w:tc>
        <w:tc>
          <w:tcPr>
            <w:tcW w:w="1031" w:type="dxa"/>
            <w:tcBorders>
              <w:top w:val="single" w:sz="8" w:space="0" w:color="933634"/>
              <w:left w:val="single" w:sz="8" w:space="0" w:color="933634"/>
              <w:bottom w:val="single" w:sz="8" w:space="0" w:color="933634"/>
              <w:right w:val="single" w:sz="8" w:space="0" w:color="933634"/>
            </w:tcBorders>
            <w:vAlign w:val="center"/>
          </w:tcPr>
          <w:p w14:paraId="04B883D9" w14:textId="5D3D70E5"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single" w:sz="8" w:space="0" w:color="933634"/>
              <w:left w:val="single" w:sz="8" w:space="0" w:color="933634"/>
              <w:bottom w:val="single" w:sz="8" w:space="0" w:color="933634"/>
              <w:right w:val="single" w:sz="8" w:space="0" w:color="933634"/>
            </w:tcBorders>
            <w:vAlign w:val="center"/>
          </w:tcPr>
          <w:p w14:paraId="35A6CDBC" w14:textId="3AFBC9FF" w:rsidR="00FB19BB" w:rsidRPr="0039260F" w:rsidRDefault="00FB19BB" w:rsidP="00FB19BB">
            <w:pPr>
              <w:jc w:val="center"/>
              <w:rPr>
                <w:rFonts w:eastAsia="Times New Roman" w:cs="Times New Roman"/>
                <w:color w:val="000000"/>
                <w:sz w:val="16"/>
                <w:szCs w:val="16"/>
                <w:lang w:eastAsia="es-ES"/>
              </w:rPr>
            </w:pPr>
            <w:r>
              <w:rPr>
                <w:color w:val="000000"/>
                <w:sz w:val="16"/>
                <w:szCs w:val="16"/>
              </w:rPr>
              <w:t>152.895,00</w:t>
            </w:r>
          </w:p>
        </w:tc>
        <w:tc>
          <w:tcPr>
            <w:tcW w:w="1160" w:type="dxa"/>
            <w:tcBorders>
              <w:top w:val="single" w:sz="8" w:space="0" w:color="933634"/>
              <w:left w:val="single" w:sz="8" w:space="0" w:color="933634"/>
              <w:bottom w:val="single" w:sz="8" w:space="0" w:color="933634"/>
              <w:right w:val="single" w:sz="8" w:space="0" w:color="933634"/>
            </w:tcBorders>
            <w:vAlign w:val="center"/>
          </w:tcPr>
          <w:p w14:paraId="5B2F7E16" w14:textId="42DC2065" w:rsidR="00FB19BB" w:rsidRPr="0039260F" w:rsidRDefault="00FB19BB" w:rsidP="00FB19BB">
            <w:pPr>
              <w:jc w:val="center"/>
              <w:rPr>
                <w:rFonts w:eastAsia="Times New Roman" w:cs="Times New Roman"/>
                <w:color w:val="000000"/>
                <w:sz w:val="16"/>
                <w:szCs w:val="16"/>
                <w:lang w:eastAsia="es-ES"/>
              </w:rPr>
            </w:pPr>
            <w:r>
              <w:rPr>
                <w:color w:val="000000"/>
                <w:sz w:val="16"/>
                <w:szCs w:val="16"/>
              </w:rPr>
              <w:t>99.781,00</w:t>
            </w:r>
          </w:p>
        </w:tc>
      </w:tr>
      <w:tr w:rsidR="00FB19BB" w:rsidRPr="0039260F" w14:paraId="6C522B39" w14:textId="77777777" w:rsidTr="00C763F4">
        <w:trPr>
          <w:trHeight w:val="300"/>
          <w:jc w:val="center"/>
        </w:trPr>
        <w:tc>
          <w:tcPr>
            <w:tcW w:w="161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12A23485" w14:textId="4C2C78C5" w:rsidR="00FB19BB" w:rsidRPr="00C763F4" w:rsidRDefault="00FB19BB" w:rsidP="00FB19BB">
            <w:pPr>
              <w:jc w:val="center"/>
              <w:rPr>
                <w:b/>
                <w:bCs/>
                <w:color w:val="000000"/>
                <w:sz w:val="16"/>
                <w:szCs w:val="16"/>
              </w:rPr>
            </w:pPr>
            <w:r w:rsidRPr="00C763F4">
              <w:rPr>
                <w:b/>
                <w:bCs/>
                <w:color w:val="000000"/>
                <w:sz w:val="16"/>
                <w:szCs w:val="16"/>
              </w:rPr>
              <w:t>DOP Valle de Güímar</w:t>
            </w:r>
          </w:p>
        </w:tc>
        <w:tc>
          <w:tcPr>
            <w:tcW w:w="1204" w:type="dxa"/>
            <w:tcBorders>
              <w:top w:val="single" w:sz="8" w:space="0" w:color="933634"/>
              <w:left w:val="single" w:sz="8" w:space="0" w:color="933634"/>
              <w:bottom w:val="single" w:sz="8" w:space="0" w:color="933634"/>
              <w:right w:val="single" w:sz="8" w:space="0" w:color="933634"/>
            </w:tcBorders>
            <w:vAlign w:val="center"/>
          </w:tcPr>
          <w:p w14:paraId="73C596DF" w14:textId="278D2AD6" w:rsidR="00FB19BB" w:rsidRPr="0039260F" w:rsidRDefault="00FB19BB" w:rsidP="00FB19BB">
            <w:pPr>
              <w:jc w:val="center"/>
              <w:rPr>
                <w:rFonts w:eastAsia="Times New Roman" w:cs="Times New Roman"/>
                <w:color w:val="000000"/>
                <w:sz w:val="16"/>
                <w:szCs w:val="16"/>
                <w:lang w:eastAsia="es-ES"/>
              </w:rPr>
            </w:pPr>
            <w:r>
              <w:rPr>
                <w:color w:val="000000"/>
                <w:sz w:val="16"/>
                <w:szCs w:val="16"/>
              </w:rPr>
              <w:t>47,00</w:t>
            </w:r>
          </w:p>
        </w:tc>
        <w:tc>
          <w:tcPr>
            <w:tcW w:w="1286" w:type="dxa"/>
            <w:tcBorders>
              <w:top w:val="single" w:sz="8" w:space="0" w:color="933634"/>
              <w:left w:val="single" w:sz="8" w:space="0" w:color="933634"/>
              <w:bottom w:val="single" w:sz="8" w:space="0" w:color="933634"/>
              <w:right w:val="single" w:sz="8" w:space="0" w:color="933634"/>
            </w:tcBorders>
            <w:vAlign w:val="center"/>
          </w:tcPr>
          <w:p w14:paraId="7E39F0EE" w14:textId="6DB120EA" w:rsidR="00FB19BB" w:rsidRPr="0039260F" w:rsidRDefault="00FB19BB" w:rsidP="00FB19BB">
            <w:pPr>
              <w:jc w:val="center"/>
              <w:rPr>
                <w:rFonts w:eastAsia="Times New Roman" w:cs="Times New Roman"/>
                <w:color w:val="000000"/>
                <w:sz w:val="16"/>
                <w:szCs w:val="16"/>
                <w:lang w:eastAsia="es-ES"/>
              </w:rPr>
            </w:pPr>
            <w:r>
              <w:rPr>
                <w:color w:val="000000"/>
                <w:sz w:val="16"/>
                <w:szCs w:val="16"/>
              </w:rPr>
              <w:t>38,26</w:t>
            </w:r>
          </w:p>
        </w:tc>
        <w:tc>
          <w:tcPr>
            <w:tcW w:w="1057" w:type="dxa"/>
            <w:tcBorders>
              <w:top w:val="single" w:sz="8" w:space="0" w:color="933634"/>
              <w:left w:val="single" w:sz="8" w:space="0" w:color="933634"/>
              <w:bottom w:val="single" w:sz="8" w:space="0" w:color="933634"/>
              <w:right w:val="single" w:sz="8" w:space="0" w:color="933634"/>
            </w:tcBorders>
            <w:vAlign w:val="center"/>
          </w:tcPr>
          <w:p w14:paraId="0FDCC77C" w14:textId="1920E7B2"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single" w:sz="8" w:space="0" w:color="933634"/>
              <w:left w:val="single" w:sz="8" w:space="0" w:color="933634"/>
              <w:bottom w:val="single" w:sz="8" w:space="0" w:color="933634"/>
              <w:right w:val="single" w:sz="8" w:space="0" w:color="933634"/>
            </w:tcBorders>
            <w:vAlign w:val="center"/>
          </w:tcPr>
          <w:p w14:paraId="23DD9E9D" w14:textId="1E655DB9"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single" w:sz="8" w:space="0" w:color="933634"/>
              <w:left w:val="single" w:sz="8" w:space="0" w:color="933634"/>
              <w:bottom w:val="single" w:sz="8" w:space="0" w:color="933634"/>
              <w:right w:val="single" w:sz="8" w:space="0" w:color="933634"/>
            </w:tcBorders>
            <w:vAlign w:val="center"/>
          </w:tcPr>
          <w:p w14:paraId="081ABA37" w14:textId="3BF0B1AE" w:rsidR="00FB19BB" w:rsidRPr="0039260F" w:rsidRDefault="00FB19BB" w:rsidP="00FB19BB">
            <w:pPr>
              <w:jc w:val="center"/>
              <w:rPr>
                <w:rFonts w:eastAsia="Times New Roman" w:cs="Times New Roman"/>
                <w:color w:val="000000"/>
                <w:sz w:val="16"/>
                <w:szCs w:val="16"/>
                <w:lang w:eastAsia="es-ES"/>
              </w:rPr>
            </w:pPr>
            <w:r>
              <w:rPr>
                <w:color w:val="000000"/>
                <w:sz w:val="16"/>
                <w:szCs w:val="16"/>
              </w:rPr>
              <w:t>47,00</w:t>
            </w:r>
          </w:p>
        </w:tc>
        <w:tc>
          <w:tcPr>
            <w:tcW w:w="1160" w:type="dxa"/>
            <w:tcBorders>
              <w:top w:val="single" w:sz="8" w:space="0" w:color="933634"/>
              <w:left w:val="single" w:sz="8" w:space="0" w:color="933634"/>
              <w:bottom w:val="single" w:sz="8" w:space="0" w:color="933634"/>
              <w:right w:val="single" w:sz="8" w:space="0" w:color="933634"/>
            </w:tcBorders>
            <w:vAlign w:val="center"/>
          </w:tcPr>
          <w:p w14:paraId="046686E8" w14:textId="11D39A83" w:rsidR="00FB19BB" w:rsidRPr="0039260F" w:rsidRDefault="00FB19BB" w:rsidP="00FB19BB">
            <w:pPr>
              <w:jc w:val="center"/>
              <w:rPr>
                <w:rFonts w:eastAsia="Times New Roman" w:cs="Times New Roman"/>
                <w:color w:val="000000"/>
                <w:sz w:val="16"/>
                <w:szCs w:val="16"/>
                <w:lang w:eastAsia="es-ES"/>
              </w:rPr>
            </w:pPr>
            <w:r>
              <w:rPr>
                <w:color w:val="000000"/>
                <w:sz w:val="16"/>
                <w:szCs w:val="16"/>
              </w:rPr>
              <w:t>38,26</w:t>
            </w:r>
          </w:p>
        </w:tc>
      </w:tr>
      <w:tr w:rsidR="00FB19BB" w:rsidRPr="0039260F" w14:paraId="1B7EE462" w14:textId="77777777" w:rsidTr="00C763F4">
        <w:trPr>
          <w:trHeight w:val="300"/>
          <w:jc w:val="center"/>
        </w:trPr>
        <w:tc>
          <w:tcPr>
            <w:tcW w:w="161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76D62990" w14:textId="6121EBB7" w:rsidR="00FB19BB" w:rsidRPr="00C763F4" w:rsidRDefault="00FB19BB" w:rsidP="00FB19BB">
            <w:pPr>
              <w:jc w:val="center"/>
              <w:rPr>
                <w:b/>
                <w:bCs/>
                <w:color w:val="000000"/>
                <w:sz w:val="16"/>
                <w:szCs w:val="16"/>
              </w:rPr>
            </w:pPr>
            <w:r w:rsidRPr="00C763F4">
              <w:rPr>
                <w:b/>
                <w:bCs/>
                <w:color w:val="000000"/>
                <w:sz w:val="16"/>
                <w:szCs w:val="16"/>
              </w:rPr>
              <w:t>DOP Valle de la Orotava</w:t>
            </w:r>
          </w:p>
        </w:tc>
        <w:tc>
          <w:tcPr>
            <w:tcW w:w="1204" w:type="dxa"/>
            <w:tcBorders>
              <w:top w:val="single" w:sz="8" w:space="0" w:color="933634"/>
              <w:left w:val="single" w:sz="8" w:space="0" w:color="933634"/>
              <w:bottom w:val="single" w:sz="8" w:space="0" w:color="933634"/>
              <w:right w:val="single" w:sz="8" w:space="0" w:color="933634"/>
            </w:tcBorders>
            <w:vAlign w:val="center"/>
          </w:tcPr>
          <w:p w14:paraId="110575D9" w14:textId="3F48B4A8" w:rsidR="00FB19BB" w:rsidRPr="0039260F" w:rsidRDefault="00FB19BB" w:rsidP="00FB19BB">
            <w:pPr>
              <w:jc w:val="center"/>
              <w:rPr>
                <w:rFonts w:eastAsia="Times New Roman" w:cs="Times New Roman"/>
                <w:color w:val="000000"/>
                <w:sz w:val="16"/>
                <w:szCs w:val="16"/>
                <w:lang w:eastAsia="es-ES"/>
              </w:rPr>
            </w:pPr>
            <w:r>
              <w:rPr>
                <w:color w:val="000000"/>
                <w:sz w:val="16"/>
                <w:szCs w:val="16"/>
              </w:rPr>
              <w:t>616,00</w:t>
            </w:r>
          </w:p>
        </w:tc>
        <w:tc>
          <w:tcPr>
            <w:tcW w:w="1286" w:type="dxa"/>
            <w:tcBorders>
              <w:top w:val="single" w:sz="8" w:space="0" w:color="933634"/>
              <w:left w:val="single" w:sz="8" w:space="0" w:color="933634"/>
              <w:bottom w:val="single" w:sz="8" w:space="0" w:color="933634"/>
              <w:right w:val="single" w:sz="8" w:space="0" w:color="933634"/>
            </w:tcBorders>
            <w:vAlign w:val="center"/>
          </w:tcPr>
          <w:p w14:paraId="1986B51D" w14:textId="6347706A" w:rsidR="00FB19BB" w:rsidRPr="0039260F" w:rsidRDefault="00FB19BB" w:rsidP="00FB19BB">
            <w:pPr>
              <w:jc w:val="center"/>
              <w:rPr>
                <w:rFonts w:eastAsia="Times New Roman" w:cs="Times New Roman"/>
                <w:color w:val="000000"/>
                <w:sz w:val="16"/>
                <w:szCs w:val="16"/>
                <w:lang w:eastAsia="es-ES"/>
              </w:rPr>
            </w:pPr>
            <w:r>
              <w:rPr>
                <w:color w:val="000000"/>
                <w:sz w:val="16"/>
                <w:szCs w:val="16"/>
              </w:rPr>
              <w:t>376,58</w:t>
            </w:r>
          </w:p>
        </w:tc>
        <w:tc>
          <w:tcPr>
            <w:tcW w:w="1057" w:type="dxa"/>
            <w:tcBorders>
              <w:top w:val="single" w:sz="8" w:space="0" w:color="933634"/>
              <w:left w:val="single" w:sz="8" w:space="0" w:color="933634"/>
              <w:bottom w:val="single" w:sz="8" w:space="0" w:color="933634"/>
              <w:right w:val="single" w:sz="8" w:space="0" w:color="933634"/>
            </w:tcBorders>
            <w:vAlign w:val="center"/>
          </w:tcPr>
          <w:p w14:paraId="5FDEE49D" w14:textId="31C955AE"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single" w:sz="8" w:space="0" w:color="933634"/>
              <w:left w:val="single" w:sz="8" w:space="0" w:color="933634"/>
              <w:bottom w:val="single" w:sz="8" w:space="0" w:color="933634"/>
              <w:right w:val="single" w:sz="8" w:space="0" w:color="933634"/>
            </w:tcBorders>
            <w:vAlign w:val="center"/>
          </w:tcPr>
          <w:p w14:paraId="04F53507" w14:textId="13E8B507"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single" w:sz="8" w:space="0" w:color="933634"/>
              <w:left w:val="single" w:sz="8" w:space="0" w:color="933634"/>
              <w:bottom w:val="single" w:sz="8" w:space="0" w:color="933634"/>
              <w:right w:val="single" w:sz="8" w:space="0" w:color="933634"/>
            </w:tcBorders>
            <w:vAlign w:val="center"/>
          </w:tcPr>
          <w:p w14:paraId="4E0006CA" w14:textId="127E8596" w:rsidR="00FB19BB" w:rsidRPr="0039260F" w:rsidRDefault="00FB19BB" w:rsidP="00FB19BB">
            <w:pPr>
              <w:jc w:val="center"/>
              <w:rPr>
                <w:rFonts w:eastAsia="Times New Roman" w:cs="Times New Roman"/>
                <w:color w:val="000000"/>
                <w:sz w:val="16"/>
                <w:szCs w:val="16"/>
                <w:lang w:eastAsia="es-ES"/>
              </w:rPr>
            </w:pPr>
            <w:r>
              <w:rPr>
                <w:color w:val="000000"/>
                <w:sz w:val="16"/>
                <w:szCs w:val="16"/>
              </w:rPr>
              <w:t>616,00</w:t>
            </w:r>
          </w:p>
        </w:tc>
        <w:tc>
          <w:tcPr>
            <w:tcW w:w="1160" w:type="dxa"/>
            <w:tcBorders>
              <w:top w:val="single" w:sz="8" w:space="0" w:color="933634"/>
              <w:left w:val="single" w:sz="8" w:space="0" w:color="933634"/>
              <w:bottom w:val="single" w:sz="8" w:space="0" w:color="933634"/>
              <w:right w:val="single" w:sz="8" w:space="0" w:color="933634"/>
            </w:tcBorders>
            <w:vAlign w:val="center"/>
          </w:tcPr>
          <w:p w14:paraId="72114487" w14:textId="7DDB4291" w:rsidR="00FB19BB" w:rsidRPr="0039260F" w:rsidRDefault="00FB19BB" w:rsidP="00FB19BB">
            <w:pPr>
              <w:jc w:val="center"/>
              <w:rPr>
                <w:rFonts w:eastAsia="Times New Roman" w:cs="Times New Roman"/>
                <w:color w:val="000000"/>
                <w:sz w:val="16"/>
                <w:szCs w:val="16"/>
                <w:lang w:eastAsia="es-ES"/>
              </w:rPr>
            </w:pPr>
            <w:r>
              <w:rPr>
                <w:color w:val="000000"/>
                <w:sz w:val="16"/>
                <w:szCs w:val="16"/>
              </w:rPr>
              <w:t>376,58</w:t>
            </w:r>
          </w:p>
        </w:tc>
      </w:tr>
      <w:tr w:rsidR="00FB19BB" w:rsidRPr="0039260F" w14:paraId="6035EA3B" w14:textId="77777777" w:rsidTr="00C763F4">
        <w:trPr>
          <w:trHeight w:val="300"/>
          <w:jc w:val="center"/>
        </w:trPr>
        <w:tc>
          <w:tcPr>
            <w:tcW w:w="161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7AF11A04" w14:textId="6D5CB6A0" w:rsidR="00FB19BB" w:rsidRPr="00C763F4" w:rsidRDefault="00FB19BB" w:rsidP="00FB19BB">
            <w:pPr>
              <w:jc w:val="center"/>
              <w:rPr>
                <w:b/>
                <w:bCs/>
                <w:color w:val="000000"/>
                <w:sz w:val="16"/>
                <w:szCs w:val="16"/>
              </w:rPr>
            </w:pPr>
            <w:r w:rsidRPr="00C763F4">
              <w:rPr>
                <w:b/>
                <w:bCs/>
                <w:color w:val="000000"/>
                <w:sz w:val="16"/>
                <w:szCs w:val="16"/>
              </w:rPr>
              <w:t xml:space="preserve">DOP </w:t>
            </w:r>
            <w:proofErr w:type="spellStart"/>
            <w:r w:rsidRPr="00C763F4">
              <w:rPr>
                <w:b/>
                <w:bCs/>
                <w:color w:val="000000"/>
                <w:sz w:val="16"/>
                <w:szCs w:val="16"/>
              </w:rPr>
              <w:t>Vallegarcía</w:t>
            </w:r>
            <w:proofErr w:type="spellEnd"/>
          </w:p>
        </w:tc>
        <w:tc>
          <w:tcPr>
            <w:tcW w:w="1204" w:type="dxa"/>
            <w:tcBorders>
              <w:top w:val="single" w:sz="8" w:space="0" w:color="933634"/>
              <w:left w:val="single" w:sz="8" w:space="0" w:color="933634"/>
              <w:bottom w:val="single" w:sz="8" w:space="0" w:color="933634"/>
              <w:right w:val="single" w:sz="8" w:space="0" w:color="933634"/>
            </w:tcBorders>
            <w:vAlign w:val="center"/>
          </w:tcPr>
          <w:p w14:paraId="0E800990" w14:textId="46B0751D" w:rsidR="00FB19BB" w:rsidRPr="0039260F" w:rsidRDefault="00FB19BB" w:rsidP="00FB19BB">
            <w:pPr>
              <w:jc w:val="center"/>
              <w:rPr>
                <w:rFonts w:eastAsia="Times New Roman" w:cs="Times New Roman"/>
                <w:color w:val="000000"/>
                <w:sz w:val="16"/>
                <w:szCs w:val="16"/>
                <w:lang w:eastAsia="es-ES"/>
              </w:rPr>
            </w:pPr>
            <w:r>
              <w:rPr>
                <w:color w:val="000000"/>
                <w:sz w:val="16"/>
                <w:szCs w:val="16"/>
              </w:rPr>
              <w:t>461,00</w:t>
            </w:r>
          </w:p>
        </w:tc>
        <w:tc>
          <w:tcPr>
            <w:tcW w:w="1286" w:type="dxa"/>
            <w:tcBorders>
              <w:top w:val="single" w:sz="8" w:space="0" w:color="933634"/>
              <w:left w:val="single" w:sz="8" w:space="0" w:color="933634"/>
              <w:bottom w:val="single" w:sz="8" w:space="0" w:color="933634"/>
              <w:right w:val="single" w:sz="8" w:space="0" w:color="933634"/>
            </w:tcBorders>
            <w:vAlign w:val="center"/>
          </w:tcPr>
          <w:p w14:paraId="60FB8166" w14:textId="7A89B4DF" w:rsidR="00FB19BB" w:rsidRPr="0039260F" w:rsidRDefault="00FB19BB" w:rsidP="00FB19BB">
            <w:pPr>
              <w:jc w:val="center"/>
              <w:rPr>
                <w:rFonts w:eastAsia="Times New Roman" w:cs="Times New Roman"/>
                <w:color w:val="000000"/>
                <w:sz w:val="16"/>
                <w:szCs w:val="16"/>
                <w:lang w:eastAsia="es-ES"/>
              </w:rPr>
            </w:pPr>
            <w:r>
              <w:rPr>
                <w:color w:val="000000"/>
                <w:sz w:val="16"/>
                <w:szCs w:val="16"/>
              </w:rPr>
              <w:t>479,55</w:t>
            </w:r>
          </w:p>
        </w:tc>
        <w:tc>
          <w:tcPr>
            <w:tcW w:w="1057" w:type="dxa"/>
            <w:tcBorders>
              <w:top w:val="single" w:sz="8" w:space="0" w:color="933634"/>
              <w:left w:val="single" w:sz="8" w:space="0" w:color="933634"/>
              <w:bottom w:val="single" w:sz="8" w:space="0" w:color="933634"/>
              <w:right w:val="single" w:sz="8" w:space="0" w:color="933634"/>
            </w:tcBorders>
            <w:vAlign w:val="center"/>
          </w:tcPr>
          <w:p w14:paraId="2BA006B7" w14:textId="61758596"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single" w:sz="8" w:space="0" w:color="933634"/>
              <w:left w:val="single" w:sz="8" w:space="0" w:color="933634"/>
              <w:bottom w:val="single" w:sz="8" w:space="0" w:color="933634"/>
              <w:right w:val="single" w:sz="8" w:space="0" w:color="933634"/>
            </w:tcBorders>
            <w:vAlign w:val="center"/>
          </w:tcPr>
          <w:p w14:paraId="352E5A18" w14:textId="7492C699"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single" w:sz="8" w:space="0" w:color="933634"/>
              <w:left w:val="single" w:sz="8" w:space="0" w:color="933634"/>
              <w:bottom w:val="single" w:sz="8" w:space="0" w:color="933634"/>
              <w:right w:val="single" w:sz="8" w:space="0" w:color="933634"/>
            </w:tcBorders>
            <w:vAlign w:val="center"/>
          </w:tcPr>
          <w:p w14:paraId="4E432CB9" w14:textId="58514036" w:rsidR="00FB19BB" w:rsidRPr="0039260F" w:rsidRDefault="00FB19BB" w:rsidP="00FB19BB">
            <w:pPr>
              <w:jc w:val="center"/>
              <w:rPr>
                <w:rFonts w:eastAsia="Times New Roman" w:cs="Times New Roman"/>
                <w:color w:val="000000"/>
                <w:sz w:val="16"/>
                <w:szCs w:val="16"/>
                <w:lang w:eastAsia="es-ES"/>
              </w:rPr>
            </w:pPr>
            <w:r>
              <w:rPr>
                <w:color w:val="000000"/>
                <w:sz w:val="16"/>
                <w:szCs w:val="16"/>
              </w:rPr>
              <w:t>461,00</w:t>
            </w:r>
          </w:p>
        </w:tc>
        <w:tc>
          <w:tcPr>
            <w:tcW w:w="1160" w:type="dxa"/>
            <w:tcBorders>
              <w:top w:val="single" w:sz="8" w:space="0" w:color="933634"/>
              <w:left w:val="single" w:sz="8" w:space="0" w:color="933634"/>
              <w:bottom w:val="single" w:sz="8" w:space="0" w:color="933634"/>
              <w:right w:val="single" w:sz="8" w:space="0" w:color="933634"/>
            </w:tcBorders>
            <w:vAlign w:val="center"/>
          </w:tcPr>
          <w:p w14:paraId="0217A587" w14:textId="5F95B09B" w:rsidR="00FB19BB" w:rsidRPr="0039260F" w:rsidRDefault="00FB19BB" w:rsidP="00FB19BB">
            <w:pPr>
              <w:jc w:val="center"/>
              <w:rPr>
                <w:rFonts w:eastAsia="Times New Roman" w:cs="Times New Roman"/>
                <w:color w:val="000000"/>
                <w:sz w:val="16"/>
                <w:szCs w:val="16"/>
                <w:lang w:eastAsia="es-ES"/>
              </w:rPr>
            </w:pPr>
            <w:r>
              <w:rPr>
                <w:color w:val="000000"/>
                <w:sz w:val="16"/>
                <w:szCs w:val="16"/>
              </w:rPr>
              <w:t>479,55</w:t>
            </w:r>
          </w:p>
        </w:tc>
      </w:tr>
      <w:tr w:rsidR="00FB19BB" w:rsidRPr="0039260F" w14:paraId="5069CF43" w14:textId="77777777" w:rsidTr="00C763F4">
        <w:trPr>
          <w:trHeight w:val="300"/>
          <w:jc w:val="center"/>
        </w:trPr>
        <w:tc>
          <w:tcPr>
            <w:tcW w:w="161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6A885B93" w14:textId="18D70E97" w:rsidR="00FB19BB" w:rsidRPr="00C763F4" w:rsidRDefault="00FB19BB" w:rsidP="00FB19BB">
            <w:pPr>
              <w:jc w:val="center"/>
              <w:rPr>
                <w:b/>
                <w:bCs/>
                <w:color w:val="000000"/>
                <w:sz w:val="16"/>
                <w:szCs w:val="16"/>
              </w:rPr>
            </w:pPr>
            <w:r w:rsidRPr="00C763F4">
              <w:rPr>
                <w:b/>
                <w:bCs/>
                <w:color w:val="000000"/>
                <w:sz w:val="16"/>
                <w:szCs w:val="16"/>
              </w:rPr>
              <w:t>DOP Valles de Benavente</w:t>
            </w:r>
          </w:p>
        </w:tc>
        <w:tc>
          <w:tcPr>
            <w:tcW w:w="1204" w:type="dxa"/>
            <w:tcBorders>
              <w:top w:val="single" w:sz="8" w:space="0" w:color="933634"/>
              <w:left w:val="single" w:sz="8" w:space="0" w:color="933634"/>
              <w:bottom w:val="single" w:sz="8" w:space="0" w:color="933634"/>
              <w:right w:val="single" w:sz="8" w:space="0" w:color="933634"/>
            </w:tcBorders>
            <w:vAlign w:val="center"/>
          </w:tcPr>
          <w:p w14:paraId="0C2E07FF" w14:textId="0FECB8F7" w:rsidR="00FB19BB" w:rsidRPr="0039260F" w:rsidRDefault="00FB19BB" w:rsidP="00FB19BB">
            <w:pPr>
              <w:jc w:val="center"/>
              <w:rPr>
                <w:rFonts w:eastAsia="Times New Roman" w:cs="Times New Roman"/>
                <w:color w:val="000000"/>
                <w:sz w:val="16"/>
                <w:szCs w:val="16"/>
                <w:lang w:eastAsia="es-ES"/>
              </w:rPr>
            </w:pPr>
            <w:r>
              <w:rPr>
                <w:color w:val="000000"/>
                <w:sz w:val="16"/>
                <w:szCs w:val="16"/>
              </w:rPr>
              <w:t>105,00</w:t>
            </w:r>
          </w:p>
        </w:tc>
        <w:tc>
          <w:tcPr>
            <w:tcW w:w="1286" w:type="dxa"/>
            <w:tcBorders>
              <w:top w:val="single" w:sz="8" w:space="0" w:color="933634"/>
              <w:left w:val="single" w:sz="8" w:space="0" w:color="933634"/>
              <w:bottom w:val="single" w:sz="8" w:space="0" w:color="933634"/>
              <w:right w:val="single" w:sz="8" w:space="0" w:color="933634"/>
            </w:tcBorders>
            <w:vAlign w:val="center"/>
          </w:tcPr>
          <w:p w14:paraId="5CF58333" w14:textId="07808937" w:rsidR="00FB19BB" w:rsidRPr="0039260F" w:rsidRDefault="00FB19BB" w:rsidP="00FB19BB">
            <w:pPr>
              <w:jc w:val="center"/>
              <w:rPr>
                <w:rFonts w:eastAsia="Times New Roman" w:cs="Times New Roman"/>
                <w:color w:val="000000"/>
                <w:sz w:val="16"/>
                <w:szCs w:val="16"/>
                <w:lang w:eastAsia="es-ES"/>
              </w:rPr>
            </w:pPr>
            <w:r>
              <w:rPr>
                <w:color w:val="000000"/>
                <w:sz w:val="16"/>
                <w:szCs w:val="16"/>
              </w:rPr>
              <w:t>609,32</w:t>
            </w:r>
          </w:p>
        </w:tc>
        <w:tc>
          <w:tcPr>
            <w:tcW w:w="1057" w:type="dxa"/>
            <w:tcBorders>
              <w:top w:val="single" w:sz="8" w:space="0" w:color="933634"/>
              <w:left w:val="single" w:sz="8" w:space="0" w:color="933634"/>
              <w:bottom w:val="single" w:sz="8" w:space="0" w:color="933634"/>
              <w:right w:val="single" w:sz="8" w:space="0" w:color="933634"/>
            </w:tcBorders>
            <w:vAlign w:val="center"/>
          </w:tcPr>
          <w:p w14:paraId="51B712E5" w14:textId="3DD9C621"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single" w:sz="8" w:space="0" w:color="933634"/>
              <w:left w:val="single" w:sz="8" w:space="0" w:color="933634"/>
              <w:bottom w:val="single" w:sz="8" w:space="0" w:color="933634"/>
              <w:right w:val="single" w:sz="8" w:space="0" w:color="933634"/>
            </w:tcBorders>
            <w:vAlign w:val="center"/>
          </w:tcPr>
          <w:p w14:paraId="775CAD16" w14:textId="6692C537"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single" w:sz="8" w:space="0" w:color="933634"/>
              <w:left w:val="single" w:sz="8" w:space="0" w:color="933634"/>
              <w:bottom w:val="single" w:sz="8" w:space="0" w:color="933634"/>
              <w:right w:val="single" w:sz="8" w:space="0" w:color="933634"/>
            </w:tcBorders>
            <w:vAlign w:val="center"/>
          </w:tcPr>
          <w:p w14:paraId="3969134A" w14:textId="259038E1" w:rsidR="00FB19BB" w:rsidRPr="0039260F" w:rsidRDefault="00FB19BB" w:rsidP="00FB19BB">
            <w:pPr>
              <w:jc w:val="center"/>
              <w:rPr>
                <w:rFonts w:eastAsia="Times New Roman" w:cs="Times New Roman"/>
                <w:color w:val="000000"/>
                <w:sz w:val="16"/>
                <w:szCs w:val="16"/>
                <w:lang w:eastAsia="es-ES"/>
              </w:rPr>
            </w:pPr>
            <w:r>
              <w:rPr>
                <w:color w:val="000000"/>
                <w:sz w:val="16"/>
                <w:szCs w:val="16"/>
              </w:rPr>
              <w:t>105,00</w:t>
            </w:r>
          </w:p>
        </w:tc>
        <w:tc>
          <w:tcPr>
            <w:tcW w:w="1160" w:type="dxa"/>
            <w:tcBorders>
              <w:top w:val="single" w:sz="8" w:space="0" w:color="933634"/>
              <w:left w:val="single" w:sz="8" w:space="0" w:color="933634"/>
              <w:bottom w:val="single" w:sz="8" w:space="0" w:color="933634"/>
              <w:right w:val="single" w:sz="8" w:space="0" w:color="933634"/>
            </w:tcBorders>
            <w:vAlign w:val="center"/>
          </w:tcPr>
          <w:p w14:paraId="0F15BFC0" w14:textId="0CA514EF" w:rsidR="00FB19BB" w:rsidRPr="0039260F" w:rsidRDefault="00FB19BB" w:rsidP="00FB19BB">
            <w:pPr>
              <w:jc w:val="center"/>
              <w:rPr>
                <w:rFonts w:eastAsia="Times New Roman" w:cs="Times New Roman"/>
                <w:color w:val="000000"/>
                <w:sz w:val="16"/>
                <w:szCs w:val="16"/>
                <w:lang w:eastAsia="es-ES"/>
              </w:rPr>
            </w:pPr>
            <w:r>
              <w:rPr>
                <w:color w:val="000000"/>
                <w:sz w:val="16"/>
                <w:szCs w:val="16"/>
              </w:rPr>
              <w:t>609,32</w:t>
            </w:r>
          </w:p>
        </w:tc>
      </w:tr>
      <w:tr w:rsidR="00FB19BB" w:rsidRPr="0039260F" w14:paraId="18BFB80F" w14:textId="77777777" w:rsidTr="00C763F4">
        <w:trPr>
          <w:trHeight w:val="300"/>
          <w:jc w:val="center"/>
        </w:trPr>
        <w:tc>
          <w:tcPr>
            <w:tcW w:w="161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601853C4" w14:textId="0D577114" w:rsidR="00FB19BB" w:rsidRPr="00C763F4" w:rsidRDefault="00FB19BB" w:rsidP="00FB19BB">
            <w:pPr>
              <w:jc w:val="center"/>
              <w:rPr>
                <w:b/>
                <w:bCs/>
                <w:color w:val="000000"/>
                <w:sz w:val="16"/>
                <w:szCs w:val="16"/>
              </w:rPr>
            </w:pPr>
            <w:r w:rsidRPr="00C763F4">
              <w:rPr>
                <w:b/>
                <w:bCs/>
                <w:color w:val="000000"/>
                <w:sz w:val="16"/>
                <w:szCs w:val="16"/>
              </w:rPr>
              <w:t xml:space="preserve">DOP </w:t>
            </w:r>
            <w:proofErr w:type="spellStart"/>
            <w:r w:rsidRPr="00C763F4">
              <w:rPr>
                <w:b/>
                <w:bCs/>
                <w:color w:val="000000"/>
                <w:sz w:val="16"/>
                <w:szCs w:val="16"/>
              </w:rPr>
              <w:t>Valtiendas</w:t>
            </w:r>
            <w:proofErr w:type="spellEnd"/>
          </w:p>
        </w:tc>
        <w:tc>
          <w:tcPr>
            <w:tcW w:w="1204" w:type="dxa"/>
            <w:tcBorders>
              <w:top w:val="single" w:sz="8" w:space="0" w:color="933634"/>
              <w:left w:val="single" w:sz="8" w:space="0" w:color="933634"/>
              <w:bottom w:val="single" w:sz="8" w:space="0" w:color="933634"/>
              <w:right w:val="single" w:sz="8" w:space="0" w:color="933634"/>
            </w:tcBorders>
            <w:vAlign w:val="center"/>
          </w:tcPr>
          <w:p w14:paraId="20526EF5" w14:textId="691CC045"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286" w:type="dxa"/>
            <w:tcBorders>
              <w:top w:val="single" w:sz="8" w:space="0" w:color="933634"/>
              <w:left w:val="single" w:sz="8" w:space="0" w:color="933634"/>
              <w:bottom w:val="single" w:sz="8" w:space="0" w:color="933634"/>
              <w:right w:val="single" w:sz="8" w:space="0" w:color="933634"/>
            </w:tcBorders>
            <w:vAlign w:val="center"/>
          </w:tcPr>
          <w:p w14:paraId="15775DEF" w14:textId="0F09073D"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57" w:type="dxa"/>
            <w:tcBorders>
              <w:top w:val="single" w:sz="8" w:space="0" w:color="933634"/>
              <w:left w:val="single" w:sz="8" w:space="0" w:color="933634"/>
              <w:bottom w:val="single" w:sz="8" w:space="0" w:color="933634"/>
              <w:right w:val="single" w:sz="8" w:space="0" w:color="933634"/>
            </w:tcBorders>
            <w:vAlign w:val="center"/>
          </w:tcPr>
          <w:p w14:paraId="1F5B64C1" w14:textId="27A4B808"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single" w:sz="8" w:space="0" w:color="933634"/>
              <w:left w:val="single" w:sz="8" w:space="0" w:color="933634"/>
              <w:bottom w:val="single" w:sz="8" w:space="0" w:color="933634"/>
              <w:right w:val="single" w:sz="8" w:space="0" w:color="933634"/>
            </w:tcBorders>
            <w:vAlign w:val="center"/>
          </w:tcPr>
          <w:p w14:paraId="10350C2B" w14:textId="7534D7B4"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single" w:sz="8" w:space="0" w:color="933634"/>
              <w:left w:val="single" w:sz="8" w:space="0" w:color="933634"/>
              <w:bottom w:val="single" w:sz="8" w:space="0" w:color="933634"/>
              <w:right w:val="single" w:sz="8" w:space="0" w:color="933634"/>
            </w:tcBorders>
            <w:vAlign w:val="center"/>
          </w:tcPr>
          <w:p w14:paraId="5E208F1B" w14:textId="2175C37A"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160" w:type="dxa"/>
            <w:tcBorders>
              <w:top w:val="single" w:sz="8" w:space="0" w:color="933634"/>
              <w:left w:val="single" w:sz="8" w:space="0" w:color="933634"/>
              <w:bottom w:val="single" w:sz="8" w:space="0" w:color="933634"/>
              <w:right w:val="single" w:sz="8" w:space="0" w:color="933634"/>
            </w:tcBorders>
            <w:vAlign w:val="center"/>
          </w:tcPr>
          <w:p w14:paraId="221EF592" w14:textId="3420DA82"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r>
      <w:tr w:rsidR="00FB19BB" w:rsidRPr="0039260F" w14:paraId="1B18C785" w14:textId="77777777" w:rsidTr="00C763F4">
        <w:trPr>
          <w:trHeight w:val="300"/>
          <w:jc w:val="center"/>
        </w:trPr>
        <w:tc>
          <w:tcPr>
            <w:tcW w:w="161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24B58AF8" w14:textId="6E99C4E9" w:rsidR="00FB19BB" w:rsidRPr="00C763F4" w:rsidRDefault="00FB19BB" w:rsidP="00FB19BB">
            <w:pPr>
              <w:jc w:val="center"/>
              <w:rPr>
                <w:b/>
                <w:bCs/>
                <w:color w:val="000000"/>
                <w:sz w:val="16"/>
                <w:szCs w:val="16"/>
              </w:rPr>
            </w:pPr>
            <w:r w:rsidRPr="00C763F4">
              <w:rPr>
                <w:b/>
                <w:bCs/>
                <w:color w:val="000000"/>
                <w:sz w:val="16"/>
                <w:szCs w:val="16"/>
              </w:rPr>
              <w:t xml:space="preserve">DOP Vera de </w:t>
            </w:r>
            <w:proofErr w:type="spellStart"/>
            <w:r w:rsidRPr="00C763F4">
              <w:rPr>
                <w:b/>
                <w:bCs/>
                <w:color w:val="000000"/>
                <w:sz w:val="16"/>
                <w:szCs w:val="16"/>
              </w:rPr>
              <w:t>Estenas</w:t>
            </w:r>
            <w:proofErr w:type="spellEnd"/>
          </w:p>
        </w:tc>
        <w:tc>
          <w:tcPr>
            <w:tcW w:w="1204" w:type="dxa"/>
            <w:tcBorders>
              <w:top w:val="single" w:sz="8" w:space="0" w:color="933634"/>
              <w:left w:val="single" w:sz="8" w:space="0" w:color="933634"/>
              <w:bottom w:val="single" w:sz="8" w:space="0" w:color="933634"/>
              <w:right w:val="single" w:sz="8" w:space="0" w:color="933634"/>
            </w:tcBorders>
            <w:vAlign w:val="center"/>
          </w:tcPr>
          <w:p w14:paraId="63A113F3" w14:textId="68675F69" w:rsidR="00FB19BB" w:rsidRPr="0039260F" w:rsidRDefault="00FB19BB" w:rsidP="00FB19BB">
            <w:pPr>
              <w:jc w:val="center"/>
              <w:rPr>
                <w:rFonts w:eastAsia="Times New Roman" w:cs="Times New Roman"/>
                <w:color w:val="000000"/>
                <w:sz w:val="16"/>
                <w:szCs w:val="16"/>
                <w:lang w:eastAsia="es-ES"/>
              </w:rPr>
            </w:pPr>
            <w:r>
              <w:rPr>
                <w:color w:val="000000"/>
                <w:sz w:val="16"/>
                <w:szCs w:val="16"/>
              </w:rPr>
              <w:t>6,00</w:t>
            </w:r>
          </w:p>
        </w:tc>
        <w:tc>
          <w:tcPr>
            <w:tcW w:w="1286" w:type="dxa"/>
            <w:tcBorders>
              <w:top w:val="single" w:sz="8" w:space="0" w:color="933634"/>
              <w:left w:val="single" w:sz="8" w:space="0" w:color="933634"/>
              <w:bottom w:val="single" w:sz="8" w:space="0" w:color="933634"/>
              <w:right w:val="single" w:sz="8" w:space="0" w:color="933634"/>
            </w:tcBorders>
            <w:vAlign w:val="center"/>
          </w:tcPr>
          <w:p w14:paraId="35873289" w14:textId="60C43E72" w:rsidR="00FB19BB" w:rsidRPr="0039260F" w:rsidRDefault="00FB19BB" w:rsidP="00FB19BB">
            <w:pPr>
              <w:jc w:val="center"/>
              <w:rPr>
                <w:rFonts w:eastAsia="Times New Roman" w:cs="Times New Roman"/>
                <w:color w:val="000000"/>
                <w:sz w:val="16"/>
                <w:szCs w:val="16"/>
                <w:lang w:eastAsia="es-ES"/>
              </w:rPr>
            </w:pPr>
            <w:r>
              <w:rPr>
                <w:color w:val="000000"/>
                <w:sz w:val="16"/>
                <w:szCs w:val="16"/>
              </w:rPr>
              <w:t>7,00</w:t>
            </w:r>
          </w:p>
        </w:tc>
        <w:tc>
          <w:tcPr>
            <w:tcW w:w="1057" w:type="dxa"/>
            <w:tcBorders>
              <w:top w:val="single" w:sz="8" w:space="0" w:color="933634"/>
              <w:left w:val="single" w:sz="8" w:space="0" w:color="933634"/>
              <w:bottom w:val="single" w:sz="8" w:space="0" w:color="933634"/>
              <w:right w:val="single" w:sz="8" w:space="0" w:color="933634"/>
            </w:tcBorders>
            <w:vAlign w:val="center"/>
          </w:tcPr>
          <w:p w14:paraId="1EAA82C5" w14:textId="07441B91"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single" w:sz="8" w:space="0" w:color="933634"/>
              <w:left w:val="single" w:sz="8" w:space="0" w:color="933634"/>
              <w:bottom w:val="single" w:sz="8" w:space="0" w:color="933634"/>
              <w:right w:val="single" w:sz="8" w:space="0" w:color="933634"/>
            </w:tcBorders>
            <w:vAlign w:val="center"/>
          </w:tcPr>
          <w:p w14:paraId="0E67809C" w14:textId="5AE230DD"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single" w:sz="8" w:space="0" w:color="933634"/>
              <w:left w:val="single" w:sz="8" w:space="0" w:color="933634"/>
              <w:bottom w:val="single" w:sz="8" w:space="0" w:color="933634"/>
              <w:right w:val="single" w:sz="8" w:space="0" w:color="933634"/>
            </w:tcBorders>
            <w:vAlign w:val="center"/>
          </w:tcPr>
          <w:p w14:paraId="33BD8743" w14:textId="46883AD4" w:rsidR="00FB19BB" w:rsidRPr="0039260F" w:rsidRDefault="00FB19BB" w:rsidP="00FB19BB">
            <w:pPr>
              <w:jc w:val="center"/>
              <w:rPr>
                <w:rFonts w:eastAsia="Times New Roman" w:cs="Times New Roman"/>
                <w:color w:val="000000"/>
                <w:sz w:val="16"/>
                <w:szCs w:val="16"/>
                <w:lang w:eastAsia="es-ES"/>
              </w:rPr>
            </w:pPr>
            <w:r>
              <w:rPr>
                <w:color w:val="000000"/>
                <w:sz w:val="16"/>
                <w:szCs w:val="16"/>
              </w:rPr>
              <w:t>6,00</w:t>
            </w:r>
          </w:p>
        </w:tc>
        <w:tc>
          <w:tcPr>
            <w:tcW w:w="1160" w:type="dxa"/>
            <w:tcBorders>
              <w:top w:val="single" w:sz="8" w:space="0" w:color="933634"/>
              <w:left w:val="single" w:sz="8" w:space="0" w:color="933634"/>
              <w:bottom w:val="single" w:sz="8" w:space="0" w:color="933634"/>
              <w:right w:val="single" w:sz="8" w:space="0" w:color="933634"/>
            </w:tcBorders>
            <w:vAlign w:val="center"/>
          </w:tcPr>
          <w:p w14:paraId="08FADDB9" w14:textId="6B6B8437" w:rsidR="00FB19BB" w:rsidRPr="0039260F" w:rsidRDefault="00FB19BB" w:rsidP="00FB19BB">
            <w:pPr>
              <w:jc w:val="center"/>
              <w:rPr>
                <w:rFonts w:eastAsia="Times New Roman" w:cs="Times New Roman"/>
                <w:color w:val="000000"/>
                <w:sz w:val="16"/>
                <w:szCs w:val="16"/>
                <w:lang w:eastAsia="es-ES"/>
              </w:rPr>
            </w:pPr>
            <w:r>
              <w:rPr>
                <w:color w:val="000000"/>
                <w:sz w:val="16"/>
                <w:szCs w:val="16"/>
              </w:rPr>
              <w:t>7,00</w:t>
            </w:r>
          </w:p>
        </w:tc>
      </w:tr>
      <w:tr w:rsidR="00FB19BB" w:rsidRPr="0039260F" w14:paraId="27FD3CAF" w14:textId="77777777" w:rsidTr="00C763F4">
        <w:trPr>
          <w:trHeight w:val="300"/>
          <w:jc w:val="center"/>
        </w:trPr>
        <w:tc>
          <w:tcPr>
            <w:tcW w:w="161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0180B47C" w14:textId="1C2404C6" w:rsidR="00FB19BB" w:rsidRPr="00C763F4" w:rsidRDefault="00FB19BB" w:rsidP="00FB19BB">
            <w:pPr>
              <w:jc w:val="center"/>
              <w:rPr>
                <w:b/>
                <w:bCs/>
                <w:color w:val="000000"/>
                <w:sz w:val="16"/>
                <w:szCs w:val="16"/>
              </w:rPr>
            </w:pPr>
            <w:r w:rsidRPr="00C763F4">
              <w:rPr>
                <w:b/>
                <w:bCs/>
                <w:color w:val="000000"/>
                <w:sz w:val="16"/>
                <w:szCs w:val="16"/>
              </w:rPr>
              <w:t>DOP Vinos de Madrid</w:t>
            </w:r>
          </w:p>
        </w:tc>
        <w:tc>
          <w:tcPr>
            <w:tcW w:w="1204" w:type="dxa"/>
            <w:tcBorders>
              <w:top w:val="single" w:sz="8" w:space="0" w:color="933634"/>
              <w:left w:val="single" w:sz="8" w:space="0" w:color="933634"/>
              <w:bottom w:val="single" w:sz="8" w:space="0" w:color="933634"/>
              <w:right w:val="single" w:sz="8" w:space="0" w:color="933634"/>
            </w:tcBorders>
            <w:vAlign w:val="center"/>
          </w:tcPr>
          <w:p w14:paraId="41989A17" w14:textId="639C8C8E" w:rsidR="00FB19BB" w:rsidRPr="0039260F" w:rsidRDefault="00FB19BB" w:rsidP="00FB19BB">
            <w:pPr>
              <w:jc w:val="center"/>
              <w:rPr>
                <w:rFonts w:eastAsia="Times New Roman" w:cs="Times New Roman"/>
                <w:color w:val="000000"/>
                <w:sz w:val="16"/>
                <w:szCs w:val="16"/>
                <w:lang w:eastAsia="es-ES"/>
              </w:rPr>
            </w:pPr>
            <w:r>
              <w:rPr>
                <w:color w:val="000000"/>
                <w:sz w:val="16"/>
                <w:szCs w:val="16"/>
              </w:rPr>
              <w:t>4.032,00</w:t>
            </w:r>
          </w:p>
        </w:tc>
        <w:tc>
          <w:tcPr>
            <w:tcW w:w="1286" w:type="dxa"/>
            <w:tcBorders>
              <w:top w:val="single" w:sz="8" w:space="0" w:color="933634"/>
              <w:left w:val="single" w:sz="8" w:space="0" w:color="933634"/>
              <w:bottom w:val="single" w:sz="8" w:space="0" w:color="933634"/>
              <w:right w:val="single" w:sz="8" w:space="0" w:color="933634"/>
            </w:tcBorders>
            <w:vAlign w:val="center"/>
          </w:tcPr>
          <w:p w14:paraId="165C422B" w14:textId="07C90812" w:rsidR="00FB19BB" w:rsidRPr="0039260F" w:rsidRDefault="00FB19BB" w:rsidP="00FB19BB">
            <w:pPr>
              <w:jc w:val="center"/>
              <w:rPr>
                <w:rFonts w:eastAsia="Times New Roman" w:cs="Times New Roman"/>
                <w:color w:val="000000"/>
                <w:sz w:val="16"/>
                <w:szCs w:val="16"/>
                <w:lang w:eastAsia="es-ES"/>
              </w:rPr>
            </w:pPr>
            <w:r>
              <w:rPr>
                <w:color w:val="000000"/>
                <w:sz w:val="16"/>
                <w:szCs w:val="16"/>
              </w:rPr>
              <w:t>3.122,00</w:t>
            </w:r>
          </w:p>
        </w:tc>
        <w:tc>
          <w:tcPr>
            <w:tcW w:w="1057" w:type="dxa"/>
            <w:tcBorders>
              <w:top w:val="single" w:sz="8" w:space="0" w:color="933634"/>
              <w:left w:val="single" w:sz="8" w:space="0" w:color="933634"/>
              <w:bottom w:val="single" w:sz="8" w:space="0" w:color="933634"/>
              <w:right w:val="single" w:sz="8" w:space="0" w:color="933634"/>
            </w:tcBorders>
            <w:vAlign w:val="center"/>
          </w:tcPr>
          <w:p w14:paraId="6C633A71" w14:textId="3279680D"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single" w:sz="8" w:space="0" w:color="933634"/>
              <w:left w:val="single" w:sz="8" w:space="0" w:color="933634"/>
              <w:bottom w:val="single" w:sz="8" w:space="0" w:color="933634"/>
              <w:right w:val="single" w:sz="8" w:space="0" w:color="933634"/>
            </w:tcBorders>
            <w:vAlign w:val="center"/>
          </w:tcPr>
          <w:p w14:paraId="35C6048D" w14:textId="7699856C"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single" w:sz="8" w:space="0" w:color="933634"/>
              <w:left w:val="single" w:sz="8" w:space="0" w:color="933634"/>
              <w:bottom w:val="single" w:sz="8" w:space="0" w:color="933634"/>
              <w:right w:val="single" w:sz="8" w:space="0" w:color="933634"/>
            </w:tcBorders>
            <w:vAlign w:val="center"/>
          </w:tcPr>
          <w:p w14:paraId="08A966AC" w14:textId="51B02979" w:rsidR="00FB19BB" w:rsidRPr="0039260F" w:rsidRDefault="00FB19BB" w:rsidP="00FB19BB">
            <w:pPr>
              <w:jc w:val="center"/>
              <w:rPr>
                <w:rFonts w:eastAsia="Times New Roman" w:cs="Times New Roman"/>
                <w:color w:val="000000"/>
                <w:sz w:val="16"/>
                <w:szCs w:val="16"/>
                <w:lang w:eastAsia="es-ES"/>
              </w:rPr>
            </w:pPr>
            <w:r>
              <w:rPr>
                <w:color w:val="000000"/>
                <w:sz w:val="16"/>
                <w:szCs w:val="16"/>
              </w:rPr>
              <w:t>4.032,00</w:t>
            </w:r>
          </w:p>
        </w:tc>
        <w:tc>
          <w:tcPr>
            <w:tcW w:w="1160" w:type="dxa"/>
            <w:tcBorders>
              <w:top w:val="single" w:sz="8" w:space="0" w:color="933634"/>
              <w:left w:val="single" w:sz="8" w:space="0" w:color="933634"/>
              <w:bottom w:val="single" w:sz="8" w:space="0" w:color="933634"/>
              <w:right w:val="single" w:sz="8" w:space="0" w:color="933634"/>
            </w:tcBorders>
            <w:vAlign w:val="center"/>
          </w:tcPr>
          <w:p w14:paraId="65D498F8" w14:textId="16BC2DC4" w:rsidR="00FB19BB" w:rsidRPr="0039260F" w:rsidRDefault="00FB19BB" w:rsidP="00FB19BB">
            <w:pPr>
              <w:jc w:val="center"/>
              <w:rPr>
                <w:rFonts w:eastAsia="Times New Roman" w:cs="Times New Roman"/>
                <w:color w:val="000000"/>
                <w:sz w:val="16"/>
                <w:szCs w:val="16"/>
                <w:lang w:eastAsia="es-ES"/>
              </w:rPr>
            </w:pPr>
            <w:r>
              <w:rPr>
                <w:color w:val="000000"/>
                <w:sz w:val="16"/>
                <w:szCs w:val="16"/>
              </w:rPr>
              <w:t>3.122,00</w:t>
            </w:r>
          </w:p>
        </w:tc>
      </w:tr>
      <w:tr w:rsidR="00FB19BB" w:rsidRPr="0039260F" w14:paraId="1150E1B7" w14:textId="77777777" w:rsidTr="00C763F4">
        <w:trPr>
          <w:trHeight w:val="300"/>
          <w:jc w:val="center"/>
        </w:trPr>
        <w:tc>
          <w:tcPr>
            <w:tcW w:w="161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799717B5" w14:textId="2CD7E996" w:rsidR="00FB19BB" w:rsidRPr="00C763F4" w:rsidRDefault="00FB19BB" w:rsidP="00FB19BB">
            <w:pPr>
              <w:jc w:val="center"/>
              <w:rPr>
                <w:b/>
                <w:bCs/>
                <w:color w:val="000000"/>
                <w:sz w:val="16"/>
                <w:szCs w:val="16"/>
              </w:rPr>
            </w:pPr>
            <w:r w:rsidRPr="00C763F4">
              <w:rPr>
                <w:b/>
                <w:bCs/>
                <w:color w:val="000000"/>
                <w:sz w:val="16"/>
                <w:szCs w:val="16"/>
              </w:rPr>
              <w:t xml:space="preserve">DOP </w:t>
            </w:r>
            <w:proofErr w:type="spellStart"/>
            <w:r w:rsidRPr="00C763F4">
              <w:rPr>
                <w:b/>
                <w:bCs/>
                <w:color w:val="000000"/>
                <w:sz w:val="16"/>
                <w:szCs w:val="16"/>
              </w:rPr>
              <w:t>Ycoden</w:t>
            </w:r>
            <w:proofErr w:type="spellEnd"/>
            <w:r w:rsidRPr="00C763F4">
              <w:rPr>
                <w:b/>
                <w:bCs/>
                <w:color w:val="000000"/>
                <w:sz w:val="16"/>
                <w:szCs w:val="16"/>
              </w:rPr>
              <w:t>-</w:t>
            </w:r>
            <w:proofErr w:type="spellStart"/>
            <w:r w:rsidRPr="00C763F4">
              <w:rPr>
                <w:b/>
                <w:bCs/>
                <w:color w:val="000000"/>
                <w:sz w:val="16"/>
                <w:szCs w:val="16"/>
              </w:rPr>
              <w:t>Daute</w:t>
            </w:r>
            <w:proofErr w:type="spellEnd"/>
            <w:r w:rsidRPr="00C763F4">
              <w:rPr>
                <w:b/>
                <w:bCs/>
                <w:color w:val="000000"/>
                <w:sz w:val="16"/>
                <w:szCs w:val="16"/>
              </w:rPr>
              <w:t>-Isora</w:t>
            </w:r>
          </w:p>
        </w:tc>
        <w:tc>
          <w:tcPr>
            <w:tcW w:w="1204" w:type="dxa"/>
            <w:tcBorders>
              <w:top w:val="single" w:sz="8" w:space="0" w:color="933634"/>
              <w:left w:val="single" w:sz="8" w:space="0" w:color="933634"/>
              <w:bottom w:val="single" w:sz="8" w:space="0" w:color="933634"/>
              <w:right w:val="single" w:sz="8" w:space="0" w:color="933634"/>
            </w:tcBorders>
            <w:vAlign w:val="center"/>
          </w:tcPr>
          <w:p w14:paraId="34757D35" w14:textId="46473DE8" w:rsidR="00FB19BB" w:rsidRPr="0039260F" w:rsidRDefault="00FB19BB" w:rsidP="00FB19BB">
            <w:pPr>
              <w:jc w:val="center"/>
              <w:rPr>
                <w:rFonts w:eastAsia="Times New Roman" w:cs="Times New Roman"/>
                <w:color w:val="000000"/>
                <w:sz w:val="16"/>
                <w:szCs w:val="16"/>
                <w:lang w:eastAsia="es-ES"/>
              </w:rPr>
            </w:pPr>
            <w:r>
              <w:rPr>
                <w:color w:val="000000"/>
                <w:sz w:val="16"/>
                <w:szCs w:val="16"/>
              </w:rPr>
              <w:t>356,00</w:t>
            </w:r>
          </w:p>
        </w:tc>
        <w:tc>
          <w:tcPr>
            <w:tcW w:w="1286" w:type="dxa"/>
            <w:tcBorders>
              <w:top w:val="single" w:sz="8" w:space="0" w:color="933634"/>
              <w:left w:val="single" w:sz="8" w:space="0" w:color="933634"/>
              <w:bottom w:val="single" w:sz="8" w:space="0" w:color="933634"/>
              <w:right w:val="single" w:sz="8" w:space="0" w:color="933634"/>
            </w:tcBorders>
            <w:vAlign w:val="center"/>
          </w:tcPr>
          <w:p w14:paraId="1A5116E0" w14:textId="361EBCEE" w:rsidR="00FB19BB" w:rsidRPr="0039260F" w:rsidRDefault="00FB19BB" w:rsidP="00FB19BB">
            <w:pPr>
              <w:jc w:val="center"/>
              <w:rPr>
                <w:rFonts w:eastAsia="Times New Roman" w:cs="Times New Roman"/>
                <w:color w:val="000000"/>
                <w:sz w:val="16"/>
                <w:szCs w:val="16"/>
                <w:lang w:eastAsia="es-ES"/>
              </w:rPr>
            </w:pPr>
            <w:r>
              <w:rPr>
                <w:color w:val="000000"/>
                <w:sz w:val="16"/>
                <w:szCs w:val="16"/>
              </w:rPr>
              <w:t>152,40</w:t>
            </w:r>
          </w:p>
        </w:tc>
        <w:tc>
          <w:tcPr>
            <w:tcW w:w="1057" w:type="dxa"/>
            <w:tcBorders>
              <w:top w:val="single" w:sz="8" w:space="0" w:color="933634"/>
              <w:left w:val="single" w:sz="8" w:space="0" w:color="933634"/>
              <w:bottom w:val="single" w:sz="8" w:space="0" w:color="933634"/>
              <w:right w:val="single" w:sz="8" w:space="0" w:color="933634"/>
            </w:tcBorders>
            <w:vAlign w:val="center"/>
          </w:tcPr>
          <w:p w14:paraId="33E740D4" w14:textId="7AA0841B"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single" w:sz="8" w:space="0" w:color="933634"/>
              <w:left w:val="single" w:sz="8" w:space="0" w:color="933634"/>
              <w:bottom w:val="single" w:sz="8" w:space="0" w:color="933634"/>
              <w:right w:val="single" w:sz="8" w:space="0" w:color="933634"/>
            </w:tcBorders>
            <w:vAlign w:val="center"/>
          </w:tcPr>
          <w:p w14:paraId="49AEDA5C" w14:textId="7AF8F405"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single" w:sz="8" w:space="0" w:color="933634"/>
              <w:left w:val="single" w:sz="8" w:space="0" w:color="933634"/>
              <w:bottom w:val="single" w:sz="8" w:space="0" w:color="933634"/>
              <w:right w:val="single" w:sz="8" w:space="0" w:color="933634"/>
            </w:tcBorders>
            <w:vAlign w:val="center"/>
          </w:tcPr>
          <w:p w14:paraId="53FBD0FD" w14:textId="59F5A4BE" w:rsidR="00FB19BB" w:rsidRPr="0039260F" w:rsidRDefault="00FB19BB" w:rsidP="00FB19BB">
            <w:pPr>
              <w:jc w:val="center"/>
              <w:rPr>
                <w:rFonts w:eastAsia="Times New Roman" w:cs="Times New Roman"/>
                <w:color w:val="000000"/>
                <w:sz w:val="16"/>
                <w:szCs w:val="16"/>
                <w:lang w:eastAsia="es-ES"/>
              </w:rPr>
            </w:pPr>
            <w:r>
              <w:rPr>
                <w:color w:val="000000"/>
                <w:sz w:val="16"/>
                <w:szCs w:val="16"/>
              </w:rPr>
              <w:t>356,00</w:t>
            </w:r>
          </w:p>
        </w:tc>
        <w:tc>
          <w:tcPr>
            <w:tcW w:w="1160" w:type="dxa"/>
            <w:tcBorders>
              <w:top w:val="single" w:sz="8" w:space="0" w:color="933634"/>
              <w:left w:val="single" w:sz="8" w:space="0" w:color="933634"/>
              <w:bottom w:val="single" w:sz="8" w:space="0" w:color="933634"/>
              <w:right w:val="single" w:sz="8" w:space="0" w:color="933634"/>
            </w:tcBorders>
            <w:vAlign w:val="center"/>
          </w:tcPr>
          <w:p w14:paraId="7E8D6461" w14:textId="4C346E60" w:rsidR="00FB19BB" w:rsidRPr="0039260F" w:rsidRDefault="00FB19BB" w:rsidP="00FB19BB">
            <w:pPr>
              <w:jc w:val="center"/>
              <w:rPr>
                <w:rFonts w:eastAsia="Times New Roman" w:cs="Times New Roman"/>
                <w:color w:val="000000"/>
                <w:sz w:val="16"/>
                <w:szCs w:val="16"/>
                <w:lang w:eastAsia="es-ES"/>
              </w:rPr>
            </w:pPr>
            <w:r>
              <w:rPr>
                <w:color w:val="000000"/>
                <w:sz w:val="16"/>
                <w:szCs w:val="16"/>
              </w:rPr>
              <w:t>152,40</w:t>
            </w:r>
          </w:p>
        </w:tc>
      </w:tr>
      <w:tr w:rsidR="00FB19BB" w:rsidRPr="0039260F" w14:paraId="2A49583C" w14:textId="77777777" w:rsidTr="00C763F4">
        <w:trPr>
          <w:trHeight w:val="300"/>
          <w:jc w:val="center"/>
        </w:trPr>
        <w:tc>
          <w:tcPr>
            <w:tcW w:w="1611" w:type="dxa"/>
            <w:tcBorders>
              <w:top w:val="single" w:sz="8" w:space="0" w:color="933634"/>
              <w:left w:val="single" w:sz="8" w:space="0" w:color="933634"/>
              <w:bottom w:val="single" w:sz="8" w:space="0" w:color="933634"/>
              <w:right w:val="single" w:sz="8" w:space="0" w:color="933634"/>
            </w:tcBorders>
            <w:shd w:val="clear" w:color="000000" w:fill="F1DDDC"/>
            <w:vAlign w:val="center"/>
          </w:tcPr>
          <w:p w14:paraId="5315535E" w14:textId="7228E82B" w:rsidR="00FB19BB" w:rsidRPr="00C763F4" w:rsidRDefault="00FB19BB" w:rsidP="00FB19BB">
            <w:pPr>
              <w:jc w:val="center"/>
              <w:rPr>
                <w:b/>
                <w:bCs/>
                <w:color w:val="000000"/>
                <w:sz w:val="16"/>
                <w:szCs w:val="16"/>
              </w:rPr>
            </w:pPr>
            <w:r w:rsidRPr="00C763F4">
              <w:rPr>
                <w:b/>
                <w:bCs/>
                <w:color w:val="000000"/>
                <w:sz w:val="16"/>
                <w:szCs w:val="16"/>
              </w:rPr>
              <w:t>DOP Yecla</w:t>
            </w:r>
          </w:p>
        </w:tc>
        <w:tc>
          <w:tcPr>
            <w:tcW w:w="1204" w:type="dxa"/>
            <w:tcBorders>
              <w:top w:val="single" w:sz="8" w:space="0" w:color="933634"/>
              <w:left w:val="single" w:sz="8" w:space="0" w:color="933634"/>
              <w:bottom w:val="single" w:sz="8" w:space="0" w:color="933634"/>
              <w:right w:val="single" w:sz="8" w:space="0" w:color="933634"/>
            </w:tcBorders>
            <w:vAlign w:val="center"/>
          </w:tcPr>
          <w:p w14:paraId="742C0C45" w14:textId="5442D385"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286" w:type="dxa"/>
            <w:tcBorders>
              <w:top w:val="single" w:sz="8" w:space="0" w:color="933634"/>
              <w:left w:val="single" w:sz="8" w:space="0" w:color="933634"/>
              <w:bottom w:val="single" w:sz="8" w:space="0" w:color="933634"/>
              <w:right w:val="single" w:sz="8" w:space="0" w:color="933634"/>
            </w:tcBorders>
            <w:vAlign w:val="center"/>
          </w:tcPr>
          <w:p w14:paraId="58DFAC13" w14:textId="22B98616" w:rsidR="00FB19BB" w:rsidRPr="0039260F" w:rsidRDefault="00FB19BB" w:rsidP="00FB19BB">
            <w:pPr>
              <w:jc w:val="center"/>
              <w:rPr>
                <w:rFonts w:eastAsia="Times New Roman" w:cs="Times New Roman"/>
                <w:color w:val="000000"/>
                <w:sz w:val="16"/>
                <w:szCs w:val="16"/>
                <w:lang w:eastAsia="es-ES"/>
              </w:rPr>
            </w:pPr>
            <w:r>
              <w:rPr>
                <w:color w:val="000000"/>
                <w:sz w:val="16"/>
                <w:szCs w:val="16"/>
              </w:rPr>
              <w:t>26.315,84</w:t>
            </w:r>
          </w:p>
        </w:tc>
        <w:tc>
          <w:tcPr>
            <w:tcW w:w="1057" w:type="dxa"/>
            <w:tcBorders>
              <w:top w:val="single" w:sz="8" w:space="0" w:color="933634"/>
              <w:left w:val="single" w:sz="8" w:space="0" w:color="933634"/>
              <w:bottom w:val="single" w:sz="8" w:space="0" w:color="933634"/>
              <w:right w:val="single" w:sz="8" w:space="0" w:color="933634"/>
            </w:tcBorders>
            <w:vAlign w:val="center"/>
          </w:tcPr>
          <w:p w14:paraId="17D93C3B" w14:textId="3BB65988"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031" w:type="dxa"/>
            <w:tcBorders>
              <w:top w:val="single" w:sz="8" w:space="0" w:color="933634"/>
              <w:left w:val="single" w:sz="8" w:space="0" w:color="933634"/>
              <w:bottom w:val="single" w:sz="8" w:space="0" w:color="933634"/>
              <w:right w:val="single" w:sz="8" w:space="0" w:color="933634"/>
            </w:tcBorders>
            <w:vAlign w:val="center"/>
          </w:tcPr>
          <w:p w14:paraId="03E8696C" w14:textId="5D9577AB"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309" w:type="dxa"/>
            <w:tcBorders>
              <w:top w:val="single" w:sz="8" w:space="0" w:color="933634"/>
              <w:left w:val="single" w:sz="8" w:space="0" w:color="933634"/>
              <w:bottom w:val="single" w:sz="8" w:space="0" w:color="933634"/>
              <w:right w:val="single" w:sz="8" w:space="0" w:color="933634"/>
            </w:tcBorders>
            <w:vAlign w:val="center"/>
          </w:tcPr>
          <w:p w14:paraId="0620FA60" w14:textId="7484EFFD" w:rsidR="00FB19BB" w:rsidRPr="0039260F" w:rsidRDefault="00FB19BB" w:rsidP="00FB19BB">
            <w:pPr>
              <w:jc w:val="center"/>
              <w:rPr>
                <w:rFonts w:eastAsia="Times New Roman" w:cs="Times New Roman"/>
                <w:color w:val="000000"/>
                <w:sz w:val="16"/>
                <w:szCs w:val="16"/>
                <w:lang w:eastAsia="es-ES"/>
              </w:rPr>
            </w:pPr>
            <w:r>
              <w:rPr>
                <w:color w:val="000000"/>
                <w:sz w:val="16"/>
                <w:szCs w:val="16"/>
              </w:rPr>
              <w:t>0,00</w:t>
            </w:r>
          </w:p>
        </w:tc>
        <w:tc>
          <w:tcPr>
            <w:tcW w:w="1160" w:type="dxa"/>
            <w:tcBorders>
              <w:top w:val="single" w:sz="8" w:space="0" w:color="933634"/>
              <w:left w:val="single" w:sz="8" w:space="0" w:color="933634"/>
              <w:bottom w:val="single" w:sz="8" w:space="0" w:color="933634"/>
              <w:right w:val="single" w:sz="8" w:space="0" w:color="933634"/>
            </w:tcBorders>
            <w:vAlign w:val="center"/>
          </w:tcPr>
          <w:p w14:paraId="3A31F9CF" w14:textId="127B3F3B" w:rsidR="00FB19BB" w:rsidRPr="0039260F" w:rsidRDefault="00FB19BB" w:rsidP="00FB19BB">
            <w:pPr>
              <w:jc w:val="center"/>
              <w:rPr>
                <w:rFonts w:eastAsia="Times New Roman" w:cs="Times New Roman"/>
                <w:color w:val="000000"/>
                <w:sz w:val="16"/>
                <w:szCs w:val="16"/>
                <w:lang w:eastAsia="es-ES"/>
              </w:rPr>
            </w:pPr>
            <w:r>
              <w:rPr>
                <w:color w:val="000000"/>
                <w:sz w:val="16"/>
                <w:szCs w:val="16"/>
              </w:rPr>
              <w:t>26.315,84</w:t>
            </w:r>
          </w:p>
        </w:tc>
      </w:tr>
      <w:tr w:rsidR="00FB5159" w:rsidRPr="0039260F" w14:paraId="1CEBCDDA" w14:textId="77777777" w:rsidTr="00C763F4">
        <w:trPr>
          <w:trHeight w:val="300"/>
          <w:jc w:val="center"/>
        </w:trPr>
        <w:tc>
          <w:tcPr>
            <w:tcW w:w="1611" w:type="dxa"/>
            <w:tcBorders>
              <w:top w:val="single" w:sz="8" w:space="0" w:color="933634"/>
              <w:left w:val="single" w:sz="8" w:space="0" w:color="A1490D"/>
              <w:bottom w:val="single" w:sz="8" w:space="0" w:color="A1490D"/>
              <w:right w:val="nil"/>
            </w:tcBorders>
            <w:shd w:val="clear" w:color="000000" w:fill="943735"/>
            <w:vAlign w:val="center"/>
            <w:hideMark/>
          </w:tcPr>
          <w:p w14:paraId="4BF82B17" w14:textId="77777777" w:rsidR="00FB5159" w:rsidRPr="0039260F" w:rsidRDefault="00FB5159" w:rsidP="00FB5159">
            <w:pPr>
              <w:jc w:val="center"/>
              <w:rPr>
                <w:rFonts w:eastAsia="Times New Roman" w:cs="Times New Roman"/>
                <w:b/>
                <w:bCs/>
                <w:color w:val="FFFFFF"/>
                <w:sz w:val="16"/>
                <w:szCs w:val="16"/>
                <w:lang w:eastAsia="es-ES"/>
              </w:rPr>
            </w:pPr>
            <w:r w:rsidRPr="0039260F">
              <w:rPr>
                <w:rFonts w:eastAsia="Times New Roman" w:cs="Times New Roman"/>
                <w:b/>
                <w:bCs/>
                <w:color w:val="FFFFFF"/>
                <w:sz w:val="16"/>
                <w:szCs w:val="16"/>
                <w:lang w:eastAsia="es-ES"/>
              </w:rPr>
              <w:t>TOTAL</w:t>
            </w:r>
          </w:p>
        </w:tc>
        <w:tc>
          <w:tcPr>
            <w:tcW w:w="1204" w:type="dxa"/>
            <w:tcBorders>
              <w:top w:val="single" w:sz="8" w:space="0" w:color="933634"/>
              <w:left w:val="nil"/>
              <w:bottom w:val="single" w:sz="8" w:space="0" w:color="A1490D"/>
              <w:right w:val="nil"/>
            </w:tcBorders>
            <w:shd w:val="clear" w:color="000000" w:fill="943735"/>
            <w:vAlign w:val="center"/>
            <w:hideMark/>
          </w:tcPr>
          <w:p w14:paraId="0A9A0160" w14:textId="4A3C440F" w:rsidR="00FB5159" w:rsidRPr="0039260F" w:rsidRDefault="00FB5159" w:rsidP="00FB5159">
            <w:pPr>
              <w:jc w:val="center"/>
              <w:rPr>
                <w:rFonts w:eastAsia="Times New Roman" w:cs="Times New Roman"/>
                <w:b/>
                <w:bCs/>
                <w:color w:val="FFFFFF"/>
                <w:sz w:val="16"/>
                <w:szCs w:val="16"/>
                <w:lang w:eastAsia="es-ES"/>
              </w:rPr>
            </w:pPr>
            <w:r>
              <w:rPr>
                <w:b/>
                <w:bCs/>
                <w:color w:val="FFFFFF"/>
                <w:sz w:val="16"/>
                <w:szCs w:val="16"/>
              </w:rPr>
              <w:t>5.037.165,00</w:t>
            </w:r>
          </w:p>
        </w:tc>
        <w:tc>
          <w:tcPr>
            <w:tcW w:w="1286" w:type="dxa"/>
            <w:tcBorders>
              <w:top w:val="single" w:sz="8" w:space="0" w:color="933634"/>
              <w:left w:val="nil"/>
              <w:bottom w:val="single" w:sz="8" w:space="0" w:color="A1490D"/>
              <w:right w:val="nil"/>
            </w:tcBorders>
            <w:shd w:val="clear" w:color="000000" w:fill="943735"/>
            <w:vAlign w:val="center"/>
            <w:hideMark/>
          </w:tcPr>
          <w:p w14:paraId="5133888E" w14:textId="050BCAD2" w:rsidR="00FB5159" w:rsidRPr="0039260F" w:rsidRDefault="00FB5159" w:rsidP="00FB5159">
            <w:pPr>
              <w:jc w:val="center"/>
              <w:rPr>
                <w:rFonts w:eastAsia="Times New Roman" w:cs="Times New Roman"/>
                <w:b/>
                <w:bCs/>
                <w:color w:val="FFFFFF"/>
                <w:sz w:val="16"/>
                <w:szCs w:val="16"/>
              </w:rPr>
            </w:pPr>
            <w:r>
              <w:rPr>
                <w:b/>
                <w:bCs/>
                <w:color w:val="FFFFFF"/>
                <w:sz w:val="16"/>
                <w:szCs w:val="16"/>
              </w:rPr>
              <w:t>3.788.889,49</w:t>
            </w:r>
          </w:p>
        </w:tc>
        <w:tc>
          <w:tcPr>
            <w:tcW w:w="1057" w:type="dxa"/>
            <w:tcBorders>
              <w:top w:val="single" w:sz="8" w:space="0" w:color="933634"/>
              <w:left w:val="nil"/>
              <w:bottom w:val="single" w:sz="8" w:space="0" w:color="A1490D"/>
              <w:right w:val="single" w:sz="8" w:space="0" w:color="800000"/>
            </w:tcBorders>
            <w:shd w:val="clear" w:color="000000" w:fill="943735"/>
            <w:vAlign w:val="center"/>
            <w:hideMark/>
          </w:tcPr>
          <w:p w14:paraId="410A90C5" w14:textId="54B9BEDC" w:rsidR="00FB5159" w:rsidRPr="0039260F" w:rsidRDefault="00FB5159" w:rsidP="00FB5159">
            <w:pPr>
              <w:jc w:val="center"/>
              <w:rPr>
                <w:rFonts w:eastAsia="Times New Roman" w:cs="Times New Roman"/>
                <w:b/>
                <w:bCs/>
                <w:color w:val="FFFFFF"/>
                <w:sz w:val="16"/>
                <w:szCs w:val="16"/>
                <w:lang w:eastAsia="es-ES"/>
              </w:rPr>
            </w:pPr>
            <w:r>
              <w:rPr>
                <w:b/>
                <w:bCs/>
                <w:color w:val="FFFFFF"/>
                <w:sz w:val="16"/>
                <w:szCs w:val="16"/>
              </w:rPr>
              <w:t>14.920,00</w:t>
            </w:r>
          </w:p>
        </w:tc>
        <w:tc>
          <w:tcPr>
            <w:tcW w:w="1031" w:type="dxa"/>
            <w:tcBorders>
              <w:top w:val="single" w:sz="8" w:space="0" w:color="933634"/>
              <w:left w:val="nil"/>
              <w:bottom w:val="single" w:sz="8" w:space="0" w:color="A1490D"/>
              <w:right w:val="single" w:sz="8" w:space="0" w:color="800000"/>
            </w:tcBorders>
            <w:shd w:val="clear" w:color="000000" w:fill="943735"/>
            <w:vAlign w:val="center"/>
            <w:hideMark/>
          </w:tcPr>
          <w:p w14:paraId="4D609F98" w14:textId="3058CC5E" w:rsidR="00FB5159" w:rsidRPr="0039260F" w:rsidRDefault="00FB5159" w:rsidP="00FB5159">
            <w:pPr>
              <w:jc w:val="center"/>
              <w:rPr>
                <w:rFonts w:eastAsia="Times New Roman" w:cs="Times New Roman"/>
                <w:b/>
                <w:bCs/>
                <w:color w:val="FFFFFF"/>
                <w:sz w:val="16"/>
                <w:szCs w:val="16"/>
                <w:lang w:eastAsia="es-ES"/>
              </w:rPr>
            </w:pPr>
            <w:r>
              <w:rPr>
                <w:b/>
                <w:bCs/>
                <w:color w:val="FFFFFF"/>
                <w:sz w:val="16"/>
                <w:szCs w:val="16"/>
              </w:rPr>
              <w:t>4.352,82</w:t>
            </w:r>
          </w:p>
        </w:tc>
        <w:tc>
          <w:tcPr>
            <w:tcW w:w="1309" w:type="dxa"/>
            <w:tcBorders>
              <w:top w:val="single" w:sz="8" w:space="0" w:color="933634"/>
              <w:left w:val="nil"/>
              <w:bottom w:val="single" w:sz="8" w:space="0" w:color="A1490D"/>
              <w:right w:val="single" w:sz="8" w:space="0" w:color="A1490D"/>
            </w:tcBorders>
            <w:shd w:val="clear" w:color="000000" w:fill="943735"/>
            <w:vAlign w:val="center"/>
            <w:hideMark/>
          </w:tcPr>
          <w:p w14:paraId="0ED775BF" w14:textId="29F80F89" w:rsidR="00FB5159" w:rsidRPr="0039260F" w:rsidRDefault="00FB5159" w:rsidP="00FB5159">
            <w:pPr>
              <w:jc w:val="center"/>
              <w:rPr>
                <w:rFonts w:eastAsia="Times New Roman" w:cs="Times New Roman"/>
                <w:b/>
                <w:bCs/>
                <w:color w:val="FFFFFF"/>
                <w:sz w:val="16"/>
                <w:szCs w:val="16"/>
                <w:lang w:eastAsia="es-ES"/>
              </w:rPr>
            </w:pPr>
            <w:r>
              <w:rPr>
                <w:b/>
                <w:bCs/>
                <w:color w:val="FFFFFF"/>
                <w:sz w:val="16"/>
                <w:szCs w:val="16"/>
              </w:rPr>
              <w:t>5.052.085,00</w:t>
            </w:r>
          </w:p>
        </w:tc>
        <w:tc>
          <w:tcPr>
            <w:tcW w:w="1160" w:type="dxa"/>
            <w:tcBorders>
              <w:top w:val="single" w:sz="8" w:space="0" w:color="933634"/>
              <w:left w:val="nil"/>
              <w:bottom w:val="single" w:sz="8" w:space="0" w:color="A1490D"/>
              <w:right w:val="single" w:sz="8" w:space="0" w:color="A1490D"/>
            </w:tcBorders>
            <w:shd w:val="clear" w:color="000000" w:fill="943735"/>
            <w:vAlign w:val="center"/>
            <w:hideMark/>
          </w:tcPr>
          <w:p w14:paraId="7ACCC699" w14:textId="40A4CE48" w:rsidR="00FB5159" w:rsidRPr="0039260F" w:rsidRDefault="00FB19BB" w:rsidP="00FB19BB">
            <w:pPr>
              <w:jc w:val="center"/>
              <w:rPr>
                <w:rFonts w:eastAsia="Times New Roman" w:cs="Times New Roman"/>
                <w:b/>
                <w:bCs/>
                <w:color w:val="FFFFFF"/>
                <w:sz w:val="16"/>
                <w:szCs w:val="16"/>
              </w:rPr>
            </w:pPr>
            <w:r>
              <w:rPr>
                <w:b/>
                <w:bCs/>
                <w:color w:val="FFFFFF"/>
                <w:sz w:val="16"/>
                <w:szCs w:val="16"/>
              </w:rPr>
              <w:t>3.793.242,31</w:t>
            </w:r>
          </w:p>
        </w:tc>
      </w:tr>
    </w:tbl>
    <w:p w14:paraId="7A6C23F8" w14:textId="31D4635C" w:rsidR="00B1390E" w:rsidRDefault="00B1390E">
      <w:pPr>
        <w:pStyle w:val="Textoindependiente"/>
        <w:spacing w:before="68"/>
        <w:rPr>
          <w:b/>
          <w:sz w:val="12"/>
        </w:rPr>
      </w:pPr>
    </w:p>
    <w:p w14:paraId="5D391A4D" w14:textId="05B7B25D" w:rsidR="00AE3F8D" w:rsidRPr="00CF4A6F" w:rsidRDefault="00AE3F8D" w:rsidP="00AE3F8D">
      <w:pPr>
        <w:tabs>
          <w:tab w:val="left" w:pos="2153"/>
        </w:tabs>
        <w:spacing w:before="120"/>
        <w:rPr>
          <w:i/>
          <w:sz w:val="12"/>
        </w:rPr>
      </w:pPr>
      <w:r>
        <w:rPr>
          <w:i/>
          <w:sz w:val="12"/>
        </w:rPr>
        <w:t xml:space="preserve">                                   (1</w:t>
      </w:r>
      <w:r w:rsidRPr="00400532">
        <w:rPr>
          <w:i/>
          <w:sz w:val="12"/>
        </w:rPr>
        <w:t>) Sin datos en la campaña 2023-2024.</w:t>
      </w:r>
    </w:p>
    <w:p w14:paraId="5DF0AC16" w14:textId="77777777" w:rsidR="004B168B" w:rsidRDefault="004B168B" w:rsidP="004B168B">
      <w:pPr>
        <w:tabs>
          <w:tab w:val="left" w:pos="2153"/>
        </w:tabs>
        <w:spacing w:before="120"/>
        <w:ind w:left="720"/>
        <w:rPr>
          <w:i/>
          <w:spacing w:val="-2"/>
          <w:sz w:val="12"/>
        </w:rPr>
      </w:pPr>
      <w:r>
        <w:rPr>
          <w:i/>
          <w:sz w:val="12"/>
        </w:rPr>
        <w:t xml:space="preserve">               (2) Sin actividad en la campaña </w:t>
      </w:r>
      <w:r>
        <w:rPr>
          <w:i/>
          <w:spacing w:val="-2"/>
          <w:sz w:val="12"/>
        </w:rPr>
        <w:t>(Registrado en UE el 22/03/2024)</w:t>
      </w:r>
    </w:p>
    <w:p w14:paraId="7A6C23FB" w14:textId="77777777" w:rsidR="00B1390E" w:rsidRDefault="00B1390E" w:rsidP="00C40B08">
      <w:pPr>
        <w:tabs>
          <w:tab w:val="left" w:pos="2153"/>
        </w:tabs>
        <w:spacing w:before="120"/>
        <w:ind w:left="720"/>
        <w:rPr>
          <w:sz w:val="12"/>
        </w:rPr>
        <w:sectPr w:rsidR="00B1390E" w:rsidSect="008B2D28">
          <w:pgSz w:w="11907" w:h="16840" w:code="9"/>
          <w:pgMar w:top="1000" w:right="300" w:bottom="880" w:left="440" w:header="482" w:footer="482" w:gutter="0"/>
          <w:cols w:space="720"/>
        </w:sectPr>
      </w:pPr>
    </w:p>
    <w:p w14:paraId="7A6C23FC" w14:textId="77777777" w:rsidR="00B1390E" w:rsidRDefault="00B1390E">
      <w:pPr>
        <w:pStyle w:val="Textoindependiente"/>
        <w:spacing w:before="34"/>
        <w:rPr>
          <w:i/>
          <w:sz w:val="20"/>
        </w:rPr>
      </w:pPr>
    </w:p>
    <w:p w14:paraId="4AD696F7" w14:textId="44119676" w:rsidR="00262020" w:rsidRDefault="00B55BD2">
      <w:pPr>
        <w:pStyle w:val="Textoindependiente"/>
        <w:ind w:left="1127"/>
        <w:rPr>
          <w:sz w:val="20"/>
        </w:rPr>
      </w:pPr>
      <w:r>
        <w:rPr>
          <w:noProof/>
        </w:rPr>
        <w:drawing>
          <wp:inline distT="0" distB="0" distL="0" distR="0" wp14:anchorId="63919C8A" wp14:editId="642F438E">
            <wp:extent cx="5598000" cy="3996000"/>
            <wp:effectExtent l="0" t="0" r="3175" b="5080"/>
            <wp:docPr id="639188624" name="Gráfico 1">
              <a:extLst xmlns:a="http://schemas.openxmlformats.org/drawingml/2006/main">
                <a:ext uri="{FF2B5EF4-FFF2-40B4-BE49-F238E27FC236}">
                  <a16:creationId xmlns:a16="http://schemas.microsoft.com/office/drawing/2014/main" id="{5F279326-E85D-BD81-EC46-BB1C1CA2CA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7A6C23FE" w14:textId="617B880A" w:rsidR="00B1390E" w:rsidRDefault="00B1390E" w:rsidP="00D451F1">
      <w:pPr>
        <w:pStyle w:val="Textoindependiente"/>
        <w:spacing w:before="3"/>
        <w:jc w:val="center"/>
        <w:rPr>
          <w:i/>
          <w:sz w:val="6"/>
        </w:rPr>
      </w:pPr>
    </w:p>
    <w:p w14:paraId="4C7A451C" w14:textId="77777777" w:rsidR="00B1390E" w:rsidRDefault="00B1390E" w:rsidP="00B26525">
      <w:pPr>
        <w:jc w:val="center"/>
        <w:rPr>
          <w:sz w:val="6"/>
        </w:rPr>
      </w:pPr>
    </w:p>
    <w:p w14:paraId="74444445" w14:textId="77777777" w:rsidR="007801D2" w:rsidRDefault="007801D2" w:rsidP="00B26525">
      <w:pPr>
        <w:jc w:val="center"/>
        <w:rPr>
          <w:sz w:val="6"/>
        </w:rPr>
      </w:pPr>
    </w:p>
    <w:p w14:paraId="51D6AF71" w14:textId="77777777" w:rsidR="007801D2" w:rsidRDefault="007801D2" w:rsidP="00B26525">
      <w:pPr>
        <w:jc w:val="center"/>
        <w:rPr>
          <w:sz w:val="6"/>
        </w:rPr>
      </w:pPr>
    </w:p>
    <w:p w14:paraId="32450D92" w14:textId="77777777" w:rsidR="007801D2" w:rsidRDefault="007801D2" w:rsidP="00B26525">
      <w:pPr>
        <w:jc w:val="center"/>
        <w:rPr>
          <w:sz w:val="6"/>
        </w:rPr>
      </w:pPr>
    </w:p>
    <w:p w14:paraId="7A6C23FF" w14:textId="4131D397" w:rsidR="007801D2" w:rsidRDefault="005904E6" w:rsidP="00544378">
      <w:pPr>
        <w:rPr>
          <w:sz w:val="6"/>
        </w:rPr>
        <w:sectPr w:rsidR="007801D2" w:rsidSect="008B2D28">
          <w:pgSz w:w="11907" w:h="16840" w:code="9"/>
          <w:pgMar w:top="1000" w:right="300" w:bottom="880" w:left="440" w:header="482" w:footer="482" w:gutter="0"/>
          <w:cols w:space="720"/>
        </w:sectPr>
      </w:pPr>
      <w:r>
        <w:rPr>
          <w:sz w:val="6"/>
        </w:rPr>
        <w:t xml:space="preserve">                                                                  </w:t>
      </w:r>
      <w:r>
        <w:rPr>
          <w:noProof/>
        </w:rPr>
        <w:drawing>
          <wp:inline distT="0" distB="0" distL="0" distR="0" wp14:anchorId="3BE3201F" wp14:editId="2E358926">
            <wp:extent cx="5499100" cy="3130550"/>
            <wp:effectExtent l="0" t="0" r="6350" b="12700"/>
            <wp:docPr id="1141368627" name="Gráfico 1">
              <a:extLst xmlns:a="http://schemas.openxmlformats.org/drawingml/2006/main">
                <a:ext uri="{FF2B5EF4-FFF2-40B4-BE49-F238E27FC236}">
                  <a16:creationId xmlns:a16="http://schemas.microsoft.com/office/drawing/2014/main" id="{76E2B7F8-5461-AAC3-4BD3-3145F521C8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7A6C2400" w14:textId="77777777" w:rsidR="00B1390E" w:rsidRDefault="00AA1E9C">
      <w:pPr>
        <w:pStyle w:val="Ttulo2"/>
        <w:numPr>
          <w:ilvl w:val="0"/>
          <w:numId w:val="9"/>
        </w:numPr>
        <w:tabs>
          <w:tab w:val="left" w:pos="1630"/>
        </w:tabs>
        <w:spacing w:before="259"/>
        <w:ind w:left="1630" w:hanging="510"/>
        <w:jc w:val="left"/>
      </w:pPr>
      <w:bookmarkStart w:id="14" w:name="_TOC_250012"/>
      <w:r>
        <w:rPr>
          <w:color w:val="990033"/>
        </w:rPr>
        <w:lastRenderedPageBreak/>
        <w:t>Comercialización</w:t>
      </w:r>
      <w:r>
        <w:rPr>
          <w:color w:val="990033"/>
          <w:spacing w:val="-5"/>
        </w:rPr>
        <w:t xml:space="preserve"> </w:t>
      </w:r>
      <w:r>
        <w:rPr>
          <w:color w:val="990033"/>
        </w:rPr>
        <w:t>exterior</w:t>
      </w:r>
      <w:r>
        <w:rPr>
          <w:color w:val="990033"/>
          <w:spacing w:val="-4"/>
        </w:rPr>
        <w:t xml:space="preserve"> </w:t>
      </w:r>
      <w:r>
        <w:rPr>
          <w:color w:val="990033"/>
        </w:rPr>
        <w:t>embotellado</w:t>
      </w:r>
      <w:r>
        <w:rPr>
          <w:color w:val="990033"/>
          <w:spacing w:val="-3"/>
        </w:rPr>
        <w:t xml:space="preserve"> </w:t>
      </w:r>
      <w:r>
        <w:rPr>
          <w:color w:val="990033"/>
        </w:rPr>
        <w:t>por</w:t>
      </w:r>
      <w:r>
        <w:rPr>
          <w:color w:val="990033"/>
          <w:spacing w:val="-4"/>
        </w:rPr>
        <w:t xml:space="preserve"> </w:t>
      </w:r>
      <w:r>
        <w:rPr>
          <w:color w:val="990033"/>
        </w:rPr>
        <w:t>tipos</w:t>
      </w:r>
      <w:r>
        <w:rPr>
          <w:color w:val="990033"/>
          <w:spacing w:val="-3"/>
        </w:rPr>
        <w:t xml:space="preserve"> </w:t>
      </w:r>
      <w:r>
        <w:rPr>
          <w:color w:val="990033"/>
        </w:rPr>
        <w:t>de</w:t>
      </w:r>
      <w:r>
        <w:rPr>
          <w:color w:val="990033"/>
          <w:spacing w:val="-3"/>
        </w:rPr>
        <w:t xml:space="preserve"> </w:t>
      </w:r>
      <w:r>
        <w:rPr>
          <w:color w:val="990033"/>
        </w:rPr>
        <w:t>vino</w:t>
      </w:r>
      <w:r>
        <w:rPr>
          <w:color w:val="990033"/>
          <w:spacing w:val="1"/>
        </w:rPr>
        <w:t xml:space="preserve"> </w:t>
      </w:r>
      <w:bookmarkEnd w:id="14"/>
      <w:r>
        <w:rPr>
          <w:color w:val="990033"/>
          <w:spacing w:val="-4"/>
        </w:rPr>
        <w:t>(hl)</w:t>
      </w:r>
    </w:p>
    <w:p w14:paraId="7A6C2401" w14:textId="77777777" w:rsidR="00B1390E" w:rsidRDefault="00B1390E">
      <w:pPr>
        <w:pStyle w:val="Textoindependiente"/>
        <w:rPr>
          <w:b/>
          <w:sz w:val="20"/>
        </w:rPr>
      </w:pPr>
    </w:p>
    <w:tbl>
      <w:tblPr>
        <w:tblW w:w="8658" w:type="dxa"/>
        <w:jc w:val="center"/>
        <w:tblCellMar>
          <w:left w:w="70" w:type="dxa"/>
          <w:right w:w="70" w:type="dxa"/>
        </w:tblCellMar>
        <w:tblLook w:val="04A0" w:firstRow="1" w:lastRow="0" w:firstColumn="1" w:lastColumn="0" w:noHBand="0" w:noVBand="1"/>
      </w:tblPr>
      <w:tblGrid>
        <w:gridCol w:w="1410"/>
        <w:gridCol w:w="937"/>
        <w:gridCol w:w="852"/>
        <w:gridCol w:w="949"/>
        <w:gridCol w:w="902"/>
        <w:gridCol w:w="1072"/>
        <w:gridCol w:w="703"/>
        <w:gridCol w:w="673"/>
        <w:gridCol w:w="1160"/>
      </w:tblGrid>
      <w:tr w:rsidR="009217E9" w:rsidRPr="009217E9" w14:paraId="7D3906E2" w14:textId="77777777" w:rsidTr="00F960C0">
        <w:trPr>
          <w:trHeight w:val="336"/>
          <w:jc w:val="center"/>
        </w:trPr>
        <w:tc>
          <w:tcPr>
            <w:tcW w:w="1410" w:type="dxa"/>
            <w:tcBorders>
              <w:top w:val="single" w:sz="8" w:space="0" w:color="933634"/>
              <w:left w:val="single" w:sz="8" w:space="0" w:color="993300"/>
              <w:bottom w:val="nil"/>
              <w:right w:val="single" w:sz="8" w:space="0" w:color="933634"/>
            </w:tcBorders>
            <w:shd w:val="clear" w:color="000000" w:fill="D99694"/>
            <w:vAlign w:val="center"/>
            <w:hideMark/>
          </w:tcPr>
          <w:p w14:paraId="20300135" w14:textId="77777777" w:rsidR="009217E9" w:rsidRPr="009217E9" w:rsidRDefault="009217E9" w:rsidP="009217E9">
            <w:pPr>
              <w:jc w:val="center"/>
              <w:rPr>
                <w:rFonts w:ascii="Cavolini" w:eastAsia="Times New Roman" w:hAnsi="Cavolini" w:cs="Cavolini"/>
                <w:b/>
                <w:bCs/>
                <w:color w:val="000000"/>
                <w:sz w:val="24"/>
                <w:szCs w:val="24"/>
                <w:lang w:eastAsia="es-ES"/>
              </w:rPr>
            </w:pPr>
            <w:r w:rsidRPr="009217E9">
              <w:rPr>
                <w:rFonts w:ascii="Cavolini" w:eastAsia="Times New Roman" w:hAnsi="Cavolini" w:cs="Cavolini"/>
                <w:b/>
                <w:bCs/>
                <w:color w:val="000000"/>
                <w:sz w:val="24"/>
                <w:szCs w:val="24"/>
                <w:lang w:eastAsia="es-ES"/>
              </w:rPr>
              <w:t> </w:t>
            </w:r>
          </w:p>
        </w:tc>
        <w:tc>
          <w:tcPr>
            <w:tcW w:w="6088" w:type="dxa"/>
            <w:gridSpan w:val="7"/>
            <w:tcBorders>
              <w:top w:val="single" w:sz="8" w:space="0" w:color="933634"/>
              <w:left w:val="nil"/>
              <w:bottom w:val="single" w:sz="8" w:space="0" w:color="933634"/>
              <w:right w:val="single" w:sz="8" w:space="0" w:color="933634"/>
            </w:tcBorders>
            <w:shd w:val="clear" w:color="000000" w:fill="D99694"/>
            <w:vAlign w:val="center"/>
            <w:hideMark/>
          </w:tcPr>
          <w:p w14:paraId="6CAB0673" w14:textId="77777777" w:rsidR="009217E9" w:rsidRPr="009217E9" w:rsidRDefault="009217E9" w:rsidP="009217E9">
            <w:pPr>
              <w:jc w:val="center"/>
              <w:rPr>
                <w:rFonts w:eastAsia="Times New Roman" w:cs="Times New Roman"/>
                <w:b/>
                <w:bCs/>
                <w:color w:val="000000"/>
                <w:sz w:val="16"/>
                <w:szCs w:val="16"/>
                <w:lang w:eastAsia="es-ES"/>
              </w:rPr>
            </w:pPr>
            <w:r w:rsidRPr="009217E9">
              <w:rPr>
                <w:rFonts w:eastAsia="Times New Roman" w:cs="Times New Roman"/>
                <w:b/>
                <w:bCs/>
                <w:color w:val="000000"/>
                <w:sz w:val="16"/>
                <w:szCs w:val="16"/>
                <w:lang w:eastAsia="es-ES"/>
              </w:rPr>
              <w:t>TIPOS DE VINOS</w:t>
            </w:r>
          </w:p>
        </w:tc>
        <w:tc>
          <w:tcPr>
            <w:tcW w:w="1160" w:type="dxa"/>
            <w:tcBorders>
              <w:top w:val="single" w:sz="8" w:space="0" w:color="933634"/>
              <w:left w:val="nil"/>
              <w:bottom w:val="nil"/>
              <w:right w:val="single" w:sz="8" w:space="0" w:color="993300"/>
            </w:tcBorders>
            <w:shd w:val="clear" w:color="000000" w:fill="D99694"/>
            <w:vAlign w:val="center"/>
            <w:hideMark/>
          </w:tcPr>
          <w:p w14:paraId="78234C74" w14:textId="77777777" w:rsidR="009217E9" w:rsidRPr="009217E9" w:rsidRDefault="009217E9" w:rsidP="009217E9">
            <w:pPr>
              <w:jc w:val="center"/>
              <w:rPr>
                <w:rFonts w:ascii="Cavolini" w:eastAsia="Times New Roman" w:hAnsi="Cavolini" w:cs="Cavolini"/>
                <w:b/>
                <w:bCs/>
                <w:color w:val="000000"/>
                <w:sz w:val="24"/>
                <w:szCs w:val="24"/>
                <w:lang w:eastAsia="es-ES"/>
              </w:rPr>
            </w:pPr>
            <w:r w:rsidRPr="009217E9">
              <w:rPr>
                <w:rFonts w:ascii="Cavolini" w:eastAsia="Times New Roman" w:hAnsi="Cavolini" w:cs="Cavolini"/>
                <w:b/>
                <w:bCs/>
                <w:color w:val="000000"/>
                <w:sz w:val="24"/>
                <w:szCs w:val="24"/>
                <w:lang w:eastAsia="es-ES"/>
              </w:rPr>
              <w:t> </w:t>
            </w:r>
          </w:p>
        </w:tc>
      </w:tr>
      <w:tr w:rsidR="009217E9" w:rsidRPr="009217E9" w14:paraId="382DBCE3" w14:textId="77777777" w:rsidTr="00F960C0">
        <w:trPr>
          <w:trHeight w:val="336"/>
          <w:jc w:val="center"/>
        </w:trPr>
        <w:tc>
          <w:tcPr>
            <w:tcW w:w="1410" w:type="dxa"/>
            <w:tcBorders>
              <w:top w:val="nil"/>
              <w:left w:val="single" w:sz="8" w:space="0" w:color="993300"/>
              <w:bottom w:val="single" w:sz="8" w:space="0" w:color="933634"/>
              <w:right w:val="single" w:sz="8" w:space="0" w:color="933634"/>
            </w:tcBorders>
            <w:shd w:val="clear" w:color="000000" w:fill="D99694"/>
            <w:vAlign w:val="center"/>
            <w:hideMark/>
          </w:tcPr>
          <w:p w14:paraId="0FC9F8FA" w14:textId="77777777" w:rsidR="009217E9" w:rsidRPr="009217E9" w:rsidRDefault="009217E9" w:rsidP="009217E9">
            <w:pPr>
              <w:jc w:val="center"/>
              <w:rPr>
                <w:rFonts w:eastAsia="Times New Roman" w:cs="Times New Roman"/>
                <w:b/>
                <w:bCs/>
                <w:color w:val="000000"/>
                <w:sz w:val="16"/>
                <w:szCs w:val="16"/>
                <w:lang w:eastAsia="es-ES"/>
              </w:rPr>
            </w:pPr>
            <w:r w:rsidRPr="009217E9">
              <w:rPr>
                <w:rFonts w:eastAsia="Times New Roman" w:cs="Times New Roman"/>
                <w:b/>
                <w:bCs/>
                <w:color w:val="000000"/>
                <w:sz w:val="16"/>
                <w:szCs w:val="16"/>
                <w:lang w:eastAsia="es-ES"/>
              </w:rPr>
              <w:t>D.O.P.</w:t>
            </w:r>
          </w:p>
        </w:tc>
        <w:tc>
          <w:tcPr>
            <w:tcW w:w="937" w:type="dxa"/>
            <w:tcBorders>
              <w:top w:val="nil"/>
              <w:left w:val="nil"/>
              <w:bottom w:val="single" w:sz="8" w:space="0" w:color="933634"/>
              <w:right w:val="single" w:sz="8" w:space="0" w:color="933634"/>
            </w:tcBorders>
            <w:shd w:val="clear" w:color="000000" w:fill="D99694"/>
            <w:vAlign w:val="center"/>
            <w:hideMark/>
          </w:tcPr>
          <w:p w14:paraId="52613F73" w14:textId="77777777" w:rsidR="009217E9" w:rsidRPr="009217E9" w:rsidRDefault="009217E9" w:rsidP="009217E9">
            <w:pPr>
              <w:jc w:val="center"/>
              <w:rPr>
                <w:rFonts w:eastAsia="Times New Roman" w:cs="Times New Roman"/>
                <w:b/>
                <w:bCs/>
                <w:color w:val="000000"/>
                <w:sz w:val="16"/>
                <w:szCs w:val="16"/>
                <w:lang w:eastAsia="es-ES"/>
              </w:rPr>
            </w:pPr>
            <w:r w:rsidRPr="009217E9">
              <w:rPr>
                <w:rFonts w:eastAsia="Times New Roman" w:cs="Times New Roman"/>
                <w:b/>
                <w:bCs/>
                <w:color w:val="000000"/>
                <w:sz w:val="16"/>
                <w:szCs w:val="16"/>
                <w:lang w:eastAsia="es-ES"/>
              </w:rPr>
              <w:t>Blanco</w:t>
            </w:r>
          </w:p>
        </w:tc>
        <w:tc>
          <w:tcPr>
            <w:tcW w:w="852" w:type="dxa"/>
            <w:tcBorders>
              <w:top w:val="nil"/>
              <w:left w:val="nil"/>
              <w:bottom w:val="single" w:sz="8" w:space="0" w:color="933634"/>
              <w:right w:val="single" w:sz="8" w:space="0" w:color="933634"/>
            </w:tcBorders>
            <w:shd w:val="clear" w:color="000000" w:fill="D99694"/>
            <w:vAlign w:val="center"/>
            <w:hideMark/>
          </w:tcPr>
          <w:p w14:paraId="77CBF431" w14:textId="77777777" w:rsidR="009217E9" w:rsidRPr="009217E9" w:rsidRDefault="009217E9" w:rsidP="009217E9">
            <w:pPr>
              <w:jc w:val="center"/>
              <w:rPr>
                <w:rFonts w:eastAsia="Times New Roman" w:cs="Times New Roman"/>
                <w:b/>
                <w:bCs/>
                <w:color w:val="000000"/>
                <w:sz w:val="16"/>
                <w:szCs w:val="16"/>
                <w:lang w:eastAsia="es-ES"/>
              </w:rPr>
            </w:pPr>
            <w:r w:rsidRPr="009217E9">
              <w:rPr>
                <w:rFonts w:eastAsia="Times New Roman" w:cs="Times New Roman"/>
                <w:b/>
                <w:bCs/>
                <w:color w:val="000000"/>
                <w:sz w:val="16"/>
                <w:szCs w:val="16"/>
                <w:lang w:eastAsia="es-ES"/>
              </w:rPr>
              <w:t>Rosado</w:t>
            </w:r>
          </w:p>
        </w:tc>
        <w:tc>
          <w:tcPr>
            <w:tcW w:w="949" w:type="dxa"/>
            <w:tcBorders>
              <w:top w:val="nil"/>
              <w:left w:val="nil"/>
              <w:bottom w:val="single" w:sz="8" w:space="0" w:color="933634"/>
              <w:right w:val="single" w:sz="8" w:space="0" w:color="933634"/>
            </w:tcBorders>
            <w:shd w:val="clear" w:color="000000" w:fill="D99694"/>
            <w:vAlign w:val="center"/>
            <w:hideMark/>
          </w:tcPr>
          <w:p w14:paraId="6663FEB3" w14:textId="77777777" w:rsidR="009217E9" w:rsidRPr="009217E9" w:rsidRDefault="009217E9" w:rsidP="009217E9">
            <w:pPr>
              <w:jc w:val="center"/>
              <w:rPr>
                <w:rFonts w:eastAsia="Times New Roman" w:cs="Times New Roman"/>
                <w:b/>
                <w:bCs/>
                <w:color w:val="000000"/>
                <w:sz w:val="16"/>
                <w:szCs w:val="16"/>
                <w:lang w:eastAsia="es-ES"/>
              </w:rPr>
            </w:pPr>
            <w:r w:rsidRPr="009217E9">
              <w:rPr>
                <w:rFonts w:eastAsia="Times New Roman" w:cs="Times New Roman"/>
                <w:b/>
                <w:bCs/>
                <w:color w:val="000000"/>
                <w:sz w:val="16"/>
                <w:szCs w:val="16"/>
                <w:lang w:eastAsia="es-ES"/>
              </w:rPr>
              <w:t>Tinto</w:t>
            </w:r>
          </w:p>
        </w:tc>
        <w:tc>
          <w:tcPr>
            <w:tcW w:w="902" w:type="dxa"/>
            <w:tcBorders>
              <w:top w:val="nil"/>
              <w:left w:val="nil"/>
              <w:bottom w:val="single" w:sz="8" w:space="0" w:color="933634"/>
              <w:right w:val="single" w:sz="8" w:space="0" w:color="933634"/>
            </w:tcBorders>
            <w:shd w:val="clear" w:color="000000" w:fill="D99694"/>
            <w:vAlign w:val="center"/>
            <w:hideMark/>
          </w:tcPr>
          <w:p w14:paraId="252EFF75" w14:textId="77777777" w:rsidR="009217E9" w:rsidRPr="009217E9" w:rsidRDefault="009217E9" w:rsidP="009217E9">
            <w:pPr>
              <w:jc w:val="center"/>
              <w:rPr>
                <w:rFonts w:eastAsia="Times New Roman" w:cs="Times New Roman"/>
                <w:b/>
                <w:bCs/>
                <w:color w:val="000000"/>
                <w:sz w:val="16"/>
                <w:szCs w:val="16"/>
                <w:lang w:eastAsia="es-ES"/>
              </w:rPr>
            </w:pPr>
            <w:r w:rsidRPr="009217E9">
              <w:rPr>
                <w:rFonts w:eastAsia="Times New Roman" w:cs="Times New Roman"/>
                <w:b/>
                <w:bCs/>
                <w:color w:val="000000"/>
                <w:sz w:val="16"/>
                <w:szCs w:val="16"/>
                <w:lang w:eastAsia="es-ES"/>
              </w:rPr>
              <w:t>De licor</w:t>
            </w:r>
          </w:p>
        </w:tc>
        <w:tc>
          <w:tcPr>
            <w:tcW w:w="1072" w:type="dxa"/>
            <w:tcBorders>
              <w:top w:val="nil"/>
              <w:left w:val="nil"/>
              <w:bottom w:val="single" w:sz="8" w:space="0" w:color="933634"/>
              <w:right w:val="single" w:sz="8" w:space="0" w:color="933634"/>
            </w:tcBorders>
            <w:shd w:val="clear" w:color="000000" w:fill="D99694"/>
            <w:vAlign w:val="center"/>
            <w:hideMark/>
          </w:tcPr>
          <w:p w14:paraId="170AEA99" w14:textId="77777777" w:rsidR="009217E9" w:rsidRPr="009217E9" w:rsidRDefault="009217E9" w:rsidP="009217E9">
            <w:pPr>
              <w:jc w:val="center"/>
              <w:rPr>
                <w:rFonts w:eastAsia="Times New Roman" w:cs="Times New Roman"/>
                <w:b/>
                <w:bCs/>
                <w:color w:val="000000"/>
                <w:sz w:val="16"/>
                <w:szCs w:val="16"/>
                <w:lang w:eastAsia="es-ES"/>
              </w:rPr>
            </w:pPr>
            <w:r w:rsidRPr="009217E9">
              <w:rPr>
                <w:rFonts w:eastAsia="Times New Roman" w:cs="Times New Roman"/>
                <w:b/>
                <w:bCs/>
                <w:color w:val="000000"/>
                <w:sz w:val="16"/>
                <w:szCs w:val="16"/>
                <w:lang w:eastAsia="es-ES"/>
              </w:rPr>
              <w:t>Espumoso</w:t>
            </w:r>
          </w:p>
        </w:tc>
        <w:tc>
          <w:tcPr>
            <w:tcW w:w="703" w:type="dxa"/>
            <w:tcBorders>
              <w:top w:val="nil"/>
              <w:left w:val="nil"/>
              <w:bottom w:val="single" w:sz="8" w:space="0" w:color="933634"/>
              <w:right w:val="single" w:sz="8" w:space="0" w:color="933634"/>
            </w:tcBorders>
            <w:shd w:val="clear" w:color="000000" w:fill="D99694"/>
            <w:vAlign w:val="center"/>
            <w:hideMark/>
          </w:tcPr>
          <w:p w14:paraId="18D6A0D0" w14:textId="77777777" w:rsidR="009217E9" w:rsidRPr="009217E9" w:rsidRDefault="009217E9" w:rsidP="009217E9">
            <w:pPr>
              <w:jc w:val="center"/>
              <w:rPr>
                <w:rFonts w:eastAsia="Times New Roman" w:cs="Times New Roman"/>
                <w:b/>
                <w:bCs/>
                <w:color w:val="000000"/>
                <w:sz w:val="16"/>
                <w:szCs w:val="16"/>
                <w:lang w:eastAsia="es-ES"/>
              </w:rPr>
            </w:pPr>
            <w:r w:rsidRPr="009217E9">
              <w:rPr>
                <w:rFonts w:eastAsia="Times New Roman" w:cs="Times New Roman"/>
                <w:b/>
                <w:bCs/>
                <w:color w:val="000000"/>
                <w:sz w:val="16"/>
                <w:szCs w:val="16"/>
                <w:lang w:eastAsia="es-ES"/>
              </w:rPr>
              <w:t>De aguja</w:t>
            </w:r>
          </w:p>
        </w:tc>
        <w:tc>
          <w:tcPr>
            <w:tcW w:w="673" w:type="dxa"/>
            <w:tcBorders>
              <w:top w:val="nil"/>
              <w:left w:val="nil"/>
              <w:bottom w:val="single" w:sz="8" w:space="0" w:color="993300"/>
              <w:right w:val="single" w:sz="8" w:space="0" w:color="933634"/>
            </w:tcBorders>
            <w:shd w:val="clear" w:color="000000" w:fill="D99493"/>
            <w:vAlign w:val="center"/>
            <w:hideMark/>
          </w:tcPr>
          <w:p w14:paraId="7CE40BFF" w14:textId="77777777" w:rsidR="009217E9" w:rsidRPr="009217E9" w:rsidRDefault="009217E9" w:rsidP="009217E9">
            <w:pPr>
              <w:jc w:val="center"/>
              <w:rPr>
                <w:rFonts w:eastAsia="Times New Roman" w:cs="Times New Roman"/>
                <w:b/>
                <w:bCs/>
                <w:color w:val="000000"/>
                <w:sz w:val="16"/>
                <w:szCs w:val="16"/>
                <w:lang w:eastAsia="es-ES"/>
              </w:rPr>
            </w:pPr>
            <w:r w:rsidRPr="009217E9">
              <w:rPr>
                <w:rFonts w:eastAsia="Times New Roman" w:cs="Times New Roman"/>
                <w:b/>
                <w:bCs/>
                <w:color w:val="000000"/>
                <w:sz w:val="16"/>
                <w:szCs w:val="16"/>
                <w:lang w:eastAsia="es-ES"/>
              </w:rPr>
              <w:t>Otros</w:t>
            </w:r>
          </w:p>
        </w:tc>
        <w:tc>
          <w:tcPr>
            <w:tcW w:w="1160" w:type="dxa"/>
            <w:tcBorders>
              <w:top w:val="nil"/>
              <w:left w:val="nil"/>
              <w:bottom w:val="single" w:sz="8" w:space="0" w:color="993300"/>
              <w:right w:val="single" w:sz="8" w:space="0" w:color="993300"/>
            </w:tcBorders>
            <w:shd w:val="clear" w:color="000000" w:fill="D99694"/>
            <w:vAlign w:val="center"/>
            <w:hideMark/>
          </w:tcPr>
          <w:p w14:paraId="53AD3DEE" w14:textId="77777777" w:rsidR="009217E9" w:rsidRPr="009217E9" w:rsidRDefault="009217E9" w:rsidP="009217E9">
            <w:pPr>
              <w:jc w:val="center"/>
              <w:rPr>
                <w:rFonts w:eastAsia="Times New Roman" w:cs="Times New Roman"/>
                <w:b/>
                <w:bCs/>
                <w:color w:val="000000"/>
                <w:sz w:val="16"/>
                <w:szCs w:val="16"/>
                <w:lang w:eastAsia="es-ES"/>
              </w:rPr>
            </w:pPr>
            <w:r w:rsidRPr="009217E9">
              <w:rPr>
                <w:rFonts w:eastAsia="Times New Roman" w:cs="Times New Roman"/>
                <w:b/>
                <w:bCs/>
                <w:color w:val="000000"/>
                <w:sz w:val="16"/>
                <w:szCs w:val="16"/>
                <w:lang w:eastAsia="es-ES"/>
              </w:rPr>
              <w:t>TOTAL</w:t>
            </w:r>
          </w:p>
        </w:tc>
      </w:tr>
      <w:tr w:rsidR="00D47CEB" w:rsidRPr="009217E9" w14:paraId="0D4FC7B3"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4DB419BF" w14:textId="3CF826A5"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Abadía Retuerta</w:t>
            </w:r>
          </w:p>
        </w:tc>
        <w:tc>
          <w:tcPr>
            <w:tcW w:w="937" w:type="dxa"/>
            <w:tcBorders>
              <w:top w:val="nil"/>
              <w:left w:val="nil"/>
              <w:bottom w:val="single" w:sz="8" w:space="0" w:color="993300"/>
              <w:right w:val="single" w:sz="8" w:space="0" w:color="993300"/>
            </w:tcBorders>
            <w:vAlign w:val="center"/>
            <w:hideMark/>
          </w:tcPr>
          <w:p w14:paraId="114C8098" w14:textId="158D4AF4" w:rsidR="00D47CEB" w:rsidRPr="009217E9" w:rsidRDefault="00D47CEB" w:rsidP="00D47CEB">
            <w:pPr>
              <w:jc w:val="center"/>
              <w:rPr>
                <w:rFonts w:eastAsia="Times New Roman" w:cs="Times New Roman"/>
                <w:color w:val="000000"/>
                <w:sz w:val="16"/>
                <w:szCs w:val="16"/>
                <w:lang w:eastAsia="es-ES"/>
              </w:rPr>
            </w:pPr>
            <w:r>
              <w:rPr>
                <w:color w:val="000000"/>
                <w:sz w:val="16"/>
                <w:szCs w:val="16"/>
              </w:rPr>
              <w:t>59,07</w:t>
            </w:r>
          </w:p>
        </w:tc>
        <w:tc>
          <w:tcPr>
            <w:tcW w:w="852" w:type="dxa"/>
            <w:tcBorders>
              <w:top w:val="nil"/>
              <w:left w:val="nil"/>
              <w:bottom w:val="single" w:sz="8" w:space="0" w:color="993300"/>
              <w:right w:val="single" w:sz="8" w:space="0" w:color="993300"/>
            </w:tcBorders>
            <w:vAlign w:val="center"/>
            <w:hideMark/>
          </w:tcPr>
          <w:p w14:paraId="3EEDF048" w14:textId="3E9D1331"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4927C250" w14:textId="3B6FFC08" w:rsidR="00D47CEB" w:rsidRPr="009217E9" w:rsidRDefault="00D47CEB" w:rsidP="00D47CEB">
            <w:pPr>
              <w:jc w:val="center"/>
              <w:rPr>
                <w:rFonts w:eastAsia="Times New Roman" w:cs="Times New Roman"/>
                <w:color w:val="000000"/>
                <w:sz w:val="16"/>
                <w:szCs w:val="16"/>
                <w:lang w:eastAsia="es-ES"/>
              </w:rPr>
            </w:pPr>
            <w:r>
              <w:rPr>
                <w:color w:val="000000"/>
                <w:sz w:val="16"/>
                <w:szCs w:val="16"/>
              </w:rPr>
              <w:t>821,01</w:t>
            </w:r>
          </w:p>
        </w:tc>
        <w:tc>
          <w:tcPr>
            <w:tcW w:w="902" w:type="dxa"/>
            <w:tcBorders>
              <w:top w:val="nil"/>
              <w:left w:val="nil"/>
              <w:bottom w:val="single" w:sz="8" w:space="0" w:color="993300"/>
              <w:right w:val="single" w:sz="8" w:space="0" w:color="993300"/>
            </w:tcBorders>
            <w:vAlign w:val="center"/>
            <w:hideMark/>
          </w:tcPr>
          <w:p w14:paraId="15564DD5" w14:textId="434BD8FD"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2AF4A4E5" w14:textId="06250F98"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0666A7BB" w14:textId="7601C36A"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2B3D6FCD" w14:textId="2B697C75"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6EF6CE28" w14:textId="7004198B"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880,08</w:t>
            </w:r>
          </w:p>
        </w:tc>
      </w:tr>
      <w:tr w:rsidR="00D47CEB" w:rsidRPr="009217E9" w14:paraId="4BE54D5A"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48ACD88C" w14:textId="79787C76"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Abona</w:t>
            </w:r>
          </w:p>
        </w:tc>
        <w:tc>
          <w:tcPr>
            <w:tcW w:w="937" w:type="dxa"/>
            <w:tcBorders>
              <w:top w:val="nil"/>
              <w:left w:val="nil"/>
              <w:bottom w:val="single" w:sz="8" w:space="0" w:color="993300"/>
              <w:right w:val="single" w:sz="8" w:space="0" w:color="993300"/>
            </w:tcBorders>
            <w:vAlign w:val="center"/>
            <w:hideMark/>
          </w:tcPr>
          <w:p w14:paraId="29FC4761" w14:textId="5E75468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852" w:type="dxa"/>
            <w:tcBorders>
              <w:top w:val="nil"/>
              <w:left w:val="nil"/>
              <w:bottom w:val="single" w:sz="8" w:space="0" w:color="993300"/>
              <w:right w:val="single" w:sz="8" w:space="0" w:color="993300"/>
            </w:tcBorders>
            <w:vAlign w:val="center"/>
            <w:hideMark/>
          </w:tcPr>
          <w:p w14:paraId="4E4B29E1" w14:textId="71AF0119"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34928E2E" w14:textId="1F280B3D"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02" w:type="dxa"/>
            <w:tcBorders>
              <w:top w:val="nil"/>
              <w:left w:val="nil"/>
              <w:bottom w:val="single" w:sz="8" w:space="0" w:color="993300"/>
              <w:right w:val="single" w:sz="8" w:space="0" w:color="993300"/>
            </w:tcBorders>
            <w:vAlign w:val="center"/>
            <w:hideMark/>
          </w:tcPr>
          <w:p w14:paraId="756554B2" w14:textId="04BEAD56"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4B6F36A3" w14:textId="1C3E4CBC"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048FDC5E" w14:textId="3288344C"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1E05AAC3" w14:textId="1174BFC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5A74BF8C" w14:textId="1B995528"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0,00</w:t>
            </w:r>
          </w:p>
        </w:tc>
      </w:tr>
      <w:tr w:rsidR="00D47CEB" w:rsidRPr="009217E9" w14:paraId="605E276F"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36D55A53" w14:textId="488318FD"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Alella</w:t>
            </w:r>
            <w:r>
              <w:rPr>
                <w:b/>
                <w:bCs/>
                <w:color w:val="000000"/>
                <w:sz w:val="16"/>
                <w:szCs w:val="16"/>
                <w:vertAlign w:val="superscript"/>
              </w:rPr>
              <w:t xml:space="preserve"> (</w:t>
            </w:r>
            <w:r w:rsidR="00C93745">
              <w:rPr>
                <w:b/>
                <w:bCs/>
                <w:color w:val="000000"/>
                <w:sz w:val="16"/>
                <w:szCs w:val="16"/>
                <w:vertAlign w:val="superscript"/>
              </w:rPr>
              <w:t>1</w:t>
            </w:r>
            <w:r>
              <w:rPr>
                <w:b/>
                <w:bCs/>
                <w:color w:val="000000"/>
                <w:sz w:val="16"/>
                <w:szCs w:val="16"/>
                <w:vertAlign w:val="superscript"/>
              </w:rPr>
              <w:t>)</w:t>
            </w:r>
          </w:p>
        </w:tc>
        <w:tc>
          <w:tcPr>
            <w:tcW w:w="937" w:type="dxa"/>
            <w:tcBorders>
              <w:top w:val="nil"/>
              <w:left w:val="nil"/>
              <w:bottom w:val="single" w:sz="8" w:space="0" w:color="993300"/>
              <w:right w:val="single" w:sz="8" w:space="0" w:color="993300"/>
            </w:tcBorders>
            <w:vAlign w:val="center"/>
            <w:hideMark/>
          </w:tcPr>
          <w:p w14:paraId="31F6F9D2" w14:textId="6CE40D7F" w:rsidR="00D47CEB" w:rsidRPr="009217E9" w:rsidRDefault="00D47CEB" w:rsidP="00D47CEB">
            <w:pPr>
              <w:jc w:val="center"/>
              <w:rPr>
                <w:rFonts w:eastAsia="Times New Roman" w:cs="Times New Roman"/>
                <w:color w:val="000000"/>
                <w:sz w:val="16"/>
                <w:szCs w:val="16"/>
                <w:lang w:eastAsia="es-ES"/>
              </w:rPr>
            </w:pPr>
            <w:r>
              <w:rPr>
                <w:color w:val="000000"/>
                <w:sz w:val="16"/>
                <w:szCs w:val="16"/>
              </w:rPr>
              <w:t>-</w:t>
            </w:r>
          </w:p>
        </w:tc>
        <w:tc>
          <w:tcPr>
            <w:tcW w:w="852" w:type="dxa"/>
            <w:tcBorders>
              <w:top w:val="nil"/>
              <w:left w:val="nil"/>
              <w:bottom w:val="single" w:sz="8" w:space="0" w:color="993300"/>
              <w:right w:val="single" w:sz="8" w:space="0" w:color="993300"/>
            </w:tcBorders>
            <w:vAlign w:val="center"/>
            <w:hideMark/>
          </w:tcPr>
          <w:p w14:paraId="6ADAB4B2" w14:textId="42020CEA" w:rsidR="00D47CEB" w:rsidRPr="009217E9" w:rsidRDefault="00D47CEB" w:rsidP="00D47CEB">
            <w:pPr>
              <w:jc w:val="center"/>
              <w:rPr>
                <w:rFonts w:eastAsia="Times New Roman" w:cs="Times New Roman"/>
                <w:color w:val="000000"/>
                <w:sz w:val="16"/>
                <w:szCs w:val="16"/>
                <w:lang w:eastAsia="es-ES"/>
              </w:rPr>
            </w:pPr>
            <w:r>
              <w:rPr>
                <w:color w:val="000000"/>
                <w:sz w:val="16"/>
                <w:szCs w:val="16"/>
              </w:rPr>
              <w:t>-</w:t>
            </w:r>
          </w:p>
        </w:tc>
        <w:tc>
          <w:tcPr>
            <w:tcW w:w="949" w:type="dxa"/>
            <w:tcBorders>
              <w:top w:val="nil"/>
              <w:left w:val="nil"/>
              <w:bottom w:val="single" w:sz="8" w:space="0" w:color="993300"/>
              <w:right w:val="single" w:sz="8" w:space="0" w:color="993300"/>
            </w:tcBorders>
            <w:vAlign w:val="center"/>
            <w:hideMark/>
          </w:tcPr>
          <w:p w14:paraId="6352EE79" w14:textId="611C77C6" w:rsidR="00D47CEB" w:rsidRPr="009217E9" w:rsidRDefault="00D47CEB" w:rsidP="00D47CEB">
            <w:pPr>
              <w:jc w:val="center"/>
              <w:rPr>
                <w:rFonts w:eastAsia="Times New Roman" w:cs="Times New Roman"/>
                <w:color w:val="000000"/>
                <w:sz w:val="16"/>
                <w:szCs w:val="16"/>
                <w:lang w:eastAsia="es-ES"/>
              </w:rPr>
            </w:pPr>
            <w:r>
              <w:rPr>
                <w:color w:val="000000"/>
                <w:sz w:val="16"/>
                <w:szCs w:val="16"/>
              </w:rPr>
              <w:t>-</w:t>
            </w:r>
          </w:p>
        </w:tc>
        <w:tc>
          <w:tcPr>
            <w:tcW w:w="902" w:type="dxa"/>
            <w:tcBorders>
              <w:top w:val="nil"/>
              <w:left w:val="nil"/>
              <w:bottom w:val="single" w:sz="8" w:space="0" w:color="993300"/>
              <w:right w:val="single" w:sz="8" w:space="0" w:color="993300"/>
            </w:tcBorders>
            <w:vAlign w:val="center"/>
            <w:hideMark/>
          </w:tcPr>
          <w:p w14:paraId="7F9381AD" w14:textId="53012DB0"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58E2D55D" w14:textId="6A2BA0B4"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93300"/>
            </w:tcBorders>
            <w:vAlign w:val="center"/>
            <w:hideMark/>
          </w:tcPr>
          <w:p w14:paraId="11203305" w14:textId="2ABB40E9"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93300"/>
            </w:tcBorders>
            <w:vAlign w:val="center"/>
            <w:hideMark/>
          </w:tcPr>
          <w:p w14:paraId="1B51FF51" w14:textId="18D1F488" w:rsidR="00D47CEB" w:rsidRPr="009217E9" w:rsidRDefault="00D47CEB" w:rsidP="00D47CEB">
            <w:pPr>
              <w:jc w:val="center"/>
              <w:rPr>
                <w:rFonts w:eastAsia="Times New Roman" w:cs="Times New Roman"/>
                <w:color w:val="000000"/>
                <w:sz w:val="16"/>
                <w:szCs w:val="16"/>
                <w:lang w:eastAsia="es-ES"/>
              </w:rPr>
            </w:pPr>
            <w:r>
              <w:rPr>
                <w:color w:val="000000"/>
                <w:sz w:val="16"/>
                <w:szCs w:val="16"/>
              </w:rPr>
              <w:t>-</w:t>
            </w:r>
          </w:p>
        </w:tc>
        <w:tc>
          <w:tcPr>
            <w:tcW w:w="1160" w:type="dxa"/>
            <w:tcBorders>
              <w:top w:val="nil"/>
              <w:left w:val="nil"/>
              <w:bottom w:val="single" w:sz="8" w:space="0" w:color="993300"/>
              <w:right w:val="single" w:sz="8" w:space="0" w:color="993300"/>
            </w:tcBorders>
            <w:vAlign w:val="center"/>
            <w:hideMark/>
          </w:tcPr>
          <w:p w14:paraId="33BC7841" w14:textId="04FD7C26" w:rsidR="00D47CEB" w:rsidRPr="009217E9" w:rsidRDefault="00D47CEB" w:rsidP="00D47CEB">
            <w:pPr>
              <w:jc w:val="center"/>
              <w:rPr>
                <w:rFonts w:eastAsia="Times New Roman" w:cs="Times New Roman"/>
                <w:color w:val="000000"/>
                <w:sz w:val="16"/>
                <w:szCs w:val="16"/>
                <w:lang w:eastAsia="es-ES"/>
              </w:rPr>
            </w:pPr>
            <w:r>
              <w:rPr>
                <w:b/>
                <w:bCs/>
                <w:color w:val="000000"/>
                <w:sz w:val="16"/>
                <w:szCs w:val="16"/>
              </w:rPr>
              <w:t>0,00</w:t>
            </w:r>
          </w:p>
        </w:tc>
      </w:tr>
      <w:tr w:rsidR="00D47CEB" w:rsidRPr="009217E9" w14:paraId="075A8121"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171BB4A7" w14:textId="528CB931"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Alicante</w:t>
            </w:r>
          </w:p>
        </w:tc>
        <w:tc>
          <w:tcPr>
            <w:tcW w:w="937" w:type="dxa"/>
            <w:tcBorders>
              <w:top w:val="nil"/>
              <w:left w:val="nil"/>
              <w:bottom w:val="single" w:sz="8" w:space="0" w:color="993300"/>
              <w:right w:val="single" w:sz="8" w:space="0" w:color="993300"/>
            </w:tcBorders>
            <w:vAlign w:val="center"/>
            <w:hideMark/>
          </w:tcPr>
          <w:p w14:paraId="1CEE30A7" w14:textId="558677A0" w:rsidR="00D47CEB" w:rsidRPr="009217E9" w:rsidRDefault="00D47CEB" w:rsidP="00D47CEB">
            <w:pPr>
              <w:jc w:val="center"/>
              <w:rPr>
                <w:rFonts w:eastAsia="Times New Roman" w:cs="Times New Roman"/>
                <w:color w:val="000000"/>
                <w:sz w:val="16"/>
                <w:szCs w:val="16"/>
                <w:lang w:eastAsia="es-ES"/>
              </w:rPr>
            </w:pPr>
            <w:r>
              <w:rPr>
                <w:color w:val="000000"/>
                <w:sz w:val="16"/>
                <w:szCs w:val="16"/>
              </w:rPr>
              <w:t>4.898,00</w:t>
            </w:r>
          </w:p>
        </w:tc>
        <w:tc>
          <w:tcPr>
            <w:tcW w:w="852" w:type="dxa"/>
            <w:tcBorders>
              <w:top w:val="nil"/>
              <w:left w:val="nil"/>
              <w:bottom w:val="single" w:sz="8" w:space="0" w:color="993300"/>
              <w:right w:val="single" w:sz="8" w:space="0" w:color="993300"/>
            </w:tcBorders>
            <w:vAlign w:val="center"/>
            <w:hideMark/>
          </w:tcPr>
          <w:p w14:paraId="78CD432B" w14:textId="261BF6D7" w:rsidR="00D47CEB" w:rsidRPr="009217E9" w:rsidRDefault="00D47CEB" w:rsidP="00D47CEB">
            <w:pPr>
              <w:jc w:val="center"/>
              <w:rPr>
                <w:rFonts w:eastAsia="Times New Roman" w:cs="Times New Roman"/>
                <w:color w:val="000000"/>
                <w:sz w:val="16"/>
                <w:szCs w:val="16"/>
                <w:lang w:eastAsia="es-ES"/>
              </w:rPr>
            </w:pPr>
            <w:r>
              <w:rPr>
                <w:color w:val="000000"/>
                <w:sz w:val="16"/>
                <w:szCs w:val="16"/>
              </w:rPr>
              <w:t>1.035,00</w:t>
            </w:r>
          </w:p>
        </w:tc>
        <w:tc>
          <w:tcPr>
            <w:tcW w:w="949" w:type="dxa"/>
            <w:tcBorders>
              <w:top w:val="nil"/>
              <w:left w:val="nil"/>
              <w:bottom w:val="single" w:sz="8" w:space="0" w:color="993300"/>
              <w:right w:val="single" w:sz="8" w:space="0" w:color="993300"/>
            </w:tcBorders>
            <w:vAlign w:val="center"/>
            <w:hideMark/>
          </w:tcPr>
          <w:p w14:paraId="7596B3EA" w14:textId="45214EAA" w:rsidR="00D47CEB" w:rsidRPr="009217E9" w:rsidRDefault="00D47CEB" w:rsidP="00D47CEB">
            <w:pPr>
              <w:jc w:val="center"/>
              <w:rPr>
                <w:rFonts w:eastAsia="Times New Roman" w:cs="Times New Roman"/>
                <w:color w:val="000000"/>
                <w:sz w:val="16"/>
                <w:szCs w:val="16"/>
                <w:lang w:eastAsia="es-ES"/>
              </w:rPr>
            </w:pPr>
            <w:r>
              <w:rPr>
                <w:color w:val="000000"/>
                <w:sz w:val="16"/>
                <w:szCs w:val="16"/>
              </w:rPr>
              <w:t>20.975,00</w:t>
            </w:r>
          </w:p>
        </w:tc>
        <w:tc>
          <w:tcPr>
            <w:tcW w:w="902" w:type="dxa"/>
            <w:tcBorders>
              <w:top w:val="nil"/>
              <w:left w:val="nil"/>
              <w:bottom w:val="single" w:sz="8" w:space="0" w:color="993300"/>
              <w:right w:val="single" w:sz="8" w:space="0" w:color="993300"/>
            </w:tcBorders>
            <w:vAlign w:val="center"/>
            <w:hideMark/>
          </w:tcPr>
          <w:p w14:paraId="31811C68" w14:textId="6702F99A" w:rsidR="00D47CEB" w:rsidRPr="009217E9" w:rsidRDefault="00D47CEB" w:rsidP="00D47CEB">
            <w:pPr>
              <w:jc w:val="center"/>
              <w:rPr>
                <w:rFonts w:eastAsia="Times New Roman" w:cs="Times New Roman"/>
                <w:color w:val="000000"/>
                <w:sz w:val="16"/>
                <w:szCs w:val="16"/>
                <w:lang w:eastAsia="es-ES"/>
              </w:rPr>
            </w:pPr>
            <w:r>
              <w:rPr>
                <w:color w:val="000000"/>
                <w:sz w:val="16"/>
                <w:szCs w:val="16"/>
              </w:rPr>
              <w:t>35,00</w:t>
            </w:r>
          </w:p>
        </w:tc>
        <w:tc>
          <w:tcPr>
            <w:tcW w:w="1072" w:type="dxa"/>
            <w:tcBorders>
              <w:top w:val="nil"/>
              <w:left w:val="nil"/>
              <w:bottom w:val="single" w:sz="8" w:space="0" w:color="993300"/>
              <w:right w:val="single" w:sz="8" w:space="0" w:color="993300"/>
            </w:tcBorders>
            <w:vAlign w:val="center"/>
            <w:hideMark/>
          </w:tcPr>
          <w:p w14:paraId="412B9A1F" w14:textId="53DB291F" w:rsidR="00D47CEB" w:rsidRPr="009217E9" w:rsidRDefault="00D47CEB" w:rsidP="00D47CEB">
            <w:pPr>
              <w:jc w:val="center"/>
              <w:rPr>
                <w:rFonts w:eastAsia="Times New Roman" w:cs="Times New Roman"/>
                <w:color w:val="000000"/>
                <w:sz w:val="16"/>
                <w:szCs w:val="16"/>
                <w:lang w:eastAsia="es-ES"/>
              </w:rPr>
            </w:pPr>
            <w:r>
              <w:rPr>
                <w:color w:val="000000"/>
                <w:sz w:val="16"/>
                <w:szCs w:val="16"/>
              </w:rPr>
              <w:t>230,00</w:t>
            </w:r>
          </w:p>
        </w:tc>
        <w:tc>
          <w:tcPr>
            <w:tcW w:w="703" w:type="dxa"/>
            <w:tcBorders>
              <w:top w:val="nil"/>
              <w:left w:val="nil"/>
              <w:bottom w:val="single" w:sz="8" w:space="0" w:color="993300"/>
              <w:right w:val="single" w:sz="8" w:space="0" w:color="933634"/>
            </w:tcBorders>
            <w:vAlign w:val="center"/>
            <w:hideMark/>
          </w:tcPr>
          <w:p w14:paraId="40C47705" w14:textId="4E2EA8D3"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4C16D9E6" w14:textId="424821D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23B239A7" w14:textId="3DBB9B52"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27.173,00</w:t>
            </w:r>
          </w:p>
        </w:tc>
      </w:tr>
      <w:tr w:rsidR="00D47CEB" w:rsidRPr="009217E9" w14:paraId="6956717C"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36189113" w14:textId="2E857FB9"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Almansa</w:t>
            </w:r>
          </w:p>
        </w:tc>
        <w:tc>
          <w:tcPr>
            <w:tcW w:w="937" w:type="dxa"/>
            <w:tcBorders>
              <w:top w:val="nil"/>
              <w:left w:val="nil"/>
              <w:bottom w:val="single" w:sz="8" w:space="0" w:color="993300"/>
              <w:right w:val="single" w:sz="8" w:space="0" w:color="993300"/>
            </w:tcBorders>
            <w:vAlign w:val="center"/>
            <w:hideMark/>
          </w:tcPr>
          <w:p w14:paraId="678267AF" w14:textId="3854C1CC" w:rsidR="00D47CEB" w:rsidRPr="009217E9" w:rsidRDefault="00D47CEB" w:rsidP="00D47CEB">
            <w:pPr>
              <w:jc w:val="center"/>
              <w:rPr>
                <w:rFonts w:eastAsia="Times New Roman" w:cs="Times New Roman"/>
                <w:color w:val="000000"/>
                <w:sz w:val="16"/>
                <w:szCs w:val="16"/>
                <w:lang w:eastAsia="es-ES"/>
              </w:rPr>
            </w:pPr>
            <w:r>
              <w:rPr>
                <w:color w:val="000000"/>
                <w:sz w:val="16"/>
                <w:szCs w:val="16"/>
              </w:rPr>
              <w:t>2.923,33</w:t>
            </w:r>
          </w:p>
        </w:tc>
        <w:tc>
          <w:tcPr>
            <w:tcW w:w="852" w:type="dxa"/>
            <w:tcBorders>
              <w:top w:val="nil"/>
              <w:left w:val="nil"/>
              <w:bottom w:val="single" w:sz="8" w:space="0" w:color="993300"/>
              <w:right w:val="single" w:sz="8" w:space="0" w:color="993300"/>
            </w:tcBorders>
            <w:vAlign w:val="center"/>
            <w:hideMark/>
          </w:tcPr>
          <w:p w14:paraId="10D07FFD" w14:textId="37940771" w:rsidR="00D47CEB" w:rsidRPr="009217E9" w:rsidRDefault="00D47CEB" w:rsidP="00D47CEB">
            <w:pPr>
              <w:jc w:val="center"/>
              <w:rPr>
                <w:rFonts w:eastAsia="Times New Roman" w:cs="Times New Roman"/>
                <w:color w:val="000000"/>
                <w:sz w:val="16"/>
                <w:szCs w:val="16"/>
                <w:lang w:eastAsia="es-ES"/>
              </w:rPr>
            </w:pPr>
            <w:r>
              <w:rPr>
                <w:color w:val="000000"/>
                <w:sz w:val="16"/>
                <w:szCs w:val="16"/>
              </w:rPr>
              <w:t>407,65</w:t>
            </w:r>
          </w:p>
        </w:tc>
        <w:tc>
          <w:tcPr>
            <w:tcW w:w="949" w:type="dxa"/>
            <w:tcBorders>
              <w:top w:val="nil"/>
              <w:left w:val="nil"/>
              <w:bottom w:val="single" w:sz="8" w:space="0" w:color="993300"/>
              <w:right w:val="single" w:sz="8" w:space="0" w:color="993300"/>
            </w:tcBorders>
            <w:vAlign w:val="center"/>
            <w:hideMark/>
          </w:tcPr>
          <w:p w14:paraId="29CAD777" w14:textId="05714AE0" w:rsidR="00D47CEB" w:rsidRPr="009217E9" w:rsidRDefault="00D47CEB" w:rsidP="00D47CEB">
            <w:pPr>
              <w:jc w:val="center"/>
              <w:rPr>
                <w:rFonts w:eastAsia="Times New Roman" w:cs="Times New Roman"/>
                <w:color w:val="000000"/>
                <w:sz w:val="16"/>
                <w:szCs w:val="16"/>
                <w:lang w:eastAsia="es-ES"/>
              </w:rPr>
            </w:pPr>
            <w:r>
              <w:rPr>
                <w:color w:val="000000"/>
                <w:sz w:val="16"/>
                <w:szCs w:val="16"/>
              </w:rPr>
              <w:t>20.977,92</w:t>
            </w:r>
          </w:p>
        </w:tc>
        <w:tc>
          <w:tcPr>
            <w:tcW w:w="902" w:type="dxa"/>
            <w:tcBorders>
              <w:top w:val="nil"/>
              <w:left w:val="nil"/>
              <w:bottom w:val="single" w:sz="8" w:space="0" w:color="993300"/>
              <w:right w:val="single" w:sz="8" w:space="0" w:color="993300"/>
            </w:tcBorders>
            <w:vAlign w:val="center"/>
            <w:hideMark/>
          </w:tcPr>
          <w:p w14:paraId="65B8BFCD" w14:textId="2A565F3D"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7BA317ED" w14:textId="45B1FEB4"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3AD9D3FD" w14:textId="61A29D55"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51A6522C" w14:textId="1CFCFD19"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74AB43D6" w14:textId="4F36E503"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24.308,89</w:t>
            </w:r>
          </w:p>
        </w:tc>
      </w:tr>
      <w:tr w:rsidR="00D47CEB" w:rsidRPr="009217E9" w14:paraId="78303B6C"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344C8EEB" w14:textId="53DE8B4A" w:rsidR="00D47CEB" w:rsidRPr="004B689D" w:rsidRDefault="00D47CEB" w:rsidP="00D47CEB">
            <w:pPr>
              <w:jc w:val="center"/>
              <w:rPr>
                <w:rFonts w:eastAsia="Times New Roman" w:cs="Times New Roman"/>
                <w:b/>
                <w:bCs/>
                <w:color w:val="000000"/>
                <w:sz w:val="16"/>
                <w:szCs w:val="16"/>
                <w:lang w:val="pt-BR" w:eastAsia="es-ES"/>
              </w:rPr>
            </w:pPr>
            <w:r w:rsidRPr="004B689D">
              <w:rPr>
                <w:b/>
                <w:bCs/>
                <w:color w:val="000000"/>
                <w:sz w:val="16"/>
                <w:szCs w:val="16"/>
                <w:lang w:val="pt-BR"/>
              </w:rPr>
              <w:t xml:space="preserve">DOP </w:t>
            </w:r>
            <w:proofErr w:type="spellStart"/>
            <w:r w:rsidRPr="004B689D">
              <w:rPr>
                <w:b/>
                <w:bCs/>
                <w:color w:val="000000"/>
                <w:sz w:val="16"/>
                <w:szCs w:val="16"/>
                <w:lang w:val="pt-BR"/>
              </w:rPr>
              <w:t>Arabako</w:t>
            </w:r>
            <w:proofErr w:type="spellEnd"/>
            <w:r w:rsidRPr="004B689D">
              <w:rPr>
                <w:b/>
                <w:bCs/>
                <w:color w:val="000000"/>
                <w:sz w:val="16"/>
                <w:szCs w:val="16"/>
                <w:lang w:val="pt-BR"/>
              </w:rPr>
              <w:t xml:space="preserve"> </w:t>
            </w:r>
            <w:proofErr w:type="spellStart"/>
            <w:r w:rsidRPr="004B689D">
              <w:rPr>
                <w:b/>
                <w:bCs/>
                <w:color w:val="000000"/>
                <w:sz w:val="16"/>
                <w:szCs w:val="16"/>
                <w:lang w:val="pt-BR"/>
              </w:rPr>
              <w:t>Txakolina</w:t>
            </w:r>
            <w:proofErr w:type="spellEnd"/>
            <w:r w:rsidRPr="004B689D">
              <w:rPr>
                <w:b/>
                <w:bCs/>
                <w:color w:val="000000"/>
                <w:sz w:val="16"/>
                <w:szCs w:val="16"/>
                <w:lang w:val="pt-BR"/>
              </w:rPr>
              <w:t xml:space="preserve"> / </w:t>
            </w:r>
            <w:proofErr w:type="spellStart"/>
            <w:r w:rsidRPr="004B689D">
              <w:rPr>
                <w:b/>
                <w:bCs/>
                <w:color w:val="000000"/>
                <w:sz w:val="16"/>
                <w:szCs w:val="16"/>
                <w:lang w:val="pt-BR"/>
              </w:rPr>
              <w:t>Txakolí</w:t>
            </w:r>
            <w:proofErr w:type="spellEnd"/>
            <w:r w:rsidRPr="004B689D">
              <w:rPr>
                <w:b/>
                <w:bCs/>
                <w:color w:val="000000"/>
                <w:sz w:val="16"/>
                <w:szCs w:val="16"/>
                <w:lang w:val="pt-BR"/>
              </w:rPr>
              <w:t xml:space="preserve"> de Álava / </w:t>
            </w:r>
            <w:proofErr w:type="spellStart"/>
            <w:r w:rsidRPr="004B689D">
              <w:rPr>
                <w:b/>
                <w:bCs/>
                <w:color w:val="000000"/>
                <w:sz w:val="16"/>
                <w:szCs w:val="16"/>
                <w:lang w:val="pt-BR"/>
              </w:rPr>
              <w:t>Chacolí</w:t>
            </w:r>
            <w:proofErr w:type="spellEnd"/>
            <w:r w:rsidRPr="004B689D">
              <w:rPr>
                <w:b/>
                <w:bCs/>
                <w:color w:val="000000"/>
                <w:sz w:val="16"/>
                <w:szCs w:val="16"/>
                <w:lang w:val="pt-BR"/>
              </w:rPr>
              <w:t xml:space="preserve"> de Álava</w:t>
            </w:r>
          </w:p>
        </w:tc>
        <w:tc>
          <w:tcPr>
            <w:tcW w:w="937" w:type="dxa"/>
            <w:tcBorders>
              <w:top w:val="nil"/>
              <w:left w:val="nil"/>
              <w:bottom w:val="single" w:sz="8" w:space="0" w:color="993300"/>
              <w:right w:val="single" w:sz="8" w:space="0" w:color="993300"/>
            </w:tcBorders>
            <w:vAlign w:val="center"/>
            <w:hideMark/>
          </w:tcPr>
          <w:p w14:paraId="12EE83D8" w14:textId="77777777" w:rsidR="00D9252E" w:rsidRDefault="00D9252E" w:rsidP="00D9252E">
            <w:pPr>
              <w:jc w:val="center"/>
              <w:rPr>
                <w:rFonts w:eastAsia="Times New Roman" w:cs="Times New Roman"/>
                <w:color w:val="000000"/>
                <w:sz w:val="16"/>
                <w:szCs w:val="16"/>
              </w:rPr>
            </w:pPr>
            <w:r>
              <w:rPr>
                <w:color w:val="000000"/>
                <w:sz w:val="16"/>
                <w:szCs w:val="16"/>
              </w:rPr>
              <w:t>561,96</w:t>
            </w:r>
          </w:p>
          <w:p w14:paraId="7813A449" w14:textId="779F1652" w:rsidR="00D47CEB" w:rsidRPr="009217E9" w:rsidRDefault="00D47CEB" w:rsidP="00D47CEB">
            <w:pPr>
              <w:jc w:val="center"/>
              <w:rPr>
                <w:rFonts w:eastAsia="Times New Roman" w:cs="Times New Roman"/>
                <w:color w:val="000000"/>
                <w:sz w:val="16"/>
                <w:szCs w:val="16"/>
                <w:lang w:eastAsia="es-ES"/>
              </w:rPr>
            </w:pPr>
          </w:p>
        </w:tc>
        <w:tc>
          <w:tcPr>
            <w:tcW w:w="852" w:type="dxa"/>
            <w:tcBorders>
              <w:top w:val="nil"/>
              <w:left w:val="nil"/>
              <w:bottom w:val="single" w:sz="8" w:space="0" w:color="993300"/>
              <w:right w:val="single" w:sz="8" w:space="0" w:color="993300"/>
            </w:tcBorders>
            <w:vAlign w:val="center"/>
            <w:hideMark/>
          </w:tcPr>
          <w:p w14:paraId="24927956" w14:textId="7DCE2990"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2245929D" w14:textId="296FBE6D"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02" w:type="dxa"/>
            <w:tcBorders>
              <w:top w:val="nil"/>
              <w:left w:val="nil"/>
              <w:bottom w:val="single" w:sz="8" w:space="0" w:color="993300"/>
              <w:right w:val="single" w:sz="8" w:space="0" w:color="993300"/>
            </w:tcBorders>
            <w:vAlign w:val="center"/>
            <w:hideMark/>
          </w:tcPr>
          <w:p w14:paraId="6216579E" w14:textId="181C3566"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0E2C2649" w14:textId="03489394"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4EC588D9" w14:textId="6442ABA9"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0B1FCDDE" w14:textId="295EB548"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5E2979BD" w14:textId="7B165509"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561,96</w:t>
            </w:r>
          </w:p>
        </w:tc>
      </w:tr>
      <w:tr w:rsidR="00D47CEB" w:rsidRPr="009217E9" w14:paraId="7D63BDE5"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6D64906C" w14:textId="5FA631E8"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Arlanza</w:t>
            </w:r>
          </w:p>
        </w:tc>
        <w:tc>
          <w:tcPr>
            <w:tcW w:w="937" w:type="dxa"/>
            <w:tcBorders>
              <w:top w:val="nil"/>
              <w:left w:val="nil"/>
              <w:bottom w:val="single" w:sz="8" w:space="0" w:color="993300"/>
              <w:right w:val="single" w:sz="8" w:space="0" w:color="993300"/>
            </w:tcBorders>
            <w:vAlign w:val="center"/>
            <w:hideMark/>
          </w:tcPr>
          <w:p w14:paraId="4605788B" w14:textId="0FF6A66E"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852" w:type="dxa"/>
            <w:tcBorders>
              <w:top w:val="nil"/>
              <w:left w:val="nil"/>
              <w:bottom w:val="single" w:sz="8" w:space="0" w:color="993300"/>
              <w:right w:val="single" w:sz="8" w:space="0" w:color="993300"/>
            </w:tcBorders>
            <w:vAlign w:val="center"/>
            <w:hideMark/>
          </w:tcPr>
          <w:p w14:paraId="5AEE4955" w14:textId="43867344"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02801DBF" w14:textId="739BA5D8" w:rsidR="00D47CEB" w:rsidRPr="009217E9" w:rsidRDefault="00D47CEB" w:rsidP="00D47CEB">
            <w:pPr>
              <w:jc w:val="center"/>
              <w:rPr>
                <w:rFonts w:eastAsia="Times New Roman" w:cs="Times New Roman"/>
                <w:color w:val="000000"/>
                <w:sz w:val="16"/>
                <w:szCs w:val="16"/>
                <w:lang w:eastAsia="es-ES"/>
              </w:rPr>
            </w:pPr>
            <w:r>
              <w:rPr>
                <w:color w:val="000000"/>
                <w:sz w:val="16"/>
                <w:szCs w:val="16"/>
              </w:rPr>
              <w:t>31,31</w:t>
            </w:r>
          </w:p>
        </w:tc>
        <w:tc>
          <w:tcPr>
            <w:tcW w:w="902" w:type="dxa"/>
            <w:tcBorders>
              <w:top w:val="nil"/>
              <w:left w:val="nil"/>
              <w:bottom w:val="single" w:sz="8" w:space="0" w:color="993300"/>
              <w:right w:val="single" w:sz="8" w:space="0" w:color="993300"/>
            </w:tcBorders>
            <w:vAlign w:val="center"/>
            <w:hideMark/>
          </w:tcPr>
          <w:p w14:paraId="0801D007" w14:textId="6B47760E"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48965365" w14:textId="78A1D018"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4A0A12A9" w14:textId="1F13D77F"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7F7ACB29" w14:textId="21C48AD0"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24D0E812" w14:textId="1DFD1876"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31,31</w:t>
            </w:r>
          </w:p>
        </w:tc>
      </w:tr>
      <w:tr w:rsidR="00D47CEB" w:rsidRPr="009217E9" w14:paraId="1DBA731F"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767905B4" w14:textId="6A277727"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Arribes</w:t>
            </w:r>
          </w:p>
        </w:tc>
        <w:tc>
          <w:tcPr>
            <w:tcW w:w="937" w:type="dxa"/>
            <w:tcBorders>
              <w:top w:val="nil"/>
              <w:left w:val="nil"/>
              <w:bottom w:val="single" w:sz="8" w:space="0" w:color="993300"/>
              <w:right w:val="single" w:sz="8" w:space="0" w:color="993300"/>
            </w:tcBorders>
            <w:vAlign w:val="center"/>
            <w:hideMark/>
          </w:tcPr>
          <w:p w14:paraId="1BDCD2FD" w14:textId="7F2B3032" w:rsidR="00D47CEB" w:rsidRPr="009217E9" w:rsidRDefault="00D47CEB" w:rsidP="00D47CEB">
            <w:pPr>
              <w:jc w:val="center"/>
              <w:rPr>
                <w:rFonts w:eastAsia="Times New Roman" w:cs="Times New Roman"/>
                <w:color w:val="000000"/>
                <w:sz w:val="16"/>
                <w:szCs w:val="16"/>
                <w:lang w:eastAsia="es-ES"/>
              </w:rPr>
            </w:pPr>
            <w:r>
              <w:rPr>
                <w:color w:val="000000"/>
                <w:sz w:val="16"/>
                <w:szCs w:val="16"/>
              </w:rPr>
              <w:t>12,00</w:t>
            </w:r>
          </w:p>
        </w:tc>
        <w:tc>
          <w:tcPr>
            <w:tcW w:w="852" w:type="dxa"/>
            <w:tcBorders>
              <w:top w:val="nil"/>
              <w:left w:val="nil"/>
              <w:bottom w:val="single" w:sz="8" w:space="0" w:color="993300"/>
              <w:right w:val="single" w:sz="8" w:space="0" w:color="993300"/>
            </w:tcBorders>
            <w:vAlign w:val="center"/>
            <w:hideMark/>
          </w:tcPr>
          <w:p w14:paraId="0196EC7C" w14:textId="089EF235"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15FB09D8" w14:textId="2B06A9AC" w:rsidR="00D47CEB" w:rsidRPr="009217E9" w:rsidRDefault="00D47CEB" w:rsidP="00D47CEB">
            <w:pPr>
              <w:jc w:val="center"/>
              <w:rPr>
                <w:rFonts w:eastAsia="Times New Roman" w:cs="Times New Roman"/>
                <w:color w:val="000000"/>
                <w:sz w:val="16"/>
                <w:szCs w:val="16"/>
                <w:lang w:eastAsia="es-ES"/>
              </w:rPr>
            </w:pPr>
            <w:r>
              <w:rPr>
                <w:color w:val="000000"/>
                <w:sz w:val="16"/>
                <w:szCs w:val="16"/>
              </w:rPr>
              <w:t>207,57</w:t>
            </w:r>
          </w:p>
        </w:tc>
        <w:tc>
          <w:tcPr>
            <w:tcW w:w="902" w:type="dxa"/>
            <w:tcBorders>
              <w:top w:val="nil"/>
              <w:left w:val="nil"/>
              <w:bottom w:val="single" w:sz="8" w:space="0" w:color="993300"/>
              <w:right w:val="single" w:sz="8" w:space="0" w:color="993300"/>
            </w:tcBorders>
            <w:vAlign w:val="center"/>
            <w:hideMark/>
          </w:tcPr>
          <w:p w14:paraId="5AB5712B" w14:textId="3119CAF2"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7DC371D2" w14:textId="4158BA74"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4DF27CB9" w14:textId="0899FBC0"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6AA7B3B9" w14:textId="53746036"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3EA6BD56" w14:textId="47C600A1"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219,57</w:t>
            </w:r>
          </w:p>
        </w:tc>
      </w:tr>
      <w:tr w:rsidR="00D47CEB" w:rsidRPr="009217E9" w14:paraId="1DE86B74"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14DF2ECD" w14:textId="7E881B76"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Aylés</w:t>
            </w:r>
            <w:proofErr w:type="spellEnd"/>
          </w:p>
        </w:tc>
        <w:tc>
          <w:tcPr>
            <w:tcW w:w="937" w:type="dxa"/>
            <w:tcBorders>
              <w:top w:val="nil"/>
              <w:left w:val="nil"/>
              <w:bottom w:val="single" w:sz="8" w:space="0" w:color="993300"/>
              <w:right w:val="single" w:sz="8" w:space="0" w:color="993300"/>
            </w:tcBorders>
            <w:vAlign w:val="center"/>
            <w:hideMark/>
          </w:tcPr>
          <w:p w14:paraId="51132D56" w14:textId="79D92140"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852" w:type="dxa"/>
            <w:tcBorders>
              <w:top w:val="nil"/>
              <w:left w:val="nil"/>
              <w:bottom w:val="single" w:sz="8" w:space="0" w:color="993300"/>
              <w:right w:val="single" w:sz="8" w:space="0" w:color="993300"/>
            </w:tcBorders>
            <w:vAlign w:val="center"/>
            <w:hideMark/>
          </w:tcPr>
          <w:p w14:paraId="67BF254A" w14:textId="6202B594" w:rsidR="00D47CEB" w:rsidRPr="009217E9" w:rsidRDefault="00D47CEB" w:rsidP="00D47CEB">
            <w:pPr>
              <w:jc w:val="center"/>
              <w:rPr>
                <w:rFonts w:eastAsia="Times New Roman" w:cs="Times New Roman"/>
                <w:color w:val="000000"/>
                <w:sz w:val="16"/>
                <w:szCs w:val="16"/>
                <w:lang w:eastAsia="es-ES"/>
              </w:rPr>
            </w:pPr>
            <w:r>
              <w:rPr>
                <w:color w:val="000000"/>
                <w:sz w:val="16"/>
                <w:szCs w:val="16"/>
              </w:rPr>
              <w:t>18,86</w:t>
            </w:r>
          </w:p>
        </w:tc>
        <w:tc>
          <w:tcPr>
            <w:tcW w:w="949" w:type="dxa"/>
            <w:tcBorders>
              <w:top w:val="nil"/>
              <w:left w:val="nil"/>
              <w:bottom w:val="single" w:sz="8" w:space="0" w:color="993300"/>
              <w:right w:val="single" w:sz="8" w:space="0" w:color="993300"/>
            </w:tcBorders>
            <w:vAlign w:val="center"/>
            <w:hideMark/>
          </w:tcPr>
          <w:p w14:paraId="2B067B0D" w14:textId="2860D737" w:rsidR="00D47CEB" w:rsidRPr="009217E9" w:rsidRDefault="00D47CEB" w:rsidP="00D47CEB">
            <w:pPr>
              <w:jc w:val="center"/>
              <w:rPr>
                <w:rFonts w:eastAsia="Times New Roman" w:cs="Times New Roman"/>
                <w:color w:val="000000"/>
                <w:sz w:val="16"/>
                <w:szCs w:val="16"/>
                <w:lang w:eastAsia="es-ES"/>
              </w:rPr>
            </w:pPr>
            <w:r>
              <w:rPr>
                <w:color w:val="000000"/>
                <w:sz w:val="16"/>
                <w:szCs w:val="16"/>
              </w:rPr>
              <w:t>706,48</w:t>
            </w:r>
          </w:p>
        </w:tc>
        <w:tc>
          <w:tcPr>
            <w:tcW w:w="902" w:type="dxa"/>
            <w:tcBorders>
              <w:top w:val="nil"/>
              <w:left w:val="nil"/>
              <w:bottom w:val="single" w:sz="8" w:space="0" w:color="993300"/>
              <w:right w:val="single" w:sz="8" w:space="0" w:color="993300"/>
            </w:tcBorders>
            <w:vAlign w:val="center"/>
            <w:hideMark/>
          </w:tcPr>
          <w:p w14:paraId="32AB5C2B" w14:textId="12B10C4C"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72FBAB2B" w14:textId="08816122"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3BE290C0" w14:textId="7EDDE83A"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7DD7E09A" w14:textId="3334BF01"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5DD05F64" w14:textId="7E3C8D1F"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725,34</w:t>
            </w:r>
          </w:p>
        </w:tc>
      </w:tr>
      <w:tr w:rsidR="00D47CEB" w:rsidRPr="009217E9" w14:paraId="041C30F9"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786EF8BC" w14:textId="7BBF1882"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Bierzo</w:t>
            </w:r>
          </w:p>
        </w:tc>
        <w:tc>
          <w:tcPr>
            <w:tcW w:w="937" w:type="dxa"/>
            <w:tcBorders>
              <w:top w:val="nil"/>
              <w:left w:val="nil"/>
              <w:bottom w:val="single" w:sz="8" w:space="0" w:color="993300"/>
              <w:right w:val="single" w:sz="8" w:space="0" w:color="993300"/>
            </w:tcBorders>
            <w:vAlign w:val="center"/>
            <w:hideMark/>
          </w:tcPr>
          <w:p w14:paraId="54493BF5" w14:textId="2D23698F" w:rsidR="00D47CEB" w:rsidRPr="009217E9" w:rsidRDefault="00D47CEB" w:rsidP="00D47CEB">
            <w:pPr>
              <w:jc w:val="center"/>
              <w:rPr>
                <w:rFonts w:eastAsia="Times New Roman" w:cs="Times New Roman"/>
                <w:color w:val="000000"/>
                <w:sz w:val="16"/>
                <w:szCs w:val="16"/>
                <w:lang w:eastAsia="es-ES"/>
              </w:rPr>
            </w:pPr>
            <w:r>
              <w:rPr>
                <w:color w:val="000000"/>
                <w:sz w:val="16"/>
                <w:szCs w:val="16"/>
              </w:rPr>
              <w:t>2.081,95</w:t>
            </w:r>
          </w:p>
        </w:tc>
        <w:tc>
          <w:tcPr>
            <w:tcW w:w="852" w:type="dxa"/>
            <w:tcBorders>
              <w:top w:val="nil"/>
              <w:left w:val="nil"/>
              <w:bottom w:val="single" w:sz="8" w:space="0" w:color="993300"/>
              <w:right w:val="single" w:sz="8" w:space="0" w:color="993300"/>
            </w:tcBorders>
            <w:vAlign w:val="center"/>
            <w:hideMark/>
          </w:tcPr>
          <w:p w14:paraId="188E02FE" w14:textId="7910F7D6" w:rsidR="00D47CEB" w:rsidRPr="009217E9" w:rsidRDefault="00D47CEB" w:rsidP="00D47CEB">
            <w:pPr>
              <w:jc w:val="center"/>
              <w:rPr>
                <w:rFonts w:eastAsia="Times New Roman" w:cs="Times New Roman"/>
                <w:color w:val="000000"/>
                <w:sz w:val="16"/>
                <w:szCs w:val="16"/>
                <w:lang w:eastAsia="es-ES"/>
              </w:rPr>
            </w:pPr>
            <w:r>
              <w:rPr>
                <w:color w:val="000000"/>
                <w:sz w:val="16"/>
                <w:szCs w:val="16"/>
              </w:rPr>
              <w:t>221,26</w:t>
            </w:r>
          </w:p>
        </w:tc>
        <w:tc>
          <w:tcPr>
            <w:tcW w:w="949" w:type="dxa"/>
            <w:tcBorders>
              <w:top w:val="nil"/>
              <w:left w:val="nil"/>
              <w:bottom w:val="single" w:sz="8" w:space="0" w:color="993300"/>
              <w:right w:val="single" w:sz="8" w:space="0" w:color="993300"/>
            </w:tcBorders>
            <w:vAlign w:val="center"/>
            <w:hideMark/>
          </w:tcPr>
          <w:p w14:paraId="1B158DB6" w14:textId="088C940C" w:rsidR="00D47CEB" w:rsidRPr="009217E9" w:rsidRDefault="00D47CEB" w:rsidP="00D47CEB">
            <w:pPr>
              <w:jc w:val="center"/>
              <w:rPr>
                <w:rFonts w:eastAsia="Times New Roman" w:cs="Times New Roman"/>
                <w:color w:val="000000"/>
                <w:sz w:val="16"/>
                <w:szCs w:val="16"/>
                <w:lang w:eastAsia="es-ES"/>
              </w:rPr>
            </w:pPr>
            <w:r>
              <w:rPr>
                <w:color w:val="000000"/>
                <w:sz w:val="16"/>
                <w:szCs w:val="16"/>
              </w:rPr>
              <w:t>4.182,61</w:t>
            </w:r>
          </w:p>
        </w:tc>
        <w:tc>
          <w:tcPr>
            <w:tcW w:w="902" w:type="dxa"/>
            <w:tcBorders>
              <w:top w:val="nil"/>
              <w:left w:val="nil"/>
              <w:bottom w:val="single" w:sz="8" w:space="0" w:color="993300"/>
              <w:right w:val="single" w:sz="8" w:space="0" w:color="993300"/>
            </w:tcBorders>
            <w:vAlign w:val="center"/>
            <w:hideMark/>
          </w:tcPr>
          <w:p w14:paraId="24EA44E1" w14:textId="6040A052"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4A612356" w14:textId="2847A40C"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0B956B8B" w14:textId="30FB6E71"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7E4B6A0A" w14:textId="03B57787"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2E300AD4" w14:textId="147563DF"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6.485,82</w:t>
            </w:r>
          </w:p>
        </w:tc>
      </w:tr>
      <w:tr w:rsidR="00D47CEB" w:rsidRPr="009217E9" w14:paraId="45532AA2"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488F7EA6" w14:textId="6DD9B589"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Binissalem</w:t>
            </w:r>
            <w:proofErr w:type="spellEnd"/>
          </w:p>
        </w:tc>
        <w:tc>
          <w:tcPr>
            <w:tcW w:w="937" w:type="dxa"/>
            <w:tcBorders>
              <w:top w:val="nil"/>
              <w:left w:val="nil"/>
              <w:bottom w:val="single" w:sz="8" w:space="0" w:color="993300"/>
              <w:right w:val="single" w:sz="8" w:space="0" w:color="993300"/>
            </w:tcBorders>
            <w:vAlign w:val="center"/>
            <w:hideMark/>
          </w:tcPr>
          <w:p w14:paraId="43FA7701" w14:textId="021A587A" w:rsidR="00D47CEB" w:rsidRPr="009217E9" w:rsidRDefault="00D47CEB" w:rsidP="00D47CEB">
            <w:pPr>
              <w:jc w:val="center"/>
              <w:rPr>
                <w:rFonts w:eastAsia="Times New Roman" w:cs="Times New Roman"/>
                <w:color w:val="000000"/>
                <w:sz w:val="16"/>
                <w:szCs w:val="16"/>
                <w:lang w:eastAsia="es-ES"/>
              </w:rPr>
            </w:pPr>
            <w:r>
              <w:rPr>
                <w:color w:val="000000"/>
                <w:sz w:val="16"/>
                <w:szCs w:val="16"/>
              </w:rPr>
              <w:t>83,05</w:t>
            </w:r>
          </w:p>
        </w:tc>
        <w:tc>
          <w:tcPr>
            <w:tcW w:w="852" w:type="dxa"/>
            <w:tcBorders>
              <w:top w:val="nil"/>
              <w:left w:val="nil"/>
              <w:bottom w:val="single" w:sz="8" w:space="0" w:color="993300"/>
              <w:right w:val="single" w:sz="8" w:space="0" w:color="993300"/>
            </w:tcBorders>
            <w:vAlign w:val="center"/>
            <w:hideMark/>
          </w:tcPr>
          <w:p w14:paraId="7AB42CE3" w14:textId="528071D3" w:rsidR="00D47CEB" w:rsidRPr="009217E9" w:rsidRDefault="00D47CEB" w:rsidP="00D47CEB">
            <w:pPr>
              <w:jc w:val="center"/>
              <w:rPr>
                <w:rFonts w:eastAsia="Times New Roman" w:cs="Times New Roman"/>
                <w:color w:val="000000"/>
                <w:sz w:val="16"/>
                <w:szCs w:val="16"/>
                <w:lang w:eastAsia="es-ES"/>
              </w:rPr>
            </w:pPr>
            <w:r>
              <w:rPr>
                <w:color w:val="000000"/>
                <w:sz w:val="16"/>
                <w:szCs w:val="16"/>
              </w:rPr>
              <w:t>39,09</w:t>
            </w:r>
          </w:p>
        </w:tc>
        <w:tc>
          <w:tcPr>
            <w:tcW w:w="949" w:type="dxa"/>
            <w:tcBorders>
              <w:top w:val="nil"/>
              <w:left w:val="nil"/>
              <w:bottom w:val="single" w:sz="8" w:space="0" w:color="993300"/>
              <w:right w:val="single" w:sz="8" w:space="0" w:color="993300"/>
            </w:tcBorders>
            <w:vAlign w:val="center"/>
            <w:hideMark/>
          </w:tcPr>
          <w:p w14:paraId="6D2B0443" w14:textId="7C884E03" w:rsidR="00D47CEB" w:rsidRPr="009217E9" w:rsidRDefault="00D47CEB" w:rsidP="00D47CEB">
            <w:pPr>
              <w:jc w:val="center"/>
              <w:rPr>
                <w:rFonts w:eastAsia="Times New Roman" w:cs="Times New Roman"/>
                <w:color w:val="000000"/>
                <w:sz w:val="16"/>
                <w:szCs w:val="16"/>
                <w:lang w:eastAsia="es-ES"/>
              </w:rPr>
            </w:pPr>
            <w:r>
              <w:rPr>
                <w:color w:val="000000"/>
                <w:sz w:val="16"/>
                <w:szCs w:val="16"/>
              </w:rPr>
              <w:t>683,21</w:t>
            </w:r>
          </w:p>
        </w:tc>
        <w:tc>
          <w:tcPr>
            <w:tcW w:w="902" w:type="dxa"/>
            <w:tcBorders>
              <w:top w:val="nil"/>
              <w:left w:val="nil"/>
              <w:bottom w:val="single" w:sz="8" w:space="0" w:color="993300"/>
              <w:right w:val="single" w:sz="8" w:space="0" w:color="993300"/>
            </w:tcBorders>
            <w:vAlign w:val="center"/>
            <w:hideMark/>
          </w:tcPr>
          <w:p w14:paraId="264F6BAA" w14:textId="5BF3B401"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4FE20CD5" w14:textId="7B8F9182" w:rsidR="00D47CEB" w:rsidRPr="009217E9" w:rsidRDefault="00D47CEB" w:rsidP="00D47CEB">
            <w:pPr>
              <w:jc w:val="center"/>
              <w:rPr>
                <w:rFonts w:eastAsia="Times New Roman" w:cs="Times New Roman"/>
                <w:color w:val="000000"/>
                <w:sz w:val="16"/>
                <w:szCs w:val="16"/>
                <w:lang w:eastAsia="es-ES"/>
              </w:rPr>
            </w:pPr>
            <w:r>
              <w:rPr>
                <w:color w:val="000000"/>
                <w:sz w:val="16"/>
                <w:szCs w:val="16"/>
              </w:rPr>
              <w:t>3,40</w:t>
            </w:r>
          </w:p>
        </w:tc>
        <w:tc>
          <w:tcPr>
            <w:tcW w:w="703" w:type="dxa"/>
            <w:tcBorders>
              <w:top w:val="nil"/>
              <w:left w:val="nil"/>
              <w:bottom w:val="single" w:sz="8" w:space="0" w:color="993300"/>
              <w:right w:val="single" w:sz="8" w:space="0" w:color="933634"/>
            </w:tcBorders>
            <w:vAlign w:val="center"/>
            <w:hideMark/>
          </w:tcPr>
          <w:p w14:paraId="2E132A6F" w14:textId="0A94F672"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304FC31C" w14:textId="34353FA3"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7EFCDA64" w14:textId="6EC37DF8"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808,75</w:t>
            </w:r>
          </w:p>
        </w:tc>
      </w:tr>
      <w:tr w:rsidR="00D47CEB" w:rsidRPr="009217E9" w14:paraId="471A30C6"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22976FE1" w14:textId="747EDB46"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Bizkaiko</w:t>
            </w:r>
            <w:proofErr w:type="spellEnd"/>
            <w:r>
              <w:rPr>
                <w:b/>
                <w:bCs/>
                <w:color w:val="000000"/>
                <w:sz w:val="16"/>
                <w:szCs w:val="16"/>
              </w:rPr>
              <w:t xml:space="preserve"> Txakolina / Chacolí de Bizkaia / </w:t>
            </w:r>
            <w:proofErr w:type="spellStart"/>
            <w:r>
              <w:rPr>
                <w:b/>
                <w:bCs/>
                <w:color w:val="000000"/>
                <w:sz w:val="16"/>
                <w:szCs w:val="16"/>
              </w:rPr>
              <w:t>Txakolí</w:t>
            </w:r>
            <w:proofErr w:type="spellEnd"/>
            <w:r>
              <w:rPr>
                <w:b/>
                <w:bCs/>
                <w:color w:val="000000"/>
                <w:sz w:val="16"/>
                <w:szCs w:val="16"/>
              </w:rPr>
              <w:t xml:space="preserve"> de Bizkaia</w:t>
            </w:r>
          </w:p>
        </w:tc>
        <w:tc>
          <w:tcPr>
            <w:tcW w:w="937" w:type="dxa"/>
            <w:tcBorders>
              <w:top w:val="nil"/>
              <w:left w:val="nil"/>
              <w:bottom w:val="single" w:sz="8" w:space="0" w:color="993300"/>
              <w:right w:val="single" w:sz="8" w:space="0" w:color="993300"/>
            </w:tcBorders>
            <w:vAlign w:val="center"/>
            <w:hideMark/>
          </w:tcPr>
          <w:p w14:paraId="26ABDB37" w14:textId="084C1823" w:rsidR="00D47CEB" w:rsidRPr="009217E9" w:rsidRDefault="00D47CEB" w:rsidP="00D47CEB">
            <w:pPr>
              <w:jc w:val="center"/>
              <w:rPr>
                <w:rFonts w:eastAsia="Times New Roman" w:cs="Times New Roman"/>
                <w:color w:val="000000"/>
                <w:sz w:val="16"/>
                <w:szCs w:val="16"/>
                <w:lang w:eastAsia="es-ES"/>
              </w:rPr>
            </w:pPr>
            <w:r>
              <w:rPr>
                <w:color w:val="000000"/>
                <w:sz w:val="16"/>
                <w:szCs w:val="16"/>
              </w:rPr>
              <w:t>500,40</w:t>
            </w:r>
          </w:p>
        </w:tc>
        <w:tc>
          <w:tcPr>
            <w:tcW w:w="852" w:type="dxa"/>
            <w:tcBorders>
              <w:top w:val="nil"/>
              <w:left w:val="nil"/>
              <w:bottom w:val="single" w:sz="8" w:space="0" w:color="993300"/>
              <w:right w:val="single" w:sz="8" w:space="0" w:color="993300"/>
            </w:tcBorders>
            <w:vAlign w:val="center"/>
            <w:hideMark/>
          </w:tcPr>
          <w:p w14:paraId="2A05839B" w14:textId="31BA2578" w:rsidR="00D47CEB" w:rsidRPr="009217E9" w:rsidRDefault="00D47CEB" w:rsidP="00D47CEB">
            <w:pPr>
              <w:jc w:val="center"/>
              <w:rPr>
                <w:rFonts w:eastAsia="Times New Roman" w:cs="Times New Roman"/>
                <w:color w:val="000000"/>
                <w:sz w:val="16"/>
                <w:szCs w:val="16"/>
                <w:lang w:eastAsia="es-ES"/>
              </w:rPr>
            </w:pPr>
            <w:r>
              <w:rPr>
                <w:color w:val="000000"/>
                <w:sz w:val="16"/>
                <w:szCs w:val="16"/>
              </w:rPr>
              <w:t>1,26</w:t>
            </w:r>
          </w:p>
        </w:tc>
        <w:tc>
          <w:tcPr>
            <w:tcW w:w="949" w:type="dxa"/>
            <w:tcBorders>
              <w:top w:val="nil"/>
              <w:left w:val="nil"/>
              <w:bottom w:val="single" w:sz="8" w:space="0" w:color="993300"/>
              <w:right w:val="single" w:sz="8" w:space="0" w:color="993300"/>
            </w:tcBorders>
            <w:vAlign w:val="center"/>
            <w:hideMark/>
          </w:tcPr>
          <w:p w14:paraId="309694BF" w14:textId="19FCDDCE" w:rsidR="00D47CEB" w:rsidRPr="009217E9" w:rsidRDefault="00D47CEB" w:rsidP="00D47CEB">
            <w:pPr>
              <w:jc w:val="center"/>
              <w:rPr>
                <w:rFonts w:eastAsia="Times New Roman" w:cs="Times New Roman"/>
                <w:color w:val="000000"/>
                <w:sz w:val="16"/>
                <w:szCs w:val="16"/>
                <w:lang w:eastAsia="es-ES"/>
              </w:rPr>
            </w:pPr>
            <w:r>
              <w:rPr>
                <w:color w:val="000000"/>
                <w:sz w:val="16"/>
                <w:szCs w:val="16"/>
              </w:rPr>
              <w:t>34,45</w:t>
            </w:r>
          </w:p>
        </w:tc>
        <w:tc>
          <w:tcPr>
            <w:tcW w:w="902" w:type="dxa"/>
            <w:tcBorders>
              <w:top w:val="nil"/>
              <w:left w:val="nil"/>
              <w:bottom w:val="single" w:sz="8" w:space="0" w:color="993300"/>
              <w:right w:val="single" w:sz="8" w:space="0" w:color="993300"/>
            </w:tcBorders>
            <w:vAlign w:val="center"/>
            <w:hideMark/>
          </w:tcPr>
          <w:p w14:paraId="1BD52926" w14:textId="4BDB1915" w:rsidR="00D47CEB" w:rsidRPr="009217E9" w:rsidRDefault="00D47CEB" w:rsidP="00D47CEB">
            <w:pPr>
              <w:jc w:val="center"/>
              <w:rPr>
                <w:rFonts w:eastAsia="Times New Roman" w:cs="Times New Roman"/>
                <w:color w:val="000000"/>
                <w:sz w:val="16"/>
                <w:szCs w:val="16"/>
                <w:lang w:eastAsia="es-ES"/>
              </w:rPr>
            </w:pPr>
            <w:r>
              <w:rPr>
                <w:color w:val="000000"/>
                <w:sz w:val="16"/>
                <w:szCs w:val="16"/>
              </w:rPr>
              <w:t>1,96</w:t>
            </w:r>
          </w:p>
        </w:tc>
        <w:tc>
          <w:tcPr>
            <w:tcW w:w="1072" w:type="dxa"/>
            <w:tcBorders>
              <w:top w:val="nil"/>
              <w:left w:val="nil"/>
              <w:bottom w:val="single" w:sz="8" w:space="0" w:color="993300"/>
              <w:right w:val="single" w:sz="8" w:space="0" w:color="993300"/>
            </w:tcBorders>
            <w:vAlign w:val="center"/>
            <w:hideMark/>
          </w:tcPr>
          <w:p w14:paraId="5B984E66" w14:textId="7759A812" w:rsidR="00D47CEB" w:rsidRPr="009217E9" w:rsidRDefault="00D47CEB" w:rsidP="00D47CEB">
            <w:pPr>
              <w:jc w:val="center"/>
              <w:rPr>
                <w:rFonts w:eastAsia="Times New Roman" w:cs="Times New Roman"/>
                <w:color w:val="000000"/>
                <w:sz w:val="16"/>
                <w:szCs w:val="16"/>
                <w:lang w:eastAsia="es-ES"/>
              </w:rPr>
            </w:pPr>
            <w:r>
              <w:rPr>
                <w:color w:val="000000"/>
                <w:sz w:val="16"/>
                <w:szCs w:val="16"/>
              </w:rPr>
              <w:t>0,50</w:t>
            </w:r>
          </w:p>
        </w:tc>
        <w:tc>
          <w:tcPr>
            <w:tcW w:w="703" w:type="dxa"/>
            <w:tcBorders>
              <w:top w:val="nil"/>
              <w:left w:val="nil"/>
              <w:bottom w:val="single" w:sz="8" w:space="0" w:color="993300"/>
              <w:right w:val="single" w:sz="8" w:space="0" w:color="993300"/>
            </w:tcBorders>
            <w:vAlign w:val="center"/>
            <w:hideMark/>
          </w:tcPr>
          <w:p w14:paraId="7D0496B6" w14:textId="66685A39"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93300"/>
            </w:tcBorders>
            <w:vAlign w:val="center"/>
            <w:hideMark/>
          </w:tcPr>
          <w:p w14:paraId="3416C765" w14:textId="5508F44D" w:rsidR="00D47CEB" w:rsidRPr="009217E9" w:rsidRDefault="00CE71E0" w:rsidP="00D47CEB">
            <w:pPr>
              <w:jc w:val="center"/>
              <w:rPr>
                <w:rFonts w:eastAsia="Times New Roman" w:cs="Times New Roman"/>
                <w:color w:val="000000"/>
                <w:sz w:val="16"/>
                <w:szCs w:val="16"/>
                <w:lang w:eastAsia="es-ES"/>
              </w:rPr>
            </w:pPr>
            <w:r>
              <w:rPr>
                <w:color w:val="000000"/>
                <w:sz w:val="16"/>
                <w:szCs w:val="16"/>
              </w:rPr>
              <w:t>32,09</w:t>
            </w:r>
          </w:p>
        </w:tc>
        <w:tc>
          <w:tcPr>
            <w:tcW w:w="1160" w:type="dxa"/>
            <w:tcBorders>
              <w:top w:val="nil"/>
              <w:left w:val="nil"/>
              <w:bottom w:val="single" w:sz="8" w:space="0" w:color="993300"/>
              <w:right w:val="single" w:sz="8" w:space="0" w:color="993300"/>
            </w:tcBorders>
            <w:vAlign w:val="center"/>
            <w:hideMark/>
          </w:tcPr>
          <w:p w14:paraId="68EC2A28" w14:textId="1A681E9A" w:rsidR="00D47CEB" w:rsidRPr="009E3877" w:rsidRDefault="00D47CEB" w:rsidP="00D47CEB">
            <w:pPr>
              <w:jc w:val="center"/>
              <w:rPr>
                <w:rFonts w:eastAsia="Times New Roman" w:cs="Times New Roman"/>
                <w:b/>
                <w:bCs/>
                <w:color w:val="000000"/>
                <w:sz w:val="16"/>
                <w:szCs w:val="16"/>
                <w:lang w:eastAsia="es-ES"/>
              </w:rPr>
            </w:pPr>
            <w:r>
              <w:rPr>
                <w:b/>
                <w:bCs/>
                <w:color w:val="000000"/>
                <w:sz w:val="16"/>
                <w:szCs w:val="16"/>
              </w:rPr>
              <w:t>5</w:t>
            </w:r>
            <w:r w:rsidR="00CE71E0">
              <w:rPr>
                <w:b/>
                <w:bCs/>
                <w:color w:val="000000"/>
                <w:sz w:val="16"/>
                <w:szCs w:val="16"/>
              </w:rPr>
              <w:t>70,66</w:t>
            </w:r>
          </w:p>
        </w:tc>
      </w:tr>
      <w:tr w:rsidR="00D47CEB" w:rsidRPr="009217E9" w14:paraId="1607A788"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52CDF984" w14:textId="6FC73FBC"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Bolandin</w:t>
            </w:r>
            <w:proofErr w:type="spellEnd"/>
          </w:p>
        </w:tc>
        <w:tc>
          <w:tcPr>
            <w:tcW w:w="937" w:type="dxa"/>
            <w:tcBorders>
              <w:top w:val="nil"/>
              <w:left w:val="nil"/>
              <w:bottom w:val="single" w:sz="8" w:space="0" w:color="993300"/>
              <w:right w:val="single" w:sz="8" w:space="0" w:color="993300"/>
            </w:tcBorders>
            <w:vAlign w:val="center"/>
            <w:hideMark/>
          </w:tcPr>
          <w:p w14:paraId="42EA11C6" w14:textId="6BC6F82C" w:rsidR="00D47CEB" w:rsidRPr="009217E9" w:rsidRDefault="00D47CEB" w:rsidP="00D47CEB">
            <w:pPr>
              <w:jc w:val="center"/>
              <w:rPr>
                <w:rFonts w:eastAsia="Times New Roman" w:cs="Times New Roman"/>
                <w:color w:val="000000"/>
                <w:sz w:val="16"/>
                <w:szCs w:val="16"/>
                <w:lang w:eastAsia="es-ES"/>
              </w:rPr>
            </w:pPr>
            <w:r>
              <w:rPr>
                <w:color w:val="000000"/>
                <w:sz w:val="16"/>
                <w:szCs w:val="16"/>
              </w:rPr>
              <w:t>139,82</w:t>
            </w:r>
          </w:p>
        </w:tc>
        <w:tc>
          <w:tcPr>
            <w:tcW w:w="852" w:type="dxa"/>
            <w:tcBorders>
              <w:top w:val="nil"/>
              <w:left w:val="nil"/>
              <w:bottom w:val="single" w:sz="8" w:space="0" w:color="993300"/>
              <w:right w:val="single" w:sz="8" w:space="0" w:color="993300"/>
            </w:tcBorders>
            <w:vAlign w:val="center"/>
            <w:hideMark/>
          </w:tcPr>
          <w:p w14:paraId="28B8A416" w14:textId="62727CE1"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4E7B9A96" w14:textId="3DF3FB0B" w:rsidR="00D47CEB" w:rsidRPr="009217E9" w:rsidRDefault="00D47CEB" w:rsidP="00D47CEB">
            <w:pPr>
              <w:jc w:val="center"/>
              <w:rPr>
                <w:rFonts w:eastAsia="Times New Roman" w:cs="Times New Roman"/>
                <w:color w:val="000000"/>
                <w:sz w:val="16"/>
                <w:szCs w:val="16"/>
                <w:lang w:eastAsia="es-ES"/>
              </w:rPr>
            </w:pPr>
            <w:r>
              <w:rPr>
                <w:color w:val="000000"/>
                <w:sz w:val="16"/>
                <w:szCs w:val="16"/>
              </w:rPr>
              <w:t>145,17</w:t>
            </w:r>
          </w:p>
        </w:tc>
        <w:tc>
          <w:tcPr>
            <w:tcW w:w="902" w:type="dxa"/>
            <w:tcBorders>
              <w:top w:val="nil"/>
              <w:left w:val="nil"/>
              <w:bottom w:val="single" w:sz="8" w:space="0" w:color="993300"/>
              <w:right w:val="single" w:sz="8" w:space="0" w:color="993300"/>
            </w:tcBorders>
            <w:vAlign w:val="center"/>
            <w:hideMark/>
          </w:tcPr>
          <w:p w14:paraId="76E647FA" w14:textId="46B7379A"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7B6439B4" w14:textId="7F65E2D8"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4F06A035" w14:textId="5ECBCCF4"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4C3CE7CC" w14:textId="6B39D9A9"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57954F14" w14:textId="53C6E95E"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284,99</w:t>
            </w:r>
          </w:p>
        </w:tc>
      </w:tr>
      <w:tr w:rsidR="00D47CEB" w:rsidRPr="009217E9" w14:paraId="0E542379"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3EB2CA26" w14:textId="74458B2C"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Bullas</w:t>
            </w:r>
          </w:p>
        </w:tc>
        <w:tc>
          <w:tcPr>
            <w:tcW w:w="937" w:type="dxa"/>
            <w:tcBorders>
              <w:top w:val="nil"/>
              <w:left w:val="nil"/>
              <w:bottom w:val="single" w:sz="8" w:space="0" w:color="993300"/>
              <w:right w:val="single" w:sz="8" w:space="0" w:color="993300"/>
            </w:tcBorders>
            <w:vAlign w:val="center"/>
            <w:hideMark/>
          </w:tcPr>
          <w:p w14:paraId="6C01E10E" w14:textId="21CAE6AA" w:rsidR="00D47CEB" w:rsidRPr="009217E9" w:rsidRDefault="00D47CEB" w:rsidP="00D47CEB">
            <w:pPr>
              <w:jc w:val="center"/>
              <w:rPr>
                <w:rFonts w:eastAsia="Times New Roman" w:cs="Times New Roman"/>
                <w:color w:val="000000"/>
                <w:sz w:val="16"/>
                <w:szCs w:val="16"/>
                <w:lang w:eastAsia="es-ES"/>
              </w:rPr>
            </w:pPr>
            <w:r>
              <w:rPr>
                <w:color w:val="000000"/>
                <w:sz w:val="16"/>
                <w:szCs w:val="16"/>
              </w:rPr>
              <w:t>255,37</w:t>
            </w:r>
          </w:p>
        </w:tc>
        <w:tc>
          <w:tcPr>
            <w:tcW w:w="852" w:type="dxa"/>
            <w:tcBorders>
              <w:top w:val="nil"/>
              <w:left w:val="nil"/>
              <w:bottom w:val="single" w:sz="8" w:space="0" w:color="993300"/>
              <w:right w:val="single" w:sz="8" w:space="0" w:color="993300"/>
            </w:tcBorders>
            <w:vAlign w:val="center"/>
            <w:hideMark/>
          </w:tcPr>
          <w:p w14:paraId="1F23BA58" w14:textId="131D432F" w:rsidR="00D47CEB" w:rsidRPr="009217E9" w:rsidRDefault="00D47CEB" w:rsidP="00D47CEB">
            <w:pPr>
              <w:jc w:val="center"/>
              <w:rPr>
                <w:rFonts w:eastAsia="Times New Roman" w:cs="Times New Roman"/>
                <w:color w:val="000000"/>
                <w:sz w:val="16"/>
                <w:szCs w:val="16"/>
                <w:lang w:eastAsia="es-ES"/>
              </w:rPr>
            </w:pPr>
            <w:r>
              <w:rPr>
                <w:color w:val="000000"/>
                <w:sz w:val="16"/>
                <w:szCs w:val="16"/>
              </w:rPr>
              <w:t>165,42</w:t>
            </w:r>
          </w:p>
        </w:tc>
        <w:tc>
          <w:tcPr>
            <w:tcW w:w="949" w:type="dxa"/>
            <w:tcBorders>
              <w:top w:val="nil"/>
              <w:left w:val="nil"/>
              <w:bottom w:val="single" w:sz="8" w:space="0" w:color="993300"/>
              <w:right w:val="single" w:sz="8" w:space="0" w:color="993300"/>
            </w:tcBorders>
            <w:vAlign w:val="center"/>
            <w:hideMark/>
          </w:tcPr>
          <w:p w14:paraId="38B076F2" w14:textId="7ACFBE6C" w:rsidR="00D47CEB" w:rsidRPr="009217E9" w:rsidRDefault="00D47CEB" w:rsidP="00D47CEB">
            <w:pPr>
              <w:jc w:val="center"/>
              <w:rPr>
                <w:rFonts w:eastAsia="Times New Roman" w:cs="Times New Roman"/>
                <w:color w:val="000000"/>
                <w:sz w:val="16"/>
                <w:szCs w:val="16"/>
                <w:lang w:eastAsia="es-ES"/>
              </w:rPr>
            </w:pPr>
            <w:r>
              <w:rPr>
                <w:color w:val="000000"/>
                <w:sz w:val="16"/>
                <w:szCs w:val="16"/>
              </w:rPr>
              <w:t>2.106,36</w:t>
            </w:r>
          </w:p>
        </w:tc>
        <w:tc>
          <w:tcPr>
            <w:tcW w:w="902" w:type="dxa"/>
            <w:tcBorders>
              <w:top w:val="nil"/>
              <w:left w:val="nil"/>
              <w:bottom w:val="single" w:sz="8" w:space="0" w:color="993300"/>
              <w:right w:val="single" w:sz="8" w:space="0" w:color="993300"/>
            </w:tcBorders>
            <w:vAlign w:val="center"/>
            <w:hideMark/>
          </w:tcPr>
          <w:p w14:paraId="64CFE57F" w14:textId="204E0803"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16A43333" w14:textId="1193E5A6"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344CDAE2" w14:textId="70BF03C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0375E227" w14:textId="341215B6"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5C71A1AC" w14:textId="6EBDFC04"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2.527,15</w:t>
            </w:r>
          </w:p>
        </w:tc>
      </w:tr>
      <w:tr w:rsidR="00D47CEB" w:rsidRPr="009217E9" w14:paraId="3455D9BD"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4CE18038" w14:textId="2E9719CF"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Calatayud</w:t>
            </w:r>
          </w:p>
        </w:tc>
        <w:tc>
          <w:tcPr>
            <w:tcW w:w="937" w:type="dxa"/>
            <w:tcBorders>
              <w:top w:val="nil"/>
              <w:left w:val="nil"/>
              <w:bottom w:val="single" w:sz="8" w:space="0" w:color="993300"/>
              <w:right w:val="single" w:sz="8" w:space="0" w:color="993300"/>
            </w:tcBorders>
            <w:vAlign w:val="center"/>
            <w:hideMark/>
          </w:tcPr>
          <w:p w14:paraId="0200C515" w14:textId="58F9D116" w:rsidR="00D47CEB" w:rsidRPr="009217E9" w:rsidRDefault="00D47CEB" w:rsidP="00D47CEB">
            <w:pPr>
              <w:jc w:val="center"/>
              <w:rPr>
                <w:rFonts w:eastAsia="Times New Roman" w:cs="Times New Roman"/>
                <w:color w:val="000000"/>
                <w:sz w:val="16"/>
                <w:szCs w:val="16"/>
                <w:lang w:eastAsia="es-ES"/>
              </w:rPr>
            </w:pPr>
            <w:r>
              <w:rPr>
                <w:color w:val="000000"/>
                <w:sz w:val="16"/>
                <w:szCs w:val="16"/>
              </w:rPr>
              <w:t>2.731,93</w:t>
            </w:r>
          </w:p>
        </w:tc>
        <w:tc>
          <w:tcPr>
            <w:tcW w:w="852" w:type="dxa"/>
            <w:tcBorders>
              <w:top w:val="nil"/>
              <w:left w:val="nil"/>
              <w:bottom w:val="single" w:sz="8" w:space="0" w:color="993300"/>
              <w:right w:val="single" w:sz="8" w:space="0" w:color="993300"/>
            </w:tcBorders>
            <w:vAlign w:val="center"/>
            <w:hideMark/>
          </w:tcPr>
          <w:p w14:paraId="729556D8" w14:textId="134A40E7" w:rsidR="00D47CEB" w:rsidRPr="009217E9" w:rsidRDefault="00D47CEB" w:rsidP="00D47CEB">
            <w:pPr>
              <w:jc w:val="center"/>
              <w:rPr>
                <w:rFonts w:eastAsia="Times New Roman" w:cs="Times New Roman"/>
                <w:color w:val="000000"/>
                <w:sz w:val="16"/>
                <w:szCs w:val="16"/>
                <w:lang w:eastAsia="es-ES"/>
              </w:rPr>
            </w:pPr>
            <w:r>
              <w:rPr>
                <w:color w:val="000000"/>
                <w:sz w:val="16"/>
                <w:szCs w:val="16"/>
              </w:rPr>
              <w:t>780,11</w:t>
            </w:r>
          </w:p>
        </w:tc>
        <w:tc>
          <w:tcPr>
            <w:tcW w:w="949" w:type="dxa"/>
            <w:tcBorders>
              <w:top w:val="nil"/>
              <w:left w:val="nil"/>
              <w:bottom w:val="single" w:sz="8" w:space="0" w:color="993300"/>
              <w:right w:val="single" w:sz="8" w:space="0" w:color="993300"/>
            </w:tcBorders>
            <w:vAlign w:val="center"/>
            <w:hideMark/>
          </w:tcPr>
          <w:p w14:paraId="6631A0B8" w14:textId="39968495" w:rsidR="00D47CEB" w:rsidRPr="009217E9" w:rsidRDefault="00D47CEB" w:rsidP="00D47CEB">
            <w:pPr>
              <w:jc w:val="center"/>
              <w:rPr>
                <w:rFonts w:eastAsia="Times New Roman" w:cs="Times New Roman"/>
                <w:color w:val="000000"/>
                <w:sz w:val="16"/>
                <w:szCs w:val="16"/>
                <w:lang w:eastAsia="es-ES"/>
              </w:rPr>
            </w:pPr>
            <w:r>
              <w:rPr>
                <w:color w:val="000000"/>
                <w:sz w:val="16"/>
                <w:szCs w:val="16"/>
              </w:rPr>
              <w:t>40.913,81</w:t>
            </w:r>
          </w:p>
        </w:tc>
        <w:tc>
          <w:tcPr>
            <w:tcW w:w="902" w:type="dxa"/>
            <w:tcBorders>
              <w:top w:val="nil"/>
              <w:left w:val="nil"/>
              <w:bottom w:val="single" w:sz="8" w:space="0" w:color="993300"/>
              <w:right w:val="single" w:sz="8" w:space="0" w:color="993300"/>
            </w:tcBorders>
            <w:vAlign w:val="center"/>
            <w:hideMark/>
          </w:tcPr>
          <w:p w14:paraId="18EF942E" w14:textId="547D198D"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3A145A50" w14:textId="64433049" w:rsidR="00D47CEB" w:rsidRPr="009217E9" w:rsidRDefault="00D47CEB" w:rsidP="00D47CEB">
            <w:pPr>
              <w:jc w:val="center"/>
              <w:rPr>
                <w:rFonts w:eastAsia="Times New Roman" w:cs="Times New Roman"/>
                <w:color w:val="000000"/>
                <w:sz w:val="16"/>
                <w:szCs w:val="16"/>
                <w:lang w:eastAsia="es-ES"/>
              </w:rPr>
            </w:pPr>
            <w:r>
              <w:rPr>
                <w:color w:val="000000"/>
                <w:sz w:val="16"/>
                <w:szCs w:val="16"/>
              </w:rPr>
              <w:t>4.585,00</w:t>
            </w:r>
          </w:p>
        </w:tc>
        <w:tc>
          <w:tcPr>
            <w:tcW w:w="703" w:type="dxa"/>
            <w:tcBorders>
              <w:top w:val="nil"/>
              <w:left w:val="nil"/>
              <w:bottom w:val="single" w:sz="8" w:space="0" w:color="993300"/>
              <w:right w:val="single" w:sz="8" w:space="0" w:color="933634"/>
            </w:tcBorders>
            <w:vAlign w:val="center"/>
            <w:hideMark/>
          </w:tcPr>
          <w:p w14:paraId="39D99258" w14:textId="27D76BA2"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6AD0074B" w14:textId="1CB7B254"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49B4B378" w14:textId="2AD5F44E"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49.010,85</w:t>
            </w:r>
          </w:p>
        </w:tc>
      </w:tr>
      <w:tr w:rsidR="00D47CEB" w:rsidRPr="009217E9" w14:paraId="0BC78D4C"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5C8EE4A6" w14:textId="41C64821"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Calzadilla</w:t>
            </w:r>
          </w:p>
        </w:tc>
        <w:tc>
          <w:tcPr>
            <w:tcW w:w="937" w:type="dxa"/>
            <w:tcBorders>
              <w:top w:val="nil"/>
              <w:left w:val="nil"/>
              <w:bottom w:val="single" w:sz="8" w:space="0" w:color="993300"/>
              <w:right w:val="single" w:sz="8" w:space="0" w:color="993300"/>
            </w:tcBorders>
            <w:vAlign w:val="center"/>
            <w:hideMark/>
          </w:tcPr>
          <w:p w14:paraId="70E6AEF6" w14:textId="7E5AE607"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852" w:type="dxa"/>
            <w:tcBorders>
              <w:top w:val="nil"/>
              <w:left w:val="nil"/>
              <w:bottom w:val="single" w:sz="8" w:space="0" w:color="993300"/>
              <w:right w:val="single" w:sz="8" w:space="0" w:color="993300"/>
            </w:tcBorders>
            <w:vAlign w:val="center"/>
            <w:hideMark/>
          </w:tcPr>
          <w:p w14:paraId="5CD2FA78" w14:textId="6DD6FE8C"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24DFA509" w14:textId="7AA9869E" w:rsidR="00D47CEB" w:rsidRPr="009217E9" w:rsidRDefault="00D47CEB" w:rsidP="00D47CEB">
            <w:pPr>
              <w:jc w:val="center"/>
              <w:rPr>
                <w:rFonts w:eastAsia="Times New Roman" w:cs="Times New Roman"/>
                <w:color w:val="000000"/>
                <w:sz w:val="16"/>
                <w:szCs w:val="16"/>
                <w:lang w:eastAsia="es-ES"/>
              </w:rPr>
            </w:pPr>
            <w:r>
              <w:rPr>
                <w:color w:val="000000"/>
                <w:sz w:val="16"/>
                <w:szCs w:val="16"/>
              </w:rPr>
              <w:t>71,98</w:t>
            </w:r>
          </w:p>
        </w:tc>
        <w:tc>
          <w:tcPr>
            <w:tcW w:w="902" w:type="dxa"/>
            <w:tcBorders>
              <w:top w:val="nil"/>
              <w:left w:val="nil"/>
              <w:bottom w:val="single" w:sz="8" w:space="0" w:color="993300"/>
              <w:right w:val="single" w:sz="8" w:space="0" w:color="993300"/>
            </w:tcBorders>
            <w:vAlign w:val="center"/>
            <w:hideMark/>
          </w:tcPr>
          <w:p w14:paraId="32CB2323" w14:textId="5E4AD9F6"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360FB987" w14:textId="212787DA"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144D3248" w14:textId="630CCBE9"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708EBD82" w14:textId="40256A94"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2F091DC3" w14:textId="37168E80"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71,98</w:t>
            </w:r>
          </w:p>
        </w:tc>
      </w:tr>
      <w:tr w:rsidR="00F4036F" w:rsidRPr="009217E9" w14:paraId="175EABF1"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01844CB8" w14:textId="68628CD5" w:rsidR="00F4036F" w:rsidRPr="009217E9" w:rsidRDefault="00F4036F" w:rsidP="00F4036F">
            <w:pPr>
              <w:jc w:val="center"/>
              <w:rPr>
                <w:rFonts w:eastAsia="Times New Roman" w:cs="Times New Roman"/>
                <w:b/>
                <w:bCs/>
                <w:color w:val="000000"/>
                <w:sz w:val="16"/>
                <w:szCs w:val="16"/>
                <w:lang w:eastAsia="es-ES"/>
              </w:rPr>
            </w:pPr>
            <w:r>
              <w:rPr>
                <w:b/>
                <w:bCs/>
                <w:color w:val="000000"/>
                <w:sz w:val="16"/>
                <w:szCs w:val="16"/>
              </w:rPr>
              <w:t xml:space="preserve">DOP Campo de Borja </w:t>
            </w:r>
            <w:r>
              <w:rPr>
                <w:b/>
                <w:bCs/>
                <w:color w:val="000000"/>
                <w:sz w:val="16"/>
                <w:szCs w:val="16"/>
                <w:vertAlign w:val="superscript"/>
              </w:rPr>
              <w:t>(</w:t>
            </w:r>
            <w:r w:rsidR="00C93745">
              <w:rPr>
                <w:b/>
                <w:bCs/>
                <w:color w:val="000000"/>
                <w:sz w:val="16"/>
                <w:szCs w:val="16"/>
                <w:vertAlign w:val="superscript"/>
              </w:rPr>
              <w:t>1</w:t>
            </w:r>
            <w:r>
              <w:rPr>
                <w:b/>
                <w:bCs/>
                <w:color w:val="000000"/>
                <w:sz w:val="16"/>
                <w:szCs w:val="16"/>
                <w:vertAlign w:val="superscript"/>
              </w:rPr>
              <w:t>)</w:t>
            </w:r>
          </w:p>
        </w:tc>
        <w:tc>
          <w:tcPr>
            <w:tcW w:w="937" w:type="dxa"/>
            <w:tcBorders>
              <w:top w:val="nil"/>
              <w:left w:val="nil"/>
              <w:bottom w:val="single" w:sz="8" w:space="0" w:color="993300"/>
              <w:right w:val="single" w:sz="8" w:space="0" w:color="993300"/>
            </w:tcBorders>
            <w:vAlign w:val="center"/>
            <w:hideMark/>
          </w:tcPr>
          <w:p w14:paraId="4B7FD37C" w14:textId="27C1A8F0" w:rsidR="00F4036F" w:rsidRPr="009217E9" w:rsidRDefault="00F4036F" w:rsidP="00F4036F">
            <w:pPr>
              <w:jc w:val="center"/>
              <w:rPr>
                <w:rFonts w:eastAsia="Times New Roman" w:cs="Times New Roman"/>
                <w:color w:val="000000"/>
                <w:sz w:val="16"/>
                <w:szCs w:val="16"/>
                <w:lang w:eastAsia="es-ES"/>
              </w:rPr>
            </w:pPr>
            <w:r>
              <w:rPr>
                <w:color w:val="000000"/>
                <w:sz w:val="16"/>
                <w:szCs w:val="16"/>
              </w:rPr>
              <w:t>-</w:t>
            </w:r>
          </w:p>
        </w:tc>
        <w:tc>
          <w:tcPr>
            <w:tcW w:w="852" w:type="dxa"/>
            <w:tcBorders>
              <w:top w:val="nil"/>
              <w:left w:val="nil"/>
              <w:bottom w:val="single" w:sz="8" w:space="0" w:color="993300"/>
              <w:right w:val="single" w:sz="8" w:space="0" w:color="993300"/>
            </w:tcBorders>
            <w:vAlign w:val="center"/>
            <w:hideMark/>
          </w:tcPr>
          <w:p w14:paraId="01E10F13" w14:textId="4B7AC5B2" w:rsidR="00F4036F" w:rsidRPr="009217E9" w:rsidRDefault="00F4036F" w:rsidP="00F4036F">
            <w:pPr>
              <w:jc w:val="center"/>
              <w:rPr>
                <w:rFonts w:eastAsia="Times New Roman" w:cs="Times New Roman"/>
                <w:color w:val="000000"/>
                <w:sz w:val="16"/>
                <w:szCs w:val="16"/>
                <w:lang w:eastAsia="es-ES"/>
              </w:rPr>
            </w:pPr>
            <w:r>
              <w:rPr>
                <w:color w:val="000000"/>
                <w:sz w:val="16"/>
                <w:szCs w:val="16"/>
              </w:rPr>
              <w:t>-</w:t>
            </w:r>
          </w:p>
        </w:tc>
        <w:tc>
          <w:tcPr>
            <w:tcW w:w="949" w:type="dxa"/>
            <w:tcBorders>
              <w:top w:val="nil"/>
              <w:left w:val="nil"/>
              <w:bottom w:val="single" w:sz="8" w:space="0" w:color="993300"/>
              <w:right w:val="single" w:sz="8" w:space="0" w:color="993300"/>
            </w:tcBorders>
            <w:vAlign w:val="center"/>
            <w:hideMark/>
          </w:tcPr>
          <w:p w14:paraId="320BEE5F" w14:textId="3FFF1495" w:rsidR="00F4036F" w:rsidRPr="009217E9" w:rsidRDefault="00F4036F" w:rsidP="00F4036F">
            <w:pPr>
              <w:jc w:val="center"/>
              <w:rPr>
                <w:rFonts w:eastAsia="Times New Roman" w:cs="Times New Roman"/>
                <w:color w:val="000000"/>
                <w:sz w:val="16"/>
                <w:szCs w:val="16"/>
                <w:lang w:eastAsia="es-ES"/>
              </w:rPr>
            </w:pPr>
            <w:r>
              <w:rPr>
                <w:color w:val="000000"/>
                <w:sz w:val="16"/>
                <w:szCs w:val="16"/>
              </w:rPr>
              <w:t>-</w:t>
            </w:r>
          </w:p>
        </w:tc>
        <w:tc>
          <w:tcPr>
            <w:tcW w:w="902" w:type="dxa"/>
            <w:tcBorders>
              <w:top w:val="nil"/>
              <w:left w:val="nil"/>
              <w:bottom w:val="single" w:sz="8" w:space="0" w:color="993300"/>
              <w:right w:val="single" w:sz="8" w:space="0" w:color="993300"/>
            </w:tcBorders>
            <w:vAlign w:val="center"/>
            <w:hideMark/>
          </w:tcPr>
          <w:p w14:paraId="0EC47B46" w14:textId="37C56694" w:rsidR="00F4036F" w:rsidRPr="009217E9" w:rsidRDefault="00F4036F" w:rsidP="00F4036F">
            <w:pPr>
              <w:jc w:val="center"/>
              <w:rPr>
                <w:rFonts w:eastAsia="Times New Roman" w:cs="Times New Roman"/>
                <w:color w:val="000000"/>
                <w:sz w:val="16"/>
                <w:szCs w:val="16"/>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22B9DEDC" w14:textId="2AFD1C6D" w:rsidR="00F4036F" w:rsidRPr="009217E9" w:rsidRDefault="00F4036F" w:rsidP="00F4036F">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4FA75AC3" w14:textId="4B384136" w:rsidR="00F4036F" w:rsidRPr="009217E9" w:rsidRDefault="00F4036F" w:rsidP="00F4036F">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6251D78F" w14:textId="482A96A0" w:rsidR="00F4036F" w:rsidRPr="009217E9" w:rsidRDefault="00F4036F" w:rsidP="00F4036F">
            <w:pPr>
              <w:jc w:val="center"/>
              <w:rPr>
                <w:rFonts w:eastAsia="Times New Roman" w:cs="Times New Roman"/>
                <w:color w:val="000000"/>
                <w:sz w:val="16"/>
                <w:szCs w:val="16"/>
                <w:lang w:eastAsia="es-ES"/>
              </w:rPr>
            </w:pPr>
            <w:r>
              <w:rPr>
                <w:color w:val="000000"/>
                <w:sz w:val="16"/>
                <w:szCs w:val="16"/>
              </w:rPr>
              <w:t>-</w:t>
            </w:r>
          </w:p>
        </w:tc>
        <w:tc>
          <w:tcPr>
            <w:tcW w:w="1160" w:type="dxa"/>
            <w:tcBorders>
              <w:top w:val="nil"/>
              <w:left w:val="nil"/>
              <w:bottom w:val="single" w:sz="8" w:space="0" w:color="993300"/>
              <w:right w:val="single" w:sz="8" w:space="0" w:color="993300"/>
            </w:tcBorders>
            <w:vAlign w:val="center"/>
            <w:hideMark/>
          </w:tcPr>
          <w:p w14:paraId="78C7784A" w14:textId="24E14215" w:rsidR="00F4036F" w:rsidRPr="009217E9" w:rsidRDefault="00F4036F" w:rsidP="00F4036F">
            <w:pPr>
              <w:jc w:val="center"/>
              <w:rPr>
                <w:rFonts w:eastAsia="Times New Roman" w:cs="Times New Roman"/>
                <w:b/>
                <w:bCs/>
                <w:color w:val="000000"/>
                <w:sz w:val="16"/>
                <w:szCs w:val="16"/>
              </w:rPr>
            </w:pPr>
            <w:r>
              <w:rPr>
                <w:b/>
                <w:bCs/>
                <w:color w:val="000000"/>
                <w:sz w:val="16"/>
                <w:szCs w:val="16"/>
              </w:rPr>
              <w:t>0,00</w:t>
            </w:r>
          </w:p>
        </w:tc>
      </w:tr>
      <w:tr w:rsidR="00D47CEB" w:rsidRPr="009217E9" w14:paraId="363D1EC8"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25F6F62C" w14:textId="0BF1D43D"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Campo de Calatrava</w:t>
            </w:r>
          </w:p>
        </w:tc>
        <w:tc>
          <w:tcPr>
            <w:tcW w:w="937" w:type="dxa"/>
            <w:tcBorders>
              <w:top w:val="nil"/>
              <w:left w:val="nil"/>
              <w:bottom w:val="single" w:sz="8" w:space="0" w:color="993300"/>
              <w:right w:val="single" w:sz="8" w:space="0" w:color="993300"/>
            </w:tcBorders>
            <w:vAlign w:val="center"/>
            <w:hideMark/>
          </w:tcPr>
          <w:p w14:paraId="0E4EC39D" w14:textId="2CAA35F7" w:rsidR="00D47CEB" w:rsidRPr="009217E9" w:rsidRDefault="00D47CEB" w:rsidP="00D47CEB">
            <w:pPr>
              <w:jc w:val="center"/>
              <w:rPr>
                <w:rFonts w:eastAsia="Times New Roman" w:cs="Times New Roman"/>
                <w:color w:val="000000"/>
                <w:sz w:val="16"/>
                <w:szCs w:val="16"/>
                <w:lang w:eastAsia="es-ES"/>
              </w:rPr>
            </w:pPr>
            <w:r>
              <w:rPr>
                <w:color w:val="000000"/>
                <w:sz w:val="16"/>
                <w:szCs w:val="16"/>
              </w:rPr>
              <w:t>70,62</w:t>
            </w:r>
          </w:p>
        </w:tc>
        <w:tc>
          <w:tcPr>
            <w:tcW w:w="852" w:type="dxa"/>
            <w:tcBorders>
              <w:top w:val="nil"/>
              <w:left w:val="nil"/>
              <w:bottom w:val="single" w:sz="8" w:space="0" w:color="993300"/>
              <w:right w:val="single" w:sz="8" w:space="0" w:color="993300"/>
            </w:tcBorders>
            <w:vAlign w:val="center"/>
            <w:hideMark/>
          </w:tcPr>
          <w:p w14:paraId="7EB31867" w14:textId="24B967E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37BC145D" w14:textId="29108A72" w:rsidR="00D47CEB" w:rsidRPr="009217E9" w:rsidRDefault="00D47CEB" w:rsidP="00D47CEB">
            <w:pPr>
              <w:jc w:val="center"/>
              <w:rPr>
                <w:rFonts w:eastAsia="Times New Roman" w:cs="Times New Roman"/>
                <w:color w:val="000000"/>
                <w:sz w:val="16"/>
                <w:szCs w:val="16"/>
                <w:lang w:eastAsia="es-ES"/>
              </w:rPr>
            </w:pPr>
            <w:r>
              <w:rPr>
                <w:color w:val="000000"/>
                <w:sz w:val="16"/>
                <w:szCs w:val="16"/>
              </w:rPr>
              <w:t>29,32</w:t>
            </w:r>
          </w:p>
        </w:tc>
        <w:tc>
          <w:tcPr>
            <w:tcW w:w="902" w:type="dxa"/>
            <w:tcBorders>
              <w:top w:val="nil"/>
              <w:left w:val="nil"/>
              <w:bottom w:val="single" w:sz="8" w:space="0" w:color="993300"/>
              <w:right w:val="single" w:sz="8" w:space="0" w:color="993300"/>
            </w:tcBorders>
            <w:vAlign w:val="center"/>
            <w:hideMark/>
          </w:tcPr>
          <w:p w14:paraId="456611D2" w14:textId="133492E3"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77C67D8D" w14:textId="35594F73"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14CB8961" w14:textId="57F23E06"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5F620B27" w14:textId="23425FEF"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4F52CADB" w14:textId="178C4328"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99,94</w:t>
            </w:r>
          </w:p>
        </w:tc>
      </w:tr>
      <w:tr w:rsidR="00D47CEB" w:rsidRPr="009217E9" w14:paraId="747E4518"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61D2B5B9" w14:textId="45D2145A"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Campo de La Guardia</w:t>
            </w:r>
          </w:p>
        </w:tc>
        <w:tc>
          <w:tcPr>
            <w:tcW w:w="937" w:type="dxa"/>
            <w:tcBorders>
              <w:top w:val="nil"/>
              <w:left w:val="nil"/>
              <w:bottom w:val="single" w:sz="8" w:space="0" w:color="993300"/>
              <w:right w:val="single" w:sz="8" w:space="0" w:color="993300"/>
            </w:tcBorders>
            <w:vAlign w:val="center"/>
            <w:hideMark/>
          </w:tcPr>
          <w:p w14:paraId="6B925697" w14:textId="4B5DF530"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852" w:type="dxa"/>
            <w:tcBorders>
              <w:top w:val="nil"/>
              <w:left w:val="nil"/>
              <w:bottom w:val="single" w:sz="8" w:space="0" w:color="993300"/>
              <w:right w:val="single" w:sz="8" w:space="0" w:color="993300"/>
            </w:tcBorders>
            <w:vAlign w:val="center"/>
            <w:hideMark/>
          </w:tcPr>
          <w:p w14:paraId="6810DDA2" w14:textId="42234065"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6A137693" w14:textId="4E8D0B7E" w:rsidR="00D47CEB" w:rsidRPr="009217E9" w:rsidRDefault="00D47CEB" w:rsidP="00D47CEB">
            <w:pPr>
              <w:jc w:val="center"/>
              <w:rPr>
                <w:rFonts w:eastAsia="Times New Roman" w:cs="Times New Roman"/>
                <w:color w:val="000000"/>
                <w:sz w:val="16"/>
                <w:szCs w:val="16"/>
                <w:lang w:eastAsia="es-ES"/>
              </w:rPr>
            </w:pPr>
            <w:r>
              <w:rPr>
                <w:color w:val="000000"/>
                <w:sz w:val="16"/>
                <w:szCs w:val="16"/>
              </w:rPr>
              <w:t>115,30</w:t>
            </w:r>
          </w:p>
        </w:tc>
        <w:tc>
          <w:tcPr>
            <w:tcW w:w="902" w:type="dxa"/>
            <w:tcBorders>
              <w:top w:val="nil"/>
              <w:left w:val="nil"/>
              <w:bottom w:val="single" w:sz="8" w:space="0" w:color="993300"/>
              <w:right w:val="single" w:sz="8" w:space="0" w:color="993300"/>
            </w:tcBorders>
            <w:vAlign w:val="center"/>
            <w:hideMark/>
          </w:tcPr>
          <w:p w14:paraId="07B8E6BB" w14:textId="3E8633A7"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5B785B0A" w14:textId="2E2B07F3"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334976EF" w14:textId="2971353E"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246482AC" w14:textId="5F4E8E55"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3EF5BDC7" w14:textId="3DC1B013"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115,30</w:t>
            </w:r>
          </w:p>
        </w:tc>
      </w:tr>
      <w:tr w:rsidR="00D47CEB" w:rsidRPr="009217E9" w14:paraId="27D364AC"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2B2DA6B3" w14:textId="353D33A5"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Cangas</w:t>
            </w:r>
          </w:p>
        </w:tc>
        <w:tc>
          <w:tcPr>
            <w:tcW w:w="937" w:type="dxa"/>
            <w:tcBorders>
              <w:top w:val="nil"/>
              <w:left w:val="nil"/>
              <w:bottom w:val="single" w:sz="8" w:space="0" w:color="993300"/>
              <w:right w:val="single" w:sz="8" w:space="0" w:color="993300"/>
            </w:tcBorders>
            <w:vAlign w:val="center"/>
            <w:hideMark/>
          </w:tcPr>
          <w:p w14:paraId="1160F9F8" w14:textId="300496CB" w:rsidR="00D47CEB" w:rsidRPr="009217E9" w:rsidRDefault="00D47CEB" w:rsidP="00D47CEB">
            <w:pPr>
              <w:jc w:val="center"/>
              <w:rPr>
                <w:rFonts w:eastAsia="Times New Roman" w:cs="Times New Roman"/>
                <w:color w:val="000000"/>
                <w:sz w:val="16"/>
                <w:szCs w:val="16"/>
                <w:lang w:eastAsia="es-ES"/>
              </w:rPr>
            </w:pPr>
            <w:r>
              <w:rPr>
                <w:color w:val="000000"/>
                <w:sz w:val="16"/>
                <w:szCs w:val="16"/>
              </w:rPr>
              <w:t>1,58</w:t>
            </w:r>
          </w:p>
        </w:tc>
        <w:tc>
          <w:tcPr>
            <w:tcW w:w="852" w:type="dxa"/>
            <w:tcBorders>
              <w:top w:val="nil"/>
              <w:left w:val="nil"/>
              <w:bottom w:val="single" w:sz="8" w:space="0" w:color="993300"/>
              <w:right w:val="single" w:sz="8" w:space="0" w:color="993300"/>
            </w:tcBorders>
            <w:vAlign w:val="center"/>
            <w:hideMark/>
          </w:tcPr>
          <w:p w14:paraId="506269DF" w14:textId="6340C7E4"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6A84747D" w14:textId="327443F2"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02" w:type="dxa"/>
            <w:tcBorders>
              <w:top w:val="nil"/>
              <w:left w:val="nil"/>
              <w:bottom w:val="single" w:sz="8" w:space="0" w:color="993300"/>
              <w:right w:val="single" w:sz="8" w:space="0" w:color="993300"/>
            </w:tcBorders>
            <w:vAlign w:val="center"/>
            <w:hideMark/>
          </w:tcPr>
          <w:p w14:paraId="7675CF80" w14:textId="4CBAD3D5"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20A65784" w14:textId="062B444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287819BA" w14:textId="2A3D66A0"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227FC5F2" w14:textId="0470B48C"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1AD9926F" w14:textId="0D8344C6"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1,58</w:t>
            </w:r>
          </w:p>
        </w:tc>
      </w:tr>
      <w:tr w:rsidR="00D47CEB" w:rsidRPr="009217E9" w14:paraId="53C6F788"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73C9E4BC" w14:textId="159EED96"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Cariñena</w:t>
            </w:r>
          </w:p>
        </w:tc>
        <w:tc>
          <w:tcPr>
            <w:tcW w:w="937" w:type="dxa"/>
            <w:tcBorders>
              <w:top w:val="nil"/>
              <w:left w:val="nil"/>
              <w:bottom w:val="single" w:sz="8" w:space="0" w:color="993300"/>
              <w:right w:val="single" w:sz="8" w:space="0" w:color="993300"/>
            </w:tcBorders>
            <w:vAlign w:val="center"/>
            <w:hideMark/>
          </w:tcPr>
          <w:p w14:paraId="235900BA" w14:textId="3459F572" w:rsidR="00D47CEB" w:rsidRPr="009217E9" w:rsidRDefault="00D47CEB" w:rsidP="00D47CEB">
            <w:pPr>
              <w:jc w:val="center"/>
              <w:rPr>
                <w:rFonts w:eastAsia="Times New Roman" w:cs="Times New Roman"/>
                <w:color w:val="000000"/>
                <w:sz w:val="16"/>
                <w:szCs w:val="16"/>
                <w:lang w:eastAsia="es-ES"/>
              </w:rPr>
            </w:pPr>
            <w:r>
              <w:rPr>
                <w:color w:val="000000"/>
                <w:sz w:val="16"/>
                <w:szCs w:val="16"/>
              </w:rPr>
              <w:t>10.208,39</w:t>
            </w:r>
          </w:p>
        </w:tc>
        <w:tc>
          <w:tcPr>
            <w:tcW w:w="852" w:type="dxa"/>
            <w:tcBorders>
              <w:top w:val="nil"/>
              <w:left w:val="nil"/>
              <w:bottom w:val="single" w:sz="8" w:space="0" w:color="993300"/>
              <w:right w:val="single" w:sz="8" w:space="0" w:color="993300"/>
            </w:tcBorders>
            <w:vAlign w:val="center"/>
            <w:hideMark/>
          </w:tcPr>
          <w:p w14:paraId="287D9FEF" w14:textId="3204AC8D" w:rsidR="00D47CEB" w:rsidRPr="009217E9" w:rsidRDefault="00D47CEB" w:rsidP="00D47CEB">
            <w:pPr>
              <w:jc w:val="center"/>
              <w:rPr>
                <w:rFonts w:eastAsia="Times New Roman" w:cs="Times New Roman"/>
                <w:color w:val="000000"/>
                <w:sz w:val="16"/>
                <w:szCs w:val="16"/>
                <w:lang w:eastAsia="es-ES"/>
              </w:rPr>
            </w:pPr>
            <w:r>
              <w:rPr>
                <w:color w:val="000000"/>
                <w:sz w:val="16"/>
                <w:szCs w:val="16"/>
              </w:rPr>
              <w:t>4.399,34</w:t>
            </w:r>
          </w:p>
        </w:tc>
        <w:tc>
          <w:tcPr>
            <w:tcW w:w="949" w:type="dxa"/>
            <w:tcBorders>
              <w:top w:val="nil"/>
              <w:left w:val="nil"/>
              <w:bottom w:val="single" w:sz="8" w:space="0" w:color="993300"/>
              <w:right w:val="single" w:sz="8" w:space="0" w:color="993300"/>
            </w:tcBorders>
            <w:vAlign w:val="center"/>
            <w:hideMark/>
          </w:tcPr>
          <w:p w14:paraId="766D6EC9" w14:textId="0BEF0DE8" w:rsidR="00D47CEB" w:rsidRPr="009217E9" w:rsidRDefault="00D47CEB" w:rsidP="00D47CEB">
            <w:pPr>
              <w:jc w:val="center"/>
              <w:rPr>
                <w:rFonts w:eastAsia="Times New Roman" w:cs="Times New Roman"/>
                <w:color w:val="000000"/>
                <w:sz w:val="16"/>
                <w:szCs w:val="16"/>
                <w:lang w:eastAsia="es-ES"/>
              </w:rPr>
            </w:pPr>
            <w:r>
              <w:rPr>
                <w:color w:val="000000"/>
                <w:sz w:val="16"/>
                <w:szCs w:val="16"/>
              </w:rPr>
              <w:t>102.641,66</w:t>
            </w:r>
          </w:p>
        </w:tc>
        <w:tc>
          <w:tcPr>
            <w:tcW w:w="902" w:type="dxa"/>
            <w:tcBorders>
              <w:top w:val="nil"/>
              <w:left w:val="nil"/>
              <w:bottom w:val="single" w:sz="8" w:space="0" w:color="993300"/>
              <w:right w:val="single" w:sz="8" w:space="0" w:color="993300"/>
            </w:tcBorders>
            <w:vAlign w:val="center"/>
            <w:hideMark/>
          </w:tcPr>
          <w:p w14:paraId="5F40027D" w14:textId="3A272558" w:rsidR="00D47CEB" w:rsidRPr="009217E9" w:rsidRDefault="00D47CEB" w:rsidP="00D47CEB">
            <w:pPr>
              <w:jc w:val="center"/>
              <w:rPr>
                <w:rFonts w:eastAsia="Times New Roman" w:cs="Times New Roman"/>
                <w:color w:val="000000"/>
                <w:sz w:val="16"/>
                <w:szCs w:val="16"/>
                <w:lang w:eastAsia="es-ES"/>
              </w:rPr>
            </w:pPr>
            <w:r>
              <w:rPr>
                <w:color w:val="000000"/>
                <w:sz w:val="16"/>
                <w:szCs w:val="16"/>
              </w:rPr>
              <w:t>3,76</w:t>
            </w:r>
          </w:p>
        </w:tc>
        <w:tc>
          <w:tcPr>
            <w:tcW w:w="1072" w:type="dxa"/>
            <w:tcBorders>
              <w:top w:val="nil"/>
              <w:left w:val="nil"/>
              <w:bottom w:val="single" w:sz="8" w:space="0" w:color="993300"/>
              <w:right w:val="single" w:sz="8" w:space="0" w:color="993300"/>
            </w:tcBorders>
            <w:vAlign w:val="center"/>
            <w:hideMark/>
          </w:tcPr>
          <w:p w14:paraId="35AC5DC9" w14:textId="069B73E4" w:rsidR="00D47CEB" w:rsidRPr="009217E9" w:rsidRDefault="00D47CEB" w:rsidP="00D47CEB">
            <w:pPr>
              <w:jc w:val="center"/>
              <w:rPr>
                <w:rFonts w:eastAsia="Times New Roman" w:cs="Times New Roman"/>
                <w:color w:val="000000"/>
                <w:sz w:val="16"/>
                <w:szCs w:val="16"/>
                <w:lang w:eastAsia="es-ES"/>
              </w:rPr>
            </w:pPr>
            <w:r>
              <w:rPr>
                <w:color w:val="000000"/>
                <w:sz w:val="16"/>
                <w:szCs w:val="16"/>
              </w:rPr>
              <w:t>4,45</w:t>
            </w:r>
          </w:p>
        </w:tc>
        <w:tc>
          <w:tcPr>
            <w:tcW w:w="703" w:type="dxa"/>
            <w:tcBorders>
              <w:top w:val="nil"/>
              <w:left w:val="nil"/>
              <w:bottom w:val="single" w:sz="8" w:space="0" w:color="993300"/>
              <w:right w:val="single" w:sz="8" w:space="0" w:color="933634"/>
            </w:tcBorders>
            <w:vAlign w:val="center"/>
            <w:hideMark/>
          </w:tcPr>
          <w:p w14:paraId="3096C2D5" w14:textId="2A698B73"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22BD44EA" w14:textId="56AAE5B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52098F30" w14:textId="02BD2707"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117.257,60</w:t>
            </w:r>
          </w:p>
        </w:tc>
      </w:tr>
      <w:tr w:rsidR="00D47CEB" w:rsidRPr="009217E9" w14:paraId="014C6AA7"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1313071B" w14:textId="55ACB89F"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Casa del Blanco</w:t>
            </w:r>
          </w:p>
        </w:tc>
        <w:tc>
          <w:tcPr>
            <w:tcW w:w="937" w:type="dxa"/>
            <w:tcBorders>
              <w:top w:val="nil"/>
              <w:left w:val="nil"/>
              <w:bottom w:val="single" w:sz="8" w:space="0" w:color="993300"/>
              <w:right w:val="single" w:sz="8" w:space="0" w:color="993300"/>
            </w:tcBorders>
            <w:vAlign w:val="center"/>
            <w:hideMark/>
          </w:tcPr>
          <w:p w14:paraId="5C046375" w14:textId="140363AC" w:rsidR="00D47CEB" w:rsidRPr="009217E9" w:rsidRDefault="00D47CEB" w:rsidP="00D47CEB">
            <w:pPr>
              <w:jc w:val="center"/>
              <w:rPr>
                <w:rFonts w:eastAsia="Times New Roman" w:cs="Times New Roman"/>
                <w:color w:val="000000"/>
                <w:sz w:val="16"/>
                <w:szCs w:val="16"/>
                <w:lang w:eastAsia="es-ES"/>
              </w:rPr>
            </w:pPr>
            <w:r>
              <w:rPr>
                <w:color w:val="000000"/>
                <w:sz w:val="16"/>
                <w:szCs w:val="16"/>
              </w:rPr>
              <w:t>71,00</w:t>
            </w:r>
          </w:p>
        </w:tc>
        <w:tc>
          <w:tcPr>
            <w:tcW w:w="852" w:type="dxa"/>
            <w:tcBorders>
              <w:top w:val="nil"/>
              <w:left w:val="nil"/>
              <w:bottom w:val="single" w:sz="8" w:space="0" w:color="993300"/>
              <w:right w:val="single" w:sz="8" w:space="0" w:color="993300"/>
            </w:tcBorders>
            <w:vAlign w:val="center"/>
            <w:hideMark/>
          </w:tcPr>
          <w:p w14:paraId="2F6878BD" w14:textId="4134E6CD"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55ECC074" w14:textId="48ADD43D" w:rsidR="00D47CEB" w:rsidRPr="009217E9" w:rsidRDefault="00D47CEB" w:rsidP="00D47CEB">
            <w:pPr>
              <w:jc w:val="center"/>
              <w:rPr>
                <w:rFonts w:eastAsia="Times New Roman" w:cs="Times New Roman"/>
                <w:color w:val="000000"/>
                <w:sz w:val="16"/>
                <w:szCs w:val="16"/>
                <w:lang w:eastAsia="es-ES"/>
              </w:rPr>
            </w:pPr>
            <w:r>
              <w:rPr>
                <w:color w:val="000000"/>
                <w:sz w:val="16"/>
                <w:szCs w:val="16"/>
              </w:rPr>
              <w:t>21,00</w:t>
            </w:r>
          </w:p>
        </w:tc>
        <w:tc>
          <w:tcPr>
            <w:tcW w:w="902" w:type="dxa"/>
            <w:tcBorders>
              <w:top w:val="nil"/>
              <w:left w:val="nil"/>
              <w:bottom w:val="single" w:sz="8" w:space="0" w:color="993300"/>
              <w:right w:val="single" w:sz="8" w:space="0" w:color="993300"/>
            </w:tcBorders>
            <w:vAlign w:val="center"/>
            <w:hideMark/>
          </w:tcPr>
          <w:p w14:paraId="769FFB27" w14:textId="77EACC90"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7272FF46" w14:textId="30359C73"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40B8273A" w14:textId="30AA885A"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73C5AD37" w14:textId="71532479"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01930C53" w14:textId="6125561B"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92,00</w:t>
            </w:r>
          </w:p>
        </w:tc>
      </w:tr>
      <w:tr w:rsidR="00D47CEB" w:rsidRPr="009217E9" w14:paraId="7E075E2F"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6BA4395F" w14:textId="7A906B7E"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Cataluña / Catalunya</w:t>
            </w:r>
          </w:p>
        </w:tc>
        <w:tc>
          <w:tcPr>
            <w:tcW w:w="937" w:type="dxa"/>
            <w:tcBorders>
              <w:top w:val="nil"/>
              <w:left w:val="nil"/>
              <w:bottom w:val="single" w:sz="8" w:space="0" w:color="993300"/>
              <w:right w:val="single" w:sz="8" w:space="0" w:color="993300"/>
            </w:tcBorders>
            <w:vAlign w:val="center"/>
            <w:hideMark/>
          </w:tcPr>
          <w:p w14:paraId="1639D966" w14:textId="488C825C" w:rsidR="00D47CEB" w:rsidRPr="009217E9" w:rsidRDefault="00D47CEB" w:rsidP="00D47CEB">
            <w:pPr>
              <w:jc w:val="center"/>
              <w:rPr>
                <w:rFonts w:eastAsia="Times New Roman" w:cs="Times New Roman"/>
                <w:color w:val="000000"/>
                <w:sz w:val="16"/>
                <w:szCs w:val="16"/>
                <w:lang w:eastAsia="es-ES"/>
              </w:rPr>
            </w:pPr>
            <w:r>
              <w:rPr>
                <w:color w:val="000000"/>
                <w:sz w:val="16"/>
                <w:szCs w:val="16"/>
              </w:rPr>
              <w:t>57.581,65</w:t>
            </w:r>
          </w:p>
        </w:tc>
        <w:tc>
          <w:tcPr>
            <w:tcW w:w="852" w:type="dxa"/>
            <w:tcBorders>
              <w:top w:val="nil"/>
              <w:left w:val="nil"/>
              <w:bottom w:val="single" w:sz="8" w:space="0" w:color="993300"/>
              <w:right w:val="single" w:sz="8" w:space="0" w:color="993300"/>
            </w:tcBorders>
            <w:vAlign w:val="center"/>
            <w:hideMark/>
          </w:tcPr>
          <w:p w14:paraId="4455EE27" w14:textId="19B7D434" w:rsidR="00D47CEB" w:rsidRPr="009217E9" w:rsidRDefault="00D47CEB" w:rsidP="00D47CEB">
            <w:pPr>
              <w:jc w:val="center"/>
              <w:rPr>
                <w:rFonts w:eastAsia="Times New Roman" w:cs="Times New Roman"/>
                <w:color w:val="000000"/>
                <w:sz w:val="16"/>
                <w:szCs w:val="16"/>
                <w:lang w:eastAsia="es-ES"/>
              </w:rPr>
            </w:pPr>
            <w:r>
              <w:rPr>
                <w:color w:val="000000"/>
                <w:sz w:val="16"/>
                <w:szCs w:val="16"/>
              </w:rPr>
              <w:t>3.549,12</w:t>
            </w:r>
          </w:p>
        </w:tc>
        <w:tc>
          <w:tcPr>
            <w:tcW w:w="949" w:type="dxa"/>
            <w:tcBorders>
              <w:top w:val="nil"/>
              <w:left w:val="nil"/>
              <w:bottom w:val="single" w:sz="8" w:space="0" w:color="993300"/>
              <w:right w:val="single" w:sz="8" w:space="0" w:color="993300"/>
            </w:tcBorders>
            <w:vAlign w:val="center"/>
            <w:hideMark/>
          </w:tcPr>
          <w:p w14:paraId="2F9E2EAD" w14:textId="113CA046" w:rsidR="00D47CEB" w:rsidRPr="009217E9" w:rsidRDefault="00D47CEB" w:rsidP="00D47CEB">
            <w:pPr>
              <w:jc w:val="center"/>
              <w:rPr>
                <w:rFonts w:eastAsia="Times New Roman" w:cs="Times New Roman"/>
                <w:color w:val="000000"/>
                <w:sz w:val="16"/>
                <w:szCs w:val="16"/>
                <w:lang w:eastAsia="es-ES"/>
              </w:rPr>
            </w:pPr>
            <w:r>
              <w:rPr>
                <w:color w:val="000000"/>
                <w:sz w:val="16"/>
                <w:szCs w:val="16"/>
              </w:rPr>
              <w:t>54.142,68</w:t>
            </w:r>
          </w:p>
        </w:tc>
        <w:tc>
          <w:tcPr>
            <w:tcW w:w="902" w:type="dxa"/>
            <w:tcBorders>
              <w:top w:val="nil"/>
              <w:left w:val="nil"/>
              <w:bottom w:val="single" w:sz="8" w:space="0" w:color="993300"/>
              <w:right w:val="single" w:sz="8" w:space="0" w:color="993300"/>
            </w:tcBorders>
            <w:vAlign w:val="center"/>
            <w:hideMark/>
          </w:tcPr>
          <w:p w14:paraId="62717AE3" w14:textId="4A87E1C1"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368440B7" w14:textId="3D798752"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0AB375B0" w14:textId="2063C923"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21B6A62C" w14:textId="2F3F5690"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7711B987" w14:textId="76F51C5B"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115.273,44</w:t>
            </w:r>
          </w:p>
        </w:tc>
      </w:tr>
      <w:tr w:rsidR="00D47CEB" w:rsidRPr="009217E9" w14:paraId="0A864307"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7BB531DF" w14:textId="5F20191F"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Cava</w:t>
            </w:r>
          </w:p>
        </w:tc>
        <w:tc>
          <w:tcPr>
            <w:tcW w:w="937" w:type="dxa"/>
            <w:tcBorders>
              <w:top w:val="nil"/>
              <w:left w:val="nil"/>
              <w:bottom w:val="single" w:sz="8" w:space="0" w:color="993300"/>
              <w:right w:val="single" w:sz="8" w:space="0" w:color="993300"/>
            </w:tcBorders>
            <w:vAlign w:val="center"/>
            <w:hideMark/>
          </w:tcPr>
          <w:p w14:paraId="71474181" w14:textId="0CBAF9DF"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852" w:type="dxa"/>
            <w:tcBorders>
              <w:top w:val="nil"/>
              <w:left w:val="nil"/>
              <w:bottom w:val="single" w:sz="8" w:space="0" w:color="993300"/>
              <w:right w:val="single" w:sz="8" w:space="0" w:color="993300"/>
            </w:tcBorders>
            <w:vAlign w:val="center"/>
            <w:hideMark/>
          </w:tcPr>
          <w:p w14:paraId="55A8D7B1" w14:textId="2604D0E8"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49677572" w14:textId="22DBBBF0"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02" w:type="dxa"/>
            <w:tcBorders>
              <w:top w:val="nil"/>
              <w:left w:val="nil"/>
              <w:bottom w:val="single" w:sz="8" w:space="0" w:color="993300"/>
              <w:right w:val="single" w:sz="8" w:space="0" w:color="993300"/>
            </w:tcBorders>
            <w:vAlign w:val="center"/>
            <w:hideMark/>
          </w:tcPr>
          <w:p w14:paraId="21116F95" w14:textId="6245F25A"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34F26073" w14:textId="667A320B" w:rsidR="00D47CEB" w:rsidRPr="009217E9" w:rsidRDefault="00D47CEB" w:rsidP="00D47CEB">
            <w:pPr>
              <w:jc w:val="center"/>
              <w:rPr>
                <w:rFonts w:eastAsia="Times New Roman" w:cs="Times New Roman"/>
                <w:color w:val="000000"/>
                <w:sz w:val="16"/>
                <w:szCs w:val="16"/>
                <w:lang w:eastAsia="es-ES"/>
              </w:rPr>
            </w:pPr>
            <w:r>
              <w:rPr>
                <w:color w:val="000000"/>
                <w:sz w:val="16"/>
                <w:szCs w:val="16"/>
              </w:rPr>
              <w:t>1.214.810,47</w:t>
            </w:r>
          </w:p>
        </w:tc>
        <w:tc>
          <w:tcPr>
            <w:tcW w:w="703" w:type="dxa"/>
            <w:tcBorders>
              <w:top w:val="nil"/>
              <w:left w:val="nil"/>
              <w:bottom w:val="single" w:sz="8" w:space="0" w:color="993300"/>
              <w:right w:val="single" w:sz="8" w:space="0" w:color="933634"/>
            </w:tcBorders>
            <w:vAlign w:val="center"/>
            <w:hideMark/>
          </w:tcPr>
          <w:p w14:paraId="516AF3E4" w14:textId="39009128"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0F1B630C" w14:textId="15BF3F00" w:rsidR="00D47CEB" w:rsidRPr="009217E9" w:rsidRDefault="00D47CEB" w:rsidP="00D47CEB">
            <w:pPr>
              <w:jc w:val="center"/>
              <w:rPr>
                <w:rFonts w:eastAsia="Times New Roman" w:cs="Times New Roman"/>
                <w:color w:val="000000"/>
                <w:sz w:val="16"/>
                <w:szCs w:val="16"/>
                <w:lang w:eastAsia="es-ES"/>
              </w:rPr>
            </w:pPr>
            <w:r>
              <w:rPr>
                <w:color w:val="000000"/>
                <w:sz w:val="16"/>
                <w:szCs w:val="16"/>
              </w:rPr>
              <w:t>23,00</w:t>
            </w:r>
          </w:p>
        </w:tc>
        <w:tc>
          <w:tcPr>
            <w:tcW w:w="1160" w:type="dxa"/>
            <w:tcBorders>
              <w:top w:val="nil"/>
              <w:left w:val="nil"/>
              <w:bottom w:val="single" w:sz="8" w:space="0" w:color="993300"/>
              <w:right w:val="single" w:sz="8" w:space="0" w:color="993300"/>
            </w:tcBorders>
            <w:vAlign w:val="center"/>
            <w:hideMark/>
          </w:tcPr>
          <w:p w14:paraId="28B38872" w14:textId="27AD93BF" w:rsidR="00D47CEB" w:rsidRPr="009217E9" w:rsidRDefault="00D47CEB" w:rsidP="00D47CEB">
            <w:pPr>
              <w:jc w:val="center"/>
              <w:rPr>
                <w:rFonts w:eastAsia="Times New Roman" w:cs="Times New Roman"/>
                <w:b/>
                <w:bCs/>
                <w:color w:val="000000"/>
                <w:sz w:val="16"/>
                <w:szCs w:val="16"/>
              </w:rPr>
            </w:pPr>
            <w:r>
              <w:rPr>
                <w:b/>
                <w:bCs/>
                <w:color w:val="000000"/>
                <w:sz w:val="16"/>
                <w:szCs w:val="16"/>
              </w:rPr>
              <w:t>1.214.833,47</w:t>
            </w:r>
          </w:p>
        </w:tc>
      </w:tr>
      <w:tr w:rsidR="00D47CEB" w:rsidRPr="009217E9" w14:paraId="686BEA8F"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5BC60D34" w14:textId="1278A06C"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Cebreros</w:t>
            </w:r>
          </w:p>
        </w:tc>
        <w:tc>
          <w:tcPr>
            <w:tcW w:w="937" w:type="dxa"/>
            <w:tcBorders>
              <w:top w:val="nil"/>
              <w:left w:val="nil"/>
              <w:bottom w:val="single" w:sz="8" w:space="0" w:color="993300"/>
              <w:right w:val="single" w:sz="8" w:space="0" w:color="993300"/>
            </w:tcBorders>
            <w:vAlign w:val="center"/>
            <w:hideMark/>
          </w:tcPr>
          <w:p w14:paraId="57F55D6E" w14:textId="543A02AF" w:rsidR="00D47CEB" w:rsidRPr="009217E9" w:rsidRDefault="00D47CEB" w:rsidP="00D47CEB">
            <w:pPr>
              <w:jc w:val="center"/>
              <w:rPr>
                <w:rFonts w:eastAsia="Times New Roman" w:cs="Times New Roman"/>
                <w:color w:val="000000"/>
                <w:sz w:val="16"/>
                <w:szCs w:val="16"/>
                <w:lang w:eastAsia="es-ES"/>
              </w:rPr>
            </w:pPr>
            <w:r>
              <w:rPr>
                <w:color w:val="000000"/>
                <w:sz w:val="16"/>
                <w:szCs w:val="16"/>
              </w:rPr>
              <w:t>12,00</w:t>
            </w:r>
          </w:p>
        </w:tc>
        <w:tc>
          <w:tcPr>
            <w:tcW w:w="852" w:type="dxa"/>
            <w:tcBorders>
              <w:top w:val="nil"/>
              <w:left w:val="nil"/>
              <w:bottom w:val="single" w:sz="8" w:space="0" w:color="993300"/>
              <w:right w:val="single" w:sz="8" w:space="0" w:color="993300"/>
            </w:tcBorders>
            <w:vAlign w:val="center"/>
            <w:hideMark/>
          </w:tcPr>
          <w:p w14:paraId="7B0E211F" w14:textId="39C41A8F" w:rsidR="00D47CEB" w:rsidRPr="009217E9" w:rsidRDefault="00D47CEB" w:rsidP="00D47CEB">
            <w:pPr>
              <w:jc w:val="center"/>
              <w:rPr>
                <w:rFonts w:eastAsia="Times New Roman" w:cs="Times New Roman"/>
                <w:color w:val="000000"/>
                <w:sz w:val="16"/>
                <w:szCs w:val="16"/>
                <w:lang w:eastAsia="es-ES"/>
              </w:rPr>
            </w:pPr>
            <w:r>
              <w:rPr>
                <w:color w:val="000000"/>
                <w:sz w:val="16"/>
                <w:szCs w:val="16"/>
              </w:rPr>
              <w:t>19,00</w:t>
            </w:r>
          </w:p>
        </w:tc>
        <w:tc>
          <w:tcPr>
            <w:tcW w:w="949" w:type="dxa"/>
            <w:tcBorders>
              <w:top w:val="nil"/>
              <w:left w:val="nil"/>
              <w:bottom w:val="single" w:sz="8" w:space="0" w:color="993300"/>
              <w:right w:val="single" w:sz="8" w:space="0" w:color="993300"/>
            </w:tcBorders>
            <w:vAlign w:val="center"/>
            <w:hideMark/>
          </w:tcPr>
          <w:p w14:paraId="68198C22" w14:textId="12902BDF" w:rsidR="00D47CEB" w:rsidRPr="009217E9" w:rsidRDefault="00D47CEB" w:rsidP="00D47CEB">
            <w:pPr>
              <w:jc w:val="center"/>
              <w:rPr>
                <w:rFonts w:eastAsia="Times New Roman" w:cs="Times New Roman"/>
                <w:color w:val="000000"/>
                <w:sz w:val="16"/>
                <w:szCs w:val="16"/>
                <w:lang w:eastAsia="es-ES"/>
              </w:rPr>
            </w:pPr>
            <w:r>
              <w:rPr>
                <w:color w:val="000000"/>
                <w:sz w:val="16"/>
                <w:szCs w:val="16"/>
              </w:rPr>
              <w:t>477,00</w:t>
            </w:r>
          </w:p>
        </w:tc>
        <w:tc>
          <w:tcPr>
            <w:tcW w:w="902" w:type="dxa"/>
            <w:tcBorders>
              <w:top w:val="nil"/>
              <w:left w:val="nil"/>
              <w:bottom w:val="single" w:sz="8" w:space="0" w:color="993300"/>
              <w:right w:val="single" w:sz="8" w:space="0" w:color="993300"/>
            </w:tcBorders>
            <w:vAlign w:val="center"/>
            <w:hideMark/>
          </w:tcPr>
          <w:p w14:paraId="3721E784" w14:textId="3B2A89F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2ABB93C3" w14:textId="14B85F4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79206D63" w14:textId="3DDFE6F8"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6C116F17" w14:textId="6564441D"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73DFB692" w14:textId="1562C281"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508,00</w:t>
            </w:r>
          </w:p>
        </w:tc>
      </w:tr>
      <w:tr w:rsidR="00D47CEB" w:rsidRPr="009217E9" w14:paraId="7386AC1E"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0F1262F8" w14:textId="2F4C77AB"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Chozas Carrascal</w:t>
            </w:r>
          </w:p>
        </w:tc>
        <w:tc>
          <w:tcPr>
            <w:tcW w:w="937" w:type="dxa"/>
            <w:tcBorders>
              <w:top w:val="nil"/>
              <w:left w:val="nil"/>
              <w:bottom w:val="single" w:sz="8" w:space="0" w:color="993300"/>
              <w:right w:val="single" w:sz="8" w:space="0" w:color="993300"/>
            </w:tcBorders>
            <w:vAlign w:val="center"/>
            <w:hideMark/>
          </w:tcPr>
          <w:p w14:paraId="4F6B709A" w14:textId="6DA69AAA" w:rsidR="00D47CEB" w:rsidRPr="009217E9" w:rsidRDefault="00D47CEB" w:rsidP="00D47CEB">
            <w:pPr>
              <w:jc w:val="center"/>
              <w:rPr>
                <w:rFonts w:eastAsia="Times New Roman" w:cs="Times New Roman"/>
                <w:color w:val="000000"/>
                <w:sz w:val="16"/>
                <w:szCs w:val="16"/>
                <w:lang w:eastAsia="es-ES"/>
              </w:rPr>
            </w:pPr>
            <w:r>
              <w:rPr>
                <w:color w:val="000000"/>
                <w:sz w:val="16"/>
                <w:szCs w:val="16"/>
              </w:rPr>
              <w:t>7,00</w:t>
            </w:r>
          </w:p>
        </w:tc>
        <w:tc>
          <w:tcPr>
            <w:tcW w:w="852" w:type="dxa"/>
            <w:tcBorders>
              <w:top w:val="nil"/>
              <w:left w:val="nil"/>
              <w:bottom w:val="single" w:sz="8" w:space="0" w:color="993300"/>
              <w:right w:val="single" w:sz="8" w:space="0" w:color="993300"/>
            </w:tcBorders>
            <w:vAlign w:val="center"/>
            <w:hideMark/>
          </w:tcPr>
          <w:p w14:paraId="67CB99BC" w14:textId="271F021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08D5C0AE" w14:textId="0D9EADC6" w:rsidR="00D47CEB" w:rsidRPr="009217E9" w:rsidRDefault="00CE71E0" w:rsidP="00D47CEB">
            <w:pPr>
              <w:jc w:val="center"/>
              <w:rPr>
                <w:rFonts w:eastAsia="Times New Roman" w:cs="Times New Roman"/>
                <w:color w:val="000000"/>
                <w:sz w:val="16"/>
                <w:szCs w:val="16"/>
                <w:lang w:eastAsia="es-ES"/>
              </w:rPr>
            </w:pPr>
            <w:r>
              <w:rPr>
                <w:color w:val="000000"/>
                <w:sz w:val="16"/>
                <w:szCs w:val="16"/>
              </w:rPr>
              <w:t>34</w:t>
            </w:r>
            <w:r w:rsidR="00D47CEB">
              <w:rPr>
                <w:color w:val="000000"/>
                <w:sz w:val="16"/>
                <w:szCs w:val="16"/>
              </w:rPr>
              <w:t>,00</w:t>
            </w:r>
          </w:p>
        </w:tc>
        <w:tc>
          <w:tcPr>
            <w:tcW w:w="902" w:type="dxa"/>
            <w:tcBorders>
              <w:top w:val="nil"/>
              <w:left w:val="nil"/>
              <w:bottom w:val="single" w:sz="8" w:space="0" w:color="993300"/>
              <w:right w:val="single" w:sz="8" w:space="0" w:color="993300"/>
            </w:tcBorders>
            <w:vAlign w:val="center"/>
            <w:hideMark/>
          </w:tcPr>
          <w:p w14:paraId="0B4D7E99" w14:textId="0A1680B2"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36FE6D94" w14:textId="43635D42"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59BE90DE" w14:textId="77E39308"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7EC88723" w14:textId="5A045851"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6DF53888" w14:textId="6DB73C9D" w:rsidR="00D47CEB" w:rsidRPr="009217E9" w:rsidRDefault="00DE0218" w:rsidP="00D47CEB">
            <w:pPr>
              <w:jc w:val="center"/>
              <w:rPr>
                <w:rFonts w:eastAsia="Times New Roman" w:cs="Times New Roman"/>
                <w:b/>
                <w:bCs/>
                <w:color w:val="000000"/>
                <w:sz w:val="16"/>
                <w:szCs w:val="16"/>
                <w:lang w:eastAsia="es-ES"/>
              </w:rPr>
            </w:pPr>
            <w:r>
              <w:rPr>
                <w:b/>
                <w:bCs/>
                <w:color w:val="000000"/>
                <w:sz w:val="16"/>
                <w:szCs w:val="16"/>
              </w:rPr>
              <w:t>41</w:t>
            </w:r>
            <w:r w:rsidR="00D47CEB">
              <w:rPr>
                <w:b/>
                <w:bCs/>
                <w:color w:val="000000"/>
                <w:sz w:val="16"/>
                <w:szCs w:val="16"/>
              </w:rPr>
              <w:t>,00</w:t>
            </w:r>
          </w:p>
        </w:tc>
      </w:tr>
      <w:tr w:rsidR="00D47CEB" w:rsidRPr="009217E9" w14:paraId="7BFC1D4B"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1085FEB3" w14:textId="09EFC21E"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Cigales</w:t>
            </w:r>
          </w:p>
        </w:tc>
        <w:tc>
          <w:tcPr>
            <w:tcW w:w="937" w:type="dxa"/>
            <w:tcBorders>
              <w:top w:val="nil"/>
              <w:left w:val="nil"/>
              <w:bottom w:val="single" w:sz="8" w:space="0" w:color="993300"/>
              <w:right w:val="single" w:sz="8" w:space="0" w:color="993300"/>
            </w:tcBorders>
            <w:vAlign w:val="center"/>
            <w:hideMark/>
          </w:tcPr>
          <w:p w14:paraId="7F88DFFB" w14:textId="0733369A" w:rsidR="00D47CEB" w:rsidRPr="009217E9" w:rsidRDefault="00D47CEB" w:rsidP="00D47CEB">
            <w:pPr>
              <w:jc w:val="center"/>
              <w:rPr>
                <w:rFonts w:eastAsia="Times New Roman" w:cs="Times New Roman"/>
                <w:color w:val="000000"/>
                <w:sz w:val="16"/>
                <w:szCs w:val="16"/>
                <w:lang w:eastAsia="es-ES"/>
              </w:rPr>
            </w:pPr>
            <w:r>
              <w:rPr>
                <w:color w:val="000000"/>
                <w:sz w:val="16"/>
                <w:szCs w:val="16"/>
              </w:rPr>
              <w:t>46,16</w:t>
            </w:r>
          </w:p>
        </w:tc>
        <w:tc>
          <w:tcPr>
            <w:tcW w:w="852" w:type="dxa"/>
            <w:tcBorders>
              <w:top w:val="nil"/>
              <w:left w:val="nil"/>
              <w:bottom w:val="single" w:sz="8" w:space="0" w:color="993300"/>
              <w:right w:val="single" w:sz="8" w:space="0" w:color="993300"/>
            </w:tcBorders>
            <w:vAlign w:val="center"/>
            <w:hideMark/>
          </w:tcPr>
          <w:p w14:paraId="4105A0E9" w14:textId="063577DC" w:rsidR="00D47CEB" w:rsidRPr="009217E9" w:rsidRDefault="00D47CEB" w:rsidP="00D47CEB">
            <w:pPr>
              <w:jc w:val="center"/>
              <w:rPr>
                <w:rFonts w:eastAsia="Times New Roman" w:cs="Times New Roman"/>
                <w:color w:val="000000"/>
                <w:sz w:val="16"/>
                <w:szCs w:val="16"/>
                <w:lang w:eastAsia="es-ES"/>
              </w:rPr>
            </w:pPr>
            <w:r>
              <w:rPr>
                <w:color w:val="000000"/>
                <w:sz w:val="16"/>
                <w:szCs w:val="16"/>
              </w:rPr>
              <w:t>615,19</w:t>
            </w:r>
          </w:p>
        </w:tc>
        <w:tc>
          <w:tcPr>
            <w:tcW w:w="949" w:type="dxa"/>
            <w:tcBorders>
              <w:top w:val="nil"/>
              <w:left w:val="nil"/>
              <w:bottom w:val="single" w:sz="8" w:space="0" w:color="993300"/>
              <w:right w:val="single" w:sz="8" w:space="0" w:color="993300"/>
            </w:tcBorders>
            <w:vAlign w:val="center"/>
            <w:hideMark/>
          </w:tcPr>
          <w:p w14:paraId="0FFAE6E2" w14:textId="63832D61" w:rsidR="00D47CEB" w:rsidRPr="009217E9" w:rsidRDefault="00D47CEB" w:rsidP="00D47CEB">
            <w:pPr>
              <w:jc w:val="center"/>
              <w:rPr>
                <w:rFonts w:eastAsia="Times New Roman" w:cs="Times New Roman"/>
                <w:color w:val="000000"/>
                <w:sz w:val="16"/>
                <w:szCs w:val="16"/>
                <w:lang w:eastAsia="es-ES"/>
              </w:rPr>
            </w:pPr>
            <w:r>
              <w:rPr>
                <w:color w:val="000000"/>
                <w:sz w:val="16"/>
                <w:szCs w:val="16"/>
              </w:rPr>
              <w:t>5.137,52</w:t>
            </w:r>
          </w:p>
        </w:tc>
        <w:tc>
          <w:tcPr>
            <w:tcW w:w="902" w:type="dxa"/>
            <w:tcBorders>
              <w:top w:val="nil"/>
              <w:left w:val="nil"/>
              <w:bottom w:val="single" w:sz="8" w:space="0" w:color="993300"/>
              <w:right w:val="single" w:sz="8" w:space="0" w:color="993300"/>
            </w:tcBorders>
            <w:vAlign w:val="center"/>
            <w:hideMark/>
          </w:tcPr>
          <w:p w14:paraId="27783695" w14:textId="58773A80"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49D2BABC" w14:textId="7CB382C1"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34529883" w14:textId="7B66D362"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5FB1A7BD" w14:textId="4838CB4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3D7CE8CF" w14:textId="70A849D2"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5.798,87</w:t>
            </w:r>
          </w:p>
        </w:tc>
      </w:tr>
      <w:tr w:rsidR="00D47CEB" w:rsidRPr="009217E9" w14:paraId="7BFA9923"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11FCCD1F" w14:textId="0BC3EA9A"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Conca de Barberà</w:t>
            </w:r>
          </w:p>
        </w:tc>
        <w:tc>
          <w:tcPr>
            <w:tcW w:w="937" w:type="dxa"/>
            <w:tcBorders>
              <w:top w:val="nil"/>
              <w:left w:val="nil"/>
              <w:bottom w:val="single" w:sz="8" w:space="0" w:color="993300"/>
              <w:right w:val="single" w:sz="8" w:space="0" w:color="993300"/>
            </w:tcBorders>
            <w:vAlign w:val="center"/>
            <w:hideMark/>
          </w:tcPr>
          <w:p w14:paraId="2A55CFF1" w14:textId="16D7244C" w:rsidR="00D47CEB" w:rsidRPr="009217E9" w:rsidRDefault="00D47CEB" w:rsidP="00D47CEB">
            <w:pPr>
              <w:jc w:val="center"/>
              <w:rPr>
                <w:rFonts w:eastAsia="Times New Roman" w:cs="Times New Roman"/>
                <w:color w:val="000000"/>
                <w:sz w:val="16"/>
                <w:szCs w:val="16"/>
                <w:lang w:eastAsia="es-ES"/>
              </w:rPr>
            </w:pPr>
            <w:r>
              <w:rPr>
                <w:color w:val="000000"/>
                <w:sz w:val="16"/>
                <w:szCs w:val="16"/>
              </w:rPr>
              <w:t>312,63</w:t>
            </w:r>
          </w:p>
        </w:tc>
        <w:tc>
          <w:tcPr>
            <w:tcW w:w="852" w:type="dxa"/>
            <w:tcBorders>
              <w:top w:val="nil"/>
              <w:left w:val="nil"/>
              <w:bottom w:val="single" w:sz="8" w:space="0" w:color="993300"/>
              <w:right w:val="single" w:sz="8" w:space="0" w:color="993300"/>
            </w:tcBorders>
            <w:vAlign w:val="center"/>
            <w:hideMark/>
          </w:tcPr>
          <w:p w14:paraId="39171470" w14:textId="265DC0CE" w:rsidR="00D47CEB" w:rsidRPr="009217E9" w:rsidRDefault="00D47CEB" w:rsidP="00D47CEB">
            <w:pPr>
              <w:jc w:val="center"/>
              <w:rPr>
                <w:rFonts w:eastAsia="Times New Roman" w:cs="Times New Roman"/>
                <w:color w:val="000000"/>
                <w:sz w:val="16"/>
                <w:szCs w:val="16"/>
                <w:lang w:eastAsia="es-ES"/>
              </w:rPr>
            </w:pPr>
            <w:r>
              <w:rPr>
                <w:color w:val="000000"/>
                <w:sz w:val="16"/>
                <w:szCs w:val="16"/>
              </w:rPr>
              <w:t>62,65</w:t>
            </w:r>
          </w:p>
        </w:tc>
        <w:tc>
          <w:tcPr>
            <w:tcW w:w="949" w:type="dxa"/>
            <w:tcBorders>
              <w:top w:val="nil"/>
              <w:left w:val="nil"/>
              <w:bottom w:val="single" w:sz="8" w:space="0" w:color="993300"/>
              <w:right w:val="single" w:sz="8" w:space="0" w:color="993300"/>
            </w:tcBorders>
            <w:vAlign w:val="center"/>
            <w:hideMark/>
          </w:tcPr>
          <w:p w14:paraId="4577D5E4" w14:textId="0A673C8B" w:rsidR="00D47CEB" w:rsidRPr="009217E9" w:rsidRDefault="00D47CEB" w:rsidP="00D47CEB">
            <w:pPr>
              <w:jc w:val="center"/>
              <w:rPr>
                <w:rFonts w:eastAsia="Times New Roman" w:cs="Times New Roman"/>
                <w:color w:val="000000"/>
                <w:sz w:val="16"/>
                <w:szCs w:val="16"/>
                <w:lang w:eastAsia="es-ES"/>
              </w:rPr>
            </w:pPr>
            <w:r>
              <w:rPr>
                <w:color w:val="000000"/>
                <w:sz w:val="16"/>
                <w:szCs w:val="16"/>
              </w:rPr>
              <w:t>437,82</w:t>
            </w:r>
          </w:p>
        </w:tc>
        <w:tc>
          <w:tcPr>
            <w:tcW w:w="902" w:type="dxa"/>
            <w:tcBorders>
              <w:top w:val="nil"/>
              <w:left w:val="nil"/>
              <w:bottom w:val="single" w:sz="8" w:space="0" w:color="993300"/>
              <w:right w:val="single" w:sz="8" w:space="0" w:color="993300"/>
            </w:tcBorders>
            <w:vAlign w:val="center"/>
            <w:hideMark/>
          </w:tcPr>
          <w:p w14:paraId="2155776D" w14:textId="78F3A66B"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66D36424" w14:textId="1DE55E98"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56B5A739" w14:textId="0C8A6BDC"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11DD1000" w14:textId="1FA5A988"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68BB7EC1" w14:textId="3DC17513"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813,10</w:t>
            </w:r>
          </w:p>
        </w:tc>
      </w:tr>
      <w:tr w:rsidR="00D47CEB" w:rsidRPr="009217E9" w14:paraId="32264A98"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57D1CA8D" w14:textId="3D8002CE"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Condado de Huelva</w:t>
            </w:r>
          </w:p>
        </w:tc>
        <w:tc>
          <w:tcPr>
            <w:tcW w:w="937" w:type="dxa"/>
            <w:tcBorders>
              <w:top w:val="nil"/>
              <w:left w:val="nil"/>
              <w:bottom w:val="single" w:sz="8" w:space="0" w:color="993300"/>
              <w:right w:val="single" w:sz="8" w:space="0" w:color="993300"/>
            </w:tcBorders>
            <w:vAlign w:val="center"/>
            <w:hideMark/>
          </w:tcPr>
          <w:p w14:paraId="2654605C" w14:textId="1A0BA35E" w:rsidR="00D47CEB" w:rsidRPr="009217E9" w:rsidRDefault="00D47CEB" w:rsidP="00D47CEB">
            <w:pPr>
              <w:jc w:val="center"/>
              <w:rPr>
                <w:rFonts w:eastAsia="Times New Roman" w:cs="Times New Roman"/>
                <w:color w:val="000000"/>
                <w:sz w:val="16"/>
                <w:szCs w:val="16"/>
                <w:lang w:eastAsia="es-ES"/>
              </w:rPr>
            </w:pPr>
            <w:r>
              <w:rPr>
                <w:color w:val="000000"/>
                <w:sz w:val="16"/>
                <w:szCs w:val="16"/>
              </w:rPr>
              <w:t>148,00</w:t>
            </w:r>
          </w:p>
        </w:tc>
        <w:tc>
          <w:tcPr>
            <w:tcW w:w="852" w:type="dxa"/>
            <w:tcBorders>
              <w:top w:val="nil"/>
              <w:left w:val="nil"/>
              <w:bottom w:val="single" w:sz="8" w:space="0" w:color="993300"/>
              <w:right w:val="single" w:sz="8" w:space="0" w:color="993300"/>
            </w:tcBorders>
            <w:vAlign w:val="center"/>
            <w:hideMark/>
          </w:tcPr>
          <w:p w14:paraId="0E017ACC" w14:textId="18C1E2AD"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69D0A1A0" w14:textId="64F8DF34" w:rsidR="00D47CEB" w:rsidRPr="009217E9" w:rsidRDefault="00D47CEB" w:rsidP="00D47CEB">
            <w:pPr>
              <w:jc w:val="center"/>
              <w:rPr>
                <w:rFonts w:eastAsia="Times New Roman" w:cs="Times New Roman"/>
                <w:color w:val="000000"/>
                <w:sz w:val="16"/>
                <w:szCs w:val="16"/>
                <w:lang w:eastAsia="es-ES"/>
              </w:rPr>
            </w:pPr>
            <w:r>
              <w:rPr>
                <w:color w:val="000000"/>
                <w:sz w:val="16"/>
                <w:szCs w:val="16"/>
              </w:rPr>
              <w:t>67,00</w:t>
            </w:r>
          </w:p>
        </w:tc>
        <w:tc>
          <w:tcPr>
            <w:tcW w:w="902" w:type="dxa"/>
            <w:tcBorders>
              <w:top w:val="nil"/>
              <w:left w:val="nil"/>
              <w:bottom w:val="single" w:sz="8" w:space="0" w:color="993300"/>
              <w:right w:val="single" w:sz="8" w:space="0" w:color="993300"/>
            </w:tcBorders>
            <w:vAlign w:val="center"/>
            <w:hideMark/>
          </w:tcPr>
          <w:p w14:paraId="03D555D7" w14:textId="788231FD" w:rsidR="00D47CEB" w:rsidRPr="009217E9" w:rsidRDefault="00D47CEB" w:rsidP="00D47CEB">
            <w:pPr>
              <w:jc w:val="center"/>
              <w:rPr>
                <w:rFonts w:eastAsia="Times New Roman" w:cs="Times New Roman"/>
                <w:color w:val="000000"/>
                <w:sz w:val="16"/>
                <w:szCs w:val="16"/>
                <w:lang w:eastAsia="es-ES"/>
              </w:rPr>
            </w:pPr>
            <w:r>
              <w:rPr>
                <w:color w:val="000000"/>
                <w:sz w:val="16"/>
                <w:szCs w:val="16"/>
              </w:rPr>
              <w:t>1,00</w:t>
            </w:r>
          </w:p>
        </w:tc>
        <w:tc>
          <w:tcPr>
            <w:tcW w:w="1072" w:type="dxa"/>
            <w:tcBorders>
              <w:top w:val="nil"/>
              <w:left w:val="nil"/>
              <w:bottom w:val="single" w:sz="8" w:space="0" w:color="993300"/>
              <w:right w:val="single" w:sz="8" w:space="0" w:color="993300"/>
            </w:tcBorders>
            <w:vAlign w:val="center"/>
            <w:hideMark/>
          </w:tcPr>
          <w:p w14:paraId="2A4ABCFF" w14:textId="2C504216"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10415CB4" w14:textId="3DBF1DB2"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368E259B" w14:textId="0ED92264"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06457857" w14:textId="5EC8919F"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216,00</w:t>
            </w:r>
          </w:p>
        </w:tc>
      </w:tr>
      <w:tr w:rsidR="00D47CEB" w:rsidRPr="009217E9" w14:paraId="34485378"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02086A69" w14:textId="3CF5CF51"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Costers</w:t>
            </w:r>
            <w:proofErr w:type="spellEnd"/>
            <w:r>
              <w:rPr>
                <w:b/>
                <w:bCs/>
                <w:color w:val="000000"/>
                <w:sz w:val="16"/>
                <w:szCs w:val="16"/>
              </w:rPr>
              <w:t xml:space="preserve"> del Segre</w:t>
            </w:r>
          </w:p>
        </w:tc>
        <w:tc>
          <w:tcPr>
            <w:tcW w:w="937" w:type="dxa"/>
            <w:tcBorders>
              <w:top w:val="nil"/>
              <w:left w:val="nil"/>
              <w:bottom w:val="single" w:sz="8" w:space="0" w:color="993300"/>
              <w:right w:val="single" w:sz="8" w:space="0" w:color="993300"/>
            </w:tcBorders>
            <w:vAlign w:val="center"/>
            <w:hideMark/>
          </w:tcPr>
          <w:p w14:paraId="17E6F2AC" w14:textId="69942560" w:rsidR="00D47CEB" w:rsidRPr="009217E9" w:rsidRDefault="00D47CEB" w:rsidP="00D47CEB">
            <w:pPr>
              <w:jc w:val="center"/>
              <w:rPr>
                <w:rFonts w:eastAsia="Times New Roman" w:cs="Times New Roman"/>
                <w:color w:val="000000"/>
                <w:sz w:val="16"/>
                <w:szCs w:val="16"/>
                <w:lang w:eastAsia="es-ES"/>
              </w:rPr>
            </w:pPr>
            <w:r>
              <w:rPr>
                <w:color w:val="000000"/>
                <w:sz w:val="16"/>
                <w:szCs w:val="16"/>
              </w:rPr>
              <w:t>4.794,01</w:t>
            </w:r>
          </w:p>
        </w:tc>
        <w:tc>
          <w:tcPr>
            <w:tcW w:w="852" w:type="dxa"/>
            <w:tcBorders>
              <w:top w:val="nil"/>
              <w:left w:val="nil"/>
              <w:bottom w:val="single" w:sz="8" w:space="0" w:color="993300"/>
              <w:right w:val="single" w:sz="8" w:space="0" w:color="993300"/>
            </w:tcBorders>
            <w:vAlign w:val="center"/>
            <w:hideMark/>
          </w:tcPr>
          <w:p w14:paraId="11F870A1" w14:textId="62AD6813" w:rsidR="00D47CEB" w:rsidRPr="009217E9" w:rsidRDefault="00D47CEB" w:rsidP="00D47CEB">
            <w:pPr>
              <w:jc w:val="center"/>
              <w:rPr>
                <w:rFonts w:eastAsia="Times New Roman" w:cs="Times New Roman"/>
                <w:color w:val="000000"/>
                <w:sz w:val="16"/>
                <w:szCs w:val="16"/>
                <w:lang w:eastAsia="es-ES"/>
              </w:rPr>
            </w:pPr>
            <w:r>
              <w:rPr>
                <w:color w:val="000000"/>
                <w:sz w:val="16"/>
                <w:szCs w:val="16"/>
              </w:rPr>
              <w:t>136,65</w:t>
            </w:r>
          </w:p>
        </w:tc>
        <w:tc>
          <w:tcPr>
            <w:tcW w:w="949" w:type="dxa"/>
            <w:tcBorders>
              <w:top w:val="nil"/>
              <w:left w:val="nil"/>
              <w:bottom w:val="single" w:sz="8" w:space="0" w:color="993300"/>
              <w:right w:val="single" w:sz="8" w:space="0" w:color="993300"/>
            </w:tcBorders>
            <w:vAlign w:val="center"/>
            <w:hideMark/>
          </w:tcPr>
          <w:p w14:paraId="03058731" w14:textId="615661B9" w:rsidR="00D47CEB" w:rsidRPr="009217E9" w:rsidRDefault="00D47CEB" w:rsidP="00D47CEB">
            <w:pPr>
              <w:jc w:val="center"/>
              <w:rPr>
                <w:rFonts w:eastAsia="Times New Roman" w:cs="Times New Roman"/>
                <w:color w:val="000000"/>
                <w:sz w:val="16"/>
                <w:szCs w:val="16"/>
                <w:lang w:eastAsia="es-ES"/>
              </w:rPr>
            </w:pPr>
            <w:r>
              <w:rPr>
                <w:color w:val="000000"/>
                <w:sz w:val="16"/>
                <w:szCs w:val="16"/>
              </w:rPr>
              <w:t>4.779,46</w:t>
            </w:r>
          </w:p>
        </w:tc>
        <w:tc>
          <w:tcPr>
            <w:tcW w:w="902" w:type="dxa"/>
            <w:tcBorders>
              <w:top w:val="nil"/>
              <w:left w:val="nil"/>
              <w:bottom w:val="single" w:sz="8" w:space="0" w:color="993300"/>
              <w:right w:val="single" w:sz="8" w:space="0" w:color="993300"/>
            </w:tcBorders>
            <w:vAlign w:val="center"/>
            <w:hideMark/>
          </w:tcPr>
          <w:p w14:paraId="062006D8" w14:textId="55C8CFD5"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15B34E1C" w14:textId="1FDE5933" w:rsidR="00D47CEB" w:rsidRPr="009217E9" w:rsidRDefault="00D47CEB" w:rsidP="00D47CEB">
            <w:pPr>
              <w:jc w:val="center"/>
              <w:rPr>
                <w:rFonts w:eastAsia="Times New Roman" w:cs="Times New Roman"/>
                <w:color w:val="000000"/>
                <w:sz w:val="16"/>
                <w:szCs w:val="16"/>
                <w:lang w:eastAsia="es-ES"/>
              </w:rPr>
            </w:pPr>
            <w:r>
              <w:rPr>
                <w:color w:val="000000"/>
                <w:sz w:val="16"/>
                <w:szCs w:val="16"/>
              </w:rPr>
              <w:t>3,74</w:t>
            </w:r>
          </w:p>
        </w:tc>
        <w:tc>
          <w:tcPr>
            <w:tcW w:w="703" w:type="dxa"/>
            <w:tcBorders>
              <w:top w:val="nil"/>
              <w:left w:val="nil"/>
              <w:bottom w:val="single" w:sz="8" w:space="0" w:color="993300"/>
              <w:right w:val="single" w:sz="8" w:space="0" w:color="933634"/>
            </w:tcBorders>
            <w:vAlign w:val="center"/>
            <w:hideMark/>
          </w:tcPr>
          <w:p w14:paraId="1AC85724" w14:textId="3422D3AF"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12C3B58B" w14:textId="56CF2B39"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79184CD4" w14:textId="179D0CC2"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9.713,86</w:t>
            </w:r>
          </w:p>
        </w:tc>
      </w:tr>
      <w:tr w:rsidR="00D47CEB" w:rsidRPr="009217E9" w14:paraId="031BC3CA"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55B6FAC9" w14:textId="71CD63E3"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Dehesa del Carrizal</w:t>
            </w:r>
          </w:p>
        </w:tc>
        <w:tc>
          <w:tcPr>
            <w:tcW w:w="937" w:type="dxa"/>
            <w:tcBorders>
              <w:top w:val="nil"/>
              <w:left w:val="nil"/>
              <w:bottom w:val="single" w:sz="8" w:space="0" w:color="993300"/>
              <w:right w:val="single" w:sz="8" w:space="0" w:color="993300"/>
            </w:tcBorders>
            <w:vAlign w:val="center"/>
            <w:hideMark/>
          </w:tcPr>
          <w:p w14:paraId="67BFC2D7" w14:textId="1012EDC7" w:rsidR="00D47CEB" w:rsidRPr="009217E9" w:rsidRDefault="00D47CEB" w:rsidP="00D47CEB">
            <w:pPr>
              <w:jc w:val="center"/>
              <w:rPr>
                <w:rFonts w:eastAsia="Times New Roman" w:cs="Times New Roman"/>
                <w:color w:val="000000"/>
                <w:sz w:val="16"/>
                <w:szCs w:val="16"/>
                <w:lang w:eastAsia="es-ES"/>
              </w:rPr>
            </w:pPr>
            <w:r>
              <w:rPr>
                <w:color w:val="000000"/>
                <w:sz w:val="16"/>
                <w:szCs w:val="16"/>
              </w:rPr>
              <w:t>13,22</w:t>
            </w:r>
          </w:p>
        </w:tc>
        <w:tc>
          <w:tcPr>
            <w:tcW w:w="852" w:type="dxa"/>
            <w:tcBorders>
              <w:top w:val="nil"/>
              <w:left w:val="nil"/>
              <w:bottom w:val="single" w:sz="8" w:space="0" w:color="993300"/>
              <w:right w:val="single" w:sz="8" w:space="0" w:color="993300"/>
            </w:tcBorders>
            <w:vAlign w:val="center"/>
            <w:hideMark/>
          </w:tcPr>
          <w:p w14:paraId="42A2996F" w14:textId="32E24C3E"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72E4FD4E" w14:textId="721CE5ED" w:rsidR="00D47CEB" w:rsidRPr="009217E9" w:rsidRDefault="00D47CEB" w:rsidP="00D47CEB">
            <w:pPr>
              <w:jc w:val="center"/>
              <w:rPr>
                <w:rFonts w:eastAsia="Times New Roman" w:cs="Times New Roman"/>
                <w:color w:val="000000"/>
                <w:sz w:val="16"/>
                <w:szCs w:val="16"/>
                <w:lang w:eastAsia="es-ES"/>
              </w:rPr>
            </w:pPr>
            <w:r>
              <w:rPr>
                <w:color w:val="000000"/>
                <w:sz w:val="16"/>
                <w:szCs w:val="16"/>
              </w:rPr>
              <w:t>227,64</w:t>
            </w:r>
          </w:p>
        </w:tc>
        <w:tc>
          <w:tcPr>
            <w:tcW w:w="902" w:type="dxa"/>
            <w:tcBorders>
              <w:top w:val="nil"/>
              <w:left w:val="nil"/>
              <w:bottom w:val="single" w:sz="8" w:space="0" w:color="993300"/>
              <w:right w:val="single" w:sz="8" w:space="0" w:color="993300"/>
            </w:tcBorders>
            <w:vAlign w:val="center"/>
            <w:hideMark/>
          </w:tcPr>
          <w:p w14:paraId="55D68C33" w14:textId="2C61EA86"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22CD6BE7" w14:textId="0C7BDD83"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3DB13B8F" w14:textId="49192FC9"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5346B118" w14:textId="69ADD619"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5A04BEE2" w14:textId="1C92A1A5"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240,86</w:t>
            </w:r>
          </w:p>
        </w:tc>
      </w:tr>
      <w:tr w:rsidR="00D47CEB" w:rsidRPr="009217E9" w14:paraId="7BD9738D" w14:textId="77777777" w:rsidTr="00F960C0">
        <w:trPr>
          <w:trHeight w:val="336"/>
          <w:jc w:val="center"/>
        </w:trPr>
        <w:tc>
          <w:tcPr>
            <w:tcW w:w="1410" w:type="dxa"/>
            <w:tcBorders>
              <w:top w:val="nil"/>
              <w:left w:val="single" w:sz="8" w:space="0" w:color="933634"/>
              <w:bottom w:val="single" w:sz="8" w:space="0" w:color="933634"/>
              <w:right w:val="single" w:sz="8" w:space="0" w:color="933634"/>
            </w:tcBorders>
            <w:shd w:val="clear" w:color="000000" w:fill="F1DDDC"/>
            <w:vAlign w:val="center"/>
            <w:hideMark/>
          </w:tcPr>
          <w:p w14:paraId="5B32CE22" w14:textId="4EED63B6"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DOP Dehesa Peñalba</w:t>
            </w:r>
          </w:p>
        </w:tc>
        <w:tc>
          <w:tcPr>
            <w:tcW w:w="937" w:type="dxa"/>
            <w:tcBorders>
              <w:top w:val="nil"/>
              <w:left w:val="nil"/>
              <w:bottom w:val="single" w:sz="8" w:space="0" w:color="993300"/>
              <w:right w:val="single" w:sz="8" w:space="0" w:color="993300"/>
            </w:tcBorders>
            <w:vAlign w:val="center"/>
            <w:hideMark/>
          </w:tcPr>
          <w:p w14:paraId="471ADF92" w14:textId="73EF4C4F"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852" w:type="dxa"/>
            <w:tcBorders>
              <w:top w:val="nil"/>
              <w:left w:val="nil"/>
              <w:bottom w:val="single" w:sz="8" w:space="0" w:color="993300"/>
              <w:right w:val="single" w:sz="8" w:space="0" w:color="993300"/>
            </w:tcBorders>
            <w:vAlign w:val="center"/>
            <w:hideMark/>
          </w:tcPr>
          <w:p w14:paraId="6CFFC020" w14:textId="07400D88"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949" w:type="dxa"/>
            <w:tcBorders>
              <w:top w:val="nil"/>
              <w:left w:val="nil"/>
              <w:bottom w:val="single" w:sz="8" w:space="0" w:color="993300"/>
              <w:right w:val="single" w:sz="8" w:space="0" w:color="993300"/>
            </w:tcBorders>
            <w:vAlign w:val="center"/>
            <w:hideMark/>
          </w:tcPr>
          <w:p w14:paraId="2A7A6E88" w14:textId="0BD4D6E0" w:rsidR="00D47CEB" w:rsidRPr="009217E9" w:rsidRDefault="00D47CEB" w:rsidP="00D47CEB">
            <w:pPr>
              <w:jc w:val="center"/>
              <w:rPr>
                <w:rFonts w:eastAsia="Times New Roman" w:cs="Times New Roman"/>
                <w:color w:val="000000"/>
                <w:sz w:val="16"/>
                <w:szCs w:val="16"/>
                <w:lang w:eastAsia="es-ES"/>
              </w:rPr>
            </w:pPr>
            <w:r>
              <w:rPr>
                <w:color w:val="000000"/>
                <w:sz w:val="16"/>
                <w:szCs w:val="16"/>
              </w:rPr>
              <w:t>38,00</w:t>
            </w:r>
          </w:p>
        </w:tc>
        <w:tc>
          <w:tcPr>
            <w:tcW w:w="902" w:type="dxa"/>
            <w:tcBorders>
              <w:top w:val="nil"/>
              <w:left w:val="nil"/>
              <w:bottom w:val="single" w:sz="8" w:space="0" w:color="993300"/>
              <w:right w:val="single" w:sz="8" w:space="0" w:color="993300"/>
            </w:tcBorders>
            <w:vAlign w:val="center"/>
            <w:hideMark/>
          </w:tcPr>
          <w:p w14:paraId="35EF2841" w14:textId="128F4A2C"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993300"/>
              <w:right w:val="single" w:sz="8" w:space="0" w:color="993300"/>
            </w:tcBorders>
            <w:vAlign w:val="center"/>
            <w:hideMark/>
          </w:tcPr>
          <w:p w14:paraId="32E81F14" w14:textId="637FB33C"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703" w:type="dxa"/>
            <w:tcBorders>
              <w:top w:val="nil"/>
              <w:left w:val="nil"/>
              <w:bottom w:val="single" w:sz="8" w:space="0" w:color="993300"/>
              <w:right w:val="single" w:sz="8" w:space="0" w:color="933634"/>
            </w:tcBorders>
            <w:vAlign w:val="center"/>
            <w:hideMark/>
          </w:tcPr>
          <w:p w14:paraId="0DFD1776" w14:textId="0A32DF4D"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673" w:type="dxa"/>
            <w:tcBorders>
              <w:top w:val="nil"/>
              <w:left w:val="nil"/>
              <w:bottom w:val="single" w:sz="8" w:space="0" w:color="993300"/>
              <w:right w:val="single" w:sz="8" w:space="0" w:color="933634"/>
            </w:tcBorders>
            <w:vAlign w:val="center"/>
            <w:hideMark/>
          </w:tcPr>
          <w:p w14:paraId="4179D180" w14:textId="7E82A274" w:rsidR="00D47CEB" w:rsidRPr="009217E9" w:rsidRDefault="00D47CEB" w:rsidP="00D47CEB">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993300"/>
              <w:right w:val="single" w:sz="8" w:space="0" w:color="993300"/>
            </w:tcBorders>
            <w:vAlign w:val="center"/>
            <w:hideMark/>
          </w:tcPr>
          <w:p w14:paraId="7966E7D9" w14:textId="546DE1B7" w:rsidR="00D47CEB" w:rsidRPr="009217E9" w:rsidRDefault="00D47CEB" w:rsidP="00D47CEB">
            <w:pPr>
              <w:jc w:val="center"/>
              <w:rPr>
                <w:rFonts w:eastAsia="Times New Roman" w:cs="Times New Roman"/>
                <w:b/>
                <w:bCs/>
                <w:color w:val="000000"/>
                <w:sz w:val="16"/>
                <w:szCs w:val="16"/>
                <w:lang w:eastAsia="es-ES"/>
              </w:rPr>
            </w:pPr>
            <w:r>
              <w:rPr>
                <w:b/>
                <w:bCs/>
                <w:color w:val="000000"/>
                <w:sz w:val="16"/>
                <w:szCs w:val="16"/>
              </w:rPr>
              <w:t>38,00</w:t>
            </w:r>
          </w:p>
        </w:tc>
      </w:tr>
    </w:tbl>
    <w:p w14:paraId="7A6C264D" w14:textId="77777777" w:rsidR="00B1390E" w:rsidRDefault="00B1390E">
      <w:pPr>
        <w:spacing w:line="183" w:lineRule="exact"/>
        <w:rPr>
          <w:sz w:val="16"/>
        </w:rPr>
        <w:sectPr w:rsidR="00B1390E" w:rsidSect="008B2D28">
          <w:pgSz w:w="11907" w:h="16840" w:code="9"/>
          <w:pgMar w:top="1000" w:right="300" w:bottom="880" w:left="440" w:header="482" w:footer="482" w:gutter="0"/>
          <w:cols w:space="720"/>
        </w:sectPr>
      </w:pPr>
    </w:p>
    <w:p w14:paraId="150D8540" w14:textId="77777777" w:rsidR="007B79F2" w:rsidRDefault="007B79F2">
      <w:pPr>
        <w:pStyle w:val="Textoindependiente"/>
        <w:spacing w:before="74"/>
        <w:rPr>
          <w:b/>
          <w:sz w:val="12"/>
        </w:rPr>
      </w:pPr>
      <w:r>
        <w:rPr>
          <w:b/>
          <w:sz w:val="12"/>
        </w:rPr>
        <w:lastRenderedPageBreak/>
        <w:tab/>
      </w:r>
    </w:p>
    <w:tbl>
      <w:tblPr>
        <w:tblW w:w="8658" w:type="dxa"/>
        <w:jc w:val="center"/>
        <w:tblCellMar>
          <w:left w:w="70" w:type="dxa"/>
          <w:right w:w="70" w:type="dxa"/>
        </w:tblCellMar>
        <w:tblLook w:val="04A0" w:firstRow="1" w:lastRow="0" w:firstColumn="1" w:lastColumn="0" w:noHBand="0" w:noVBand="1"/>
      </w:tblPr>
      <w:tblGrid>
        <w:gridCol w:w="1499"/>
        <w:gridCol w:w="954"/>
        <w:gridCol w:w="870"/>
        <w:gridCol w:w="953"/>
        <w:gridCol w:w="980"/>
        <w:gridCol w:w="965"/>
        <w:gridCol w:w="732"/>
        <w:gridCol w:w="697"/>
        <w:gridCol w:w="1008"/>
      </w:tblGrid>
      <w:tr w:rsidR="007B79F2" w:rsidRPr="007B79F2" w14:paraId="35469311" w14:textId="77777777" w:rsidTr="00645E2A">
        <w:trPr>
          <w:trHeight w:val="336"/>
          <w:jc w:val="center"/>
        </w:trPr>
        <w:tc>
          <w:tcPr>
            <w:tcW w:w="1499" w:type="dxa"/>
            <w:tcBorders>
              <w:top w:val="single" w:sz="8" w:space="0" w:color="933634"/>
              <w:left w:val="single" w:sz="8" w:space="0" w:color="993300"/>
              <w:bottom w:val="nil"/>
              <w:right w:val="single" w:sz="8" w:space="0" w:color="933634"/>
            </w:tcBorders>
            <w:shd w:val="clear" w:color="000000" w:fill="D99694"/>
            <w:vAlign w:val="center"/>
            <w:hideMark/>
          </w:tcPr>
          <w:p w14:paraId="42BDB234" w14:textId="77777777" w:rsidR="007B79F2" w:rsidRPr="007B79F2" w:rsidRDefault="007B79F2" w:rsidP="007B79F2">
            <w:pPr>
              <w:jc w:val="center"/>
              <w:rPr>
                <w:rFonts w:ascii="Cavolini" w:eastAsia="Times New Roman" w:hAnsi="Cavolini" w:cs="Cavolini"/>
                <w:b/>
                <w:bCs/>
                <w:color w:val="000000"/>
                <w:sz w:val="24"/>
                <w:szCs w:val="24"/>
                <w:lang w:eastAsia="es-ES"/>
              </w:rPr>
            </w:pPr>
            <w:r w:rsidRPr="007B79F2">
              <w:rPr>
                <w:rFonts w:ascii="Cavolini" w:eastAsia="Times New Roman" w:hAnsi="Cavolini" w:cs="Cavolini"/>
                <w:b/>
                <w:bCs/>
                <w:color w:val="000000"/>
                <w:sz w:val="24"/>
                <w:szCs w:val="24"/>
                <w:lang w:eastAsia="es-ES"/>
              </w:rPr>
              <w:t> </w:t>
            </w:r>
          </w:p>
        </w:tc>
        <w:tc>
          <w:tcPr>
            <w:tcW w:w="6151" w:type="dxa"/>
            <w:gridSpan w:val="7"/>
            <w:tcBorders>
              <w:top w:val="single" w:sz="8" w:space="0" w:color="933634"/>
              <w:left w:val="nil"/>
              <w:bottom w:val="single" w:sz="8" w:space="0" w:color="933634"/>
              <w:right w:val="single" w:sz="8" w:space="0" w:color="933634"/>
            </w:tcBorders>
            <w:shd w:val="clear" w:color="000000" w:fill="D99694"/>
            <w:vAlign w:val="center"/>
            <w:hideMark/>
          </w:tcPr>
          <w:p w14:paraId="026A5973" w14:textId="77777777" w:rsidR="007B79F2" w:rsidRPr="007B79F2" w:rsidRDefault="007B79F2" w:rsidP="007B79F2">
            <w:pPr>
              <w:jc w:val="center"/>
              <w:rPr>
                <w:rFonts w:eastAsia="Times New Roman" w:cs="Times New Roman"/>
                <w:b/>
                <w:bCs/>
                <w:color w:val="000000"/>
                <w:sz w:val="16"/>
                <w:szCs w:val="16"/>
                <w:lang w:eastAsia="es-ES"/>
              </w:rPr>
            </w:pPr>
            <w:r w:rsidRPr="007B79F2">
              <w:rPr>
                <w:rFonts w:eastAsia="Times New Roman" w:cs="Times New Roman"/>
                <w:b/>
                <w:bCs/>
                <w:color w:val="000000"/>
                <w:sz w:val="16"/>
                <w:szCs w:val="16"/>
                <w:lang w:eastAsia="es-ES"/>
              </w:rPr>
              <w:t>TIPOS DE VINOS</w:t>
            </w:r>
          </w:p>
        </w:tc>
        <w:tc>
          <w:tcPr>
            <w:tcW w:w="1008" w:type="dxa"/>
            <w:tcBorders>
              <w:top w:val="single" w:sz="8" w:space="0" w:color="933634"/>
              <w:left w:val="nil"/>
              <w:bottom w:val="nil"/>
              <w:right w:val="single" w:sz="8" w:space="0" w:color="993300"/>
            </w:tcBorders>
            <w:shd w:val="clear" w:color="000000" w:fill="D99694"/>
            <w:vAlign w:val="center"/>
            <w:hideMark/>
          </w:tcPr>
          <w:p w14:paraId="44F63B1D" w14:textId="77777777" w:rsidR="007B79F2" w:rsidRPr="007B79F2" w:rsidRDefault="007B79F2" w:rsidP="007B79F2">
            <w:pPr>
              <w:jc w:val="center"/>
              <w:rPr>
                <w:rFonts w:ascii="Cavolini" w:eastAsia="Times New Roman" w:hAnsi="Cavolini" w:cs="Cavolini"/>
                <w:b/>
                <w:bCs/>
                <w:color w:val="000000"/>
                <w:sz w:val="24"/>
                <w:szCs w:val="24"/>
                <w:lang w:eastAsia="es-ES"/>
              </w:rPr>
            </w:pPr>
            <w:r w:rsidRPr="007B79F2">
              <w:rPr>
                <w:rFonts w:ascii="Cavolini" w:eastAsia="Times New Roman" w:hAnsi="Cavolini" w:cs="Cavolini"/>
                <w:b/>
                <w:bCs/>
                <w:color w:val="000000"/>
                <w:sz w:val="24"/>
                <w:szCs w:val="24"/>
                <w:lang w:eastAsia="es-ES"/>
              </w:rPr>
              <w:t> </w:t>
            </w:r>
          </w:p>
        </w:tc>
      </w:tr>
      <w:tr w:rsidR="007B79F2" w:rsidRPr="007B79F2" w14:paraId="45B8B651" w14:textId="77777777" w:rsidTr="00645E2A">
        <w:trPr>
          <w:trHeight w:val="336"/>
          <w:jc w:val="center"/>
        </w:trPr>
        <w:tc>
          <w:tcPr>
            <w:tcW w:w="1499" w:type="dxa"/>
            <w:tcBorders>
              <w:top w:val="nil"/>
              <w:left w:val="single" w:sz="8" w:space="0" w:color="993300"/>
              <w:bottom w:val="single" w:sz="8" w:space="0" w:color="933634"/>
              <w:right w:val="single" w:sz="8" w:space="0" w:color="933634"/>
            </w:tcBorders>
            <w:shd w:val="clear" w:color="000000" w:fill="D99694"/>
            <w:vAlign w:val="center"/>
            <w:hideMark/>
          </w:tcPr>
          <w:p w14:paraId="6F84C140" w14:textId="77777777" w:rsidR="007B79F2" w:rsidRPr="007B79F2" w:rsidRDefault="007B79F2" w:rsidP="007B79F2">
            <w:pPr>
              <w:jc w:val="center"/>
              <w:rPr>
                <w:rFonts w:eastAsia="Times New Roman" w:cs="Times New Roman"/>
                <w:b/>
                <w:bCs/>
                <w:color w:val="000000"/>
                <w:sz w:val="16"/>
                <w:szCs w:val="16"/>
                <w:lang w:eastAsia="es-ES"/>
              </w:rPr>
            </w:pPr>
            <w:r w:rsidRPr="007B79F2">
              <w:rPr>
                <w:rFonts w:eastAsia="Times New Roman" w:cs="Times New Roman"/>
                <w:b/>
                <w:bCs/>
                <w:color w:val="000000"/>
                <w:sz w:val="16"/>
                <w:szCs w:val="16"/>
                <w:lang w:eastAsia="es-ES"/>
              </w:rPr>
              <w:t>D.O.P.</w:t>
            </w:r>
          </w:p>
        </w:tc>
        <w:tc>
          <w:tcPr>
            <w:tcW w:w="954" w:type="dxa"/>
            <w:tcBorders>
              <w:top w:val="nil"/>
              <w:left w:val="nil"/>
              <w:bottom w:val="single" w:sz="8" w:space="0" w:color="933634"/>
              <w:right w:val="single" w:sz="8" w:space="0" w:color="933634"/>
            </w:tcBorders>
            <w:shd w:val="clear" w:color="000000" w:fill="D99694"/>
            <w:vAlign w:val="center"/>
            <w:hideMark/>
          </w:tcPr>
          <w:p w14:paraId="52F6986E" w14:textId="77777777" w:rsidR="007B79F2" w:rsidRPr="007B79F2" w:rsidRDefault="007B79F2" w:rsidP="007B79F2">
            <w:pPr>
              <w:jc w:val="center"/>
              <w:rPr>
                <w:rFonts w:eastAsia="Times New Roman" w:cs="Times New Roman"/>
                <w:b/>
                <w:bCs/>
                <w:color w:val="000000"/>
                <w:sz w:val="16"/>
                <w:szCs w:val="16"/>
                <w:lang w:eastAsia="es-ES"/>
              </w:rPr>
            </w:pPr>
            <w:r w:rsidRPr="007B79F2">
              <w:rPr>
                <w:rFonts w:eastAsia="Times New Roman" w:cs="Times New Roman"/>
                <w:b/>
                <w:bCs/>
                <w:color w:val="000000"/>
                <w:sz w:val="16"/>
                <w:szCs w:val="16"/>
                <w:lang w:eastAsia="es-ES"/>
              </w:rPr>
              <w:t>Blanco</w:t>
            </w:r>
          </w:p>
        </w:tc>
        <w:tc>
          <w:tcPr>
            <w:tcW w:w="870" w:type="dxa"/>
            <w:tcBorders>
              <w:top w:val="nil"/>
              <w:left w:val="nil"/>
              <w:bottom w:val="single" w:sz="8" w:space="0" w:color="933634"/>
              <w:right w:val="single" w:sz="8" w:space="0" w:color="933634"/>
            </w:tcBorders>
            <w:shd w:val="clear" w:color="000000" w:fill="D99694"/>
            <w:vAlign w:val="center"/>
            <w:hideMark/>
          </w:tcPr>
          <w:p w14:paraId="59428841" w14:textId="77777777" w:rsidR="007B79F2" w:rsidRPr="007B79F2" w:rsidRDefault="007B79F2" w:rsidP="007B79F2">
            <w:pPr>
              <w:jc w:val="center"/>
              <w:rPr>
                <w:rFonts w:eastAsia="Times New Roman" w:cs="Times New Roman"/>
                <w:b/>
                <w:bCs/>
                <w:color w:val="000000"/>
                <w:sz w:val="16"/>
                <w:szCs w:val="16"/>
                <w:lang w:eastAsia="es-ES"/>
              </w:rPr>
            </w:pPr>
            <w:r w:rsidRPr="007B79F2">
              <w:rPr>
                <w:rFonts w:eastAsia="Times New Roman" w:cs="Times New Roman"/>
                <w:b/>
                <w:bCs/>
                <w:color w:val="000000"/>
                <w:sz w:val="16"/>
                <w:szCs w:val="16"/>
                <w:lang w:eastAsia="es-ES"/>
              </w:rPr>
              <w:t>Rosado</w:t>
            </w:r>
          </w:p>
        </w:tc>
        <w:tc>
          <w:tcPr>
            <w:tcW w:w="953" w:type="dxa"/>
            <w:tcBorders>
              <w:top w:val="nil"/>
              <w:left w:val="nil"/>
              <w:bottom w:val="single" w:sz="8" w:space="0" w:color="933634"/>
              <w:right w:val="single" w:sz="8" w:space="0" w:color="933634"/>
            </w:tcBorders>
            <w:shd w:val="clear" w:color="000000" w:fill="D99694"/>
            <w:vAlign w:val="center"/>
            <w:hideMark/>
          </w:tcPr>
          <w:p w14:paraId="68720CB6" w14:textId="77777777" w:rsidR="007B79F2" w:rsidRPr="007B79F2" w:rsidRDefault="007B79F2" w:rsidP="007B79F2">
            <w:pPr>
              <w:jc w:val="center"/>
              <w:rPr>
                <w:rFonts w:eastAsia="Times New Roman" w:cs="Times New Roman"/>
                <w:b/>
                <w:bCs/>
                <w:color w:val="000000"/>
                <w:sz w:val="16"/>
                <w:szCs w:val="16"/>
                <w:lang w:eastAsia="es-ES"/>
              </w:rPr>
            </w:pPr>
            <w:r w:rsidRPr="007B79F2">
              <w:rPr>
                <w:rFonts w:eastAsia="Times New Roman" w:cs="Times New Roman"/>
                <w:b/>
                <w:bCs/>
                <w:color w:val="000000"/>
                <w:sz w:val="16"/>
                <w:szCs w:val="16"/>
                <w:lang w:eastAsia="es-ES"/>
              </w:rPr>
              <w:t>Tinto</w:t>
            </w:r>
          </w:p>
        </w:tc>
        <w:tc>
          <w:tcPr>
            <w:tcW w:w="980" w:type="dxa"/>
            <w:tcBorders>
              <w:top w:val="nil"/>
              <w:left w:val="nil"/>
              <w:bottom w:val="single" w:sz="8" w:space="0" w:color="933634"/>
              <w:right w:val="single" w:sz="8" w:space="0" w:color="933634"/>
            </w:tcBorders>
            <w:shd w:val="clear" w:color="000000" w:fill="D99694"/>
            <w:vAlign w:val="center"/>
            <w:hideMark/>
          </w:tcPr>
          <w:p w14:paraId="7A5E9FEB" w14:textId="77777777" w:rsidR="007B79F2" w:rsidRPr="007B79F2" w:rsidRDefault="007B79F2" w:rsidP="007B79F2">
            <w:pPr>
              <w:jc w:val="center"/>
              <w:rPr>
                <w:rFonts w:eastAsia="Times New Roman" w:cs="Times New Roman"/>
                <w:b/>
                <w:bCs/>
                <w:color w:val="000000"/>
                <w:sz w:val="16"/>
                <w:szCs w:val="16"/>
                <w:lang w:eastAsia="es-ES"/>
              </w:rPr>
            </w:pPr>
            <w:r w:rsidRPr="007B79F2">
              <w:rPr>
                <w:rFonts w:eastAsia="Times New Roman" w:cs="Times New Roman"/>
                <w:b/>
                <w:bCs/>
                <w:color w:val="000000"/>
                <w:sz w:val="16"/>
                <w:szCs w:val="16"/>
                <w:lang w:eastAsia="es-ES"/>
              </w:rPr>
              <w:t>De licor</w:t>
            </w:r>
          </w:p>
        </w:tc>
        <w:tc>
          <w:tcPr>
            <w:tcW w:w="965" w:type="dxa"/>
            <w:tcBorders>
              <w:top w:val="nil"/>
              <w:left w:val="nil"/>
              <w:bottom w:val="single" w:sz="8" w:space="0" w:color="933634"/>
              <w:right w:val="single" w:sz="8" w:space="0" w:color="933634"/>
            </w:tcBorders>
            <w:shd w:val="clear" w:color="000000" w:fill="D99694"/>
            <w:vAlign w:val="center"/>
            <w:hideMark/>
          </w:tcPr>
          <w:p w14:paraId="1B29F99A" w14:textId="77777777" w:rsidR="007B79F2" w:rsidRPr="007B79F2" w:rsidRDefault="007B79F2" w:rsidP="007B79F2">
            <w:pPr>
              <w:jc w:val="center"/>
              <w:rPr>
                <w:rFonts w:eastAsia="Times New Roman" w:cs="Times New Roman"/>
                <w:b/>
                <w:bCs/>
                <w:color w:val="000000"/>
                <w:sz w:val="16"/>
                <w:szCs w:val="16"/>
                <w:lang w:eastAsia="es-ES"/>
              </w:rPr>
            </w:pPr>
            <w:r w:rsidRPr="007B79F2">
              <w:rPr>
                <w:rFonts w:eastAsia="Times New Roman" w:cs="Times New Roman"/>
                <w:b/>
                <w:bCs/>
                <w:color w:val="000000"/>
                <w:sz w:val="16"/>
                <w:szCs w:val="16"/>
                <w:lang w:eastAsia="es-ES"/>
              </w:rPr>
              <w:t>Espumoso</w:t>
            </w:r>
          </w:p>
        </w:tc>
        <w:tc>
          <w:tcPr>
            <w:tcW w:w="732" w:type="dxa"/>
            <w:tcBorders>
              <w:top w:val="nil"/>
              <w:left w:val="nil"/>
              <w:bottom w:val="single" w:sz="8" w:space="0" w:color="933634"/>
              <w:right w:val="single" w:sz="8" w:space="0" w:color="933634"/>
            </w:tcBorders>
            <w:shd w:val="clear" w:color="000000" w:fill="D99694"/>
            <w:vAlign w:val="center"/>
            <w:hideMark/>
          </w:tcPr>
          <w:p w14:paraId="34594CE8" w14:textId="77777777" w:rsidR="007B79F2" w:rsidRPr="007B79F2" w:rsidRDefault="007B79F2" w:rsidP="007B79F2">
            <w:pPr>
              <w:jc w:val="center"/>
              <w:rPr>
                <w:rFonts w:eastAsia="Times New Roman" w:cs="Times New Roman"/>
                <w:b/>
                <w:bCs/>
                <w:color w:val="000000"/>
                <w:sz w:val="16"/>
                <w:szCs w:val="16"/>
                <w:lang w:eastAsia="es-ES"/>
              </w:rPr>
            </w:pPr>
            <w:r w:rsidRPr="007B79F2">
              <w:rPr>
                <w:rFonts w:eastAsia="Times New Roman" w:cs="Times New Roman"/>
                <w:b/>
                <w:bCs/>
                <w:color w:val="000000"/>
                <w:sz w:val="16"/>
                <w:szCs w:val="16"/>
                <w:lang w:eastAsia="es-ES"/>
              </w:rPr>
              <w:t>De aguja</w:t>
            </w:r>
          </w:p>
        </w:tc>
        <w:tc>
          <w:tcPr>
            <w:tcW w:w="697" w:type="dxa"/>
            <w:tcBorders>
              <w:top w:val="nil"/>
              <w:left w:val="nil"/>
              <w:bottom w:val="single" w:sz="8" w:space="0" w:color="993300"/>
              <w:right w:val="single" w:sz="8" w:space="0" w:color="933634"/>
            </w:tcBorders>
            <w:shd w:val="clear" w:color="000000" w:fill="D99493"/>
            <w:vAlign w:val="center"/>
            <w:hideMark/>
          </w:tcPr>
          <w:p w14:paraId="60E83074" w14:textId="77777777" w:rsidR="007B79F2" w:rsidRPr="007B79F2" w:rsidRDefault="007B79F2" w:rsidP="007B79F2">
            <w:pPr>
              <w:jc w:val="center"/>
              <w:rPr>
                <w:rFonts w:eastAsia="Times New Roman" w:cs="Times New Roman"/>
                <w:b/>
                <w:bCs/>
                <w:color w:val="000000"/>
                <w:sz w:val="16"/>
                <w:szCs w:val="16"/>
                <w:lang w:eastAsia="es-ES"/>
              </w:rPr>
            </w:pPr>
            <w:r w:rsidRPr="007B79F2">
              <w:rPr>
                <w:rFonts w:eastAsia="Times New Roman" w:cs="Times New Roman"/>
                <w:b/>
                <w:bCs/>
                <w:color w:val="000000"/>
                <w:sz w:val="16"/>
                <w:szCs w:val="16"/>
                <w:lang w:eastAsia="es-ES"/>
              </w:rPr>
              <w:t>Otros</w:t>
            </w:r>
          </w:p>
        </w:tc>
        <w:tc>
          <w:tcPr>
            <w:tcW w:w="1008" w:type="dxa"/>
            <w:tcBorders>
              <w:top w:val="nil"/>
              <w:left w:val="nil"/>
              <w:bottom w:val="single" w:sz="8" w:space="0" w:color="993300"/>
              <w:right w:val="single" w:sz="8" w:space="0" w:color="993300"/>
            </w:tcBorders>
            <w:shd w:val="clear" w:color="000000" w:fill="D99694"/>
            <w:vAlign w:val="center"/>
            <w:hideMark/>
          </w:tcPr>
          <w:p w14:paraId="4697B99E" w14:textId="77777777" w:rsidR="007B79F2" w:rsidRPr="007B79F2" w:rsidRDefault="007B79F2" w:rsidP="007B79F2">
            <w:pPr>
              <w:jc w:val="center"/>
              <w:rPr>
                <w:rFonts w:eastAsia="Times New Roman" w:cs="Times New Roman"/>
                <w:b/>
                <w:bCs/>
                <w:color w:val="000000"/>
                <w:sz w:val="16"/>
                <w:szCs w:val="16"/>
                <w:lang w:eastAsia="es-ES"/>
              </w:rPr>
            </w:pPr>
            <w:r w:rsidRPr="007B79F2">
              <w:rPr>
                <w:rFonts w:eastAsia="Times New Roman" w:cs="Times New Roman"/>
                <w:b/>
                <w:bCs/>
                <w:color w:val="000000"/>
                <w:sz w:val="16"/>
                <w:szCs w:val="16"/>
                <w:lang w:eastAsia="es-ES"/>
              </w:rPr>
              <w:t>TOTAL</w:t>
            </w:r>
          </w:p>
        </w:tc>
      </w:tr>
      <w:tr w:rsidR="00645E2A" w:rsidRPr="007B79F2" w14:paraId="4576299E"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tcPr>
          <w:p w14:paraId="264D8FBA" w14:textId="52794D07" w:rsidR="00645E2A" w:rsidRDefault="00645E2A" w:rsidP="00645E2A">
            <w:pPr>
              <w:jc w:val="center"/>
              <w:rPr>
                <w:b/>
                <w:bCs/>
                <w:color w:val="000000"/>
                <w:sz w:val="16"/>
                <w:szCs w:val="16"/>
              </w:rPr>
            </w:pPr>
            <w:r>
              <w:rPr>
                <w:b/>
                <w:bCs/>
                <w:color w:val="000000"/>
                <w:sz w:val="16"/>
                <w:szCs w:val="16"/>
              </w:rPr>
              <w:t xml:space="preserve">DOP Dominio de </w:t>
            </w:r>
            <w:proofErr w:type="spellStart"/>
            <w:r>
              <w:rPr>
                <w:b/>
                <w:bCs/>
                <w:color w:val="000000"/>
                <w:sz w:val="16"/>
                <w:szCs w:val="16"/>
              </w:rPr>
              <w:t>Valdepusa</w:t>
            </w:r>
            <w:proofErr w:type="spellEnd"/>
          </w:p>
        </w:tc>
        <w:tc>
          <w:tcPr>
            <w:tcW w:w="954" w:type="dxa"/>
            <w:tcBorders>
              <w:top w:val="nil"/>
              <w:left w:val="nil"/>
              <w:bottom w:val="single" w:sz="8" w:space="0" w:color="993300"/>
              <w:right w:val="single" w:sz="8" w:space="0" w:color="993300"/>
            </w:tcBorders>
            <w:vAlign w:val="center"/>
          </w:tcPr>
          <w:p w14:paraId="088F9017" w14:textId="128CE993" w:rsidR="00645E2A" w:rsidRDefault="00645E2A" w:rsidP="00645E2A">
            <w:pPr>
              <w:jc w:val="center"/>
              <w:rPr>
                <w:color w:val="000000"/>
                <w:sz w:val="16"/>
                <w:szCs w:val="16"/>
              </w:rPr>
            </w:pPr>
            <w:r>
              <w:rPr>
                <w:color w:val="000000"/>
                <w:sz w:val="16"/>
                <w:szCs w:val="16"/>
              </w:rPr>
              <w:t>0,00</w:t>
            </w:r>
          </w:p>
        </w:tc>
        <w:tc>
          <w:tcPr>
            <w:tcW w:w="870" w:type="dxa"/>
            <w:tcBorders>
              <w:top w:val="nil"/>
              <w:left w:val="nil"/>
              <w:bottom w:val="single" w:sz="8" w:space="0" w:color="993300"/>
              <w:right w:val="single" w:sz="8" w:space="0" w:color="993300"/>
            </w:tcBorders>
            <w:vAlign w:val="center"/>
          </w:tcPr>
          <w:p w14:paraId="06977AB5" w14:textId="42E972AF" w:rsidR="00645E2A" w:rsidRDefault="00645E2A" w:rsidP="00645E2A">
            <w:pPr>
              <w:jc w:val="center"/>
              <w:rPr>
                <w:color w:val="000000"/>
                <w:sz w:val="16"/>
                <w:szCs w:val="16"/>
              </w:rPr>
            </w:pPr>
            <w:r>
              <w:rPr>
                <w:color w:val="000000"/>
                <w:sz w:val="16"/>
                <w:szCs w:val="16"/>
              </w:rPr>
              <w:t>0,00</w:t>
            </w:r>
          </w:p>
        </w:tc>
        <w:tc>
          <w:tcPr>
            <w:tcW w:w="953" w:type="dxa"/>
            <w:tcBorders>
              <w:top w:val="nil"/>
              <w:left w:val="nil"/>
              <w:bottom w:val="single" w:sz="8" w:space="0" w:color="993300"/>
              <w:right w:val="single" w:sz="8" w:space="0" w:color="993300"/>
            </w:tcBorders>
            <w:vAlign w:val="center"/>
          </w:tcPr>
          <w:p w14:paraId="7C4B15A4" w14:textId="10E18BF4" w:rsidR="00645E2A" w:rsidRDefault="00645E2A" w:rsidP="00645E2A">
            <w:pPr>
              <w:jc w:val="center"/>
              <w:rPr>
                <w:color w:val="000000"/>
                <w:sz w:val="16"/>
                <w:szCs w:val="16"/>
              </w:rPr>
            </w:pPr>
            <w:r>
              <w:rPr>
                <w:color w:val="000000"/>
                <w:sz w:val="16"/>
                <w:szCs w:val="16"/>
              </w:rPr>
              <w:t>111,76</w:t>
            </w:r>
          </w:p>
        </w:tc>
        <w:tc>
          <w:tcPr>
            <w:tcW w:w="980" w:type="dxa"/>
            <w:tcBorders>
              <w:top w:val="nil"/>
              <w:left w:val="nil"/>
              <w:bottom w:val="single" w:sz="8" w:space="0" w:color="993300"/>
              <w:right w:val="single" w:sz="8" w:space="0" w:color="993300"/>
            </w:tcBorders>
            <w:vAlign w:val="center"/>
          </w:tcPr>
          <w:p w14:paraId="678A3501" w14:textId="37C2C417" w:rsidR="00645E2A" w:rsidRDefault="00645E2A" w:rsidP="00645E2A">
            <w:pPr>
              <w:jc w:val="center"/>
              <w:rPr>
                <w:color w:val="000000"/>
                <w:sz w:val="16"/>
                <w:szCs w:val="16"/>
              </w:rPr>
            </w:pPr>
            <w:r>
              <w:rPr>
                <w:color w:val="000000"/>
                <w:sz w:val="16"/>
                <w:szCs w:val="16"/>
              </w:rPr>
              <w:t>0,00</w:t>
            </w:r>
          </w:p>
        </w:tc>
        <w:tc>
          <w:tcPr>
            <w:tcW w:w="965" w:type="dxa"/>
            <w:tcBorders>
              <w:top w:val="nil"/>
              <w:left w:val="nil"/>
              <w:bottom w:val="single" w:sz="8" w:space="0" w:color="993300"/>
              <w:right w:val="single" w:sz="8" w:space="0" w:color="993300"/>
            </w:tcBorders>
            <w:vAlign w:val="center"/>
          </w:tcPr>
          <w:p w14:paraId="3C204E17" w14:textId="748E448F"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tcPr>
          <w:p w14:paraId="3E60A352" w14:textId="539BC59C"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tcPr>
          <w:p w14:paraId="1C6647E6" w14:textId="773A028E"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tcPr>
          <w:p w14:paraId="1AE1047F" w14:textId="2D86B9DD"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111,76</w:t>
            </w:r>
          </w:p>
        </w:tc>
      </w:tr>
      <w:tr w:rsidR="00645E2A" w:rsidRPr="007B79F2" w14:paraId="188117E9"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5A372C0C" w14:textId="41F9BAB1"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El Hierro</w:t>
            </w:r>
          </w:p>
        </w:tc>
        <w:tc>
          <w:tcPr>
            <w:tcW w:w="954" w:type="dxa"/>
            <w:tcBorders>
              <w:top w:val="nil"/>
              <w:left w:val="nil"/>
              <w:bottom w:val="single" w:sz="8" w:space="0" w:color="993300"/>
              <w:right w:val="single" w:sz="8" w:space="0" w:color="993300"/>
            </w:tcBorders>
            <w:vAlign w:val="center"/>
            <w:hideMark/>
          </w:tcPr>
          <w:p w14:paraId="11A1B469" w14:textId="560F3081" w:rsidR="00645E2A" w:rsidRPr="007B79F2" w:rsidRDefault="00645E2A" w:rsidP="00645E2A">
            <w:pPr>
              <w:jc w:val="center"/>
              <w:rPr>
                <w:rFonts w:eastAsia="Times New Roman" w:cs="Times New Roman"/>
                <w:color w:val="000000"/>
                <w:sz w:val="16"/>
                <w:szCs w:val="16"/>
                <w:lang w:eastAsia="es-ES"/>
              </w:rPr>
            </w:pPr>
            <w:r>
              <w:rPr>
                <w:color w:val="000000"/>
                <w:sz w:val="16"/>
                <w:szCs w:val="16"/>
              </w:rPr>
              <w:t>19,80</w:t>
            </w:r>
          </w:p>
        </w:tc>
        <w:tc>
          <w:tcPr>
            <w:tcW w:w="870" w:type="dxa"/>
            <w:tcBorders>
              <w:top w:val="nil"/>
              <w:left w:val="nil"/>
              <w:bottom w:val="single" w:sz="8" w:space="0" w:color="993300"/>
              <w:right w:val="single" w:sz="8" w:space="0" w:color="993300"/>
            </w:tcBorders>
            <w:vAlign w:val="center"/>
            <w:hideMark/>
          </w:tcPr>
          <w:p w14:paraId="0392D0C7" w14:textId="57145986"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32601159" w14:textId="279DFA05" w:rsidR="00645E2A" w:rsidRPr="007B79F2" w:rsidRDefault="00645E2A" w:rsidP="00645E2A">
            <w:pPr>
              <w:jc w:val="center"/>
              <w:rPr>
                <w:rFonts w:eastAsia="Times New Roman" w:cs="Times New Roman"/>
                <w:color w:val="000000"/>
                <w:sz w:val="16"/>
                <w:szCs w:val="16"/>
                <w:lang w:eastAsia="es-ES"/>
              </w:rPr>
            </w:pPr>
            <w:r>
              <w:rPr>
                <w:color w:val="000000"/>
                <w:sz w:val="16"/>
                <w:szCs w:val="16"/>
              </w:rPr>
              <w:t>7,00</w:t>
            </w:r>
          </w:p>
        </w:tc>
        <w:tc>
          <w:tcPr>
            <w:tcW w:w="980" w:type="dxa"/>
            <w:tcBorders>
              <w:top w:val="nil"/>
              <w:left w:val="nil"/>
              <w:bottom w:val="single" w:sz="8" w:space="0" w:color="993300"/>
              <w:right w:val="single" w:sz="8" w:space="0" w:color="993300"/>
            </w:tcBorders>
            <w:vAlign w:val="center"/>
            <w:hideMark/>
          </w:tcPr>
          <w:p w14:paraId="2A865FDF" w14:textId="78A5B4BB"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0018AE01" w14:textId="56E1F12D"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4DD8147C" w14:textId="00200D1D"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7596B4C2" w14:textId="701CDAFD"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31A16A8B" w14:textId="08D742F9"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26,80</w:t>
            </w:r>
          </w:p>
        </w:tc>
      </w:tr>
      <w:tr w:rsidR="00645E2A" w:rsidRPr="007B79F2" w14:paraId="28BB3BE4"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2B7F0F13" w14:textId="3FA3BC2B"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 xml:space="preserve">DOP El </w:t>
            </w:r>
            <w:proofErr w:type="spellStart"/>
            <w:r>
              <w:rPr>
                <w:b/>
                <w:bCs/>
                <w:color w:val="000000"/>
                <w:sz w:val="16"/>
                <w:szCs w:val="16"/>
              </w:rPr>
              <w:t>Terrerazo</w:t>
            </w:r>
            <w:proofErr w:type="spellEnd"/>
          </w:p>
        </w:tc>
        <w:tc>
          <w:tcPr>
            <w:tcW w:w="954" w:type="dxa"/>
            <w:tcBorders>
              <w:top w:val="nil"/>
              <w:left w:val="nil"/>
              <w:bottom w:val="single" w:sz="8" w:space="0" w:color="993300"/>
              <w:right w:val="single" w:sz="8" w:space="0" w:color="993300"/>
            </w:tcBorders>
            <w:vAlign w:val="center"/>
            <w:hideMark/>
          </w:tcPr>
          <w:p w14:paraId="4472260B" w14:textId="35FAA29E"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6A2A3B2D" w14:textId="2D2FAE2E"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712D1C9D" w14:textId="5A5FD0D5" w:rsidR="00645E2A" w:rsidRPr="007B79F2" w:rsidRDefault="00645E2A" w:rsidP="00645E2A">
            <w:pPr>
              <w:jc w:val="center"/>
              <w:rPr>
                <w:rFonts w:eastAsia="Times New Roman" w:cs="Times New Roman"/>
                <w:color w:val="000000"/>
                <w:sz w:val="16"/>
                <w:szCs w:val="16"/>
                <w:lang w:eastAsia="es-ES"/>
              </w:rPr>
            </w:pPr>
            <w:r>
              <w:rPr>
                <w:color w:val="000000"/>
                <w:sz w:val="16"/>
                <w:szCs w:val="16"/>
              </w:rPr>
              <w:t>200,00</w:t>
            </w:r>
          </w:p>
        </w:tc>
        <w:tc>
          <w:tcPr>
            <w:tcW w:w="980" w:type="dxa"/>
            <w:tcBorders>
              <w:top w:val="nil"/>
              <w:left w:val="nil"/>
              <w:bottom w:val="single" w:sz="8" w:space="0" w:color="993300"/>
              <w:right w:val="single" w:sz="8" w:space="0" w:color="993300"/>
            </w:tcBorders>
            <w:vAlign w:val="center"/>
            <w:hideMark/>
          </w:tcPr>
          <w:p w14:paraId="6AAFA91F" w14:textId="6CAD68F2"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6FF7EE4A" w14:textId="337F214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157D7988" w14:textId="309DCD5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09AC1892" w14:textId="740D24A4"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2A375B6D" w14:textId="0681695C"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200,00</w:t>
            </w:r>
          </w:p>
        </w:tc>
      </w:tr>
      <w:tr w:rsidR="00645E2A" w:rsidRPr="007B79F2" w14:paraId="3B626491"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31F564C2" w14:textId="6A3EAB51"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El Vicario</w:t>
            </w:r>
          </w:p>
        </w:tc>
        <w:tc>
          <w:tcPr>
            <w:tcW w:w="954" w:type="dxa"/>
            <w:tcBorders>
              <w:top w:val="nil"/>
              <w:left w:val="nil"/>
              <w:bottom w:val="single" w:sz="8" w:space="0" w:color="993300"/>
              <w:right w:val="single" w:sz="8" w:space="0" w:color="993300"/>
            </w:tcBorders>
            <w:vAlign w:val="center"/>
            <w:hideMark/>
          </w:tcPr>
          <w:p w14:paraId="2E273288" w14:textId="0207CF85" w:rsidR="00645E2A" w:rsidRPr="007B79F2" w:rsidRDefault="00645E2A" w:rsidP="00645E2A">
            <w:pPr>
              <w:jc w:val="center"/>
              <w:rPr>
                <w:rFonts w:eastAsia="Times New Roman" w:cs="Times New Roman"/>
                <w:color w:val="000000"/>
                <w:sz w:val="16"/>
                <w:szCs w:val="16"/>
                <w:lang w:eastAsia="es-ES"/>
              </w:rPr>
            </w:pPr>
            <w:r>
              <w:rPr>
                <w:color w:val="000000"/>
                <w:sz w:val="16"/>
                <w:szCs w:val="16"/>
              </w:rPr>
              <w:t>284,16</w:t>
            </w:r>
          </w:p>
        </w:tc>
        <w:tc>
          <w:tcPr>
            <w:tcW w:w="870" w:type="dxa"/>
            <w:tcBorders>
              <w:top w:val="nil"/>
              <w:left w:val="nil"/>
              <w:bottom w:val="single" w:sz="8" w:space="0" w:color="993300"/>
              <w:right w:val="single" w:sz="8" w:space="0" w:color="993300"/>
            </w:tcBorders>
            <w:vAlign w:val="center"/>
            <w:hideMark/>
          </w:tcPr>
          <w:p w14:paraId="30CA4CE5" w14:textId="197BD176" w:rsidR="00645E2A" w:rsidRPr="007B79F2" w:rsidRDefault="00645E2A" w:rsidP="00645E2A">
            <w:pPr>
              <w:jc w:val="center"/>
              <w:rPr>
                <w:rFonts w:eastAsia="Times New Roman" w:cs="Times New Roman"/>
                <w:color w:val="000000"/>
                <w:sz w:val="16"/>
                <w:szCs w:val="16"/>
                <w:lang w:eastAsia="es-ES"/>
              </w:rPr>
            </w:pPr>
            <w:r>
              <w:rPr>
                <w:color w:val="000000"/>
                <w:sz w:val="16"/>
                <w:szCs w:val="16"/>
              </w:rPr>
              <w:t>23,02</w:t>
            </w:r>
          </w:p>
        </w:tc>
        <w:tc>
          <w:tcPr>
            <w:tcW w:w="953" w:type="dxa"/>
            <w:tcBorders>
              <w:top w:val="nil"/>
              <w:left w:val="nil"/>
              <w:bottom w:val="single" w:sz="8" w:space="0" w:color="993300"/>
              <w:right w:val="single" w:sz="8" w:space="0" w:color="993300"/>
            </w:tcBorders>
            <w:vAlign w:val="center"/>
            <w:hideMark/>
          </w:tcPr>
          <w:p w14:paraId="5BF4BD97" w14:textId="51AC613B" w:rsidR="00645E2A" w:rsidRPr="007B79F2" w:rsidRDefault="00645E2A" w:rsidP="00645E2A">
            <w:pPr>
              <w:jc w:val="center"/>
              <w:rPr>
                <w:rFonts w:eastAsia="Times New Roman" w:cs="Times New Roman"/>
                <w:color w:val="000000"/>
                <w:sz w:val="16"/>
                <w:szCs w:val="16"/>
                <w:lang w:eastAsia="es-ES"/>
              </w:rPr>
            </w:pPr>
            <w:r>
              <w:rPr>
                <w:color w:val="000000"/>
                <w:sz w:val="16"/>
                <w:szCs w:val="16"/>
              </w:rPr>
              <w:t>177,09</w:t>
            </w:r>
          </w:p>
        </w:tc>
        <w:tc>
          <w:tcPr>
            <w:tcW w:w="980" w:type="dxa"/>
            <w:tcBorders>
              <w:top w:val="nil"/>
              <w:left w:val="nil"/>
              <w:bottom w:val="single" w:sz="8" w:space="0" w:color="993300"/>
              <w:right w:val="single" w:sz="8" w:space="0" w:color="993300"/>
            </w:tcBorders>
            <w:vAlign w:val="center"/>
            <w:hideMark/>
          </w:tcPr>
          <w:p w14:paraId="571A1FDF" w14:textId="3915853C"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20459BEF" w14:textId="6298953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297BE536" w14:textId="6B39DE88"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111503BD" w14:textId="7561A474" w:rsidR="00645E2A" w:rsidRPr="007B79F2" w:rsidRDefault="00645E2A" w:rsidP="00645E2A">
            <w:pPr>
              <w:jc w:val="center"/>
              <w:rPr>
                <w:rFonts w:eastAsia="Times New Roman" w:cs="Times New Roman"/>
                <w:color w:val="000000"/>
                <w:sz w:val="16"/>
                <w:szCs w:val="16"/>
                <w:lang w:eastAsia="es-ES"/>
              </w:rPr>
            </w:pPr>
            <w:r>
              <w:rPr>
                <w:color w:val="000000"/>
                <w:sz w:val="16"/>
                <w:szCs w:val="16"/>
              </w:rPr>
              <w:t>2,00</w:t>
            </w:r>
          </w:p>
        </w:tc>
        <w:tc>
          <w:tcPr>
            <w:tcW w:w="1008" w:type="dxa"/>
            <w:tcBorders>
              <w:top w:val="nil"/>
              <w:left w:val="nil"/>
              <w:bottom w:val="single" w:sz="8" w:space="0" w:color="993300"/>
              <w:right w:val="single" w:sz="8" w:space="0" w:color="993300"/>
            </w:tcBorders>
            <w:vAlign w:val="center"/>
            <w:hideMark/>
          </w:tcPr>
          <w:p w14:paraId="6E3D2932" w14:textId="5D349ECC"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486,27</w:t>
            </w:r>
          </w:p>
        </w:tc>
      </w:tr>
      <w:tr w:rsidR="00645E2A" w:rsidRPr="007B79F2" w14:paraId="60467A1F"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48B8DCD3" w14:textId="6DB6282A"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Empordà</w:t>
            </w:r>
          </w:p>
        </w:tc>
        <w:tc>
          <w:tcPr>
            <w:tcW w:w="954" w:type="dxa"/>
            <w:tcBorders>
              <w:top w:val="nil"/>
              <w:left w:val="nil"/>
              <w:bottom w:val="single" w:sz="8" w:space="0" w:color="993300"/>
              <w:right w:val="single" w:sz="8" w:space="0" w:color="993300"/>
            </w:tcBorders>
            <w:vAlign w:val="center"/>
            <w:hideMark/>
          </w:tcPr>
          <w:p w14:paraId="76FC75CC" w14:textId="6CC3AA25" w:rsidR="00645E2A" w:rsidRPr="007B79F2" w:rsidRDefault="00645E2A" w:rsidP="00645E2A">
            <w:pPr>
              <w:jc w:val="center"/>
              <w:rPr>
                <w:rFonts w:eastAsia="Times New Roman" w:cs="Times New Roman"/>
                <w:color w:val="000000"/>
                <w:sz w:val="16"/>
                <w:szCs w:val="16"/>
                <w:lang w:eastAsia="es-ES"/>
              </w:rPr>
            </w:pPr>
            <w:r>
              <w:rPr>
                <w:color w:val="000000"/>
                <w:sz w:val="16"/>
                <w:szCs w:val="16"/>
              </w:rPr>
              <w:t>320,36</w:t>
            </w:r>
          </w:p>
        </w:tc>
        <w:tc>
          <w:tcPr>
            <w:tcW w:w="870" w:type="dxa"/>
            <w:tcBorders>
              <w:top w:val="nil"/>
              <w:left w:val="nil"/>
              <w:bottom w:val="single" w:sz="8" w:space="0" w:color="993300"/>
              <w:right w:val="single" w:sz="8" w:space="0" w:color="993300"/>
            </w:tcBorders>
            <w:vAlign w:val="center"/>
            <w:hideMark/>
          </w:tcPr>
          <w:p w14:paraId="4E400992" w14:textId="5CEC5B35" w:rsidR="00645E2A" w:rsidRPr="007B79F2" w:rsidRDefault="00645E2A" w:rsidP="00645E2A">
            <w:pPr>
              <w:jc w:val="center"/>
              <w:rPr>
                <w:rFonts w:eastAsia="Times New Roman" w:cs="Times New Roman"/>
                <w:color w:val="000000"/>
                <w:sz w:val="16"/>
                <w:szCs w:val="16"/>
                <w:lang w:eastAsia="es-ES"/>
              </w:rPr>
            </w:pPr>
            <w:r>
              <w:rPr>
                <w:color w:val="000000"/>
                <w:sz w:val="16"/>
                <w:szCs w:val="16"/>
              </w:rPr>
              <w:t>109,97</w:t>
            </w:r>
          </w:p>
        </w:tc>
        <w:tc>
          <w:tcPr>
            <w:tcW w:w="953" w:type="dxa"/>
            <w:tcBorders>
              <w:top w:val="nil"/>
              <w:left w:val="nil"/>
              <w:bottom w:val="single" w:sz="8" w:space="0" w:color="993300"/>
              <w:right w:val="single" w:sz="8" w:space="0" w:color="993300"/>
            </w:tcBorders>
            <w:vAlign w:val="center"/>
            <w:hideMark/>
          </w:tcPr>
          <w:p w14:paraId="09BC06A0" w14:textId="64D2963D" w:rsidR="00645E2A" w:rsidRPr="007B79F2" w:rsidRDefault="00645E2A" w:rsidP="00645E2A">
            <w:pPr>
              <w:jc w:val="center"/>
              <w:rPr>
                <w:rFonts w:eastAsia="Times New Roman" w:cs="Times New Roman"/>
                <w:color w:val="000000"/>
                <w:sz w:val="16"/>
                <w:szCs w:val="16"/>
                <w:lang w:eastAsia="es-ES"/>
              </w:rPr>
            </w:pPr>
            <w:r>
              <w:rPr>
                <w:color w:val="000000"/>
                <w:sz w:val="16"/>
                <w:szCs w:val="16"/>
              </w:rPr>
              <w:t>2.382,45</w:t>
            </w:r>
          </w:p>
        </w:tc>
        <w:tc>
          <w:tcPr>
            <w:tcW w:w="980" w:type="dxa"/>
            <w:tcBorders>
              <w:top w:val="nil"/>
              <w:left w:val="nil"/>
              <w:bottom w:val="single" w:sz="8" w:space="0" w:color="993300"/>
              <w:right w:val="single" w:sz="8" w:space="0" w:color="993300"/>
            </w:tcBorders>
            <w:vAlign w:val="center"/>
            <w:hideMark/>
          </w:tcPr>
          <w:p w14:paraId="0D56E0C6" w14:textId="21C6D35C" w:rsidR="00645E2A" w:rsidRPr="007B79F2" w:rsidRDefault="00645E2A" w:rsidP="00645E2A">
            <w:pPr>
              <w:jc w:val="center"/>
              <w:rPr>
                <w:rFonts w:eastAsia="Times New Roman" w:cs="Times New Roman"/>
                <w:color w:val="000000"/>
                <w:sz w:val="16"/>
                <w:szCs w:val="16"/>
                <w:lang w:eastAsia="es-ES"/>
              </w:rPr>
            </w:pPr>
            <w:r>
              <w:rPr>
                <w:color w:val="000000"/>
                <w:sz w:val="16"/>
                <w:szCs w:val="16"/>
              </w:rPr>
              <w:t>74,59</w:t>
            </w:r>
          </w:p>
        </w:tc>
        <w:tc>
          <w:tcPr>
            <w:tcW w:w="965" w:type="dxa"/>
            <w:tcBorders>
              <w:top w:val="nil"/>
              <w:left w:val="nil"/>
              <w:bottom w:val="single" w:sz="8" w:space="0" w:color="993300"/>
              <w:right w:val="single" w:sz="8" w:space="0" w:color="993300"/>
            </w:tcBorders>
            <w:vAlign w:val="center"/>
            <w:hideMark/>
          </w:tcPr>
          <w:p w14:paraId="58F9CBB1" w14:textId="5CC058AC" w:rsidR="00645E2A" w:rsidRPr="007B79F2" w:rsidRDefault="00645E2A" w:rsidP="00645E2A">
            <w:pPr>
              <w:jc w:val="center"/>
              <w:rPr>
                <w:rFonts w:eastAsia="Times New Roman" w:cs="Times New Roman"/>
                <w:color w:val="000000"/>
                <w:sz w:val="16"/>
                <w:szCs w:val="16"/>
                <w:lang w:eastAsia="es-ES"/>
              </w:rPr>
            </w:pPr>
            <w:r>
              <w:rPr>
                <w:color w:val="000000"/>
                <w:sz w:val="16"/>
                <w:szCs w:val="16"/>
              </w:rPr>
              <w:t>4,03</w:t>
            </w:r>
          </w:p>
        </w:tc>
        <w:tc>
          <w:tcPr>
            <w:tcW w:w="732" w:type="dxa"/>
            <w:tcBorders>
              <w:top w:val="nil"/>
              <w:left w:val="nil"/>
              <w:bottom w:val="single" w:sz="8" w:space="0" w:color="993300"/>
              <w:right w:val="single" w:sz="8" w:space="0" w:color="933634"/>
            </w:tcBorders>
            <w:vAlign w:val="center"/>
            <w:hideMark/>
          </w:tcPr>
          <w:p w14:paraId="0208353F" w14:textId="1495045B"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0FEF739A" w14:textId="0864792C"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703299E3" w14:textId="57198E91"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2.891,40</w:t>
            </w:r>
          </w:p>
        </w:tc>
      </w:tr>
      <w:tr w:rsidR="00645E2A" w:rsidRPr="007B79F2" w14:paraId="2843DC57"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0AC7DD64" w14:textId="44D8FE46"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 xml:space="preserve">DOP Finca </w:t>
            </w:r>
            <w:proofErr w:type="spellStart"/>
            <w:r>
              <w:rPr>
                <w:b/>
                <w:bCs/>
                <w:color w:val="000000"/>
                <w:sz w:val="16"/>
                <w:szCs w:val="16"/>
              </w:rPr>
              <w:t>Élez</w:t>
            </w:r>
            <w:proofErr w:type="spellEnd"/>
          </w:p>
        </w:tc>
        <w:tc>
          <w:tcPr>
            <w:tcW w:w="954" w:type="dxa"/>
            <w:tcBorders>
              <w:top w:val="nil"/>
              <w:left w:val="nil"/>
              <w:bottom w:val="single" w:sz="8" w:space="0" w:color="993300"/>
              <w:right w:val="single" w:sz="8" w:space="0" w:color="993300"/>
            </w:tcBorders>
            <w:vAlign w:val="center"/>
            <w:hideMark/>
          </w:tcPr>
          <w:p w14:paraId="30850EE9" w14:textId="438E89C1" w:rsidR="00645E2A" w:rsidRPr="007B79F2" w:rsidRDefault="00645E2A" w:rsidP="00645E2A">
            <w:pPr>
              <w:jc w:val="center"/>
              <w:rPr>
                <w:rFonts w:eastAsia="Times New Roman" w:cs="Times New Roman"/>
                <w:color w:val="000000"/>
                <w:sz w:val="16"/>
                <w:szCs w:val="16"/>
                <w:lang w:eastAsia="es-ES"/>
              </w:rPr>
            </w:pPr>
            <w:r>
              <w:rPr>
                <w:color w:val="000000"/>
                <w:sz w:val="16"/>
                <w:szCs w:val="16"/>
              </w:rPr>
              <w:t>9,00</w:t>
            </w:r>
          </w:p>
        </w:tc>
        <w:tc>
          <w:tcPr>
            <w:tcW w:w="870" w:type="dxa"/>
            <w:tcBorders>
              <w:top w:val="nil"/>
              <w:left w:val="nil"/>
              <w:bottom w:val="single" w:sz="8" w:space="0" w:color="993300"/>
              <w:right w:val="single" w:sz="8" w:space="0" w:color="993300"/>
            </w:tcBorders>
            <w:vAlign w:val="center"/>
            <w:hideMark/>
          </w:tcPr>
          <w:p w14:paraId="7B99C25A" w14:textId="2C39E6D4"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54C2025C" w14:textId="29350099" w:rsidR="00645E2A" w:rsidRPr="007B79F2" w:rsidRDefault="00645E2A" w:rsidP="00645E2A">
            <w:pPr>
              <w:jc w:val="center"/>
              <w:rPr>
                <w:rFonts w:eastAsia="Times New Roman" w:cs="Times New Roman"/>
                <w:color w:val="000000"/>
                <w:sz w:val="16"/>
                <w:szCs w:val="16"/>
                <w:lang w:eastAsia="es-ES"/>
              </w:rPr>
            </w:pPr>
            <w:r>
              <w:rPr>
                <w:color w:val="000000"/>
                <w:sz w:val="16"/>
                <w:szCs w:val="16"/>
              </w:rPr>
              <w:t>64,00</w:t>
            </w:r>
          </w:p>
        </w:tc>
        <w:tc>
          <w:tcPr>
            <w:tcW w:w="980" w:type="dxa"/>
            <w:tcBorders>
              <w:top w:val="nil"/>
              <w:left w:val="nil"/>
              <w:bottom w:val="single" w:sz="8" w:space="0" w:color="993300"/>
              <w:right w:val="single" w:sz="8" w:space="0" w:color="993300"/>
            </w:tcBorders>
            <w:vAlign w:val="center"/>
            <w:hideMark/>
          </w:tcPr>
          <w:p w14:paraId="31E17371" w14:textId="2282AD6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31167EBC" w14:textId="32038120"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4708AD1E" w14:textId="0211540C"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32E621EE" w14:textId="2D9F1245"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41B06C9F" w14:textId="4BFC16B6"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73,00</w:t>
            </w:r>
          </w:p>
        </w:tc>
      </w:tr>
      <w:tr w:rsidR="00645E2A" w:rsidRPr="007B79F2" w14:paraId="062ABEEB"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4E68C182" w14:textId="2F91C6E8"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Getariako</w:t>
            </w:r>
            <w:proofErr w:type="spellEnd"/>
            <w:r>
              <w:rPr>
                <w:b/>
                <w:bCs/>
                <w:color w:val="000000"/>
                <w:sz w:val="16"/>
                <w:szCs w:val="16"/>
              </w:rPr>
              <w:t xml:space="preserve"> </w:t>
            </w:r>
            <w:proofErr w:type="spellStart"/>
            <w:r>
              <w:rPr>
                <w:b/>
                <w:bCs/>
                <w:color w:val="000000"/>
                <w:sz w:val="16"/>
                <w:szCs w:val="16"/>
              </w:rPr>
              <w:t>Txakolina</w:t>
            </w:r>
            <w:proofErr w:type="spellEnd"/>
            <w:r>
              <w:rPr>
                <w:b/>
                <w:bCs/>
                <w:color w:val="000000"/>
                <w:sz w:val="16"/>
                <w:szCs w:val="16"/>
              </w:rPr>
              <w:t xml:space="preserve"> / Chacolí de Getaria / </w:t>
            </w:r>
            <w:proofErr w:type="spellStart"/>
            <w:r>
              <w:rPr>
                <w:b/>
                <w:bCs/>
                <w:color w:val="000000"/>
                <w:sz w:val="16"/>
                <w:szCs w:val="16"/>
              </w:rPr>
              <w:t>Txakolí</w:t>
            </w:r>
            <w:proofErr w:type="spellEnd"/>
            <w:r>
              <w:rPr>
                <w:b/>
                <w:bCs/>
                <w:color w:val="000000"/>
                <w:sz w:val="16"/>
                <w:szCs w:val="16"/>
              </w:rPr>
              <w:t xml:space="preserve"> de Getaria</w:t>
            </w:r>
          </w:p>
        </w:tc>
        <w:tc>
          <w:tcPr>
            <w:tcW w:w="954" w:type="dxa"/>
            <w:tcBorders>
              <w:top w:val="nil"/>
              <w:left w:val="nil"/>
              <w:bottom w:val="single" w:sz="8" w:space="0" w:color="993300"/>
              <w:right w:val="single" w:sz="8" w:space="0" w:color="993300"/>
            </w:tcBorders>
            <w:vAlign w:val="center"/>
            <w:hideMark/>
          </w:tcPr>
          <w:p w14:paraId="23D47224" w14:textId="408E5F90" w:rsidR="00645E2A" w:rsidRPr="007B79F2" w:rsidRDefault="00645E2A" w:rsidP="00645E2A">
            <w:pPr>
              <w:jc w:val="center"/>
              <w:rPr>
                <w:rFonts w:eastAsia="Times New Roman" w:cs="Times New Roman"/>
                <w:color w:val="000000"/>
                <w:sz w:val="16"/>
                <w:szCs w:val="16"/>
                <w:lang w:eastAsia="es-ES"/>
              </w:rPr>
            </w:pPr>
            <w:r>
              <w:rPr>
                <w:color w:val="000000"/>
                <w:sz w:val="16"/>
                <w:szCs w:val="16"/>
              </w:rPr>
              <w:t>4.808,36</w:t>
            </w:r>
          </w:p>
        </w:tc>
        <w:tc>
          <w:tcPr>
            <w:tcW w:w="870" w:type="dxa"/>
            <w:tcBorders>
              <w:top w:val="nil"/>
              <w:left w:val="nil"/>
              <w:bottom w:val="single" w:sz="8" w:space="0" w:color="993300"/>
              <w:right w:val="single" w:sz="8" w:space="0" w:color="993300"/>
            </w:tcBorders>
            <w:vAlign w:val="center"/>
            <w:hideMark/>
          </w:tcPr>
          <w:p w14:paraId="282BA7B8" w14:textId="41ABA1A1" w:rsidR="00645E2A" w:rsidRPr="007B79F2" w:rsidRDefault="00645E2A" w:rsidP="00645E2A">
            <w:pPr>
              <w:jc w:val="center"/>
              <w:rPr>
                <w:rFonts w:eastAsia="Times New Roman" w:cs="Times New Roman"/>
                <w:color w:val="000000"/>
                <w:sz w:val="16"/>
                <w:szCs w:val="16"/>
                <w:lang w:eastAsia="es-ES"/>
              </w:rPr>
            </w:pPr>
            <w:r>
              <w:rPr>
                <w:color w:val="000000"/>
                <w:sz w:val="16"/>
                <w:szCs w:val="16"/>
              </w:rPr>
              <w:t>1.854,71</w:t>
            </w:r>
          </w:p>
        </w:tc>
        <w:tc>
          <w:tcPr>
            <w:tcW w:w="953" w:type="dxa"/>
            <w:tcBorders>
              <w:top w:val="nil"/>
              <w:left w:val="nil"/>
              <w:bottom w:val="single" w:sz="8" w:space="0" w:color="993300"/>
              <w:right w:val="single" w:sz="8" w:space="0" w:color="993300"/>
            </w:tcBorders>
            <w:vAlign w:val="center"/>
            <w:hideMark/>
          </w:tcPr>
          <w:p w14:paraId="2DCE131D" w14:textId="5B64CA9D" w:rsidR="00645E2A" w:rsidRPr="007B79F2" w:rsidRDefault="00645E2A" w:rsidP="00645E2A">
            <w:pPr>
              <w:jc w:val="center"/>
              <w:rPr>
                <w:rFonts w:eastAsia="Times New Roman" w:cs="Times New Roman"/>
                <w:color w:val="000000"/>
                <w:sz w:val="16"/>
                <w:szCs w:val="16"/>
                <w:lang w:eastAsia="es-ES"/>
              </w:rPr>
            </w:pPr>
            <w:r>
              <w:rPr>
                <w:color w:val="000000"/>
                <w:sz w:val="16"/>
                <w:szCs w:val="16"/>
              </w:rPr>
              <w:t>58,15</w:t>
            </w:r>
          </w:p>
        </w:tc>
        <w:tc>
          <w:tcPr>
            <w:tcW w:w="980" w:type="dxa"/>
            <w:tcBorders>
              <w:top w:val="nil"/>
              <w:left w:val="nil"/>
              <w:bottom w:val="single" w:sz="8" w:space="0" w:color="993300"/>
              <w:right w:val="single" w:sz="8" w:space="0" w:color="993300"/>
            </w:tcBorders>
            <w:vAlign w:val="center"/>
            <w:hideMark/>
          </w:tcPr>
          <w:p w14:paraId="55C00E22" w14:textId="4B35BEC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43EB1CF2" w14:textId="25F7E3F4" w:rsidR="00645E2A" w:rsidRPr="007B79F2" w:rsidRDefault="00645E2A" w:rsidP="00645E2A">
            <w:pPr>
              <w:jc w:val="center"/>
              <w:rPr>
                <w:rFonts w:eastAsia="Times New Roman" w:cs="Times New Roman"/>
                <w:color w:val="000000"/>
                <w:sz w:val="16"/>
                <w:szCs w:val="16"/>
                <w:lang w:eastAsia="es-ES"/>
              </w:rPr>
            </w:pPr>
            <w:r>
              <w:rPr>
                <w:color w:val="000000"/>
                <w:sz w:val="16"/>
                <w:szCs w:val="16"/>
              </w:rPr>
              <w:t>41,69</w:t>
            </w:r>
          </w:p>
        </w:tc>
        <w:tc>
          <w:tcPr>
            <w:tcW w:w="732" w:type="dxa"/>
            <w:tcBorders>
              <w:top w:val="nil"/>
              <w:left w:val="nil"/>
              <w:bottom w:val="single" w:sz="8" w:space="0" w:color="993300"/>
              <w:right w:val="single" w:sz="8" w:space="0" w:color="933634"/>
            </w:tcBorders>
            <w:vAlign w:val="center"/>
            <w:hideMark/>
          </w:tcPr>
          <w:p w14:paraId="2DC24DA7" w14:textId="7ABD4F7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1229BC10" w14:textId="27D75278"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662074B9" w14:textId="1C0017E3"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6.762,91</w:t>
            </w:r>
          </w:p>
        </w:tc>
      </w:tr>
      <w:tr w:rsidR="00645E2A" w:rsidRPr="007B79F2" w14:paraId="4718447A"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30EAEB74" w14:textId="3EF8B87F"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Gran Canaria</w:t>
            </w:r>
          </w:p>
        </w:tc>
        <w:tc>
          <w:tcPr>
            <w:tcW w:w="954" w:type="dxa"/>
            <w:tcBorders>
              <w:top w:val="nil"/>
              <w:left w:val="nil"/>
              <w:bottom w:val="single" w:sz="8" w:space="0" w:color="993300"/>
              <w:right w:val="single" w:sz="8" w:space="0" w:color="993300"/>
            </w:tcBorders>
            <w:vAlign w:val="center"/>
            <w:hideMark/>
          </w:tcPr>
          <w:p w14:paraId="3F578FD1" w14:textId="423CB6C4" w:rsidR="00645E2A" w:rsidRPr="007B79F2" w:rsidRDefault="00645E2A" w:rsidP="00645E2A">
            <w:pPr>
              <w:jc w:val="center"/>
              <w:rPr>
                <w:rFonts w:eastAsia="Times New Roman" w:cs="Times New Roman"/>
                <w:color w:val="000000"/>
                <w:sz w:val="16"/>
                <w:szCs w:val="16"/>
                <w:lang w:eastAsia="es-ES"/>
              </w:rPr>
            </w:pPr>
            <w:r>
              <w:rPr>
                <w:color w:val="000000"/>
                <w:sz w:val="16"/>
                <w:szCs w:val="16"/>
              </w:rPr>
              <w:t>13,59</w:t>
            </w:r>
          </w:p>
        </w:tc>
        <w:tc>
          <w:tcPr>
            <w:tcW w:w="870" w:type="dxa"/>
            <w:tcBorders>
              <w:top w:val="nil"/>
              <w:left w:val="nil"/>
              <w:bottom w:val="single" w:sz="8" w:space="0" w:color="993300"/>
              <w:right w:val="single" w:sz="8" w:space="0" w:color="993300"/>
            </w:tcBorders>
            <w:vAlign w:val="center"/>
            <w:hideMark/>
          </w:tcPr>
          <w:p w14:paraId="1D351421" w14:textId="5CFDC5FE"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1851E93E" w14:textId="66A33AAF"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80" w:type="dxa"/>
            <w:tcBorders>
              <w:top w:val="nil"/>
              <w:left w:val="nil"/>
              <w:bottom w:val="single" w:sz="8" w:space="0" w:color="993300"/>
              <w:right w:val="single" w:sz="8" w:space="0" w:color="993300"/>
            </w:tcBorders>
            <w:vAlign w:val="center"/>
            <w:hideMark/>
          </w:tcPr>
          <w:p w14:paraId="196DAC4B" w14:textId="4EC5CF2A"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1F7778A3" w14:textId="7BD9D8F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455BD251" w14:textId="256AB39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6EA043BE" w14:textId="6CC715D8"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1553B375" w14:textId="21352FA8"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13,59</w:t>
            </w:r>
          </w:p>
        </w:tc>
      </w:tr>
      <w:tr w:rsidR="00645E2A" w:rsidRPr="007B79F2" w14:paraId="4F35F8E8"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0907E646" w14:textId="080BB77E"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Granada</w:t>
            </w:r>
          </w:p>
        </w:tc>
        <w:tc>
          <w:tcPr>
            <w:tcW w:w="954" w:type="dxa"/>
            <w:tcBorders>
              <w:top w:val="nil"/>
              <w:left w:val="nil"/>
              <w:bottom w:val="single" w:sz="8" w:space="0" w:color="993300"/>
              <w:right w:val="single" w:sz="8" w:space="0" w:color="993300"/>
            </w:tcBorders>
            <w:vAlign w:val="center"/>
            <w:hideMark/>
          </w:tcPr>
          <w:p w14:paraId="0F19B8C4" w14:textId="26C43B05" w:rsidR="00645E2A" w:rsidRPr="007B79F2" w:rsidRDefault="00645E2A" w:rsidP="00645E2A">
            <w:pPr>
              <w:jc w:val="center"/>
              <w:rPr>
                <w:rFonts w:eastAsia="Times New Roman" w:cs="Times New Roman"/>
                <w:color w:val="000000"/>
                <w:sz w:val="16"/>
                <w:szCs w:val="16"/>
                <w:lang w:eastAsia="es-ES"/>
              </w:rPr>
            </w:pPr>
            <w:r>
              <w:rPr>
                <w:color w:val="000000"/>
                <w:sz w:val="16"/>
                <w:szCs w:val="16"/>
              </w:rPr>
              <w:t>45,19</w:t>
            </w:r>
          </w:p>
        </w:tc>
        <w:tc>
          <w:tcPr>
            <w:tcW w:w="870" w:type="dxa"/>
            <w:tcBorders>
              <w:top w:val="nil"/>
              <w:left w:val="nil"/>
              <w:bottom w:val="single" w:sz="8" w:space="0" w:color="993300"/>
              <w:right w:val="single" w:sz="8" w:space="0" w:color="993300"/>
            </w:tcBorders>
            <w:vAlign w:val="center"/>
            <w:hideMark/>
          </w:tcPr>
          <w:p w14:paraId="68D1E68E" w14:textId="483FE8C6"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5786CDFF" w14:textId="4820A3A3" w:rsidR="00645E2A" w:rsidRPr="007B79F2" w:rsidRDefault="00645E2A" w:rsidP="00645E2A">
            <w:pPr>
              <w:jc w:val="center"/>
              <w:rPr>
                <w:rFonts w:eastAsia="Times New Roman" w:cs="Times New Roman"/>
                <w:color w:val="000000"/>
                <w:sz w:val="16"/>
                <w:szCs w:val="16"/>
                <w:lang w:eastAsia="es-ES"/>
              </w:rPr>
            </w:pPr>
            <w:r>
              <w:rPr>
                <w:color w:val="000000"/>
                <w:sz w:val="16"/>
                <w:szCs w:val="16"/>
              </w:rPr>
              <w:t>143,46</w:t>
            </w:r>
          </w:p>
        </w:tc>
        <w:tc>
          <w:tcPr>
            <w:tcW w:w="980" w:type="dxa"/>
            <w:tcBorders>
              <w:top w:val="nil"/>
              <w:left w:val="nil"/>
              <w:bottom w:val="single" w:sz="8" w:space="0" w:color="993300"/>
              <w:right w:val="single" w:sz="8" w:space="0" w:color="993300"/>
            </w:tcBorders>
            <w:vAlign w:val="center"/>
            <w:hideMark/>
          </w:tcPr>
          <w:p w14:paraId="69998581" w14:textId="1ECA900E"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41A385D9" w14:textId="2BFE4D8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3952A375" w14:textId="00432AFA"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3255A03D" w14:textId="104B45C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19F10ABF" w14:textId="7ED1114F"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188,65</w:t>
            </w:r>
          </w:p>
        </w:tc>
      </w:tr>
      <w:tr w:rsidR="00645E2A" w:rsidRPr="007B79F2" w14:paraId="343F46D0"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649ACCF9" w14:textId="239134BB"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Guijoso</w:t>
            </w:r>
          </w:p>
        </w:tc>
        <w:tc>
          <w:tcPr>
            <w:tcW w:w="954" w:type="dxa"/>
            <w:tcBorders>
              <w:top w:val="nil"/>
              <w:left w:val="nil"/>
              <w:bottom w:val="single" w:sz="8" w:space="0" w:color="993300"/>
              <w:right w:val="single" w:sz="8" w:space="0" w:color="993300"/>
            </w:tcBorders>
            <w:vAlign w:val="center"/>
            <w:hideMark/>
          </w:tcPr>
          <w:p w14:paraId="21B64D7E" w14:textId="57B02A08" w:rsidR="00645E2A" w:rsidRPr="007B79F2" w:rsidRDefault="00645E2A" w:rsidP="00645E2A">
            <w:pPr>
              <w:jc w:val="center"/>
              <w:rPr>
                <w:rFonts w:eastAsia="Times New Roman" w:cs="Times New Roman"/>
                <w:color w:val="000000"/>
                <w:sz w:val="16"/>
                <w:szCs w:val="16"/>
                <w:lang w:eastAsia="es-ES"/>
              </w:rPr>
            </w:pPr>
            <w:r>
              <w:rPr>
                <w:color w:val="000000"/>
                <w:sz w:val="16"/>
                <w:szCs w:val="16"/>
              </w:rPr>
              <w:t>2,50</w:t>
            </w:r>
          </w:p>
        </w:tc>
        <w:tc>
          <w:tcPr>
            <w:tcW w:w="870" w:type="dxa"/>
            <w:tcBorders>
              <w:top w:val="nil"/>
              <w:left w:val="nil"/>
              <w:bottom w:val="single" w:sz="8" w:space="0" w:color="993300"/>
              <w:right w:val="single" w:sz="8" w:space="0" w:color="993300"/>
            </w:tcBorders>
            <w:vAlign w:val="center"/>
            <w:hideMark/>
          </w:tcPr>
          <w:p w14:paraId="69C796DD" w14:textId="45AEEC6B"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28F3900D" w14:textId="2BF6871A" w:rsidR="00645E2A" w:rsidRPr="007B79F2" w:rsidRDefault="00645E2A" w:rsidP="00645E2A">
            <w:pPr>
              <w:jc w:val="center"/>
              <w:rPr>
                <w:rFonts w:eastAsia="Times New Roman" w:cs="Times New Roman"/>
                <w:color w:val="000000"/>
                <w:sz w:val="16"/>
                <w:szCs w:val="16"/>
                <w:lang w:eastAsia="es-ES"/>
              </w:rPr>
            </w:pPr>
            <w:r>
              <w:rPr>
                <w:color w:val="000000"/>
                <w:sz w:val="16"/>
                <w:szCs w:val="16"/>
              </w:rPr>
              <w:t>5,50</w:t>
            </w:r>
          </w:p>
        </w:tc>
        <w:tc>
          <w:tcPr>
            <w:tcW w:w="980" w:type="dxa"/>
            <w:tcBorders>
              <w:top w:val="nil"/>
              <w:left w:val="nil"/>
              <w:bottom w:val="single" w:sz="8" w:space="0" w:color="993300"/>
              <w:right w:val="single" w:sz="8" w:space="0" w:color="993300"/>
            </w:tcBorders>
            <w:vAlign w:val="center"/>
            <w:hideMark/>
          </w:tcPr>
          <w:p w14:paraId="22EA0E8D" w14:textId="4DDA52D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083D0A2C" w14:textId="1B696BE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28BBF062" w14:textId="7CFD70F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4D01B47F" w14:textId="36EDCFFC"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55763E42" w14:textId="3CC0D145"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8,00</w:t>
            </w:r>
          </w:p>
        </w:tc>
      </w:tr>
      <w:tr w:rsidR="00645E2A" w:rsidRPr="007B79F2" w14:paraId="319E16CA"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7A8C756C" w14:textId="713F3141"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Islas Canarias</w:t>
            </w:r>
          </w:p>
        </w:tc>
        <w:tc>
          <w:tcPr>
            <w:tcW w:w="954" w:type="dxa"/>
            <w:tcBorders>
              <w:top w:val="nil"/>
              <w:left w:val="nil"/>
              <w:bottom w:val="single" w:sz="8" w:space="0" w:color="993300"/>
              <w:right w:val="single" w:sz="8" w:space="0" w:color="993300"/>
            </w:tcBorders>
            <w:vAlign w:val="center"/>
            <w:hideMark/>
          </w:tcPr>
          <w:p w14:paraId="7981A498" w14:textId="2A29F68F" w:rsidR="00645E2A" w:rsidRPr="007B79F2" w:rsidRDefault="00645E2A" w:rsidP="00645E2A">
            <w:pPr>
              <w:jc w:val="center"/>
              <w:rPr>
                <w:rFonts w:eastAsia="Times New Roman" w:cs="Times New Roman"/>
                <w:color w:val="000000"/>
                <w:sz w:val="16"/>
                <w:szCs w:val="16"/>
                <w:lang w:eastAsia="es-ES"/>
              </w:rPr>
            </w:pPr>
            <w:r>
              <w:rPr>
                <w:color w:val="000000"/>
                <w:sz w:val="16"/>
                <w:szCs w:val="16"/>
              </w:rPr>
              <w:t>394,40</w:t>
            </w:r>
          </w:p>
        </w:tc>
        <w:tc>
          <w:tcPr>
            <w:tcW w:w="870" w:type="dxa"/>
            <w:tcBorders>
              <w:top w:val="nil"/>
              <w:left w:val="nil"/>
              <w:bottom w:val="single" w:sz="8" w:space="0" w:color="993300"/>
              <w:right w:val="single" w:sz="8" w:space="0" w:color="993300"/>
            </w:tcBorders>
            <w:vAlign w:val="center"/>
            <w:hideMark/>
          </w:tcPr>
          <w:p w14:paraId="7D945EDD" w14:textId="285DBA3C"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40084A08" w14:textId="57FEB9DF" w:rsidR="00645E2A" w:rsidRPr="007B79F2" w:rsidRDefault="00645E2A" w:rsidP="00645E2A">
            <w:pPr>
              <w:jc w:val="center"/>
              <w:rPr>
                <w:rFonts w:eastAsia="Times New Roman" w:cs="Times New Roman"/>
                <w:color w:val="000000"/>
                <w:sz w:val="16"/>
                <w:szCs w:val="16"/>
                <w:lang w:eastAsia="es-ES"/>
              </w:rPr>
            </w:pPr>
            <w:r>
              <w:rPr>
                <w:color w:val="000000"/>
                <w:sz w:val="16"/>
                <w:szCs w:val="16"/>
              </w:rPr>
              <w:t>171,48</w:t>
            </w:r>
          </w:p>
        </w:tc>
        <w:tc>
          <w:tcPr>
            <w:tcW w:w="980" w:type="dxa"/>
            <w:tcBorders>
              <w:top w:val="nil"/>
              <w:left w:val="nil"/>
              <w:bottom w:val="single" w:sz="8" w:space="0" w:color="993300"/>
              <w:right w:val="single" w:sz="8" w:space="0" w:color="993300"/>
            </w:tcBorders>
            <w:vAlign w:val="center"/>
            <w:hideMark/>
          </w:tcPr>
          <w:p w14:paraId="190CF797" w14:textId="061ECB49" w:rsidR="00645E2A" w:rsidRPr="007B79F2" w:rsidRDefault="00645E2A" w:rsidP="00645E2A">
            <w:pPr>
              <w:jc w:val="center"/>
              <w:rPr>
                <w:rFonts w:eastAsia="Times New Roman" w:cs="Times New Roman"/>
                <w:color w:val="000000"/>
                <w:sz w:val="16"/>
                <w:szCs w:val="16"/>
                <w:lang w:eastAsia="es-ES"/>
              </w:rPr>
            </w:pPr>
            <w:r>
              <w:rPr>
                <w:color w:val="000000"/>
                <w:sz w:val="16"/>
                <w:szCs w:val="16"/>
              </w:rPr>
              <w:t>0,05</w:t>
            </w:r>
          </w:p>
        </w:tc>
        <w:tc>
          <w:tcPr>
            <w:tcW w:w="965" w:type="dxa"/>
            <w:tcBorders>
              <w:top w:val="nil"/>
              <w:left w:val="nil"/>
              <w:bottom w:val="single" w:sz="8" w:space="0" w:color="993300"/>
              <w:right w:val="single" w:sz="8" w:space="0" w:color="993300"/>
            </w:tcBorders>
            <w:vAlign w:val="center"/>
            <w:hideMark/>
          </w:tcPr>
          <w:p w14:paraId="218317CD" w14:textId="10D98C2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3D34D2F0" w14:textId="226DED9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2E8D1542" w14:textId="3CCE1817" w:rsidR="00645E2A" w:rsidRPr="007B79F2" w:rsidRDefault="00645E2A" w:rsidP="00645E2A">
            <w:pPr>
              <w:jc w:val="center"/>
              <w:rPr>
                <w:rFonts w:eastAsia="Times New Roman" w:cs="Times New Roman"/>
                <w:color w:val="000000"/>
                <w:sz w:val="16"/>
                <w:szCs w:val="16"/>
                <w:lang w:eastAsia="es-ES"/>
              </w:rPr>
            </w:pPr>
            <w:r>
              <w:rPr>
                <w:color w:val="000000"/>
                <w:sz w:val="16"/>
                <w:szCs w:val="16"/>
              </w:rPr>
              <w:t>11,00</w:t>
            </w:r>
          </w:p>
        </w:tc>
        <w:tc>
          <w:tcPr>
            <w:tcW w:w="1008" w:type="dxa"/>
            <w:tcBorders>
              <w:top w:val="nil"/>
              <w:left w:val="nil"/>
              <w:bottom w:val="single" w:sz="8" w:space="0" w:color="993300"/>
              <w:right w:val="single" w:sz="8" w:space="0" w:color="993300"/>
            </w:tcBorders>
            <w:vAlign w:val="center"/>
            <w:hideMark/>
          </w:tcPr>
          <w:p w14:paraId="7575572C" w14:textId="604D8060"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576,93</w:t>
            </w:r>
          </w:p>
        </w:tc>
      </w:tr>
      <w:tr w:rsidR="00645E2A" w:rsidRPr="007B79F2" w14:paraId="56B3EEA0"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18DD1B20" w14:textId="6FA6CF5E"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Jerez-</w:t>
            </w:r>
            <w:proofErr w:type="spellStart"/>
            <w:r>
              <w:rPr>
                <w:b/>
                <w:bCs/>
                <w:color w:val="000000"/>
                <w:sz w:val="16"/>
                <w:szCs w:val="16"/>
              </w:rPr>
              <w:t>Xérès</w:t>
            </w:r>
            <w:proofErr w:type="spellEnd"/>
            <w:r>
              <w:rPr>
                <w:b/>
                <w:bCs/>
                <w:color w:val="000000"/>
                <w:sz w:val="16"/>
                <w:szCs w:val="16"/>
              </w:rPr>
              <w:t xml:space="preserve">-Sherry / Jerez / </w:t>
            </w:r>
            <w:proofErr w:type="spellStart"/>
            <w:r>
              <w:rPr>
                <w:b/>
                <w:bCs/>
                <w:color w:val="000000"/>
                <w:sz w:val="16"/>
                <w:szCs w:val="16"/>
              </w:rPr>
              <w:t>Xérès</w:t>
            </w:r>
            <w:proofErr w:type="spellEnd"/>
            <w:r>
              <w:rPr>
                <w:b/>
                <w:bCs/>
                <w:color w:val="000000"/>
                <w:sz w:val="16"/>
                <w:szCs w:val="16"/>
              </w:rPr>
              <w:t xml:space="preserve"> / Sherry</w:t>
            </w:r>
          </w:p>
        </w:tc>
        <w:tc>
          <w:tcPr>
            <w:tcW w:w="954" w:type="dxa"/>
            <w:tcBorders>
              <w:top w:val="nil"/>
              <w:left w:val="nil"/>
              <w:bottom w:val="single" w:sz="8" w:space="0" w:color="993300"/>
              <w:right w:val="single" w:sz="8" w:space="0" w:color="993300"/>
            </w:tcBorders>
            <w:vAlign w:val="center"/>
            <w:hideMark/>
          </w:tcPr>
          <w:p w14:paraId="756668FF" w14:textId="0718615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74D6FEB0" w14:textId="151906D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76F5901C" w14:textId="063F4FDA"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80" w:type="dxa"/>
            <w:tcBorders>
              <w:top w:val="nil"/>
              <w:left w:val="nil"/>
              <w:bottom w:val="single" w:sz="8" w:space="0" w:color="993300"/>
              <w:right w:val="single" w:sz="8" w:space="0" w:color="993300"/>
            </w:tcBorders>
            <w:vAlign w:val="center"/>
            <w:hideMark/>
          </w:tcPr>
          <w:p w14:paraId="45A66AD9" w14:textId="713622C4" w:rsidR="00645E2A" w:rsidRPr="007B79F2" w:rsidRDefault="00645E2A" w:rsidP="00645E2A">
            <w:pPr>
              <w:jc w:val="center"/>
              <w:rPr>
                <w:rFonts w:eastAsia="Times New Roman" w:cs="Times New Roman"/>
                <w:color w:val="000000"/>
                <w:sz w:val="16"/>
                <w:szCs w:val="16"/>
                <w:lang w:eastAsia="es-ES"/>
              </w:rPr>
            </w:pPr>
            <w:r>
              <w:rPr>
                <w:color w:val="000000"/>
                <w:sz w:val="16"/>
                <w:szCs w:val="16"/>
              </w:rPr>
              <w:t>122.416,02</w:t>
            </w:r>
          </w:p>
        </w:tc>
        <w:tc>
          <w:tcPr>
            <w:tcW w:w="965" w:type="dxa"/>
            <w:tcBorders>
              <w:top w:val="nil"/>
              <w:left w:val="nil"/>
              <w:bottom w:val="single" w:sz="8" w:space="0" w:color="993300"/>
              <w:right w:val="single" w:sz="8" w:space="0" w:color="993300"/>
            </w:tcBorders>
            <w:vAlign w:val="center"/>
            <w:hideMark/>
          </w:tcPr>
          <w:p w14:paraId="1C5DD73C" w14:textId="7BBD817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5716C873" w14:textId="71F7D38F"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2014D1B3" w14:textId="72558A23"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59BD8569" w14:textId="54489EE6"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122.416,02</w:t>
            </w:r>
          </w:p>
        </w:tc>
      </w:tr>
      <w:tr w:rsidR="00645E2A" w:rsidRPr="007B79F2" w14:paraId="1C2EE1DF"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4FD65607" w14:textId="39320857"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Jumilla</w:t>
            </w:r>
          </w:p>
        </w:tc>
        <w:tc>
          <w:tcPr>
            <w:tcW w:w="954" w:type="dxa"/>
            <w:tcBorders>
              <w:top w:val="nil"/>
              <w:left w:val="nil"/>
              <w:bottom w:val="single" w:sz="8" w:space="0" w:color="993300"/>
              <w:right w:val="single" w:sz="8" w:space="0" w:color="993300"/>
            </w:tcBorders>
            <w:vAlign w:val="center"/>
            <w:hideMark/>
          </w:tcPr>
          <w:p w14:paraId="6CAF2594" w14:textId="4F21A830" w:rsidR="00645E2A" w:rsidRPr="007B79F2" w:rsidRDefault="00645E2A" w:rsidP="00645E2A">
            <w:pPr>
              <w:jc w:val="center"/>
              <w:rPr>
                <w:rFonts w:eastAsia="Times New Roman" w:cs="Times New Roman"/>
                <w:color w:val="000000"/>
                <w:sz w:val="16"/>
                <w:szCs w:val="16"/>
                <w:lang w:eastAsia="es-ES"/>
              </w:rPr>
            </w:pPr>
            <w:r>
              <w:rPr>
                <w:color w:val="000000"/>
                <w:sz w:val="16"/>
                <w:szCs w:val="16"/>
              </w:rPr>
              <w:t>4.525,90</w:t>
            </w:r>
          </w:p>
        </w:tc>
        <w:tc>
          <w:tcPr>
            <w:tcW w:w="870" w:type="dxa"/>
            <w:tcBorders>
              <w:top w:val="nil"/>
              <w:left w:val="nil"/>
              <w:bottom w:val="single" w:sz="8" w:space="0" w:color="993300"/>
              <w:right w:val="single" w:sz="8" w:space="0" w:color="993300"/>
            </w:tcBorders>
            <w:vAlign w:val="center"/>
            <w:hideMark/>
          </w:tcPr>
          <w:p w14:paraId="16419335" w14:textId="3D092161" w:rsidR="00645E2A" w:rsidRPr="007B79F2" w:rsidRDefault="00645E2A" w:rsidP="00645E2A">
            <w:pPr>
              <w:jc w:val="center"/>
              <w:rPr>
                <w:rFonts w:eastAsia="Times New Roman" w:cs="Times New Roman"/>
                <w:color w:val="000000"/>
                <w:sz w:val="16"/>
                <w:szCs w:val="16"/>
                <w:lang w:eastAsia="es-ES"/>
              </w:rPr>
            </w:pPr>
            <w:r>
              <w:rPr>
                <w:color w:val="000000"/>
                <w:sz w:val="16"/>
                <w:szCs w:val="16"/>
              </w:rPr>
              <w:t>3.925,65</w:t>
            </w:r>
          </w:p>
        </w:tc>
        <w:tc>
          <w:tcPr>
            <w:tcW w:w="953" w:type="dxa"/>
            <w:tcBorders>
              <w:top w:val="nil"/>
              <w:left w:val="nil"/>
              <w:bottom w:val="single" w:sz="8" w:space="0" w:color="993300"/>
              <w:right w:val="single" w:sz="8" w:space="0" w:color="993300"/>
            </w:tcBorders>
            <w:vAlign w:val="center"/>
            <w:hideMark/>
          </w:tcPr>
          <w:p w14:paraId="6CB91638" w14:textId="4DA42C48" w:rsidR="00645E2A" w:rsidRPr="007B79F2" w:rsidRDefault="00645E2A" w:rsidP="00645E2A">
            <w:pPr>
              <w:jc w:val="center"/>
              <w:rPr>
                <w:rFonts w:eastAsia="Times New Roman" w:cs="Times New Roman"/>
                <w:color w:val="000000"/>
                <w:sz w:val="16"/>
                <w:szCs w:val="16"/>
                <w:lang w:eastAsia="es-ES"/>
              </w:rPr>
            </w:pPr>
            <w:r>
              <w:rPr>
                <w:color w:val="000000"/>
                <w:sz w:val="16"/>
                <w:szCs w:val="16"/>
              </w:rPr>
              <w:t>91.673,67</w:t>
            </w:r>
          </w:p>
        </w:tc>
        <w:tc>
          <w:tcPr>
            <w:tcW w:w="980" w:type="dxa"/>
            <w:tcBorders>
              <w:top w:val="nil"/>
              <w:left w:val="nil"/>
              <w:bottom w:val="single" w:sz="8" w:space="0" w:color="993300"/>
              <w:right w:val="single" w:sz="8" w:space="0" w:color="993300"/>
            </w:tcBorders>
            <w:vAlign w:val="center"/>
            <w:hideMark/>
          </w:tcPr>
          <w:p w14:paraId="13964481" w14:textId="7BEDBFD5" w:rsidR="00645E2A" w:rsidRPr="007B79F2" w:rsidRDefault="00645E2A" w:rsidP="00645E2A">
            <w:pPr>
              <w:jc w:val="center"/>
              <w:rPr>
                <w:rFonts w:eastAsia="Times New Roman" w:cs="Times New Roman"/>
                <w:color w:val="000000"/>
                <w:sz w:val="16"/>
                <w:szCs w:val="16"/>
                <w:lang w:eastAsia="es-ES"/>
              </w:rPr>
            </w:pPr>
            <w:r>
              <w:rPr>
                <w:color w:val="000000"/>
                <w:sz w:val="16"/>
                <w:szCs w:val="16"/>
              </w:rPr>
              <w:t>16,06</w:t>
            </w:r>
          </w:p>
        </w:tc>
        <w:tc>
          <w:tcPr>
            <w:tcW w:w="965" w:type="dxa"/>
            <w:tcBorders>
              <w:top w:val="nil"/>
              <w:left w:val="nil"/>
              <w:bottom w:val="single" w:sz="8" w:space="0" w:color="993300"/>
              <w:right w:val="single" w:sz="8" w:space="0" w:color="993300"/>
            </w:tcBorders>
            <w:vAlign w:val="center"/>
            <w:hideMark/>
          </w:tcPr>
          <w:p w14:paraId="06CEBA8B" w14:textId="6386D8DD"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43D72A62" w14:textId="5F4C96EB"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3081BACF" w14:textId="6597C04C"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7BE85C6E" w14:textId="30AE24D1"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100.141,29</w:t>
            </w:r>
          </w:p>
        </w:tc>
      </w:tr>
      <w:tr w:rsidR="00645E2A" w:rsidRPr="007B79F2" w14:paraId="6FD48DF5"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4D9BEFDE" w14:textId="19623D5E"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La Gomera</w:t>
            </w:r>
          </w:p>
        </w:tc>
        <w:tc>
          <w:tcPr>
            <w:tcW w:w="954" w:type="dxa"/>
            <w:tcBorders>
              <w:top w:val="nil"/>
              <w:left w:val="nil"/>
              <w:bottom w:val="single" w:sz="8" w:space="0" w:color="993300"/>
              <w:right w:val="single" w:sz="8" w:space="0" w:color="993300"/>
            </w:tcBorders>
            <w:vAlign w:val="center"/>
            <w:hideMark/>
          </w:tcPr>
          <w:p w14:paraId="724DF8E7" w14:textId="7410034A"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3452AD48" w14:textId="3227003A"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62CE6444" w14:textId="50D2F62B"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80" w:type="dxa"/>
            <w:tcBorders>
              <w:top w:val="nil"/>
              <w:left w:val="nil"/>
              <w:bottom w:val="single" w:sz="8" w:space="0" w:color="993300"/>
              <w:right w:val="single" w:sz="8" w:space="0" w:color="993300"/>
            </w:tcBorders>
            <w:vAlign w:val="center"/>
            <w:hideMark/>
          </w:tcPr>
          <w:p w14:paraId="22E97EFD" w14:textId="7A3B197D"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72B9742B" w14:textId="2AF18A83"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4FAA81AB" w14:textId="702C17E5"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5B3D5443" w14:textId="4805A65E"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5AD671B2" w14:textId="2BDDD6C9"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0,00</w:t>
            </w:r>
          </w:p>
        </w:tc>
      </w:tr>
      <w:tr w:rsidR="00645E2A" w:rsidRPr="007B79F2" w14:paraId="7997834A"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4856D71B" w14:textId="67BDE054"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La Jaraba</w:t>
            </w:r>
          </w:p>
        </w:tc>
        <w:tc>
          <w:tcPr>
            <w:tcW w:w="954" w:type="dxa"/>
            <w:tcBorders>
              <w:top w:val="nil"/>
              <w:left w:val="nil"/>
              <w:bottom w:val="single" w:sz="8" w:space="0" w:color="993300"/>
              <w:right w:val="single" w:sz="8" w:space="0" w:color="993300"/>
            </w:tcBorders>
            <w:vAlign w:val="center"/>
            <w:hideMark/>
          </w:tcPr>
          <w:p w14:paraId="4686FE40" w14:textId="0EC8B6EE" w:rsidR="00645E2A" w:rsidRPr="007B79F2" w:rsidRDefault="00645E2A" w:rsidP="00645E2A">
            <w:pPr>
              <w:jc w:val="center"/>
              <w:rPr>
                <w:rFonts w:eastAsia="Times New Roman" w:cs="Times New Roman"/>
                <w:color w:val="000000"/>
                <w:sz w:val="16"/>
                <w:szCs w:val="16"/>
                <w:lang w:eastAsia="es-ES"/>
              </w:rPr>
            </w:pPr>
            <w:r>
              <w:rPr>
                <w:color w:val="000000"/>
                <w:sz w:val="16"/>
                <w:szCs w:val="16"/>
              </w:rPr>
              <w:t>5,00</w:t>
            </w:r>
          </w:p>
        </w:tc>
        <w:tc>
          <w:tcPr>
            <w:tcW w:w="870" w:type="dxa"/>
            <w:tcBorders>
              <w:top w:val="nil"/>
              <w:left w:val="nil"/>
              <w:bottom w:val="single" w:sz="8" w:space="0" w:color="993300"/>
              <w:right w:val="single" w:sz="8" w:space="0" w:color="993300"/>
            </w:tcBorders>
            <w:vAlign w:val="center"/>
            <w:hideMark/>
          </w:tcPr>
          <w:p w14:paraId="43D4B61D" w14:textId="3CA821D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525B60B5" w14:textId="697507AC" w:rsidR="00645E2A" w:rsidRPr="007B79F2" w:rsidRDefault="00645E2A" w:rsidP="00645E2A">
            <w:pPr>
              <w:jc w:val="center"/>
              <w:rPr>
                <w:rFonts w:eastAsia="Times New Roman" w:cs="Times New Roman"/>
                <w:color w:val="000000"/>
                <w:sz w:val="16"/>
                <w:szCs w:val="16"/>
                <w:lang w:eastAsia="es-ES"/>
              </w:rPr>
            </w:pPr>
            <w:r>
              <w:rPr>
                <w:color w:val="000000"/>
                <w:sz w:val="16"/>
                <w:szCs w:val="16"/>
              </w:rPr>
              <w:t>531,20</w:t>
            </w:r>
          </w:p>
        </w:tc>
        <w:tc>
          <w:tcPr>
            <w:tcW w:w="980" w:type="dxa"/>
            <w:tcBorders>
              <w:top w:val="nil"/>
              <w:left w:val="nil"/>
              <w:bottom w:val="single" w:sz="8" w:space="0" w:color="993300"/>
              <w:right w:val="single" w:sz="8" w:space="0" w:color="993300"/>
            </w:tcBorders>
            <w:vAlign w:val="center"/>
            <w:hideMark/>
          </w:tcPr>
          <w:p w14:paraId="1699E85B" w14:textId="6E14D416"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2973B46A" w14:textId="437AB2C5"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56DD19AD" w14:textId="3B543E0F"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7B2EF383" w14:textId="3562D4FF"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5340D77C" w14:textId="3BB263F2"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536,20</w:t>
            </w:r>
          </w:p>
        </w:tc>
      </w:tr>
      <w:tr w:rsidR="00645E2A" w:rsidRPr="007B79F2" w14:paraId="4B1558C7"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4494A684" w14:textId="7D52FA62"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La Mancha</w:t>
            </w:r>
          </w:p>
        </w:tc>
        <w:tc>
          <w:tcPr>
            <w:tcW w:w="954" w:type="dxa"/>
            <w:tcBorders>
              <w:top w:val="nil"/>
              <w:left w:val="nil"/>
              <w:bottom w:val="single" w:sz="8" w:space="0" w:color="993300"/>
              <w:right w:val="single" w:sz="8" w:space="0" w:color="993300"/>
            </w:tcBorders>
            <w:vAlign w:val="center"/>
            <w:hideMark/>
          </w:tcPr>
          <w:p w14:paraId="15C500E1" w14:textId="23F6D266" w:rsidR="00645E2A" w:rsidRPr="007B79F2" w:rsidRDefault="00645E2A" w:rsidP="00645E2A">
            <w:pPr>
              <w:jc w:val="center"/>
              <w:rPr>
                <w:rFonts w:eastAsia="Times New Roman" w:cs="Times New Roman"/>
                <w:color w:val="000000"/>
                <w:sz w:val="16"/>
                <w:szCs w:val="16"/>
                <w:lang w:eastAsia="es-ES"/>
              </w:rPr>
            </w:pPr>
            <w:r>
              <w:rPr>
                <w:color w:val="000000"/>
                <w:sz w:val="16"/>
                <w:szCs w:val="16"/>
              </w:rPr>
              <w:t>43.795,74</w:t>
            </w:r>
          </w:p>
        </w:tc>
        <w:tc>
          <w:tcPr>
            <w:tcW w:w="870" w:type="dxa"/>
            <w:tcBorders>
              <w:top w:val="nil"/>
              <w:left w:val="nil"/>
              <w:bottom w:val="single" w:sz="8" w:space="0" w:color="993300"/>
              <w:right w:val="single" w:sz="8" w:space="0" w:color="993300"/>
            </w:tcBorders>
            <w:vAlign w:val="center"/>
            <w:hideMark/>
          </w:tcPr>
          <w:p w14:paraId="41BF72EF" w14:textId="41F86504" w:rsidR="00645E2A" w:rsidRPr="007B79F2" w:rsidRDefault="00645E2A" w:rsidP="00645E2A">
            <w:pPr>
              <w:jc w:val="center"/>
              <w:rPr>
                <w:rFonts w:eastAsia="Times New Roman" w:cs="Times New Roman"/>
                <w:color w:val="000000"/>
                <w:sz w:val="16"/>
                <w:szCs w:val="16"/>
                <w:lang w:eastAsia="es-ES"/>
              </w:rPr>
            </w:pPr>
            <w:r>
              <w:rPr>
                <w:color w:val="000000"/>
                <w:sz w:val="16"/>
                <w:szCs w:val="16"/>
              </w:rPr>
              <w:t>12.663,14</w:t>
            </w:r>
          </w:p>
        </w:tc>
        <w:tc>
          <w:tcPr>
            <w:tcW w:w="953" w:type="dxa"/>
            <w:tcBorders>
              <w:top w:val="nil"/>
              <w:left w:val="nil"/>
              <w:bottom w:val="single" w:sz="8" w:space="0" w:color="993300"/>
              <w:right w:val="single" w:sz="8" w:space="0" w:color="993300"/>
            </w:tcBorders>
            <w:vAlign w:val="center"/>
            <w:hideMark/>
          </w:tcPr>
          <w:p w14:paraId="68A90154" w14:textId="75CAD841" w:rsidR="00645E2A" w:rsidRPr="007B79F2" w:rsidRDefault="00645E2A" w:rsidP="00645E2A">
            <w:pPr>
              <w:jc w:val="center"/>
              <w:rPr>
                <w:rFonts w:eastAsia="Times New Roman" w:cs="Times New Roman"/>
                <w:color w:val="000000"/>
                <w:sz w:val="16"/>
                <w:szCs w:val="16"/>
                <w:lang w:eastAsia="es-ES"/>
              </w:rPr>
            </w:pPr>
            <w:r>
              <w:rPr>
                <w:color w:val="000000"/>
                <w:sz w:val="16"/>
                <w:szCs w:val="16"/>
              </w:rPr>
              <w:t>105.885,29</w:t>
            </w:r>
          </w:p>
        </w:tc>
        <w:tc>
          <w:tcPr>
            <w:tcW w:w="980" w:type="dxa"/>
            <w:tcBorders>
              <w:top w:val="nil"/>
              <w:left w:val="nil"/>
              <w:bottom w:val="single" w:sz="8" w:space="0" w:color="993300"/>
              <w:right w:val="single" w:sz="8" w:space="0" w:color="993300"/>
            </w:tcBorders>
            <w:vAlign w:val="center"/>
            <w:hideMark/>
          </w:tcPr>
          <w:p w14:paraId="36A4F0CC" w14:textId="560C8126"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70B6908F" w14:textId="22019077" w:rsidR="00645E2A" w:rsidRPr="007B79F2" w:rsidRDefault="00645E2A" w:rsidP="00645E2A">
            <w:pPr>
              <w:jc w:val="center"/>
              <w:rPr>
                <w:rFonts w:eastAsia="Times New Roman" w:cs="Times New Roman"/>
                <w:color w:val="000000"/>
                <w:sz w:val="16"/>
                <w:szCs w:val="16"/>
                <w:lang w:eastAsia="es-ES"/>
              </w:rPr>
            </w:pPr>
            <w:r>
              <w:rPr>
                <w:color w:val="000000"/>
                <w:sz w:val="16"/>
                <w:szCs w:val="16"/>
              </w:rPr>
              <w:t>8,06</w:t>
            </w:r>
          </w:p>
        </w:tc>
        <w:tc>
          <w:tcPr>
            <w:tcW w:w="732" w:type="dxa"/>
            <w:tcBorders>
              <w:top w:val="nil"/>
              <w:left w:val="nil"/>
              <w:bottom w:val="single" w:sz="8" w:space="0" w:color="993300"/>
              <w:right w:val="single" w:sz="8" w:space="0" w:color="933634"/>
            </w:tcBorders>
            <w:vAlign w:val="center"/>
            <w:hideMark/>
          </w:tcPr>
          <w:p w14:paraId="26D49E9C" w14:textId="49A5B058"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45D58670" w14:textId="44CDC51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2B934045" w14:textId="34061257"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162.352,23</w:t>
            </w:r>
          </w:p>
        </w:tc>
      </w:tr>
      <w:tr w:rsidR="00645E2A" w:rsidRPr="007B79F2" w14:paraId="15C4DE05"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0CFBAF99" w14:textId="3B77356A"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La Palma</w:t>
            </w:r>
          </w:p>
        </w:tc>
        <w:tc>
          <w:tcPr>
            <w:tcW w:w="954" w:type="dxa"/>
            <w:tcBorders>
              <w:top w:val="nil"/>
              <w:left w:val="nil"/>
              <w:bottom w:val="single" w:sz="8" w:space="0" w:color="993300"/>
              <w:right w:val="single" w:sz="8" w:space="0" w:color="993300"/>
            </w:tcBorders>
            <w:vAlign w:val="center"/>
            <w:hideMark/>
          </w:tcPr>
          <w:p w14:paraId="2E8C4A3D" w14:textId="3694B78E"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5708CED7" w14:textId="357053F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07F3EF4B" w14:textId="3CEC05F5"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80" w:type="dxa"/>
            <w:tcBorders>
              <w:top w:val="nil"/>
              <w:left w:val="nil"/>
              <w:bottom w:val="single" w:sz="8" w:space="0" w:color="993300"/>
              <w:right w:val="single" w:sz="8" w:space="0" w:color="993300"/>
            </w:tcBorders>
            <w:vAlign w:val="center"/>
            <w:hideMark/>
          </w:tcPr>
          <w:p w14:paraId="342FB3EA" w14:textId="3D66DE8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2515DD2B" w14:textId="49CDF458"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52D28732" w14:textId="6AF29716"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71997B6D" w14:textId="13C3175E"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282104E0" w14:textId="0BC4516B"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0,00</w:t>
            </w:r>
          </w:p>
        </w:tc>
      </w:tr>
      <w:tr w:rsidR="00645E2A" w:rsidRPr="007B79F2" w14:paraId="591CC047"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3C8614B9" w14:textId="77A77FEE"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Lanzarote</w:t>
            </w:r>
          </w:p>
        </w:tc>
        <w:tc>
          <w:tcPr>
            <w:tcW w:w="954" w:type="dxa"/>
            <w:tcBorders>
              <w:top w:val="nil"/>
              <w:left w:val="nil"/>
              <w:bottom w:val="single" w:sz="8" w:space="0" w:color="993300"/>
              <w:right w:val="single" w:sz="8" w:space="0" w:color="993300"/>
            </w:tcBorders>
            <w:vAlign w:val="center"/>
            <w:hideMark/>
          </w:tcPr>
          <w:p w14:paraId="7ED5CBCE" w14:textId="292A7AA6" w:rsidR="00645E2A" w:rsidRPr="007B79F2" w:rsidRDefault="00645E2A" w:rsidP="00645E2A">
            <w:pPr>
              <w:jc w:val="center"/>
              <w:rPr>
                <w:rFonts w:eastAsia="Times New Roman" w:cs="Times New Roman"/>
                <w:color w:val="000000"/>
                <w:sz w:val="16"/>
                <w:szCs w:val="16"/>
                <w:lang w:eastAsia="es-ES"/>
              </w:rPr>
            </w:pPr>
            <w:r>
              <w:rPr>
                <w:color w:val="000000"/>
                <w:sz w:val="16"/>
                <w:szCs w:val="16"/>
              </w:rPr>
              <w:t>213,52</w:t>
            </w:r>
          </w:p>
        </w:tc>
        <w:tc>
          <w:tcPr>
            <w:tcW w:w="870" w:type="dxa"/>
            <w:tcBorders>
              <w:top w:val="nil"/>
              <w:left w:val="nil"/>
              <w:bottom w:val="single" w:sz="8" w:space="0" w:color="993300"/>
              <w:right w:val="single" w:sz="8" w:space="0" w:color="993300"/>
            </w:tcBorders>
            <w:vAlign w:val="center"/>
            <w:hideMark/>
          </w:tcPr>
          <w:p w14:paraId="6AF88C6E" w14:textId="43A9B1D1" w:rsidR="00645E2A" w:rsidRPr="007B79F2" w:rsidRDefault="00645E2A" w:rsidP="00645E2A">
            <w:pPr>
              <w:jc w:val="center"/>
              <w:rPr>
                <w:rFonts w:eastAsia="Times New Roman" w:cs="Times New Roman"/>
                <w:color w:val="000000"/>
                <w:sz w:val="16"/>
                <w:szCs w:val="16"/>
                <w:lang w:eastAsia="es-ES"/>
              </w:rPr>
            </w:pPr>
            <w:r>
              <w:rPr>
                <w:color w:val="000000"/>
                <w:sz w:val="16"/>
                <w:szCs w:val="16"/>
              </w:rPr>
              <w:t>83,70</w:t>
            </w:r>
          </w:p>
        </w:tc>
        <w:tc>
          <w:tcPr>
            <w:tcW w:w="953" w:type="dxa"/>
            <w:tcBorders>
              <w:top w:val="nil"/>
              <w:left w:val="nil"/>
              <w:bottom w:val="single" w:sz="8" w:space="0" w:color="993300"/>
              <w:right w:val="single" w:sz="8" w:space="0" w:color="993300"/>
            </w:tcBorders>
            <w:vAlign w:val="center"/>
            <w:hideMark/>
          </w:tcPr>
          <w:p w14:paraId="5C3035B2" w14:textId="7CA98997" w:rsidR="00645E2A" w:rsidRPr="007B79F2" w:rsidRDefault="00645E2A" w:rsidP="00645E2A">
            <w:pPr>
              <w:jc w:val="center"/>
              <w:rPr>
                <w:rFonts w:eastAsia="Times New Roman" w:cs="Times New Roman"/>
                <w:color w:val="000000"/>
                <w:sz w:val="16"/>
                <w:szCs w:val="16"/>
                <w:lang w:eastAsia="es-ES"/>
              </w:rPr>
            </w:pPr>
            <w:r>
              <w:rPr>
                <w:color w:val="000000"/>
                <w:sz w:val="16"/>
                <w:szCs w:val="16"/>
              </w:rPr>
              <w:t>38,63</w:t>
            </w:r>
          </w:p>
        </w:tc>
        <w:tc>
          <w:tcPr>
            <w:tcW w:w="980" w:type="dxa"/>
            <w:tcBorders>
              <w:top w:val="nil"/>
              <w:left w:val="nil"/>
              <w:bottom w:val="single" w:sz="8" w:space="0" w:color="993300"/>
              <w:right w:val="single" w:sz="8" w:space="0" w:color="993300"/>
            </w:tcBorders>
            <w:vAlign w:val="center"/>
            <w:hideMark/>
          </w:tcPr>
          <w:p w14:paraId="4088D07F" w14:textId="31553FE0"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5BB36204" w14:textId="5F8FF02F" w:rsidR="00645E2A" w:rsidRPr="007B79F2" w:rsidRDefault="00645E2A" w:rsidP="00645E2A">
            <w:pPr>
              <w:jc w:val="center"/>
              <w:rPr>
                <w:rFonts w:eastAsia="Times New Roman" w:cs="Times New Roman"/>
                <w:color w:val="000000"/>
                <w:sz w:val="16"/>
                <w:szCs w:val="16"/>
                <w:lang w:eastAsia="es-ES"/>
              </w:rPr>
            </w:pPr>
            <w:r>
              <w:rPr>
                <w:color w:val="000000"/>
                <w:sz w:val="16"/>
                <w:szCs w:val="16"/>
              </w:rPr>
              <w:t>15,98</w:t>
            </w:r>
          </w:p>
        </w:tc>
        <w:tc>
          <w:tcPr>
            <w:tcW w:w="732" w:type="dxa"/>
            <w:tcBorders>
              <w:top w:val="nil"/>
              <w:left w:val="nil"/>
              <w:bottom w:val="single" w:sz="8" w:space="0" w:color="993300"/>
              <w:right w:val="single" w:sz="8" w:space="0" w:color="933634"/>
            </w:tcBorders>
            <w:vAlign w:val="center"/>
            <w:hideMark/>
          </w:tcPr>
          <w:p w14:paraId="0BC4110B" w14:textId="30CF9E73"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7BCE8173" w14:textId="67C53A7C"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3C490A4B" w14:textId="569673A8"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351,82</w:t>
            </w:r>
          </w:p>
        </w:tc>
      </w:tr>
      <w:tr w:rsidR="00645E2A" w:rsidRPr="007B79F2" w14:paraId="02B8C7A8"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3F094640" w14:textId="103C112F"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Lebrija</w:t>
            </w:r>
          </w:p>
        </w:tc>
        <w:tc>
          <w:tcPr>
            <w:tcW w:w="954" w:type="dxa"/>
            <w:tcBorders>
              <w:top w:val="nil"/>
              <w:left w:val="nil"/>
              <w:bottom w:val="single" w:sz="8" w:space="0" w:color="993300"/>
              <w:right w:val="single" w:sz="8" w:space="0" w:color="993300"/>
            </w:tcBorders>
            <w:vAlign w:val="center"/>
            <w:hideMark/>
          </w:tcPr>
          <w:p w14:paraId="61D8D2A6" w14:textId="041C7422"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56161C7F" w14:textId="5BEE9320"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29500716" w14:textId="11A3ABF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80" w:type="dxa"/>
            <w:tcBorders>
              <w:top w:val="nil"/>
              <w:left w:val="nil"/>
              <w:bottom w:val="single" w:sz="8" w:space="0" w:color="993300"/>
              <w:right w:val="single" w:sz="8" w:space="0" w:color="993300"/>
            </w:tcBorders>
            <w:vAlign w:val="center"/>
            <w:hideMark/>
          </w:tcPr>
          <w:p w14:paraId="7E2C8D63" w14:textId="095F9B83"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0E390A3A" w14:textId="4551FA3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3D49FEE7" w14:textId="43C75756"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5AC4C7B9" w14:textId="0F5BA4A5"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4A2EDBF3" w14:textId="7887FA14"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0,00</w:t>
            </w:r>
          </w:p>
        </w:tc>
      </w:tr>
      <w:tr w:rsidR="00645E2A" w:rsidRPr="007B79F2" w14:paraId="7E910A8B"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05D02B5C" w14:textId="247DA5D0"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León</w:t>
            </w:r>
          </w:p>
        </w:tc>
        <w:tc>
          <w:tcPr>
            <w:tcW w:w="954" w:type="dxa"/>
            <w:tcBorders>
              <w:top w:val="nil"/>
              <w:left w:val="nil"/>
              <w:bottom w:val="single" w:sz="8" w:space="0" w:color="993300"/>
              <w:right w:val="single" w:sz="8" w:space="0" w:color="993300"/>
            </w:tcBorders>
            <w:vAlign w:val="center"/>
            <w:hideMark/>
          </w:tcPr>
          <w:p w14:paraId="1E1C2C29" w14:textId="007B981B" w:rsidR="00645E2A" w:rsidRPr="007B79F2" w:rsidRDefault="00645E2A" w:rsidP="00645E2A">
            <w:pPr>
              <w:jc w:val="center"/>
              <w:rPr>
                <w:rFonts w:eastAsia="Times New Roman" w:cs="Times New Roman"/>
                <w:color w:val="000000"/>
                <w:sz w:val="16"/>
                <w:szCs w:val="16"/>
                <w:lang w:eastAsia="es-ES"/>
              </w:rPr>
            </w:pPr>
            <w:r>
              <w:rPr>
                <w:color w:val="000000"/>
                <w:sz w:val="16"/>
                <w:szCs w:val="16"/>
              </w:rPr>
              <w:t>3.666,79</w:t>
            </w:r>
          </w:p>
        </w:tc>
        <w:tc>
          <w:tcPr>
            <w:tcW w:w="870" w:type="dxa"/>
            <w:tcBorders>
              <w:top w:val="nil"/>
              <w:left w:val="nil"/>
              <w:bottom w:val="single" w:sz="8" w:space="0" w:color="993300"/>
              <w:right w:val="single" w:sz="8" w:space="0" w:color="993300"/>
            </w:tcBorders>
            <w:vAlign w:val="center"/>
            <w:hideMark/>
          </w:tcPr>
          <w:p w14:paraId="39D6F328" w14:textId="7298F669" w:rsidR="00645E2A" w:rsidRPr="007B79F2" w:rsidRDefault="00645E2A" w:rsidP="00645E2A">
            <w:pPr>
              <w:jc w:val="center"/>
              <w:rPr>
                <w:rFonts w:eastAsia="Times New Roman" w:cs="Times New Roman"/>
                <w:color w:val="000000"/>
                <w:sz w:val="16"/>
                <w:szCs w:val="16"/>
                <w:lang w:eastAsia="es-ES"/>
              </w:rPr>
            </w:pPr>
            <w:r>
              <w:rPr>
                <w:color w:val="000000"/>
                <w:sz w:val="16"/>
                <w:szCs w:val="16"/>
              </w:rPr>
              <w:t>267,34</w:t>
            </w:r>
          </w:p>
        </w:tc>
        <w:tc>
          <w:tcPr>
            <w:tcW w:w="953" w:type="dxa"/>
            <w:tcBorders>
              <w:top w:val="nil"/>
              <w:left w:val="nil"/>
              <w:bottom w:val="single" w:sz="8" w:space="0" w:color="993300"/>
              <w:right w:val="single" w:sz="8" w:space="0" w:color="993300"/>
            </w:tcBorders>
            <w:vAlign w:val="center"/>
            <w:hideMark/>
          </w:tcPr>
          <w:p w14:paraId="063B210F" w14:textId="25C43CAD" w:rsidR="00645E2A" w:rsidRPr="007B79F2" w:rsidRDefault="00645E2A" w:rsidP="00645E2A">
            <w:pPr>
              <w:jc w:val="center"/>
              <w:rPr>
                <w:rFonts w:eastAsia="Times New Roman" w:cs="Times New Roman"/>
                <w:color w:val="000000"/>
                <w:sz w:val="16"/>
                <w:szCs w:val="16"/>
                <w:lang w:eastAsia="es-ES"/>
              </w:rPr>
            </w:pPr>
            <w:r>
              <w:rPr>
                <w:color w:val="000000"/>
                <w:sz w:val="16"/>
                <w:szCs w:val="16"/>
              </w:rPr>
              <w:t>200,50</w:t>
            </w:r>
          </w:p>
        </w:tc>
        <w:tc>
          <w:tcPr>
            <w:tcW w:w="980" w:type="dxa"/>
            <w:tcBorders>
              <w:top w:val="nil"/>
              <w:left w:val="nil"/>
              <w:bottom w:val="single" w:sz="8" w:space="0" w:color="993300"/>
              <w:right w:val="single" w:sz="8" w:space="0" w:color="993300"/>
            </w:tcBorders>
            <w:vAlign w:val="center"/>
            <w:hideMark/>
          </w:tcPr>
          <w:p w14:paraId="256FFE3D" w14:textId="59BDC868"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54793011" w14:textId="69E439EB"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4835E813" w14:textId="528FCCE2"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5714E9F5" w14:textId="1B916DD2"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586039AA" w14:textId="5A0CD223"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4.134,63</w:t>
            </w:r>
          </w:p>
        </w:tc>
      </w:tr>
      <w:tr w:rsidR="00645E2A" w:rsidRPr="007B79F2" w14:paraId="665816C0"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1D4E63E5" w14:textId="049DBE22"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 xml:space="preserve">DOP Los </w:t>
            </w:r>
            <w:proofErr w:type="spellStart"/>
            <w:r>
              <w:rPr>
                <w:b/>
                <w:bCs/>
                <w:color w:val="000000"/>
                <w:sz w:val="16"/>
                <w:szCs w:val="16"/>
              </w:rPr>
              <w:t>Balagueses</w:t>
            </w:r>
            <w:proofErr w:type="spellEnd"/>
          </w:p>
        </w:tc>
        <w:tc>
          <w:tcPr>
            <w:tcW w:w="954" w:type="dxa"/>
            <w:tcBorders>
              <w:top w:val="nil"/>
              <w:left w:val="nil"/>
              <w:bottom w:val="single" w:sz="8" w:space="0" w:color="993300"/>
              <w:right w:val="single" w:sz="8" w:space="0" w:color="993300"/>
            </w:tcBorders>
            <w:vAlign w:val="center"/>
            <w:hideMark/>
          </w:tcPr>
          <w:p w14:paraId="635B0328" w14:textId="0009B4C7" w:rsidR="00645E2A" w:rsidRPr="007B79F2" w:rsidRDefault="00645E2A" w:rsidP="00645E2A">
            <w:pPr>
              <w:jc w:val="center"/>
              <w:rPr>
                <w:rFonts w:eastAsia="Times New Roman" w:cs="Times New Roman"/>
                <w:color w:val="000000"/>
                <w:sz w:val="16"/>
                <w:szCs w:val="16"/>
                <w:lang w:eastAsia="es-ES"/>
              </w:rPr>
            </w:pPr>
            <w:r>
              <w:rPr>
                <w:color w:val="000000"/>
                <w:sz w:val="16"/>
                <w:szCs w:val="16"/>
              </w:rPr>
              <w:t>20,00</w:t>
            </w:r>
          </w:p>
        </w:tc>
        <w:tc>
          <w:tcPr>
            <w:tcW w:w="870" w:type="dxa"/>
            <w:tcBorders>
              <w:top w:val="nil"/>
              <w:left w:val="nil"/>
              <w:bottom w:val="single" w:sz="8" w:space="0" w:color="993300"/>
              <w:right w:val="single" w:sz="8" w:space="0" w:color="993300"/>
            </w:tcBorders>
            <w:vAlign w:val="center"/>
            <w:hideMark/>
          </w:tcPr>
          <w:p w14:paraId="359513DC" w14:textId="43CF1F6B"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3327C234" w14:textId="04315DB6" w:rsidR="00645E2A" w:rsidRPr="007B79F2" w:rsidRDefault="00645E2A" w:rsidP="00645E2A">
            <w:pPr>
              <w:jc w:val="center"/>
              <w:rPr>
                <w:rFonts w:eastAsia="Times New Roman" w:cs="Times New Roman"/>
                <w:color w:val="000000"/>
                <w:sz w:val="16"/>
                <w:szCs w:val="16"/>
                <w:lang w:eastAsia="es-ES"/>
              </w:rPr>
            </w:pPr>
            <w:r>
              <w:rPr>
                <w:color w:val="000000"/>
                <w:sz w:val="16"/>
                <w:szCs w:val="16"/>
              </w:rPr>
              <w:t>41,00</w:t>
            </w:r>
          </w:p>
        </w:tc>
        <w:tc>
          <w:tcPr>
            <w:tcW w:w="980" w:type="dxa"/>
            <w:tcBorders>
              <w:top w:val="nil"/>
              <w:left w:val="nil"/>
              <w:bottom w:val="single" w:sz="8" w:space="0" w:color="993300"/>
              <w:right w:val="single" w:sz="8" w:space="0" w:color="993300"/>
            </w:tcBorders>
            <w:vAlign w:val="center"/>
            <w:hideMark/>
          </w:tcPr>
          <w:p w14:paraId="17521238" w14:textId="787496BB"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4291B334" w14:textId="4D671174"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6A94A8F4" w14:textId="548D743D"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64229B63" w14:textId="14F91A16"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1EB023BF" w14:textId="7900D786"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61,00</w:t>
            </w:r>
          </w:p>
        </w:tc>
      </w:tr>
      <w:tr w:rsidR="00645E2A" w:rsidRPr="007B79F2" w14:paraId="22159947"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5C6D9EB6" w14:textId="6A9269F0"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Los Cerrillos</w:t>
            </w:r>
          </w:p>
        </w:tc>
        <w:tc>
          <w:tcPr>
            <w:tcW w:w="954" w:type="dxa"/>
            <w:tcBorders>
              <w:top w:val="nil"/>
              <w:left w:val="nil"/>
              <w:bottom w:val="single" w:sz="8" w:space="0" w:color="993300"/>
              <w:right w:val="single" w:sz="8" w:space="0" w:color="993300"/>
            </w:tcBorders>
            <w:vAlign w:val="center"/>
            <w:hideMark/>
          </w:tcPr>
          <w:p w14:paraId="746E9996" w14:textId="06ED5430"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5206F7CB" w14:textId="38F8A68B"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705CFA97" w14:textId="1B5D1EA9" w:rsidR="00645E2A" w:rsidRPr="007B79F2" w:rsidRDefault="00645E2A" w:rsidP="00645E2A">
            <w:pPr>
              <w:jc w:val="center"/>
              <w:rPr>
                <w:rFonts w:eastAsia="Times New Roman" w:cs="Times New Roman"/>
                <w:color w:val="000000"/>
                <w:sz w:val="16"/>
                <w:szCs w:val="16"/>
                <w:lang w:eastAsia="es-ES"/>
              </w:rPr>
            </w:pPr>
            <w:r>
              <w:rPr>
                <w:color w:val="000000"/>
                <w:sz w:val="16"/>
                <w:szCs w:val="16"/>
              </w:rPr>
              <w:t>220,58</w:t>
            </w:r>
          </w:p>
        </w:tc>
        <w:tc>
          <w:tcPr>
            <w:tcW w:w="980" w:type="dxa"/>
            <w:tcBorders>
              <w:top w:val="nil"/>
              <w:left w:val="nil"/>
              <w:bottom w:val="single" w:sz="8" w:space="0" w:color="993300"/>
              <w:right w:val="single" w:sz="8" w:space="0" w:color="993300"/>
            </w:tcBorders>
            <w:vAlign w:val="center"/>
            <w:hideMark/>
          </w:tcPr>
          <w:p w14:paraId="3A065683" w14:textId="1FC068EA"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2031A98C" w14:textId="7E5237E3"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2C421E0D" w14:textId="25A3FA48"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7F87A96B" w14:textId="1749D4F3"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127B5FC4" w14:textId="65DFC1AE"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220,58</w:t>
            </w:r>
          </w:p>
        </w:tc>
      </w:tr>
      <w:tr w:rsidR="00645E2A" w:rsidRPr="007B79F2" w14:paraId="6264CFDA"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31A5FFAD" w14:textId="5C358808"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Málaga</w:t>
            </w:r>
          </w:p>
        </w:tc>
        <w:tc>
          <w:tcPr>
            <w:tcW w:w="954" w:type="dxa"/>
            <w:tcBorders>
              <w:top w:val="nil"/>
              <w:left w:val="nil"/>
              <w:bottom w:val="single" w:sz="8" w:space="0" w:color="993300"/>
              <w:right w:val="single" w:sz="8" w:space="0" w:color="993300"/>
            </w:tcBorders>
            <w:vAlign w:val="center"/>
            <w:hideMark/>
          </w:tcPr>
          <w:p w14:paraId="484E633E" w14:textId="3E244AA5" w:rsidR="00645E2A" w:rsidRPr="007B79F2" w:rsidRDefault="00645E2A" w:rsidP="00645E2A">
            <w:pPr>
              <w:jc w:val="center"/>
              <w:rPr>
                <w:rFonts w:eastAsia="Times New Roman" w:cs="Times New Roman"/>
                <w:color w:val="000000"/>
                <w:sz w:val="16"/>
                <w:szCs w:val="16"/>
                <w:lang w:eastAsia="es-ES"/>
              </w:rPr>
            </w:pPr>
            <w:r>
              <w:rPr>
                <w:color w:val="000000"/>
                <w:sz w:val="16"/>
                <w:szCs w:val="16"/>
              </w:rPr>
              <w:t>113,30</w:t>
            </w:r>
          </w:p>
        </w:tc>
        <w:tc>
          <w:tcPr>
            <w:tcW w:w="870" w:type="dxa"/>
            <w:tcBorders>
              <w:top w:val="nil"/>
              <w:left w:val="nil"/>
              <w:bottom w:val="single" w:sz="8" w:space="0" w:color="993300"/>
              <w:right w:val="single" w:sz="8" w:space="0" w:color="993300"/>
            </w:tcBorders>
            <w:vAlign w:val="center"/>
            <w:hideMark/>
          </w:tcPr>
          <w:p w14:paraId="024221BC" w14:textId="554D9C24" w:rsidR="00645E2A" w:rsidRPr="007B79F2" w:rsidRDefault="00645E2A" w:rsidP="00645E2A">
            <w:pPr>
              <w:jc w:val="center"/>
              <w:rPr>
                <w:rFonts w:eastAsia="Times New Roman" w:cs="Times New Roman"/>
                <w:color w:val="000000"/>
                <w:sz w:val="16"/>
                <w:szCs w:val="16"/>
                <w:lang w:eastAsia="es-ES"/>
              </w:rPr>
            </w:pPr>
            <w:r>
              <w:rPr>
                <w:color w:val="000000"/>
                <w:sz w:val="16"/>
                <w:szCs w:val="16"/>
              </w:rPr>
              <w:t>1,89</w:t>
            </w:r>
          </w:p>
        </w:tc>
        <w:tc>
          <w:tcPr>
            <w:tcW w:w="953" w:type="dxa"/>
            <w:tcBorders>
              <w:top w:val="nil"/>
              <w:left w:val="nil"/>
              <w:bottom w:val="single" w:sz="8" w:space="0" w:color="993300"/>
              <w:right w:val="single" w:sz="8" w:space="0" w:color="993300"/>
            </w:tcBorders>
            <w:vAlign w:val="center"/>
            <w:hideMark/>
          </w:tcPr>
          <w:p w14:paraId="3E14E577" w14:textId="4FDB0E25" w:rsidR="00645E2A" w:rsidRPr="007B79F2" w:rsidRDefault="00645E2A" w:rsidP="00645E2A">
            <w:pPr>
              <w:jc w:val="center"/>
              <w:rPr>
                <w:rFonts w:eastAsia="Times New Roman" w:cs="Times New Roman"/>
                <w:color w:val="000000"/>
                <w:sz w:val="16"/>
                <w:szCs w:val="16"/>
                <w:lang w:eastAsia="es-ES"/>
              </w:rPr>
            </w:pPr>
            <w:r>
              <w:rPr>
                <w:color w:val="000000"/>
                <w:sz w:val="16"/>
                <w:szCs w:val="16"/>
              </w:rPr>
              <w:t>101,85</w:t>
            </w:r>
          </w:p>
        </w:tc>
        <w:tc>
          <w:tcPr>
            <w:tcW w:w="980" w:type="dxa"/>
            <w:tcBorders>
              <w:top w:val="nil"/>
              <w:left w:val="nil"/>
              <w:bottom w:val="single" w:sz="8" w:space="0" w:color="993300"/>
              <w:right w:val="single" w:sz="8" w:space="0" w:color="993300"/>
            </w:tcBorders>
            <w:vAlign w:val="center"/>
            <w:hideMark/>
          </w:tcPr>
          <w:p w14:paraId="42B3DA9A" w14:textId="29B83130"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08D624A9" w14:textId="5F1ADEF4"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1A490B4A" w14:textId="5B2FF07F"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7F42C994" w14:textId="4289C13F"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403C3FB5" w14:textId="705ADA8D"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217,04</w:t>
            </w:r>
          </w:p>
        </w:tc>
      </w:tr>
      <w:tr w:rsidR="00645E2A" w:rsidRPr="007B79F2" w14:paraId="12D94258"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5086DAE0" w14:textId="6ADCF9A4"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Manchuela</w:t>
            </w:r>
            <w:proofErr w:type="spellEnd"/>
          </w:p>
        </w:tc>
        <w:tc>
          <w:tcPr>
            <w:tcW w:w="954" w:type="dxa"/>
            <w:tcBorders>
              <w:top w:val="nil"/>
              <w:left w:val="nil"/>
              <w:bottom w:val="single" w:sz="8" w:space="0" w:color="993300"/>
              <w:right w:val="single" w:sz="8" w:space="0" w:color="993300"/>
            </w:tcBorders>
            <w:vAlign w:val="center"/>
            <w:hideMark/>
          </w:tcPr>
          <w:p w14:paraId="6087A6CE" w14:textId="0D59E554" w:rsidR="00645E2A" w:rsidRPr="007B79F2" w:rsidRDefault="00645E2A" w:rsidP="00645E2A">
            <w:pPr>
              <w:jc w:val="center"/>
              <w:rPr>
                <w:rFonts w:eastAsia="Times New Roman" w:cs="Times New Roman"/>
                <w:color w:val="000000"/>
                <w:sz w:val="16"/>
                <w:szCs w:val="16"/>
                <w:lang w:eastAsia="es-ES"/>
              </w:rPr>
            </w:pPr>
            <w:r>
              <w:rPr>
                <w:color w:val="000000"/>
                <w:sz w:val="16"/>
                <w:szCs w:val="16"/>
              </w:rPr>
              <w:t>1.947,88</w:t>
            </w:r>
          </w:p>
        </w:tc>
        <w:tc>
          <w:tcPr>
            <w:tcW w:w="870" w:type="dxa"/>
            <w:tcBorders>
              <w:top w:val="nil"/>
              <w:left w:val="nil"/>
              <w:bottom w:val="single" w:sz="8" w:space="0" w:color="993300"/>
              <w:right w:val="single" w:sz="8" w:space="0" w:color="993300"/>
            </w:tcBorders>
            <w:vAlign w:val="center"/>
            <w:hideMark/>
          </w:tcPr>
          <w:p w14:paraId="4F170819" w14:textId="67ECBECE" w:rsidR="00645E2A" w:rsidRPr="007B79F2" w:rsidRDefault="00645E2A" w:rsidP="00645E2A">
            <w:pPr>
              <w:jc w:val="center"/>
              <w:rPr>
                <w:rFonts w:eastAsia="Times New Roman" w:cs="Times New Roman"/>
                <w:color w:val="000000"/>
                <w:sz w:val="16"/>
                <w:szCs w:val="16"/>
                <w:lang w:eastAsia="es-ES"/>
              </w:rPr>
            </w:pPr>
            <w:r>
              <w:rPr>
                <w:color w:val="000000"/>
                <w:sz w:val="16"/>
                <w:szCs w:val="16"/>
              </w:rPr>
              <w:t>1.290,22</w:t>
            </w:r>
          </w:p>
        </w:tc>
        <w:tc>
          <w:tcPr>
            <w:tcW w:w="953" w:type="dxa"/>
            <w:tcBorders>
              <w:top w:val="nil"/>
              <w:left w:val="nil"/>
              <w:bottom w:val="single" w:sz="8" w:space="0" w:color="993300"/>
              <w:right w:val="single" w:sz="8" w:space="0" w:color="993300"/>
            </w:tcBorders>
            <w:vAlign w:val="center"/>
            <w:hideMark/>
          </w:tcPr>
          <w:p w14:paraId="419E8A10" w14:textId="2050C188" w:rsidR="00645E2A" w:rsidRPr="007B79F2" w:rsidRDefault="00645E2A" w:rsidP="00645E2A">
            <w:pPr>
              <w:jc w:val="center"/>
              <w:rPr>
                <w:rFonts w:eastAsia="Times New Roman" w:cs="Times New Roman"/>
                <w:color w:val="000000"/>
                <w:sz w:val="16"/>
                <w:szCs w:val="16"/>
                <w:lang w:eastAsia="es-ES"/>
              </w:rPr>
            </w:pPr>
            <w:r>
              <w:rPr>
                <w:color w:val="000000"/>
                <w:sz w:val="16"/>
                <w:szCs w:val="16"/>
              </w:rPr>
              <w:t>4.218,63</w:t>
            </w:r>
          </w:p>
        </w:tc>
        <w:tc>
          <w:tcPr>
            <w:tcW w:w="980" w:type="dxa"/>
            <w:tcBorders>
              <w:top w:val="nil"/>
              <w:left w:val="nil"/>
              <w:bottom w:val="single" w:sz="8" w:space="0" w:color="993300"/>
              <w:right w:val="single" w:sz="8" w:space="0" w:color="993300"/>
            </w:tcBorders>
            <w:vAlign w:val="center"/>
            <w:hideMark/>
          </w:tcPr>
          <w:p w14:paraId="7A235FA0" w14:textId="36E9D7AF"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3A1878D5" w14:textId="78F4CC03"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57E05905" w14:textId="41CFC7A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54C40642" w14:textId="21B2719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7F30EBF6" w14:textId="753ACA97"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7.456,73</w:t>
            </w:r>
          </w:p>
        </w:tc>
      </w:tr>
      <w:tr w:rsidR="00645E2A" w:rsidRPr="007B79F2" w14:paraId="71FE558F"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33D2D4C1" w14:textId="59742664"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Manzanilla-Sanlúcar de Barrameda / Manzanilla</w:t>
            </w:r>
          </w:p>
        </w:tc>
        <w:tc>
          <w:tcPr>
            <w:tcW w:w="954" w:type="dxa"/>
            <w:tcBorders>
              <w:top w:val="nil"/>
              <w:left w:val="nil"/>
              <w:bottom w:val="single" w:sz="8" w:space="0" w:color="993300"/>
              <w:right w:val="single" w:sz="8" w:space="0" w:color="993300"/>
            </w:tcBorders>
            <w:vAlign w:val="center"/>
            <w:hideMark/>
          </w:tcPr>
          <w:p w14:paraId="3A38BF17" w14:textId="5E097466"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2E079A11" w14:textId="7D4453B4"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74AE474E" w14:textId="2290A1B0"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80" w:type="dxa"/>
            <w:tcBorders>
              <w:top w:val="nil"/>
              <w:left w:val="nil"/>
              <w:bottom w:val="single" w:sz="8" w:space="0" w:color="993300"/>
              <w:right w:val="single" w:sz="8" w:space="0" w:color="993300"/>
            </w:tcBorders>
            <w:vAlign w:val="center"/>
            <w:hideMark/>
          </w:tcPr>
          <w:p w14:paraId="5CF25FF7" w14:textId="6C702CF7" w:rsidR="00645E2A" w:rsidRPr="007B79F2" w:rsidRDefault="00645E2A" w:rsidP="00645E2A">
            <w:pPr>
              <w:jc w:val="center"/>
              <w:rPr>
                <w:rFonts w:eastAsia="Times New Roman" w:cs="Times New Roman"/>
                <w:color w:val="000000"/>
                <w:sz w:val="16"/>
                <w:szCs w:val="16"/>
                <w:lang w:eastAsia="es-ES"/>
              </w:rPr>
            </w:pPr>
            <w:r>
              <w:rPr>
                <w:color w:val="000000"/>
                <w:sz w:val="16"/>
                <w:szCs w:val="16"/>
              </w:rPr>
              <w:t>3.617,51</w:t>
            </w:r>
          </w:p>
        </w:tc>
        <w:tc>
          <w:tcPr>
            <w:tcW w:w="965" w:type="dxa"/>
            <w:tcBorders>
              <w:top w:val="nil"/>
              <w:left w:val="nil"/>
              <w:bottom w:val="single" w:sz="8" w:space="0" w:color="993300"/>
              <w:right w:val="single" w:sz="8" w:space="0" w:color="993300"/>
            </w:tcBorders>
            <w:vAlign w:val="center"/>
            <w:hideMark/>
          </w:tcPr>
          <w:p w14:paraId="59585E78" w14:textId="53BAAF2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2E2D1655" w14:textId="1B0F347A"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12BE9492" w14:textId="53362474"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345668C6" w14:textId="66656879"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3.617,51</w:t>
            </w:r>
          </w:p>
        </w:tc>
      </w:tr>
      <w:tr w:rsidR="00645E2A" w:rsidRPr="007B79F2" w14:paraId="229D7427"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452542CA" w14:textId="6E3C1FE2"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Méntrida</w:t>
            </w:r>
            <w:proofErr w:type="spellEnd"/>
          </w:p>
        </w:tc>
        <w:tc>
          <w:tcPr>
            <w:tcW w:w="954" w:type="dxa"/>
            <w:tcBorders>
              <w:top w:val="nil"/>
              <w:left w:val="nil"/>
              <w:bottom w:val="single" w:sz="8" w:space="0" w:color="993300"/>
              <w:right w:val="single" w:sz="8" w:space="0" w:color="993300"/>
            </w:tcBorders>
            <w:vAlign w:val="center"/>
            <w:hideMark/>
          </w:tcPr>
          <w:p w14:paraId="41801254" w14:textId="53576CF5" w:rsidR="00645E2A" w:rsidRPr="007B79F2" w:rsidRDefault="00645E2A" w:rsidP="00645E2A">
            <w:pPr>
              <w:jc w:val="center"/>
              <w:rPr>
                <w:rFonts w:eastAsia="Times New Roman" w:cs="Times New Roman"/>
                <w:color w:val="000000"/>
                <w:sz w:val="16"/>
                <w:szCs w:val="16"/>
                <w:lang w:eastAsia="es-ES"/>
              </w:rPr>
            </w:pPr>
            <w:r>
              <w:rPr>
                <w:color w:val="000000"/>
                <w:sz w:val="16"/>
                <w:szCs w:val="16"/>
              </w:rPr>
              <w:t>28,91</w:t>
            </w:r>
          </w:p>
        </w:tc>
        <w:tc>
          <w:tcPr>
            <w:tcW w:w="870" w:type="dxa"/>
            <w:tcBorders>
              <w:top w:val="nil"/>
              <w:left w:val="nil"/>
              <w:bottom w:val="single" w:sz="8" w:space="0" w:color="993300"/>
              <w:right w:val="single" w:sz="8" w:space="0" w:color="993300"/>
            </w:tcBorders>
            <w:vAlign w:val="center"/>
            <w:hideMark/>
          </w:tcPr>
          <w:p w14:paraId="694BFD46" w14:textId="669DA440" w:rsidR="00645E2A" w:rsidRPr="007B79F2" w:rsidRDefault="00645E2A" w:rsidP="00645E2A">
            <w:pPr>
              <w:jc w:val="center"/>
              <w:rPr>
                <w:rFonts w:eastAsia="Times New Roman" w:cs="Times New Roman"/>
                <w:color w:val="000000"/>
                <w:sz w:val="16"/>
                <w:szCs w:val="16"/>
                <w:lang w:eastAsia="es-ES"/>
              </w:rPr>
            </w:pPr>
            <w:r>
              <w:rPr>
                <w:color w:val="000000"/>
                <w:sz w:val="16"/>
                <w:szCs w:val="16"/>
              </w:rPr>
              <w:t>26,70</w:t>
            </w:r>
          </w:p>
        </w:tc>
        <w:tc>
          <w:tcPr>
            <w:tcW w:w="953" w:type="dxa"/>
            <w:tcBorders>
              <w:top w:val="nil"/>
              <w:left w:val="nil"/>
              <w:bottom w:val="single" w:sz="8" w:space="0" w:color="993300"/>
              <w:right w:val="single" w:sz="8" w:space="0" w:color="993300"/>
            </w:tcBorders>
            <w:vAlign w:val="center"/>
            <w:hideMark/>
          </w:tcPr>
          <w:p w14:paraId="234061B0" w14:textId="19581831" w:rsidR="00645E2A" w:rsidRPr="007B79F2" w:rsidRDefault="00645E2A" w:rsidP="00645E2A">
            <w:pPr>
              <w:jc w:val="center"/>
              <w:rPr>
                <w:rFonts w:eastAsia="Times New Roman" w:cs="Times New Roman"/>
                <w:color w:val="000000"/>
                <w:sz w:val="16"/>
                <w:szCs w:val="16"/>
                <w:lang w:eastAsia="es-ES"/>
              </w:rPr>
            </w:pPr>
            <w:r>
              <w:rPr>
                <w:color w:val="000000"/>
                <w:sz w:val="16"/>
                <w:szCs w:val="16"/>
              </w:rPr>
              <w:t>573,91</w:t>
            </w:r>
          </w:p>
        </w:tc>
        <w:tc>
          <w:tcPr>
            <w:tcW w:w="980" w:type="dxa"/>
            <w:tcBorders>
              <w:top w:val="nil"/>
              <w:left w:val="nil"/>
              <w:bottom w:val="single" w:sz="8" w:space="0" w:color="993300"/>
              <w:right w:val="single" w:sz="8" w:space="0" w:color="993300"/>
            </w:tcBorders>
            <w:vAlign w:val="center"/>
            <w:hideMark/>
          </w:tcPr>
          <w:p w14:paraId="77F06F0E" w14:textId="30B2AD2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5DE16F49" w14:textId="37B3CF5E"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2C771F75" w14:textId="4489A92E"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70FEA078" w14:textId="68B8A5C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735F1B0B" w14:textId="6AAAB40E"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629,52</w:t>
            </w:r>
          </w:p>
        </w:tc>
      </w:tr>
      <w:tr w:rsidR="00645E2A" w:rsidRPr="007B79F2" w14:paraId="16706B63"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0D7DB917" w14:textId="7E8CBD49"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Mondéjar</w:t>
            </w:r>
          </w:p>
        </w:tc>
        <w:tc>
          <w:tcPr>
            <w:tcW w:w="954" w:type="dxa"/>
            <w:tcBorders>
              <w:top w:val="nil"/>
              <w:left w:val="nil"/>
              <w:bottom w:val="single" w:sz="8" w:space="0" w:color="993300"/>
              <w:right w:val="single" w:sz="8" w:space="0" w:color="993300"/>
            </w:tcBorders>
            <w:vAlign w:val="center"/>
            <w:hideMark/>
          </w:tcPr>
          <w:p w14:paraId="2B324E52" w14:textId="43152A44"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43F364A6" w14:textId="008AD770"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6B690B5E" w14:textId="2C595326"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80" w:type="dxa"/>
            <w:tcBorders>
              <w:top w:val="nil"/>
              <w:left w:val="nil"/>
              <w:bottom w:val="single" w:sz="8" w:space="0" w:color="993300"/>
              <w:right w:val="single" w:sz="8" w:space="0" w:color="993300"/>
            </w:tcBorders>
            <w:vAlign w:val="center"/>
            <w:hideMark/>
          </w:tcPr>
          <w:p w14:paraId="37E617E6" w14:textId="49E8774E"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112FAB0C" w14:textId="6005FAA0"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6CC1B2B0" w14:textId="2A8B67F4"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5DF10724" w14:textId="7AC9BE52"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02ABDE01" w14:textId="3CC5B921"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0,00</w:t>
            </w:r>
          </w:p>
        </w:tc>
      </w:tr>
      <w:tr w:rsidR="00645E2A" w:rsidRPr="007B79F2" w14:paraId="2FD49418"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71D47015" w14:textId="49B4A6CF"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Monterrei</w:t>
            </w:r>
            <w:proofErr w:type="spellEnd"/>
          </w:p>
        </w:tc>
        <w:tc>
          <w:tcPr>
            <w:tcW w:w="954" w:type="dxa"/>
            <w:tcBorders>
              <w:top w:val="nil"/>
              <w:left w:val="nil"/>
              <w:bottom w:val="single" w:sz="8" w:space="0" w:color="993300"/>
              <w:right w:val="single" w:sz="8" w:space="0" w:color="993300"/>
            </w:tcBorders>
            <w:vAlign w:val="center"/>
            <w:hideMark/>
          </w:tcPr>
          <w:p w14:paraId="7DDCD288" w14:textId="5EF96322" w:rsidR="00645E2A" w:rsidRPr="007B79F2" w:rsidRDefault="00645E2A" w:rsidP="00645E2A">
            <w:pPr>
              <w:jc w:val="center"/>
              <w:rPr>
                <w:rFonts w:eastAsia="Times New Roman" w:cs="Times New Roman"/>
                <w:color w:val="000000"/>
                <w:sz w:val="16"/>
                <w:szCs w:val="16"/>
                <w:lang w:eastAsia="es-ES"/>
              </w:rPr>
            </w:pPr>
            <w:r>
              <w:rPr>
                <w:color w:val="000000"/>
                <w:sz w:val="16"/>
                <w:szCs w:val="16"/>
              </w:rPr>
              <w:t>1.152,54</w:t>
            </w:r>
          </w:p>
        </w:tc>
        <w:tc>
          <w:tcPr>
            <w:tcW w:w="870" w:type="dxa"/>
            <w:tcBorders>
              <w:top w:val="nil"/>
              <w:left w:val="nil"/>
              <w:bottom w:val="single" w:sz="8" w:space="0" w:color="993300"/>
              <w:right w:val="single" w:sz="8" w:space="0" w:color="993300"/>
            </w:tcBorders>
            <w:vAlign w:val="center"/>
            <w:hideMark/>
          </w:tcPr>
          <w:p w14:paraId="1B85A3D2" w14:textId="2C0B193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70EA5EDE" w14:textId="5C602518" w:rsidR="00645E2A" w:rsidRPr="007B79F2" w:rsidRDefault="00645E2A" w:rsidP="00645E2A">
            <w:pPr>
              <w:jc w:val="center"/>
              <w:rPr>
                <w:rFonts w:eastAsia="Times New Roman" w:cs="Times New Roman"/>
                <w:color w:val="000000"/>
                <w:sz w:val="16"/>
                <w:szCs w:val="16"/>
                <w:lang w:eastAsia="es-ES"/>
              </w:rPr>
            </w:pPr>
            <w:r>
              <w:rPr>
                <w:color w:val="000000"/>
                <w:sz w:val="16"/>
                <w:szCs w:val="16"/>
              </w:rPr>
              <w:t>76,36</w:t>
            </w:r>
          </w:p>
        </w:tc>
        <w:tc>
          <w:tcPr>
            <w:tcW w:w="980" w:type="dxa"/>
            <w:tcBorders>
              <w:top w:val="nil"/>
              <w:left w:val="nil"/>
              <w:bottom w:val="single" w:sz="8" w:space="0" w:color="993300"/>
              <w:right w:val="single" w:sz="8" w:space="0" w:color="993300"/>
            </w:tcBorders>
            <w:vAlign w:val="center"/>
            <w:hideMark/>
          </w:tcPr>
          <w:p w14:paraId="6A465199" w14:textId="0821FDCA"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26B54A9A" w14:textId="442D5AA2"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13FBBEA1" w14:textId="7200CAB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3BCCE14F" w14:textId="4DD72E3D"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3DEC5DBB" w14:textId="4BC9A000"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1.228,90</w:t>
            </w:r>
          </w:p>
        </w:tc>
      </w:tr>
      <w:tr w:rsidR="00645E2A" w:rsidRPr="007B79F2" w14:paraId="5344805A"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0942294D" w14:textId="16D28F68"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Montilla-Moriles</w:t>
            </w:r>
          </w:p>
        </w:tc>
        <w:tc>
          <w:tcPr>
            <w:tcW w:w="954" w:type="dxa"/>
            <w:tcBorders>
              <w:top w:val="nil"/>
              <w:left w:val="nil"/>
              <w:bottom w:val="single" w:sz="8" w:space="0" w:color="993300"/>
              <w:right w:val="single" w:sz="8" w:space="0" w:color="993300"/>
            </w:tcBorders>
            <w:vAlign w:val="center"/>
            <w:hideMark/>
          </w:tcPr>
          <w:p w14:paraId="4A371483" w14:textId="038180D3" w:rsidR="00645E2A" w:rsidRPr="007B79F2" w:rsidRDefault="00645E2A" w:rsidP="00645E2A">
            <w:pPr>
              <w:jc w:val="center"/>
              <w:rPr>
                <w:rFonts w:eastAsia="Times New Roman" w:cs="Times New Roman"/>
                <w:color w:val="000000"/>
                <w:sz w:val="16"/>
                <w:szCs w:val="16"/>
                <w:lang w:eastAsia="es-ES"/>
              </w:rPr>
            </w:pPr>
            <w:r>
              <w:rPr>
                <w:color w:val="000000"/>
                <w:sz w:val="16"/>
                <w:szCs w:val="16"/>
              </w:rPr>
              <w:t>1.577,72</w:t>
            </w:r>
          </w:p>
        </w:tc>
        <w:tc>
          <w:tcPr>
            <w:tcW w:w="870" w:type="dxa"/>
            <w:tcBorders>
              <w:top w:val="nil"/>
              <w:left w:val="nil"/>
              <w:bottom w:val="single" w:sz="8" w:space="0" w:color="993300"/>
              <w:right w:val="single" w:sz="8" w:space="0" w:color="993300"/>
            </w:tcBorders>
            <w:vAlign w:val="center"/>
            <w:hideMark/>
          </w:tcPr>
          <w:p w14:paraId="3E1ABF81" w14:textId="6C45797C"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23319081" w14:textId="3521FDF4"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80" w:type="dxa"/>
            <w:tcBorders>
              <w:top w:val="nil"/>
              <w:left w:val="nil"/>
              <w:bottom w:val="single" w:sz="8" w:space="0" w:color="993300"/>
              <w:right w:val="single" w:sz="8" w:space="0" w:color="993300"/>
            </w:tcBorders>
            <w:vAlign w:val="center"/>
            <w:hideMark/>
          </w:tcPr>
          <w:p w14:paraId="3F817A22" w14:textId="19D2F26C" w:rsidR="00645E2A" w:rsidRPr="007B79F2" w:rsidRDefault="00645E2A" w:rsidP="00645E2A">
            <w:pPr>
              <w:jc w:val="center"/>
              <w:rPr>
                <w:rFonts w:eastAsia="Times New Roman" w:cs="Times New Roman"/>
                <w:color w:val="000000"/>
                <w:sz w:val="16"/>
                <w:szCs w:val="16"/>
                <w:lang w:eastAsia="es-ES"/>
              </w:rPr>
            </w:pPr>
            <w:r>
              <w:rPr>
                <w:color w:val="000000"/>
                <w:sz w:val="16"/>
                <w:szCs w:val="16"/>
              </w:rPr>
              <w:t>1.962,25</w:t>
            </w:r>
          </w:p>
        </w:tc>
        <w:tc>
          <w:tcPr>
            <w:tcW w:w="965" w:type="dxa"/>
            <w:tcBorders>
              <w:top w:val="nil"/>
              <w:left w:val="nil"/>
              <w:bottom w:val="single" w:sz="8" w:space="0" w:color="993300"/>
              <w:right w:val="single" w:sz="8" w:space="0" w:color="993300"/>
            </w:tcBorders>
            <w:vAlign w:val="center"/>
            <w:hideMark/>
          </w:tcPr>
          <w:p w14:paraId="653738F3" w14:textId="24AAF3E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1290B0E0" w14:textId="1DDA8C9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53DE38BF" w14:textId="01C5D880"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0F33DA25" w14:textId="11E45125"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3.539,97</w:t>
            </w:r>
          </w:p>
        </w:tc>
      </w:tr>
      <w:tr w:rsidR="00645E2A" w:rsidRPr="007B79F2" w14:paraId="0EBE4B7E"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05FCDE68" w14:textId="3ACD16F9"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Montsant</w:t>
            </w:r>
          </w:p>
        </w:tc>
        <w:tc>
          <w:tcPr>
            <w:tcW w:w="954" w:type="dxa"/>
            <w:tcBorders>
              <w:top w:val="nil"/>
              <w:left w:val="nil"/>
              <w:bottom w:val="single" w:sz="8" w:space="0" w:color="993300"/>
              <w:right w:val="single" w:sz="8" w:space="0" w:color="993300"/>
            </w:tcBorders>
            <w:vAlign w:val="center"/>
            <w:hideMark/>
          </w:tcPr>
          <w:p w14:paraId="50ECE9DD" w14:textId="615EE8D9" w:rsidR="00645E2A" w:rsidRPr="007B79F2" w:rsidRDefault="00645E2A" w:rsidP="00645E2A">
            <w:pPr>
              <w:jc w:val="center"/>
              <w:rPr>
                <w:rFonts w:eastAsia="Times New Roman" w:cs="Times New Roman"/>
                <w:color w:val="000000"/>
                <w:sz w:val="16"/>
                <w:szCs w:val="16"/>
                <w:lang w:eastAsia="es-ES"/>
              </w:rPr>
            </w:pPr>
            <w:r>
              <w:rPr>
                <w:color w:val="000000"/>
                <w:sz w:val="16"/>
                <w:szCs w:val="16"/>
              </w:rPr>
              <w:t>741,61</w:t>
            </w:r>
          </w:p>
        </w:tc>
        <w:tc>
          <w:tcPr>
            <w:tcW w:w="870" w:type="dxa"/>
            <w:tcBorders>
              <w:top w:val="nil"/>
              <w:left w:val="nil"/>
              <w:bottom w:val="single" w:sz="8" w:space="0" w:color="993300"/>
              <w:right w:val="single" w:sz="8" w:space="0" w:color="993300"/>
            </w:tcBorders>
            <w:vAlign w:val="center"/>
            <w:hideMark/>
          </w:tcPr>
          <w:p w14:paraId="2BD491F6" w14:textId="580DB05B" w:rsidR="00645E2A" w:rsidRPr="007B79F2" w:rsidRDefault="00645E2A" w:rsidP="00645E2A">
            <w:pPr>
              <w:jc w:val="center"/>
              <w:rPr>
                <w:rFonts w:eastAsia="Times New Roman" w:cs="Times New Roman"/>
                <w:color w:val="000000"/>
                <w:sz w:val="16"/>
                <w:szCs w:val="16"/>
                <w:lang w:eastAsia="es-ES"/>
              </w:rPr>
            </w:pPr>
            <w:r>
              <w:rPr>
                <w:color w:val="000000"/>
                <w:sz w:val="16"/>
                <w:szCs w:val="16"/>
              </w:rPr>
              <w:t>428,71</w:t>
            </w:r>
          </w:p>
        </w:tc>
        <w:tc>
          <w:tcPr>
            <w:tcW w:w="953" w:type="dxa"/>
            <w:tcBorders>
              <w:top w:val="nil"/>
              <w:left w:val="nil"/>
              <w:bottom w:val="single" w:sz="8" w:space="0" w:color="993300"/>
              <w:right w:val="single" w:sz="8" w:space="0" w:color="993300"/>
            </w:tcBorders>
            <w:vAlign w:val="center"/>
            <w:hideMark/>
          </w:tcPr>
          <w:p w14:paraId="14F05992" w14:textId="71A0314F" w:rsidR="00645E2A" w:rsidRPr="007B79F2" w:rsidRDefault="00645E2A" w:rsidP="00645E2A">
            <w:pPr>
              <w:jc w:val="center"/>
              <w:rPr>
                <w:rFonts w:eastAsia="Times New Roman" w:cs="Times New Roman"/>
                <w:color w:val="000000"/>
                <w:sz w:val="16"/>
                <w:szCs w:val="16"/>
                <w:lang w:eastAsia="es-ES"/>
              </w:rPr>
            </w:pPr>
            <w:r>
              <w:rPr>
                <w:color w:val="000000"/>
                <w:sz w:val="16"/>
                <w:szCs w:val="16"/>
              </w:rPr>
              <w:t>6.777,75</w:t>
            </w:r>
          </w:p>
        </w:tc>
        <w:tc>
          <w:tcPr>
            <w:tcW w:w="980" w:type="dxa"/>
            <w:tcBorders>
              <w:top w:val="nil"/>
              <w:left w:val="nil"/>
              <w:bottom w:val="single" w:sz="8" w:space="0" w:color="993300"/>
              <w:right w:val="single" w:sz="8" w:space="0" w:color="993300"/>
            </w:tcBorders>
            <w:vAlign w:val="center"/>
            <w:hideMark/>
          </w:tcPr>
          <w:p w14:paraId="63A8E94A" w14:textId="50CF6487" w:rsidR="00645E2A" w:rsidRPr="007B79F2" w:rsidRDefault="00645E2A" w:rsidP="00645E2A">
            <w:pPr>
              <w:jc w:val="center"/>
              <w:rPr>
                <w:rFonts w:eastAsia="Times New Roman" w:cs="Times New Roman"/>
                <w:color w:val="000000"/>
                <w:sz w:val="16"/>
                <w:szCs w:val="16"/>
                <w:lang w:eastAsia="es-ES"/>
              </w:rPr>
            </w:pPr>
            <w:r>
              <w:rPr>
                <w:color w:val="000000"/>
                <w:sz w:val="16"/>
                <w:szCs w:val="16"/>
              </w:rPr>
              <w:t>38,80</w:t>
            </w:r>
          </w:p>
        </w:tc>
        <w:tc>
          <w:tcPr>
            <w:tcW w:w="965" w:type="dxa"/>
            <w:tcBorders>
              <w:top w:val="nil"/>
              <w:left w:val="nil"/>
              <w:bottom w:val="single" w:sz="8" w:space="0" w:color="993300"/>
              <w:right w:val="single" w:sz="8" w:space="0" w:color="993300"/>
            </w:tcBorders>
            <w:vAlign w:val="center"/>
            <w:hideMark/>
          </w:tcPr>
          <w:p w14:paraId="620A9F03" w14:textId="2D0EC72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4C831BD8" w14:textId="32372BDD"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5CCFFA92" w14:textId="0A11DEE5"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31CC895C" w14:textId="32799802"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7.986,86</w:t>
            </w:r>
          </w:p>
        </w:tc>
      </w:tr>
      <w:tr w:rsidR="00645E2A" w:rsidRPr="007B79F2" w14:paraId="18586B51"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3562D5AC" w14:textId="6A2B5BCD"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Navarra</w:t>
            </w:r>
          </w:p>
        </w:tc>
        <w:tc>
          <w:tcPr>
            <w:tcW w:w="954" w:type="dxa"/>
            <w:tcBorders>
              <w:top w:val="nil"/>
              <w:left w:val="nil"/>
              <w:bottom w:val="single" w:sz="8" w:space="0" w:color="993300"/>
              <w:right w:val="single" w:sz="8" w:space="0" w:color="993300"/>
            </w:tcBorders>
            <w:vAlign w:val="center"/>
            <w:hideMark/>
          </w:tcPr>
          <w:p w14:paraId="2BAC0A77" w14:textId="29BC4B65" w:rsidR="00645E2A" w:rsidRPr="007B79F2" w:rsidRDefault="00645E2A" w:rsidP="00645E2A">
            <w:pPr>
              <w:jc w:val="center"/>
              <w:rPr>
                <w:rFonts w:eastAsia="Times New Roman" w:cs="Times New Roman"/>
                <w:color w:val="000000"/>
                <w:sz w:val="16"/>
                <w:szCs w:val="16"/>
                <w:lang w:eastAsia="es-ES"/>
              </w:rPr>
            </w:pPr>
            <w:r>
              <w:rPr>
                <w:color w:val="000000"/>
                <w:sz w:val="16"/>
                <w:szCs w:val="16"/>
              </w:rPr>
              <w:t>19.447,00</w:t>
            </w:r>
          </w:p>
        </w:tc>
        <w:tc>
          <w:tcPr>
            <w:tcW w:w="870" w:type="dxa"/>
            <w:tcBorders>
              <w:top w:val="nil"/>
              <w:left w:val="nil"/>
              <w:bottom w:val="single" w:sz="8" w:space="0" w:color="993300"/>
              <w:right w:val="single" w:sz="8" w:space="0" w:color="993300"/>
            </w:tcBorders>
            <w:vAlign w:val="center"/>
            <w:hideMark/>
          </w:tcPr>
          <w:p w14:paraId="021A4F0D" w14:textId="570F576A" w:rsidR="00645E2A" w:rsidRPr="007B79F2" w:rsidRDefault="00645E2A" w:rsidP="00645E2A">
            <w:pPr>
              <w:jc w:val="center"/>
              <w:rPr>
                <w:rFonts w:eastAsia="Times New Roman" w:cs="Times New Roman"/>
                <w:color w:val="000000"/>
                <w:sz w:val="16"/>
                <w:szCs w:val="16"/>
                <w:lang w:eastAsia="es-ES"/>
              </w:rPr>
            </w:pPr>
            <w:r>
              <w:rPr>
                <w:color w:val="000000"/>
                <w:sz w:val="16"/>
                <w:szCs w:val="16"/>
              </w:rPr>
              <w:t>10.257,00</w:t>
            </w:r>
          </w:p>
        </w:tc>
        <w:tc>
          <w:tcPr>
            <w:tcW w:w="953" w:type="dxa"/>
            <w:tcBorders>
              <w:top w:val="nil"/>
              <w:left w:val="nil"/>
              <w:bottom w:val="single" w:sz="8" w:space="0" w:color="993300"/>
              <w:right w:val="single" w:sz="8" w:space="0" w:color="993300"/>
            </w:tcBorders>
            <w:vAlign w:val="center"/>
            <w:hideMark/>
          </w:tcPr>
          <w:p w14:paraId="465754B4" w14:textId="53D1F3CD" w:rsidR="00645E2A" w:rsidRPr="007B79F2" w:rsidRDefault="00645E2A" w:rsidP="00645E2A">
            <w:pPr>
              <w:jc w:val="center"/>
              <w:rPr>
                <w:rFonts w:eastAsia="Times New Roman" w:cs="Times New Roman"/>
                <w:color w:val="000000"/>
                <w:sz w:val="16"/>
                <w:szCs w:val="16"/>
                <w:lang w:eastAsia="es-ES"/>
              </w:rPr>
            </w:pPr>
            <w:r>
              <w:rPr>
                <w:color w:val="000000"/>
                <w:sz w:val="16"/>
                <w:szCs w:val="16"/>
              </w:rPr>
              <w:t>39.811,00</w:t>
            </w:r>
          </w:p>
        </w:tc>
        <w:tc>
          <w:tcPr>
            <w:tcW w:w="980" w:type="dxa"/>
            <w:tcBorders>
              <w:top w:val="nil"/>
              <w:left w:val="nil"/>
              <w:bottom w:val="single" w:sz="8" w:space="0" w:color="993300"/>
              <w:right w:val="single" w:sz="8" w:space="0" w:color="993300"/>
            </w:tcBorders>
            <w:vAlign w:val="center"/>
            <w:hideMark/>
          </w:tcPr>
          <w:p w14:paraId="1F5952F7" w14:textId="0CA06316" w:rsidR="00645E2A" w:rsidRPr="007B79F2" w:rsidRDefault="00645E2A" w:rsidP="00645E2A">
            <w:pPr>
              <w:jc w:val="center"/>
              <w:rPr>
                <w:rFonts w:eastAsia="Times New Roman" w:cs="Times New Roman"/>
                <w:color w:val="000000"/>
                <w:sz w:val="16"/>
                <w:szCs w:val="16"/>
                <w:lang w:eastAsia="es-ES"/>
              </w:rPr>
            </w:pPr>
            <w:r>
              <w:rPr>
                <w:color w:val="000000"/>
                <w:sz w:val="16"/>
                <w:szCs w:val="16"/>
              </w:rPr>
              <w:t>23,00</w:t>
            </w:r>
          </w:p>
        </w:tc>
        <w:tc>
          <w:tcPr>
            <w:tcW w:w="965" w:type="dxa"/>
            <w:tcBorders>
              <w:top w:val="nil"/>
              <w:left w:val="nil"/>
              <w:bottom w:val="single" w:sz="8" w:space="0" w:color="993300"/>
              <w:right w:val="single" w:sz="8" w:space="0" w:color="993300"/>
            </w:tcBorders>
            <w:vAlign w:val="center"/>
            <w:hideMark/>
          </w:tcPr>
          <w:p w14:paraId="40D0827B" w14:textId="03237BAD"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1A2A7DBB" w14:textId="33D6096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6B2628A0" w14:textId="1421FFF5"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31F17D15" w14:textId="2F5AC813"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69.538,00</w:t>
            </w:r>
          </w:p>
        </w:tc>
      </w:tr>
      <w:tr w:rsidR="00645E2A" w:rsidRPr="007B79F2" w14:paraId="64EF4249"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1319D05B" w14:textId="36C6753C"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 xml:space="preserve">DOP Pago de </w:t>
            </w:r>
            <w:proofErr w:type="spellStart"/>
            <w:r>
              <w:rPr>
                <w:b/>
                <w:bCs/>
                <w:color w:val="000000"/>
                <w:sz w:val="16"/>
                <w:szCs w:val="16"/>
              </w:rPr>
              <w:t>Arínzano</w:t>
            </w:r>
            <w:proofErr w:type="spellEnd"/>
          </w:p>
        </w:tc>
        <w:tc>
          <w:tcPr>
            <w:tcW w:w="954" w:type="dxa"/>
            <w:tcBorders>
              <w:top w:val="nil"/>
              <w:left w:val="nil"/>
              <w:bottom w:val="single" w:sz="8" w:space="0" w:color="993300"/>
              <w:right w:val="single" w:sz="8" w:space="0" w:color="993300"/>
            </w:tcBorders>
            <w:vAlign w:val="center"/>
            <w:hideMark/>
          </w:tcPr>
          <w:p w14:paraId="605AE2F0" w14:textId="0D92E95B" w:rsidR="00645E2A" w:rsidRPr="007B79F2" w:rsidRDefault="00645E2A" w:rsidP="00645E2A">
            <w:pPr>
              <w:jc w:val="center"/>
              <w:rPr>
                <w:rFonts w:eastAsia="Times New Roman" w:cs="Times New Roman"/>
                <w:color w:val="000000"/>
                <w:sz w:val="16"/>
                <w:szCs w:val="16"/>
                <w:lang w:eastAsia="es-ES"/>
              </w:rPr>
            </w:pPr>
            <w:r>
              <w:rPr>
                <w:color w:val="000000"/>
                <w:sz w:val="16"/>
                <w:szCs w:val="16"/>
              </w:rPr>
              <w:t>61,90</w:t>
            </w:r>
          </w:p>
        </w:tc>
        <w:tc>
          <w:tcPr>
            <w:tcW w:w="870" w:type="dxa"/>
            <w:tcBorders>
              <w:top w:val="nil"/>
              <w:left w:val="nil"/>
              <w:bottom w:val="single" w:sz="8" w:space="0" w:color="993300"/>
              <w:right w:val="single" w:sz="8" w:space="0" w:color="993300"/>
            </w:tcBorders>
            <w:vAlign w:val="center"/>
            <w:hideMark/>
          </w:tcPr>
          <w:p w14:paraId="19C0EDA7" w14:textId="51338FAF"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1969D8B1" w14:textId="4834A1EC" w:rsidR="00645E2A" w:rsidRPr="007B79F2" w:rsidRDefault="00645E2A" w:rsidP="00645E2A">
            <w:pPr>
              <w:jc w:val="center"/>
              <w:rPr>
                <w:rFonts w:eastAsia="Times New Roman" w:cs="Times New Roman"/>
                <w:color w:val="000000"/>
                <w:sz w:val="16"/>
                <w:szCs w:val="16"/>
                <w:lang w:eastAsia="es-ES"/>
              </w:rPr>
            </w:pPr>
            <w:r>
              <w:rPr>
                <w:color w:val="000000"/>
                <w:sz w:val="16"/>
                <w:szCs w:val="16"/>
              </w:rPr>
              <w:t>754,11</w:t>
            </w:r>
          </w:p>
        </w:tc>
        <w:tc>
          <w:tcPr>
            <w:tcW w:w="980" w:type="dxa"/>
            <w:tcBorders>
              <w:top w:val="nil"/>
              <w:left w:val="nil"/>
              <w:bottom w:val="single" w:sz="8" w:space="0" w:color="993300"/>
              <w:right w:val="single" w:sz="8" w:space="0" w:color="993300"/>
            </w:tcBorders>
            <w:vAlign w:val="center"/>
            <w:hideMark/>
          </w:tcPr>
          <w:p w14:paraId="0CAABA8C" w14:textId="7EA7F874"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0CC341D6" w14:textId="1EB4B58C"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39C17254" w14:textId="06B6F7BF"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4D4BD436" w14:textId="3C06E3FD"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7118F155" w14:textId="30717A1C"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816,01</w:t>
            </w:r>
          </w:p>
        </w:tc>
      </w:tr>
      <w:tr w:rsidR="00645E2A" w:rsidRPr="007B79F2" w14:paraId="0AD8AA2F"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49CEE6D3" w14:textId="7D266571"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Pago de Otazu</w:t>
            </w:r>
          </w:p>
        </w:tc>
        <w:tc>
          <w:tcPr>
            <w:tcW w:w="954" w:type="dxa"/>
            <w:tcBorders>
              <w:top w:val="nil"/>
              <w:left w:val="nil"/>
              <w:bottom w:val="single" w:sz="8" w:space="0" w:color="993300"/>
              <w:right w:val="single" w:sz="8" w:space="0" w:color="993300"/>
            </w:tcBorders>
            <w:vAlign w:val="center"/>
            <w:hideMark/>
          </w:tcPr>
          <w:p w14:paraId="217A139B" w14:textId="4DB2CC13" w:rsidR="00645E2A" w:rsidRPr="007B79F2" w:rsidRDefault="00645E2A" w:rsidP="00645E2A">
            <w:pPr>
              <w:jc w:val="center"/>
              <w:rPr>
                <w:rFonts w:eastAsia="Times New Roman" w:cs="Times New Roman"/>
                <w:color w:val="000000"/>
                <w:sz w:val="16"/>
                <w:szCs w:val="16"/>
                <w:lang w:eastAsia="es-ES"/>
              </w:rPr>
            </w:pPr>
            <w:r>
              <w:rPr>
                <w:color w:val="000000"/>
                <w:sz w:val="16"/>
                <w:szCs w:val="16"/>
              </w:rPr>
              <w:t>19,95</w:t>
            </w:r>
          </w:p>
        </w:tc>
        <w:tc>
          <w:tcPr>
            <w:tcW w:w="870" w:type="dxa"/>
            <w:tcBorders>
              <w:top w:val="nil"/>
              <w:left w:val="nil"/>
              <w:bottom w:val="single" w:sz="8" w:space="0" w:color="993300"/>
              <w:right w:val="single" w:sz="8" w:space="0" w:color="993300"/>
            </w:tcBorders>
            <w:vAlign w:val="center"/>
            <w:hideMark/>
          </w:tcPr>
          <w:p w14:paraId="634EEAD0" w14:textId="7CDC42F2"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65930EAB" w14:textId="3156C406" w:rsidR="00645E2A" w:rsidRPr="007B79F2" w:rsidRDefault="00645E2A" w:rsidP="00645E2A">
            <w:pPr>
              <w:jc w:val="center"/>
              <w:rPr>
                <w:rFonts w:eastAsia="Times New Roman" w:cs="Times New Roman"/>
                <w:color w:val="000000"/>
                <w:sz w:val="16"/>
                <w:szCs w:val="16"/>
                <w:lang w:eastAsia="es-ES"/>
              </w:rPr>
            </w:pPr>
            <w:r>
              <w:rPr>
                <w:color w:val="000000"/>
                <w:sz w:val="16"/>
                <w:szCs w:val="16"/>
              </w:rPr>
              <w:t>137,35</w:t>
            </w:r>
          </w:p>
        </w:tc>
        <w:tc>
          <w:tcPr>
            <w:tcW w:w="980" w:type="dxa"/>
            <w:tcBorders>
              <w:top w:val="nil"/>
              <w:left w:val="nil"/>
              <w:bottom w:val="single" w:sz="8" w:space="0" w:color="993300"/>
              <w:right w:val="single" w:sz="8" w:space="0" w:color="993300"/>
            </w:tcBorders>
            <w:vAlign w:val="center"/>
            <w:hideMark/>
          </w:tcPr>
          <w:p w14:paraId="55A69F8B" w14:textId="7358E51F"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74438723" w14:textId="0B13A73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5DA43C47" w14:textId="52C25707"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00A965A9" w14:textId="5C65668D"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7DADAD27" w14:textId="4D45B55E"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157,30</w:t>
            </w:r>
          </w:p>
        </w:tc>
      </w:tr>
      <w:tr w:rsidR="00645E2A" w:rsidRPr="007B79F2" w14:paraId="42BD7C6B" w14:textId="77777777" w:rsidTr="00645E2A">
        <w:trPr>
          <w:trHeight w:val="336"/>
          <w:jc w:val="center"/>
        </w:trPr>
        <w:tc>
          <w:tcPr>
            <w:tcW w:w="1499" w:type="dxa"/>
            <w:tcBorders>
              <w:top w:val="nil"/>
              <w:left w:val="single" w:sz="8" w:space="0" w:color="933634"/>
              <w:bottom w:val="single" w:sz="8" w:space="0" w:color="933634"/>
              <w:right w:val="single" w:sz="8" w:space="0" w:color="933634"/>
            </w:tcBorders>
            <w:shd w:val="clear" w:color="000000" w:fill="F1DDDC"/>
            <w:vAlign w:val="center"/>
            <w:hideMark/>
          </w:tcPr>
          <w:p w14:paraId="35057337" w14:textId="5B38459A"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DOP Pago Florentino</w:t>
            </w:r>
          </w:p>
        </w:tc>
        <w:tc>
          <w:tcPr>
            <w:tcW w:w="954" w:type="dxa"/>
            <w:tcBorders>
              <w:top w:val="nil"/>
              <w:left w:val="nil"/>
              <w:bottom w:val="single" w:sz="8" w:space="0" w:color="993300"/>
              <w:right w:val="single" w:sz="8" w:space="0" w:color="993300"/>
            </w:tcBorders>
            <w:vAlign w:val="center"/>
            <w:hideMark/>
          </w:tcPr>
          <w:p w14:paraId="2D21C9EA" w14:textId="7FA86946"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044BF40C" w14:textId="53AAF8AC"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70DE2242" w14:textId="2A1E6CD2" w:rsidR="00645E2A" w:rsidRPr="007B79F2" w:rsidRDefault="00645E2A" w:rsidP="00645E2A">
            <w:pPr>
              <w:jc w:val="center"/>
              <w:rPr>
                <w:rFonts w:eastAsia="Times New Roman" w:cs="Times New Roman"/>
                <w:color w:val="000000"/>
                <w:sz w:val="16"/>
                <w:szCs w:val="16"/>
                <w:lang w:eastAsia="es-ES"/>
              </w:rPr>
            </w:pPr>
            <w:r>
              <w:rPr>
                <w:color w:val="000000"/>
                <w:sz w:val="16"/>
                <w:szCs w:val="16"/>
              </w:rPr>
              <w:t>139,50</w:t>
            </w:r>
          </w:p>
        </w:tc>
        <w:tc>
          <w:tcPr>
            <w:tcW w:w="980" w:type="dxa"/>
            <w:tcBorders>
              <w:top w:val="nil"/>
              <w:left w:val="nil"/>
              <w:bottom w:val="single" w:sz="8" w:space="0" w:color="993300"/>
              <w:right w:val="single" w:sz="8" w:space="0" w:color="993300"/>
            </w:tcBorders>
            <w:vAlign w:val="center"/>
            <w:hideMark/>
          </w:tcPr>
          <w:p w14:paraId="14D53D22" w14:textId="19951F91"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965" w:type="dxa"/>
            <w:tcBorders>
              <w:top w:val="nil"/>
              <w:left w:val="nil"/>
              <w:bottom w:val="single" w:sz="8" w:space="0" w:color="993300"/>
              <w:right w:val="single" w:sz="8" w:space="0" w:color="993300"/>
            </w:tcBorders>
            <w:vAlign w:val="center"/>
            <w:hideMark/>
          </w:tcPr>
          <w:p w14:paraId="5396FE44" w14:textId="5D3E6EE5"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732" w:type="dxa"/>
            <w:tcBorders>
              <w:top w:val="nil"/>
              <w:left w:val="nil"/>
              <w:bottom w:val="single" w:sz="8" w:space="0" w:color="993300"/>
              <w:right w:val="single" w:sz="8" w:space="0" w:color="933634"/>
            </w:tcBorders>
            <w:vAlign w:val="center"/>
            <w:hideMark/>
          </w:tcPr>
          <w:p w14:paraId="62A56A64" w14:textId="2C1FFAB9"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697" w:type="dxa"/>
            <w:tcBorders>
              <w:top w:val="nil"/>
              <w:left w:val="nil"/>
              <w:bottom w:val="single" w:sz="8" w:space="0" w:color="993300"/>
              <w:right w:val="single" w:sz="8" w:space="0" w:color="933634"/>
            </w:tcBorders>
            <w:vAlign w:val="center"/>
            <w:hideMark/>
          </w:tcPr>
          <w:p w14:paraId="7EEF698C" w14:textId="435445AA" w:rsidR="00645E2A" w:rsidRPr="007B79F2"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41B11D4A" w14:textId="1FA6B909" w:rsidR="00645E2A" w:rsidRPr="007B79F2" w:rsidRDefault="00645E2A" w:rsidP="00645E2A">
            <w:pPr>
              <w:jc w:val="center"/>
              <w:rPr>
                <w:rFonts w:eastAsia="Times New Roman" w:cs="Times New Roman"/>
                <w:b/>
                <w:bCs/>
                <w:color w:val="000000"/>
                <w:sz w:val="16"/>
                <w:szCs w:val="16"/>
                <w:lang w:eastAsia="es-ES"/>
              </w:rPr>
            </w:pPr>
            <w:r>
              <w:rPr>
                <w:b/>
                <w:bCs/>
                <w:color w:val="000000"/>
                <w:sz w:val="16"/>
                <w:szCs w:val="16"/>
              </w:rPr>
              <w:t>139,50</w:t>
            </w:r>
          </w:p>
        </w:tc>
      </w:tr>
    </w:tbl>
    <w:p w14:paraId="68E055D1" w14:textId="77777777" w:rsidR="00747587" w:rsidRDefault="00747587">
      <w:pPr>
        <w:pStyle w:val="Textoindependiente"/>
        <w:spacing w:before="74"/>
        <w:rPr>
          <w:b/>
          <w:sz w:val="12"/>
        </w:rPr>
      </w:pPr>
      <w:r>
        <w:rPr>
          <w:b/>
          <w:sz w:val="12"/>
        </w:rPr>
        <w:tab/>
      </w:r>
    </w:p>
    <w:p w14:paraId="41835462" w14:textId="77777777" w:rsidR="003A0EE5" w:rsidRDefault="003A0EE5">
      <w:pPr>
        <w:pStyle w:val="Textoindependiente"/>
        <w:spacing w:before="74"/>
        <w:rPr>
          <w:b/>
          <w:sz w:val="12"/>
        </w:rPr>
      </w:pPr>
    </w:p>
    <w:p w14:paraId="1976322B" w14:textId="77777777" w:rsidR="003A0EE5" w:rsidRDefault="003A0EE5">
      <w:pPr>
        <w:pStyle w:val="Textoindependiente"/>
        <w:spacing w:before="74"/>
        <w:rPr>
          <w:b/>
          <w:sz w:val="12"/>
        </w:rPr>
      </w:pPr>
    </w:p>
    <w:tbl>
      <w:tblPr>
        <w:tblW w:w="8658" w:type="dxa"/>
        <w:jc w:val="center"/>
        <w:tblCellMar>
          <w:left w:w="70" w:type="dxa"/>
          <w:right w:w="70" w:type="dxa"/>
        </w:tblCellMar>
        <w:tblLook w:val="04A0" w:firstRow="1" w:lastRow="0" w:firstColumn="1" w:lastColumn="0" w:noHBand="0" w:noVBand="1"/>
      </w:tblPr>
      <w:tblGrid>
        <w:gridCol w:w="1483"/>
        <w:gridCol w:w="956"/>
        <w:gridCol w:w="870"/>
        <w:gridCol w:w="953"/>
        <w:gridCol w:w="970"/>
        <w:gridCol w:w="964"/>
        <w:gridCol w:w="761"/>
        <w:gridCol w:w="693"/>
        <w:gridCol w:w="1008"/>
      </w:tblGrid>
      <w:tr w:rsidR="009D7600" w:rsidRPr="00747587" w14:paraId="385E876E" w14:textId="77777777" w:rsidTr="004E62E5">
        <w:trPr>
          <w:trHeight w:val="336"/>
          <w:tblHeader/>
          <w:jc w:val="center"/>
        </w:trPr>
        <w:tc>
          <w:tcPr>
            <w:tcW w:w="1483" w:type="dxa"/>
            <w:tcBorders>
              <w:top w:val="single" w:sz="8" w:space="0" w:color="933634"/>
              <w:left w:val="single" w:sz="8" w:space="0" w:color="993300"/>
              <w:bottom w:val="nil"/>
              <w:right w:val="single" w:sz="8" w:space="0" w:color="933634"/>
            </w:tcBorders>
            <w:shd w:val="clear" w:color="000000" w:fill="D99694"/>
            <w:vAlign w:val="center"/>
            <w:hideMark/>
          </w:tcPr>
          <w:p w14:paraId="01491EAD" w14:textId="77777777" w:rsidR="00747587" w:rsidRPr="00747587" w:rsidRDefault="00747587" w:rsidP="00747587">
            <w:pPr>
              <w:jc w:val="center"/>
              <w:rPr>
                <w:rFonts w:ascii="Cavolini" w:eastAsia="Times New Roman" w:hAnsi="Cavolini" w:cs="Cavolini"/>
                <w:b/>
                <w:bCs/>
                <w:color w:val="000000"/>
                <w:sz w:val="24"/>
                <w:szCs w:val="24"/>
                <w:lang w:eastAsia="es-ES"/>
              </w:rPr>
            </w:pPr>
            <w:r w:rsidRPr="00747587">
              <w:rPr>
                <w:rFonts w:ascii="Cavolini" w:eastAsia="Times New Roman" w:hAnsi="Cavolini" w:cs="Cavolini"/>
                <w:b/>
                <w:bCs/>
                <w:color w:val="000000"/>
                <w:sz w:val="24"/>
                <w:szCs w:val="24"/>
                <w:lang w:eastAsia="es-ES"/>
              </w:rPr>
              <w:t> </w:t>
            </w:r>
          </w:p>
        </w:tc>
        <w:tc>
          <w:tcPr>
            <w:tcW w:w="6167" w:type="dxa"/>
            <w:gridSpan w:val="7"/>
            <w:tcBorders>
              <w:top w:val="single" w:sz="8" w:space="0" w:color="933634"/>
              <w:left w:val="nil"/>
              <w:bottom w:val="single" w:sz="8" w:space="0" w:color="933634"/>
              <w:right w:val="single" w:sz="8" w:space="0" w:color="933634"/>
            </w:tcBorders>
            <w:shd w:val="clear" w:color="000000" w:fill="D99694"/>
            <w:vAlign w:val="center"/>
            <w:hideMark/>
          </w:tcPr>
          <w:p w14:paraId="6D2A8DF7" w14:textId="77777777" w:rsidR="00747587" w:rsidRPr="00747587" w:rsidRDefault="00747587" w:rsidP="00747587">
            <w:pPr>
              <w:jc w:val="center"/>
              <w:rPr>
                <w:rFonts w:eastAsia="Times New Roman" w:cs="Times New Roman"/>
                <w:b/>
                <w:bCs/>
                <w:color w:val="000000"/>
                <w:sz w:val="16"/>
                <w:szCs w:val="16"/>
                <w:lang w:eastAsia="es-ES"/>
              </w:rPr>
            </w:pPr>
            <w:r w:rsidRPr="00747587">
              <w:rPr>
                <w:rFonts w:eastAsia="Times New Roman" w:cs="Times New Roman"/>
                <w:b/>
                <w:bCs/>
                <w:color w:val="000000"/>
                <w:sz w:val="16"/>
                <w:szCs w:val="16"/>
                <w:lang w:eastAsia="es-ES"/>
              </w:rPr>
              <w:t>TIPOS DE VINOS</w:t>
            </w:r>
          </w:p>
        </w:tc>
        <w:tc>
          <w:tcPr>
            <w:tcW w:w="1008" w:type="dxa"/>
            <w:tcBorders>
              <w:top w:val="single" w:sz="8" w:space="0" w:color="933634"/>
              <w:left w:val="nil"/>
              <w:bottom w:val="nil"/>
              <w:right w:val="single" w:sz="8" w:space="0" w:color="993300"/>
            </w:tcBorders>
            <w:shd w:val="clear" w:color="000000" w:fill="D99694"/>
            <w:vAlign w:val="center"/>
            <w:hideMark/>
          </w:tcPr>
          <w:p w14:paraId="149522A3" w14:textId="77777777" w:rsidR="00747587" w:rsidRPr="00747587" w:rsidRDefault="00747587" w:rsidP="00747587">
            <w:pPr>
              <w:jc w:val="center"/>
              <w:rPr>
                <w:rFonts w:ascii="Cavolini" w:eastAsia="Times New Roman" w:hAnsi="Cavolini" w:cs="Cavolini"/>
                <w:b/>
                <w:bCs/>
                <w:color w:val="000000"/>
                <w:sz w:val="24"/>
                <w:szCs w:val="24"/>
                <w:lang w:eastAsia="es-ES"/>
              </w:rPr>
            </w:pPr>
            <w:r w:rsidRPr="00747587">
              <w:rPr>
                <w:rFonts w:ascii="Cavolini" w:eastAsia="Times New Roman" w:hAnsi="Cavolini" w:cs="Cavolini"/>
                <w:b/>
                <w:bCs/>
                <w:color w:val="000000"/>
                <w:sz w:val="24"/>
                <w:szCs w:val="24"/>
                <w:lang w:eastAsia="es-ES"/>
              </w:rPr>
              <w:t> </w:t>
            </w:r>
          </w:p>
        </w:tc>
      </w:tr>
      <w:tr w:rsidR="00FA5DB2" w:rsidRPr="00747587" w14:paraId="6E978F42" w14:textId="77777777" w:rsidTr="004E62E5">
        <w:trPr>
          <w:trHeight w:val="336"/>
          <w:tblHeader/>
          <w:jc w:val="center"/>
        </w:trPr>
        <w:tc>
          <w:tcPr>
            <w:tcW w:w="1483" w:type="dxa"/>
            <w:tcBorders>
              <w:top w:val="nil"/>
              <w:left w:val="single" w:sz="8" w:space="0" w:color="993300"/>
              <w:bottom w:val="single" w:sz="8" w:space="0" w:color="933634"/>
              <w:right w:val="single" w:sz="8" w:space="0" w:color="933634"/>
            </w:tcBorders>
            <w:shd w:val="clear" w:color="000000" w:fill="D99694"/>
            <w:vAlign w:val="center"/>
            <w:hideMark/>
          </w:tcPr>
          <w:p w14:paraId="1D7E53FD" w14:textId="77777777" w:rsidR="00747587" w:rsidRPr="00747587" w:rsidRDefault="00747587" w:rsidP="00747587">
            <w:pPr>
              <w:jc w:val="center"/>
              <w:rPr>
                <w:rFonts w:eastAsia="Times New Roman" w:cs="Times New Roman"/>
                <w:b/>
                <w:bCs/>
                <w:color w:val="000000"/>
                <w:sz w:val="16"/>
                <w:szCs w:val="16"/>
                <w:lang w:eastAsia="es-ES"/>
              </w:rPr>
            </w:pPr>
            <w:r w:rsidRPr="00747587">
              <w:rPr>
                <w:rFonts w:eastAsia="Times New Roman" w:cs="Times New Roman"/>
                <w:b/>
                <w:bCs/>
                <w:color w:val="000000"/>
                <w:sz w:val="16"/>
                <w:szCs w:val="16"/>
                <w:lang w:eastAsia="es-ES"/>
              </w:rPr>
              <w:t>D.O.P.</w:t>
            </w:r>
          </w:p>
        </w:tc>
        <w:tc>
          <w:tcPr>
            <w:tcW w:w="956" w:type="dxa"/>
            <w:tcBorders>
              <w:top w:val="nil"/>
              <w:left w:val="nil"/>
              <w:bottom w:val="single" w:sz="8" w:space="0" w:color="933634"/>
              <w:right w:val="single" w:sz="8" w:space="0" w:color="933634"/>
            </w:tcBorders>
            <w:shd w:val="clear" w:color="000000" w:fill="D99694"/>
            <w:vAlign w:val="center"/>
            <w:hideMark/>
          </w:tcPr>
          <w:p w14:paraId="1268E043" w14:textId="77777777" w:rsidR="00747587" w:rsidRPr="00747587" w:rsidRDefault="00747587" w:rsidP="00747587">
            <w:pPr>
              <w:jc w:val="center"/>
              <w:rPr>
                <w:rFonts w:eastAsia="Times New Roman" w:cs="Times New Roman"/>
                <w:b/>
                <w:bCs/>
                <w:color w:val="000000"/>
                <w:sz w:val="16"/>
                <w:szCs w:val="16"/>
                <w:lang w:eastAsia="es-ES"/>
              </w:rPr>
            </w:pPr>
            <w:r w:rsidRPr="00747587">
              <w:rPr>
                <w:rFonts w:eastAsia="Times New Roman" w:cs="Times New Roman"/>
                <w:b/>
                <w:bCs/>
                <w:color w:val="000000"/>
                <w:sz w:val="16"/>
                <w:szCs w:val="16"/>
                <w:lang w:eastAsia="es-ES"/>
              </w:rPr>
              <w:t>Blanco</w:t>
            </w:r>
          </w:p>
        </w:tc>
        <w:tc>
          <w:tcPr>
            <w:tcW w:w="870" w:type="dxa"/>
            <w:tcBorders>
              <w:top w:val="nil"/>
              <w:left w:val="nil"/>
              <w:bottom w:val="single" w:sz="8" w:space="0" w:color="933634"/>
              <w:right w:val="single" w:sz="8" w:space="0" w:color="933634"/>
            </w:tcBorders>
            <w:shd w:val="clear" w:color="000000" w:fill="D99694"/>
            <w:vAlign w:val="center"/>
            <w:hideMark/>
          </w:tcPr>
          <w:p w14:paraId="5C702B87" w14:textId="77777777" w:rsidR="00747587" w:rsidRPr="00747587" w:rsidRDefault="00747587" w:rsidP="00747587">
            <w:pPr>
              <w:jc w:val="center"/>
              <w:rPr>
                <w:rFonts w:eastAsia="Times New Roman" w:cs="Times New Roman"/>
                <w:b/>
                <w:bCs/>
                <w:color w:val="000000"/>
                <w:sz w:val="16"/>
                <w:szCs w:val="16"/>
                <w:lang w:eastAsia="es-ES"/>
              </w:rPr>
            </w:pPr>
            <w:r w:rsidRPr="00747587">
              <w:rPr>
                <w:rFonts w:eastAsia="Times New Roman" w:cs="Times New Roman"/>
                <w:b/>
                <w:bCs/>
                <w:color w:val="000000"/>
                <w:sz w:val="16"/>
                <w:szCs w:val="16"/>
                <w:lang w:eastAsia="es-ES"/>
              </w:rPr>
              <w:t>Rosado</w:t>
            </w:r>
          </w:p>
        </w:tc>
        <w:tc>
          <w:tcPr>
            <w:tcW w:w="953" w:type="dxa"/>
            <w:tcBorders>
              <w:top w:val="nil"/>
              <w:left w:val="nil"/>
              <w:bottom w:val="single" w:sz="8" w:space="0" w:color="933634"/>
              <w:right w:val="single" w:sz="8" w:space="0" w:color="933634"/>
            </w:tcBorders>
            <w:shd w:val="clear" w:color="000000" w:fill="D99694"/>
            <w:vAlign w:val="center"/>
            <w:hideMark/>
          </w:tcPr>
          <w:p w14:paraId="5642B4EE" w14:textId="77777777" w:rsidR="00747587" w:rsidRPr="00747587" w:rsidRDefault="00747587" w:rsidP="00747587">
            <w:pPr>
              <w:jc w:val="center"/>
              <w:rPr>
                <w:rFonts w:eastAsia="Times New Roman" w:cs="Times New Roman"/>
                <w:b/>
                <w:bCs/>
                <w:color w:val="000000"/>
                <w:sz w:val="16"/>
                <w:szCs w:val="16"/>
                <w:lang w:eastAsia="es-ES"/>
              </w:rPr>
            </w:pPr>
            <w:r w:rsidRPr="00747587">
              <w:rPr>
                <w:rFonts w:eastAsia="Times New Roman" w:cs="Times New Roman"/>
                <w:b/>
                <w:bCs/>
                <w:color w:val="000000"/>
                <w:sz w:val="16"/>
                <w:szCs w:val="16"/>
                <w:lang w:eastAsia="es-ES"/>
              </w:rPr>
              <w:t>Tinto</w:t>
            </w:r>
          </w:p>
        </w:tc>
        <w:tc>
          <w:tcPr>
            <w:tcW w:w="970" w:type="dxa"/>
            <w:tcBorders>
              <w:top w:val="nil"/>
              <w:left w:val="nil"/>
              <w:bottom w:val="single" w:sz="8" w:space="0" w:color="933634"/>
              <w:right w:val="single" w:sz="8" w:space="0" w:color="933634"/>
            </w:tcBorders>
            <w:shd w:val="clear" w:color="000000" w:fill="D99694"/>
            <w:vAlign w:val="center"/>
            <w:hideMark/>
          </w:tcPr>
          <w:p w14:paraId="5823F4F6" w14:textId="77777777" w:rsidR="00747587" w:rsidRPr="00747587" w:rsidRDefault="00747587" w:rsidP="00747587">
            <w:pPr>
              <w:jc w:val="center"/>
              <w:rPr>
                <w:rFonts w:eastAsia="Times New Roman" w:cs="Times New Roman"/>
                <w:b/>
                <w:bCs/>
                <w:color w:val="000000"/>
                <w:sz w:val="16"/>
                <w:szCs w:val="16"/>
                <w:lang w:eastAsia="es-ES"/>
              </w:rPr>
            </w:pPr>
            <w:r w:rsidRPr="00747587">
              <w:rPr>
                <w:rFonts w:eastAsia="Times New Roman" w:cs="Times New Roman"/>
                <w:b/>
                <w:bCs/>
                <w:color w:val="000000"/>
                <w:sz w:val="16"/>
                <w:szCs w:val="16"/>
                <w:lang w:eastAsia="es-ES"/>
              </w:rPr>
              <w:t>De licor</w:t>
            </w:r>
          </w:p>
        </w:tc>
        <w:tc>
          <w:tcPr>
            <w:tcW w:w="964" w:type="dxa"/>
            <w:tcBorders>
              <w:top w:val="nil"/>
              <w:left w:val="nil"/>
              <w:bottom w:val="single" w:sz="8" w:space="0" w:color="933634"/>
              <w:right w:val="single" w:sz="8" w:space="0" w:color="933634"/>
            </w:tcBorders>
            <w:shd w:val="clear" w:color="000000" w:fill="D99694"/>
            <w:vAlign w:val="center"/>
            <w:hideMark/>
          </w:tcPr>
          <w:p w14:paraId="76796DC9" w14:textId="77777777" w:rsidR="00747587" w:rsidRPr="00747587" w:rsidRDefault="00747587" w:rsidP="00747587">
            <w:pPr>
              <w:jc w:val="center"/>
              <w:rPr>
                <w:rFonts w:eastAsia="Times New Roman" w:cs="Times New Roman"/>
                <w:b/>
                <w:bCs/>
                <w:color w:val="000000"/>
                <w:sz w:val="16"/>
                <w:szCs w:val="16"/>
                <w:lang w:eastAsia="es-ES"/>
              </w:rPr>
            </w:pPr>
            <w:r w:rsidRPr="00747587">
              <w:rPr>
                <w:rFonts w:eastAsia="Times New Roman" w:cs="Times New Roman"/>
                <w:b/>
                <w:bCs/>
                <w:color w:val="000000"/>
                <w:sz w:val="16"/>
                <w:szCs w:val="16"/>
                <w:lang w:eastAsia="es-ES"/>
              </w:rPr>
              <w:t>Espumoso</w:t>
            </w:r>
          </w:p>
        </w:tc>
        <w:tc>
          <w:tcPr>
            <w:tcW w:w="761" w:type="dxa"/>
            <w:tcBorders>
              <w:top w:val="nil"/>
              <w:left w:val="nil"/>
              <w:bottom w:val="single" w:sz="8" w:space="0" w:color="933634"/>
              <w:right w:val="single" w:sz="8" w:space="0" w:color="933634"/>
            </w:tcBorders>
            <w:shd w:val="clear" w:color="000000" w:fill="D99694"/>
            <w:vAlign w:val="center"/>
            <w:hideMark/>
          </w:tcPr>
          <w:p w14:paraId="2B75B1DB" w14:textId="77777777" w:rsidR="00747587" w:rsidRPr="00747587" w:rsidRDefault="00747587" w:rsidP="00747587">
            <w:pPr>
              <w:jc w:val="center"/>
              <w:rPr>
                <w:rFonts w:eastAsia="Times New Roman" w:cs="Times New Roman"/>
                <w:b/>
                <w:bCs/>
                <w:color w:val="000000"/>
                <w:sz w:val="16"/>
                <w:szCs w:val="16"/>
                <w:lang w:eastAsia="es-ES"/>
              </w:rPr>
            </w:pPr>
            <w:r w:rsidRPr="00747587">
              <w:rPr>
                <w:rFonts w:eastAsia="Times New Roman" w:cs="Times New Roman"/>
                <w:b/>
                <w:bCs/>
                <w:color w:val="000000"/>
                <w:sz w:val="16"/>
                <w:szCs w:val="16"/>
                <w:lang w:eastAsia="es-ES"/>
              </w:rPr>
              <w:t>De aguja</w:t>
            </w:r>
          </w:p>
        </w:tc>
        <w:tc>
          <w:tcPr>
            <w:tcW w:w="693" w:type="dxa"/>
            <w:tcBorders>
              <w:top w:val="nil"/>
              <w:left w:val="nil"/>
              <w:bottom w:val="single" w:sz="8" w:space="0" w:color="993300"/>
              <w:right w:val="single" w:sz="8" w:space="0" w:color="933634"/>
            </w:tcBorders>
            <w:shd w:val="clear" w:color="000000" w:fill="D99493"/>
            <w:vAlign w:val="center"/>
            <w:hideMark/>
          </w:tcPr>
          <w:p w14:paraId="5D34DF85" w14:textId="77777777" w:rsidR="00747587" w:rsidRPr="00747587" w:rsidRDefault="00747587" w:rsidP="00747587">
            <w:pPr>
              <w:jc w:val="center"/>
              <w:rPr>
                <w:rFonts w:eastAsia="Times New Roman" w:cs="Times New Roman"/>
                <w:b/>
                <w:bCs/>
                <w:color w:val="000000"/>
                <w:sz w:val="16"/>
                <w:szCs w:val="16"/>
                <w:lang w:eastAsia="es-ES"/>
              </w:rPr>
            </w:pPr>
            <w:r w:rsidRPr="00747587">
              <w:rPr>
                <w:rFonts w:eastAsia="Times New Roman" w:cs="Times New Roman"/>
                <w:b/>
                <w:bCs/>
                <w:color w:val="000000"/>
                <w:sz w:val="16"/>
                <w:szCs w:val="16"/>
                <w:lang w:eastAsia="es-ES"/>
              </w:rPr>
              <w:t>Otros</w:t>
            </w:r>
          </w:p>
        </w:tc>
        <w:tc>
          <w:tcPr>
            <w:tcW w:w="1008" w:type="dxa"/>
            <w:tcBorders>
              <w:top w:val="nil"/>
              <w:left w:val="nil"/>
              <w:bottom w:val="single" w:sz="8" w:space="0" w:color="993300"/>
              <w:right w:val="single" w:sz="8" w:space="0" w:color="993300"/>
            </w:tcBorders>
            <w:shd w:val="clear" w:color="000000" w:fill="D99694"/>
            <w:vAlign w:val="center"/>
            <w:hideMark/>
          </w:tcPr>
          <w:p w14:paraId="506FDDA9" w14:textId="77777777" w:rsidR="00747587" w:rsidRPr="00747587" w:rsidRDefault="00747587" w:rsidP="00747587">
            <w:pPr>
              <w:jc w:val="center"/>
              <w:rPr>
                <w:rFonts w:eastAsia="Times New Roman" w:cs="Times New Roman"/>
                <w:b/>
                <w:bCs/>
                <w:color w:val="000000"/>
                <w:sz w:val="16"/>
                <w:szCs w:val="16"/>
                <w:lang w:eastAsia="es-ES"/>
              </w:rPr>
            </w:pPr>
            <w:r w:rsidRPr="00747587">
              <w:rPr>
                <w:rFonts w:eastAsia="Times New Roman" w:cs="Times New Roman"/>
                <w:b/>
                <w:bCs/>
                <w:color w:val="000000"/>
                <w:sz w:val="16"/>
                <w:szCs w:val="16"/>
                <w:lang w:eastAsia="es-ES"/>
              </w:rPr>
              <w:t>TOTAL</w:t>
            </w:r>
          </w:p>
        </w:tc>
      </w:tr>
      <w:tr w:rsidR="00645E2A" w:rsidRPr="00747587" w14:paraId="33882099"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tcPr>
          <w:p w14:paraId="050EFFA0" w14:textId="2E0D26D3" w:rsidR="00645E2A" w:rsidRDefault="00645E2A" w:rsidP="00645E2A">
            <w:pPr>
              <w:jc w:val="center"/>
              <w:rPr>
                <w:b/>
                <w:bCs/>
                <w:color w:val="000000"/>
                <w:sz w:val="16"/>
                <w:szCs w:val="16"/>
              </w:rPr>
            </w:pPr>
            <w:r>
              <w:rPr>
                <w:b/>
                <w:bCs/>
                <w:color w:val="000000"/>
                <w:sz w:val="16"/>
                <w:szCs w:val="16"/>
              </w:rPr>
              <w:t>DOP Penedès</w:t>
            </w:r>
          </w:p>
        </w:tc>
        <w:tc>
          <w:tcPr>
            <w:tcW w:w="956" w:type="dxa"/>
            <w:tcBorders>
              <w:top w:val="nil"/>
              <w:left w:val="nil"/>
              <w:bottom w:val="single" w:sz="8" w:space="0" w:color="993300"/>
              <w:right w:val="single" w:sz="8" w:space="0" w:color="993300"/>
            </w:tcBorders>
            <w:vAlign w:val="center"/>
          </w:tcPr>
          <w:p w14:paraId="2B714C68" w14:textId="49974105" w:rsidR="00645E2A" w:rsidRDefault="00645E2A" w:rsidP="00645E2A">
            <w:pPr>
              <w:jc w:val="center"/>
              <w:rPr>
                <w:color w:val="000000"/>
                <w:sz w:val="16"/>
                <w:szCs w:val="16"/>
              </w:rPr>
            </w:pPr>
            <w:r>
              <w:rPr>
                <w:color w:val="000000"/>
                <w:sz w:val="16"/>
                <w:szCs w:val="16"/>
              </w:rPr>
              <w:t>12.486,19</w:t>
            </w:r>
          </w:p>
        </w:tc>
        <w:tc>
          <w:tcPr>
            <w:tcW w:w="870" w:type="dxa"/>
            <w:tcBorders>
              <w:top w:val="nil"/>
              <w:left w:val="nil"/>
              <w:bottom w:val="single" w:sz="8" w:space="0" w:color="993300"/>
              <w:right w:val="single" w:sz="8" w:space="0" w:color="993300"/>
            </w:tcBorders>
            <w:vAlign w:val="center"/>
          </w:tcPr>
          <w:p w14:paraId="348CFCDC" w14:textId="4AA64AE3" w:rsidR="00645E2A" w:rsidRDefault="00645E2A" w:rsidP="00645E2A">
            <w:pPr>
              <w:jc w:val="center"/>
              <w:rPr>
                <w:color w:val="000000"/>
                <w:sz w:val="16"/>
                <w:szCs w:val="16"/>
              </w:rPr>
            </w:pPr>
            <w:r>
              <w:rPr>
                <w:color w:val="000000"/>
                <w:sz w:val="16"/>
                <w:szCs w:val="16"/>
              </w:rPr>
              <w:t>2.934,70</w:t>
            </w:r>
          </w:p>
        </w:tc>
        <w:tc>
          <w:tcPr>
            <w:tcW w:w="953" w:type="dxa"/>
            <w:tcBorders>
              <w:top w:val="nil"/>
              <w:left w:val="nil"/>
              <w:bottom w:val="single" w:sz="8" w:space="0" w:color="993300"/>
              <w:right w:val="single" w:sz="8" w:space="0" w:color="993300"/>
            </w:tcBorders>
            <w:vAlign w:val="center"/>
          </w:tcPr>
          <w:p w14:paraId="1FCD5DEA" w14:textId="6893B9C8" w:rsidR="00645E2A" w:rsidRDefault="00645E2A" w:rsidP="00645E2A">
            <w:pPr>
              <w:jc w:val="center"/>
              <w:rPr>
                <w:color w:val="000000"/>
                <w:sz w:val="16"/>
                <w:szCs w:val="16"/>
              </w:rPr>
            </w:pPr>
            <w:r>
              <w:rPr>
                <w:color w:val="000000"/>
                <w:sz w:val="16"/>
                <w:szCs w:val="16"/>
              </w:rPr>
              <w:t>7.829,50</w:t>
            </w:r>
          </w:p>
        </w:tc>
        <w:tc>
          <w:tcPr>
            <w:tcW w:w="970" w:type="dxa"/>
            <w:tcBorders>
              <w:top w:val="nil"/>
              <w:left w:val="nil"/>
              <w:bottom w:val="single" w:sz="8" w:space="0" w:color="993300"/>
              <w:right w:val="single" w:sz="8" w:space="0" w:color="993300"/>
            </w:tcBorders>
            <w:vAlign w:val="center"/>
          </w:tcPr>
          <w:p w14:paraId="24989341" w14:textId="064B2D43" w:rsidR="00645E2A" w:rsidRDefault="00645E2A" w:rsidP="00645E2A">
            <w:pPr>
              <w:jc w:val="center"/>
              <w:rPr>
                <w:color w:val="000000"/>
                <w:sz w:val="16"/>
                <w:szCs w:val="16"/>
              </w:rPr>
            </w:pPr>
            <w:r>
              <w:rPr>
                <w:color w:val="000000"/>
                <w:sz w:val="16"/>
                <w:szCs w:val="16"/>
              </w:rPr>
              <w:t>0,00</w:t>
            </w:r>
          </w:p>
        </w:tc>
        <w:tc>
          <w:tcPr>
            <w:tcW w:w="964" w:type="dxa"/>
            <w:tcBorders>
              <w:top w:val="nil"/>
              <w:left w:val="nil"/>
              <w:bottom w:val="single" w:sz="8" w:space="0" w:color="993300"/>
              <w:right w:val="single" w:sz="8" w:space="0" w:color="993300"/>
            </w:tcBorders>
            <w:vAlign w:val="center"/>
          </w:tcPr>
          <w:p w14:paraId="0C55F5C4" w14:textId="03F09DC1" w:rsidR="00645E2A" w:rsidRPr="00747587" w:rsidRDefault="00645E2A" w:rsidP="00645E2A">
            <w:pPr>
              <w:jc w:val="center"/>
              <w:rPr>
                <w:rFonts w:eastAsia="Times New Roman" w:cs="Times New Roman"/>
                <w:color w:val="000000"/>
                <w:sz w:val="16"/>
                <w:szCs w:val="16"/>
                <w:lang w:eastAsia="es-ES"/>
              </w:rPr>
            </w:pPr>
            <w:r>
              <w:rPr>
                <w:color w:val="000000"/>
                <w:sz w:val="16"/>
                <w:szCs w:val="16"/>
              </w:rPr>
              <w:t>3.099,14</w:t>
            </w:r>
          </w:p>
        </w:tc>
        <w:tc>
          <w:tcPr>
            <w:tcW w:w="761" w:type="dxa"/>
            <w:tcBorders>
              <w:top w:val="nil"/>
              <w:left w:val="nil"/>
              <w:bottom w:val="single" w:sz="8" w:space="0" w:color="993300"/>
              <w:right w:val="single" w:sz="8" w:space="0" w:color="933634"/>
            </w:tcBorders>
            <w:vAlign w:val="center"/>
          </w:tcPr>
          <w:p w14:paraId="58C208D0" w14:textId="0B409841" w:rsidR="00645E2A" w:rsidRPr="00747587" w:rsidRDefault="00645E2A" w:rsidP="00645E2A">
            <w:pPr>
              <w:jc w:val="center"/>
              <w:rPr>
                <w:rFonts w:eastAsia="Times New Roman" w:cs="Times New Roman"/>
                <w:color w:val="000000"/>
                <w:sz w:val="16"/>
                <w:szCs w:val="16"/>
                <w:lang w:eastAsia="es-ES"/>
              </w:rPr>
            </w:pPr>
            <w:r>
              <w:rPr>
                <w:color w:val="000000"/>
                <w:sz w:val="16"/>
                <w:szCs w:val="16"/>
              </w:rPr>
              <w:t>0,23</w:t>
            </w:r>
          </w:p>
        </w:tc>
        <w:tc>
          <w:tcPr>
            <w:tcW w:w="693" w:type="dxa"/>
            <w:tcBorders>
              <w:top w:val="nil"/>
              <w:left w:val="nil"/>
              <w:bottom w:val="single" w:sz="8" w:space="0" w:color="993300"/>
              <w:right w:val="single" w:sz="8" w:space="0" w:color="933634"/>
            </w:tcBorders>
            <w:vAlign w:val="center"/>
          </w:tcPr>
          <w:p w14:paraId="26D8FEA3" w14:textId="362BBAAC"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tcPr>
          <w:p w14:paraId="6DAD7C58" w14:textId="68BEF066" w:rsidR="00645E2A" w:rsidRDefault="00645E2A" w:rsidP="00645E2A">
            <w:pPr>
              <w:jc w:val="center"/>
              <w:rPr>
                <w:rFonts w:eastAsia="Times New Roman" w:cs="Times New Roman"/>
                <w:b/>
                <w:bCs/>
                <w:color w:val="000000"/>
                <w:sz w:val="16"/>
                <w:szCs w:val="16"/>
                <w:lang w:eastAsia="es-ES"/>
              </w:rPr>
            </w:pPr>
            <w:r>
              <w:rPr>
                <w:b/>
                <w:bCs/>
                <w:color w:val="000000"/>
                <w:sz w:val="16"/>
                <w:szCs w:val="16"/>
              </w:rPr>
              <w:t>26.349,75</w:t>
            </w:r>
          </w:p>
        </w:tc>
      </w:tr>
      <w:tr w:rsidR="00F4036F" w:rsidRPr="00747587" w14:paraId="396CBE91"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088D35FF" w14:textId="70B0DDD1" w:rsidR="00F4036F" w:rsidRPr="00747587" w:rsidRDefault="00F4036F" w:rsidP="00F4036F">
            <w:pPr>
              <w:jc w:val="center"/>
              <w:rPr>
                <w:rFonts w:eastAsia="Times New Roman" w:cs="Times New Roman"/>
                <w:b/>
                <w:bCs/>
                <w:color w:val="000000"/>
                <w:sz w:val="16"/>
                <w:szCs w:val="16"/>
                <w:lang w:eastAsia="es-ES"/>
              </w:rPr>
            </w:pPr>
            <w:r>
              <w:rPr>
                <w:b/>
                <w:bCs/>
                <w:color w:val="000000"/>
                <w:sz w:val="16"/>
                <w:szCs w:val="16"/>
              </w:rPr>
              <w:t xml:space="preserve">DOP Pla de Bages </w:t>
            </w:r>
            <w:r>
              <w:rPr>
                <w:b/>
                <w:bCs/>
                <w:color w:val="000000"/>
                <w:sz w:val="16"/>
                <w:szCs w:val="16"/>
                <w:vertAlign w:val="superscript"/>
              </w:rPr>
              <w:t>(</w:t>
            </w:r>
            <w:r w:rsidR="00C93745">
              <w:rPr>
                <w:b/>
                <w:bCs/>
                <w:color w:val="000000"/>
                <w:sz w:val="16"/>
                <w:szCs w:val="16"/>
                <w:vertAlign w:val="superscript"/>
              </w:rPr>
              <w:t>1</w:t>
            </w:r>
            <w:r>
              <w:rPr>
                <w:b/>
                <w:bCs/>
                <w:color w:val="000000"/>
                <w:sz w:val="16"/>
                <w:szCs w:val="16"/>
                <w:vertAlign w:val="superscript"/>
              </w:rPr>
              <w:t>)</w:t>
            </w:r>
          </w:p>
        </w:tc>
        <w:tc>
          <w:tcPr>
            <w:tcW w:w="956" w:type="dxa"/>
            <w:tcBorders>
              <w:top w:val="nil"/>
              <w:left w:val="nil"/>
              <w:bottom w:val="single" w:sz="8" w:space="0" w:color="993300"/>
              <w:right w:val="single" w:sz="8" w:space="0" w:color="993300"/>
            </w:tcBorders>
            <w:vAlign w:val="center"/>
            <w:hideMark/>
          </w:tcPr>
          <w:p w14:paraId="2C5D2E7C" w14:textId="4C3A91FD" w:rsidR="00F4036F" w:rsidRPr="00747587" w:rsidRDefault="00F4036F" w:rsidP="00F4036F">
            <w:pPr>
              <w:jc w:val="center"/>
              <w:rPr>
                <w:rFonts w:eastAsia="Times New Roman" w:cs="Times New Roman"/>
                <w:color w:val="000000"/>
                <w:sz w:val="16"/>
                <w:szCs w:val="16"/>
                <w:lang w:eastAsia="es-ES"/>
              </w:rPr>
            </w:pPr>
            <w:r>
              <w:rPr>
                <w:color w:val="000000"/>
                <w:sz w:val="16"/>
                <w:szCs w:val="16"/>
              </w:rPr>
              <w:t>-</w:t>
            </w:r>
          </w:p>
        </w:tc>
        <w:tc>
          <w:tcPr>
            <w:tcW w:w="870" w:type="dxa"/>
            <w:tcBorders>
              <w:top w:val="nil"/>
              <w:left w:val="nil"/>
              <w:bottom w:val="single" w:sz="8" w:space="0" w:color="993300"/>
              <w:right w:val="single" w:sz="8" w:space="0" w:color="993300"/>
            </w:tcBorders>
            <w:vAlign w:val="center"/>
            <w:hideMark/>
          </w:tcPr>
          <w:p w14:paraId="0DCD2364" w14:textId="7DFF6282" w:rsidR="00F4036F" w:rsidRPr="00747587" w:rsidRDefault="00F4036F" w:rsidP="00F4036F">
            <w:pPr>
              <w:jc w:val="center"/>
              <w:rPr>
                <w:rFonts w:eastAsia="Times New Roman" w:cs="Times New Roman"/>
                <w:color w:val="000000"/>
                <w:sz w:val="16"/>
                <w:szCs w:val="16"/>
                <w:lang w:eastAsia="es-ES"/>
              </w:rPr>
            </w:pPr>
            <w:r>
              <w:rPr>
                <w:color w:val="000000"/>
                <w:sz w:val="16"/>
                <w:szCs w:val="16"/>
              </w:rPr>
              <w:t>-</w:t>
            </w:r>
          </w:p>
        </w:tc>
        <w:tc>
          <w:tcPr>
            <w:tcW w:w="953" w:type="dxa"/>
            <w:tcBorders>
              <w:top w:val="nil"/>
              <w:left w:val="nil"/>
              <w:bottom w:val="single" w:sz="8" w:space="0" w:color="993300"/>
              <w:right w:val="single" w:sz="8" w:space="0" w:color="993300"/>
            </w:tcBorders>
            <w:vAlign w:val="center"/>
            <w:hideMark/>
          </w:tcPr>
          <w:p w14:paraId="11D36CBA" w14:textId="49731FFE" w:rsidR="00F4036F" w:rsidRPr="00747587" w:rsidRDefault="00F4036F" w:rsidP="00F4036F">
            <w:pPr>
              <w:jc w:val="center"/>
              <w:rPr>
                <w:rFonts w:eastAsia="Times New Roman" w:cs="Times New Roman"/>
                <w:color w:val="000000"/>
                <w:sz w:val="16"/>
                <w:szCs w:val="16"/>
                <w:lang w:eastAsia="es-ES"/>
              </w:rPr>
            </w:pPr>
            <w:r>
              <w:rPr>
                <w:color w:val="000000"/>
                <w:sz w:val="16"/>
                <w:szCs w:val="16"/>
              </w:rPr>
              <w:t>-</w:t>
            </w:r>
          </w:p>
        </w:tc>
        <w:tc>
          <w:tcPr>
            <w:tcW w:w="970" w:type="dxa"/>
            <w:tcBorders>
              <w:top w:val="nil"/>
              <w:left w:val="nil"/>
              <w:bottom w:val="single" w:sz="8" w:space="0" w:color="993300"/>
              <w:right w:val="single" w:sz="8" w:space="0" w:color="993300"/>
            </w:tcBorders>
            <w:vAlign w:val="center"/>
            <w:hideMark/>
          </w:tcPr>
          <w:p w14:paraId="76FED44A" w14:textId="609F3C65" w:rsidR="00F4036F" w:rsidRPr="00747587" w:rsidRDefault="00F4036F" w:rsidP="00F4036F">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292307FB" w14:textId="57DCE8D3" w:rsidR="00F4036F" w:rsidRPr="00747587" w:rsidRDefault="00F4036F" w:rsidP="00F4036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3FF5EDA4" w14:textId="50DCC357" w:rsidR="00F4036F" w:rsidRPr="00747587" w:rsidRDefault="00F4036F" w:rsidP="00F4036F">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58AA9507" w14:textId="403EAE88" w:rsidR="00F4036F" w:rsidRPr="00747587" w:rsidRDefault="00F4036F" w:rsidP="00F4036F">
            <w:pPr>
              <w:jc w:val="center"/>
              <w:rPr>
                <w:rFonts w:eastAsia="Times New Roman" w:cs="Times New Roman"/>
                <w:color w:val="000000"/>
                <w:sz w:val="16"/>
                <w:szCs w:val="16"/>
                <w:lang w:eastAsia="es-ES"/>
              </w:rPr>
            </w:pPr>
            <w:r>
              <w:rPr>
                <w:color w:val="000000"/>
                <w:sz w:val="16"/>
                <w:szCs w:val="16"/>
              </w:rPr>
              <w:t>-</w:t>
            </w:r>
          </w:p>
        </w:tc>
        <w:tc>
          <w:tcPr>
            <w:tcW w:w="1008" w:type="dxa"/>
            <w:tcBorders>
              <w:top w:val="nil"/>
              <w:left w:val="nil"/>
              <w:bottom w:val="single" w:sz="8" w:space="0" w:color="993300"/>
              <w:right w:val="single" w:sz="8" w:space="0" w:color="993300"/>
            </w:tcBorders>
            <w:vAlign w:val="center"/>
            <w:hideMark/>
          </w:tcPr>
          <w:p w14:paraId="23240F54" w14:textId="3FBA6DA6" w:rsidR="00F4036F" w:rsidRPr="008C1D1B" w:rsidRDefault="00F4036F" w:rsidP="00F4036F">
            <w:pPr>
              <w:jc w:val="center"/>
              <w:rPr>
                <w:b/>
                <w:bCs/>
                <w:color w:val="000000"/>
                <w:sz w:val="16"/>
                <w:szCs w:val="16"/>
              </w:rPr>
            </w:pPr>
            <w:r>
              <w:rPr>
                <w:b/>
                <w:bCs/>
                <w:color w:val="000000"/>
                <w:sz w:val="16"/>
                <w:szCs w:val="16"/>
              </w:rPr>
              <w:t>0,00</w:t>
            </w:r>
          </w:p>
        </w:tc>
      </w:tr>
      <w:tr w:rsidR="00645E2A" w:rsidRPr="00747587" w14:paraId="21A83626"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1BD78B3B" w14:textId="6F485146"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Pla i Llevant</w:t>
            </w:r>
          </w:p>
        </w:tc>
        <w:tc>
          <w:tcPr>
            <w:tcW w:w="956" w:type="dxa"/>
            <w:tcBorders>
              <w:top w:val="nil"/>
              <w:left w:val="nil"/>
              <w:bottom w:val="single" w:sz="8" w:space="0" w:color="993300"/>
              <w:right w:val="single" w:sz="8" w:space="0" w:color="993300"/>
            </w:tcBorders>
            <w:vAlign w:val="center"/>
            <w:hideMark/>
          </w:tcPr>
          <w:p w14:paraId="37052602" w14:textId="465B9F95" w:rsidR="00645E2A" w:rsidRPr="00747587" w:rsidRDefault="00645E2A" w:rsidP="00645E2A">
            <w:pPr>
              <w:jc w:val="center"/>
              <w:rPr>
                <w:rFonts w:eastAsia="Times New Roman" w:cs="Times New Roman"/>
                <w:color w:val="000000"/>
                <w:sz w:val="16"/>
                <w:szCs w:val="16"/>
                <w:lang w:eastAsia="es-ES"/>
              </w:rPr>
            </w:pPr>
            <w:r>
              <w:rPr>
                <w:color w:val="000000"/>
                <w:sz w:val="16"/>
                <w:szCs w:val="16"/>
              </w:rPr>
              <w:t>313,05</w:t>
            </w:r>
          </w:p>
        </w:tc>
        <w:tc>
          <w:tcPr>
            <w:tcW w:w="870" w:type="dxa"/>
            <w:tcBorders>
              <w:top w:val="nil"/>
              <w:left w:val="nil"/>
              <w:bottom w:val="single" w:sz="8" w:space="0" w:color="993300"/>
              <w:right w:val="single" w:sz="8" w:space="0" w:color="993300"/>
            </w:tcBorders>
            <w:vAlign w:val="center"/>
            <w:hideMark/>
          </w:tcPr>
          <w:p w14:paraId="5B8FF0D1" w14:textId="330B6AFE" w:rsidR="00645E2A" w:rsidRPr="00747587" w:rsidRDefault="00645E2A" w:rsidP="00645E2A">
            <w:pPr>
              <w:jc w:val="center"/>
              <w:rPr>
                <w:rFonts w:eastAsia="Times New Roman" w:cs="Times New Roman"/>
                <w:color w:val="000000"/>
                <w:sz w:val="16"/>
                <w:szCs w:val="16"/>
                <w:lang w:eastAsia="es-ES"/>
              </w:rPr>
            </w:pPr>
            <w:r>
              <w:rPr>
                <w:color w:val="000000"/>
                <w:sz w:val="16"/>
                <w:szCs w:val="16"/>
              </w:rPr>
              <w:t>88,96</w:t>
            </w:r>
          </w:p>
        </w:tc>
        <w:tc>
          <w:tcPr>
            <w:tcW w:w="953" w:type="dxa"/>
            <w:tcBorders>
              <w:top w:val="nil"/>
              <w:left w:val="nil"/>
              <w:bottom w:val="single" w:sz="8" w:space="0" w:color="993300"/>
              <w:right w:val="single" w:sz="8" w:space="0" w:color="993300"/>
            </w:tcBorders>
            <w:vAlign w:val="center"/>
            <w:hideMark/>
          </w:tcPr>
          <w:p w14:paraId="3C1676D1" w14:textId="1EBE91AA" w:rsidR="00645E2A" w:rsidRPr="00747587" w:rsidRDefault="00645E2A" w:rsidP="00645E2A">
            <w:pPr>
              <w:jc w:val="center"/>
              <w:rPr>
                <w:rFonts w:eastAsia="Times New Roman" w:cs="Times New Roman"/>
                <w:color w:val="000000"/>
                <w:sz w:val="16"/>
                <w:szCs w:val="16"/>
                <w:lang w:eastAsia="es-ES"/>
              </w:rPr>
            </w:pPr>
            <w:r>
              <w:rPr>
                <w:color w:val="000000"/>
                <w:sz w:val="16"/>
                <w:szCs w:val="16"/>
              </w:rPr>
              <w:t>245,08</w:t>
            </w:r>
          </w:p>
        </w:tc>
        <w:tc>
          <w:tcPr>
            <w:tcW w:w="970" w:type="dxa"/>
            <w:tcBorders>
              <w:top w:val="nil"/>
              <w:left w:val="nil"/>
              <w:bottom w:val="single" w:sz="8" w:space="0" w:color="993300"/>
              <w:right w:val="single" w:sz="8" w:space="0" w:color="993300"/>
            </w:tcBorders>
            <w:vAlign w:val="center"/>
            <w:hideMark/>
          </w:tcPr>
          <w:p w14:paraId="44D8F130" w14:textId="795A49F2"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51A9A04B" w14:textId="39E3842F"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73773FA0" w14:textId="44D26AC3"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40D0C9EC" w14:textId="30841E05"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24DF32AF" w14:textId="022BDB41"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647,09</w:t>
            </w:r>
          </w:p>
        </w:tc>
      </w:tr>
      <w:tr w:rsidR="00645E2A" w:rsidRPr="00747587" w14:paraId="3F6B5FB8"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4D3209B9" w14:textId="21855DF7"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Prado de Irache</w:t>
            </w:r>
          </w:p>
        </w:tc>
        <w:tc>
          <w:tcPr>
            <w:tcW w:w="956" w:type="dxa"/>
            <w:tcBorders>
              <w:top w:val="nil"/>
              <w:left w:val="nil"/>
              <w:bottom w:val="single" w:sz="8" w:space="0" w:color="993300"/>
              <w:right w:val="single" w:sz="8" w:space="0" w:color="993300"/>
            </w:tcBorders>
            <w:vAlign w:val="center"/>
            <w:hideMark/>
          </w:tcPr>
          <w:p w14:paraId="13ABE7B6" w14:textId="26C7BC0A"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44E4DB01" w14:textId="3A27874A"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1AB27D72" w14:textId="0FE708A0"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70" w:type="dxa"/>
            <w:tcBorders>
              <w:top w:val="nil"/>
              <w:left w:val="nil"/>
              <w:bottom w:val="single" w:sz="8" w:space="0" w:color="993300"/>
              <w:right w:val="single" w:sz="8" w:space="0" w:color="993300"/>
            </w:tcBorders>
            <w:vAlign w:val="center"/>
            <w:hideMark/>
          </w:tcPr>
          <w:p w14:paraId="4C834E36" w14:textId="31A0E39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645C589D" w14:textId="49B50495"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45C0678F" w14:textId="4B85564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0151C1B4" w14:textId="0057391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3880C752" w14:textId="4260156A"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0,00</w:t>
            </w:r>
          </w:p>
        </w:tc>
      </w:tr>
      <w:tr w:rsidR="00645E2A" w:rsidRPr="00747587" w14:paraId="15C18264"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1543ED5D" w14:textId="0776A563"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Priorat / Priorato</w:t>
            </w:r>
          </w:p>
        </w:tc>
        <w:tc>
          <w:tcPr>
            <w:tcW w:w="956" w:type="dxa"/>
            <w:tcBorders>
              <w:top w:val="nil"/>
              <w:left w:val="nil"/>
              <w:bottom w:val="single" w:sz="8" w:space="0" w:color="993300"/>
              <w:right w:val="single" w:sz="8" w:space="0" w:color="993300"/>
            </w:tcBorders>
            <w:vAlign w:val="center"/>
            <w:hideMark/>
          </w:tcPr>
          <w:p w14:paraId="69F5C241" w14:textId="6FCAF718" w:rsidR="00645E2A" w:rsidRPr="00747587" w:rsidRDefault="00645E2A" w:rsidP="00645E2A">
            <w:pPr>
              <w:jc w:val="center"/>
              <w:rPr>
                <w:rFonts w:eastAsia="Times New Roman" w:cs="Times New Roman"/>
                <w:color w:val="000000"/>
                <w:sz w:val="16"/>
                <w:szCs w:val="16"/>
                <w:lang w:eastAsia="es-ES"/>
              </w:rPr>
            </w:pPr>
            <w:r>
              <w:rPr>
                <w:color w:val="000000"/>
                <w:sz w:val="16"/>
                <w:szCs w:val="16"/>
              </w:rPr>
              <w:t>458,44</w:t>
            </w:r>
          </w:p>
        </w:tc>
        <w:tc>
          <w:tcPr>
            <w:tcW w:w="870" w:type="dxa"/>
            <w:tcBorders>
              <w:top w:val="nil"/>
              <w:left w:val="nil"/>
              <w:bottom w:val="single" w:sz="8" w:space="0" w:color="993300"/>
              <w:right w:val="single" w:sz="8" w:space="0" w:color="993300"/>
            </w:tcBorders>
            <w:vAlign w:val="center"/>
            <w:hideMark/>
          </w:tcPr>
          <w:p w14:paraId="142A1DAB" w14:textId="4F0E1004" w:rsidR="00645E2A" w:rsidRPr="00747587" w:rsidRDefault="00645E2A" w:rsidP="00645E2A">
            <w:pPr>
              <w:jc w:val="center"/>
              <w:rPr>
                <w:rFonts w:eastAsia="Times New Roman" w:cs="Times New Roman"/>
                <w:color w:val="000000"/>
                <w:sz w:val="16"/>
                <w:szCs w:val="16"/>
                <w:lang w:eastAsia="es-ES"/>
              </w:rPr>
            </w:pPr>
            <w:r>
              <w:rPr>
                <w:color w:val="000000"/>
                <w:sz w:val="16"/>
                <w:szCs w:val="16"/>
              </w:rPr>
              <w:t>39,99</w:t>
            </w:r>
          </w:p>
        </w:tc>
        <w:tc>
          <w:tcPr>
            <w:tcW w:w="953" w:type="dxa"/>
            <w:tcBorders>
              <w:top w:val="nil"/>
              <w:left w:val="nil"/>
              <w:bottom w:val="single" w:sz="8" w:space="0" w:color="993300"/>
              <w:right w:val="single" w:sz="8" w:space="0" w:color="993300"/>
            </w:tcBorders>
            <w:vAlign w:val="center"/>
            <w:hideMark/>
          </w:tcPr>
          <w:p w14:paraId="2EC0EBBC" w14:textId="50BF533D" w:rsidR="00645E2A" w:rsidRPr="00747587" w:rsidRDefault="00645E2A" w:rsidP="00645E2A">
            <w:pPr>
              <w:jc w:val="center"/>
              <w:rPr>
                <w:rFonts w:eastAsia="Times New Roman" w:cs="Times New Roman"/>
                <w:color w:val="000000"/>
                <w:sz w:val="16"/>
                <w:szCs w:val="16"/>
                <w:lang w:eastAsia="es-ES"/>
              </w:rPr>
            </w:pPr>
            <w:r>
              <w:rPr>
                <w:color w:val="000000"/>
                <w:sz w:val="16"/>
                <w:szCs w:val="16"/>
              </w:rPr>
              <w:t>8.939,89</w:t>
            </w:r>
          </w:p>
        </w:tc>
        <w:tc>
          <w:tcPr>
            <w:tcW w:w="970" w:type="dxa"/>
            <w:tcBorders>
              <w:top w:val="nil"/>
              <w:left w:val="nil"/>
              <w:bottom w:val="single" w:sz="8" w:space="0" w:color="993300"/>
              <w:right w:val="single" w:sz="8" w:space="0" w:color="993300"/>
            </w:tcBorders>
            <w:vAlign w:val="center"/>
            <w:hideMark/>
          </w:tcPr>
          <w:p w14:paraId="3A205121" w14:textId="783E2D2D" w:rsidR="00645E2A" w:rsidRPr="00747587" w:rsidRDefault="00645E2A" w:rsidP="00645E2A">
            <w:pPr>
              <w:jc w:val="center"/>
              <w:rPr>
                <w:rFonts w:eastAsia="Times New Roman" w:cs="Times New Roman"/>
                <w:color w:val="000000"/>
                <w:sz w:val="16"/>
                <w:szCs w:val="16"/>
                <w:lang w:eastAsia="es-ES"/>
              </w:rPr>
            </w:pPr>
            <w:r>
              <w:rPr>
                <w:color w:val="000000"/>
                <w:sz w:val="16"/>
                <w:szCs w:val="16"/>
              </w:rPr>
              <w:t>1,64</w:t>
            </w:r>
          </w:p>
        </w:tc>
        <w:tc>
          <w:tcPr>
            <w:tcW w:w="964" w:type="dxa"/>
            <w:tcBorders>
              <w:top w:val="nil"/>
              <w:left w:val="nil"/>
              <w:bottom w:val="single" w:sz="8" w:space="0" w:color="993300"/>
              <w:right w:val="single" w:sz="8" w:space="0" w:color="993300"/>
            </w:tcBorders>
            <w:vAlign w:val="center"/>
            <w:hideMark/>
          </w:tcPr>
          <w:p w14:paraId="04D543EC" w14:textId="2D8AC67A"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049B5B8D" w14:textId="4DA8B07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5713E725" w14:textId="636113A6" w:rsidR="00645E2A" w:rsidRPr="00747587" w:rsidRDefault="00645E2A" w:rsidP="00645E2A">
            <w:pPr>
              <w:jc w:val="center"/>
              <w:rPr>
                <w:rFonts w:eastAsia="Times New Roman" w:cs="Times New Roman"/>
                <w:color w:val="000000"/>
                <w:sz w:val="16"/>
                <w:szCs w:val="16"/>
                <w:lang w:eastAsia="es-ES"/>
              </w:rPr>
            </w:pPr>
            <w:r>
              <w:rPr>
                <w:color w:val="000000"/>
                <w:sz w:val="16"/>
                <w:szCs w:val="16"/>
              </w:rPr>
              <w:t>3,00</w:t>
            </w:r>
          </w:p>
        </w:tc>
        <w:tc>
          <w:tcPr>
            <w:tcW w:w="1008" w:type="dxa"/>
            <w:tcBorders>
              <w:top w:val="nil"/>
              <w:left w:val="nil"/>
              <w:bottom w:val="single" w:sz="8" w:space="0" w:color="993300"/>
              <w:right w:val="single" w:sz="8" w:space="0" w:color="993300"/>
            </w:tcBorders>
            <w:vAlign w:val="center"/>
            <w:hideMark/>
          </w:tcPr>
          <w:p w14:paraId="319755C0" w14:textId="72F91342"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9.442,96</w:t>
            </w:r>
          </w:p>
        </w:tc>
      </w:tr>
      <w:tr w:rsidR="00645E2A" w:rsidRPr="00747587" w14:paraId="32A6B29B"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3BB3EF6D" w14:textId="199830C9"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Rías Baixas</w:t>
            </w:r>
          </w:p>
        </w:tc>
        <w:tc>
          <w:tcPr>
            <w:tcW w:w="956" w:type="dxa"/>
            <w:tcBorders>
              <w:top w:val="nil"/>
              <w:left w:val="nil"/>
              <w:bottom w:val="single" w:sz="8" w:space="0" w:color="993300"/>
              <w:right w:val="single" w:sz="8" w:space="0" w:color="993300"/>
            </w:tcBorders>
            <w:vAlign w:val="center"/>
            <w:hideMark/>
          </w:tcPr>
          <w:p w14:paraId="00F4EBD0" w14:textId="498ADF2E" w:rsidR="00645E2A" w:rsidRPr="00747587" w:rsidRDefault="00645E2A" w:rsidP="00645E2A">
            <w:pPr>
              <w:jc w:val="center"/>
              <w:rPr>
                <w:rFonts w:eastAsia="Times New Roman" w:cs="Times New Roman"/>
                <w:color w:val="000000"/>
                <w:sz w:val="16"/>
                <w:szCs w:val="16"/>
                <w:lang w:eastAsia="es-ES"/>
              </w:rPr>
            </w:pPr>
            <w:r>
              <w:rPr>
                <w:color w:val="000000"/>
                <w:sz w:val="16"/>
                <w:szCs w:val="16"/>
              </w:rPr>
              <w:t>103.390,51</w:t>
            </w:r>
          </w:p>
        </w:tc>
        <w:tc>
          <w:tcPr>
            <w:tcW w:w="870" w:type="dxa"/>
            <w:tcBorders>
              <w:top w:val="nil"/>
              <w:left w:val="nil"/>
              <w:bottom w:val="single" w:sz="8" w:space="0" w:color="993300"/>
              <w:right w:val="single" w:sz="8" w:space="0" w:color="993300"/>
            </w:tcBorders>
            <w:vAlign w:val="center"/>
            <w:hideMark/>
          </w:tcPr>
          <w:p w14:paraId="4F073B6A" w14:textId="05AF6A1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637F3BD5" w14:textId="532B245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70" w:type="dxa"/>
            <w:tcBorders>
              <w:top w:val="nil"/>
              <w:left w:val="nil"/>
              <w:bottom w:val="single" w:sz="8" w:space="0" w:color="993300"/>
              <w:right w:val="single" w:sz="8" w:space="0" w:color="993300"/>
            </w:tcBorders>
            <w:vAlign w:val="center"/>
            <w:hideMark/>
          </w:tcPr>
          <w:p w14:paraId="23273605" w14:textId="3FFFCB40"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325016EA" w14:textId="00F9EFF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458BD238" w14:textId="55D2A4E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200C8590" w14:textId="5EEF812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1B6CA946" w14:textId="29B1A50D"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103.390,51</w:t>
            </w:r>
          </w:p>
        </w:tc>
      </w:tr>
      <w:tr w:rsidR="00645E2A" w:rsidRPr="00747587" w14:paraId="3DE8E880"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401EA56C" w14:textId="1AF57AB9"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Ribeira Sacra</w:t>
            </w:r>
          </w:p>
        </w:tc>
        <w:tc>
          <w:tcPr>
            <w:tcW w:w="956" w:type="dxa"/>
            <w:tcBorders>
              <w:top w:val="nil"/>
              <w:left w:val="nil"/>
              <w:bottom w:val="single" w:sz="8" w:space="0" w:color="993300"/>
              <w:right w:val="single" w:sz="8" w:space="0" w:color="993300"/>
            </w:tcBorders>
            <w:vAlign w:val="center"/>
            <w:hideMark/>
          </w:tcPr>
          <w:p w14:paraId="72BCF427" w14:textId="5B6EC388" w:rsidR="00645E2A" w:rsidRPr="00747587" w:rsidRDefault="00645E2A" w:rsidP="00645E2A">
            <w:pPr>
              <w:jc w:val="center"/>
              <w:rPr>
                <w:rFonts w:eastAsia="Times New Roman" w:cs="Times New Roman"/>
                <w:color w:val="000000"/>
                <w:sz w:val="16"/>
                <w:szCs w:val="16"/>
                <w:lang w:eastAsia="es-ES"/>
              </w:rPr>
            </w:pPr>
            <w:r>
              <w:rPr>
                <w:color w:val="000000"/>
                <w:sz w:val="16"/>
                <w:szCs w:val="16"/>
              </w:rPr>
              <w:t>345,47</w:t>
            </w:r>
          </w:p>
        </w:tc>
        <w:tc>
          <w:tcPr>
            <w:tcW w:w="870" w:type="dxa"/>
            <w:tcBorders>
              <w:top w:val="nil"/>
              <w:left w:val="nil"/>
              <w:bottom w:val="single" w:sz="8" w:space="0" w:color="993300"/>
              <w:right w:val="single" w:sz="8" w:space="0" w:color="993300"/>
            </w:tcBorders>
            <w:vAlign w:val="center"/>
            <w:hideMark/>
          </w:tcPr>
          <w:p w14:paraId="55EF66CA" w14:textId="7382396A" w:rsidR="00645E2A" w:rsidRPr="00747587" w:rsidRDefault="00645E2A" w:rsidP="00645E2A">
            <w:pPr>
              <w:jc w:val="center"/>
              <w:rPr>
                <w:rFonts w:eastAsia="Times New Roman" w:cs="Times New Roman"/>
                <w:color w:val="000000"/>
                <w:sz w:val="16"/>
                <w:szCs w:val="16"/>
                <w:lang w:eastAsia="es-ES"/>
              </w:rPr>
            </w:pPr>
            <w:r>
              <w:rPr>
                <w:color w:val="000000"/>
                <w:sz w:val="16"/>
                <w:szCs w:val="16"/>
              </w:rPr>
              <w:t>13,95</w:t>
            </w:r>
          </w:p>
        </w:tc>
        <w:tc>
          <w:tcPr>
            <w:tcW w:w="953" w:type="dxa"/>
            <w:tcBorders>
              <w:top w:val="nil"/>
              <w:left w:val="nil"/>
              <w:bottom w:val="single" w:sz="8" w:space="0" w:color="993300"/>
              <w:right w:val="single" w:sz="8" w:space="0" w:color="993300"/>
            </w:tcBorders>
            <w:vAlign w:val="center"/>
            <w:hideMark/>
          </w:tcPr>
          <w:p w14:paraId="5C473F81" w14:textId="1B0A2CEB" w:rsidR="00645E2A" w:rsidRPr="00747587" w:rsidRDefault="00645E2A" w:rsidP="00645E2A">
            <w:pPr>
              <w:jc w:val="center"/>
              <w:rPr>
                <w:rFonts w:eastAsia="Times New Roman" w:cs="Times New Roman"/>
                <w:color w:val="000000"/>
                <w:sz w:val="16"/>
                <w:szCs w:val="16"/>
                <w:lang w:eastAsia="es-ES"/>
              </w:rPr>
            </w:pPr>
            <w:r>
              <w:rPr>
                <w:color w:val="000000"/>
                <w:sz w:val="16"/>
                <w:szCs w:val="16"/>
              </w:rPr>
              <w:t>1.665,16</w:t>
            </w:r>
          </w:p>
        </w:tc>
        <w:tc>
          <w:tcPr>
            <w:tcW w:w="970" w:type="dxa"/>
            <w:tcBorders>
              <w:top w:val="nil"/>
              <w:left w:val="nil"/>
              <w:bottom w:val="single" w:sz="8" w:space="0" w:color="993300"/>
              <w:right w:val="single" w:sz="8" w:space="0" w:color="993300"/>
            </w:tcBorders>
            <w:vAlign w:val="center"/>
            <w:hideMark/>
          </w:tcPr>
          <w:p w14:paraId="345C15D3" w14:textId="56D7BB53"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4BBE10F3" w14:textId="68D5538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559D1730" w14:textId="7BD9B5F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068F6F46" w14:textId="58CB97E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47AC73F2" w14:textId="1E5E42C6"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2.024,58</w:t>
            </w:r>
          </w:p>
        </w:tc>
      </w:tr>
      <w:tr w:rsidR="00645E2A" w:rsidRPr="00747587" w14:paraId="43EBB34E"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2B2C4B52" w14:textId="6587876A"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Ribeiro</w:t>
            </w:r>
          </w:p>
        </w:tc>
        <w:tc>
          <w:tcPr>
            <w:tcW w:w="956" w:type="dxa"/>
            <w:tcBorders>
              <w:top w:val="nil"/>
              <w:left w:val="nil"/>
              <w:bottom w:val="single" w:sz="8" w:space="0" w:color="993300"/>
              <w:right w:val="single" w:sz="8" w:space="0" w:color="993300"/>
            </w:tcBorders>
            <w:vAlign w:val="center"/>
            <w:hideMark/>
          </w:tcPr>
          <w:p w14:paraId="5D5253F1" w14:textId="2B1A3560" w:rsidR="00645E2A" w:rsidRPr="00747587" w:rsidRDefault="00645E2A" w:rsidP="00645E2A">
            <w:pPr>
              <w:jc w:val="center"/>
              <w:rPr>
                <w:rFonts w:eastAsia="Times New Roman" w:cs="Times New Roman"/>
                <w:color w:val="000000"/>
                <w:sz w:val="16"/>
                <w:szCs w:val="16"/>
                <w:lang w:eastAsia="es-ES"/>
              </w:rPr>
            </w:pPr>
            <w:r>
              <w:rPr>
                <w:color w:val="000000"/>
                <w:sz w:val="16"/>
                <w:szCs w:val="16"/>
              </w:rPr>
              <w:t>9.735,12</w:t>
            </w:r>
          </w:p>
        </w:tc>
        <w:tc>
          <w:tcPr>
            <w:tcW w:w="870" w:type="dxa"/>
            <w:tcBorders>
              <w:top w:val="nil"/>
              <w:left w:val="nil"/>
              <w:bottom w:val="single" w:sz="8" w:space="0" w:color="993300"/>
              <w:right w:val="single" w:sz="8" w:space="0" w:color="993300"/>
            </w:tcBorders>
            <w:vAlign w:val="center"/>
            <w:hideMark/>
          </w:tcPr>
          <w:p w14:paraId="3A6B2582" w14:textId="3756CD6F"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3B8AC7B7" w14:textId="4F74EC28" w:rsidR="00645E2A" w:rsidRPr="00747587" w:rsidRDefault="00645E2A" w:rsidP="00645E2A">
            <w:pPr>
              <w:jc w:val="center"/>
              <w:rPr>
                <w:rFonts w:eastAsia="Times New Roman" w:cs="Times New Roman"/>
                <w:color w:val="000000"/>
                <w:sz w:val="16"/>
                <w:szCs w:val="16"/>
                <w:lang w:eastAsia="es-ES"/>
              </w:rPr>
            </w:pPr>
            <w:r>
              <w:rPr>
                <w:color w:val="000000"/>
                <w:sz w:val="16"/>
                <w:szCs w:val="16"/>
              </w:rPr>
              <w:t>315,32</w:t>
            </w:r>
          </w:p>
        </w:tc>
        <w:tc>
          <w:tcPr>
            <w:tcW w:w="970" w:type="dxa"/>
            <w:tcBorders>
              <w:top w:val="nil"/>
              <w:left w:val="nil"/>
              <w:bottom w:val="single" w:sz="8" w:space="0" w:color="993300"/>
              <w:right w:val="single" w:sz="8" w:space="0" w:color="993300"/>
            </w:tcBorders>
            <w:vAlign w:val="center"/>
            <w:hideMark/>
          </w:tcPr>
          <w:p w14:paraId="561C8900" w14:textId="305DFAC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1FC0B6D2" w14:textId="0A75A11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3F324665" w14:textId="3510405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06C35BB3" w14:textId="34A9B90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0FA18EB0" w14:textId="72C68063"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10.050,44</w:t>
            </w:r>
          </w:p>
        </w:tc>
      </w:tr>
      <w:tr w:rsidR="00645E2A" w:rsidRPr="00747587" w14:paraId="7D854A1F"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444A881C" w14:textId="3C437C6E"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Ribera del Duero</w:t>
            </w:r>
          </w:p>
        </w:tc>
        <w:tc>
          <w:tcPr>
            <w:tcW w:w="956" w:type="dxa"/>
            <w:tcBorders>
              <w:top w:val="nil"/>
              <w:left w:val="nil"/>
              <w:bottom w:val="single" w:sz="8" w:space="0" w:color="993300"/>
              <w:right w:val="single" w:sz="8" w:space="0" w:color="993300"/>
            </w:tcBorders>
            <w:vAlign w:val="center"/>
            <w:hideMark/>
          </w:tcPr>
          <w:p w14:paraId="7A546CAA" w14:textId="04ED5F1F"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13D9B570" w14:textId="007C052F"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221250F2" w14:textId="18E06C42" w:rsidR="00645E2A" w:rsidRPr="00747587" w:rsidRDefault="00DE0218" w:rsidP="00DE0218">
            <w:pPr>
              <w:jc w:val="center"/>
              <w:rPr>
                <w:rFonts w:eastAsia="Times New Roman" w:cs="Times New Roman"/>
                <w:color w:val="000000"/>
                <w:sz w:val="16"/>
                <w:szCs w:val="16"/>
                <w:lang w:eastAsia="es-ES"/>
              </w:rPr>
            </w:pPr>
            <w:r>
              <w:rPr>
                <w:color w:val="000000"/>
                <w:sz w:val="16"/>
                <w:szCs w:val="16"/>
              </w:rPr>
              <w:t>124.594,20</w:t>
            </w:r>
          </w:p>
        </w:tc>
        <w:tc>
          <w:tcPr>
            <w:tcW w:w="970" w:type="dxa"/>
            <w:tcBorders>
              <w:top w:val="nil"/>
              <w:left w:val="nil"/>
              <w:bottom w:val="single" w:sz="8" w:space="0" w:color="993300"/>
              <w:right w:val="single" w:sz="8" w:space="0" w:color="993300"/>
            </w:tcBorders>
            <w:vAlign w:val="center"/>
            <w:hideMark/>
          </w:tcPr>
          <w:p w14:paraId="33B823CA" w14:textId="3108496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3A41C7FC" w14:textId="03AC4C73"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08A1F2F4" w14:textId="2B048EC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47F23D67" w14:textId="5327EBF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332A6C30" w14:textId="74354651" w:rsidR="00645E2A" w:rsidRPr="00747587" w:rsidRDefault="00DE0218" w:rsidP="00645E2A">
            <w:pPr>
              <w:jc w:val="center"/>
              <w:rPr>
                <w:rFonts w:eastAsia="Times New Roman" w:cs="Times New Roman"/>
                <w:b/>
                <w:bCs/>
                <w:color w:val="000000"/>
                <w:sz w:val="16"/>
                <w:szCs w:val="16"/>
                <w:lang w:eastAsia="es-ES"/>
              </w:rPr>
            </w:pPr>
            <w:r>
              <w:rPr>
                <w:color w:val="000000"/>
                <w:sz w:val="16"/>
                <w:szCs w:val="16"/>
              </w:rPr>
              <w:t>124.594,20</w:t>
            </w:r>
          </w:p>
        </w:tc>
      </w:tr>
      <w:tr w:rsidR="00645E2A" w:rsidRPr="00747587" w14:paraId="1B9954EE"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7D797B8C" w14:textId="74FFDDE7"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Ribera del Guadiana</w:t>
            </w:r>
          </w:p>
        </w:tc>
        <w:tc>
          <w:tcPr>
            <w:tcW w:w="956" w:type="dxa"/>
            <w:tcBorders>
              <w:top w:val="nil"/>
              <w:left w:val="nil"/>
              <w:bottom w:val="single" w:sz="8" w:space="0" w:color="993300"/>
              <w:right w:val="single" w:sz="8" w:space="0" w:color="993300"/>
            </w:tcBorders>
            <w:vAlign w:val="center"/>
            <w:hideMark/>
          </w:tcPr>
          <w:p w14:paraId="3885A677" w14:textId="25035A0A" w:rsidR="00645E2A" w:rsidRPr="00747587" w:rsidRDefault="00645E2A" w:rsidP="00645E2A">
            <w:pPr>
              <w:jc w:val="center"/>
              <w:rPr>
                <w:rFonts w:eastAsia="Times New Roman" w:cs="Times New Roman"/>
                <w:color w:val="000000"/>
                <w:sz w:val="16"/>
                <w:szCs w:val="16"/>
                <w:lang w:eastAsia="es-ES"/>
              </w:rPr>
            </w:pPr>
            <w:r>
              <w:rPr>
                <w:color w:val="000000"/>
                <w:sz w:val="16"/>
                <w:szCs w:val="16"/>
              </w:rPr>
              <w:t>421,00</w:t>
            </w:r>
          </w:p>
        </w:tc>
        <w:tc>
          <w:tcPr>
            <w:tcW w:w="870" w:type="dxa"/>
            <w:tcBorders>
              <w:top w:val="nil"/>
              <w:left w:val="nil"/>
              <w:bottom w:val="single" w:sz="8" w:space="0" w:color="993300"/>
              <w:right w:val="single" w:sz="8" w:space="0" w:color="993300"/>
            </w:tcBorders>
            <w:vAlign w:val="center"/>
            <w:hideMark/>
          </w:tcPr>
          <w:p w14:paraId="7A4FFFC4" w14:textId="3C7CF6B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6A13E88E" w14:textId="36DD9464" w:rsidR="00645E2A" w:rsidRPr="00747587" w:rsidRDefault="00645E2A" w:rsidP="00645E2A">
            <w:pPr>
              <w:jc w:val="center"/>
              <w:rPr>
                <w:rFonts w:eastAsia="Times New Roman" w:cs="Times New Roman"/>
                <w:color w:val="000000"/>
                <w:sz w:val="16"/>
                <w:szCs w:val="16"/>
                <w:lang w:eastAsia="es-ES"/>
              </w:rPr>
            </w:pPr>
            <w:r>
              <w:rPr>
                <w:color w:val="000000"/>
                <w:sz w:val="16"/>
                <w:szCs w:val="16"/>
              </w:rPr>
              <w:t>1.905,00</w:t>
            </w:r>
          </w:p>
        </w:tc>
        <w:tc>
          <w:tcPr>
            <w:tcW w:w="970" w:type="dxa"/>
            <w:tcBorders>
              <w:top w:val="nil"/>
              <w:left w:val="nil"/>
              <w:bottom w:val="single" w:sz="8" w:space="0" w:color="993300"/>
              <w:right w:val="single" w:sz="8" w:space="0" w:color="993300"/>
            </w:tcBorders>
            <w:vAlign w:val="center"/>
            <w:hideMark/>
          </w:tcPr>
          <w:p w14:paraId="18CD6E39" w14:textId="61063C9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1C0A43FF" w14:textId="31DC8263"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50DF4575" w14:textId="6EA41932"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20787FB5" w14:textId="27D836F8"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49C8134D" w14:textId="7466A4C3"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2.326,00</w:t>
            </w:r>
          </w:p>
        </w:tc>
      </w:tr>
      <w:tr w:rsidR="00645E2A" w:rsidRPr="00747587" w14:paraId="6660C3DE"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645BEDC6" w14:textId="324428FE"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Ribera del Júcar</w:t>
            </w:r>
          </w:p>
        </w:tc>
        <w:tc>
          <w:tcPr>
            <w:tcW w:w="956" w:type="dxa"/>
            <w:tcBorders>
              <w:top w:val="nil"/>
              <w:left w:val="nil"/>
              <w:bottom w:val="single" w:sz="8" w:space="0" w:color="993300"/>
              <w:right w:val="single" w:sz="8" w:space="0" w:color="993300"/>
            </w:tcBorders>
            <w:vAlign w:val="center"/>
            <w:hideMark/>
          </w:tcPr>
          <w:p w14:paraId="35BDB16D" w14:textId="2D988521" w:rsidR="00645E2A" w:rsidRPr="00747587" w:rsidRDefault="00645E2A" w:rsidP="00645E2A">
            <w:pPr>
              <w:jc w:val="center"/>
              <w:rPr>
                <w:rFonts w:eastAsia="Times New Roman" w:cs="Times New Roman"/>
                <w:color w:val="000000"/>
                <w:sz w:val="16"/>
                <w:szCs w:val="16"/>
                <w:lang w:eastAsia="es-ES"/>
              </w:rPr>
            </w:pPr>
            <w:r>
              <w:rPr>
                <w:color w:val="000000"/>
                <w:sz w:val="16"/>
                <w:szCs w:val="16"/>
              </w:rPr>
              <w:t>21,75</w:t>
            </w:r>
          </w:p>
        </w:tc>
        <w:tc>
          <w:tcPr>
            <w:tcW w:w="870" w:type="dxa"/>
            <w:tcBorders>
              <w:top w:val="nil"/>
              <w:left w:val="nil"/>
              <w:bottom w:val="single" w:sz="8" w:space="0" w:color="993300"/>
              <w:right w:val="single" w:sz="8" w:space="0" w:color="993300"/>
            </w:tcBorders>
            <w:vAlign w:val="center"/>
            <w:hideMark/>
          </w:tcPr>
          <w:p w14:paraId="494C7D09" w14:textId="3432DFA8" w:rsidR="00645E2A" w:rsidRPr="00747587" w:rsidRDefault="00645E2A" w:rsidP="00645E2A">
            <w:pPr>
              <w:jc w:val="center"/>
              <w:rPr>
                <w:rFonts w:eastAsia="Times New Roman" w:cs="Times New Roman"/>
                <w:color w:val="000000"/>
                <w:sz w:val="16"/>
                <w:szCs w:val="16"/>
                <w:lang w:eastAsia="es-ES"/>
              </w:rPr>
            </w:pPr>
            <w:r>
              <w:rPr>
                <w:color w:val="000000"/>
                <w:sz w:val="16"/>
                <w:szCs w:val="16"/>
              </w:rPr>
              <w:t>0,14</w:t>
            </w:r>
          </w:p>
        </w:tc>
        <w:tc>
          <w:tcPr>
            <w:tcW w:w="953" w:type="dxa"/>
            <w:tcBorders>
              <w:top w:val="nil"/>
              <w:left w:val="nil"/>
              <w:bottom w:val="single" w:sz="8" w:space="0" w:color="993300"/>
              <w:right w:val="single" w:sz="8" w:space="0" w:color="993300"/>
            </w:tcBorders>
            <w:vAlign w:val="center"/>
            <w:hideMark/>
          </w:tcPr>
          <w:p w14:paraId="1665A554" w14:textId="08C13E53" w:rsidR="00645E2A" w:rsidRPr="00747587" w:rsidRDefault="00645E2A" w:rsidP="00645E2A">
            <w:pPr>
              <w:jc w:val="center"/>
              <w:rPr>
                <w:rFonts w:eastAsia="Times New Roman" w:cs="Times New Roman"/>
                <w:color w:val="000000"/>
                <w:sz w:val="16"/>
                <w:szCs w:val="16"/>
                <w:lang w:eastAsia="es-ES"/>
              </w:rPr>
            </w:pPr>
            <w:r>
              <w:rPr>
                <w:color w:val="000000"/>
                <w:sz w:val="16"/>
                <w:szCs w:val="16"/>
              </w:rPr>
              <w:t>1.264,10</w:t>
            </w:r>
          </w:p>
        </w:tc>
        <w:tc>
          <w:tcPr>
            <w:tcW w:w="970" w:type="dxa"/>
            <w:tcBorders>
              <w:top w:val="nil"/>
              <w:left w:val="nil"/>
              <w:bottom w:val="single" w:sz="8" w:space="0" w:color="993300"/>
              <w:right w:val="single" w:sz="8" w:space="0" w:color="993300"/>
            </w:tcBorders>
            <w:vAlign w:val="center"/>
            <w:hideMark/>
          </w:tcPr>
          <w:p w14:paraId="54843FF0" w14:textId="5E0F06B5"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7095AB68" w14:textId="00EB8E8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38DDB117" w14:textId="0C31F3E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2BDF8005" w14:textId="650DB7F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383F104A" w14:textId="445DDDFD"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1.285,99</w:t>
            </w:r>
          </w:p>
        </w:tc>
      </w:tr>
      <w:tr w:rsidR="00645E2A" w:rsidRPr="00747587" w14:paraId="14ECCEE2" w14:textId="77777777" w:rsidTr="004E62E5">
        <w:trPr>
          <w:trHeight w:val="492"/>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29470573" w14:textId="2C2C7626"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Rioja</w:t>
            </w:r>
          </w:p>
        </w:tc>
        <w:tc>
          <w:tcPr>
            <w:tcW w:w="956" w:type="dxa"/>
            <w:tcBorders>
              <w:top w:val="nil"/>
              <w:left w:val="nil"/>
              <w:bottom w:val="single" w:sz="8" w:space="0" w:color="993300"/>
              <w:right w:val="single" w:sz="8" w:space="0" w:color="993300"/>
            </w:tcBorders>
            <w:vAlign w:val="center"/>
            <w:hideMark/>
          </w:tcPr>
          <w:p w14:paraId="24A8D28A" w14:textId="7C17CA39" w:rsidR="00645E2A" w:rsidRPr="00747587" w:rsidRDefault="00645E2A" w:rsidP="00645E2A">
            <w:pPr>
              <w:jc w:val="center"/>
              <w:rPr>
                <w:rFonts w:eastAsia="Times New Roman" w:cs="Times New Roman"/>
                <w:color w:val="000000"/>
                <w:sz w:val="16"/>
                <w:szCs w:val="16"/>
                <w:lang w:eastAsia="es-ES"/>
              </w:rPr>
            </w:pPr>
            <w:r>
              <w:rPr>
                <w:color w:val="000000"/>
                <w:sz w:val="16"/>
                <w:szCs w:val="16"/>
              </w:rPr>
              <w:t>89.459,00</w:t>
            </w:r>
          </w:p>
        </w:tc>
        <w:tc>
          <w:tcPr>
            <w:tcW w:w="870" w:type="dxa"/>
            <w:tcBorders>
              <w:top w:val="nil"/>
              <w:left w:val="nil"/>
              <w:bottom w:val="single" w:sz="8" w:space="0" w:color="993300"/>
              <w:right w:val="single" w:sz="8" w:space="0" w:color="993300"/>
            </w:tcBorders>
            <w:vAlign w:val="center"/>
            <w:hideMark/>
          </w:tcPr>
          <w:p w14:paraId="7BA1AFBA" w14:textId="5ABE67D6" w:rsidR="00645E2A" w:rsidRPr="00747587" w:rsidRDefault="00645E2A" w:rsidP="00645E2A">
            <w:pPr>
              <w:jc w:val="center"/>
              <w:rPr>
                <w:rFonts w:eastAsia="Times New Roman" w:cs="Times New Roman"/>
                <w:color w:val="000000"/>
                <w:sz w:val="16"/>
                <w:szCs w:val="16"/>
                <w:lang w:eastAsia="es-ES"/>
              </w:rPr>
            </w:pPr>
            <w:r>
              <w:rPr>
                <w:color w:val="000000"/>
                <w:sz w:val="16"/>
                <w:szCs w:val="16"/>
              </w:rPr>
              <w:t>54.064,00</w:t>
            </w:r>
          </w:p>
        </w:tc>
        <w:tc>
          <w:tcPr>
            <w:tcW w:w="953" w:type="dxa"/>
            <w:tcBorders>
              <w:top w:val="nil"/>
              <w:left w:val="nil"/>
              <w:bottom w:val="single" w:sz="8" w:space="0" w:color="993300"/>
              <w:right w:val="single" w:sz="8" w:space="0" w:color="993300"/>
            </w:tcBorders>
            <w:vAlign w:val="center"/>
            <w:hideMark/>
          </w:tcPr>
          <w:p w14:paraId="04DF6A3C" w14:textId="524A67FF" w:rsidR="00645E2A" w:rsidRPr="00747587" w:rsidRDefault="00645E2A" w:rsidP="00645E2A">
            <w:pPr>
              <w:jc w:val="center"/>
              <w:rPr>
                <w:rFonts w:eastAsia="Times New Roman" w:cs="Times New Roman"/>
                <w:color w:val="000000"/>
                <w:sz w:val="16"/>
                <w:szCs w:val="16"/>
                <w:lang w:eastAsia="es-ES"/>
              </w:rPr>
            </w:pPr>
            <w:r>
              <w:rPr>
                <w:color w:val="000000"/>
                <w:sz w:val="16"/>
                <w:szCs w:val="16"/>
              </w:rPr>
              <w:t>799.579,00</w:t>
            </w:r>
          </w:p>
        </w:tc>
        <w:tc>
          <w:tcPr>
            <w:tcW w:w="970" w:type="dxa"/>
            <w:tcBorders>
              <w:top w:val="nil"/>
              <w:left w:val="nil"/>
              <w:bottom w:val="single" w:sz="8" w:space="0" w:color="993300"/>
              <w:right w:val="single" w:sz="8" w:space="0" w:color="993300"/>
            </w:tcBorders>
            <w:vAlign w:val="center"/>
            <w:hideMark/>
          </w:tcPr>
          <w:p w14:paraId="09FB366C" w14:textId="56B8774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056390AC" w14:textId="6D47A792"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57B1DC3E" w14:textId="214EC72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5D5B147B" w14:textId="7EC15623"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0A2DAA59" w14:textId="62B58FEE"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943.102,00</w:t>
            </w:r>
          </w:p>
        </w:tc>
      </w:tr>
      <w:tr w:rsidR="00645E2A" w:rsidRPr="00747587" w14:paraId="7A59A0FD"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5BC97091" w14:textId="3B404AFF"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Rosalejo</w:t>
            </w:r>
            <w:proofErr w:type="spellEnd"/>
            <w:r>
              <w:rPr>
                <w:b/>
                <w:bCs/>
                <w:color w:val="000000"/>
                <w:sz w:val="16"/>
                <w:szCs w:val="16"/>
              </w:rPr>
              <w:t xml:space="preserve"> </w:t>
            </w:r>
            <w:r>
              <w:rPr>
                <w:b/>
                <w:bCs/>
                <w:color w:val="000000"/>
                <w:sz w:val="16"/>
                <w:szCs w:val="16"/>
                <w:vertAlign w:val="superscript"/>
              </w:rPr>
              <w:t>(2)</w:t>
            </w:r>
          </w:p>
        </w:tc>
        <w:tc>
          <w:tcPr>
            <w:tcW w:w="956" w:type="dxa"/>
            <w:tcBorders>
              <w:top w:val="nil"/>
              <w:left w:val="nil"/>
              <w:bottom w:val="single" w:sz="8" w:space="0" w:color="993300"/>
              <w:right w:val="single" w:sz="8" w:space="0" w:color="993300"/>
            </w:tcBorders>
            <w:vAlign w:val="center"/>
            <w:hideMark/>
          </w:tcPr>
          <w:p w14:paraId="59F05AEB" w14:textId="73E3B01A" w:rsidR="00645E2A" w:rsidRPr="00747587" w:rsidRDefault="00645E2A" w:rsidP="00645E2A">
            <w:pPr>
              <w:jc w:val="center"/>
              <w:rPr>
                <w:rFonts w:eastAsia="Times New Roman" w:cs="Times New Roman"/>
                <w:color w:val="000000"/>
                <w:sz w:val="16"/>
                <w:szCs w:val="16"/>
                <w:lang w:eastAsia="es-ES"/>
              </w:rPr>
            </w:pPr>
            <w:r>
              <w:rPr>
                <w:color w:val="000000"/>
                <w:sz w:val="16"/>
                <w:szCs w:val="16"/>
              </w:rPr>
              <w:t>-</w:t>
            </w:r>
          </w:p>
        </w:tc>
        <w:tc>
          <w:tcPr>
            <w:tcW w:w="870" w:type="dxa"/>
            <w:tcBorders>
              <w:top w:val="nil"/>
              <w:left w:val="nil"/>
              <w:bottom w:val="single" w:sz="8" w:space="0" w:color="993300"/>
              <w:right w:val="single" w:sz="8" w:space="0" w:color="993300"/>
            </w:tcBorders>
            <w:vAlign w:val="center"/>
            <w:hideMark/>
          </w:tcPr>
          <w:p w14:paraId="74DCC6F4" w14:textId="5863B9FB" w:rsidR="00645E2A" w:rsidRPr="00747587" w:rsidRDefault="00645E2A" w:rsidP="00645E2A">
            <w:pPr>
              <w:jc w:val="center"/>
              <w:rPr>
                <w:rFonts w:eastAsia="Times New Roman" w:cs="Times New Roman"/>
                <w:color w:val="000000"/>
                <w:sz w:val="16"/>
                <w:szCs w:val="16"/>
                <w:lang w:eastAsia="es-ES"/>
              </w:rPr>
            </w:pPr>
            <w:r>
              <w:rPr>
                <w:color w:val="000000"/>
                <w:sz w:val="16"/>
                <w:szCs w:val="16"/>
              </w:rPr>
              <w:t>-</w:t>
            </w:r>
          </w:p>
        </w:tc>
        <w:tc>
          <w:tcPr>
            <w:tcW w:w="953" w:type="dxa"/>
            <w:tcBorders>
              <w:top w:val="nil"/>
              <w:left w:val="nil"/>
              <w:bottom w:val="single" w:sz="8" w:space="0" w:color="993300"/>
              <w:right w:val="single" w:sz="8" w:space="0" w:color="993300"/>
            </w:tcBorders>
            <w:vAlign w:val="center"/>
            <w:hideMark/>
          </w:tcPr>
          <w:p w14:paraId="54C979D2" w14:textId="07305C58" w:rsidR="00645E2A" w:rsidRPr="00747587" w:rsidRDefault="00645E2A" w:rsidP="00645E2A">
            <w:pPr>
              <w:jc w:val="center"/>
              <w:rPr>
                <w:rFonts w:eastAsia="Times New Roman" w:cs="Times New Roman"/>
                <w:color w:val="000000"/>
                <w:sz w:val="16"/>
                <w:szCs w:val="16"/>
                <w:lang w:eastAsia="es-ES"/>
              </w:rPr>
            </w:pPr>
            <w:r>
              <w:rPr>
                <w:color w:val="000000"/>
                <w:sz w:val="16"/>
                <w:szCs w:val="16"/>
              </w:rPr>
              <w:t>-</w:t>
            </w:r>
          </w:p>
        </w:tc>
        <w:tc>
          <w:tcPr>
            <w:tcW w:w="970" w:type="dxa"/>
            <w:tcBorders>
              <w:top w:val="nil"/>
              <w:left w:val="nil"/>
              <w:bottom w:val="single" w:sz="8" w:space="0" w:color="993300"/>
              <w:right w:val="single" w:sz="8" w:space="0" w:color="993300"/>
            </w:tcBorders>
            <w:vAlign w:val="center"/>
            <w:hideMark/>
          </w:tcPr>
          <w:p w14:paraId="50535ECE" w14:textId="78C1E2FC"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2968E5CB" w14:textId="708F9A0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3844783C" w14:textId="7DDE466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35C56752" w14:textId="5D8062B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7119803D" w14:textId="6BF1F0D3"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0,00</w:t>
            </w:r>
          </w:p>
        </w:tc>
      </w:tr>
      <w:tr w:rsidR="00645E2A" w:rsidRPr="00747587" w14:paraId="30B1D574"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5B81FB6D" w14:textId="42984A75"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Rueda</w:t>
            </w:r>
          </w:p>
        </w:tc>
        <w:tc>
          <w:tcPr>
            <w:tcW w:w="956" w:type="dxa"/>
            <w:tcBorders>
              <w:top w:val="nil"/>
              <w:left w:val="nil"/>
              <w:bottom w:val="single" w:sz="8" w:space="0" w:color="993300"/>
              <w:right w:val="single" w:sz="8" w:space="0" w:color="993300"/>
            </w:tcBorders>
            <w:vAlign w:val="center"/>
            <w:hideMark/>
          </w:tcPr>
          <w:p w14:paraId="249765A2" w14:textId="49E1C5A7" w:rsidR="00645E2A" w:rsidRPr="00747587" w:rsidRDefault="00645E2A" w:rsidP="00645E2A">
            <w:pPr>
              <w:jc w:val="center"/>
              <w:rPr>
                <w:rFonts w:eastAsia="Times New Roman" w:cs="Times New Roman"/>
                <w:color w:val="000000"/>
                <w:sz w:val="16"/>
                <w:szCs w:val="16"/>
                <w:lang w:eastAsia="es-ES"/>
              </w:rPr>
            </w:pPr>
            <w:r>
              <w:rPr>
                <w:color w:val="000000"/>
                <w:sz w:val="16"/>
                <w:szCs w:val="16"/>
              </w:rPr>
              <w:t>119.263,18</w:t>
            </w:r>
          </w:p>
        </w:tc>
        <w:tc>
          <w:tcPr>
            <w:tcW w:w="870" w:type="dxa"/>
            <w:tcBorders>
              <w:top w:val="nil"/>
              <w:left w:val="nil"/>
              <w:bottom w:val="single" w:sz="8" w:space="0" w:color="993300"/>
              <w:right w:val="single" w:sz="8" w:space="0" w:color="993300"/>
            </w:tcBorders>
            <w:vAlign w:val="center"/>
            <w:hideMark/>
          </w:tcPr>
          <w:p w14:paraId="5F22B3F1" w14:textId="42EE58DD" w:rsidR="00645E2A" w:rsidRPr="00747587" w:rsidRDefault="00645E2A" w:rsidP="00645E2A">
            <w:pPr>
              <w:jc w:val="center"/>
              <w:rPr>
                <w:rFonts w:eastAsia="Times New Roman" w:cs="Times New Roman"/>
                <w:color w:val="000000"/>
                <w:sz w:val="16"/>
                <w:szCs w:val="16"/>
                <w:lang w:eastAsia="es-ES"/>
              </w:rPr>
            </w:pPr>
            <w:r>
              <w:rPr>
                <w:color w:val="000000"/>
                <w:sz w:val="16"/>
                <w:szCs w:val="16"/>
              </w:rPr>
              <w:t>332,50</w:t>
            </w:r>
          </w:p>
        </w:tc>
        <w:tc>
          <w:tcPr>
            <w:tcW w:w="953" w:type="dxa"/>
            <w:tcBorders>
              <w:top w:val="nil"/>
              <w:left w:val="nil"/>
              <w:bottom w:val="single" w:sz="8" w:space="0" w:color="993300"/>
              <w:right w:val="single" w:sz="8" w:space="0" w:color="993300"/>
            </w:tcBorders>
            <w:vAlign w:val="center"/>
            <w:hideMark/>
          </w:tcPr>
          <w:p w14:paraId="515E1850" w14:textId="7A734480" w:rsidR="00645E2A" w:rsidRPr="00747587" w:rsidRDefault="00645E2A" w:rsidP="00645E2A">
            <w:pPr>
              <w:jc w:val="center"/>
              <w:rPr>
                <w:rFonts w:eastAsia="Times New Roman" w:cs="Times New Roman"/>
                <w:color w:val="000000"/>
                <w:sz w:val="16"/>
                <w:szCs w:val="16"/>
                <w:lang w:eastAsia="es-ES"/>
              </w:rPr>
            </w:pPr>
            <w:r>
              <w:rPr>
                <w:color w:val="000000"/>
                <w:sz w:val="16"/>
                <w:szCs w:val="16"/>
              </w:rPr>
              <w:t>996,53</w:t>
            </w:r>
          </w:p>
        </w:tc>
        <w:tc>
          <w:tcPr>
            <w:tcW w:w="970" w:type="dxa"/>
            <w:tcBorders>
              <w:top w:val="nil"/>
              <w:left w:val="nil"/>
              <w:bottom w:val="single" w:sz="8" w:space="0" w:color="993300"/>
              <w:right w:val="single" w:sz="8" w:space="0" w:color="993300"/>
            </w:tcBorders>
            <w:vAlign w:val="center"/>
            <w:hideMark/>
          </w:tcPr>
          <w:p w14:paraId="21D7A741" w14:textId="163C7089" w:rsidR="00645E2A" w:rsidRPr="00747587" w:rsidRDefault="00645E2A" w:rsidP="00645E2A">
            <w:pPr>
              <w:jc w:val="center"/>
              <w:rPr>
                <w:rFonts w:eastAsia="Times New Roman" w:cs="Times New Roman"/>
                <w:color w:val="000000"/>
                <w:sz w:val="16"/>
                <w:szCs w:val="16"/>
                <w:lang w:eastAsia="es-ES"/>
              </w:rPr>
            </w:pPr>
            <w:r>
              <w:rPr>
                <w:color w:val="000000"/>
                <w:sz w:val="16"/>
                <w:szCs w:val="16"/>
              </w:rPr>
              <w:t>133,60</w:t>
            </w:r>
          </w:p>
        </w:tc>
        <w:tc>
          <w:tcPr>
            <w:tcW w:w="964" w:type="dxa"/>
            <w:tcBorders>
              <w:top w:val="nil"/>
              <w:left w:val="nil"/>
              <w:bottom w:val="single" w:sz="8" w:space="0" w:color="993300"/>
              <w:right w:val="single" w:sz="8" w:space="0" w:color="993300"/>
            </w:tcBorders>
            <w:vAlign w:val="center"/>
            <w:hideMark/>
          </w:tcPr>
          <w:p w14:paraId="69383B8F" w14:textId="494E09E7" w:rsidR="00645E2A" w:rsidRPr="00747587" w:rsidRDefault="00645E2A" w:rsidP="00645E2A">
            <w:pPr>
              <w:jc w:val="center"/>
              <w:rPr>
                <w:rFonts w:eastAsia="Times New Roman" w:cs="Times New Roman"/>
                <w:color w:val="000000"/>
                <w:sz w:val="16"/>
                <w:szCs w:val="16"/>
                <w:lang w:eastAsia="es-ES"/>
              </w:rPr>
            </w:pPr>
            <w:r>
              <w:rPr>
                <w:color w:val="000000"/>
                <w:sz w:val="16"/>
                <w:szCs w:val="16"/>
              </w:rPr>
              <w:t>114,91</w:t>
            </w:r>
          </w:p>
        </w:tc>
        <w:tc>
          <w:tcPr>
            <w:tcW w:w="761" w:type="dxa"/>
            <w:tcBorders>
              <w:top w:val="nil"/>
              <w:left w:val="nil"/>
              <w:bottom w:val="single" w:sz="8" w:space="0" w:color="993300"/>
              <w:right w:val="single" w:sz="8" w:space="0" w:color="933634"/>
            </w:tcBorders>
            <w:vAlign w:val="center"/>
            <w:hideMark/>
          </w:tcPr>
          <w:p w14:paraId="2D51B9B6" w14:textId="6C0E9A4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334E5003" w14:textId="6813198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5E605536" w14:textId="041FD162"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120.840,72</w:t>
            </w:r>
          </w:p>
        </w:tc>
      </w:tr>
      <w:tr w:rsidR="00645E2A" w:rsidRPr="00747587" w14:paraId="661742CE"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31569F01" w14:textId="67F49DD8"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Sierra de Salamanca</w:t>
            </w:r>
          </w:p>
        </w:tc>
        <w:tc>
          <w:tcPr>
            <w:tcW w:w="956" w:type="dxa"/>
            <w:tcBorders>
              <w:top w:val="nil"/>
              <w:left w:val="nil"/>
              <w:bottom w:val="single" w:sz="8" w:space="0" w:color="993300"/>
              <w:right w:val="single" w:sz="8" w:space="0" w:color="993300"/>
            </w:tcBorders>
            <w:vAlign w:val="center"/>
            <w:hideMark/>
          </w:tcPr>
          <w:p w14:paraId="631EB75D" w14:textId="348F3A17" w:rsidR="00645E2A" w:rsidRPr="00747587" w:rsidRDefault="00645E2A" w:rsidP="00645E2A">
            <w:pPr>
              <w:jc w:val="center"/>
              <w:rPr>
                <w:rFonts w:eastAsia="Times New Roman" w:cs="Times New Roman"/>
                <w:color w:val="000000"/>
                <w:sz w:val="16"/>
                <w:szCs w:val="16"/>
                <w:lang w:eastAsia="es-ES"/>
              </w:rPr>
            </w:pPr>
            <w:r>
              <w:rPr>
                <w:color w:val="000000"/>
                <w:sz w:val="16"/>
                <w:szCs w:val="16"/>
              </w:rPr>
              <w:t>8,09</w:t>
            </w:r>
          </w:p>
        </w:tc>
        <w:tc>
          <w:tcPr>
            <w:tcW w:w="870" w:type="dxa"/>
            <w:tcBorders>
              <w:top w:val="nil"/>
              <w:left w:val="nil"/>
              <w:bottom w:val="single" w:sz="8" w:space="0" w:color="993300"/>
              <w:right w:val="single" w:sz="8" w:space="0" w:color="993300"/>
            </w:tcBorders>
            <w:vAlign w:val="center"/>
            <w:hideMark/>
          </w:tcPr>
          <w:p w14:paraId="2C6D47FF" w14:textId="2118F229" w:rsidR="00645E2A" w:rsidRPr="00747587" w:rsidRDefault="00645E2A" w:rsidP="00645E2A">
            <w:pPr>
              <w:jc w:val="center"/>
              <w:rPr>
                <w:rFonts w:eastAsia="Times New Roman" w:cs="Times New Roman"/>
                <w:color w:val="000000"/>
                <w:sz w:val="16"/>
                <w:szCs w:val="16"/>
                <w:lang w:eastAsia="es-ES"/>
              </w:rPr>
            </w:pPr>
            <w:r>
              <w:rPr>
                <w:color w:val="000000"/>
                <w:sz w:val="16"/>
                <w:szCs w:val="16"/>
              </w:rPr>
              <w:t>1,35</w:t>
            </w:r>
          </w:p>
        </w:tc>
        <w:tc>
          <w:tcPr>
            <w:tcW w:w="953" w:type="dxa"/>
            <w:tcBorders>
              <w:top w:val="nil"/>
              <w:left w:val="nil"/>
              <w:bottom w:val="single" w:sz="8" w:space="0" w:color="993300"/>
              <w:right w:val="single" w:sz="8" w:space="0" w:color="993300"/>
            </w:tcBorders>
            <w:vAlign w:val="center"/>
            <w:hideMark/>
          </w:tcPr>
          <w:p w14:paraId="776FD9F9" w14:textId="353A660B" w:rsidR="00645E2A" w:rsidRPr="00747587" w:rsidRDefault="00645E2A" w:rsidP="00645E2A">
            <w:pPr>
              <w:jc w:val="center"/>
              <w:rPr>
                <w:rFonts w:eastAsia="Times New Roman" w:cs="Times New Roman"/>
                <w:color w:val="000000"/>
                <w:sz w:val="16"/>
                <w:szCs w:val="16"/>
                <w:lang w:eastAsia="es-ES"/>
              </w:rPr>
            </w:pPr>
            <w:r>
              <w:rPr>
                <w:color w:val="000000"/>
                <w:sz w:val="16"/>
                <w:szCs w:val="16"/>
              </w:rPr>
              <w:t>126,18</w:t>
            </w:r>
          </w:p>
        </w:tc>
        <w:tc>
          <w:tcPr>
            <w:tcW w:w="970" w:type="dxa"/>
            <w:tcBorders>
              <w:top w:val="nil"/>
              <w:left w:val="nil"/>
              <w:bottom w:val="single" w:sz="8" w:space="0" w:color="993300"/>
              <w:right w:val="single" w:sz="8" w:space="0" w:color="993300"/>
            </w:tcBorders>
            <w:vAlign w:val="center"/>
            <w:hideMark/>
          </w:tcPr>
          <w:p w14:paraId="190A2B95" w14:textId="0BE0211A"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3636AC00" w14:textId="68865573"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6A7150AB" w14:textId="7414405A"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183093B4" w14:textId="36C1B34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1A9F233B" w14:textId="2D3689DD"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135,62</w:t>
            </w:r>
          </w:p>
        </w:tc>
      </w:tr>
      <w:tr w:rsidR="00645E2A" w:rsidRPr="00747587" w14:paraId="577DAA7A"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256AD7C4" w14:textId="0C15F6A2"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Sierras de Málaga</w:t>
            </w:r>
          </w:p>
        </w:tc>
        <w:tc>
          <w:tcPr>
            <w:tcW w:w="956" w:type="dxa"/>
            <w:tcBorders>
              <w:top w:val="nil"/>
              <w:left w:val="nil"/>
              <w:bottom w:val="single" w:sz="8" w:space="0" w:color="993300"/>
              <w:right w:val="single" w:sz="8" w:space="0" w:color="993300"/>
            </w:tcBorders>
            <w:vAlign w:val="center"/>
            <w:hideMark/>
          </w:tcPr>
          <w:p w14:paraId="0EE44882" w14:textId="1650F4FD" w:rsidR="00645E2A" w:rsidRPr="00747587" w:rsidRDefault="00645E2A" w:rsidP="00645E2A">
            <w:pPr>
              <w:jc w:val="center"/>
              <w:rPr>
                <w:rFonts w:eastAsia="Times New Roman" w:cs="Times New Roman"/>
                <w:color w:val="000000"/>
                <w:sz w:val="16"/>
                <w:szCs w:val="16"/>
                <w:lang w:eastAsia="es-ES"/>
              </w:rPr>
            </w:pPr>
            <w:r>
              <w:rPr>
                <w:color w:val="000000"/>
                <w:sz w:val="16"/>
                <w:szCs w:val="16"/>
              </w:rPr>
              <w:t>113,30</w:t>
            </w:r>
          </w:p>
        </w:tc>
        <w:tc>
          <w:tcPr>
            <w:tcW w:w="870" w:type="dxa"/>
            <w:tcBorders>
              <w:top w:val="nil"/>
              <w:left w:val="nil"/>
              <w:bottom w:val="single" w:sz="8" w:space="0" w:color="993300"/>
              <w:right w:val="single" w:sz="8" w:space="0" w:color="993300"/>
            </w:tcBorders>
            <w:vAlign w:val="center"/>
            <w:hideMark/>
          </w:tcPr>
          <w:p w14:paraId="66BE4F95" w14:textId="57CAAA41" w:rsidR="00645E2A" w:rsidRPr="00747587" w:rsidRDefault="00645E2A" w:rsidP="00645E2A">
            <w:pPr>
              <w:jc w:val="center"/>
              <w:rPr>
                <w:rFonts w:eastAsia="Times New Roman" w:cs="Times New Roman"/>
                <w:color w:val="000000"/>
                <w:sz w:val="16"/>
                <w:szCs w:val="16"/>
                <w:lang w:eastAsia="es-ES"/>
              </w:rPr>
            </w:pPr>
            <w:r>
              <w:rPr>
                <w:color w:val="000000"/>
                <w:sz w:val="16"/>
                <w:szCs w:val="16"/>
              </w:rPr>
              <w:t>1,89</w:t>
            </w:r>
          </w:p>
        </w:tc>
        <w:tc>
          <w:tcPr>
            <w:tcW w:w="953" w:type="dxa"/>
            <w:tcBorders>
              <w:top w:val="nil"/>
              <w:left w:val="nil"/>
              <w:bottom w:val="single" w:sz="8" w:space="0" w:color="993300"/>
              <w:right w:val="single" w:sz="8" w:space="0" w:color="993300"/>
            </w:tcBorders>
            <w:vAlign w:val="center"/>
            <w:hideMark/>
          </w:tcPr>
          <w:p w14:paraId="2DFFF55A" w14:textId="30CBC3E6" w:rsidR="00645E2A" w:rsidRPr="00747587" w:rsidRDefault="00645E2A" w:rsidP="00645E2A">
            <w:pPr>
              <w:jc w:val="center"/>
              <w:rPr>
                <w:rFonts w:eastAsia="Times New Roman" w:cs="Times New Roman"/>
                <w:color w:val="000000"/>
                <w:sz w:val="16"/>
                <w:szCs w:val="16"/>
                <w:lang w:eastAsia="es-ES"/>
              </w:rPr>
            </w:pPr>
            <w:r>
              <w:rPr>
                <w:color w:val="000000"/>
                <w:sz w:val="16"/>
                <w:szCs w:val="16"/>
              </w:rPr>
              <w:t>101,85</w:t>
            </w:r>
          </w:p>
        </w:tc>
        <w:tc>
          <w:tcPr>
            <w:tcW w:w="970" w:type="dxa"/>
            <w:tcBorders>
              <w:top w:val="nil"/>
              <w:left w:val="nil"/>
              <w:bottom w:val="single" w:sz="8" w:space="0" w:color="993300"/>
              <w:right w:val="single" w:sz="8" w:space="0" w:color="993300"/>
            </w:tcBorders>
            <w:vAlign w:val="center"/>
            <w:hideMark/>
          </w:tcPr>
          <w:p w14:paraId="4F743897" w14:textId="5143AEB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38ABC9DB" w14:textId="17ABA31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316B9799" w14:textId="26DCF303"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07A3958A" w14:textId="5443B04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29AC7127" w14:textId="4418CE00"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217,04</w:t>
            </w:r>
          </w:p>
        </w:tc>
      </w:tr>
      <w:tr w:rsidR="00645E2A" w:rsidRPr="00747587" w14:paraId="5A4D18C1"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0B01E4D6" w14:textId="3104F142"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Somontano</w:t>
            </w:r>
          </w:p>
        </w:tc>
        <w:tc>
          <w:tcPr>
            <w:tcW w:w="956" w:type="dxa"/>
            <w:tcBorders>
              <w:top w:val="nil"/>
              <w:left w:val="nil"/>
              <w:bottom w:val="single" w:sz="8" w:space="0" w:color="993300"/>
              <w:right w:val="single" w:sz="8" w:space="0" w:color="993300"/>
            </w:tcBorders>
            <w:vAlign w:val="center"/>
            <w:hideMark/>
          </w:tcPr>
          <w:p w14:paraId="62B4A967" w14:textId="3CBB8292" w:rsidR="00645E2A" w:rsidRPr="00747587" w:rsidRDefault="00645E2A" w:rsidP="00645E2A">
            <w:pPr>
              <w:jc w:val="center"/>
              <w:rPr>
                <w:rFonts w:eastAsia="Times New Roman" w:cs="Times New Roman"/>
                <w:color w:val="000000"/>
                <w:sz w:val="16"/>
                <w:szCs w:val="16"/>
                <w:lang w:eastAsia="es-ES"/>
              </w:rPr>
            </w:pPr>
            <w:r>
              <w:rPr>
                <w:color w:val="000000"/>
                <w:sz w:val="16"/>
                <w:szCs w:val="16"/>
              </w:rPr>
              <w:t>15.053,76</w:t>
            </w:r>
          </w:p>
        </w:tc>
        <w:tc>
          <w:tcPr>
            <w:tcW w:w="870" w:type="dxa"/>
            <w:tcBorders>
              <w:top w:val="nil"/>
              <w:left w:val="nil"/>
              <w:bottom w:val="single" w:sz="8" w:space="0" w:color="993300"/>
              <w:right w:val="single" w:sz="8" w:space="0" w:color="993300"/>
            </w:tcBorders>
            <w:vAlign w:val="center"/>
            <w:hideMark/>
          </w:tcPr>
          <w:p w14:paraId="47D3AF15" w14:textId="3B6FE3D7" w:rsidR="00645E2A" w:rsidRPr="00747587" w:rsidRDefault="00645E2A" w:rsidP="00645E2A">
            <w:pPr>
              <w:jc w:val="center"/>
              <w:rPr>
                <w:rFonts w:eastAsia="Times New Roman" w:cs="Times New Roman"/>
                <w:color w:val="000000"/>
                <w:sz w:val="16"/>
                <w:szCs w:val="16"/>
                <w:lang w:eastAsia="es-ES"/>
              </w:rPr>
            </w:pPr>
            <w:r>
              <w:rPr>
                <w:color w:val="000000"/>
                <w:sz w:val="16"/>
                <w:szCs w:val="16"/>
              </w:rPr>
              <w:t>3.841,20</w:t>
            </w:r>
          </w:p>
        </w:tc>
        <w:tc>
          <w:tcPr>
            <w:tcW w:w="953" w:type="dxa"/>
            <w:tcBorders>
              <w:top w:val="nil"/>
              <w:left w:val="nil"/>
              <w:bottom w:val="single" w:sz="8" w:space="0" w:color="993300"/>
              <w:right w:val="single" w:sz="8" w:space="0" w:color="993300"/>
            </w:tcBorders>
            <w:vAlign w:val="center"/>
            <w:hideMark/>
          </w:tcPr>
          <w:p w14:paraId="1EF08A3A" w14:textId="4DC00677" w:rsidR="00645E2A" w:rsidRPr="00747587" w:rsidRDefault="00645E2A" w:rsidP="00645E2A">
            <w:pPr>
              <w:jc w:val="center"/>
              <w:rPr>
                <w:rFonts w:eastAsia="Times New Roman" w:cs="Times New Roman"/>
                <w:color w:val="000000"/>
                <w:sz w:val="16"/>
                <w:szCs w:val="16"/>
                <w:lang w:eastAsia="es-ES"/>
              </w:rPr>
            </w:pPr>
            <w:r>
              <w:rPr>
                <w:color w:val="000000"/>
                <w:sz w:val="16"/>
                <w:szCs w:val="16"/>
              </w:rPr>
              <w:t>6.493,96</w:t>
            </w:r>
          </w:p>
        </w:tc>
        <w:tc>
          <w:tcPr>
            <w:tcW w:w="970" w:type="dxa"/>
            <w:tcBorders>
              <w:top w:val="nil"/>
              <w:left w:val="nil"/>
              <w:bottom w:val="single" w:sz="8" w:space="0" w:color="993300"/>
              <w:right w:val="single" w:sz="8" w:space="0" w:color="993300"/>
            </w:tcBorders>
            <w:vAlign w:val="center"/>
            <w:hideMark/>
          </w:tcPr>
          <w:p w14:paraId="0CF3A57F" w14:textId="199E9BD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7A20A51E" w14:textId="30AA7572"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516B61A4" w14:textId="418979F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1F8DA03B" w14:textId="466303C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1748AE22" w14:textId="506CBEFA"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25.388,92</w:t>
            </w:r>
          </w:p>
        </w:tc>
      </w:tr>
      <w:tr w:rsidR="00645E2A" w:rsidRPr="00747587" w14:paraId="7C35AAAA"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5ABB8C1D" w14:textId="45423A7A"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Tacoronte-Acentejo</w:t>
            </w:r>
          </w:p>
        </w:tc>
        <w:tc>
          <w:tcPr>
            <w:tcW w:w="956" w:type="dxa"/>
            <w:tcBorders>
              <w:top w:val="nil"/>
              <w:left w:val="nil"/>
              <w:bottom w:val="single" w:sz="8" w:space="0" w:color="993300"/>
              <w:right w:val="single" w:sz="8" w:space="0" w:color="993300"/>
            </w:tcBorders>
            <w:vAlign w:val="center"/>
            <w:hideMark/>
          </w:tcPr>
          <w:p w14:paraId="67FB12DE" w14:textId="4B4285A7" w:rsidR="00645E2A" w:rsidRPr="00747587" w:rsidRDefault="00645E2A" w:rsidP="00645E2A">
            <w:pPr>
              <w:jc w:val="center"/>
              <w:rPr>
                <w:rFonts w:eastAsia="Times New Roman" w:cs="Times New Roman"/>
                <w:color w:val="000000"/>
                <w:sz w:val="16"/>
                <w:szCs w:val="16"/>
                <w:lang w:eastAsia="es-ES"/>
              </w:rPr>
            </w:pPr>
            <w:r>
              <w:rPr>
                <w:color w:val="000000"/>
                <w:sz w:val="16"/>
                <w:szCs w:val="16"/>
              </w:rPr>
              <w:t>11,35</w:t>
            </w:r>
          </w:p>
        </w:tc>
        <w:tc>
          <w:tcPr>
            <w:tcW w:w="870" w:type="dxa"/>
            <w:tcBorders>
              <w:top w:val="nil"/>
              <w:left w:val="nil"/>
              <w:bottom w:val="single" w:sz="8" w:space="0" w:color="993300"/>
              <w:right w:val="single" w:sz="8" w:space="0" w:color="993300"/>
            </w:tcBorders>
            <w:vAlign w:val="center"/>
            <w:hideMark/>
          </w:tcPr>
          <w:p w14:paraId="260FC2CA" w14:textId="073A66A2"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45B087B0" w14:textId="58B2715A" w:rsidR="00645E2A" w:rsidRPr="00747587" w:rsidRDefault="00645E2A" w:rsidP="00645E2A">
            <w:pPr>
              <w:jc w:val="center"/>
              <w:rPr>
                <w:rFonts w:eastAsia="Times New Roman" w:cs="Times New Roman"/>
                <w:color w:val="000000"/>
                <w:sz w:val="16"/>
                <w:szCs w:val="16"/>
                <w:lang w:eastAsia="es-ES"/>
              </w:rPr>
            </w:pPr>
            <w:r>
              <w:rPr>
                <w:color w:val="000000"/>
                <w:sz w:val="16"/>
                <w:szCs w:val="16"/>
              </w:rPr>
              <w:t>11,38</w:t>
            </w:r>
          </w:p>
        </w:tc>
        <w:tc>
          <w:tcPr>
            <w:tcW w:w="970" w:type="dxa"/>
            <w:tcBorders>
              <w:top w:val="nil"/>
              <w:left w:val="nil"/>
              <w:bottom w:val="single" w:sz="8" w:space="0" w:color="993300"/>
              <w:right w:val="single" w:sz="8" w:space="0" w:color="993300"/>
            </w:tcBorders>
            <w:vAlign w:val="center"/>
            <w:hideMark/>
          </w:tcPr>
          <w:p w14:paraId="20524FA5" w14:textId="0E53764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10C62537" w14:textId="3AF2D57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1C8E7245" w14:textId="0707E30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1FC278E4" w14:textId="2CE1BD2C"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02A482AC" w14:textId="22E34F5B"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22,73</w:t>
            </w:r>
          </w:p>
        </w:tc>
      </w:tr>
      <w:tr w:rsidR="00645E2A" w:rsidRPr="00747587" w14:paraId="1E70DD05"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31E14614" w14:textId="1ECFEB1F"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Tarragona</w:t>
            </w:r>
          </w:p>
        </w:tc>
        <w:tc>
          <w:tcPr>
            <w:tcW w:w="956" w:type="dxa"/>
            <w:tcBorders>
              <w:top w:val="nil"/>
              <w:left w:val="nil"/>
              <w:bottom w:val="single" w:sz="8" w:space="0" w:color="993300"/>
              <w:right w:val="single" w:sz="8" w:space="0" w:color="993300"/>
            </w:tcBorders>
            <w:vAlign w:val="center"/>
            <w:hideMark/>
          </w:tcPr>
          <w:p w14:paraId="2A4A43A9" w14:textId="0CBC336B" w:rsidR="00645E2A" w:rsidRPr="00747587" w:rsidRDefault="00645E2A" w:rsidP="00645E2A">
            <w:pPr>
              <w:jc w:val="center"/>
              <w:rPr>
                <w:rFonts w:eastAsia="Times New Roman" w:cs="Times New Roman"/>
                <w:color w:val="000000"/>
                <w:sz w:val="16"/>
                <w:szCs w:val="16"/>
                <w:lang w:eastAsia="es-ES"/>
              </w:rPr>
            </w:pPr>
            <w:r>
              <w:rPr>
                <w:color w:val="000000"/>
                <w:sz w:val="16"/>
                <w:szCs w:val="16"/>
              </w:rPr>
              <w:t>369,23</w:t>
            </w:r>
          </w:p>
        </w:tc>
        <w:tc>
          <w:tcPr>
            <w:tcW w:w="870" w:type="dxa"/>
            <w:tcBorders>
              <w:top w:val="nil"/>
              <w:left w:val="nil"/>
              <w:bottom w:val="single" w:sz="8" w:space="0" w:color="993300"/>
              <w:right w:val="single" w:sz="8" w:space="0" w:color="993300"/>
            </w:tcBorders>
            <w:vAlign w:val="center"/>
            <w:hideMark/>
          </w:tcPr>
          <w:p w14:paraId="7E126E6D" w14:textId="3981009D" w:rsidR="00645E2A" w:rsidRPr="00747587" w:rsidRDefault="00645E2A" w:rsidP="00645E2A">
            <w:pPr>
              <w:jc w:val="center"/>
              <w:rPr>
                <w:rFonts w:eastAsia="Times New Roman" w:cs="Times New Roman"/>
                <w:color w:val="000000"/>
                <w:sz w:val="16"/>
                <w:szCs w:val="16"/>
                <w:lang w:eastAsia="es-ES"/>
              </w:rPr>
            </w:pPr>
            <w:r>
              <w:rPr>
                <w:color w:val="000000"/>
                <w:sz w:val="16"/>
                <w:szCs w:val="16"/>
              </w:rPr>
              <w:t>23,70</w:t>
            </w:r>
          </w:p>
        </w:tc>
        <w:tc>
          <w:tcPr>
            <w:tcW w:w="953" w:type="dxa"/>
            <w:tcBorders>
              <w:top w:val="nil"/>
              <w:left w:val="nil"/>
              <w:bottom w:val="single" w:sz="8" w:space="0" w:color="993300"/>
              <w:right w:val="single" w:sz="8" w:space="0" w:color="993300"/>
            </w:tcBorders>
            <w:vAlign w:val="center"/>
            <w:hideMark/>
          </w:tcPr>
          <w:p w14:paraId="2423491B" w14:textId="3F75B3FD" w:rsidR="00645E2A" w:rsidRPr="00747587" w:rsidRDefault="00645E2A" w:rsidP="00645E2A">
            <w:pPr>
              <w:jc w:val="center"/>
              <w:rPr>
                <w:rFonts w:eastAsia="Times New Roman" w:cs="Times New Roman"/>
                <w:color w:val="000000"/>
                <w:sz w:val="16"/>
                <w:szCs w:val="16"/>
                <w:lang w:eastAsia="es-ES"/>
              </w:rPr>
            </w:pPr>
            <w:r>
              <w:rPr>
                <w:color w:val="000000"/>
                <w:sz w:val="16"/>
                <w:szCs w:val="16"/>
              </w:rPr>
              <w:t>955,47</w:t>
            </w:r>
          </w:p>
        </w:tc>
        <w:tc>
          <w:tcPr>
            <w:tcW w:w="970" w:type="dxa"/>
            <w:tcBorders>
              <w:top w:val="nil"/>
              <w:left w:val="nil"/>
              <w:bottom w:val="single" w:sz="8" w:space="0" w:color="993300"/>
              <w:right w:val="single" w:sz="8" w:space="0" w:color="993300"/>
            </w:tcBorders>
            <w:vAlign w:val="center"/>
            <w:hideMark/>
          </w:tcPr>
          <w:p w14:paraId="78B84DDF" w14:textId="5018F5A3" w:rsidR="00645E2A" w:rsidRPr="00747587" w:rsidRDefault="00645E2A" w:rsidP="00645E2A">
            <w:pPr>
              <w:jc w:val="center"/>
              <w:rPr>
                <w:rFonts w:eastAsia="Times New Roman" w:cs="Times New Roman"/>
                <w:color w:val="000000"/>
                <w:sz w:val="16"/>
                <w:szCs w:val="16"/>
                <w:lang w:eastAsia="es-ES"/>
              </w:rPr>
            </w:pPr>
            <w:r>
              <w:rPr>
                <w:color w:val="000000"/>
                <w:sz w:val="16"/>
                <w:szCs w:val="16"/>
              </w:rPr>
              <w:t>22,50</w:t>
            </w:r>
          </w:p>
        </w:tc>
        <w:tc>
          <w:tcPr>
            <w:tcW w:w="964" w:type="dxa"/>
            <w:tcBorders>
              <w:top w:val="nil"/>
              <w:left w:val="nil"/>
              <w:bottom w:val="single" w:sz="8" w:space="0" w:color="993300"/>
              <w:right w:val="single" w:sz="8" w:space="0" w:color="993300"/>
            </w:tcBorders>
            <w:vAlign w:val="center"/>
            <w:hideMark/>
          </w:tcPr>
          <w:p w14:paraId="519065A3" w14:textId="0995EFEA" w:rsidR="00645E2A" w:rsidRPr="00747587" w:rsidRDefault="00645E2A" w:rsidP="00645E2A">
            <w:pPr>
              <w:jc w:val="center"/>
              <w:rPr>
                <w:rFonts w:eastAsia="Times New Roman" w:cs="Times New Roman"/>
                <w:color w:val="000000"/>
                <w:sz w:val="16"/>
                <w:szCs w:val="16"/>
                <w:lang w:eastAsia="es-ES"/>
              </w:rPr>
            </w:pPr>
            <w:r>
              <w:rPr>
                <w:color w:val="000000"/>
                <w:sz w:val="16"/>
                <w:szCs w:val="16"/>
              </w:rPr>
              <w:t>109,77</w:t>
            </w:r>
          </w:p>
        </w:tc>
        <w:tc>
          <w:tcPr>
            <w:tcW w:w="761" w:type="dxa"/>
            <w:tcBorders>
              <w:top w:val="nil"/>
              <w:left w:val="nil"/>
              <w:bottom w:val="single" w:sz="8" w:space="0" w:color="993300"/>
              <w:right w:val="single" w:sz="8" w:space="0" w:color="933634"/>
            </w:tcBorders>
            <w:vAlign w:val="center"/>
            <w:hideMark/>
          </w:tcPr>
          <w:p w14:paraId="2B980159" w14:textId="5630B993"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017872BA" w14:textId="4EBC28A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04D5F050" w14:textId="04621183"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1.480,67</w:t>
            </w:r>
          </w:p>
        </w:tc>
      </w:tr>
      <w:tr w:rsidR="00645E2A" w:rsidRPr="00747587" w14:paraId="7A98D3B7"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6ADBD161" w14:textId="0E832E73"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Terra Alta</w:t>
            </w:r>
          </w:p>
        </w:tc>
        <w:tc>
          <w:tcPr>
            <w:tcW w:w="956" w:type="dxa"/>
            <w:tcBorders>
              <w:top w:val="nil"/>
              <w:left w:val="nil"/>
              <w:bottom w:val="single" w:sz="8" w:space="0" w:color="993300"/>
              <w:right w:val="single" w:sz="8" w:space="0" w:color="993300"/>
            </w:tcBorders>
            <w:vAlign w:val="center"/>
            <w:hideMark/>
          </w:tcPr>
          <w:p w14:paraId="0DFC5883" w14:textId="4B76156A" w:rsidR="00645E2A" w:rsidRPr="00747587" w:rsidRDefault="00645E2A" w:rsidP="00645E2A">
            <w:pPr>
              <w:jc w:val="center"/>
              <w:rPr>
                <w:rFonts w:eastAsia="Times New Roman" w:cs="Times New Roman"/>
                <w:color w:val="000000"/>
                <w:sz w:val="16"/>
                <w:szCs w:val="16"/>
                <w:lang w:eastAsia="es-ES"/>
              </w:rPr>
            </w:pPr>
            <w:r>
              <w:rPr>
                <w:color w:val="000000"/>
                <w:sz w:val="16"/>
                <w:szCs w:val="16"/>
              </w:rPr>
              <w:t>1.711,24</w:t>
            </w:r>
          </w:p>
        </w:tc>
        <w:tc>
          <w:tcPr>
            <w:tcW w:w="870" w:type="dxa"/>
            <w:tcBorders>
              <w:top w:val="nil"/>
              <w:left w:val="nil"/>
              <w:bottom w:val="single" w:sz="8" w:space="0" w:color="993300"/>
              <w:right w:val="single" w:sz="8" w:space="0" w:color="993300"/>
            </w:tcBorders>
            <w:vAlign w:val="center"/>
            <w:hideMark/>
          </w:tcPr>
          <w:p w14:paraId="24DC426E" w14:textId="4EB2E7A3" w:rsidR="00645E2A" w:rsidRPr="00747587" w:rsidRDefault="00645E2A" w:rsidP="00645E2A">
            <w:pPr>
              <w:jc w:val="center"/>
              <w:rPr>
                <w:rFonts w:eastAsia="Times New Roman" w:cs="Times New Roman"/>
                <w:color w:val="000000"/>
                <w:sz w:val="16"/>
                <w:szCs w:val="16"/>
                <w:lang w:eastAsia="es-ES"/>
              </w:rPr>
            </w:pPr>
            <w:r>
              <w:rPr>
                <w:color w:val="000000"/>
                <w:sz w:val="16"/>
                <w:szCs w:val="16"/>
              </w:rPr>
              <w:t>187,84</w:t>
            </w:r>
          </w:p>
        </w:tc>
        <w:tc>
          <w:tcPr>
            <w:tcW w:w="953" w:type="dxa"/>
            <w:tcBorders>
              <w:top w:val="nil"/>
              <w:left w:val="nil"/>
              <w:bottom w:val="single" w:sz="8" w:space="0" w:color="993300"/>
              <w:right w:val="single" w:sz="8" w:space="0" w:color="993300"/>
            </w:tcBorders>
            <w:vAlign w:val="center"/>
            <w:hideMark/>
          </w:tcPr>
          <w:p w14:paraId="30ED2937" w14:textId="36ECC2DB" w:rsidR="00645E2A" w:rsidRPr="00747587" w:rsidRDefault="00645E2A" w:rsidP="00645E2A">
            <w:pPr>
              <w:jc w:val="center"/>
              <w:rPr>
                <w:rFonts w:eastAsia="Times New Roman" w:cs="Times New Roman"/>
                <w:color w:val="000000"/>
                <w:sz w:val="16"/>
                <w:szCs w:val="16"/>
                <w:lang w:eastAsia="es-ES"/>
              </w:rPr>
            </w:pPr>
            <w:r>
              <w:rPr>
                <w:color w:val="000000"/>
                <w:sz w:val="16"/>
                <w:szCs w:val="16"/>
              </w:rPr>
              <w:t>2.267,42</w:t>
            </w:r>
          </w:p>
        </w:tc>
        <w:tc>
          <w:tcPr>
            <w:tcW w:w="970" w:type="dxa"/>
            <w:tcBorders>
              <w:top w:val="nil"/>
              <w:left w:val="nil"/>
              <w:bottom w:val="single" w:sz="8" w:space="0" w:color="993300"/>
              <w:right w:val="single" w:sz="8" w:space="0" w:color="993300"/>
            </w:tcBorders>
            <w:vAlign w:val="center"/>
            <w:hideMark/>
          </w:tcPr>
          <w:p w14:paraId="1552DFC0" w14:textId="1ADF5B4C" w:rsidR="00645E2A" w:rsidRPr="00747587" w:rsidRDefault="00645E2A" w:rsidP="00645E2A">
            <w:pPr>
              <w:jc w:val="center"/>
              <w:rPr>
                <w:rFonts w:eastAsia="Times New Roman" w:cs="Times New Roman"/>
                <w:color w:val="000000"/>
                <w:sz w:val="16"/>
                <w:szCs w:val="16"/>
                <w:lang w:eastAsia="es-ES"/>
              </w:rPr>
            </w:pPr>
            <w:r>
              <w:rPr>
                <w:color w:val="000000"/>
                <w:sz w:val="16"/>
                <w:szCs w:val="16"/>
              </w:rPr>
              <w:t>1,80</w:t>
            </w:r>
          </w:p>
        </w:tc>
        <w:tc>
          <w:tcPr>
            <w:tcW w:w="964" w:type="dxa"/>
            <w:tcBorders>
              <w:top w:val="nil"/>
              <w:left w:val="nil"/>
              <w:bottom w:val="single" w:sz="8" w:space="0" w:color="993300"/>
              <w:right w:val="single" w:sz="8" w:space="0" w:color="993300"/>
            </w:tcBorders>
            <w:vAlign w:val="center"/>
            <w:hideMark/>
          </w:tcPr>
          <w:p w14:paraId="275E8824" w14:textId="1C4A1B62"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70999A2D" w14:textId="6188CEE1"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4FBCAD07" w14:textId="2F2F7B1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1446C8FA" w14:textId="4A62C78D"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4.168,30</w:t>
            </w:r>
          </w:p>
        </w:tc>
      </w:tr>
      <w:tr w:rsidR="00645E2A" w:rsidRPr="00747587" w14:paraId="673C30EC"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53FF1CD3" w14:textId="7898E6EF"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Tierra del Vino de Zamora</w:t>
            </w:r>
          </w:p>
        </w:tc>
        <w:tc>
          <w:tcPr>
            <w:tcW w:w="956" w:type="dxa"/>
            <w:tcBorders>
              <w:top w:val="nil"/>
              <w:left w:val="nil"/>
              <w:bottom w:val="single" w:sz="8" w:space="0" w:color="993300"/>
              <w:right w:val="single" w:sz="8" w:space="0" w:color="993300"/>
            </w:tcBorders>
            <w:vAlign w:val="center"/>
            <w:hideMark/>
          </w:tcPr>
          <w:p w14:paraId="7D01A28A" w14:textId="6975FFC5"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42C58ACF" w14:textId="732F172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2F6AF8A6" w14:textId="24ADD9E2" w:rsidR="00645E2A" w:rsidRPr="00747587" w:rsidRDefault="00645E2A" w:rsidP="00645E2A">
            <w:pPr>
              <w:jc w:val="center"/>
              <w:rPr>
                <w:rFonts w:eastAsia="Times New Roman" w:cs="Times New Roman"/>
                <w:color w:val="000000"/>
                <w:sz w:val="16"/>
                <w:szCs w:val="16"/>
                <w:lang w:eastAsia="es-ES"/>
              </w:rPr>
            </w:pPr>
            <w:r>
              <w:rPr>
                <w:color w:val="000000"/>
                <w:sz w:val="16"/>
                <w:szCs w:val="16"/>
              </w:rPr>
              <w:t>64,44</w:t>
            </w:r>
          </w:p>
        </w:tc>
        <w:tc>
          <w:tcPr>
            <w:tcW w:w="970" w:type="dxa"/>
            <w:tcBorders>
              <w:top w:val="nil"/>
              <w:left w:val="nil"/>
              <w:bottom w:val="single" w:sz="8" w:space="0" w:color="993300"/>
              <w:right w:val="single" w:sz="8" w:space="0" w:color="993300"/>
            </w:tcBorders>
            <w:vAlign w:val="center"/>
            <w:hideMark/>
          </w:tcPr>
          <w:p w14:paraId="35D1BCCA" w14:textId="6B3AE67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4A446BF9" w14:textId="19FD6AF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3DEEFA16" w14:textId="76E930C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13FCF48A" w14:textId="24F1927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6A3DFDBD" w14:textId="51BD877B"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64,44</w:t>
            </w:r>
          </w:p>
        </w:tc>
      </w:tr>
      <w:tr w:rsidR="00645E2A" w:rsidRPr="00747587" w14:paraId="0F87EB81"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0B2DB1D8" w14:textId="6648A5AF"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Toro</w:t>
            </w:r>
          </w:p>
        </w:tc>
        <w:tc>
          <w:tcPr>
            <w:tcW w:w="956" w:type="dxa"/>
            <w:tcBorders>
              <w:top w:val="nil"/>
              <w:left w:val="nil"/>
              <w:bottom w:val="single" w:sz="8" w:space="0" w:color="993300"/>
              <w:right w:val="single" w:sz="8" w:space="0" w:color="993300"/>
            </w:tcBorders>
            <w:vAlign w:val="center"/>
            <w:hideMark/>
          </w:tcPr>
          <w:p w14:paraId="730C525B" w14:textId="75419FA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3AC05150" w14:textId="4091C458"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7EFC4566" w14:textId="5EF56AA9" w:rsidR="00645E2A" w:rsidRPr="00747587" w:rsidRDefault="00645E2A" w:rsidP="00645E2A">
            <w:pPr>
              <w:jc w:val="center"/>
              <w:rPr>
                <w:rFonts w:eastAsia="Times New Roman" w:cs="Times New Roman"/>
                <w:color w:val="000000"/>
                <w:sz w:val="16"/>
                <w:szCs w:val="16"/>
                <w:lang w:eastAsia="es-ES"/>
              </w:rPr>
            </w:pPr>
            <w:r>
              <w:rPr>
                <w:color w:val="000000"/>
                <w:sz w:val="16"/>
                <w:szCs w:val="16"/>
              </w:rPr>
              <w:t>24.423,61</w:t>
            </w:r>
          </w:p>
        </w:tc>
        <w:tc>
          <w:tcPr>
            <w:tcW w:w="970" w:type="dxa"/>
            <w:tcBorders>
              <w:top w:val="nil"/>
              <w:left w:val="nil"/>
              <w:bottom w:val="single" w:sz="8" w:space="0" w:color="993300"/>
              <w:right w:val="single" w:sz="8" w:space="0" w:color="993300"/>
            </w:tcBorders>
            <w:vAlign w:val="center"/>
            <w:hideMark/>
          </w:tcPr>
          <w:p w14:paraId="2EFF4401" w14:textId="70B3B23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11E0AE36" w14:textId="6D8F113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73880AE8" w14:textId="7444716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45175673" w14:textId="74E7E72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2B5C5079" w14:textId="6E09C8F4"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24.423,61</w:t>
            </w:r>
          </w:p>
        </w:tc>
      </w:tr>
      <w:tr w:rsidR="00645E2A" w:rsidRPr="00747587" w14:paraId="4A6F45B5"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6C627A85" w14:textId="55B551BC"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Uclés</w:t>
            </w:r>
          </w:p>
        </w:tc>
        <w:tc>
          <w:tcPr>
            <w:tcW w:w="956" w:type="dxa"/>
            <w:tcBorders>
              <w:top w:val="nil"/>
              <w:left w:val="nil"/>
              <w:bottom w:val="single" w:sz="8" w:space="0" w:color="993300"/>
              <w:right w:val="single" w:sz="8" w:space="0" w:color="993300"/>
            </w:tcBorders>
            <w:vAlign w:val="center"/>
            <w:hideMark/>
          </w:tcPr>
          <w:p w14:paraId="1903252C" w14:textId="78B689E5" w:rsidR="00645E2A" w:rsidRPr="00747587" w:rsidRDefault="00645E2A" w:rsidP="00645E2A">
            <w:pPr>
              <w:jc w:val="center"/>
              <w:rPr>
                <w:rFonts w:eastAsia="Times New Roman" w:cs="Times New Roman"/>
                <w:color w:val="000000"/>
                <w:sz w:val="16"/>
                <w:szCs w:val="16"/>
                <w:lang w:eastAsia="es-ES"/>
              </w:rPr>
            </w:pPr>
            <w:r>
              <w:rPr>
                <w:color w:val="000000"/>
                <w:sz w:val="16"/>
                <w:szCs w:val="16"/>
              </w:rPr>
              <w:t>1.584,08</w:t>
            </w:r>
          </w:p>
        </w:tc>
        <w:tc>
          <w:tcPr>
            <w:tcW w:w="870" w:type="dxa"/>
            <w:tcBorders>
              <w:top w:val="nil"/>
              <w:left w:val="nil"/>
              <w:bottom w:val="single" w:sz="8" w:space="0" w:color="993300"/>
              <w:right w:val="single" w:sz="8" w:space="0" w:color="993300"/>
            </w:tcBorders>
            <w:vAlign w:val="center"/>
            <w:hideMark/>
          </w:tcPr>
          <w:p w14:paraId="28B5CF58" w14:textId="405C0E5F" w:rsidR="00645E2A" w:rsidRPr="00747587" w:rsidRDefault="00645E2A" w:rsidP="00645E2A">
            <w:pPr>
              <w:jc w:val="center"/>
              <w:rPr>
                <w:rFonts w:eastAsia="Times New Roman" w:cs="Times New Roman"/>
                <w:color w:val="000000"/>
                <w:sz w:val="16"/>
                <w:szCs w:val="16"/>
                <w:lang w:eastAsia="es-ES"/>
              </w:rPr>
            </w:pPr>
            <w:r>
              <w:rPr>
                <w:color w:val="000000"/>
                <w:sz w:val="16"/>
                <w:szCs w:val="16"/>
              </w:rPr>
              <w:t>143,77</w:t>
            </w:r>
          </w:p>
        </w:tc>
        <w:tc>
          <w:tcPr>
            <w:tcW w:w="953" w:type="dxa"/>
            <w:tcBorders>
              <w:top w:val="nil"/>
              <w:left w:val="nil"/>
              <w:bottom w:val="single" w:sz="8" w:space="0" w:color="993300"/>
              <w:right w:val="single" w:sz="8" w:space="0" w:color="993300"/>
            </w:tcBorders>
            <w:vAlign w:val="center"/>
            <w:hideMark/>
          </w:tcPr>
          <w:p w14:paraId="61E02BF2" w14:textId="6BF751AA" w:rsidR="00645E2A" w:rsidRPr="00747587" w:rsidRDefault="00645E2A" w:rsidP="00645E2A">
            <w:pPr>
              <w:jc w:val="center"/>
              <w:rPr>
                <w:rFonts w:eastAsia="Times New Roman" w:cs="Times New Roman"/>
                <w:color w:val="000000"/>
                <w:sz w:val="16"/>
                <w:szCs w:val="16"/>
                <w:lang w:eastAsia="es-ES"/>
              </w:rPr>
            </w:pPr>
            <w:r>
              <w:rPr>
                <w:color w:val="000000"/>
                <w:sz w:val="16"/>
                <w:szCs w:val="16"/>
              </w:rPr>
              <w:t>3.018,04</w:t>
            </w:r>
          </w:p>
        </w:tc>
        <w:tc>
          <w:tcPr>
            <w:tcW w:w="970" w:type="dxa"/>
            <w:tcBorders>
              <w:top w:val="nil"/>
              <w:left w:val="nil"/>
              <w:bottom w:val="single" w:sz="8" w:space="0" w:color="993300"/>
              <w:right w:val="single" w:sz="8" w:space="0" w:color="993300"/>
            </w:tcBorders>
            <w:vAlign w:val="center"/>
            <w:hideMark/>
          </w:tcPr>
          <w:p w14:paraId="7002DFF7" w14:textId="09923D8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39570D01" w14:textId="6A70F7F5"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5B9AA605" w14:textId="65E6BF08"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56DFF2AB" w14:textId="63BEFE1C"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686D76B1" w14:textId="2A133430"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4.745,89</w:t>
            </w:r>
          </w:p>
        </w:tc>
      </w:tr>
      <w:tr w:rsidR="00645E2A" w:rsidRPr="00747587" w14:paraId="0FF6D161"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29D20FB1" w14:textId="25AB0709"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Urueña</w:t>
            </w:r>
          </w:p>
        </w:tc>
        <w:tc>
          <w:tcPr>
            <w:tcW w:w="956" w:type="dxa"/>
            <w:tcBorders>
              <w:top w:val="nil"/>
              <w:left w:val="nil"/>
              <w:bottom w:val="single" w:sz="8" w:space="0" w:color="993300"/>
              <w:right w:val="single" w:sz="8" w:space="0" w:color="993300"/>
            </w:tcBorders>
            <w:vAlign w:val="center"/>
            <w:hideMark/>
          </w:tcPr>
          <w:p w14:paraId="7AB0B218" w14:textId="76124015"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nil"/>
              <w:left w:val="nil"/>
              <w:bottom w:val="single" w:sz="8" w:space="0" w:color="993300"/>
              <w:right w:val="single" w:sz="8" w:space="0" w:color="993300"/>
            </w:tcBorders>
            <w:vAlign w:val="center"/>
            <w:hideMark/>
          </w:tcPr>
          <w:p w14:paraId="67AD36C8" w14:textId="43AF079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7B1B7E6E" w14:textId="67026EE1" w:rsidR="00645E2A" w:rsidRPr="00747587" w:rsidRDefault="00645E2A" w:rsidP="00645E2A">
            <w:pPr>
              <w:jc w:val="center"/>
              <w:rPr>
                <w:rFonts w:eastAsia="Times New Roman" w:cs="Times New Roman"/>
                <w:color w:val="000000"/>
                <w:sz w:val="16"/>
                <w:szCs w:val="16"/>
                <w:lang w:eastAsia="es-ES"/>
              </w:rPr>
            </w:pPr>
            <w:r>
              <w:rPr>
                <w:color w:val="000000"/>
                <w:sz w:val="16"/>
                <w:szCs w:val="16"/>
              </w:rPr>
              <w:t>81,00</w:t>
            </w:r>
          </w:p>
        </w:tc>
        <w:tc>
          <w:tcPr>
            <w:tcW w:w="970" w:type="dxa"/>
            <w:tcBorders>
              <w:top w:val="nil"/>
              <w:left w:val="nil"/>
              <w:bottom w:val="single" w:sz="8" w:space="0" w:color="993300"/>
              <w:right w:val="single" w:sz="8" w:space="0" w:color="993300"/>
            </w:tcBorders>
            <w:vAlign w:val="center"/>
            <w:hideMark/>
          </w:tcPr>
          <w:p w14:paraId="68CE31C0" w14:textId="525DF381"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49579340" w14:textId="1D69E34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3FB8EBCC" w14:textId="0FA4B28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343ABA04" w14:textId="099D5B8A"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4BFEFB2D" w14:textId="6BB5FCC4"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81,00</w:t>
            </w:r>
          </w:p>
        </w:tc>
      </w:tr>
      <w:tr w:rsidR="00645E2A" w:rsidRPr="00747587" w14:paraId="1CF964F8"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0ACB3C86" w14:textId="1B2AEAC0"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Utiel-Requena</w:t>
            </w:r>
          </w:p>
        </w:tc>
        <w:tc>
          <w:tcPr>
            <w:tcW w:w="956" w:type="dxa"/>
            <w:tcBorders>
              <w:top w:val="nil"/>
              <w:left w:val="nil"/>
              <w:bottom w:val="single" w:sz="8" w:space="0" w:color="993300"/>
              <w:right w:val="single" w:sz="8" w:space="0" w:color="993300"/>
            </w:tcBorders>
            <w:vAlign w:val="center"/>
            <w:hideMark/>
          </w:tcPr>
          <w:p w14:paraId="31DDA2B1" w14:textId="2846AA2A" w:rsidR="00645E2A" w:rsidRPr="00747587" w:rsidRDefault="00645E2A" w:rsidP="00645E2A">
            <w:pPr>
              <w:jc w:val="center"/>
              <w:rPr>
                <w:rFonts w:eastAsia="Times New Roman" w:cs="Times New Roman"/>
                <w:color w:val="000000"/>
                <w:sz w:val="16"/>
                <w:szCs w:val="16"/>
                <w:lang w:eastAsia="es-ES"/>
              </w:rPr>
            </w:pPr>
            <w:r>
              <w:rPr>
                <w:color w:val="000000"/>
                <w:sz w:val="16"/>
                <w:szCs w:val="16"/>
              </w:rPr>
              <w:t>30.814,00</w:t>
            </w:r>
          </w:p>
        </w:tc>
        <w:tc>
          <w:tcPr>
            <w:tcW w:w="870" w:type="dxa"/>
            <w:tcBorders>
              <w:top w:val="nil"/>
              <w:left w:val="nil"/>
              <w:bottom w:val="single" w:sz="8" w:space="0" w:color="993300"/>
              <w:right w:val="single" w:sz="8" w:space="0" w:color="993300"/>
            </w:tcBorders>
            <w:vAlign w:val="center"/>
            <w:hideMark/>
          </w:tcPr>
          <w:p w14:paraId="1EB73B1E" w14:textId="67333643" w:rsidR="00645E2A" w:rsidRPr="00747587" w:rsidRDefault="00645E2A" w:rsidP="00645E2A">
            <w:pPr>
              <w:jc w:val="center"/>
              <w:rPr>
                <w:rFonts w:eastAsia="Times New Roman" w:cs="Times New Roman"/>
                <w:color w:val="000000"/>
                <w:sz w:val="16"/>
                <w:szCs w:val="16"/>
                <w:lang w:eastAsia="es-ES"/>
              </w:rPr>
            </w:pPr>
            <w:r>
              <w:rPr>
                <w:color w:val="000000"/>
                <w:sz w:val="16"/>
                <w:szCs w:val="16"/>
              </w:rPr>
              <w:t>17.620,00</w:t>
            </w:r>
          </w:p>
        </w:tc>
        <w:tc>
          <w:tcPr>
            <w:tcW w:w="953" w:type="dxa"/>
            <w:tcBorders>
              <w:top w:val="nil"/>
              <w:left w:val="nil"/>
              <w:bottom w:val="single" w:sz="8" w:space="0" w:color="993300"/>
              <w:right w:val="single" w:sz="8" w:space="0" w:color="993300"/>
            </w:tcBorders>
            <w:vAlign w:val="center"/>
            <w:hideMark/>
          </w:tcPr>
          <w:p w14:paraId="7663A711" w14:textId="7E1E0D85" w:rsidR="00645E2A" w:rsidRPr="00747587" w:rsidRDefault="00645E2A" w:rsidP="00645E2A">
            <w:pPr>
              <w:jc w:val="center"/>
              <w:rPr>
                <w:rFonts w:eastAsia="Times New Roman" w:cs="Times New Roman"/>
                <w:color w:val="000000"/>
                <w:sz w:val="16"/>
                <w:szCs w:val="16"/>
                <w:lang w:eastAsia="es-ES"/>
              </w:rPr>
            </w:pPr>
            <w:r>
              <w:rPr>
                <w:color w:val="000000"/>
                <w:sz w:val="16"/>
                <w:szCs w:val="16"/>
              </w:rPr>
              <w:t>69.865,00</w:t>
            </w:r>
          </w:p>
        </w:tc>
        <w:tc>
          <w:tcPr>
            <w:tcW w:w="970" w:type="dxa"/>
            <w:tcBorders>
              <w:top w:val="nil"/>
              <w:left w:val="nil"/>
              <w:bottom w:val="single" w:sz="8" w:space="0" w:color="993300"/>
              <w:right w:val="single" w:sz="8" w:space="0" w:color="993300"/>
            </w:tcBorders>
            <w:vAlign w:val="center"/>
            <w:hideMark/>
          </w:tcPr>
          <w:p w14:paraId="680D27B7" w14:textId="1172B098"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5BB99116" w14:textId="30FEAB8F"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78FFF1A0" w14:textId="16FF538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0DE571E7" w14:textId="7CFB5665"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364F5840" w14:textId="33B23027"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118.299,00</w:t>
            </w:r>
          </w:p>
        </w:tc>
      </w:tr>
      <w:tr w:rsidR="00645E2A" w:rsidRPr="00747587" w14:paraId="68501AEE" w14:textId="77777777" w:rsidTr="004E62E5">
        <w:trPr>
          <w:trHeight w:val="336"/>
          <w:jc w:val="center"/>
        </w:trPr>
        <w:tc>
          <w:tcPr>
            <w:tcW w:w="1483" w:type="dxa"/>
            <w:tcBorders>
              <w:top w:val="nil"/>
              <w:left w:val="single" w:sz="8" w:space="0" w:color="933634"/>
              <w:bottom w:val="single" w:sz="8" w:space="0" w:color="933634"/>
              <w:right w:val="single" w:sz="8" w:space="0" w:color="933634"/>
            </w:tcBorders>
            <w:shd w:val="clear" w:color="000000" w:fill="F1DDDC"/>
            <w:vAlign w:val="center"/>
            <w:hideMark/>
          </w:tcPr>
          <w:p w14:paraId="26A35024" w14:textId="3ED1A0BA"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Valdeorras</w:t>
            </w:r>
          </w:p>
        </w:tc>
        <w:tc>
          <w:tcPr>
            <w:tcW w:w="956" w:type="dxa"/>
            <w:tcBorders>
              <w:top w:val="nil"/>
              <w:left w:val="nil"/>
              <w:bottom w:val="single" w:sz="8" w:space="0" w:color="993300"/>
              <w:right w:val="single" w:sz="8" w:space="0" w:color="993300"/>
            </w:tcBorders>
            <w:vAlign w:val="center"/>
            <w:hideMark/>
          </w:tcPr>
          <w:p w14:paraId="62464AF2" w14:textId="3E74AF7B" w:rsidR="00645E2A" w:rsidRPr="00747587" w:rsidRDefault="00645E2A" w:rsidP="00645E2A">
            <w:pPr>
              <w:jc w:val="center"/>
              <w:rPr>
                <w:rFonts w:eastAsia="Times New Roman" w:cs="Times New Roman"/>
                <w:color w:val="000000"/>
                <w:sz w:val="16"/>
                <w:szCs w:val="16"/>
                <w:lang w:eastAsia="es-ES"/>
              </w:rPr>
            </w:pPr>
            <w:r>
              <w:rPr>
                <w:color w:val="000000"/>
                <w:sz w:val="16"/>
                <w:szCs w:val="16"/>
              </w:rPr>
              <w:t>2.159,12</w:t>
            </w:r>
          </w:p>
        </w:tc>
        <w:tc>
          <w:tcPr>
            <w:tcW w:w="870" w:type="dxa"/>
            <w:tcBorders>
              <w:top w:val="nil"/>
              <w:left w:val="nil"/>
              <w:bottom w:val="single" w:sz="8" w:space="0" w:color="993300"/>
              <w:right w:val="single" w:sz="8" w:space="0" w:color="993300"/>
            </w:tcBorders>
            <w:vAlign w:val="center"/>
            <w:hideMark/>
          </w:tcPr>
          <w:p w14:paraId="3DB605E6" w14:textId="57553400"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nil"/>
              <w:left w:val="nil"/>
              <w:bottom w:val="single" w:sz="8" w:space="0" w:color="993300"/>
              <w:right w:val="single" w:sz="8" w:space="0" w:color="993300"/>
            </w:tcBorders>
            <w:vAlign w:val="center"/>
            <w:hideMark/>
          </w:tcPr>
          <w:p w14:paraId="0B0D162F" w14:textId="1EE9F52A" w:rsidR="00645E2A" w:rsidRPr="00747587" w:rsidRDefault="00645E2A" w:rsidP="00645E2A">
            <w:pPr>
              <w:jc w:val="center"/>
              <w:rPr>
                <w:rFonts w:eastAsia="Times New Roman" w:cs="Times New Roman"/>
                <w:color w:val="000000"/>
                <w:sz w:val="16"/>
                <w:szCs w:val="16"/>
                <w:lang w:eastAsia="es-ES"/>
              </w:rPr>
            </w:pPr>
            <w:r>
              <w:rPr>
                <w:color w:val="000000"/>
                <w:sz w:val="16"/>
                <w:szCs w:val="16"/>
              </w:rPr>
              <w:t>663,83</w:t>
            </w:r>
          </w:p>
        </w:tc>
        <w:tc>
          <w:tcPr>
            <w:tcW w:w="970" w:type="dxa"/>
            <w:tcBorders>
              <w:top w:val="nil"/>
              <w:left w:val="nil"/>
              <w:bottom w:val="single" w:sz="8" w:space="0" w:color="993300"/>
              <w:right w:val="single" w:sz="8" w:space="0" w:color="993300"/>
            </w:tcBorders>
            <w:vAlign w:val="center"/>
            <w:hideMark/>
          </w:tcPr>
          <w:p w14:paraId="1018C372" w14:textId="68B310E3"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8" w:space="0" w:color="993300"/>
              <w:right w:val="single" w:sz="8" w:space="0" w:color="993300"/>
            </w:tcBorders>
            <w:vAlign w:val="center"/>
            <w:hideMark/>
          </w:tcPr>
          <w:p w14:paraId="210EB300" w14:textId="1B907C43"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33634"/>
            </w:tcBorders>
            <w:vAlign w:val="center"/>
            <w:hideMark/>
          </w:tcPr>
          <w:p w14:paraId="4BF5BE85" w14:textId="2588B96A"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8" w:space="0" w:color="993300"/>
              <w:right w:val="single" w:sz="8" w:space="0" w:color="933634"/>
            </w:tcBorders>
            <w:vAlign w:val="center"/>
            <w:hideMark/>
          </w:tcPr>
          <w:p w14:paraId="2D9AE503" w14:textId="26A8E8C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8" w:space="0" w:color="993300"/>
              <w:right w:val="single" w:sz="8" w:space="0" w:color="993300"/>
            </w:tcBorders>
            <w:vAlign w:val="center"/>
            <w:hideMark/>
          </w:tcPr>
          <w:p w14:paraId="2A505EC3" w14:textId="2BDD956D"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2.822,95</w:t>
            </w:r>
          </w:p>
        </w:tc>
      </w:tr>
      <w:tr w:rsidR="00645E2A" w:rsidRPr="00747587" w14:paraId="0A0C6C83" w14:textId="77777777" w:rsidTr="004E62E5">
        <w:trPr>
          <w:trHeight w:val="336"/>
          <w:jc w:val="center"/>
        </w:trPr>
        <w:tc>
          <w:tcPr>
            <w:tcW w:w="1483" w:type="dxa"/>
            <w:tcBorders>
              <w:top w:val="nil"/>
              <w:left w:val="single" w:sz="8" w:space="0" w:color="933634"/>
              <w:bottom w:val="single" w:sz="4" w:space="0" w:color="933634"/>
              <w:right w:val="single" w:sz="8" w:space="0" w:color="933634"/>
            </w:tcBorders>
            <w:shd w:val="clear" w:color="000000" w:fill="F1DDDC"/>
            <w:vAlign w:val="center"/>
            <w:hideMark/>
          </w:tcPr>
          <w:p w14:paraId="64261039" w14:textId="7BA9B094" w:rsidR="00645E2A" w:rsidRPr="00747587" w:rsidRDefault="00645E2A" w:rsidP="00645E2A">
            <w:pPr>
              <w:jc w:val="center"/>
              <w:rPr>
                <w:rFonts w:eastAsia="Times New Roman" w:cs="Times New Roman"/>
                <w:b/>
                <w:bCs/>
                <w:color w:val="000000"/>
                <w:sz w:val="16"/>
                <w:szCs w:val="16"/>
                <w:lang w:eastAsia="es-ES"/>
              </w:rPr>
            </w:pPr>
            <w:r>
              <w:rPr>
                <w:b/>
                <w:bCs/>
                <w:color w:val="000000"/>
                <w:sz w:val="16"/>
                <w:szCs w:val="16"/>
              </w:rPr>
              <w:t>DOP Valdepeñas</w:t>
            </w:r>
          </w:p>
        </w:tc>
        <w:tc>
          <w:tcPr>
            <w:tcW w:w="956" w:type="dxa"/>
            <w:tcBorders>
              <w:top w:val="nil"/>
              <w:left w:val="nil"/>
              <w:bottom w:val="single" w:sz="4" w:space="0" w:color="933634"/>
              <w:right w:val="single" w:sz="8" w:space="0" w:color="993300"/>
            </w:tcBorders>
            <w:vAlign w:val="center"/>
            <w:hideMark/>
          </w:tcPr>
          <w:p w14:paraId="23494CE6" w14:textId="0F94871B" w:rsidR="00645E2A" w:rsidRPr="00747587" w:rsidRDefault="00645E2A" w:rsidP="00645E2A">
            <w:pPr>
              <w:jc w:val="center"/>
              <w:rPr>
                <w:rFonts w:eastAsia="Times New Roman" w:cs="Times New Roman"/>
                <w:color w:val="000000"/>
                <w:sz w:val="16"/>
                <w:szCs w:val="16"/>
                <w:lang w:eastAsia="es-ES"/>
              </w:rPr>
            </w:pPr>
            <w:r>
              <w:rPr>
                <w:color w:val="000000"/>
                <w:sz w:val="16"/>
                <w:szCs w:val="16"/>
              </w:rPr>
              <w:t>10.474,72</w:t>
            </w:r>
          </w:p>
        </w:tc>
        <w:tc>
          <w:tcPr>
            <w:tcW w:w="870" w:type="dxa"/>
            <w:tcBorders>
              <w:top w:val="nil"/>
              <w:left w:val="nil"/>
              <w:bottom w:val="single" w:sz="4" w:space="0" w:color="933634"/>
              <w:right w:val="single" w:sz="8" w:space="0" w:color="993300"/>
            </w:tcBorders>
            <w:vAlign w:val="center"/>
            <w:hideMark/>
          </w:tcPr>
          <w:p w14:paraId="4E17E680" w14:textId="0BB5C2D4" w:rsidR="00645E2A" w:rsidRPr="00747587" w:rsidRDefault="00645E2A" w:rsidP="00645E2A">
            <w:pPr>
              <w:jc w:val="center"/>
              <w:rPr>
                <w:rFonts w:eastAsia="Times New Roman" w:cs="Times New Roman"/>
                <w:color w:val="000000"/>
                <w:sz w:val="16"/>
                <w:szCs w:val="16"/>
                <w:lang w:eastAsia="es-ES"/>
              </w:rPr>
            </w:pPr>
            <w:r>
              <w:rPr>
                <w:color w:val="000000"/>
                <w:sz w:val="16"/>
                <w:szCs w:val="16"/>
              </w:rPr>
              <w:t>1.374,67</w:t>
            </w:r>
          </w:p>
        </w:tc>
        <w:tc>
          <w:tcPr>
            <w:tcW w:w="953" w:type="dxa"/>
            <w:tcBorders>
              <w:top w:val="nil"/>
              <w:left w:val="nil"/>
              <w:bottom w:val="single" w:sz="4" w:space="0" w:color="933634"/>
              <w:right w:val="single" w:sz="8" w:space="0" w:color="993300"/>
            </w:tcBorders>
            <w:vAlign w:val="center"/>
            <w:hideMark/>
          </w:tcPr>
          <w:p w14:paraId="05F29944" w14:textId="35990B57" w:rsidR="00645E2A" w:rsidRPr="00747587" w:rsidRDefault="00645E2A" w:rsidP="00645E2A">
            <w:pPr>
              <w:jc w:val="center"/>
              <w:rPr>
                <w:rFonts w:eastAsia="Times New Roman" w:cs="Times New Roman"/>
                <w:color w:val="000000"/>
                <w:sz w:val="16"/>
                <w:szCs w:val="16"/>
                <w:lang w:eastAsia="es-ES"/>
              </w:rPr>
            </w:pPr>
            <w:r>
              <w:rPr>
                <w:color w:val="000000"/>
                <w:sz w:val="16"/>
                <w:szCs w:val="16"/>
              </w:rPr>
              <w:t>44.989,74</w:t>
            </w:r>
          </w:p>
        </w:tc>
        <w:tc>
          <w:tcPr>
            <w:tcW w:w="970" w:type="dxa"/>
            <w:tcBorders>
              <w:top w:val="nil"/>
              <w:left w:val="nil"/>
              <w:bottom w:val="single" w:sz="4" w:space="0" w:color="933634"/>
              <w:right w:val="single" w:sz="8" w:space="0" w:color="993300"/>
            </w:tcBorders>
            <w:vAlign w:val="center"/>
            <w:hideMark/>
          </w:tcPr>
          <w:p w14:paraId="46EE743C" w14:textId="4BBF06D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nil"/>
              <w:left w:val="nil"/>
              <w:bottom w:val="single" w:sz="4" w:space="0" w:color="933634"/>
              <w:right w:val="single" w:sz="8" w:space="0" w:color="993300"/>
            </w:tcBorders>
            <w:vAlign w:val="center"/>
            <w:hideMark/>
          </w:tcPr>
          <w:p w14:paraId="44EDF3EB" w14:textId="295A077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4" w:space="0" w:color="933634"/>
              <w:right w:val="single" w:sz="8" w:space="0" w:color="993300"/>
            </w:tcBorders>
            <w:vAlign w:val="center"/>
            <w:hideMark/>
          </w:tcPr>
          <w:p w14:paraId="77B35B34" w14:textId="4751C3B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nil"/>
              <w:left w:val="nil"/>
              <w:bottom w:val="single" w:sz="4" w:space="0" w:color="933634"/>
              <w:right w:val="single" w:sz="8" w:space="0" w:color="993300"/>
            </w:tcBorders>
            <w:vAlign w:val="center"/>
            <w:hideMark/>
          </w:tcPr>
          <w:p w14:paraId="36BEDC1E" w14:textId="4AA1177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nil"/>
              <w:left w:val="nil"/>
              <w:bottom w:val="single" w:sz="4" w:space="0" w:color="933634"/>
              <w:right w:val="single" w:sz="8" w:space="0" w:color="993300"/>
            </w:tcBorders>
            <w:vAlign w:val="center"/>
            <w:hideMark/>
          </w:tcPr>
          <w:p w14:paraId="530F390C" w14:textId="79E6AA4D" w:rsidR="00645E2A" w:rsidRPr="00747587" w:rsidRDefault="00645E2A" w:rsidP="00645E2A">
            <w:pPr>
              <w:jc w:val="center"/>
              <w:rPr>
                <w:rFonts w:eastAsia="Times New Roman" w:cs="Times New Roman"/>
                <w:color w:val="000000"/>
                <w:sz w:val="16"/>
                <w:szCs w:val="16"/>
                <w:lang w:eastAsia="es-ES"/>
              </w:rPr>
            </w:pPr>
            <w:r>
              <w:rPr>
                <w:b/>
                <w:bCs/>
                <w:color w:val="000000"/>
                <w:sz w:val="16"/>
                <w:szCs w:val="16"/>
              </w:rPr>
              <w:t>56.839,12</w:t>
            </w:r>
          </w:p>
        </w:tc>
      </w:tr>
      <w:tr w:rsidR="00DA043F" w:rsidRPr="00747587" w14:paraId="36AB55E2" w14:textId="77777777" w:rsidTr="004E62E5">
        <w:trPr>
          <w:trHeight w:val="336"/>
          <w:jc w:val="center"/>
        </w:trPr>
        <w:tc>
          <w:tcPr>
            <w:tcW w:w="1483"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62F28776" w14:textId="0DEC1802" w:rsidR="00DA043F" w:rsidRDefault="00DA043F" w:rsidP="00DA043F">
            <w:pPr>
              <w:jc w:val="center"/>
              <w:rPr>
                <w:b/>
                <w:bCs/>
                <w:color w:val="000000"/>
                <w:sz w:val="16"/>
                <w:szCs w:val="16"/>
              </w:rPr>
            </w:pPr>
            <w:r>
              <w:rPr>
                <w:b/>
                <w:bCs/>
                <w:color w:val="000000"/>
                <w:sz w:val="16"/>
                <w:szCs w:val="16"/>
              </w:rPr>
              <w:t>DOP Valencia</w:t>
            </w:r>
          </w:p>
        </w:tc>
        <w:tc>
          <w:tcPr>
            <w:tcW w:w="956" w:type="dxa"/>
            <w:tcBorders>
              <w:top w:val="single" w:sz="4" w:space="0" w:color="933634"/>
              <w:left w:val="single" w:sz="4" w:space="0" w:color="933634"/>
              <w:bottom w:val="single" w:sz="4" w:space="0" w:color="933634"/>
              <w:right w:val="single" w:sz="4" w:space="0" w:color="933634"/>
            </w:tcBorders>
            <w:vAlign w:val="center"/>
          </w:tcPr>
          <w:p w14:paraId="0D439D73" w14:textId="74A5D0FA" w:rsidR="00DA043F" w:rsidRPr="00747587" w:rsidRDefault="00DA043F" w:rsidP="00DA043F">
            <w:pPr>
              <w:jc w:val="center"/>
              <w:rPr>
                <w:rFonts w:eastAsia="Times New Roman" w:cs="Times New Roman"/>
                <w:color w:val="000000"/>
                <w:sz w:val="16"/>
                <w:szCs w:val="16"/>
                <w:lang w:eastAsia="es-ES"/>
              </w:rPr>
            </w:pPr>
            <w:r>
              <w:rPr>
                <w:color w:val="000000"/>
                <w:sz w:val="16"/>
                <w:szCs w:val="16"/>
              </w:rPr>
              <w:t>24.201,00</w:t>
            </w:r>
          </w:p>
        </w:tc>
        <w:tc>
          <w:tcPr>
            <w:tcW w:w="870" w:type="dxa"/>
            <w:tcBorders>
              <w:top w:val="single" w:sz="4" w:space="0" w:color="933634"/>
              <w:left w:val="single" w:sz="4" w:space="0" w:color="933634"/>
              <w:bottom w:val="single" w:sz="4" w:space="0" w:color="933634"/>
              <w:right w:val="single" w:sz="4" w:space="0" w:color="933634"/>
            </w:tcBorders>
            <w:vAlign w:val="center"/>
          </w:tcPr>
          <w:p w14:paraId="75FC079C" w14:textId="184EFF15" w:rsidR="00DA043F" w:rsidRPr="00747587" w:rsidRDefault="00DA043F" w:rsidP="00DA043F">
            <w:pPr>
              <w:jc w:val="center"/>
              <w:rPr>
                <w:rFonts w:eastAsia="Times New Roman" w:cs="Times New Roman"/>
                <w:color w:val="000000"/>
                <w:sz w:val="16"/>
                <w:szCs w:val="16"/>
                <w:lang w:eastAsia="es-ES"/>
              </w:rPr>
            </w:pPr>
            <w:r>
              <w:rPr>
                <w:color w:val="000000"/>
                <w:sz w:val="16"/>
                <w:szCs w:val="16"/>
              </w:rPr>
              <w:t>12.248,00</w:t>
            </w:r>
          </w:p>
        </w:tc>
        <w:tc>
          <w:tcPr>
            <w:tcW w:w="953" w:type="dxa"/>
            <w:tcBorders>
              <w:top w:val="single" w:sz="4" w:space="0" w:color="933634"/>
              <w:left w:val="single" w:sz="4" w:space="0" w:color="933634"/>
              <w:bottom w:val="single" w:sz="4" w:space="0" w:color="933634"/>
              <w:right w:val="single" w:sz="4" w:space="0" w:color="933634"/>
            </w:tcBorders>
            <w:vAlign w:val="center"/>
          </w:tcPr>
          <w:p w14:paraId="60BCECC6" w14:textId="299C90A3" w:rsidR="00DA043F" w:rsidRPr="00747587" w:rsidRDefault="00DA043F" w:rsidP="00DA043F">
            <w:pPr>
              <w:jc w:val="center"/>
              <w:rPr>
                <w:rFonts w:eastAsia="Times New Roman" w:cs="Times New Roman"/>
                <w:color w:val="000000"/>
                <w:sz w:val="16"/>
                <w:szCs w:val="16"/>
                <w:lang w:eastAsia="es-ES"/>
              </w:rPr>
            </w:pPr>
            <w:r>
              <w:rPr>
                <w:color w:val="000000"/>
                <w:sz w:val="16"/>
                <w:szCs w:val="16"/>
              </w:rPr>
              <w:t>53.986,00</w:t>
            </w:r>
          </w:p>
        </w:tc>
        <w:tc>
          <w:tcPr>
            <w:tcW w:w="970" w:type="dxa"/>
            <w:tcBorders>
              <w:top w:val="single" w:sz="4" w:space="0" w:color="933634"/>
              <w:left w:val="single" w:sz="4" w:space="0" w:color="933634"/>
              <w:bottom w:val="single" w:sz="4" w:space="0" w:color="933634"/>
              <w:right w:val="single" w:sz="4" w:space="0" w:color="933634"/>
            </w:tcBorders>
            <w:vAlign w:val="center"/>
          </w:tcPr>
          <w:p w14:paraId="4AD44092" w14:textId="7665860B" w:rsidR="00DA043F" w:rsidRPr="00747587" w:rsidRDefault="00DA043F" w:rsidP="00DA043F">
            <w:pPr>
              <w:jc w:val="center"/>
              <w:rPr>
                <w:rFonts w:eastAsia="Times New Roman" w:cs="Times New Roman"/>
                <w:color w:val="000000"/>
                <w:sz w:val="16"/>
                <w:szCs w:val="16"/>
                <w:lang w:eastAsia="es-ES"/>
              </w:rPr>
            </w:pPr>
            <w:r>
              <w:rPr>
                <w:color w:val="000000"/>
                <w:sz w:val="16"/>
                <w:szCs w:val="16"/>
              </w:rPr>
              <w:t>5.062,00</w:t>
            </w:r>
          </w:p>
        </w:tc>
        <w:tc>
          <w:tcPr>
            <w:tcW w:w="964" w:type="dxa"/>
            <w:tcBorders>
              <w:top w:val="single" w:sz="4" w:space="0" w:color="933634"/>
              <w:left w:val="single" w:sz="4" w:space="0" w:color="933634"/>
              <w:bottom w:val="single" w:sz="4" w:space="0" w:color="933634"/>
              <w:right w:val="single" w:sz="4" w:space="0" w:color="933634"/>
            </w:tcBorders>
            <w:vAlign w:val="center"/>
          </w:tcPr>
          <w:p w14:paraId="4BBDF64F" w14:textId="2FD4431E" w:rsidR="00DA043F" w:rsidRPr="00747587" w:rsidRDefault="00DA043F" w:rsidP="00DA043F">
            <w:pPr>
              <w:jc w:val="center"/>
              <w:rPr>
                <w:rFonts w:eastAsia="Times New Roman" w:cs="Times New Roman"/>
                <w:color w:val="000000"/>
                <w:sz w:val="16"/>
                <w:szCs w:val="16"/>
                <w:lang w:eastAsia="es-ES"/>
              </w:rPr>
            </w:pPr>
            <w:r>
              <w:rPr>
                <w:color w:val="000000"/>
                <w:sz w:val="16"/>
                <w:szCs w:val="16"/>
              </w:rPr>
              <w:t>1.724,00</w:t>
            </w:r>
          </w:p>
        </w:tc>
        <w:tc>
          <w:tcPr>
            <w:tcW w:w="761" w:type="dxa"/>
            <w:tcBorders>
              <w:top w:val="single" w:sz="4" w:space="0" w:color="933634"/>
              <w:left w:val="single" w:sz="4" w:space="0" w:color="933634"/>
              <w:bottom w:val="single" w:sz="4" w:space="0" w:color="933634"/>
              <w:right w:val="single" w:sz="4" w:space="0" w:color="933634"/>
            </w:tcBorders>
            <w:vAlign w:val="center"/>
          </w:tcPr>
          <w:p w14:paraId="519F034C" w14:textId="7D1F97C2" w:rsidR="00DA043F" w:rsidRPr="00747587" w:rsidRDefault="00DA043F" w:rsidP="00DA043F">
            <w:pPr>
              <w:jc w:val="center"/>
              <w:rPr>
                <w:rFonts w:eastAsia="Times New Roman" w:cs="Times New Roman"/>
                <w:color w:val="000000"/>
                <w:sz w:val="16"/>
                <w:szCs w:val="16"/>
                <w:lang w:eastAsia="es-ES"/>
              </w:rPr>
            </w:pPr>
            <w:r>
              <w:rPr>
                <w:color w:val="000000"/>
                <w:sz w:val="16"/>
                <w:szCs w:val="16"/>
              </w:rPr>
              <w:t>2.560,00</w:t>
            </w:r>
          </w:p>
        </w:tc>
        <w:tc>
          <w:tcPr>
            <w:tcW w:w="693" w:type="dxa"/>
            <w:tcBorders>
              <w:top w:val="single" w:sz="4" w:space="0" w:color="933634"/>
              <w:left w:val="single" w:sz="4" w:space="0" w:color="933634"/>
              <w:bottom w:val="single" w:sz="4" w:space="0" w:color="933634"/>
              <w:right w:val="single" w:sz="4" w:space="0" w:color="933634"/>
            </w:tcBorders>
            <w:vAlign w:val="center"/>
          </w:tcPr>
          <w:p w14:paraId="5C4E6934" w14:textId="400DE0B7" w:rsidR="00DA043F" w:rsidRPr="00747587" w:rsidRDefault="00DA043F" w:rsidP="00DA043F">
            <w:pPr>
              <w:jc w:val="center"/>
              <w:rPr>
                <w:rFonts w:eastAsia="Times New Roman" w:cs="Times New Roman"/>
                <w:color w:val="000000"/>
                <w:sz w:val="16"/>
                <w:szCs w:val="16"/>
                <w:lang w:eastAsia="es-ES"/>
              </w:rPr>
            </w:pPr>
            <w:r>
              <w:rPr>
                <w:color w:val="000000"/>
                <w:sz w:val="16"/>
                <w:szCs w:val="16"/>
              </w:rPr>
              <w:t>0,00</w:t>
            </w:r>
          </w:p>
        </w:tc>
        <w:tc>
          <w:tcPr>
            <w:tcW w:w="1008" w:type="dxa"/>
            <w:tcBorders>
              <w:top w:val="single" w:sz="4" w:space="0" w:color="933634"/>
              <w:left w:val="single" w:sz="4" w:space="0" w:color="933634"/>
              <w:bottom w:val="single" w:sz="4" w:space="0" w:color="933634"/>
              <w:right w:val="single" w:sz="4" w:space="0" w:color="933634"/>
            </w:tcBorders>
            <w:vAlign w:val="center"/>
          </w:tcPr>
          <w:p w14:paraId="4726CDA0" w14:textId="6F72B467" w:rsidR="00DA043F" w:rsidRPr="00747587" w:rsidRDefault="00DA043F" w:rsidP="00DA043F">
            <w:pPr>
              <w:jc w:val="center"/>
              <w:rPr>
                <w:rFonts w:eastAsia="Times New Roman" w:cs="Times New Roman"/>
                <w:color w:val="000000"/>
                <w:sz w:val="16"/>
                <w:szCs w:val="16"/>
                <w:lang w:eastAsia="es-ES"/>
              </w:rPr>
            </w:pPr>
            <w:r>
              <w:rPr>
                <w:b/>
                <w:bCs/>
                <w:color w:val="000000"/>
                <w:sz w:val="16"/>
                <w:szCs w:val="16"/>
              </w:rPr>
              <w:t>99.781,00</w:t>
            </w:r>
          </w:p>
        </w:tc>
      </w:tr>
      <w:tr w:rsidR="00645E2A" w:rsidRPr="00747587" w14:paraId="0C36BB2A" w14:textId="77777777" w:rsidTr="004E62E5">
        <w:trPr>
          <w:trHeight w:val="336"/>
          <w:jc w:val="center"/>
        </w:trPr>
        <w:tc>
          <w:tcPr>
            <w:tcW w:w="1483"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54A3AB38" w14:textId="3561C730" w:rsidR="00645E2A" w:rsidRDefault="00645E2A" w:rsidP="00645E2A">
            <w:pPr>
              <w:jc w:val="center"/>
              <w:rPr>
                <w:b/>
                <w:bCs/>
                <w:color w:val="000000"/>
                <w:sz w:val="16"/>
                <w:szCs w:val="16"/>
              </w:rPr>
            </w:pPr>
            <w:r>
              <w:rPr>
                <w:b/>
                <w:bCs/>
                <w:color w:val="000000"/>
                <w:sz w:val="16"/>
                <w:szCs w:val="16"/>
              </w:rPr>
              <w:t>DOP Valle de Güímar</w:t>
            </w:r>
          </w:p>
        </w:tc>
        <w:tc>
          <w:tcPr>
            <w:tcW w:w="956" w:type="dxa"/>
            <w:tcBorders>
              <w:top w:val="single" w:sz="4" w:space="0" w:color="933634"/>
              <w:left w:val="single" w:sz="4" w:space="0" w:color="933634"/>
              <w:bottom w:val="single" w:sz="4" w:space="0" w:color="933634"/>
              <w:right w:val="single" w:sz="4" w:space="0" w:color="933634"/>
            </w:tcBorders>
            <w:vAlign w:val="center"/>
          </w:tcPr>
          <w:p w14:paraId="25EC6893" w14:textId="45F4928E" w:rsidR="00645E2A" w:rsidRPr="00747587" w:rsidRDefault="00645E2A" w:rsidP="00645E2A">
            <w:pPr>
              <w:jc w:val="center"/>
              <w:rPr>
                <w:rFonts w:eastAsia="Times New Roman" w:cs="Times New Roman"/>
                <w:color w:val="000000"/>
                <w:sz w:val="16"/>
                <w:szCs w:val="16"/>
                <w:lang w:eastAsia="es-ES"/>
              </w:rPr>
            </w:pPr>
            <w:r>
              <w:rPr>
                <w:color w:val="000000"/>
                <w:sz w:val="16"/>
                <w:szCs w:val="16"/>
              </w:rPr>
              <w:t>33,17</w:t>
            </w:r>
          </w:p>
        </w:tc>
        <w:tc>
          <w:tcPr>
            <w:tcW w:w="870" w:type="dxa"/>
            <w:tcBorders>
              <w:top w:val="single" w:sz="4" w:space="0" w:color="933634"/>
              <w:left w:val="single" w:sz="4" w:space="0" w:color="933634"/>
              <w:bottom w:val="single" w:sz="4" w:space="0" w:color="933634"/>
              <w:right w:val="single" w:sz="4" w:space="0" w:color="933634"/>
            </w:tcBorders>
            <w:vAlign w:val="center"/>
          </w:tcPr>
          <w:p w14:paraId="79749216" w14:textId="52A72C2C" w:rsidR="00645E2A" w:rsidRPr="00747587" w:rsidRDefault="00645E2A" w:rsidP="00645E2A">
            <w:pPr>
              <w:jc w:val="center"/>
              <w:rPr>
                <w:rFonts w:eastAsia="Times New Roman" w:cs="Times New Roman"/>
                <w:color w:val="000000"/>
                <w:sz w:val="16"/>
                <w:szCs w:val="16"/>
                <w:lang w:eastAsia="es-ES"/>
              </w:rPr>
            </w:pPr>
            <w:r>
              <w:rPr>
                <w:color w:val="000000"/>
                <w:sz w:val="16"/>
                <w:szCs w:val="16"/>
              </w:rPr>
              <w:t>0,45</w:t>
            </w:r>
          </w:p>
        </w:tc>
        <w:tc>
          <w:tcPr>
            <w:tcW w:w="953" w:type="dxa"/>
            <w:tcBorders>
              <w:top w:val="single" w:sz="4" w:space="0" w:color="933634"/>
              <w:left w:val="single" w:sz="4" w:space="0" w:color="933634"/>
              <w:bottom w:val="single" w:sz="4" w:space="0" w:color="933634"/>
              <w:right w:val="single" w:sz="4" w:space="0" w:color="933634"/>
            </w:tcBorders>
            <w:vAlign w:val="center"/>
          </w:tcPr>
          <w:p w14:paraId="08154929" w14:textId="725684F9" w:rsidR="00645E2A" w:rsidRPr="00747587" w:rsidRDefault="00645E2A" w:rsidP="00645E2A">
            <w:pPr>
              <w:jc w:val="center"/>
              <w:rPr>
                <w:rFonts w:eastAsia="Times New Roman" w:cs="Times New Roman"/>
                <w:color w:val="000000"/>
                <w:sz w:val="16"/>
                <w:szCs w:val="16"/>
                <w:lang w:eastAsia="es-ES"/>
              </w:rPr>
            </w:pPr>
            <w:r>
              <w:rPr>
                <w:color w:val="000000"/>
                <w:sz w:val="16"/>
                <w:szCs w:val="16"/>
              </w:rPr>
              <w:t>4,64</w:t>
            </w:r>
          </w:p>
        </w:tc>
        <w:tc>
          <w:tcPr>
            <w:tcW w:w="970" w:type="dxa"/>
            <w:tcBorders>
              <w:top w:val="single" w:sz="4" w:space="0" w:color="933634"/>
              <w:left w:val="single" w:sz="4" w:space="0" w:color="933634"/>
              <w:bottom w:val="single" w:sz="4" w:space="0" w:color="933634"/>
              <w:right w:val="single" w:sz="4" w:space="0" w:color="933634"/>
            </w:tcBorders>
            <w:vAlign w:val="center"/>
          </w:tcPr>
          <w:p w14:paraId="33A4646A" w14:textId="48F5A02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single" w:sz="4" w:space="0" w:color="933634"/>
              <w:left w:val="single" w:sz="4" w:space="0" w:color="933634"/>
              <w:bottom w:val="single" w:sz="4" w:space="0" w:color="933634"/>
              <w:right w:val="single" w:sz="4" w:space="0" w:color="933634"/>
            </w:tcBorders>
            <w:vAlign w:val="center"/>
          </w:tcPr>
          <w:p w14:paraId="44AD0B07" w14:textId="5056A89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single" w:sz="4" w:space="0" w:color="933634"/>
              <w:left w:val="single" w:sz="4" w:space="0" w:color="933634"/>
              <w:bottom w:val="single" w:sz="4" w:space="0" w:color="933634"/>
              <w:right w:val="single" w:sz="4" w:space="0" w:color="933634"/>
            </w:tcBorders>
            <w:vAlign w:val="center"/>
          </w:tcPr>
          <w:p w14:paraId="3D8CE130" w14:textId="54E7774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single" w:sz="4" w:space="0" w:color="933634"/>
              <w:left w:val="single" w:sz="4" w:space="0" w:color="933634"/>
              <w:bottom w:val="single" w:sz="4" w:space="0" w:color="933634"/>
              <w:right w:val="single" w:sz="4" w:space="0" w:color="933634"/>
            </w:tcBorders>
            <w:vAlign w:val="center"/>
          </w:tcPr>
          <w:p w14:paraId="60A7B984" w14:textId="4ED8DA9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single" w:sz="4" w:space="0" w:color="933634"/>
              <w:left w:val="single" w:sz="4" w:space="0" w:color="933634"/>
              <w:bottom w:val="single" w:sz="4" w:space="0" w:color="933634"/>
              <w:right w:val="single" w:sz="4" w:space="0" w:color="933634"/>
            </w:tcBorders>
            <w:vAlign w:val="center"/>
          </w:tcPr>
          <w:p w14:paraId="1D84D6F2" w14:textId="65F2D90B" w:rsidR="00645E2A" w:rsidRPr="00747587" w:rsidRDefault="00645E2A" w:rsidP="00645E2A">
            <w:pPr>
              <w:jc w:val="center"/>
              <w:rPr>
                <w:rFonts w:eastAsia="Times New Roman" w:cs="Times New Roman"/>
                <w:color w:val="000000"/>
                <w:sz w:val="16"/>
                <w:szCs w:val="16"/>
                <w:lang w:eastAsia="es-ES"/>
              </w:rPr>
            </w:pPr>
            <w:r>
              <w:rPr>
                <w:b/>
                <w:bCs/>
                <w:color w:val="000000"/>
                <w:sz w:val="16"/>
                <w:szCs w:val="16"/>
              </w:rPr>
              <w:t>38,26</w:t>
            </w:r>
          </w:p>
        </w:tc>
      </w:tr>
      <w:tr w:rsidR="00645E2A" w:rsidRPr="00747587" w14:paraId="62422418" w14:textId="77777777" w:rsidTr="004E62E5">
        <w:trPr>
          <w:trHeight w:val="336"/>
          <w:jc w:val="center"/>
        </w:trPr>
        <w:tc>
          <w:tcPr>
            <w:tcW w:w="1483"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3FB4E93F" w14:textId="03235AB4" w:rsidR="00645E2A" w:rsidRDefault="00645E2A" w:rsidP="00645E2A">
            <w:pPr>
              <w:jc w:val="center"/>
              <w:rPr>
                <w:b/>
                <w:bCs/>
                <w:color w:val="000000"/>
                <w:sz w:val="16"/>
                <w:szCs w:val="16"/>
              </w:rPr>
            </w:pPr>
            <w:r>
              <w:rPr>
                <w:b/>
                <w:bCs/>
                <w:color w:val="000000"/>
                <w:sz w:val="16"/>
                <w:szCs w:val="16"/>
              </w:rPr>
              <w:t>DOP Valle de la Orotava</w:t>
            </w:r>
          </w:p>
        </w:tc>
        <w:tc>
          <w:tcPr>
            <w:tcW w:w="956" w:type="dxa"/>
            <w:tcBorders>
              <w:top w:val="single" w:sz="4" w:space="0" w:color="933634"/>
              <w:left w:val="single" w:sz="4" w:space="0" w:color="933634"/>
              <w:bottom w:val="single" w:sz="4" w:space="0" w:color="933634"/>
              <w:right w:val="single" w:sz="4" w:space="0" w:color="933634"/>
            </w:tcBorders>
            <w:vAlign w:val="center"/>
          </w:tcPr>
          <w:p w14:paraId="1A64FA38" w14:textId="7C38415C" w:rsidR="00645E2A" w:rsidRPr="00747587" w:rsidRDefault="00645E2A" w:rsidP="00645E2A">
            <w:pPr>
              <w:jc w:val="center"/>
              <w:rPr>
                <w:rFonts w:eastAsia="Times New Roman" w:cs="Times New Roman"/>
                <w:color w:val="000000"/>
                <w:sz w:val="16"/>
                <w:szCs w:val="16"/>
                <w:lang w:eastAsia="es-ES"/>
              </w:rPr>
            </w:pPr>
            <w:r>
              <w:rPr>
                <w:color w:val="000000"/>
                <w:sz w:val="16"/>
                <w:szCs w:val="16"/>
              </w:rPr>
              <w:t>191,53</w:t>
            </w:r>
          </w:p>
        </w:tc>
        <w:tc>
          <w:tcPr>
            <w:tcW w:w="870" w:type="dxa"/>
            <w:tcBorders>
              <w:top w:val="single" w:sz="4" w:space="0" w:color="933634"/>
              <w:left w:val="single" w:sz="4" w:space="0" w:color="933634"/>
              <w:bottom w:val="single" w:sz="4" w:space="0" w:color="933634"/>
              <w:right w:val="single" w:sz="4" w:space="0" w:color="933634"/>
            </w:tcBorders>
            <w:vAlign w:val="center"/>
          </w:tcPr>
          <w:p w14:paraId="2EDFF223" w14:textId="15305ED6" w:rsidR="00645E2A" w:rsidRPr="00747587" w:rsidRDefault="00645E2A" w:rsidP="00645E2A">
            <w:pPr>
              <w:jc w:val="center"/>
              <w:rPr>
                <w:rFonts w:eastAsia="Times New Roman" w:cs="Times New Roman"/>
                <w:color w:val="000000"/>
                <w:sz w:val="16"/>
                <w:szCs w:val="16"/>
                <w:lang w:eastAsia="es-ES"/>
              </w:rPr>
            </w:pPr>
            <w:r>
              <w:rPr>
                <w:color w:val="000000"/>
                <w:sz w:val="16"/>
                <w:szCs w:val="16"/>
              </w:rPr>
              <w:t>2,56</w:t>
            </w:r>
          </w:p>
        </w:tc>
        <w:tc>
          <w:tcPr>
            <w:tcW w:w="953" w:type="dxa"/>
            <w:tcBorders>
              <w:top w:val="single" w:sz="4" w:space="0" w:color="933634"/>
              <w:left w:val="single" w:sz="4" w:space="0" w:color="933634"/>
              <w:bottom w:val="single" w:sz="4" w:space="0" w:color="933634"/>
              <w:right w:val="single" w:sz="4" w:space="0" w:color="933634"/>
            </w:tcBorders>
            <w:vAlign w:val="center"/>
          </w:tcPr>
          <w:p w14:paraId="6059009B" w14:textId="7BB2E751" w:rsidR="00645E2A" w:rsidRPr="00747587" w:rsidRDefault="00645E2A" w:rsidP="00645E2A">
            <w:pPr>
              <w:jc w:val="center"/>
              <w:rPr>
                <w:rFonts w:eastAsia="Times New Roman" w:cs="Times New Roman"/>
                <w:color w:val="000000"/>
                <w:sz w:val="16"/>
                <w:szCs w:val="16"/>
                <w:lang w:eastAsia="es-ES"/>
              </w:rPr>
            </w:pPr>
            <w:r>
              <w:rPr>
                <w:color w:val="000000"/>
                <w:sz w:val="16"/>
                <w:szCs w:val="16"/>
              </w:rPr>
              <w:t>182,49</w:t>
            </w:r>
          </w:p>
        </w:tc>
        <w:tc>
          <w:tcPr>
            <w:tcW w:w="970" w:type="dxa"/>
            <w:tcBorders>
              <w:top w:val="single" w:sz="4" w:space="0" w:color="933634"/>
              <w:left w:val="single" w:sz="4" w:space="0" w:color="933634"/>
              <w:bottom w:val="single" w:sz="4" w:space="0" w:color="933634"/>
              <w:right w:val="single" w:sz="4" w:space="0" w:color="933634"/>
            </w:tcBorders>
            <w:vAlign w:val="center"/>
          </w:tcPr>
          <w:p w14:paraId="5179169F" w14:textId="120EAE9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single" w:sz="4" w:space="0" w:color="933634"/>
              <w:left w:val="single" w:sz="4" w:space="0" w:color="933634"/>
              <w:bottom w:val="single" w:sz="4" w:space="0" w:color="933634"/>
              <w:right w:val="single" w:sz="4" w:space="0" w:color="933634"/>
            </w:tcBorders>
            <w:vAlign w:val="center"/>
          </w:tcPr>
          <w:p w14:paraId="2D65A336" w14:textId="278E87C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single" w:sz="4" w:space="0" w:color="933634"/>
              <w:left w:val="single" w:sz="4" w:space="0" w:color="933634"/>
              <w:bottom w:val="single" w:sz="4" w:space="0" w:color="933634"/>
              <w:right w:val="single" w:sz="4" w:space="0" w:color="933634"/>
            </w:tcBorders>
            <w:vAlign w:val="center"/>
          </w:tcPr>
          <w:p w14:paraId="2F33131A" w14:textId="77D6E2EF"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single" w:sz="4" w:space="0" w:color="933634"/>
              <w:left w:val="single" w:sz="4" w:space="0" w:color="933634"/>
              <w:bottom w:val="single" w:sz="4" w:space="0" w:color="933634"/>
              <w:right w:val="single" w:sz="4" w:space="0" w:color="933634"/>
            </w:tcBorders>
            <w:vAlign w:val="center"/>
          </w:tcPr>
          <w:p w14:paraId="5570A708" w14:textId="09CCD78C"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single" w:sz="4" w:space="0" w:color="933634"/>
              <w:left w:val="single" w:sz="4" w:space="0" w:color="933634"/>
              <w:bottom w:val="single" w:sz="4" w:space="0" w:color="933634"/>
              <w:right w:val="single" w:sz="4" w:space="0" w:color="933634"/>
            </w:tcBorders>
            <w:vAlign w:val="center"/>
          </w:tcPr>
          <w:p w14:paraId="5DC4CEE6" w14:textId="557F6CA5" w:rsidR="00645E2A" w:rsidRPr="00747587" w:rsidRDefault="00645E2A" w:rsidP="00645E2A">
            <w:pPr>
              <w:jc w:val="center"/>
              <w:rPr>
                <w:rFonts w:eastAsia="Times New Roman" w:cs="Times New Roman"/>
                <w:color w:val="000000"/>
                <w:sz w:val="16"/>
                <w:szCs w:val="16"/>
                <w:lang w:eastAsia="es-ES"/>
              </w:rPr>
            </w:pPr>
            <w:r>
              <w:rPr>
                <w:b/>
                <w:bCs/>
                <w:color w:val="000000"/>
                <w:sz w:val="16"/>
                <w:szCs w:val="16"/>
              </w:rPr>
              <w:t>376,58</w:t>
            </w:r>
          </w:p>
        </w:tc>
      </w:tr>
      <w:tr w:rsidR="00645E2A" w:rsidRPr="00747587" w14:paraId="4E157CEB" w14:textId="77777777" w:rsidTr="004E62E5">
        <w:trPr>
          <w:trHeight w:val="336"/>
          <w:jc w:val="center"/>
        </w:trPr>
        <w:tc>
          <w:tcPr>
            <w:tcW w:w="1483"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4422D2B7" w14:textId="7E5B4BD5" w:rsidR="00645E2A" w:rsidRDefault="00645E2A" w:rsidP="00645E2A">
            <w:pPr>
              <w:jc w:val="center"/>
              <w:rPr>
                <w:b/>
                <w:bCs/>
                <w:color w:val="000000"/>
                <w:sz w:val="16"/>
                <w:szCs w:val="16"/>
              </w:rPr>
            </w:pPr>
            <w:r>
              <w:rPr>
                <w:b/>
                <w:bCs/>
                <w:color w:val="000000"/>
                <w:sz w:val="16"/>
                <w:szCs w:val="16"/>
              </w:rPr>
              <w:t xml:space="preserve">DOP </w:t>
            </w:r>
            <w:proofErr w:type="spellStart"/>
            <w:r>
              <w:rPr>
                <w:b/>
                <w:bCs/>
                <w:color w:val="000000"/>
                <w:sz w:val="16"/>
                <w:szCs w:val="16"/>
              </w:rPr>
              <w:t>Vallegarcía</w:t>
            </w:r>
            <w:proofErr w:type="spellEnd"/>
          </w:p>
        </w:tc>
        <w:tc>
          <w:tcPr>
            <w:tcW w:w="956" w:type="dxa"/>
            <w:tcBorders>
              <w:top w:val="single" w:sz="4" w:space="0" w:color="933634"/>
              <w:left w:val="single" w:sz="4" w:space="0" w:color="933634"/>
              <w:bottom w:val="single" w:sz="4" w:space="0" w:color="933634"/>
              <w:right w:val="single" w:sz="4" w:space="0" w:color="933634"/>
            </w:tcBorders>
            <w:vAlign w:val="center"/>
          </w:tcPr>
          <w:p w14:paraId="06FA7E31" w14:textId="19611BBE" w:rsidR="00645E2A" w:rsidRPr="00747587" w:rsidRDefault="00645E2A" w:rsidP="00645E2A">
            <w:pPr>
              <w:jc w:val="center"/>
              <w:rPr>
                <w:rFonts w:eastAsia="Times New Roman" w:cs="Times New Roman"/>
                <w:color w:val="000000"/>
                <w:sz w:val="16"/>
                <w:szCs w:val="16"/>
                <w:lang w:eastAsia="es-ES"/>
              </w:rPr>
            </w:pPr>
            <w:r>
              <w:rPr>
                <w:color w:val="000000"/>
                <w:sz w:val="16"/>
                <w:szCs w:val="16"/>
              </w:rPr>
              <w:t>29,24</w:t>
            </w:r>
          </w:p>
        </w:tc>
        <w:tc>
          <w:tcPr>
            <w:tcW w:w="870" w:type="dxa"/>
            <w:tcBorders>
              <w:top w:val="single" w:sz="4" w:space="0" w:color="933634"/>
              <w:left w:val="single" w:sz="4" w:space="0" w:color="933634"/>
              <w:bottom w:val="single" w:sz="4" w:space="0" w:color="933634"/>
              <w:right w:val="single" w:sz="4" w:space="0" w:color="933634"/>
            </w:tcBorders>
            <w:vAlign w:val="center"/>
          </w:tcPr>
          <w:p w14:paraId="52C7CAC2" w14:textId="3D7211A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single" w:sz="4" w:space="0" w:color="933634"/>
              <w:left w:val="single" w:sz="4" w:space="0" w:color="933634"/>
              <w:bottom w:val="single" w:sz="4" w:space="0" w:color="933634"/>
              <w:right w:val="single" w:sz="4" w:space="0" w:color="933634"/>
            </w:tcBorders>
            <w:vAlign w:val="center"/>
          </w:tcPr>
          <w:p w14:paraId="55BA4DB7" w14:textId="5C1D08E4" w:rsidR="00645E2A" w:rsidRPr="00747587" w:rsidRDefault="00645E2A" w:rsidP="00645E2A">
            <w:pPr>
              <w:jc w:val="center"/>
              <w:rPr>
                <w:rFonts w:eastAsia="Times New Roman" w:cs="Times New Roman"/>
                <w:color w:val="000000"/>
                <w:sz w:val="16"/>
                <w:szCs w:val="16"/>
                <w:lang w:eastAsia="es-ES"/>
              </w:rPr>
            </w:pPr>
            <w:r>
              <w:rPr>
                <w:color w:val="000000"/>
                <w:sz w:val="16"/>
                <w:szCs w:val="16"/>
              </w:rPr>
              <w:t>450,31</w:t>
            </w:r>
          </w:p>
        </w:tc>
        <w:tc>
          <w:tcPr>
            <w:tcW w:w="970" w:type="dxa"/>
            <w:tcBorders>
              <w:top w:val="single" w:sz="4" w:space="0" w:color="933634"/>
              <w:left w:val="single" w:sz="4" w:space="0" w:color="933634"/>
              <w:bottom w:val="single" w:sz="4" w:space="0" w:color="933634"/>
              <w:right w:val="single" w:sz="4" w:space="0" w:color="933634"/>
            </w:tcBorders>
            <w:vAlign w:val="center"/>
          </w:tcPr>
          <w:p w14:paraId="67444C21" w14:textId="584CEBA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single" w:sz="4" w:space="0" w:color="933634"/>
              <w:left w:val="single" w:sz="4" w:space="0" w:color="933634"/>
              <w:bottom w:val="single" w:sz="4" w:space="0" w:color="933634"/>
              <w:right w:val="single" w:sz="4" w:space="0" w:color="933634"/>
            </w:tcBorders>
            <w:vAlign w:val="center"/>
          </w:tcPr>
          <w:p w14:paraId="42298859" w14:textId="21FC2F8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single" w:sz="4" w:space="0" w:color="933634"/>
              <w:left w:val="single" w:sz="4" w:space="0" w:color="933634"/>
              <w:bottom w:val="single" w:sz="4" w:space="0" w:color="933634"/>
              <w:right w:val="single" w:sz="4" w:space="0" w:color="933634"/>
            </w:tcBorders>
            <w:vAlign w:val="center"/>
          </w:tcPr>
          <w:p w14:paraId="4E60898F" w14:textId="4EF594A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single" w:sz="4" w:space="0" w:color="933634"/>
              <w:left w:val="single" w:sz="4" w:space="0" w:color="933634"/>
              <w:bottom w:val="single" w:sz="4" w:space="0" w:color="933634"/>
              <w:right w:val="single" w:sz="4" w:space="0" w:color="933634"/>
            </w:tcBorders>
            <w:vAlign w:val="center"/>
          </w:tcPr>
          <w:p w14:paraId="688A1ADF" w14:textId="3E553FE9"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single" w:sz="4" w:space="0" w:color="933634"/>
              <w:left w:val="single" w:sz="4" w:space="0" w:color="933634"/>
              <w:bottom w:val="single" w:sz="4" w:space="0" w:color="933634"/>
              <w:right w:val="single" w:sz="4" w:space="0" w:color="933634"/>
            </w:tcBorders>
            <w:vAlign w:val="center"/>
          </w:tcPr>
          <w:p w14:paraId="1535DABF" w14:textId="51FDEDC0" w:rsidR="00645E2A" w:rsidRPr="00747587" w:rsidRDefault="00645E2A" w:rsidP="00645E2A">
            <w:pPr>
              <w:jc w:val="center"/>
              <w:rPr>
                <w:rFonts w:eastAsia="Times New Roman" w:cs="Times New Roman"/>
                <w:color w:val="000000"/>
                <w:sz w:val="16"/>
                <w:szCs w:val="16"/>
                <w:lang w:eastAsia="es-ES"/>
              </w:rPr>
            </w:pPr>
            <w:r>
              <w:rPr>
                <w:b/>
                <w:bCs/>
                <w:color w:val="000000"/>
                <w:sz w:val="16"/>
                <w:szCs w:val="16"/>
              </w:rPr>
              <w:t>479,55</w:t>
            </w:r>
          </w:p>
        </w:tc>
      </w:tr>
      <w:tr w:rsidR="00645E2A" w:rsidRPr="00747587" w14:paraId="4344A91E" w14:textId="77777777" w:rsidTr="004E62E5">
        <w:trPr>
          <w:trHeight w:val="336"/>
          <w:jc w:val="center"/>
        </w:trPr>
        <w:tc>
          <w:tcPr>
            <w:tcW w:w="1483"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32A750F1" w14:textId="0F791D2D" w:rsidR="00645E2A" w:rsidRDefault="00645E2A" w:rsidP="00645E2A">
            <w:pPr>
              <w:jc w:val="center"/>
              <w:rPr>
                <w:b/>
                <w:bCs/>
                <w:color w:val="000000"/>
                <w:sz w:val="16"/>
                <w:szCs w:val="16"/>
              </w:rPr>
            </w:pPr>
            <w:r>
              <w:rPr>
                <w:b/>
                <w:bCs/>
                <w:color w:val="000000"/>
                <w:sz w:val="16"/>
                <w:szCs w:val="16"/>
              </w:rPr>
              <w:t>DOP Valles de Benavente</w:t>
            </w:r>
          </w:p>
        </w:tc>
        <w:tc>
          <w:tcPr>
            <w:tcW w:w="956" w:type="dxa"/>
            <w:tcBorders>
              <w:top w:val="single" w:sz="4" w:space="0" w:color="933634"/>
              <w:left w:val="single" w:sz="4" w:space="0" w:color="933634"/>
              <w:bottom w:val="single" w:sz="4" w:space="0" w:color="933634"/>
              <w:right w:val="single" w:sz="4" w:space="0" w:color="933634"/>
            </w:tcBorders>
            <w:vAlign w:val="center"/>
          </w:tcPr>
          <w:p w14:paraId="57D8EBAA" w14:textId="60EAF402" w:rsidR="00645E2A" w:rsidRPr="00747587" w:rsidRDefault="00645E2A" w:rsidP="00645E2A">
            <w:pPr>
              <w:jc w:val="center"/>
              <w:rPr>
                <w:rFonts w:eastAsia="Times New Roman" w:cs="Times New Roman"/>
                <w:color w:val="000000"/>
                <w:sz w:val="16"/>
                <w:szCs w:val="16"/>
                <w:lang w:eastAsia="es-ES"/>
              </w:rPr>
            </w:pPr>
            <w:r>
              <w:rPr>
                <w:color w:val="000000"/>
                <w:sz w:val="16"/>
                <w:szCs w:val="16"/>
              </w:rPr>
              <w:t>79,53</w:t>
            </w:r>
          </w:p>
        </w:tc>
        <w:tc>
          <w:tcPr>
            <w:tcW w:w="870" w:type="dxa"/>
            <w:tcBorders>
              <w:top w:val="single" w:sz="4" w:space="0" w:color="933634"/>
              <w:left w:val="single" w:sz="4" w:space="0" w:color="933634"/>
              <w:bottom w:val="single" w:sz="4" w:space="0" w:color="933634"/>
              <w:right w:val="single" w:sz="4" w:space="0" w:color="933634"/>
            </w:tcBorders>
            <w:vAlign w:val="center"/>
          </w:tcPr>
          <w:p w14:paraId="37D5C8DA" w14:textId="309FE11F" w:rsidR="00645E2A" w:rsidRPr="00747587" w:rsidRDefault="00645E2A" w:rsidP="00645E2A">
            <w:pPr>
              <w:jc w:val="center"/>
              <w:rPr>
                <w:rFonts w:eastAsia="Times New Roman" w:cs="Times New Roman"/>
                <w:color w:val="000000"/>
                <w:sz w:val="16"/>
                <w:szCs w:val="16"/>
                <w:lang w:eastAsia="es-ES"/>
              </w:rPr>
            </w:pPr>
            <w:r>
              <w:rPr>
                <w:color w:val="000000"/>
                <w:sz w:val="16"/>
                <w:szCs w:val="16"/>
              </w:rPr>
              <w:t>292,73</w:t>
            </w:r>
          </w:p>
        </w:tc>
        <w:tc>
          <w:tcPr>
            <w:tcW w:w="953" w:type="dxa"/>
            <w:tcBorders>
              <w:top w:val="single" w:sz="4" w:space="0" w:color="933634"/>
              <w:left w:val="single" w:sz="4" w:space="0" w:color="933634"/>
              <w:bottom w:val="single" w:sz="4" w:space="0" w:color="933634"/>
              <w:right w:val="single" w:sz="4" w:space="0" w:color="933634"/>
            </w:tcBorders>
            <w:vAlign w:val="center"/>
          </w:tcPr>
          <w:p w14:paraId="1F8722D9" w14:textId="008C276D" w:rsidR="00645E2A" w:rsidRPr="00747587" w:rsidRDefault="00645E2A" w:rsidP="00645E2A">
            <w:pPr>
              <w:jc w:val="center"/>
              <w:rPr>
                <w:rFonts w:eastAsia="Times New Roman" w:cs="Times New Roman"/>
                <w:color w:val="000000"/>
                <w:sz w:val="16"/>
                <w:szCs w:val="16"/>
                <w:lang w:eastAsia="es-ES"/>
              </w:rPr>
            </w:pPr>
            <w:r>
              <w:rPr>
                <w:color w:val="000000"/>
                <w:sz w:val="16"/>
                <w:szCs w:val="16"/>
              </w:rPr>
              <w:t>237,06</w:t>
            </w:r>
          </w:p>
        </w:tc>
        <w:tc>
          <w:tcPr>
            <w:tcW w:w="970" w:type="dxa"/>
            <w:tcBorders>
              <w:top w:val="single" w:sz="4" w:space="0" w:color="933634"/>
              <w:left w:val="single" w:sz="4" w:space="0" w:color="933634"/>
              <w:bottom w:val="single" w:sz="4" w:space="0" w:color="933634"/>
              <w:right w:val="single" w:sz="4" w:space="0" w:color="933634"/>
            </w:tcBorders>
            <w:vAlign w:val="center"/>
          </w:tcPr>
          <w:p w14:paraId="1E509588" w14:textId="19F9A88F"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single" w:sz="4" w:space="0" w:color="933634"/>
              <w:left w:val="single" w:sz="4" w:space="0" w:color="933634"/>
              <w:bottom w:val="single" w:sz="4" w:space="0" w:color="933634"/>
              <w:right w:val="single" w:sz="4" w:space="0" w:color="933634"/>
            </w:tcBorders>
            <w:vAlign w:val="center"/>
          </w:tcPr>
          <w:p w14:paraId="14854CD0" w14:textId="62B8B532"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single" w:sz="4" w:space="0" w:color="933634"/>
              <w:left w:val="single" w:sz="4" w:space="0" w:color="933634"/>
              <w:bottom w:val="single" w:sz="4" w:space="0" w:color="933634"/>
              <w:right w:val="single" w:sz="4" w:space="0" w:color="933634"/>
            </w:tcBorders>
            <w:vAlign w:val="center"/>
          </w:tcPr>
          <w:p w14:paraId="58E08933" w14:textId="7131922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single" w:sz="4" w:space="0" w:color="933634"/>
              <w:left w:val="single" w:sz="4" w:space="0" w:color="933634"/>
              <w:bottom w:val="single" w:sz="4" w:space="0" w:color="933634"/>
              <w:right w:val="single" w:sz="4" w:space="0" w:color="933634"/>
            </w:tcBorders>
            <w:vAlign w:val="center"/>
          </w:tcPr>
          <w:p w14:paraId="38FC47DD" w14:textId="15C1C6A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single" w:sz="4" w:space="0" w:color="933634"/>
              <w:left w:val="single" w:sz="4" w:space="0" w:color="933634"/>
              <w:bottom w:val="single" w:sz="4" w:space="0" w:color="933634"/>
              <w:right w:val="single" w:sz="4" w:space="0" w:color="933634"/>
            </w:tcBorders>
            <w:vAlign w:val="center"/>
          </w:tcPr>
          <w:p w14:paraId="415DB710" w14:textId="55D4C0C1" w:rsidR="00645E2A" w:rsidRPr="00747587" w:rsidRDefault="00645E2A" w:rsidP="00645E2A">
            <w:pPr>
              <w:jc w:val="center"/>
              <w:rPr>
                <w:rFonts w:eastAsia="Times New Roman" w:cs="Times New Roman"/>
                <w:color w:val="000000"/>
                <w:sz w:val="16"/>
                <w:szCs w:val="16"/>
                <w:lang w:eastAsia="es-ES"/>
              </w:rPr>
            </w:pPr>
            <w:r>
              <w:rPr>
                <w:b/>
                <w:bCs/>
                <w:color w:val="000000"/>
                <w:sz w:val="16"/>
                <w:szCs w:val="16"/>
              </w:rPr>
              <w:t>609,32</w:t>
            </w:r>
          </w:p>
        </w:tc>
      </w:tr>
      <w:tr w:rsidR="00645E2A" w:rsidRPr="00747587" w14:paraId="473D347C" w14:textId="77777777" w:rsidTr="004E62E5">
        <w:trPr>
          <w:trHeight w:val="336"/>
          <w:jc w:val="center"/>
        </w:trPr>
        <w:tc>
          <w:tcPr>
            <w:tcW w:w="1483"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08DA89BF" w14:textId="3460F607" w:rsidR="00645E2A" w:rsidRDefault="00645E2A" w:rsidP="00645E2A">
            <w:pPr>
              <w:jc w:val="center"/>
              <w:rPr>
                <w:b/>
                <w:bCs/>
                <w:color w:val="000000"/>
                <w:sz w:val="16"/>
                <w:szCs w:val="16"/>
              </w:rPr>
            </w:pPr>
            <w:r>
              <w:rPr>
                <w:b/>
                <w:bCs/>
                <w:color w:val="000000"/>
                <w:sz w:val="16"/>
                <w:szCs w:val="16"/>
              </w:rPr>
              <w:t xml:space="preserve">DOP </w:t>
            </w:r>
            <w:proofErr w:type="spellStart"/>
            <w:r>
              <w:rPr>
                <w:b/>
                <w:bCs/>
                <w:color w:val="000000"/>
                <w:sz w:val="16"/>
                <w:szCs w:val="16"/>
              </w:rPr>
              <w:t>Valtiendas</w:t>
            </w:r>
            <w:proofErr w:type="spellEnd"/>
          </w:p>
        </w:tc>
        <w:tc>
          <w:tcPr>
            <w:tcW w:w="956" w:type="dxa"/>
            <w:tcBorders>
              <w:top w:val="single" w:sz="4" w:space="0" w:color="933634"/>
              <w:left w:val="single" w:sz="4" w:space="0" w:color="933634"/>
              <w:bottom w:val="single" w:sz="4" w:space="0" w:color="933634"/>
              <w:right w:val="single" w:sz="4" w:space="0" w:color="933634"/>
            </w:tcBorders>
            <w:vAlign w:val="center"/>
          </w:tcPr>
          <w:p w14:paraId="42E31C49" w14:textId="1BD126D0"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870" w:type="dxa"/>
            <w:tcBorders>
              <w:top w:val="single" w:sz="4" w:space="0" w:color="933634"/>
              <w:left w:val="single" w:sz="4" w:space="0" w:color="933634"/>
              <w:bottom w:val="single" w:sz="4" w:space="0" w:color="933634"/>
              <w:right w:val="single" w:sz="4" w:space="0" w:color="933634"/>
            </w:tcBorders>
            <w:vAlign w:val="center"/>
          </w:tcPr>
          <w:p w14:paraId="1DC0E354" w14:textId="41CAC57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single" w:sz="4" w:space="0" w:color="933634"/>
              <w:left w:val="single" w:sz="4" w:space="0" w:color="933634"/>
              <w:bottom w:val="single" w:sz="4" w:space="0" w:color="933634"/>
              <w:right w:val="single" w:sz="4" w:space="0" w:color="933634"/>
            </w:tcBorders>
            <w:vAlign w:val="center"/>
          </w:tcPr>
          <w:p w14:paraId="0BDDD9F2" w14:textId="1B064BA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70" w:type="dxa"/>
            <w:tcBorders>
              <w:top w:val="single" w:sz="4" w:space="0" w:color="933634"/>
              <w:left w:val="single" w:sz="4" w:space="0" w:color="933634"/>
              <w:bottom w:val="single" w:sz="4" w:space="0" w:color="933634"/>
              <w:right w:val="single" w:sz="4" w:space="0" w:color="933634"/>
            </w:tcBorders>
            <w:vAlign w:val="center"/>
          </w:tcPr>
          <w:p w14:paraId="58FED6E1" w14:textId="19C43A9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single" w:sz="4" w:space="0" w:color="933634"/>
              <w:left w:val="single" w:sz="4" w:space="0" w:color="933634"/>
              <w:bottom w:val="single" w:sz="4" w:space="0" w:color="933634"/>
              <w:right w:val="single" w:sz="4" w:space="0" w:color="933634"/>
            </w:tcBorders>
            <w:vAlign w:val="center"/>
          </w:tcPr>
          <w:p w14:paraId="438657E5" w14:textId="630C26D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single" w:sz="4" w:space="0" w:color="933634"/>
              <w:left w:val="single" w:sz="4" w:space="0" w:color="933634"/>
              <w:bottom w:val="single" w:sz="4" w:space="0" w:color="933634"/>
              <w:right w:val="single" w:sz="4" w:space="0" w:color="933634"/>
            </w:tcBorders>
            <w:vAlign w:val="center"/>
          </w:tcPr>
          <w:p w14:paraId="13E6C416" w14:textId="1963850F"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single" w:sz="4" w:space="0" w:color="933634"/>
              <w:left w:val="single" w:sz="4" w:space="0" w:color="933634"/>
              <w:bottom w:val="single" w:sz="4" w:space="0" w:color="933634"/>
              <w:right w:val="single" w:sz="4" w:space="0" w:color="933634"/>
            </w:tcBorders>
            <w:vAlign w:val="center"/>
          </w:tcPr>
          <w:p w14:paraId="16FD35F2" w14:textId="19F44D12"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single" w:sz="4" w:space="0" w:color="933634"/>
              <w:left w:val="single" w:sz="4" w:space="0" w:color="933634"/>
              <w:bottom w:val="single" w:sz="4" w:space="0" w:color="933634"/>
              <w:right w:val="single" w:sz="4" w:space="0" w:color="933634"/>
            </w:tcBorders>
            <w:vAlign w:val="center"/>
          </w:tcPr>
          <w:p w14:paraId="0B0B3000" w14:textId="6413000B" w:rsidR="00645E2A" w:rsidRPr="00747587" w:rsidRDefault="00645E2A" w:rsidP="00645E2A">
            <w:pPr>
              <w:jc w:val="center"/>
              <w:rPr>
                <w:rFonts w:eastAsia="Times New Roman" w:cs="Times New Roman"/>
                <w:color w:val="000000"/>
                <w:sz w:val="16"/>
                <w:szCs w:val="16"/>
                <w:lang w:eastAsia="es-ES"/>
              </w:rPr>
            </w:pPr>
            <w:r>
              <w:rPr>
                <w:b/>
                <w:bCs/>
                <w:color w:val="000000"/>
                <w:sz w:val="16"/>
                <w:szCs w:val="16"/>
              </w:rPr>
              <w:t>0,00</w:t>
            </w:r>
          </w:p>
        </w:tc>
      </w:tr>
      <w:tr w:rsidR="00645E2A" w:rsidRPr="00747587" w14:paraId="3BCC470B" w14:textId="77777777" w:rsidTr="004E62E5">
        <w:trPr>
          <w:trHeight w:val="336"/>
          <w:jc w:val="center"/>
        </w:trPr>
        <w:tc>
          <w:tcPr>
            <w:tcW w:w="1483"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5016899C" w14:textId="06CB4A9B" w:rsidR="00645E2A" w:rsidRDefault="00645E2A" w:rsidP="00645E2A">
            <w:pPr>
              <w:jc w:val="center"/>
              <w:rPr>
                <w:b/>
                <w:bCs/>
                <w:color w:val="000000"/>
                <w:sz w:val="16"/>
                <w:szCs w:val="16"/>
              </w:rPr>
            </w:pPr>
            <w:r>
              <w:rPr>
                <w:b/>
                <w:bCs/>
                <w:color w:val="000000"/>
                <w:sz w:val="16"/>
                <w:szCs w:val="16"/>
              </w:rPr>
              <w:t xml:space="preserve">DOP Vera de </w:t>
            </w:r>
            <w:proofErr w:type="spellStart"/>
            <w:r>
              <w:rPr>
                <w:b/>
                <w:bCs/>
                <w:color w:val="000000"/>
                <w:sz w:val="16"/>
                <w:szCs w:val="16"/>
              </w:rPr>
              <w:t>Estenas</w:t>
            </w:r>
            <w:proofErr w:type="spellEnd"/>
          </w:p>
        </w:tc>
        <w:tc>
          <w:tcPr>
            <w:tcW w:w="956" w:type="dxa"/>
            <w:tcBorders>
              <w:top w:val="single" w:sz="4" w:space="0" w:color="933634"/>
              <w:left w:val="single" w:sz="4" w:space="0" w:color="933634"/>
              <w:bottom w:val="single" w:sz="4" w:space="0" w:color="933634"/>
              <w:right w:val="single" w:sz="4" w:space="0" w:color="933634"/>
            </w:tcBorders>
            <w:vAlign w:val="center"/>
          </w:tcPr>
          <w:p w14:paraId="0BAA1312" w14:textId="5B90E031" w:rsidR="00645E2A" w:rsidRPr="00747587" w:rsidRDefault="00645E2A" w:rsidP="00645E2A">
            <w:pPr>
              <w:jc w:val="center"/>
              <w:rPr>
                <w:rFonts w:eastAsia="Times New Roman" w:cs="Times New Roman"/>
                <w:color w:val="000000"/>
                <w:sz w:val="16"/>
                <w:szCs w:val="16"/>
                <w:lang w:eastAsia="es-ES"/>
              </w:rPr>
            </w:pPr>
            <w:r>
              <w:rPr>
                <w:color w:val="000000"/>
                <w:sz w:val="16"/>
                <w:szCs w:val="16"/>
              </w:rPr>
              <w:t>6,00</w:t>
            </w:r>
          </w:p>
        </w:tc>
        <w:tc>
          <w:tcPr>
            <w:tcW w:w="870" w:type="dxa"/>
            <w:tcBorders>
              <w:top w:val="single" w:sz="4" w:space="0" w:color="933634"/>
              <w:left w:val="single" w:sz="4" w:space="0" w:color="933634"/>
              <w:bottom w:val="single" w:sz="4" w:space="0" w:color="933634"/>
              <w:right w:val="single" w:sz="4" w:space="0" w:color="933634"/>
            </w:tcBorders>
            <w:vAlign w:val="center"/>
          </w:tcPr>
          <w:p w14:paraId="16AA5483" w14:textId="5FF59D2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single" w:sz="4" w:space="0" w:color="933634"/>
              <w:left w:val="single" w:sz="4" w:space="0" w:color="933634"/>
              <w:bottom w:val="single" w:sz="4" w:space="0" w:color="933634"/>
              <w:right w:val="single" w:sz="4" w:space="0" w:color="933634"/>
            </w:tcBorders>
            <w:vAlign w:val="center"/>
          </w:tcPr>
          <w:p w14:paraId="1F78D732" w14:textId="6C9BBE55" w:rsidR="00645E2A" w:rsidRPr="00747587" w:rsidRDefault="00645E2A" w:rsidP="00645E2A">
            <w:pPr>
              <w:jc w:val="center"/>
              <w:rPr>
                <w:rFonts w:eastAsia="Times New Roman" w:cs="Times New Roman"/>
                <w:color w:val="000000"/>
                <w:sz w:val="16"/>
                <w:szCs w:val="16"/>
                <w:lang w:eastAsia="es-ES"/>
              </w:rPr>
            </w:pPr>
            <w:r>
              <w:rPr>
                <w:color w:val="000000"/>
                <w:sz w:val="16"/>
                <w:szCs w:val="16"/>
              </w:rPr>
              <w:t>1,00</w:t>
            </w:r>
          </w:p>
        </w:tc>
        <w:tc>
          <w:tcPr>
            <w:tcW w:w="970" w:type="dxa"/>
            <w:tcBorders>
              <w:top w:val="single" w:sz="4" w:space="0" w:color="933634"/>
              <w:left w:val="single" w:sz="4" w:space="0" w:color="933634"/>
              <w:bottom w:val="single" w:sz="4" w:space="0" w:color="933634"/>
              <w:right w:val="single" w:sz="4" w:space="0" w:color="933634"/>
            </w:tcBorders>
            <w:vAlign w:val="center"/>
          </w:tcPr>
          <w:p w14:paraId="79E45614" w14:textId="18084EA8"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single" w:sz="4" w:space="0" w:color="933634"/>
              <w:left w:val="single" w:sz="4" w:space="0" w:color="933634"/>
              <w:bottom w:val="single" w:sz="4" w:space="0" w:color="933634"/>
              <w:right w:val="single" w:sz="4" w:space="0" w:color="933634"/>
            </w:tcBorders>
            <w:vAlign w:val="center"/>
          </w:tcPr>
          <w:p w14:paraId="47C730F4" w14:textId="643BD51C"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single" w:sz="4" w:space="0" w:color="933634"/>
              <w:left w:val="single" w:sz="4" w:space="0" w:color="933634"/>
              <w:bottom w:val="single" w:sz="4" w:space="0" w:color="933634"/>
              <w:right w:val="single" w:sz="4" w:space="0" w:color="933634"/>
            </w:tcBorders>
            <w:vAlign w:val="center"/>
          </w:tcPr>
          <w:p w14:paraId="3FADEBDD" w14:textId="6925519D"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single" w:sz="4" w:space="0" w:color="933634"/>
              <w:left w:val="single" w:sz="4" w:space="0" w:color="933634"/>
              <w:bottom w:val="single" w:sz="4" w:space="0" w:color="933634"/>
              <w:right w:val="single" w:sz="4" w:space="0" w:color="933634"/>
            </w:tcBorders>
            <w:vAlign w:val="center"/>
          </w:tcPr>
          <w:p w14:paraId="0E3E545B" w14:textId="57B8EFF7"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single" w:sz="4" w:space="0" w:color="933634"/>
              <w:left w:val="single" w:sz="4" w:space="0" w:color="933634"/>
              <w:bottom w:val="single" w:sz="4" w:space="0" w:color="933634"/>
              <w:right w:val="single" w:sz="4" w:space="0" w:color="933634"/>
            </w:tcBorders>
            <w:vAlign w:val="center"/>
          </w:tcPr>
          <w:p w14:paraId="0836DD16" w14:textId="301C2794" w:rsidR="00645E2A" w:rsidRPr="00747587" w:rsidRDefault="00645E2A" w:rsidP="00645E2A">
            <w:pPr>
              <w:jc w:val="center"/>
              <w:rPr>
                <w:rFonts w:eastAsia="Times New Roman" w:cs="Times New Roman"/>
                <w:color w:val="000000"/>
                <w:sz w:val="16"/>
                <w:szCs w:val="16"/>
                <w:lang w:eastAsia="es-ES"/>
              </w:rPr>
            </w:pPr>
            <w:r>
              <w:rPr>
                <w:b/>
                <w:bCs/>
                <w:color w:val="000000"/>
                <w:sz w:val="16"/>
                <w:szCs w:val="16"/>
              </w:rPr>
              <w:t>7,00</w:t>
            </w:r>
          </w:p>
        </w:tc>
      </w:tr>
      <w:tr w:rsidR="00645E2A" w:rsidRPr="00747587" w14:paraId="065DE652" w14:textId="77777777" w:rsidTr="004E62E5">
        <w:trPr>
          <w:trHeight w:val="336"/>
          <w:jc w:val="center"/>
        </w:trPr>
        <w:tc>
          <w:tcPr>
            <w:tcW w:w="1483"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0CA70D5F" w14:textId="3FF9CA8A" w:rsidR="00645E2A" w:rsidRDefault="00645E2A" w:rsidP="00645E2A">
            <w:pPr>
              <w:jc w:val="center"/>
              <w:rPr>
                <w:b/>
                <w:bCs/>
                <w:color w:val="000000"/>
                <w:sz w:val="16"/>
                <w:szCs w:val="16"/>
              </w:rPr>
            </w:pPr>
            <w:r>
              <w:rPr>
                <w:b/>
                <w:bCs/>
                <w:color w:val="000000"/>
                <w:sz w:val="16"/>
                <w:szCs w:val="16"/>
              </w:rPr>
              <w:t>DOP Vinos de Madrid</w:t>
            </w:r>
          </w:p>
        </w:tc>
        <w:tc>
          <w:tcPr>
            <w:tcW w:w="956" w:type="dxa"/>
            <w:tcBorders>
              <w:top w:val="single" w:sz="4" w:space="0" w:color="933634"/>
              <w:left w:val="single" w:sz="4" w:space="0" w:color="933634"/>
              <w:bottom w:val="single" w:sz="4" w:space="0" w:color="933634"/>
              <w:right w:val="single" w:sz="4" w:space="0" w:color="933634"/>
            </w:tcBorders>
            <w:vAlign w:val="center"/>
          </w:tcPr>
          <w:p w14:paraId="7FB8BE7D" w14:textId="2DE1ADCE" w:rsidR="00645E2A" w:rsidRPr="00747587" w:rsidRDefault="00645E2A" w:rsidP="00645E2A">
            <w:pPr>
              <w:jc w:val="center"/>
              <w:rPr>
                <w:rFonts w:eastAsia="Times New Roman" w:cs="Times New Roman"/>
                <w:color w:val="000000"/>
                <w:sz w:val="16"/>
                <w:szCs w:val="16"/>
                <w:lang w:eastAsia="es-ES"/>
              </w:rPr>
            </w:pPr>
            <w:r>
              <w:rPr>
                <w:color w:val="000000"/>
                <w:sz w:val="16"/>
                <w:szCs w:val="16"/>
              </w:rPr>
              <w:t>508,00</w:t>
            </w:r>
          </w:p>
        </w:tc>
        <w:tc>
          <w:tcPr>
            <w:tcW w:w="870" w:type="dxa"/>
            <w:tcBorders>
              <w:top w:val="single" w:sz="4" w:space="0" w:color="933634"/>
              <w:left w:val="single" w:sz="4" w:space="0" w:color="933634"/>
              <w:bottom w:val="single" w:sz="4" w:space="0" w:color="933634"/>
              <w:right w:val="single" w:sz="4" w:space="0" w:color="933634"/>
            </w:tcBorders>
            <w:vAlign w:val="center"/>
          </w:tcPr>
          <w:p w14:paraId="6D70BE77" w14:textId="45D5731B" w:rsidR="00645E2A" w:rsidRPr="00747587" w:rsidRDefault="00645E2A" w:rsidP="00645E2A">
            <w:pPr>
              <w:jc w:val="center"/>
              <w:rPr>
                <w:rFonts w:eastAsia="Times New Roman" w:cs="Times New Roman"/>
                <w:color w:val="000000"/>
                <w:sz w:val="16"/>
                <w:szCs w:val="16"/>
                <w:lang w:eastAsia="es-ES"/>
              </w:rPr>
            </w:pPr>
            <w:r>
              <w:rPr>
                <w:color w:val="000000"/>
                <w:sz w:val="16"/>
                <w:szCs w:val="16"/>
              </w:rPr>
              <w:t>134,00</w:t>
            </w:r>
          </w:p>
        </w:tc>
        <w:tc>
          <w:tcPr>
            <w:tcW w:w="953" w:type="dxa"/>
            <w:tcBorders>
              <w:top w:val="single" w:sz="4" w:space="0" w:color="933634"/>
              <w:left w:val="single" w:sz="4" w:space="0" w:color="933634"/>
              <w:bottom w:val="single" w:sz="4" w:space="0" w:color="933634"/>
              <w:right w:val="single" w:sz="4" w:space="0" w:color="933634"/>
            </w:tcBorders>
            <w:vAlign w:val="center"/>
          </w:tcPr>
          <w:p w14:paraId="1947BB37" w14:textId="28ADA049" w:rsidR="00645E2A" w:rsidRPr="00747587" w:rsidRDefault="00645E2A" w:rsidP="00645E2A">
            <w:pPr>
              <w:jc w:val="center"/>
              <w:rPr>
                <w:rFonts w:eastAsia="Times New Roman" w:cs="Times New Roman"/>
                <w:color w:val="000000"/>
                <w:sz w:val="16"/>
                <w:szCs w:val="16"/>
                <w:lang w:eastAsia="es-ES"/>
              </w:rPr>
            </w:pPr>
            <w:r>
              <w:rPr>
                <w:color w:val="000000"/>
                <w:sz w:val="16"/>
                <w:szCs w:val="16"/>
              </w:rPr>
              <w:t>2.480,00</w:t>
            </w:r>
          </w:p>
        </w:tc>
        <w:tc>
          <w:tcPr>
            <w:tcW w:w="970" w:type="dxa"/>
            <w:tcBorders>
              <w:top w:val="single" w:sz="4" w:space="0" w:color="933634"/>
              <w:left w:val="single" w:sz="4" w:space="0" w:color="933634"/>
              <w:bottom w:val="single" w:sz="4" w:space="0" w:color="933634"/>
              <w:right w:val="single" w:sz="4" w:space="0" w:color="933634"/>
            </w:tcBorders>
            <w:vAlign w:val="center"/>
          </w:tcPr>
          <w:p w14:paraId="6FE5FAAE" w14:textId="11BE456C"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single" w:sz="4" w:space="0" w:color="933634"/>
              <w:left w:val="single" w:sz="4" w:space="0" w:color="933634"/>
              <w:bottom w:val="single" w:sz="4" w:space="0" w:color="933634"/>
              <w:right w:val="single" w:sz="4" w:space="0" w:color="933634"/>
            </w:tcBorders>
            <w:vAlign w:val="center"/>
          </w:tcPr>
          <w:p w14:paraId="64CECCE9" w14:textId="666B716E"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single" w:sz="4" w:space="0" w:color="933634"/>
              <w:left w:val="single" w:sz="4" w:space="0" w:color="933634"/>
              <w:bottom w:val="single" w:sz="4" w:space="0" w:color="933634"/>
              <w:right w:val="single" w:sz="4" w:space="0" w:color="933634"/>
            </w:tcBorders>
            <w:vAlign w:val="center"/>
          </w:tcPr>
          <w:p w14:paraId="6C97EF78" w14:textId="1F32C601"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single" w:sz="4" w:space="0" w:color="933634"/>
              <w:left w:val="single" w:sz="4" w:space="0" w:color="933634"/>
              <w:bottom w:val="single" w:sz="4" w:space="0" w:color="933634"/>
              <w:right w:val="single" w:sz="4" w:space="0" w:color="933634"/>
            </w:tcBorders>
            <w:vAlign w:val="center"/>
          </w:tcPr>
          <w:p w14:paraId="1BCAACDB" w14:textId="79E2CD3B"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single" w:sz="4" w:space="0" w:color="933634"/>
              <w:left w:val="single" w:sz="4" w:space="0" w:color="933634"/>
              <w:bottom w:val="single" w:sz="4" w:space="0" w:color="933634"/>
              <w:right w:val="single" w:sz="4" w:space="0" w:color="933634"/>
            </w:tcBorders>
            <w:vAlign w:val="center"/>
          </w:tcPr>
          <w:p w14:paraId="49561484" w14:textId="518B18F4" w:rsidR="00645E2A" w:rsidRPr="00747587" w:rsidRDefault="00645E2A" w:rsidP="00645E2A">
            <w:pPr>
              <w:jc w:val="center"/>
              <w:rPr>
                <w:rFonts w:eastAsia="Times New Roman" w:cs="Times New Roman"/>
                <w:color w:val="000000"/>
                <w:sz w:val="16"/>
                <w:szCs w:val="16"/>
                <w:lang w:eastAsia="es-ES"/>
              </w:rPr>
            </w:pPr>
            <w:r>
              <w:rPr>
                <w:b/>
                <w:bCs/>
                <w:color w:val="000000"/>
                <w:sz w:val="16"/>
                <w:szCs w:val="16"/>
              </w:rPr>
              <w:t>3.122,00</w:t>
            </w:r>
          </w:p>
        </w:tc>
      </w:tr>
      <w:tr w:rsidR="00645E2A" w:rsidRPr="00747587" w14:paraId="662BFB4C" w14:textId="77777777" w:rsidTr="004E62E5">
        <w:trPr>
          <w:trHeight w:val="336"/>
          <w:jc w:val="center"/>
        </w:trPr>
        <w:tc>
          <w:tcPr>
            <w:tcW w:w="1483"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4F4F05FE" w14:textId="6CDBECBE" w:rsidR="00645E2A" w:rsidRDefault="00645E2A" w:rsidP="00645E2A">
            <w:pPr>
              <w:jc w:val="center"/>
              <w:rPr>
                <w:b/>
                <w:bCs/>
                <w:color w:val="000000"/>
                <w:sz w:val="16"/>
                <w:szCs w:val="16"/>
              </w:rPr>
            </w:pPr>
            <w:r>
              <w:rPr>
                <w:b/>
                <w:bCs/>
                <w:color w:val="000000"/>
                <w:sz w:val="16"/>
                <w:szCs w:val="16"/>
              </w:rPr>
              <w:t xml:space="preserve">DOP </w:t>
            </w:r>
            <w:proofErr w:type="spellStart"/>
            <w:r>
              <w:rPr>
                <w:b/>
                <w:bCs/>
                <w:color w:val="000000"/>
                <w:sz w:val="16"/>
                <w:szCs w:val="16"/>
              </w:rPr>
              <w:t>Ycoden</w:t>
            </w:r>
            <w:proofErr w:type="spellEnd"/>
            <w:r>
              <w:rPr>
                <w:b/>
                <w:bCs/>
                <w:color w:val="000000"/>
                <w:sz w:val="16"/>
                <w:szCs w:val="16"/>
              </w:rPr>
              <w:t>-</w:t>
            </w:r>
            <w:proofErr w:type="spellStart"/>
            <w:r>
              <w:rPr>
                <w:b/>
                <w:bCs/>
                <w:color w:val="000000"/>
                <w:sz w:val="16"/>
                <w:szCs w:val="16"/>
              </w:rPr>
              <w:t>Daute</w:t>
            </w:r>
            <w:proofErr w:type="spellEnd"/>
            <w:r>
              <w:rPr>
                <w:b/>
                <w:bCs/>
                <w:color w:val="000000"/>
                <w:sz w:val="16"/>
                <w:szCs w:val="16"/>
              </w:rPr>
              <w:t>-Isora</w:t>
            </w:r>
          </w:p>
        </w:tc>
        <w:tc>
          <w:tcPr>
            <w:tcW w:w="956" w:type="dxa"/>
            <w:tcBorders>
              <w:top w:val="single" w:sz="4" w:space="0" w:color="933634"/>
              <w:left w:val="single" w:sz="4" w:space="0" w:color="933634"/>
              <w:bottom w:val="single" w:sz="4" w:space="0" w:color="933634"/>
              <w:right w:val="single" w:sz="4" w:space="0" w:color="933634"/>
            </w:tcBorders>
            <w:vAlign w:val="center"/>
          </w:tcPr>
          <w:p w14:paraId="25A5B9FE" w14:textId="27EAE351" w:rsidR="00645E2A" w:rsidRPr="00747587" w:rsidRDefault="00645E2A" w:rsidP="00645E2A">
            <w:pPr>
              <w:jc w:val="center"/>
              <w:rPr>
                <w:rFonts w:eastAsia="Times New Roman" w:cs="Times New Roman"/>
                <w:color w:val="000000"/>
                <w:sz w:val="16"/>
                <w:szCs w:val="16"/>
                <w:lang w:eastAsia="es-ES"/>
              </w:rPr>
            </w:pPr>
            <w:r>
              <w:rPr>
                <w:color w:val="000000"/>
                <w:sz w:val="16"/>
                <w:szCs w:val="16"/>
              </w:rPr>
              <w:t>146,89</w:t>
            </w:r>
          </w:p>
        </w:tc>
        <w:tc>
          <w:tcPr>
            <w:tcW w:w="870" w:type="dxa"/>
            <w:tcBorders>
              <w:top w:val="single" w:sz="4" w:space="0" w:color="933634"/>
              <w:left w:val="single" w:sz="4" w:space="0" w:color="933634"/>
              <w:bottom w:val="single" w:sz="4" w:space="0" w:color="933634"/>
              <w:right w:val="single" w:sz="4" w:space="0" w:color="933634"/>
            </w:tcBorders>
            <w:vAlign w:val="center"/>
          </w:tcPr>
          <w:p w14:paraId="61DD0988" w14:textId="791F693F"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53" w:type="dxa"/>
            <w:tcBorders>
              <w:top w:val="single" w:sz="4" w:space="0" w:color="933634"/>
              <w:left w:val="single" w:sz="4" w:space="0" w:color="933634"/>
              <w:bottom w:val="single" w:sz="4" w:space="0" w:color="933634"/>
              <w:right w:val="single" w:sz="4" w:space="0" w:color="933634"/>
            </w:tcBorders>
            <w:vAlign w:val="center"/>
          </w:tcPr>
          <w:p w14:paraId="77C39273" w14:textId="45159963" w:rsidR="00645E2A" w:rsidRPr="00747587" w:rsidRDefault="00645E2A" w:rsidP="00645E2A">
            <w:pPr>
              <w:jc w:val="center"/>
              <w:rPr>
                <w:rFonts w:eastAsia="Times New Roman" w:cs="Times New Roman"/>
                <w:color w:val="000000"/>
                <w:sz w:val="16"/>
                <w:szCs w:val="16"/>
                <w:lang w:eastAsia="es-ES"/>
              </w:rPr>
            </w:pPr>
            <w:r>
              <w:rPr>
                <w:color w:val="000000"/>
                <w:sz w:val="16"/>
                <w:szCs w:val="16"/>
              </w:rPr>
              <w:t>5,51</w:t>
            </w:r>
          </w:p>
        </w:tc>
        <w:tc>
          <w:tcPr>
            <w:tcW w:w="970" w:type="dxa"/>
            <w:tcBorders>
              <w:top w:val="single" w:sz="4" w:space="0" w:color="933634"/>
              <w:left w:val="single" w:sz="4" w:space="0" w:color="933634"/>
              <w:bottom w:val="single" w:sz="4" w:space="0" w:color="933634"/>
              <w:right w:val="single" w:sz="4" w:space="0" w:color="933634"/>
            </w:tcBorders>
            <w:vAlign w:val="center"/>
          </w:tcPr>
          <w:p w14:paraId="24D64322" w14:textId="4B79F12A"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964" w:type="dxa"/>
            <w:tcBorders>
              <w:top w:val="single" w:sz="4" w:space="0" w:color="933634"/>
              <w:left w:val="single" w:sz="4" w:space="0" w:color="933634"/>
              <w:bottom w:val="single" w:sz="4" w:space="0" w:color="933634"/>
              <w:right w:val="single" w:sz="4" w:space="0" w:color="933634"/>
            </w:tcBorders>
            <w:vAlign w:val="center"/>
          </w:tcPr>
          <w:p w14:paraId="4ADA44D8" w14:textId="42EB7622"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761" w:type="dxa"/>
            <w:tcBorders>
              <w:top w:val="single" w:sz="4" w:space="0" w:color="933634"/>
              <w:left w:val="single" w:sz="4" w:space="0" w:color="933634"/>
              <w:bottom w:val="single" w:sz="4" w:space="0" w:color="933634"/>
              <w:right w:val="single" w:sz="4" w:space="0" w:color="933634"/>
            </w:tcBorders>
            <w:vAlign w:val="center"/>
          </w:tcPr>
          <w:p w14:paraId="328FF5FA" w14:textId="46A3F7F6"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693" w:type="dxa"/>
            <w:tcBorders>
              <w:top w:val="single" w:sz="4" w:space="0" w:color="933634"/>
              <w:left w:val="single" w:sz="4" w:space="0" w:color="933634"/>
              <w:bottom w:val="single" w:sz="4" w:space="0" w:color="933634"/>
              <w:right w:val="single" w:sz="4" w:space="0" w:color="933634"/>
            </w:tcBorders>
            <w:vAlign w:val="center"/>
          </w:tcPr>
          <w:p w14:paraId="57DC33B0" w14:textId="1B6C6924" w:rsidR="00645E2A" w:rsidRPr="00747587" w:rsidRDefault="00645E2A" w:rsidP="00645E2A">
            <w:pPr>
              <w:jc w:val="center"/>
              <w:rPr>
                <w:rFonts w:eastAsia="Times New Roman" w:cs="Times New Roman"/>
                <w:color w:val="000000"/>
                <w:sz w:val="16"/>
                <w:szCs w:val="16"/>
                <w:lang w:eastAsia="es-ES"/>
              </w:rPr>
            </w:pPr>
            <w:r>
              <w:rPr>
                <w:color w:val="000000"/>
                <w:sz w:val="16"/>
                <w:szCs w:val="16"/>
              </w:rPr>
              <w:t>0,00</w:t>
            </w:r>
          </w:p>
        </w:tc>
        <w:tc>
          <w:tcPr>
            <w:tcW w:w="1008" w:type="dxa"/>
            <w:tcBorders>
              <w:top w:val="single" w:sz="4" w:space="0" w:color="933634"/>
              <w:left w:val="single" w:sz="4" w:space="0" w:color="933634"/>
              <w:bottom w:val="single" w:sz="4" w:space="0" w:color="933634"/>
              <w:right w:val="single" w:sz="4" w:space="0" w:color="933634"/>
            </w:tcBorders>
            <w:vAlign w:val="center"/>
          </w:tcPr>
          <w:p w14:paraId="35B7C5CC" w14:textId="73601BF6" w:rsidR="00645E2A" w:rsidRPr="00747587" w:rsidRDefault="00645E2A" w:rsidP="00645E2A">
            <w:pPr>
              <w:jc w:val="center"/>
              <w:rPr>
                <w:rFonts w:eastAsia="Times New Roman" w:cs="Times New Roman"/>
                <w:color w:val="000000"/>
                <w:sz w:val="16"/>
                <w:szCs w:val="16"/>
                <w:lang w:eastAsia="es-ES"/>
              </w:rPr>
            </w:pPr>
            <w:r>
              <w:rPr>
                <w:b/>
                <w:bCs/>
                <w:color w:val="000000"/>
                <w:sz w:val="16"/>
                <w:szCs w:val="16"/>
              </w:rPr>
              <w:t>152,40</w:t>
            </w:r>
          </w:p>
        </w:tc>
      </w:tr>
      <w:tr w:rsidR="004E62E5" w:rsidRPr="00747587" w14:paraId="5D9284CC" w14:textId="77777777" w:rsidTr="004E62E5">
        <w:trPr>
          <w:trHeight w:val="336"/>
          <w:jc w:val="center"/>
        </w:trPr>
        <w:tc>
          <w:tcPr>
            <w:tcW w:w="1483"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3198079A" w14:textId="4C162258" w:rsidR="004E62E5" w:rsidRDefault="004E62E5" w:rsidP="004E62E5">
            <w:pPr>
              <w:jc w:val="center"/>
              <w:rPr>
                <w:b/>
                <w:bCs/>
                <w:color w:val="000000"/>
                <w:sz w:val="16"/>
                <w:szCs w:val="16"/>
              </w:rPr>
            </w:pPr>
            <w:r>
              <w:rPr>
                <w:b/>
                <w:bCs/>
                <w:color w:val="000000"/>
                <w:sz w:val="16"/>
                <w:szCs w:val="16"/>
              </w:rPr>
              <w:lastRenderedPageBreak/>
              <w:t>DOP Yecla</w:t>
            </w:r>
          </w:p>
        </w:tc>
        <w:tc>
          <w:tcPr>
            <w:tcW w:w="956" w:type="dxa"/>
            <w:tcBorders>
              <w:top w:val="single" w:sz="4" w:space="0" w:color="933634"/>
              <w:left w:val="single" w:sz="4" w:space="0" w:color="933634"/>
              <w:bottom w:val="single" w:sz="4" w:space="0" w:color="933634"/>
              <w:right w:val="single" w:sz="4" w:space="0" w:color="933634"/>
            </w:tcBorders>
            <w:vAlign w:val="center"/>
          </w:tcPr>
          <w:p w14:paraId="30686C33" w14:textId="68AA3C69" w:rsidR="004E62E5" w:rsidRPr="00747587" w:rsidRDefault="004E62E5" w:rsidP="004E62E5">
            <w:pPr>
              <w:jc w:val="center"/>
              <w:rPr>
                <w:rFonts w:eastAsia="Times New Roman" w:cs="Times New Roman"/>
                <w:color w:val="000000"/>
                <w:sz w:val="16"/>
                <w:szCs w:val="16"/>
                <w:lang w:eastAsia="es-ES"/>
              </w:rPr>
            </w:pPr>
            <w:r>
              <w:rPr>
                <w:color w:val="000000"/>
                <w:sz w:val="16"/>
                <w:szCs w:val="16"/>
              </w:rPr>
              <w:t>1.864,66</w:t>
            </w:r>
          </w:p>
        </w:tc>
        <w:tc>
          <w:tcPr>
            <w:tcW w:w="870" w:type="dxa"/>
            <w:tcBorders>
              <w:top w:val="single" w:sz="4" w:space="0" w:color="933634"/>
              <w:left w:val="single" w:sz="4" w:space="0" w:color="933634"/>
              <w:bottom w:val="single" w:sz="4" w:space="0" w:color="933634"/>
              <w:right w:val="single" w:sz="4" w:space="0" w:color="933634"/>
            </w:tcBorders>
            <w:vAlign w:val="center"/>
          </w:tcPr>
          <w:p w14:paraId="310B9E6B" w14:textId="65DC72FE" w:rsidR="004E62E5" w:rsidRPr="00747587" w:rsidRDefault="004E62E5" w:rsidP="004E62E5">
            <w:pPr>
              <w:jc w:val="center"/>
              <w:rPr>
                <w:rFonts w:eastAsia="Times New Roman" w:cs="Times New Roman"/>
                <w:color w:val="000000"/>
                <w:sz w:val="16"/>
                <w:szCs w:val="16"/>
                <w:lang w:eastAsia="es-ES"/>
              </w:rPr>
            </w:pPr>
            <w:r>
              <w:rPr>
                <w:color w:val="000000"/>
                <w:sz w:val="16"/>
                <w:szCs w:val="16"/>
              </w:rPr>
              <w:t>2.244,13</w:t>
            </w:r>
          </w:p>
        </w:tc>
        <w:tc>
          <w:tcPr>
            <w:tcW w:w="953" w:type="dxa"/>
            <w:tcBorders>
              <w:top w:val="single" w:sz="4" w:space="0" w:color="933634"/>
              <w:left w:val="single" w:sz="4" w:space="0" w:color="933634"/>
              <w:bottom w:val="single" w:sz="4" w:space="0" w:color="933634"/>
              <w:right w:val="single" w:sz="4" w:space="0" w:color="933634"/>
            </w:tcBorders>
            <w:vAlign w:val="center"/>
          </w:tcPr>
          <w:p w14:paraId="25C94A10" w14:textId="553454DC" w:rsidR="004E62E5" w:rsidRPr="00747587" w:rsidRDefault="004E62E5" w:rsidP="004E62E5">
            <w:pPr>
              <w:jc w:val="center"/>
              <w:rPr>
                <w:rFonts w:eastAsia="Times New Roman" w:cs="Times New Roman"/>
                <w:color w:val="000000"/>
                <w:sz w:val="16"/>
                <w:szCs w:val="16"/>
                <w:lang w:eastAsia="es-ES"/>
              </w:rPr>
            </w:pPr>
            <w:r>
              <w:rPr>
                <w:color w:val="000000"/>
                <w:sz w:val="16"/>
                <w:szCs w:val="16"/>
              </w:rPr>
              <w:t>22.182,46</w:t>
            </w:r>
          </w:p>
        </w:tc>
        <w:tc>
          <w:tcPr>
            <w:tcW w:w="970" w:type="dxa"/>
            <w:tcBorders>
              <w:top w:val="single" w:sz="4" w:space="0" w:color="933634"/>
              <w:left w:val="single" w:sz="4" w:space="0" w:color="933634"/>
              <w:bottom w:val="single" w:sz="4" w:space="0" w:color="933634"/>
              <w:right w:val="single" w:sz="4" w:space="0" w:color="933634"/>
            </w:tcBorders>
            <w:vAlign w:val="center"/>
          </w:tcPr>
          <w:p w14:paraId="362AFD76" w14:textId="2025A330" w:rsidR="004E62E5" w:rsidRPr="00747587" w:rsidRDefault="004E62E5" w:rsidP="004E62E5">
            <w:pPr>
              <w:jc w:val="center"/>
              <w:rPr>
                <w:rFonts w:eastAsia="Times New Roman" w:cs="Times New Roman"/>
                <w:color w:val="000000"/>
                <w:sz w:val="16"/>
                <w:szCs w:val="16"/>
                <w:lang w:eastAsia="es-ES"/>
              </w:rPr>
            </w:pPr>
            <w:r>
              <w:rPr>
                <w:color w:val="000000"/>
                <w:sz w:val="16"/>
                <w:szCs w:val="16"/>
              </w:rPr>
              <w:t>24,59</w:t>
            </w:r>
          </w:p>
        </w:tc>
        <w:tc>
          <w:tcPr>
            <w:tcW w:w="964" w:type="dxa"/>
            <w:tcBorders>
              <w:top w:val="single" w:sz="4" w:space="0" w:color="933634"/>
              <w:left w:val="single" w:sz="4" w:space="0" w:color="933634"/>
              <w:bottom w:val="single" w:sz="4" w:space="0" w:color="933634"/>
              <w:right w:val="single" w:sz="4" w:space="0" w:color="933634"/>
            </w:tcBorders>
            <w:vAlign w:val="center"/>
          </w:tcPr>
          <w:p w14:paraId="55D60E8A" w14:textId="77777777" w:rsidR="004E62E5" w:rsidRDefault="004E62E5" w:rsidP="004E62E5">
            <w:pPr>
              <w:jc w:val="center"/>
              <w:rPr>
                <w:color w:val="000000"/>
                <w:sz w:val="16"/>
                <w:szCs w:val="16"/>
              </w:rPr>
            </w:pPr>
          </w:p>
          <w:p w14:paraId="376E5E8C" w14:textId="36116ED7" w:rsidR="004E62E5" w:rsidRDefault="004E62E5" w:rsidP="004E62E5">
            <w:pPr>
              <w:jc w:val="center"/>
              <w:rPr>
                <w:rFonts w:eastAsia="Times New Roman" w:cs="Times New Roman"/>
                <w:color w:val="000000"/>
                <w:sz w:val="16"/>
                <w:szCs w:val="16"/>
              </w:rPr>
            </w:pPr>
            <w:r>
              <w:rPr>
                <w:color w:val="000000"/>
                <w:sz w:val="16"/>
                <w:szCs w:val="16"/>
              </w:rPr>
              <w:t>0,00</w:t>
            </w:r>
          </w:p>
          <w:p w14:paraId="2A4A73CE" w14:textId="77777777" w:rsidR="004E62E5" w:rsidRPr="00747587" w:rsidRDefault="004E62E5" w:rsidP="004E62E5">
            <w:pPr>
              <w:jc w:val="center"/>
              <w:rPr>
                <w:rFonts w:eastAsia="Times New Roman" w:cs="Times New Roman"/>
                <w:color w:val="000000"/>
                <w:sz w:val="16"/>
                <w:szCs w:val="16"/>
                <w:lang w:eastAsia="es-ES"/>
              </w:rPr>
            </w:pPr>
          </w:p>
        </w:tc>
        <w:tc>
          <w:tcPr>
            <w:tcW w:w="761" w:type="dxa"/>
            <w:tcBorders>
              <w:top w:val="single" w:sz="4" w:space="0" w:color="933634"/>
              <w:left w:val="single" w:sz="4" w:space="0" w:color="933634"/>
              <w:bottom w:val="single" w:sz="4" w:space="0" w:color="933634"/>
              <w:right w:val="single" w:sz="4" w:space="0" w:color="933634"/>
            </w:tcBorders>
            <w:vAlign w:val="center"/>
          </w:tcPr>
          <w:p w14:paraId="05497ACF" w14:textId="7D3882CB" w:rsidR="004E62E5" w:rsidRPr="00747587" w:rsidRDefault="004E62E5" w:rsidP="004E62E5">
            <w:pPr>
              <w:jc w:val="center"/>
              <w:rPr>
                <w:rFonts w:eastAsia="Times New Roman" w:cs="Times New Roman"/>
                <w:color w:val="000000"/>
                <w:sz w:val="16"/>
                <w:szCs w:val="16"/>
                <w:lang w:eastAsia="es-ES"/>
              </w:rPr>
            </w:pPr>
            <w:r>
              <w:rPr>
                <w:color w:val="000000"/>
                <w:sz w:val="16"/>
                <w:szCs w:val="16"/>
              </w:rPr>
              <w:t>0,00</w:t>
            </w:r>
          </w:p>
        </w:tc>
        <w:tc>
          <w:tcPr>
            <w:tcW w:w="693" w:type="dxa"/>
            <w:tcBorders>
              <w:top w:val="single" w:sz="4" w:space="0" w:color="933634"/>
              <w:left w:val="single" w:sz="4" w:space="0" w:color="933634"/>
              <w:bottom w:val="single" w:sz="4" w:space="0" w:color="933634"/>
              <w:right w:val="single" w:sz="4" w:space="0" w:color="933634"/>
            </w:tcBorders>
            <w:vAlign w:val="center"/>
          </w:tcPr>
          <w:p w14:paraId="6EF909EC" w14:textId="7BFEAE0A" w:rsidR="004E62E5" w:rsidRPr="00747587" w:rsidRDefault="004E62E5" w:rsidP="004E62E5">
            <w:pPr>
              <w:jc w:val="center"/>
              <w:rPr>
                <w:rFonts w:eastAsia="Times New Roman" w:cs="Times New Roman"/>
                <w:color w:val="000000"/>
                <w:sz w:val="16"/>
                <w:szCs w:val="16"/>
                <w:lang w:eastAsia="es-ES"/>
              </w:rPr>
            </w:pPr>
            <w:r>
              <w:rPr>
                <w:color w:val="000000"/>
                <w:sz w:val="16"/>
                <w:szCs w:val="16"/>
              </w:rPr>
              <w:t>0,00</w:t>
            </w:r>
          </w:p>
        </w:tc>
        <w:tc>
          <w:tcPr>
            <w:tcW w:w="1008" w:type="dxa"/>
            <w:tcBorders>
              <w:top w:val="single" w:sz="4" w:space="0" w:color="933634"/>
              <w:left w:val="single" w:sz="4" w:space="0" w:color="933634"/>
              <w:bottom w:val="single" w:sz="4" w:space="0" w:color="933634"/>
              <w:right w:val="single" w:sz="4" w:space="0" w:color="933634"/>
            </w:tcBorders>
            <w:vAlign w:val="center"/>
          </w:tcPr>
          <w:p w14:paraId="62FEA1D0" w14:textId="53CF449D" w:rsidR="004E62E5" w:rsidRPr="009E1140" w:rsidRDefault="009E1140" w:rsidP="009E1140">
            <w:pPr>
              <w:jc w:val="center"/>
              <w:rPr>
                <w:rFonts w:eastAsia="Times New Roman" w:cs="Times New Roman"/>
                <w:b/>
                <w:bCs/>
                <w:color w:val="000000"/>
                <w:sz w:val="16"/>
                <w:szCs w:val="16"/>
              </w:rPr>
            </w:pPr>
            <w:r>
              <w:rPr>
                <w:b/>
                <w:bCs/>
                <w:color w:val="000000"/>
                <w:sz w:val="16"/>
                <w:szCs w:val="16"/>
              </w:rPr>
              <w:t>26.315,84</w:t>
            </w:r>
          </w:p>
        </w:tc>
      </w:tr>
      <w:tr w:rsidR="00AD29C2" w:rsidRPr="00747587" w14:paraId="6F57487A" w14:textId="77777777" w:rsidTr="004E62E5">
        <w:trPr>
          <w:trHeight w:val="336"/>
          <w:jc w:val="center"/>
        </w:trPr>
        <w:tc>
          <w:tcPr>
            <w:tcW w:w="1483" w:type="dxa"/>
            <w:tcBorders>
              <w:top w:val="single" w:sz="4" w:space="0" w:color="933634"/>
              <w:left w:val="single" w:sz="8" w:space="0" w:color="993300"/>
              <w:bottom w:val="single" w:sz="8" w:space="0" w:color="993300"/>
              <w:right w:val="nil"/>
            </w:tcBorders>
            <w:shd w:val="clear" w:color="000000" w:fill="943735"/>
            <w:vAlign w:val="center"/>
            <w:hideMark/>
          </w:tcPr>
          <w:p w14:paraId="19AB8754" w14:textId="77777777" w:rsidR="00AD29C2" w:rsidRPr="00747587" w:rsidRDefault="00AD29C2" w:rsidP="00AD29C2">
            <w:pPr>
              <w:jc w:val="center"/>
              <w:rPr>
                <w:rFonts w:eastAsia="Times New Roman" w:cs="Times New Roman"/>
                <w:b/>
                <w:bCs/>
                <w:color w:val="FFFFFF"/>
                <w:sz w:val="16"/>
                <w:szCs w:val="16"/>
                <w:lang w:eastAsia="es-ES"/>
              </w:rPr>
            </w:pPr>
            <w:r w:rsidRPr="00747587">
              <w:rPr>
                <w:rFonts w:eastAsia="Times New Roman" w:cs="Times New Roman"/>
                <w:b/>
                <w:bCs/>
                <w:color w:val="FFFFFF"/>
                <w:sz w:val="16"/>
                <w:szCs w:val="16"/>
                <w:lang w:eastAsia="es-ES"/>
              </w:rPr>
              <w:t>TOTAL</w:t>
            </w:r>
          </w:p>
        </w:tc>
        <w:tc>
          <w:tcPr>
            <w:tcW w:w="956" w:type="dxa"/>
            <w:tcBorders>
              <w:top w:val="single" w:sz="4" w:space="0" w:color="933634"/>
              <w:left w:val="nil"/>
              <w:bottom w:val="single" w:sz="8" w:space="0" w:color="993300"/>
              <w:right w:val="single" w:sz="8" w:space="0" w:color="993300"/>
            </w:tcBorders>
            <w:shd w:val="clear" w:color="000000" w:fill="943735"/>
            <w:vAlign w:val="center"/>
            <w:hideMark/>
          </w:tcPr>
          <w:p w14:paraId="64735BA8" w14:textId="73772184" w:rsidR="00AD29C2" w:rsidRPr="00747587" w:rsidRDefault="00AD29C2" w:rsidP="00AD29C2">
            <w:pPr>
              <w:jc w:val="center"/>
              <w:rPr>
                <w:rFonts w:eastAsia="Times New Roman" w:cs="Times New Roman"/>
                <w:b/>
                <w:bCs/>
                <w:color w:val="FFFFFF"/>
                <w:sz w:val="16"/>
                <w:szCs w:val="16"/>
                <w:lang w:eastAsia="es-ES"/>
              </w:rPr>
            </w:pPr>
            <w:r>
              <w:rPr>
                <w:b/>
                <w:bCs/>
                <w:color w:val="FFFFFF"/>
                <w:sz w:val="16"/>
                <w:szCs w:val="16"/>
              </w:rPr>
              <w:t>595.976</w:t>
            </w:r>
          </w:p>
        </w:tc>
        <w:tc>
          <w:tcPr>
            <w:tcW w:w="870" w:type="dxa"/>
            <w:tcBorders>
              <w:top w:val="single" w:sz="4" w:space="0" w:color="933634"/>
              <w:left w:val="nil"/>
              <w:bottom w:val="single" w:sz="8" w:space="0" w:color="993300"/>
              <w:right w:val="single" w:sz="8" w:space="0" w:color="993300"/>
            </w:tcBorders>
            <w:shd w:val="clear" w:color="000000" w:fill="943735"/>
            <w:vAlign w:val="center"/>
            <w:hideMark/>
          </w:tcPr>
          <w:p w14:paraId="38903A70" w14:textId="13F3548E" w:rsidR="00AD29C2" w:rsidRPr="00747587" w:rsidRDefault="00AD29C2" w:rsidP="00AD29C2">
            <w:pPr>
              <w:jc w:val="center"/>
              <w:rPr>
                <w:rFonts w:eastAsia="Times New Roman" w:cs="Times New Roman"/>
                <w:b/>
                <w:bCs/>
                <w:color w:val="FFFFFF"/>
                <w:sz w:val="16"/>
                <w:szCs w:val="16"/>
                <w:lang w:eastAsia="es-ES"/>
              </w:rPr>
            </w:pPr>
            <w:r>
              <w:rPr>
                <w:b/>
                <w:bCs/>
                <w:color w:val="FFFFFF"/>
                <w:sz w:val="16"/>
                <w:szCs w:val="16"/>
              </w:rPr>
              <w:t>137.974</w:t>
            </w:r>
          </w:p>
        </w:tc>
        <w:tc>
          <w:tcPr>
            <w:tcW w:w="953" w:type="dxa"/>
            <w:tcBorders>
              <w:top w:val="single" w:sz="4" w:space="0" w:color="933634"/>
              <w:left w:val="nil"/>
              <w:bottom w:val="single" w:sz="8" w:space="0" w:color="993300"/>
              <w:right w:val="single" w:sz="8" w:space="0" w:color="993300"/>
            </w:tcBorders>
            <w:shd w:val="clear" w:color="000000" w:fill="943735"/>
            <w:vAlign w:val="center"/>
            <w:hideMark/>
          </w:tcPr>
          <w:p w14:paraId="101E9E93" w14:textId="72168103" w:rsidR="00AD29C2" w:rsidRPr="00747587" w:rsidRDefault="00AD29C2" w:rsidP="00AD29C2">
            <w:pPr>
              <w:jc w:val="center"/>
              <w:rPr>
                <w:rFonts w:eastAsia="Times New Roman" w:cs="Times New Roman"/>
                <w:b/>
                <w:bCs/>
                <w:color w:val="FFFFFF"/>
                <w:sz w:val="16"/>
                <w:szCs w:val="16"/>
                <w:lang w:eastAsia="es-ES"/>
              </w:rPr>
            </w:pPr>
            <w:r>
              <w:rPr>
                <w:b/>
                <w:bCs/>
                <w:color w:val="FFFFFF"/>
                <w:sz w:val="16"/>
                <w:szCs w:val="16"/>
              </w:rPr>
              <w:t>1.694.143</w:t>
            </w:r>
          </w:p>
        </w:tc>
        <w:tc>
          <w:tcPr>
            <w:tcW w:w="970" w:type="dxa"/>
            <w:tcBorders>
              <w:top w:val="single" w:sz="4" w:space="0" w:color="933634"/>
              <w:left w:val="nil"/>
              <w:bottom w:val="single" w:sz="8" w:space="0" w:color="993300"/>
              <w:right w:val="single" w:sz="8" w:space="0" w:color="993300"/>
            </w:tcBorders>
            <w:shd w:val="clear" w:color="000000" w:fill="943735"/>
            <w:vAlign w:val="center"/>
            <w:hideMark/>
          </w:tcPr>
          <w:p w14:paraId="01B6369D" w14:textId="35959ADB" w:rsidR="00AD29C2" w:rsidRPr="00747587" w:rsidRDefault="00AD29C2" w:rsidP="00AD29C2">
            <w:pPr>
              <w:jc w:val="center"/>
              <w:rPr>
                <w:rFonts w:eastAsia="Times New Roman" w:cs="Times New Roman"/>
                <w:b/>
                <w:bCs/>
                <w:color w:val="FFFFFF"/>
                <w:sz w:val="16"/>
                <w:szCs w:val="16"/>
              </w:rPr>
            </w:pPr>
            <w:r>
              <w:rPr>
                <w:b/>
                <w:bCs/>
                <w:color w:val="FFFFFF"/>
                <w:sz w:val="16"/>
                <w:szCs w:val="16"/>
              </w:rPr>
              <w:t>133.436</w:t>
            </w:r>
          </w:p>
        </w:tc>
        <w:tc>
          <w:tcPr>
            <w:tcW w:w="964" w:type="dxa"/>
            <w:tcBorders>
              <w:top w:val="single" w:sz="4" w:space="0" w:color="933634"/>
              <w:left w:val="nil"/>
              <w:bottom w:val="single" w:sz="8" w:space="0" w:color="993300"/>
              <w:right w:val="single" w:sz="8" w:space="0" w:color="993300"/>
            </w:tcBorders>
            <w:shd w:val="clear" w:color="000000" w:fill="943735"/>
            <w:vAlign w:val="center"/>
            <w:hideMark/>
          </w:tcPr>
          <w:p w14:paraId="4659C3E8" w14:textId="320DCD2D" w:rsidR="00AD29C2" w:rsidRPr="00747587" w:rsidRDefault="00AD29C2" w:rsidP="00AD29C2">
            <w:pPr>
              <w:jc w:val="center"/>
              <w:rPr>
                <w:rFonts w:eastAsia="Times New Roman" w:cs="Times New Roman"/>
                <w:b/>
                <w:bCs/>
                <w:color w:val="FFFFFF"/>
                <w:sz w:val="16"/>
                <w:szCs w:val="16"/>
              </w:rPr>
            </w:pPr>
            <w:r>
              <w:rPr>
                <w:b/>
                <w:bCs/>
                <w:color w:val="FFFFFF"/>
                <w:sz w:val="16"/>
                <w:szCs w:val="16"/>
              </w:rPr>
              <w:t>1.224.755</w:t>
            </w:r>
          </w:p>
        </w:tc>
        <w:tc>
          <w:tcPr>
            <w:tcW w:w="761" w:type="dxa"/>
            <w:tcBorders>
              <w:top w:val="single" w:sz="4" w:space="0" w:color="933634"/>
              <w:left w:val="nil"/>
              <w:bottom w:val="single" w:sz="8" w:space="0" w:color="993300"/>
              <w:right w:val="single" w:sz="8" w:space="0" w:color="993300"/>
            </w:tcBorders>
            <w:shd w:val="clear" w:color="000000" w:fill="943735"/>
            <w:vAlign w:val="center"/>
            <w:hideMark/>
          </w:tcPr>
          <w:p w14:paraId="7CBD6ED3" w14:textId="1F2BD650" w:rsidR="00AD29C2" w:rsidRPr="00747587" w:rsidRDefault="00AD29C2" w:rsidP="00AD29C2">
            <w:pPr>
              <w:jc w:val="center"/>
              <w:rPr>
                <w:rFonts w:eastAsia="Times New Roman" w:cs="Times New Roman"/>
                <w:b/>
                <w:bCs/>
                <w:color w:val="FFFFFF"/>
                <w:sz w:val="16"/>
                <w:szCs w:val="16"/>
                <w:lang w:eastAsia="es-ES"/>
              </w:rPr>
            </w:pPr>
            <w:r>
              <w:rPr>
                <w:b/>
                <w:bCs/>
                <w:color w:val="FFFFFF"/>
                <w:sz w:val="16"/>
                <w:szCs w:val="16"/>
              </w:rPr>
              <w:t>2.560</w:t>
            </w:r>
          </w:p>
        </w:tc>
        <w:tc>
          <w:tcPr>
            <w:tcW w:w="693" w:type="dxa"/>
            <w:tcBorders>
              <w:top w:val="single" w:sz="4" w:space="0" w:color="933634"/>
              <w:left w:val="nil"/>
              <w:bottom w:val="single" w:sz="8" w:space="0" w:color="993300"/>
              <w:right w:val="single" w:sz="8" w:space="0" w:color="993300"/>
            </w:tcBorders>
            <w:shd w:val="clear" w:color="000000" w:fill="943735"/>
            <w:vAlign w:val="center"/>
            <w:hideMark/>
          </w:tcPr>
          <w:p w14:paraId="0A5199CE" w14:textId="06BD1C14" w:rsidR="00AD29C2" w:rsidRPr="00747587" w:rsidRDefault="00AD29C2" w:rsidP="00AD29C2">
            <w:pPr>
              <w:jc w:val="center"/>
              <w:rPr>
                <w:rFonts w:eastAsia="Times New Roman" w:cs="Times New Roman"/>
                <w:b/>
                <w:bCs/>
                <w:color w:val="FFFFFF"/>
                <w:sz w:val="16"/>
                <w:szCs w:val="16"/>
                <w:lang w:eastAsia="es-ES"/>
              </w:rPr>
            </w:pPr>
            <w:r>
              <w:rPr>
                <w:b/>
                <w:bCs/>
                <w:color w:val="FFFFFF"/>
                <w:sz w:val="16"/>
                <w:szCs w:val="16"/>
              </w:rPr>
              <w:t>55</w:t>
            </w:r>
          </w:p>
        </w:tc>
        <w:tc>
          <w:tcPr>
            <w:tcW w:w="1008" w:type="dxa"/>
            <w:tcBorders>
              <w:top w:val="single" w:sz="4" w:space="0" w:color="933634"/>
              <w:left w:val="nil"/>
              <w:bottom w:val="single" w:sz="8" w:space="0" w:color="993300"/>
              <w:right w:val="single" w:sz="8" w:space="0" w:color="993300"/>
            </w:tcBorders>
            <w:shd w:val="clear" w:color="000000" w:fill="943735"/>
            <w:vAlign w:val="center"/>
            <w:hideMark/>
          </w:tcPr>
          <w:p w14:paraId="77861EC4" w14:textId="62239518" w:rsidR="00AD29C2" w:rsidRPr="00747587" w:rsidRDefault="00AD29C2" w:rsidP="00AD29C2">
            <w:pPr>
              <w:jc w:val="center"/>
              <w:rPr>
                <w:rFonts w:eastAsia="Times New Roman" w:cs="Times New Roman"/>
                <w:b/>
                <w:bCs/>
                <w:color w:val="FFFFFF"/>
                <w:sz w:val="16"/>
                <w:szCs w:val="16"/>
              </w:rPr>
            </w:pPr>
            <w:r>
              <w:rPr>
                <w:b/>
                <w:bCs/>
                <w:color w:val="FFFFFF"/>
                <w:sz w:val="16"/>
                <w:szCs w:val="16"/>
              </w:rPr>
              <w:t>3.788.8</w:t>
            </w:r>
            <w:r w:rsidR="00A856AF">
              <w:rPr>
                <w:b/>
                <w:bCs/>
                <w:color w:val="FFFFFF"/>
                <w:sz w:val="16"/>
                <w:szCs w:val="16"/>
              </w:rPr>
              <w:t>89</w:t>
            </w:r>
          </w:p>
        </w:tc>
      </w:tr>
    </w:tbl>
    <w:p w14:paraId="21E4AEF7" w14:textId="7341F146" w:rsidR="007762BE" w:rsidRDefault="007762BE" w:rsidP="00064A14">
      <w:pPr>
        <w:tabs>
          <w:tab w:val="left" w:pos="2153"/>
        </w:tabs>
        <w:spacing w:before="120"/>
        <w:rPr>
          <w:i/>
          <w:sz w:val="12"/>
        </w:rPr>
      </w:pPr>
      <w:r>
        <w:rPr>
          <w:i/>
          <w:sz w:val="12"/>
        </w:rPr>
        <w:t xml:space="preserve">               </w:t>
      </w:r>
      <w:r w:rsidR="00C93745">
        <w:rPr>
          <w:i/>
          <w:sz w:val="12"/>
        </w:rPr>
        <w:t xml:space="preserve">                    (1</w:t>
      </w:r>
      <w:r w:rsidR="00C93745" w:rsidRPr="00400532">
        <w:rPr>
          <w:i/>
          <w:sz w:val="12"/>
        </w:rPr>
        <w:t>) Sin datos en la campaña 2023-2024.</w:t>
      </w:r>
    </w:p>
    <w:p w14:paraId="5D19057B" w14:textId="77777777" w:rsidR="007762BE" w:rsidRDefault="007762BE" w:rsidP="007762BE">
      <w:pPr>
        <w:tabs>
          <w:tab w:val="left" w:pos="2153"/>
        </w:tabs>
        <w:spacing w:before="120"/>
        <w:ind w:left="720"/>
        <w:rPr>
          <w:i/>
          <w:spacing w:val="-2"/>
          <w:sz w:val="12"/>
        </w:rPr>
      </w:pPr>
      <w:r>
        <w:rPr>
          <w:i/>
          <w:sz w:val="12"/>
        </w:rPr>
        <w:t xml:space="preserve">               (2) Sin actividad en la campaña </w:t>
      </w:r>
      <w:r>
        <w:rPr>
          <w:i/>
          <w:spacing w:val="-2"/>
          <w:sz w:val="12"/>
        </w:rPr>
        <w:t>(Registrado en UE el 22/03/2024)</w:t>
      </w:r>
    </w:p>
    <w:p w14:paraId="7A6C2824" w14:textId="77777777" w:rsidR="00B1390E" w:rsidRDefault="00B1390E">
      <w:pPr>
        <w:rPr>
          <w:sz w:val="12"/>
        </w:rPr>
        <w:sectPr w:rsidR="00B1390E" w:rsidSect="008B2D28">
          <w:pgSz w:w="11907" w:h="16840" w:code="9"/>
          <w:pgMar w:top="1000" w:right="300" w:bottom="880" w:left="440" w:header="482" w:footer="482" w:gutter="0"/>
          <w:cols w:space="720"/>
        </w:sectPr>
      </w:pPr>
    </w:p>
    <w:p w14:paraId="7A6C2825" w14:textId="77777777" w:rsidR="00B1390E" w:rsidRDefault="00B1390E">
      <w:pPr>
        <w:pStyle w:val="Textoindependiente"/>
        <w:rPr>
          <w:i/>
          <w:sz w:val="20"/>
        </w:rPr>
      </w:pPr>
    </w:p>
    <w:p w14:paraId="7A6C2826" w14:textId="77777777" w:rsidR="00B1390E" w:rsidRDefault="00B1390E">
      <w:pPr>
        <w:pStyle w:val="Textoindependiente"/>
        <w:spacing w:before="198"/>
        <w:rPr>
          <w:i/>
          <w:sz w:val="20"/>
        </w:rPr>
      </w:pPr>
    </w:p>
    <w:p w14:paraId="7A6C2827" w14:textId="50CA710B" w:rsidR="00B1390E" w:rsidRDefault="003D713F">
      <w:pPr>
        <w:pStyle w:val="Textoindependiente"/>
        <w:ind w:left="1126"/>
        <w:rPr>
          <w:sz w:val="20"/>
        </w:rPr>
      </w:pPr>
      <w:r>
        <w:rPr>
          <w:sz w:val="20"/>
        </w:rPr>
        <w:t xml:space="preserve">   </w:t>
      </w:r>
      <w:r w:rsidR="00224184">
        <w:rPr>
          <w:noProof/>
        </w:rPr>
        <w:drawing>
          <wp:inline distT="0" distB="0" distL="0" distR="0" wp14:anchorId="2E5D2129" wp14:editId="5F1B2EA8">
            <wp:extent cx="5508000" cy="2570400"/>
            <wp:effectExtent l="0" t="0" r="16510" b="1905"/>
            <wp:docPr id="1655622396" name="Gráfico 1">
              <a:extLst xmlns:a="http://schemas.openxmlformats.org/drawingml/2006/main">
                <a:ext uri="{FF2B5EF4-FFF2-40B4-BE49-F238E27FC236}">
                  <a16:creationId xmlns:a16="http://schemas.microsoft.com/office/drawing/2014/main" id="{59902AC9-CA2C-C33E-BDBC-46EF85681F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7332F06B" w14:textId="77777777" w:rsidR="00671FCA" w:rsidRDefault="00671FCA" w:rsidP="00064A14">
      <w:pPr>
        <w:pStyle w:val="Textoindependiente"/>
        <w:ind w:left="1126"/>
        <w:jc w:val="center"/>
        <w:rPr>
          <w:sz w:val="20"/>
        </w:rPr>
      </w:pPr>
    </w:p>
    <w:p w14:paraId="61DE428C" w14:textId="39FFBF2D" w:rsidR="00671FCA" w:rsidRDefault="00DD23C6" w:rsidP="00CA2543">
      <w:pPr>
        <w:pStyle w:val="Textoindependiente"/>
        <w:spacing w:before="7"/>
        <w:jc w:val="center"/>
        <w:rPr>
          <w:i/>
          <w:sz w:val="6"/>
        </w:rPr>
      </w:pPr>
      <w:r>
        <w:rPr>
          <w:noProof/>
        </w:rPr>
        <w:drawing>
          <wp:inline distT="0" distB="0" distL="0" distR="0" wp14:anchorId="263846F8" wp14:editId="4EA5BB5F">
            <wp:extent cx="2831124" cy="2567354"/>
            <wp:effectExtent l="0" t="0" r="7620" b="4445"/>
            <wp:docPr id="1715356561" name="Gráfico 1">
              <a:extLst xmlns:a="http://schemas.openxmlformats.org/drawingml/2006/main">
                <a:ext uri="{FF2B5EF4-FFF2-40B4-BE49-F238E27FC236}">
                  <a16:creationId xmlns:a16="http://schemas.microsoft.com/office/drawing/2014/main" id="{59FB5161-9BEE-6DC8-45E1-C3CF44ACE8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r w:rsidR="00C022AC">
        <w:rPr>
          <w:noProof/>
        </w:rPr>
        <w:drawing>
          <wp:inline distT="0" distB="0" distL="0" distR="0" wp14:anchorId="5C02402F" wp14:editId="4B5E8E4C">
            <wp:extent cx="2790092" cy="2601595"/>
            <wp:effectExtent l="0" t="0" r="10795" b="8255"/>
            <wp:docPr id="984339407" name="Gráfico 1">
              <a:extLst xmlns:a="http://schemas.openxmlformats.org/drawingml/2006/main">
                <a:ext uri="{FF2B5EF4-FFF2-40B4-BE49-F238E27FC236}">
                  <a16:creationId xmlns:a16="http://schemas.microsoft.com/office/drawing/2014/main" id="{262EECE1-99D6-7F3F-3AF2-4A47EA9987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2AC8FC4F" w14:textId="77777777" w:rsidR="00671FCA" w:rsidRDefault="00671FCA">
      <w:pPr>
        <w:pStyle w:val="Textoindependiente"/>
        <w:spacing w:before="7"/>
        <w:rPr>
          <w:i/>
          <w:sz w:val="6"/>
        </w:rPr>
      </w:pPr>
    </w:p>
    <w:p w14:paraId="199ABCC0" w14:textId="77777777" w:rsidR="00671FCA" w:rsidRDefault="00671FCA">
      <w:pPr>
        <w:pStyle w:val="Textoindependiente"/>
        <w:spacing w:before="7"/>
        <w:rPr>
          <w:i/>
          <w:sz w:val="6"/>
        </w:rPr>
      </w:pPr>
    </w:p>
    <w:p w14:paraId="7A6C2828" w14:textId="6445BC1F" w:rsidR="00B1390E" w:rsidRDefault="002C1ED2" w:rsidP="00CA2543">
      <w:pPr>
        <w:pStyle w:val="Textoindependiente"/>
        <w:spacing w:before="7"/>
        <w:jc w:val="center"/>
        <w:rPr>
          <w:i/>
          <w:sz w:val="6"/>
        </w:rPr>
      </w:pPr>
      <w:r>
        <w:rPr>
          <w:noProof/>
        </w:rPr>
        <w:drawing>
          <wp:inline distT="0" distB="0" distL="0" distR="0" wp14:anchorId="784016CF" wp14:editId="2CD34215">
            <wp:extent cx="2784231" cy="2604770"/>
            <wp:effectExtent l="0" t="0" r="16510" b="5080"/>
            <wp:docPr id="169571528" name="Gráfico 1">
              <a:extLst xmlns:a="http://schemas.openxmlformats.org/drawingml/2006/main">
                <a:ext uri="{FF2B5EF4-FFF2-40B4-BE49-F238E27FC236}">
                  <a16:creationId xmlns:a16="http://schemas.microsoft.com/office/drawing/2014/main" id="{2E40BD5F-A7F8-FDEC-8310-065D9D35DF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rsidR="006B6B7E">
        <w:rPr>
          <w:noProof/>
        </w:rPr>
        <w:drawing>
          <wp:inline distT="0" distB="0" distL="0" distR="0" wp14:anchorId="70E28DAD" wp14:editId="11293DAE">
            <wp:extent cx="2716726" cy="2600960"/>
            <wp:effectExtent l="0" t="0" r="7620" b="8890"/>
            <wp:docPr id="305765553" name="Gráfico 1">
              <a:extLst xmlns:a="http://schemas.openxmlformats.org/drawingml/2006/main">
                <a:ext uri="{FF2B5EF4-FFF2-40B4-BE49-F238E27FC236}">
                  <a16:creationId xmlns:a16="http://schemas.microsoft.com/office/drawing/2014/main" id="{E7C78FAF-184E-4DA0-A4F2-233311EACF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7A6C282A" w14:textId="77777777" w:rsidR="00B1390E" w:rsidRDefault="00B1390E">
      <w:pPr>
        <w:rPr>
          <w:sz w:val="9"/>
        </w:rPr>
        <w:sectPr w:rsidR="00B1390E" w:rsidSect="008B2D28">
          <w:pgSz w:w="11907" w:h="16840" w:code="9"/>
          <w:pgMar w:top="1000" w:right="300" w:bottom="880" w:left="440" w:header="482" w:footer="482" w:gutter="0"/>
          <w:cols w:space="720"/>
        </w:sectPr>
      </w:pPr>
    </w:p>
    <w:p w14:paraId="7A6C282B" w14:textId="77777777" w:rsidR="00B1390E" w:rsidRDefault="00B1390E">
      <w:pPr>
        <w:pStyle w:val="Textoindependiente"/>
        <w:spacing w:before="100"/>
        <w:rPr>
          <w:i/>
        </w:rPr>
      </w:pPr>
    </w:p>
    <w:p w14:paraId="7A6C282C" w14:textId="77777777" w:rsidR="00B1390E" w:rsidRDefault="00AA1E9C">
      <w:pPr>
        <w:pStyle w:val="Ttulo2"/>
        <w:numPr>
          <w:ilvl w:val="0"/>
          <w:numId w:val="9"/>
        </w:numPr>
        <w:tabs>
          <w:tab w:val="left" w:pos="1630"/>
        </w:tabs>
        <w:ind w:left="1630" w:hanging="510"/>
        <w:jc w:val="left"/>
      </w:pPr>
      <w:bookmarkStart w:id="15" w:name="_TOC_250011"/>
      <w:r>
        <w:rPr>
          <w:color w:val="990033"/>
        </w:rPr>
        <w:t>Comercialización</w:t>
      </w:r>
      <w:r>
        <w:rPr>
          <w:color w:val="990033"/>
          <w:spacing w:val="-2"/>
        </w:rPr>
        <w:t xml:space="preserve"> </w:t>
      </w:r>
      <w:r>
        <w:rPr>
          <w:color w:val="990033"/>
        </w:rPr>
        <w:t>exterior</w:t>
      </w:r>
      <w:r>
        <w:rPr>
          <w:color w:val="990033"/>
          <w:spacing w:val="-3"/>
        </w:rPr>
        <w:t xml:space="preserve"> </w:t>
      </w:r>
      <w:r>
        <w:rPr>
          <w:color w:val="990033"/>
        </w:rPr>
        <w:t>a</w:t>
      </w:r>
      <w:r>
        <w:rPr>
          <w:color w:val="990033"/>
          <w:spacing w:val="-2"/>
        </w:rPr>
        <w:t xml:space="preserve"> </w:t>
      </w:r>
      <w:r>
        <w:rPr>
          <w:color w:val="990033"/>
        </w:rPr>
        <w:t>granel</w:t>
      </w:r>
      <w:r>
        <w:rPr>
          <w:color w:val="990033"/>
          <w:spacing w:val="-1"/>
        </w:rPr>
        <w:t xml:space="preserve"> </w:t>
      </w:r>
      <w:r>
        <w:rPr>
          <w:color w:val="990033"/>
        </w:rPr>
        <w:t>por</w:t>
      </w:r>
      <w:r>
        <w:rPr>
          <w:color w:val="990033"/>
          <w:spacing w:val="-3"/>
        </w:rPr>
        <w:t xml:space="preserve"> </w:t>
      </w:r>
      <w:r>
        <w:rPr>
          <w:color w:val="990033"/>
        </w:rPr>
        <w:t>tipos</w:t>
      </w:r>
      <w:r>
        <w:rPr>
          <w:color w:val="990033"/>
          <w:spacing w:val="-2"/>
        </w:rPr>
        <w:t xml:space="preserve"> </w:t>
      </w:r>
      <w:r>
        <w:rPr>
          <w:color w:val="990033"/>
        </w:rPr>
        <w:t>de</w:t>
      </w:r>
      <w:r>
        <w:rPr>
          <w:color w:val="990033"/>
          <w:spacing w:val="-2"/>
        </w:rPr>
        <w:t xml:space="preserve"> </w:t>
      </w:r>
      <w:r>
        <w:rPr>
          <w:color w:val="990033"/>
        </w:rPr>
        <w:t>vino</w:t>
      </w:r>
      <w:r>
        <w:rPr>
          <w:color w:val="990033"/>
          <w:spacing w:val="1"/>
        </w:rPr>
        <w:t xml:space="preserve"> </w:t>
      </w:r>
      <w:bookmarkEnd w:id="15"/>
      <w:r>
        <w:rPr>
          <w:color w:val="990033"/>
          <w:spacing w:val="-4"/>
        </w:rPr>
        <w:t>(hl)</w:t>
      </w:r>
    </w:p>
    <w:p w14:paraId="7A6C282D" w14:textId="77777777" w:rsidR="00B1390E" w:rsidRDefault="00B1390E">
      <w:pPr>
        <w:pStyle w:val="Textoindependiente"/>
        <w:rPr>
          <w:b/>
          <w:sz w:val="20"/>
        </w:rPr>
      </w:pPr>
    </w:p>
    <w:p w14:paraId="7A6C282E" w14:textId="77777777" w:rsidR="00B1390E" w:rsidRDefault="00B1390E">
      <w:pPr>
        <w:pStyle w:val="Textoindependiente"/>
        <w:spacing w:before="44"/>
        <w:rPr>
          <w:b/>
          <w:sz w:val="20"/>
        </w:rPr>
      </w:pPr>
    </w:p>
    <w:tbl>
      <w:tblPr>
        <w:tblW w:w="8658" w:type="dxa"/>
        <w:jc w:val="center"/>
        <w:tblCellMar>
          <w:left w:w="70" w:type="dxa"/>
          <w:right w:w="70" w:type="dxa"/>
        </w:tblCellMar>
        <w:tblLook w:val="04A0" w:firstRow="1" w:lastRow="0" w:firstColumn="1" w:lastColumn="0" w:noHBand="0" w:noVBand="1"/>
      </w:tblPr>
      <w:tblGrid>
        <w:gridCol w:w="1815"/>
        <w:gridCol w:w="831"/>
        <w:gridCol w:w="901"/>
        <w:gridCol w:w="714"/>
        <w:gridCol w:w="884"/>
        <w:gridCol w:w="1060"/>
        <w:gridCol w:w="906"/>
        <w:gridCol w:w="667"/>
        <w:gridCol w:w="880"/>
      </w:tblGrid>
      <w:tr w:rsidR="002C1BCC" w:rsidRPr="002C1BCC" w14:paraId="38B1D8B6" w14:textId="77777777" w:rsidTr="00DC2FB0">
        <w:trPr>
          <w:trHeight w:val="300"/>
          <w:jc w:val="center"/>
        </w:trPr>
        <w:tc>
          <w:tcPr>
            <w:tcW w:w="1815" w:type="dxa"/>
            <w:tcBorders>
              <w:top w:val="single" w:sz="8" w:space="0" w:color="933634"/>
              <w:left w:val="single" w:sz="8" w:space="0" w:color="993300"/>
              <w:bottom w:val="nil"/>
              <w:right w:val="single" w:sz="8" w:space="0" w:color="933634"/>
            </w:tcBorders>
            <w:shd w:val="clear" w:color="000000" w:fill="D99694"/>
            <w:vAlign w:val="center"/>
            <w:hideMark/>
          </w:tcPr>
          <w:p w14:paraId="09549B66" w14:textId="77777777" w:rsidR="002C1BCC" w:rsidRPr="002C1BCC" w:rsidRDefault="002C1BCC" w:rsidP="002C1BCC">
            <w:pPr>
              <w:jc w:val="center"/>
              <w:rPr>
                <w:rFonts w:ascii="Cavolini" w:eastAsia="Times New Roman" w:hAnsi="Cavolini" w:cs="Cavolini"/>
                <w:b/>
                <w:bCs/>
                <w:color w:val="000000"/>
                <w:lang w:eastAsia="es-ES"/>
              </w:rPr>
            </w:pPr>
            <w:r w:rsidRPr="002C1BCC">
              <w:rPr>
                <w:rFonts w:ascii="Cavolini" w:eastAsia="Times New Roman" w:hAnsi="Cavolini" w:cs="Cavolini"/>
                <w:b/>
                <w:bCs/>
                <w:color w:val="000000"/>
                <w:lang w:eastAsia="es-ES"/>
              </w:rPr>
              <w:t> </w:t>
            </w:r>
          </w:p>
        </w:tc>
        <w:tc>
          <w:tcPr>
            <w:tcW w:w="5963" w:type="dxa"/>
            <w:gridSpan w:val="7"/>
            <w:tcBorders>
              <w:top w:val="single" w:sz="8" w:space="0" w:color="933634"/>
              <w:left w:val="nil"/>
              <w:bottom w:val="single" w:sz="8" w:space="0" w:color="933634"/>
              <w:right w:val="single" w:sz="8" w:space="0" w:color="933634"/>
            </w:tcBorders>
            <w:shd w:val="clear" w:color="000000" w:fill="D99694"/>
            <w:vAlign w:val="center"/>
            <w:hideMark/>
          </w:tcPr>
          <w:p w14:paraId="0DDA5BF1" w14:textId="77777777" w:rsidR="002C1BCC" w:rsidRPr="002C1BCC" w:rsidRDefault="002C1BCC" w:rsidP="002C1BCC">
            <w:pPr>
              <w:jc w:val="center"/>
              <w:rPr>
                <w:rFonts w:eastAsia="Times New Roman" w:cs="Times New Roman"/>
                <w:b/>
                <w:bCs/>
                <w:color w:val="000000"/>
                <w:sz w:val="16"/>
                <w:szCs w:val="16"/>
                <w:lang w:eastAsia="es-ES"/>
              </w:rPr>
            </w:pPr>
            <w:r w:rsidRPr="002C1BCC">
              <w:rPr>
                <w:rFonts w:eastAsia="Times New Roman" w:cs="Times New Roman"/>
                <w:b/>
                <w:bCs/>
                <w:color w:val="000000"/>
                <w:sz w:val="16"/>
                <w:szCs w:val="16"/>
                <w:lang w:eastAsia="es-ES"/>
              </w:rPr>
              <w:t>TIPOS DE VINOS</w:t>
            </w:r>
          </w:p>
        </w:tc>
        <w:tc>
          <w:tcPr>
            <w:tcW w:w="880" w:type="dxa"/>
            <w:tcBorders>
              <w:top w:val="single" w:sz="8" w:space="0" w:color="933634"/>
              <w:left w:val="nil"/>
              <w:bottom w:val="nil"/>
              <w:right w:val="single" w:sz="8" w:space="0" w:color="993300"/>
            </w:tcBorders>
            <w:shd w:val="clear" w:color="000000" w:fill="D99694"/>
            <w:vAlign w:val="center"/>
            <w:hideMark/>
          </w:tcPr>
          <w:p w14:paraId="0D05F5C2" w14:textId="77777777" w:rsidR="002C1BCC" w:rsidRPr="002C1BCC" w:rsidRDefault="002C1BCC" w:rsidP="002C1BCC">
            <w:pPr>
              <w:jc w:val="center"/>
              <w:rPr>
                <w:rFonts w:ascii="Cavolini" w:eastAsia="Times New Roman" w:hAnsi="Cavolini" w:cs="Cavolini"/>
                <w:b/>
                <w:bCs/>
                <w:color w:val="000000"/>
                <w:lang w:eastAsia="es-ES"/>
              </w:rPr>
            </w:pPr>
            <w:r w:rsidRPr="002C1BCC">
              <w:rPr>
                <w:rFonts w:ascii="Cavolini" w:eastAsia="Times New Roman" w:hAnsi="Cavolini" w:cs="Cavolini"/>
                <w:b/>
                <w:bCs/>
                <w:color w:val="000000"/>
                <w:lang w:eastAsia="es-ES"/>
              </w:rPr>
              <w:t> </w:t>
            </w:r>
          </w:p>
        </w:tc>
      </w:tr>
      <w:tr w:rsidR="002C1BCC" w:rsidRPr="002C1BCC" w14:paraId="34D0E75F" w14:textId="77777777" w:rsidTr="00DC2FB0">
        <w:trPr>
          <w:trHeight w:val="300"/>
          <w:jc w:val="center"/>
        </w:trPr>
        <w:tc>
          <w:tcPr>
            <w:tcW w:w="1815" w:type="dxa"/>
            <w:tcBorders>
              <w:top w:val="nil"/>
              <w:left w:val="single" w:sz="8" w:space="0" w:color="993300"/>
              <w:bottom w:val="single" w:sz="8" w:space="0" w:color="933634"/>
              <w:right w:val="single" w:sz="8" w:space="0" w:color="933634"/>
            </w:tcBorders>
            <w:shd w:val="clear" w:color="000000" w:fill="D99694"/>
            <w:vAlign w:val="center"/>
            <w:hideMark/>
          </w:tcPr>
          <w:p w14:paraId="19D391AA" w14:textId="77777777" w:rsidR="002C1BCC" w:rsidRPr="002C1BCC" w:rsidRDefault="002C1BCC" w:rsidP="002C1BCC">
            <w:pPr>
              <w:jc w:val="center"/>
              <w:rPr>
                <w:rFonts w:eastAsia="Times New Roman" w:cs="Times New Roman"/>
                <w:b/>
                <w:bCs/>
                <w:color w:val="000000"/>
                <w:sz w:val="16"/>
                <w:szCs w:val="16"/>
                <w:lang w:eastAsia="es-ES"/>
              </w:rPr>
            </w:pPr>
            <w:r w:rsidRPr="002C1BCC">
              <w:rPr>
                <w:rFonts w:eastAsia="Times New Roman" w:cs="Times New Roman"/>
                <w:b/>
                <w:bCs/>
                <w:color w:val="000000"/>
                <w:sz w:val="16"/>
                <w:szCs w:val="16"/>
                <w:lang w:eastAsia="es-ES"/>
              </w:rPr>
              <w:t>DOPs</w:t>
            </w:r>
          </w:p>
        </w:tc>
        <w:tc>
          <w:tcPr>
            <w:tcW w:w="831" w:type="dxa"/>
            <w:tcBorders>
              <w:top w:val="nil"/>
              <w:left w:val="nil"/>
              <w:bottom w:val="single" w:sz="8" w:space="0" w:color="933634"/>
              <w:right w:val="single" w:sz="8" w:space="0" w:color="933634"/>
            </w:tcBorders>
            <w:shd w:val="clear" w:color="000000" w:fill="D99694"/>
            <w:vAlign w:val="center"/>
            <w:hideMark/>
          </w:tcPr>
          <w:p w14:paraId="6487EE8A" w14:textId="77777777" w:rsidR="002C1BCC" w:rsidRPr="002C1BCC" w:rsidRDefault="002C1BCC" w:rsidP="002C1BCC">
            <w:pPr>
              <w:jc w:val="center"/>
              <w:rPr>
                <w:rFonts w:eastAsia="Times New Roman" w:cs="Times New Roman"/>
                <w:b/>
                <w:bCs/>
                <w:color w:val="000000"/>
                <w:sz w:val="16"/>
                <w:szCs w:val="16"/>
                <w:lang w:eastAsia="es-ES"/>
              </w:rPr>
            </w:pPr>
            <w:r w:rsidRPr="002C1BCC">
              <w:rPr>
                <w:rFonts w:eastAsia="Times New Roman" w:cs="Times New Roman"/>
                <w:b/>
                <w:bCs/>
                <w:color w:val="000000"/>
                <w:sz w:val="16"/>
                <w:szCs w:val="16"/>
                <w:lang w:eastAsia="es-ES"/>
              </w:rPr>
              <w:t>Blanco</w:t>
            </w:r>
          </w:p>
        </w:tc>
        <w:tc>
          <w:tcPr>
            <w:tcW w:w="901" w:type="dxa"/>
            <w:tcBorders>
              <w:top w:val="nil"/>
              <w:left w:val="nil"/>
              <w:bottom w:val="single" w:sz="8" w:space="0" w:color="933634"/>
              <w:right w:val="single" w:sz="8" w:space="0" w:color="933634"/>
            </w:tcBorders>
            <w:shd w:val="clear" w:color="000000" w:fill="D99694"/>
            <w:vAlign w:val="center"/>
            <w:hideMark/>
          </w:tcPr>
          <w:p w14:paraId="4DD6FE6C" w14:textId="77777777" w:rsidR="002C1BCC" w:rsidRPr="002C1BCC" w:rsidRDefault="002C1BCC" w:rsidP="002C1BCC">
            <w:pPr>
              <w:jc w:val="center"/>
              <w:rPr>
                <w:rFonts w:eastAsia="Times New Roman" w:cs="Times New Roman"/>
                <w:b/>
                <w:bCs/>
                <w:color w:val="000000"/>
                <w:sz w:val="16"/>
                <w:szCs w:val="16"/>
                <w:lang w:eastAsia="es-ES"/>
              </w:rPr>
            </w:pPr>
            <w:r w:rsidRPr="002C1BCC">
              <w:rPr>
                <w:rFonts w:eastAsia="Times New Roman" w:cs="Times New Roman"/>
                <w:b/>
                <w:bCs/>
                <w:color w:val="000000"/>
                <w:sz w:val="16"/>
                <w:szCs w:val="16"/>
                <w:lang w:eastAsia="es-ES"/>
              </w:rPr>
              <w:t>Rosado</w:t>
            </w:r>
          </w:p>
        </w:tc>
        <w:tc>
          <w:tcPr>
            <w:tcW w:w="714" w:type="dxa"/>
            <w:tcBorders>
              <w:top w:val="nil"/>
              <w:left w:val="nil"/>
              <w:bottom w:val="single" w:sz="8" w:space="0" w:color="933634"/>
              <w:right w:val="single" w:sz="8" w:space="0" w:color="933634"/>
            </w:tcBorders>
            <w:shd w:val="clear" w:color="000000" w:fill="D99694"/>
            <w:vAlign w:val="center"/>
            <w:hideMark/>
          </w:tcPr>
          <w:p w14:paraId="4BEB4A5A" w14:textId="77777777" w:rsidR="002C1BCC" w:rsidRPr="002C1BCC" w:rsidRDefault="002C1BCC" w:rsidP="002C1BCC">
            <w:pPr>
              <w:jc w:val="center"/>
              <w:rPr>
                <w:rFonts w:eastAsia="Times New Roman" w:cs="Times New Roman"/>
                <w:b/>
                <w:bCs/>
                <w:color w:val="000000"/>
                <w:sz w:val="16"/>
                <w:szCs w:val="16"/>
                <w:lang w:eastAsia="es-ES"/>
              </w:rPr>
            </w:pPr>
            <w:r w:rsidRPr="002C1BCC">
              <w:rPr>
                <w:rFonts w:eastAsia="Times New Roman" w:cs="Times New Roman"/>
                <w:b/>
                <w:bCs/>
                <w:color w:val="000000"/>
                <w:sz w:val="16"/>
                <w:szCs w:val="16"/>
                <w:lang w:eastAsia="es-ES"/>
              </w:rPr>
              <w:t>Tinto</w:t>
            </w:r>
          </w:p>
        </w:tc>
        <w:tc>
          <w:tcPr>
            <w:tcW w:w="884" w:type="dxa"/>
            <w:tcBorders>
              <w:top w:val="nil"/>
              <w:left w:val="nil"/>
              <w:bottom w:val="single" w:sz="8" w:space="0" w:color="933634"/>
              <w:right w:val="single" w:sz="8" w:space="0" w:color="933634"/>
            </w:tcBorders>
            <w:shd w:val="clear" w:color="000000" w:fill="D99694"/>
            <w:vAlign w:val="center"/>
            <w:hideMark/>
          </w:tcPr>
          <w:p w14:paraId="1C9045B9" w14:textId="77777777" w:rsidR="002C1BCC" w:rsidRPr="002C1BCC" w:rsidRDefault="002C1BCC" w:rsidP="002C1BCC">
            <w:pPr>
              <w:jc w:val="center"/>
              <w:rPr>
                <w:rFonts w:eastAsia="Times New Roman" w:cs="Times New Roman"/>
                <w:b/>
                <w:bCs/>
                <w:color w:val="000000"/>
                <w:sz w:val="16"/>
                <w:szCs w:val="16"/>
                <w:lang w:eastAsia="es-ES"/>
              </w:rPr>
            </w:pPr>
            <w:r w:rsidRPr="002C1BCC">
              <w:rPr>
                <w:rFonts w:eastAsia="Times New Roman" w:cs="Times New Roman"/>
                <w:b/>
                <w:bCs/>
                <w:color w:val="000000"/>
                <w:sz w:val="16"/>
                <w:szCs w:val="16"/>
                <w:lang w:eastAsia="es-ES"/>
              </w:rPr>
              <w:t>De licor</w:t>
            </w:r>
          </w:p>
        </w:tc>
        <w:tc>
          <w:tcPr>
            <w:tcW w:w="1060" w:type="dxa"/>
            <w:tcBorders>
              <w:top w:val="nil"/>
              <w:left w:val="nil"/>
              <w:bottom w:val="single" w:sz="8" w:space="0" w:color="933634"/>
              <w:right w:val="single" w:sz="8" w:space="0" w:color="933634"/>
            </w:tcBorders>
            <w:shd w:val="clear" w:color="000000" w:fill="D99694"/>
            <w:vAlign w:val="center"/>
            <w:hideMark/>
          </w:tcPr>
          <w:p w14:paraId="65CF9AAE" w14:textId="77777777" w:rsidR="002C1BCC" w:rsidRPr="002C1BCC" w:rsidRDefault="002C1BCC" w:rsidP="002C1BCC">
            <w:pPr>
              <w:jc w:val="center"/>
              <w:rPr>
                <w:rFonts w:eastAsia="Times New Roman" w:cs="Times New Roman"/>
                <w:b/>
                <w:bCs/>
                <w:color w:val="000000"/>
                <w:sz w:val="16"/>
                <w:szCs w:val="16"/>
                <w:lang w:eastAsia="es-ES"/>
              </w:rPr>
            </w:pPr>
            <w:r w:rsidRPr="002C1BCC">
              <w:rPr>
                <w:rFonts w:eastAsia="Times New Roman" w:cs="Times New Roman"/>
                <w:b/>
                <w:bCs/>
                <w:color w:val="000000"/>
                <w:sz w:val="16"/>
                <w:szCs w:val="16"/>
                <w:lang w:eastAsia="es-ES"/>
              </w:rPr>
              <w:t>Espumoso</w:t>
            </w:r>
          </w:p>
        </w:tc>
        <w:tc>
          <w:tcPr>
            <w:tcW w:w="906" w:type="dxa"/>
            <w:tcBorders>
              <w:top w:val="nil"/>
              <w:left w:val="nil"/>
              <w:bottom w:val="single" w:sz="8" w:space="0" w:color="933634"/>
              <w:right w:val="single" w:sz="8" w:space="0" w:color="933634"/>
            </w:tcBorders>
            <w:shd w:val="clear" w:color="000000" w:fill="D99694"/>
            <w:vAlign w:val="center"/>
            <w:hideMark/>
          </w:tcPr>
          <w:p w14:paraId="686DE232" w14:textId="77777777" w:rsidR="002C1BCC" w:rsidRPr="002C1BCC" w:rsidRDefault="002C1BCC" w:rsidP="002C1BCC">
            <w:pPr>
              <w:jc w:val="center"/>
              <w:rPr>
                <w:rFonts w:eastAsia="Times New Roman" w:cs="Times New Roman"/>
                <w:b/>
                <w:bCs/>
                <w:color w:val="000000"/>
                <w:sz w:val="16"/>
                <w:szCs w:val="16"/>
                <w:lang w:eastAsia="es-ES"/>
              </w:rPr>
            </w:pPr>
            <w:r w:rsidRPr="002C1BCC">
              <w:rPr>
                <w:rFonts w:eastAsia="Times New Roman" w:cs="Times New Roman"/>
                <w:b/>
                <w:bCs/>
                <w:color w:val="000000"/>
                <w:sz w:val="16"/>
                <w:szCs w:val="16"/>
                <w:lang w:eastAsia="es-ES"/>
              </w:rPr>
              <w:t>De aguja</w:t>
            </w:r>
          </w:p>
        </w:tc>
        <w:tc>
          <w:tcPr>
            <w:tcW w:w="667" w:type="dxa"/>
            <w:tcBorders>
              <w:top w:val="nil"/>
              <w:left w:val="nil"/>
              <w:bottom w:val="single" w:sz="8" w:space="0" w:color="993300"/>
              <w:right w:val="single" w:sz="8" w:space="0" w:color="933634"/>
            </w:tcBorders>
            <w:shd w:val="clear" w:color="000000" w:fill="D99493"/>
            <w:vAlign w:val="center"/>
            <w:hideMark/>
          </w:tcPr>
          <w:p w14:paraId="5A8B81F6" w14:textId="77777777" w:rsidR="002C1BCC" w:rsidRPr="002C1BCC" w:rsidRDefault="002C1BCC" w:rsidP="002C1BCC">
            <w:pPr>
              <w:jc w:val="center"/>
              <w:rPr>
                <w:rFonts w:eastAsia="Times New Roman" w:cs="Times New Roman"/>
                <w:b/>
                <w:bCs/>
                <w:color w:val="000000"/>
                <w:sz w:val="16"/>
                <w:szCs w:val="16"/>
                <w:lang w:eastAsia="es-ES"/>
              </w:rPr>
            </w:pPr>
            <w:r w:rsidRPr="002C1BCC">
              <w:rPr>
                <w:rFonts w:eastAsia="Times New Roman" w:cs="Times New Roman"/>
                <w:b/>
                <w:bCs/>
                <w:color w:val="000000"/>
                <w:sz w:val="16"/>
                <w:szCs w:val="16"/>
                <w:lang w:eastAsia="es-ES"/>
              </w:rPr>
              <w:t>Otros</w:t>
            </w:r>
          </w:p>
        </w:tc>
        <w:tc>
          <w:tcPr>
            <w:tcW w:w="880" w:type="dxa"/>
            <w:tcBorders>
              <w:top w:val="nil"/>
              <w:left w:val="nil"/>
              <w:bottom w:val="single" w:sz="8" w:space="0" w:color="993300"/>
              <w:right w:val="single" w:sz="8" w:space="0" w:color="993300"/>
            </w:tcBorders>
            <w:shd w:val="clear" w:color="000000" w:fill="D99694"/>
            <w:vAlign w:val="center"/>
            <w:hideMark/>
          </w:tcPr>
          <w:p w14:paraId="3505A67D" w14:textId="77777777" w:rsidR="002C1BCC" w:rsidRPr="002C1BCC" w:rsidRDefault="002C1BCC" w:rsidP="002C1BCC">
            <w:pPr>
              <w:jc w:val="center"/>
              <w:rPr>
                <w:rFonts w:eastAsia="Times New Roman" w:cs="Times New Roman"/>
                <w:b/>
                <w:bCs/>
                <w:color w:val="000000"/>
                <w:sz w:val="16"/>
                <w:szCs w:val="16"/>
                <w:lang w:eastAsia="es-ES"/>
              </w:rPr>
            </w:pPr>
            <w:r w:rsidRPr="002C1BCC">
              <w:rPr>
                <w:rFonts w:eastAsia="Times New Roman" w:cs="Times New Roman"/>
                <w:b/>
                <w:bCs/>
                <w:color w:val="000000"/>
                <w:sz w:val="16"/>
                <w:szCs w:val="16"/>
                <w:lang w:eastAsia="es-ES"/>
              </w:rPr>
              <w:t>TOTAL</w:t>
            </w:r>
          </w:p>
        </w:tc>
      </w:tr>
      <w:tr w:rsidR="002578FE" w:rsidRPr="002C1BCC" w14:paraId="680E5F6C"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4D48F8CF" w14:textId="38EAC8C9"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Abadía Retuerta</w:t>
            </w:r>
          </w:p>
        </w:tc>
        <w:tc>
          <w:tcPr>
            <w:tcW w:w="831" w:type="dxa"/>
            <w:tcBorders>
              <w:top w:val="nil"/>
              <w:left w:val="nil"/>
              <w:bottom w:val="single" w:sz="8" w:space="0" w:color="993300"/>
              <w:right w:val="single" w:sz="8" w:space="0" w:color="993300"/>
            </w:tcBorders>
            <w:vAlign w:val="center"/>
            <w:hideMark/>
          </w:tcPr>
          <w:p w14:paraId="037DFA1D" w14:textId="49B1B47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12F0E701" w14:textId="7165273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3EDADB3E" w14:textId="5A6F006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6D19B71B" w14:textId="224B1F2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E9281FE" w14:textId="6F8FD593"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93300"/>
            </w:tcBorders>
            <w:vAlign w:val="center"/>
            <w:hideMark/>
          </w:tcPr>
          <w:p w14:paraId="2591B86E" w14:textId="10B2B7A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93300"/>
            </w:tcBorders>
            <w:vAlign w:val="center"/>
            <w:hideMark/>
          </w:tcPr>
          <w:p w14:paraId="625D0E8E" w14:textId="2673CDC3"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27043913" w14:textId="5A4C44C9"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1DA65A3E"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0A6FA40E" w14:textId="14EA1404"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Abona</w:t>
            </w:r>
          </w:p>
        </w:tc>
        <w:tc>
          <w:tcPr>
            <w:tcW w:w="831" w:type="dxa"/>
            <w:tcBorders>
              <w:top w:val="nil"/>
              <w:left w:val="nil"/>
              <w:bottom w:val="single" w:sz="8" w:space="0" w:color="993300"/>
              <w:right w:val="single" w:sz="8" w:space="0" w:color="993300"/>
            </w:tcBorders>
            <w:vAlign w:val="center"/>
            <w:hideMark/>
          </w:tcPr>
          <w:p w14:paraId="77F55D30" w14:textId="426A98B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1B04EBCE" w14:textId="40140B2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26D710EF" w14:textId="370ECED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3B16529" w14:textId="58B58AC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6782A28B" w14:textId="5BCF22C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19A2A7BC" w14:textId="4EF0B49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100986BB" w14:textId="275E38B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58826695" w14:textId="6085B138"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1106C20A"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1E0B685" w14:textId="1BDE29F5"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Alella</w:t>
            </w:r>
            <w:r w:rsidRPr="00594A0C">
              <w:rPr>
                <w:b/>
                <w:bCs/>
                <w:color w:val="000000"/>
                <w:sz w:val="16"/>
                <w:szCs w:val="16"/>
                <w:vertAlign w:val="superscript"/>
              </w:rPr>
              <w:t xml:space="preserve"> (</w:t>
            </w:r>
            <w:r w:rsidR="00C93745">
              <w:rPr>
                <w:b/>
                <w:bCs/>
                <w:color w:val="000000"/>
                <w:sz w:val="16"/>
                <w:szCs w:val="16"/>
                <w:vertAlign w:val="superscript"/>
              </w:rPr>
              <w:t>1</w:t>
            </w:r>
            <w:r w:rsidRPr="00594A0C">
              <w:rPr>
                <w:b/>
                <w:bCs/>
                <w:color w:val="000000"/>
                <w:sz w:val="16"/>
                <w:szCs w:val="16"/>
                <w:vertAlign w:val="superscript"/>
              </w:rPr>
              <w:t>)</w:t>
            </w:r>
          </w:p>
        </w:tc>
        <w:tc>
          <w:tcPr>
            <w:tcW w:w="831" w:type="dxa"/>
            <w:tcBorders>
              <w:top w:val="nil"/>
              <w:left w:val="nil"/>
              <w:bottom w:val="single" w:sz="8" w:space="0" w:color="993300"/>
              <w:right w:val="single" w:sz="8" w:space="0" w:color="993300"/>
            </w:tcBorders>
            <w:vAlign w:val="center"/>
            <w:hideMark/>
          </w:tcPr>
          <w:p w14:paraId="74C6D66B" w14:textId="6319D033" w:rsidR="002578FE" w:rsidRPr="002C1BCC" w:rsidRDefault="002578FE" w:rsidP="002578FE">
            <w:pPr>
              <w:jc w:val="center"/>
              <w:rPr>
                <w:rFonts w:eastAsia="Times New Roman" w:cs="Times New Roman"/>
                <w:color w:val="000000"/>
                <w:sz w:val="16"/>
                <w:szCs w:val="16"/>
                <w:lang w:eastAsia="es-ES"/>
              </w:rPr>
            </w:pPr>
            <w:r>
              <w:rPr>
                <w:color w:val="000000"/>
                <w:sz w:val="16"/>
                <w:szCs w:val="16"/>
              </w:rPr>
              <w:t>-</w:t>
            </w:r>
          </w:p>
        </w:tc>
        <w:tc>
          <w:tcPr>
            <w:tcW w:w="901" w:type="dxa"/>
            <w:tcBorders>
              <w:top w:val="nil"/>
              <w:left w:val="nil"/>
              <w:bottom w:val="single" w:sz="8" w:space="0" w:color="993300"/>
              <w:right w:val="single" w:sz="8" w:space="0" w:color="993300"/>
            </w:tcBorders>
            <w:vAlign w:val="center"/>
            <w:hideMark/>
          </w:tcPr>
          <w:p w14:paraId="0B1CB95D" w14:textId="0F61C0C8" w:rsidR="002578FE" w:rsidRPr="002C1BCC" w:rsidRDefault="002578FE" w:rsidP="002578FE">
            <w:pPr>
              <w:jc w:val="center"/>
              <w:rPr>
                <w:rFonts w:eastAsia="Times New Roman" w:cs="Times New Roman"/>
                <w:color w:val="000000"/>
                <w:sz w:val="16"/>
                <w:szCs w:val="16"/>
                <w:lang w:eastAsia="es-ES"/>
              </w:rPr>
            </w:pPr>
            <w:r>
              <w:rPr>
                <w:color w:val="000000"/>
                <w:sz w:val="16"/>
                <w:szCs w:val="16"/>
              </w:rPr>
              <w:t>-</w:t>
            </w:r>
          </w:p>
        </w:tc>
        <w:tc>
          <w:tcPr>
            <w:tcW w:w="714" w:type="dxa"/>
            <w:tcBorders>
              <w:top w:val="nil"/>
              <w:left w:val="nil"/>
              <w:bottom w:val="single" w:sz="8" w:space="0" w:color="993300"/>
              <w:right w:val="single" w:sz="8" w:space="0" w:color="993300"/>
            </w:tcBorders>
            <w:vAlign w:val="center"/>
            <w:hideMark/>
          </w:tcPr>
          <w:p w14:paraId="67FFED3D" w14:textId="4F4392E2" w:rsidR="002578FE" w:rsidRPr="002C1BCC" w:rsidRDefault="002578FE" w:rsidP="002578FE">
            <w:pPr>
              <w:jc w:val="center"/>
              <w:rPr>
                <w:rFonts w:eastAsia="Times New Roman" w:cs="Times New Roman"/>
                <w:color w:val="000000"/>
                <w:sz w:val="16"/>
                <w:szCs w:val="16"/>
                <w:lang w:eastAsia="es-ES"/>
              </w:rPr>
            </w:pPr>
            <w:r>
              <w:rPr>
                <w:color w:val="000000"/>
                <w:sz w:val="16"/>
                <w:szCs w:val="16"/>
              </w:rPr>
              <w:t>-</w:t>
            </w:r>
          </w:p>
        </w:tc>
        <w:tc>
          <w:tcPr>
            <w:tcW w:w="884" w:type="dxa"/>
            <w:tcBorders>
              <w:top w:val="nil"/>
              <w:left w:val="nil"/>
              <w:bottom w:val="single" w:sz="8" w:space="0" w:color="993300"/>
              <w:right w:val="single" w:sz="8" w:space="0" w:color="993300"/>
            </w:tcBorders>
            <w:vAlign w:val="center"/>
            <w:hideMark/>
          </w:tcPr>
          <w:p w14:paraId="603D2FCC" w14:textId="5040CAB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265FA1DE" w14:textId="4DFBF14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93300"/>
            </w:tcBorders>
            <w:vAlign w:val="center"/>
            <w:hideMark/>
          </w:tcPr>
          <w:p w14:paraId="3DD185AF" w14:textId="273F3DB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93300"/>
            </w:tcBorders>
            <w:vAlign w:val="center"/>
            <w:hideMark/>
          </w:tcPr>
          <w:p w14:paraId="2A0261B8" w14:textId="1F6E5A90" w:rsidR="002578FE" w:rsidRPr="002C1BCC" w:rsidRDefault="002578FE" w:rsidP="002578FE">
            <w:pPr>
              <w:jc w:val="center"/>
              <w:rPr>
                <w:rFonts w:eastAsia="Times New Roman" w:cs="Times New Roman"/>
                <w:color w:val="000000"/>
                <w:sz w:val="16"/>
                <w:szCs w:val="16"/>
                <w:lang w:eastAsia="es-ES"/>
              </w:rPr>
            </w:pPr>
            <w:r>
              <w:rPr>
                <w:color w:val="000000"/>
                <w:sz w:val="16"/>
                <w:szCs w:val="16"/>
              </w:rPr>
              <w:t>-</w:t>
            </w:r>
          </w:p>
        </w:tc>
        <w:tc>
          <w:tcPr>
            <w:tcW w:w="880" w:type="dxa"/>
            <w:tcBorders>
              <w:top w:val="nil"/>
              <w:left w:val="nil"/>
              <w:bottom w:val="single" w:sz="8" w:space="0" w:color="993300"/>
              <w:right w:val="single" w:sz="8" w:space="0" w:color="993300"/>
            </w:tcBorders>
            <w:vAlign w:val="center"/>
            <w:hideMark/>
          </w:tcPr>
          <w:p w14:paraId="386B8CD6" w14:textId="5B2DF5CF" w:rsidR="002578FE" w:rsidRPr="002C1BCC" w:rsidRDefault="002578FE" w:rsidP="002578FE">
            <w:pPr>
              <w:jc w:val="center"/>
              <w:rPr>
                <w:rFonts w:eastAsia="Times New Roman" w:cs="Times New Roman"/>
                <w:color w:val="000000"/>
                <w:sz w:val="16"/>
                <w:szCs w:val="16"/>
                <w:lang w:eastAsia="es-ES"/>
              </w:rPr>
            </w:pPr>
            <w:r>
              <w:rPr>
                <w:b/>
                <w:bCs/>
                <w:color w:val="000000"/>
                <w:sz w:val="16"/>
                <w:szCs w:val="16"/>
              </w:rPr>
              <w:t>0,00</w:t>
            </w:r>
          </w:p>
        </w:tc>
      </w:tr>
      <w:tr w:rsidR="002578FE" w:rsidRPr="002C1BCC" w14:paraId="3EE41E67"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4B4EBA5F" w14:textId="0AD5B75E"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Alicante</w:t>
            </w:r>
          </w:p>
        </w:tc>
        <w:tc>
          <w:tcPr>
            <w:tcW w:w="831" w:type="dxa"/>
            <w:tcBorders>
              <w:top w:val="nil"/>
              <w:left w:val="nil"/>
              <w:bottom w:val="single" w:sz="8" w:space="0" w:color="993300"/>
              <w:right w:val="single" w:sz="8" w:space="0" w:color="993300"/>
            </w:tcBorders>
            <w:vAlign w:val="center"/>
            <w:hideMark/>
          </w:tcPr>
          <w:p w14:paraId="2650A5F4" w14:textId="77AF464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7EFB5A81" w14:textId="030CB6B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BCBF10A" w14:textId="7C5EECB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9EACEF2" w14:textId="1172A76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011EA3D" w14:textId="7438FCB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3A53F536" w14:textId="4FFFCF6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41F2E44C" w14:textId="5FB880E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1E2CFC9F" w14:textId="7FC62FBF"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7E8CE3C5"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506F2990" w14:textId="4194B4AD"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Almansa</w:t>
            </w:r>
          </w:p>
        </w:tc>
        <w:tc>
          <w:tcPr>
            <w:tcW w:w="831" w:type="dxa"/>
            <w:tcBorders>
              <w:top w:val="nil"/>
              <w:left w:val="nil"/>
              <w:bottom w:val="single" w:sz="8" w:space="0" w:color="993300"/>
              <w:right w:val="single" w:sz="8" w:space="0" w:color="993300"/>
            </w:tcBorders>
            <w:vAlign w:val="center"/>
            <w:hideMark/>
          </w:tcPr>
          <w:p w14:paraId="539A527A" w14:textId="369BD76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625AF201" w14:textId="5BEB3583"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5602E87A" w14:textId="299CC43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89D8189" w14:textId="34171C0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5D7F5037" w14:textId="6C55990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83539F3" w14:textId="5B079E2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2CFD15AA" w14:textId="348B37E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0434F44D" w14:textId="7466337D"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4D60C519"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7E0AE670" w14:textId="4AD6842A" w:rsidR="002578FE" w:rsidRPr="00594A0C" w:rsidRDefault="002578FE" w:rsidP="002578FE">
            <w:pPr>
              <w:jc w:val="center"/>
              <w:rPr>
                <w:rFonts w:eastAsia="Times New Roman" w:cs="Times New Roman"/>
                <w:b/>
                <w:bCs/>
                <w:color w:val="000000"/>
                <w:sz w:val="16"/>
                <w:szCs w:val="16"/>
                <w:lang w:val="pt-BR" w:eastAsia="es-ES"/>
              </w:rPr>
            </w:pPr>
            <w:r w:rsidRPr="00594A0C">
              <w:rPr>
                <w:b/>
                <w:bCs/>
                <w:color w:val="000000"/>
                <w:sz w:val="16"/>
                <w:szCs w:val="16"/>
                <w:lang w:val="pt-BR"/>
              </w:rPr>
              <w:t xml:space="preserve">DOP </w:t>
            </w:r>
            <w:proofErr w:type="spellStart"/>
            <w:r w:rsidRPr="00594A0C">
              <w:rPr>
                <w:b/>
                <w:bCs/>
                <w:color w:val="000000"/>
                <w:sz w:val="16"/>
                <w:szCs w:val="16"/>
                <w:lang w:val="pt-BR"/>
              </w:rPr>
              <w:t>Arabako</w:t>
            </w:r>
            <w:proofErr w:type="spellEnd"/>
            <w:r w:rsidRPr="00594A0C">
              <w:rPr>
                <w:b/>
                <w:bCs/>
                <w:color w:val="000000"/>
                <w:sz w:val="16"/>
                <w:szCs w:val="16"/>
                <w:lang w:val="pt-BR"/>
              </w:rPr>
              <w:t xml:space="preserve"> </w:t>
            </w:r>
            <w:proofErr w:type="spellStart"/>
            <w:r w:rsidRPr="00594A0C">
              <w:rPr>
                <w:b/>
                <w:bCs/>
                <w:color w:val="000000"/>
                <w:sz w:val="16"/>
                <w:szCs w:val="16"/>
                <w:lang w:val="pt-BR"/>
              </w:rPr>
              <w:t>Txakolina</w:t>
            </w:r>
            <w:proofErr w:type="spellEnd"/>
            <w:r w:rsidRPr="00594A0C">
              <w:rPr>
                <w:b/>
                <w:bCs/>
                <w:color w:val="000000"/>
                <w:sz w:val="16"/>
                <w:szCs w:val="16"/>
                <w:lang w:val="pt-BR"/>
              </w:rPr>
              <w:t xml:space="preserve"> / </w:t>
            </w:r>
            <w:proofErr w:type="spellStart"/>
            <w:r w:rsidRPr="00594A0C">
              <w:rPr>
                <w:b/>
                <w:bCs/>
                <w:color w:val="000000"/>
                <w:sz w:val="16"/>
                <w:szCs w:val="16"/>
                <w:lang w:val="pt-BR"/>
              </w:rPr>
              <w:t>Txakolí</w:t>
            </w:r>
            <w:proofErr w:type="spellEnd"/>
            <w:r w:rsidRPr="00594A0C">
              <w:rPr>
                <w:b/>
                <w:bCs/>
                <w:color w:val="000000"/>
                <w:sz w:val="16"/>
                <w:szCs w:val="16"/>
                <w:lang w:val="pt-BR"/>
              </w:rPr>
              <w:t xml:space="preserve"> de Álava / </w:t>
            </w:r>
            <w:proofErr w:type="spellStart"/>
            <w:r w:rsidRPr="00594A0C">
              <w:rPr>
                <w:b/>
                <w:bCs/>
                <w:color w:val="000000"/>
                <w:sz w:val="16"/>
                <w:szCs w:val="16"/>
                <w:lang w:val="pt-BR"/>
              </w:rPr>
              <w:t>Chacolí</w:t>
            </w:r>
            <w:proofErr w:type="spellEnd"/>
            <w:r w:rsidRPr="00594A0C">
              <w:rPr>
                <w:b/>
                <w:bCs/>
                <w:color w:val="000000"/>
                <w:sz w:val="16"/>
                <w:szCs w:val="16"/>
                <w:lang w:val="pt-BR"/>
              </w:rPr>
              <w:t xml:space="preserve"> de Álava</w:t>
            </w:r>
          </w:p>
        </w:tc>
        <w:tc>
          <w:tcPr>
            <w:tcW w:w="831" w:type="dxa"/>
            <w:tcBorders>
              <w:top w:val="nil"/>
              <w:left w:val="nil"/>
              <w:bottom w:val="single" w:sz="8" w:space="0" w:color="993300"/>
              <w:right w:val="single" w:sz="8" w:space="0" w:color="993300"/>
            </w:tcBorders>
            <w:vAlign w:val="center"/>
            <w:hideMark/>
          </w:tcPr>
          <w:p w14:paraId="033749DB" w14:textId="415E3D7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7B191113" w14:textId="12DBFF13"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BB100CA" w14:textId="3AEBDDE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0780BBE" w14:textId="544EC2A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8674101" w14:textId="60A55EC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6C359A0E" w14:textId="102454D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5F63EAFE" w14:textId="663B975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173AFF4C" w14:textId="0FE19539"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237E9BC4"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4763CA8" w14:textId="64E3828C"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Arlanza</w:t>
            </w:r>
          </w:p>
        </w:tc>
        <w:tc>
          <w:tcPr>
            <w:tcW w:w="831" w:type="dxa"/>
            <w:tcBorders>
              <w:top w:val="nil"/>
              <w:left w:val="nil"/>
              <w:bottom w:val="single" w:sz="8" w:space="0" w:color="993300"/>
              <w:right w:val="single" w:sz="8" w:space="0" w:color="993300"/>
            </w:tcBorders>
            <w:vAlign w:val="center"/>
            <w:hideMark/>
          </w:tcPr>
          <w:p w14:paraId="1701B414" w14:textId="2544C9A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37661BD6" w14:textId="03FA763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6346BFE6" w14:textId="1623C1D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C3CCE9F" w14:textId="03C6D07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3CF6B1A" w14:textId="64B4096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374C86E8" w14:textId="465808A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0DE0508B" w14:textId="6175318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717EAB4D" w14:textId="782A8EF8"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5AFD2931"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4B2A6C2B" w14:textId="28848F31"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Arribes</w:t>
            </w:r>
          </w:p>
        </w:tc>
        <w:tc>
          <w:tcPr>
            <w:tcW w:w="831" w:type="dxa"/>
            <w:tcBorders>
              <w:top w:val="nil"/>
              <w:left w:val="nil"/>
              <w:bottom w:val="single" w:sz="8" w:space="0" w:color="993300"/>
              <w:right w:val="single" w:sz="8" w:space="0" w:color="993300"/>
            </w:tcBorders>
            <w:vAlign w:val="center"/>
            <w:hideMark/>
          </w:tcPr>
          <w:p w14:paraId="35848FC7" w14:textId="5FBA19F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398C9D2F" w14:textId="3CA2F27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6276F062" w14:textId="681CB03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07F0D76A" w14:textId="7BAE75E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D84C1FE" w14:textId="0A39828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91307DD" w14:textId="23BBE19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5A2173EA" w14:textId="3C6599D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5068AE8D" w14:textId="251CD720"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017F18C2"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3D223210" w14:textId="4C1E3F24"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 xml:space="preserve">DOP </w:t>
            </w:r>
            <w:proofErr w:type="spellStart"/>
            <w:r w:rsidRPr="00594A0C">
              <w:rPr>
                <w:b/>
                <w:bCs/>
                <w:color w:val="000000"/>
                <w:sz w:val="16"/>
                <w:szCs w:val="16"/>
              </w:rPr>
              <w:t>Aylés</w:t>
            </w:r>
            <w:proofErr w:type="spellEnd"/>
          </w:p>
        </w:tc>
        <w:tc>
          <w:tcPr>
            <w:tcW w:w="831" w:type="dxa"/>
            <w:tcBorders>
              <w:top w:val="nil"/>
              <w:left w:val="nil"/>
              <w:bottom w:val="single" w:sz="8" w:space="0" w:color="993300"/>
              <w:right w:val="single" w:sz="8" w:space="0" w:color="993300"/>
            </w:tcBorders>
            <w:vAlign w:val="center"/>
            <w:hideMark/>
          </w:tcPr>
          <w:p w14:paraId="63E773EA" w14:textId="6BA8731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4156CB9F" w14:textId="6D7C3B8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39CE7704" w14:textId="20B7C07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0B8AFA4" w14:textId="568AB86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8370298" w14:textId="50EE861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416B36CB" w14:textId="63298C2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4921DEB7" w14:textId="2D11BB8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3369EB92" w14:textId="5E8D421E"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06EB55A9"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03E5805B" w14:textId="41F052DB"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Bierzo</w:t>
            </w:r>
          </w:p>
        </w:tc>
        <w:tc>
          <w:tcPr>
            <w:tcW w:w="831" w:type="dxa"/>
            <w:tcBorders>
              <w:top w:val="nil"/>
              <w:left w:val="nil"/>
              <w:bottom w:val="single" w:sz="8" w:space="0" w:color="993300"/>
              <w:right w:val="single" w:sz="8" w:space="0" w:color="993300"/>
            </w:tcBorders>
            <w:vAlign w:val="center"/>
            <w:hideMark/>
          </w:tcPr>
          <w:p w14:paraId="1679C72E" w14:textId="33C667C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58DADD73" w14:textId="295C108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5F6E6604" w14:textId="6DF9954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94C8052" w14:textId="3BCA6CE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76E38D99" w14:textId="2794EEF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12BC0F2F" w14:textId="48DB265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539F476E" w14:textId="7DFAEDD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20841A22" w14:textId="4B3B8E40"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4F054686"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0D41D691" w14:textId="24270685"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 xml:space="preserve">DOP </w:t>
            </w:r>
            <w:proofErr w:type="spellStart"/>
            <w:r w:rsidRPr="00594A0C">
              <w:rPr>
                <w:b/>
                <w:bCs/>
                <w:color w:val="000000"/>
                <w:sz w:val="16"/>
                <w:szCs w:val="16"/>
              </w:rPr>
              <w:t>Binissalem</w:t>
            </w:r>
            <w:proofErr w:type="spellEnd"/>
          </w:p>
        </w:tc>
        <w:tc>
          <w:tcPr>
            <w:tcW w:w="831" w:type="dxa"/>
            <w:tcBorders>
              <w:top w:val="nil"/>
              <w:left w:val="nil"/>
              <w:bottom w:val="single" w:sz="8" w:space="0" w:color="993300"/>
              <w:right w:val="single" w:sz="8" w:space="0" w:color="993300"/>
            </w:tcBorders>
            <w:vAlign w:val="center"/>
            <w:hideMark/>
          </w:tcPr>
          <w:p w14:paraId="31D1258F" w14:textId="4591AD7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3F9AB139" w14:textId="531DCA5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2C8D9C1E" w14:textId="52C59F5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FAAFE85" w14:textId="5A614DE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6DF30310" w14:textId="6B933EE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1EC97958" w14:textId="44D79508"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3240FA9D" w14:textId="68984FC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01DB241E" w14:textId="7B4CF17D"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36688E3C"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86F624B" w14:textId="7C1F97D8"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 xml:space="preserve">DOP </w:t>
            </w:r>
            <w:proofErr w:type="spellStart"/>
            <w:r w:rsidRPr="00594A0C">
              <w:rPr>
                <w:b/>
                <w:bCs/>
                <w:color w:val="000000"/>
                <w:sz w:val="16"/>
                <w:szCs w:val="16"/>
              </w:rPr>
              <w:t>Bizkaiko</w:t>
            </w:r>
            <w:proofErr w:type="spellEnd"/>
            <w:r w:rsidRPr="00594A0C">
              <w:rPr>
                <w:b/>
                <w:bCs/>
                <w:color w:val="000000"/>
                <w:sz w:val="16"/>
                <w:szCs w:val="16"/>
              </w:rPr>
              <w:t xml:space="preserve"> Txakolina / Chacolí de Bizkaia / </w:t>
            </w:r>
            <w:proofErr w:type="spellStart"/>
            <w:r w:rsidRPr="00594A0C">
              <w:rPr>
                <w:b/>
                <w:bCs/>
                <w:color w:val="000000"/>
                <w:sz w:val="16"/>
                <w:szCs w:val="16"/>
              </w:rPr>
              <w:t>Txakolí</w:t>
            </w:r>
            <w:proofErr w:type="spellEnd"/>
            <w:r w:rsidRPr="00594A0C">
              <w:rPr>
                <w:b/>
                <w:bCs/>
                <w:color w:val="000000"/>
                <w:sz w:val="16"/>
                <w:szCs w:val="16"/>
              </w:rPr>
              <w:t xml:space="preserve"> de Bizkaia</w:t>
            </w:r>
          </w:p>
        </w:tc>
        <w:tc>
          <w:tcPr>
            <w:tcW w:w="831" w:type="dxa"/>
            <w:tcBorders>
              <w:top w:val="nil"/>
              <w:left w:val="nil"/>
              <w:bottom w:val="single" w:sz="8" w:space="0" w:color="993300"/>
              <w:right w:val="single" w:sz="8" w:space="0" w:color="993300"/>
            </w:tcBorders>
            <w:vAlign w:val="center"/>
            <w:hideMark/>
          </w:tcPr>
          <w:p w14:paraId="041A990A" w14:textId="713A33B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0B6DB42E" w14:textId="40FB3F13"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AA60E3F" w14:textId="4727962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1F7D4FF2" w14:textId="4B07DDD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2570AE37" w14:textId="2155283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93300"/>
            </w:tcBorders>
            <w:vAlign w:val="center"/>
            <w:hideMark/>
          </w:tcPr>
          <w:p w14:paraId="6ED82967" w14:textId="17C0A0F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93300"/>
            </w:tcBorders>
            <w:vAlign w:val="center"/>
            <w:hideMark/>
          </w:tcPr>
          <w:p w14:paraId="75B941CF" w14:textId="3ECDD23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5F1EA9E5" w14:textId="3168E62F" w:rsidR="002578FE" w:rsidRPr="00DB5213"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7E2D9DF8"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642557AE" w14:textId="2471692B"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 xml:space="preserve">DOP </w:t>
            </w:r>
            <w:proofErr w:type="spellStart"/>
            <w:r w:rsidRPr="00594A0C">
              <w:rPr>
                <w:b/>
                <w:bCs/>
                <w:color w:val="000000"/>
                <w:sz w:val="16"/>
                <w:szCs w:val="16"/>
              </w:rPr>
              <w:t>Bolandin</w:t>
            </w:r>
            <w:proofErr w:type="spellEnd"/>
          </w:p>
        </w:tc>
        <w:tc>
          <w:tcPr>
            <w:tcW w:w="831" w:type="dxa"/>
            <w:tcBorders>
              <w:top w:val="nil"/>
              <w:left w:val="nil"/>
              <w:bottom w:val="single" w:sz="8" w:space="0" w:color="993300"/>
              <w:right w:val="single" w:sz="8" w:space="0" w:color="993300"/>
            </w:tcBorders>
            <w:vAlign w:val="center"/>
            <w:hideMark/>
          </w:tcPr>
          <w:p w14:paraId="07A19DC8" w14:textId="540C4EE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5E2EC6E3" w14:textId="3A1AEEE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4390EC60" w14:textId="2C79A78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9C8E6A8" w14:textId="392E948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1B459553" w14:textId="1037FAD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577E3FE8" w14:textId="3CC8488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21668E4F" w14:textId="41FD50A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766E3D2B" w14:textId="24D58CA5"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543B60E9"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37121CF8" w14:textId="79387A0D"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Bullas</w:t>
            </w:r>
          </w:p>
        </w:tc>
        <w:tc>
          <w:tcPr>
            <w:tcW w:w="831" w:type="dxa"/>
            <w:tcBorders>
              <w:top w:val="nil"/>
              <w:left w:val="nil"/>
              <w:bottom w:val="single" w:sz="8" w:space="0" w:color="993300"/>
              <w:right w:val="single" w:sz="8" w:space="0" w:color="993300"/>
            </w:tcBorders>
            <w:vAlign w:val="center"/>
            <w:hideMark/>
          </w:tcPr>
          <w:p w14:paraId="4CEE22E5" w14:textId="0EC3FF5D" w:rsidR="002578FE" w:rsidRPr="002C1BCC" w:rsidRDefault="002578FE" w:rsidP="002578FE">
            <w:pPr>
              <w:jc w:val="center"/>
              <w:rPr>
                <w:rFonts w:eastAsia="Times New Roman" w:cs="Times New Roman"/>
                <w:color w:val="000000"/>
                <w:sz w:val="16"/>
                <w:szCs w:val="16"/>
                <w:lang w:eastAsia="es-ES"/>
              </w:rPr>
            </w:pPr>
            <w:r>
              <w:rPr>
                <w:color w:val="000000"/>
                <w:sz w:val="16"/>
                <w:szCs w:val="16"/>
              </w:rPr>
              <w:t>43,20</w:t>
            </w:r>
          </w:p>
        </w:tc>
        <w:tc>
          <w:tcPr>
            <w:tcW w:w="901" w:type="dxa"/>
            <w:tcBorders>
              <w:top w:val="nil"/>
              <w:left w:val="nil"/>
              <w:bottom w:val="single" w:sz="8" w:space="0" w:color="993300"/>
              <w:right w:val="single" w:sz="8" w:space="0" w:color="993300"/>
            </w:tcBorders>
            <w:vAlign w:val="center"/>
            <w:hideMark/>
          </w:tcPr>
          <w:p w14:paraId="66BD8BFF" w14:textId="74054B0B" w:rsidR="002578FE" w:rsidRPr="002C1BCC" w:rsidRDefault="002578FE" w:rsidP="002578FE">
            <w:pPr>
              <w:jc w:val="center"/>
              <w:rPr>
                <w:rFonts w:eastAsia="Times New Roman" w:cs="Times New Roman"/>
                <w:color w:val="000000"/>
                <w:sz w:val="16"/>
                <w:szCs w:val="16"/>
                <w:lang w:eastAsia="es-ES"/>
              </w:rPr>
            </w:pPr>
            <w:r>
              <w:rPr>
                <w:color w:val="000000"/>
                <w:sz w:val="16"/>
                <w:szCs w:val="16"/>
              </w:rPr>
              <w:t>21,60</w:t>
            </w:r>
          </w:p>
        </w:tc>
        <w:tc>
          <w:tcPr>
            <w:tcW w:w="714" w:type="dxa"/>
            <w:tcBorders>
              <w:top w:val="nil"/>
              <w:left w:val="nil"/>
              <w:bottom w:val="single" w:sz="8" w:space="0" w:color="993300"/>
              <w:right w:val="single" w:sz="8" w:space="0" w:color="993300"/>
            </w:tcBorders>
            <w:vAlign w:val="center"/>
            <w:hideMark/>
          </w:tcPr>
          <w:p w14:paraId="10B0A98E" w14:textId="10B1715D" w:rsidR="002578FE" w:rsidRPr="002C1BCC" w:rsidRDefault="002578FE" w:rsidP="002578FE">
            <w:pPr>
              <w:jc w:val="center"/>
              <w:rPr>
                <w:rFonts w:eastAsia="Times New Roman" w:cs="Times New Roman"/>
                <w:color w:val="000000"/>
                <w:sz w:val="16"/>
                <w:szCs w:val="16"/>
                <w:lang w:eastAsia="es-ES"/>
              </w:rPr>
            </w:pPr>
            <w:r>
              <w:rPr>
                <w:color w:val="000000"/>
                <w:sz w:val="16"/>
                <w:szCs w:val="16"/>
              </w:rPr>
              <w:t>43,20</w:t>
            </w:r>
          </w:p>
        </w:tc>
        <w:tc>
          <w:tcPr>
            <w:tcW w:w="884" w:type="dxa"/>
            <w:tcBorders>
              <w:top w:val="nil"/>
              <w:left w:val="nil"/>
              <w:bottom w:val="single" w:sz="8" w:space="0" w:color="993300"/>
              <w:right w:val="single" w:sz="8" w:space="0" w:color="993300"/>
            </w:tcBorders>
            <w:vAlign w:val="center"/>
            <w:hideMark/>
          </w:tcPr>
          <w:p w14:paraId="64655FFC" w14:textId="36F2955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2020379E" w14:textId="4A7FFAA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0F025F8D" w14:textId="12346E2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69184BB5" w14:textId="381FF02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641D5464" w14:textId="644962C9"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108,00</w:t>
            </w:r>
          </w:p>
        </w:tc>
      </w:tr>
      <w:tr w:rsidR="002578FE" w:rsidRPr="002C1BCC" w14:paraId="4FE4EDFB"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0501A9A8" w14:textId="09E90CD2"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Calatayud</w:t>
            </w:r>
          </w:p>
        </w:tc>
        <w:tc>
          <w:tcPr>
            <w:tcW w:w="831" w:type="dxa"/>
            <w:tcBorders>
              <w:top w:val="nil"/>
              <w:left w:val="nil"/>
              <w:bottom w:val="single" w:sz="8" w:space="0" w:color="993300"/>
              <w:right w:val="single" w:sz="8" w:space="0" w:color="993300"/>
            </w:tcBorders>
            <w:vAlign w:val="center"/>
            <w:hideMark/>
          </w:tcPr>
          <w:p w14:paraId="2BD651CC" w14:textId="55DC87A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580CC8B0" w14:textId="259024E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7D7BF002" w14:textId="3848C42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16B38865" w14:textId="08AAFF0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084545A" w14:textId="1372C1F8"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6FA4A303" w14:textId="672C8A1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1A0E8B47" w14:textId="26CE6AD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3B01D213" w14:textId="34BEAFD9"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4690565E"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C8A902D" w14:textId="5300D547"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Calzadilla</w:t>
            </w:r>
          </w:p>
        </w:tc>
        <w:tc>
          <w:tcPr>
            <w:tcW w:w="831" w:type="dxa"/>
            <w:tcBorders>
              <w:top w:val="nil"/>
              <w:left w:val="nil"/>
              <w:bottom w:val="single" w:sz="8" w:space="0" w:color="993300"/>
              <w:right w:val="single" w:sz="8" w:space="0" w:color="993300"/>
            </w:tcBorders>
            <w:vAlign w:val="center"/>
            <w:hideMark/>
          </w:tcPr>
          <w:p w14:paraId="0AC9C799" w14:textId="7F08659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79FAE35D" w14:textId="71610E7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28F15C20" w14:textId="2F8BA46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E67FC7C" w14:textId="46D80B13"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64DF81E" w14:textId="5E42F49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8344CEB" w14:textId="772734A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0977D227" w14:textId="041ABBB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54C5E288" w14:textId="5AF10E5B"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A05C74" w:rsidRPr="002C1BCC" w14:paraId="412B45C5"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2A4E419F" w14:textId="34FC58C6" w:rsidR="00A05C74" w:rsidRPr="00594A0C" w:rsidRDefault="00A05C74" w:rsidP="00A05C74">
            <w:pPr>
              <w:jc w:val="center"/>
              <w:rPr>
                <w:rFonts w:eastAsia="Times New Roman" w:cs="Times New Roman"/>
                <w:b/>
                <w:bCs/>
                <w:color w:val="000000"/>
                <w:sz w:val="16"/>
                <w:szCs w:val="16"/>
                <w:lang w:eastAsia="es-ES"/>
              </w:rPr>
            </w:pPr>
            <w:r w:rsidRPr="00594A0C">
              <w:rPr>
                <w:b/>
                <w:bCs/>
                <w:color w:val="000000"/>
                <w:sz w:val="16"/>
                <w:szCs w:val="16"/>
              </w:rPr>
              <w:t xml:space="preserve">DOP Campo de Borja </w:t>
            </w:r>
            <w:r w:rsidRPr="00594A0C">
              <w:rPr>
                <w:b/>
                <w:bCs/>
                <w:color w:val="000000"/>
                <w:sz w:val="16"/>
                <w:szCs w:val="16"/>
                <w:vertAlign w:val="superscript"/>
              </w:rPr>
              <w:t>(</w:t>
            </w:r>
            <w:r w:rsidR="00C93745">
              <w:rPr>
                <w:b/>
                <w:bCs/>
                <w:color w:val="000000"/>
                <w:sz w:val="16"/>
                <w:szCs w:val="16"/>
                <w:vertAlign w:val="superscript"/>
              </w:rPr>
              <w:t>1</w:t>
            </w:r>
            <w:r w:rsidRPr="00594A0C">
              <w:rPr>
                <w:b/>
                <w:bCs/>
                <w:color w:val="000000"/>
                <w:sz w:val="16"/>
                <w:szCs w:val="16"/>
                <w:vertAlign w:val="superscript"/>
              </w:rPr>
              <w:t>)</w:t>
            </w:r>
          </w:p>
        </w:tc>
        <w:tc>
          <w:tcPr>
            <w:tcW w:w="831" w:type="dxa"/>
            <w:tcBorders>
              <w:top w:val="nil"/>
              <w:left w:val="nil"/>
              <w:bottom w:val="single" w:sz="8" w:space="0" w:color="993300"/>
              <w:right w:val="single" w:sz="8" w:space="0" w:color="993300"/>
            </w:tcBorders>
            <w:vAlign w:val="center"/>
            <w:hideMark/>
          </w:tcPr>
          <w:p w14:paraId="173832B4" w14:textId="4FE66352" w:rsidR="00A05C74" w:rsidRPr="002C1BCC" w:rsidRDefault="00A05C74" w:rsidP="00A05C74">
            <w:pPr>
              <w:jc w:val="center"/>
              <w:rPr>
                <w:rFonts w:eastAsia="Times New Roman" w:cs="Times New Roman"/>
                <w:color w:val="000000"/>
                <w:sz w:val="16"/>
                <w:szCs w:val="16"/>
                <w:lang w:eastAsia="es-ES"/>
              </w:rPr>
            </w:pPr>
            <w:r>
              <w:rPr>
                <w:color w:val="000000"/>
                <w:sz w:val="16"/>
                <w:szCs w:val="16"/>
              </w:rPr>
              <w:t>-</w:t>
            </w:r>
          </w:p>
        </w:tc>
        <w:tc>
          <w:tcPr>
            <w:tcW w:w="901" w:type="dxa"/>
            <w:tcBorders>
              <w:top w:val="nil"/>
              <w:left w:val="nil"/>
              <w:bottom w:val="single" w:sz="8" w:space="0" w:color="993300"/>
              <w:right w:val="single" w:sz="8" w:space="0" w:color="993300"/>
            </w:tcBorders>
            <w:vAlign w:val="center"/>
            <w:hideMark/>
          </w:tcPr>
          <w:p w14:paraId="61FDD0DF" w14:textId="547D0DE4" w:rsidR="00A05C74" w:rsidRPr="002C1BCC" w:rsidRDefault="00A05C74" w:rsidP="00A05C74">
            <w:pPr>
              <w:jc w:val="center"/>
              <w:rPr>
                <w:rFonts w:eastAsia="Times New Roman" w:cs="Times New Roman"/>
                <w:color w:val="000000"/>
                <w:sz w:val="16"/>
                <w:szCs w:val="16"/>
                <w:lang w:eastAsia="es-ES"/>
              </w:rPr>
            </w:pPr>
            <w:r>
              <w:rPr>
                <w:color w:val="000000"/>
                <w:sz w:val="16"/>
                <w:szCs w:val="16"/>
              </w:rPr>
              <w:t>-</w:t>
            </w:r>
          </w:p>
        </w:tc>
        <w:tc>
          <w:tcPr>
            <w:tcW w:w="714" w:type="dxa"/>
            <w:tcBorders>
              <w:top w:val="nil"/>
              <w:left w:val="nil"/>
              <w:bottom w:val="single" w:sz="8" w:space="0" w:color="993300"/>
              <w:right w:val="single" w:sz="8" w:space="0" w:color="993300"/>
            </w:tcBorders>
            <w:vAlign w:val="center"/>
            <w:hideMark/>
          </w:tcPr>
          <w:p w14:paraId="6142DEAA" w14:textId="5C8ABA25" w:rsidR="00A05C74" w:rsidRPr="002C1BCC" w:rsidRDefault="00A05C74" w:rsidP="00A05C74">
            <w:pPr>
              <w:jc w:val="center"/>
              <w:rPr>
                <w:rFonts w:eastAsia="Times New Roman" w:cs="Times New Roman"/>
                <w:color w:val="000000"/>
                <w:sz w:val="16"/>
                <w:szCs w:val="16"/>
                <w:lang w:eastAsia="es-ES"/>
              </w:rPr>
            </w:pPr>
            <w:r>
              <w:rPr>
                <w:color w:val="000000"/>
                <w:sz w:val="16"/>
                <w:szCs w:val="16"/>
              </w:rPr>
              <w:t>-</w:t>
            </w:r>
          </w:p>
        </w:tc>
        <w:tc>
          <w:tcPr>
            <w:tcW w:w="884" w:type="dxa"/>
            <w:tcBorders>
              <w:top w:val="nil"/>
              <w:left w:val="nil"/>
              <w:bottom w:val="single" w:sz="8" w:space="0" w:color="993300"/>
              <w:right w:val="single" w:sz="8" w:space="0" w:color="993300"/>
            </w:tcBorders>
            <w:vAlign w:val="center"/>
            <w:hideMark/>
          </w:tcPr>
          <w:p w14:paraId="5D650FED" w14:textId="511400DF" w:rsidR="00A05C74" w:rsidRPr="002C1BCC" w:rsidRDefault="00A05C74" w:rsidP="00A05C74">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920CDB8" w14:textId="07724647" w:rsidR="00A05C74" w:rsidRPr="002C1BCC" w:rsidRDefault="00A05C74" w:rsidP="00A05C74">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4A80BE6C" w14:textId="45FECE69" w:rsidR="00A05C74" w:rsidRPr="002C1BCC" w:rsidRDefault="00A05C74" w:rsidP="00A05C74">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48160003" w14:textId="5B4169F6" w:rsidR="00A05C74" w:rsidRPr="002C1BCC" w:rsidRDefault="00A05C74" w:rsidP="00A05C74">
            <w:pPr>
              <w:jc w:val="center"/>
              <w:rPr>
                <w:rFonts w:eastAsia="Times New Roman" w:cs="Times New Roman"/>
                <w:color w:val="000000"/>
                <w:sz w:val="16"/>
                <w:szCs w:val="16"/>
                <w:lang w:eastAsia="es-ES"/>
              </w:rPr>
            </w:pPr>
            <w:r>
              <w:rPr>
                <w:color w:val="000000"/>
                <w:sz w:val="16"/>
                <w:szCs w:val="16"/>
              </w:rPr>
              <w:t>-</w:t>
            </w:r>
          </w:p>
        </w:tc>
        <w:tc>
          <w:tcPr>
            <w:tcW w:w="880" w:type="dxa"/>
            <w:tcBorders>
              <w:top w:val="nil"/>
              <w:left w:val="nil"/>
              <w:bottom w:val="single" w:sz="8" w:space="0" w:color="993300"/>
              <w:right w:val="single" w:sz="8" w:space="0" w:color="993300"/>
            </w:tcBorders>
            <w:vAlign w:val="center"/>
            <w:hideMark/>
          </w:tcPr>
          <w:p w14:paraId="0F0B5792" w14:textId="778AD7B5" w:rsidR="00A05C74" w:rsidRPr="002C1BCC" w:rsidRDefault="00A05C74" w:rsidP="00A05C74">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290739AC"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34206637" w14:textId="727DE9AF"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 xml:space="preserve">DOP Campo de Calatrava </w:t>
            </w:r>
            <w:r w:rsidRPr="00594A0C">
              <w:rPr>
                <w:b/>
                <w:bCs/>
                <w:color w:val="000000"/>
                <w:sz w:val="16"/>
                <w:szCs w:val="16"/>
                <w:vertAlign w:val="superscript"/>
              </w:rPr>
              <w:t>(2)</w:t>
            </w:r>
          </w:p>
        </w:tc>
        <w:tc>
          <w:tcPr>
            <w:tcW w:w="831" w:type="dxa"/>
            <w:tcBorders>
              <w:top w:val="nil"/>
              <w:left w:val="nil"/>
              <w:bottom w:val="single" w:sz="8" w:space="0" w:color="993300"/>
              <w:right w:val="single" w:sz="8" w:space="0" w:color="993300"/>
            </w:tcBorders>
            <w:vAlign w:val="center"/>
            <w:hideMark/>
          </w:tcPr>
          <w:p w14:paraId="59FE290A" w14:textId="1E06B4C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06795567" w14:textId="77711BA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77CE120D" w14:textId="6849802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3797816C" w14:textId="6566128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4A4CDA16" w14:textId="735C00A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01574D45" w14:textId="563662E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0D3C0A4A" w14:textId="1742B89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53637187" w14:textId="67E83E58"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1206803A"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53C53C1" w14:textId="79E13F8F"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Campo de La Guardia</w:t>
            </w:r>
          </w:p>
        </w:tc>
        <w:tc>
          <w:tcPr>
            <w:tcW w:w="831" w:type="dxa"/>
            <w:tcBorders>
              <w:top w:val="nil"/>
              <w:left w:val="nil"/>
              <w:bottom w:val="single" w:sz="8" w:space="0" w:color="993300"/>
              <w:right w:val="single" w:sz="8" w:space="0" w:color="993300"/>
            </w:tcBorders>
            <w:vAlign w:val="center"/>
            <w:hideMark/>
          </w:tcPr>
          <w:p w14:paraId="4665C58A" w14:textId="6F25915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49582256" w14:textId="6B80C6D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552A29F6" w14:textId="5F3A5A6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D98B1B6" w14:textId="244B555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75E669CE" w14:textId="39E2B3F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3760A1C" w14:textId="21DB9E6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026E9AD5" w14:textId="58AC06C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68369BDE" w14:textId="61A2F7AB"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3B6A82A7"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E71DCC2" w14:textId="10DBBBC7"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Cangas</w:t>
            </w:r>
          </w:p>
        </w:tc>
        <w:tc>
          <w:tcPr>
            <w:tcW w:w="831" w:type="dxa"/>
            <w:tcBorders>
              <w:top w:val="nil"/>
              <w:left w:val="nil"/>
              <w:bottom w:val="single" w:sz="8" w:space="0" w:color="993300"/>
              <w:right w:val="single" w:sz="8" w:space="0" w:color="993300"/>
            </w:tcBorders>
            <w:vAlign w:val="center"/>
            <w:hideMark/>
          </w:tcPr>
          <w:p w14:paraId="112EADFC" w14:textId="3C020C7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46D5562B" w14:textId="2242E90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1577D40" w14:textId="7796929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146CBA9F" w14:textId="67D2AC9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2A402C59" w14:textId="6701F34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AF2155A" w14:textId="72A119D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342A1D09" w14:textId="25858BF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4EA8C3C0" w14:textId="073E9B82"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1B625B7E"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00231BB6" w14:textId="45CF85A4"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Cariñena</w:t>
            </w:r>
          </w:p>
        </w:tc>
        <w:tc>
          <w:tcPr>
            <w:tcW w:w="831" w:type="dxa"/>
            <w:tcBorders>
              <w:top w:val="nil"/>
              <w:left w:val="nil"/>
              <w:bottom w:val="single" w:sz="8" w:space="0" w:color="993300"/>
              <w:right w:val="single" w:sz="8" w:space="0" w:color="993300"/>
            </w:tcBorders>
            <w:vAlign w:val="center"/>
            <w:hideMark/>
          </w:tcPr>
          <w:p w14:paraId="5DEABCD4" w14:textId="1504473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115AF533" w14:textId="2054B25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697D61C4" w14:textId="54F2540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0A1C9DE8" w14:textId="38C09778"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6E290DF" w14:textId="03629D2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3CDC6858" w14:textId="4891279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6E9BCDAF" w14:textId="791D017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6A2EAAFB" w14:textId="74870DC5"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69E14F1F"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275CB15D" w14:textId="464BBD4F"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Casa del Blanco</w:t>
            </w:r>
          </w:p>
        </w:tc>
        <w:tc>
          <w:tcPr>
            <w:tcW w:w="831" w:type="dxa"/>
            <w:tcBorders>
              <w:top w:val="nil"/>
              <w:left w:val="nil"/>
              <w:bottom w:val="single" w:sz="8" w:space="0" w:color="993300"/>
              <w:right w:val="single" w:sz="8" w:space="0" w:color="993300"/>
            </w:tcBorders>
            <w:vAlign w:val="center"/>
            <w:hideMark/>
          </w:tcPr>
          <w:p w14:paraId="2A0D064B" w14:textId="22075CB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50B725FD" w14:textId="440FFD8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1D394456" w14:textId="0A40F7F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38FF6086" w14:textId="71751A6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826C0E2" w14:textId="6506C22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41C26D87" w14:textId="2DE609E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5AF09C33" w14:textId="4904AD6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5BA5274B" w14:textId="2D712224"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2DE2473D"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03A5412A" w14:textId="3DF760C2"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Cataluña / Catalunya</w:t>
            </w:r>
          </w:p>
        </w:tc>
        <w:tc>
          <w:tcPr>
            <w:tcW w:w="831" w:type="dxa"/>
            <w:tcBorders>
              <w:top w:val="nil"/>
              <w:left w:val="nil"/>
              <w:bottom w:val="single" w:sz="8" w:space="0" w:color="993300"/>
              <w:right w:val="single" w:sz="8" w:space="0" w:color="993300"/>
            </w:tcBorders>
            <w:vAlign w:val="center"/>
            <w:hideMark/>
          </w:tcPr>
          <w:p w14:paraId="75C1A71F" w14:textId="0A9692E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21353950" w14:textId="6B436D1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11E47F04" w14:textId="58E0CF8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05E984D6" w14:textId="390E94D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6A99CB0C" w14:textId="48303358"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90F8C3D" w14:textId="3853FCA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5483C3D2" w14:textId="4C8E771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5DFC29F3" w14:textId="656FFD61"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226C3A65"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5CD3C194" w14:textId="1D675ABA"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Cava</w:t>
            </w:r>
          </w:p>
        </w:tc>
        <w:tc>
          <w:tcPr>
            <w:tcW w:w="831" w:type="dxa"/>
            <w:tcBorders>
              <w:top w:val="nil"/>
              <w:left w:val="nil"/>
              <w:bottom w:val="single" w:sz="8" w:space="0" w:color="993300"/>
              <w:right w:val="single" w:sz="8" w:space="0" w:color="993300"/>
            </w:tcBorders>
            <w:vAlign w:val="center"/>
            <w:hideMark/>
          </w:tcPr>
          <w:p w14:paraId="42B6437A" w14:textId="0BE61B4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65476AB2" w14:textId="797ADDD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7FD52486" w14:textId="1BBE0EE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EE71E2B" w14:textId="326B90B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737D2A44" w14:textId="1EDB44E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3CB59F5" w14:textId="1F45351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4B46CB2B" w14:textId="6C99AF9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75ED0F2D" w14:textId="0121FB2F"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2B17CDAF"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2D08F0B6" w14:textId="0A88B444"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Cebreros</w:t>
            </w:r>
          </w:p>
        </w:tc>
        <w:tc>
          <w:tcPr>
            <w:tcW w:w="831" w:type="dxa"/>
            <w:tcBorders>
              <w:top w:val="nil"/>
              <w:left w:val="nil"/>
              <w:bottom w:val="single" w:sz="8" w:space="0" w:color="993300"/>
              <w:right w:val="single" w:sz="8" w:space="0" w:color="993300"/>
            </w:tcBorders>
            <w:vAlign w:val="center"/>
            <w:hideMark/>
          </w:tcPr>
          <w:p w14:paraId="4B073C8D" w14:textId="2797A03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6FAABD2B" w14:textId="51705D0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428138F" w14:textId="2062DE9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10830F06" w14:textId="7E879B0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EE403E4" w14:textId="35B1D858"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5C7609D5" w14:textId="1B62CFB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37641F93" w14:textId="5D867B5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171C1329" w14:textId="42478E84"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5CBF5DF9"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4B3A787B" w14:textId="5508CECE"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Chozas Carrascal</w:t>
            </w:r>
          </w:p>
        </w:tc>
        <w:tc>
          <w:tcPr>
            <w:tcW w:w="831" w:type="dxa"/>
            <w:tcBorders>
              <w:top w:val="nil"/>
              <w:left w:val="nil"/>
              <w:bottom w:val="single" w:sz="8" w:space="0" w:color="993300"/>
              <w:right w:val="single" w:sz="8" w:space="0" w:color="993300"/>
            </w:tcBorders>
            <w:vAlign w:val="center"/>
            <w:hideMark/>
          </w:tcPr>
          <w:p w14:paraId="1D2CF295" w14:textId="5DE5E9E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6063072F" w14:textId="5FE10E4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521773BC" w14:textId="794CE6F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68BFCF15" w14:textId="4B288E7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21784607" w14:textId="6C6E06C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1E233584" w14:textId="1E04578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47C8BA8E" w14:textId="782B1BF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7AA9BCDD" w14:textId="5185846F"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17084F3D"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348504AE" w14:textId="70F8CABF"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Cigales</w:t>
            </w:r>
          </w:p>
        </w:tc>
        <w:tc>
          <w:tcPr>
            <w:tcW w:w="831" w:type="dxa"/>
            <w:tcBorders>
              <w:top w:val="nil"/>
              <w:left w:val="nil"/>
              <w:bottom w:val="single" w:sz="8" w:space="0" w:color="993300"/>
              <w:right w:val="single" w:sz="8" w:space="0" w:color="993300"/>
            </w:tcBorders>
            <w:vAlign w:val="center"/>
            <w:hideMark/>
          </w:tcPr>
          <w:p w14:paraId="6E115E46" w14:textId="02EE72C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2B5AA62E" w14:textId="08BA0003"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4FA60B33" w14:textId="0FCDCC6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30089139" w14:textId="0A443478"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53B80E8C" w14:textId="0189D60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5712FEB4" w14:textId="64D5F44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0EC2242C" w14:textId="3F7E60D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48F26B39" w14:textId="13EA9E18"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01F56321"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34D48F5B" w14:textId="39415E79"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Conca de Barberà</w:t>
            </w:r>
          </w:p>
        </w:tc>
        <w:tc>
          <w:tcPr>
            <w:tcW w:w="831" w:type="dxa"/>
            <w:tcBorders>
              <w:top w:val="nil"/>
              <w:left w:val="nil"/>
              <w:bottom w:val="single" w:sz="8" w:space="0" w:color="993300"/>
              <w:right w:val="single" w:sz="8" w:space="0" w:color="993300"/>
            </w:tcBorders>
            <w:vAlign w:val="center"/>
            <w:hideMark/>
          </w:tcPr>
          <w:p w14:paraId="598C78BD" w14:textId="131F1A5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7D00CCF6" w14:textId="1DB75F2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22C4058F" w14:textId="3A0209F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55161318" w14:textId="3B7B900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4AE758E2" w14:textId="3759F9B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849B5C9" w14:textId="18D8E62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2ECFB823" w14:textId="1BA8656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71D7E191" w14:textId="04645F14"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4F1F6EF0"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3DE88862" w14:textId="674D81F1"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Condado de Huelva</w:t>
            </w:r>
          </w:p>
        </w:tc>
        <w:tc>
          <w:tcPr>
            <w:tcW w:w="831" w:type="dxa"/>
            <w:tcBorders>
              <w:top w:val="nil"/>
              <w:left w:val="nil"/>
              <w:bottom w:val="single" w:sz="8" w:space="0" w:color="993300"/>
              <w:right w:val="single" w:sz="8" w:space="0" w:color="993300"/>
            </w:tcBorders>
            <w:vAlign w:val="center"/>
            <w:hideMark/>
          </w:tcPr>
          <w:p w14:paraId="1CC4F591" w14:textId="536F84D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4B0D7D9D" w14:textId="6240275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5F98C3E1" w14:textId="3F6D323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029F7266" w14:textId="0196F589" w:rsidR="002578FE" w:rsidRPr="002C1BCC" w:rsidRDefault="002578FE" w:rsidP="002578FE">
            <w:pPr>
              <w:jc w:val="center"/>
              <w:rPr>
                <w:rFonts w:eastAsia="Times New Roman" w:cs="Times New Roman"/>
                <w:color w:val="000000"/>
                <w:sz w:val="16"/>
                <w:szCs w:val="16"/>
                <w:lang w:eastAsia="es-ES"/>
              </w:rPr>
            </w:pPr>
            <w:r>
              <w:rPr>
                <w:color w:val="000000"/>
                <w:sz w:val="16"/>
                <w:szCs w:val="16"/>
              </w:rPr>
              <w:t>268,00</w:t>
            </w:r>
          </w:p>
        </w:tc>
        <w:tc>
          <w:tcPr>
            <w:tcW w:w="1060" w:type="dxa"/>
            <w:tcBorders>
              <w:top w:val="nil"/>
              <w:left w:val="nil"/>
              <w:bottom w:val="single" w:sz="8" w:space="0" w:color="993300"/>
              <w:right w:val="single" w:sz="8" w:space="0" w:color="993300"/>
            </w:tcBorders>
            <w:vAlign w:val="center"/>
            <w:hideMark/>
          </w:tcPr>
          <w:p w14:paraId="39F4567F" w14:textId="3B5D980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6DA71CC1" w14:textId="2FF5E5D2"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3F07080E" w14:textId="19AD6F5B"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0BCCE951" w14:textId="629872CD"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268,00</w:t>
            </w:r>
          </w:p>
        </w:tc>
      </w:tr>
      <w:tr w:rsidR="002578FE" w:rsidRPr="002C1BCC" w14:paraId="59038797"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03EFD4F8" w14:textId="592472C2"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 xml:space="preserve">DOP </w:t>
            </w:r>
            <w:proofErr w:type="spellStart"/>
            <w:r w:rsidRPr="00594A0C">
              <w:rPr>
                <w:b/>
                <w:bCs/>
                <w:color w:val="000000"/>
                <w:sz w:val="16"/>
                <w:szCs w:val="16"/>
              </w:rPr>
              <w:t>Costers</w:t>
            </w:r>
            <w:proofErr w:type="spellEnd"/>
            <w:r w:rsidRPr="00594A0C">
              <w:rPr>
                <w:b/>
                <w:bCs/>
                <w:color w:val="000000"/>
                <w:sz w:val="16"/>
                <w:szCs w:val="16"/>
              </w:rPr>
              <w:t xml:space="preserve"> del Segre</w:t>
            </w:r>
          </w:p>
        </w:tc>
        <w:tc>
          <w:tcPr>
            <w:tcW w:w="831" w:type="dxa"/>
            <w:tcBorders>
              <w:top w:val="nil"/>
              <w:left w:val="nil"/>
              <w:bottom w:val="single" w:sz="8" w:space="0" w:color="993300"/>
              <w:right w:val="single" w:sz="8" w:space="0" w:color="993300"/>
            </w:tcBorders>
            <w:vAlign w:val="center"/>
            <w:hideMark/>
          </w:tcPr>
          <w:p w14:paraId="22C9D12A" w14:textId="40D3A67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3369EC09" w14:textId="159FACC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190DC75" w14:textId="7A896AA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D66170C" w14:textId="645D370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408EF716" w14:textId="7D6D52E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47A9D029" w14:textId="774BC58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58A389DD" w14:textId="717C0A7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14ECBC61" w14:textId="4DD1919D"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09F7A48C"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77758817" w14:textId="28C6B4B5"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Dehesa del Carrizal</w:t>
            </w:r>
          </w:p>
        </w:tc>
        <w:tc>
          <w:tcPr>
            <w:tcW w:w="831" w:type="dxa"/>
            <w:tcBorders>
              <w:top w:val="nil"/>
              <w:left w:val="nil"/>
              <w:bottom w:val="single" w:sz="8" w:space="0" w:color="993300"/>
              <w:right w:val="single" w:sz="8" w:space="0" w:color="993300"/>
            </w:tcBorders>
            <w:vAlign w:val="center"/>
            <w:hideMark/>
          </w:tcPr>
          <w:p w14:paraId="72F2CB32" w14:textId="6D815B8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676A2C48" w14:textId="3F0A058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6F31AE61" w14:textId="5775C50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5FFBB27A" w14:textId="1FD4E1E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55FADA3F" w14:textId="1985696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13937A42" w14:textId="5F652EB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1BC5E183" w14:textId="6F57A5B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11692686" w14:textId="46268905"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3FABDB48"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7C70355F" w14:textId="690DD2D5"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Dehesa Peñalba</w:t>
            </w:r>
          </w:p>
        </w:tc>
        <w:tc>
          <w:tcPr>
            <w:tcW w:w="831" w:type="dxa"/>
            <w:tcBorders>
              <w:top w:val="nil"/>
              <w:left w:val="nil"/>
              <w:bottom w:val="single" w:sz="8" w:space="0" w:color="993300"/>
              <w:right w:val="single" w:sz="8" w:space="0" w:color="993300"/>
            </w:tcBorders>
            <w:vAlign w:val="center"/>
            <w:hideMark/>
          </w:tcPr>
          <w:p w14:paraId="77BC6549" w14:textId="162993D0"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11869164" w14:textId="455D1B9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72846425" w14:textId="31E2E1C3"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5C02CFD5" w14:textId="285ADC5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72EC09E6" w14:textId="11A98AB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6444AF7E" w14:textId="33F0B0A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3A0D6731" w14:textId="68BDE44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2F3C844A" w14:textId="29F87909"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2E3829ED"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3F082F2D" w14:textId="7DD3C501"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 xml:space="preserve">DOP Dominio de </w:t>
            </w:r>
            <w:proofErr w:type="spellStart"/>
            <w:r w:rsidRPr="00594A0C">
              <w:rPr>
                <w:b/>
                <w:bCs/>
                <w:color w:val="000000"/>
                <w:sz w:val="16"/>
                <w:szCs w:val="16"/>
              </w:rPr>
              <w:t>Valdepusa</w:t>
            </w:r>
            <w:proofErr w:type="spellEnd"/>
          </w:p>
        </w:tc>
        <w:tc>
          <w:tcPr>
            <w:tcW w:w="831" w:type="dxa"/>
            <w:tcBorders>
              <w:top w:val="nil"/>
              <w:left w:val="nil"/>
              <w:bottom w:val="single" w:sz="8" w:space="0" w:color="993300"/>
              <w:right w:val="single" w:sz="8" w:space="0" w:color="993300"/>
            </w:tcBorders>
            <w:vAlign w:val="center"/>
            <w:hideMark/>
          </w:tcPr>
          <w:p w14:paraId="380698E8" w14:textId="3E50467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7024C1AA" w14:textId="4971710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4D26783D" w14:textId="1474EAC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57DFA223" w14:textId="60E1096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95BFAB9" w14:textId="6BBA4D0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18AE552A" w14:textId="35CA7C4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7305EA72" w14:textId="1F241A66"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45000E7A" w14:textId="1DEA75D0"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7568E1B9"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3BAD2724" w14:textId="7F4CFDFA"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El Hierro</w:t>
            </w:r>
          </w:p>
        </w:tc>
        <w:tc>
          <w:tcPr>
            <w:tcW w:w="831" w:type="dxa"/>
            <w:tcBorders>
              <w:top w:val="nil"/>
              <w:left w:val="nil"/>
              <w:bottom w:val="single" w:sz="8" w:space="0" w:color="993300"/>
              <w:right w:val="single" w:sz="8" w:space="0" w:color="993300"/>
            </w:tcBorders>
            <w:vAlign w:val="center"/>
            <w:hideMark/>
          </w:tcPr>
          <w:p w14:paraId="7CC352D6" w14:textId="3DA3BC5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6C4DD5DF" w14:textId="7744817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112CF37" w14:textId="1DB6875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9A4268E" w14:textId="11A815BD"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967EA8E" w14:textId="2FCE11D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629E2E23" w14:textId="5D755278"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695CEBC6" w14:textId="355419F9"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2CCDFCD2" w14:textId="07F0BBFB"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0A9BB593"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53A86374" w14:textId="060F461A"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 xml:space="preserve">DOP El </w:t>
            </w:r>
            <w:proofErr w:type="spellStart"/>
            <w:r w:rsidRPr="00594A0C">
              <w:rPr>
                <w:b/>
                <w:bCs/>
                <w:color w:val="000000"/>
                <w:sz w:val="16"/>
                <w:szCs w:val="16"/>
              </w:rPr>
              <w:t>Terrerazo</w:t>
            </w:r>
            <w:proofErr w:type="spellEnd"/>
          </w:p>
        </w:tc>
        <w:tc>
          <w:tcPr>
            <w:tcW w:w="831" w:type="dxa"/>
            <w:tcBorders>
              <w:top w:val="nil"/>
              <w:left w:val="nil"/>
              <w:bottom w:val="single" w:sz="8" w:space="0" w:color="993300"/>
              <w:right w:val="single" w:sz="8" w:space="0" w:color="993300"/>
            </w:tcBorders>
            <w:vAlign w:val="center"/>
            <w:hideMark/>
          </w:tcPr>
          <w:p w14:paraId="7DFC2CAF" w14:textId="341412FE"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4E4B23B8" w14:textId="2ACBF713"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33A62449" w14:textId="3C673398"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07CAC137" w14:textId="31732313"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8631368" w14:textId="73690B27"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5BEC27A4" w14:textId="6D4E1FDC"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0DB99486" w14:textId="6C63DCA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23839945" w14:textId="24435392"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r w:rsidR="002578FE" w:rsidRPr="002C1BCC" w14:paraId="49F8A6DE" w14:textId="77777777" w:rsidTr="006C0E20">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2918326" w14:textId="29CC7966" w:rsidR="002578FE" w:rsidRPr="00594A0C" w:rsidRDefault="002578FE" w:rsidP="002578FE">
            <w:pPr>
              <w:jc w:val="center"/>
              <w:rPr>
                <w:rFonts w:eastAsia="Times New Roman" w:cs="Times New Roman"/>
                <w:b/>
                <w:bCs/>
                <w:color w:val="000000"/>
                <w:sz w:val="16"/>
                <w:szCs w:val="16"/>
                <w:lang w:eastAsia="es-ES"/>
              </w:rPr>
            </w:pPr>
            <w:r w:rsidRPr="00594A0C">
              <w:rPr>
                <w:b/>
                <w:bCs/>
                <w:color w:val="000000"/>
                <w:sz w:val="16"/>
                <w:szCs w:val="16"/>
              </w:rPr>
              <w:t>DOP El Vicario</w:t>
            </w:r>
          </w:p>
        </w:tc>
        <w:tc>
          <w:tcPr>
            <w:tcW w:w="831" w:type="dxa"/>
            <w:tcBorders>
              <w:top w:val="nil"/>
              <w:left w:val="nil"/>
              <w:bottom w:val="single" w:sz="8" w:space="0" w:color="993300"/>
              <w:right w:val="single" w:sz="8" w:space="0" w:color="993300"/>
            </w:tcBorders>
            <w:vAlign w:val="center"/>
            <w:hideMark/>
          </w:tcPr>
          <w:p w14:paraId="73610BDD" w14:textId="6BB71791"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6D110CED" w14:textId="04697E68"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4229D2D0" w14:textId="00669BA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598952FF" w14:textId="345B7D25"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441EDE3" w14:textId="1929B0E4"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04FCA7E" w14:textId="33FF1ACA"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40184A58" w14:textId="6CEE8ADF" w:rsidR="002578FE" w:rsidRPr="002C1BCC" w:rsidRDefault="002578FE" w:rsidP="002578FE">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7EE8F47F" w14:textId="76E97558" w:rsidR="002578FE" w:rsidRPr="002C1BCC" w:rsidRDefault="002578FE" w:rsidP="002578FE">
            <w:pPr>
              <w:jc w:val="center"/>
              <w:rPr>
                <w:rFonts w:eastAsia="Times New Roman" w:cs="Times New Roman"/>
                <w:b/>
                <w:bCs/>
                <w:color w:val="000000"/>
                <w:sz w:val="16"/>
                <w:szCs w:val="16"/>
                <w:lang w:eastAsia="es-ES"/>
              </w:rPr>
            </w:pPr>
            <w:r>
              <w:rPr>
                <w:b/>
                <w:bCs/>
                <w:color w:val="000000"/>
                <w:sz w:val="16"/>
                <w:szCs w:val="16"/>
              </w:rPr>
              <w:t>0,00</w:t>
            </w:r>
          </w:p>
        </w:tc>
      </w:tr>
    </w:tbl>
    <w:p w14:paraId="7A6C2A6F" w14:textId="77777777" w:rsidR="00B1390E" w:rsidRDefault="00B1390E">
      <w:pPr>
        <w:spacing w:line="183" w:lineRule="exact"/>
        <w:rPr>
          <w:sz w:val="16"/>
        </w:rPr>
        <w:sectPr w:rsidR="00B1390E" w:rsidSect="008B2D28">
          <w:pgSz w:w="11907" w:h="16840" w:code="9"/>
          <w:pgMar w:top="1000" w:right="300" w:bottom="880" w:left="440" w:header="482" w:footer="482" w:gutter="0"/>
          <w:cols w:space="720"/>
        </w:sectPr>
      </w:pPr>
    </w:p>
    <w:p w14:paraId="193E325B" w14:textId="77777777" w:rsidR="00DC2FB0" w:rsidRDefault="00DC2FB0">
      <w:pPr>
        <w:pStyle w:val="Textoindependiente"/>
        <w:spacing w:before="26"/>
        <w:rPr>
          <w:b/>
          <w:sz w:val="20"/>
        </w:rPr>
      </w:pPr>
      <w:r>
        <w:rPr>
          <w:b/>
          <w:sz w:val="20"/>
        </w:rPr>
        <w:lastRenderedPageBreak/>
        <w:tab/>
      </w:r>
    </w:p>
    <w:tbl>
      <w:tblPr>
        <w:tblW w:w="8658" w:type="dxa"/>
        <w:jc w:val="center"/>
        <w:tblCellMar>
          <w:left w:w="70" w:type="dxa"/>
          <w:right w:w="70" w:type="dxa"/>
        </w:tblCellMar>
        <w:tblLook w:val="04A0" w:firstRow="1" w:lastRow="0" w:firstColumn="1" w:lastColumn="0" w:noHBand="0" w:noVBand="1"/>
      </w:tblPr>
      <w:tblGrid>
        <w:gridCol w:w="1815"/>
        <w:gridCol w:w="831"/>
        <w:gridCol w:w="901"/>
        <w:gridCol w:w="714"/>
        <w:gridCol w:w="884"/>
        <w:gridCol w:w="1060"/>
        <w:gridCol w:w="906"/>
        <w:gridCol w:w="667"/>
        <w:gridCol w:w="880"/>
      </w:tblGrid>
      <w:tr w:rsidR="00DC2FB0" w:rsidRPr="00DC2FB0" w14:paraId="5F0C4918" w14:textId="77777777" w:rsidTr="00995B0D">
        <w:trPr>
          <w:trHeight w:val="300"/>
          <w:jc w:val="center"/>
        </w:trPr>
        <w:tc>
          <w:tcPr>
            <w:tcW w:w="1815" w:type="dxa"/>
            <w:vMerge w:val="restart"/>
            <w:tcBorders>
              <w:top w:val="single" w:sz="8" w:space="0" w:color="933634"/>
              <w:left w:val="single" w:sz="8" w:space="0" w:color="993300"/>
              <w:bottom w:val="single" w:sz="8" w:space="0" w:color="933634"/>
              <w:right w:val="single" w:sz="8" w:space="0" w:color="933634"/>
            </w:tcBorders>
            <w:shd w:val="clear" w:color="000000" w:fill="D99694"/>
            <w:vAlign w:val="center"/>
            <w:hideMark/>
          </w:tcPr>
          <w:p w14:paraId="021E96A4" w14:textId="77777777" w:rsidR="00DC2FB0" w:rsidRPr="00DC2FB0" w:rsidRDefault="00DC2FB0" w:rsidP="00DC2FB0">
            <w:pPr>
              <w:jc w:val="center"/>
              <w:rPr>
                <w:rFonts w:eastAsia="Times New Roman" w:cs="Times New Roman"/>
                <w:b/>
                <w:bCs/>
                <w:color w:val="000000"/>
                <w:sz w:val="16"/>
                <w:szCs w:val="16"/>
                <w:lang w:eastAsia="es-ES"/>
              </w:rPr>
            </w:pPr>
            <w:r w:rsidRPr="00DC2FB0">
              <w:rPr>
                <w:rFonts w:eastAsia="Times New Roman" w:cs="Times New Roman"/>
                <w:b/>
                <w:bCs/>
                <w:color w:val="000000"/>
                <w:sz w:val="16"/>
                <w:szCs w:val="16"/>
                <w:lang w:eastAsia="es-ES"/>
              </w:rPr>
              <w:t>DOPs</w:t>
            </w:r>
          </w:p>
        </w:tc>
        <w:tc>
          <w:tcPr>
            <w:tcW w:w="5963" w:type="dxa"/>
            <w:gridSpan w:val="7"/>
            <w:tcBorders>
              <w:top w:val="single" w:sz="8" w:space="0" w:color="933634"/>
              <w:left w:val="nil"/>
              <w:bottom w:val="single" w:sz="8" w:space="0" w:color="933634"/>
              <w:right w:val="single" w:sz="8" w:space="0" w:color="933634"/>
            </w:tcBorders>
            <w:shd w:val="clear" w:color="000000" w:fill="D99694"/>
            <w:vAlign w:val="center"/>
            <w:hideMark/>
          </w:tcPr>
          <w:p w14:paraId="6A85D34A" w14:textId="77777777" w:rsidR="00DC2FB0" w:rsidRPr="00DC2FB0" w:rsidRDefault="00DC2FB0" w:rsidP="00DC2FB0">
            <w:pPr>
              <w:jc w:val="center"/>
              <w:rPr>
                <w:rFonts w:eastAsia="Times New Roman" w:cs="Times New Roman"/>
                <w:b/>
                <w:bCs/>
                <w:color w:val="000000"/>
                <w:sz w:val="16"/>
                <w:szCs w:val="16"/>
                <w:lang w:eastAsia="es-ES"/>
              </w:rPr>
            </w:pPr>
            <w:r w:rsidRPr="00DC2FB0">
              <w:rPr>
                <w:rFonts w:eastAsia="Times New Roman" w:cs="Times New Roman"/>
                <w:b/>
                <w:bCs/>
                <w:color w:val="000000"/>
                <w:sz w:val="16"/>
                <w:szCs w:val="16"/>
                <w:lang w:eastAsia="es-ES"/>
              </w:rPr>
              <w:t>TIPOS DE VINOS</w:t>
            </w:r>
          </w:p>
        </w:tc>
        <w:tc>
          <w:tcPr>
            <w:tcW w:w="880" w:type="dxa"/>
            <w:vMerge w:val="restart"/>
            <w:tcBorders>
              <w:top w:val="single" w:sz="8" w:space="0" w:color="933634"/>
              <w:left w:val="single" w:sz="8" w:space="0" w:color="933634"/>
              <w:bottom w:val="single" w:sz="8" w:space="0" w:color="993300"/>
              <w:right w:val="single" w:sz="8" w:space="0" w:color="993300"/>
            </w:tcBorders>
            <w:shd w:val="clear" w:color="000000" w:fill="D99694"/>
            <w:vAlign w:val="center"/>
            <w:hideMark/>
          </w:tcPr>
          <w:p w14:paraId="2B07A331" w14:textId="77777777" w:rsidR="00DC2FB0" w:rsidRPr="00DC2FB0" w:rsidRDefault="00DC2FB0" w:rsidP="00DC2FB0">
            <w:pPr>
              <w:jc w:val="center"/>
              <w:rPr>
                <w:rFonts w:eastAsia="Times New Roman" w:cs="Times New Roman"/>
                <w:b/>
                <w:bCs/>
                <w:color w:val="000000"/>
                <w:sz w:val="16"/>
                <w:szCs w:val="16"/>
                <w:lang w:eastAsia="es-ES"/>
              </w:rPr>
            </w:pPr>
            <w:r w:rsidRPr="00DC2FB0">
              <w:rPr>
                <w:rFonts w:eastAsia="Times New Roman" w:cs="Times New Roman"/>
                <w:b/>
                <w:bCs/>
                <w:color w:val="000000"/>
                <w:sz w:val="16"/>
                <w:szCs w:val="16"/>
                <w:lang w:eastAsia="es-ES"/>
              </w:rPr>
              <w:t>TOTAL</w:t>
            </w:r>
          </w:p>
        </w:tc>
      </w:tr>
      <w:tr w:rsidR="00DC2FB0" w:rsidRPr="00DC2FB0" w14:paraId="05FC8285" w14:textId="77777777" w:rsidTr="00995B0D">
        <w:trPr>
          <w:trHeight w:val="300"/>
          <w:jc w:val="center"/>
        </w:trPr>
        <w:tc>
          <w:tcPr>
            <w:tcW w:w="1815" w:type="dxa"/>
            <w:vMerge/>
            <w:tcBorders>
              <w:top w:val="single" w:sz="8" w:space="0" w:color="933634"/>
              <w:left w:val="single" w:sz="8" w:space="0" w:color="993300"/>
              <w:bottom w:val="single" w:sz="8" w:space="0" w:color="933634"/>
              <w:right w:val="single" w:sz="8" w:space="0" w:color="933634"/>
            </w:tcBorders>
            <w:vAlign w:val="center"/>
            <w:hideMark/>
          </w:tcPr>
          <w:p w14:paraId="755D03B1" w14:textId="77777777" w:rsidR="00DC2FB0" w:rsidRPr="00DC2FB0" w:rsidRDefault="00DC2FB0" w:rsidP="00DC2FB0">
            <w:pPr>
              <w:rPr>
                <w:rFonts w:eastAsia="Times New Roman" w:cs="Times New Roman"/>
                <w:b/>
                <w:bCs/>
                <w:color w:val="000000"/>
                <w:sz w:val="16"/>
                <w:szCs w:val="16"/>
                <w:lang w:eastAsia="es-ES"/>
              </w:rPr>
            </w:pPr>
          </w:p>
        </w:tc>
        <w:tc>
          <w:tcPr>
            <w:tcW w:w="831" w:type="dxa"/>
            <w:tcBorders>
              <w:top w:val="nil"/>
              <w:left w:val="nil"/>
              <w:bottom w:val="single" w:sz="8" w:space="0" w:color="933634"/>
              <w:right w:val="single" w:sz="8" w:space="0" w:color="933634"/>
            </w:tcBorders>
            <w:shd w:val="clear" w:color="000000" w:fill="D99694"/>
            <w:vAlign w:val="center"/>
            <w:hideMark/>
          </w:tcPr>
          <w:p w14:paraId="0C63A5AC" w14:textId="77777777" w:rsidR="00DC2FB0" w:rsidRPr="00DC2FB0" w:rsidRDefault="00DC2FB0" w:rsidP="00DC2FB0">
            <w:pPr>
              <w:jc w:val="center"/>
              <w:rPr>
                <w:rFonts w:eastAsia="Times New Roman" w:cs="Times New Roman"/>
                <w:b/>
                <w:bCs/>
                <w:color w:val="000000"/>
                <w:sz w:val="16"/>
                <w:szCs w:val="16"/>
                <w:lang w:eastAsia="es-ES"/>
              </w:rPr>
            </w:pPr>
            <w:r w:rsidRPr="00DC2FB0">
              <w:rPr>
                <w:rFonts w:eastAsia="Times New Roman" w:cs="Times New Roman"/>
                <w:b/>
                <w:bCs/>
                <w:color w:val="000000"/>
                <w:sz w:val="16"/>
                <w:szCs w:val="16"/>
                <w:lang w:eastAsia="es-ES"/>
              </w:rPr>
              <w:t>Blanco</w:t>
            </w:r>
          </w:p>
        </w:tc>
        <w:tc>
          <w:tcPr>
            <w:tcW w:w="901" w:type="dxa"/>
            <w:tcBorders>
              <w:top w:val="nil"/>
              <w:left w:val="nil"/>
              <w:bottom w:val="single" w:sz="8" w:space="0" w:color="933634"/>
              <w:right w:val="single" w:sz="8" w:space="0" w:color="933634"/>
            </w:tcBorders>
            <w:shd w:val="clear" w:color="000000" w:fill="D99694"/>
            <w:vAlign w:val="center"/>
            <w:hideMark/>
          </w:tcPr>
          <w:p w14:paraId="65D78170" w14:textId="77777777" w:rsidR="00DC2FB0" w:rsidRPr="00DC2FB0" w:rsidRDefault="00DC2FB0" w:rsidP="00DC2FB0">
            <w:pPr>
              <w:jc w:val="center"/>
              <w:rPr>
                <w:rFonts w:eastAsia="Times New Roman" w:cs="Times New Roman"/>
                <w:b/>
                <w:bCs/>
                <w:color w:val="000000"/>
                <w:sz w:val="16"/>
                <w:szCs w:val="16"/>
                <w:lang w:eastAsia="es-ES"/>
              </w:rPr>
            </w:pPr>
            <w:r w:rsidRPr="00DC2FB0">
              <w:rPr>
                <w:rFonts w:eastAsia="Times New Roman" w:cs="Times New Roman"/>
                <w:b/>
                <w:bCs/>
                <w:color w:val="000000"/>
                <w:sz w:val="16"/>
                <w:szCs w:val="16"/>
                <w:lang w:eastAsia="es-ES"/>
              </w:rPr>
              <w:t>Rosado</w:t>
            </w:r>
          </w:p>
        </w:tc>
        <w:tc>
          <w:tcPr>
            <w:tcW w:w="714" w:type="dxa"/>
            <w:tcBorders>
              <w:top w:val="nil"/>
              <w:left w:val="nil"/>
              <w:bottom w:val="single" w:sz="8" w:space="0" w:color="933634"/>
              <w:right w:val="single" w:sz="8" w:space="0" w:color="933634"/>
            </w:tcBorders>
            <w:shd w:val="clear" w:color="000000" w:fill="D99694"/>
            <w:vAlign w:val="center"/>
            <w:hideMark/>
          </w:tcPr>
          <w:p w14:paraId="178D8A3E" w14:textId="77777777" w:rsidR="00DC2FB0" w:rsidRPr="00DC2FB0" w:rsidRDefault="00DC2FB0" w:rsidP="00DC2FB0">
            <w:pPr>
              <w:jc w:val="center"/>
              <w:rPr>
                <w:rFonts w:eastAsia="Times New Roman" w:cs="Times New Roman"/>
                <w:b/>
                <w:bCs/>
                <w:color w:val="000000"/>
                <w:sz w:val="16"/>
                <w:szCs w:val="16"/>
                <w:lang w:eastAsia="es-ES"/>
              </w:rPr>
            </w:pPr>
            <w:r w:rsidRPr="00DC2FB0">
              <w:rPr>
                <w:rFonts w:eastAsia="Times New Roman" w:cs="Times New Roman"/>
                <w:b/>
                <w:bCs/>
                <w:color w:val="000000"/>
                <w:sz w:val="16"/>
                <w:szCs w:val="16"/>
                <w:lang w:eastAsia="es-ES"/>
              </w:rPr>
              <w:t>Tinto</w:t>
            </w:r>
          </w:p>
        </w:tc>
        <w:tc>
          <w:tcPr>
            <w:tcW w:w="884" w:type="dxa"/>
            <w:tcBorders>
              <w:top w:val="nil"/>
              <w:left w:val="nil"/>
              <w:bottom w:val="single" w:sz="8" w:space="0" w:color="933634"/>
              <w:right w:val="single" w:sz="8" w:space="0" w:color="933634"/>
            </w:tcBorders>
            <w:shd w:val="clear" w:color="000000" w:fill="D99694"/>
            <w:vAlign w:val="center"/>
            <w:hideMark/>
          </w:tcPr>
          <w:p w14:paraId="2BFD3D39" w14:textId="77777777" w:rsidR="00DC2FB0" w:rsidRPr="00DC2FB0" w:rsidRDefault="00DC2FB0" w:rsidP="00DC2FB0">
            <w:pPr>
              <w:jc w:val="center"/>
              <w:rPr>
                <w:rFonts w:eastAsia="Times New Roman" w:cs="Times New Roman"/>
                <w:b/>
                <w:bCs/>
                <w:color w:val="000000"/>
                <w:sz w:val="16"/>
                <w:szCs w:val="16"/>
                <w:lang w:eastAsia="es-ES"/>
              </w:rPr>
            </w:pPr>
            <w:r w:rsidRPr="00DC2FB0">
              <w:rPr>
                <w:rFonts w:eastAsia="Times New Roman" w:cs="Times New Roman"/>
                <w:b/>
                <w:bCs/>
                <w:color w:val="000000"/>
                <w:sz w:val="16"/>
                <w:szCs w:val="16"/>
                <w:lang w:eastAsia="es-ES"/>
              </w:rPr>
              <w:t>De licor</w:t>
            </w:r>
          </w:p>
        </w:tc>
        <w:tc>
          <w:tcPr>
            <w:tcW w:w="1060" w:type="dxa"/>
            <w:tcBorders>
              <w:top w:val="nil"/>
              <w:left w:val="nil"/>
              <w:bottom w:val="single" w:sz="8" w:space="0" w:color="933634"/>
              <w:right w:val="single" w:sz="8" w:space="0" w:color="933634"/>
            </w:tcBorders>
            <w:shd w:val="clear" w:color="000000" w:fill="D99694"/>
            <w:vAlign w:val="center"/>
            <w:hideMark/>
          </w:tcPr>
          <w:p w14:paraId="2D227F3C" w14:textId="77777777" w:rsidR="00DC2FB0" w:rsidRPr="00DC2FB0" w:rsidRDefault="00DC2FB0" w:rsidP="00DC2FB0">
            <w:pPr>
              <w:jc w:val="center"/>
              <w:rPr>
                <w:rFonts w:eastAsia="Times New Roman" w:cs="Times New Roman"/>
                <w:b/>
                <w:bCs/>
                <w:color w:val="000000"/>
                <w:sz w:val="16"/>
                <w:szCs w:val="16"/>
                <w:lang w:eastAsia="es-ES"/>
              </w:rPr>
            </w:pPr>
            <w:r w:rsidRPr="00DC2FB0">
              <w:rPr>
                <w:rFonts w:eastAsia="Times New Roman" w:cs="Times New Roman"/>
                <w:b/>
                <w:bCs/>
                <w:color w:val="000000"/>
                <w:sz w:val="16"/>
                <w:szCs w:val="16"/>
                <w:lang w:eastAsia="es-ES"/>
              </w:rPr>
              <w:t>Espumoso</w:t>
            </w:r>
          </w:p>
        </w:tc>
        <w:tc>
          <w:tcPr>
            <w:tcW w:w="906" w:type="dxa"/>
            <w:tcBorders>
              <w:top w:val="nil"/>
              <w:left w:val="nil"/>
              <w:bottom w:val="single" w:sz="8" w:space="0" w:color="933634"/>
              <w:right w:val="single" w:sz="8" w:space="0" w:color="933634"/>
            </w:tcBorders>
            <w:shd w:val="clear" w:color="000000" w:fill="D99694"/>
            <w:vAlign w:val="center"/>
            <w:hideMark/>
          </w:tcPr>
          <w:p w14:paraId="1F77FE3C" w14:textId="77777777" w:rsidR="00DC2FB0" w:rsidRPr="00DC2FB0" w:rsidRDefault="00DC2FB0" w:rsidP="00DC2FB0">
            <w:pPr>
              <w:jc w:val="center"/>
              <w:rPr>
                <w:rFonts w:eastAsia="Times New Roman" w:cs="Times New Roman"/>
                <w:b/>
                <w:bCs/>
                <w:color w:val="000000"/>
                <w:sz w:val="16"/>
                <w:szCs w:val="16"/>
                <w:lang w:eastAsia="es-ES"/>
              </w:rPr>
            </w:pPr>
            <w:r w:rsidRPr="00DC2FB0">
              <w:rPr>
                <w:rFonts w:eastAsia="Times New Roman" w:cs="Times New Roman"/>
                <w:b/>
                <w:bCs/>
                <w:color w:val="000000"/>
                <w:sz w:val="16"/>
                <w:szCs w:val="16"/>
                <w:lang w:eastAsia="es-ES"/>
              </w:rPr>
              <w:t>De aguja</w:t>
            </w:r>
          </w:p>
        </w:tc>
        <w:tc>
          <w:tcPr>
            <w:tcW w:w="667" w:type="dxa"/>
            <w:tcBorders>
              <w:top w:val="nil"/>
              <w:left w:val="nil"/>
              <w:bottom w:val="single" w:sz="8" w:space="0" w:color="993300"/>
              <w:right w:val="single" w:sz="8" w:space="0" w:color="933634"/>
            </w:tcBorders>
            <w:shd w:val="clear" w:color="000000" w:fill="D99493"/>
            <w:vAlign w:val="center"/>
            <w:hideMark/>
          </w:tcPr>
          <w:p w14:paraId="59610AAE" w14:textId="77777777" w:rsidR="00DC2FB0" w:rsidRPr="00DC2FB0" w:rsidRDefault="00DC2FB0" w:rsidP="00DC2FB0">
            <w:pPr>
              <w:jc w:val="center"/>
              <w:rPr>
                <w:rFonts w:eastAsia="Times New Roman" w:cs="Times New Roman"/>
                <w:b/>
                <w:bCs/>
                <w:color w:val="000000"/>
                <w:sz w:val="16"/>
                <w:szCs w:val="16"/>
                <w:lang w:eastAsia="es-ES"/>
              </w:rPr>
            </w:pPr>
            <w:r w:rsidRPr="00DC2FB0">
              <w:rPr>
                <w:rFonts w:eastAsia="Times New Roman" w:cs="Times New Roman"/>
                <w:b/>
                <w:bCs/>
                <w:color w:val="000000"/>
                <w:sz w:val="16"/>
                <w:szCs w:val="16"/>
                <w:lang w:eastAsia="es-ES"/>
              </w:rPr>
              <w:t>Otros</w:t>
            </w:r>
          </w:p>
        </w:tc>
        <w:tc>
          <w:tcPr>
            <w:tcW w:w="880" w:type="dxa"/>
            <w:vMerge/>
            <w:tcBorders>
              <w:top w:val="single" w:sz="8" w:space="0" w:color="933634"/>
              <w:left w:val="single" w:sz="8" w:space="0" w:color="933634"/>
              <w:bottom w:val="single" w:sz="8" w:space="0" w:color="993300"/>
              <w:right w:val="single" w:sz="8" w:space="0" w:color="993300"/>
            </w:tcBorders>
            <w:vAlign w:val="center"/>
            <w:hideMark/>
          </w:tcPr>
          <w:p w14:paraId="7AE3889A" w14:textId="77777777" w:rsidR="00DC2FB0" w:rsidRPr="00DC2FB0" w:rsidRDefault="00DC2FB0" w:rsidP="00DC2FB0">
            <w:pPr>
              <w:rPr>
                <w:rFonts w:eastAsia="Times New Roman" w:cs="Times New Roman"/>
                <w:b/>
                <w:bCs/>
                <w:color w:val="000000"/>
                <w:sz w:val="16"/>
                <w:szCs w:val="16"/>
                <w:lang w:eastAsia="es-ES"/>
              </w:rPr>
            </w:pPr>
          </w:p>
        </w:tc>
      </w:tr>
      <w:tr w:rsidR="00FF51BF" w:rsidRPr="00DC2FB0" w14:paraId="7412583D"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tcPr>
          <w:p w14:paraId="30BED5FC" w14:textId="3619022F" w:rsidR="00FF51BF" w:rsidRPr="000773BC" w:rsidRDefault="00FF51BF" w:rsidP="00FF51BF">
            <w:pPr>
              <w:jc w:val="center"/>
              <w:rPr>
                <w:b/>
                <w:bCs/>
                <w:color w:val="000000"/>
                <w:sz w:val="16"/>
                <w:szCs w:val="16"/>
              </w:rPr>
            </w:pPr>
            <w:r w:rsidRPr="00594A0C">
              <w:rPr>
                <w:b/>
                <w:bCs/>
                <w:color w:val="000000"/>
                <w:sz w:val="16"/>
                <w:szCs w:val="16"/>
              </w:rPr>
              <w:t>DOP Empordà</w:t>
            </w:r>
          </w:p>
        </w:tc>
        <w:tc>
          <w:tcPr>
            <w:tcW w:w="831" w:type="dxa"/>
            <w:tcBorders>
              <w:top w:val="nil"/>
              <w:left w:val="nil"/>
              <w:bottom w:val="single" w:sz="8" w:space="0" w:color="993300"/>
              <w:right w:val="single" w:sz="8" w:space="0" w:color="993300"/>
            </w:tcBorders>
            <w:vAlign w:val="center"/>
          </w:tcPr>
          <w:p w14:paraId="2423EEBA" w14:textId="71584101" w:rsidR="00FF51BF" w:rsidRPr="002C1BCC"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tcPr>
          <w:p w14:paraId="118A28AB" w14:textId="08485E41" w:rsidR="00FF51BF" w:rsidRPr="002C1BCC"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tcPr>
          <w:p w14:paraId="7C46EC74" w14:textId="567A476F" w:rsidR="00FF51BF" w:rsidRPr="002C1BCC"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tcPr>
          <w:p w14:paraId="47EA1128" w14:textId="08802AE2" w:rsidR="00FF51BF" w:rsidRPr="002C1BCC"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tcPr>
          <w:p w14:paraId="79A0FE79" w14:textId="4E6C7081" w:rsidR="00FF51BF" w:rsidRPr="002C1BCC"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tcPr>
          <w:p w14:paraId="304F6B15" w14:textId="4ABB0115" w:rsidR="00FF51BF" w:rsidRPr="002C1BCC"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tcPr>
          <w:p w14:paraId="71CBD9AB" w14:textId="49DAEA77" w:rsidR="00FF51BF" w:rsidRPr="002C1BCC"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tcPr>
          <w:p w14:paraId="346A7B8B" w14:textId="366835FB" w:rsidR="00FF51BF" w:rsidRPr="002C1BCC"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423F3FCB"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tcPr>
          <w:p w14:paraId="7E215A7A" w14:textId="5ACD1630"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 xml:space="preserve">DOP Finca </w:t>
            </w:r>
            <w:proofErr w:type="spellStart"/>
            <w:r w:rsidRPr="000773BC">
              <w:rPr>
                <w:b/>
                <w:bCs/>
                <w:color w:val="000000"/>
                <w:sz w:val="16"/>
                <w:szCs w:val="16"/>
              </w:rPr>
              <w:t>Élez</w:t>
            </w:r>
            <w:proofErr w:type="spellEnd"/>
          </w:p>
        </w:tc>
        <w:tc>
          <w:tcPr>
            <w:tcW w:w="831" w:type="dxa"/>
            <w:tcBorders>
              <w:top w:val="nil"/>
              <w:left w:val="nil"/>
              <w:bottom w:val="single" w:sz="8" w:space="0" w:color="993300"/>
              <w:right w:val="single" w:sz="8" w:space="0" w:color="993300"/>
            </w:tcBorders>
            <w:vAlign w:val="center"/>
          </w:tcPr>
          <w:p w14:paraId="6098F487" w14:textId="7A72C9D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tcPr>
          <w:p w14:paraId="66E9C2C5" w14:textId="304BBC8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tcPr>
          <w:p w14:paraId="30E1F6B4" w14:textId="7A92971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tcPr>
          <w:p w14:paraId="67C229E2" w14:textId="0692A24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tcPr>
          <w:p w14:paraId="1ECDC2C8" w14:textId="6FED80A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tcPr>
          <w:p w14:paraId="56B639E9" w14:textId="29C0A9B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tcPr>
          <w:p w14:paraId="27D895E2" w14:textId="11DFDB2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tcPr>
          <w:p w14:paraId="3AFACAB4" w14:textId="7AE97545"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1D2845B5"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tcPr>
          <w:p w14:paraId="078EA5E0" w14:textId="09E0F37C"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 xml:space="preserve">DOP </w:t>
            </w:r>
            <w:proofErr w:type="spellStart"/>
            <w:r w:rsidRPr="000773BC">
              <w:rPr>
                <w:b/>
                <w:bCs/>
                <w:color w:val="000000"/>
                <w:sz w:val="16"/>
                <w:szCs w:val="16"/>
              </w:rPr>
              <w:t>Getariako</w:t>
            </w:r>
            <w:proofErr w:type="spellEnd"/>
            <w:r w:rsidRPr="000773BC">
              <w:rPr>
                <w:b/>
                <w:bCs/>
                <w:color w:val="000000"/>
                <w:sz w:val="16"/>
                <w:szCs w:val="16"/>
              </w:rPr>
              <w:t xml:space="preserve"> </w:t>
            </w:r>
            <w:proofErr w:type="spellStart"/>
            <w:r w:rsidRPr="000773BC">
              <w:rPr>
                <w:b/>
                <w:bCs/>
                <w:color w:val="000000"/>
                <w:sz w:val="16"/>
                <w:szCs w:val="16"/>
              </w:rPr>
              <w:t>Txakolina</w:t>
            </w:r>
            <w:proofErr w:type="spellEnd"/>
            <w:r w:rsidRPr="000773BC">
              <w:rPr>
                <w:b/>
                <w:bCs/>
                <w:color w:val="000000"/>
                <w:sz w:val="16"/>
                <w:szCs w:val="16"/>
              </w:rPr>
              <w:t xml:space="preserve"> / Chacolí de Getaria / </w:t>
            </w:r>
            <w:proofErr w:type="spellStart"/>
            <w:r w:rsidRPr="000773BC">
              <w:rPr>
                <w:b/>
                <w:bCs/>
                <w:color w:val="000000"/>
                <w:sz w:val="16"/>
                <w:szCs w:val="16"/>
              </w:rPr>
              <w:t>Txakolí</w:t>
            </w:r>
            <w:proofErr w:type="spellEnd"/>
            <w:r w:rsidRPr="000773BC">
              <w:rPr>
                <w:b/>
                <w:bCs/>
                <w:color w:val="000000"/>
                <w:sz w:val="16"/>
                <w:szCs w:val="16"/>
              </w:rPr>
              <w:t xml:space="preserve"> de Getaria</w:t>
            </w:r>
          </w:p>
        </w:tc>
        <w:tc>
          <w:tcPr>
            <w:tcW w:w="831" w:type="dxa"/>
            <w:tcBorders>
              <w:top w:val="nil"/>
              <w:left w:val="nil"/>
              <w:bottom w:val="single" w:sz="8" w:space="0" w:color="993300"/>
              <w:right w:val="single" w:sz="8" w:space="0" w:color="993300"/>
            </w:tcBorders>
            <w:vAlign w:val="center"/>
          </w:tcPr>
          <w:p w14:paraId="067E34A8" w14:textId="60D186B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tcPr>
          <w:p w14:paraId="32B6BFF0" w14:textId="4A5F895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tcPr>
          <w:p w14:paraId="27EE28CA" w14:textId="0F0BE24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tcPr>
          <w:p w14:paraId="769F959C" w14:textId="57E003F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tcPr>
          <w:p w14:paraId="633B85C5" w14:textId="3B19FED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tcPr>
          <w:p w14:paraId="7D87B965" w14:textId="0DD1075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tcPr>
          <w:p w14:paraId="5AE047EF" w14:textId="41CB6A6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tcPr>
          <w:p w14:paraId="6934798F" w14:textId="2467CE23"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647C99E9"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7012C423" w14:textId="3D47CCF0"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Gran Canaria</w:t>
            </w:r>
          </w:p>
        </w:tc>
        <w:tc>
          <w:tcPr>
            <w:tcW w:w="831" w:type="dxa"/>
            <w:tcBorders>
              <w:top w:val="nil"/>
              <w:left w:val="nil"/>
              <w:bottom w:val="single" w:sz="8" w:space="0" w:color="993300"/>
              <w:right w:val="single" w:sz="8" w:space="0" w:color="993300"/>
            </w:tcBorders>
            <w:vAlign w:val="center"/>
            <w:hideMark/>
          </w:tcPr>
          <w:p w14:paraId="1AFB6608" w14:textId="066361D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3986095D" w14:textId="5F5AE59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6622010F" w14:textId="31A9B4D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18F9934" w14:textId="1665E20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CF54A4A" w14:textId="6D1D82C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92FD007" w14:textId="05A8AB2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2A4C5989" w14:textId="2B5CC67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4E13B110" w14:textId="703914C8"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441A7BC1"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B297D74" w14:textId="0BEDCCB0"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Granada</w:t>
            </w:r>
          </w:p>
        </w:tc>
        <w:tc>
          <w:tcPr>
            <w:tcW w:w="831" w:type="dxa"/>
            <w:tcBorders>
              <w:top w:val="nil"/>
              <w:left w:val="nil"/>
              <w:bottom w:val="single" w:sz="8" w:space="0" w:color="993300"/>
              <w:right w:val="single" w:sz="8" w:space="0" w:color="993300"/>
            </w:tcBorders>
            <w:vAlign w:val="center"/>
            <w:hideMark/>
          </w:tcPr>
          <w:p w14:paraId="21BE7DA5" w14:textId="33827D7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23E6E6C1" w14:textId="1996D5D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6C2F3C59" w14:textId="0AEF46A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6B2B120C" w14:textId="69AED21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6E604FF7" w14:textId="2D79A75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FE8AF70" w14:textId="04BED1D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1C9F4D82" w14:textId="044623A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266D2468" w14:textId="7CD3D4B7"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7546B577"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470A6A03" w14:textId="65695313"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Guijoso</w:t>
            </w:r>
          </w:p>
        </w:tc>
        <w:tc>
          <w:tcPr>
            <w:tcW w:w="831" w:type="dxa"/>
            <w:tcBorders>
              <w:top w:val="nil"/>
              <w:left w:val="nil"/>
              <w:bottom w:val="single" w:sz="8" w:space="0" w:color="993300"/>
              <w:right w:val="single" w:sz="8" w:space="0" w:color="993300"/>
            </w:tcBorders>
            <w:vAlign w:val="center"/>
            <w:hideMark/>
          </w:tcPr>
          <w:p w14:paraId="7591D931" w14:textId="66E9017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77462069" w14:textId="0EA287F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585666D6" w14:textId="3791A76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05B401FA" w14:textId="0E90132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65BC8C50" w14:textId="79B31D0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0D5FD79F" w14:textId="07E7FB9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30DF9A39" w14:textId="05ABF85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0D2C3DAC" w14:textId="1245660E"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0A436A0E"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34AC8919" w14:textId="18442605"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Islas Canarias</w:t>
            </w:r>
          </w:p>
        </w:tc>
        <w:tc>
          <w:tcPr>
            <w:tcW w:w="831" w:type="dxa"/>
            <w:tcBorders>
              <w:top w:val="nil"/>
              <w:left w:val="nil"/>
              <w:bottom w:val="single" w:sz="8" w:space="0" w:color="993300"/>
              <w:right w:val="single" w:sz="8" w:space="0" w:color="993300"/>
            </w:tcBorders>
            <w:vAlign w:val="center"/>
            <w:hideMark/>
          </w:tcPr>
          <w:p w14:paraId="5A144917" w14:textId="7E6F4C9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5744DC5C" w14:textId="65E0D4B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7C68992" w14:textId="11DF716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669858D7" w14:textId="34B10DA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7D950FC9" w14:textId="7A85511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5A8B907F" w14:textId="504DBB3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3733495B" w14:textId="0C362B5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4591ED24" w14:textId="79D383A7"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3DC88EB6"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574844BF" w14:textId="260FA6BF"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Jerez-</w:t>
            </w:r>
            <w:proofErr w:type="spellStart"/>
            <w:r w:rsidRPr="000773BC">
              <w:rPr>
                <w:b/>
                <w:bCs/>
                <w:color w:val="000000"/>
                <w:sz w:val="16"/>
                <w:szCs w:val="16"/>
              </w:rPr>
              <w:t>Xérès</w:t>
            </w:r>
            <w:proofErr w:type="spellEnd"/>
            <w:r w:rsidRPr="000773BC">
              <w:rPr>
                <w:b/>
                <w:bCs/>
                <w:color w:val="000000"/>
                <w:sz w:val="16"/>
                <w:szCs w:val="16"/>
              </w:rPr>
              <w:t xml:space="preserve">-Sherry / Jerez / </w:t>
            </w:r>
            <w:proofErr w:type="spellStart"/>
            <w:r w:rsidRPr="000773BC">
              <w:rPr>
                <w:b/>
                <w:bCs/>
                <w:color w:val="000000"/>
                <w:sz w:val="16"/>
                <w:szCs w:val="16"/>
              </w:rPr>
              <w:t>Xérès</w:t>
            </w:r>
            <w:proofErr w:type="spellEnd"/>
            <w:r w:rsidRPr="000773BC">
              <w:rPr>
                <w:b/>
                <w:bCs/>
                <w:color w:val="000000"/>
                <w:sz w:val="16"/>
                <w:szCs w:val="16"/>
              </w:rPr>
              <w:t xml:space="preserve"> / Sherry</w:t>
            </w:r>
          </w:p>
        </w:tc>
        <w:tc>
          <w:tcPr>
            <w:tcW w:w="831" w:type="dxa"/>
            <w:tcBorders>
              <w:top w:val="nil"/>
              <w:left w:val="nil"/>
              <w:bottom w:val="single" w:sz="8" w:space="0" w:color="993300"/>
              <w:right w:val="single" w:sz="8" w:space="0" w:color="993300"/>
            </w:tcBorders>
            <w:vAlign w:val="center"/>
            <w:hideMark/>
          </w:tcPr>
          <w:p w14:paraId="0A822CEE" w14:textId="67E14B7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3F025C43" w14:textId="6E46ACD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589A39D9" w14:textId="43DF740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FAA2CEC" w14:textId="469243D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2E8A3393" w14:textId="62277C8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06E96014" w14:textId="2874A82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4217924B" w14:textId="61CF951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1D541579" w14:textId="26AEE93C"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442BE15B"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5217A818" w14:textId="692DA22C"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Jumilla</w:t>
            </w:r>
          </w:p>
        </w:tc>
        <w:tc>
          <w:tcPr>
            <w:tcW w:w="831" w:type="dxa"/>
            <w:tcBorders>
              <w:top w:val="nil"/>
              <w:left w:val="nil"/>
              <w:bottom w:val="single" w:sz="8" w:space="0" w:color="993300"/>
              <w:right w:val="single" w:sz="8" w:space="0" w:color="993300"/>
            </w:tcBorders>
            <w:vAlign w:val="center"/>
            <w:hideMark/>
          </w:tcPr>
          <w:p w14:paraId="70988199" w14:textId="431F04F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25B0C577" w14:textId="1953A40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9943BE1" w14:textId="64BCB6C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16C9CB75" w14:textId="16E6648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568EFB21" w14:textId="2C66A41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46450099" w14:textId="0413FC0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6034BEBA" w14:textId="7CAEF5B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6285DAE8" w14:textId="6853BB88"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5CB5EBD5"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62712930" w14:textId="7CF6EFB1"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La Gomera</w:t>
            </w:r>
          </w:p>
        </w:tc>
        <w:tc>
          <w:tcPr>
            <w:tcW w:w="831" w:type="dxa"/>
            <w:tcBorders>
              <w:top w:val="nil"/>
              <w:left w:val="nil"/>
              <w:bottom w:val="single" w:sz="8" w:space="0" w:color="993300"/>
              <w:right w:val="single" w:sz="8" w:space="0" w:color="993300"/>
            </w:tcBorders>
            <w:vAlign w:val="center"/>
            <w:hideMark/>
          </w:tcPr>
          <w:p w14:paraId="2A45FB11" w14:textId="7E90067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59BD92D7" w14:textId="451022B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58B72FE0" w14:textId="4D6B368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06B48230" w14:textId="1BF255D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55F32ECC" w14:textId="540ADF5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6D572D43" w14:textId="29606EE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4470456C" w14:textId="325B2AD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2224113C" w14:textId="66A41BB4"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4015D5A9"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4A253DB1" w14:textId="147DB28F"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La Jaraba</w:t>
            </w:r>
          </w:p>
        </w:tc>
        <w:tc>
          <w:tcPr>
            <w:tcW w:w="831" w:type="dxa"/>
            <w:tcBorders>
              <w:top w:val="nil"/>
              <w:left w:val="nil"/>
              <w:bottom w:val="single" w:sz="8" w:space="0" w:color="993300"/>
              <w:right w:val="single" w:sz="8" w:space="0" w:color="993300"/>
            </w:tcBorders>
            <w:vAlign w:val="center"/>
            <w:hideMark/>
          </w:tcPr>
          <w:p w14:paraId="11BC9E0C" w14:textId="1F0D168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0C07F7AC" w14:textId="4EAD337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28B535A3" w14:textId="22FE6F9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AD771E0" w14:textId="09F515E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4638790A" w14:textId="5DB1DFB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F88463A" w14:textId="47B86B4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29FB17DB" w14:textId="6A4C240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20CEFEE8" w14:textId="39EA9069"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75EDEEAB"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20B283E5" w14:textId="3C411B34"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La Mancha</w:t>
            </w:r>
          </w:p>
        </w:tc>
        <w:tc>
          <w:tcPr>
            <w:tcW w:w="831" w:type="dxa"/>
            <w:tcBorders>
              <w:top w:val="nil"/>
              <w:left w:val="nil"/>
              <w:bottom w:val="single" w:sz="8" w:space="0" w:color="993300"/>
              <w:right w:val="single" w:sz="8" w:space="0" w:color="993300"/>
            </w:tcBorders>
            <w:vAlign w:val="center"/>
            <w:hideMark/>
          </w:tcPr>
          <w:p w14:paraId="7B7AB750" w14:textId="4FECD7F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2DD77113" w14:textId="5E94343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3D19A6DE" w14:textId="323380F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1C2358A2" w14:textId="4FCD3D1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130C0B5B" w14:textId="644AD00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501C66FE" w14:textId="4924FB1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6CA7FC4E" w14:textId="65AF8AF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03873AF8" w14:textId="41826941"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0CA3C33F"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43EA0743" w14:textId="084CB041"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La Palma</w:t>
            </w:r>
          </w:p>
        </w:tc>
        <w:tc>
          <w:tcPr>
            <w:tcW w:w="831" w:type="dxa"/>
            <w:tcBorders>
              <w:top w:val="nil"/>
              <w:left w:val="nil"/>
              <w:bottom w:val="single" w:sz="8" w:space="0" w:color="993300"/>
              <w:right w:val="single" w:sz="8" w:space="0" w:color="993300"/>
            </w:tcBorders>
            <w:vAlign w:val="center"/>
            <w:hideMark/>
          </w:tcPr>
          <w:p w14:paraId="042579F9" w14:textId="7E55088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2CC4F6C3" w14:textId="39D12DF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1B3B5E40" w14:textId="2E48AA5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F9B74B2" w14:textId="140739A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19D8BA64" w14:textId="3574D6B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A734D1F" w14:textId="5CD9E67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246259FB" w14:textId="62B0F19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6C22C31B" w14:textId="43AED60F"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6AADB831"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0185F2AD" w14:textId="39825CC3"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Lanzarote</w:t>
            </w:r>
          </w:p>
        </w:tc>
        <w:tc>
          <w:tcPr>
            <w:tcW w:w="831" w:type="dxa"/>
            <w:tcBorders>
              <w:top w:val="nil"/>
              <w:left w:val="nil"/>
              <w:bottom w:val="single" w:sz="8" w:space="0" w:color="993300"/>
              <w:right w:val="single" w:sz="8" w:space="0" w:color="993300"/>
            </w:tcBorders>
            <w:vAlign w:val="center"/>
            <w:hideMark/>
          </w:tcPr>
          <w:p w14:paraId="0ABB7F76" w14:textId="0993A0B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56159694" w14:textId="7EC6EA0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153E8066" w14:textId="1B728AC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19D095EF" w14:textId="4740BE3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7214B33C" w14:textId="49C3F1A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1F2CF498" w14:textId="0E23D3D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1AB01EFF" w14:textId="337FC67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71A1E3D1" w14:textId="30D2AE4D"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1EF45576"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258025F7" w14:textId="3E2E7B35"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Lebrija</w:t>
            </w:r>
          </w:p>
        </w:tc>
        <w:tc>
          <w:tcPr>
            <w:tcW w:w="831" w:type="dxa"/>
            <w:tcBorders>
              <w:top w:val="nil"/>
              <w:left w:val="nil"/>
              <w:bottom w:val="single" w:sz="8" w:space="0" w:color="993300"/>
              <w:right w:val="single" w:sz="8" w:space="0" w:color="993300"/>
            </w:tcBorders>
            <w:vAlign w:val="center"/>
            <w:hideMark/>
          </w:tcPr>
          <w:p w14:paraId="403D395D" w14:textId="06CD773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07CE8D50" w14:textId="3CCCFC5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1A0FF874" w14:textId="73EA4E2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71BB2B11" w14:textId="3A4012F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4701C78" w14:textId="612882E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4C00F3A5" w14:textId="43C8902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5B8FE8CA" w14:textId="04D8BFE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3AE28425" w14:textId="61F45771"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5E78C3BF"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E7F576D" w14:textId="6C92A47B"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León</w:t>
            </w:r>
          </w:p>
        </w:tc>
        <w:tc>
          <w:tcPr>
            <w:tcW w:w="831" w:type="dxa"/>
            <w:tcBorders>
              <w:top w:val="nil"/>
              <w:left w:val="nil"/>
              <w:bottom w:val="single" w:sz="8" w:space="0" w:color="993300"/>
              <w:right w:val="single" w:sz="8" w:space="0" w:color="993300"/>
            </w:tcBorders>
            <w:vAlign w:val="center"/>
            <w:hideMark/>
          </w:tcPr>
          <w:p w14:paraId="1649B5FC" w14:textId="542D88B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24D73FAB" w14:textId="441DB4A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70B242A8" w14:textId="4CEE7A2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01B42870" w14:textId="6B331F1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777FF879" w14:textId="62682FF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036C251C" w14:textId="1829D35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66D863FC" w14:textId="31961B5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168098F6" w14:textId="4365FD40"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0171EEE3"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59FA60EF" w14:textId="7A0E3F48"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 xml:space="preserve">DOP Los </w:t>
            </w:r>
            <w:proofErr w:type="spellStart"/>
            <w:r w:rsidRPr="000773BC">
              <w:rPr>
                <w:b/>
                <w:bCs/>
                <w:color w:val="000000"/>
                <w:sz w:val="16"/>
                <w:szCs w:val="16"/>
              </w:rPr>
              <w:t>Balagueses</w:t>
            </w:r>
            <w:proofErr w:type="spellEnd"/>
          </w:p>
        </w:tc>
        <w:tc>
          <w:tcPr>
            <w:tcW w:w="831" w:type="dxa"/>
            <w:tcBorders>
              <w:top w:val="nil"/>
              <w:left w:val="nil"/>
              <w:bottom w:val="single" w:sz="8" w:space="0" w:color="993300"/>
              <w:right w:val="single" w:sz="8" w:space="0" w:color="993300"/>
            </w:tcBorders>
            <w:vAlign w:val="center"/>
            <w:hideMark/>
          </w:tcPr>
          <w:p w14:paraId="756595E6" w14:textId="53A26CA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55349A08" w14:textId="6C94707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5E05F9F3" w14:textId="11110A2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652BF56" w14:textId="5D891C6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4F831AD6" w14:textId="3DCB68F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3A9605A" w14:textId="4107F3F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43E24A04" w14:textId="13BFF94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5B3E55E4" w14:textId="0ABB6ECE"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01002282"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0AE632E4" w14:textId="56FD0244"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Los Cerrillos</w:t>
            </w:r>
          </w:p>
        </w:tc>
        <w:tc>
          <w:tcPr>
            <w:tcW w:w="831" w:type="dxa"/>
            <w:tcBorders>
              <w:top w:val="nil"/>
              <w:left w:val="nil"/>
              <w:bottom w:val="single" w:sz="8" w:space="0" w:color="993300"/>
              <w:right w:val="single" w:sz="8" w:space="0" w:color="993300"/>
            </w:tcBorders>
            <w:vAlign w:val="center"/>
            <w:hideMark/>
          </w:tcPr>
          <w:p w14:paraId="3C3AFFB0" w14:textId="1EF6EAC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3E6FE462" w14:textId="6CA09C0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659952E0" w14:textId="222D54E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60D3BF5" w14:textId="386EB52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4C20504" w14:textId="2DBE0A5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2472A38" w14:textId="50C4791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1F2B6FED" w14:textId="712EC18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607198CF" w14:textId="2B0232D4"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3FB11423"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7D387884" w14:textId="7586DE5C"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Málaga</w:t>
            </w:r>
          </w:p>
        </w:tc>
        <w:tc>
          <w:tcPr>
            <w:tcW w:w="831" w:type="dxa"/>
            <w:tcBorders>
              <w:top w:val="nil"/>
              <w:left w:val="nil"/>
              <w:bottom w:val="single" w:sz="8" w:space="0" w:color="993300"/>
              <w:right w:val="single" w:sz="8" w:space="0" w:color="993300"/>
            </w:tcBorders>
            <w:vAlign w:val="center"/>
            <w:hideMark/>
          </w:tcPr>
          <w:p w14:paraId="7A744EFF" w14:textId="788045C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5B07795B" w14:textId="28E184F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48C7877A" w14:textId="0018320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9A530FB" w14:textId="4DC81A4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4154E8F9" w14:textId="1AEBEF3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17A5F7D" w14:textId="48864D3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7EAE1FBD" w14:textId="482ADA8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79049410" w14:textId="72F5FF5B"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6CC6C0CE"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075E52F8" w14:textId="67E205E8"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 xml:space="preserve">DOP </w:t>
            </w:r>
            <w:proofErr w:type="spellStart"/>
            <w:r w:rsidRPr="000773BC">
              <w:rPr>
                <w:b/>
                <w:bCs/>
                <w:color w:val="000000"/>
                <w:sz w:val="16"/>
                <w:szCs w:val="16"/>
              </w:rPr>
              <w:t>Manchuela</w:t>
            </w:r>
            <w:proofErr w:type="spellEnd"/>
          </w:p>
        </w:tc>
        <w:tc>
          <w:tcPr>
            <w:tcW w:w="831" w:type="dxa"/>
            <w:tcBorders>
              <w:top w:val="nil"/>
              <w:left w:val="nil"/>
              <w:bottom w:val="single" w:sz="8" w:space="0" w:color="993300"/>
              <w:right w:val="single" w:sz="8" w:space="0" w:color="993300"/>
            </w:tcBorders>
            <w:vAlign w:val="center"/>
            <w:hideMark/>
          </w:tcPr>
          <w:p w14:paraId="48A195D0" w14:textId="539ECF2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79FD1C5C" w14:textId="7D209AB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7E35E06A" w14:textId="1195C5F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73EF5165" w14:textId="2119FC1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F127884" w14:textId="1821AED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42A63E4A" w14:textId="059595C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7EB06AA8" w14:textId="1AFD325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50F89DB3" w14:textId="524DD04C"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21DE5FCB"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FDF8471" w14:textId="3B202E93"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Manzanilla-Sanlúcar de Barrameda / Manzanilla</w:t>
            </w:r>
          </w:p>
        </w:tc>
        <w:tc>
          <w:tcPr>
            <w:tcW w:w="831" w:type="dxa"/>
            <w:tcBorders>
              <w:top w:val="nil"/>
              <w:left w:val="nil"/>
              <w:bottom w:val="single" w:sz="8" w:space="0" w:color="993300"/>
              <w:right w:val="single" w:sz="8" w:space="0" w:color="993300"/>
            </w:tcBorders>
            <w:vAlign w:val="center"/>
            <w:hideMark/>
          </w:tcPr>
          <w:p w14:paraId="5CE8A237" w14:textId="3FC600D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63A3F68A" w14:textId="514E90D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2435EED1" w14:textId="55877B7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41783DE" w14:textId="78FA5FC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552AC17A" w14:textId="4014355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644D3963" w14:textId="51685AF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019F8387" w14:textId="2BD15AF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5F858F7C" w14:textId="0FE86D09"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7D0E7397"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6B0DA238" w14:textId="228D6C47"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 xml:space="preserve">DOP </w:t>
            </w:r>
            <w:proofErr w:type="spellStart"/>
            <w:r w:rsidRPr="000773BC">
              <w:rPr>
                <w:b/>
                <w:bCs/>
                <w:color w:val="000000"/>
                <w:sz w:val="16"/>
                <w:szCs w:val="16"/>
              </w:rPr>
              <w:t>Méntrida</w:t>
            </w:r>
            <w:proofErr w:type="spellEnd"/>
          </w:p>
        </w:tc>
        <w:tc>
          <w:tcPr>
            <w:tcW w:w="831" w:type="dxa"/>
            <w:tcBorders>
              <w:top w:val="nil"/>
              <w:left w:val="nil"/>
              <w:bottom w:val="single" w:sz="8" w:space="0" w:color="993300"/>
              <w:right w:val="single" w:sz="8" w:space="0" w:color="993300"/>
            </w:tcBorders>
            <w:vAlign w:val="center"/>
            <w:hideMark/>
          </w:tcPr>
          <w:p w14:paraId="05153662" w14:textId="708C81B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19D400C8" w14:textId="2998BAF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752EAE74" w14:textId="135E24C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1AE78204" w14:textId="3503520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E73A041" w14:textId="663A6A2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4D7BE6B" w14:textId="71667B0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13B102CA" w14:textId="51784DA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08C4B2DD" w14:textId="41B80277"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2F5626F2"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2E75679C" w14:textId="0A1E8EC4"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Mondéjar</w:t>
            </w:r>
          </w:p>
        </w:tc>
        <w:tc>
          <w:tcPr>
            <w:tcW w:w="831" w:type="dxa"/>
            <w:tcBorders>
              <w:top w:val="nil"/>
              <w:left w:val="nil"/>
              <w:bottom w:val="single" w:sz="8" w:space="0" w:color="993300"/>
              <w:right w:val="single" w:sz="8" w:space="0" w:color="993300"/>
            </w:tcBorders>
            <w:vAlign w:val="center"/>
            <w:hideMark/>
          </w:tcPr>
          <w:p w14:paraId="691499F8" w14:textId="0A32AAE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5663B82D" w14:textId="184F4B8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4A9D8491" w14:textId="60D21CD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17F38FEF" w14:textId="46DAC76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75E594D2" w14:textId="2708B9A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038B23B2" w14:textId="73C98D3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0BE50A41" w14:textId="042CA2D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6CC727FE" w14:textId="20542C5A"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60BA2E3D"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720EC81" w14:textId="289BE7A8"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 xml:space="preserve">DOP </w:t>
            </w:r>
            <w:proofErr w:type="spellStart"/>
            <w:r w:rsidRPr="000773BC">
              <w:rPr>
                <w:b/>
                <w:bCs/>
                <w:color w:val="000000"/>
                <w:sz w:val="16"/>
                <w:szCs w:val="16"/>
              </w:rPr>
              <w:t>Monterrei</w:t>
            </w:r>
            <w:proofErr w:type="spellEnd"/>
          </w:p>
        </w:tc>
        <w:tc>
          <w:tcPr>
            <w:tcW w:w="831" w:type="dxa"/>
            <w:tcBorders>
              <w:top w:val="nil"/>
              <w:left w:val="nil"/>
              <w:bottom w:val="single" w:sz="8" w:space="0" w:color="993300"/>
              <w:right w:val="single" w:sz="8" w:space="0" w:color="993300"/>
            </w:tcBorders>
            <w:vAlign w:val="center"/>
            <w:hideMark/>
          </w:tcPr>
          <w:p w14:paraId="651DDB7D" w14:textId="3901164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457A4751" w14:textId="7EFC828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7F0EC065" w14:textId="159C6F0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73F7D7F4" w14:textId="6D20214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6248FD3" w14:textId="1DBFF4B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43AE3F95" w14:textId="3540180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0ECA1E3C" w14:textId="663D100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7AF694DF" w14:textId="56E04B95"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3F378534"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618CC47B" w14:textId="6D609D06"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Montilla-Moriles</w:t>
            </w:r>
          </w:p>
        </w:tc>
        <w:tc>
          <w:tcPr>
            <w:tcW w:w="831" w:type="dxa"/>
            <w:tcBorders>
              <w:top w:val="nil"/>
              <w:left w:val="nil"/>
              <w:bottom w:val="single" w:sz="8" w:space="0" w:color="993300"/>
              <w:right w:val="single" w:sz="8" w:space="0" w:color="993300"/>
            </w:tcBorders>
            <w:vAlign w:val="center"/>
            <w:hideMark/>
          </w:tcPr>
          <w:p w14:paraId="705A9938" w14:textId="3DD73512" w:rsidR="00FF51BF" w:rsidRPr="00DC2FB0" w:rsidRDefault="00FF51BF" w:rsidP="00FF51BF">
            <w:pPr>
              <w:jc w:val="center"/>
              <w:rPr>
                <w:rFonts w:eastAsia="Times New Roman" w:cs="Times New Roman"/>
                <w:color w:val="000000"/>
                <w:sz w:val="16"/>
                <w:szCs w:val="16"/>
                <w:lang w:eastAsia="es-ES"/>
              </w:rPr>
            </w:pPr>
            <w:r>
              <w:rPr>
                <w:color w:val="000000"/>
                <w:sz w:val="16"/>
                <w:szCs w:val="16"/>
              </w:rPr>
              <w:t>20,60</w:t>
            </w:r>
          </w:p>
        </w:tc>
        <w:tc>
          <w:tcPr>
            <w:tcW w:w="901" w:type="dxa"/>
            <w:tcBorders>
              <w:top w:val="nil"/>
              <w:left w:val="nil"/>
              <w:bottom w:val="single" w:sz="8" w:space="0" w:color="993300"/>
              <w:right w:val="single" w:sz="8" w:space="0" w:color="993300"/>
            </w:tcBorders>
            <w:vAlign w:val="center"/>
            <w:hideMark/>
          </w:tcPr>
          <w:p w14:paraId="5EB4E0D1" w14:textId="381345E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5C21AC48" w14:textId="2BAF7A5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12DB37C0" w14:textId="0D107376" w:rsidR="00FF51BF" w:rsidRPr="00DC2FB0" w:rsidRDefault="00FF51BF" w:rsidP="00FF51BF">
            <w:pPr>
              <w:jc w:val="center"/>
              <w:rPr>
                <w:rFonts w:eastAsia="Times New Roman" w:cs="Times New Roman"/>
                <w:color w:val="000000"/>
                <w:sz w:val="16"/>
                <w:szCs w:val="16"/>
                <w:lang w:eastAsia="es-ES"/>
              </w:rPr>
            </w:pPr>
            <w:r>
              <w:rPr>
                <w:color w:val="000000"/>
                <w:sz w:val="16"/>
                <w:szCs w:val="16"/>
              </w:rPr>
              <w:t>1.741,09</w:t>
            </w:r>
          </w:p>
        </w:tc>
        <w:tc>
          <w:tcPr>
            <w:tcW w:w="1060" w:type="dxa"/>
            <w:tcBorders>
              <w:top w:val="nil"/>
              <w:left w:val="nil"/>
              <w:bottom w:val="single" w:sz="8" w:space="0" w:color="993300"/>
              <w:right w:val="single" w:sz="8" w:space="0" w:color="993300"/>
            </w:tcBorders>
            <w:vAlign w:val="center"/>
            <w:hideMark/>
          </w:tcPr>
          <w:p w14:paraId="7EF6824F" w14:textId="6B479B1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51F20E6E" w14:textId="73ED231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4E206402" w14:textId="7830FCB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4BA97698" w14:textId="6DE2B1DE"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1.761,69</w:t>
            </w:r>
          </w:p>
        </w:tc>
      </w:tr>
      <w:tr w:rsidR="00FF51BF" w:rsidRPr="00DC2FB0" w14:paraId="63507721"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4FFDE984" w14:textId="54F6DA3E"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Montsant</w:t>
            </w:r>
          </w:p>
        </w:tc>
        <w:tc>
          <w:tcPr>
            <w:tcW w:w="831" w:type="dxa"/>
            <w:tcBorders>
              <w:top w:val="nil"/>
              <w:left w:val="nil"/>
              <w:bottom w:val="single" w:sz="8" w:space="0" w:color="993300"/>
              <w:right w:val="single" w:sz="8" w:space="0" w:color="993300"/>
            </w:tcBorders>
            <w:vAlign w:val="center"/>
            <w:hideMark/>
          </w:tcPr>
          <w:p w14:paraId="5AF44DAF" w14:textId="7F53FFC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69551F85" w14:textId="3C96113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1A70F35" w14:textId="0AC302B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00FF0839" w14:textId="2DF66A5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52EB2D60" w14:textId="421F448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338A9D5" w14:textId="0B25D0E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4FD81576" w14:textId="34969DE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2FBC3BD7" w14:textId="17F6E886"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0B647FDD"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20F70688" w14:textId="591DFE7A"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Navarra</w:t>
            </w:r>
          </w:p>
        </w:tc>
        <w:tc>
          <w:tcPr>
            <w:tcW w:w="831" w:type="dxa"/>
            <w:tcBorders>
              <w:top w:val="nil"/>
              <w:left w:val="nil"/>
              <w:bottom w:val="single" w:sz="8" w:space="0" w:color="993300"/>
              <w:right w:val="single" w:sz="8" w:space="0" w:color="993300"/>
            </w:tcBorders>
            <w:vAlign w:val="center"/>
            <w:hideMark/>
          </w:tcPr>
          <w:p w14:paraId="3FC24535" w14:textId="7F4D6D0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1AE5C5C4" w14:textId="52F36DD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7BE0BCED" w14:textId="03FE6DC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77BCD04C" w14:textId="441D66B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218FEBB9" w14:textId="32C1E53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952D247" w14:textId="08CF1DA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6959BEDD" w14:textId="2BAE526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32FC12A8" w14:textId="42736242"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2FE74E47"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298A0A0B" w14:textId="36ED771F"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 xml:space="preserve">DOP Pago de </w:t>
            </w:r>
            <w:proofErr w:type="spellStart"/>
            <w:r w:rsidRPr="000773BC">
              <w:rPr>
                <w:b/>
                <w:bCs/>
                <w:color w:val="000000"/>
                <w:sz w:val="16"/>
                <w:szCs w:val="16"/>
              </w:rPr>
              <w:t>Arínzano</w:t>
            </w:r>
            <w:proofErr w:type="spellEnd"/>
          </w:p>
        </w:tc>
        <w:tc>
          <w:tcPr>
            <w:tcW w:w="831" w:type="dxa"/>
            <w:tcBorders>
              <w:top w:val="nil"/>
              <w:left w:val="nil"/>
              <w:bottom w:val="single" w:sz="8" w:space="0" w:color="993300"/>
              <w:right w:val="single" w:sz="8" w:space="0" w:color="993300"/>
            </w:tcBorders>
            <w:vAlign w:val="center"/>
            <w:hideMark/>
          </w:tcPr>
          <w:p w14:paraId="2FB009C9" w14:textId="7BF4C47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0F7429EE" w14:textId="6AE57EA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767954FE" w14:textId="20DE25B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7BE83B2" w14:textId="4B0C17F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52CEFB09" w14:textId="6E28D67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69816B06" w14:textId="4D2C761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24F3AE75" w14:textId="277AE81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337879D9" w14:textId="0B1EFD52"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18A08A66"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57B2C877" w14:textId="44E0BA1E"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Pago de Otazu</w:t>
            </w:r>
          </w:p>
        </w:tc>
        <w:tc>
          <w:tcPr>
            <w:tcW w:w="831" w:type="dxa"/>
            <w:tcBorders>
              <w:top w:val="nil"/>
              <w:left w:val="nil"/>
              <w:bottom w:val="single" w:sz="8" w:space="0" w:color="993300"/>
              <w:right w:val="single" w:sz="8" w:space="0" w:color="993300"/>
            </w:tcBorders>
            <w:vAlign w:val="center"/>
            <w:hideMark/>
          </w:tcPr>
          <w:p w14:paraId="00C172CC" w14:textId="5138D37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185DAF5D" w14:textId="1997EA4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5D1D3F8D" w14:textId="38B0CC5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61BF57A" w14:textId="0190A7C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9A52509" w14:textId="7248C0C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0F8A8A56" w14:textId="0A2C757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50E9C455" w14:textId="2CAC051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331DC879" w14:textId="3D616E7F"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19370095"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61EA269F" w14:textId="449285A1"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Pago Florentino</w:t>
            </w:r>
          </w:p>
        </w:tc>
        <w:tc>
          <w:tcPr>
            <w:tcW w:w="831" w:type="dxa"/>
            <w:tcBorders>
              <w:top w:val="nil"/>
              <w:left w:val="nil"/>
              <w:bottom w:val="single" w:sz="8" w:space="0" w:color="993300"/>
              <w:right w:val="single" w:sz="8" w:space="0" w:color="993300"/>
            </w:tcBorders>
            <w:vAlign w:val="center"/>
            <w:hideMark/>
          </w:tcPr>
          <w:p w14:paraId="6ED88B1C" w14:textId="32A2266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045D99DA" w14:textId="7FA9BEE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15E3EA3C" w14:textId="686D401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639DAF73" w14:textId="7810B0C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3360BCB3" w14:textId="5EAE459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133E46A" w14:textId="64D68CF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5ECE71A0" w14:textId="0D1146C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30E9ED07" w14:textId="7924F92B"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57114D0D"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6E1E2234" w14:textId="32C8A839"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Penedès</w:t>
            </w:r>
          </w:p>
        </w:tc>
        <w:tc>
          <w:tcPr>
            <w:tcW w:w="831" w:type="dxa"/>
            <w:tcBorders>
              <w:top w:val="nil"/>
              <w:left w:val="nil"/>
              <w:bottom w:val="single" w:sz="8" w:space="0" w:color="993300"/>
              <w:right w:val="single" w:sz="8" w:space="0" w:color="993300"/>
            </w:tcBorders>
            <w:vAlign w:val="center"/>
            <w:hideMark/>
          </w:tcPr>
          <w:p w14:paraId="15130913" w14:textId="62A58BD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164FCBD6" w14:textId="343B329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E4B917C" w14:textId="400C6C8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0418F321" w14:textId="1D8361B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4C33EB7D" w14:textId="68DAB2B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EDE0494" w14:textId="0307939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2662B0BB" w14:textId="7C259E5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3322BF4A" w14:textId="0ADA0D6F"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59354B2B"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4DC5DD63" w14:textId="248236B0"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 xml:space="preserve">DOP Pla de Bages </w:t>
            </w:r>
            <w:r w:rsidRPr="000773BC">
              <w:rPr>
                <w:b/>
                <w:bCs/>
                <w:color w:val="000000"/>
                <w:sz w:val="16"/>
                <w:szCs w:val="16"/>
                <w:vertAlign w:val="superscript"/>
              </w:rPr>
              <w:t>(</w:t>
            </w:r>
            <w:r w:rsidR="00C93745">
              <w:rPr>
                <w:b/>
                <w:bCs/>
                <w:color w:val="000000"/>
                <w:sz w:val="16"/>
                <w:szCs w:val="16"/>
                <w:vertAlign w:val="superscript"/>
              </w:rPr>
              <w:t>1</w:t>
            </w:r>
            <w:r w:rsidRPr="000773BC">
              <w:rPr>
                <w:b/>
                <w:bCs/>
                <w:color w:val="000000"/>
                <w:sz w:val="16"/>
                <w:szCs w:val="16"/>
                <w:vertAlign w:val="superscript"/>
              </w:rPr>
              <w:t>)</w:t>
            </w:r>
          </w:p>
        </w:tc>
        <w:tc>
          <w:tcPr>
            <w:tcW w:w="831" w:type="dxa"/>
            <w:tcBorders>
              <w:top w:val="nil"/>
              <w:left w:val="nil"/>
              <w:bottom w:val="single" w:sz="8" w:space="0" w:color="993300"/>
              <w:right w:val="single" w:sz="8" w:space="0" w:color="993300"/>
            </w:tcBorders>
            <w:vAlign w:val="center"/>
            <w:hideMark/>
          </w:tcPr>
          <w:p w14:paraId="3ACB0DDC" w14:textId="584B9C33" w:rsidR="00FF51BF" w:rsidRPr="00DC2FB0" w:rsidRDefault="00FF51BF" w:rsidP="00FF51BF">
            <w:pPr>
              <w:jc w:val="center"/>
              <w:rPr>
                <w:rFonts w:eastAsia="Times New Roman" w:cs="Times New Roman"/>
                <w:color w:val="000000"/>
                <w:sz w:val="16"/>
                <w:szCs w:val="16"/>
                <w:lang w:eastAsia="es-ES"/>
              </w:rPr>
            </w:pPr>
            <w:r>
              <w:rPr>
                <w:color w:val="000000"/>
                <w:sz w:val="16"/>
                <w:szCs w:val="16"/>
              </w:rPr>
              <w:t>-</w:t>
            </w:r>
          </w:p>
        </w:tc>
        <w:tc>
          <w:tcPr>
            <w:tcW w:w="901" w:type="dxa"/>
            <w:tcBorders>
              <w:top w:val="nil"/>
              <w:left w:val="nil"/>
              <w:bottom w:val="single" w:sz="8" w:space="0" w:color="993300"/>
              <w:right w:val="single" w:sz="8" w:space="0" w:color="993300"/>
            </w:tcBorders>
            <w:vAlign w:val="center"/>
            <w:hideMark/>
          </w:tcPr>
          <w:p w14:paraId="1ADF842B" w14:textId="08ACE896" w:rsidR="00FF51BF" w:rsidRPr="00DC2FB0" w:rsidRDefault="00FF51BF" w:rsidP="00FF51BF">
            <w:pPr>
              <w:jc w:val="center"/>
              <w:rPr>
                <w:rFonts w:eastAsia="Times New Roman" w:cs="Times New Roman"/>
                <w:color w:val="000000"/>
                <w:sz w:val="16"/>
                <w:szCs w:val="16"/>
                <w:lang w:eastAsia="es-ES"/>
              </w:rPr>
            </w:pPr>
            <w:r>
              <w:rPr>
                <w:color w:val="000000"/>
                <w:sz w:val="16"/>
                <w:szCs w:val="16"/>
              </w:rPr>
              <w:t>-</w:t>
            </w:r>
          </w:p>
        </w:tc>
        <w:tc>
          <w:tcPr>
            <w:tcW w:w="714" w:type="dxa"/>
            <w:tcBorders>
              <w:top w:val="nil"/>
              <w:left w:val="nil"/>
              <w:bottom w:val="single" w:sz="8" w:space="0" w:color="993300"/>
              <w:right w:val="single" w:sz="8" w:space="0" w:color="993300"/>
            </w:tcBorders>
            <w:vAlign w:val="center"/>
            <w:hideMark/>
          </w:tcPr>
          <w:p w14:paraId="0BDE37E5" w14:textId="40E2038C" w:rsidR="00FF51BF" w:rsidRPr="00DC2FB0" w:rsidRDefault="00FF51BF" w:rsidP="00FF51BF">
            <w:pPr>
              <w:jc w:val="center"/>
              <w:rPr>
                <w:rFonts w:eastAsia="Times New Roman" w:cs="Times New Roman"/>
                <w:color w:val="000000"/>
                <w:sz w:val="16"/>
                <w:szCs w:val="16"/>
                <w:lang w:eastAsia="es-ES"/>
              </w:rPr>
            </w:pPr>
            <w:r>
              <w:rPr>
                <w:color w:val="000000"/>
                <w:sz w:val="16"/>
                <w:szCs w:val="16"/>
              </w:rPr>
              <w:t>-</w:t>
            </w:r>
          </w:p>
        </w:tc>
        <w:tc>
          <w:tcPr>
            <w:tcW w:w="884" w:type="dxa"/>
            <w:tcBorders>
              <w:top w:val="nil"/>
              <w:left w:val="nil"/>
              <w:bottom w:val="single" w:sz="8" w:space="0" w:color="993300"/>
              <w:right w:val="single" w:sz="8" w:space="0" w:color="993300"/>
            </w:tcBorders>
            <w:vAlign w:val="center"/>
            <w:hideMark/>
          </w:tcPr>
          <w:p w14:paraId="67131099" w14:textId="1DB4D872"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6170B790" w14:textId="08A61DD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3C3F046D" w14:textId="0255CAA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58999FC4" w14:textId="48D94D2F" w:rsidR="00FF51BF" w:rsidRPr="00DC2FB0" w:rsidRDefault="00FF51BF" w:rsidP="00FF51BF">
            <w:pPr>
              <w:jc w:val="center"/>
              <w:rPr>
                <w:rFonts w:eastAsia="Times New Roman" w:cs="Times New Roman"/>
                <w:color w:val="000000"/>
                <w:sz w:val="16"/>
                <w:szCs w:val="16"/>
                <w:lang w:eastAsia="es-ES"/>
              </w:rPr>
            </w:pPr>
            <w:r>
              <w:rPr>
                <w:color w:val="000000"/>
                <w:sz w:val="16"/>
                <w:szCs w:val="16"/>
              </w:rPr>
              <w:t>-</w:t>
            </w:r>
          </w:p>
        </w:tc>
        <w:tc>
          <w:tcPr>
            <w:tcW w:w="880" w:type="dxa"/>
            <w:tcBorders>
              <w:top w:val="nil"/>
              <w:left w:val="nil"/>
              <w:bottom w:val="single" w:sz="8" w:space="0" w:color="993300"/>
              <w:right w:val="single" w:sz="8" w:space="0" w:color="993300"/>
            </w:tcBorders>
            <w:vAlign w:val="center"/>
            <w:hideMark/>
          </w:tcPr>
          <w:p w14:paraId="1892F7B3" w14:textId="76CF81A9"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733FCF62"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6C9192DA" w14:textId="33B24A98"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Pla i Llevant</w:t>
            </w:r>
          </w:p>
        </w:tc>
        <w:tc>
          <w:tcPr>
            <w:tcW w:w="831" w:type="dxa"/>
            <w:tcBorders>
              <w:top w:val="nil"/>
              <w:left w:val="nil"/>
              <w:bottom w:val="single" w:sz="8" w:space="0" w:color="993300"/>
              <w:right w:val="single" w:sz="8" w:space="0" w:color="993300"/>
            </w:tcBorders>
            <w:vAlign w:val="center"/>
            <w:hideMark/>
          </w:tcPr>
          <w:p w14:paraId="27BB940E" w14:textId="06D440D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622BB56D" w14:textId="0FD3928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41DBF65B" w14:textId="18D75DA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E86E025" w14:textId="5F1D9CE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751B22D" w14:textId="2651806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642D2DCE" w14:textId="63FB1EC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34432049" w14:textId="13153A7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0E3A724E" w14:textId="420F9A0B"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3A3B2C92"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7203D384" w14:textId="2E5F49CE"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Prado de Irache</w:t>
            </w:r>
          </w:p>
        </w:tc>
        <w:tc>
          <w:tcPr>
            <w:tcW w:w="831" w:type="dxa"/>
            <w:tcBorders>
              <w:top w:val="nil"/>
              <w:left w:val="nil"/>
              <w:bottom w:val="single" w:sz="8" w:space="0" w:color="993300"/>
              <w:right w:val="single" w:sz="8" w:space="0" w:color="993300"/>
            </w:tcBorders>
            <w:vAlign w:val="center"/>
            <w:hideMark/>
          </w:tcPr>
          <w:p w14:paraId="17D664F8" w14:textId="07DE9C6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16EC34DF" w14:textId="0B4E458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7EB4FA04" w14:textId="1206913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7FE875B1" w14:textId="6047AF7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13F80C74" w14:textId="72478C3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2E026913" w14:textId="5EA49744"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2D85DAD1" w14:textId="5D9FE9E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03284066" w14:textId="71E3F648"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3BD2BC3E"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0B29BAA1" w14:textId="2C847042"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Priorat / Priorato</w:t>
            </w:r>
          </w:p>
        </w:tc>
        <w:tc>
          <w:tcPr>
            <w:tcW w:w="831" w:type="dxa"/>
            <w:tcBorders>
              <w:top w:val="nil"/>
              <w:left w:val="nil"/>
              <w:bottom w:val="single" w:sz="8" w:space="0" w:color="993300"/>
              <w:right w:val="single" w:sz="8" w:space="0" w:color="993300"/>
            </w:tcBorders>
            <w:vAlign w:val="center"/>
            <w:hideMark/>
          </w:tcPr>
          <w:p w14:paraId="5AE977F2" w14:textId="25AD296D"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49AB675D" w14:textId="48F52C0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4FA93C91" w14:textId="05C46A1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A856217" w14:textId="7B64AF5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5A10D6E8" w14:textId="03F9472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53117838" w14:textId="3A7B040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603DD26F" w14:textId="2934BBC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3EBEE136" w14:textId="27D35750"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404207E3"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1E8C7862" w14:textId="1C28E81C"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Rías Baixas</w:t>
            </w:r>
          </w:p>
        </w:tc>
        <w:tc>
          <w:tcPr>
            <w:tcW w:w="831" w:type="dxa"/>
            <w:tcBorders>
              <w:top w:val="nil"/>
              <w:left w:val="nil"/>
              <w:bottom w:val="single" w:sz="8" w:space="0" w:color="993300"/>
              <w:right w:val="single" w:sz="8" w:space="0" w:color="993300"/>
            </w:tcBorders>
            <w:vAlign w:val="center"/>
            <w:hideMark/>
          </w:tcPr>
          <w:p w14:paraId="0DF3039F" w14:textId="6EDA3A6A"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3EDEB132" w14:textId="2A953947"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00409B1E" w14:textId="1099E11B"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98B7A1B" w14:textId="362CD57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06D83E19" w14:textId="32935B1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30D2F03E" w14:textId="53CB0EA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275745FA" w14:textId="29238E8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5A245E49" w14:textId="47373745"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5E74405E"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4035627C" w14:textId="5CD7A681"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Ribeira Sacra</w:t>
            </w:r>
          </w:p>
        </w:tc>
        <w:tc>
          <w:tcPr>
            <w:tcW w:w="831" w:type="dxa"/>
            <w:tcBorders>
              <w:top w:val="nil"/>
              <w:left w:val="nil"/>
              <w:bottom w:val="single" w:sz="8" w:space="0" w:color="993300"/>
              <w:right w:val="single" w:sz="8" w:space="0" w:color="993300"/>
            </w:tcBorders>
            <w:vAlign w:val="center"/>
            <w:hideMark/>
          </w:tcPr>
          <w:p w14:paraId="5B1012C6" w14:textId="6E593AF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12AD2D12" w14:textId="58C48CE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18A6B7AD" w14:textId="41D55AD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4EE11ACC" w14:textId="34EAD25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2CCDF1BB" w14:textId="4B0AC18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3BF62CE" w14:textId="1BD0A80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103E6ACE" w14:textId="3012AB69"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45941EF4" w14:textId="4B751D6E"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4CA54DF7"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2CD64C29" w14:textId="358B2906"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Ribeiro</w:t>
            </w:r>
          </w:p>
        </w:tc>
        <w:tc>
          <w:tcPr>
            <w:tcW w:w="831" w:type="dxa"/>
            <w:tcBorders>
              <w:top w:val="nil"/>
              <w:left w:val="nil"/>
              <w:bottom w:val="single" w:sz="8" w:space="0" w:color="993300"/>
              <w:right w:val="single" w:sz="8" w:space="0" w:color="993300"/>
            </w:tcBorders>
            <w:vAlign w:val="center"/>
            <w:hideMark/>
          </w:tcPr>
          <w:p w14:paraId="34349DF5" w14:textId="5DB9717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619C8A68" w14:textId="6EFCF93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4D769FC8" w14:textId="65CDD1C3"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5ADC99FD" w14:textId="7EDABAF5"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5C0C730C" w14:textId="2E01A80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64A68207" w14:textId="282FEBC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62D72B3F" w14:textId="6629647F"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73A2EE85" w14:textId="1571A79D"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DC2FB0" w14:paraId="5358D014" w14:textId="77777777" w:rsidTr="008D0375">
        <w:trPr>
          <w:trHeight w:val="300"/>
          <w:jc w:val="center"/>
        </w:trPr>
        <w:tc>
          <w:tcPr>
            <w:tcW w:w="1815" w:type="dxa"/>
            <w:tcBorders>
              <w:top w:val="nil"/>
              <w:left w:val="single" w:sz="8" w:space="0" w:color="933634"/>
              <w:bottom w:val="single" w:sz="8" w:space="0" w:color="933634"/>
              <w:right w:val="single" w:sz="8" w:space="0" w:color="933634"/>
            </w:tcBorders>
            <w:shd w:val="clear" w:color="000000" w:fill="F1DDDC"/>
            <w:vAlign w:val="bottom"/>
            <w:hideMark/>
          </w:tcPr>
          <w:p w14:paraId="7CACDB10" w14:textId="569ED34D" w:rsidR="00FF51BF" w:rsidRPr="000773BC" w:rsidRDefault="00FF51BF" w:rsidP="00FF51BF">
            <w:pPr>
              <w:jc w:val="center"/>
              <w:rPr>
                <w:rFonts w:eastAsia="Times New Roman" w:cs="Times New Roman"/>
                <w:b/>
                <w:bCs/>
                <w:color w:val="000000"/>
                <w:sz w:val="16"/>
                <w:szCs w:val="16"/>
                <w:lang w:eastAsia="es-ES"/>
              </w:rPr>
            </w:pPr>
            <w:r w:rsidRPr="000773BC">
              <w:rPr>
                <w:b/>
                <w:bCs/>
                <w:color w:val="000000"/>
                <w:sz w:val="16"/>
                <w:szCs w:val="16"/>
              </w:rPr>
              <w:t>DOP Ribera del Duero</w:t>
            </w:r>
          </w:p>
        </w:tc>
        <w:tc>
          <w:tcPr>
            <w:tcW w:w="831" w:type="dxa"/>
            <w:tcBorders>
              <w:top w:val="nil"/>
              <w:left w:val="nil"/>
              <w:bottom w:val="single" w:sz="8" w:space="0" w:color="993300"/>
              <w:right w:val="single" w:sz="8" w:space="0" w:color="993300"/>
            </w:tcBorders>
            <w:vAlign w:val="center"/>
            <w:hideMark/>
          </w:tcPr>
          <w:p w14:paraId="0E5CE8F4" w14:textId="0B23AF50"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1" w:type="dxa"/>
            <w:tcBorders>
              <w:top w:val="nil"/>
              <w:left w:val="nil"/>
              <w:bottom w:val="single" w:sz="8" w:space="0" w:color="993300"/>
              <w:right w:val="single" w:sz="8" w:space="0" w:color="993300"/>
            </w:tcBorders>
            <w:vAlign w:val="center"/>
            <w:hideMark/>
          </w:tcPr>
          <w:p w14:paraId="1D61A119" w14:textId="48C3B086"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714" w:type="dxa"/>
            <w:tcBorders>
              <w:top w:val="nil"/>
              <w:left w:val="nil"/>
              <w:bottom w:val="single" w:sz="8" w:space="0" w:color="993300"/>
              <w:right w:val="single" w:sz="8" w:space="0" w:color="993300"/>
            </w:tcBorders>
            <w:vAlign w:val="center"/>
            <w:hideMark/>
          </w:tcPr>
          <w:p w14:paraId="456E085C" w14:textId="451FD90E"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4" w:type="dxa"/>
            <w:tcBorders>
              <w:top w:val="nil"/>
              <w:left w:val="nil"/>
              <w:bottom w:val="single" w:sz="8" w:space="0" w:color="993300"/>
              <w:right w:val="single" w:sz="8" w:space="0" w:color="993300"/>
            </w:tcBorders>
            <w:vAlign w:val="center"/>
            <w:hideMark/>
          </w:tcPr>
          <w:p w14:paraId="294387D1" w14:textId="37F4CCA8"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1060" w:type="dxa"/>
            <w:tcBorders>
              <w:top w:val="nil"/>
              <w:left w:val="nil"/>
              <w:bottom w:val="single" w:sz="8" w:space="0" w:color="993300"/>
              <w:right w:val="single" w:sz="8" w:space="0" w:color="993300"/>
            </w:tcBorders>
            <w:vAlign w:val="center"/>
            <w:hideMark/>
          </w:tcPr>
          <w:p w14:paraId="1EBE20F7" w14:textId="5BCD3A8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906" w:type="dxa"/>
            <w:tcBorders>
              <w:top w:val="nil"/>
              <w:left w:val="nil"/>
              <w:bottom w:val="single" w:sz="8" w:space="0" w:color="993300"/>
              <w:right w:val="single" w:sz="8" w:space="0" w:color="933634"/>
            </w:tcBorders>
            <w:vAlign w:val="center"/>
            <w:hideMark/>
          </w:tcPr>
          <w:p w14:paraId="7F035481" w14:textId="2E86AE9C"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667" w:type="dxa"/>
            <w:tcBorders>
              <w:top w:val="nil"/>
              <w:left w:val="nil"/>
              <w:bottom w:val="single" w:sz="8" w:space="0" w:color="993300"/>
              <w:right w:val="single" w:sz="8" w:space="0" w:color="933634"/>
            </w:tcBorders>
            <w:vAlign w:val="center"/>
            <w:hideMark/>
          </w:tcPr>
          <w:p w14:paraId="3DCDE295" w14:textId="1DB2FEF1" w:rsidR="00FF51BF" w:rsidRPr="00DC2FB0" w:rsidRDefault="00FF51BF" w:rsidP="00FF51BF">
            <w:pPr>
              <w:jc w:val="center"/>
              <w:rPr>
                <w:rFonts w:eastAsia="Times New Roman" w:cs="Times New Roman"/>
                <w:color w:val="000000"/>
                <w:sz w:val="16"/>
                <w:szCs w:val="16"/>
                <w:lang w:eastAsia="es-ES"/>
              </w:rPr>
            </w:pPr>
            <w:r>
              <w:rPr>
                <w:color w:val="000000"/>
                <w:sz w:val="16"/>
                <w:szCs w:val="16"/>
              </w:rPr>
              <w:t>0,00</w:t>
            </w:r>
          </w:p>
        </w:tc>
        <w:tc>
          <w:tcPr>
            <w:tcW w:w="880" w:type="dxa"/>
            <w:tcBorders>
              <w:top w:val="nil"/>
              <w:left w:val="nil"/>
              <w:bottom w:val="single" w:sz="8" w:space="0" w:color="993300"/>
              <w:right w:val="single" w:sz="8" w:space="0" w:color="993300"/>
            </w:tcBorders>
            <w:vAlign w:val="center"/>
            <w:hideMark/>
          </w:tcPr>
          <w:p w14:paraId="1E7A4293" w14:textId="33BCBAC5" w:rsidR="00FF51BF" w:rsidRPr="00DC2FB0"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bl>
    <w:p w14:paraId="7A6C2A70" w14:textId="20F60583" w:rsidR="00B1390E" w:rsidRDefault="00B1390E">
      <w:pPr>
        <w:pStyle w:val="Textoindependiente"/>
        <w:spacing w:before="26"/>
        <w:rPr>
          <w:b/>
          <w:sz w:val="20"/>
        </w:rPr>
      </w:pPr>
    </w:p>
    <w:p w14:paraId="4D9F8AC2" w14:textId="77777777" w:rsidR="005C192D" w:rsidRDefault="005C192D">
      <w:pPr>
        <w:pStyle w:val="Textoindependiente"/>
        <w:spacing w:before="26"/>
        <w:rPr>
          <w:b/>
          <w:sz w:val="20"/>
        </w:rPr>
      </w:pPr>
    </w:p>
    <w:p w14:paraId="616A6327" w14:textId="77777777" w:rsidR="005C192D" w:rsidRDefault="005C192D">
      <w:pPr>
        <w:pStyle w:val="Textoindependiente"/>
        <w:spacing w:before="26"/>
        <w:rPr>
          <w:b/>
          <w:sz w:val="20"/>
        </w:rPr>
      </w:pPr>
    </w:p>
    <w:p w14:paraId="05777CBD" w14:textId="77777777" w:rsidR="00995B0D" w:rsidRDefault="00995B0D">
      <w:pPr>
        <w:pStyle w:val="Textoindependiente"/>
        <w:spacing w:before="74"/>
        <w:rPr>
          <w:b/>
          <w:sz w:val="12"/>
        </w:rPr>
      </w:pPr>
      <w:r>
        <w:rPr>
          <w:b/>
          <w:sz w:val="12"/>
        </w:rPr>
        <w:tab/>
      </w:r>
    </w:p>
    <w:tbl>
      <w:tblPr>
        <w:tblW w:w="8658" w:type="dxa"/>
        <w:jc w:val="center"/>
        <w:tblCellMar>
          <w:left w:w="70" w:type="dxa"/>
          <w:right w:w="70" w:type="dxa"/>
        </w:tblCellMar>
        <w:tblLook w:val="04A0" w:firstRow="1" w:lastRow="0" w:firstColumn="1" w:lastColumn="0" w:noHBand="0" w:noVBand="1"/>
      </w:tblPr>
      <w:tblGrid>
        <w:gridCol w:w="1799"/>
        <w:gridCol w:w="827"/>
        <w:gridCol w:w="897"/>
        <w:gridCol w:w="761"/>
        <w:gridCol w:w="878"/>
        <w:gridCol w:w="1057"/>
        <w:gridCol w:w="899"/>
        <w:gridCol w:w="665"/>
        <w:gridCol w:w="875"/>
      </w:tblGrid>
      <w:tr w:rsidR="00995B0D" w:rsidRPr="00995B0D" w14:paraId="6BDC834B" w14:textId="77777777" w:rsidTr="00640AE2">
        <w:trPr>
          <w:trHeight w:val="300"/>
          <w:jc w:val="center"/>
        </w:trPr>
        <w:tc>
          <w:tcPr>
            <w:tcW w:w="1799" w:type="dxa"/>
            <w:vMerge w:val="restart"/>
            <w:tcBorders>
              <w:top w:val="single" w:sz="8" w:space="0" w:color="933634"/>
              <w:left w:val="single" w:sz="8" w:space="0" w:color="993300"/>
              <w:bottom w:val="single" w:sz="8" w:space="0" w:color="933634"/>
              <w:right w:val="single" w:sz="8" w:space="0" w:color="933634"/>
            </w:tcBorders>
            <w:shd w:val="clear" w:color="000000" w:fill="D99694"/>
            <w:vAlign w:val="center"/>
            <w:hideMark/>
          </w:tcPr>
          <w:p w14:paraId="53F90240" w14:textId="77777777" w:rsidR="00995B0D" w:rsidRPr="00995B0D" w:rsidRDefault="00995B0D" w:rsidP="00995B0D">
            <w:pPr>
              <w:jc w:val="center"/>
              <w:rPr>
                <w:rFonts w:eastAsia="Times New Roman" w:cs="Times New Roman"/>
                <w:b/>
                <w:bCs/>
                <w:color w:val="000000"/>
                <w:sz w:val="16"/>
                <w:szCs w:val="16"/>
                <w:lang w:eastAsia="es-ES"/>
              </w:rPr>
            </w:pPr>
            <w:r w:rsidRPr="00995B0D">
              <w:rPr>
                <w:rFonts w:eastAsia="Times New Roman" w:cs="Times New Roman"/>
                <w:b/>
                <w:bCs/>
                <w:color w:val="000000"/>
                <w:sz w:val="16"/>
                <w:szCs w:val="16"/>
                <w:lang w:eastAsia="es-ES"/>
              </w:rPr>
              <w:t>DOPs</w:t>
            </w:r>
          </w:p>
        </w:tc>
        <w:tc>
          <w:tcPr>
            <w:tcW w:w="5984" w:type="dxa"/>
            <w:gridSpan w:val="7"/>
            <w:tcBorders>
              <w:top w:val="single" w:sz="8" w:space="0" w:color="933634"/>
              <w:left w:val="nil"/>
              <w:bottom w:val="single" w:sz="8" w:space="0" w:color="933634"/>
              <w:right w:val="single" w:sz="8" w:space="0" w:color="933634"/>
            </w:tcBorders>
            <w:shd w:val="clear" w:color="000000" w:fill="D99694"/>
            <w:vAlign w:val="center"/>
            <w:hideMark/>
          </w:tcPr>
          <w:p w14:paraId="12D835CF" w14:textId="77777777" w:rsidR="00995B0D" w:rsidRPr="00995B0D" w:rsidRDefault="00995B0D" w:rsidP="00995B0D">
            <w:pPr>
              <w:jc w:val="center"/>
              <w:rPr>
                <w:rFonts w:eastAsia="Times New Roman" w:cs="Times New Roman"/>
                <w:b/>
                <w:bCs/>
                <w:color w:val="000000"/>
                <w:sz w:val="16"/>
                <w:szCs w:val="16"/>
                <w:lang w:eastAsia="es-ES"/>
              </w:rPr>
            </w:pPr>
            <w:r w:rsidRPr="00995B0D">
              <w:rPr>
                <w:rFonts w:eastAsia="Times New Roman" w:cs="Times New Roman"/>
                <w:b/>
                <w:bCs/>
                <w:color w:val="000000"/>
                <w:sz w:val="16"/>
                <w:szCs w:val="16"/>
                <w:lang w:eastAsia="es-ES"/>
              </w:rPr>
              <w:t>TIPOS DE VINOS</w:t>
            </w:r>
          </w:p>
        </w:tc>
        <w:tc>
          <w:tcPr>
            <w:tcW w:w="875" w:type="dxa"/>
            <w:vMerge w:val="restart"/>
            <w:tcBorders>
              <w:top w:val="single" w:sz="8" w:space="0" w:color="933634"/>
              <w:left w:val="single" w:sz="8" w:space="0" w:color="933634"/>
              <w:bottom w:val="single" w:sz="8" w:space="0" w:color="993300"/>
              <w:right w:val="single" w:sz="8" w:space="0" w:color="993300"/>
            </w:tcBorders>
            <w:shd w:val="clear" w:color="000000" w:fill="D99694"/>
            <w:vAlign w:val="center"/>
            <w:hideMark/>
          </w:tcPr>
          <w:p w14:paraId="0B94F08A" w14:textId="77777777" w:rsidR="00995B0D" w:rsidRPr="00995B0D" w:rsidRDefault="00995B0D" w:rsidP="00995B0D">
            <w:pPr>
              <w:jc w:val="center"/>
              <w:rPr>
                <w:rFonts w:eastAsia="Times New Roman" w:cs="Times New Roman"/>
                <w:b/>
                <w:bCs/>
                <w:color w:val="000000"/>
                <w:sz w:val="16"/>
                <w:szCs w:val="16"/>
                <w:lang w:eastAsia="es-ES"/>
              </w:rPr>
            </w:pPr>
            <w:r w:rsidRPr="00995B0D">
              <w:rPr>
                <w:rFonts w:eastAsia="Times New Roman" w:cs="Times New Roman"/>
                <w:b/>
                <w:bCs/>
                <w:color w:val="000000"/>
                <w:sz w:val="16"/>
                <w:szCs w:val="16"/>
                <w:lang w:eastAsia="es-ES"/>
              </w:rPr>
              <w:t>TOTAL</w:t>
            </w:r>
          </w:p>
        </w:tc>
      </w:tr>
      <w:tr w:rsidR="00995B0D" w:rsidRPr="00995B0D" w14:paraId="49FF9572" w14:textId="77777777" w:rsidTr="00640AE2">
        <w:trPr>
          <w:trHeight w:val="300"/>
          <w:jc w:val="center"/>
        </w:trPr>
        <w:tc>
          <w:tcPr>
            <w:tcW w:w="1799" w:type="dxa"/>
            <w:vMerge/>
            <w:tcBorders>
              <w:top w:val="single" w:sz="8" w:space="0" w:color="933634"/>
              <w:left w:val="single" w:sz="8" w:space="0" w:color="993300"/>
              <w:bottom w:val="single" w:sz="8" w:space="0" w:color="933634"/>
              <w:right w:val="single" w:sz="8" w:space="0" w:color="933634"/>
            </w:tcBorders>
            <w:vAlign w:val="center"/>
            <w:hideMark/>
          </w:tcPr>
          <w:p w14:paraId="05A5D80D" w14:textId="77777777" w:rsidR="00995B0D" w:rsidRPr="00995B0D" w:rsidRDefault="00995B0D" w:rsidP="00995B0D">
            <w:pPr>
              <w:rPr>
                <w:rFonts w:eastAsia="Times New Roman" w:cs="Times New Roman"/>
                <w:b/>
                <w:bCs/>
                <w:color w:val="000000"/>
                <w:sz w:val="16"/>
                <w:szCs w:val="16"/>
                <w:lang w:eastAsia="es-ES"/>
              </w:rPr>
            </w:pPr>
          </w:p>
        </w:tc>
        <w:tc>
          <w:tcPr>
            <w:tcW w:w="827" w:type="dxa"/>
            <w:tcBorders>
              <w:top w:val="nil"/>
              <w:left w:val="nil"/>
              <w:bottom w:val="single" w:sz="8" w:space="0" w:color="933634"/>
              <w:right w:val="single" w:sz="8" w:space="0" w:color="933634"/>
            </w:tcBorders>
            <w:shd w:val="clear" w:color="000000" w:fill="D99694"/>
            <w:vAlign w:val="center"/>
            <w:hideMark/>
          </w:tcPr>
          <w:p w14:paraId="465E0B51" w14:textId="77777777" w:rsidR="00995B0D" w:rsidRPr="00995B0D" w:rsidRDefault="00995B0D" w:rsidP="00995B0D">
            <w:pPr>
              <w:jc w:val="center"/>
              <w:rPr>
                <w:rFonts w:eastAsia="Times New Roman" w:cs="Times New Roman"/>
                <w:b/>
                <w:bCs/>
                <w:color w:val="000000"/>
                <w:sz w:val="16"/>
                <w:szCs w:val="16"/>
                <w:lang w:eastAsia="es-ES"/>
              </w:rPr>
            </w:pPr>
            <w:r w:rsidRPr="00995B0D">
              <w:rPr>
                <w:rFonts w:eastAsia="Times New Roman" w:cs="Times New Roman"/>
                <w:b/>
                <w:bCs/>
                <w:color w:val="000000"/>
                <w:sz w:val="16"/>
                <w:szCs w:val="16"/>
                <w:lang w:eastAsia="es-ES"/>
              </w:rPr>
              <w:t>Blanco</w:t>
            </w:r>
          </w:p>
        </w:tc>
        <w:tc>
          <w:tcPr>
            <w:tcW w:w="897" w:type="dxa"/>
            <w:tcBorders>
              <w:top w:val="nil"/>
              <w:left w:val="nil"/>
              <w:bottom w:val="single" w:sz="8" w:space="0" w:color="933634"/>
              <w:right w:val="single" w:sz="8" w:space="0" w:color="933634"/>
            </w:tcBorders>
            <w:shd w:val="clear" w:color="000000" w:fill="D99694"/>
            <w:vAlign w:val="center"/>
            <w:hideMark/>
          </w:tcPr>
          <w:p w14:paraId="20E4FCCB" w14:textId="77777777" w:rsidR="00995B0D" w:rsidRPr="00995B0D" w:rsidRDefault="00995B0D" w:rsidP="00995B0D">
            <w:pPr>
              <w:jc w:val="center"/>
              <w:rPr>
                <w:rFonts w:eastAsia="Times New Roman" w:cs="Times New Roman"/>
                <w:b/>
                <w:bCs/>
                <w:color w:val="000000"/>
                <w:sz w:val="16"/>
                <w:szCs w:val="16"/>
                <w:lang w:eastAsia="es-ES"/>
              </w:rPr>
            </w:pPr>
            <w:r w:rsidRPr="00995B0D">
              <w:rPr>
                <w:rFonts w:eastAsia="Times New Roman" w:cs="Times New Roman"/>
                <w:b/>
                <w:bCs/>
                <w:color w:val="000000"/>
                <w:sz w:val="16"/>
                <w:szCs w:val="16"/>
                <w:lang w:eastAsia="es-ES"/>
              </w:rPr>
              <w:t>Rosado</w:t>
            </w:r>
          </w:p>
        </w:tc>
        <w:tc>
          <w:tcPr>
            <w:tcW w:w="761" w:type="dxa"/>
            <w:tcBorders>
              <w:top w:val="nil"/>
              <w:left w:val="nil"/>
              <w:bottom w:val="single" w:sz="8" w:space="0" w:color="933634"/>
              <w:right w:val="single" w:sz="8" w:space="0" w:color="933634"/>
            </w:tcBorders>
            <w:shd w:val="clear" w:color="000000" w:fill="D99694"/>
            <w:vAlign w:val="center"/>
            <w:hideMark/>
          </w:tcPr>
          <w:p w14:paraId="0BC2AD79" w14:textId="77777777" w:rsidR="00995B0D" w:rsidRPr="00995B0D" w:rsidRDefault="00995B0D" w:rsidP="00995B0D">
            <w:pPr>
              <w:jc w:val="center"/>
              <w:rPr>
                <w:rFonts w:eastAsia="Times New Roman" w:cs="Times New Roman"/>
                <w:b/>
                <w:bCs/>
                <w:color w:val="000000"/>
                <w:sz w:val="16"/>
                <w:szCs w:val="16"/>
                <w:lang w:eastAsia="es-ES"/>
              </w:rPr>
            </w:pPr>
            <w:r w:rsidRPr="00995B0D">
              <w:rPr>
                <w:rFonts w:eastAsia="Times New Roman" w:cs="Times New Roman"/>
                <w:b/>
                <w:bCs/>
                <w:color w:val="000000"/>
                <w:sz w:val="16"/>
                <w:szCs w:val="16"/>
                <w:lang w:eastAsia="es-ES"/>
              </w:rPr>
              <w:t>Tinto</w:t>
            </w:r>
          </w:p>
        </w:tc>
        <w:tc>
          <w:tcPr>
            <w:tcW w:w="878" w:type="dxa"/>
            <w:tcBorders>
              <w:top w:val="nil"/>
              <w:left w:val="nil"/>
              <w:bottom w:val="single" w:sz="8" w:space="0" w:color="933634"/>
              <w:right w:val="single" w:sz="8" w:space="0" w:color="933634"/>
            </w:tcBorders>
            <w:shd w:val="clear" w:color="000000" w:fill="D99694"/>
            <w:vAlign w:val="center"/>
            <w:hideMark/>
          </w:tcPr>
          <w:p w14:paraId="4685B780" w14:textId="77777777" w:rsidR="00995B0D" w:rsidRPr="00995B0D" w:rsidRDefault="00995B0D" w:rsidP="00995B0D">
            <w:pPr>
              <w:jc w:val="center"/>
              <w:rPr>
                <w:rFonts w:eastAsia="Times New Roman" w:cs="Times New Roman"/>
                <w:b/>
                <w:bCs/>
                <w:color w:val="000000"/>
                <w:sz w:val="16"/>
                <w:szCs w:val="16"/>
                <w:lang w:eastAsia="es-ES"/>
              </w:rPr>
            </w:pPr>
            <w:r w:rsidRPr="00995B0D">
              <w:rPr>
                <w:rFonts w:eastAsia="Times New Roman" w:cs="Times New Roman"/>
                <w:b/>
                <w:bCs/>
                <w:color w:val="000000"/>
                <w:sz w:val="16"/>
                <w:szCs w:val="16"/>
                <w:lang w:eastAsia="es-ES"/>
              </w:rPr>
              <w:t>De licor</w:t>
            </w:r>
          </w:p>
        </w:tc>
        <w:tc>
          <w:tcPr>
            <w:tcW w:w="1057" w:type="dxa"/>
            <w:tcBorders>
              <w:top w:val="nil"/>
              <w:left w:val="nil"/>
              <w:bottom w:val="single" w:sz="8" w:space="0" w:color="933634"/>
              <w:right w:val="single" w:sz="8" w:space="0" w:color="933634"/>
            </w:tcBorders>
            <w:shd w:val="clear" w:color="000000" w:fill="D99694"/>
            <w:vAlign w:val="center"/>
            <w:hideMark/>
          </w:tcPr>
          <w:p w14:paraId="12DD7A5A" w14:textId="77777777" w:rsidR="00995B0D" w:rsidRPr="00995B0D" w:rsidRDefault="00995B0D" w:rsidP="00995B0D">
            <w:pPr>
              <w:jc w:val="center"/>
              <w:rPr>
                <w:rFonts w:eastAsia="Times New Roman" w:cs="Times New Roman"/>
                <w:b/>
                <w:bCs/>
                <w:color w:val="000000"/>
                <w:sz w:val="16"/>
                <w:szCs w:val="16"/>
                <w:lang w:eastAsia="es-ES"/>
              </w:rPr>
            </w:pPr>
            <w:r w:rsidRPr="00995B0D">
              <w:rPr>
                <w:rFonts w:eastAsia="Times New Roman" w:cs="Times New Roman"/>
                <w:b/>
                <w:bCs/>
                <w:color w:val="000000"/>
                <w:sz w:val="16"/>
                <w:szCs w:val="16"/>
                <w:lang w:eastAsia="es-ES"/>
              </w:rPr>
              <w:t>Espumoso</w:t>
            </w:r>
          </w:p>
        </w:tc>
        <w:tc>
          <w:tcPr>
            <w:tcW w:w="899" w:type="dxa"/>
            <w:tcBorders>
              <w:top w:val="nil"/>
              <w:left w:val="nil"/>
              <w:bottom w:val="single" w:sz="8" w:space="0" w:color="933634"/>
              <w:right w:val="single" w:sz="8" w:space="0" w:color="933634"/>
            </w:tcBorders>
            <w:shd w:val="clear" w:color="000000" w:fill="D99694"/>
            <w:vAlign w:val="center"/>
            <w:hideMark/>
          </w:tcPr>
          <w:p w14:paraId="55AB81CC" w14:textId="77777777" w:rsidR="00995B0D" w:rsidRPr="00995B0D" w:rsidRDefault="00995B0D" w:rsidP="00995B0D">
            <w:pPr>
              <w:jc w:val="center"/>
              <w:rPr>
                <w:rFonts w:eastAsia="Times New Roman" w:cs="Times New Roman"/>
                <w:b/>
                <w:bCs/>
                <w:color w:val="000000"/>
                <w:sz w:val="16"/>
                <w:szCs w:val="16"/>
                <w:lang w:eastAsia="es-ES"/>
              </w:rPr>
            </w:pPr>
            <w:r w:rsidRPr="00995B0D">
              <w:rPr>
                <w:rFonts w:eastAsia="Times New Roman" w:cs="Times New Roman"/>
                <w:b/>
                <w:bCs/>
                <w:color w:val="000000"/>
                <w:sz w:val="16"/>
                <w:szCs w:val="16"/>
                <w:lang w:eastAsia="es-ES"/>
              </w:rPr>
              <w:t>De aguja</w:t>
            </w:r>
          </w:p>
        </w:tc>
        <w:tc>
          <w:tcPr>
            <w:tcW w:w="665" w:type="dxa"/>
            <w:tcBorders>
              <w:top w:val="nil"/>
              <w:left w:val="nil"/>
              <w:bottom w:val="single" w:sz="8" w:space="0" w:color="993300"/>
              <w:right w:val="single" w:sz="8" w:space="0" w:color="933634"/>
            </w:tcBorders>
            <w:shd w:val="clear" w:color="000000" w:fill="D99493"/>
            <w:vAlign w:val="center"/>
            <w:hideMark/>
          </w:tcPr>
          <w:p w14:paraId="2F9F444E" w14:textId="77777777" w:rsidR="00995B0D" w:rsidRPr="00995B0D" w:rsidRDefault="00995B0D" w:rsidP="00995B0D">
            <w:pPr>
              <w:jc w:val="center"/>
              <w:rPr>
                <w:rFonts w:eastAsia="Times New Roman" w:cs="Times New Roman"/>
                <w:b/>
                <w:bCs/>
                <w:color w:val="000000"/>
                <w:sz w:val="16"/>
                <w:szCs w:val="16"/>
                <w:lang w:eastAsia="es-ES"/>
              </w:rPr>
            </w:pPr>
            <w:r w:rsidRPr="00995B0D">
              <w:rPr>
                <w:rFonts w:eastAsia="Times New Roman" w:cs="Times New Roman"/>
                <w:b/>
                <w:bCs/>
                <w:color w:val="000000"/>
                <w:sz w:val="16"/>
                <w:szCs w:val="16"/>
                <w:lang w:eastAsia="es-ES"/>
              </w:rPr>
              <w:t>Otros</w:t>
            </w:r>
          </w:p>
        </w:tc>
        <w:tc>
          <w:tcPr>
            <w:tcW w:w="875" w:type="dxa"/>
            <w:vMerge/>
            <w:tcBorders>
              <w:top w:val="single" w:sz="8" w:space="0" w:color="933634"/>
              <w:left w:val="single" w:sz="8" w:space="0" w:color="933634"/>
              <w:bottom w:val="single" w:sz="8" w:space="0" w:color="993300"/>
              <w:right w:val="single" w:sz="8" w:space="0" w:color="993300"/>
            </w:tcBorders>
            <w:vAlign w:val="center"/>
            <w:hideMark/>
          </w:tcPr>
          <w:p w14:paraId="0C0C2BF9" w14:textId="77777777" w:rsidR="00995B0D" w:rsidRPr="00995B0D" w:rsidRDefault="00995B0D" w:rsidP="00995B0D">
            <w:pPr>
              <w:rPr>
                <w:rFonts w:eastAsia="Times New Roman" w:cs="Times New Roman"/>
                <w:b/>
                <w:bCs/>
                <w:color w:val="000000"/>
                <w:sz w:val="16"/>
                <w:szCs w:val="16"/>
                <w:lang w:eastAsia="es-ES"/>
              </w:rPr>
            </w:pPr>
          </w:p>
        </w:tc>
      </w:tr>
      <w:tr w:rsidR="00FF51BF" w:rsidRPr="00995B0D" w14:paraId="187BB27E"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tcPr>
          <w:p w14:paraId="4A2F9701" w14:textId="1B4515E8"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Ribera del Guadiana</w:t>
            </w:r>
          </w:p>
        </w:tc>
        <w:tc>
          <w:tcPr>
            <w:tcW w:w="827" w:type="dxa"/>
            <w:tcBorders>
              <w:top w:val="nil"/>
              <w:left w:val="nil"/>
              <w:bottom w:val="single" w:sz="8" w:space="0" w:color="993300"/>
              <w:right w:val="single" w:sz="8" w:space="0" w:color="993300"/>
            </w:tcBorders>
            <w:vAlign w:val="center"/>
          </w:tcPr>
          <w:p w14:paraId="1EC0D822" w14:textId="20D80625"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tcPr>
          <w:p w14:paraId="673050DD" w14:textId="6814ADC3"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tcPr>
          <w:p w14:paraId="439B172F" w14:textId="4AD058B0"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tcPr>
          <w:p w14:paraId="2FD54B4E" w14:textId="63FDF2E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tcPr>
          <w:p w14:paraId="24B6B206" w14:textId="65A0D2D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tcPr>
          <w:p w14:paraId="0FD85CFC" w14:textId="08588E99"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tcPr>
          <w:p w14:paraId="7A73E9FD" w14:textId="1EDA07E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tcPr>
          <w:p w14:paraId="4BE482D3" w14:textId="1366AB4D"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46190AD0"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tcPr>
          <w:p w14:paraId="6719D6C3" w14:textId="1E575F0D"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Ribera del Júcar</w:t>
            </w:r>
          </w:p>
        </w:tc>
        <w:tc>
          <w:tcPr>
            <w:tcW w:w="827" w:type="dxa"/>
            <w:tcBorders>
              <w:top w:val="nil"/>
              <w:left w:val="nil"/>
              <w:bottom w:val="single" w:sz="8" w:space="0" w:color="993300"/>
              <w:right w:val="single" w:sz="8" w:space="0" w:color="993300"/>
            </w:tcBorders>
            <w:vAlign w:val="center"/>
          </w:tcPr>
          <w:p w14:paraId="6550DFE3" w14:textId="020E69B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tcPr>
          <w:p w14:paraId="6AA9FAA1" w14:textId="164B37D9"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tcPr>
          <w:p w14:paraId="1600D34C" w14:textId="4309292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tcPr>
          <w:p w14:paraId="38B6D829" w14:textId="1BB8FE1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tcPr>
          <w:p w14:paraId="598F76A8" w14:textId="0C3B003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tcPr>
          <w:p w14:paraId="6FC7FC18" w14:textId="2AF4C102"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tcPr>
          <w:p w14:paraId="661F2897" w14:textId="4C67182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tcPr>
          <w:p w14:paraId="54651D11" w14:textId="518D64C9"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3F165A7F"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497D287D" w14:textId="557BC503"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Rioja</w:t>
            </w:r>
          </w:p>
        </w:tc>
        <w:tc>
          <w:tcPr>
            <w:tcW w:w="827" w:type="dxa"/>
            <w:tcBorders>
              <w:top w:val="nil"/>
              <w:left w:val="nil"/>
              <w:bottom w:val="single" w:sz="8" w:space="0" w:color="993300"/>
              <w:right w:val="single" w:sz="8" w:space="0" w:color="993300"/>
            </w:tcBorders>
            <w:vAlign w:val="center"/>
            <w:hideMark/>
          </w:tcPr>
          <w:p w14:paraId="61872A49" w14:textId="4401FDE0"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196E1B6C" w14:textId="007A04A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301EBD1A" w14:textId="052C3033"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26495122" w14:textId="2D98AFB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65BA5227" w14:textId="14A210F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37EE82FA" w14:textId="63CFEA4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54237E5F" w14:textId="0D54B6A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70B3DC46" w14:textId="0CC5D1F0"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3EA6B555"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579A97B9" w14:textId="61CC268E"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 xml:space="preserve">DOP </w:t>
            </w:r>
            <w:proofErr w:type="spellStart"/>
            <w:r w:rsidRPr="00171E0F">
              <w:rPr>
                <w:b/>
                <w:bCs/>
                <w:color w:val="000000"/>
                <w:sz w:val="16"/>
                <w:szCs w:val="16"/>
              </w:rPr>
              <w:t>Rosalejo</w:t>
            </w:r>
            <w:proofErr w:type="spellEnd"/>
            <w:r w:rsidRPr="00171E0F">
              <w:rPr>
                <w:b/>
                <w:bCs/>
                <w:color w:val="000000"/>
                <w:sz w:val="16"/>
                <w:szCs w:val="16"/>
              </w:rPr>
              <w:t xml:space="preserve"> </w:t>
            </w:r>
            <w:r w:rsidRPr="00171E0F">
              <w:rPr>
                <w:b/>
                <w:bCs/>
                <w:color w:val="000000"/>
                <w:sz w:val="16"/>
                <w:szCs w:val="16"/>
                <w:vertAlign w:val="superscript"/>
              </w:rPr>
              <w:t>(2)</w:t>
            </w:r>
          </w:p>
        </w:tc>
        <w:tc>
          <w:tcPr>
            <w:tcW w:w="827" w:type="dxa"/>
            <w:tcBorders>
              <w:top w:val="nil"/>
              <w:left w:val="nil"/>
              <w:bottom w:val="single" w:sz="8" w:space="0" w:color="993300"/>
              <w:right w:val="single" w:sz="8" w:space="0" w:color="993300"/>
            </w:tcBorders>
            <w:vAlign w:val="center"/>
            <w:hideMark/>
          </w:tcPr>
          <w:p w14:paraId="60BB6906" w14:textId="77436D48" w:rsidR="00FF51BF" w:rsidRPr="00995B0D" w:rsidRDefault="00FF51BF" w:rsidP="00FF51BF">
            <w:pPr>
              <w:jc w:val="center"/>
              <w:rPr>
                <w:rFonts w:eastAsia="Times New Roman" w:cs="Times New Roman"/>
                <w:color w:val="000000"/>
                <w:sz w:val="16"/>
                <w:szCs w:val="16"/>
                <w:lang w:eastAsia="es-ES"/>
              </w:rPr>
            </w:pPr>
            <w:r>
              <w:rPr>
                <w:color w:val="000000"/>
                <w:sz w:val="16"/>
                <w:szCs w:val="16"/>
              </w:rPr>
              <w:t>-</w:t>
            </w:r>
          </w:p>
        </w:tc>
        <w:tc>
          <w:tcPr>
            <w:tcW w:w="897" w:type="dxa"/>
            <w:tcBorders>
              <w:top w:val="nil"/>
              <w:left w:val="nil"/>
              <w:bottom w:val="single" w:sz="8" w:space="0" w:color="993300"/>
              <w:right w:val="single" w:sz="8" w:space="0" w:color="993300"/>
            </w:tcBorders>
            <w:vAlign w:val="center"/>
            <w:hideMark/>
          </w:tcPr>
          <w:p w14:paraId="10B8FCB3" w14:textId="35C3592C" w:rsidR="00FF51BF" w:rsidRPr="00995B0D" w:rsidRDefault="00FF51BF" w:rsidP="00FF51BF">
            <w:pPr>
              <w:jc w:val="center"/>
              <w:rPr>
                <w:rFonts w:eastAsia="Times New Roman" w:cs="Times New Roman"/>
                <w:color w:val="000000"/>
                <w:sz w:val="16"/>
                <w:szCs w:val="16"/>
                <w:lang w:eastAsia="es-ES"/>
              </w:rPr>
            </w:pPr>
            <w:r>
              <w:rPr>
                <w:color w:val="000000"/>
                <w:sz w:val="16"/>
                <w:szCs w:val="16"/>
              </w:rPr>
              <w:t>-</w:t>
            </w:r>
          </w:p>
        </w:tc>
        <w:tc>
          <w:tcPr>
            <w:tcW w:w="761" w:type="dxa"/>
            <w:tcBorders>
              <w:top w:val="nil"/>
              <w:left w:val="nil"/>
              <w:bottom w:val="single" w:sz="8" w:space="0" w:color="993300"/>
              <w:right w:val="single" w:sz="8" w:space="0" w:color="993300"/>
            </w:tcBorders>
            <w:vAlign w:val="center"/>
            <w:hideMark/>
          </w:tcPr>
          <w:p w14:paraId="23C319A0" w14:textId="284C7305" w:rsidR="00FF51BF" w:rsidRPr="00995B0D" w:rsidRDefault="00FF51BF" w:rsidP="00FF51BF">
            <w:pPr>
              <w:jc w:val="center"/>
              <w:rPr>
                <w:rFonts w:eastAsia="Times New Roman" w:cs="Times New Roman"/>
                <w:color w:val="000000"/>
                <w:sz w:val="16"/>
                <w:szCs w:val="16"/>
                <w:lang w:eastAsia="es-ES"/>
              </w:rPr>
            </w:pPr>
            <w:r>
              <w:rPr>
                <w:color w:val="000000"/>
                <w:sz w:val="16"/>
                <w:szCs w:val="16"/>
              </w:rPr>
              <w:t>-</w:t>
            </w:r>
          </w:p>
        </w:tc>
        <w:tc>
          <w:tcPr>
            <w:tcW w:w="878" w:type="dxa"/>
            <w:tcBorders>
              <w:top w:val="nil"/>
              <w:left w:val="nil"/>
              <w:bottom w:val="single" w:sz="8" w:space="0" w:color="993300"/>
              <w:right w:val="single" w:sz="8" w:space="0" w:color="993300"/>
            </w:tcBorders>
            <w:vAlign w:val="center"/>
            <w:hideMark/>
          </w:tcPr>
          <w:p w14:paraId="0EBAC441" w14:textId="00851FF2"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2E079CC6" w14:textId="381D617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75162361" w14:textId="3979E63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6D583D11" w14:textId="5F640468" w:rsidR="00FF51BF" w:rsidRPr="00995B0D" w:rsidRDefault="00FF51BF" w:rsidP="00FF51BF">
            <w:pPr>
              <w:jc w:val="center"/>
              <w:rPr>
                <w:rFonts w:eastAsia="Times New Roman" w:cs="Times New Roman"/>
                <w:color w:val="000000"/>
                <w:sz w:val="16"/>
                <w:szCs w:val="16"/>
                <w:lang w:eastAsia="es-ES"/>
              </w:rPr>
            </w:pPr>
            <w:r>
              <w:rPr>
                <w:color w:val="000000"/>
                <w:sz w:val="16"/>
                <w:szCs w:val="16"/>
              </w:rPr>
              <w:t>-</w:t>
            </w:r>
          </w:p>
        </w:tc>
        <w:tc>
          <w:tcPr>
            <w:tcW w:w="875" w:type="dxa"/>
            <w:tcBorders>
              <w:top w:val="nil"/>
              <w:left w:val="nil"/>
              <w:bottom w:val="single" w:sz="8" w:space="0" w:color="993300"/>
              <w:right w:val="single" w:sz="8" w:space="0" w:color="993300"/>
            </w:tcBorders>
            <w:vAlign w:val="center"/>
            <w:hideMark/>
          </w:tcPr>
          <w:p w14:paraId="6D2BA6B1" w14:textId="69E34917"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4562B113"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1C876069" w14:textId="63BB0F04"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Rueda</w:t>
            </w:r>
          </w:p>
        </w:tc>
        <w:tc>
          <w:tcPr>
            <w:tcW w:w="827" w:type="dxa"/>
            <w:tcBorders>
              <w:top w:val="nil"/>
              <w:left w:val="nil"/>
              <w:bottom w:val="single" w:sz="8" w:space="0" w:color="993300"/>
              <w:right w:val="single" w:sz="8" w:space="0" w:color="993300"/>
            </w:tcBorders>
            <w:vAlign w:val="center"/>
            <w:hideMark/>
          </w:tcPr>
          <w:p w14:paraId="108A7084" w14:textId="50FCD547"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2A0B3FA9" w14:textId="1BD7295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0C9609B8" w14:textId="714F860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72FF8AB8" w14:textId="0F967B6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50799B7F" w14:textId="1D00983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644F2B48" w14:textId="4498463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4C3C4252" w14:textId="0454351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3EC92379" w14:textId="4CCD14EC"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20452507"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762FF0C1" w14:textId="0AB3323E"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Sierra de Salamanca</w:t>
            </w:r>
          </w:p>
        </w:tc>
        <w:tc>
          <w:tcPr>
            <w:tcW w:w="827" w:type="dxa"/>
            <w:tcBorders>
              <w:top w:val="nil"/>
              <w:left w:val="nil"/>
              <w:bottom w:val="single" w:sz="8" w:space="0" w:color="993300"/>
              <w:right w:val="single" w:sz="8" w:space="0" w:color="993300"/>
            </w:tcBorders>
            <w:vAlign w:val="center"/>
            <w:hideMark/>
          </w:tcPr>
          <w:p w14:paraId="28340790" w14:textId="18BDE5B7"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6F12E511" w14:textId="69AD9FF9"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42EAC180" w14:textId="39F70F1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430E1CF2" w14:textId="598250B7"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0F795AC4" w14:textId="2852402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3D9BC56E" w14:textId="4309FA0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1BF1D798" w14:textId="27BED129"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27E89266" w14:textId="42CC0C0B"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6CB29B9E"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17AA4C72" w14:textId="3973B5FB"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Sierras de Málaga</w:t>
            </w:r>
          </w:p>
        </w:tc>
        <w:tc>
          <w:tcPr>
            <w:tcW w:w="827" w:type="dxa"/>
            <w:tcBorders>
              <w:top w:val="nil"/>
              <w:left w:val="nil"/>
              <w:bottom w:val="single" w:sz="8" w:space="0" w:color="993300"/>
              <w:right w:val="single" w:sz="8" w:space="0" w:color="993300"/>
            </w:tcBorders>
            <w:vAlign w:val="center"/>
            <w:hideMark/>
          </w:tcPr>
          <w:p w14:paraId="7B436F27" w14:textId="1866BEF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650C1EC8" w14:textId="13EE70D2"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1D05C2FD" w14:textId="4735E31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01161FB5" w14:textId="20192295"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48CB1448" w14:textId="5B488F2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31D5EA78" w14:textId="21E0AC7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7690DA80" w14:textId="4FD7201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2E1B69B2" w14:textId="572AA7D1"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2D0FFFD3"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1B08E0F4" w14:textId="09BB7B91"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Somontano</w:t>
            </w:r>
          </w:p>
        </w:tc>
        <w:tc>
          <w:tcPr>
            <w:tcW w:w="827" w:type="dxa"/>
            <w:tcBorders>
              <w:top w:val="nil"/>
              <w:left w:val="nil"/>
              <w:bottom w:val="single" w:sz="8" w:space="0" w:color="993300"/>
              <w:right w:val="single" w:sz="8" w:space="0" w:color="993300"/>
            </w:tcBorders>
            <w:vAlign w:val="center"/>
            <w:hideMark/>
          </w:tcPr>
          <w:p w14:paraId="3EAAC17D" w14:textId="050CD15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37CDB1E0" w14:textId="43EBB0A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692DB391" w14:textId="524A1D9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194EAFAC" w14:textId="4BABB2B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7AB625D5" w14:textId="4E4C7D0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38D6601B" w14:textId="11D8526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1331ABE0" w14:textId="2B5F7A0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739B6F76" w14:textId="1E5837E1"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0154D4CB"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59D6022A" w14:textId="67A01F2E"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Tacoronte-Acentejo</w:t>
            </w:r>
          </w:p>
        </w:tc>
        <w:tc>
          <w:tcPr>
            <w:tcW w:w="827" w:type="dxa"/>
            <w:tcBorders>
              <w:top w:val="nil"/>
              <w:left w:val="nil"/>
              <w:bottom w:val="single" w:sz="8" w:space="0" w:color="993300"/>
              <w:right w:val="single" w:sz="8" w:space="0" w:color="993300"/>
            </w:tcBorders>
            <w:vAlign w:val="center"/>
            <w:hideMark/>
          </w:tcPr>
          <w:p w14:paraId="021DEE29" w14:textId="4E234E6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514659C2" w14:textId="40346D0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12EE5088" w14:textId="1ABC3749"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5B942ED9" w14:textId="0D0CDE40"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5ED61292" w14:textId="54F9BFD0"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55935FC7" w14:textId="5B44E29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11CE2EFC" w14:textId="3AFF4AF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2DED3D49" w14:textId="6B98CB38"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46E7CE93"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2E7416DC" w14:textId="17EEA3ED"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Tarragona</w:t>
            </w:r>
          </w:p>
        </w:tc>
        <w:tc>
          <w:tcPr>
            <w:tcW w:w="827" w:type="dxa"/>
            <w:tcBorders>
              <w:top w:val="nil"/>
              <w:left w:val="nil"/>
              <w:bottom w:val="single" w:sz="8" w:space="0" w:color="993300"/>
              <w:right w:val="single" w:sz="8" w:space="0" w:color="993300"/>
            </w:tcBorders>
            <w:vAlign w:val="center"/>
            <w:hideMark/>
          </w:tcPr>
          <w:p w14:paraId="369DC8B8" w14:textId="73378D75"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5E2A152B" w14:textId="28712229"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0F7AFE5F" w14:textId="64CE373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7C7D3DA0" w14:textId="201BB9D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6BB22F63" w14:textId="2178A07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2DD0EA5E" w14:textId="57823E0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42BBE64C" w14:textId="507D1B93"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3D7EDCC2" w14:textId="59176345"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7314B442"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45ECBDE9" w14:textId="3C31F04C"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Terra Alta</w:t>
            </w:r>
          </w:p>
        </w:tc>
        <w:tc>
          <w:tcPr>
            <w:tcW w:w="827" w:type="dxa"/>
            <w:tcBorders>
              <w:top w:val="nil"/>
              <w:left w:val="nil"/>
              <w:bottom w:val="single" w:sz="8" w:space="0" w:color="993300"/>
              <w:right w:val="single" w:sz="8" w:space="0" w:color="993300"/>
            </w:tcBorders>
            <w:vAlign w:val="center"/>
            <w:hideMark/>
          </w:tcPr>
          <w:p w14:paraId="263E6BB0" w14:textId="72F15329"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43B602D3" w14:textId="1ACF0040"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389721DC" w14:textId="20C1B360"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18FABA29" w14:textId="397BB8B5"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65C46413" w14:textId="517F1D4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3A401B0C" w14:textId="7B7FBAC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485A75A6" w14:textId="7CEE8EE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5160366C" w14:textId="2193FA3A"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56989259"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7C543ECF" w14:textId="3A0CCCBB"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Tierra del Vino de Zamora</w:t>
            </w:r>
          </w:p>
        </w:tc>
        <w:tc>
          <w:tcPr>
            <w:tcW w:w="827" w:type="dxa"/>
            <w:tcBorders>
              <w:top w:val="nil"/>
              <w:left w:val="nil"/>
              <w:bottom w:val="single" w:sz="8" w:space="0" w:color="993300"/>
              <w:right w:val="single" w:sz="8" w:space="0" w:color="993300"/>
            </w:tcBorders>
            <w:vAlign w:val="center"/>
            <w:hideMark/>
          </w:tcPr>
          <w:p w14:paraId="46FA8EB3" w14:textId="3FFEB10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15413A7A" w14:textId="5A1C784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026D1ECF" w14:textId="53F307BD" w:rsidR="00FF51BF" w:rsidRPr="00995B0D" w:rsidRDefault="00FF51BF" w:rsidP="00FF51BF">
            <w:pPr>
              <w:jc w:val="center"/>
              <w:rPr>
                <w:rFonts w:eastAsia="Times New Roman" w:cs="Times New Roman"/>
                <w:color w:val="000000"/>
                <w:sz w:val="16"/>
                <w:szCs w:val="16"/>
                <w:lang w:eastAsia="es-ES"/>
              </w:rPr>
            </w:pPr>
            <w:r>
              <w:rPr>
                <w:color w:val="000000"/>
                <w:sz w:val="16"/>
                <w:szCs w:val="16"/>
              </w:rPr>
              <w:t>5,13</w:t>
            </w:r>
          </w:p>
        </w:tc>
        <w:tc>
          <w:tcPr>
            <w:tcW w:w="878" w:type="dxa"/>
            <w:tcBorders>
              <w:top w:val="nil"/>
              <w:left w:val="nil"/>
              <w:bottom w:val="single" w:sz="8" w:space="0" w:color="993300"/>
              <w:right w:val="single" w:sz="8" w:space="0" w:color="993300"/>
            </w:tcBorders>
            <w:vAlign w:val="center"/>
            <w:hideMark/>
          </w:tcPr>
          <w:p w14:paraId="2F439F6D" w14:textId="2907C0F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5047E33A" w14:textId="6C1850F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70E5159D" w14:textId="44D6241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1F7B174E" w14:textId="0A77B88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5039DB22" w14:textId="6C5FE3D3"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5,13</w:t>
            </w:r>
          </w:p>
        </w:tc>
      </w:tr>
      <w:tr w:rsidR="00FF51BF" w:rsidRPr="00995B0D" w14:paraId="777940B5"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363348DC" w14:textId="43897AD4"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Toro</w:t>
            </w:r>
          </w:p>
        </w:tc>
        <w:tc>
          <w:tcPr>
            <w:tcW w:w="827" w:type="dxa"/>
            <w:tcBorders>
              <w:top w:val="nil"/>
              <w:left w:val="nil"/>
              <w:bottom w:val="single" w:sz="8" w:space="0" w:color="993300"/>
              <w:right w:val="single" w:sz="8" w:space="0" w:color="993300"/>
            </w:tcBorders>
            <w:vAlign w:val="center"/>
            <w:hideMark/>
          </w:tcPr>
          <w:p w14:paraId="687EE24E" w14:textId="27E8750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66BCC7FD" w14:textId="34693CE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73512633" w14:textId="376AEFE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0B3364F2" w14:textId="2398FB47"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4DB4597A" w14:textId="7F2AA0C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1AD974B0" w14:textId="56E87933"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235E55D6" w14:textId="24D4240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750FBAAC" w14:textId="4FEC9F8D"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56185AE7"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01B45313" w14:textId="24BA602A"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Uclés</w:t>
            </w:r>
          </w:p>
        </w:tc>
        <w:tc>
          <w:tcPr>
            <w:tcW w:w="827" w:type="dxa"/>
            <w:tcBorders>
              <w:top w:val="nil"/>
              <w:left w:val="nil"/>
              <w:bottom w:val="single" w:sz="8" w:space="0" w:color="993300"/>
              <w:right w:val="single" w:sz="8" w:space="0" w:color="993300"/>
            </w:tcBorders>
            <w:vAlign w:val="center"/>
            <w:hideMark/>
          </w:tcPr>
          <w:p w14:paraId="7DE3A1FE" w14:textId="50DBFF3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20CA7FEB" w14:textId="45C08E6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139A217B" w14:textId="22FA4D72"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1B032DA0" w14:textId="13BC8D2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63FA009B" w14:textId="0A1D8E1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08F61DF8" w14:textId="16452CE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64E85688" w14:textId="127A8BD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404C9C63" w14:textId="027E1DD8"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73036711"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7F64410E" w14:textId="562BB39A"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Urueña</w:t>
            </w:r>
          </w:p>
        </w:tc>
        <w:tc>
          <w:tcPr>
            <w:tcW w:w="827" w:type="dxa"/>
            <w:tcBorders>
              <w:top w:val="nil"/>
              <w:left w:val="nil"/>
              <w:bottom w:val="single" w:sz="8" w:space="0" w:color="993300"/>
              <w:right w:val="single" w:sz="8" w:space="0" w:color="993300"/>
            </w:tcBorders>
            <w:vAlign w:val="center"/>
            <w:hideMark/>
          </w:tcPr>
          <w:p w14:paraId="4420C0EE" w14:textId="1A207F2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37963444" w14:textId="19685060"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185FEB53" w14:textId="1FE4141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32D381BB" w14:textId="349FF1F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7724ADB6" w14:textId="0798EE53"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55290398" w14:textId="610241D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217BCE63" w14:textId="30E3EB2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25A98295" w14:textId="5D280E0E"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224AF714" w14:textId="77777777" w:rsidTr="00640AE2">
        <w:trPr>
          <w:trHeight w:val="315"/>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6495E851" w14:textId="43C8A11B"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Utiel-Requena</w:t>
            </w:r>
          </w:p>
        </w:tc>
        <w:tc>
          <w:tcPr>
            <w:tcW w:w="827" w:type="dxa"/>
            <w:tcBorders>
              <w:top w:val="nil"/>
              <w:left w:val="nil"/>
              <w:bottom w:val="single" w:sz="8" w:space="0" w:color="993300"/>
              <w:right w:val="single" w:sz="8" w:space="0" w:color="993300"/>
            </w:tcBorders>
            <w:vAlign w:val="center"/>
            <w:hideMark/>
          </w:tcPr>
          <w:p w14:paraId="65FE500D" w14:textId="34C6585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685200C0" w14:textId="4AC6485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2CF3B385" w14:textId="181453DF" w:rsidR="00FF51BF" w:rsidRPr="00995B0D" w:rsidRDefault="00FF51BF" w:rsidP="00FF51BF">
            <w:pPr>
              <w:jc w:val="center"/>
              <w:rPr>
                <w:rFonts w:eastAsia="Times New Roman" w:cs="Times New Roman"/>
                <w:color w:val="000000"/>
                <w:sz w:val="16"/>
                <w:szCs w:val="16"/>
                <w:lang w:eastAsia="es-ES"/>
              </w:rPr>
            </w:pPr>
            <w:r>
              <w:rPr>
                <w:color w:val="000000"/>
                <w:sz w:val="16"/>
                <w:szCs w:val="16"/>
              </w:rPr>
              <w:t>2.210,00</w:t>
            </w:r>
          </w:p>
        </w:tc>
        <w:tc>
          <w:tcPr>
            <w:tcW w:w="878" w:type="dxa"/>
            <w:tcBorders>
              <w:top w:val="nil"/>
              <w:left w:val="nil"/>
              <w:bottom w:val="single" w:sz="8" w:space="0" w:color="993300"/>
              <w:right w:val="single" w:sz="8" w:space="0" w:color="993300"/>
            </w:tcBorders>
            <w:vAlign w:val="center"/>
            <w:hideMark/>
          </w:tcPr>
          <w:p w14:paraId="1C3AD321" w14:textId="066445F7"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17C25C5A" w14:textId="21DF490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165DA77D" w14:textId="532A7D0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21EF2221" w14:textId="0E58D38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6DFD1CE9" w14:textId="260863BF"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2.210,00</w:t>
            </w:r>
          </w:p>
        </w:tc>
      </w:tr>
      <w:tr w:rsidR="00FF51BF" w:rsidRPr="00995B0D" w14:paraId="24B52E5C" w14:textId="77777777" w:rsidTr="00640AE2">
        <w:trPr>
          <w:trHeight w:val="300"/>
          <w:jc w:val="center"/>
        </w:trPr>
        <w:tc>
          <w:tcPr>
            <w:tcW w:w="1799" w:type="dxa"/>
            <w:tcBorders>
              <w:top w:val="nil"/>
              <w:left w:val="single" w:sz="8" w:space="0" w:color="933634"/>
              <w:bottom w:val="single" w:sz="8" w:space="0" w:color="933634"/>
              <w:right w:val="single" w:sz="8" w:space="0" w:color="933634"/>
            </w:tcBorders>
            <w:shd w:val="clear" w:color="000000" w:fill="F1DDDC"/>
            <w:vAlign w:val="bottom"/>
            <w:hideMark/>
          </w:tcPr>
          <w:p w14:paraId="30F58B6A" w14:textId="6A64F80F"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Valdeorras</w:t>
            </w:r>
          </w:p>
        </w:tc>
        <w:tc>
          <w:tcPr>
            <w:tcW w:w="827" w:type="dxa"/>
            <w:tcBorders>
              <w:top w:val="nil"/>
              <w:left w:val="nil"/>
              <w:bottom w:val="single" w:sz="8" w:space="0" w:color="993300"/>
              <w:right w:val="single" w:sz="8" w:space="0" w:color="993300"/>
            </w:tcBorders>
            <w:vAlign w:val="center"/>
            <w:hideMark/>
          </w:tcPr>
          <w:p w14:paraId="56F2307B" w14:textId="29A79D0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243AC9C2" w14:textId="334BC0A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7E5AE09A" w14:textId="1B062CF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7F677EEF" w14:textId="62CE7860"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407D94EE" w14:textId="674502F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2CC73CEA" w14:textId="091FFCE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7278974D" w14:textId="45BFFAE5"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17514AF4" w14:textId="003AA4FB"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49FEA5D1" w14:textId="77777777" w:rsidTr="00640AE2">
        <w:trPr>
          <w:trHeight w:val="555"/>
          <w:jc w:val="center"/>
        </w:trPr>
        <w:tc>
          <w:tcPr>
            <w:tcW w:w="1799" w:type="dxa"/>
            <w:tcBorders>
              <w:top w:val="nil"/>
              <w:left w:val="single" w:sz="8" w:space="0" w:color="933634"/>
              <w:bottom w:val="single" w:sz="4" w:space="0" w:color="933634"/>
              <w:right w:val="single" w:sz="8" w:space="0" w:color="933634"/>
            </w:tcBorders>
            <w:shd w:val="clear" w:color="000000" w:fill="F1DDDC"/>
            <w:vAlign w:val="bottom"/>
            <w:hideMark/>
          </w:tcPr>
          <w:p w14:paraId="55C05058" w14:textId="4C382F12"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Valdepeñas</w:t>
            </w:r>
          </w:p>
        </w:tc>
        <w:tc>
          <w:tcPr>
            <w:tcW w:w="827" w:type="dxa"/>
            <w:tcBorders>
              <w:top w:val="nil"/>
              <w:left w:val="nil"/>
              <w:bottom w:val="single" w:sz="8" w:space="0" w:color="993300"/>
              <w:right w:val="single" w:sz="8" w:space="0" w:color="993300"/>
            </w:tcBorders>
            <w:vAlign w:val="center"/>
            <w:hideMark/>
          </w:tcPr>
          <w:p w14:paraId="4DD72067" w14:textId="11F49AC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5102E07D" w14:textId="70727EE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766B09C7" w14:textId="73A265D7"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0363067E" w14:textId="0A94F78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08FCB22B" w14:textId="0C9C5042"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33634"/>
            </w:tcBorders>
            <w:vAlign w:val="center"/>
            <w:hideMark/>
          </w:tcPr>
          <w:p w14:paraId="614BDD68" w14:textId="49DEF3E5"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33634"/>
            </w:tcBorders>
            <w:vAlign w:val="center"/>
            <w:hideMark/>
          </w:tcPr>
          <w:p w14:paraId="3679CB0E" w14:textId="62682A2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796F9D9E" w14:textId="623B5CA6" w:rsidR="00FF51BF" w:rsidRPr="00995B0D" w:rsidRDefault="00FF51BF" w:rsidP="00FF51BF">
            <w:pPr>
              <w:jc w:val="center"/>
              <w:rPr>
                <w:rFonts w:eastAsia="Times New Roman" w:cs="Times New Roman"/>
                <w:b/>
                <w:bCs/>
                <w:color w:val="000000"/>
                <w:sz w:val="16"/>
                <w:szCs w:val="16"/>
                <w:lang w:eastAsia="es-ES"/>
              </w:rPr>
            </w:pPr>
            <w:r>
              <w:rPr>
                <w:b/>
                <w:bCs/>
                <w:color w:val="000000"/>
                <w:sz w:val="16"/>
                <w:szCs w:val="16"/>
              </w:rPr>
              <w:t>0,00</w:t>
            </w:r>
          </w:p>
        </w:tc>
      </w:tr>
      <w:tr w:rsidR="00FF51BF" w:rsidRPr="00995B0D" w14:paraId="55CE492D" w14:textId="77777777" w:rsidTr="00640AE2">
        <w:trPr>
          <w:trHeight w:val="300"/>
          <w:jc w:val="center"/>
        </w:trPr>
        <w:tc>
          <w:tcPr>
            <w:tcW w:w="1799" w:type="dxa"/>
            <w:tcBorders>
              <w:top w:val="single" w:sz="4" w:space="0" w:color="933634"/>
              <w:left w:val="single" w:sz="4" w:space="0" w:color="933634"/>
              <w:bottom w:val="single" w:sz="4" w:space="0" w:color="933634"/>
              <w:right w:val="single" w:sz="4" w:space="0" w:color="933634"/>
            </w:tcBorders>
            <w:shd w:val="clear" w:color="000000" w:fill="F1DDDC"/>
            <w:vAlign w:val="bottom"/>
            <w:hideMark/>
          </w:tcPr>
          <w:p w14:paraId="492C20A9" w14:textId="23D76CB6" w:rsidR="00FF51BF" w:rsidRPr="00171E0F" w:rsidRDefault="00FF51BF" w:rsidP="00FF51BF">
            <w:pPr>
              <w:jc w:val="center"/>
              <w:rPr>
                <w:rFonts w:eastAsia="Times New Roman" w:cs="Times New Roman"/>
                <w:b/>
                <w:bCs/>
                <w:color w:val="000000"/>
                <w:sz w:val="16"/>
                <w:szCs w:val="16"/>
                <w:lang w:eastAsia="es-ES"/>
              </w:rPr>
            </w:pPr>
            <w:r w:rsidRPr="00171E0F">
              <w:rPr>
                <w:b/>
                <w:bCs/>
                <w:color w:val="000000"/>
                <w:sz w:val="16"/>
                <w:szCs w:val="16"/>
              </w:rPr>
              <w:t>DOP Valencia</w:t>
            </w:r>
          </w:p>
        </w:tc>
        <w:tc>
          <w:tcPr>
            <w:tcW w:w="827" w:type="dxa"/>
            <w:tcBorders>
              <w:top w:val="nil"/>
              <w:left w:val="single" w:sz="4" w:space="0" w:color="933634"/>
              <w:bottom w:val="single" w:sz="8" w:space="0" w:color="993300"/>
              <w:right w:val="single" w:sz="8" w:space="0" w:color="993300"/>
            </w:tcBorders>
            <w:vAlign w:val="center"/>
            <w:hideMark/>
          </w:tcPr>
          <w:p w14:paraId="3CEDD627" w14:textId="39DFD95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hideMark/>
          </w:tcPr>
          <w:p w14:paraId="0B3D5915" w14:textId="6C3B1960"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hideMark/>
          </w:tcPr>
          <w:p w14:paraId="4B8F35F9" w14:textId="4811C31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hideMark/>
          </w:tcPr>
          <w:p w14:paraId="501665E7" w14:textId="0F430BC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hideMark/>
          </w:tcPr>
          <w:p w14:paraId="06501D99" w14:textId="4DC0D9B2"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93300"/>
            </w:tcBorders>
            <w:vAlign w:val="center"/>
            <w:hideMark/>
          </w:tcPr>
          <w:p w14:paraId="4A8C1F6B" w14:textId="2BDB493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93300"/>
            </w:tcBorders>
            <w:vAlign w:val="center"/>
            <w:hideMark/>
          </w:tcPr>
          <w:p w14:paraId="7C9E257B" w14:textId="7469F772"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hideMark/>
          </w:tcPr>
          <w:p w14:paraId="5A10E92D" w14:textId="5556EAD2" w:rsidR="00FF51BF" w:rsidRPr="00995B0D" w:rsidRDefault="00FF51BF" w:rsidP="00FF51BF">
            <w:pPr>
              <w:jc w:val="center"/>
              <w:rPr>
                <w:rFonts w:eastAsia="Times New Roman" w:cs="Times New Roman"/>
                <w:color w:val="000000"/>
                <w:sz w:val="16"/>
                <w:szCs w:val="16"/>
                <w:lang w:eastAsia="es-ES"/>
              </w:rPr>
            </w:pPr>
            <w:r>
              <w:rPr>
                <w:b/>
                <w:bCs/>
                <w:color w:val="000000"/>
                <w:sz w:val="16"/>
                <w:szCs w:val="16"/>
              </w:rPr>
              <w:t>0,00</w:t>
            </w:r>
          </w:p>
        </w:tc>
      </w:tr>
      <w:tr w:rsidR="00FF51BF" w:rsidRPr="00995B0D" w14:paraId="3BC51765" w14:textId="77777777" w:rsidTr="00640AE2">
        <w:trPr>
          <w:trHeight w:val="300"/>
          <w:jc w:val="center"/>
        </w:trPr>
        <w:tc>
          <w:tcPr>
            <w:tcW w:w="1799" w:type="dxa"/>
            <w:tcBorders>
              <w:top w:val="single" w:sz="4" w:space="0" w:color="933634"/>
              <w:left w:val="single" w:sz="4" w:space="0" w:color="933634"/>
              <w:bottom w:val="single" w:sz="4" w:space="0" w:color="933634"/>
              <w:right w:val="single" w:sz="4" w:space="0" w:color="933634"/>
            </w:tcBorders>
            <w:shd w:val="clear" w:color="000000" w:fill="F1DDDC"/>
            <w:vAlign w:val="bottom"/>
          </w:tcPr>
          <w:p w14:paraId="082A7649" w14:textId="11ABEC03" w:rsidR="00FF51BF" w:rsidRPr="00171E0F" w:rsidRDefault="00FF51BF" w:rsidP="00FF51BF">
            <w:pPr>
              <w:jc w:val="center"/>
              <w:rPr>
                <w:b/>
                <w:bCs/>
                <w:color w:val="000000"/>
                <w:sz w:val="16"/>
                <w:szCs w:val="16"/>
              </w:rPr>
            </w:pPr>
            <w:r w:rsidRPr="00171E0F">
              <w:rPr>
                <w:b/>
                <w:bCs/>
                <w:color w:val="000000"/>
                <w:sz w:val="16"/>
                <w:szCs w:val="16"/>
              </w:rPr>
              <w:t>DOP Valle de Güímar</w:t>
            </w:r>
          </w:p>
        </w:tc>
        <w:tc>
          <w:tcPr>
            <w:tcW w:w="827" w:type="dxa"/>
            <w:tcBorders>
              <w:top w:val="nil"/>
              <w:left w:val="single" w:sz="4" w:space="0" w:color="933634"/>
              <w:bottom w:val="single" w:sz="8" w:space="0" w:color="993300"/>
              <w:right w:val="single" w:sz="8" w:space="0" w:color="993300"/>
            </w:tcBorders>
            <w:vAlign w:val="center"/>
          </w:tcPr>
          <w:p w14:paraId="60089194" w14:textId="6C7735A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tcPr>
          <w:p w14:paraId="43C5CA69" w14:textId="34524D1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tcPr>
          <w:p w14:paraId="15F2EA59" w14:textId="54653EB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tcPr>
          <w:p w14:paraId="231527C2" w14:textId="1A28955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tcPr>
          <w:p w14:paraId="7DA305A1" w14:textId="7A6C6192"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93300"/>
            </w:tcBorders>
            <w:vAlign w:val="center"/>
          </w:tcPr>
          <w:p w14:paraId="721BEE9E" w14:textId="027B5A3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93300"/>
            </w:tcBorders>
            <w:vAlign w:val="center"/>
          </w:tcPr>
          <w:p w14:paraId="349E0A6D" w14:textId="51401D2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tcPr>
          <w:p w14:paraId="2E02C826" w14:textId="23AC78EF" w:rsidR="00FF51BF" w:rsidRPr="00995B0D" w:rsidRDefault="00FF51BF" w:rsidP="00FF51BF">
            <w:pPr>
              <w:jc w:val="center"/>
              <w:rPr>
                <w:rFonts w:eastAsia="Times New Roman" w:cs="Times New Roman"/>
                <w:color w:val="000000"/>
                <w:sz w:val="16"/>
                <w:szCs w:val="16"/>
                <w:lang w:eastAsia="es-ES"/>
              </w:rPr>
            </w:pPr>
            <w:r>
              <w:rPr>
                <w:b/>
                <w:bCs/>
                <w:color w:val="000000"/>
                <w:sz w:val="16"/>
                <w:szCs w:val="16"/>
              </w:rPr>
              <w:t>0,00</w:t>
            </w:r>
          </w:p>
        </w:tc>
      </w:tr>
      <w:tr w:rsidR="00FF51BF" w:rsidRPr="00995B0D" w14:paraId="1FFA8C0A" w14:textId="77777777" w:rsidTr="00640AE2">
        <w:trPr>
          <w:trHeight w:val="300"/>
          <w:jc w:val="center"/>
        </w:trPr>
        <w:tc>
          <w:tcPr>
            <w:tcW w:w="1799" w:type="dxa"/>
            <w:tcBorders>
              <w:top w:val="single" w:sz="4" w:space="0" w:color="933634"/>
              <w:left w:val="single" w:sz="4" w:space="0" w:color="933634"/>
              <w:bottom w:val="single" w:sz="4" w:space="0" w:color="933634"/>
              <w:right w:val="single" w:sz="4" w:space="0" w:color="933634"/>
            </w:tcBorders>
            <w:shd w:val="clear" w:color="000000" w:fill="F1DDDC"/>
            <w:vAlign w:val="bottom"/>
          </w:tcPr>
          <w:p w14:paraId="65C74B7A" w14:textId="0B89E006" w:rsidR="00FF51BF" w:rsidRPr="00171E0F" w:rsidRDefault="00FF51BF" w:rsidP="00FF51BF">
            <w:pPr>
              <w:jc w:val="center"/>
              <w:rPr>
                <w:b/>
                <w:bCs/>
                <w:color w:val="000000"/>
                <w:sz w:val="16"/>
                <w:szCs w:val="16"/>
              </w:rPr>
            </w:pPr>
            <w:r w:rsidRPr="00171E0F">
              <w:rPr>
                <w:b/>
                <w:bCs/>
                <w:color w:val="000000"/>
                <w:sz w:val="16"/>
                <w:szCs w:val="16"/>
              </w:rPr>
              <w:t>DOP Valle de la Orotava</w:t>
            </w:r>
          </w:p>
        </w:tc>
        <w:tc>
          <w:tcPr>
            <w:tcW w:w="827" w:type="dxa"/>
            <w:tcBorders>
              <w:top w:val="nil"/>
              <w:left w:val="single" w:sz="4" w:space="0" w:color="933634"/>
              <w:bottom w:val="single" w:sz="8" w:space="0" w:color="993300"/>
              <w:right w:val="single" w:sz="8" w:space="0" w:color="993300"/>
            </w:tcBorders>
            <w:vAlign w:val="center"/>
          </w:tcPr>
          <w:p w14:paraId="29A774DE" w14:textId="4B23722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tcPr>
          <w:p w14:paraId="183B318E" w14:textId="29E0330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tcPr>
          <w:p w14:paraId="31E8E450" w14:textId="1912E8C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tcPr>
          <w:p w14:paraId="4E8B8EBA" w14:textId="21F6B4C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tcPr>
          <w:p w14:paraId="5AEF6237" w14:textId="2AE80B10"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93300"/>
            </w:tcBorders>
            <w:vAlign w:val="center"/>
          </w:tcPr>
          <w:p w14:paraId="2C97C05B" w14:textId="2AA81FA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93300"/>
            </w:tcBorders>
            <w:vAlign w:val="center"/>
          </w:tcPr>
          <w:p w14:paraId="54BB3DDF" w14:textId="0ED3E1D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tcPr>
          <w:p w14:paraId="2E41738C" w14:textId="718B3B68" w:rsidR="00FF51BF" w:rsidRPr="00995B0D" w:rsidRDefault="00FF51BF" w:rsidP="00FF51BF">
            <w:pPr>
              <w:jc w:val="center"/>
              <w:rPr>
                <w:rFonts w:eastAsia="Times New Roman" w:cs="Times New Roman"/>
                <w:color w:val="000000"/>
                <w:sz w:val="16"/>
                <w:szCs w:val="16"/>
                <w:lang w:eastAsia="es-ES"/>
              </w:rPr>
            </w:pPr>
            <w:r>
              <w:rPr>
                <w:b/>
                <w:bCs/>
                <w:color w:val="000000"/>
                <w:sz w:val="16"/>
                <w:szCs w:val="16"/>
              </w:rPr>
              <w:t>0,00</w:t>
            </w:r>
          </w:p>
        </w:tc>
      </w:tr>
      <w:tr w:rsidR="00FF51BF" w:rsidRPr="00995B0D" w14:paraId="7C1FE56E" w14:textId="77777777" w:rsidTr="00640AE2">
        <w:trPr>
          <w:trHeight w:val="300"/>
          <w:jc w:val="center"/>
        </w:trPr>
        <w:tc>
          <w:tcPr>
            <w:tcW w:w="1799" w:type="dxa"/>
            <w:tcBorders>
              <w:top w:val="single" w:sz="4" w:space="0" w:color="933634"/>
              <w:left w:val="single" w:sz="4" w:space="0" w:color="933634"/>
              <w:bottom w:val="single" w:sz="4" w:space="0" w:color="933634"/>
              <w:right w:val="single" w:sz="4" w:space="0" w:color="933634"/>
            </w:tcBorders>
            <w:shd w:val="clear" w:color="000000" w:fill="F1DDDC"/>
            <w:vAlign w:val="bottom"/>
          </w:tcPr>
          <w:p w14:paraId="4CE52117" w14:textId="4363EABF" w:rsidR="00FF51BF" w:rsidRPr="00171E0F" w:rsidRDefault="00FF51BF" w:rsidP="00FF51BF">
            <w:pPr>
              <w:jc w:val="center"/>
              <w:rPr>
                <w:b/>
                <w:bCs/>
                <w:color w:val="000000"/>
                <w:sz w:val="16"/>
                <w:szCs w:val="16"/>
              </w:rPr>
            </w:pPr>
            <w:r w:rsidRPr="00171E0F">
              <w:rPr>
                <w:b/>
                <w:bCs/>
                <w:color w:val="000000"/>
                <w:sz w:val="16"/>
                <w:szCs w:val="16"/>
              </w:rPr>
              <w:t xml:space="preserve">DOP </w:t>
            </w:r>
            <w:proofErr w:type="spellStart"/>
            <w:r w:rsidRPr="00171E0F">
              <w:rPr>
                <w:b/>
                <w:bCs/>
                <w:color w:val="000000"/>
                <w:sz w:val="16"/>
                <w:szCs w:val="16"/>
              </w:rPr>
              <w:t>Vallegarcía</w:t>
            </w:r>
            <w:proofErr w:type="spellEnd"/>
          </w:p>
        </w:tc>
        <w:tc>
          <w:tcPr>
            <w:tcW w:w="827" w:type="dxa"/>
            <w:tcBorders>
              <w:top w:val="nil"/>
              <w:left w:val="single" w:sz="4" w:space="0" w:color="933634"/>
              <w:bottom w:val="single" w:sz="8" w:space="0" w:color="993300"/>
              <w:right w:val="single" w:sz="8" w:space="0" w:color="993300"/>
            </w:tcBorders>
            <w:vAlign w:val="center"/>
          </w:tcPr>
          <w:p w14:paraId="0D335F3A" w14:textId="05796547"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tcPr>
          <w:p w14:paraId="06D8EED1" w14:textId="1D2F0AB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tcPr>
          <w:p w14:paraId="4B4E8AFC" w14:textId="30BBEC79"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tcPr>
          <w:p w14:paraId="1F36D531" w14:textId="10810AC9"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tcPr>
          <w:p w14:paraId="159D8501" w14:textId="22FD236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93300"/>
            </w:tcBorders>
            <w:vAlign w:val="center"/>
          </w:tcPr>
          <w:p w14:paraId="570446C9" w14:textId="05730A3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93300"/>
            </w:tcBorders>
            <w:vAlign w:val="center"/>
          </w:tcPr>
          <w:p w14:paraId="5A1C7B8A" w14:textId="295C403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tcPr>
          <w:p w14:paraId="11BC33E7" w14:textId="531956F3" w:rsidR="00FF51BF" w:rsidRPr="00995B0D" w:rsidRDefault="00FF51BF" w:rsidP="00FF51BF">
            <w:pPr>
              <w:jc w:val="center"/>
              <w:rPr>
                <w:rFonts w:eastAsia="Times New Roman" w:cs="Times New Roman"/>
                <w:color w:val="000000"/>
                <w:sz w:val="16"/>
                <w:szCs w:val="16"/>
                <w:lang w:eastAsia="es-ES"/>
              </w:rPr>
            </w:pPr>
            <w:r>
              <w:rPr>
                <w:b/>
                <w:bCs/>
                <w:color w:val="000000"/>
                <w:sz w:val="16"/>
                <w:szCs w:val="16"/>
              </w:rPr>
              <w:t>0,00</w:t>
            </w:r>
          </w:p>
        </w:tc>
      </w:tr>
      <w:tr w:rsidR="00FF51BF" w:rsidRPr="00995B0D" w14:paraId="42D3DF42" w14:textId="77777777" w:rsidTr="00640AE2">
        <w:trPr>
          <w:trHeight w:val="300"/>
          <w:jc w:val="center"/>
        </w:trPr>
        <w:tc>
          <w:tcPr>
            <w:tcW w:w="1799" w:type="dxa"/>
            <w:tcBorders>
              <w:top w:val="single" w:sz="4" w:space="0" w:color="933634"/>
              <w:left w:val="single" w:sz="4" w:space="0" w:color="933634"/>
              <w:bottom w:val="single" w:sz="4" w:space="0" w:color="933634"/>
              <w:right w:val="single" w:sz="4" w:space="0" w:color="933634"/>
            </w:tcBorders>
            <w:shd w:val="clear" w:color="000000" w:fill="F1DDDC"/>
            <w:vAlign w:val="bottom"/>
          </w:tcPr>
          <w:p w14:paraId="30DACFDD" w14:textId="6B316D70" w:rsidR="00FF51BF" w:rsidRPr="00171E0F" w:rsidRDefault="00FF51BF" w:rsidP="00FF51BF">
            <w:pPr>
              <w:jc w:val="center"/>
              <w:rPr>
                <w:b/>
                <w:bCs/>
                <w:color w:val="000000"/>
                <w:sz w:val="16"/>
                <w:szCs w:val="16"/>
              </w:rPr>
            </w:pPr>
            <w:r w:rsidRPr="00171E0F">
              <w:rPr>
                <w:b/>
                <w:bCs/>
                <w:color w:val="000000"/>
                <w:sz w:val="16"/>
                <w:szCs w:val="16"/>
              </w:rPr>
              <w:t>DOP Valles de Benavente</w:t>
            </w:r>
          </w:p>
        </w:tc>
        <w:tc>
          <w:tcPr>
            <w:tcW w:w="827" w:type="dxa"/>
            <w:tcBorders>
              <w:top w:val="nil"/>
              <w:left w:val="single" w:sz="4" w:space="0" w:color="933634"/>
              <w:bottom w:val="single" w:sz="8" w:space="0" w:color="993300"/>
              <w:right w:val="single" w:sz="8" w:space="0" w:color="993300"/>
            </w:tcBorders>
            <w:vAlign w:val="center"/>
          </w:tcPr>
          <w:p w14:paraId="55651A1D" w14:textId="346BA27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tcPr>
          <w:p w14:paraId="22A7B9A8" w14:textId="2043A3A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tcPr>
          <w:p w14:paraId="178A23D2" w14:textId="5DE99535"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tcPr>
          <w:p w14:paraId="298CF533" w14:textId="41877D1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tcPr>
          <w:p w14:paraId="1FA76B10" w14:textId="64430D6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93300"/>
            </w:tcBorders>
            <w:vAlign w:val="center"/>
          </w:tcPr>
          <w:p w14:paraId="74C30DDD" w14:textId="0E298C9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93300"/>
            </w:tcBorders>
            <w:vAlign w:val="center"/>
          </w:tcPr>
          <w:p w14:paraId="79F7DB4E" w14:textId="6B03F87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tcPr>
          <w:p w14:paraId="34A541A3" w14:textId="125FC520" w:rsidR="00FF51BF" w:rsidRPr="00995B0D" w:rsidRDefault="00FF51BF" w:rsidP="00FF51BF">
            <w:pPr>
              <w:jc w:val="center"/>
              <w:rPr>
                <w:rFonts w:eastAsia="Times New Roman" w:cs="Times New Roman"/>
                <w:color w:val="000000"/>
                <w:sz w:val="16"/>
                <w:szCs w:val="16"/>
                <w:lang w:eastAsia="es-ES"/>
              </w:rPr>
            </w:pPr>
            <w:r>
              <w:rPr>
                <w:b/>
                <w:bCs/>
                <w:color w:val="000000"/>
                <w:sz w:val="16"/>
                <w:szCs w:val="16"/>
              </w:rPr>
              <w:t>0,00</w:t>
            </w:r>
          </w:p>
        </w:tc>
      </w:tr>
      <w:tr w:rsidR="00FF51BF" w:rsidRPr="00995B0D" w14:paraId="382642ED" w14:textId="77777777" w:rsidTr="00640AE2">
        <w:trPr>
          <w:trHeight w:val="300"/>
          <w:jc w:val="center"/>
        </w:trPr>
        <w:tc>
          <w:tcPr>
            <w:tcW w:w="1799" w:type="dxa"/>
            <w:tcBorders>
              <w:top w:val="single" w:sz="4" w:space="0" w:color="933634"/>
              <w:left w:val="single" w:sz="4" w:space="0" w:color="933634"/>
              <w:bottom w:val="single" w:sz="4" w:space="0" w:color="933634"/>
              <w:right w:val="single" w:sz="4" w:space="0" w:color="933634"/>
            </w:tcBorders>
            <w:shd w:val="clear" w:color="000000" w:fill="F1DDDC"/>
            <w:vAlign w:val="bottom"/>
          </w:tcPr>
          <w:p w14:paraId="36767470" w14:textId="62404989" w:rsidR="00FF51BF" w:rsidRPr="00171E0F" w:rsidRDefault="00FF51BF" w:rsidP="00FF51BF">
            <w:pPr>
              <w:jc w:val="center"/>
              <w:rPr>
                <w:b/>
                <w:bCs/>
                <w:color w:val="000000"/>
                <w:sz w:val="16"/>
                <w:szCs w:val="16"/>
              </w:rPr>
            </w:pPr>
            <w:r w:rsidRPr="00171E0F">
              <w:rPr>
                <w:b/>
                <w:bCs/>
                <w:color w:val="000000"/>
                <w:sz w:val="16"/>
                <w:szCs w:val="16"/>
              </w:rPr>
              <w:t xml:space="preserve">DOP </w:t>
            </w:r>
            <w:proofErr w:type="spellStart"/>
            <w:r w:rsidRPr="00171E0F">
              <w:rPr>
                <w:b/>
                <w:bCs/>
                <w:color w:val="000000"/>
                <w:sz w:val="16"/>
                <w:szCs w:val="16"/>
              </w:rPr>
              <w:t>Valtiendas</w:t>
            </w:r>
            <w:proofErr w:type="spellEnd"/>
          </w:p>
        </w:tc>
        <w:tc>
          <w:tcPr>
            <w:tcW w:w="827" w:type="dxa"/>
            <w:tcBorders>
              <w:top w:val="nil"/>
              <w:left w:val="single" w:sz="4" w:space="0" w:color="933634"/>
              <w:bottom w:val="single" w:sz="8" w:space="0" w:color="993300"/>
              <w:right w:val="single" w:sz="8" w:space="0" w:color="993300"/>
            </w:tcBorders>
            <w:vAlign w:val="center"/>
          </w:tcPr>
          <w:p w14:paraId="795DB72A" w14:textId="650DE8C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tcPr>
          <w:p w14:paraId="1B48B53B" w14:textId="61A8AC1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tcPr>
          <w:p w14:paraId="4F5D4C5C" w14:textId="1EDE708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tcPr>
          <w:p w14:paraId="49473A8A" w14:textId="05D78EF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tcPr>
          <w:p w14:paraId="4C9DA729" w14:textId="7B6678C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93300"/>
            </w:tcBorders>
            <w:vAlign w:val="center"/>
          </w:tcPr>
          <w:p w14:paraId="5722A05E" w14:textId="7F1A12A5"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93300"/>
            </w:tcBorders>
            <w:vAlign w:val="center"/>
          </w:tcPr>
          <w:p w14:paraId="666F1322" w14:textId="264A42B9"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tcPr>
          <w:p w14:paraId="4E3DE926" w14:textId="09EE7393" w:rsidR="00FF51BF" w:rsidRPr="00995B0D" w:rsidRDefault="00FF51BF" w:rsidP="00FF51BF">
            <w:pPr>
              <w:jc w:val="center"/>
              <w:rPr>
                <w:rFonts w:eastAsia="Times New Roman" w:cs="Times New Roman"/>
                <w:color w:val="000000"/>
                <w:sz w:val="16"/>
                <w:szCs w:val="16"/>
                <w:lang w:eastAsia="es-ES"/>
              </w:rPr>
            </w:pPr>
            <w:r>
              <w:rPr>
                <w:b/>
                <w:bCs/>
                <w:color w:val="000000"/>
                <w:sz w:val="16"/>
                <w:szCs w:val="16"/>
              </w:rPr>
              <w:t>0,00</w:t>
            </w:r>
          </w:p>
        </w:tc>
      </w:tr>
      <w:tr w:rsidR="00FF51BF" w:rsidRPr="00995B0D" w14:paraId="1FB0FBEC" w14:textId="77777777" w:rsidTr="00640AE2">
        <w:trPr>
          <w:trHeight w:val="300"/>
          <w:jc w:val="center"/>
        </w:trPr>
        <w:tc>
          <w:tcPr>
            <w:tcW w:w="1799" w:type="dxa"/>
            <w:tcBorders>
              <w:top w:val="single" w:sz="4" w:space="0" w:color="933634"/>
              <w:left w:val="single" w:sz="4" w:space="0" w:color="933634"/>
              <w:bottom w:val="single" w:sz="4" w:space="0" w:color="933634"/>
              <w:right w:val="single" w:sz="4" w:space="0" w:color="933634"/>
            </w:tcBorders>
            <w:shd w:val="clear" w:color="000000" w:fill="F1DDDC"/>
            <w:vAlign w:val="bottom"/>
          </w:tcPr>
          <w:p w14:paraId="5662B303" w14:textId="575203AE" w:rsidR="00FF51BF" w:rsidRPr="00171E0F" w:rsidRDefault="00FF51BF" w:rsidP="00FF51BF">
            <w:pPr>
              <w:jc w:val="center"/>
              <w:rPr>
                <w:b/>
                <w:bCs/>
                <w:color w:val="000000"/>
                <w:sz w:val="16"/>
                <w:szCs w:val="16"/>
              </w:rPr>
            </w:pPr>
            <w:r w:rsidRPr="00171E0F">
              <w:rPr>
                <w:b/>
                <w:bCs/>
                <w:color w:val="000000"/>
                <w:sz w:val="16"/>
                <w:szCs w:val="16"/>
              </w:rPr>
              <w:t xml:space="preserve">DOP Vera de </w:t>
            </w:r>
            <w:proofErr w:type="spellStart"/>
            <w:r w:rsidRPr="00171E0F">
              <w:rPr>
                <w:b/>
                <w:bCs/>
                <w:color w:val="000000"/>
                <w:sz w:val="16"/>
                <w:szCs w:val="16"/>
              </w:rPr>
              <w:t>Estenas</w:t>
            </w:r>
            <w:proofErr w:type="spellEnd"/>
          </w:p>
        </w:tc>
        <w:tc>
          <w:tcPr>
            <w:tcW w:w="827" w:type="dxa"/>
            <w:tcBorders>
              <w:top w:val="nil"/>
              <w:left w:val="single" w:sz="4" w:space="0" w:color="933634"/>
              <w:bottom w:val="single" w:sz="8" w:space="0" w:color="993300"/>
              <w:right w:val="single" w:sz="8" w:space="0" w:color="993300"/>
            </w:tcBorders>
            <w:vAlign w:val="center"/>
          </w:tcPr>
          <w:p w14:paraId="237A4B9D" w14:textId="568FCF25"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tcPr>
          <w:p w14:paraId="25B3917D" w14:textId="660AB20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tcPr>
          <w:p w14:paraId="74E13EE0" w14:textId="435DA757"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tcPr>
          <w:p w14:paraId="003608BF" w14:textId="39935904"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tcPr>
          <w:p w14:paraId="33FA341F" w14:textId="2534E30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93300"/>
            </w:tcBorders>
            <w:vAlign w:val="center"/>
          </w:tcPr>
          <w:p w14:paraId="20AE4D9A" w14:textId="1BD4830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93300"/>
            </w:tcBorders>
            <w:vAlign w:val="center"/>
          </w:tcPr>
          <w:p w14:paraId="59E3C19E" w14:textId="42B2847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tcPr>
          <w:p w14:paraId="1187BED7" w14:textId="5590D7E5" w:rsidR="00FF51BF" w:rsidRPr="00995B0D" w:rsidRDefault="00FF51BF" w:rsidP="00FF51BF">
            <w:pPr>
              <w:jc w:val="center"/>
              <w:rPr>
                <w:rFonts w:eastAsia="Times New Roman" w:cs="Times New Roman"/>
                <w:color w:val="000000"/>
                <w:sz w:val="16"/>
                <w:szCs w:val="16"/>
                <w:lang w:eastAsia="es-ES"/>
              </w:rPr>
            </w:pPr>
            <w:r>
              <w:rPr>
                <w:b/>
                <w:bCs/>
                <w:color w:val="000000"/>
                <w:sz w:val="16"/>
                <w:szCs w:val="16"/>
              </w:rPr>
              <w:t>0,00</w:t>
            </w:r>
          </w:p>
        </w:tc>
      </w:tr>
      <w:tr w:rsidR="00FF51BF" w:rsidRPr="00995B0D" w14:paraId="22F8D24E" w14:textId="77777777" w:rsidTr="00640AE2">
        <w:trPr>
          <w:trHeight w:val="300"/>
          <w:jc w:val="center"/>
        </w:trPr>
        <w:tc>
          <w:tcPr>
            <w:tcW w:w="1799" w:type="dxa"/>
            <w:tcBorders>
              <w:top w:val="single" w:sz="4" w:space="0" w:color="933634"/>
              <w:left w:val="single" w:sz="4" w:space="0" w:color="933634"/>
              <w:bottom w:val="single" w:sz="4" w:space="0" w:color="933634"/>
              <w:right w:val="single" w:sz="4" w:space="0" w:color="933634"/>
            </w:tcBorders>
            <w:shd w:val="clear" w:color="000000" w:fill="F1DDDC"/>
            <w:vAlign w:val="bottom"/>
          </w:tcPr>
          <w:p w14:paraId="3245C2B3" w14:textId="00640E2B" w:rsidR="00FF51BF" w:rsidRPr="00171E0F" w:rsidRDefault="00FF51BF" w:rsidP="00FF51BF">
            <w:pPr>
              <w:jc w:val="center"/>
              <w:rPr>
                <w:b/>
                <w:bCs/>
                <w:color w:val="000000"/>
                <w:sz w:val="16"/>
                <w:szCs w:val="16"/>
              </w:rPr>
            </w:pPr>
            <w:r w:rsidRPr="00171E0F">
              <w:rPr>
                <w:b/>
                <w:bCs/>
                <w:color w:val="000000"/>
                <w:sz w:val="16"/>
                <w:szCs w:val="16"/>
              </w:rPr>
              <w:t>DOP Vinos de Madrid</w:t>
            </w:r>
          </w:p>
        </w:tc>
        <w:tc>
          <w:tcPr>
            <w:tcW w:w="827" w:type="dxa"/>
            <w:tcBorders>
              <w:top w:val="nil"/>
              <w:left w:val="single" w:sz="4" w:space="0" w:color="933634"/>
              <w:bottom w:val="single" w:sz="8" w:space="0" w:color="993300"/>
              <w:right w:val="single" w:sz="8" w:space="0" w:color="993300"/>
            </w:tcBorders>
            <w:vAlign w:val="center"/>
          </w:tcPr>
          <w:p w14:paraId="394B1961" w14:textId="7AE98FC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tcPr>
          <w:p w14:paraId="11197B9A" w14:textId="6D3E3AC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tcPr>
          <w:p w14:paraId="19A782DD" w14:textId="0761006B"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tcPr>
          <w:p w14:paraId="4A540970" w14:textId="64CAC166"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tcPr>
          <w:p w14:paraId="14FAED86" w14:textId="78F76BB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93300"/>
            </w:tcBorders>
            <w:vAlign w:val="center"/>
          </w:tcPr>
          <w:p w14:paraId="7976ED5E" w14:textId="30B7400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93300"/>
            </w:tcBorders>
            <w:vAlign w:val="center"/>
          </w:tcPr>
          <w:p w14:paraId="627D181F" w14:textId="01207CE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tcPr>
          <w:p w14:paraId="74134988" w14:textId="566559E7" w:rsidR="00FF51BF" w:rsidRPr="00995B0D" w:rsidRDefault="00FF51BF" w:rsidP="00FF51BF">
            <w:pPr>
              <w:jc w:val="center"/>
              <w:rPr>
                <w:rFonts w:eastAsia="Times New Roman" w:cs="Times New Roman"/>
                <w:color w:val="000000"/>
                <w:sz w:val="16"/>
                <w:szCs w:val="16"/>
                <w:lang w:eastAsia="es-ES"/>
              </w:rPr>
            </w:pPr>
            <w:r>
              <w:rPr>
                <w:b/>
                <w:bCs/>
                <w:color w:val="000000"/>
                <w:sz w:val="16"/>
                <w:szCs w:val="16"/>
              </w:rPr>
              <w:t>0,00</w:t>
            </w:r>
          </w:p>
        </w:tc>
      </w:tr>
      <w:tr w:rsidR="00FF51BF" w:rsidRPr="00995B0D" w14:paraId="51535872" w14:textId="77777777" w:rsidTr="00640AE2">
        <w:trPr>
          <w:trHeight w:val="300"/>
          <w:jc w:val="center"/>
        </w:trPr>
        <w:tc>
          <w:tcPr>
            <w:tcW w:w="1799" w:type="dxa"/>
            <w:tcBorders>
              <w:top w:val="single" w:sz="4" w:space="0" w:color="933634"/>
              <w:left w:val="single" w:sz="4" w:space="0" w:color="933634"/>
              <w:bottom w:val="single" w:sz="4" w:space="0" w:color="933634"/>
              <w:right w:val="single" w:sz="4" w:space="0" w:color="933634"/>
            </w:tcBorders>
            <w:shd w:val="clear" w:color="000000" w:fill="F1DDDC"/>
            <w:vAlign w:val="bottom"/>
          </w:tcPr>
          <w:p w14:paraId="63F97C4F" w14:textId="198046F0" w:rsidR="00FF51BF" w:rsidRPr="00171E0F" w:rsidRDefault="00FF51BF" w:rsidP="00FF51BF">
            <w:pPr>
              <w:jc w:val="center"/>
              <w:rPr>
                <w:b/>
                <w:bCs/>
                <w:color w:val="000000"/>
                <w:sz w:val="16"/>
                <w:szCs w:val="16"/>
              </w:rPr>
            </w:pPr>
            <w:r w:rsidRPr="00171E0F">
              <w:rPr>
                <w:b/>
                <w:bCs/>
                <w:color w:val="000000"/>
                <w:sz w:val="16"/>
                <w:szCs w:val="16"/>
              </w:rPr>
              <w:t xml:space="preserve">DOP </w:t>
            </w:r>
            <w:proofErr w:type="spellStart"/>
            <w:r w:rsidRPr="00171E0F">
              <w:rPr>
                <w:b/>
                <w:bCs/>
                <w:color w:val="000000"/>
                <w:sz w:val="16"/>
                <w:szCs w:val="16"/>
              </w:rPr>
              <w:t>Ycoden</w:t>
            </w:r>
            <w:proofErr w:type="spellEnd"/>
            <w:r w:rsidRPr="00171E0F">
              <w:rPr>
                <w:b/>
                <w:bCs/>
                <w:color w:val="000000"/>
                <w:sz w:val="16"/>
                <w:szCs w:val="16"/>
              </w:rPr>
              <w:t>-</w:t>
            </w:r>
            <w:proofErr w:type="spellStart"/>
            <w:r w:rsidRPr="00171E0F">
              <w:rPr>
                <w:b/>
                <w:bCs/>
                <w:color w:val="000000"/>
                <w:sz w:val="16"/>
                <w:szCs w:val="16"/>
              </w:rPr>
              <w:t>Daute</w:t>
            </w:r>
            <w:proofErr w:type="spellEnd"/>
            <w:r w:rsidRPr="00171E0F">
              <w:rPr>
                <w:b/>
                <w:bCs/>
                <w:color w:val="000000"/>
                <w:sz w:val="16"/>
                <w:szCs w:val="16"/>
              </w:rPr>
              <w:t>-Isora</w:t>
            </w:r>
          </w:p>
        </w:tc>
        <w:tc>
          <w:tcPr>
            <w:tcW w:w="827" w:type="dxa"/>
            <w:tcBorders>
              <w:top w:val="nil"/>
              <w:left w:val="single" w:sz="4" w:space="0" w:color="933634"/>
              <w:bottom w:val="single" w:sz="8" w:space="0" w:color="993300"/>
              <w:right w:val="single" w:sz="8" w:space="0" w:color="993300"/>
            </w:tcBorders>
            <w:vAlign w:val="center"/>
          </w:tcPr>
          <w:p w14:paraId="7522D3EA" w14:textId="2F59B78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tcPr>
          <w:p w14:paraId="5428A374" w14:textId="1FE37C48"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tcPr>
          <w:p w14:paraId="36138543" w14:textId="7523AABF"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tcPr>
          <w:p w14:paraId="25EC394D" w14:textId="516A42D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tcPr>
          <w:p w14:paraId="725F1044" w14:textId="46EC77A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93300"/>
            </w:tcBorders>
            <w:vAlign w:val="center"/>
          </w:tcPr>
          <w:p w14:paraId="440003FA" w14:textId="0936C98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93300"/>
            </w:tcBorders>
            <w:vAlign w:val="center"/>
          </w:tcPr>
          <w:p w14:paraId="4FA570A6" w14:textId="15DE712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tcPr>
          <w:p w14:paraId="18DF808D" w14:textId="11A88E1D" w:rsidR="00FF51BF" w:rsidRPr="00995B0D" w:rsidRDefault="00FF51BF" w:rsidP="00FF51BF">
            <w:pPr>
              <w:jc w:val="center"/>
              <w:rPr>
                <w:rFonts w:eastAsia="Times New Roman" w:cs="Times New Roman"/>
                <w:color w:val="000000"/>
                <w:sz w:val="16"/>
                <w:szCs w:val="16"/>
                <w:lang w:eastAsia="es-ES"/>
              </w:rPr>
            </w:pPr>
            <w:r>
              <w:rPr>
                <w:b/>
                <w:bCs/>
                <w:color w:val="000000"/>
                <w:sz w:val="16"/>
                <w:szCs w:val="16"/>
              </w:rPr>
              <w:t>0,00</w:t>
            </w:r>
          </w:p>
        </w:tc>
      </w:tr>
      <w:tr w:rsidR="00FF51BF" w:rsidRPr="00995B0D" w14:paraId="214F47C0" w14:textId="77777777" w:rsidTr="00640AE2">
        <w:trPr>
          <w:trHeight w:val="300"/>
          <w:jc w:val="center"/>
        </w:trPr>
        <w:tc>
          <w:tcPr>
            <w:tcW w:w="1799" w:type="dxa"/>
            <w:tcBorders>
              <w:top w:val="single" w:sz="4" w:space="0" w:color="933634"/>
              <w:left w:val="single" w:sz="4" w:space="0" w:color="933634"/>
              <w:bottom w:val="single" w:sz="4" w:space="0" w:color="933634"/>
              <w:right w:val="single" w:sz="4" w:space="0" w:color="933634"/>
            </w:tcBorders>
            <w:shd w:val="clear" w:color="000000" w:fill="F1DDDC"/>
            <w:vAlign w:val="bottom"/>
          </w:tcPr>
          <w:p w14:paraId="5CD64B1B" w14:textId="692E2B52" w:rsidR="00FF51BF" w:rsidRPr="00171E0F" w:rsidRDefault="00FF51BF" w:rsidP="00FF51BF">
            <w:pPr>
              <w:jc w:val="center"/>
              <w:rPr>
                <w:b/>
                <w:bCs/>
                <w:color w:val="000000"/>
                <w:sz w:val="16"/>
                <w:szCs w:val="16"/>
              </w:rPr>
            </w:pPr>
            <w:r w:rsidRPr="00171E0F">
              <w:rPr>
                <w:b/>
                <w:bCs/>
                <w:color w:val="000000"/>
                <w:sz w:val="16"/>
                <w:szCs w:val="16"/>
              </w:rPr>
              <w:t>DOP Yecla</w:t>
            </w:r>
          </w:p>
        </w:tc>
        <w:tc>
          <w:tcPr>
            <w:tcW w:w="827" w:type="dxa"/>
            <w:tcBorders>
              <w:top w:val="nil"/>
              <w:left w:val="single" w:sz="4" w:space="0" w:color="933634"/>
              <w:bottom w:val="single" w:sz="8" w:space="0" w:color="993300"/>
              <w:right w:val="single" w:sz="8" w:space="0" w:color="993300"/>
            </w:tcBorders>
            <w:vAlign w:val="center"/>
          </w:tcPr>
          <w:p w14:paraId="240C2C84" w14:textId="745A645C"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7" w:type="dxa"/>
            <w:tcBorders>
              <w:top w:val="nil"/>
              <w:left w:val="nil"/>
              <w:bottom w:val="single" w:sz="8" w:space="0" w:color="993300"/>
              <w:right w:val="single" w:sz="8" w:space="0" w:color="993300"/>
            </w:tcBorders>
            <w:vAlign w:val="center"/>
          </w:tcPr>
          <w:p w14:paraId="02149867" w14:textId="4AC90ABE"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761" w:type="dxa"/>
            <w:tcBorders>
              <w:top w:val="nil"/>
              <w:left w:val="nil"/>
              <w:bottom w:val="single" w:sz="8" w:space="0" w:color="993300"/>
              <w:right w:val="single" w:sz="8" w:space="0" w:color="993300"/>
            </w:tcBorders>
            <w:vAlign w:val="center"/>
          </w:tcPr>
          <w:p w14:paraId="6B274FBA" w14:textId="1DADF577"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8" w:type="dxa"/>
            <w:tcBorders>
              <w:top w:val="nil"/>
              <w:left w:val="nil"/>
              <w:bottom w:val="single" w:sz="8" w:space="0" w:color="993300"/>
              <w:right w:val="single" w:sz="8" w:space="0" w:color="993300"/>
            </w:tcBorders>
            <w:vAlign w:val="center"/>
          </w:tcPr>
          <w:p w14:paraId="5E2A8822" w14:textId="749220D1"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1057" w:type="dxa"/>
            <w:tcBorders>
              <w:top w:val="nil"/>
              <w:left w:val="nil"/>
              <w:bottom w:val="single" w:sz="8" w:space="0" w:color="993300"/>
              <w:right w:val="single" w:sz="8" w:space="0" w:color="993300"/>
            </w:tcBorders>
            <w:vAlign w:val="center"/>
          </w:tcPr>
          <w:p w14:paraId="20B570F9" w14:textId="78B79E7A"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993300"/>
              <w:right w:val="single" w:sz="8" w:space="0" w:color="993300"/>
            </w:tcBorders>
            <w:vAlign w:val="center"/>
          </w:tcPr>
          <w:p w14:paraId="6BBBB428" w14:textId="0A609BF2"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665" w:type="dxa"/>
            <w:tcBorders>
              <w:top w:val="nil"/>
              <w:left w:val="nil"/>
              <w:bottom w:val="single" w:sz="8" w:space="0" w:color="993300"/>
              <w:right w:val="single" w:sz="8" w:space="0" w:color="993300"/>
            </w:tcBorders>
            <w:vAlign w:val="center"/>
          </w:tcPr>
          <w:p w14:paraId="1AFB491C" w14:textId="374B493D" w:rsidR="00FF51BF" w:rsidRPr="00995B0D" w:rsidRDefault="00FF51BF" w:rsidP="00FF51BF">
            <w:pPr>
              <w:jc w:val="center"/>
              <w:rPr>
                <w:rFonts w:eastAsia="Times New Roman" w:cs="Times New Roman"/>
                <w:color w:val="000000"/>
                <w:sz w:val="16"/>
                <w:szCs w:val="16"/>
                <w:lang w:eastAsia="es-ES"/>
              </w:rPr>
            </w:pPr>
            <w:r>
              <w:rPr>
                <w:color w:val="000000"/>
                <w:sz w:val="16"/>
                <w:szCs w:val="16"/>
              </w:rPr>
              <w:t>0,00</w:t>
            </w:r>
          </w:p>
        </w:tc>
        <w:tc>
          <w:tcPr>
            <w:tcW w:w="875" w:type="dxa"/>
            <w:tcBorders>
              <w:top w:val="nil"/>
              <w:left w:val="nil"/>
              <w:bottom w:val="single" w:sz="8" w:space="0" w:color="993300"/>
              <w:right w:val="single" w:sz="8" w:space="0" w:color="993300"/>
            </w:tcBorders>
            <w:vAlign w:val="center"/>
          </w:tcPr>
          <w:p w14:paraId="35308446" w14:textId="5E457716" w:rsidR="00FF51BF" w:rsidRPr="00995B0D" w:rsidRDefault="00FF51BF" w:rsidP="00FF51BF">
            <w:pPr>
              <w:jc w:val="center"/>
              <w:rPr>
                <w:rFonts w:eastAsia="Times New Roman" w:cs="Times New Roman"/>
                <w:color w:val="000000"/>
                <w:sz w:val="16"/>
                <w:szCs w:val="16"/>
                <w:lang w:eastAsia="es-ES"/>
              </w:rPr>
            </w:pPr>
            <w:r>
              <w:rPr>
                <w:b/>
                <w:bCs/>
                <w:color w:val="000000"/>
                <w:sz w:val="16"/>
                <w:szCs w:val="16"/>
              </w:rPr>
              <w:t>0,00</w:t>
            </w:r>
          </w:p>
        </w:tc>
      </w:tr>
      <w:tr w:rsidR="006D4FFB" w:rsidRPr="00995B0D" w14:paraId="76E69481" w14:textId="77777777" w:rsidTr="00640AE2">
        <w:trPr>
          <w:trHeight w:val="300"/>
          <w:jc w:val="center"/>
        </w:trPr>
        <w:tc>
          <w:tcPr>
            <w:tcW w:w="1799" w:type="dxa"/>
            <w:tcBorders>
              <w:top w:val="single" w:sz="4" w:space="0" w:color="933634"/>
              <w:left w:val="single" w:sz="8" w:space="0" w:color="993300"/>
              <w:bottom w:val="single" w:sz="8" w:space="0" w:color="993300"/>
              <w:right w:val="nil"/>
            </w:tcBorders>
            <w:shd w:val="clear" w:color="000000" w:fill="943735"/>
            <w:vAlign w:val="center"/>
            <w:hideMark/>
          </w:tcPr>
          <w:p w14:paraId="65DA176A" w14:textId="77777777" w:rsidR="006D4FFB" w:rsidRPr="00995B0D" w:rsidRDefault="006D4FFB" w:rsidP="006D4FFB">
            <w:pPr>
              <w:jc w:val="center"/>
              <w:rPr>
                <w:rFonts w:eastAsia="Times New Roman" w:cs="Times New Roman"/>
                <w:b/>
                <w:bCs/>
                <w:color w:val="FFFFFF"/>
                <w:sz w:val="16"/>
                <w:szCs w:val="16"/>
                <w:lang w:eastAsia="es-ES"/>
              </w:rPr>
            </w:pPr>
            <w:r w:rsidRPr="00995B0D">
              <w:rPr>
                <w:rFonts w:eastAsia="Times New Roman" w:cs="Times New Roman"/>
                <w:b/>
                <w:bCs/>
                <w:color w:val="FFFFFF"/>
                <w:sz w:val="16"/>
                <w:szCs w:val="16"/>
                <w:lang w:eastAsia="es-ES"/>
              </w:rPr>
              <w:t>TOTAL</w:t>
            </w:r>
          </w:p>
        </w:tc>
        <w:tc>
          <w:tcPr>
            <w:tcW w:w="827" w:type="dxa"/>
            <w:tcBorders>
              <w:top w:val="nil"/>
              <w:left w:val="nil"/>
              <w:bottom w:val="single" w:sz="8" w:space="0" w:color="993300"/>
              <w:right w:val="single" w:sz="8" w:space="0" w:color="993300"/>
            </w:tcBorders>
            <w:shd w:val="clear" w:color="000000" w:fill="943735"/>
            <w:vAlign w:val="center"/>
            <w:hideMark/>
          </w:tcPr>
          <w:p w14:paraId="7AC13610" w14:textId="648FA1ED" w:rsidR="006D4FFB" w:rsidRPr="00995B0D" w:rsidRDefault="006D4FFB" w:rsidP="006D4FFB">
            <w:pPr>
              <w:jc w:val="center"/>
              <w:rPr>
                <w:rFonts w:eastAsia="Times New Roman" w:cs="Times New Roman"/>
                <w:b/>
                <w:bCs/>
                <w:color w:val="FFFFFF"/>
                <w:sz w:val="16"/>
                <w:szCs w:val="16"/>
                <w:lang w:eastAsia="es-ES"/>
              </w:rPr>
            </w:pPr>
            <w:r>
              <w:rPr>
                <w:b/>
                <w:bCs/>
                <w:color w:val="FFFFFF"/>
                <w:sz w:val="16"/>
                <w:szCs w:val="16"/>
              </w:rPr>
              <w:t>64</w:t>
            </w:r>
          </w:p>
        </w:tc>
        <w:tc>
          <w:tcPr>
            <w:tcW w:w="897" w:type="dxa"/>
            <w:tcBorders>
              <w:top w:val="nil"/>
              <w:left w:val="nil"/>
              <w:bottom w:val="single" w:sz="8" w:space="0" w:color="993300"/>
              <w:right w:val="single" w:sz="8" w:space="0" w:color="993300"/>
            </w:tcBorders>
            <w:shd w:val="clear" w:color="000000" w:fill="943735"/>
            <w:vAlign w:val="center"/>
            <w:hideMark/>
          </w:tcPr>
          <w:p w14:paraId="61440DFB" w14:textId="487AAC1E" w:rsidR="006D4FFB" w:rsidRPr="00995B0D" w:rsidRDefault="006D4FFB" w:rsidP="006D4FFB">
            <w:pPr>
              <w:jc w:val="center"/>
              <w:rPr>
                <w:rFonts w:eastAsia="Times New Roman" w:cs="Times New Roman"/>
                <w:b/>
                <w:bCs/>
                <w:color w:val="FFFFFF"/>
                <w:sz w:val="16"/>
                <w:szCs w:val="16"/>
                <w:lang w:eastAsia="es-ES"/>
              </w:rPr>
            </w:pPr>
            <w:r>
              <w:rPr>
                <w:b/>
                <w:bCs/>
                <w:color w:val="FFFFFF"/>
                <w:sz w:val="16"/>
                <w:szCs w:val="16"/>
              </w:rPr>
              <w:t>22</w:t>
            </w:r>
          </w:p>
        </w:tc>
        <w:tc>
          <w:tcPr>
            <w:tcW w:w="761" w:type="dxa"/>
            <w:tcBorders>
              <w:top w:val="nil"/>
              <w:left w:val="nil"/>
              <w:bottom w:val="single" w:sz="8" w:space="0" w:color="993300"/>
              <w:right w:val="single" w:sz="8" w:space="0" w:color="993300"/>
            </w:tcBorders>
            <w:shd w:val="clear" w:color="000000" w:fill="943735"/>
            <w:vAlign w:val="center"/>
            <w:hideMark/>
          </w:tcPr>
          <w:p w14:paraId="0AD92DEE" w14:textId="4F57B967" w:rsidR="006D4FFB" w:rsidRPr="00995B0D" w:rsidRDefault="006D4FFB" w:rsidP="006D4FFB">
            <w:pPr>
              <w:jc w:val="center"/>
              <w:rPr>
                <w:rFonts w:eastAsia="Times New Roman" w:cs="Times New Roman"/>
                <w:b/>
                <w:bCs/>
                <w:color w:val="FFFFFF"/>
                <w:sz w:val="16"/>
                <w:szCs w:val="16"/>
                <w:lang w:eastAsia="es-ES"/>
              </w:rPr>
            </w:pPr>
            <w:r>
              <w:rPr>
                <w:b/>
                <w:bCs/>
                <w:color w:val="FFFFFF"/>
                <w:sz w:val="16"/>
                <w:szCs w:val="16"/>
              </w:rPr>
              <w:t>2.258</w:t>
            </w:r>
          </w:p>
        </w:tc>
        <w:tc>
          <w:tcPr>
            <w:tcW w:w="878" w:type="dxa"/>
            <w:tcBorders>
              <w:top w:val="nil"/>
              <w:left w:val="nil"/>
              <w:bottom w:val="single" w:sz="8" w:space="0" w:color="993300"/>
              <w:right w:val="single" w:sz="8" w:space="0" w:color="993300"/>
            </w:tcBorders>
            <w:shd w:val="clear" w:color="000000" w:fill="943735"/>
            <w:vAlign w:val="center"/>
            <w:hideMark/>
          </w:tcPr>
          <w:p w14:paraId="48C3AB79" w14:textId="12C14239" w:rsidR="006D4FFB" w:rsidRPr="00995B0D" w:rsidRDefault="006D4FFB" w:rsidP="006D4FFB">
            <w:pPr>
              <w:jc w:val="center"/>
              <w:rPr>
                <w:rFonts w:eastAsia="Times New Roman" w:cs="Times New Roman"/>
                <w:b/>
                <w:bCs/>
                <w:color w:val="FFFFFF"/>
                <w:sz w:val="16"/>
                <w:szCs w:val="16"/>
              </w:rPr>
            </w:pPr>
            <w:r>
              <w:rPr>
                <w:b/>
                <w:bCs/>
                <w:color w:val="FFFFFF"/>
                <w:sz w:val="16"/>
                <w:szCs w:val="16"/>
              </w:rPr>
              <w:t>2.009</w:t>
            </w:r>
          </w:p>
        </w:tc>
        <w:tc>
          <w:tcPr>
            <w:tcW w:w="1057" w:type="dxa"/>
            <w:tcBorders>
              <w:top w:val="nil"/>
              <w:left w:val="nil"/>
              <w:bottom w:val="single" w:sz="8" w:space="0" w:color="993300"/>
              <w:right w:val="single" w:sz="8" w:space="0" w:color="993300"/>
            </w:tcBorders>
            <w:shd w:val="clear" w:color="000000" w:fill="943735"/>
            <w:vAlign w:val="center"/>
            <w:hideMark/>
          </w:tcPr>
          <w:p w14:paraId="15961AA6" w14:textId="3E92F374" w:rsidR="006D4FFB" w:rsidRPr="00995B0D" w:rsidRDefault="006D4FFB" w:rsidP="006D4FFB">
            <w:pPr>
              <w:jc w:val="center"/>
              <w:rPr>
                <w:rFonts w:eastAsia="Times New Roman" w:cs="Times New Roman"/>
                <w:b/>
                <w:bCs/>
                <w:color w:val="FFFFFF"/>
                <w:sz w:val="16"/>
                <w:szCs w:val="16"/>
                <w:lang w:eastAsia="es-ES"/>
              </w:rPr>
            </w:pPr>
            <w:r>
              <w:rPr>
                <w:rFonts w:eastAsia="Times New Roman" w:cs="Times New Roman"/>
                <w:b/>
                <w:bCs/>
                <w:color w:val="FFFFFF"/>
                <w:sz w:val="16"/>
                <w:szCs w:val="16"/>
                <w:lang w:eastAsia="es-ES"/>
              </w:rPr>
              <w:t>0</w:t>
            </w:r>
          </w:p>
        </w:tc>
        <w:tc>
          <w:tcPr>
            <w:tcW w:w="899" w:type="dxa"/>
            <w:tcBorders>
              <w:top w:val="nil"/>
              <w:left w:val="nil"/>
              <w:bottom w:val="single" w:sz="8" w:space="0" w:color="993300"/>
              <w:right w:val="single" w:sz="8" w:space="0" w:color="993300"/>
            </w:tcBorders>
            <w:shd w:val="clear" w:color="000000" w:fill="943735"/>
            <w:vAlign w:val="center"/>
            <w:hideMark/>
          </w:tcPr>
          <w:p w14:paraId="3A89160A" w14:textId="77777777" w:rsidR="006D4FFB" w:rsidRPr="00995B0D" w:rsidRDefault="006D4FFB" w:rsidP="006D4FFB">
            <w:pPr>
              <w:jc w:val="center"/>
              <w:rPr>
                <w:rFonts w:eastAsia="Times New Roman" w:cs="Times New Roman"/>
                <w:b/>
                <w:bCs/>
                <w:color w:val="FFFFFF"/>
                <w:sz w:val="16"/>
                <w:szCs w:val="16"/>
                <w:lang w:eastAsia="es-ES"/>
              </w:rPr>
            </w:pPr>
            <w:r w:rsidRPr="00995B0D">
              <w:rPr>
                <w:rFonts w:eastAsia="Times New Roman" w:cs="Times New Roman"/>
                <w:b/>
                <w:bCs/>
                <w:color w:val="FFFFFF"/>
                <w:sz w:val="16"/>
                <w:szCs w:val="16"/>
                <w:lang w:eastAsia="es-ES"/>
              </w:rPr>
              <w:t>0</w:t>
            </w:r>
          </w:p>
        </w:tc>
        <w:tc>
          <w:tcPr>
            <w:tcW w:w="665" w:type="dxa"/>
            <w:tcBorders>
              <w:top w:val="nil"/>
              <w:left w:val="nil"/>
              <w:bottom w:val="single" w:sz="8" w:space="0" w:color="993300"/>
              <w:right w:val="single" w:sz="8" w:space="0" w:color="993300"/>
            </w:tcBorders>
            <w:shd w:val="clear" w:color="000000" w:fill="943735"/>
            <w:vAlign w:val="center"/>
            <w:hideMark/>
          </w:tcPr>
          <w:p w14:paraId="381F5F44" w14:textId="77777777" w:rsidR="006D4FFB" w:rsidRPr="00995B0D" w:rsidRDefault="006D4FFB" w:rsidP="006D4FFB">
            <w:pPr>
              <w:jc w:val="center"/>
              <w:rPr>
                <w:rFonts w:eastAsia="Times New Roman" w:cs="Times New Roman"/>
                <w:b/>
                <w:bCs/>
                <w:color w:val="FFFFFF"/>
                <w:sz w:val="16"/>
                <w:szCs w:val="16"/>
                <w:lang w:eastAsia="es-ES"/>
              </w:rPr>
            </w:pPr>
            <w:r w:rsidRPr="00995B0D">
              <w:rPr>
                <w:rFonts w:eastAsia="Times New Roman" w:cs="Times New Roman"/>
                <w:b/>
                <w:bCs/>
                <w:color w:val="FFFFFF"/>
                <w:sz w:val="16"/>
                <w:szCs w:val="16"/>
                <w:lang w:eastAsia="es-ES"/>
              </w:rPr>
              <w:t>0</w:t>
            </w:r>
          </w:p>
        </w:tc>
        <w:tc>
          <w:tcPr>
            <w:tcW w:w="875" w:type="dxa"/>
            <w:tcBorders>
              <w:top w:val="nil"/>
              <w:left w:val="nil"/>
              <w:bottom w:val="single" w:sz="8" w:space="0" w:color="993300"/>
              <w:right w:val="single" w:sz="8" w:space="0" w:color="993300"/>
            </w:tcBorders>
            <w:shd w:val="clear" w:color="000000" w:fill="943735"/>
            <w:vAlign w:val="center"/>
            <w:hideMark/>
          </w:tcPr>
          <w:p w14:paraId="2696812E" w14:textId="410096A8" w:rsidR="006D4FFB" w:rsidRPr="00995B0D" w:rsidRDefault="0008735B" w:rsidP="0008735B">
            <w:pPr>
              <w:jc w:val="center"/>
              <w:rPr>
                <w:rFonts w:eastAsia="Times New Roman" w:cs="Times New Roman"/>
                <w:b/>
                <w:bCs/>
                <w:color w:val="FFFFFF"/>
                <w:sz w:val="16"/>
                <w:szCs w:val="16"/>
              </w:rPr>
            </w:pPr>
            <w:r>
              <w:rPr>
                <w:b/>
                <w:bCs/>
                <w:color w:val="FFFFFF"/>
                <w:sz w:val="16"/>
                <w:szCs w:val="16"/>
              </w:rPr>
              <w:t>4.353</w:t>
            </w:r>
          </w:p>
        </w:tc>
      </w:tr>
    </w:tbl>
    <w:p w14:paraId="13042914" w14:textId="5DBEE436" w:rsidR="00B30837" w:rsidRDefault="00B30837" w:rsidP="00064A14">
      <w:pPr>
        <w:tabs>
          <w:tab w:val="left" w:pos="2153"/>
        </w:tabs>
        <w:spacing w:before="120"/>
        <w:rPr>
          <w:i/>
          <w:sz w:val="12"/>
        </w:rPr>
      </w:pPr>
      <w:r>
        <w:rPr>
          <w:i/>
          <w:sz w:val="12"/>
        </w:rPr>
        <w:t xml:space="preserve">               </w:t>
      </w:r>
      <w:r w:rsidR="00C93745">
        <w:rPr>
          <w:i/>
          <w:sz w:val="12"/>
        </w:rPr>
        <w:t xml:space="preserve">                     (1</w:t>
      </w:r>
      <w:r w:rsidR="00C93745" w:rsidRPr="00400532">
        <w:rPr>
          <w:i/>
          <w:sz w:val="12"/>
        </w:rPr>
        <w:t>) Sin datos en la campaña 2023-2024.</w:t>
      </w:r>
    </w:p>
    <w:p w14:paraId="21A89559" w14:textId="77777777" w:rsidR="00B30837" w:rsidRDefault="00B30837" w:rsidP="00B30837">
      <w:pPr>
        <w:tabs>
          <w:tab w:val="left" w:pos="2153"/>
        </w:tabs>
        <w:spacing w:before="120"/>
        <w:ind w:left="720"/>
        <w:rPr>
          <w:i/>
          <w:spacing w:val="-2"/>
          <w:sz w:val="12"/>
        </w:rPr>
      </w:pPr>
      <w:r>
        <w:rPr>
          <w:i/>
          <w:sz w:val="12"/>
        </w:rPr>
        <w:t xml:space="preserve">               (2) Sin actividad en la campaña </w:t>
      </w:r>
      <w:r>
        <w:rPr>
          <w:i/>
          <w:spacing w:val="-2"/>
          <w:sz w:val="12"/>
        </w:rPr>
        <w:t>(Registrado en UE el 22/03/2024)</w:t>
      </w:r>
    </w:p>
    <w:p w14:paraId="5B7629D5" w14:textId="3247B017" w:rsidR="00B30837" w:rsidRDefault="00B30837" w:rsidP="00B30837">
      <w:pPr>
        <w:tabs>
          <w:tab w:val="left" w:pos="2153"/>
        </w:tabs>
        <w:spacing w:before="120"/>
        <w:ind w:left="720"/>
        <w:rPr>
          <w:i/>
          <w:sz w:val="12"/>
        </w:rPr>
      </w:pPr>
    </w:p>
    <w:p w14:paraId="7A6C2C50" w14:textId="77777777" w:rsidR="00B1390E" w:rsidRDefault="00B1390E">
      <w:pPr>
        <w:rPr>
          <w:sz w:val="12"/>
        </w:rPr>
        <w:sectPr w:rsidR="00B1390E" w:rsidSect="008B2D28">
          <w:pgSz w:w="11907" w:h="16840" w:code="9"/>
          <w:pgMar w:top="1000" w:right="300" w:bottom="880" w:left="440" w:header="482" w:footer="482" w:gutter="0"/>
          <w:cols w:space="720"/>
        </w:sectPr>
      </w:pPr>
    </w:p>
    <w:p w14:paraId="7A6C2C51" w14:textId="77777777" w:rsidR="00B1390E" w:rsidRDefault="00B1390E">
      <w:pPr>
        <w:pStyle w:val="Textoindependiente"/>
        <w:spacing w:before="32"/>
        <w:rPr>
          <w:i/>
          <w:sz w:val="20"/>
        </w:rPr>
      </w:pPr>
    </w:p>
    <w:p w14:paraId="7A6C2C52" w14:textId="1396576B" w:rsidR="00B1390E" w:rsidRDefault="003264C6">
      <w:pPr>
        <w:pStyle w:val="Textoindependiente"/>
        <w:ind w:left="1692"/>
        <w:rPr>
          <w:sz w:val="20"/>
        </w:rPr>
      </w:pPr>
      <w:r>
        <w:rPr>
          <w:noProof/>
        </w:rPr>
        <w:drawing>
          <wp:inline distT="0" distB="0" distL="0" distR="0" wp14:anchorId="09A471CD" wp14:editId="00AB576A">
            <wp:extent cx="5029200" cy="2727435"/>
            <wp:effectExtent l="0" t="0" r="0" b="15875"/>
            <wp:docPr id="1089492542" name="Gráfico 1">
              <a:extLst xmlns:a="http://schemas.openxmlformats.org/drawingml/2006/main">
                <a:ext uri="{FF2B5EF4-FFF2-40B4-BE49-F238E27FC236}">
                  <a16:creationId xmlns:a16="http://schemas.microsoft.com/office/drawing/2014/main" id="{2AEE47A9-4C62-484B-3EBE-44EBBC04B0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3CC20F9B" w14:textId="77777777" w:rsidR="00671FCA" w:rsidRDefault="00671FCA">
      <w:pPr>
        <w:pStyle w:val="Textoindependiente"/>
        <w:ind w:left="1692"/>
        <w:rPr>
          <w:sz w:val="20"/>
        </w:rPr>
      </w:pPr>
    </w:p>
    <w:p w14:paraId="7A016C38" w14:textId="3D930489" w:rsidR="00671FCA" w:rsidRDefault="00F5506B" w:rsidP="00C9081E">
      <w:pPr>
        <w:pStyle w:val="Textoindependiente"/>
        <w:spacing w:before="1"/>
        <w:jc w:val="center"/>
        <w:rPr>
          <w:i/>
          <w:sz w:val="6"/>
        </w:rPr>
      </w:pPr>
      <w:r>
        <w:rPr>
          <w:noProof/>
        </w:rPr>
        <w:drawing>
          <wp:inline distT="0" distB="0" distL="0" distR="0" wp14:anchorId="12941061" wp14:editId="0A573899">
            <wp:extent cx="2754000" cy="2574000"/>
            <wp:effectExtent l="0" t="0" r="8255" b="17145"/>
            <wp:docPr id="1247530047" name="Gráfico 1">
              <a:extLst xmlns:a="http://schemas.openxmlformats.org/drawingml/2006/main">
                <a:ext uri="{FF2B5EF4-FFF2-40B4-BE49-F238E27FC236}">
                  <a16:creationId xmlns:a16="http://schemas.microsoft.com/office/drawing/2014/main" id="{5ABC6DF7-CED2-07D9-4CD0-3BF5D16E55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r w:rsidR="0077667E">
        <w:rPr>
          <w:noProof/>
        </w:rPr>
        <w:drawing>
          <wp:inline distT="0" distB="0" distL="0" distR="0" wp14:anchorId="5CC4EA3D" wp14:editId="4B3671A7">
            <wp:extent cx="2656800" cy="2584800"/>
            <wp:effectExtent l="0" t="0" r="10795" b="6350"/>
            <wp:docPr id="34336466" name="Gráfico 1">
              <a:extLst xmlns:a="http://schemas.openxmlformats.org/drawingml/2006/main">
                <a:ext uri="{FF2B5EF4-FFF2-40B4-BE49-F238E27FC236}">
                  <a16:creationId xmlns:a16="http://schemas.microsoft.com/office/drawing/2014/main" id="{FBA98A35-6BE3-17BB-4224-E3A71AF4A3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r w:rsidR="00970732">
        <w:rPr>
          <w:noProof/>
        </w:rPr>
        <w:drawing>
          <wp:inline distT="0" distB="0" distL="0" distR="0" wp14:anchorId="2243C0C4" wp14:editId="2B2C9E92">
            <wp:extent cx="2725200" cy="2635200"/>
            <wp:effectExtent l="0" t="0" r="18415" b="13335"/>
            <wp:docPr id="1682415913" name="Gráfico 1">
              <a:extLst xmlns:a="http://schemas.openxmlformats.org/drawingml/2006/main">
                <a:ext uri="{FF2B5EF4-FFF2-40B4-BE49-F238E27FC236}">
                  <a16:creationId xmlns:a16="http://schemas.microsoft.com/office/drawing/2014/main" id="{60611430-52AB-9118-3558-DF8A443134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sidR="00B2274A">
        <w:rPr>
          <w:noProof/>
        </w:rPr>
        <w:drawing>
          <wp:inline distT="0" distB="0" distL="0" distR="0" wp14:anchorId="4C21D8AE" wp14:editId="5A49B87C">
            <wp:extent cx="2725200" cy="2635200"/>
            <wp:effectExtent l="0" t="0" r="18415" b="13335"/>
            <wp:docPr id="1358237073" name="Gráfico 1">
              <a:extLst xmlns:a="http://schemas.openxmlformats.org/drawingml/2006/main">
                <a:ext uri="{FF2B5EF4-FFF2-40B4-BE49-F238E27FC236}">
                  <a16:creationId xmlns:a16="http://schemas.microsoft.com/office/drawing/2014/main" id="{8E19DB1B-63E8-4457-A2BB-0D274E2838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08D880C9" w14:textId="77777777" w:rsidR="00671FCA" w:rsidRDefault="00671FCA">
      <w:pPr>
        <w:pStyle w:val="Textoindependiente"/>
        <w:spacing w:before="1"/>
        <w:rPr>
          <w:i/>
          <w:sz w:val="6"/>
        </w:rPr>
      </w:pPr>
    </w:p>
    <w:p w14:paraId="1CEC4899" w14:textId="77777777" w:rsidR="00671FCA" w:rsidRDefault="00671FCA">
      <w:pPr>
        <w:pStyle w:val="Textoindependiente"/>
        <w:spacing w:before="1"/>
        <w:rPr>
          <w:i/>
          <w:sz w:val="6"/>
        </w:rPr>
      </w:pPr>
    </w:p>
    <w:p w14:paraId="1F5F5874" w14:textId="77777777" w:rsidR="00671FCA" w:rsidRDefault="00671FCA">
      <w:pPr>
        <w:pStyle w:val="Textoindependiente"/>
        <w:spacing w:before="1"/>
        <w:rPr>
          <w:i/>
          <w:sz w:val="6"/>
        </w:rPr>
      </w:pPr>
    </w:p>
    <w:p w14:paraId="7A6C2C53" w14:textId="539B6EF8" w:rsidR="00B1390E" w:rsidRDefault="00B1390E" w:rsidP="00884C3F">
      <w:pPr>
        <w:pStyle w:val="Textoindependiente"/>
        <w:spacing w:before="1"/>
        <w:jc w:val="center"/>
        <w:rPr>
          <w:i/>
          <w:sz w:val="6"/>
        </w:rPr>
      </w:pPr>
    </w:p>
    <w:p w14:paraId="7A6C2C54" w14:textId="77777777" w:rsidR="00B1390E" w:rsidRDefault="00B1390E">
      <w:pPr>
        <w:pStyle w:val="Textoindependiente"/>
        <w:rPr>
          <w:i/>
          <w:sz w:val="9"/>
        </w:rPr>
      </w:pPr>
    </w:p>
    <w:p w14:paraId="32712880" w14:textId="77777777" w:rsidR="00B1390E" w:rsidRDefault="00B1390E">
      <w:pPr>
        <w:rPr>
          <w:sz w:val="9"/>
        </w:rPr>
      </w:pPr>
    </w:p>
    <w:p w14:paraId="07AC00A1" w14:textId="77777777" w:rsidR="00807965" w:rsidRDefault="00807965">
      <w:pPr>
        <w:rPr>
          <w:sz w:val="9"/>
        </w:rPr>
      </w:pPr>
    </w:p>
    <w:p w14:paraId="7A6C2C55" w14:textId="78B82B61" w:rsidR="0033124B" w:rsidRDefault="0033124B">
      <w:pPr>
        <w:rPr>
          <w:sz w:val="9"/>
        </w:rPr>
        <w:sectPr w:rsidR="0033124B" w:rsidSect="008B2D28">
          <w:pgSz w:w="11907" w:h="16840" w:code="9"/>
          <w:pgMar w:top="1000" w:right="300" w:bottom="880" w:left="440" w:header="482" w:footer="482" w:gutter="0"/>
          <w:cols w:space="720"/>
        </w:sectPr>
      </w:pPr>
    </w:p>
    <w:bookmarkStart w:id="16" w:name="_TOC_250010"/>
    <w:p w14:paraId="6F357FB9" w14:textId="1C6F9F47" w:rsidR="0033124B" w:rsidRPr="0033124B" w:rsidRDefault="0033124B" w:rsidP="0033124B">
      <w:pPr>
        <w:pStyle w:val="Ttulo2"/>
        <w:tabs>
          <w:tab w:val="left" w:pos="692"/>
        </w:tabs>
        <w:spacing w:before="126"/>
        <w:ind w:left="692" w:firstLine="0"/>
        <w:jc w:val="center"/>
      </w:pPr>
      <w:r>
        <w:rPr>
          <w:noProof/>
        </w:rPr>
        <w:lastRenderedPageBreak/>
        <mc:AlternateContent>
          <mc:Choice Requires="wps">
            <w:drawing>
              <wp:anchor distT="0" distB="0" distL="0" distR="0" simplePos="0" relativeHeight="251658240" behindDoc="1" locked="0" layoutInCell="1" allowOverlap="1" wp14:anchorId="2AE90EB0" wp14:editId="141C4CDE">
                <wp:simplePos x="0" y="0"/>
                <wp:positionH relativeFrom="page">
                  <wp:posOffset>6923405</wp:posOffset>
                </wp:positionH>
                <wp:positionV relativeFrom="page">
                  <wp:posOffset>313055</wp:posOffset>
                </wp:positionV>
                <wp:extent cx="3441600" cy="342000"/>
                <wp:effectExtent l="0" t="0" r="0" b="0"/>
                <wp:wrapNone/>
                <wp:docPr id="1341" name="Textbox 1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1600" cy="342000"/>
                        </a:xfrm>
                        <a:prstGeom prst="rect">
                          <a:avLst/>
                        </a:prstGeom>
                      </wps:spPr>
                      <wps:txbx>
                        <w:txbxContent>
                          <w:p w14:paraId="1182412E" w14:textId="77777777" w:rsidR="0033124B" w:rsidRDefault="0033124B" w:rsidP="0033124B">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4D0B35C9" w14:textId="4D06A41E" w:rsidR="0033124B" w:rsidRDefault="0033124B" w:rsidP="0033124B">
                            <w:pPr>
                              <w:spacing w:before="79"/>
                              <w:ind w:right="19"/>
                              <w:jc w:val="right"/>
                              <w:rPr>
                                <w:sz w:val="18"/>
                              </w:rPr>
                            </w:pPr>
                            <w:r>
                              <w:rPr>
                                <w:color w:val="990033"/>
                                <w:sz w:val="18"/>
                              </w:rPr>
                              <w:t>Campaña</w:t>
                            </w:r>
                            <w:r>
                              <w:rPr>
                                <w:color w:val="990033"/>
                                <w:spacing w:val="-4"/>
                                <w:sz w:val="18"/>
                              </w:rPr>
                              <w:t xml:space="preserve"> </w:t>
                            </w:r>
                            <w:r>
                              <w:rPr>
                                <w:color w:val="990033"/>
                                <w:spacing w:val="-2"/>
                                <w:sz w:val="18"/>
                              </w:rPr>
                              <w:t>202</w:t>
                            </w:r>
                            <w:r w:rsidR="00C81BC4">
                              <w:rPr>
                                <w:color w:val="990033"/>
                                <w:spacing w:val="-2"/>
                                <w:sz w:val="18"/>
                              </w:rPr>
                              <w:t>2</w:t>
                            </w:r>
                            <w:r>
                              <w:rPr>
                                <w:color w:val="990033"/>
                                <w:spacing w:val="-2"/>
                                <w:sz w:val="18"/>
                              </w:rPr>
                              <w:t>/202</w:t>
                            </w:r>
                            <w:r w:rsidR="00C81BC4">
                              <w:rPr>
                                <w:color w:val="990033"/>
                                <w:spacing w:val="-2"/>
                                <w:sz w:val="18"/>
                              </w:rPr>
                              <w:t>3</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2AE90EB0" id="Textbox 1341" o:spid="_x0000_s1033" type="#_x0000_t202" style="position:absolute;left:0;text-align:left;margin-left:545.15pt;margin-top:24.65pt;width:271pt;height:26.9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" filled="f" stroked="f">
                <v:textbox inset="0,0,0,0">
                  <w:txbxContent>
                    <w:p w14:paraId="1182412E" w14:textId="77777777" w:rsidR="0033124B" w:rsidRDefault="0033124B" w:rsidP="0033124B">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4D0B35C9" w14:textId="4D06A41E" w:rsidR="0033124B" w:rsidRDefault="0033124B" w:rsidP="0033124B">
                      <w:pPr>
                        <w:spacing w:before="79"/>
                        <w:ind w:right="19"/>
                        <w:jc w:val="right"/>
                        <w:rPr>
                          <w:sz w:val="18"/>
                        </w:rPr>
                      </w:pPr>
                      <w:r>
                        <w:rPr>
                          <w:color w:val="990033"/>
                          <w:sz w:val="18"/>
                        </w:rPr>
                        <w:t>Campaña</w:t>
                      </w:r>
                      <w:r>
                        <w:rPr>
                          <w:color w:val="990033"/>
                          <w:spacing w:val="-4"/>
                          <w:sz w:val="18"/>
                        </w:rPr>
                        <w:t xml:space="preserve"> </w:t>
                      </w:r>
                      <w:r>
                        <w:rPr>
                          <w:color w:val="990033"/>
                          <w:spacing w:val="-2"/>
                          <w:sz w:val="18"/>
                        </w:rPr>
                        <w:t>202</w:t>
                      </w:r>
                      <w:r w:rsidR="00C81BC4">
                        <w:rPr>
                          <w:color w:val="990033"/>
                          <w:spacing w:val="-2"/>
                          <w:sz w:val="18"/>
                        </w:rPr>
                        <w:t>2</w:t>
                      </w:r>
                      <w:r>
                        <w:rPr>
                          <w:color w:val="990033"/>
                          <w:spacing w:val="-2"/>
                          <w:sz w:val="18"/>
                        </w:rPr>
                        <w:t>/202</w:t>
                      </w:r>
                      <w:r w:rsidR="00C81BC4">
                        <w:rPr>
                          <w:color w:val="990033"/>
                          <w:spacing w:val="-2"/>
                          <w:sz w:val="18"/>
                        </w:rPr>
                        <w:t>3</w:t>
                      </w:r>
                    </w:p>
                  </w:txbxContent>
                </v:textbox>
                <w10:wrap anchorx="page" anchory="page"/>
              </v:shape>
            </w:pict>
          </mc:Fallback>
        </mc:AlternateContent>
      </w:r>
    </w:p>
    <w:p w14:paraId="7A6C2C56" w14:textId="795A68B3" w:rsidR="00B1390E" w:rsidRDefault="00AA1E9C">
      <w:pPr>
        <w:pStyle w:val="Ttulo2"/>
        <w:numPr>
          <w:ilvl w:val="0"/>
          <w:numId w:val="9"/>
        </w:numPr>
        <w:tabs>
          <w:tab w:val="left" w:pos="692"/>
        </w:tabs>
        <w:spacing w:before="126"/>
        <w:ind w:left="692" w:hanging="453"/>
        <w:jc w:val="left"/>
      </w:pPr>
      <w:r>
        <w:rPr>
          <w:color w:val="990033"/>
        </w:rPr>
        <w:t>Comercialización</w:t>
      </w:r>
      <w:r>
        <w:rPr>
          <w:color w:val="990033"/>
          <w:spacing w:val="-4"/>
        </w:rPr>
        <w:t xml:space="preserve"> </w:t>
      </w:r>
      <w:r>
        <w:rPr>
          <w:color w:val="990033"/>
        </w:rPr>
        <w:t>exterior</w:t>
      </w:r>
      <w:r>
        <w:rPr>
          <w:color w:val="990033"/>
          <w:spacing w:val="-3"/>
        </w:rPr>
        <w:t xml:space="preserve"> </w:t>
      </w:r>
      <w:r>
        <w:rPr>
          <w:color w:val="990033"/>
        </w:rPr>
        <w:t>por</w:t>
      </w:r>
      <w:r>
        <w:rPr>
          <w:color w:val="990033"/>
          <w:spacing w:val="-1"/>
        </w:rPr>
        <w:t xml:space="preserve"> </w:t>
      </w:r>
      <w:r>
        <w:rPr>
          <w:color w:val="990033"/>
        </w:rPr>
        <w:t>países</w:t>
      </w:r>
      <w:r>
        <w:rPr>
          <w:color w:val="990033"/>
          <w:spacing w:val="-2"/>
        </w:rPr>
        <w:t xml:space="preserve"> </w:t>
      </w:r>
      <w:r>
        <w:rPr>
          <w:color w:val="990033"/>
        </w:rPr>
        <w:t>de</w:t>
      </w:r>
      <w:r>
        <w:rPr>
          <w:color w:val="990033"/>
          <w:spacing w:val="-4"/>
        </w:rPr>
        <w:t xml:space="preserve"> </w:t>
      </w:r>
      <w:r>
        <w:rPr>
          <w:color w:val="990033"/>
        </w:rPr>
        <w:t>la</w:t>
      </w:r>
      <w:r>
        <w:rPr>
          <w:color w:val="990033"/>
          <w:spacing w:val="-3"/>
        </w:rPr>
        <w:t xml:space="preserve"> </w:t>
      </w:r>
      <w:r>
        <w:rPr>
          <w:color w:val="990033"/>
        </w:rPr>
        <w:t>Unión</w:t>
      </w:r>
      <w:r>
        <w:rPr>
          <w:color w:val="990033"/>
          <w:spacing w:val="-3"/>
        </w:rPr>
        <w:t xml:space="preserve"> </w:t>
      </w:r>
      <w:r>
        <w:rPr>
          <w:color w:val="990033"/>
        </w:rPr>
        <w:t xml:space="preserve">Europea </w:t>
      </w:r>
      <w:bookmarkEnd w:id="16"/>
      <w:r>
        <w:rPr>
          <w:color w:val="990033"/>
          <w:spacing w:val="-4"/>
        </w:rPr>
        <w:t>(hl)</w:t>
      </w:r>
    </w:p>
    <w:p w14:paraId="7A6C2C57" w14:textId="4EF1B276" w:rsidR="00B1390E" w:rsidRDefault="00B1390E">
      <w:pPr>
        <w:pStyle w:val="Textoindependiente"/>
        <w:rPr>
          <w:b/>
          <w:sz w:val="13"/>
        </w:rPr>
      </w:pPr>
    </w:p>
    <w:tbl>
      <w:tblPr>
        <w:tblW w:w="14540" w:type="dxa"/>
        <w:jc w:val="center"/>
        <w:tblBorders>
          <w:top w:val="single" w:sz="8" w:space="0" w:color="933634"/>
          <w:left w:val="single" w:sz="8" w:space="0" w:color="933634"/>
          <w:bottom w:val="single" w:sz="8" w:space="0" w:color="933634"/>
          <w:right w:val="single" w:sz="8" w:space="0" w:color="933634"/>
          <w:insideH w:val="single" w:sz="8" w:space="0" w:color="933634"/>
          <w:insideV w:val="single" w:sz="8" w:space="0" w:color="933634"/>
        </w:tblBorders>
        <w:tblCellMar>
          <w:left w:w="70" w:type="dxa"/>
          <w:right w:w="70" w:type="dxa"/>
        </w:tblCellMar>
        <w:tblLook w:val="04A0" w:firstRow="1" w:lastRow="0" w:firstColumn="1" w:lastColumn="0" w:noHBand="0" w:noVBand="1"/>
      </w:tblPr>
      <w:tblGrid>
        <w:gridCol w:w="533"/>
        <w:gridCol w:w="596"/>
        <w:gridCol w:w="545"/>
        <w:gridCol w:w="596"/>
        <w:gridCol w:w="495"/>
        <w:gridCol w:w="495"/>
        <w:gridCol w:w="495"/>
        <w:gridCol w:w="495"/>
        <w:gridCol w:w="545"/>
        <w:gridCol w:w="436"/>
        <w:gridCol w:w="419"/>
        <w:gridCol w:w="495"/>
        <w:gridCol w:w="545"/>
        <w:gridCol w:w="545"/>
        <w:gridCol w:w="419"/>
        <w:gridCol w:w="419"/>
        <w:gridCol w:w="495"/>
        <w:gridCol w:w="495"/>
        <w:gridCol w:w="495"/>
        <w:gridCol w:w="495"/>
        <w:gridCol w:w="495"/>
        <w:gridCol w:w="419"/>
        <w:gridCol w:w="545"/>
        <w:gridCol w:w="545"/>
        <w:gridCol w:w="495"/>
        <w:gridCol w:w="419"/>
        <w:gridCol w:w="545"/>
        <w:gridCol w:w="495"/>
        <w:gridCol w:w="529"/>
      </w:tblGrid>
      <w:tr w:rsidR="006E4C92" w:rsidRPr="00A56650" w14:paraId="0F246A44" w14:textId="77777777" w:rsidTr="006E4C92">
        <w:trPr>
          <w:trHeight w:val="288"/>
          <w:tblHeader/>
          <w:jc w:val="center"/>
        </w:trPr>
        <w:tc>
          <w:tcPr>
            <w:tcW w:w="533" w:type="dxa"/>
            <w:shd w:val="clear" w:color="000000" w:fill="D99493"/>
            <w:vAlign w:val="center"/>
            <w:hideMark/>
          </w:tcPr>
          <w:p w14:paraId="65065B01" w14:textId="77777777" w:rsidR="001F7C2C" w:rsidRPr="00A56650" w:rsidRDefault="001F7C2C" w:rsidP="003204C6">
            <w:pPr>
              <w:jc w:val="center"/>
              <w:rPr>
                <w:rFonts w:eastAsia="Times New Roman" w:cs="Times New Roman"/>
                <w:b/>
                <w:bCs/>
                <w:color w:val="000000"/>
                <w:sz w:val="8"/>
                <w:szCs w:val="8"/>
                <w:lang w:eastAsia="es-ES"/>
              </w:rPr>
            </w:pPr>
            <w:r w:rsidRPr="00A56650">
              <w:rPr>
                <w:rFonts w:eastAsia="Times New Roman" w:cs="Times New Roman"/>
                <w:b/>
                <w:bCs/>
                <w:color w:val="000000"/>
                <w:sz w:val="8"/>
                <w:szCs w:val="8"/>
                <w:lang w:eastAsia="es-ES"/>
              </w:rPr>
              <w:t>DOPs</w:t>
            </w:r>
          </w:p>
        </w:tc>
        <w:tc>
          <w:tcPr>
            <w:tcW w:w="596" w:type="dxa"/>
            <w:shd w:val="clear" w:color="000000" w:fill="D99694"/>
            <w:vAlign w:val="center"/>
            <w:hideMark/>
          </w:tcPr>
          <w:p w14:paraId="3FDE1559"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Alemania</w:t>
            </w:r>
          </w:p>
        </w:tc>
        <w:tc>
          <w:tcPr>
            <w:tcW w:w="545" w:type="dxa"/>
            <w:shd w:val="clear" w:color="000000" w:fill="D99694"/>
            <w:vAlign w:val="center"/>
            <w:hideMark/>
          </w:tcPr>
          <w:p w14:paraId="45E5C4F5"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Austria</w:t>
            </w:r>
          </w:p>
        </w:tc>
        <w:tc>
          <w:tcPr>
            <w:tcW w:w="596" w:type="dxa"/>
            <w:shd w:val="clear" w:color="000000" w:fill="D99694"/>
            <w:vAlign w:val="center"/>
            <w:hideMark/>
          </w:tcPr>
          <w:p w14:paraId="1AC1CBBD"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Bélgica</w:t>
            </w:r>
          </w:p>
        </w:tc>
        <w:tc>
          <w:tcPr>
            <w:tcW w:w="495" w:type="dxa"/>
            <w:shd w:val="clear" w:color="auto" w:fill="D99694"/>
            <w:vAlign w:val="center"/>
            <w:hideMark/>
          </w:tcPr>
          <w:p w14:paraId="17B1D83F" w14:textId="2AE88825"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Bulgaria</w:t>
            </w:r>
          </w:p>
        </w:tc>
        <w:tc>
          <w:tcPr>
            <w:tcW w:w="495" w:type="dxa"/>
            <w:shd w:val="clear" w:color="auto" w:fill="D99694"/>
            <w:vAlign w:val="center"/>
          </w:tcPr>
          <w:p w14:paraId="1FA13DF4" w14:textId="6D5CD8A8" w:rsidR="001F7C2C" w:rsidRPr="009B224F" w:rsidRDefault="002A7683"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Checa, República</w:t>
            </w:r>
          </w:p>
        </w:tc>
        <w:tc>
          <w:tcPr>
            <w:tcW w:w="495" w:type="dxa"/>
            <w:shd w:val="clear" w:color="auto" w:fill="D99694"/>
            <w:vAlign w:val="center"/>
            <w:hideMark/>
          </w:tcPr>
          <w:p w14:paraId="1CC1A069" w14:textId="1ED9ABD1"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Chipre</w:t>
            </w:r>
          </w:p>
        </w:tc>
        <w:tc>
          <w:tcPr>
            <w:tcW w:w="495" w:type="dxa"/>
            <w:shd w:val="clear" w:color="auto" w:fill="D99694"/>
            <w:vAlign w:val="center"/>
            <w:hideMark/>
          </w:tcPr>
          <w:p w14:paraId="4B33A679"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Croacia</w:t>
            </w:r>
          </w:p>
        </w:tc>
        <w:tc>
          <w:tcPr>
            <w:tcW w:w="545" w:type="dxa"/>
            <w:shd w:val="clear" w:color="auto" w:fill="D99694"/>
            <w:vAlign w:val="center"/>
            <w:hideMark/>
          </w:tcPr>
          <w:p w14:paraId="178650FE"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Dinamarca</w:t>
            </w:r>
          </w:p>
        </w:tc>
        <w:tc>
          <w:tcPr>
            <w:tcW w:w="436" w:type="dxa"/>
            <w:shd w:val="clear" w:color="auto" w:fill="D99694"/>
            <w:vAlign w:val="center"/>
            <w:hideMark/>
          </w:tcPr>
          <w:p w14:paraId="16DDDC5E"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Eslovaquia</w:t>
            </w:r>
          </w:p>
        </w:tc>
        <w:tc>
          <w:tcPr>
            <w:tcW w:w="419" w:type="dxa"/>
            <w:shd w:val="clear" w:color="auto" w:fill="D99694"/>
            <w:vAlign w:val="center"/>
            <w:hideMark/>
          </w:tcPr>
          <w:p w14:paraId="585BCF8C"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Eslovenia</w:t>
            </w:r>
          </w:p>
        </w:tc>
        <w:tc>
          <w:tcPr>
            <w:tcW w:w="495" w:type="dxa"/>
            <w:shd w:val="clear" w:color="auto" w:fill="D99694"/>
            <w:vAlign w:val="center"/>
            <w:hideMark/>
          </w:tcPr>
          <w:p w14:paraId="5536200D"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Estonia</w:t>
            </w:r>
          </w:p>
        </w:tc>
        <w:tc>
          <w:tcPr>
            <w:tcW w:w="545" w:type="dxa"/>
            <w:shd w:val="clear" w:color="auto" w:fill="D99694"/>
            <w:vAlign w:val="center"/>
            <w:hideMark/>
          </w:tcPr>
          <w:p w14:paraId="187865AC"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Finlandia</w:t>
            </w:r>
          </w:p>
        </w:tc>
        <w:tc>
          <w:tcPr>
            <w:tcW w:w="545" w:type="dxa"/>
            <w:shd w:val="clear" w:color="auto" w:fill="D99694"/>
            <w:vAlign w:val="center"/>
            <w:hideMark/>
          </w:tcPr>
          <w:p w14:paraId="5DE12DE1"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Francia</w:t>
            </w:r>
          </w:p>
        </w:tc>
        <w:tc>
          <w:tcPr>
            <w:tcW w:w="419" w:type="dxa"/>
            <w:shd w:val="clear" w:color="auto" w:fill="D99694"/>
            <w:vAlign w:val="center"/>
            <w:hideMark/>
          </w:tcPr>
          <w:p w14:paraId="22AA0BFF"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Grecia</w:t>
            </w:r>
          </w:p>
        </w:tc>
        <w:tc>
          <w:tcPr>
            <w:tcW w:w="419" w:type="dxa"/>
            <w:shd w:val="clear" w:color="auto" w:fill="D99694"/>
            <w:vAlign w:val="center"/>
            <w:hideMark/>
          </w:tcPr>
          <w:p w14:paraId="06857A51"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Hungría</w:t>
            </w:r>
          </w:p>
        </w:tc>
        <w:tc>
          <w:tcPr>
            <w:tcW w:w="495" w:type="dxa"/>
            <w:shd w:val="clear" w:color="auto" w:fill="D99694"/>
            <w:vAlign w:val="center"/>
            <w:hideMark/>
          </w:tcPr>
          <w:p w14:paraId="49B22B00"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Irlanda</w:t>
            </w:r>
          </w:p>
        </w:tc>
        <w:tc>
          <w:tcPr>
            <w:tcW w:w="495" w:type="dxa"/>
            <w:shd w:val="clear" w:color="auto" w:fill="D99694"/>
            <w:vAlign w:val="center"/>
            <w:hideMark/>
          </w:tcPr>
          <w:p w14:paraId="532873F8"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Italia</w:t>
            </w:r>
          </w:p>
        </w:tc>
        <w:tc>
          <w:tcPr>
            <w:tcW w:w="495" w:type="dxa"/>
            <w:shd w:val="clear" w:color="auto" w:fill="D99694"/>
            <w:vAlign w:val="center"/>
            <w:hideMark/>
          </w:tcPr>
          <w:p w14:paraId="51F5CA2F"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Letonia</w:t>
            </w:r>
          </w:p>
        </w:tc>
        <w:tc>
          <w:tcPr>
            <w:tcW w:w="495" w:type="dxa"/>
            <w:shd w:val="clear" w:color="auto" w:fill="D99694"/>
            <w:vAlign w:val="center"/>
            <w:hideMark/>
          </w:tcPr>
          <w:p w14:paraId="5D5A45CA"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Lituania</w:t>
            </w:r>
          </w:p>
        </w:tc>
        <w:tc>
          <w:tcPr>
            <w:tcW w:w="495" w:type="dxa"/>
            <w:shd w:val="clear" w:color="auto" w:fill="D99694"/>
            <w:vAlign w:val="center"/>
            <w:hideMark/>
          </w:tcPr>
          <w:p w14:paraId="6B34329E"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Luxemburgo</w:t>
            </w:r>
          </w:p>
        </w:tc>
        <w:tc>
          <w:tcPr>
            <w:tcW w:w="419" w:type="dxa"/>
            <w:shd w:val="clear" w:color="auto" w:fill="D99694"/>
            <w:vAlign w:val="center"/>
            <w:hideMark/>
          </w:tcPr>
          <w:p w14:paraId="4C86C83D"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Malta</w:t>
            </w:r>
          </w:p>
        </w:tc>
        <w:tc>
          <w:tcPr>
            <w:tcW w:w="545" w:type="dxa"/>
            <w:shd w:val="clear" w:color="auto" w:fill="D99694"/>
            <w:vAlign w:val="center"/>
          </w:tcPr>
          <w:p w14:paraId="246E129C" w14:textId="31DED314" w:rsidR="001F7C2C" w:rsidRPr="009B224F" w:rsidRDefault="002A7683"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Países Bajos</w:t>
            </w:r>
          </w:p>
        </w:tc>
        <w:tc>
          <w:tcPr>
            <w:tcW w:w="545" w:type="dxa"/>
            <w:shd w:val="clear" w:color="auto" w:fill="D99694"/>
            <w:vAlign w:val="center"/>
            <w:hideMark/>
          </w:tcPr>
          <w:p w14:paraId="69BCBB47" w14:textId="063B1A56"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Polonia</w:t>
            </w:r>
          </w:p>
        </w:tc>
        <w:tc>
          <w:tcPr>
            <w:tcW w:w="495" w:type="dxa"/>
            <w:shd w:val="clear" w:color="auto" w:fill="D99694"/>
            <w:vAlign w:val="center"/>
            <w:hideMark/>
          </w:tcPr>
          <w:p w14:paraId="08697AF2"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Portugal</w:t>
            </w:r>
          </w:p>
        </w:tc>
        <w:tc>
          <w:tcPr>
            <w:tcW w:w="419" w:type="dxa"/>
            <w:shd w:val="clear" w:color="auto" w:fill="D99694"/>
            <w:vAlign w:val="center"/>
            <w:hideMark/>
          </w:tcPr>
          <w:p w14:paraId="43357330"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Rumania</w:t>
            </w:r>
          </w:p>
        </w:tc>
        <w:tc>
          <w:tcPr>
            <w:tcW w:w="545" w:type="dxa"/>
            <w:shd w:val="clear" w:color="auto" w:fill="D99694"/>
            <w:vAlign w:val="center"/>
            <w:hideMark/>
          </w:tcPr>
          <w:p w14:paraId="7490C17D" w14:textId="77777777"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Suecia</w:t>
            </w:r>
          </w:p>
        </w:tc>
        <w:tc>
          <w:tcPr>
            <w:tcW w:w="495" w:type="dxa"/>
            <w:shd w:val="clear" w:color="auto" w:fill="D99694"/>
            <w:vAlign w:val="center"/>
          </w:tcPr>
          <w:p w14:paraId="7D20E21A" w14:textId="77777777" w:rsidR="008909A5" w:rsidRPr="009B224F" w:rsidRDefault="002A7683"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 xml:space="preserve">UE </w:t>
            </w:r>
          </w:p>
          <w:p w14:paraId="2D2B9DF7" w14:textId="37DB8F9A" w:rsidR="001F7C2C" w:rsidRPr="009B224F" w:rsidRDefault="002A7683"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(sin especificar)</w:t>
            </w:r>
          </w:p>
        </w:tc>
        <w:tc>
          <w:tcPr>
            <w:tcW w:w="529" w:type="dxa"/>
            <w:shd w:val="clear" w:color="auto" w:fill="D99694"/>
            <w:vAlign w:val="center"/>
            <w:hideMark/>
          </w:tcPr>
          <w:p w14:paraId="705BDC6E" w14:textId="1D1E4436" w:rsidR="001F7C2C" w:rsidRPr="009B224F" w:rsidRDefault="001F7C2C" w:rsidP="003204C6">
            <w:pPr>
              <w:jc w:val="center"/>
              <w:rPr>
                <w:rFonts w:eastAsia="Times New Roman" w:cs="Times New Roman"/>
                <w:b/>
                <w:bCs/>
                <w:color w:val="000000"/>
                <w:sz w:val="6"/>
                <w:szCs w:val="6"/>
                <w:lang w:eastAsia="es-ES"/>
              </w:rPr>
            </w:pPr>
            <w:r w:rsidRPr="009B224F">
              <w:rPr>
                <w:rFonts w:eastAsia="Times New Roman" w:cs="Times New Roman"/>
                <w:b/>
                <w:bCs/>
                <w:color w:val="000000"/>
                <w:sz w:val="6"/>
                <w:szCs w:val="6"/>
                <w:lang w:eastAsia="es-ES"/>
              </w:rPr>
              <w:t>TOTAL U.E.</w:t>
            </w:r>
          </w:p>
        </w:tc>
      </w:tr>
      <w:tr w:rsidR="006E4C92" w:rsidRPr="00A56650" w14:paraId="01B02672" w14:textId="77777777" w:rsidTr="006E4C92">
        <w:trPr>
          <w:trHeight w:val="288"/>
          <w:jc w:val="center"/>
        </w:trPr>
        <w:tc>
          <w:tcPr>
            <w:tcW w:w="533" w:type="dxa"/>
            <w:shd w:val="clear" w:color="000000" w:fill="F1DDDC"/>
            <w:vAlign w:val="center"/>
            <w:hideMark/>
          </w:tcPr>
          <w:p w14:paraId="030D6163" w14:textId="1397CA44"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Abadía Retuerta</w:t>
            </w:r>
          </w:p>
        </w:tc>
        <w:tc>
          <w:tcPr>
            <w:tcW w:w="596" w:type="dxa"/>
            <w:vAlign w:val="center"/>
            <w:hideMark/>
          </w:tcPr>
          <w:p w14:paraId="335DCCA9" w14:textId="3E8C4F2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42,00</w:t>
            </w:r>
          </w:p>
        </w:tc>
        <w:tc>
          <w:tcPr>
            <w:tcW w:w="545" w:type="dxa"/>
            <w:vAlign w:val="center"/>
            <w:hideMark/>
          </w:tcPr>
          <w:p w14:paraId="308143FE" w14:textId="27C6534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0,95</w:t>
            </w:r>
          </w:p>
        </w:tc>
        <w:tc>
          <w:tcPr>
            <w:tcW w:w="596" w:type="dxa"/>
            <w:vAlign w:val="center"/>
            <w:hideMark/>
          </w:tcPr>
          <w:p w14:paraId="6A1A3486" w14:textId="7E75B42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7,96</w:t>
            </w:r>
          </w:p>
        </w:tc>
        <w:tc>
          <w:tcPr>
            <w:tcW w:w="495" w:type="dxa"/>
            <w:vAlign w:val="center"/>
            <w:hideMark/>
          </w:tcPr>
          <w:p w14:paraId="0A5DDCF0" w14:textId="048CB1C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0527589E" w14:textId="248C098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1,73</w:t>
            </w:r>
          </w:p>
        </w:tc>
        <w:tc>
          <w:tcPr>
            <w:tcW w:w="495" w:type="dxa"/>
            <w:vAlign w:val="center"/>
            <w:hideMark/>
          </w:tcPr>
          <w:p w14:paraId="4DF19803" w14:textId="2B55BC9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861871A" w14:textId="1331743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0,40</w:t>
            </w:r>
          </w:p>
        </w:tc>
        <w:tc>
          <w:tcPr>
            <w:tcW w:w="545" w:type="dxa"/>
            <w:vAlign w:val="center"/>
            <w:hideMark/>
          </w:tcPr>
          <w:p w14:paraId="6088CC61" w14:textId="6B44C0D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0,29</w:t>
            </w:r>
          </w:p>
        </w:tc>
        <w:tc>
          <w:tcPr>
            <w:tcW w:w="436" w:type="dxa"/>
            <w:vAlign w:val="center"/>
            <w:hideMark/>
          </w:tcPr>
          <w:p w14:paraId="7B15A091" w14:textId="47A5F36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07BDDA22" w14:textId="4477C2C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965FCC8" w14:textId="41776E7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789F417F" w14:textId="1DD6550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7,00</w:t>
            </w:r>
          </w:p>
        </w:tc>
        <w:tc>
          <w:tcPr>
            <w:tcW w:w="545" w:type="dxa"/>
            <w:vAlign w:val="center"/>
            <w:hideMark/>
          </w:tcPr>
          <w:p w14:paraId="10A091DC" w14:textId="4287C58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7B086DF9" w14:textId="6DB2A94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0,10</w:t>
            </w:r>
          </w:p>
        </w:tc>
        <w:tc>
          <w:tcPr>
            <w:tcW w:w="419" w:type="dxa"/>
            <w:vAlign w:val="center"/>
            <w:hideMark/>
          </w:tcPr>
          <w:p w14:paraId="19F663A0" w14:textId="7A15210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C589FBC" w14:textId="17A1A6C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0,13</w:t>
            </w:r>
          </w:p>
        </w:tc>
        <w:tc>
          <w:tcPr>
            <w:tcW w:w="495" w:type="dxa"/>
            <w:vAlign w:val="center"/>
            <w:hideMark/>
          </w:tcPr>
          <w:p w14:paraId="0EF4A207" w14:textId="2F88A71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4,10</w:t>
            </w:r>
          </w:p>
        </w:tc>
        <w:tc>
          <w:tcPr>
            <w:tcW w:w="495" w:type="dxa"/>
            <w:vAlign w:val="center"/>
            <w:hideMark/>
          </w:tcPr>
          <w:p w14:paraId="59F898E5" w14:textId="287E118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10E656E" w14:textId="0773B73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055F771" w14:textId="7D48C23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3,85</w:t>
            </w:r>
          </w:p>
        </w:tc>
        <w:tc>
          <w:tcPr>
            <w:tcW w:w="419" w:type="dxa"/>
            <w:vAlign w:val="center"/>
            <w:hideMark/>
          </w:tcPr>
          <w:p w14:paraId="4D0272A8" w14:textId="6B50E21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419A81A0" w14:textId="18FEB2A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16,62</w:t>
            </w:r>
          </w:p>
        </w:tc>
        <w:tc>
          <w:tcPr>
            <w:tcW w:w="545" w:type="dxa"/>
            <w:vAlign w:val="center"/>
            <w:hideMark/>
          </w:tcPr>
          <w:p w14:paraId="71F5713E" w14:textId="7E1759F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0064C09" w14:textId="60E47C7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0,23</w:t>
            </w:r>
          </w:p>
        </w:tc>
        <w:tc>
          <w:tcPr>
            <w:tcW w:w="419" w:type="dxa"/>
            <w:vAlign w:val="center"/>
            <w:hideMark/>
          </w:tcPr>
          <w:p w14:paraId="5C7418EA" w14:textId="3888437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6CECAC5C" w14:textId="5E9007D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0,71</w:t>
            </w:r>
          </w:p>
        </w:tc>
        <w:tc>
          <w:tcPr>
            <w:tcW w:w="495" w:type="dxa"/>
            <w:vAlign w:val="center"/>
          </w:tcPr>
          <w:p w14:paraId="5AD73530" w14:textId="56898903"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4E9D4014" w14:textId="755A23FC"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86</w:t>
            </w:r>
          </w:p>
        </w:tc>
      </w:tr>
      <w:tr w:rsidR="006E4C92" w:rsidRPr="00A56650" w14:paraId="7B5313A6" w14:textId="77777777" w:rsidTr="006E4C92">
        <w:trPr>
          <w:trHeight w:val="288"/>
          <w:jc w:val="center"/>
        </w:trPr>
        <w:tc>
          <w:tcPr>
            <w:tcW w:w="533" w:type="dxa"/>
            <w:shd w:val="clear" w:color="000000" w:fill="F1DDDC"/>
            <w:vAlign w:val="center"/>
            <w:hideMark/>
          </w:tcPr>
          <w:p w14:paraId="5DBF9B75" w14:textId="00024199"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Alicante</w:t>
            </w:r>
          </w:p>
        </w:tc>
        <w:tc>
          <w:tcPr>
            <w:tcW w:w="596" w:type="dxa"/>
            <w:vAlign w:val="center"/>
            <w:hideMark/>
          </w:tcPr>
          <w:p w14:paraId="1ABBD29E" w14:textId="1E2369F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6.071,00</w:t>
            </w:r>
          </w:p>
        </w:tc>
        <w:tc>
          <w:tcPr>
            <w:tcW w:w="545" w:type="dxa"/>
            <w:vAlign w:val="center"/>
            <w:hideMark/>
          </w:tcPr>
          <w:p w14:paraId="328BAC39" w14:textId="4FA5067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13,00</w:t>
            </w:r>
          </w:p>
        </w:tc>
        <w:tc>
          <w:tcPr>
            <w:tcW w:w="596" w:type="dxa"/>
            <w:vAlign w:val="center"/>
            <w:hideMark/>
          </w:tcPr>
          <w:p w14:paraId="335AE2B8" w14:textId="08F5E5F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1.901,00</w:t>
            </w:r>
          </w:p>
        </w:tc>
        <w:tc>
          <w:tcPr>
            <w:tcW w:w="495" w:type="dxa"/>
            <w:vAlign w:val="center"/>
            <w:hideMark/>
          </w:tcPr>
          <w:p w14:paraId="40B888C8" w14:textId="5C84DDD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24,00</w:t>
            </w:r>
          </w:p>
        </w:tc>
        <w:tc>
          <w:tcPr>
            <w:tcW w:w="495" w:type="dxa"/>
            <w:vAlign w:val="center"/>
          </w:tcPr>
          <w:p w14:paraId="5DA6AA42" w14:textId="703EA2F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31,00</w:t>
            </w:r>
          </w:p>
        </w:tc>
        <w:tc>
          <w:tcPr>
            <w:tcW w:w="495" w:type="dxa"/>
            <w:vAlign w:val="center"/>
            <w:hideMark/>
          </w:tcPr>
          <w:p w14:paraId="026435A1" w14:textId="2DFFE51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96A1437" w14:textId="4D04256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55965AB2" w14:textId="331AD06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521,00</w:t>
            </w:r>
          </w:p>
        </w:tc>
        <w:tc>
          <w:tcPr>
            <w:tcW w:w="436" w:type="dxa"/>
            <w:vAlign w:val="center"/>
            <w:hideMark/>
          </w:tcPr>
          <w:p w14:paraId="042251E8" w14:textId="26B9FB4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33ACF2B2" w14:textId="47E98FE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CE76019" w14:textId="6643A60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384,00</w:t>
            </w:r>
          </w:p>
        </w:tc>
        <w:tc>
          <w:tcPr>
            <w:tcW w:w="545" w:type="dxa"/>
            <w:vAlign w:val="center"/>
            <w:hideMark/>
          </w:tcPr>
          <w:p w14:paraId="235E52DC" w14:textId="4C4645F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464,00</w:t>
            </w:r>
          </w:p>
        </w:tc>
        <w:tc>
          <w:tcPr>
            <w:tcW w:w="545" w:type="dxa"/>
            <w:vAlign w:val="center"/>
            <w:hideMark/>
          </w:tcPr>
          <w:p w14:paraId="749D891A" w14:textId="3EF62D1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1.221,00</w:t>
            </w:r>
          </w:p>
        </w:tc>
        <w:tc>
          <w:tcPr>
            <w:tcW w:w="419" w:type="dxa"/>
            <w:vAlign w:val="center"/>
            <w:hideMark/>
          </w:tcPr>
          <w:p w14:paraId="5AA199B6" w14:textId="052D36A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30,00</w:t>
            </w:r>
          </w:p>
        </w:tc>
        <w:tc>
          <w:tcPr>
            <w:tcW w:w="419" w:type="dxa"/>
            <w:vAlign w:val="center"/>
            <w:hideMark/>
          </w:tcPr>
          <w:p w14:paraId="0F737BCB" w14:textId="3295A5D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33,00</w:t>
            </w:r>
          </w:p>
        </w:tc>
        <w:tc>
          <w:tcPr>
            <w:tcW w:w="495" w:type="dxa"/>
            <w:vAlign w:val="center"/>
            <w:hideMark/>
          </w:tcPr>
          <w:p w14:paraId="5C60DCE8" w14:textId="320708E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93,00</w:t>
            </w:r>
          </w:p>
        </w:tc>
        <w:tc>
          <w:tcPr>
            <w:tcW w:w="495" w:type="dxa"/>
            <w:vAlign w:val="center"/>
            <w:hideMark/>
          </w:tcPr>
          <w:p w14:paraId="0B079909" w14:textId="52ED9F2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28,00</w:t>
            </w:r>
          </w:p>
        </w:tc>
        <w:tc>
          <w:tcPr>
            <w:tcW w:w="495" w:type="dxa"/>
            <w:vAlign w:val="center"/>
            <w:hideMark/>
          </w:tcPr>
          <w:p w14:paraId="3D869F33" w14:textId="00FF39B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33,00</w:t>
            </w:r>
          </w:p>
        </w:tc>
        <w:tc>
          <w:tcPr>
            <w:tcW w:w="495" w:type="dxa"/>
            <w:vAlign w:val="center"/>
            <w:hideMark/>
          </w:tcPr>
          <w:p w14:paraId="70963274" w14:textId="5A56E5B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392,00</w:t>
            </w:r>
          </w:p>
        </w:tc>
        <w:tc>
          <w:tcPr>
            <w:tcW w:w="495" w:type="dxa"/>
            <w:vAlign w:val="center"/>
            <w:hideMark/>
          </w:tcPr>
          <w:p w14:paraId="4D1A7E8E" w14:textId="52B6B5E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280,00</w:t>
            </w:r>
          </w:p>
        </w:tc>
        <w:tc>
          <w:tcPr>
            <w:tcW w:w="419" w:type="dxa"/>
            <w:vAlign w:val="center"/>
            <w:hideMark/>
          </w:tcPr>
          <w:p w14:paraId="0C75F584" w14:textId="466E4FB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33,00</w:t>
            </w:r>
          </w:p>
        </w:tc>
        <w:tc>
          <w:tcPr>
            <w:tcW w:w="545" w:type="dxa"/>
            <w:vAlign w:val="center"/>
          </w:tcPr>
          <w:p w14:paraId="0E77FD76" w14:textId="10F4FAA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1.095,00</w:t>
            </w:r>
          </w:p>
        </w:tc>
        <w:tc>
          <w:tcPr>
            <w:tcW w:w="545" w:type="dxa"/>
            <w:vAlign w:val="center"/>
            <w:hideMark/>
          </w:tcPr>
          <w:p w14:paraId="245879F5" w14:textId="21414E2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1.468,00</w:t>
            </w:r>
          </w:p>
        </w:tc>
        <w:tc>
          <w:tcPr>
            <w:tcW w:w="495" w:type="dxa"/>
            <w:vAlign w:val="center"/>
            <w:hideMark/>
          </w:tcPr>
          <w:p w14:paraId="714B7DE6" w14:textId="615F4A4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19,00</w:t>
            </w:r>
          </w:p>
        </w:tc>
        <w:tc>
          <w:tcPr>
            <w:tcW w:w="419" w:type="dxa"/>
            <w:vAlign w:val="center"/>
            <w:hideMark/>
          </w:tcPr>
          <w:p w14:paraId="76F1430E" w14:textId="1FB1CDD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62,00</w:t>
            </w:r>
          </w:p>
        </w:tc>
        <w:tc>
          <w:tcPr>
            <w:tcW w:w="545" w:type="dxa"/>
            <w:vAlign w:val="center"/>
            <w:hideMark/>
          </w:tcPr>
          <w:p w14:paraId="20A66367" w14:textId="0332FD4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325,00</w:t>
            </w:r>
          </w:p>
        </w:tc>
        <w:tc>
          <w:tcPr>
            <w:tcW w:w="495" w:type="dxa"/>
            <w:vAlign w:val="center"/>
          </w:tcPr>
          <w:p w14:paraId="1EE20A22" w14:textId="562BB23C"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2A402EE0" w14:textId="65618409"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14.521</w:t>
            </w:r>
          </w:p>
        </w:tc>
      </w:tr>
      <w:tr w:rsidR="006E4C92" w:rsidRPr="00A56650" w14:paraId="72DB7DBA" w14:textId="77777777" w:rsidTr="006E4C92">
        <w:trPr>
          <w:trHeight w:val="288"/>
          <w:jc w:val="center"/>
        </w:trPr>
        <w:tc>
          <w:tcPr>
            <w:tcW w:w="533" w:type="dxa"/>
            <w:shd w:val="clear" w:color="000000" w:fill="F1DDDC"/>
            <w:vAlign w:val="center"/>
            <w:hideMark/>
          </w:tcPr>
          <w:p w14:paraId="3D25C410" w14:textId="6B217D33"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Almansa</w:t>
            </w:r>
          </w:p>
        </w:tc>
        <w:tc>
          <w:tcPr>
            <w:tcW w:w="596" w:type="dxa"/>
            <w:vAlign w:val="center"/>
            <w:hideMark/>
          </w:tcPr>
          <w:p w14:paraId="6CDF5DEB" w14:textId="69132EC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2.791,73</w:t>
            </w:r>
          </w:p>
        </w:tc>
        <w:tc>
          <w:tcPr>
            <w:tcW w:w="545" w:type="dxa"/>
            <w:vAlign w:val="center"/>
            <w:hideMark/>
          </w:tcPr>
          <w:p w14:paraId="502304D8" w14:textId="1FF561A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5,33</w:t>
            </w:r>
          </w:p>
        </w:tc>
        <w:tc>
          <w:tcPr>
            <w:tcW w:w="596" w:type="dxa"/>
            <w:vAlign w:val="center"/>
            <w:hideMark/>
          </w:tcPr>
          <w:p w14:paraId="6A7DB1B3" w14:textId="23B01EB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537,37</w:t>
            </w:r>
          </w:p>
        </w:tc>
        <w:tc>
          <w:tcPr>
            <w:tcW w:w="495" w:type="dxa"/>
            <w:vAlign w:val="center"/>
            <w:hideMark/>
          </w:tcPr>
          <w:p w14:paraId="73171B0F" w14:textId="3696D3D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10,04</w:t>
            </w:r>
          </w:p>
        </w:tc>
        <w:tc>
          <w:tcPr>
            <w:tcW w:w="495" w:type="dxa"/>
            <w:vAlign w:val="center"/>
          </w:tcPr>
          <w:p w14:paraId="5CFF1CB6" w14:textId="5349503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21,78</w:t>
            </w:r>
          </w:p>
        </w:tc>
        <w:tc>
          <w:tcPr>
            <w:tcW w:w="495" w:type="dxa"/>
            <w:vAlign w:val="center"/>
            <w:hideMark/>
          </w:tcPr>
          <w:p w14:paraId="5875F207" w14:textId="3E96626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FD2DFD1" w14:textId="2A4929B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5,16</w:t>
            </w:r>
          </w:p>
        </w:tc>
        <w:tc>
          <w:tcPr>
            <w:tcW w:w="545" w:type="dxa"/>
            <w:vAlign w:val="center"/>
            <w:hideMark/>
          </w:tcPr>
          <w:p w14:paraId="17E136A3" w14:textId="53D2ECD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1.469,02</w:t>
            </w:r>
          </w:p>
        </w:tc>
        <w:tc>
          <w:tcPr>
            <w:tcW w:w="436" w:type="dxa"/>
            <w:vAlign w:val="center"/>
            <w:hideMark/>
          </w:tcPr>
          <w:p w14:paraId="35F9B94C" w14:textId="5DD58C6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0,02</w:t>
            </w:r>
          </w:p>
        </w:tc>
        <w:tc>
          <w:tcPr>
            <w:tcW w:w="419" w:type="dxa"/>
            <w:vAlign w:val="center"/>
            <w:hideMark/>
          </w:tcPr>
          <w:p w14:paraId="48466749" w14:textId="647885D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FF52AB8" w14:textId="7EB35FF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428,00</w:t>
            </w:r>
          </w:p>
        </w:tc>
        <w:tc>
          <w:tcPr>
            <w:tcW w:w="545" w:type="dxa"/>
            <w:vAlign w:val="center"/>
            <w:hideMark/>
          </w:tcPr>
          <w:p w14:paraId="0B74AE76" w14:textId="4274B4C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3.390,08</w:t>
            </w:r>
          </w:p>
        </w:tc>
        <w:tc>
          <w:tcPr>
            <w:tcW w:w="545" w:type="dxa"/>
            <w:vAlign w:val="center"/>
            <w:hideMark/>
          </w:tcPr>
          <w:p w14:paraId="1655A1A3" w14:textId="12475B6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88,58</w:t>
            </w:r>
          </w:p>
        </w:tc>
        <w:tc>
          <w:tcPr>
            <w:tcW w:w="419" w:type="dxa"/>
            <w:vAlign w:val="center"/>
            <w:hideMark/>
          </w:tcPr>
          <w:p w14:paraId="6E26A99A" w14:textId="568A71F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4,77</w:t>
            </w:r>
          </w:p>
        </w:tc>
        <w:tc>
          <w:tcPr>
            <w:tcW w:w="419" w:type="dxa"/>
            <w:vAlign w:val="center"/>
            <w:hideMark/>
          </w:tcPr>
          <w:p w14:paraId="6E5CCE89" w14:textId="1842A14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96C482A" w14:textId="4F32733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0,04</w:t>
            </w:r>
          </w:p>
        </w:tc>
        <w:tc>
          <w:tcPr>
            <w:tcW w:w="495" w:type="dxa"/>
            <w:vAlign w:val="center"/>
            <w:hideMark/>
          </w:tcPr>
          <w:p w14:paraId="4A1970C3" w14:textId="5D79FA7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77,85</w:t>
            </w:r>
          </w:p>
        </w:tc>
        <w:tc>
          <w:tcPr>
            <w:tcW w:w="495" w:type="dxa"/>
            <w:vAlign w:val="center"/>
            <w:hideMark/>
          </w:tcPr>
          <w:p w14:paraId="4D07CC45" w14:textId="2B897A2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611,00</w:t>
            </w:r>
          </w:p>
        </w:tc>
        <w:tc>
          <w:tcPr>
            <w:tcW w:w="495" w:type="dxa"/>
            <w:vAlign w:val="center"/>
            <w:hideMark/>
          </w:tcPr>
          <w:p w14:paraId="3F344E54" w14:textId="541FC70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7,18</w:t>
            </w:r>
          </w:p>
        </w:tc>
        <w:tc>
          <w:tcPr>
            <w:tcW w:w="495" w:type="dxa"/>
            <w:vAlign w:val="center"/>
            <w:hideMark/>
          </w:tcPr>
          <w:p w14:paraId="54ADCF7F" w14:textId="6222BBA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3,04</w:t>
            </w:r>
          </w:p>
        </w:tc>
        <w:tc>
          <w:tcPr>
            <w:tcW w:w="419" w:type="dxa"/>
            <w:vAlign w:val="center"/>
            <w:hideMark/>
          </w:tcPr>
          <w:p w14:paraId="2AFE12F4" w14:textId="6986797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42,71</w:t>
            </w:r>
          </w:p>
        </w:tc>
        <w:tc>
          <w:tcPr>
            <w:tcW w:w="545" w:type="dxa"/>
            <w:vAlign w:val="center"/>
          </w:tcPr>
          <w:p w14:paraId="74BD13E4" w14:textId="66EDDA9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1.127,39</w:t>
            </w:r>
          </w:p>
        </w:tc>
        <w:tc>
          <w:tcPr>
            <w:tcW w:w="545" w:type="dxa"/>
            <w:vAlign w:val="center"/>
            <w:hideMark/>
          </w:tcPr>
          <w:p w14:paraId="7029EFFB" w14:textId="4DE793F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174,24</w:t>
            </w:r>
          </w:p>
        </w:tc>
        <w:tc>
          <w:tcPr>
            <w:tcW w:w="495" w:type="dxa"/>
            <w:vAlign w:val="center"/>
            <w:hideMark/>
          </w:tcPr>
          <w:p w14:paraId="13E86C1E" w14:textId="4824650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36,00</w:t>
            </w:r>
          </w:p>
        </w:tc>
        <w:tc>
          <w:tcPr>
            <w:tcW w:w="419" w:type="dxa"/>
            <w:vAlign w:val="center"/>
            <w:hideMark/>
          </w:tcPr>
          <w:p w14:paraId="4D830D94" w14:textId="37440EB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9,90</w:t>
            </w:r>
          </w:p>
        </w:tc>
        <w:tc>
          <w:tcPr>
            <w:tcW w:w="545" w:type="dxa"/>
            <w:vAlign w:val="center"/>
            <w:hideMark/>
          </w:tcPr>
          <w:p w14:paraId="37ACBDC2" w14:textId="48F5482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926,63</w:t>
            </w:r>
          </w:p>
        </w:tc>
        <w:tc>
          <w:tcPr>
            <w:tcW w:w="495" w:type="dxa"/>
            <w:vAlign w:val="center"/>
          </w:tcPr>
          <w:p w14:paraId="43381AB2" w14:textId="04DE4A4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78F890E4" w14:textId="5ED34EAB" w:rsidR="006E4C92" w:rsidRPr="006E4C92" w:rsidRDefault="006E4C92" w:rsidP="006E4C92">
            <w:pPr>
              <w:jc w:val="center"/>
              <w:rPr>
                <w:rFonts w:eastAsia="Times New Roman" w:cs="Times New Roman"/>
                <w:color w:val="000000"/>
                <w:sz w:val="10"/>
                <w:szCs w:val="10"/>
                <w:lang w:eastAsia="es-ES"/>
              </w:rPr>
            </w:pPr>
            <w:r w:rsidRPr="0044112D">
              <w:rPr>
                <w:color w:val="000000"/>
                <w:sz w:val="10"/>
                <w:szCs w:val="10"/>
              </w:rPr>
              <w:t>-</w:t>
            </w:r>
          </w:p>
        </w:tc>
      </w:tr>
      <w:tr w:rsidR="006E4C92" w:rsidRPr="00A56650" w14:paraId="03D3DEA1" w14:textId="77777777" w:rsidTr="006E4C92">
        <w:trPr>
          <w:trHeight w:val="288"/>
          <w:jc w:val="center"/>
        </w:trPr>
        <w:tc>
          <w:tcPr>
            <w:tcW w:w="533" w:type="dxa"/>
            <w:shd w:val="clear" w:color="000000" w:fill="F1DDDC"/>
            <w:vAlign w:val="center"/>
            <w:hideMark/>
          </w:tcPr>
          <w:p w14:paraId="69732EFF" w14:textId="181F3884" w:rsidR="006E4C92" w:rsidRPr="00E32F9B" w:rsidRDefault="006E4C92" w:rsidP="006E4C92">
            <w:pPr>
              <w:jc w:val="center"/>
              <w:rPr>
                <w:rFonts w:eastAsia="Times New Roman" w:cs="Times New Roman"/>
                <w:b/>
                <w:bCs/>
                <w:color w:val="000000"/>
                <w:sz w:val="8"/>
                <w:szCs w:val="8"/>
                <w:lang w:val="pt-BR" w:eastAsia="es-ES"/>
              </w:rPr>
            </w:pPr>
            <w:r w:rsidRPr="00E32F9B">
              <w:rPr>
                <w:rFonts w:cs="Calibri"/>
                <w:b/>
                <w:bCs/>
                <w:color w:val="000000"/>
                <w:sz w:val="8"/>
                <w:szCs w:val="8"/>
                <w:lang w:val="pt-BR"/>
              </w:rPr>
              <w:t xml:space="preserve">DOP </w:t>
            </w:r>
            <w:proofErr w:type="spellStart"/>
            <w:r w:rsidRPr="00E32F9B">
              <w:rPr>
                <w:rFonts w:cs="Calibri"/>
                <w:b/>
                <w:bCs/>
                <w:color w:val="000000"/>
                <w:sz w:val="8"/>
                <w:szCs w:val="8"/>
                <w:lang w:val="pt-BR"/>
              </w:rPr>
              <w:t>Arabako</w:t>
            </w:r>
            <w:proofErr w:type="spellEnd"/>
            <w:r w:rsidRPr="00E32F9B">
              <w:rPr>
                <w:rFonts w:cs="Calibri"/>
                <w:b/>
                <w:bCs/>
                <w:color w:val="000000"/>
                <w:sz w:val="8"/>
                <w:szCs w:val="8"/>
                <w:lang w:val="pt-BR"/>
              </w:rPr>
              <w:t xml:space="preserve"> </w:t>
            </w:r>
            <w:proofErr w:type="spellStart"/>
            <w:r w:rsidRPr="00E32F9B">
              <w:rPr>
                <w:rFonts w:cs="Calibri"/>
                <w:b/>
                <w:bCs/>
                <w:color w:val="000000"/>
                <w:sz w:val="8"/>
                <w:szCs w:val="8"/>
                <w:lang w:val="pt-BR"/>
              </w:rPr>
              <w:t>Txakolina</w:t>
            </w:r>
            <w:proofErr w:type="spellEnd"/>
            <w:r w:rsidRPr="00E32F9B">
              <w:rPr>
                <w:rFonts w:cs="Calibri"/>
                <w:b/>
                <w:bCs/>
                <w:color w:val="000000"/>
                <w:sz w:val="8"/>
                <w:szCs w:val="8"/>
                <w:lang w:val="pt-BR"/>
              </w:rPr>
              <w:t xml:space="preserve"> / </w:t>
            </w:r>
            <w:proofErr w:type="spellStart"/>
            <w:r w:rsidRPr="00E32F9B">
              <w:rPr>
                <w:rFonts w:cs="Calibri"/>
                <w:b/>
                <w:bCs/>
                <w:color w:val="000000"/>
                <w:sz w:val="8"/>
                <w:szCs w:val="8"/>
                <w:lang w:val="pt-BR"/>
              </w:rPr>
              <w:t>Txakolí</w:t>
            </w:r>
            <w:proofErr w:type="spellEnd"/>
            <w:r w:rsidRPr="00E32F9B">
              <w:rPr>
                <w:rFonts w:cs="Calibri"/>
                <w:b/>
                <w:bCs/>
                <w:color w:val="000000"/>
                <w:sz w:val="8"/>
                <w:szCs w:val="8"/>
                <w:lang w:val="pt-BR"/>
              </w:rPr>
              <w:t xml:space="preserve"> de Álava / </w:t>
            </w:r>
            <w:proofErr w:type="spellStart"/>
            <w:r w:rsidRPr="00E32F9B">
              <w:rPr>
                <w:rFonts w:cs="Calibri"/>
                <w:b/>
                <w:bCs/>
                <w:color w:val="000000"/>
                <w:sz w:val="8"/>
                <w:szCs w:val="8"/>
                <w:lang w:val="pt-BR"/>
              </w:rPr>
              <w:t>Chacolí</w:t>
            </w:r>
            <w:proofErr w:type="spellEnd"/>
            <w:r w:rsidRPr="00E32F9B">
              <w:rPr>
                <w:rFonts w:cs="Calibri"/>
                <w:b/>
                <w:bCs/>
                <w:color w:val="000000"/>
                <w:sz w:val="8"/>
                <w:szCs w:val="8"/>
                <w:lang w:val="pt-BR"/>
              </w:rPr>
              <w:t xml:space="preserve"> de Álava</w:t>
            </w:r>
          </w:p>
        </w:tc>
        <w:tc>
          <w:tcPr>
            <w:tcW w:w="596" w:type="dxa"/>
            <w:vAlign w:val="center"/>
            <w:hideMark/>
          </w:tcPr>
          <w:p w14:paraId="02DED22B" w14:textId="6B7DD2A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93173D1" w14:textId="55075D6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3934FB9C" w14:textId="1696573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0A5629E" w14:textId="209D827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05C30ED9" w14:textId="55A22D9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3C52429" w14:textId="49BC2CC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D090DC9" w14:textId="530EEB9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F62D081" w14:textId="7E6FFDA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36" w:type="dxa"/>
            <w:vAlign w:val="center"/>
            <w:hideMark/>
          </w:tcPr>
          <w:p w14:paraId="4CE5C1B3" w14:textId="2961EF2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2544CBE4" w14:textId="2D210AD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B4EB7D4" w14:textId="67A9486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75EF1D39" w14:textId="644C362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71411268" w14:textId="5AC6EEC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86C25FA" w14:textId="1CC33C5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55EACDB" w14:textId="08EF56C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C1A35A1" w14:textId="60E0394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4886D28" w14:textId="15031D3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0D0612F" w14:textId="33854D9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52D371E" w14:textId="1BFEFFB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2A85B15" w14:textId="20A5B3A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5FBAFEA8" w14:textId="0FE8E34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204CA0A3" w14:textId="7464190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23C85E8E" w14:textId="3F21BDA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8E03A29" w14:textId="0C7640E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5F4BE3CF" w14:textId="2FA5D54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7D6F54D6" w14:textId="07F5124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14BB1208" w14:textId="5FCB6B83"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86,25</w:t>
            </w:r>
          </w:p>
        </w:tc>
        <w:tc>
          <w:tcPr>
            <w:tcW w:w="529" w:type="dxa"/>
            <w:vAlign w:val="center"/>
            <w:hideMark/>
          </w:tcPr>
          <w:p w14:paraId="33169160" w14:textId="19E85722"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0</w:t>
            </w:r>
          </w:p>
        </w:tc>
      </w:tr>
      <w:tr w:rsidR="006E4C92" w:rsidRPr="00A56650" w14:paraId="69845597" w14:textId="77777777" w:rsidTr="006E4C92">
        <w:trPr>
          <w:trHeight w:val="288"/>
          <w:jc w:val="center"/>
        </w:trPr>
        <w:tc>
          <w:tcPr>
            <w:tcW w:w="533" w:type="dxa"/>
            <w:shd w:val="clear" w:color="000000" w:fill="F1DDDC"/>
            <w:vAlign w:val="center"/>
            <w:hideMark/>
          </w:tcPr>
          <w:p w14:paraId="7210764A" w14:textId="0E826391"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Arlanza</w:t>
            </w:r>
          </w:p>
        </w:tc>
        <w:tc>
          <w:tcPr>
            <w:tcW w:w="596" w:type="dxa"/>
            <w:vAlign w:val="center"/>
            <w:hideMark/>
          </w:tcPr>
          <w:p w14:paraId="7C96F0BC" w14:textId="0163855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0,72</w:t>
            </w:r>
          </w:p>
        </w:tc>
        <w:tc>
          <w:tcPr>
            <w:tcW w:w="545" w:type="dxa"/>
            <w:vAlign w:val="center"/>
            <w:hideMark/>
          </w:tcPr>
          <w:p w14:paraId="459E663D" w14:textId="61FE900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68C51B6F" w14:textId="7DE926D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3,98</w:t>
            </w:r>
          </w:p>
        </w:tc>
        <w:tc>
          <w:tcPr>
            <w:tcW w:w="495" w:type="dxa"/>
            <w:vAlign w:val="center"/>
            <w:hideMark/>
          </w:tcPr>
          <w:p w14:paraId="6CBA5307" w14:textId="74836BB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7B9F37D7" w14:textId="70C8C12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7,00</w:t>
            </w:r>
          </w:p>
        </w:tc>
        <w:tc>
          <w:tcPr>
            <w:tcW w:w="495" w:type="dxa"/>
            <w:vAlign w:val="center"/>
            <w:hideMark/>
          </w:tcPr>
          <w:p w14:paraId="43102E5A" w14:textId="60A77F8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ECF0172" w14:textId="14D4A0C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46774895" w14:textId="3C28F5B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36" w:type="dxa"/>
            <w:vAlign w:val="center"/>
            <w:hideMark/>
          </w:tcPr>
          <w:p w14:paraId="6928519F" w14:textId="0A675E4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4AD02444" w14:textId="3A977EE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E0C26EF" w14:textId="60EBA8C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233E7DAF" w14:textId="4BB78E3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2F687AC4" w14:textId="5BD8F58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563A8306" w14:textId="2D512D4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1F399536" w14:textId="1E434E8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F1E051E" w14:textId="1728079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DB73B32" w14:textId="75B87D2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966CB33" w14:textId="41A5413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78E3BCB" w14:textId="7BC2C55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698B389" w14:textId="7A19CB4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5,00</w:t>
            </w:r>
          </w:p>
        </w:tc>
        <w:tc>
          <w:tcPr>
            <w:tcW w:w="419" w:type="dxa"/>
            <w:vAlign w:val="center"/>
            <w:hideMark/>
          </w:tcPr>
          <w:p w14:paraId="0B2C71FA" w14:textId="4A98955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39A194E2" w14:textId="5AA64B7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431D4A2E" w14:textId="38AA607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0,09</w:t>
            </w:r>
          </w:p>
        </w:tc>
        <w:tc>
          <w:tcPr>
            <w:tcW w:w="495" w:type="dxa"/>
            <w:vAlign w:val="center"/>
            <w:hideMark/>
          </w:tcPr>
          <w:p w14:paraId="55B38FB1" w14:textId="7B4454B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5BB5A32E" w14:textId="0773620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624208BB" w14:textId="7085579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48A8FF2C" w14:textId="467D8DD9"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1A55D2CA" w14:textId="59B7A9F4"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17</w:t>
            </w:r>
          </w:p>
        </w:tc>
      </w:tr>
      <w:tr w:rsidR="006E4C92" w:rsidRPr="00A56650" w14:paraId="534C6F8D" w14:textId="77777777" w:rsidTr="006E4C92">
        <w:trPr>
          <w:trHeight w:val="288"/>
          <w:jc w:val="center"/>
        </w:trPr>
        <w:tc>
          <w:tcPr>
            <w:tcW w:w="533" w:type="dxa"/>
            <w:shd w:val="clear" w:color="000000" w:fill="F1DDDC"/>
            <w:vAlign w:val="center"/>
            <w:hideMark/>
          </w:tcPr>
          <w:p w14:paraId="14D46344" w14:textId="1645B305"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Arribes</w:t>
            </w:r>
          </w:p>
        </w:tc>
        <w:tc>
          <w:tcPr>
            <w:tcW w:w="596" w:type="dxa"/>
            <w:vAlign w:val="center"/>
            <w:hideMark/>
          </w:tcPr>
          <w:p w14:paraId="32F0E046" w14:textId="75FFD39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13,00</w:t>
            </w:r>
          </w:p>
        </w:tc>
        <w:tc>
          <w:tcPr>
            <w:tcW w:w="545" w:type="dxa"/>
            <w:vAlign w:val="center"/>
            <w:hideMark/>
          </w:tcPr>
          <w:p w14:paraId="5DD8BC96" w14:textId="72658C3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5EC7BA8E" w14:textId="3CC2038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20,07</w:t>
            </w:r>
          </w:p>
        </w:tc>
        <w:tc>
          <w:tcPr>
            <w:tcW w:w="495" w:type="dxa"/>
            <w:vAlign w:val="center"/>
            <w:hideMark/>
          </w:tcPr>
          <w:p w14:paraId="2F4CC14A" w14:textId="7A0D7C1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1710E920" w14:textId="725EBE2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E9FF658" w14:textId="37B277D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9BA6C3A" w14:textId="54ABAB6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0FD6DA3E" w14:textId="58DB486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40,00</w:t>
            </w:r>
          </w:p>
        </w:tc>
        <w:tc>
          <w:tcPr>
            <w:tcW w:w="436" w:type="dxa"/>
            <w:vAlign w:val="center"/>
            <w:hideMark/>
          </w:tcPr>
          <w:p w14:paraId="407F48F3" w14:textId="6F75D49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E1E769B" w14:textId="166A572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1B8FA78" w14:textId="089EAEB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2,00</w:t>
            </w:r>
          </w:p>
        </w:tc>
        <w:tc>
          <w:tcPr>
            <w:tcW w:w="545" w:type="dxa"/>
            <w:vAlign w:val="center"/>
            <w:hideMark/>
          </w:tcPr>
          <w:p w14:paraId="506D7F45" w14:textId="4AA16EC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13B86451" w14:textId="2E22DED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6,00</w:t>
            </w:r>
          </w:p>
        </w:tc>
        <w:tc>
          <w:tcPr>
            <w:tcW w:w="419" w:type="dxa"/>
            <w:vAlign w:val="center"/>
            <w:hideMark/>
          </w:tcPr>
          <w:p w14:paraId="23ED40A2" w14:textId="0ACCD50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14D4BB8A" w14:textId="6F16048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02B64EA" w14:textId="3AB785D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BCB3F4C" w14:textId="2D96F70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4,00</w:t>
            </w:r>
          </w:p>
        </w:tc>
        <w:tc>
          <w:tcPr>
            <w:tcW w:w="495" w:type="dxa"/>
            <w:vAlign w:val="center"/>
            <w:hideMark/>
          </w:tcPr>
          <w:p w14:paraId="1F481BBB" w14:textId="138EB00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C5C9599" w14:textId="64043ED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6E3DF0D" w14:textId="11EB4AF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1EF0F913" w14:textId="0AA8D56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1599C38D" w14:textId="0A0FB62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1D90116A" w14:textId="17CC831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AF8DC3C" w14:textId="1BCDB95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5BCF15E3" w14:textId="3E4AEF2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2877F01" w14:textId="5BC4A04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0E2CC4AF" w14:textId="21449A3C"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13202587" w14:textId="5FDDA13F"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85</w:t>
            </w:r>
          </w:p>
        </w:tc>
      </w:tr>
      <w:tr w:rsidR="006E4C92" w:rsidRPr="00A56650" w14:paraId="1325E673" w14:textId="77777777" w:rsidTr="006E4C92">
        <w:trPr>
          <w:trHeight w:val="288"/>
          <w:jc w:val="center"/>
        </w:trPr>
        <w:tc>
          <w:tcPr>
            <w:tcW w:w="533" w:type="dxa"/>
            <w:shd w:val="clear" w:color="000000" w:fill="F1DDDC"/>
            <w:vAlign w:val="center"/>
            <w:hideMark/>
          </w:tcPr>
          <w:p w14:paraId="36606750" w14:textId="6C5507C5"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 xml:space="preserve">DOP </w:t>
            </w:r>
            <w:proofErr w:type="spellStart"/>
            <w:r w:rsidRPr="00E32F9B">
              <w:rPr>
                <w:rFonts w:cs="Calibri"/>
                <w:b/>
                <w:bCs/>
                <w:color w:val="000000"/>
                <w:sz w:val="8"/>
                <w:szCs w:val="8"/>
              </w:rPr>
              <w:t>Aylés</w:t>
            </w:r>
            <w:proofErr w:type="spellEnd"/>
          </w:p>
        </w:tc>
        <w:tc>
          <w:tcPr>
            <w:tcW w:w="596" w:type="dxa"/>
            <w:vAlign w:val="center"/>
            <w:hideMark/>
          </w:tcPr>
          <w:p w14:paraId="2B6841E7" w14:textId="547FE99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160,64</w:t>
            </w:r>
          </w:p>
        </w:tc>
        <w:tc>
          <w:tcPr>
            <w:tcW w:w="545" w:type="dxa"/>
            <w:vAlign w:val="center"/>
            <w:hideMark/>
          </w:tcPr>
          <w:p w14:paraId="59B50C97" w14:textId="4A3141C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13,41</w:t>
            </w:r>
          </w:p>
        </w:tc>
        <w:tc>
          <w:tcPr>
            <w:tcW w:w="596" w:type="dxa"/>
            <w:vAlign w:val="center"/>
            <w:hideMark/>
          </w:tcPr>
          <w:p w14:paraId="11B0D640" w14:textId="5EB5A67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14,62</w:t>
            </w:r>
          </w:p>
        </w:tc>
        <w:tc>
          <w:tcPr>
            <w:tcW w:w="495" w:type="dxa"/>
            <w:vAlign w:val="center"/>
            <w:hideMark/>
          </w:tcPr>
          <w:p w14:paraId="4817FD1D" w14:textId="79C10DE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1AC3D4C2" w14:textId="7E3E765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8,57</w:t>
            </w:r>
          </w:p>
        </w:tc>
        <w:tc>
          <w:tcPr>
            <w:tcW w:w="495" w:type="dxa"/>
            <w:vAlign w:val="center"/>
            <w:hideMark/>
          </w:tcPr>
          <w:p w14:paraId="5B560D49" w14:textId="3D4E95F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F489BDD" w14:textId="0ADCCF2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6F9027CD" w14:textId="540490A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7,15</w:t>
            </w:r>
          </w:p>
        </w:tc>
        <w:tc>
          <w:tcPr>
            <w:tcW w:w="436" w:type="dxa"/>
            <w:vAlign w:val="center"/>
            <w:hideMark/>
          </w:tcPr>
          <w:p w14:paraId="0853DE5C" w14:textId="4E2EC71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14861EB4" w14:textId="739978F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854AA77" w14:textId="61C2052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4,91</w:t>
            </w:r>
          </w:p>
        </w:tc>
        <w:tc>
          <w:tcPr>
            <w:tcW w:w="545" w:type="dxa"/>
            <w:vAlign w:val="center"/>
            <w:hideMark/>
          </w:tcPr>
          <w:p w14:paraId="631C9795" w14:textId="6B4D75C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5AF00ED0" w14:textId="15AC126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21,60</w:t>
            </w:r>
          </w:p>
        </w:tc>
        <w:tc>
          <w:tcPr>
            <w:tcW w:w="419" w:type="dxa"/>
            <w:vAlign w:val="center"/>
            <w:hideMark/>
          </w:tcPr>
          <w:p w14:paraId="467519AE" w14:textId="054A115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29879843" w14:textId="05882B5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1E907F3" w14:textId="53F3A8A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1,71</w:t>
            </w:r>
          </w:p>
        </w:tc>
        <w:tc>
          <w:tcPr>
            <w:tcW w:w="495" w:type="dxa"/>
            <w:vAlign w:val="center"/>
            <w:hideMark/>
          </w:tcPr>
          <w:p w14:paraId="73E2C54C" w14:textId="459A1F2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DB7F483" w14:textId="44A9169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52C21D3" w14:textId="25D59F3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91A8C7F" w14:textId="0F4AB9F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7,88</w:t>
            </w:r>
          </w:p>
        </w:tc>
        <w:tc>
          <w:tcPr>
            <w:tcW w:w="419" w:type="dxa"/>
            <w:vAlign w:val="center"/>
            <w:hideMark/>
          </w:tcPr>
          <w:p w14:paraId="4A8CACE4" w14:textId="40CCBAD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1D922A1E" w14:textId="0928342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72,68</w:t>
            </w:r>
          </w:p>
        </w:tc>
        <w:tc>
          <w:tcPr>
            <w:tcW w:w="545" w:type="dxa"/>
            <w:vAlign w:val="center"/>
            <w:hideMark/>
          </w:tcPr>
          <w:p w14:paraId="11D18EFB" w14:textId="66658D8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10,76</w:t>
            </w:r>
          </w:p>
        </w:tc>
        <w:tc>
          <w:tcPr>
            <w:tcW w:w="495" w:type="dxa"/>
            <w:vAlign w:val="center"/>
            <w:hideMark/>
          </w:tcPr>
          <w:p w14:paraId="2F66F918" w14:textId="60F3CB0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2AB2DAB" w14:textId="03C010C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5C03D6C8" w14:textId="7A5152B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71F7722E" w14:textId="1CDF83A3"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1A539272" w14:textId="45C9C494"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324</w:t>
            </w:r>
          </w:p>
        </w:tc>
      </w:tr>
      <w:tr w:rsidR="006E4C92" w:rsidRPr="00A56650" w14:paraId="08F18553" w14:textId="77777777" w:rsidTr="006E4C92">
        <w:trPr>
          <w:trHeight w:val="288"/>
          <w:jc w:val="center"/>
        </w:trPr>
        <w:tc>
          <w:tcPr>
            <w:tcW w:w="533" w:type="dxa"/>
            <w:shd w:val="clear" w:color="000000" w:fill="F1DDDC"/>
            <w:vAlign w:val="center"/>
            <w:hideMark/>
          </w:tcPr>
          <w:p w14:paraId="300684BF" w14:textId="55739C51"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Bierzo</w:t>
            </w:r>
          </w:p>
        </w:tc>
        <w:tc>
          <w:tcPr>
            <w:tcW w:w="596" w:type="dxa"/>
            <w:vAlign w:val="center"/>
            <w:hideMark/>
          </w:tcPr>
          <w:p w14:paraId="051F6B5B" w14:textId="68873CB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825,74</w:t>
            </w:r>
          </w:p>
        </w:tc>
        <w:tc>
          <w:tcPr>
            <w:tcW w:w="545" w:type="dxa"/>
            <w:vAlign w:val="center"/>
            <w:hideMark/>
          </w:tcPr>
          <w:p w14:paraId="21663EFA" w14:textId="2731990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11,09</w:t>
            </w:r>
          </w:p>
        </w:tc>
        <w:tc>
          <w:tcPr>
            <w:tcW w:w="596" w:type="dxa"/>
            <w:vAlign w:val="center"/>
            <w:hideMark/>
          </w:tcPr>
          <w:p w14:paraId="6A8ACA25" w14:textId="34C8FCE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217,28</w:t>
            </w:r>
          </w:p>
        </w:tc>
        <w:tc>
          <w:tcPr>
            <w:tcW w:w="495" w:type="dxa"/>
            <w:vAlign w:val="center"/>
            <w:hideMark/>
          </w:tcPr>
          <w:p w14:paraId="6979D8A9" w14:textId="1D9C30A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7,31</w:t>
            </w:r>
          </w:p>
        </w:tc>
        <w:tc>
          <w:tcPr>
            <w:tcW w:w="495" w:type="dxa"/>
            <w:vAlign w:val="center"/>
          </w:tcPr>
          <w:p w14:paraId="57EF86E5" w14:textId="0C03F3C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50,61</w:t>
            </w:r>
          </w:p>
        </w:tc>
        <w:tc>
          <w:tcPr>
            <w:tcW w:w="495" w:type="dxa"/>
            <w:vAlign w:val="center"/>
            <w:hideMark/>
          </w:tcPr>
          <w:p w14:paraId="0279C8D4" w14:textId="0EABE31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51A230B" w14:textId="73340CB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26BF0F0D" w14:textId="2ED807F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377,52</w:t>
            </w:r>
          </w:p>
        </w:tc>
        <w:tc>
          <w:tcPr>
            <w:tcW w:w="436" w:type="dxa"/>
            <w:vAlign w:val="center"/>
            <w:hideMark/>
          </w:tcPr>
          <w:p w14:paraId="0AB13D18" w14:textId="30B67FF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4C816D40" w14:textId="6457525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C491E8C" w14:textId="04FF7F6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23,36</w:t>
            </w:r>
          </w:p>
        </w:tc>
        <w:tc>
          <w:tcPr>
            <w:tcW w:w="545" w:type="dxa"/>
            <w:vAlign w:val="center"/>
            <w:hideMark/>
          </w:tcPr>
          <w:p w14:paraId="3C25A2B9" w14:textId="58C715B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111,91</w:t>
            </w:r>
          </w:p>
        </w:tc>
        <w:tc>
          <w:tcPr>
            <w:tcW w:w="545" w:type="dxa"/>
            <w:vAlign w:val="center"/>
            <w:hideMark/>
          </w:tcPr>
          <w:p w14:paraId="0AE06016" w14:textId="6898E70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83,21</w:t>
            </w:r>
          </w:p>
        </w:tc>
        <w:tc>
          <w:tcPr>
            <w:tcW w:w="419" w:type="dxa"/>
            <w:vAlign w:val="center"/>
            <w:hideMark/>
          </w:tcPr>
          <w:p w14:paraId="5CD2ED67" w14:textId="4CE386F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8,36</w:t>
            </w:r>
          </w:p>
        </w:tc>
        <w:tc>
          <w:tcPr>
            <w:tcW w:w="419" w:type="dxa"/>
            <w:vAlign w:val="center"/>
            <w:hideMark/>
          </w:tcPr>
          <w:p w14:paraId="181289C2" w14:textId="4FBE0EB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5,31</w:t>
            </w:r>
          </w:p>
        </w:tc>
        <w:tc>
          <w:tcPr>
            <w:tcW w:w="495" w:type="dxa"/>
            <w:vAlign w:val="center"/>
            <w:hideMark/>
          </w:tcPr>
          <w:p w14:paraId="1A3B9EA9" w14:textId="49468F6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75,21</w:t>
            </w:r>
          </w:p>
        </w:tc>
        <w:tc>
          <w:tcPr>
            <w:tcW w:w="495" w:type="dxa"/>
            <w:vAlign w:val="center"/>
            <w:hideMark/>
          </w:tcPr>
          <w:p w14:paraId="7C42824C" w14:textId="32F7C92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60,24</w:t>
            </w:r>
          </w:p>
        </w:tc>
        <w:tc>
          <w:tcPr>
            <w:tcW w:w="495" w:type="dxa"/>
            <w:vAlign w:val="center"/>
            <w:hideMark/>
          </w:tcPr>
          <w:p w14:paraId="1E8D93B3" w14:textId="66ED484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4,96</w:t>
            </w:r>
          </w:p>
        </w:tc>
        <w:tc>
          <w:tcPr>
            <w:tcW w:w="495" w:type="dxa"/>
            <w:vAlign w:val="center"/>
            <w:hideMark/>
          </w:tcPr>
          <w:p w14:paraId="3867F7B2" w14:textId="37FB3EA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7,75</w:t>
            </w:r>
          </w:p>
        </w:tc>
        <w:tc>
          <w:tcPr>
            <w:tcW w:w="495" w:type="dxa"/>
            <w:vAlign w:val="center"/>
            <w:hideMark/>
          </w:tcPr>
          <w:p w14:paraId="07962DF3" w14:textId="3C9EC17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9,50</w:t>
            </w:r>
          </w:p>
        </w:tc>
        <w:tc>
          <w:tcPr>
            <w:tcW w:w="419" w:type="dxa"/>
            <w:vAlign w:val="center"/>
            <w:hideMark/>
          </w:tcPr>
          <w:p w14:paraId="276D854A" w14:textId="316FD7C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0,59</w:t>
            </w:r>
          </w:p>
        </w:tc>
        <w:tc>
          <w:tcPr>
            <w:tcW w:w="545" w:type="dxa"/>
            <w:vAlign w:val="center"/>
          </w:tcPr>
          <w:p w14:paraId="52C92546" w14:textId="2AB6C5D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354,18</w:t>
            </w:r>
          </w:p>
        </w:tc>
        <w:tc>
          <w:tcPr>
            <w:tcW w:w="545" w:type="dxa"/>
            <w:vAlign w:val="center"/>
            <w:hideMark/>
          </w:tcPr>
          <w:p w14:paraId="2F9F42B2" w14:textId="40CF9D7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35,14</w:t>
            </w:r>
          </w:p>
        </w:tc>
        <w:tc>
          <w:tcPr>
            <w:tcW w:w="495" w:type="dxa"/>
            <w:vAlign w:val="center"/>
            <w:hideMark/>
          </w:tcPr>
          <w:p w14:paraId="0BCE8633" w14:textId="77D7F2E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13,26</w:t>
            </w:r>
          </w:p>
        </w:tc>
        <w:tc>
          <w:tcPr>
            <w:tcW w:w="419" w:type="dxa"/>
            <w:vAlign w:val="center"/>
            <w:hideMark/>
          </w:tcPr>
          <w:p w14:paraId="31FD1EDA" w14:textId="328F907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8,19</w:t>
            </w:r>
          </w:p>
        </w:tc>
        <w:tc>
          <w:tcPr>
            <w:tcW w:w="545" w:type="dxa"/>
            <w:vAlign w:val="center"/>
            <w:hideMark/>
          </w:tcPr>
          <w:p w14:paraId="56955587" w14:textId="48A616B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90,27</w:t>
            </w:r>
          </w:p>
        </w:tc>
        <w:tc>
          <w:tcPr>
            <w:tcW w:w="495" w:type="dxa"/>
            <w:vAlign w:val="center"/>
          </w:tcPr>
          <w:p w14:paraId="716762D3" w14:textId="26C37E59"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39FF0F0F" w14:textId="34D2D175"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2.381</w:t>
            </w:r>
          </w:p>
        </w:tc>
      </w:tr>
      <w:tr w:rsidR="006E4C92" w:rsidRPr="00A56650" w14:paraId="5B6FBE2F" w14:textId="77777777" w:rsidTr="006E4C92">
        <w:trPr>
          <w:trHeight w:val="288"/>
          <w:jc w:val="center"/>
        </w:trPr>
        <w:tc>
          <w:tcPr>
            <w:tcW w:w="533" w:type="dxa"/>
            <w:shd w:val="clear" w:color="000000" w:fill="F1DDDC"/>
            <w:vAlign w:val="center"/>
            <w:hideMark/>
          </w:tcPr>
          <w:p w14:paraId="34947095" w14:textId="01876667"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 xml:space="preserve">DOP </w:t>
            </w:r>
            <w:proofErr w:type="spellStart"/>
            <w:r w:rsidRPr="00E32F9B">
              <w:rPr>
                <w:rFonts w:cs="Calibri"/>
                <w:b/>
                <w:bCs/>
                <w:color w:val="000000"/>
                <w:sz w:val="8"/>
                <w:szCs w:val="8"/>
              </w:rPr>
              <w:t>Binissalem</w:t>
            </w:r>
            <w:proofErr w:type="spellEnd"/>
          </w:p>
        </w:tc>
        <w:tc>
          <w:tcPr>
            <w:tcW w:w="596" w:type="dxa"/>
            <w:vAlign w:val="center"/>
            <w:hideMark/>
          </w:tcPr>
          <w:p w14:paraId="3DAFDD25" w14:textId="16BA470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296,10</w:t>
            </w:r>
          </w:p>
        </w:tc>
        <w:tc>
          <w:tcPr>
            <w:tcW w:w="545" w:type="dxa"/>
            <w:vAlign w:val="center"/>
            <w:hideMark/>
          </w:tcPr>
          <w:p w14:paraId="1EC3A631" w14:textId="0343A30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52CB5FCB" w14:textId="54D0E71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15,05</w:t>
            </w:r>
          </w:p>
        </w:tc>
        <w:tc>
          <w:tcPr>
            <w:tcW w:w="495" w:type="dxa"/>
            <w:vAlign w:val="center"/>
            <w:hideMark/>
          </w:tcPr>
          <w:p w14:paraId="5F26DF36" w14:textId="6D3EC1D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15A91A03" w14:textId="1B9E329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14E0D1B" w14:textId="1F077F3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A59B3A0" w14:textId="7DA8D2F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E4CF3D7" w14:textId="50B3754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17,60</w:t>
            </w:r>
          </w:p>
        </w:tc>
        <w:tc>
          <w:tcPr>
            <w:tcW w:w="436" w:type="dxa"/>
            <w:vAlign w:val="center"/>
            <w:hideMark/>
          </w:tcPr>
          <w:p w14:paraId="29335C78" w14:textId="0FA7DDC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326F2782" w14:textId="35F39D6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D4B7DBE" w14:textId="5DE9E27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0423C1DC" w14:textId="70A1C09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6AD0D4AF" w14:textId="0866B7D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87C2D84" w14:textId="67A6F86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19CBF697" w14:textId="0B95B1E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0BFC06B" w14:textId="08D70D9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9,00</w:t>
            </w:r>
          </w:p>
        </w:tc>
        <w:tc>
          <w:tcPr>
            <w:tcW w:w="495" w:type="dxa"/>
            <w:vAlign w:val="center"/>
            <w:hideMark/>
          </w:tcPr>
          <w:p w14:paraId="1745A03E" w14:textId="3D311A7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3,83</w:t>
            </w:r>
          </w:p>
        </w:tc>
        <w:tc>
          <w:tcPr>
            <w:tcW w:w="495" w:type="dxa"/>
            <w:vAlign w:val="center"/>
            <w:hideMark/>
          </w:tcPr>
          <w:p w14:paraId="6521160E" w14:textId="1FD050E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1580561" w14:textId="15BD287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8D34276" w14:textId="14C6B9B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0BA99C1C" w14:textId="26D09DA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546B163D" w14:textId="2C3D755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1,04</w:t>
            </w:r>
          </w:p>
        </w:tc>
        <w:tc>
          <w:tcPr>
            <w:tcW w:w="545" w:type="dxa"/>
            <w:vAlign w:val="center"/>
            <w:hideMark/>
          </w:tcPr>
          <w:p w14:paraId="04D69F97" w14:textId="4CCAC09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8B506EC" w14:textId="194AB5E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496C098E" w14:textId="6231F58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50B77BDB" w14:textId="31A4166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33,93</w:t>
            </w:r>
          </w:p>
        </w:tc>
        <w:tc>
          <w:tcPr>
            <w:tcW w:w="495" w:type="dxa"/>
            <w:vAlign w:val="center"/>
          </w:tcPr>
          <w:p w14:paraId="072871C3" w14:textId="7EFB49C5"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2A175049" w14:textId="094A1629"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377</w:t>
            </w:r>
          </w:p>
        </w:tc>
      </w:tr>
      <w:tr w:rsidR="006E4C92" w:rsidRPr="00A56650" w14:paraId="5D77C766" w14:textId="77777777" w:rsidTr="006E4C92">
        <w:trPr>
          <w:trHeight w:val="288"/>
          <w:jc w:val="center"/>
        </w:trPr>
        <w:tc>
          <w:tcPr>
            <w:tcW w:w="533" w:type="dxa"/>
            <w:shd w:val="clear" w:color="000000" w:fill="F1DDDC"/>
            <w:vAlign w:val="center"/>
            <w:hideMark/>
          </w:tcPr>
          <w:p w14:paraId="68DFFDB8" w14:textId="62BD8DA2"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 xml:space="preserve">DOP </w:t>
            </w:r>
            <w:proofErr w:type="spellStart"/>
            <w:r w:rsidRPr="00E32F9B">
              <w:rPr>
                <w:rFonts w:cs="Calibri"/>
                <w:b/>
                <w:bCs/>
                <w:color w:val="000000"/>
                <w:sz w:val="8"/>
                <w:szCs w:val="8"/>
              </w:rPr>
              <w:t>Bizkaiko</w:t>
            </w:r>
            <w:proofErr w:type="spellEnd"/>
            <w:r w:rsidRPr="00E32F9B">
              <w:rPr>
                <w:rFonts w:cs="Calibri"/>
                <w:b/>
                <w:bCs/>
                <w:color w:val="000000"/>
                <w:sz w:val="8"/>
                <w:szCs w:val="8"/>
              </w:rPr>
              <w:t xml:space="preserve"> Txakolina / Chacolí de Bizkaia / </w:t>
            </w:r>
            <w:proofErr w:type="spellStart"/>
            <w:r w:rsidRPr="00E32F9B">
              <w:rPr>
                <w:rFonts w:cs="Calibri"/>
                <w:b/>
                <w:bCs/>
                <w:color w:val="000000"/>
                <w:sz w:val="8"/>
                <w:szCs w:val="8"/>
              </w:rPr>
              <w:t>Txakolí</w:t>
            </w:r>
            <w:proofErr w:type="spellEnd"/>
            <w:r w:rsidRPr="00E32F9B">
              <w:rPr>
                <w:rFonts w:cs="Calibri"/>
                <w:b/>
                <w:bCs/>
                <w:color w:val="000000"/>
                <w:sz w:val="8"/>
                <w:szCs w:val="8"/>
              </w:rPr>
              <w:t xml:space="preserve"> de Bizkaia</w:t>
            </w:r>
          </w:p>
        </w:tc>
        <w:tc>
          <w:tcPr>
            <w:tcW w:w="596" w:type="dxa"/>
            <w:vAlign w:val="center"/>
            <w:hideMark/>
          </w:tcPr>
          <w:p w14:paraId="74156437" w14:textId="7A40E5A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5,32</w:t>
            </w:r>
          </w:p>
        </w:tc>
        <w:tc>
          <w:tcPr>
            <w:tcW w:w="545" w:type="dxa"/>
            <w:vAlign w:val="center"/>
            <w:hideMark/>
          </w:tcPr>
          <w:p w14:paraId="73B29327" w14:textId="26B731C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24C44511" w14:textId="5CFE624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24,60</w:t>
            </w:r>
          </w:p>
        </w:tc>
        <w:tc>
          <w:tcPr>
            <w:tcW w:w="495" w:type="dxa"/>
            <w:vAlign w:val="center"/>
            <w:hideMark/>
          </w:tcPr>
          <w:p w14:paraId="189A676F" w14:textId="260E4C9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01D43A75" w14:textId="0D9BFE5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1,55</w:t>
            </w:r>
          </w:p>
        </w:tc>
        <w:tc>
          <w:tcPr>
            <w:tcW w:w="495" w:type="dxa"/>
            <w:vAlign w:val="center"/>
            <w:hideMark/>
          </w:tcPr>
          <w:p w14:paraId="767EC106" w14:textId="3478204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7BFE9C1" w14:textId="7F7AF5C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18778495" w14:textId="2B33665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4,73</w:t>
            </w:r>
          </w:p>
        </w:tc>
        <w:tc>
          <w:tcPr>
            <w:tcW w:w="436" w:type="dxa"/>
            <w:vAlign w:val="center"/>
            <w:hideMark/>
          </w:tcPr>
          <w:p w14:paraId="3C25F829" w14:textId="6DE95D6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17AE00EF" w14:textId="2CB073A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966819B" w14:textId="0850F19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C86D44D" w14:textId="2450B1E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3,15</w:t>
            </w:r>
          </w:p>
        </w:tc>
        <w:tc>
          <w:tcPr>
            <w:tcW w:w="545" w:type="dxa"/>
            <w:vAlign w:val="center"/>
            <w:hideMark/>
          </w:tcPr>
          <w:p w14:paraId="1B8B6245" w14:textId="46C5BD6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10,58</w:t>
            </w:r>
          </w:p>
        </w:tc>
        <w:tc>
          <w:tcPr>
            <w:tcW w:w="419" w:type="dxa"/>
            <w:vAlign w:val="center"/>
            <w:hideMark/>
          </w:tcPr>
          <w:p w14:paraId="4D45B1CE" w14:textId="2B0064D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256193A9" w14:textId="4928B9E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B6A7E35" w14:textId="3A70EF8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0,68</w:t>
            </w:r>
          </w:p>
        </w:tc>
        <w:tc>
          <w:tcPr>
            <w:tcW w:w="495" w:type="dxa"/>
            <w:vAlign w:val="center"/>
            <w:hideMark/>
          </w:tcPr>
          <w:p w14:paraId="2F78797E" w14:textId="19A18CE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1,64</w:t>
            </w:r>
          </w:p>
        </w:tc>
        <w:tc>
          <w:tcPr>
            <w:tcW w:w="495" w:type="dxa"/>
            <w:vAlign w:val="center"/>
            <w:hideMark/>
          </w:tcPr>
          <w:p w14:paraId="3BD9A021" w14:textId="65A7F7C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6E0E529" w14:textId="77D9500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CC42133" w14:textId="66E0FCD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2B3A6A0F" w14:textId="60513A6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543E1AB2" w14:textId="273A108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53,56</w:t>
            </w:r>
          </w:p>
        </w:tc>
        <w:tc>
          <w:tcPr>
            <w:tcW w:w="545" w:type="dxa"/>
            <w:vAlign w:val="center"/>
            <w:hideMark/>
          </w:tcPr>
          <w:p w14:paraId="7B0394B1" w14:textId="7999E59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5,00</w:t>
            </w:r>
          </w:p>
        </w:tc>
        <w:tc>
          <w:tcPr>
            <w:tcW w:w="495" w:type="dxa"/>
            <w:vAlign w:val="center"/>
            <w:hideMark/>
          </w:tcPr>
          <w:p w14:paraId="536C42EF" w14:textId="200988B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25941F1" w14:textId="28CE39B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1543A793" w14:textId="0A899AB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35,93</w:t>
            </w:r>
          </w:p>
        </w:tc>
        <w:tc>
          <w:tcPr>
            <w:tcW w:w="495" w:type="dxa"/>
            <w:vAlign w:val="center"/>
          </w:tcPr>
          <w:p w14:paraId="241664D3" w14:textId="5C005762"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5F8070E4" w14:textId="142537B3"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147</w:t>
            </w:r>
          </w:p>
        </w:tc>
      </w:tr>
      <w:tr w:rsidR="006E4C92" w:rsidRPr="00A56650" w14:paraId="3A13B45D" w14:textId="77777777" w:rsidTr="006E4C92">
        <w:trPr>
          <w:trHeight w:val="288"/>
          <w:jc w:val="center"/>
        </w:trPr>
        <w:tc>
          <w:tcPr>
            <w:tcW w:w="533" w:type="dxa"/>
            <w:shd w:val="clear" w:color="000000" w:fill="F1DDDC"/>
            <w:vAlign w:val="center"/>
            <w:hideMark/>
          </w:tcPr>
          <w:p w14:paraId="57297576" w14:textId="28530A51"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 xml:space="preserve">DOP </w:t>
            </w:r>
            <w:proofErr w:type="spellStart"/>
            <w:r w:rsidRPr="00E32F9B">
              <w:rPr>
                <w:rFonts w:cs="Calibri"/>
                <w:b/>
                <w:bCs/>
                <w:color w:val="000000"/>
                <w:sz w:val="8"/>
                <w:szCs w:val="8"/>
              </w:rPr>
              <w:t>Bolandin</w:t>
            </w:r>
            <w:proofErr w:type="spellEnd"/>
          </w:p>
        </w:tc>
        <w:tc>
          <w:tcPr>
            <w:tcW w:w="596" w:type="dxa"/>
            <w:vAlign w:val="center"/>
            <w:hideMark/>
          </w:tcPr>
          <w:p w14:paraId="6C8C0ECD" w14:textId="72D6937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22,50</w:t>
            </w:r>
          </w:p>
        </w:tc>
        <w:tc>
          <w:tcPr>
            <w:tcW w:w="545" w:type="dxa"/>
            <w:vAlign w:val="center"/>
            <w:hideMark/>
          </w:tcPr>
          <w:p w14:paraId="5420ADA1" w14:textId="2CE4E48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04B1EDB5" w14:textId="641EBE1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0,90</w:t>
            </w:r>
          </w:p>
        </w:tc>
        <w:tc>
          <w:tcPr>
            <w:tcW w:w="495" w:type="dxa"/>
            <w:vAlign w:val="center"/>
            <w:hideMark/>
          </w:tcPr>
          <w:p w14:paraId="38F8E1AA" w14:textId="0A6E7B8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4746D9D6" w14:textId="4B85AC5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EF61757" w14:textId="6231EF6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1EA439E" w14:textId="30B951A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0,47</w:t>
            </w:r>
          </w:p>
        </w:tc>
        <w:tc>
          <w:tcPr>
            <w:tcW w:w="545" w:type="dxa"/>
            <w:vAlign w:val="center"/>
            <w:hideMark/>
          </w:tcPr>
          <w:p w14:paraId="1330C42A" w14:textId="507E3F5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4,50</w:t>
            </w:r>
          </w:p>
        </w:tc>
        <w:tc>
          <w:tcPr>
            <w:tcW w:w="436" w:type="dxa"/>
            <w:vAlign w:val="center"/>
            <w:hideMark/>
          </w:tcPr>
          <w:p w14:paraId="50E248D7" w14:textId="1650FE5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141138D3" w14:textId="3C3A349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3BDAC86" w14:textId="200118D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0,18</w:t>
            </w:r>
          </w:p>
        </w:tc>
        <w:tc>
          <w:tcPr>
            <w:tcW w:w="545" w:type="dxa"/>
            <w:vAlign w:val="center"/>
            <w:hideMark/>
          </w:tcPr>
          <w:p w14:paraId="4E908185" w14:textId="6521E31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18C5BA70" w14:textId="6011C90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748E1C79" w14:textId="255A5CC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3B1AF0A" w14:textId="16A4FC9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2950905" w14:textId="527B8B6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A87DE5C" w14:textId="689F674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96A2538" w14:textId="464AC4F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1,12</w:t>
            </w:r>
          </w:p>
        </w:tc>
        <w:tc>
          <w:tcPr>
            <w:tcW w:w="495" w:type="dxa"/>
            <w:vAlign w:val="center"/>
            <w:hideMark/>
          </w:tcPr>
          <w:p w14:paraId="2822BF38" w14:textId="3D74442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80E9412" w14:textId="30684E8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42535061" w14:textId="2C98BB1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36C15591" w14:textId="7A4EA12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118,12</w:t>
            </w:r>
          </w:p>
        </w:tc>
        <w:tc>
          <w:tcPr>
            <w:tcW w:w="545" w:type="dxa"/>
            <w:vAlign w:val="center"/>
            <w:hideMark/>
          </w:tcPr>
          <w:p w14:paraId="113F6AEA" w14:textId="3589EED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6,97</w:t>
            </w:r>
          </w:p>
        </w:tc>
        <w:tc>
          <w:tcPr>
            <w:tcW w:w="495" w:type="dxa"/>
            <w:vAlign w:val="center"/>
            <w:hideMark/>
          </w:tcPr>
          <w:p w14:paraId="48F54609" w14:textId="079BE66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204FF4E4" w14:textId="02E2B76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6729ACE" w14:textId="4EA3279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1E1580A5" w14:textId="64337E2A"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65A9B1B7" w14:textId="267BF0B8"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155</w:t>
            </w:r>
          </w:p>
        </w:tc>
      </w:tr>
      <w:tr w:rsidR="006E4C92" w:rsidRPr="00A56650" w14:paraId="6ADFA231" w14:textId="77777777" w:rsidTr="006E4C92">
        <w:trPr>
          <w:trHeight w:val="288"/>
          <w:jc w:val="center"/>
        </w:trPr>
        <w:tc>
          <w:tcPr>
            <w:tcW w:w="533" w:type="dxa"/>
            <w:shd w:val="clear" w:color="000000" w:fill="F1DDDC"/>
            <w:vAlign w:val="center"/>
            <w:hideMark/>
          </w:tcPr>
          <w:p w14:paraId="20FB296E" w14:textId="11B33A67"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Bullas</w:t>
            </w:r>
          </w:p>
        </w:tc>
        <w:tc>
          <w:tcPr>
            <w:tcW w:w="596" w:type="dxa"/>
            <w:vAlign w:val="center"/>
            <w:hideMark/>
          </w:tcPr>
          <w:p w14:paraId="5E712C0A" w14:textId="7BCE860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1.277,68</w:t>
            </w:r>
          </w:p>
        </w:tc>
        <w:tc>
          <w:tcPr>
            <w:tcW w:w="545" w:type="dxa"/>
            <w:vAlign w:val="center"/>
            <w:hideMark/>
          </w:tcPr>
          <w:p w14:paraId="36B3559F" w14:textId="3CF99E4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18E8945F" w14:textId="4F3ADA4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8,50</w:t>
            </w:r>
          </w:p>
        </w:tc>
        <w:tc>
          <w:tcPr>
            <w:tcW w:w="495" w:type="dxa"/>
            <w:vAlign w:val="center"/>
            <w:hideMark/>
          </w:tcPr>
          <w:p w14:paraId="2D90D1A9" w14:textId="1FD565C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5F91D57F" w14:textId="58AE912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7C80F5F" w14:textId="3C02994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1027439" w14:textId="4ABED6B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163177D7" w14:textId="163F09F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769,95</w:t>
            </w:r>
          </w:p>
        </w:tc>
        <w:tc>
          <w:tcPr>
            <w:tcW w:w="436" w:type="dxa"/>
            <w:vAlign w:val="center"/>
            <w:hideMark/>
          </w:tcPr>
          <w:p w14:paraId="02CF3160" w14:textId="0B6EDF8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1A5E12D" w14:textId="3782868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3BC691F" w14:textId="2570ABC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63,00</w:t>
            </w:r>
          </w:p>
        </w:tc>
        <w:tc>
          <w:tcPr>
            <w:tcW w:w="545" w:type="dxa"/>
            <w:vAlign w:val="center"/>
            <w:hideMark/>
          </w:tcPr>
          <w:p w14:paraId="5E1998B6" w14:textId="6E7A17D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46,89</w:t>
            </w:r>
          </w:p>
        </w:tc>
        <w:tc>
          <w:tcPr>
            <w:tcW w:w="545" w:type="dxa"/>
            <w:vAlign w:val="center"/>
            <w:hideMark/>
          </w:tcPr>
          <w:p w14:paraId="17045EC7" w14:textId="5CF0FE8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1DB4B7E9" w14:textId="2460504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5509DDD6" w14:textId="1DF4EDE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6903F4B" w14:textId="58580B5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9,45</w:t>
            </w:r>
          </w:p>
        </w:tc>
        <w:tc>
          <w:tcPr>
            <w:tcW w:w="495" w:type="dxa"/>
            <w:vAlign w:val="center"/>
            <w:hideMark/>
          </w:tcPr>
          <w:p w14:paraId="16D9174F" w14:textId="44B7E09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15FFD4E" w14:textId="5D2F245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9,00</w:t>
            </w:r>
          </w:p>
        </w:tc>
        <w:tc>
          <w:tcPr>
            <w:tcW w:w="495" w:type="dxa"/>
            <w:vAlign w:val="center"/>
            <w:hideMark/>
          </w:tcPr>
          <w:p w14:paraId="7A855760" w14:textId="74912B1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875E6FF" w14:textId="002FE2C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0E2BBED9" w14:textId="481B039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643213BF" w14:textId="4F66A7C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2,25</w:t>
            </w:r>
          </w:p>
        </w:tc>
        <w:tc>
          <w:tcPr>
            <w:tcW w:w="545" w:type="dxa"/>
            <w:vAlign w:val="center"/>
            <w:hideMark/>
          </w:tcPr>
          <w:p w14:paraId="3F454820" w14:textId="303E79C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206,87</w:t>
            </w:r>
          </w:p>
        </w:tc>
        <w:tc>
          <w:tcPr>
            <w:tcW w:w="495" w:type="dxa"/>
            <w:vAlign w:val="center"/>
            <w:hideMark/>
          </w:tcPr>
          <w:p w14:paraId="5FECBD6E" w14:textId="67D3430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A5F35B4" w14:textId="2EC02F8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619C2B88" w14:textId="1DED084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4738F2A7" w14:textId="2963F772"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3F3EE4E3" w14:textId="7B188DDA"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2.394</w:t>
            </w:r>
          </w:p>
        </w:tc>
      </w:tr>
      <w:tr w:rsidR="006E4C92" w:rsidRPr="00A56650" w14:paraId="298FFFE3" w14:textId="77777777" w:rsidTr="006E4C92">
        <w:trPr>
          <w:trHeight w:val="288"/>
          <w:jc w:val="center"/>
        </w:trPr>
        <w:tc>
          <w:tcPr>
            <w:tcW w:w="533" w:type="dxa"/>
            <w:shd w:val="clear" w:color="000000" w:fill="F1DDDC"/>
            <w:vAlign w:val="center"/>
            <w:hideMark/>
          </w:tcPr>
          <w:p w14:paraId="205E27D1" w14:textId="1F2C04CC"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Calatayud</w:t>
            </w:r>
          </w:p>
        </w:tc>
        <w:tc>
          <w:tcPr>
            <w:tcW w:w="596" w:type="dxa"/>
            <w:vAlign w:val="center"/>
            <w:hideMark/>
          </w:tcPr>
          <w:p w14:paraId="572A33B3" w14:textId="7806E24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5.365,99</w:t>
            </w:r>
          </w:p>
        </w:tc>
        <w:tc>
          <w:tcPr>
            <w:tcW w:w="545" w:type="dxa"/>
            <w:vAlign w:val="center"/>
            <w:hideMark/>
          </w:tcPr>
          <w:p w14:paraId="090E2B67" w14:textId="3B24726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58,00</w:t>
            </w:r>
          </w:p>
        </w:tc>
        <w:tc>
          <w:tcPr>
            <w:tcW w:w="596" w:type="dxa"/>
            <w:vAlign w:val="center"/>
            <w:hideMark/>
          </w:tcPr>
          <w:p w14:paraId="7FA3CBEE" w14:textId="004679F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853,85</w:t>
            </w:r>
          </w:p>
        </w:tc>
        <w:tc>
          <w:tcPr>
            <w:tcW w:w="495" w:type="dxa"/>
            <w:vAlign w:val="center"/>
            <w:hideMark/>
          </w:tcPr>
          <w:p w14:paraId="49D36E89" w14:textId="2AC1E5A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83,49</w:t>
            </w:r>
          </w:p>
        </w:tc>
        <w:tc>
          <w:tcPr>
            <w:tcW w:w="495" w:type="dxa"/>
            <w:vAlign w:val="center"/>
          </w:tcPr>
          <w:p w14:paraId="307CA3F5" w14:textId="6B94FBB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68,51</w:t>
            </w:r>
          </w:p>
        </w:tc>
        <w:tc>
          <w:tcPr>
            <w:tcW w:w="495" w:type="dxa"/>
            <w:vAlign w:val="center"/>
            <w:hideMark/>
          </w:tcPr>
          <w:p w14:paraId="4F444806" w14:textId="4D8A340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98BE83F" w14:textId="49FA335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57597919" w14:textId="1E8FE7F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162,59</w:t>
            </w:r>
          </w:p>
        </w:tc>
        <w:tc>
          <w:tcPr>
            <w:tcW w:w="436" w:type="dxa"/>
            <w:vAlign w:val="center"/>
            <w:hideMark/>
          </w:tcPr>
          <w:p w14:paraId="1E87A779" w14:textId="11C3EA3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38,00</w:t>
            </w:r>
          </w:p>
        </w:tc>
        <w:tc>
          <w:tcPr>
            <w:tcW w:w="419" w:type="dxa"/>
            <w:vAlign w:val="center"/>
            <w:hideMark/>
          </w:tcPr>
          <w:p w14:paraId="55309C4E" w14:textId="23FE26B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4E943E3" w14:textId="6820EEC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3,70</w:t>
            </w:r>
          </w:p>
        </w:tc>
        <w:tc>
          <w:tcPr>
            <w:tcW w:w="545" w:type="dxa"/>
            <w:vAlign w:val="center"/>
            <w:hideMark/>
          </w:tcPr>
          <w:p w14:paraId="43DE365A" w14:textId="5276665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612,00</w:t>
            </w:r>
          </w:p>
        </w:tc>
        <w:tc>
          <w:tcPr>
            <w:tcW w:w="545" w:type="dxa"/>
            <w:vAlign w:val="center"/>
            <w:hideMark/>
          </w:tcPr>
          <w:p w14:paraId="3ED80133" w14:textId="2341346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1.115,77</w:t>
            </w:r>
          </w:p>
        </w:tc>
        <w:tc>
          <w:tcPr>
            <w:tcW w:w="419" w:type="dxa"/>
            <w:vAlign w:val="center"/>
            <w:hideMark/>
          </w:tcPr>
          <w:p w14:paraId="7FB2C795" w14:textId="1785407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4,14</w:t>
            </w:r>
          </w:p>
        </w:tc>
        <w:tc>
          <w:tcPr>
            <w:tcW w:w="419" w:type="dxa"/>
            <w:vAlign w:val="center"/>
            <w:hideMark/>
          </w:tcPr>
          <w:p w14:paraId="6DBBFCB1" w14:textId="6E0713A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90,88</w:t>
            </w:r>
          </w:p>
        </w:tc>
        <w:tc>
          <w:tcPr>
            <w:tcW w:w="495" w:type="dxa"/>
            <w:vAlign w:val="center"/>
            <w:hideMark/>
          </w:tcPr>
          <w:p w14:paraId="5FD9FEA5" w14:textId="2089181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31,50</w:t>
            </w:r>
          </w:p>
        </w:tc>
        <w:tc>
          <w:tcPr>
            <w:tcW w:w="495" w:type="dxa"/>
            <w:vAlign w:val="center"/>
            <w:hideMark/>
          </w:tcPr>
          <w:p w14:paraId="490AF2F5" w14:textId="466E66C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79,00</w:t>
            </w:r>
          </w:p>
        </w:tc>
        <w:tc>
          <w:tcPr>
            <w:tcW w:w="495" w:type="dxa"/>
            <w:vAlign w:val="center"/>
            <w:hideMark/>
          </w:tcPr>
          <w:p w14:paraId="441773E0" w14:textId="146A99A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38,25</w:t>
            </w:r>
          </w:p>
        </w:tc>
        <w:tc>
          <w:tcPr>
            <w:tcW w:w="495" w:type="dxa"/>
            <w:vAlign w:val="center"/>
            <w:hideMark/>
          </w:tcPr>
          <w:p w14:paraId="52C52E2B" w14:textId="58951A3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12,94</w:t>
            </w:r>
          </w:p>
        </w:tc>
        <w:tc>
          <w:tcPr>
            <w:tcW w:w="495" w:type="dxa"/>
            <w:vAlign w:val="center"/>
            <w:hideMark/>
          </w:tcPr>
          <w:p w14:paraId="718900A2" w14:textId="6B1CAB6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22,51</w:t>
            </w:r>
          </w:p>
        </w:tc>
        <w:tc>
          <w:tcPr>
            <w:tcW w:w="419" w:type="dxa"/>
            <w:vAlign w:val="center"/>
            <w:hideMark/>
          </w:tcPr>
          <w:p w14:paraId="2FEA3EF7" w14:textId="45E8FB1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1,80</w:t>
            </w:r>
          </w:p>
        </w:tc>
        <w:tc>
          <w:tcPr>
            <w:tcW w:w="545" w:type="dxa"/>
            <w:vAlign w:val="center"/>
          </w:tcPr>
          <w:p w14:paraId="7653CEAF" w14:textId="15F6803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1.049,12</w:t>
            </w:r>
          </w:p>
        </w:tc>
        <w:tc>
          <w:tcPr>
            <w:tcW w:w="545" w:type="dxa"/>
            <w:vAlign w:val="center"/>
            <w:hideMark/>
          </w:tcPr>
          <w:p w14:paraId="487E43CD" w14:textId="2CA2BC4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117,58</w:t>
            </w:r>
          </w:p>
        </w:tc>
        <w:tc>
          <w:tcPr>
            <w:tcW w:w="495" w:type="dxa"/>
            <w:vAlign w:val="center"/>
            <w:hideMark/>
          </w:tcPr>
          <w:p w14:paraId="2EFBE08C" w14:textId="7A1D4C3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7160677A" w14:textId="5101360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57,00</w:t>
            </w:r>
          </w:p>
        </w:tc>
        <w:tc>
          <w:tcPr>
            <w:tcW w:w="545" w:type="dxa"/>
            <w:vAlign w:val="center"/>
            <w:hideMark/>
          </w:tcPr>
          <w:p w14:paraId="1A6EA271" w14:textId="36820A1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85,96</w:t>
            </w:r>
          </w:p>
        </w:tc>
        <w:tc>
          <w:tcPr>
            <w:tcW w:w="495" w:type="dxa"/>
            <w:vAlign w:val="center"/>
          </w:tcPr>
          <w:p w14:paraId="556B6684" w14:textId="35CA4856"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168,70</w:t>
            </w:r>
          </w:p>
        </w:tc>
        <w:tc>
          <w:tcPr>
            <w:tcW w:w="529" w:type="dxa"/>
            <w:vAlign w:val="center"/>
            <w:hideMark/>
          </w:tcPr>
          <w:p w14:paraId="215A8AEA" w14:textId="2C45CA42"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9.953</w:t>
            </w:r>
          </w:p>
        </w:tc>
      </w:tr>
      <w:tr w:rsidR="006E4C92" w:rsidRPr="00A56650" w14:paraId="3D327AA7" w14:textId="77777777" w:rsidTr="006E4C92">
        <w:trPr>
          <w:trHeight w:val="288"/>
          <w:jc w:val="center"/>
        </w:trPr>
        <w:tc>
          <w:tcPr>
            <w:tcW w:w="533" w:type="dxa"/>
            <w:shd w:val="clear" w:color="000000" w:fill="F1DDDC"/>
            <w:vAlign w:val="center"/>
            <w:hideMark/>
          </w:tcPr>
          <w:p w14:paraId="145868E1" w14:textId="5C292F51"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Calzadilla</w:t>
            </w:r>
          </w:p>
        </w:tc>
        <w:tc>
          <w:tcPr>
            <w:tcW w:w="596" w:type="dxa"/>
            <w:vAlign w:val="center"/>
            <w:hideMark/>
          </w:tcPr>
          <w:p w14:paraId="1EBC492C" w14:textId="0C6D169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5,00</w:t>
            </w:r>
          </w:p>
        </w:tc>
        <w:tc>
          <w:tcPr>
            <w:tcW w:w="545" w:type="dxa"/>
            <w:vAlign w:val="center"/>
            <w:hideMark/>
          </w:tcPr>
          <w:p w14:paraId="384FD0C3" w14:textId="5008D68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69089005" w14:textId="7E19F46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5,46</w:t>
            </w:r>
          </w:p>
        </w:tc>
        <w:tc>
          <w:tcPr>
            <w:tcW w:w="495" w:type="dxa"/>
            <w:vAlign w:val="center"/>
            <w:hideMark/>
          </w:tcPr>
          <w:p w14:paraId="0889FF17" w14:textId="44C299B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4875C409" w14:textId="7890E50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3,34</w:t>
            </w:r>
          </w:p>
        </w:tc>
        <w:tc>
          <w:tcPr>
            <w:tcW w:w="495" w:type="dxa"/>
            <w:vAlign w:val="center"/>
            <w:hideMark/>
          </w:tcPr>
          <w:p w14:paraId="310BBEB8" w14:textId="69AE9FD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AA05683" w14:textId="6B380A8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6423A5DF" w14:textId="5FF9833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36" w:type="dxa"/>
            <w:vAlign w:val="center"/>
            <w:hideMark/>
          </w:tcPr>
          <w:p w14:paraId="469F4463" w14:textId="022B8D4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70F64C7" w14:textId="5BD6B9E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49A05D3" w14:textId="57A68AB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3DE6032" w14:textId="2B2571D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751D3142" w14:textId="568E192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6,00</w:t>
            </w:r>
          </w:p>
        </w:tc>
        <w:tc>
          <w:tcPr>
            <w:tcW w:w="419" w:type="dxa"/>
            <w:vAlign w:val="center"/>
            <w:hideMark/>
          </w:tcPr>
          <w:p w14:paraId="7BF79BAC" w14:textId="2466EBC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7F7EE971" w14:textId="1B6FA3C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2CE972D" w14:textId="24EBFB5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A8A6E65" w14:textId="0C16FD5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BB9D262" w14:textId="6901FBA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2C8F490" w14:textId="0C1FF19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25AEEA3" w14:textId="4084D38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4581B124" w14:textId="42B2A99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03E317EA" w14:textId="5B20183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2,75</w:t>
            </w:r>
          </w:p>
        </w:tc>
        <w:tc>
          <w:tcPr>
            <w:tcW w:w="545" w:type="dxa"/>
            <w:vAlign w:val="center"/>
            <w:hideMark/>
          </w:tcPr>
          <w:p w14:paraId="1B758853" w14:textId="794E999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6FB8E41" w14:textId="576780A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D2A8574" w14:textId="38C0AE6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134EB4D8" w14:textId="52EEEC9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2,43</w:t>
            </w:r>
          </w:p>
        </w:tc>
        <w:tc>
          <w:tcPr>
            <w:tcW w:w="495" w:type="dxa"/>
            <w:vAlign w:val="center"/>
          </w:tcPr>
          <w:p w14:paraId="24862571" w14:textId="32F875BE"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4D7C8621" w14:textId="00C9B5AC"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25</w:t>
            </w:r>
          </w:p>
        </w:tc>
      </w:tr>
      <w:tr w:rsidR="006E4C92" w:rsidRPr="00A56650" w14:paraId="7BC7915E" w14:textId="77777777" w:rsidTr="006E4C92">
        <w:trPr>
          <w:trHeight w:val="288"/>
          <w:jc w:val="center"/>
        </w:trPr>
        <w:tc>
          <w:tcPr>
            <w:tcW w:w="533" w:type="dxa"/>
            <w:shd w:val="clear" w:color="000000" w:fill="F1DDDC"/>
            <w:vAlign w:val="center"/>
            <w:hideMark/>
          </w:tcPr>
          <w:p w14:paraId="54982A44" w14:textId="7EB34782"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Campo de Calatrava</w:t>
            </w:r>
          </w:p>
        </w:tc>
        <w:tc>
          <w:tcPr>
            <w:tcW w:w="596" w:type="dxa"/>
            <w:vAlign w:val="center"/>
            <w:hideMark/>
          </w:tcPr>
          <w:p w14:paraId="6C9A451F" w14:textId="554B2B1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1,13</w:t>
            </w:r>
          </w:p>
        </w:tc>
        <w:tc>
          <w:tcPr>
            <w:tcW w:w="545" w:type="dxa"/>
            <w:vAlign w:val="center"/>
            <w:hideMark/>
          </w:tcPr>
          <w:p w14:paraId="755AAEF8" w14:textId="3FC05C7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32F751E9" w14:textId="51A7D0A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50E2E30" w14:textId="2DFCF3A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79FC47A9" w14:textId="5C1B5A9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C0EB969" w14:textId="206EB99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BEBC00A" w14:textId="52D340F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1E334A1A" w14:textId="0D70B69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36" w:type="dxa"/>
            <w:vAlign w:val="center"/>
            <w:hideMark/>
          </w:tcPr>
          <w:p w14:paraId="30AE94B3" w14:textId="3818F3A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348B54EB" w14:textId="3047333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045968F" w14:textId="36859D8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68ADC7F6" w14:textId="3EF8186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6DDD044D" w14:textId="4ECC3C1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52FAF94E" w14:textId="0C2B46E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4F45340E" w14:textId="734BFD5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CEAD115" w14:textId="45438C6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763E952" w14:textId="4B6E77D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EFACEB2" w14:textId="67F7D82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6D86FAF" w14:textId="2A2B5B3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841716D" w14:textId="5C56C55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11A94F2C" w14:textId="07DD603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287E2680" w14:textId="52C0EE0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274F0608" w14:textId="4E7775E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DA7197B" w14:textId="57F2FB1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1E20862" w14:textId="1F97182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7687F4E" w14:textId="0285E9C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492E6CD5" w14:textId="66675DAC"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81,00</w:t>
            </w:r>
          </w:p>
        </w:tc>
        <w:tc>
          <w:tcPr>
            <w:tcW w:w="529" w:type="dxa"/>
            <w:vAlign w:val="center"/>
            <w:hideMark/>
          </w:tcPr>
          <w:p w14:paraId="3EE895CC" w14:textId="26818786"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1</w:t>
            </w:r>
          </w:p>
        </w:tc>
      </w:tr>
      <w:tr w:rsidR="006E4C92" w:rsidRPr="00A56650" w14:paraId="2E4154E6" w14:textId="77777777" w:rsidTr="006E4C92">
        <w:trPr>
          <w:trHeight w:val="288"/>
          <w:jc w:val="center"/>
        </w:trPr>
        <w:tc>
          <w:tcPr>
            <w:tcW w:w="533" w:type="dxa"/>
            <w:shd w:val="clear" w:color="000000" w:fill="F1DDDC"/>
            <w:vAlign w:val="center"/>
            <w:hideMark/>
          </w:tcPr>
          <w:p w14:paraId="3220B052" w14:textId="1725FE0A"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Campo de La Guardia</w:t>
            </w:r>
          </w:p>
        </w:tc>
        <w:tc>
          <w:tcPr>
            <w:tcW w:w="596" w:type="dxa"/>
            <w:vAlign w:val="center"/>
            <w:hideMark/>
          </w:tcPr>
          <w:p w14:paraId="2B19064B" w14:textId="5238E9B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12,70</w:t>
            </w:r>
          </w:p>
        </w:tc>
        <w:tc>
          <w:tcPr>
            <w:tcW w:w="545" w:type="dxa"/>
            <w:vAlign w:val="center"/>
            <w:hideMark/>
          </w:tcPr>
          <w:p w14:paraId="7A13302D" w14:textId="6C6AB04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6,70</w:t>
            </w:r>
          </w:p>
        </w:tc>
        <w:tc>
          <w:tcPr>
            <w:tcW w:w="596" w:type="dxa"/>
            <w:vAlign w:val="center"/>
            <w:hideMark/>
          </w:tcPr>
          <w:p w14:paraId="4D2C32BF" w14:textId="53F9605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13,78</w:t>
            </w:r>
          </w:p>
        </w:tc>
        <w:tc>
          <w:tcPr>
            <w:tcW w:w="495" w:type="dxa"/>
            <w:vAlign w:val="center"/>
            <w:hideMark/>
          </w:tcPr>
          <w:p w14:paraId="33A3A1BA" w14:textId="20F2E89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50290F5D" w14:textId="21D0C42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7803C55" w14:textId="61024FA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D974199" w14:textId="30B6B60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2EBC77AE" w14:textId="6C72D84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36" w:type="dxa"/>
            <w:vAlign w:val="center"/>
            <w:hideMark/>
          </w:tcPr>
          <w:p w14:paraId="0F4813AC" w14:textId="0CE0078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5B276F92" w14:textId="098E1AC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2F015D3" w14:textId="2BA59EA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3,50</w:t>
            </w:r>
          </w:p>
        </w:tc>
        <w:tc>
          <w:tcPr>
            <w:tcW w:w="545" w:type="dxa"/>
            <w:vAlign w:val="center"/>
            <w:hideMark/>
          </w:tcPr>
          <w:p w14:paraId="1F81F4B4" w14:textId="0BC54C0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0,54</w:t>
            </w:r>
          </w:p>
        </w:tc>
        <w:tc>
          <w:tcPr>
            <w:tcW w:w="545" w:type="dxa"/>
            <w:vAlign w:val="center"/>
            <w:hideMark/>
          </w:tcPr>
          <w:p w14:paraId="579567F1" w14:textId="2B01B78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0,54</w:t>
            </w:r>
          </w:p>
        </w:tc>
        <w:tc>
          <w:tcPr>
            <w:tcW w:w="419" w:type="dxa"/>
            <w:vAlign w:val="center"/>
            <w:hideMark/>
          </w:tcPr>
          <w:p w14:paraId="19C17E7E" w14:textId="7BEB795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3A0FBE64" w14:textId="139B8FC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0,05</w:t>
            </w:r>
          </w:p>
        </w:tc>
        <w:tc>
          <w:tcPr>
            <w:tcW w:w="495" w:type="dxa"/>
            <w:vAlign w:val="center"/>
            <w:hideMark/>
          </w:tcPr>
          <w:p w14:paraId="0907C398" w14:textId="51E842C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9E759B7" w14:textId="5656929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B697D80" w14:textId="5241F9C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9005DEE" w14:textId="4818221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E2069C6" w14:textId="60E1455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4C86A380" w14:textId="3D2E0B2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62803377" w14:textId="2A6E83E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4,67</w:t>
            </w:r>
          </w:p>
        </w:tc>
        <w:tc>
          <w:tcPr>
            <w:tcW w:w="545" w:type="dxa"/>
            <w:vAlign w:val="center"/>
            <w:hideMark/>
          </w:tcPr>
          <w:p w14:paraId="643B45C8" w14:textId="6CC6F94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50F0F328" w14:textId="2854FF4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0,50</w:t>
            </w:r>
          </w:p>
        </w:tc>
        <w:tc>
          <w:tcPr>
            <w:tcW w:w="419" w:type="dxa"/>
            <w:vAlign w:val="center"/>
            <w:hideMark/>
          </w:tcPr>
          <w:p w14:paraId="792961BC" w14:textId="5FD1A6A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43975F75" w14:textId="08F30B1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1,80</w:t>
            </w:r>
          </w:p>
        </w:tc>
        <w:tc>
          <w:tcPr>
            <w:tcW w:w="495" w:type="dxa"/>
            <w:vAlign w:val="center"/>
          </w:tcPr>
          <w:p w14:paraId="7EDEAA57" w14:textId="6EFC6011"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2135F694" w14:textId="62FE64A9"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45</w:t>
            </w:r>
          </w:p>
        </w:tc>
      </w:tr>
      <w:tr w:rsidR="006E4C92" w:rsidRPr="00A56650" w14:paraId="30E14297" w14:textId="77777777" w:rsidTr="006E4C92">
        <w:trPr>
          <w:trHeight w:val="288"/>
          <w:jc w:val="center"/>
        </w:trPr>
        <w:tc>
          <w:tcPr>
            <w:tcW w:w="533" w:type="dxa"/>
            <w:shd w:val="clear" w:color="000000" w:fill="F1DDDC"/>
            <w:vAlign w:val="center"/>
            <w:hideMark/>
          </w:tcPr>
          <w:p w14:paraId="1B62B9D3" w14:textId="46BE51FD"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Cariñena</w:t>
            </w:r>
          </w:p>
        </w:tc>
        <w:tc>
          <w:tcPr>
            <w:tcW w:w="596" w:type="dxa"/>
            <w:vAlign w:val="center"/>
            <w:hideMark/>
          </w:tcPr>
          <w:p w14:paraId="357F84F5" w14:textId="5468843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36.958,61</w:t>
            </w:r>
          </w:p>
        </w:tc>
        <w:tc>
          <w:tcPr>
            <w:tcW w:w="545" w:type="dxa"/>
            <w:vAlign w:val="center"/>
            <w:hideMark/>
          </w:tcPr>
          <w:p w14:paraId="781C7268" w14:textId="48A5A74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18,00</w:t>
            </w:r>
          </w:p>
        </w:tc>
        <w:tc>
          <w:tcPr>
            <w:tcW w:w="596" w:type="dxa"/>
            <w:vAlign w:val="center"/>
            <w:hideMark/>
          </w:tcPr>
          <w:p w14:paraId="765E03F4" w14:textId="160FDC9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4.513,31</w:t>
            </w:r>
          </w:p>
        </w:tc>
        <w:tc>
          <w:tcPr>
            <w:tcW w:w="495" w:type="dxa"/>
            <w:vAlign w:val="center"/>
            <w:hideMark/>
          </w:tcPr>
          <w:p w14:paraId="0FCA915E" w14:textId="798F29E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13,95</w:t>
            </w:r>
          </w:p>
        </w:tc>
        <w:tc>
          <w:tcPr>
            <w:tcW w:w="495" w:type="dxa"/>
            <w:vAlign w:val="center"/>
          </w:tcPr>
          <w:p w14:paraId="060BA5E2" w14:textId="04469B7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191,08</w:t>
            </w:r>
          </w:p>
        </w:tc>
        <w:tc>
          <w:tcPr>
            <w:tcW w:w="495" w:type="dxa"/>
            <w:vAlign w:val="center"/>
            <w:hideMark/>
          </w:tcPr>
          <w:p w14:paraId="69378203" w14:textId="23C61DE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1839624" w14:textId="02754D2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175,25</w:t>
            </w:r>
          </w:p>
        </w:tc>
        <w:tc>
          <w:tcPr>
            <w:tcW w:w="545" w:type="dxa"/>
            <w:vAlign w:val="center"/>
            <w:hideMark/>
          </w:tcPr>
          <w:p w14:paraId="0023AFE2" w14:textId="691DBA2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1.624,27</w:t>
            </w:r>
          </w:p>
        </w:tc>
        <w:tc>
          <w:tcPr>
            <w:tcW w:w="436" w:type="dxa"/>
            <w:vAlign w:val="center"/>
            <w:hideMark/>
          </w:tcPr>
          <w:p w14:paraId="741F2B8B" w14:textId="347AE34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31,68</w:t>
            </w:r>
          </w:p>
        </w:tc>
        <w:tc>
          <w:tcPr>
            <w:tcW w:w="419" w:type="dxa"/>
            <w:vAlign w:val="center"/>
            <w:hideMark/>
          </w:tcPr>
          <w:p w14:paraId="6AD66769" w14:textId="696DF05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E4A0F5F" w14:textId="39AAE3E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191,69</w:t>
            </w:r>
          </w:p>
        </w:tc>
        <w:tc>
          <w:tcPr>
            <w:tcW w:w="545" w:type="dxa"/>
            <w:vAlign w:val="center"/>
            <w:hideMark/>
          </w:tcPr>
          <w:p w14:paraId="3A3C7C77" w14:textId="6BF5A64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173,84</w:t>
            </w:r>
          </w:p>
        </w:tc>
        <w:tc>
          <w:tcPr>
            <w:tcW w:w="545" w:type="dxa"/>
            <w:vAlign w:val="center"/>
            <w:hideMark/>
          </w:tcPr>
          <w:p w14:paraId="3D7FA99D" w14:textId="49F9B73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4.630,69</w:t>
            </w:r>
          </w:p>
        </w:tc>
        <w:tc>
          <w:tcPr>
            <w:tcW w:w="419" w:type="dxa"/>
            <w:vAlign w:val="center"/>
            <w:hideMark/>
          </w:tcPr>
          <w:p w14:paraId="659AB158" w14:textId="0BF6410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5B32F3B5" w14:textId="0128613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506,70</w:t>
            </w:r>
          </w:p>
        </w:tc>
        <w:tc>
          <w:tcPr>
            <w:tcW w:w="495" w:type="dxa"/>
            <w:vAlign w:val="center"/>
            <w:hideMark/>
          </w:tcPr>
          <w:p w14:paraId="4CBC417E" w14:textId="05252D2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291,63</w:t>
            </w:r>
          </w:p>
        </w:tc>
        <w:tc>
          <w:tcPr>
            <w:tcW w:w="495" w:type="dxa"/>
            <w:vAlign w:val="center"/>
            <w:hideMark/>
          </w:tcPr>
          <w:p w14:paraId="6D295756" w14:textId="7E420C4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1.176,70</w:t>
            </w:r>
          </w:p>
        </w:tc>
        <w:tc>
          <w:tcPr>
            <w:tcW w:w="495" w:type="dxa"/>
            <w:vAlign w:val="center"/>
            <w:hideMark/>
          </w:tcPr>
          <w:p w14:paraId="660872E7" w14:textId="46DE06B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26,46</w:t>
            </w:r>
          </w:p>
        </w:tc>
        <w:tc>
          <w:tcPr>
            <w:tcW w:w="495" w:type="dxa"/>
            <w:vAlign w:val="center"/>
            <w:hideMark/>
          </w:tcPr>
          <w:p w14:paraId="6D2D0113" w14:textId="4EB3C1D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16,60</w:t>
            </w:r>
          </w:p>
        </w:tc>
        <w:tc>
          <w:tcPr>
            <w:tcW w:w="495" w:type="dxa"/>
            <w:vAlign w:val="center"/>
            <w:hideMark/>
          </w:tcPr>
          <w:p w14:paraId="728F2B16" w14:textId="6120338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31,27</w:t>
            </w:r>
          </w:p>
        </w:tc>
        <w:tc>
          <w:tcPr>
            <w:tcW w:w="419" w:type="dxa"/>
            <w:vAlign w:val="center"/>
            <w:hideMark/>
          </w:tcPr>
          <w:p w14:paraId="7974EE7D" w14:textId="2B6523B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8,98</w:t>
            </w:r>
          </w:p>
        </w:tc>
        <w:tc>
          <w:tcPr>
            <w:tcW w:w="545" w:type="dxa"/>
            <w:vAlign w:val="center"/>
          </w:tcPr>
          <w:p w14:paraId="256F6E7D" w14:textId="62174E3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4.002,34</w:t>
            </w:r>
          </w:p>
        </w:tc>
        <w:tc>
          <w:tcPr>
            <w:tcW w:w="545" w:type="dxa"/>
            <w:vAlign w:val="center"/>
            <w:hideMark/>
          </w:tcPr>
          <w:p w14:paraId="15EE2939" w14:textId="332052B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1.049,51</w:t>
            </w:r>
          </w:p>
        </w:tc>
        <w:tc>
          <w:tcPr>
            <w:tcW w:w="495" w:type="dxa"/>
            <w:vAlign w:val="center"/>
            <w:hideMark/>
          </w:tcPr>
          <w:p w14:paraId="6CB03444" w14:textId="7A1151C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43,55</w:t>
            </w:r>
          </w:p>
        </w:tc>
        <w:tc>
          <w:tcPr>
            <w:tcW w:w="419" w:type="dxa"/>
            <w:vAlign w:val="center"/>
            <w:hideMark/>
          </w:tcPr>
          <w:p w14:paraId="17E12F00" w14:textId="057B145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10,77</w:t>
            </w:r>
          </w:p>
        </w:tc>
        <w:tc>
          <w:tcPr>
            <w:tcW w:w="545" w:type="dxa"/>
            <w:vAlign w:val="center"/>
            <w:hideMark/>
          </w:tcPr>
          <w:p w14:paraId="34D4D17E" w14:textId="5DC8076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111,41</w:t>
            </w:r>
          </w:p>
        </w:tc>
        <w:tc>
          <w:tcPr>
            <w:tcW w:w="495" w:type="dxa"/>
            <w:vAlign w:val="center"/>
          </w:tcPr>
          <w:p w14:paraId="083F68F3" w14:textId="5DCFC970"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637594FB" w14:textId="076FA62E"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55.798</w:t>
            </w:r>
          </w:p>
        </w:tc>
      </w:tr>
      <w:tr w:rsidR="006E4C92" w:rsidRPr="00A56650" w14:paraId="7830B9A5" w14:textId="77777777" w:rsidTr="006E4C92">
        <w:trPr>
          <w:trHeight w:val="288"/>
          <w:jc w:val="center"/>
        </w:trPr>
        <w:tc>
          <w:tcPr>
            <w:tcW w:w="533" w:type="dxa"/>
            <w:shd w:val="clear" w:color="000000" w:fill="F1DDDC"/>
            <w:vAlign w:val="center"/>
            <w:hideMark/>
          </w:tcPr>
          <w:p w14:paraId="4CC479CA" w14:textId="037913E6"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Casa del Blanco</w:t>
            </w:r>
          </w:p>
        </w:tc>
        <w:tc>
          <w:tcPr>
            <w:tcW w:w="596" w:type="dxa"/>
            <w:vAlign w:val="center"/>
            <w:hideMark/>
          </w:tcPr>
          <w:p w14:paraId="2881198B" w14:textId="6146FA0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7BBDB732" w14:textId="7AF34ED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1,00</w:t>
            </w:r>
          </w:p>
        </w:tc>
        <w:tc>
          <w:tcPr>
            <w:tcW w:w="596" w:type="dxa"/>
            <w:vAlign w:val="center"/>
            <w:hideMark/>
          </w:tcPr>
          <w:p w14:paraId="3829E0DE" w14:textId="6324559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50,00</w:t>
            </w:r>
          </w:p>
        </w:tc>
        <w:tc>
          <w:tcPr>
            <w:tcW w:w="495" w:type="dxa"/>
            <w:vAlign w:val="center"/>
            <w:hideMark/>
          </w:tcPr>
          <w:p w14:paraId="39A4671C" w14:textId="03F4406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2D33AD4E" w14:textId="4C583C6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3147B6E" w14:textId="7012656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3D01821" w14:textId="0CCA0C4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113A9CDB" w14:textId="3E458EB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36" w:type="dxa"/>
            <w:vAlign w:val="center"/>
            <w:hideMark/>
          </w:tcPr>
          <w:p w14:paraId="10A04292" w14:textId="0D806ED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F2699AD" w14:textId="1329646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6E27C5B" w14:textId="35FDC10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29C9884D" w14:textId="62E1E0F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37EB243" w14:textId="0E800D8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1E898856" w14:textId="61944E9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3EAAE185" w14:textId="11988A9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C9A82AF" w14:textId="2409AD7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E944579" w14:textId="22510D5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939FAE3" w14:textId="1A7AA62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05ABEB0" w14:textId="6E44887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452592D" w14:textId="56354CA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4633FB46" w14:textId="55CB48E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55F1F705" w14:textId="72B8F81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37,00</w:t>
            </w:r>
          </w:p>
        </w:tc>
        <w:tc>
          <w:tcPr>
            <w:tcW w:w="545" w:type="dxa"/>
            <w:vAlign w:val="center"/>
            <w:hideMark/>
          </w:tcPr>
          <w:p w14:paraId="533B83CC" w14:textId="3D12AEA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D3BFB02" w14:textId="10C3E35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71456C41" w14:textId="45F6295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0F56ECEE" w14:textId="0F9C140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0E857F9E" w14:textId="71B8C680"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14CC2EEB" w14:textId="58A40FAA"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88</w:t>
            </w:r>
          </w:p>
        </w:tc>
      </w:tr>
      <w:tr w:rsidR="006E4C92" w:rsidRPr="00A56650" w14:paraId="68978E19" w14:textId="77777777" w:rsidTr="006E4C92">
        <w:trPr>
          <w:trHeight w:val="288"/>
          <w:jc w:val="center"/>
        </w:trPr>
        <w:tc>
          <w:tcPr>
            <w:tcW w:w="533" w:type="dxa"/>
            <w:shd w:val="clear" w:color="000000" w:fill="F1DDDC"/>
            <w:vAlign w:val="center"/>
            <w:hideMark/>
          </w:tcPr>
          <w:p w14:paraId="004EEBB4" w14:textId="44537DF8"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Cataluña / Catalunya</w:t>
            </w:r>
          </w:p>
        </w:tc>
        <w:tc>
          <w:tcPr>
            <w:tcW w:w="596" w:type="dxa"/>
            <w:vAlign w:val="center"/>
            <w:hideMark/>
          </w:tcPr>
          <w:p w14:paraId="6EB4F622" w14:textId="28F9CDA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9.059,83</w:t>
            </w:r>
          </w:p>
        </w:tc>
        <w:tc>
          <w:tcPr>
            <w:tcW w:w="545" w:type="dxa"/>
            <w:vAlign w:val="center"/>
            <w:hideMark/>
          </w:tcPr>
          <w:p w14:paraId="2F537AD4" w14:textId="1252E11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102,85</w:t>
            </w:r>
          </w:p>
        </w:tc>
        <w:tc>
          <w:tcPr>
            <w:tcW w:w="596" w:type="dxa"/>
            <w:vAlign w:val="center"/>
            <w:hideMark/>
          </w:tcPr>
          <w:p w14:paraId="309BDE46" w14:textId="109251B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2.825,12</w:t>
            </w:r>
          </w:p>
        </w:tc>
        <w:tc>
          <w:tcPr>
            <w:tcW w:w="495" w:type="dxa"/>
            <w:vAlign w:val="center"/>
            <w:hideMark/>
          </w:tcPr>
          <w:p w14:paraId="66AAF34D" w14:textId="585617A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341,82</w:t>
            </w:r>
          </w:p>
        </w:tc>
        <w:tc>
          <w:tcPr>
            <w:tcW w:w="495" w:type="dxa"/>
            <w:vAlign w:val="center"/>
          </w:tcPr>
          <w:p w14:paraId="7B2EAEEC" w14:textId="79D6154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79,46</w:t>
            </w:r>
          </w:p>
        </w:tc>
        <w:tc>
          <w:tcPr>
            <w:tcW w:w="495" w:type="dxa"/>
            <w:vAlign w:val="center"/>
            <w:hideMark/>
          </w:tcPr>
          <w:p w14:paraId="4744C2F0" w14:textId="24FBBDD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108,23</w:t>
            </w:r>
          </w:p>
        </w:tc>
        <w:tc>
          <w:tcPr>
            <w:tcW w:w="495" w:type="dxa"/>
            <w:vAlign w:val="center"/>
            <w:hideMark/>
          </w:tcPr>
          <w:p w14:paraId="33F75598" w14:textId="68AF4BB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29B6AFB" w14:textId="27F82DB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9.073,06</w:t>
            </w:r>
          </w:p>
        </w:tc>
        <w:tc>
          <w:tcPr>
            <w:tcW w:w="436" w:type="dxa"/>
            <w:vAlign w:val="center"/>
            <w:hideMark/>
          </w:tcPr>
          <w:p w14:paraId="0F63F2F5" w14:textId="76FF23A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5,09</w:t>
            </w:r>
          </w:p>
        </w:tc>
        <w:tc>
          <w:tcPr>
            <w:tcW w:w="419" w:type="dxa"/>
            <w:vAlign w:val="center"/>
            <w:hideMark/>
          </w:tcPr>
          <w:p w14:paraId="086C5755" w14:textId="35073A1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6,21</w:t>
            </w:r>
          </w:p>
        </w:tc>
        <w:tc>
          <w:tcPr>
            <w:tcW w:w="495" w:type="dxa"/>
            <w:vAlign w:val="center"/>
            <w:hideMark/>
          </w:tcPr>
          <w:p w14:paraId="3F5EFF71" w14:textId="714BA92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1.228,21</w:t>
            </w:r>
          </w:p>
        </w:tc>
        <w:tc>
          <w:tcPr>
            <w:tcW w:w="545" w:type="dxa"/>
            <w:vAlign w:val="center"/>
            <w:hideMark/>
          </w:tcPr>
          <w:p w14:paraId="3A7A684B" w14:textId="7EA5AE4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2.640,22</w:t>
            </w:r>
          </w:p>
        </w:tc>
        <w:tc>
          <w:tcPr>
            <w:tcW w:w="545" w:type="dxa"/>
            <w:vAlign w:val="center"/>
            <w:hideMark/>
          </w:tcPr>
          <w:p w14:paraId="04FFE1B6" w14:textId="351C147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596,56</w:t>
            </w:r>
          </w:p>
        </w:tc>
        <w:tc>
          <w:tcPr>
            <w:tcW w:w="419" w:type="dxa"/>
            <w:vAlign w:val="center"/>
            <w:hideMark/>
          </w:tcPr>
          <w:p w14:paraId="6782BC23" w14:textId="1148F88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851,21</w:t>
            </w:r>
          </w:p>
        </w:tc>
        <w:tc>
          <w:tcPr>
            <w:tcW w:w="419" w:type="dxa"/>
            <w:vAlign w:val="center"/>
            <w:hideMark/>
          </w:tcPr>
          <w:p w14:paraId="3006BE21" w14:textId="37727BA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10,17</w:t>
            </w:r>
          </w:p>
        </w:tc>
        <w:tc>
          <w:tcPr>
            <w:tcW w:w="495" w:type="dxa"/>
            <w:vAlign w:val="center"/>
            <w:hideMark/>
          </w:tcPr>
          <w:p w14:paraId="0DB8BB94" w14:textId="3DFF7DA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1.005,37</w:t>
            </w:r>
          </w:p>
        </w:tc>
        <w:tc>
          <w:tcPr>
            <w:tcW w:w="495" w:type="dxa"/>
            <w:vAlign w:val="center"/>
            <w:hideMark/>
          </w:tcPr>
          <w:p w14:paraId="0300CA1A" w14:textId="0D8364E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490,82</w:t>
            </w:r>
          </w:p>
        </w:tc>
        <w:tc>
          <w:tcPr>
            <w:tcW w:w="495" w:type="dxa"/>
            <w:vAlign w:val="center"/>
            <w:hideMark/>
          </w:tcPr>
          <w:p w14:paraId="5055F6CD" w14:textId="04C2BC7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9.201,52</w:t>
            </w:r>
          </w:p>
        </w:tc>
        <w:tc>
          <w:tcPr>
            <w:tcW w:w="495" w:type="dxa"/>
            <w:vAlign w:val="center"/>
            <w:hideMark/>
          </w:tcPr>
          <w:p w14:paraId="0CE9E886" w14:textId="3DC53D8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2.175,45</w:t>
            </w:r>
          </w:p>
        </w:tc>
        <w:tc>
          <w:tcPr>
            <w:tcW w:w="495" w:type="dxa"/>
            <w:vAlign w:val="center"/>
            <w:hideMark/>
          </w:tcPr>
          <w:p w14:paraId="048A2331" w14:textId="52D6607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63,23</w:t>
            </w:r>
          </w:p>
        </w:tc>
        <w:tc>
          <w:tcPr>
            <w:tcW w:w="419" w:type="dxa"/>
            <w:vAlign w:val="center"/>
            <w:hideMark/>
          </w:tcPr>
          <w:p w14:paraId="4274BF5B" w14:textId="0540DD0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66,30</w:t>
            </w:r>
          </w:p>
        </w:tc>
        <w:tc>
          <w:tcPr>
            <w:tcW w:w="545" w:type="dxa"/>
            <w:vAlign w:val="center"/>
          </w:tcPr>
          <w:p w14:paraId="0A1BB4BA" w14:textId="246C16C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6.230,90</w:t>
            </w:r>
          </w:p>
        </w:tc>
        <w:tc>
          <w:tcPr>
            <w:tcW w:w="545" w:type="dxa"/>
            <w:vAlign w:val="center"/>
            <w:hideMark/>
          </w:tcPr>
          <w:p w14:paraId="13DDD483" w14:textId="61B3BEB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2.014,26</w:t>
            </w:r>
          </w:p>
        </w:tc>
        <w:tc>
          <w:tcPr>
            <w:tcW w:w="495" w:type="dxa"/>
            <w:vAlign w:val="center"/>
            <w:hideMark/>
          </w:tcPr>
          <w:p w14:paraId="402E5FE2" w14:textId="47A76EA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14,18</w:t>
            </w:r>
          </w:p>
        </w:tc>
        <w:tc>
          <w:tcPr>
            <w:tcW w:w="419" w:type="dxa"/>
            <w:vAlign w:val="center"/>
            <w:hideMark/>
          </w:tcPr>
          <w:p w14:paraId="6DB0AC45" w14:textId="7D4DF60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72,63</w:t>
            </w:r>
          </w:p>
        </w:tc>
        <w:tc>
          <w:tcPr>
            <w:tcW w:w="545" w:type="dxa"/>
            <w:vAlign w:val="center"/>
            <w:hideMark/>
          </w:tcPr>
          <w:p w14:paraId="2DCDC363" w14:textId="32E37AA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9.102,77</w:t>
            </w:r>
          </w:p>
        </w:tc>
        <w:tc>
          <w:tcPr>
            <w:tcW w:w="495" w:type="dxa"/>
            <w:vAlign w:val="center"/>
          </w:tcPr>
          <w:p w14:paraId="2F8AF853" w14:textId="5BE6117E"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594,23</w:t>
            </w:r>
          </w:p>
        </w:tc>
        <w:tc>
          <w:tcPr>
            <w:tcW w:w="529" w:type="dxa"/>
            <w:vAlign w:val="center"/>
            <w:hideMark/>
          </w:tcPr>
          <w:p w14:paraId="49CD6B3B" w14:textId="2439F607"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57.365</w:t>
            </w:r>
          </w:p>
        </w:tc>
      </w:tr>
      <w:tr w:rsidR="006E4C92" w:rsidRPr="00A56650" w14:paraId="14F5EFBB" w14:textId="77777777" w:rsidTr="006E4C92">
        <w:trPr>
          <w:trHeight w:val="288"/>
          <w:jc w:val="center"/>
        </w:trPr>
        <w:tc>
          <w:tcPr>
            <w:tcW w:w="533" w:type="dxa"/>
            <w:shd w:val="clear" w:color="000000" w:fill="F1DDDC"/>
            <w:vAlign w:val="center"/>
            <w:hideMark/>
          </w:tcPr>
          <w:p w14:paraId="193342DB" w14:textId="73538DA0"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Cava</w:t>
            </w:r>
          </w:p>
        </w:tc>
        <w:tc>
          <w:tcPr>
            <w:tcW w:w="596" w:type="dxa"/>
            <w:vAlign w:val="center"/>
            <w:hideMark/>
          </w:tcPr>
          <w:p w14:paraId="5E988301" w14:textId="5EA0298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199.867,00</w:t>
            </w:r>
          </w:p>
        </w:tc>
        <w:tc>
          <w:tcPr>
            <w:tcW w:w="545" w:type="dxa"/>
            <w:vAlign w:val="center"/>
            <w:hideMark/>
          </w:tcPr>
          <w:p w14:paraId="1BE6A717" w14:textId="4167239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10.352,00</w:t>
            </w:r>
          </w:p>
        </w:tc>
        <w:tc>
          <w:tcPr>
            <w:tcW w:w="596" w:type="dxa"/>
            <w:vAlign w:val="center"/>
            <w:hideMark/>
          </w:tcPr>
          <w:p w14:paraId="7AA4DC24" w14:textId="2CCC82F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161.529,00</w:t>
            </w:r>
          </w:p>
        </w:tc>
        <w:tc>
          <w:tcPr>
            <w:tcW w:w="495" w:type="dxa"/>
            <w:vAlign w:val="center"/>
            <w:hideMark/>
          </w:tcPr>
          <w:p w14:paraId="219E5986" w14:textId="3CC8F8E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1.109,00</w:t>
            </w:r>
          </w:p>
        </w:tc>
        <w:tc>
          <w:tcPr>
            <w:tcW w:w="495" w:type="dxa"/>
            <w:vAlign w:val="center"/>
          </w:tcPr>
          <w:p w14:paraId="359359F2" w14:textId="0502629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2.827,00</w:t>
            </w:r>
          </w:p>
        </w:tc>
        <w:tc>
          <w:tcPr>
            <w:tcW w:w="495" w:type="dxa"/>
            <w:vAlign w:val="center"/>
            <w:hideMark/>
          </w:tcPr>
          <w:p w14:paraId="52DD3AAD" w14:textId="478DAB3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2.418,00</w:t>
            </w:r>
          </w:p>
        </w:tc>
        <w:tc>
          <w:tcPr>
            <w:tcW w:w="495" w:type="dxa"/>
            <w:vAlign w:val="center"/>
            <w:hideMark/>
          </w:tcPr>
          <w:p w14:paraId="0C20E641" w14:textId="20EE9E8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2.374,00</w:t>
            </w:r>
          </w:p>
        </w:tc>
        <w:tc>
          <w:tcPr>
            <w:tcW w:w="545" w:type="dxa"/>
            <w:vAlign w:val="center"/>
            <w:hideMark/>
          </w:tcPr>
          <w:p w14:paraId="652DF233" w14:textId="7D4434F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13.467,00</w:t>
            </w:r>
          </w:p>
        </w:tc>
        <w:tc>
          <w:tcPr>
            <w:tcW w:w="436" w:type="dxa"/>
            <w:vAlign w:val="center"/>
            <w:hideMark/>
          </w:tcPr>
          <w:p w14:paraId="2EB17D46" w14:textId="3CB11A6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600,00</w:t>
            </w:r>
          </w:p>
        </w:tc>
        <w:tc>
          <w:tcPr>
            <w:tcW w:w="419" w:type="dxa"/>
            <w:vAlign w:val="center"/>
            <w:hideMark/>
          </w:tcPr>
          <w:p w14:paraId="6A1FABBC" w14:textId="714FF66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360,00</w:t>
            </w:r>
          </w:p>
        </w:tc>
        <w:tc>
          <w:tcPr>
            <w:tcW w:w="495" w:type="dxa"/>
            <w:vAlign w:val="center"/>
            <w:hideMark/>
          </w:tcPr>
          <w:p w14:paraId="5C0C4C2C" w14:textId="23ACC4B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9.084,00</w:t>
            </w:r>
          </w:p>
        </w:tc>
        <w:tc>
          <w:tcPr>
            <w:tcW w:w="545" w:type="dxa"/>
            <w:vAlign w:val="center"/>
            <w:hideMark/>
          </w:tcPr>
          <w:p w14:paraId="5ED31E02" w14:textId="36030DD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12.868,00</w:t>
            </w:r>
          </w:p>
        </w:tc>
        <w:tc>
          <w:tcPr>
            <w:tcW w:w="545" w:type="dxa"/>
            <w:vAlign w:val="center"/>
            <w:hideMark/>
          </w:tcPr>
          <w:p w14:paraId="64330D63" w14:textId="2E3628B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73.435,00</w:t>
            </w:r>
          </w:p>
        </w:tc>
        <w:tc>
          <w:tcPr>
            <w:tcW w:w="419" w:type="dxa"/>
            <w:vAlign w:val="center"/>
            <w:hideMark/>
          </w:tcPr>
          <w:p w14:paraId="159586EE" w14:textId="6EC52F9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531,00</w:t>
            </w:r>
          </w:p>
        </w:tc>
        <w:tc>
          <w:tcPr>
            <w:tcW w:w="419" w:type="dxa"/>
            <w:vAlign w:val="center"/>
            <w:hideMark/>
          </w:tcPr>
          <w:p w14:paraId="78C834A9" w14:textId="1DBF099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700,00</w:t>
            </w:r>
          </w:p>
        </w:tc>
        <w:tc>
          <w:tcPr>
            <w:tcW w:w="495" w:type="dxa"/>
            <w:vAlign w:val="center"/>
            <w:hideMark/>
          </w:tcPr>
          <w:p w14:paraId="33992923" w14:textId="44DFFB5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3.254,00</w:t>
            </w:r>
          </w:p>
        </w:tc>
        <w:tc>
          <w:tcPr>
            <w:tcW w:w="495" w:type="dxa"/>
            <w:vAlign w:val="center"/>
            <w:hideMark/>
          </w:tcPr>
          <w:p w14:paraId="15CBF35E" w14:textId="5FB9FA6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4.709,00</w:t>
            </w:r>
          </w:p>
        </w:tc>
        <w:tc>
          <w:tcPr>
            <w:tcW w:w="495" w:type="dxa"/>
            <w:vAlign w:val="center"/>
            <w:hideMark/>
          </w:tcPr>
          <w:p w14:paraId="4C4413D8" w14:textId="7CC7BA9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4.797,00</w:t>
            </w:r>
          </w:p>
        </w:tc>
        <w:tc>
          <w:tcPr>
            <w:tcW w:w="495" w:type="dxa"/>
            <w:vAlign w:val="center"/>
            <w:hideMark/>
          </w:tcPr>
          <w:p w14:paraId="6ABA363C" w14:textId="154E6B7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6.658,00</w:t>
            </w:r>
          </w:p>
        </w:tc>
        <w:tc>
          <w:tcPr>
            <w:tcW w:w="495" w:type="dxa"/>
            <w:vAlign w:val="center"/>
            <w:hideMark/>
          </w:tcPr>
          <w:p w14:paraId="04BF83CD" w14:textId="7C7E16B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7.076,00</w:t>
            </w:r>
          </w:p>
        </w:tc>
        <w:tc>
          <w:tcPr>
            <w:tcW w:w="419" w:type="dxa"/>
            <w:vAlign w:val="center"/>
            <w:hideMark/>
          </w:tcPr>
          <w:p w14:paraId="42300772" w14:textId="0C3B2E5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107,00</w:t>
            </w:r>
          </w:p>
        </w:tc>
        <w:tc>
          <w:tcPr>
            <w:tcW w:w="545" w:type="dxa"/>
            <w:vAlign w:val="center"/>
          </w:tcPr>
          <w:p w14:paraId="6270686B" w14:textId="556CDBB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63.653,00</w:t>
            </w:r>
          </w:p>
        </w:tc>
        <w:tc>
          <w:tcPr>
            <w:tcW w:w="545" w:type="dxa"/>
            <w:vAlign w:val="center"/>
            <w:hideMark/>
          </w:tcPr>
          <w:p w14:paraId="479A6E31" w14:textId="4C36438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21.313,00</w:t>
            </w:r>
          </w:p>
        </w:tc>
        <w:tc>
          <w:tcPr>
            <w:tcW w:w="495" w:type="dxa"/>
            <w:vAlign w:val="center"/>
            <w:hideMark/>
          </w:tcPr>
          <w:p w14:paraId="0A82161C" w14:textId="58C9DE3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3.294,00</w:t>
            </w:r>
          </w:p>
        </w:tc>
        <w:tc>
          <w:tcPr>
            <w:tcW w:w="419" w:type="dxa"/>
            <w:vAlign w:val="center"/>
            <w:hideMark/>
          </w:tcPr>
          <w:p w14:paraId="2848F63A" w14:textId="535F096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900,00</w:t>
            </w:r>
          </w:p>
        </w:tc>
        <w:tc>
          <w:tcPr>
            <w:tcW w:w="545" w:type="dxa"/>
            <w:vAlign w:val="center"/>
            <w:hideMark/>
          </w:tcPr>
          <w:p w14:paraId="121AD25C" w14:textId="7FF9507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94.963,00</w:t>
            </w:r>
          </w:p>
        </w:tc>
        <w:tc>
          <w:tcPr>
            <w:tcW w:w="495" w:type="dxa"/>
            <w:vAlign w:val="center"/>
          </w:tcPr>
          <w:p w14:paraId="309599AC" w14:textId="1A90FC70"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2A04CB3F" w14:textId="47311D71"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702.245</w:t>
            </w:r>
          </w:p>
        </w:tc>
      </w:tr>
      <w:tr w:rsidR="006E4C92" w:rsidRPr="00A56650" w14:paraId="37848E95" w14:textId="77777777" w:rsidTr="006E4C92">
        <w:trPr>
          <w:trHeight w:val="288"/>
          <w:jc w:val="center"/>
        </w:trPr>
        <w:tc>
          <w:tcPr>
            <w:tcW w:w="533" w:type="dxa"/>
            <w:shd w:val="clear" w:color="000000" w:fill="F1DDDC"/>
            <w:vAlign w:val="center"/>
            <w:hideMark/>
          </w:tcPr>
          <w:p w14:paraId="39FA831E" w14:textId="60CA6C8B"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Cebreros</w:t>
            </w:r>
          </w:p>
        </w:tc>
        <w:tc>
          <w:tcPr>
            <w:tcW w:w="596" w:type="dxa"/>
            <w:vAlign w:val="center"/>
            <w:hideMark/>
          </w:tcPr>
          <w:p w14:paraId="5A84F9DA" w14:textId="4243603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29,00</w:t>
            </w:r>
          </w:p>
        </w:tc>
        <w:tc>
          <w:tcPr>
            <w:tcW w:w="545" w:type="dxa"/>
            <w:vAlign w:val="center"/>
            <w:hideMark/>
          </w:tcPr>
          <w:p w14:paraId="3A7205E0" w14:textId="2DCE70C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43582882" w14:textId="63CA2E0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127,00</w:t>
            </w:r>
          </w:p>
        </w:tc>
        <w:tc>
          <w:tcPr>
            <w:tcW w:w="495" w:type="dxa"/>
            <w:vAlign w:val="center"/>
            <w:hideMark/>
          </w:tcPr>
          <w:p w14:paraId="2816DDAB" w14:textId="5E53CBC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077B5ABD" w14:textId="4FBD955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042A5D1" w14:textId="3716203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7DFFB58" w14:textId="66DEA50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16BA568F" w14:textId="066D456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36" w:type="dxa"/>
            <w:vAlign w:val="center"/>
            <w:hideMark/>
          </w:tcPr>
          <w:p w14:paraId="05975B88" w14:textId="290D183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1A9F30FF" w14:textId="76663FC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8277024" w14:textId="4BAAB58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4C05F62F" w14:textId="6F02C0E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1BC25280" w14:textId="57AF34F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08E3C1C9" w14:textId="7790841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721E8458" w14:textId="7E27FFF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7C8127E" w14:textId="5F941ED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17A1C40" w14:textId="506F21A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49AB118" w14:textId="526AC27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D88CAA5" w14:textId="64B2E49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3D30F8F" w14:textId="3DF81F6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43089EEA" w14:textId="72DA05F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2054FB8E" w14:textId="3122BFA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32,00</w:t>
            </w:r>
          </w:p>
        </w:tc>
        <w:tc>
          <w:tcPr>
            <w:tcW w:w="545" w:type="dxa"/>
            <w:vAlign w:val="center"/>
            <w:hideMark/>
          </w:tcPr>
          <w:p w14:paraId="3CC5592A" w14:textId="1D1E254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9FA7825" w14:textId="288911E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A231E58" w14:textId="2D81719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605000D1" w14:textId="59F0569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078FEA69" w14:textId="74360444"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783C2C83" w14:textId="574E8DC0"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188</w:t>
            </w:r>
          </w:p>
        </w:tc>
      </w:tr>
      <w:tr w:rsidR="006E4C92" w:rsidRPr="00A56650" w14:paraId="59702079" w14:textId="77777777" w:rsidTr="006E4C92">
        <w:trPr>
          <w:trHeight w:val="288"/>
          <w:jc w:val="center"/>
        </w:trPr>
        <w:tc>
          <w:tcPr>
            <w:tcW w:w="533" w:type="dxa"/>
            <w:shd w:val="clear" w:color="000000" w:fill="F1DDDC"/>
            <w:vAlign w:val="center"/>
            <w:hideMark/>
          </w:tcPr>
          <w:p w14:paraId="735EC0AB" w14:textId="7CF9BE36"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Chozas Carrascal</w:t>
            </w:r>
          </w:p>
        </w:tc>
        <w:tc>
          <w:tcPr>
            <w:tcW w:w="596" w:type="dxa"/>
            <w:vAlign w:val="center"/>
            <w:hideMark/>
          </w:tcPr>
          <w:p w14:paraId="15125875" w14:textId="7BA0F21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5,00</w:t>
            </w:r>
          </w:p>
        </w:tc>
        <w:tc>
          <w:tcPr>
            <w:tcW w:w="545" w:type="dxa"/>
            <w:vAlign w:val="center"/>
            <w:hideMark/>
          </w:tcPr>
          <w:p w14:paraId="7BD84F8D" w14:textId="68733E8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3470C644" w14:textId="2833B96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6,00</w:t>
            </w:r>
          </w:p>
        </w:tc>
        <w:tc>
          <w:tcPr>
            <w:tcW w:w="495" w:type="dxa"/>
            <w:vAlign w:val="center"/>
            <w:hideMark/>
          </w:tcPr>
          <w:p w14:paraId="6572E3DC" w14:textId="635CB33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39036EAE" w14:textId="7654C03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39C61DE" w14:textId="2C5ED96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1632731" w14:textId="4DC6C23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73E33659" w14:textId="5D16BA7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36" w:type="dxa"/>
            <w:vAlign w:val="center"/>
            <w:hideMark/>
          </w:tcPr>
          <w:p w14:paraId="6EA8F355" w14:textId="4BFC16F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28BFF95" w14:textId="2109A9E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FD8F323" w14:textId="0AC7777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0F450CB" w14:textId="213E7F0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27CC55BD" w14:textId="759ADF0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501ECE7" w14:textId="516A894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5942B7EF" w14:textId="7F202C3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F9736E5" w14:textId="104C731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721DEB0" w14:textId="5FE8668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968C435" w14:textId="71B1A70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133BD68F" w14:textId="47617F8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9A2F35A" w14:textId="02670D2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7B5EC7DE" w14:textId="466F7AB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585EA1EE" w14:textId="3DC37C2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1,00</w:t>
            </w:r>
          </w:p>
        </w:tc>
        <w:tc>
          <w:tcPr>
            <w:tcW w:w="545" w:type="dxa"/>
            <w:vAlign w:val="center"/>
            <w:hideMark/>
          </w:tcPr>
          <w:p w14:paraId="7E26795E" w14:textId="0F7E9B1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50B16BE" w14:textId="0710A0A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46D9A7CA" w14:textId="23F0756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2706CD12" w14:textId="5AD4832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0F04432B" w14:textId="25B83261"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4AF5F977" w14:textId="26718A75"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12</w:t>
            </w:r>
          </w:p>
        </w:tc>
      </w:tr>
      <w:tr w:rsidR="006E4C92" w:rsidRPr="00A56650" w14:paraId="7019957E" w14:textId="77777777" w:rsidTr="006E4C92">
        <w:trPr>
          <w:trHeight w:val="288"/>
          <w:jc w:val="center"/>
        </w:trPr>
        <w:tc>
          <w:tcPr>
            <w:tcW w:w="533" w:type="dxa"/>
            <w:shd w:val="clear" w:color="000000" w:fill="F1DDDC"/>
            <w:vAlign w:val="center"/>
            <w:hideMark/>
          </w:tcPr>
          <w:p w14:paraId="3D9A9E6B" w14:textId="5390D602"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Cigales</w:t>
            </w:r>
          </w:p>
        </w:tc>
        <w:tc>
          <w:tcPr>
            <w:tcW w:w="596" w:type="dxa"/>
            <w:vAlign w:val="center"/>
            <w:hideMark/>
          </w:tcPr>
          <w:p w14:paraId="6FBC4E41" w14:textId="6CD96E7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168,45</w:t>
            </w:r>
          </w:p>
        </w:tc>
        <w:tc>
          <w:tcPr>
            <w:tcW w:w="545" w:type="dxa"/>
            <w:vAlign w:val="center"/>
            <w:hideMark/>
          </w:tcPr>
          <w:p w14:paraId="2612F639" w14:textId="6C6F9B6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14,40</w:t>
            </w:r>
          </w:p>
        </w:tc>
        <w:tc>
          <w:tcPr>
            <w:tcW w:w="596" w:type="dxa"/>
            <w:vAlign w:val="center"/>
            <w:hideMark/>
          </w:tcPr>
          <w:p w14:paraId="407C9DAE" w14:textId="10A9A60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997,68</w:t>
            </w:r>
          </w:p>
        </w:tc>
        <w:tc>
          <w:tcPr>
            <w:tcW w:w="495" w:type="dxa"/>
            <w:vAlign w:val="center"/>
            <w:hideMark/>
          </w:tcPr>
          <w:p w14:paraId="07BA062A" w14:textId="5753D5E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13,54</w:t>
            </w:r>
          </w:p>
        </w:tc>
        <w:tc>
          <w:tcPr>
            <w:tcW w:w="495" w:type="dxa"/>
            <w:vAlign w:val="center"/>
          </w:tcPr>
          <w:p w14:paraId="6BB672EF" w14:textId="4642CE7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8,20</w:t>
            </w:r>
          </w:p>
        </w:tc>
        <w:tc>
          <w:tcPr>
            <w:tcW w:w="495" w:type="dxa"/>
            <w:vAlign w:val="center"/>
            <w:hideMark/>
          </w:tcPr>
          <w:p w14:paraId="068B2698" w14:textId="0BF6D41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4,95</w:t>
            </w:r>
          </w:p>
        </w:tc>
        <w:tc>
          <w:tcPr>
            <w:tcW w:w="495" w:type="dxa"/>
            <w:vAlign w:val="center"/>
            <w:hideMark/>
          </w:tcPr>
          <w:p w14:paraId="23544493" w14:textId="173346A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4,95</w:t>
            </w:r>
          </w:p>
        </w:tc>
        <w:tc>
          <w:tcPr>
            <w:tcW w:w="545" w:type="dxa"/>
            <w:vAlign w:val="center"/>
            <w:hideMark/>
          </w:tcPr>
          <w:p w14:paraId="72D78D72" w14:textId="252B504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303,32</w:t>
            </w:r>
          </w:p>
        </w:tc>
        <w:tc>
          <w:tcPr>
            <w:tcW w:w="436" w:type="dxa"/>
            <w:vAlign w:val="center"/>
            <w:hideMark/>
          </w:tcPr>
          <w:p w14:paraId="525A4AA5" w14:textId="09B2E60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11,50</w:t>
            </w:r>
          </w:p>
        </w:tc>
        <w:tc>
          <w:tcPr>
            <w:tcW w:w="419" w:type="dxa"/>
            <w:vAlign w:val="center"/>
            <w:hideMark/>
          </w:tcPr>
          <w:p w14:paraId="6CEE7C12" w14:textId="2F2F12D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6,30</w:t>
            </w:r>
          </w:p>
        </w:tc>
        <w:tc>
          <w:tcPr>
            <w:tcW w:w="495" w:type="dxa"/>
            <w:vAlign w:val="center"/>
            <w:hideMark/>
          </w:tcPr>
          <w:p w14:paraId="141AC078" w14:textId="3BF20DA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16,81</w:t>
            </w:r>
          </w:p>
        </w:tc>
        <w:tc>
          <w:tcPr>
            <w:tcW w:w="545" w:type="dxa"/>
            <w:vAlign w:val="center"/>
            <w:hideMark/>
          </w:tcPr>
          <w:p w14:paraId="61566DDE" w14:textId="5002BA2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24,57</w:t>
            </w:r>
          </w:p>
        </w:tc>
        <w:tc>
          <w:tcPr>
            <w:tcW w:w="545" w:type="dxa"/>
            <w:vAlign w:val="center"/>
            <w:hideMark/>
          </w:tcPr>
          <w:p w14:paraId="4BC1D948" w14:textId="13AD298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11,25</w:t>
            </w:r>
          </w:p>
        </w:tc>
        <w:tc>
          <w:tcPr>
            <w:tcW w:w="419" w:type="dxa"/>
            <w:vAlign w:val="center"/>
            <w:hideMark/>
          </w:tcPr>
          <w:p w14:paraId="66B96DC1" w14:textId="751E664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4,95</w:t>
            </w:r>
          </w:p>
        </w:tc>
        <w:tc>
          <w:tcPr>
            <w:tcW w:w="419" w:type="dxa"/>
            <w:vAlign w:val="center"/>
            <w:hideMark/>
          </w:tcPr>
          <w:p w14:paraId="0FC7C47E" w14:textId="2A46638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4,95</w:t>
            </w:r>
          </w:p>
        </w:tc>
        <w:tc>
          <w:tcPr>
            <w:tcW w:w="495" w:type="dxa"/>
            <w:vAlign w:val="center"/>
            <w:hideMark/>
          </w:tcPr>
          <w:p w14:paraId="7DC9D23D" w14:textId="6965BCB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104,66</w:t>
            </w:r>
          </w:p>
        </w:tc>
        <w:tc>
          <w:tcPr>
            <w:tcW w:w="495" w:type="dxa"/>
            <w:vAlign w:val="center"/>
            <w:hideMark/>
          </w:tcPr>
          <w:p w14:paraId="42935E67" w14:textId="7F057D9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A997328" w14:textId="10AEE94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8,36</w:t>
            </w:r>
          </w:p>
        </w:tc>
        <w:tc>
          <w:tcPr>
            <w:tcW w:w="495" w:type="dxa"/>
            <w:vAlign w:val="center"/>
            <w:hideMark/>
          </w:tcPr>
          <w:p w14:paraId="5BE381EC" w14:textId="2138659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10,52</w:t>
            </w:r>
          </w:p>
        </w:tc>
        <w:tc>
          <w:tcPr>
            <w:tcW w:w="495" w:type="dxa"/>
            <w:vAlign w:val="center"/>
            <w:hideMark/>
          </w:tcPr>
          <w:p w14:paraId="41FC2402" w14:textId="0B9F3EE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57,95</w:t>
            </w:r>
          </w:p>
        </w:tc>
        <w:tc>
          <w:tcPr>
            <w:tcW w:w="419" w:type="dxa"/>
            <w:vAlign w:val="center"/>
            <w:hideMark/>
          </w:tcPr>
          <w:p w14:paraId="00FE4270" w14:textId="773D225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4,95</w:t>
            </w:r>
          </w:p>
        </w:tc>
        <w:tc>
          <w:tcPr>
            <w:tcW w:w="545" w:type="dxa"/>
            <w:vAlign w:val="center"/>
          </w:tcPr>
          <w:p w14:paraId="5759A2D7" w14:textId="7F5A8E0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273,78</w:t>
            </w:r>
          </w:p>
        </w:tc>
        <w:tc>
          <w:tcPr>
            <w:tcW w:w="545" w:type="dxa"/>
            <w:vAlign w:val="center"/>
            <w:hideMark/>
          </w:tcPr>
          <w:p w14:paraId="354770C5" w14:textId="5007DEF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20,19</w:t>
            </w:r>
          </w:p>
        </w:tc>
        <w:tc>
          <w:tcPr>
            <w:tcW w:w="495" w:type="dxa"/>
            <w:vAlign w:val="center"/>
            <w:hideMark/>
          </w:tcPr>
          <w:p w14:paraId="10BE043F" w14:textId="5902632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5,40</w:t>
            </w:r>
          </w:p>
        </w:tc>
        <w:tc>
          <w:tcPr>
            <w:tcW w:w="419" w:type="dxa"/>
            <w:vAlign w:val="center"/>
            <w:hideMark/>
          </w:tcPr>
          <w:p w14:paraId="25C407F9" w14:textId="4BA2C7C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4,95</w:t>
            </w:r>
          </w:p>
        </w:tc>
        <w:tc>
          <w:tcPr>
            <w:tcW w:w="545" w:type="dxa"/>
            <w:vAlign w:val="center"/>
            <w:hideMark/>
          </w:tcPr>
          <w:p w14:paraId="6C729899" w14:textId="3ED7EE3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58,32</w:t>
            </w:r>
          </w:p>
        </w:tc>
        <w:tc>
          <w:tcPr>
            <w:tcW w:w="495" w:type="dxa"/>
            <w:vAlign w:val="center"/>
          </w:tcPr>
          <w:p w14:paraId="6D489F25" w14:textId="7CDBBA81"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2.021,15</w:t>
            </w:r>
          </w:p>
        </w:tc>
        <w:tc>
          <w:tcPr>
            <w:tcW w:w="529" w:type="dxa"/>
            <w:vAlign w:val="center"/>
            <w:hideMark/>
          </w:tcPr>
          <w:p w14:paraId="035507D1" w14:textId="148EDBFB"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2.145</w:t>
            </w:r>
          </w:p>
        </w:tc>
      </w:tr>
      <w:tr w:rsidR="006E4C92" w:rsidRPr="00A56650" w14:paraId="549A172F" w14:textId="77777777" w:rsidTr="006E4C92">
        <w:trPr>
          <w:trHeight w:val="288"/>
          <w:jc w:val="center"/>
        </w:trPr>
        <w:tc>
          <w:tcPr>
            <w:tcW w:w="533" w:type="dxa"/>
            <w:shd w:val="clear" w:color="000000" w:fill="F1DDDC"/>
            <w:vAlign w:val="center"/>
            <w:hideMark/>
          </w:tcPr>
          <w:p w14:paraId="2089084D" w14:textId="17D5F9C1" w:rsidR="006E4C92" w:rsidRPr="00E32F9B" w:rsidRDefault="006E4C92" w:rsidP="006E4C92">
            <w:pPr>
              <w:jc w:val="center"/>
              <w:rPr>
                <w:rFonts w:eastAsia="Times New Roman" w:cs="Times New Roman"/>
                <w:b/>
                <w:bCs/>
                <w:color w:val="000000"/>
                <w:sz w:val="8"/>
                <w:szCs w:val="8"/>
                <w:lang w:eastAsia="es-ES"/>
              </w:rPr>
            </w:pPr>
            <w:r w:rsidRPr="00E32F9B">
              <w:rPr>
                <w:rFonts w:cs="Calibri"/>
                <w:b/>
                <w:bCs/>
                <w:color w:val="000000"/>
                <w:sz w:val="8"/>
                <w:szCs w:val="8"/>
              </w:rPr>
              <w:t>DOP Conca de Barberà</w:t>
            </w:r>
          </w:p>
        </w:tc>
        <w:tc>
          <w:tcPr>
            <w:tcW w:w="596" w:type="dxa"/>
            <w:vAlign w:val="center"/>
            <w:hideMark/>
          </w:tcPr>
          <w:p w14:paraId="44103063" w14:textId="4799DC1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23,72</w:t>
            </w:r>
          </w:p>
        </w:tc>
        <w:tc>
          <w:tcPr>
            <w:tcW w:w="545" w:type="dxa"/>
            <w:vAlign w:val="center"/>
            <w:hideMark/>
          </w:tcPr>
          <w:p w14:paraId="3C1D2B91" w14:textId="749C2E4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4,70</w:t>
            </w:r>
          </w:p>
        </w:tc>
        <w:tc>
          <w:tcPr>
            <w:tcW w:w="596" w:type="dxa"/>
            <w:vAlign w:val="center"/>
            <w:hideMark/>
          </w:tcPr>
          <w:p w14:paraId="461D3F34" w14:textId="26A812D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126,20</w:t>
            </w:r>
          </w:p>
        </w:tc>
        <w:tc>
          <w:tcPr>
            <w:tcW w:w="495" w:type="dxa"/>
            <w:vAlign w:val="center"/>
            <w:hideMark/>
          </w:tcPr>
          <w:p w14:paraId="6B0E8C73" w14:textId="18E6983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11BD6882" w14:textId="616B64D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4,42</w:t>
            </w:r>
          </w:p>
        </w:tc>
        <w:tc>
          <w:tcPr>
            <w:tcW w:w="495" w:type="dxa"/>
            <w:vAlign w:val="center"/>
            <w:hideMark/>
          </w:tcPr>
          <w:p w14:paraId="282EFA76" w14:textId="7007FED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0,27</w:t>
            </w:r>
          </w:p>
        </w:tc>
        <w:tc>
          <w:tcPr>
            <w:tcW w:w="495" w:type="dxa"/>
            <w:vAlign w:val="center"/>
            <w:hideMark/>
          </w:tcPr>
          <w:p w14:paraId="2D4B3CE3" w14:textId="7DC8788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A6B96E6" w14:textId="0EC5187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15,87</w:t>
            </w:r>
          </w:p>
        </w:tc>
        <w:tc>
          <w:tcPr>
            <w:tcW w:w="436" w:type="dxa"/>
            <w:vAlign w:val="center"/>
            <w:hideMark/>
          </w:tcPr>
          <w:p w14:paraId="4C88C581" w14:textId="3A48F22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0,16</w:t>
            </w:r>
          </w:p>
        </w:tc>
        <w:tc>
          <w:tcPr>
            <w:tcW w:w="419" w:type="dxa"/>
            <w:vAlign w:val="center"/>
            <w:hideMark/>
          </w:tcPr>
          <w:p w14:paraId="360DB86F" w14:textId="1B7DFF2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0,09</w:t>
            </w:r>
          </w:p>
        </w:tc>
        <w:tc>
          <w:tcPr>
            <w:tcW w:w="495" w:type="dxa"/>
            <w:vAlign w:val="center"/>
            <w:hideMark/>
          </w:tcPr>
          <w:p w14:paraId="47695A9B" w14:textId="4BB3791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6,53</w:t>
            </w:r>
          </w:p>
        </w:tc>
        <w:tc>
          <w:tcPr>
            <w:tcW w:w="545" w:type="dxa"/>
            <w:vAlign w:val="center"/>
            <w:hideMark/>
          </w:tcPr>
          <w:p w14:paraId="2FC5D5CF" w14:textId="3F38C74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3,11</w:t>
            </w:r>
          </w:p>
        </w:tc>
        <w:tc>
          <w:tcPr>
            <w:tcW w:w="545" w:type="dxa"/>
            <w:vAlign w:val="center"/>
            <w:hideMark/>
          </w:tcPr>
          <w:p w14:paraId="53A83672" w14:textId="00421F4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9,42</w:t>
            </w:r>
          </w:p>
        </w:tc>
        <w:tc>
          <w:tcPr>
            <w:tcW w:w="419" w:type="dxa"/>
            <w:vAlign w:val="center"/>
            <w:hideMark/>
          </w:tcPr>
          <w:p w14:paraId="773DA1DB" w14:textId="03B5AB0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1,13</w:t>
            </w:r>
          </w:p>
        </w:tc>
        <w:tc>
          <w:tcPr>
            <w:tcW w:w="419" w:type="dxa"/>
            <w:vAlign w:val="center"/>
            <w:hideMark/>
          </w:tcPr>
          <w:p w14:paraId="049431EC" w14:textId="6B6ED7A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44BCD80" w14:textId="1654EF8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9,63</w:t>
            </w:r>
          </w:p>
        </w:tc>
        <w:tc>
          <w:tcPr>
            <w:tcW w:w="495" w:type="dxa"/>
            <w:vAlign w:val="center"/>
            <w:hideMark/>
          </w:tcPr>
          <w:p w14:paraId="2B178C21" w14:textId="53762CD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167A5A8" w14:textId="77A223C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0,11</w:t>
            </w:r>
          </w:p>
        </w:tc>
        <w:tc>
          <w:tcPr>
            <w:tcW w:w="495" w:type="dxa"/>
            <w:vAlign w:val="center"/>
            <w:hideMark/>
          </w:tcPr>
          <w:p w14:paraId="404AE570" w14:textId="224402B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0,03</w:t>
            </w:r>
          </w:p>
        </w:tc>
        <w:tc>
          <w:tcPr>
            <w:tcW w:w="495" w:type="dxa"/>
            <w:vAlign w:val="center"/>
            <w:hideMark/>
          </w:tcPr>
          <w:p w14:paraId="1450D780" w14:textId="26298DA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0,54</w:t>
            </w:r>
          </w:p>
        </w:tc>
        <w:tc>
          <w:tcPr>
            <w:tcW w:w="419" w:type="dxa"/>
            <w:vAlign w:val="center"/>
            <w:hideMark/>
          </w:tcPr>
          <w:p w14:paraId="7C680CDB" w14:textId="232B678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33127458" w14:textId="5330750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52,28</w:t>
            </w:r>
          </w:p>
        </w:tc>
        <w:tc>
          <w:tcPr>
            <w:tcW w:w="545" w:type="dxa"/>
            <w:vAlign w:val="center"/>
            <w:hideMark/>
          </w:tcPr>
          <w:p w14:paraId="3EC23913" w14:textId="05072BA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37,96</w:t>
            </w:r>
          </w:p>
        </w:tc>
        <w:tc>
          <w:tcPr>
            <w:tcW w:w="495" w:type="dxa"/>
            <w:vAlign w:val="center"/>
            <w:hideMark/>
          </w:tcPr>
          <w:p w14:paraId="3C147022" w14:textId="7F21399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E019ACE" w14:textId="38AA627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2,56</w:t>
            </w:r>
          </w:p>
        </w:tc>
        <w:tc>
          <w:tcPr>
            <w:tcW w:w="545" w:type="dxa"/>
            <w:vAlign w:val="center"/>
            <w:hideMark/>
          </w:tcPr>
          <w:p w14:paraId="4E9CC918" w14:textId="7B90538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9,80</w:t>
            </w:r>
          </w:p>
        </w:tc>
        <w:tc>
          <w:tcPr>
            <w:tcW w:w="495" w:type="dxa"/>
            <w:vAlign w:val="center"/>
          </w:tcPr>
          <w:p w14:paraId="6A42F952" w14:textId="6AE2771A"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15,11</w:t>
            </w:r>
          </w:p>
        </w:tc>
        <w:tc>
          <w:tcPr>
            <w:tcW w:w="529" w:type="dxa"/>
            <w:vAlign w:val="center"/>
            <w:hideMark/>
          </w:tcPr>
          <w:p w14:paraId="6FDB8C16" w14:textId="0D001EDA"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309</w:t>
            </w:r>
          </w:p>
        </w:tc>
      </w:tr>
      <w:tr w:rsidR="006E4C92" w:rsidRPr="00A56650" w14:paraId="56F39F78" w14:textId="77777777" w:rsidTr="006E4C92">
        <w:trPr>
          <w:trHeight w:val="288"/>
          <w:jc w:val="center"/>
        </w:trPr>
        <w:tc>
          <w:tcPr>
            <w:tcW w:w="533" w:type="dxa"/>
            <w:shd w:val="clear" w:color="000000" w:fill="F1DDDC"/>
            <w:vAlign w:val="center"/>
            <w:hideMark/>
          </w:tcPr>
          <w:p w14:paraId="36785532" w14:textId="217A8134" w:rsidR="006E4C92" w:rsidRPr="00EE4963" w:rsidRDefault="006E4C92" w:rsidP="006E4C92">
            <w:pPr>
              <w:jc w:val="center"/>
              <w:rPr>
                <w:rFonts w:eastAsia="Times New Roman" w:cs="Times New Roman"/>
                <w:b/>
                <w:bCs/>
                <w:color w:val="000000"/>
                <w:sz w:val="8"/>
                <w:szCs w:val="8"/>
                <w:lang w:eastAsia="es-ES"/>
              </w:rPr>
            </w:pPr>
            <w:r w:rsidRPr="00EE4963">
              <w:rPr>
                <w:rFonts w:cs="Calibri"/>
                <w:color w:val="000000"/>
                <w:sz w:val="8"/>
                <w:szCs w:val="8"/>
              </w:rPr>
              <w:t>DOP Condado de Huelva</w:t>
            </w:r>
          </w:p>
        </w:tc>
        <w:tc>
          <w:tcPr>
            <w:tcW w:w="596" w:type="dxa"/>
            <w:vAlign w:val="center"/>
            <w:hideMark/>
          </w:tcPr>
          <w:p w14:paraId="416920F4" w14:textId="58AC552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9,00</w:t>
            </w:r>
          </w:p>
        </w:tc>
        <w:tc>
          <w:tcPr>
            <w:tcW w:w="545" w:type="dxa"/>
            <w:vAlign w:val="center"/>
            <w:hideMark/>
          </w:tcPr>
          <w:p w14:paraId="7921F68C" w14:textId="664BAFB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hideMark/>
          </w:tcPr>
          <w:p w14:paraId="26FC44C2" w14:textId="00A073D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9,00</w:t>
            </w:r>
          </w:p>
        </w:tc>
        <w:tc>
          <w:tcPr>
            <w:tcW w:w="495" w:type="dxa"/>
            <w:vAlign w:val="center"/>
            <w:hideMark/>
          </w:tcPr>
          <w:p w14:paraId="36E68F88" w14:textId="2689DF9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5E33BFD3" w14:textId="1252A84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61D3211" w14:textId="080F632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691691F6" w14:textId="515BDB2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21EA77C4" w14:textId="4BF3FCD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36" w:type="dxa"/>
            <w:vAlign w:val="center"/>
            <w:hideMark/>
          </w:tcPr>
          <w:p w14:paraId="3B01552C" w14:textId="6A36A73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3D2D50F3" w14:textId="4DB9687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0E875D90" w14:textId="5CE91FE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7A1D0446" w14:textId="767AB59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4639DCA7" w14:textId="5C96452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84,00</w:t>
            </w:r>
          </w:p>
        </w:tc>
        <w:tc>
          <w:tcPr>
            <w:tcW w:w="419" w:type="dxa"/>
            <w:vAlign w:val="center"/>
            <w:hideMark/>
          </w:tcPr>
          <w:p w14:paraId="34D2C9D0" w14:textId="0BE8434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0D6A34E2" w14:textId="686A17F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3E7B82D7" w14:textId="4927484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357498D" w14:textId="030BF5C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7,00</w:t>
            </w:r>
          </w:p>
        </w:tc>
        <w:tc>
          <w:tcPr>
            <w:tcW w:w="495" w:type="dxa"/>
            <w:vAlign w:val="center"/>
            <w:hideMark/>
          </w:tcPr>
          <w:p w14:paraId="66AD58B9" w14:textId="7CE0990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23319B62" w14:textId="4F5C65A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4122C0D7" w14:textId="26B5D2F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6D4CC175" w14:textId="286A8F1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386BCB98" w14:textId="1B0044E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34A69F0A" w14:textId="745FA901"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hideMark/>
          </w:tcPr>
          <w:p w14:paraId="77300E15" w14:textId="14E384D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hideMark/>
          </w:tcPr>
          <w:p w14:paraId="5617D205" w14:textId="776B570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hideMark/>
          </w:tcPr>
          <w:p w14:paraId="6AE0EAC5" w14:textId="6BF7D46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64AD17F1" w14:textId="1D9D7514"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hideMark/>
          </w:tcPr>
          <w:p w14:paraId="519B896B" w14:textId="3CA13025"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109</w:t>
            </w:r>
          </w:p>
        </w:tc>
      </w:tr>
      <w:tr w:rsidR="006E4C92" w:rsidRPr="00A56650" w14:paraId="44BF120C" w14:textId="77777777" w:rsidTr="006E4C92">
        <w:trPr>
          <w:trHeight w:val="288"/>
          <w:jc w:val="center"/>
        </w:trPr>
        <w:tc>
          <w:tcPr>
            <w:tcW w:w="533" w:type="dxa"/>
            <w:shd w:val="clear" w:color="000000" w:fill="F1DDDC"/>
            <w:vAlign w:val="center"/>
          </w:tcPr>
          <w:p w14:paraId="1F7E6344" w14:textId="763CB05A" w:rsidR="006E4C92" w:rsidRPr="00EE4963" w:rsidRDefault="006E4C92" w:rsidP="006E4C92">
            <w:pPr>
              <w:jc w:val="center"/>
              <w:rPr>
                <w:rFonts w:eastAsia="Times New Roman" w:cs="Times New Roman"/>
                <w:b/>
                <w:bCs/>
                <w:color w:val="000000"/>
                <w:sz w:val="8"/>
                <w:szCs w:val="8"/>
                <w:lang w:eastAsia="es-ES"/>
              </w:rPr>
            </w:pPr>
            <w:r w:rsidRPr="00EE4963">
              <w:rPr>
                <w:rFonts w:cs="Calibri"/>
                <w:color w:val="000000"/>
                <w:sz w:val="8"/>
                <w:szCs w:val="8"/>
              </w:rPr>
              <w:t xml:space="preserve">DOP </w:t>
            </w:r>
            <w:proofErr w:type="spellStart"/>
            <w:r w:rsidRPr="00EE4963">
              <w:rPr>
                <w:rFonts w:cs="Calibri"/>
                <w:color w:val="000000"/>
                <w:sz w:val="8"/>
                <w:szCs w:val="8"/>
              </w:rPr>
              <w:t>Costers</w:t>
            </w:r>
            <w:proofErr w:type="spellEnd"/>
            <w:r w:rsidRPr="00EE4963">
              <w:rPr>
                <w:rFonts w:cs="Calibri"/>
                <w:color w:val="000000"/>
                <w:sz w:val="8"/>
                <w:szCs w:val="8"/>
              </w:rPr>
              <w:t xml:space="preserve"> del Segre</w:t>
            </w:r>
          </w:p>
        </w:tc>
        <w:tc>
          <w:tcPr>
            <w:tcW w:w="596" w:type="dxa"/>
            <w:vAlign w:val="center"/>
          </w:tcPr>
          <w:p w14:paraId="4EB2FA0C" w14:textId="0EC0D7E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185,71</w:t>
            </w:r>
          </w:p>
        </w:tc>
        <w:tc>
          <w:tcPr>
            <w:tcW w:w="545" w:type="dxa"/>
            <w:vAlign w:val="center"/>
          </w:tcPr>
          <w:p w14:paraId="432F901A" w14:textId="1727984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4,54</w:t>
            </w:r>
          </w:p>
        </w:tc>
        <w:tc>
          <w:tcPr>
            <w:tcW w:w="596" w:type="dxa"/>
            <w:vAlign w:val="center"/>
          </w:tcPr>
          <w:p w14:paraId="12B804F3" w14:textId="650AA49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584,59</w:t>
            </w:r>
          </w:p>
        </w:tc>
        <w:tc>
          <w:tcPr>
            <w:tcW w:w="495" w:type="dxa"/>
            <w:vAlign w:val="center"/>
          </w:tcPr>
          <w:p w14:paraId="38A2870A" w14:textId="64589D1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05724550" w14:textId="368FD86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4,73</w:t>
            </w:r>
          </w:p>
        </w:tc>
        <w:tc>
          <w:tcPr>
            <w:tcW w:w="495" w:type="dxa"/>
            <w:vAlign w:val="center"/>
          </w:tcPr>
          <w:p w14:paraId="4E235D47" w14:textId="476D6E6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0,23</w:t>
            </w:r>
          </w:p>
        </w:tc>
        <w:tc>
          <w:tcPr>
            <w:tcW w:w="495" w:type="dxa"/>
            <w:vAlign w:val="center"/>
          </w:tcPr>
          <w:p w14:paraId="3DBE540B" w14:textId="4C30A1A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49AB0F60" w14:textId="00B788A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138,27</w:t>
            </w:r>
          </w:p>
        </w:tc>
        <w:tc>
          <w:tcPr>
            <w:tcW w:w="436" w:type="dxa"/>
            <w:vAlign w:val="center"/>
          </w:tcPr>
          <w:p w14:paraId="4279A67F" w14:textId="1C0111A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0,45</w:t>
            </w:r>
          </w:p>
        </w:tc>
        <w:tc>
          <w:tcPr>
            <w:tcW w:w="419" w:type="dxa"/>
            <w:vAlign w:val="center"/>
          </w:tcPr>
          <w:p w14:paraId="4FF5410F" w14:textId="700E2D7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0ECDBE02" w14:textId="6AF3541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108,02</w:t>
            </w:r>
          </w:p>
        </w:tc>
        <w:tc>
          <w:tcPr>
            <w:tcW w:w="545" w:type="dxa"/>
            <w:vAlign w:val="center"/>
          </w:tcPr>
          <w:p w14:paraId="05FF193D" w14:textId="13ED990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1.565,08</w:t>
            </w:r>
          </w:p>
        </w:tc>
        <w:tc>
          <w:tcPr>
            <w:tcW w:w="545" w:type="dxa"/>
            <w:vAlign w:val="center"/>
          </w:tcPr>
          <w:p w14:paraId="2677E9B7" w14:textId="1D153F1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8,62</w:t>
            </w:r>
          </w:p>
        </w:tc>
        <w:tc>
          <w:tcPr>
            <w:tcW w:w="419" w:type="dxa"/>
            <w:vAlign w:val="center"/>
          </w:tcPr>
          <w:p w14:paraId="614DDFEE" w14:textId="53225E7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tcPr>
          <w:p w14:paraId="751CFADF" w14:textId="688F313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73D14561" w14:textId="5860862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14,72</w:t>
            </w:r>
          </w:p>
        </w:tc>
        <w:tc>
          <w:tcPr>
            <w:tcW w:w="495" w:type="dxa"/>
            <w:vAlign w:val="center"/>
          </w:tcPr>
          <w:p w14:paraId="3E5F8A8E" w14:textId="0A06E78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210,71</w:t>
            </w:r>
          </w:p>
        </w:tc>
        <w:tc>
          <w:tcPr>
            <w:tcW w:w="495" w:type="dxa"/>
            <w:vAlign w:val="center"/>
          </w:tcPr>
          <w:p w14:paraId="72534E36" w14:textId="45ECCE5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00EC6BA7" w14:textId="28B5484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2,03</w:t>
            </w:r>
          </w:p>
        </w:tc>
        <w:tc>
          <w:tcPr>
            <w:tcW w:w="495" w:type="dxa"/>
            <w:vAlign w:val="center"/>
          </w:tcPr>
          <w:p w14:paraId="08EA86DD" w14:textId="4DA1E597"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0,85</w:t>
            </w:r>
          </w:p>
        </w:tc>
        <w:tc>
          <w:tcPr>
            <w:tcW w:w="419" w:type="dxa"/>
            <w:vAlign w:val="center"/>
          </w:tcPr>
          <w:p w14:paraId="284491AC" w14:textId="56F1B4F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43D0219B" w14:textId="11B90D4D"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1.593,17</w:t>
            </w:r>
          </w:p>
        </w:tc>
        <w:tc>
          <w:tcPr>
            <w:tcW w:w="545" w:type="dxa"/>
            <w:vAlign w:val="center"/>
          </w:tcPr>
          <w:p w14:paraId="69953A1A" w14:textId="03401014"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105,33</w:t>
            </w:r>
          </w:p>
        </w:tc>
        <w:tc>
          <w:tcPr>
            <w:tcW w:w="495" w:type="dxa"/>
            <w:vAlign w:val="center"/>
          </w:tcPr>
          <w:p w14:paraId="1CE2EC00" w14:textId="4BB57F3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2,25</w:t>
            </w:r>
          </w:p>
        </w:tc>
        <w:tc>
          <w:tcPr>
            <w:tcW w:w="419" w:type="dxa"/>
            <w:vAlign w:val="center"/>
          </w:tcPr>
          <w:p w14:paraId="1BF1CA47" w14:textId="0CDE6AC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0,05</w:t>
            </w:r>
          </w:p>
        </w:tc>
        <w:tc>
          <w:tcPr>
            <w:tcW w:w="545" w:type="dxa"/>
            <w:vAlign w:val="center"/>
          </w:tcPr>
          <w:p w14:paraId="25E9D55E" w14:textId="4BB3203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66,68</w:t>
            </w:r>
          </w:p>
        </w:tc>
        <w:tc>
          <w:tcPr>
            <w:tcW w:w="495" w:type="dxa"/>
            <w:vAlign w:val="center"/>
          </w:tcPr>
          <w:p w14:paraId="2ED03ADB" w14:textId="31E6F814"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62,99</w:t>
            </w:r>
          </w:p>
        </w:tc>
        <w:tc>
          <w:tcPr>
            <w:tcW w:w="529" w:type="dxa"/>
            <w:vAlign w:val="center"/>
          </w:tcPr>
          <w:p w14:paraId="16AB4D3E" w14:textId="04C7EFE9"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4.596</w:t>
            </w:r>
          </w:p>
        </w:tc>
      </w:tr>
      <w:tr w:rsidR="006E4C92" w:rsidRPr="00A56650" w14:paraId="2E3F0E5F" w14:textId="77777777" w:rsidTr="006E4C92">
        <w:trPr>
          <w:trHeight w:val="288"/>
          <w:jc w:val="center"/>
        </w:trPr>
        <w:tc>
          <w:tcPr>
            <w:tcW w:w="533" w:type="dxa"/>
            <w:shd w:val="clear" w:color="000000" w:fill="F1DDDC"/>
            <w:vAlign w:val="center"/>
          </w:tcPr>
          <w:p w14:paraId="7B8792AE" w14:textId="53991EA6" w:rsidR="006E4C92" w:rsidRPr="00EE4963" w:rsidRDefault="006E4C92" w:rsidP="006E4C92">
            <w:pPr>
              <w:jc w:val="center"/>
              <w:rPr>
                <w:rFonts w:eastAsia="Times New Roman" w:cs="Times New Roman"/>
                <w:b/>
                <w:bCs/>
                <w:color w:val="000000"/>
                <w:sz w:val="8"/>
                <w:szCs w:val="8"/>
                <w:lang w:eastAsia="es-ES"/>
              </w:rPr>
            </w:pPr>
            <w:r w:rsidRPr="00EE4963">
              <w:rPr>
                <w:rFonts w:cs="Calibri"/>
                <w:color w:val="000000"/>
                <w:sz w:val="8"/>
                <w:szCs w:val="8"/>
              </w:rPr>
              <w:t>DOP Dehesa del Carrizal</w:t>
            </w:r>
          </w:p>
        </w:tc>
        <w:tc>
          <w:tcPr>
            <w:tcW w:w="596" w:type="dxa"/>
            <w:vAlign w:val="center"/>
          </w:tcPr>
          <w:p w14:paraId="1B131CF7" w14:textId="054B6C8E"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21,73</w:t>
            </w:r>
          </w:p>
        </w:tc>
        <w:tc>
          <w:tcPr>
            <w:tcW w:w="545" w:type="dxa"/>
            <w:vAlign w:val="center"/>
          </w:tcPr>
          <w:p w14:paraId="474AFE08" w14:textId="39902BD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96" w:type="dxa"/>
            <w:vAlign w:val="center"/>
          </w:tcPr>
          <w:p w14:paraId="23004BA1" w14:textId="6AEE05E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17,82</w:t>
            </w:r>
          </w:p>
        </w:tc>
        <w:tc>
          <w:tcPr>
            <w:tcW w:w="495" w:type="dxa"/>
            <w:vAlign w:val="center"/>
          </w:tcPr>
          <w:p w14:paraId="5D622758" w14:textId="48648CD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62C50E72" w14:textId="547BD092"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2,70</w:t>
            </w:r>
          </w:p>
        </w:tc>
        <w:tc>
          <w:tcPr>
            <w:tcW w:w="495" w:type="dxa"/>
            <w:vAlign w:val="center"/>
          </w:tcPr>
          <w:p w14:paraId="198C3C3A" w14:textId="2CFD614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33EF4E12" w14:textId="0F89E4B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7E92C993" w14:textId="381921D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36" w:type="dxa"/>
            <w:vAlign w:val="center"/>
          </w:tcPr>
          <w:p w14:paraId="604BFFB7" w14:textId="3734269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tcPr>
          <w:p w14:paraId="5E9DFE4C" w14:textId="66BA82B8"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6E319C3F" w14:textId="1C35A85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004419A6" w14:textId="5187966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4F98930D" w14:textId="59A1B8D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tcPr>
          <w:p w14:paraId="2B4E37D6" w14:textId="2C3E197B"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tcPr>
          <w:p w14:paraId="6A91D3DF" w14:textId="65644EA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777A0420" w14:textId="542B88F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1EFD31F8" w14:textId="253202BC"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7272B1C3" w14:textId="0A9FB713"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351A684C" w14:textId="2C3F0009"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1,80</w:t>
            </w:r>
          </w:p>
        </w:tc>
        <w:tc>
          <w:tcPr>
            <w:tcW w:w="495" w:type="dxa"/>
            <w:vAlign w:val="center"/>
          </w:tcPr>
          <w:p w14:paraId="511FF929" w14:textId="07F13296"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tcPr>
          <w:p w14:paraId="52A673A8" w14:textId="4B2E6BC0"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4BF32AB5" w14:textId="4EE8749F"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56AFE519" w14:textId="46CEE9B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95" w:type="dxa"/>
            <w:vAlign w:val="center"/>
          </w:tcPr>
          <w:p w14:paraId="34F4CD98" w14:textId="0AE968FA"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419" w:type="dxa"/>
            <w:vAlign w:val="center"/>
          </w:tcPr>
          <w:p w14:paraId="01A897D1" w14:textId="376D019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0,00</w:t>
            </w:r>
          </w:p>
        </w:tc>
        <w:tc>
          <w:tcPr>
            <w:tcW w:w="545" w:type="dxa"/>
            <w:vAlign w:val="center"/>
          </w:tcPr>
          <w:p w14:paraId="3BD4E725" w14:textId="6BE284E5" w:rsidR="006E4C92" w:rsidRPr="006E4C92" w:rsidRDefault="006E4C92" w:rsidP="006E4C92">
            <w:pPr>
              <w:jc w:val="center"/>
              <w:rPr>
                <w:rFonts w:eastAsia="Times New Roman" w:cs="Times New Roman"/>
                <w:color w:val="000000"/>
                <w:sz w:val="10"/>
                <w:szCs w:val="10"/>
                <w:lang w:eastAsia="es-ES"/>
              </w:rPr>
            </w:pPr>
            <w:r w:rsidRPr="0044112D">
              <w:rPr>
                <w:rFonts w:ascii="Calibri" w:hAnsi="Calibri" w:cs="Calibri"/>
                <w:color w:val="000000"/>
                <w:sz w:val="10"/>
                <w:szCs w:val="10"/>
              </w:rPr>
              <w:t>2,16</w:t>
            </w:r>
          </w:p>
        </w:tc>
        <w:tc>
          <w:tcPr>
            <w:tcW w:w="495" w:type="dxa"/>
            <w:vAlign w:val="center"/>
          </w:tcPr>
          <w:p w14:paraId="745A015B" w14:textId="6C11483D" w:rsidR="006E4C92" w:rsidRPr="006E4C92" w:rsidRDefault="006E4C92" w:rsidP="006E4C92">
            <w:pPr>
              <w:jc w:val="center"/>
              <w:rPr>
                <w:rFonts w:eastAsia="Times New Roman" w:cs="Times New Roman"/>
                <w:b/>
                <w:bCs/>
                <w:color w:val="000000"/>
                <w:sz w:val="10"/>
                <w:szCs w:val="10"/>
                <w:lang w:eastAsia="es-ES"/>
              </w:rPr>
            </w:pPr>
            <w:r w:rsidRPr="0044112D">
              <w:rPr>
                <w:rFonts w:ascii="Calibri" w:hAnsi="Calibri" w:cs="Calibri"/>
                <w:color w:val="000000"/>
                <w:sz w:val="10"/>
                <w:szCs w:val="10"/>
              </w:rPr>
              <w:t>0,00</w:t>
            </w:r>
          </w:p>
        </w:tc>
        <w:tc>
          <w:tcPr>
            <w:tcW w:w="529" w:type="dxa"/>
            <w:vAlign w:val="center"/>
          </w:tcPr>
          <w:p w14:paraId="71B45573" w14:textId="6E0D4085" w:rsidR="006E4C92" w:rsidRPr="006E4C92" w:rsidRDefault="006E4C92" w:rsidP="006E4C92">
            <w:pPr>
              <w:jc w:val="center"/>
              <w:rPr>
                <w:rFonts w:eastAsia="Times New Roman" w:cs="Times New Roman"/>
                <w:b/>
                <w:bCs/>
                <w:color w:val="000000"/>
                <w:sz w:val="10"/>
                <w:szCs w:val="10"/>
                <w:lang w:eastAsia="es-ES"/>
              </w:rPr>
            </w:pPr>
            <w:r w:rsidRPr="0044112D">
              <w:rPr>
                <w:b/>
                <w:bCs/>
                <w:color w:val="000000"/>
                <w:sz w:val="10"/>
                <w:szCs w:val="10"/>
              </w:rPr>
              <w:t>46</w:t>
            </w:r>
          </w:p>
        </w:tc>
      </w:tr>
    </w:tbl>
    <w:p w14:paraId="508C68BB" w14:textId="77777777" w:rsidR="00B1390E" w:rsidRDefault="00B1390E">
      <w:pPr>
        <w:jc w:val="right"/>
        <w:rPr>
          <w:rFonts w:eastAsia="Times New Roman" w:cs="Times New Roman"/>
          <w:color w:val="000000"/>
          <w:sz w:val="11"/>
          <w:szCs w:val="11"/>
          <w:lang w:eastAsia="es-ES"/>
        </w:rPr>
      </w:pPr>
    </w:p>
    <w:p w14:paraId="07CFF7DE" w14:textId="02777F45" w:rsidR="00F07DE8" w:rsidRPr="00F07DE8" w:rsidRDefault="00301F65" w:rsidP="00F07DE8">
      <w:pPr>
        <w:rPr>
          <w:sz w:val="12"/>
        </w:rPr>
      </w:pPr>
      <w:r>
        <w:rPr>
          <w:noProof/>
          <w:sz w:val="20"/>
        </w:rPr>
        <w:drawing>
          <wp:anchor distT="0" distB="0" distL="114300" distR="114300" simplePos="0" relativeHeight="251658251" behindDoc="0" locked="0" layoutInCell="1" allowOverlap="1" wp14:anchorId="3D5A29DF" wp14:editId="135DE97C">
            <wp:simplePos x="0" y="0"/>
            <wp:positionH relativeFrom="page">
              <wp:posOffset>3027680</wp:posOffset>
            </wp:positionH>
            <wp:positionV relativeFrom="page">
              <wp:posOffset>7021195</wp:posOffset>
            </wp:positionV>
            <wp:extent cx="7491600" cy="172800"/>
            <wp:effectExtent l="0" t="0" r="0" b="0"/>
            <wp:wrapTopAndBottom/>
            <wp:docPr id="687881046" name="Image 13"/>
            <wp:cNvGraphicFramePr/>
            <a:graphic xmlns:a="http://schemas.openxmlformats.org/drawingml/2006/main">
              <a:graphicData uri="http://schemas.openxmlformats.org/drawingml/2006/picture">
                <pic:pic xmlns:pic="http://schemas.openxmlformats.org/drawingml/2006/picture">
                  <pic:nvPicPr>
                    <pic:cNvPr id="12463799" name="Image 13"/>
                    <pic:cNvPicPr/>
                  </pic:nvPicPr>
                  <pic:blipFill>
                    <a:blip r:embed="rId64" cstate="print"/>
                    <a:stretch>
                      <a:fillRect/>
                    </a:stretch>
                  </pic:blipFill>
                  <pic:spPr>
                    <a:xfrm>
                      <a:off x="0" y="0"/>
                      <a:ext cx="7491600" cy="172800"/>
                    </a:xfrm>
                    <a:prstGeom prst="rect">
                      <a:avLst/>
                    </a:prstGeom>
                  </pic:spPr>
                </pic:pic>
              </a:graphicData>
            </a:graphic>
            <wp14:sizeRelH relativeFrom="margin">
              <wp14:pctWidth>0</wp14:pctWidth>
            </wp14:sizeRelH>
            <wp14:sizeRelV relativeFrom="margin">
              <wp14:pctHeight>0</wp14:pctHeight>
            </wp14:sizeRelV>
          </wp:anchor>
        </w:drawing>
      </w:r>
    </w:p>
    <w:p w14:paraId="404A3A8B" w14:textId="77777777" w:rsidR="00F07DE8" w:rsidRPr="00F07DE8" w:rsidRDefault="00F07DE8" w:rsidP="00F07DE8">
      <w:pPr>
        <w:rPr>
          <w:sz w:val="12"/>
        </w:rPr>
      </w:pPr>
    </w:p>
    <w:p w14:paraId="002FD85B" w14:textId="715F1565" w:rsidR="00F07DE8" w:rsidRPr="00F07DE8" w:rsidRDefault="00596A3E" w:rsidP="00F07DE8">
      <w:pPr>
        <w:rPr>
          <w:sz w:val="12"/>
        </w:rPr>
      </w:pPr>
      <w:r>
        <w:rPr>
          <w:noProof/>
        </w:rPr>
        <mc:AlternateContent>
          <mc:Choice Requires="wps">
            <w:drawing>
              <wp:anchor distT="0" distB="0" distL="0" distR="0" simplePos="0" relativeHeight="251658241" behindDoc="1" locked="0" layoutInCell="1" allowOverlap="1" wp14:anchorId="67C4B14F" wp14:editId="0C33B547">
                <wp:simplePos x="0" y="0"/>
                <wp:positionH relativeFrom="page">
                  <wp:posOffset>6923405</wp:posOffset>
                </wp:positionH>
                <wp:positionV relativeFrom="page">
                  <wp:posOffset>314325</wp:posOffset>
                </wp:positionV>
                <wp:extent cx="3441600" cy="342000"/>
                <wp:effectExtent l="0" t="0" r="0" b="0"/>
                <wp:wrapNone/>
                <wp:docPr id="329602961" name="Textbox 1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1600" cy="342000"/>
                        </a:xfrm>
                        <a:prstGeom prst="rect">
                          <a:avLst/>
                        </a:prstGeom>
                      </wps:spPr>
                      <wps:txbx>
                        <w:txbxContent>
                          <w:p w14:paraId="6BA1B097" w14:textId="77777777" w:rsidR="00596A3E" w:rsidRDefault="00596A3E" w:rsidP="00596A3E">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35009076" w14:textId="5884E1C4" w:rsidR="00596A3E" w:rsidRDefault="00596A3E" w:rsidP="00596A3E">
                            <w:pPr>
                              <w:spacing w:before="79"/>
                              <w:ind w:right="19"/>
                              <w:jc w:val="right"/>
                              <w:rPr>
                                <w:sz w:val="18"/>
                              </w:rPr>
                            </w:pPr>
                            <w:r>
                              <w:rPr>
                                <w:color w:val="990033"/>
                                <w:sz w:val="18"/>
                              </w:rPr>
                              <w:t>Campaña</w:t>
                            </w:r>
                            <w:r>
                              <w:rPr>
                                <w:color w:val="990033"/>
                                <w:spacing w:val="-4"/>
                                <w:sz w:val="18"/>
                              </w:rPr>
                              <w:t xml:space="preserve"> </w:t>
                            </w:r>
                            <w:r>
                              <w:rPr>
                                <w:color w:val="990033"/>
                                <w:spacing w:val="-2"/>
                                <w:sz w:val="18"/>
                              </w:rPr>
                              <w:t>202</w:t>
                            </w:r>
                            <w:r w:rsidR="001C7C23">
                              <w:rPr>
                                <w:color w:val="990033"/>
                                <w:spacing w:val="-2"/>
                                <w:sz w:val="18"/>
                              </w:rPr>
                              <w:t>3</w:t>
                            </w:r>
                            <w:r>
                              <w:rPr>
                                <w:color w:val="990033"/>
                                <w:spacing w:val="-2"/>
                                <w:sz w:val="18"/>
                              </w:rPr>
                              <w:t>/202</w:t>
                            </w:r>
                            <w:r w:rsidR="001C7C23">
                              <w:rPr>
                                <w:color w:val="990033"/>
                                <w:spacing w:val="-2"/>
                                <w:sz w:val="18"/>
                              </w:rPr>
                              <w:t>4</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67C4B14F" id="_x0000_s1034" type="#_x0000_t202" style="position:absolute;margin-left:545.15pt;margin-top:24.75pt;width:271pt;height:26.95pt;z-index:-251658239;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" filled="f" stroked="f">
                <v:textbox inset="0,0,0,0">
                  <w:txbxContent>
                    <w:p w14:paraId="6BA1B097" w14:textId="77777777" w:rsidR="00596A3E" w:rsidRDefault="00596A3E" w:rsidP="00596A3E">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35009076" w14:textId="5884E1C4" w:rsidR="00596A3E" w:rsidRDefault="00596A3E" w:rsidP="00596A3E">
                      <w:pPr>
                        <w:spacing w:before="79"/>
                        <w:ind w:right="19"/>
                        <w:jc w:val="right"/>
                        <w:rPr>
                          <w:sz w:val="18"/>
                        </w:rPr>
                      </w:pPr>
                      <w:r>
                        <w:rPr>
                          <w:color w:val="990033"/>
                          <w:sz w:val="18"/>
                        </w:rPr>
                        <w:t>Campaña</w:t>
                      </w:r>
                      <w:r>
                        <w:rPr>
                          <w:color w:val="990033"/>
                          <w:spacing w:val="-4"/>
                          <w:sz w:val="18"/>
                        </w:rPr>
                        <w:t xml:space="preserve"> </w:t>
                      </w:r>
                      <w:r>
                        <w:rPr>
                          <w:color w:val="990033"/>
                          <w:spacing w:val="-2"/>
                          <w:sz w:val="18"/>
                        </w:rPr>
                        <w:t>202</w:t>
                      </w:r>
                      <w:r w:rsidR="001C7C23">
                        <w:rPr>
                          <w:color w:val="990033"/>
                          <w:spacing w:val="-2"/>
                          <w:sz w:val="18"/>
                        </w:rPr>
                        <w:t>3</w:t>
                      </w:r>
                      <w:r>
                        <w:rPr>
                          <w:color w:val="990033"/>
                          <w:spacing w:val="-2"/>
                          <w:sz w:val="18"/>
                        </w:rPr>
                        <w:t>/202</w:t>
                      </w:r>
                      <w:r w:rsidR="001C7C23">
                        <w:rPr>
                          <w:color w:val="990033"/>
                          <w:spacing w:val="-2"/>
                          <w:sz w:val="18"/>
                        </w:rPr>
                        <w:t>4</w:t>
                      </w:r>
                    </w:p>
                  </w:txbxContent>
                </v:textbox>
                <w10:wrap anchorx="page" anchory="page"/>
              </v:shape>
            </w:pict>
          </mc:Fallback>
        </mc:AlternateContent>
      </w:r>
    </w:p>
    <w:p w14:paraId="792C55B8" w14:textId="77777777" w:rsidR="00F07DE8" w:rsidRPr="00F07DE8" w:rsidRDefault="00F07DE8" w:rsidP="00F07DE8">
      <w:pPr>
        <w:rPr>
          <w:sz w:val="12"/>
        </w:rPr>
      </w:pPr>
    </w:p>
    <w:p w14:paraId="06DA59B0" w14:textId="77777777" w:rsidR="00F07DE8" w:rsidRPr="00F07DE8" w:rsidRDefault="00F07DE8" w:rsidP="00F07DE8">
      <w:pPr>
        <w:rPr>
          <w:sz w:val="12"/>
        </w:rPr>
      </w:pPr>
    </w:p>
    <w:p w14:paraId="6BC9DD39" w14:textId="3A5B19DB" w:rsidR="00F07DE8" w:rsidRDefault="00F07DE8" w:rsidP="00F07DE8">
      <w:pPr>
        <w:tabs>
          <w:tab w:val="left" w:pos="10811"/>
        </w:tabs>
        <w:rPr>
          <w:rFonts w:eastAsia="Times New Roman" w:cs="Times New Roman"/>
          <w:color w:val="000000"/>
          <w:sz w:val="11"/>
          <w:szCs w:val="11"/>
          <w:lang w:eastAsia="es-ES"/>
        </w:rPr>
      </w:pPr>
    </w:p>
    <w:p w14:paraId="7A6C308A" w14:textId="77777777" w:rsidR="00B1390E" w:rsidRDefault="00B1390E">
      <w:pPr>
        <w:pStyle w:val="Textoindependiente"/>
        <w:spacing w:before="9"/>
        <w:rPr>
          <w:b/>
          <w:sz w:val="5"/>
        </w:rPr>
      </w:pPr>
    </w:p>
    <w:tbl>
      <w:tblPr>
        <w:tblW w:w="14534" w:type="dxa"/>
        <w:tblInd w:w="80" w:type="dxa"/>
        <w:tblBorders>
          <w:top w:val="single" w:sz="8" w:space="0" w:color="933634"/>
          <w:left w:val="single" w:sz="8" w:space="0" w:color="933634"/>
          <w:bottom w:val="single" w:sz="8" w:space="0" w:color="933634"/>
          <w:right w:val="single" w:sz="8" w:space="0" w:color="933634"/>
          <w:insideH w:val="single" w:sz="8" w:space="0" w:color="933634"/>
          <w:insideV w:val="single" w:sz="8" w:space="0" w:color="933634"/>
        </w:tblBorders>
        <w:tblCellMar>
          <w:left w:w="70" w:type="dxa"/>
          <w:right w:w="70" w:type="dxa"/>
        </w:tblCellMar>
        <w:tblLook w:val="04A0" w:firstRow="1" w:lastRow="0" w:firstColumn="1" w:lastColumn="0" w:noHBand="0" w:noVBand="1"/>
      </w:tblPr>
      <w:tblGrid>
        <w:gridCol w:w="1036"/>
        <w:gridCol w:w="545"/>
        <w:gridCol w:w="456"/>
        <w:gridCol w:w="495"/>
        <w:gridCol w:w="453"/>
        <w:gridCol w:w="495"/>
        <w:gridCol w:w="453"/>
        <w:gridCol w:w="495"/>
        <w:gridCol w:w="496"/>
        <w:gridCol w:w="484"/>
        <w:gridCol w:w="469"/>
        <w:gridCol w:w="457"/>
        <w:gridCol w:w="495"/>
        <w:gridCol w:w="495"/>
        <w:gridCol w:w="441"/>
        <w:gridCol w:w="451"/>
        <w:gridCol w:w="495"/>
        <w:gridCol w:w="452"/>
        <w:gridCol w:w="495"/>
        <w:gridCol w:w="495"/>
        <w:gridCol w:w="507"/>
        <w:gridCol w:w="434"/>
        <w:gridCol w:w="545"/>
        <w:gridCol w:w="495"/>
        <w:gridCol w:w="464"/>
        <w:gridCol w:w="467"/>
        <w:gridCol w:w="495"/>
        <w:gridCol w:w="504"/>
        <w:gridCol w:w="470"/>
      </w:tblGrid>
      <w:tr w:rsidR="00242516" w:rsidRPr="00A56650" w14:paraId="573F7B3C" w14:textId="6B186A5E" w:rsidTr="00242516">
        <w:trPr>
          <w:trHeight w:val="288"/>
        </w:trPr>
        <w:tc>
          <w:tcPr>
            <w:tcW w:w="1154" w:type="dxa"/>
            <w:shd w:val="clear" w:color="000000" w:fill="D99493"/>
            <w:vAlign w:val="center"/>
            <w:hideMark/>
          </w:tcPr>
          <w:p w14:paraId="62A62A0C" w14:textId="77777777" w:rsidR="00235010" w:rsidRPr="00A56650" w:rsidRDefault="00235010" w:rsidP="00D33995">
            <w:pPr>
              <w:jc w:val="center"/>
              <w:rPr>
                <w:rFonts w:eastAsia="Times New Roman" w:cs="Times New Roman"/>
                <w:b/>
                <w:bCs/>
                <w:color w:val="000000"/>
                <w:sz w:val="8"/>
                <w:szCs w:val="8"/>
                <w:lang w:eastAsia="es-ES"/>
              </w:rPr>
            </w:pPr>
            <w:r w:rsidRPr="00A56650">
              <w:rPr>
                <w:rFonts w:eastAsia="Times New Roman" w:cs="Times New Roman"/>
                <w:b/>
                <w:bCs/>
                <w:color w:val="000000"/>
                <w:sz w:val="8"/>
                <w:szCs w:val="8"/>
                <w:lang w:eastAsia="es-ES"/>
              </w:rPr>
              <w:t>DOPs</w:t>
            </w:r>
          </w:p>
        </w:tc>
        <w:tc>
          <w:tcPr>
            <w:tcW w:w="485" w:type="dxa"/>
            <w:shd w:val="clear" w:color="000000" w:fill="D99694"/>
            <w:vAlign w:val="center"/>
            <w:hideMark/>
          </w:tcPr>
          <w:p w14:paraId="1BA7F59D"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Alemania</w:t>
            </w:r>
          </w:p>
        </w:tc>
        <w:tc>
          <w:tcPr>
            <w:tcW w:w="466" w:type="dxa"/>
            <w:shd w:val="clear" w:color="000000" w:fill="D99694"/>
            <w:vAlign w:val="center"/>
            <w:hideMark/>
          </w:tcPr>
          <w:p w14:paraId="1586470E"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Austria</w:t>
            </w:r>
          </w:p>
        </w:tc>
        <w:tc>
          <w:tcPr>
            <w:tcW w:w="476" w:type="dxa"/>
            <w:shd w:val="clear" w:color="000000" w:fill="D99694"/>
            <w:vAlign w:val="center"/>
            <w:hideMark/>
          </w:tcPr>
          <w:p w14:paraId="5B608E58"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Bélgica</w:t>
            </w:r>
          </w:p>
        </w:tc>
        <w:tc>
          <w:tcPr>
            <w:tcW w:w="474" w:type="dxa"/>
            <w:shd w:val="clear" w:color="000000" w:fill="D99694"/>
            <w:vAlign w:val="center"/>
            <w:hideMark/>
          </w:tcPr>
          <w:p w14:paraId="2241B0E5" w14:textId="32CA4A5B"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Bulgaria</w:t>
            </w:r>
          </w:p>
        </w:tc>
        <w:tc>
          <w:tcPr>
            <w:tcW w:w="489" w:type="dxa"/>
            <w:shd w:val="clear" w:color="auto" w:fill="D99694"/>
            <w:vAlign w:val="center"/>
          </w:tcPr>
          <w:p w14:paraId="6705C958" w14:textId="27346410"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Checa, República</w:t>
            </w:r>
          </w:p>
        </w:tc>
        <w:tc>
          <w:tcPr>
            <w:tcW w:w="462" w:type="dxa"/>
            <w:shd w:val="clear" w:color="auto" w:fill="D99694"/>
            <w:vAlign w:val="center"/>
            <w:hideMark/>
          </w:tcPr>
          <w:p w14:paraId="4D2BFC62" w14:textId="1F03920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Chipre</w:t>
            </w:r>
          </w:p>
        </w:tc>
        <w:tc>
          <w:tcPr>
            <w:tcW w:w="476" w:type="dxa"/>
            <w:shd w:val="clear" w:color="auto" w:fill="D99694"/>
            <w:vAlign w:val="center"/>
            <w:hideMark/>
          </w:tcPr>
          <w:p w14:paraId="2B7E2879"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Croacia</w:t>
            </w:r>
          </w:p>
        </w:tc>
        <w:tc>
          <w:tcPr>
            <w:tcW w:w="496" w:type="dxa"/>
            <w:shd w:val="clear" w:color="auto" w:fill="D99694"/>
            <w:vAlign w:val="center"/>
            <w:hideMark/>
          </w:tcPr>
          <w:p w14:paraId="21E380E0"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Dinamarca</w:t>
            </w:r>
          </w:p>
        </w:tc>
        <w:tc>
          <w:tcPr>
            <w:tcW w:w="496" w:type="dxa"/>
            <w:shd w:val="clear" w:color="auto" w:fill="D99694"/>
            <w:vAlign w:val="center"/>
            <w:hideMark/>
          </w:tcPr>
          <w:p w14:paraId="2FD3DFD4"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Eslovaquia</w:t>
            </w:r>
          </w:p>
        </w:tc>
        <w:tc>
          <w:tcPr>
            <w:tcW w:w="486" w:type="dxa"/>
            <w:shd w:val="clear" w:color="auto" w:fill="D99694"/>
            <w:vAlign w:val="center"/>
            <w:hideMark/>
          </w:tcPr>
          <w:p w14:paraId="6E3E824F"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Eslovenia</w:t>
            </w:r>
          </w:p>
        </w:tc>
        <w:tc>
          <w:tcPr>
            <w:tcW w:w="467" w:type="dxa"/>
            <w:shd w:val="clear" w:color="auto" w:fill="D99694"/>
            <w:vAlign w:val="center"/>
            <w:hideMark/>
          </w:tcPr>
          <w:p w14:paraId="6F19F6AD"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Estonia</w:t>
            </w:r>
          </w:p>
        </w:tc>
        <w:tc>
          <w:tcPr>
            <w:tcW w:w="484" w:type="dxa"/>
            <w:shd w:val="clear" w:color="auto" w:fill="D99694"/>
            <w:vAlign w:val="center"/>
            <w:hideMark/>
          </w:tcPr>
          <w:p w14:paraId="52192CEE"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Finlandia</w:t>
            </w:r>
          </w:p>
        </w:tc>
        <w:tc>
          <w:tcPr>
            <w:tcW w:w="476" w:type="dxa"/>
            <w:shd w:val="clear" w:color="auto" w:fill="D99694"/>
            <w:vAlign w:val="center"/>
            <w:hideMark/>
          </w:tcPr>
          <w:p w14:paraId="2ADD7776"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Francia</w:t>
            </w:r>
          </w:p>
        </w:tc>
        <w:tc>
          <w:tcPr>
            <w:tcW w:w="460" w:type="dxa"/>
            <w:shd w:val="clear" w:color="auto" w:fill="D99694"/>
            <w:vAlign w:val="center"/>
            <w:hideMark/>
          </w:tcPr>
          <w:p w14:paraId="0D3CAAE9"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Grecia</w:t>
            </w:r>
          </w:p>
        </w:tc>
        <w:tc>
          <w:tcPr>
            <w:tcW w:w="472" w:type="dxa"/>
            <w:shd w:val="clear" w:color="auto" w:fill="D99694"/>
            <w:vAlign w:val="center"/>
            <w:hideMark/>
          </w:tcPr>
          <w:p w14:paraId="0F06ED2E"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Hungría</w:t>
            </w:r>
          </w:p>
        </w:tc>
        <w:tc>
          <w:tcPr>
            <w:tcW w:w="476" w:type="dxa"/>
            <w:shd w:val="clear" w:color="auto" w:fill="D99694"/>
            <w:vAlign w:val="center"/>
            <w:hideMark/>
          </w:tcPr>
          <w:p w14:paraId="17C5C32C"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Irlanda</w:t>
            </w:r>
          </w:p>
        </w:tc>
        <w:tc>
          <w:tcPr>
            <w:tcW w:w="460" w:type="dxa"/>
            <w:shd w:val="clear" w:color="auto" w:fill="D99694"/>
            <w:vAlign w:val="center"/>
            <w:hideMark/>
          </w:tcPr>
          <w:p w14:paraId="18DD3113"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Italia</w:t>
            </w:r>
          </w:p>
        </w:tc>
        <w:tc>
          <w:tcPr>
            <w:tcW w:w="476" w:type="dxa"/>
            <w:shd w:val="clear" w:color="auto" w:fill="D99694"/>
            <w:vAlign w:val="center"/>
            <w:hideMark/>
          </w:tcPr>
          <w:p w14:paraId="78B06151"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Letonia</w:t>
            </w:r>
          </w:p>
        </w:tc>
        <w:tc>
          <w:tcPr>
            <w:tcW w:w="476" w:type="dxa"/>
            <w:shd w:val="clear" w:color="auto" w:fill="D99694"/>
            <w:vAlign w:val="center"/>
            <w:hideMark/>
          </w:tcPr>
          <w:p w14:paraId="21926234"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Lituania</w:t>
            </w:r>
          </w:p>
        </w:tc>
        <w:tc>
          <w:tcPr>
            <w:tcW w:w="512" w:type="dxa"/>
            <w:shd w:val="clear" w:color="auto" w:fill="D99694"/>
            <w:vAlign w:val="center"/>
            <w:hideMark/>
          </w:tcPr>
          <w:p w14:paraId="07CE2F73"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Luxemburgo</w:t>
            </w:r>
          </w:p>
        </w:tc>
        <w:tc>
          <w:tcPr>
            <w:tcW w:w="451" w:type="dxa"/>
            <w:shd w:val="clear" w:color="auto" w:fill="D99694"/>
            <w:vAlign w:val="center"/>
            <w:hideMark/>
          </w:tcPr>
          <w:p w14:paraId="0BFEF7FE"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Malta</w:t>
            </w:r>
          </w:p>
        </w:tc>
        <w:tc>
          <w:tcPr>
            <w:tcW w:w="486" w:type="dxa"/>
            <w:shd w:val="clear" w:color="auto" w:fill="D99694"/>
            <w:vAlign w:val="center"/>
          </w:tcPr>
          <w:p w14:paraId="1598A3BE" w14:textId="314F6A0F"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Países Bajos</w:t>
            </w:r>
          </w:p>
        </w:tc>
        <w:tc>
          <w:tcPr>
            <w:tcW w:w="476" w:type="dxa"/>
            <w:shd w:val="clear" w:color="auto" w:fill="D99694"/>
            <w:vAlign w:val="center"/>
            <w:hideMark/>
          </w:tcPr>
          <w:p w14:paraId="4F7C7B01" w14:textId="58537ABE"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Polonia</w:t>
            </w:r>
          </w:p>
        </w:tc>
        <w:tc>
          <w:tcPr>
            <w:tcW w:w="476" w:type="dxa"/>
            <w:shd w:val="clear" w:color="auto" w:fill="D99694"/>
            <w:vAlign w:val="center"/>
            <w:hideMark/>
          </w:tcPr>
          <w:p w14:paraId="7587A3E3"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Portugal</w:t>
            </w:r>
          </w:p>
        </w:tc>
        <w:tc>
          <w:tcPr>
            <w:tcW w:w="479" w:type="dxa"/>
            <w:shd w:val="clear" w:color="auto" w:fill="D99694"/>
            <w:vAlign w:val="center"/>
            <w:hideMark/>
          </w:tcPr>
          <w:p w14:paraId="79FA0B49"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Rumania</w:t>
            </w:r>
          </w:p>
        </w:tc>
        <w:tc>
          <w:tcPr>
            <w:tcW w:w="476" w:type="dxa"/>
            <w:shd w:val="clear" w:color="auto" w:fill="D99694"/>
            <w:vAlign w:val="center"/>
            <w:hideMark/>
          </w:tcPr>
          <w:p w14:paraId="088FD8F3"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Suecia</w:t>
            </w:r>
          </w:p>
        </w:tc>
        <w:tc>
          <w:tcPr>
            <w:tcW w:w="506" w:type="dxa"/>
            <w:shd w:val="clear" w:color="auto" w:fill="D99694"/>
            <w:vAlign w:val="center"/>
          </w:tcPr>
          <w:p w14:paraId="5DF6F0F9" w14:textId="77777777"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 xml:space="preserve">UE </w:t>
            </w:r>
          </w:p>
          <w:p w14:paraId="24FE1856" w14:textId="6F95B969"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(sin especificar)</w:t>
            </w:r>
          </w:p>
        </w:tc>
        <w:tc>
          <w:tcPr>
            <w:tcW w:w="465" w:type="dxa"/>
            <w:shd w:val="clear" w:color="auto" w:fill="D99694"/>
            <w:vAlign w:val="center"/>
            <w:hideMark/>
          </w:tcPr>
          <w:p w14:paraId="11828546" w14:textId="618ACD98" w:rsidR="00235010" w:rsidRPr="0084717C" w:rsidRDefault="00235010" w:rsidP="00D33995">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TOTAL U.E.</w:t>
            </w:r>
          </w:p>
        </w:tc>
      </w:tr>
      <w:tr w:rsidR="0044112D" w:rsidRPr="00A56650" w14:paraId="37C52CCF" w14:textId="28653010" w:rsidTr="00242516">
        <w:trPr>
          <w:trHeight w:val="288"/>
        </w:trPr>
        <w:tc>
          <w:tcPr>
            <w:tcW w:w="1154" w:type="dxa"/>
            <w:shd w:val="clear" w:color="000000" w:fill="F1DDDC"/>
            <w:vAlign w:val="center"/>
            <w:hideMark/>
          </w:tcPr>
          <w:p w14:paraId="10CDB9EE" w14:textId="4127DB68"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Dehesa Peñalba</w:t>
            </w:r>
          </w:p>
        </w:tc>
        <w:tc>
          <w:tcPr>
            <w:tcW w:w="485" w:type="dxa"/>
            <w:vAlign w:val="center"/>
            <w:hideMark/>
          </w:tcPr>
          <w:p w14:paraId="3F628FA4" w14:textId="4ECFD54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w:t>
            </w:r>
          </w:p>
        </w:tc>
        <w:tc>
          <w:tcPr>
            <w:tcW w:w="466" w:type="dxa"/>
            <w:vAlign w:val="center"/>
            <w:hideMark/>
          </w:tcPr>
          <w:p w14:paraId="432D588D" w14:textId="1635308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DAAE81F" w14:textId="11926B1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4" w:type="dxa"/>
            <w:vAlign w:val="center"/>
            <w:hideMark/>
          </w:tcPr>
          <w:p w14:paraId="6097D15D" w14:textId="3922AA2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0FCEAD89" w14:textId="01E70D8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3B47D066" w14:textId="17FF196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D12BD4F" w14:textId="307EA66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62F55AE3" w14:textId="05C3161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79AC9279" w14:textId="283415B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6C7C2E41" w14:textId="7131529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73076F04" w14:textId="0C3A272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7F3AF2F2" w14:textId="2DFDA55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w:t>
            </w:r>
          </w:p>
        </w:tc>
        <w:tc>
          <w:tcPr>
            <w:tcW w:w="476" w:type="dxa"/>
            <w:vAlign w:val="center"/>
            <w:hideMark/>
          </w:tcPr>
          <w:p w14:paraId="13872FEB" w14:textId="76BDCD9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4446038B" w14:textId="6A849D1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7C0080F1" w14:textId="7C8ADAE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A5F8840" w14:textId="75FD03E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7DFACBE6" w14:textId="068B4DB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96D2FCB" w14:textId="29316A7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CCF2E54" w14:textId="67CEB3F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03310D1C" w14:textId="7FDB0F4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0BD08E51" w14:textId="11E5FD0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0AFB3398" w14:textId="3F27932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AF0742C" w14:textId="6C46560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3,00</w:t>
            </w:r>
          </w:p>
        </w:tc>
        <w:tc>
          <w:tcPr>
            <w:tcW w:w="476" w:type="dxa"/>
            <w:vAlign w:val="center"/>
            <w:hideMark/>
          </w:tcPr>
          <w:p w14:paraId="55A5960A" w14:textId="615F303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78EA5306" w14:textId="1BC9C0E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07FFF98" w14:textId="25FAB26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29304475" w14:textId="1D9B6B72"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597D5225" w14:textId="6E75AD35"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5</w:t>
            </w:r>
          </w:p>
        </w:tc>
      </w:tr>
      <w:tr w:rsidR="0044112D" w:rsidRPr="00A56650" w14:paraId="0349CFE0" w14:textId="7B2CE6A2" w:rsidTr="00242516">
        <w:trPr>
          <w:trHeight w:val="288"/>
        </w:trPr>
        <w:tc>
          <w:tcPr>
            <w:tcW w:w="1154" w:type="dxa"/>
            <w:shd w:val="clear" w:color="000000" w:fill="F1DDDC"/>
            <w:vAlign w:val="center"/>
            <w:hideMark/>
          </w:tcPr>
          <w:p w14:paraId="2254D319" w14:textId="28263D57"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 xml:space="preserve">DOP Dominio de </w:t>
            </w:r>
            <w:proofErr w:type="spellStart"/>
            <w:r w:rsidRPr="00335CE0">
              <w:rPr>
                <w:rFonts w:cs="Calibri"/>
                <w:b/>
                <w:bCs/>
                <w:color w:val="000000"/>
                <w:sz w:val="8"/>
                <w:szCs w:val="8"/>
              </w:rPr>
              <w:t>Valdepusa</w:t>
            </w:r>
            <w:proofErr w:type="spellEnd"/>
          </w:p>
        </w:tc>
        <w:tc>
          <w:tcPr>
            <w:tcW w:w="485" w:type="dxa"/>
            <w:vAlign w:val="center"/>
            <w:hideMark/>
          </w:tcPr>
          <w:p w14:paraId="2B332E04" w14:textId="3382BE5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22,87</w:t>
            </w:r>
          </w:p>
        </w:tc>
        <w:tc>
          <w:tcPr>
            <w:tcW w:w="466" w:type="dxa"/>
            <w:vAlign w:val="center"/>
            <w:hideMark/>
          </w:tcPr>
          <w:p w14:paraId="65791150" w14:textId="39CC113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09A1D4D" w14:textId="64BCC15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4" w:type="dxa"/>
            <w:vAlign w:val="center"/>
            <w:hideMark/>
          </w:tcPr>
          <w:p w14:paraId="6362FABF" w14:textId="385140E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20891D0A" w14:textId="2034B1A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673A6141" w14:textId="208FCFD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5B1DBB8" w14:textId="4825878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53470B44" w14:textId="62CE369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4,50</w:t>
            </w:r>
          </w:p>
        </w:tc>
        <w:tc>
          <w:tcPr>
            <w:tcW w:w="496" w:type="dxa"/>
            <w:vAlign w:val="center"/>
            <w:hideMark/>
          </w:tcPr>
          <w:p w14:paraId="67881F58" w14:textId="1C1211A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6C276588" w14:textId="7C3D289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3E6F0832" w14:textId="514ADD4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449A2E52" w14:textId="4018D8D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9EFD68E" w14:textId="1444AD3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3106EC77" w14:textId="29B503E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2E5C6B6F" w14:textId="206352E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A924416" w14:textId="1D6FC17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484AD3C3" w14:textId="635E5E8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3,00</w:t>
            </w:r>
          </w:p>
        </w:tc>
        <w:tc>
          <w:tcPr>
            <w:tcW w:w="476" w:type="dxa"/>
            <w:vAlign w:val="center"/>
            <w:hideMark/>
          </w:tcPr>
          <w:p w14:paraId="79AABC86" w14:textId="365E436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60F54F8" w14:textId="594BB94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353B8456" w14:textId="490EC45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4750B3B4" w14:textId="568FDDC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74887471" w14:textId="683C0BC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E0ADFC5" w14:textId="629C03F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237918A" w14:textId="1651098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5D91C5C2" w14:textId="3DE8328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C5C8E2D" w14:textId="0FE62EE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47B42A82" w14:textId="0CA1CB3B"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45C72100" w14:textId="35FE4736"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30</w:t>
            </w:r>
          </w:p>
        </w:tc>
      </w:tr>
      <w:tr w:rsidR="0044112D" w:rsidRPr="00A56650" w14:paraId="28C046A0" w14:textId="09C084CA" w:rsidTr="00242516">
        <w:trPr>
          <w:trHeight w:val="288"/>
        </w:trPr>
        <w:tc>
          <w:tcPr>
            <w:tcW w:w="1154" w:type="dxa"/>
            <w:shd w:val="clear" w:color="000000" w:fill="F1DDDC"/>
            <w:vAlign w:val="center"/>
            <w:hideMark/>
          </w:tcPr>
          <w:p w14:paraId="41B873CE" w14:textId="0B2192D0"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El Hierro</w:t>
            </w:r>
          </w:p>
        </w:tc>
        <w:tc>
          <w:tcPr>
            <w:tcW w:w="485" w:type="dxa"/>
            <w:vAlign w:val="center"/>
            <w:hideMark/>
          </w:tcPr>
          <w:p w14:paraId="5C3F7EDA" w14:textId="76FEC5F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3,10</w:t>
            </w:r>
          </w:p>
        </w:tc>
        <w:tc>
          <w:tcPr>
            <w:tcW w:w="466" w:type="dxa"/>
            <w:vAlign w:val="center"/>
            <w:hideMark/>
          </w:tcPr>
          <w:p w14:paraId="0AF259F3" w14:textId="26FDB5C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E717035" w14:textId="6E326DE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3,10</w:t>
            </w:r>
          </w:p>
        </w:tc>
        <w:tc>
          <w:tcPr>
            <w:tcW w:w="474" w:type="dxa"/>
            <w:vAlign w:val="center"/>
            <w:hideMark/>
          </w:tcPr>
          <w:p w14:paraId="30EA6C2F" w14:textId="1FAFFB8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0E991542" w14:textId="3D507EF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2C451321" w14:textId="5423DAA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0FB9A79" w14:textId="7E87AAA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7F620AB7" w14:textId="35AACA2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6F420AEF" w14:textId="7419C27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53AA67C9" w14:textId="1B46EF1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4B5C78B0" w14:textId="0B4FB38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358EDCA4" w14:textId="0BA812C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4B35E36" w14:textId="49E4F4A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2,20</w:t>
            </w:r>
          </w:p>
        </w:tc>
        <w:tc>
          <w:tcPr>
            <w:tcW w:w="460" w:type="dxa"/>
            <w:vAlign w:val="center"/>
            <w:hideMark/>
          </w:tcPr>
          <w:p w14:paraId="30322744" w14:textId="6F8A390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55CE9FAB" w14:textId="24BBA32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2D033AB" w14:textId="4D6E091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385B0B14" w14:textId="1160C5D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7C4BDBC" w14:textId="4892082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1AF8300" w14:textId="254F3AC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75418F8F" w14:textId="6B8E94C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6F2D44D3" w14:textId="57EE376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287248E5" w14:textId="68D09C1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6B657CD" w14:textId="2600521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2,20</w:t>
            </w:r>
          </w:p>
        </w:tc>
        <w:tc>
          <w:tcPr>
            <w:tcW w:w="476" w:type="dxa"/>
            <w:vAlign w:val="center"/>
            <w:hideMark/>
          </w:tcPr>
          <w:p w14:paraId="0C5324C6" w14:textId="7559A68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2EEC0927" w14:textId="0B574E8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027E720" w14:textId="2F6C930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504376EE" w14:textId="7351EC74"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05DA74D2" w14:textId="28E907B7"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11</w:t>
            </w:r>
          </w:p>
        </w:tc>
      </w:tr>
      <w:tr w:rsidR="0044112D" w:rsidRPr="00A56650" w14:paraId="50D4D908" w14:textId="17BE4186" w:rsidTr="00242516">
        <w:trPr>
          <w:trHeight w:val="288"/>
        </w:trPr>
        <w:tc>
          <w:tcPr>
            <w:tcW w:w="1154" w:type="dxa"/>
            <w:shd w:val="clear" w:color="000000" w:fill="F1DDDC"/>
            <w:vAlign w:val="center"/>
            <w:hideMark/>
          </w:tcPr>
          <w:p w14:paraId="736233A6" w14:textId="6F18EF01"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 xml:space="preserve">DOP El </w:t>
            </w:r>
            <w:proofErr w:type="spellStart"/>
            <w:r w:rsidRPr="00335CE0">
              <w:rPr>
                <w:rFonts w:cs="Calibri"/>
                <w:b/>
                <w:bCs/>
                <w:color w:val="000000"/>
                <w:sz w:val="8"/>
                <w:szCs w:val="8"/>
              </w:rPr>
              <w:t>Terrerazo</w:t>
            </w:r>
            <w:proofErr w:type="spellEnd"/>
          </w:p>
        </w:tc>
        <w:tc>
          <w:tcPr>
            <w:tcW w:w="485" w:type="dxa"/>
            <w:vAlign w:val="center"/>
            <w:hideMark/>
          </w:tcPr>
          <w:p w14:paraId="19646B1B" w14:textId="0ED9CEC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w:t>
            </w:r>
          </w:p>
        </w:tc>
        <w:tc>
          <w:tcPr>
            <w:tcW w:w="466" w:type="dxa"/>
            <w:vAlign w:val="center"/>
            <w:hideMark/>
          </w:tcPr>
          <w:p w14:paraId="3C6DB1C4" w14:textId="54DE4CD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16,00</w:t>
            </w:r>
          </w:p>
        </w:tc>
        <w:tc>
          <w:tcPr>
            <w:tcW w:w="476" w:type="dxa"/>
            <w:vAlign w:val="center"/>
            <w:hideMark/>
          </w:tcPr>
          <w:p w14:paraId="57498691" w14:textId="6F375FF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11,00</w:t>
            </w:r>
          </w:p>
        </w:tc>
        <w:tc>
          <w:tcPr>
            <w:tcW w:w="474" w:type="dxa"/>
            <w:vAlign w:val="center"/>
            <w:hideMark/>
          </w:tcPr>
          <w:p w14:paraId="3ABC44C3" w14:textId="3A69BB4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64361CDF" w14:textId="0543964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63A6CFBE" w14:textId="0CE7D2D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17CA33D" w14:textId="349067C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758F0E42" w14:textId="22EA502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44,00</w:t>
            </w:r>
          </w:p>
        </w:tc>
        <w:tc>
          <w:tcPr>
            <w:tcW w:w="496" w:type="dxa"/>
            <w:vAlign w:val="center"/>
            <w:hideMark/>
          </w:tcPr>
          <w:p w14:paraId="0C22F589" w14:textId="1211C29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3432507A" w14:textId="4E63975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09462BA5" w14:textId="5DB2A99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64050BD1" w14:textId="2A20174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0A33794" w14:textId="2C293B4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w:t>
            </w:r>
          </w:p>
        </w:tc>
        <w:tc>
          <w:tcPr>
            <w:tcW w:w="460" w:type="dxa"/>
            <w:vAlign w:val="center"/>
            <w:hideMark/>
          </w:tcPr>
          <w:p w14:paraId="0097FCC4" w14:textId="44D4201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664BC41A" w14:textId="18E09BA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3AEFC48" w14:textId="7BC11CF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6B10F9AC" w14:textId="3A80A61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5471913" w14:textId="746FA38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3999C70" w14:textId="79E16B9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07132073" w14:textId="57E8D83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03D09241" w14:textId="1ABBB2E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0B075ABE" w14:textId="2DCA807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9,00</w:t>
            </w:r>
          </w:p>
        </w:tc>
        <w:tc>
          <w:tcPr>
            <w:tcW w:w="476" w:type="dxa"/>
            <w:vAlign w:val="center"/>
            <w:hideMark/>
          </w:tcPr>
          <w:p w14:paraId="73877D1C" w14:textId="4CAE179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w:t>
            </w:r>
          </w:p>
        </w:tc>
        <w:tc>
          <w:tcPr>
            <w:tcW w:w="476" w:type="dxa"/>
            <w:vAlign w:val="center"/>
            <w:hideMark/>
          </w:tcPr>
          <w:p w14:paraId="2FD78F89" w14:textId="4DCBB99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5100F065" w14:textId="1B9BEFD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C132E55" w14:textId="484CA2A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0515D0CE" w14:textId="3F07FC0A"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76E52BF9" w14:textId="305CE7A5"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83</w:t>
            </w:r>
          </w:p>
        </w:tc>
      </w:tr>
      <w:tr w:rsidR="0044112D" w:rsidRPr="00A56650" w14:paraId="2C7EDF4D" w14:textId="2EEC3279" w:rsidTr="00242516">
        <w:trPr>
          <w:trHeight w:val="288"/>
        </w:trPr>
        <w:tc>
          <w:tcPr>
            <w:tcW w:w="1154" w:type="dxa"/>
            <w:shd w:val="clear" w:color="000000" w:fill="F1DDDC"/>
            <w:vAlign w:val="center"/>
            <w:hideMark/>
          </w:tcPr>
          <w:p w14:paraId="1096DF33" w14:textId="53BCC237"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El Vicario</w:t>
            </w:r>
          </w:p>
        </w:tc>
        <w:tc>
          <w:tcPr>
            <w:tcW w:w="485" w:type="dxa"/>
            <w:vAlign w:val="center"/>
            <w:hideMark/>
          </w:tcPr>
          <w:p w14:paraId="06FD7276" w14:textId="772F80E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4,72</w:t>
            </w:r>
          </w:p>
        </w:tc>
        <w:tc>
          <w:tcPr>
            <w:tcW w:w="466" w:type="dxa"/>
            <w:vAlign w:val="center"/>
            <w:hideMark/>
          </w:tcPr>
          <w:p w14:paraId="441CBE8E" w14:textId="74700CB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DC73570" w14:textId="09A454F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44,11</w:t>
            </w:r>
          </w:p>
        </w:tc>
        <w:tc>
          <w:tcPr>
            <w:tcW w:w="474" w:type="dxa"/>
            <w:vAlign w:val="center"/>
            <w:hideMark/>
          </w:tcPr>
          <w:p w14:paraId="7E59DA15" w14:textId="005D7B0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543473BA" w14:textId="1D4489F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58105402" w14:textId="696D8FD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573BEA6" w14:textId="2B33FB6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4465ABB0" w14:textId="04417A0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2,34</w:t>
            </w:r>
          </w:p>
        </w:tc>
        <w:tc>
          <w:tcPr>
            <w:tcW w:w="496" w:type="dxa"/>
            <w:vAlign w:val="center"/>
            <w:hideMark/>
          </w:tcPr>
          <w:p w14:paraId="0B78606C" w14:textId="5EF290C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2417CEC7" w14:textId="1AA89A9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40645CF8" w14:textId="513EDE6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654F642B" w14:textId="73E70FE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1C2A9CD" w14:textId="025AD04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13F8F1B2" w14:textId="70F47A2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18F3C4E4" w14:textId="6DFFD00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AD510F4" w14:textId="09DCE95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3AF84E56" w14:textId="7AEFD8F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1,05</w:t>
            </w:r>
          </w:p>
        </w:tc>
        <w:tc>
          <w:tcPr>
            <w:tcW w:w="476" w:type="dxa"/>
            <w:vAlign w:val="center"/>
            <w:hideMark/>
          </w:tcPr>
          <w:p w14:paraId="62E21015" w14:textId="5E633DF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58FE37A" w14:textId="204D1C7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3,29</w:t>
            </w:r>
          </w:p>
        </w:tc>
        <w:tc>
          <w:tcPr>
            <w:tcW w:w="512" w:type="dxa"/>
            <w:vAlign w:val="center"/>
            <w:hideMark/>
          </w:tcPr>
          <w:p w14:paraId="4C167DBC" w14:textId="49493AF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15E27AE7" w14:textId="1967479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29DF1823" w14:textId="2A31E7A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60,17</w:t>
            </w:r>
          </w:p>
        </w:tc>
        <w:tc>
          <w:tcPr>
            <w:tcW w:w="476" w:type="dxa"/>
            <w:vAlign w:val="center"/>
            <w:hideMark/>
          </w:tcPr>
          <w:p w14:paraId="2C91AF16" w14:textId="579111A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BF69730" w14:textId="735E92D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676C3447" w14:textId="0E34799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D1E74AA" w14:textId="0E2A030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7512DBCE" w14:textId="7CC21314"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546E74AC" w14:textId="3C62DEAD"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116</w:t>
            </w:r>
          </w:p>
        </w:tc>
      </w:tr>
      <w:tr w:rsidR="0044112D" w:rsidRPr="00A56650" w14:paraId="4CA7A69E" w14:textId="46391A1D" w:rsidTr="00242516">
        <w:trPr>
          <w:trHeight w:val="288"/>
        </w:trPr>
        <w:tc>
          <w:tcPr>
            <w:tcW w:w="1154" w:type="dxa"/>
            <w:shd w:val="clear" w:color="000000" w:fill="F1DDDC"/>
            <w:vAlign w:val="center"/>
            <w:hideMark/>
          </w:tcPr>
          <w:p w14:paraId="1A494745" w14:textId="6EB8F3E9"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Empordà</w:t>
            </w:r>
          </w:p>
        </w:tc>
        <w:tc>
          <w:tcPr>
            <w:tcW w:w="485" w:type="dxa"/>
            <w:vAlign w:val="center"/>
            <w:hideMark/>
          </w:tcPr>
          <w:p w14:paraId="083FE1AF" w14:textId="380568C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414,25</w:t>
            </w:r>
          </w:p>
        </w:tc>
        <w:tc>
          <w:tcPr>
            <w:tcW w:w="466" w:type="dxa"/>
            <w:vAlign w:val="center"/>
            <w:hideMark/>
          </w:tcPr>
          <w:p w14:paraId="15C1B238" w14:textId="4291F45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9,14</w:t>
            </w:r>
          </w:p>
        </w:tc>
        <w:tc>
          <w:tcPr>
            <w:tcW w:w="476" w:type="dxa"/>
            <w:vAlign w:val="center"/>
            <w:hideMark/>
          </w:tcPr>
          <w:p w14:paraId="42DED84C" w14:textId="745750B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131,82</w:t>
            </w:r>
          </w:p>
        </w:tc>
        <w:tc>
          <w:tcPr>
            <w:tcW w:w="474" w:type="dxa"/>
            <w:vAlign w:val="center"/>
            <w:hideMark/>
          </w:tcPr>
          <w:p w14:paraId="7A1CC029" w14:textId="54C1907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5F4147E6" w14:textId="20D11B3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7,68</w:t>
            </w:r>
          </w:p>
        </w:tc>
        <w:tc>
          <w:tcPr>
            <w:tcW w:w="462" w:type="dxa"/>
            <w:vAlign w:val="center"/>
            <w:hideMark/>
          </w:tcPr>
          <w:p w14:paraId="3C04DBF5" w14:textId="110D3CC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177119C" w14:textId="43E29D6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6FEB4BB6" w14:textId="67BD47D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65,84</w:t>
            </w:r>
          </w:p>
        </w:tc>
        <w:tc>
          <w:tcPr>
            <w:tcW w:w="496" w:type="dxa"/>
            <w:vAlign w:val="center"/>
            <w:hideMark/>
          </w:tcPr>
          <w:p w14:paraId="30C46E3E" w14:textId="6379F19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38,23</w:t>
            </w:r>
          </w:p>
        </w:tc>
        <w:tc>
          <w:tcPr>
            <w:tcW w:w="486" w:type="dxa"/>
            <w:vAlign w:val="center"/>
            <w:hideMark/>
          </w:tcPr>
          <w:p w14:paraId="7AC6145D" w14:textId="58375DE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1C083DCE" w14:textId="5F19DAB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2,25</w:t>
            </w:r>
          </w:p>
        </w:tc>
        <w:tc>
          <w:tcPr>
            <w:tcW w:w="484" w:type="dxa"/>
            <w:vAlign w:val="center"/>
            <w:hideMark/>
          </w:tcPr>
          <w:p w14:paraId="0337D1CB" w14:textId="7DE8144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93,92</w:t>
            </w:r>
          </w:p>
        </w:tc>
        <w:tc>
          <w:tcPr>
            <w:tcW w:w="476" w:type="dxa"/>
            <w:vAlign w:val="center"/>
            <w:hideMark/>
          </w:tcPr>
          <w:p w14:paraId="0F7816F1" w14:textId="4B5F401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84,04</w:t>
            </w:r>
          </w:p>
        </w:tc>
        <w:tc>
          <w:tcPr>
            <w:tcW w:w="460" w:type="dxa"/>
            <w:vAlign w:val="center"/>
            <w:hideMark/>
          </w:tcPr>
          <w:p w14:paraId="0D14C5E4" w14:textId="202B5B4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0,25</w:t>
            </w:r>
          </w:p>
        </w:tc>
        <w:tc>
          <w:tcPr>
            <w:tcW w:w="472" w:type="dxa"/>
            <w:vAlign w:val="center"/>
            <w:hideMark/>
          </w:tcPr>
          <w:p w14:paraId="07204603" w14:textId="3A5A466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0,32</w:t>
            </w:r>
          </w:p>
        </w:tc>
        <w:tc>
          <w:tcPr>
            <w:tcW w:w="476" w:type="dxa"/>
            <w:vAlign w:val="center"/>
            <w:hideMark/>
          </w:tcPr>
          <w:p w14:paraId="7C2A8294" w14:textId="344AD3E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7,86</w:t>
            </w:r>
          </w:p>
        </w:tc>
        <w:tc>
          <w:tcPr>
            <w:tcW w:w="460" w:type="dxa"/>
            <w:vAlign w:val="center"/>
            <w:hideMark/>
          </w:tcPr>
          <w:p w14:paraId="05E06F64" w14:textId="35B0F90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0,45</w:t>
            </w:r>
          </w:p>
        </w:tc>
        <w:tc>
          <w:tcPr>
            <w:tcW w:w="476" w:type="dxa"/>
            <w:vAlign w:val="center"/>
            <w:hideMark/>
          </w:tcPr>
          <w:p w14:paraId="0E1DFA1E" w14:textId="614E316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11,25</w:t>
            </w:r>
          </w:p>
        </w:tc>
        <w:tc>
          <w:tcPr>
            <w:tcW w:w="476" w:type="dxa"/>
            <w:vAlign w:val="center"/>
            <w:hideMark/>
          </w:tcPr>
          <w:p w14:paraId="2F10F983" w14:textId="0FCAD8B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13,38</w:t>
            </w:r>
          </w:p>
        </w:tc>
        <w:tc>
          <w:tcPr>
            <w:tcW w:w="512" w:type="dxa"/>
            <w:vAlign w:val="center"/>
            <w:hideMark/>
          </w:tcPr>
          <w:p w14:paraId="3940DB4D" w14:textId="73E8040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0,37</w:t>
            </w:r>
          </w:p>
        </w:tc>
        <w:tc>
          <w:tcPr>
            <w:tcW w:w="451" w:type="dxa"/>
            <w:vAlign w:val="center"/>
            <w:hideMark/>
          </w:tcPr>
          <w:p w14:paraId="0829E21B" w14:textId="26F022F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0,36</w:t>
            </w:r>
          </w:p>
        </w:tc>
        <w:tc>
          <w:tcPr>
            <w:tcW w:w="486" w:type="dxa"/>
            <w:vAlign w:val="center"/>
          </w:tcPr>
          <w:p w14:paraId="2D4B63A6" w14:textId="657A391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147,66</w:t>
            </w:r>
          </w:p>
        </w:tc>
        <w:tc>
          <w:tcPr>
            <w:tcW w:w="476" w:type="dxa"/>
            <w:vAlign w:val="center"/>
            <w:hideMark/>
          </w:tcPr>
          <w:p w14:paraId="49D3E413" w14:textId="1CEC2B2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21,23</w:t>
            </w:r>
          </w:p>
        </w:tc>
        <w:tc>
          <w:tcPr>
            <w:tcW w:w="476" w:type="dxa"/>
            <w:vAlign w:val="center"/>
            <w:hideMark/>
          </w:tcPr>
          <w:p w14:paraId="60E18491" w14:textId="2B3F3E5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0,51</w:t>
            </w:r>
          </w:p>
        </w:tc>
        <w:tc>
          <w:tcPr>
            <w:tcW w:w="479" w:type="dxa"/>
            <w:vAlign w:val="center"/>
            <w:hideMark/>
          </w:tcPr>
          <w:p w14:paraId="27299F3A" w14:textId="3446A58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2CE376F" w14:textId="15483E4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661,98</w:t>
            </w:r>
          </w:p>
        </w:tc>
        <w:tc>
          <w:tcPr>
            <w:tcW w:w="506" w:type="dxa"/>
            <w:vAlign w:val="center"/>
          </w:tcPr>
          <w:p w14:paraId="6BBD2409" w14:textId="0F89D94D"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3C315C1D" w14:textId="36621898"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1.713</w:t>
            </w:r>
          </w:p>
        </w:tc>
      </w:tr>
      <w:tr w:rsidR="0044112D" w:rsidRPr="00A56650" w14:paraId="4101E10E" w14:textId="6B37D1E6" w:rsidTr="00242516">
        <w:trPr>
          <w:trHeight w:val="288"/>
        </w:trPr>
        <w:tc>
          <w:tcPr>
            <w:tcW w:w="1154" w:type="dxa"/>
            <w:shd w:val="clear" w:color="000000" w:fill="F1DDDC"/>
            <w:vAlign w:val="center"/>
            <w:hideMark/>
          </w:tcPr>
          <w:p w14:paraId="56AFE353" w14:textId="5F3A0BA6"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 xml:space="preserve">DOP Finca </w:t>
            </w:r>
            <w:proofErr w:type="spellStart"/>
            <w:r w:rsidRPr="00335CE0">
              <w:rPr>
                <w:rFonts w:cs="Calibri"/>
                <w:b/>
                <w:bCs/>
                <w:color w:val="000000"/>
                <w:sz w:val="8"/>
                <w:szCs w:val="8"/>
              </w:rPr>
              <w:t>Élez</w:t>
            </w:r>
            <w:proofErr w:type="spellEnd"/>
          </w:p>
        </w:tc>
        <w:tc>
          <w:tcPr>
            <w:tcW w:w="485" w:type="dxa"/>
            <w:vAlign w:val="center"/>
            <w:hideMark/>
          </w:tcPr>
          <w:p w14:paraId="34B0BE85" w14:textId="6C564CD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36,00</w:t>
            </w:r>
          </w:p>
        </w:tc>
        <w:tc>
          <w:tcPr>
            <w:tcW w:w="466" w:type="dxa"/>
            <w:vAlign w:val="center"/>
            <w:hideMark/>
          </w:tcPr>
          <w:p w14:paraId="7B89C636" w14:textId="45CEDB3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F85F3E9" w14:textId="2BBC208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4" w:type="dxa"/>
            <w:vAlign w:val="center"/>
            <w:hideMark/>
          </w:tcPr>
          <w:p w14:paraId="00EB19E0" w14:textId="6B397FB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18E531B0" w14:textId="17E555B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564C4CF6" w14:textId="5415226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831681D" w14:textId="49D648C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2A73F14F" w14:textId="3CB2AEF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3CFD3632" w14:textId="2DEF2E2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5914F57A" w14:textId="4BCB0BC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141A36F2" w14:textId="47908BB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4CBA8B6D" w14:textId="0F4BE57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B83A034" w14:textId="6DADAEE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73A5A8EE" w14:textId="3B1B12F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23B39D57" w14:textId="18B3086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CA7CFE6" w14:textId="275681F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0CDF745D" w14:textId="3CC4575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37FC409" w14:textId="53586FF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7908C94" w14:textId="02CB2C4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4F6DAE41" w14:textId="476E23F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3DC2DF10" w14:textId="6767815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3625AB0E" w14:textId="08D9F50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7F42E6B" w14:textId="2C9A8C4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DA5B541" w14:textId="40052FA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4B2D6A31" w14:textId="2200FC2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84FA448" w14:textId="1AD6DEC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18A85C1A" w14:textId="402E4EDE"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125E26C4" w14:textId="4B945FCF"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36</w:t>
            </w:r>
          </w:p>
        </w:tc>
      </w:tr>
      <w:tr w:rsidR="0044112D" w:rsidRPr="00A56650" w14:paraId="55E02F08" w14:textId="12B4000E" w:rsidTr="00242516">
        <w:trPr>
          <w:trHeight w:val="288"/>
        </w:trPr>
        <w:tc>
          <w:tcPr>
            <w:tcW w:w="1154" w:type="dxa"/>
            <w:shd w:val="clear" w:color="000000" w:fill="F1DDDC"/>
            <w:vAlign w:val="center"/>
            <w:hideMark/>
          </w:tcPr>
          <w:p w14:paraId="0023A43E" w14:textId="696D0010"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 xml:space="preserve">DOP </w:t>
            </w:r>
            <w:proofErr w:type="spellStart"/>
            <w:r w:rsidRPr="00335CE0">
              <w:rPr>
                <w:rFonts w:cs="Calibri"/>
                <w:b/>
                <w:bCs/>
                <w:color w:val="000000"/>
                <w:sz w:val="8"/>
                <w:szCs w:val="8"/>
              </w:rPr>
              <w:t>Getariako</w:t>
            </w:r>
            <w:proofErr w:type="spellEnd"/>
            <w:r w:rsidRPr="00335CE0">
              <w:rPr>
                <w:rFonts w:cs="Calibri"/>
                <w:b/>
                <w:bCs/>
                <w:color w:val="000000"/>
                <w:sz w:val="8"/>
                <w:szCs w:val="8"/>
              </w:rPr>
              <w:t xml:space="preserve"> </w:t>
            </w:r>
            <w:proofErr w:type="spellStart"/>
            <w:r w:rsidRPr="00335CE0">
              <w:rPr>
                <w:rFonts w:cs="Calibri"/>
                <w:b/>
                <w:bCs/>
                <w:color w:val="000000"/>
                <w:sz w:val="8"/>
                <w:szCs w:val="8"/>
              </w:rPr>
              <w:t>Txakolina</w:t>
            </w:r>
            <w:proofErr w:type="spellEnd"/>
            <w:r w:rsidRPr="00335CE0">
              <w:rPr>
                <w:rFonts w:cs="Calibri"/>
                <w:b/>
                <w:bCs/>
                <w:color w:val="000000"/>
                <w:sz w:val="8"/>
                <w:szCs w:val="8"/>
              </w:rPr>
              <w:t xml:space="preserve"> / Chacolí de Getaria / </w:t>
            </w:r>
            <w:proofErr w:type="spellStart"/>
            <w:r w:rsidRPr="00335CE0">
              <w:rPr>
                <w:rFonts w:cs="Calibri"/>
                <w:b/>
                <w:bCs/>
                <w:color w:val="000000"/>
                <w:sz w:val="8"/>
                <w:szCs w:val="8"/>
              </w:rPr>
              <w:t>Txakolí</w:t>
            </w:r>
            <w:proofErr w:type="spellEnd"/>
            <w:r w:rsidRPr="00335CE0">
              <w:rPr>
                <w:rFonts w:cs="Calibri"/>
                <w:b/>
                <w:bCs/>
                <w:color w:val="000000"/>
                <w:sz w:val="8"/>
                <w:szCs w:val="8"/>
              </w:rPr>
              <w:t xml:space="preserve"> de Getaria</w:t>
            </w:r>
          </w:p>
        </w:tc>
        <w:tc>
          <w:tcPr>
            <w:tcW w:w="485" w:type="dxa"/>
            <w:vAlign w:val="center"/>
            <w:hideMark/>
          </w:tcPr>
          <w:p w14:paraId="72607CF1" w14:textId="162C54C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63,52</w:t>
            </w:r>
          </w:p>
        </w:tc>
        <w:tc>
          <w:tcPr>
            <w:tcW w:w="466" w:type="dxa"/>
            <w:vAlign w:val="center"/>
            <w:hideMark/>
          </w:tcPr>
          <w:p w14:paraId="7AA62003" w14:textId="3DBD223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227020F" w14:textId="1BD5B21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21,98</w:t>
            </w:r>
          </w:p>
        </w:tc>
        <w:tc>
          <w:tcPr>
            <w:tcW w:w="474" w:type="dxa"/>
            <w:vAlign w:val="center"/>
            <w:hideMark/>
          </w:tcPr>
          <w:p w14:paraId="3D86D3BD" w14:textId="701D81E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13B33DEA" w14:textId="370D768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8,64</w:t>
            </w:r>
          </w:p>
        </w:tc>
        <w:tc>
          <w:tcPr>
            <w:tcW w:w="462" w:type="dxa"/>
            <w:vAlign w:val="center"/>
            <w:hideMark/>
          </w:tcPr>
          <w:p w14:paraId="7875CEC7" w14:textId="1A89CDF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A8A8F51" w14:textId="33AF9FA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10A90D57" w14:textId="738B929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9,93</w:t>
            </w:r>
          </w:p>
        </w:tc>
        <w:tc>
          <w:tcPr>
            <w:tcW w:w="496" w:type="dxa"/>
            <w:vAlign w:val="center"/>
            <w:hideMark/>
          </w:tcPr>
          <w:p w14:paraId="40718032" w14:textId="4C849AE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3,60</w:t>
            </w:r>
          </w:p>
        </w:tc>
        <w:tc>
          <w:tcPr>
            <w:tcW w:w="486" w:type="dxa"/>
            <w:vAlign w:val="center"/>
            <w:hideMark/>
          </w:tcPr>
          <w:p w14:paraId="5D4FE3D7" w14:textId="1637722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5CE49B9A" w14:textId="6822FAA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35,24</w:t>
            </w:r>
          </w:p>
        </w:tc>
        <w:tc>
          <w:tcPr>
            <w:tcW w:w="484" w:type="dxa"/>
            <w:vAlign w:val="center"/>
            <w:hideMark/>
          </w:tcPr>
          <w:p w14:paraId="49323D62" w14:textId="20F723F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81,95</w:t>
            </w:r>
          </w:p>
        </w:tc>
        <w:tc>
          <w:tcPr>
            <w:tcW w:w="476" w:type="dxa"/>
            <w:vAlign w:val="center"/>
            <w:hideMark/>
          </w:tcPr>
          <w:p w14:paraId="2769BBA9" w14:textId="442AF31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512,00</w:t>
            </w:r>
          </w:p>
        </w:tc>
        <w:tc>
          <w:tcPr>
            <w:tcW w:w="460" w:type="dxa"/>
            <w:vAlign w:val="center"/>
            <w:hideMark/>
          </w:tcPr>
          <w:p w14:paraId="1E50FAD1" w14:textId="3EBCED6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237388C0" w14:textId="70EC9B2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6,21</w:t>
            </w:r>
          </w:p>
        </w:tc>
        <w:tc>
          <w:tcPr>
            <w:tcW w:w="476" w:type="dxa"/>
            <w:vAlign w:val="center"/>
            <w:hideMark/>
          </w:tcPr>
          <w:p w14:paraId="2251EE57" w14:textId="40080D7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44,33</w:t>
            </w:r>
          </w:p>
        </w:tc>
        <w:tc>
          <w:tcPr>
            <w:tcW w:w="460" w:type="dxa"/>
            <w:vAlign w:val="center"/>
            <w:hideMark/>
          </w:tcPr>
          <w:p w14:paraId="3C31491C" w14:textId="0FFA5FC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13,61</w:t>
            </w:r>
          </w:p>
        </w:tc>
        <w:tc>
          <w:tcPr>
            <w:tcW w:w="476" w:type="dxa"/>
            <w:vAlign w:val="center"/>
            <w:hideMark/>
          </w:tcPr>
          <w:p w14:paraId="49CE9847" w14:textId="133960A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14,89</w:t>
            </w:r>
          </w:p>
        </w:tc>
        <w:tc>
          <w:tcPr>
            <w:tcW w:w="476" w:type="dxa"/>
            <w:vAlign w:val="center"/>
            <w:hideMark/>
          </w:tcPr>
          <w:p w14:paraId="15B4C538" w14:textId="1B3E078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32,80</w:t>
            </w:r>
          </w:p>
        </w:tc>
        <w:tc>
          <w:tcPr>
            <w:tcW w:w="512" w:type="dxa"/>
            <w:vAlign w:val="center"/>
            <w:hideMark/>
          </w:tcPr>
          <w:p w14:paraId="52FEBE9F" w14:textId="35B4124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11E3CC55" w14:textId="582ECD4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0D486420" w14:textId="16868E5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106,75</w:t>
            </w:r>
          </w:p>
        </w:tc>
        <w:tc>
          <w:tcPr>
            <w:tcW w:w="476" w:type="dxa"/>
            <w:vAlign w:val="center"/>
            <w:hideMark/>
          </w:tcPr>
          <w:p w14:paraId="6B2281F0" w14:textId="431050A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6,93</w:t>
            </w:r>
          </w:p>
        </w:tc>
        <w:tc>
          <w:tcPr>
            <w:tcW w:w="476" w:type="dxa"/>
            <w:vAlign w:val="center"/>
            <w:hideMark/>
          </w:tcPr>
          <w:p w14:paraId="25DFC2B5" w14:textId="63F268A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0,27</w:t>
            </w:r>
          </w:p>
        </w:tc>
        <w:tc>
          <w:tcPr>
            <w:tcW w:w="479" w:type="dxa"/>
            <w:vAlign w:val="center"/>
            <w:hideMark/>
          </w:tcPr>
          <w:p w14:paraId="14156511" w14:textId="65A6075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3D2FB98" w14:textId="2D75712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168,09</w:t>
            </w:r>
          </w:p>
        </w:tc>
        <w:tc>
          <w:tcPr>
            <w:tcW w:w="506" w:type="dxa"/>
            <w:vAlign w:val="center"/>
          </w:tcPr>
          <w:p w14:paraId="6509E5A0" w14:textId="0D837E87"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200AB576" w14:textId="0899B6D8"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1.131</w:t>
            </w:r>
          </w:p>
        </w:tc>
      </w:tr>
      <w:tr w:rsidR="0044112D" w:rsidRPr="00A56650" w14:paraId="30DE8CD0" w14:textId="5B11AFEC" w:rsidTr="00242516">
        <w:trPr>
          <w:trHeight w:val="288"/>
        </w:trPr>
        <w:tc>
          <w:tcPr>
            <w:tcW w:w="1154" w:type="dxa"/>
            <w:shd w:val="clear" w:color="000000" w:fill="F1DDDC"/>
            <w:vAlign w:val="center"/>
            <w:hideMark/>
          </w:tcPr>
          <w:p w14:paraId="14792478" w14:textId="7502FFCA"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Gran Canaria</w:t>
            </w:r>
          </w:p>
        </w:tc>
        <w:tc>
          <w:tcPr>
            <w:tcW w:w="485" w:type="dxa"/>
            <w:vAlign w:val="center"/>
            <w:hideMark/>
          </w:tcPr>
          <w:p w14:paraId="0678CBEA" w14:textId="0C083FF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4,05</w:t>
            </w:r>
          </w:p>
        </w:tc>
        <w:tc>
          <w:tcPr>
            <w:tcW w:w="466" w:type="dxa"/>
            <w:vAlign w:val="center"/>
            <w:hideMark/>
          </w:tcPr>
          <w:p w14:paraId="63338BF3" w14:textId="338B4CE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B8CCF1B" w14:textId="0212607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4" w:type="dxa"/>
            <w:vAlign w:val="center"/>
            <w:hideMark/>
          </w:tcPr>
          <w:p w14:paraId="73F212E0" w14:textId="160C46B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06A70315" w14:textId="7001DA3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28CB13F0" w14:textId="121E150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1C89BB5" w14:textId="2719704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580A2719" w14:textId="15F6341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4,50</w:t>
            </w:r>
          </w:p>
        </w:tc>
        <w:tc>
          <w:tcPr>
            <w:tcW w:w="496" w:type="dxa"/>
            <w:vAlign w:val="center"/>
            <w:hideMark/>
          </w:tcPr>
          <w:p w14:paraId="188ADAB4" w14:textId="2139CC7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21F4DF18" w14:textId="4166F21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4A1F5BEF" w14:textId="2561260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3016ACDA" w14:textId="1AFDC38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0F1F68B" w14:textId="1443B13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0D8C1A0D" w14:textId="03F37A2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146B2C22" w14:textId="2EA11F5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E88D22A" w14:textId="763B9D1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11F38FD8" w14:textId="6806C22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7E20B3D" w14:textId="6652B4D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5D5FEB9" w14:textId="0DF1A80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3D99D7B3" w14:textId="0AC7E64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51F4B55C" w14:textId="31DA853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5BAEC03B" w14:textId="273665A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3DE6144" w14:textId="6CE59D9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546352F" w14:textId="3FDC7ED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5,04</w:t>
            </w:r>
          </w:p>
        </w:tc>
        <w:tc>
          <w:tcPr>
            <w:tcW w:w="479" w:type="dxa"/>
            <w:vAlign w:val="center"/>
            <w:hideMark/>
          </w:tcPr>
          <w:p w14:paraId="5B2600DF" w14:textId="08FB63E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BFC5782" w14:textId="2F34BF0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0C6D233B" w14:textId="15906FA5"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7AB5F0A9" w14:textId="6117BE18"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14</w:t>
            </w:r>
          </w:p>
        </w:tc>
      </w:tr>
      <w:tr w:rsidR="0044112D" w:rsidRPr="00A56650" w14:paraId="4BA59174" w14:textId="5CCF5BFE" w:rsidTr="00242516">
        <w:trPr>
          <w:trHeight w:val="288"/>
        </w:trPr>
        <w:tc>
          <w:tcPr>
            <w:tcW w:w="1154" w:type="dxa"/>
            <w:shd w:val="clear" w:color="000000" w:fill="F1DDDC"/>
            <w:vAlign w:val="center"/>
            <w:hideMark/>
          </w:tcPr>
          <w:p w14:paraId="64CCE67F" w14:textId="3D54AD34"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Granada</w:t>
            </w:r>
          </w:p>
        </w:tc>
        <w:tc>
          <w:tcPr>
            <w:tcW w:w="485" w:type="dxa"/>
            <w:vAlign w:val="center"/>
            <w:hideMark/>
          </w:tcPr>
          <w:p w14:paraId="23B3754C" w14:textId="66E47E8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5,22</w:t>
            </w:r>
          </w:p>
        </w:tc>
        <w:tc>
          <w:tcPr>
            <w:tcW w:w="466" w:type="dxa"/>
            <w:vAlign w:val="center"/>
            <w:hideMark/>
          </w:tcPr>
          <w:p w14:paraId="36A7B250" w14:textId="66D7CD4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A706866" w14:textId="7FEADF6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1,80</w:t>
            </w:r>
          </w:p>
        </w:tc>
        <w:tc>
          <w:tcPr>
            <w:tcW w:w="474" w:type="dxa"/>
            <w:vAlign w:val="center"/>
            <w:hideMark/>
          </w:tcPr>
          <w:p w14:paraId="2561F9E2" w14:textId="70895E9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1DE86F0B" w14:textId="60FF91F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3ABC0B00" w14:textId="478F7DF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AFEC5CE" w14:textId="66E0EA7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7AF7629F" w14:textId="5D8EA5E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51,82</w:t>
            </w:r>
          </w:p>
        </w:tc>
        <w:tc>
          <w:tcPr>
            <w:tcW w:w="496" w:type="dxa"/>
            <w:vAlign w:val="center"/>
            <w:hideMark/>
          </w:tcPr>
          <w:p w14:paraId="7F8F7873" w14:textId="447E5E6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3E0CDC5F" w14:textId="3EF7D7E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0E6F0773" w14:textId="45228DE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547D7F92" w14:textId="59AA168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D93F81A" w14:textId="6D301E4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60A1E525" w14:textId="6A074C3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6E30FFF6" w14:textId="35037E2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8D86D89" w14:textId="620C2D8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51EF13A2" w14:textId="083C9D0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BD11926" w14:textId="18617D8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FBEA4D6" w14:textId="6F193EF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4FC6A45F" w14:textId="3690856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129CA974" w14:textId="615AC94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3B231EDF" w14:textId="72E9D66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1,62</w:t>
            </w:r>
          </w:p>
        </w:tc>
        <w:tc>
          <w:tcPr>
            <w:tcW w:w="476" w:type="dxa"/>
            <w:vAlign w:val="center"/>
            <w:hideMark/>
          </w:tcPr>
          <w:p w14:paraId="1F1D91EC" w14:textId="0FD4280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C73C8D9" w14:textId="59108E4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737B7FBE" w14:textId="6B30002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3E09F72" w14:textId="2B83C73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255B46AF" w14:textId="797F69F7"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101,92</w:t>
            </w:r>
          </w:p>
        </w:tc>
        <w:tc>
          <w:tcPr>
            <w:tcW w:w="465" w:type="dxa"/>
            <w:vAlign w:val="center"/>
            <w:hideMark/>
          </w:tcPr>
          <w:p w14:paraId="3B51C955" w14:textId="28111DC5"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60</w:t>
            </w:r>
          </w:p>
        </w:tc>
      </w:tr>
      <w:tr w:rsidR="0044112D" w:rsidRPr="00A56650" w14:paraId="7BF5753B" w14:textId="76B617DB" w:rsidTr="00242516">
        <w:trPr>
          <w:trHeight w:val="288"/>
        </w:trPr>
        <w:tc>
          <w:tcPr>
            <w:tcW w:w="1154" w:type="dxa"/>
            <w:shd w:val="clear" w:color="000000" w:fill="F1DDDC"/>
            <w:vAlign w:val="center"/>
            <w:hideMark/>
          </w:tcPr>
          <w:p w14:paraId="29C9E53C" w14:textId="3D020577"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Guijoso</w:t>
            </w:r>
          </w:p>
        </w:tc>
        <w:tc>
          <w:tcPr>
            <w:tcW w:w="485" w:type="dxa"/>
            <w:vAlign w:val="center"/>
            <w:hideMark/>
          </w:tcPr>
          <w:p w14:paraId="416BFD52" w14:textId="33AFDDE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w:t>
            </w:r>
          </w:p>
        </w:tc>
        <w:tc>
          <w:tcPr>
            <w:tcW w:w="466" w:type="dxa"/>
            <w:vAlign w:val="center"/>
            <w:hideMark/>
          </w:tcPr>
          <w:p w14:paraId="66E21A6A" w14:textId="7CE1418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B1C365E" w14:textId="689CE5D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w:t>
            </w:r>
          </w:p>
        </w:tc>
        <w:tc>
          <w:tcPr>
            <w:tcW w:w="474" w:type="dxa"/>
            <w:vAlign w:val="center"/>
            <w:hideMark/>
          </w:tcPr>
          <w:p w14:paraId="545E702A" w14:textId="662A295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7CF4B46E" w14:textId="7A7FFBD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4601E80E" w14:textId="1AEC504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2303109" w14:textId="76D0750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1DD5F8D8" w14:textId="36277BF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2,00</w:t>
            </w:r>
          </w:p>
        </w:tc>
        <w:tc>
          <w:tcPr>
            <w:tcW w:w="496" w:type="dxa"/>
            <w:vAlign w:val="center"/>
            <w:hideMark/>
          </w:tcPr>
          <w:p w14:paraId="34B83064" w14:textId="23CAAF1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19252F77" w14:textId="31AB8D0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429AB87B" w14:textId="1D4D00B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44A40EC4" w14:textId="2E20F31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4D74500" w14:textId="4119F92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317EFC00" w14:textId="1C77C0B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744163A4" w14:textId="392999E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B988863" w14:textId="0C030AB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75B4F08A" w14:textId="6BBDE9D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97CCF46" w14:textId="6FC19AA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4289510" w14:textId="7156CAB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23EB381E" w14:textId="29ABA46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11D49E4F" w14:textId="38CFAA4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75528E72" w14:textId="11C39CD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4C9F426" w14:textId="1863B48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2A8192A" w14:textId="441248A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11A5AF61" w14:textId="0C7A412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C45D4BD" w14:textId="4922532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571E3BE7" w14:textId="44DBEA49"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3DFF087D" w14:textId="43B7CF6E"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4</w:t>
            </w:r>
          </w:p>
        </w:tc>
      </w:tr>
      <w:tr w:rsidR="0044112D" w:rsidRPr="00A56650" w14:paraId="11119761" w14:textId="2211DA40" w:rsidTr="00242516">
        <w:trPr>
          <w:trHeight w:val="288"/>
        </w:trPr>
        <w:tc>
          <w:tcPr>
            <w:tcW w:w="1154" w:type="dxa"/>
            <w:shd w:val="clear" w:color="000000" w:fill="F1DDDC"/>
            <w:vAlign w:val="center"/>
            <w:hideMark/>
          </w:tcPr>
          <w:p w14:paraId="129F3FC3" w14:textId="20315E56"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Islas Canarias</w:t>
            </w:r>
          </w:p>
        </w:tc>
        <w:tc>
          <w:tcPr>
            <w:tcW w:w="485" w:type="dxa"/>
            <w:vAlign w:val="center"/>
            <w:hideMark/>
          </w:tcPr>
          <w:p w14:paraId="025DE1E7" w14:textId="7D9D91C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17,03</w:t>
            </w:r>
          </w:p>
        </w:tc>
        <w:tc>
          <w:tcPr>
            <w:tcW w:w="466" w:type="dxa"/>
            <w:vAlign w:val="center"/>
            <w:hideMark/>
          </w:tcPr>
          <w:p w14:paraId="66B00806" w14:textId="20EEE2A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15,57</w:t>
            </w:r>
          </w:p>
        </w:tc>
        <w:tc>
          <w:tcPr>
            <w:tcW w:w="476" w:type="dxa"/>
            <w:vAlign w:val="center"/>
            <w:hideMark/>
          </w:tcPr>
          <w:p w14:paraId="0A30B55D" w14:textId="0778F1D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25,02</w:t>
            </w:r>
          </w:p>
        </w:tc>
        <w:tc>
          <w:tcPr>
            <w:tcW w:w="474" w:type="dxa"/>
            <w:vAlign w:val="center"/>
            <w:hideMark/>
          </w:tcPr>
          <w:p w14:paraId="09AA597A" w14:textId="45E367A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0EAC0039" w14:textId="400D411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9,77</w:t>
            </w:r>
          </w:p>
        </w:tc>
        <w:tc>
          <w:tcPr>
            <w:tcW w:w="462" w:type="dxa"/>
            <w:vAlign w:val="center"/>
            <w:hideMark/>
          </w:tcPr>
          <w:p w14:paraId="673742A2" w14:textId="578823F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3,60</w:t>
            </w:r>
          </w:p>
        </w:tc>
        <w:tc>
          <w:tcPr>
            <w:tcW w:w="476" w:type="dxa"/>
            <w:vAlign w:val="center"/>
            <w:hideMark/>
          </w:tcPr>
          <w:p w14:paraId="4E042C39" w14:textId="1CD8B58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4,05</w:t>
            </w:r>
          </w:p>
        </w:tc>
        <w:tc>
          <w:tcPr>
            <w:tcW w:w="496" w:type="dxa"/>
            <w:vAlign w:val="center"/>
            <w:hideMark/>
          </w:tcPr>
          <w:p w14:paraId="11216BB7" w14:textId="40B93DC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8,42</w:t>
            </w:r>
          </w:p>
        </w:tc>
        <w:tc>
          <w:tcPr>
            <w:tcW w:w="496" w:type="dxa"/>
            <w:vAlign w:val="center"/>
            <w:hideMark/>
          </w:tcPr>
          <w:p w14:paraId="4A2DF943" w14:textId="1D84FD6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60C05881" w14:textId="11FA0BA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4E102C8C" w14:textId="409E824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5D89CEF9" w14:textId="1BF7B70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AD617AD" w14:textId="09346E7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33,53</w:t>
            </w:r>
          </w:p>
        </w:tc>
        <w:tc>
          <w:tcPr>
            <w:tcW w:w="460" w:type="dxa"/>
            <w:vAlign w:val="center"/>
            <w:hideMark/>
          </w:tcPr>
          <w:p w14:paraId="52570CEE" w14:textId="3B7EA18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4,68</w:t>
            </w:r>
          </w:p>
        </w:tc>
        <w:tc>
          <w:tcPr>
            <w:tcW w:w="472" w:type="dxa"/>
            <w:vAlign w:val="center"/>
            <w:hideMark/>
          </w:tcPr>
          <w:p w14:paraId="103C5C5A" w14:textId="04085B4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6AF9BDE" w14:textId="4FA3012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49FB962C" w14:textId="3B6FCB6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14,10</w:t>
            </w:r>
          </w:p>
        </w:tc>
        <w:tc>
          <w:tcPr>
            <w:tcW w:w="476" w:type="dxa"/>
            <w:vAlign w:val="center"/>
            <w:hideMark/>
          </w:tcPr>
          <w:p w14:paraId="53BD0002" w14:textId="4ADBC60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4B62765" w14:textId="6C49B61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2B11F8ED" w14:textId="62DA7FB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6B876E84" w14:textId="736386A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4B061564" w14:textId="4C3153F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5A7B6AA" w14:textId="1B6FE80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E176336" w14:textId="2F261E1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5,04</w:t>
            </w:r>
          </w:p>
        </w:tc>
        <w:tc>
          <w:tcPr>
            <w:tcW w:w="479" w:type="dxa"/>
            <w:vAlign w:val="center"/>
            <w:hideMark/>
          </w:tcPr>
          <w:p w14:paraId="7E7247FE" w14:textId="645CB98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140D4BD" w14:textId="54478A0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9,05</w:t>
            </w:r>
          </w:p>
        </w:tc>
        <w:tc>
          <w:tcPr>
            <w:tcW w:w="506" w:type="dxa"/>
            <w:vAlign w:val="center"/>
          </w:tcPr>
          <w:p w14:paraId="58871324" w14:textId="5787EC2A"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2F2DF4B5" w14:textId="147BE020"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150</w:t>
            </w:r>
          </w:p>
        </w:tc>
      </w:tr>
      <w:tr w:rsidR="0044112D" w:rsidRPr="00A56650" w14:paraId="51817945" w14:textId="1A6BE704" w:rsidTr="00242516">
        <w:trPr>
          <w:trHeight w:val="288"/>
        </w:trPr>
        <w:tc>
          <w:tcPr>
            <w:tcW w:w="1154" w:type="dxa"/>
            <w:shd w:val="clear" w:color="000000" w:fill="F1DDDC"/>
            <w:vAlign w:val="center"/>
            <w:hideMark/>
          </w:tcPr>
          <w:p w14:paraId="6AE91820" w14:textId="1ED482FF"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Jerez-</w:t>
            </w:r>
            <w:proofErr w:type="spellStart"/>
            <w:r w:rsidRPr="00335CE0">
              <w:rPr>
                <w:rFonts w:cs="Calibri"/>
                <w:b/>
                <w:bCs/>
                <w:color w:val="000000"/>
                <w:sz w:val="8"/>
                <w:szCs w:val="8"/>
              </w:rPr>
              <w:t>Xérès</w:t>
            </w:r>
            <w:proofErr w:type="spellEnd"/>
            <w:r w:rsidRPr="00335CE0">
              <w:rPr>
                <w:rFonts w:cs="Calibri"/>
                <w:b/>
                <w:bCs/>
                <w:color w:val="000000"/>
                <w:sz w:val="8"/>
                <w:szCs w:val="8"/>
              </w:rPr>
              <w:t xml:space="preserve">-Sherry / Jerez / </w:t>
            </w:r>
            <w:proofErr w:type="spellStart"/>
            <w:r w:rsidRPr="00335CE0">
              <w:rPr>
                <w:rFonts w:cs="Calibri"/>
                <w:b/>
                <w:bCs/>
                <w:color w:val="000000"/>
                <w:sz w:val="8"/>
                <w:szCs w:val="8"/>
              </w:rPr>
              <w:t>Xérès</w:t>
            </w:r>
            <w:proofErr w:type="spellEnd"/>
            <w:r w:rsidRPr="00335CE0">
              <w:rPr>
                <w:rFonts w:cs="Calibri"/>
                <w:b/>
                <w:bCs/>
                <w:color w:val="000000"/>
                <w:sz w:val="8"/>
                <w:szCs w:val="8"/>
              </w:rPr>
              <w:t xml:space="preserve"> / Sherry</w:t>
            </w:r>
          </w:p>
        </w:tc>
        <w:tc>
          <w:tcPr>
            <w:tcW w:w="485" w:type="dxa"/>
            <w:vAlign w:val="center"/>
            <w:hideMark/>
          </w:tcPr>
          <w:p w14:paraId="0B4F6872" w14:textId="6F51EF6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11.522,57</w:t>
            </w:r>
          </w:p>
        </w:tc>
        <w:tc>
          <w:tcPr>
            <w:tcW w:w="466" w:type="dxa"/>
            <w:vAlign w:val="center"/>
            <w:hideMark/>
          </w:tcPr>
          <w:p w14:paraId="00668CFF" w14:textId="355B5DE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514,71</w:t>
            </w:r>
          </w:p>
        </w:tc>
        <w:tc>
          <w:tcPr>
            <w:tcW w:w="476" w:type="dxa"/>
            <w:vAlign w:val="center"/>
            <w:hideMark/>
          </w:tcPr>
          <w:p w14:paraId="793BD339" w14:textId="0D2F167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6.672,23</w:t>
            </w:r>
          </w:p>
        </w:tc>
        <w:tc>
          <w:tcPr>
            <w:tcW w:w="474" w:type="dxa"/>
            <w:vAlign w:val="center"/>
            <w:hideMark/>
          </w:tcPr>
          <w:p w14:paraId="07232195" w14:textId="627D334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17,12</w:t>
            </w:r>
          </w:p>
        </w:tc>
        <w:tc>
          <w:tcPr>
            <w:tcW w:w="489" w:type="dxa"/>
            <w:vAlign w:val="center"/>
          </w:tcPr>
          <w:p w14:paraId="3D7443F5" w14:textId="78264F5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77,50</w:t>
            </w:r>
          </w:p>
        </w:tc>
        <w:tc>
          <w:tcPr>
            <w:tcW w:w="462" w:type="dxa"/>
            <w:vAlign w:val="center"/>
            <w:hideMark/>
          </w:tcPr>
          <w:p w14:paraId="69CBF3F8" w14:textId="70BF91A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10,53</w:t>
            </w:r>
          </w:p>
        </w:tc>
        <w:tc>
          <w:tcPr>
            <w:tcW w:w="476" w:type="dxa"/>
            <w:vAlign w:val="center"/>
            <w:hideMark/>
          </w:tcPr>
          <w:p w14:paraId="505B5CB1" w14:textId="0044937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10,35</w:t>
            </w:r>
          </w:p>
        </w:tc>
        <w:tc>
          <w:tcPr>
            <w:tcW w:w="496" w:type="dxa"/>
            <w:vAlign w:val="center"/>
            <w:hideMark/>
          </w:tcPr>
          <w:p w14:paraId="5BFFC5D8" w14:textId="61D9C1D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797,55</w:t>
            </w:r>
          </w:p>
        </w:tc>
        <w:tc>
          <w:tcPr>
            <w:tcW w:w="496" w:type="dxa"/>
            <w:vAlign w:val="center"/>
            <w:hideMark/>
          </w:tcPr>
          <w:p w14:paraId="7E55DD9C" w14:textId="79EE939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18,71</w:t>
            </w:r>
          </w:p>
        </w:tc>
        <w:tc>
          <w:tcPr>
            <w:tcW w:w="486" w:type="dxa"/>
            <w:vAlign w:val="center"/>
            <w:hideMark/>
          </w:tcPr>
          <w:p w14:paraId="3F23AA53" w14:textId="50A04C4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6,98</w:t>
            </w:r>
          </w:p>
        </w:tc>
        <w:tc>
          <w:tcPr>
            <w:tcW w:w="467" w:type="dxa"/>
            <w:vAlign w:val="center"/>
            <w:hideMark/>
          </w:tcPr>
          <w:p w14:paraId="564A0758" w14:textId="309B7D4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26,04</w:t>
            </w:r>
          </w:p>
        </w:tc>
        <w:tc>
          <w:tcPr>
            <w:tcW w:w="484" w:type="dxa"/>
            <w:vAlign w:val="center"/>
            <w:hideMark/>
          </w:tcPr>
          <w:p w14:paraId="7108A8F6" w14:textId="5822418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753,88</w:t>
            </w:r>
          </w:p>
        </w:tc>
        <w:tc>
          <w:tcPr>
            <w:tcW w:w="476" w:type="dxa"/>
            <w:vAlign w:val="center"/>
            <w:hideMark/>
          </w:tcPr>
          <w:p w14:paraId="7446D814" w14:textId="353869A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7.474,48</w:t>
            </w:r>
          </w:p>
        </w:tc>
        <w:tc>
          <w:tcPr>
            <w:tcW w:w="460" w:type="dxa"/>
            <w:vAlign w:val="center"/>
            <w:hideMark/>
          </w:tcPr>
          <w:p w14:paraId="5CDC7B10" w14:textId="5039F97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33,43</w:t>
            </w:r>
          </w:p>
        </w:tc>
        <w:tc>
          <w:tcPr>
            <w:tcW w:w="472" w:type="dxa"/>
            <w:vAlign w:val="center"/>
            <w:hideMark/>
          </w:tcPr>
          <w:p w14:paraId="2AE0ACB7" w14:textId="5B2352B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59,12</w:t>
            </w:r>
          </w:p>
        </w:tc>
        <w:tc>
          <w:tcPr>
            <w:tcW w:w="476" w:type="dxa"/>
            <w:vAlign w:val="center"/>
            <w:hideMark/>
          </w:tcPr>
          <w:p w14:paraId="084EC492" w14:textId="7529418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642,51</w:t>
            </w:r>
          </w:p>
        </w:tc>
        <w:tc>
          <w:tcPr>
            <w:tcW w:w="460" w:type="dxa"/>
            <w:vAlign w:val="center"/>
            <w:hideMark/>
          </w:tcPr>
          <w:p w14:paraId="50D7D195" w14:textId="4AC4767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245,44</w:t>
            </w:r>
          </w:p>
        </w:tc>
        <w:tc>
          <w:tcPr>
            <w:tcW w:w="476" w:type="dxa"/>
            <w:vAlign w:val="center"/>
            <w:hideMark/>
          </w:tcPr>
          <w:p w14:paraId="029011FB" w14:textId="6E02A97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328,10</w:t>
            </w:r>
          </w:p>
        </w:tc>
        <w:tc>
          <w:tcPr>
            <w:tcW w:w="476" w:type="dxa"/>
            <w:vAlign w:val="center"/>
            <w:hideMark/>
          </w:tcPr>
          <w:p w14:paraId="6C0E7D48" w14:textId="772D524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401,26</w:t>
            </w:r>
          </w:p>
        </w:tc>
        <w:tc>
          <w:tcPr>
            <w:tcW w:w="512" w:type="dxa"/>
            <w:vAlign w:val="center"/>
            <w:hideMark/>
          </w:tcPr>
          <w:p w14:paraId="02E92EB8" w14:textId="20BAC31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21,52</w:t>
            </w:r>
          </w:p>
        </w:tc>
        <w:tc>
          <w:tcPr>
            <w:tcW w:w="451" w:type="dxa"/>
            <w:vAlign w:val="center"/>
            <w:hideMark/>
          </w:tcPr>
          <w:p w14:paraId="46B2011D" w14:textId="37DC0E7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12,74</w:t>
            </w:r>
          </w:p>
        </w:tc>
        <w:tc>
          <w:tcPr>
            <w:tcW w:w="486" w:type="dxa"/>
            <w:vAlign w:val="center"/>
          </w:tcPr>
          <w:p w14:paraId="7819B6DE" w14:textId="1023F0C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23.369,18</w:t>
            </w:r>
          </w:p>
        </w:tc>
        <w:tc>
          <w:tcPr>
            <w:tcW w:w="476" w:type="dxa"/>
            <w:vAlign w:val="center"/>
            <w:hideMark/>
          </w:tcPr>
          <w:p w14:paraId="35E19F30" w14:textId="4DD7E9D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142,44</w:t>
            </w:r>
          </w:p>
        </w:tc>
        <w:tc>
          <w:tcPr>
            <w:tcW w:w="476" w:type="dxa"/>
            <w:vAlign w:val="center"/>
            <w:hideMark/>
          </w:tcPr>
          <w:p w14:paraId="2BA4C343" w14:textId="6F31B84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334,59</w:t>
            </w:r>
          </w:p>
        </w:tc>
        <w:tc>
          <w:tcPr>
            <w:tcW w:w="479" w:type="dxa"/>
            <w:vAlign w:val="center"/>
            <w:hideMark/>
          </w:tcPr>
          <w:p w14:paraId="3E0F1FB1" w14:textId="6176CB2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48,77</w:t>
            </w:r>
          </w:p>
        </w:tc>
        <w:tc>
          <w:tcPr>
            <w:tcW w:w="476" w:type="dxa"/>
            <w:vAlign w:val="center"/>
            <w:hideMark/>
          </w:tcPr>
          <w:p w14:paraId="653FAD54" w14:textId="255CE89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1.012,70</w:t>
            </w:r>
          </w:p>
        </w:tc>
        <w:tc>
          <w:tcPr>
            <w:tcW w:w="506" w:type="dxa"/>
            <w:vAlign w:val="center"/>
          </w:tcPr>
          <w:p w14:paraId="59A556DE" w14:textId="7853DCFE"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56E95C29" w14:textId="4451EAF1"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54.554</w:t>
            </w:r>
          </w:p>
        </w:tc>
      </w:tr>
      <w:tr w:rsidR="0044112D" w:rsidRPr="00A56650" w14:paraId="51C9148A" w14:textId="0D615922" w:rsidTr="00242516">
        <w:trPr>
          <w:trHeight w:val="288"/>
        </w:trPr>
        <w:tc>
          <w:tcPr>
            <w:tcW w:w="1154" w:type="dxa"/>
            <w:shd w:val="clear" w:color="000000" w:fill="F1DDDC"/>
            <w:vAlign w:val="center"/>
            <w:hideMark/>
          </w:tcPr>
          <w:p w14:paraId="6F1626E0" w14:textId="2322F292"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Jumilla</w:t>
            </w:r>
          </w:p>
        </w:tc>
        <w:tc>
          <w:tcPr>
            <w:tcW w:w="485" w:type="dxa"/>
            <w:vAlign w:val="center"/>
            <w:hideMark/>
          </w:tcPr>
          <w:p w14:paraId="3FDE6546" w14:textId="15AF045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12.365,23</w:t>
            </w:r>
          </w:p>
        </w:tc>
        <w:tc>
          <w:tcPr>
            <w:tcW w:w="466" w:type="dxa"/>
            <w:vAlign w:val="center"/>
            <w:hideMark/>
          </w:tcPr>
          <w:p w14:paraId="51DFF8AF" w14:textId="7645F01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140,02</w:t>
            </w:r>
          </w:p>
        </w:tc>
        <w:tc>
          <w:tcPr>
            <w:tcW w:w="476" w:type="dxa"/>
            <w:vAlign w:val="center"/>
            <w:hideMark/>
          </w:tcPr>
          <w:p w14:paraId="18542BA4" w14:textId="7419946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2.505,55</w:t>
            </w:r>
          </w:p>
        </w:tc>
        <w:tc>
          <w:tcPr>
            <w:tcW w:w="474" w:type="dxa"/>
            <w:vAlign w:val="center"/>
            <w:hideMark/>
          </w:tcPr>
          <w:p w14:paraId="701AF2CA" w14:textId="145FF83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29,65</w:t>
            </w:r>
          </w:p>
        </w:tc>
        <w:tc>
          <w:tcPr>
            <w:tcW w:w="489" w:type="dxa"/>
            <w:vAlign w:val="center"/>
          </w:tcPr>
          <w:p w14:paraId="7D7E8467" w14:textId="40C2D92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407,22</w:t>
            </w:r>
          </w:p>
        </w:tc>
        <w:tc>
          <w:tcPr>
            <w:tcW w:w="462" w:type="dxa"/>
            <w:vAlign w:val="center"/>
            <w:hideMark/>
          </w:tcPr>
          <w:p w14:paraId="54E122C5" w14:textId="0E11B8B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472,86</w:t>
            </w:r>
          </w:p>
        </w:tc>
        <w:tc>
          <w:tcPr>
            <w:tcW w:w="476" w:type="dxa"/>
            <w:vAlign w:val="center"/>
            <w:hideMark/>
          </w:tcPr>
          <w:p w14:paraId="5BFFD547" w14:textId="58E6F3A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2,34</w:t>
            </w:r>
          </w:p>
        </w:tc>
        <w:tc>
          <w:tcPr>
            <w:tcW w:w="496" w:type="dxa"/>
            <w:vAlign w:val="center"/>
            <w:hideMark/>
          </w:tcPr>
          <w:p w14:paraId="00A5EC59" w14:textId="2F1E44F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1.171,60</w:t>
            </w:r>
          </w:p>
        </w:tc>
        <w:tc>
          <w:tcPr>
            <w:tcW w:w="496" w:type="dxa"/>
            <w:vAlign w:val="center"/>
            <w:hideMark/>
          </w:tcPr>
          <w:p w14:paraId="7868C6DB" w14:textId="3748251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40,50</w:t>
            </w:r>
          </w:p>
        </w:tc>
        <w:tc>
          <w:tcPr>
            <w:tcW w:w="486" w:type="dxa"/>
            <w:vAlign w:val="center"/>
            <w:hideMark/>
          </w:tcPr>
          <w:p w14:paraId="66A1A60F" w14:textId="65C31AF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1,10</w:t>
            </w:r>
          </w:p>
        </w:tc>
        <w:tc>
          <w:tcPr>
            <w:tcW w:w="467" w:type="dxa"/>
            <w:vAlign w:val="center"/>
            <w:hideMark/>
          </w:tcPr>
          <w:p w14:paraId="626C8568" w14:textId="08EEB0D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800,77</w:t>
            </w:r>
          </w:p>
        </w:tc>
        <w:tc>
          <w:tcPr>
            <w:tcW w:w="484" w:type="dxa"/>
            <w:vAlign w:val="center"/>
            <w:hideMark/>
          </w:tcPr>
          <w:p w14:paraId="7846DF90" w14:textId="48027DD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133,56</w:t>
            </w:r>
          </w:p>
        </w:tc>
        <w:tc>
          <w:tcPr>
            <w:tcW w:w="476" w:type="dxa"/>
            <w:vAlign w:val="center"/>
            <w:hideMark/>
          </w:tcPr>
          <w:p w14:paraId="51FB9005" w14:textId="22A2B69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667,70</w:t>
            </w:r>
          </w:p>
        </w:tc>
        <w:tc>
          <w:tcPr>
            <w:tcW w:w="460" w:type="dxa"/>
            <w:vAlign w:val="center"/>
            <w:hideMark/>
          </w:tcPr>
          <w:p w14:paraId="3AD101A2" w14:textId="574380A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34B966CB" w14:textId="53AAFFD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17,73</w:t>
            </w:r>
          </w:p>
        </w:tc>
        <w:tc>
          <w:tcPr>
            <w:tcW w:w="476" w:type="dxa"/>
            <w:vAlign w:val="center"/>
            <w:hideMark/>
          </w:tcPr>
          <w:p w14:paraId="47A94CD7" w14:textId="622613B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642,98</w:t>
            </w:r>
          </w:p>
        </w:tc>
        <w:tc>
          <w:tcPr>
            <w:tcW w:w="460" w:type="dxa"/>
            <w:vAlign w:val="center"/>
            <w:hideMark/>
          </w:tcPr>
          <w:p w14:paraId="44F5BECE" w14:textId="69CFB5F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68,62</w:t>
            </w:r>
          </w:p>
        </w:tc>
        <w:tc>
          <w:tcPr>
            <w:tcW w:w="476" w:type="dxa"/>
            <w:vAlign w:val="center"/>
            <w:hideMark/>
          </w:tcPr>
          <w:p w14:paraId="22A5B17D" w14:textId="6085889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2.104,31</w:t>
            </w:r>
          </w:p>
        </w:tc>
        <w:tc>
          <w:tcPr>
            <w:tcW w:w="476" w:type="dxa"/>
            <w:vAlign w:val="center"/>
            <w:hideMark/>
          </w:tcPr>
          <w:p w14:paraId="4996DB48" w14:textId="7DD524D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639,32</w:t>
            </w:r>
          </w:p>
        </w:tc>
        <w:tc>
          <w:tcPr>
            <w:tcW w:w="512" w:type="dxa"/>
            <w:vAlign w:val="center"/>
            <w:hideMark/>
          </w:tcPr>
          <w:p w14:paraId="3B672EF3" w14:textId="74F2A00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29,43</w:t>
            </w:r>
          </w:p>
        </w:tc>
        <w:tc>
          <w:tcPr>
            <w:tcW w:w="451" w:type="dxa"/>
            <w:vAlign w:val="center"/>
            <w:hideMark/>
          </w:tcPr>
          <w:p w14:paraId="0080F94C" w14:textId="1AF2CDB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60,79</w:t>
            </w:r>
          </w:p>
        </w:tc>
        <w:tc>
          <w:tcPr>
            <w:tcW w:w="486" w:type="dxa"/>
            <w:vAlign w:val="center"/>
          </w:tcPr>
          <w:p w14:paraId="0F65BFCC" w14:textId="6FC9D75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2.036,06</w:t>
            </w:r>
          </w:p>
        </w:tc>
        <w:tc>
          <w:tcPr>
            <w:tcW w:w="476" w:type="dxa"/>
            <w:vAlign w:val="center"/>
            <w:hideMark/>
          </w:tcPr>
          <w:p w14:paraId="6EE883FE" w14:textId="2D570ED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1.119,08</w:t>
            </w:r>
          </w:p>
        </w:tc>
        <w:tc>
          <w:tcPr>
            <w:tcW w:w="476" w:type="dxa"/>
            <w:vAlign w:val="center"/>
            <w:hideMark/>
          </w:tcPr>
          <w:p w14:paraId="691C87A1" w14:textId="7FE1B0E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34,93</w:t>
            </w:r>
          </w:p>
        </w:tc>
        <w:tc>
          <w:tcPr>
            <w:tcW w:w="479" w:type="dxa"/>
            <w:vAlign w:val="center"/>
            <w:hideMark/>
          </w:tcPr>
          <w:p w14:paraId="49D3FE37" w14:textId="104CD42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110,72</w:t>
            </w:r>
          </w:p>
        </w:tc>
        <w:tc>
          <w:tcPr>
            <w:tcW w:w="476" w:type="dxa"/>
            <w:vAlign w:val="center"/>
            <w:hideMark/>
          </w:tcPr>
          <w:p w14:paraId="64CC5DF8" w14:textId="6E74B42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2.916,12</w:t>
            </w:r>
          </w:p>
        </w:tc>
        <w:tc>
          <w:tcPr>
            <w:tcW w:w="506" w:type="dxa"/>
            <w:vAlign w:val="center"/>
          </w:tcPr>
          <w:p w14:paraId="420BB89B" w14:textId="0E3085BA"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0F3DD2B5" w14:textId="7686FBB8"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28.518</w:t>
            </w:r>
          </w:p>
        </w:tc>
      </w:tr>
      <w:tr w:rsidR="0044112D" w:rsidRPr="00A56650" w14:paraId="6C86D95A" w14:textId="3A4FCCB3" w:rsidTr="00242516">
        <w:trPr>
          <w:trHeight w:val="288"/>
        </w:trPr>
        <w:tc>
          <w:tcPr>
            <w:tcW w:w="1154" w:type="dxa"/>
            <w:shd w:val="clear" w:color="000000" w:fill="F1DDDC"/>
            <w:vAlign w:val="center"/>
            <w:hideMark/>
          </w:tcPr>
          <w:p w14:paraId="2A25C11C" w14:textId="0B99CA6B"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La Jaraba</w:t>
            </w:r>
          </w:p>
        </w:tc>
        <w:tc>
          <w:tcPr>
            <w:tcW w:w="485" w:type="dxa"/>
            <w:vAlign w:val="center"/>
            <w:hideMark/>
          </w:tcPr>
          <w:p w14:paraId="056E13E3" w14:textId="3373C92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6" w:type="dxa"/>
            <w:vAlign w:val="center"/>
            <w:hideMark/>
          </w:tcPr>
          <w:p w14:paraId="6AFD8E3B" w14:textId="7BF92BE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C465211" w14:textId="2115CFA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4" w:type="dxa"/>
            <w:vAlign w:val="center"/>
            <w:hideMark/>
          </w:tcPr>
          <w:p w14:paraId="50C7078E" w14:textId="5CCBFD0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6173D16B" w14:textId="18B6DAB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7E79A0F5" w14:textId="39F0C0B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B20D70F" w14:textId="641F304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55E71E42" w14:textId="1B8D272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1E80B294" w14:textId="1123146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4A4FA11F" w14:textId="09D3619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6BE4F56E" w14:textId="0D54402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49A86EA0" w14:textId="742D6DD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DA8DF18" w14:textId="0DDB6C8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328375EF" w14:textId="35DF637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34E77E9B" w14:textId="55F79FB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FF0D08F" w14:textId="17B67D3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447DC608" w14:textId="4EEE124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822F0B5" w14:textId="1E40E8B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F791463" w14:textId="3B2C9F0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4310027D" w14:textId="39DDB49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583C5E29" w14:textId="096712E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3B330A0D" w14:textId="524BF06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EF52230" w14:textId="465318E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D2D565E" w14:textId="7CF0370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1C7B2C61" w14:textId="267CF0B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C6255A3" w14:textId="222AC9F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0F71A1DF" w14:textId="5E93A2E9"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146,50</w:t>
            </w:r>
          </w:p>
        </w:tc>
        <w:tc>
          <w:tcPr>
            <w:tcW w:w="465" w:type="dxa"/>
            <w:vAlign w:val="center"/>
            <w:hideMark/>
          </w:tcPr>
          <w:p w14:paraId="237C243C" w14:textId="60DDA0BB"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0</w:t>
            </w:r>
          </w:p>
        </w:tc>
      </w:tr>
      <w:tr w:rsidR="0044112D" w:rsidRPr="00A56650" w14:paraId="06B840D4" w14:textId="06B228F4" w:rsidTr="00242516">
        <w:trPr>
          <w:trHeight w:val="288"/>
        </w:trPr>
        <w:tc>
          <w:tcPr>
            <w:tcW w:w="1154" w:type="dxa"/>
            <w:shd w:val="clear" w:color="000000" w:fill="F1DDDC"/>
            <w:vAlign w:val="center"/>
            <w:hideMark/>
          </w:tcPr>
          <w:p w14:paraId="0C4D3D72" w14:textId="1676356F"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La Mancha</w:t>
            </w:r>
          </w:p>
        </w:tc>
        <w:tc>
          <w:tcPr>
            <w:tcW w:w="485" w:type="dxa"/>
            <w:vAlign w:val="center"/>
            <w:hideMark/>
          </w:tcPr>
          <w:p w14:paraId="0A3AF9B0" w14:textId="316C08D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46.450,85</w:t>
            </w:r>
          </w:p>
        </w:tc>
        <w:tc>
          <w:tcPr>
            <w:tcW w:w="466" w:type="dxa"/>
            <w:vAlign w:val="center"/>
            <w:hideMark/>
          </w:tcPr>
          <w:p w14:paraId="13897C0E" w14:textId="189BF0F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103,46</w:t>
            </w:r>
          </w:p>
        </w:tc>
        <w:tc>
          <w:tcPr>
            <w:tcW w:w="476" w:type="dxa"/>
            <w:vAlign w:val="center"/>
            <w:hideMark/>
          </w:tcPr>
          <w:p w14:paraId="1C68D185" w14:textId="31779A1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1.497,09</w:t>
            </w:r>
          </w:p>
        </w:tc>
        <w:tc>
          <w:tcPr>
            <w:tcW w:w="474" w:type="dxa"/>
            <w:vAlign w:val="center"/>
            <w:hideMark/>
          </w:tcPr>
          <w:p w14:paraId="7C3AAA23" w14:textId="545FD30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3,03</w:t>
            </w:r>
          </w:p>
        </w:tc>
        <w:tc>
          <w:tcPr>
            <w:tcW w:w="489" w:type="dxa"/>
            <w:vAlign w:val="center"/>
          </w:tcPr>
          <w:p w14:paraId="3AE6BB0A" w14:textId="7B2E94F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880,17</w:t>
            </w:r>
          </w:p>
        </w:tc>
        <w:tc>
          <w:tcPr>
            <w:tcW w:w="462" w:type="dxa"/>
            <w:vAlign w:val="center"/>
            <w:hideMark/>
          </w:tcPr>
          <w:p w14:paraId="719E0436" w14:textId="4516C6F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62,49</w:t>
            </w:r>
          </w:p>
        </w:tc>
        <w:tc>
          <w:tcPr>
            <w:tcW w:w="476" w:type="dxa"/>
            <w:vAlign w:val="center"/>
            <w:hideMark/>
          </w:tcPr>
          <w:p w14:paraId="5614836D" w14:textId="15DCB55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1.499,65</w:t>
            </w:r>
          </w:p>
        </w:tc>
        <w:tc>
          <w:tcPr>
            <w:tcW w:w="496" w:type="dxa"/>
            <w:vAlign w:val="center"/>
            <w:hideMark/>
          </w:tcPr>
          <w:p w14:paraId="6C02D785" w14:textId="4F25DE3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1.079,93</w:t>
            </w:r>
          </w:p>
        </w:tc>
        <w:tc>
          <w:tcPr>
            <w:tcW w:w="496" w:type="dxa"/>
            <w:vAlign w:val="center"/>
            <w:hideMark/>
          </w:tcPr>
          <w:p w14:paraId="4412EAE0" w14:textId="7ACAB75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658,80</w:t>
            </w:r>
          </w:p>
        </w:tc>
        <w:tc>
          <w:tcPr>
            <w:tcW w:w="486" w:type="dxa"/>
            <w:vAlign w:val="center"/>
            <w:hideMark/>
          </w:tcPr>
          <w:p w14:paraId="24C95A09" w14:textId="4DE9BE1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5B8FC9C2" w14:textId="1B2E0E2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125,25</w:t>
            </w:r>
          </w:p>
        </w:tc>
        <w:tc>
          <w:tcPr>
            <w:tcW w:w="484" w:type="dxa"/>
            <w:vAlign w:val="center"/>
            <w:hideMark/>
          </w:tcPr>
          <w:p w14:paraId="363C040C" w14:textId="50E20F4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3.917,73</w:t>
            </w:r>
          </w:p>
        </w:tc>
        <w:tc>
          <w:tcPr>
            <w:tcW w:w="476" w:type="dxa"/>
            <w:vAlign w:val="center"/>
            <w:hideMark/>
          </w:tcPr>
          <w:p w14:paraId="377421C4" w14:textId="0B706B6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675,33</w:t>
            </w:r>
          </w:p>
        </w:tc>
        <w:tc>
          <w:tcPr>
            <w:tcW w:w="460" w:type="dxa"/>
            <w:vAlign w:val="center"/>
            <w:hideMark/>
          </w:tcPr>
          <w:p w14:paraId="7D403B22" w14:textId="72D56E7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19,38</w:t>
            </w:r>
          </w:p>
        </w:tc>
        <w:tc>
          <w:tcPr>
            <w:tcW w:w="472" w:type="dxa"/>
            <w:vAlign w:val="center"/>
            <w:hideMark/>
          </w:tcPr>
          <w:p w14:paraId="690E3B39" w14:textId="00FBA47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14,06</w:t>
            </w:r>
          </w:p>
        </w:tc>
        <w:tc>
          <w:tcPr>
            <w:tcW w:w="476" w:type="dxa"/>
            <w:vAlign w:val="center"/>
            <w:hideMark/>
          </w:tcPr>
          <w:p w14:paraId="6202EF58" w14:textId="50E1765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1.066,88</w:t>
            </w:r>
          </w:p>
        </w:tc>
        <w:tc>
          <w:tcPr>
            <w:tcW w:w="460" w:type="dxa"/>
            <w:vAlign w:val="center"/>
            <w:hideMark/>
          </w:tcPr>
          <w:p w14:paraId="25A4E38E" w14:textId="748502C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14,40</w:t>
            </w:r>
          </w:p>
        </w:tc>
        <w:tc>
          <w:tcPr>
            <w:tcW w:w="476" w:type="dxa"/>
            <w:vAlign w:val="center"/>
            <w:hideMark/>
          </w:tcPr>
          <w:p w14:paraId="41BA773B" w14:textId="2DC778B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3.974,61</w:t>
            </w:r>
          </w:p>
        </w:tc>
        <w:tc>
          <w:tcPr>
            <w:tcW w:w="476" w:type="dxa"/>
            <w:vAlign w:val="center"/>
            <w:hideMark/>
          </w:tcPr>
          <w:p w14:paraId="297CF890" w14:textId="586DB20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3.516,59</w:t>
            </w:r>
          </w:p>
        </w:tc>
        <w:tc>
          <w:tcPr>
            <w:tcW w:w="512" w:type="dxa"/>
            <w:vAlign w:val="center"/>
            <w:hideMark/>
          </w:tcPr>
          <w:p w14:paraId="3A5875E5" w14:textId="0352C7C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21,71</w:t>
            </w:r>
          </w:p>
        </w:tc>
        <w:tc>
          <w:tcPr>
            <w:tcW w:w="451" w:type="dxa"/>
            <w:vAlign w:val="center"/>
            <w:hideMark/>
          </w:tcPr>
          <w:p w14:paraId="6EAF93E7" w14:textId="19C7CB7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65,47</w:t>
            </w:r>
          </w:p>
        </w:tc>
        <w:tc>
          <w:tcPr>
            <w:tcW w:w="486" w:type="dxa"/>
            <w:vAlign w:val="center"/>
          </w:tcPr>
          <w:p w14:paraId="527F3B1A" w14:textId="20D5F68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13.468,93</w:t>
            </w:r>
          </w:p>
        </w:tc>
        <w:tc>
          <w:tcPr>
            <w:tcW w:w="476" w:type="dxa"/>
            <w:vAlign w:val="center"/>
            <w:hideMark/>
          </w:tcPr>
          <w:p w14:paraId="60C9EA38" w14:textId="4B5F05B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6.371,78</w:t>
            </w:r>
          </w:p>
        </w:tc>
        <w:tc>
          <w:tcPr>
            <w:tcW w:w="476" w:type="dxa"/>
            <w:vAlign w:val="center"/>
            <w:hideMark/>
          </w:tcPr>
          <w:p w14:paraId="3D2B565D" w14:textId="176AF63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458,31</w:t>
            </w:r>
          </w:p>
        </w:tc>
        <w:tc>
          <w:tcPr>
            <w:tcW w:w="479" w:type="dxa"/>
            <w:vAlign w:val="center"/>
            <w:hideMark/>
          </w:tcPr>
          <w:p w14:paraId="1AA8146A" w14:textId="7D73EF9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699,89</w:t>
            </w:r>
          </w:p>
        </w:tc>
        <w:tc>
          <w:tcPr>
            <w:tcW w:w="476" w:type="dxa"/>
            <w:vAlign w:val="center"/>
            <w:hideMark/>
          </w:tcPr>
          <w:p w14:paraId="3D23F08A" w14:textId="63BC929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917,45</w:t>
            </w:r>
          </w:p>
        </w:tc>
        <w:tc>
          <w:tcPr>
            <w:tcW w:w="506" w:type="dxa"/>
            <w:vAlign w:val="center"/>
          </w:tcPr>
          <w:p w14:paraId="2B6CA1E5" w14:textId="545046A7"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26CFA34B" w14:textId="26B35D6B"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87.563</w:t>
            </w:r>
          </w:p>
        </w:tc>
      </w:tr>
      <w:tr w:rsidR="0044112D" w:rsidRPr="00A56650" w14:paraId="5EF2826C" w14:textId="332A6A2E" w:rsidTr="00242516">
        <w:trPr>
          <w:trHeight w:val="288"/>
        </w:trPr>
        <w:tc>
          <w:tcPr>
            <w:tcW w:w="1154" w:type="dxa"/>
            <w:shd w:val="clear" w:color="000000" w:fill="F1DDDC"/>
            <w:vAlign w:val="center"/>
            <w:hideMark/>
          </w:tcPr>
          <w:p w14:paraId="659BAA8E" w14:textId="45B4E1DD"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Lanzarote</w:t>
            </w:r>
          </w:p>
        </w:tc>
        <w:tc>
          <w:tcPr>
            <w:tcW w:w="485" w:type="dxa"/>
            <w:vAlign w:val="center"/>
            <w:hideMark/>
          </w:tcPr>
          <w:p w14:paraId="1FEAE381" w14:textId="4A13A92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15,26</w:t>
            </w:r>
          </w:p>
        </w:tc>
        <w:tc>
          <w:tcPr>
            <w:tcW w:w="466" w:type="dxa"/>
            <w:vAlign w:val="center"/>
            <w:hideMark/>
          </w:tcPr>
          <w:p w14:paraId="11267E25" w14:textId="6F4D7B2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CC2005A" w14:textId="0A7BAC7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4,59</w:t>
            </w:r>
          </w:p>
        </w:tc>
        <w:tc>
          <w:tcPr>
            <w:tcW w:w="474" w:type="dxa"/>
            <w:vAlign w:val="center"/>
            <w:hideMark/>
          </w:tcPr>
          <w:p w14:paraId="099424EF" w14:textId="45951F5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7D0B88BA" w14:textId="04DFFD9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1359AD0F" w14:textId="20111B9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250CFD2" w14:textId="4B5B77F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21418E0C" w14:textId="0F164D5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6AF3256B" w14:textId="65A10FA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0CEF6985" w14:textId="6EE2D48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57AFB94E" w14:textId="0F00553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0B64C2B3" w14:textId="1AD15FA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38E0CF1" w14:textId="6D4FEA4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7,70</w:t>
            </w:r>
          </w:p>
        </w:tc>
        <w:tc>
          <w:tcPr>
            <w:tcW w:w="460" w:type="dxa"/>
            <w:vAlign w:val="center"/>
            <w:hideMark/>
          </w:tcPr>
          <w:p w14:paraId="6B935111" w14:textId="2DDC7B3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622707DA" w14:textId="7E70C95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E652624" w14:textId="47E839C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5974F4CA" w14:textId="32FDBC8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6DFCEAF" w14:textId="4B37093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308FF99" w14:textId="196A8D2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0B4232FA" w14:textId="27B6E8A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05AA629D" w14:textId="2F07A7A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712249E1" w14:textId="53B6B35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2,03</w:t>
            </w:r>
          </w:p>
        </w:tc>
        <w:tc>
          <w:tcPr>
            <w:tcW w:w="476" w:type="dxa"/>
            <w:vAlign w:val="center"/>
            <w:hideMark/>
          </w:tcPr>
          <w:p w14:paraId="7495D792" w14:textId="230AE10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7,07</w:t>
            </w:r>
          </w:p>
        </w:tc>
        <w:tc>
          <w:tcPr>
            <w:tcW w:w="476" w:type="dxa"/>
            <w:vAlign w:val="center"/>
            <w:hideMark/>
          </w:tcPr>
          <w:p w14:paraId="337BF5FA" w14:textId="7366B96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3,66</w:t>
            </w:r>
          </w:p>
        </w:tc>
        <w:tc>
          <w:tcPr>
            <w:tcW w:w="479" w:type="dxa"/>
            <w:vAlign w:val="center"/>
            <w:hideMark/>
          </w:tcPr>
          <w:p w14:paraId="2DE9646F" w14:textId="46E2AC2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DBEB317" w14:textId="00F3665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3,24</w:t>
            </w:r>
          </w:p>
        </w:tc>
        <w:tc>
          <w:tcPr>
            <w:tcW w:w="506" w:type="dxa"/>
            <w:vAlign w:val="center"/>
          </w:tcPr>
          <w:p w14:paraId="42467EF2" w14:textId="14AA7326"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47E95F1C" w14:textId="6A103439"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44</w:t>
            </w:r>
          </w:p>
        </w:tc>
      </w:tr>
      <w:tr w:rsidR="0044112D" w:rsidRPr="00A56650" w14:paraId="482BF38E" w14:textId="7D48463E" w:rsidTr="00242516">
        <w:trPr>
          <w:trHeight w:val="288"/>
        </w:trPr>
        <w:tc>
          <w:tcPr>
            <w:tcW w:w="1154" w:type="dxa"/>
            <w:shd w:val="clear" w:color="000000" w:fill="F1DDDC"/>
            <w:vAlign w:val="center"/>
            <w:hideMark/>
          </w:tcPr>
          <w:p w14:paraId="18824D7E" w14:textId="72D0119F"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León</w:t>
            </w:r>
          </w:p>
        </w:tc>
        <w:tc>
          <w:tcPr>
            <w:tcW w:w="485" w:type="dxa"/>
            <w:vAlign w:val="center"/>
            <w:hideMark/>
          </w:tcPr>
          <w:p w14:paraId="59E38F99" w14:textId="0AB055A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6" w:type="dxa"/>
            <w:vAlign w:val="center"/>
            <w:hideMark/>
          </w:tcPr>
          <w:p w14:paraId="0A08BC99" w14:textId="29D18DE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C37EF29" w14:textId="673E9CC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4" w:type="dxa"/>
            <w:vAlign w:val="center"/>
            <w:hideMark/>
          </w:tcPr>
          <w:p w14:paraId="58DEA680" w14:textId="68117CC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7B790A12" w14:textId="01EC82C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70A65596" w14:textId="69621E1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82E5A92" w14:textId="7429B76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65556F46" w14:textId="7F6E6AE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199AC146" w14:textId="4A07CA1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60F56309" w14:textId="27E12B7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40E52A7C" w14:textId="044DAD9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329BA533" w14:textId="3309D55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81D5A50" w14:textId="1B49859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391E7F29" w14:textId="6E97447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6177CF75" w14:textId="3C2AECD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C5EA5C0" w14:textId="55CDAD8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6609A651" w14:textId="4E870CA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B3E5D06" w14:textId="2DFE339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28382BA" w14:textId="0C0F2E6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4A3AE15A" w14:textId="3D73345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4FE413FC" w14:textId="07AC36D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24E55073" w14:textId="74C191C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BDF7FA9" w14:textId="410262C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83183C9" w14:textId="13950E5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52CC4CA1" w14:textId="5853FE7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2A4A22C" w14:textId="2955F36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62F704E5" w14:textId="6168480E"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1.411,63</w:t>
            </w:r>
          </w:p>
        </w:tc>
        <w:tc>
          <w:tcPr>
            <w:tcW w:w="465" w:type="dxa"/>
            <w:vAlign w:val="center"/>
            <w:hideMark/>
          </w:tcPr>
          <w:p w14:paraId="00EE11C2" w14:textId="78A12869"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0</w:t>
            </w:r>
          </w:p>
        </w:tc>
      </w:tr>
      <w:tr w:rsidR="0044112D" w:rsidRPr="00A56650" w14:paraId="183F40C2" w14:textId="7ED8B2A1" w:rsidTr="00242516">
        <w:trPr>
          <w:trHeight w:val="288"/>
        </w:trPr>
        <w:tc>
          <w:tcPr>
            <w:tcW w:w="1154" w:type="dxa"/>
            <w:shd w:val="clear" w:color="000000" w:fill="F1DDDC"/>
            <w:vAlign w:val="center"/>
            <w:hideMark/>
          </w:tcPr>
          <w:p w14:paraId="592B6246" w14:textId="5CB5792B"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 xml:space="preserve">DOP Los </w:t>
            </w:r>
            <w:proofErr w:type="spellStart"/>
            <w:r w:rsidRPr="00335CE0">
              <w:rPr>
                <w:rFonts w:cs="Calibri"/>
                <w:b/>
                <w:bCs/>
                <w:color w:val="000000"/>
                <w:sz w:val="8"/>
                <w:szCs w:val="8"/>
              </w:rPr>
              <w:t>Balagueses</w:t>
            </w:r>
            <w:proofErr w:type="spellEnd"/>
          </w:p>
        </w:tc>
        <w:tc>
          <w:tcPr>
            <w:tcW w:w="485" w:type="dxa"/>
            <w:vAlign w:val="center"/>
            <w:hideMark/>
          </w:tcPr>
          <w:p w14:paraId="70660067" w14:textId="5998307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14,00</w:t>
            </w:r>
          </w:p>
        </w:tc>
        <w:tc>
          <w:tcPr>
            <w:tcW w:w="466" w:type="dxa"/>
            <w:vAlign w:val="center"/>
            <w:hideMark/>
          </w:tcPr>
          <w:p w14:paraId="142A5B9E" w14:textId="3E891E6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8097AF7" w14:textId="2D610E7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5,00</w:t>
            </w:r>
          </w:p>
        </w:tc>
        <w:tc>
          <w:tcPr>
            <w:tcW w:w="474" w:type="dxa"/>
            <w:vAlign w:val="center"/>
            <w:hideMark/>
          </w:tcPr>
          <w:p w14:paraId="5EBF22E8" w14:textId="7F74E76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354145BF" w14:textId="42DD99F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65AAFB91" w14:textId="4A6903E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B81C8FB" w14:textId="39C8A1D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6D08472F" w14:textId="60F4BF6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7,00</w:t>
            </w:r>
          </w:p>
        </w:tc>
        <w:tc>
          <w:tcPr>
            <w:tcW w:w="496" w:type="dxa"/>
            <w:vAlign w:val="center"/>
            <w:hideMark/>
          </w:tcPr>
          <w:p w14:paraId="719FB59B" w14:textId="285F51D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1706EBEE" w14:textId="6BD2ADB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7F95BD3C" w14:textId="0C6044A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w:t>
            </w:r>
          </w:p>
        </w:tc>
        <w:tc>
          <w:tcPr>
            <w:tcW w:w="484" w:type="dxa"/>
            <w:vAlign w:val="center"/>
            <w:hideMark/>
          </w:tcPr>
          <w:p w14:paraId="2E899458" w14:textId="6437044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F0CBD05" w14:textId="2DACCFF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w:t>
            </w:r>
          </w:p>
        </w:tc>
        <w:tc>
          <w:tcPr>
            <w:tcW w:w="460" w:type="dxa"/>
            <w:vAlign w:val="center"/>
            <w:hideMark/>
          </w:tcPr>
          <w:p w14:paraId="56BC6CD7" w14:textId="59B245D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75138AF6" w14:textId="272D20A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9C6FED3" w14:textId="094B0D6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0" w:type="dxa"/>
            <w:vAlign w:val="center"/>
            <w:hideMark/>
          </w:tcPr>
          <w:p w14:paraId="322A9715" w14:textId="1F4CD9C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6F2BD79" w14:textId="624B0F6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95B9151" w14:textId="749A4B5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2,00</w:t>
            </w:r>
          </w:p>
        </w:tc>
        <w:tc>
          <w:tcPr>
            <w:tcW w:w="512" w:type="dxa"/>
            <w:vAlign w:val="center"/>
            <w:hideMark/>
          </w:tcPr>
          <w:p w14:paraId="58E29968" w14:textId="5E49248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0824017A" w14:textId="370BBD8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64C81768" w14:textId="5873373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2,00</w:t>
            </w:r>
          </w:p>
        </w:tc>
        <w:tc>
          <w:tcPr>
            <w:tcW w:w="476" w:type="dxa"/>
            <w:vAlign w:val="center"/>
            <w:hideMark/>
          </w:tcPr>
          <w:p w14:paraId="68595EDD" w14:textId="5719276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8,00</w:t>
            </w:r>
          </w:p>
        </w:tc>
        <w:tc>
          <w:tcPr>
            <w:tcW w:w="476" w:type="dxa"/>
            <w:vAlign w:val="center"/>
            <w:hideMark/>
          </w:tcPr>
          <w:p w14:paraId="4799314E" w14:textId="7B092A4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7894B801" w14:textId="29A8B94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C640621" w14:textId="48D94CA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w:t>
            </w:r>
          </w:p>
        </w:tc>
        <w:tc>
          <w:tcPr>
            <w:tcW w:w="506" w:type="dxa"/>
            <w:vAlign w:val="center"/>
          </w:tcPr>
          <w:p w14:paraId="725A99FF" w14:textId="535FB8A1"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244C254A" w14:textId="1A3AD746"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41</w:t>
            </w:r>
          </w:p>
        </w:tc>
      </w:tr>
      <w:tr w:rsidR="0044112D" w:rsidRPr="00A56650" w14:paraId="0B317BEA" w14:textId="7B896460" w:rsidTr="00242516">
        <w:trPr>
          <w:trHeight w:val="288"/>
        </w:trPr>
        <w:tc>
          <w:tcPr>
            <w:tcW w:w="1154" w:type="dxa"/>
            <w:shd w:val="clear" w:color="000000" w:fill="F1DDDC"/>
            <w:vAlign w:val="center"/>
            <w:hideMark/>
          </w:tcPr>
          <w:p w14:paraId="4DA400C8" w14:textId="5EC82A5A"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Los Cerrillos</w:t>
            </w:r>
          </w:p>
        </w:tc>
        <w:tc>
          <w:tcPr>
            <w:tcW w:w="485" w:type="dxa"/>
            <w:vAlign w:val="center"/>
            <w:hideMark/>
          </w:tcPr>
          <w:p w14:paraId="27BEDC3D" w14:textId="5E6169A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6" w:type="dxa"/>
            <w:vAlign w:val="center"/>
            <w:hideMark/>
          </w:tcPr>
          <w:p w14:paraId="6013D2FF" w14:textId="5A1F019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3925B5F" w14:textId="728DA49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8,82</w:t>
            </w:r>
          </w:p>
        </w:tc>
        <w:tc>
          <w:tcPr>
            <w:tcW w:w="474" w:type="dxa"/>
            <w:vAlign w:val="center"/>
            <w:hideMark/>
          </w:tcPr>
          <w:p w14:paraId="50C84A71" w14:textId="3EF157A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7062FA9A" w14:textId="4BBB9CA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0,90</w:t>
            </w:r>
          </w:p>
        </w:tc>
        <w:tc>
          <w:tcPr>
            <w:tcW w:w="462" w:type="dxa"/>
            <w:vAlign w:val="center"/>
            <w:hideMark/>
          </w:tcPr>
          <w:p w14:paraId="2EDC9F81" w14:textId="77763C8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0DFD228" w14:textId="0DFC591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058E2E83" w14:textId="24F37A3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3A9B133C" w14:textId="2BA3564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6A3DAEC0" w14:textId="3432EA7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5B65E04D" w14:textId="205ABCC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6E5AE108" w14:textId="5409632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F77E1CC" w14:textId="072CC95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1,35</w:t>
            </w:r>
          </w:p>
        </w:tc>
        <w:tc>
          <w:tcPr>
            <w:tcW w:w="460" w:type="dxa"/>
            <w:vAlign w:val="center"/>
            <w:hideMark/>
          </w:tcPr>
          <w:p w14:paraId="251E2C8C" w14:textId="5C35256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383EF56B" w14:textId="7DEA05D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259EA14" w14:textId="15EDEB6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4,14</w:t>
            </w:r>
          </w:p>
        </w:tc>
        <w:tc>
          <w:tcPr>
            <w:tcW w:w="460" w:type="dxa"/>
            <w:vAlign w:val="center"/>
            <w:hideMark/>
          </w:tcPr>
          <w:p w14:paraId="2E75E3CC" w14:textId="636BDAF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7BB0DD7A" w14:textId="3BBBA00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B2D7F64" w14:textId="27F6064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1,17</w:t>
            </w:r>
          </w:p>
        </w:tc>
        <w:tc>
          <w:tcPr>
            <w:tcW w:w="512" w:type="dxa"/>
            <w:vAlign w:val="center"/>
            <w:hideMark/>
          </w:tcPr>
          <w:p w14:paraId="2B7CF2BA" w14:textId="245BA95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7378836A" w14:textId="6B7B1B8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0664C49E" w14:textId="6CDC167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6,21</w:t>
            </w:r>
          </w:p>
        </w:tc>
        <w:tc>
          <w:tcPr>
            <w:tcW w:w="476" w:type="dxa"/>
            <w:vAlign w:val="center"/>
            <w:hideMark/>
          </w:tcPr>
          <w:p w14:paraId="71565C09" w14:textId="52566FA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915C014" w14:textId="5905475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4933059F" w14:textId="3A8E6B8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56B7A68" w14:textId="04C0309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06" w:type="dxa"/>
            <w:vAlign w:val="center"/>
          </w:tcPr>
          <w:p w14:paraId="1B10E9E0" w14:textId="5C144E05"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4743B2DC" w14:textId="1201EEC2"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23</w:t>
            </w:r>
          </w:p>
        </w:tc>
      </w:tr>
      <w:tr w:rsidR="0044112D" w:rsidRPr="00A56650" w14:paraId="237B3634" w14:textId="5C24A53D" w:rsidTr="00242516">
        <w:trPr>
          <w:trHeight w:val="288"/>
        </w:trPr>
        <w:tc>
          <w:tcPr>
            <w:tcW w:w="1154" w:type="dxa"/>
            <w:shd w:val="clear" w:color="000000" w:fill="F1DDDC"/>
            <w:vAlign w:val="center"/>
            <w:hideMark/>
          </w:tcPr>
          <w:p w14:paraId="046B7942" w14:textId="6481F2DD"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Málaga</w:t>
            </w:r>
          </w:p>
        </w:tc>
        <w:tc>
          <w:tcPr>
            <w:tcW w:w="485" w:type="dxa"/>
            <w:vAlign w:val="center"/>
            <w:hideMark/>
          </w:tcPr>
          <w:p w14:paraId="2A1783C3" w14:textId="6F31534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12,09</w:t>
            </w:r>
          </w:p>
        </w:tc>
        <w:tc>
          <w:tcPr>
            <w:tcW w:w="466" w:type="dxa"/>
            <w:vAlign w:val="center"/>
            <w:hideMark/>
          </w:tcPr>
          <w:p w14:paraId="63269ED0" w14:textId="5253C91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0,01</w:t>
            </w:r>
          </w:p>
        </w:tc>
        <w:tc>
          <w:tcPr>
            <w:tcW w:w="476" w:type="dxa"/>
            <w:vAlign w:val="center"/>
            <w:hideMark/>
          </w:tcPr>
          <w:p w14:paraId="5BA77CA2" w14:textId="7356678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21,49</w:t>
            </w:r>
          </w:p>
        </w:tc>
        <w:tc>
          <w:tcPr>
            <w:tcW w:w="474" w:type="dxa"/>
            <w:vAlign w:val="center"/>
            <w:hideMark/>
          </w:tcPr>
          <w:p w14:paraId="43654258" w14:textId="54CE564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3EB7DDE4" w14:textId="0AD17A8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1,56</w:t>
            </w:r>
          </w:p>
        </w:tc>
        <w:tc>
          <w:tcPr>
            <w:tcW w:w="462" w:type="dxa"/>
            <w:vAlign w:val="center"/>
            <w:hideMark/>
          </w:tcPr>
          <w:p w14:paraId="1EAF0E9A" w14:textId="21573E0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CCFDB40" w14:textId="2AF26A7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0D1AEDA9" w14:textId="30EBBA6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14,82</w:t>
            </w:r>
          </w:p>
        </w:tc>
        <w:tc>
          <w:tcPr>
            <w:tcW w:w="496" w:type="dxa"/>
            <w:vAlign w:val="center"/>
            <w:hideMark/>
          </w:tcPr>
          <w:p w14:paraId="5D1C23D7" w14:textId="5E5B442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1B97D8D5" w14:textId="6E528F9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2B66222C" w14:textId="705B849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1,48</w:t>
            </w:r>
          </w:p>
        </w:tc>
        <w:tc>
          <w:tcPr>
            <w:tcW w:w="484" w:type="dxa"/>
            <w:vAlign w:val="center"/>
            <w:hideMark/>
          </w:tcPr>
          <w:p w14:paraId="0839ADB5" w14:textId="01FBAFD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3,83</w:t>
            </w:r>
          </w:p>
        </w:tc>
        <w:tc>
          <w:tcPr>
            <w:tcW w:w="476" w:type="dxa"/>
            <w:vAlign w:val="center"/>
            <w:hideMark/>
          </w:tcPr>
          <w:p w14:paraId="27C9A351" w14:textId="2F958A1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2,42</w:t>
            </w:r>
          </w:p>
        </w:tc>
        <w:tc>
          <w:tcPr>
            <w:tcW w:w="460" w:type="dxa"/>
            <w:vAlign w:val="center"/>
            <w:hideMark/>
          </w:tcPr>
          <w:p w14:paraId="7D8B147E" w14:textId="16E097E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5BD368C6" w14:textId="412FBB0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8674AB2" w14:textId="5F26D40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1,86</w:t>
            </w:r>
          </w:p>
        </w:tc>
        <w:tc>
          <w:tcPr>
            <w:tcW w:w="460" w:type="dxa"/>
            <w:vAlign w:val="center"/>
            <w:hideMark/>
          </w:tcPr>
          <w:p w14:paraId="0DA9758B" w14:textId="6FA1249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w:t>
            </w:r>
          </w:p>
        </w:tc>
        <w:tc>
          <w:tcPr>
            <w:tcW w:w="476" w:type="dxa"/>
            <w:vAlign w:val="center"/>
            <w:hideMark/>
          </w:tcPr>
          <w:p w14:paraId="390F1808" w14:textId="1405FEC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319D023" w14:textId="450C52F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60529166" w14:textId="04D6ACF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0,66</w:t>
            </w:r>
          </w:p>
        </w:tc>
        <w:tc>
          <w:tcPr>
            <w:tcW w:w="451" w:type="dxa"/>
            <w:vAlign w:val="center"/>
            <w:hideMark/>
          </w:tcPr>
          <w:p w14:paraId="5AA0E938" w14:textId="3AB52E4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10D26E86" w14:textId="53BE4C3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4,61</w:t>
            </w:r>
          </w:p>
        </w:tc>
        <w:tc>
          <w:tcPr>
            <w:tcW w:w="476" w:type="dxa"/>
            <w:vAlign w:val="center"/>
            <w:hideMark/>
          </w:tcPr>
          <w:p w14:paraId="6A1FEA26" w14:textId="467F9B3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2,65</w:t>
            </w:r>
          </w:p>
        </w:tc>
        <w:tc>
          <w:tcPr>
            <w:tcW w:w="476" w:type="dxa"/>
            <w:vAlign w:val="center"/>
            <w:hideMark/>
          </w:tcPr>
          <w:p w14:paraId="6566A7B7" w14:textId="2871C19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0,12</w:t>
            </w:r>
          </w:p>
        </w:tc>
        <w:tc>
          <w:tcPr>
            <w:tcW w:w="479" w:type="dxa"/>
            <w:vAlign w:val="center"/>
            <w:hideMark/>
          </w:tcPr>
          <w:p w14:paraId="78BF865F" w14:textId="2F1D152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692EE62" w14:textId="09C040D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3,47</w:t>
            </w:r>
          </w:p>
        </w:tc>
        <w:tc>
          <w:tcPr>
            <w:tcW w:w="506" w:type="dxa"/>
            <w:vAlign w:val="center"/>
          </w:tcPr>
          <w:p w14:paraId="776F7B7E" w14:textId="2F847E9A"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2DD019D1" w14:textId="08F9B583"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72</w:t>
            </w:r>
          </w:p>
        </w:tc>
      </w:tr>
      <w:tr w:rsidR="0044112D" w:rsidRPr="00A56650" w14:paraId="02F3E4A5" w14:textId="69C394CF" w:rsidTr="00242516">
        <w:trPr>
          <w:trHeight w:val="288"/>
        </w:trPr>
        <w:tc>
          <w:tcPr>
            <w:tcW w:w="1154" w:type="dxa"/>
            <w:shd w:val="clear" w:color="000000" w:fill="F1DDDC"/>
            <w:vAlign w:val="center"/>
            <w:hideMark/>
          </w:tcPr>
          <w:p w14:paraId="48DB231C" w14:textId="363FCC0C"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 xml:space="preserve">DOP </w:t>
            </w:r>
            <w:proofErr w:type="spellStart"/>
            <w:r w:rsidRPr="00335CE0">
              <w:rPr>
                <w:rFonts w:cs="Calibri"/>
                <w:b/>
                <w:bCs/>
                <w:color w:val="000000"/>
                <w:sz w:val="8"/>
                <w:szCs w:val="8"/>
              </w:rPr>
              <w:t>Manchuela</w:t>
            </w:r>
            <w:proofErr w:type="spellEnd"/>
          </w:p>
        </w:tc>
        <w:tc>
          <w:tcPr>
            <w:tcW w:w="485" w:type="dxa"/>
            <w:vAlign w:val="center"/>
            <w:hideMark/>
          </w:tcPr>
          <w:p w14:paraId="19DEC82F" w14:textId="6EB514B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256,42</w:t>
            </w:r>
          </w:p>
        </w:tc>
        <w:tc>
          <w:tcPr>
            <w:tcW w:w="466" w:type="dxa"/>
            <w:vAlign w:val="center"/>
            <w:hideMark/>
          </w:tcPr>
          <w:p w14:paraId="12B272D7" w14:textId="33E89E2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2,89</w:t>
            </w:r>
          </w:p>
        </w:tc>
        <w:tc>
          <w:tcPr>
            <w:tcW w:w="476" w:type="dxa"/>
            <w:vAlign w:val="center"/>
            <w:hideMark/>
          </w:tcPr>
          <w:p w14:paraId="62EC6BAF" w14:textId="7E08FB3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128,77</w:t>
            </w:r>
          </w:p>
        </w:tc>
        <w:tc>
          <w:tcPr>
            <w:tcW w:w="474" w:type="dxa"/>
            <w:vAlign w:val="center"/>
            <w:hideMark/>
          </w:tcPr>
          <w:p w14:paraId="22EC00A7" w14:textId="39994E4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2,00</w:t>
            </w:r>
          </w:p>
        </w:tc>
        <w:tc>
          <w:tcPr>
            <w:tcW w:w="489" w:type="dxa"/>
            <w:vAlign w:val="center"/>
          </w:tcPr>
          <w:p w14:paraId="60F88149" w14:textId="495D051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16,77</w:t>
            </w:r>
          </w:p>
        </w:tc>
        <w:tc>
          <w:tcPr>
            <w:tcW w:w="462" w:type="dxa"/>
            <w:vAlign w:val="center"/>
            <w:hideMark/>
          </w:tcPr>
          <w:p w14:paraId="52E1C59B" w14:textId="1098EA2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3A66BB54" w14:textId="555C50E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122D4E33" w14:textId="5198B39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176,14</w:t>
            </w:r>
          </w:p>
        </w:tc>
        <w:tc>
          <w:tcPr>
            <w:tcW w:w="496" w:type="dxa"/>
            <w:vAlign w:val="center"/>
            <w:hideMark/>
          </w:tcPr>
          <w:p w14:paraId="6F1DB558" w14:textId="6A2E837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61C2E15C" w14:textId="1577583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0C4C71F3" w14:textId="1E80B90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6BBC1D7D" w14:textId="4B4658F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73,45</w:t>
            </w:r>
          </w:p>
        </w:tc>
        <w:tc>
          <w:tcPr>
            <w:tcW w:w="476" w:type="dxa"/>
            <w:vAlign w:val="center"/>
            <w:hideMark/>
          </w:tcPr>
          <w:p w14:paraId="2AC436AD" w14:textId="64CEFFD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72,71</w:t>
            </w:r>
          </w:p>
        </w:tc>
        <w:tc>
          <w:tcPr>
            <w:tcW w:w="460" w:type="dxa"/>
            <w:vAlign w:val="center"/>
            <w:hideMark/>
          </w:tcPr>
          <w:p w14:paraId="447264D6" w14:textId="743B048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73D85ED7" w14:textId="172A565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2,83</w:t>
            </w:r>
          </w:p>
        </w:tc>
        <w:tc>
          <w:tcPr>
            <w:tcW w:w="476" w:type="dxa"/>
            <w:vAlign w:val="center"/>
            <w:hideMark/>
          </w:tcPr>
          <w:p w14:paraId="4EBB5384" w14:textId="4E3EF53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41,53</w:t>
            </w:r>
          </w:p>
        </w:tc>
        <w:tc>
          <w:tcPr>
            <w:tcW w:w="460" w:type="dxa"/>
            <w:vAlign w:val="center"/>
            <w:hideMark/>
          </w:tcPr>
          <w:p w14:paraId="037FE113" w14:textId="6052F06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20,79</w:t>
            </w:r>
          </w:p>
        </w:tc>
        <w:tc>
          <w:tcPr>
            <w:tcW w:w="476" w:type="dxa"/>
            <w:vAlign w:val="center"/>
            <w:hideMark/>
          </w:tcPr>
          <w:p w14:paraId="5BEA3B84" w14:textId="68DCEDE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3FA17D6" w14:textId="7E9F1B3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23,63</w:t>
            </w:r>
          </w:p>
        </w:tc>
        <w:tc>
          <w:tcPr>
            <w:tcW w:w="512" w:type="dxa"/>
            <w:vAlign w:val="center"/>
            <w:hideMark/>
          </w:tcPr>
          <w:p w14:paraId="6C714142" w14:textId="38E31F1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4FE17CFB" w14:textId="7C2B70D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0BC5639A" w14:textId="2993F11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212,54</w:t>
            </w:r>
          </w:p>
        </w:tc>
        <w:tc>
          <w:tcPr>
            <w:tcW w:w="476" w:type="dxa"/>
            <w:vAlign w:val="center"/>
            <w:hideMark/>
          </w:tcPr>
          <w:p w14:paraId="18849AB4" w14:textId="2B95FB0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54,63</w:t>
            </w:r>
          </w:p>
        </w:tc>
        <w:tc>
          <w:tcPr>
            <w:tcW w:w="476" w:type="dxa"/>
            <w:vAlign w:val="center"/>
            <w:hideMark/>
          </w:tcPr>
          <w:p w14:paraId="322FA5FC" w14:textId="33CBB09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2F457ACB" w14:textId="2842F03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7848934" w14:textId="2B0659E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237,15</w:t>
            </w:r>
          </w:p>
        </w:tc>
        <w:tc>
          <w:tcPr>
            <w:tcW w:w="506" w:type="dxa"/>
            <w:vAlign w:val="center"/>
          </w:tcPr>
          <w:p w14:paraId="037E7F91" w14:textId="2DB2D5CB"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62,50</w:t>
            </w:r>
          </w:p>
        </w:tc>
        <w:tc>
          <w:tcPr>
            <w:tcW w:w="465" w:type="dxa"/>
            <w:vAlign w:val="center"/>
            <w:hideMark/>
          </w:tcPr>
          <w:p w14:paraId="52903FFE" w14:textId="40C0AA68"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1.322</w:t>
            </w:r>
          </w:p>
        </w:tc>
      </w:tr>
      <w:tr w:rsidR="0044112D" w:rsidRPr="00A56650" w14:paraId="28759472" w14:textId="4ACFBE27" w:rsidTr="00242516">
        <w:trPr>
          <w:trHeight w:val="288"/>
        </w:trPr>
        <w:tc>
          <w:tcPr>
            <w:tcW w:w="1154" w:type="dxa"/>
            <w:shd w:val="clear" w:color="000000" w:fill="F1DDDC"/>
            <w:vAlign w:val="center"/>
            <w:hideMark/>
          </w:tcPr>
          <w:p w14:paraId="61973A99" w14:textId="7FAFE7DD"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DOP Manzanilla-Sanlúcar de Barrameda / Manzanilla</w:t>
            </w:r>
          </w:p>
        </w:tc>
        <w:tc>
          <w:tcPr>
            <w:tcW w:w="485" w:type="dxa"/>
            <w:vAlign w:val="center"/>
            <w:hideMark/>
          </w:tcPr>
          <w:p w14:paraId="01AFE351" w14:textId="3A56339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148,31</w:t>
            </w:r>
          </w:p>
        </w:tc>
        <w:tc>
          <w:tcPr>
            <w:tcW w:w="466" w:type="dxa"/>
            <w:vAlign w:val="center"/>
            <w:hideMark/>
          </w:tcPr>
          <w:p w14:paraId="53B05BD6" w14:textId="18052F1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10,20</w:t>
            </w:r>
          </w:p>
        </w:tc>
        <w:tc>
          <w:tcPr>
            <w:tcW w:w="476" w:type="dxa"/>
            <w:vAlign w:val="center"/>
            <w:hideMark/>
          </w:tcPr>
          <w:p w14:paraId="2FC0108A" w14:textId="19EBA6E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257,81</w:t>
            </w:r>
          </w:p>
        </w:tc>
        <w:tc>
          <w:tcPr>
            <w:tcW w:w="474" w:type="dxa"/>
            <w:vAlign w:val="center"/>
            <w:hideMark/>
          </w:tcPr>
          <w:p w14:paraId="764748E9" w14:textId="006D90F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0,27</w:t>
            </w:r>
          </w:p>
        </w:tc>
        <w:tc>
          <w:tcPr>
            <w:tcW w:w="489" w:type="dxa"/>
            <w:vAlign w:val="center"/>
          </w:tcPr>
          <w:p w14:paraId="5F7DC0D2" w14:textId="065FAA1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2,79</w:t>
            </w:r>
          </w:p>
        </w:tc>
        <w:tc>
          <w:tcPr>
            <w:tcW w:w="462" w:type="dxa"/>
            <w:vAlign w:val="center"/>
            <w:hideMark/>
          </w:tcPr>
          <w:p w14:paraId="27C4F720" w14:textId="1F0D74C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176,28</w:t>
            </w:r>
          </w:p>
        </w:tc>
        <w:tc>
          <w:tcPr>
            <w:tcW w:w="476" w:type="dxa"/>
            <w:vAlign w:val="center"/>
            <w:hideMark/>
          </w:tcPr>
          <w:p w14:paraId="4A49506E" w14:textId="6245A04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799F6293" w14:textId="2422EE9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16,36</w:t>
            </w:r>
          </w:p>
        </w:tc>
        <w:tc>
          <w:tcPr>
            <w:tcW w:w="496" w:type="dxa"/>
            <w:vAlign w:val="center"/>
            <w:hideMark/>
          </w:tcPr>
          <w:p w14:paraId="7295A0B4" w14:textId="6B2805B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0,63</w:t>
            </w:r>
          </w:p>
        </w:tc>
        <w:tc>
          <w:tcPr>
            <w:tcW w:w="486" w:type="dxa"/>
            <w:vAlign w:val="center"/>
            <w:hideMark/>
          </w:tcPr>
          <w:p w14:paraId="71430A9B" w14:textId="797169F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1,35</w:t>
            </w:r>
          </w:p>
        </w:tc>
        <w:tc>
          <w:tcPr>
            <w:tcW w:w="467" w:type="dxa"/>
            <w:vAlign w:val="center"/>
            <w:hideMark/>
          </w:tcPr>
          <w:p w14:paraId="33FAC7D5" w14:textId="0EFC2DF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1,13</w:t>
            </w:r>
          </w:p>
        </w:tc>
        <w:tc>
          <w:tcPr>
            <w:tcW w:w="484" w:type="dxa"/>
            <w:vAlign w:val="center"/>
            <w:hideMark/>
          </w:tcPr>
          <w:p w14:paraId="36D10308" w14:textId="7B7CE7F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22,41</w:t>
            </w:r>
          </w:p>
        </w:tc>
        <w:tc>
          <w:tcPr>
            <w:tcW w:w="476" w:type="dxa"/>
            <w:vAlign w:val="center"/>
            <w:hideMark/>
          </w:tcPr>
          <w:p w14:paraId="0B6E1CC8" w14:textId="01DD1E7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249,77</w:t>
            </w:r>
          </w:p>
        </w:tc>
        <w:tc>
          <w:tcPr>
            <w:tcW w:w="460" w:type="dxa"/>
            <w:vAlign w:val="center"/>
            <w:hideMark/>
          </w:tcPr>
          <w:p w14:paraId="1A52D417" w14:textId="1AE6ACC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6,42</w:t>
            </w:r>
          </w:p>
        </w:tc>
        <w:tc>
          <w:tcPr>
            <w:tcW w:w="472" w:type="dxa"/>
            <w:vAlign w:val="center"/>
            <w:hideMark/>
          </w:tcPr>
          <w:p w14:paraId="52F50379" w14:textId="1E7DFC5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0,23</w:t>
            </w:r>
          </w:p>
        </w:tc>
        <w:tc>
          <w:tcPr>
            <w:tcW w:w="476" w:type="dxa"/>
            <w:vAlign w:val="center"/>
            <w:hideMark/>
          </w:tcPr>
          <w:p w14:paraId="1C931964" w14:textId="6246AE7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12,94</w:t>
            </w:r>
          </w:p>
        </w:tc>
        <w:tc>
          <w:tcPr>
            <w:tcW w:w="460" w:type="dxa"/>
            <w:vAlign w:val="center"/>
            <w:hideMark/>
          </w:tcPr>
          <w:p w14:paraId="5241E266" w14:textId="4C9FAD5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7,40</w:t>
            </w:r>
          </w:p>
        </w:tc>
        <w:tc>
          <w:tcPr>
            <w:tcW w:w="476" w:type="dxa"/>
            <w:vAlign w:val="center"/>
            <w:hideMark/>
          </w:tcPr>
          <w:p w14:paraId="4497516D" w14:textId="24C9156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13,23</w:t>
            </w:r>
          </w:p>
        </w:tc>
        <w:tc>
          <w:tcPr>
            <w:tcW w:w="476" w:type="dxa"/>
            <w:vAlign w:val="center"/>
            <w:hideMark/>
          </w:tcPr>
          <w:p w14:paraId="7C1B8B6D" w14:textId="5147F35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74,77</w:t>
            </w:r>
          </w:p>
        </w:tc>
        <w:tc>
          <w:tcPr>
            <w:tcW w:w="512" w:type="dxa"/>
            <w:vAlign w:val="center"/>
            <w:hideMark/>
          </w:tcPr>
          <w:p w14:paraId="47C0C3B7" w14:textId="504FAE1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0,18</w:t>
            </w:r>
          </w:p>
        </w:tc>
        <w:tc>
          <w:tcPr>
            <w:tcW w:w="451" w:type="dxa"/>
            <w:vAlign w:val="center"/>
            <w:hideMark/>
          </w:tcPr>
          <w:p w14:paraId="49212BB5" w14:textId="1BD6A5D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0,50</w:t>
            </w:r>
          </w:p>
        </w:tc>
        <w:tc>
          <w:tcPr>
            <w:tcW w:w="486" w:type="dxa"/>
            <w:vAlign w:val="center"/>
          </w:tcPr>
          <w:p w14:paraId="0790D969" w14:textId="14A5CC4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344,17</w:t>
            </w:r>
          </w:p>
        </w:tc>
        <w:tc>
          <w:tcPr>
            <w:tcW w:w="476" w:type="dxa"/>
            <w:vAlign w:val="center"/>
            <w:hideMark/>
          </w:tcPr>
          <w:p w14:paraId="18968BA2" w14:textId="379A941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12,33</w:t>
            </w:r>
          </w:p>
        </w:tc>
        <w:tc>
          <w:tcPr>
            <w:tcW w:w="476" w:type="dxa"/>
            <w:vAlign w:val="center"/>
            <w:hideMark/>
          </w:tcPr>
          <w:p w14:paraId="62778743" w14:textId="402FF71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12,71</w:t>
            </w:r>
          </w:p>
        </w:tc>
        <w:tc>
          <w:tcPr>
            <w:tcW w:w="479" w:type="dxa"/>
            <w:vAlign w:val="center"/>
            <w:hideMark/>
          </w:tcPr>
          <w:p w14:paraId="230AC37E" w14:textId="0B272B2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0,68</w:t>
            </w:r>
          </w:p>
        </w:tc>
        <w:tc>
          <w:tcPr>
            <w:tcW w:w="476" w:type="dxa"/>
            <w:vAlign w:val="center"/>
            <w:hideMark/>
          </w:tcPr>
          <w:p w14:paraId="6EFA7FF4" w14:textId="78AF9CC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100,89</w:t>
            </w:r>
          </w:p>
        </w:tc>
        <w:tc>
          <w:tcPr>
            <w:tcW w:w="506" w:type="dxa"/>
            <w:vAlign w:val="center"/>
          </w:tcPr>
          <w:p w14:paraId="488EC56B" w14:textId="041DA8A7"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1B0BA2E9" w14:textId="00DBD0FC"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1.474</w:t>
            </w:r>
          </w:p>
        </w:tc>
      </w:tr>
      <w:tr w:rsidR="0044112D" w:rsidRPr="00A56650" w14:paraId="25FBABA1" w14:textId="663E9F8B" w:rsidTr="00242516">
        <w:trPr>
          <w:trHeight w:val="288"/>
        </w:trPr>
        <w:tc>
          <w:tcPr>
            <w:tcW w:w="1154" w:type="dxa"/>
            <w:shd w:val="clear" w:color="000000" w:fill="F1DDDC"/>
            <w:vAlign w:val="center"/>
            <w:hideMark/>
          </w:tcPr>
          <w:p w14:paraId="41CC9E0C" w14:textId="48F389A4" w:rsidR="0044112D" w:rsidRPr="00335CE0" w:rsidRDefault="0044112D" w:rsidP="0044112D">
            <w:pPr>
              <w:jc w:val="center"/>
              <w:rPr>
                <w:rFonts w:eastAsia="Times New Roman" w:cs="Times New Roman"/>
                <w:b/>
                <w:bCs/>
                <w:color w:val="000000"/>
                <w:sz w:val="8"/>
                <w:szCs w:val="8"/>
                <w:lang w:eastAsia="es-ES"/>
              </w:rPr>
            </w:pPr>
            <w:r w:rsidRPr="00335CE0">
              <w:rPr>
                <w:rFonts w:cs="Calibri"/>
                <w:b/>
                <w:bCs/>
                <w:color w:val="000000"/>
                <w:sz w:val="8"/>
                <w:szCs w:val="8"/>
              </w:rPr>
              <w:t xml:space="preserve">DOP </w:t>
            </w:r>
            <w:proofErr w:type="spellStart"/>
            <w:r w:rsidRPr="00335CE0">
              <w:rPr>
                <w:rFonts w:cs="Calibri"/>
                <w:b/>
                <w:bCs/>
                <w:color w:val="000000"/>
                <w:sz w:val="8"/>
                <w:szCs w:val="8"/>
              </w:rPr>
              <w:t>Méntrida</w:t>
            </w:r>
            <w:proofErr w:type="spellEnd"/>
          </w:p>
        </w:tc>
        <w:tc>
          <w:tcPr>
            <w:tcW w:w="485" w:type="dxa"/>
            <w:vAlign w:val="center"/>
            <w:hideMark/>
          </w:tcPr>
          <w:p w14:paraId="61D81AE2" w14:textId="0BECFD8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19,77</w:t>
            </w:r>
          </w:p>
        </w:tc>
        <w:tc>
          <w:tcPr>
            <w:tcW w:w="466" w:type="dxa"/>
            <w:vAlign w:val="center"/>
            <w:hideMark/>
          </w:tcPr>
          <w:p w14:paraId="3A8C38DA" w14:textId="1DC6334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11,45</w:t>
            </w:r>
          </w:p>
        </w:tc>
        <w:tc>
          <w:tcPr>
            <w:tcW w:w="476" w:type="dxa"/>
            <w:vAlign w:val="center"/>
            <w:hideMark/>
          </w:tcPr>
          <w:p w14:paraId="306DDA7D" w14:textId="57AA01F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15,32</w:t>
            </w:r>
          </w:p>
        </w:tc>
        <w:tc>
          <w:tcPr>
            <w:tcW w:w="474" w:type="dxa"/>
            <w:vAlign w:val="center"/>
            <w:hideMark/>
          </w:tcPr>
          <w:p w14:paraId="0163B858" w14:textId="301A811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166FE299" w14:textId="03D81AF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1,17</w:t>
            </w:r>
          </w:p>
        </w:tc>
        <w:tc>
          <w:tcPr>
            <w:tcW w:w="462" w:type="dxa"/>
            <w:vAlign w:val="center"/>
            <w:hideMark/>
          </w:tcPr>
          <w:p w14:paraId="69A3ADA8" w14:textId="1490338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749EDE2" w14:textId="7B149C4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7A37D2F6" w14:textId="60BD17E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106,96</w:t>
            </w:r>
          </w:p>
        </w:tc>
        <w:tc>
          <w:tcPr>
            <w:tcW w:w="496" w:type="dxa"/>
            <w:vAlign w:val="center"/>
            <w:hideMark/>
          </w:tcPr>
          <w:p w14:paraId="4AA51BBB" w14:textId="514AE25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3B25B238" w14:textId="40DA134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3032EDA7" w14:textId="09214A7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2CD3FB4F" w14:textId="5D32139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B5CBECB" w14:textId="652569D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10,53</w:t>
            </w:r>
          </w:p>
        </w:tc>
        <w:tc>
          <w:tcPr>
            <w:tcW w:w="460" w:type="dxa"/>
            <w:vAlign w:val="center"/>
            <w:hideMark/>
          </w:tcPr>
          <w:p w14:paraId="10105B53" w14:textId="6759E72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431A80B0" w14:textId="7F055D5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AC7B01C" w14:textId="0BD9D55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10,89</w:t>
            </w:r>
          </w:p>
        </w:tc>
        <w:tc>
          <w:tcPr>
            <w:tcW w:w="460" w:type="dxa"/>
            <w:vAlign w:val="center"/>
            <w:hideMark/>
          </w:tcPr>
          <w:p w14:paraId="09BC09A7" w14:textId="3ED9B66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5,46</w:t>
            </w:r>
          </w:p>
        </w:tc>
        <w:tc>
          <w:tcPr>
            <w:tcW w:w="476" w:type="dxa"/>
            <w:vAlign w:val="center"/>
            <w:hideMark/>
          </w:tcPr>
          <w:p w14:paraId="0DCAF94D" w14:textId="4136904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0,76</w:t>
            </w:r>
          </w:p>
        </w:tc>
        <w:tc>
          <w:tcPr>
            <w:tcW w:w="476" w:type="dxa"/>
            <w:vAlign w:val="center"/>
            <w:hideMark/>
          </w:tcPr>
          <w:p w14:paraId="3ECACA33" w14:textId="654A33A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512" w:type="dxa"/>
            <w:vAlign w:val="center"/>
            <w:hideMark/>
          </w:tcPr>
          <w:p w14:paraId="04BBEE75" w14:textId="6AADA16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1,53</w:t>
            </w:r>
          </w:p>
        </w:tc>
        <w:tc>
          <w:tcPr>
            <w:tcW w:w="451" w:type="dxa"/>
            <w:vAlign w:val="center"/>
            <w:hideMark/>
          </w:tcPr>
          <w:p w14:paraId="38B7AF82" w14:textId="2214FA2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5DA26709" w14:textId="19CD83E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12,29</w:t>
            </w:r>
          </w:p>
        </w:tc>
        <w:tc>
          <w:tcPr>
            <w:tcW w:w="476" w:type="dxa"/>
            <w:vAlign w:val="center"/>
            <w:hideMark/>
          </w:tcPr>
          <w:p w14:paraId="79D4E01F" w14:textId="7C4B328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1,89</w:t>
            </w:r>
          </w:p>
        </w:tc>
        <w:tc>
          <w:tcPr>
            <w:tcW w:w="476" w:type="dxa"/>
            <w:vAlign w:val="center"/>
            <w:hideMark/>
          </w:tcPr>
          <w:p w14:paraId="76A6F38E" w14:textId="6BDE428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9" w:type="dxa"/>
            <w:vAlign w:val="center"/>
            <w:hideMark/>
          </w:tcPr>
          <w:p w14:paraId="410CD684" w14:textId="48AC0F7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248E4E69" w14:textId="0BD90B0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24,87</w:t>
            </w:r>
          </w:p>
        </w:tc>
        <w:tc>
          <w:tcPr>
            <w:tcW w:w="506" w:type="dxa"/>
            <w:vAlign w:val="center"/>
          </w:tcPr>
          <w:p w14:paraId="180B2D5D" w14:textId="20893FD3"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0262DE6D" w14:textId="4C62362D"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223</w:t>
            </w:r>
          </w:p>
        </w:tc>
      </w:tr>
      <w:tr w:rsidR="0044112D" w:rsidRPr="00A56650" w14:paraId="7C75A67D" w14:textId="631047A9" w:rsidTr="00242516">
        <w:trPr>
          <w:trHeight w:val="288"/>
        </w:trPr>
        <w:tc>
          <w:tcPr>
            <w:tcW w:w="1154" w:type="dxa"/>
            <w:shd w:val="clear" w:color="000000" w:fill="F1DDDC"/>
            <w:vAlign w:val="center"/>
            <w:hideMark/>
          </w:tcPr>
          <w:p w14:paraId="42F40387" w14:textId="0619AB02" w:rsidR="0044112D" w:rsidRPr="009B03A6" w:rsidRDefault="0044112D" w:rsidP="0044112D">
            <w:pPr>
              <w:jc w:val="center"/>
              <w:rPr>
                <w:rFonts w:eastAsia="Times New Roman" w:cs="Times New Roman"/>
                <w:b/>
                <w:bCs/>
                <w:color w:val="000000"/>
                <w:sz w:val="8"/>
                <w:szCs w:val="8"/>
                <w:lang w:eastAsia="es-ES"/>
              </w:rPr>
            </w:pPr>
            <w:r w:rsidRPr="009B03A6">
              <w:rPr>
                <w:rFonts w:cs="Calibri"/>
                <w:color w:val="000000"/>
                <w:sz w:val="8"/>
                <w:szCs w:val="8"/>
              </w:rPr>
              <w:t xml:space="preserve">DOP </w:t>
            </w:r>
            <w:proofErr w:type="spellStart"/>
            <w:r w:rsidRPr="009B03A6">
              <w:rPr>
                <w:rFonts w:cs="Calibri"/>
                <w:color w:val="000000"/>
                <w:sz w:val="8"/>
                <w:szCs w:val="8"/>
              </w:rPr>
              <w:t>Monterrei</w:t>
            </w:r>
            <w:proofErr w:type="spellEnd"/>
          </w:p>
        </w:tc>
        <w:tc>
          <w:tcPr>
            <w:tcW w:w="485" w:type="dxa"/>
            <w:vAlign w:val="center"/>
            <w:hideMark/>
          </w:tcPr>
          <w:p w14:paraId="263819D4" w14:textId="6EC542D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80,22</w:t>
            </w:r>
          </w:p>
        </w:tc>
        <w:tc>
          <w:tcPr>
            <w:tcW w:w="466" w:type="dxa"/>
            <w:vAlign w:val="center"/>
            <w:hideMark/>
          </w:tcPr>
          <w:p w14:paraId="51438DF1" w14:textId="20A26B4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16,89</w:t>
            </w:r>
          </w:p>
        </w:tc>
        <w:tc>
          <w:tcPr>
            <w:tcW w:w="476" w:type="dxa"/>
            <w:vAlign w:val="center"/>
            <w:hideMark/>
          </w:tcPr>
          <w:p w14:paraId="27A92BAC" w14:textId="11F9702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58,05</w:t>
            </w:r>
          </w:p>
        </w:tc>
        <w:tc>
          <w:tcPr>
            <w:tcW w:w="474" w:type="dxa"/>
            <w:vAlign w:val="center"/>
            <w:hideMark/>
          </w:tcPr>
          <w:p w14:paraId="1FFD2626" w14:textId="29509CA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69165540" w14:textId="1497732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2" w:type="dxa"/>
            <w:vAlign w:val="center"/>
            <w:hideMark/>
          </w:tcPr>
          <w:p w14:paraId="4DAD5047" w14:textId="1128DAD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0CED90C8" w14:textId="6760046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10D80C18" w14:textId="6995DA4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43,61</w:t>
            </w:r>
          </w:p>
        </w:tc>
        <w:tc>
          <w:tcPr>
            <w:tcW w:w="496" w:type="dxa"/>
            <w:vAlign w:val="center"/>
            <w:hideMark/>
          </w:tcPr>
          <w:p w14:paraId="4B54BA7A" w14:textId="34E2CC9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0C82B849" w14:textId="7BCFF36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0DE47375" w14:textId="73B8BC5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4" w:type="dxa"/>
            <w:vAlign w:val="center"/>
            <w:hideMark/>
          </w:tcPr>
          <w:p w14:paraId="102E060E" w14:textId="111EF37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0AB038D" w14:textId="6B6EA7D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2,71</w:t>
            </w:r>
          </w:p>
        </w:tc>
        <w:tc>
          <w:tcPr>
            <w:tcW w:w="460" w:type="dxa"/>
            <w:vAlign w:val="center"/>
            <w:hideMark/>
          </w:tcPr>
          <w:p w14:paraId="4BB42877" w14:textId="0F29E93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4DBA38BE" w14:textId="55E5354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0,14</w:t>
            </w:r>
          </w:p>
        </w:tc>
        <w:tc>
          <w:tcPr>
            <w:tcW w:w="476" w:type="dxa"/>
            <w:vAlign w:val="center"/>
            <w:hideMark/>
          </w:tcPr>
          <w:p w14:paraId="7C1FC289" w14:textId="553AC60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152,39</w:t>
            </w:r>
          </w:p>
        </w:tc>
        <w:tc>
          <w:tcPr>
            <w:tcW w:w="460" w:type="dxa"/>
            <w:vAlign w:val="center"/>
            <w:hideMark/>
          </w:tcPr>
          <w:p w14:paraId="69770916" w14:textId="4ACAF7F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16A492FF" w14:textId="6796C1B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42A7F9BB" w14:textId="1D93BD7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12,56</w:t>
            </w:r>
          </w:p>
        </w:tc>
        <w:tc>
          <w:tcPr>
            <w:tcW w:w="512" w:type="dxa"/>
            <w:vAlign w:val="center"/>
            <w:hideMark/>
          </w:tcPr>
          <w:p w14:paraId="41246482" w14:textId="47D93CF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51" w:type="dxa"/>
            <w:vAlign w:val="center"/>
            <w:hideMark/>
          </w:tcPr>
          <w:p w14:paraId="2C30A672" w14:textId="7405111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3,87</w:t>
            </w:r>
          </w:p>
        </w:tc>
        <w:tc>
          <w:tcPr>
            <w:tcW w:w="486" w:type="dxa"/>
            <w:vAlign w:val="center"/>
          </w:tcPr>
          <w:p w14:paraId="197759E9" w14:textId="016EA4F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129,02</w:t>
            </w:r>
          </w:p>
        </w:tc>
        <w:tc>
          <w:tcPr>
            <w:tcW w:w="476" w:type="dxa"/>
            <w:vAlign w:val="center"/>
            <w:hideMark/>
          </w:tcPr>
          <w:p w14:paraId="616E275F" w14:textId="0CBC1F6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6,03</w:t>
            </w:r>
          </w:p>
        </w:tc>
        <w:tc>
          <w:tcPr>
            <w:tcW w:w="476" w:type="dxa"/>
            <w:vAlign w:val="center"/>
            <w:hideMark/>
          </w:tcPr>
          <w:p w14:paraId="59E95E0C" w14:textId="280D93A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4,05</w:t>
            </w:r>
          </w:p>
        </w:tc>
        <w:tc>
          <w:tcPr>
            <w:tcW w:w="479" w:type="dxa"/>
            <w:vAlign w:val="center"/>
            <w:hideMark/>
          </w:tcPr>
          <w:p w14:paraId="22B6BAAA" w14:textId="2BE7305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723D004" w14:textId="5F36960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23,63</w:t>
            </w:r>
          </w:p>
        </w:tc>
        <w:tc>
          <w:tcPr>
            <w:tcW w:w="506" w:type="dxa"/>
            <w:vAlign w:val="center"/>
          </w:tcPr>
          <w:p w14:paraId="10E15E71" w14:textId="4C260B2E"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13F01581" w14:textId="6A87BF45"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533</w:t>
            </w:r>
          </w:p>
        </w:tc>
      </w:tr>
      <w:tr w:rsidR="0044112D" w:rsidRPr="00A56650" w14:paraId="68579F46" w14:textId="6EA7D803" w:rsidTr="00242516">
        <w:trPr>
          <w:trHeight w:val="288"/>
        </w:trPr>
        <w:tc>
          <w:tcPr>
            <w:tcW w:w="1154" w:type="dxa"/>
            <w:shd w:val="clear" w:color="000000" w:fill="F1DDDC"/>
            <w:vAlign w:val="center"/>
            <w:hideMark/>
          </w:tcPr>
          <w:p w14:paraId="48810531" w14:textId="2CE0F154" w:rsidR="0044112D" w:rsidRPr="009B03A6" w:rsidRDefault="0044112D" w:rsidP="0044112D">
            <w:pPr>
              <w:jc w:val="center"/>
              <w:rPr>
                <w:rFonts w:eastAsia="Times New Roman" w:cs="Times New Roman"/>
                <w:b/>
                <w:bCs/>
                <w:color w:val="000000"/>
                <w:sz w:val="8"/>
                <w:szCs w:val="8"/>
                <w:lang w:eastAsia="es-ES"/>
              </w:rPr>
            </w:pPr>
            <w:r w:rsidRPr="009B03A6">
              <w:rPr>
                <w:rFonts w:cs="Calibri"/>
                <w:color w:val="000000"/>
                <w:sz w:val="8"/>
                <w:szCs w:val="8"/>
              </w:rPr>
              <w:t>DOP Montilla-Moriles</w:t>
            </w:r>
          </w:p>
        </w:tc>
        <w:tc>
          <w:tcPr>
            <w:tcW w:w="485" w:type="dxa"/>
            <w:vAlign w:val="center"/>
            <w:hideMark/>
          </w:tcPr>
          <w:p w14:paraId="18B10557" w14:textId="74C1B8E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160,12</w:t>
            </w:r>
          </w:p>
        </w:tc>
        <w:tc>
          <w:tcPr>
            <w:tcW w:w="466" w:type="dxa"/>
            <w:vAlign w:val="center"/>
            <w:hideMark/>
          </w:tcPr>
          <w:p w14:paraId="5A269A98" w14:textId="46DFFD1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59,47</w:t>
            </w:r>
          </w:p>
        </w:tc>
        <w:tc>
          <w:tcPr>
            <w:tcW w:w="476" w:type="dxa"/>
            <w:vAlign w:val="center"/>
            <w:hideMark/>
          </w:tcPr>
          <w:p w14:paraId="160597B5" w14:textId="19FC4C0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18,61</w:t>
            </w:r>
          </w:p>
        </w:tc>
        <w:tc>
          <w:tcPr>
            <w:tcW w:w="474" w:type="dxa"/>
            <w:vAlign w:val="center"/>
            <w:hideMark/>
          </w:tcPr>
          <w:p w14:paraId="6F99B01A" w14:textId="7EFD234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9" w:type="dxa"/>
            <w:vAlign w:val="center"/>
          </w:tcPr>
          <w:p w14:paraId="3412F6A4" w14:textId="503FFF6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1.414,79</w:t>
            </w:r>
          </w:p>
        </w:tc>
        <w:tc>
          <w:tcPr>
            <w:tcW w:w="462" w:type="dxa"/>
            <w:vAlign w:val="center"/>
            <w:hideMark/>
          </w:tcPr>
          <w:p w14:paraId="7605BBDF" w14:textId="42355EA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5053F8A" w14:textId="147CA61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45636FC4" w14:textId="0CFC0158"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183,00</w:t>
            </w:r>
          </w:p>
        </w:tc>
        <w:tc>
          <w:tcPr>
            <w:tcW w:w="496" w:type="dxa"/>
            <w:vAlign w:val="center"/>
            <w:hideMark/>
          </w:tcPr>
          <w:p w14:paraId="12C39BDB" w14:textId="3ACC49A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1,85</w:t>
            </w:r>
          </w:p>
        </w:tc>
        <w:tc>
          <w:tcPr>
            <w:tcW w:w="486" w:type="dxa"/>
            <w:vAlign w:val="center"/>
            <w:hideMark/>
          </w:tcPr>
          <w:p w14:paraId="753ED861" w14:textId="4A32B72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67" w:type="dxa"/>
            <w:vAlign w:val="center"/>
            <w:hideMark/>
          </w:tcPr>
          <w:p w14:paraId="06FFE772" w14:textId="16AA30F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1,05</w:t>
            </w:r>
          </w:p>
        </w:tc>
        <w:tc>
          <w:tcPr>
            <w:tcW w:w="484" w:type="dxa"/>
            <w:vAlign w:val="center"/>
            <w:hideMark/>
          </w:tcPr>
          <w:p w14:paraId="225EAA9A" w14:textId="1A2416C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0,95</w:t>
            </w:r>
          </w:p>
        </w:tc>
        <w:tc>
          <w:tcPr>
            <w:tcW w:w="476" w:type="dxa"/>
            <w:vAlign w:val="center"/>
            <w:hideMark/>
          </w:tcPr>
          <w:p w14:paraId="24C3938A" w14:textId="758A442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36,74</w:t>
            </w:r>
          </w:p>
        </w:tc>
        <w:tc>
          <w:tcPr>
            <w:tcW w:w="460" w:type="dxa"/>
            <w:vAlign w:val="center"/>
            <w:hideMark/>
          </w:tcPr>
          <w:p w14:paraId="7DFFD472" w14:textId="54657C0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2" w:type="dxa"/>
            <w:vAlign w:val="center"/>
            <w:hideMark/>
          </w:tcPr>
          <w:p w14:paraId="629D9615" w14:textId="5454467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29386AF" w14:textId="401F9A2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2,07</w:t>
            </w:r>
          </w:p>
        </w:tc>
        <w:tc>
          <w:tcPr>
            <w:tcW w:w="460" w:type="dxa"/>
            <w:vAlign w:val="center"/>
            <w:hideMark/>
          </w:tcPr>
          <w:p w14:paraId="00A2C65D" w14:textId="176A4F2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76,66</w:t>
            </w:r>
          </w:p>
        </w:tc>
        <w:tc>
          <w:tcPr>
            <w:tcW w:w="476" w:type="dxa"/>
            <w:vAlign w:val="center"/>
            <w:hideMark/>
          </w:tcPr>
          <w:p w14:paraId="7FA088A4" w14:textId="646B0B0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0,57</w:t>
            </w:r>
          </w:p>
        </w:tc>
        <w:tc>
          <w:tcPr>
            <w:tcW w:w="476" w:type="dxa"/>
            <w:vAlign w:val="center"/>
            <w:hideMark/>
          </w:tcPr>
          <w:p w14:paraId="4CA6F7E3" w14:textId="79928AB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0,09</w:t>
            </w:r>
          </w:p>
        </w:tc>
        <w:tc>
          <w:tcPr>
            <w:tcW w:w="512" w:type="dxa"/>
            <w:vAlign w:val="center"/>
            <w:hideMark/>
          </w:tcPr>
          <w:p w14:paraId="3C808BAB" w14:textId="05E08EC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4,53</w:t>
            </w:r>
          </w:p>
        </w:tc>
        <w:tc>
          <w:tcPr>
            <w:tcW w:w="451" w:type="dxa"/>
            <w:vAlign w:val="center"/>
            <w:hideMark/>
          </w:tcPr>
          <w:p w14:paraId="2A7AEE8C" w14:textId="12D1811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58C18B8E" w14:textId="0A53312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1.008,94</w:t>
            </w:r>
          </w:p>
        </w:tc>
        <w:tc>
          <w:tcPr>
            <w:tcW w:w="476" w:type="dxa"/>
            <w:vAlign w:val="center"/>
            <w:hideMark/>
          </w:tcPr>
          <w:p w14:paraId="491E3904" w14:textId="34920D39"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35,04</w:t>
            </w:r>
          </w:p>
        </w:tc>
        <w:tc>
          <w:tcPr>
            <w:tcW w:w="476" w:type="dxa"/>
            <w:vAlign w:val="center"/>
            <w:hideMark/>
          </w:tcPr>
          <w:p w14:paraId="277E2539" w14:textId="62120BF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3,50</w:t>
            </w:r>
          </w:p>
        </w:tc>
        <w:tc>
          <w:tcPr>
            <w:tcW w:w="479" w:type="dxa"/>
            <w:vAlign w:val="center"/>
            <w:hideMark/>
          </w:tcPr>
          <w:p w14:paraId="594F993E" w14:textId="6960D3EC"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5DB6C4C0" w14:textId="42AEE77D"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26,03</w:t>
            </w:r>
          </w:p>
        </w:tc>
        <w:tc>
          <w:tcPr>
            <w:tcW w:w="506" w:type="dxa"/>
            <w:vAlign w:val="center"/>
          </w:tcPr>
          <w:p w14:paraId="6EDA845B" w14:textId="4AF38FAF"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47A6E2CD" w14:textId="7CDC0E47"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3.034</w:t>
            </w:r>
          </w:p>
        </w:tc>
      </w:tr>
      <w:tr w:rsidR="0044112D" w:rsidRPr="00A56650" w14:paraId="7A0D2E20" w14:textId="5CA1237A" w:rsidTr="00242516">
        <w:trPr>
          <w:trHeight w:val="288"/>
        </w:trPr>
        <w:tc>
          <w:tcPr>
            <w:tcW w:w="1154" w:type="dxa"/>
            <w:shd w:val="clear" w:color="000000" w:fill="F1DDDC"/>
            <w:vAlign w:val="center"/>
            <w:hideMark/>
          </w:tcPr>
          <w:p w14:paraId="0486213E" w14:textId="552828D3" w:rsidR="0044112D" w:rsidRPr="009B03A6" w:rsidRDefault="0044112D" w:rsidP="0044112D">
            <w:pPr>
              <w:jc w:val="center"/>
              <w:rPr>
                <w:rFonts w:eastAsia="Times New Roman" w:cs="Times New Roman"/>
                <w:b/>
                <w:bCs/>
                <w:color w:val="000000"/>
                <w:sz w:val="8"/>
                <w:szCs w:val="8"/>
                <w:lang w:eastAsia="es-ES"/>
              </w:rPr>
            </w:pPr>
            <w:r w:rsidRPr="009B03A6">
              <w:rPr>
                <w:rFonts w:cs="Calibri"/>
                <w:color w:val="000000"/>
                <w:sz w:val="8"/>
                <w:szCs w:val="8"/>
              </w:rPr>
              <w:t>DOP Montsant</w:t>
            </w:r>
          </w:p>
        </w:tc>
        <w:tc>
          <w:tcPr>
            <w:tcW w:w="485" w:type="dxa"/>
            <w:vAlign w:val="center"/>
            <w:hideMark/>
          </w:tcPr>
          <w:p w14:paraId="28B5EEB6" w14:textId="211CB49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1.460,30</w:t>
            </w:r>
          </w:p>
        </w:tc>
        <w:tc>
          <w:tcPr>
            <w:tcW w:w="466" w:type="dxa"/>
            <w:vAlign w:val="center"/>
            <w:hideMark/>
          </w:tcPr>
          <w:p w14:paraId="669395E1" w14:textId="654946B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49,50</w:t>
            </w:r>
          </w:p>
        </w:tc>
        <w:tc>
          <w:tcPr>
            <w:tcW w:w="476" w:type="dxa"/>
            <w:vAlign w:val="center"/>
            <w:hideMark/>
          </w:tcPr>
          <w:p w14:paraId="46E9C9CE" w14:textId="4729F0D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419,64</w:t>
            </w:r>
          </w:p>
        </w:tc>
        <w:tc>
          <w:tcPr>
            <w:tcW w:w="474" w:type="dxa"/>
            <w:vAlign w:val="center"/>
            <w:hideMark/>
          </w:tcPr>
          <w:p w14:paraId="11EFC159" w14:textId="2F08F0E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0,63</w:t>
            </w:r>
          </w:p>
        </w:tc>
        <w:tc>
          <w:tcPr>
            <w:tcW w:w="489" w:type="dxa"/>
            <w:vAlign w:val="center"/>
          </w:tcPr>
          <w:p w14:paraId="2DDCD4D7" w14:textId="050D7E8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30,20</w:t>
            </w:r>
          </w:p>
        </w:tc>
        <w:tc>
          <w:tcPr>
            <w:tcW w:w="462" w:type="dxa"/>
            <w:vAlign w:val="center"/>
            <w:hideMark/>
          </w:tcPr>
          <w:p w14:paraId="35D9412F" w14:textId="71BB702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76" w:type="dxa"/>
            <w:vAlign w:val="center"/>
            <w:hideMark/>
          </w:tcPr>
          <w:p w14:paraId="6AA67759" w14:textId="3ECB99EF"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96" w:type="dxa"/>
            <w:vAlign w:val="center"/>
            <w:hideMark/>
          </w:tcPr>
          <w:p w14:paraId="0F3D71EB" w14:textId="23DD3E2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90,24</w:t>
            </w:r>
          </w:p>
        </w:tc>
        <w:tc>
          <w:tcPr>
            <w:tcW w:w="496" w:type="dxa"/>
            <w:vAlign w:val="center"/>
            <w:hideMark/>
          </w:tcPr>
          <w:p w14:paraId="4347FD04" w14:textId="79A6B10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hideMark/>
          </w:tcPr>
          <w:p w14:paraId="3BC26895" w14:textId="0AE1C58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2,66</w:t>
            </w:r>
          </w:p>
        </w:tc>
        <w:tc>
          <w:tcPr>
            <w:tcW w:w="467" w:type="dxa"/>
            <w:vAlign w:val="center"/>
            <w:hideMark/>
          </w:tcPr>
          <w:p w14:paraId="2C32E5B6" w14:textId="126405F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12,26</w:t>
            </w:r>
          </w:p>
        </w:tc>
        <w:tc>
          <w:tcPr>
            <w:tcW w:w="484" w:type="dxa"/>
            <w:vAlign w:val="center"/>
            <w:hideMark/>
          </w:tcPr>
          <w:p w14:paraId="37A338D5" w14:textId="2244BAFB"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14,73</w:t>
            </w:r>
          </w:p>
        </w:tc>
        <w:tc>
          <w:tcPr>
            <w:tcW w:w="476" w:type="dxa"/>
            <w:vAlign w:val="center"/>
            <w:hideMark/>
          </w:tcPr>
          <w:p w14:paraId="0BC80252" w14:textId="41C5ED2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98,52</w:t>
            </w:r>
          </w:p>
        </w:tc>
        <w:tc>
          <w:tcPr>
            <w:tcW w:w="460" w:type="dxa"/>
            <w:vAlign w:val="center"/>
            <w:hideMark/>
          </w:tcPr>
          <w:p w14:paraId="130DCD72" w14:textId="6127ACF6"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2,44</w:t>
            </w:r>
          </w:p>
        </w:tc>
        <w:tc>
          <w:tcPr>
            <w:tcW w:w="472" w:type="dxa"/>
            <w:vAlign w:val="center"/>
            <w:hideMark/>
          </w:tcPr>
          <w:p w14:paraId="7D0D14E6" w14:textId="4A233142"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4,05</w:t>
            </w:r>
          </w:p>
        </w:tc>
        <w:tc>
          <w:tcPr>
            <w:tcW w:w="476" w:type="dxa"/>
            <w:vAlign w:val="center"/>
            <w:hideMark/>
          </w:tcPr>
          <w:p w14:paraId="79E7ABF2" w14:textId="43258D4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30,32</w:t>
            </w:r>
          </w:p>
        </w:tc>
        <w:tc>
          <w:tcPr>
            <w:tcW w:w="460" w:type="dxa"/>
            <w:vAlign w:val="center"/>
            <w:hideMark/>
          </w:tcPr>
          <w:p w14:paraId="47BC4E70" w14:textId="12AA2155"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2,48</w:t>
            </w:r>
          </w:p>
        </w:tc>
        <w:tc>
          <w:tcPr>
            <w:tcW w:w="476" w:type="dxa"/>
            <w:vAlign w:val="center"/>
            <w:hideMark/>
          </w:tcPr>
          <w:p w14:paraId="1E19EB57" w14:textId="23CD7E5E"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34,61</w:t>
            </w:r>
          </w:p>
        </w:tc>
        <w:tc>
          <w:tcPr>
            <w:tcW w:w="476" w:type="dxa"/>
            <w:vAlign w:val="center"/>
            <w:hideMark/>
          </w:tcPr>
          <w:p w14:paraId="63663B79" w14:textId="1D759060"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12,24</w:t>
            </w:r>
          </w:p>
        </w:tc>
        <w:tc>
          <w:tcPr>
            <w:tcW w:w="512" w:type="dxa"/>
            <w:vAlign w:val="center"/>
            <w:hideMark/>
          </w:tcPr>
          <w:p w14:paraId="64048D1D" w14:textId="42307D8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21,39</w:t>
            </w:r>
          </w:p>
        </w:tc>
        <w:tc>
          <w:tcPr>
            <w:tcW w:w="451" w:type="dxa"/>
            <w:vAlign w:val="center"/>
            <w:hideMark/>
          </w:tcPr>
          <w:p w14:paraId="1DA66A8D" w14:textId="594B9467"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0,00</w:t>
            </w:r>
          </w:p>
        </w:tc>
        <w:tc>
          <w:tcPr>
            <w:tcW w:w="486" w:type="dxa"/>
            <w:vAlign w:val="center"/>
          </w:tcPr>
          <w:p w14:paraId="4E7A1BA5" w14:textId="43892BC1"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176,63</w:t>
            </w:r>
          </w:p>
        </w:tc>
        <w:tc>
          <w:tcPr>
            <w:tcW w:w="476" w:type="dxa"/>
            <w:vAlign w:val="center"/>
            <w:hideMark/>
          </w:tcPr>
          <w:p w14:paraId="145274F9" w14:textId="00605A04"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114,30</w:t>
            </w:r>
          </w:p>
        </w:tc>
        <w:tc>
          <w:tcPr>
            <w:tcW w:w="476" w:type="dxa"/>
            <w:vAlign w:val="center"/>
            <w:hideMark/>
          </w:tcPr>
          <w:p w14:paraId="3A5E2E74" w14:textId="0B6A093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40,59</w:t>
            </w:r>
          </w:p>
        </w:tc>
        <w:tc>
          <w:tcPr>
            <w:tcW w:w="479" w:type="dxa"/>
            <w:vAlign w:val="center"/>
            <w:hideMark/>
          </w:tcPr>
          <w:p w14:paraId="1D7C5704" w14:textId="7DEF906A"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8,67</w:t>
            </w:r>
          </w:p>
        </w:tc>
        <w:tc>
          <w:tcPr>
            <w:tcW w:w="476" w:type="dxa"/>
            <w:vAlign w:val="center"/>
            <w:hideMark/>
          </w:tcPr>
          <w:p w14:paraId="4622FCE9" w14:textId="6A842523" w:rsidR="0044112D" w:rsidRPr="00665AC2" w:rsidRDefault="0044112D" w:rsidP="0044112D">
            <w:pPr>
              <w:jc w:val="center"/>
              <w:rPr>
                <w:rFonts w:eastAsia="Times New Roman" w:cs="Times New Roman"/>
                <w:color w:val="000000"/>
                <w:sz w:val="10"/>
                <w:szCs w:val="10"/>
                <w:lang w:eastAsia="es-ES"/>
              </w:rPr>
            </w:pPr>
            <w:r w:rsidRPr="00665AC2">
              <w:rPr>
                <w:rFonts w:ascii="Calibri" w:hAnsi="Calibri" w:cs="Calibri"/>
                <w:color w:val="000000"/>
                <w:sz w:val="10"/>
                <w:szCs w:val="10"/>
              </w:rPr>
              <w:t>1.425,50</w:t>
            </w:r>
          </w:p>
        </w:tc>
        <w:tc>
          <w:tcPr>
            <w:tcW w:w="506" w:type="dxa"/>
            <w:vAlign w:val="center"/>
          </w:tcPr>
          <w:p w14:paraId="1BDBB0EB" w14:textId="6A919D55" w:rsidR="0044112D" w:rsidRPr="00665AC2" w:rsidRDefault="0044112D" w:rsidP="0044112D">
            <w:pPr>
              <w:jc w:val="center"/>
              <w:rPr>
                <w:rFonts w:eastAsia="Times New Roman" w:cs="Times New Roman"/>
                <w:b/>
                <w:bCs/>
                <w:color w:val="000000"/>
                <w:sz w:val="10"/>
                <w:szCs w:val="10"/>
                <w:lang w:eastAsia="es-ES"/>
              </w:rPr>
            </w:pPr>
            <w:r w:rsidRPr="00665AC2">
              <w:rPr>
                <w:rFonts w:ascii="Calibri" w:hAnsi="Calibri" w:cs="Calibri"/>
                <w:color w:val="000000"/>
                <w:sz w:val="10"/>
                <w:szCs w:val="10"/>
              </w:rPr>
              <w:t>0,00</w:t>
            </w:r>
          </w:p>
        </w:tc>
        <w:tc>
          <w:tcPr>
            <w:tcW w:w="465" w:type="dxa"/>
            <w:vAlign w:val="center"/>
            <w:hideMark/>
          </w:tcPr>
          <w:p w14:paraId="474D42EC" w14:textId="6F4DBC1D" w:rsidR="0044112D" w:rsidRPr="00665AC2" w:rsidRDefault="0044112D" w:rsidP="0044112D">
            <w:pPr>
              <w:jc w:val="center"/>
              <w:rPr>
                <w:rFonts w:eastAsia="Times New Roman" w:cs="Times New Roman"/>
                <w:b/>
                <w:bCs/>
                <w:color w:val="000000"/>
                <w:sz w:val="10"/>
                <w:szCs w:val="10"/>
                <w:lang w:eastAsia="es-ES"/>
              </w:rPr>
            </w:pPr>
            <w:r w:rsidRPr="00665AC2">
              <w:rPr>
                <w:b/>
                <w:bCs/>
                <w:color w:val="000000"/>
                <w:sz w:val="10"/>
                <w:szCs w:val="10"/>
              </w:rPr>
              <w:t>4.052</w:t>
            </w:r>
          </w:p>
        </w:tc>
      </w:tr>
    </w:tbl>
    <w:p w14:paraId="7A6C34F6" w14:textId="77777777" w:rsidR="00B1390E" w:rsidRDefault="00B1390E">
      <w:pPr>
        <w:jc w:val="right"/>
        <w:rPr>
          <w:sz w:val="12"/>
        </w:rPr>
        <w:sectPr w:rsidR="00B1390E" w:rsidSect="002261DF">
          <w:headerReference w:type="default" r:id="rId65"/>
          <w:footerReference w:type="default" r:id="rId66"/>
          <w:pgSz w:w="16840" w:h="11907" w:code="9"/>
          <w:pgMar w:top="318" w:right="839" w:bottom="442" w:left="1400" w:header="482" w:footer="482" w:gutter="0"/>
          <w:cols w:space="720"/>
        </w:sectPr>
      </w:pPr>
    </w:p>
    <w:p w14:paraId="7A6C34F7" w14:textId="43C96578" w:rsidR="00B1390E" w:rsidRDefault="00596A3E">
      <w:pPr>
        <w:pStyle w:val="Textoindependiente"/>
        <w:rPr>
          <w:b/>
          <w:sz w:val="20"/>
        </w:rPr>
      </w:pPr>
      <w:r>
        <w:rPr>
          <w:noProof/>
        </w:rPr>
        <w:lastRenderedPageBreak/>
        <mc:AlternateContent>
          <mc:Choice Requires="wps">
            <w:drawing>
              <wp:anchor distT="0" distB="0" distL="0" distR="0" simplePos="0" relativeHeight="251658242" behindDoc="1" locked="0" layoutInCell="1" allowOverlap="1" wp14:anchorId="204690C6" wp14:editId="383F8383">
                <wp:simplePos x="0" y="0"/>
                <wp:positionH relativeFrom="page">
                  <wp:posOffset>6923405</wp:posOffset>
                </wp:positionH>
                <wp:positionV relativeFrom="page">
                  <wp:posOffset>314325</wp:posOffset>
                </wp:positionV>
                <wp:extent cx="3441600" cy="342000"/>
                <wp:effectExtent l="0" t="0" r="0" b="0"/>
                <wp:wrapNone/>
                <wp:docPr id="413871801" name="Textbox 1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1600" cy="342000"/>
                        </a:xfrm>
                        <a:prstGeom prst="rect">
                          <a:avLst/>
                        </a:prstGeom>
                      </wps:spPr>
                      <wps:txbx>
                        <w:txbxContent>
                          <w:p w14:paraId="1EC93E33" w14:textId="77777777" w:rsidR="00596A3E" w:rsidRDefault="00596A3E" w:rsidP="00596A3E">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2963DAB5" w14:textId="315B4D1A" w:rsidR="00596A3E" w:rsidRDefault="00596A3E" w:rsidP="00596A3E">
                            <w:pPr>
                              <w:spacing w:before="79"/>
                              <w:ind w:right="19"/>
                              <w:jc w:val="right"/>
                              <w:rPr>
                                <w:sz w:val="18"/>
                              </w:rPr>
                            </w:pPr>
                            <w:r>
                              <w:rPr>
                                <w:color w:val="990033"/>
                                <w:sz w:val="18"/>
                              </w:rPr>
                              <w:t>Campaña</w:t>
                            </w:r>
                            <w:r>
                              <w:rPr>
                                <w:color w:val="990033"/>
                                <w:spacing w:val="-4"/>
                                <w:sz w:val="18"/>
                              </w:rPr>
                              <w:t xml:space="preserve"> </w:t>
                            </w:r>
                            <w:r>
                              <w:rPr>
                                <w:color w:val="990033"/>
                                <w:spacing w:val="-2"/>
                                <w:sz w:val="18"/>
                              </w:rPr>
                              <w:t>202</w:t>
                            </w:r>
                            <w:r w:rsidR="001C7C23">
                              <w:rPr>
                                <w:color w:val="990033"/>
                                <w:spacing w:val="-2"/>
                                <w:sz w:val="18"/>
                              </w:rPr>
                              <w:t>3</w:t>
                            </w:r>
                            <w:r>
                              <w:rPr>
                                <w:color w:val="990033"/>
                                <w:spacing w:val="-2"/>
                                <w:sz w:val="18"/>
                              </w:rPr>
                              <w:t>/202</w:t>
                            </w:r>
                            <w:r w:rsidR="001C7C23">
                              <w:rPr>
                                <w:color w:val="990033"/>
                                <w:spacing w:val="-2"/>
                                <w:sz w:val="18"/>
                              </w:rPr>
                              <w:t>4</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204690C6" id="_x0000_s1035" type="#_x0000_t202" style="position:absolute;margin-left:545.15pt;margin-top:24.75pt;width:271pt;height:26.95pt;z-index:-25165823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" filled="f" stroked="f">
                <v:textbox inset="0,0,0,0">
                  <w:txbxContent>
                    <w:p w14:paraId="1EC93E33" w14:textId="77777777" w:rsidR="00596A3E" w:rsidRDefault="00596A3E" w:rsidP="00596A3E">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2963DAB5" w14:textId="315B4D1A" w:rsidR="00596A3E" w:rsidRDefault="00596A3E" w:rsidP="00596A3E">
                      <w:pPr>
                        <w:spacing w:before="79"/>
                        <w:ind w:right="19"/>
                        <w:jc w:val="right"/>
                        <w:rPr>
                          <w:sz w:val="18"/>
                        </w:rPr>
                      </w:pPr>
                      <w:r>
                        <w:rPr>
                          <w:color w:val="990033"/>
                          <w:sz w:val="18"/>
                        </w:rPr>
                        <w:t>Campaña</w:t>
                      </w:r>
                      <w:r>
                        <w:rPr>
                          <w:color w:val="990033"/>
                          <w:spacing w:val="-4"/>
                          <w:sz w:val="18"/>
                        </w:rPr>
                        <w:t xml:space="preserve"> </w:t>
                      </w:r>
                      <w:r>
                        <w:rPr>
                          <w:color w:val="990033"/>
                          <w:spacing w:val="-2"/>
                          <w:sz w:val="18"/>
                        </w:rPr>
                        <w:t>202</w:t>
                      </w:r>
                      <w:r w:rsidR="001C7C23">
                        <w:rPr>
                          <w:color w:val="990033"/>
                          <w:spacing w:val="-2"/>
                          <w:sz w:val="18"/>
                        </w:rPr>
                        <w:t>3</w:t>
                      </w:r>
                      <w:r>
                        <w:rPr>
                          <w:color w:val="990033"/>
                          <w:spacing w:val="-2"/>
                          <w:sz w:val="18"/>
                        </w:rPr>
                        <w:t>/202</w:t>
                      </w:r>
                      <w:r w:rsidR="001C7C23">
                        <w:rPr>
                          <w:color w:val="990033"/>
                          <w:spacing w:val="-2"/>
                          <w:sz w:val="18"/>
                        </w:rPr>
                        <w:t>4</w:t>
                      </w:r>
                    </w:p>
                  </w:txbxContent>
                </v:textbox>
                <w10:wrap anchorx="page" anchory="page"/>
              </v:shape>
            </w:pict>
          </mc:Fallback>
        </mc:AlternateContent>
      </w:r>
    </w:p>
    <w:p w14:paraId="1BB469DF" w14:textId="77777777" w:rsidR="00C81BC4" w:rsidRDefault="00C81BC4">
      <w:pPr>
        <w:pStyle w:val="Textoindependiente"/>
        <w:rPr>
          <w:b/>
          <w:sz w:val="20"/>
        </w:rPr>
      </w:pPr>
    </w:p>
    <w:p w14:paraId="1CCD8098" w14:textId="77777777" w:rsidR="00C81BC4" w:rsidRDefault="00C81BC4">
      <w:pPr>
        <w:pStyle w:val="Textoindependiente"/>
        <w:rPr>
          <w:b/>
          <w:sz w:val="20"/>
        </w:rPr>
      </w:pPr>
    </w:p>
    <w:p w14:paraId="3F625637" w14:textId="77777777" w:rsidR="00E06EE7" w:rsidRDefault="00E06EE7">
      <w:pPr>
        <w:pStyle w:val="Textoindependiente"/>
        <w:rPr>
          <w:b/>
          <w:sz w:val="20"/>
        </w:rPr>
      </w:pPr>
      <w:r>
        <w:rPr>
          <w:b/>
          <w:sz w:val="20"/>
        </w:rPr>
        <w:tab/>
      </w:r>
    </w:p>
    <w:tbl>
      <w:tblPr>
        <w:tblW w:w="14532" w:type="dxa"/>
        <w:jc w:val="center"/>
        <w:tblBorders>
          <w:top w:val="single" w:sz="8" w:space="0" w:color="933634"/>
          <w:left w:val="single" w:sz="8" w:space="0" w:color="933634"/>
          <w:bottom w:val="single" w:sz="8" w:space="0" w:color="933634"/>
          <w:right w:val="single" w:sz="8" w:space="0" w:color="933634"/>
          <w:insideH w:val="single" w:sz="8" w:space="0" w:color="933634"/>
          <w:insideV w:val="single" w:sz="8" w:space="0" w:color="933634"/>
        </w:tblBorders>
        <w:tblLayout w:type="fixed"/>
        <w:tblCellMar>
          <w:left w:w="70" w:type="dxa"/>
          <w:right w:w="70" w:type="dxa"/>
        </w:tblCellMar>
        <w:tblLook w:val="04A0" w:firstRow="1" w:lastRow="0" w:firstColumn="1" w:lastColumn="0" w:noHBand="0" w:noVBand="1"/>
      </w:tblPr>
      <w:tblGrid>
        <w:gridCol w:w="1253"/>
        <w:gridCol w:w="475"/>
        <w:gridCol w:w="475"/>
        <w:gridCol w:w="475"/>
        <w:gridCol w:w="475"/>
        <w:gridCol w:w="475"/>
        <w:gridCol w:w="475"/>
        <w:gridCol w:w="475"/>
        <w:gridCol w:w="474"/>
        <w:gridCol w:w="474"/>
        <w:gridCol w:w="474"/>
        <w:gridCol w:w="474"/>
        <w:gridCol w:w="474"/>
        <w:gridCol w:w="474"/>
        <w:gridCol w:w="474"/>
        <w:gridCol w:w="474"/>
        <w:gridCol w:w="474"/>
        <w:gridCol w:w="474"/>
        <w:gridCol w:w="474"/>
        <w:gridCol w:w="474"/>
        <w:gridCol w:w="474"/>
        <w:gridCol w:w="474"/>
        <w:gridCol w:w="474"/>
        <w:gridCol w:w="474"/>
        <w:gridCol w:w="474"/>
        <w:gridCol w:w="474"/>
        <w:gridCol w:w="474"/>
        <w:gridCol w:w="474"/>
        <w:gridCol w:w="474"/>
      </w:tblGrid>
      <w:tr w:rsidR="00801FCE" w:rsidRPr="00A56650" w14:paraId="68D73064" w14:textId="77777777" w:rsidTr="00665AC2">
        <w:trPr>
          <w:trHeight w:val="288"/>
          <w:jc w:val="center"/>
        </w:trPr>
        <w:tc>
          <w:tcPr>
            <w:tcW w:w="1253" w:type="dxa"/>
            <w:shd w:val="clear" w:color="000000" w:fill="D99493"/>
            <w:vAlign w:val="center"/>
            <w:hideMark/>
          </w:tcPr>
          <w:p w14:paraId="373AF7A4" w14:textId="77777777" w:rsidR="00801FCE" w:rsidRPr="00A56650" w:rsidRDefault="00801FCE" w:rsidP="00801FCE">
            <w:pPr>
              <w:jc w:val="center"/>
              <w:rPr>
                <w:rFonts w:eastAsia="Times New Roman" w:cs="Times New Roman"/>
                <w:b/>
                <w:bCs/>
                <w:color w:val="000000"/>
                <w:sz w:val="8"/>
                <w:szCs w:val="8"/>
                <w:lang w:eastAsia="es-ES"/>
              </w:rPr>
            </w:pPr>
            <w:r w:rsidRPr="00A56650">
              <w:rPr>
                <w:rFonts w:eastAsia="Times New Roman" w:cs="Times New Roman"/>
                <w:b/>
                <w:bCs/>
                <w:color w:val="000000"/>
                <w:sz w:val="8"/>
                <w:szCs w:val="8"/>
                <w:lang w:eastAsia="es-ES"/>
              </w:rPr>
              <w:t>DOPs</w:t>
            </w:r>
          </w:p>
        </w:tc>
        <w:tc>
          <w:tcPr>
            <w:tcW w:w="475" w:type="dxa"/>
            <w:shd w:val="clear" w:color="000000" w:fill="D99694"/>
            <w:vAlign w:val="center"/>
            <w:hideMark/>
          </w:tcPr>
          <w:p w14:paraId="6C3B21F9"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Alemania</w:t>
            </w:r>
          </w:p>
        </w:tc>
        <w:tc>
          <w:tcPr>
            <w:tcW w:w="475" w:type="dxa"/>
            <w:shd w:val="clear" w:color="000000" w:fill="D99694"/>
            <w:vAlign w:val="center"/>
            <w:hideMark/>
          </w:tcPr>
          <w:p w14:paraId="33932DAB"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Austria</w:t>
            </w:r>
          </w:p>
        </w:tc>
        <w:tc>
          <w:tcPr>
            <w:tcW w:w="475" w:type="dxa"/>
            <w:shd w:val="clear" w:color="000000" w:fill="D99694"/>
            <w:vAlign w:val="center"/>
            <w:hideMark/>
          </w:tcPr>
          <w:p w14:paraId="304BB54A"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Bélgica</w:t>
            </w:r>
          </w:p>
        </w:tc>
        <w:tc>
          <w:tcPr>
            <w:tcW w:w="475" w:type="dxa"/>
            <w:shd w:val="clear" w:color="000000" w:fill="D99694"/>
            <w:vAlign w:val="center"/>
            <w:hideMark/>
          </w:tcPr>
          <w:p w14:paraId="6376AC40" w14:textId="16A4DB2D"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Bulgaria</w:t>
            </w:r>
          </w:p>
        </w:tc>
        <w:tc>
          <w:tcPr>
            <w:tcW w:w="475" w:type="dxa"/>
            <w:shd w:val="clear" w:color="auto" w:fill="D99694"/>
            <w:vAlign w:val="center"/>
          </w:tcPr>
          <w:p w14:paraId="06637BF8" w14:textId="10C8BB6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Checa, República</w:t>
            </w:r>
          </w:p>
        </w:tc>
        <w:tc>
          <w:tcPr>
            <w:tcW w:w="475" w:type="dxa"/>
            <w:shd w:val="clear" w:color="auto" w:fill="D99694"/>
            <w:vAlign w:val="center"/>
            <w:hideMark/>
          </w:tcPr>
          <w:p w14:paraId="5ABB0151" w14:textId="1018117C"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Chipre</w:t>
            </w:r>
          </w:p>
        </w:tc>
        <w:tc>
          <w:tcPr>
            <w:tcW w:w="475" w:type="dxa"/>
            <w:shd w:val="clear" w:color="auto" w:fill="D99694"/>
            <w:vAlign w:val="center"/>
            <w:hideMark/>
          </w:tcPr>
          <w:p w14:paraId="532E7A1C"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Croacia</w:t>
            </w:r>
          </w:p>
        </w:tc>
        <w:tc>
          <w:tcPr>
            <w:tcW w:w="474" w:type="dxa"/>
            <w:shd w:val="clear" w:color="auto" w:fill="D99694"/>
            <w:vAlign w:val="center"/>
            <w:hideMark/>
          </w:tcPr>
          <w:p w14:paraId="390F5D6A"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Dinamarca</w:t>
            </w:r>
          </w:p>
        </w:tc>
        <w:tc>
          <w:tcPr>
            <w:tcW w:w="474" w:type="dxa"/>
            <w:shd w:val="clear" w:color="auto" w:fill="D99694"/>
            <w:vAlign w:val="center"/>
            <w:hideMark/>
          </w:tcPr>
          <w:p w14:paraId="1D7F6BCC"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Eslovaquia</w:t>
            </w:r>
          </w:p>
        </w:tc>
        <w:tc>
          <w:tcPr>
            <w:tcW w:w="474" w:type="dxa"/>
            <w:shd w:val="clear" w:color="auto" w:fill="D99694"/>
            <w:vAlign w:val="center"/>
            <w:hideMark/>
          </w:tcPr>
          <w:p w14:paraId="3C57451B"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Eslovenia</w:t>
            </w:r>
          </w:p>
        </w:tc>
        <w:tc>
          <w:tcPr>
            <w:tcW w:w="474" w:type="dxa"/>
            <w:shd w:val="clear" w:color="auto" w:fill="D99694"/>
            <w:vAlign w:val="center"/>
            <w:hideMark/>
          </w:tcPr>
          <w:p w14:paraId="7B02E809"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Estonia</w:t>
            </w:r>
          </w:p>
        </w:tc>
        <w:tc>
          <w:tcPr>
            <w:tcW w:w="474" w:type="dxa"/>
            <w:shd w:val="clear" w:color="auto" w:fill="D99694"/>
            <w:vAlign w:val="center"/>
            <w:hideMark/>
          </w:tcPr>
          <w:p w14:paraId="398C8932"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Finlandia</w:t>
            </w:r>
          </w:p>
        </w:tc>
        <w:tc>
          <w:tcPr>
            <w:tcW w:w="474" w:type="dxa"/>
            <w:shd w:val="clear" w:color="auto" w:fill="D99694"/>
            <w:vAlign w:val="center"/>
            <w:hideMark/>
          </w:tcPr>
          <w:p w14:paraId="5F781A9B"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Francia</w:t>
            </w:r>
          </w:p>
        </w:tc>
        <w:tc>
          <w:tcPr>
            <w:tcW w:w="474" w:type="dxa"/>
            <w:shd w:val="clear" w:color="auto" w:fill="D99694"/>
            <w:vAlign w:val="center"/>
            <w:hideMark/>
          </w:tcPr>
          <w:p w14:paraId="1DA1852D"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Grecia</w:t>
            </w:r>
          </w:p>
        </w:tc>
        <w:tc>
          <w:tcPr>
            <w:tcW w:w="474" w:type="dxa"/>
            <w:shd w:val="clear" w:color="auto" w:fill="D99694"/>
            <w:vAlign w:val="center"/>
            <w:hideMark/>
          </w:tcPr>
          <w:p w14:paraId="14778E22"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Hungría</w:t>
            </w:r>
          </w:p>
        </w:tc>
        <w:tc>
          <w:tcPr>
            <w:tcW w:w="474" w:type="dxa"/>
            <w:shd w:val="clear" w:color="auto" w:fill="D99694"/>
            <w:vAlign w:val="center"/>
            <w:hideMark/>
          </w:tcPr>
          <w:p w14:paraId="499477B5"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Irlanda</w:t>
            </w:r>
          </w:p>
        </w:tc>
        <w:tc>
          <w:tcPr>
            <w:tcW w:w="474" w:type="dxa"/>
            <w:shd w:val="clear" w:color="auto" w:fill="D99694"/>
            <w:vAlign w:val="center"/>
            <w:hideMark/>
          </w:tcPr>
          <w:p w14:paraId="5FC12DEC"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Italia</w:t>
            </w:r>
          </w:p>
        </w:tc>
        <w:tc>
          <w:tcPr>
            <w:tcW w:w="474" w:type="dxa"/>
            <w:shd w:val="clear" w:color="auto" w:fill="D99694"/>
            <w:vAlign w:val="center"/>
            <w:hideMark/>
          </w:tcPr>
          <w:p w14:paraId="110BA867"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Letonia</w:t>
            </w:r>
          </w:p>
        </w:tc>
        <w:tc>
          <w:tcPr>
            <w:tcW w:w="474" w:type="dxa"/>
            <w:shd w:val="clear" w:color="auto" w:fill="D99694"/>
            <w:vAlign w:val="center"/>
            <w:hideMark/>
          </w:tcPr>
          <w:p w14:paraId="07483FF4"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Lituania</w:t>
            </w:r>
          </w:p>
        </w:tc>
        <w:tc>
          <w:tcPr>
            <w:tcW w:w="474" w:type="dxa"/>
            <w:shd w:val="clear" w:color="auto" w:fill="D99694"/>
            <w:vAlign w:val="center"/>
            <w:hideMark/>
          </w:tcPr>
          <w:p w14:paraId="79CA2085"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Luxemburgo</w:t>
            </w:r>
          </w:p>
        </w:tc>
        <w:tc>
          <w:tcPr>
            <w:tcW w:w="474" w:type="dxa"/>
            <w:shd w:val="clear" w:color="auto" w:fill="D99694"/>
            <w:vAlign w:val="center"/>
            <w:hideMark/>
          </w:tcPr>
          <w:p w14:paraId="5A4E86F3"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Malta</w:t>
            </w:r>
          </w:p>
        </w:tc>
        <w:tc>
          <w:tcPr>
            <w:tcW w:w="474" w:type="dxa"/>
            <w:shd w:val="clear" w:color="auto" w:fill="D99694"/>
            <w:vAlign w:val="center"/>
          </w:tcPr>
          <w:p w14:paraId="50550C73" w14:textId="4E6C2E13"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Países Bajos</w:t>
            </w:r>
          </w:p>
        </w:tc>
        <w:tc>
          <w:tcPr>
            <w:tcW w:w="474" w:type="dxa"/>
            <w:shd w:val="clear" w:color="auto" w:fill="D99694"/>
            <w:vAlign w:val="center"/>
            <w:hideMark/>
          </w:tcPr>
          <w:p w14:paraId="119C0334" w14:textId="25AF4775"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Polonia</w:t>
            </w:r>
          </w:p>
        </w:tc>
        <w:tc>
          <w:tcPr>
            <w:tcW w:w="474" w:type="dxa"/>
            <w:shd w:val="clear" w:color="auto" w:fill="D99694"/>
            <w:vAlign w:val="center"/>
            <w:hideMark/>
          </w:tcPr>
          <w:p w14:paraId="29339D16"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Portugal</w:t>
            </w:r>
          </w:p>
        </w:tc>
        <w:tc>
          <w:tcPr>
            <w:tcW w:w="474" w:type="dxa"/>
            <w:shd w:val="clear" w:color="auto" w:fill="D99694"/>
            <w:vAlign w:val="center"/>
            <w:hideMark/>
          </w:tcPr>
          <w:p w14:paraId="6A11D46A"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Rumania</w:t>
            </w:r>
          </w:p>
        </w:tc>
        <w:tc>
          <w:tcPr>
            <w:tcW w:w="474" w:type="dxa"/>
            <w:shd w:val="clear" w:color="auto" w:fill="D99694"/>
            <w:vAlign w:val="center"/>
            <w:hideMark/>
          </w:tcPr>
          <w:p w14:paraId="490EDB52"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Suecia</w:t>
            </w:r>
          </w:p>
        </w:tc>
        <w:tc>
          <w:tcPr>
            <w:tcW w:w="474" w:type="dxa"/>
            <w:shd w:val="clear" w:color="auto" w:fill="D99694"/>
            <w:vAlign w:val="center"/>
          </w:tcPr>
          <w:p w14:paraId="104839E3" w14:textId="77777777"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U.E</w:t>
            </w:r>
          </w:p>
          <w:p w14:paraId="48DD246A" w14:textId="01DCF290"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(sin especific</w:t>
            </w:r>
            <w:r w:rsidR="002F4241" w:rsidRPr="0084717C">
              <w:rPr>
                <w:rFonts w:eastAsia="Times New Roman" w:cs="Times New Roman"/>
                <w:b/>
                <w:bCs/>
                <w:color w:val="000000"/>
                <w:sz w:val="6"/>
                <w:szCs w:val="6"/>
                <w:lang w:eastAsia="es-ES"/>
              </w:rPr>
              <w:t>a</w:t>
            </w:r>
            <w:r w:rsidRPr="0084717C">
              <w:rPr>
                <w:rFonts w:eastAsia="Times New Roman" w:cs="Times New Roman"/>
                <w:b/>
                <w:bCs/>
                <w:color w:val="000000"/>
                <w:sz w:val="6"/>
                <w:szCs w:val="6"/>
                <w:lang w:eastAsia="es-ES"/>
              </w:rPr>
              <w:t>r)</w:t>
            </w:r>
          </w:p>
        </w:tc>
        <w:tc>
          <w:tcPr>
            <w:tcW w:w="474" w:type="dxa"/>
            <w:shd w:val="clear" w:color="000000" w:fill="D99694"/>
            <w:vAlign w:val="center"/>
            <w:hideMark/>
          </w:tcPr>
          <w:p w14:paraId="5A00B972" w14:textId="2FE6EB49" w:rsidR="00801FCE" w:rsidRPr="0084717C" w:rsidRDefault="00801FCE" w:rsidP="00801FCE">
            <w:pPr>
              <w:jc w:val="center"/>
              <w:rPr>
                <w:rFonts w:eastAsia="Times New Roman" w:cs="Times New Roman"/>
                <w:b/>
                <w:bCs/>
                <w:color w:val="000000"/>
                <w:sz w:val="6"/>
                <w:szCs w:val="6"/>
                <w:lang w:eastAsia="es-ES"/>
              </w:rPr>
            </w:pPr>
            <w:r w:rsidRPr="0084717C">
              <w:rPr>
                <w:rFonts w:eastAsia="Times New Roman" w:cs="Times New Roman"/>
                <w:b/>
                <w:bCs/>
                <w:color w:val="000000"/>
                <w:sz w:val="6"/>
                <w:szCs w:val="6"/>
                <w:lang w:eastAsia="es-ES"/>
              </w:rPr>
              <w:t>TOTAL U.E.</w:t>
            </w:r>
          </w:p>
        </w:tc>
      </w:tr>
      <w:tr w:rsidR="00665AC2" w:rsidRPr="00A56650" w14:paraId="3FC18458" w14:textId="77777777" w:rsidTr="00665AC2">
        <w:trPr>
          <w:trHeight w:val="288"/>
          <w:jc w:val="center"/>
        </w:trPr>
        <w:tc>
          <w:tcPr>
            <w:tcW w:w="1253" w:type="dxa"/>
            <w:shd w:val="clear" w:color="000000" w:fill="F1DDDC"/>
            <w:vAlign w:val="center"/>
            <w:hideMark/>
          </w:tcPr>
          <w:p w14:paraId="22684E56" w14:textId="68A7A2BF"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Navarra</w:t>
            </w:r>
          </w:p>
        </w:tc>
        <w:tc>
          <w:tcPr>
            <w:tcW w:w="475" w:type="dxa"/>
            <w:vAlign w:val="center"/>
            <w:hideMark/>
          </w:tcPr>
          <w:p w14:paraId="16920333" w14:textId="7EB8F27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13.450,00</w:t>
            </w:r>
          </w:p>
        </w:tc>
        <w:tc>
          <w:tcPr>
            <w:tcW w:w="475" w:type="dxa"/>
            <w:vAlign w:val="center"/>
            <w:hideMark/>
          </w:tcPr>
          <w:p w14:paraId="7A9179B7" w14:textId="183A2B3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90,00</w:t>
            </w:r>
          </w:p>
        </w:tc>
        <w:tc>
          <w:tcPr>
            <w:tcW w:w="475" w:type="dxa"/>
            <w:vAlign w:val="center"/>
            <w:hideMark/>
          </w:tcPr>
          <w:p w14:paraId="39F7588B" w14:textId="0A9916E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1.287,00</w:t>
            </w:r>
          </w:p>
        </w:tc>
        <w:tc>
          <w:tcPr>
            <w:tcW w:w="475" w:type="dxa"/>
            <w:vAlign w:val="center"/>
            <w:hideMark/>
          </w:tcPr>
          <w:p w14:paraId="610C9819" w14:textId="2E0F822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96,00</w:t>
            </w:r>
          </w:p>
        </w:tc>
        <w:tc>
          <w:tcPr>
            <w:tcW w:w="475" w:type="dxa"/>
            <w:vAlign w:val="center"/>
          </w:tcPr>
          <w:p w14:paraId="199884D5" w14:textId="2401699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77,00</w:t>
            </w:r>
          </w:p>
        </w:tc>
        <w:tc>
          <w:tcPr>
            <w:tcW w:w="475" w:type="dxa"/>
            <w:vAlign w:val="center"/>
            <w:hideMark/>
          </w:tcPr>
          <w:p w14:paraId="3B33DB7D" w14:textId="653C81A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1,00</w:t>
            </w:r>
          </w:p>
        </w:tc>
        <w:tc>
          <w:tcPr>
            <w:tcW w:w="475" w:type="dxa"/>
            <w:vAlign w:val="center"/>
            <w:hideMark/>
          </w:tcPr>
          <w:p w14:paraId="4F780D2C" w14:textId="5D46953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B9E24C1" w14:textId="77D67B7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1.324,00</w:t>
            </w:r>
          </w:p>
        </w:tc>
        <w:tc>
          <w:tcPr>
            <w:tcW w:w="474" w:type="dxa"/>
            <w:vAlign w:val="center"/>
            <w:hideMark/>
          </w:tcPr>
          <w:p w14:paraId="0CF4DCCE" w14:textId="7A4BC8C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17,00</w:t>
            </w:r>
          </w:p>
        </w:tc>
        <w:tc>
          <w:tcPr>
            <w:tcW w:w="474" w:type="dxa"/>
            <w:vAlign w:val="center"/>
            <w:hideMark/>
          </w:tcPr>
          <w:p w14:paraId="28C77266" w14:textId="4861F22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7,00</w:t>
            </w:r>
          </w:p>
        </w:tc>
        <w:tc>
          <w:tcPr>
            <w:tcW w:w="474" w:type="dxa"/>
            <w:vAlign w:val="center"/>
            <w:hideMark/>
          </w:tcPr>
          <w:p w14:paraId="067C894D" w14:textId="7092974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36,00</w:t>
            </w:r>
          </w:p>
        </w:tc>
        <w:tc>
          <w:tcPr>
            <w:tcW w:w="474" w:type="dxa"/>
            <w:vAlign w:val="center"/>
            <w:hideMark/>
          </w:tcPr>
          <w:p w14:paraId="72AC0511" w14:textId="42C18C7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1.478,00</w:t>
            </w:r>
          </w:p>
        </w:tc>
        <w:tc>
          <w:tcPr>
            <w:tcW w:w="474" w:type="dxa"/>
            <w:vAlign w:val="center"/>
            <w:hideMark/>
          </w:tcPr>
          <w:p w14:paraId="4C4B62EC" w14:textId="1636111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1.868,00</w:t>
            </w:r>
          </w:p>
        </w:tc>
        <w:tc>
          <w:tcPr>
            <w:tcW w:w="474" w:type="dxa"/>
            <w:vAlign w:val="center"/>
            <w:hideMark/>
          </w:tcPr>
          <w:p w14:paraId="031EDA6B" w14:textId="333A55C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4,00</w:t>
            </w:r>
          </w:p>
        </w:tc>
        <w:tc>
          <w:tcPr>
            <w:tcW w:w="474" w:type="dxa"/>
            <w:vAlign w:val="center"/>
            <w:hideMark/>
          </w:tcPr>
          <w:p w14:paraId="19E26F65" w14:textId="5FF8A20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ED83A67" w14:textId="606BF8D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964,00</w:t>
            </w:r>
          </w:p>
        </w:tc>
        <w:tc>
          <w:tcPr>
            <w:tcW w:w="474" w:type="dxa"/>
            <w:vAlign w:val="center"/>
            <w:hideMark/>
          </w:tcPr>
          <w:p w14:paraId="68454A8C" w14:textId="293679A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15,00</w:t>
            </w:r>
          </w:p>
        </w:tc>
        <w:tc>
          <w:tcPr>
            <w:tcW w:w="474" w:type="dxa"/>
            <w:vAlign w:val="center"/>
            <w:hideMark/>
          </w:tcPr>
          <w:p w14:paraId="4549C17D" w14:textId="29E670F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67,00</w:t>
            </w:r>
          </w:p>
        </w:tc>
        <w:tc>
          <w:tcPr>
            <w:tcW w:w="474" w:type="dxa"/>
            <w:vAlign w:val="center"/>
            <w:hideMark/>
          </w:tcPr>
          <w:p w14:paraId="3990B014" w14:textId="0889418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569,00</w:t>
            </w:r>
          </w:p>
        </w:tc>
        <w:tc>
          <w:tcPr>
            <w:tcW w:w="474" w:type="dxa"/>
            <w:vAlign w:val="center"/>
            <w:hideMark/>
          </w:tcPr>
          <w:p w14:paraId="7EBFB6AB" w14:textId="14A4751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42,00</w:t>
            </w:r>
          </w:p>
        </w:tc>
        <w:tc>
          <w:tcPr>
            <w:tcW w:w="474" w:type="dxa"/>
            <w:vAlign w:val="center"/>
            <w:hideMark/>
          </w:tcPr>
          <w:p w14:paraId="1BCFC24C" w14:textId="042C0BE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14,00</w:t>
            </w:r>
          </w:p>
        </w:tc>
        <w:tc>
          <w:tcPr>
            <w:tcW w:w="474" w:type="dxa"/>
            <w:vAlign w:val="center"/>
          </w:tcPr>
          <w:p w14:paraId="344B688E" w14:textId="28D0968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12.149,00</w:t>
            </w:r>
          </w:p>
        </w:tc>
        <w:tc>
          <w:tcPr>
            <w:tcW w:w="474" w:type="dxa"/>
            <w:vAlign w:val="center"/>
            <w:hideMark/>
          </w:tcPr>
          <w:p w14:paraId="0C5DA0F9" w14:textId="652A653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515,00</w:t>
            </w:r>
          </w:p>
        </w:tc>
        <w:tc>
          <w:tcPr>
            <w:tcW w:w="474" w:type="dxa"/>
            <w:vAlign w:val="center"/>
            <w:hideMark/>
          </w:tcPr>
          <w:p w14:paraId="7EF52F3E" w14:textId="267A027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146,00</w:t>
            </w:r>
          </w:p>
        </w:tc>
        <w:tc>
          <w:tcPr>
            <w:tcW w:w="474" w:type="dxa"/>
            <w:vAlign w:val="center"/>
            <w:hideMark/>
          </w:tcPr>
          <w:p w14:paraId="05AEAC18" w14:textId="31BC6E8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425,00</w:t>
            </w:r>
          </w:p>
        </w:tc>
        <w:tc>
          <w:tcPr>
            <w:tcW w:w="474" w:type="dxa"/>
            <w:vAlign w:val="center"/>
            <w:hideMark/>
          </w:tcPr>
          <w:p w14:paraId="190CD5C2" w14:textId="24E859A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262,00</w:t>
            </w:r>
          </w:p>
        </w:tc>
        <w:tc>
          <w:tcPr>
            <w:tcW w:w="474" w:type="dxa"/>
            <w:vAlign w:val="center"/>
          </w:tcPr>
          <w:p w14:paraId="5C8F9074" w14:textId="00C523A2"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C71406E" w14:textId="25F4B2E7"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34.903</w:t>
            </w:r>
          </w:p>
        </w:tc>
      </w:tr>
      <w:tr w:rsidR="00665AC2" w:rsidRPr="00A56650" w14:paraId="151BC490" w14:textId="77777777" w:rsidTr="00665AC2">
        <w:trPr>
          <w:trHeight w:val="288"/>
          <w:jc w:val="center"/>
        </w:trPr>
        <w:tc>
          <w:tcPr>
            <w:tcW w:w="1253" w:type="dxa"/>
            <w:shd w:val="clear" w:color="000000" w:fill="F1DDDC"/>
            <w:vAlign w:val="center"/>
            <w:hideMark/>
          </w:tcPr>
          <w:p w14:paraId="7DFEE946" w14:textId="6FE6EC20"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 xml:space="preserve">DOP Pago de </w:t>
            </w:r>
            <w:proofErr w:type="spellStart"/>
            <w:r w:rsidRPr="00F649AD">
              <w:rPr>
                <w:rFonts w:cstheme="minorHAnsi"/>
                <w:color w:val="000000"/>
                <w:sz w:val="8"/>
                <w:szCs w:val="8"/>
              </w:rPr>
              <w:t>Arínzano</w:t>
            </w:r>
            <w:proofErr w:type="spellEnd"/>
          </w:p>
        </w:tc>
        <w:tc>
          <w:tcPr>
            <w:tcW w:w="475" w:type="dxa"/>
            <w:vAlign w:val="center"/>
            <w:hideMark/>
          </w:tcPr>
          <w:p w14:paraId="3748234F" w14:textId="3780127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2,42</w:t>
            </w:r>
          </w:p>
        </w:tc>
        <w:tc>
          <w:tcPr>
            <w:tcW w:w="475" w:type="dxa"/>
            <w:vAlign w:val="center"/>
            <w:hideMark/>
          </w:tcPr>
          <w:p w14:paraId="657F515C" w14:textId="4751870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60611115" w14:textId="1DB6229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2,09</w:t>
            </w:r>
          </w:p>
        </w:tc>
        <w:tc>
          <w:tcPr>
            <w:tcW w:w="475" w:type="dxa"/>
            <w:vAlign w:val="center"/>
            <w:hideMark/>
          </w:tcPr>
          <w:p w14:paraId="06D94A98" w14:textId="6F5A994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tcPr>
          <w:p w14:paraId="25D84084" w14:textId="01B82EF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3,87</w:t>
            </w:r>
          </w:p>
        </w:tc>
        <w:tc>
          <w:tcPr>
            <w:tcW w:w="475" w:type="dxa"/>
            <w:vAlign w:val="center"/>
            <w:hideMark/>
          </w:tcPr>
          <w:p w14:paraId="590F5546" w14:textId="11EF57E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3C475724" w14:textId="260B46E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7E6CB75" w14:textId="19AB050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C181702" w14:textId="50ED78F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337507E" w14:textId="4147AE1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C179E0E" w14:textId="75EEB84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1176656" w14:textId="6220EC7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9BDD69F" w14:textId="241C553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2DF6262" w14:textId="6DFD08F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7C1DA3D" w14:textId="1F4E1FE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2DE1CAC" w14:textId="132BE7D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DFEA30A" w14:textId="16692E8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0,90</w:t>
            </w:r>
          </w:p>
        </w:tc>
        <w:tc>
          <w:tcPr>
            <w:tcW w:w="474" w:type="dxa"/>
            <w:vAlign w:val="center"/>
            <w:hideMark/>
          </w:tcPr>
          <w:p w14:paraId="4CC18516" w14:textId="5C2A65E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25,43</w:t>
            </w:r>
          </w:p>
        </w:tc>
        <w:tc>
          <w:tcPr>
            <w:tcW w:w="474" w:type="dxa"/>
            <w:vAlign w:val="center"/>
            <w:hideMark/>
          </w:tcPr>
          <w:p w14:paraId="371B6E4A" w14:textId="6193401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22,64</w:t>
            </w:r>
          </w:p>
        </w:tc>
        <w:tc>
          <w:tcPr>
            <w:tcW w:w="474" w:type="dxa"/>
            <w:vAlign w:val="center"/>
            <w:hideMark/>
          </w:tcPr>
          <w:p w14:paraId="3262E9CC" w14:textId="690F1DB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0,06</w:t>
            </w:r>
          </w:p>
        </w:tc>
        <w:tc>
          <w:tcPr>
            <w:tcW w:w="474" w:type="dxa"/>
            <w:vAlign w:val="center"/>
            <w:hideMark/>
          </w:tcPr>
          <w:p w14:paraId="17AFF394" w14:textId="03F370B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76287785" w14:textId="2D36D1C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6,75</w:t>
            </w:r>
          </w:p>
        </w:tc>
        <w:tc>
          <w:tcPr>
            <w:tcW w:w="474" w:type="dxa"/>
            <w:vAlign w:val="center"/>
            <w:hideMark/>
          </w:tcPr>
          <w:p w14:paraId="54203EA5" w14:textId="2B1B725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1,97</w:t>
            </w:r>
          </w:p>
        </w:tc>
        <w:tc>
          <w:tcPr>
            <w:tcW w:w="474" w:type="dxa"/>
            <w:vAlign w:val="center"/>
            <w:hideMark/>
          </w:tcPr>
          <w:p w14:paraId="74101D86" w14:textId="56FEA81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77A2171" w14:textId="0284039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0,05</w:t>
            </w:r>
          </w:p>
        </w:tc>
        <w:tc>
          <w:tcPr>
            <w:tcW w:w="474" w:type="dxa"/>
            <w:vAlign w:val="center"/>
            <w:hideMark/>
          </w:tcPr>
          <w:p w14:paraId="7361A6A4" w14:textId="1D8B051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191028A1" w14:textId="794EE42C"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0,50</w:t>
            </w:r>
          </w:p>
        </w:tc>
        <w:tc>
          <w:tcPr>
            <w:tcW w:w="474" w:type="dxa"/>
            <w:vAlign w:val="center"/>
            <w:hideMark/>
          </w:tcPr>
          <w:p w14:paraId="0442E36F" w14:textId="62947241"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66</w:t>
            </w:r>
          </w:p>
        </w:tc>
      </w:tr>
      <w:tr w:rsidR="00665AC2" w:rsidRPr="00A56650" w14:paraId="44C673F5" w14:textId="77777777" w:rsidTr="00665AC2">
        <w:trPr>
          <w:trHeight w:val="288"/>
          <w:jc w:val="center"/>
        </w:trPr>
        <w:tc>
          <w:tcPr>
            <w:tcW w:w="1253" w:type="dxa"/>
            <w:shd w:val="clear" w:color="000000" w:fill="F1DDDC"/>
            <w:vAlign w:val="center"/>
            <w:hideMark/>
          </w:tcPr>
          <w:p w14:paraId="6550745E" w14:textId="7DCD013E"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Pago de Otazu</w:t>
            </w:r>
          </w:p>
        </w:tc>
        <w:tc>
          <w:tcPr>
            <w:tcW w:w="475" w:type="dxa"/>
            <w:vAlign w:val="center"/>
            <w:hideMark/>
          </w:tcPr>
          <w:p w14:paraId="5A8D32DB" w14:textId="73F014A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1,08</w:t>
            </w:r>
          </w:p>
        </w:tc>
        <w:tc>
          <w:tcPr>
            <w:tcW w:w="475" w:type="dxa"/>
            <w:vAlign w:val="center"/>
            <w:hideMark/>
          </w:tcPr>
          <w:p w14:paraId="75E4ED4C" w14:textId="5C546FB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6A707278" w14:textId="2E4E391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4,50</w:t>
            </w:r>
          </w:p>
        </w:tc>
        <w:tc>
          <w:tcPr>
            <w:tcW w:w="475" w:type="dxa"/>
            <w:vAlign w:val="center"/>
            <w:hideMark/>
          </w:tcPr>
          <w:p w14:paraId="76E45B27" w14:textId="09F1D68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tcPr>
          <w:p w14:paraId="7D1D8AD4" w14:textId="1DBF5CA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0,23</w:t>
            </w:r>
          </w:p>
        </w:tc>
        <w:tc>
          <w:tcPr>
            <w:tcW w:w="475" w:type="dxa"/>
            <w:vAlign w:val="center"/>
            <w:hideMark/>
          </w:tcPr>
          <w:p w14:paraId="3189E726" w14:textId="515205D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12755993" w14:textId="52B742D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AFA1BCB" w14:textId="5B8C8A0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80907D9" w14:textId="3998DAE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D7EE625" w14:textId="3813BDD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850233D" w14:textId="6867CC9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5649023" w14:textId="71204F4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DFA524C" w14:textId="7F8E979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73427AC" w14:textId="1C5A16E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F440A05" w14:textId="472D8BC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04159EE" w14:textId="39587F2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623B989" w14:textId="1311D80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391677B" w14:textId="2E9A340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C3BA1B1" w14:textId="6CC9D69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6B6CC22" w14:textId="1639481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DC1FD1C" w14:textId="2E8FD59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431F22B1" w14:textId="5F024BB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9,27</w:t>
            </w:r>
          </w:p>
        </w:tc>
        <w:tc>
          <w:tcPr>
            <w:tcW w:w="474" w:type="dxa"/>
            <w:vAlign w:val="center"/>
            <w:hideMark/>
          </w:tcPr>
          <w:p w14:paraId="3617DCF6" w14:textId="761F6BF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1,82</w:t>
            </w:r>
          </w:p>
        </w:tc>
        <w:tc>
          <w:tcPr>
            <w:tcW w:w="474" w:type="dxa"/>
            <w:vAlign w:val="center"/>
            <w:hideMark/>
          </w:tcPr>
          <w:p w14:paraId="4C848F46" w14:textId="2E7ED82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9,26</w:t>
            </w:r>
          </w:p>
        </w:tc>
        <w:tc>
          <w:tcPr>
            <w:tcW w:w="474" w:type="dxa"/>
            <w:vAlign w:val="center"/>
            <w:hideMark/>
          </w:tcPr>
          <w:p w14:paraId="0ED7CB93" w14:textId="5337F53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1,07</w:t>
            </w:r>
          </w:p>
        </w:tc>
        <w:tc>
          <w:tcPr>
            <w:tcW w:w="474" w:type="dxa"/>
            <w:vAlign w:val="center"/>
            <w:hideMark/>
          </w:tcPr>
          <w:p w14:paraId="07A97DB4" w14:textId="24C701A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7,94</w:t>
            </w:r>
          </w:p>
        </w:tc>
        <w:tc>
          <w:tcPr>
            <w:tcW w:w="474" w:type="dxa"/>
            <w:vAlign w:val="center"/>
          </w:tcPr>
          <w:p w14:paraId="31F88389" w14:textId="0197C9ED"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C4817D1" w14:textId="372A438B"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35</w:t>
            </w:r>
          </w:p>
        </w:tc>
      </w:tr>
      <w:tr w:rsidR="00665AC2" w:rsidRPr="00A56650" w14:paraId="40D51ACD" w14:textId="77777777" w:rsidTr="00665AC2">
        <w:trPr>
          <w:trHeight w:val="288"/>
          <w:jc w:val="center"/>
        </w:trPr>
        <w:tc>
          <w:tcPr>
            <w:tcW w:w="1253" w:type="dxa"/>
            <w:shd w:val="clear" w:color="000000" w:fill="F1DDDC"/>
            <w:vAlign w:val="center"/>
            <w:hideMark/>
          </w:tcPr>
          <w:p w14:paraId="0C5B5F57" w14:textId="1D63D99A"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Pago Florentino</w:t>
            </w:r>
          </w:p>
        </w:tc>
        <w:tc>
          <w:tcPr>
            <w:tcW w:w="475" w:type="dxa"/>
            <w:vAlign w:val="center"/>
            <w:hideMark/>
          </w:tcPr>
          <w:p w14:paraId="28653E36" w14:textId="6B6DF90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6,30</w:t>
            </w:r>
          </w:p>
        </w:tc>
        <w:tc>
          <w:tcPr>
            <w:tcW w:w="475" w:type="dxa"/>
            <w:vAlign w:val="center"/>
            <w:hideMark/>
          </w:tcPr>
          <w:p w14:paraId="4F105A89" w14:textId="74F8269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416E0719" w14:textId="6EED319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1,81</w:t>
            </w:r>
          </w:p>
        </w:tc>
        <w:tc>
          <w:tcPr>
            <w:tcW w:w="475" w:type="dxa"/>
            <w:vAlign w:val="center"/>
            <w:hideMark/>
          </w:tcPr>
          <w:p w14:paraId="35130EF1" w14:textId="1C954E3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2,35</w:t>
            </w:r>
          </w:p>
        </w:tc>
        <w:tc>
          <w:tcPr>
            <w:tcW w:w="475" w:type="dxa"/>
            <w:vAlign w:val="center"/>
          </w:tcPr>
          <w:p w14:paraId="05305666" w14:textId="26E7844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1,08</w:t>
            </w:r>
          </w:p>
        </w:tc>
        <w:tc>
          <w:tcPr>
            <w:tcW w:w="475" w:type="dxa"/>
            <w:vAlign w:val="center"/>
            <w:hideMark/>
          </w:tcPr>
          <w:p w14:paraId="37310A9E" w14:textId="1AC9826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6F712BC8" w14:textId="3F9BE27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3A9966F" w14:textId="5A4BA22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BFD070C" w14:textId="2299AC5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50458B0" w14:textId="7C7508C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2CB1F33" w14:textId="30DD9FB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0,47</w:t>
            </w:r>
          </w:p>
        </w:tc>
        <w:tc>
          <w:tcPr>
            <w:tcW w:w="474" w:type="dxa"/>
            <w:vAlign w:val="center"/>
            <w:hideMark/>
          </w:tcPr>
          <w:p w14:paraId="4578910A" w14:textId="414513F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D60F83D" w14:textId="121B8E1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0,81</w:t>
            </w:r>
          </w:p>
        </w:tc>
        <w:tc>
          <w:tcPr>
            <w:tcW w:w="474" w:type="dxa"/>
            <w:vAlign w:val="center"/>
            <w:hideMark/>
          </w:tcPr>
          <w:p w14:paraId="4C201134" w14:textId="462724B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0,57</w:t>
            </w:r>
          </w:p>
        </w:tc>
        <w:tc>
          <w:tcPr>
            <w:tcW w:w="474" w:type="dxa"/>
            <w:vAlign w:val="center"/>
            <w:hideMark/>
          </w:tcPr>
          <w:p w14:paraId="23A959E0" w14:textId="66B8F6F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2E99CA0" w14:textId="60E85F0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0,45</w:t>
            </w:r>
          </w:p>
        </w:tc>
        <w:tc>
          <w:tcPr>
            <w:tcW w:w="474" w:type="dxa"/>
            <w:vAlign w:val="center"/>
            <w:hideMark/>
          </w:tcPr>
          <w:p w14:paraId="472A6D15" w14:textId="4D92EAA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1A798FE" w14:textId="1840273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5A5245C" w14:textId="702C2A3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1,13</w:t>
            </w:r>
          </w:p>
        </w:tc>
        <w:tc>
          <w:tcPr>
            <w:tcW w:w="474" w:type="dxa"/>
            <w:vAlign w:val="center"/>
            <w:hideMark/>
          </w:tcPr>
          <w:p w14:paraId="3B70C054" w14:textId="695C484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0,45</w:t>
            </w:r>
          </w:p>
        </w:tc>
        <w:tc>
          <w:tcPr>
            <w:tcW w:w="474" w:type="dxa"/>
            <w:vAlign w:val="center"/>
            <w:hideMark/>
          </w:tcPr>
          <w:p w14:paraId="6F8F275C" w14:textId="144DFD4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0,36</w:t>
            </w:r>
          </w:p>
        </w:tc>
        <w:tc>
          <w:tcPr>
            <w:tcW w:w="474" w:type="dxa"/>
            <w:vAlign w:val="center"/>
          </w:tcPr>
          <w:p w14:paraId="2C5826D2" w14:textId="0EFB323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1E5F43F" w14:textId="55C2272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2,79</w:t>
            </w:r>
          </w:p>
        </w:tc>
        <w:tc>
          <w:tcPr>
            <w:tcW w:w="474" w:type="dxa"/>
            <w:vAlign w:val="center"/>
            <w:hideMark/>
          </w:tcPr>
          <w:p w14:paraId="4DD81098" w14:textId="1464950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2B7457E" w14:textId="71B503A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0,77</w:t>
            </w:r>
          </w:p>
        </w:tc>
        <w:tc>
          <w:tcPr>
            <w:tcW w:w="474" w:type="dxa"/>
            <w:vAlign w:val="center"/>
            <w:hideMark/>
          </w:tcPr>
          <w:p w14:paraId="5BF1D0F5" w14:textId="485B0C8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1,80</w:t>
            </w:r>
          </w:p>
        </w:tc>
        <w:tc>
          <w:tcPr>
            <w:tcW w:w="474" w:type="dxa"/>
            <w:vAlign w:val="center"/>
          </w:tcPr>
          <w:p w14:paraId="23848AE8" w14:textId="67FC09C7"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6EA2D34" w14:textId="4B1011BA"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21</w:t>
            </w:r>
          </w:p>
        </w:tc>
      </w:tr>
      <w:tr w:rsidR="00665AC2" w:rsidRPr="00A56650" w14:paraId="283A9E48" w14:textId="77777777" w:rsidTr="00665AC2">
        <w:trPr>
          <w:trHeight w:val="288"/>
          <w:jc w:val="center"/>
        </w:trPr>
        <w:tc>
          <w:tcPr>
            <w:tcW w:w="1253" w:type="dxa"/>
            <w:shd w:val="clear" w:color="000000" w:fill="F1DDDC"/>
            <w:vAlign w:val="center"/>
            <w:hideMark/>
          </w:tcPr>
          <w:p w14:paraId="4A720E6D" w14:textId="7A65B434"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Penedès</w:t>
            </w:r>
          </w:p>
        </w:tc>
        <w:tc>
          <w:tcPr>
            <w:tcW w:w="475" w:type="dxa"/>
            <w:vAlign w:val="center"/>
            <w:hideMark/>
          </w:tcPr>
          <w:p w14:paraId="14A05147" w14:textId="4284DEC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1.939,19</w:t>
            </w:r>
          </w:p>
        </w:tc>
        <w:tc>
          <w:tcPr>
            <w:tcW w:w="475" w:type="dxa"/>
            <w:vAlign w:val="center"/>
            <w:hideMark/>
          </w:tcPr>
          <w:p w14:paraId="655AD6ED" w14:textId="7E62E90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23,13</w:t>
            </w:r>
          </w:p>
        </w:tc>
        <w:tc>
          <w:tcPr>
            <w:tcW w:w="475" w:type="dxa"/>
            <w:vAlign w:val="center"/>
            <w:hideMark/>
          </w:tcPr>
          <w:p w14:paraId="68F41C89" w14:textId="3391C97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683,90</w:t>
            </w:r>
          </w:p>
        </w:tc>
        <w:tc>
          <w:tcPr>
            <w:tcW w:w="475" w:type="dxa"/>
            <w:vAlign w:val="center"/>
            <w:hideMark/>
          </w:tcPr>
          <w:p w14:paraId="77F796D2" w14:textId="7AEACF0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43,09</w:t>
            </w:r>
          </w:p>
        </w:tc>
        <w:tc>
          <w:tcPr>
            <w:tcW w:w="475" w:type="dxa"/>
            <w:vAlign w:val="center"/>
          </w:tcPr>
          <w:p w14:paraId="4335F14A" w14:textId="1D15B9A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131,85</w:t>
            </w:r>
          </w:p>
        </w:tc>
        <w:tc>
          <w:tcPr>
            <w:tcW w:w="475" w:type="dxa"/>
            <w:vAlign w:val="center"/>
            <w:hideMark/>
          </w:tcPr>
          <w:p w14:paraId="7061FB6F" w14:textId="658021C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3,69</w:t>
            </w:r>
          </w:p>
        </w:tc>
        <w:tc>
          <w:tcPr>
            <w:tcW w:w="475" w:type="dxa"/>
            <w:vAlign w:val="center"/>
            <w:hideMark/>
          </w:tcPr>
          <w:p w14:paraId="79F7C8FB" w14:textId="7F9D58A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0,37</w:t>
            </w:r>
          </w:p>
        </w:tc>
        <w:tc>
          <w:tcPr>
            <w:tcW w:w="474" w:type="dxa"/>
            <w:vAlign w:val="center"/>
            <w:hideMark/>
          </w:tcPr>
          <w:p w14:paraId="31E64889" w14:textId="5260400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502,41</w:t>
            </w:r>
          </w:p>
        </w:tc>
        <w:tc>
          <w:tcPr>
            <w:tcW w:w="474" w:type="dxa"/>
            <w:vAlign w:val="center"/>
            <w:hideMark/>
          </w:tcPr>
          <w:p w14:paraId="6A797347" w14:textId="5184987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5,77</w:t>
            </w:r>
          </w:p>
        </w:tc>
        <w:tc>
          <w:tcPr>
            <w:tcW w:w="474" w:type="dxa"/>
            <w:vAlign w:val="center"/>
            <w:hideMark/>
          </w:tcPr>
          <w:p w14:paraId="50485DE2" w14:textId="66DA043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3,60</w:t>
            </w:r>
          </w:p>
        </w:tc>
        <w:tc>
          <w:tcPr>
            <w:tcW w:w="474" w:type="dxa"/>
            <w:vAlign w:val="center"/>
            <w:hideMark/>
          </w:tcPr>
          <w:p w14:paraId="034680F2" w14:textId="54E09CE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94,51</w:t>
            </w:r>
          </w:p>
        </w:tc>
        <w:tc>
          <w:tcPr>
            <w:tcW w:w="474" w:type="dxa"/>
            <w:vAlign w:val="center"/>
            <w:hideMark/>
          </w:tcPr>
          <w:p w14:paraId="42CD6F39" w14:textId="47F02B7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623,24</w:t>
            </w:r>
          </w:p>
        </w:tc>
        <w:tc>
          <w:tcPr>
            <w:tcW w:w="474" w:type="dxa"/>
            <w:vAlign w:val="center"/>
            <w:hideMark/>
          </w:tcPr>
          <w:p w14:paraId="5E30B719" w14:textId="63C0ADD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908,88</w:t>
            </w:r>
          </w:p>
        </w:tc>
        <w:tc>
          <w:tcPr>
            <w:tcW w:w="474" w:type="dxa"/>
            <w:vAlign w:val="center"/>
            <w:hideMark/>
          </w:tcPr>
          <w:p w14:paraId="0DED1F50" w14:textId="71D974E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6,17</w:t>
            </w:r>
          </w:p>
        </w:tc>
        <w:tc>
          <w:tcPr>
            <w:tcW w:w="474" w:type="dxa"/>
            <w:vAlign w:val="center"/>
            <w:hideMark/>
          </w:tcPr>
          <w:p w14:paraId="3F914C8D" w14:textId="3E67C34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13,82</w:t>
            </w:r>
          </w:p>
        </w:tc>
        <w:tc>
          <w:tcPr>
            <w:tcW w:w="474" w:type="dxa"/>
            <w:vAlign w:val="center"/>
            <w:hideMark/>
          </w:tcPr>
          <w:p w14:paraId="44329E08" w14:textId="2DBB352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122,05</w:t>
            </w:r>
          </w:p>
        </w:tc>
        <w:tc>
          <w:tcPr>
            <w:tcW w:w="474" w:type="dxa"/>
            <w:vAlign w:val="center"/>
            <w:hideMark/>
          </w:tcPr>
          <w:p w14:paraId="64E56675" w14:textId="01F352D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96,95</w:t>
            </w:r>
          </w:p>
        </w:tc>
        <w:tc>
          <w:tcPr>
            <w:tcW w:w="474" w:type="dxa"/>
            <w:vAlign w:val="center"/>
            <w:hideMark/>
          </w:tcPr>
          <w:p w14:paraId="4F987044" w14:textId="6EBDDFF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72,41</w:t>
            </w:r>
          </w:p>
        </w:tc>
        <w:tc>
          <w:tcPr>
            <w:tcW w:w="474" w:type="dxa"/>
            <w:vAlign w:val="center"/>
            <w:hideMark/>
          </w:tcPr>
          <w:p w14:paraId="2617D1C6" w14:textId="0546DD9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78,15</w:t>
            </w:r>
          </w:p>
        </w:tc>
        <w:tc>
          <w:tcPr>
            <w:tcW w:w="474" w:type="dxa"/>
            <w:vAlign w:val="center"/>
            <w:hideMark/>
          </w:tcPr>
          <w:p w14:paraId="7AD75013" w14:textId="0AB0550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37,30</w:t>
            </w:r>
          </w:p>
        </w:tc>
        <w:tc>
          <w:tcPr>
            <w:tcW w:w="474" w:type="dxa"/>
            <w:vAlign w:val="center"/>
            <w:hideMark/>
          </w:tcPr>
          <w:p w14:paraId="3127DD1E" w14:textId="29BBDA7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2,43</w:t>
            </w:r>
          </w:p>
        </w:tc>
        <w:tc>
          <w:tcPr>
            <w:tcW w:w="474" w:type="dxa"/>
            <w:vAlign w:val="center"/>
          </w:tcPr>
          <w:p w14:paraId="2EACED21" w14:textId="26B8118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872,83</w:t>
            </w:r>
          </w:p>
        </w:tc>
        <w:tc>
          <w:tcPr>
            <w:tcW w:w="474" w:type="dxa"/>
            <w:vAlign w:val="center"/>
            <w:hideMark/>
          </w:tcPr>
          <w:p w14:paraId="615A973F" w14:textId="7E84E77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234,38</w:t>
            </w:r>
          </w:p>
        </w:tc>
        <w:tc>
          <w:tcPr>
            <w:tcW w:w="474" w:type="dxa"/>
            <w:vAlign w:val="center"/>
            <w:hideMark/>
          </w:tcPr>
          <w:p w14:paraId="6B69336F" w14:textId="4BAFC8D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12,11</w:t>
            </w:r>
          </w:p>
        </w:tc>
        <w:tc>
          <w:tcPr>
            <w:tcW w:w="474" w:type="dxa"/>
            <w:vAlign w:val="center"/>
            <w:hideMark/>
          </w:tcPr>
          <w:p w14:paraId="68592FFA" w14:textId="31B9DF5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0,85</w:t>
            </w:r>
          </w:p>
        </w:tc>
        <w:tc>
          <w:tcPr>
            <w:tcW w:w="474" w:type="dxa"/>
            <w:vAlign w:val="center"/>
            <w:hideMark/>
          </w:tcPr>
          <w:p w14:paraId="40927D36" w14:textId="42BAD02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5.350,62</w:t>
            </w:r>
          </w:p>
        </w:tc>
        <w:tc>
          <w:tcPr>
            <w:tcW w:w="474" w:type="dxa"/>
            <w:vAlign w:val="center"/>
          </w:tcPr>
          <w:p w14:paraId="79E7E596" w14:textId="13D001B9"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EDA4FF7" w14:textId="2DDEC75D"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11.864</w:t>
            </w:r>
          </w:p>
        </w:tc>
      </w:tr>
      <w:tr w:rsidR="00665AC2" w:rsidRPr="00A56650" w14:paraId="0E18EFD0" w14:textId="77777777" w:rsidTr="00665AC2">
        <w:trPr>
          <w:trHeight w:val="288"/>
          <w:jc w:val="center"/>
        </w:trPr>
        <w:tc>
          <w:tcPr>
            <w:tcW w:w="1253" w:type="dxa"/>
            <w:shd w:val="clear" w:color="000000" w:fill="F1DDDC"/>
            <w:vAlign w:val="center"/>
            <w:hideMark/>
          </w:tcPr>
          <w:p w14:paraId="6BD70B0B" w14:textId="00738071"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Pla i Llevant</w:t>
            </w:r>
          </w:p>
        </w:tc>
        <w:tc>
          <w:tcPr>
            <w:tcW w:w="475" w:type="dxa"/>
            <w:vAlign w:val="center"/>
            <w:hideMark/>
          </w:tcPr>
          <w:p w14:paraId="33CF8B80" w14:textId="5692F44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521,53</w:t>
            </w:r>
          </w:p>
        </w:tc>
        <w:tc>
          <w:tcPr>
            <w:tcW w:w="475" w:type="dxa"/>
            <w:vAlign w:val="center"/>
            <w:hideMark/>
          </w:tcPr>
          <w:p w14:paraId="3C27738F" w14:textId="5EB147A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5089086B" w14:textId="52172DB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2,60</w:t>
            </w:r>
          </w:p>
        </w:tc>
        <w:tc>
          <w:tcPr>
            <w:tcW w:w="475" w:type="dxa"/>
            <w:vAlign w:val="center"/>
            <w:hideMark/>
          </w:tcPr>
          <w:p w14:paraId="3414D80C" w14:textId="5E424B2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tcPr>
          <w:p w14:paraId="5544B01A" w14:textId="304915E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1EB122C5" w14:textId="7EDAA58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0C8FB450" w14:textId="250DC92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0052540" w14:textId="1CEA6FD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072C6F7" w14:textId="68D0D44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E47CCD9" w14:textId="2E6BC35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38A5D61" w14:textId="7730BE0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E2CFCB9" w14:textId="23F64CC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EE81EAB" w14:textId="3AEC90D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9ED81AE" w14:textId="207C549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F5DA5D3" w14:textId="5CC5838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6AF46B9" w14:textId="205318F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D391473" w14:textId="2EF0EC6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1D27989" w14:textId="6BA937B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28D5D0D" w14:textId="55CBC96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437A539" w14:textId="05F9CDA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25,70</w:t>
            </w:r>
          </w:p>
        </w:tc>
        <w:tc>
          <w:tcPr>
            <w:tcW w:w="474" w:type="dxa"/>
            <w:vAlign w:val="center"/>
            <w:hideMark/>
          </w:tcPr>
          <w:p w14:paraId="25CA4BF5" w14:textId="5B54699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27EFFDE2" w14:textId="5062EC5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2,23</w:t>
            </w:r>
          </w:p>
        </w:tc>
        <w:tc>
          <w:tcPr>
            <w:tcW w:w="474" w:type="dxa"/>
            <w:vAlign w:val="center"/>
            <w:hideMark/>
          </w:tcPr>
          <w:p w14:paraId="5CD0BE15" w14:textId="7E10B6F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F1921CA" w14:textId="62471B6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A03CAC4" w14:textId="5CF264B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E868396" w14:textId="5A0F238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33,53</w:t>
            </w:r>
          </w:p>
        </w:tc>
        <w:tc>
          <w:tcPr>
            <w:tcW w:w="474" w:type="dxa"/>
            <w:vAlign w:val="center"/>
          </w:tcPr>
          <w:p w14:paraId="2BAF81B6" w14:textId="11D240AB"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9730F26" w14:textId="4A079F10"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586</w:t>
            </w:r>
          </w:p>
        </w:tc>
      </w:tr>
      <w:tr w:rsidR="00665AC2" w:rsidRPr="00A56650" w14:paraId="74F21CB8" w14:textId="77777777" w:rsidTr="00665AC2">
        <w:trPr>
          <w:trHeight w:val="288"/>
          <w:jc w:val="center"/>
        </w:trPr>
        <w:tc>
          <w:tcPr>
            <w:tcW w:w="1253" w:type="dxa"/>
            <w:shd w:val="clear" w:color="000000" w:fill="F1DDDC"/>
            <w:vAlign w:val="center"/>
            <w:hideMark/>
          </w:tcPr>
          <w:p w14:paraId="6DB4AB38" w14:textId="7BB3001E"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Priorat / Priorato</w:t>
            </w:r>
          </w:p>
        </w:tc>
        <w:tc>
          <w:tcPr>
            <w:tcW w:w="475" w:type="dxa"/>
            <w:vAlign w:val="center"/>
            <w:hideMark/>
          </w:tcPr>
          <w:p w14:paraId="47196713" w14:textId="216DF27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911,60</w:t>
            </w:r>
          </w:p>
        </w:tc>
        <w:tc>
          <w:tcPr>
            <w:tcW w:w="475" w:type="dxa"/>
            <w:vAlign w:val="center"/>
            <w:hideMark/>
          </w:tcPr>
          <w:p w14:paraId="349414C0" w14:textId="11FBAE4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83,08</w:t>
            </w:r>
          </w:p>
        </w:tc>
        <w:tc>
          <w:tcPr>
            <w:tcW w:w="475" w:type="dxa"/>
            <w:vAlign w:val="center"/>
            <w:hideMark/>
          </w:tcPr>
          <w:p w14:paraId="2FECE337" w14:textId="7F59949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620,30</w:t>
            </w:r>
          </w:p>
        </w:tc>
        <w:tc>
          <w:tcPr>
            <w:tcW w:w="475" w:type="dxa"/>
            <w:vAlign w:val="center"/>
            <w:hideMark/>
          </w:tcPr>
          <w:p w14:paraId="2DD58A2D" w14:textId="2AA7151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2,79</w:t>
            </w:r>
          </w:p>
        </w:tc>
        <w:tc>
          <w:tcPr>
            <w:tcW w:w="475" w:type="dxa"/>
            <w:vAlign w:val="center"/>
          </w:tcPr>
          <w:p w14:paraId="4A818FA8" w14:textId="66DFF25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22,04</w:t>
            </w:r>
          </w:p>
        </w:tc>
        <w:tc>
          <w:tcPr>
            <w:tcW w:w="475" w:type="dxa"/>
            <w:vAlign w:val="center"/>
            <w:hideMark/>
          </w:tcPr>
          <w:p w14:paraId="7422A7FA" w14:textId="386099D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17,37</w:t>
            </w:r>
          </w:p>
        </w:tc>
        <w:tc>
          <w:tcPr>
            <w:tcW w:w="475" w:type="dxa"/>
            <w:vAlign w:val="center"/>
            <w:hideMark/>
          </w:tcPr>
          <w:p w14:paraId="70931488" w14:textId="6CF9D93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2,35</w:t>
            </w:r>
          </w:p>
        </w:tc>
        <w:tc>
          <w:tcPr>
            <w:tcW w:w="474" w:type="dxa"/>
            <w:vAlign w:val="center"/>
            <w:hideMark/>
          </w:tcPr>
          <w:p w14:paraId="5587A934" w14:textId="480E06B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322,85</w:t>
            </w:r>
          </w:p>
        </w:tc>
        <w:tc>
          <w:tcPr>
            <w:tcW w:w="474" w:type="dxa"/>
            <w:vAlign w:val="center"/>
            <w:hideMark/>
          </w:tcPr>
          <w:p w14:paraId="50731D36" w14:textId="5D24731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0,96</w:t>
            </w:r>
          </w:p>
        </w:tc>
        <w:tc>
          <w:tcPr>
            <w:tcW w:w="474" w:type="dxa"/>
            <w:vAlign w:val="center"/>
            <w:hideMark/>
          </w:tcPr>
          <w:p w14:paraId="6B347AFA" w14:textId="5A61418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2,30</w:t>
            </w:r>
          </w:p>
        </w:tc>
        <w:tc>
          <w:tcPr>
            <w:tcW w:w="474" w:type="dxa"/>
            <w:vAlign w:val="center"/>
            <w:hideMark/>
          </w:tcPr>
          <w:p w14:paraId="575ECB45" w14:textId="601BCD0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49,65</w:t>
            </w:r>
          </w:p>
        </w:tc>
        <w:tc>
          <w:tcPr>
            <w:tcW w:w="474" w:type="dxa"/>
            <w:vAlign w:val="center"/>
            <w:hideMark/>
          </w:tcPr>
          <w:p w14:paraId="6AA8F90B" w14:textId="25948DF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45,22</w:t>
            </w:r>
          </w:p>
        </w:tc>
        <w:tc>
          <w:tcPr>
            <w:tcW w:w="474" w:type="dxa"/>
            <w:vAlign w:val="center"/>
            <w:hideMark/>
          </w:tcPr>
          <w:p w14:paraId="6F67192C" w14:textId="4F16CDB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185,20</w:t>
            </w:r>
          </w:p>
        </w:tc>
        <w:tc>
          <w:tcPr>
            <w:tcW w:w="474" w:type="dxa"/>
            <w:vAlign w:val="center"/>
            <w:hideMark/>
          </w:tcPr>
          <w:p w14:paraId="613DA8B0" w14:textId="38DFAE6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6,57</w:t>
            </w:r>
          </w:p>
        </w:tc>
        <w:tc>
          <w:tcPr>
            <w:tcW w:w="474" w:type="dxa"/>
            <w:vAlign w:val="center"/>
            <w:hideMark/>
          </w:tcPr>
          <w:p w14:paraId="067005FF" w14:textId="783301C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2,75</w:t>
            </w:r>
          </w:p>
        </w:tc>
        <w:tc>
          <w:tcPr>
            <w:tcW w:w="474" w:type="dxa"/>
            <w:vAlign w:val="center"/>
            <w:hideMark/>
          </w:tcPr>
          <w:p w14:paraId="12A2BB44" w14:textId="57D8375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86,90</w:t>
            </w:r>
          </w:p>
        </w:tc>
        <w:tc>
          <w:tcPr>
            <w:tcW w:w="474" w:type="dxa"/>
            <w:vAlign w:val="center"/>
            <w:hideMark/>
          </w:tcPr>
          <w:p w14:paraId="07F6D8F4" w14:textId="1CD0BF3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34,95</w:t>
            </w:r>
          </w:p>
        </w:tc>
        <w:tc>
          <w:tcPr>
            <w:tcW w:w="474" w:type="dxa"/>
            <w:vAlign w:val="center"/>
            <w:hideMark/>
          </w:tcPr>
          <w:p w14:paraId="23EDB36D" w14:textId="0F45091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6,73</w:t>
            </w:r>
          </w:p>
        </w:tc>
        <w:tc>
          <w:tcPr>
            <w:tcW w:w="474" w:type="dxa"/>
            <w:vAlign w:val="center"/>
            <w:hideMark/>
          </w:tcPr>
          <w:p w14:paraId="71092B92" w14:textId="667B465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18,52</w:t>
            </w:r>
          </w:p>
        </w:tc>
        <w:tc>
          <w:tcPr>
            <w:tcW w:w="474" w:type="dxa"/>
            <w:vAlign w:val="center"/>
            <w:hideMark/>
          </w:tcPr>
          <w:p w14:paraId="07D96B1E" w14:textId="2247842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53,12</w:t>
            </w:r>
          </w:p>
        </w:tc>
        <w:tc>
          <w:tcPr>
            <w:tcW w:w="474" w:type="dxa"/>
            <w:vAlign w:val="center"/>
            <w:hideMark/>
          </w:tcPr>
          <w:p w14:paraId="3AEF00BE" w14:textId="2CA4A2C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4,46</w:t>
            </w:r>
          </w:p>
        </w:tc>
        <w:tc>
          <w:tcPr>
            <w:tcW w:w="474" w:type="dxa"/>
            <w:vAlign w:val="center"/>
          </w:tcPr>
          <w:p w14:paraId="3F1524F4" w14:textId="4304ABD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484,36</w:t>
            </w:r>
          </w:p>
        </w:tc>
        <w:tc>
          <w:tcPr>
            <w:tcW w:w="474" w:type="dxa"/>
            <w:vAlign w:val="center"/>
            <w:hideMark/>
          </w:tcPr>
          <w:p w14:paraId="7DFC3E41" w14:textId="254230C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81,58</w:t>
            </w:r>
          </w:p>
        </w:tc>
        <w:tc>
          <w:tcPr>
            <w:tcW w:w="474" w:type="dxa"/>
            <w:vAlign w:val="center"/>
            <w:hideMark/>
          </w:tcPr>
          <w:p w14:paraId="50ED3D85" w14:textId="77550C1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19,34</w:t>
            </w:r>
          </w:p>
        </w:tc>
        <w:tc>
          <w:tcPr>
            <w:tcW w:w="474" w:type="dxa"/>
            <w:vAlign w:val="center"/>
            <w:hideMark/>
          </w:tcPr>
          <w:p w14:paraId="0A073A08" w14:textId="14BCCB9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0,12</w:t>
            </w:r>
          </w:p>
        </w:tc>
        <w:tc>
          <w:tcPr>
            <w:tcW w:w="474" w:type="dxa"/>
            <w:vAlign w:val="center"/>
            <w:hideMark/>
          </w:tcPr>
          <w:p w14:paraId="5249EF8A" w14:textId="29DBD4A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453,49</w:t>
            </w:r>
          </w:p>
        </w:tc>
        <w:tc>
          <w:tcPr>
            <w:tcW w:w="474" w:type="dxa"/>
            <w:vAlign w:val="center"/>
          </w:tcPr>
          <w:p w14:paraId="6F2AECA9" w14:textId="7179A7E3"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9776888" w14:textId="632AA985"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3.519</w:t>
            </w:r>
          </w:p>
        </w:tc>
      </w:tr>
      <w:tr w:rsidR="00665AC2" w:rsidRPr="00A56650" w14:paraId="43B8F8AD" w14:textId="77777777" w:rsidTr="00665AC2">
        <w:trPr>
          <w:trHeight w:val="288"/>
          <w:jc w:val="center"/>
        </w:trPr>
        <w:tc>
          <w:tcPr>
            <w:tcW w:w="1253" w:type="dxa"/>
            <w:shd w:val="clear" w:color="000000" w:fill="F1DDDC"/>
            <w:vAlign w:val="center"/>
            <w:hideMark/>
          </w:tcPr>
          <w:p w14:paraId="0744ADAB" w14:textId="4EB726DE"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Rías Baixas</w:t>
            </w:r>
          </w:p>
        </w:tc>
        <w:tc>
          <w:tcPr>
            <w:tcW w:w="475" w:type="dxa"/>
            <w:vAlign w:val="center"/>
            <w:hideMark/>
          </w:tcPr>
          <w:p w14:paraId="70C71F1B" w14:textId="76B64F7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1.730,13</w:t>
            </w:r>
          </w:p>
        </w:tc>
        <w:tc>
          <w:tcPr>
            <w:tcW w:w="475" w:type="dxa"/>
            <w:vAlign w:val="center"/>
            <w:hideMark/>
          </w:tcPr>
          <w:p w14:paraId="22015289" w14:textId="4B13ADF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72,96</w:t>
            </w:r>
          </w:p>
        </w:tc>
        <w:tc>
          <w:tcPr>
            <w:tcW w:w="475" w:type="dxa"/>
            <w:vAlign w:val="center"/>
            <w:hideMark/>
          </w:tcPr>
          <w:p w14:paraId="27C811D6" w14:textId="4D05FB3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1.580,87</w:t>
            </w:r>
          </w:p>
        </w:tc>
        <w:tc>
          <w:tcPr>
            <w:tcW w:w="475" w:type="dxa"/>
            <w:vAlign w:val="center"/>
            <w:hideMark/>
          </w:tcPr>
          <w:p w14:paraId="4160FDD5" w14:textId="7982DA3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35,13</w:t>
            </w:r>
          </w:p>
        </w:tc>
        <w:tc>
          <w:tcPr>
            <w:tcW w:w="475" w:type="dxa"/>
            <w:vAlign w:val="center"/>
          </w:tcPr>
          <w:p w14:paraId="1517757A" w14:textId="2BFB935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94,62</w:t>
            </w:r>
          </w:p>
        </w:tc>
        <w:tc>
          <w:tcPr>
            <w:tcW w:w="475" w:type="dxa"/>
            <w:vAlign w:val="center"/>
            <w:hideMark/>
          </w:tcPr>
          <w:p w14:paraId="40F6ABF8" w14:textId="6D50D64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17,47</w:t>
            </w:r>
          </w:p>
        </w:tc>
        <w:tc>
          <w:tcPr>
            <w:tcW w:w="475" w:type="dxa"/>
            <w:vAlign w:val="center"/>
            <w:hideMark/>
          </w:tcPr>
          <w:p w14:paraId="52302FE5" w14:textId="513897C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12,67</w:t>
            </w:r>
          </w:p>
        </w:tc>
        <w:tc>
          <w:tcPr>
            <w:tcW w:w="474" w:type="dxa"/>
            <w:vAlign w:val="center"/>
            <w:hideMark/>
          </w:tcPr>
          <w:p w14:paraId="1DAA4620" w14:textId="0323025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973,50</w:t>
            </w:r>
          </w:p>
        </w:tc>
        <w:tc>
          <w:tcPr>
            <w:tcW w:w="474" w:type="dxa"/>
            <w:vAlign w:val="center"/>
            <w:hideMark/>
          </w:tcPr>
          <w:p w14:paraId="2850FC9D" w14:textId="711E5A3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9,91</w:t>
            </w:r>
          </w:p>
        </w:tc>
        <w:tc>
          <w:tcPr>
            <w:tcW w:w="474" w:type="dxa"/>
            <w:vAlign w:val="center"/>
            <w:hideMark/>
          </w:tcPr>
          <w:p w14:paraId="45F7D559" w14:textId="3476CA5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1,27</w:t>
            </w:r>
          </w:p>
        </w:tc>
        <w:tc>
          <w:tcPr>
            <w:tcW w:w="474" w:type="dxa"/>
            <w:vAlign w:val="center"/>
            <w:hideMark/>
          </w:tcPr>
          <w:p w14:paraId="4FC087A8" w14:textId="4C3C5EF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124,99</w:t>
            </w:r>
          </w:p>
        </w:tc>
        <w:tc>
          <w:tcPr>
            <w:tcW w:w="474" w:type="dxa"/>
            <w:vAlign w:val="center"/>
            <w:hideMark/>
          </w:tcPr>
          <w:p w14:paraId="28210715" w14:textId="431405E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290,55</w:t>
            </w:r>
          </w:p>
        </w:tc>
        <w:tc>
          <w:tcPr>
            <w:tcW w:w="474" w:type="dxa"/>
            <w:vAlign w:val="center"/>
            <w:hideMark/>
          </w:tcPr>
          <w:p w14:paraId="16197C4F" w14:textId="7232E5B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331,76</w:t>
            </w:r>
          </w:p>
        </w:tc>
        <w:tc>
          <w:tcPr>
            <w:tcW w:w="474" w:type="dxa"/>
            <w:vAlign w:val="center"/>
            <w:hideMark/>
          </w:tcPr>
          <w:p w14:paraId="6AC2A7B5" w14:textId="25A2F71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15,35</w:t>
            </w:r>
          </w:p>
        </w:tc>
        <w:tc>
          <w:tcPr>
            <w:tcW w:w="474" w:type="dxa"/>
            <w:vAlign w:val="center"/>
            <w:hideMark/>
          </w:tcPr>
          <w:p w14:paraId="0A6B79A0" w14:textId="77EF13B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49,29</w:t>
            </w:r>
          </w:p>
        </w:tc>
        <w:tc>
          <w:tcPr>
            <w:tcW w:w="474" w:type="dxa"/>
            <w:vAlign w:val="center"/>
            <w:hideMark/>
          </w:tcPr>
          <w:p w14:paraId="5825A1ED" w14:textId="29D50B5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5.309,68</w:t>
            </w:r>
          </w:p>
        </w:tc>
        <w:tc>
          <w:tcPr>
            <w:tcW w:w="474" w:type="dxa"/>
            <w:vAlign w:val="center"/>
            <w:hideMark/>
          </w:tcPr>
          <w:p w14:paraId="36C1E0C8" w14:textId="6D20956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214,66</w:t>
            </w:r>
          </w:p>
        </w:tc>
        <w:tc>
          <w:tcPr>
            <w:tcW w:w="474" w:type="dxa"/>
            <w:vAlign w:val="center"/>
            <w:hideMark/>
          </w:tcPr>
          <w:p w14:paraId="46D930C6" w14:textId="1611060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114,30</w:t>
            </w:r>
          </w:p>
        </w:tc>
        <w:tc>
          <w:tcPr>
            <w:tcW w:w="474" w:type="dxa"/>
            <w:vAlign w:val="center"/>
            <w:hideMark/>
          </w:tcPr>
          <w:p w14:paraId="1530E6C9" w14:textId="26214AE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79,07</w:t>
            </w:r>
          </w:p>
        </w:tc>
        <w:tc>
          <w:tcPr>
            <w:tcW w:w="474" w:type="dxa"/>
            <w:vAlign w:val="center"/>
            <w:hideMark/>
          </w:tcPr>
          <w:p w14:paraId="1012721B" w14:textId="6644671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18,10</w:t>
            </w:r>
          </w:p>
        </w:tc>
        <w:tc>
          <w:tcPr>
            <w:tcW w:w="474" w:type="dxa"/>
            <w:vAlign w:val="center"/>
            <w:hideMark/>
          </w:tcPr>
          <w:p w14:paraId="2EB03B6B" w14:textId="6935083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22,42</w:t>
            </w:r>
          </w:p>
        </w:tc>
        <w:tc>
          <w:tcPr>
            <w:tcW w:w="474" w:type="dxa"/>
            <w:vAlign w:val="center"/>
          </w:tcPr>
          <w:p w14:paraId="756DC3DA" w14:textId="3289452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2.183,59</w:t>
            </w:r>
          </w:p>
        </w:tc>
        <w:tc>
          <w:tcPr>
            <w:tcW w:w="474" w:type="dxa"/>
            <w:vAlign w:val="center"/>
            <w:hideMark/>
          </w:tcPr>
          <w:p w14:paraId="39E447E5" w14:textId="572DD55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375,78</w:t>
            </w:r>
          </w:p>
        </w:tc>
        <w:tc>
          <w:tcPr>
            <w:tcW w:w="474" w:type="dxa"/>
            <w:vAlign w:val="center"/>
            <w:hideMark/>
          </w:tcPr>
          <w:p w14:paraId="05A6F5BC" w14:textId="145E0F9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83,98</w:t>
            </w:r>
          </w:p>
        </w:tc>
        <w:tc>
          <w:tcPr>
            <w:tcW w:w="474" w:type="dxa"/>
            <w:vAlign w:val="center"/>
            <w:hideMark/>
          </w:tcPr>
          <w:p w14:paraId="086DF999" w14:textId="778A164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32,06</w:t>
            </w:r>
          </w:p>
        </w:tc>
        <w:tc>
          <w:tcPr>
            <w:tcW w:w="474" w:type="dxa"/>
            <w:vAlign w:val="center"/>
            <w:hideMark/>
          </w:tcPr>
          <w:p w14:paraId="7E0D0904" w14:textId="0784D77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2.743,07</w:t>
            </w:r>
          </w:p>
        </w:tc>
        <w:tc>
          <w:tcPr>
            <w:tcW w:w="474" w:type="dxa"/>
            <w:vAlign w:val="center"/>
          </w:tcPr>
          <w:p w14:paraId="23325449" w14:textId="0E4AC2E1"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27.536,57</w:t>
            </w:r>
          </w:p>
        </w:tc>
        <w:tc>
          <w:tcPr>
            <w:tcW w:w="474" w:type="dxa"/>
            <w:vAlign w:val="center"/>
            <w:hideMark/>
          </w:tcPr>
          <w:p w14:paraId="551FE59F" w14:textId="6522F2A0"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16.517</w:t>
            </w:r>
          </w:p>
        </w:tc>
      </w:tr>
      <w:tr w:rsidR="00665AC2" w:rsidRPr="00A56650" w14:paraId="7BED9457" w14:textId="77777777" w:rsidTr="00665AC2">
        <w:trPr>
          <w:trHeight w:val="288"/>
          <w:jc w:val="center"/>
        </w:trPr>
        <w:tc>
          <w:tcPr>
            <w:tcW w:w="1253" w:type="dxa"/>
            <w:shd w:val="clear" w:color="000000" w:fill="F1DDDC"/>
            <w:vAlign w:val="center"/>
            <w:hideMark/>
          </w:tcPr>
          <w:p w14:paraId="2A28DE9D" w14:textId="3071BD21"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Ribeira Sacra</w:t>
            </w:r>
          </w:p>
        </w:tc>
        <w:tc>
          <w:tcPr>
            <w:tcW w:w="475" w:type="dxa"/>
            <w:vAlign w:val="center"/>
            <w:hideMark/>
          </w:tcPr>
          <w:p w14:paraId="7CF0F7BC" w14:textId="08C2C98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61,71</w:t>
            </w:r>
          </w:p>
        </w:tc>
        <w:tc>
          <w:tcPr>
            <w:tcW w:w="475" w:type="dxa"/>
            <w:vAlign w:val="center"/>
            <w:hideMark/>
          </w:tcPr>
          <w:p w14:paraId="435CEB2C" w14:textId="33B92A7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4,32</w:t>
            </w:r>
          </w:p>
        </w:tc>
        <w:tc>
          <w:tcPr>
            <w:tcW w:w="475" w:type="dxa"/>
            <w:vAlign w:val="center"/>
            <w:hideMark/>
          </w:tcPr>
          <w:p w14:paraId="5EB6C4D5" w14:textId="619FC1F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58,19</w:t>
            </w:r>
          </w:p>
        </w:tc>
        <w:tc>
          <w:tcPr>
            <w:tcW w:w="475" w:type="dxa"/>
            <w:vAlign w:val="center"/>
            <w:hideMark/>
          </w:tcPr>
          <w:p w14:paraId="24AA1505" w14:textId="48E128A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0,36</w:t>
            </w:r>
          </w:p>
        </w:tc>
        <w:tc>
          <w:tcPr>
            <w:tcW w:w="475" w:type="dxa"/>
            <w:vAlign w:val="center"/>
          </w:tcPr>
          <w:p w14:paraId="4A3D68C4" w14:textId="00E1552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2BF51B0A" w14:textId="5F8D764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13,95</w:t>
            </w:r>
          </w:p>
        </w:tc>
        <w:tc>
          <w:tcPr>
            <w:tcW w:w="475" w:type="dxa"/>
            <w:vAlign w:val="center"/>
            <w:hideMark/>
          </w:tcPr>
          <w:p w14:paraId="751B0747" w14:textId="50FEDD2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8F314EC" w14:textId="5C770D4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141,62</w:t>
            </w:r>
          </w:p>
        </w:tc>
        <w:tc>
          <w:tcPr>
            <w:tcW w:w="474" w:type="dxa"/>
            <w:vAlign w:val="center"/>
            <w:hideMark/>
          </w:tcPr>
          <w:p w14:paraId="10766B64" w14:textId="5E45ADD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A02A403" w14:textId="322B08C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25AC1E9" w14:textId="37FC241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ECDD1AD" w14:textId="5F024F5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0,42</w:t>
            </w:r>
          </w:p>
        </w:tc>
        <w:tc>
          <w:tcPr>
            <w:tcW w:w="474" w:type="dxa"/>
            <w:vAlign w:val="center"/>
            <w:hideMark/>
          </w:tcPr>
          <w:p w14:paraId="28F19F02" w14:textId="76AB930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59,45</w:t>
            </w:r>
          </w:p>
        </w:tc>
        <w:tc>
          <w:tcPr>
            <w:tcW w:w="474" w:type="dxa"/>
            <w:vAlign w:val="center"/>
            <w:hideMark/>
          </w:tcPr>
          <w:p w14:paraId="586DDC4D" w14:textId="2F34512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310C613" w14:textId="051933E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58B9F8A" w14:textId="32E8373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36,60</w:t>
            </w:r>
          </w:p>
        </w:tc>
        <w:tc>
          <w:tcPr>
            <w:tcW w:w="474" w:type="dxa"/>
            <w:vAlign w:val="center"/>
            <w:hideMark/>
          </w:tcPr>
          <w:p w14:paraId="08746CC5" w14:textId="119B628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7,92</w:t>
            </w:r>
          </w:p>
        </w:tc>
        <w:tc>
          <w:tcPr>
            <w:tcW w:w="474" w:type="dxa"/>
            <w:vAlign w:val="center"/>
            <w:hideMark/>
          </w:tcPr>
          <w:p w14:paraId="757D69F3" w14:textId="11204A5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19,12</w:t>
            </w:r>
          </w:p>
        </w:tc>
        <w:tc>
          <w:tcPr>
            <w:tcW w:w="474" w:type="dxa"/>
            <w:vAlign w:val="center"/>
            <w:hideMark/>
          </w:tcPr>
          <w:p w14:paraId="67568BCE" w14:textId="1ED1796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3,39</w:t>
            </w:r>
          </w:p>
        </w:tc>
        <w:tc>
          <w:tcPr>
            <w:tcW w:w="474" w:type="dxa"/>
            <w:vAlign w:val="center"/>
            <w:hideMark/>
          </w:tcPr>
          <w:p w14:paraId="7E3E59D7" w14:textId="652C017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9097E8C" w14:textId="64404AC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2C2C2D9D" w14:textId="1180ADE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61,26</w:t>
            </w:r>
          </w:p>
        </w:tc>
        <w:tc>
          <w:tcPr>
            <w:tcW w:w="474" w:type="dxa"/>
            <w:vAlign w:val="center"/>
            <w:hideMark/>
          </w:tcPr>
          <w:p w14:paraId="3C489B00" w14:textId="109B231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14,17</w:t>
            </w:r>
          </w:p>
        </w:tc>
        <w:tc>
          <w:tcPr>
            <w:tcW w:w="474" w:type="dxa"/>
            <w:vAlign w:val="center"/>
            <w:hideMark/>
          </w:tcPr>
          <w:p w14:paraId="486F162F" w14:textId="2A9E3CD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21,83</w:t>
            </w:r>
          </w:p>
        </w:tc>
        <w:tc>
          <w:tcPr>
            <w:tcW w:w="474" w:type="dxa"/>
            <w:vAlign w:val="center"/>
            <w:hideMark/>
          </w:tcPr>
          <w:p w14:paraId="2F2E59E9" w14:textId="138FE36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03BFD50" w14:textId="12130F0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26,89</w:t>
            </w:r>
          </w:p>
        </w:tc>
        <w:tc>
          <w:tcPr>
            <w:tcW w:w="474" w:type="dxa"/>
            <w:vAlign w:val="center"/>
          </w:tcPr>
          <w:p w14:paraId="3A01581A" w14:textId="00354782"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871AC59" w14:textId="1704FB47"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531</w:t>
            </w:r>
          </w:p>
        </w:tc>
      </w:tr>
      <w:tr w:rsidR="00665AC2" w:rsidRPr="00A56650" w14:paraId="5939BC1E" w14:textId="77777777" w:rsidTr="00665AC2">
        <w:trPr>
          <w:trHeight w:val="288"/>
          <w:jc w:val="center"/>
        </w:trPr>
        <w:tc>
          <w:tcPr>
            <w:tcW w:w="1253" w:type="dxa"/>
            <w:shd w:val="clear" w:color="000000" w:fill="F1DDDC"/>
            <w:vAlign w:val="center"/>
            <w:hideMark/>
          </w:tcPr>
          <w:p w14:paraId="6460CEC8" w14:textId="1787F29E"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Ribeiro</w:t>
            </w:r>
          </w:p>
        </w:tc>
        <w:tc>
          <w:tcPr>
            <w:tcW w:w="475" w:type="dxa"/>
            <w:vAlign w:val="center"/>
            <w:hideMark/>
          </w:tcPr>
          <w:p w14:paraId="70E9AE30" w14:textId="35289D5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809,47</w:t>
            </w:r>
          </w:p>
        </w:tc>
        <w:tc>
          <w:tcPr>
            <w:tcW w:w="475" w:type="dxa"/>
            <w:vAlign w:val="center"/>
            <w:hideMark/>
          </w:tcPr>
          <w:p w14:paraId="4FCC57FB" w14:textId="72293D4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0,64</w:t>
            </w:r>
          </w:p>
        </w:tc>
        <w:tc>
          <w:tcPr>
            <w:tcW w:w="475" w:type="dxa"/>
            <w:vAlign w:val="center"/>
            <w:hideMark/>
          </w:tcPr>
          <w:p w14:paraId="6D580B6D" w14:textId="33207F9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559,01</w:t>
            </w:r>
          </w:p>
        </w:tc>
        <w:tc>
          <w:tcPr>
            <w:tcW w:w="475" w:type="dxa"/>
            <w:vAlign w:val="center"/>
            <w:hideMark/>
          </w:tcPr>
          <w:p w14:paraId="65BB4D3B" w14:textId="00CBCA0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24,91</w:t>
            </w:r>
          </w:p>
        </w:tc>
        <w:tc>
          <w:tcPr>
            <w:tcW w:w="475" w:type="dxa"/>
            <w:vAlign w:val="center"/>
          </w:tcPr>
          <w:p w14:paraId="7FA2464A" w14:textId="25133AC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5,89</w:t>
            </w:r>
          </w:p>
        </w:tc>
        <w:tc>
          <w:tcPr>
            <w:tcW w:w="475" w:type="dxa"/>
            <w:vAlign w:val="center"/>
            <w:hideMark/>
          </w:tcPr>
          <w:p w14:paraId="5D8EBB5B" w14:textId="6DC2A6E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3,00</w:t>
            </w:r>
          </w:p>
        </w:tc>
        <w:tc>
          <w:tcPr>
            <w:tcW w:w="475" w:type="dxa"/>
            <w:vAlign w:val="center"/>
            <w:hideMark/>
          </w:tcPr>
          <w:p w14:paraId="47B6739D" w14:textId="5F89E39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D7E3AE8" w14:textId="47EDF1A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285,72</w:t>
            </w:r>
          </w:p>
        </w:tc>
        <w:tc>
          <w:tcPr>
            <w:tcW w:w="474" w:type="dxa"/>
            <w:vAlign w:val="center"/>
            <w:hideMark/>
          </w:tcPr>
          <w:p w14:paraId="2EA6AD33" w14:textId="0E5C519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B4F4BFA" w14:textId="06B1B62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C22967A" w14:textId="6AA538B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54,96</w:t>
            </w:r>
          </w:p>
        </w:tc>
        <w:tc>
          <w:tcPr>
            <w:tcW w:w="474" w:type="dxa"/>
            <w:vAlign w:val="center"/>
            <w:hideMark/>
          </w:tcPr>
          <w:p w14:paraId="15F3AC4D" w14:textId="5F7E138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26,85</w:t>
            </w:r>
          </w:p>
        </w:tc>
        <w:tc>
          <w:tcPr>
            <w:tcW w:w="474" w:type="dxa"/>
            <w:vAlign w:val="center"/>
            <w:hideMark/>
          </w:tcPr>
          <w:p w14:paraId="4025C19E" w14:textId="02BF373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37,64</w:t>
            </w:r>
          </w:p>
        </w:tc>
        <w:tc>
          <w:tcPr>
            <w:tcW w:w="474" w:type="dxa"/>
            <w:vAlign w:val="center"/>
            <w:hideMark/>
          </w:tcPr>
          <w:p w14:paraId="0381945B" w14:textId="7CB5524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512D8F3" w14:textId="5321605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3,44</w:t>
            </w:r>
          </w:p>
        </w:tc>
        <w:tc>
          <w:tcPr>
            <w:tcW w:w="474" w:type="dxa"/>
            <w:vAlign w:val="center"/>
            <w:hideMark/>
          </w:tcPr>
          <w:p w14:paraId="2F19ADCE" w14:textId="427969D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200,89</w:t>
            </w:r>
          </w:p>
        </w:tc>
        <w:tc>
          <w:tcPr>
            <w:tcW w:w="474" w:type="dxa"/>
            <w:vAlign w:val="center"/>
            <w:hideMark/>
          </w:tcPr>
          <w:p w14:paraId="072D9546" w14:textId="46DDD8C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22,13</w:t>
            </w:r>
          </w:p>
        </w:tc>
        <w:tc>
          <w:tcPr>
            <w:tcW w:w="474" w:type="dxa"/>
            <w:vAlign w:val="center"/>
            <w:hideMark/>
          </w:tcPr>
          <w:p w14:paraId="7AC4654F" w14:textId="47D1762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16,00</w:t>
            </w:r>
          </w:p>
        </w:tc>
        <w:tc>
          <w:tcPr>
            <w:tcW w:w="474" w:type="dxa"/>
            <w:vAlign w:val="center"/>
            <w:hideMark/>
          </w:tcPr>
          <w:p w14:paraId="5B6F8175" w14:textId="49AE6A5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1,20</w:t>
            </w:r>
          </w:p>
        </w:tc>
        <w:tc>
          <w:tcPr>
            <w:tcW w:w="474" w:type="dxa"/>
            <w:vAlign w:val="center"/>
            <w:hideMark/>
          </w:tcPr>
          <w:p w14:paraId="5FC645C9" w14:textId="43318F7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1,36</w:t>
            </w:r>
          </w:p>
        </w:tc>
        <w:tc>
          <w:tcPr>
            <w:tcW w:w="474" w:type="dxa"/>
            <w:vAlign w:val="center"/>
            <w:hideMark/>
          </w:tcPr>
          <w:p w14:paraId="54701985" w14:textId="5F59097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0,80</w:t>
            </w:r>
          </w:p>
        </w:tc>
        <w:tc>
          <w:tcPr>
            <w:tcW w:w="474" w:type="dxa"/>
            <w:vAlign w:val="center"/>
          </w:tcPr>
          <w:p w14:paraId="3637E777" w14:textId="75CC05A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1.312,23</w:t>
            </w:r>
          </w:p>
        </w:tc>
        <w:tc>
          <w:tcPr>
            <w:tcW w:w="474" w:type="dxa"/>
            <w:vAlign w:val="center"/>
            <w:hideMark/>
          </w:tcPr>
          <w:p w14:paraId="6B8FD390" w14:textId="2F0183B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73,92</w:t>
            </w:r>
          </w:p>
        </w:tc>
        <w:tc>
          <w:tcPr>
            <w:tcW w:w="474" w:type="dxa"/>
            <w:vAlign w:val="center"/>
            <w:hideMark/>
          </w:tcPr>
          <w:p w14:paraId="07B429C3" w14:textId="682748E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12,87</w:t>
            </w:r>
          </w:p>
        </w:tc>
        <w:tc>
          <w:tcPr>
            <w:tcW w:w="474" w:type="dxa"/>
            <w:vAlign w:val="center"/>
            <w:hideMark/>
          </w:tcPr>
          <w:p w14:paraId="5699732B" w14:textId="46252AC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7E418E7" w14:textId="1AE5D74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592,83</w:t>
            </w:r>
          </w:p>
        </w:tc>
        <w:tc>
          <w:tcPr>
            <w:tcW w:w="474" w:type="dxa"/>
            <w:vAlign w:val="center"/>
          </w:tcPr>
          <w:p w14:paraId="7281095E" w14:textId="7E7F815F"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49C3F6A" w14:textId="7C931284"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4.046</w:t>
            </w:r>
          </w:p>
        </w:tc>
      </w:tr>
      <w:tr w:rsidR="00665AC2" w:rsidRPr="00A56650" w14:paraId="5E943934" w14:textId="77777777" w:rsidTr="00665AC2">
        <w:trPr>
          <w:trHeight w:val="288"/>
          <w:jc w:val="center"/>
        </w:trPr>
        <w:tc>
          <w:tcPr>
            <w:tcW w:w="1253" w:type="dxa"/>
            <w:shd w:val="clear" w:color="000000" w:fill="F1DDDC"/>
            <w:vAlign w:val="center"/>
            <w:hideMark/>
          </w:tcPr>
          <w:p w14:paraId="16F2B958" w14:textId="42402E3B"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Ribera del Duero</w:t>
            </w:r>
          </w:p>
        </w:tc>
        <w:tc>
          <w:tcPr>
            <w:tcW w:w="475" w:type="dxa"/>
            <w:vAlign w:val="center"/>
            <w:hideMark/>
          </w:tcPr>
          <w:p w14:paraId="78BD34C4" w14:textId="313A5FA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6.489,76</w:t>
            </w:r>
          </w:p>
        </w:tc>
        <w:tc>
          <w:tcPr>
            <w:tcW w:w="475" w:type="dxa"/>
            <w:vAlign w:val="center"/>
            <w:hideMark/>
          </w:tcPr>
          <w:p w14:paraId="0D9E2E34" w14:textId="2774030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473,61</w:t>
            </w:r>
          </w:p>
        </w:tc>
        <w:tc>
          <w:tcPr>
            <w:tcW w:w="475" w:type="dxa"/>
            <w:vAlign w:val="center"/>
            <w:hideMark/>
          </w:tcPr>
          <w:p w14:paraId="085F430E" w14:textId="28A3EA7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3.478,47</w:t>
            </w:r>
          </w:p>
        </w:tc>
        <w:tc>
          <w:tcPr>
            <w:tcW w:w="475" w:type="dxa"/>
            <w:vAlign w:val="center"/>
            <w:hideMark/>
          </w:tcPr>
          <w:p w14:paraId="499C3279" w14:textId="3366E4C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32,51</w:t>
            </w:r>
          </w:p>
        </w:tc>
        <w:tc>
          <w:tcPr>
            <w:tcW w:w="475" w:type="dxa"/>
            <w:vAlign w:val="center"/>
          </w:tcPr>
          <w:p w14:paraId="5335A8FA" w14:textId="0D6337F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499,00</w:t>
            </w:r>
          </w:p>
        </w:tc>
        <w:tc>
          <w:tcPr>
            <w:tcW w:w="475" w:type="dxa"/>
            <w:vAlign w:val="center"/>
            <w:hideMark/>
          </w:tcPr>
          <w:p w14:paraId="08492341" w14:textId="3267469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25,67</w:t>
            </w:r>
          </w:p>
        </w:tc>
        <w:tc>
          <w:tcPr>
            <w:tcW w:w="475" w:type="dxa"/>
            <w:vAlign w:val="center"/>
            <w:hideMark/>
          </w:tcPr>
          <w:p w14:paraId="78DA192D" w14:textId="3F0AECD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21,33</w:t>
            </w:r>
          </w:p>
        </w:tc>
        <w:tc>
          <w:tcPr>
            <w:tcW w:w="474" w:type="dxa"/>
            <w:vAlign w:val="center"/>
            <w:hideMark/>
          </w:tcPr>
          <w:p w14:paraId="6204C5C3" w14:textId="212D990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5.723,16</w:t>
            </w:r>
          </w:p>
        </w:tc>
        <w:tc>
          <w:tcPr>
            <w:tcW w:w="474" w:type="dxa"/>
            <w:vAlign w:val="center"/>
            <w:hideMark/>
          </w:tcPr>
          <w:p w14:paraId="6C23B1C3" w14:textId="6D53701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26,53</w:t>
            </w:r>
          </w:p>
        </w:tc>
        <w:tc>
          <w:tcPr>
            <w:tcW w:w="474" w:type="dxa"/>
            <w:vAlign w:val="center"/>
            <w:hideMark/>
          </w:tcPr>
          <w:p w14:paraId="30678392" w14:textId="3500DD9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19,35</w:t>
            </w:r>
          </w:p>
        </w:tc>
        <w:tc>
          <w:tcPr>
            <w:tcW w:w="474" w:type="dxa"/>
            <w:vAlign w:val="center"/>
            <w:hideMark/>
          </w:tcPr>
          <w:p w14:paraId="0E2F4A17" w14:textId="7D4156E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120,47</w:t>
            </w:r>
          </w:p>
        </w:tc>
        <w:tc>
          <w:tcPr>
            <w:tcW w:w="474" w:type="dxa"/>
            <w:vAlign w:val="center"/>
            <w:hideMark/>
          </w:tcPr>
          <w:p w14:paraId="473A03DC" w14:textId="4EAF911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764,76</w:t>
            </w:r>
          </w:p>
        </w:tc>
        <w:tc>
          <w:tcPr>
            <w:tcW w:w="474" w:type="dxa"/>
            <w:vAlign w:val="center"/>
            <w:hideMark/>
          </w:tcPr>
          <w:p w14:paraId="17B2EEE8" w14:textId="405F048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1.779,48</w:t>
            </w:r>
          </w:p>
        </w:tc>
        <w:tc>
          <w:tcPr>
            <w:tcW w:w="474" w:type="dxa"/>
            <w:vAlign w:val="center"/>
            <w:hideMark/>
          </w:tcPr>
          <w:p w14:paraId="468407E8" w14:textId="183DF76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88,68</w:t>
            </w:r>
          </w:p>
        </w:tc>
        <w:tc>
          <w:tcPr>
            <w:tcW w:w="474" w:type="dxa"/>
            <w:vAlign w:val="center"/>
            <w:hideMark/>
          </w:tcPr>
          <w:p w14:paraId="1DAED00A" w14:textId="1C48F90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47,75</w:t>
            </w:r>
          </w:p>
        </w:tc>
        <w:tc>
          <w:tcPr>
            <w:tcW w:w="474" w:type="dxa"/>
            <w:vAlign w:val="center"/>
            <w:hideMark/>
          </w:tcPr>
          <w:p w14:paraId="566FC727" w14:textId="3685FD0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2.334,83</w:t>
            </w:r>
          </w:p>
        </w:tc>
        <w:tc>
          <w:tcPr>
            <w:tcW w:w="474" w:type="dxa"/>
            <w:vAlign w:val="center"/>
            <w:hideMark/>
          </w:tcPr>
          <w:p w14:paraId="193813DD" w14:textId="4D49931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360,61</w:t>
            </w:r>
          </w:p>
        </w:tc>
        <w:tc>
          <w:tcPr>
            <w:tcW w:w="474" w:type="dxa"/>
            <w:vAlign w:val="center"/>
            <w:hideMark/>
          </w:tcPr>
          <w:p w14:paraId="175EBFF5" w14:textId="1A9CE27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284,72</w:t>
            </w:r>
          </w:p>
        </w:tc>
        <w:tc>
          <w:tcPr>
            <w:tcW w:w="474" w:type="dxa"/>
            <w:vAlign w:val="center"/>
            <w:hideMark/>
          </w:tcPr>
          <w:p w14:paraId="28F6D619" w14:textId="0FA9253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152,08</w:t>
            </w:r>
          </w:p>
        </w:tc>
        <w:tc>
          <w:tcPr>
            <w:tcW w:w="474" w:type="dxa"/>
            <w:vAlign w:val="center"/>
            <w:hideMark/>
          </w:tcPr>
          <w:p w14:paraId="20804A7C" w14:textId="67062A2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202,00</w:t>
            </w:r>
          </w:p>
        </w:tc>
        <w:tc>
          <w:tcPr>
            <w:tcW w:w="474" w:type="dxa"/>
            <w:vAlign w:val="center"/>
            <w:hideMark/>
          </w:tcPr>
          <w:p w14:paraId="74B642DF" w14:textId="728B7B8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39,87</w:t>
            </w:r>
          </w:p>
        </w:tc>
        <w:tc>
          <w:tcPr>
            <w:tcW w:w="474" w:type="dxa"/>
            <w:vAlign w:val="center"/>
          </w:tcPr>
          <w:p w14:paraId="1589E636" w14:textId="6C0E925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4.866,87</w:t>
            </w:r>
          </w:p>
        </w:tc>
        <w:tc>
          <w:tcPr>
            <w:tcW w:w="474" w:type="dxa"/>
            <w:vAlign w:val="center"/>
            <w:hideMark/>
          </w:tcPr>
          <w:p w14:paraId="0F305E53" w14:textId="06117C6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849,61</w:t>
            </w:r>
          </w:p>
        </w:tc>
        <w:tc>
          <w:tcPr>
            <w:tcW w:w="474" w:type="dxa"/>
            <w:vAlign w:val="center"/>
            <w:hideMark/>
          </w:tcPr>
          <w:p w14:paraId="4D9F4CA0" w14:textId="67DE896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461,04</w:t>
            </w:r>
          </w:p>
        </w:tc>
        <w:tc>
          <w:tcPr>
            <w:tcW w:w="474" w:type="dxa"/>
            <w:vAlign w:val="center"/>
            <w:hideMark/>
          </w:tcPr>
          <w:p w14:paraId="3060C4E9" w14:textId="5F4A3CA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35,75</w:t>
            </w:r>
          </w:p>
        </w:tc>
        <w:tc>
          <w:tcPr>
            <w:tcW w:w="474" w:type="dxa"/>
            <w:vAlign w:val="center"/>
            <w:hideMark/>
          </w:tcPr>
          <w:p w14:paraId="0B6EFBEF" w14:textId="3E051B9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4.391,13</w:t>
            </w:r>
          </w:p>
        </w:tc>
        <w:tc>
          <w:tcPr>
            <w:tcW w:w="474" w:type="dxa"/>
            <w:vAlign w:val="center"/>
          </w:tcPr>
          <w:p w14:paraId="501546B9" w14:textId="65008303"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BC3B8C5" w14:textId="5FAF0066"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33.569</w:t>
            </w:r>
          </w:p>
        </w:tc>
      </w:tr>
      <w:tr w:rsidR="00665AC2" w:rsidRPr="00A56650" w14:paraId="7CDCDA88" w14:textId="77777777" w:rsidTr="00665AC2">
        <w:trPr>
          <w:trHeight w:val="288"/>
          <w:jc w:val="center"/>
        </w:trPr>
        <w:tc>
          <w:tcPr>
            <w:tcW w:w="1253" w:type="dxa"/>
            <w:shd w:val="clear" w:color="000000" w:fill="F1DDDC"/>
            <w:vAlign w:val="center"/>
            <w:hideMark/>
          </w:tcPr>
          <w:p w14:paraId="77635F59" w14:textId="60627394"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Ribera del Guadiana</w:t>
            </w:r>
          </w:p>
        </w:tc>
        <w:tc>
          <w:tcPr>
            <w:tcW w:w="475" w:type="dxa"/>
            <w:vAlign w:val="center"/>
            <w:hideMark/>
          </w:tcPr>
          <w:p w14:paraId="3A4DC2E8" w14:textId="57AF41F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272,00</w:t>
            </w:r>
          </w:p>
        </w:tc>
        <w:tc>
          <w:tcPr>
            <w:tcW w:w="475" w:type="dxa"/>
            <w:vAlign w:val="center"/>
            <w:hideMark/>
          </w:tcPr>
          <w:p w14:paraId="543B1592" w14:textId="7983673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79B77354" w14:textId="411AAC4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39,00</w:t>
            </w:r>
          </w:p>
        </w:tc>
        <w:tc>
          <w:tcPr>
            <w:tcW w:w="475" w:type="dxa"/>
            <w:vAlign w:val="center"/>
            <w:hideMark/>
          </w:tcPr>
          <w:p w14:paraId="0DD04FEF" w14:textId="3750D63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tcPr>
          <w:p w14:paraId="06B45599" w14:textId="333710C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16,00</w:t>
            </w:r>
          </w:p>
        </w:tc>
        <w:tc>
          <w:tcPr>
            <w:tcW w:w="475" w:type="dxa"/>
            <w:vAlign w:val="center"/>
            <w:hideMark/>
          </w:tcPr>
          <w:p w14:paraId="0B974564" w14:textId="628BE52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454DBE55" w14:textId="2BE400B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28B94C6" w14:textId="64FC084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4,00</w:t>
            </w:r>
          </w:p>
        </w:tc>
        <w:tc>
          <w:tcPr>
            <w:tcW w:w="474" w:type="dxa"/>
            <w:vAlign w:val="center"/>
            <w:hideMark/>
          </w:tcPr>
          <w:p w14:paraId="4FD75E39" w14:textId="33D6748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44698EF" w14:textId="4541CFC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365D5B3" w14:textId="08CD435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4C41BCE" w14:textId="459C201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26B7758" w14:textId="1188E06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FCE25B6" w14:textId="4B15065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4E0BDC6" w14:textId="00A1F3C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CDD477F" w14:textId="6012ED6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15,00</w:t>
            </w:r>
          </w:p>
        </w:tc>
        <w:tc>
          <w:tcPr>
            <w:tcW w:w="474" w:type="dxa"/>
            <w:vAlign w:val="center"/>
            <w:hideMark/>
          </w:tcPr>
          <w:p w14:paraId="600CA28F" w14:textId="512A011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FC53678" w14:textId="537822D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870,00</w:t>
            </w:r>
          </w:p>
        </w:tc>
        <w:tc>
          <w:tcPr>
            <w:tcW w:w="474" w:type="dxa"/>
            <w:vAlign w:val="center"/>
            <w:hideMark/>
          </w:tcPr>
          <w:p w14:paraId="2BC7705D" w14:textId="42DDBCB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528,00</w:t>
            </w:r>
          </w:p>
        </w:tc>
        <w:tc>
          <w:tcPr>
            <w:tcW w:w="474" w:type="dxa"/>
            <w:vAlign w:val="center"/>
            <w:hideMark/>
          </w:tcPr>
          <w:p w14:paraId="1D2E604D" w14:textId="4F9DA92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7312C83" w14:textId="6E6FDE0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118AF9F5" w14:textId="54A521E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101,00</w:t>
            </w:r>
          </w:p>
        </w:tc>
        <w:tc>
          <w:tcPr>
            <w:tcW w:w="474" w:type="dxa"/>
            <w:vAlign w:val="center"/>
            <w:hideMark/>
          </w:tcPr>
          <w:p w14:paraId="54855C74" w14:textId="5E12B53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15,00</w:t>
            </w:r>
          </w:p>
        </w:tc>
        <w:tc>
          <w:tcPr>
            <w:tcW w:w="474" w:type="dxa"/>
            <w:vAlign w:val="center"/>
            <w:hideMark/>
          </w:tcPr>
          <w:p w14:paraId="1B38B731" w14:textId="0EBE18E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66FB7C1" w14:textId="2DCF2D2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6E934A9" w14:textId="000481C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0CEA21A1" w14:textId="47F3306B"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B963785" w14:textId="57954825"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1.860</w:t>
            </w:r>
          </w:p>
        </w:tc>
      </w:tr>
      <w:tr w:rsidR="00665AC2" w:rsidRPr="00A56650" w14:paraId="4B3EC01E" w14:textId="77777777" w:rsidTr="00665AC2">
        <w:trPr>
          <w:trHeight w:val="288"/>
          <w:jc w:val="center"/>
        </w:trPr>
        <w:tc>
          <w:tcPr>
            <w:tcW w:w="1253" w:type="dxa"/>
            <w:shd w:val="clear" w:color="000000" w:fill="F1DDDC"/>
            <w:vAlign w:val="center"/>
            <w:hideMark/>
          </w:tcPr>
          <w:p w14:paraId="3FB87EEE" w14:textId="53F83805"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Ribera del Júcar</w:t>
            </w:r>
          </w:p>
        </w:tc>
        <w:tc>
          <w:tcPr>
            <w:tcW w:w="475" w:type="dxa"/>
            <w:vAlign w:val="center"/>
            <w:hideMark/>
          </w:tcPr>
          <w:p w14:paraId="23EA3D1D" w14:textId="14FDA1E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599,69</w:t>
            </w:r>
          </w:p>
        </w:tc>
        <w:tc>
          <w:tcPr>
            <w:tcW w:w="475" w:type="dxa"/>
            <w:vAlign w:val="center"/>
            <w:hideMark/>
          </w:tcPr>
          <w:p w14:paraId="6C375467" w14:textId="6138514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0,23</w:t>
            </w:r>
          </w:p>
        </w:tc>
        <w:tc>
          <w:tcPr>
            <w:tcW w:w="475" w:type="dxa"/>
            <w:vAlign w:val="center"/>
            <w:hideMark/>
          </w:tcPr>
          <w:p w14:paraId="21ADEF94" w14:textId="4892625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1,13</w:t>
            </w:r>
          </w:p>
        </w:tc>
        <w:tc>
          <w:tcPr>
            <w:tcW w:w="475" w:type="dxa"/>
            <w:vAlign w:val="center"/>
            <w:hideMark/>
          </w:tcPr>
          <w:p w14:paraId="28CCB37E" w14:textId="32D365C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tcPr>
          <w:p w14:paraId="30F8E4BC" w14:textId="72F3F8F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500EC17D" w14:textId="14A27FE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6121B4A5" w14:textId="3912BED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51C0EC8" w14:textId="1F2F9E0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27,49</w:t>
            </w:r>
          </w:p>
        </w:tc>
        <w:tc>
          <w:tcPr>
            <w:tcW w:w="474" w:type="dxa"/>
            <w:vAlign w:val="center"/>
            <w:hideMark/>
          </w:tcPr>
          <w:p w14:paraId="006FFDA1" w14:textId="00CEA30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361BD56" w14:textId="125007C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7A980C2" w14:textId="2347096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CBD62B9" w14:textId="77417F6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88141A8" w14:textId="26C1DB6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1C0739D" w14:textId="760B41E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44F7861" w14:textId="28EC374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7C9E45F" w14:textId="09124C8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74B0720" w14:textId="1E0EC2C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45D1EC8" w14:textId="3753A0D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277,65</w:t>
            </w:r>
          </w:p>
        </w:tc>
        <w:tc>
          <w:tcPr>
            <w:tcW w:w="474" w:type="dxa"/>
            <w:vAlign w:val="center"/>
            <w:hideMark/>
          </w:tcPr>
          <w:p w14:paraId="7372B56C" w14:textId="1E4F243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2A6D71D" w14:textId="5D2C207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5973626" w14:textId="00E6B66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10B30BD9" w14:textId="2DF024D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24,97</w:t>
            </w:r>
          </w:p>
        </w:tc>
        <w:tc>
          <w:tcPr>
            <w:tcW w:w="474" w:type="dxa"/>
            <w:vAlign w:val="center"/>
            <w:hideMark/>
          </w:tcPr>
          <w:p w14:paraId="350515A4" w14:textId="70C3533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F1BF325" w14:textId="105CEA1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5,17</w:t>
            </w:r>
          </w:p>
        </w:tc>
        <w:tc>
          <w:tcPr>
            <w:tcW w:w="474" w:type="dxa"/>
            <w:vAlign w:val="center"/>
            <w:hideMark/>
          </w:tcPr>
          <w:p w14:paraId="06374DB0" w14:textId="578C787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2AC11E3" w14:textId="42F796A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347E4E29" w14:textId="2F5C2BF6"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E36E6BD" w14:textId="7E0F5049"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936</w:t>
            </w:r>
          </w:p>
        </w:tc>
      </w:tr>
      <w:tr w:rsidR="00665AC2" w:rsidRPr="00A56650" w14:paraId="129D59F5" w14:textId="77777777" w:rsidTr="00665AC2">
        <w:trPr>
          <w:trHeight w:val="288"/>
          <w:jc w:val="center"/>
        </w:trPr>
        <w:tc>
          <w:tcPr>
            <w:tcW w:w="1253" w:type="dxa"/>
            <w:shd w:val="clear" w:color="000000" w:fill="F1DDDC"/>
            <w:vAlign w:val="center"/>
            <w:hideMark/>
          </w:tcPr>
          <w:p w14:paraId="415D289F" w14:textId="6F277C3D"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Rioja</w:t>
            </w:r>
          </w:p>
        </w:tc>
        <w:tc>
          <w:tcPr>
            <w:tcW w:w="475" w:type="dxa"/>
            <w:vAlign w:val="center"/>
            <w:hideMark/>
          </w:tcPr>
          <w:p w14:paraId="2DEC40EB" w14:textId="2C87EB2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119.027,81</w:t>
            </w:r>
          </w:p>
        </w:tc>
        <w:tc>
          <w:tcPr>
            <w:tcW w:w="475" w:type="dxa"/>
            <w:vAlign w:val="center"/>
            <w:hideMark/>
          </w:tcPr>
          <w:p w14:paraId="5B833316" w14:textId="7554B03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5.538,87</w:t>
            </w:r>
          </w:p>
        </w:tc>
        <w:tc>
          <w:tcPr>
            <w:tcW w:w="475" w:type="dxa"/>
            <w:vAlign w:val="center"/>
            <w:hideMark/>
          </w:tcPr>
          <w:p w14:paraId="534BCA47" w14:textId="4CF8727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36.060,07</w:t>
            </w:r>
          </w:p>
        </w:tc>
        <w:tc>
          <w:tcPr>
            <w:tcW w:w="475" w:type="dxa"/>
            <w:vAlign w:val="center"/>
            <w:hideMark/>
          </w:tcPr>
          <w:p w14:paraId="1D9BE63A" w14:textId="724CF6D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603,12</w:t>
            </w:r>
          </w:p>
        </w:tc>
        <w:tc>
          <w:tcPr>
            <w:tcW w:w="475" w:type="dxa"/>
            <w:vAlign w:val="center"/>
          </w:tcPr>
          <w:p w14:paraId="67C35A3F" w14:textId="0DA71A6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2.750,53</w:t>
            </w:r>
          </w:p>
        </w:tc>
        <w:tc>
          <w:tcPr>
            <w:tcW w:w="475" w:type="dxa"/>
            <w:vAlign w:val="center"/>
            <w:hideMark/>
          </w:tcPr>
          <w:p w14:paraId="00DC1026" w14:textId="5EACE28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4.374,81</w:t>
            </w:r>
          </w:p>
        </w:tc>
        <w:tc>
          <w:tcPr>
            <w:tcW w:w="475" w:type="dxa"/>
            <w:vAlign w:val="center"/>
            <w:hideMark/>
          </w:tcPr>
          <w:p w14:paraId="15642373" w14:textId="297AE0E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216,14</w:t>
            </w:r>
          </w:p>
        </w:tc>
        <w:tc>
          <w:tcPr>
            <w:tcW w:w="474" w:type="dxa"/>
            <w:vAlign w:val="center"/>
            <w:hideMark/>
          </w:tcPr>
          <w:p w14:paraId="3DB0BB9C" w14:textId="6A120C6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12.665,29</w:t>
            </w:r>
          </w:p>
        </w:tc>
        <w:tc>
          <w:tcPr>
            <w:tcW w:w="474" w:type="dxa"/>
            <w:vAlign w:val="center"/>
            <w:hideMark/>
          </w:tcPr>
          <w:p w14:paraId="401A23EE" w14:textId="51729E2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1.160,71</w:t>
            </w:r>
          </w:p>
        </w:tc>
        <w:tc>
          <w:tcPr>
            <w:tcW w:w="474" w:type="dxa"/>
            <w:vAlign w:val="center"/>
            <w:hideMark/>
          </w:tcPr>
          <w:p w14:paraId="45E131EF" w14:textId="352992E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350,42</w:t>
            </w:r>
          </w:p>
        </w:tc>
        <w:tc>
          <w:tcPr>
            <w:tcW w:w="474" w:type="dxa"/>
            <w:vAlign w:val="center"/>
            <w:hideMark/>
          </w:tcPr>
          <w:p w14:paraId="6B457ACF" w14:textId="16F6BC1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986,90</w:t>
            </w:r>
          </w:p>
        </w:tc>
        <w:tc>
          <w:tcPr>
            <w:tcW w:w="474" w:type="dxa"/>
            <w:vAlign w:val="center"/>
            <w:hideMark/>
          </w:tcPr>
          <w:p w14:paraId="638540FF" w14:textId="129A42A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4.664,05</w:t>
            </w:r>
          </w:p>
        </w:tc>
        <w:tc>
          <w:tcPr>
            <w:tcW w:w="474" w:type="dxa"/>
            <w:vAlign w:val="center"/>
            <w:hideMark/>
          </w:tcPr>
          <w:p w14:paraId="0A1B62C3" w14:textId="42FADB8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12.029,23</w:t>
            </w:r>
          </w:p>
        </w:tc>
        <w:tc>
          <w:tcPr>
            <w:tcW w:w="474" w:type="dxa"/>
            <w:vAlign w:val="center"/>
            <w:hideMark/>
          </w:tcPr>
          <w:p w14:paraId="57A88A6F" w14:textId="2CC496F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408,10</w:t>
            </w:r>
          </w:p>
        </w:tc>
        <w:tc>
          <w:tcPr>
            <w:tcW w:w="474" w:type="dxa"/>
            <w:vAlign w:val="center"/>
            <w:hideMark/>
          </w:tcPr>
          <w:p w14:paraId="10DF8F76" w14:textId="0CE17D0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158,65</w:t>
            </w:r>
          </w:p>
        </w:tc>
        <w:tc>
          <w:tcPr>
            <w:tcW w:w="474" w:type="dxa"/>
            <w:vAlign w:val="center"/>
            <w:hideMark/>
          </w:tcPr>
          <w:p w14:paraId="6B8F5E55" w14:textId="4185EE2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44.419,02</w:t>
            </w:r>
          </w:p>
        </w:tc>
        <w:tc>
          <w:tcPr>
            <w:tcW w:w="474" w:type="dxa"/>
            <w:vAlign w:val="center"/>
            <w:hideMark/>
          </w:tcPr>
          <w:p w14:paraId="7622D31E" w14:textId="4A0D1C2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1.175,87</w:t>
            </w:r>
          </w:p>
        </w:tc>
        <w:tc>
          <w:tcPr>
            <w:tcW w:w="474" w:type="dxa"/>
            <w:vAlign w:val="center"/>
            <w:hideMark/>
          </w:tcPr>
          <w:p w14:paraId="310A2A00" w14:textId="73FD54B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3.640,54</w:t>
            </w:r>
          </w:p>
        </w:tc>
        <w:tc>
          <w:tcPr>
            <w:tcW w:w="474" w:type="dxa"/>
            <w:vAlign w:val="center"/>
            <w:hideMark/>
          </w:tcPr>
          <w:p w14:paraId="6DF9FE77" w14:textId="58A8B15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9.695,77</w:t>
            </w:r>
          </w:p>
        </w:tc>
        <w:tc>
          <w:tcPr>
            <w:tcW w:w="474" w:type="dxa"/>
            <w:vAlign w:val="center"/>
            <w:hideMark/>
          </w:tcPr>
          <w:p w14:paraId="2AA40B7A" w14:textId="5AA78EE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1.060,71</w:t>
            </w:r>
          </w:p>
        </w:tc>
        <w:tc>
          <w:tcPr>
            <w:tcW w:w="474" w:type="dxa"/>
            <w:vAlign w:val="center"/>
            <w:hideMark/>
          </w:tcPr>
          <w:p w14:paraId="7258FEB1" w14:textId="6921EDE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280,22</w:t>
            </w:r>
          </w:p>
        </w:tc>
        <w:tc>
          <w:tcPr>
            <w:tcW w:w="474" w:type="dxa"/>
            <w:vAlign w:val="center"/>
          </w:tcPr>
          <w:p w14:paraId="5B8E78B7" w14:textId="55B0F41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47.004,90</w:t>
            </w:r>
          </w:p>
        </w:tc>
        <w:tc>
          <w:tcPr>
            <w:tcW w:w="474" w:type="dxa"/>
            <w:vAlign w:val="center"/>
            <w:hideMark/>
          </w:tcPr>
          <w:p w14:paraId="5B2FAF0E" w14:textId="0091C8A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9.926,95</w:t>
            </w:r>
          </w:p>
        </w:tc>
        <w:tc>
          <w:tcPr>
            <w:tcW w:w="474" w:type="dxa"/>
            <w:vAlign w:val="center"/>
            <w:hideMark/>
          </w:tcPr>
          <w:p w14:paraId="4F5B9582" w14:textId="73CBEA3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582,20</w:t>
            </w:r>
          </w:p>
        </w:tc>
        <w:tc>
          <w:tcPr>
            <w:tcW w:w="474" w:type="dxa"/>
            <w:vAlign w:val="center"/>
            <w:hideMark/>
          </w:tcPr>
          <w:p w14:paraId="5C99B636" w14:textId="70E50C4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786,11</w:t>
            </w:r>
          </w:p>
        </w:tc>
        <w:tc>
          <w:tcPr>
            <w:tcW w:w="474" w:type="dxa"/>
            <w:vAlign w:val="center"/>
            <w:hideMark/>
          </w:tcPr>
          <w:p w14:paraId="0FF02B68" w14:textId="1E1421E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27.361,03</w:t>
            </w:r>
          </w:p>
        </w:tc>
        <w:tc>
          <w:tcPr>
            <w:tcW w:w="474" w:type="dxa"/>
            <w:vAlign w:val="center"/>
          </w:tcPr>
          <w:p w14:paraId="53326B29" w14:textId="0565AAB6"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BBDFCF1" w14:textId="2852AB09"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346.928</w:t>
            </w:r>
          </w:p>
        </w:tc>
      </w:tr>
      <w:tr w:rsidR="00665AC2" w:rsidRPr="00A56650" w14:paraId="1DADBF36" w14:textId="77777777" w:rsidTr="00665AC2">
        <w:trPr>
          <w:trHeight w:val="288"/>
          <w:jc w:val="center"/>
        </w:trPr>
        <w:tc>
          <w:tcPr>
            <w:tcW w:w="1253" w:type="dxa"/>
            <w:shd w:val="clear" w:color="000000" w:fill="F1DDDC"/>
            <w:vAlign w:val="center"/>
            <w:hideMark/>
          </w:tcPr>
          <w:p w14:paraId="3990CC85" w14:textId="298C0E3E"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Rueda</w:t>
            </w:r>
          </w:p>
        </w:tc>
        <w:tc>
          <w:tcPr>
            <w:tcW w:w="475" w:type="dxa"/>
            <w:vAlign w:val="center"/>
            <w:hideMark/>
          </w:tcPr>
          <w:p w14:paraId="0302CCDB" w14:textId="0678447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19.527,28</w:t>
            </w:r>
          </w:p>
        </w:tc>
        <w:tc>
          <w:tcPr>
            <w:tcW w:w="475" w:type="dxa"/>
            <w:vAlign w:val="center"/>
            <w:hideMark/>
          </w:tcPr>
          <w:p w14:paraId="1D79AC6D" w14:textId="4EE7A56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200,30</w:t>
            </w:r>
          </w:p>
        </w:tc>
        <w:tc>
          <w:tcPr>
            <w:tcW w:w="475" w:type="dxa"/>
            <w:vAlign w:val="center"/>
            <w:hideMark/>
          </w:tcPr>
          <w:p w14:paraId="5FD89449" w14:textId="27C068C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3.506,71</w:t>
            </w:r>
          </w:p>
        </w:tc>
        <w:tc>
          <w:tcPr>
            <w:tcW w:w="475" w:type="dxa"/>
            <w:vAlign w:val="center"/>
            <w:hideMark/>
          </w:tcPr>
          <w:p w14:paraId="12BD9854" w14:textId="1B7FB13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88,64</w:t>
            </w:r>
          </w:p>
        </w:tc>
        <w:tc>
          <w:tcPr>
            <w:tcW w:w="475" w:type="dxa"/>
            <w:vAlign w:val="center"/>
          </w:tcPr>
          <w:p w14:paraId="09EFE152" w14:textId="0CBF7E6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135,80</w:t>
            </w:r>
          </w:p>
        </w:tc>
        <w:tc>
          <w:tcPr>
            <w:tcW w:w="475" w:type="dxa"/>
            <w:vAlign w:val="center"/>
            <w:hideMark/>
          </w:tcPr>
          <w:p w14:paraId="0E897FE6" w14:textId="2960F7F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30,10</w:t>
            </w:r>
          </w:p>
        </w:tc>
        <w:tc>
          <w:tcPr>
            <w:tcW w:w="475" w:type="dxa"/>
            <w:vAlign w:val="center"/>
            <w:hideMark/>
          </w:tcPr>
          <w:p w14:paraId="4BFC4291" w14:textId="081530D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15,21</w:t>
            </w:r>
          </w:p>
        </w:tc>
        <w:tc>
          <w:tcPr>
            <w:tcW w:w="474" w:type="dxa"/>
            <w:vAlign w:val="center"/>
            <w:hideMark/>
          </w:tcPr>
          <w:p w14:paraId="27928E5E" w14:textId="30009DB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1.370,89</w:t>
            </w:r>
          </w:p>
        </w:tc>
        <w:tc>
          <w:tcPr>
            <w:tcW w:w="474" w:type="dxa"/>
            <w:vAlign w:val="center"/>
            <w:hideMark/>
          </w:tcPr>
          <w:p w14:paraId="3C6C6FE2" w14:textId="22AEA8D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5,06</w:t>
            </w:r>
          </w:p>
        </w:tc>
        <w:tc>
          <w:tcPr>
            <w:tcW w:w="474" w:type="dxa"/>
            <w:vAlign w:val="center"/>
            <w:hideMark/>
          </w:tcPr>
          <w:p w14:paraId="270D12BC" w14:textId="218FADD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13,60</w:t>
            </w:r>
          </w:p>
        </w:tc>
        <w:tc>
          <w:tcPr>
            <w:tcW w:w="474" w:type="dxa"/>
            <w:vAlign w:val="center"/>
            <w:hideMark/>
          </w:tcPr>
          <w:p w14:paraId="3B9483C6" w14:textId="200C453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188,75</w:t>
            </w:r>
          </w:p>
        </w:tc>
        <w:tc>
          <w:tcPr>
            <w:tcW w:w="474" w:type="dxa"/>
            <w:vAlign w:val="center"/>
            <w:hideMark/>
          </w:tcPr>
          <w:p w14:paraId="4B9015BA" w14:textId="11C7B5A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447,74</w:t>
            </w:r>
          </w:p>
        </w:tc>
        <w:tc>
          <w:tcPr>
            <w:tcW w:w="474" w:type="dxa"/>
            <w:vAlign w:val="center"/>
            <w:hideMark/>
          </w:tcPr>
          <w:p w14:paraId="719E4F64" w14:textId="3590B8B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1.687,72</w:t>
            </w:r>
          </w:p>
        </w:tc>
        <w:tc>
          <w:tcPr>
            <w:tcW w:w="474" w:type="dxa"/>
            <w:vAlign w:val="center"/>
            <w:hideMark/>
          </w:tcPr>
          <w:p w14:paraId="6158B2D3" w14:textId="0C0BE1D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196,58</w:t>
            </w:r>
          </w:p>
        </w:tc>
        <w:tc>
          <w:tcPr>
            <w:tcW w:w="474" w:type="dxa"/>
            <w:vAlign w:val="center"/>
            <w:hideMark/>
          </w:tcPr>
          <w:p w14:paraId="50A2D9B7" w14:textId="3EE2900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51,35</w:t>
            </w:r>
          </w:p>
        </w:tc>
        <w:tc>
          <w:tcPr>
            <w:tcW w:w="474" w:type="dxa"/>
            <w:vAlign w:val="center"/>
            <w:hideMark/>
          </w:tcPr>
          <w:p w14:paraId="12871C12" w14:textId="14BD120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1.231,08</w:t>
            </w:r>
          </w:p>
        </w:tc>
        <w:tc>
          <w:tcPr>
            <w:tcW w:w="474" w:type="dxa"/>
            <w:vAlign w:val="center"/>
            <w:hideMark/>
          </w:tcPr>
          <w:p w14:paraId="644CA92A" w14:textId="3468443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92,66</w:t>
            </w:r>
          </w:p>
        </w:tc>
        <w:tc>
          <w:tcPr>
            <w:tcW w:w="474" w:type="dxa"/>
            <w:vAlign w:val="center"/>
            <w:hideMark/>
          </w:tcPr>
          <w:p w14:paraId="6C02AD29" w14:textId="1F0DF75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682,11</w:t>
            </w:r>
          </w:p>
        </w:tc>
        <w:tc>
          <w:tcPr>
            <w:tcW w:w="474" w:type="dxa"/>
            <w:vAlign w:val="center"/>
            <w:hideMark/>
          </w:tcPr>
          <w:p w14:paraId="3DB9F63B" w14:textId="75D71DD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317,88</w:t>
            </w:r>
          </w:p>
        </w:tc>
        <w:tc>
          <w:tcPr>
            <w:tcW w:w="474" w:type="dxa"/>
            <w:vAlign w:val="center"/>
            <w:hideMark/>
          </w:tcPr>
          <w:p w14:paraId="2228047C" w14:textId="589FF13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77,18</w:t>
            </w:r>
          </w:p>
        </w:tc>
        <w:tc>
          <w:tcPr>
            <w:tcW w:w="474" w:type="dxa"/>
            <w:vAlign w:val="center"/>
            <w:hideMark/>
          </w:tcPr>
          <w:p w14:paraId="7440D4B9" w14:textId="0AF64CA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61,48</w:t>
            </w:r>
          </w:p>
        </w:tc>
        <w:tc>
          <w:tcPr>
            <w:tcW w:w="474" w:type="dxa"/>
            <w:vAlign w:val="center"/>
          </w:tcPr>
          <w:p w14:paraId="49EA64CE" w14:textId="25E7BC4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47.250,08</w:t>
            </w:r>
          </w:p>
        </w:tc>
        <w:tc>
          <w:tcPr>
            <w:tcW w:w="474" w:type="dxa"/>
            <w:vAlign w:val="center"/>
            <w:hideMark/>
          </w:tcPr>
          <w:p w14:paraId="762DA894" w14:textId="462E8AD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1.133,24</w:t>
            </w:r>
          </w:p>
        </w:tc>
        <w:tc>
          <w:tcPr>
            <w:tcW w:w="474" w:type="dxa"/>
            <w:vAlign w:val="center"/>
            <w:hideMark/>
          </w:tcPr>
          <w:p w14:paraId="50A91AD8" w14:textId="029149E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92,68</w:t>
            </w:r>
          </w:p>
        </w:tc>
        <w:tc>
          <w:tcPr>
            <w:tcW w:w="474" w:type="dxa"/>
            <w:vAlign w:val="center"/>
            <w:hideMark/>
          </w:tcPr>
          <w:p w14:paraId="4401280B" w14:textId="1ACCD6B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90,27</w:t>
            </w:r>
          </w:p>
        </w:tc>
        <w:tc>
          <w:tcPr>
            <w:tcW w:w="474" w:type="dxa"/>
            <w:vAlign w:val="center"/>
            <w:hideMark/>
          </w:tcPr>
          <w:p w14:paraId="7B6A09EF" w14:textId="3F5531D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619,79</w:t>
            </w:r>
          </w:p>
        </w:tc>
        <w:tc>
          <w:tcPr>
            <w:tcW w:w="474" w:type="dxa"/>
            <w:vAlign w:val="center"/>
          </w:tcPr>
          <w:p w14:paraId="4E039C08" w14:textId="426631BE"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E0C01CC" w14:textId="658F0CAE"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79.114</w:t>
            </w:r>
          </w:p>
        </w:tc>
      </w:tr>
      <w:tr w:rsidR="00665AC2" w:rsidRPr="00A56650" w14:paraId="0098AE68" w14:textId="77777777" w:rsidTr="00665AC2">
        <w:trPr>
          <w:trHeight w:val="288"/>
          <w:jc w:val="center"/>
        </w:trPr>
        <w:tc>
          <w:tcPr>
            <w:tcW w:w="1253" w:type="dxa"/>
            <w:shd w:val="clear" w:color="000000" w:fill="F1DDDC"/>
            <w:vAlign w:val="center"/>
            <w:hideMark/>
          </w:tcPr>
          <w:p w14:paraId="2D8D34C3" w14:textId="32E4B24B"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Sierra de Salamanca</w:t>
            </w:r>
          </w:p>
        </w:tc>
        <w:tc>
          <w:tcPr>
            <w:tcW w:w="475" w:type="dxa"/>
            <w:vAlign w:val="center"/>
            <w:hideMark/>
          </w:tcPr>
          <w:p w14:paraId="1D2DF4E2" w14:textId="3BE6541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14,26</w:t>
            </w:r>
          </w:p>
        </w:tc>
        <w:tc>
          <w:tcPr>
            <w:tcW w:w="475" w:type="dxa"/>
            <w:vAlign w:val="center"/>
            <w:hideMark/>
          </w:tcPr>
          <w:p w14:paraId="071845FE" w14:textId="0E33D66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4941C41D" w14:textId="75B44F0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2,21</w:t>
            </w:r>
          </w:p>
        </w:tc>
        <w:tc>
          <w:tcPr>
            <w:tcW w:w="475" w:type="dxa"/>
            <w:vAlign w:val="center"/>
            <w:hideMark/>
          </w:tcPr>
          <w:p w14:paraId="7B0D7821" w14:textId="2147DEA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tcPr>
          <w:p w14:paraId="4675926E" w14:textId="5D35D8A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0,72</w:t>
            </w:r>
          </w:p>
        </w:tc>
        <w:tc>
          <w:tcPr>
            <w:tcW w:w="475" w:type="dxa"/>
            <w:vAlign w:val="center"/>
            <w:hideMark/>
          </w:tcPr>
          <w:p w14:paraId="4EC683E5" w14:textId="75C46D2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30BED66A" w14:textId="0B9C7B1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4345B67" w14:textId="0D2BCA7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7,56</w:t>
            </w:r>
          </w:p>
        </w:tc>
        <w:tc>
          <w:tcPr>
            <w:tcW w:w="474" w:type="dxa"/>
            <w:vAlign w:val="center"/>
            <w:hideMark/>
          </w:tcPr>
          <w:p w14:paraId="07A34F6B" w14:textId="6402591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F2A7CE9" w14:textId="4921CEB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C06C399" w14:textId="3103C46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A8A8CF6" w14:textId="78937F2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04EA50A" w14:textId="4D82218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24,23</w:t>
            </w:r>
          </w:p>
        </w:tc>
        <w:tc>
          <w:tcPr>
            <w:tcW w:w="474" w:type="dxa"/>
            <w:vAlign w:val="center"/>
            <w:hideMark/>
          </w:tcPr>
          <w:p w14:paraId="441E4B25" w14:textId="144C5B5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C5913E4" w14:textId="505997C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05D09CB" w14:textId="1821D3A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C4D5CE2" w14:textId="64C1F71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EF0FD0F" w14:textId="0030775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E28D7B8" w14:textId="5E5ED32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FE8900A" w14:textId="76D6EF0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7EA97DD" w14:textId="2E9DF8A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7D71C297" w14:textId="7D58EF3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4,77</w:t>
            </w:r>
          </w:p>
        </w:tc>
        <w:tc>
          <w:tcPr>
            <w:tcW w:w="474" w:type="dxa"/>
            <w:vAlign w:val="center"/>
            <w:hideMark/>
          </w:tcPr>
          <w:p w14:paraId="2DD0D706" w14:textId="57DDF4E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FD5BD92" w14:textId="790A5AA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3,18</w:t>
            </w:r>
          </w:p>
        </w:tc>
        <w:tc>
          <w:tcPr>
            <w:tcW w:w="474" w:type="dxa"/>
            <w:vAlign w:val="center"/>
            <w:hideMark/>
          </w:tcPr>
          <w:p w14:paraId="0F12A5C6" w14:textId="1D448CB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96E4B02" w14:textId="69D8010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2,21</w:t>
            </w:r>
          </w:p>
        </w:tc>
        <w:tc>
          <w:tcPr>
            <w:tcW w:w="474" w:type="dxa"/>
            <w:vAlign w:val="center"/>
          </w:tcPr>
          <w:p w14:paraId="7AA58F5D" w14:textId="1EAB751B"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74080C3" w14:textId="32B85C4F"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59</w:t>
            </w:r>
          </w:p>
        </w:tc>
      </w:tr>
      <w:tr w:rsidR="00665AC2" w:rsidRPr="00A56650" w14:paraId="71FD78BA" w14:textId="77777777" w:rsidTr="00665AC2">
        <w:trPr>
          <w:trHeight w:val="288"/>
          <w:jc w:val="center"/>
        </w:trPr>
        <w:tc>
          <w:tcPr>
            <w:tcW w:w="1253" w:type="dxa"/>
            <w:shd w:val="clear" w:color="000000" w:fill="F1DDDC"/>
            <w:vAlign w:val="center"/>
            <w:hideMark/>
          </w:tcPr>
          <w:p w14:paraId="7C677F1B" w14:textId="2156B91D"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Sierras de Málaga</w:t>
            </w:r>
          </w:p>
        </w:tc>
        <w:tc>
          <w:tcPr>
            <w:tcW w:w="475" w:type="dxa"/>
            <w:vAlign w:val="center"/>
            <w:hideMark/>
          </w:tcPr>
          <w:p w14:paraId="298418E9" w14:textId="65BA11D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12,09</w:t>
            </w:r>
          </w:p>
        </w:tc>
        <w:tc>
          <w:tcPr>
            <w:tcW w:w="475" w:type="dxa"/>
            <w:vAlign w:val="center"/>
            <w:hideMark/>
          </w:tcPr>
          <w:p w14:paraId="4BBC6974" w14:textId="2E4A9E4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0,01</w:t>
            </w:r>
          </w:p>
        </w:tc>
        <w:tc>
          <w:tcPr>
            <w:tcW w:w="475" w:type="dxa"/>
            <w:vAlign w:val="center"/>
            <w:hideMark/>
          </w:tcPr>
          <w:p w14:paraId="16265392" w14:textId="7FA7B0D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21,49</w:t>
            </w:r>
          </w:p>
        </w:tc>
        <w:tc>
          <w:tcPr>
            <w:tcW w:w="475" w:type="dxa"/>
            <w:vAlign w:val="center"/>
            <w:hideMark/>
          </w:tcPr>
          <w:p w14:paraId="5760C601" w14:textId="5F38CD4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tcPr>
          <w:p w14:paraId="06AE6720" w14:textId="2128D3A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1,56</w:t>
            </w:r>
          </w:p>
        </w:tc>
        <w:tc>
          <w:tcPr>
            <w:tcW w:w="475" w:type="dxa"/>
            <w:vAlign w:val="center"/>
            <w:hideMark/>
          </w:tcPr>
          <w:p w14:paraId="3698F685" w14:textId="364D390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25362436" w14:textId="4B91058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917E191" w14:textId="158DD2E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14,82</w:t>
            </w:r>
          </w:p>
        </w:tc>
        <w:tc>
          <w:tcPr>
            <w:tcW w:w="474" w:type="dxa"/>
            <w:vAlign w:val="center"/>
            <w:hideMark/>
          </w:tcPr>
          <w:p w14:paraId="14354920" w14:textId="7CE1A17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B43151C" w14:textId="76FD3EF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78DADC3" w14:textId="6C6605B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1,48</w:t>
            </w:r>
          </w:p>
        </w:tc>
        <w:tc>
          <w:tcPr>
            <w:tcW w:w="474" w:type="dxa"/>
            <w:vAlign w:val="center"/>
            <w:hideMark/>
          </w:tcPr>
          <w:p w14:paraId="514FDC78" w14:textId="20F611E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3,83</w:t>
            </w:r>
          </w:p>
        </w:tc>
        <w:tc>
          <w:tcPr>
            <w:tcW w:w="474" w:type="dxa"/>
            <w:vAlign w:val="center"/>
            <w:hideMark/>
          </w:tcPr>
          <w:p w14:paraId="7FC9BE22" w14:textId="1B1A7FD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2,42</w:t>
            </w:r>
          </w:p>
        </w:tc>
        <w:tc>
          <w:tcPr>
            <w:tcW w:w="474" w:type="dxa"/>
            <w:vAlign w:val="center"/>
            <w:hideMark/>
          </w:tcPr>
          <w:p w14:paraId="799016AF" w14:textId="62A77DF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5A1B1AB" w14:textId="4E999B7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72992BD" w14:textId="75EF144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1,86</w:t>
            </w:r>
          </w:p>
        </w:tc>
        <w:tc>
          <w:tcPr>
            <w:tcW w:w="474" w:type="dxa"/>
            <w:vAlign w:val="center"/>
            <w:hideMark/>
          </w:tcPr>
          <w:p w14:paraId="00EF172F" w14:textId="6FE9CA0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1,00</w:t>
            </w:r>
          </w:p>
        </w:tc>
        <w:tc>
          <w:tcPr>
            <w:tcW w:w="474" w:type="dxa"/>
            <w:vAlign w:val="center"/>
            <w:hideMark/>
          </w:tcPr>
          <w:p w14:paraId="6F59143A" w14:textId="76F8271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769F114" w14:textId="290162C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65262F5" w14:textId="3536F45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0,66</w:t>
            </w:r>
          </w:p>
        </w:tc>
        <w:tc>
          <w:tcPr>
            <w:tcW w:w="474" w:type="dxa"/>
            <w:vAlign w:val="center"/>
            <w:hideMark/>
          </w:tcPr>
          <w:p w14:paraId="61AB30E9" w14:textId="1847654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36839DD4" w14:textId="060406F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4,61</w:t>
            </w:r>
          </w:p>
        </w:tc>
        <w:tc>
          <w:tcPr>
            <w:tcW w:w="474" w:type="dxa"/>
            <w:vAlign w:val="center"/>
            <w:hideMark/>
          </w:tcPr>
          <w:p w14:paraId="7F8047A9" w14:textId="638C0CD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2,65</w:t>
            </w:r>
          </w:p>
        </w:tc>
        <w:tc>
          <w:tcPr>
            <w:tcW w:w="474" w:type="dxa"/>
            <w:vAlign w:val="center"/>
            <w:hideMark/>
          </w:tcPr>
          <w:p w14:paraId="774A299C" w14:textId="0ED58F8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0,12</w:t>
            </w:r>
          </w:p>
        </w:tc>
        <w:tc>
          <w:tcPr>
            <w:tcW w:w="474" w:type="dxa"/>
            <w:vAlign w:val="center"/>
            <w:hideMark/>
          </w:tcPr>
          <w:p w14:paraId="5B3915BF" w14:textId="31EF74A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8041E1F" w14:textId="4A5AD8E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3,47</w:t>
            </w:r>
          </w:p>
        </w:tc>
        <w:tc>
          <w:tcPr>
            <w:tcW w:w="474" w:type="dxa"/>
            <w:vAlign w:val="center"/>
          </w:tcPr>
          <w:p w14:paraId="785E69D0" w14:textId="1A3FCC2B"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1046E05" w14:textId="1C885495"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72</w:t>
            </w:r>
          </w:p>
        </w:tc>
      </w:tr>
      <w:tr w:rsidR="00665AC2" w:rsidRPr="00A56650" w14:paraId="01A6EAAA" w14:textId="77777777" w:rsidTr="00665AC2">
        <w:trPr>
          <w:trHeight w:val="288"/>
          <w:jc w:val="center"/>
        </w:trPr>
        <w:tc>
          <w:tcPr>
            <w:tcW w:w="1253" w:type="dxa"/>
            <w:shd w:val="clear" w:color="000000" w:fill="F1DDDC"/>
            <w:vAlign w:val="center"/>
            <w:hideMark/>
          </w:tcPr>
          <w:p w14:paraId="240D5947" w14:textId="36B7F377"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Somontano</w:t>
            </w:r>
          </w:p>
        </w:tc>
        <w:tc>
          <w:tcPr>
            <w:tcW w:w="475" w:type="dxa"/>
            <w:vAlign w:val="center"/>
            <w:hideMark/>
          </w:tcPr>
          <w:p w14:paraId="2F26CD3D" w14:textId="35218C2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5.374,41</w:t>
            </w:r>
          </w:p>
        </w:tc>
        <w:tc>
          <w:tcPr>
            <w:tcW w:w="475" w:type="dxa"/>
            <w:vAlign w:val="center"/>
            <w:hideMark/>
          </w:tcPr>
          <w:p w14:paraId="7E9C6BD5" w14:textId="6309AA1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12,08</w:t>
            </w:r>
          </w:p>
        </w:tc>
        <w:tc>
          <w:tcPr>
            <w:tcW w:w="475" w:type="dxa"/>
            <w:vAlign w:val="center"/>
            <w:hideMark/>
          </w:tcPr>
          <w:p w14:paraId="51E1BFF1" w14:textId="04CE7DD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6.674,80</w:t>
            </w:r>
          </w:p>
        </w:tc>
        <w:tc>
          <w:tcPr>
            <w:tcW w:w="475" w:type="dxa"/>
            <w:vAlign w:val="center"/>
            <w:hideMark/>
          </w:tcPr>
          <w:p w14:paraId="5C8D5A3D" w14:textId="00BD3F0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7,12</w:t>
            </w:r>
          </w:p>
        </w:tc>
        <w:tc>
          <w:tcPr>
            <w:tcW w:w="475" w:type="dxa"/>
            <w:vAlign w:val="center"/>
          </w:tcPr>
          <w:p w14:paraId="15A14F41" w14:textId="772888D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35CBC042" w14:textId="6915DBD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649B859B" w14:textId="069FE71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D617F26" w14:textId="3F70BC8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294,54</w:t>
            </w:r>
          </w:p>
        </w:tc>
        <w:tc>
          <w:tcPr>
            <w:tcW w:w="474" w:type="dxa"/>
            <w:vAlign w:val="center"/>
            <w:hideMark/>
          </w:tcPr>
          <w:p w14:paraId="6057A799" w14:textId="62FDBE8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DC58DC6" w14:textId="3B83AE1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0,94</w:t>
            </w:r>
          </w:p>
        </w:tc>
        <w:tc>
          <w:tcPr>
            <w:tcW w:w="474" w:type="dxa"/>
            <w:vAlign w:val="center"/>
            <w:hideMark/>
          </w:tcPr>
          <w:p w14:paraId="3EDC9BB4" w14:textId="45BB83A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128,93</w:t>
            </w:r>
          </w:p>
        </w:tc>
        <w:tc>
          <w:tcPr>
            <w:tcW w:w="474" w:type="dxa"/>
            <w:vAlign w:val="center"/>
            <w:hideMark/>
          </w:tcPr>
          <w:p w14:paraId="304E19C4" w14:textId="45B64D7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18,01</w:t>
            </w:r>
          </w:p>
        </w:tc>
        <w:tc>
          <w:tcPr>
            <w:tcW w:w="474" w:type="dxa"/>
            <w:vAlign w:val="center"/>
            <w:hideMark/>
          </w:tcPr>
          <w:p w14:paraId="3F3F31B8" w14:textId="7DC6F07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241,66</w:t>
            </w:r>
          </w:p>
        </w:tc>
        <w:tc>
          <w:tcPr>
            <w:tcW w:w="474" w:type="dxa"/>
            <w:vAlign w:val="center"/>
            <w:hideMark/>
          </w:tcPr>
          <w:p w14:paraId="76633E8D" w14:textId="54034F4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7,43</w:t>
            </w:r>
          </w:p>
        </w:tc>
        <w:tc>
          <w:tcPr>
            <w:tcW w:w="474" w:type="dxa"/>
            <w:vAlign w:val="center"/>
            <w:hideMark/>
          </w:tcPr>
          <w:p w14:paraId="7FC4ED3E" w14:textId="1E055F6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8,91</w:t>
            </w:r>
          </w:p>
        </w:tc>
        <w:tc>
          <w:tcPr>
            <w:tcW w:w="474" w:type="dxa"/>
            <w:vAlign w:val="center"/>
            <w:hideMark/>
          </w:tcPr>
          <w:p w14:paraId="40CE5112" w14:textId="4F2937D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26,12</w:t>
            </w:r>
          </w:p>
        </w:tc>
        <w:tc>
          <w:tcPr>
            <w:tcW w:w="474" w:type="dxa"/>
            <w:vAlign w:val="center"/>
            <w:hideMark/>
          </w:tcPr>
          <w:p w14:paraId="4608E898" w14:textId="7B4F71D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ECFECE1" w14:textId="31CF3D4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2,70</w:t>
            </w:r>
          </w:p>
        </w:tc>
        <w:tc>
          <w:tcPr>
            <w:tcW w:w="474" w:type="dxa"/>
            <w:vAlign w:val="center"/>
            <w:hideMark/>
          </w:tcPr>
          <w:p w14:paraId="69BF4F86" w14:textId="766F273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71,82</w:t>
            </w:r>
          </w:p>
        </w:tc>
        <w:tc>
          <w:tcPr>
            <w:tcW w:w="474" w:type="dxa"/>
            <w:vAlign w:val="center"/>
            <w:hideMark/>
          </w:tcPr>
          <w:p w14:paraId="6B5AB513" w14:textId="2140089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4,51</w:t>
            </w:r>
          </w:p>
        </w:tc>
        <w:tc>
          <w:tcPr>
            <w:tcW w:w="474" w:type="dxa"/>
            <w:vAlign w:val="center"/>
            <w:hideMark/>
          </w:tcPr>
          <w:p w14:paraId="11E17B3D" w14:textId="3096C89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11,95</w:t>
            </w:r>
          </w:p>
        </w:tc>
        <w:tc>
          <w:tcPr>
            <w:tcW w:w="474" w:type="dxa"/>
            <w:vAlign w:val="center"/>
          </w:tcPr>
          <w:p w14:paraId="7DE7F364" w14:textId="239A687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3.991,26</w:t>
            </w:r>
          </w:p>
        </w:tc>
        <w:tc>
          <w:tcPr>
            <w:tcW w:w="474" w:type="dxa"/>
            <w:vAlign w:val="center"/>
            <w:hideMark/>
          </w:tcPr>
          <w:p w14:paraId="124184D7" w14:textId="75A5FFE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194,25</w:t>
            </w:r>
          </w:p>
        </w:tc>
        <w:tc>
          <w:tcPr>
            <w:tcW w:w="474" w:type="dxa"/>
            <w:vAlign w:val="center"/>
            <w:hideMark/>
          </w:tcPr>
          <w:p w14:paraId="7691EFFD" w14:textId="7C584CD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18,50</w:t>
            </w:r>
          </w:p>
        </w:tc>
        <w:tc>
          <w:tcPr>
            <w:tcW w:w="474" w:type="dxa"/>
            <w:vAlign w:val="center"/>
            <w:hideMark/>
          </w:tcPr>
          <w:p w14:paraId="2FD5AFFE" w14:textId="6288A5D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1,80</w:t>
            </w:r>
          </w:p>
        </w:tc>
        <w:tc>
          <w:tcPr>
            <w:tcW w:w="474" w:type="dxa"/>
            <w:vAlign w:val="center"/>
            <w:hideMark/>
          </w:tcPr>
          <w:p w14:paraId="33CD7DCA" w14:textId="2F4F7CA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66,91</w:t>
            </w:r>
          </w:p>
        </w:tc>
        <w:tc>
          <w:tcPr>
            <w:tcW w:w="474" w:type="dxa"/>
            <w:vAlign w:val="center"/>
          </w:tcPr>
          <w:p w14:paraId="22280806" w14:textId="176CFD90"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560,59</w:t>
            </w:r>
          </w:p>
        </w:tc>
        <w:tc>
          <w:tcPr>
            <w:tcW w:w="474" w:type="dxa"/>
            <w:vAlign w:val="center"/>
            <w:hideMark/>
          </w:tcPr>
          <w:p w14:paraId="6D5F720A" w14:textId="4B484551"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17.159</w:t>
            </w:r>
          </w:p>
        </w:tc>
      </w:tr>
      <w:tr w:rsidR="00665AC2" w:rsidRPr="00A56650" w14:paraId="5CF7E989" w14:textId="77777777" w:rsidTr="00665AC2">
        <w:trPr>
          <w:trHeight w:val="288"/>
          <w:jc w:val="center"/>
        </w:trPr>
        <w:tc>
          <w:tcPr>
            <w:tcW w:w="1253" w:type="dxa"/>
            <w:shd w:val="clear" w:color="000000" w:fill="F1DDDC"/>
            <w:vAlign w:val="center"/>
            <w:hideMark/>
          </w:tcPr>
          <w:p w14:paraId="7B852723" w14:textId="12520141" w:rsidR="00665AC2" w:rsidRPr="00F649AD" w:rsidRDefault="00665AC2" w:rsidP="00665AC2">
            <w:pPr>
              <w:jc w:val="center"/>
              <w:rPr>
                <w:rFonts w:eastAsia="Times New Roman" w:cstheme="minorHAnsi"/>
                <w:b/>
                <w:bCs/>
                <w:color w:val="000000"/>
                <w:sz w:val="8"/>
                <w:szCs w:val="8"/>
                <w:lang w:eastAsia="es-ES"/>
              </w:rPr>
            </w:pPr>
            <w:r w:rsidRPr="00F649AD">
              <w:rPr>
                <w:rFonts w:cstheme="minorHAnsi"/>
                <w:color w:val="000000"/>
                <w:sz w:val="8"/>
                <w:szCs w:val="8"/>
              </w:rPr>
              <w:t>DOP Tacoronte-Acentejo</w:t>
            </w:r>
          </w:p>
        </w:tc>
        <w:tc>
          <w:tcPr>
            <w:tcW w:w="475" w:type="dxa"/>
            <w:vAlign w:val="center"/>
            <w:hideMark/>
          </w:tcPr>
          <w:p w14:paraId="3E3B7070" w14:textId="2E98239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09554E56" w14:textId="1D9B538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28AADDF5" w14:textId="6ADFD71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3E11D9FE" w14:textId="284BECB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tcPr>
          <w:p w14:paraId="4D934AE3" w14:textId="03C5147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4DE4C4E2" w14:textId="3AAE762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5C61E33F" w14:textId="51F802C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257DD3A" w14:textId="3290284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4,50</w:t>
            </w:r>
          </w:p>
        </w:tc>
        <w:tc>
          <w:tcPr>
            <w:tcW w:w="474" w:type="dxa"/>
            <w:vAlign w:val="center"/>
            <w:hideMark/>
          </w:tcPr>
          <w:p w14:paraId="6FCEBEC7" w14:textId="5F65C8F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979C7C9" w14:textId="5EDA924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FF24EA5" w14:textId="022A87A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DC00DF9" w14:textId="34A2238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BE4D104" w14:textId="4B39A51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4334BD6" w14:textId="7D7E88C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6209A9B" w14:textId="7A51B04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BD82DB5" w14:textId="2AE37A9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F5E6D45" w14:textId="73E1D52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492B4DA" w14:textId="39BA45A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B30DF4A" w14:textId="3A0E080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CF320C2" w14:textId="4756ECE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63C6428" w14:textId="6CCA42A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6F51CC4F" w14:textId="266B4B5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5DB166B" w14:textId="7D35560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0F7D015" w14:textId="0232A1E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E14860C" w14:textId="6B795CC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4674D9A" w14:textId="29EA0E6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5B2AC90B" w14:textId="13383003"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A190594" w14:textId="6D969058"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5</w:t>
            </w:r>
          </w:p>
        </w:tc>
      </w:tr>
      <w:tr w:rsidR="00665AC2" w:rsidRPr="00A56650" w14:paraId="3A3982FE" w14:textId="77777777" w:rsidTr="00665AC2">
        <w:trPr>
          <w:trHeight w:val="288"/>
          <w:jc w:val="center"/>
        </w:trPr>
        <w:tc>
          <w:tcPr>
            <w:tcW w:w="1253" w:type="dxa"/>
            <w:shd w:val="clear" w:color="000000" w:fill="F1DDDC"/>
            <w:vAlign w:val="center"/>
            <w:hideMark/>
          </w:tcPr>
          <w:p w14:paraId="2DC726C1" w14:textId="6AC19D86" w:rsidR="00665AC2" w:rsidRPr="00F649AD" w:rsidRDefault="00665AC2" w:rsidP="00665AC2">
            <w:pPr>
              <w:jc w:val="center"/>
              <w:rPr>
                <w:rFonts w:eastAsia="Times New Roman" w:cstheme="minorHAnsi"/>
                <w:b/>
                <w:bCs/>
                <w:color w:val="000000"/>
                <w:sz w:val="8"/>
                <w:szCs w:val="8"/>
                <w:lang w:eastAsia="es-ES"/>
              </w:rPr>
            </w:pPr>
            <w:r w:rsidRPr="00F649AD">
              <w:rPr>
                <w:rFonts w:cs="Calibri"/>
                <w:color w:val="000000"/>
                <w:sz w:val="8"/>
                <w:szCs w:val="8"/>
              </w:rPr>
              <w:t>DOP Tarragona</w:t>
            </w:r>
          </w:p>
        </w:tc>
        <w:tc>
          <w:tcPr>
            <w:tcW w:w="475" w:type="dxa"/>
            <w:vAlign w:val="center"/>
            <w:hideMark/>
          </w:tcPr>
          <w:p w14:paraId="4C2688DD" w14:textId="442C751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485,87</w:t>
            </w:r>
          </w:p>
        </w:tc>
        <w:tc>
          <w:tcPr>
            <w:tcW w:w="475" w:type="dxa"/>
            <w:vAlign w:val="center"/>
            <w:hideMark/>
          </w:tcPr>
          <w:p w14:paraId="7D5D5C73" w14:textId="78947CD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2,78</w:t>
            </w:r>
          </w:p>
        </w:tc>
        <w:tc>
          <w:tcPr>
            <w:tcW w:w="475" w:type="dxa"/>
            <w:vAlign w:val="center"/>
            <w:hideMark/>
          </w:tcPr>
          <w:p w14:paraId="01B0A3A3" w14:textId="7387537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21,20</w:t>
            </w:r>
          </w:p>
        </w:tc>
        <w:tc>
          <w:tcPr>
            <w:tcW w:w="475" w:type="dxa"/>
            <w:vAlign w:val="center"/>
            <w:hideMark/>
          </w:tcPr>
          <w:p w14:paraId="7082616E" w14:textId="299A287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20,72</w:t>
            </w:r>
          </w:p>
        </w:tc>
        <w:tc>
          <w:tcPr>
            <w:tcW w:w="475" w:type="dxa"/>
            <w:vAlign w:val="center"/>
          </w:tcPr>
          <w:p w14:paraId="0123B138" w14:textId="1A10340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54E0A229" w14:textId="7AA8CA9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47,30</w:t>
            </w:r>
          </w:p>
        </w:tc>
        <w:tc>
          <w:tcPr>
            <w:tcW w:w="475" w:type="dxa"/>
            <w:vAlign w:val="center"/>
            <w:hideMark/>
          </w:tcPr>
          <w:p w14:paraId="48B9F0B6" w14:textId="387182E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0544C96" w14:textId="75B70B9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16,88</w:t>
            </w:r>
          </w:p>
        </w:tc>
        <w:tc>
          <w:tcPr>
            <w:tcW w:w="474" w:type="dxa"/>
            <w:vAlign w:val="center"/>
            <w:hideMark/>
          </w:tcPr>
          <w:p w14:paraId="5D0AE17E" w14:textId="0A438FF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5799829" w14:textId="5CF7E6B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4CF1A43" w14:textId="2D5A62A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27,00</w:t>
            </w:r>
          </w:p>
        </w:tc>
        <w:tc>
          <w:tcPr>
            <w:tcW w:w="474" w:type="dxa"/>
            <w:vAlign w:val="center"/>
            <w:hideMark/>
          </w:tcPr>
          <w:p w14:paraId="382F4D1D" w14:textId="7F8783A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31,95</w:t>
            </w:r>
          </w:p>
        </w:tc>
        <w:tc>
          <w:tcPr>
            <w:tcW w:w="474" w:type="dxa"/>
            <w:vAlign w:val="center"/>
            <w:hideMark/>
          </w:tcPr>
          <w:p w14:paraId="09AE2409" w14:textId="0CD24F2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8A92038" w14:textId="7B322D9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56060AF" w14:textId="4F0C68E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D69C5C9" w14:textId="2A20440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DD569F0" w14:textId="32DD79A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8,28</w:t>
            </w:r>
          </w:p>
        </w:tc>
        <w:tc>
          <w:tcPr>
            <w:tcW w:w="474" w:type="dxa"/>
            <w:vAlign w:val="center"/>
            <w:hideMark/>
          </w:tcPr>
          <w:p w14:paraId="0F4E05B1" w14:textId="7592059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F3D0130" w14:textId="7DEC611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11,35</w:t>
            </w:r>
          </w:p>
        </w:tc>
        <w:tc>
          <w:tcPr>
            <w:tcW w:w="474" w:type="dxa"/>
            <w:vAlign w:val="center"/>
            <w:hideMark/>
          </w:tcPr>
          <w:p w14:paraId="22635685" w14:textId="7055B24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2,93</w:t>
            </w:r>
          </w:p>
        </w:tc>
        <w:tc>
          <w:tcPr>
            <w:tcW w:w="474" w:type="dxa"/>
            <w:vAlign w:val="center"/>
            <w:hideMark/>
          </w:tcPr>
          <w:p w14:paraId="57FAFC1D" w14:textId="22A44E0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71FFA4D9" w14:textId="1452BB2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210,26</w:t>
            </w:r>
          </w:p>
        </w:tc>
        <w:tc>
          <w:tcPr>
            <w:tcW w:w="474" w:type="dxa"/>
            <w:vAlign w:val="center"/>
            <w:hideMark/>
          </w:tcPr>
          <w:p w14:paraId="52A6CF88" w14:textId="44E2F27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57,16</w:t>
            </w:r>
          </w:p>
        </w:tc>
        <w:tc>
          <w:tcPr>
            <w:tcW w:w="474" w:type="dxa"/>
            <w:vAlign w:val="center"/>
            <w:hideMark/>
          </w:tcPr>
          <w:p w14:paraId="64747CEE" w14:textId="517C2ED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48DB1E9" w14:textId="241D109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AEF0293" w14:textId="0A127D0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0,14</w:t>
            </w:r>
          </w:p>
        </w:tc>
        <w:tc>
          <w:tcPr>
            <w:tcW w:w="474" w:type="dxa"/>
            <w:vAlign w:val="center"/>
          </w:tcPr>
          <w:p w14:paraId="1C39D806" w14:textId="0254096F"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E428D74" w14:textId="6CFA9328"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944</w:t>
            </w:r>
          </w:p>
        </w:tc>
      </w:tr>
      <w:tr w:rsidR="00665AC2" w:rsidRPr="00A56650" w14:paraId="76C6764C" w14:textId="77777777" w:rsidTr="00665AC2">
        <w:trPr>
          <w:trHeight w:val="288"/>
          <w:jc w:val="center"/>
        </w:trPr>
        <w:tc>
          <w:tcPr>
            <w:tcW w:w="1253" w:type="dxa"/>
            <w:shd w:val="clear" w:color="000000" w:fill="F1DDDC"/>
            <w:vAlign w:val="center"/>
            <w:hideMark/>
          </w:tcPr>
          <w:p w14:paraId="4B631AAC" w14:textId="430A3071" w:rsidR="00665AC2" w:rsidRPr="00F649AD" w:rsidRDefault="00665AC2" w:rsidP="00665AC2">
            <w:pPr>
              <w:jc w:val="center"/>
              <w:rPr>
                <w:rFonts w:eastAsia="Times New Roman" w:cstheme="minorHAnsi"/>
                <w:b/>
                <w:bCs/>
                <w:color w:val="000000"/>
                <w:sz w:val="8"/>
                <w:szCs w:val="8"/>
                <w:lang w:eastAsia="es-ES"/>
              </w:rPr>
            </w:pPr>
            <w:r w:rsidRPr="00F649AD">
              <w:rPr>
                <w:rFonts w:cs="Calibri"/>
                <w:color w:val="000000"/>
                <w:sz w:val="8"/>
                <w:szCs w:val="8"/>
              </w:rPr>
              <w:t>DOP Terra Alta</w:t>
            </w:r>
          </w:p>
        </w:tc>
        <w:tc>
          <w:tcPr>
            <w:tcW w:w="475" w:type="dxa"/>
            <w:vAlign w:val="center"/>
            <w:hideMark/>
          </w:tcPr>
          <w:p w14:paraId="34030E81" w14:textId="63EC495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300,30</w:t>
            </w:r>
          </w:p>
        </w:tc>
        <w:tc>
          <w:tcPr>
            <w:tcW w:w="475" w:type="dxa"/>
            <w:vAlign w:val="center"/>
            <w:hideMark/>
          </w:tcPr>
          <w:p w14:paraId="7450326B" w14:textId="7AC6570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19,71</w:t>
            </w:r>
          </w:p>
        </w:tc>
        <w:tc>
          <w:tcPr>
            <w:tcW w:w="475" w:type="dxa"/>
            <w:vAlign w:val="center"/>
            <w:hideMark/>
          </w:tcPr>
          <w:p w14:paraId="43AB1E9E" w14:textId="2606CD1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428,27</w:t>
            </w:r>
          </w:p>
        </w:tc>
        <w:tc>
          <w:tcPr>
            <w:tcW w:w="475" w:type="dxa"/>
            <w:vAlign w:val="center"/>
            <w:hideMark/>
          </w:tcPr>
          <w:p w14:paraId="16C27508" w14:textId="6DF6C1E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5,40</w:t>
            </w:r>
          </w:p>
        </w:tc>
        <w:tc>
          <w:tcPr>
            <w:tcW w:w="475" w:type="dxa"/>
            <w:vAlign w:val="center"/>
          </w:tcPr>
          <w:p w14:paraId="2D120E55" w14:textId="2E79668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18,16</w:t>
            </w:r>
          </w:p>
        </w:tc>
        <w:tc>
          <w:tcPr>
            <w:tcW w:w="475" w:type="dxa"/>
            <w:vAlign w:val="center"/>
            <w:hideMark/>
          </w:tcPr>
          <w:p w14:paraId="3D108162" w14:textId="025F181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3D405F66" w14:textId="152C1C6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9989AE1" w14:textId="584A3A1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141,99</w:t>
            </w:r>
          </w:p>
        </w:tc>
        <w:tc>
          <w:tcPr>
            <w:tcW w:w="474" w:type="dxa"/>
            <w:vAlign w:val="center"/>
            <w:hideMark/>
          </w:tcPr>
          <w:p w14:paraId="1E7A86E0" w14:textId="32A273D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D9510BF" w14:textId="1D420A5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AB05344" w14:textId="0994922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14,65</w:t>
            </w:r>
          </w:p>
        </w:tc>
        <w:tc>
          <w:tcPr>
            <w:tcW w:w="474" w:type="dxa"/>
            <w:vAlign w:val="center"/>
            <w:hideMark/>
          </w:tcPr>
          <w:p w14:paraId="1977366A" w14:textId="23B7285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27,47</w:t>
            </w:r>
          </w:p>
        </w:tc>
        <w:tc>
          <w:tcPr>
            <w:tcW w:w="474" w:type="dxa"/>
            <w:vAlign w:val="center"/>
            <w:hideMark/>
          </w:tcPr>
          <w:p w14:paraId="0D6F4AC4" w14:textId="4492C94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76,09</w:t>
            </w:r>
          </w:p>
        </w:tc>
        <w:tc>
          <w:tcPr>
            <w:tcW w:w="474" w:type="dxa"/>
            <w:vAlign w:val="center"/>
            <w:hideMark/>
          </w:tcPr>
          <w:p w14:paraId="0193F4E8" w14:textId="4E415DF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D495D2B" w14:textId="3CBDF7F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287EF1C" w14:textId="5EDF6E0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3ECD502" w14:textId="3C8D5A4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61,72</w:t>
            </w:r>
          </w:p>
        </w:tc>
        <w:tc>
          <w:tcPr>
            <w:tcW w:w="474" w:type="dxa"/>
            <w:vAlign w:val="center"/>
            <w:hideMark/>
          </w:tcPr>
          <w:p w14:paraId="6FB488FD" w14:textId="15CC940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9,70</w:t>
            </w:r>
          </w:p>
        </w:tc>
        <w:tc>
          <w:tcPr>
            <w:tcW w:w="474" w:type="dxa"/>
            <w:vAlign w:val="center"/>
            <w:hideMark/>
          </w:tcPr>
          <w:p w14:paraId="7BF834E3" w14:textId="6456D82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8,69</w:t>
            </w:r>
          </w:p>
        </w:tc>
        <w:tc>
          <w:tcPr>
            <w:tcW w:w="474" w:type="dxa"/>
            <w:vAlign w:val="center"/>
            <w:hideMark/>
          </w:tcPr>
          <w:p w14:paraId="7C11E6B7" w14:textId="72AE6E2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5CCFD3B" w14:textId="28C5049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5CCC484B" w14:textId="294F06A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259,79</w:t>
            </w:r>
          </w:p>
        </w:tc>
        <w:tc>
          <w:tcPr>
            <w:tcW w:w="474" w:type="dxa"/>
            <w:vAlign w:val="center"/>
            <w:hideMark/>
          </w:tcPr>
          <w:p w14:paraId="341B98ED" w14:textId="57BE112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27,95</w:t>
            </w:r>
          </w:p>
        </w:tc>
        <w:tc>
          <w:tcPr>
            <w:tcW w:w="474" w:type="dxa"/>
            <w:vAlign w:val="center"/>
            <w:hideMark/>
          </w:tcPr>
          <w:p w14:paraId="21C6836E" w14:textId="31A5B82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F924B52" w14:textId="3D966A9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A604734" w14:textId="4E84D69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594,52</w:t>
            </w:r>
          </w:p>
        </w:tc>
        <w:tc>
          <w:tcPr>
            <w:tcW w:w="474" w:type="dxa"/>
            <w:vAlign w:val="center"/>
          </w:tcPr>
          <w:p w14:paraId="0B86EF80" w14:textId="59291241"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A987B7E" w14:textId="17AE38AF"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1.994</w:t>
            </w:r>
          </w:p>
        </w:tc>
      </w:tr>
      <w:tr w:rsidR="00665AC2" w:rsidRPr="00A56650" w14:paraId="170B80B5" w14:textId="77777777" w:rsidTr="00665AC2">
        <w:trPr>
          <w:trHeight w:val="288"/>
          <w:jc w:val="center"/>
        </w:trPr>
        <w:tc>
          <w:tcPr>
            <w:tcW w:w="1253" w:type="dxa"/>
            <w:shd w:val="clear" w:color="000000" w:fill="F1DDDC"/>
            <w:vAlign w:val="center"/>
            <w:hideMark/>
          </w:tcPr>
          <w:p w14:paraId="36B54688" w14:textId="57180BE8" w:rsidR="00665AC2" w:rsidRPr="00F649AD" w:rsidRDefault="00665AC2" w:rsidP="00665AC2">
            <w:pPr>
              <w:jc w:val="center"/>
              <w:rPr>
                <w:rFonts w:eastAsia="Times New Roman" w:cstheme="minorHAnsi"/>
                <w:b/>
                <w:bCs/>
                <w:color w:val="000000"/>
                <w:sz w:val="8"/>
                <w:szCs w:val="8"/>
                <w:lang w:eastAsia="es-ES"/>
              </w:rPr>
            </w:pPr>
            <w:r w:rsidRPr="00F649AD">
              <w:rPr>
                <w:rFonts w:cs="Calibri"/>
                <w:color w:val="000000"/>
                <w:sz w:val="8"/>
                <w:szCs w:val="8"/>
              </w:rPr>
              <w:t>DOP Tierra del Vino de Zamora</w:t>
            </w:r>
          </w:p>
        </w:tc>
        <w:tc>
          <w:tcPr>
            <w:tcW w:w="475" w:type="dxa"/>
            <w:vAlign w:val="center"/>
            <w:hideMark/>
          </w:tcPr>
          <w:p w14:paraId="635FB23C" w14:textId="11C148B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7,11</w:t>
            </w:r>
          </w:p>
        </w:tc>
        <w:tc>
          <w:tcPr>
            <w:tcW w:w="475" w:type="dxa"/>
            <w:vAlign w:val="center"/>
            <w:hideMark/>
          </w:tcPr>
          <w:p w14:paraId="6945980A" w14:textId="3F0FAF0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2DE69538" w14:textId="57BBA1B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1,98</w:t>
            </w:r>
          </w:p>
        </w:tc>
        <w:tc>
          <w:tcPr>
            <w:tcW w:w="475" w:type="dxa"/>
            <w:vAlign w:val="center"/>
            <w:hideMark/>
          </w:tcPr>
          <w:p w14:paraId="01F75A2B" w14:textId="543816C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tcPr>
          <w:p w14:paraId="4168DFFD" w14:textId="06CF226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094AC86A" w14:textId="53673C7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14F7451B" w14:textId="3A871E1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D22E8ED" w14:textId="6C99F3B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3,42</w:t>
            </w:r>
          </w:p>
        </w:tc>
        <w:tc>
          <w:tcPr>
            <w:tcW w:w="474" w:type="dxa"/>
            <w:vAlign w:val="center"/>
            <w:hideMark/>
          </w:tcPr>
          <w:p w14:paraId="6F4EABAB" w14:textId="692725B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81CA001" w14:textId="1DDDE75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D331AF5" w14:textId="64FFFD7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C9E059D" w14:textId="4BABC5C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54A455C" w14:textId="17CF2D5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D538E80" w14:textId="020A8E5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AFF1396" w14:textId="6A025FA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69F32B7" w14:textId="781BE27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4696C6D" w14:textId="60CC799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B715230" w14:textId="1F61D89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56AC4F1" w14:textId="07BF1C4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C1232A8" w14:textId="49ACC08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12E4075" w14:textId="036415F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6D96D96D" w14:textId="31AAE99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1,71</w:t>
            </w:r>
          </w:p>
        </w:tc>
        <w:tc>
          <w:tcPr>
            <w:tcW w:w="474" w:type="dxa"/>
            <w:vAlign w:val="center"/>
            <w:hideMark/>
          </w:tcPr>
          <w:p w14:paraId="266B91C9" w14:textId="04D0F9D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7,47</w:t>
            </w:r>
          </w:p>
        </w:tc>
        <w:tc>
          <w:tcPr>
            <w:tcW w:w="474" w:type="dxa"/>
            <w:vAlign w:val="center"/>
            <w:hideMark/>
          </w:tcPr>
          <w:p w14:paraId="07C4983A" w14:textId="600C68D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2C2EA82" w14:textId="571FF15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AAB53FE" w14:textId="7F7AE85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6,84</w:t>
            </w:r>
          </w:p>
        </w:tc>
        <w:tc>
          <w:tcPr>
            <w:tcW w:w="474" w:type="dxa"/>
            <w:vAlign w:val="center"/>
          </w:tcPr>
          <w:p w14:paraId="3A617340" w14:textId="292FC82B"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9C21E27" w14:textId="291ED198"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29</w:t>
            </w:r>
          </w:p>
        </w:tc>
      </w:tr>
      <w:tr w:rsidR="00665AC2" w:rsidRPr="00A56650" w14:paraId="56E83BB1" w14:textId="77777777" w:rsidTr="00665AC2">
        <w:trPr>
          <w:trHeight w:val="288"/>
          <w:jc w:val="center"/>
        </w:trPr>
        <w:tc>
          <w:tcPr>
            <w:tcW w:w="1253" w:type="dxa"/>
            <w:shd w:val="clear" w:color="000000" w:fill="F1DDDC"/>
            <w:vAlign w:val="center"/>
            <w:hideMark/>
          </w:tcPr>
          <w:p w14:paraId="2F555E9F" w14:textId="664FA339" w:rsidR="00665AC2" w:rsidRPr="00F649AD" w:rsidRDefault="00665AC2" w:rsidP="00665AC2">
            <w:pPr>
              <w:jc w:val="center"/>
              <w:rPr>
                <w:rFonts w:eastAsia="Times New Roman" w:cstheme="minorHAnsi"/>
                <w:b/>
                <w:bCs/>
                <w:color w:val="000000"/>
                <w:sz w:val="8"/>
                <w:szCs w:val="8"/>
                <w:lang w:eastAsia="es-ES"/>
              </w:rPr>
            </w:pPr>
            <w:r w:rsidRPr="00F649AD">
              <w:rPr>
                <w:rFonts w:cs="Calibri"/>
                <w:color w:val="000000"/>
                <w:sz w:val="8"/>
                <w:szCs w:val="8"/>
              </w:rPr>
              <w:t>DOP Toro</w:t>
            </w:r>
          </w:p>
        </w:tc>
        <w:tc>
          <w:tcPr>
            <w:tcW w:w="475" w:type="dxa"/>
            <w:vAlign w:val="center"/>
            <w:hideMark/>
          </w:tcPr>
          <w:p w14:paraId="791BBC72" w14:textId="1E5B81F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3.352,06</w:t>
            </w:r>
          </w:p>
        </w:tc>
        <w:tc>
          <w:tcPr>
            <w:tcW w:w="475" w:type="dxa"/>
            <w:vAlign w:val="center"/>
            <w:hideMark/>
          </w:tcPr>
          <w:p w14:paraId="38195494" w14:textId="3796DBF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113,76</w:t>
            </w:r>
          </w:p>
        </w:tc>
        <w:tc>
          <w:tcPr>
            <w:tcW w:w="475" w:type="dxa"/>
            <w:vAlign w:val="center"/>
            <w:hideMark/>
          </w:tcPr>
          <w:p w14:paraId="3ECE92A6" w14:textId="3180914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514,29</w:t>
            </w:r>
          </w:p>
        </w:tc>
        <w:tc>
          <w:tcPr>
            <w:tcW w:w="475" w:type="dxa"/>
            <w:vAlign w:val="center"/>
            <w:hideMark/>
          </w:tcPr>
          <w:p w14:paraId="15DCBED4" w14:textId="2C51494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2,28</w:t>
            </w:r>
          </w:p>
        </w:tc>
        <w:tc>
          <w:tcPr>
            <w:tcW w:w="475" w:type="dxa"/>
            <w:vAlign w:val="center"/>
          </w:tcPr>
          <w:p w14:paraId="20DBA2B2" w14:textId="4573DF8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86,41</w:t>
            </w:r>
          </w:p>
        </w:tc>
        <w:tc>
          <w:tcPr>
            <w:tcW w:w="475" w:type="dxa"/>
            <w:vAlign w:val="center"/>
            <w:hideMark/>
          </w:tcPr>
          <w:p w14:paraId="50917A4B" w14:textId="095368F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274,95</w:t>
            </w:r>
          </w:p>
        </w:tc>
        <w:tc>
          <w:tcPr>
            <w:tcW w:w="475" w:type="dxa"/>
            <w:vAlign w:val="center"/>
            <w:hideMark/>
          </w:tcPr>
          <w:p w14:paraId="780D80AF" w14:textId="5FEE3ED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3,35</w:t>
            </w:r>
          </w:p>
        </w:tc>
        <w:tc>
          <w:tcPr>
            <w:tcW w:w="474" w:type="dxa"/>
            <w:vAlign w:val="center"/>
            <w:hideMark/>
          </w:tcPr>
          <w:p w14:paraId="390EB9ED" w14:textId="51EDB50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320,00</w:t>
            </w:r>
          </w:p>
        </w:tc>
        <w:tc>
          <w:tcPr>
            <w:tcW w:w="474" w:type="dxa"/>
            <w:vAlign w:val="center"/>
            <w:hideMark/>
          </w:tcPr>
          <w:p w14:paraId="04FF98C9" w14:textId="27463E6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13,73</w:t>
            </w:r>
          </w:p>
        </w:tc>
        <w:tc>
          <w:tcPr>
            <w:tcW w:w="474" w:type="dxa"/>
            <w:vAlign w:val="center"/>
            <w:hideMark/>
          </w:tcPr>
          <w:p w14:paraId="5C9508C5" w14:textId="4CD5017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2,34</w:t>
            </w:r>
          </w:p>
        </w:tc>
        <w:tc>
          <w:tcPr>
            <w:tcW w:w="474" w:type="dxa"/>
            <w:vAlign w:val="center"/>
            <w:hideMark/>
          </w:tcPr>
          <w:p w14:paraId="5C7E5EC8" w14:textId="22A5D20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35,00</w:t>
            </w:r>
          </w:p>
        </w:tc>
        <w:tc>
          <w:tcPr>
            <w:tcW w:w="474" w:type="dxa"/>
            <w:vAlign w:val="center"/>
            <w:hideMark/>
          </w:tcPr>
          <w:p w14:paraId="77070A1A" w14:textId="4E76247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62,43</w:t>
            </w:r>
          </w:p>
        </w:tc>
        <w:tc>
          <w:tcPr>
            <w:tcW w:w="474" w:type="dxa"/>
            <w:vAlign w:val="center"/>
            <w:hideMark/>
          </w:tcPr>
          <w:p w14:paraId="641B736A" w14:textId="2560BFB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418,40</w:t>
            </w:r>
          </w:p>
        </w:tc>
        <w:tc>
          <w:tcPr>
            <w:tcW w:w="474" w:type="dxa"/>
            <w:vAlign w:val="center"/>
            <w:hideMark/>
          </w:tcPr>
          <w:p w14:paraId="0C279FF9" w14:textId="0BA8BAD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1,49</w:t>
            </w:r>
          </w:p>
        </w:tc>
        <w:tc>
          <w:tcPr>
            <w:tcW w:w="474" w:type="dxa"/>
            <w:vAlign w:val="center"/>
            <w:hideMark/>
          </w:tcPr>
          <w:p w14:paraId="564C64FC" w14:textId="6313686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33,87</w:t>
            </w:r>
          </w:p>
        </w:tc>
        <w:tc>
          <w:tcPr>
            <w:tcW w:w="474" w:type="dxa"/>
            <w:vAlign w:val="center"/>
            <w:hideMark/>
          </w:tcPr>
          <w:p w14:paraId="4BCB01CB" w14:textId="7A99CD2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912,27</w:t>
            </w:r>
          </w:p>
        </w:tc>
        <w:tc>
          <w:tcPr>
            <w:tcW w:w="474" w:type="dxa"/>
            <w:vAlign w:val="center"/>
            <w:hideMark/>
          </w:tcPr>
          <w:p w14:paraId="4610B850" w14:textId="79611E4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98,41</w:t>
            </w:r>
          </w:p>
        </w:tc>
        <w:tc>
          <w:tcPr>
            <w:tcW w:w="474" w:type="dxa"/>
            <w:vAlign w:val="center"/>
            <w:hideMark/>
          </w:tcPr>
          <w:p w14:paraId="0A7BC0AA" w14:textId="1DD439A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792,08</w:t>
            </w:r>
          </w:p>
        </w:tc>
        <w:tc>
          <w:tcPr>
            <w:tcW w:w="474" w:type="dxa"/>
            <w:vAlign w:val="center"/>
            <w:hideMark/>
          </w:tcPr>
          <w:p w14:paraId="489AE6F0" w14:textId="71B39E3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521,83</w:t>
            </w:r>
          </w:p>
        </w:tc>
        <w:tc>
          <w:tcPr>
            <w:tcW w:w="474" w:type="dxa"/>
            <w:vAlign w:val="center"/>
            <w:hideMark/>
          </w:tcPr>
          <w:p w14:paraId="799A7354" w14:textId="12CA98A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34,33</w:t>
            </w:r>
          </w:p>
        </w:tc>
        <w:tc>
          <w:tcPr>
            <w:tcW w:w="474" w:type="dxa"/>
            <w:vAlign w:val="center"/>
            <w:hideMark/>
          </w:tcPr>
          <w:p w14:paraId="35475E2B" w14:textId="014FEAE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5,24</w:t>
            </w:r>
          </w:p>
        </w:tc>
        <w:tc>
          <w:tcPr>
            <w:tcW w:w="474" w:type="dxa"/>
            <w:vAlign w:val="center"/>
          </w:tcPr>
          <w:p w14:paraId="424D0E24" w14:textId="71F399C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878,50</w:t>
            </w:r>
          </w:p>
        </w:tc>
        <w:tc>
          <w:tcPr>
            <w:tcW w:w="474" w:type="dxa"/>
            <w:vAlign w:val="center"/>
            <w:hideMark/>
          </w:tcPr>
          <w:p w14:paraId="0DF46CD1" w14:textId="295E41E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187,21</w:t>
            </w:r>
          </w:p>
        </w:tc>
        <w:tc>
          <w:tcPr>
            <w:tcW w:w="474" w:type="dxa"/>
            <w:vAlign w:val="center"/>
            <w:hideMark/>
          </w:tcPr>
          <w:p w14:paraId="74FF558E" w14:textId="20140B2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26,33</w:t>
            </w:r>
          </w:p>
        </w:tc>
        <w:tc>
          <w:tcPr>
            <w:tcW w:w="474" w:type="dxa"/>
            <w:vAlign w:val="center"/>
            <w:hideMark/>
          </w:tcPr>
          <w:p w14:paraId="545E3668" w14:textId="3BFB7EE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10,35</w:t>
            </w:r>
          </w:p>
        </w:tc>
        <w:tc>
          <w:tcPr>
            <w:tcW w:w="474" w:type="dxa"/>
            <w:vAlign w:val="center"/>
            <w:hideMark/>
          </w:tcPr>
          <w:p w14:paraId="3D5A2108" w14:textId="3A411BB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648,64</w:t>
            </w:r>
          </w:p>
        </w:tc>
        <w:tc>
          <w:tcPr>
            <w:tcW w:w="474" w:type="dxa"/>
            <w:vAlign w:val="center"/>
          </w:tcPr>
          <w:p w14:paraId="3599C173" w14:textId="6ED04E15"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5B1F3F1" w14:textId="48507457"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9.350</w:t>
            </w:r>
          </w:p>
        </w:tc>
      </w:tr>
      <w:tr w:rsidR="00665AC2" w:rsidRPr="00A56650" w14:paraId="31A8B086" w14:textId="77777777" w:rsidTr="00665AC2">
        <w:trPr>
          <w:trHeight w:val="288"/>
          <w:jc w:val="center"/>
        </w:trPr>
        <w:tc>
          <w:tcPr>
            <w:tcW w:w="1253" w:type="dxa"/>
            <w:shd w:val="clear" w:color="000000" w:fill="F1DDDC"/>
            <w:vAlign w:val="center"/>
            <w:hideMark/>
          </w:tcPr>
          <w:p w14:paraId="2646D8A8" w14:textId="5C6C1238" w:rsidR="00665AC2" w:rsidRPr="00F649AD" w:rsidRDefault="00665AC2" w:rsidP="00665AC2">
            <w:pPr>
              <w:jc w:val="center"/>
              <w:rPr>
                <w:rFonts w:eastAsia="Times New Roman" w:cstheme="minorHAnsi"/>
                <w:b/>
                <w:bCs/>
                <w:color w:val="000000"/>
                <w:sz w:val="8"/>
                <w:szCs w:val="8"/>
                <w:lang w:eastAsia="es-ES"/>
              </w:rPr>
            </w:pPr>
            <w:r w:rsidRPr="00F649AD">
              <w:rPr>
                <w:rFonts w:cs="Calibri"/>
                <w:color w:val="000000"/>
                <w:sz w:val="8"/>
                <w:szCs w:val="8"/>
              </w:rPr>
              <w:t>DOP Uclés</w:t>
            </w:r>
          </w:p>
        </w:tc>
        <w:tc>
          <w:tcPr>
            <w:tcW w:w="475" w:type="dxa"/>
            <w:vAlign w:val="center"/>
            <w:hideMark/>
          </w:tcPr>
          <w:p w14:paraId="06F27954" w14:textId="518BF90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609,93</w:t>
            </w:r>
          </w:p>
        </w:tc>
        <w:tc>
          <w:tcPr>
            <w:tcW w:w="475" w:type="dxa"/>
            <w:vAlign w:val="center"/>
            <w:hideMark/>
          </w:tcPr>
          <w:p w14:paraId="1F254C42" w14:textId="01DE8AE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23,62</w:t>
            </w:r>
          </w:p>
        </w:tc>
        <w:tc>
          <w:tcPr>
            <w:tcW w:w="475" w:type="dxa"/>
            <w:vAlign w:val="center"/>
            <w:hideMark/>
          </w:tcPr>
          <w:p w14:paraId="74EB310D" w14:textId="5184246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236,61</w:t>
            </w:r>
          </w:p>
        </w:tc>
        <w:tc>
          <w:tcPr>
            <w:tcW w:w="475" w:type="dxa"/>
            <w:vAlign w:val="center"/>
            <w:hideMark/>
          </w:tcPr>
          <w:p w14:paraId="7DC5BEF3" w14:textId="557449E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tcPr>
          <w:p w14:paraId="24C8B71E" w14:textId="6943D0E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4,73</w:t>
            </w:r>
          </w:p>
        </w:tc>
        <w:tc>
          <w:tcPr>
            <w:tcW w:w="475" w:type="dxa"/>
            <w:vAlign w:val="center"/>
            <w:hideMark/>
          </w:tcPr>
          <w:p w14:paraId="263B5A9A" w14:textId="69B2DBC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4E0F9631" w14:textId="0DA7412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701C43F" w14:textId="647B74C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13,94</w:t>
            </w:r>
          </w:p>
        </w:tc>
        <w:tc>
          <w:tcPr>
            <w:tcW w:w="474" w:type="dxa"/>
            <w:vAlign w:val="center"/>
            <w:hideMark/>
          </w:tcPr>
          <w:p w14:paraId="29D274B0" w14:textId="6F3B903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9D34893" w14:textId="5B18885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993F191" w14:textId="57333CE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BA70A11" w14:textId="63B47F2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239DF1B" w14:textId="1E7FB49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130D9BD" w14:textId="243FFD7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0,16</w:t>
            </w:r>
          </w:p>
        </w:tc>
        <w:tc>
          <w:tcPr>
            <w:tcW w:w="474" w:type="dxa"/>
            <w:vAlign w:val="center"/>
            <w:hideMark/>
          </w:tcPr>
          <w:p w14:paraId="1A1B74F8" w14:textId="45EC8F2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2A631E7E" w14:textId="1F3DD1B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23,67</w:t>
            </w:r>
          </w:p>
        </w:tc>
        <w:tc>
          <w:tcPr>
            <w:tcW w:w="474" w:type="dxa"/>
            <w:vAlign w:val="center"/>
            <w:hideMark/>
          </w:tcPr>
          <w:p w14:paraId="37959DCB" w14:textId="21A2686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1D33C4F" w14:textId="6E8C80A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FBD41B9" w14:textId="1F31425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13,36</w:t>
            </w:r>
          </w:p>
        </w:tc>
        <w:tc>
          <w:tcPr>
            <w:tcW w:w="474" w:type="dxa"/>
            <w:vAlign w:val="center"/>
            <w:hideMark/>
          </w:tcPr>
          <w:p w14:paraId="3A8F1154" w14:textId="3FCAE72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D989A0F" w14:textId="6613DF4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252E1073" w14:textId="23695B2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242,15</w:t>
            </w:r>
          </w:p>
        </w:tc>
        <w:tc>
          <w:tcPr>
            <w:tcW w:w="474" w:type="dxa"/>
            <w:vAlign w:val="center"/>
            <w:hideMark/>
          </w:tcPr>
          <w:p w14:paraId="025B036D" w14:textId="1BDB593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460,40</w:t>
            </w:r>
          </w:p>
        </w:tc>
        <w:tc>
          <w:tcPr>
            <w:tcW w:w="474" w:type="dxa"/>
            <w:vAlign w:val="center"/>
            <w:hideMark/>
          </w:tcPr>
          <w:p w14:paraId="789F1521" w14:textId="48F954BD"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E7775D5" w14:textId="2034A96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0,90</w:t>
            </w:r>
          </w:p>
        </w:tc>
        <w:tc>
          <w:tcPr>
            <w:tcW w:w="474" w:type="dxa"/>
            <w:vAlign w:val="center"/>
            <w:hideMark/>
          </w:tcPr>
          <w:p w14:paraId="77F04E88" w14:textId="1F52DC7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tcPr>
          <w:p w14:paraId="68CCA983" w14:textId="48E055C3"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901B5CF" w14:textId="6146EAD6"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1.629</w:t>
            </w:r>
          </w:p>
        </w:tc>
      </w:tr>
      <w:tr w:rsidR="00665AC2" w:rsidRPr="00A56650" w14:paraId="7E1B67BF" w14:textId="77777777" w:rsidTr="00665AC2">
        <w:trPr>
          <w:trHeight w:val="288"/>
          <w:jc w:val="center"/>
        </w:trPr>
        <w:tc>
          <w:tcPr>
            <w:tcW w:w="1253" w:type="dxa"/>
            <w:shd w:val="clear" w:color="000000" w:fill="F1DDDC"/>
            <w:vAlign w:val="center"/>
            <w:hideMark/>
          </w:tcPr>
          <w:p w14:paraId="2F88D4DB" w14:textId="629933EF" w:rsidR="00665AC2" w:rsidRPr="00F649AD" w:rsidRDefault="00665AC2" w:rsidP="00665AC2">
            <w:pPr>
              <w:jc w:val="center"/>
              <w:rPr>
                <w:rFonts w:eastAsia="Times New Roman" w:cstheme="minorHAnsi"/>
                <w:b/>
                <w:bCs/>
                <w:color w:val="000000"/>
                <w:sz w:val="8"/>
                <w:szCs w:val="8"/>
                <w:lang w:eastAsia="es-ES"/>
              </w:rPr>
            </w:pPr>
            <w:r w:rsidRPr="00F649AD">
              <w:rPr>
                <w:rFonts w:cs="Calibri"/>
                <w:color w:val="000000"/>
                <w:sz w:val="8"/>
                <w:szCs w:val="8"/>
              </w:rPr>
              <w:t>DOP Utiel-Requena</w:t>
            </w:r>
          </w:p>
        </w:tc>
        <w:tc>
          <w:tcPr>
            <w:tcW w:w="475" w:type="dxa"/>
            <w:vAlign w:val="center"/>
            <w:hideMark/>
          </w:tcPr>
          <w:p w14:paraId="2F5A96AC" w14:textId="78ABFB2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6.695,00</w:t>
            </w:r>
          </w:p>
        </w:tc>
        <w:tc>
          <w:tcPr>
            <w:tcW w:w="475" w:type="dxa"/>
            <w:vAlign w:val="center"/>
            <w:hideMark/>
          </w:tcPr>
          <w:p w14:paraId="41531868" w14:textId="78CE876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2.454,00</w:t>
            </w:r>
          </w:p>
        </w:tc>
        <w:tc>
          <w:tcPr>
            <w:tcW w:w="475" w:type="dxa"/>
            <w:vAlign w:val="center"/>
            <w:hideMark/>
          </w:tcPr>
          <w:p w14:paraId="2BDC120B" w14:textId="262CF62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4.104,00</w:t>
            </w:r>
          </w:p>
        </w:tc>
        <w:tc>
          <w:tcPr>
            <w:tcW w:w="475" w:type="dxa"/>
            <w:vAlign w:val="center"/>
            <w:hideMark/>
          </w:tcPr>
          <w:p w14:paraId="34ACF5AE" w14:textId="25EBDC2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308,00</w:t>
            </w:r>
          </w:p>
        </w:tc>
        <w:tc>
          <w:tcPr>
            <w:tcW w:w="475" w:type="dxa"/>
            <w:vAlign w:val="center"/>
          </w:tcPr>
          <w:p w14:paraId="4A78EAAE" w14:textId="6469C7E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111,00</w:t>
            </w:r>
          </w:p>
        </w:tc>
        <w:tc>
          <w:tcPr>
            <w:tcW w:w="475" w:type="dxa"/>
            <w:vAlign w:val="center"/>
            <w:hideMark/>
          </w:tcPr>
          <w:p w14:paraId="6A59EB33" w14:textId="49265C1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224,00</w:t>
            </w:r>
          </w:p>
        </w:tc>
        <w:tc>
          <w:tcPr>
            <w:tcW w:w="475" w:type="dxa"/>
            <w:vAlign w:val="center"/>
            <w:hideMark/>
          </w:tcPr>
          <w:p w14:paraId="16A0FF50" w14:textId="5FA84F5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396F563D" w14:textId="56F802F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1.716,00</w:t>
            </w:r>
          </w:p>
        </w:tc>
        <w:tc>
          <w:tcPr>
            <w:tcW w:w="474" w:type="dxa"/>
            <w:vAlign w:val="center"/>
            <w:hideMark/>
          </w:tcPr>
          <w:p w14:paraId="7F4C2225" w14:textId="0397639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4,00</w:t>
            </w:r>
          </w:p>
        </w:tc>
        <w:tc>
          <w:tcPr>
            <w:tcW w:w="474" w:type="dxa"/>
            <w:vAlign w:val="center"/>
            <w:hideMark/>
          </w:tcPr>
          <w:p w14:paraId="26C6EA4B" w14:textId="61D4CD8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59,00</w:t>
            </w:r>
          </w:p>
        </w:tc>
        <w:tc>
          <w:tcPr>
            <w:tcW w:w="474" w:type="dxa"/>
            <w:vAlign w:val="center"/>
            <w:hideMark/>
          </w:tcPr>
          <w:p w14:paraId="3816F4AC" w14:textId="3BDEACC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880,00</w:t>
            </w:r>
          </w:p>
        </w:tc>
        <w:tc>
          <w:tcPr>
            <w:tcW w:w="474" w:type="dxa"/>
            <w:vAlign w:val="center"/>
            <w:hideMark/>
          </w:tcPr>
          <w:p w14:paraId="63B53184" w14:textId="6897599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914,00</w:t>
            </w:r>
          </w:p>
        </w:tc>
        <w:tc>
          <w:tcPr>
            <w:tcW w:w="474" w:type="dxa"/>
            <w:vAlign w:val="center"/>
            <w:hideMark/>
          </w:tcPr>
          <w:p w14:paraId="39397649" w14:textId="11549CA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1.186,00</w:t>
            </w:r>
          </w:p>
        </w:tc>
        <w:tc>
          <w:tcPr>
            <w:tcW w:w="474" w:type="dxa"/>
            <w:vAlign w:val="center"/>
            <w:hideMark/>
          </w:tcPr>
          <w:p w14:paraId="6C7BA67C" w14:textId="760B296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1FB51EA" w14:textId="25405A1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37,00</w:t>
            </w:r>
          </w:p>
        </w:tc>
        <w:tc>
          <w:tcPr>
            <w:tcW w:w="474" w:type="dxa"/>
            <w:vAlign w:val="center"/>
            <w:hideMark/>
          </w:tcPr>
          <w:p w14:paraId="51827033" w14:textId="30CCFFF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3.417,00</w:t>
            </w:r>
          </w:p>
        </w:tc>
        <w:tc>
          <w:tcPr>
            <w:tcW w:w="474" w:type="dxa"/>
            <w:vAlign w:val="center"/>
            <w:hideMark/>
          </w:tcPr>
          <w:p w14:paraId="1417277A" w14:textId="438592B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321,00</w:t>
            </w:r>
          </w:p>
        </w:tc>
        <w:tc>
          <w:tcPr>
            <w:tcW w:w="474" w:type="dxa"/>
            <w:vAlign w:val="center"/>
            <w:hideMark/>
          </w:tcPr>
          <w:p w14:paraId="575229B8" w14:textId="765AF98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981,00</w:t>
            </w:r>
          </w:p>
        </w:tc>
        <w:tc>
          <w:tcPr>
            <w:tcW w:w="474" w:type="dxa"/>
            <w:vAlign w:val="center"/>
            <w:hideMark/>
          </w:tcPr>
          <w:p w14:paraId="06174CBE" w14:textId="1B22C77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3.967,00</w:t>
            </w:r>
          </w:p>
        </w:tc>
        <w:tc>
          <w:tcPr>
            <w:tcW w:w="474" w:type="dxa"/>
            <w:vAlign w:val="center"/>
            <w:hideMark/>
          </w:tcPr>
          <w:p w14:paraId="46E7C0C8" w14:textId="204A246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8,00</w:t>
            </w:r>
          </w:p>
        </w:tc>
        <w:tc>
          <w:tcPr>
            <w:tcW w:w="474" w:type="dxa"/>
            <w:vAlign w:val="center"/>
            <w:hideMark/>
          </w:tcPr>
          <w:p w14:paraId="43DB957E" w14:textId="5762470C"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66,00</w:t>
            </w:r>
          </w:p>
        </w:tc>
        <w:tc>
          <w:tcPr>
            <w:tcW w:w="474" w:type="dxa"/>
            <w:vAlign w:val="center"/>
          </w:tcPr>
          <w:p w14:paraId="08EBB8F1" w14:textId="704C7ED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5A02DEA2" w14:textId="41AAABA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4.303,00</w:t>
            </w:r>
          </w:p>
        </w:tc>
        <w:tc>
          <w:tcPr>
            <w:tcW w:w="474" w:type="dxa"/>
            <w:vAlign w:val="center"/>
            <w:hideMark/>
          </w:tcPr>
          <w:p w14:paraId="3B23E137" w14:textId="4B885D0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14,00</w:t>
            </w:r>
          </w:p>
        </w:tc>
        <w:tc>
          <w:tcPr>
            <w:tcW w:w="474" w:type="dxa"/>
            <w:vAlign w:val="center"/>
            <w:hideMark/>
          </w:tcPr>
          <w:p w14:paraId="5F09A824" w14:textId="49654E8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27,00</w:t>
            </w:r>
          </w:p>
        </w:tc>
        <w:tc>
          <w:tcPr>
            <w:tcW w:w="474" w:type="dxa"/>
            <w:vAlign w:val="center"/>
            <w:hideMark/>
          </w:tcPr>
          <w:p w14:paraId="10844CD7" w14:textId="4E815B7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1.271,00</w:t>
            </w:r>
          </w:p>
        </w:tc>
        <w:tc>
          <w:tcPr>
            <w:tcW w:w="474" w:type="dxa"/>
            <w:vAlign w:val="center"/>
          </w:tcPr>
          <w:p w14:paraId="58B326FC" w14:textId="539FC631"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11.140,00</w:t>
            </w:r>
          </w:p>
        </w:tc>
        <w:tc>
          <w:tcPr>
            <w:tcW w:w="474" w:type="dxa"/>
            <w:vAlign w:val="center"/>
            <w:hideMark/>
          </w:tcPr>
          <w:p w14:paraId="3E848CD4" w14:textId="33832257"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33.067</w:t>
            </w:r>
          </w:p>
        </w:tc>
      </w:tr>
      <w:tr w:rsidR="00665AC2" w:rsidRPr="00A56650" w14:paraId="67B61B02" w14:textId="77777777" w:rsidTr="00665AC2">
        <w:trPr>
          <w:trHeight w:val="288"/>
          <w:jc w:val="center"/>
        </w:trPr>
        <w:tc>
          <w:tcPr>
            <w:tcW w:w="1253" w:type="dxa"/>
            <w:shd w:val="clear" w:color="000000" w:fill="F1DDDC"/>
            <w:vAlign w:val="center"/>
            <w:hideMark/>
          </w:tcPr>
          <w:p w14:paraId="7C67F635" w14:textId="472296E1" w:rsidR="00665AC2" w:rsidRPr="00F649AD" w:rsidRDefault="00665AC2" w:rsidP="00665AC2">
            <w:pPr>
              <w:jc w:val="center"/>
              <w:rPr>
                <w:rFonts w:eastAsia="Times New Roman" w:cstheme="minorHAnsi"/>
                <w:b/>
                <w:bCs/>
                <w:color w:val="000000"/>
                <w:sz w:val="8"/>
                <w:szCs w:val="8"/>
                <w:lang w:eastAsia="es-ES"/>
              </w:rPr>
            </w:pPr>
            <w:r w:rsidRPr="00F649AD">
              <w:rPr>
                <w:rFonts w:cs="Calibri"/>
                <w:color w:val="000000"/>
                <w:sz w:val="8"/>
                <w:szCs w:val="8"/>
              </w:rPr>
              <w:t>DOP Valdeorras</w:t>
            </w:r>
          </w:p>
        </w:tc>
        <w:tc>
          <w:tcPr>
            <w:tcW w:w="475" w:type="dxa"/>
            <w:vAlign w:val="center"/>
            <w:hideMark/>
          </w:tcPr>
          <w:p w14:paraId="3B5D37C8" w14:textId="48C9239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203,61</w:t>
            </w:r>
          </w:p>
        </w:tc>
        <w:tc>
          <w:tcPr>
            <w:tcW w:w="475" w:type="dxa"/>
            <w:vAlign w:val="center"/>
            <w:hideMark/>
          </w:tcPr>
          <w:p w14:paraId="0231B61F" w14:textId="67675CB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37,60</w:t>
            </w:r>
          </w:p>
        </w:tc>
        <w:tc>
          <w:tcPr>
            <w:tcW w:w="475" w:type="dxa"/>
            <w:vAlign w:val="center"/>
            <w:hideMark/>
          </w:tcPr>
          <w:p w14:paraId="48247B28" w14:textId="035C411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81,05</w:t>
            </w:r>
          </w:p>
        </w:tc>
        <w:tc>
          <w:tcPr>
            <w:tcW w:w="475" w:type="dxa"/>
            <w:vAlign w:val="center"/>
            <w:hideMark/>
          </w:tcPr>
          <w:p w14:paraId="3A959AB4" w14:textId="053A68E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tcPr>
          <w:p w14:paraId="365243F4" w14:textId="2CD6187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10,54</w:t>
            </w:r>
          </w:p>
        </w:tc>
        <w:tc>
          <w:tcPr>
            <w:tcW w:w="475" w:type="dxa"/>
            <w:vAlign w:val="center"/>
            <w:hideMark/>
          </w:tcPr>
          <w:p w14:paraId="185CCED3" w14:textId="2C7564D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0,27</w:t>
            </w:r>
          </w:p>
        </w:tc>
        <w:tc>
          <w:tcPr>
            <w:tcW w:w="475" w:type="dxa"/>
            <w:vAlign w:val="center"/>
            <w:hideMark/>
          </w:tcPr>
          <w:p w14:paraId="3B77298D" w14:textId="2EA9B31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581E933" w14:textId="3F485B4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77,56</w:t>
            </w:r>
          </w:p>
        </w:tc>
        <w:tc>
          <w:tcPr>
            <w:tcW w:w="474" w:type="dxa"/>
            <w:vAlign w:val="center"/>
            <w:hideMark/>
          </w:tcPr>
          <w:p w14:paraId="43DC47B5" w14:textId="55E2E8D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74B7C018" w14:textId="7D0C755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85154A6" w14:textId="61FDC17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0,63</w:t>
            </w:r>
          </w:p>
        </w:tc>
        <w:tc>
          <w:tcPr>
            <w:tcW w:w="474" w:type="dxa"/>
            <w:vAlign w:val="center"/>
            <w:hideMark/>
          </w:tcPr>
          <w:p w14:paraId="73294EED" w14:textId="5EF4345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0,27</w:t>
            </w:r>
          </w:p>
        </w:tc>
        <w:tc>
          <w:tcPr>
            <w:tcW w:w="474" w:type="dxa"/>
            <w:vAlign w:val="center"/>
            <w:hideMark/>
          </w:tcPr>
          <w:p w14:paraId="12C5C626" w14:textId="5989EC3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83,63</w:t>
            </w:r>
          </w:p>
        </w:tc>
        <w:tc>
          <w:tcPr>
            <w:tcW w:w="474" w:type="dxa"/>
            <w:vAlign w:val="center"/>
            <w:hideMark/>
          </w:tcPr>
          <w:p w14:paraId="484F5095" w14:textId="1B36D8D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13,59</w:t>
            </w:r>
          </w:p>
        </w:tc>
        <w:tc>
          <w:tcPr>
            <w:tcW w:w="474" w:type="dxa"/>
            <w:vAlign w:val="center"/>
            <w:hideMark/>
          </w:tcPr>
          <w:p w14:paraId="356A3458" w14:textId="2228623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666D4B5" w14:textId="024C390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85,29</w:t>
            </w:r>
          </w:p>
        </w:tc>
        <w:tc>
          <w:tcPr>
            <w:tcW w:w="474" w:type="dxa"/>
            <w:vAlign w:val="center"/>
            <w:hideMark/>
          </w:tcPr>
          <w:p w14:paraId="71FAFB31" w14:textId="4134E76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8,47</w:t>
            </w:r>
          </w:p>
        </w:tc>
        <w:tc>
          <w:tcPr>
            <w:tcW w:w="474" w:type="dxa"/>
            <w:vAlign w:val="center"/>
            <w:hideMark/>
          </w:tcPr>
          <w:p w14:paraId="44838607" w14:textId="259F6D0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04B9A4DF" w14:textId="7025D4D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0,18</w:t>
            </w:r>
          </w:p>
        </w:tc>
        <w:tc>
          <w:tcPr>
            <w:tcW w:w="474" w:type="dxa"/>
            <w:vAlign w:val="center"/>
            <w:hideMark/>
          </w:tcPr>
          <w:p w14:paraId="60F6A8D2" w14:textId="76634A9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19,25</w:t>
            </w:r>
          </w:p>
        </w:tc>
        <w:tc>
          <w:tcPr>
            <w:tcW w:w="474" w:type="dxa"/>
            <w:vAlign w:val="center"/>
            <w:hideMark/>
          </w:tcPr>
          <w:p w14:paraId="71B767C3" w14:textId="5A327BD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3,87</w:t>
            </w:r>
          </w:p>
        </w:tc>
        <w:tc>
          <w:tcPr>
            <w:tcW w:w="474" w:type="dxa"/>
            <w:vAlign w:val="center"/>
          </w:tcPr>
          <w:p w14:paraId="4AB308E2" w14:textId="5DC4FAD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278,75</w:t>
            </w:r>
          </w:p>
        </w:tc>
        <w:tc>
          <w:tcPr>
            <w:tcW w:w="474" w:type="dxa"/>
            <w:vAlign w:val="center"/>
            <w:hideMark/>
          </w:tcPr>
          <w:p w14:paraId="24149E20" w14:textId="68D7AB8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11,53</w:t>
            </w:r>
          </w:p>
        </w:tc>
        <w:tc>
          <w:tcPr>
            <w:tcW w:w="474" w:type="dxa"/>
            <w:vAlign w:val="center"/>
            <w:hideMark/>
          </w:tcPr>
          <w:p w14:paraId="4602F5E2" w14:textId="34DC0DF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13,09</w:t>
            </w:r>
          </w:p>
        </w:tc>
        <w:tc>
          <w:tcPr>
            <w:tcW w:w="474" w:type="dxa"/>
            <w:vAlign w:val="center"/>
            <w:hideMark/>
          </w:tcPr>
          <w:p w14:paraId="5F4147CB" w14:textId="7910B83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0,99</w:t>
            </w:r>
          </w:p>
        </w:tc>
        <w:tc>
          <w:tcPr>
            <w:tcW w:w="474" w:type="dxa"/>
            <w:vAlign w:val="center"/>
            <w:hideMark/>
          </w:tcPr>
          <w:p w14:paraId="666C329A" w14:textId="1177D6A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65,84</w:t>
            </w:r>
          </w:p>
        </w:tc>
        <w:tc>
          <w:tcPr>
            <w:tcW w:w="474" w:type="dxa"/>
            <w:vAlign w:val="center"/>
          </w:tcPr>
          <w:p w14:paraId="73C9FB63" w14:textId="3D72487D"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3,42</w:t>
            </w:r>
          </w:p>
        </w:tc>
        <w:tc>
          <w:tcPr>
            <w:tcW w:w="474" w:type="dxa"/>
            <w:vAlign w:val="center"/>
            <w:hideMark/>
          </w:tcPr>
          <w:p w14:paraId="5FDE2173" w14:textId="6453C75D"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996</w:t>
            </w:r>
          </w:p>
        </w:tc>
      </w:tr>
      <w:tr w:rsidR="00665AC2" w:rsidRPr="00A56650" w14:paraId="0AC39835" w14:textId="77777777" w:rsidTr="00665AC2">
        <w:trPr>
          <w:trHeight w:val="288"/>
          <w:jc w:val="center"/>
        </w:trPr>
        <w:tc>
          <w:tcPr>
            <w:tcW w:w="1253" w:type="dxa"/>
            <w:shd w:val="clear" w:color="000000" w:fill="F1DDDC"/>
            <w:vAlign w:val="center"/>
            <w:hideMark/>
          </w:tcPr>
          <w:p w14:paraId="5036FA96" w14:textId="2FBEC65B" w:rsidR="00665AC2" w:rsidRPr="00F649AD" w:rsidRDefault="00665AC2" w:rsidP="00665AC2">
            <w:pPr>
              <w:jc w:val="center"/>
              <w:rPr>
                <w:rFonts w:eastAsia="Times New Roman" w:cstheme="minorHAnsi"/>
                <w:b/>
                <w:bCs/>
                <w:color w:val="000000"/>
                <w:sz w:val="8"/>
                <w:szCs w:val="8"/>
                <w:lang w:eastAsia="es-ES"/>
              </w:rPr>
            </w:pPr>
            <w:r w:rsidRPr="00F649AD">
              <w:rPr>
                <w:rFonts w:cs="Calibri"/>
                <w:color w:val="000000"/>
                <w:sz w:val="8"/>
                <w:szCs w:val="8"/>
              </w:rPr>
              <w:t>DOP Valdepeñas</w:t>
            </w:r>
          </w:p>
        </w:tc>
        <w:tc>
          <w:tcPr>
            <w:tcW w:w="475" w:type="dxa"/>
            <w:vAlign w:val="center"/>
            <w:hideMark/>
          </w:tcPr>
          <w:p w14:paraId="683824AE" w14:textId="7D14207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13.941,13</w:t>
            </w:r>
          </w:p>
        </w:tc>
        <w:tc>
          <w:tcPr>
            <w:tcW w:w="475" w:type="dxa"/>
            <w:vAlign w:val="center"/>
            <w:hideMark/>
          </w:tcPr>
          <w:p w14:paraId="4CE41F65" w14:textId="082E3B5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324,05</w:t>
            </w:r>
          </w:p>
        </w:tc>
        <w:tc>
          <w:tcPr>
            <w:tcW w:w="475" w:type="dxa"/>
            <w:vAlign w:val="center"/>
            <w:hideMark/>
          </w:tcPr>
          <w:p w14:paraId="66954D04" w14:textId="70A8393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727,12</w:t>
            </w:r>
          </w:p>
        </w:tc>
        <w:tc>
          <w:tcPr>
            <w:tcW w:w="475" w:type="dxa"/>
            <w:vAlign w:val="center"/>
            <w:hideMark/>
          </w:tcPr>
          <w:p w14:paraId="08B87ECE" w14:textId="00A822C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480,63</w:t>
            </w:r>
          </w:p>
        </w:tc>
        <w:tc>
          <w:tcPr>
            <w:tcW w:w="475" w:type="dxa"/>
            <w:vAlign w:val="center"/>
          </w:tcPr>
          <w:p w14:paraId="204530D0" w14:textId="4D4A71C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1.174,13</w:t>
            </w:r>
          </w:p>
        </w:tc>
        <w:tc>
          <w:tcPr>
            <w:tcW w:w="475" w:type="dxa"/>
            <w:vAlign w:val="center"/>
            <w:hideMark/>
          </w:tcPr>
          <w:p w14:paraId="28E54AFA" w14:textId="3BFB981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7F7A1DC0" w14:textId="3E06838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206,55</w:t>
            </w:r>
          </w:p>
        </w:tc>
        <w:tc>
          <w:tcPr>
            <w:tcW w:w="474" w:type="dxa"/>
            <w:vAlign w:val="center"/>
            <w:hideMark/>
          </w:tcPr>
          <w:p w14:paraId="0AD45327" w14:textId="1AF0650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212,09</w:t>
            </w:r>
          </w:p>
        </w:tc>
        <w:tc>
          <w:tcPr>
            <w:tcW w:w="474" w:type="dxa"/>
            <w:vAlign w:val="center"/>
            <w:hideMark/>
          </w:tcPr>
          <w:p w14:paraId="0E86B126" w14:textId="135F891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1.877,81</w:t>
            </w:r>
          </w:p>
        </w:tc>
        <w:tc>
          <w:tcPr>
            <w:tcW w:w="474" w:type="dxa"/>
            <w:vAlign w:val="center"/>
            <w:hideMark/>
          </w:tcPr>
          <w:p w14:paraId="6046B833" w14:textId="531C0EC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78,75</w:t>
            </w:r>
          </w:p>
        </w:tc>
        <w:tc>
          <w:tcPr>
            <w:tcW w:w="474" w:type="dxa"/>
            <w:vAlign w:val="center"/>
            <w:hideMark/>
          </w:tcPr>
          <w:p w14:paraId="14155B9D" w14:textId="766EC73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30,96</w:t>
            </w:r>
          </w:p>
        </w:tc>
        <w:tc>
          <w:tcPr>
            <w:tcW w:w="474" w:type="dxa"/>
            <w:vAlign w:val="center"/>
            <w:hideMark/>
          </w:tcPr>
          <w:p w14:paraId="12685CC5" w14:textId="12DCB52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364,46</w:t>
            </w:r>
          </w:p>
        </w:tc>
        <w:tc>
          <w:tcPr>
            <w:tcW w:w="474" w:type="dxa"/>
            <w:vAlign w:val="center"/>
            <w:hideMark/>
          </w:tcPr>
          <w:p w14:paraId="48BBB706" w14:textId="381DCFD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134,51</w:t>
            </w:r>
          </w:p>
        </w:tc>
        <w:tc>
          <w:tcPr>
            <w:tcW w:w="474" w:type="dxa"/>
            <w:vAlign w:val="center"/>
            <w:hideMark/>
          </w:tcPr>
          <w:p w14:paraId="646949A1" w14:textId="6ABA3F1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23,31</w:t>
            </w:r>
          </w:p>
        </w:tc>
        <w:tc>
          <w:tcPr>
            <w:tcW w:w="474" w:type="dxa"/>
            <w:vAlign w:val="center"/>
            <w:hideMark/>
          </w:tcPr>
          <w:p w14:paraId="7E643D7A" w14:textId="06126D9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264,38</w:t>
            </w:r>
          </w:p>
        </w:tc>
        <w:tc>
          <w:tcPr>
            <w:tcW w:w="474" w:type="dxa"/>
            <w:vAlign w:val="center"/>
            <w:hideMark/>
          </w:tcPr>
          <w:p w14:paraId="6697623C" w14:textId="0C02B104"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112,10</w:t>
            </w:r>
          </w:p>
        </w:tc>
        <w:tc>
          <w:tcPr>
            <w:tcW w:w="474" w:type="dxa"/>
            <w:vAlign w:val="center"/>
            <w:hideMark/>
          </w:tcPr>
          <w:p w14:paraId="58A08DCF" w14:textId="5E4DAFA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434,66</w:t>
            </w:r>
          </w:p>
        </w:tc>
        <w:tc>
          <w:tcPr>
            <w:tcW w:w="474" w:type="dxa"/>
            <w:vAlign w:val="center"/>
            <w:hideMark/>
          </w:tcPr>
          <w:p w14:paraId="226D1B43" w14:textId="6558ABA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1.104,25</w:t>
            </w:r>
          </w:p>
        </w:tc>
        <w:tc>
          <w:tcPr>
            <w:tcW w:w="474" w:type="dxa"/>
            <w:vAlign w:val="center"/>
            <w:hideMark/>
          </w:tcPr>
          <w:p w14:paraId="4EBBA3BE" w14:textId="15BD130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301,73</w:t>
            </w:r>
          </w:p>
        </w:tc>
        <w:tc>
          <w:tcPr>
            <w:tcW w:w="474" w:type="dxa"/>
            <w:vAlign w:val="center"/>
            <w:hideMark/>
          </w:tcPr>
          <w:p w14:paraId="0F859807" w14:textId="1190080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9,45</w:t>
            </w:r>
          </w:p>
        </w:tc>
        <w:tc>
          <w:tcPr>
            <w:tcW w:w="474" w:type="dxa"/>
            <w:vAlign w:val="center"/>
            <w:hideMark/>
          </w:tcPr>
          <w:p w14:paraId="1325FC84" w14:textId="5D91B503"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7,52</w:t>
            </w:r>
          </w:p>
        </w:tc>
        <w:tc>
          <w:tcPr>
            <w:tcW w:w="474" w:type="dxa"/>
            <w:vAlign w:val="center"/>
          </w:tcPr>
          <w:p w14:paraId="4D90F2C1" w14:textId="39DA093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7.370,84</w:t>
            </w:r>
          </w:p>
        </w:tc>
        <w:tc>
          <w:tcPr>
            <w:tcW w:w="474" w:type="dxa"/>
            <w:vAlign w:val="center"/>
            <w:hideMark/>
          </w:tcPr>
          <w:p w14:paraId="335521BB" w14:textId="7CA01D4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104,35</w:t>
            </w:r>
          </w:p>
        </w:tc>
        <w:tc>
          <w:tcPr>
            <w:tcW w:w="474" w:type="dxa"/>
            <w:vAlign w:val="center"/>
            <w:hideMark/>
          </w:tcPr>
          <w:p w14:paraId="63FBCB3D" w14:textId="259023A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1F047EC" w14:textId="25B3B4A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0,14</w:t>
            </w:r>
          </w:p>
        </w:tc>
        <w:tc>
          <w:tcPr>
            <w:tcW w:w="474" w:type="dxa"/>
            <w:vAlign w:val="center"/>
            <w:hideMark/>
          </w:tcPr>
          <w:p w14:paraId="4A03EC05" w14:textId="7A252F7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1.143,81</w:t>
            </w:r>
          </w:p>
        </w:tc>
        <w:tc>
          <w:tcPr>
            <w:tcW w:w="474" w:type="dxa"/>
            <w:vAlign w:val="center"/>
          </w:tcPr>
          <w:p w14:paraId="2641D5B6" w14:textId="7F9BFF03"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3825A01" w14:textId="1E931B3D"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30.429</w:t>
            </w:r>
          </w:p>
        </w:tc>
      </w:tr>
      <w:tr w:rsidR="00665AC2" w:rsidRPr="00A56650" w14:paraId="358B97FE" w14:textId="77777777" w:rsidTr="00665AC2">
        <w:trPr>
          <w:trHeight w:val="288"/>
          <w:jc w:val="center"/>
        </w:trPr>
        <w:tc>
          <w:tcPr>
            <w:tcW w:w="1253" w:type="dxa"/>
            <w:shd w:val="clear" w:color="000000" w:fill="F1DDDC"/>
            <w:vAlign w:val="center"/>
            <w:hideMark/>
          </w:tcPr>
          <w:p w14:paraId="0CB2D371" w14:textId="6E7BEA43" w:rsidR="00665AC2" w:rsidRPr="00F649AD" w:rsidRDefault="00665AC2" w:rsidP="00665AC2">
            <w:pPr>
              <w:jc w:val="center"/>
              <w:rPr>
                <w:rFonts w:eastAsia="Times New Roman" w:cstheme="minorHAnsi"/>
                <w:b/>
                <w:bCs/>
                <w:color w:val="000000"/>
                <w:sz w:val="8"/>
                <w:szCs w:val="8"/>
                <w:lang w:eastAsia="es-ES"/>
              </w:rPr>
            </w:pPr>
            <w:r w:rsidRPr="00F649AD">
              <w:rPr>
                <w:rFonts w:cs="Calibri"/>
                <w:color w:val="000000"/>
                <w:sz w:val="8"/>
                <w:szCs w:val="8"/>
              </w:rPr>
              <w:t>DOP Valencia</w:t>
            </w:r>
          </w:p>
        </w:tc>
        <w:tc>
          <w:tcPr>
            <w:tcW w:w="475" w:type="dxa"/>
            <w:vAlign w:val="center"/>
            <w:hideMark/>
          </w:tcPr>
          <w:p w14:paraId="436653A4" w14:textId="0C88C47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19.354,00</w:t>
            </w:r>
          </w:p>
        </w:tc>
        <w:tc>
          <w:tcPr>
            <w:tcW w:w="475" w:type="dxa"/>
            <w:vAlign w:val="center"/>
            <w:hideMark/>
          </w:tcPr>
          <w:p w14:paraId="47A3A041" w14:textId="75E5996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323,00</w:t>
            </w:r>
          </w:p>
        </w:tc>
        <w:tc>
          <w:tcPr>
            <w:tcW w:w="475" w:type="dxa"/>
            <w:vAlign w:val="center"/>
            <w:hideMark/>
          </w:tcPr>
          <w:p w14:paraId="6B47CA1B" w14:textId="043B5A5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4.624,00</w:t>
            </w:r>
          </w:p>
        </w:tc>
        <w:tc>
          <w:tcPr>
            <w:tcW w:w="475" w:type="dxa"/>
            <w:vAlign w:val="center"/>
            <w:hideMark/>
          </w:tcPr>
          <w:p w14:paraId="3C216E9C" w14:textId="7405858F"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116,00</w:t>
            </w:r>
          </w:p>
        </w:tc>
        <w:tc>
          <w:tcPr>
            <w:tcW w:w="475" w:type="dxa"/>
            <w:vAlign w:val="center"/>
          </w:tcPr>
          <w:p w14:paraId="7F5774C4" w14:textId="12E1A38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318,00</w:t>
            </w:r>
          </w:p>
        </w:tc>
        <w:tc>
          <w:tcPr>
            <w:tcW w:w="475" w:type="dxa"/>
            <w:vAlign w:val="center"/>
            <w:hideMark/>
          </w:tcPr>
          <w:p w14:paraId="699D39CD" w14:textId="754A5CB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5" w:type="dxa"/>
            <w:vAlign w:val="center"/>
            <w:hideMark/>
          </w:tcPr>
          <w:p w14:paraId="4FBF533A" w14:textId="40D38B95"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126,00</w:t>
            </w:r>
          </w:p>
        </w:tc>
        <w:tc>
          <w:tcPr>
            <w:tcW w:w="474" w:type="dxa"/>
            <w:vAlign w:val="center"/>
            <w:hideMark/>
          </w:tcPr>
          <w:p w14:paraId="79E8A52B" w14:textId="0E9EA87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11.708,00</w:t>
            </w:r>
          </w:p>
        </w:tc>
        <w:tc>
          <w:tcPr>
            <w:tcW w:w="474" w:type="dxa"/>
            <w:vAlign w:val="center"/>
            <w:hideMark/>
          </w:tcPr>
          <w:p w14:paraId="6D155F4D" w14:textId="77B1FF8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5,00</w:t>
            </w:r>
          </w:p>
        </w:tc>
        <w:tc>
          <w:tcPr>
            <w:tcW w:w="474" w:type="dxa"/>
            <w:vAlign w:val="center"/>
            <w:hideMark/>
          </w:tcPr>
          <w:p w14:paraId="67F5F067" w14:textId="02A4A228"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61147AC1" w14:textId="00ED905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790,00</w:t>
            </w:r>
          </w:p>
        </w:tc>
        <w:tc>
          <w:tcPr>
            <w:tcW w:w="474" w:type="dxa"/>
            <w:vAlign w:val="center"/>
            <w:hideMark/>
          </w:tcPr>
          <w:p w14:paraId="69B6280F" w14:textId="34C7B2E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3.319,00</w:t>
            </w:r>
          </w:p>
        </w:tc>
        <w:tc>
          <w:tcPr>
            <w:tcW w:w="474" w:type="dxa"/>
            <w:vAlign w:val="center"/>
            <w:hideMark/>
          </w:tcPr>
          <w:p w14:paraId="0C2BC183" w14:textId="6C27091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1.565,00</w:t>
            </w:r>
          </w:p>
        </w:tc>
        <w:tc>
          <w:tcPr>
            <w:tcW w:w="474" w:type="dxa"/>
            <w:vAlign w:val="center"/>
            <w:hideMark/>
          </w:tcPr>
          <w:p w14:paraId="05AB6DF3" w14:textId="3094F231"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1B35E93D" w14:textId="5D1C057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78,00</w:t>
            </w:r>
          </w:p>
        </w:tc>
        <w:tc>
          <w:tcPr>
            <w:tcW w:w="474" w:type="dxa"/>
            <w:vAlign w:val="center"/>
            <w:hideMark/>
          </w:tcPr>
          <w:p w14:paraId="7E4182C7" w14:textId="170A5A8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239,00</w:t>
            </w:r>
          </w:p>
        </w:tc>
        <w:tc>
          <w:tcPr>
            <w:tcW w:w="474" w:type="dxa"/>
            <w:vAlign w:val="center"/>
            <w:hideMark/>
          </w:tcPr>
          <w:p w14:paraId="32430048" w14:textId="033FE50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79,00</w:t>
            </w:r>
          </w:p>
        </w:tc>
        <w:tc>
          <w:tcPr>
            <w:tcW w:w="474" w:type="dxa"/>
            <w:vAlign w:val="center"/>
            <w:hideMark/>
          </w:tcPr>
          <w:p w14:paraId="4F6EAAE3" w14:textId="454129C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1.104,00</w:t>
            </w:r>
          </w:p>
        </w:tc>
        <w:tc>
          <w:tcPr>
            <w:tcW w:w="474" w:type="dxa"/>
            <w:vAlign w:val="center"/>
            <w:hideMark/>
          </w:tcPr>
          <w:p w14:paraId="639EB369" w14:textId="6FECD65E"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234,00</w:t>
            </w:r>
          </w:p>
        </w:tc>
        <w:tc>
          <w:tcPr>
            <w:tcW w:w="474" w:type="dxa"/>
            <w:vAlign w:val="center"/>
            <w:hideMark/>
          </w:tcPr>
          <w:p w14:paraId="5A55A107" w14:textId="6BE8B687"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4,00</w:t>
            </w:r>
          </w:p>
        </w:tc>
        <w:tc>
          <w:tcPr>
            <w:tcW w:w="474" w:type="dxa"/>
            <w:vAlign w:val="center"/>
            <w:hideMark/>
          </w:tcPr>
          <w:p w14:paraId="220F7A3D" w14:textId="59AF45EA"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1,00</w:t>
            </w:r>
          </w:p>
        </w:tc>
        <w:tc>
          <w:tcPr>
            <w:tcW w:w="474" w:type="dxa"/>
            <w:vAlign w:val="center"/>
          </w:tcPr>
          <w:p w14:paraId="7EB4BB2E" w14:textId="3419F900"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0,00</w:t>
            </w:r>
          </w:p>
        </w:tc>
        <w:tc>
          <w:tcPr>
            <w:tcW w:w="474" w:type="dxa"/>
            <w:vAlign w:val="center"/>
            <w:hideMark/>
          </w:tcPr>
          <w:p w14:paraId="46D130D4" w14:textId="63724A6B"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8.285,00</w:t>
            </w:r>
          </w:p>
        </w:tc>
        <w:tc>
          <w:tcPr>
            <w:tcW w:w="474" w:type="dxa"/>
            <w:vAlign w:val="center"/>
            <w:hideMark/>
          </w:tcPr>
          <w:p w14:paraId="624B1778" w14:textId="329DC769"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227,00</w:t>
            </w:r>
          </w:p>
        </w:tc>
        <w:tc>
          <w:tcPr>
            <w:tcW w:w="474" w:type="dxa"/>
            <w:vAlign w:val="center"/>
            <w:hideMark/>
          </w:tcPr>
          <w:p w14:paraId="52C17740" w14:textId="69F7C722"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715,00</w:t>
            </w:r>
          </w:p>
        </w:tc>
        <w:tc>
          <w:tcPr>
            <w:tcW w:w="474" w:type="dxa"/>
            <w:vAlign w:val="center"/>
            <w:hideMark/>
          </w:tcPr>
          <w:p w14:paraId="6308A532" w14:textId="619F41D6" w:rsidR="00665AC2" w:rsidRPr="00B6009B" w:rsidRDefault="00665AC2" w:rsidP="00665AC2">
            <w:pPr>
              <w:jc w:val="center"/>
              <w:rPr>
                <w:rFonts w:eastAsia="Times New Roman" w:cs="Times New Roman"/>
                <w:color w:val="000000"/>
                <w:sz w:val="8"/>
                <w:szCs w:val="8"/>
                <w:lang w:eastAsia="es-ES"/>
              </w:rPr>
            </w:pPr>
            <w:r w:rsidRPr="00B6009B">
              <w:rPr>
                <w:rFonts w:ascii="Calibri" w:hAnsi="Calibri" w:cs="Calibri"/>
                <w:color w:val="000000"/>
                <w:sz w:val="8"/>
                <w:szCs w:val="8"/>
              </w:rPr>
              <w:t>2.419,00</w:t>
            </w:r>
          </w:p>
        </w:tc>
        <w:tc>
          <w:tcPr>
            <w:tcW w:w="474" w:type="dxa"/>
            <w:vAlign w:val="center"/>
          </w:tcPr>
          <w:p w14:paraId="463637DA" w14:textId="35AD8A75" w:rsidR="00665AC2" w:rsidRPr="00B6009B" w:rsidRDefault="00665AC2" w:rsidP="00665AC2">
            <w:pPr>
              <w:jc w:val="center"/>
              <w:rPr>
                <w:rFonts w:eastAsia="Times New Roman" w:cs="Times New Roman"/>
                <w:b/>
                <w:bCs/>
                <w:color w:val="000000"/>
                <w:sz w:val="8"/>
                <w:szCs w:val="8"/>
                <w:lang w:eastAsia="es-ES"/>
              </w:rPr>
            </w:pPr>
            <w:r w:rsidRPr="00B6009B">
              <w:rPr>
                <w:rFonts w:ascii="Calibri" w:hAnsi="Calibri" w:cs="Calibri"/>
                <w:color w:val="000000"/>
                <w:sz w:val="8"/>
                <w:szCs w:val="8"/>
              </w:rPr>
              <w:t>2.462,00</w:t>
            </w:r>
          </w:p>
        </w:tc>
        <w:tc>
          <w:tcPr>
            <w:tcW w:w="474" w:type="dxa"/>
            <w:vAlign w:val="center"/>
            <w:hideMark/>
          </w:tcPr>
          <w:p w14:paraId="5DB64BEC" w14:textId="5DA56A91" w:rsidR="00665AC2" w:rsidRPr="00B6009B" w:rsidRDefault="00665AC2" w:rsidP="00665AC2">
            <w:pPr>
              <w:jc w:val="center"/>
              <w:rPr>
                <w:rFonts w:eastAsia="Times New Roman" w:cs="Times New Roman"/>
                <w:b/>
                <w:bCs/>
                <w:color w:val="000000"/>
                <w:sz w:val="8"/>
                <w:szCs w:val="8"/>
                <w:lang w:eastAsia="es-ES"/>
              </w:rPr>
            </w:pPr>
            <w:r w:rsidRPr="00B6009B">
              <w:rPr>
                <w:b/>
                <w:bCs/>
                <w:color w:val="000000"/>
                <w:sz w:val="8"/>
                <w:szCs w:val="8"/>
              </w:rPr>
              <w:t>55.633</w:t>
            </w:r>
          </w:p>
        </w:tc>
      </w:tr>
    </w:tbl>
    <w:p w14:paraId="7A6C34F8" w14:textId="620803D4" w:rsidR="00B1390E" w:rsidRDefault="00C9511B">
      <w:pPr>
        <w:pStyle w:val="Textoindependiente"/>
        <w:rPr>
          <w:b/>
          <w:sz w:val="20"/>
        </w:rPr>
      </w:pPr>
      <w:r>
        <w:rPr>
          <w:b/>
          <w:sz w:val="20"/>
        </w:rPr>
        <w:tab/>
      </w:r>
    </w:p>
    <w:p w14:paraId="6068CC56" w14:textId="3E0B25CA" w:rsidR="00892138" w:rsidRDefault="00892138">
      <w:pPr>
        <w:pStyle w:val="Textoindependiente"/>
        <w:rPr>
          <w:b/>
          <w:sz w:val="20"/>
        </w:rPr>
      </w:pPr>
    </w:p>
    <w:p w14:paraId="4EC15712" w14:textId="77777777" w:rsidR="00666389" w:rsidRDefault="00666389">
      <w:pPr>
        <w:pStyle w:val="Textoindependiente"/>
        <w:rPr>
          <w:b/>
          <w:sz w:val="20"/>
        </w:rPr>
      </w:pPr>
    </w:p>
    <w:p w14:paraId="3DAAE237" w14:textId="77777777" w:rsidR="00666389" w:rsidRDefault="00666389">
      <w:pPr>
        <w:pStyle w:val="Textoindependiente"/>
        <w:rPr>
          <w:b/>
          <w:sz w:val="20"/>
        </w:rPr>
      </w:pPr>
    </w:p>
    <w:p w14:paraId="6CF485E1" w14:textId="77777777" w:rsidR="00666389" w:rsidRDefault="00666389">
      <w:pPr>
        <w:pStyle w:val="Textoindependiente"/>
        <w:rPr>
          <w:b/>
          <w:sz w:val="20"/>
        </w:rPr>
      </w:pPr>
    </w:p>
    <w:p w14:paraId="6652E78D" w14:textId="77777777" w:rsidR="00C81BC4" w:rsidRDefault="00C81BC4">
      <w:pPr>
        <w:pStyle w:val="Textoindependiente"/>
        <w:rPr>
          <w:b/>
          <w:sz w:val="20"/>
        </w:rPr>
      </w:pPr>
    </w:p>
    <w:p w14:paraId="6900D3B1" w14:textId="77777777" w:rsidR="00666389" w:rsidRDefault="00666389">
      <w:pPr>
        <w:pStyle w:val="Textoindependiente"/>
        <w:rPr>
          <w:b/>
          <w:sz w:val="20"/>
        </w:rPr>
      </w:pPr>
    </w:p>
    <w:tbl>
      <w:tblPr>
        <w:tblW w:w="14532" w:type="dxa"/>
        <w:tblInd w:w="80" w:type="dxa"/>
        <w:tblBorders>
          <w:top w:val="single" w:sz="8" w:space="0" w:color="933634"/>
          <w:left w:val="single" w:sz="8" w:space="0" w:color="933634"/>
          <w:bottom w:val="single" w:sz="8" w:space="0" w:color="933634"/>
          <w:right w:val="single" w:sz="8" w:space="0" w:color="933634"/>
          <w:insideH w:val="single" w:sz="8" w:space="0" w:color="933634"/>
          <w:insideV w:val="single" w:sz="8" w:space="0" w:color="933634"/>
        </w:tblBorders>
        <w:tblCellMar>
          <w:left w:w="70" w:type="dxa"/>
          <w:right w:w="70" w:type="dxa"/>
        </w:tblCellMar>
        <w:tblLook w:val="04A0" w:firstRow="1" w:lastRow="0" w:firstColumn="1" w:lastColumn="0" w:noHBand="0" w:noVBand="1"/>
      </w:tblPr>
      <w:tblGrid>
        <w:gridCol w:w="964"/>
        <w:gridCol w:w="530"/>
        <w:gridCol w:w="476"/>
        <w:gridCol w:w="529"/>
        <w:gridCol w:w="451"/>
        <w:gridCol w:w="479"/>
        <w:gridCol w:w="449"/>
        <w:gridCol w:w="449"/>
        <w:gridCol w:w="495"/>
        <w:gridCol w:w="478"/>
        <w:gridCol w:w="462"/>
        <w:gridCol w:w="476"/>
        <w:gridCol w:w="476"/>
        <w:gridCol w:w="529"/>
        <w:gridCol w:w="449"/>
        <w:gridCol w:w="449"/>
        <w:gridCol w:w="476"/>
        <w:gridCol w:w="476"/>
        <w:gridCol w:w="476"/>
        <w:gridCol w:w="476"/>
        <w:gridCol w:w="504"/>
        <w:gridCol w:w="420"/>
        <w:gridCol w:w="529"/>
        <w:gridCol w:w="476"/>
        <w:gridCol w:w="454"/>
        <w:gridCol w:w="456"/>
        <w:gridCol w:w="529"/>
        <w:gridCol w:w="495"/>
        <w:gridCol w:w="624"/>
      </w:tblGrid>
      <w:tr w:rsidR="00B6009B" w:rsidRPr="00A56650" w14:paraId="2BC3686A" w14:textId="77777777" w:rsidTr="00B53D71">
        <w:trPr>
          <w:trHeight w:val="288"/>
        </w:trPr>
        <w:tc>
          <w:tcPr>
            <w:tcW w:w="1083" w:type="dxa"/>
            <w:shd w:val="clear" w:color="000000" w:fill="D99493"/>
            <w:vAlign w:val="center"/>
            <w:hideMark/>
          </w:tcPr>
          <w:p w14:paraId="2F73DBDB" w14:textId="77777777" w:rsidR="00801FCE" w:rsidRPr="00A56650" w:rsidRDefault="00801FCE" w:rsidP="00801FCE">
            <w:pPr>
              <w:jc w:val="center"/>
              <w:rPr>
                <w:rFonts w:eastAsia="Times New Roman" w:cs="Times New Roman"/>
                <w:b/>
                <w:bCs/>
                <w:color w:val="000000"/>
                <w:sz w:val="8"/>
                <w:szCs w:val="8"/>
                <w:lang w:eastAsia="es-ES"/>
              </w:rPr>
            </w:pPr>
            <w:r w:rsidRPr="00A56650">
              <w:rPr>
                <w:rFonts w:eastAsia="Times New Roman" w:cs="Times New Roman"/>
                <w:b/>
                <w:bCs/>
                <w:color w:val="000000"/>
                <w:sz w:val="8"/>
                <w:szCs w:val="8"/>
                <w:lang w:eastAsia="es-ES"/>
              </w:rPr>
              <w:t>DOPs</w:t>
            </w:r>
          </w:p>
        </w:tc>
        <w:tc>
          <w:tcPr>
            <w:tcW w:w="495" w:type="dxa"/>
            <w:shd w:val="clear" w:color="auto" w:fill="D99694"/>
            <w:vAlign w:val="center"/>
            <w:hideMark/>
          </w:tcPr>
          <w:p w14:paraId="0AC62785"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Alemania</w:t>
            </w:r>
          </w:p>
        </w:tc>
        <w:tc>
          <w:tcPr>
            <w:tcW w:w="476" w:type="dxa"/>
            <w:shd w:val="clear" w:color="auto" w:fill="D99694"/>
            <w:vAlign w:val="center"/>
            <w:hideMark/>
          </w:tcPr>
          <w:p w14:paraId="6EE6CD50"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Austria</w:t>
            </w:r>
          </w:p>
        </w:tc>
        <w:tc>
          <w:tcPr>
            <w:tcW w:w="493" w:type="dxa"/>
            <w:shd w:val="clear" w:color="auto" w:fill="D99694"/>
            <w:vAlign w:val="center"/>
            <w:hideMark/>
          </w:tcPr>
          <w:p w14:paraId="275F7884"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Bélgica</w:t>
            </w:r>
          </w:p>
        </w:tc>
        <w:tc>
          <w:tcPr>
            <w:tcW w:w="462" w:type="dxa"/>
            <w:shd w:val="clear" w:color="auto" w:fill="D99694"/>
            <w:vAlign w:val="center"/>
            <w:hideMark/>
          </w:tcPr>
          <w:p w14:paraId="149F1C93" w14:textId="26196118"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Bulgaria</w:t>
            </w:r>
          </w:p>
        </w:tc>
        <w:tc>
          <w:tcPr>
            <w:tcW w:w="481" w:type="dxa"/>
            <w:shd w:val="clear" w:color="auto" w:fill="D99694"/>
            <w:vAlign w:val="center"/>
          </w:tcPr>
          <w:p w14:paraId="576BDF74" w14:textId="475DC030"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Checa, República</w:t>
            </w:r>
          </w:p>
        </w:tc>
        <w:tc>
          <w:tcPr>
            <w:tcW w:w="460" w:type="dxa"/>
            <w:shd w:val="clear" w:color="auto" w:fill="D99694"/>
            <w:vAlign w:val="center"/>
            <w:hideMark/>
          </w:tcPr>
          <w:p w14:paraId="3717E4DB" w14:textId="057E400D"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Chipre</w:t>
            </w:r>
          </w:p>
        </w:tc>
        <w:tc>
          <w:tcPr>
            <w:tcW w:w="460" w:type="dxa"/>
            <w:shd w:val="clear" w:color="auto" w:fill="D99694"/>
            <w:vAlign w:val="center"/>
            <w:hideMark/>
          </w:tcPr>
          <w:p w14:paraId="2AB37AE7"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Croacia</w:t>
            </w:r>
          </w:p>
        </w:tc>
        <w:tc>
          <w:tcPr>
            <w:tcW w:w="495" w:type="dxa"/>
            <w:shd w:val="clear" w:color="auto" w:fill="D99694"/>
            <w:vAlign w:val="center"/>
            <w:hideMark/>
          </w:tcPr>
          <w:p w14:paraId="427EC57C"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Dinamarca</w:t>
            </w:r>
          </w:p>
        </w:tc>
        <w:tc>
          <w:tcPr>
            <w:tcW w:w="490" w:type="dxa"/>
            <w:shd w:val="clear" w:color="auto" w:fill="D99694"/>
            <w:vAlign w:val="center"/>
            <w:hideMark/>
          </w:tcPr>
          <w:p w14:paraId="146B1086"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Eslovaquia</w:t>
            </w:r>
          </w:p>
        </w:tc>
        <w:tc>
          <w:tcPr>
            <w:tcW w:w="478" w:type="dxa"/>
            <w:shd w:val="clear" w:color="auto" w:fill="D99694"/>
            <w:vAlign w:val="center"/>
            <w:hideMark/>
          </w:tcPr>
          <w:p w14:paraId="6A659C6D"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Eslovenia</w:t>
            </w:r>
          </w:p>
        </w:tc>
        <w:tc>
          <w:tcPr>
            <w:tcW w:w="478" w:type="dxa"/>
            <w:shd w:val="clear" w:color="auto" w:fill="D99694"/>
            <w:vAlign w:val="center"/>
            <w:hideMark/>
          </w:tcPr>
          <w:p w14:paraId="572EE0D5"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Estonia</w:t>
            </w:r>
          </w:p>
        </w:tc>
        <w:tc>
          <w:tcPr>
            <w:tcW w:w="478" w:type="dxa"/>
            <w:shd w:val="clear" w:color="auto" w:fill="D99694"/>
            <w:vAlign w:val="center"/>
            <w:hideMark/>
          </w:tcPr>
          <w:p w14:paraId="3C74200C"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Finlandia</w:t>
            </w:r>
          </w:p>
        </w:tc>
        <w:tc>
          <w:tcPr>
            <w:tcW w:w="495" w:type="dxa"/>
            <w:shd w:val="clear" w:color="auto" w:fill="D99694"/>
            <w:vAlign w:val="center"/>
            <w:hideMark/>
          </w:tcPr>
          <w:p w14:paraId="4DFE4FF0"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Francia</w:t>
            </w:r>
          </w:p>
        </w:tc>
        <w:tc>
          <w:tcPr>
            <w:tcW w:w="460" w:type="dxa"/>
            <w:shd w:val="clear" w:color="auto" w:fill="D99694"/>
            <w:vAlign w:val="center"/>
            <w:hideMark/>
          </w:tcPr>
          <w:p w14:paraId="304D9363"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Grecia</w:t>
            </w:r>
          </w:p>
        </w:tc>
        <w:tc>
          <w:tcPr>
            <w:tcW w:w="460" w:type="dxa"/>
            <w:shd w:val="clear" w:color="auto" w:fill="D99694"/>
            <w:vAlign w:val="center"/>
            <w:hideMark/>
          </w:tcPr>
          <w:p w14:paraId="6FC62CF4"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Hungría</w:t>
            </w:r>
          </w:p>
        </w:tc>
        <w:tc>
          <w:tcPr>
            <w:tcW w:w="478" w:type="dxa"/>
            <w:shd w:val="clear" w:color="auto" w:fill="D99694"/>
            <w:vAlign w:val="center"/>
            <w:hideMark/>
          </w:tcPr>
          <w:p w14:paraId="20B7814E"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Irlanda</w:t>
            </w:r>
          </w:p>
        </w:tc>
        <w:tc>
          <w:tcPr>
            <w:tcW w:w="478" w:type="dxa"/>
            <w:shd w:val="clear" w:color="auto" w:fill="D99694"/>
            <w:vAlign w:val="center"/>
            <w:hideMark/>
          </w:tcPr>
          <w:p w14:paraId="3AE86022"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Italia</w:t>
            </w:r>
          </w:p>
        </w:tc>
        <w:tc>
          <w:tcPr>
            <w:tcW w:w="478" w:type="dxa"/>
            <w:shd w:val="clear" w:color="auto" w:fill="D99694"/>
            <w:vAlign w:val="center"/>
            <w:hideMark/>
          </w:tcPr>
          <w:p w14:paraId="7FBCC72C"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Letonia</w:t>
            </w:r>
          </w:p>
        </w:tc>
        <w:tc>
          <w:tcPr>
            <w:tcW w:w="478" w:type="dxa"/>
            <w:shd w:val="clear" w:color="auto" w:fill="D99694"/>
            <w:vAlign w:val="center"/>
            <w:hideMark/>
          </w:tcPr>
          <w:p w14:paraId="0831E67D"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Lituania</w:t>
            </w:r>
          </w:p>
        </w:tc>
        <w:tc>
          <w:tcPr>
            <w:tcW w:w="509" w:type="dxa"/>
            <w:shd w:val="clear" w:color="auto" w:fill="D99694"/>
            <w:vAlign w:val="center"/>
            <w:hideMark/>
          </w:tcPr>
          <w:p w14:paraId="7D63F47E"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Luxemburgo</w:t>
            </w:r>
          </w:p>
        </w:tc>
        <w:tc>
          <w:tcPr>
            <w:tcW w:w="435" w:type="dxa"/>
            <w:shd w:val="clear" w:color="auto" w:fill="D99694"/>
            <w:vAlign w:val="center"/>
            <w:hideMark/>
          </w:tcPr>
          <w:p w14:paraId="7EA7709E"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Malta</w:t>
            </w:r>
          </w:p>
        </w:tc>
        <w:tc>
          <w:tcPr>
            <w:tcW w:w="495" w:type="dxa"/>
            <w:shd w:val="clear" w:color="auto" w:fill="D99694"/>
            <w:vAlign w:val="center"/>
          </w:tcPr>
          <w:p w14:paraId="21221790" w14:textId="3150E9ED"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Países Bajos</w:t>
            </w:r>
          </w:p>
        </w:tc>
        <w:tc>
          <w:tcPr>
            <w:tcW w:w="478" w:type="dxa"/>
            <w:shd w:val="clear" w:color="auto" w:fill="D99694"/>
            <w:vAlign w:val="center"/>
            <w:hideMark/>
          </w:tcPr>
          <w:p w14:paraId="78985E7F" w14:textId="04ED5D54"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Polonia</w:t>
            </w:r>
          </w:p>
        </w:tc>
        <w:tc>
          <w:tcPr>
            <w:tcW w:w="466" w:type="dxa"/>
            <w:shd w:val="clear" w:color="auto" w:fill="D99694"/>
            <w:vAlign w:val="center"/>
            <w:hideMark/>
          </w:tcPr>
          <w:p w14:paraId="086E2D25"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Portugal</w:t>
            </w:r>
          </w:p>
        </w:tc>
        <w:tc>
          <w:tcPr>
            <w:tcW w:w="469" w:type="dxa"/>
            <w:shd w:val="clear" w:color="auto" w:fill="D99694"/>
            <w:vAlign w:val="center"/>
            <w:hideMark/>
          </w:tcPr>
          <w:p w14:paraId="2E126BCE"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Rumania</w:t>
            </w:r>
          </w:p>
        </w:tc>
        <w:tc>
          <w:tcPr>
            <w:tcW w:w="495" w:type="dxa"/>
            <w:shd w:val="clear" w:color="auto" w:fill="D99694"/>
            <w:vAlign w:val="center"/>
            <w:hideMark/>
          </w:tcPr>
          <w:p w14:paraId="13BE81F3"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Suecia</w:t>
            </w:r>
          </w:p>
        </w:tc>
        <w:tc>
          <w:tcPr>
            <w:tcW w:w="502" w:type="dxa"/>
            <w:shd w:val="clear" w:color="auto" w:fill="D99694"/>
            <w:vAlign w:val="center"/>
          </w:tcPr>
          <w:p w14:paraId="2A940023" w14:textId="77777777"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U.E</w:t>
            </w:r>
          </w:p>
          <w:p w14:paraId="3260F7E5" w14:textId="0AD61569"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(sin especificar)</w:t>
            </w:r>
          </w:p>
        </w:tc>
        <w:tc>
          <w:tcPr>
            <w:tcW w:w="527" w:type="dxa"/>
            <w:shd w:val="clear" w:color="000000" w:fill="D99694"/>
            <w:vAlign w:val="center"/>
            <w:hideMark/>
          </w:tcPr>
          <w:p w14:paraId="0E8BFF07" w14:textId="2976171A" w:rsidR="00801FCE" w:rsidRPr="009D7D56" w:rsidRDefault="00801FCE" w:rsidP="00801FCE">
            <w:pPr>
              <w:jc w:val="center"/>
              <w:rPr>
                <w:rFonts w:eastAsia="Times New Roman" w:cs="Times New Roman"/>
                <w:b/>
                <w:bCs/>
                <w:color w:val="000000"/>
                <w:sz w:val="6"/>
                <w:szCs w:val="6"/>
                <w:lang w:eastAsia="es-ES"/>
              </w:rPr>
            </w:pPr>
            <w:r w:rsidRPr="009D7D56">
              <w:rPr>
                <w:rFonts w:eastAsia="Times New Roman" w:cs="Times New Roman"/>
                <w:b/>
                <w:bCs/>
                <w:color w:val="000000"/>
                <w:sz w:val="6"/>
                <w:szCs w:val="6"/>
                <w:lang w:eastAsia="es-ES"/>
              </w:rPr>
              <w:t>TOTAL U.E.</w:t>
            </w:r>
          </w:p>
        </w:tc>
      </w:tr>
      <w:tr w:rsidR="00B6009B" w:rsidRPr="00A56650" w14:paraId="2FB70FC5" w14:textId="77777777" w:rsidTr="00B53D71">
        <w:trPr>
          <w:trHeight w:val="288"/>
        </w:trPr>
        <w:tc>
          <w:tcPr>
            <w:tcW w:w="1083" w:type="dxa"/>
            <w:shd w:val="clear" w:color="000000" w:fill="F1DDDC"/>
            <w:vAlign w:val="center"/>
            <w:hideMark/>
          </w:tcPr>
          <w:p w14:paraId="02897F2E" w14:textId="27716CD6" w:rsidR="00B6009B" w:rsidRPr="003134DE" w:rsidRDefault="00B6009B" w:rsidP="00B6009B">
            <w:pPr>
              <w:jc w:val="center"/>
              <w:rPr>
                <w:rFonts w:eastAsia="Times New Roman" w:cs="Times New Roman"/>
                <w:b/>
                <w:bCs/>
                <w:color w:val="000000"/>
                <w:sz w:val="8"/>
                <w:szCs w:val="8"/>
                <w:lang w:eastAsia="es-ES"/>
              </w:rPr>
            </w:pPr>
            <w:r w:rsidRPr="003134DE">
              <w:rPr>
                <w:rFonts w:cs="Calibri"/>
                <w:color w:val="000000"/>
                <w:sz w:val="8"/>
                <w:szCs w:val="8"/>
              </w:rPr>
              <w:t>DOP Valle de Güímar</w:t>
            </w:r>
          </w:p>
        </w:tc>
        <w:tc>
          <w:tcPr>
            <w:tcW w:w="495" w:type="dxa"/>
            <w:vAlign w:val="center"/>
            <w:hideMark/>
          </w:tcPr>
          <w:p w14:paraId="6FE0C4ED" w14:textId="5BF7C81A"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6" w:type="dxa"/>
            <w:vAlign w:val="center"/>
            <w:hideMark/>
          </w:tcPr>
          <w:p w14:paraId="1CEFA14D" w14:textId="4BC46D2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3" w:type="dxa"/>
            <w:vAlign w:val="center"/>
            <w:hideMark/>
          </w:tcPr>
          <w:p w14:paraId="300BD26D" w14:textId="499B631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8,82</w:t>
            </w:r>
          </w:p>
        </w:tc>
        <w:tc>
          <w:tcPr>
            <w:tcW w:w="462" w:type="dxa"/>
            <w:vAlign w:val="center"/>
            <w:hideMark/>
          </w:tcPr>
          <w:p w14:paraId="50947610" w14:textId="6935CDA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81" w:type="dxa"/>
            <w:vAlign w:val="center"/>
          </w:tcPr>
          <w:p w14:paraId="3C5E0C20" w14:textId="501FB7D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6A82352D" w14:textId="6BDC9F1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203EF8BC" w14:textId="09CF924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2AD901AA" w14:textId="7B2BFA6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0" w:type="dxa"/>
            <w:vAlign w:val="center"/>
            <w:hideMark/>
          </w:tcPr>
          <w:p w14:paraId="6221A787" w14:textId="6132DD6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4024DEE7" w14:textId="776455B6"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61881D3B" w14:textId="5F39282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3DD64E0E" w14:textId="2EC5E53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617D3EF5" w14:textId="78F642C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1CE52EF9" w14:textId="1A6D563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1F4A2543" w14:textId="6F91482E"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7A844F1B" w14:textId="338B0280"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40DBC1DC" w14:textId="76EBB0A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49A8E2EC" w14:textId="4AE4F3C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6F1654F1" w14:textId="4C69C02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509" w:type="dxa"/>
            <w:vAlign w:val="center"/>
            <w:hideMark/>
          </w:tcPr>
          <w:p w14:paraId="46C5A041" w14:textId="0FFCCF3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35" w:type="dxa"/>
            <w:vAlign w:val="center"/>
            <w:hideMark/>
          </w:tcPr>
          <w:p w14:paraId="26A1BD73" w14:textId="70A5416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tcPr>
          <w:p w14:paraId="25DD5393" w14:textId="0ECBB60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4,51</w:t>
            </w:r>
          </w:p>
        </w:tc>
        <w:tc>
          <w:tcPr>
            <w:tcW w:w="478" w:type="dxa"/>
            <w:vAlign w:val="center"/>
            <w:hideMark/>
          </w:tcPr>
          <w:p w14:paraId="25EDA478" w14:textId="38133D0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6" w:type="dxa"/>
            <w:vAlign w:val="center"/>
            <w:hideMark/>
          </w:tcPr>
          <w:p w14:paraId="28CB5235" w14:textId="5519138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9" w:type="dxa"/>
            <w:vAlign w:val="center"/>
            <w:hideMark/>
          </w:tcPr>
          <w:p w14:paraId="55EE0DEB" w14:textId="3E0E0D2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2898E3EA" w14:textId="3C1BBACE"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502" w:type="dxa"/>
            <w:vAlign w:val="center"/>
          </w:tcPr>
          <w:p w14:paraId="366BFCED" w14:textId="0EDA53AB" w:rsidR="00B6009B" w:rsidRPr="00B53D71" w:rsidRDefault="00B6009B" w:rsidP="00B6009B">
            <w:pPr>
              <w:jc w:val="center"/>
              <w:rPr>
                <w:rFonts w:eastAsia="Times New Roman" w:cs="Times New Roman"/>
                <w:b/>
                <w:bCs/>
                <w:color w:val="000000"/>
                <w:sz w:val="10"/>
                <w:szCs w:val="10"/>
                <w:lang w:eastAsia="es-ES"/>
              </w:rPr>
            </w:pPr>
            <w:r w:rsidRPr="00B53D71">
              <w:rPr>
                <w:rFonts w:ascii="Calibri" w:hAnsi="Calibri" w:cs="Calibri"/>
                <w:color w:val="000000"/>
                <w:sz w:val="10"/>
                <w:szCs w:val="10"/>
              </w:rPr>
              <w:t>0,00</w:t>
            </w:r>
          </w:p>
        </w:tc>
        <w:tc>
          <w:tcPr>
            <w:tcW w:w="527" w:type="dxa"/>
            <w:vAlign w:val="center"/>
            <w:hideMark/>
          </w:tcPr>
          <w:p w14:paraId="0C6C3EEF" w14:textId="68C89100" w:rsidR="00B6009B" w:rsidRPr="00B53D71" w:rsidRDefault="00B6009B" w:rsidP="00B6009B">
            <w:pPr>
              <w:jc w:val="center"/>
              <w:rPr>
                <w:rFonts w:eastAsia="Times New Roman" w:cs="Times New Roman"/>
                <w:b/>
                <w:bCs/>
                <w:color w:val="000000"/>
                <w:sz w:val="10"/>
                <w:szCs w:val="10"/>
                <w:lang w:eastAsia="es-ES"/>
              </w:rPr>
            </w:pPr>
            <w:r w:rsidRPr="00B53D71">
              <w:rPr>
                <w:b/>
                <w:bCs/>
                <w:color w:val="000000"/>
                <w:sz w:val="10"/>
                <w:szCs w:val="10"/>
              </w:rPr>
              <w:t>13</w:t>
            </w:r>
          </w:p>
        </w:tc>
      </w:tr>
      <w:tr w:rsidR="00B6009B" w:rsidRPr="00A56650" w14:paraId="2861C29F" w14:textId="77777777" w:rsidTr="00B53D71">
        <w:trPr>
          <w:trHeight w:val="288"/>
        </w:trPr>
        <w:tc>
          <w:tcPr>
            <w:tcW w:w="1083" w:type="dxa"/>
            <w:shd w:val="clear" w:color="000000" w:fill="F1DDDC"/>
            <w:vAlign w:val="center"/>
            <w:hideMark/>
          </w:tcPr>
          <w:p w14:paraId="1CE4D435" w14:textId="6C51859F" w:rsidR="00B6009B" w:rsidRPr="003134DE" w:rsidRDefault="00B6009B" w:rsidP="00B6009B">
            <w:pPr>
              <w:jc w:val="center"/>
              <w:rPr>
                <w:rFonts w:eastAsia="Times New Roman" w:cs="Times New Roman"/>
                <w:b/>
                <w:bCs/>
                <w:color w:val="000000"/>
                <w:sz w:val="8"/>
                <w:szCs w:val="8"/>
                <w:lang w:eastAsia="es-ES"/>
              </w:rPr>
            </w:pPr>
            <w:r w:rsidRPr="003134DE">
              <w:rPr>
                <w:rFonts w:cs="Calibri"/>
                <w:color w:val="000000"/>
                <w:sz w:val="8"/>
                <w:szCs w:val="8"/>
              </w:rPr>
              <w:t>DOP Valle de la Orotava</w:t>
            </w:r>
          </w:p>
        </w:tc>
        <w:tc>
          <w:tcPr>
            <w:tcW w:w="495" w:type="dxa"/>
            <w:vAlign w:val="center"/>
            <w:hideMark/>
          </w:tcPr>
          <w:p w14:paraId="11ADAE5A" w14:textId="716F8A9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23,98</w:t>
            </w:r>
          </w:p>
        </w:tc>
        <w:tc>
          <w:tcPr>
            <w:tcW w:w="476" w:type="dxa"/>
            <w:vAlign w:val="center"/>
            <w:hideMark/>
          </w:tcPr>
          <w:p w14:paraId="4F0675E8" w14:textId="5F24714F"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4,03</w:t>
            </w:r>
          </w:p>
        </w:tc>
        <w:tc>
          <w:tcPr>
            <w:tcW w:w="493" w:type="dxa"/>
            <w:vAlign w:val="center"/>
            <w:hideMark/>
          </w:tcPr>
          <w:p w14:paraId="45E61C7F" w14:textId="141BD53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11,17</w:t>
            </w:r>
          </w:p>
        </w:tc>
        <w:tc>
          <w:tcPr>
            <w:tcW w:w="462" w:type="dxa"/>
            <w:vAlign w:val="center"/>
            <w:hideMark/>
          </w:tcPr>
          <w:p w14:paraId="27E01E76" w14:textId="0ACF7FF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81" w:type="dxa"/>
            <w:vAlign w:val="center"/>
          </w:tcPr>
          <w:p w14:paraId="1736A891" w14:textId="556BF5AD"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2,57</w:t>
            </w:r>
          </w:p>
        </w:tc>
        <w:tc>
          <w:tcPr>
            <w:tcW w:w="460" w:type="dxa"/>
            <w:vAlign w:val="center"/>
            <w:hideMark/>
          </w:tcPr>
          <w:p w14:paraId="5BFD650A" w14:textId="29BCBF5F"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231A181C" w14:textId="49066AF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3B1BBE18" w14:textId="16425C3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11,34</w:t>
            </w:r>
          </w:p>
        </w:tc>
        <w:tc>
          <w:tcPr>
            <w:tcW w:w="490" w:type="dxa"/>
            <w:vAlign w:val="center"/>
            <w:hideMark/>
          </w:tcPr>
          <w:p w14:paraId="325862FB" w14:textId="0AD7DB8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03D9FCDF" w14:textId="160DC36E"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5CC6A7A4" w14:textId="290F105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4C1A13FF" w14:textId="41F2374A"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1F7DFA2D" w14:textId="043FE46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26,97</w:t>
            </w:r>
          </w:p>
        </w:tc>
        <w:tc>
          <w:tcPr>
            <w:tcW w:w="460" w:type="dxa"/>
            <w:vAlign w:val="center"/>
            <w:hideMark/>
          </w:tcPr>
          <w:p w14:paraId="3EF35056" w14:textId="2229368E"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0543A849" w14:textId="221EACD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0F9BB896" w14:textId="0DD9AA5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9,20</w:t>
            </w:r>
          </w:p>
        </w:tc>
        <w:tc>
          <w:tcPr>
            <w:tcW w:w="478" w:type="dxa"/>
            <w:vAlign w:val="center"/>
            <w:hideMark/>
          </w:tcPr>
          <w:p w14:paraId="64051194" w14:textId="7268BD9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11,72</w:t>
            </w:r>
          </w:p>
        </w:tc>
        <w:tc>
          <w:tcPr>
            <w:tcW w:w="478" w:type="dxa"/>
            <w:vAlign w:val="center"/>
            <w:hideMark/>
          </w:tcPr>
          <w:p w14:paraId="318058B9" w14:textId="373D6E7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23D871A6" w14:textId="4AC2CE2D"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509" w:type="dxa"/>
            <w:vAlign w:val="center"/>
            <w:hideMark/>
          </w:tcPr>
          <w:p w14:paraId="418CA8DF" w14:textId="2E6C681E"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35" w:type="dxa"/>
            <w:vAlign w:val="center"/>
            <w:hideMark/>
          </w:tcPr>
          <w:p w14:paraId="4C375C5C" w14:textId="0FE3239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tcPr>
          <w:p w14:paraId="2EEFC7D6" w14:textId="17D8FF6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8,37</w:t>
            </w:r>
          </w:p>
        </w:tc>
        <w:tc>
          <w:tcPr>
            <w:tcW w:w="478" w:type="dxa"/>
            <w:vAlign w:val="center"/>
            <w:hideMark/>
          </w:tcPr>
          <w:p w14:paraId="02DF1E1A" w14:textId="7ACB821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9,36</w:t>
            </w:r>
          </w:p>
        </w:tc>
        <w:tc>
          <w:tcPr>
            <w:tcW w:w="466" w:type="dxa"/>
            <w:vAlign w:val="center"/>
            <w:hideMark/>
          </w:tcPr>
          <w:p w14:paraId="44927568" w14:textId="6C4B6EFF"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15,24</w:t>
            </w:r>
          </w:p>
        </w:tc>
        <w:tc>
          <w:tcPr>
            <w:tcW w:w="469" w:type="dxa"/>
            <w:vAlign w:val="center"/>
            <w:hideMark/>
          </w:tcPr>
          <w:p w14:paraId="6DB3FF0F" w14:textId="24EE0C2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2D4CC4C2" w14:textId="5B55BE3D"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10,08</w:t>
            </w:r>
          </w:p>
        </w:tc>
        <w:tc>
          <w:tcPr>
            <w:tcW w:w="502" w:type="dxa"/>
            <w:vAlign w:val="center"/>
          </w:tcPr>
          <w:p w14:paraId="571ADF21" w14:textId="0370043A" w:rsidR="00B6009B" w:rsidRPr="00B53D71" w:rsidRDefault="00B6009B" w:rsidP="00B6009B">
            <w:pPr>
              <w:jc w:val="center"/>
              <w:rPr>
                <w:rFonts w:eastAsia="Times New Roman" w:cs="Times New Roman"/>
                <w:b/>
                <w:bCs/>
                <w:color w:val="000000"/>
                <w:sz w:val="10"/>
                <w:szCs w:val="10"/>
                <w:lang w:eastAsia="es-ES"/>
              </w:rPr>
            </w:pPr>
            <w:r w:rsidRPr="00B53D71">
              <w:rPr>
                <w:rFonts w:ascii="Calibri" w:hAnsi="Calibri" w:cs="Calibri"/>
                <w:color w:val="000000"/>
                <w:sz w:val="10"/>
                <w:szCs w:val="10"/>
              </w:rPr>
              <w:t>0,00</w:t>
            </w:r>
          </w:p>
        </w:tc>
        <w:tc>
          <w:tcPr>
            <w:tcW w:w="527" w:type="dxa"/>
            <w:vAlign w:val="center"/>
            <w:hideMark/>
          </w:tcPr>
          <w:p w14:paraId="752505F0" w14:textId="7B5EE548" w:rsidR="00B6009B" w:rsidRPr="00B53D71" w:rsidRDefault="00B6009B" w:rsidP="00B6009B">
            <w:pPr>
              <w:jc w:val="center"/>
              <w:rPr>
                <w:rFonts w:eastAsia="Times New Roman" w:cs="Times New Roman"/>
                <w:b/>
                <w:bCs/>
                <w:color w:val="000000"/>
                <w:sz w:val="10"/>
                <w:szCs w:val="10"/>
                <w:lang w:eastAsia="es-ES"/>
              </w:rPr>
            </w:pPr>
            <w:r w:rsidRPr="00B53D71">
              <w:rPr>
                <w:b/>
                <w:bCs/>
                <w:color w:val="000000"/>
                <w:sz w:val="10"/>
                <w:szCs w:val="10"/>
              </w:rPr>
              <w:t>144</w:t>
            </w:r>
          </w:p>
        </w:tc>
      </w:tr>
      <w:tr w:rsidR="00B6009B" w:rsidRPr="00A56650" w14:paraId="3D703E38" w14:textId="77777777" w:rsidTr="00B53D71">
        <w:trPr>
          <w:trHeight w:val="288"/>
        </w:trPr>
        <w:tc>
          <w:tcPr>
            <w:tcW w:w="1083" w:type="dxa"/>
            <w:shd w:val="clear" w:color="000000" w:fill="F1DDDC"/>
            <w:vAlign w:val="center"/>
            <w:hideMark/>
          </w:tcPr>
          <w:p w14:paraId="4974201C" w14:textId="60F7F8DD" w:rsidR="00B6009B" w:rsidRPr="003134DE" w:rsidRDefault="00B6009B" w:rsidP="00B6009B">
            <w:pPr>
              <w:jc w:val="center"/>
              <w:rPr>
                <w:rFonts w:eastAsia="Times New Roman" w:cs="Times New Roman"/>
                <w:b/>
                <w:bCs/>
                <w:color w:val="000000"/>
                <w:sz w:val="8"/>
                <w:szCs w:val="8"/>
                <w:lang w:eastAsia="es-ES"/>
              </w:rPr>
            </w:pPr>
            <w:r w:rsidRPr="003134DE">
              <w:rPr>
                <w:rFonts w:cs="Calibri"/>
                <w:color w:val="000000"/>
                <w:sz w:val="8"/>
                <w:szCs w:val="8"/>
              </w:rPr>
              <w:t xml:space="preserve">DOP </w:t>
            </w:r>
            <w:proofErr w:type="spellStart"/>
            <w:r w:rsidRPr="003134DE">
              <w:rPr>
                <w:rFonts w:cs="Calibri"/>
                <w:color w:val="000000"/>
                <w:sz w:val="8"/>
                <w:szCs w:val="8"/>
              </w:rPr>
              <w:t>Vallegarcía</w:t>
            </w:r>
            <w:proofErr w:type="spellEnd"/>
          </w:p>
        </w:tc>
        <w:tc>
          <w:tcPr>
            <w:tcW w:w="495" w:type="dxa"/>
            <w:vAlign w:val="center"/>
            <w:hideMark/>
          </w:tcPr>
          <w:p w14:paraId="07009D8E" w14:textId="028EEE8D"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101,03</w:t>
            </w:r>
          </w:p>
        </w:tc>
        <w:tc>
          <w:tcPr>
            <w:tcW w:w="476" w:type="dxa"/>
            <w:vAlign w:val="center"/>
            <w:hideMark/>
          </w:tcPr>
          <w:p w14:paraId="3DA8F9B9" w14:textId="4062403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3" w:type="dxa"/>
            <w:vAlign w:val="center"/>
            <w:hideMark/>
          </w:tcPr>
          <w:p w14:paraId="1680FD56" w14:textId="144618CF"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9,68</w:t>
            </w:r>
          </w:p>
        </w:tc>
        <w:tc>
          <w:tcPr>
            <w:tcW w:w="462" w:type="dxa"/>
            <w:vAlign w:val="center"/>
            <w:hideMark/>
          </w:tcPr>
          <w:p w14:paraId="6D837886" w14:textId="603288BA"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81" w:type="dxa"/>
            <w:vAlign w:val="center"/>
          </w:tcPr>
          <w:p w14:paraId="5AF1D9EC" w14:textId="0DB4250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67B393EE" w14:textId="52FC849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6F3EF6FC" w14:textId="3C78281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5D962678" w14:textId="68A5F46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0" w:type="dxa"/>
            <w:vAlign w:val="center"/>
            <w:hideMark/>
          </w:tcPr>
          <w:p w14:paraId="644EAC6C" w14:textId="419D362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39399B7A" w14:textId="47328AB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720E74E7" w14:textId="7900A2E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2FA7BD1A" w14:textId="2876BE5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510E5999" w14:textId="6E7075C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37,39</w:t>
            </w:r>
          </w:p>
        </w:tc>
        <w:tc>
          <w:tcPr>
            <w:tcW w:w="460" w:type="dxa"/>
            <w:vAlign w:val="center"/>
            <w:hideMark/>
          </w:tcPr>
          <w:p w14:paraId="2E90238A" w14:textId="6B6253C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06ABE54A" w14:textId="36345A5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0B87ECFA" w14:textId="117AE19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789AE2EC" w14:textId="322C84B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69006919" w14:textId="70EB4E4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4FCCDD8A" w14:textId="0E2784D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509" w:type="dxa"/>
            <w:vAlign w:val="center"/>
            <w:hideMark/>
          </w:tcPr>
          <w:p w14:paraId="015BE1D6" w14:textId="1D1FEDA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35" w:type="dxa"/>
            <w:vAlign w:val="center"/>
            <w:hideMark/>
          </w:tcPr>
          <w:p w14:paraId="3CF37508" w14:textId="6CED907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tcPr>
          <w:p w14:paraId="099CC17E" w14:textId="70CCDD4E"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7,65</w:t>
            </w:r>
          </w:p>
        </w:tc>
        <w:tc>
          <w:tcPr>
            <w:tcW w:w="478" w:type="dxa"/>
            <w:vAlign w:val="center"/>
            <w:hideMark/>
          </w:tcPr>
          <w:p w14:paraId="62DD86C7" w14:textId="7E52E7B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0,95</w:t>
            </w:r>
          </w:p>
        </w:tc>
        <w:tc>
          <w:tcPr>
            <w:tcW w:w="466" w:type="dxa"/>
            <w:vAlign w:val="center"/>
            <w:hideMark/>
          </w:tcPr>
          <w:p w14:paraId="6788618C" w14:textId="4D8FD3A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1,45</w:t>
            </w:r>
          </w:p>
        </w:tc>
        <w:tc>
          <w:tcPr>
            <w:tcW w:w="469" w:type="dxa"/>
            <w:vAlign w:val="center"/>
            <w:hideMark/>
          </w:tcPr>
          <w:p w14:paraId="59075EBE" w14:textId="21B7CA3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0ACA9257" w14:textId="22D4A4CD"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4,86</w:t>
            </w:r>
          </w:p>
        </w:tc>
        <w:tc>
          <w:tcPr>
            <w:tcW w:w="502" w:type="dxa"/>
            <w:vAlign w:val="center"/>
          </w:tcPr>
          <w:p w14:paraId="29D1DF54" w14:textId="52C30EA2" w:rsidR="00B6009B" w:rsidRPr="00B53D71" w:rsidRDefault="00B6009B" w:rsidP="00B6009B">
            <w:pPr>
              <w:jc w:val="center"/>
              <w:rPr>
                <w:rFonts w:eastAsia="Times New Roman" w:cs="Times New Roman"/>
                <w:b/>
                <w:bCs/>
                <w:color w:val="000000"/>
                <w:sz w:val="10"/>
                <w:szCs w:val="10"/>
                <w:lang w:eastAsia="es-ES"/>
              </w:rPr>
            </w:pPr>
            <w:r w:rsidRPr="00B53D71">
              <w:rPr>
                <w:rFonts w:ascii="Calibri" w:hAnsi="Calibri" w:cs="Calibri"/>
                <w:color w:val="000000"/>
                <w:sz w:val="10"/>
                <w:szCs w:val="10"/>
              </w:rPr>
              <w:t>0,00</w:t>
            </w:r>
          </w:p>
        </w:tc>
        <w:tc>
          <w:tcPr>
            <w:tcW w:w="527" w:type="dxa"/>
            <w:vAlign w:val="center"/>
            <w:hideMark/>
          </w:tcPr>
          <w:p w14:paraId="185CDBFD" w14:textId="2015459B" w:rsidR="00B6009B" w:rsidRPr="00B53D71" w:rsidRDefault="00B6009B" w:rsidP="00B6009B">
            <w:pPr>
              <w:jc w:val="center"/>
              <w:rPr>
                <w:rFonts w:eastAsia="Times New Roman" w:cs="Times New Roman"/>
                <w:b/>
                <w:bCs/>
                <w:color w:val="000000"/>
                <w:sz w:val="10"/>
                <w:szCs w:val="10"/>
                <w:lang w:eastAsia="es-ES"/>
              </w:rPr>
            </w:pPr>
            <w:r w:rsidRPr="00B53D71">
              <w:rPr>
                <w:b/>
                <w:bCs/>
                <w:color w:val="000000"/>
                <w:sz w:val="10"/>
                <w:szCs w:val="10"/>
              </w:rPr>
              <w:t>163</w:t>
            </w:r>
          </w:p>
        </w:tc>
      </w:tr>
      <w:tr w:rsidR="00B6009B" w:rsidRPr="00A56650" w14:paraId="7D713EF2" w14:textId="77777777" w:rsidTr="00B53D71">
        <w:trPr>
          <w:trHeight w:val="288"/>
        </w:trPr>
        <w:tc>
          <w:tcPr>
            <w:tcW w:w="1083" w:type="dxa"/>
            <w:shd w:val="clear" w:color="000000" w:fill="F1DDDC"/>
            <w:vAlign w:val="center"/>
            <w:hideMark/>
          </w:tcPr>
          <w:p w14:paraId="160FC4DC" w14:textId="0CBCF203" w:rsidR="00B6009B" w:rsidRPr="003134DE" w:rsidRDefault="00B6009B" w:rsidP="00B6009B">
            <w:pPr>
              <w:jc w:val="center"/>
              <w:rPr>
                <w:rFonts w:eastAsia="Times New Roman" w:cs="Times New Roman"/>
                <w:b/>
                <w:bCs/>
                <w:color w:val="000000"/>
                <w:sz w:val="8"/>
                <w:szCs w:val="8"/>
                <w:lang w:eastAsia="es-ES"/>
              </w:rPr>
            </w:pPr>
            <w:r w:rsidRPr="003134DE">
              <w:rPr>
                <w:rFonts w:cs="Calibri"/>
                <w:color w:val="000000"/>
                <w:sz w:val="8"/>
                <w:szCs w:val="8"/>
              </w:rPr>
              <w:t>DOP Valles de Benavente</w:t>
            </w:r>
          </w:p>
        </w:tc>
        <w:tc>
          <w:tcPr>
            <w:tcW w:w="495" w:type="dxa"/>
            <w:vAlign w:val="center"/>
            <w:hideMark/>
          </w:tcPr>
          <w:p w14:paraId="75FFEF94" w14:textId="6B1BFC3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198,54</w:t>
            </w:r>
          </w:p>
        </w:tc>
        <w:tc>
          <w:tcPr>
            <w:tcW w:w="476" w:type="dxa"/>
            <w:vAlign w:val="center"/>
            <w:hideMark/>
          </w:tcPr>
          <w:p w14:paraId="769701CA" w14:textId="2BA87B1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3" w:type="dxa"/>
            <w:vAlign w:val="center"/>
            <w:hideMark/>
          </w:tcPr>
          <w:p w14:paraId="1A2C9A7F" w14:textId="7986ED6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40,23</w:t>
            </w:r>
          </w:p>
        </w:tc>
        <w:tc>
          <w:tcPr>
            <w:tcW w:w="462" w:type="dxa"/>
            <w:vAlign w:val="center"/>
            <w:hideMark/>
          </w:tcPr>
          <w:p w14:paraId="3C2FB435" w14:textId="484E96A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81" w:type="dxa"/>
            <w:vAlign w:val="center"/>
          </w:tcPr>
          <w:p w14:paraId="70AC2AC9" w14:textId="09F5956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0D212654" w14:textId="2D714E0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4BC82C85" w14:textId="6ECA886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5960D982" w14:textId="6ADFC3E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9,45</w:t>
            </w:r>
          </w:p>
        </w:tc>
        <w:tc>
          <w:tcPr>
            <w:tcW w:w="490" w:type="dxa"/>
            <w:vAlign w:val="center"/>
            <w:hideMark/>
          </w:tcPr>
          <w:p w14:paraId="73853F58" w14:textId="256BC27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59DBFB1E" w14:textId="320F728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673D9A51" w14:textId="15AA2440"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41560F42" w14:textId="3B3D785A"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1D943E28" w14:textId="403EEB0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5B213C94" w14:textId="48CAB58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03883BC7" w14:textId="23A28A9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1,35</w:t>
            </w:r>
          </w:p>
        </w:tc>
        <w:tc>
          <w:tcPr>
            <w:tcW w:w="478" w:type="dxa"/>
            <w:vAlign w:val="center"/>
            <w:hideMark/>
          </w:tcPr>
          <w:p w14:paraId="1C6A0003" w14:textId="2DAB32BF"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298F27D7" w14:textId="1BC6A13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73F83825" w14:textId="2E231D3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148EE9DE" w14:textId="14255C5E"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509" w:type="dxa"/>
            <w:vAlign w:val="center"/>
            <w:hideMark/>
          </w:tcPr>
          <w:p w14:paraId="49AE9807" w14:textId="7855464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35" w:type="dxa"/>
            <w:vAlign w:val="center"/>
            <w:hideMark/>
          </w:tcPr>
          <w:p w14:paraId="4A0B2F17" w14:textId="7A75301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tcPr>
          <w:p w14:paraId="3FB94187" w14:textId="7CC29B3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107,91</w:t>
            </w:r>
          </w:p>
        </w:tc>
        <w:tc>
          <w:tcPr>
            <w:tcW w:w="478" w:type="dxa"/>
            <w:vAlign w:val="center"/>
            <w:hideMark/>
          </w:tcPr>
          <w:p w14:paraId="2A1A6A6F" w14:textId="50C9D4D0"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4,01</w:t>
            </w:r>
          </w:p>
        </w:tc>
        <w:tc>
          <w:tcPr>
            <w:tcW w:w="466" w:type="dxa"/>
            <w:vAlign w:val="center"/>
            <w:hideMark/>
          </w:tcPr>
          <w:p w14:paraId="5271FF70" w14:textId="69F61A2F"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9" w:type="dxa"/>
            <w:vAlign w:val="center"/>
            <w:hideMark/>
          </w:tcPr>
          <w:p w14:paraId="7FFD25FD" w14:textId="2157691F"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2DA75605" w14:textId="3168A14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502" w:type="dxa"/>
            <w:vAlign w:val="center"/>
          </w:tcPr>
          <w:p w14:paraId="2EC426B3" w14:textId="15FF1009" w:rsidR="00B6009B" w:rsidRPr="00B53D71" w:rsidRDefault="00B6009B" w:rsidP="00B6009B">
            <w:pPr>
              <w:jc w:val="center"/>
              <w:rPr>
                <w:rFonts w:eastAsia="Times New Roman" w:cs="Times New Roman"/>
                <w:b/>
                <w:bCs/>
                <w:color w:val="000000"/>
                <w:sz w:val="10"/>
                <w:szCs w:val="10"/>
                <w:lang w:eastAsia="es-ES"/>
              </w:rPr>
            </w:pPr>
            <w:r w:rsidRPr="00B53D71">
              <w:rPr>
                <w:rFonts w:ascii="Calibri" w:hAnsi="Calibri" w:cs="Calibri"/>
                <w:color w:val="000000"/>
                <w:sz w:val="10"/>
                <w:szCs w:val="10"/>
              </w:rPr>
              <w:t>0,00</w:t>
            </w:r>
          </w:p>
        </w:tc>
        <w:tc>
          <w:tcPr>
            <w:tcW w:w="527" w:type="dxa"/>
            <w:vAlign w:val="center"/>
            <w:hideMark/>
          </w:tcPr>
          <w:p w14:paraId="079BC214" w14:textId="7516DF71" w:rsidR="00B6009B" w:rsidRPr="00B53D71" w:rsidRDefault="00B6009B" w:rsidP="00B6009B">
            <w:pPr>
              <w:jc w:val="center"/>
              <w:rPr>
                <w:rFonts w:eastAsia="Times New Roman" w:cs="Times New Roman"/>
                <w:b/>
                <w:bCs/>
                <w:color w:val="000000"/>
                <w:sz w:val="10"/>
                <w:szCs w:val="10"/>
                <w:lang w:eastAsia="es-ES"/>
              </w:rPr>
            </w:pPr>
            <w:r w:rsidRPr="00B53D71">
              <w:rPr>
                <w:b/>
                <w:bCs/>
                <w:color w:val="000000"/>
                <w:sz w:val="10"/>
                <w:szCs w:val="10"/>
              </w:rPr>
              <w:t>361</w:t>
            </w:r>
          </w:p>
        </w:tc>
      </w:tr>
      <w:tr w:rsidR="00B6009B" w:rsidRPr="00A56650" w14:paraId="165F858C" w14:textId="77777777" w:rsidTr="00B53D71">
        <w:trPr>
          <w:trHeight w:val="288"/>
        </w:trPr>
        <w:tc>
          <w:tcPr>
            <w:tcW w:w="1083" w:type="dxa"/>
            <w:shd w:val="clear" w:color="000000" w:fill="F1DDDC"/>
            <w:vAlign w:val="center"/>
            <w:hideMark/>
          </w:tcPr>
          <w:p w14:paraId="7C88C744" w14:textId="716BA702" w:rsidR="00B6009B" w:rsidRPr="003134DE" w:rsidRDefault="00B6009B" w:rsidP="00B6009B">
            <w:pPr>
              <w:jc w:val="center"/>
              <w:rPr>
                <w:rFonts w:eastAsia="Times New Roman" w:cs="Times New Roman"/>
                <w:b/>
                <w:bCs/>
                <w:color w:val="000000"/>
                <w:sz w:val="8"/>
                <w:szCs w:val="8"/>
                <w:lang w:eastAsia="es-ES"/>
              </w:rPr>
            </w:pPr>
            <w:r w:rsidRPr="003134DE">
              <w:rPr>
                <w:rFonts w:cs="Calibri"/>
                <w:color w:val="000000"/>
                <w:sz w:val="8"/>
                <w:szCs w:val="8"/>
              </w:rPr>
              <w:t xml:space="preserve">DOP Vera de </w:t>
            </w:r>
            <w:proofErr w:type="spellStart"/>
            <w:r w:rsidRPr="003134DE">
              <w:rPr>
                <w:rFonts w:cs="Calibri"/>
                <w:color w:val="000000"/>
                <w:sz w:val="8"/>
                <w:szCs w:val="8"/>
              </w:rPr>
              <w:t>Estenas</w:t>
            </w:r>
            <w:proofErr w:type="spellEnd"/>
          </w:p>
        </w:tc>
        <w:tc>
          <w:tcPr>
            <w:tcW w:w="495" w:type="dxa"/>
            <w:vAlign w:val="center"/>
            <w:hideMark/>
          </w:tcPr>
          <w:p w14:paraId="26517790" w14:textId="0986D86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6" w:type="dxa"/>
            <w:vAlign w:val="center"/>
            <w:hideMark/>
          </w:tcPr>
          <w:p w14:paraId="1E648C88" w14:textId="1528C60E"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3" w:type="dxa"/>
            <w:vAlign w:val="center"/>
            <w:hideMark/>
          </w:tcPr>
          <w:p w14:paraId="1270003F" w14:textId="5842CA5F"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1,00</w:t>
            </w:r>
          </w:p>
        </w:tc>
        <w:tc>
          <w:tcPr>
            <w:tcW w:w="462" w:type="dxa"/>
            <w:vAlign w:val="center"/>
            <w:hideMark/>
          </w:tcPr>
          <w:p w14:paraId="6DC62542" w14:textId="155A7CB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81" w:type="dxa"/>
            <w:vAlign w:val="center"/>
          </w:tcPr>
          <w:p w14:paraId="7B7B6B3D" w14:textId="4B6E9EDE"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659053E7" w14:textId="6DD17B3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6CEFB9BB" w14:textId="1870111F"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43B51B97" w14:textId="1E4D91BA"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0" w:type="dxa"/>
            <w:vAlign w:val="center"/>
            <w:hideMark/>
          </w:tcPr>
          <w:p w14:paraId="15F055FC" w14:textId="20DC60A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401F6E20" w14:textId="417445C6"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10D0A9B4" w14:textId="24A5A0B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300B1D55" w14:textId="0114240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35710F89" w14:textId="7CB7620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4D6DC373" w14:textId="2237C06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3E6EEE66" w14:textId="4FDD983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40BC8437" w14:textId="032583E6"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1B28FE8F" w14:textId="5141C31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0EBA7FDB" w14:textId="62E5BCC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23C7A81C" w14:textId="2287AEA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509" w:type="dxa"/>
            <w:vAlign w:val="center"/>
            <w:hideMark/>
          </w:tcPr>
          <w:p w14:paraId="3D8912D0" w14:textId="4A4320E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35" w:type="dxa"/>
            <w:vAlign w:val="center"/>
            <w:hideMark/>
          </w:tcPr>
          <w:p w14:paraId="4EA38AD5" w14:textId="0C51B2D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tcPr>
          <w:p w14:paraId="3C9DFE78" w14:textId="35464D5A"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7311DBFA" w14:textId="6512437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6" w:type="dxa"/>
            <w:vAlign w:val="center"/>
            <w:hideMark/>
          </w:tcPr>
          <w:p w14:paraId="0F30F46B" w14:textId="08B3414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9" w:type="dxa"/>
            <w:vAlign w:val="center"/>
            <w:hideMark/>
          </w:tcPr>
          <w:p w14:paraId="569B8147" w14:textId="5FDB8C0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26BB6A12" w14:textId="049860A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502" w:type="dxa"/>
            <w:vAlign w:val="center"/>
          </w:tcPr>
          <w:p w14:paraId="786CEFE8" w14:textId="64BFEA23" w:rsidR="00B6009B" w:rsidRPr="00B53D71" w:rsidRDefault="00B6009B" w:rsidP="00B6009B">
            <w:pPr>
              <w:jc w:val="center"/>
              <w:rPr>
                <w:rFonts w:eastAsia="Times New Roman" w:cs="Times New Roman"/>
                <w:b/>
                <w:bCs/>
                <w:color w:val="000000"/>
                <w:sz w:val="10"/>
                <w:szCs w:val="10"/>
                <w:lang w:eastAsia="es-ES"/>
              </w:rPr>
            </w:pPr>
            <w:r w:rsidRPr="00B53D71">
              <w:rPr>
                <w:rFonts w:ascii="Calibri" w:hAnsi="Calibri" w:cs="Calibri"/>
                <w:color w:val="000000"/>
                <w:sz w:val="10"/>
                <w:szCs w:val="10"/>
              </w:rPr>
              <w:t>0,00</w:t>
            </w:r>
          </w:p>
        </w:tc>
        <w:tc>
          <w:tcPr>
            <w:tcW w:w="527" w:type="dxa"/>
            <w:vAlign w:val="center"/>
            <w:hideMark/>
          </w:tcPr>
          <w:p w14:paraId="7EE0EFE1" w14:textId="31861EE7" w:rsidR="00B6009B" w:rsidRPr="00B53D71" w:rsidRDefault="00B6009B" w:rsidP="00B6009B">
            <w:pPr>
              <w:jc w:val="center"/>
              <w:rPr>
                <w:rFonts w:eastAsia="Times New Roman" w:cs="Times New Roman"/>
                <w:b/>
                <w:bCs/>
                <w:color w:val="000000"/>
                <w:sz w:val="10"/>
                <w:szCs w:val="10"/>
                <w:lang w:eastAsia="es-ES"/>
              </w:rPr>
            </w:pPr>
            <w:r w:rsidRPr="00B53D71">
              <w:rPr>
                <w:b/>
                <w:bCs/>
                <w:color w:val="000000"/>
                <w:sz w:val="10"/>
                <w:szCs w:val="10"/>
              </w:rPr>
              <w:t>1</w:t>
            </w:r>
          </w:p>
        </w:tc>
      </w:tr>
      <w:tr w:rsidR="00B6009B" w:rsidRPr="00A56650" w14:paraId="403816A9" w14:textId="77777777" w:rsidTr="00B53D71">
        <w:trPr>
          <w:trHeight w:val="288"/>
        </w:trPr>
        <w:tc>
          <w:tcPr>
            <w:tcW w:w="1083" w:type="dxa"/>
            <w:shd w:val="clear" w:color="000000" w:fill="F1DDDC"/>
            <w:vAlign w:val="center"/>
            <w:hideMark/>
          </w:tcPr>
          <w:p w14:paraId="69931A9B" w14:textId="04E2880B" w:rsidR="00B6009B" w:rsidRPr="003134DE" w:rsidRDefault="00B6009B" w:rsidP="00B6009B">
            <w:pPr>
              <w:jc w:val="center"/>
              <w:rPr>
                <w:rFonts w:eastAsia="Times New Roman" w:cs="Times New Roman"/>
                <w:b/>
                <w:bCs/>
                <w:color w:val="000000"/>
                <w:sz w:val="8"/>
                <w:szCs w:val="8"/>
                <w:lang w:eastAsia="es-ES"/>
              </w:rPr>
            </w:pPr>
            <w:r w:rsidRPr="003134DE">
              <w:rPr>
                <w:rFonts w:cs="Calibri"/>
                <w:color w:val="000000"/>
                <w:sz w:val="8"/>
                <w:szCs w:val="8"/>
              </w:rPr>
              <w:t>DOP Vinos de Madrid</w:t>
            </w:r>
          </w:p>
        </w:tc>
        <w:tc>
          <w:tcPr>
            <w:tcW w:w="495" w:type="dxa"/>
            <w:vAlign w:val="center"/>
            <w:hideMark/>
          </w:tcPr>
          <w:p w14:paraId="4B70A8D7" w14:textId="015C43C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312,00</w:t>
            </w:r>
          </w:p>
        </w:tc>
        <w:tc>
          <w:tcPr>
            <w:tcW w:w="476" w:type="dxa"/>
            <w:vAlign w:val="center"/>
            <w:hideMark/>
          </w:tcPr>
          <w:p w14:paraId="3C0A1599" w14:textId="4BA03A06"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7,00</w:t>
            </w:r>
          </w:p>
        </w:tc>
        <w:tc>
          <w:tcPr>
            <w:tcW w:w="493" w:type="dxa"/>
            <w:vAlign w:val="center"/>
            <w:hideMark/>
          </w:tcPr>
          <w:p w14:paraId="69EB7216" w14:textId="5CDEDC2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50,00</w:t>
            </w:r>
          </w:p>
        </w:tc>
        <w:tc>
          <w:tcPr>
            <w:tcW w:w="462" w:type="dxa"/>
            <w:vAlign w:val="center"/>
            <w:hideMark/>
          </w:tcPr>
          <w:p w14:paraId="0884983A" w14:textId="6CAFF57E"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3,00</w:t>
            </w:r>
          </w:p>
        </w:tc>
        <w:tc>
          <w:tcPr>
            <w:tcW w:w="481" w:type="dxa"/>
            <w:vAlign w:val="center"/>
          </w:tcPr>
          <w:p w14:paraId="61A054D7" w14:textId="3569C74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5,00</w:t>
            </w:r>
          </w:p>
        </w:tc>
        <w:tc>
          <w:tcPr>
            <w:tcW w:w="460" w:type="dxa"/>
            <w:vAlign w:val="center"/>
            <w:hideMark/>
          </w:tcPr>
          <w:p w14:paraId="61D0A191" w14:textId="360DD26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1BD30FDE" w14:textId="4B4E297D"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0B148979" w14:textId="109A795A"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88,00</w:t>
            </w:r>
          </w:p>
        </w:tc>
        <w:tc>
          <w:tcPr>
            <w:tcW w:w="490" w:type="dxa"/>
            <w:vAlign w:val="center"/>
            <w:hideMark/>
          </w:tcPr>
          <w:p w14:paraId="2DEAA7EC" w14:textId="112E3C7A"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1E38CEB8" w14:textId="35D2D270"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1,00</w:t>
            </w:r>
          </w:p>
        </w:tc>
        <w:tc>
          <w:tcPr>
            <w:tcW w:w="478" w:type="dxa"/>
            <w:vAlign w:val="center"/>
            <w:hideMark/>
          </w:tcPr>
          <w:p w14:paraId="045F3559" w14:textId="73DFDC6A"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4,00</w:t>
            </w:r>
          </w:p>
        </w:tc>
        <w:tc>
          <w:tcPr>
            <w:tcW w:w="478" w:type="dxa"/>
            <w:vAlign w:val="center"/>
            <w:hideMark/>
          </w:tcPr>
          <w:p w14:paraId="538E5C44" w14:textId="6E17C48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17767ABE" w14:textId="20DAFF7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65,00</w:t>
            </w:r>
          </w:p>
        </w:tc>
        <w:tc>
          <w:tcPr>
            <w:tcW w:w="460" w:type="dxa"/>
            <w:vAlign w:val="center"/>
            <w:hideMark/>
          </w:tcPr>
          <w:p w14:paraId="374F7CED" w14:textId="0C86D69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4,00</w:t>
            </w:r>
          </w:p>
        </w:tc>
        <w:tc>
          <w:tcPr>
            <w:tcW w:w="460" w:type="dxa"/>
            <w:vAlign w:val="center"/>
            <w:hideMark/>
          </w:tcPr>
          <w:p w14:paraId="495CAFAB" w14:textId="2BE3235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03CC1FD9" w14:textId="43CF9B3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23,00</w:t>
            </w:r>
          </w:p>
        </w:tc>
        <w:tc>
          <w:tcPr>
            <w:tcW w:w="478" w:type="dxa"/>
            <w:vAlign w:val="center"/>
            <w:hideMark/>
          </w:tcPr>
          <w:p w14:paraId="48EE6A73" w14:textId="0E8197C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16,00</w:t>
            </w:r>
          </w:p>
        </w:tc>
        <w:tc>
          <w:tcPr>
            <w:tcW w:w="478" w:type="dxa"/>
            <w:vAlign w:val="center"/>
            <w:hideMark/>
          </w:tcPr>
          <w:p w14:paraId="7D769477" w14:textId="1CA91D4A"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492A9F80" w14:textId="1ED571D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7,00</w:t>
            </w:r>
          </w:p>
        </w:tc>
        <w:tc>
          <w:tcPr>
            <w:tcW w:w="509" w:type="dxa"/>
            <w:vAlign w:val="center"/>
            <w:hideMark/>
          </w:tcPr>
          <w:p w14:paraId="0335DE86" w14:textId="7D7DAD7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5,00</w:t>
            </w:r>
          </w:p>
        </w:tc>
        <w:tc>
          <w:tcPr>
            <w:tcW w:w="435" w:type="dxa"/>
            <w:vAlign w:val="center"/>
            <w:hideMark/>
          </w:tcPr>
          <w:p w14:paraId="44A6792C" w14:textId="5974459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4,00</w:t>
            </w:r>
          </w:p>
        </w:tc>
        <w:tc>
          <w:tcPr>
            <w:tcW w:w="495" w:type="dxa"/>
            <w:vAlign w:val="center"/>
          </w:tcPr>
          <w:p w14:paraId="07F9CEA2" w14:textId="5C9F3EE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50,00</w:t>
            </w:r>
          </w:p>
        </w:tc>
        <w:tc>
          <w:tcPr>
            <w:tcW w:w="478" w:type="dxa"/>
            <w:vAlign w:val="center"/>
            <w:hideMark/>
          </w:tcPr>
          <w:p w14:paraId="41835332" w14:textId="643DC7FD"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8,00</w:t>
            </w:r>
          </w:p>
        </w:tc>
        <w:tc>
          <w:tcPr>
            <w:tcW w:w="466" w:type="dxa"/>
            <w:vAlign w:val="center"/>
            <w:hideMark/>
          </w:tcPr>
          <w:p w14:paraId="661B7735" w14:textId="312E101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11,00</w:t>
            </w:r>
          </w:p>
        </w:tc>
        <w:tc>
          <w:tcPr>
            <w:tcW w:w="469" w:type="dxa"/>
            <w:vAlign w:val="center"/>
            <w:hideMark/>
          </w:tcPr>
          <w:p w14:paraId="4852FD08" w14:textId="4F2C6B1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32C1E988" w14:textId="761553A7"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298,00</w:t>
            </w:r>
          </w:p>
        </w:tc>
        <w:tc>
          <w:tcPr>
            <w:tcW w:w="502" w:type="dxa"/>
            <w:vAlign w:val="center"/>
          </w:tcPr>
          <w:p w14:paraId="75380CAE" w14:textId="2B372900" w:rsidR="00B6009B" w:rsidRPr="00B53D71" w:rsidRDefault="00B6009B" w:rsidP="00B6009B">
            <w:pPr>
              <w:jc w:val="center"/>
              <w:rPr>
                <w:rFonts w:eastAsia="Times New Roman" w:cs="Times New Roman"/>
                <w:b/>
                <w:bCs/>
                <w:color w:val="000000"/>
                <w:sz w:val="10"/>
                <w:szCs w:val="10"/>
                <w:lang w:eastAsia="es-ES"/>
              </w:rPr>
            </w:pPr>
            <w:r w:rsidRPr="00B53D71">
              <w:rPr>
                <w:rFonts w:ascii="Calibri" w:hAnsi="Calibri" w:cs="Calibri"/>
                <w:color w:val="000000"/>
                <w:sz w:val="10"/>
                <w:szCs w:val="10"/>
              </w:rPr>
              <w:t>0,00</w:t>
            </w:r>
          </w:p>
        </w:tc>
        <w:tc>
          <w:tcPr>
            <w:tcW w:w="527" w:type="dxa"/>
            <w:vAlign w:val="center"/>
            <w:hideMark/>
          </w:tcPr>
          <w:p w14:paraId="5428E723" w14:textId="7E2CBE3C" w:rsidR="00B6009B" w:rsidRPr="00B53D71" w:rsidRDefault="00B6009B" w:rsidP="00B6009B">
            <w:pPr>
              <w:jc w:val="center"/>
              <w:rPr>
                <w:rFonts w:eastAsia="Times New Roman" w:cs="Times New Roman"/>
                <w:b/>
                <w:bCs/>
                <w:color w:val="000000"/>
                <w:sz w:val="10"/>
                <w:szCs w:val="10"/>
                <w:lang w:eastAsia="es-ES"/>
              </w:rPr>
            </w:pPr>
            <w:r w:rsidRPr="00B53D71">
              <w:rPr>
                <w:b/>
                <w:bCs/>
                <w:color w:val="000000"/>
                <w:sz w:val="10"/>
                <w:szCs w:val="10"/>
              </w:rPr>
              <w:t>961</w:t>
            </w:r>
          </w:p>
        </w:tc>
      </w:tr>
      <w:tr w:rsidR="00B6009B" w:rsidRPr="00A56650" w14:paraId="6F06D602" w14:textId="77777777" w:rsidTr="00B53D71">
        <w:trPr>
          <w:trHeight w:val="288"/>
        </w:trPr>
        <w:tc>
          <w:tcPr>
            <w:tcW w:w="1083" w:type="dxa"/>
            <w:shd w:val="clear" w:color="000000" w:fill="F1DDDC"/>
            <w:vAlign w:val="center"/>
            <w:hideMark/>
          </w:tcPr>
          <w:p w14:paraId="42CA2F48" w14:textId="1BF2BA97" w:rsidR="00B6009B" w:rsidRPr="003134DE" w:rsidRDefault="00B6009B" w:rsidP="00B6009B">
            <w:pPr>
              <w:jc w:val="center"/>
              <w:rPr>
                <w:rFonts w:eastAsia="Times New Roman" w:cs="Times New Roman"/>
                <w:b/>
                <w:bCs/>
                <w:color w:val="000000"/>
                <w:sz w:val="8"/>
                <w:szCs w:val="8"/>
                <w:lang w:eastAsia="es-ES"/>
              </w:rPr>
            </w:pPr>
            <w:r w:rsidRPr="003134DE">
              <w:rPr>
                <w:rFonts w:cs="Calibri"/>
                <w:color w:val="000000"/>
                <w:sz w:val="8"/>
                <w:szCs w:val="8"/>
              </w:rPr>
              <w:t xml:space="preserve">DOP </w:t>
            </w:r>
            <w:proofErr w:type="spellStart"/>
            <w:r w:rsidRPr="003134DE">
              <w:rPr>
                <w:rFonts w:cs="Calibri"/>
                <w:color w:val="000000"/>
                <w:sz w:val="8"/>
                <w:szCs w:val="8"/>
              </w:rPr>
              <w:t>Ycoden</w:t>
            </w:r>
            <w:proofErr w:type="spellEnd"/>
            <w:r w:rsidRPr="003134DE">
              <w:rPr>
                <w:rFonts w:cs="Calibri"/>
                <w:color w:val="000000"/>
                <w:sz w:val="8"/>
                <w:szCs w:val="8"/>
              </w:rPr>
              <w:t>-</w:t>
            </w:r>
            <w:proofErr w:type="spellStart"/>
            <w:r w:rsidRPr="003134DE">
              <w:rPr>
                <w:rFonts w:cs="Calibri"/>
                <w:color w:val="000000"/>
                <w:sz w:val="8"/>
                <w:szCs w:val="8"/>
              </w:rPr>
              <w:t>Daute</w:t>
            </w:r>
            <w:proofErr w:type="spellEnd"/>
            <w:r w:rsidRPr="003134DE">
              <w:rPr>
                <w:rFonts w:cs="Calibri"/>
                <w:color w:val="000000"/>
                <w:sz w:val="8"/>
                <w:szCs w:val="8"/>
              </w:rPr>
              <w:t>-Isora</w:t>
            </w:r>
          </w:p>
        </w:tc>
        <w:tc>
          <w:tcPr>
            <w:tcW w:w="495" w:type="dxa"/>
            <w:vAlign w:val="center"/>
            <w:hideMark/>
          </w:tcPr>
          <w:p w14:paraId="6184A77C" w14:textId="158B10D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13,99</w:t>
            </w:r>
          </w:p>
        </w:tc>
        <w:tc>
          <w:tcPr>
            <w:tcW w:w="476" w:type="dxa"/>
            <w:vAlign w:val="center"/>
            <w:hideMark/>
          </w:tcPr>
          <w:p w14:paraId="391A2114" w14:textId="1310CFB6"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3" w:type="dxa"/>
            <w:vAlign w:val="center"/>
            <w:hideMark/>
          </w:tcPr>
          <w:p w14:paraId="3A73DEB9" w14:textId="06FD2BE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10,44</w:t>
            </w:r>
          </w:p>
        </w:tc>
        <w:tc>
          <w:tcPr>
            <w:tcW w:w="462" w:type="dxa"/>
            <w:vAlign w:val="center"/>
            <w:hideMark/>
          </w:tcPr>
          <w:p w14:paraId="0A342C9D" w14:textId="398AB60E"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81" w:type="dxa"/>
            <w:vAlign w:val="center"/>
          </w:tcPr>
          <w:p w14:paraId="3955DDCF" w14:textId="19770F3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2,56</w:t>
            </w:r>
          </w:p>
        </w:tc>
        <w:tc>
          <w:tcPr>
            <w:tcW w:w="460" w:type="dxa"/>
            <w:vAlign w:val="center"/>
            <w:hideMark/>
          </w:tcPr>
          <w:p w14:paraId="0EA02881" w14:textId="078F08BF"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2,02</w:t>
            </w:r>
          </w:p>
        </w:tc>
        <w:tc>
          <w:tcPr>
            <w:tcW w:w="460" w:type="dxa"/>
            <w:vAlign w:val="center"/>
            <w:hideMark/>
          </w:tcPr>
          <w:p w14:paraId="313E8972" w14:textId="154F4C7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472BB72D" w14:textId="1E35839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1,65</w:t>
            </w:r>
          </w:p>
        </w:tc>
        <w:tc>
          <w:tcPr>
            <w:tcW w:w="490" w:type="dxa"/>
            <w:vAlign w:val="center"/>
            <w:hideMark/>
          </w:tcPr>
          <w:p w14:paraId="731F0E3D" w14:textId="060521B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097232A6" w14:textId="0DEAA99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7D0DC0C6" w14:textId="7E77FBD6"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13A96E28" w14:textId="5C052A9D"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65F3C2AE" w14:textId="4D40BC3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9,13</w:t>
            </w:r>
          </w:p>
        </w:tc>
        <w:tc>
          <w:tcPr>
            <w:tcW w:w="460" w:type="dxa"/>
            <w:vAlign w:val="center"/>
            <w:hideMark/>
          </w:tcPr>
          <w:p w14:paraId="5380785C" w14:textId="4780D156"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4,05</w:t>
            </w:r>
          </w:p>
        </w:tc>
        <w:tc>
          <w:tcPr>
            <w:tcW w:w="460" w:type="dxa"/>
            <w:vAlign w:val="center"/>
            <w:hideMark/>
          </w:tcPr>
          <w:p w14:paraId="56F69BD3" w14:textId="33EB9DC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4DC4C5B2" w14:textId="71114E8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10E1188E" w14:textId="3FFDC24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5,91</w:t>
            </w:r>
          </w:p>
        </w:tc>
        <w:tc>
          <w:tcPr>
            <w:tcW w:w="478" w:type="dxa"/>
            <w:vAlign w:val="center"/>
            <w:hideMark/>
          </w:tcPr>
          <w:p w14:paraId="2677BFBA" w14:textId="051394D6"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5B0308A0" w14:textId="5B41843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509" w:type="dxa"/>
            <w:vAlign w:val="center"/>
            <w:hideMark/>
          </w:tcPr>
          <w:p w14:paraId="1E6EDBF6" w14:textId="7B7963AD"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35" w:type="dxa"/>
            <w:vAlign w:val="center"/>
            <w:hideMark/>
          </w:tcPr>
          <w:p w14:paraId="1DF92D2F" w14:textId="7AF1EB2A"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tcPr>
          <w:p w14:paraId="48BB7CAB" w14:textId="2DD7AC4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7B471C1E" w14:textId="45F83F8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6" w:type="dxa"/>
            <w:vAlign w:val="center"/>
            <w:hideMark/>
          </w:tcPr>
          <w:p w14:paraId="720EA601" w14:textId="5FA94EC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10,08</w:t>
            </w:r>
          </w:p>
        </w:tc>
        <w:tc>
          <w:tcPr>
            <w:tcW w:w="469" w:type="dxa"/>
            <w:vAlign w:val="center"/>
            <w:hideMark/>
          </w:tcPr>
          <w:p w14:paraId="175FD5AC" w14:textId="7D3FAEA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5294DF15" w14:textId="0F1C741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13,36</w:t>
            </w:r>
          </w:p>
        </w:tc>
        <w:tc>
          <w:tcPr>
            <w:tcW w:w="502" w:type="dxa"/>
            <w:vAlign w:val="center"/>
          </w:tcPr>
          <w:p w14:paraId="4AC6B344" w14:textId="519E895F" w:rsidR="00B6009B" w:rsidRPr="00B53D71" w:rsidRDefault="00B6009B" w:rsidP="00B6009B">
            <w:pPr>
              <w:jc w:val="center"/>
              <w:rPr>
                <w:rFonts w:eastAsia="Times New Roman" w:cs="Times New Roman"/>
                <w:b/>
                <w:bCs/>
                <w:color w:val="000000"/>
                <w:sz w:val="10"/>
                <w:szCs w:val="10"/>
                <w:lang w:eastAsia="es-ES"/>
              </w:rPr>
            </w:pPr>
            <w:r w:rsidRPr="00B53D71">
              <w:rPr>
                <w:rFonts w:ascii="Calibri" w:hAnsi="Calibri" w:cs="Calibri"/>
                <w:color w:val="000000"/>
                <w:sz w:val="10"/>
                <w:szCs w:val="10"/>
              </w:rPr>
              <w:t>0,00</w:t>
            </w:r>
          </w:p>
        </w:tc>
        <w:tc>
          <w:tcPr>
            <w:tcW w:w="527" w:type="dxa"/>
            <w:vAlign w:val="center"/>
            <w:hideMark/>
          </w:tcPr>
          <w:p w14:paraId="343EF9ED" w14:textId="4A08D462" w:rsidR="00B6009B" w:rsidRPr="00B53D71" w:rsidRDefault="00B6009B" w:rsidP="00B6009B">
            <w:pPr>
              <w:jc w:val="center"/>
              <w:rPr>
                <w:rFonts w:eastAsia="Times New Roman" w:cs="Times New Roman"/>
                <w:b/>
                <w:bCs/>
                <w:color w:val="000000"/>
                <w:sz w:val="10"/>
                <w:szCs w:val="10"/>
                <w:lang w:eastAsia="es-ES"/>
              </w:rPr>
            </w:pPr>
            <w:r w:rsidRPr="00B53D71">
              <w:rPr>
                <w:b/>
                <w:bCs/>
                <w:color w:val="000000"/>
                <w:sz w:val="10"/>
                <w:szCs w:val="10"/>
              </w:rPr>
              <w:t>73</w:t>
            </w:r>
          </w:p>
        </w:tc>
      </w:tr>
      <w:tr w:rsidR="00B6009B" w:rsidRPr="00A56650" w14:paraId="7F78E88D" w14:textId="77777777" w:rsidTr="00B53D71">
        <w:trPr>
          <w:trHeight w:val="288"/>
        </w:trPr>
        <w:tc>
          <w:tcPr>
            <w:tcW w:w="1083" w:type="dxa"/>
            <w:shd w:val="clear" w:color="000000" w:fill="F1DDDC"/>
            <w:vAlign w:val="center"/>
            <w:hideMark/>
          </w:tcPr>
          <w:p w14:paraId="744CED8E" w14:textId="21CB76DB" w:rsidR="00B6009B" w:rsidRPr="003134DE" w:rsidRDefault="00B6009B" w:rsidP="00B6009B">
            <w:pPr>
              <w:jc w:val="center"/>
              <w:rPr>
                <w:rFonts w:eastAsia="Times New Roman" w:cs="Times New Roman"/>
                <w:b/>
                <w:bCs/>
                <w:color w:val="000000"/>
                <w:sz w:val="8"/>
                <w:szCs w:val="8"/>
                <w:lang w:eastAsia="es-ES"/>
              </w:rPr>
            </w:pPr>
            <w:r w:rsidRPr="003134DE">
              <w:rPr>
                <w:rFonts w:cs="Calibri"/>
                <w:color w:val="000000"/>
                <w:sz w:val="8"/>
                <w:szCs w:val="8"/>
              </w:rPr>
              <w:t>DOP Yecla</w:t>
            </w:r>
          </w:p>
        </w:tc>
        <w:tc>
          <w:tcPr>
            <w:tcW w:w="495" w:type="dxa"/>
            <w:vAlign w:val="center"/>
            <w:hideMark/>
          </w:tcPr>
          <w:p w14:paraId="464250E7" w14:textId="4FC8896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4.021,34</w:t>
            </w:r>
          </w:p>
        </w:tc>
        <w:tc>
          <w:tcPr>
            <w:tcW w:w="476" w:type="dxa"/>
            <w:vAlign w:val="center"/>
            <w:hideMark/>
          </w:tcPr>
          <w:p w14:paraId="7926928B" w14:textId="5B4BC0B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4,74</w:t>
            </w:r>
          </w:p>
        </w:tc>
        <w:tc>
          <w:tcPr>
            <w:tcW w:w="493" w:type="dxa"/>
            <w:vAlign w:val="center"/>
            <w:hideMark/>
          </w:tcPr>
          <w:p w14:paraId="57D0DC86" w14:textId="042CB18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571,08</w:t>
            </w:r>
          </w:p>
        </w:tc>
        <w:tc>
          <w:tcPr>
            <w:tcW w:w="462" w:type="dxa"/>
            <w:vAlign w:val="center"/>
            <w:hideMark/>
          </w:tcPr>
          <w:p w14:paraId="02A8EE9B" w14:textId="41A25BD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81" w:type="dxa"/>
            <w:vAlign w:val="center"/>
          </w:tcPr>
          <w:p w14:paraId="395CB1B2" w14:textId="0CAAD10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84,20</w:t>
            </w:r>
          </w:p>
        </w:tc>
        <w:tc>
          <w:tcPr>
            <w:tcW w:w="460" w:type="dxa"/>
            <w:vAlign w:val="center"/>
            <w:hideMark/>
          </w:tcPr>
          <w:p w14:paraId="25D64F55" w14:textId="1021C5A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60" w:type="dxa"/>
            <w:vAlign w:val="center"/>
            <w:hideMark/>
          </w:tcPr>
          <w:p w14:paraId="29AE2B00" w14:textId="7AA91FF0"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95" w:type="dxa"/>
            <w:vAlign w:val="center"/>
            <w:hideMark/>
          </w:tcPr>
          <w:p w14:paraId="19B4758B" w14:textId="453B2CD4"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2.617,05</w:t>
            </w:r>
          </w:p>
        </w:tc>
        <w:tc>
          <w:tcPr>
            <w:tcW w:w="490" w:type="dxa"/>
            <w:vAlign w:val="center"/>
            <w:hideMark/>
          </w:tcPr>
          <w:p w14:paraId="3B0E2778" w14:textId="0A339790"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0,04</w:t>
            </w:r>
          </w:p>
        </w:tc>
        <w:tc>
          <w:tcPr>
            <w:tcW w:w="478" w:type="dxa"/>
            <w:vAlign w:val="center"/>
            <w:hideMark/>
          </w:tcPr>
          <w:p w14:paraId="290CF57F" w14:textId="784A1AEB"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0,00</w:t>
            </w:r>
          </w:p>
        </w:tc>
        <w:tc>
          <w:tcPr>
            <w:tcW w:w="478" w:type="dxa"/>
            <w:vAlign w:val="center"/>
            <w:hideMark/>
          </w:tcPr>
          <w:p w14:paraId="7132C6E0" w14:textId="4DF79EA2"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9,22</w:t>
            </w:r>
          </w:p>
        </w:tc>
        <w:tc>
          <w:tcPr>
            <w:tcW w:w="478" w:type="dxa"/>
            <w:vAlign w:val="center"/>
            <w:hideMark/>
          </w:tcPr>
          <w:p w14:paraId="440472FD" w14:textId="2F8D910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427,95</w:t>
            </w:r>
          </w:p>
        </w:tc>
        <w:tc>
          <w:tcPr>
            <w:tcW w:w="495" w:type="dxa"/>
            <w:vAlign w:val="center"/>
            <w:hideMark/>
          </w:tcPr>
          <w:p w14:paraId="79BC383C" w14:textId="6501B420"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540,56</w:t>
            </w:r>
          </w:p>
        </w:tc>
        <w:tc>
          <w:tcPr>
            <w:tcW w:w="460" w:type="dxa"/>
            <w:vAlign w:val="center"/>
            <w:hideMark/>
          </w:tcPr>
          <w:p w14:paraId="44C65E51" w14:textId="0D680FC3"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9,12</w:t>
            </w:r>
          </w:p>
        </w:tc>
        <w:tc>
          <w:tcPr>
            <w:tcW w:w="460" w:type="dxa"/>
            <w:vAlign w:val="center"/>
            <w:hideMark/>
          </w:tcPr>
          <w:p w14:paraId="3D99BC7B" w14:textId="6C316109"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7,19</w:t>
            </w:r>
          </w:p>
        </w:tc>
        <w:tc>
          <w:tcPr>
            <w:tcW w:w="478" w:type="dxa"/>
            <w:vAlign w:val="center"/>
            <w:hideMark/>
          </w:tcPr>
          <w:p w14:paraId="4DE083E3" w14:textId="3D649520"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100,80</w:t>
            </w:r>
          </w:p>
        </w:tc>
        <w:tc>
          <w:tcPr>
            <w:tcW w:w="478" w:type="dxa"/>
            <w:vAlign w:val="center"/>
            <w:hideMark/>
          </w:tcPr>
          <w:p w14:paraId="39308710" w14:textId="56B9B40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18,04</w:t>
            </w:r>
          </w:p>
        </w:tc>
        <w:tc>
          <w:tcPr>
            <w:tcW w:w="478" w:type="dxa"/>
            <w:vAlign w:val="center"/>
            <w:hideMark/>
          </w:tcPr>
          <w:p w14:paraId="15BA445C" w14:textId="2D3C74B8"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343,29</w:t>
            </w:r>
          </w:p>
        </w:tc>
        <w:tc>
          <w:tcPr>
            <w:tcW w:w="478" w:type="dxa"/>
            <w:vAlign w:val="center"/>
            <w:hideMark/>
          </w:tcPr>
          <w:p w14:paraId="25DD4535" w14:textId="03567A3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252,94</w:t>
            </w:r>
          </w:p>
        </w:tc>
        <w:tc>
          <w:tcPr>
            <w:tcW w:w="509" w:type="dxa"/>
            <w:vAlign w:val="center"/>
            <w:hideMark/>
          </w:tcPr>
          <w:p w14:paraId="34B4B62E" w14:textId="279B020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22,82</w:t>
            </w:r>
          </w:p>
        </w:tc>
        <w:tc>
          <w:tcPr>
            <w:tcW w:w="435" w:type="dxa"/>
            <w:vAlign w:val="center"/>
            <w:hideMark/>
          </w:tcPr>
          <w:p w14:paraId="13BDD7D5" w14:textId="00AA421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16,46</w:t>
            </w:r>
          </w:p>
        </w:tc>
        <w:tc>
          <w:tcPr>
            <w:tcW w:w="495" w:type="dxa"/>
            <w:vAlign w:val="center"/>
          </w:tcPr>
          <w:p w14:paraId="75A0E360" w14:textId="1EB5CA31"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4.387,52</w:t>
            </w:r>
          </w:p>
        </w:tc>
        <w:tc>
          <w:tcPr>
            <w:tcW w:w="478" w:type="dxa"/>
            <w:vAlign w:val="center"/>
            <w:hideMark/>
          </w:tcPr>
          <w:p w14:paraId="750DC70A" w14:textId="3F1A73DF"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220,14</w:t>
            </w:r>
          </w:p>
        </w:tc>
        <w:tc>
          <w:tcPr>
            <w:tcW w:w="466" w:type="dxa"/>
            <w:vAlign w:val="center"/>
            <w:hideMark/>
          </w:tcPr>
          <w:p w14:paraId="2C99C178" w14:textId="74DC0E95"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7,96</w:t>
            </w:r>
          </w:p>
        </w:tc>
        <w:tc>
          <w:tcPr>
            <w:tcW w:w="469" w:type="dxa"/>
            <w:vAlign w:val="center"/>
            <w:hideMark/>
          </w:tcPr>
          <w:p w14:paraId="10A2D84F" w14:textId="3928671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4,09</w:t>
            </w:r>
          </w:p>
        </w:tc>
        <w:tc>
          <w:tcPr>
            <w:tcW w:w="495" w:type="dxa"/>
            <w:vAlign w:val="center"/>
            <w:hideMark/>
          </w:tcPr>
          <w:p w14:paraId="52510C37" w14:textId="5E08761C" w:rsidR="00B6009B" w:rsidRPr="00B53D71" w:rsidRDefault="00B6009B" w:rsidP="00B6009B">
            <w:pPr>
              <w:jc w:val="center"/>
              <w:rPr>
                <w:rFonts w:eastAsia="Times New Roman" w:cs="Times New Roman"/>
                <w:color w:val="000000"/>
                <w:sz w:val="10"/>
                <w:szCs w:val="10"/>
                <w:lang w:eastAsia="es-ES"/>
              </w:rPr>
            </w:pPr>
            <w:r w:rsidRPr="00B53D71">
              <w:rPr>
                <w:rFonts w:ascii="Calibri" w:hAnsi="Calibri" w:cs="Calibri"/>
                <w:color w:val="000000"/>
                <w:sz w:val="10"/>
                <w:szCs w:val="10"/>
              </w:rPr>
              <w:t>44,36</w:t>
            </w:r>
          </w:p>
        </w:tc>
        <w:tc>
          <w:tcPr>
            <w:tcW w:w="502" w:type="dxa"/>
            <w:vAlign w:val="center"/>
          </w:tcPr>
          <w:p w14:paraId="3CFB5F39" w14:textId="05A80151" w:rsidR="00B6009B" w:rsidRPr="00B53D71" w:rsidRDefault="00B6009B" w:rsidP="00B6009B">
            <w:pPr>
              <w:jc w:val="center"/>
              <w:rPr>
                <w:rFonts w:eastAsia="Times New Roman" w:cs="Times New Roman"/>
                <w:b/>
                <w:bCs/>
                <w:color w:val="000000"/>
                <w:sz w:val="10"/>
                <w:szCs w:val="10"/>
                <w:lang w:eastAsia="es-ES"/>
              </w:rPr>
            </w:pPr>
            <w:r w:rsidRPr="00B53D71">
              <w:rPr>
                <w:rFonts w:ascii="Calibri" w:hAnsi="Calibri" w:cs="Calibri"/>
                <w:color w:val="000000"/>
                <w:sz w:val="10"/>
                <w:szCs w:val="10"/>
              </w:rPr>
              <w:t>0,00</w:t>
            </w:r>
          </w:p>
        </w:tc>
        <w:tc>
          <w:tcPr>
            <w:tcW w:w="527" w:type="dxa"/>
            <w:vAlign w:val="center"/>
            <w:hideMark/>
          </w:tcPr>
          <w:p w14:paraId="0A4E78B2" w14:textId="19473E8B" w:rsidR="00B6009B" w:rsidRPr="00B53D71" w:rsidRDefault="00B6009B" w:rsidP="00B6009B">
            <w:pPr>
              <w:jc w:val="center"/>
              <w:rPr>
                <w:rFonts w:eastAsia="Times New Roman" w:cs="Times New Roman"/>
                <w:b/>
                <w:bCs/>
                <w:color w:val="000000"/>
                <w:sz w:val="10"/>
                <w:szCs w:val="10"/>
                <w:lang w:eastAsia="es-ES"/>
              </w:rPr>
            </w:pPr>
            <w:r w:rsidRPr="00B53D71">
              <w:rPr>
                <w:b/>
                <w:bCs/>
                <w:color w:val="000000"/>
                <w:sz w:val="10"/>
                <w:szCs w:val="10"/>
              </w:rPr>
              <w:t>13.711</w:t>
            </w:r>
          </w:p>
        </w:tc>
      </w:tr>
      <w:tr w:rsidR="00B53D71" w:rsidRPr="00A56650" w14:paraId="28346363" w14:textId="77777777" w:rsidTr="00B53D71">
        <w:trPr>
          <w:trHeight w:val="288"/>
        </w:trPr>
        <w:tc>
          <w:tcPr>
            <w:tcW w:w="1083" w:type="dxa"/>
            <w:shd w:val="clear" w:color="auto" w:fill="C0504D"/>
            <w:vAlign w:val="center"/>
            <w:hideMark/>
          </w:tcPr>
          <w:p w14:paraId="60964503" w14:textId="77777777" w:rsidR="00B53D71" w:rsidRPr="00A56650" w:rsidRDefault="00B53D71" w:rsidP="00B53D71">
            <w:pPr>
              <w:jc w:val="center"/>
              <w:rPr>
                <w:rFonts w:eastAsia="Times New Roman" w:cs="Times New Roman"/>
                <w:b/>
                <w:bCs/>
                <w:color w:val="FFFFFF"/>
                <w:sz w:val="8"/>
                <w:szCs w:val="8"/>
                <w:lang w:eastAsia="es-ES"/>
              </w:rPr>
            </w:pPr>
            <w:r w:rsidRPr="00A56650">
              <w:rPr>
                <w:rFonts w:eastAsia="Times New Roman" w:cs="Times New Roman"/>
                <w:b/>
                <w:bCs/>
                <w:color w:val="FFFFFF"/>
                <w:sz w:val="8"/>
                <w:szCs w:val="8"/>
                <w:lang w:eastAsia="es-ES"/>
              </w:rPr>
              <w:t>TOTAL U.E.</w:t>
            </w:r>
          </w:p>
        </w:tc>
        <w:tc>
          <w:tcPr>
            <w:tcW w:w="495" w:type="dxa"/>
            <w:shd w:val="clear" w:color="000000" w:fill="C0504D"/>
            <w:vAlign w:val="center"/>
            <w:hideMark/>
          </w:tcPr>
          <w:p w14:paraId="7FE27813" w14:textId="3BC58D23"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556.669</w:t>
            </w:r>
          </w:p>
        </w:tc>
        <w:tc>
          <w:tcPr>
            <w:tcW w:w="476" w:type="dxa"/>
            <w:shd w:val="clear" w:color="000000" w:fill="C0504D"/>
            <w:vAlign w:val="center"/>
            <w:hideMark/>
          </w:tcPr>
          <w:p w14:paraId="2E257800" w14:textId="24C45B4C"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21.369</w:t>
            </w:r>
          </w:p>
        </w:tc>
        <w:tc>
          <w:tcPr>
            <w:tcW w:w="493" w:type="dxa"/>
            <w:shd w:val="clear" w:color="000000" w:fill="C0504D"/>
            <w:vAlign w:val="center"/>
            <w:hideMark/>
          </w:tcPr>
          <w:p w14:paraId="6E795EA8" w14:textId="1BEF3573"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252.288</w:t>
            </w:r>
          </w:p>
        </w:tc>
        <w:tc>
          <w:tcPr>
            <w:tcW w:w="462" w:type="dxa"/>
            <w:shd w:val="clear" w:color="000000" w:fill="C0504D"/>
            <w:vAlign w:val="center"/>
            <w:hideMark/>
          </w:tcPr>
          <w:p w14:paraId="413137E3" w14:textId="42E23127"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3.528</w:t>
            </w:r>
          </w:p>
        </w:tc>
        <w:tc>
          <w:tcPr>
            <w:tcW w:w="481" w:type="dxa"/>
            <w:shd w:val="clear" w:color="auto" w:fill="C0504D"/>
            <w:vAlign w:val="center"/>
          </w:tcPr>
          <w:p w14:paraId="7DDF574A" w14:textId="7A847DBB" w:rsidR="00B53D71" w:rsidRPr="000D19BB" w:rsidRDefault="00B53D71" w:rsidP="00B53D71">
            <w:pPr>
              <w:jc w:val="center"/>
              <w:rPr>
                <w:b/>
                <w:bCs/>
                <w:color w:val="FFFFFF"/>
                <w:sz w:val="10"/>
                <w:szCs w:val="10"/>
              </w:rPr>
            </w:pPr>
            <w:r w:rsidRPr="000D19BB">
              <w:rPr>
                <w:b/>
                <w:bCs/>
                <w:color w:val="FFFFFF"/>
                <w:sz w:val="10"/>
                <w:szCs w:val="10"/>
              </w:rPr>
              <w:t>11.728</w:t>
            </w:r>
          </w:p>
        </w:tc>
        <w:tc>
          <w:tcPr>
            <w:tcW w:w="460" w:type="dxa"/>
            <w:shd w:val="clear" w:color="auto" w:fill="C0504D"/>
            <w:vAlign w:val="center"/>
            <w:hideMark/>
          </w:tcPr>
          <w:p w14:paraId="1839C5D3" w14:textId="47D86399"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8.293</w:t>
            </w:r>
          </w:p>
        </w:tc>
        <w:tc>
          <w:tcPr>
            <w:tcW w:w="460" w:type="dxa"/>
            <w:shd w:val="clear" w:color="auto" w:fill="C0504D"/>
            <w:vAlign w:val="center"/>
            <w:hideMark/>
          </w:tcPr>
          <w:p w14:paraId="7B66F8A1" w14:textId="5371B760"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4.681</w:t>
            </w:r>
          </w:p>
        </w:tc>
        <w:tc>
          <w:tcPr>
            <w:tcW w:w="495" w:type="dxa"/>
            <w:shd w:val="clear" w:color="auto" w:fill="C0504D"/>
            <w:vAlign w:val="center"/>
            <w:hideMark/>
          </w:tcPr>
          <w:p w14:paraId="385D358B" w14:textId="4C94D310"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72.476</w:t>
            </w:r>
          </w:p>
        </w:tc>
        <w:tc>
          <w:tcPr>
            <w:tcW w:w="490" w:type="dxa"/>
            <w:shd w:val="clear" w:color="auto" w:fill="C0504D"/>
            <w:vAlign w:val="center"/>
            <w:hideMark/>
          </w:tcPr>
          <w:p w14:paraId="6ADBF57A" w14:textId="0471E9F4"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4.576</w:t>
            </w:r>
          </w:p>
        </w:tc>
        <w:tc>
          <w:tcPr>
            <w:tcW w:w="478" w:type="dxa"/>
            <w:shd w:val="clear" w:color="auto" w:fill="C0504D"/>
            <w:vAlign w:val="center"/>
            <w:hideMark/>
          </w:tcPr>
          <w:p w14:paraId="13653D50" w14:textId="2128E0A7"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924</w:t>
            </w:r>
          </w:p>
        </w:tc>
        <w:tc>
          <w:tcPr>
            <w:tcW w:w="478" w:type="dxa"/>
            <w:shd w:val="clear" w:color="auto" w:fill="C0504D"/>
            <w:vAlign w:val="center"/>
            <w:hideMark/>
          </w:tcPr>
          <w:p w14:paraId="2DEDE06F" w14:textId="383F242F"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16.133</w:t>
            </w:r>
          </w:p>
        </w:tc>
        <w:tc>
          <w:tcPr>
            <w:tcW w:w="478" w:type="dxa"/>
            <w:shd w:val="clear" w:color="auto" w:fill="C0504D"/>
            <w:vAlign w:val="center"/>
            <w:hideMark/>
          </w:tcPr>
          <w:p w14:paraId="19C7C8E9" w14:textId="695BFDC8"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40.518</w:t>
            </w:r>
          </w:p>
        </w:tc>
        <w:tc>
          <w:tcPr>
            <w:tcW w:w="495" w:type="dxa"/>
            <w:shd w:val="clear" w:color="auto" w:fill="C0504D"/>
            <w:vAlign w:val="center"/>
            <w:hideMark/>
          </w:tcPr>
          <w:p w14:paraId="20734A2B" w14:textId="0923D247"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114.562</w:t>
            </w:r>
          </w:p>
        </w:tc>
        <w:tc>
          <w:tcPr>
            <w:tcW w:w="460" w:type="dxa"/>
            <w:shd w:val="clear" w:color="auto" w:fill="C0504D"/>
            <w:vAlign w:val="center"/>
            <w:hideMark/>
          </w:tcPr>
          <w:p w14:paraId="01F11DF4" w14:textId="3E46A17E"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2.291</w:t>
            </w:r>
          </w:p>
        </w:tc>
        <w:tc>
          <w:tcPr>
            <w:tcW w:w="460" w:type="dxa"/>
            <w:shd w:val="clear" w:color="auto" w:fill="C0504D"/>
            <w:vAlign w:val="center"/>
            <w:hideMark/>
          </w:tcPr>
          <w:p w14:paraId="78DBBD27" w14:textId="36AE455A"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2.213</w:t>
            </w:r>
          </w:p>
        </w:tc>
        <w:tc>
          <w:tcPr>
            <w:tcW w:w="478" w:type="dxa"/>
            <w:shd w:val="clear" w:color="auto" w:fill="C0504D"/>
            <w:vAlign w:val="center"/>
            <w:hideMark/>
          </w:tcPr>
          <w:p w14:paraId="20F48BF0" w14:textId="56A75AB8"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67.232</w:t>
            </w:r>
          </w:p>
        </w:tc>
        <w:tc>
          <w:tcPr>
            <w:tcW w:w="478" w:type="dxa"/>
            <w:shd w:val="clear" w:color="auto" w:fill="C0504D"/>
            <w:vAlign w:val="center"/>
            <w:hideMark/>
          </w:tcPr>
          <w:p w14:paraId="60A938F2" w14:textId="6D503A8E"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10.413</w:t>
            </w:r>
          </w:p>
        </w:tc>
        <w:tc>
          <w:tcPr>
            <w:tcW w:w="478" w:type="dxa"/>
            <w:shd w:val="clear" w:color="auto" w:fill="C0504D"/>
            <w:vAlign w:val="center"/>
            <w:hideMark/>
          </w:tcPr>
          <w:p w14:paraId="56FA960C" w14:textId="39E34123"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31.626</w:t>
            </w:r>
          </w:p>
        </w:tc>
        <w:tc>
          <w:tcPr>
            <w:tcW w:w="478" w:type="dxa"/>
            <w:shd w:val="clear" w:color="auto" w:fill="C0504D"/>
            <w:vAlign w:val="center"/>
            <w:hideMark/>
          </w:tcPr>
          <w:p w14:paraId="665B270B" w14:textId="5E46B6C0"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30.874</w:t>
            </w:r>
          </w:p>
        </w:tc>
        <w:tc>
          <w:tcPr>
            <w:tcW w:w="509" w:type="dxa"/>
            <w:shd w:val="clear" w:color="auto" w:fill="C0504D"/>
            <w:vAlign w:val="center"/>
            <w:hideMark/>
          </w:tcPr>
          <w:p w14:paraId="51F5C549" w14:textId="59DDD830"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9.292</w:t>
            </w:r>
          </w:p>
        </w:tc>
        <w:tc>
          <w:tcPr>
            <w:tcW w:w="435" w:type="dxa"/>
            <w:shd w:val="clear" w:color="auto" w:fill="C0504D"/>
            <w:vAlign w:val="center"/>
            <w:hideMark/>
          </w:tcPr>
          <w:p w14:paraId="5C9E57C3" w14:textId="2EBB8D9E"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951</w:t>
            </w:r>
          </w:p>
        </w:tc>
        <w:tc>
          <w:tcPr>
            <w:tcW w:w="495" w:type="dxa"/>
            <w:shd w:val="clear" w:color="auto" w:fill="C0504D"/>
            <w:vAlign w:val="center"/>
          </w:tcPr>
          <w:p w14:paraId="6D7DBB73" w14:textId="6C34BA9E" w:rsidR="00B53D71" w:rsidRPr="000D19BB" w:rsidRDefault="00B53D71" w:rsidP="00B53D71">
            <w:pPr>
              <w:jc w:val="center"/>
              <w:rPr>
                <w:b/>
                <w:bCs/>
                <w:color w:val="FFFFFF"/>
                <w:sz w:val="10"/>
                <w:szCs w:val="10"/>
              </w:rPr>
            </w:pPr>
            <w:r w:rsidRPr="000D19BB">
              <w:rPr>
                <w:b/>
                <w:bCs/>
                <w:color w:val="FFFFFF"/>
                <w:sz w:val="10"/>
                <w:szCs w:val="10"/>
              </w:rPr>
              <w:t>255.009</w:t>
            </w:r>
          </w:p>
        </w:tc>
        <w:tc>
          <w:tcPr>
            <w:tcW w:w="478" w:type="dxa"/>
            <w:shd w:val="clear" w:color="auto" w:fill="C0504D"/>
            <w:vAlign w:val="center"/>
            <w:hideMark/>
          </w:tcPr>
          <w:p w14:paraId="4199B04D" w14:textId="3DE81F88"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61.584</w:t>
            </w:r>
          </w:p>
        </w:tc>
        <w:tc>
          <w:tcPr>
            <w:tcW w:w="466" w:type="dxa"/>
            <w:shd w:val="clear" w:color="auto" w:fill="C0504D"/>
            <w:vAlign w:val="center"/>
            <w:hideMark/>
          </w:tcPr>
          <w:p w14:paraId="400D595B" w14:textId="0D0E800C"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6.126</w:t>
            </w:r>
          </w:p>
        </w:tc>
        <w:tc>
          <w:tcPr>
            <w:tcW w:w="469" w:type="dxa"/>
            <w:shd w:val="clear" w:color="auto" w:fill="C0504D"/>
            <w:vAlign w:val="center"/>
            <w:hideMark/>
          </w:tcPr>
          <w:p w14:paraId="6FB68718" w14:textId="00530575"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4.129</w:t>
            </w:r>
          </w:p>
        </w:tc>
        <w:tc>
          <w:tcPr>
            <w:tcW w:w="495" w:type="dxa"/>
            <w:shd w:val="clear" w:color="auto" w:fill="C0504D"/>
            <w:vAlign w:val="center"/>
            <w:hideMark/>
          </w:tcPr>
          <w:p w14:paraId="48698DAB" w14:textId="0C051CB8"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161.785</w:t>
            </w:r>
          </w:p>
        </w:tc>
        <w:tc>
          <w:tcPr>
            <w:tcW w:w="502" w:type="dxa"/>
            <w:shd w:val="clear" w:color="auto" w:fill="C0504D"/>
            <w:vAlign w:val="center"/>
          </w:tcPr>
          <w:p w14:paraId="30406F33" w14:textId="3B2B6FB3" w:rsidR="00B53D71" w:rsidRPr="000D19BB" w:rsidRDefault="00B53D71" w:rsidP="00B53D71">
            <w:pPr>
              <w:jc w:val="center"/>
              <w:rPr>
                <w:b/>
                <w:bCs/>
                <w:color w:val="FFFFFF"/>
                <w:sz w:val="10"/>
                <w:szCs w:val="10"/>
              </w:rPr>
            </w:pPr>
            <w:r w:rsidRPr="000D19BB">
              <w:rPr>
                <w:b/>
                <w:bCs/>
                <w:color w:val="FFFFFF"/>
                <w:sz w:val="10"/>
                <w:szCs w:val="10"/>
              </w:rPr>
              <w:t>46.455</w:t>
            </w:r>
          </w:p>
        </w:tc>
        <w:tc>
          <w:tcPr>
            <w:tcW w:w="527" w:type="dxa"/>
            <w:shd w:val="clear" w:color="000000" w:fill="C0504D"/>
            <w:vAlign w:val="center"/>
            <w:hideMark/>
          </w:tcPr>
          <w:p w14:paraId="146CACF8" w14:textId="248664ED" w:rsidR="00B53D71" w:rsidRPr="000D19BB" w:rsidRDefault="00B53D71" w:rsidP="00B53D71">
            <w:pPr>
              <w:jc w:val="center"/>
              <w:rPr>
                <w:rFonts w:eastAsia="Times New Roman" w:cs="Times New Roman"/>
                <w:b/>
                <w:bCs/>
                <w:color w:val="FFFFFF"/>
                <w:sz w:val="10"/>
                <w:szCs w:val="10"/>
                <w:lang w:eastAsia="es-ES"/>
              </w:rPr>
            </w:pPr>
            <w:r w:rsidRPr="000D19BB">
              <w:rPr>
                <w:b/>
                <w:bCs/>
                <w:color w:val="FFFFFF"/>
                <w:sz w:val="10"/>
                <w:szCs w:val="10"/>
              </w:rPr>
              <w:t>1.797.726</w:t>
            </w:r>
          </w:p>
        </w:tc>
      </w:tr>
    </w:tbl>
    <w:p w14:paraId="7A6C3846" w14:textId="77777777" w:rsidR="00B1390E" w:rsidRDefault="00B1390E">
      <w:pPr>
        <w:rPr>
          <w:sz w:val="12"/>
        </w:rPr>
        <w:sectPr w:rsidR="00B1390E" w:rsidSect="00666389">
          <w:pgSz w:w="16840" w:h="11907" w:code="9"/>
          <w:pgMar w:top="318" w:right="839" w:bottom="442" w:left="1400" w:header="482" w:footer="482" w:gutter="0"/>
          <w:cols w:space="720"/>
        </w:sectPr>
      </w:pPr>
    </w:p>
    <w:p w14:paraId="7A6C3848" w14:textId="11382950" w:rsidR="00B1390E" w:rsidRDefault="00B1390E">
      <w:pPr>
        <w:pStyle w:val="Textoindependiente"/>
        <w:spacing w:before="3"/>
        <w:rPr>
          <w:sz w:val="4"/>
        </w:rPr>
      </w:pPr>
    </w:p>
    <w:p w14:paraId="7A6C3849" w14:textId="35626207" w:rsidR="00B1390E" w:rsidRDefault="00AC536C" w:rsidP="00AC536C">
      <w:pPr>
        <w:pStyle w:val="Textoindependiente"/>
        <w:tabs>
          <w:tab w:val="left" w:pos="8064"/>
        </w:tabs>
        <w:rPr>
          <w:sz w:val="20"/>
        </w:rPr>
      </w:pPr>
      <w:r>
        <w:rPr>
          <w:noProof/>
        </w:rPr>
        <mc:AlternateContent>
          <mc:Choice Requires="wps">
            <w:drawing>
              <wp:anchor distT="0" distB="0" distL="0" distR="0" simplePos="0" relativeHeight="251658243" behindDoc="1" locked="0" layoutInCell="1" allowOverlap="1" wp14:anchorId="1A5787F4" wp14:editId="77A50756">
                <wp:simplePos x="0" y="0"/>
                <wp:positionH relativeFrom="page">
                  <wp:posOffset>3434715</wp:posOffset>
                </wp:positionH>
                <wp:positionV relativeFrom="page">
                  <wp:posOffset>295275</wp:posOffset>
                </wp:positionV>
                <wp:extent cx="3441600" cy="342000"/>
                <wp:effectExtent l="0" t="0" r="0" b="0"/>
                <wp:wrapNone/>
                <wp:docPr id="1388876159"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1600" cy="342000"/>
                        </a:xfrm>
                        <a:prstGeom prst="rect">
                          <a:avLst/>
                        </a:prstGeom>
                      </wps:spPr>
                      <wps:txbx>
                        <w:txbxContent>
                          <w:p w14:paraId="113EF067" w14:textId="77777777" w:rsidR="00AC536C" w:rsidRDefault="00AC536C" w:rsidP="00AC536C">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36996271" w14:textId="0937F6A7" w:rsidR="00AC536C" w:rsidRDefault="00AC536C" w:rsidP="00AC536C">
                            <w:pPr>
                              <w:spacing w:before="79"/>
                              <w:ind w:right="22"/>
                              <w:jc w:val="right"/>
                              <w:rPr>
                                <w:sz w:val="18"/>
                              </w:rPr>
                            </w:pPr>
                            <w:r>
                              <w:rPr>
                                <w:color w:val="990033"/>
                                <w:sz w:val="18"/>
                              </w:rPr>
                              <w:t>Campaña</w:t>
                            </w:r>
                            <w:r>
                              <w:rPr>
                                <w:color w:val="990033"/>
                                <w:spacing w:val="-6"/>
                                <w:sz w:val="18"/>
                              </w:rPr>
                              <w:t xml:space="preserve"> </w:t>
                            </w:r>
                            <w:r>
                              <w:rPr>
                                <w:color w:val="990033"/>
                                <w:spacing w:val="-2"/>
                                <w:sz w:val="18"/>
                              </w:rPr>
                              <w:t>202</w:t>
                            </w:r>
                            <w:r w:rsidR="001C7C23">
                              <w:rPr>
                                <w:color w:val="990033"/>
                                <w:spacing w:val="-2"/>
                                <w:sz w:val="18"/>
                              </w:rPr>
                              <w:t>3</w:t>
                            </w:r>
                            <w:r>
                              <w:rPr>
                                <w:color w:val="990033"/>
                                <w:spacing w:val="-2"/>
                                <w:sz w:val="18"/>
                              </w:rPr>
                              <w:t>/202</w:t>
                            </w:r>
                            <w:r w:rsidR="001C7C23">
                              <w:rPr>
                                <w:color w:val="990033"/>
                                <w:spacing w:val="-2"/>
                                <w:sz w:val="18"/>
                              </w:rPr>
                              <w:t>4</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1A5787F4" id="Textbox 28" o:spid="_x0000_s1036" type="#_x0000_t202" style="position:absolute;margin-left:270.45pt;margin-top:23.25pt;width:271pt;height:26.95pt;z-index:-251658237;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" filled="f" stroked="f">
                <v:textbox inset="0,0,0,0">
                  <w:txbxContent>
                    <w:p w14:paraId="113EF067" w14:textId="77777777" w:rsidR="00AC536C" w:rsidRDefault="00AC536C" w:rsidP="00AC536C">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36996271" w14:textId="0937F6A7" w:rsidR="00AC536C" w:rsidRDefault="00AC536C" w:rsidP="00AC536C">
                      <w:pPr>
                        <w:spacing w:before="79"/>
                        <w:ind w:right="22"/>
                        <w:jc w:val="right"/>
                        <w:rPr>
                          <w:sz w:val="18"/>
                        </w:rPr>
                      </w:pPr>
                      <w:r>
                        <w:rPr>
                          <w:color w:val="990033"/>
                          <w:sz w:val="18"/>
                        </w:rPr>
                        <w:t>Campaña</w:t>
                      </w:r>
                      <w:r>
                        <w:rPr>
                          <w:color w:val="990033"/>
                          <w:spacing w:val="-6"/>
                          <w:sz w:val="18"/>
                        </w:rPr>
                        <w:t xml:space="preserve"> </w:t>
                      </w:r>
                      <w:r>
                        <w:rPr>
                          <w:color w:val="990033"/>
                          <w:spacing w:val="-2"/>
                          <w:sz w:val="18"/>
                        </w:rPr>
                        <w:t>202</w:t>
                      </w:r>
                      <w:r w:rsidR="001C7C23">
                        <w:rPr>
                          <w:color w:val="990033"/>
                          <w:spacing w:val="-2"/>
                          <w:sz w:val="18"/>
                        </w:rPr>
                        <w:t>3</w:t>
                      </w:r>
                      <w:r>
                        <w:rPr>
                          <w:color w:val="990033"/>
                          <w:spacing w:val="-2"/>
                          <w:sz w:val="18"/>
                        </w:rPr>
                        <w:t>/202</w:t>
                      </w:r>
                      <w:r w:rsidR="001C7C23">
                        <w:rPr>
                          <w:color w:val="990033"/>
                          <w:spacing w:val="-2"/>
                          <w:sz w:val="18"/>
                        </w:rPr>
                        <w:t>4</w:t>
                      </w:r>
                    </w:p>
                  </w:txbxContent>
                </v:textbox>
                <w10:wrap anchorx="page" anchory="page"/>
              </v:shape>
            </w:pict>
          </mc:Fallback>
        </mc:AlternateContent>
      </w:r>
      <w:r>
        <w:rPr>
          <w:sz w:val="20"/>
        </w:rPr>
        <w:tab/>
      </w:r>
    </w:p>
    <w:p w14:paraId="7A2C9C35" w14:textId="77777777" w:rsidR="0069364F" w:rsidRDefault="0069364F">
      <w:pPr>
        <w:pStyle w:val="Textoindependiente"/>
        <w:rPr>
          <w:sz w:val="20"/>
        </w:rPr>
      </w:pPr>
    </w:p>
    <w:p w14:paraId="32756B9C" w14:textId="02EEC6FF" w:rsidR="0069364F" w:rsidRDefault="0069364F">
      <w:pPr>
        <w:pStyle w:val="Textoindependiente"/>
        <w:rPr>
          <w:sz w:val="20"/>
        </w:rPr>
      </w:pPr>
    </w:p>
    <w:p w14:paraId="19913D3F" w14:textId="2BFD98BB" w:rsidR="00671FCA" w:rsidRDefault="004C34C8">
      <w:pPr>
        <w:pStyle w:val="Textoindependiente"/>
        <w:spacing w:before="139"/>
        <w:rPr>
          <w:i/>
          <w:iCs/>
          <w:sz w:val="20"/>
        </w:rPr>
      </w:pPr>
      <w:r>
        <w:rPr>
          <w:noProof/>
        </w:rPr>
        <w:drawing>
          <wp:inline distT="0" distB="0" distL="0" distR="0" wp14:anchorId="03245458" wp14:editId="0AA245E5">
            <wp:extent cx="5706745" cy="2289175"/>
            <wp:effectExtent l="0" t="0" r="8255" b="15875"/>
            <wp:docPr id="1334669141" name="Gráfico 1">
              <a:extLst xmlns:a="http://schemas.openxmlformats.org/drawingml/2006/main">
                <a:ext uri="{FF2B5EF4-FFF2-40B4-BE49-F238E27FC236}">
                  <a16:creationId xmlns:a16="http://schemas.microsoft.com/office/drawing/2014/main" id="{353B10EE-B356-D3E9-3EFD-91BC285D16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0D336794" w14:textId="7A7D725E" w:rsidR="00671FCA" w:rsidRDefault="009F1767">
      <w:pPr>
        <w:pStyle w:val="Textoindependiente"/>
        <w:spacing w:before="139"/>
        <w:rPr>
          <w:i/>
          <w:iCs/>
          <w:sz w:val="20"/>
        </w:rPr>
      </w:pPr>
      <w:r>
        <w:rPr>
          <w:noProof/>
        </w:rPr>
        <w:drawing>
          <wp:inline distT="0" distB="0" distL="0" distR="0" wp14:anchorId="468D161A" wp14:editId="45494FFF">
            <wp:extent cx="2803071" cy="2046605"/>
            <wp:effectExtent l="0" t="0" r="16510" b="10795"/>
            <wp:docPr id="974147557" name="Gráfico 1">
              <a:extLst xmlns:a="http://schemas.openxmlformats.org/drawingml/2006/main">
                <a:ext uri="{FF2B5EF4-FFF2-40B4-BE49-F238E27FC236}">
                  <a16:creationId xmlns:a16="http://schemas.microsoft.com/office/drawing/2014/main" id="{6C5DED07-12A6-563D-8195-8872D99335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r w:rsidR="005A156F">
        <w:rPr>
          <w:noProof/>
        </w:rPr>
        <w:drawing>
          <wp:inline distT="0" distB="0" distL="0" distR="0" wp14:anchorId="5F5A95D9" wp14:editId="56271703">
            <wp:extent cx="2851200" cy="2048400"/>
            <wp:effectExtent l="0" t="0" r="6350" b="9525"/>
            <wp:docPr id="278257737" name="Gráfico 1">
              <a:extLst xmlns:a="http://schemas.openxmlformats.org/drawingml/2006/main">
                <a:ext uri="{FF2B5EF4-FFF2-40B4-BE49-F238E27FC236}">
                  <a16:creationId xmlns:a16="http://schemas.microsoft.com/office/drawing/2014/main" id="{ECE91439-D781-EB51-A3AF-229383CEED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4F4F2405" w14:textId="2A84DF86" w:rsidR="00671FCA" w:rsidRPr="00A021F3" w:rsidRDefault="006A73D5">
      <w:pPr>
        <w:pStyle w:val="Textoindependiente"/>
        <w:spacing w:before="139"/>
        <w:rPr>
          <w:i/>
          <w:iCs/>
          <w:sz w:val="20"/>
        </w:rPr>
      </w:pPr>
      <w:r>
        <w:rPr>
          <w:noProof/>
        </w:rPr>
        <w:drawing>
          <wp:inline distT="0" distB="0" distL="0" distR="0" wp14:anchorId="320A9F3F" wp14:editId="5C804749">
            <wp:extent cx="2782570" cy="2264410"/>
            <wp:effectExtent l="0" t="0" r="17780" b="2540"/>
            <wp:docPr id="142047061" name="Gráfico 1">
              <a:extLst xmlns:a="http://schemas.openxmlformats.org/drawingml/2006/main">
                <a:ext uri="{FF2B5EF4-FFF2-40B4-BE49-F238E27FC236}">
                  <a16:creationId xmlns:a16="http://schemas.microsoft.com/office/drawing/2014/main" id="{486775A2-EC9E-9156-FEA7-7D30831858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r w:rsidR="00F9112D">
        <w:rPr>
          <w:noProof/>
        </w:rPr>
        <w:drawing>
          <wp:inline distT="0" distB="0" distL="0" distR="0" wp14:anchorId="467FD93E" wp14:editId="51A017D1">
            <wp:extent cx="2851150" cy="2254704"/>
            <wp:effectExtent l="0" t="0" r="6350" b="12700"/>
            <wp:docPr id="1292473322" name="Gráfico 1">
              <a:extLst xmlns:a="http://schemas.openxmlformats.org/drawingml/2006/main">
                <a:ext uri="{FF2B5EF4-FFF2-40B4-BE49-F238E27FC236}">
                  <a16:creationId xmlns:a16="http://schemas.microsoft.com/office/drawing/2014/main" id="{16C09F32-FF68-1C36-F4A6-831C16F31CF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7A6C384B" w14:textId="77777777" w:rsidR="00B1390E" w:rsidRDefault="00B1390E">
      <w:pPr>
        <w:pStyle w:val="Textoindependiente"/>
        <w:spacing w:before="10"/>
        <w:rPr>
          <w:sz w:val="8"/>
        </w:rPr>
      </w:pPr>
    </w:p>
    <w:p w14:paraId="7A6C384D" w14:textId="6A176B50" w:rsidR="00B1390E" w:rsidRDefault="006C221F">
      <w:pPr>
        <w:pStyle w:val="Textoindependiente"/>
        <w:rPr>
          <w:sz w:val="20"/>
        </w:rPr>
      </w:pPr>
      <w:r>
        <w:rPr>
          <w:noProof/>
        </w:rPr>
        <w:drawing>
          <wp:inline distT="0" distB="0" distL="0" distR="0" wp14:anchorId="21C0CFA4" wp14:editId="017402F8">
            <wp:extent cx="2778760" cy="2170967"/>
            <wp:effectExtent l="0" t="0" r="2540" b="1270"/>
            <wp:docPr id="1862582259" name="Gráfico 1">
              <a:extLst xmlns:a="http://schemas.openxmlformats.org/drawingml/2006/main">
                <a:ext uri="{FF2B5EF4-FFF2-40B4-BE49-F238E27FC236}">
                  <a16:creationId xmlns:a16="http://schemas.microsoft.com/office/drawing/2014/main" id="{29F49732-AE38-9C68-7547-C35D060C3F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r w:rsidR="0009703B">
        <w:rPr>
          <w:noProof/>
        </w:rPr>
        <w:drawing>
          <wp:inline distT="0" distB="0" distL="0" distR="0" wp14:anchorId="1AEE690B" wp14:editId="0A2B76A4">
            <wp:extent cx="2813958" cy="2194560"/>
            <wp:effectExtent l="0" t="0" r="5715" b="15240"/>
            <wp:docPr id="1570638018" name="Gráfico 1">
              <a:extLst xmlns:a="http://schemas.openxmlformats.org/drawingml/2006/main">
                <a:ext uri="{FF2B5EF4-FFF2-40B4-BE49-F238E27FC236}">
                  <a16:creationId xmlns:a16="http://schemas.microsoft.com/office/drawing/2014/main" id="{6A0B065A-9965-DB88-7716-48826A237F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2DF4B774" w14:textId="043A964A" w:rsidR="00A021F3" w:rsidRPr="00A021F3" w:rsidRDefault="00A021F3" w:rsidP="00F91B04">
      <w:pPr>
        <w:pStyle w:val="Piedepgina"/>
      </w:pPr>
      <w:r>
        <w:rPr>
          <w:noProof/>
        </w:rPr>
        <mc:AlternateContent>
          <mc:Choice Requires="wps">
            <w:drawing>
              <wp:anchor distT="0" distB="0" distL="0" distR="0" simplePos="0" relativeHeight="251658250" behindDoc="1" locked="0" layoutInCell="1" allowOverlap="1" wp14:anchorId="18B69DFF" wp14:editId="4A680393">
                <wp:simplePos x="0" y="0"/>
                <wp:positionH relativeFrom="page">
                  <wp:posOffset>9655412</wp:posOffset>
                </wp:positionH>
                <wp:positionV relativeFrom="page">
                  <wp:posOffset>7096087</wp:posOffset>
                </wp:positionV>
                <wp:extent cx="809056" cy="158115"/>
                <wp:effectExtent l="0" t="0" r="0" b="0"/>
                <wp:wrapNone/>
                <wp:docPr id="88314265"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9056" cy="158115"/>
                        </a:xfrm>
                        <a:prstGeom prst="rect">
                          <a:avLst/>
                        </a:prstGeom>
                      </wps:spPr>
                      <wps:txbx>
                        <w:txbxContent>
                          <w:p w14:paraId="4533979C" w14:textId="26B5BF5A" w:rsidR="00A021F3" w:rsidRDefault="00A021F3" w:rsidP="00A021F3">
                            <w:pPr>
                              <w:spacing w:before="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sidR="00D64525">
                              <w:rPr>
                                <w:noProof/>
                                <w:color w:val="585858"/>
                                <w:sz w:val="18"/>
                              </w:rPr>
                              <w:t>70</w:t>
                            </w:r>
                            <w:r>
                              <w:rPr>
                                <w:color w:val="585858"/>
                                <w:sz w:val="18"/>
                              </w:rPr>
                              <w:fldChar w:fldCharType="end"/>
                            </w:r>
                            <w:r>
                              <w:rPr>
                                <w:color w:val="585858"/>
                                <w:spacing w:val="-1"/>
                                <w:sz w:val="18"/>
                              </w:rPr>
                              <w:t xml:space="preserve"> </w:t>
                            </w:r>
                            <w:r>
                              <w:rPr>
                                <w:color w:val="585858"/>
                                <w:sz w:val="18"/>
                              </w:rPr>
                              <w:t>de</w:t>
                            </w:r>
                            <w:r>
                              <w:rPr>
                                <w:color w:val="585858"/>
                                <w:spacing w:val="-2"/>
                                <w:sz w:val="18"/>
                              </w:rPr>
                              <w:t xml:space="preserve"> </w:t>
                            </w:r>
                            <w:r>
                              <w:rPr>
                                <w:color w:val="585858"/>
                                <w:spacing w:val="-5"/>
                                <w:sz w:val="18"/>
                              </w:rPr>
                              <w:t>71</w:t>
                            </w:r>
                          </w:p>
                        </w:txbxContent>
                      </wps:txbx>
                      <wps:bodyPr wrap="square" lIns="0" tIns="0" rIns="0" bIns="0" rtlCol="0">
                        <a:noAutofit/>
                      </wps:bodyPr>
                    </wps:wsp>
                  </a:graphicData>
                </a:graphic>
                <wp14:sizeRelH relativeFrom="margin">
                  <wp14:pctWidth>0</wp14:pctWidth>
                </wp14:sizeRelH>
              </wp:anchor>
            </w:drawing>
          </mc:Choice>
          <mc:Fallback>
            <w:pict>
              <v:shape w14:anchorId="18B69DFF" id="Textbox 23" o:spid="_x0000_s1037" type="#_x0000_t202" style="position:absolute;margin-left:760.25pt;margin-top:558.75pt;width:63.7pt;height:12.45pt;z-index:-251658230;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" filled="f" stroked="f">
                <v:textbox inset="0,0,0,0">
                  <w:txbxContent>
                    <w:p w14:paraId="4533979C" w14:textId="26B5BF5A" w:rsidR="00A021F3" w:rsidRDefault="00A021F3" w:rsidP="00A021F3">
                      <w:pPr>
                        <w:spacing w:before="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sidR="00D64525">
                        <w:rPr>
                          <w:noProof/>
                          <w:color w:val="585858"/>
                          <w:sz w:val="18"/>
                        </w:rPr>
                        <w:t>70</w:t>
                      </w:r>
                      <w:r>
                        <w:rPr>
                          <w:color w:val="585858"/>
                          <w:sz w:val="18"/>
                        </w:rPr>
                        <w:fldChar w:fldCharType="end"/>
                      </w:r>
                      <w:r>
                        <w:rPr>
                          <w:color w:val="585858"/>
                          <w:spacing w:val="-1"/>
                          <w:sz w:val="18"/>
                        </w:rPr>
                        <w:t xml:space="preserve"> </w:t>
                      </w:r>
                      <w:r>
                        <w:rPr>
                          <w:color w:val="585858"/>
                          <w:sz w:val="18"/>
                        </w:rPr>
                        <w:t>de</w:t>
                      </w:r>
                      <w:r>
                        <w:rPr>
                          <w:color w:val="585858"/>
                          <w:spacing w:val="-2"/>
                          <w:sz w:val="18"/>
                        </w:rPr>
                        <w:t xml:space="preserve"> </w:t>
                      </w:r>
                      <w:r>
                        <w:rPr>
                          <w:color w:val="585858"/>
                          <w:spacing w:val="-5"/>
                          <w:sz w:val="18"/>
                        </w:rPr>
                        <w:t>71</w:t>
                      </w:r>
                    </w:p>
                  </w:txbxContent>
                </v:textbox>
                <w10:wrap anchorx="page" anchory="page"/>
              </v:shape>
            </w:pict>
          </mc:Fallback>
        </mc:AlternateContent>
      </w:r>
    </w:p>
    <w:p w14:paraId="7A6C3850" w14:textId="3F53DA48" w:rsidR="00A021F3" w:rsidRPr="00A021F3" w:rsidRDefault="002B220A" w:rsidP="00A021F3">
      <w:pPr>
        <w:sectPr w:rsidR="00A021F3" w:rsidRPr="00A021F3" w:rsidSect="008B2D28">
          <w:headerReference w:type="default" r:id="rId74"/>
          <w:footerReference w:type="default" r:id="rId75"/>
          <w:pgSz w:w="11907" w:h="16840" w:code="9"/>
          <w:pgMar w:top="380" w:right="1240" w:bottom="280" w:left="1680" w:header="482" w:footer="482" w:gutter="0"/>
          <w:cols w:space="720"/>
          <w:docGrid w:linePitch="299"/>
        </w:sectPr>
      </w:pPr>
      <w:r>
        <w:rPr>
          <w:noProof/>
        </w:rPr>
        <mc:AlternateContent>
          <mc:Choice Requires="wps">
            <w:drawing>
              <wp:anchor distT="0" distB="0" distL="0" distR="0" simplePos="0" relativeHeight="251658244" behindDoc="1" locked="0" layoutInCell="1" allowOverlap="1" wp14:anchorId="0EE9D998" wp14:editId="14D2EDAD">
                <wp:simplePos x="0" y="0"/>
                <wp:positionH relativeFrom="page">
                  <wp:posOffset>6264910</wp:posOffset>
                </wp:positionH>
                <wp:positionV relativeFrom="page">
                  <wp:posOffset>10052685</wp:posOffset>
                </wp:positionV>
                <wp:extent cx="720000" cy="158400"/>
                <wp:effectExtent l="0" t="0" r="0" b="0"/>
                <wp:wrapNone/>
                <wp:docPr id="1121293861" name="Textbox 1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0000" cy="158400"/>
                        </a:xfrm>
                        <a:prstGeom prst="rect">
                          <a:avLst/>
                        </a:prstGeom>
                      </wps:spPr>
                      <wps:txbx>
                        <w:txbxContent>
                          <w:p w14:paraId="2BA51574" w14:textId="21A356EB" w:rsidR="002B220A" w:rsidRDefault="002B220A" w:rsidP="002B220A">
                            <w:pPr>
                              <w:spacing w:before="20"/>
                              <w:ind w:left="20"/>
                              <w:rPr>
                                <w:sz w:val="18"/>
                              </w:rPr>
                            </w:pPr>
                            <w:r>
                              <w:rPr>
                                <w:color w:val="585858"/>
                                <w:sz w:val="18"/>
                              </w:rPr>
                              <w:t>Pág.</w:t>
                            </w:r>
                            <w:r>
                              <w:rPr>
                                <w:color w:val="585858"/>
                                <w:spacing w:val="1"/>
                                <w:sz w:val="18"/>
                              </w:rPr>
                              <w:t xml:space="preserve"> </w:t>
                            </w:r>
                            <w:r w:rsidR="000807ED">
                              <w:rPr>
                                <w:color w:val="585858"/>
                                <w:sz w:val="18"/>
                              </w:rPr>
                              <w:t>6</w:t>
                            </w:r>
                            <w:r w:rsidR="00884C3F">
                              <w:rPr>
                                <w:color w:val="585858"/>
                                <w:sz w:val="18"/>
                              </w:rPr>
                              <w:t>3</w:t>
                            </w:r>
                            <w:r>
                              <w:rPr>
                                <w:color w:val="585858"/>
                                <w:spacing w:val="-1"/>
                                <w:sz w:val="18"/>
                              </w:rPr>
                              <w:t xml:space="preserve"> </w:t>
                            </w:r>
                            <w:r>
                              <w:rPr>
                                <w:color w:val="585858"/>
                                <w:sz w:val="18"/>
                              </w:rPr>
                              <w:t>de</w:t>
                            </w:r>
                            <w:r>
                              <w:rPr>
                                <w:color w:val="585858"/>
                                <w:spacing w:val="1"/>
                                <w:sz w:val="18"/>
                              </w:rPr>
                              <w:t xml:space="preserve"> </w:t>
                            </w:r>
                            <w:r w:rsidR="00DD73E2">
                              <w:rPr>
                                <w:color w:val="585858"/>
                                <w:spacing w:val="-5"/>
                                <w:sz w:val="18"/>
                              </w:rPr>
                              <w:t>89</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0EE9D998" id="Textbox 1343" o:spid="_x0000_s1038" type="#_x0000_t202" style="position:absolute;margin-left:493.3pt;margin-top:791.55pt;width:56.7pt;height:12.45pt;z-index:-25165823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" filled="f" stroked="f">
                <v:textbox inset="0,0,0,0">
                  <w:txbxContent>
                    <w:p w14:paraId="2BA51574" w14:textId="21A356EB" w:rsidR="002B220A" w:rsidRDefault="002B220A" w:rsidP="002B220A">
                      <w:pPr>
                        <w:spacing w:before="20"/>
                        <w:ind w:left="20"/>
                        <w:rPr>
                          <w:sz w:val="18"/>
                        </w:rPr>
                      </w:pPr>
                      <w:r>
                        <w:rPr>
                          <w:color w:val="585858"/>
                          <w:sz w:val="18"/>
                        </w:rPr>
                        <w:t>Pág.</w:t>
                      </w:r>
                      <w:r>
                        <w:rPr>
                          <w:color w:val="585858"/>
                          <w:spacing w:val="1"/>
                          <w:sz w:val="18"/>
                        </w:rPr>
                        <w:t xml:space="preserve"> </w:t>
                      </w:r>
                      <w:r w:rsidR="000807ED">
                        <w:rPr>
                          <w:color w:val="585858"/>
                          <w:sz w:val="18"/>
                        </w:rPr>
                        <w:t>6</w:t>
                      </w:r>
                      <w:r w:rsidR="00884C3F">
                        <w:rPr>
                          <w:color w:val="585858"/>
                          <w:sz w:val="18"/>
                        </w:rPr>
                        <w:t>3</w:t>
                      </w:r>
                      <w:r>
                        <w:rPr>
                          <w:color w:val="585858"/>
                          <w:spacing w:val="-1"/>
                          <w:sz w:val="18"/>
                        </w:rPr>
                        <w:t xml:space="preserve"> </w:t>
                      </w:r>
                      <w:r>
                        <w:rPr>
                          <w:color w:val="585858"/>
                          <w:sz w:val="18"/>
                        </w:rPr>
                        <w:t>de</w:t>
                      </w:r>
                      <w:r>
                        <w:rPr>
                          <w:color w:val="585858"/>
                          <w:spacing w:val="1"/>
                          <w:sz w:val="18"/>
                        </w:rPr>
                        <w:t xml:space="preserve"> </w:t>
                      </w:r>
                      <w:r w:rsidR="00DD73E2">
                        <w:rPr>
                          <w:color w:val="585858"/>
                          <w:spacing w:val="-5"/>
                          <w:sz w:val="18"/>
                        </w:rPr>
                        <w:t>89</w:t>
                      </w:r>
                    </w:p>
                  </w:txbxContent>
                </v:textbox>
                <w10:wrap anchorx="page" anchory="page"/>
              </v:shape>
            </w:pict>
          </mc:Fallback>
        </mc:AlternateContent>
      </w:r>
    </w:p>
    <w:p w14:paraId="119763ED" w14:textId="77777777" w:rsidR="00C81BC4" w:rsidRPr="00C81BC4" w:rsidRDefault="00C81BC4" w:rsidP="00C81BC4">
      <w:pPr>
        <w:pStyle w:val="Ttulo2"/>
        <w:tabs>
          <w:tab w:val="left" w:pos="1032"/>
        </w:tabs>
        <w:spacing w:before="131"/>
        <w:ind w:left="1032" w:firstLine="0"/>
        <w:jc w:val="center"/>
      </w:pPr>
      <w:bookmarkStart w:id="17" w:name="_TOC_250009"/>
    </w:p>
    <w:p w14:paraId="7A6C3851" w14:textId="1B0B0A50" w:rsidR="00B1390E" w:rsidRPr="00E9537D" w:rsidRDefault="00AA1E9C">
      <w:pPr>
        <w:pStyle w:val="Ttulo2"/>
        <w:numPr>
          <w:ilvl w:val="0"/>
          <w:numId w:val="9"/>
        </w:numPr>
        <w:tabs>
          <w:tab w:val="left" w:pos="1032"/>
        </w:tabs>
        <w:spacing w:before="131"/>
        <w:ind w:left="1032" w:hanging="453"/>
        <w:jc w:val="left"/>
      </w:pPr>
      <w:r>
        <w:rPr>
          <w:color w:val="990033"/>
        </w:rPr>
        <w:t>Comercialización</w:t>
      </w:r>
      <w:r>
        <w:rPr>
          <w:color w:val="990033"/>
          <w:spacing w:val="-3"/>
        </w:rPr>
        <w:t xml:space="preserve"> </w:t>
      </w:r>
      <w:r>
        <w:rPr>
          <w:color w:val="990033"/>
        </w:rPr>
        <w:t>exterior</w:t>
      </w:r>
      <w:r>
        <w:rPr>
          <w:color w:val="990033"/>
          <w:spacing w:val="-3"/>
        </w:rPr>
        <w:t xml:space="preserve"> </w:t>
      </w:r>
      <w:r>
        <w:rPr>
          <w:color w:val="990033"/>
        </w:rPr>
        <w:t>con</w:t>
      </w:r>
      <w:r>
        <w:rPr>
          <w:color w:val="990033"/>
          <w:spacing w:val="-3"/>
        </w:rPr>
        <w:t xml:space="preserve"> </w:t>
      </w:r>
      <w:r>
        <w:rPr>
          <w:color w:val="990033"/>
        </w:rPr>
        <w:t>países</w:t>
      </w:r>
      <w:r>
        <w:rPr>
          <w:color w:val="990033"/>
          <w:spacing w:val="-3"/>
        </w:rPr>
        <w:t xml:space="preserve"> </w:t>
      </w:r>
      <w:r>
        <w:rPr>
          <w:color w:val="990033"/>
        </w:rPr>
        <w:t>terceros</w:t>
      </w:r>
      <w:r>
        <w:rPr>
          <w:color w:val="990033"/>
          <w:spacing w:val="-2"/>
        </w:rPr>
        <w:t xml:space="preserve"> </w:t>
      </w:r>
      <w:bookmarkEnd w:id="17"/>
      <w:r>
        <w:rPr>
          <w:color w:val="990033"/>
          <w:spacing w:val="-4"/>
        </w:rPr>
        <w:t>(hl)</w:t>
      </w:r>
    </w:p>
    <w:p w14:paraId="42201A15" w14:textId="77777777" w:rsidR="00E9537D" w:rsidRPr="006658FA" w:rsidRDefault="00E9537D" w:rsidP="00F640C7">
      <w:pPr>
        <w:pStyle w:val="Ttulo2"/>
        <w:tabs>
          <w:tab w:val="left" w:pos="1032"/>
        </w:tabs>
        <w:spacing w:before="131"/>
        <w:ind w:left="1032" w:firstLine="0"/>
        <w:jc w:val="right"/>
      </w:pPr>
    </w:p>
    <w:tbl>
      <w:tblPr>
        <w:tblW w:w="0" w:type="auto"/>
        <w:jc w:val="center"/>
        <w:tblCellMar>
          <w:left w:w="70" w:type="dxa"/>
          <w:right w:w="70" w:type="dxa"/>
        </w:tblCellMar>
        <w:tblLook w:val="04A0" w:firstRow="1" w:lastRow="0" w:firstColumn="1" w:lastColumn="0" w:noHBand="0" w:noVBand="1"/>
      </w:tblPr>
      <w:tblGrid>
        <w:gridCol w:w="681"/>
        <w:gridCol w:w="561"/>
        <w:gridCol w:w="472"/>
        <w:gridCol w:w="526"/>
        <w:gridCol w:w="472"/>
        <w:gridCol w:w="499"/>
        <w:gridCol w:w="572"/>
        <w:gridCol w:w="635"/>
        <w:gridCol w:w="468"/>
        <w:gridCol w:w="513"/>
        <w:gridCol w:w="610"/>
        <w:gridCol w:w="525"/>
        <w:gridCol w:w="495"/>
        <w:gridCol w:w="672"/>
        <w:gridCol w:w="559"/>
        <w:gridCol w:w="564"/>
        <w:gridCol w:w="440"/>
        <w:gridCol w:w="451"/>
        <w:gridCol w:w="391"/>
        <w:gridCol w:w="472"/>
        <w:gridCol w:w="523"/>
        <w:gridCol w:w="571"/>
        <w:gridCol w:w="591"/>
        <w:gridCol w:w="547"/>
        <w:gridCol w:w="548"/>
        <w:gridCol w:w="499"/>
        <w:gridCol w:w="663"/>
      </w:tblGrid>
      <w:tr w:rsidR="00056E4C" w:rsidRPr="005614D5" w14:paraId="4F877B9D" w14:textId="77777777" w:rsidTr="00F519D2">
        <w:trPr>
          <w:trHeight w:val="330"/>
          <w:jc w:val="center"/>
        </w:trPr>
        <w:tc>
          <w:tcPr>
            <w:tcW w:w="68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07311CF"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D.O.P.</w:t>
            </w:r>
          </w:p>
        </w:tc>
        <w:tc>
          <w:tcPr>
            <w:tcW w:w="56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97F1389"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Noruega</w:t>
            </w:r>
          </w:p>
        </w:tc>
        <w:tc>
          <w:tcPr>
            <w:tcW w:w="47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B1D2072"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Suiza</w:t>
            </w:r>
          </w:p>
        </w:tc>
        <w:tc>
          <w:tcPr>
            <w:tcW w:w="526"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7729FA9"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Reino Unido</w:t>
            </w:r>
          </w:p>
        </w:tc>
        <w:tc>
          <w:tcPr>
            <w:tcW w:w="47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364061C"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Rusia</w:t>
            </w:r>
          </w:p>
        </w:tc>
        <w:tc>
          <w:tcPr>
            <w:tcW w:w="499"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F4B59B5"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Europa no U.E.</w:t>
            </w:r>
          </w:p>
        </w:tc>
        <w:tc>
          <w:tcPr>
            <w:tcW w:w="572" w:type="dxa"/>
            <w:tcBorders>
              <w:top w:val="single" w:sz="8" w:space="0" w:color="933634"/>
              <w:left w:val="nil"/>
              <w:bottom w:val="nil"/>
              <w:right w:val="single" w:sz="8" w:space="0" w:color="933634"/>
            </w:tcBorders>
            <w:shd w:val="clear" w:color="000000" w:fill="D99694"/>
            <w:vAlign w:val="center"/>
            <w:hideMark/>
          </w:tcPr>
          <w:p w14:paraId="58BD400E"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635"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F4F47FA"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Argentina</w:t>
            </w:r>
          </w:p>
        </w:tc>
        <w:tc>
          <w:tcPr>
            <w:tcW w:w="468"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F893B6E"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Brasil</w:t>
            </w:r>
          </w:p>
        </w:tc>
        <w:tc>
          <w:tcPr>
            <w:tcW w:w="51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EB9BD4E"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Canadá</w:t>
            </w:r>
          </w:p>
        </w:tc>
        <w:tc>
          <w:tcPr>
            <w:tcW w:w="61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6A04B14"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Colombia</w:t>
            </w:r>
          </w:p>
        </w:tc>
        <w:tc>
          <w:tcPr>
            <w:tcW w:w="525"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E6D0DC4" w14:textId="2E7F735F" w:rsidR="00E84759" w:rsidRPr="005614D5" w:rsidRDefault="00216BB0"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EE. UU.</w:t>
            </w:r>
          </w:p>
        </w:tc>
        <w:tc>
          <w:tcPr>
            <w:tcW w:w="495"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8B5E754"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México</w:t>
            </w:r>
          </w:p>
        </w:tc>
        <w:tc>
          <w:tcPr>
            <w:tcW w:w="67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5785429"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Venezuela</w:t>
            </w:r>
          </w:p>
        </w:tc>
        <w:tc>
          <w:tcPr>
            <w:tcW w:w="559"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4419026"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América</w:t>
            </w:r>
          </w:p>
        </w:tc>
        <w:tc>
          <w:tcPr>
            <w:tcW w:w="564" w:type="dxa"/>
            <w:tcBorders>
              <w:top w:val="single" w:sz="8" w:space="0" w:color="933634"/>
              <w:left w:val="nil"/>
              <w:bottom w:val="nil"/>
              <w:right w:val="single" w:sz="8" w:space="0" w:color="933634"/>
            </w:tcBorders>
            <w:shd w:val="clear" w:color="000000" w:fill="D99694"/>
            <w:vAlign w:val="center"/>
            <w:hideMark/>
          </w:tcPr>
          <w:p w14:paraId="6243C0D1"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44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C4908E9"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Corea</w:t>
            </w:r>
          </w:p>
        </w:tc>
        <w:tc>
          <w:tcPr>
            <w:tcW w:w="45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8E7BD90"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China</w:t>
            </w:r>
          </w:p>
        </w:tc>
        <w:tc>
          <w:tcPr>
            <w:tcW w:w="39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D60453B"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India</w:t>
            </w:r>
          </w:p>
        </w:tc>
        <w:tc>
          <w:tcPr>
            <w:tcW w:w="47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14CD575"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Japón</w:t>
            </w:r>
          </w:p>
        </w:tc>
        <w:tc>
          <w:tcPr>
            <w:tcW w:w="52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BA5A812"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Asia</w:t>
            </w:r>
          </w:p>
        </w:tc>
        <w:tc>
          <w:tcPr>
            <w:tcW w:w="571" w:type="dxa"/>
            <w:tcBorders>
              <w:top w:val="single" w:sz="8" w:space="0" w:color="933634"/>
              <w:left w:val="nil"/>
              <w:bottom w:val="nil"/>
              <w:right w:val="single" w:sz="8" w:space="0" w:color="933634"/>
            </w:tcBorders>
            <w:shd w:val="clear" w:color="000000" w:fill="D99694"/>
            <w:vAlign w:val="center"/>
            <w:hideMark/>
          </w:tcPr>
          <w:p w14:paraId="3D2D87B7"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59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6BC54C5"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Australia</w:t>
            </w:r>
          </w:p>
        </w:tc>
        <w:tc>
          <w:tcPr>
            <w:tcW w:w="54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20CC283"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Oceanía</w:t>
            </w:r>
          </w:p>
        </w:tc>
        <w:tc>
          <w:tcPr>
            <w:tcW w:w="548" w:type="dxa"/>
            <w:tcBorders>
              <w:top w:val="single" w:sz="8" w:space="0" w:color="933634"/>
              <w:left w:val="nil"/>
              <w:bottom w:val="nil"/>
              <w:right w:val="single" w:sz="8" w:space="0" w:color="933634"/>
            </w:tcBorders>
            <w:shd w:val="clear" w:color="000000" w:fill="D99694"/>
            <w:vAlign w:val="center"/>
            <w:hideMark/>
          </w:tcPr>
          <w:p w14:paraId="4E8EF73A"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499"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DAF4B87"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Otros</w:t>
            </w:r>
          </w:p>
        </w:tc>
        <w:tc>
          <w:tcPr>
            <w:tcW w:w="66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8F1639E"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 NO U.E.</w:t>
            </w:r>
          </w:p>
        </w:tc>
      </w:tr>
      <w:tr w:rsidR="00056E4C" w:rsidRPr="005614D5" w14:paraId="0F542D89" w14:textId="77777777" w:rsidTr="00F519D2">
        <w:trPr>
          <w:trHeight w:val="555"/>
          <w:jc w:val="center"/>
        </w:trPr>
        <w:tc>
          <w:tcPr>
            <w:tcW w:w="681" w:type="dxa"/>
            <w:vMerge/>
            <w:tcBorders>
              <w:top w:val="single" w:sz="8" w:space="0" w:color="933634"/>
              <w:left w:val="single" w:sz="8" w:space="0" w:color="933634"/>
              <w:bottom w:val="single" w:sz="8" w:space="0" w:color="933634"/>
              <w:right w:val="single" w:sz="8" w:space="0" w:color="933634"/>
            </w:tcBorders>
            <w:vAlign w:val="center"/>
            <w:hideMark/>
          </w:tcPr>
          <w:p w14:paraId="1B9E205C" w14:textId="77777777" w:rsidR="00E84759" w:rsidRPr="005614D5" w:rsidRDefault="00E84759" w:rsidP="00E84759">
            <w:pPr>
              <w:rPr>
                <w:rFonts w:eastAsia="Times New Roman" w:cs="Times New Roman"/>
                <w:b/>
                <w:bCs/>
                <w:color w:val="000000"/>
                <w:sz w:val="8"/>
                <w:szCs w:val="8"/>
                <w:lang w:eastAsia="es-ES"/>
              </w:rPr>
            </w:pPr>
          </w:p>
        </w:tc>
        <w:tc>
          <w:tcPr>
            <w:tcW w:w="561" w:type="dxa"/>
            <w:vMerge/>
            <w:tcBorders>
              <w:top w:val="single" w:sz="8" w:space="0" w:color="933634"/>
              <w:left w:val="single" w:sz="8" w:space="0" w:color="933634"/>
              <w:bottom w:val="single" w:sz="8" w:space="0" w:color="933634"/>
              <w:right w:val="single" w:sz="8" w:space="0" w:color="933634"/>
            </w:tcBorders>
            <w:vAlign w:val="center"/>
            <w:hideMark/>
          </w:tcPr>
          <w:p w14:paraId="1C4C3999" w14:textId="77777777" w:rsidR="00E84759" w:rsidRPr="005614D5" w:rsidRDefault="00E84759" w:rsidP="00E84759">
            <w:pPr>
              <w:rPr>
                <w:rFonts w:eastAsia="Times New Roman" w:cs="Times New Roman"/>
                <w:b/>
                <w:bCs/>
                <w:color w:val="000000"/>
                <w:sz w:val="8"/>
                <w:szCs w:val="8"/>
                <w:lang w:eastAsia="es-ES"/>
              </w:rPr>
            </w:pPr>
          </w:p>
        </w:tc>
        <w:tc>
          <w:tcPr>
            <w:tcW w:w="472" w:type="dxa"/>
            <w:vMerge/>
            <w:tcBorders>
              <w:top w:val="single" w:sz="8" w:space="0" w:color="933634"/>
              <w:left w:val="single" w:sz="8" w:space="0" w:color="933634"/>
              <w:bottom w:val="single" w:sz="8" w:space="0" w:color="933634"/>
              <w:right w:val="single" w:sz="8" w:space="0" w:color="933634"/>
            </w:tcBorders>
            <w:vAlign w:val="center"/>
            <w:hideMark/>
          </w:tcPr>
          <w:p w14:paraId="334A63B2" w14:textId="77777777" w:rsidR="00E84759" w:rsidRPr="005614D5" w:rsidRDefault="00E84759" w:rsidP="00E84759">
            <w:pPr>
              <w:rPr>
                <w:rFonts w:eastAsia="Times New Roman" w:cs="Times New Roman"/>
                <w:b/>
                <w:bCs/>
                <w:color w:val="000000"/>
                <w:sz w:val="8"/>
                <w:szCs w:val="8"/>
                <w:lang w:eastAsia="es-ES"/>
              </w:rPr>
            </w:pPr>
          </w:p>
        </w:tc>
        <w:tc>
          <w:tcPr>
            <w:tcW w:w="526" w:type="dxa"/>
            <w:vMerge/>
            <w:tcBorders>
              <w:top w:val="single" w:sz="8" w:space="0" w:color="933634"/>
              <w:left w:val="single" w:sz="8" w:space="0" w:color="933634"/>
              <w:bottom w:val="single" w:sz="8" w:space="0" w:color="933634"/>
              <w:right w:val="single" w:sz="8" w:space="0" w:color="933634"/>
            </w:tcBorders>
            <w:vAlign w:val="center"/>
            <w:hideMark/>
          </w:tcPr>
          <w:p w14:paraId="47DF7795" w14:textId="77777777" w:rsidR="00E84759" w:rsidRPr="005614D5" w:rsidRDefault="00E84759" w:rsidP="00E84759">
            <w:pPr>
              <w:rPr>
                <w:rFonts w:eastAsia="Times New Roman" w:cs="Times New Roman"/>
                <w:b/>
                <w:bCs/>
                <w:color w:val="000000"/>
                <w:sz w:val="8"/>
                <w:szCs w:val="8"/>
                <w:lang w:eastAsia="es-ES"/>
              </w:rPr>
            </w:pPr>
          </w:p>
        </w:tc>
        <w:tc>
          <w:tcPr>
            <w:tcW w:w="472" w:type="dxa"/>
            <w:vMerge/>
            <w:tcBorders>
              <w:top w:val="single" w:sz="8" w:space="0" w:color="933634"/>
              <w:left w:val="single" w:sz="8" w:space="0" w:color="933634"/>
              <w:bottom w:val="single" w:sz="8" w:space="0" w:color="933634"/>
              <w:right w:val="single" w:sz="8" w:space="0" w:color="933634"/>
            </w:tcBorders>
            <w:vAlign w:val="center"/>
            <w:hideMark/>
          </w:tcPr>
          <w:p w14:paraId="62FB79C0" w14:textId="77777777" w:rsidR="00E84759" w:rsidRPr="005614D5" w:rsidRDefault="00E84759" w:rsidP="00E84759">
            <w:pPr>
              <w:rPr>
                <w:rFonts w:eastAsia="Times New Roman" w:cs="Times New Roman"/>
                <w:b/>
                <w:bCs/>
                <w:color w:val="000000"/>
                <w:sz w:val="8"/>
                <w:szCs w:val="8"/>
                <w:lang w:eastAsia="es-ES"/>
              </w:rPr>
            </w:pPr>
          </w:p>
        </w:tc>
        <w:tc>
          <w:tcPr>
            <w:tcW w:w="499" w:type="dxa"/>
            <w:vMerge/>
            <w:tcBorders>
              <w:top w:val="single" w:sz="8" w:space="0" w:color="933634"/>
              <w:left w:val="single" w:sz="8" w:space="0" w:color="933634"/>
              <w:bottom w:val="single" w:sz="8" w:space="0" w:color="933634"/>
              <w:right w:val="single" w:sz="8" w:space="0" w:color="933634"/>
            </w:tcBorders>
            <w:vAlign w:val="center"/>
            <w:hideMark/>
          </w:tcPr>
          <w:p w14:paraId="647AA6CB" w14:textId="77777777" w:rsidR="00E84759" w:rsidRPr="005614D5" w:rsidRDefault="00E84759" w:rsidP="00E84759">
            <w:pPr>
              <w:rPr>
                <w:rFonts w:eastAsia="Times New Roman" w:cs="Times New Roman"/>
                <w:b/>
                <w:bCs/>
                <w:color w:val="000000"/>
                <w:sz w:val="8"/>
                <w:szCs w:val="8"/>
                <w:lang w:eastAsia="es-ES"/>
              </w:rPr>
            </w:pPr>
          </w:p>
        </w:tc>
        <w:tc>
          <w:tcPr>
            <w:tcW w:w="572" w:type="dxa"/>
            <w:tcBorders>
              <w:top w:val="nil"/>
              <w:left w:val="nil"/>
              <w:bottom w:val="single" w:sz="8" w:space="0" w:color="933634"/>
              <w:right w:val="single" w:sz="8" w:space="0" w:color="933634"/>
            </w:tcBorders>
            <w:shd w:val="clear" w:color="000000" w:fill="D99694"/>
            <w:vAlign w:val="center"/>
            <w:hideMark/>
          </w:tcPr>
          <w:p w14:paraId="505DB71A"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Europa no U.E.</w:t>
            </w:r>
          </w:p>
        </w:tc>
        <w:tc>
          <w:tcPr>
            <w:tcW w:w="635" w:type="dxa"/>
            <w:vMerge/>
            <w:tcBorders>
              <w:top w:val="single" w:sz="8" w:space="0" w:color="933634"/>
              <w:left w:val="single" w:sz="8" w:space="0" w:color="933634"/>
              <w:bottom w:val="single" w:sz="8" w:space="0" w:color="933634"/>
              <w:right w:val="single" w:sz="8" w:space="0" w:color="933634"/>
            </w:tcBorders>
            <w:vAlign w:val="center"/>
            <w:hideMark/>
          </w:tcPr>
          <w:p w14:paraId="364635DD" w14:textId="77777777" w:rsidR="00E84759" w:rsidRPr="005614D5" w:rsidRDefault="00E84759" w:rsidP="00E84759">
            <w:pPr>
              <w:rPr>
                <w:rFonts w:eastAsia="Times New Roman" w:cs="Times New Roman"/>
                <w:b/>
                <w:bCs/>
                <w:color w:val="000000"/>
                <w:sz w:val="8"/>
                <w:szCs w:val="8"/>
                <w:lang w:eastAsia="es-ES"/>
              </w:rPr>
            </w:pPr>
          </w:p>
        </w:tc>
        <w:tc>
          <w:tcPr>
            <w:tcW w:w="468" w:type="dxa"/>
            <w:vMerge/>
            <w:tcBorders>
              <w:top w:val="single" w:sz="8" w:space="0" w:color="933634"/>
              <w:left w:val="single" w:sz="8" w:space="0" w:color="933634"/>
              <w:bottom w:val="single" w:sz="8" w:space="0" w:color="933634"/>
              <w:right w:val="single" w:sz="8" w:space="0" w:color="933634"/>
            </w:tcBorders>
            <w:vAlign w:val="center"/>
            <w:hideMark/>
          </w:tcPr>
          <w:p w14:paraId="3E8D3BD2" w14:textId="77777777" w:rsidR="00E84759" w:rsidRPr="005614D5" w:rsidRDefault="00E84759" w:rsidP="00E84759">
            <w:pPr>
              <w:rPr>
                <w:rFonts w:eastAsia="Times New Roman" w:cs="Times New Roman"/>
                <w:b/>
                <w:bCs/>
                <w:color w:val="000000"/>
                <w:sz w:val="8"/>
                <w:szCs w:val="8"/>
                <w:lang w:eastAsia="es-ES"/>
              </w:rPr>
            </w:pPr>
          </w:p>
        </w:tc>
        <w:tc>
          <w:tcPr>
            <w:tcW w:w="513" w:type="dxa"/>
            <w:vMerge/>
            <w:tcBorders>
              <w:top w:val="single" w:sz="8" w:space="0" w:color="933634"/>
              <w:left w:val="single" w:sz="8" w:space="0" w:color="933634"/>
              <w:bottom w:val="single" w:sz="8" w:space="0" w:color="933634"/>
              <w:right w:val="single" w:sz="8" w:space="0" w:color="933634"/>
            </w:tcBorders>
            <w:vAlign w:val="center"/>
            <w:hideMark/>
          </w:tcPr>
          <w:p w14:paraId="4B3CCDA4" w14:textId="77777777" w:rsidR="00E84759" w:rsidRPr="005614D5" w:rsidRDefault="00E84759" w:rsidP="00E84759">
            <w:pPr>
              <w:rPr>
                <w:rFonts w:eastAsia="Times New Roman" w:cs="Times New Roman"/>
                <w:b/>
                <w:bCs/>
                <w:color w:val="000000"/>
                <w:sz w:val="8"/>
                <w:szCs w:val="8"/>
                <w:lang w:eastAsia="es-ES"/>
              </w:rPr>
            </w:pPr>
          </w:p>
        </w:tc>
        <w:tc>
          <w:tcPr>
            <w:tcW w:w="610" w:type="dxa"/>
            <w:vMerge/>
            <w:tcBorders>
              <w:top w:val="single" w:sz="8" w:space="0" w:color="933634"/>
              <w:left w:val="single" w:sz="8" w:space="0" w:color="933634"/>
              <w:bottom w:val="single" w:sz="8" w:space="0" w:color="933634"/>
              <w:right w:val="single" w:sz="8" w:space="0" w:color="933634"/>
            </w:tcBorders>
            <w:vAlign w:val="center"/>
            <w:hideMark/>
          </w:tcPr>
          <w:p w14:paraId="76A9EB0F" w14:textId="77777777" w:rsidR="00E84759" w:rsidRPr="005614D5" w:rsidRDefault="00E84759" w:rsidP="00E84759">
            <w:pPr>
              <w:rPr>
                <w:rFonts w:eastAsia="Times New Roman" w:cs="Times New Roman"/>
                <w:b/>
                <w:bCs/>
                <w:color w:val="000000"/>
                <w:sz w:val="8"/>
                <w:szCs w:val="8"/>
                <w:lang w:eastAsia="es-ES"/>
              </w:rPr>
            </w:pPr>
          </w:p>
        </w:tc>
        <w:tc>
          <w:tcPr>
            <w:tcW w:w="525" w:type="dxa"/>
            <w:vMerge/>
            <w:tcBorders>
              <w:top w:val="single" w:sz="8" w:space="0" w:color="933634"/>
              <w:left w:val="single" w:sz="8" w:space="0" w:color="933634"/>
              <w:bottom w:val="single" w:sz="8" w:space="0" w:color="933634"/>
              <w:right w:val="single" w:sz="8" w:space="0" w:color="933634"/>
            </w:tcBorders>
            <w:vAlign w:val="center"/>
            <w:hideMark/>
          </w:tcPr>
          <w:p w14:paraId="6FABA086" w14:textId="77777777" w:rsidR="00E84759" w:rsidRPr="005614D5" w:rsidRDefault="00E84759" w:rsidP="00E84759">
            <w:pPr>
              <w:rPr>
                <w:rFonts w:eastAsia="Times New Roman" w:cs="Times New Roman"/>
                <w:b/>
                <w:bCs/>
                <w:color w:val="000000"/>
                <w:sz w:val="8"/>
                <w:szCs w:val="8"/>
                <w:lang w:eastAsia="es-ES"/>
              </w:rPr>
            </w:pPr>
          </w:p>
        </w:tc>
        <w:tc>
          <w:tcPr>
            <w:tcW w:w="495" w:type="dxa"/>
            <w:vMerge/>
            <w:tcBorders>
              <w:top w:val="single" w:sz="8" w:space="0" w:color="933634"/>
              <w:left w:val="single" w:sz="8" w:space="0" w:color="933634"/>
              <w:bottom w:val="single" w:sz="8" w:space="0" w:color="933634"/>
              <w:right w:val="single" w:sz="8" w:space="0" w:color="933634"/>
            </w:tcBorders>
            <w:vAlign w:val="center"/>
            <w:hideMark/>
          </w:tcPr>
          <w:p w14:paraId="263A1B1C" w14:textId="77777777" w:rsidR="00E84759" w:rsidRPr="005614D5" w:rsidRDefault="00E84759" w:rsidP="00E84759">
            <w:pPr>
              <w:rPr>
                <w:rFonts w:eastAsia="Times New Roman" w:cs="Times New Roman"/>
                <w:b/>
                <w:bCs/>
                <w:color w:val="000000"/>
                <w:sz w:val="8"/>
                <w:szCs w:val="8"/>
                <w:lang w:eastAsia="es-ES"/>
              </w:rPr>
            </w:pPr>
          </w:p>
        </w:tc>
        <w:tc>
          <w:tcPr>
            <w:tcW w:w="672" w:type="dxa"/>
            <w:vMerge/>
            <w:tcBorders>
              <w:top w:val="single" w:sz="8" w:space="0" w:color="933634"/>
              <w:left w:val="single" w:sz="8" w:space="0" w:color="933634"/>
              <w:bottom w:val="single" w:sz="8" w:space="0" w:color="933634"/>
              <w:right w:val="single" w:sz="8" w:space="0" w:color="933634"/>
            </w:tcBorders>
            <w:vAlign w:val="center"/>
            <w:hideMark/>
          </w:tcPr>
          <w:p w14:paraId="1E2EC057" w14:textId="77777777" w:rsidR="00E84759" w:rsidRPr="005614D5" w:rsidRDefault="00E84759" w:rsidP="00E84759">
            <w:pPr>
              <w:rPr>
                <w:rFonts w:eastAsia="Times New Roman" w:cs="Times New Roman"/>
                <w:b/>
                <w:bCs/>
                <w:color w:val="000000"/>
                <w:sz w:val="8"/>
                <w:szCs w:val="8"/>
                <w:lang w:eastAsia="es-ES"/>
              </w:rPr>
            </w:pPr>
          </w:p>
        </w:tc>
        <w:tc>
          <w:tcPr>
            <w:tcW w:w="559" w:type="dxa"/>
            <w:vMerge/>
            <w:tcBorders>
              <w:top w:val="single" w:sz="8" w:space="0" w:color="933634"/>
              <w:left w:val="single" w:sz="8" w:space="0" w:color="933634"/>
              <w:bottom w:val="single" w:sz="8" w:space="0" w:color="933634"/>
              <w:right w:val="single" w:sz="8" w:space="0" w:color="933634"/>
            </w:tcBorders>
            <w:vAlign w:val="center"/>
            <w:hideMark/>
          </w:tcPr>
          <w:p w14:paraId="029581CE" w14:textId="77777777" w:rsidR="00E84759" w:rsidRPr="005614D5" w:rsidRDefault="00E84759" w:rsidP="00E84759">
            <w:pPr>
              <w:rPr>
                <w:rFonts w:eastAsia="Times New Roman" w:cs="Times New Roman"/>
                <w:b/>
                <w:bCs/>
                <w:color w:val="000000"/>
                <w:sz w:val="8"/>
                <w:szCs w:val="8"/>
                <w:lang w:eastAsia="es-ES"/>
              </w:rPr>
            </w:pPr>
          </w:p>
        </w:tc>
        <w:tc>
          <w:tcPr>
            <w:tcW w:w="564" w:type="dxa"/>
            <w:tcBorders>
              <w:top w:val="nil"/>
              <w:left w:val="nil"/>
              <w:bottom w:val="single" w:sz="8" w:space="0" w:color="933634"/>
              <w:right w:val="single" w:sz="8" w:space="0" w:color="933634"/>
            </w:tcBorders>
            <w:shd w:val="clear" w:color="000000" w:fill="D99694"/>
            <w:vAlign w:val="center"/>
            <w:hideMark/>
          </w:tcPr>
          <w:p w14:paraId="3CA17827"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América</w:t>
            </w:r>
          </w:p>
        </w:tc>
        <w:tc>
          <w:tcPr>
            <w:tcW w:w="440" w:type="dxa"/>
            <w:vMerge/>
            <w:tcBorders>
              <w:top w:val="single" w:sz="8" w:space="0" w:color="933634"/>
              <w:left w:val="single" w:sz="8" w:space="0" w:color="933634"/>
              <w:bottom w:val="single" w:sz="8" w:space="0" w:color="933634"/>
              <w:right w:val="single" w:sz="8" w:space="0" w:color="933634"/>
            </w:tcBorders>
            <w:vAlign w:val="center"/>
            <w:hideMark/>
          </w:tcPr>
          <w:p w14:paraId="198B527B" w14:textId="77777777" w:rsidR="00E84759" w:rsidRPr="005614D5" w:rsidRDefault="00E84759" w:rsidP="00E84759">
            <w:pPr>
              <w:rPr>
                <w:rFonts w:eastAsia="Times New Roman" w:cs="Times New Roman"/>
                <w:b/>
                <w:bCs/>
                <w:color w:val="000000"/>
                <w:sz w:val="8"/>
                <w:szCs w:val="8"/>
                <w:lang w:eastAsia="es-ES"/>
              </w:rPr>
            </w:pPr>
          </w:p>
        </w:tc>
        <w:tc>
          <w:tcPr>
            <w:tcW w:w="451" w:type="dxa"/>
            <w:vMerge/>
            <w:tcBorders>
              <w:top w:val="single" w:sz="8" w:space="0" w:color="933634"/>
              <w:left w:val="single" w:sz="8" w:space="0" w:color="933634"/>
              <w:bottom w:val="single" w:sz="8" w:space="0" w:color="933634"/>
              <w:right w:val="single" w:sz="8" w:space="0" w:color="933634"/>
            </w:tcBorders>
            <w:vAlign w:val="center"/>
            <w:hideMark/>
          </w:tcPr>
          <w:p w14:paraId="10E7E8CA" w14:textId="77777777" w:rsidR="00E84759" w:rsidRPr="005614D5" w:rsidRDefault="00E84759" w:rsidP="00E84759">
            <w:pPr>
              <w:rPr>
                <w:rFonts w:eastAsia="Times New Roman" w:cs="Times New Roman"/>
                <w:b/>
                <w:bCs/>
                <w:color w:val="000000"/>
                <w:sz w:val="8"/>
                <w:szCs w:val="8"/>
                <w:lang w:eastAsia="es-ES"/>
              </w:rPr>
            </w:pPr>
          </w:p>
        </w:tc>
        <w:tc>
          <w:tcPr>
            <w:tcW w:w="391" w:type="dxa"/>
            <w:vMerge/>
            <w:tcBorders>
              <w:top w:val="single" w:sz="8" w:space="0" w:color="933634"/>
              <w:left w:val="single" w:sz="8" w:space="0" w:color="933634"/>
              <w:bottom w:val="single" w:sz="8" w:space="0" w:color="933634"/>
              <w:right w:val="single" w:sz="8" w:space="0" w:color="933634"/>
            </w:tcBorders>
            <w:vAlign w:val="center"/>
            <w:hideMark/>
          </w:tcPr>
          <w:p w14:paraId="2BDA5863" w14:textId="77777777" w:rsidR="00E84759" w:rsidRPr="005614D5" w:rsidRDefault="00E84759" w:rsidP="00E84759">
            <w:pPr>
              <w:rPr>
                <w:rFonts w:eastAsia="Times New Roman" w:cs="Times New Roman"/>
                <w:b/>
                <w:bCs/>
                <w:color w:val="000000"/>
                <w:sz w:val="8"/>
                <w:szCs w:val="8"/>
                <w:lang w:eastAsia="es-ES"/>
              </w:rPr>
            </w:pPr>
          </w:p>
        </w:tc>
        <w:tc>
          <w:tcPr>
            <w:tcW w:w="472" w:type="dxa"/>
            <w:vMerge/>
            <w:tcBorders>
              <w:top w:val="single" w:sz="8" w:space="0" w:color="933634"/>
              <w:left w:val="single" w:sz="8" w:space="0" w:color="933634"/>
              <w:bottom w:val="single" w:sz="8" w:space="0" w:color="933634"/>
              <w:right w:val="single" w:sz="8" w:space="0" w:color="933634"/>
            </w:tcBorders>
            <w:vAlign w:val="center"/>
            <w:hideMark/>
          </w:tcPr>
          <w:p w14:paraId="727DA0FC" w14:textId="77777777" w:rsidR="00E84759" w:rsidRPr="005614D5" w:rsidRDefault="00E84759" w:rsidP="00E84759">
            <w:pPr>
              <w:rPr>
                <w:rFonts w:eastAsia="Times New Roman" w:cs="Times New Roman"/>
                <w:b/>
                <w:bCs/>
                <w:color w:val="000000"/>
                <w:sz w:val="8"/>
                <w:szCs w:val="8"/>
                <w:lang w:eastAsia="es-ES"/>
              </w:rPr>
            </w:pPr>
          </w:p>
        </w:tc>
        <w:tc>
          <w:tcPr>
            <w:tcW w:w="523" w:type="dxa"/>
            <w:vMerge/>
            <w:tcBorders>
              <w:top w:val="single" w:sz="8" w:space="0" w:color="933634"/>
              <w:left w:val="single" w:sz="8" w:space="0" w:color="933634"/>
              <w:bottom w:val="single" w:sz="8" w:space="0" w:color="933634"/>
              <w:right w:val="single" w:sz="8" w:space="0" w:color="933634"/>
            </w:tcBorders>
            <w:vAlign w:val="center"/>
            <w:hideMark/>
          </w:tcPr>
          <w:p w14:paraId="5895C746" w14:textId="77777777" w:rsidR="00E84759" w:rsidRPr="005614D5" w:rsidRDefault="00E84759" w:rsidP="00E84759">
            <w:pPr>
              <w:rPr>
                <w:rFonts w:eastAsia="Times New Roman" w:cs="Times New Roman"/>
                <w:b/>
                <w:bCs/>
                <w:color w:val="000000"/>
                <w:sz w:val="8"/>
                <w:szCs w:val="8"/>
                <w:lang w:eastAsia="es-ES"/>
              </w:rPr>
            </w:pPr>
          </w:p>
        </w:tc>
        <w:tc>
          <w:tcPr>
            <w:tcW w:w="571" w:type="dxa"/>
            <w:tcBorders>
              <w:top w:val="nil"/>
              <w:left w:val="nil"/>
              <w:bottom w:val="single" w:sz="8" w:space="0" w:color="933634"/>
              <w:right w:val="single" w:sz="8" w:space="0" w:color="933634"/>
            </w:tcBorders>
            <w:shd w:val="clear" w:color="000000" w:fill="D99694"/>
            <w:vAlign w:val="center"/>
            <w:hideMark/>
          </w:tcPr>
          <w:p w14:paraId="050ABFA5"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Asia</w:t>
            </w:r>
          </w:p>
        </w:tc>
        <w:tc>
          <w:tcPr>
            <w:tcW w:w="591" w:type="dxa"/>
            <w:vMerge/>
            <w:tcBorders>
              <w:top w:val="single" w:sz="8" w:space="0" w:color="933634"/>
              <w:left w:val="single" w:sz="8" w:space="0" w:color="933634"/>
              <w:bottom w:val="single" w:sz="8" w:space="0" w:color="933634"/>
              <w:right w:val="single" w:sz="8" w:space="0" w:color="933634"/>
            </w:tcBorders>
            <w:vAlign w:val="center"/>
            <w:hideMark/>
          </w:tcPr>
          <w:p w14:paraId="0866D00C" w14:textId="77777777" w:rsidR="00E84759" w:rsidRPr="005614D5" w:rsidRDefault="00E84759" w:rsidP="00E84759">
            <w:pPr>
              <w:rPr>
                <w:rFonts w:eastAsia="Times New Roman" w:cs="Times New Roman"/>
                <w:b/>
                <w:bCs/>
                <w:color w:val="000000"/>
                <w:sz w:val="8"/>
                <w:szCs w:val="8"/>
                <w:lang w:eastAsia="es-ES"/>
              </w:rPr>
            </w:pPr>
          </w:p>
        </w:tc>
        <w:tc>
          <w:tcPr>
            <w:tcW w:w="547" w:type="dxa"/>
            <w:vMerge/>
            <w:tcBorders>
              <w:top w:val="single" w:sz="8" w:space="0" w:color="933634"/>
              <w:left w:val="single" w:sz="8" w:space="0" w:color="933634"/>
              <w:bottom w:val="single" w:sz="8" w:space="0" w:color="933634"/>
              <w:right w:val="single" w:sz="8" w:space="0" w:color="933634"/>
            </w:tcBorders>
            <w:vAlign w:val="center"/>
            <w:hideMark/>
          </w:tcPr>
          <w:p w14:paraId="6B480B30" w14:textId="77777777" w:rsidR="00E84759" w:rsidRPr="005614D5" w:rsidRDefault="00E84759" w:rsidP="00E84759">
            <w:pPr>
              <w:rPr>
                <w:rFonts w:eastAsia="Times New Roman" w:cs="Times New Roman"/>
                <w:b/>
                <w:bCs/>
                <w:color w:val="000000"/>
                <w:sz w:val="8"/>
                <w:szCs w:val="8"/>
                <w:lang w:eastAsia="es-ES"/>
              </w:rPr>
            </w:pPr>
          </w:p>
        </w:tc>
        <w:tc>
          <w:tcPr>
            <w:tcW w:w="548" w:type="dxa"/>
            <w:tcBorders>
              <w:top w:val="nil"/>
              <w:left w:val="nil"/>
              <w:bottom w:val="single" w:sz="8" w:space="0" w:color="933634"/>
              <w:right w:val="single" w:sz="8" w:space="0" w:color="933634"/>
            </w:tcBorders>
            <w:shd w:val="clear" w:color="000000" w:fill="D99694"/>
            <w:vAlign w:val="center"/>
            <w:hideMark/>
          </w:tcPr>
          <w:p w14:paraId="45E21E6F" w14:textId="77777777" w:rsidR="00E84759" w:rsidRPr="005614D5" w:rsidRDefault="00E84759" w:rsidP="00E84759">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Oceanía</w:t>
            </w:r>
          </w:p>
        </w:tc>
        <w:tc>
          <w:tcPr>
            <w:tcW w:w="499" w:type="dxa"/>
            <w:vMerge/>
            <w:tcBorders>
              <w:top w:val="single" w:sz="8" w:space="0" w:color="933634"/>
              <w:left w:val="single" w:sz="8" w:space="0" w:color="933634"/>
              <w:bottom w:val="single" w:sz="8" w:space="0" w:color="933634"/>
              <w:right w:val="single" w:sz="8" w:space="0" w:color="933634"/>
            </w:tcBorders>
            <w:vAlign w:val="center"/>
            <w:hideMark/>
          </w:tcPr>
          <w:p w14:paraId="0EB654AE" w14:textId="77777777" w:rsidR="00E84759" w:rsidRPr="005614D5" w:rsidRDefault="00E84759" w:rsidP="00E84759">
            <w:pPr>
              <w:rPr>
                <w:rFonts w:eastAsia="Times New Roman" w:cs="Times New Roman"/>
                <w:b/>
                <w:bCs/>
                <w:color w:val="000000"/>
                <w:sz w:val="8"/>
                <w:szCs w:val="8"/>
                <w:lang w:eastAsia="es-ES"/>
              </w:rPr>
            </w:pPr>
          </w:p>
        </w:tc>
        <w:tc>
          <w:tcPr>
            <w:tcW w:w="663" w:type="dxa"/>
            <w:vMerge/>
            <w:tcBorders>
              <w:top w:val="single" w:sz="8" w:space="0" w:color="933634"/>
              <w:left w:val="single" w:sz="8" w:space="0" w:color="933634"/>
              <w:bottom w:val="single" w:sz="8" w:space="0" w:color="933634"/>
              <w:right w:val="single" w:sz="8" w:space="0" w:color="933634"/>
            </w:tcBorders>
            <w:vAlign w:val="center"/>
            <w:hideMark/>
          </w:tcPr>
          <w:p w14:paraId="03DB4E36" w14:textId="77777777" w:rsidR="00E84759" w:rsidRPr="005614D5" w:rsidRDefault="00E84759" w:rsidP="00E84759">
            <w:pPr>
              <w:rPr>
                <w:rFonts w:eastAsia="Times New Roman" w:cs="Times New Roman"/>
                <w:b/>
                <w:bCs/>
                <w:color w:val="000000"/>
                <w:sz w:val="8"/>
                <w:szCs w:val="8"/>
                <w:lang w:eastAsia="es-ES"/>
              </w:rPr>
            </w:pPr>
          </w:p>
        </w:tc>
      </w:tr>
      <w:tr w:rsidR="00056E4C" w:rsidRPr="005614D5" w14:paraId="73B349C2"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2B6391ED" w14:textId="74A6F291"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Abadía Retuerta</w:t>
            </w:r>
          </w:p>
        </w:tc>
        <w:tc>
          <w:tcPr>
            <w:tcW w:w="561" w:type="dxa"/>
            <w:tcBorders>
              <w:top w:val="nil"/>
              <w:left w:val="nil"/>
              <w:bottom w:val="single" w:sz="8" w:space="0" w:color="933634"/>
              <w:right w:val="single" w:sz="8" w:space="0" w:color="933634"/>
            </w:tcBorders>
            <w:vAlign w:val="center"/>
            <w:hideMark/>
          </w:tcPr>
          <w:p w14:paraId="25E1EA92" w14:textId="790303E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66F0A2BA" w14:textId="03B8B33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556,92</w:t>
            </w:r>
          </w:p>
        </w:tc>
        <w:tc>
          <w:tcPr>
            <w:tcW w:w="526" w:type="dxa"/>
            <w:tcBorders>
              <w:top w:val="nil"/>
              <w:left w:val="nil"/>
              <w:bottom w:val="single" w:sz="8" w:space="0" w:color="933634"/>
              <w:right w:val="single" w:sz="8" w:space="0" w:color="933634"/>
            </w:tcBorders>
            <w:vAlign w:val="center"/>
            <w:hideMark/>
          </w:tcPr>
          <w:p w14:paraId="389FA28C" w14:textId="5FC0352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31,92</w:t>
            </w:r>
          </w:p>
        </w:tc>
        <w:tc>
          <w:tcPr>
            <w:tcW w:w="472" w:type="dxa"/>
            <w:tcBorders>
              <w:top w:val="nil"/>
              <w:left w:val="nil"/>
              <w:bottom w:val="single" w:sz="8" w:space="0" w:color="933634"/>
              <w:right w:val="single" w:sz="8" w:space="0" w:color="933634"/>
            </w:tcBorders>
            <w:vAlign w:val="center"/>
            <w:hideMark/>
          </w:tcPr>
          <w:p w14:paraId="5F2B9AB1" w14:textId="6BC3C96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26DA5D3B" w14:textId="51130D2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14,76</w:t>
            </w:r>
          </w:p>
        </w:tc>
        <w:tc>
          <w:tcPr>
            <w:tcW w:w="572" w:type="dxa"/>
            <w:tcBorders>
              <w:top w:val="nil"/>
              <w:left w:val="nil"/>
              <w:bottom w:val="single" w:sz="8" w:space="0" w:color="933634"/>
              <w:right w:val="single" w:sz="8" w:space="0" w:color="933634"/>
            </w:tcBorders>
            <w:vAlign w:val="center"/>
            <w:hideMark/>
          </w:tcPr>
          <w:p w14:paraId="22376D9D" w14:textId="62ED4233"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603,60</w:t>
            </w:r>
          </w:p>
        </w:tc>
        <w:tc>
          <w:tcPr>
            <w:tcW w:w="635" w:type="dxa"/>
            <w:tcBorders>
              <w:top w:val="nil"/>
              <w:left w:val="nil"/>
              <w:bottom w:val="single" w:sz="8" w:space="0" w:color="933634"/>
              <w:right w:val="single" w:sz="8" w:space="0" w:color="933634"/>
            </w:tcBorders>
            <w:vAlign w:val="center"/>
            <w:hideMark/>
          </w:tcPr>
          <w:p w14:paraId="4374D6F5" w14:textId="431189F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0,08</w:t>
            </w:r>
          </w:p>
        </w:tc>
        <w:tc>
          <w:tcPr>
            <w:tcW w:w="468" w:type="dxa"/>
            <w:tcBorders>
              <w:top w:val="nil"/>
              <w:left w:val="nil"/>
              <w:bottom w:val="single" w:sz="8" w:space="0" w:color="933634"/>
              <w:right w:val="single" w:sz="8" w:space="0" w:color="933634"/>
            </w:tcBorders>
            <w:vAlign w:val="center"/>
            <w:hideMark/>
          </w:tcPr>
          <w:p w14:paraId="7467544F" w14:textId="12E7016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23,36</w:t>
            </w:r>
          </w:p>
        </w:tc>
        <w:tc>
          <w:tcPr>
            <w:tcW w:w="513" w:type="dxa"/>
            <w:tcBorders>
              <w:top w:val="nil"/>
              <w:left w:val="nil"/>
              <w:bottom w:val="single" w:sz="8" w:space="0" w:color="933634"/>
              <w:right w:val="single" w:sz="8" w:space="0" w:color="933634"/>
            </w:tcBorders>
            <w:vAlign w:val="center"/>
            <w:hideMark/>
          </w:tcPr>
          <w:p w14:paraId="3B1A5CB3" w14:textId="432EA8F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0,04</w:t>
            </w:r>
          </w:p>
        </w:tc>
        <w:tc>
          <w:tcPr>
            <w:tcW w:w="610" w:type="dxa"/>
            <w:tcBorders>
              <w:top w:val="nil"/>
              <w:left w:val="nil"/>
              <w:bottom w:val="single" w:sz="8" w:space="0" w:color="933634"/>
              <w:right w:val="single" w:sz="8" w:space="0" w:color="933634"/>
            </w:tcBorders>
            <w:vAlign w:val="center"/>
            <w:hideMark/>
          </w:tcPr>
          <w:p w14:paraId="7D631E8F" w14:textId="7015A51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4,94</w:t>
            </w:r>
          </w:p>
        </w:tc>
        <w:tc>
          <w:tcPr>
            <w:tcW w:w="525" w:type="dxa"/>
            <w:tcBorders>
              <w:top w:val="nil"/>
              <w:left w:val="nil"/>
              <w:bottom w:val="single" w:sz="8" w:space="0" w:color="933634"/>
              <w:right w:val="single" w:sz="8" w:space="0" w:color="933634"/>
            </w:tcBorders>
            <w:vAlign w:val="center"/>
            <w:hideMark/>
          </w:tcPr>
          <w:p w14:paraId="5E98447D" w14:textId="096B192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5" w:type="dxa"/>
            <w:tcBorders>
              <w:top w:val="nil"/>
              <w:left w:val="nil"/>
              <w:bottom w:val="single" w:sz="8" w:space="0" w:color="933634"/>
              <w:right w:val="single" w:sz="8" w:space="0" w:color="933634"/>
            </w:tcBorders>
            <w:vAlign w:val="center"/>
            <w:hideMark/>
          </w:tcPr>
          <w:p w14:paraId="12886906" w14:textId="6CB0D73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34,00</w:t>
            </w:r>
          </w:p>
        </w:tc>
        <w:tc>
          <w:tcPr>
            <w:tcW w:w="672" w:type="dxa"/>
            <w:tcBorders>
              <w:top w:val="nil"/>
              <w:left w:val="nil"/>
              <w:bottom w:val="single" w:sz="8" w:space="0" w:color="933634"/>
              <w:right w:val="single" w:sz="8" w:space="0" w:color="933634"/>
            </w:tcBorders>
            <w:vAlign w:val="center"/>
            <w:hideMark/>
          </w:tcPr>
          <w:p w14:paraId="1631B717" w14:textId="573C4D7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2,48</w:t>
            </w:r>
          </w:p>
        </w:tc>
        <w:tc>
          <w:tcPr>
            <w:tcW w:w="559" w:type="dxa"/>
            <w:tcBorders>
              <w:top w:val="nil"/>
              <w:left w:val="nil"/>
              <w:bottom w:val="single" w:sz="8" w:space="0" w:color="933634"/>
              <w:right w:val="single" w:sz="8" w:space="0" w:color="933634"/>
            </w:tcBorders>
            <w:vAlign w:val="center"/>
            <w:hideMark/>
          </w:tcPr>
          <w:p w14:paraId="0C49B1C5" w14:textId="3F749FF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80,74</w:t>
            </w:r>
          </w:p>
        </w:tc>
        <w:tc>
          <w:tcPr>
            <w:tcW w:w="564" w:type="dxa"/>
            <w:tcBorders>
              <w:top w:val="nil"/>
              <w:left w:val="nil"/>
              <w:bottom w:val="single" w:sz="8" w:space="0" w:color="933634"/>
              <w:right w:val="single" w:sz="8" w:space="0" w:color="933634"/>
            </w:tcBorders>
            <w:vAlign w:val="center"/>
            <w:hideMark/>
          </w:tcPr>
          <w:p w14:paraId="02357FD4" w14:textId="782A1A2D"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145,64</w:t>
            </w:r>
          </w:p>
        </w:tc>
        <w:tc>
          <w:tcPr>
            <w:tcW w:w="440" w:type="dxa"/>
            <w:tcBorders>
              <w:top w:val="nil"/>
              <w:left w:val="nil"/>
              <w:bottom w:val="single" w:sz="8" w:space="0" w:color="933634"/>
              <w:right w:val="single" w:sz="8" w:space="0" w:color="933634"/>
            </w:tcBorders>
            <w:vAlign w:val="center"/>
            <w:hideMark/>
          </w:tcPr>
          <w:p w14:paraId="59759067" w14:textId="023B20D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0E319597" w14:textId="3166BE2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11,26</w:t>
            </w:r>
          </w:p>
        </w:tc>
        <w:tc>
          <w:tcPr>
            <w:tcW w:w="391" w:type="dxa"/>
            <w:tcBorders>
              <w:top w:val="nil"/>
              <w:left w:val="nil"/>
              <w:bottom w:val="single" w:sz="8" w:space="0" w:color="933634"/>
              <w:right w:val="single" w:sz="8" w:space="0" w:color="933634"/>
            </w:tcBorders>
            <w:vAlign w:val="center"/>
            <w:hideMark/>
          </w:tcPr>
          <w:p w14:paraId="1F4487FE" w14:textId="4D98C76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321CF5A" w14:textId="79270CA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17,50</w:t>
            </w:r>
          </w:p>
        </w:tc>
        <w:tc>
          <w:tcPr>
            <w:tcW w:w="523" w:type="dxa"/>
            <w:tcBorders>
              <w:top w:val="nil"/>
              <w:left w:val="nil"/>
              <w:bottom w:val="single" w:sz="8" w:space="0" w:color="933634"/>
              <w:right w:val="single" w:sz="8" w:space="0" w:color="933634"/>
            </w:tcBorders>
            <w:vAlign w:val="center"/>
            <w:hideMark/>
          </w:tcPr>
          <w:p w14:paraId="631C6C63" w14:textId="6A1DC9D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15,97</w:t>
            </w:r>
          </w:p>
        </w:tc>
        <w:tc>
          <w:tcPr>
            <w:tcW w:w="571" w:type="dxa"/>
            <w:tcBorders>
              <w:top w:val="nil"/>
              <w:left w:val="nil"/>
              <w:bottom w:val="single" w:sz="8" w:space="0" w:color="933634"/>
              <w:right w:val="single" w:sz="8" w:space="0" w:color="933634"/>
            </w:tcBorders>
            <w:vAlign w:val="center"/>
            <w:hideMark/>
          </w:tcPr>
          <w:p w14:paraId="5476F0C0" w14:textId="13D46511"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44,73</w:t>
            </w:r>
          </w:p>
        </w:tc>
        <w:tc>
          <w:tcPr>
            <w:tcW w:w="591" w:type="dxa"/>
            <w:tcBorders>
              <w:top w:val="nil"/>
              <w:left w:val="nil"/>
              <w:bottom w:val="single" w:sz="8" w:space="0" w:color="933634"/>
              <w:right w:val="single" w:sz="8" w:space="0" w:color="933634"/>
            </w:tcBorders>
            <w:vAlign w:val="center"/>
            <w:hideMark/>
          </w:tcPr>
          <w:p w14:paraId="71FEC6F8" w14:textId="5636069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0,05</w:t>
            </w:r>
          </w:p>
        </w:tc>
        <w:tc>
          <w:tcPr>
            <w:tcW w:w="547" w:type="dxa"/>
            <w:tcBorders>
              <w:top w:val="nil"/>
              <w:left w:val="nil"/>
              <w:bottom w:val="single" w:sz="8" w:space="0" w:color="933634"/>
              <w:right w:val="single" w:sz="8" w:space="0" w:color="933634"/>
            </w:tcBorders>
            <w:vAlign w:val="center"/>
            <w:hideMark/>
          </w:tcPr>
          <w:p w14:paraId="56241466" w14:textId="71A8427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412F7415" w14:textId="5F09FCF5"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0,05</w:t>
            </w:r>
          </w:p>
        </w:tc>
        <w:tc>
          <w:tcPr>
            <w:tcW w:w="499" w:type="dxa"/>
            <w:tcBorders>
              <w:top w:val="nil"/>
              <w:left w:val="nil"/>
              <w:bottom w:val="single" w:sz="8" w:space="0" w:color="933634"/>
              <w:right w:val="single" w:sz="8" w:space="0" w:color="933634"/>
            </w:tcBorders>
            <w:vAlign w:val="center"/>
            <w:hideMark/>
          </w:tcPr>
          <w:p w14:paraId="54851A1A" w14:textId="1D3A326D"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1147346F" w14:textId="5CAD36E5"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794,02</w:t>
            </w:r>
          </w:p>
        </w:tc>
      </w:tr>
      <w:tr w:rsidR="00056E4C" w:rsidRPr="005614D5" w14:paraId="42FC8CE7"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40218399" w14:textId="0206D602"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Abona</w:t>
            </w:r>
          </w:p>
        </w:tc>
        <w:tc>
          <w:tcPr>
            <w:tcW w:w="561" w:type="dxa"/>
            <w:tcBorders>
              <w:top w:val="nil"/>
              <w:left w:val="nil"/>
              <w:bottom w:val="single" w:sz="8" w:space="0" w:color="933634"/>
              <w:right w:val="single" w:sz="8" w:space="0" w:color="933634"/>
            </w:tcBorders>
            <w:vAlign w:val="center"/>
            <w:hideMark/>
          </w:tcPr>
          <w:p w14:paraId="60C2629E" w14:textId="7C1FCAF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1C4E1FAB" w14:textId="6ABAC63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6" w:type="dxa"/>
            <w:tcBorders>
              <w:top w:val="nil"/>
              <w:left w:val="nil"/>
              <w:bottom w:val="single" w:sz="8" w:space="0" w:color="933634"/>
              <w:right w:val="single" w:sz="8" w:space="0" w:color="933634"/>
            </w:tcBorders>
            <w:vAlign w:val="center"/>
            <w:hideMark/>
          </w:tcPr>
          <w:p w14:paraId="7C21958B" w14:textId="1A530D5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F72FF11" w14:textId="7F328E0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69AFF588" w14:textId="517F85D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72" w:type="dxa"/>
            <w:tcBorders>
              <w:top w:val="nil"/>
              <w:left w:val="nil"/>
              <w:bottom w:val="single" w:sz="8" w:space="0" w:color="933634"/>
              <w:right w:val="single" w:sz="8" w:space="0" w:color="933634"/>
            </w:tcBorders>
            <w:vAlign w:val="center"/>
            <w:hideMark/>
          </w:tcPr>
          <w:p w14:paraId="1E6B51C1" w14:textId="243DBD0E"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35" w:type="dxa"/>
            <w:tcBorders>
              <w:top w:val="nil"/>
              <w:left w:val="nil"/>
              <w:bottom w:val="single" w:sz="8" w:space="0" w:color="933634"/>
              <w:right w:val="single" w:sz="8" w:space="0" w:color="933634"/>
            </w:tcBorders>
            <w:vAlign w:val="center"/>
            <w:hideMark/>
          </w:tcPr>
          <w:p w14:paraId="162C0972" w14:textId="6F8A8DE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327313F6" w14:textId="31731CF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03D18B07" w14:textId="282A997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10" w:type="dxa"/>
            <w:tcBorders>
              <w:top w:val="nil"/>
              <w:left w:val="nil"/>
              <w:bottom w:val="single" w:sz="8" w:space="0" w:color="933634"/>
              <w:right w:val="single" w:sz="8" w:space="0" w:color="933634"/>
            </w:tcBorders>
            <w:vAlign w:val="center"/>
            <w:hideMark/>
          </w:tcPr>
          <w:p w14:paraId="18CF4A09" w14:textId="054EB93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6358017A" w14:textId="38230E1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5" w:type="dxa"/>
            <w:tcBorders>
              <w:top w:val="nil"/>
              <w:left w:val="nil"/>
              <w:bottom w:val="single" w:sz="8" w:space="0" w:color="933634"/>
              <w:right w:val="single" w:sz="8" w:space="0" w:color="933634"/>
            </w:tcBorders>
            <w:vAlign w:val="center"/>
            <w:hideMark/>
          </w:tcPr>
          <w:p w14:paraId="423D86BA" w14:textId="33DFCC1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4D666C81" w14:textId="2BA64CE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6D5D7005" w14:textId="25E00D2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349F63E2" w14:textId="1F64B07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40" w:type="dxa"/>
            <w:tcBorders>
              <w:top w:val="nil"/>
              <w:left w:val="nil"/>
              <w:bottom w:val="single" w:sz="8" w:space="0" w:color="933634"/>
              <w:right w:val="single" w:sz="8" w:space="0" w:color="933634"/>
            </w:tcBorders>
            <w:vAlign w:val="center"/>
            <w:hideMark/>
          </w:tcPr>
          <w:p w14:paraId="61C79683" w14:textId="74D17F6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40E60F62" w14:textId="241217B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391" w:type="dxa"/>
            <w:tcBorders>
              <w:top w:val="nil"/>
              <w:left w:val="nil"/>
              <w:bottom w:val="single" w:sz="8" w:space="0" w:color="933634"/>
              <w:right w:val="single" w:sz="8" w:space="0" w:color="933634"/>
            </w:tcBorders>
            <w:vAlign w:val="center"/>
            <w:hideMark/>
          </w:tcPr>
          <w:p w14:paraId="54E8FCBD" w14:textId="6523C9D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0934CC36" w14:textId="29028C6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3" w:type="dxa"/>
            <w:tcBorders>
              <w:top w:val="nil"/>
              <w:left w:val="nil"/>
              <w:bottom w:val="single" w:sz="8" w:space="0" w:color="933634"/>
              <w:right w:val="single" w:sz="8" w:space="0" w:color="933634"/>
            </w:tcBorders>
            <w:vAlign w:val="center"/>
            <w:hideMark/>
          </w:tcPr>
          <w:p w14:paraId="498AD629" w14:textId="61D122B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71" w:type="dxa"/>
            <w:tcBorders>
              <w:top w:val="nil"/>
              <w:left w:val="nil"/>
              <w:bottom w:val="single" w:sz="8" w:space="0" w:color="933634"/>
              <w:right w:val="single" w:sz="8" w:space="0" w:color="933634"/>
            </w:tcBorders>
            <w:vAlign w:val="center"/>
            <w:hideMark/>
          </w:tcPr>
          <w:p w14:paraId="6E46B29E" w14:textId="2F2D6B0C"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591" w:type="dxa"/>
            <w:tcBorders>
              <w:top w:val="nil"/>
              <w:left w:val="nil"/>
              <w:bottom w:val="single" w:sz="8" w:space="0" w:color="933634"/>
              <w:right w:val="single" w:sz="8" w:space="0" w:color="933634"/>
            </w:tcBorders>
            <w:vAlign w:val="center"/>
            <w:hideMark/>
          </w:tcPr>
          <w:p w14:paraId="293F3B6E" w14:textId="7C70776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79D7B151" w14:textId="01A1DF0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62BA5FC4" w14:textId="39F4AD2F"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99" w:type="dxa"/>
            <w:tcBorders>
              <w:top w:val="nil"/>
              <w:left w:val="nil"/>
              <w:bottom w:val="single" w:sz="8" w:space="0" w:color="933634"/>
              <w:right w:val="single" w:sz="8" w:space="0" w:color="933634"/>
            </w:tcBorders>
            <w:vAlign w:val="center"/>
            <w:hideMark/>
          </w:tcPr>
          <w:p w14:paraId="22F8DF69" w14:textId="7AA4C807"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409F86A0" w14:textId="1E9AA5B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r>
      <w:tr w:rsidR="00056E4C" w:rsidRPr="005614D5" w14:paraId="4FBE4BC0"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6DB65F85" w14:textId="67DC151C"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Alella</w:t>
            </w:r>
            <w:r w:rsidRPr="005878DC">
              <w:rPr>
                <w:b/>
                <w:bCs/>
                <w:color w:val="000000"/>
                <w:sz w:val="8"/>
                <w:szCs w:val="8"/>
                <w:vertAlign w:val="superscript"/>
              </w:rPr>
              <w:t xml:space="preserve"> (</w:t>
            </w:r>
            <w:r>
              <w:rPr>
                <w:b/>
                <w:bCs/>
                <w:color w:val="000000"/>
                <w:sz w:val="8"/>
                <w:szCs w:val="8"/>
                <w:vertAlign w:val="superscript"/>
              </w:rPr>
              <w:t>1</w:t>
            </w:r>
            <w:r w:rsidRPr="005878DC">
              <w:rPr>
                <w:b/>
                <w:bCs/>
                <w:color w:val="000000"/>
                <w:sz w:val="8"/>
                <w:szCs w:val="8"/>
                <w:vertAlign w:val="superscript"/>
              </w:rPr>
              <w:t>)</w:t>
            </w:r>
          </w:p>
        </w:tc>
        <w:tc>
          <w:tcPr>
            <w:tcW w:w="561" w:type="dxa"/>
            <w:tcBorders>
              <w:top w:val="nil"/>
              <w:left w:val="nil"/>
              <w:bottom w:val="single" w:sz="8" w:space="0" w:color="933634"/>
              <w:right w:val="single" w:sz="8" w:space="0" w:color="933634"/>
            </w:tcBorders>
            <w:vAlign w:val="center"/>
            <w:hideMark/>
          </w:tcPr>
          <w:p w14:paraId="087B56D9" w14:textId="2DD30F3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472" w:type="dxa"/>
            <w:tcBorders>
              <w:top w:val="nil"/>
              <w:left w:val="nil"/>
              <w:bottom w:val="single" w:sz="8" w:space="0" w:color="933634"/>
              <w:right w:val="single" w:sz="8" w:space="0" w:color="933634"/>
            </w:tcBorders>
            <w:vAlign w:val="center"/>
            <w:hideMark/>
          </w:tcPr>
          <w:p w14:paraId="7EBF7B1A" w14:textId="14FB158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26" w:type="dxa"/>
            <w:tcBorders>
              <w:top w:val="nil"/>
              <w:left w:val="nil"/>
              <w:bottom w:val="single" w:sz="8" w:space="0" w:color="933634"/>
              <w:right w:val="single" w:sz="8" w:space="0" w:color="933634"/>
            </w:tcBorders>
            <w:vAlign w:val="center"/>
            <w:hideMark/>
          </w:tcPr>
          <w:p w14:paraId="12E27E19" w14:textId="7F76D65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472" w:type="dxa"/>
            <w:tcBorders>
              <w:top w:val="nil"/>
              <w:left w:val="nil"/>
              <w:bottom w:val="single" w:sz="8" w:space="0" w:color="933634"/>
              <w:right w:val="single" w:sz="8" w:space="0" w:color="933634"/>
            </w:tcBorders>
            <w:vAlign w:val="center"/>
            <w:hideMark/>
          </w:tcPr>
          <w:p w14:paraId="160C3D0E" w14:textId="0D0A3ED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499" w:type="dxa"/>
            <w:tcBorders>
              <w:top w:val="nil"/>
              <w:left w:val="nil"/>
              <w:bottom w:val="single" w:sz="8" w:space="0" w:color="933634"/>
              <w:right w:val="single" w:sz="8" w:space="0" w:color="933634"/>
            </w:tcBorders>
            <w:vAlign w:val="center"/>
            <w:hideMark/>
          </w:tcPr>
          <w:p w14:paraId="6E8F0FDC" w14:textId="5D1AB45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72" w:type="dxa"/>
            <w:tcBorders>
              <w:top w:val="nil"/>
              <w:left w:val="nil"/>
              <w:bottom w:val="single" w:sz="8" w:space="0" w:color="933634"/>
              <w:right w:val="single" w:sz="8" w:space="0" w:color="933634"/>
            </w:tcBorders>
            <w:vAlign w:val="center"/>
            <w:hideMark/>
          </w:tcPr>
          <w:p w14:paraId="01605998" w14:textId="648685AA"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635" w:type="dxa"/>
            <w:tcBorders>
              <w:top w:val="nil"/>
              <w:left w:val="nil"/>
              <w:bottom w:val="single" w:sz="8" w:space="0" w:color="933634"/>
              <w:right w:val="single" w:sz="8" w:space="0" w:color="933634"/>
            </w:tcBorders>
            <w:vAlign w:val="center"/>
            <w:hideMark/>
          </w:tcPr>
          <w:p w14:paraId="6859DAA2" w14:textId="17C2ACD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468" w:type="dxa"/>
            <w:tcBorders>
              <w:top w:val="nil"/>
              <w:left w:val="nil"/>
              <w:bottom w:val="single" w:sz="8" w:space="0" w:color="933634"/>
              <w:right w:val="single" w:sz="8" w:space="0" w:color="933634"/>
            </w:tcBorders>
            <w:vAlign w:val="center"/>
            <w:hideMark/>
          </w:tcPr>
          <w:p w14:paraId="5A255E74" w14:textId="226D850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13" w:type="dxa"/>
            <w:tcBorders>
              <w:top w:val="nil"/>
              <w:left w:val="nil"/>
              <w:bottom w:val="single" w:sz="8" w:space="0" w:color="933634"/>
              <w:right w:val="single" w:sz="8" w:space="0" w:color="933634"/>
            </w:tcBorders>
            <w:vAlign w:val="center"/>
            <w:hideMark/>
          </w:tcPr>
          <w:p w14:paraId="66A57921" w14:textId="5E953DF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610" w:type="dxa"/>
            <w:tcBorders>
              <w:top w:val="nil"/>
              <w:left w:val="nil"/>
              <w:bottom w:val="single" w:sz="8" w:space="0" w:color="933634"/>
              <w:right w:val="single" w:sz="8" w:space="0" w:color="933634"/>
            </w:tcBorders>
            <w:vAlign w:val="center"/>
            <w:hideMark/>
          </w:tcPr>
          <w:p w14:paraId="7524E3E4" w14:textId="1E7770E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25" w:type="dxa"/>
            <w:tcBorders>
              <w:top w:val="nil"/>
              <w:left w:val="nil"/>
              <w:bottom w:val="single" w:sz="8" w:space="0" w:color="933634"/>
              <w:right w:val="single" w:sz="8" w:space="0" w:color="933634"/>
            </w:tcBorders>
            <w:vAlign w:val="center"/>
            <w:hideMark/>
          </w:tcPr>
          <w:p w14:paraId="23479A2A" w14:textId="6732C93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495" w:type="dxa"/>
            <w:tcBorders>
              <w:top w:val="nil"/>
              <w:left w:val="nil"/>
              <w:bottom w:val="single" w:sz="8" w:space="0" w:color="933634"/>
              <w:right w:val="single" w:sz="8" w:space="0" w:color="933634"/>
            </w:tcBorders>
            <w:vAlign w:val="center"/>
            <w:hideMark/>
          </w:tcPr>
          <w:p w14:paraId="0CF20C50" w14:textId="225D725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672" w:type="dxa"/>
            <w:tcBorders>
              <w:top w:val="nil"/>
              <w:left w:val="nil"/>
              <w:bottom w:val="single" w:sz="8" w:space="0" w:color="933634"/>
              <w:right w:val="single" w:sz="8" w:space="0" w:color="933634"/>
            </w:tcBorders>
            <w:vAlign w:val="center"/>
            <w:hideMark/>
          </w:tcPr>
          <w:p w14:paraId="3CCEFE61" w14:textId="75F8FC2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59" w:type="dxa"/>
            <w:tcBorders>
              <w:top w:val="nil"/>
              <w:left w:val="nil"/>
              <w:bottom w:val="single" w:sz="8" w:space="0" w:color="933634"/>
              <w:right w:val="single" w:sz="8" w:space="0" w:color="933634"/>
            </w:tcBorders>
            <w:vAlign w:val="center"/>
            <w:hideMark/>
          </w:tcPr>
          <w:p w14:paraId="6C01943F" w14:textId="6BEF327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64" w:type="dxa"/>
            <w:tcBorders>
              <w:top w:val="nil"/>
              <w:left w:val="nil"/>
              <w:bottom w:val="single" w:sz="8" w:space="0" w:color="933634"/>
              <w:right w:val="single" w:sz="8" w:space="0" w:color="933634"/>
            </w:tcBorders>
            <w:vAlign w:val="center"/>
            <w:hideMark/>
          </w:tcPr>
          <w:p w14:paraId="13A119E5" w14:textId="52711E8F"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440" w:type="dxa"/>
            <w:tcBorders>
              <w:top w:val="nil"/>
              <w:left w:val="nil"/>
              <w:bottom w:val="single" w:sz="8" w:space="0" w:color="933634"/>
              <w:right w:val="single" w:sz="8" w:space="0" w:color="933634"/>
            </w:tcBorders>
            <w:vAlign w:val="center"/>
            <w:hideMark/>
          </w:tcPr>
          <w:p w14:paraId="266B13F9" w14:textId="58AE277E"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451" w:type="dxa"/>
            <w:tcBorders>
              <w:top w:val="nil"/>
              <w:left w:val="nil"/>
              <w:bottom w:val="single" w:sz="8" w:space="0" w:color="933634"/>
              <w:right w:val="single" w:sz="8" w:space="0" w:color="933634"/>
            </w:tcBorders>
            <w:vAlign w:val="center"/>
            <w:hideMark/>
          </w:tcPr>
          <w:p w14:paraId="74EA109E" w14:textId="2C2DFAEB"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391" w:type="dxa"/>
            <w:tcBorders>
              <w:top w:val="nil"/>
              <w:left w:val="nil"/>
              <w:bottom w:val="single" w:sz="8" w:space="0" w:color="933634"/>
              <w:right w:val="single" w:sz="8" w:space="0" w:color="933634"/>
            </w:tcBorders>
            <w:vAlign w:val="center"/>
            <w:hideMark/>
          </w:tcPr>
          <w:p w14:paraId="528C8372" w14:textId="7AFFE3A8"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472" w:type="dxa"/>
            <w:tcBorders>
              <w:top w:val="nil"/>
              <w:left w:val="nil"/>
              <w:bottom w:val="single" w:sz="8" w:space="0" w:color="933634"/>
              <w:right w:val="single" w:sz="8" w:space="0" w:color="933634"/>
            </w:tcBorders>
            <w:vAlign w:val="center"/>
            <w:hideMark/>
          </w:tcPr>
          <w:p w14:paraId="739B849A" w14:textId="45CD9F83"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523" w:type="dxa"/>
            <w:tcBorders>
              <w:top w:val="nil"/>
              <w:left w:val="nil"/>
              <w:bottom w:val="single" w:sz="8" w:space="0" w:color="933634"/>
              <w:right w:val="single" w:sz="8" w:space="0" w:color="933634"/>
            </w:tcBorders>
            <w:vAlign w:val="center"/>
            <w:hideMark/>
          </w:tcPr>
          <w:p w14:paraId="303B0022" w14:textId="7C6D4B9D"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571" w:type="dxa"/>
            <w:tcBorders>
              <w:top w:val="nil"/>
              <w:left w:val="nil"/>
              <w:bottom w:val="single" w:sz="8" w:space="0" w:color="933634"/>
              <w:right w:val="single" w:sz="8" w:space="0" w:color="933634"/>
            </w:tcBorders>
            <w:vAlign w:val="center"/>
            <w:hideMark/>
          </w:tcPr>
          <w:p w14:paraId="6280D950" w14:textId="07FABCE0"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591" w:type="dxa"/>
            <w:tcBorders>
              <w:top w:val="nil"/>
              <w:left w:val="nil"/>
              <w:bottom w:val="single" w:sz="8" w:space="0" w:color="933634"/>
              <w:right w:val="single" w:sz="8" w:space="0" w:color="933634"/>
            </w:tcBorders>
            <w:vAlign w:val="center"/>
            <w:hideMark/>
          </w:tcPr>
          <w:p w14:paraId="041DBE6A" w14:textId="392C9426"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547" w:type="dxa"/>
            <w:tcBorders>
              <w:top w:val="nil"/>
              <w:left w:val="nil"/>
              <w:bottom w:val="single" w:sz="8" w:space="0" w:color="933634"/>
              <w:right w:val="single" w:sz="8" w:space="0" w:color="933634"/>
            </w:tcBorders>
            <w:vAlign w:val="center"/>
            <w:hideMark/>
          </w:tcPr>
          <w:p w14:paraId="041E8EA6" w14:textId="7E3C472C"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548" w:type="dxa"/>
            <w:tcBorders>
              <w:top w:val="nil"/>
              <w:left w:val="nil"/>
              <w:bottom w:val="single" w:sz="8" w:space="0" w:color="933634"/>
              <w:right w:val="single" w:sz="8" w:space="0" w:color="933634"/>
            </w:tcBorders>
            <w:vAlign w:val="center"/>
            <w:hideMark/>
          </w:tcPr>
          <w:p w14:paraId="23533B3E" w14:textId="69836D3A"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499" w:type="dxa"/>
            <w:tcBorders>
              <w:top w:val="nil"/>
              <w:left w:val="nil"/>
              <w:bottom w:val="single" w:sz="8" w:space="0" w:color="933634"/>
              <w:right w:val="single" w:sz="8" w:space="0" w:color="933634"/>
            </w:tcBorders>
            <w:vAlign w:val="center"/>
            <w:hideMark/>
          </w:tcPr>
          <w:p w14:paraId="4B147132" w14:textId="720228DA"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663" w:type="dxa"/>
            <w:tcBorders>
              <w:top w:val="nil"/>
              <w:left w:val="nil"/>
              <w:bottom w:val="single" w:sz="8" w:space="0" w:color="933634"/>
              <w:right w:val="single" w:sz="8" w:space="0" w:color="933634"/>
            </w:tcBorders>
            <w:vAlign w:val="center"/>
            <w:hideMark/>
          </w:tcPr>
          <w:p w14:paraId="6A47636D" w14:textId="57E62AC8"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r>
      <w:tr w:rsidR="00056E4C" w:rsidRPr="005614D5" w14:paraId="47DA77F3"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526CE7F4" w14:textId="03D09707"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Alicante</w:t>
            </w:r>
          </w:p>
        </w:tc>
        <w:tc>
          <w:tcPr>
            <w:tcW w:w="561" w:type="dxa"/>
            <w:tcBorders>
              <w:top w:val="nil"/>
              <w:left w:val="nil"/>
              <w:bottom w:val="single" w:sz="8" w:space="0" w:color="933634"/>
              <w:right w:val="single" w:sz="8" w:space="0" w:color="933634"/>
            </w:tcBorders>
            <w:vAlign w:val="center"/>
            <w:hideMark/>
          </w:tcPr>
          <w:p w14:paraId="370B685D" w14:textId="3404109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173,00</w:t>
            </w:r>
          </w:p>
        </w:tc>
        <w:tc>
          <w:tcPr>
            <w:tcW w:w="472" w:type="dxa"/>
            <w:tcBorders>
              <w:top w:val="nil"/>
              <w:left w:val="nil"/>
              <w:bottom w:val="single" w:sz="8" w:space="0" w:color="933634"/>
              <w:right w:val="single" w:sz="8" w:space="0" w:color="933634"/>
            </w:tcBorders>
            <w:vAlign w:val="center"/>
            <w:hideMark/>
          </w:tcPr>
          <w:p w14:paraId="4BAF80C4" w14:textId="1AFDA48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319,00</w:t>
            </w:r>
          </w:p>
        </w:tc>
        <w:tc>
          <w:tcPr>
            <w:tcW w:w="526" w:type="dxa"/>
            <w:tcBorders>
              <w:top w:val="nil"/>
              <w:left w:val="nil"/>
              <w:bottom w:val="single" w:sz="8" w:space="0" w:color="933634"/>
              <w:right w:val="single" w:sz="8" w:space="0" w:color="933634"/>
            </w:tcBorders>
            <w:vAlign w:val="center"/>
            <w:hideMark/>
          </w:tcPr>
          <w:p w14:paraId="26EBB5E6" w14:textId="0F9DE54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557,00</w:t>
            </w:r>
          </w:p>
        </w:tc>
        <w:tc>
          <w:tcPr>
            <w:tcW w:w="472" w:type="dxa"/>
            <w:tcBorders>
              <w:top w:val="nil"/>
              <w:left w:val="nil"/>
              <w:bottom w:val="single" w:sz="8" w:space="0" w:color="933634"/>
              <w:right w:val="single" w:sz="8" w:space="0" w:color="933634"/>
            </w:tcBorders>
            <w:vAlign w:val="center"/>
            <w:hideMark/>
          </w:tcPr>
          <w:p w14:paraId="3BADF21A" w14:textId="37718F8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413,00</w:t>
            </w:r>
          </w:p>
        </w:tc>
        <w:tc>
          <w:tcPr>
            <w:tcW w:w="499" w:type="dxa"/>
            <w:tcBorders>
              <w:top w:val="nil"/>
              <w:left w:val="nil"/>
              <w:bottom w:val="single" w:sz="8" w:space="0" w:color="933634"/>
              <w:right w:val="single" w:sz="8" w:space="0" w:color="933634"/>
            </w:tcBorders>
            <w:vAlign w:val="center"/>
            <w:hideMark/>
          </w:tcPr>
          <w:p w14:paraId="1B2D961B" w14:textId="1A9C643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2.267,00</w:t>
            </w:r>
          </w:p>
        </w:tc>
        <w:tc>
          <w:tcPr>
            <w:tcW w:w="572" w:type="dxa"/>
            <w:tcBorders>
              <w:top w:val="nil"/>
              <w:left w:val="nil"/>
              <w:bottom w:val="single" w:sz="8" w:space="0" w:color="933634"/>
              <w:right w:val="single" w:sz="8" w:space="0" w:color="933634"/>
            </w:tcBorders>
            <w:vAlign w:val="center"/>
            <w:hideMark/>
          </w:tcPr>
          <w:p w14:paraId="3EE4484D" w14:textId="7CBC9B71"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3.729,00</w:t>
            </w:r>
          </w:p>
        </w:tc>
        <w:tc>
          <w:tcPr>
            <w:tcW w:w="635" w:type="dxa"/>
            <w:tcBorders>
              <w:top w:val="nil"/>
              <w:left w:val="nil"/>
              <w:bottom w:val="single" w:sz="8" w:space="0" w:color="933634"/>
              <w:right w:val="single" w:sz="8" w:space="0" w:color="933634"/>
            </w:tcBorders>
            <w:vAlign w:val="center"/>
            <w:hideMark/>
          </w:tcPr>
          <w:p w14:paraId="56B6782E" w14:textId="6AA4309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312D5E1E" w14:textId="37E9ECE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1.330,00</w:t>
            </w:r>
          </w:p>
        </w:tc>
        <w:tc>
          <w:tcPr>
            <w:tcW w:w="513" w:type="dxa"/>
            <w:tcBorders>
              <w:top w:val="nil"/>
              <w:left w:val="nil"/>
              <w:bottom w:val="single" w:sz="8" w:space="0" w:color="933634"/>
              <w:right w:val="single" w:sz="8" w:space="0" w:color="933634"/>
            </w:tcBorders>
            <w:vAlign w:val="center"/>
            <w:hideMark/>
          </w:tcPr>
          <w:p w14:paraId="348083D5" w14:textId="243202A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672,00</w:t>
            </w:r>
          </w:p>
        </w:tc>
        <w:tc>
          <w:tcPr>
            <w:tcW w:w="610" w:type="dxa"/>
            <w:tcBorders>
              <w:top w:val="nil"/>
              <w:left w:val="nil"/>
              <w:bottom w:val="single" w:sz="8" w:space="0" w:color="933634"/>
              <w:right w:val="single" w:sz="8" w:space="0" w:color="933634"/>
            </w:tcBorders>
            <w:vAlign w:val="center"/>
            <w:hideMark/>
          </w:tcPr>
          <w:p w14:paraId="414E618A" w14:textId="2D9D9FD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58,00</w:t>
            </w:r>
          </w:p>
        </w:tc>
        <w:tc>
          <w:tcPr>
            <w:tcW w:w="525" w:type="dxa"/>
            <w:tcBorders>
              <w:top w:val="nil"/>
              <w:left w:val="nil"/>
              <w:bottom w:val="single" w:sz="8" w:space="0" w:color="933634"/>
              <w:right w:val="single" w:sz="8" w:space="0" w:color="933634"/>
            </w:tcBorders>
            <w:vAlign w:val="center"/>
            <w:hideMark/>
          </w:tcPr>
          <w:p w14:paraId="7700B8D5" w14:textId="130A7BD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2.061,00</w:t>
            </w:r>
          </w:p>
        </w:tc>
        <w:tc>
          <w:tcPr>
            <w:tcW w:w="495" w:type="dxa"/>
            <w:tcBorders>
              <w:top w:val="nil"/>
              <w:left w:val="nil"/>
              <w:bottom w:val="single" w:sz="8" w:space="0" w:color="933634"/>
              <w:right w:val="single" w:sz="8" w:space="0" w:color="933634"/>
            </w:tcBorders>
            <w:vAlign w:val="center"/>
            <w:hideMark/>
          </w:tcPr>
          <w:p w14:paraId="71BFAB14" w14:textId="143C999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268,00</w:t>
            </w:r>
          </w:p>
        </w:tc>
        <w:tc>
          <w:tcPr>
            <w:tcW w:w="672" w:type="dxa"/>
            <w:tcBorders>
              <w:top w:val="nil"/>
              <w:left w:val="nil"/>
              <w:bottom w:val="single" w:sz="8" w:space="0" w:color="933634"/>
              <w:right w:val="single" w:sz="8" w:space="0" w:color="933634"/>
            </w:tcBorders>
            <w:vAlign w:val="center"/>
            <w:hideMark/>
          </w:tcPr>
          <w:p w14:paraId="61130717" w14:textId="73DC936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3203DBB1" w14:textId="700F27E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391,00</w:t>
            </w:r>
          </w:p>
        </w:tc>
        <w:tc>
          <w:tcPr>
            <w:tcW w:w="564" w:type="dxa"/>
            <w:tcBorders>
              <w:top w:val="nil"/>
              <w:left w:val="nil"/>
              <w:bottom w:val="single" w:sz="8" w:space="0" w:color="933634"/>
              <w:right w:val="single" w:sz="8" w:space="0" w:color="933634"/>
            </w:tcBorders>
            <w:vAlign w:val="center"/>
            <w:hideMark/>
          </w:tcPr>
          <w:p w14:paraId="590FE313" w14:textId="107A111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4.780,00</w:t>
            </w:r>
          </w:p>
        </w:tc>
        <w:tc>
          <w:tcPr>
            <w:tcW w:w="440" w:type="dxa"/>
            <w:tcBorders>
              <w:top w:val="nil"/>
              <w:left w:val="nil"/>
              <w:bottom w:val="single" w:sz="8" w:space="0" w:color="933634"/>
              <w:right w:val="single" w:sz="8" w:space="0" w:color="933634"/>
            </w:tcBorders>
            <w:vAlign w:val="center"/>
            <w:hideMark/>
          </w:tcPr>
          <w:p w14:paraId="51873E92" w14:textId="35EEB9A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67,00</w:t>
            </w:r>
          </w:p>
        </w:tc>
        <w:tc>
          <w:tcPr>
            <w:tcW w:w="451" w:type="dxa"/>
            <w:tcBorders>
              <w:top w:val="nil"/>
              <w:left w:val="nil"/>
              <w:bottom w:val="single" w:sz="8" w:space="0" w:color="933634"/>
              <w:right w:val="single" w:sz="8" w:space="0" w:color="933634"/>
            </w:tcBorders>
            <w:vAlign w:val="center"/>
            <w:hideMark/>
          </w:tcPr>
          <w:p w14:paraId="4C784BBE" w14:textId="2254559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630,00</w:t>
            </w:r>
          </w:p>
        </w:tc>
        <w:tc>
          <w:tcPr>
            <w:tcW w:w="391" w:type="dxa"/>
            <w:tcBorders>
              <w:top w:val="nil"/>
              <w:left w:val="nil"/>
              <w:bottom w:val="single" w:sz="8" w:space="0" w:color="933634"/>
              <w:right w:val="single" w:sz="8" w:space="0" w:color="933634"/>
            </w:tcBorders>
            <w:vAlign w:val="center"/>
            <w:hideMark/>
          </w:tcPr>
          <w:p w14:paraId="3DFE96A9" w14:textId="1865591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6AE694AE" w14:textId="031817F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970,00</w:t>
            </w:r>
          </w:p>
        </w:tc>
        <w:tc>
          <w:tcPr>
            <w:tcW w:w="523" w:type="dxa"/>
            <w:tcBorders>
              <w:top w:val="nil"/>
              <w:left w:val="nil"/>
              <w:bottom w:val="single" w:sz="8" w:space="0" w:color="933634"/>
              <w:right w:val="single" w:sz="8" w:space="0" w:color="933634"/>
            </w:tcBorders>
            <w:vAlign w:val="center"/>
            <w:hideMark/>
          </w:tcPr>
          <w:p w14:paraId="2AE2B566" w14:textId="4E5BDFD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865,00</w:t>
            </w:r>
          </w:p>
        </w:tc>
        <w:tc>
          <w:tcPr>
            <w:tcW w:w="571" w:type="dxa"/>
            <w:tcBorders>
              <w:top w:val="nil"/>
              <w:left w:val="nil"/>
              <w:bottom w:val="single" w:sz="8" w:space="0" w:color="933634"/>
              <w:right w:val="single" w:sz="8" w:space="0" w:color="933634"/>
            </w:tcBorders>
            <w:vAlign w:val="center"/>
            <w:hideMark/>
          </w:tcPr>
          <w:p w14:paraId="5655C9F8" w14:textId="35A7A3D6"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2.532,00</w:t>
            </w:r>
          </w:p>
        </w:tc>
        <w:tc>
          <w:tcPr>
            <w:tcW w:w="591" w:type="dxa"/>
            <w:tcBorders>
              <w:top w:val="nil"/>
              <w:left w:val="nil"/>
              <w:bottom w:val="single" w:sz="8" w:space="0" w:color="933634"/>
              <w:right w:val="single" w:sz="8" w:space="0" w:color="933634"/>
            </w:tcBorders>
            <w:vAlign w:val="center"/>
            <w:hideMark/>
          </w:tcPr>
          <w:p w14:paraId="3432069C" w14:textId="7B4519F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35,00</w:t>
            </w:r>
          </w:p>
        </w:tc>
        <w:tc>
          <w:tcPr>
            <w:tcW w:w="547" w:type="dxa"/>
            <w:tcBorders>
              <w:top w:val="nil"/>
              <w:left w:val="nil"/>
              <w:bottom w:val="single" w:sz="8" w:space="0" w:color="933634"/>
              <w:right w:val="single" w:sz="8" w:space="0" w:color="933634"/>
            </w:tcBorders>
            <w:vAlign w:val="center"/>
            <w:hideMark/>
          </w:tcPr>
          <w:p w14:paraId="7E346E80" w14:textId="2501EEA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5,00</w:t>
            </w:r>
          </w:p>
        </w:tc>
        <w:tc>
          <w:tcPr>
            <w:tcW w:w="548" w:type="dxa"/>
            <w:tcBorders>
              <w:top w:val="nil"/>
              <w:left w:val="nil"/>
              <w:bottom w:val="single" w:sz="8" w:space="0" w:color="933634"/>
              <w:right w:val="single" w:sz="8" w:space="0" w:color="933634"/>
            </w:tcBorders>
            <w:vAlign w:val="center"/>
            <w:hideMark/>
          </w:tcPr>
          <w:p w14:paraId="3C8030EB" w14:textId="562E2382"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40,00</w:t>
            </w:r>
          </w:p>
        </w:tc>
        <w:tc>
          <w:tcPr>
            <w:tcW w:w="499" w:type="dxa"/>
            <w:tcBorders>
              <w:top w:val="nil"/>
              <w:left w:val="nil"/>
              <w:bottom w:val="single" w:sz="8" w:space="0" w:color="933634"/>
              <w:right w:val="single" w:sz="8" w:space="0" w:color="933634"/>
            </w:tcBorders>
            <w:vAlign w:val="center"/>
            <w:hideMark/>
          </w:tcPr>
          <w:p w14:paraId="1CE16A22" w14:textId="4315291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1.571,00</w:t>
            </w:r>
          </w:p>
        </w:tc>
        <w:tc>
          <w:tcPr>
            <w:tcW w:w="663" w:type="dxa"/>
            <w:tcBorders>
              <w:top w:val="nil"/>
              <w:left w:val="nil"/>
              <w:bottom w:val="single" w:sz="8" w:space="0" w:color="933634"/>
              <w:right w:val="single" w:sz="8" w:space="0" w:color="933634"/>
            </w:tcBorders>
            <w:vAlign w:val="center"/>
            <w:hideMark/>
          </w:tcPr>
          <w:p w14:paraId="0EB16E20" w14:textId="1DD527CD"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12.652,00</w:t>
            </w:r>
          </w:p>
        </w:tc>
      </w:tr>
      <w:tr w:rsidR="00056E4C" w:rsidRPr="005614D5" w14:paraId="289F7586"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23387334" w14:textId="203E26F5"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Almansa</w:t>
            </w:r>
          </w:p>
        </w:tc>
        <w:tc>
          <w:tcPr>
            <w:tcW w:w="561" w:type="dxa"/>
            <w:tcBorders>
              <w:top w:val="nil"/>
              <w:left w:val="nil"/>
              <w:bottom w:val="single" w:sz="8" w:space="0" w:color="933634"/>
              <w:right w:val="single" w:sz="8" w:space="0" w:color="933634"/>
            </w:tcBorders>
            <w:vAlign w:val="center"/>
            <w:hideMark/>
          </w:tcPr>
          <w:p w14:paraId="47A86822" w14:textId="1564A6E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2AFBCD1" w14:textId="5163FE6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407,36</w:t>
            </w:r>
          </w:p>
        </w:tc>
        <w:tc>
          <w:tcPr>
            <w:tcW w:w="526" w:type="dxa"/>
            <w:tcBorders>
              <w:top w:val="nil"/>
              <w:left w:val="nil"/>
              <w:bottom w:val="single" w:sz="8" w:space="0" w:color="933634"/>
              <w:right w:val="single" w:sz="8" w:space="0" w:color="933634"/>
            </w:tcBorders>
            <w:vAlign w:val="center"/>
            <w:hideMark/>
          </w:tcPr>
          <w:p w14:paraId="4AEB56F2" w14:textId="0423936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234,87</w:t>
            </w:r>
          </w:p>
        </w:tc>
        <w:tc>
          <w:tcPr>
            <w:tcW w:w="472" w:type="dxa"/>
            <w:tcBorders>
              <w:top w:val="nil"/>
              <w:left w:val="nil"/>
              <w:bottom w:val="single" w:sz="8" w:space="0" w:color="933634"/>
              <w:right w:val="single" w:sz="8" w:space="0" w:color="933634"/>
            </w:tcBorders>
            <w:vAlign w:val="center"/>
            <w:hideMark/>
          </w:tcPr>
          <w:p w14:paraId="41736485" w14:textId="63D9C18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162,02</w:t>
            </w:r>
          </w:p>
        </w:tc>
        <w:tc>
          <w:tcPr>
            <w:tcW w:w="499" w:type="dxa"/>
            <w:tcBorders>
              <w:top w:val="nil"/>
              <w:left w:val="nil"/>
              <w:bottom w:val="single" w:sz="8" w:space="0" w:color="933634"/>
              <w:right w:val="single" w:sz="8" w:space="0" w:color="933634"/>
            </w:tcBorders>
            <w:vAlign w:val="center"/>
            <w:hideMark/>
          </w:tcPr>
          <w:p w14:paraId="02E41DA8" w14:textId="33E281A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195,75</w:t>
            </w:r>
          </w:p>
        </w:tc>
        <w:tc>
          <w:tcPr>
            <w:tcW w:w="572" w:type="dxa"/>
            <w:tcBorders>
              <w:top w:val="nil"/>
              <w:left w:val="nil"/>
              <w:bottom w:val="single" w:sz="8" w:space="0" w:color="933634"/>
              <w:right w:val="single" w:sz="8" w:space="0" w:color="933634"/>
            </w:tcBorders>
            <w:vAlign w:val="center"/>
            <w:hideMark/>
          </w:tcPr>
          <w:p w14:paraId="0452799F" w14:textId="1395D30B"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1.000,00</w:t>
            </w:r>
          </w:p>
        </w:tc>
        <w:tc>
          <w:tcPr>
            <w:tcW w:w="635" w:type="dxa"/>
            <w:tcBorders>
              <w:top w:val="nil"/>
              <w:left w:val="nil"/>
              <w:bottom w:val="single" w:sz="8" w:space="0" w:color="933634"/>
              <w:right w:val="single" w:sz="8" w:space="0" w:color="933634"/>
            </w:tcBorders>
            <w:vAlign w:val="center"/>
            <w:hideMark/>
          </w:tcPr>
          <w:p w14:paraId="6B107618" w14:textId="75CE16D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718F636D" w14:textId="7E506CF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641,09</w:t>
            </w:r>
          </w:p>
        </w:tc>
        <w:tc>
          <w:tcPr>
            <w:tcW w:w="513" w:type="dxa"/>
            <w:tcBorders>
              <w:top w:val="nil"/>
              <w:left w:val="nil"/>
              <w:bottom w:val="single" w:sz="8" w:space="0" w:color="933634"/>
              <w:right w:val="single" w:sz="8" w:space="0" w:color="933634"/>
            </w:tcBorders>
            <w:vAlign w:val="center"/>
            <w:hideMark/>
          </w:tcPr>
          <w:p w14:paraId="24E65319" w14:textId="6E70EE4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6.659,39</w:t>
            </w:r>
          </w:p>
        </w:tc>
        <w:tc>
          <w:tcPr>
            <w:tcW w:w="610" w:type="dxa"/>
            <w:tcBorders>
              <w:top w:val="nil"/>
              <w:left w:val="nil"/>
              <w:bottom w:val="single" w:sz="8" w:space="0" w:color="933634"/>
              <w:right w:val="single" w:sz="8" w:space="0" w:color="933634"/>
            </w:tcBorders>
            <w:vAlign w:val="center"/>
            <w:hideMark/>
          </w:tcPr>
          <w:p w14:paraId="330E9B5B" w14:textId="7D71528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58,32</w:t>
            </w:r>
          </w:p>
        </w:tc>
        <w:tc>
          <w:tcPr>
            <w:tcW w:w="525" w:type="dxa"/>
            <w:tcBorders>
              <w:top w:val="nil"/>
              <w:left w:val="nil"/>
              <w:bottom w:val="single" w:sz="8" w:space="0" w:color="933634"/>
              <w:right w:val="single" w:sz="8" w:space="0" w:color="933634"/>
            </w:tcBorders>
            <w:vAlign w:val="center"/>
            <w:hideMark/>
          </w:tcPr>
          <w:p w14:paraId="526AD184" w14:textId="7F7835A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734,36</w:t>
            </w:r>
          </w:p>
        </w:tc>
        <w:tc>
          <w:tcPr>
            <w:tcW w:w="495" w:type="dxa"/>
            <w:tcBorders>
              <w:top w:val="nil"/>
              <w:left w:val="nil"/>
              <w:bottom w:val="single" w:sz="8" w:space="0" w:color="933634"/>
              <w:right w:val="single" w:sz="8" w:space="0" w:color="933634"/>
            </w:tcBorders>
            <w:vAlign w:val="center"/>
            <w:hideMark/>
          </w:tcPr>
          <w:p w14:paraId="66F49E86" w14:textId="41AF001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45,18</w:t>
            </w:r>
          </w:p>
        </w:tc>
        <w:tc>
          <w:tcPr>
            <w:tcW w:w="672" w:type="dxa"/>
            <w:tcBorders>
              <w:top w:val="nil"/>
              <w:left w:val="nil"/>
              <w:bottom w:val="single" w:sz="8" w:space="0" w:color="933634"/>
              <w:right w:val="single" w:sz="8" w:space="0" w:color="933634"/>
            </w:tcBorders>
            <w:vAlign w:val="center"/>
            <w:hideMark/>
          </w:tcPr>
          <w:p w14:paraId="51727842" w14:textId="71A343A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2F7C664D" w14:textId="1F673A9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88,47</w:t>
            </w:r>
          </w:p>
        </w:tc>
        <w:tc>
          <w:tcPr>
            <w:tcW w:w="564" w:type="dxa"/>
            <w:tcBorders>
              <w:top w:val="nil"/>
              <w:left w:val="nil"/>
              <w:bottom w:val="single" w:sz="8" w:space="0" w:color="933634"/>
              <w:right w:val="single" w:sz="8" w:space="0" w:color="933634"/>
            </w:tcBorders>
            <w:vAlign w:val="center"/>
            <w:hideMark/>
          </w:tcPr>
          <w:p w14:paraId="526D6825" w14:textId="563F2298"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8.226,81</w:t>
            </w:r>
          </w:p>
        </w:tc>
        <w:tc>
          <w:tcPr>
            <w:tcW w:w="440" w:type="dxa"/>
            <w:tcBorders>
              <w:top w:val="nil"/>
              <w:left w:val="nil"/>
              <w:bottom w:val="single" w:sz="8" w:space="0" w:color="933634"/>
              <w:right w:val="single" w:sz="8" w:space="0" w:color="933634"/>
            </w:tcBorders>
            <w:vAlign w:val="center"/>
            <w:hideMark/>
          </w:tcPr>
          <w:p w14:paraId="4A413AEB" w14:textId="4F1F117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227,46</w:t>
            </w:r>
          </w:p>
        </w:tc>
        <w:tc>
          <w:tcPr>
            <w:tcW w:w="451" w:type="dxa"/>
            <w:tcBorders>
              <w:top w:val="nil"/>
              <w:left w:val="nil"/>
              <w:bottom w:val="single" w:sz="8" w:space="0" w:color="933634"/>
              <w:right w:val="single" w:sz="8" w:space="0" w:color="933634"/>
            </w:tcBorders>
            <w:vAlign w:val="center"/>
            <w:hideMark/>
          </w:tcPr>
          <w:p w14:paraId="437E1D4A" w14:textId="75EDB97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764,05</w:t>
            </w:r>
          </w:p>
        </w:tc>
        <w:tc>
          <w:tcPr>
            <w:tcW w:w="391" w:type="dxa"/>
            <w:tcBorders>
              <w:top w:val="nil"/>
              <w:left w:val="nil"/>
              <w:bottom w:val="single" w:sz="8" w:space="0" w:color="933634"/>
              <w:right w:val="single" w:sz="8" w:space="0" w:color="933634"/>
            </w:tcBorders>
            <w:vAlign w:val="center"/>
            <w:hideMark/>
          </w:tcPr>
          <w:p w14:paraId="58368A81" w14:textId="3BF06BF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3F6C62E9" w14:textId="116A878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687,22</w:t>
            </w:r>
          </w:p>
        </w:tc>
        <w:tc>
          <w:tcPr>
            <w:tcW w:w="523" w:type="dxa"/>
            <w:tcBorders>
              <w:top w:val="nil"/>
              <w:left w:val="nil"/>
              <w:bottom w:val="single" w:sz="8" w:space="0" w:color="933634"/>
              <w:right w:val="single" w:sz="8" w:space="0" w:color="933634"/>
            </w:tcBorders>
            <w:vAlign w:val="center"/>
            <w:hideMark/>
          </w:tcPr>
          <w:p w14:paraId="3C1B5BA3" w14:textId="3EDDDA4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1.631,50</w:t>
            </w:r>
          </w:p>
        </w:tc>
        <w:tc>
          <w:tcPr>
            <w:tcW w:w="571" w:type="dxa"/>
            <w:tcBorders>
              <w:top w:val="nil"/>
              <w:left w:val="nil"/>
              <w:bottom w:val="single" w:sz="8" w:space="0" w:color="933634"/>
              <w:right w:val="single" w:sz="8" w:space="0" w:color="933634"/>
            </w:tcBorders>
            <w:vAlign w:val="center"/>
            <w:hideMark/>
          </w:tcPr>
          <w:p w14:paraId="009751A3" w14:textId="600B8AE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3.310,23</w:t>
            </w:r>
          </w:p>
        </w:tc>
        <w:tc>
          <w:tcPr>
            <w:tcW w:w="591" w:type="dxa"/>
            <w:tcBorders>
              <w:top w:val="nil"/>
              <w:left w:val="nil"/>
              <w:bottom w:val="single" w:sz="8" w:space="0" w:color="933634"/>
              <w:right w:val="single" w:sz="8" w:space="0" w:color="933634"/>
            </w:tcBorders>
            <w:vAlign w:val="center"/>
            <w:hideMark/>
          </w:tcPr>
          <w:p w14:paraId="48239063" w14:textId="35DD2AE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17670C52" w14:textId="00C35EA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4,03</w:t>
            </w:r>
          </w:p>
        </w:tc>
        <w:tc>
          <w:tcPr>
            <w:tcW w:w="548" w:type="dxa"/>
            <w:tcBorders>
              <w:top w:val="nil"/>
              <w:left w:val="nil"/>
              <w:bottom w:val="single" w:sz="8" w:space="0" w:color="933634"/>
              <w:right w:val="single" w:sz="8" w:space="0" w:color="933634"/>
            </w:tcBorders>
            <w:vAlign w:val="center"/>
            <w:hideMark/>
          </w:tcPr>
          <w:p w14:paraId="6750695F" w14:textId="6212B668"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4,03</w:t>
            </w:r>
          </w:p>
        </w:tc>
        <w:tc>
          <w:tcPr>
            <w:tcW w:w="499" w:type="dxa"/>
            <w:tcBorders>
              <w:top w:val="nil"/>
              <w:left w:val="nil"/>
              <w:bottom w:val="single" w:sz="8" w:space="0" w:color="933634"/>
              <w:right w:val="single" w:sz="8" w:space="0" w:color="933634"/>
            </w:tcBorders>
            <w:vAlign w:val="center"/>
            <w:hideMark/>
          </w:tcPr>
          <w:p w14:paraId="12E75B93" w14:textId="02ECA527"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50B0C5C2" w14:textId="4B88814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12.541,07</w:t>
            </w:r>
          </w:p>
        </w:tc>
      </w:tr>
      <w:tr w:rsidR="00056E4C" w:rsidRPr="005614D5" w14:paraId="040499B6"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086C6B8D" w14:textId="60B9808F" w:rsidR="000D19BB" w:rsidRPr="005878DC" w:rsidRDefault="000D19BB" w:rsidP="000D19BB">
            <w:pPr>
              <w:jc w:val="center"/>
              <w:rPr>
                <w:rFonts w:eastAsia="Times New Roman" w:cs="Times New Roman"/>
                <w:b/>
                <w:bCs/>
                <w:color w:val="000000"/>
                <w:sz w:val="8"/>
                <w:szCs w:val="8"/>
                <w:lang w:val="pt-BR" w:eastAsia="es-ES"/>
              </w:rPr>
            </w:pPr>
            <w:r w:rsidRPr="005878DC">
              <w:rPr>
                <w:b/>
                <w:bCs/>
                <w:color w:val="000000"/>
                <w:sz w:val="8"/>
                <w:szCs w:val="8"/>
                <w:lang w:val="pt-BR"/>
              </w:rPr>
              <w:t xml:space="preserve">DOP </w:t>
            </w:r>
            <w:proofErr w:type="spellStart"/>
            <w:r w:rsidRPr="005878DC">
              <w:rPr>
                <w:b/>
                <w:bCs/>
                <w:color w:val="000000"/>
                <w:sz w:val="8"/>
                <w:szCs w:val="8"/>
                <w:lang w:val="pt-BR"/>
              </w:rPr>
              <w:t>Arabako</w:t>
            </w:r>
            <w:proofErr w:type="spellEnd"/>
            <w:r w:rsidRPr="005878DC">
              <w:rPr>
                <w:b/>
                <w:bCs/>
                <w:color w:val="000000"/>
                <w:sz w:val="8"/>
                <w:szCs w:val="8"/>
                <w:lang w:val="pt-BR"/>
              </w:rPr>
              <w:t xml:space="preserve"> </w:t>
            </w:r>
            <w:proofErr w:type="spellStart"/>
            <w:r w:rsidRPr="005878DC">
              <w:rPr>
                <w:b/>
                <w:bCs/>
                <w:color w:val="000000"/>
                <w:sz w:val="8"/>
                <w:szCs w:val="8"/>
                <w:lang w:val="pt-BR"/>
              </w:rPr>
              <w:t>Txakolina</w:t>
            </w:r>
            <w:proofErr w:type="spellEnd"/>
            <w:r w:rsidRPr="005878DC">
              <w:rPr>
                <w:b/>
                <w:bCs/>
                <w:color w:val="000000"/>
                <w:sz w:val="8"/>
                <w:szCs w:val="8"/>
                <w:lang w:val="pt-BR"/>
              </w:rPr>
              <w:t xml:space="preserve"> / </w:t>
            </w:r>
            <w:proofErr w:type="spellStart"/>
            <w:r w:rsidRPr="005878DC">
              <w:rPr>
                <w:b/>
                <w:bCs/>
                <w:color w:val="000000"/>
                <w:sz w:val="8"/>
                <w:szCs w:val="8"/>
                <w:lang w:val="pt-BR"/>
              </w:rPr>
              <w:t>Txakolí</w:t>
            </w:r>
            <w:proofErr w:type="spellEnd"/>
            <w:r w:rsidRPr="005878DC">
              <w:rPr>
                <w:b/>
                <w:bCs/>
                <w:color w:val="000000"/>
                <w:sz w:val="8"/>
                <w:szCs w:val="8"/>
                <w:lang w:val="pt-BR"/>
              </w:rPr>
              <w:t xml:space="preserve"> de Álava / </w:t>
            </w:r>
            <w:proofErr w:type="spellStart"/>
            <w:r w:rsidRPr="005878DC">
              <w:rPr>
                <w:b/>
                <w:bCs/>
                <w:color w:val="000000"/>
                <w:sz w:val="8"/>
                <w:szCs w:val="8"/>
                <w:lang w:val="pt-BR"/>
              </w:rPr>
              <w:t>Chacolí</w:t>
            </w:r>
            <w:proofErr w:type="spellEnd"/>
            <w:r w:rsidRPr="005878DC">
              <w:rPr>
                <w:b/>
                <w:bCs/>
                <w:color w:val="000000"/>
                <w:sz w:val="8"/>
                <w:szCs w:val="8"/>
                <w:lang w:val="pt-BR"/>
              </w:rPr>
              <w:t xml:space="preserve"> de Álava</w:t>
            </w:r>
          </w:p>
        </w:tc>
        <w:tc>
          <w:tcPr>
            <w:tcW w:w="561" w:type="dxa"/>
            <w:tcBorders>
              <w:top w:val="nil"/>
              <w:left w:val="nil"/>
              <w:bottom w:val="single" w:sz="8" w:space="0" w:color="933634"/>
              <w:right w:val="single" w:sz="8" w:space="0" w:color="933634"/>
            </w:tcBorders>
            <w:vAlign w:val="center"/>
            <w:hideMark/>
          </w:tcPr>
          <w:p w14:paraId="4266B9D8" w14:textId="4ED4CF9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79F46117" w14:textId="552CF7A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6" w:type="dxa"/>
            <w:tcBorders>
              <w:top w:val="nil"/>
              <w:left w:val="nil"/>
              <w:bottom w:val="single" w:sz="8" w:space="0" w:color="933634"/>
              <w:right w:val="single" w:sz="8" w:space="0" w:color="933634"/>
            </w:tcBorders>
            <w:vAlign w:val="center"/>
            <w:hideMark/>
          </w:tcPr>
          <w:p w14:paraId="2F3DB674" w14:textId="392577B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6D8D46CC" w14:textId="6D6D99B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5FE1E4F6" w14:textId="20AEE83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86,23</w:t>
            </w:r>
          </w:p>
        </w:tc>
        <w:tc>
          <w:tcPr>
            <w:tcW w:w="572" w:type="dxa"/>
            <w:tcBorders>
              <w:top w:val="nil"/>
              <w:left w:val="nil"/>
              <w:bottom w:val="single" w:sz="8" w:space="0" w:color="933634"/>
              <w:right w:val="single" w:sz="8" w:space="0" w:color="933634"/>
            </w:tcBorders>
            <w:vAlign w:val="center"/>
            <w:hideMark/>
          </w:tcPr>
          <w:p w14:paraId="78199E16" w14:textId="710F144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86,23</w:t>
            </w:r>
          </w:p>
        </w:tc>
        <w:tc>
          <w:tcPr>
            <w:tcW w:w="635" w:type="dxa"/>
            <w:tcBorders>
              <w:top w:val="nil"/>
              <w:left w:val="nil"/>
              <w:bottom w:val="single" w:sz="8" w:space="0" w:color="933634"/>
              <w:right w:val="single" w:sz="8" w:space="0" w:color="933634"/>
            </w:tcBorders>
            <w:vAlign w:val="center"/>
            <w:hideMark/>
          </w:tcPr>
          <w:p w14:paraId="09D2A157" w14:textId="6A8A4F5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70843715" w14:textId="5711E11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1B420E7A" w14:textId="63F61E0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15,00</w:t>
            </w:r>
          </w:p>
        </w:tc>
        <w:tc>
          <w:tcPr>
            <w:tcW w:w="610" w:type="dxa"/>
            <w:tcBorders>
              <w:top w:val="nil"/>
              <w:left w:val="nil"/>
              <w:bottom w:val="single" w:sz="8" w:space="0" w:color="933634"/>
              <w:right w:val="single" w:sz="8" w:space="0" w:color="933634"/>
            </w:tcBorders>
            <w:vAlign w:val="center"/>
            <w:hideMark/>
          </w:tcPr>
          <w:p w14:paraId="50321CE3" w14:textId="73EBD6F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2D8AFDA4" w14:textId="39A3112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344,48</w:t>
            </w:r>
          </w:p>
        </w:tc>
        <w:tc>
          <w:tcPr>
            <w:tcW w:w="495" w:type="dxa"/>
            <w:tcBorders>
              <w:top w:val="nil"/>
              <w:left w:val="nil"/>
              <w:bottom w:val="single" w:sz="8" w:space="0" w:color="933634"/>
              <w:right w:val="single" w:sz="8" w:space="0" w:color="933634"/>
            </w:tcBorders>
            <w:vAlign w:val="center"/>
            <w:hideMark/>
          </w:tcPr>
          <w:p w14:paraId="483159DD" w14:textId="3FD516C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28515299" w14:textId="6CD87AF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52DA6CDB" w14:textId="47F1E39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208EED05" w14:textId="25B508ED"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359,48</w:t>
            </w:r>
          </w:p>
        </w:tc>
        <w:tc>
          <w:tcPr>
            <w:tcW w:w="440" w:type="dxa"/>
            <w:tcBorders>
              <w:top w:val="nil"/>
              <w:left w:val="nil"/>
              <w:bottom w:val="single" w:sz="8" w:space="0" w:color="933634"/>
              <w:right w:val="single" w:sz="8" w:space="0" w:color="933634"/>
            </w:tcBorders>
            <w:vAlign w:val="center"/>
            <w:hideMark/>
          </w:tcPr>
          <w:p w14:paraId="26279C07" w14:textId="2D24233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58998FC2" w14:textId="5E68F5B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391" w:type="dxa"/>
            <w:tcBorders>
              <w:top w:val="nil"/>
              <w:left w:val="nil"/>
              <w:bottom w:val="single" w:sz="8" w:space="0" w:color="933634"/>
              <w:right w:val="single" w:sz="8" w:space="0" w:color="933634"/>
            </w:tcBorders>
            <w:vAlign w:val="center"/>
            <w:hideMark/>
          </w:tcPr>
          <w:p w14:paraId="162CEFCD" w14:textId="7BA822E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54F85BA5" w14:textId="7C510B6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3" w:type="dxa"/>
            <w:tcBorders>
              <w:top w:val="nil"/>
              <w:left w:val="nil"/>
              <w:bottom w:val="single" w:sz="8" w:space="0" w:color="933634"/>
              <w:right w:val="single" w:sz="8" w:space="0" w:color="933634"/>
            </w:tcBorders>
            <w:vAlign w:val="center"/>
            <w:hideMark/>
          </w:tcPr>
          <w:p w14:paraId="56E0B06B" w14:textId="4C2F73D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71" w:type="dxa"/>
            <w:tcBorders>
              <w:top w:val="nil"/>
              <w:left w:val="nil"/>
              <w:bottom w:val="single" w:sz="8" w:space="0" w:color="933634"/>
              <w:right w:val="single" w:sz="8" w:space="0" w:color="933634"/>
            </w:tcBorders>
            <w:vAlign w:val="center"/>
            <w:hideMark/>
          </w:tcPr>
          <w:p w14:paraId="04DCCCCB" w14:textId="537CD274"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591" w:type="dxa"/>
            <w:tcBorders>
              <w:top w:val="nil"/>
              <w:left w:val="nil"/>
              <w:bottom w:val="single" w:sz="8" w:space="0" w:color="933634"/>
              <w:right w:val="single" w:sz="8" w:space="0" w:color="933634"/>
            </w:tcBorders>
            <w:vAlign w:val="center"/>
            <w:hideMark/>
          </w:tcPr>
          <w:p w14:paraId="25A94C02" w14:textId="76A29EE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30,00</w:t>
            </w:r>
          </w:p>
        </w:tc>
        <w:tc>
          <w:tcPr>
            <w:tcW w:w="547" w:type="dxa"/>
            <w:tcBorders>
              <w:top w:val="nil"/>
              <w:left w:val="nil"/>
              <w:bottom w:val="single" w:sz="8" w:space="0" w:color="933634"/>
              <w:right w:val="single" w:sz="8" w:space="0" w:color="933634"/>
            </w:tcBorders>
            <w:vAlign w:val="center"/>
            <w:hideMark/>
          </w:tcPr>
          <w:p w14:paraId="6AD5AE68" w14:textId="57B7F4C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2290C923" w14:textId="4736CB9D"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30,00</w:t>
            </w:r>
          </w:p>
        </w:tc>
        <w:tc>
          <w:tcPr>
            <w:tcW w:w="499" w:type="dxa"/>
            <w:tcBorders>
              <w:top w:val="nil"/>
              <w:left w:val="nil"/>
              <w:bottom w:val="single" w:sz="8" w:space="0" w:color="933634"/>
              <w:right w:val="single" w:sz="8" w:space="0" w:color="933634"/>
            </w:tcBorders>
            <w:vAlign w:val="center"/>
            <w:hideMark/>
          </w:tcPr>
          <w:p w14:paraId="27811936" w14:textId="1C2E24E6"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1EB0E9C3" w14:textId="314A3D62"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475,71</w:t>
            </w:r>
          </w:p>
        </w:tc>
      </w:tr>
      <w:tr w:rsidR="00056E4C" w:rsidRPr="005614D5" w14:paraId="4C0E890B"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3F89939D" w14:textId="7396134F"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Arlanza</w:t>
            </w:r>
          </w:p>
        </w:tc>
        <w:tc>
          <w:tcPr>
            <w:tcW w:w="561" w:type="dxa"/>
            <w:tcBorders>
              <w:top w:val="nil"/>
              <w:left w:val="nil"/>
              <w:bottom w:val="single" w:sz="8" w:space="0" w:color="933634"/>
              <w:right w:val="single" w:sz="8" w:space="0" w:color="933634"/>
            </w:tcBorders>
            <w:vAlign w:val="center"/>
            <w:hideMark/>
          </w:tcPr>
          <w:p w14:paraId="1BF0C63A" w14:textId="0821AA6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7EF170E3" w14:textId="0E93D89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6" w:type="dxa"/>
            <w:tcBorders>
              <w:top w:val="nil"/>
              <w:left w:val="nil"/>
              <w:bottom w:val="single" w:sz="8" w:space="0" w:color="933634"/>
              <w:right w:val="single" w:sz="8" w:space="0" w:color="933634"/>
            </w:tcBorders>
            <w:vAlign w:val="center"/>
            <w:hideMark/>
          </w:tcPr>
          <w:p w14:paraId="0F84C228" w14:textId="58E7D24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0,36</w:t>
            </w:r>
          </w:p>
        </w:tc>
        <w:tc>
          <w:tcPr>
            <w:tcW w:w="472" w:type="dxa"/>
            <w:tcBorders>
              <w:top w:val="nil"/>
              <w:left w:val="nil"/>
              <w:bottom w:val="single" w:sz="8" w:space="0" w:color="933634"/>
              <w:right w:val="single" w:sz="8" w:space="0" w:color="933634"/>
            </w:tcBorders>
            <w:vAlign w:val="center"/>
            <w:hideMark/>
          </w:tcPr>
          <w:p w14:paraId="73193E96" w14:textId="507B7A1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2A82FA54" w14:textId="2C086F7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0,68</w:t>
            </w:r>
          </w:p>
        </w:tc>
        <w:tc>
          <w:tcPr>
            <w:tcW w:w="572" w:type="dxa"/>
            <w:tcBorders>
              <w:top w:val="nil"/>
              <w:left w:val="nil"/>
              <w:bottom w:val="single" w:sz="8" w:space="0" w:color="933634"/>
              <w:right w:val="single" w:sz="8" w:space="0" w:color="933634"/>
            </w:tcBorders>
            <w:vAlign w:val="center"/>
            <w:hideMark/>
          </w:tcPr>
          <w:p w14:paraId="7DCA297A" w14:textId="5AA92CA1"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1,04</w:t>
            </w:r>
          </w:p>
        </w:tc>
        <w:tc>
          <w:tcPr>
            <w:tcW w:w="635" w:type="dxa"/>
            <w:tcBorders>
              <w:top w:val="nil"/>
              <w:left w:val="nil"/>
              <w:bottom w:val="single" w:sz="8" w:space="0" w:color="933634"/>
              <w:right w:val="single" w:sz="8" w:space="0" w:color="933634"/>
            </w:tcBorders>
            <w:vAlign w:val="center"/>
            <w:hideMark/>
          </w:tcPr>
          <w:p w14:paraId="4FA619AA" w14:textId="2721F4C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323381C6" w14:textId="5CB768E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7D065BCC" w14:textId="0340492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10" w:type="dxa"/>
            <w:tcBorders>
              <w:top w:val="nil"/>
              <w:left w:val="nil"/>
              <w:bottom w:val="single" w:sz="8" w:space="0" w:color="933634"/>
              <w:right w:val="single" w:sz="8" w:space="0" w:color="933634"/>
            </w:tcBorders>
            <w:vAlign w:val="center"/>
            <w:hideMark/>
          </w:tcPr>
          <w:p w14:paraId="77FC9D43" w14:textId="544216F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312A12CB" w14:textId="06788A8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9,68</w:t>
            </w:r>
          </w:p>
        </w:tc>
        <w:tc>
          <w:tcPr>
            <w:tcW w:w="495" w:type="dxa"/>
            <w:tcBorders>
              <w:top w:val="nil"/>
              <w:left w:val="nil"/>
              <w:bottom w:val="single" w:sz="8" w:space="0" w:color="933634"/>
              <w:right w:val="single" w:sz="8" w:space="0" w:color="933634"/>
            </w:tcBorders>
            <w:vAlign w:val="center"/>
            <w:hideMark/>
          </w:tcPr>
          <w:p w14:paraId="361FCE89" w14:textId="59674AB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7D4340F9" w14:textId="6AAB0B8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18207D2E" w14:textId="3EE51B5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316F16C4" w14:textId="7656E3BF"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9,68</w:t>
            </w:r>
          </w:p>
        </w:tc>
        <w:tc>
          <w:tcPr>
            <w:tcW w:w="440" w:type="dxa"/>
            <w:tcBorders>
              <w:top w:val="nil"/>
              <w:left w:val="nil"/>
              <w:bottom w:val="single" w:sz="8" w:space="0" w:color="933634"/>
              <w:right w:val="single" w:sz="8" w:space="0" w:color="933634"/>
            </w:tcBorders>
            <w:vAlign w:val="center"/>
            <w:hideMark/>
          </w:tcPr>
          <w:p w14:paraId="0DC93ADE" w14:textId="7E6BFBF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7BE40C12" w14:textId="0FAEFE7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391" w:type="dxa"/>
            <w:tcBorders>
              <w:top w:val="nil"/>
              <w:left w:val="nil"/>
              <w:bottom w:val="single" w:sz="8" w:space="0" w:color="933634"/>
              <w:right w:val="single" w:sz="8" w:space="0" w:color="933634"/>
            </w:tcBorders>
            <w:vAlign w:val="center"/>
            <w:hideMark/>
          </w:tcPr>
          <w:p w14:paraId="76AFFBEE" w14:textId="4763ED5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5860E128" w14:textId="5F944C7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3" w:type="dxa"/>
            <w:tcBorders>
              <w:top w:val="nil"/>
              <w:left w:val="nil"/>
              <w:bottom w:val="single" w:sz="8" w:space="0" w:color="933634"/>
              <w:right w:val="single" w:sz="8" w:space="0" w:color="933634"/>
            </w:tcBorders>
            <w:vAlign w:val="center"/>
            <w:hideMark/>
          </w:tcPr>
          <w:p w14:paraId="17AA9393" w14:textId="574542D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3,80</w:t>
            </w:r>
          </w:p>
        </w:tc>
        <w:tc>
          <w:tcPr>
            <w:tcW w:w="571" w:type="dxa"/>
            <w:tcBorders>
              <w:top w:val="nil"/>
              <w:left w:val="nil"/>
              <w:bottom w:val="single" w:sz="8" w:space="0" w:color="933634"/>
              <w:right w:val="single" w:sz="8" w:space="0" w:color="933634"/>
            </w:tcBorders>
            <w:vAlign w:val="center"/>
            <w:hideMark/>
          </w:tcPr>
          <w:p w14:paraId="05EC324B" w14:textId="17234B37"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3,80</w:t>
            </w:r>
          </w:p>
        </w:tc>
        <w:tc>
          <w:tcPr>
            <w:tcW w:w="591" w:type="dxa"/>
            <w:tcBorders>
              <w:top w:val="nil"/>
              <w:left w:val="nil"/>
              <w:bottom w:val="single" w:sz="8" w:space="0" w:color="933634"/>
              <w:right w:val="single" w:sz="8" w:space="0" w:color="933634"/>
            </w:tcBorders>
            <w:vAlign w:val="center"/>
            <w:hideMark/>
          </w:tcPr>
          <w:p w14:paraId="51520A16" w14:textId="40094D8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5359D997" w14:textId="3FF017F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38FD4967" w14:textId="78D5775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99" w:type="dxa"/>
            <w:tcBorders>
              <w:top w:val="nil"/>
              <w:left w:val="nil"/>
              <w:bottom w:val="single" w:sz="8" w:space="0" w:color="933634"/>
              <w:right w:val="single" w:sz="8" w:space="0" w:color="933634"/>
            </w:tcBorders>
            <w:vAlign w:val="center"/>
            <w:hideMark/>
          </w:tcPr>
          <w:p w14:paraId="67F5BC32" w14:textId="304F248F"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5941CAD1" w14:textId="673A5C63"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14,52</w:t>
            </w:r>
          </w:p>
        </w:tc>
      </w:tr>
      <w:tr w:rsidR="00056E4C" w:rsidRPr="005614D5" w14:paraId="5983ED51"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64AC5205" w14:textId="5B59A9BC"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Arribes</w:t>
            </w:r>
          </w:p>
        </w:tc>
        <w:tc>
          <w:tcPr>
            <w:tcW w:w="561" w:type="dxa"/>
            <w:tcBorders>
              <w:top w:val="nil"/>
              <w:left w:val="nil"/>
              <w:bottom w:val="single" w:sz="8" w:space="0" w:color="933634"/>
              <w:right w:val="single" w:sz="8" w:space="0" w:color="933634"/>
            </w:tcBorders>
            <w:vAlign w:val="center"/>
            <w:hideMark/>
          </w:tcPr>
          <w:p w14:paraId="41D380A7" w14:textId="44F7250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12,00</w:t>
            </w:r>
          </w:p>
        </w:tc>
        <w:tc>
          <w:tcPr>
            <w:tcW w:w="472" w:type="dxa"/>
            <w:tcBorders>
              <w:top w:val="nil"/>
              <w:left w:val="nil"/>
              <w:bottom w:val="single" w:sz="8" w:space="0" w:color="933634"/>
              <w:right w:val="single" w:sz="8" w:space="0" w:color="933634"/>
            </w:tcBorders>
            <w:vAlign w:val="center"/>
            <w:hideMark/>
          </w:tcPr>
          <w:p w14:paraId="69FB63A7" w14:textId="58540F9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16,00</w:t>
            </w:r>
          </w:p>
        </w:tc>
        <w:tc>
          <w:tcPr>
            <w:tcW w:w="526" w:type="dxa"/>
            <w:tcBorders>
              <w:top w:val="nil"/>
              <w:left w:val="nil"/>
              <w:bottom w:val="single" w:sz="8" w:space="0" w:color="933634"/>
              <w:right w:val="single" w:sz="8" w:space="0" w:color="933634"/>
            </w:tcBorders>
            <w:vAlign w:val="center"/>
            <w:hideMark/>
          </w:tcPr>
          <w:p w14:paraId="6C2AE777" w14:textId="2BE7582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51,00</w:t>
            </w:r>
          </w:p>
        </w:tc>
        <w:tc>
          <w:tcPr>
            <w:tcW w:w="472" w:type="dxa"/>
            <w:tcBorders>
              <w:top w:val="nil"/>
              <w:left w:val="nil"/>
              <w:bottom w:val="single" w:sz="8" w:space="0" w:color="933634"/>
              <w:right w:val="single" w:sz="8" w:space="0" w:color="933634"/>
            </w:tcBorders>
            <w:vAlign w:val="center"/>
            <w:hideMark/>
          </w:tcPr>
          <w:p w14:paraId="44FEAC5A" w14:textId="652E3F9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7926D6BA" w14:textId="3A495E4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72" w:type="dxa"/>
            <w:tcBorders>
              <w:top w:val="nil"/>
              <w:left w:val="nil"/>
              <w:bottom w:val="single" w:sz="8" w:space="0" w:color="933634"/>
              <w:right w:val="single" w:sz="8" w:space="0" w:color="933634"/>
            </w:tcBorders>
            <w:vAlign w:val="center"/>
            <w:hideMark/>
          </w:tcPr>
          <w:p w14:paraId="62089C33" w14:textId="2BB22036"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79,00</w:t>
            </w:r>
          </w:p>
        </w:tc>
        <w:tc>
          <w:tcPr>
            <w:tcW w:w="635" w:type="dxa"/>
            <w:tcBorders>
              <w:top w:val="nil"/>
              <w:left w:val="nil"/>
              <w:bottom w:val="single" w:sz="8" w:space="0" w:color="933634"/>
              <w:right w:val="single" w:sz="8" w:space="0" w:color="933634"/>
            </w:tcBorders>
            <w:vAlign w:val="center"/>
            <w:hideMark/>
          </w:tcPr>
          <w:p w14:paraId="7F5D2977" w14:textId="6B8A725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340CAB60" w14:textId="39521CD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5,00</w:t>
            </w:r>
          </w:p>
        </w:tc>
        <w:tc>
          <w:tcPr>
            <w:tcW w:w="513" w:type="dxa"/>
            <w:tcBorders>
              <w:top w:val="nil"/>
              <w:left w:val="nil"/>
              <w:bottom w:val="single" w:sz="8" w:space="0" w:color="933634"/>
              <w:right w:val="single" w:sz="8" w:space="0" w:color="933634"/>
            </w:tcBorders>
            <w:vAlign w:val="center"/>
            <w:hideMark/>
          </w:tcPr>
          <w:p w14:paraId="65174023" w14:textId="1E297A3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10" w:type="dxa"/>
            <w:tcBorders>
              <w:top w:val="nil"/>
              <w:left w:val="nil"/>
              <w:bottom w:val="single" w:sz="8" w:space="0" w:color="933634"/>
              <w:right w:val="single" w:sz="8" w:space="0" w:color="933634"/>
            </w:tcBorders>
            <w:vAlign w:val="center"/>
            <w:hideMark/>
          </w:tcPr>
          <w:p w14:paraId="48047CBE" w14:textId="3841569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6F3272CA" w14:textId="3DA469F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40,00</w:t>
            </w:r>
          </w:p>
        </w:tc>
        <w:tc>
          <w:tcPr>
            <w:tcW w:w="495" w:type="dxa"/>
            <w:tcBorders>
              <w:top w:val="nil"/>
              <w:left w:val="nil"/>
              <w:bottom w:val="single" w:sz="8" w:space="0" w:color="933634"/>
              <w:right w:val="single" w:sz="8" w:space="0" w:color="933634"/>
            </w:tcBorders>
            <w:vAlign w:val="center"/>
            <w:hideMark/>
          </w:tcPr>
          <w:p w14:paraId="7D6AB38E" w14:textId="6782645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01773850" w14:textId="1050A3F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55B813ED" w14:textId="00AE26D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11E15427" w14:textId="3414311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45,00</w:t>
            </w:r>
          </w:p>
        </w:tc>
        <w:tc>
          <w:tcPr>
            <w:tcW w:w="440" w:type="dxa"/>
            <w:tcBorders>
              <w:top w:val="nil"/>
              <w:left w:val="nil"/>
              <w:bottom w:val="single" w:sz="8" w:space="0" w:color="933634"/>
              <w:right w:val="single" w:sz="8" w:space="0" w:color="933634"/>
            </w:tcBorders>
            <w:vAlign w:val="center"/>
            <w:hideMark/>
          </w:tcPr>
          <w:p w14:paraId="0C660E13" w14:textId="05AB067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5,00</w:t>
            </w:r>
          </w:p>
        </w:tc>
        <w:tc>
          <w:tcPr>
            <w:tcW w:w="451" w:type="dxa"/>
            <w:tcBorders>
              <w:top w:val="nil"/>
              <w:left w:val="nil"/>
              <w:bottom w:val="single" w:sz="8" w:space="0" w:color="933634"/>
              <w:right w:val="single" w:sz="8" w:space="0" w:color="933634"/>
            </w:tcBorders>
            <w:vAlign w:val="center"/>
            <w:hideMark/>
          </w:tcPr>
          <w:p w14:paraId="4236A154" w14:textId="0D22AA9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1,00</w:t>
            </w:r>
          </w:p>
        </w:tc>
        <w:tc>
          <w:tcPr>
            <w:tcW w:w="391" w:type="dxa"/>
            <w:tcBorders>
              <w:top w:val="nil"/>
              <w:left w:val="nil"/>
              <w:bottom w:val="single" w:sz="8" w:space="0" w:color="933634"/>
              <w:right w:val="single" w:sz="8" w:space="0" w:color="933634"/>
            </w:tcBorders>
            <w:vAlign w:val="center"/>
            <w:hideMark/>
          </w:tcPr>
          <w:p w14:paraId="44D7F6B9" w14:textId="05F6AE3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C20DD91" w14:textId="6386703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4,50</w:t>
            </w:r>
          </w:p>
        </w:tc>
        <w:tc>
          <w:tcPr>
            <w:tcW w:w="523" w:type="dxa"/>
            <w:tcBorders>
              <w:top w:val="nil"/>
              <w:left w:val="nil"/>
              <w:bottom w:val="single" w:sz="8" w:space="0" w:color="933634"/>
              <w:right w:val="single" w:sz="8" w:space="0" w:color="933634"/>
            </w:tcBorders>
            <w:vAlign w:val="center"/>
            <w:hideMark/>
          </w:tcPr>
          <w:p w14:paraId="03E0CCA9" w14:textId="378D178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71" w:type="dxa"/>
            <w:tcBorders>
              <w:top w:val="nil"/>
              <w:left w:val="nil"/>
              <w:bottom w:val="single" w:sz="8" w:space="0" w:color="933634"/>
              <w:right w:val="single" w:sz="8" w:space="0" w:color="933634"/>
            </w:tcBorders>
            <w:vAlign w:val="center"/>
            <w:hideMark/>
          </w:tcPr>
          <w:p w14:paraId="62181FB9" w14:textId="3ACCC17B"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10,50</w:t>
            </w:r>
          </w:p>
        </w:tc>
        <w:tc>
          <w:tcPr>
            <w:tcW w:w="591" w:type="dxa"/>
            <w:tcBorders>
              <w:top w:val="nil"/>
              <w:left w:val="nil"/>
              <w:bottom w:val="single" w:sz="8" w:space="0" w:color="933634"/>
              <w:right w:val="single" w:sz="8" w:space="0" w:color="933634"/>
            </w:tcBorders>
            <w:vAlign w:val="center"/>
            <w:hideMark/>
          </w:tcPr>
          <w:p w14:paraId="5285DC1D" w14:textId="5C2755F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745A318E" w14:textId="6C18B24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432BF971" w14:textId="0A7B27D5"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99" w:type="dxa"/>
            <w:tcBorders>
              <w:top w:val="nil"/>
              <w:left w:val="nil"/>
              <w:bottom w:val="single" w:sz="8" w:space="0" w:color="933634"/>
              <w:right w:val="single" w:sz="8" w:space="0" w:color="933634"/>
            </w:tcBorders>
            <w:vAlign w:val="center"/>
            <w:hideMark/>
          </w:tcPr>
          <w:p w14:paraId="090D2A6A" w14:textId="31B3BD1E"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5920C720" w14:textId="576AFE37"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134,50</w:t>
            </w:r>
          </w:p>
        </w:tc>
      </w:tr>
      <w:tr w:rsidR="00056E4C" w:rsidRPr="005614D5" w14:paraId="3213523F"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35341C56" w14:textId="140A783E"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 xml:space="preserve">DOP </w:t>
            </w:r>
            <w:proofErr w:type="spellStart"/>
            <w:r w:rsidRPr="005878DC">
              <w:rPr>
                <w:b/>
                <w:bCs/>
                <w:color w:val="000000"/>
                <w:sz w:val="8"/>
                <w:szCs w:val="8"/>
              </w:rPr>
              <w:t>Aylés</w:t>
            </w:r>
            <w:proofErr w:type="spellEnd"/>
          </w:p>
        </w:tc>
        <w:tc>
          <w:tcPr>
            <w:tcW w:w="561" w:type="dxa"/>
            <w:tcBorders>
              <w:top w:val="nil"/>
              <w:left w:val="nil"/>
              <w:bottom w:val="single" w:sz="8" w:space="0" w:color="933634"/>
              <w:right w:val="single" w:sz="8" w:space="0" w:color="933634"/>
            </w:tcBorders>
            <w:vAlign w:val="center"/>
            <w:hideMark/>
          </w:tcPr>
          <w:p w14:paraId="2B2FD5E7" w14:textId="3EA7676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652DBD68" w14:textId="3737026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11,75</w:t>
            </w:r>
          </w:p>
        </w:tc>
        <w:tc>
          <w:tcPr>
            <w:tcW w:w="526" w:type="dxa"/>
            <w:tcBorders>
              <w:top w:val="nil"/>
              <w:left w:val="nil"/>
              <w:bottom w:val="single" w:sz="8" w:space="0" w:color="933634"/>
              <w:right w:val="single" w:sz="8" w:space="0" w:color="933634"/>
            </w:tcBorders>
            <w:vAlign w:val="center"/>
            <w:hideMark/>
          </w:tcPr>
          <w:p w14:paraId="26C82B5B" w14:textId="546432C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2,70</w:t>
            </w:r>
          </w:p>
        </w:tc>
        <w:tc>
          <w:tcPr>
            <w:tcW w:w="472" w:type="dxa"/>
            <w:tcBorders>
              <w:top w:val="nil"/>
              <w:left w:val="nil"/>
              <w:bottom w:val="single" w:sz="8" w:space="0" w:color="933634"/>
              <w:right w:val="single" w:sz="8" w:space="0" w:color="933634"/>
            </w:tcBorders>
            <w:vAlign w:val="center"/>
            <w:hideMark/>
          </w:tcPr>
          <w:p w14:paraId="6833FD1A" w14:textId="22FC3AA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196,65</w:t>
            </w:r>
          </w:p>
        </w:tc>
        <w:tc>
          <w:tcPr>
            <w:tcW w:w="499" w:type="dxa"/>
            <w:tcBorders>
              <w:top w:val="nil"/>
              <w:left w:val="nil"/>
              <w:bottom w:val="single" w:sz="8" w:space="0" w:color="933634"/>
              <w:right w:val="single" w:sz="8" w:space="0" w:color="933634"/>
            </w:tcBorders>
            <w:vAlign w:val="center"/>
            <w:hideMark/>
          </w:tcPr>
          <w:p w14:paraId="2D81AD62" w14:textId="4163146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8,19</w:t>
            </w:r>
          </w:p>
        </w:tc>
        <w:tc>
          <w:tcPr>
            <w:tcW w:w="572" w:type="dxa"/>
            <w:tcBorders>
              <w:top w:val="nil"/>
              <w:left w:val="nil"/>
              <w:bottom w:val="single" w:sz="8" w:space="0" w:color="933634"/>
              <w:right w:val="single" w:sz="8" w:space="0" w:color="933634"/>
            </w:tcBorders>
            <w:vAlign w:val="center"/>
            <w:hideMark/>
          </w:tcPr>
          <w:p w14:paraId="62E54165" w14:textId="11117C72"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219,29</w:t>
            </w:r>
          </w:p>
        </w:tc>
        <w:tc>
          <w:tcPr>
            <w:tcW w:w="635" w:type="dxa"/>
            <w:tcBorders>
              <w:top w:val="nil"/>
              <w:left w:val="nil"/>
              <w:bottom w:val="single" w:sz="8" w:space="0" w:color="933634"/>
              <w:right w:val="single" w:sz="8" w:space="0" w:color="933634"/>
            </w:tcBorders>
            <w:vAlign w:val="center"/>
            <w:hideMark/>
          </w:tcPr>
          <w:p w14:paraId="100AB3C2" w14:textId="66DFE58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059EDAD1" w14:textId="367523C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3A3D4663" w14:textId="46EADB9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22,32</w:t>
            </w:r>
          </w:p>
        </w:tc>
        <w:tc>
          <w:tcPr>
            <w:tcW w:w="610" w:type="dxa"/>
            <w:tcBorders>
              <w:top w:val="nil"/>
              <w:left w:val="nil"/>
              <w:bottom w:val="single" w:sz="8" w:space="0" w:color="933634"/>
              <w:right w:val="single" w:sz="8" w:space="0" w:color="933634"/>
            </w:tcBorders>
            <w:vAlign w:val="center"/>
            <w:hideMark/>
          </w:tcPr>
          <w:p w14:paraId="5BC22239" w14:textId="3AF8111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41A7D1E1" w14:textId="59B39CC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82,26</w:t>
            </w:r>
          </w:p>
        </w:tc>
        <w:tc>
          <w:tcPr>
            <w:tcW w:w="495" w:type="dxa"/>
            <w:tcBorders>
              <w:top w:val="nil"/>
              <w:left w:val="nil"/>
              <w:bottom w:val="single" w:sz="8" w:space="0" w:color="933634"/>
              <w:right w:val="single" w:sz="8" w:space="0" w:color="933634"/>
            </w:tcBorders>
            <w:vAlign w:val="center"/>
            <w:hideMark/>
          </w:tcPr>
          <w:p w14:paraId="5E2B712A" w14:textId="5A91815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43A13C96" w14:textId="1B1AB4C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1B9E28A7" w14:textId="6A96F50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18,05</w:t>
            </w:r>
          </w:p>
        </w:tc>
        <w:tc>
          <w:tcPr>
            <w:tcW w:w="564" w:type="dxa"/>
            <w:tcBorders>
              <w:top w:val="nil"/>
              <w:left w:val="nil"/>
              <w:bottom w:val="single" w:sz="8" w:space="0" w:color="933634"/>
              <w:right w:val="single" w:sz="8" w:space="0" w:color="933634"/>
            </w:tcBorders>
            <w:vAlign w:val="center"/>
            <w:hideMark/>
          </w:tcPr>
          <w:p w14:paraId="1D8A4033" w14:textId="3C434EEF"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122,63</w:t>
            </w:r>
          </w:p>
        </w:tc>
        <w:tc>
          <w:tcPr>
            <w:tcW w:w="440" w:type="dxa"/>
            <w:tcBorders>
              <w:top w:val="nil"/>
              <w:left w:val="nil"/>
              <w:bottom w:val="single" w:sz="8" w:space="0" w:color="933634"/>
              <w:right w:val="single" w:sz="8" w:space="0" w:color="933634"/>
            </w:tcBorders>
            <w:vAlign w:val="center"/>
            <w:hideMark/>
          </w:tcPr>
          <w:p w14:paraId="5BCD9A79" w14:textId="7D37F98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25,20</w:t>
            </w:r>
          </w:p>
        </w:tc>
        <w:tc>
          <w:tcPr>
            <w:tcW w:w="451" w:type="dxa"/>
            <w:tcBorders>
              <w:top w:val="nil"/>
              <w:left w:val="nil"/>
              <w:bottom w:val="single" w:sz="8" w:space="0" w:color="933634"/>
              <w:right w:val="single" w:sz="8" w:space="0" w:color="933634"/>
            </w:tcBorders>
            <w:vAlign w:val="center"/>
            <w:hideMark/>
          </w:tcPr>
          <w:p w14:paraId="79AC0BC4" w14:textId="676D37B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391" w:type="dxa"/>
            <w:tcBorders>
              <w:top w:val="nil"/>
              <w:left w:val="nil"/>
              <w:bottom w:val="single" w:sz="8" w:space="0" w:color="933634"/>
              <w:right w:val="single" w:sz="8" w:space="0" w:color="933634"/>
            </w:tcBorders>
            <w:vAlign w:val="center"/>
            <w:hideMark/>
          </w:tcPr>
          <w:p w14:paraId="584C490D" w14:textId="63FF48C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019B5277" w14:textId="53992B8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3" w:type="dxa"/>
            <w:tcBorders>
              <w:top w:val="nil"/>
              <w:left w:val="nil"/>
              <w:bottom w:val="single" w:sz="8" w:space="0" w:color="933634"/>
              <w:right w:val="single" w:sz="8" w:space="0" w:color="933634"/>
            </w:tcBorders>
            <w:vAlign w:val="center"/>
            <w:hideMark/>
          </w:tcPr>
          <w:p w14:paraId="3EB7516F" w14:textId="3627BD5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14,49</w:t>
            </w:r>
          </w:p>
        </w:tc>
        <w:tc>
          <w:tcPr>
            <w:tcW w:w="571" w:type="dxa"/>
            <w:tcBorders>
              <w:top w:val="nil"/>
              <w:left w:val="nil"/>
              <w:bottom w:val="single" w:sz="8" w:space="0" w:color="933634"/>
              <w:right w:val="single" w:sz="8" w:space="0" w:color="933634"/>
            </w:tcBorders>
            <w:vAlign w:val="center"/>
            <w:hideMark/>
          </w:tcPr>
          <w:p w14:paraId="19BBDDA1" w14:textId="2D96E67B"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39,69</w:t>
            </w:r>
          </w:p>
        </w:tc>
        <w:tc>
          <w:tcPr>
            <w:tcW w:w="591" w:type="dxa"/>
            <w:tcBorders>
              <w:top w:val="nil"/>
              <w:left w:val="nil"/>
              <w:bottom w:val="single" w:sz="8" w:space="0" w:color="933634"/>
              <w:right w:val="single" w:sz="8" w:space="0" w:color="933634"/>
            </w:tcBorders>
            <w:vAlign w:val="center"/>
            <w:hideMark/>
          </w:tcPr>
          <w:p w14:paraId="5732214F" w14:textId="1114C18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3934B9E7" w14:textId="6451C89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19,80</w:t>
            </w:r>
          </w:p>
        </w:tc>
        <w:tc>
          <w:tcPr>
            <w:tcW w:w="548" w:type="dxa"/>
            <w:tcBorders>
              <w:top w:val="nil"/>
              <w:left w:val="nil"/>
              <w:bottom w:val="single" w:sz="8" w:space="0" w:color="933634"/>
              <w:right w:val="single" w:sz="8" w:space="0" w:color="933634"/>
            </w:tcBorders>
            <w:vAlign w:val="center"/>
            <w:hideMark/>
          </w:tcPr>
          <w:p w14:paraId="36CCA377" w14:textId="308818B3"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19,80</w:t>
            </w:r>
          </w:p>
        </w:tc>
        <w:tc>
          <w:tcPr>
            <w:tcW w:w="499" w:type="dxa"/>
            <w:tcBorders>
              <w:top w:val="nil"/>
              <w:left w:val="nil"/>
              <w:bottom w:val="single" w:sz="8" w:space="0" w:color="933634"/>
              <w:right w:val="single" w:sz="8" w:space="0" w:color="933634"/>
            </w:tcBorders>
            <w:vAlign w:val="center"/>
            <w:hideMark/>
          </w:tcPr>
          <w:p w14:paraId="63A7F02F" w14:textId="70286371"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3CB620C1" w14:textId="587BCCC7"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401,41</w:t>
            </w:r>
          </w:p>
        </w:tc>
      </w:tr>
      <w:tr w:rsidR="00056E4C" w:rsidRPr="005614D5" w14:paraId="42C18B53"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2A471554" w14:textId="332CBF94"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Bierzo</w:t>
            </w:r>
          </w:p>
        </w:tc>
        <w:tc>
          <w:tcPr>
            <w:tcW w:w="561" w:type="dxa"/>
            <w:tcBorders>
              <w:top w:val="nil"/>
              <w:left w:val="nil"/>
              <w:bottom w:val="single" w:sz="8" w:space="0" w:color="933634"/>
              <w:right w:val="single" w:sz="8" w:space="0" w:color="933634"/>
            </w:tcBorders>
            <w:vAlign w:val="center"/>
            <w:hideMark/>
          </w:tcPr>
          <w:p w14:paraId="0409F436" w14:textId="206BC95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155,23</w:t>
            </w:r>
          </w:p>
        </w:tc>
        <w:tc>
          <w:tcPr>
            <w:tcW w:w="472" w:type="dxa"/>
            <w:tcBorders>
              <w:top w:val="nil"/>
              <w:left w:val="nil"/>
              <w:bottom w:val="single" w:sz="8" w:space="0" w:color="933634"/>
              <w:right w:val="single" w:sz="8" w:space="0" w:color="933634"/>
            </w:tcBorders>
            <w:vAlign w:val="center"/>
            <w:hideMark/>
          </w:tcPr>
          <w:p w14:paraId="0CEA740B" w14:textId="62178FF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236,08</w:t>
            </w:r>
          </w:p>
        </w:tc>
        <w:tc>
          <w:tcPr>
            <w:tcW w:w="526" w:type="dxa"/>
            <w:tcBorders>
              <w:top w:val="nil"/>
              <w:left w:val="nil"/>
              <w:bottom w:val="single" w:sz="8" w:space="0" w:color="933634"/>
              <w:right w:val="single" w:sz="8" w:space="0" w:color="933634"/>
            </w:tcBorders>
            <w:vAlign w:val="center"/>
            <w:hideMark/>
          </w:tcPr>
          <w:p w14:paraId="197274DC" w14:textId="3CFA67D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56F9CB80" w14:textId="6D6DB78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111,52</w:t>
            </w:r>
          </w:p>
        </w:tc>
        <w:tc>
          <w:tcPr>
            <w:tcW w:w="499" w:type="dxa"/>
            <w:tcBorders>
              <w:top w:val="nil"/>
              <w:left w:val="nil"/>
              <w:bottom w:val="single" w:sz="8" w:space="0" w:color="933634"/>
              <w:right w:val="single" w:sz="8" w:space="0" w:color="933634"/>
            </w:tcBorders>
            <w:vAlign w:val="center"/>
            <w:hideMark/>
          </w:tcPr>
          <w:p w14:paraId="4800D474" w14:textId="2525D65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80,51</w:t>
            </w:r>
          </w:p>
        </w:tc>
        <w:tc>
          <w:tcPr>
            <w:tcW w:w="572" w:type="dxa"/>
            <w:tcBorders>
              <w:top w:val="nil"/>
              <w:left w:val="nil"/>
              <w:bottom w:val="single" w:sz="8" w:space="0" w:color="933634"/>
              <w:right w:val="single" w:sz="8" w:space="0" w:color="933634"/>
            </w:tcBorders>
            <w:vAlign w:val="center"/>
            <w:hideMark/>
          </w:tcPr>
          <w:p w14:paraId="62E32FA5" w14:textId="379D630F"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583,34</w:t>
            </w:r>
          </w:p>
        </w:tc>
        <w:tc>
          <w:tcPr>
            <w:tcW w:w="635" w:type="dxa"/>
            <w:tcBorders>
              <w:top w:val="nil"/>
              <w:left w:val="nil"/>
              <w:bottom w:val="single" w:sz="8" w:space="0" w:color="933634"/>
              <w:right w:val="single" w:sz="8" w:space="0" w:color="933634"/>
            </w:tcBorders>
            <w:vAlign w:val="center"/>
            <w:hideMark/>
          </w:tcPr>
          <w:p w14:paraId="40A7AE0C" w14:textId="2BEE15E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8,23</w:t>
            </w:r>
          </w:p>
        </w:tc>
        <w:tc>
          <w:tcPr>
            <w:tcW w:w="468" w:type="dxa"/>
            <w:tcBorders>
              <w:top w:val="nil"/>
              <w:left w:val="nil"/>
              <w:bottom w:val="single" w:sz="8" w:space="0" w:color="933634"/>
              <w:right w:val="single" w:sz="8" w:space="0" w:color="933634"/>
            </w:tcBorders>
            <w:vAlign w:val="center"/>
            <w:hideMark/>
          </w:tcPr>
          <w:p w14:paraId="7BCCEBC8" w14:textId="67CB4ED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44,30</w:t>
            </w:r>
          </w:p>
        </w:tc>
        <w:tc>
          <w:tcPr>
            <w:tcW w:w="513" w:type="dxa"/>
            <w:tcBorders>
              <w:top w:val="nil"/>
              <w:left w:val="nil"/>
              <w:bottom w:val="single" w:sz="8" w:space="0" w:color="933634"/>
              <w:right w:val="single" w:sz="8" w:space="0" w:color="933634"/>
            </w:tcBorders>
            <w:vAlign w:val="center"/>
            <w:hideMark/>
          </w:tcPr>
          <w:p w14:paraId="7F7E474C" w14:textId="7D9CFEC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536,56</w:t>
            </w:r>
          </w:p>
        </w:tc>
        <w:tc>
          <w:tcPr>
            <w:tcW w:w="610" w:type="dxa"/>
            <w:tcBorders>
              <w:top w:val="nil"/>
              <w:left w:val="nil"/>
              <w:bottom w:val="single" w:sz="8" w:space="0" w:color="933634"/>
              <w:right w:val="single" w:sz="8" w:space="0" w:color="933634"/>
            </w:tcBorders>
            <w:vAlign w:val="center"/>
            <w:hideMark/>
          </w:tcPr>
          <w:p w14:paraId="2A822154" w14:textId="0AE6DC4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18,45</w:t>
            </w:r>
          </w:p>
        </w:tc>
        <w:tc>
          <w:tcPr>
            <w:tcW w:w="525" w:type="dxa"/>
            <w:tcBorders>
              <w:top w:val="nil"/>
              <w:left w:val="nil"/>
              <w:bottom w:val="single" w:sz="8" w:space="0" w:color="933634"/>
              <w:right w:val="single" w:sz="8" w:space="0" w:color="933634"/>
            </w:tcBorders>
            <w:vAlign w:val="center"/>
            <w:hideMark/>
          </w:tcPr>
          <w:p w14:paraId="5D454A96" w14:textId="559C79D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1.608,80</w:t>
            </w:r>
          </w:p>
        </w:tc>
        <w:tc>
          <w:tcPr>
            <w:tcW w:w="495" w:type="dxa"/>
            <w:tcBorders>
              <w:top w:val="nil"/>
              <w:left w:val="nil"/>
              <w:bottom w:val="single" w:sz="8" w:space="0" w:color="933634"/>
              <w:right w:val="single" w:sz="8" w:space="0" w:color="933634"/>
            </w:tcBorders>
            <w:vAlign w:val="center"/>
            <w:hideMark/>
          </w:tcPr>
          <w:p w14:paraId="464B49BD" w14:textId="6EFBDB5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408,66</w:t>
            </w:r>
          </w:p>
        </w:tc>
        <w:tc>
          <w:tcPr>
            <w:tcW w:w="672" w:type="dxa"/>
            <w:tcBorders>
              <w:top w:val="nil"/>
              <w:left w:val="nil"/>
              <w:bottom w:val="single" w:sz="8" w:space="0" w:color="933634"/>
              <w:right w:val="single" w:sz="8" w:space="0" w:color="933634"/>
            </w:tcBorders>
            <w:vAlign w:val="center"/>
            <w:hideMark/>
          </w:tcPr>
          <w:p w14:paraId="5158AB0E" w14:textId="4F1B74F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0,68</w:t>
            </w:r>
          </w:p>
        </w:tc>
        <w:tc>
          <w:tcPr>
            <w:tcW w:w="559" w:type="dxa"/>
            <w:tcBorders>
              <w:top w:val="nil"/>
              <w:left w:val="nil"/>
              <w:bottom w:val="single" w:sz="8" w:space="0" w:color="933634"/>
              <w:right w:val="single" w:sz="8" w:space="0" w:color="933634"/>
            </w:tcBorders>
            <w:vAlign w:val="center"/>
            <w:hideMark/>
          </w:tcPr>
          <w:p w14:paraId="51A7184B" w14:textId="6B6252F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262,35</w:t>
            </w:r>
          </w:p>
        </w:tc>
        <w:tc>
          <w:tcPr>
            <w:tcW w:w="564" w:type="dxa"/>
            <w:tcBorders>
              <w:top w:val="nil"/>
              <w:left w:val="nil"/>
              <w:bottom w:val="single" w:sz="8" w:space="0" w:color="933634"/>
              <w:right w:val="single" w:sz="8" w:space="0" w:color="933634"/>
            </w:tcBorders>
            <w:vAlign w:val="center"/>
            <w:hideMark/>
          </w:tcPr>
          <w:p w14:paraId="125BD7C8" w14:textId="36167D0B"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2.888,03</w:t>
            </w:r>
          </w:p>
        </w:tc>
        <w:tc>
          <w:tcPr>
            <w:tcW w:w="440" w:type="dxa"/>
            <w:tcBorders>
              <w:top w:val="nil"/>
              <w:left w:val="nil"/>
              <w:bottom w:val="single" w:sz="8" w:space="0" w:color="933634"/>
              <w:right w:val="single" w:sz="8" w:space="0" w:color="933634"/>
            </w:tcBorders>
            <w:vAlign w:val="center"/>
            <w:hideMark/>
          </w:tcPr>
          <w:p w14:paraId="6871C1A9" w14:textId="17C7CD4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16,23</w:t>
            </w:r>
          </w:p>
        </w:tc>
        <w:tc>
          <w:tcPr>
            <w:tcW w:w="451" w:type="dxa"/>
            <w:tcBorders>
              <w:top w:val="nil"/>
              <w:left w:val="nil"/>
              <w:bottom w:val="single" w:sz="8" w:space="0" w:color="933634"/>
              <w:right w:val="single" w:sz="8" w:space="0" w:color="933634"/>
            </w:tcBorders>
            <w:vAlign w:val="center"/>
            <w:hideMark/>
          </w:tcPr>
          <w:p w14:paraId="6F1F5E76" w14:textId="671A5B0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206,09</w:t>
            </w:r>
          </w:p>
        </w:tc>
        <w:tc>
          <w:tcPr>
            <w:tcW w:w="391" w:type="dxa"/>
            <w:tcBorders>
              <w:top w:val="nil"/>
              <w:left w:val="nil"/>
              <w:bottom w:val="single" w:sz="8" w:space="0" w:color="933634"/>
              <w:right w:val="single" w:sz="8" w:space="0" w:color="933634"/>
            </w:tcBorders>
            <w:vAlign w:val="center"/>
            <w:hideMark/>
          </w:tcPr>
          <w:p w14:paraId="2177CE8E" w14:textId="7922232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0C3BD077" w14:textId="2DAAAD2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157,55</w:t>
            </w:r>
          </w:p>
        </w:tc>
        <w:tc>
          <w:tcPr>
            <w:tcW w:w="523" w:type="dxa"/>
            <w:tcBorders>
              <w:top w:val="nil"/>
              <w:left w:val="nil"/>
              <w:bottom w:val="single" w:sz="8" w:space="0" w:color="933634"/>
              <w:right w:val="single" w:sz="8" w:space="0" w:color="933634"/>
            </w:tcBorders>
            <w:vAlign w:val="center"/>
            <w:hideMark/>
          </w:tcPr>
          <w:p w14:paraId="6DB92584" w14:textId="07C1E79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129,17</w:t>
            </w:r>
          </w:p>
        </w:tc>
        <w:tc>
          <w:tcPr>
            <w:tcW w:w="571" w:type="dxa"/>
            <w:tcBorders>
              <w:top w:val="nil"/>
              <w:left w:val="nil"/>
              <w:bottom w:val="single" w:sz="8" w:space="0" w:color="933634"/>
              <w:right w:val="single" w:sz="8" w:space="0" w:color="933634"/>
            </w:tcBorders>
            <w:vAlign w:val="center"/>
            <w:hideMark/>
          </w:tcPr>
          <w:p w14:paraId="72E1334F" w14:textId="34DF7D8D"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509,04</w:t>
            </w:r>
          </w:p>
        </w:tc>
        <w:tc>
          <w:tcPr>
            <w:tcW w:w="591" w:type="dxa"/>
            <w:tcBorders>
              <w:top w:val="nil"/>
              <w:left w:val="nil"/>
              <w:bottom w:val="single" w:sz="8" w:space="0" w:color="933634"/>
              <w:right w:val="single" w:sz="8" w:space="0" w:color="933634"/>
            </w:tcBorders>
            <w:vAlign w:val="center"/>
            <w:hideMark/>
          </w:tcPr>
          <w:p w14:paraId="447A4F5E" w14:textId="7CE06C4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77,04</w:t>
            </w:r>
          </w:p>
        </w:tc>
        <w:tc>
          <w:tcPr>
            <w:tcW w:w="547" w:type="dxa"/>
            <w:tcBorders>
              <w:top w:val="nil"/>
              <w:left w:val="nil"/>
              <w:bottom w:val="single" w:sz="8" w:space="0" w:color="933634"/>
              <w:right w:val="single" w:sz="8" w:space="0" w:color="933634"/>
            </w:tcBorders>
            <w:vAlign w:val="center"/>
            <w:hideMark/>
          </w:tcPr>
          <w:p w14:paraId="234391C2" w14:textId="48A7BD4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47,38</w:t>
            </w:r>
          </w:p>
        </w:tc>
        <w:tc>
          <w:tcPr>
            <w:tcW w:w="548" w:type="dxa"/>
            <w:tcBorders>
              <w:top w:val="nil"/>
              <w:left w:val="nil"/>
              <w:bottom w:val="single" w:sz="8" w:space="0" w:color="933634"/>
              <w:right w:val="single" w:sz="8" w:space="0" w:color="933634"/>
            </w:tcBorders>
            <w:vAlign w:val="center"/>
            <w:hideMark/>
          </w:tcPr>
          <w:p w14:paraId="723B7353" w14:textId="66146D68"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124,42</w:t>
            </w:r>
          </w:p>
        </w:tc>
        <w:tc>
          <w:tcPr>
            <w:tcW w:w="499" w:type="dxa"/>
            <w:tcBorders>
              <w:top w:val="nil"/>
              <w:left w:val="nil"/>
              <w:bottom w:val="single" w:sz="8" w:space="0" w:color="933634"/>
              <w:right w:val="single" w:sz="8" w:space="0" w:color="933634"/>
            </w:tcBorders>
            <w:vAlign w:val="center"/>
            <w:hideMark/>
          </w:tcPr>
          <w:p w14:paraId="6DC42BAA" w14:textId="38B62638"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19CC03FC" w14:textId="3EE4FA5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4.104,83</w:t>
            </w:r>
          </w:p>
        </w:tc>
      </w:tr>
      <w:tr w:rsidR="00056E4C" w:rsidRPr="005614D5" w14:paraId="73D9B15C"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160AD283" w14:textId="63378087"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 xml:space="preserve">DOP </w:t>
            </w:r>
            <w:proofErr w:type="spellStart"/>
            <w:r w:rsidRPr="005878DC">
              <w:rPr>
                <w:b/>
                <w:bCs/>
                <w:color w:val="000000"/>
                <w:sz w:val="8"/>
                <w:szCs w:val="8"/>
              </w:rPr>
              <w:t>Binissalem</w:t>
            </w:r>
            <w:proofErr w:type="spellEnd"/>
          </w:p>
        </w:tc>
        <w:tc>
          <w:tcPr>
            <w:tcW w:w="561" w:type="dxa"/>
            <w:tcBorders>
              <w:top w:val="nil"/>
              <w:left w:val="nil"/>
              <w:bottom w:val="single" w:sz="8" w:space="0" w:color="933634"/>
              <w:right w:val="single" w:sz="8" w:space="0" w:color="933634"/>
            </w:tcBorders>
            <w:vAlign w:val="center"/>
            <w:hideMark/>
          </w:tcPr>
          <w:p w14:paraId="383A9986" w14:textId="7165178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22,40</w:t>
            </w:r>
          </w:p>
        </w:tc>
        <w:tc>
          <w:tcPr>
            <w:tcW w:w="472" w:type="dxa"/>
            <w:tcBorders>
              <w:top w:val="nil"/>
              <w:left w:val="nil"/>
              <w:bottom w:val="single" w:sz="8" w:space="0" w:color="933634"/>
              <w:right w:val="single" w:sz="8" w:space="0" w:color="933634"/>
            </w:tcBorders>
            <w:vAlign w:val="center"/>
            <w:hideMark/>
          </w:tcPr>
          <w:p w14:paraId="3B206A6B" w14:textId="4E445EC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317,99</w:t>
            </w:r>
          </w:p>
        </w:tc>
        <w:tc>
          <w:tcPr>
            <w:tcW w:w="526" w:type="dxa"/>
            <w:tcBorders>
              <w:top w:val="nil"/>
              <w:left w:val="nil"/>
              <w:bottom w:val="single" w:sz="8" w:space="0" w:color="933634"/>
              <w:right w:val="single" w:sz="8" w:space="0" w:color="933634"/>
            </w:tcBorders>
            <w:vAlign w:val="center"/>
            <w:hideMark/>
          </w:tcPr>
          <w:p w14:paraId="659F624F" w14:textId="2FF5A05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12,11</w:t>
            </w:r>
          </w:p>
        </w:tc>
        <w:tc>
          <w:tcPr>
            <w:tcW w:w="472" w:type="dxa"/>
            <w:tcBorders>
              <w:top w:val="nil"/>
              <w:left w:val="nil"/>
              <w:bottom w:val="single" w:sz="8" w:space="0" w:color="933634"/>
              <w:right w:val="single" w:sz="8" w:space="0" w:color="933634"/>
            </w:tcBorders>
            <w:vAlign w:val="center"/>
            <w:hideMark/>
          </w:tcPr>
          <w:p w14:paraId="2E8B6FEE" w14:textId="7D14D01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3651C146" w14:textId="2280F6A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13,22</w:t>
            </w:r>
          </w:p>
        </w:tc>
        <w:tc>
          <w:tcPr>
            <w:tcW w:w="572" w:type="dxa"/>
            <w:tcBorders>
              <w:top w:val="nil"/>
              <w:left w:val="nil"/>
              <w:bottom w:val="single" w:sz="8" w:space="0" w:color="933634"/>
              <w:right w:val="single" w:sz="8" w:space="0" w:color="933634"/>
            </w:tcBorders>
            <w:vAlign w:val="center"/>
            <w:hideMark/>
          </w:tcPr>
          <w:p w14:paraId="79705CAA" w14:textId="4884145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365,72</w:t>
            </w:r>
          </w:p>
        </w:tc>
        <w:tc>
          <w:tcPr>
            <w:tcW w:w="635" w:type="dxa"/>
            <w:tcBorders>
              <w:top w:val="nil"/>
              <w:left w:val="nil"/>
              <w:bottom w:val="single" w:sz="8" w:space="0" w:color="933634"/>
              <w:right w:val="single" w:sz="8" w:space="0" w:color="933634"/>
            </w:tcBorders>
            <w:vAlign w:val="center"/>
            <w:hideMark/>
          </w:tcPr>
          <w:p w14:paraId="669FD579" w14:textId="0E0DA1C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1CCD7C91" w14:textId="3C051EE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123098F3" w14:textId="2B7F26D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1,80</w:t>
            </w:r>
          </w:p>
        </w:tc>
        <w:tc>
          <w:tcPr>
            <w:tcW w:w="610" w:type="dxa"/>
            <w:tcBorders>
              <w:top w:val="nil"/>
              <w:left w:val="nil"/>
              <w:bottom w:val="single" w:sz="8" w:space="0" w:color="933634"/>
              <w:right w:val="single" w:sz="8" w:space="0" w:color="933634"/>
            </w:tcBorders>
            <w:vAlign w:val="center"/>
            <w:hideMark/>
          </w:tcPr>
          <w:p w14:paraId="6D6866AF" w14:textId="4801ABF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5938418E" w14:textId="032E325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56,79</w:t>
            </w:r>
          </w:p>
        </w:tc>
        <w:tc>
          <w:tcPr>
            <w:tcW w:w="495" w:type="dxa"/>
            <w:tcBorders>
              <w:top w:val="nil"/>
              <w:left w:val="nil"/>
              <w:bottom w:val="single" w:sz="8" w:space="0" w:color="933634"/>
              <w:right w:val="single" w:sz="8" w:space="0" w:color="933634"/>
            </w:tcBorders>
            <w:vAlign w:val="center"/>
            <w:hideMark/>
          </w:tcPr>
          <w:p w14:paraId="5E37D9B3" w14:textId="1E4DFBC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1FA77E32" w14:textId="30C03E9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77A119A7" w14:textId="5A2EBE3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7A622588" w14:textId="4E431745"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58,59</w:t>
            </w:r>
          </w:p>
        </w:tc>
        <w:tc>
          <w:tcPr>
            <w:tcW w:w="440" w:type="dxa"/>
            <w:tcBorders>
              <w:top w:val="nil"/>
              <w:left w:val="nil"/>
              <w:bottom w:val="single" w:sz="8" w:space="0" w:color="933634"/>
              <w:right w:val="single" w:sz="8" w:space="0" w:color="933634"/>
            </w:tcBorders>
            <w:vAlign w:val="center"/>
            <w:hideMark/>
          </w:tcPr>
          <w:p w14:paraId="2246DB01" w14:textId="7EE0981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134C6DF0" w14:textId="09389FE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391" w:type="dxa"/>
            <w:tcBorders>
              <w:top w:val="nil"/>
              <w:left w:val="nil"/>
              <w:bottom w:val="single" w:sz="8" w:space="0" w:color="933634"/>
              <w:right w:val="single" w:sz="8" w:space="0" w:color="933634"/>
            </w:tcBorders>
            <w:vAlign w:val="center"/>
            <w:hideMark/>
          </w:tcPr>
          <w:p w14:paraId="762248FB" w14:textId="5C5A1A4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1C56B940" w14:textId="07AF280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7,91</w:t>
            </w:r>
          </w:p>
        </w:tc>
        <w:tc>
          <w:tcPr>
            <w:tcW w:w="523" w:type="dxa"/>
            <w:tcBorders>
              <w:top w:val="nil"/>
              <w:left w:val="nil"/>
              <w:bottom w:val="single" w:sz="8" w:space="0" w:color="933634"/>
              <w:right w:val="single" w:sz="8" w:space="0" w:color="933634"/>
            </w:tcBorders>
            <w:vAlign w:val="center"/>
            <w:hideMark/>
          </w:tcPr>
          <w:p w14:paraId="460D8DAA" w14:textId="65A06A2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71" w:type="dxa"/>
            <w:tcBorders>
              <w:top w:val="nil"/>
              <w:left w:val="nil"/>
              <w:bottom w:val="single" w:sz="8" w:space="0" w:color="933634"/>
              <w:right w:val="single" w:sz="8" w:space="0" w:color="933634"/>
            </w:tcBorders>
            <w:vAlign w:val="center"/>
            <w:hideMark/>
          </w:tcPr>
          <w:p w14:paraId="11007C31" w14:textId="5614C4BD"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7,91</w:t>
            </w:r>
          </w:p>
        </w:tc>
        <w:tc>
          <w:tcPr>
            <w:tcW w:w="591" w:type="dxa"/>
            <w:tcBorders>
              <w:top w:val="nil"/>
              <w:left w:val="nil"/>
              <w:bottom w:val="single" w:sz="8" w:space="0" w:color="933634"/>
              <w:right w:val="single" w:sz="8" w:space="0" w:color="933634"/>
            </w:tcBorders>
            <w:vAlign w:val="center"/>
            <w:hideMark/>
          </w:tcPr>
          <w:p w14:paraId="5AA91793" w14:textId="75CC627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23FA4FF3" w14:textId="3CE99CC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54D9E62E" w14:textId="69319287"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99" w:type="dxa"/>
            <w:tcBorders>
              <w:top w:val="nil"/>
              <w:left w:val="nil"/>
              <w:bottom w:val="single" w:sz="8" w:space="0" w:color="933634"/>
              <w:right w:val="single" w:sz="8" w:space="0" w:color="933634"/>
            </w:tcBorders>
            <w:vAlign w:val="center"/>
            <w:hideMark/>
          </w:tcPr>
          <w:p w14:paraId="466068CC" w14:textId="2DCF436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7BA13E23" w14:textId="035876CC"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432,22</w:t>
            </w:r>
          </w:p>
        </w:tc>
      </w:tr>
      <w:tr w:rsidR="00056E4C" w:rsidRPr="005614D5" w14:paraId="14AC97C7"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0175FEF3" w14:textId="43EFFDB7"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 xml:space="preserve">DOP </w:t>
            </w:r>
            <w:proofErr w:type="spellStart"/>
            <w:r w:rsidRPr="005878DC">
              <w:rPr>
                <w:b/>
                <w:bCs/>
                <w:color w:val="000000"/>
                <w:sz w:val="8"/>
                <w:szCs w:val="8"/>
              </w:rPr>
              <w:t>Bizkaiko</w:t>
            </w:r>
            <w:proofErr w:type="spellEnd"/>
            <w:r w:rsidRPr="005878DC">
              <w:rPr>
                <w:b/>
                <w:bCs/>
                <w:color w:val="000000"/>
                <w:sz w:val="8"/>
                <w:szCs w:val="8"/>
              </w:rPr>
              <w:t xml:space="preserve"> Txakolina / Chacolí de Bizkaia / </w:t>
            </w:r>
            <w:proofErr w:type="spellStart"/>
            <w:r w:rsidRPr="005878DC">
              <w:rPr>
                <w:b/>
                <w:bCs/>
                <w:color w:val="000000"/>
                <w:sz w:val="8"/>
                <w:szCs w:val="8"/>
              </w:rPr>
              <w:t>Txakolí</w:t>
            </w:r>
            <w:proofErr w:type="spellEnd"/>
            <w:r w:rsidRPr="005878DC">
              <w:rPr>
                <w:b/>
                <w:bCs/>
                <w:color w:val="000000"/>
                <w:sz w:val="8"/>
                <w:szCs w:val="8"/>
              </w:rPr>
              <w:t xml:space="preserve"> de Bizkaia</w:t>
            </w:r>
          </w:p>
        </w:tc>
        <w:tc>
          <w:tcPr>
            <w:tcW w:w="561" w:type="dxa"/>
            <w:tcBorders>
              <w:top w:val="nil"/>
              <w:left w:val="nil"/>
              <w:bottom w:val="single" w:sz="8" w:space="0" w:color="933634"/>
              <w:right w:val="single" w:sz="8" w:space="0" w:color="933634"/>
            </w:tcBorders>
            <w:vAlign w:val="center"/>
            <w:hideMark/>
          </w:tcPr>
          <w:p w14:paraId="26C272BE" w14:textId="73D2171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49,73</w:t>
            </w:r>
          </w:p>
        </w:tc>
        <w:tc>
          <w:tcPr>
            <w:tcW w:w="472" w:type="dxa"/>
            <w:tcBorders>
              <w:top w:val="nil"/>
              <w:left w:val="nil"/>
              <w:bottom w:val="single" w:sz="8" w:space="0" w:color="933634"/>
              <w:right w:val="single" w:sz="8" w:space="0" w:color="933634"/>
            </w:tcBorders>
            <w:vAlign w:val="center"/>
            <w:hideMark/>
          </w:tcPr>
          <w:p w14:paraId="0CB89AED" w14:textId="5DCBF8C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8,40</w:t>
            </w:r>
          </w:p>
        </w:tc>
        <w:tc>
          <w:tcPr>
            <w:tcW w:w="526" w:type="dxa"/>
            <w:tcBorders>
              <w:top w:val="nil"/>
              <w:left w:val="nil"/>
              <w:bottom w:val="single" w:sz="8" w:space="0" w:color="933634"/>
              <w:right w:val="single" w:sz="8" w:space="0" w:color="933634"/>
            </w:tcBorders>
            <w:vAlign w:val="center"/>
            <w:hideMark/>
          </w:tcPr>
          <w:p w14:paraId="211C220C" w14:textId="751327F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60,35</w:t>
            </w:r>
          </w:p>
        </w:tc>
        <w:tc>
          <w:tcPr>
            <w:tcW w:w="472" w:type="dxa"/>
            <w:tcBorders>
              <w:top w:val="nil"/>
              <w:left w:val="nil"/>
              <w:bottom w:val="single" w:sz="8" w:space="0" w:color="933634"/>
              <w:right w:val="single" w:sz="8" w:space="0" w:color="933634"/>
            </w:tcBorders>
            <w:vAlign w:val="center"/>
            <w:hideMark/>
          </w:tcPr>
          <w:p w14:paraId="4F52DB12" w14:textId="7AF1AB8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38AB2648" w14:textId="244EA19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1,35</w:t>
            </w:r>
          </w:p>
        </w:tc>
        <w:tc>
          <w:tcPr>
            <w:tcW w:w="572" w:type="dxa"/>
            <w:tcBorders>
              <w:top w:val="nil"/>
              <w:left w:val="nil"/>
              <w:bottom w:val="single" w:sz="8" w:space="0" w:color="933634"/>
              <w:right w:val="single" w:sz="8" w:space="0" w:color="933634"/>
            </w:tcBorders>
            <w:vAlign w:val="center"/>
            <w:hideMark/>
          </w:tcPr>
          <w:p w14:paraId="18E86722" w14:textId="77997983"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119,83</w:t>
            </w:r>
          </w:p>
        </w:tc>
        <w:tc>
          <w:tcPr>
            <w:tcW w:w="635" w:type="dxa"/>
            <w:tcBorders>
              <w:top w:val="nil"/>
              <w:left w:val="nil"/>
              <w:bottom w:val="single" w:sz="8" w:space="0" w:color="933634"/>
              <w:right w:val="single" w:sz="8" w:space="0" w:color="933634"/>
            </w:tcBorders>
            <w:vAlign w:val="center"/>
            <w:hideMark/>
          </w:tcPr>
          <w:p w14:paraId="26C94810" w14:textId="55D7931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12DE56F2" w14:textId="4A33E1E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76BA402D" w14:textId="436E4C5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26,24</w:t>
            </w:r>
          </w:p>
        </w:tc>
        <w:tc>
          <w:tcPr>
            <w:tcW w:w="610" w:type="dxa"/>
            <w:tcBorders>
              <w:top w:val="nil"/>
              <w:left w:val="nil"/>
              <w:bottom w:val="single" w:sz="8" w:space="0" w:color="933634"/>
              <w:right w:val="single" w:sz="8" w:space="0" w:color="933634"/>
            </w:tcBorders>
            <w:vAlign w:val="center"/>
            <w:hideMark/>
          </w:tcPr>
          <w:p w14:paraId="623CFC60" w14:textId="79743F6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58AADCCB" w14:textId="7BB17EC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200,69</w:t>
            </w:r>
          </w:p>
        </w:tc>
        <w:tc>
          <w:tcPr>
            <w:tcW w:w="495" w:type="dxa"/>
            <w:tcBorders>
              <w:top w:val="nil"/>
              <w:left w:val="nil"/>
              <w:bottom w:val="single" w:sz="8" w:space="0" w:color="933634"/>
              <w:right w:val="single" w:sz="8" w:space="0" w:color="933634"/>
            </w:tcBorders>
            <w:vAlign w:val="center"/>
            <w:hideMark/>
          </w:tcPr>
          <w:p w14:paraId="2DE5437F" w14:textId="6358834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4F5B1A41" w14:textId="55B0706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750B1583" w14:textId="6CD4780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0,77</w:t>
            </w:r>
          </w:p>
        </w:tc>
        <w:tc>
          <w:tcPr>
            <w:tcW w:w="564" w:type="dxa"/>
            <w:tcBorders>
              <w:top w:val="nil"/>
              <w:left w:val="nil"/>
              <w:bottom w:val="single" w:sz="8" w:space="0" w:color="933634"/>
              <w:right w:val="single" w:sz="8" w:space="0" w:color="933634"/>
            </w:tcBorders>
            <w:vAlign w:val="center"/>
            <w:hideMark/>
          </w:tcPr>
          <w:p w14:paraId="454543FE" w14:textId="2E0CA9BD"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227,70</w:t>
            </w:r>
          </w:p>
        </w:tc>
        <w:tc>
          <w:tcPr>
            <w:tcW w:w="440" w:type="dxa"/>
            <w:tcBorders>
              <w:top w:val="nil"/>
              <w:left w:val="nil"/>
              <w:bottom w:val="single" w:sz="8" w:space="0" w:color="933634"/>
              <w:right w:val="single" w:sz="8" w:space="0" w:color="933634"/>
            </w:tcBorders>
            <w:vAlign w:val="center"/>
            <w:hideMark/>
          </w:tcPr>
          <w:p w14:paraId="0D4E356D" w14:textId="36D8766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0C645B63" w14:textId="29421BF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391" w:type="dxa"/>
            <w:tcBorders>
              <w:top w:val="nil"/>
              <w:left w:val="nil"/>
              <w:bottom w:val="single" w:sz="8" w:space="0" w:color="933634"/>
              <w:right w:val="single" w:sz="8" w:space="0" w:color="933634"/>
            </w:tcBorders>
            <w:vAlign w:val="center"/>
            <w:hideMark/>
          </w:tcPr>
          <w:p w14:paraId="01128EB4" w14:textId="68388DF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3FF94989" w14:textId="5CAAA9B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44,65</w:t>
            </w:r>
          </w:p>
        </w:tc>
        <w:tc>
          <w:tcPr>
            <w:tcW w:w="523" w:type="dxa"/>
            <w:tcBorders>
              <w:top w:val="nil"/>
              <w:left w:val="nil"/>
              <w:bottom w:val="single" w:sz="8" w:space="0" w:color="933634"/>
              <w:right w:val="single" w:sz="8" w:space="0" w:color="933634"/>
            </w:tcBorders>
            <w:vAlign w:val="center"/>
            <w:hideMark/>
          </w:tcPr>
          <w:p w14:paraId="5986E4CF" w14:textId="1A3D0CA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12,65</w:t>
            </w:r>
          </w:p>
        </w:tc>
        <w:tc>
          <w:tcPr>
            <w:tcW w:w="571" w:type="dxa"/>
            <w:tcBorders>
              <w:top w:val="nil"/>
              <w:left w:val="nil"/>
              <w:bottom w:val="single" w:sz="8" w:space="0" w:color="933634"/>
              <w:right w:val="single" w:sz="8" w:space="0" w:color="933634"/>
            </w:tcBorders>
            <w:vAlign w:val="center"/>
            <w:hideMark/>
          </w:tcPr>
          <w:p w14:paraId="2704CEEA" w14:textId="331A0C60"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57,30</w:t>
            </w:r>
          </w:p>
        </w:tc>
        <w:tc>
          <w:tcPr>
            <w:tcW w:w="591" w:type="dxa"/>
            <w:tcBorders>
              <w:top w:val="nil"/>
              <w:left w:val="nil"/>
              <w:bottom w:val="single" w:sz="8" w:space="0" w:color="933634"/>
              <w:right w:val="single" w:sz="8" w:space="0" w:color="933634"/>
            </w:tcBorders>
            <w:vAlign w:val="center"/>
            <w:hideMark/>
          </w:tcPr>
          <w:p w14:paraId="7E82A831" w14:textId="095985D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18,45</w:t>
            </w:r>
          </w:p>
        </w:tc>
        <w:tc>
          <w:tcPr>
            <w:tcW w:w="547" w:type="dxa"/>
            <w:tcBorders>
              <w:top w:val="nil"/>
              <w:left w:val="nil"/>
              <w:bottom w:val="single" w:sz="8" w:space="0" w:color="933634"/>
              <w:right w:val="single" w:sz="8" w:space="0" w:color="933634"/>
            </w:tcBorders>
            <w:vAlign w:val="center"/>
            <w:hideMark/>
          </w:tcPr>
          <w:p w14:paraId="757B610D" w14:textId="4A7016B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0,68</w:t>
            </w:r>
          </w:p>
        </w:tc>
        <w:tc>
          <w:tcPr>
            <w:tcW w:w="548" w:type="dxa"/>
            <w:tcBorders>
              <w:top w:val="nil"/>
              <w:left w:val="nil"/>
              <w:bottom w:val="single" w:sz="8" w:space="0" w:color="933634"/>
              <w:right w:val="single" w:sz="8" w:space="0" w:color="933634"/>
            </w:tcBorders>
            <w:vAlign w:val="center"/>
            <w:hideMark/>
          </w:tcPr>
          <w:p w14:paraId="1947164D" w14:textId="4925531C"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19,13</w:t>
            </w:r>
          </w:p>
        </w:tc>
        <w:tc>
          <w:tcPr>
            <w:tcW w:w="499" w:type="dxa"/>
            <w:tcBorders>
              <w:top w:val="nil"/>
              <w:left w:val="nil"/>
              <w:bottom w:val="single" w:sz="8" w:space="0" w:color="933634"/>
              <w:right w:val="single" w:sz="8" w:space="0" w:color="933634"/>
            </w:tcBorders>
            <w:vAlign w:val="center"/>
            <w:hideMark/>
          </w:tcPr>
          <w:p w14:paraId="572F5513" w14:textId="37F23C14"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4DDF9038" w14:textId="62F79C1D"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423,96</w:t>
            </w:r>
          </w:p>
        </w:tc>
      </w:tr>
      <w:tr w:rsidR="00056E4C" w:rsidRPr="005614D5" w14:paraId="5B0FEEF4"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3C476231" w14:textId="3BD3A8C5"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 xml:space="preserve">DOP </w:t>
            </w:r>
            <w:proofErr w:type="spellStart"/>
            <w:r w:rsidRPr="005878DC">
              <w:rPr>
                <w:b/>
                <w:bCs/>
                <w:color w:val="000000"/>
                <w:sz w:val="8"/>
                <w:szCs w:val="8"/>
              </w:rPr>
              <w:t>Bolandin</w:t>
            </w:r>
            <w:proofErr w:type="spellEnd"/>
          </w:p>
        </w:tc>
        <w:tc>
          <w:tcPr>
            <w:tcW w:w="561" w:type="dxa"/>
            <w:tcBorders>
              <w:top w:val="nil"/>
              <w:left w:val="nil"/>
              <w:bottom w:val="single" w:sz="8" w:space="0" w:color="933634"/>
              <w:right w:val="single" w:sz="8" w:space="0" w:color="933634"/>
            </w:tcBorders>
            <w:vAlign w:val="center"/>
            <w:hideMark/>
          </w:tcPr>
          <w:p w14:paraId="198ED4C9" w14:textId="502CDE0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1785D47A" w14:textId="644D7B3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84,68</w:t>
            </w:r>
          </w:p>
        </w:tc>
        <w:tc>
          <w:tcPr>
            <w:tcW w:w="526" w:type="dxa"/>
            <w:tcBorders>
              <w:top w:val="nil"/>
              <w:left w:val="nil"/>
              <w:bottom w:val="single" w:sz="8" w:space="0" w:color="933634"/>
              <w:right w:val="single" w:sz="8" w:space="0" w:color="933634"/>
            </w:tcBorders>
            <w:vAlign w:val="center"/>
            <w:hideMark/>
          </w:tcPr>
          <w:p w14:paraId="0434FB4E" w14:textId="0B7BF4C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7F998E8A" w14:textId="2D6B027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40FE2E9B" w14:textId="7D4A463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4,50</w:t>
            </w:r>
          </w:p>
        </w:tc>
        <w:tc>
          <w:tcPr>
            <w:tcW w:w="572" w:type="dxa"/>
            <w:tcBorders>
              <w:top w:val="nil"/>
              <w:left w:val="nil"/>
              <w:bottom w:val="single" w:sz="8" w:space="0" w:color="933634"/>
              <w:right w:val="single" w:sz="8" w:space="0" w:color="933634"/>
            </w:tcBorders>
            <w:vAlign w:val="center"/>
            <w:hideMark/>
          </w:tcPr>
          <w:p w14:paraId="724ECE7E" w14:textId="25750559"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89,18</w:t>
            </w:r>
          </w:p>
        </w:tc>
        <w:tc>
          <w:tcPr>
            <w:tcW w:w="635" w:type="dxa"/>
            <w:tcBorders>
              <w:top w:val="nil"/>
              <w:left w:val="nil"/>
              <w:bottom w:val="single" w:sz="8" w:space="0" w:color="933634"/>
              <w:right w:val="single" w:sz="8" w:space="0" w:color="933634"/>
            </w:tcBorders>
            <w:vAlign w:val="center"/>
            <w:hideMark/>
          </w:tcPr>
          <w:p w14:paraId="54549DFA" w14:textId="155AFEE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4D3D505E" w14:textId="5EF28A8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44410A1A" w14:textId="19B98BB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10" w:type="dxa"/>
            <w:tcBorders>
              <w:top w:val="nil"/>
              <w:left w:val="nil"/>
              <w:bottom w:val="single" w:sz="8" w:space="0" w:color="933634"/>
              <w:right w:val="single" w:sz="8" w:space="0" w:color="933634"/>
            </w:tcBorders>
            <w:vAlign w:val="center"/>
            <w:hideMark/>
          </w:tcPr>
          <w:p w14:paraId="0E2D6D20" w14:textId="7E313B6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7FC02AC1" w14:textId="41BFBA8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5" w:type="dxa"/>
            <w:tcBorders>
              <w:top w:val="nil"/>
              <w:left w:val="nil"/>
              <w:bottom w:val="single" w:sz="8" w:space="0" w:color="933634"/>
              <w:right w:val="single" w:sz="8" w:space="0" w:color="933634"/>
            </w:tcBorders>
            <w:vAlign w:val="center"/>
            <w:hideMark/>
          </w:tcPr>
          <w:p w14:paraId="0A352EEB" w14:textId="7364839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3555AA24" w14:textId="721A40C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326CE678" w14:textId="7434003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16D256B3" w14:textId="09F90371"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40" w:type="dxa"/>
            <w:tcBorders>
              <w:top w:val="nil"/>
              <w:left w:val="nil"/>
              <w:bottom w:val="single" w:sz="8" w:space="0" w:color="933634"/>
              <w:right w:val="single" w:sz="8" w:space="0" w:color="933634"/>
            </w:tcBorders>
            <w:vAlign w:val="center"/>
            <w:hideMark/>
          </w:tcPr>
          <w:p w14:paraId="1E54C0FC" w14:textId="3105C83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347C409D" w14:textId="45DEA85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18,90</w:t>
            </w:r>
          </w:p>
        </w:tc>
        <w:tc>
          <w:tcPr>
            <w:tcW w:w="391" w:type="dxa"/>
            <w:tcBorders>
              <w:top w:val="nil"/>
              <w:left w:val="nil"/>
              <w:bottom w:val="single" w:sz="8" w:space="0" w:color="933634"/>
              <w:right w:val="single" w:sz="8" w:space="0" w:color="933634"/>
            </w:tcBorders>
            <w:vAlign w:val="center"/>
            <w:hideMark/>
          </w:tcPr>
          <w:p w14:paraId="1DC7A24D" w14:textId="09EDF57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0EAA2098" w14:textId="08EDBAF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3,15</w:t>
            </w:r>
          </w:p>
        </w:tc>
        <w:tc>
          <w:tcPr>
            <w:tcW w:w="523" w:type="dxa"/>
            <w:tcBorders>
              <w:top w:val="nil"/>
              <w:left w:val="nil"/>
              <w:bottom w:val="single" w:sz="8" w:space="0" w:color="933634"/>
              <w:right w:val="single" w:sz="8" w:space="0" w:color="933634"/>
            </w:tcBorders>
            <w:vAlign w:val="center"/>
            <w:hideMark/>
          </w:tcPr>
          <w:p w14:paraId="2FB118AC" w14:textId="232AFB3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19,00</w:t>
            </w:r>
          </w:p>
        </w:tc>
        <w:tc>
          <w:tcPr>
            <w:tcW w:w="571" w:type="dxa"/>
            <w:tcBorders>
              <w:top w:val="nil"/>
              <w:left w:val="nil"/>
              <w:bottom w:val="single" w:sz="8" w:space="0" w:color="933634"/>
              <w:right w:val="single" w:sz="8" w:space="0" w:color="933634"/>
            </w:tcBorders>
            <w:vAlign w:val="center"/>
            <w:hideMark/>
          </w:tcPr>
          <w:p w14:paraId="380C53D4" w14:textId="42F514A6"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41,05</w:t>
            </w:r>
          </w:p>
        </w:tc>
        <w:tc>
          <w:tcPr>
            <w:tcW w:w="591" w:type="dxa"/>
            <w:tcBorders>
              <w:top w:val="nil"/>
              <w:left w:val="nil"/>
              <w:bottom w:val="single" w:sz="8" w:space="0" w:color="933634"/>
              <w:right w:val="single" w:sz="8" w:space="0" w:color="933634"/>
            </w:tcBorders>
            <w:vAlign w:val="center"/>
            <w:hideMark/>
          </w:tcPr>
          <w:p w14:paraId="4BF8C195" w14:textId="4F25F4B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21275B9B" w14:textId="7E29736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7DF2010D" w14:textId="173D4AB4"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99" w:type="dxa"/>
            <w:tcBorders>
              <w:top w:val="nil"/>
              <w:left w:val="nil"/>
              <w:bottom w:val="single" w:sz="8" w:space="0" w:color="933634"/>
              <w:right w:val="single" w:sz="8" w:space="0" w:color="933634"/>
            </w:tcBorders>
            <w:vAlign w:val="center"/>
            <w:hideMark/>
          </w:tcPr>
          <w:p w14:paraId="481F5552" w14:textId="2567A0D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7518FF88" w14:textId="13928D49"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130,23</w:t>
            </w:r>
          </w:p>
        </w:tc>
      </w:tr>
      <w:tr w:rsidR="00056E4C" w:rsidRPr="005614D5" w14:paraId="4D64C55B"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0D4EEBDF" w14:textId="5953011F"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Bullas</w:t>
            </w:r>
          </w:p>
        </w:tc>
        <w:tc>
          <w:tcPr>
            <w:tcW w:w="561" w:type="dxa"/>
            <w:tcBorders>
              <w:top w:val="nil"/>
              <w:left w:val="nil"/>
              <w:bottom w:val="single" w:sz="8" w:space="0" w:color="933634"/>
              <w:right w:val="single" w:sz="8" w:space="0" w:color="933634"/>
            </w:tcBorders>
            <w:vAlign w:val="center"/>
            <w:hideMark/>
          </w:tcPr>
          <w:p w14:paraId="27BB8CB3" w14:textId="7842E4E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1,30</w:t>
            </w:r>
          </w:p>
        </w:tc>
        <w:tc>
          <w:tcPr>
            <w:tcW w:w="472" w:type="dxa"/>
            <w:tcBorders>
              <w:top w:val="nil"/>
              <w:left w:val="nil"/>
              <w:bottom w:val="single" w:sz="8" w:space="0" w:color="933634"/>
              <w:right w:val="single" w:sz="8" w:space="0" w:color="933634"/>
            </w:tcBorders>
            <w:vAlign w:val="center"/>
            <w:hideMark/>
          </w:tcPr>
          <w:p w14:paraId="61117BD4" w14:textId="3955A69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5,58</w:t>
            </w:r>
          </w:p>
        </w:tc>
        <w:tc>
          <w:tcPr>
            <w:tcW w:w="526" w:type="dxa"/>
            <w:tcBorders>
              <w:top w:val="nil"/>
              <w:left w:val="nil"/>
              <w:bottom w:val="single" w:sz="8" w:space="0" w:color="933634"/>
              <w:right w:val="single" w:sz="8" w:space="0" w:color="933634"/>
            </w:tcBorders>
            <w:vAlign w:val="center"/>
            <w:hideMark/>
          </w:tcPr>
          <w:p w14:paraId="76C854D2" w14:textId="25E52C8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15,30</w:t>
            </w:r>
          </w:p>
        </w:tc>
        <w:tc>
          <w:tcPr>
            <w:tcW w:w="472" w:type="dxa"/>
            <w:tcBorders>
              <w:top w:val="nil"/>
              <w:left w:val="nil"/>
              <w:bottom w:val="single" w:sz="8" w:space="0" w:color="933634"/>
              <w:right w:val="single" w:sz="8" w:space="0" w:color="933634"/>
            </w:tcBorders>
            <w:vAlign w:val="center"/>
            <w:hideMark/>
          </w:tcPr>
          <w:p w14:paraId="7E6AF033" w14:textId="63E8FA1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678DD4BA" w14:textId="7BCE80F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40,50</w:t>
            </w:r>
          </w:p>
        </w:tc>
        <w:tc>
          <w:tcPr>
            <w:tcW w:w="572" w:type="dxa"/>
            <w:tcBorders>
              <w:top w:val="nil"/>
              <w:left w:val="nil"/>
              <w:bottom w:val="single" w:sz="8" w:space="0" w:color="933634"/>
              <w:right w:val="single" w:sz="8" w:space="0" w:color="933634"/>
            </w:tcBorders>
            <w:vAlign w:val="center"/>
            <w:hideMark/>
          </w:tcPr>
          <w:p w14:paraId="4726DBAE" w14:textId="3C37852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62,68</w:t>
            </w:r>
          </w:p>
        </w:tc>
        <w:tc>
          <w:tcPr>
            <w:tcW w:w="635" w:type="dxa"/>
            <w:tcBorders>
              <w:top w:val="nil"/>
              <w:left w:val="nil"/>
              <w:bottom w:val="single" w:sz="8" w:space="0" w:color="933634"/>
              <w:right w:val="single" w:sz="8" w:space="0" w:color="933634"/>
            </w:tcBorders>
            <w:vAlign w:val="center"/>
            <w:hideMark/>
          </w:tcPr>
          <w:p w14:paraId="38C68292" w14:textId="38FC5D8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328BE525" w14:textId="449C992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3BE28892" w14:textId="46AD0F5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4,50</w:t>
            </w:r>
          </w:p>
        </w:tc>
        <w:tc>
          <w:tcPr>
            <w:tcW w:w="610" w:type="dxa"/>
            <w:tcBorders>
              <w:top w:val="nil"/>
              <w:left w:val="nil"/>
              <w:bottom w:val="single" w:sz="8" w:space="0" w:color="933634"/>
              <w:right w:val="single" w:sz="8" w:space="0" w:color="933634"/>
            </w:tcBorders>
            <w:vAlign w:val="center"/>
            <w:hideMark/>
          </w:tcPr>
          <w:p w14:paraId="7C9E117E" w14:textId="78334F9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5712016A" w14:textId="6380D71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90,09</w:t>
            </w:r>
          </w:p>
        </w:tc>
        <w:tc>
          <w:tcPr>
            <w:tcW w:w="495" w:type="dxa"/>
            <w:tcBorders>
              <w:top w:val="nil"/>
              <w:left w:val="nil"/>
              <w:bottom w:val="single" w:sz="8" w:space="0" w:color="933634"/>
              <w:right w:val="single" w:sz="8" w:space="0" w:color="933634"/>
            </w:tcBorders>
            <w:vAlign w:val="center"/>
            <w:hideMark/>
          </w:tcPr>
          <w:p w14:paraId="68CD160C" w14:textId="60C7ECE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3,00</w:t>
            </w:r>
          </w:p>
        </w:tc>
        <w:tc>
          <w:tcPr>
            <w:tcW w:w="672" w:type="dxa"/>
            <w:tcBorders>
              <w:top w:val="nil"/>
              <w:left w:val="nil"/>
              <w:bottom w:val="single" w:sz="8" w:space="0" w:color="933634"/>
              <w:right w:val="single" w:sz="8" w:space="0" w:color="933634"/>
            </w:tcBorders>
            <w:vAlign w:val="center"/>
            <w:hideMark/>
          </w:tcPr>
          <w:p w14:paraId="1ED3C2B2" w14:textId="70D88DE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3CE0F590" w14:textId="3EC86F9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1D39796B" w14:textId="335B923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97,59</w:t>
            </w:r>
          </w:p>
        </w:tc>
        <w:tc>
          <w:tcPr>
            <w:tcW w:w="440" w:type="dxa"/>
            <w:tcBorders>
              <w:top w:val="nil"/>
              <w:left w:val="nil"/>
              <w:bottom w:val="single" w:sz="8" w:space="0" w:color="933634"/>
              <w:right w:val="single" w:sz="8" w:space="0" w:color="933634"/>
            </w:tcBorders>
            <w:vAlign w:val="center"/>
            <w:hideMark/>
          </w:tcPr>
          <w:p w14:paraId="40F3CB1F" w14:textId="5B0418D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17,28</w:t>
            </w:r>
          </w:p>
        </w:tc>
        <w:tc>
          <w:tcPr>
            <w:tcW w:w="451" w:type="dxa"/>
            <w:tcBorders>
              <w:top w:val="nil"/>
              <w:left w:val="nil"/>
              <w:bottom w:val="single" w:sz="8" w:space="0" w:color="933634"/>
              <w:right w:val="single" w:sz="8" w:space="0" w:color="933634"/>
            </w:tcBorders>
            <w:vAlign w:val="center"/>
            <w:hideMark/>
          </w:tcPr>
          <w:p w14:paraId="63C44884" w14:textId="473B104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1,35</w:t>
            </w:r>
          </w:p>
        </w:tc>
        <w:tc>
          <w:tcPr>
            <w:tcW w:w="391" w:type="dxa"/>
            <w:tcBorders>
              <w:top w:val="nil"/>
              <w:left w:val="nil"/>
              <w:bottom w:val="single" w:sz="8" w:space="0" w:color="933634"/>
              <w:right w:val="single" w:sz="8" w:space="0" w:color="933634"/>
            </w:tcBorders>
            <w:vAlign w:val="center"/>
            <w:hideMark/>
          </w:tcPr>
          <w:p w14:paraId="7C1ECB23" w14:textId="3FEB875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44640017" w14:textId="49B527B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48,93</w:t>
            </w:r>
          </w:p>
        </w:tc>
        <w:tc>
          <w:tcPr>
            <w:tcW w:w="523" w:type="dxa"/>
            <w:tcBorders>
              <w:top w:val="nil"/>
              <w:left w:val="nil"/>
              <w:bottom w:val="single" w:sz="8" w:space="0" w:color="933634"/>
              <w:right w:val="single" w:sz="8" w:space="0" w:color="933634"/>
            </w:tcBorders>
            <w:vAlign w:val="center"/>
            <w:hideMark/>
          </w:tcPr>
          <w:p w14:paraId="4B644E4B" w14:textId="45C1A06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8,69</w:t>
            </w:r>
          </w:p>
        </w:tc>
        <w:tc>
          <w:tcPr>
            <w:tcW w:w="571" w:type="dxa"/>
            <w:tcBorders>
              <w:top w:val="nil"/>
              <w:left w:val="nil"/>
              <w:bottom w:val="single" w:sz="8" w:space="0" w:color="933634"/>
              <w:right w:val="single" w:sz="8" w:space="0" w:color="933634"/>
            </w:tcBorders>
            <w:vAlign w:val="center"/>
            <w:hideMark/>
          </w:tcPr>
          <w:p w14:paraId="621C6837" w14:textId="3032573F"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76,25</w:t>
            </w:r>
          </w:p>
        </w:tc>
        <w:tc>
          <w:tcPr>
            <w:tcW w:w="591" w:type="dxa"/>
            <w:tcBorders>
              <w:top w:val="nil"/>
              <w:left w:val="nil"/>
              <w:bottom w:val="single" w:sz="8" w:space="0" w:color="933634"/>
              <w:right w:val="single" w:sz="8" w:space="0" w:color="933634"/>
            </w:tcBorders>
            <w:vAlign w:val="center"/>
            <w:hideMark/>
          </w:tcPr>
          <w:p w14:paraId="76D6DF11" w14:textId="1649D39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5,04</w:t>
            </w:r>
          </w:p>
        </w:tc>
        <w:tc>
          <w:tcPr>
            <w:tcW w:w="547" w:type="dxa"/>
            <w:tcBorders>
              <w:top w:val="nil"/>
              <w:left w:val="nil"/>
              <w:bottom w:val="single" w:sz="8" w:space="0" w:color="933634"/>
              <w:right w:val="single" w:sz="8" w:space="0" w:color="933634"/>
            </w:tcBorders>
            <w:vAlign w:val="center"/>
            <w:hideMark/>
          </w:tcPr>
          <w:p w14:paraId="2C388E41" w14:textId="2947418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10B62FDA" w14:textId="2DAA246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5,04</w:t>
            </w:r>
          </w:p>
        </w:tc>
        <w:tc>
          <w:tcPr>
            <w:tcW w:w="499" w:type="dxa"/>
            <w:tcBorders>
              <w:top w:val="nil"/>
              <w:left w:val="nil"/>
              <w:bottom w:val="single" w:sz="8" w:space="0" w:color="933634"/>
              <w:right w:val="single" w:sz="8" w:space="0" w:color="933634"/>
            </w:tcBorders>
            <w:vAlign w:val="center"/>
            <w:hideMark/>
          </w:tcPr>
          <w:p w14:paraId="385688AD" w14:textId="73423729"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6AC61D73" w14:textId="4E4B1A4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241,56</w:t>
            </w:r>
          </w:p>
        </w:tc>
      </w:tr>
      <w:tr w:rsidR="00056E4C" w:rsidRPr="005614D5" w14:paraId="6F5DA8EC"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2DF40236" w14:textId="35987BCE"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Calatayud</w:t>
            </w:r>
          </w:p>
        </w:tc>
        <w:tc>
          <w:tcPr>
            <w:tcW w:w="561" w:type="dxa"/>
            <w:tcBorders>
              <w:top w:val="nil"/>
              <w:left w:val="nil"/>
              <w:bottom w:val="single" w:sz="8" w:space="0" w:color="933634"/>
              <w:right w:val="single" w:sz="8" w:space="0" w:color="933634"/>
            </w:tcBorders>
            <w:vAlign w:val="center"/>
            <w:hideMark/>
          </w:tcPr>
          <w:p w14:paraId="05059668" w14:textId="323AFAE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13.274,82</w:t>
            </w:r>
          </w:p>
        </w:tc>
        <w:tc>
          <w:tcPr>
            <w:tcW w:w="472" w:type="dxa"/>
            <w:tcBorders>
              <w:top w:val="nil"/>
              <w:left w:val="nil"/>
              <w:bottom w:val="single" w:sz="8" w:space="0" w:color="933634"/>
              <w:right w:val="single" w:sz="8" w:space="0" w:color="933634"/>
            </w:tcBorders>
            <w:vAlign w:val="center"/>
            <w:hideMark/>
          </w:tcPr>
          <w:p w14:paraId="4267BD84" w14:textId="1BB8D1E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4.133,15</w:t>
            </w:r>
          </w:p>
        </w:tc>
        <w:tc>
          <w:tcPr>
            <w:tcW w:w="526" w:type="dxa"/>
            <w:tcBorders>
              <w:top w:val="nil"/>
              <w:left w:val="nil"/>
              <w:bottom w:val="single" w:sz="8" w:space="0" w:color="933634"/>
              <w:right w:val="single" w:sz="8" w:space="0" w:color="933634"/>
            </w:tcBorders>
            <w:vAlign w:val="center"/>
            <w:hideMark/>
          </w:tcPr>
          <w:p w14:paraId="20DE5177" w14:textId="1C595E2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1.536,22</w:t>
            </w:r>
          </w:p>
        </w:tc>
        <w:tc>
          <w:tcPr>
            <w:tcW w:w="472" w:type="dxa"/>
            <w:tcBorders>
              <w:top w:val="nil"/>
              <w:left w:val="nil"/>
              <w:bottom w:val="single" w:sz="8" w:space="0" w:color="933634"/>
              <w:right w:val="single" w:sz="8" w:space="0" w:color="933634"/>
            </w:tcBorders>
            <w:vAlign w:val="center"/>
            <w:hideMark/>
          </w:tcPr>
          <w:p w14:paraId="0BE7F3E9" w14:textId="2B7E438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1.970,09</w:t>
            </w:r>
          </w:p>
        </w:tc>
        <w:tc>
          <w:tcPr>
            <w:tcW w:w="499" w:type="dxa"/>
            <w:tcBorders>
              <w:top w:val="nil"/>
              <w:left w:val="nil"/>
              <w:bottom w:val="single" w:sz="8" w:space="0" w:color="933634"/>
              <w:right w:val="single" w:sz="8" w:space="0" w:color="933634"/>
            </w:tcBorders>
            <w:vAlign w:val="center"/>
            <w:hideMark/>
          </w:tcPr>
          <w:p w14:paraId="5C84F587" w14:textId="25F17CD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71,60</w:t>
            </w:r>
          </w:p>
        </w:tc>
        <w:tc>
          <w:tcPr>
            <w:tcW w:w="572" w:type="dxa"/>
            <w:tcBorders>
              <w:top w:val="nil"/>
              <w:left w:val="nil"/>
              <w:bottom w:val="single" w:sz="8" w:space="0" w:color="933634"/>
              <w:right w:val="single" w:sz="8" w:space="0" w:color="933634"/>
            </w:tcBorders>
            <w:vAlign w:val="center"/>
            <w:hideMark/>
          </w:tcPr>
          <w:p w14:paraId="73CC2B9C" w14:textId="3C4E318C"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20.985,88</w:t>
            </w:r>
          </w:p>
        </w:tc>
        <w:tc>
          <w:tcPr>
            <w:tcW w:w="635" w:type="dxa"/>
            <w:tcBorders>
              <w:top w:val="nil"/>
              <w:left w:val="nil"/>
              <w:bottom w:val="single" w:sz="8" w:space="0" w:color="933634"/>
              <w:right w:val="single" w:sz="8" w:space="0" w:color="933634"/>
            </w:tcBorders>
            <w:vAlign w:val="center"/>
            <w:hideMark/>
          </w:tcPr>
          <w:p w14:paraId="7AB1EB44" w14:textId="1ECF969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169B899D" w14:textId="1CD1B4D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26,73</w:t>
            </w:r>
          </w:p>
        </w:tc>
        <w:tc>
          <w:tcPr>
            <w:tcW w:w="513" w:type="dxa"/>
            <w:tcBorders>
              <w:top w:val="nil"/>
              <w:left w:val="nil"/>
              <w:bottom w:val="single" w:sz="8" w:space="0" w:color="933634"/>
              <w:right w:val="single" w:sz="8" w:space="0" w:color="933634"/>
            </w:tcBorders>
            <w:vAlign w:val="center"/>
            <w:hideMark/>
          </w:tcPr>
          <w:p w14:paraId="67FB13E4" w14:textId="3413719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4.683,45</w:t>
            </w:r>
          </w:p>
        </w:tc>
        <w:tc>
          <w:tcPr>
            <w:tcW w:w="610" w:type="dxa"/>
            <w:tcBorders>
              <w:top w:val="nil"/>
              <w:left w:val="nil"/>
              <w:bottom w:val="single" w:sz="8" w:space="0" w:color="933634"/>
              <w:right w:val="single" w:sz="8" w:space="0" w:color="933634"/>
            </w:tcBorders>
            <w:vAlign w:val="center"/>
            <w:hideMark/>
          </w:tcPr>
          <w:p w14:paraId="2636F316" w14:textId="68F9DE1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251863FE" w14:textId="54C9D43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9.325,17</w:t>
            </w:r>
          </w:p>
        </w:tc>
        <w:tc>
          <w:tcPr>
            <w:tcW w:w="495" w:type="dxa"/>
            <w:tcBorders>
              <w:top w:val="nil"/>
              <w:left w:val="nil"/>
              <w:bottom w:val="single" w:sz="8" w:space="0" w:color="933634"/>
              <w:right w:val="single" w:sz="8" w:space="0" w:color="933634"/>
            </w:tcBorders>
            <w:vAlign w:val="center"/>
            <w:hideMark/>
          </w:tcPr>
          <w:p w14:paraId="33C0C850" w14:textId="5DDF6D9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535,29</w:t>
            </w:r>
          </w:p>
        </w:tc>
        <w:tc>
          <w:tcPr>
            <w:tcW w:w="672" w:type="dxa"/>
            <w:tcBorders>
              <w:top w:val="nil"/>
              <w:left w:val="nil"/>
              <w:bottom w:val="single" w:sz="8" w:space="0" w:color="933634"/>
              <w:right w:val="single" w:sz="8" w:space="0" w:color="933634"/>
            </w:tcBorders>
            <w:vAlign w:val="center"/>
            <w:hideMark/>
          </w:tcPr>
          <w:p w14:paraId="05D17205" w14:textId="5F7B2BD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4F0FCBD5" w14:textId="134EB57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140,76</w:t>
            </w:r>
          </w:p>
        </w:tc>
        <w:tc>
          <w:tcPr>
            <w:tcW w:w="564" w:type="dxa"/>
            <w:tcBorders>
              <w:top w:val="nil"/>
              <w:left w:val="nil"/>
              <w:bottom w:val="single" w:sz="8" w:space="0" w:color="933634"/>
              <w:right w:val="single" w:sz="8" w:space="0" w:color="933634"/>
            </w:tcBorders>
            <w:vAlign w:val="center"/>
            <w:hideMark/>
          </w:tcPr>
          <w:p w14:paraId="2C0B960D" w14:textId="4D94A3EB"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14.711,40</w:t>
            </w:r>
          </w:p>
        </w:tc>
        <w:tc>
          <w:tcPr>
            <w:tcW w:w="440" w:type="dxa"/>
            <w:tcBorders>
              <w:top w:val="nil"/>
              <w:left w:val="nil"/>
              <w:bottom w:val="single" w:sz="8" w:space="0" w:color="933634"/>
              <w:right w:val="single" w:sz="8" w:space="0" w:color="933634"/>
            </w:tcBorders>
            <w:vAlign w:val="center"/>
            <w:hideMark/>
          </w:tcPr>
          <w:p w14:paraId="53884B3C" w14:textId="5A615AB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88,74</w:t>
            </w:r>
          </w:p>
        </w:tc>
        <w:tc>
          <w:tcPr>
            <w:tcW w:w="451" w:type="dxa"/>
            <w:tcBorders>
              <w:top w:val="nil"/>
              <w:left w:val="nil"/>
              <w:bottom w:val="single" w:sz="8" w:space="0" w:color="933634"/>
              <w:right w:val="single" w:sz="8" w:space="0" w:color="933634"/>
            </w:tcBorders>
            <w:vAlign w:val="center"/>
            <w:hideMark/>
          </w:tcPr>
          <w:p w14:paraId="2EBB26D2" w14:textId="63E2115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1.395,65</w:t>
            </w:r>
          </w:p>
        </w:tc>
        <w:tc>
          <w:tcPr>
            <w:tcW w:w="391" w:type="dxa"/>
            <w:tcBorders>
              <w:top w:val="nil"/>
              <w:left w:val="nil"/>
              <w:bottom w:val="single" w:sz="8" w:space="0" w:color="933634"/>
              <w:right w:val="single" w:sz="8" w:space="0" w:color="933634"/>
            </w:tcBorders>
            <w:vAlign w:val="center"/>
            <w:hideMark/>
          </w:tcPr>
          <w:p w14:paraId="5CCD20F3" w14:textId="72C0484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6,75</w:t>
            </w:r>
          </w:p>
        </w:tc>
        <w:tc>
          <w:tcPr>
            <w:tcW w:w="472" w:type="dxa"/>
            <w:tcBorders>
              <w:top w:val="nil"/>
              <w:left w:val="nil"/>
              <w:bottom w:val="single" w:sz="8" w:space="0" w:color="933634"/>
              <w:right w:val="single" w:sz="8" w:space="0" w:color="933634"/>
            </w:tcBorders>
            <w:vAlign w:val="center"/>
            <w:hideMark/>
          </w:tcPr>
          <w:p w14:paraId="4476023D" w14:textId="55A136B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618,48</w:t>
            </w:r>
          </w:p>
        </w:tc>
        <w:tc>
          <w:tcPr>
            <w:tcW w:w="523" w:type="dxa"/>
            <w:tcBorders>
              <w:top w:val="nil"/>
              <w:left w:val="nil"/>
              <w:bottom w:val="single" w:sz="8" w:space="0" w:color="933634"/>
              <w:right w:val="single" w:sz="8" w:space="0" w:color="933634"/>
            </w:tcBorders>
            <w:vAlign w:val="center"/>
            <w:hideMark/>
          </w:tcPr>
          <w:p w14:paraId="7E40B094" w14:textId="24BDC90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1.059,77</w:t>
            </w:r>
          </w:p>
        </w:tc>
        <w:tc>
          <w:tcPr>
            <w:tcW w:w="571" w:type="dxa"/>
            <w:tcBorders>
              <w:top w:val="nil"/>
              <w:left w:val="nil"/>
              <w:bottom w:val="single" w:sz="8" w:space="0" w:color="933634"/>
              <w:right w:val="single" w:sz="8" w:space="0" w:color="933634"/>
            </w:tcBorders>
            <w:vAlign w:val="center"/>
            <w:hideMark/>
          </w:tcPr>
          <w:p w14:paraId="12C3167A" w14:textId="1FD4E4C3"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3.169,39</w:t>
            </w:r>
          </w:p>
        </w:tc>
        <w:tc>
          <w:tcPr>
            <w:tcW w:w="591" w:type="dxa"/>
            <w:tcBorders>
              <w:top w:val="nil"/>
              <w:left w:val="nil"/>
              <w:bottom w:val="single" w:sz="8" w:space="0" w:color="933634"/>
              <w:right w:val="single" w:sz="8" w:space="0" w:color="933634"/>
            </w:tcBorders>
            <w:vAlign w:val="center"/>
            <w:hideMark/>
          </w:tcPr>
          <w:p w14:paraId="614211C5" w14:textId="4558C59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4,00</w:t>
            </w:r>
          </w:p>
        </w:tc>
        <w:tc>
          <w:tcPr>
            <w:tcW w:w="547" w:type="dxa"/>
            <w:tcBorders>
              <w:top w:val="nil"/>
              <w:left w:val="nil"/>
              <w:bottom w:val="single" w:sz="8" w:space="0" w:color="933634"/>
              <w:right w:val="single" w:sz="8" w:space="0" w:color="933634"/>
            </w:tcBorders>
            <w:vAlign w:val="center"/>
            <w:hideMark/>
          </w:tcPr>
          <w:p w14:paraId="3EB0AF66" w14:textId="799FEC0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18,90</w:t>
            </w:r>
          </w:p>
        </w:tc>
        <w:tc>
          <w:tcPr>
            <w:tcW w:w="548" w:type="dxa"/>
            <w:tcBorders>
              <w:top w:val="nil"/>
              <w:left w:val="nil"/>
              <w:bottom w:val="single" w:sz="8" w:space="0" w:color="933634"/>
              <w:right w:val="single" w:sz="8" w:space="0" w:color="933634"/>
            </w:tcBorders>
            <w:vAlign w:val="center"/>
            <w:hideMark/>
          </w:tcPr>
          <w:p w14:paraId="1B45A70F" w14:textId="072F4DD2"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22,90</w:t>
            </w:r>
          </w:p>
        </w:tc>
        <w:tc>
          <w:tcPr>
            <w:tcW w:w="499" w:type="dxa"/>
            <w:tcBorders>
              <w:top w:val="nil"/>
              <w:left w:val="nil"/>
              <w:bottom w:val="single" w:sz="8" w:space="0" w:color="933634"/>
              <w:right w:val="single" w:sz="8" w:space="0" w:color="933634"/>
            </w:tcBorders>
            <w:vAlign w:val="center"/>
            <w:hideMark/>
          </w:tcPr>
          <w:p w14:paraId="5A26BD78" w14:textId="3CC93374"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1B3F8853" w14:textId="0DC7AB88"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38.889,57</w:t>
            </w:r>
          </w:p>
        </w:tc>
      </w:tr>
      <w:tr w:rsidR="00056E4C" w:rsidRPr="005614D5" w14:paraId="1C0C5007"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77265E97" w14:textId="600915BF"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Calzadilla</w:t>
            </w:r>
          </w:p>
        </w:tc>
        <w:tc>
          <w:tcPr>
            <w:tcW w:w="561" w:type="dxa"/>
            <w:tcBorders>
              <w:top w:val="nil"/>
              <w:left w:val="nil"/>
              <w:bottom w:val="single" w:sz="8" w:space="0" w:color="933634"/>
              <w:right w:val="single" w:sz="8" w:space="0" w:color="933634"/>
            </w:tcBorders>
            <w:vAlign w:val="center"/>
            <w:hideMark/>
          </w:tcPr>
          <w:p w14:paraId="1607C69C" w14:textId="400C315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435B1CF9" w14:textId="2ECD7B2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23,05</w:t>
            </w:r>
          </w:p>
        </w:tc>
        <w:tc>
          <w:tcPr>
            <w:tcW w:w="526" w:type="dxa"/>
            <w:tcBorders>
              <w:top w:val="nil"/>
              <w:left w:val="nil"/>
              <w:bottom w:val="single" w:sz="8" w:space="0" w:color="933634"/>
              <w:right w:val="single" w:sz="8" w:space="0" w:color="933634"/>
            </w:tcBorders>
            <w:vAlign w:val="center"/>
            <w:hideMark/>
          </w:tcPr>
          <w:p w14:paraId="19734F2E" w14:textId="1BFB130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77B15F90" w14:textId="0A16282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6AAC1EEE" w14:textId="0F0DFDA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72" w:type="dxa"/>
            <w:tcBorders>
              <w:top w:val="nil"/>
              <w:left w:val="nil"/>
              <w:bottom w:val="single" w:sz="8" w:space="0" w:color="933634"/>
              <w:right w:val="single" w:sz="8" w:space="0" w:color="933634"/>
            </w:tcBorders>
            <w:vAlign w:val="center"/>
            <w:hideMark/>
          </w:tcPr>
          <w:p w14:paraId="682B87F8" w14:textId="26C9126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23,05</w:t>
            </w:r>
          </w:p>
        </w:tc>
        <w:tc>
          <w:tcPr>
            <w:tcW w:w="635" w:type="dxa"/>
            <w:tcBorders>
              <w:top w:val="nil"/>
              <w:left w:val="nil"/>
              <w:bottom w:val="single" w:sz="8" w:space="0" w:color="933634"/>
              <w:right w:val="single" w:sz="8" w:space="0" w:color="933634"/>
            </w:tcBorders>
            <w:vAlign w:val="center"/>
            <w:hideMark/>
          </w:tcPr>
          <w:p w14:paraId="690C2A6E" w14:textId="0AD4341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12C4A909" w14:textId="09DE359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1D958767" w14:textId="2CB9906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1,62</w:t>
            </w:r>
          </w:p>
        </w:tc>
        <w:tc>
          <w:tcPr>
            <w:tcW w:w="610" w:type="dxa"/>
            <w:tcBorders>
              <w:top w:val="nil"/>
              <w:left w:val="nil"/>
              <w:bottom w:val="single" w:sz="8" w:space="0" w:color="933634"/>
              <w:right w:val="single" w:sz="8" w:space="0" w:color="933634"/>
            </w:tcBorders>
            <w:vAlign w:val="center"/>
            <w:hideMark/>
          </w:tcPr>
          <w:p w14:paraId="0C7838B0" w14:textId="65E6B1D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7B23693D" w14:textId="5E42465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2,74</w:t>
            </w:r>
          </w:p>
        </w:tc>
        <w:tc>
          <w:tcPr>
            <w:tcW w:w="495" w:type="dxa"/>
            <w:tcBorders>
              <w:top w:val="nil"/>
              <w:left w:val="nil"/>
              <w:bottom w:val="single" w:sz="8" w:space="0" w:color="933634"/>
              <w:right w:val="single" w:sz="8" w:space="0" w:color="933634"/>
            </w:tcBorders>
            <w:vAlign w:val="center"/>
            <w:hideMark/>
          </w:tcPr>
          <w:p w14:paraId="188936EF" w14:textId="2F90AC3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7,33</w:t>
            </w:r>
          </w:p>
        </w:tc>
        <w:tc>
          <w:tcPr>
            <w:tcW w:w="672" w:type="dxa"/>
            <w:tcBorders>
              <w:top w:val="nil"/>
              <w:left w:val="nil"/>
              <w:bottom w:val="single" w:sz="8" w:space="0" w:color="933634"/>
              <w:right w:val="single" w:sz="8" w:space="0" w:color="933634"/>
            </w:tcBorders>
            <w:vAlign w:val="center"/>
            <w:hideMark/>
          </w:tcPr>
          <w:p w14:paraId="630D2658" w14:textId="5C2C113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0A84EEAA" w14:textId="219E987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3,62</w:t>
            </w:r>
          </w:p>
        </w:tc>
        <w:tc>
          <w:tcPr>
            <w:tcW w:w="564" w:type="dxa"/>
            <w:tcBorders>
              <w:top w:val="nil"/>
              <w:left w:val="nil"/>
              <w:bottom w:val="single" w:sz="8" w:space="0" w:color="933634"/>
              <w:right w:val="single" w:sz="8" w:space="0" w:color="933634"/>
            </w:tcBorders>
            <w:vAlign w:val="center"/>
            <w:hideMark/>
          </w:tcPr>
          <w:p w14:paraId="28C4AA6E" w14:textId="5C4C13B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15,31</w:t>
            </w:r>
          </w:p>
        </w:tc>
        <w:tc>
          <w:tcPr>
            <w:tcW w:w="440" w:type="dxa"/>
            <w:tcBorders>
              <w:top w:val="nil"/>
              <w:left w:val="nil"/>
              <w:bottom w:val="single" w:sz="8" w:space="0" w:color="933634"/>
              <w:right w:val="single" w:sz="8" w:space="0" w:color="933634"/>
            </w:tcBorders>
            <w:vAlign w:val="center"/>
            <w:hideMark/>
          </w:tcPr>
          <w:p w14:paraId="1BCAFA0E" w14:textId="6D9DA22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54E7B87C" w14:textId="5361CAD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391" w:type="dxa"/>
            <w:tcBorders>
              <w:top w:val="nil"/>
              <w:left w:val="nil"/>
              <w:bottom w:val="single" w:sz="8" w:space="0" w:color="933634"/>
              <w:right w:val="single" w:sz="8" w:space="0" w:color="933634"/>
            </w:tcBorders>
            <w:vAlign w:val="center"/>
            <w:hideMark/>
          </w:tcPr>
          <w:p w14:paraId="589D5F3D" w14:textId="69AF87E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85B7A1C" w14:textId="0DFC7A3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4,05</w:t>
            </w:r>
          </w:p>
        </w:tc>
        <w:tc>
          <w:tcPr>
            <w:tcW w:w="523" w:type="dxa"/>
            <w:tcBorders>
              <w:top w:val="nil"/>
              <w:left w:val="nil"/>
              <w:bottom w:val="single" w:sz="8" w:space="0" w:color="933634"/>
              <w:right w:val="single" w:sz="8" w:space="0" w:color="933634"/>
            </w:tcBorders>
            <w:vAlign w:val="center"/>
            <w:hideMark/>
          </w:tcPr>
          <w:p w14:paraId="58683A92" w14:textId="29E846C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4,50</w:t>
            </w:r>
          </w:p>
        </w:tc>
        <w:tc>
          <w:tcPr>
            <w:tcW w:w="571" w:type="dxa"/>
            <w:tcBorders>
              <w:top w:val="nil"/>
              <w:left w:val="nil"/>
              <w:bottom w:val="single" w:sz="8" w:space="0" w:color="933634"/>
              <w:right w:val="single" w:sz="8" w:space="0" w:color="933634"/>
            </w:tcBorders>
            <w:vAlign w:val="center"/>
            <w:hideMark/>
          </w:tcPr>
          <w:p w14:paraId="319BC7EF" w14:textId="4EF0E543"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8,55</w:t>
            </w:r>
          </w:p>
        </w:tc>
        <w:tc>
          <w:tcPr>
            <w:tcW w:w="591" w:type="dxa"/>
            <w:tcBorders>
              <w:top w:val="nil"/>
              <w:left w:val="nil"/>
              <w:bottom w:val="single" w:sz="8" w:space="0" w:color="933634"/>
              <w:right w:val="single" w:sz="8" w:space="0" w:color="933634"/>
            </w:tcBorders>
            <w:vAlign w:val="center"/>
            <w:hideMark/>
          </w:tcPr>
          <w:p w14:paraId="4051EDF2" w14:textId="0A981D6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222239C1" w14:textId="08AD892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160E569D" w14:textId="0473A3F8"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99" w:type="dxa"/>
            <w:tcBorders>
              <w:top w:val="nil"/>
              <w:left w:val="nil"/>
              <w:bottom w:val="single" w:sz="8" w:space="0" w:color="933634"/>
              <w:right w:val="single" w:sz="8" w:space="0" w:color="933634"/>
            </w:tcBorders>
            <w:vAlign w:val="center"/>
            <w:hideMark/>
          </w:tcPr>
          <w:p w14:paraId="3F1D9309" w14:textId="63660BCD"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6C9E9D7A" w14:textId="5CDFA5D7"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46,91</w:t>
            </w:r>
          </w:p>
        </w:tc>
      </w:tr>
      <w:tr w:rsidR="00056E4C" w:rsidRPr="005614D5" w14:paraId="255548F9"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1F66D604" w14:textId="0122CCDC"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 xml:space="preserve">DOP Campo de Borja </w:t>
            </w:r>
            <w:r w:rsidRPr="005878DC">
              <w:rPr>
                <w:b/>
                <w:bCs/>
                <w:color w:val="000000"/>
                <w:sz w:val="8"/>
                <w:szCs w:val="8"/>
                <w:vertAlign w:val="superscript"/>
              </w:rPr>
              <w:t>(</w:t>
            </w:r>
            <w:r>
              <w:rPr>
                <w:b/>
                <w:bCs/>
                <w:color w:val="000000"/>
                <w:sz w:val="8"/>
                <w:szCs w:val="8"/>
                <w:vertAlign w:val="superscript"/>
              </w:rPr>
              <w:t>1</w:t>
            </w:r>
            <w:r w:rsidRPr="005878DC">
              <w:rPr>
                <w:b/>
                <w:bCs/>
                <w:color w:val="000000"/>
                <w:sz w:val="8"/>
                <w:szCs w:val="8"/>
                <w:vertAlign w:val="superscript"/>
              </w:rPr>
              <w:t>)</w:t>
            </w:r>
          </w:p>
        </w:tc>
        <w:tc>
          <w:tcPr>
            <w:tcW w:w="561" w:type="dxa"/>
            <w:tcBorders>
              <w:top w:val="nil"/>
              <w:left w:val="nil"/>
              <w:bottom w:val="single" w:sz="8" w:space="0" w:color="933634"/>
              <w:right w:val="single" w:sz="8" w:space="0" w:color="933634"/>
            </w:tcBorders>
            <w:vAlign w:val="center"/>
            <w:hideMark/>
          </w:tcPr>
          <w:p w14:paraId="472D1724" w14:textId="0AEA184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472" w:type="dxa"/>
            <w:tcBorders>
              <w:top w:val="nil"/>
              <w:left w:val="nil"/>
              <w:bottom w:val="single" w:sz="8" w:space="0" w:color="933634"/>
              <w:right w:val="single" w:sz="8" w:space="0" w:color="933634"/>
            </w:tcBorders>
            <w:vAlign w:val="center"/>
            <w:hideMark/>
          </w:tcPr>
          <w:p w14:paraId="27DDA90E" w14:textId="51B30AB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26" w:type="dxa"/>
            <w:tcBorders>
              <w:top w:val="nil"/>
              <w:left w:val="nil"/>
              <w:bottom w:val="single" w:sz="8" w:space="0" w:color="933634"/>
              <w:right w:val="single" w:sz="8" w:space="0" w:color="933634"/>
            </w:tcBorders>
            <w:vAlign w:val="center"/>
            <w:hideMark/>
          </w:tcPr>
          <w:p w14:paraId="7DAB43EA" w14:textId="5CAF69B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472" w:type="dxa"/>
            <w:tcBorders>
              <w:top w:val="nil"/>
              <w:left w:val="nil"/>
              <w:bottom w:val="single" w:sz="8" w:space="0" w:color="933634"/>
              <w:right w:val="single" w:sz="8" w:space="0" w:color="933634"/>
            </w:tcBorders>
            <w:vAlign w:val="center"/>
            <w:hideMark/>
          </w:tcPr>
          <w:p w14:paraId="2E59734D" w14:textId="5077A41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499" w:type="dxa"/>
            <w:tcBorders>
              <w:top w:val="nil"/>
              <w:left w:val="nil"/>
              <w:bottom w:val="single" w:sz="8" w:space="0" w:color="933634"/>
              <w:right w:val="single" w:sz="8" w:space="0" w:color="933634"/>
            </w:tcBorders>
            <w:vAlign w:val="center"/>
            <w:hideMark/>
          </w:tcPr>
          <w:p w14:paraId="38A91E39" w14:textId="18DFD86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72" w:type="dxa"/>
            <w:tcBorders>
              <w:top w:val="nil"/>
              <w:left w:val="nil"/>
              <w:bottom w:val="single" w:sz="8" w:space="0" w:color="933634"/>
              <w:right w:val="single" w:sz="8" w:space="0" w:color="933634"/>
            </w:tcBorders>
            <w:vAlign w:val="center"/>
            <w:hideMark/>
          </w:tcPr>
          <w:p w14:paraId="4AF954F6" w14:textId="5E7EE361"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w:t>
            </w:r>
          </w:p>
        </w:tc>
        <w:tc>
          <w:tcPr>
            <w:tcW w:w="635" w:type="dxa"/>
            <w:tcBorders>
              <w:top w:val="nil"/>
              <w:left w:val="nil"/>
              <w:bottom w:val="single" w:sz="8" w:space="0" w:color="933634"/>
              <w:right w:val="single" w:sz="8" w:space="0" w:color="933634"/>
            </w:tcBorders>
            <w:vAlign w:val="center"/>
            <w:hideMark/>
          </w:tcPr>
          <w:p w14:paraId="5A3D3C8E" w14:textId="44E5DDE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468" w:type="dxa"/>
            <w:tcBorders>
              <w:top w:val="nil"/>
              <w:left w:val="nil"/>
              <w:bottom w:val="single" w:sz="8" w:space="0" w:color="933634"/>
              <w:right w:val="single" w:sz="8" w:space="0" w:color="933634"/>
            </w:tcBorders>
            <w:vAlign w:val="center"/>
            <w:hideMark/>
          </w:tcPr>
          <w:p w14:paraId="7A48EF98" w14:textId="417E9C5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13" w:type="dxa"/>
            <w:tcBorders>
              <w:top w:val="nil"/>
              <w:left w:val="nil"/>
              <w:bottom w:val="single" w:sz="8" w:space="0" w:color="933634"/>
              <w:right w:val="single" w:sz="8" w:space="0" w:color="933634"/>
            </w:tcBorders>
            <w:vAlign w:val="center"/>
            <w:hideMark/>
          </w:tcPr>
          <w:p w14:paraId="5B1C9C85" w14:textId="3140A30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610" w:type="dxa"/>
            <w:tcBorders>
              <w:top w:val="nil"/>
              <w:left w:val="nil"/>
              <w:bottom w:val="single" w:sz="8" w:space="0" w:color="933634"/>
              <w:right w:val="single" w:sz="8" w:space="0" w:color="933634"/>
            </w:tcBorders>
            <w:vAlign w:val="center"/>
            <w:hideMark/>
          </w:tcPr>
          <w:p w14:paraId="73AD6F5B" w14:textId="17BA185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25" w:type="dxa"/>
            <w:tcBorders>
              <w:top w:val="nil"/>
              <w:left w:val="nil"/>
              <w:bottom w:val="single" w:sz="8" w:space="0" w:color="933634"/>
              <w:right w:val="single" w:sz="8" w:space="0" w:color="933634"/>
            </w:tcBorders>
            <w:vAlign w:val="center"/>
            <w:hideMark/>
          </w:tcPr>
          <w:p w14:paraId="5F95FC7A" w14:textId="59444CD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495" w:type="dxa"/>
            <w:tcBorders>
              <w:top w:val="nil"/>
              <w:left w:val="nil"/>
              <w:bottom w:val="single" w:sz="8" w:space="0" w:color="933634"/>
              <w:right w:val="single" w:sz="8" w:space="0" w:color="933634"/>
            </w:tcBorders>
            <w:vAlign w:val="center"/>
            <w:hideMark/>
          </w:tcPr>
          <w:p w14:paraId="1803CF6E" w14:textId="2C44DDC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672" w:type="dxa"/>
            <w:tcBorders>
              <w:top w:val="nil"/>
              <w:left w:val="nil"/>
              <w:bottom w:val="single" w:sz="8" w:space="0" w:color="933634"/>
              <w:right w:val="single" w:sz="8" w:space="0" w:color="933634"/>
            </w:tcBorders>
            <w:vAlign w:val="center"/>
            <w:hideMark/>
          </w:tcPr>
          <w:p w14:paraId="65397325" w14:textId="68FBDC1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59" w:type="dxa"/>
            <w:tcBorders>
              <w:top w:val="nil"/>
              <w:left w:val="nil"/>
              <w:bottom w:val="single" w:sz="8" w:space="0" w:color="933634"/>
              <w:right w:val="single" w:sz="8" w:space="0" w:color="933634"/>
            </w:tcBorders>
            <w:vAlign w:val="center"/>
            <w:hideMark/>
          </w:tcPr>
          <w:p w14:paraId="68033784" w14:textId="2136B02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w:t>
            </w:r>
          </w:p>
        </w:tc>
        <w:tc>
          <w:tcPr>
            <w:tcW w:w="564" w:type="dxa"/>
            <w:tcBorders>
              <w:top w:val="nil"/>
              <w:left w:val="nil"/>
              <w:bottom w:val="single" w:sz="8" w:space="0" w:color="933634"/>
              <w:right w:val="single" w:sz="8" w:space="0" w:color="933634"/>
            </w:tcBorders>
            <w:vAlign w:val="center"/>
            <w:hideMark/>
          </w:tcPr>
          <w:p w14:paraId="5E75C46D" w14:textId="4A0F92B1"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w:t>
            </w:r>
          </w:p>
        </w:tc>
        <w:tc>
          <w:tcPr>
            <w:tcW w:w="440" w:type="dxa"/>
            <w:tcBorders>
              <w:top w:val="nil"/>
              <w:left w:val="nil"/>
              <w:bottom w:val="single" w:sz="8" w:space="0" w:color="933634"/>
              <w:right w:val="single" w:sz="8" w:space="0" w:color="933634"/>
            </w:tcBorders>
            <w:vAlign w:val="center"/>
            <w:hideMark/>
          </w:tcPr>
          <w:p w14:paraId="66FD8501" w14:textId="527B6CB0"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451" w:type="dxa"/>
            <w:tcBorders>
              <w:top w:val="nil"/>
              <w:left w:val="nil"/>
              <w:bottom w:val="single" w:sz="8" w:space="0" w:color="933634"/>
              <w:right w:val="single" w:sz="8" w:space="0" w:color="933634"/>
            </w:tcBorders>
            <w:vAlign w:val="center"/>
            <w:hideMark/>
          </w:tcPr>
          <w:p w14:paraId="26E4576C" w14:textId="6405745A"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391" w:type="dxa"/>
            <w:tcBorders>
              <w:top w:val="nil"/>
              <w:left w:val="nil"/>
              <w:bottom w:val="single" w:sz="8" w:space="0" w:color="933634"/>
              <w:right w:val="single" w:sz="8" w:space="0" w:color="933634"/>
            </w:tcBorders>
            <w:vAlign w:val="center"/>
            <w:hideMark/>
          </w:tcPr>
          <w:p w14:paraId="20FA9ED5" w14:textId="404D876C"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472" w:type="dxa"/>
            <w:tcBorders>
              <w:top w:val="nil"/>
              <w:left w:val="nil"/>
              <w:bottom w:val="single" w:sz="8" w:space="0" w:color="933634"/>
              <w:right w:val="single" w:sz="8" w:space="0" w:color="933634"/>
            </w:tcBorders>
            <w:vAlign w:val="center"/>
            <w:hideMark/>
          </w:tcPr>
          <w:p w14:paraId="49AC07A0" w14:textId="79511532"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523" w:type="dxa"/>
            <w:tcBorders>
              <w:top w:val="nil"/>
              <w:left w:val="nil"/>
              <w:bottom w:val="single" w:sz="8" w:space="0" w:color="933634"/>
              <w:right w:val="single" w:sz="8" w:space="0" w:color="933634"/>
            </w:tcBorders>
            <w:vAlign w:val="center"/>
            <w:hideMark/>
          </w:tcPr>
          <w:p w14:paraId="67AD7271" w14:textId="36A70CA3"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571" w:type="dxa"/>
            <w:tcBorders>
              <w:top w:val="nil"/>
              <w:left w:val="nil"/>
              <w:bottom w:val="single" w:sz="8" w:space="0" w:color="933634"/>
              <w:right w:val="single" w:sz="8" w:space="0" w:color="933634"/>
            </w:tcBorders>
            <w:vAlign w:val="center"/>
            <w:hideMark/>
          </w:tcPr>
          <w:p w14:paraId="040C59C8" w14:textId="419C8B3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w:t>
            </w:r>
          </w:p>
        </w:tc>
        <w:tc>
          <w:tcPr>
            <w:tcW w:w="591" w:type="dxa"/>
            <w:tcBorders>
              <w:top w:val="nil"/>
              <w:left w:val="nil"/>
              <w:bottom w:val="single" w:sz="8" w:space="0" w:color="933634"/>
              <w:right w:val="single" w:sz="8" w:space="0" w:color="933634"/>
            </w:tcBorders>
            <w:vAlign w:val="center"/>
            <w:hideMark/>
          </w:tcPr>
          <w:p w14:paraId="68DD0361" w14:textId="2D960AE3"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547" w:type="dxa"/>
            <w:tcBorders>
              <w:top w:val="nil"/>
              <w:left w:val="nil"/>
              <w:bottom w:val="single" w:sz="8" w:space="0" w:color="933634"/>
              <w:right w:val="single" w:sz="8" w:space="0" w:color="933634"/>
            </w:tcBorders>
            <w:vAlign w:val="center"/>
            <w:hideMark/>
          </w:tcPr>
          <w:p w14:paraId="01D78326" w14:textId="702C5FA2" w:rsidR="000D19BB" w:rsidRPr="00056E4C" w:rsidRDefault="000D19BB" w:rsidP="000D19BB">
            <w:pPr>
              <w:jc w:val="center"/>
              <w:rPr>
                <w:rFonts w:eastAsia="Times New Roman" w:cs="Times New Roman"/>
                <w:color w:val="000000"/>
                <w:sz w:val="8"/>
                <w:szCs w:val="8"/>
                <w:lang w:eastAsia="es-ES"/>
              </w:rPr>
            </w:pPr>
            <w:r w:rsidRPr="006E2BD2">
              <w:rPr>
                <w:b/>
                <w:bCs/>
                <w:color w:val="000000"/>
                <w:sz w:val="8"/>
                <w:szCs w:val="8"/>
              </w:rPr>
              <w:t>-</w:t>
            </w:r>
          </w:p>
        </w:tc>
        <w:tc>
          <w:tcPr>
            <w:tcW w:w="548" w:type="dxa"/>
            <w:tcBorders>
              <w:top w:val="nil"/>
              <w:left w:val="nil"/>
              <w:bottom w:val="single" w:sz="8" w:space="0" w:color="933634"/>
              <w:right w:val="single" w:sz="8" w:space="0" w:color="933634"/>
            </w:tcBorders>
            <w:vAlign w:val="center"/>
            <w:hideMark/>
          </w:tcPr>
          <w:p w14:paraId="43CEF34A" w14:textId="715DBA64"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w:t>
            </w:r>
          </w:p>
        </w:tc>
        <w:tc>
          <w:tcPr>
            <w:tcW w:w="499" w:type="dxa"/>
            <w:tcBorders>
              <w:top w:val="nil"/>
              <w:left w:val="nil"/>
              <w:bottom w:val="single" w:sz="8" w:space="0" w:color="933634"/>
              <w:right w:val="single" w:sz="8" w:space="0" w:color="933634"/>
            </w:tcBorders>
            <w:vAlign w:val="center"/>
            <w:hideMark/>
          </w:tcPr>
          <w:p w14:paraId="75583759" w14:textId="33C487F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w:t>
            </w:r>
          </w:p>
        </w:tc>
        <w:tc>
          <w:tcPr>
            <w:tcW w:w="663" w:type="dxa"/>
            <w:tcBorders>
              <w:top w:val="nil"/>
              <w:left w:val="nil"/>
              <w:bottom w:val="single" w:sz="8" w:space="0" w:color="933634"/>
              <w:right w:val="single" w:sz="8" w:space="0" w:color="933634"/>
            </w:tcBorders>
            <w:vAlign w:val="center"/>
            <w:hideMark/>
          </w:tcPr>
          <w:p w14:paraId="54503D87" w14:textId="159FD489"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w:t>
            </w:r>
          </w:p>
        </w:tc>
      </w:tr>
      <w:tr w:rsidR="00056E4C" w:rsidRPr="005614D5" w14:paraId="7CB69A59"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53DD45A2" w14:textId="61419A3C"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 xml:space="preserve">DOP Campo de Calatrava </w:t>
            </w:r>
            <w:r w:rsidRPr="005878DC">
              <w:rPr>
                <w:b/>
                <w:bCs/>
                <w:color w:val="000000"/>
                <w:sz w:val="8"/>
                <w:szCs w:val="8"/>
                <w:vertAlign w:val="superscript"/>
              </w:rPr>
              <w:t>(2)</w:t>
            </w:r>
          </w:p>
        </w:tc>
        <w:tc>
          <w:tcPr>
            <w:tcW w:w="561" w:type="dxa"/>
            <w:tcBorders>
              <w:top w:val="nil"/>
              <w:left w:val="nil"/>
              <w:bottom w:val="single" w:sz="8" w:space="0" w:color="933634"/>
              <w:right w:val="single" w:sz="8" w:space="0" w:color="933634"/>
            </w:tcBorders>
            <w:vAlign w:val="center"/>
            <w:hideMark/>
          </w:tcPr>
          <w:p w14:paraId="6AC53523" w14:textId="2FA9572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A945F06" w14:textId="0E811C4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6" w:type="dxa"/>
            <w:tcBorders>
              <w:top w:val="nil"/>
              <w:left w:val="nil"/>
              <w:bottom w:val="single" w:sz="8" w:space="0" w:color="933634"/>
              <w:right w:val="single" w:sz="8" w:space="0" w:color="933634"/>
            </w:tcBorders>
            <w:vAlign w:val="center"/>
            <w:hideMark/>
          </w:tcPr>
          <w:p w14:paraId="190E44D2" w14:textId="0A27AB7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5372E562" w14:textId="2EE9A08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79D6CA2C" w14:textId="53BFA8D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72" w:type="dxa"/>
            <w:tcBorders>
              <w:top w:val="nil"/>
              <w:left w:val="nil"/>
              <w:bottom w:val="single" w:sz="8" w:space="0" w:color="933634"/>
              <w:right w:val="single" w:sz="8" w:space="0" w:color="933634"/>
            </w:tcBorders>
            <w:vAlign w:val="center"/>
            <w:hideMark/>
          </w:tcPr>
          <w:p w14:paraId="4016F791" w14:textId="7ABD257B"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35" w:type="dxa"/>
            <w:tcBorders>
              <w:top w:val="nil"/>
              <w:left w:val="nil"/>
              <w:bottom w:val="single" w:sz="8" w:space="0" w:color="933634"/>
              <w:right w:val="single" w:sz="8" w:space="0" w:color="933634"/>
            </w:tcBorders>
            <w:vAlign w:val="center"/>
            <w:hideMark/>
          </w:tcPr>
          <w:p w14:paraId="4C2439A3" w14:textId="4553D6A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24C3F264" w14:textId="3C5F490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0C36A772" w14:textId="2E820C8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10" w:type="dxa"/>
            <w:tcBorders>
              <w:top w:val="nil"/>
              <w:left w:val="nil"/>
              <w:bottom w:val="single" w:sz="8" w:space="0" w:color="933634"/>
              <w:right w:val="single" w:sz="8" w:space="0" w:color="933634"/>
            </w:tcBorders>
            <w:vAlign w:val="center"/>
            <w:hideMark/>
          </w:tcPr>
          <w:p w14:paraId="27C26DF9" w14:textId="4E286A1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6901ADB7" w14:textId="7F7AF1A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5" w:type="dxa"/>
            <w:tcBorders>
              <w:top w:val="nil"/>
              <w:left w:val="nil"/>
              <w:bottom w:val="single" w:sz="8" w:space="0" w:color="933634"/>
              <w:right w:val="single" w:sz="8" w:space="0" w:color="933634"/>
            </w:tcBorders>
            <w:vAlign w:val="center"/>
            <w:hideMark/>
          </w:tcPr>
          <w:p w14:paraId="00723188" w14:textId="2A94C8A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37E2DF09" w14:textId="28E3027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159331B1" w14:textId="27E3625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4AE614F0" w14:textId="59411AF1"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40" w:type="dxa"/>
            <w:tcBorders>
              <w:top w:val="nil"/>
              <w:left w:val="nil"/>
              <w:bottom w:val="single" w:sz="8" w:space="0" w:color="933634"/>
              <w:right w:val="single" w:sz="8" w:space="0" w:color="933634"/>
            </w:tcBorders>
            <w:vAlign w:val="center"/>
            <w:hideMark/>
          </w:tcPr>
          <w:p w14:paraId="77BE1985" w14:textId="31B3803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2,25</w:t>
            </w:r>
          </w:p>
        </w:tc>
        <w:tc>
          <w:tcPr>
            <w:tcW w:w="451" w:type="dxa"/>
            <w:tcBorders>
              <w:top w:val="nil"/>
              <w:left w:val="nil"/>
              <w:bottom w:val="single" w:sz="8" w:space="0" w:color="933634"/>
              <w:right w:val="single" w:sz="8" w:space="0" w:color="933634"/>
            </w:tcBorders>
            <w:vAlign w:val="center"/>
            <w:hideMark/>
          </w:tcPr>
          <w:p w14:paraId="52E5F774" w14:textId="4E4BAB8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391" w:type="dxa"/>
            <w:tcBorders>
              <w:top w:val="nil"/>
              <w:left w:val="nil"/>
              <w:bottom w:val="single" w:sz="8" w:space="0" w:color="933634"/>
              <w:right w:val="single" w:sz="8" w:space="0" w:color="933634"/>
            </w:tcBorders>
            <w:vAlign w:val="center"/>
            <w:hideMark/>
          </w:tcPr>
          <w:p w14:paraId="5B530BF5" w14:textId="4801490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1BFEA8A6" w14:textId="745BF86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13,94</w:t>
            </w:r>
          </w:p>
        </w:tc>
        <w:tc>
          <w:tcPr>
            <w:tcW w:w="523" w:type="dxa"/>
            <w:tcBorders>
              <w:top w:val="nil"/>
              <w:left w:val="nil"/>
              <w:bottom w:val="single" w:sz="8" w:space="0" w:color="933634"/>
              <w:right w:val="single" w:sz="8" w:space="0" w:color="933634"/>
            </w:tcBorders>
            <w:vAlign w:val="center"/>
            <w:hideMark/>
          </w:tcPr>
          <w:p w14:paraId="13989856" w14:textId="07552CE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1,62</w:t>
            </w:r>
          </w:p>
        </w:tc>
        <w:tc>
          <w:tcPr>
            <w:tcW w:w="571" w:type="dxa"/>
            <w:tcBorders>
              <w:top w:val="nil"/>
              <w:left w:val="nil"/>
              <w:bottom w:val="single" w:sz="8" w:space="0" w:color="933634"/>
              <w:right w:val="single" w:sz="8" w:space="0" w:color="933634"/>
            </w:tcBorders>
            <w:vAlign w:val="center"/>
            <w:hideMark/>
          </w:tcPr>
          <w:p w14:paraId="6018DF47" w14:textId="69A7AD0C"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17,81</w:t>
            </w:r>
          </w:p>
        </w:tc>
        <w:tc>
          <w:tcPr>
            <w:tcW w:w="591" w:type="dxa"/>
            <w:tcBorders>
              <w:top w:val="nil"/>
              <w:left w:val="nil"/>
              <w:bottom w:val="single" w:sz="8" w:space="0" w:color="933634"/>
              <w:right w:val="single" w:sz="8" w:space="0" w:color="933634"/>
            </w:tcBorders>
            <w:vAlign w:val="center"/>
            <w:hideMark/>
          </w:tcPr>
          <w:p w14:paraId="353A7DF0" w14:textId="60A6821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1FFE1D2E" w14:textId="6EDAB42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72B24201" w14:textId="573E34A7"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99" w:type="dxa"/>
            <w:tcBorders>
              <w:top w:val="nil"/>
              <w:left w:val="nil"/>
              <w:bottom w:val="single" w:sz="8" w:space="0" w:color="933634"/>
              <w:right w:val="single" w:sz="8" w:space="0" w:color="933634"/>
            </w:tcBorders>
            <w:vAlign w:val="center"/>
            <w:hideMark/>
          </w:tcPr>
          <w:p w14:paraId="3B9B0777" w14:textId="0876C782"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457A37AC" w14:textId="4FD07BB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17,81</w:t>
            </w:r>
          </w:p>
        </w:tc>
      </w:tr>
      <w:tr w:rsidR="00056E4C" w:rsidRPr="005614D5" w14:paraId="343B7FE7"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044C3282" w14:textId="650677C9"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Campo de La Guardia</w:t>
            </w:r>
          </w:p>
        </w:tc>
        <w:tc>
          <w:tcPr>
            <w:tcW w:w="561" w:type="dxa"/>
            <w:tcBorders>
              <w:top w:val="nil"/>
              <w:left w:val="nil"/>
              <w:bottom w:val="single" w:sz="8" w:space="0" w:color="933634"/>
              <w:right w:val="single" w:sz="8" w:space="0" w:color="933634"/>
            </w:tcBorders>
            <w:vAlign w:val="center"/>
            <w:hideMark/>
          </w:tcPr>
          <w:p w14:paraId="7A3A6789" w14:textId="0C275C9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DA2E975" w14:textId="5D172A4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13,54</w:t>
            </w:r>
          </w:p>
        </w:tc>
        <w:tc>
          <w:tcPr>
            <w:tcW w:w="526" w:type="dxa"/>
            <w:tcBorders>
              <w:top w:val="nil"/>
              <w:left w:val="nil"/>
              <w:bottom w:val="single" w:sz="8" w:space="0" w:color="933634"/>
              <w:right w:val="single" w:sz="8" w:space="0" w:color="933634"/>
            </w:tcBorders>
            <w:vAlign w:val="center"/>
            <w:hideMark/>
          </w:tcPr>
          <w:p w14:paraId="5DE2FC8D" w14:textId="5CBCB19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67FF9F43" w14:textId="4DF5CD9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548DB8B6" w14:textId="69DDDF1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2,03</w:t>
            </w:r>
          </w:p>
        </w:tc>
        <w:tc>
          <w:tcPr>
            <w:tcW w:w="572" w:type="dxa"/>
            <w:tcBorders>
              <w:top w:val="nil"/>
              <w:left w:val="nil"/>
              <w:bottom w:val="single" w:sz="8" w:space="0" w:color="933634"/>
              <w:right w:val="single" w:sz="8" w:space="0" w:color="933634"/>
            </w:tcBorders>
            <w:vAlign w:val="center"/>
            <w:hideMark/>
          </w:tcPr>
          <w:p w14:paraId="5BF4031F" w14:textId="7FC56EFE"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15,57</w:t>
            </w:r>
          </w:p>
        </w:tc>
        <w:tc>
          <w:tcPr>
            <w:tcW w:w="635" w:type="dxa"/>
            <w:tcBorders>
              <w:top w:val="nil"/>
              <w:left w:val="nil"/>
              <w:bottom w:val="single" w:sz="8" w:space="0" w:color="933634"/>
              <w:right w:val="single" w:sz="8" w:space="0" w:color="933634"/>
            </w:tcBorders>
            <w:vAlign w:val="center"/>
            <w:hideMark/>
          </w:tcPr>
          <w:p w14:paraId="3B289068" w14:textId="543FF21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1E38BEF3" w14:textId="34376B3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0202299A" w14:textId="4D1A124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10" w:type="dxa"/>
            <w:tcBorders>
              <w:top w:val="nil"/>
              <w:left w:val="nil"/>
              <w:bottom w:val="single" w:sz="8" w:space="0" w:color="933634"/>
              <w:right w:val="single" w:sz="8" w:space="0" w:color="933634"/>
            </w:tcBorders>
            <w:vAlign w:val="center"/>
            <w:hideMark/>
          </w:tcPr>
          <w:p w14:paraId="2802AAB3" w14:textId="7C3BDEB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095B5FE3" w14:textId="1FDC2A2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13,50</w:t>
            </w:r>
          </w:p>
        </w:tc>
        <w:tc>
          <w:tcPr>
            <w:tcW w:w="495" w:type="dxa"/>
            <w:tcBorders>
              <w:top w:val="nil"/>
              <w:left w:val="nil"/>
              <w:bottom w:val="single" w:sz="8" w:space="0" w:color="933634"/>
              <w:right w:val="single" w:sz="8" w:space="0" w:color="933634"/>
            </w:tcBorders>
            <w:vAlign w:val="center"/>
            <w:hideMark/>
          </w:tcPr>
          <w:p w14:paraId="117A3D31" w14:textId="5C494CC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24,21</w:t>
            </w:r>
          </w:p>
        </w:tc>
        <w:tc>
          <w:tcPr>
            <w:tcW w:w="672" w:type="dxa"/>
            <w:tcBorders>
              <w:top w:val="nil"/>
              <w:left w:val="nil"/>
              <w:bottom w:val="single" w:sz="8" w:space="0" w:color="933634"/>
              <w:right w:val="single" w:sz="8" w:space="0" w:color="933634"/>
            </w:tcBorders>
            <w:vAlign w:val="center"/>
            <w:hideMark/>
          </w:tcPr>
          <w:p w14:paraId="198A3D58" w14:textId="0312E30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676029D0" w14:textId="069D607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6F311063" w14:textId="5E8B4B11"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37,71</w:t>
            </w:r>
          </w:p>
        </w:tc>
        <w:tc>
          <w:tcPr>
            <w:tcW w:w="440" w:type="dxa"/>
            <w:tcBorders>
              <w:top w:val="nil"/>
              <w:left w:val="nil"/>
              <w:bottom w:val="single" w:sz="8" w:space="0" w:color="933634"/>
              <w:right w:val="single" w:sz="8" w:space="0" w:color="933634"/>
            </w:tcBorders>
            <w:vAlign w:val="center"/>
            <w:hideMark/>
          </w:tcPr>
          <w:p w14:paraId="484EA185" w14:textId="20CBA9B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0B975964" w14:textId="403B17F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10,80</w:t>
            </w:r>
          </w:p>
        </w:tc>
        <w:tc>
          <w:tcPr>
            <w:tcW w:w="391" w:type="dxa"/>
            <w:tcBorders>
              <w:top w:val="nil"/>
              <w:left w:val="nil"/>
              <w:bottom w:val="single" w:sz="8" w:space="0" w:color="933634"/>
              <w:right w:val="single" w:sz="8" w:space="0" w:color="933634"/>
            </w:tcBorders>
            <w:vAlign w:val="center"/>
            <w:hideMark/>
          </w:tcPr>
          <w:p w14:paraId="484CFE49" w14:textId="36133EF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4CC40FC2" w14:textId="1B625FB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4,77</w:t>
            </w:r>
          </w:p>
        </w:tc>
        <w:tc>
          <w:tcPr>
            <w:tcW w:w="523" w:type="dxa"/>
            <w:tcBorders>
              <w:top w:val="nil"/>
              <w:left w:val="nil"/>
              <w:bottom w:val="single" w:sz="8" w:space="0" w:color="933634"/>
              <w:right w:val="single" w:sz="8" w:space="0" w:color="933634"/>
            </w:tcBorders>
            <w:vAlign w:val="center"/>
            <w:hideMark/>
          </w:tcPr>
          <w:p w14:paraId="189D6C22" w14:textId="27FEEA3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1,67</w:t>
            </w:r>
          </w:p>
        </w:tc>
        <w:tc>
          <w:tcPr>
            <w:tcW w:w="571" w:type="dxa"/>
            <w:tcBorders>
              <w:top w:val="nil"/>
              <w:left w:val="nil"/>
              <w:bottom w:val="single" w:sz="8" w:space="0" w:color="933634"/>
              <w:right w:val="single" w:sz="8" w:space="0" w:color="933634"/>
            </w:tcBorders>
            <w:vAlign w:val="center"/>
            <w:hideMark/>
          </w:tcPr>
          <w:p w14:paraId="6A4A01FB" w14:textId="796C07AF"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17,24</w:t>
            </w:r>
          </w:p>
        </w:tc>
        <w:tc>
          <w:tcPr>
            <w:tcW w:w="591" w:type="dxa"/>
            <w:tcBorders>
              <w:top w:val="nil"/>
              <w:left w:val="nil"/>
              <w:bottom w:val="single" w:sz="8" w:space="0" w:color="933634"/>
              <w:right w:val="single" w:sz="8" w:space="0" w:color="933634"/>
            </w:tcBorders>
            <w:vAlign w:val="center"/>
            <w:hideMark/>
          </w:tcPr>
          <w:p w14:paraId="343AEBC7" w14:textId="406FBE4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5373F2DB" w14:textId="19E2C33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223892ED" w14:textId="2B67FBA2"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99" w:type="dxa"/>
            <w:tcBorders>
              <w:top w:val="nil"/>
              <w:left w:val="nil"/>
              <w:bottom w:val="single" w:sz="8" w:space="0" w:color="933634"/>
              <w:right w:val="single" w:sz="8" w:space="0" w:color="933634"/>
            </w:tcBorders>
            <w:vAlign w:val="center"/>
            <w:hideMark/>
          </w:tcPr>
          <w:p w14:paraId="6F695FFE" w14:textId="4F2D49D8"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38948192" w14:textId="1776D51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70,52</w:t>
            </w:r>
          </w:p>
        </w:tc>
      </w:tr>
      <w:tr w:rsidR="00056E4C" w:rsidRPr="005614D5" w14:paraId="1BAAE98F"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69A68DCB" w14:textId="3D9658ED"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Cangas</w:t>
            </w:r>
          </w:p>
        </w:tc>
        <w:tc>
          <w:tcPr>
            <w:tcW w:w="561" w:type="dxa"/>
            <w:tcBorders>
              <w:top w:val="nil"/>
              <w:left w:val="nil"/>
              <w:bottom w:val="single" w:sz="8" w:space="0" w:color="933634"/>
              <w:right w:val="single" w:sz="8" w:space="0" w:color="933634"/>
            </w:tcBorders>
            <w:vAlign w:val="center"/>
            <w:hideMark/>
          </w:tcPr>
          <w:p w14:paraId="359A8C86" w14:textId="44D8886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050DBA1D" w14:textId="41F4A23E"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1,58</w:t>
            </w:r>
          </w:p>
        </w:tc>
        <w:tc>
          <w:tcPr>
            <w:tcW w:w="526" w:type="dxa"/>
            <w:tcBorders>
              <w:top w:val="nil"/>
              <w:left w:val="nil"/>
              <w:bottom w:val="single" w:sz="8" w:space="0" w:color="933634"/>
              <w:right w:val="single" w:sz="8" w:space="0" w:color="933634"/>
            </w:tcBorders>
            <w:vAlign w:val="center"/>
            <w:hideMark/>
          </w:tcPr>
          <w:p w14:paraId="7AA99E4F" w14:textId="6100F66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582B2A3E" w14:textId="7CFA552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9" w:type="dxa"/>
            <w:tcBorders>
              <w:top w:val="nil"/>
              <w:left w:val="nil"/>
              <w:bottom w:val="single" w:sz="8" w:space="0" w:color="933634"/>
              <w:right w:val="single" w:sz="8" w:space="0" w:color="933634"/>
            </w:tcBorders>
            <w:vAlign w:val="center"/>
            <w:hideMark/>
          </w:tcPr>
          <w:p w14:paraId="0B007BF2" w14:textId="2AA2147C"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72" w:type="dxa"/>
            <w:tcBorders>
              <w:top w:val="nil"/>
              <w:left w:val="nil"/>
              <w:bottom w:val="single" w:sz="8" w:space="0" w:color="933634"/>
              <w:right w:val="single" w:sz="8" w:space="0" w:color="933634"/>
            </w:tcBorders>
            <w:vAlign w:val="center"/>
            <w:hideMark/>
          </w:tcPr>
          <w:p w14:paraId="2C9FAA36" w14:textId="26F8A600"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1,58</w:t>
            </w:r>
          </w:p>
        </w:tc>
        <w:tc>
          <w:tcPr>
            <w:tcW w:w="635" w:type="dxa"/>
            <w:tcBorders>
              <w:top w:val="nil"/>
              <w:left w:val="nil"/>
              <w:bottom w:val="single" w:sz="8" w:space="0" w:color="933634"/>
              <w:right w:val="single" w:sz="8" w:space="0" w:color="933634"/>
            </w:tcBorders>
            <w:vAlign w:val="center"/>
            <w:hideMark/>
          </w:tcPr>
          <w:p w14:paraId="0451B569" w14:textId="2C05166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4DA91DD0" w14:textId="5A3872E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13" w:type="dxa"/>
            <w:tcBorders>
              <w:top w:val="nil"/>
              <w:left w:val="nil"/>
              <w:bottom w:val="single" w:sz="8" w:space="0" w:color="933634"/>
              <w:right w:val="single" w:sz="8" w:space="0" w:color="933634"/>
            </w:tcBorders>
            <w:vAlign w:val="center"/>
            <w:hideMark/>
          </w:tcPr>
          <w:p w14:paraId="6BE995E4" w14:textId="429D2F2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10" w:type="dxa"/>
            <w:tcBorders>
              <w:top w:val="nil"/>
              <w:left w:val="nil"/>
              <w:bottom w:val="single" w:sz="8" w:space="0" w:color="933634"/>
              <w:right w:val="single" w:sz="8" w:space="0" w:color="933634"/>
            </w:tcBorders>
            <w:vAlign w:val="center"/>
            <w:hideMark/>
          </w:tcPr>
          <w:p w14:paraId="7B284A27" w14:textId="2326FB8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5" w:type="dxa"/>
            <w:tcBorders>
              <w:top w:val="nil"/>
              <w:left w:val="nil"/>
              <w:bottom w:val="single" w:sz="8" w:space="0" w:color="933634"/>
              <w:right w:val="single" w:sz="8" w:space="0" w:color="933634"/>
            </w:tcBorders>
            <w:vAlign w:val="center"/>
            <w:hideMark/>
          </w:tcPr>
          <w:p w14:paraId="53B1C3F6" w14:textId="298D514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95" w:type="dxa"/>
            <w:tcBorders>
              <w:top w:val="nil"/>
              <w:left w:val="nil"/>
              <w:bottom w:val="single" w:sz="8" w:space="0" w:color="933634"/>
              <w:right w:val="single" w:sz="8" w:space="0" w:color="933634"/>
            </w:tcBorders>
            <w:vAlign w:val="center"/>
            <w:hideMark/>
          </w:tcPr>
          <w:p w14:paraId="65B78FB4" w14:textId="2D72D5D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4E10D657" w14:textId="2982B841"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76FB9B4C" w14:textId="16E367F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2D81AEB1" w14:textId="2D1813BF"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40" w:type="dxa"/>
            <w:tcBorders>
              <w:top w:val="nil"/>
              <w:left w:val="nil"/>
              <w:bottom w:val="single" w:sz="8" w:space="0" w:color="933634"/>
              <w:right w:val="single" w:sz="8" w:space="0" w:color="933634"/>
            </w:tcBorders>
            <w:vAlign w:val="center"/>
            <w:hideMark/>
          </w:tcPr>
          <w:p w14:paraId="63178E58" w14:textId="0FBA55E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19BCC234" w14:textId="7A7DB496"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391" w:type="dxa"/>
            <w:tcBorders>
              <w:top w:val="nil"/>
              <w:left w:val="nil"/>
              <w:bottom w:val="single" w:sz="8" w:space="0" w:color="933634"/>
              <w:right w:val="single" w:sz="8" w:space="0" w:color="933634"/>
            </w:tcBorders>
            <w:vAlign w:val="center"/>
            <w:hideMark/>
          </w:tcPr>
          <w:p w14:paraId="7972FE82" w14:textId="4385D780"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4B9AB537" w14:textId="00A930D5"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23" w:type="dxa"/>
            <w:tcBorders>
              <w:top w:val="nil"/>
              <w:left w:val="nil"/>
              <w:bottom w:val="single" w:sz="8" w:space="0" w:color="933634"/>
              <w:right w:val="single" w:sz="8" w:space="0" w:color="933634"/>
            </w:tcBorders>
            <w:vAlign w:val="center"/>
            <w:hideMark/>
          </w:tcPr>
          <w:p w14:paraId="0926DFB7" w14:textId="75C2FAF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71" w:type="dxa"/>
            <w:tcBorders>
              <w:top w:val="nil"/>
              <w:left w:val="nil"/>
              <w:bottom w:val="single" w:sz="8" w:space="0" w:color="933634"/>
              <w:right w:val="single" w:sz="8" w:space="0" w:color="933634"/>
            </w:tcBorders>
            <w:vAlign w:val="center"/>
            <w:hideMark/>
          </w:tcPr>
          <w:p w14:paraId="33613610" w14:textId="5423FB81"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591" w:type="dxa"/>
            <w:tcBorders>
              <w:top w:val="nil"/>
              <w:left w:val="nil"/>
              <w:bottom w:val="single" w:sz="8" w:space="0" w:color="933634"/>
              <w:right w:val="single" w:sz="8" w:space="0" w:color="933634"/>
            </w:tcBorders>
            <w:vAlign w:val="center"/>
            <w:hideMark/>
          </w:tcPr>
          <w:p w14:paraId="3363E1B3" w14:textId="0374546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19D65A5C" w14:textId="20D7241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4F553617" w14:textId="7890B8C2"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499" w:type="dxa"/>
            <w:tcBorders>
              <w:top w:val="nil"/>
              <w:left w:val="nil"/>
              <w:bottom w:val="single" w:sz="8" w:space="0" w:color="933634"/>
              <w:right w:val="single" w:sz="8" w:space="0" w:color="933634"/>
            </w:tcBorders>
            <w:vAlign w:val="center"/>
            <w:hideMark/>
          </w:tcPr>
          <w:p w14:paraId="1308F2D0" w14:textId="630CD6F9"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0,00</w:t>
            </w:r>
          </w:p>
        </w:tc>
        <w:tc>
          <w:tcPr>
            <w:tcW w:w="663" w:type="dxa"/>
            <w:tcBorders>
              <w:top w:val="nil"/>
              <w:left w:val="nil"/>
              <w:bottom w:val="single" w:sz="8" w:space="0" w:color="933634"/>
              <w:right w:val="single" w:sz="8" w:space="0" w:color="933634"/>
            </w:tcBorders>
            <w:vAlign w:val="center"/>
            <w:hideMark/>
          </w:tcPr>
          <w:p w14:paraId="5957E2F6" w14:textId="7E9FE8E4"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1,58</w:t>
            </w:r>
          </w:p>
        </w:tc>
      </w:tr>
      <w:tr w:rsidR="00056E4C" w:rsidRPr="005614D5" w14:paraId="061604EE" w14:textId="77777777" w:rsidTr="00F519D2">
        <w:trPr>
          <w:trHeight w:val="345"/>
          <w:jc w:val="center"/>
        </w:trPr>
        <w:tc>
          <w:tcPr>
            <w:tcW w:w="681" w:type="dxa"/>
            <w:tcBorders>
              <w:top w:val="nil"/>
              <w:left w:val="single" w:sz="8" w:space="0" w:color="933634"/>
              <w:bottom w:val="single" w:sz="8" w:space="0" w:color="622422"/>
              <w:right w:val="single" w:sz="8" w:space="0" w:color="933634"/>
            </w:tcBorders>
            <w:shd w:val="clear" w:color="000000" w:fill="F1DDDC"/>
            <w:vAlign w:val="center"/>
            <w:hideMark/>
          </w:tcPr>
          <w:p w14:paraId="06CEE5E6" w14:textId="2D797401" w:rsidR="000D19BB" w:rsidRPr="005878DC" w:rsidRDefault="000D19BB" w:rsidP="000D19BB">
            <w:pPr>
              <w:jc w:val="center"/>
              <w:rPr>
                <w:rFonts w:eastAsia="Times New Roman" w:cs="Times New Roman"/>
                <w:b/>
                <w:bCs/>
                <w:color w:val="000000"/>
                <w:sz w:val="8"/>
                <w:szCs w:val="8"/>
                <w:lang w:eastAsia="es-ES"/>
              </w:rPr>
            </w:pPr>
            <w:r w:rsidRPr="005878DC">
              <w:rPr>
                <w:b/>
                <w:bCs/>
                <w:color w:val="000000"/>
                <w:sz w:val="8"/>
                <w:szCs w:val="8"/>
              </w:rPr>
              <w:t>DOP Cariñena</w:t>
            </w:r>
          </w:p>
        </w:tc>
        <w:tc>
          <w:tcPr>
            <w:tcW w:w="561" w:type="dxa"/>
            <w:tcBorders>
              <w:top w:val="nil"/>
              <w:left w:val="nil"/>
              <w:bottom w:val="single" w:sz="8" w:space="0" w:color="933634"/>
              <w:right w:val="single" w:sz="8" w:space="0" w:color="933634"/>
            </w:tcBorders>
            <w:vAlign w:val="center"/>
            <w:hideMark/>
          </w:tcPr>
          <w:p w14:paraId="4A565EF4" w14:textId="57B67C3F"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117,19</w:t>
            </w:r>
          </w:p>
        </w:tc>
        <w:tc>
          <w:tcPr>
            <w:tcW w:w="472" w:type="dxa"/>
            <w:tcBorders>
              <w:top w:val="nil"/>
              <w:left w:val="nil"/>
              <w:bottom w:val="single" w:sz="8" w:space="0" w:color="933634"/>
              <w:right w:val="single" w:sz="8" w:space="0" w:color="933634"/>
            </w:tcBorders>
            <w:vAlign w:val="center"/>
            <w:hideMark/>
          </w:tcPr>
          <w:p w14:paraId="6E858B88" w14:textId="0EC95BD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849,79</w:t>
            </w:r>
          </w:p>
        </w:tc>
        <w:tc>
          <w:tcPr>
            <w:tcW w:w="526" w:type="dxa"/>
            <w:tcBorders>
              <w:top w:val="nil"/>
              <w:left w:val="nil"/>
              <w:bottom w:val="single" w:sz="8" w:space="0" w:color="933634"/>
              <w:right w:val="single" w:sz="8" w:space="0" w:color="933634"/>
            </w:tcBorders>
            <w:vAlign w:val="center"/>
            <w:hideMark/>
          </w:tcPr>
          <w:p w14:paraId="1446D8E5" w14:textId="5DD4667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20.891,65</w:t>
            </w:r>
          </w:p>
        </w:tc>
        <w:tc>
          <w:tcPr>
            <w:tcW w:w="472" w:type="dxa"/>
            <w:tcBorders>
              <w:top w:val="nil"/>
              <w:left w:val="nil"/>
              <w:bottom w:val="single" w:sz="8" w:space="0" w:color="933634"/>
              <w:right w:val="single" w:sz="8" w:space="0" w:color="933634"/>
            </w:tcBorders>
            <w:vAlign w:val="center"/>
            <w:hideMark/>
          </w:tcPr>
          <w:p w14:paraId="7CFB7FA9" w14:textId="386B177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2.778,67</w:t>
            </w:r>
          </w:p>
        </w:tc>
        <w:tc>
          <w:tcPr>
            <w:tcW w:w="499" w:type="dxa"/>
            <w:tcBorders>
              <w:top w:val="nil"/>
              <w:left w:val="nil"/>
              <w:bottom w:val="single" w:sz="8" w:space="0" w:color="933634"/>
              <w:right w:val="single" w:sz="8" w:space="0" w:color="933634"/>
            </w:tcBorders>
            <w:vAlign w:val="center"/>
            <w:hideMark/>
          </w:tcPr>
          <w:p w14:paraId="575D789E" w14:textId="7F708B0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3.219,88</w:t>
            </w:r>
          </w:p>
        </w:tc>
        <w:tc>
          <w:tcPr>
            <w:tcW w:w="572" w:type="dxa"/>
            <w:tcBorders>
              <w:top w:val="nil"/>
              <w:left w:val="nil"/>
              <w:bottom w:val="single" w:sz="8" w:space="0" w:color="933634"/>
              <w:right w:val="single" w:sz="8" w:space="0" w:color="933634"/>
            </w:tcBorders>
            <w:vAlign w:val="center"/>
            <w:hideMark/>
          </w:tcPr>
          <w:p w14:paraId="37E939EA" w14:textId="1B9227A5"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27.857,18</w:t>
            </w:r>
          </w:p>
        </w:tc>
        <w:tc>
          <w:tcPr>
            <w:tcW w:w="635" w:type="dxa"/>
            <w:tcBorders>
              <w:top w:val="nil"/>
              <w:left w:val="nil"/>
              <w:bottom w:val="single" w:sz="8" w:space="0" w:color="933634"/>
              <w:right w:val="single" w:sz="8" w:space="0" w:color="933634"/>
            </w:tcBorders>
            <w:vAlign w:val="center"/>
            <w:hideMark/>
          </w:tcPr>
          <w:p w14:paraId="095F8ACC" w14:textId="51079CEA"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68" w:type="dxa"/>
            <w:tcBorders>
              <w:top w:val="nil"/>
              <w:left w:val="nil"/>
              <w:bottom w:val="single" w:sz="8" w:space="0" w:color="933634"/>
              <w:right w:val="single" w:sz="8" w:space="0" w:color="933634"/>
            </w:tcBorders>
            <w:vAlign w:val="center"/>
            <w:hideMark/>
          </w:tcPr>
          <w:p w14:paraId="315C5DD8" w14:textId="2C1B8AC9"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4.712,05</w:t>
            </w:r>
          </w:p>
        </w:tc>
        <w:tc>
          <w:tcPr>
            <w:tcW w:w="513" w:type="dxa"/>
            <w:tcBorders>
              <w:top w:val="nil"/>
              <w:left w:val="nil"/>
              <w:bottom w:val="single" w:sz="8" w:space="0" w:color="933634"/>
              <w:right w:val="single" w:sz="8" w:space="0" w:color="933634"/>
            </w:tcBorders>
            <w:vAlign w:val="center"/>
            <w:hideMark/>
          </w:tcPr>
          <w:p w14:paraId="3F8907FA" w14:textId="37A8095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13.577,29</w:t>
            </w:r>
          </w:p>
        </w:tc>
        <w:tc>
          <w:tcPr>
            <w:tcW w:w="610" w:type="dxa"/>
            <w:tcBorders>
              <w:top w:val="nil"/>
              <w:left w:val="nil"/>
              <w:bottom w:val="single" w:sz="8" w:space="0" w:color="933634"/>
              <w:right w:val="single" w:sz="8" w:space="0" w:color="933634"/>
            </w:tcBorders>
            <w:vAlign w:val="center"/>
            <w:hideMark/>
          </w:tcPr>
          <w:p w14:paraId="0703D9DD" w14:textId="447A99DB"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60,52</w:t>
            </w:r>
          </w:p>
        </w:tc>
        <w:tc>
          <w:tcPr>
            <w:tcW w:w="525" w:type="dxa"/>
            <w:tcBorders>
              <w:top w:val="nil"/>
              <w:left w:val="nil"/>
              <w:bottom w:val="single" w:sz="8" w:space="0" w:color="933634"/>
              <w:right w:val="single" w:sz="8" w:space="0" w:color="933634"/>
            </w:tcBorders>
            <w:vAlign w:val="center"/>
            <w:hideMark/>
          </w:tcPr>
          <w:p w14:paraId="39C9B72C" w14:textId="2E6D453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4.485,12</w:t>
            </w:r>
          </w:p>
        </w:tc>
        <w:tc>
          <w:tcPr>
            <w:tcW w:w="495" w:type="dxa"/>
            <w:tcBorders>
              <w:top w:val="nil"/>
              <w:left w:val="nil"/>
              <w:bottom w:val="single" w:sz="8" w:space="0" w:color="933634"/>
              <w:right w:val="single" w:sz="8" w:space="0" w:color="933634"/>
            </w:tcBorders>
            <w:vAlign w:val="center"/>
            <w:hideMark/>
          </w:tcPr>
          <w:p w14:paraId="0A84DC31" w14:textId="31045273"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763,45</w:t>
            </w:r>
          </w:p>
        </w:tc>
        <w:tc>
          <w:tcPr>
            <w:tcW w:w="672" w:type="dxa"/>
            <w:tcBorders>
              <w:top w:val="nil"/>
              <w:left w:val="nil"/>
              <w:bottom w:val="single" w:sz="8" w:space="0" w:color="933634"/>
              <w:right w:val="single" w:sz="8" w:space="0" w:color="933634"/>
            </w:tcBorders>
            <w:vAlign w:val="center"/>
            <w:hideMark/>
          </w:tcPr>
          <w:p w14:paraId="26000909" w14:textId="0DDBE3F7"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6A6771D0" w14:textId="47C53A9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1.219,05</w:t>
            </w:r>
          </w:p>
        </w:tc>
        <w:tc>
          <w:tcPr>
            <w:tcW w:w="564" w:type="dxa"/>
            <w:tcBorders>
              <w:top w:val="nil"/>
              <w:left w:val="nil"/>
              <w:bottom w:val="single" w:sz="8" w:space="0" w:color="933634"/>
              <w:right w:val="single" w:sz="8" w:space="0" w:color="933634"/>
            </w:tcBorders>
            <w:vAlign w:val="center"/>
            <w:hideMark/>
          </w:tcPr>
          <w:p w14:paraId="1D8626B6" w14:textId="7464C396"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24.817,48</w:t>
            </w:r>
          </w:p>
        </w:tc>
        <w:tc>
          <w:tcPr>
            <w:tcW w:w="440" w:type="dxa"/>
            <w:tcBorders>
              <w:top w:val="nil"/>
              <w:left w:val="nil"/>
              <w:bottom w:val="single" w:sz="8" w:space="0" w:color="933634"/>
              <w:right w:val="single" w:sz="8" w:space="0" w:color="933634"/>
            </w:tcBorders>
            <w:vAlign w:val="center"/>
            <w:hideMark/>
          </w:tcPr>
          <w:p w14:paraId="3E87C80B" w14:textId="58B0357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736,28</w:t>
            </w:r>
          </w:p>
        </w:tc>
        <w:tc>
          <w:tcPr>
            <w:tcW w:w="451" w:type="dxa"/>
            <w:tcBorders>
              <w:top w:val="nil"/>
              <w:left w:val="nil"/>
              <w:bottom w:val="single" w:sz="8" w:space="0" w:color="933634"/>
              <w:right w:val="single" w:sz="8" w:space="0" w:color="933634"/>
            </w:tcBorders>
            <w:vAlign w:val="center"/>
            <w:hideMark/>
          </w:tcPr>
          <w:p w14:paraId="7A12231D" w14:textId="7AFF3C3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3.533,75</w:t>
            </w:r>
          </w:p>
        </w:tc>
        <w:tc>
          <w:tcPr>
            <w:tcW w:w="391" w:type="dxa"/>
            <w:tcBorders>
              <w:top w:val="nil"/>
              <w:left w:val="nil"/>
              <w:bottom w:val="single" w:sz="8" w:space="0" w:color="933634"/>
              <w:right w:val="single" w:sz="8" w:space="0" w:color="933634"/>
            </w:tcBorders>
            <w:vAlign w:val="center"/>
            <w:hideMark/>
          </w:tcPr>
          <w:p w14:paraId="24D9F690" w14:textId="2CB6EA9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58D4C2DC" w14:textId="00529B92"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2.271,86</w:t>
            </w:r>
          </w:p>
        </w:tc>
        <w:tc>
          <w:tcPr>
            <w:tcW w:w="523" w:type="dxa"/>
            <w:tcBorders>
              <w:top w:val="nil"/>
              <w:left w:val="nil"/>
              <w:bottom w:val="single" w:sz="8" w:space="0" w:color="933634"/>
              <w:right w:val="single" w:sz="8" w:space="0" w:color="933634"/>
            </w:tcBorders>
            <w:vAlign w:val="center"/>
            <w:hideMark/>
          </w:tcPr>
          <w:p w14:paraId="754455E0" w14:textId="7C26D50D"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2.189,70</w:t>
            </w:r>
          </w:p>
        </w:tc>
        <w:tc>
          <w:tcPr>
            <w:tcW w:w="571" w:type="dxa"/>
            <w:tcBorders>
              <w:top w:val="nil"/>
              <w:left w:val="nil"/>
              <w:bottom w:val="single" w:sz="8" w:space="0" w:color="933634"/>
              <w:right w:val="single" w:sz="8" w:space="0" w:color="933634"/>
            </w:tcBorders>
            <w:vAlign w:val="center"/>
            <w:hideMark/>
          </w:tcPr>
          <w:p w14:paraId="599F580D" w14:textId="78C84995"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8.731,59</w:t>
            </w:r>
          </w:p>
        </w:tc>
        <w:tc>
          <w:tcPr>
            <w:tcW w:w="591" w:type="dxa"/>
            <w:tcBorders>
              <w:top w:val="nil"/>
              <w:left w:val="nil"/>
              <w:bottom w:val="single" w:sz="8" w:space="0" w:color="933634"/>
              <w:right w:val="single" w:sz="8" w:space="0" w:color="933634"/>
            </w:tcBorders>
            <w:vAlign w:val="center"/>
            <w:hideMark/>
          </w:tcPr>
          <w:p w14:paraId="5101D74B" w14:textId="36BBDD14"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10,80</w:t>
            </w:r>
          </w:p>
        </w:tc>
        <w:tc>
          <w:tcPr>
            <w:tcW w:w="547" w:type="dxa"/>
            <w:tcBorders>
              <w:top w:val="nil"/>
              <w:left w:val="nil"/>
              <w:bottom w:val="single" w:sz="8" w:space="0" w:color="933634"/>
              <w:right w:val="single" w:sz="8" w:space="0" w:color="933634"/>
            </w:tcBorders>
            <w:vAlign w:val="center"/>
            <w:hideMark/>
          </w:tcPr>
          <w:p w14:paraId="4EAD39A7" w14:textId="601D1D28" w:rsidR="000D19BB" w:rsidRPr="00056E4C" w:rsidRDefault="000D19BB" w:rsidP="000D19BB">
            <w:pPr>
              <w:jc w:val="center"/>
              <w:rPr>
                <w:rFonts w:eastAsia="Times New Roman" w:cs="Times New Roman"/>
                <w:color w:val="000000"/>
                <w:sz w:val="8"/>
                <w:szCs w:val="8"/>
                <w:lang w:eastAsia="es-ES"/>
              </w:rPr>
            </w:pPr>
            <w:r w:rsidRPr="006E2BD2">
              <w:rPr>
                <w:color w:val="000000"/>
                <w:sz w:val="8"/>
                <w:szCs w:val="8"/>
              </w:rPr>
              <w:t>0,00</w:t>
            </w:r>
          </w:p>
        </w:tc>
        <w:tc>
          <w:tcPr>
            <w:tcW w:w="548" w:type="dxa"/>
            <w:tcBorders>
              <w:top w:val="nil"/>
              <w:left w:val="nil"/>
              <w:bottom w:val="single" w:sz="8" w:space="0" w:color="933634"/>
              <w:right w:val="single" w:sz="8" w:space="0" w:color="933634"/>
            </w:tcBorders>
            <w:vAlign w:val="center"/>
            <w:hideMark/>
          </w:tcPr>
          <w:p w14:paraId="66899A9A" w14:textId="57F48004"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10,80</w:t>
            </w:r>
          </w:p>
        </w:tc>
        <w:tc>
          <w:tcPr>
            <w:tcW w:w="499" w:type="dxa"/>
            <w:tcBorders>
              <w:top w:val="nil"/>
              <w:left w:val="nil"/>
              <w:bottom w:val="single" w:sz="8" w:space="0" w:color="933634"/>
              <w:right w:val="single" w:sz="8" w:space="0" w:color="933634"/>
            </w:tcBorders>
            <w:vAlign w:val="center"/>
            <w:hideMark/>
          </w:tcPr>
          <w:p w14:paraId="47FCE51B" w14:textId="59DFF64A"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42,26</w:t>
            </w:r>
          </w:p>
        </w:tc>
        <w:tc>
          <w:tcPr>
            <w:tcW w:w="663" w:type="dxa"/>
            <w:tcBorders>
              <w:top w:val="nil"/>
              <w:left w:val="nil"/>
              <w:bottom w:val="single" w:sz="8" w:space="0" w:color="933634"/>
              <w:right w:val="single" w:sz="8" w:space="0" w:color="933634"/>
            </w:tcBorders>
            <w:vAlign w:val="center"/>
            <w:hideMark/>
          </w:tcPr>
          <w:p w14:paraId="4BEE0A82" w14:textId="7FF850BE" w:rsidR="000D19BB" w:rsidRPr="00056E4C" w:rsidRDefault="000D19BB" w:rsidP="000D19BB">
            <w:pPr>
              <w:jc w:val="center"/>
              <w:rPr>
                <w:rFonts w:eastAsia="Times New Roman" w:cs="Times New Roman"/>
                <w:b/>
                <w:bCs/>
                <w:color w:val="000000"/>
                <w:sz w:val="8"/>
                <w:szCs w:val="8"/>
                <w:lang w:eastAsia="es-ES"/>
              </w:rPr>
            </w:pPr>
            <w:r w:rsidRPr="006E2BD2">
              <w:rPr>
                <w:b/>
                <w:bCs/>
                <w:color w:val="000000"/>
                <w:sz w:val="8"/>
                <w:szCs w:val="8"/>
              </w:rPr>
              <w:t>61.459,31</w:t>
            </w:r>
          </w:p>
        </w:tc>
      </w:tr>
    </w:tbl>
    <w:p w14:paraId="6224C990" w14:textId="315E116C" w:rsidR="00F07DE8" w:rsidRDefault="00F07DE8" w:rsidP="006658FA">
      <w:pPr>
        <w:pStyle w:val="Ttulo2"/>
        <w:tabs>
          <w:tab w:val="left" w:pos="1032"/>
        </w:tabs>
        <w:spacing w:before="131"/>
        <w:ind w:left="1032" w:firstLine="0"/>
      </w:pPr>
    </w:p>
    <w:p w14:paraId="5E9A6EE9" w14:textId="0E90BE2E" w:rsidR="000807ED" w:rsidRPr="000807ED" w:rsidRDefault="00CA2543" w:rsidP="00CA2543">
      <w:pPr>
        <w:tabs>
          <w:tab w:val="left" w:pos="11324"/>
        </w:tabs>
        <w:ind w:firstLine="720"/>
      </w:pPr>
      <w:r>
        <w:tab/>
      </w:r>
      <w:r>
        <w:rPr>
          <w:noProof/>
          <w:sz w:val="20"/>
        </w:rPr>
        <w:drawing>
          <wp:anchor distT="0" distB="0" distL="114300" distR="114300" simplePos="0" relativeHeight="251658252" behindDoc="0" locked="0" layoutInCell="1" allowOverlap="1" wp14:anchorId="61DCAD3F" wp14:editId="28852CE7">
            <wp:simplePos x="0" y="0"/>
            <wp:positionH relativeFrom="page">
              <wp:posOffset>3027680</wp:posOffset>
            </wp:positionH>
            <wp:positionV relativeFrom="page">
              <wp:posOffset>7021195</wp:posOffset>
            </wp:positionV>
            <wp:extent cx="7491600" cy="172800"/>
            <wp:effectExtent l="0" t="0" r="0" b="0"/>
            <wp:wrapTopAndBottom/>
            <wp:docPr id="1438751580" name="Image 13"/>
            <wp:cNvGraphicFramePr/>
            <a:graphic xmlns:a="http://schemas.openxmlformats.org/drawingml/2006/main">
              <a:graphicData uri="http://schemas.openxmlformats.org/drawingml/2006/picture">
                <pic:pic xmlns:pic="http://schemas.openxmlformats.org/drawingml/2006/picture">
                  <pic:nvPicPr>
                    <pic:cNvPr id="12463799" name="Image 13"/>
                    <pic:cNvPicPr/>
                  </pic:nvPicPr>
                  <pic:blipFill>
                    <a:blip r:embed="rId64" cstate="print"/>
                    <a:stretch>
                      <a:fillRect/>
                    </a:stretch>
                  </pic:blipFill>
                  <pic:spPr>
                    <a:xfrm>
                      <a:off x="0" y="0"/>
                      <a:ext cx="7491600" cy="172800"/>
                    </a:xfrm>
                    <a:prstGeom prst="rect">
                      <a:avLst/>
                    </a:prstGeom>
                  </pic:spPr>
                </pic:pic>
              </a:graphicData>
            </a:graphic>
            <wp14:sizeRelH relativeFrom="margin">
              <wp14:pctWidth>0</wp14:pctWidth>
            </wp14:sizeRelH>
            <wp14:sizeRelV relativeFrom="margin">
              <wp14:pctHeight>0</wp14:pctHeight>
            </wp14:sizeRelV>
          </wp:anchor>
        </w:drawing>
      </w:r>
    </w:p>
    <w:tbl>
      <w:tblPr>
        <w:tblW w:w="0" w:type="auto"/>
        <w:tblInd w:w="80" w:type="dxa"/>
        <w:tblCellMar>
          <w:left w:w="70" w:type="dxa"/>
          <w:right w:w="70" w:type="dxa"/>
        </w:tblCellMar>
        <w:tblLook w:val="04A0" w:firstRow="1" w:lastRow="0" w:firstColumn="1" w:lastColumn="0" w:noHBand="0" w:noVBand="1"/>
      </w:tblPr>
      <w:tblGrid>
        <w:gridCol w:w="520"/>
        <w:gridCol w:w="451"/>
        <w:gridCol w:w="493"/>
        <w:gridCol w:w="535"/>
        <w:gridCol w:w="493"/>
        <w:gridCol w:w="493"/>
        <w:gridCol w:w="574"/>
        <w:gridCol w:w="504"/>
        <w:gridCol w:w="493"/>
        <w:gridCol w:w="493"/>
        <w:gridCol w:w="485"/>
        <w:gridCol w:w="535"/>
        <w:gridCol w:w="451"/>
        <w:gridCol w:w="531"/>
        <w:gridCol w:w="493"/>
        <w:gridCol w:w="574"/>
        <w:gridCol w:w="600"/>
        <w:gridCol w:w="600"/>
        <w:gridCol w:w="490"/>
        <w:gridCol w:w="711"/>
        <w:gridCol w:w="711"/>
        <w:gridCol w:w="826"/>
        <w:gridCol w:w="471"/>
        <w:gridCol w:w="440"/>
        <w:gridCol w:w="480"/>
        <w:gridCol w:w="480"/>
        <w:gridCol w:w="574"/>
      </w:tblGrid>
      <w:tr w:rsidR="006C329D" w:rsidRPr="005614D5" w14:paraId="764232BD" w14:textId="77777777" w:rsidTr="006C329D">
        <w:trPr>
          <w:trHeight w:val="345"/>
        </w:trPr>
        <w:tc>
          <w:tcPr>
            <w:tcW w:w="52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94CB27E" w14:textId="6A118445"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.O.P.</w:t>
            </w:r>
          </w:p>
        </w:tc>
        <w:tc>
          <w:tcPr>
            <w:tcW w:w="45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E688B74"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Noruega</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BBAA865"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Suiza</w:t>
            </w:r>
          </w:p>
        </w:tc>
        <w:tc>
          <w:tcPr>
            <w:tcW w:w="535"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2DB20EE"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Reino Unido</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B8B1610"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Rusia</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1DA4838"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Europa no U.E.</w:t>
            </w:r>
          </w:p>
        </w:tc>
        <w:tc>
          <w:tcPr>
            <w:tcW w:w="574" w:type="dxa"/>
            <w:tcBorders>
              <w:top w:val="single" w:sz="8" w:space="0" w:color="933634"/>
              <w:left w:val="nil"/>
              <w:bottom w:val="nil"/>
              <w:right w:val="single" w:sz="8" w:space="0" w:color="933634"/>
            </w:tcBorders>
            <w:shd w:val="clear" w:color="000000" w:fill="D99694"/>
            <w:vAlign w:val="center"/>
            <w:hideMark/>
          </w:tcPr>
          <w:p w14:paraId="1E114F1B"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504"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9149295"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Argentina</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5481474"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Brasil</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9457410"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Canadá</w:t>
            </w:r>
          </w:p>
        </w:tc>
        <w:tc>
          <w:tcPr>
            <w:tcW w:w="485"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882866A"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Colombia</w:t>
            </w:r>
          </w:p>
        </w:tc>
        <w:tc>
          <w:tcPr>
            <w:tcW w:w="535"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26B9368" w14:textId="7BDE35A6" w:rsidR="003F3F6B" w:rsidRPr="005614D5" w:rsidRDefault="00216BB0"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EE. UU.</w:t>
            </w:r>
          </w:p>
        </w:tc>
        <w:tc>
          <w:tcPr>
            <w:tcW w:w="45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402E336"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México</w:t>
            </w:r>
          </w:p>
        </w:tc>
        <w:tc>
          <w:tcPr>
            <w:tcW w:w="53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DD34DB4"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Venezuela</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E58F058"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América</w:t>
            </w:r>
          </w:p>
        </w:tc>
        <w:tc>
          <w:tcPr>
            <w:tcW w:w="574" w:type="dxa"/>
            <w:tcBorders>
              <w:top w:val="single" w:sz="8" w:space="0" w:color="933634"/>
              <w:left w:val="nil"/>
              <w:bottom w:val="nil"/>
              <w:right w:val="single" w:sz="8" w:space="0" w:color="933634"/>
            </w:tcBorders>
            <w:shd w:val="clear" w:color="000000" w:fill="D99694"/>
            <w:vAlign w:val="center"/>
            <w:hideMark/>
          </w:tcPr>
          <w:p w14:paraId="150946D9"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60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CD24CC8" w14:textId="77777777" w:rsidR="00C81BC4"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w:t>
            </w:r>
          </w:p>
          <w:p w14:paraId="1FEFB55F" w14:textId="1AA9BD5D"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orea</w:t>
            </w:r>
          </w:p>
        </w:tc>
        <w:tc>
          <w:tcPr>
            <w:tcW w:w="60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A0DBC60"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China</w:t>
            </w:r>
          </w:p>
        </w:tc>
        <w:tc>
          <w:tcPr>
            <w:tcW w:w="49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C0097EE"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India</w:t>
            </w:r>
          </w:p>
        </w:tc>
        <w:tc>
          <w:tcPr>
            <w:tcW w:w="71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DD12BE7"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Japón</w:t>
            </w:r>
          </w:p>
        </w:tc>
        <w:tc>
          <w:tcPr>
            <w:tcW w:w="71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C8DF75D"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Asia</w:t>
            </w:r>
          </w:p>
        </w:tc>
        <w:tc>
          <w:tcPr>
            <w:tcW w:w="826" w:type="dxa"/>
            <w:tcBorders>
              <w:top w:val="single" w:sz="8" w:space="0" w:color="933634"/>
              <w:left w:val="nil"/>
              <w:bottom w:val="nil"/>
              <w:right w:val="single" w:sz="8" w:space="0" w:color="933634"/>
            </w:tcBorders>
            <w:shd w:val="clear" w:color="000000" w:fill="D99694"/>
            <w:vAlign w:val="center"/>
            <w:hideMark/>
          </w:tcPr>
          <w:p w14:paraId="5D577856"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47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FB05501"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Australia</w:t>
            </w:r>
          </w:p>
        </w:tc>
        <w:tc>
          <w:tcPr>
            <w:tcW w:w="44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AB9F86F"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Oceanía</w:t>
            </w:r>
          </w:p>
        </w:tc>
        <w:tc>
          <w:tcPr>
            <w:tcW w:w="480" w:type="dxa"/>
            <w:tcBorders>
              <w:top w:val="single" w:sz="8" w:space="0" w:color="933634"/>
              <w:left w:val="nil"/>
              <w:bottom w:val="nil"/>
              <w:right w:val="single" w:sz="8" w:space="0" w:color="933634"/>
            </w:tcBorders>
            <w:shd w:val="clear" w:color="000000" w:fill="D99694"/>
            <w:vAlign w:val="center"/>
            <w:hideMark/>
          </w:tcPr>
          <w:p w14:paraId="3B7C718C"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48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01CDCAE"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Otros</w:t>
            </w:r>
          </w:p>
        </w:tc>
        <w:tc>
          <w:tcPr>
            <w:tcW w:w="574"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E4ACA5D"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 NO U.E.</w:t>
            </w:r>
          </w:p>
        </w:tc>
      </w:tr>
      <w:tr w:rsidR="006C329D" w:rsidRPr="005614D5" w14:paraId="3F18E416" w14:textId="77777777" w:rsidTr="006C329D">
        <w:trPr>
          <w:trHeight w:val="555"/>
        </w:trPr>
        <w:tc>
          <w:tcPr>
            <w:tcW w:w="520" w:type="dxa"/>
            <w:vMerge/>
            <w:tcBorders>
              <w:top w:val="single" w:sz="8" w:space="0" w:color="933634"/>
              <w:left w:val="single" w:sz="8" w:space="0" w:color="933634"/>
              <w:bottom w:val="single" w:sz="8" w:space="0" w:color="933634"/>
              <w:right w:val="single" w:sz="8" w:space="0" w:color="933634"/>
            </w:tcBorders>
            <w:vAlign w:val="center"/>
            <w:hideMark/>
          </w:tcPr>
          <w:p w14:paraId="64A17E82" w14:textId="77777777" w:rsidR="003F3F6B" w:rsidRPr="005614D5" w:rsidRDefault="003F3F6B" w:rsidP="003F3F6B">
            <w:pPr>
              <w:rPr>
                <w:rFonts w:eastAsia="Times New Roman" w:cs="Times New Roman"/>
                <w:b/>
                <w:bCs/>
                <w:color w:val="000000"/>
                <w:sz w:val="8"/>
                <w:szCs w:val="8"/>
                <w:lang w:eastAsia="es-ES"/>
              </w:rPr>
            </w:pPr>
          </w:p>
        </w:tc>
        <w:tc>
          <w:tcPr>
            <w:tcW w:w="451" w:type="dxa"/>
            <w:vMerge/>
            <w:tcBorders>
              <w:top w:val="single" w:sz="8" w:space="0" w:color="933634"/>
              <w:left w:val="single" w:sz="8" w:space="0" w:color="933634"/>
              <w:bottom w:val="single" w:sz="8" w:space="0" w:color="933634"/>
              <w:right w:val="single" w:sz="8" w:space="0" w:color="933634"/>
            </w:tcBorders>
            <w:vAlign w:val="center"/>
            <w:hideMark/>
          </w:tcPr>
          <w:p w14:paraId="227F3930" w14:textId="77777777" w:rsidR="003F3F6B" w:rsidRPr="005614D5" w:rsidRDefault="003F3F6B" w:rsidP="003F3F6B">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05C1B8DD" w14:textId="77777777" w:rsidR="003F3F6B" w:rsidRPr="005614D5" w:rsidRDefault="003F3F6B" w:rsidP="003F3F6B">
            <w:pPr>
              <w:rPr>
                <w:rFonts w:eastAsia="Times New Roman" w:cs="Times New Roman"/>
                <w:b/>
                <w:bCs/>
                <w:color w:val="000000"/>
                <w:sz w:val="8"/>
                <w:szCs w:val="8"/>
                <w:lang w:eastAsia="es-ES"/>
              </w:rPr>
            </w:pPr>
          </w:p>
        </w:tc>
        <w:tc>
          <w:tcPr>
            <w:tcW w:w="535" w:type="dxa"/>
            <w:vMerge/>
            <w:tcBorders>
              <w:top w:val="single" w:sz="8" w:space="0" w:color="933634"/>
              <w:left w:val="single" w:sz="8" w:space="0" w:color="933634"/>
              <w:bottom w:val="single" w:sz="8" w:space="0" w:color="933634"/>
              <w:right w:val="single" w:sz="8" w:space="0" w:color="933634"/>
            </w:tcBorders>
            <w:vAlign w:val="center"/>
            <w:hideMark/>
          </w:tcPr>
          <w:p w14:paraId="73DDA244" w14:textId="77777777" w:rsidR="003F3F6B" w:rsidRPr="005614D5" w:rsidRDefault="003F3F6B" w:rsidP="003F3F6B">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18A6FC72" w14:textId="77777777" w:rsidR="003F3F6B" w:rsidRPr="005614D5" w:rsidRDefault="003F3F6B" w:rsidP="003F3F6B">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592F7110" w14:textId="77777777" w:rsidR="003F3F6B" w:rsidRPr="005614D5" w:rsidRDefault="003F3F6B" w:rsidP="003F3F6B">
            <w:pPr>
              <w:rPr>
                <w:rFonts w:eastAsia="Times New Roman" w:cs="Times New Roman"/>
                <w:b/>
                <w:bCs/>
                <w:color w:val="000000"/>
                <w:sz w:val="8"/>
                <w:szCs w:val="8"/>
                <w:lang w:eastAsia="es-ES"/>
              </w:rPr>
            </w:pPr>
          </w:p>
        </w:tc>
        <w:tc>
          <w:tcPr>
            <w:tcW w:w="574" w:type="dxa"/>
            <w:tcBorders>
              <w:top w:val="nil"/>
              <w:left w:val="nil"/>
              <w:bottom w:val="single" w:sz="8" w:space="0" w:color="933634"/>
              <w:right w:val="single" w:sz="8" w:space="0" w:color="933634"/>
            </w:tcBorders>
            <w:shd w:val="clear" w:color="000000" w:fill="D99694"/>
            <w:vAlign w:val="center"/>
            <w:hideMark/>
          </w:tcPr>
          <w:p w14:paraId="0C114FE0"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Europa no U.E.</w:t>
            </w:r>
          </w:p>
        </w:tc>
        <w:tc>
          <w:tcPr>
            <w:tcW w:w="504" w:type="dxa"/>
            <w:vMerge/>
            <w:tcBorders>
              <w:top w:val="single" w:sz="8" w:space="0" w:color="933634"/>
              <w:left w:val="single" w:sz="8" w:space="0" w:color="933634"/>
              <w:bottom w:val="single" w:sz="8" w:space="0" w:color="933634"/>
              <w:right w:val="single" w:sz="8" w:space="0" w:color="933634"/>
            </w:tcBorders>
            <w:vAlign w:val="center"/>
            <w:hideMark/>
          </w:tcPr>
          <w:p w14:paraId="0F320EC8" w14:textId="77777777" w:rsidR="003F3F6B" w:rsidRPr="005614D5" w:rsidRDefault="003F3F6B" w:rsidP="003F3F6B">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0E6DD04C" w14:textId="77777777" w:rsidR="003F3F6B" w:rsidRPr="005614D5" w:rsidRDefault="003F3F6B" w:rsidP="003F3F6B">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25DCAB95" w14:textId="77777777" w:rsidR="003F3F6B" w:rsidRPr="005614D5" w:rsidRDefault="003F3F6B" w:rsidP="003F3F6B">
            <w:pPr>
              <w:rPr>
                <w:rFonts w:eastAsia="Times New Roman" w:cs="Times New Roman"/>
                <w:b/>
                <w:bCs/>
                <w:color w:val="000000"/>
                <w:sz w:val="8"/>
                <w:szCs w:val="8"/>
                <w:lang w:eastAsia="es-ES"/>
              </w:rPr>
            </w:pPr>
          </w:p>
        </w:tc>
        <w:tc>
          <w:tcPr>
            <w:tcW w:w="485" w:type="dxa"/>
            <w:vMerge/>
            <w:tcBorders>
              <w:top w:val="single" w:sz="8" w:space="0" w:color="933634"/>
              <w:left w:val="single" w:sz="8" w:space="0" w:color="933634"/>
              <w:bottom w:val="single" w:sz="8" w:space="0" w:color="933634"/>
              <w:right w:val="single" w:sz="8" w:space="0" w:color="933634"/>
            </w:tcBorders>
            <w:vAlign w:val="center"/>
            <w:hideMark/>
          </w:tcPr>
          <w:p w14:paraId="1DAF40E8" w14:textId="77777777" w:rsidR="003F3F6B" w:rsidRPr="005614D5" w:rsidRDefault="003F3F6B" w:rsidP="003F3F6B">
            <w:pPr>
              <w:rPr>
                <w:rFonts w:eastAsia="Times New Roman" w:cs="Times New Roman"/>
                <w:b/>
                <w:bCs/>
                <w:color w:val="000000"/>
                <w:sz w:val="8"/>
                <w:szCs w:val="8"/>
                <w:lang w:eastAsia="es-ES"/>
              </w:rPr>
            </w:pPr>
          </w:p>
        </w:tc>
        <w:tc>
          <w:tcPr>
            <w:tcW w:w="535" w:type="dxa"/>
            <w:vMerge/>
            <w:tcBorders>
              <w:top w:val="single" w:sz="8" w:space="0" w:color="933634"/>
              <w:left w:val="single" w:sz="8" w:space="0" w:color="933634"/>
              <w:bottom w:val="single" w:sz="8" w:space="0" w:color="933634"/>
              <w:right w:val="single" w:sz="8" w:space="0" w:color="933634"/>
            </w:tcBorders>
            <w:vAlign w:val="center"/>
            <w:hideMark/>
          </w:tcPr>
          <w:p w14:paraId="6759CC96" w14:textId="77777777" w:rsidR="003F3F6B" w:rsidRPr="005614D5" w:rsidRDefault="003F3F6B" w:rsidP="003F3F6B">
            <w:pPr>
              <w:rPr>
                <w:rFonts w:eastAsia="Times New Roman" w:cs="Times New Roman"/>
                <w:b/>
                <w:bCs/>
                <w:color w:val="000000"/>
                <w:sz w:val="8"/>
                <w:szCs w:val="8"/>
                <w:lang w:eastAsia="es-ES"/>
              </w:rPr>
            </w:pPr>
          </w:p>
        </w:tc>
        <w:tc>
          <w:tcPr>
            <w:tcW w:w="451" w:type="dxa"/>
            <w:vMerge/>
            <w:tcBorders>
              <w:top w:val="single" w:sz="8" w:space="0" w:color="933634"/>
              <w:left w:val="single" w:sz="8" w:space="0" w:color="933634"/>
              <w:bottom w:val="single" w:sz="8" w:space="0" w:color="933634"/>
              <w:right w:val="single" w:sz="8" w:space="0" w:color="933634"/>
            </w:tcBorders>
            <w:vAlign w:val="center"/>
            <w:hideMark/>
          </w:tcPr>
          <w:p w14:paraId="7B0A7B31" w14:textId="77777777" w:rsidR="003F3F6B" w:rsidRPr="005614D5" w:rsidRDefault="003F3F6B" w:rsidP="003F3F6B">
            <w:pPr>
              <w:rPr>
                <w:rFonts w:eastAsia="Times New Roman" w:cs="Times New Roman"/>
                <w:b/>
                <w:bCs/>
                <w:color w:val="000000"/>
                <w:sz w:val="8"/>
                <w:szCs w:val="8"/>
                <w:lang w:eastAsia="es-ES"/>
              </w:rPr>
            </w:pPr>
          </w:p>
        </w:tc>
        <w:tc>
          <w:tcPr>
            <w:tcW w:w="531" w:type="dxa"/>
            <w:vMerge/>
            <w:tcBorders>
              <w:top w:val="single" w:sz="8" w:space="0" w:color="933634"/>
              <w:left w:val="single" w:sz="8" w:space="0" w:color="933634"/>
              <w:bottom w:val="single" w:sz="8" w:space="0" w:color="933634"/>
              <w:right w:val="single" w:sz="8" w:space="0" w:color="933634"/>
            </w:tcBorders>
            <w:vAlign w:val="center"/>
            <w:hideMark/>
          </w:tcPr>
          <w:p w14:paraId="5C250BCC" w14:textId="77777777" w:rsidR="003F3F6B" w:rsidRPr="005614D5" w:rsidRDefault="003F3F6B" w:rsidP="003F3F6B">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14427AD6" w14:textId="77777777" w:rsidR="003F3F6B" w:rsidRPr="005614D5" w:rsidRDefault="003F3F6B" w:rsidP="003F3F6B">
            <w:pPr>
              <w:rPr>
                <w:rFonts w:eastAsia="Times New Roman" w:cs="Times New Roman"/>
                <w:b/>
                <w:bCs/>
                <w:color w:val="000000"/>
                <w:sz w:val="8"/>
                <w:szCs w:val="8"/>
                <w:lang w:eastAsia="es-ES"/>
              </w:rPr>
            </w:pPr>
          </w:p>
        </w:tc>
        <w:tc>
          <w:tcPr>
            <w:tcW w:w="574" w:type="dxa"/>
            <w:tcBorders>
              <w:top w:val="nil"/>
              <w:left w:val="nil"/>
              <w:bottom w:val="single" w:sz="8" w:space="0" w:color="933634"/>
              <w:right w:val="single" w:sz="8" w:space="0" w:color="933634"/>
            </w:tcBorders>
            <w:shd w:val="clear" w:color="000000" w:fill="D99694"/>
            <w:vAlign w:val="center"/>
            <w:hideMark/>
          </w:tcPr>
          <w:p w14:paraId="556F2288"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América</w:t>
            </w:r>
          </w:p>
        </w:tc>
        <w:tc>
          <w:tcPr>
            <w:tcW w:w="600" w:type="dxa"/>
            <w:vMerge/>
            <w:tcBorders>
              <w:top w:val="single" w:sz="8" w:space="0" w:color="933634"/>
              <w:left w:val="single" w:sz="8" w:space="0" w:color="933634"/>
              <w:bottom w:val="single" w:sz="8" w:space="0" w:color="933634"/>
              <w:right w:val="single" w:sz="8" w:space="0" w:color="933634"/>
            </w:tcBorders>
            <w:vAlign w:val="center"/>
            <w:hideMark/>
          </w:tcPr>
          <w:p w14:paraId="238C9D7D" w14:textId="77777777" w:rsidR="003F3F6B" w:rsidRPr="005614D5" w:rsidRDefault="003F3F6B" w:rsidP="003F3F6B">
            <w:pPr>
              <w:rPr>
                <w:rFonts w:eastAsia="Times New Roman" w:cs="Times New Roman"/>
                <w:b/>
                <w:bCs/>
                <w:color w:val="000000"/>
                <w:sz w:val="8"/>
                <w:szCs w:val="8"/>
                <w:lang w:eastAsia="es-ES"/>
              </w:rPr>
            </w:pPr>
          </w:p>
        </w:tc>
        <w:tc>
          <w:tcPr>
            <w:tcW w:w="600" w:type="dxa"/>
            <w:vMerge/>
            <w:tcBorders>
              <w:top w:val="single" w:sz="8" w:space="0" w:color="933634"/>
              <w:left w:val="single" w:sz="8" w:space="0" w:color="933634"/>
              <w:bottom w:val="single" w:sz="8" w:space="0" w:color="933634"/>
              <w:right w:val="single" w:sz="8" w:space="0" w:color="933634"/>
            </w:tcBorders>
            <w:vAlign w:val="center"/>
            <w:hideMark/>
          </w:tcPr>
          <w:p w14:paraId="64829555" w14:textId="77777777" w:rsidR="003F3F6B" w:rsidRPr="005614D5" w:rsidRDefault="003F3F6B" w:rsidP="003F3F6B">
            <w:pPr>
              <w:rPr>
                <w:rFonts w:eastAsia="Times New Roman" w:cs="Times New Roman"/>
                <w:b/>
                <w:bCs/>
                <w:color w:val="000000"/>
                <w:sz w:val="8"/>
                <w:szCs w:val="8"/>
                <w:lang w:eastAsia="es-ES"/>
              </w:rPr>
            </w:pPr>
          </w:p>
        </w:tc>
        <w:tc>
          <w:tcPr>
            <w:tcW w:w="490" w:type="dxa"/>
            <w:vMerge/>
            <w:tcBorders>
              <w:top w:val="single" w:sz="8" w:space="0" w:color="933634"/>
              <w:left w:val="single" w:sz="8" w:space="0" w:color="933634"/>
              <w:bottom w:val="single" w:sz="8" w:space="0" w:color="933634"/>
              <w:right w:val="single" w:sz="8" w:space="0" w:color="933634"/>
            </w:tcBorders>
            <w:vAlign w:val="center"/>
            <w:hideMark/>
          </w:tcPr>
          <w:p w14:paraId="00A7BE51" w14:textId="77777777" w:rsidR="003F3F6B" w:rsidRPr="005614D5" w:rsidRDefault="003F3F6B" w:rsidP="003F3F6B">
            <w:pPr>
              <w:rPr>
                <w:rFonts w:eastAsia="Times New Roman" w:cs="Times New Roman"/>
                <w:b/>
                <w:bCs/>
                <w:color w:val="000000"/>
                <w:sz w:val="8"/>
                <w:szCs w:val="8"/>
                <w:lang w:eastAsia="es-ES"/>
              </w:rPr>
            </w:pPr>
          </w:p>
        </w:tc>
        <w:tc>
          <w:tcPr>
            <w:tcW w:w="711" w:type="dxa"/>
            <w:vMerge/>
            <w:tcBorders>
              <w:top w:val="single" w:sz="8" w:space="0" w:color="933634"/>
              <w:left w:val="single" w:sz="8" w:space="0" w:color="933634"/>
              <w:bottom w:val="single" w:sz="8" w:space="0" w:color="933634"/>
              <w:right w:val="single" w:sz="8" w:space="0" w:color="933634"/>
            </w:tcBorders>
            <w:vAlign w:val="center"/>
            <w:hideMark/>
          </w:tcPr>
          <w:p w14:paraId="3E3CD423" w14:textId="77777777" w:rsidR="003F3F6B" w:rsidRPr="005614D5" w:rsidRDefault="003F3F6B" w:rsidP="003F3F6B">
            <w:pPr>
              <w:rPr>
                <w:rFonts w:eastAsia="Times New Roman" w:cs="Times New Roman"/>
                <w:b/>
                <w:bCs/>
                <w:color w:val="000000"/>
                <w:sz w:val="8"/>
                <w:szCs w:val="8"/>
                <w:lang w:eastAsia="es-ES"/>
              </w:rPr>
            </w:pPr>
          </w:p>
        </w:tc>
        <w:tc>
          <w:tcPr>
            <w:tcW w:w="711" w:type="dxa"/>
            <w:vMerge/>
            <w:tcBorders>
              <w:top w:val="single" w:sz="8" w:space="0" w:color="933634"/>
              <w:left w:val="single" w:sz="8" w:space="0" w:color="933634"/>
              <w:bottom w:val="single" w:sz="8" w:space="0" w:color="933634"/>
              <w:right w:val="single" w:sz="8" w:space="0" w:color="933634"/>
            </w:tcBorders>
            <w:vAlign w:val="center"/>
            <w:hideMark/>
          </w:tcPr>
          <w:p w14:paraId="3EA30AB9" w14:textId="77777777" w:rsidR="003F3F6B" w:rsidRPr="005614D5" w:rsidRDefault="003F3F6B" w:rsidP="003F3F6B">
            <w:pPr>
              <w:rPr>
                <w:rFonts w:eastAsia="Times New Roman" w:cs="Times New Roman"/>
                <w:b/>
                <w:bCs/>
                <w:color w:val="000000"/>
                <w:sz w:val="8"/>
                <w:szCs w:val="8"/>
                <w:lang w:eastAsia="es-ES"/>
              </w:rPr>
            </w:pPr>
          </w:p>
        </w:tc>
        <w:tc>
          <w:tcPr>
            <w:tcW w:w="826" w:type="dxa"/>
            <w:tcBorders>
              <w:top w:val="nil"/>
              <w:left w:val="nil"/>
              <w:bottom w:val="single" w:sz="8" w:space="0" w:color="933634"/>
              <w:right w:val="single" w:sz="8" w:space="0" w:color="933634"/>
            </w:tcBorders>
            <w:shd w:val="clear" w:color="000000" w:fill="D99694"/>
            <w:vAlign w:val="center"/>
            <w:hideMark/>
          </w:tcPr>
          <w:p w14:paraId="0FDF2F81"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Asia</w:t>
            </w:r>
          </w:p>
        </w:tc>
        <w:tc>
          <w:tcPr>
            <w:tcW w:w="471" w:type="dxa"/>
            <w:vMerge/>
            <w:tcBorders>
              <w:top w:val="single" w:sz="8" w:space="0" w:color="933634"/>
              <w:left w:val="single" w:sz="8" w:space="0" w:color="933634"/>
              <w:bottom w:val="single" w:sz="8" w:space="0" w:color="933634"/>
              <w:right w:val="single" w:sz="8" w:space="0" w:color="933634"/>
            </w:tcBorders>
            <w:vAlign w:val="center"/>
            <w:hideMark/>
          </w:tcPr>
          <w:p w14:paraId="002E289B" w14:textId="77777777" w:rsidR="003F3F6B" w:rsidRPr="005614D5" w:rsidRDefault="003F3F6B" w:rsidP="003F3F6B">
            <w:pPr>
              <w:rPr>
                <w:rFonts w:eastAsia="Times New Roman" w:cs="Times New Roman"/>
                <w:b/>
                <w:bCs/>
                <w:color w:val="000000"/>
                <w:sz w:val="8"/>
                <w:szCs w:val="8"/>
                <w:lang w:eastAsia="es-ES"/>
              </w:rPr>
            </w:pPr>
          </w:p>
        </w:tc>
        <w:tc>
          <w:tcPr>
            <w:tcW w:w="440" w:type="dxa"/>
            <w:vMerge/>
            <w:tcBorders>
              <w:top w:val="single" w:sz="8" w:space="0" w:color="933634"/>
              <w:left w:val="single" w:sz="8" w:space="0" w:color="933634"/>
              <w:bottom w:val="single" w:sz="8" w:space="0" w:color="933634"/>
              <w:right w:val="single" w:sz="8" w:space="0" w:color="933634"/>
            </w:tcBorders>
            <w:vAlign w:val="center"/>
            <w:hideMark/>
          </w:tcPr>
          <w:p w14:paraId="05D87364" w14:textId="77777777" w:rsidR="003F3F6B" w:rsidRPr="005614D5" w:rsidRDefault="003F3F6B" w:rsidP="003F3F6B">
            <w:pPr>
              <w:rPr>
                <w:rFonts w:eastAsia="Times New Roman" w:cs="Times New Roman"/>
                <w:b/>
                <w:bCs/>
                <w:color w:val="000000"/>
                <w:sz w:val="8"/>
                <w:szCs w:val="8"/>
                <w:lang w:eastAsia="es-ES"/>
              </w:rPr>
            </w:pPr>
          </w:p>
        </w:tc>
        <w:tc>
          <w:tcPr>
            <w:tcW w:w="480" w:type="dxa"/>
            <w:tcBorders>
              <w:top w:val="nil"/>
              <w:left w:val="nil"/>
              <w:bottom w:val="single" w:sz="8" w:space="0" w:color="933634"/>
              <w:right w:val="single" w:sz="8" w:space="0" w:color="933634"/>
            </w:tcBorders>
            <w:shd w:val="clear" w:color="000000" w:fill="D99694"/>
            <w:vAlign w:val="center"/>
            <w:hideMark/>
          </w:tcPr>
          <w:p w14:paraId="5BCF75D4" w14:textId="77777777" w:rsidR="003F3F6B" w:rsidRPr="005614D5" w:rsidRDefault="003F3F6B" w:rsidP="003F3F6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Oceanía</w:t>
            </w:r>
          </w:p>
        </w:tc>
        <w:tc>
          <w:tcPr>
            <w:tcW w:w="480" w:type="dxa"/>
            <w:vMerge/>
            <w:tcBorders>
              <w:top w:val="single" w:sz="8" w:space="0" w:color="933634"/>
              <w:left w:val="single" w:sz="8" w:space="0" w:color="933634"/>
              <w:bottom w:val="single" w:sz="8" w:space="0" w:color="933634"/>
              <w:right w:val="single" w:sz="8" w:space="0" w:color="933634"/>
            </w:tcBorders>
            <w:vAlign w:val="center"/>
            <w:hideMark/>
          </w:tcPr>
          <w:p w14:paraId="40E83E90" w14:textId="77777777" w:rsidR="003F3F6B" w:rsidRPr="005614D5" w:rsidRDefault="003F3F6B" w:rsidP="003F3F6B">
            <w:pPr>
              <w:rPr>
                <w:rFonts w:eastAsia="Times New Roman" w:cs="Times New Roman"/>
                <w:b/>
                <w:bCs/>
                <w:color w:val="000000"/>
                <w:sz w:val="8"/>
                <w:szCs w:val="8"/>
                <w:lang w:eastAsia="es-ES"/>
              </w:rPr>
            </w:pPr>
          </w:p>
        </w:tc>
        <w:tc>
          <w:tcPr>
            <w:tcW w:w="574" w:type="dxa"/>
            <w:vMerge/>
            <w:tcBorders>
              <w:top w:val="single" w:sz="8" w:space="0" w:color="933634"/>
              <w:left w:val="single" w:sz="8" w:space="0" w:color="933634"/>
              <w:bottom w:val="single" w:sz="8" w:space="0" w:color="933634"/>
              <w:right w:val="single" w:sz="8" w:space="0" w:color="933634"/>
            </w:tcBorders>
            <w:vAlign w:val="center"/>
            <w:hideMark/>
          </w:tcPr>
          <w:p w14:paraId="28B4E744" w14:textId="77777777" w:rsidR="003F3F6B" w:rsidRPr="005614D5" w:rsidRDefault="003F3F6B" w:rsidP="003F3F6B">
            <w:pPr>
              <w:rPr>
                <w:rFonts w:eastAsia="Times New Roman" w:cs="Times New Roman"/>
                <w:b/>
                <w:bCs/>
                <w:color w:val="000000"/>
                <w:sz w:val="8"/>
                <w:szCs w:val="8"/>
                <w:lang w:eastAsia="es-ES"/>
              </w:rPr>
            </w:pPr>
          </w:p>
        </w:tc>
      </w:tr>
      <w:tr w:rsidR="006E2BD2" w:rsidRPr="005614D5" w14:paraId="4FC4EFD2"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38F2E54D" w14:textId="4E7153F5"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Casa del Blanco</w:t>
            </w:r>
          </w:p>
        </w:tc>
        <w:tc>
          <w:tcPr>
            <w:tcW w:w="451" w:type="dxa"/>
            <w:tcBorders>
              <w:top w:val="nil"/>
              <w:left w:val="nil"/>
              <w:bottom w:val="single" w:sz="8" w:space="0" w:color="933634"/>
              <w:right w:val="single" w:sz="8" w:space="0" w:color="933634"/>
            </w:tcBorders>
            <w:vAlign w:val="center"/>
            <w:hideMark/>
          </w:tcPr>
          <w:p w14:paraId="5953957C" w14:textId="39CBC2B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69AA011" w14:textId="58FA584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24FBAD34" w14:textId="1719553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63075A3" w14:textId="41E5F18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C1DCE92" w14:textId="2D6F686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4E8AA782" w14:textId="26056FF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04" w:type="dxa"/>
            <w:tcBorders>
              <w:top w:val="nil"/>
              <w:left w:val="nil"/>
              <w:bottom w:val="single" w:sz="8" w:space="0" w:color="933634"/>
              <w:right w:val="single" w:sz="8" w:space="0" w:color="933634"/>
            </w:tcBorders>
            <w:vAlign w:val="center"/>
            <w:hideMark/>
          </w:tcPr>
          <w:p w14:paraId="3848F26E" w14:textId="39A53F2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1893562" w14:textId="1375A97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7D1DF1E" w14:textId="23F4223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5" w:type="dxa"/>
            <w:tcBorders>
              <w:top w:val="nil"/>
              <w:left w:val="nil"/>
              <w:bottom w:val="single" w:sz="8" w:space="0" w:color="933634"/>
              <w:right w:val="single" w:sz="8" w:space="0" w:color="933634"/>
            </w:tcBorders>
            <w:vAlign w:val="center"/>
            <w:hideMark/>
          </w:tcPr>
          <w:p w14:paraId="79697F07" w14:textId="67D055F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5F3B166B" w14:textId="3E7FC0D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78D7EFD8" w14:textId="46161AE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4,00</w:t>
            </w:r>
          </w:p>
        </w:tc>
        <w:tc>
          <w:tcPr>
            <w:tcW w:w="531" w:type="dxa"/>
            <w:tcBorders>
              <w:top w:val="nil"/>
              <w:left w:val="nil"/>
              <w:bottom w:val="single" w:sz="8" w:space="0" w:color="933634"/>
              <w:right w:val="single" w:sz="8" w:space="0" w:color="933634"/>
            </w:tcBorders>
            <w:vAlign w:val="center"/>
            <w:hideMark/>
          </w:tcPr>
          <w:p w14:paraId="0F191DAB" w14:textId="5913C49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193E7AF" w14:textId="666AEF6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322C181D" w14:textId="2F6E8AD3"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4,00</w:t>
            </w:r>
          </w:p>
        </w:tc>
        <w:tc>
          <w:tcPr>
            <w:tcW w:w="600" w:type="dxa"/>
            <w:tcBorders>
              <w:top w:val="nil"/>
              <w:left w:val="nil"/>
              <w:bottom w:val="single" w:sz="8" w:space="0" w:color="933634"/>
              <w:right w:val="single" w:sz="8" w:space="0" w:color="933634"/>
            </w:tcBorders>
            <w:vAlign w:val="center"/>
            <w:hideMark/>
          </w:tcPr>
          <w:p w14:paraId="60A5EDD2" w14:textId="3ED07CA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58A17099" w14:textId="5F4B98E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44697938" w14:textId="72363F5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1D5C38CE" w14:textId="2627FF5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75FBFA0B" w14:textId="677C4CD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826" w:type="dxa"/>
            <w:tcBorders>
              <w:top w:val="nil"/>
              <w:left w:val="nil"/>
              <w:bottom w:val="single" w:sz="8" w:space="0" w:color="933634"/>
              <w:right w:val="single" w:sz="8" w:space="0" w:color="933634"/>
            </w:tcBorders>
            <w:vAlign w:val="center"/>
            <w:hideMark/>
          </w:tcPr>
          <w:p w14:paraId="5EB47593" w14:textId="269D3EA2"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71" w:type="dxa"/>
            <w:tcBorders>
              <w:top w:val="nil"/>
              <w:left w:val="nil"/>
              <w:bottom w:val="single" w:sz="8" w:space="0" w:color="933634"/>
              <w:right w:val="single" w:sz="8" w:space="0" w:color="933634"/>
            </w:tcBorders>
            <w:vAlign w:val="center"/>
            <w:hideMark/>
          </w:tcPr>
          <w:p w14:paraId="4C0F72BA" w14:textId="797894D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07B119BF" w14:textId="21F384C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30357580" w14:textId="1638A8DF"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0DE9836C" w14:textId="16B334CD"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2638A7E" w14:textId="73FD6261"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4,00</w:t>
            </w:r>
          </w:p>
        </w:tc>
      </w:tr>
      <w:tr w:rsidR="006E2BD2" w:rsidRPr="005614D5" w14:paraId="08383DE8"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51312248" w14:textId="09422371"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Cataluña / Catalunya</w:t>
            </w:r>
          </w:p>
        </w:tc>
        <w:tc>
          <w:tcPr>
            <w:tcW w:w="451" w:type="dxa"/>
            <w:tcBorders>
              <w:top w:val="nil"/>
              <w:left w:val="nil"/>
              <w:bottom w:val="single" w:sz="8" w:space="0" w:color="933634"/>
              <w:right w:val="single" w:sz="8" w:space="0" w:color="933634"/>
            </w:tcBorders>
            <w:vAlign w:val="center"/>
            <w:hideMark/>
          </w:tcPr>
          <w:p w14:paraId="64FCF993" w14:textId="5AB40F2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2.348,27</w:t>
            </w:r>
          </w:p>
        </w:tc>
        <w:tc>
          <w:tcPr>
            <w:tcW w:w="493" w:type="dxa"/>
            <w:tcBorders>
              <w:top w:val="nil"/>
              <w:left w:val="nil"/>
              <w:bottom w:val="single" w:sz="8" w:space="0" w:color="933634"/>
              <w:right w:val="single" w:sz="8" w:space="0" w:color="933634"/>
            </w:tcBorders>
            <w:vAlign w:val="center"/>
            <w:hideMark/>
          </w:tcPr>
          <w:p w14:paraId="57FF58F0" w14:textId="48B57AC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4.118,09</w:t>
            </w:r>
          </w:p>
        </w:tc>
        <w:tc>
          <w:tcPr>
            <w:tcW w:w="535" w:type="dxa"/>
            <w:tcBorders>
              <w:top w:val="nil"/>
              <w:left w:val="nil"/>
              <w:bottom w:val="single" w:sz="8" w:space="0" w:color="933634"/>
              <w:right w:val="single" w:sz="8" w:space="0" w:color="933634"/>
            </w:tcBorders>
            <w:vAlign w:val="center"/>
            <w:hideMark/>
          </w:tcPr>
          <w:p w14:paraId="7A03D589" w14:textId="7533B53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15.496,65</w:t>
            </w:r>
          </w:p>
        </w:tc>
        <w:tc>
          <w:tcPr>
            <w:tcW w:w="493" w:type="dxa"/>
            <w:tcBorders>
              <w:top w:val="nil"/>
              <w:left w:val="nil"/>
              <w:bottom w:val="single" w:sz="8" w:space="0" w:color="933634"/>
              <w:right w:val="single" w:sz="8" w:space="0" w:color="933634"/>
            </w:tcBorders>
            <w:vAlign w:val="center"/>
            <w:hideMark/>
          </w:tcPr>
          <w:p w14:paraId="0023ED9F" w14:textId="6203B80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2.782,98</w:t>
            </w:r>
          </w:p>
        </w:tc>
        <w:tc>
          <w:tcPr>
            <w:tcW w:w="493" w:type="dxa"/>
            <w:tcBorders>
              <w:top w:val="nil"/>
              <w:left w:val="nil"/>
              <w:bottom w:val="single" w:sz="8" w:space="0" w:color="933634"/>
              <w:right w:val="single" w:sz="8" w:space="0" w:color="933634"/>
            </w:tcBorders>
            <w:vAlign w:val="center"/>
            <w:hideMark/>
          </w:tcPr>
          <w:p w14:paraId="7D5FA22F" w14:textId="43B7CCD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1.579,84</w:t>
            </w:r>
          </w:p>
        </w:tc>
        <w:tc>
          <w:tcPr>
            <w:tcW w:w="574" w:type="dxa"/>
            <w:tcBorders>
              <w:top w:val="nil"/>
              <w:left w:val="nil"/>
              <w:bottom w:val="single" w:sz="8" w:space="0" w:color="933634"/>
              <w:right w:val="single" w:sz="8" w:space="0" w:color="933634"/>
            </w:tcBorders>
            <w:vAlign w:val="center"/>
            <w:hideMark/>
          </w:tcPr>
          <w:p w14:paraId="58DDD278" w14:textId="40DB36B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26.325,83</w:t>
            </w:r>
          </w:p>
        </w:tc>
        <w:tc>
          <w:tcPr>
            <w:tcW w:w="504" w:type="dxa"/>
            <w:tcBorders>
              <w:top w:val="nil"/>
              <w:left w:val="nil"/>
              <w:bottom w:val="single" w:sz="8" w:space="0" w:color="933634"/>
              <w:right w:val="single" w:sz="8" w:space="0" w:color="933634"/>
            </w:tcBorders>
            <w:vAlign w:val="center"/>
            <w:hideMark/>
          </w:tcPr>
          <w:p w14:paraId="50E03550" w14:textId="34CEFAC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46A113C" w14:textId="037848A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254,12</w:t>
            </w:r>
          </w:p>
        </w:tc>
        <w:tc>
          <w:tcPr>
            <w:tcW w:w="493" w:type="dxa"/>
            <w:tcBorders>
              <w:top w:val="nil"/>
              <w:left w:val="nil"/>
              <w:bottom w:val="single" w:sz="8" w:space="0" w:color="933634"/>
              <w:right w:val="single" w:sz="8" w:space="0" w:color="933634"/>
            </w:tcBorders>
            <w:vAlign w:val="center"/>
            <w:hideMark/>
          </w:tcPr>
          <w:p w14:paraId="3423F61A" w14:textId="3888727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5.974,52</w:t>
            </w:r>
          </w:p>
        </w:tc>
        <w:tc>
          <w:tcPr>
            <w:tcW w:w="485" w:type="dxa"/>
            <w:tcBorders>
              <w:top w:val="nil"/>
              <w:left w:val="nil"/>
              <w:bottom w:val="single" w:sz="8" w:space="0" w:color="933634"/>
              <w:right w:val="single" w:sz="8" w:space="0" w:color="933634"/>
            </w:tcBorders>
            <w:vAlign w:val="center"/>
            <w:hideMark/>
          </w:tcPr>
          <w:p w14:paraId="62A50BF9" w14:textId="659BBE0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69,35</w:t>
            </w:r>
          </w:p>
        </w:tc>
        <w:tc>
          <w:tcPr>
            <w:tcW w:w="535" w:type="dxa"/>
            <w:tcBorders>
              <w:top w:val="nil"/>
              <w:left w:val="nil"/>
              <w:bottom w:val="single" w:sz="8" w:space="0" w:color="933634"/>
              <w:right w:val="single" w:sz="8" w:space="0" w:color="933634"/>
            </w:tcBorders>
            <w:vAlign w:val="center"/>
            <w:hideMark/>
          </w:tcPr>
          <w:p w14:paraId="70C94910" w14:textId="22D6165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3.839,22</w:t>
            </w:r>
          </w:p>
        </w:tc>
        <w:tc>
          <w:tcPr>
            <w:tcW w:w="451" w:type="dxa"/>
            <w:tcBorders>
              <w:top w:val="nil"/>
              <w:left w:val="nil"/>
              <w:bottom w:val="single" w:sz="8" w:space="0" w:color="933634"/>
              <w:right w:val="single" w:sz="8" w:space="0" w:color="933634"/>
            </w:tcBorders>
            <w:vAlign w:val="center"/>
            <w:hideMark/>
          </w:tcPr>
          <w:p w14:paraId="7504E372" w14:textId="0A23F4D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5.463,50</w:t>
            </w:r>
          </w:p>
        </w:tc>
        <w:tc>
          <w:tcPr>
            <w:tcW w:w="531" w:type="dxa"/>
            <w:tcBorders>
              <w:top w:val="nil"/>
              <w:left w:val="nil"/>
              <w:bottom w:val="single" w:sz="8" w:space="0" w:color="933634"/>
              <w:right w:val="single" w:sz="8" w:space="0" w:color="933634"/>
            </w:tcBorders>
            <w:vAlign w:val="center"/>
            <w:hideMark/>
          </w:tcPr>
          <w:p w14:paraId="57967756" w14:textId="2075229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180,23</w:t>
            </w:r>
          </w:p>
        </w:tc>
        <w:tc>
          <w:tcPr>
            <w:tcW w:w="493" w:type="dxa"/>
            <w:tcBorders>
              <w:top w:val="nil"/>
              <w:left w:val="nil"/>
              <w:bottom w:val="single" w:sz="8" w:space="0" w:color="933634"/>
              <w:right w:val="single" w:sz="8" w:space="0" w:color="933634"/>
            </w:tcBorders>
            <w:vAlign w:val="center"/>
            <w:hideMark/>
          </w:tcPr>
          <w:p w14:paraId="426CFFE0" w14:textId="48BCDB1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4.348,07</w:t>
            </w:r>
          </w:p>
        </w:tc>
        <w:tc>
          <w:tcPr>
            <w:tcW w:w="574" w:type="dxa"/>
            <w:tcBorders>
              <w:top w:val="nil"/>
              <w:left w:val="nil"/>
              <w:bottom w:val="single" w:sz="8" w:space="0" w:color="933634"/>
              <w:right w:val="single" w:sz="8" w:space="0" w:color="933634"/>
            </w:tcBorders>
            <w:vAlign w:val="center"/>
            <w:hideMark/>
          </w:tcPr>
          <w:p w14:paraId="6AA101D9" w14:textId="102CD759"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20.129,01</w:t>
            </w:r>
          </w:p>
        </w:tc>
        <w:tc>
          <w:tcPr>
            <w:tcW w:w="600" w:type="dxa"/>
            <w:tcBorders>
              <w:top w:val="nil"/>
              <w:left w:val="nil"/>
              <w:bottom w:val="single" w:sz="8" w:space="0" w:color="933634"/>
              <w:right w:val="single" w:sz="8" w:space="0" w:color="933634"/>
            </w:tcBorders>
            <w:vAlign w:val="center"/>
            <w:hideMark/>
          </w:tcPr>
          <w:p w14:paraId="3DD0DAFE" w14:textId="234E1F5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133,51</w:t>
            </w:r>
          </w:p>
        </w:tc>
        <w:tc>
          <w:tcPr>
            <w:tcW w:w="600" w:type="dxa"/>
            <w:tcBorders>
              <w:top w:val="nil"/>
              <w:left w:val="nil"/>
              <w:bottom w:val="single" w:sz="8" w:space="0" w:color="933634"/>
              <w:right w:val="single" w:sz="8" w:space="0" w:color="933634"/>
            </w:tcBorders>
            <w:vAlign w:val="center"/>
            <w:hideMark/>
          </w:tcPr>
          <w:p w14:paraId="106E111A" w14:textId="0715145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699,14</w:t>
            </w:r>
          </w:p>
        </w:tc>
        <w:tc>
          <w:tcPr>
            <w:tcW w:w="490" w:type="dxa"/>
            <w:tcBorders>
              <w:top w:val="nil"/>
              <w:left w:val="nil"/>
              <w:bottom w:val="single" w:sz="8" w:space="0" w:color="933634"/>
              <w:right w:val="single" w:sz="8" w:space="0" w:color="933634"/>
            </w:tcBorders>
            <w:vAlign w:val="center"/>
            <w:hideMark/>
          </w:tcPr>
          <w:p w14:paraId="6992C937" w14:textId="4EB9146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76,41</w:t>
            </w:r>
          </w:p>
        </w:tc>
        <w:tc>
          <w:tcPr>
            <w:tcW w:w="711" w:type="dxa"/>
            <w:tcBorders>
              <w:top w:val="nil"/>
              <w:left w:val="nil"/>
              <w:bottom w:val="single" w:sz="8" w:space="0" w:color="933634"/>
              <w:right w:val="single" w:sz="8" w:space="0" w:color="933634"/>
            </w:tcBorders>
            <w:vAlign w:val="center"/>
            <w:hideMark/>
          </w:tcPr>
          <w:p w14:paraId="3F3E3AB7" w14:textId="2D4FCCD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6.686,60</w:t>
            </w:r>
          </w:p>
        </w:tc>
        <w:tc>
          <w:tcPr>
            <w:tcW w:w="711" w:type="dxa"/>
            <w:tcBorders>
              <w:top w:val="nil"/>
              <w:left w:val="nil"/>
              <w:bottom w:val="single" w:sz="8" w:space="0" w:color="933634"/>
              <w:right w:val="single" w:sz="8" w:space="0" w:color="933634"/>
            </w:tcBorders>
            <w:vAlign w:val="center"/>
            <w:hideMark/>
          </w:tcPr>
          <w:p w14:paraId="515F625C" w14:textId="69723AC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2.685,65</w:t>
            </w:r>
          </w:p>
        </w:tc>
        <w:tc>
          <w:tcPr>
            <w:tcW w:w="826" w:type="dxa"/>
            <w:tcBorders>
              <w:top w:val="nil"/>
              <w:left w:val="nil"/>
              <w:bottom w:val="single" w:sz="8" w:space="0" w:color="933634"/>
              <w:right w:val="single" w:sz="8" w:space="0" w:color="933634"/>
            </w:tcBorders>
            <w:vAlign w:val="center"/>
            <w:hideMark/>
          </w:tcPr>
          <w:p w14:paraId="534D4221" w14:textId="5E44F87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10.281,31</w:t>
            </w:r>
          </w:p>
        </w:tc>
        <w:tc>
          <w:tcPr>
            <w:tcW w:w="471" w:type="dxa"/>
            <w:tcBorders>
              <w:top w:val="nil"/>
              <w:left w:val="nil"/>
              <w:bottom w:val="single" w:sz="8" w:space="0" w:color="933634"/>
              <w:right w:val="single" w:sz="8" w:space="0" w:color="933634"/>
            </w:tcBorders>
            <w:vAlign w:val="center"/>
            <w:hideMark/>
          </w:tcPr>
          <w:p w14:paraId="55EEDC9B" w14:textId="16FD053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18,86</w:t>
            </w:r>
          </w:p>
        </w:tc>
        <w:tc>
          <w:tcPr>
            <w:tcW w:w="440" w:type="dxa"/>
            <w:tcBorders>
              <w:top w:val="nil"/>
              <w:left w:val="nil"/>
              <w:bottom w:val="single" w:sz="8" w:space="0" w:color="933634"/>
              <w:right w:val="single" w:sz="8" w:space="0" w:color="933634"/>
            </w:tcBorders>
            <w:vAlign w:val="center"/>
            <w:hideMark/>
          </w:tcPr>
          <w:p w14:paraId="4792005F" w14:textId="03BCC40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4,41</w:t>
            </w:r>
          </w:p>
        </w:tc>
        <w:tc>
          <w:tcPr>
            <w:tcW w:w="480" w:type="dxa"/>
            <w:tcBorders>
              <w:top w:val="nil"/>
              <w:left w:val="nil"/>
              <w:bottom w:val="single" w:sz="8" w:space="0" w:color="933634"/>
              <w:right w:val="single" w:sz="8" w:space="0" w:color="933634"/>
            </w:tcBorders>
            <w:vAlign w:val="center"/>
            <w:hideMark/>
          </w:tcPr>
          <w:p w14:paraId="47252317" w14:textId="7BB80B5D"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23,27</w:t>
            </w:r>
          </w:p>
        </w:tc>
        <w:tc>
          <w:tcPr>
            <w:tcW w:w="480" w:type="dxa"/>
            <w:tcBorders>
              <w:top w:val="nil"/>
              <w:left w:val="nil"/>
              <w:bottom w:val="single" w:sz="8" w:space="0" w:color="933634"/>
              <w:right w:val="single" w:sz="8" w:space="0" w:color="933634"/>
            </w:tcBorders>
            <w:vAlign w:val="center"/>
            <w:hideMark/>
          </w:tcPr>
          <w:p w14:paraId="76BFF661" w14:textId="5E98E70B"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554,37</w:t>
            </w:r>
          </w:p>
        </w:tc>
        <w:tc>
          <w:tcPr>
            <w:tcW w:w="574" w:type="dxa"/>
            <w:tcBorders>
              <w:top w:val="nil"/>
              <w:left w:val="nil"/>
              <w:bottom w:val="single" w:sz="8" w:space="0" w:color="933634"/>
              <w:right w:val="single" w:sz="8" w:space="0" w:color="933634"/>
            </w:tcBorders>
            <w:vAlign w:val="center"/>
            <w:hideMark/>
          </w:tcPr>
          <w:p w14:paraId="3D5BDCF3" w14:textId="2AE47F5E"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57.313,79</w:t>
            </w:r>
          </w:p>
        </w:tc>
      </w:tr>
      <w:tr w:rsidR="006E2BD2" w:rsidRPr="005614D5" w14:paraId="438E79BE"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70ABA8C6" w14:textId="10C6A0F1"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Cava</w:t>
            </w:r>
          </w:p>
        </w:tc>
        <w:tc>
          <w:tcPr>
            <w:tcW w:w="451" w:type="dxa"/>
            <w:tcBorders>
              <w:top w:val="nil"/>
              <w:left w:val="nil"/>
              <w:bottom w:val="single" w:sz="8" w:space="0" w:color="933634"/>
              <w:right w:val="single" w:sz="8" w:space="0" w:color="933634"/>
            </w:tcBorders>
            <w:vAlign w:val="center"/>
            <w:hideMark/>
          </w:tcPr>
          <w:p w14:paraId="04769651" w14:textId="1AF701F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9.690,00</w:t>
            </w:r>
          </w:p>
        </w:tc>
        <w:tc>
          <w:tcPr>
            <w:tcW w:w="493" w:type="dxa"/>
            <w:tcBorders>
              <w:top w:val="nil"/>
              <w:left w:val="nil"/>
              <w:bottom w:val="single" w:sz="8" w:space="0" w:color="933634"/>
              <w:right w:val="single" w:sz="8" w:space="0" w:color="933634"/>
            </w:tcBorders>
            <w:vAlign w:val="center"/>
            <w:hideMark/>
          </w:tcPr>
          <w:p w14:paraId="54714192" w14:textId="1113C2F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16.994,00</w:t>
            </w:r>
          </w:p>
        </w:tc>
        <w:tc>
          <w:tcPr>
            <w:tcW w:w="535" w:type="dxa"/>
            <w:tcBorders>
              <w:top w:val="nil"/>
              <w:left w:val="nil"/>
              <w:bottom w:val="single" w:sz="8" w:space="0" w:color="933634"/>
              <w:right w:val="single" w:sz="8" w:space="0" w:color="933634"/>
            </w:tcBorders>
            <w:vAlign w:val="center"/>
            <w:hideMark/>
          </w:tcPr>
          <w:p w14:paraId="17ED54F5" w14:textId="3E2A595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130.000,00</w:t>
            </w:r>
          </w:p>
        </w:tc>
        <w:tc>
          <w:tcPr>
            <w:tcW w:w="493" w:type="dxa"/>
            <w:tcBorders>
              <w:top w:val="nil"/>
              <w:left w:val="nil"/>
              <w:bottom w:val="single" w:sz="8" w:space="0" w:color="933634"/>
              <w:right w:val="single" w:sz="8" w:space="0" w:color="933634"/>
            </w:tcBorders>
            <w:vAlign w:val="center"/>
            <w:hideMark/>
          </w:tcPr>
          <w:p w14:paraId="06E10975" w14:textId="79B2248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44.881,00</w:t>
            </w:r>
          </w:p>
        </w:tc>
        <w:tc>
          <w:tcPr>
            <w:tcW w:w="493" w:type="dxa"/>
            <w:tcBorders>
              <w:top w:val="nil"/>
              <w:left w:val="nil"/>
              <w:bottom w:val="single" w:sz="8" w:space="0" w:color="933634"/>
              <w:right w:val="single" w:sz="8" w:space="0" w:color="933634"/>
            </w:tcBorders>
            <w:vAlign w:val="center"/>
            <w:hideMark/>
          </w:tcPr>
          <w:p w14:paraId="023487CD" w14:textId="422FA17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14.694,00</w:t>
            </w:r>
          </w:p>
        </w:tc>
        <w:tc>
          <w:tcPr>
            <w:tcW w:w="574" w:type="dxa"/>
            <w:tcBorders>
              <w:top w:val="nil"/>
              <w:left w:val="nil"/>
              <w:bottom w:val="single" w:sz="8" w:space="0" w:color="933634"/>
              <w:right w:val="single" w:sz="8" w:space="0" w:color="933634"/>
            </w:tcBorders>
            <w:vAlign w:val="center"/>
            <w:hideMark/>
          </w:tcPr>
          <w:p w14:paraId="344A8316" w14:textId="38530177"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216.259,00</w:t>
            </w:r>
          </w:p>
        </w:tc>
        <w:tc>
          <w:tcPr>
            <w:tcW w:w="504" w:type="dxa"/>
            <w:tcBorders>
              <w:top w:val="nil"/>
              <w:left w:val="nil"/>
              <w:bottom w:val="single" w:sz="8" w:space="0" w:color="933634"/>
              <w:right w:val="single" w:sz="8" w:space="0" w:color="933634"/>
            </w:tcBorders>
            <w:vAlign w:val="center"/>
            <w:hideMark/>
          </w:tcPr>
          <w:p w14:paraId="2993C501" w14:textId="636C0FE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582,00</w:t>
            </w:r>
          </w:p>
        </w:tc>
        <w:tc>
          <w:tcPr>
            <w:tcW w:w="493" w:type="dxa"/>
            <w:tcBorders>
              <w:top w:val="nil"/>
              <w:left w:val="nil"/>
              <w:bottom w:val="single" w:sz="8" w:space="0" w:color="933634"/>
              <w:right w:val="single" w:sz="8" w:space="0" w:color="933634"/>
            </w:tcBorders>
            <w:vAlign w:val="center"/>
            <w:hideMark/>
          </w:tcPr>
          <w:p w14:paraId="24F971F6" w14:textId="43AA799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21.211,00</w:t>
            </w:r>
          </w:p>
        </w:tc>
        <w:tc>
          <w:tcPr>
            <w:tcW w:w="493" w:type="dxa"/>
            <w:tcBorders>
              <w:top w:val="nil"/>
              <w:left w:val="nil"/>
              <w:bottom w:val="single" w:sz="8" w:space="0" w:color="933634"/>
              <w:right w:val="single" w:sz="8" w:space="0" w:color="933634"/>
            </w:tcBorders>
            <w:vAlign w:val="center"/>
            <w:hideMark/>
          </w:tcPr>
          <w:p w14:paraId="10959F7F" w14:textId="7E08696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17.985,00</w:t>
            </w:r>
          </w:p>
        </w:tc>
        <w:tc>
          <w:tcPr>
            <w:tcW w:w="485" w:type="dxa"/>
            <w:tcBorders>
              <w:top w:val="nil"/>
              <w:left w:val="nil"/>
              <w:bottom w:val="single" w:sz="8" w:space="0" w:color="933634"/>
              <w:right w:val="single" w:sz="8" w:space="0" w:color="933634"/>
            </w:tcBorders>
            <w:vAlign w:val="center"/>
            <w:hideMark/>
          </w:tcPr>
          <w:p w14:paraId="5714764B" w14:textId="23C1824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622,00</w:t>
            </w:r>
          </w:p>
        </w:tc>
        <w:tc>
          <w:tcPr>
            <w:tcW w:w="535" w:type="dxa"/>
            <w:tcBorders>
              <w:top w:val="nil"/>
              <w:left w:val="nil"/>
              <w:bottom w:val="single" w:sz="8" w:space="0" w:color="933634"/>
              <w:right w:val="single" w:sz="8" w:space="0" w:color="933634"/>
            </w:tcBorders>
            <w:vAlign w:val="center"/>
            <w:hideMark/>
          </w:tcPr>
          <w:p w14:paraId="470B0D10" w14:textId="51B04F4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128.242,00</w:t>
            </w:r>
          </w:p>
        </w:tc>
        <w:tc>
          <w:tcPr>
            <w:tcW w:w="451" w:type="dxa"/>
            <w:tcBorders>
              <w:top w:val="nil"/>
              <w:left w:val="nil"/>
              <w:bottom w:val="single" w:sz="8" w:space="0" w:color="933634"/>
              <w:right w:val="single" w:sz="8" w:space="0" w:color="933634"/>
            </w:tcBorders>
            <w:vAlign w:val="center"/>
            <w:hideMark/>
          </w:tcPr>
          <w:p w14:paraId="0E00F548" w14:textId="73DE8DC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9.382,00</w:t>
            </w:r>
          </w:p>
        </w:tc>
        <w:tc>
          <w:tcPr>
            <w:tcW w:w="531" w:type="dxa"/>
            <w:tcBorders>
              <w:top w:val="nil"/>
              <w:left w:val="nil"/>
              <w:bottom w:val="single" w:sz="8" w:space="0" w:color="933634"/>
              <w:right w:val="single" w:sz="8" w:space="0" w:color="933634"/>
            </w:tcBorders>
            <w:vAlign w:val="center"/>
            <w:hideMark/>
          </w:tcPr>
          <w:p w14:paraId="55CE9629" w14:textId="3BF187C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1.051,00</w:t>
            </w:r>
          </w:p>
        </w:tc>
        <w:tc>
          <w:tcPr>
            <w:tcW w:w="493" w:type="dxa"/>
            <w:tcBorders>
              <w:top w:val="nil"/>
              <w:left w:val="nil"/>
              <w:bottom w:val="single" w:sz="8" w:space="0" w:color="933634"/>
              <w:right w:val="single" w:sz="8" w:space="0" w:color="933634"/>
            </w:tcBorders>
            <w:vAlign w:val="center"/>
            <w:hideMark/>
          </w:tcPr>
          <w:p w14:paraId="716375EA" w14:textId="3BF27C3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20.756,00</w:t>
            </w:r>
          </w:p>
        </w:tc>
        <w:tc>
          <w:tcPr>
            <w:tcW w:w="574" w:type="dxa"/>
            <w:tcBorders>
              <w:top w:val="nil"/>
              <w:left w:val="nil"/>
              <w:bottom w:val="single" w:sz="8" w:space="0" w:color="933634"/>
              <w:right w:val="single" w:sz="8" w:space="0" w:color="933634"/>
            </w:tcBorders>
            <w:vAlign w:val="center"/>
            <w:hideMark/>
          </w:tcPr>
          <w:p w14:paraId="0FAF75BE" w14:textId="60950AAC"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199.831,00</w:t>
            </w:r>
          </w:p>
        </w:tc>
        <w:tc>
          <w:tcPr>
            <w:tcW w:w="600" w:type="dxa"/>
            <w:tcBorders>
              <w:top w:val="nil"/>
              <w:left w:val="nil"/>
              <w:bottom w:val="single" w:sz="8" w:space="0" w:color="933634"/>
              <w:right w:val="single" w:sz="8" w:space="0" w:color="933634"/>
            </w:tcBorders>
            <w:vAlign w:val="center"/>
            <w:hideMark/>
          </w:tcPr>
          <w:p w14:paraId="5944A482" w14:textId="50C7528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5.043,00</w:t>
            </w:r>
          </w:p>
        </w:tc>
        <w:tc>
          <w:tcPr>
            <w:tcW w:w="600" w:type="dxa"/>
            <w:tcBorders>
              <w:top w:val="nil"/>
              <w:left w:val="nil"/>
              <w:bottom w:val="single" w:sz="8" w:space="0" w:color="933634"/>
              <w:right w:val="single" w:sz="8" w:space="0" w:color="933634"/>
            </w:tcBorders>
            <w:vAlign w:val="center"/>
            <w:hideMark/>
          </w:tcPr>
          <w:p w14:paraId="3967E8B1" w14:textId="09B51FE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2.760,00</w:t>
            </w:r>
          </w:p>
        </w:tc>
        <w:tc>
          <w:tcPr>
            <w:tcW w:w="490" w:type="dxa"/>
            <w:tcBorders>
              <w:top w:val="nil"/>
              <w:left w:val="nil"/>
              <w:bottom w:val="single" w:sz="8" w:space="0" w:color="933634"/>
              <w:right w:val="single" w:sz="8" w:space="0" w:color="933634"/>
            </w:tcBorders>
            <w:vAlign w:val="center"/>
            <w:hideMark/>
          </w:tcPr>
          <w:p w14:paraId="6256A37E" w14:textId="04953F6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99,00</w:t>
            </w:r>
          </w:p>
        </w:tc>
        <w:tc>
          <w:tcPr>
            <w:tcW w:w="711" w:type="dxa"/>
            <w:tcBorders>
              <w:top w:val="nil"/>
              <w:left w:val="nil"/>
              <w:bottom w:val="single" w:sz="8" w:space="0" w:color="933634"/>
              <w:right w:val="single" w:sz="8" w:space="0" w:color="933634"/>
            </w:tcBorders>
            <w:vAlign w:val="center"/>
            <w:hideMark/>
          </w:tcPr>
          <w:p w14:paraId="30CB06C5" w14:textId="6CAF0B0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69.647,00</w:t>
            </w:r>
          </w:p>
        </w:tc>
        <w:tc>
          <w:tcPr>
            <w:tcW w:w="711" w:type="dxa"/>
            <w:tcBorders>
              <w:top w:val="nil"/>
              <w:left w:val="nil"/>
              <w:bottom w:val="single" w:sz="8" w:space="0" w:color="933634"/>
              <w:right w:val="single" w:sz="8" w:space="0" w:color="933634"/>
            </w:tcBorders>
            <w:vAlign w:val="center"/>
            <w:hideMark/>
          </w:tcPr>
          <w:p w14:paraId="77CF7FEA" w14:textId="1246912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10.701,20</w:t>
            </w:r>
          </w:p>
        </w:tc>
        <w:tc>
          <w:tcPr>
            <w:tcW w:w="826" w:type="dxa"/>
            <w:tcBorders>
              <w:top w:val="nil"/>
              <w:left w:val="nil"/>
              <w:bottom w:val="single" w:sz="8" w:space="0" w:color="933634"/>
              <w:right w:val="single" w:sz="8" w:space="0" w:color="933634"/>
            </w:tcBorders>
            <w:vAlign w:val="center"/>
            <w:hideMark/>
          </w:tcPr>
          <w:p w14:paraId="6E6B37BB" w14:textId="383BC3B6"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88.250,20</w:t>
            </w:r>
          </w:p>
        </w:tc>
        <w:tc>
          <w:tcPr>
            <w:tcW w:w="471" w:type="dxa"/>
            <w:tcBorders>
              <w:top w:val="nil"/>
              <w:left w:val="nil"/>
              <w:bottom w:val="single" w:sz="8" w:space="0" w:color="933634"/>
              <w:right w:val="single" w:sz="8" w:space="0" w:color="933634"/>
            </w:tcBorders>
            <w:vAlign w:val="center"/>
            <w:hideMark/>
          </w:tcPr>
          <w:p w14:paraId="2245E75D" w14:textId="67CFF39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1.948,00</w:t>
            </w:r>
          </w:p>
        </w:tc>
        <w:tc>
          <w:tcPr>
            <w:tcW w:w="440" w:type="dxa"/>
            <w:tcBorders>
              <w:top w:val="nil"/>
              <w:left w:val="nil"/>
              <w:bottom w:val="single" w:sz="8" w:space="0" w:color="933634"/>
              <w:right w:val="single" w:sz="8" w:space="0" w:color="933634"/>
            </w:tcBorders>
            <w:vAlign w:val="center"/>
            <w:hideMark/>
          </w:tcPr>
          <w:p w14:paraId="6EC999F2" w14:textId="2FC08C7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201,00</w:t>
            </w:r>
          </w:p>
        </w:tc>
        <w:tc>
          <w:tcPr>
            <w:tcW w:w="480" w:type="dxa"/>
            <w:tcBorders>
              <w:top w:val="nil"/>
              <w:left w:val="nil"/>
              <w:bottom w:val="single" w:sz="8" w:space="0" w:color="933634"/>
              <w:right w:val="single" w:sz="8" w:space="0" w:color="933634"/>
            </w:tcBorders>
            <w:vAlign w:val="center"/>
            <w:hideMark/>
          </w:tcPr>
          <w:p w14:paraId="4723DDD6" w14:textId="08DAB729"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2.149,00</w:t>
            </w:r>
          </w:p>
        </w:tc>
        <w:tc>
          <w:tcPr>
            <w:tcW w:w="480" w:type="dxa"/>
            <w:tcBorders>
              <w:top w:val="nil"/>
              <w:left w:val="nil"/>
              <w:bottom w:val="single" w:sz="8" w:space="0" w:color="933634"/>
              <w:right w:val="single" w:sz="8" w:space="0" w:color="933634"/>
            </w:tcBorders>
            <w:vAlign w:val="center"/>
            <w:hideMark/>
          </w:tcPr>
          <w:p w14:paraId="46023D93" w14:textId="49B15D43"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6.076,27</w:t>
            </w:r>
          </w:p>
        </w:tc>
        <w:tc>
          <w:tcPr>
            <w:tcW w:w="574" w:type="dxa"/>
            <w:tcBorders>
              <w:top w:val="nil"/>
              <w:left w:val="nil"/>
              <w:bottom w:val="single" w:sz="8" w:space="0" w:color="933634"/>
              <w:right w:val="single" w:sz="8" w:space="0" w:color="933634"/>
            </w:tcBorders>
            <w:vAlign w:val="center"/>
            <w:hideMark/>
          </w:tcPr>
          <w:p w14:paraId="5F00FA48" w14:textId="3453A41D"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512.565,47</w:t>
            </w:r>
          </w:p>
        </w:tc>
      </w:tr>
      <w:tr w:rsidR="006E2BD2" w:rsidRPr="005614D5" w14:paraId="06D219C3"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4BE142D8" w14:textId="6CDD5473"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Cebreros</w:t>
            </w:r>
          </w:p>
        </w:tc>
        <w:tc>
          <w:tcPr>
            <w:tcW w:w="451" w:type="dxa"/>
            <w:tcBorders>
              <w:top w:val="nil"/>
              <w:left w:val="nil"/>
              <w:bottom w:val="single" w:sz="8" w:space="0" w:color="933634"/>
              <w:right w:val="single" w:sz="8" w:space="0" w:color="933634"/>
            </w:tcBorders>
            <w:vAlign w:val="center"/>
            <w:hideMark/>
          </w:tcPr>
          <w:p w14:paraId="1BCE23A0" w14:textId="07CBBF0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25,00</w:t>
            </w:r>
          </w:p>
        </w:tc>
        <w:tc>
          <w:tcPr>
            <w:tcW w:w="493" w:type="dxa"/>
            <w:tcBorders>
              <w:top w:val="nil"/>
              <w:left w:val="nil"/>
              <w:bottom w:val="single" w:sz="8" w:space="0" w:color="933634"/>
              <w:right w:val="single" w:sz="8" w:space="0" w:color="933634"/>
            </w:tcBorders>
            <w:vAlign w:val="center"/>
            <w:hideMark/>
          </w:tcPr>
          <w:p w14:paraId="4E396BB8" w14:textId="2E6C6F3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0BE64D56" w14:textId="10F3A4F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49,00</w:t>
            </w:r>
          </w:p>
        </w:tc>
        <w:tc>
          <w:tcPr>
            <w:tcW w:w="493" w:type="dxa"/>
            <w:tcBorders>
              <w:top w:val="nil"/>
              <w:left w:val="nil"/>
              <w:bottom w:val="single" w:sz="8" w:space="0" w:color="933634"/>
              <w:right w:val="single" w:sz="8" w:space="0" w:color="933634"/>
            </w:tcBorders>
            <w:vAlign w:val="center"/>
            <w:hideMark/>
          </w:tcPr>
          <w:p w14:paraId="1D318767" w14:textId="6E0C679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02445E0" w14:textId="6CEF70E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A99527A" w14:textId="38CB7F20"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74,00</w:t>
            </w:r>
          </w:p>
        </w:tc>
        <w:tc>
          <w:tcPr>
            <w:tcW w:w="504" w:type="dxa"/>
            <w:tcBorders>
              <w:top w:val="nil"/>
              <w:left w:val="nil"/>
              <w:bottom w:val="single" w:sz="8" w:space="0" w:color="933634"/>
              <w:right w:val="single" w:sz="8" w:space="0" w:color="933634"/>
            </w:tcBorders>
            <w:vAlign w:val="center"/>
            <w:hideMark/>
          </w:tcPr>
          <w:p w14:paraId="46FE03B0" w14:textId="71D8B86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9E049F6" w14:textId="22282A9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C821FBC" w14:textId="79F648B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5" w:type="dxa"/>
            <w:tcBorders>
              <w:top w:val="nil"/>
              <w:left w:val="nil"/>
              <w:bottom w:val="single" w:sz="8" w:space="0" w:color="933634"/>
              <w:right w:val="single" w:sz="8" w:space="0" w:color="933634"/>
            </w:tcBorders>
            <w:vAlign w:val="center"/>
            <w:hideMark/>
          </w:tcPr>
          <w:p w14:paraId="37084012" w14:textId="7850128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528EC509" w14:textId="32E3D00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4A29C395" w14:textId="68B0C10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3F4118C0" w14:textId="5FE95E7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F5F4DA0" w14:textId="16D9D4E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220,00</w:t>
            </w:r>
          </w:p>
        </w:tc>
        <w:tc>
          <w:tcPr>
            <w:tcW w:w="574" w:type="dxa"/>
            <w:tcBorders>
              <w:top w:val="nil"/>
              <w:left w:val="nil"/>
              <w:bottom w:val="single" w:sz="8" w:space="0" w:color="933634"/>
              <w:right w:val="single" w:sz="8" w:space="0" w:color="933634"/>
            </w:tcBorders>
            <w:vAlign w:val="center"/>
            <w:hideMark/>
          </w:tcPr>
          <w:p w14:paraId="4631BEBA" w14:textId="3DCA257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220,00</w:t>
            </w:r>
          </w:p>
        </w:tc>
        <w:tc>
          <w:tcPr>
            <w:tcW w:w="600" w:type="dxa"/>
            <w:tcBorders>
              <w:top w:val="nil"/>
              <w:left w:val="nil"/>
              <w:bottom w:val="single" w:sz="8" w:space="0" w:color="933634"/>
              <w:right w:val="single" w:sz="8" w:space="0" w:color="933634"/>
            </w:tcBorders>
            <w:vAlign w:val="center"/>
            <w:hideMark/>
          </w:tcPr>
          <w:p w14:paraId="7D6EC9F9" w14:textId="0F0C4E3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1E473E95" w14:textId="6621D48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2E38ADFA" w14:textId="3AE3D1A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4F770D1C" w14:textId="50EEE8D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26,00</w:t>
            </w:r>
          </w:p>
        </w:tc>
        <w:tc>
          <w:tcPr>
            <w:tcW w:w="711" w:type="dxa"/>
            <w:tcBorders>
              <w:top w:val="nil"/>
              <w:left w:val="nil"/>
              <w:bottom w:val="single" w:sz="8" w:space="0" w:color="933634"/>
              <w:right w:val="single" w:sz="8" w:space="0" w:color="933634"/>
            </w:tcBorders>
            <w:vAlign w:val="center"/>
            <w:hideMark/>
          </w:tcPr>
          <w:p w14:paraId="253EDB57" w14:textId="7867F6B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826" w:type="dxa"/>
            <w:tcBorders>
              <w:top w:val="nil"/>
              <w:left w:val="nil"/>
              <w:bottom w:val="single" w:sz="8" w:space="0" w:color="933634"/>
              <w:right w:val="single" w:sz="8" w:space="0" w:color="933634"/>
            </w:tcBorders>
            <w:vAlign w:val="center"/>
            <w:hideMark/>
          </w:tcPr>
          <w:p w14:paraId="77716F38" w14:textId="476FDC09"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26,00</w:t>
            </w:r>
          </w:p>
        </w:tc>
        <w:tc>
          <w:tcPr>
            <w:tcW w:w="471" w:type="dxa"/>
            <w:tcBorders>
              <w:top w:val="nil"/>
              <w:left w:val="nil"/>
              <w:bottom w:val="single" w:sz="8" w:space="0" w:color="933634"/>
              <w:right w:val="single" w:sz="8" w:space="0" w:color="933634"/>
            </w:tcBorders>
            <w:vAlign w:val="center"/>
            <w:hideMark/>
          </w:tcPr>
          <w:p w14:paraId="55C4B6A5" w14:textId="2959294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769FC928" w14:textId="5C92354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6AF4EEFA" w14:textId="7011E6FC"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5180D8F1" w14:textId="79D752B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70F7396" w14:textId="548D62BD"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320,00</w:t>
            </w:r>
          </w:p>
        </w:tc>
      </w:tr>
      <w:tr w:rsidR="006E2BD2" w:rsidRPr="005614D5" w14:paraId="5057C63B"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45330044" w14:textId="7F338C7F"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Chozas Carrascal</w:t>
            </w:r>
          </w:p>
        </w:tc>
        <w:tc>
          <w:tcPr>
            <w:tcW w:w="451" w:type="dxa"/>
            <w:tcBorders>
              <w:top w:val="nil"/>
              <w:left w:val="nil"/>
              <w:bottom w:val="single" w:sz="8" w:space="0" w:color="933634"/>
              <w:right w:val="single" w:sz="8" w:space="0" w:color="933634"/>
            </w:tcBorders>
            <w:vAlign w:val="center"/>
            <w:hideMark/>
          </w:tcPr>
          <w:p w14:paraId="509E13E8" w14:textId="4F11DD4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B6E9800" w14:textId="7B62C6D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3,00</w:t>
            </w:r>
          </w:p>
        </w:tc>
        <w:tc>
          <w:tcPr>
            <w:tcW w:w="535" w:type="dxa"/>
            <w:tcBorders>
              <w:top w:val="nil"/>
              <w:left w:val="nil"/>
              <w:bottom w:val="single" w:sz="8" w:space="0" w:color="933634"/>
              <w:right w:val="single" w:sz="8" w:space="0" w:color="933634"/>
            </w:tcBorders>
            <w:vAlign w:val="center"/>
            <w:hideMark/>
          </w:tcPr>
          <w:p w14:paraId="3CCA2758" w14:textId="1773A62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6,00</w:t>
            </w:r>
          </w:p>
        </w:tc>
        <w:tc>
          <w:tcPr>
            <w:tcW w:w="493" w:type="dxa"/>
            <w:tcBorders>
              <w:top w:val="nil"/>
              <w:left w:val="nil"/>
              <w:bottom w:val="single" w:sz="8" w:space="0" w:color="933634"/>
              <w:right w:val="single" w:sz="8" w:space="0" w:color="933634"/>
            </w:tcBorders>
            <w:vAlign w:val="center"/>
            <w:hideMark/>
          </w:tcPr>
          <w:p w14:paraId="325431A9" w14:textId="4AB959D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302004D" w14:textId="43B77D3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3,00</w:t>
            </w:r>
          </w:p>
        </w:tc>
        <w:tc>
          <w:tcPr>
            <w:tcW w:w="574" w:type="dxa"/>
            <w:tcBorders>
              <w:top w:val="nil"/>
              <w:left w:val="nil"/>
              <w:bottom w:val="single" w:sz="8" w:space="0" w:color="933634"/>
              <w:right w:val="single" w:sz="8" w:space="0" w:color="933634"/>
            </w:tcBorders>
            <w:vAlign w:val="center"/>
            <w:hideMark/>
          </w:tcPr>
          <w:p w14:paraId="5ED276FE" w14:textId="714C96F3"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12,00</w:t>
            </w:r>
          </w:p>
        </w:tc>
        <w:tc>
          <w:tcPr>
            <w:tcW w:w="504" w:type="dxa"/>
            <w:tcBorders>
              <w:top w:val="nil"/>
              <w:left w:val="nil"/>
              <w:bottom w:val="single" w:sz="8" w:space="0" w:color="933634"/>
              <w:right w:val="single" w:sz="8" w:space="0" w:color="933634"/>
            </w:tcBorders>
            <w:vAlign w:val="center"/>
            <w:hideMark/>
          </w:tcPr>
          <w:p w14:paraId="4B2BD320" w14:textId="2247E9E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B4F5F32" w14:textId="3BE5260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9,00</w:t>
            </w:r>
          </w:p>
        </w:tc>
        <w:tc>
          <w:tcPr>
            <w:tcW w:w="493" w:type="dxa"/>
            <w:tcBorders>
              <w:top w:val="nil"/>
              <w:left w:val="nil"/>
              <w:bottom w:val="single" w:sz="8" w:space="0" w:color="933634"/>
              <w:right w:val="single" w:sz="8" w:space="0" w:color="933634"/>
            </w:tcBorders>
            <w:vAlign w:val="center"/>
            <w:hideMark/>
          </w:tcPr>
          <w:p w14:paraId="5F03E292" w14:textId="60F1801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5" w:type="dxa"/>
            <w:tcBorders>
              <w:top w:val="nil"/>
              <w:left w:val="nil"/>
              <w:bottom w:val="single" w:sz="8" w:space="0" w:color="933634"/>
              <w:right w:val="single" w:sz="8" w:space="0" w:color="933634"/>
            </w:tcBorders>
            <w:vAlign w:val="center"/>
            <w:hideMark/>
          </w:tcPr>
          <w:p w14:paraId="3317D9F9" w14:textId="2BCCA5A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3512049E" w14:textId="64FB348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3,00</w:t>
            </w:r>
          </w:p>
        </w:tc>
        <w:tc>
          <w:tcPr>
            <w:tcW w:w="451" w:type="dxa"/>
            <w:tcBorders>
              <w:top w:val="nil"/>
              <w:left w:val="nil"/>
              <w:bottom w:val="single" w:sz="8" w:space="0" w:color="933634"/>
              <w:right w:val="single" w:sz="8" w:space="0" w:color="933634"/>
            </w:tcBorders>
            <w:vAlign w:val="center"/>
            <w:hideMark/>
          </w:tcPr>
          <w:p w14:paraId="0F47EF1A" w14:textId="141B28D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55AC79C8" w14:textId="70FA750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4C8D67B" w14:textId="53678A5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37D90AF2" w14:textId="463329DC"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12,00</w:t>
            </w:r>
          </w:p>
        </w:tc>
        <w:tc>
          <w:tcPr>
            <w:tcW w:w="600" w:type="dxa"/>
            <w:tcBorders>
              <w:top w:val="nil"/>
              <w:left w:val="nil"/>
              <w:bottom w:val="single" w:sz="8" w:space="0" w:color="933634"/>
              <w:right w:val="single" w:sz="8" w:space="0" w:color="933634"/>
            </w:tcBorders>
            <w:vAlign w:val="center"/>
            <w:hideMark/>
          </w:tcPr>
          <w:p w14:paraId="1C85ACB9" w14:textId="33D9B93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1,00</w:t>
            </w:r>
          </w:p>
        </w:tc>
        <w:tc>
          <w:tcPr>
            <w:tcW w:w="600" w:type="dxa"/>
            <w:tcBorders>
              <w:top w:val="nil"/>
              <w:left w:val="nil"/>
              <w:bottom w:val="single" w:sz="8" w:space="0" w:color="933634"/>
              <w:right w:val="single" w:sz="8" w:space="0" w:color="933634"/>
            </w:tcBorders>
            <w:vAlign w:val="center"/>
            <w:hideMark/>
          </w:tcPr>
          <w:p w14:paraId="4F4001A2" w14:textId="42A4043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658B882E" w14:textId="2943A95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34F42EDE" w14:textId="23C57C1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16B6D28B" w14:textId="6A36BC1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4,00</w:t>
            </w:r>
          </w:p>
        </w:tc>
        <w:tc>
          <w:tcPr>
            <w:tcW w:w="826" w:type="dxa"/>
            <w:tcBorders>
              <w:top w:val="nil"/>
              <w:left w:val="nil"/>
              <w:bottom w:val="single" w:sz="8" w:space="0" w:color="933634"/>
              <w:right w:val="single" w:sz="8" w:space="0" w:color="933634"/>
            </w:tcBorders>
            <w:vAlign w:val="center"/>
            <w:hideMark/>
          </w:tcPr>
          <w:p w14:paraId="7EB7D471" w14:textId="50D9FB72"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5,00</w:t>
            </w:r>
          </w:p>
        </w:tc>
        <w:tc>
          <w:tcPr>
            <w:tcW w:w="471" w:type="dxa"/>
            <w:tcBorders>
              <w:top w:val="nil"/>
              <w:left w:val="nil"/>
              <w:bottom w:val="single" w:sz="8" w:space="0" w:color="933634"/>
              <w:right w:val="single" w:sz="8" w:space="0" w:color="933634"/>
            </w:tcBorders>
            <w:vAlign w:val="center"/>
            <w:hideMark/>
          </w:tcPr>
          <w:p w14:paraId="6D5DEADC" w14:textId="5590166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4707E4D8" w14:textId="13B7A2D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14E3141A" w14:textId="06EFDC65"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6686F6EB" w14:textId="3AE6B594"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62BB8E87" w14:textId="3FD0D305"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29,00</w:t>
            </w:r>
          </w:p>
        </w:tc>
      </w:tr>
      <w:tr w:rsidR="006E2BD2" w:rsidRPr="005614D5" w14:paraId="526D5931"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525CA292" w14:textId="16CABCFD"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Cigales</w:t>
            </w:r>
          </w:p>
        </w:tc>
        <w:tc>
          <w:tcPr>
            <w:tcW w:w="451" w:type="dxa"/>
            <w:tcBorders>
              <w:top w:val="nil"/>
              <w:left w:val="nil"/>
              <w:bottom w:val="single" w:sz="8" w:space="0" w:color="933634"/>
              <w:right w:val="single" w:sz="8" w:space="0" w:color="933634"/>
            </w:tcBorders>
            <w:vAlign w:val="center"/>
            <w:hideMark/>
          </w:tcPr>
          <w:p w14:paraId="46D58C69" w14:textId="493C420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7,56</w:t>
            </w:r>
          </w:p>
        </w:tc>
        <w:tc>
          <w:tcPr>
            <w:tcW w:w="493" w:type="dxa"/>
            <w:tcBorders>
              <w:top w:val="nil"/>
              <w:left w:val="nil"/>
              <w:bottom w:val="single" w:sz="8" w:space="0" w:color="933634"/>
              <w:right w:val="single" w:sz="8" w:space="0" w:color="933634"/>
            </w:tcBorders>
            <w:vAlign w:val="center"/>
            <w:hideMark/>
          </w:tcPr>
          <w:p w14:paraId="09787C07" w14:textId="27BCFC6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450,03</w:t>
            </w:r>
          </w:p>
        </w:tc>
        <w:tc>
          <w:tcPr>
            <w:tcW w:w="535" w:type="dxa"/>
            <w:tcBorders>
              <w:top w:val="nil"/>
              <w:left w:val="nil"/>
              <w:bottom w:val="single" w:sz="8" w:space="0" w:color="933634"/>
              <w:right w:val="single" w:sz="8" w:space="0" w:color="933634"/>
            </w:tcBorders>
            <w:vAlign w:val="center"/>
            <w:hideMark/>
          </w:tcPr>
          <w:p w14:paraId="6E3AD0E3" w14:textId="182ACAD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16C8515" w14:textId="3CB3628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4,95</w:t>
            </w:r>
          </w:p>
        </w:tc>
        <w:tc>
          <w:tcPr>
            <w:tcW w:w="493" w:type="dxa"/>
            <w:tcBorders>
              <w:top w:val="nil"/>
              <w:left w:val="nil"/>
              <w:bottom w:val="single" w:sz="8" w:space="0" w:color="933634"/>
              <w:right w:val="single" w:sz="8" w:space="0" w:color="933634"/>
            </w:tcBorders>
            <w:vAlign w:val="center"/>
            <w:hideMark/>
          </w:tcPr>
          <w:p w14:paraId="1B3A50C5" w14:textId="48D7D47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655,07</w:t>
            </w:r>
          </w:p>
        </w:tc>
        <w:tc>
          <w:tcPr>
            <w:tcW w:w="574" w:type="dxa"/>
            <w:tcBorders>
              <w:top w:val="nil"/>
              <w:left w:val="nil"/>
              <w:bottom w:val="single" w:sz="8" w:space="0" w:color="933634"/>
              <w:right w:val="single" w:sz="8" w:space="0" w:color="933634"/>
            </w:tcBorders>
            <w:vAlign w:val="center"/>
            <w:hideMark/>
          </w:tcPr>
          <w:p w14:paraId="27395CC0" w14:textId="1AFFE4DB"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1.117,61</w:t>
            </w:r>
          </w:p>
        </w:tc>
        <w:tc>
          <w:tcPr>
            <w:tcW w:w="504" w:type="dxa"/>
            <w:tcBorders>
              <w:top w:val="nil"/>
              <w:left w:val="nil"/>
              <w:bottom w:val="single" w:sz="8" w:space="0" w:color="933634"/>
              <w:right w:val="single" w:sz="8" w:space="0" w:color="933634"/>
            </w:tcBorders>
            <w:vAlign w:val="center"/>
            <w:hideMark/>
          </w:tcPr>
          <w:p w14:paraId="5EA7FAA7" w14:textId="65FB5B6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4,95</w:t>
            </w:r>
          </w:p>
        </w:tc>
        <w:tc>
          <w:tcPr>
            <w:tcW w:w="493" w:type="dxa"/>
            <w:tcBorders>
              <w:top w:val="nil"/>
              <w:left w:val="nil"/>
              <w:bottom w:val="single" w:sz="8" w:space="0" w:color="933634"/>
              <w:right w:val="single" w:sz="8" w:space="0" w:color="933634"/>
            </w:tcBorders>
            <w:vAlign w:val="center"/>
            <w:hideMark/>
          </w:tcPr>
          <w:p w14:paraId="6D47CEC1" w14:textId="76EF7BC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4,95</w:t>
            </w:r>
          </w:p>
        </w:tc>
        <w:tc>
          <w:tcPr>
            <w:tcW w:w="493" w:type="dxa"/>
            <w:tcBorders>
              <w:top w:val="nil"/>
              <w:left w:val="nil"/>
              <w:bottom w:val="single" w:sz="8" w:space="0" w:color="933634"/>
              <w:right w:val="single" w:sz="8" w:space="0" w:color="933634"/>
            </w:tcBorders>
            <w:vAlign w:val="center"/>
            <w:hideMark/>
          </w:tcPr>
          <w:p w14:paraId="76D3A624" w14:textId="5C6D567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27,18</w:t>
            </w:r>
          </w:p>
        </w:tc>
        <w:tc>
          <w:tcPr>
            <w:tcW w:w="485" w:type="dxa"/>
            <w:tcBorders>
              <w:top w:val="nil"/>
              <w:left w:val="nil"/>
              <w:bottom w:val="single" w:sz="8" w:space="0" w:color="933634"/>
              <w:right w:val="single" w:sz="8" w:space="0" w:color="933634"/>
            </w:tcBorders>
            <w:vAlign w:val="center"/>
            <w:hideMark/>
          </w:tcPr>
          <w:p w14:paraId="30999FCD" w14:textId="699A075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10944488" w14:textId="551869B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230,76</w:t>
            </w:r>
          </w:p>
        </w:tc>
        <w:tc>
          <w:tcPr>
            <w:tcW w:w="451" w:type="dxa"/>
            <w:tcBorders>
              <w:top w:val="nil"/>
              <w:left w:val="nil"/>
              <w:bottom w:val="single" w:sz="8" w:space="0" w:color="933634"/>
              <w:right w:val="single" w:sz="8" w:space="0" w:color="933634"/>
            </w:tcBorders>
            <w:vAlign w:val="center"/>
            <w:hideMark/>
          </w:tcPr>
          <w:p w14:paraId="2315CCB5" w14:textId="249CC53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76,00</w:t>
            </w:r>
          </w:p>
        </w:tc>
        <w:tc>
          <w:tcPr>
            <w:tcW w:w="531" w:type="dxa"/>
            <w:tcBorders>
              <w:top w:val="nil"/>
              <w:left w:val="nil"/>
              <w:bottom w:val="single" w:sz="8" w:space="0" w:color="933634"/>
              <w:right w:val="single" w:sz="8" w:space="0" w:color="933634"/>
            </w:tcBorders>
            <w:vAlign w:val="center"/>
            <w:hideMark/>
          </w:tcPr>
          <w:p w14:paraId="165AF12E" w14:textId="2D475F4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4,95</w:t>
            </w:r>
          </w:p>
        </w:tc>
        <w:tc>
          <w:tcPr>
            <w:tcW w:w="493" w:type="dxa"/>
            <w:tcBorders>
              <w:top w:val="nil"/>
              <w:left w:val="nil"/>
              <w:bottom w:val="single" w:sz="8" w:space="0" w:color="933634"/>
              <w:right w:val="single" w:sz="8" w:space="0" w:color="933634"/>
            </w:tcBorders>
            <w:vAlign w:val="center"/>
            <w:hideMark/>
          </w:tcPr>
          <w:p w14:paraId="39E338BE" w14:textId="261EB70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17,54</w:t>
            </w:r>
          </w:p>
        </w:tc>
        <w:tc>
          <w:tcPr>
            <w:tcW w:w="574" w:type="dxa"/>
            <w:tcBorders>
              <w:top w:val="nil"/>
              <w:left w:val="nil"/>
              <w:bottom w:val="single" w:sz="8" w:space="0" w:color="933634"/>
              <w:right w:val="single" w:sz="8" w:space="0" w:color="933634"/>
            </w:tcBorders>
            <w:vAlign w:val="center"/>
            <w:hideMark/>
          </w:tcPr>
          <w:p w14:paraId="5D04B25B" w14:textId="03615787"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366,33</w:t>
            </w:r>
          </w:p>
        </w:tc>
        <w:tc>
          <w:tcPr>
            <w:tcW w:w="600" w:type="dxa"/>
            <w:tcBorders>
              <w:top w:val="nil"/>
              <w:left w:val="nil"/>
              <w:bottom w:val="single" w:sz="8" w:space="0" w:color="933634"/>
              <w:right w:val="single" w:sz="8" w:space="0" w:color="933634"/>
            </w:tcBorders>
            <w:vAlign w:val="center"/>
            <w:hideMark/>
          </w:tcPr>
          <w:p w14:paraId="183B2507" w14:textId="4867757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32,49</w:t>
            </w:r>
          </w:p>
        </w:tc>
        <w:tc>
          <w:tcPr>
            <w:tcW w:w="600" w:type="dxa"/>
            <w:tcBorders>
              <w:top w:val="nil"/>
              <w:left w:val="nil"/>
              <w:bottom w:val="single" w:sz="8" w:space="0" w:color="933634"/>
              <w:right w:val="single" w:sz="8" w:space="0" w:color="933634"/>
            </w:tcBorders>
            <w:vAlign w:val="center"/>
            <w:hideMark/>
          </w:tcPr>
          <w:p w14:paraId="30083A76" w14:textId="441127A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51,39</w:t>
            </w:r>
          </w:p>
        </w:tc>
        <w:tc>
          <w:tcPr>
            <w:tcW w:w="490" w:type="dxa"/>
            <w:tcBorders>
              <w:top w:val="nil"/>
              <w:left w:val="nil"/>
              <w:bottom w:val="single" w:sz="8" w:space="0" w:color="933634"/>
              <w:right w:val="single" w:sz="8" w:space="0" w:color="933634"/>
            </w:tcBorders>
            <w:vAlign w:val="center"/>
            <w:hideMark/>
          </w:tcPr>
          <w:p w14:paraId="46B78E31" w14:textId="612ADC9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4,95</w:t>
            </w:r>
          </w:p>
        </w:tc>
        <w:tc>
          <w:tcPr>
            <w:tcW w:w="711" w:type="dxa"/>
            <w:tcBorders>
              <w:top w:val="nil"/>
              <w:left w:val="nil"/>
              <w:bottom w:val="single" w:sz="8" w:space="0" w:color="933634"/>
              <w:right w:val="single" w:sz="8" w:space="0" w:color="933634"/>
            </w:tcBorders>
            <w:vAlign w:val="center"/>
            <w:hideMark/>
          </w:tcPr>
          <w:p w14:paraId="0AD6D907" w14:textId="445DDCD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9,18</w:t>
            </w:r>
          </w:p>
        </w:tc>
        <w:tc>
          <w:tcPr>
            <w:tcW w:w="711" w:type="dxa"/>
            <w:tcBorders>
              <w:top w:val="nil"/>
              <w:left w:val="nil"/>
              <w:bottom w:val="single" w:sz="8" w:space="0" w:color="933634"/>
              <w:right w:val="single" w:sz="8" w:space="0" w:color="933634"/>
            </w:tcBorders>
            <w:vAlign w:val="center"/>
            <w:hideMark/>
          </w:tcPr>
          <w:p w14:paraId="6F50923E" w14:textId="5FEEA06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45,92</w:t>
            </w:r>
          </w:p>
        </w:tc>
        <w:tc>
          <w:tcPr>
            <w:tcW w:w="826" w:type="dxa"/>
            <w:tcBorders>
              <w:top w:val="nil"/>
              <w:left w:val="nil"/>
              <w:bottom w:val="single" w:sz="8" w:space="0" w:color="933634"/>
              <w:right w:val="single" w:sz="8" w:space="0" w:color="933634"/>
            </w:tcBorders>
            <w:vAlign w:val="center"/>
            <w:hideMark/>
          </w:tcPr>
          <w:p w14:paraId="01075747" w14:textId="608BE635"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143,93</w:t>
            </w:r>
          </w:p>
        </w:tc>
        <w:tc>
          <w:tcPr>
            <w:tcW w:w="471" w:type="dxa"/>
            <w:tcBorders>
              <w:top w:val="nil"/>
              <w:left w:val="nil"/>
              <w:bottom w:val="single" w:sz="8" w:space="0" w:color="933634"/>
              <w:right w:val="single" w:sz="8" w:space="0" w:color="933634"/>
            </w:tcBorders>
            <w:vAlign w:val="center"/>
            <w:hideMark/>
          </w:tcPr>
          <w:p w14:paraId="11ABF0EC" w14:textId="720B5CD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4,95</w:t>
            </w:r>
          </w:p>
        </w:tc>
        <w:tc>
          <w:tcPr>
            <w:tcW w:w="440" w:type="dxa"/>
            <w:tcBorders>
              <w:top w:val="nil"/>
              <w:left w:val="nil"/>
              <w:bottom w:val="single" w:sz="8" w:space="0" w:color="933634"/>
              <w:right w:val="single" w:sz="8" w:space="0" w:color="933634"/>
            </w:tcBorders>
            <w:vAlign w:val="center"/>
            <w:hideMark/>
          </w:tcPr>
          <w:p w14:paraId="0C465512" w14:textId="38F578E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013A4F86" w14:textId="3C2CE740"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4,95</w:t>
            </w:r>
          </w:p>
        </w:tc>
        <w:tc>
          <w:tcPr>
            <w:tcW w:w="480" w:type="dxa"/>
            <w:tcBorders>
              <w:top w:val="nil"/>
              <w:left w:val="nil"/>
              <w:bottom w:val="single" w:sz="8" w:space="0" w:color="933634"/>
              <w:right w:val="single" w:sz="8" w:space="0" w:color="933634"/>
            </w:tcBorders>
            <w:vAlign w:val="center"/>
            <w:hideMark/>
          </w:tcPr>
          <w:p w14:paraId="35097773" w14:textId="21B06336"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4738359B" w14:textId="06DAC3BF"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1.632,82</w:t>
            </w:r>
          </w:p>
        </w:tc>
      </w:tr>
      <w:tr w:rsidR="006E2BD2" w:rsidRPr="005614D5" w14:paraId="1704B425"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48039D7E" w14:textId="59FF1C02"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Conca de Barberà</w:t>
            </w:r>
          </w:p>
        </w:tc>
        <w:tc>
          <w:tcPr>
            <w:tcW w:w="451" w:type="dxa"/>
            <w:tcBorders>
              <w:top w:val="nil"/>
              <w:left w:val="nil"/>
              <w:bottom w:val="single" w:sz="8" w:space="0" w:color="933634"/>
              <w:right w:val="single" w:sz="8" w:space="0" w:color="933634"/>
            </w:tcBorders>
            <w:vAlign w:val="center"/>
            <w:hideMark/>
          </w:tcPr>
          <w:p w14:paraId="4DBDCBCE" w14:textId="1194218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2,09</w:t>
            </w:r>
          </w:p>
        </w:tc>
        <w:tc>
          <w:tcPr>
            <w:tcW w:w="493" w:type="dxa"/>
            <w:tcBorders>
              <w:top w:val="nil"/>
              <w:left w:val="nil"/>
              <w:bottom w:val="single" w:sz="8" w:space="0" w:color="933634"/>
              <w:right w:val="single" w:sz="8" w:space="0" w:color="933634"/>
            </w:tcBorders>
            <w:vAlign w:val="center"/>
            <w:hideMark/>
          </w:tcPr>
          <w:p w14:paraId="0540804C" w14:textId="7AD7C34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10,67</w:t>
            </w:r>
          </w:p>
        </w:tc>
        <w:tc>
          <w:tcPr>
            <w:tcW w:w="535" w:type="dxa"/>
            <w:tcBorders>
              <w:top w:val="nil"/>
              <w:left w:val="nil"/>
              <w:bottom w:val="single" w:sz="8" w:space="0" w:color="933634"/>
              <w:right w:val="single" w:sz="8" w:space="0" w:color="933634"/>
            </w:tcBorders>
            <w:vAlign w:val="center"/>
            <w:hideMark/>
          </w:tcPr>
          <w:p w14:paraId="16868AA6" w14:textId="426CAA8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31,66</w:t>
            </w:r>
          </w:p>
        </w:tc>
        <w:tc>
          <w:tcPr>
            <w:tcW w:w="493" w:type="dxa"/>
            <w:tcBorders>
              <w:top w:val="nil"/>
              <w:left w:val="nil"/>
              <w:bottom w:val="single" w:sz="8" w:space="0" w:color="933634"/>
              <w:right w:val="single" w:sz="8" w:space="0" w:color="933634"/>
            </w:tcBorders>
            <w:vAlign w:val="center"/>
            <w:hideMark/>
          </w:tcPr>
          <w:p w14:paraId="4281CE22" w14:textId="5DD6EE8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3,24</w:t>
            </w:r>
          </w:p>
        </w:tc>
        <w:tc>
          <w:tcPr>
            <w:tcW w:w="493" w:type="dxa"/>
            <w:tcBorders>
              <w:top w:val="nil"/>
              <w:left w:val="nil"/>
              <w:bottom w:val="single" w:sz="8" w:space="0" w:color="933634"/>
              <w:right w:val="single" w:sz="8" w:space="0" w:color="933634"/>
            </w:tcBorders>
            <w:vAlign w:val="center"/>
            <w:hideMark/>
          </w:tcPr>
          <w:p w14:paraId="08CDC14D" w14:textId="198AC4E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8,68</w:t>
            </w:r>
          </w:p>
        </w:tc>
        <w:tc>
          <w:tcPr>
            <w:tcW w:w="574" w:type="dxa"/>
            <w:tcBorders>
              <w:top w:val="nil"/>
              <w:left w:val="nil"/>
              <w:bottom w:val="single" w:sz="8" w:space="0" w:color="933634"/>
              <w:right w:val="single" w:sz="8" w:space="0" w:color="933634"/>
            </w:tcBorders>
            <w:vAlign w:val="center"/>
            <w:hideMark/>
          </w:tcPr>
          <w:p w14:paraId="587D5D5F" w14:textId="7BB0D3C4"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56,34</w:t>
            </w:r>
          </w:p>
        </w:tc>
        <w:tc>
          <w:tcPr>
            <w:tcW w:w="504" w:type="dxa"/>
            <w:tcBorders>
              <w:top w:val="nil"/>
              <w:left w:val="nil"/>
              <w:bottom w:val="single" w:sz="8" w:space="0" w:color="933634"/>
              <w:right w:val="single" w:sz="8" w:space="0" w:color="933634"/>
            </w:tcBorders>
            <w:vAlign w:val="center"/>
            <w:hideMark/>
          </w:tcPr>
          <w:p w14:paraId="5C73DA67" w14:textId="49B8FE1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38E99E7" w14:textId="58F883C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46,10</w:t>
            </w:r>
          </w:p>
        </w:tc>
        <w:tc>
          <w:tcPr>
            <w:tcW w:w="493" w:type="dxa"/>
            <w:tcBorders>
              <w:top w:val="nil"/>
              <w:left w:val="nil"/>
              <w:bottom w:val="single" w:sz="8" w:space="0" w:color="933634"/>
              <w:right w:val="single" w:sz="8" w:space="0" w:color="933634"/>
            </w:tcBorders>
            <w:vAlign w:val="center"/>
            <w:hideMark/>
          </w:tcPr>
          <w:p w14:paraId="70B30FC0" w14:textId="50E572A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74,76</w:t>
            </w:r>
          </w:p>
        </w:tc>
        <w:tc>
          <w:tcPr>
            <w:tcW w:w="485" w:type="dxa"/>
            <w:tcBorders>
              <w:top w:val="nil"/>
              <w:left w:val="nil"/>
              <w:bottom w:val="single" w:sz="8" w:space="0" w:color="933634"/>
              <w:right w:val="single" w:sz="8" w:space="0" w:color="933634"/>
            </w:tcBorders>
            <w:vAlign w:val="center"/>
            <w:hideMark/>
          </w:tcPr>
          <w:p w14:paraId="20703AFA" w14:textId="0D6CD52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0C9356F9" w14:textId="2338FFA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176,87</w:t>
            </w:r>
          </w:p>
        </w:tc>
        <w:tc>
          <w:tcPr>
            <w:tcW w:w="451" w:type="dxa"/>
            <w:tcBorders>
              <w:top w:val="nil"/>
              <w:left w:val="nil"/>
              <w:bottom w:val="single" w:sz="8" w:space="0" w:color="933634"/>
              <w:right w:val="single" w:sz="8" w:space="0" w:color="933634"/>
            </w:tcBorders>
            <w:vAlign w:val="center"/>
            <w:hideMark/>
          </w:tcPr>
          <w:p w14:paraId="0B7C533F" w14:textId="5CB440A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4,60</w:t>
            </w:r>
          </w:p>
        </w:tc>
        <w:tc>
          <w:tcPr>
            <w:tcW w:w="531" w:type="dxa"/>
            <w:tcBorders>
              <w:top w:val="nil"/>
              <w:left w:val="nil"/>
              <w:bottom w:val="single" w:sz="8" w:space="0" w:color="933634"/>
              <w:right w:val="single" w:sz="8" w:space="0" w:color="933634"/>
            </w:tcBorders>
            <w:vAlign w:val="center"/>
            <w:hideMark/>
          </w:tcPr>
          <w:p w14:paraId="3B92419F" w14:textId="0A21D74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4EC5144" w14:textId="4F4BD17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8,24</w:t>
            </w:r>
          </w:p>
        </w:tc>
        <w:tc>
          <w:tcPr>
            <w:tcW w:w="574" w:type="dxa"/>
            <w:tcBorders>
              <w:top w:val="nil"/>
              <w:left w:val="nil"/>
              <w:bottom w:val="single" w:sz="8" w:space="0" w:color="933634"/>
              <w:right w:val="single" w:sz="8" w:space="0" w:color="933634"/>
            </w:tcBorders>
            <w:vAlign w:val="center"/>
            <w:hideMark/>
          </w:tcPr>
          <w:p w14:paraId="28F69C1C" w14:textId="2AAFE846"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310,57</w:t>
            </w:r>
          </w:p>
        </w:tc>
        <w:tc>
          <w:tcPr>
            <w:tcW w:w="600" w:type="dxa"/>
            <w:tcBorders>
              <w:top w:val="nil"/>
              <w:left w:val="nil"/>
              <w:bottom w:val="single" w:sz="8" w:space="0" w:color="933634"/>
              <w:right w:val="single" w:sz="8" w:space="0" w:color="933634"/>
            </w:tcBorders>
            <w:vAlign w:val="center"/>
            <w:hideMark/>
          </w:tcPr>
          <w:p w14:paraId="17CFA222" w14:textId="396E8CB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3,38</w:t>
            </w:r>
          </w:p>
        </w:tc>
        <w:tc>
          <w:tcPr>
            <w:tcW w:w="600" w:type="dxa"/>
            <w:tcBorders>
              <w:top w:val="nil"/>
              <w:left w:val="nil"/>
              <w:bottom w:val="single" w:sz="8" w:space="0" w:color="933634"/>
              <w:right w:val="single" w:sz="8" w:space="0" w:color="933634"/>
            </w:tcBorders>
            <w:vAlign w:val="center"/>
            <w:hideMark/>
          </w:tcPr>
          <w:p w14:paraId="138BC287" w14:textId="61180BC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10,67</w:t>
            </w:r>
          </w:p>
        </w:tc>
        <w:tc>
          <w:tcPr>
            <w:tcW w:w="490" w:type="dxa"/>
            <w:tcBorders>
              <w:top w:val="nil"/>
              <w:left w:val="nil"/>
              <w:bottom w:val="single" w:sz="8" w:space="0" w:color="933634"/>
              <w:right w:val="single" w:sz="8" w:space="0" w:color="933634"/>
            </w:tcBorders>
            <w:vAlign w:val="center"/>
            <w:hideMark/>
          </w:tcPr>
          <w:p w14:paraId="73B27627" w14:textId="7289F62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206BB074" w14:textId="31B58DA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12,24</w:t>
            </w:r>
          </w:p>
        </w:tc>
        <w:tc>
          <w:tcPr>
            <w:tcW w:w="711" w:type="dxa"/>
            <w:tcBorders>
              <w:top w:val="nil"/>
              <w:left w:val="nil"/>
              <w:bottom w:val="single" w:sz="8" w:space="0" w:color="933634"/>
              <w:right w:val="single" w:sz="8" w:space="0" w:color="933634"/>
            </w:tcBorders>
            <w:vAlign w:val="center"/>
            <w:hideMark/>
          </w:tcPr>
          <w:p w14:paraId="5E5D1666" w14:textId="1D08758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19,77</w:t>
            </w:r>
          </w:p>
        </w:tc>
        <w:tc>
          <w:tcPr>
            <w:tcW w:w="826" w:type="dxa"/>
            <w:tcBorders>
              <w:top w:val="nil"/>
              <w:left w:val="nil"/>
              <w:bottom w:val="single" w:sz="8" w:space="0" w:color="933634"/>
              <w:right w:val="single" w:sz="8" w:space="0" w:color="933634"/>
            </w:tcBorders>
            <w:vAlign w:val="center"/>
            <w:hideMark/>
          </w:tcPr>
          <w:p w14:paraId="3431331A" w14:textId="68914316"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46,06</w:t>
            </w:r>
          </w:p>
        </w:tc>
        <w:tc>
          <w:tcPr>
            <w:tcW w:w="471" w:type="dxa"/>
            <w:tcBorders>
              <w:top w:val="nil"/>
              <w:left w:val="nil"/>
              <w:bottom w:val="single" w:sz="8" w:space="0" w:color="933634"/>
              <w:right w:val="single" w:sz="8" w:space="0" w:color="933634"/>
            </w:tcBorders>
            <w:vAlign w:val="center"/>
            <w:hideMark/>
          </w:tcPr>
          <w:p w14:paraId="5E82436F" w14:textId="27C77FA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4661F51B" w14:textId="2B7A042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3704E959" w14:textId="02FD88F6"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5278BB52" w14:textId="537BFB77"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76,50</w:t>
            </w:r>
          </w:p>
        </w:tc>
        <w:tc>
          <w:tcPr>
            <w:tcW w:w="574" w:type="dxa"/>
            <w:tcBorders>
              <w:top w:val="nil"/>
              <w:left w:val="nil"/>
              <w:bottom w:val="single" w:sz="8" w:space="0" w:color="933634"/>
              <w:right w:val="single" w:sz="8" w:space="0" w:color="933634"/>
            </w:tcBorders>
            <w:vAlign w:val="center"/>
            <w:hideMark/>
          </w:tcPr>
          <w:p w14:paraId="7CB71745" w14:textId="566AE39E"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489,47</w:t>
            </w:r>
          </w:p>
        </w:tc>
      </w:tr>
      <w:tr w:rsidR="006E2BD2" w:rsidRPr="005614D5" w14:paraId="7AA0999D"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2A7FAF82" w14:textId="4AFBAE84"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Condado de Huelva</w:t>
            </w:r>
          </w:p>
        </w:tc>
        <w:tc>
          <w:tcPr>
            <w:tcW w:w="451" w:type="dxa"/>
            <w:tcBorders>
              <w:top w:val="nil"/>
              <w:left w:val="nil"/>
              <w:bottom w:val="single" w:sz="8" w:space="0" w:color="933634"/>
              <w:right w:val="single" w:sz="8" w:space="0" w:color="933634"/>
            </w:tcBorders>
            <w:vAlign w:val="center"/>
            <w:hideMark/>
          </w:tcPr>
          <w:p w14:paraId="7F7CCD50" w14:textId="5DAAF7A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258,00</w:t>
            </w:r>
          </w:p>
        </w:tc>
        <w:tc>
          <w:tcPr>
            <w:tcW w:w="493" w:type="dxa"/>
            <w:tcBorders>
              <w:top w:val="nil"/>
              <w:left w:val="nil"/>
              <w:bottom w:val="single" w:sz="8" w:space="0" w:color="933634"/>
              <w:right w:val="single" w:sz="8" w:space="0" w:color="933634"/>
            </w:tcBorders>
            <w:vAlign w:val="center"/>
            <w:hideMark/>
          </w:tcPr>
          <w:p w14:paraId="71DD7404" w14:textId="02EB473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4,00</w:t>
            </w:r>
          </w:p>
        </w:tc>
        <w:tc>
          <w:tcPr>
            <w:tcW w:w="535" w:type="dxa"/>
            <w:tcBorders>
              <w:top w:val="nil"/>
              <w:left w:val="nil"/>
              <w:bottom w:val="single" w:sz="8" w:space="0" w:color="933634"/>
              <w:right w:val="single" w:sz="8" w:space="0" w:color="933634"/>
            </w:tcBorders>
            <w:vAlign w:val="center"/>
            <w:hideMark/>
          </w:tcPr>
          <w:p w14:paraId="57B8A454" w14:textId="1717CD6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31,00</w:t>
            </w:r>
          </w:p>
        </w:tc>
        <w:tc>
          <w:tcPr>
            <w:tcW w:w="493" w:type="dxa"/>
            <w:tcBorders>
              <w:top w:val="nil"/>
              <w:left w:val="nil"/>
              <w:bottom w:val="single" w:sz="8" w:space="0" w:color="933634"/>
              <w:right w:val="single" w:sz="8" w:space="0" w:color="933634"/>
            </w:tcBorders>
            <w:vAlign w:val="center"/>
            <w:hideMark/>
          </w:tcPr>
          <w:p w14:paraId="6185137D" w14:textId="072F48F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9498E9B" w14:textId="3C0E780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25F0B53D" w14:textId="121F9803"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293,00</w:t>
            </w:r>
          </w:p>
        </w:tc>
        <w:tc>
          <w:tcPr>
            <w:tcW w:w="504" w:type="dxa"/>
            <w:tcBorders>
              <w:top w:val="nil"/>
              <w:left w:val="nil"/>
              <w:bottom w:val="single" w:sz="8" w:space="0" w:color="933634"/>
              <w:right w:val="single" w:sz="8" w:space="0" w:color="933634"/>
            </w:tcBorders>
            <w:vAlign w:val="center"/>
            <w:hideMark/>
          </w:tcPr>
          <w:p w14:paraId="1E65B257" w14:textId="61175B0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E776A87" w14:textId="580C986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063E9C5B" w14:textId="764068D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5" w:type="dxa"/>
            <w:tcBorders>
              <w:top w:val="nil"/>
              <w:left w:val="nil"/>
              <w:bottom w:val="single" w:sz="8" w:space="0" w:color="933634"/>
              <w:right w:val="single" w:sz="8" w:space="0" w:color="933634"/>
            </w:tcBorders>
            <w:vAlign w:val="center"/>
            <w:hideMark/>
          </w:tcPr>
          <w:p w14:paraId="2B010456" w14:textId="2003A2E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61101056" w14:textId="468D4FC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7,00</w:t>
            </w:r>
          </w:p>
        </w:tc>
        <w:tc>
          <w:tcPr>
            <w:tcW w:w="451" w:type="dxa"/>
            <w:tcBorders>
              <w:top w:val="nil"/>
              <w:left w:val="nil"/>
              <w:bottom w:val="single" w:sz="8" w:space="0" w:color="933634"/>
              <w:right w:val="single" w:sz="8" w:space="0" w:color="933634"/>
            </w:tcBorders>
            <w:vAlign w:val="center"/>
            <w:hideMark/>
          </w:tcPr>
          <w:p w14:paraId="404F9CD1" w14:textId="363B948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493FD524" w14:textId="26BD370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0E0B067" w14:textId="43F53F1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36DC2F98" w14:textId="32833C7D"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7,00</w:t>
            </w:r>
          </w:p>
        </w:tc>
        <w:tc>
          <w:tcPr>
            <w:tcW w:w="600" w:type="dxa"/>
            <w:tcBorders>
              <w:top w:val="nil"/>
              <w:left w:val="nil"/>
              <w:bottom w:val="single" w:sz="8" w:space="0" w:color="933634"/>
              <w:right w:val="single" w:sz="8" w:space="0" w:color="933634"/>
            </w:tcBorders>
            <w:vAlign w:val="center"/>
            <w:hideMark/>
          </w:tcPr>
          <w:p w14:paraId="381A9B55" w14:textId="6FB4520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6FC5DFCC" w14:textId="73BC202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15277FBC" w14:textId="132B306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275C150F" w14:textId="7AEC68A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24,00</w:t>
            </w:r>
          </w:p>
        </w:tc>
        <w:tc>
          <w:tcPr>
            <w:tcW w:w="711" w:type="dxa"/>
            <w:tcBorders>
              <w:top w:val="nil"/>
              <w:left w:val="nil"/>
              <w:bottom w:val="single" w:sz="8" w:space="0" w:color="933634"/>
              <w:right w:val="single" w:sz="8" w:space="0" w:color="933634"/>
            </w:tcBorders>
            <w:vAlign w:val="center"/>
            <w:hideMark/>
          </w:tcPr>
          <w:p w14:paraId="12A0980D" w14:textId="5A76F5C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51,00</w:t>
            </w:r>
          </w:p>
        </w:tc>
        <w:tc>
          <w:tcPr>
            <w:tcW w:w="826" w:type="dxa"/>
            <w:tcBorders>
              <w:top w:val="nil"/>
              <w:left w:val="nil"/>
              <w:bottom w:val="single" w:sz="8" w:space="0" w:color="933634"/>
              <w:right w:val="single" w:sz="8" w:space="0" w:color="933634"/>
            </w:tcBorders>
            <w:vAlign w:val="center"/>
            <w:hideMark/>
          </w:tcPr>
          <w:p w14:paraId="35F5D5A8" w14:textId="20C0A97E"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75,00</w:t>
            </w:r>
          </w:p>
        </w:tc>
        <w:tc>
          <w:tcPr>
            <w:tcW w:w="471" w:type="dxa"/>
            <w:tcBorders>
              <w:top w:val="nil"/>
              <w:left w:val="nil"/>
              <w:bottom w:val="single" w:sz="8" w:space="0" w:color="933634"/>
              <w:right w:val="single" w:sz="8" w:space="0" w:color="933634"/>
            </w:tcBorders>
            <w:vAlign w:val="center"/>
            <w:hideMark/>
          </w:tcPr>
          <w:p w14:paraId="33126AF2" w14:textId="1A330F7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649D8261" w14:textId="33E4B65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099FB37C" w14:textId="6833582E"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4EB55345" w14:textId="14CAC83C"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1D4852E3" w14:textId="42707260"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375,00</w:t>
            </w:r>
          </w:p>
        </w:tc>
      </w:tr>
      <w:tr w:rsidR="006E2BD2" w:rsidRPr="005614D5" w14:paraId="57244CB6"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7E32235A" w14:textId="4E6D9EE2"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 xml:space="preserve">DOP </w:t>
            </w:r>
            <w:proofErr w:type="spellStart"/>
            <w:r w:rsidRPr="00525477">
              <w:rPr>
                <w:b/>
                <w:bCs/>
                <w:color w:val="000000"/>
                <w:sz w:val="8"/>
                <w:szCs w:val="8"/>
              </w:rPr>
              <w:t>Costers</w:t>
            </w:r>
            <w:proofErr w:type="spellEnd"/>
            <w:r w:rsidRPr="00525477">
              <w:rPr>
                <w:b/>
                <w:bCs/>
                <w:color w:val="000000"/>
                <w:sz w:val="8"/>
                <w:szCs w:val="8"/>
              </w:rPr>
              <w:t xml:space="preserve"> del Segre</w:t>
            </w:r>
          </w:p>
        </w:tc>
        <w:tc>
          <w:tcPr>
            <w:tcW w:w="451" w:type="dxa"/>
            <w:tcBorders>
              <w:top w:val="nil"/>
              <w:left w:val="nil"/>
              <w:bottom w:val="single" w:sz="8" w:space="0" w:color="933634"/>
              <w:right w:val="single" w:sz="8" w:space="0" w:color="933634"/>
            </w:tcBorders>
            <w:vAlign w:val="center"/>
            <w:hideMark/>
          </w:tcPr>
          <w:p w14:paraId="648335B2" w14:textId="6EE098C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30,12</w:t>
            </w:r>
          </w:p>
        </w:tc>
        <w:tc>
          <w:tcPr>
            <w:tcW w:w="493" w:type="dxa"/>
            <w:tcBorders>
              <w:top w:val="nil"/>
              <w:left w:val="nil"/>
              <w:bottom w:val="single" w:sz="8" w:space="0" w:color="933634"/>
              <w:right w:val="single" w:sz="8" w:space="0" w:color="933634"/>
            </w:tcBorders>
            <w:vAlign w:val="center"/>
            <w:hideMark/>
          </w:tcPr>
          <w:p w14:paraId="18AFCD33" w14:textId="3951E43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357,42</w:t>
            </w:r>
          </w:p>
        </w:tc>
        <w:tc>
          <w:tcPr>
            <w:tcW w:w="535" w:type="dxa"/>
            <w:tcBorders>
              <w:top w:val="nil"/>
              <w:left w:val="nil"/>
              <w:bottom w:val="single" w:sz="8" w:space="0" w:color="933634"/>
              <w:right w:val="single" w:sz="8" w:space="0" w:color="933634"/>
            </w:tcBorders>
            <w:vAlign w:val="center"/>
            <w:hideMark/>
          </w:tcPr>
          <w:p w14:paraId="2B5FE7B5" w14:textId="15AC9DE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1.669,85</w:t>
            </w:r>
          </w:p>
        </w:tc>
        <w:tc>
          <w:tcPr>
            <w:tcW w:w="493" w:type="dxa"/>
            <w:tcBorders>
              <w:top w:val="nil"/>
              <w:left w:val="nil"/>
              <w:bottom w:val="single" w:sz="8" w:space="0" w:color="933634"/>
              <w:right w:val="single" w:sz="8" w:space="0" w:color="933634"/>
            </w:tcBorders>
            <w:vAlign w:val="center"/>
            <w:hideMark/>
          </w:tcPr>
          <w:p w14:paraId="1948DDDA" w14:textId="1A322F7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98,91</w:t>
            </w:r>
          </w:p>
        </w:tc>
        <w:tc>
          <w:tcPr>
            <w:tcW w:w="493" w:type="dxa"/>
            <w:tcBorders>
              <w:top w:val="nil"/>
              <w:left w:val="nil"/>
              <w:bottom w:val="single" w:sz="8" w:space="0" w:color="933634"/>
              <w:right w:val="single" w:sz="8" w:space="0" w:color="933634"/>
            </w:tcBorders>
            <w:vAlign w:val="center"/>
            <w:hideMark/>
          </w:tcPr>
          <w:p w14:paraId="1B73B888" w14:textId="1253907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62,06</w:t>
            </w:r>
          </w:p>
        </w:tc>
        <w:tc>
          <w:tcPr>
            <w:tcW w:w="574" w:type="dxa"/>
            <w:tcBorders>
              <w:top w:val="nil"/>
              <w:left w:val="nil"/>
              <w:bottom w:val="single" w:sz="8" w:space="0" w:color="933634"/>
              <w:right w:val="single" w:sz="8" w:space="0" w:color="933634"/>
            </w:tcBorders>
            <w:vAlign w:val="center"/>
            <w:hideMark/>
          </w:tcPr>
          <w:p w14:paraId="417B060F" w14:textId="2ADA13D4"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2.218,36</w:t>
            </w:r>
          </w:p>
        </w:tc>
        <w:tc>
          <w:tcPr>
            <w:tcW w:w="504" w:type="dxa"/>
            <w:tcBorders>
              <w:top w:val="nil"/>
              <w:left w:val="nil"/>
              <w:bottom w:val="single" w:sz="8" w:space="0" w:color="933634"/>
              <w:right w:val="single" w:sz="8" w:space="0" w:color="933634"/>
            </w:tcBorders>
            <w:vAlign w:val="center"/>
            <w:hideMark/>
          </w:tcPr>
          <w:p w14:paraId="27A44052" w14:textId="0B37636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3445F95" w14:textId="66ECAFB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113B025" w14:textId="211E0F1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47,88</w:t>
            </w:r>
          </w:p>
        </w:tc>
        <w:tc>
          <w:tcPr>
            <w:tcW w:w="485" w:type="dxa"/>
            <w:tcBorders>
              <w:top w:val="nil"/>
              <w:left w:val="nil"/>
              <w:bottom w:val="single" w:sz="8" w:space="0" w:color="933634"/>
              <w:right w:val="single" w:sz="8" w:space="0" w:color="933634"/>
            </w:tcBorders>
            <w:vAlign w:val="center"/>
            <w:hideMark/>
          </w:tcPr>
          <w:p w14:paraId="7B594D2F" w14:textId="1936D39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1,13</w:t>
            </w:r>
          </w:p>
        </w:tc>
        <w:tc>
          <w:tcPr>
            <w:tcW w:w="535" w:type="dxa"/>
            <w:tcBorders>
              <w:top w:val="nil"/>
              <w:left w:val="nil"/>
              <w:bottom w:val="single" w:sz="8" w:space="0" w:color="933634"/>
              <w:right w:val="single" w:sz="8" w:space="0" w:color="933634"/>
            </w:tcBorders>
            <w:vAlign w:val="center"/>
            <w:hideMark/>
          </w:tcPr>
          <w:p w14:paraId="2BF30ACC" w14:textId="6760B5C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2.299,06</w:t>
            </w:r>
          </w:p>
        </w:tc>
        <w:tc>
          <w:tcPr>
            <w:tcW w:w="451" w:type="dxa"/>
            <w:tcBorders>
              <w:top w:val="nil"/>
              <w:left w:val="nil"/>
              <w:bottom w:val="single" w:sz="8" w:space="0" w:color="933634"/>
              <w:right w:val="single" w:sz="8" w:space="0" w:color="933634"/>
            </w:tcBorders>
            <w:vAlign w:val="center"/>
            <w:hideMark/>
          </w:tcPr>
          <w:p w14:paraId="25F1FE5D" w14:textId="04297BC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60,91</w:t>
            </w:r>
          </w:p>
        </w:tc>
        <w:tc>
          <w:tcPr>
            <w:tcW w:w="531" w:type="dxa"/>
            <w:tcBorders>
              <w:top w:val="nil"/>
              <w:left w:val="nil"/>
              <w:bottom w:val="single" w:sz="8" w:space="0" w:color="933634"/>
              <w:right w:val="single" w:sz="8" w:space="0" w:color="933634"/>
            </w:tcBorders>
            <w:vAlign w:val="center"/>
            <w:hideMark/>
          </w:tcPr>
          <w:p w14:paraId="4FB80FD9" w14:textId="467EC39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344DE68" w14:textId="082204B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24,23</w:t>
            </w:r>
          </w:p>
        </w:tc>
        <w:tc>
          <w:tcPr>
            <w:tcW w:w="574" w:type="dxa"/>
            <w:tcBorders>
              <w:top w:val="nil"/>
              <w:left w:val="nil"/>
              <w:bottom w:val="single" w:sz="8" w:space="0" w:color="933634"/>
              <w:right w:val="single" w:sz="8" w:space="0" w:color="933634"/>
            </w:tcBorders>
            <w:vAlign w:val="center"/>
            <w:hideMark/>
          </w:tcPr>
          <w:p w14:paraId="64152F2B" w14:textId="1C1CD02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2.433,21</w:t>
            </w:r>
          </w:p>
        </w:tc>
        <w:tc>
          <w:tcPr>
            <w:tcW w:w="600" w:type="dxa"/>
            <w:tcBorders>
              <w:top w:val="nil"/>
              <w:left w:val="nil"/>
              <w:bottom w:val="single" w:sz="8" w:space="0" w:color="933634"/>
              <w:right w:val="single" w:sz="8" w:space="0" w:color="933634"/>
            </w:tcBorders>
            <w:vAlign w:val="center"/>
            <w:hideMark/>
          </w:tcPr>
          <w:p w14:paraId="1BBF7A56" w14:textId="186A4DE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11,66</w:t>
            </w:r>
          </w:p>
        </w:tc>
        <w:tc>
          <w:tcPr>
            <w:tcW w:w="600" w:type="dxa"/>
            <w:tcBorders>
              <w:top w:val="nil"/>
              <w:left w:val="nil"/>
              <w:bottom w:val="single" w:sz="8" w:space="0" w:color="933634"/>
              <w:right w:val="single" w:sz="8" w:space="0" w:color="933634"/>
            </w:tcBorders>
            <w:vAlign w:val="center"/>
            <w:hideMark/>
          </w:tcPr>
          <w:p w14:paraId="1BC4F66F" w14:textId="413C23D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23,04</w:t>
            </w:r>
          </w:p>
        </w:tc>
        <w:tc>
          <w:tcPr>
            <w:tcW w:w="490" w:type="dxa"/>
            <w:tcBorders>
              <w:top w:val="nil"/>
              <w:left w:val="nil"/>
              <w:bottom w:val="single" w:sz="8" w:space="0" w:color="933634"/>
              <w:right w:val="single" w:sz="8" w:space="0" w:color="933634"/>
            </w:tcBorders>
            <w:vAlign w:val="center"/>
            <w:hideMark/>
          </w:tcPr>
          <w:p w14:paraId="6E2EB4D9" w14:textId="3B379F0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10DCCF56" w14:textId="5FDDE5E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237,26</w:t>
            </w:r>
          </w:p>
        </w:tc>
        <w:tc>
          <w:tcPr>
            <w:tcW w:w="711" w:type="dxa"/>
            <w:tcBorders>
              <w:top w:val="nil"/>
              <w:left w:val="nil"/>
              <w:bottom w:val="single" w:sz="8" w:space="0" w:color="933634"/>
              <w:right w:val="single" w:sz="8" w:space="0" w:color="933634"/>
            </w:tcBorders>
            <w:vAlign w:val="center"/>
            <w:hideMark/>
          </w:tcPr>
          <w:p w14:paraId="020ADC4E" w14:textId="5EC8C40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90,89</w:t>
            </w:r>
          </w:p>
        </w:tc>
        <w:tc>
          <w:tcPr>
            <w:tcW w:w="826" w:type="dxa"/>
            <w:tcBorders>
              <w:top w:val="nil"/>
              <w:left w:val="nil"/>
              <w:bottom w:val="single" w:sz="8" w:space="0" w:color="933634"/>
              <w:right w:val="single" w:sz="8" w:space="0" w:color="933634"/>
            </w:tcBorders>
            <w:vAlign w:val="center"/>
            <w:hideMark/>
          </w:tcPr>
          <w:p w14:paraId="75B24971" w14:textId="571416FB"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362,85</w:t>
            </w:r>
          </w:p>
        </w:tc>
        <w:tc>
          <w:tcPr>
            <w:tcW w:w="471" w:type="dxa"/>
            <w:tcBorders>
              <w:top w:val="nil"/>
              <w:left w:val="nil"/>
              <w:bottom w:val="single" w:sz="8" w:space="0" w:color="933634"/>
              <w:right w:val="single" w:sz="8" w:space="0" w:color="933634"/>
            </w:tcBorders>
            <w:vAlign w:val="center"/>
            <w:hideMark/>
          </w:tcPr>
          <w:p w14:paraId="53B85B3A" w14:textId="38C2730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6290B57B" w14:textId="16C29C5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0,68</w:t>
            </w:r>
          </w:p>
        </w:tc>
        <w:tc>
          <w:tcPr>
            <w:tcW w:w="480" w:type="dxa"/>
            <w:tcBorders>
              <w:top w:val="nil"/>
              <w:left w:val="nil"/>
              <w:bottom w:val="single" w:sz="8" w:space="0" w:color="933634"/>
              <w:right w:val="single" w:sz="8" w:space="0" w:color="933634"/>
            </w:tcBorders>
            <w:vAlign w:val="center"/>
            <w:hideMark/>
          </w:tcPr>
          <w:p w14:paraId="648F21B9" w14:textId="42F4B189"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0,68</w:t>
            </w:r>
          </w:p>
        </w:tc>
        <w:tc>
          <w:tcPr>
            <w:tcW w:w="480" w:type="dxa"/>
            <w:tcBorders>
              <w:top w:val="nil"/>
              <w:left w:val="nil"/>
              <w:bottom w:val="single" w:sz="8" w:space="0" w:color="933634"/>
              <w:right w:val="single" w:sz="8" w:space="0" w:color="933634"/>
            </w:tcBorders>
            <w:vAlign w:val="center"/>
            <w:hideMark/>
          </w:tcPr>
          <w:p w14:paraId="620DA194" w14:textId="404BBF3E"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39,74</w:t>
            </w:r>
          </w:p>
        </w:tc>
        <w:tc>
          <w:tcPr>
            <w:tcW w:w="574" w:type="dxa"/>
            <w:tcBorders>
              <w:top w:val="nil"/>
              <w:left w:val="nil"/>
              <w:bottom w:val="single" w:sz="8" w:space="0" w:color="933634"/>
              <w:right w:val="single" w:sz="8" w:space="0" w:color="933634"/>
            </w:tcBorders>
            <w:vAlign w:val="center"/>
            <w:hideMark/>
          </w:tcPr>
          <w:p w14:paraId="3FFC8FC5" w14:textId="34F48BA2"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5.054,84</w:t>
            </w:r>
          </w:p>
        </w:tc>
      </w:tr>
      <w:tr w:rsidR="006E2BD2" w:rsidRPr="005614D5" w14:paraId="45871537"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269FBB49" w14:textId="501B606D"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Dehesa del Carrizal</w:t>
            </w:r>
          </w:p>
        </w:tc>
        <w:tc>
          <w:tcPr>
            <w:tcW w:w="451" w:type="dxa"/>
            <w:tcBorders>
              <w:top w:val="nil"/>
              <w:left w:val="nil"/>
              <w:bottom w:val="single" w:sz="8" w:space="0" w:color="933634"/>
              <w:right w:val="single" w:sz="8" w:space="0" w:color="933634"/>
            </w:tcBorders>
            <w:vAlign w:val="center"/>
            <w:hideMark/>
          </w:tcPr>
          <w:p w14:paraId="58E098D7" w14:textId="249DA51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4,50</w:t>
            </w:r>
          </w:p>
        </w:tc>
        <w:tc>
          <w:tcPr>
            <w:tcW w:w="493" w:type="dxa"/>
            <w:tcBorders>
              <w:top w:val="nil"/>
              <w:left w:val="nil"/>
              <w:bottom w:val="single" w:sz="8" w:space="0" w:color="933634"/>
              <w:right w:val="single" w:sz="8" w:space="0" w:color="933634"/>
            </w:tcBorders>
            <w:vAlign w:val="center"/>
            <w:hideMark/>
          </w:tcPr>
          <w:p w14:paraId="3B544839" w14:textId="4ED311A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5,08</w:t>
            </w:r>
          </w:p>
        </w:tc>
        <w:tc>
          <w:tcPr>
            <w:tcW w:w="535" w:type="dxa"/>
            <w:tcBorders>
              <w:top w:val="nil"/>
              <w:left w:val="nil"/>
              <w:bottom w:val="single" w:sz="8" w:space="0" w:color="933634"/>
              <w:right w:val="single" w:sz="8" w:space="0" w:color="933634"/>
            </w:tcBorders>
            <w:vAlign w:val="center"/>
            <w:hideMark/>
          </w:tcPr>
          <w:p w14:paraId="2B637D90" w14:textId="125963F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10,80</w:t>
            </w:r>
          </w:p>
        </w:tc>
        <w:tc>
          <w:tcPr>
            <w:tcW w:w="493" w:type="dxa"/>
            <w:tcBorders>
              <w:top w:val="nil"/>
              <w:left w:val="nil"/>
              <w:bottom w:val="single" w:sz="8" w:space="0" w:color="933634"/>
              <w:right w:val="single" w:sz="8" w:space="0" w:color="933634"/>
            </w:tcBorders>
            <w:vAlign w:val="center"/>
            <w:hideMark/>
          </w:tcPr>
          <w:p w14:paraId="22D4C266" w14:textId="0A5D30A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22,50</w:t>
            </w:r>
          </w:p>
        </w:tc>
        <w:tc>
          <w:tcPr>
            <w:tcW w:w="493" w:type="dxa"/>
            <w:tcBorders>
              <w:top w:val="nil"/>
              <w:left w:val="nil"/>
              <w:bottom w:val="single" w:sz="8" w:space="0" w:color="933634"/>
              <w:right w:val="single" w:sz="8" w:space="0" w:color="933634"/>
            </w:tcBorders>
            <w:vAlign w:val="center"/>
            <w:hideMark/>
          </w:tcPr>
          <w:p w14:paraId="573288A9" w14:textId="342077C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48B1B1C8" w14:textId="5C9F9921"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42,88</w:t>
            </w:r>
          </w:p>
        </w:tc>
        <w:tc>
          <w:tcPr>
            <w:tcW w:w="504" w:type="dxa"/>
            <w:tcBorders>
              <w:top w:val="nil"/>
              <w:left w:val="nil"/>
              <w:bottom w:val="single" w:sz="8" w:space="0" w:color="933634"/>
              <w:right w:val="single" w:sz="8" w:space="0" w:color="933634"/>
            </w:tcBorders>
            <w:vAlign w:val="center"/>
            <w:hideMark/>
          </w:tcPr>
          <w:p w14:paraId="63FE1F32" w14:textId="71C27BA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6FF9D54" w14:textId="4D0E886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7436307" w14:textId="41932C2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5" w:type="dxa"/>
            <w:tcBorders>
              <w:top w:val="nil"/>
              <w:left w:val="nil"/>
              <w:bottom w:val="single" w:sz="8" w:space="0" w:color="933634"/>
              <w:right w:val="single" w:sz="8" w:space="0" w:color="933634"/>
            </w:tcBorders>
            <w:vAlign w:val="center"/>
            <w:hideMark/>
          </w:tcPr>
          <w:p w14:paraId="2F3AD045" w14:textId="4612E85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7E54C0E7" w14:textId="5E67D5E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147955F5" w14:textId="5084D9C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0DE34B2F" w14:textId="13A3743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3C7FFDF" w14:textId="00AF5D4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30,33</w:t>
            </w:r>
          </w:p>
        </w:tc>
        <w:tc>
          <w:tcPr>
            <w:tcW w:w="574" w:type="dxa"/>
            <w:tcBorders>
              <w:top w:val="nil"/>
              <w:left w:val="nil"/>
              <w:bottom w:val="single" w:sz="8" w:space="0" w:color="933634"/>
              <w:right w:val="single" w:sz="8" w:space="0" w:color="933634"/>
            </w:tcBorders>
            <w:vAlign w:val="center"/>
            <w:hideMark/>
          </w:tcPr>
          <w:p w14:paraId="0AAFF7E4" w14:textId="6299E560"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30,33</w:t>
            </w:r>
          </w:p>
        </w:tc>
        <w:tc>
          <w:tcPr>
            <w:tcW w:w="600" w:type="dxa"/>
            <w:tcBorders>
              <w:top w:val="nil"/>
              <w:left w:val="nil"/>
              <w:bottom w:val="single" w:sz="8" w:space="0" w:color="933634"/>
              <w:right w:val="single" w:sz="8" w:space="0" w:color="933634"/>
            </w:tcBorders>
            <w:vAlign w:val="center"/>
            <w:hideMark/>
          </w:tcPr>
          <w:p w14:paraId="1BC58C32" w14:textId="45016E6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54,00</w:t>
            </w:r>
          </w:p>
        </w:tc>
        <w:tc>
          <w:tcPr>
            <w:tcW w:w="600" w:type="dxa"/>
            <w:tcBorders>
              <w:top w:val="nil"/>
              <w:left w:val="nil"/>
              <w:bottom w:val="single" w:sz="8" w:space="0" w:color="933634"/>
              <w:right w:val="single" w:sz="8" w:space="0" w:color="933634"/>
            </w:tcBorders>
            <w:vAlign w:val="center"/>
            <w:hideMark/>
          </w:tcPr>
          <w:p w14:paraId="04A00DA5" w14:textId="62F4C17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31,14</w:t>
            </w:r>
          </w:p>
        </w:tc>
        <w:tc>
          <w:tcPr>
            <w:tcW w:w="490" w:type="dxa"/>
            <w:tcBorders>
              <w:top w:val="nil"/>
              <w:left w:val="nil"/>
              <w:bottom w:val="single" w:sz="8" w:space="0" w:color="933634"/>
              <w:right w:val="single" w:sz="8" w:space="0" w:color="933634"/>
            </w:tcBorders>
            <w:vAlign w:val="center"/>
            <w:hideMark/>
          </w:tcPr>
          <w:p w14:paraId="0B381E41" w14:textId="62AE51C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02ED56A5" w14:textId="5484734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22,80</w:t>
            </w:r>
          </w:p>
        </w:tc>
        <w:tc>
          <w:tcPr>
            <w:tcW w:w="711" w:type="dxa"/>
            <w:tcBorders>
              <w:top w:val="nil"/>
              <w:left w:val="nil"/>
              <w:bottom w:val="single" w:sz="8" w:space="0" w:color="933634"/>
              <w:right w:val="single" w:sz="8" w:space="0" w:color="933634"/>
            </w:tcBorders>
            <w:vAlign w:val="center"/>
            <w:hideMark/>
          </w:tcPr>
          <w:p w14:paraId="66219FCD" w14:textId="7847037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9,00</w:t>
            </w:r>
          </w:p>
        </w:tc>
        <w:tc>
          <w:tcPr>
            <w:tcW w:w="826" w:type="dxa"/>
            <w:tcBorders>
              <w:top w:val="nil"/>
              <w:left w:val="nil"/>
              <w:bottom w:val="single" w:sz="8" w:space="0" w:color="933634"/>
              <w:right w:val="single" w:sz="8" w:space="0" w:color="933634"/>
            </w:tcBorders>
            <w:vAlign w:val="center"/>
            <w:hideMark/>
          </w:tcPr>
          <w:p w14:paraId="32FC6D98" w14:textId="575BFD09"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116,94</w:t>
            </w:r>
          </w:p>
        </w:tc>
        <w:tc>
          <w:tcPr>
            <w:tcW w:w="471" w:type="dxa"/>
            <w:tcBorders>
              <w:top w:val="nil"/>
              <w:left w:val="nil"/>
              <w:bottom w:val="single" w:sz="8" w:space="0" w:color="933634"/>
              <w:right w:val="single" w:sz="8" w:space="0" w:color="933634"/>
            </w:tcBorders>
            <w:vAlign w:val="center"/>
            <w:hideMark/>
          </w:tcPr>
          <w:p w14:paraId="19051CD7" w14:textId="7F072D3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4,50</w:t>
            </w:r>
          </w:p>
        </w:tc>
        <w:tc>
          <w:tcPr>
            <w:tcW w:w="440" w:type="dxa"/>
            <w:tcBorders>
              <w:top w:val="nil"/>
              <w:left w:val="nil"/>
              <w:bottom w:val="single" w:sz="8" w:space="0" w:color="933634"/>
              <w:right w:val="single" w:sz="8" w:space="0" w:color="933634"/>
            </w:tcBorders>
            <w:vAlign w:val="center"/>
            <w:hideMark/>
          </w:tcPr>
          <w:p w14:paraId="7430158E" w14:textId="515D925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73B7E44A" w14:textId="0DC49A15"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4,50</w:t>
            </w:r>
          </w:p>
        </w:tc>
        <w:tc>
          <w:tcPr>
            <w:tcW w:w="480" w:type="dxa"/>
            <w:tcBorders>
              <w:top w:val="nil"/>
              <w:left w:val="nil"/>
              <w:bottom w:val="single" w:sz="8" w:space="0" w:color="933634"/>
              <w:right w:val="single" w:sz="8" w:space="0" w:color="933634"/>
            </w:tcBorders>
            <w:vAlign w:val="center"/>
            <w:hideMark/>
          </w:tcPr>
          <w:p w14:paraId="70BDE6E3" w14:textId="4A57D61E"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404F83FB" w14:textId="26BE2979"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194,65</w:t>
            </w:r>
          </w:p>
        </w:tc>
      </w:tr>
      <w:tr w:rsidR="006E2BD2" w:rsidRPr="005614D5" w14:paraId="6E2CFA9A"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6A45C16F" w14:textId="0657BE9F"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Dehesa Peñalba</w:t>
            </w:r>
          </w:p>
        </w:tc>
        <w:tc>
          <w:tcPr>
            <w:tcW w:w="451" w:type="dxa"/>
            <w:tcBorders>
              <w:top w:val="nil"/>
              <w:left w:val="nil"/>
              <w:bottom w:val="single" w:sz="8" w:space="0" w:color="933634"/>
              <w:right w:val="single" w:sz="8" w:space="0" w:color="933634"/>
            </w:tcBorders>
            <w:vAlign w:val="center"/>
            <w:hideMark/>
          </w:tcPr>
          <w:p w14:paraId="111AB317" w14:textId="6849C20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855452F" w14:textId="70A458E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12,00</w:t>
            </w:r>
          </w:p>
        </w:tc>
        <w:tc>
          <w:tcPr>
            <w:tcW w:w="535" w:type="dxa"/>
            <w:tcBorders>
              <w:top w:val="nil"/>
              <w:left w:val="nil"/>
              <w:bottom w:val="single" w:sz="8" w:space="0" w:color="933634"/>
              <w:right w:val="single" w:sz="8" w:space="0" w:color="933634"/>
            </w:tcBorders>
            <w:vAlign w:val="center"/>
            <w:hideMark/>
          </w:tcPr>
          <w:p w14:paraId="0A4BEF06" w14:textId="6BF4A7F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14,00</w:t>
            </w:r>
          </w:p>
        </w:tc>
        <w:tc>
          <w:tcPr>
            <w:tcW w:w="493" w:type="dxa"/>
            <w:tcBorders>
              <w:top w:val="nil"/>
              <w:left w:val="nil"/>
              <w:bottom w:val="single" w:sz="8" w:space="0" w:color="933634"/>
              <w:right w:val="single" w:sz="8" w:space="0" w:color="933634"/>
            </w:tcBorders>
            <w:vAlign w:val="center"/>
            <w:hideMark/>
          </w:tcPr>
          <w:p w14:paraId="1E1D6F94" w14:textId="23DD3C6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A4E55A8" w14:textId="7962E46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A390684" w14:textId="61E12AF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26,00</w:t>
            </w:r>
          </w:p>
        </w:tc>
        <w:tc>
          <w:tcPr>
            <w:tcW w:w="504" w:type="dxa"/>
            <w:tcBorders>
              <w:top w:val="nil"/>
              <w:left w:val="nil"/>
              <w:bottom w:val="single" w:sz="8" w:space="0" w:color="933634"/>
              <w:right w:val="single" w:sz="8" w:space="0" w:color="933634"/>
            </w:tcBorders>
            <w:vAlign w:val="center"/>
            <w:hideMark/>
          </w:tcPr>
          <w:p w14:paraId="58BBD2CA" w14:textId="163A472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8926B3F" w14:textId="54C7B16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4291DE3" w14:textId="0BEE86C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5" w:type="dxa"/>
            <w:tcBorders>
              <w:top w:val="nil"/>
              <w:left w:val="nil"/>
              <w:bottom w:val="single" w:sz="8" w:space="0" w:color="933634"/>
              <w:right w:val="single" w:sz="8" w:space="0" w:color="933634"/>
            </w:tcBorders>
            <w:vAlign w:val="center"/>
            <w:hideMark/>
          </w:tcPr>
          <w:p w14:paraId="186C6AAE" w14:textId="58B5548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12454731" w14:textId="3F7805B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1,00</w:t>
            </w:r>
          </w:p>
        </w:tc>
        <w:tc>
          <w:tcPr>
            <w:tcW w:w="451" w:type="dxa"/>
            <w:tcBorders>
              <w:top w:val="nil"/>
              <w:left w:val="nil"/>
              <w:bottom w:val="single" w:sz="8" w:space="0" w:color="933634"/>
              <w:right w:val="single" w:sz="8" w:space="0" w:color="933634"/>
            </w:tcBorders>
            <w:vAlign w:val="center"/>
            <w:hideMark/>
          </w:tcPr>
          <w:p w14:paraId="06C8DC33" w14:textId="7A8065C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3,00</w:t>
            </w:r>
          </w:p>
        </w:tc>
        <w:tc>
          <w:tcPr>
            <w:tcW w:w="531" w:type="dxa"/>
            <w:tcBorders>
              <w:top w:val="nil"/>
              <w:left w:val="nil"/>
              <w:bottom w:val="single" w:sz="8" w:space="0" w:color="933634"/>
              <w:right w:val="single" w:sz="8" w:space="0" w:color="933634"/>
            </w:tcBorders>
            <w:vAlign w:val="center"/>
            <w:hideMark/>
          </w:tcPr>
          <w:p w14:paraId="62B4493F" w14:textId="2ACD0F0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96AE2FC" w14:textId="17C779D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492A301" w14:textId="5A9AA45E"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4,00</w:t>
            </w:r>
          </w:p>
        </w:tc>
        <w:tc>
          <w:tcPr>
            <w:tcW w:w="600" w:type="dxa"/>
            <w:tcBorders>
              <w:top w:val="nil"/>
              <w:left w:val="nil"/>
              <w:bottom w:val="single" w:sz="8" w:space="0" w:color="933634"/>
              <w:right w:val="single" w:sz="8" w:space="0" w:color="933634"/>
            </w:tcBorders>
            <w:vAlign w:val="center"/>
            <w:hideMark/>
          </w:tcPr>
          <w:p w14:paraId="188445D1" w14:textId="79A093D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25771E59" w14:textId="2055B72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2,00</w:t>
            </w:r>
          </w:p>
        </w:tc>
        <w:tc>
          <w:tcPr>
            <w:tcW w:w="490" w:type="dxa"/>
            <w:tcBorders>
              <w:top w:val="nil"/>
              <w:left w:val="nil"/>
              <w:bottom w:val="single" w:sz="8" w:space="0" w:color="933634"/>
              <w:right w:val="single" w:sz="8" w:space="0" w:color="933634"/>
            </w:tcBorders>
            <w:vAlign w:val="center"/>
            <w:hideMark/>
          </w:tcPr>
          <w:p w14:paraId="65D3F161" w14:textId="1360A87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0EE00729" w14:textId="7E2CA24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1,00</w:t>
            </w:r>
          </w:p>
        </w:tc>
        <w:tc>
          <w:tcPr>
            <w:tcW w:w="711" w:type="dxa"/>
            <w:tcBorders>
              <w:top w:val="nil"/>
              <w:left w:val="nil"/>
              <w:bottom w:val="single" w:sz="8" w:space="0" w:color="933634"/>
              <w:right w:val="single" w:sz="8" w:space="0" w:color="933634"/>
            </w:tcBorders>
            <w:vAlign w:val="center"/>
            <w:hideMark/>
          </w:tcPr>
          <w:p w14:paraId="437F591B" w14:textId="115A094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826" w:type="dxa"/>
            <w:tcBorders>
              <w:top w:val="nil"/>
              <w:left w:val="nil"/>
              <w:bottom w:val="single" w:sz="8" w:space="0" w:color="933634"/>
              <w:right w:val="single" w:sz="8" w:space="0" w:color="933634"/>
            </w:tcBorders>
            <w:vAlign w:val="center"/>
            <w:hideMark/>
          </w:tcPr>
          <w:p w14:paraId="078A36E8" w14:textId="4621FAE0"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3,00</w:t>
            </w:r>
          </w:p>
        </w:tc>
        <w:tc>
          <w:tcPr>
            <w:tcW w:w="471" w:type="dxa"/>
            <w:tcBorders>
              <w:top w:val="nil"/>
              <w:left w:val="nil"/>
              <w:bottom w:val="single" w:sz="8" w:space="0" w:color="933634"/>
              <w:right w:val="single" w:sz="8" w:space="0" w:color="933634"/>
            </w:tcBorders>
            <w:vAlign w:val="center"/>
            <w:hideMark/>
          </w:tcPr>
          <w:p w14:paraId="5C690A71" w14:textId="20A22B4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44C278AD" w14:textId="0864379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739C66B4" w14:textId="07B45C31"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521CE9C5" w14:textId="2D418537"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3A411770" w14:textId="45A05869"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33,00</w:t>
            </w:r>
          </w:p>
        </w:tc>
      </w:tr>
      <w:tr w:rsidR="006E2BD2" w:rsidRPr="005614D5" w14:paraId="7BE9C7AA"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4E96DAC2" w14:textId="6613BFE7"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 xml:space="preserve">DOP Dominio de </w:t>
            </w:r>
            <w:proofErr w:type="spellStart"/>
            <w:r w:rsidRPr="00525477">
              <w:rPr>
                <w:b/>
                <w:bCs/>
                <w:color w:val="000000"/>
                <w:sz w:val="8"/>
                <w:szCs w:val="8"/>
              </w:rPr>
              <w:t>Valdepusa</w:t>
            </w:r>
            <w:proofErr w:type="spellEnd"/>
          </w:p>
        </w:tc>
        <w:tc>
          <w:tcPr>
            <w:tcW w:w="451" w:type="dxa"/>
            <w:tcBorders>
              <w:top w:val="nil"/>
              <w:left w:val="nil"/>
              <w:bottom w:val="single" w:sz="8" w:space="0" w:color="933634"/>
              <w:right w:val="single" w:sz="8" w:space="0" w:color="933634"/>
            </w:tcBorders>
            <w:vAlign w:val="center"/>
            <w:hideMark/>
          </w:tcPr>
          <w:p w14:paraId="0C532536" w14:textId="336C8E4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CC74F32" w14:textId="669B4DB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6,60</w:t>
            </w:r>
          </w:p>
        </w:tc>
        <w:tc>
          <w:tcPr>
            <w:tcW w:w="535" w:type="dxa"/>
            <w:tcBorders>
              <w:top w:val="nil"/>
              <w:left w:val="nil"/>
              <w:bottom w:val="single" w:sz="8" w:space="0" w:color="933634"/>
              <w:right w:val="single" w:sz="8" w:space="0" w:color="933634"/>
            </w:tcBorders>
            <w:vAlign w:val="center"/>
            <w:hideMark/>
          </w:tcPr>
          <w:p w14:paraId="3536356A" w14:textId="6F00BB4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BABEDE9" w14:textId="0A1E225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0DD2EBA6" w14:textId="4117FAE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6FA6F746" w14:textId="500182ED"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6,60</w:t>
            </w:r>
          </w:p>
        </w:tc>
        <w:tc>
          <w:tcPr>
            <w:tcW w:w="504" w:type="dxa"/>
            <w:tcBorders>
              <w:top w:val="nil"/>
              <w:left w:val="nil"/>
              <w:bottom w:val="single" w:sz="8" w:space="0" w:color="933634"/>
              <w:right w:val="single" w:sz="8" w:space="0" w:color="933634"/>
            </w:tcBorders>
            <w:vAlign w:val="center"/>
            <w:hideMark/>
          </w:tcPr>
          <w:p w14:paraId="73692C91" w14:textId="6508A67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4DFA57F" w14:textId="17E74AC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2DCC57D" w14:textId="1F2C471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10,80</w:t>
            </w:r>
          </w:p>
        </w:tc>
        <w:tc>
          <w:tcPr>
            <w:tcW w:w="485" w:type="dxa"/>
            <w:tcBorders>
              <w:top w:val="nil"/>
              <w:left w:val="nil"/>
              <w:bottom w:val="single" w:sz="8" w:space="0" w:color="933634"/>
              <w:right w:val="single" w:sz="8" w:space="0" w:color="933634"/>
            </w:tcBorders>
            <w:vAlign w:val="center"/>
            <w:hideMark/>
          </w:tcPr>
          <w:p w14:paraId="5A9129C5" w14:textId="00B07AA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0DFC50D9" w14:textId="0D5D1F3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43,74</w:t>
            </w:r>
          </w:p>
        </w:tc>
        <w:tc>
          <w:tcPr>
            <w:tcW w:w="451" w:type="dxa"/>
            <w:tcBorders>
              <w:top w:val="nil"/>
              <w:left w:val="nil"/>
              <w:bottom w:val="single" w:sz="8" w:space="0" w:color="933634"/>
              <w:right w:val="single" w:sz="8" w:space="0" w:color="933634"/>
            </w:tcBorders>
            <w:vAlign w:val="center"/>
            <w:hideMark/>
          </w:tcPr>
          <w:p w14:paraId="23B645FD" w14:textId="4883920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22A7B462" w14:textId="7A86882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6BFD34B" w14:textId="1621FB5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819A6DB" w14:textId="30B4E572"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54,54</w:t>
            </w:r>
          </w:p>
        </w:tc>
        <w:tc>
          <w:tcPr>
            <w:tcW w:w="600" w:type="dxa"/>
            <w:tcBorders>
              <w:top w:val="nil"/>
              <w:left w:val="nil"/>
              <w:bottom w:val="single" w:sz="8" w:space="0" w:color="933634"/>
              <w:right w:val="single" w:sz="8" w:space="0" w:color="933634"/>
            </w:tcBorders>
            <w:vAlign w:val="center"/>
            <w:hideMark/>
          </w:tcPr>
          <w:p w14:paraId="6B230BC1" w14:textId="26D304E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3A86D00B" w14:textId="086FFE7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20,25</w:t>
            </w:r>
          </w:p>
        </w:tc>
        <w:tc>
          <w:tcPr>
            <w:tcW w:w="490" w:type="dxa"/>
            <w:tcBorders>
              <w:top w:val="nil"/>
              <w:left w:val="nil"/>
              <w:bottom w:val="single" w:sz="8" w:space="0" w:color="933634"/>
              <w:right w:val="single" w:sz="8" w:space="0" w:color="933634"/>
            </w:tcBorders>
            <w:vAlign w:val="center"/>
            <w:hideMark/>
          </w:tcPr>
          <w:p w14:paraId="60E8033F" w14:textId="4B82E2D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3FD16C24" w14:textId="77444AD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602E7C44" w14:textId="11F8B91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826" w:type="dxa"/>
            <w:tcBorders>
              <w:top w:val="nil"/>
              <w:left w:val="nil"/>
              <w:bottom w:val="single" w:sz="8" w:space="0" w:color="933634"/>
              <w:right w:val="single" w:sz="8" w:space="0" w:color="933634"/>
            </w:tcBorders>
            <w:vAlign w:val="center"/>
            <w:hideMark/>
          </w:tcPr>
          <w:p w14:paraId="726218B6" w14:textId="0DE1287C"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20,25</w:t>
            </w:r>
          </w:p>
        </w:tc>
        <w:tc>
          <w:tcPr>
            <w:tcW w:w="471" w:type="dxa"/>
            <w:tcBorders>
              <w:top w:val="nil"/>
              <w:left w:val="nil"/>
              <w:bottom w:val="single" w:sz="8" w:space="0" w:color="933634"/>
              <w:right w:val="single" w:sz="8" w:space="0" w:color="933634"/>
            </w:tcBorders>
            <w:vAlign w:val="center"/>
            <w:hideMark/>
          </w:tcPr>
          <w:p w14:paraId="385B006B" w14:textId="11DAC5F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162BDDEB" w14:textId="10E9289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2BED3A11" w14:textId="5BC6E180"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46D972C5" w14:textId="77C5D1A0"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1F14CC2E" w14:textId="7B07D711"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81,39</w:t>
            </w:r>
          </w:p>
        </w:tc>
      </w:tr>
      <w:tr w:rsidR="006E2BD2" w:rsidRPr="005614D5" w14:paraId="04A7F9E9"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529DC57C" w14:textId="42930AC5"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El Hierro</w:t>
            </w:r>
          </w:p>
        </w:tc>
        <w:tc>
          <w:tcPr>
            <w:tcW w:w="451" w:type="dxa"/>
            <w:tcBorders>
              <w:top w:val="nil"/>
              <w:left w:val="nil"/>
              <w:bottom w:val="single" w:sz="8" w:space="0" w:color="933634"/>
              <w:right w:val="single" w:sz="8" w:space="0" w:color="933634"/>
            </w:tcBorders>
            <w:vAlign w:val="center"/>
            <w:hideMark/>
          </w:tcPr>
          <w:p w14:paraId="09AE024A" w14:textId="76D28F6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39A74FF" w14:textId="06D42F6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0787499C" w14:textId="152A17F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C1F9998" w14:textId="0AE6516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35457B4" w14:textId="40CC7FE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25B5550E" w14:textId="0053AB52"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04" w:type="dxa"/>
            <w:tcBorders>
              <w:top w:val="nil"/>
              <w:left w:val="nil"/>
              <w:bottom w:val="single" w:sz="8" w:space="0" w:color="933634"/>
              <w:right w:val="single" w:sz="8" w:space="0" w:color="933634"/>
            </w:tcBorders>
            <w:vAlign w:val="center"/>
            <w:hideMark/>
          </w:tcPr>
          <w:p w14:paraId="388CCA8F" w14:textId="24E0199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0C43ACF0" w14:textId="4441B30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B4E36A0" w14:textId="277E1C9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5" w:type="dxa"/>
            <w:tcBorders>
              <w:top w:val="nil"/>
              <w:left w:val="nil"/>
              <w:bottom w:val="single" w:sz="8" w:space="0" w:color="933634"/>
              <w:right w:val="single" w:sz="8" w:space="0" w:color="933634"/>
            </w:tcBorders>
            <w:vAlign w:val="center"/>
            <w:hideMark/>
          </w:tcPr>
          <w:p w14:paraId="22925DE3" w14:textId="2C1B88C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6428850F" w14:textId="375BDFF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8,20</w:t>
            </w:r>
          </w:p>
        </w:tc>
        <w:tc>
          <w:tcPr>
            <w:tcW w:w="451" w:type="dxa"/>
            <w:tcBorders>
              <w:top w:val="nil"/>
              <w:left w:val="nil"/>
              <w:bottom w:val="single" w:sz="8" w:space="0" w:color="933634"/>
              <w:right w:val="single" w:sz="8" w:space="0" w:color="933634"/>
            </w:tcBorders>
            <w:vAlign w:val="center"/>
            <w:hideMark/>
          </w:tcPr>
          <w:p w14:paraId="0185881D" w14:textId="5AAACE4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7AC37714" w14:textId="65B78C2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7BC4376" w14:textId="4D8957C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4C74DB5C" w14:textId="28F9B820"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8,20</w:t>
            </w:r>
          </w:p>
        </w:tc>
        <w:tc>
          <w:tcPr>
            <w:tcW w:w="600" w:type="dxa"/>
            <w:tcBorders>
              <w:top w:val="nil"/>
              <w:left w:val="nil"/>
              <w:bottom w:val="single" w:sz="8" w:space="0" w:color="933634"/>
              <w:right w:val="single" w:sz="8" w:space="0" w:color="933634"/>
            </w:tcBorders>
            <w:vAlign w:val="center"/>
            <w:hideMark/>
          </w:tcPr>
          <w:p w14:paraId="3A103BED" w14:textId="0F19720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1BD7D555" w14:textId="5E3743B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421FD660" w14:textId="092CA10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5A6FF910" w14:textId="102AB7E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14B2D300" w14:textId="51DDE66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8,00</w:t>
            </w:r>
          </w:p>
        </w:tc>
        <w:tc>
          <w:tcPr>
            <w:tcW w:w="826" w:type="dxa"/>
            <w:tcBorders>
              <w:top w:val="nil"/>
              <w:left w:val="nil"/>
              <w:bottom w:val="single" w:sz="8" w:space="0" w:color="933634"/>
              <w:right w:val="single" w:sz="8" w:space="0" w:color="933634"/>
            </w:tcBorders>
            <w:vAlign w:val="center"/>
            <w:hideMark/>
          </w:tcPr>
          <w:p w14:paraId="2B5567F7" w14:textId="48DC837D"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8,00</w:t>
            </w:r>
          </w:p>
        </w:tc>
        <w:tc>
          <w:tcPr>
            <w:tcW w:w="471" w:type="dxa"/>
            <w:tcBorders>
              <w:top w:val="nil"/>
              <w:left w:val="nil"/>
              <w:bottom w:val="single" w:sz="8" w:space="0" w:color="933634"/>
              <w:right w:val="single" w:sz="8" w:space="0" w:color="933634"/>
            </w:tcBorders>
            <w:vAlign w:val="center"/>
            <w:hideMark/>
          </w:tcPr>
          <w:p w14:paraId="068234B8" w14:textId="4EAD213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4C2D1CFB" w14:textId="62E0D7E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79BDB47A" w14:textId="66C8BD32"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7DC1B0B7" w14:textId="3E0F0B0B"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0AA55B30" w14:textId="622783B4"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16,20</w:t>
            </w:r>
          </w:p>
        </w:tc>
      </w:tr>
      <w:tr w:rsidR="006E2BD2" w:rsidRPr="005614D5" w14:paraId="4AD5BE73"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3B2B1F56" w14:textId="0AC3A33C"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 xml:space="preserve">DOP El </w:t>
            </w:r>
            <w:proofErr w:type="spellStart"/>
            <w:r w:rsidRPr="00525477">
              <w:rPr>
                <w:b/>
                <w:bCs/>
                <w:color w:val="000000"/>
                <w:sz w:val="8"/>
                <w:szCs w:val="8"/>
              </w:rPr>
              <w:t>Terrerazo</w:t>
            </w:r>
            <w:proofErr w:type="spellEnd"/>
          </w:p>
        </w:tc>
        <w:tc>
          <w:tcPr>
            <w:tcW w:w="451" w:type="dxa"/>
            <w:tcBorders>
              <w:top w:val="nil"/>
              <w:left w:val="nil"/>
              <w:bottom w:val="single" w:sz="8" w:space="0" w:color="933634"/>
              <w:right w:val="single" w:sz="8" w:space="0" w:color="933634"/>
            </w:tcBorders>
            <w:vAlign w:val="center"/>
            <w:hideMark/>
          </w:tcPr>
          <w:p w14:paraId="005DE8DC" w14:textId="20F4810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3,00</w:t>
            </w:r>
          </w:p>
        </w:tc>
        <w:tc>
          <w:tcPr>
            <w:tcW w:w="493" w:type="dxa"/>
            <w:tcBorders>
              <w:top w:val="nil"/>
              <w:left w:val="nil"/>
              <w:bottom w:val="single" w:sz="8" w:space="0" w:color="933634"/>
              <w:right w:val="single" w:sz="8" w:space="0" w:color="933634"/>
            </w:tcBorders>
            <w:vAlign w:val="center"/>
            <w:hideMark/>
          </w:tcPr>
          <w:p w14:paraId="2DBADF65" w14:textId="5F0603C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13,00</w:t>
            </w:r>
          </w:p>
        </w:tc>
        <w:tc>
          <w:tcPr>
            <w:tcW w:w="535" w:type="dxa"/>
            <w:tcBorders>
              <w:top w:val="nil"/>
              <w:left w:val="nil"/>
              <w:bottom w:val="single" w:sz="8" w:space="0" w:color="933634"/>
              <w:right w:val="single" w:sz="8" w:space="0" w:color="933634"/>
            </w:tcBorders>
            <w:vAlign w:val="center"/>
            <w:hideMark/>
          </w:tcPr>
          <w:p w14:paraId="7518E441" w14:textId="04CC42F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3,00</w:t>
            </w:r>
          </w:p>
        </w:tc>
        <w:tc>
          <w:tcPr>
            <w:tcW w:w="493" w:type="dxa"/>
            <w:tcBorders>
              <w:top w:val="nil"/>
              <w:left w:val="nil"/>
              <w:bottom w:val="single" w:sz="8" w:space="0" w:color="933634"/>
              <w:right w:val="single" w:sz="8" w:space="0" w:color="933634"/>
            </w:tcBorders>
            <w:vAlign w:val="center"/>
            <w:hideMark/>
          </w:tcPr>
          <w:p w14:paraId="56F9938A" w14:textId="2B31A46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F9DEDC6" w14:textId="2A7C860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28B79A33" w14:textId="062F1530"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19,00</w:t>
            </w:r>
          </w:p>
        </w:tc>
        <w:tc>
          <w:tcPr>
            <w:tcW w:w="504" w:type="dxa"/>
            <w:tcBorders>
              <w:top w:val="nil"/>
              <w:left w:val="nil"/>
              <w:bottom w:val="single" w:sz="8" w:space="0" w:color="933634"/>
              <w:right w:val="single" w:sz="8" w:space="0" w:color="933634"/>
            </w:tcBorders>
            <w:vAlign w:val="center"/>
            <w:hideMark/>
          </w:tcPr>
          <w:p w14:paraId="26A36521" w14:textId="574C86F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56B6B38" w14:textId="2DE271D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4FD2114" w14:textId="63373E1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5" w:type="dxa"/>
            <w:tcBorders>
              <w:top w:val="nil"/>
              <w:left w:val="nil"/>
              <w:bottom w:val="single" w:sz="8" w:space="0" w:color="933634"/>
              <w:right w:val="single" w:sz="8" w:space="0" w:color="933634"/>
            </w:tcBorders>
            <w:vAlign w:val="center"/>
            <w:hideMark/>
          </w:tcPr>
          <w:p w14:paraId="5DEADF05" w14:textId="59550C0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9,00</w:t>
            </w:r>
          </w:p>
        </w:tc>
        <w:tc>
          <w:tcPr>
            <w:tcW w:w="535" w:type="dxa"/>
            <w:tcBorders>
              <w:top w:val="nil"/>
              <w:left w:val="nil"/>
              <w:bottom w:val="single" w:sz="8" w:space="0" w:color="933634"/>
              <w:right w:val="single" w:sz="8" w:space="0" w:color="933634"/>
            </w:tcBorders>
            <w:vAlign w:val="center"/>
            <w:hideMark/>
          </w:tcPr>
          <w:p w14:paraId="167AAC18" w14:textId="2EBA8FE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74,00</w:t>
            </w:r>
          </w:p>
        </w:tc>
        <w:tc>
          <w:tcPr>
            <w:tcW w:w="451" w:type="dxa"/>
            <w:tcBorders>
              <w:top w:val="nil"/>
              <w:left w:val="nil"/>
              <w:bottom w:val="single" w:sz="8" w:space="0" w:color="933634"/>
              <w:right w:val="single" w:sz="8" w:space="0" w:color="933634"/>
            </w:tcBorders>
            <w:vAlign w:val="center"/>
            <w:hideMark/>
          </w:tcPr>
          <w:p w14:paraId="7B28D00F" w14:textId="462F6F5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2,00</w:t>
            </w:r>
          </w:p>
        </w:tc>
        <w:tc>
          <w:tcPr>
            <w:tcW w:w="531" w:type="dxa"/>
            <w:tcBorders>
              <w:top w:val="nil"/>
              <w:left w:val="nil"/>
              <w:bottom w:val="single" w:sz="8" w:space="0" w:color="933634"/>
              <w:right w:val="single" w:sz="8" w:space="0" w:color="933634"/>
            </w:tcBorders>
            <w:vAlign w:val="center"/>
            <w:hideMark/>
          </w:tcPr>
          <w:p w14:paraId="67C2CA41" w14:textId="24CEBE4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6D614BA" w14:textId="2A65D48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8,00</w:t>
            </w:r>
          </w:p>
        </w:tc>
        <w:tc>
          <w:tcPr>
            <w:tcW w:w="574" w:type="dxa"/>
            <w:tcBorders>
              <w:top w:val="nil"/>
              <w:left w:val="nil"/>
              <w:bottom w:val="single" w:sz="8" w:space="0" w:color="933634"/>
              <w:right w:val="single" w:sz="8" w:space="0" w:color="933634"/>
            </w:tcBorders>
            <w:vAlign w:val="center"/>
            <w:hideMark/>
          </w:tcPr>
          <w:p w14:paraId="4DE5F9BD" w14:textId="1F96FDC3"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93,00</w:t>
            </w:r>
          </w:p>
        </w:tc>
        <w:tc>
          <w:tcPr>
            <w:tcW w:w="600" w:type="dxa"/>
            <w:tcBorders>
              <w:top w:val="nil"/>
              <w:left w:val="nil"/>
              <w:bottom w:val="single" w:sz="8" w:space="0" w:color="933634"/>
              <w:right w:val="single" w:sz="8" w:space="0" w:color="933634"/>
            </w:tcBorders>
            <w:vAlign w:val="center"/>
            <w:hideMark/>
          </w:tcPr>
          <w:p w14:paraId="0AAA9D28" w14:textId="7E91D69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4E5BC4AC" w14:textId="3BE233E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3,00</w:t>
            </w:r>
          </w:p>
        </w:tc>
        <w:tc>
          <w:tcPr>
            <w:tcW w:w="490" w:type="dxa"/>
            <w:tcBorders>
              <w:top w:val="nil"/>
              <w:left w:val="nil"/>
              <w:bottom w:val="single" w:sz="8" w:space="0" w:color="933634"/>
              <w:right w:val="single" w:sz="8" w:space="0" w:color="933634"/>
            </w:tcBorders>
            <w:vAlign w:val="center"/>
            <w:hideMark/>
          </w:tcPr>
          <w:p w14:paraId="3194DCB7" w14:textId="6FEDDEA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36E43757" w14:textId="1384E18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6C2BDCCB" w14:textId="6BCBC42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2,00</w:t>
            </w:r>
          </w:p>
        </w:tc>
        <w:tc>
          <w:tcPr>
            <w:tcW w:w="826" w:type="dxa"/>
            <w:tcBorders>
              <w:top w:val="nil"/>
              <w:left w:val="nil"/>
              <w:bottom w:val="single" w:sz="8" w:space="0" w:color="933634"/>
              <w:right w:val="single" w:sz="8" w:space="0" w:color="933634"/>
            </w:tcBorders>
            <w:vAlign w:val="center"/>
            <w:hideMark/>
          </w:tcPr>
          <w:p w14:paraId="69C24FEE" w14:textId="03306E5A"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5,00</w:t>
            </w:r>
          </w:p>
        </w:tc>
        <w:tc>
          <w:tcPr>
            <w:tcW w:w="471" w:type="dxa"/>
            <w:tcBorders>
              <w:top w:val="nil"/>
              <w:left w:val="nil"/>
              <w:bottom w:val="single" w:sz="8" w:space="0" w:color="933634"/>
              <w:right w:val="single" w:sz="8" w:space="0" w:color="933634"/>
            </w:tcBorders>
            <w:vAlign w:val="center"/>
            <w:hideMark/>
          </w:tcPr>
          <w:p w14:paraId="5E8144C9" w14:textId="74061B1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2038BF5E" w14:textId="2949CAC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3C1245A7" w14:textId="0EF5E0AF"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2406DC9B" w14:textId="09B9549F"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3649DDFB" w14:textId="25F01056"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117,00</w:t>
            </w:r>
          </w:p>
        </w:tc>
      </w:tr>
      <w:tr w:rsidR="006E2BD2" w:rsidRPr="005614D5" w14:paraId="4776101D"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04F81A92" w14:textId="2D60F260"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El Vicario</w:t>
            </w:r>
          </w:p>
        </w:tc>
        <w:tc>
          <w:tcPr>
            <w:tcW w:w="451" w:type="dxa"/>
            <w:tcBorders>
              <w:top w:val="nil"/>
              <w:left w:val="nil"/>
              <w:bottom w:val="single" w:sz="8" w:space="0" w:color="933634"/>
              <w:right w:val="single" w:sz="8" w:space="0" w:color="933634"/>
            </w:tcBorders>
            <w:vAlign w:val="center"/>
            <w:hideMark/>
          </w:tcPr>
          <w:p w14:paraId="3D200FE2" w14:textId="05AF6C0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20E1776" w14:textId="35D0895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9,36</w:t>
            </w:r>
          </w:p>
        </w:tc>
        <w:tc>
          <w:tcPr>
            <w:tcW w:w="535" w:type="dxa"/>
            <w:tcBorders>
              <w:top w:val="nil"/>
              <w:left w:val="nil"/>
              <w:bottom w:val="single" w:sz="8" w:space="0" w:color="933634"/>
              <w:right w:val="single" w:sz="8" w:space="0" w:color="933634"/>
            </w:tcBorders>
            <w:vAlign w:val="center"/>
            <w:hideMark/>
          </w:tcPr>
          <w:p w14:paraId="41A6D2D9" w14:textId="1C31699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7F3A586" w14:textId="2EAC3B9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921E597" w14:textId="2076EE1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44719883" w14:textId="0D99BBB6"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9,36</w:t>
            </w:r>
          </w:p>
        </w:tc>
        <w:tc>
          <w:tcPr>
            <w:tcW w:w="504" w:type="dxa"/>
            <w:tcBorders>
              <w:top w:val="nil"/>
              <w:left w:val="nil"/>
              <w:bottom w:val="single" w:sz="8" w:space="0" w:color="933634"/>
              <w:right w:val="single" w:sz="8" w:space="0" w:color="933634"/>
            </w:tcBorders>
            <w:vAlign w:val="center"/>
            <w:hideMark/>
          </w:tcPr>
          <w:p w14:paraId="54F4BE71" w14:textId="5DC2DB2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C3AE19F" w14:textId="175F580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27,00</w:t>
            </w:r>
          </w:p>
        </w:tc>
        <w:tc>
          <w:tcPr>
            <w:tcW w:w="493" w:type="dxa"/>
            <w:tcBorders>
              <w:top w:val="nil"/>
              <w:left w:val="nil"/>
              <w:bottom w:val="single" w:sz="8" w:space="0" w:color="933634"/>
              <w:right w:val="single" w:sz="8" w:space="0" w:color="933634"/>
            </w:tcBorders>
            <w:vAlign w:val="center"/>
            <w:hideMark/>
          </w:tcPr>
          <w:p w14:paraId="09EE722C" w14:textId="3FC159C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5" w:type="dxa"/>
            <w:tcBorders>
              <w:top w:val="nil"/>
              <w:left w:val="nil"/>
              <w:bottom w:val="single" w:sz="8" w:space="0" w:color="933634"/>
              <w:right w:val="single" w:sz="8" w:space="0" w:color="933634"/>
            </w:tcBorders>
            <w:vAlign w:val="center"/>
            <w:hideMark/>
          </w:tcPr>
          <w:p w14:paraId="1B9EBA8F" w14:textId="779E724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3367B8BF" w14:textId="1492C3B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197,64</w:t>
            </w:r>
          </w:p>
        </w:tc>
        <w:tc>
          <w:tcPr>
            <w:tcW w:w="451" w:type="dxa"/>
            <w:tcBorders>
              <w:top w:val="nil"/>
              <w:left w:val="nil"/>
              <w:bottom w:val="single" w:sz="8" w:space="0" w:color="933634"/>
              <w:right w:val="single" w:sz="8" w:space="0" w:color="933634"/>
            </w:tcBorders>
            <w:vAlign w:val="center"/>
            <w:hideMark/>
          </w:tcPr>
          <w:p w14:paraId="2D274517" w14:textId="5D6C217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569244B1" w14:textId="184CE37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4622320" w14:textId="58BE40A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03EA60E4" w14:textId="15C29E36"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224,64</w:t>
            </w:r>
          </w:p>
        </w:tc>
        <w:tc>
          <w:tcPr>
            <w:tcW w:w="600" w:type="dxa"/>
            <w:tcBorders>
              <w:top w:val="nil"/>
              <w:left w:val="nil"/>
              <w:bottom w:val="single" w:sz="8" w:space="0" w:color="933634"/>
              <w:right w:val="single" w:sz="8" w:space="0" w:color="933634"/>
            </w:tcBorders>
            <w:vAlign w:val="center"/>
            <w:hideMark/>
          </w:tcPr>
          <w:p w14:paraId="5193AB45" w14:textId="663C2DC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291E68DC" w14:textId="2DB5BD1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0EA97DE4" w14:textId="30239D8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174F4FA0" w14:textId="615F282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20,48</w:t>
            </w:r>
          </w:p>
        </w:tc>
        <w:tc>
          <w:tcPr>
            <w:tcW w:w="711" w:type="dxa"/>
            <w:tcBorders>
              <w:top w:val="nil"/>
              <w:left w:val="nil"/>
              <w:bottom w:val="single" w:sz="8" w:space="0" w:color="933634"/>
              <w:right w:val="single" w:sz="8" w:space="0" w:color="933634"/>
            </w:tcBorders>
            <w:vAlign w:val="center"/>
            <w:hideMark/>
          </w:tcPr>
          <w:p w14:paraId="58AE5EA7" w14:textId="1A94070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0,72</w:t>
            </w:r>
          </w:p>
        </w:tc>
        <w:tc>
          <w:tcPr>
            <w:tcW w:w="826" w:type="dxa"/>
            <w:tcBorders>
              <w:top w:val="nil"/>
              <w:left w:val="nil"/>
              <w:bottom w:val="single" w:sz="8" w:space="0" w:color="933634"/>
              <w:right w:val="single" w:sz="8" w:space="0" w:color="933634"/>
            </w:tcBorders>
            <w:vAlign w:val="center"/>
            <w:hideMark/>
          </w:tcPr>
          <w:p w14:paraId="347208FB" w14:textId="3BDF8857"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21,20</w:t>
            </w:r>
          </w:p>
        </w:tc>
        <w:tc>
          <w:tcPr>
            <w:tcW w:w="471" w:type="dxa"/>
            <w:tcBorders>
              <w:top w:val="nil"/>
              <w:left w:val="nil"/>
              <w:bottom w:val="single" w:sz="8" w:space="0" w:color="933634"/>
              <w:right w:val="single" w:sz="8" w:space="0" w:color="933634"/>
            </w:tcBorders>
            <w:vAlign w:val="center"/>
            <w:hideMark/>
          </w:tcPr>
          <w:p w14:paraId="15CF56A2" w14:textId="097E4CC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4E3B4956" w14:textId="4D54E3C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113,40</w:t>
            </w:r>
          </w:p>
        </w:tc>
        <w:tc>
          <w:tcPr>
            <w:tcW w:w="480" w:type="dxa"/>
            <w:tcBorders>
              <w:top w:val="nil"/>
              <w:left w:val="nil"/>
              <w:bottom w:val="single" w:sz="8" w:space="0" w:color="933634"/>
              <w:right w:val="single" w:sz="8" w:space="0" w:color="933634"/>
            </w:tcBorders>
            <w:vAlign w:val="center"/>
            <w:hideMark/>
          </w:tcPr>
          <w:p w14:paraId="537942D4" w14:textId="4CB2656A"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113,40</w:t>
            </w:r>
          </w:p>
        </w:tc>
        <w:tc>
          <w:tcPr>
            <w:tcW w:w="480" w:type="dxa"/>
            <w:tcBorders>
              <w:top w:val="nil"/>
              <w:left w:val="nil"/>
              <w:bottom w:val="single" w:sz="8" w:space="0" w:color="933634"/>
              <w:right w:val="single" w:sz="8" w:space="0" w:color="933634"/>
            </w:tcBorders>
            <w:vAlign w:val="center"/>
            <w:hideMark/>
          </w:tcPr>
          <w:p w14:paraId="6E05B001" w14:textId="72E96879"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6B3E1344" w14:textId="7F59E96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368,60</w:t>
            </w:r>
          </w:p>
        </w:tc>
      </w:tr>
      <w:tr w:rsidR="006E2BD2" w:rsidRPr="005614D5" w14:paraId="1A45030F"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1754FE7B" w14:textId="3DC06E8E"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Empordà</w:t>
            </w:r>
          </w:p>
        </w:tc>
        <w:tc>
          <w:tcPr>
            <w:tcW w:w="451" w:type="dxa"/>
            <w:tcBorders>
              <w:top w:val="nil"/>
              <w:left w:val="nil"/>
              <w:bottom w:val="single" w:sz="8" w:space="0" w:color="933634"/>
              <w:right w:val="single" w:sz="8" w:space="0" w:color="933634"/>
            </w:tcBorders>
            <w:vAlign w:val="center"/>
            <w:hideMark/>
          </w:tcPr>
          <w:p w14:paraId="32B37546" w14:textId="375C39E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56,17</w:t>
            </w:r>
          </w:p>
        </w:tc>
        <w:tc>
          <w:tcPr>
            <w:tcW w:w="493" w:type="dxa"/>
            <w:tcBorders>
              <w:top w:val="nil"/>
              <w:left w:val="nil"/>
              <w:bottom w:val="single" w:sz="8" w:space="0" w:color="933634"/>
              <w:right w:val="single" w:sz="8" w:space="0" w:color="933634"/>
            </w:tcBorders>
            <w:vAlign w:val="center"/>
            <w:hideMark/>
          </w:tcPr>
          <w:p w14:paraId="29A6C7F0" w14:textId="6827691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346,28</w:t>
            </w:r>
          </w:p>
        </w:tc>
        <w:tc>
          <w:tcPr>
            <w:tcW w:w="535" w:type="dxa"/>
            <w:tcBorders>
              <w:top w:val="nil"/>
              <w:left w:val="nil"/>
              <w:bottom w:val="single" w:sz="8" w:space="0" w:color="933634"/>
              <w:right w:val="single" w:sz="8" w:space="0" w:color="933634"/>
            </w:tcBorders>
            <w:vAlign w:val="center"/>
            <w:hideMark/>
          </w:tcPr>
          <w:p w14:paraId="7E50FCEE" w14:textId="4AF7FE2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38,10</w:t>
            </w:r>
          </w:p>
        </w:tc>
        <w:tc>
          <w:tcPr>
            <w:tcW w:w="493" w:type="dxa"/>
            <w:tcBorders>
              <w:top w:val="nil"/>
              <w:left w:val="nil"/>
              <w:bottom w:val="single" w:sz="8" w:space="0" w:color="933634"/>
              <w:right w:val="single" w:sz="8" w:space="0" w:color="933634"/>
            </w:tcBorders>
            <w:vAlign w:val="center"/>
            <w:hideMark/>
          </w:tcPr>
          <w:p w14:paraId="04041FE4" w14:textId="26DD499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35,66</w:t>
            </w:r>
          </w:p>
        </w:tc>
        <w:tc>
          <w:tcPr>
            <w:tcW w:w="493" w:type="dxa"/>
            <w:tcBorders>
              <w:top w:val="nil"/>
              <w:left w:val="nil"/>
              <w:bottom w:val="single" w:sz="8" w:space="0" w:color="933634"/>
              <w:right w:val="single" w:sz="8" w:space="0" w:color="933634"/>
            </w:tcBorders>
            <w:vAlign w:val="center"/>
            <w:hideMark/>
          </w:tcPr>
          <w:p w14:paraId="2D4810D2" w14:textId="125C637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86,08</w:t>
            </w:r>
          </w:p>
        </w:tc>
        <w:tc>
          <w:tcPr>
            <w:tcW w:w="574" w:type="dxa"/>
            <w:tcBorders>
              <w:top w:val="nil"/>
              <w:left w:val="nil"/>
              <w:bottom w:val="single" w:sz="8" w:space="0" w:color="933634"/>
              <w:right w:val="single" w:sz="8" w:space="0" w:color="933634"/>
            </w:tcBorders>
            <w:vAlign w:val="center"/>
            <w:hideMark/>
          </w:tcPr>
          <w:p w14:paraId="40BA1B76" w14:textId="7D60CEFA"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562,29</w:t>
            </w:r>
          </w:p>
        </w:tc>
        <w:tc>
          <w:tcPr>
            <w:tcW w:w="504" w:type="dxa"/>
            <w:tcBorders>
              <w:top w:val="nil"/>
              <w:left w:val="nil"/>
              <w:bottom w:val="single" w:sz="8" w:space="0" w:color="933634"/>
              <w:right w:val="single" w:sz="8" w:space="0" w:color="933634"/>
            </w:tcBorders>
            <w:vAlign w:val="center"/>
            <w:hideMark/>
          </w:tcPr>
          <w:p w14:paraId="3EBC492C" w14:textId="05F14B9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84FE584" w14:textId="14EE135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22,77</w:t>
            </w:r>
          </w:p>
        </w:tc>
        <w:tc>
          <w:tcPr>
            <w:tcW w:w="493" w:type="dxa"/>
            <w:tcBorders>
              <w:top w:val="nil"/>
              <w:left w:val="nil"/>
              <w:bottom w:val="single" w:sz="8" w:space="0" w:color="933634"/>
              <w:right w:val="single" w:sz="8" w:space="0" w:color="933634"/>
            </w:tcBorders>
            <w:vAlign w:val="center"/>
            <w:hideMark/>
          </w:tcPr>
          <w:p w14:paraId="0C24CC34" w14:textId="0C6798A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75,13</w:t>
            </w:r>
          </w:p>
        </w:tc>
        <w:tc>
          <w:tcPr>
            <w:tcW w:w="485" w:type="dxa"/>
            <w:tcBorders>
              <w:top w:val="nil"/>
              <w:left w:val="nil"/>
              <w:bottom w:val="single" w:sz="8" w:space="0" w:color="933634"/>
              <w:right w:val="single" w:sz="8" w:space="0" w:color="933634"/>
            </w:tcBorders>
            <w:vAlign w:val="center"/>
            <w:hideMark/>
          </w:tcPr>
          <w:p w14:paraId="7ABA92CC" w14:textId="7D5878D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629E86E1" w14:textId="46219E9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263,12</w:t>
            </w:r>
          </w:p>
        </w:tc>
        <w:tc>
          <w:tcPr>
            <w:tcW w:w="451" w:type="dxa"/>
            <w:tcBorders>
              <w:top w:val="nil"/>
              <w:left w:val="nil"/>
              <w:bottom w:val="single" w:sz="8" w:space="0" w:color="933634"/>
              <w:right w:val="single" w:sz="8" w:space="0" w:color="933634"/>
            </w:tcBorders>
            <w:vAlign w:val="center"/>
            <w:hideMark/>
          </w:tcPr>
          <w:p w14:paraId="76A95FCB" w14:textId="12CDB45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6,39</w:t>
            </w:r>
          </w:p>
        </w:tc>
        <w:tc>
          <w:tcPr>
            <w:tcW w:w="531" w:type="dxa"/>
            <w:tcBorders>
              <w:top w:val="nil"/>
              <w:left w:val="nil"/>
              <w:bottom w:val="single" w:sz="8" w:space="0" w:color="933634"/>
              <w:right w:val="single" w:sz="8" w:space="0" w:color="933634"/>
            </w:tcBorders>
            <w:vAlign w:val="center"/>
            <w:hideMark/>
          </w:tcPr>
          <w:p w14:paraId="5ACCEAD3" w14:textId="788C2AE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02599911" w14:textId="3456835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49,15</w:t>
            </w:r>
          </w:p>
        </w:tc>
        <w:tc>
          <w:tcPr>
            <w:tcW w:w="574" w:type="dxa"/>
            <w:tcBorders>
              <w:top w:val="nil"/>
              <w:left w:val="nil"/>
              <w:bottom w:val="single" w:sz="8" w:space="0" w:color="933634"/>
              <w:right w:val="single" w:sz="8" w:space="0" w:color="933634"/>
            </w:tcBorders>
            <w:vAlign w:val="center"/>
            <w:hideMark/>
          </w:tcPr>
          <w:p w14:paraId="4251D0AE" w14:textId="75FA371C"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416,56</w:t>
            </w:r>
          </w:p>
        </w:tc>
        <w:tc>
          <w:tcPr>
            <w:tcW w:w="600" w:type="dxa"/>
            <w:tcBorders>
              <w:top w:val="nil"/>
              <w:left w:val="nil"/>
              <w:bottom w:val="single" w:sz="8" w:space="0" w:color="933634"/>
              <w:right w:val="single" w:sz="8" w:space="0" w:color="933634"/>
            </w:tcBorders>
            <w:vAlign w:val="center"/>
            <w:hideMark/>
          </w:tcPr>
          <w:p w14:paraId="57BF8332" w14:textId="1B21337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52,92</w:t>
            </w:r>
          </w:p>
        </w:tc>
        <w:tc>
          <w:tcPr>
            <w:tcW w:w="600" w:type="dxa"/>
            <w:tcBorders>
              <w:top w:val="nil"/>
              <w:left w:val="nil"/>
              <w:bottom w:val="single" w:sz="8" w:space="0" w:color="933634"/>
              <w:right w:val="single" w:sz="8" w:space="0" w:color="933634"/>
            </w:tcBorders>
            <w:vAlign w:val="center"/>
            <w:hideMark/>
          </w:tcPr>
          <w:p w14:paraId="6918F9CA" w14:textId="63BF631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100,40</w:t>
            </w:r>
          </w:p>
        </w:tc>
        <w:tc>
          <w:tcPr>
            <w:tcW w:w="490" w:type="dxa"/>
            <w:tcBorders>
              <w:top w:val="nil"/>
              <w:left w:val="nil"/>
              <w:bottom w:val="single" w:sz="8" w:space="0" w:color="933634"/>
              <w:right w:val="single" w:sz="8" w:space="0" w:color="933634"/>
            </w:tcBorders>
            <w:vAlign w:val="center"/>
            <w:hideMark/>
          </w:tcPr>
          <w:p w14:paraId="7E33B869" w14:textId="40488E6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213681EB" w14:textId="3A8B7EE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4,95</w:t>
            </w:r>
          </w:p>
        </w:tc>
        <w:tc>
          <w:tcPr>
            <w:tcW w:w="711" w:type="dxa"/>
            <w:tcBorders>
              <w:top w:val="nil"/>
              <w:left w:val="nil"/>
              <w:bottom w:val="single" w:sz="8" w:space="0" w:color="933634"/>
              <w:right w:val="single" w:sz="8" w:space="0" w:color="933634"/>
            </w:tcBorders>
            <w:vAlign w:val="center"/>
            <w:hideMark/>
          </w:tcPr>
          <w:p w14:paraId="4322CBE5" w14:textId="14901EF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41,29</w:t>
            </w:r>
          </w:p>
        </w:tc>
        <w:tc>
          <w:tcPr>
            <w:tcW w:w="826" w:type="dxa"/>
            <w:tcBorders>
              <w:top w:val="nil"/>
              <w:left w:val="nil"/>
              <w:bottom w:val="single" w:sz="8" w:space="0" w:color="933634"/>
              <w:right w:val="single" w:sz="8" w:space="0" w:color="933634"/>
            </w:tcBorders>
            <w:vAlign w:val="center"/>
            <w:hideMark/>
          </w:tcPr>
          <w:p w14:paraId="28F4DA86" w14:textId="7800A24C"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199,56</w:t>
            </w:r>
          </w:p>
        </w:tc>
        <w:tc>
          <w:tcPr>
            <w:tcW w:w="471" w:type="dxa"/>
            <w:tcBorders>
              <w:top w:val="nil"/>
              <w:left w:val="nil"/>
              <w:bottom w:val="single" w:sz="8" w:space="0" w:color="933634"/>
              <w:right w:val="single" w:sz="8" w:space="0" w:color="933634"/>
            </w:tcBorders>
            <w:vAlign w:val="center"/>
            <w:hideMark/>
          </w:tcPr>
          <w:p w14:paraId="54700159" w14:textId="4B5F432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0,20</w:t>
            </w:r>
          </w:p>
        </w:tc>
        <w:tc>
          <w:tcPr>
            <w:tcW w:w="440" w:type="dxa"/>
            <w:tcBorders>
              <w:top w:val="nil"/>
              <w:left w:val="nil"/>
              <w:bottom w:val="single" w:sz="8" w:space="0" w:color="933634"/>
              <w:right w:val="single" w:sz="8" w:space="0" w:color="933634"/>
            </w:tcBorders>
            <w:vAlign w:val="center"/>
            <w:hideMark/>
          </w:tcPr>
          <w:p w14:paraId="67F095C9" w14:textId="209F3D3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13AF33C9" w14:textId="17FBC32B"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0,20</w:t>
            </w:r>
          </w:p>
        </w:tc>
        <w:tc>
          <w:tcPr>
            <w:tcW w:w="480" w:type="dxa"/>
            <w:tcBorders>
              <w:top w:val="nil"/>
              <w:left w:val="nil"/>
              <w:bottom w:val="single" w:sz="8" w:space="0" w:color="933634"/>
              <w:right w:val="single" w:sz="8" w:space="0" w:color="933634"/>
            </w:tcBorders>
            <w:vAlign w:val="center"/>
            <w:hideMark/>
          </w:tcPr>
          <w:p w14:paraId="436271D9" w14:textId="307B02D7"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32B664C7" w14:textId="7A28D11C"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1.178,61</w:t>
            </w:r>
          </w:p>
        </w:tc>
      </w:tr>
      <w:tr w:rsidR="006E2BD2" w:rsidRPr="005614D5" w14:paraId="25FACB04"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649304FA" w14:textId="24319F3E"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 xml:space="preserve">DOP Finca </w:t>
            </w:r>
            <w:proofErr w:type="spellStart"/>
            <w:r w:rsidRPr="00525477">
              <w:rPr>
                <w:b/>
                <w:bCs/>
                <w:color w:val="000000"/>
                <w:sz w:val="8"/>
                <w:szCs w:val="8"/>
              </w:rPr>
              <w:t>Élez</w:t>
            </w:r>
            <w:proofErr w:type="spellEnd"/>
          </w:p>
        </w:tc>
        <w:tc>
          <w:tcPr>
            <w:tcW w:w="451" w:type="dxa"/>
            <w:tcBorders>
              <w:top w:val="nil"/>
              <w:left w:val="nil"/>
              <w:bottom w:val="single" w:sz="8" w:space="0" w:color="933634"/>
              <w:right w:val="single" w:sz="8" w:space="0" w:color="933634"/>
            </w:tcBorders>
            <w:vAlign w:val="center"/>
            <w:hideMark/>
          </w:tcPr>
          <w:p w14:paraId="7732E34D" w14:textId="0AEB2BA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647042B" w14:textId="7AF6E26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1D77E7ED" w14:textId="6C58C53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C091DC8" w14:textId="2491A3C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4C83B5A" w14:textId="0244949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3099C04A" w14:textId="1C05E88F"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04" w:type="dxa"/>
            <w:tcBorders>
              <w:top w:val="nil"/>
              <w:left w:val="nil"/>
              <w:bottom w:val="single" w:sz="8" w:space="0" w:color="933634"/>
              <w:right w:val="single" w:sz="8" w:space="0" w:color="933634"/>
            </w:tcBorders>
            <w:vAlign w:val="center"/>
            <w:hideMark/>
          </w:tcPr>
          <w:p w14:paraId="1572B37F" w14:textId="29B77F2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C5CD617" w14:textId="7F95FDC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08E3115" w14:textId="3835390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5" w:type="dxa"/>
            <w:tcBorders>
              <w:top w:val="nil"/>
              <w:left w:val="nil"/>
              <w:bottom w:val="single" w:sz="8" w:space="0" w:color="933634"/>
              <w:right w:val="single" w:sz="8" w:space="0" w:color="933634"/>
            </w:tcBorders>
            <w:vAlign w:val="center"/>
            <w:hideMark/>
          </w:tcPr>
          <w:p w14:paraId="29FDCEDE" w14:textId="6CDA4A1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08F5E521" w14:textId="0D5A22B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5C63EB98" w14:textId="55F17FF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00520070" w14:textId="2CC82D1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4E77079" w14:textId="16774BF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1DD2BD1C" w14:textId="79AAE0F4"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600" w:type="dxa"/>
            <w:tcBorders>
              <w:top w:val="nil"/>
              <w:left w:val="nil"/>
              <w:bottom w:val="single" w:sz="8" w:space="0" w:color="933634"/>
              <w:right w:val="single" w:sz="8" w:space="0" w:color="933634"/>
            </w:tcBorders>
            <w:vAlign w:val="center"/>
            <w:hideMark/>
          </w:tcPr>
          <w:p w14:paraId="38AD934B" w14:textId="2B84EBC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75F87FF5" w14:textId="2554E90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5951C06E" w14:textId="457BDDC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3050217D" w14:textId="3BF7CBE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37,00</w:t>
            </w:r>
          </w:p>
        </w:tc>
        <w:tc>
          <w:tcPr>
            <w:tcW w:w="711" w:type="dxa"/>
            <w:tcBorders>
              <w:top w:val="nil"/>
              <w:left w:val="nil"/>
              <w:bottom w:val="single" w:sz="8" w:space="0" w:color="933634"/>
              <w:right w:val="single" w:sz="8" w:space="0" w:color="933634"/>
            </w:tcBorders>
            <w:vAlign w:val="center"/>
            <w:hideMark/>
          </w:tcPr>
          <w:p w14:paraId="0D2196F9" w14:textId="2C56F22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826" w:type="dxa"/>
            <w:tcBorders>
              <w:top w:val="nil"/>
              <w:left w:val="nil"/>
              <w:bottom w:val="single" w:sz="8" w:space="0" w:color="933634"/>
              <w:right w:val="single" w:sz="8" w:space="0" w:color="933634"/>
            </w:tcBorders>
            <w:vAlign w:val="center"/>
            <w:hideMark/>
          </w:tcPr>
          <w:p w14:paraId="5CA98AC6" w14:textId="1E949EB5"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37,00</w:t>
            </w:r>
          </w:p>
        </w:tc>
        <w:tc>
          <w:tcPr>
            <w:tcW w:w="471" w:type="dxa"/>
            <w:tcBorders>
              <w:top w:val="nil"/>
              <w:left w:val="nil"/>
              <w:bottom w:val="single" w:sz="8" w:space="0" w:color="933634"/>
              <w:right w:val="single" w:sz="8" w:space="0" w:color="933634"/>
            </w:tcBorders>
            <w:vAlign w:val="center"/>
            <w:hideMark/>
          </w:tcPr>
          <w:p w14:paraId="6F3DB03C" w14:textId="469945B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2C9ED3A0" w14:textId="0115688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64297545" w14:textId="2D571EF1"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2584B13C" w14:textId="024AC39F"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6E90041D" w14:textId="093F4EFE"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37,00</w:t>
            </w:r>
          </w:p>
        </w:tc>
      </w:tr>
      <w:tr w:rsidR="006E2BD2" w:rsidRPr="005614D5" w14:paraId="17FA2B47"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214B234F" w14:textId="6461AB4F"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 xml:space="preserve">DOP </w:t>
            </w:r>
            <w:proofErr w:type="spellStart"/>
            <w:r w:rsidRPr="00525477">
              <w:rPr>
                <w:b/>
                <w:bCs/>
                <w:color w:val="000000"/>
                <w:sz w:val="8"/>
                <w:szCs w:val="8"/>
              </w:rPr>
              <w:t>Getariako</w:t>
            </w:r>
            <w:proofErr w:type="spellEnd"/>
            <w:r w:rsidRPr="00525477">
              <w:rPr>
                <w:b/>
                <w:bCs/>
                <w:color w:val="000000"/>
                <w:sz w:val="8"/>
                <w:szCs w:val="8"/>
              </w:rPr>
              <w:t xml:space="preserve"> </w:t>
            </w:r>
            <w:proofErr w:type="spellStart"/>
            <w:r w:rsidRPr="00525477">
              <w:rPr>
                <w:b/>
                <w:bCs/>
                <w:color w:val="000000"/>
                <w:sz w:val="8"/>
                <w:szCs w:val="8"/>
              </w:rPr>
              <w:t>Txakolina</w:t>
            </w:r>
            <w:proofErr w:type="spellEnd"/>
            <w:r w:rsidRPr="00525477">
              <w:rPr>
                <w:b/>
                <w:bCs/>
                <w:color w:val="000000"/>
                <w:sz w:val="8"/>
                <w:szCs w:val="8"/>
              </w:rPr>
              <w:t xml:space="preserve"> / Chacolí de Getaria / </w:t>
            </w:r>
            <w:proofErr w:type="spellStart"/>
            <w:r w:rsidRPr="00525477">
              <w:rPr>
                <w:b/>
                <w:bCs/>
                <w:color w:val="000000"/>
                <w:sz w:val="8"/>
                <w:szCs w:val="8"/>
              </w:rPr>
              <w:t>Txakolí</w:t>
            </w:r>
            <w:proofErr w:type="spellEnd"/>
            <w:r w:rsidRPr="00525477">
              <w:rPr>
                <w:b/>
                <w:bCs/>
                <w:color w:val="000000"/>
                <w:sz w:val="8"/>
                <w:szCs w:val="8"/>
              </w:rPr>
              <w:t xml:space="preserve"> de Getaria</w:t>
            </w:r>
          </w:p>
        </w:tc>
        <w:tc>
          <w:tcPr>
            <w:tcW w:w="451" w:type="dxa"/>
            <w:tcBorders>
              <w:top w:val="nil"/>
              <w:left w:val="nil"/>
              <w:bottom w:val="single" w:sz="8" w:space="0" w:color="933634"/>
              <w:right w:val="single" w:sz="8" w:space="0" w:color="933634"/>
            </w:tcBorders>
            <w:vAlign w:val="center"/>
            <w:hideMark/>
          </w:tcPr>
          <w:p w14:paraId="5A9652C8" w14:textId="5CC6262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399,47</w:t>
            </w:r>
          </w:p>
        </w:tc>
        <w:tc>
          <w:tcPr>
            <w:tcW w:w="493" w:type="dxa"/>
            <w:tcBorders>
              <w:top w:val="nil"/>
              <w:left w:val="nil"/>
              <w:bottom w:val="single" w:sz="8" w:space="0" w:color="933634"/>
              <w:right w:val="single" w:sz="8" w:space="0" w:color="933634"/>
            </w:tcBorders>
            <w:vAlign w:val="center"/>
            <w:hideMark/>
          </w:tcPr>
          <w:p w14:paraId="53F2AEA1" w14:textId="38B27E0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12,67</w:t>
            </w:r>
          </w:p>
        </w:tc>
        <w:tc>
          <w:tcPr>
            <w:tcW w:w="535" w:type="dxa"/>
            <w:tcBorders>
              <w:top w:val="nil"/>
              <w:left w:val="nil"/>
              <w:bottom w:val="single" w:sz="8" w:space="0" w:color="933634"/>
              <w:right w:val="single" w:sz="8" w:space="0" w:color="933634"/>
            </w:tcBorders>
            <w:vAlign w:val="center"/>
            <w:hideMark/>
          </w:tcPr>
          <w:p w14:paraId="20222684" w14:textId="329915D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373,44</w:t>
            </w:r>
          </w:p>
        </w:tc>
        <w:tc>
          <w:tcPr>
            <w:tcW w:w="493" w:type="dxa"/>
            <w:tcBorders>
              <w:top w:val="nil"/>
              <w:left w:val="nil"/>
              <w:bottom w:val="single" w:sz="8" w:space="0" w:color="933634"/>
              <w:right w:val="single" w:sz="8" w:space="0" w:color="933634"/>
            </w:tcBorders>
            <w:vAlign w:val="center"/>
            <w:hideMark/>
          </w:tcPr>
          <w:p w14:paraId="592C4921" w14:textId="35E8211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4,50</w:t>
            </w:r>
          </w:p>
        </w:tc>
        <w:tc>
          <w:tcPr>
            <w:tcW w:w="493" w:type="dxa"/>
            <w:tcBorders>
              <w:top w:val="nil"/>
              <w:left w:val="nil"/>
              <w:bottom w:val="single" w:sz="8" w:space="0" w:color="933634"/>
              <w:right w:val="single" w:sz="8" w:space="0" w:color="933634"/>
            </w:tcBorders>
            <w:vAlign w:val="center"/>
            <w:hideMark/>
          </w:tcPr>
          <w:p w14:paraId="12FE5327" w14:textId="254A417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24,63</w:t>
            </w:r>
          </w:p>
        </w:tc>
        <w:tc>
          <w:tcPr>
            <w:tcW w:w="574" w:type="dxa"/>
            <w:tcBorders>
              <w:top w:val="nil"/>
              <w:left w:val="nil"/>
              <w:bottom w:val="single" w:sz="8" w:space="0" w:color="933634"/>
              <w:right w:val="single" w:sz="8" w:space="0" w:color="933634"/>
            </w:tcBorders>
            <w:vAlign w:val="center"/>
            <w:hideMark/>
          </w:tcPr>
          <w:p w14:paraId="41C8C2AE" w14:textId="2CBEC22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814,71</w:t>
            </w:r>
          </w:p>
        </w:tc>
        <w:tc>
          <w:tcPr>
            <w:tcW w:w="504" w:type="dxa"/>
            <w:tcBorders>
              <w:top w:val="nil"/>
              <w:left w:val="nil"/>
              <w:bottom w:val="single" w:sz="8" w:space="0" w:color="933634"/>
              <w:right w:val="single" w:sz="8" w:space="0" w:color="933634"/>
            </w:tcBorders>
            <w:vAlign w:val="center"/>
            <w:hideMark/>
          </w:tcPr>
          <w:p w14:paraId="4DE159F0" w14:textId="2D2B546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9442606" w14:textId="725174B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673AC37" w14:textId="39F6878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71,10</w:t>
            </w:r>
          </w:p>
        </w:tc>
        <w:tc>
          <w:tcPr>
            <w:tcW w:w="485" w:type="dxa"/>
            <w:tcBorders>
              <w:top w:val="nil"/>
              <w:left w:val="nil"/>
              <w:bottom w:val="single" w:sz="8" w:space="0" w:color="933634"/>
              <w:right w:val="single" w:sz="8" w:space="0" w:color="933634"/>
            </w:tcBorders>
            <w:vAlign w:val="center"/>
            <w:hideMark/>
          </w:tcPr>
          <w:p w14:paraId="3EA2935F" w14:textId="41B984E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7DFC71BC" w14:textId="052D7E3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4.191,82</w:t>
            </w:r>
          </w:p>
        </w:tc>
        <w:tc>
          <w:tcPr>
            <w:tcW w:w="451" w:type="dxa"/>
            <w:tcBorders>
              <w:top w:val="nil"/>
              <w:left w:val="nil"/>
              <w:bottom w:val="single" w:sz="8" w:space="0" w:color="933634"/>
              <w:right w:val="single" w:sz="8" w:space="0" w:color="933634"/>
            </w:tcBorders>
            <w:vAlign w:val="center"/>
            <w:hideMark/>
          </w:tcPr>
          <w:p w14:paraId="58A42B69" w14:textId="3D50096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52,71</w:t>
            </w:r>
          </w:p>
        </w:tc>
        <w:tc>
          <w:tcPr>
            <w:tcW w:w="531" w:type="dxa"/>
            <w:tcBorders>
              <w:top w:val="nil"/>
              <w:left w:val="nil"/>
              <w:bottom w:val="single" w:sz="8" w:space="0" w:color="933634"/>
              <w:right w:val="single" w:sz="8" w:space="0" w:color="933634"/>
            </w:tcBorders>
            <w:vAlign w:val="center"/>
            <w:hideMark/>
          </w:tcPr>
          <w:p w14:paraId="2D224D90" w14:textId="428687B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8064ECD" w14:textId="3E107D1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58,89</w:t>
            </w:r>
          </w:p>
        </w:tc>
        <w:tc>
          <w:tcPr>
            <w:tcW w:w="574" w:type="dxa"/>
            <w:tcBorders>
              <w:top w:val="nil"/>
              <w:left w:val="nil"/>
              <w:bottom w:val="single" w:sz="8" w:space="0" w:color="933634"/>
              <w:right w:val="single" w:sz="8" w:space="0" w:color="933634"/>
            </w:tcBorders>
            <w:vAlign w:val="center"/>
            <w:hideMark/>
          </w:tcPr>
          <w:p w14:paraId="4509DEDF" w14:textId="199CF6B7"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4.374,52</w:t>
            </w:r>
          </w:p>
        </w:tc>
        <w:tc>
          <w:tcPr>
            <w:tcW w:w="600" w:type="dxa"/>
            <w:tcBorders>
              <w:top w:val="nil"/>
              <w:left w:val="nil"/>
              <w:bottom w:val="single" w:sz="8" w:space="0" w:color="933634"/>
              <w:right w:val="single" w:sz="8" w:space="0" w:color="933634"/>
            </w:tcBorders>
            <w:vAlign w:val="center"/>
            <w:hideMark/>
          </w:tcPr>
          <w:p w14:paraId="26B7E708" w14:textId="35B185E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46,81</w:t>
            </w:r>
          </w:p>
        </w:tc>
        <w:tc>
          <w:tcPr>
            <w:tcW w:w="600" w:type="dxa"/>
            <w:tcBorders>
              <w:top w:val="nil"/>
              <w:left w:val="nil"/>
              <w:bottom w:val="single" w:sz="8" w:space="0" w:color="933634"/>
              <w:right w:val="single" w:sz="8" w:space="0" w:color="933634"/>
            </w:tcBorders>
            <w:vAlign w:val="center"/>
            <w:hideMark/>
          </w:tcPr>
          <w:p w14:paraId="7826E576" w14:textId="766AA3F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073DCB9E" w14:textId="74212BA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68B927AA" w14:textId="37944EF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358,23</w:t>
            </w:r>
          </w:p>
        </w:tc>
        <w:tc>
          <w:tcPr>
            <w:tcW w:w="711" w:type="dxa"/>
            <w:tcBorders>
              <w:top w:val="nil"/>
              <w:left w:val="nil"/>
              <w:bottom w:val="single" w:sz="8" w:space="0" w:color="933634"/>
              <w:right w:val="single" w:sz="8" w:space="0" w:color="933634"/>
            </w:tcBorders>
            <w:vAlign w:val="center"/>
            <w:hideMark/>
          </w:tcPr>
          <w:p w14:paraId="22339899" w14:textId="4FA5C3C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17,78</w:t>
            </w:r>
          </w:p>
        </w:tc>
        <w:tc>
          <w:tcPr>
            <w:tcW w:w="826" w:type="dxa"/>
            <w:tcBorders>
              <w:top w:val="nil"/>
              <w:left w:val="nil"/>
              <w:bottom w:val="single" w:sz="8" w:space="0" w:color="933634"/>
              <w:right w:val="single" w:sz="8" w:space="0" w:color="933634"/>
            </w:tcBorders>
            <w:vAlign w:val="center"/>
            <w:hideMark/>
          </w:tcPr>
          <w:p w14:paraId="3071F861" w14:textId="25547AAB"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422,82</w:t>
            </w:r>
          </w:p>
        </w:tc>
        <w:tc>
          <w:tcPr>
            <w:tcW w:w="471" w:type="dxa"/>
            <w:tcBorders>
              <w:top w:val="nil"/>
              <w:left w:val="nil"/>
              <w:bottom w:val="single" w:sz="8" w:space="0" w:color="933634"/>
              <w:right w:val="single" w:sz="8" w:space="0" w:color="933634"/>
            </w:tcBorders>
            <w:vAlign w:val="center"/>
            <w:hideMark/>
          </w:tcPr>
          <w:p w14:paraId="1F527011" w14:textId="34F2AFA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18,90</w:t>
            </w:r>
          </w:p>
        </w:tc>
        <w:tc>
          <w:tcPr>
            <w:tcW w:w="440" w:type="dxa"/>
            <w:tcBorders>
              <w:top w:val="nil"/>
              <w:left w:val="nil"/>
              <w:bottom w:val="single" w:sz="8" w:space="0" w:color="933634"/>
              <w:right w:val="single" w:sz="8" w:space="0" w:color="933634"/>
            </w:tcBorders>
            <w:vAlign w:val="center"/>
            <w:hideMark/>
          </w:tcPr>
          <w:p w14:paraId="38A1F2F3" w14:textId="5D48DEE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37F225A6" w14:textId="4F9CF45A"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18,90</w:t>
            </w:r>
          </w:p>
        </w:tc>
        <w:tc>
          <w:tcPr>
            <w:tcW w:w="480" w:type="dxa"/>
            <w:tcBorders>
              <w:top w:val="nil"/>
              <w:left w:val="nil"/>
              <w:bottom w:val="single" w:sz="8" w:space="0" w:color="933634"/>
              <w:right w:val="single" w:sz="8" w:space="0" w:color="933634"/>
            </w:tcBorders>
            <w:vAlign w:val="center"/>
            <w:hideMark/>
          </w:tcPr>
          <w:p w14:paraId="5F9B352F" w14:textId="5356FAC2"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1,35</w:t>
            </w:r>
          </w:p>
        </w:tc>
        <w:tc>
          <w:tcPr>
            <w:tcW w:w="574" w:type="dxa"/>
            <w:tcBorders>
              <w:top w:val="nil"/>
              <w:left w:val="nil"/>
              <w:bottom w:val="single" w:sz="8" w:space="0" w:color="933634"/>
              <w:right w:val="single" w:sz="8" w:space="0" w:color="933634"/>
            </w:tcBorders>
            <w:vAlign w:val="center"/>
            <w:hideMark/>
          </w:tcPr>
          <w:p w14:paraId="60542AC8" w14:textId="4ADECB0E"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5.632,30</w:t>
            </w:r>
          </w:p>
        </w:tc>
      </w:tr>
      <w:tr w:rsidR="006E2BD2" w:rsidRPr="005614D5" w14:paraId="286DD2DE"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735AF67E" w14:textId="1F4725E0"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Gran Canaria</w:t>
            </w:r>
          </w:p>
        </w:tc>
        <w:tc>
          <w:tcPr>
            <w:tcW w:w="451" w:type="dxa"/>
            <w:tcBorders>
              <w:top w:val="nil"/>
              <w:left w:val="nil"/>
              <w:bottom w:val="single" w:sz="8" w:space="0" w:color="933634"/>
              <w:right w:val="single" w:sz="8" w:space="0" w:color="933634"/>
            </w:tcBorders>
            <w:vAlign w:val="center"/>
            <w:hideMark/>
          </w:tcPr>
          <w:p w14:paraId="03AF265B" w14:textId="6020A51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15F17CB" w14:textId="5F6B18E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6820C36D" w14:textId="2AA67DA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BF61007" w14:textId="502F4A8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9D1B7CE" w14:textId="414C101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3D853CD1" w14:textId="1E12086A"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04" w:type="dxa"/>
            <w:tcBorders>
              <w:top w:val="nil"/>
              <w:left w:val="nil"/>
              <w:bottom w:val="single" w:sz="8" w:space="0" w:color="933634"/>
              <w:right w:val="single" w:sz="8" w:space="0" w:color="933634"/>
            </w:tcBorders>
            <w:vAlign w:val="center"/>
            <w:hideMark/>
          </w:tcPr>
          <w:p w14:paraId="3B7AF5BE" w14:textId="34D99DF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7324F5D" w14:textId="1B8E670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01B9EB7" w14:textId="4112230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5" w:type="dxa"/>
            <w:tcBorders>
              <w:top w:val="nil"/>
              <w:left w:val="nil"/>
              <w:bottom w:val="single" w:sz="8" w:space="0" w:color="933634"/>
              <w:right w:val="single" w:sz="8" w:space="0" w:color="933634"/>
            </w:tcBorders>
            <w:vAlign w:val="center"/>
            <w:hideMark/>
          </w:tcPr>
          <w:p w14:paraId="1EA4BD1B" w14:textId="6FD7581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30F77A7E" w14:textId="335BC7F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21230AC4" w14:textId="6314408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5860D69F" w14:textId="1AFB578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6166E4D" w14:textId="375A890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75923FF5" w14:textId="27478BFD"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600" w:type="dxa"/>
            <w:tcBorders>
              <w:top w:val="nil"/>
              <w:left w:val="nil"/>
              <w:bottom w:val="single" w:sz="8" w:space="0" w:color="933634"/>
              <w:right w:val="single" w:sz="8" w:space="0" w:color="933634"/>
            </w:tcBorders>
            <w:vAlign w:val="center"/>
            <w:hideMark/>
          </w:tcPr>
          <w:p w14:paraId="06AC9EDB" w14:textId="7ED2367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2756ECFC" w14:textId="618026A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4CCE4694" w14:textId="0C56DFB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20767D1A" w14:textId="7BD0E7D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7CAA000B" w14:textId="185AE8B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826" w:type="dxa"/>
            <w:tcBorders>
              <w:top w:val="nil"/>
              <w:left w:val="nil"/>
              <w:bottom w:val="single" w:sz="8" w:space="0" w:color="933634"/>
              <w:right w:val="single" w:sz="8" w:space="0" w:color="933634"/>
            </w:tcBorders>
            <w:vAlign w:val="center"/>
            <w:hideMark/>
          </w:tcPr>
          <w:p w14:paraId="20D0AFA4" w14:textId="729E8493"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71" w:type="dxa"/>
            <w:tcBorders>
              <w:top w:val="nil"/>
              <w:left w:val="nil"/>
              <w:bottom w:val="single" w:sz="8" w:space="0" w:color="933634"/>
              <w:right w:val="single" w:sz="8" w:space="0" w:color="933634"/>
            </w:tcBorders>
            <w:vAlign w:val="center"/>
            <w:hideMark/>
          </w:tcPr>
          <w:p w14:paraId="00EEF3FC" w14:textId="4651024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6A12B002" w14:textId="2CD10F7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69F73609" w14:textId="6B4B58D7"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4BE0DF7F" w14:textId="449C1FAC"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0CEAD804" w14:textId="3477F52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r>
      <w:tr w:rsidR="006E2BD2" w:rsidRPr="005614D5" w14:paraId="4DF87A72"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183F5815" w14:textId="0AAB6D93"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Granada</w:t>
            </w:r>
          </w:p>
        </w:tc>
        <w:tc>
          <w:tcPr>
            <w:tcW w:w="451" w:type="dxa"/>
            <w:tcBorders>
              <w:top w:val="nil"/>
              <w:left w:val="nil"/>
              <w:bottom w:val="single" w:sz="8" w:space="0" w:color="933634"/>
              <w:right w:val="single" w:sz="8" w:space="0" w:color="933634"/>
            </w:tcBorders>
            <w:vAlign w:val="center"/>
            <w:hideMark/>
          </w:tcPr>
          <w:p w14:paraId="5122D167" w14:textId="7904DA0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FC849F7" w14:textId="4A2DC20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01CA51A4" w14:textId="5879148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9AAA9F0" w14:textId="3816642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3464038" w14:textId="4E0CFA7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291A81A2" w14:textId="62F1A050"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04" w:type="dxa"/>
            <w:tcBorders>
              <w:top w:val="nil"/>
              <w:left w:val="nil"/>
              <w:bottom w:val="single" w:sz="8" w:space="0" w:color="933634"/>
              <w:right w:val="single" w:sz="8" w:space="0" w:color="933634"/>
            </w:tcBorders>
            <w:vAlign w:val="center"/>
            <w:hideMark/>
          </w:tcPr>
          <w:p w14:paraId="78EBDCCB" w14:textId="6AA00B4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0B8259C0" w14:textId="18DDAA6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18,17</w:t>
            </w:r>
          </w:p>
        </w:tc>
        <w:tc>
          <w:tcPr>
            <w:tcW w:w="493" w:type="dxa"/>
            <w:tcBorders>
              <w:top w:val="nil"/>
              <w:left w:val="nil"/>
              <w:bottom w:val="single" w:sz="8" w:space="0" w:color="933634"/>
              <w:right w:val="single" w:sz="8" w:space="0" w:color="933634"/>
            </w:tcBorders>
            <w:vAlign w:val="center"/>
            <w:hideMark/>
          </w:tcPr>
          <w:p w14:paraId="22B9D3EC" w14:textId="0ADF758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5,40</w:t>
            </w:r>
          </w:p>
        </w:tc>
        <w:tc>
          <w:tcPr>
            <w:tcW w:w="485" w:type="dxa"/>
            <w:tcBorders>
              <w:top w:val="nil"/>
              <w:left w:val="nil"/>
              <w:bottom w:val="single" w:sz="8" w:space="0" w:color="933634"/>
              <w:right w:val="single" w:sz="8" w:space="0" w:color="933634"/>
            </w:tcBorders>
            <w:vAlign w:val="center"/>
            <w:hideMark/>
          </w:tcPr>
          <w:p w14:paraId="4E03CEEA" w14:textId="39ABBD4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0325BA1B" w14:textId="0C88A6A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59616224" w14:textId="716E436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07FEF219" w14:textId="2E1CFED1"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A9A6C97" w14:textId="2968728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7144CFF1" w14:textId="26FDFC95"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23,57</w:t>
            </w:r>
          </w:p>
        </w:tc>
        <w:tc>
          <w:tcPr>
            <w:tcW w:w="600" w:type="dxa"/>
            <w:tcBorders>
              <w:top w:val="nil"/>
              <w:left w:val="nil"/>
              <w:bottom w:val="single" w:sz="8" w:space="0" w:color="933634"/>
              <w:right w:val="single" w:sz="8" w:space="0" w:color="933634"/>
            </w:tcBorders>
            <w:vAlign w:val="center"/>
            <w:hideMark/>
          </w:tcPr>
          <w:p w14:paraId="77EA50C0" w14:textId="78CFB6A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7328CDDB" w14:textId="539FB67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2,70</w:t>
            </w:r>
          </w:p>
        </w:tc>
        <w:tc>
          <w:tcPr>
            <w:tcW w:w="490" w:type="dxa"/>
            <w:tcBorders>
              <w:top w:val="nil"/>
              <w:left w:val="nil"/>
              <w:bottom w:val="single" w:sz="8" w:space="0" w:color="933634"/>
              <w:right w:val="single" w:sz="8" w:space="0" w:color="933634"/>
            </w:tcBorders>
            <w:vAlign w:val="center"/>
            <w:hideMark/>
          </w:tcPr>
          <w:p w14:paraId="7F6E515A" w14:textId="3127758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4633E135" w14:textId="51D5944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4F537D4D" w14:textId="09A5B9B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826" w:type="dxa"/>
            <w:tcBorders>
              <w:top w:val="nil"/>
              <w:left w:val="nil"/>
              <w:bottom w:val="single" w:sz="8" w:space="0" w:color="933634"/>
              <w:right w:val="single" w:sz="8" w:space="0" w:color="933634"/>
            </w:tcBorders>
            <w:vAlign w:val="center"/>
            <w:hideMark/>
          </w:tcPr>
          <w:p w14:paraId="50FAE503" w14:textId="35D2601F"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2,70</w:t>
            </w:r>
          </w:p>
        </w:tc>
        <w:tc>
          <w:tcPr>
            <w:tcW w:w="471" w:type="dxa"/>
            <w:tcBorders>
              <w:top w:val="nil"/>
              <w:left w:val="nil"/>
              <w:bottom w:val="single" w:sz="8" w:space="0" w:color="933634"/>
              <w:right w:val="single" w:sz="8" w:space="0" w:color="933634"/>
            </w:tcBorders>
            <w:vAlign w:val="center"/>
            <w:hideMark/>
          </w:tcPr>
          <w:p w14:paraId="44308F76" w14:textId="62BE596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15FC86E0" w14:textId="3B78C3F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13CEED29" w14:textId="2301FA99"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046CF0B3" w14:textId="1DF797B3"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625ABC59" w14:textId="3E8378E2"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26,27</w:t>
            </w:r>
          </w:p>
        </w:tc>
      </w:tr>
      <w:tr w:rsidR="006E2BD2" w:rsidRPr="005614D5" w14:paraId="1104E9B1"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507E58A1" w14:textId="64149268"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Guijoso</w:t>
            </w:r>
          </w:p>
        </w:tc>
        <w:tc>
          <w:tcPr>
            <w:tcW w:w="451" w:type="dxa"/>
            <w:tcBorders>
              <w:top w:val="nil"/>
              <w:left w:val="nil"/>
              <w:bottom w:val="single" w:sz="8" w:space="0" w:color="933634"/>
              <w:right w:val="single" w:sz="8" w:space="0" w:color="933634"/>
            </w:tcBorders>
            <w:vAlign w:val="center"/>
            <w:hideMark/>
          </w:tcPr>
          <w:p w14:paraId="1A1B03F0" w14:textId="54C13B2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972D3CC" w14:textId="1408660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1,00</w:t>
            </w:r>
          </w:p>
        </w:tc>
        <w:tc>
          <w:tcPr>
            <w:tcW w:w="535" w:type="dxa"/>
            <w:tcBorders>
              <w:top w:val="nil"/>
              <w:left w:val="nil"/>
              <w:bottom w:val="single" w:sz="8" w:space="0" w:color="933634"/>
              <w:right w:val="single" w:sz="8" w:space="0" w:color="933634"/>
            </w:tcBorders>
            <w:vAlign w:val="center"/>
            <w:hideMark/>
          </w:tcPr>
          <w:p w14:paraId="65340921" w14:textId="213FAA6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84F36E5" w14:textId="22784B2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1F9A4FE" w14:textId="7BE7803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13B67C8" w14:textId="7B2F8E0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1,00</w:t>
            </w:r>
          </w:p>
        </w:tc>
        <w:tc>
          <w:tcPr>
            <w:tcW w:w="504" w:type="dxa"/>
            <w:tcBorders>
              <w:top w:val="nil"/>
              <w:left w:val="nil"/>
              <w:bottom w:val="single" w:sz="8" w:space="0" w:color="933634"/>
              <w:right w:val="single" w:sz="8" w:space="0" w:color="933634"/>
            </w:tcBorders>
            <w:vAlign w:val="center"/>
            <w:hideMark/>
          </w:tcPr>
          <w:p w14:paraId="6F0956BE" w14:textId="6A68BC1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451B73A" w14:textId="4F03DF6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DEEFDD1" w14:textId="629F06C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1,50</w:t>
            </w:r>
          </w:p>
        </w:tc>
        <w:tc>
          <w:tcPr>
            <w:tcW w:w="485" w:type="dxa"/>
            <w:tcBorders>
              <w:top w:val="nil"/>
              <w:left w:val="nil"/>
              <w:bottom w:val="single" w:sz="8" w:space="0" w:color="933634"/>
              <w:right w:val="single" w:sz="8" w:space="0" w:color="933634"/>
            </w:tcBorders>
            <w:vAlign w:val="center"/>
            <w:hideMark/>
          </w:tcPr>
          <w:p w14:paraId="348C1B49" w14:textId="09D2EFC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7DFF899F" w14:textId="7C44B08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1,00</w:t>
            </w:r>
          </w:p>
        </w:tc>
        <w:tc>
          <w:tcPr>
            <w:tcW w:w="451" w:type="dxa"/>
            <w:tcBorders>
              <w:top w:val="nil"/>
              <w:left w:val="nil"/>
              <w:bottom w:val="single" w:sz="8" w:space="0" w:color="933634"/>
              <w:right w:val="single" w:sz="8" w:space="0" w:color="933634"/>
            </w:tcBorders>
            <w:vAlign w:val="center"/>
            <w:hideMark/>
          </w:tcPr>
          <w:p w14:paraId="4F4F8B40" w14:textId="7236119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399E0512" w14:textId="1F4D141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E354FD0" w14:textId="6B08682E"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E43DB51" w14:textId="3C91A4E5"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2,50</w:t>
            </w:r>
          </w:p>
        </w:tc>
        <w:tc>
          <w:tcPr>
            <w:tcW w:w="600" w:type="dxa"/>
            <w:tcBorders>
              <w:top w:val="nil"/>
              <w:left w:val="nil"/>
              <w:bottom w:val="single" w:sz="8" w:space="0" w:color="933634"/>
              <w:right w:val="single" w:sz="8" w:space="0" w:color="933634"/>
            </w:tcBorders>
            <w:vAlign w:val="center"/>
            <w:hideMark/>
          </w:tcPr>
          <w:p w14:paraId="6C419CE6" w14:textId="3A6FCC8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600" w:type="dxa"/>
            <w:tcBorders>
              <w:top w:val="nil"/>
              <w:left w:val="nil"/>
              <w:bottom w:val="single" w:sz="8" w:space="0" w:color="933634"/>
              <w:right w:val="single" w:sz="8" w:space="0" w:color="933634"/>
            </w:tcBorders>
            <w:vAlign w:val="center"/>
            <w:hideMark/>
          </w:tcPr>
          <w:p w14:paraId="2C2D01AB" w14:textId="6E05D04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55A5B5FE" w14:textId="7014E67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5143A5F1" w14:textId="6CDA9B54"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0,50</w:t>
            </w:r>
          </w:p>
        </w:tc>
        <w:tc>
          <w:tcPr>
            <w:tcW w:w="711" w:type="dxa"/>
            <w:tcBorders>
              <w:top w:val="nil"/>
              <w:left w:val="nil"/>
              <w:bottom w:val="single" w:sz="8" w:space="0" w:color="933634"/>
              <w:right w:val="single" w:sz="8" w:space="0" w:color="933634"/>
            </w:tcBorders>
            <w:vAlign w:val="center"/>
            <w:hideMark/>
          </w:tcPr>
          <w:p w14:paraId="2B41F222" w14:textId="1985CA9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826" w:type="dxa"/>
            <w:tcBorders>
              <w:top w:val="nil"/>
              <w:left w:val="nil"/>
              <w:bottom w:val="single" w:sz="8" w:space="0" w:color="933634"/>
              <w:right w:val="single" w:sz="8" w:space="0" w:color="933634"/>
            </w:tcBorders>
            <w:vAlign w:val="center"/>
            <w:hideMark/>
          </w:tcPr>
          <w:p w14:paraId="1BF2C531" w14:textId="3CBA0468"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0,50</w:t>
            </w:r>
          </w:p>
        </w:tc>
        <w:tc>
          <w:tcPr>
            <w:tcW w:w="471" w:type="dxa"/>
            <w:tcBorders>
              <w:top w:val="nil"/>
              <w:left w:val="nil"/>
              <w:bottom w:val="single" w:sz="8" w:space="0" w:color="933634"/>
              <w:right w:val="single" w:sz="8" w:space="0" w:color="933634"/>
            </w:tcBorders>
            <w:vAlign w:val="center"/>
            <w:hideMark/>
          </w:tcPr>
          <w:p w14:paraId="4B839D2D" w14:textId="4747E5C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13319FEA" w14:textId="2C4778A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71D0A24E" w14:textId="4CEDA68B"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6BEF836B" w14:textId="541AFB96"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E918E17" w14:textId="2A328235"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4,00</w:t>
            </w:r>
          </w:p>
        </w:tc>
      </w:tr>
      <w:tr w:rsidR="006E2BD2" w:rsidRPr="005614D5" w14:paraId="0946188D" w14:textId="77777777" w:rsidTr="006C329D">
        <w:trPr>
          <w:trHeight w:val="345"/>
        </w:trPr>
        <w:tc>
          <w:tcPr>
            <w:tcW w:w="520" w:type="dxa"/>
            <w:tcBorders>
              <w:top w:val="nil"/>
              <w:left w:val="single" w:sz="8" w:space="0" w:color="933634"/>
              <w:bottom w:val="single" w:sz="8" w:space="0" w:color="622422"/>
              <w:right w:val="single" w:sz="8" w:space="0" w:color="933634"/>
            </w:tcBorders>
            <w:shd w:val="clear" w:color="000000" w:fill="F1DDDC"/>
            <w:vAlign w:val="center"/>
            <w:hideMark/>
          </w:tcPr>
          <w:p w14:paraId="0485DCE8" w14:textId="5F4B15C7" w:rsidR="006E2BD2" w:rsidRPr="00525477" w:rsidRDefault="006E2BD2" w:rsidP="006E2BD2">
            <w:pPr>
              <w:jc w:val="center"/>
              <w:rPr>
                <w:rFonts w:eastAsia="Times New Roman" w:cs="Times New Roman"/>
                <w:b/>
                <w:bCs/>
                <w:color w:val="000000"/>
                <w:sz w:val="8"/>
                <w:szCs w:val="8"/>
                <w:lang w:eastAsia="es-ES"/>
              </w:rPr>
            </w:pPr>
            <w:r w:rsidRPr="00525477">
              <w:rPr>
                <w:b/>
                <w:bCs/>
                <w:color w:val="000000"/>
                <w:sz w:val="8"/>
                <w:szCs w:val="8"/>
              </w:rPr>
              <w:t>DOP Islas Canarias</w:t>
            </w:r>
          </w:p>
        </w:tc>
        <w:tc>
          <w:tcPr>
            <w:tcW w:w="451" w:type="dxa"/>
            <w:tcBorders>
              <w:top w:val="nil"/>
              <w:left w:val="nil"/>
              <w:bottom w:val="single" w:sz="8" w:space="0" w:color="933634"/>
              <w:right w:val="single" w:sz="8" w:space="0" w:color="933634"/>
            </w:tcBorders>
            <w:vAlign w:val="center"/>
            <w:hideMark/>
          </w:tcPr>
          <w:p w14:paraId="1E786D33" w14:textId="6EBA077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16,70</w:t>
            </w:r>
          </w:p>
        </w:tc>
        <w:tc>
          <w:tcPr>
            <w:tcW w:w="493" w:type="dxa"/>
            <w:tcBorders>
              <w:top w:val="nil"/>
              <w:left w:val="nil"/>
              <w:bottom w:val="single" w:sz="8" w:space="0" w:color="933634"/>
              <w:right w:val="single" w:sz="8" w:space="0" w:color="933634"/>
            </w:tcBorders>
            <w:vAlign w:val="center"/>
            <w:hideMark/>
          </w:tcPr>
          <w:p w14:paraId="0D020ADB" w14:textId="71BE374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24,22</w:t>
            </w:r>
          </w:p>
        </w:tc>
        <w:tc>
          <w:tcPr>
            <w:tcW w:w="535" w:type="dxa"/>
            <w:tcBorders>
              <w:top w:val="nil"/>
              <w:left w:val="nil"/>
              <w:bottom w:val="single" w:sz="8" w:space="0" w:color="933634"/>
              <w:right w:val="single" w:sz="8" w:space="0" w:color="933634"/>
            </w:tcBorders>
            <w:vAlign w:val="center"/>
            <w:hideMark/>
          </w:tcPr>
          <w:p w14:paraId="2267386B" w14:textId="295A815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44,19</w:t>
            </w:r>
          </w:p>
        </w:tc>
        <w:tc>
          <w:tcPr>
            <w:tcW w:w="493" w:type="dxa"/>
            <w:tcBorders>
              <w:top w:val="nil"/>
              <w:left w:val="nil"/>
              <w:bottom w:val="single" w:sz="8" w:space="0" w:color="933634"/>
              <w:right w:val="single" w:sz="8" w:space="0" w:color="933634"/>
            </w:tcBorders>
            <w:vAlign w:val="center"/>
            <w:hideMark/>
          </w:tcPr>
          <w:p w14:paraId="6CEC37EF" w14:textId="1021DB6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D2ACE93" w14:textId="7DE9BEB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2E43B5E5" w14:textId="0B47B387"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85,11</w:t>
            </w:r>
          </w:p>
        </w:tc>
        <w:tc>
          <w:tcPr>
            <w:tcW w:w="504" w:type="dxa"/>
            <w:tcBorders>
              <w:top w:val="nil"/>
              <w:left w:val="nil"/>
              <w:bottom w:val="single" w:sz="8" w:space="0" w:color="933634"/>
              <w:right w:val="single" w:sz="8" w:space="0" w:color="933634"/>
            </w:tcBorders>
            <w:vAlign w:val="center"/>
            <w:hideMark/>
          </w:tcPr>
          <w:p w14:paraId="76A5D985" w14:textId="58BF0B8C"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396C085" w14:textId="342ADAF8"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5,85</w:t>
            </w:r>
          </w:p>
        </w:tc>
        <w:tc>
          <w:tcPr>
            <w:tcW w:w="493" w:type="dxa"/>
            <w:tcBorders>
              <w:top w:val="nil"/>
              <w:left w:val="nil"/>
              <w:bottom w:val="single" w:sz="8" w:space="0" w:color="933634"/>
              <w:right w:val="single" w:sz="8" w:space="0" w:color="933634"/>
            </w:tcBorders>
            <w:vAlign w:val="center"/>
            <w:hideMark/>
          </w:tcPr>
          <w:p w14:paraId="59649C3C" w14:textId="6B1F1F27"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73,09</w:t>
            </w:r>
          </w:p>
        </w:tc>
        <w:tc>
          <w:tcPr>
            <w:tcW w:w="485" w:type="dxa"/>
            <w:tcBorders>
              <w:top w:val="nil"/>
              <w:left w:val="nil"/>
              <w:bottom w:val="single" w:sz="8" w:space="0" w:color="933634"/>
              <w:right w:val="single" w:sz="8" w:space="0" w:color="933634"/>
            </w:tcBorders>
            <w:vAlign w:val="center"/>
            <w:hideMark/>
          </w:tcPr>
          <w:p w14:paraId="03CA958C" w14:textId="23FB0AD0"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535" w:type="dxa"/>
            <w:tcBorders>
              <w:top w:val="nil"/>
              <w:left w:val="nil"/>
              <w:bottom w:val="single" w:sz="8" w:space="0" w:color="933634"/>
              <w:right w:val="single" w:sz="8" w:space="0" w:color="933634"/>
            </w:tcBorders>
            <w:vAlign w:val="center"/>
            <w:hideMark/>
          </w:tcPr>
          <w:p w14:paraId="0DD7D6FB" w14:textId="70DA99E9"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122,67</w:t>
            </w:r>
          </w:p>
        </w:tc>
        <w:tc>
          <w:tcPr>
            <w:tcW w:w="451" w:type="dxa"/>
            <w:tcBorders>
              <w:top w:val="nil"/>
              <w:left w:val="nil"/>
              <w:bottom w:val="single" w:sz="8" w:space="0" w:color="933634"/>
              <w:right w:val="single" w:sz="8" w:space="0" w:color="933634"/>
            </w:tcBorders>
            <w:vAlign w:val="center"/>
            <w:hideMark/>
          </w:tcPr>
          <w:p w14:paraId="2C5F1AB9" w14:textId="0D4F835F"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4,90</w:t>
            </w:r>
          </w:p>
        </w:tc>
        <w:tc>
          <w:tcPr>
            <w:tcW w:w="531" w:type="dxa"/>
            <w:tcBorders>
              <w:top w:val="nil"/>
              <w:left w:val="nil"/>
              <w:bottom w:val="single" w:sz="8" w:space="0" w:color="933634"/>
              <w:right w:val="single" w:sz="8" w:space="0" w:color="933634"/>
            </w:tcBorders>
            <w:vAlign w:val="center"/>
            <w:hideMark/>
          </w:tcPr>
          <w:p w14:paraId="5791063E" w14:textId="3E6F939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1A96CF6" w14:textId="597D53D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10,95</w:t>
            </w:r>
          </w:p>
        </w:tc>
        <w:tc>
          <w:tcPr>
            <w:tcW w:w="574" w:type="dxa"/>
            <w:tcBorders>
              <w:top w:val="nil"/>
              <w:left w:val="nil"/>
              <w:bottom w:val="single" w:sz="8" w:space="0" w:color="933634"/>
              <w:right w:val="single" w:sz="8" w:space="0" w:color="933634"/>
            </w:tcBorders>
            <w:vAlign w:val="center"/>
            <w:hideMark/>
          </w:tcPr>
          <w:p w14:paraId="0BC5FD8D" w14:textId="3806D027"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217,46</w:t>
            </w:r>
          </w:p>
        </w:tc>
        <w:tc>
          <w:tcPr>
            <w:tcW w:w="600" w:type="dxa"/>
            <w:tcBorders>
              <w:top w:val="nil"/>
              <w:left w:val="nil"/>
              <w:bottom w:val="single" w:sz="8" w:space="0" w:color="933634"/>
              <w:right w:val="single" w:sz="8" w:space="0" w:color="933634"/>
            </w:tcBorders>
            <w:vAlign w:val="center"/>
            <w:hideMark/>
          </w:tcPr>
          <w:p w14:paraId="459CB827" w14:textId="786C289A"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6,30</w:t>
            </w:r>
          </w:p>
        </w:tc>
        <w:tc>
          <w:tcPr>
            <w:tcW w:w="600" w:type="dxa"/>
            <w:tcBorders>
              <w:top w:val="nil"/>
              <w:left w:val="nil"/>
              <w:bottom w:val="single" w:sz="8" w:space="0" w:color="933634"/>
              <w:right w:val="single" w:sz="8" w:space="0" w:color="933634"/>
            </w:tcBorders>
            <w:vAlign w:val="center"/>
            <w:hideMark/>
          </w:tcPr>
          <w:p w14:paraId="28519745" w14:textId="685EA43D"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31,91</w:t>
            </w:r>
          </w:p>
        </w:tc>
        <w:tc>
          <w:tcPr>
            <w:tcW w:w="490" w:type="dxa"/>
            <w:tcBorders>
              <w:top w:val="nil"/>
              <w:left w:val="nil"/>
              <w:bottom w:val="single" w:sz="8" w:space="0" w:color="933634"/>
              <w:right w:val="single" w:sz="8" w:space="0" w:color="933634"/>
            </w:tcBorders>
            <w:vAlign w:val="center"/>
            <w:hideMark/>
          </w:tcPr>
          <w:p w14:paraId="5D250982" w14:textId="11CFA196"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711" w:type="dxa"/>
            <w:tcBorders>
              <w:top w:val="nil"/>
              <w:left w:val="nil"/>
              <w:bottom w:val="single" w:sz="8" w:space="0" w:color="933634"/>
              <w:right w:val="single" w:sz="8" w:space="0" w:color="933634"/>
            </w:tcBorders>
            <w:vAlign w:val="center"/>
            <w:hideMark/>
          </w:tcPr>
          <w:p w14:paraId="70EA9917" w14:textId="6576C0C5"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38,30</w:t>
            </w:r>
          </w:p>
        </w:tc>
        <w:tc>
          <w:tcPr>
            <w:tcW w:w="711" w:type="dxa"/>
            <w:tcBorders>
              <w:top w:val="nil"/>
              <w:left w:val="nil"/>
              <w:bottom w:val="single" w:sz="8" w:space="0" w:color="933634"/>
              <w:right w:val="single" w:sz="8" w:space="0" w:color="933634"/>
            </w:tcBorders>
            <w:vAlign w:val="center"/>
            <w:hideMark/>
          </w:tcPr>
          <w:p w14:paraId="72FFF187" w14:textId="17CE3822"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34,38</w:t>
            </w:r>
          </w:p>
        </w:tc>
        <w:tc>
          <w:tcPr>
            <w:tcW w:w="826" w:type="dxa"/>
            <w:tcBorders>
              <w:top w:val="nil"/>
              <w:left w:val="nil"/>
              <w:bottom w:val="single" w:sz="8" w:space="0" w:color="933634"/>
              <w:right w:val="single" w:sz="8" w:space="0" w:color="933634"/>
            </w:tcBorders>
            <w:vAlign w:val="center"/>
            <w:hideMark/>
          </w:tcPr>
          <w:p w14:paraId="5FE1B0B7" w14:textId="5D4C3FC6"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110,89</w:t>
            </w:r>
          </w:p>
        </w:tc>
        <w:tc>
          <w:tcPr>
            <w:tcW w:w="471" w:type="dxa"/>
            <w:tcBorders>
              <w:top w:val="nil"/>
              <w:left w:val="nil"/>
              <w:bottom w:val="single" w:sz="8" w:space="0" w:color="933634"/>
              <w:right w:val="single" w:sz="8" w:space="0" w:color="933634"/>
            </w:tcBorders>
            <w:vAlign w:val="center"/>
            <w:hideMark/>
          </w:tcPr>
          <w:p w14:paraId="7045533D" w14:textId="51377D73"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40" w:type="dxa"/>
            <w:tcBorders>
              <w:top w:val="nil"/>
              <w:left w:val="nil"/>
              <w:bottom w:val="single" w:sz="8" w:space="0" w:color="933634"/>
              <w:right w:val="single" w:sz="8" w:space="0" w:color="933634"/>
            </w:tcBorders>
            <w:vAlign w:val="center"/>
            <w:hideMark/>
          </w:tcPr>
          <w:p w14:paraId="2E97478B" w14:textId="58D47B8B" w:rsidR="006E2BD2" w:rsidRPr="006E2BD2" w:rsidRDefault="006E2BD2" w:rsidP="006E2BD2">
            <w:pPr>
              <w:jc w:val="center"/>
              <w:rPr>
                <w:rFonts w:eastAsia="Times New Roman" w:cs="Times New Roman"/>
                <w:color w:val="000000"/>
                <w:sz w:val="8"/>
                <w:szCs w:val="8"/>
                <w:lang w:eastAsia="es-ES"/>
              </w:rPr>
            </w:pPr>
            <w:r w:rsidRPr="009F50F3">
              <w:rPr>
                <w:color w:val="000000"/>
                <w:sz w:val="8"/>
                <w:szCs w:val="8"/>
              </w:rPr>
              <w:t>0,00</w:t>
            </w:r>
          </w:p>
        </w:tc>
        <w:tc>
          <w:tcPr>
            <w:tcW w:w="480" w:type="dxa"/>
            <w:tcBorders>
              <w:top w:val="nil"/>
              <w:left w:val="nil"/>
              <w:bottom w:val="single" w:sz="8" w:space="0" w:color="933634"/>
              <w:right w:val="single" w:sz="8" w:space="0" w:color="933634"/>
            </w:tcBorders>
            <w:vAlign w:val="center"/>
            <w:hideMark/>
          </w:tcPr>
          <w:p w14:paraId="7CA0670D" w14:textId="6A946A5F"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309E4979" w14:textId="5AC1A769"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2,61</w:t>
            </w:r>
          </w:p>
        </w:tc>
        <w:tc>
          <w:tcPr>
            <w:tcW w:w="574" w:type="dxa"/>
            <w:tcBorders>
              <w:top w:val="nil"/>
              <w:left w:val="nil"/>
              <w:bottom w:val="single" w:sz="8" w:space="0" w:color="933634"/>
              <w:right w:val="single" w:sz="8" w:space="0" w:color="933634"/>
            </w:tcBorders>
            <w:vAlign w:val="center"/>
            <w:hideMark/>
          </w:tcPr>
          <w:p w14:paraId="4375623A" w14:textId="52404C5F" w:rsidR="006E2BD2" w:rsidRPr="006E2BD2" w:rsidRDefault="006E2BD2" w:rsidP="006E2BD2">
            <w:pPr>
              <w:jc w:val="center"/>
              <w:rPr>
                <w:rFonts w:eastAsia="Times New Roman" w:cs="Times New Roman"/>
                <w:b/>
                <w:bCs/>
                <w:color w:val="000000"/>
                <w:sz w:val="8"/>
                <w:szCs w:val="8"/>
                <w:lang w:eastAsia="es-ES"/>
              </w:rPr>
            </w:pPr>
            <w:r w:rsidRPr="009F50F3">
              <w:rPr>
                <w:b/>
                <w:bCs/>
                <w:color w:val="000000"/>
                <w:sz w:val="8"/>
                <w:szCs w:val="8"/>
              </w:rPr>
              <w:t>416,07</w:t>
            </w:r>
          </w:p>
        </w:tc>
      </w:tr>
    </w:tbl>
    <w:p w14:paraId="4D282E13" w14:textId="5CE49AED" w:rsidR="00F07DE8" w:rsidRDefault="00F07DE8" w:rsidP="002B220A">
      <w:pPr>
        <w:pStyle w:val="Ttulo2"/>
        <w:tabs>
          <w:tab w:val="left" w:pos="1032"/>
        </w:tabs>
        <w:spacing w:before="131"/>
        <w:ind w:left="0" w:firstLine="0"/>
      </w:pPr>
    </w:p>
    <w:p w14:paraId="105EE8B2" w14:textId="42F0D1CC" w:rsidR="002B220A" w:rsidRDefault="002B220A" w:rsidP="00835C11">
      <w:pPr>
        <w:pStyle w:val="Ttulo2"/>
        <w:tabs>
          <w:tab w:val="left" w:pos="13368"/>
          <w:tab w:val="left" w:pos="14460"/>
          <w:tab w:val="right" w:pos="14601"/>
        </w:tabs>
        <w:spacing w:before="131"/>
        <w:ind w:left="0" w:firstLine="0"/>
      </w:pPr>
      <w:r>
        <w:tab/>
      </w:r>
      <w:r w:rsidR="00835C11">
        <w:tab/>
      </w:r>
    </w:p>
    <w:p w14:paraId="53FC1C01" w14:textId="77777777" w:rsidR="00F07DE8" w:rsidRDefault="00F07DE8" w:rsidP="006658FA">
      <w:pPr>
        <w:pStyle w:val="Ttulo2"/>
        <w:tabs>
          <w:tab w:val="left" w:pos="1032"/>
        </w:tabs>
        <w:spacing w:before="131"/>
        <w:ind w:left="1032" w:firstLine="0"/>
      </w:pPr>
    </w:p>
    <w:tbl>
      <w:tblPr>
        <w:tblW w:w="0" w:type="auto"/>
        <w:tblInd w:w="80" w:type="dxa"/>
        <w:tblCellMar>
          <w:left w:w="70" w:type="dxa"/>
          <w:right w:w="70" w:type="dxa"/>
        </w:tblCellMar>
        <w:tblLook w:val="04A0" w:firstRow="1" w:lastRow="0" w:firstColumn="1" w:lastColumn="0" w:noHBand="0" w:noVBand="1"/>
      </w:tblPr>
      <w:tblGrid>
        <w:gridCol w:w="729"/>
        <w:gridCol w:w="566"/>
        <w:gridCol w:w="469"/>
        <w:gridCol w:w="493"/>
        <w:gridCol w:w="502"/>
        <w:gridCol w:w="512"/>
        <w:gridCol w:w="568"/>
        <w:gridCol w:w="637"/>
        <w:gridCol w:w="455"/>
        <w:gridCol w:w="533"/>
        <w:gridCol w:w="612"/>
        <w:gridCol w:w="493"/>
        <w:gridCol w:w="501"/>
        <w:gridCol w:w="672"/>
        <w:gridCol w:w="562"/>
        <w:gridCol w:w="567"/>
        <w:gridCol w:w="462"/>
        <w:gridCol w:w="493"/>
        <w:gridCol w:w="407"/>
        <w:gridCol w:w="490"/>
        <w:gridCol w:w="475"/>
        <w:gridCol w:w="564"/>
        <w:gridCol w:w="591"/>
        <w:gridCol w:w="549"/>
        <w:gridCol w:w="551"/>
        <w:gridCol w:w="480"/>
        <w:gridCol w:w="568"/>
      </w:tblGrid>
      <w:tr w:rsidR="007D06BD" w:rsidRPr="005614D5" w14:paraId="17906772" w14:textId="77777777" w:rsidTr="00F53E18">
        <w:trPr>
          <w:trHeight w:val="345"/>
        </w:trPr>
        <w:tc>
          <w:tcPr>
            <w:tcW w:w="729"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C690783"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D.O.P.</w:t>
            </w:r>
          </w:p>
        </w:tc>
        <w:tc>
          <w:tcPr>
            <w:tcW w:w="566"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452273F"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Noruega</w:t>
            </w:r>
          </w:p>
        </w:tc>
        <w:tc>
          <w:tcPr>
            <w:tcW w:w="469"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EB88310"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Suiza</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788DB39"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Reino Unido</w:t>
            </w:r>
          </w:p>
        </w:tc>
        <w:tc>
          <w:tcPr>
            <w:tcW w:w="50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84EEE73"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Rusia</w:t>
            </w:r>
          </w:p>
        </w:tc>
        <w:tc>
          <w:tcPr>
            <w:tcW w:w="51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71E9C54"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Europa no U.E.</w:t>
            </w:r>
          </w:p>
        </w:tc>
        <w:tc>
          <w:tcPr>
            <w:tcW w:w="568" w:type="dxa"/>
            <w:tcBorders>
              <w:top w:val="single" w:sz="8" w:space="0" w:color="933634"/>
              <w:left w:val="nil"/>
              <w:bottom w:val="nil"/>
              <w:right w:val="single" w:sz="8" w:space="0" w:color="933634"/>
            </w:tcBorders>
            <w:shd w:val="clear" w:color="000000" w:fill="D99694"/>
            <w:vAlign w:val="center"/>
            <w:hideMark/>
          </w:tcPr>
          <w:p w14:paraId="2C60013B"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63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A1C0F8B"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Argentina</w:t>
            </w:r>
          </w:p>
        </w:tc>
        <w:tc>
          <w:tcPr>
            <w:tcW w:w="455"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18D42E8"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Brasil</w:t>
            </w:r>
          </w:p>
        </w:tc>
        <w:tc>
          <w:tcPr>
            <w:tcW w:w="53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34C780D"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Canadá</w:t>
            </w:r>
          </w:p>
        </w:tc>
        <w:tc>
          <w:tcPr>
            <w:tcW w:w="61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7A66648"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Colombia</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5AED702" w14:textId="18D72888" w:rsidR="00F14238" w:rsidRPr="005614D5" w:rsidRDefault="00216BB0"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EE. UU.</w:t>
            </w:r>
          </w:p>
        </w:tc>
        <w:tc>
          <w:tcPr>
            <w:tcW w:w="50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F7B556C"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México</w:t>
            </w:r>
          </w:p>
        </w:tc>
        <w:tc>
          <w:tcPr>
            <w:tcW w:w="67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988E713"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Venezuela</w:t>
            </w:r>
          </w:p>
        </w:tc>
        <w:tc>
          <w:tcPr>
            <w:tcW w:w="56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415B1C0"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América</w:t>
            </w:r>
          </w:p>
        </w:tc>
        <w:tc>
          <w:tcPr>
            <w:tcW w:w="567" w:type="dxa"/>
            <w:tcBorders>
              <w:top w:val="single" w:sz="8" w:space="0" w:color="933634"/>
              <w:left w:val="nil"/>
              <w:bottom w:val="nil"/>
              <w:right w:val="single" w:sz="8" w:space="0" w:color="933634"/>
            </w:tcBorders>
            <w:shd w:val="clear" w:color="000000" w:fill="D99694"/>
            <w:vAlign w:val="center"/>
            <w:hideMark/>
          </w:tcPr>
          <w:p w14:paraId="6F50D12A"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46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A751DDD"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Corea</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A076673"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China</w:t>
            </w:r>
          </w:p>
        </w:tc>
        <w:tc>
          <w:tcPr>
            <w:tcW w:w="40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8F22857"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India</w:t>
            </w:r>
          </w:p>
        </w:tc>
        <w:tc>
          <w:tcPr>
            <w:tcW w:w="49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D024DED"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Japón</w:t>
            </w:r>
          </w:p>
        </w:tc>
        <w:tc>
          <w:tcPr>
            <w:tcW w:w="475"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C743909"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Asia</w:t>
            </w:r>
          </w:p>
        </w:tc>
        <w:tc>
          <w:tcPr>
            <w:tcW w:w="564" w:type="dxa"/>
            <w:tcBorders>
              <w:top w:val="single" w:sz="8" w:space="0" w:color="933634"/>
              <w:left w:val="nil"/>
              <w:bottom w:val="nil"/>
              <w:right w:val="single" w:sz="8" w:space="0" w:color="933634"/>
            </w:tcBorders>
            <w:shd w:val="clear" w:color="000000" w:fill="D99694"/>
            <w:vAlign w:val="center"/>
            <w:hideMark/>
          </w:tcPr>
          <w:p w14:paraId="11BD1A77"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59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EACF504"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Australia</w:t>
            </w:r>
          </w:p>
        </w:tc>
        <w:tc>
          <w:tcPr>
            <w:tcW w:w="549"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C404D41"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Oceanía</w:t>
            </w:r>
          </w:p>
        </w:tc>
        <w:tc>
          <w:tcPr>
            <w:tcW w:w="551" w:type="dxa"/>
            <w:tcBorders>
              <w:top w:val="single" w:sz="8" w:space="0" w:color="933634"/>
              <w:left w:val="nil"/>
              <w:bottom w:val="nil"/>
              <w:right w:val="single" w:sz="8" w:space="0" w:color="933634"/>
            </w:tcBorders>
            <w:shd w:val="clear" w:color="000000" w:fill="D99694"/>
            <w:vAlign w:val="center"/>
            <w:hideMark/>
          </w:tcPr>
          <w:p w14:paraId="79E0964B"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48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7F2B9CD"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Otros</w:t>
            </w:r>
          </w:p>
        </w:tc>
        <w:tc>
          <w:tcPr>
            <w:tcW w:w="568"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5CEBF5E"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 NO U.E.</w:t>
            </w:r>
          </w:p>
        </w:tc>
      </w:tr>
      <w:tr w:rsidR="007D06BD" w:rsidRPr="005614D5" w14:paraId="777AE334" w14:textId="77777777" w:rsidTr="00F53E18">
        <w:trPr>
          <w:trHeight w:val="555"/>
        </w:trPr>
        <w:tc>
          <w:tcPr>
            <w:tcW w:w="729" w:type="dxa"/>
            <w:vMerge/>
            <w:tcBorders>
              <w:top w:val="single" w:sz="8" w:space="0" w:color="933634"/>
              <w:left w:val="single" w:sz="8" w:space="0" w:color="933634"/>
              <w:bottom w:val="single" w:sz="8" w:space="0" w:color="933634"/>
              <w:right w:val="single" w:sz="8" w:space="0" w:color="933634"/>
            </w:tcBorders>
            <w:vAlign w:val="center"/>
            <w:hideMark/>
          </w:tcPr>
          <w:p w14:paraId="19DD4247" w14:textId="77777777" w:rsidR="00F14238" w:rsidRPr="005614D5" w:rsidRDefault="00F14238" w:rsidP="00F14238">
            <w:pPr>
              <w:rPr>
                <w:rFonts w:eastAsia="Times New Roman" w:cs="Times New Roman"/>
                <w:b/>
                <w:bCs/>
                <w:color w:val="000000"/>
                <w:sz w:val="8"/>
                <w:szCs w:val="8"/>
                <w:lang w:eastAsia="es-ES"/>
              </w:rPr>
            </w:pPr>
          </w:p>
        </w:tc>
        <w:tc>
          <w:tcPr>
            <w:tcW w:w="566" w:type="dxa"/>
            <w:vMerge/>
            <w:tcBorders>
              <w:top w:val="single" w:sz="8" w:space="0" w:color="933634"/>
              <w:left w:val="single" w:sz="8" w:space="0" w:color="933634"/>
              <w:bottom w:val="single" w:sz="8" w:space="0" w:color="933634"/>
              <w:right w:val="single" w:sz="8" w:space="0" w:color="933634"/>
            </w:tcBorders>
            <w:vAlign w:val="center"/>
            <w:hideMark/>
          </w:tcPr>
          <w:p w14:paraId="58446AAB" w14:textId="77777777" w:rsidR="00F14238" w:rsidRPr="005614D5" w:rsidRDefault="00F14238" w:rsidP="00F14238">
            <w:pPr>
              <w:rPr>
                <w:rFonts w:eastAsia="Times New Roman" w:cs="Times New Roman"/>
                <w:b/>
                <w:bCs/>
                <w:color w:val="000000"/>
                <w:sz w:val="8"/>
                <w:szCs w:val="8"/>
                <w:lang w:eastAsia="es-ES"/>
              </w:rPr>
            </w:pPr>
          </w:p>
        </w:tc>
        <w:tc>
          <w:tcPr>
            <w:tcW w:w="469" w:type="dxa"/>
            <w:vMerge/>
            <w:tcBorders>
              <w:top w:val="single" w:sz="8" w:space="0" w:color="933634"/>
              <w:left w:val="single" w:sz="8" w:space="0" w:color="933634"/>
              <w:bottom w:val="single" w:sz="8" w:space="0" w:color="933634"/>
              <w:right w:val="single" w:sz="8" w:space="0" w:color="933634"/>
            </w:tcBorders>
            <w:vAlign w:val="center"/>
            <w:hideMark/>
          </w:tcPr>
          <w:p w14:paraId="53BD09E5" w14:textId="77777777" w:rsidR="00F14238" w:rsidRPr="005614D5" w:rsidRDefault="00F14238" w:rsidP="00F14238">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163185FD" w14:textId="77777777" w:rsidR="00F14238" w:rsidRPr="005614D5" w:rsidRDefault="00F14238" w:rsidP="00F14238">
            <w:pPr>
              <w:rPr>
                <w:rFonts w:eastAsia="Times New Roman" w:cs="Times New Roman"/>
                <w:b/>
                <w:bCs/>
                <w:color w:val="000000"/>
                <w:sz w:val="8"/>
                <w:szCs w:val="8"/>
                <w:lang w:eastAsia="es-ES"/>
              </w:rPr>
            </w:pPr>
          </w:p>
        </w:tc>
        <w:tc>
          <w:tcPr>
            <w:tcW w:w="502" w:type="dxa"/>
            <w:vMerge/>
            <w:tcBorders>
              <w:top w:val="single" w:sz="8" w:space="0" w:color="933634"/>
              <w:left w:val="single" w:sz="8" w:space="0" w:color="933634"/>
              <w:bottom w:val="single" w:sz="8" w:space="0" w:color="933634"/>
              <w:right w:val="single" w:sz="8" w:space="0" w:color="933634"/>
            </w:tcBorders>
            <w:vAlign w:val="center"/>
            <w:hideMark/>
          </w:tcPr>
          <w:p w14:paraId="04EDEEB1" w14:textId="77777777" w:rsidR="00F14238" w:rsidRPr="005614D5" w:rsidRDefault="00F14238" w:rsidP="00F14238">
            <w:pPr>
              <w:rPr>
                <w:rFonts w:eastAsia="Times New Roman" w:cs="Times New Roman"/>
                <w:b/>
                <w:bCs/>
                <w:color w:val="000000"/>
                <w:sz w:val="8"/>
                <w:szCs w:val="8"/>
                <w:lang w:eastAsia="es-ES"/>
              </w:rPr>
            </w:pPr>
          </w:p>
        </w:tc>
        <w:tc>
          <w:tcPr>
            <w:tcW w:w="512" w:type="dxa"/>
            <w:vMerge/>
            <w:tcBorders>
              <w:top w:val="single" w:sz="8" w:space="0" w:color="933634"/>
              <w:left w:val="single" w:sz="8" w:space="0" w:color="933634"/>
              <w:bottom w:val="single" w:sz="8" w:space="0" w:color="933634"/>
              <w:right w:val="single" w:sz="8" w:space="0" w:color="933634"/>
            </w:tcBorders>
            <w:vAlign w:val="center"/>
            <w:hideMark/>
          </w:tcPr>
          <w:p w14:paraId="36EA9D1F" w14:textId="77777777" w:rsidR="00F14238" w:rsidRPr="005614D5" w:rsidRDefault="00F14238" w:rsidP="00F14238">
            <w:pPr>
              <w:rPr>
                <w:rFonts w:eastAsia="Times New Roman" w:cs="Times New Roman"/>
                <w:b/>
                <w:bCs/>
                <w:color w:val="000000"/>
                <w:sz w:val="8"/>
                <w:szCs w:val="8"/>
                <w:lang w:eastAsia="es-ES"/>
              </w:rPr>
            </w:pPr>
          </w:p>
        </w:tc>
        <w:tc>
          <w:tcPr>
            <w:tcW w:w="568" w:type="dxa"/>
            <w:tcBorders>
              <w:top w:val="nil"/>
              <w:left w:val="nil"/>
              <w:bottom w:val="single" w:sz="8" w:space="0" w:color="933634"/>
              <w:right w:val="single" w:sz="8" w:space="0" w:color="933634"/>
            </w:tcBorders>
            <w:shd w:val="clear" w:color="000000" w:fill="D99694"/>
            <w:vAlign w:val="center"/>
            <w:hideMark/>
          </w:tcPr>
          <w:p w14:paraId="619A772A"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Europa no U.E.</w:t>
            </w:r>
          </w:p>
        </w:tc>
        <w:tc>
          <w:tcPr>
            <w:tcW w:w="637" w:type="dxa"/>
            <w:vMerge/>
            <w:tcBorders>
              <w:top w:val="single" w:sz="8" w:space="0" w:color="933634"/>
              <w:left w:val="single" w:sz="8" w:space="0" w:color="933634"/>
              <w:bottom w:val="single" w:sz="8" w:space="0" w:color="933634"/>
              <w:right w:val="single" w:sz="8" w:space="0" w:color="933634"/>
            </w:tcBorders>
            <w:vAlign w:val="center"/>
            <w:hideMark/>
          </w:tcPr>
          <w:p w14:paraId="7DDA7C57" w14:textId="77777777" w:rsidR="00F14238" w:rsidRPr="005614D5" w:rsidRDefault="00F14238" w:rsidP="00F14238">
            <w:pPr>
              <w:rPr>
                <w:rFonts w:eastAsia="Times New Roman" w:cs="Times New Roman"/>
                <w:b/>
                <w:bCs/>
                <w:color w:val="000000"/>
                <w:sz w:val="8"/>
                <w:szCs w:val="8"/>
                <w:lang w:eastAsia="es-ES"/>
              </w:rPr>
            </w:pPr>
          </w:p>
        </w:tc>
        <w:tc>
          <w:tcPr>
            <w:tcW w:w="455" w:type="dxa"/>
            <w:vMerge/>
            <w:tcBorders>
              <w:top w:val="single" w:sz="8" w:space="0" w:color="933634"/>
              <w:left w:val="single" w:sz="8" w:space="0" w:color="933634"/>
              <w:bottom w:val="single" w:sz="8" w:space="0" w:color="933634"/>
              <w:right w:val="single" w:sz="8" w:space="0" w:color="933634"/>
            </w:tcBorders>
            <w:vAlign w:val="center"/>
            <w:hideMark/>
          </w:tcPr>
          <w:p w14:paraId="41E12000" w14:textId="77777777" w:rsidR="00F14238" w:rsidRPr="005614D5" w:rsidRDefault="00F14238" w:rsidP="00F14238">
            <w:pPr>
              <w:rPr>
                <w:rFonts w:eastAsia="Times New Roman" w:cs="Times New Roman"/>
                <w:b/>
                <w:bCs/>
                <w:color w:val="000000"/>
                <w:sz w:val="8"/>
                <w:szCs w:val="8"/>
                <w:lang w:eastAsia="es-ES"/>
              </w:rPr>
            </w:pPr>
          </w:p>
        </w:tc>
        <w:tc>
          <w:tcPr>
            <w:tcW w:w="533" w:type="dxa"/>
            <w:vMerge/>
            <w:tcBorders>
              <w:top w:val="single" w:sz="8" w:space="0" w:color="933634"/>
              <w:left w:val="single" w:sz="8" w:space="0" w:color="933634"/>
              <w:bottom w:val="single" w:sz="8" w:space="0" w:color="933634"/>
              <w:right w:val="single" w:sz="8" w:space="0" w:color="933634"/>
            </w:tcBorders>
            <w:vAlign w:val="center"/>
            <w:hideMark/>
          </w:tcPr>
          <w:p w14:paraId="7495665B" w14:textId="77777777" w:rsidR="00F14238" w:rsidRPr="005614D5" w:rsidRDefault="00F14238" w:rsidP="00F14238">
            <w:pPr>
              <w:rPr>
                <w:rFonts w:eastAsia="Times New Roman" w:cs="Times New Roman"/>
                <w:b/>
                <w:bCs/>
                <w:color w:val="000000"/>
                <w:sz w:val="8"/>
                <w:szCs w:val="8"/>
                <w:lang w:eastAsia="es-ES"/>
              </w:rPr>
            </w:pPr>
          </w:p>
        </w:tc>
        <w:tc>
          <w:tcPr>
            <w:tcW w:w="612" w:type="dxa"/>
            <w:vMerge/>
            <w:tcBorders>
              <w:top w:val="single" w:sz="8" w:space="0" w:color="933634"/>
              <w:left w:val="single" w:sz="8" w:space="0" w:color="933634"/>
              <w:bottom w:val="single" w:sz="8" w:space="0" w:color="933634"/>
              <w:right w:val="single" w:sz="8" w:space="0" w:color="933634"/>
            </w:tcBorders>
            <w:vAlign w:val="center"/>
            <w:hideMark/>
          </w:tcPr>
          <w:p w14:paraId="2284A067" w14:textId="77777777" w:rsidR="00F14238" w:rsidRPr="005614D5" w:rsidRDefault="00F14238" w:rsidP="00F14238">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550A6642" w14:textId="77777777" w:rsidR="00F14238" w:rsidRPr="005614D5" w:rsidRDefault="00F14238" w:rsidP="00F14238">
            <w:pPr>
              <w:rPr>
                <w:rFonts w:eastAsia="Times New Roman" w:cs="Times New Roman"/>
                <w:b/>
                <w:bCs/>
                <w:color w:val="000000"/>
                <w:sz w:val="8"/>
                <w:szCs w:val="8"/>
                <w:lang w:eastAsia="es-ES"/>
              </w:rPr>
            </w:pPr>
          </w:p>
        </w:tc>
        <w:tc>
          <w:tcPr>
            <w:tcW w:w="501" w:type="dxa"/>
            <w:vMerge/>
            <w:tcBorders>
              <w:top w:val="single" w:sz="8" w:space="0" w:color="933634"/>
              <w:left w:val="single" w:sz="8" w:space="0" w:color="933634"/>
              <w:bottom w:val="single" w:sz="8" w:space="0" w:color="933634"/>
              <w:right w:val="single" w:sz="8" w:space="0" w:color="933634"/>
            </w:tcBorders>
            <w:vAlign w:val="center"/>
            <w:hideMark/>
          </w:tcPr>
          <w:p w14:paraId="0B01DFD3" w14:textId="77777777" w:rsidR="00F14238" w:rsidRPr="005614D5" w:rsidRDefault="00F14238" w:rsidP="00F14238">
            <w:pPr>
              <w:rPr>
                <w:rFonts w:eastAsia="Times New Roman" w:cs="Times New Roman"/>
                <w:b/>
                <w:bCs/>
                <w:color w:val="000000"/>
                <w:sz w:val="8"/>
                <w:szCs w:val="8"/>
                <w:lang w:eastAsia="es-ES"/>
              </w:rPr>
            </w:pPr>
          </w:p>
        </w:tc>
        <w:tc>
          <w:tcPr>
            <w:tcW w:w="672" w:type="dxa"/>
            <w:vMerge/>
            <w:tcBorders>
              <w:top w:val="single" w:sz="8" w:space="0" w:color="933634"/>
              <w:left w:val="single" w:sz="8" w:space="0" w:color="933634"/>
              <w:bottom w:val="single" w:sz="8" w:space="0" w:color="933634"/>
              <w:right w:val="single" w:sz="8" w:space="0" w:color="933634"/>
            </w:tcBorders>
            <w:vAlign w:val="center"/>
            <w:hideMark/>
          </w:tcPr>
          <w:p w14:paraId="61F46011" w14:textId="77777777" w:rsidR="00F14238" w:rsidRPr="005614D5" w:rsidRDefault="00F14238" w:rsidP="00F14238">
            <w:pPr>
              <w:rPr>
                <w:rFonts w:eastAsia="Times New Roman" w:cs="Times New Roman"/>
                <w:b/>
                <w:bCs/>
                <w:color w:val="000000"/>
                <w:sz w:val="8"/>
                <w:szCs w:val="8"/>
                <w:lang w:eastAsia="es-ES"/>
              </w:rPr>
            </w:pPr>
          </w:p>
        </w:tc>
        <w:tc>
          <w:tcPr>
            <w:tcW w:w="562" w:type="dxa"/>
            <w:vMerge/>
            <w:tcBorders>
              <w:top w:val="single" w:sz="8" w:space="0" w:color="933634"/>
              <w:left w:val="single" w:sz="8" w:space="0" w:color="933634"/>
              <w:bottom w:val="single" w:sz="8" w:space="0" w:color="933634"/>
              <w:right w:val="single" w:sz="8" w:space="0" w:color="933634"/>
            </w:tcBorders>
            <w:vAlign w:val="center"/>
            <w:hideMark/>
          </w:tcPr>
          <w:p w14:paraId="771651C7" w14:textId="77777777" w:rsidR="00F14238" w:rsidRPr="005614D5" w:rsidRDefault="00F14238" w:rsidP="00F14238">
            <w:pPr>
              <w:rPr>
                <w:rFonts w:eastAsia="Times New Roman" w:cs="Times New Roman"/>
                <w:b/>
                <w:bCs/>
                <w:color w:val="000000"/>
                <w:sz w:val="8"/>
                <w:szCs w:val="8"/>
                <w:lang w:eastAsia="es-ES"/>
              </w:rPr>
            </w:pPr>
          </w:p>
        </w:tc>
        <w:tc>
          <w:tcPr>
            <w:tcW w:w="567" w:type="dxa"/>
            <w:tcBorders>
              <w:top w:val="nil"/>
              <w:left w:val="nil"/>
              <w:bottom w:val="single" w:sz="8" w:space="0" w:color="933634"/>
              <w:right w:val="single" w:sz="8" w:space="0" w:color="933634"/>
            </w:tcBorders>
            <w:shd w:val="clear" w:color="000000" w:fill="D99694"/>
            <w:vAlign w:val="center"/>
            <w:hideMark/>
          </w:tcPr>
          <w:p w14:paraId="2E4C24D2"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América</w:t>
            </w:r>
          </w:p>
        </w:tc>
        <w:tc>
          <w:tcPr>
            <w:tcW w:w="462" w:type="dxa"/>
            <w:vMerge/>
            <w:tcBorders>
              <w:top w:val="single" w:sz="8" w:space="0" w:color="933634"/>
              <w:left w:val="single" w:sz="8" w:space="0" w:color="933634"/>
              <w:bottom w:val="single" w:sz="8" w:space="0" w:color="933634"/>
              <w:right w:val="single" w:sz="8" w:space="0" w:color="933634"/>
            </w:tcBorders>
            <w:vAlign w:val="center"/>
            <w:hideMark/>
          </w:tcPr>
          <w:p w14:paraId="3A2D6AED" w14:textId="77777777" w:rsidR="00F14238" w:rsidRPr="005614D5" w:rsidRDefault="00F14238" w:rsidP="00F14238">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7B6BC961" w14:textId="77777777" w:rsidR="00F14238" w:rsidRPr="005614D5" w:rsidRDefault="00F14238" w:rsidP="00F14238">
            <w:pPr>
              <w:rPr>
                <w:rFonts w:eastAsia="Times New Roman" w:cs="Times New Roman"/>
                <w:b/>
                <w:bCs/>
                <w:color w:val="000000"/>
                <w:sz w:val="8"/>
                <w:szCs w:val="8"/>
                <w:lang w:eastAsia="es-ES"/>
              </w:rPr>
            </w:pPr>
          </w:p>
        </w:tc>
        <w:tc>
          <w:tcPr>
            <w:tcW w:w="407" w:type="dxa"/>
            <w:vMerge/>
            <w:tcBorders>
              <w:top w:val="single" w:sz="8" w:space="0" w:color="933634"/>
              <w:left w:val="single" w:sz="8" w:space="0" w:color="933634"/>
              <w:bottom w:val="single" w:sz="8" w:space="0" w:color="933634"/>
              <w:right w:val="single" w:sz="8" w:space="0" w:color="933634"/>
            </w:tcBorders>
            <w:vAlign w:val="center"/>
            <w:hideMark/>
          </w:tcPr>
          <w:p w14:paraId="711992C9" w14:textId="77777777" w:rsidR="00F14238" w:rsidRPr="005614D5" w:rsidRDefault="00F14238" w:rsidP="00F14238">
            <w:pPr>
              <w:rPr>
                <w:rFonts w:eastAsia="Times New Roman" w:cs="Times New Roman"/>
                <w:b/>
                <w:bCs/>
                <w:color w:val="000000"/>
                <w:sz w:val="8"/>
                <w:szCs w:val="8"/>
                <w:lang w:eastAsia="es-ES"/>
              </w:rPr>
            </w:pPr>
          </w:p>
        </w:tc>
        <w:tc>
          <w:tcPr>
            <w:tcW w:w="490" w:type="dxa"/>
            <w:vMerge/>
            <w:tcBorders>
              <w:top w:val="single" w:sz="8" w:space="0" w:color="933634"/>
              <w:left w:val="single" w:sz="8" w:space="0" w:color="933634"/>
              <w:bottom w:val="single" w:sz="8" w:space="0" w:color="933634"/>
              <w:right w:val="single" w:sz="8" w:space="0" w:color="933634"/>
            </w:tcBorders>
            <w:vAlign w:val="center"/>
            <w:hideMark/>
          </w:tcPr>
          <w:p w14:paraId="7D210F4B" w14:textId="77777777" w:rsidR="00F14238" w:rsidRPr="005614D5" w:rsidRDefault="00F14238" w:rsidP="00F14238">
            <w:pPr>
              <w:rPr>
                <w:rFonts w:eastAsia="Times New Roman" w:cs="Times New Roman"/>
                <w:b/>
                <w:bCs/>
                <w:color w:val="000000"/>
                <w:sz w:val="8"/>
                <w:szCs w:val="8"/>
                <w:lang w:eastAsia="es-ES"/>
              </w:rPr>
            </w:pPr>
          </w:p>
        </w:tc>
        <w:tc>
          <w:tcPr>
            <w:tcW w:w="475" w:type="dxa"/>
            <w:vMerge/>
            <w:tcBorders>
              <w:top w:val="single" w:sz="8" w:space="0" w:color="933634"/>
              <w:left w:val="single" w:sz="8" w:space="0" w:color="933634"/>
              <w:bottom w:val="single" w:sz="8" w:space="0" w:color="933634"/>
              <w:right w:val="single" w:sz="8" w:space="0" w:color="933634"/>
            </w:tcBorders>
            <w:vAlign w:val="center"/>
            <w:hideMark/>
          </w:tcPr>
          <w:p w14:paraId="7854AE33" w14:textId="77777777" w:rsidR="00F14238" w:rsidRPr="005614D5" w:rsidRDefault="00F14238" w:rsidP="00F14238">
            <w:pPr>
              <w:rPr>
                <w:rFonts w:eastAsia="Times New Roman" w:cs="Times New Roman"/>
                <w:b/>
                <w:bCs/>
                <w:color w:val="000000"/>
                <w:sz w:val="8"/>
                <w:szCs w:val="8"/>
                <w:lang w:eastAsia="es-ES"/>
              </w:rPr>
            </w:pPr>
          </w:p>
        </w:tc>
        <w:tc>
          <w:tcPr>
            <w:tcW w:w="564" w:type="dxa"/>
            <w:tcBorders>
              <w:top w:val="nil"/>
              <w:left w:val="nil"/>
              <w:bottom w:val="single" w:sz="8" w:space="0" w:color="933634"/>
              <w:right w:val="single" w:sz="8" w:space="0" w:color="933634"/>
            </w:tcBorders>
            <w:shd w:val="clear" w:color="000000" w:fill="D99694"/>
            <w:vAlign w:val="center"/>
            <w:hideMark/>
          </w:tcPr>
          <w:p w14:paraId="63ABC167"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Asia</w:t>
            </w:r>
          </w:p>
        </w:tc>
        <w:tc>
          <w:tcPr>
            <w:tcW w:w="591" w:type="dxa"/>
            <w:vMerge/>
            <w:tcBorders>
              <w:top w:val="single" w:sz="8" w:space="0" w:color="933634"/>
              <w:left w:val="single" w:sz="8" w:space="0" w:color="933634"/>
              <w:bottom w:val="single" w:sz="8" w:space="0" w:color="933634"/>
              <w:right w:val="single" w:sz="8" w:space="0" w:color="933634"/>
            </w:tcBorders>
            <w:vAlign w:val="center"/>
            <w:hideMark/>
          </w:tcPr>
          <w:p w14:paraId="4F277564" w14:textId="77777777" w:rsidR="00F14238" w:rsidRPr="005614D5" w:rsidRDefault="00F14238" w:rsidP="00F14238">
            <w:pPr>
              <w:rPr>
                <w:rFonts w:eastAsia="Times New Roman" w:cs="Times New Roman"/>
                <w:b/>
                <w:bCs/>
                <w:color w:val="000000"/>
                <w:sz w:val="8"/>
                <w:szCs w:val="8"/>
                <w:lang w:eastAsia="es-ES"/>
              </w:rPr>
            </w:pPr>
          </w:p>
        </w:tc>
        <w:tc>
          <w:tcPr>
            <w:tcW w:w="549" w:type="dxa"/>
            <w:vMerge/>
            <w:tcBorders>
              <w:top w:val="single" w:sz="8" w:space="0" w:color="933634"/>
              <w:left w:val="single" w:sz="8" w:space="0" w:color="933634"/>
              <w:bottom w:val="single" w:sz="8" w:space="0" w:color="933634"/>
              <w:right w:val="single" w:sz="8" w:space="0" w:color="933634"/>
            </w:tcBorders>
            <w:vAlign w:val="center"/>
            <w:hideMark/>
          </w:tcPr>
          <w:p w14:paraId="37CF6987" w14:textId="77777777" w:rsidR="00F14238" w:rsidRPr="005614D5" w:rsidRDefault="00F14238" w:rsidP="00F14238">
            <w:pPr>
              <w:rPr>
                <w:rFonts w:eastAsia="Times New Roman" w:cs="Times New Roman"/>
                <w:b/>
                <w:bCs/>
                <w:color w:val="000000"/>
                <w:sz w:val="8"/>
                <w:szCs w:val="8"/>
                <w:lang w:eastAsia="es-ES"/>
              </w:rPr>
            </w:pPr>
          </w:p>
        </w:tc>
        <w:tc>
          <w:tcPr>
            <w:tcW w:w="551" w:type="dxa"/>
            <w:tcBorders>
              <w:top w:val="nil"/>
              <w:left w:val="nil"/>
              <w:bottom w:val="single" w:sz="8" w:space="0" w:color="933634"/>
              <w:right w:val="single" w:sz="8" w:space="0" w:color="933634"/>
            </w:tcBorders>
            <w:shd w:val="clear" w:color="000000" w:fill="D99694"/>
            <w:vAlign w:val="center"/>
            <w:hideMark/>
          </w:tcPr>
          <w:p w14:paraId="2B101E9C" w14:textId="77777777" w:rsidR="00F14238" w:rsidRPr="005614D5" w:rsidRDefault="00F14238" w:rsidP="00F14238">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Oceanía</w:t>
            </w:r>
          </w:p>
        </w:tc>
        <w:tc>
          <w:tcPr>
            <w:tcW w:w="480" w:type="dxa"/>
            <w:vMerge/>
            <w:tcBorders>
              <w:top w:val="single" w:sz="8" w:space="0" w:color="933634"/>
              <w:left w:val="single" w:sz="8" w:space="0" w:color="933634"/>
              <w:bottom w:val="single" w:sz="8" w:space="0" w:color="933634"/>
              <w:right w:val="single" w:sz="8" w:space="0" w:color="933634"/>
            </w:tcBorders>
            <w:vAlign w:val="center"/>
            <w:hideMark/>
          </w:tcPr>
          <w:p w14:paraId="247313DA" w14:textId="77777777" w:rsidR="00F14238" w:rsidRPr="005614D5" w:rsidRDefault="00F14238" w:rsidP="00F14238">
            <w:pPr>
              <w:rPr>
                <w:rFonts w:eastAsia="Times New Roman" w:cs="Times New Roman"/>
                <w:b/>
                <w:bCs/>
                <w:color w:val="000000"/>
                <w:sz w:val="8"/>
                <w:szCs w:val="8"/>
                <w:lang w:eastAsia="es-ES"/>
              </w:rPr>
            </w:pPr>
          </w:p>
        </w:tc>
        <w:tc>
          <w:tcPr>
            <w:tcW w:w="568" w:type="dxa"/>
            <w:vMerge/>
            <w:tcBorders>
              <w:top w:val="single" w:sz="8" w:space="0" w:color="933634"/>
              <w:left w:val="single" w:sz="8" w:space="0" w:color="933634"/>
              <w:bottom w:val="single" w:sz="8" w:space="0" w:color="933634"/>
              <w:right w:val="single" w:sz="8" w:space="0" w:color="933634"/>
            </w:tcBorders>
            <w:vAlign w:val="center"/>
            <w:hideMark/>
          </w:tcPr>
          <w:p w14:paraId="6DCD491E" w14:textId="77777777" w:rsidR="00F14238" w:rsidRPr="005614D5" w:rsidRDefault="00F14238" w:rsidP="00F14238">
            <w:pPr>
              <w:rPr>
                <w:rFonts w:eastAsia="Times New Roman" w:cs="Times New Roman"/>
                <w:b/>
                <w:bCs/>
                <w:color w:val="000000"/>
                <w:sz w:val="8"/>
                <w:szCs w:val="8"/>
                <w:lang w:eastAsia="es-ES"/>
              </w:rPr>
            </w:pPr>
          </w:p>
        </w:tc>
      </w:tr>
      <w:tr w:rsidR="009F50F3" w:rsidRPr="005614D5" w14:paraId="69646959"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406B43E4" w14:textId="258FA116"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Jerez-</w:t>
            </w:r>
            <w:proofErr w:type="spellStart"/>
            <w:r w:rsidRPr="001C17CB">
              <w:rPr>
                <w:b/>
                <w:bCs/>
                <w:color w:val="000000"/>
                <w:sz w:val="8"/>
                <w:szCs w:val="8"/>
              </w:rPr>
              <w:t>Xérès</w:t>
            </w:r>
            <w:proofErr w:type="spellEnd"/>
            <w:r w:rsidRPr="001C17CB">
              <w:rPr>
                <w:b/>
                <w:bCs/>
                <w:color w:val="000000"/>
                <w:sz w:val="8"/>
                <w:szCs w:val="8"/>
              </w:rPr>
              <w:t xml:space="preserve">-Sherry / Jerez / </w:t>
            </w:r>
            <w:proofErr w:type="spellStart"/>
            <w:r w:rsidRPr="001C17CB">
              <w:rPr>
                <w:b/>
                <w:bCs/>
                <w:color w:val="000000"/>
                <w:sz w:val="8"/>
                <w:szCs w:val="8"/>
              </w:rPr>
              <w:t>Xérès</w:t>
            </w:r>
            <w:proofErr w:type="spellEnd"/>
            <w:r w:rsidRPr="001C17CB">
              <w:rPr>
                <w:b/>
                <w:bCs/>
                <w:color w:val="000000"/>
                <w:sz w:val="8"/>
                <w:szCs w:val="8"/>
              </w:rPr>
              <w:t xml:space="preserve"> / Sherry</w:t>
            </w:r>
          </w:p>
        </w:tc>
        <w:tc>
          <w:tcPr>
            <w:tcW w:w="566" w:type="dxa"/>
            <w:tcBorders>
              <w:top w:val="nil"/>
              <w:left w:val="nil"/>
              <w:bottom w:val="single" w:sz="8" w:space="0" w:color="933634"/>
              <w:right w:val="single" w:sz="8" w:space="0" w:color="933634"/>
            </w:tcBorders>
            <w:vAlign w:val="center"/>
            <w:hideMark/>
          </w:tcPr>
          <w:p w14:paraId="6E18615C" w14:textId="629E528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150,35</w:t>
            </w:r>
          </w:p>
        </w:tc>
        <w:tc>
          <w:tcPr>
            <w:tcW w:w="469" w:type="dxa"/>
            <w:tcBorders>
              <w:top w:val="nil"/>
              <w:left w:val="nil"/>
              <w:bottom w:val="single" w:sz="8" w:space="0" w:color="933634"/>
              <w:right w:val="single" w:sz="8" w:space="0" w:color="933634"/>
            </w:tcBorders>
            <w:vAlign w:val="center"/>
            <w:hideMark/>
          </w:tcPr>
          <w:p w14:paraId="385BF6F7" w14:textId="6ED09F9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488,66</w:t>
            </w:r>
          </w:p>
        </w:tc>
        <w:tc>
          <w:tcPr>
            <w:tcW w:w="493" w:type="dxa"/>
            <w:tcBorders>
              <w:top w:val="nil"/>
              <w:left w:val="nil"/>
              <w:bottom w:val="single" w:sz="8" w:space="0" w:color="933634"/>
              <w:right w:val="single" w:sz="8" w:space="0" w:color="933634"/>
            </w:tcBorders>
            <w:vAlign w:val="center"/>
            <w:hideMark/>
          </w:tcPr>
          <w:p w14:paraId="3B1E34FA" w14:textId="5486630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53.394,35</w:t>
            </w:r>
          </w:p>
        </w:tc>
        <w:tc>
          <w:tcPr>
            <w:tcW w:w="502" w:type="dxa"/>
            <w:tcBorders>
              <w:top w:val="nil"/>
              <w:left w:val="nil"/>
              <w:bottom w:val="single" w:sz="8" w:space="0" w:color="933634"/>
              <w:right w:val="single" w:sz="8" w:space="0" w:color="933634"/>
            </w:tcBorders>
            <w:vAlign w:val="center"/>
            <w:hideMark/>
          </w:tcPr>
          <w:p w14:paraId="10E32D18" w14:textId="4292E0C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582,49</w:t>
            </w:r>
          </w:p>
        </w:tc>
        <w:tc>
          <w:tcPr>
            <w:tcW w:w="512" w:type="dxa"/>
            <w:tcBorders>
              <w:top w:val="nil"/>
              <w:left w:val="nil"/>
              <w:bottom w:val="single" w:sz="8" w:space="0" w:color="933634"/>
              <w:right w:val="single" w:sz="8" w:space="0" w:color="933634"/>
            </w:tcBorders>
            <w:vAlign w:val="center"/>
            <w:hideMark/>
          </w:tcPr>
          <w:p w14:paraId="7645B620" w14:textId="17C64A8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476,73</w:t>
            </w:r>
          </w:p>
        </w:tc>
        <w:tc>
          <w:tcPr>
            <w:tcW w:w="568" w:type="dxa"/>
            <w:tcBorders>
              <w:top w:val="nil"/>
              <w:left w:val="nil"/>
              <w:bottom w:val="single" w:sz="8" w:space="0" w:color="933634"/>
              <w:right w:val="single" w:sz="8" w:space="0" w:color="933634"/>
            </w:tcBorders>
            <w:vAlign w:val="center"/>
            <w:hideMark/>
          </w:tcPr>
          <w:p w14:paraId="6B68E39B" w14:textId="2D26BA4C"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55.092,58</w:t>
            </w:r>
          </w:p>
        </w:tc>
        <w:tc>
          <w:tcPr>
            <w:tcW w:w="637" w:type="dxa"/>
            <w:tcBorders>
              <w:top w:val="nil"/>
              <w:left w:val="nil"/>
              <w:bottom w:val="single" w:sz="8" w:space="0" w:color="933634"/>
              <w:right w:val="single" w:sz="8" w:space="0" w:color="933634"/>
            </w:tcBorders>
            <w:vAlign w:val="center"/>
            <w:hideMark/>
          </w:tcPr>
          <w:p w14:paraId="31F0A66C" w14:textId="41C5BC7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2,75</w:t>
            </w:r>
          </w:p>
        </w:tc>
        <w:tc>
          <w:tcPr>
            <w:tcW w:w="455" w:type="dxa"/>
            <w:tcBorders>
              <w:top w:val="nil"/>
              <w:left w:val="nil"/>
              <w:bottom w:val="single" w:sz="8" w:space="0" w:color="933634"/>
              <w:right w:val="single" w:sz="8" w:space="0" w:color="933634"/>
            </w:tcBorders>
            <w:vAlign w:val="center"/>
            <w:hideMark/>
          </w:tcPr>
          <w:p w14:paraId="782D5379" w14:textId="59DD012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146,09</w:t>
            </w:r>
          </w:p>
        </w:tc>
        <w:tc>
          <w:tcPr>
            <w:tcW w:w="533" w:type="dxa"/>
            <w:tcBorders>
              <w:top w:val="nil"/>
              <w:left w:val="nil"/>
              <w:bottom w:val="single" w:sz="8" w:space="0" w:color="933634"/>
              <w:right w:val="single" w:sz="8" w:space="0" w:color="933634"/>
            </w:tcBorders>
            <w:vAlign w:val="center"/>
            <w:hideMark/>
          </w:tcPr>
          <w:p w14:paraId="7DE84BC7" w14:textId="0E82AED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2.098,91</w:t>
            </w:r>
          </w:p>
        </w:tc>
        <w:tc>
          <w:tcPr>
            <w:tcW w:w="612" w:type="dxa"/>
            <w:tcBorders>
              <w:top w:val="nil"/>
              <w:left w:val="nil"/>
              <w:bottom w:val="single" w:sz="8" w:space="0" w:color="933634"/>
              <w:right w:val="single" w:sz="8" w:space="0" w:color="933634"/>
            </w:tcBorders>
            <w:vAlign w:val="center"/>
            <w:hideMark/>
          </w:tcPr>
          <w:p w14:paraId="53B01730" w14:textId="4679DD8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181,94</w:t>
            </w:r>
          </w:p>
        </w:tc>
        <w:tc>
          <w:tcPr>
            <w:tcW w:w="493" w:type="dxa"/>
            <w:tcBorders>
              <w:top w:val="nil"/>
              <w:left w:val="nil"/>
              <w:bottom w:val="single" w:sz="8" w:space="0" w:color="933634"/>
              <w:right w:val="single" w:sz="8" w:space="0" w:color="933634"/>
            </w:tcBorders>
            <w:vAlign w:val="center"/>
            <w:hideMark/>
          </w:tcPr>
          <w:p w14:paraId="25767D0F" w14:textId="4C35183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6.790,79</w:t>
            </w:r>
          </w:p>
        </w:tc>
        <w:tc>
          <w:tcPr>
            <w:tcW w:w="501" w:type="dxa"/>
            <w:tcBorders>
              <w:top w:val="nil"/>
              <w:left w:val="nil"/>
              <w:bottom w:val="single" w:sz="8" w:space="0" w:color="933634"/>
              <w:right w:val="single" w:sz="8" w:space="0" w:color="933634"/>
            </w:tcBorders>
            <w:vAlign w:val="center"/>
            <w:hideMark/>
          </w:tcPr>
          <w:p w14:paraId="4DA85C26" w14:textId="2BEF572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377,10</w:t>
            </w:r>
          </w:p>
        </w:tc>
        <w:tc>
          <w:tcPr>
            <w:tcW w:w="672" w:type="dxa"/>
            <w:tcBorders>
              <w:top w:val="nil"/>
              <w:left w:val="nil"/>
              <w:bottom w:val="single" w:sz="8" w:space="0" w:color="933634"/>
              <w:right w:val="single" w:sz="8" w:space="0" w:color="933634"/>
            </w:tcBorders>
            <w:vAlign w:val="center"/>
            <w:hideMark/>
          </w:tcPr>
          <w:p w14:paraId="4EE40462" w14:textId="17EED36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1C88F0A1" w14:textId="4030C94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425,37</w:t>
            </w:r>
          </w:p>
        </w:tc>
        <w:tc>
          <w:tcPr>
            <w:tcW w:w="567" w:type="dxa"/>
            <w:tcBorders>
              <w:top w:val="nil"/>
              <w:left w:val="nil"/>
              <w:bottom w:val="single" w:sz="8" w:space="0" w:color="933634"/>
              <w:right w:val="single" w:sz="8" w:space="0" w:color="933634"/>
            </w:tcBorders>
            <w:vAlign w:val="center"/>
            <w:hideMark/>
          </w:tcPr>
          <w:p w14:paraId="4C841FD6" w14:textId="2AA728E6"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10.022,95</w:t>
            </w:r>
          </w:p>
        </w:tc>
        <w:tc>
          <w:tcPr>
            <w:tcW w:w="462" w:type="dxa"/>
            <w:tcBorders>
              <w:top w:val="nil"/>
              <w:left w:val="nil"/>
              <w:bottom w:val="single" w:sz="8" w:space="0" w:color="933634"/>
              <w:right w:val="single" w:sz="8" w:space="0" w:color="933634"/>
            </w:tcBorders>
            <w:vAlign w:val="center"/>
            <w:hideMark/>
          </w:tcPr>
          <w:p w14:paraId="03C63C4C" w14:textId="69D8D38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112,58</w:t>
            </w:r>
          </w:p>
        </w:tc>
        <w:tc>
          <w:tcPr>
            <w:tcW w:w="493" w:type="dxa"/>
            <w:tcBorders>
              <w:top w:val="nil"/>
              <w:left w:val="nil"/>
              <w:bottom w:val="single" w:sz="8" w:space="0" w:color="933634"/>
              <w:right w:val="single" w:sz="8" w:space="0" w:color="933634"/>
            </w:tcBorders>
            <w:vAlign w:val="center"/>
            <w:hideMark/>
          </w:tcPr>
          <w:p w14:paraId="6703E422" w14:textId="3E38937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265,15</w:t>
            </w:r>
          </w:p>
        </w:tc>
        <w:tc>
          <w:tcPr>
            <w:tcW w:w="407" w:type="dxa"/>
            <w:tcBorders>
              <w:top w:val="nil"/>
              <w:left w:val="nil"/>
              <w:bottom w:val="single" w:sz="8" w:space="0" w:color="933634"/>
              <w:right w:val="single" w:sz="8" w:space="0" w:color="933634"/>
            </w:tcBorders>
            <w:vAlign w:val="center"/>
            <w:hideMark/>
          </w:tcPr>
          <w:p w14:paraId="1B53D2DB" w14:textId="1B7D8AB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79CCE19D" w14:textId="3A3EF2C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928,69</w:t>
            </w:r>
          </w:p>
        </w:tc>
        <w:tc>
          <w:tcPr>
            <w:tcW w:w="475" w:type="dxa"/>
            <w:tcBorders>
              <w:top w:val="nil"/>
              <w:left w:val="nil"/>
              <w:bottom w:val="single" w:sz="8" w:space="0" w:color="933634"/>
              <w:right w:val="single" w:sz="8" w:space="0" w:color="933634"/>
            </w:tcBorders>
            <w:vAlign w:val="center"/>
            <w:hideMark/>
          </w:tcPr>
          <w:p w14:paraId="43F83DDE" w14:textId="1BF3CE6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509,28</w:t>
            </w:r>
          </w:p>
        </w:tc>
        <w:tc>
          <w:tcPr>
            <w:tcW w:w="564" w:type="dxa"/>
            <w:tcBorders>
              <w:top w:val="nil"/>
              <w:left w:val="nil"/>
              <w:bottom w:val="single" w:sz="8" w:space="0" w:color="933634"/>
              <w:right w:val="single" w:sz="8" w:space="0" w:color="933634"/>
            </w:tcBorders>
            <w:vAlign w:val="center"/>
            <w:hideMark/>
          </w:tcPr>
          <w:p w14:paraId="256A54FA" w14:textId="734100CE"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1.815,70</w:t>
            </w:r>
          </w:p>
        </w:tc>
        <w:tc>
          <w:tcPr>
            <w:tcW w:w="591" w:type="dxa"/>
            <w:tcBorders>
              <w:top w:val="nil"/>
              <w:left w:val="nil"/>
              <w:bottom w:val="single" w:sz="8" w:space="0" w:color="933634"/>
              <w:right w:val="single" w:sz="8" w:space="0" w:color="933634"/>
            </w:tcBorders>
            <w:vAlign w:val="center"/>
            <w:hideMark/>
          </w:tcPr>
          <w:p w14:paraId="7B4AC0CD" w14:textId="1FC8C71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740,90</w:t>
            </w:r>
          </w:p>
        </w:tc>
        <w:tc>
          <w:tcPr>
            <w:tcW w:w="549" w:type="dxa"/>
            <w:tcBorders>
              <w:top w:val="nil"/>
              <w:left w:val="nil"/>
              <w:bottom w:val="single" w:sz="8" w:space="0" w:color="933634"/>
              <w:right w:val="single" w:sz="8" w:space="0" w:color="933634"/>
            </w:tcBorders>
            <w:vAlign w:val="center"/>
            <w:hideMark/>
          </w:tcPr>
          <w:p w14:paraId="7DD36B56" w14:textId="74897DC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161,52</w:t>
            </w:r>
          </w:p>
        </w:tc>
        <w:tc>
          <w:tcPr>
            <w:tcW w:w="551" w:type="dxa"/>
            <w:tcBorders>
              <w:top w:val="nil"/>
              <w:left w:val="nil"/>
              <w:bottom w:val="single" w:sz="8" w:space="0" w:color="933634"/>
              <w:right w:val="single" w:sz="8" w:space="0" w:color="933634"/>
            </w:tcBorders>
            <w:vAlign w:val="center"/>
            <w:hideMark/>
          </w:tcPr>
          <w:p w14:paraId="32C9AD9E" w14:textId="59AA9095"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902,42</w:t>
            </w:r>
          </w:p>
        </w:tc>
        <w:tc>
          <w:tcPr>
            <w:tcW w:w="480" w:type="dxa"/>
            <w:tcBorders>
              <w:top w:val="nil"/>
              <w:left w:val="nil"/>
              <w:bottom w:val="single" w:sz="8" w:space="0" w:color="933634"/>
              <w:right w:val="single" w:sz="8" w:space="0" w:color="933634"/>
            </w:tcBorders>
            <w:vAlign w:val="center"/>
            <w:hideMark/>
          </w:tcPr>
          <w:p w14:paraId="7E16451C" w14:textId="7F798FF2"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27,92</w:t>
            </w:r>
          </w:p>
        </w:tc>
        <w:tc>
          <w:tcPr>
            <w:tcW w:w="568" w:type="dxa"/>
            <w:tcBorders>
              <w:top w:val="nil"/>
              <w:left w:val="nil"/>
              <w:bottom w:val="single" w:sz="8" w:space="0" w:color="933634"/>
              <w:right w:val="single" w:sz="8" w:space="0" w:color="933634"/>
            </w:tcBorders>
            <w:vAlign w:val="center"/>
            <w:hideMark/>
          </w:tcPr>
          <w:p w14:paraId="376644A6" w14:textId="759445B9"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67.861,57</w:t>
            </w:r>
          </w:p>
        </w:tc>
      </w:tr>
      <w:tr w:rsidR="009F50F3" w:rsidRPr="005614D5" w14:paraId="49DD1751"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4C2A5B64" w14:textId="7933B931"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Jumilla</w:t>
            </w:r>
          </w:p>
        </w:tc>
        <w:tc>
          <w:tcPr>
            <w:tcW w:w="566" w:type="dxa"/>
            <w:tcBorders>
              <w:top w:val="nil"/>
              <w:left w:val="nil"/>
              <w:bottom w:val="single" w:sz="8" w:space="0" w:color="933634"/>
              <w:right w:val="single" w:sz="8" w:space="0" w:color="933634"/>
            </w:tcBorders>
            <w:vAlign w:val="center"/>
            <w:hideMark/>
          </w:tcPr>
          <w:p w14:paraId="1000DFED" w14:textId="5443D28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2.056,26</w:t>
            </w:r>
          </w:p>
        </w:tc>
        <w:tc>
          <w:tcPr>
            <w:tcW w:w="469" w:type="dxa"/>
            <w:tcBorders>
              <w:top w:val="nil"/>
              <w:left w:val="nil"/>
              <w:bottom w:val="single" w:sz="8" w:space="0" w:color="933634"/>
              <w:right w:val="single" w:sz="8" w:space="0" w:color="933634"/>
            </w:tcBorders>
            <w:vAlign w:val="center"/>
            <w:hideMark/>
          </w:tcPr>
          <w:p w14:paraId="0C9B3D59" w14:textId="48EF61E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2.568,61</w:t>
            </w:r>
          </w:p>
        </w:tc>
        <w:tc>
          <w:tcPr>
            <w:tcW w:w="493" w:type="dxa"/>
            <w:tcBorders>
              <w:top w:val="nil"/>
              <w:left w:val="nil"/>
              <w:bottom w:val="single" w:sz="8" w:space="0" w:color="933634"/>
              <w:right w:val="single" w:sz="8" w:space="0" w:color="933634"/>
            </w:tcBorders>
            <w:vAlign w:val="center"/>
            <w:hideMark/>
          </w:tcPr>
          <w:p w14:paraId="3A8D464A" w14:textId="228C8A6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9.511,45</w:t>
            </w:r>
          </w:p>
        </w:tc>
        <w:tc>
          <w:tcPr>
            <w:tcW w:w="502" w:type="dxa"/>
            <w:tcBorders>
              <w:top w:val="nil"/>
              <w:left w:val="nil"/>
              <w:bottom w:val="single" w:sz="8" w:space="0" w:color="933634"/>
              <w:right w:val="single" w:sz="8" w:space="0" w:color="933634"/>
            </w:tcBorders>
            <w:vAlign w:val="center"/>
            <w:hideMark/>
          </w:tcPr>
          <w:p w14:paraId="58CE5F3F" w14:textId="04A5777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4.195,21</w:t>
            </w:r>
          </w:p>
        </w:tc>
        <w:tc>
          <w:tcPr>
            <w:tcW w:w="512" w:type="dxa"/>
            <w:tcBorders>
              <w:top w:val="nil"/>
              <w:left w:val="nil"/>
              <w:bottom w:val="single" w:sz="8" w:space="0" w:color="933634"/>
              <w:right w:val="single" w:sz="8" w:space="0" w:color="933634"/>
            </w:tcBorders>
            <w:vAlign w:val="center"/>
            <w:hideMark/>
          </w:tcPr>
          <w:p w14:paraId="0028CFFA" w14:textId="5AE3F97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1.524,51</w:t>
            </w:r>
          </w:p>
        </w:tc>
        <w:tc>
          <w:tcPr>
            <w:tcW w:w="568" w:type="dxa"/>
            <w:tcBorders>
              <w:top w:val="nil"/>
              <w:left w:val="nil"/>
              <w:bottom w:val="single" w:sz="8" w:space="0" w:color="933634"/>
              <w:right w:val="single" w:sz="8" w:space="0" w:color="933634"/>
            </w:tcBorders>
            <w:vAlign w:val="center"/>
            <w:hideMark/>
          </w:tcPr>
          <w:p w14:paraId="38BF665D" w14:textId="76E68579"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19.856,04</w:t>
            </w:r>
          </w:p>
        </w:tc>
        <w:tc>
          <w:tcPr>
            <w:tcW w:w="637" w:type="dxa"/>
            <w:tcBorders>
              <w:top w:val="nil"/>
              <w:left w:val="nil"/>
              <w:bottom w:val="single" w:sz="8" w:space="0" w:color="933634"/>
              <w:right w:val="single" w:sz="8" w:space="0" w:color="933634"/>
            </w:tcBorders>
            <w:vAlign w:val="center"/>
            <w:hideMark/>
          </w:tcPr>
          <w:p w14:paraId="21C6CEA3" w14:textId="049B701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8,78</w:t>
            </w:r>
          </w:p>
        </w:tc>
        <w:tc>
          <w:tcPr>
            <w:tcW w:w="455" w:type="dxa"/>
            <w:tcBorders>
              <w:top w:val="nil"/>
              <w:left w:val="nil"/>
              <w:bottom w:val="single" w:sz="8" w:space="0" w:color="933634"/>
              <w:right w:val="single" w:sz="8" w:space="0" w:color="933634"/>
            </w:tcBorders>
            <w:vAlign w:val="center"/>
            <w:hideMark/>
          </w:tcPr>
          <w:p w14:paraId="62F204B3" w14:textId="5A27E30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1.553,14</w:t>
            </w:r>
          </w:p>
        </w:tc>
        <w:tc>
          <w:tcPr>
            <w:tcW w:w="533" w:type="dxa"/>
            <w:tcBorders>
              <w:top w:val="nil"/>
              <w:left w:val="nil"/>
              <w:bottom w:val="single" w:sz="8" w:space="0" w:color="933634"/>
              <w:right w:val="single" w:sz="8" w:space="0" w:color="933634"/>
            </w:tcBorders>
            <w:vAlign w:val="center"/>
            <w:hideMark/>
          </w:tcPr>
          <w:p w14:paraId="79AB3DC9" w14:textId="473D074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11.439,65</w:t>
            </w:r>
          </w:p>
        </w:tc>
        <w:tc>
          <w:tcPr>
            <w:tcW w:w="612" w:type="dxa"/>
            <w:tcBorders>
              <w:top w:val="nil"/>
              <w:left w:val="nil"/>
              <w:bottom w:val="single" w:sz="8" w:space="0" w:color="933634"/>
              <w:right w:val="single" w:sz="8" w:space="0" w:color="933634"/>
            </w:tcBorders>
            <w:vAlign w:val="center"/>
            <w:hideMark/>
          </w:tcPr>
          <w:p w14:paraId="396E4467" w14:textId="0B4D7ED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165,59</w:t>
            </w:r>
          </w:p>
        </w:tc>
        <w:tc>
          <w:tcPr>
            <w:tcW w:w="493" w:type="dxa"/>
            <w:tcBorders>
              <w:top w:val="nil"/>
              <w:left w:val="nil"/>
              <w:bottom w:val="single" w:sz="8" w:space="0" w:color="933634"/>
              <w:right w:val="single" w:sz="8" w:space="0" w:color="933634"/>
            </w:tcBorders>
            <w:vAlign w:val="center"/>
            <w:hideMark/>
          </w:tcPr>
          <w:p w14:paraId="5642EAF9" w14:textId="3708F47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20.807,65</w:t>
            </w:r>
          </w:p>
        </w:tc>
        <w:tc>
          <w:tcPr>
            <w:tcW w:w="501" w:type="dxa"/>
            <w:tcBorders>
              <w:top w:val="nil"/>
              <w:left w:val="nil"/>
              <w:bottom w:val="single" w:sz="8" w:space="0" w:color="933634"/>
              <w:right w:val="single" w:sz="8" w:space="0" w:color="933634"/>
            </w:tcBorders>
            <w:vAlign w:val="center"/>
            <w:hideMark/>
          </w:tcPr>
          <w:p w14:paraId="603D3E34" w14:textId="6D96A58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581,96</w:t>
            </w:r>
          </w:p>
        </w:tc>
        <w:tc>
          <w:tcPr>
            <w:tcW w:w="672" w:type="dxa"/>
            <w:tcBorders>
              <w:top w:val="nil"/>
              <w:left w:val="nil"/>
              <w:bottom w:val="single" w:sz="8" w:space="0" w:color="933634"/>
              <w:right w:val="single" w:sz="8" w:space="0" w:color="933634"/>
            </w:tcBorders>
            <w:vAlign w:val="center"/>
            <w:hideMark/>
          </w:tcPr>
          <w:p w14:paraId="28883260" w14:textId="475956B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379,27</w:t>
            </w:r>
          </w:p>
        </w:tc>
        <w:tc>
          <w:tcPr>
            <w:tcW w:w="562" w:type="dxa"/>
            <w:tcBorders>
              <w:top w:val="nil"/>
              <w:left w:val="nil"/>
              <w:bottom w:val="single" w:sz="8" w:space="0" w:color="933634"/>
              <w:right w:val="single" w:sz="8" w:space="0" w:color="933634"/>
            </w:tcBorders>
            <w:vAlign w:val="center"/>
            <w:hideMark/>
          </w:tcPr>
          <w:p w14:paraId="0C014C6B" w14:textId="4961156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1.139,26</w:t>
            </w:r>
          </w:p>
        </w:tc>
        <w:tc>
          <w:tcPr>
            <w:tcW w:w="567" w:type="dxa"/>
            <w:tcBorders>
              <w:top w:val="nil"/>
              <w:left w:val="nil"/>
              <w:bottom w:val="single" w:sz="8" w:space="0" w:color="933634"/>
              <w:right w:val="single" w:sz="8" w:space="0" w:color="933634"/>
            </w:tcBorders>
            <w:vAlign w:val="center"/>
            <w:hideMark/>
          </w:tcPr>
          <w:p w14:paraId="28DD598C" w14:textId="2C7E1516"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36.075,30</w:t>
            </w:r>
          </w:p>
        </w:tc>
        <w:tc>
          <w:tcPr>
            <w:tcW w:w="462" w:type="dxa"/>
            <w:tcBorders>
              <w:top w:val="nil"/>
              <w:left w:val="nil"/>
              <w:bottom w:val="single" w:sz="8" w:space="0" w:color="933634"/>
              <w:right w:val="single" w:sz="8" w:space="0" w:color="933634"/>
            </w:tcBorders>
            <w:vAlign w:val="center"/>
            <w:hideMark/>
          </w:tcPr>
          <w:p w14:paraId="4EC11DEF" w14:textId="7BFBC79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1.827,03</w:t>
            </w:r>
          </w:p>
        </w:tc>
        <w:tc>
          <w:tcPr>
            <w:tcW w:w="493" w:type="dxa"/>
            <w:tcBorders>
              <w:top w:val="nil"/>
              <w:left w:val="nil"/>
              <w:bottom w:val="single" w:sz="8" w:space="0" w:color="933634"/>
              <w:right w:val="single" w:sz="8" w:space="0" w:color="933634"/>
            </w:tcBorders>
            <w:vAlign w:val="center"/>
            <w:hideMark/>
          </w:tcPr>
          <w:p w14:paraId="61A63E00" w14:textId="052469C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4.500,93</w:t>
            </w:r>
          </w:p>
        </w:tc>
        <w:tc>
          <w:tcPr>
            <w:tcW w:w="407" w:type="dxa"/>
            <w:tcBorders>
              <w:top w:val="nil"/>
              <w:left w:val="nil"/>
              <w:bottom w:val="single" w:sz="8" w:space="0" w:color="933634"/>
              <w:right w:val="single" w:sz="8" w:space="0" w:color="933634"/>
            </w:tcBorders>
            <w:vAlign w:val="center"/>
            <w:hideMark/>
          </w:tcPr>
          <w:p w14:paraId="41A58095" w14:textId="60FA0E0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99,00</w:t>
            </w:r>
          </w:p>
        </w:tc>
        <w:tc>
          <w:tcPr>
            <w:tcW w:w="490" w:type="dxa"/>
            <w:tcBorders>
              <w:top w:val="nil"/>
              <w:left w:val="nil"/>
              <w:bottom w:val="single" w:sz="8" w:space="0" w:color="933634"/>
              <w:right w:val="single" w:sz="8" w:space="0" w:color="933634"/>
            </w:tcBorders>
            <w:vAlign w:val="center"/>
            <w:hideMark/>
          </w:tcPr>
          <w:p w14:paraId="0542B444" w14:textId="73F8A7C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5.513,41</w:t>
            </w:r>
          </w:p>
        </w:tc>
        <w:tc>
          <w:tcPr>
            <w:tcW w:w="475" w:type="dxa"/>
            <w:tcBorders>
              <w:top w:val="nil"/>
              <w:left w:val="nil"/>
              <w:bottom w:val="single" w:sz="8" w:space="0" w:color="933634"/>
              <w:right w:val="single" w:sz="8" w:space="0" w:color="933634"/>
            </w:tcBorders>
            <w:vAlign w:val="center"/>
            <w:hideMark/>
          </w:tcPr>
          <w:p w14:paraId="6B0A49E6" w14:textId="2549BF4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1.649,81</w:t>
            </w:r>
          </w:p>
        </w:tc>
        <w:tc>
          <w:tcPr>
            <w:tcW w:w="564" w:type="dxa"/>
            <w:tcBorders>
              <w:top w:val="nil"/>
              <w:left w:val="nil"/>
              <w:bottom w:val="single" w:sz="8" w:space="0" w:color="933634"/>
              <w:right w:val="single" w:sz="8" w:space="0" w:color="933634"/>
            </w:tcBorders>
            <w:vAlign w:val="center"/>
            <w:hideMark/>
          </w:tcPr>
          <w:p w14:paraId="04C1FB6A" w14:textId="193C1157"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13.590,18</w:t>
            </w:r>
          </w:p>
        </w:tc>
        <w:tc>
          <w:tcPr>
            <w:tcW w:w="591" w:type="dxa"/>
            <w:tcBorders>
              <w:top w:val="nil"/>
              <w:left w:val="nil"/>
              <w:bottom w:val="single" w:sz="8" w:space="0" w:color="933634"/>
              <w:right w:val="single" w:sz="8" w:space="0" w:color="933634"/>
            </w:tcBorders>
            <w:vAlign w:val="center"/>
            <w:hideMark/>
          </w:tcPr>
          <w:p w14:paraId="20D6B28E" w14:textId="3071E47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318,38</w:t>
            </w:r>
          </w:p>
        </w:tc>
        <w:tc>
          <w:tcPr>
            <w:tcW w:w="549" w:type="dxa"/>
            <w:tcBorders>
              <w:top w:val="nil"/>
              <w:left w:val="nil"/>
              <w:bottom w:val="single" w:sz="8" w:space="0" w:color="933634"/>
              <w:right w:val="single" w:sz="8" w:space="0" w:color="933634"/>
            </w:tcBorders>
            <w:vAlign w:val="center"/>
            <w:hideMark/>
          </w:tcPr>
          <w:p w14:paraId="678CA908" w14:textId="1C56630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19,60</w:t>
            </w:r>
          </w:p>
        </w:tc>
        <w:tc>
          <w:tcPr>
            <w:tcW w:w="551" w:type="dxa"/>
            <w:tcBorders>
              <w:top w:val="nil"/>
              <w:left w:val="nil"/>
              <w:bottom w:val="single" w:sz="8" w:space="0" w:color="933634"/>
              <w:right w:val="single" w:sz="8" w:space="0" w:color="933634"/>
            </w:tcBorders>
            <w:vAlign w:val="center"/>
            <w:hideMark/>
          </w:tcPr>
          <w:p w14:paraId="1A3D81A2" w14:textId="3920D290"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337,98</w:t>
            </w:r>
          </w:p>
        </w:tc>
        <w:tc>
          <w:tcPr>
            <w:tcW w:w="480" w:type="dxa"/>
            <w:tcBorders>
              <w:top w:val="nil"/>
              <w:left w:val="nil"/>
              <w:bottom w:val="single" w:sz="8" w:space="0" w:color="933634"/>
              <w:right w:val="single" w:sz="8" w:space="0" w:color="933634"/>
            </w:tcBorders>
            <w:vAlign w:val="center"/>
            <w:hideMark/>
          </w:tcPr>
          <w:p w14:paraId="44A2E2A4" w14:textId="3B3AB6CE"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1.490,35</w:t>
            </w:r>
          </w:p>
        </w:tc>
        <w:tc>
          <w:tcPr>
            <w:tcW w:w="568" w:type="dxa"/>
            <w:tcBorders>
              <w:top w:val="nil"/>
              <w:left w:val="nil"/>
              <w:bottom w:val="single" w:sz="8" w:space="0" w:color="933634"/>
              <w:right w:val="single" w:sz="8" w:space="0" w:color="933634"/>
            </w:tcBorders>
            <w:vAlign w:val="center"/>
            <w:hideMark/>
          </w:tcPr>
          <w:p w14:paraId="37DD8FA9" w14:textId="5683C42B"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71.349,85</w:t>
            </w:r>
          </w:p>
        </w:tc>
      </w:tr>
      <w:tr w:rsidR="009F50F3" w:rsidRPr="005614D5" w14:paraId="2ED74365"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41D45EDC" w14:textId="52F21C4E"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La Gomera</w:t>
            </w:r>
          </w:p>
        </w:tc>
        <w:tc>
          <w:tcPr>
            <w:tcW w:w="566" w:type="dxa"/>
            <w:tcBorders>
              <w:top w:val="nil"/>
              <w:left w:val="nil"/>
              <w:bottom w:val="single" w:sz="8" w:space="0" w:color="933634"/>
              <w:right w:val="single" w:sz="8" w:space="0" w:color="933634"/>
            </w:tcBorders>
            <w:vAlign w:val="center"/>
            <w:hideMark/>
          </w:tcPr>
          <w:p w14:paraId="0B47EEFF" w14:textId="18097C7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61A874A4" w14:textId="3EF8A8B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68FA6C6" w14:textId="646D32E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2" w:type="dxa"/>
            <w:tcBorders>
              <w:top w:val="nil"/>
              <w:left w:val="nil"/>
              <w:bottom w:val="single" w:sz="8" w:space="0" w:color="933634"/>
              <w:right w:val="single" w:sz="8" w:space="0" w:color="933634"/>
            </w:tcBorders>
            <w:vAlign w:val="center"/>
            <w:hideMark/>
          </w:tcPr>
          <w:p w14:paraId="1FFDC2B0" w14:textId="4C4660C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65229BB9" w14:textId="42FC314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8" w:type="dxa"/>
            <w:tcBorders>
              <w:top w:val="nil"/>
              <w:left w:val="nil"/>
              <w:bottom w:val="single" w:sz="8" w:space="0" w:color="933634"/>
              <w:right w:val="single" w:sz="8" w:space="0" w:color="933634"/>
            </w:tcBorders>
            <w:vAlign w:val="center"/>
            <w:hideMark/>
          </w:tcPr>
          <w:p w14:paraId="7BBCF47A" w14:textId="5FFB28F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637" w:type="dxa"/>
            <w:tcBorders>
              <w:top w:val="nil"/>
              <w:left w:val="nil"/>
              <w:bottom w:val="single" w:sz="8" w:space="0" w:color="933634"/>
              <w:right w:val="single" w:sz="8" w:space="0" w:color="933634"/>
            </w:tcBorders>
            <w:vAlign w:val="center"/>
            <w:hideMark/>
          </w:tcPr>
          <w:p w14:paraId="1AFBD838" w14:textId="4160549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4AA2A566" w14:textId="279A072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5CB017B7" w14:textId="5B1195B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12" w:type="dxa"/>
            <w:tcBorders>
              <w:top w:val="nil"/>
              <w:left w:val="nil"/>
              <w:bottom w:val="single" w:sz="8" w:space="0" w:color="933634"/>
              <w:right w:val="single" w:sz="8" w:space="0" w:color="933634"/>
            </w:tcBorders>
            <w:vAlign w:val="center"/>
            <w:hideMark/>
          </w:tcPr>
          <w:p w14:paraId="6A8AA344" w14:textId="4CA9AE4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3A65519" w14:textId="248FABF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1" w:type="dxa"/>
            <w:tcBorders>
              <w:top w:val="nil"/>
              <w:left w:val="nil"/>
              <w:bottom w:val="single" w:sz="8" w:space="0" w:color="933634"/>
              <w:right w:val="single" w:sz="8" w:space="0" w:color="933634"/>
            </w:tcBorders>
            <w:vAlign w:val="center"/>
            <w:hideMark/>
          </w:tcPr>
          <w:p w14:paraId="7F1B8169" w14:textId="36C5ECB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5D409779" w14:textId="6217003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11FFE064" w14:textId="2770591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7" w:type="dxa"/>
            <w:tcBorders>
              <w:top w:val="nil"/>
              <w:left w:val="nil"/>
              <w:bottom w:val="single" w:sz="8" w:space="0" w:color="933634"/>
              <w:right w:val="single" w:sz="8" w:space="0" w:color="933634"/>
            </w:tcBorders>
            <w:vAlign w:val="center"/>
            <w:hideMark/>
          </w:tcPr>
          <w:p w14:paraId="2050113B" w14:textId="1C165452"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62" w:type="dxa"/>
            <w:tcBorders>
              <w:top w:val="nil"/>
              <w:left w:val="nil"/>
              <w:bottom w:val="single" w:sz="8" w:space="0" w:color="933634"/>
              <w:right w:val="single" w:sz="8" w:space="0" w:color="933634"/>
            </w:tcBorders>
            <w:vAlign w:val="center"/>
            <w:hideMark/>
          </w:tcPr>
          <w:p w14:paraId="3AB1C10D" w14:textId="1FAD918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047E78A" w14:textId="60B4A34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07" w:type="dxa"/>
            <w:tcBorders>
              <w:top w:val="nil"/>
              <w:left w:val="nil"/>
              <w:bottom w:val="single" w:sz="8" w:space="0" w:color="933634"/>
              <w:right w:val="single" w:sz="8" w:space="0" w:color="933634"/>
            </w:tcBorders>
            <w:vAlign w:val="center"/>
            <w:hideMark/>
          </w:tcPr>
          <w:p w14:paraId="718A6E79" w14:textId="0CEA018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66BD13E3" w14:textId="0849DDE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75" w:type="dxa"/>
            <w:tcBorders>
              <w:top w:val="nil"/>
              <w:left w:val="nil"/>
              <w:bottom w:val="single" w:sz="8" w:space="0" w:color="933634"/>
              <w:right w:val="single" w:sz="8" w:space="0" w:color="933634"/>
            </w:tcBorders>
            <w:vAlign w:val="center"/>
            <w:hideMark/>
          </w:tcPr>
          <w:p w14:paraId="7EB0D616" w14:textId="14D3C24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6111F609" w14:textId="1AD147A8"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91" w:type="dxa"/>
            <w:tcBorders>
              <w:top w:val="nil"/>
              <w:left w:val="nil"/>
              <w:bottom w:val="single" w:sz="8" w:space="0" w:color="933634"/>
              <w:right w:val="single" w:sz="8" w:space="0" w:color="933634"/>
            </w:tcBorders>
            <w:vAlign w:val="center"/>
            <w:hideMark/>
          </w:tcPr>
          <w:p w14:paraId="0918B4C7" w14:textId="69B6C96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49" w:type="dxa"/>
            <w:tcBorders>
              <w:top w:val="nil"/>
              <w:left w:val="nil"/>
              <w:bottom w:val="single" w:sz="8" w:space="0" w:color="933634"/>
              <w:right w:val="single" w:sz="8" w:space="0" w:color="933634"/>
            </w:tcBorders>
            <w:vAlign w:val="center"/>
            <w:hideMark/>
          </w:tcPr>
          <w:p w14:paraId="13DBF34A" w14:textId="2459584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78110BD0" w14:textId="129D3A52"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40FF11AA" w14:textId="34D3260B"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14557E34" w14:textId="23674E10"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r>
      <w:tr w:rsidR="009F50F3" w:rsidRPr="005614D5" w14:paraId="68D3FB5B"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13413D81" w14:textId="5A858AC9"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La Jaraba</w:t>
            </w:r>
          </w:p>
        </w:tc>
        <w:tc>
          <w:tcPr>
            <w:tcW w:w="566" w:type="dxa"/>
            <w:tcBorders>
              <w:top w:val="nil"/>
              <w:left w:val="nil"/>
              <w:bottom w:val="single" w:sz="8" w:space="0" w:color="933634"/>
              <w:right w:val="single" w:sz="8" w:space="0" w:color="933634"/>
            </w:tcBorders>
            <w:vAlign w:val="center"/>
            <w:hideMark/>
          </w:tcPr>
          <w:p w14:paraId="48E1401A" w14:textId="4D2A7C0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0464EECE" w14:textId="71E4E59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F2A01A5" w14:textId="7547E16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2" w:type="dxa"/>
            <w:tcBorders>
              <w:top w:val="nil"/>
              <w:left w:val="nil"/>
              <w:bottom w:val="single" w:sz="8" w:space="0" w:color="933634"/>
              <w:right w:val="single" w:sz="8" w:space="0" w:color="933634"/>
            </w:tcBorders>
            <w:vAlign w:val="center"/>
            <w:hideMark/>
          </w:tcPr>
          <w:p w14:paraId="798DE23E" w14:textId="619E7A9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532D536B" w14:textId="17D1D4C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12,00</w:t>
            </w:r>
          </w:p>
        </w:tc>
        <w:tc>
          <w:tcPr>
            <w:tcW w:w="568" w:type="dxa"/>
            <w:tcBorders>
              <w:top w:val="nil"/>
              <w:left w:val="nil"/>
              <w:bottom w:val="single" w:sz="8" w:space="0" w:color="933634"/>
              <w:right w:val="single" w:sz="8" w:space="0" w:color="933634"/>
            </w:tcBorders>
            <w:vAlign w:val="center"/>
            <w:hideMark/>
          </w:tcPr>
          <w:p w14:paraId="0CE6031F" w14:textId="67DD0C5E"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12,00</w:t>
            </w:r>
          </w:p>
        </w:tc>
        <w:tc>
          <w:tcPr>
            <w:tcW w:w="637" w:type="dxa"/>
            <w:tcBorders>
              <w:top w:val="nil"/>
              <w:left w:val="nil"/>
              <w:bottom w:val="single" w:sz="8" w:space="0" w:color="933634"/>
              <w:right w:val="single" w:sz="8" w:space="0" w:color="933634"/>
            </w:tcBorders>
            <w:vAlign w:val="center"/>
            <w:hideMark/>
          </w:tcPr>
          <w:p w14:paraId="6F12682B" w14:textId="26305AD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30332465" w14:textId="281920F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6,50</w:t>
            </w:r>
          </w:p>
        </w:tc>
        <w:tc>
          <w:tcPr>
            <w:tcW w:w="533" w:type="dxa"/>
            <w:tcBorders>
              <w:top w:val="nil"/>
              <w:left w:val="nil"/>
              <w:bottom w:val="single" w:sz="8" w:space="0" w:color="933634"/>
              <w:right w:val="single" w:sz="8" w:space="0" w:color="933634"/>
            </w:tcBorders>
            <w:vAlign w:val="center"/>
            <w:hideMark/>
          </w:tcPr>
          <w:p w14:paraId="35080A63" w14:textId="6712E5D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2,20</w:t>
            </w:r>
          </w:p>
        </w:tc>
        <w:tc>
          <w:tcPr>
            <w:tcW w:w="612" w:type="dxa"/>
            <w:tcBorders>
              <w:top w:val="nil"/>
              <w:left w:val="nil"/>
              <w:bottom w:val="single" w:sz="8" w:space="0" w:color="933634"/>
              <w:right w:val="single" w:sz="8" w:space="0" w:color="933634"/>
            </w:tcBorders>
            <w:vAlign w:val="center"/>
            <w:hideMark/>
          </w:tcPr>
          <w:p w14:paraId="10834DB0" w14:textId="5B0967B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84804A0" w14:textId="12DBB65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48,00</w:t>
            </w:r>
          </w:p>
        </w:tc>
        <w:tc>
          <w:tcPr>
            <w:tcW w:w="501" w:type="dxa"/>
            <w:tcBorders>
              <w:top w:val="nil"/>
              <w:left w:val="nil"/>
              <w:bottom w:val="single" w:sz="8" w:space="0" w:color="933634"/>
              <w:right w:val="single" w:sz="8" w:space="0" w:color="933634"/>
            </w:tcBorders>
            <w:vAlign w:val="center"/>
            <w:hideMark/>
          </w:tcPr>
          <w:p w14:paraId="1DE61DA2" w14:textId="11EDD9B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200B8979" w14:textId="6CC5A28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75A5B494" w14:textId="74F93AE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209,00</w:t>
            </w:r>
          </w:p>
        </w:tc>
        <w:tc>
          <w:tcPr>
            <w:tcW w:w="567" w:type="dxa"/>
            <w:tcBorders>
              <w:top w:val="nil"/>
              <w:left w:val="nil"/>
              <w:bottom w:val="single" w:sz="8" w:space="0" w:color="933634"/>
              <w:right w:val="single" w:sz="8" w:space="0" w:color="933634"/>
            </w:tcBorders>
            <w:vAlign w:val="center"/>
            <w:hideMark/>
          </w:tcPr>
          <w:p w14:paraId="710D98DC" w14:textId="1856C2A9"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265,70</w:t>
            </w:r>
          </w:p>
        </w:tc>
        <w:tc>
          <w:tcPr>
            <w:tcW w:w="462" w:type="dxa"/>
            <w:tcBorders>
              <w:top w:val="nil"/>
              <w:left w:val="nil"/>
              <w:bottom w:val="single" w:sz="8" w:space="0" w:color="933634"/>
              <w:right w:val="single" w:sz="8" w:space="0" w:color="933634"/>
            </w:tcBorders>
            <w:vAlign w:val="center"/>
            <w:hideMark/>
          </w:tcPr>
          <w:p w14:paraId="31AE1CF2" w14:textId="53768D2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F992E7A" w14:textId="0612277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07" w:type="dxa"/>
            <w:tcBorders>
              <w:top w:val="nil"/>
              <w:left w:val="nil"/>
              <w:bottom w:val="single" w:sz="8" w:space="0" w:color="933634"/>
              <w:right w:val="single" w:sz="8" w:space="0" w:color="933634"/>
            </w:tcBorders>
            <w:vAlign w:val="center"/>
            <w:hideMark/>
          </w:tcPr>
          <w:p w14:paraId="3298F1DC" w14:textId="0181350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3083625C" w14:textId="54DC593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112,00</w:t>
            </w:r>
          </w:p>
        </w:tc>
        <w:tc>
          <w:tcPr>
            <w:tcW w:w="475" w:type="dxa"/>
            <w:tcBorders>
              <w:top w:val="nil"/>
              <w:left w:val="nil"/>
              <w:bottom w:val="single" w:sz="8" w:space="0" w:color="933634"/>
              <w:right w:val="single" w:sz="8" w:space="0" w:color="933634"/>
            </w:tcBorders>
            <w:vAlign w:val="center"/>
            <w:hideMark/>
          </w:tcPr>
          <w:p w14:paraId="3B612A4E" w14:textId="2457364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19A0C5BC" w14:textId="40C9EF93"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112,00</w:t>
            </w:r>
          </w:p>
        </w:tc>
        <w:tc>
          <w:tcPr>
            <w:tcW w:w="591" w:type="dxa"/>
            <w:tcBorders>
              <w:top w:val="nil"/>
              <w:left w:val="nil"/>
              <w:bottom w:val="single" w:sz="8" w:space="0" w:color="933634"/>
              <w:right w:val="single" w:sz="8" w:space="0" w:color="933634"/>
            </w:tcBorders>
            <w:vAlign w:val="center"/>
            <w:hideMark/>
          </w:tcPr>
          <w:p w14:paraId="47CE7724" w14:textId="1DF8B39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49" w:type="dxa"/>
            <w:tcBorders>
              <w:top w:val="nil"/>
              <w:left w:val="nil"/>
              <w:bottom w:val="single" w:sz="8" w:space="0" w:color="933634"/>
              <w:right w:val="single" w:sz="8" w:space="0" w:color="933634"/>
            </w:tcBorders>
            <w:vAlign w:val="center"/>
            <w:hideMark/>
          </w:tcPr>
          <w:p w14:paraId="56BD829C" w14:textId="690DA15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3F486F0B" w14:textId="4AF41E8A"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58D8C0B4" w14:textId="12445EF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0E658CB7" w14:textId="63FCD4FE"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389,70</w:t>
            </w:r>
          </w:p>
        </w:tc>
      </w:tr>
      <w:tr w:rsidR="009F50F3" w:rsidRPr="005614D5" w14:paraId="67BAAAFC"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275EB8B6" w14:textId="7C12C78B"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La Mancha</w:t>
            </w:r>
          </w:p>
        </w:tc>
        <w:tc>
          <w:tcPr>
            <w:tcW w:w="566" w:type="dxa"/>
            <w:tcBorders>
              <w:top w:val="nil"/>
              <w:left w:val="nil"/>
              <w:bottom w:val="single" w:sz="8" w:space="0" w:color="933634"/>
              <w:right w:val="single" w:sz="8" w:space="0" w:color="933634"/>
            </w:tcBorders>
            <w:vAlign w:val="center"/>
            <w:hideMark/>
          </w:tcPr>
          <w:p w14:paraId="77E0F21C" w14:textId="7584003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457,67</w:t>
            </w:r>
          </w:p>
        </w:tc>
        <w:tc>
          <w:tcPr>
            <w:tcW w:w="469" w:type="dxa"/>
            <w:tcBorders>
              <w:top w:val="nil"/>
              <w:left w:val="nil"/>
              <w:bottom w:val="single" w:sz="8" w:space="0" w:color="933634"/>
              <w:right w:val="single" w:sz="8" w:space="0" w:color="933634"/>
            </w:tcBorders>
            <w:vAlign w:val="center"/>
            <w:hideMark/>
          </w:tcPr>
          <w:p w14:paraId="0BB50DC4" w14:textId="640A40E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554,91</w:t>
            </w:r>
          </w:p>
        </w:tc>
        <w:tc>
          <w:tcPr>
            <w:tcW w:w="493" w:type="dxa"/>
            <w:tcBorders>
              <w:top w:val="nil"/>
              <w:left w:val="nil"/>
              <w:bottom w:val="single" w:sz="8" w:space="0" w:color="933634"/>
              <w:right w:val="single" w:sz="8" w:space="0" w:color="933634"/>
            </w:tcBorders>
            <w:vAlign w:val="center"/>
            <w:hideMark/>
          </w:tcPr>
          <w:p w14:paraId="3BDDD9C4" w14:textId="7402F6D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5.301,36</w:t>
            </w:r>
          </w:p>
        </w:tc>
        <w:tc>
          <w:tcPr>
            <w:tcW w:w="502" w:type="dxa"/>
            <w:tcBorders>
              <w:top w:val="nil"/>
              <w:left w:val="nil"/>
              <w:bottom w:val="single" w:sz="8" w:space="0" w:color="933634"/>
              <w:right w:val="single" w:sz="8" w:space="0" w:color="933634"/>
            </w:tcBorders>
            <w:vAlign w:val="center"/>
            <w:hideMark/>
          </w:tcPr>
          <w:p w14:paraId="48F80B92" w14:textId="30C3B10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7.629,04</w:t>
            </w:r>
          </w:p>
        </w:tc>
        <w:tc>
          <w:tcPr>
            <w:tcW w:w="512" w:type="dxa"/>
            <w:tcBorders>
              <w:top w:val="nil"/>
              <w:left w:val="nil"/>
              <w:bottom w:val="single" w:sz="8" w:space="0" w:color="933634"/>
              <w:right w:val="single" w:sz="8" w:space="0" w:color="933634"/>
            </w:tcBorders>
            <w:vAlign w:val="center"/>
            <w:hideMark/>
          </w:tcPr>
          <w:p w14:paraId="6EE0B1EF" w14:textId="5E6B322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14.987,76</w:t>
            </w:r>
          </w:p>
        </w:tc>
        <w:tc>
          <w:tcPr>
            <w:tcW w:w="568" w:type="dxa"/>
            <w:tcBorders>
              <w:top w:val="nil"/>
              <w:left w:val="nil"/>
              <w:bottom w:val="single" w:sz="8" w:space="0" w:color="933634"/>
              <w:right w:val="single" w:sz="8" w:space="0" w:color="933634"/>
            </w:tcBorders>
            <w:vAlign w:val="center"/>
            <w:hideMark/>
          </w:tcPr>
          <w:p w14:paraId="3D170C1F" w14:textId="2B6AC946"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28.930,74</w:t>
            </w:r>
          </w:p>
        </w:tc>
        <w:tc>
          <w:tcPr>
            <w:tcW w:w="637" w:type="dxa"/>
            <w:tcBorders>
              <w:top w:val="nil"/>
              <w:left w:val="nil"/>
              <w:bottom w:val="single" w:sz="8" w:space="0" w:color="933634"/>
              <w:right w:val="single" w:sz="8" w:space="0" w:color="933634"/>
            </w:tcBorders>
            <w:vAlign w:val="center"/>
            <w:hideMark/>
          </w:tcPr>
          <w:p w14:paraId="3838C320" w14:textId="3AB839C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74A26F80" w14:textId="488E503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2.973,60</w:t>
            </w:r>
          </w:p>
        </w:tc>
        <w:tc>
          <w:tcPr>
            <w:tcW w:w="533" w:type="dxa"/>
            <w:tcBorders>
              <w:top w:val="nil"/>
              <w:left w:val="nil"/>
              <w:bottom w:val="single" w:sz="8" w:space="0" w:color="933634"/>
              <w:right w:val="single" w:sz="8" w:space="0" w:color="933634"/>
            </w:tcBorders>
            <w:vAlign w:val="center"/>
            <w:hideMark/>
          </w:tcPr>
          <w:p w14:paraId="169C6947" w14:textId="16A8AA5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3.904,29</w:t>
            </w:r>
          </w:p>
        </w:tc>
        <w:tc>
          <w:tcPr>
            <w:tcW w:w="612" w:type="dxa"/>
            <w:tcBorders>
              <w:top w:val="nil"/>
              <w:left w:val="nil"/>
              <w:bottom w:val="single" w:sz="8" w:space="0" w:color="933634"/>
              <w:right w:val="single" w:sz="8" w:space="0" w:color="933634"/>
            </w:tcBorders>
            <w:vAlign w:val="center"/>
            <w:hideMark/>
          </w:tcPr>
          <w:p w14:paraId="097F924D" w14:textId="5F9BD3A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13,05</w:t>
            </w:r>
          </w:p>
        </w:tc>
        <w:tc>
          <w:tcPr>
            <w:tcW w:w="493" w:type="dxa"/>
            <w:tcBorders>
              <w:top w:val="nil"/>
              <w:left w:val="nil"/>
              <w:bottom w:val="single" w:sz="8" w:space="0" w:color="933634"/>
              <w:right w:val="single" w:sz="8" w:space="0" w:color="933634"/>
            </w:tcBorders>
            <w:vAlign w:val="center"/>
            <w:hideMark/>
          </w:tcPr>
          <w:p w14:paraId="7E1C4EB7" w14:textId="7814684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4.318,23</w:t>
            </w:r>
          </w:p>
        </w:tc>
        <w:tc>
          <w:tcPr>
            <w:tcW w:w="501" w:type="dxa"/>
            <w:tcBorders>
              <w:top w:val="nil"/>
              <w:left w:val="nil"/>
              <w:bottom w:val="single" w:sz="8" w:space="0" w:color="933634"/>
              <w:right w:val="single" w:sz="8" w:space="0" w:color="933634"/>
            </w:tcBorders>
            <w:vAlign w:val="center"/>
            <w:hideMark/>
          </w:tcPr>
          <w:p w14:paraId="1F04ABE8" w14:textId="41F1D3E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4.422,04</w:t>
            </w:r>
          </w:p>
        </w:tc>
        <w:tc>
          <w:tcPr>
            <w:tcW w:w="672" w:type="dxa"/>
            <w:tcBorders>
              <w:top w:val="nil"/>
              <w:left w:val="nil"/>
              <w:bottom w:val="single" w:sz="8" w:space="0" w:color="933634"/>
              <w:right w:val="single" w:sz="8" w:space="0" w:color="933634"/>
            </w:tcBorders>
            <w:vAlign w:val="center"/>
            <w:hideMark/>
          </w:tcPr>
          <w:p w14:paraId="1143ACA4" w14:textId="755BD41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750,76</w:t>
            </w:r>
          </w:p>
        </w:tc>
        <w:tc>
          <w:tcPr>
            <w:tcW w:w="562" w:type="dxa"/>
            <w:tcBorders>
              <w:top w:val="nil"/>
              <w:left w:val="nil"/>
              <w:bottom w:val="single" w:sz="8" w:space="0" w:color="933634"/>
              <w:right w:val="single" w:sz="8" w:space="0" w:color="933634"/>
            </w:tcBorders>
            <w:vAlign w:val="center"/>
            <w:hideMark/>
          </w:tcPr>
          <w:p w14:paraId="6C42BC62" w14:textId="5EE4112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2.534,29</w:t>
            </w:r>
          </w:p>
        </w:tc>
        <w:tc>
          <w:tcPr>
            <w:tcW w:w="567" w:type="dxa"/>
            <w:tcBorders>
              <w:top w:val="nil"/>
              <w:left w:val="nil"/>
              <w:bottom w:val="single" w:sz="8" w:space="0" w:color="933634"/>
              <w:right w:val="single" w:sz="8" w:space="0" w:color="933634"/>
            </w:tcBorders>
            <w:vAlign w:val="center"/>
            <w:hideMark/>
          </w:tcPr>
          <w:p w14:paraId="5741ED44" w14:textId="6E73ECBF"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18.916,26</w:t>
            </w:r>
          </w:p>
        </w:tc>
        <w:tc>
          <w:tcPr>
            <w:tcW w:w="462" w:type="dxa"/>
            <w:tcBorders>
              <w:top w:val="nil"/>
              <w:left w:val="nil"/>
              <w:bottom w:val="single" w:sz="8" w:space="0" w:color="933634"/>
              <w:right w:val="single" w:sz="8" w:space="0" w:color="933634"/>
            </w:tcBorders>
            <w:vAlign w:val="center"/>
            <w:hideMark/>
          </w:tcPr>
          <w:p w14:paraId="173838AD" w14:textId="704E4FD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894,08</w:t>
            </w:r>
          </w:p>
        </w:tc>
        <w:tc>
          <w:tcPr>
            <w:tcW w:w="493" w:type="dxa"/>
            <w:tcBorders>
              <w:top w:val="nil"/>
              <w:left w:val="nil"/>
              <w:bottom w:val="single" w:sz="8" w:space="0" w:color="933634"/>
              <w:right w:val="single" w:sz="8" w:space="0" w:color="933634"/>
            </w:tcBorders>
            <w:vAlign w:val="center"/>
            <w:hideMark/>
          </w:tcPr>
          <w:p w14:paraId="62E2F8B2" w14:textId="075935F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11.704,42</w:t>
            </w:r>
          </w:p>
        </w:tc>
        <w:tc>
          <w:tcPr>
            <w:tcW w:w="407" w:type="dxa"/>
            <w:tcBorders>
              <w:top w:val="nil"/>
              <w:left w:val="nil"/>
              <w:bottom w:val="single" w:sz="8" w:space="0" w:color="933634"/>
              <w:right w:val="single" w:sz="8" w:space="0" w:color="933634"/>
            </w:tcBorders>
            <w:vAlign w:val="center"/>
            <w:hideMark/>
          </w:tcPr>
          <w:p w14:paraId="386BB92E" w14:textId="0478C06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21,11</w:t>
            </w:r>
          </w:p>
        </w:tc>
        <w:tc>
          <w:tcPr>
            <w:tcW w:w="490" w:type="dxa"/>
            <w:tcBorders>
              <w:top w:val="nil"/>
              <w:left w:val="nil"/>
              <w:bottom w:val="single" w:sz="8" w:space="0" w:color="933634"/>
              <w:right w:val="single" w:sz="8" w:space="0" w:color="933634"/>
            </w:tcBorders>
            <w:vAlign w:val="center"/>
            <w:hideMark/>
          </w:tcPr>
          <w:p w14:paraId="17ABDE7F" w14:textId="277A815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9.720,61</w:t>
            </w:r>
          </w:p>
        </w:tc>
        <w:tc>
          <w:tcPr>
            <w:tcW w:w="475" w:type="dxa"/>
            <w:tcBorders>
              <w:top w:val="nil"/>
              <w:left w:val="nil"/>
              <w:bottom w:val="single" w:sz="8" w:space="0" w:color="933634"/>
              <w:right w:val="single" w:sz="8" w:space="0" w:color="933634"/>
            </w:tcBorders>
            <w:vAlign w:val="center"/>
            <w:hideMark/>
          </w:tcPr>
          <w:p w14:paraId="37837E3C" w14:textId="21C1CB5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3.520,92</w:t>
            </w:r>
          </w:p>
        </w:tc>
        <w:tc>
          <w:tcPr>
            <w:tcW w:w="564" w:type="dxa"/>
            <w:tcBorders>
              <w:top w:val="nil"/>
              <w:left w:val="nil"/>
              <w:bottom w:val="single" w:sz="8" w:space="0" w:color="933634"/>
              <w:right w:val="single" w:sz="8" w:space="0" w:color="933634"/>
            </w:tcBorders>
            <w:vAlign w:val="center"/>
            <w:hideMark/>
          </w:tcPr>
          <w:p w14:paraId="4A8EA44E" w14:textId="22A29A6E"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25.861,14</w:t>
            </w:r>
          </w:p>
        </w:tc>
        <w:tc>
          <w:tcPr>
            <w:tcW w:w="591" w:type="dxa"/>
            <w:tcBorders>
              <w:top w:val="nil"/>
              <w:left w:val="nil"/>
              <w:bottom w:val="single" w:sz="8" w:space="0" w:color="933634"/>
              <w:right w:val="single" w:sz="8" w:space="0" w:color="933634"/>
            </w:tcBorders>
            <w:vAlign w:val="center"/>
            <w:hideMark/>
          </w:tcPr>
          <w:p w14:paraId="5D421C60" w14:textId="530B2EE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15,49</w:t>
            </w:r>
          </w:p>
        </w:tc>
        <w:tc>
          <w:tcPr>
            <w:tcW w:w="549" w:type="dxa"/>
            <w:tcBorders>
              <w:top w:val="nil"/>
              <w:left w:val="nil"/>
              <w:bottom w:val="single" w:sz="8" w:space="0" w:color="933634"/>
              <w:right w:val="single" w:sz="8" w:space="0" w:color="933634"/>
            </w:tcBorders>
            <w:vAlign w:val="center"/>
            <w:hideMark/>
          </w:tcPr>
          <w:p w14:paraId="4C47791F" w14:textId="6F14001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155,21</w:t>
            </w:r>
          </w:p>
        </w:tc>
        <w:tc>
          <w:tcPr>
            <w:tcW w:w="551" w:type="dxa"/>
            <w:tcBorders>
              <w:top w:val="nil"/>
              <w:left w:val="nil"/>
              <w:bottom w:val="single" w:sz="8" w:space="0" w:color="933634"/>
              <w:right w:val="single" w:sz="8" w:space="0" w:color="933634"/>
            </w:tcBorders>
            <w:vAlign w:val="center"/>
            <w:hideMark/>
          </w:tcPr>
          <w:p w14:paraId="6CFE89D4" w14:textId="6D53F221"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170,70</w:t>
            </w:r>
          </w:p>
        </w:tc>
        <w:tc>
          <w:tcPr>
            <w:tcW w:w="480" w:type="dxa"/>
            <w:tcBorders>
              <w:top w:val="nil"/>
              <w:left w:val="nil"/>
              <w:bottom w:val="single" w:sz="8" w:space="0" w:color="933634"/>
              <w:right w:val="single" w:sz="8" w:space="0" w:color="933634"/>
            </w:tcBorders>
            <w:vAlign w:val="center"/>
            <w:hideMark/>
          </w:tcPr>
          <w:p w14:paraId="7BFA759C" w14:textId="487CC75C"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910,15</w:t>
            </w:r>
          </w:p>
        </w:tc>
        <w:tc>
          <w:tcPr>
            <w:tcW w:w="568" w:type="dxa"/>
            <w:tcBorders>
              <w:top w:val="nil"/>
              <w:left w:val="nil"/>
              <w:bottom w:val="single" w:sz="8" w:space="0" w:color="933634"/>
              <w:right w:val="single" w:sz="8" w:space="0" w:color="933634"/>
            </w:tcBorders>
            <w:vAlign w:val="center"/>
            <w:hideMark/>
          </w:tcPr>
          <w:p w14:paraId="527EDB94" w14:textId="75F8F97F"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74.788,99</w:t>
            </w:r>
          </w:p>
        </w:tc>
      </w:tr>
      <w:tr w:rsidR="009F50F3" w:rsidRPr="005614D5" w14:paraId="4777536F"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7F3E66CD" w14:textId="3E843154"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La Palma</w:t>
            </w:r>
          </w:p>
        </w:tc>
        <w:tc>
          <w:tcPr>
            <w:tcW w:w="566" w:type="dxa"/>
            <w:tcBorders>
              <w:top w:val="nil"/>
              <w:left w:val="nil"/>
              <w:bottom w:val="single" w:sz="8" w:space="0" w:color="933634"/>
              <w:right w:val="single" w:sz="8" w:space="0" w:color="933634"/>
            </w:tcBorders>
            <w:vAlign w:val="center"/>
            <w:hideMark/>
          </w:tcPr>
          <w:p w14:paraId="17FABDD6" w14:textId="6B887E9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09517BDC" w14:textId="6E6E221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609547B" w14:textId="121E396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2" w:type="dxa"/>
            <w:tcBorders>
              <w:top w:val="nil"/>
              <w:left w:val="nil"/>
              <w:bottom w:val="single" w:sz="8" w:space="0" w:color="933634"/>
              <w:right w:val="single" w:sz="8" w:space="0" w:color="933634"/>
            </w:tcBorders>
            <w:vAlign w:val="center"/>
            <w:hideMark/>
          </w:tcPr>
          <w:p w14:paraId="7EFAB6F1" w14:textId="2C8CD9B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73492798" w14:textId="32883AC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8" w:type="dxa"/>
            <w:tcBorders>
              <w:top w:val="nil"/>
              <w:left w:val="nil"/>
              <w:bottom w:val="single" w:sz="8" w:space="0" w:color="933634"/>
              <w:right w:val="single" w:sz="8" w:space="0" w:color="933634"/>
            </w:tcBorders>
            <w:vAlign w:val="center"/>
            <w:hideMark/>
          </w:tcPr>
          <w:p w14:paraId="5880EFB9" w14:textId="2F430E0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637" w:type="dxa"/>
            <w:tcBorders>
              <w:top w:val="nil"/>
              <w:left w:val="nil"/>
              <w:bottom w:val="single" w:sz="8" w:space="0" w:color="933634"/>
              <w:right w:val="single" w:sz="8" w:space="0" w:color="933634"/>
            </w:tcBorders>
            <w:vAlign w:val="center"/>
            <w:hideMark/>
          </w:tcPr>
          <w:p w14:paraId="65796FA3" w14:textId="3A7EDFF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7EBC9B79" w14:textId="3061E48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24A57A4D" w14:textId="368845C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12" w:type="dxa"/>
            <w:tcBorders>
              <w:top w:val="nil"/>
              <w:left w:val="nil"/>
              <w:bottom w:val="single" w:sz="8" w:space="0" w:color="933634"/>
              <w:right w:val="single" w:sz="8" w:space="0" w:color="933634"/>
            </w:tcBorders>
            <w:vAlign w:val="center"/>
            <w:hideMark/>
          </w:tcPr>
          <w:p w14:paraId="7B51B3DC" w14:textId="24E9315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086E019A" w14:textId="2115C45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1" w:type="dxa"/>
            <w:tcBorders>
              <w:top w:val="nil"/>
              <w:left w:val="nil"/>
              <w:bottom w:val="single" w:sz="8" w:space="0" w:color="933634"/>
              <w:right w:val="single" w:sz="8" w:space="0" w:color="933634"/>
            </w:tcBorders>
            <w:vAlign w:val="center"/>
            <w:hideMark/>
          </w:tcPr>
          <w:p w14:paraId="7F401C07" w14:textId="5B1A4E9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59802364" w14:textId="1B45E2E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23DA8E11" w14:textId="631E8EE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7" w:type="dxa"/>
            <w:tcBorders>
              <w:top w:val="nil"/>
              <w:left w:val="nil"/>
              <w:bottom w:val="single" w:sz="8" w:space="0" w:color="933634"/>
              <w:right w:val="single" w:sz="8" w:space="0" w:color="933634"/>
            </w:tcBorders>
            <w:vAlign w:val="center"/>
            <w:hideMark/>
          </w:tcPr>
          <w:p w14:paraId="1288FABE" w14:textId="265D5611"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62" w:type="dxa"/>
            <w:tcBorders>
              <w:top w:val="nil"/>
              <w:left w:val="nil"/>
              <w:bottom w:val="single" w:sz="8" w:space="0" w:color="933634"/>
              <w:right w:val="single" w:sz="8" w:space="0" w:color="933634"/>
            </w:tcBorders>
            <w:vAlign w:val="center"/>
            <w:hideMark/>
          </w:tcPr>
          <w:p w14:paraId="2C081953" w14:textId="65BB805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DC057DF" w14:textId="6537BCA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07" w:type="dxa"/>
            <w:tcBorders>
              <w:top w:val="nil"/>
              <w:left w:val="nil"/>
              <w:bottom w:val="single" w:sz="8" w:space="0" w:color="933634"/>
              <w:right w:val="single" w:sz="8" w:space="0" w:color="933634"/>
            </w:tcBorders>
            <w:vAlign w:val="center"/>
            <w:hideMark/>
          </w:tcPr>
          <w:p w14:paraId="66F7F43B" w14:textId="264E641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51615CB1" w14:textId="28616F2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75" w:type="dxa"/>
            <w:tcBorders>
              <w:top w:val="nil"/>
              <w:left w:val="nil"/>
              <w:bottom w:val="single" w:sz="8" w:space="0" w:color="933634"/>
              <w:right w:val="single" w:sz="8" w:space="0" w:color="933634"/>
            </w:tcBorders>
            <w:vAlign w:val="center"/>
            <w:hideMark/>
          </w:tcPr>
          <w:p w14:paraId="1F2DC34D" w14:textId="3CF25E5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39AA2203" w14:textId="3919553E"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91" w:type="dxa"/>
            <w:tcBorders>
              <w:top w:val="nil"/>
              <w:left w:val="nil"/>
              <w:bottom w:val="single" w:sz="8" w:space="0" w:color="933634"/>
              <w:right w:val="single" w:sz="8" w:space="0" w:color="933634"/>
            </w:tcBorders>
            <w:vAlign w:val="center"/>
            <w:hideMark/>
          </w:tcPr>
          <w:p w14:paraId="4EE79A0A" w14:textId="1BE8031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49" w:type="dxa"/>
            <w:tcBorders>
              <w:top w:val="nil"/>
              <w:left w:val="nil"/>
              <w:bottom w:val="single" w:sz="8" w:space="0" w:color="933634"/>
              <w:right w:val="single" w:sz="8" w:space="0" w:color="933634"/>
            </w:tcBorders>
            <w:vAlign w:val="center"/>
            <w:hideMark/>
          </w:tcPr>
          <w:p w14:paraId="260D6061" w14:textId="2ECC565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6A372E8B" w14:textId="7019032C"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62018B5F" w14:textId="0A9B9856"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704CA588" w14:textId="0E2FDDB5"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r>
      <w:tr w:rsidR="009F50F3" w:rsidRPr="005614D5" w14:paraId="7F77515A"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47C89B12" w14:textId="7385C50B"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Lanzarote</w:t>
            </w:r>
          </w:p>
        </w:tc>
        <w:tc>
          <w:tcPr>
            <w:tcW w:w="566" w:type="dxa"/>
            <w:tcBorders>
              <w:top w:val="nil"/>
              <w:left w:val="nil"/>
              <w:bottom w:val="single" w:sz="8" w:space="0" w:color="933634"/>
              <w:right w:val="single" w:sz="8" w:space="0" w:color="933634"/>
            </w:tcBorders>
            <w:vAlign w:val="center"/>
            <w:hideMark/>
          </w:tcPr>
          <w:p w14:paraId="75F1E1E5" w14:textId="5D5920A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0,41</w:t>
            </w:r>
          </w:p>
        </w:tc>
        <w:tc>
          <w:tcPr>
            <w:tcW w:w="469" w:type="dxa"/>
            <w:tcBorders>
              <w:top w:val="nil"/>
              <w:left w:val="nil"/>
              <w:bottom w:val="single" w:sz="8" w:space="0" w:color="933634"/>
              <w:right w:val="single" w:sz="8" w:space="0" w:color="933634"/>
            </w:tcBorders>
            <w:vAlign w:val="center"/>
            <w:hideMark/>
          </w:tcPr>
          <w:p w14:paraId="5B73FEA8" w14:textId="3F466D7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9,99</w:t>
            </w:r>
          </w:p>
        </w:tc>
        <w:tc>
          <w:tcPr>
            <w:tcW w:w="493" w:type="dxa"/>
            <w:tcBorders>
              <w:top w:val="nil"/>
              <w:left w:val="nil"/>
              <w:bottom w:val="single" w:sz="8" w:space="0" w:color="933634"/>
              <w:right w:val="single" w:sz="8" w:space="0" w:color="933634"/>
            </w:tcBorders>
            <w:vAlign w:val="center"/>
            <w:hideMark/>
          </w:tcPr>
          <w:p w14:paraId="0BFD659A" w14:textId="0BE2ADC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8,82</w:t>
            </w:r>
          </w:p>
        </w:tc>
        <w:tc>
          <w:tcPr>
            <w:tcW w:w="502" w:type="dxa"/>
            <w:tcBorders>
              <w:top w:val="nil"/>
              <w:left w:val="nil"/>
              <w:bottom w:val="single" w:sz="8" w:space="0" w:color="933634"/>
              <w:right w:val="single" w:sz="8" w:space="0" w:color="933634"/>
            </w:tcBorders>
            <w:vAlign w:val="center"/>
            <w:hideMark/>
          </w:tcPr>
          <w:p w14:paraId="132F6E02" w14:textId="12305CB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1D9C0AE3" w14:textId="6461BAA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8" w:type="dxa"/>
            <w:tcBorders>
              <w:top w:val="nil"/>
              <w:left w:val="nil"/>
              <w:bottom w:val="single" w:sz="8" w:space="0" w:color="933634"/>
              <w:right w:val="single" w:sz="8" w:space="0" w:color="933634"/>
            </w:tcBorders>
            <w:vAlign w:val="center"/>
            <w:hideMark/>
          </w:tcPr>
          <w:p w14:paraId="065A56DF" w14:textId="1441D71C"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19,22</w:t>
            </w:r>
          </w:p>
        </w:tc>
        <w:tc>
          <w:tcPr>
            <w:tcW w:w="637" w:type="dxa"/>
            <w:tcBorders>
              <w:top w:val="nil"/>
              <w:left w:val="nil"/>
              <w:bottom w:val="single" w:sz="8" w:space="0" w:color="933634"/>
              <w:right w:val="single" w:sz="8" w:space="0" w:color="933634"/>
            </w:tcBorders>
            <w:vAlign w:val="center"/>
            <w:hideMark/>
          </w:tcPr>
          <w:p w14:paraId="52C36986" w14:textId="3CE6031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2DB42295" w14:textId="5F128DB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729F6CFE" w14:textId="65D3439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10,80</w:t>
            </w:r>
          </w:p>
        </w:tc>
        <w:tc>
          <w:tcPr>
            <w:tcW w:w="612" w:type="dxa"/>
            <w:tcBorders>
              <w:top w:val="nil"/>
              <w:left w:val="nil"/>
              <w:bottom w:val="single" w:sz="8" w:space="0" w:color="933634"/>
              <w:right w:val="single" w:sz="8" w:space="0" w:color="933634"/>
            </w:tcBorders>
            <w:vAlign w:val="center"/>
            <w:hideMark/>
          </w:tcPr>
          <w:p w14:paraId="69253552" w14:textId="74D5458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37B7E1A" w14:textId="34D9636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253,15</w:t>
            </w:r>
          </w:p>
        </w:tc>
        <w:tc>
          <w:tcPr>
            <w:tcW w:w="501" w:type="dxa"/>
            <w:tcBorders>
              <w:top w:val="nil"/>
              <w:left w:val="nil"/>
              <w:bottom w:val="single" w:sz="8" w:space="0" w:color="933634"/>
              <w:right w:val="single" w:sz="8" w:space="0" w:color="933634"/>
            </w:tcBorders>
            <w:vAlign w:val="center"/>
            <w:hideMark/>
          </w:tcPr>
          <w:p w14:paraId="43A19A30" w14:textId="12C7169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8,88</w:t>
            </w:r>
          </w:p>
        </w:tc>
        <w:tc>
          <w:tcPr>
            <w:tcW w:w="672" w:type="dxa"/>
            <w:tcBorders>
              <w:top w:val="nil"/>
              <w:left w:val="nil"/>
              <w:bottom w:val="single" w:sz="8" w:space="0" w:color="933634"/>
              <w:right w:val="single" w:sz="8" w:space="0" w:color="933634"/>
            </w:tcBorders>
            <w:vAlign w:val="center"/>
            <w:hideMark/>
          </w:tcPr>
          <w:p w14:paraId="29A50F1C" w14:textId="7ABABD8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3C417FB0" w14:textId="6906BF7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7" w:type="dxa"/>
            <w:tcBorders>
              <w:top w:val="nil"/>
              <w:left w:val="nil"/>
              <w:bottom w:val="single" w:sz="8" w:space="0" w:color="933634"/>
              <w:right w:val="single" w:sz="8" w:space="0" w:color="933634"/>
            </w:tcBorders>
            <w:vAlign w:val="center"/>
            <w:hideMark/>
          </w:tcPr>
          <w:p w14:paraId="37CC4699" w14:textId="42ECDC3A"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272,83</w:t>
            </w:r>
          </w:p>
        </w:tc>
        <w:tc>
          <w:tcPr>
            <w:tcW w:w="462" w:type="dxa"/>
            <w:tcBorders>
              <w:top w:val="nil"/>
              <w:left w:val="nil"/>
              <w:bottom w:val="single" w:sz="8" w:space="0" w:color="933634"/>
              <w:right w:val="single" w:sz="8" w:space="0" w:color="933634"/>
            </w:tcBorders>
            <w:vAlign w:val="center"/>
            <w:hideMark/>
          </w:tcPr>
          <w:p w14:paraId="32BD363F" w14:textId="13C9714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FD6E07C" w14:textId="320C040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3,74</w:t>
            </w:r>
          </w:p>
        </w:tc>
        <w:tc>
          <w:tcPr>
            <w:tcW w:w="407" w:type="dxa"/>
            <w:tcBorders>
              <w:top w:val="nil"/>
              <w:left w:val="nil"/>
              <w:bottom w:val="single" w:sz="8" w:space="0" w:color="933634"/>
              <w:right w:val="single" w:sz="8" w:space="0" w:color="933634"/>
            </w:tcBorders>
            <w:vAlign w:val="center"/>
            <w:hideMark/>
          </w:tcPr>
          <w:p w14:paraId="116EC779" w14:textId="1202E90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61E718F0" w14:textId="14B216F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75" w:type="dxa"/>
            <w:tcBorders>
              <w:top w:val="nil"/>
              <w:left w:val="nil"/>
              <w:bottom w:val="single" w:sz="8" w:space="0" w:color="933634"/>
              <w:right w:val="single" w:sz="8" w:space="0" w:color="933634"/>
            </w:tcBorders>
            <w:vAlign w:val="center"/>
            <w:hideMark/>
          </w:tcPr>
          <w:p w14:paraId="79B4A0ED" w14:textId="0F27094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9,27</w:t>
            </w:r>
          </w:p>
        </w:tc>
        <w:tc>
          <w:tcPr>
            <w:tcW w:w="564" w:type="dxa"/>
            <w:tcBorders>
              <w:top w:val="nil"/>
              <w:left w:val="nil"/>
              <w:bottom w:val="single" w:sz="8" w:space="0" w:color="933634"/>
              <w:right w:val="single" w:sz="8" w:space="0" w:color="933634"/>
            </w:tcBorders>
            <w:vAlign w:val="center"/>
            <w:hideMark/>
          </w:tcPr>
          <w:p w14:paraId="218E99F6" w14:textId="679A8CBA"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13,01</w:t>
            </w:r>
          </w:p>
        </w:tc>
        <w:tc>
          <w:tcPr>
            <w:tcW w:w="591" w:type="dxa"/>
            <w:tcBorders>
              <w:top w:val="nil"/>
              <w:left w:val="nil"/>
              <w:bottom w:val="single" w:sz="8" w:space="0" w:color="933634"/>
              <w:right w:val="single" w:sz="8" w:space="0" w:color="933634"/>
            </w:tcBorders>
            <w:vAlign w:val="center"/>
            <w:hideMark/>
          </w:tcPr>
          <w:p w14:paraId="76B54190" w14:textId="2F15A96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3,24</w:t>
            </w:r>
          </w:p>
        </w:tc>
        <w:tc>
          <w:tcPr>
            <w:tcW w:w="549" w:type="dxa"/>
            <w:tcBorders>
              <w:top w:val="nil"/>
              <w:left w:val="nil"/>
              <w:bottom w:val="single" w:sz="8" w:space="0" w:color="933634"/>
              <w:right w:val="single" w:sz="8" w:space="0" w:color="933634"/>
            </w:tcBorders>
            <w:vAlign w:val="center"/>
            <w:hideMark/>
          </w:tcPr>
          <w:p w14:paraId="22A1314B" w14:textId="6D112C4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1CECC704" w14:textId="46DCD21F"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3,24</w:t>
            </w:r>
          </w:p>
        </w:tc>
        <w:tc>
          <w:tcPr>
            <w:tcW w:w="480" w:type="dxa"/>
            <w:tcBorders>
              <w:top w:val="nil"/>
              <w:left w:val="nil"/>
              <w:bottom w:val="single" w:sz="8" w:space="0" w:color="933634"/>
              <w:right w:val="single" w:sz="8" w:space="0" w:color="933634"/>
            </w:tcBorders>
            <w:vAlign w:val="center"/>
            <w:hideMark/>
          </w:tcPr>
          <w:p w14:paraId="429BA3D8" w14:textId="2075D4CB"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67E96291" w14:textId="637127F1"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308,30</w:t>
            </w:r>
          </w:p>
        </w:tc>
      </w:tr>
      <w:tr w:rsidR="009F50F3" w:rsidRPr="005614D5" w14:paraId="1C8CFCE3"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1F78F37E" w14:textId="0B7E088E"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Lebrija</w:t>
            </w:r>
          </w:p>
        </w:tc>
        <w:tc>
          <w:tcPr>
            <w:tcW w:w="566" w:type="dxa"/>
            <w:tcBorders>
              <w:top w:val="nil"/>
              <w:left w:val="nil"/>
              <w:bottom w:val="single" w:sz="8" w:space="0" w:color="933634"/>
              <w:right w:val="single" w:sz="8" w:space="0" w:color="933634"/>
            </w:tcBorders>
            <w:vAlign w:val="center"/>
            <w:hideMark/>
          </w:tcPr>
          <w:p w14:paraId="7E21DDBF" w14:textId="07162B3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7444D255" w14:textId="788558B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0F460117" w14:textId="2EAA307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2" w:type="dxa"/>
            <w:tcBorders>
              <w:top w:val="nil"/>
              <w:left w:val="nil"/>
              <w:bottom w:val="single" w:sz="8" w:space="0" w:color="933634"/>
              <w:right w:val="single" w:sz="8" w:space="0" w:color="933634"/>
            </w:tcBorders>
            <w:vAlign w:val="center"/>
            <w:hideMark/>
          </w:tcPr>
          <w:p w14:paraId="0BA48CBA" w14:textId="5212FF8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42B765FB" w14:textId="3DE2C3C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8" w:type="dxa"/>
            <w:tcBorders>
              <w:top w:val="nil"/>
              <w:left w:val="nil"/>
              <w:bottom w:val="single" w:sz="8" w:space="0" w:color="933634"/>
              <w:right w:val="single" w:sz="8" w:space="0" w:color="933634"/>
            </w:tcBorders>
            <w:vAlign w:val="center"/>
            <w:hideMark/>
          </w:tcPr>
          <w:p w14:paraId="10D020AF" w14:textId="3F7C7C6F"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637" w:type="dxa"/>
            <w:tcBorders>
              <w:top w:val="nil"/>
              <w:left w:val="nil"/>
              <w:bottom w:val="single" w:sz="8" w:space="0" w:color="933634"/>
              <w:right w:val="single" w:sz="8" w:space="0" w:color="933634"/>
            </w:tcBorders>
            <w:vAlign w:val="center"/>
            <w:hideMark/>
          </w:tcPr>
          <w:p w14:paraId="1B828C87" w14:textId="25BE867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7A55DE4C" w14:textId="193867E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4B3DFFD9" w14:textId="23F6F45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12" w:type="dxa"/>
            <w:tcBorders>
              <w:top w:val="nil"/>
              <w:left w:val="nil"/>
              <w:bottom w:val="single" w:sz="8" w:space="0" w:color="933634"/>
              <w:right w:val="single" w:sz="8" w:space="0" w:color="933634"/>
            </w:tcBorders>
            <w:vAlign w:val="center"/>
            <w:hideMark/>
          </w:tcPr>
          <w:p w14:paraId="248CF396" w14:textId="54097FC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E698D78" w14:textId="0B77058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1" w:type="dxa"/>
            <w:tcBorders>
              <w:top w:val="nil"/>
              <w:left w:val="nil"/>
              <w:bottom w:val="single" w:sz="8" w:space="0" w:color="933634"/>
              <w:right w:val="single" w:sz="8" w:space="0" w:color="933634"/>
            </w:tcBorders>
            <w:vAlign w:val="center"/>
            <w:hideMark/>
          </w:tcPr>
          <w:p w14:paraId="4265157A" w14:textId="701AD90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3AF5BDD7" w14:textId="510530C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0080B6C1" w14:textId="4F2DC5C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7" w:type="dxa"/>
            <w:tcBorders>
              <w:top w:val="nil"/>
              <w:left w:val="nil"/>
              <w:bottom w:val="single" w:sz="8" w:space="0" w:color="933634"/>
              <w:right w:val="single" w:sz="8" w:space="0" w:color="933634"/>
            </w:tcBorders>
            <w:vAlign w:val="center"/>
            <w:hideMark/>
          </w:tcPr>
          <w:p w14:paraId="64EFAED4" w14:textId="2A08F13B"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62" w:type="dxa"/>
            <w:tcBorders>
              <w:top w:val="nil"/>
              <w:left w:val="nil"/>
              <w:bottom w:val="single" w:sz="8" w:space="0" w:color="933634"/>
              <w:right w:val="single" w:sz="8" w:space="0" w:color="933634"/>
            </w:tcBorders>
            <w:vAlign w:val="center"/>
            <w:hideMark/>
          </w:tcPr>
          <w:p w14:paraId="5A12D501" w14:textId="341B360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F827270" w14:textId="12F4A35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07" w:type="dxa"/>
            <w:tcBorders>
              <w:top w:val="nil"/>
              <w:left w:val="nil"/>
              <w:bottom w:val="single" w:sz="8" w:space="0" w:color="933634"/>
              <w:right w:val="single" w:sz="8" w:space="0" w:color="933634"/>
            </w:tcBorders>
            <w:vAlign w:val="center"/>
            <w:hideMark/>
          </w:tcPr>
          <w:p w14:paraId="6A6CFBD1" w14:textId="4E2A9FD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7205658D" w14:textId="5443ACA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75" w:type="dxa"/>
            <w:tcBorders>
              <w:top w:val="nil"/>
              <w:left w:val="nil"/>
              <w:bottom w:val="single" w:sz="8" w:space="0" w:color="933634"/>
              <w:right w:val="single" w:sz="8" w:space="0" w:color="933634"/>
            </w:tcBorders>
            <w:vAlign w:val="center"/>
            <w:hideMark/>
          </w:tcPr>
          <w:p w14:paraId="5415D040" w14:textId="4343C54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63E3152B" w14:textId="19F3441A"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91" w:type="dxa"/>
            <w:tcBorders>
              <w:top w:val="nil"/>
              <w:left w:val="nil"/>
              <w:bottom w:val="single" w:sz="8" w:space="0" w:color="933634"/>
              <w:right w:val="single" w:sz="8" w:space="0" w:color="933634"/>
            </w:tcBorders>
            <w:vAlign w:val="center"/>
            <w:hideMark/>
          </w:tcPr>
          <w:p w14:paraId="19AFFE5F" w14:textId="24886C1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49" w:type="dxa"/>
            <w:tcBorders>
              <w:top w:val="nil"/>
              <w:left w:val="nil"/>
              <w:bottom w:val="single" w:sz="8" w:space="0" w:color="933634"/>
              <w:right w:val="single" w:sz="8" w:space="0" w:color="933634"/>
            </w:tcBorders>
            <w:vAlign w:val="center"/>
            <w:hideMark/>
          </w:tcPr>
          <w:p w14:paraId="0FBE3DA2" w14:textId="20A7959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104F2F65" w14:textId="582340AF"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48D9EA5E" w14:textId="5B75708F"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6B00E639" w14:textId="436C08DF"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r>
      <w:tr w:rsidR="009F50F3" w:rsidRPr="005614D5" w14:paraId="583B2DD4"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67CE64C2" w14:textId="0E710CDD"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León</w:t>
            </w:r>
          </w:p>
        </w:tc>
        <w:tc>
          <w:tcPr>
            <w:tcW w:w="566" w:type="dxa"/>
            <w:tcBorders>
              <w:top w:val="nil"/>
              <w:left w:val="nil"/>
              <w:bottom w:val="single" w:sz="8" w:space="0" w:color="933634"/>
              <w:right w:val="single" w:sz="8" w:space="0" w:color="933634"/>
            </w:tcBorders>
            <w:vAlign w:val="center"/>
            <w:hideMark/>
          </w:tcPr>
          <w:p w14:paraId="73FC4D93" w14:textId="229D349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3138FE35" w14:textId="03F68B8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27D1031" w14:textId="245450C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2" w:type="dxa"/>
            <w:tcBorders>
              <w:top w:val="nil"/>
              <w:left w:val="nil"/>
              <w:bottom w:val="single" w:sz="8" w:space="0" w:color="933634"/>
              <w:right w:val="single" w:sz="8" w:space="0" w:color="933634"/>
            </w:tcBorders>
            <w:vAlign w:val="center"/>
            <w:hideMark/>
          </w:tcPr>
          <w:p w14:paraId="42E318F1" w14:textId="51ABB0B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1D40BA2F" w14:textId="42A849A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2.723,00</w:t>
            </w:r>
          </w:p>
        </w:tc>
        <w:tc>
          <w:tcPr>
            <w:tcW w:w="568" w:type="dxa"/>
            <w:tcBorders>
              <w:top w:val="nil"/>
              <w:left w:val="nil"/>
              <w:bottom w:val="single" w:sz="8" w:space="0" w:color="933634"/>
              <w:right w:val="single" w:sz="8" w:space="0" w:color="933634"/>
            </w:tcBorders>
            <w:vAlign w:val="center"/>
            <w:hideMark/>
          </w:tcPr>
          <w:p w14:paraId="57334E60" w14:textId="4D1F7E30"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2.723,00</w:t>
            </w:r>
          </w:p>
        </w:tc>
        <w:tc>
          <w:tcPr>
            <w:tcW w:w="637" w:type="dxa"/>
            <w:tcBorders>
              <w:top w:val="nil"/>
              <w:left w:val="nil"/>
              <w:bottom w:val="single" w:sz="8" w:space="0" w:color="933634"/>
              <w:right w:val="single" w:sz="8" w:space="0" w:color="933634"/>
            </w:tcBorders>
            <w:vAlign w:val="center"/>
            <w:hideMark/>
          </w:tcPr>
          <w:p w14:paraId="6652A6A5" w14:textId="4C38D97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0BCFE5C1" w14:textId="3BFAB45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41ADE079" w14:textId="1BE65EB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12" w:type="dxa"/>
            <w:tcBorders>
              <w:top w:val="nil"/>
              <w:left w:val="nil"/>
              <w:bottom w:val="single" w:sz="8" w:space="0" w:color="933634"/>
              <w:right w:val="single" w:sz="8" w:space="0" w:color="933634"/>
            </w:tcBorders>
            <w:vAlign w:val="center"/>
            <w:hideMark/>
          </w:tcPr>
          <w:p w14:paraId="4689671C" w14:textId="6FCBF01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0457F41" w14:textId="7DC66DE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1" w:type="dxa"/>
            <w:tcBorders>
              <w:top w:val="nil"/>
              <w:left w:val="nil"/>
              <w:bottom w:val="single" w:sz="8" w:space="0" w:color="933634"/>
              <w:right w:val="single" w:sz="8" w:space="0" w:color="933634"/>
            </w:tcBorders>
            <w:vAlign w:val="center"/>
            <w:hideMark/>
          </w:tcPr>
          <w:p w14:paraId="252FB18A" w14:textId="4072548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31BAB534" w14:textId="7D21F91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62C65CF6" w14:textId="1B5DC1B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7" w:type="dxa"/>
            <w:tcBorders>
              <w:top w:val="nil"/>
              <w:left w:val="nil"/>
              <w:bottom w:val="single" w:sz="8" w:space="0" w:color="933634"/>
              <w:right w:val="single" w:sz="8" w:space="0" w:color="933634"/>
            </w:tcBorders>
            <w:vAlign w:val="center"/>
            <w:hideMark/>
          </w:tcPr>
          <w:p w14:paraId="6EE937BC" w14:textId="76DD8C14"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62" w:type="dxa"/>
            <w:tcBorders>
              <w:top w:val="nil"/>
              <w:left w:val="nil"/>
              <w:bottom w:val="single" w:sz="8" w:space="0" w:color="933634"/>
              <w:right w:val="single" w:sz="8" w:space="0" w:color="933634"/>
            </w:tcBorders>
            <w:vAlign w:val="center"/>
            <w:hideMark/>
          </w:tcPr>
          <w:p w14:paraId="040C167F" w14:textId="2C53CC1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EC7A887" w14:textId="25CA16E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07" w:type="dxa"/>
            <w:tcBorders>
              <w:top w:val="nil"/>
              <w:left w:val="nil"/>
              <w:bottom w:val="single" w:sz="8" w:space="0" w:color="933634"/>
              <w:right w:val="single" w:sz="8" w:space="0" w:color="933634"/>
            </w:tcBorders>
            <w:vAlign w:val="center"/>
            <w:hideMark/>
          </w:tcPr>
          <w:p w14:paraId="2C992B32" w14:textId="54DE6A3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0B1AE313" w14:textId="739EDF2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75" w:type="dxa"/>
            <w:tcBorders>
              <w:top w:val="nil"/>
              <w:left w:val="nil"/>
              <w:bottom w:val="single" w:sz="8" w:space="0" w:color="933634"/>
              <w:right w:val="single" w:sz="8" w:space="0" w:color="933634"/>
            </w:tcBorders>
            <w:vAlign w:val="center"/>
            <w:hideMark/>
          </w:tcPr>
          <w:p w14:paraId="21861570" w14:textId="30E3ED6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2FF132BE" w14:textId="33185E04"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91" w:type="dxa"/>
            <w:tcBorders>
              <w:top w:val="nil"/>
              <w:left w:val="nil"/>
              <w:bottom w:val="single" w:sz="8" w:space="0" w:color="933634"/>
              <w:right w:val="single" w:sz="8" w:space="0" w:color="933634"/>
            </w:tcBorders>
            <w:vAlign w:val="center"/>
            <w:hideMark/>
          </w:tcPr>
          <w:p w14:paraId="533480AF" w14:textId="48DB9D1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49" w:type="dxa"/>
            <w:tcBorders>
              <w:top w:val="nil"/>
              <w:left w:val="nil"/>
              <w:bottom w:val="single" w:sz="8" w:space="0" w:color="933634"/>
              <w:right w:val="single" w:sz="8" w:space="0" w:color="933634"/>
            </w:tcBorders>
            <w:vAlign w:val="center"/>
            <w:hideMark/>
          </w:tcPr>
          <w:p w14:paraId="2039955D" w14:textId="2C273D5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5C23D7D1" w14:textId="7868602E"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661B4E41" w14:textId="573ECC68"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409611F1" w14:textId="1F3489D3"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2.723,00</w:t>
            </w:r>
          </w:p>
        </w:tc>
      </w:tr>
      <w:tr w:rsidR="009F50F3" w:rsidRPr="005614D5" w14:paraId="295C3886"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715A11B4" w14:textId="08CF5F60"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 xml:space="preserve">DOP Los </w:t>
            </w:r>
            <w:proofErr w:type="spellStart"/>
            <w:r w:rsidRPr="001C17CB">
              <w:rPr>
                <w:b/>
                <w:bCs/>
                <w:color w:val="000000"/>
                <w:sz w:val="8"/>
                <w:szCs w:val="8"/>
              </w:rPr>
              <w:t>Balagueses</w:t>
            </w:r>
            <w:proofErr w:type="spellEnd"/>
          </w:p>
        </w:tc>
        <w:tc>
          <w:tcPr>
            <w:tcW w:w="566" w:type="dxa"/>
            <w:tcBorders>
              <w:top w:val="nil"/>
              <w:left w:val="nil"/>
              <w:bottom w:val="single" w:sz="8" w:space="0" w:color="933634"/>
              <w:right w:val="single" w:sz="8" w:space="0" w:color="933634"/>
            </w:tcBorders>
            <w:vAlign w:val="center"/>
            <w:hideMark/>
          </w:tcPr>
          <w:p w14:paraId="2766119D" w14:textId="3D98278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11BE8B2E" w14:textId="1131A25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10,00</w:t>
            </w:r>
          </w:p>
        </w:tc>
        <w:tc>
          <w:tcPr>
            <w:tcW w:w="493" w:type="dxa"/>
            <w:tcBorders>
              <w:top w:val="nil"/>
              <w:left w:val="nil"/>
              <w:bottom w:val="single" w:sz="8" w:space="0" w:color="933634"/>
              <w:right w:val="single" w:sz="8" w:space="0" w:color="933634"/>
            </w:tcBorders>
            <w:vAlign w:val="center"/>
            <w:hideMark/>
          </w:tcPr>
          <w:p w14:paraId="55EE20B4" w14:textId="382DA8D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2,00</w:t>
            </w:r>
          </w:p>
        </w:tc>
        <w:tc>
          <w:tcPr>
            <w:tcW w:w="502" w:type="dxa"/>
            <w:tcBorders>
              <w:top w:val="nil"/>
              <w:left w:val="nil"/>
              <w:bottom w:val="single" w:sz="8" w:space="0" w:color="933634"/>
              <w:right w:val="single" w:sz="8" w:space="0" w:color="933634"/>
            </w:tcBorders>
            <w:vAlign w:val="center"/>
            <w:hideMark/>
          </w:tcPr>
          <w:p w14:paraId="2B696DB0" w14:textId="4AB313A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06A1B9AE" w14:textId="5305B57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6,00</w:t>
            </w:r>
          </w:p>
        </w:tc>
        <w:tc>
          <w:tcPr>
            <w:tcW w:w="568" w:type="dxa"/>
            <w:tcBorders>
              <w:top w:val="nil"/>
              <w:left w:val="nil"/>
              <w:bottom w:val="single" w:sz="8" w:space="0" w:color="933634"/>
              <w:right w:val="single" w:sz="8" w:space="0" w:color="933634"/>
            </w:tcBorders>
            <w:vAlign w:val="center"/>
            <w:hideMark/>
          </w:tcPr>
          <w:p w14:paraId="055CF94B" w14:textId="1D0ED712"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18,00</w:t>
            </w:r>
          </w:p>
        </w:tc>
        <w:tc>
          <w:tcPr>
            <w:tcW w:w="637" w:type="dxa"/>
            <w:tcBorders>
              <w:top w:val="nil"/>
              <w:left w:val="nil"/>
              <w:bottom w:val="single" w:sz="8" w:space="0" w:color="933634"/>
              <w:right w:val="single" w:sz="8" w:space="0" w:color="933634"/>
            </w:tcBorders>
            <w:vAlign w:val="center"/>
            <w:hideMark/>
          </w:tcPr>
          <w:p w14:paraId="5AD464BF" w14:textId="5D5D7C4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2129DD90" w14:textId="6676304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5E259F8C" w14:textId="5F26BDE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12" w:type="dxa"/>
            <w:tcBorders>
              <w:top w:val="nil"/>
              <w:left w:val="nil"/>
              <w:bottom w:val="single" w:sz="8" w:space="0" w:color="933634"/>
              <w:right w:val="single" w:sz="8" w:space="0" w:color="933634"/>
            </w:tcBorders>
            <w:vAlign w:val="center"/>
            <w:hideMark/>
          </w:tcPr>
          <w:p w14:paraId="6466AD93" w14:textId="6C5023E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21DD9EF" w14:textId="597E3EB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1,00</w:t>
            </w:r>
          </w:p>
        </w:tc>
        <w:tc>
          <w:tcPr>
            <w:tcW w:w="501" w:type="dxa"/>
            <w:tcBorders>
              <w:top w:val="nil"/>
              <w:left w:val="nil"/>
              <w:bottom w:val="single" w:sz="8" w:space="0" w:color="933634"/>
              <w:right w:val="single" w:sz="8" w:space="0" w:color="933634"/>
            </w:tcBorders>
            <w:vAlign w:val="center"/>
            <w:hideMark/>
          </w:tcPr>
          <w:p w14:paraId="5E3E977D" w14:textId="5B38DE9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2246854E" w14:textId="2FC097E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0674D496" w14:textId="0A90709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7" w:type="dxa"/>
            <w:tcBorders>
              <w:top w:val="nil"/>
              <w:left w:val="nil"/>
              <w:bottom w:val="single" w:sz="8" w:space="0" w:color="933634"/>
              <w:right w:val="single" w:sz="8" w:space="0" w:color="933634"/>
            </w:tcBorders>
            <w:vAlign w:val="center"/>
            <w:hideMark/>
          </w:tcPr>
          <w:p w14:paraId="4B0C2A66" w14:textId="623BBAA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1,00</w:t>
            </w:r>
          </w:p>
        </w:tc>
        <w:tc>
          <w:tcPr>
            <w:tcW w:w="462" w:type="dxa"/>
            <w:tcBorders>
              <w:top w:val="nil"/>
              <w:left w:val="nil"/>
              <w:bottom w:val="single" w:sz="8" w:space="0" w:color="933634"/>
              <w:right w:val="single" w:sz="8" w:space="0" w:color="933634"/>
            </w:tcBorders>
            <w:vAlign w:val="center"/>
            <w:hideMark/>
          </w:tcPr>
          <w:p w14:paraId="2CC375D4" w14:textId="287561A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18C19A2" w14:textId="3A311A1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07" w:type="dxa"/>
            <w:tcBorders>
              <w:top w:val="nil"/>
              <w:left w:val="nil"/>
              <w:bottom w:val="single" w:sz="8" w:space="0" w:color="933634"/>
              <w:right w:val="single" w:sz="8" w:space="0" w:color="933634"/>
            </w:tcBorders>
            <w:vAlign w:val="center"/>
            <w:hideMark/>
          </w:tcPr>
          <w:p w14:paraId="56C050F7" w14:textId="08C2C1F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2AEEE9E6" w14:textId="32970F5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75" w:type="dxa"/>
            <w:tcBorders>
              <w:top w:val="nil"/>
              <w:left w:val="nil"/>
              <w:bottom w:val="single" w:sz="8" w:space="0" w:color="933634"/>
              <w:right w:val="single" w:sz="8" w:space="0" w:color="933634"/>
            </w:tcBorders>
            <w:vAlign w:val="center"/>
            <w:hideMark/>
          </w:tcPr>
          <w:p w14:paraId="2A8FF20D" w14:textId="68357AA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1,00</w:t>
            </w:r>
          </w:p>
        </w:tc>
        <w:tc>
          <w:tcPr>
            <w:tcW w:w="564" w:type="dxa"/>
            <w:tcBorders>
              <w:top w:val="nil"/>
              <w:left w:val="nil"/>
              <w:bottom w:val="single" w:sz="8" w:space="0" w:color="933634"/>
              <w:right w:val="single" w:sz="8" w:space="0" w:color="933634"/>
            </w:tcBorders>
            <w:vAlign w:val="center"/>
            <w:hideMark/>
          </w:tcPr>
          <w:p w14:paraId="6F4599DD" w14:textId="66AFACB7"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1,00</w:t>
            </w:r>
          </w:p>
        </w:tc>
        <w:tc>
          <w:tcPr>
            <w:tcW w:w="591" w:type="dxa"/>
            <w:tcBorders>
              <w:top w:val="nil"/>
              <w:left w:val="nil"/>
              <w:bottom w:val="single" w:sz="8" w:space="0" w:color="933634"/>
              <w:right w:val="single" w:sz="8" w:space="0" w:color="933634"/>
            </w:tcBorders>
            <w:vAlign w:val="center"/>
            <w:hideMark/>
          </w:tcPr>
          <w:p w14:paraId="5C2C9584" w14:textId="7C81C3F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49" w:type="dxa"/>
            <w:tcBorders>
              <w:top w:val="nil"/>
              <w:left w:val="nil"/>
              <w:bottom w:val="single" w:sz="8" w:space="0" w:color="933634"/>
              <w:right w:val="single" w:sz="8" w:space="0" w:color="933634"/>
            </w:tcBorders>
            <w:vAlign w:val="center"/>
            <w:hideMark/>
          </w:tcPr>
          <w:p w14:paraId="3570C7E3" w14:textId="1947D29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42B12EA0" w14:textId="7367C2D9"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22567DD4" w14:textId="6EAAFBA9"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6B25EF5A" w14:textId="308573EA"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20,00</w:t>
            </w:r>
          </w:p>
        </w:tc>
      </w:tr>
      <w:tr w:rsidR="009F50F3" w:rsidRPr="005614D5" w14:paraId="7A0D7069"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51F124A6" w14:textId="61547EE5"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Los Cerrillos</w:t>
            </w:r>
          </w:p>
        </w:tc>
        <w:tc>
          <w:tcPr>
            <w:tcW w:w="566" w:type="dxa"/>
            <w:tcBorders>
              <w:top w:val="nil"/>
              <w:left w:val="nil"/>
              <w:bottom w:val="single" w:sz="8" w:space="0" w:color="933634"/>
              <w:right w:val="single" w:sz="8" w:space="0" w:color="933634"/>
            </w:tcBorders>
            <w:vAlign w:val="center"/>
            <w:hideMark/>
          </w:tcPr>
          <w:p w14:paraId="2B17E872" w14:textId="0ABC92A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4F3D25B8" w14:textId="7F53D94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7DCE88B" w14:textId="4EC452B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2" w:type="dxa"/>
            <w:tcBorders>
              <w:top w:val="nil"/>
              <w:left w:val="nil"/>
              <w:bottom w:val="single" w:sz="8" w:space="0" w:color="933634"/>
              <w:right w:val="single" w:sz="8" w:space="0" w:color="933634"/>
            </w:tcBorders>
            <w:vAlign w:val="center"/>
            <w:hideMark/>
          </w:tcPr>
          <w:p w14:paraId="70D2217E" w14:textId="5CA6E89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485BC87F" w14:textId="0A34B63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10,35</w:t>
            </w:r>
          </w:p>
        </w:tc>
        <w:tc>
          <w:tcPr>
            <w:tcW w:w="568" w:type="dxa"/>
            <w:tcBorders>
              <w:top w:val="nil"/>
              <w:left w:val="nil"/>
              <w:bottom w:val="single" w:sz="8" w:space="0" w:color="933634"/>
              <w:right w:val="single" w:sz="8" w:space="0" w:color="933634"/>
            </w:tcBorders>
            <w:vAlign w:val="center"/>
            <w:hideMark/>
          </w:tcPr>
          <w:p w14:paraId="0427955E" w14:textId="233FA7B6"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10,35</w:t>
            </w:r>
          </w:p>
        </w:tc>
        <w:tc>
          <w:tcPr>
            <w:tcW w:w="637" w:type="dxa"/>
            <w:tcBorders>
              <w:top w:val="nil"/>
              <w:left w:val="nil"/>
              <w:bottom w:val="single" w:sz="8" w:space="0" w:color="933634"/>
              <w:right w:val="single" w:sz="8" w:space="0" w:color="933634"/>
            </w:tcBorders>
            <w:vAlign w:val="center"/>
            <w:hideMark/>
          </w:tcPr>
          <w:p w14:paraId="7D99F9D5" w14:textId="5C11C66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1712538C" w14:textId="30F4929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351BDC61" w14:textId="31A78CE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12" w:type="dxa"/>
            <w:tcBorders>
              <w:top w:val="nil"/>
              <w:left w:val="nil"/>
              <w:bottom w:val="single" w:sz="8" w:space="0" w:color="933634"/>
              <w:right w:val="single" w:sz="8" w:space="0" w:color="933634"/>
            </w:tcBorders>
            <w:vAlign w:val="center"/>
            <w:hideMark/>
          </w:tcPr>
          <w:p w14:paraId="08E249C3" w14:textId="03D57E0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16,80</w:t>
            </w:r>
          </w:p>
        </w:tc>
        <w:tc>
          <w:tcPr>
            <w:tcW w:w="493" w:type="dxa"/>
            <w:tcBorders>
              <w:top w:val="nil"/>
              <w:left w:val="nil"/>
              <w:bottom w:val="single" w:sz="8" w:space="0" w:color="933634"/>
              <w:right w:val="single" w:sz="8" w:space="0" w:color="933634"/>
            </w:tcBorders>
            <w:vAlign w:val="center"/>
            <w:hideMark/>
          </w:tcPr>
          <w:p w14:paraId="6C346D1E" w14:textId="3050423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6,30</w:t>
            </w:r>
          </w:p>
        </w:tc>
        <w:tc>
          <w:tcPr>
            <w:tcW w:w="501" w:type="dxa"/>
            <w:tcBorders>
              <w:top w:val="nil"/>
              <w:left w:val="nil"/>
              <w:bottom w:val="single" w:sz="8" w:space="0" w:color="933634"/>
              <w:right w:val="single" w:sz="8" w:space="0" w:color="933634"/>
            </w:tcBorders>
            <w:vAlign w:val="center"/>
            <w:hideMark/>
          </w:tcPr>
          <w:p w14:paraId="324B0957" w14:textId="1208D48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03B228C0" w14:textId="77CE20B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64D1EE91" w14:textId="39CB3A3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3,37</w:t>
            </w:r>
          </w:p>
        </w:tc>
        <w:tc>
          <w:tcPr>
            <w:tcW w:w="567" w:type="dxa"/>
            <w:tcBorders>
              <w:top w:val="nil"/>
              <w:left w:val="nil"/>
              <w:bottom w:val="single" w:sz="8" w:space="0" w:color="933634"/>
              <w:right w:val="single" w:sz="8" w:space="0" w:color="933634"/>
            </w:tcBorders>
            <w:vAlign w:val="center"/>
            <w:hideMark/>
          </w:tcPr>
          <w:p w14:paraId="64BA1FF1" w14:textId="44845EEA"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26,47</w:t>
            </w:r>
          </w:p>
        </w:tc>
        <w:tc>
          <w:tcPr>
            <w:tcW w:w="462" w:type="dxa"/>
            <w:tcBorders>
              <w:top w:val="nil"/>
              <w:left w:val="nil"/>
              <w:bottom w:val="single" w:sz="8" w:space="0" w:color="933634"/>
              <w:right w:val="single" w:sz="8" w:space="0" w:color="933634"/>
            </w:tcBorders>
            <w:vAlign w:val="center"/>
            <w:hideMark/>
          </w:tcPr>
          <w:p w14:paraId="536856A3" w14:textId="253A0D2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4D08F3E" w14:textId="3F184CD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160,00</w:t>
            </w:r>
          </w:p>
        </w:tc>
        <w:tc>
          <w:tcPr>
            <w:tcW w:w="407" w:type="dxa"/>
            <w:tcBorders>
              <w:top w:val="nil"/>
              <w:left w:val="nil"/>
              <w:bottom w:val="single" w:sz="8" w:space="0" w:color="933634"/>
              <w:right w:val="single" w:sz="8" w:space="0" w:color="933634"/>
            </w:tcBorders>
            <w:vAlign w:val="center"/>
            <w:hideMark/>
          </w:tcPr>
          <w:p w14:paraId="30142A2C" w14:textId="2248B79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10A29C00" w14:textId="5AB8BDE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75" w:type="dxa"/>
            <w:tcBorders>
              <w:top w:val="nil"/>
              <w:left w:val="nil"/>
              <w:bottom w:val="single" w:sz="8" w:space="0" w:color="933634"/>
              <w:right w:val="single" w:sz="8" w:space="0" w:color="933634"/>
            </w:tcBorders>
            <w:vAlign w:val="center"/>
            <w:hideMark/>
          </w:tcPr>
          <w:p w14:paraId="49476073" w14:textId="7C5A25C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0,54</w:t>
            </w:r>
          </w:p>
        </w:tc>
        <w:tc>
          <w:tcPr>
            <w:tcW w:w="564" w:type="dxa"/>
            <w:tcBorders>
              <w:top w:val="nil"/>
              <w:left w:val="nil"/>
              <w:bottom w:val="single" w:sz="8" w:space="0" w:color="933634"/>
              <w:right w:val="single" w:sz="8" w:space="0" w:color="933634"/>
            </w:tcBorders>
            <w:vAlign w:val="center"/>
            <w:hideMark/>
          </w:tcPr>
          <w:p w14:paraId="524BFB4F" w14:textId="29681B7C"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160,54</w:t>
            </w:r>
          </w:p>
        </w:tc>
        <w:tc>
          <w:tcPr>
            <w:tcW w:w="591" w:type="dxa"/>
            <w:tcBorders>
              <w:top w:val="nil"/>
              <w:left w:val="nil"/>
              <w:bottom w:val="single" w:sz="8" w:space="0" w:color="933634"/>
              <w:right w:val="single" w:sz="8" w:space="0" w:color="933634"/>
            </w:tcBorders>
            <w:vAlign w:val="center"/>
            <w:hideMark/>
          </w:tcPr>
          <w:p w14:paraId="47F4F63E" w14:textId="19F335F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49" w:type="dxa"/>
            <w:tcBorders>
              <w:top w:val="nil"/>
              <w:left w:val="nil"/>
              <w:bottom w:val="single" w:sz="8" w:space="0" w:color="933634"/>
              <w:right w:val="single" w:sz="8" w:space="0" w:color="933634"/>
            </w:tcBorders>
            <w:vAlign w:val="center"/>
            <w:hideMark/>
          </w:tcPr>
          <w:p w14:paraId="1B977B9F" w14:textId="22694CD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1D6E4719" w14:textId="3CB5E2B2"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2AAA56BC" w14:textId="28C6938B"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0,63</w:t>
            </w:r>
          </w:p>
        </w:tc>
        <w:tc>
          <w:tcPr>
            <w:tcW w:w="568" w:type="dxa"/>
            <w:tcBorders>
              <w:top w:val="nil"/>
              <w:left w:val="nil"/>
              <w:bottom w:val="single" w:sz="8" w:space="0" w:color="933634"/>
              <w:right w:val="single" w:sz="8" w:space="0" w:color="933634"/>
            </w:tcBorders>
            <w:vAlign w:val="center"/>
            <w:hideMark/>
          </w:tcPr>
          <w:p w14:paraId="63CE3D2A" w14:textId="6516FCE8"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197,99</w:t>
            </w:r>
          </w:p>
        </w:tc>
      </w:tr>
      <w:tr w:rsidR="009F50F3" w:rsidRPr="005614D5" w14:paraId="4A74D670"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709E6B85" w14:textId="4DEEE38A"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Málaga</w:t>
            </w:r>
          </w:p>
        </w:tc>
        <w:tc>
          <w:tcPr>
            <w:tcW w:w="566" w:type="dxa"/>
            <w:tcBorders>
              <w:top w:val="nil"/>
              <w:left w:val="nil"/>
              <w:bottom w:val="single" w:sz="8" w:space="0" w:color="933634"/>
              <w:right w:val="single" w:sz="8" w:space="0" w:color="933634"/>
            </w:tcBorders>
            <w:vAlign w:val="center"/>
            <w:hideMark/>
          </w:tcPr>
          <w:p w14:paraId="088FC56E" w14:textId="3DF1401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1,95</w:t>
            </w:r>
          </w:p>
        </w:tc>
        <w:tc>
          <w:tcPr>
            <w:tcW w:w="469" w:type="dxa"/>
            <w:tcBorders>
              <w:top w:val="nil"/>
              <w:left w:val="nil"/>
              <w:bottom w:val="single" w:sz="8" w:space="0" w:color="933634"/>
              <w:right w:val="single" w:sz="8" w:space="0" w:color="933634"/>
            </w:tcBorders>
            <w:vAlign w:val="center"/>
            <w:hideMark/>
          </w:tcPr>
          <w:p w14:paraId="0E95C709" w14:textId="6B33F30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12,29</w:t>
            </w:r>
          </w:p>
        </w:tc>
        <w:tc>
          <w:tcPr>
            <w:tcW w:w="493" w:type="dxa"/>
            <w:tcBorders>
              <w:top w:val="nil"/>
              <w:left w:val="nil"/>
              <w:bottom w:val="single" w:sz="8" w:space="0" w:color="933634"/>
              <w:right w:val="single" w:sz="8" w:space="0" w:color="933634"/>
            </w:tcBorders>
            <w:vAlign w:val="center"/>
            <w:hideMark/>
          </w:tcPr>
          <w:p w14:paraId="23014EFB" w14:textId="42FFB42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12,16</w:t>
            </w:r>
          </w:p>
        </w:tc>
        <w:tc>
          <w:tcPr>
            <w:tcW w:w="502" w:type="dxa"/>
            <w:tcBorders>
              <w:top w:val="nil"/>
              <w:left w:val="nil"/>
              <w:bottom w:val="single" w:sz="8" w:space="0" w:color="933634"/>
              <w:right w:val="single" w:sz="8" w:space="0" w:color="933634"/>
            </w:tcBorders>
            <w:vAlign w:val="center"/>
            <w:hideMark/>
          </w:tcPr>
          <w:p w14:paraId="043FBB32" w14:textId="66B011C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1BFD0FA2" w14:textId="0BA669D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8" w:type="dxa"/>
            <w:tcBorders>
              <w:top w:val="nil"/>
              <w:left w:val="nil"/>
              <w:bottom w:val="single" w:sz="8" w:space="0" w:color="933634"/>
              <w:right w:val="single" w:sz="8" w:space="0" w:color="933634"/>
            </w:tcBorders>
            <w:vAlign w:val="center"/>
            <w:hideMark/>
          </w:tcPr>
          <w:p w14:paraId="564D829B" w14:textId="0A381F13"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26,40</w:t>
            </w:r>
          </w:p>
        </w:tc>
        <w:tc>
          <w:tcPr>
            <w:tcW w:w="637" w:type="dxa"/>
            <w:tcBorders>
              <w:top w:val="nil"/>
              <w:left w:val="nil"/>
              <w:bottom w:val="single" w:sz="8" w:space="0" w:color="933634"/>
              <w:right w:val="single" w:sz="8" w:space="0" w:color="933634"/>
            </w:tcBorders>
            <w:vAlign w:val="center"/>
            <w:hideMark/>
          </w:tcPr>
          <w:p w14:paraId="76985C75" w14:textId="260CE2F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4E1FE0C6" w14:textId="576ACC2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37FEF7E7" w14:textId="3726F27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12" w:type="dxa"/>
            <w:tcBorders>
              <w:top w:val="nil"/>
              <w:left w:val="nil"/>
              <w:bottom w:val="single" w:sz="8" w:space="0" w:color="933634"/>
              <w:right w:val="single" w:sz="8" w:space="0" w:color="933634"/>
            </w:tcBorders>
            <w:vAlign w:val="center"/>
            <w:hideMark/>
          </w:tcPr>
          <w:p w14:paraId="4B7928F1" w14:textId="6C31D56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0,07</w:t>
            </w:r>
          </w:p>
        </w:tc>
        <w:tc>
          <w:tcPr>
            <w:tcW w:w="493" w:type="dxa"/>
            <w:tcBorders>
              <w:top w:val="nil"/>
              <w:left w:val="nil"/>
              <w:bottom w:val="single" w:sz="8" w:space="0" w:color="933634"/>
              <w:right w:val="single" w:sz="8" w:space="0" w:color="933634"/>
            </w:tcBorders>
            <w:vAlign w:val="center"/>
            <w:hideMark/>
          </w:tcPr>
          <w:p w14:paraId="02247F18" w14:textId="4ED5373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105,72</w:t>
            </w:r>
          </w:p>
        </w:tc>
        <w:tc>
          <w:tcPr>
            <w:tcW w:w="501" w:type="dxa"/>
            <w:tcBorders>
              <w:top w:val="nil"/>
              <w:left w:val="nil"/>
              <w:bottom w:val="single" w:sz="8" w:space="0" w:color="933634"/>
              <w:right w:val="single" w:sz="8" w:space="0" w:color="933634"/>
            </w:tcBorders>
            <w:vAlign w:val="center"/>
            <w:hideMark/>
          </w:tcPr>
          <w:p w14:paraId="4D2C7184" w14:textId="64B3646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3,47</w:t>
            </w:r>
          </w:p>
        </w:tc>
        <w:tc>
          <w:tcPr>
            <w:tcW w:w="672" w:type="dxa"/>
            <w:tcBorders>
              <w:top w:val="nil"/>
              <w:left w:val="nil"/>
              <w:bottom w:val="single" w:sz="8" w:space="0" w:color="933634"/>
              <w:right w:val="single" w:sz="8" w:space="0" w:color="933634"/>
            </w:tcBorders>
            <w:vAlign w:val="center"/>
            <w:hideMark/>
          </w:tcPr>
          <w:p w14:paraId="3D0BBED4" w14:textId="511F010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06A4AEC0" w14:textId="2D776C4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1,24</w:t>
            </w:r>
          </w:p>
        </w:tc>
        <w:tc>
          <w:tcPr>
            <w:tcW w:w="567" w:type="dxa"/>
            <w:tcBorders>
              <w:top w:val="nil"/>
              <w:left w:val="nil"/>
              <w:bottom w:val="single" w:sz="8" w:space="0" w:color="933634"/>
              <w:right w:val="single" w:sz="8" w:space="0" w:color="933634"/>
            </w:tcBorders>
            <w:vAlign w:val="center"/>
            <w:hideMark/>
          </w:tcPr>
          <w:p w14:paraId="76D0A628" w14:textId="598251A9"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110,50</w:t>
            </w:r>
          </w:p>
        </w:tc>
        <w:tc>
          <w:tcPr>
            <w:tcW w:w="462" w:type="dxa"/>
            <w:tcBorders>
              <w:top w:val="nil"/>
              <w:left w:val="nil"/>
              <w:bottom w:val="single" w:sz="8" w:space="0" w:color="933634"/>
              <w:right w:val="single" w:sz="8" w:space="0" w:color="933634"/>
            </w:tcBorders>
            <w:vAlign w:val="center"/>
            <w:hideMark/>
          </w:tcPr>
          <w:p w14:paraId="3D834564" w14:textId="7783A71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0,02</w:t>
            </w:r>
          </w:p>
        </w:tc>
        <w:tc>
          <w:tcPr>
            <w:tcW w:w="493" w:type="dxa"/>
            <w:tcBorders>
              <w:top w:val="nil"/>
              <w:left w:val="nil"/>
              <w:bottom w:val="single" w:sz="8" w:space="0" w:color="933634"/>
              <w:right w:val="single" w:sz="8" w:space="0" w:color="933634"/>
            </w:tcBorders>
            <w:vAlign w:val="center"/>
            <w:hideMark/>
          </w:tcPr>
          <w:p w14:paraId="7009E6B7" w14:textId="10AF2B3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5,17</w:t>
            </w:r>
          </w:p>
        </w:tc>
        <w:tc>
          <w:tcPr>
            <w:tcW w:w="407" w:type="dxa"/>
            <w:tcBorders>
              <w:top w:val="nil"/>
              <w:left w:val="nil"/>
              <w:bottom w:val="single" w:sz="8" w:space="0" w:color="933634"/>
              <w:right w:val="single" w:sz="8" w:space="0" w:color="933634"/>
            </w:tcBorders>
            <w:vAlign w:val="center"/>
            <w:hideMark/>
          </w:tcPr>
          <w:p w14:paraId="46E4EF12" w14:textId="2B1A175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57B4514A" w14:textId="22FDC16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1,93</w:t>
            </w:r>
          </w:p>
        </w:tc>
        <w:tc>
          <w:tcPr>
            <w:tcW w:w="475" w:type="dxa"/>
            <w:tcBorders>
              <w:top w:val="nil"/>
              <w:left w:val="nil"/>
              <w:bottom w:val="single" w:sz="8" w:space="0" w:color="933634"/>
              <w:right w:val="single" w:sz="8" w:space="0" w:color="933634"/>
            </w:tcBorders>
            <w:vAlign w:val="center"/>
            <w:hideMark/>
          </w:tcPr>
          <w:p w14:paraId="3B9F7639" w14:textId="7BF0E4E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0,99</w:t>
            </w:r>
          </w:p>
        </w:tc>
        <w:tc>
          <w:tcPr>
            <w:tcW w:w="564" w:type="dxa"/>
            <w:tcBorders>
              <w:top w:val="nil"/>
              <w:left w:val="nil"/>
              <w:bottom w:val="single" w:sz="8" w:space="0" w:color="933634"/>
              <w:right w:val="single" w:sz="8" w:space="0" w:color="933634"/>
            </w:tcBorders>
            <w:vAlign w:val="center"/>
            <w:hideMark/>
          </w:tcPr>
          <w:p w14:paraId="6F874996" w14:textId="638B62D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8,11</w:t>
            </w:r>
          </w:p>
        </w:tc>
        <w:tc>
          <w:tcPr>
            <w:tcW w:w="591" w:type="dxa"/>
            <w:tcBorders>
              <w:top w:val="nil"/>
              <w:left w:val="nil"/>
              <w:bottom w:val="single" w:sz="8" w:space="0" w:color="933634"/>
              <w:right w:val="single" w:sz="8" w:space="0" w:color="933634"/>
            </w:tcBorders>
            <w:vAlign w:val="center"/>
            <w:hideMark/>
          </w:tcPr>
          <w:p w14:paraId="341EFA60" w14:textId="755CA16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0,08</w:t>
            </w:r>
          </w:p>
        </w:tc>
        <w:tc>
          <w:tcPr>
            <w:tcW w:w="549" w:type="dxa"/>
            <w:tcBorders>
              <w:top w:val="nil"/>
              <w:left w:val="nil"/>
              <w:bottom w:val="single" w:sz="8" w:space="0" w:color="933634"/>
              <w:right w:val="single" w:sz="8" w:space="0" w:color="933634"/>
            </w:tcBorders>
            <w:vAlign w:val="center"/>
            <w:hideMark/>
          </w:tcPr>
          <w:p w14:paraId="23780A85" w14:textId="7DA90CE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4F385B65" w14:textId="596149D8"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0,08</w:t>
            </w:r>
          </w:p>
        </w:tc>
        <w:tc>
          <w:tcPr>
            <w:tcW w:w="480" w:type="dxa"/>
            <w:tcBorders>
              <w:top w:val="nil"/>
              <w:left w:val="nil"/>
              <w:bottom w:val="single" w:sz="8" w:space="0" w:color="933634"/>
              <w:right w:val="single" w:sz="8" w:space="0" w:color="933634"/>
            </w:tcBorders>
            <w:vAlign w:val="center"/>
            <w:hideMark/>
          </w:tcPr>
          <w:p w14:paraId="40170BAE" w14:textId="045ABF69"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4F27F1D2" w14:textId="286DCDC0"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145,09</w:t>
            </w:r>
          </w:p>
        </w:tc>
      </w:tr>
      <w:tr w:rsidR="009F50F3" w:rsidRPr="005614D5" w14:paraId="5751B2E0" w14:textId="77777777" w:rsidTr="00F53E18">
        <w:trPr>
          <w:trHeight w:val="345"/>
        </w:trPr>
        <w:tc>
          <w:tcPr>
            <w:tcW w:w="729" w:type="dxa"/>
            <w:tcBorders>
              <w:top w:val="nil"/>
              <w:left w:val="single" w:sz="8" w:space="0" w:color="933634"/>
              <w:bottom w:val="single" w:sz="8" w:space="0" w:color="622422"/>
              <w:right w:val="single" w:sz="8" w:space="0" w:color="933634"/>
            </w:tcBorders>
            <w:shd w:val="clear" w:color="000000" w:fill="F1DDDC"/>
            <w:vAlign w:val="center"/>
            <w:hideMark/>
          </w:tcPr>
          <w:p w14:paraId="7F5355A9" w14:textId="5A1BC467"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 xml:space="preserve">DOP </w:t>
            </w:r>
            <w:proofErr w:type="spellStart"/>
            <w:r w:rsidRPr="001C17CB">
              <w:rPr>
                <w:b/>
                <w:bCs/>
                <w:color w:val="000000"/>
                <w:sz w:val="8"/>
                <w:szCs w:val="8"/>
              </w:rPr>
              <w:t>Manchuela</w:t>
            </w:r>
            <w:proofErr w:type="spellEnd"/>
          </w:p>
        </w:tc>
        <w:tc>
          <w:tcPr>
            <w:tcW w:w="566" w:type="dxa"/>
            <w:tcBorders>
              <w:top w:val="nil"/>
              <w:left w:val="nil"/>
              <w:bottom w:val="single" w:sz="8" w:space="0" w:color="933634"/>
              <w:right w:val="single" w:sz="8" w:space="0" w:color="933634"/>
            </w:tcBorders>
            <w:vAlign w:val="center"/>
            <w:hideMark/>
          </w:tcPr>
          <w:p w14:paraId="3B0A1F78" w14:textId="177B17D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7,20</w:t>
            </w:r>
          </w:p>
        </w:tc>
        <w:tc>
          <w:tcPr>
            <w:tcW w:w="469" w:type="dxa"/>
            <w:tcBorders>
              <w:top w:val="nil"/>
              <w:left w:val="nil"/>
              <w:bottom w:val="single" w:sz="8" w:space="0" w:color="933634"/>
              <w:right w:val="single" w:sz="8" w:space="0" w:color="933634"/>
            </w:tcBorders>
            <w:vAlign w:val="center"/>
            <w:hideMark/>
          </w:tcPr>
          <w:p w14:paraId="0E6607CD" w14:textId="684E6BD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59,53</w:t>
            </w:r>
          </w:p>
        </w:tc>
        <w:tc>
          <w:tcPr>
            <w:tcW w:w="493" w:type="dxa"/>
            <w:tcBorders>
              <w:top w:val="nil"/>
              <w:left w:val="nil"/>
              <w:bottom w:val="single" w:sz="8" w:space="0" w:color="933634"/>
              <w:right w:val="single" w:sz="8" w:space="0" w:color="933634"/>
            </w:tcBorders>
            <w:vAlign w:val="center"/>
            <w:hideMark/>
          </w:tcPr>
          <w:p w14:paraId="7B4608B4" w14:textId="238B338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417,94</w:t>
            </w:r>
          </w:p>
        </w:tc>
        <w:tc>
          <w:tcPr>
            <w:tcW w:w="502" w:type="dxa"/>
            <w:tcBorders>
              <w:top w:val="nil"/>
              <w:left w:val="nil"/>
              <w:bottom w:val="single" w:sz="8" w:space="0" w:color="933634"/>
              <w:right w:val="single" w:sz="8" w:space="0" w:color="933634"/>
            </w:tcBorders>
            <w:vAlign w:val="center"/>
            <w:hideMark/>
          </w:tcPr>
          <w:p w14:paraId="48C8DB4C" w14:textId="2E448C8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5C91E0D4" w14:textId="16CFB94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266,76</w:t>
            </w:r>
          </w:p>
        </w:tc>
        <w:tc>
          <w:tcPr>
            <w:tcW w:w="568" w:type="dxa"/>
            <w:tcBorders>
              <w:top w:val="nil"/>
              <w:left w:val="nil"/>
              <w:bottom w:val="single" w:sz="8" w:space="0" w:color="933634"/>
              <w:right w:val="single" w:sz="8" w:space="0" w:color="933634"/>
            </w:tcBorders>
            <w:vAlign w:val="center"/>
            <w:hideMark/>
          </w:tcPr>
          <w:p w14:paraId="636B0645" w14:textId="3A03FFBC"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751,43</w:t>
            </w:r>
          </w:p>
        </w:tc>
        <w:tc>
          <w:tcPr>
            <w:tcW w:w="637" w:type="dxa"/>
            <w:tcBorders>
              <w:top w:val="nil"/>
              <w:left w:val="nil"/>
              <w:bottom w:val="single" w:sz="8" w:space="0" w:color="933634"/>
              <w:right w:val="single" w:sz="8" w:space="0" w:color="933634"/>
            </w:tcBorders>
            <w:vAlign w:val="center"/>
            <w:hideMark/>
          </w:tcPr>
          <w:p w14:paraId="1BDC7C6E" w14:textId="46769D7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749E48FF" w14:textId="4F83099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33,44</w:t>
            </w:r>
          </w:p>
        </w:tc>
        <w:tc>
          <w:tcPr>
            <w:tcW w:w="533" w:type="dxa"/>
            <w:tcBorders>
              <w:top w:val="nil"/>
              <w:left w:val="nil"/>
              <w:bottom w:val="single" w:sz="8" w:space="0" w:color="933634"/>
              <w:right w:val="single" w:sz="8" w:space="0" w:color="933634"/>
            </w:tcBorders>
            <w:vAlign w:val="center"/>
            <w:hideMark/>
          </w:tcPr>
          <w:p w14:paraId="776351F3" w14:textId="7112A96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4.154,48</w:t>
            </w:r>
          </w:p>
        </w:tc>
        <w:tc>
          <w:tcPr>
            <w:tcW w:w="612" w:type="dxa"/>
            <w:tcBorders>
              <w:top w:val="nil"/>
              <w:left w:val="nil"/>
              <w:bottom w:val="single" w:sz="8" w:space="0" w:color="933634"/>
              <w:right w:val="single" w:sz="8" w:space="0" w:color="933634"/>
            </w:tcBorders>
            <w:vAlign w:val="center"/>
            <w:hideMark/>
          </w:tcPr>
          <w:p w14:paraId="384BC619" w14:textId="73FA01A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DFB796F" w14:textId="591E3BB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491,59</w:t>
            </w:r>
          </w:p>
        </w:tc>
        <w:tc>
          <w:tcPr>
            <w:tcW w:w="501" w:type="dxa"/>
            <w:tcBorders>
              <w:top w:val="nil"/>
              <w:left w:val="nil"/>
              <w:bottom w:val="single" w:sz="8" w:space="0" w:color="933634"/>
              <w:right w:val="single" w:sz="8" w:space="0" w:color="933634"/>
            </w:tcBorders>
            <w:vAlign w:val="center"/>
            <w:hideMark/>
          </w:tcPr>
          <w:p w14:paraId="436E74AF" w14:textId="77E5791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142,31</w:t>
            </w:r>
          </w:p>
        </w:tc>
        <w:tc>
          <w:tcPr>
            <w:tcW w:w="672" w:type="dxa"/>
            <w:tcBorders>
              <w:top w:val="nil"/>
              <w:left w:val="nil"/>
              <w:bottom w:val="single" w:sz="8" w:space="0" w:color="933634"/>
              <w:right w:val="single" w:sz="8" w:space="0" w:color="933634"/>
            </w:tcBorders>
            <w:vAlign w:val="center"/>
            <w:hideMark/>
          </w:tcPr>
          <w:p w14:paraId="7F7F43D9" w14:textId="3962C47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505AD9B6" w14:textId="1D16E45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16,65</w:t>
            </w:r>
          </w:p>
        </w:tc>
        <w:tc>
          <w:tcPr>
            <w:tcW w:w="567" w:type="dxa"/>
            <w:tcBorders>
              <w:top w:val="nil"/>
              <w:left w:val="nil"/>
              <w:bottom w:val="single" w:sz="8" w:space="0" w:color="933634"/>
              <w:right w:val="single" w:sz="8" w:space="0" w:color="933634"/>
            </w:tcBorders>
            <w:vAlign w:val="center"/>
            <w:hideMark/>
          </w:tcPr>
          <w:p w14:paraId="485EFAF3" w14:textId="1241B2EC"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4.838,47</w:t>
            </w:r>
          </w:p>
        </w:tc>
        <w:tc>
          <w:tcPr>
            <w:tcW w:w="462" w:type="dxa"/>
            <w:tcBorders>
              <w:top w:val="nil"/>
              <w:left w:val="nil"/>
              <w:bottom w:val="single" w:sz="8" w:space="0" w:color="933634"/>
              <w:right w:val="single" w:sz="8" w:space="0" w:color="933634"/>
            </w:tcBorders>
            <w:vAlign w:val="center"/>
            <w:hideMark/>
          </w:tcPr>
          <w:p w14:paraId="7ECE2253" w14:textId="7D79C3C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8,64</w:t>
            </w:r>
          </w:p>
        </w:tc>
        <w:tc>
          <w:tcPr>
            <w:tcW w:w="493" w:type="dxa"/>
            <w:tcBorders>
              <w:top w:val="nil"/>
              <w:left w:val="nil"/>
              <w:bottom w:val="single" w:sz="8" w:space="0" w:color="933634"/>
              <w:right w:val="single" w:sz="8" w:space="0" w:color="933634"/>
            </w:tcBorders>
            <w:vAlign w:val="center"/>
            <w:hideMark/>
          </w:tcPr>
          <w:p w14:paraId="4507D97D" w14:textId="4357898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328,18</w:t>
            </w:r>
          </w:p>
        </w:tc>
        <w:tc>
          <w:tcPr>
            <w:tcW w:w="407" w:type="dxa"/>
            <w:tcBorders>
              <w:top w:val="nil"/>
              <w:left w:val="nil"/>
              <w:bottom w:val="single" w:sz="8" w:space="0" w:color="933634"/>
              <w:right w:val="single" w:sz="8" w:space="0" w:color="933634"/>
            </w:tcBorders>
            <w:vAlign w:val="center"/>
            <w:hideMark/>
          </w:tcPr>
          <w:p w14:paraId="592F7CAE" w14:textId="10448FD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0DCF0B1C" w14:textId="314DCAC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89,80</w:t>
            </w:r>
          </w:p>
        </w:tc>
        <w:tc>
          <w:tcPr>
            <w:tcW w:w="475" w:type="dxa"/>
            <w:tcBorders>
              <w:top w:val="nil"/>
              <w:left w:val="nil"/>
              <w:bottom w:val="single" w:sz="8" w:space="0" w:color="933634"/>
              <w:right w:val="single" w:sz="8" w:space="0" w:color="933634"/>
            </w:tcBorders>
            <w:vAlign w:val="center"/>
            <w:hideMark/>
          </w:tcPr>
          <w:p w14:paraId="5AE9FA3A" w14:textId="1068C7D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37,94</w:t>
            </w:r>
          </w:p>
        </w:tc>
        <w:tc>
          <w:tcPr>
            <w:tcW w:w="564" w:type="dxa"/>
            <w:tcBorders>
              <w:top w:val="nil"/>
              <w:left w:val="nil"/>
              <w:bottom w:val="single" w:sz="8" w:space="0" w:color="933634"/>
              <w:right w:val="single" w:sz="8" w:space="0" w:color="933634"/>
            </w:tcBorders>
            <w:vAlign w:val="center"/>
            <w:hideMark/>
          </w:tcPr>
          <w:p w14:paraId="5D3160BB" w14:textId="1EC7B955"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464,56</w:t>
            </w:r>
          </w:p>
        </w:tc>
        <w:tc>
          <w:tcPr>
            <w:tcW w:w="591" w:type="dxa"/>
            <w:tcBorders>
              <w:top w:val="nil"/>
              <w:left w:val="nil"/>
              <w:bottom w:val="single" w:sz="8" w:space="0" w:color="933634"/>
              <w:right w:val="single" w:sz="8" w:space="0" w:color="933634"/>
            </w:tcBorders>
            <w:vAlign w:val="center"/>
            <w:hideMark/>
          </w:tcPr>
          <w:p w14:paraId="4A58C1B8" w14:textId="6F1DC22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13,05</w:t>
            </w:r>
          </w:p>
        </w:tc>
        <w:tc>
          <w:tcPr>
            <w:tcW w:w="549" w:type="dxa"/>
            <w:tcBorders>
              <w:top w:val="nil"/>
              <w:left w:val="nil"/>
              <w:bottom w:val="single" w:sz="8" w:space="0" w:color="933634"/>
              <w:right w:val="single" w:sz="8" w:space="0" w:color="933634"/>
            </w:tcBorders>
            <w:vAlign w:val="center"/>
            <w:hideMark/>
          </w:tcPr>
          <w:p w14:paraId="4A0C9D3D" w14:textId="63AD341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4,50</w:t>
            </w:r>
          </w:p>
        </w:tc>
        <w:tc>
          <w:tcPr>
            <w:tcW w:w="551" w:type="dxa"/>
            <w:tcBorders>
              <w:top w:val="nil"/>
              <w:left w:val="nil"/>
              <w:bottom w:val="single" w:sz="8" w:space="0" w:color="933634"/>
              <w:right w:val="single" w:sz="8" w:space="0" w:color="933634"/>
            </w:tcBorders>
            <w:vAlign w:val="center"/>
            <w:hideMark/>
          </w:tcPr>
          <w:p w14:paraId="60F90E7E" w14:textId="06B3667E"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17,55</w:t>
            </w:r>
          </w:p>
        </w:tc>
        <w:tc>
          <w:tcPr>
            <w:tcW w:w="480" w:type="dxa"/>
            <w:tcBorders>
              <w:top w:val="nil"/>
              <w:left w:val="nil"/>
              <w:bottom w:val="single" w:sz="8" w:space="0" w:color="933634"/>
              <w:right w:val="single" w:sz="8" w:space="0" w:color="933634"/>
            </w:tcBorders>
            <w:vAlign w:val="center"/>
            <w:hideMark/>
          </w:tcPr>
          <w:p w14:paraId="4DADCFBD" w14:textId="2B6F9BFC"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200768F1" w14:textId="73BFCC77"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6.072,01</w:t>
            </w:r>
          </w:p>
        </w:tc>
      </w:tr>
      <w:tr w:rsidR="009F50F3" w:rsidRPr="005614D5" w14:paraId="10A79C0F" w14:textId="77777777" w:rsidTr="00F53E18">
        <w:trPr>
          <w:trHeight w:val="345"/>
        </w:trPr>
        <w:tc>
          <w:tcPr>
            <w:tcW w:w="729" w:type="dxa"/>
            <w:tcBorders>
              <w:top w:val="nil"/>
              <w:left w:val="single" w:sz="8" w:space="0" w:color="933634"/>
              <w:bottom w:val="single" w:sz="8" w:space="0" w:color="933634"/>
              <w:right w:val="single" w:sz="8" w:space="0" w:color="933634"/>
            </w:tcBorders>
            <w:shd w:val="clear" w:color="000000" w:fill="F1DDDC"/>
            <w:vAlign w:val="center"/>
            <w:hideMark/>
          </w:tcPr>
          <w:p w14:paraId="74482698" w14:textId="26FB4D61"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Manzanilla-Sanlúcar de Barrameda / Manzanilla</w:t>
            </w:r>
          </w:p>
        </w:tc>
        <w:tc>
          <w:tcPr>
            <w:tcW w:w="566" w:type="dxa"/>
            <w:tcBorders>
              <w:top w:val="nil"/>
              <w:left w:val="nil"/>
              <w:bottom w:val="single" w:sz="8" w:space="0" w:color="933634"/>
              <w:right w:val="single" w:sz="8" w:space="0" w:color="933634"/>
            </w:tcBorders>
            <w:vAlign w:val="center"/>
            <w:hideMark/>
          </w:tcPr>
          <w:p w14:paraId="0EFD92A7" w14:textId="2013DAB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24,11</w:t>
            </w:r>
          </w:p>
        </w:tc>
        <w:tc>
          <w:tcPr>
            <w:tcW w:w="469" w:type="dxa"/>
            <w:tcBorders>
              <w:top w:val="nil"/>
              <w:left w:val="nil"/>
              <w:bottom w:val="single" w:sz="8" w:space="0" w:color="933634"/>
              <w:right w:val="single" w:sz="8" w:space="0" w:color="933634"/>
            </w:tcBorders>
            <w:vAlign w:val="center"/>
            <w:hideMark/>
          </w:tcPr>
          <w:p w14:paraId="30EFC6D8" w14:textId="34BB082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30,09</w:t>
            </w:r>
          </w:p>
        </w:tc>
        <w:tc>
          <w:tcPr>
            <w:tcW w:w="493" w:type="dxa"/>
            <w:tcBorders>
              <w:top w:val="nil"/>
              <w:left w:val="nil"/>
              <w:bottom w:val="single" w:sz="8" w:space="0" w:color="933634"/>
              <w:right w:val="single" w:sz="8" w:space="0" w:color="933634"/>
            </w:tcBorders>
            <w:vAlign w:val="center"/>
            <w:hideMark/>
          </w:tcPr>
          <w:p w14:paraId="79AC0C74" w14:textId="0635BB2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1.114,66</w:t>
            </w:r>
          </w:p>
        </w:tc>
        <w:tc>
          <w:tcPr>
            <w:tcW w:w="502" w:type="dxa"/>
            <w:tcBorders>
              <w:top w:val="nil"/>
              <w:left w:val="nil"/>
              <w:bottom w:val="single" w:sz="8" w:space="0" w:color="933634"/>
              <w:right w:val="single" w:sz="8" w:space="0" w:color="933634"/>
            </w:tcBorders>
            <w:vAlign w:val="center"/>
            <w:hideMark/>
          </w:tcPr>
          <w:p w14:paraId="5866C2FD" w14:textId="5659BD5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2,70</w:t>
            </w:r>
          </w:p>
        </w:tc>
        <w:tc>
          <w:tcPr>
            <w:tcW w:w="512" w:type="dxa"/>
            <w:tcBorders>
              <w:top w:val="nil"/>
              <w:left w:val="nil"/>
              <w:bottom w:val="single" w:sz="8" w:space="0" w:color="933634"/>
              <w:right w:val="single" w:sz="8" w:space="0" w:color="933634"/>
            </w:tcBorders>
            <w:vAlign w:val="center"/>
            <w:hideMark/>
          </w:tcPr>
          <w:p w14:paraId="79533FB2" w14:textId="4BC12A8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20,89</w:t>
            </w:r>
          </w:p>
        </w:tc>
        <w:tc>
          <w:tcPr>
            <w:tcW w:w="568" w:type="dxa"/>
            <w:tcBorders>
              <w:top w:val="nil"/>
              <w:left w:val="nil"/>
              <w:bottom w:val="single" w:sz="8" w:space="0" w:color="933634"/>
              <w:right w:val="single" w:sz="8" w:space="0" w:color="933634"/>
            </w:tcBorders>
            <w:vAlign w:val="center"/>
            <w:hideMark/>
          </w:tcPr>
          <w:p w14:paraId="09BF7D10" w14:textId="4C88CC1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1.192,45</w:t>
            </w:r>
          </w:p>
        </w:tc>
        <w:tc>
          <w:tcPr>
            <w:tcW w:w="637" w:type="dxa"/>
            <w:tcBorders>
              <w:top w:val="nil"/>
              <w:left w:val="nil"/>
              <w:bottom w:val="single" w:sz="8" w:space="0" w:color="933634"/>
              <w:right w:val="single" w:sz="8" w:space="0" w:color="933634"/>
            </w:tcBorders>
            <w:vAlign w:val="center"/>
            <w:hideMark/>
          </w:tcPr>
          <w:p w14:paraId="122D89C9" w14:textId="370B5D4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780B959E" w14:textId="4A0690D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19,58</w:t>
            </w:r>
          </w:p>
        </w:tc>
        <w:tc>
          <w:tcPr>
            <w:tcW w:w="533" w:type="dxa"/>
            <w:tcBorders>
              <w:top w:val="nil"/>
              <w:left w:val="nil"/>
              <w:bottom w:val="single" w:sz="8" w:space="0" w:color="933634"/>
              <w:right w:val="single" w:sz="8" w:space="0" w:color="933634"/>
            </w:tcBorders>
            <w:vAlign w:val="center"/>
            <w:hideMark/>
          </w:tcPr>
          <w:p w14:paraId="6F77D80A" w14:textId="78EE467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31,58</w:t>
            </w:r>
          </w:p>
        </w:tc>
        <w:tc>
          <w:tcPr>
            <w:tcW w:w="612" w:type="dxa"/>
            <w:tcBorders>
              <w:top w:val="nil"/>
              <w:left w:val="nil"/>
              <w:bottom w:val="single" w:sz="8" w:space="0" w:color="933634"/>
              <w:right w:val="single" w:sz="8" w:space="0" w:color="933634"/>
            </w:tcBorders>
            <w:vAlign w:val="center"/>
            <w:hideMark/>
          </w:tcPr>
          <w:p w14:paraId="63A7EB65" w14:textId="68131BD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BFE73F5" w14:textId="401F559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483,88</w:t>
            </w:r>
          </w:p>
        </w:tc>
        <w:tc>
          <w:tcPr>
            <w:tcW w:w="501" w:type="dxa"/>
            <w:tcBorders>
              <w:top w:val="nil"/>
              <w:left w:val="nil"/>
              <w:bottom w:val="single" w:sz="8" w:space="0" w:color="933634"/>
              <w:right w:val="single" w:sz="8" w:space="0" w:color="933634"/>
            </w:tcBorders>
            <w:vAlign w:val="center"/>
            <w:hideMark/>
          </w:tcPr>
          <w:p w14:paraId="2BB357EB" w14:textId="0D22E62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27,77</w:t>
            </w:r>
          </w:p>
        </w:tc>
        <w:tc>
          <w:tcPr>
            <w:tcW w:w="672" w:type="dxa"/>
            <w:tcBorders>
              <w:top w:val="nil"/>
              <w:left w:val="nil"/>
              <w:bottom w:val="single" w:sz="8" w:space="0" w:color="933634"/>
              <w:right w:val="single" w:sz="8" w:space="0" w:color="933634"/>
            </w:tcBorders>
            <w:vAlign w:val="center"/>
            <w:hideMark/>
          </w:tcPr>
          <w:p w14:paraId="1A40AB04" w14:textId="0EE3784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3DED675C" w14:textId="4788F72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8,37</w:t>
            </w:r>
          </w:p>
        </w:tc>
        <w:tc>
          <w:tcPr>
            <w:tcW w:w="567" w:type="dxa"/>
            <w:tcBorders>
              <w:top w:val="nil"/>
              <w:left w:val="nil"/>
              <w:bottom w:val="single" w:sz="8" w:space="0" w:color="933634"/>
              <w:right w:val="single" w:sz="8" w:space="0" w:color="933634"/>
            </w:tcBorders>
            <w:vAlign w:val="center"/>
            <w:hideMark/>
          </w:tcPr>
          <w:p w14:paraId="57A30305" w14:textId="6C7F87EF"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571,18</w:t>
            </w:r>
          </w:p>
        </w:tc>
        <w:tc>
          <w:tcPr>
            <w:tcW w:w="462" w:type="dxa"/>
            <w:tcBorders>
              <w:top w:val="nil"/>
              <w:left w:val="nil"/>
              <w:bottom w:val="single" w:sz="8" w:space="0" w:color="933634"/>
              <w:right w:val="single" w:sz="8" w:space="0" w:color="933634"/>
            </w:tcBorders>
            <w:vAlign w:val="center"/>
            <w:hideMark/>
          </w:tcPr>
          <w:p w14:paraId="23B7C56A" w14:textId="738ECF1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C1D2AE1" w14:textId="48AA80B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1,44</w:t>
            </w:r>
          </w:p>
        </w:tc>
        <w:tc>
          <w:tcPr>
            <w:tcW w:w="407" w:type="dxa"/>
            <w:tcBorders>
              <w:top w:val="nil"/>
              <w:left w:val="nil"/>
              <w:bottom w:val="single" w:sz="8" w:space="0" w:color="933634"/>
              <w:right w:val="single" w:sz="8" w:space="0" w:color="933634"/>
            </w:tcBorders>
            <w:vAlign w:val="center"/>
            <w:hideMark/>
          </w:tcPr>
          <w:p w14:paraId="6602DC7E" w14:textId="5019AA1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16D1B70D" w14:textId="039F805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280,79</w:t>
            </w:r>
          </w:p>
        </w:tc>
        <w:tc>
          <w:tcPr>
            <w:tcW w:w="475" w:type="dxa"/>
            <w:tcBorders>
              <w:top w:val="nil"/>
              <w:left w:val="nil"/>
              <w:bottom w:val="single" w:sz="8" w:space="0" w:color="933634"/>
              <w:right w:val="single" w:sz="8" w:space="0" w:color="933634"/>
            </w:tcBorders>
            <w:vAlign w:val="center"/>
            <w:hideMark/>
          </w:tcPr>
          <w:p w14:paraId="06682912" w14:textId="190A40E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24,42</w:t>
            </w:r>
          </w:p>
        </w:tc>
        <w:tc>
          <w:tcPr>
            <w:tcW w:w="564" w:type="dxa"/>
            <w:tcBorders>
              <w:top w:val="nil"/>
              <w:left w:val="nil"/>
              <w:bottom w:val="single" w:sz="8" w:space="0" w:color="933634"/>
              <w:right w:val="single" w:sz="8" w:space="0" w:color="933634"/>
            </w:tcBorders>
            <w:vAlign w:val="center"/>
            <w:hideMark/>
          </w:tcPr>
          <w:p w14:paraId="64FC459E" w14:textId="3967939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306,65</w:t>
            </w:r>
          </w:p>
        </w:tc>
        <w:tc>
          <w:tcPr>
            <w:tcW w:w="591" w:type="dxa"/>
            <w:tcBorders>
              <w:top w:val="nil"/>
              <w:left w:val="nil"/>
              <w:bottom w:val="single" w:sz="8" w:space="0" w:color="933634"/>
              <w:right w:val="single" w:sz="8" w:space="0" w:color="933634"/>
            </w:tcBorders>
            <w:vAlign w:val="center"/>
            <w:hideMark/>
          </w:tcPr>
          <w:p w14:paraId="3D07B370" w14:textId="5596B76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65,75</w:t>
            </w:r>
          </w:p>
        </w:tc>
        <w:tc>
          <w:tcPr>
            <w:tcW w:w="549" w:type="dxa"/>
            <w:tcBorders>
              <w:top w:val="nil"/>
              <w:left w:val="nil"/>
              <w:bottom w:val="single" w:sz="8" w:space="0" w:color="933634"/>
              <w:right w:val="single" w:sz="8" w:space="0" w:color="933634"/>
            </w:tcBorders>
            <w:vAlign w:val="center"/>
            <w:hideMark/>
          </w:tcPr>
          <w:p w14:paraId="6B7B9EE2" w14:textId="12064A8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6,23</w:t>
            </w:r>
          </w:p>
        </w:tc>
        <w:tc>
          <w:tcPr>
            <w:tcW w:w="551" w:type="dxa"/>
            <w:tcBorders>
              <w:top w:val="nil"/>
              <w:left w:val="nil"/>
              <w:bottom w:val="single" w:sz="8" w:space="0" w:color="933634"/>
              <w:right w:val="single" w:sz="8" w:space="0" w:color="933634"/>
            </w:tcBorders>
            <w:vAlign w:val="center"/>
            <w:hideMark/>
          </w:tcPr>
          <w:p w14:paraId="008B4415" w14:textId="1664DBCE"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71,98</w:t>
            </w:r>
          </w:p>
        </w:tc>
        <w:tc>
          <w:tcPr>
            <w:tcW w:w="480" w:type="dxa"/>
            <w:tcBorders>
              <w:top w:val="nil"/>
              <w:left w:val="nil"/>
              <w:bottom w:val="single" w:sz="8" w:space="0" w:color="933634"/>
              <w:right w:val="single" w:sz="8" w:space="0" w:color="933634"/>
            </w:tcBorders>
            <w:vAlign w:val="center"/>
            <w:hideMark/>
          </w:tcPr>
          <w:p w14:paraId="79BF9664" w14:textId="3651365E"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1,49</w:t>
            </w:r>
          </w:p>
        </w:tc>
        <w:tc>
          <w:tcPr>
            <w:tcW w:w="568" w:type="dxa"/>
            <w:tcBorders>
              <w:top w:val="nil"/>
              <w:left w:val="nil"/>
              <w:bottom w:val="single" w:sz="8" w:space="0" w:color="933634"/>
              <w:right w:val="single" w:sz="8" w:space="0" w:color="933634"/>
            </w:tcBorders>
            <w:vAlign w:val="center"/>
            <w:hideMark/>
          </w:tcPr>
          <w:p w14:paraId="45F98672" w14:textId="649F8764"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2.143,75</w:t>
            </w:r>
          </w:p>
        </w:tc>
      </w:tr>
      <w:tr w:rsidR="009F50F3" w:rsidRPr="005614D5" w14:paraId="3C5A93DD" w14:textId="77777777" w:rsidTr="00F53E18">
        <w:trPr>
          <w:trHeight w:val="345"/>
        </w:trPr>
        <w:tc>
          <w:tcPr>
            <w:tcW w:w="729" w:type="dxa"/>
            <w:tcBorders>
              <w:top w:val="nil"/>
              <w:left w:val="single" w:sz="8" w:space="0" w:color="933634"/>
              <w:bottom w:val="single" w:sz="8" w:space="0" w:color="933634"/>
              <w:right w:val="single" w:sz="8" w:space="0" w:color="933634"/>
            </w:tcBorders>
            <w:shd w:val="clear" w:color="000000" w:fill="F1DDDC"/>
            <w:vAlign w:val="center"/>
            <w:hideMark/>
          </w:tcPr>
          <w:p w14:paraId="091A9A5C" w14:textId="15797B04"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 xml:space="preserve">DOP </w:t>
            </w:r>
            <w:proofErr w:type="spellStart"/>
            <w:r w:rsidRPr="001C17CB">
              <w:rPr>
                <w:b/>
                <w:bCs/>
                <w:color w:val="000000"/>
                <w:sz w:val="8"/>
                <w:szCs w:val="8"/>
              </w:rPr>
              <w:t>Méntrida</w:t>
            </w:r>
            <w:proofErr w:type="spellEnd"/>
          </w:p>
        </w:tc>
        <w:tc>
          <w:tcPr>
            <w:tcW w:w="566" w:type="dxa"/>
            <w:tcBorders>
              <w:top w:val="nil"/>
              <w:left w:val="nil"/>
              <w:bottom w:val="single" w:sz="8" w:space="0" w:color="933634"/>
              <w:right w:val="single" w:sz="8" w:space="0" w:color="933634"/>
            </w:tcBorders>
            <w:vAlign w:val="center"/>
            <w:hideMark/>
          </w:tcPr>
          <w:p w14:paraId="5CA063A8" w14:textId="5719FFF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101C12A1" w14:textId="1B7D6B2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25,38</w:t>
            </w:r>
          </w:p>
        </w:tc>
        <w:tc>
          <w:tcPr>
            <w:tcW w:w="493" w:type="dxa"/>
            <w:tcBorders>
              <w:top w:val="nil"/>
              <w:left w:val="nil"/>
              <w:bottom w:val="single" w:sz="8" w:space="0" w:color="933634"/>
              <w:right w:val="single" w:sz="8" w:space="0" w:color="933634"/>
            </w:tcBorders>
            <w:vAlign w:val="center"/>
            <w:hideMark/>
          </w:tcPr>
          <w:p w14:paraId="200361DD" w14:textId="358417B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14,18</w:t>
            </w:r>
          </w:p>
        </w:tc>
        <w:tc>
          <w:tcPr>
            <w:tcW w:w="502" w:type="dxa"/>
            <w:tcBorders>
              <w:top w:val="nil"/>
              <w:left w:val="nil"/>
              <w:bottom w:val="single" w:sz="8" w:space="0" w:color="933634"/>
              <w:right w:val="single" w:sz="8" w:space="0" w:color="933634"/>
            </w:tcBorders>
            <w:vAlign w:val="center"/>
            <w:hideMark/>
          </w:tcPr>
          <w:p w14:paraId="3CCE17AE" w14:textId="278DFCC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496F311F" w14:textId="0D27347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8" w:type="dxa"/>
            <w:tcBorders>
              <w:top w:val="nil"/>
              <w:left w:val="nil"/>
              <w:bottom w:val="single" w:sz="8" w:space="0" w:color="933634"/>
              <w:right w:val="single" w:sz="8" w:space="0" w:color="933634"/>
            </w:tcBorders>
            <w:vAlign w:val="center"/>
            <w:hideMark/>
          </w:tcPr>
          <w:p w14:paraId="49BC53F8" w14:textId="3414685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39,56</w:t>
            </w:r>
          </w:p>
        </w:tc>
        <w:tc>
          <w:tcPr>
            <w:tcW w:w="637" w:type="dxa"/>
            <w:tcBorders>
              <w:top w:val="nil"/>
              <w:left w:val="nil"/>
              <w:bottom w:val="single" w:sz="8" w:space="0" w:color="933634"/>
              <w:right w:val="single" w:sz="8" w:space="0" w:color="933634"/>
            </w:tcBorders>
            <w:vAlign w:val="center"/>
            <w:hideMark/>
          </w:tcPr>
          <w:p w14:paraId="58EE2589" w14:textId="0DF474E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4322EDCF" w14:textId="76368A5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4,95</w:t>
            </w:r>
          </w:p>
        </w:tc>
        <w:tc>
          <w:tcPr>
            <w:tcW w:w="533" w:type="dxa"/>
            <w:tcBorders>
              <w:top w:val="nil"/>
              <w:left w:val="nil"/>
              <w:bottom w:val="single" w:sz="8" w:space="0" w:color="933634"/>
              <w:right w:val="single" w:sz="8" w:space="0" w:color="933634"/>
            </w:tcBorders>
            <w:vAlign w:val="center"/>
            <w:hideMark/>
          </w:tcPr>
          <w:p w14:paraId="2E09ED66" w14:textId="2565976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40,03</w:t>
            </w:r>
          </w:p>
        </w:tc>
        <w:tc>
          <w:tcPr>
            <w:tcW w:w="612" w:type="dxa"/>
            <w:tcBorders>
              <w:top w:val="nil"/>
              <w:left w:val="nil"/>
              <w:bottom w:val="single" w:sz="8" w:space="0" w:color="933634"/>
              <w:right w:val="single" w:sz="8" w:space="0" w:color="933634"/>
            </w:tcBorders>
            <w:vAlign w:val="center"/>
            <w:hideMark/>
          </w:tcPr>
          <w:p w14:paraId="4DE53BAB" w14:textId="456D163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E2EF240" w14:textId="04FA1BB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174,55</w:t>
            </w:r>
          </w:p>
        </w:tc>
        <w:tc>
          <w:tcPr>
            <w:tcW w:w="501" w:type="dxa"/>
            <w:tcBorders>
              <w:top w:val="nil"/>
              <w:left w:val="nil"/>
              <w:bottom w:val="single" w:sz="8" w:space="0" w:color="933634"/>
              <w:right w:val="single" w:sz="8" w:space="0" w:color="933634"/>
            </w:tcBorders>
            <w:vAlign w:val="center"/>
            <w:hideMark/>
          </w:tcPr>
          <w:p w14:paraId="1A106701" w14:textId="0A0700B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024C5E9E" w14:textId="49B4661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46D6914A" w14:textId="28BE78B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9,14</w:t>
            </w:r>
          </w:p>
        </w:tc>
        <w:tc>
          <w:tcPr>
            <w:tcW w:w="567" w:type="dxa"/>
            <w:tcBorders>
              <w:top w:val="nil"/>
              <w:left w:val="nil"/>
              <w:bottom w:val="single" w:sz="8" w:space="0" w:color="933634"/>
              <w:right w:val="single" w:sz="8" w:space="0" w:color="933634"/>
            </w:tcBorders>
            <w:vAlign w:val="center"/>
            <w:hideMark/>
          </w:tcPr>
          <w:p w14:paraId="30909F13" w14:textId="2E2A134C"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228,67</w:t>
            </w:r>
          </w:p>
        </w:tc>
        <w:tc>
          <w:tcPr>
            <w:tcW w:w="462" w:type="dxa"/>
            <w:tcBorders>
              <w:top w:val="nil"/>
              <w:left w:val="nil"/>
              <w:bottom w:val="single" w:sz="8" w:space="0" w:color="933634"/>
              <w:right w:val="single" w:sz="8" w:space="0" w:color="933634"/>
            </w:tcBorders>
            <w:vAlign w:val="center"/>
            <w:hideMark/>
          </w:tcPr>
          <w:p w14:paraId="3733688E" w14:textId="1F33060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A3EE275" w14:textId="037B15F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91,95</w:t>
            </w:r>
          </w:p>
        </w:tc>
        <w:tc>
          <w:tcPr>
            <w:tcW w:w="407" w:type="dxa"/>
            <w:tcBorders>
              <w:top w:val="nil"/>
              <w:left w:val="nil"/>
              <w:bottom w:val="single" w:sz="8" w:space="0" w:color="933634"/>
              <w:right w:val="single" w:sz="8" w:space="0" w:color="933634"/>
            </w:tcBorders>
            <w:vAlign w:val="center"/>
            <w:hideMark/>
          </w:tcPr>
          <w:p w14:paraId="6982784B" w14:textId="2406228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4D4DD4A0" w14:textId="1A68978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75" w:type="dxa"/>
            <w:tcBorders>
              <w:top w:val="nil"/>
              <w:left w:val="nil"/>
              <w:bottom w:val="single" w:sz="8" w:space="0" w:color="933634"/>
              <w:right w:val="single" w:sz="8" w:space="0" w:color="933634"/>
            </w:tcBorders>
            <w:vAlign w:val="center"/>
            <w:hideMark/>
          </w:tcPr>
          <w:p w14:paraId="3DE2CFDF" w14:textId="3989C5C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22,55</w:t>
            </w:r>
          </w:p>
        </w:tc>
        <w:tc>
          <w:tcPr>
            <w:tcW w:w="564" w:type="dxa"/>
            <w:tcBorders>
              <w:top w:val="nil"/>
              <w:left w:val="nil"/>
              <w:bottom w:val="single" w:sz="8" w:space="0" w:color="933634"/>
              <w:right w:val="single" w:sz="8" w:space="0" w:color="933634"/>
            </w:tcBorders>
            <w:vAlign w:val="center"/>
            <w:hideMark/>
          </w:tcPr>
          <w:p w14:paraId="414D7E5F" w14:textId="75750B74"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114,50</w:t>
            </w:r>
          </w:p>
        </w:tc>
        <w:tc>
          <w:tcPr>
            <w:tcW w:w="591" w:type="dxa"/>
            <w:tcBorders>
              <w:top w:val="nil"/>
              <w:left w:val="nil"/>
              <w:bottom w:val="single" w:sz="8" w:space="0" w:color="933634"/>
              <w:right w:val="single" w:sz="8" w:space="0" w:color="933634"/>
            </w:tcBorders>
            <w:vAlign w:val="center"/>
            <w:hideMark/>
          </w:tcPr>
          <w:p w14:paraId="54F5CC9D" w14:textId="264548C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20,19</w:t>
            </w:r>
          </w:p>
        </w:tc>
        <w:tc>
          <w:tcPr>
            <w:tcW w:w="549" w:type="dxa"/>
            <w:tcBorders>
              <w:top w:val="nil"/>
              <w:left w:val="nil"/>
              <w:bottom w:val="single" w:sz="8" w:space="0" w:color="933634"/>
              <w:right w:val="single" w:sz="8" w:space="0" w:color="933634"/>
            </w:tcBorders>
            <w:vAlign w:val="center"/>
            <w:hideMark/>
          </w:tcPr>
          <w:p w14:paraId="74B79586" w14:textId="4B05692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41F02480" w14:textId="299F26B4"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20,19</w:t>
            </w:r>
          </w:p>
        </w:tc>
        <w:tc>
          <w:tcPr>
            <w:tcW w:w="480" w:type="dxa"/>
            <w:tcBorders>
              <w:top w:val="nil"/>
              <w:left w:val="nil"/>
              <w:bottom w:val="single" w:sz="8" w:space="0" w:color="933634"/>
              <w:right w:val="single" w:sz="8" w:space="0" w:color="933634"/>
            </w:tcBorders>
            <w:vAlign w:val="center"/>
            <w:hideMark/>
          </w:tcPr>
          <w:p w14:paraId="34B50EDA" w14:textId="599C89B3"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3,71</w:t>
            </w:r>
          </w:p>
        </w:tc>
        <w:tc>
          <w:tcPr>
            <w:tcW w:w="568" w:type="dxa"/>
            <w:tcBorders>
              <w:top w:val="nil"/>
              <w:left w:val="nil"/>
              <w:bottom w:val="single" w:sz="8" w:space="0" w:color="933634"/>
              <w:right w:val="single" w:sz="8" w:space="0" w:color="933634"/>
            </w:tcBorders>
            <w:vAlign w:val="center"/>
            <w:hideMark/>
          </w:tcPr>
          <w:p w14:paraId="21079E8F" w14:textId="655B8EB6"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406,63</w:t>
            </w:r>
          </w:p>
        </w:tc>
      </w:tr>
      <w:tr w:rsidR="009F50F3" w:rsidRPr="005614D5" w14:paraId="54B4A9E9" w14:textId="77777777" w:rsidTr="00F53E18">
        <w:trPr>
          <w:trHeight w:val="345"/>
        </w:trPr>
        <w:tc>
          <w:tcPr>
            <w:tcW w:w="729" w:type="dxa"/>
            <w:tcBorders>
              <w:top w:val="nil"/>
              <w:left w:val="single" w:sz="8" w:space="0" w:color="933634"/>
              <w:bottom w:val="single" w:sz="8" w:space="0" w:color="933634"/>
              <w:right w:val="single" w:sz="8" w:space="0" w:color="933634"/>
            </w:tcBorders>
            <w:shd w:val="clear" w:color="000000" w:fill="F1DDDC"/>
            <w:vAlign w:val="center"/>
            <w:hideMark/>
          </w:tcPr>
          <w:p w14:paraId="79E75CCC" w14:textId="3CA846AA"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Mondéjar</w:t>
            </w:r>
          </w:p>
        </w:tc>
        <w:tc>
          <w:tcPr>
            <w:tcW w:w="566" w:type="dxa"/>
            <w:tcBorders>
              <w:top w:val="nil"/>
              <w:left w:val="nil"/>
              <w:bottom w:val="single" w:sz="8" w:space="0" w:color="933634"/>
              <w:right w:val="single" w:sz="8" w:space="0" w:color="933634"/>
            </w:tcBorders>
            <w:vAlign w:val="center"/>
            <w:hideMark/>
          </w:tcPr>
          <w:p w14:paraId="3BE0044E" w14:textId="047ED18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1C120A77" w14:textId="10391A1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B2840CF" w14:textId="79AA82F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2" w:type="dxa"/>
            <w:tcBorders>
              <w:top w:val="nil"/>
              <w:left w:val="nil"/>
              <w:bottom w:val="single" w:sz="8" w:space="0" w:color="933634"/>
              <w:right w:val="single" w:sz="8" w:space="0" w:color="933634"/>
            </w:tcBorders>
            <w:vAlign w:val="center"/>
            <w:hideMark/>
          </w:tcPr>
          <w:p w14:paraId="524B2D46" w14:textId="1D707C0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2914BBCF" w14:textId="7F52068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8" w:type="dxa"/>
            <w:tcBorders>
              <w:top w:val="nil"/>
              <w:left w:val="nil"/>
              <w:bottom w:val="single" w:sz="8" w:space="0" w:color="933634"/>
              <w:right w:val="single" w:sz="8" w:space="0" w:color="933634"/>
            </w:tcBorders>
            <w:vAlign w:val="center"/>
            <w:hideMark/>
          </w:tcPr>
          <w:p w14:paraId="1B75C4D3" w14:textId="08D08265"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637" w:type="dxa"/>
            <w:tcBorders>
              <w:top w:val="nil"/>
              <w:left w:val="nil"/>
              <w:bottom w:val="single" w:sz="8" w:space="0" w:color="933634"/>
              <w:right w:val="single" w:sz="8" w:space="0" w:color="933634"/>
            </w:tcBorders>
            <w:vAlign w:val="center"/>
            <w:hideMark/>
          </w:tcPr>
          <w:p w14:paraId="100C9737" w14:textId="4227162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4E11D42C" w14:textId="708A08F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1D0588DC" w14:textId="7A8614E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12" w:type="dxa"/>
            <w:tcBorders>
              <w:top w:val="nil"/>
              <w:left w:val="nil"/>
              <w:bottom w:val="single" w:sz="8" w:space="0" w:color="933634"/>
              <w:right w:val="single" w:sz="8" w:space="0" w:color="933634"/>
            </w:tcBorders>
            <w:vAlign w:val="center"/>
            <w:hideMark/>
          </w:tcPr>
          <w:p w14:paraId="78601079" w14:textId="04DC34B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864E6C6" w14:textId="0EDFFC4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01" w:type="dxa"/>
            <w:tcBorders>
              <w:top w:val="nil"/>
              <w:left w:val="nil"/>
              <w:bottom w:val="single" w:sz="8" w:space="0" w:color="933634"/>
              <w:right w:val="single" w:sz="8" w:space="0" w:color="933634"/>
            </w:tcBorders>
            <w:vAlign w:val="center"/>
            <w:hideMark/>
          </w:tcPr>
          <w:p w14:paraId="71F5F44C" w14:textId="41DDB31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03A9F48F" w14:textId="712C52E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2A17C99F" w14:textId="4C74F75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7" w:type="dxa"/>
            <w:tcBorders>
              <w:top w:val="nil"/>
              <w:left w:val="nil"/>
              <w:bottom w:val="single" w:sz="8" w:space="0" w:color="933634"/>
              <w:right w:val="single" w:sz="8" w:space="0" w:color="933634"/>
            </w:tcBorders>
            <w:vAlign w:val="center"/>
            <w:hideMark/>
          </w:tcPr>
          <w:p w14:paraId="6D9EB106" w14:textId="3E4221B8"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62" w:type="dxa"/>
            <w:tcBorders>
              <w:top w:val="nil"/>
              <w:left w:val="nil"/>
              <w:bottom w:val="single" w:sz="8" w:space="0" w:color="933634"/>
              <w:right w:val="single" w:sz="8" w:space="0" w:color="933634"/>
            </w:tcBorders>
            <w:vAlign w:val="center"/>
            <w:hideMark/>
          </w:tcPr>
          <w:p w14:paraId="7BFA3254" w14:textId="0A146A8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869CA29" w14:textId="4C46CED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07" w:type="dxa"/>
            <w:tcBorders>
              <w:top w:val="nil"/>
              <w:left w:val="nil"/>
              <w:bottom w:val="single" w:sz="8" w:space="0" w:color="933634"/>
              <w:right w:val="single" w:sz="8" w:space="0" w:color="933634"/>
            </w:tcBorders>
            <w:vAlign w:val="center"/>
            <w:hideMark/>
          </w:tcPr>
          <w:p w14:paraId="1D7D544C" w14:textId="5379471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6C17B36F" w14:textId="6EA8763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75" w:type="dxa"/>
            <w:tcBorders>
              <w:top w:val="nil"/>
              <w:left w:val="nil"/>
              <w:bottom w:val="single" w:sz="8" w:space="0" w:color="933634"/>
              <w:right w:val="single" w:sz="8" w:space="0" w:color="933634"/>
            </w:tcBorders>
            <w:vAlign w:val="center"/>
            <w:hideMark/>
          </w:tcPr>
          <w:p w14:paraId="644BA2A2" w14:textId="4FCD40A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4" w:type="dxa"/>
            <w:tcBorders>
              <w:top w:val="nil"/>
              <w:left w:val="nil"/>
              <w:bottom w:val="single" w:sz="8" w:space="0" w:color="933634"/>
              <w:right w:val="single" w:sz="8" w:space="0" w:color="933634"/>
            </w:tcBorders>
            <w:vAlign w:val="center"/>
            <w:hideMark/>
          </w:tcPr>
          <w:p w14:paraId="44AAFDB0" w14:textId="10353024"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91" w:type="dxa"/>
            <w:tcBorders>
              <w:top w:val="nil"/>
              <w:left w:val="nil"/>
              <w:bottom w:val="single" w:sz="8" w:space="0" w:color="933634"/>
              <w:right w:val="single" w:sz="8" w:space="0" w:color="933634"/>
            </w:tcBorders>
            <w:vAlign w:val="center"/>
            <w:hideMark/>
          </w:tcPr>
          <w:p w14:paraId="6ED324CC" w14:textId="63848BC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49" w:type="dxa"/>
            <w:tcBorders>
              <w:top w:val="nil"/>
              <w:left w:val="nil"/>
              <w:bottom w:val="single" w:sz="8" w:space="0" w:color="933634"/>
              <w:right w:val="single" w:sz="8" w:space="0" w:color="933634"/>
            </w:tcBorders>
            <w:vAlign w:val="center"/>
            <w:hideMark/>
          </w:tcPr>
          <w:p w14:paraId="35379A79" w14:textId="6EF31BB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312DF13E" w14:textId="7F7A63A9"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4A8CB6D5" w14:textId="154E4F18"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134EE505" w14:textId="783D1991"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r>
      <w:tr w:rsidR="009F50F3" w:rsidRPr="005614D5" w14:paraId="20E9C7A0" w14:textId="77777777" w:rsidTr="00F53E18">
        <w:trPr>
          <w:trHeight w:val="345"/>
        </w:trPr>
        <w:tc>
          <w:tcPr>
            <w:tcW w:w="729" w:type="dxa"/>
            <w:tcBorders>
              <w:top w:val="nil"/>
              <w:left w:val="single" w:sz="8" w:space="0" w:color="933634"/>
              <w:bottom w:val="single" w:sz="8" w:space="0" w:color="933634"/>
              <w:right w:val="single" w:sz="8" w:space="0" w:color="933634"/>
            </w:tcBorders>
            <w:shd w:val="clear" w:color="000000" w:fill="F1DDDC"/>
            <w:vAlign w:val="center"/>
            <w:hideMark/>
          </w:tcPr>
          <w:p w14:paraId="31E73938" w14:textId="3C6E706E"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 xml:space="preserve">DOP </w:t>
            </w:r>
            <w:proofErr w:type="spellStart"/>
            <w:r w:rsidRPr="001C17CB">
              <w:rPr>
                <w:b/>
                <w:bCs/>
                <w:color w:val="000000"/>
                <w:sz w:val="8"/>
                <w:szCs w:val="8"/>
              </w:rPr>
              <w:t>Monterrei</w:t>
            </w:r>
            <w:proofErr w:type="spellEnd"/>
          </w:p>
        </w:tc>
        <w:tc>
          <w:tcPr>
            <w:tcW w:w="566" w:type="dxa"/>
            <w:tcBorders>
              <w:top w:val="nil"/>
              <w:left w:val="nil"/>
              <w:bottom w:val="single" w:sz="8" w:space="0" w:color="933634"/>
              <w:right w:val="single" w:sz="8" w:space="0" w:color="933634"/>
            </w:tcBorders>
            <w:vAlign w:val="center"/>
            <w:hideMark/>
          </w:tcPr>
          <w:p w14:paraId="0E8AF090" w14:textId="5B0AC55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11,66</w:t>
            </w:r>
          </w:p>
        </w:tc>
        <w:tc>
          <w:tcPr>
            <w:tcW w:w="469" w:type="dxa"/>
            <w:tcBorders>
              <w:top w:val="nil"/>
              <w:left w:val="nil"/>
              <w:bottom w:val="single" w:sz="8" w:space="0" w:color="933634"/>
              <w:right w:val="single" w:sz="8" w:space="0" w:color="933634"/>
            </w:tcBorders>
            <w:vAlign w:val="center"/>
            <w:hideMark/>
          </w:tcPr>
          <w:p w14:paraId="033B8847" w14:textId="47406EC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96,33</w:t>
            </w:r>
          </w:p>
        </w:tc>
        <w:tc>
          <w:tcPr>
            <w:tcW w:w="493" w:type="dxa"/>
            <w:tcBorders>
              <w:top w:val="nil"/>
              <w:left w:val="nil"/>
              <w:bottom w:val="single" w:sz="8" w:space="0" w:color="933634"/>
              <w:right w:val="single" w:sz="8" w:space="0" w:color="933634"/>
            </w:tcBorders>
            <w:vAlign w:val="center"/>
            <w:hideMark/>
          </w:tcPr>
          <w:p w14:paraId="1DE7B59B" w14:textId="0DE74EB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268,17</w:t>
            </w:r>
          </w:p>
        </w:tc>
        <w:tc>
          <w:tcPr>
            <w:tcW w:w="502" w:type="dxa"/>
            <w:tcBorders>
              <w:top w:val="nil"/>
              <w:left w:val="nil"/>
              <w:bottom w:val="single" w:sz="8" w:space="0" w:color="933634"/>
              <w:right w:val="single" w:sz="8" w:space="0" w:color="933634"/>
            </w:tcBorders>
            <w:vAlign w:val="center"/>
            <w:hideMark/>
          </w:tcPr>
          <w:p w14:paraId="5D2EBC6C" w14:textId="7DC2BA2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17,10</w:t>
            </w:r>
          </w:p>
        </w:tc>
        <w:tc>
          <w:tcPr>
            <w:tcW w:w="512" w:type="dxa"/>
            <w:tcBorders>
              <w:top w:val="nil"/>
              <w:left w:val="nil"/>
              <w:bottom w:val="single" w:sz="8" w:space="0" w:color="933634"/>
              <w:right w:val="single" w:sz="8" w:space="0" w:color="933634"/>
            </w:tcBorders>
            <w:vAlign w:val="center"/>
            <w:hideMark/>
          </w:tcPr>
          <w:p w14:paraId="64FF6628" w14:textId="326D8DC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65,13</w:t>
            </w:r>
          </w:p>
        </w:tc>
        <w:tc>
          <w:tcPr>
            <w:tcW w:w="568" w:type="dxa"/>
            <w:tcBorders>
              <w:top w:val="nil"/>
              <w:left w:val="nil"/>
              <w:bottom w:val="single" w:sz="8" w:space="0" w:color="933634"/>
              <w:right w:val="single" w:sz="8" w:space="0" w:color="933634"/>
            </w:tcBorders>
            <w:vAlign w:val="center"/>
            <w:hideMark/>
          </w:tcPr>
          <w:p w14:paraId="34FEEE17" w14:textId="2FE4793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458,39</w:t>
            </w:r>
          </w:p>
        </w:tc>
        <w:tc>
          <w:tcPr>
            <w:tcW w:w="637" w:type="dxa"/>
            <w:tcBorders>
              <w:top w:val="nil"/>
              <w:left w:val="nil"/>
              <w:bottom w:val="single" w:sz="8" w:space="0" w:color="933634"/>
              <w:right w:val="single" w:sz="8" w:space="0" w:color="933634"/>
            </w:tcBorders>
            <w:vAlign w:val="center"/>
            <w:hideMark/>
          </w:tcPr>
          <w:p w14:paraId="3300AEDD" w14:textId="6B0BD54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3C412B34" w14:textId="4000EC0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2B233858" w14:textId="7E6B215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2,25</w:t>
            </w:r>
          </w:p>
        </w:tc>
        <w:tc>
          <w:tcPr>
            <w:tcW w:w="612" w:type="dxa"/>
            <w:tcBorders>
              <w:top w:val="nil"/>
              <w:left w:val="nil"/>
              <w:bottom w:val="single" w:sz="8" w:space="0" w:color="933634"/>
              <w:right w:val="single" w:sz="8" w:space="0" w:color="933634"/>
            </w:tcBorders>
            <w:vAlign w:val="center"/>
            <w:hideMark/>
          </w:tcPr>
          <w:p w14:paraId="01354244" w14:textId="6EEB79F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27,00</w:t>
            </w:r>
          </w:p>
        </w:tc>
        <w:tc>
          <w:tcPr>
            <w:tcW w:w="493" w:type="dxa"/>
            <w:tcBorders>
              <w:top w:val="nil"/>
              <w:left w:val="nil"/>
              <w:bottom w:val="single" w:sz="8" w:space="0" w:color="933634"/>
              <w:right w:val="single" w:sz="8" w:space="0" w:color="933634"/>
            </w:tcBorders>
            <w:vAlign w:val="center"/>
            <w:hideMark/>
          </w:tcPr>
          <w:p w14:paraId="733BEA50" w14:textId="5AB31E1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34,43</w:t>
            </w:r>
          </w:p>
        </w:tc>
        <w:tc>
          <w:tcPr>
            <w:tcW w:w="501" w:type="dxa"/>
            <w:tcBorders>
              <w:top w:val="nil"/>
              <w:left w:val="nil"/>
              <w:bottom w:val="single" w:sz="8" w:space="0" w:color="933634"/>
              <w:right w:val="single" w:sz="8" w:space="0" w:color="933634"/>
            </w:tcBorders>
            <w:vAlign w:val="center"/>
            <w:hideMark/>
          </w:tcPr>
          <w:p w14:paraId="5C99076F" w14:textId="24967A6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25,88</w:t>
            </w:r>
          </w:p>
        </w:tc>
        <w:tc>
          <w:tcPr>
            <w:tcW w:w="672" w:type="dxa"/>
            <w:tcBorders>
              <w:top w:val="nil"/>
              <w:left w:val="nil"/>
              <w:bottom w:val="single" w:sz="8" w:space="0" w:color="933634"/>
              <w:right w:val="single" w:sz="8" w:space="0" w:color="933634"/>
            </w:tcBorders>
            <w:vAlign w:val="center"/>
            <w:hideMark/>
          </w:tcPr>
          <w:p w14:paraId="75BF02D0" w14:textId="3BE37D2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3BDBEF6E" w14:textId="21459EB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101,85</w:t>
            </w:r>
          </w:p>
        </w:tc>
        <w:tc>
          <w:tcPr>
            <w:tcW w:w="567" w:type="dxa"/>
            <w:tcBorders>
              <w:top w:val="nil"/>
              <w:left w:val="nil"/>
              <w:bottom w:val="single" w:sz="8" w:space="0" w:color="933634"/>
              <w:right w:val="single" w:sz="8" w:space="0" w:color="933634"/>
            </w:tcBorders>
            <w:vAlign w:val="center"/>
            <w:hideMark/>
          </w:tcPr>
          <w:p w14:paraId="7F7D3130" w14:textId="06E74A0C"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191,41</w:t>
            </w:r>
          </w:p>
        </w:tc>
        <w:tc>
          <w:tcPr>
            <w:tcW w:w="462" w:type="dxa"/>
            <w:tcBorders>
              <w:top w:val="nil"/>
              <w:left w:val="nil"/>
              <w:bottom w:val="single" w:sz="8" w:space="0" w:color="933634"/>
              <w:right w:val="single" w:sz="8" w:space="0" w:color="933634"/>
            </w:tcBorders>
            <w:vAlign w:val="center"/>
            <w:hideMark/>
          </w:tcPr>
          <w:p w14:paraId="00D503AA" w14:textId="7210673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06FA42BD" w14:textId="7A55171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07" w:type="dxa"/>
            <w:tcBorders>
              <w:top w:val="nil"/>
              <w:left w:val="nil"/>
              <w:bottom w:val="single" w:sz="8" w:space="0" w:color="933634"/>
              <w:right w:val="single" w:sz="8" w:space="0" w:color="933634"/>
            </w:tcBorders>
            <w:vAlign w:val="center"/>
            <w:hideMark/>
          </w:tcPr>
          <w:p w14:paraId="49DF060E" w14:textId="2D64242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0BF831AD" w14:textId="75CCA33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4,50</w:t>
            </w:r>
          </w:p>
        </w:tc>
        <w:tc>
          <w:tcPr>
            <w:tcW w:w="475" w:type="dxa"/>
            <w:tcBorders>
              <w:top w:val="nil"/>
              <w:left w:val="nil"/>
              <w:bottom w:val="single" w:sz="8" w:space="0" w:color="933634"/>
              <w:right w:val="single" w:sz="8" w:space="0" w:color="933634"/>
            </w:tcBorders>
            <w:vAlign w:val="center"/>
            <w:hideMark/>
          </w:tcPr>
          <w:p w14:paraId="4B9668E7" w14:textId="469D8EA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37,44</w:t>
            </w:r>
          </w:p>
        </w:tc>
        <w:tc>
          <w:tcPr>
            <w:tcW w:w="564" w:type="dxa"/>
            <w:tcBorders>
              <w:top w:val="nil"/>
              <w:left w:val="nil"/>
              <w:bottom w:val="single" w:sz="8" w:space="0" w:color="933634"/>
              <w:right w:val="single" w:sz="8" w:space="0" w:color="933634"/>
            </w:tcBorders>
            <w:vAlign w:val="center"/>
            <w:hideMark/>
          </w:tcPr>
          <w:p w14:paraId="64434274" w14:textId="25758BD5"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41,94</w:t>
            </w:r>
          </w:p>
        </w:tc>
        <w:tc>
          <w:tcPr>
            <w:tcW w:w="591" w:type="dxa"/>
            <w:tcBorders>
              <w:top w:val="nil"/>
              <w:left w:val="nil"/>
              <w:bottom w:val="single" w:sz="8" w:space="0" w:color="933634"/>
              <w:right w:val="single" w:sz="8" w:space="0" w:color="933634"/>
            </w:tcBorders>
            <w:vAlign w:val="center"/>
            <w:hideMark/>
          </w:tcPr>
          <w:p w14:paraId="0359427F" w14:textId="29823FF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4,01</w:t>
            </w:r>
          </w:p>
        </w:tc>
        <w:tc>
          <w:tcPr>
            <w:tcW w:w="549" w:type="dxa"/>
            <w:tcBorders>
              <w:top w:val="nil"/>
              <w:left w:val="nil"/>
              <w:bottom w:val="single" w:sz="8" w:space="0" w:color="933634"/>
              <w:right w:val="single" w:sz="8" w:space="0" w:color="933634"/>
            </w:tcBorders>
            <w:vAlign w:val="center"/>
            <w:hideMark/>
          </w:tcPr>
          <w:p w14:paraId="1258BA43" w14:textId="04DC116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70EE51B0" w14:textId="0993E114"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4,01</w:t>
            </w:r>
          </w:p>
        </w:tc>
        <w:tc>
          <w:tcPr>
            <w:tcW w:w="480" w:type="dxa"/>
            <w:tcBorders>
              <w:top w:val="nil"/>
              <w:left w:val="nil"/>
              <w:bottom w:val="single" w:sz="8" w:space="0" w:color="933634"/>
              <w:right w:val="single" w:sz="8" w:space="0" w:color="933634"/>
            </w:tcBorders>
            <w:vAlign w:val="center"/>
            <w:hideMark/>
          </w:tcPr>
          <w:p w14:paraId="01C0B35E" w14:textId="092E7524"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58ADDC50" w14:textId="56509462"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695,75</w:t>
            </w:r>
          </w:p>
        </w:tc>
      </w:tr>
      <w:tr w:rsidR="009F50F3" w:rsidRPr="005614D5" w14:paraId="2D8AE2C7" w14:textId="77777777" w:rsidTr="00F53E18">
        <w:trPr>
          <w:trHeight w:val="345"/>
        </w:trPr>
        <w:tc>
          <w:tcPr>
            <w:tcW w:w="729" w:type="dxa"/>
            <w:tcBorders>
              <w:top w:val="nil"/>
              <w:left w:val="single" w:sz="8" w:space="0" w:color="933634"/>
              <w:bottom w:val="single" w:sz="8" w:space="0" w:color="933634"/>
              <w:right w:val="single" w:sz="8" w:space="0" w:color="933634"/>
            </w:tcBorders>
            <w:shd w:val="clear" w:color="000000" w:fill="F1DDDC"/>
            <w:vAlign w:val="center"/>
            <w:hideMark/>
          </w:tcPr>
          <w:p w14:paraId="439C1872" w14:textId="5961ABF5"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Montilla-Moriles</w:t>
            </w:r>
          </w:p>
        </w:tc>
        <w:tc>
          <w:tcPr>
            <w:tcW w:w="566" w:type="dxa"/>
            <w:tcBorders>
              <w:top w:val="nil"/>
              <w:left w:val="nil"/>
              <w:bottom w:val="single" w:sz="8" w:space="0" w:color="933634"/>
              <w:right w:val="single" w:sz="8" w:space="0" w:color="933634"/>
            </w:tcBorders>
            <w:vAlign w:val="center"/>
            <w:hideMark/>
          </w:tcPr>
          <w:p w14:paraId="5662A6A7" w14:textId="6C59572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21A03B52" w14:textId="3A7268E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29,69</w:t>
            </w:r>
          </w:p>
        </w:tc>
        <w:tc>
          <w:tcPr>
            <w:tcW w:w="493" w:type="dxa"/>
            <w:tcBorders>
              <w:top w:val="nil"/>
              <w:left w:val="nil"/>
              <w:bottom w:val="single" w:sz="8" w:space="0" w:color="933634"/>
              <w:right w:val="single" w:sz="8" w:space="0" w:color="933634"/>
            </w:tcBorders>
            <w:vAlign w:val="center"/>
            <w:hideMark/>
          </w:tcPr>
          <w:p w14:paraId="1B108CC9" w14:textId="522F8D6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165,03</w:t>
            </w:r>
          </w:p>
        </w:tc>
        <w:tc>
          <w:tcPr>
            <w:tcW w:w="502" w:type="dxa"/>
            <w:tcBorders>
              <w:top w:val="nil"/>
              <w:left w:val="nil"/>
              <w:bottom w:val="single" w:sz="8" w:space="0" w:color="933634"/>
              <w:right w:val="single" w:sz="8" w:space="0" w:color="933634"/>
            </w:tcBorders>
            <w:vAlign w:val="center"/>
            <w:hideMark/>
          </w:tcPr>
          <w:p w14:paraId="64F5C63F" w14:textId="054FC12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43C346D0" w14:textId="5FB25CE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58,54</w:t>
            </w:r>
          </w:p>
        </w:tc>
        <w:tc>
          <w:tcPr>
            <w:tcW w:w="568" w:type="dxa"/>
            <w:tcBorders>
              <w:top w:val="nil"/>
              <w:left w:val="nil"/>
              <w:bottom w:val="single" w:sz="8" w:space="0" w:color="933634"/>
              <w:right w:val="single" w:sz="8" w:space="0" w:color="933634"/>
            </w:tcBorders>
            <w:vAlign w:val="center"/>
            <w:hideMark/>
          </w:tcPr>
          <w:p w14:paraId="358070EE" w14:textId="58A39C74"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253,26</w:t>
            </w:r>
          </w:p>
        </w:tc>
        <w:tc>
          <w:tcPr>
            <w:tcW w:w="637" w:type="dxa"/>
            <w:tcBorders>
              <w:top w:val="nil"/>
              <w:left w:val="nil"/>
              <w:bottom w:val="single" w:sz="8" w:space="0" w:color="933634"/>
              <w:right w:val="single" w:sz="8" w:space="0" w:color="933634"/>
            </w:tcBorders>
            <w:vAlign w:val="center"/>
            <w:hideMark/>
          </w:tcPr>
          <w:p w14:paraId="1B792C5C" w14:textId="17B5FC5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12A78D5B" w14:textId="3B9F36A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40E69DEC" w14:textId="6601823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66,08</w:t>
            </w:r>
          </w:p>
        </w:tc>
        <w:tc>
          <w:tcPr>
            <w:tcW w:w="612" w:type="dxa"/>
            <w:tcBorders>
              <w:top w:val="nil"/>
              <w:left w:val="nil"/>
              <w:bottom w:val="single" w:sz="8" w:space="0" w:color="933634"/>
              <w:right w:val="single" w:sz="8" w:space="0" w:color="933634"/>
            </w:tcBorders>
            <w:vAlign w:val="center"/>
            <w:hideMark/>
          </w:tcPr>
          <w:p w14:paraId="6A45339C" w14:textId="62ED12A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BD9CF72" w14:textId="3BF183F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223,00</w:t>
            </w:r>
          </w:p>
        </w:tc>
        <w:tc>
          <w:tcPr>
            <w:tcW w:w="501" w:type="dxa"/>
            <w:tcBorders>
              <w:top w:val="nil"/>
              <w:left w:val="nil"/>
              <w:bottom w:val="single" w:sz="8" w:space="0" w:color="933634"/>
              <w:right w:val="single" w:sz="8" w:space="0" w:color="933634"/>
            </w:tcBorders>
            <w:vAlign w:val="center"/>
            <w:hideMark/>
          </w:tcPr>
          <w:p w14:paraId="6DF83834" w14:textId="3B6122E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6,26</w:t>
            </w:r>
          </w:p>
        </w:tc>
        <w:tc>
          <w:tcPr>
            <w:tcW w:w="672" w:type="dxa"/>
            <w:tcBorders>
              <w:top w:val="nil"/>
              <w:left w:val="nil"/>
              <w:bottom w:val="single" w:sz="8" w:space="0" w:color="933634"/>
              <w:right w:val="single" w:sz="8" w:space="0" w:color="933634"/>
            </w:tcBorders>
            <w:vAlign w:val="center"/>
            <w:hideMark/>
          </w:tcPr>
          <w:p w14:paraId="66912364" w14:textId="1885C9C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6907A0F2" w14:textId="5F9A651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1.146,35</w:t>
            </w:r>
          </w:p>
        </w:tc>
        <w:tc>
          <w:tcPr>
            <w:tcW w:w="567" w:type="dxa"/>
            <w:tcBorders>
              <w:top w:val="nil"/>
              <w:left w:val="nil"/>
              <w:bottom w:val="single" w:sz="8" w:space="0" w:color="933634"/>
              <w:right w:val="single" w:sz="8" w:space="0" w:color="933634"/>
            </w:tcBorders>
            <w:vAlign w:val="center"/>
            <w:hideMark/>
          </w:tcPr>
          <w:p w14:paraId="64B65A26" w14:textId="41249A4A"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1.441,69</w:t>
            </w:r>
          </w:p>
        </w:tc>
        <w:tc>
          <w:tcPr>
            <w:tcW w:w="462" w:type="dxa"/>
            <w:tcBorders>
              <w:top w:val="nil"/>
              <w:left w:val="nil"/>
              <w:bottom w:val="single" w:sz="8" w:space="0" w:color="933634"/>
              <w:right w:val="single" w:sz="8" w:space="0" w:color="933634"/>
            </w:tcBorders>
            <w:vAlign w:val="center"/>
            <w:hideMark/>
          </w:tcPr>
          <w:p w14:paraId="42AD55C5" w14:textId="343FE38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23,94</w:t>
            </w:r>
          </w:p>
        </w:tc>
        <w:tc>
          <w:tcPr>
            <w:tcW w:w="493" w:type="dxa"/>
            <w:tcBorders>
              <w:top w:val="nil"/>
              <w:left w:val="nil"/>
              <w:bottom w:val="single" w:sz="8" w:space="0" w:color="933634"/>
              <w:right w:val="single" w:sz="8" w:space="0" w:color="933634"/>
            </w:tcBorders>
            <w:vAlign w:val="center"/>
            <w:hideMark/>
          </w:tcPr>
          <w:p w14:paraId="0EC04AF9" w14:textId="1209437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174,43</w:t>
            </w:r>
          </w:p>
        </w:tc>
        <w:tc>
          <w:tcPr>
            <w:tcW w:w="407" w:type="dxa"/>
            <w:tcBorders>
              <w:top w:val="nil"/>
              <w:left w:val="nil"/>
              <w:bottom w:val="single" w:sz="8" w:space="0" w:color="933634"/>
              <w:right w:val="single" w:sz="8" w:space="0" w:color="933634"/>
            </w:tcBorders>
            <w:vAlign w:val="center"/>
            <w:hideMark/>
          </w:tcPr>
          <w:p w14:paraId="0208F539" w14:textId="086DB1E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2CB4391D" w14:textId="734FA37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270,10</w:t>
            </w:r>
          </w:p>
        </w:tc>
        <w:tc>
          <w:tcPr>
            <w:tcW w:w="475" w:type="dxa"/>
            <w:tcBorders>
              <w:top w:val="nil"/>
              <w:left w:val="nil"/>
              <w:bottom w:val="single" w:sz="8" w:space="0" w:color="933634"/>
              <w:right w:val="single" w:sz="8" w:space="0" w:color="933634"/>
            </w:tcBorders>
            <w:vAlign w:val="center"/>
            <w:hideMark/>
          </w:tcPr>
          <w:p w14:paraId="18FFEA3A" w14:textId="513E17C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10,47</w:t>
            </w:r>
          </w:p>
        </w:tc>
        <w:tc>
          <w:tcPr>
            <w:tcW w:w="564" w:type="dxa"/>
            <w:tcBorders>
              <w:top w:val="nil"/>
              <w:left w:val="nil"/>
              <w:bottom w:val="single" w:sz="8" w:space="0" w:color="933634"/>
              <w:right w:val="single" w:sz="8" w:space="0" w:color="933634"/>
            </w:tcBorders>
            <w:vAlign w:val="center"/>
            <w:hideMark/>
          </w:tcPr>
          <w:p w14:paraId="2CC971A3" w14:textId="56239665"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478,94</w:t>
            </w:r>
          </w:p>
        </w:tc>
        <w:tc>
          <w:tcPr>
            <w:tcW w:w="591" w:type="dxa"/>
            <w:tcBorders>
              <w:top w:val="nil"/>
              <w:left w:val="nil"/>
              <w:bottom w:val="single" w:sz="8" w:space="0" w:color="933634"/>
              <w:right w:val="single" w:sz="8" w:space="0" w:color="933634"/>
            </w:tcBorders>
            <w:vAlign w:val="center"/>
            <w:hideMark/>
          </w:tcPr>
          <w:p w14:paraId="47194764" w14:textId="2E4D7DC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65,64</w:t>
            </w:r>
          </w:p>
        </w:tc>
        <w:tc>
          <w:tcPr>
            <w:tcW w:w="549" w:type="dxa"/>
            <w:tcBorders>
              <w:top w:val="nil"/>
              <w:left w:val="nil"/>
              <w:bottom w:val="single" w:sz="8" w:space="0" w:color="933634"/>
              <w:right w:val="single" w:sz="8" w:space="0" w:color="933634"/>
            </w:tcBorders>
            <w:vAlign w:val="center"/>
            <w:hideMark/>
          </w:tcPr>
          <w:p w14:paraId="2FD4A49D" w14:textId="6DDE1F8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28,13</w:t>
            </w:r>
          </w:p>
        </w:tc>
        <w:tc>
          <w:tcPr>
            <w:tcW w:w="551" w:type="dxa"/>
            <w:tcBorders>
              <w:top w:val="nil"/>
              <w:left w:val="nil"/>
              <w:bottom w:val="single" w:sz="8" w:space="0" w:color="933634"/>
              <w:right w:val="single" w:sz="8" w:space="0" w:color="933634"/>
            </w:tcBorders>
            <w:vAlign w:val="center"/>
            <w:hideMark/>
          </w:tcPr>
          <w:p w14:paraId="0BBBFA59" w14:textId="7D6BF2F3"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93,77</w:t>
            </w:r>
          </w:p>
        </w:tc>
        <w:tc>
          <w:tcPr>
            <w:tcW w:w="480" w:type="dxa"/>
            <w:tcBorders>
              <w:top w:val="nil"/>
              <w:left w:val="nil"/>
              <w:bottom w:val="single" w:sz="8" w:space="0" w:color="933634"/>
              <w:right w:val="single" w:sz="8" w:space="0" w:color="933634"/>
            </w:tcBorders>
            <w:vAlign w:val="center"/>
            <w:hideMark/>
          </w:tcPr>
          <w:p w14:paraId="457FDD9B" w14:textId="315458FA"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556562C4" w14:textId="0BE63CA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2.267,66</w:t>
            </w:r>
          </w:p>
        </w:tc>
      </w:tr>
      <w:tr w:rsidR="009F50F3" w:rsidRPr="005614D5" w14:paraId="5395166B" w14:textId="77777777" w:rsidTr="00F53E18">
        <w:trPr>
          <w:trHeight w:val="345"/>
        </w:trPr>
        <w:tc>
          <w:tcPr>
            <w:tcW w:w="729" w:type="dxa"/>
            <w:tcBorders>
              <w:top w:val="nil"/>
              <w:left w:val="single" w:sz="8" w:space="0" w:color="933634"/>
              <w:bottom w:val="single" w:sz="8" w:space="0" w:color="933634"/>
              <w:right w:val="single" w:sz="8" w:space="0" w:color="933634"/>
            </w:tcBorders>
            <w:shd w:val="clear" w:color="000000" w:fill="F1DDDC"/>
            <w:vAlign w:val="center"/>
            <w:hideMark/>
          </w:tcPr>
          <w:p w14:paraId="442AC382" w14:textId="3537C63F"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Montsant</w:t>
            </w:r>
          </w:p>
        </w:tc>
        <w:tc>
          <w:tcPr>
            <w:tcW w:w="566" w:type="dxa"/>
            <w:tcBorders>
              <w:top w:val="nil"/>
              <w:left w:val="nil"/>
              <w:bottom w:val="single" w:sz="8" w:space="0" w:color="933634"/>
              <w:right w:val="single" w:sz="8" w:space="0" w:color="933634"/>
            </w:tcBorders>
            <w:vAlign w:val="center"/>
            <w:hideMark/>
          </w:tcPr>
          <w:p w14:paraId="379B3C8D" w14:textId="1AB261C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7,35</w:t>
            </w:r>
          </w:p>
        </w:tc>
        <w:tc>
          <w:tcPr>
            <w:tcW w:w="469" w:type="dxa"/>
            <w:tcBorders>
              <w:top w:val="nil"/>
              <w:left w:val="nil"/>
              <w:bottom w:val="single" w:sz="8" w:space="0" w:color="933634"/>
              <w:right w:val="single" w:sz="8" w:space="0" w:color="933634"/>
            </w:tcBorders>
            <w:vAlign w:val="center"/>
            <w:hideMark/>
          </w:tcPr>
          <w:p w14:paraId="596EBD65" w14:textId="485D300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401,71</w:t>
            </w:r>
          </w:p>
        </w:tc>
        <w:tc>
          <w:tcPr>
            <w:tcW w:w="493" w:type="dxa"/>
            <w:tcBorders>
              <w:top w:val="nil"/>
              <w:left w:val="nil"/>
              <w:bottom w:val="single" w:sz="8" w:space="0" w:color="933634"/>
              <w:right w:val="single" w:sz="8" w:space="0" w:color="933634"/>
            </w:tcBorders>
            <w:vAlign w:val="center"/>
            <w:hideMark/>
          </w:tcPr>
          <w:p w14:paraId="0864B32C" w14:textId="3A098E7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198,99</w:t>
            </w:r>
          </w:p>
        </w:tc>
        <w:tc>
          <w:tcPr>
            <w:tcW w:w="502" w:type="dxa"/>
            <w:tcBorders>
              <w:top w:val="nil"/>
              <w:left w:val="nil"/>
              <w:bottom w:val="single" w:sz="8" w:space="0" w:color="933634"/>
              <w:right w:val="single" w:sz="8" w:space="0" w:color="933634"/>
            </w:tcBorders>
            <w:vAlign w:val="center"/>
            <w:hideMark/>
          </w:tcPr>
          <w:p w14:paraId="1A3A4C8B" w14:textId="1BAB04A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76,23</w:t>
            </w:r>
          </w:p>
        </w:tc>
        <w:tc>
          <w:tcPr>
            <w:tcW w:w="512" w:type="dxa"/>
            <w:tcBorders>
              <w:top w:val="nil"/>
              <w:left w:val="nil"/>
              <w:bottom w:val="single" w:sz="8" w:space="0" w:color="933634"/>
              <w:right w:val="single" w:sz="8" w:space="0" w:color="933634"/>
            </w:tcBorders>
            <w:vAlign w:val="center"/>
            <w:hideMark/>
          </w:tcPr>
          <w:p w14:paraId="499734C1" w14:textId="0ADD846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231,77</w:t>
            </w:r>
          </w:p>
        </w:tc>
        <w:tc>
          <w:tcPr>
            <w:tcW w:w="568" w:type="dxa"/>
            <w:tcBorders>
              <w:top w:val="nil"/>
              <w:left w:val="nil"/>
              <w:bottom w:val="single" w:sz="8" w:space="0" w:color="933634"/>
              <w:right w:val="single" w:sz="8" w:space="0" w:color="933634"/>
            </w:tcBorders>
            <w:vAlign w:val="center"/>
            <w:hideMark/>
          </w:tcPr>
          <w:p w14:paraId="48CFBC29" w14:textId="6F2E5809"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916,05</w:t>
            </w:r>
          </w:p>
        </w:tc>
        <w:tc>
          <w:tcPr>
            <w:tcW w:w="637" w:type="dxa"/>
            <w:tcBorders>
              <w:top w:val="nil"/>
              <w:left w:val="nil"/>
              <w:bottom w:val="single" w:sz="8" w:space="0" w:color="933634"/>
              <w:right w:val="single" w:sz="8" w:space="0" w:color="933634"/>
            </w:tcBorders>
            <w:vAlign w:val="center"/>
            <w:hideMark/>
          </w:tcPr>
          <w:p w14:paraId="647247E2" w14:textId="5FF4369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1,80</w:t>
            </w:r>
          </w:p>
        </w:tc>
        <w:tc>
          <w:tcPr>
            <w:tcW w:w="455" w:type="dxa"/>
            <w:tcBorders>
              <w:top w:val="nil"/>
              <w:left w:val="nil"/>
              <w:bottom w:val="single" w:sz="8" w:space="0" w:color="933634"/>
              <w:right w:val="single" w:sz="8" w:space="0" w:color="933634"/>
            </w:tcBorders>
            <w:vAlign w:val="center"/>
            <w:hideMark/>
          </w:tcPr>
          <w:p w14:paraId="0F3CA4E3" w14:textId="36DE6F0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5,63</w:t>
            </w:r>
          </w:p>
        </w:tc>
        <w:tc>
          <w:tcPr>
            <w:tcW w:w="533" w:type="dxa"/>
            <w:tcBorders>
              <w:top w:val="nil"/>
              <w:left w:val="nil"/>
              <w:bottom w:val="single" w:sz="8" w:space="0" w:color="933634"/>
              <w:right w:val="single" w:sz="8" w:space="0" w:color="933634"/>
            </w:tcBorders>
            <w:vAlign w:val="center"/>
            <w:hideMark/>
          </w:tcPr>
          <w:p w14:paraId="248E4EA4" w14:textId="0E575B2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638,84</w:t>
            </w:r>
          </w:p>
        </w:tc>
        <w:tc>
          <w:tcPr>
            <w:tcW w:w="612" w:type="dxa"/>
            <w:tcBorders>
              <w:top w:val="nil"/>
              <w:left w:val="nil"/>
              <w:bottom w:val="single" w:sz="8" w:space="0" w:color="933634"/>
              <w:right w:val="single" w:sz="8" w:space="0" w:color="933634"/>
            </w:tcBorders>
            <w:vAlign w:val="center"/>
            <w:hideMark/>
          </w:tcPr>
          <w:p w14:paraId="026BA992" w14:textId="484FE22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10,80</w:t>
            </w:r>
          </w:p>
        </w:tc>
        <w:tc>
          <w:tcPr>
            <w:tcW w:w="493" w:type="dxa"/>
            <w:tcBorders>
              <w:top w:val="nil"/>
              <w:left w:val="nil"/>
              <w:bottom w:val="single" w:sz="8" w:space="0" w:color="933634"/>
              <w:right w:val="single" w:sz="8" w:space="0" w:color="933634"/>
            </w:tcBorders>
            <w:vAlign w:val="center"/>
            <w:hideMark/>
          </w:tcPr>
          <w:p w14:paraId="7754FE28" w14:textId="3BA47C0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1.598,27</w:t>
            </w:r>
          </w:p>
        </w:tc>
        <w:tc>
          <w:tcPr>
            <w:tcW w:w="501" w:type="dxa"/>
            <w:tcBorders>
              <w:top w:val="nil"/>
              <w:left w:val="nil"/>
              <w:bottom w:val="single" w:sz="8" w:space="0" w:color="933634"/>
              <w:right w:val="single" w:sz="8" w:space="0" w:color="933634"/>
            </w:tcBorders>
            <w:vAlign w:val="center"/>
            <w:hideMark/>
          </w:tcPr>
          <w:p w14:paraId="12A7469D" w14:textId="30366A9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7,20</w:t>
            </w:r>
          </w:p>
        </w:tc>
        <w:tc>
          <w:tcPr>
            <w:tcW w:w="672" w:type="dxa"/>
            <w:tcBorders>
              <w:top w:val="nil"/>
              <w:left w:val="nil"/>
              <w:bottom w:val="single" w:sz="8" w:space="0" w:color="933634"/>
              <w:right w:val="single" w:sz="8" w:space="0" w:color="933634"/>
            </w:tcBorders>
            <w:vAlign w:val="center"/>
            <w:hideMark/>
          </w:tcPr>
          <w:p w14:paraId="364CA5D0" w14:textId="32A4D59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3581FFEB" w14:textId="78A3B3E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174,13</w:t>
            </w:r>
          </w:p>
        </w:tc>
        <w:tc>
          <w:tcPr>
            <w:tcW w:w="567" w:type="dxa"/>
            <w:tcBorders>
              <w:top w:val="nil"/>
              <w:left w:val="nil"/>
              <w:bottom w:val="single" w:sz="8" w:space="0" w:color="933634"/>
              <w:right w:val="single" w:sz="8" w:space="0" w:color="933634"/>
            </w:tcBorders>
            <w:vAlign w:val="center"/>
            <w:hideMark/>
          </w:tcPr>
          <w:p w14:paraId="5743AEAA" w14:textId="3B3AD81A"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2.436,67</w:t>
            </w:r>
          </w:p>
        </w:tc>
        <w:tc>
          <w:tcPr>
            <w:tcW w:w="462" w:type="dxa"/>
            <w:tcBorders>
              <w:top w:val="nil"/>
              <w:left w:val="nil"/>
              <w:bottom w:val="single" w:sz="8" w:space="0" w:color="933634"/>
              <w:right w:val="single" w:sz="8" w:space="0" w:color="933634"/>
            </w:tcBorders>
            <w:vAlign w:val="center"/>
            <w:hideMark/>
          </w:tcPr>
          <w:p w14:paraId="5A9096DC" w14:textId="5B81361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11,79</w:t>
            </w:r>
          </w:p>
        </w:tc>
        <w:tc>
          <w:tcPr>
            <w:tcW w:w="493" w:type="dxa"/>
            <w:tcBorders>
              <w:top w:val="nil"/>
              <w:left w:val="nil"/>
              <w:bottom w:val="single" w:sz="8" w:space="0" w:color="933634"/>
              <w:right w:val="single" w:sz="8" w:space="0" w:color="933634"/>
            </w:tcBorders>
            <w:vAlign w:val="center"/>
            <w:hideMark/>
          </w:tcPr>
          <w:p w14:paraId="77F84D5C" w14:textId="0704BF4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69,55</w:t>
            </w:r>
          </w:p>
        </w:tc>
        <w:tc>
          <w:tcPr>
            <w:tcW w:w="407" w:type="dxa"/>
            <w:tcBorders>
              <w:top w:val="nil"/>
              <w:left w:val="nil"/>
              <w:bottom w:val="single" w:sz="8" w:space="0" w:color="933634"/>
              <w:right w:val="single" w:sz="8" w:space="0" w:color="933634"/>
            </w:tcBorders>
            <w:vAlign w:val="center"/>
            <w:hideMark/>
          </w:tcPr>
          <w:p w14:paraId="0BBCC1A7" w14:textId="5C2A3BF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635DE7A0" w14:textId="5B4A54C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217,64</w:t>
            </w:r>
          </w:p>
        </w:tc>
        <w:tc>
          <w:tcPr>
            <w:tcW w:w="475" w:type="dxa"/>
            <w:tcBorders>
              <w:top w:val="nil"/>
              <w:left w:val="nil"/>
              <w:bottom w:val="single" w:sz="8" w:space="0" w:color="933634"/>
              <w:right w:val="single" w:sz="8" w:space="0" w:color="933634"/>
            </w:tcBorders>
            <w:vAlign w:val="center"/>
            <w:hideMark/>
          </w:tcPr>
          <w:p w14:paraId="248BDBAA" w14:textId="4DA35A6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225,44</w:t>
            </w:r>
          </w:p>
        </w:tc>
        <w:tc>
          <w:tcPr>
            <w:tcW w:w="564" w:type="dxa"/>
            <w:tcBorders>
              <w:top w:val="nil"/>
              <w:left w:val="nil"/>
              <w:bottom w:val="single" w:sz="8" w:space="0" w:color="933634"/>
              <w:right w:val="single" w:sz="8" w:space="0" w:color="933634"/>
            </w:tcBorders>
            <w:vAlign w:val="center"/>
            <w:hideMark/>
          </w:tcPr>
          <w:p w14:paraId="2476C9DF" w14:textId="0ECF9116"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524,42</w:t>
            </w:r>
          </w:p>
        </w:tc>
        <w:tc>
          <w:tcPr>
            <w:tcW w:w="591" w:type="dxa"/>
            <w:tcBorders>
              <w:top w:val="nil"/>
              <w:left w:val="nil"/>
              <w:bottom w:val="single" w:sz="8" w:space="0" w:color="933634"/>
              <w:right w:val="single" w:sz="8" w:space="0" w:color="933634"/>
            </w:tcBorders>
            <w:vAlign w:val="center"/>
            <w:hideMark/>
          </w:tcPr>
          <w:p w14:paraId="7C2B43EE" w14:textId="4BFDBBE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29,13</w:t>
            </w:r>
          </w:p>
        </w:tc>
        <w:tc>
          <w:tcPr>
            <w:tcW w:w="549" w:type="dxa"/>
            <w:tcBorders>
              <w:top w:val="nil"/>
              <w:left w:val="nil"/>
              <w:bottom w:val="single" w:sz="8" w:space="0" w:color="933634"/>
              <w:right w:val="single" w:sz="8" w:space="0" w:color="933634"/>
            </w:tcBorders>
            <w:vAlign w:val="center"/>
            <w:hideMark/>
          </w:tcPr>
          <w:p w14:paraId="22D9EC16" w14:textId="601E6E9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1D42CDC1" w14:textId="0A86C493"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29,13</w:t>
            </w:r>
          </w:p>
        </w:tc>
        <w:tc>
          <w:tcPr>
            <w:tcW w:w="480" w:type="dxa"/>
            <w:tcBorders>
              <w:top w:val="nil"/>
              <w:left w:val="nil"/>
              <w:bottom w:val="single" w:sz="8" w:space="0" w:color="933634"/>
              <w:right w:val="single" w:sz="8" w:space="0" w:color="933634"/>
            </w:tcBorders>
            <w:vAlign w:val="center"/>
            <w:hideMark/>
          </w:tcPr>
          <w:p w14:paraId="26DC1CB6" w14:textId="6F2FE3B6"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28,75</w:t>
            </w:r>
          </w:p>
        </w:tc>
        <w:tc>
          <w:tcPr>
            <w:tcW w:w="568" w:type="dxa"/>
            <w:tcBorders>
              <w:top w:val="nil"/>
              <w:left w:val="nil"/>
              <w:bottom w:val="single" w:sz="8" w:space="0" w:color="933634"/>
              <w:right w:val="single" w:sz="8" w:space="0" w:color="933634"/>
            </w:tcBorders>
            <w:vAlign w:val="center"/>
            <w:hideMark/>
          </w:tcPr>
          <w:p w14:paraId="6546436A" w14:textId="1B3FB2AF"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3.935,02</w:t>
            </w:r>
          </w:p>
        </w:tc>
      </w:tr>
      <w:tr w:rsidR="009F50F3" w:rsidRPr="005614D5" w14:paraId="55399A00" w14:textId="77777777" w:rsidTr="00F53E18">
        <w:trPr>
          <w:trHeight w:val="345"/>
        </w:trPr>
        <w:tc>
          <w:tcPr>
            <w:tcW w:w="729" w:type="dxa"/>
            <w:tcBorders>
              <w:top w:val="nil"/>
              <w:left w:val="single" w:sz="8" w:space="0" w:color="933634"/>
              <w:bottom w:val="single" w:sz="8" w:space="0" w:color="933634"/>
              <w:right w:val="single" w:sz="8" w:space="0" w:color="933634"/>
            </w:tcBorders>
            <w:shd w:val="clear" w:color="000000" w:fill="F1DDDC"/>
            <w:vAlign w:val="center"/>
            <w:hideMark/>
          </w:tcPr>
          <w:p w14:paraId="1989E9B4" w14:textId="6EB7E5F3"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Navarra</w:t>
            </w:r>
          </w:p>
        </w:tc>
        <w:tc>
          <w:tcPr>
            <w:tcW w:w="566" w:type="dxa"/>
            <w:tcBorders>
              <w:top w:val="nil"/>
              <w:left w:val="nil"/>
              <w:bottom w:val="single" w:sz="8" w:space="0" w:color="933634"/>
              <w:right w:val="single" w:sz="8" w:space="0" w:color="933634"/>
            </w:tcBorders>
            <w:vAlign w:val="center"/>
            <w:hideMark/>
          </w:tcPr>
          <w:p w14:paraId="5AD76845" w14:textId="75B696E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2.184,00</w:t>
            </w:r>
          </w:p>
        </w:tc>
        <w:tc>
          <w:tcPr>
            <w:tcW w:w="469" w:type="dxa"/>
            <w:tcBorders>
              <w:top w:val="nil"/>
              <w:left w:val="nil"/>
              <w:bottom w:val="single" w:sz="8" w:space="0" w:color="933634"/>
              <w:right w:val="single" w:sz="8" w:space="0" w:color="933634"/>
            </w:tcBorders>
            <w:vAlign w:val="center"/>
            <w:hideMark/>
          </w:tcPr>
          <w:p w14:paraId="14C7FCA8" w14:textId="78C7DFA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3.576,00</w:t>
            </w:r>
          </w:p>
        </w:tc>
        <w:tc>
          <w:tcPr>
            <w:tcW w:w="493" w:type="dxa"/>
            <w:tcBorders>
              <w:top w:val="nil"/>
              <w:left w:val="nil"/>
              <w:bottom w:val="single" w:sz="8" w:space="0" w:color="933634"/>
              <w:right w:val="single" w:sz="8" w:space="0" w:color="933634"/>
            </w:tcBorders>
            <w:vAlign w:val="center"/>
            <w:hideMark/>
          </w:tcPr>
          <w:p w14:paraId="5734677C" w14:textId="26DBEB4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8.053,00</w:t>
            </w:r>
          </w:p>
        </w:tc>
        <w:tc>
          <w:tcPr>
            <w:tcW w:w="502" w:type="dxa"/>
            <w:tcBorders>
              <w:top w:val="nil"/>
              <w:left w:val="nil"/>
              <w:bottom w:val="single" w:sz="8" w:space="0" w:color="933634"/>
              <w:right w:val="single" w:sz="8" w:space="0" w:color="933634"/>
            </w:tcBorders>
            <w:vAlign w:val="center"/>
            <w:hideMark/>
          </w:tcPr>
          <w:p w14:paraId="1072F191" w14:textId="5DDEB686"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563,00</w:t>
            </w:r>
          </w:p>
        </w:tc>
        <w:tc>
          <w:tcPr>
            <w:tcW w:w="512" w:type="dxa"/>
            <w:tcBorders>
              <w:top w:val="nil"/>
              <w:left w:val="nil"/>
              <w:bottom w:val="single" w:sz="8" w:space="0" w:color="933634"/>
              <w:right w:val="single" w:sz="8" w:space="0" w:color="933634"/>
            </w:tcBorders>
            <w:vAlign w:val="center"/>
            <w:hideMark/>
          </w:tcPr>
          <w:p w14:paraId="24AA0246" w14:textId="440D0C72"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391,00</w:t>
            </w:r>
          </w:p>
        </w:tc>
        <w:tc>
          <w:tcPr>
            <w:tcW w:w="568" w:type="dxa"/>
            <w:tcBorders>
              <w:top w:val="nil"/>
              <w:left w:val="nil"/>
              <w:bottom w:val="single" w:sz="8" w:space="0" w:color="933634"/>
              <w:right w:val="single" w:sz="8" w:space="0" w:color="933634"/>
            </w:tcBorders>
            <w:vAlign w:val="center"/>
            <w:hideMark/>
          </w:tcPr>
          <w:p w14:paraId="2925EC8E" w14:textId="43A33C1E"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14.767,00</w:t>
            </w:r>
          </w:p>
        </w:tc>
        <w:tc>
          <w:tcPr>
            <w:tcW w:w="637" w:type="dxa"/>
            <w:tcBorders>
              <w:top w:val="nil"/>
              <w:left w:val="nil"/>
              <w:bottom w:val="single" w:sz="8" w:space="0" w:color="933634"/>
              <w:right w:val="single" w:sz="8" w:space="0" w:color="933634"/>
            </w:tcBorders>
            <w:vAlign w:val="center"/>
            <w:hideMark/>
          </w:tcPr>
          <w:p w14:paraId="2EF0D51C" w14:textId="6846286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5,00</w:t>
            </w:r>
          </w:p>
        </w:tc>
        <w:tc>
          <w:tcPr>
            <w:tcW w:w="455" w:type="dxa"/>
            <w:tcBorders>
              <w:top w:val="nil"/>
              <w:left w:val="nil"/>
              <w:bottom w:val="single" w:sz="8" w:space="0" w:color="933634"/>
              <w:right w:val="single" w:sz="8" w:space="0" w:color="933634"/>
            </w:tcBorders>
            <w:vAlign w:val="center"/>
            <w:hideMark/>
          </w:tcPr>
          <w:p w14:paraId="682C5E9F" w14:textId="668911F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869,00</w:t>
            </w:r>
          </w:p>
        </w:tc>
        <w:tc>
          <w:tcPr>
            <w:tcW w:w="533" w:type="dxa"/>
            <w:tcBorders>
              <w:top w:val="nil"/>
              <w:left w:val="nil"/>
              <w:bottom w:val="single" w:sz="8" w:space="0" w:color="933634"/>
              <w:right w:val="single" w:sz="8" w:space="0" w:color="933634"/>
            </w:tcBorders>
            <w:vAlign w:val="center"/>
            <w:hideMark/>
          </w:tcPr>
          <w:p w14:paraId="0936F699" w14:textId="338432E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5.542,00</w:t>
            </w:r>
          </w:p>
        </w:tc>
        <w:tc>
          <w:tcPr>
            <w:tcW w:w="612" w:type="dxa"/>
            <w:tcBorders>
              <w:top w:val="nil"/>
              <w:left w:val="nil"/>
              <w:bottom w:val="single" w:sz="8" w:space="0" w:color="933634"/>
              <w:right w:val="single" w:sz="8" w:space="0" w:color="933634"/>
            </w:tcBorders>
            <w:vAlign w:val="center"/>
            <w:hideMark/>
          </w:tcPr>
          <w:p w14:paraId="1C9EF039" w14:textId="71A1F53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74,00</w:t>
            </w:r>
          </w:p>
        </w:tc>
        <w:tc>
          <w:tcPr>
            <w:tcW w:w="493" w:type="dxa"/>
            <w:tcBorders>
              <w:top w:val="nil"/>
              <w:left w:val="nil"/>
              <w:bottom w:val="single" w:sz="8" w:space="0" w:color="933634"/>
              <w:right w:val="single" w:sz="8" w:space="0" w:color="933634"/>
            </w:tcBorders>
            <w:vAlign w:val="center"/>
            <w:hideMark/>
          </w:tcPr>
          <w:p w14:paraId="18728DBB" w14:textId="6D49911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3.690,00</w:t>
            </w:r>
          </w:p>
        </w:tc>
        <w:tc>
          <w:tcPr>
            <w:tcW w:w="501" w:type="dxa"/>
            <w:tcBorders>
              <w:top w:val="nil"/>
              <w:left w:val="nil"/>
              <w:bottom w:val="single" w:sz="8" w:space="0" w:color="933634"/>
              <w:right w:val="single" w:sz="8" w:space="0" w:color="933634"/>
            </w:tcBorders>
            <w:vAlign w:val="center"/>
            <w:hideMark/>
          </w:tcPr>
          <w:p w14:paraId="7DB3FC4C" w14:textId="3A4F926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1.047,00</w:t>
            </w:r>
          </w:p>
        </w:tc>
        <w:tc>
          <w:tcPr>
            <w:tcW w:w="672" w:type="dxa"/>
            <w:tcBorders>
              <w:top w:val="nil"/>
              <w:left w:val="nil"/>
              <w:bottom w:val="single" w:sz="8" w:space="0" w:color="933634"/>
              <w:right w:val="single" w:sz="8" w:space="0" w:color="933634"/>
            </w:tcBorders>
            <w:vAlign w:val="center"/>
            <w:hideMark/>
          </w:tcPr>
          <w:p w14:paraId="7CE2E6BE" w14:textId="19AFF65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122,00</w:t>
            </w:r>
          </w:p>
        </w:tc>
        <w:tc>
          <w:tcPr>
            <w:tcW w:w="562" w:type="dxa"/>
            <w:tcBorders>
              <w:top w:val="nil"/>
              <w:left w:val="nil"/>
              <w:bottom w:val="single" w:sz="8" w:space="0" w:color="933634"/>
              <w:right w:val="single" w:sz="8" w:space="0" w:color="933634"/>
            </w:tcBorders>
            <w:vAlign w:val="center"/>
            <w:hideMark/>
          </w:tcPr>
          <w:p w14:paraId="27BB0009" w14:textId="0E8A7D04"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520,00</w:t>
            </w:r>
          </w:p>
        </w:tc>
        <w:tc>
          <w:tcPr>
            <w:tcW w:w="567" w:type="dxa"/>
            <w:tcBorders>
              <w:top w:val="nil"/>
              <w:left w:val="nil"/>
              <w:bottom w:val="single" w:sz="8" w:space="0" w:color="933634"/>
              <w:right w:val="single" w:sz="8" w:space="0" w:color="933634"/>
            </w:tcBorders>
            <w:vAlign w:val="center"/>
            <w:hideMark/>
          </w:tcPr>
          <w:p w14:paraId="4BFD1A3B" w14:textId="71EABD45"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11.869,00</w:t>
            </w:r>
          </w:p>
        </w:tc>
        <w:tc>
          <w:tcPr>
            <w:tcW w:w="462" w:type="dxa"/>
            <w:tcBorders>
              <w:top w:val="nil"/>
              <w:left w:val="nil"/>
              <w:bottom w:val="single" w:sz="8" w:space="0" w:color="933634"/>
              <w:right w:val="single" w:sz="8" w:space="0" w:color="933634"/>
            </w:tcBorders>
            <w:vAlign w:val="center"/>
            <w:hideMark/>
          </w:tcPr>
          <w:p w14:paraId="47E435C8" w14:textId="556BF07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297,00</w:t>
            </w:r>
          </w:p>
        </w:tc>
        <w:tc>
          <w:tcPr>
            <w:tcW w:w="493" w:type="dxa"/>
            <w:tcBorders>
              <w:top w:val="nil"/>
              <w:left w:val="nil"/>
              <w:bottom w:val="single" w:sz="8" w:space="0" w:color="933634"/>
              <w:right w:val="single" w:sz="8" w:space="0" w:color="933634"/>
            </w:tcBorders>
            <w:vAlign w:val="center"/>
            <w:hideMark/>
          </w:tcPr>
          <w:p w14:paraId="18F00629" w14:textId="28F4A40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5.125,00</w:t>
            </w:r>
          </w:p>
        </w:tc>
        <w:tc>
          <w:tcPr>
            <w:tcW w:w="407" w:type="dxa"/>
            <w:tcBorders>
              <w:top w:val="nil"/>
              <w:left w:val="nil"/>
              <w:bottom w:val="single" w:sz="8" w:space="0" w:color="933634"/>
              <w:right w:val="single" w:sz="8" w:space="0" w:color="933634"/>
            </w:tcBorders>
            <w:vAlign w:val="center"/>
            <w:hideMark/>
          </w:tcPr>
          <w:p w14:paraId="4B2917D4" w14:textId="4C456D1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0283FE0E" w14:textId="1E780A2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1.304,00</w:t>
            </w:r>
          </w:p>
        </w:tc>
        <w:tc>
          <w:tcPr>
            <w:tcW w:w="475" w:type="dxa"/>
            <w:tcBorders>
              <w:top w:val="nil"/>
              <w:left w:val="nil"/>
              <w:bottom w:val="single" w:sz="8" w:space="0" w:color="933634"/>
              <w:right w:val="single" w:sz="8" w:space="0" w:color="933634"/>
            </w:tcBorders>
            <w:vAlign w:val="center"/>
            <w:hideMark/>
          </w:tcPr>
          <w:p w14:paraId="1CB610FE" w14:textId="7E2AC72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1.065,00</w:t>
            </w:r>
          </w:p>
        </w:tc>
        <w:tc>
          <w:tcPr>
            <w:tcW w:w="564" w:type="dxa"/>
            <w:tcBorders>
              <w:top w:val="nil"/>
              <w:left w:val="nil"/>
              <w:bottom w:val="single" w:sz="8" w:space="0" w:color="933634"/>
              <w:right w:val="single" w:sz="8" w:space="0" w:color="933634"/>
            </w:tcBorders>
            <w:vAlign w:val="center"/>
            <w:hideMark/>
          </w:tcPr>
          <w:p w14:paraId="0FB692B5" w14:textId="4A27BBA0"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7.791,00</w:t>
            </w:r>
          </w:p>
        </w:tc>
        <w:tc>
          <w:tcPr>
            <w:tcW w:w="591" w:type="dxa"/>
            <w:tcBorders>
              <w:top w:val="nil"/>
              <w:left w:val="nil"/>
              <w:bottom w:val="single" w:sz="8" w:space="0" w:color="933634"/>
              <w:right w:val="single" w:sz="8" w:space="0" w:color="933634"/>
            </w:tcBorders>
            <w:vAlign w:val="center"/>
            <w:hideMark/>
          </w:tcPr>
          <w:p w14:paraId="6A26D73C" w14:textId="7155BE7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73,00</w:t>
            </w:r>
          </w:p>
        </w:tc>
        <w:tc>
          <w:tcPr>
            <w:tcW w:w="549" w:type="dxa"/>
            <w:tcBorders>
              <w:top w:val="nil"/>
              <w:left w:val="nil"/>
              <w:bottom w:val="single" w:sz="8" w:space="0" w:color="933634"/>
              <w:right w:val="single" w:sz="8" w:space="0" w:color="933634"/>
            </w:tcBorders>
            <w:vAlign w:val="center"/>
            <w:hideMark/>
          </w:tcPr>
          <w:p w14:paraId="6F1BFC73" w14:textId="0178D72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135,00</w:t>
            </w:r>
          </w:p>
        </w:tc>
        <w:tc>
          <w:tcPr>
            <w:tcW w:w="551" w:type="dxa"/>
            <w:tcBorders>
              <w:top w:val="nil"/>
              <w:left w:val="nil"/>
              <w:bottom w:val="single" w:sz="8" w:space="0" w:color="933634"/>
              <w:right w:val="single" w:sz="8" w:space="0" w:color="933634"/>
            </w:tcBorders>
            <w:vAlign w:val="center"/>
            <w:hideMark/>
          </w:tcPr>
          <w:p w14:paraId="1FB0B7F3" w14:textId="13E32A85"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208,00</w:t>
            </w:r>
          </w:p>
        </w:tc>
        <w:tc>
          <w:tcPr>
            <w:tcW w:w="480" w:type="dxa"/>
            <w:tcBorders>
              <w:top w:val="nil"/>
              <w:left w:val="nil"/>
              <w:bottom w:val="single" w:sz="8" w:space="0" w:color="933634"/>
              <w:right w:val="single" w:sz="8" w:space="0" w:color="933634"/>
            </w:tcBorders>
            <w:vAlign w:val="center"/>
            <w:hideMark/>
          </w:tcPr>
          <w:p w14:paraId="598D959B" w14:textId="0CE2F601"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27B13B38" w14:textId="7A04407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34.635,00</w:t>
            </w:r>
          </w:p>
        </w:tc>
      </w:tr>
      <w:tr w:rsidR="009F50F3" w:rsidRPr="005614D5" w14:paraId="1529C84D" w14:textId="77777777" w:rsidTr="00F53E18">
        <w:trPr>
          <w:trHeight w:val="345"/>
        </w:trPr>
        <w:tc>
          <w:tcPr>
            <w:tcW w:w="729" w:type="dxa"/>
            <w:tcBorders>
              <w:top w:val="nil"/>
              <w:left w:val="single" w:sz="8" w:space="0" w:color="933634"/>
              <w:bottom w:val="single" w:sz="8" w:space="0" w:color="933634"/>
              <w:right w:val="single" w:sz="8" w:space="0" w:color="933634"/>
            </w:tcBorders>
            <w:shd w:val="clear" w:color="000000" w:fill="F1DDDC"/>
            <w:vAlign w:val="center"/>
            <w:hideMark/>
          </w:tcPr>
          <w:p w14:paraId="1DD5D6DB" w14:textId="5E511A4B"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 xml:space="preserve">DOP Pago de </w:t>
            </w:r>
            <w:proofErr w:type="spellStart"/>
            <w:r w:rsidRPr="001C17CB">
              <w:rPr>
                <w:b/>
                <w:bCs/>
                <w:color w:val="000000"/>
                <w:sz w:val="8"/>
                <w:szCs w:val="8"/>
              </w:rPr>
              <w:t>Arínzano</w:t>
            </w:r>
            <w:proofErr w:type="spellEnd"/>
          </w:p>
        </w:tc>
        <w:tc>
          <w:tcPr>
            <w:tcW w:w="566" w:type="dxa"/>
            <w:tcBorders>
              <w:top w:val="nil"/>
              <w:left w:val="nil"/>
              <w:bottom w:val="single" w:sz="8" w:space="0" w:color="933634"/>
              <w:right w:val="single" w:sz="8" w:space="0" w:color="933634"/>
            </w:tcBorders>
            <w:vAlign w:val="center"/>
            <w:hideMark/>
          </w:tcPr>
          <w:p w14:paraId="2FA055C5" w14:textId="102B05D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3507219C" w14:textId="5D8BE61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227,69</w:t>
            </w:r>
          </w:p>
        </w:tc>
        <w:tc>
          <w:tcPr>
            <w:tcW w:w="493" w:type="dxa"/>
            <w:tcBorders>
              <w:top w:val="nil"/>
              <w:left w:val="nil"/>
              <w:bottom w:val="single" w:sz="8" w:space="0" w:color="933634"/>
              <w:right w:val="single" w:sz="8" w:space="0" w:color="933634"/>
            </w:tcBorders>
            <w:vAlign w:val="center"/>
            <w:hideMark/>
          </w:tcPr>
          <w:p w14:paraId="6DA13C9B" w14:textId="5B06EA2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0,09</w:t>
            </w:r>
          </w:p>
        </w:tc>
        <w:tc>
          <w:tcPr>
            <w:tcW w:w="502" w:type="dxa"/>
            <w:tcBorders>
              <w:top w:val="nil"/>
              <w:left w:val="nil"/>
              <w:bottom w:val="single" w:sz="8" w:space="0" w:color="933634"/>
              <w:right w:val="single" w:sz="8" w:space="0" w:color="933634"/>
            </w:tcBorders>
            <w:vAlign w:val="center"/>
            <w:hideMark/>
          </w:tcPr>
          <w:p w14:paraId="5D9EE577" w14:textId="3351C64A"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33D5FA72" w14:textId="6330E2D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8" w:type="dxa"/>
            <w:tcBorders>
              <w:top w:val="nil"/>
              <w:left w:val="nil"/>
              <w:bottom w:val="single" w:sz="8" w:space="0" w:color="933634"/>
              <w:right w:val="single" w:sz="8" w:space="0" w:color="933634"/>
            </w:tcBorders>
            <w:vAlign w:val="center"/>
            <w:hideMark/>
          </w:tcPr>
          <w:p w14:paraId="32F5B6B0" w14:textId="657B49C4"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227,78</w:t>
            </w:r>
          </w:p>
        </w:tc>
        <w:tc>
          <w:tcPr>
            <w:tcW w:w="637" w:type="dxa"/>
            <w:tcBorders>
              <w:top w:val="nil"/>
              <w:left w:val="nil"/>
              <w:bottom w:val="single" w:sz="8" w:space="0" w:color="933634"/>
              <w:right w:val="single" w:sz="8" w:space="0" w:color="933634"/>
            </w:tcBorders>
            <w:vAlign w:val="center"/>
            <w:hideMark/>
          </w:tcPr>
          <w:p w14:paraId="176E5E86" w14:textId="45C9C11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002CF354" w14:textId="6802585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577F9D47" w14:textId="3D04D80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3,29</w:t>
            </w:r>
          </w:p>
        </w:tc>
        <w:tc>
          <w:tcPr>
            <w:tcW w:w="612" w:type="dxa"/>
            <w:tcBorders>
              <w:top w:val="nil"/>
              <w:left w:val="nil"/>
              <w:bottom w:val="single" w:sz="8" w:space="0" w:color="933634"/>
              <w:right w:val="single" w:sz="8" w:space="0" w:color="933634"/>
            </w:tcBorders>
            <w:vAlign w:val="center"/>
            <w:hideMark/>
          </w:tcPr>
          <w:p w14:paraId="55C19CBC" w14:textId="7DE0622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FA6CEC1" w14:textId="242160C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0,13</w:t>
            </w:r>
          </w:p>
        </w:tc>
        <w:tc>
          <w:tcPr>
            <w:tcW w:w="501" w:type="dxa"/>
            <w:tcBorders>
              <w:top w:val="nil"/>
              <w:left w:val="nil"/>
              <w:bottom w:val="single" w:sz="8" w:space="0" w:color="933634"/>
              <w:right w:val="single" w:sz="8" w:space="0" w:color="933634"/>
            </w:tcBorders>
            <w:vAlign w:val="center"/>
            <w:hideMark/>
          </w:tcPr>
          <w:p w14:paraId="3D56C8FC" w14:textId="2F8BB05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672" w:type="dxa"/>
            <w:tcBorders>
              <w:top w:val="nil"/>
              <w:left w:val="nil"/>
              <w:bottom w:val="single" w:sz="8" w:space="0" w:color="933634"/>
              <w:right w:val="single" w:sz="8" w:space="0" w:color="933634"/>
            </w:tcBorders>
            <w:vAlign w:val="center"/>
            <w:hideMark/>
          </w:tcPr>
          <w:p w14:paraId="45694396" w14:textId="1CF94DA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2" w:type="dxa"/>
            <w:tcBorders>
              <w:top w:val="nil"/>
              <w:left w:val="nil"/>
              <w:bottom w:val="single" w:sz="8" w:space="0" w:color="933634"/>
              <w:right w:val="single" w:sz="8" w:space="0" w:color="933634"/>
            </w:tcBorders>
            <w:vAlign w:val="center"/>
            <w:hideMark/>
          </w:tcPr>
          <w:p w14:paraId="7252BBBD" w14:textId="2324DB28"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67" w:type="dxa"/>
            <w:tcBorders>
              <w:top w:val="nil"/>
              <w:left w:val="nil"/>
              <w:bottom w:val="single" w:sz="8" w:space="0" w:color="933634"/>
              <w:right w:val="single" w:sz="8" w:space="0" w:color="933634"/>
            </w:tcBorders>
            <w:vAlign w:val="center"/>
            <w:hideMark/>
          </w:tcPr>
          <w:p w14:paraId="6AF9313A" w14:textId="57F85F0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3,42</w:t>
            </w:r>
          </w:p>
        </w:tc>
        <w:tc>
          <w:tcPr>
            <w:tcW w:w="462" w:type="dxa"/>
            <w:tcBorders>
              <w:top w:val="nil"/>
              <w:left w:val="nil"/>
              <w:bottom w:val="single" w:sz="8" w:space="0" w:color="933634"/>
              <w:right w:val="single" w:sz="8" w:space="0" w:color="933634"/>
            </w:tcBorders>
            <w:vAlign w:val="center"/>
            <w:hideMark/>
          </w:tcPr>
          <w:p w14:paraId="74E269BD" w14:textId="6E63678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45,00</w:t>
            </w:r>
          </w:p>
        </w:tc>
        <w:tc>
          <w:tcPr>
            <w:tcW w:w="493" w:type="dxa"/>
            <w:tcBorders>
              <w:top w:val="nil"/>
              <w:left w:val="nil"/>
              <w:bottom w:val="single" w:sz="8" w:space="0" w:color="933634"/>
              <w:right w:val="single" w:sz="8" w:space="0" w:color="933634"/>
            </w:tcBorders>
            <w:vAlign w:val="center"/>
            <w:hideMark/>
          </w:tcPr>
          <w:p w14:paraId="2CFF789D" w14:textId="7687EF9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07" w:type="dxa"/>
            <w:tcBorders>
              <w:top w:val="nil"/>
              <w:left w:val="nil"/>
              <w:bottom w:val="single" w:sz="8" w:space="0" w:color="933634"/>
              <w:right w:val="single" w:sz="8" w:space="0" w:color="933634"/>
            </w:tcBorders>
            <w:vAlign w:val="center"/>
            <w:hideMark/>
          </w:tcPr>
          <w:p w14:paraId="5FC2E9BD" w14:textId="57FFB21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538DD52B" w14:textId="07604A1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3,14</w:t>
            </w:r>
          </w:p>
        </w:tc>
        <w:tc>
          <w:tcPr>
            <w:tcW w:w="475" w:type="dxa"/>
            <w:tcBorders>
              <w:top w:val="nil"/>
              <w:left w:val="nil"/>
              <w:bottom w:val="single" w:sz="8" w:space="0" w:color="933634"/>
              <w:right w:val="single" w:sz="8" w:space="0" w:color="933634"/>
            </w:tcBorders>
            <w:vAlign w:val="center"/>
            <w:hideMark/>
          </w:tcPr>
          <w:p w14:paraId="0337C6D7" w14:textId="14081CFE"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469,99</w:t>
            </w:r>
          </w:p>
        </w:tc>
        <w:tc>
          <w:tcPr>
            <w:tcW w:w="564" w:type="dxa"/>
            <w:tcBorders>
              <w:top w:val="nil"/>
              <w:left w:val="nil"/>
              <w:bottom w:val="single" w:sz="8" w:space="0" w:color="933634"/>
              <w:right w:val="single" w:sz="8" w:space="0" w:color="933634"/>
            </w:tcBorders>
            <w:vAlign w:val="center"/>
            <w:hideMark/>
          </w:tcPr>
          <w:p w14:paraId="0DD3CF05" w14:textId="164D09AD"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518,13</w:t>
            </w:r>
          </w:p>
        </w:tc>
        <w:tc>
          <w:tcPr>
            <w:tcW w:w="591" w:type="dxa"/>
            <w:tcBorders>
              <w:top w:val="nil"/>
              <w:left w:val="nil"/>
              <w:bottom w:val="single" w:sz="8" w:space="0" w:color="933634"/>
              <w:right w:val="single" w:sz="8" w:space="0" w:color="933634"/>
            </w:tcBorders>
            <w:vAlign w:val="center"/>
            <w:hideMark/>
          </w:tcPr>
          <w:p w14:paraId="11B9AD0B" w14:textId="2478FDA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49" w:type="dxa"/>
            <w:tcBorders>
              <w:top w:val="nil"/>
              <w:left w:val="nil"/>
              <w:bottom w:val="single" w:sz="8" w:space="0" w:color="933634"/>
              <w:right w:val="single" w:sz="8" w:space="0" w:color="933634"/>
            </w:tcBorders>
            <w:vAlign w:val="center"/>
            <w:hideMark/>
          </w:tcPr>
          <w:p w14:paraId="1B302849" w14:textId="50A8A8C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51" w:type="dxa"/>
            <w:tcBorders>
              <w:top w:val="nil"/>
              <w:left w:val="nil"/>
              <w:bottom w:val="single" w:sz="8" w:space="0" w:color="933634"/>
              <w:right w:val="single" w:sz="8" w:space="0" w:color="933634"/>
            </w:tcBorders>
            <w:vAlign w:val="center"/>
            <w:hideMark/>
          </w:tcPr>
          <w:p w14:paraId="21862F38" w14:textId="71605081"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33CE41C0" w14:textId="16FD6020"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0ABD2464" w14:textId="115D5776"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749,33</w:t>
            </w:r>
          </w:p>
        </w:tc>
      </w:tr>
      <w:tr w:rsidR="009F50F3" w:rsidRPr="005614D5" w14:paraId="2467309D" w14:textId="77777777" w:rsidTr="00F53E18">
        <w:trPr>
          <w:trHeight w:val="345"/>
        </w:trPr>
        <w:tc>
          <w:tcPr>
            <w:tcW w:w="729" w:type="dxa"/>
            <w:tcBorders>
              <w:top w:val="nil"/>
              <w:left w:val="single" w:sz="8" w:space="0" w:color="933634"/>
              <w:bottom w:val="single" w:sz="8" w:space="0" w:color="933634"/>
              <w:right w:val="single" w:sz="8" w:space="0" w:color="933634"/>
            </w:tcBorders>
            <w:shd w:val="clear" w:color="000000" w:fill="F1DDDC"/>
            <w:vAlign w:val="center"/>
            <w:hideMark/>
          </w:tcPr>
          <w:p w14:paraId="7EF5FFBF" w14:textId="5B3675DC" w:rsidR="009F50F3" w:rsidRPr="001C17CB" w:rsidRDefault="009F50F3" w:rsidP="009F50F3">
            <w:pPr>
              <w:jc w:val="center"/>
              <w:rPr>
                <w:rFonts w:eastAsia="Times New Roman" w:cs="Times New Roman"/>
                <w:b/>
                <w:bCs/>
                <w:color w:val="000000"/>
                <w:sz w:val="8"/>
                <w:szCs w:val="8"/>
                <w:lang w:eastAsia="es-ES"/>
              </w:rPr>
            </w:pPr>
            <w:r w:rsidRPr="001C17CB">
              <w:rPr>
                <w:b/>
                <w:bCs/>
                <w:color w:val="000000"/>
                <w:sz w:val="8"/>
                <w:szCs w:val="8"/>
              </w:rPr>
              <w:t>DOP Pago de Otazu</w:t>
            </w:r>
          </w:p>
        </w:tc>
        <w:tc>
          <w:tcPr>
            <w:tcW w:w="566" w:type="dxa"/>
            <w:tcBorders>
              <w:top w:val="nil"/>
              <w:left w:val="nil"/>
              <w:bottom w:val="single" w:sz="8" w:space="0" w:color="933634"/>
              <w:right w:val="single" w:sz="8" w:space="0" w:color="933634"/>
            </w:tcBorders>
            <w:vAlign w:val="center"/>
            <w:hideMark/>
          </w:tcPr>
          <w:p w14:paraId="3E61310E" w14:textId="44F1074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69" w:type="dxa"/>
            <w:tcBorders>
              <w:top w:val="nil"/>
              <w:left w:val="nil"/>
              <w:bottom w:val="single" w:sz="8" w:space="0" w:color="933634"/>
              <w:right w:val="single" w:sz="8" w:space="0" w:color="933634"/>
            </w:tcBorders>
            <w:vAlign w:val="center"/>
            <w:hideMark/>
          </w:tcPr>
          <w:p w14:paraId="31A3CADE" w14:textId="6DB2397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6,07</w:t>
            </w:r>
          </w:p>
        </w:tc>
        <w:tc>
          <w:tcPr>
            <w:tcW w:w="493" w:type="dxa"/>
            <w:tcBorders>
              <w:top w:val="nil"/>
              <w:left w:val="nil"/>
              <w:bottom w:val="single" w:sz="8" w:space="0" w:color="933634"/>
              <w:right w:val="single" w:sz="8" w:space="0" w:color="933634"/>
            </w:tcBorders>
            <w:vAlign w:val="center"/>
            <w:hideMark/>
          </w:tcPr>
          <w:p w14:paraId="73AA65E3" w14:textId="6952726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0,23</w:t>
            </w:r>
          </w:p>
        </w:tc>
        <w:tc>
          <w:tcPr>
            <w:tcW w:w="502" w:type="dxa"/>
            <w:tcBorders>
              <w:top w:val="nil"/>
              <w:left w:val="nil"/>
              <w:bottom w:val="single" w:sz="8" w:space="0" w:color="933634"/>
              <w:right w:val="single" w:sz="8" w:space="0" w:color="933634"/>
            </w:tcBorders>
            <w:vAlign w:val="center"/>
            <w:hideMark/>
          </w:tcPr>
          <w:p w14:paraId="6B139AFE" w14:textId="1AFC997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12" w:type="dxa"/>
            <w:tcBorders>
              <w:top w:val="nil"/>
              <w:left w:val="nil"/>
              <w:bottom w:val="single" w:sz="8" w:space="0" w:color="933634"/>
              <w:right w:val="single" w:sz="8" w:space="0" w:color="933634"/>
            </w:tcBorders>
            <w:vAlign w:val="center"/>
            <w:hideMark/>
          </w:tcPr>
          <w:p w14:paraId="6A2DE0E8" w14:textId="67972F5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0,73</w:t>
            </w:r>
          </w:p>
        </w:tc>
        <w:tc>
          <w:tcPr>
            <w:tcW w:w="568" w:type="dxa"/>
            <w:tcBorders>
              <w:top w:val="nil"/>
              <w:left w:val="nil"/>
              <w:bottom w:val="single" w:sz="8" w:space="0" w:color="933634"/>
              <w:right w:val="single" w:sz="8" w:space="0" w:color="933634"/>
            </w:tcBorders>
            <w:vAlign w:val="center"/>
            <w:hideMark/>
          </w:tcPr>
          <w:p w14:paraId="7D1A0E00" w14:textId="2E00B5D0"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7,03</w:t>
            </w:r>
          </w:p>
        </w:tc>
        <w:tc>
          <w:tcPr>
            <w:tcW w:w="637" w:type="dxa"/>
            <w:tcBorders>
              <w:top w:val="nil"/>
              <w:left w:val="nil"/>
              <w:bottom w:val="single" w:sz="8" w:space="0" w:color="933634"/>
              <w:right w:val="single" w:sz="8" w:space="0" w:color="933634"/>
            </w:tcBorders>
            <w:vAlign w:val="center"/>
            <w:hideMark/>
          </w:tcPr>
          <w:p w14:paraId="6B982184" w14:textId="6C4BBAC9"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55" w:type="dxa"/>
            <w:tcBorders>
              <w:top w:val="nil"/>
              <w:left w:val="nil"/>
              <w:bottom w:val="single" w:sz="8" w:space="0" w:color="933634"/>
              <w:right w:val="single" w:sz="8" w:space="0" w:color="933634"/>
            </w:tcBorders>
            <w:vAlign w:val="center"/>
            <w:hideMark/>
          </w:tcPr>
          <w:p w14:paraId="464AA72F" w14:textId="3049A323"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33" w:type="dxa"/>
            <w:tcBorders>
              <w:top w:val="nil"/>
              <w:left w:val="nil"/>
              <w:bottom w:val="single" w:sz="8" w:space="0" w:color="933634"/>
              <w:right w:val="single" w:sz="8" w:space="0" w:color="933634"/>
            </w:tcBorders>
            <w:vAlign w:val="center"/>
            <w:hideMark/>
          </w:tcPr>
          <w:p w14:paraId="38FC9502" w14:textId="140441C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24,75</w:t>
            </w:r>
          </w:p>
        </w:tc>
        <w:tc>
          <w:tcPr>
            <w:tcW w:w="612" w:type="dxa"/>
            <w:tcBorders>
              <w:top w:val="nil"/>
              <w:left w:val="nil"/>
              <w:bottom w:val="single" w:sz="8" w:space="0" w:color="933634"/>
              <w:right w:val="single" w:sz="8" w:space="0" w:color="933634"/>
            </w:tcBorders>
            <w:vAlign w:val="center"/>
            <w:hideMark/>
          </w:tcPr>
          <w:p w14:paraId="4CED4CE3" w14:textId="025BE40F"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5,96</w:t>
            </w:r>
          </w:p>
        </w:tc>
        <w:tc>
          <w:tcPr>
            <w:tcW w:w="493" w:type="dxa"/>
            <w:tcBorders>
              <w:top w:val="nil"/>
              <w:left w:val="nil"/>
              <w:bottom w:val="single" w:sz="8" w:space="0" w:color="933634"/>
              <w:right w:val="single" w:sz="8" w:space="0" w:color="933634"/>
            </w:tcBorders>
            <w:vAlign w:val="center"/>
            <w:hideMark/>
          </w:tcPr>
          <w:p w14:paraId="46AB6E2A" w14:textId="1A48BD7D"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4,24</w:t>
            </w:r>
          </w:p>
        </w:tc>
        <w:tc>
          <w:tcPr>
            <w:tcW w:w="501" w:type="dxa"/>
            <w:tcBorders>
              <w:top w:val="nil"/>
              <w:left w:val="nil"/>
              <w:bottom w:val="single" w:sz="8" w:space="0" w:color="933634"/>
              <w:right w:val="single" w:sz="8" w:space="0" w:color="933634"/>
            </w:tcBorders>
            <w:vAlign w:val="center"/>
            <w:hideMark/>
          </w:tcPr>
          <w:p w14:paraId="39AE28F6" w14:textId="739A1410"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9,27</w:t>
            </w:r>
          </w:p>
        </w:tc>
        <w:tc>
          <w:tcPr>
            <w:tcW w:w="672" w:type="dxa"/>
            <w:tcBorders>
              <w:top w:val="nil"/>
              <w:left w:val="nil"/>
              <w:bottom w:val="single" w:sz="8" w:space="0" w:color="933634"/>
              <w:right w:val="single" w:sz="8" w:space="0" w:color="933634"/>
            </w:tcBorders>
            <w:vAlign w:val="center"/>
            <w:hideMark/>
          </w:tcPr>
          <w:p w14:paraId="696627D4" w14:textId="7900AEB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14,94</w:t>
            </w:r>
          </w:p>
        </w:tc>
        <w:tc>
          <w:tcPr>
            <w:tcW w:w="562" w:type="dxa"/>
            <w:tcBorders>
              <w:top w:val="nil"/>
              <w:left w:val="nil"/>
              <w:bottom w:val="single" w:sz="8" w:space="0" w:color="933634"/>
              <w:right w:val="single" w:sz="8" w:space="0" w:color="933634"/>
            </w:tcBorders>
            <w:vAlign w:val="center"/>
            <w:hideMark/>
          </w:tcPr>
          <w:p w14:paraId="0F12CE47" w14:textId="2A3C452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1,99</w:t>
            </w:r>
          </w:p>
        </w:tc>
        <w:tc>
          <w:tcPr>
            <w:tcW w:w="567" w:type="dxa"/>
            <w:tcBorders>
              <w:top w:val="nil"/>
              <w:left w:val="nil"/>
              <w:bottom w:val="single" w:sz="8" w:space="0" w:color="933634"/>
              <w:right w:val="single" w:sz="8" w:space="0" w:color="933634"/>
            </w:tcBorders>
            <w:vAlign w:val="center"/>
            <w:hideMark/>
          </w:tcPr>
          <w:p w14:paraId="5F804099" w14:textId="6534CCF1"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61,15</w:t>
            </w:r>
          </w:p>
        </w:tc>
        <w:tc>
          <w:tcPr>
            <w:tcW w:w="462" w:type="dxa"/>
            <w:tcBorders>
              <w:top w:val="nil"/>
              <w:left w:val="nil"/>
              <w:bottom w:val="single" w:sz="8" w:space="0" w:color="933634"/>
              <w:right w:val="single" w:sz="8" w:space="0" w:color="933634"/>
            </w:tcBorders>
            <w:vAlign w:val="center"/>
            <w:hideMark/>
          </w:tcPr>
          <w:p w14:paraId="563B205F" w14:textId="35A71E1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555C0D7" w14:textId="673AC28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38,30</w:t>
            </w:r>
          </w:p>
        </w:tc>
        <w:tc>
          <w:tcPr>
            <w:tcW w:w="407" w:type="dxa"/>
            <w:tcBorders>
              <w:top w:val="nil"/>
              <w:left w:val="nil"/>
              <w:bottom w:val="single" w:sz="8" w:space="0" w:color="933634"/>
              <w:right w:val="single" w:sz="8" w:space="0" w:color="933634"/>
            </w:tcBorders>
            <w:vAlign w:val="center"/>
            <w:hideMark/>
          </w:tcPr>
          <w:p w14:paraId="35D3DA43" w14:textId="5444C0C1"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90" w:type="dxa"/>
            <w:tcBorders>
              <w:top w:val="nil"/>
              <w:left w:val="nil"/>
              <w:bottom w:val="single" w:sz="8" w:space="0" w:color="933634"/>
              <w:right w:val="single" w:sz="8" w:space="0" w:color="933634"/>
            </w:tcBorders>
            <w:vAlign w:val="center"/>
            <w:hideMark/>
          </w:tcPr>
          <w:p w14:paraId="1B69143C" w14:textId="6CA3898C"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475" w:type="dxa"/>
            <w:tcBorders>
              <w:top w:val="nil"/>
              <w:left w:val="nil"/>
              <w:bottom w:val="single" w:sz="8" w:space="0" w:color="933634"/>
              <w:right w:val="single" w:sz="8" w:space="0" w:color="933634"/>
            </w:tcBorders>
            <w:vAlign w:val="center"/>
            <w:hideMark/>
          </w:tcPr>
          <w:p w14:paraId="2939F7BF" w14:textId="58E0AD1B"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14,80</w:t>
            </w:r>
          </w:p>
        </w:tc>
        <w:tc>
          <w:tcPr>
            <w:tcW w:w="564" w:type="dxa"/>
            <w:tcBorders>
              <w:top w:val="nil"/>
              <w:left w:val="nil"/>
              <w:bottom w:val="single" w:sz="8" w:space="0" w:color="933634"/>
              <w:right w:val="single" w:sz="8" w:space="0" w:color="933634"/>
            </w:tcBorders>
            <w:vAlign w:val="center"/>
            <w:hideMark/>
          </w:tcPr>
          <w:p w14:paraId="2FE22BD6" w14:textId="3E5DB85B"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53,10</w:t>
            </w:r>
          </w:p>
        </w:tc>
        <w:tc>
          <w:tcPr>
            <w:tcW w:w="591" w:type="dxa"/>
            <w:tcBorders>
              <w:top w:val="nil"/>
              <w:left w:val="nil"/>
              <w:bottom w:val="single" w:sz="8" w:space="0" w:color="933634"/>
              <w:right w:val="single" w:sz="8" w:space="0" w:color="933634"/>
            </w:tcBorders>
            <w:vAlign w:val="center"/>
            <w:hideMark/>
          </w:tcPr>
          <w:p w14:paraId="12B8753B" w14:textId="2C7642D7"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0,00</w:t>
            </w:r>
          </w:p>
        </w:tc>
        <w:tc>
          <w:tcPr>
            <w:tcW w:w="549" w:type="dxa"/>
            <w:tcBorders>
              <w:top w:val="nil"/>
              <w:left w:val="nil"/>
              <w:bottom w:val="single" w:sz="8" w:space="0" w:color="933634"/>
              <w:right w:val="single" w:sz="8" w:space="0" w:color="933634"/>
            </w:tcBorders>
            <w:vAlign w:val="center"/>
            <w:hideMark/>
          </w:tcPr>
          <w:p w14:paraId="49760CA9" w14:textId="4FEF0C65" w:rsidR="009F50F3" w:rsidRPr="009F50F3" w:rsidRDefault="009F50F3" w:rsidP="009F50F3">
            <w:pPr>
              <w:jc w:val="center"/>
              <w:rPr>
                <w:rFonts w:eastAsia="Times New Roman" w:cs="Times New Roman"/>
                <w:color w:val="000000"/>
                <w:sz w:val="8"/>
                <w:szCs w:val="8"/>
                <w:lang w:eastAsia="es-ES"/>
              </w:rPr>
            </w:pPr>
            <w:r w:rsidRPr="00E26A50">
              <w:rPr>
                <w:color w:val="000000"/>
                <w:sz w:val="8"/>
                <w:szCs w:val="8"/>
              </w:rPr>
              <w:t>0,88</w:t>
            </w:r>
          </w:p>
        </w:tc>
        <w:tc>
          <w:tcPr>
            <w:tcW w:w="551" w:type="dxa"/>
            <w:tcBorders>
              <w:top w:val="nil"/>
              <w:left w:val="nil"/>
              <w:bottom w:val="single" w:sz="8" w:space="0" w:color="933634"/>
              <w:right w:val="single" w:sz="8" w:space="0" w:color="933634"/>
            </w:tcBorders>
            <w:vAlign w:val="center"/>
            <w:hideMark/>
          </w:tcPr>
          <w:p w14:paraId="50D07A06" w14:textId="20BB53D0"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0,88</w:t>
            </w:r>
          </w:p>
        </w:tc>
        <w:tc>
          <w:tcPr>
            <w:tcW w:w="480" w:type="dxa"/>
            <w:tcBorders>
              <w:top w:val="nil"/>
              <w:left w:val="nil"/>
              <w:bottom w:val="single" w:sz="8" w:space="0" w:color="933634"/>
              <w:right w:val="single" w:sz="8" w:space="0" w:color="933634"/>
            </w:tcBorders>
            <w:vAlign w:val="center"/>
            <w:hideMark/>
          </w:tcPr>
          <w:p w14:paraId="68E60EB8" w14:textId="4D8B133A"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0,00</w:t>
            </w:r>
          </w:p>
        </w:tc>
        <w:tc>
          <w:tcPr>
            <w:tcW w:w="568" w:type="dxa"/>
            <w:tcBorders>
              <w:top w:val="nil"/>
              <w:left w:val="nil"/>
              <w:bottom w:val="single" w:sz="8" w:space="0" w:color="933634"/>
              <w:right w:val="single" w:sz="8" w:space="0" w:color="933634"/>
            </w:tcBorders>
            <w:vAlign w:val="center"/>
            <w:hideMark/>
          </w:tcPr>
          <w:p w14:paraId="5CCFA12D" w14:textId="6B6D688A" w:rsidR="009F50F3" w:rsidRPr="009F50F3" w:rsidRDefault="009F50F3" w:rsidP="009F50F3">
            <w:pPr>
              <w:jc w:val="center"/>
              <w:rPr>
                <w:rFonts w:eastAsia="Times New Roman" w:cs="Times New Roman"/>
                <w:b/>
                <w:bCs/>
                <w:color w:val="000000"/>
                <w:sz w:val="8"/>
                <w:szCs w:val="8"/>
                <w:lang w:eastAsia="es-ES"/>
              </w:rPr>
            </w:pPr>
            <w:r w:rsidRPr="00E26A50">
              <w:rPr>
                <w:b/>
                <w:bCs/>
                <w:color w:val="000000"/>
                <w:sz w:val="8"/>
                <w:szCs w:val="8"/>
              </w:rPr>
              <w:t>122,16</w:t>
            </w:r>
          </w:p>
        </w:tc>
      </w:tr>
    </w:tbl>
    <w:p w14:paraId="74E7851B" w14:textId="77777777" w:rsidR="008A568B" w:rsidRDefault="008A568B" w:rsidP="006658FA">
      <w:pPr>
        <w:pStyle w:val="Ttulo2"/>
        <w:tabs>
          <w:tab w:val="left" w:pos="1032"/>
        </w:tabs>
        <w:spacing w:before="131"/>
        <w:ind w:left="1032" w:firstLine="0"/>
      </w:pPr>
      <w:r>
        <w:lastRenderedPageBreak/>
        <w:tab/>
      </w:r>
    </w:p>
    <w:p w14:paraId="6DFB78F4" w14:textId="77777777" w:rsidR="0098642D" w:rsidRDefault="0098642D" w:rsidP="00CA2543">
      <w:pPr>
        <w:pStyle w:val="Ttulo2"/>
        <w:tabs>
          <w:tab w:val="left" w:pos="1032"/>
        </w:tabs>
        <w:spacing w:before="131"/>
        <w:ind w:left="0" w:firstLine="0"/>
      </w:pPr>
    </w:p>
    <w:tbl>
      <w:tblPr>
        <w:tblW w:w="0" w:type="auto"/>
        <w:tblInd w:w="80" w:type="dxa"/>
        <w:tblCellMar>
          <w:left w:w="70" w:type="dxa"/>
          <w:right w:w="70" w:type="dxa"/>
        </w:tblCellMar>
        <w:tblLook w:val="04A0" w:firstRow="1" w:lastRow="0" w:firstColumn="1" w:lastColumn="0" w:noHBand="0" w:noVBand="1"/>
      </w:tblPr>
      <w:tblGrid>
        <w:gridCol w:w="716"/>
        <w:gridCol w:w="562"/>
        <w:gridCol w:w="493"/>
        <w:gridCol w:w="537"/>
        <w:gridCol w:w="493"/>
        <w:gridCol w:w="504"/>
        <w:gridCol w:w="593"/>
        <w:gridCol w:w="630"/>
        <w:gridCol w:w="451"/>
        <w:gridCol w:w="522"/>
        <w:gridCol w:w="605"/>
        <w:gridCol w:w="493"/>
        <w:gridCol w:w="500"/>
        <w:gridCol w:w="667"/>
        <w:gridCol w:w="559"/>
        <w:gridCol w:w="574"/>
        <w:gridCol w:w="452"/>
        <w:gridCol w:w="493"/>
        <w:gridCol w:w="401"/>
        <w:gridCol w:w="473"/>
        <w:gridCol w:w="493"/>
        <w:gridCol w:w="539"/>
        <w:gridCol w:w="587"/>
        <w:gridCol w:w="544"/>
        <w:gridCol w:w="547"/>
        <w:gridCol w:w="480"/>
        <w:gridCol w:w="593"/>
      </w:tblGrid>
      <w:tr w:rsidR="00630D3E" w:rsidRPr="005614D5" w14:paraId="669631A2" w14:textId="77777777" w:rsidTr="00754316">
        <w:trPr>
          <w:trHeight w:val="345"/>
        </w:trPr>
        <w:tc>
          <w:tcPr>
            <w:tcW w:w="716"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0EA640D"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D.O.P.</w:t>
            </w:r>
          </w:p>
        </w:tc>
        <w:tc>
          <w:tcPr>
            <w:tcW w:w="56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B0D41AD"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Noruega</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69D8CE5"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Suiza</w:t>
            </w:r>
          </w:p>
        </w:tc>
        <w:tc>
          <w:tcPr>
            <w:tcW w:w="53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533218F"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Reino Unido</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59B21DF"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Rusia</w:t>
            </w:r>
          </w:p>
        </w:tc>
        <w:tc>
          <w:tcPr>
            <w:tcW w:w="504"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B6F4753"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Europa no U.E.</w:t>
            </w:r>
          </w:p>
        </w:tc>
        <w:tc>
          <w:tcPr>
            <w:tcW w:w="593" w:type="dxa"/>
            <w:tcBorders>
              <w:top w:val="single" w:sz="8" w:space="0" w:color="933634"/>
              <w:left w:val="nil"/>
              <w:bottom w:val="nil"/>
              <w:right w:val="single" w:sz="8" w:space="0" w:color="933634"/>
            </w:tcBorders>
            <w:shd w:val="clear" w:color="000000" w:fill="D99694"/>
            <w:vAlign w:val="center"/>
            <w:hideMark/>
          </w:tcPr>
          <w:p w14:paraId="470FF06D"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63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987650E"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Argentina</w:t>
            </w:r>
          </w:p>
        </w:tc>
        <w:tc>
          <w:tcPr>
            <w:tcW w:w="45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A3CB3A8"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Brasil</w:t>
            </w:r>
          </w:p>
        </w:tc>
        <w:tc>
          <w:tcPr>
            <w:tcW w:w="52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5C5319D"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Canadá</w:t>
            </w:r>
          </w:p>
        </w:tc>
        <w:tc>
          <w:tcPr>
            <w:tcW w:w="605"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90D17FE"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Colombia</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65E61D0" w14:textId="544B1FF2" w:rsidR="008A568B" w:rsidRPr="005614D5" w:rsidRDefault="00216BB0"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EE. UU.</w:t>
            </w:r>
          </w:p>
        </w:tc>
        <w:tc>
          <w:tcPr>
            <w:tcW w:w="50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DDB29AC"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México</w:t>
            </w:r>
          </w:p>
        </w:tc>
        <w:tc>
          <w:tcPr>
            <w:tcW w:w="66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BDAA5C5"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Venezuela</w:t>
            </w:r>
          </w:p>
        </w:tc>
        <w:tc>
          <w:tcPr>
            <w:tcW w:w="559"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E163AD3"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América</w:t>
            </w:r>
          </w:p>
        </w:tc>
        <w:tc>
          <w:tcPr>
            <w:tcW w:w="574" w:type="dxa"/>
            <w:tcBorders>
              <w:top w:val="single" w:sz="8" w:space="0" w:color="933634"/>
              <w:left w:val="nil"/>
              <w:bottom w:val="nil"/>
              <w:right w:val="single" w:sz="8" w:space="0" w:color="933634"/>
            </w:tcBorders>
            <w:shd w:val="clear" w:color="000000" w:fill="D99694"/>
            <w:vAlign w:val="center"/>
            <w:hideMark/>
          </w:tcPr>
          <w:p w14:paraId="45DB9CB3"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45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5175606"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Corea</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B4BD33C"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China</w:t>
            </w:r>
          </w:p>
        </w:tc>
        <w:tc>
          <w:tcPr>
            <w:tcW w:w="40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6F38155"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India</w:t>
            </w:r>
          </w:p>
        </w:tc>
        <w:tc>
          <w:tcPr>
            <w:tcW w:w="47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6B5803C"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Japón</w:t>
            </w:r>
          </w:p>
        </w:tc>
        <w:tc>
          <w:tcPr>
            <w:tcW w:w="4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C0535EC"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Asia</w:t>
            </w:r>
          </w:p>
        </w:tc>
        <w:tc>
          <w:tcPr>
            <w:tcW w:w="539" w:type="dxa"/>
            <w:tcBorders>
              <w:top w:val="single" w:sz="8" w:space="0" w:color="933634"/>
              <w:left w:val="nil"/>
              <w:bottom w:val="nil"/>
              <w:right w:val="single" w:sz="8" w:space="0" w:color="933634"/>
            </w:tcBorders>
            <w:shd w:val="clear" w:color="000000" w:fill="D99694"/>
            <w:vAlign w:val="center"/>
            <w:hideMark/>
          </w:tcPr>
          <w:p w14:paraId="0EF25416"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58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190900F"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Australia</w:t>
            </w:r>
          </w:p>
        </w:tc>
        <w:tc>
          <w:tcPr>
            <w:tcW w:w="544"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1F34E8A"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Oceanía</w:t>
            </w:r>
          </w:p>
        </w:tc>
        <w:tc>
          <w:tcPr>
            <w:tcW w:w="547" w:type="dxa"/>
            <w:tcBorders>
              <w:top w:val="single" w:sz="8" w:space="0" w:color="933634"/>
              <w:left w:val="nil"/>
              <w:bottom w:val="nil"/>
              <w:right w:val="single" w:sz="8" w:space="0" w:color="933634"/>
            </w:tcBorders>
            <w:shd w:val="clear" w:color="000000" w:fill="D99694"/>
            <w:vAlign w:val="center"/>
            <w:hideMark/>
          </w:tcPr>
          <w:p w14:paraId="0E18DBBB"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48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AB23A82"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Otros</w:t>
            </w:r>
          </w:p>
        </w:tc>
        <w:tc>
          <w:tcPr>
            <w:tcW w:w="59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27B7DCE"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 NO U.E.</w:t>
            </w:r>
          </w:p>
        </w:tc>
      </w:tr>
      <w:tr w:rsidR="00630D3E" w:rsidRPr="005614D5" w14:paraId="5B9B9AFF" w14:textId="77777777" w:rsidTr="00754316">
        <w:trPr>
          <w:trHeight w:val="555"/>
        </w:trPr>
        <w:tc>
          <w:tcPr>
            <w:tcW w:w="716" w:type="dxa"/>
            <w:vMerge/>
            <w:tcBorders>
              <w:top w:val="single" w:sz="8" w:space="0" w:color="933634"/>
              <w:left w:val="single" w:sz="8" w:space="0" w:color="933634"/>
              <w:bottom w:val="single" w:sz="8" w:space="0" w:color="933634"/>
              <w:right w:val="single" w:sz="8" w:space="0" w:color="933634"/>
            </w:tcBorders>
            <w:vAlign w:val="center"/>
            <w:hideMark/>
          </w:tcPr>
          <w:p w14:paraId="2AFAFFFA" w14:textId="77777777" w:rsidR="008A568B" w:rsidRPr="005614D5" w:rsidRDefault="008A568B" w:rsidP="008A568B">
            <w:pPr>
              <w:rPr>
                <w:rFonts w:eastAsia="Times New Roman" w:cs="Times New Roman"/>
                <w:b/>
                <w:bCs/>
                <w:color w:val="000000"/>
                <w:sz w:val="8"/>
                <w:szCs w:val="8"/>
                <w:lang w:eastAsia="es-ES"/>
              </w:rPr>
            </w:pPr>
          </w:p>
        </w:tc>
        <w:tc>
          <w:tcPr>
            <w:tcW w:w="562" w:type="dxa"/>
            <w:vMerge/>
            <w:tcBorders>
              <w:top w:val="single" w:sz="8" w:space="0" w:color="933634"/>
              <w:left w:val="single" w:sz="8" w:space="0" w:color="933634"/>
              <w:bottom w:val="single" w:sz="8" w:space="0" w:color="933634"/>
              <w:right w:val="single" w:sz="8" w:space="0" w:color="933634"/>
            </w:tcBorders>
            <w:vAlign w:val="center"/>
            <w:hideMark/>
          </w:tcPr>
          <w:p w14:paraId="7A3AD16A" w14:textId="77777777" w:rsidR="008A568B" w:rsidRPr="005614D5" w:rsidRDefault="008A568B" w:rsidP="008A568B">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3D80C72B" w14:textId="77777777" w:rsidR="008A568B" w:rsidRPr="005614D5" w:rsidRDefault="008A568B" w:rsidP="008A568B">
            <w:pPr>
              <w:rPr>
                <w:rFonts w:eastAsia="Times New Roman" w:cs="Times New Roman"/>
                <w:b/>
                <w:bCs/>
                <w:color w:val="000000"/>
                <w:sz w:val="8"/>
                <w:szCs w:val="8"/>
                <w:lang w:eastAsia="es-ES"/>
              </w:rPr>
            </w:pPr>
          </w:p>
        </w:tc>
        <w:tc>
          <w:tcPr>
            <w:tcW w:w="537" w:type="dxa"/>
            <w:vMerge/>
            <w:tcBorders>
              <w:top w:val="single" w:sz="8" w:space="0" w:color="933634"/>
              <w:left w:val="single" w:sz="8" w:space="0" w:color="933634"/>
              <w:bottom w:val="single" w:sz="8" w:space="0" w:color="933634"/>
              <w:right w:val="single" w:sz="8" w:space="0" w:color="933634"/>
            </w:tcBorders>
            <w:vAlign w:val="center"/>
            <w:hideMark/>
          </w:tcPr>
          <w:p w14:paraId="1065999C" w14:textId="77777777" w:rsidR="008A568B" w:rsidRPr="005614D5" w:rsidRDefault="008A568B" w:rsidP="008A568B">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24C2B91C" w14:textId="77777777" w:rsidR="008A568B" w:rsidRPr="005614D5" w:rsidRDefault="008A568B" w:rsidP="008A568B">
            <w:pPr>
              <w:rPr>
                <w:rFonts w:eastAsia="Times New Roman" w:cs="Times New Roman"/>
                <w:b/>
                <w:bCs/>
                <w:color w:val="000000"/>
                <w:sz w:val="8"/>
                <w:szCs w:val="8"/>
                <w:lang w:eastAsia="es-ES"/>
              </w:rPr>
            </w:pPr>
          </w:p>
        </w:tc>
        <w:tc>
          <w:tcPr>
            <w:tcW w:w="504" w:type="dxa"/>
            <w:vMerge/>
            <w:tcBorders>
              <w:top w:val="single" w:sz="8" w:space="0" w:color="933634"/>
              <w:left w:val="single" w:sz="8" w:space="0" w:color="933634"/>
              <w:bottom w:val="single" w:sz="8" w:space="0" w:color="933634"/>
              <w:right w:val="single" w:sz="8" w:space="0" w:color="933634"/>
            </w:tcBorders>
            <w:vAlign w:val="center"/>
            <w:hideMark/>
          </w:tcPr>
          <w:p w14:paraId="5D442CEE" w14:textId="77777777" w:rsidR="008A568B" w:rsidRPr="005614D5" w:rsidRDefault="008A568B" w:rsidP="008A568B">
            <w:pPr>
              <w:rPr>
                <w:rFonts w:eastAsia="Times New Roman" w:cs="Times New Roman"/>
                <w:b/>
                <w:bCs/>
                <w:color w:val="000000"/>
                <w:sz w:val="8"/>
                <w:szCs w:val="8"/>
                <w:lang w:eastAsia="es-ES"/>
              </w:rPr>
            </w:pPr>
          </w:p>
        </w:tc>
        <w:tc>
          <w:tcPr>
            <w:tcW w:w="593" w:type="dxa"/>
            <w:tcBorders>
              <w:top w:val="nil"/>
              <w:left w:val="nil"/>
              <w:bottom w:val="single" w:sz="8" w:space="0" w:color="933634"/>
              <w:right w:val="single" w:sz="8" w:space="0" w:color="933634"/>
            </w:tcBorders>
            <w:shd w:val="clear" w:color="000000" w:fill="D99694"/>
            <w:vAlign w:val="center"/>
            <w:hideMark/>
          </w:tcPr>
          <w:p w14:paraId="1B7C846C"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Europa no U.E.</w:t>
            </w:r>
          </w:p>
        </w:tc>
        <w:tc>
          <w:tcPr>
            <w:tcW w:w="630" w:type="dxa"/>
            <w:vMerge/>
            <w:tcBorders>
              <w:top w:val="single" w:sz="8" w:space="0" w:color="933634"/>
              <w:left w:val="single" w:sz="8" w:space="0" w:color="933634"/>
              <w:bottom w:val="single" w:sz="8" w:space="0" w:color="933634"/>
              <w:right w:val="single" w:sz="8" w:space="0" w:color="933634"/>
            </w:tcBorders>
            <w:vAlign w:val="center"/>
            <w:hideMark/>
          </w:tcPr>
          <w:p w14:paraId="12F0F489" w14:textId="77777777" w:rsidR="008A568B" w:rsidRPr="005614D5" w:rsidRDefault="008A568B" w:rsidP="008A568B">
            <w:pPr>
              <w:rPr>
                <w:rFonts w:eastAsia="Times New Roman" w:cs="Times New Roman"/>
                <w:b/>
                <w:bCs/>
                <w:color w:val="000000"/>
                <w:sz w:val="8"/>
                <w:szCs w:val="8"/>
                <w:lang w:eastAsia="es-ES"/>
              </w:rPr>
            </w:pPr>
          </w:p>
        </w:tc>
        <w:tc>
          <w:tcPr>
            <w:tcW w:w="451" w:type="dxa"/>
            <w:vMerge/>
            <w:tcBorders>
              <w:top w:val="single" w:sz="8" w:space="0" w:color="933634"/>
              <w:left w:val="single" w:sz="8" w:space="0" w:color="933634"/>
              <w:bottom w:val="single" w:sz="8" w:space="0" w:color="933634"/>
              <w:right w:val="single" w:sz="8" w:space="0" w:color="933634"/>
            </w:tcBorders>
            <w:vAlign w:val="center"/>
            <w:hideMark/>
          </w:tcPr>
          <w:p w14:paraId="40E1E251" w14:textId="77777777" w:rsidR="008A568B" w:rsidRPr="005614D5" w:rsidRDefault="008A568B" w:rsidP="008A568B">
            <w:pPr>
              <w:rPr>
                <w:rFonts w:eastAsia="Times New Roman" w:cs="Times New Roman"/>
                <w:b/>
                <w:bCs/>
                <w:color w:val="000000"/>
                <w:sz w:val="8"/>
                <w:szCs w:val="8"/>
                <w:lang w:eastAsia="es-ES"/>
              </w:rPr>
            </w:pPr>
          </w:p>
        </w:tc>
        <w:tc>
          <w:tcPr>
            <w:tcW w:w="522" w:type="dxa"/>
            <w:vMerge/>
            <w:tcBorders>
              <w:top w:val="single" w:sz="8" w:space="0" w:color="933634"/>
              <w:left w:val="single" w:sz="8" w:space="0" w:color="933634"/>
              <w:bottom w:val="single" w:sz="8" w:space="0" w:color="933634"/>
              <w:right w:val="single" w:sz="8" w:space="0" w:color="933634"/>
            </w:tcBorders>
            <w:vAlign w:val="center"/>
            <w:hideMark/>
          </w:tcPr>
          <w:p w14:paraId="34B42042" w14:textId="77777777" w:rsidR="008A568B" w:rsidRPr="005614D5" w:rsidRDefault="008A568B" w:rsidP="008A568B">
            <w:pPr>
              <w:rPr>
                <w:rFonts w:eastAsia="Times New Roman" w:cs="Times New Roman"/>
                <w:b/>
                <w:bCs/>
                <w:color w:val="000000"/>
                <w:sz w:val="8"/>
                <w:szCs w:val="8"/>
                <w:lang w:eastAsia="es-ES"/>
              </w:rPr>
            </w:pPr>
          </w:p>
        </w:tc>
        <w:tc>
          <w:tcPr>
            <w:tcW w:w="605" w:type="dxa"/>
            <w:vMerge/>
            <w:tcBorders>
              <w:top w:val="single" w:sz="8" w:space="0" w:color="933634"/>
              <w:left w:val="single" w:sz="8" w:space="0" w:color="933634"/>
              <w:bottom w:val="single" w:sz="8" w:space="0" w:color="933634"/>
              <w:right w:val="single" w:sz="8" w:space="0" w:color="933634"/>
            </w:tcBorders>
            <w:vAlign w:val="center"/>
            <w:hideMark/>
          </w:tcPr>
          <w:p w14:paraId="7D464DDA" w14:textId="77777777" w:rsidR="008A568B" w:rsidRPr="005614D5" w:rsidRDefault="008A568B" w:rsidP="008A568B">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0D25A826" w14:textId="77777777" w:rsidR="008A568B" w:rsidRPr="005614D5" w:rsidRDefault="008A568B" w:rsidP="008A568B">
            <w:pPr>
              <w:rPr>
                <w:rFonts w:eastAsia="Times New Roman" w:cs="Times New Roman"/>
                <w:b/>
                <w:bCs/>
                <w:color w:val="000000"/>
                <w:sz w:val="8"/>
                <w:szCs w:val="8"/>
                <w:lang w:eastAsia="es-ES"/>
              </w:rPr>
            </w:pPr>
          </w:p>
        </w:tc>
        <w:tc>
          <w:tcPr>
            <w:tcW w:w="500" w:type="dxa"/>
            <w:vMerge/>
            <w:tcBorders>
              <w:top w:val="single" w:sz="8" w:space="0" w:color="933634"/>
              <w:left w:val="single" w:sz="8" w:space="0" w:color="933634"/>
              <w:bottom w:val="single" w:sz="8" w:space="0" w:color="933634"/>
              <w:right w:val="single" w:sz="8" w:space="0" w:color="933634"/>
            </w:tcBorders>
            <w:vAlign w:val="center"/>
            <w:hideMark/>
          </w:tcPr>
          <w:p w14:paraId="78B06855" w14:textId="77777777" w:rsidR="008A568B" w:rsidRPr="005614D5" w:rsidRDefault="008A568B" w:rsidP="008A568B">
            <w:pPr>
              <w:rPr>
                <w:rFonts w:eastAsia="Times New Roman" w:cs="Times New Roman"/>
                <w:b/>
                <w:bCs/>
                <w:color w:val="000000"/>
                <w:sz w:val="8"/>
                <w:szCs w:val="8"/>
                <w:lang w:eastAsia="es-ES"/>
              </w:rPr>
            </w:pPr>
          </w:p>
        </w:tc>
        <w:tc>
          <w:tcPr>
            <w:tcW w:w="667" w:type="dxa"/>
            <w:vMerge/>
            <w:tcBorders>
              <w:top w:val="single" w:sz="8" w:space="0" w:color="933634"/>
              <w:left w:val="single" w:sz="8" w:space="0" w:color="933634"/>
              <w:bottom w:val="single" w:sz="8" w:space="0" w:color="933634"/>
              <w:right w:val="single" w:sz="8" w:space="0" w:color="933634"/>
            </w:tcBorders>
            <w:vAlign w:val="center"/>
            <w:hideMark/>
          </w:tcPr>
          <w:p w14:paraId="229F7D5E" w14:textId="77777777" w:rsidR="008A568B" w:rsidRPr="005614D5" w:rsidRDefault="008A568B" w:rsidP="008A568B">
            <w:pPr>
              <w:rPr>
                <w:rFonts w:eastAsia="Times New Roman" w:cs="Times New Roman"/>
                <w:b/>
                <w:bCs/>
                <w:color w:val="000000"/>
                <w:sz w:val="8"/>
                <w:szCs w:val="8"/>
                <w:lang w:eastAsia="es-ES"/>
              </w:rPr>
            </w:pPr>
          </w:p>
        </w:tc>
        <w:tc>
          <w:tcPr>
            <w:tcW w:w="559" w:type="dxa"/>
            <w:vMerge/>
            <w:tcBorders>
              <w:top w:val="single" w:sz="8" w:space="0" w:color="933634"/>
              <w:left w:val="single" w:sz="8" w:space="0" w:color="933634"/>
              <w:bottom w:val="single" w:sz="8" w:space="0" w:color="933634"/>
              <w:right w:val="single" w:sz="8" w:space="0" w:color="933634"/>
            </w:tcBorders>
            <w:vAlign w:val="center"/>
            <w:hideMark/>
          </w:tcPr>
          <w:p w14:paraId="5B99359F" w14:textId="77777777" w:rsidR="008A568B" w:rsidRPr="005614D5" w:rsidRDefault="008A568B" w:rsidP="008A568B">
            <w:pPr>
              <w:rPr>
                <w:rFonts w:eastAsia="Times New Roman" w:cs="Times New Roman"/>
                <w:b/>
                <w:bCs/>
                <w:color w:val="000000"/>
                <w:sz w:val="8"/>
                <w:szCs w:val="8"/>
                <w:lang w:eastAsia="es-ES"/>
              </w:rPr>
            </w:pPr>
          </w:p>
        </w:tc>
        <w:tc>
          <w:tcPr>
            <w:tcW w:w="574" w:type="dxa"/>
            <w:tcBorders>
              <w:top w:val="nil"/>
              <w:left w:val="nil"/>
              <w:bottom w:val="single" w:sz="8" w:space="0" w:color="933634"/>
              <w:right w:val="single" w:sz="8" w:space="0" w:color="933634"/>
            </w:tcBorders>
            <w:shd w:val="clear" w:color="000000" w:fill="D99694"/>
            <w:vAlign w:val="center"/>
            <w:hideMark/>
          </w:tcPr>
          <w:p w14:paraId="1FAAF0A0"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América</w:t>
            </w:r>
          </w:p>
        </w:tc>
        <w:tc>
          <w:tcPr>
            <w:tcW w:w="452" w:type="dxa"/>
            <w:vMerge/>
            <w:tcBorders>
              <w:top w:val="single" w:sz="8" w:space="0" w:color="933634"/>
              <w:left w:val="single" w:sz="8" w:space="0" w:color="933634"/>
              <w:bottom w:val="single" w:sz="8" w:space="0" w:color="933634"/>
              <w:right w:val="single" w:sz="8" w:space="0" w:color="933634"/>
            </w:tcBorders>
            <w:vAlign w:val="center"/>
            <w:hideMark/>
          </w:tcPr>
          <w:p w14:paraId="7BDDF81F" w14:textId="77777777" w:rsidR="008A568B" w:rsidRPr="005614D5" w:rsidRDefault="008A568B" w:rsidP="008A568B">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0D84C0D7" w14:textId="77777777" w:rsidR="008A568B" w:rsidRPr="005614D5" w:rsidRDefault="008A568B" w:rsidP="008A568B">
            <w:pPr>
              <w:rPr>
                <w:rFonts w:eastAsia="Times New Roman" w:cs="Times New Roman"/>
                <w:b/>
                <w:bCs/>
                <w:color w:val="000000"/>
                <w:sz w:val="8"/>
                <w:szCs w:val="8"/>
                <w:lang w:eastAsia="es-ES"/>
              </w:rPr>
            </w:pPr>
          </w:p>
        </w:tc>
        <w:tc>
          <w:tcPr>
            <w:tcW w:w="401" w:type="dxa"/>
            <w:vMerge/>
            <w:tcBorders>
              <w:top w:val="single" w:sz="8" w:space="0" w:color="933634"/>
              <w:left w:val="single" w:sz="8" w:space="0" w:color="933634"/>
              <w:bottom w:val="single" w:sz="8" w:space="0" w:color="933634"/>
              <w:right w:val="single" w:sz="8" w:space="0" w:color="933634"/>
            </w:tcBorders>
            <w:vAlign w:val="center"/>
            <w:hideMark/>
          </w:tcPr>
          <w:p w14:paraId="38E6AA15" w14:textId="77777777" w:rsidR="008A568B" w:rsidRPr="005614D5" w:rsidRDefault="008A568B" w:rsidP="008A568B">
            <w:pPr>
              <w:rPr>
                <w:rFonts w:eastAsia="Times New Roman" w:cs="Times New Roman"/>
                <w:b/>
                <w:bCs/>
                <w:color w:val="000000"/>
                <w:sz w:val="8"/>
                <w:szCs w:val="8"/>
                <w:lang w:eastAsia="es-ES"/>
              </w:rPr>
            </w:pPr>
          </w:p>
        </w:tc>
        <w:tc>
          <w:tcPr>
            <w:tcW w:w="473" w:type="dxa"/>
            <w:vMerge/>
            <w:tcBorders>
              <w:top w:val="single" w:sz="8" w:space="0" w:color="933634"/>
              <w:left w:val="single" w:sz="8" w:space="0" w:color="933634"/>
              <w:bottom w:val="single" w:sz="8" w:space="0" w:color="933634"/>
              <w:right w:val="single" w:sz="8" w:space="0" w:color="933634"/>
            </w:tcBorders>
            <w:vAlign w:val="center"/>
            <w:hideMark/>
          </w:tcPr>
          <w:p w14:paraId="0417C764" w14:textId="77777777" w:rsidR="008A568B" w:rsidRPr="005614D5" w:rsidRDefault="008A568B" w:rsidP="008A568B">
            <w:pPr>
              <w:rPr>
                <w:rFonts w:eastAsia="Times New Roman" w:cs="Times New Roman"/>
                <w:b/>
                <w:bCs/>
                <w:color w:val="000000"/>
                <w:sz w:val="8"/>
                <w:szCs w:val="8"/>
                <w:lang w:eastAsia="es-ES"/>
              </w:rPr>
            </w:pPr>
          </w:p>
        </w:tc>
        <w:tc>
          <w:tcPr>
            <w:tcW w:w="493" w:type="dxa"/>
            <w:vMerge/>
            <w:tcBorders>
              <w:top w:val="single" w:sz="8" w:space="0" w:color="933634"/>
              <w:left w:val="single" w:sz="8" w:space="0" w:color="933634"/>
              <w:bottom w:val="single" w:sz="8" w:space="0" w:color="933634"/>
              <w:right w:val="single" w:sz="8" w:space="0" w:color="933634"/>
            </w:tcBorders>
            <w:vAlign w:val="center"/>
            <w:hideMark/>
          </w:tcPr>
          <w:p w14:paraId="1F49000D" w14:textId="77777777" w:rsidR="008A568B" w:rsidRPr="005614D5" w:rsidRDefault="008A568B" w:rsidP="008A568B">
            <w:pPr>
              <w:rPr>
                <w:rFonts w:eastAsia="Times New Roman" w:cs="Times New Roman"/>
                <w:b/>
                <w:bCs/>
                <w:color w:val="000000"/>
                <w:sz w:val="8"/>
                <w:szCs w:val="8"/>
                <w:lang w:eastAsia="es-ES"/>
              </w:rPr>
            </w:pPr>
          </w:p>
        </w:tc>
        <w:tc>
          <w:tcPr>
            <w:tcW w:w="539" w:type="dxa"/>
            <w:tcBorders>
              <w:top w:val="nil"/>
              <w:left w:val="nil"/>
              <w:bottom w:val="single" w:sz="8" w:space="0" w:color="933634"/>
              <w:right w:val="single" w:sz="8" w:space="0" w:color="933634"/>
            </w:tcBorders>
            <w:shd w:val="clear" w:color="000000" w:fill="D99694"/>
            <w:vAlign w:val="center"/>
            <w:hideMark/>
          </w:tcPr>
          <w:p w14:paraId="4E93B974"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Asia</w:t>
            </w:r>
          </w:p>
        </w:tc>
        <w:tc>
          <w:tcPr>
            <w:tcW w:w="587" w:type="dxa"/>
            <w:vMerge/>
            <w:tcBorders>
              <w:top w:val="single" w:sz="8" w:space="0" w:color="933634"/>
              <w:left w:val="single" w:sz="8" w:space="0" w:color="933634"/>
              <w:bottom w:val="single" w:sz="8" w:space="0" w:color="933634"/>
              <w:right w:val="single" w:sz="8" w:space="0" w:color="933634"/>
            </w:tcBorders>
            <w:vAlign w:val="center"/>
            <w:hideMark/>
          </w:tcPr>
          <w:p w14:paraId="143E82F7" w14:textId="77777777" w:rsidR="008A568B" w:rsidRPr="005614D5" w:rsidRDefault="008A568B" w:rsidP="008A568B">
            <w:pPr>
              <w:rPr>
                <w:rFonts w:eastAsia="Times New Roman" w:cs="Times New Roman"/>
                <w:b/>
                <w:bCs/>
                <w:color w:val="000000"/>
                <w:sz w:val="8"/>
                <w:szCs w:val="8"/>
                <w:lang w:eastAsia="es-ES"/>
              </w:rPr>
            </w:pPr>
          </w:p>
        </w:tc>
        <w:tc>
          <w:tcPr>
            <w:tcW w:w="544" w:type="dxa"/>
            <w:vMerge/>
            <w:tcBorders>
              <w:top w:val="single" w:sz="8" w:space="0" w:color="933634"/>
              <w:left w:val="single" w:sz="8" w:space="0" w:color="933634"/>
              <w:bottom w:val="single" w:sz="8" w:space="0" w:color="933634"/>
              <w:right w:val="single" w:sz="8" w:space="0" w:color="933634"/>
            </w:tcBorders>
            <w:vAlign w:val="center"/>
            <w:hideMark/>
          </w:tcPr>
          <w:p w14:paraId="3D32FFD1" w14:textId="77777777" w:rsidR="008A568B" w:rsidRPr="005614D5" w:rsidRDefault="008A568B" w:rsidP="008A568B">
            <w:pPr>
              <w:rPr>
                <w:rFonts w:eastAsia="Times New Roman" w:cs="Times New Roman"/>
                <w:b/>
                <w:bCs/>
                <w:color w:val="000000"/>
                <w:sz w:val="8"/>
                <w:szCs w:val="8"/>
                <w:lang w:eastAsia="es-ES"/>
              </w:rPr>
            </w:pPr>
          </w:p>
        </w:tc>
        <w:tc>
          <w:tcPr>
            <w:tcW w:w="547" w:type="dxa"/>
            <w:tcBorders>
              <w:top w:val="nil"/>
              <w:left w:val="nil"/>
              <w:bottom w:val="single" w:sz="8" w:space="0" w:color="933634"/>
              <w:right w:val="single" w:sz="8" w:space="0" w:color="933634"/>
            </w:tcBorders>
            <w:shd w:val="clear" w:color="000000" w:fill="D99694"/>
            <w:vAlign w:val="center"/>
            <w:hideMark/>
          </w:tcPr>
          <w:p w14:paraId="688CD6B4" w14:textId="77777777" w:rsidR="008A568B" w:rsidRPr="005614D5" w:rsidRDefault="008A568B" w:rsidP="008A568B">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Oceanía</w:t>
            </w:r>
          </w:p>
        </w:tc>
        <w:tc>
          <w:tcPr>
            <w:tcW w:w="480" w:type="dxa"/>
            <w:vMerge/>
            <w:tcBorders>
              <w:top w:val="single" w:sz="8" w:space="0" w:color="933634"/>
              <w:left w:val="single" w:sz="8" w:space="0" w:color="933634"/>
              <w:bottom w:val="single" w:sz="8" w:space="0" w:color="933634"/>
              <w:right w:val="single" w:sz="8" w:space="0" w:color="933634"/>
            </w:tcBorders>
            <w:vAlign w:val="center"/>
            <w:hideMark/>
          </w:tcPr>
          <w:p w14:paraId="7E15B92A" w14:textId="77777777" w:rsidR="008A568B" w:rsidRPr="005614D5" w:rsidRDefault="008A568B" w:rsidP="008A568B">
            <w:pPr>
              <w:rPr>
                <w:rFonts w:eastAsia="Times New Roman" w:cs="Times New Roman"/>
                <w:b/>
                <w:bCs/>
                <w:color w:val="000000"/>
                <w:sz w:val="8"/>
                <w:szCs w:val="8"/>
                <w:lang w:eastAsia="es-ES"/>
              </w:rPr>
            </w:pPr>
          </w:p>
        </w:tc>
        <w:tc>
          <w:tcPr>
            <w:tcW w:w="593" w:type="dxa"/>
            <w:vMerge/>
            <w:tcBorders>
              <w:top w:val="single" w:sz="8" w:space="0" w:color="933634"/>
              <w:left w:val="single" w:sz="8" w:space="0" w:color="933634"/>
              <w:bottom w:val="single" w:sz="8" w:space="0" w:color="933634"/>
              <w:right w:val="single" w:sz="8" w:space="0" w:color="933634"/>
            </w:tcBorders>
            <w:vAlign w:val="center"/>
            <w:hideMark/>
          </w:tcPr>
          <w:p w14:paraId="226D712D" w14:textId="77777777" w:rsidR="008A568B" w:rsidRPr="005614D5" w:rsidRDefault="008A568B" w:rsidP="008A568B">
            <w:pPr>
              <w:rPr>
                <w:rFonts w:eastAsia="Times New Roman" w:cs="Times New Roman"/>
                <w:b/>
                <w:bCs/>
                <w:color w:val="000000"/>
                <w:sz w:val="8"/>
                <w:szCs w:val="8"/>
                <w:lang w:eastAsia="es-ES"/>
              </w:rPr>
            </w:pPr>
          </w:p>
        </w:tc>
      </w:tr>
      <w:tr w:rsidR="00E26A50" w:rsidRPr="005614D5" w14:paraId="4D8DBA02"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7B9605B2" w14:textId="02FC26FD"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Pago Florentino</w:t>
            </w:r>
          </w:p>
        </w:tc>
        <w:tc>
          <w:tcPr>
            <w:tcW w:w="562" w:type="dxa"/>
            <w:tcBorders>
              <w:top w:val="nil"/>
              <w:left w:val="nil"/>
              <w:bottom w:val="single" w:sz="8" w:space="0" w:color="933634"/>
              <w:right w:val="single" w:sz="8" w:space="0" w:color="933634"/>
            </w:tcBorders>
            <w:vAlign w:val="center"/>
            <w:hideMark/>
          </w:tcPr>
          <w:p w14:paraId="45656E6E" w14:textId="0770A19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F4A5A09" w14:textId="06F2B35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10,32</w:t>
            </w:r>
          </w:p>
        </w:tc>
        <w:tc>
          <w:tcPr>
            <w:tcW w:w="537" w:type="dxa"/>
            <w:tcBorders>
              <w:top w:val="nil"/>
              <w:left w:val="nil"/>
              <w:bottom w:val="single" w:sz="8" w:space="0" w:color="933634"/>
              <w:right w:val="single" w:sz="8" w:space="0" w:color="933634"/>
            </w:tcBorders>
            <w:vAlign w:val="center"/>
            <w:hideMark/>
          </w:tcPr>
          <w:p w14:paraId="426CF093" w14:textId="27D6893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3,33</w:t>
            </w:r>
          </w:p>
        </w:tc>
        <w:tc>
          <w:tcPr>
            <w:tcW w:w="493" w:type="dxa"/>
            <w:tcBorders>
              <w:top w:val="nil"/>
              <w:left w:val="nil"/>
              <w:bottom w:val="single" w:sz="8" w:space="0" w:color="933634"/>
              <w:right w:val="single" w:sz="8" w:space="0" w:color="933634"/>
            </w:tcBorders>
            <w:vAlign w:val="center"/>
            <w:hideMark/>
          </w:tcPr>
          <w:p w14:paraId="6856010E" w14:textId="6C59D0F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4" w:type="dxa"/>
            <w:tcBorders>
              <w:top w:val="nil"/>
              <w:left w:val="nil"/>
              <w:bottom w:val="single" w:sz="8" w:space="0" w:color="933634"/>
              <w:right w:val="single" w:sz="8" w:space="0" w:color="933634"/>
            </w:tcBorders>
            <w:vAlign w:val="center"/>
            <w:hideMark/>
          </w:tcPr>
          <w:p w14:paraId="46736521" w14:textId="4CB1E44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6,66</w:t>
            </w:r>
          </w:p>
        </w:tc>
        <w:tc>
          <w:tcPr>
            <w:tcW w:w="593" w:type="dxa"/>
            <w:tcBorders>
              <w:top w:val="nil"/>
              <w:left w:val="nil"/>
              <w:bottom w:val="single" w:sz="8" w:space="0" w:color="933634"/>
              <w:right w:val="single" w:sz="8" w:space="0" w:color="933634"/>
            </w:tcBorders>
            <w:vAlign w:val="center"/>
            <w:hideMark/>
          </w:tcPr>
          <w:p w14:paraId="53FB842B" w14:textId="5F9038B6"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20,31</w:t>
            </w:r>
          </w:p>
        </w:tc>
        <w:tc>
          <w:tcPr>
            <w:tcW w:w="630" w:type="dxa"/>
            <w:tcBorders>
              <w:top w:val="nil"/>
              <w:left w:val="nil"/>
              <w:bottom w:val="single" w:sz="8" w:space="0" w:color="933634"/>
              <w:right w:val="single" w:sz="8" w:space="0" w:color="933634"/>
            </w:tcBorders>
            <w:vAlign w:val="center"/>
            <w:hideMark/>
          </w:tcPr>
          <w:p w14:paraId="730A5603" w14:textId="3ADC76A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6E929C9C" w14:textId="36C1E5E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4,05</w:t>
            </w:r>
          </w:p>
        </w:tc>
        <w:tc>
          <w:tcPr>
            <w:tcW w:w="522" w:type="dxa"/>
            <w:tcBorders>
              <w:top w:val="nil"/>
              <w:left w:val="nil"/>
              <w:bottom w:val="single" w:sz="8" w:space="0" w:color="933634"/>
              <w:right w:val="single" w:sz="8" w:space="0" w:color="933634"/>
            </w:tcBorders>
            <w:vAlign w:val="center"/>
            <w:hideMark/>
          </w:tcPr>
          <w:p w14:paraId="098EFFB1" w14:textId="479C951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0,45</w:t>
            </w:r>
          </w:p>
        </w:tc>
        <w:tc>
          <w:tcPr>
            <w:tcW w:w="605" w:type="dxa"/>
            <w:tcBorders>
              <w:top w:val="nil"/>
              <w:left w:val="nil"/>
              <w:bottom w:val="single" w:sz="8" w:space="0" w:color="933634"/>
              <w:right w:val="single" w:sz="8" w:space="0" w:color="933634"/>
            </w:tcBorders>
            <w:vAlign w:val="center"/>
            <w:hideMark/>
          </w:tcPr>
          <w:p w14:paraId="4DF3D5E2" w14:textId="5D10A7F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E611BDD" w14:textId="6307837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0" w:type="dxa"/>
            <w:tcBorders>
              <w:top w:val="nil"/>
              <w:left w:val="nil"/>
              <w:bottom w:val="single" w:sz="8" w:space="0" w:color="933634"/>
              <w:right w:val="single" w:sz="8" w:space="0" w:color="933634"/>
            </w:tcBorders>
            <w:vAlign w:val="center"/>
            <w:hideMark/>
          </w:tcPr>
          <w:p w14:paraId="0E76C22F" w14:textId="324A7D6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67" w:type="dxa"/>
            <w:tcBorders>
              <w:top w:val="nil"/>
              <w:left w:val="nil"/>
              <w:bottom w:val="single" w:sz="8" w:space="0" w:color="933634"/>
              <w:right w:val="single" w:sz="8" w:space="0" w:color="933634"/>
            </w:tcBorders>
            <w:vAlign w:val="center"/>
            <w:hideMark/>
          </w:tcPr>
          <w:p w14:paraId="7D0430D4" w14:textId="6EBA0C8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24D23838" w14:textId="728023C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52,56</w:t>
            </w:r>
          </w:p>
        </w:tc>
        <w:tc>
          <w:tcPr>
            <w:tcW w:w="574" w:type="dxa"/>
            <w:tcBorders>
              <w:top w:val="nil"/>
              <w:left w:val="nil"/>
              <w:bottom w:val="single" w:sz="8" w:space="0" w:color="933634"/>
              <w:right w:val="single" w:sz="8" w:space="0" w:color="933634"/>
            </w:tcBorders>
            <w:vAlign w:val="center"/>
            <w:hideMark/>
          </w:tcPr>
          <w:p w14:paraId="2FC371EB" w14:textId="38EAAB05"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57,06</w:t>
            </w:r>
          </w:p>
        </w:tc>
        <w:tc>
          <w:tcPr>
            <w:tcW w:w="452" w:type="dxa"/>
            <w:tcBorders>
              <w:top w:val="nil"/>
              <w:left w:val="nil"/>
              <w:bottom w:val="single" w:sz="8" w:space="0" w:color="933634"/>
              <w:right w:val="single" w:sz="8" w:space="0" w:color="933634"/>
            </w:tcBorders>
            <w:vAlign w:val="center"/>
            <w:hideMark/>
          </w:tcPr>
          <w:p w14:paraId="77F61956" w14:textId="1DAFAB2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736F7B2" w14:textId="77466DF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01" w:type="dxa"/>
            <w:tcBorders>
              <w:top w:val="nil"/>
              <w:left w:val="nil"/>
              <w:bottom w:val="single" w:sz="8" w:space="0" w:color="933634"/>
              <w:right w:val="single" w:sz="8" w:space="0" w:color="933634"/>
            </w:tcBorders>
            <w:vAlign w:val="center"/>
            <w:hideMark/>
          </w:tcPr>
          <w:p w14:paraId="52C94074" w14:textId="63F61C7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0DBA8559" w14:textId="73AEB27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10,71</w:t>
            </w:r>
          </w:p>
        </w:tc>
        <w:tc>
          <w:tcPr>
            <w:tcW w:w="493" w:type="dxa"/>
            <w:tcBorders>
              <w:top w:val="nil"/>
              <w:left w:val="nil"/>
              <w:bottom w:val="single" w:sz="8" w:space="0" w:color="933634"/>
              <w:right w:val="single" w:sz="8" w:space="0" w:color="933634"/>
            </w:tcBorders>
            <w:vAlign w:val="center"/>
            <w:hideMark/>
          </w:tcPr>
          <w:p w14:paraId="479A6DB1" w14:textId="1001194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30,29</w:t>
            </w:r>
          </w:p>
        </w:tc>
        <w:tc>
          <w:tcPr>
            <w:tcW w:w="539" w:type="dxa"/>
            <w:tcBorders>
              <w:top w:val="nil"/>
              <w:left w:val="nil"/>
              <w:bottom w:val="single" w:sz="8" w:space="0" w:color="933634"/>
              <w:right w:val="single" w:sz="8" w:space="0" w:color="933634"/>
            </w:tcBorders>
            <w:vAlign w:val="center"/>
            <w:hideMark/>
          </w:tcPr>
          <w:p w14:paraId="0A6EE849" w14:textId="1534A745"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41,00</w:t>
            </w:r>
          </w:p>
        </w:tc>
        <w:tc>
          <w:tcPr>
            <w:tcW w:w="587" w:type="dxa"/>
            <w:tcBorders>
              <w:top w:val="nil"/>
              <w:left w:val="nil"/>
              <w:bottom w:val="single" w:sz="8" w:space="0" w:color="933634"/>
              <w:right w:val="single" w:sz="8" w:space="0" w:color="933634"/>
            </w:tcBorders>
            <w:vAlign w:val="center"/>
            <w:hideMark/>
          </w:tcPr>
          <w:p w14:paraId="5BD1E8D9" w14:textId="2001C50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4" w:type="dxa"/>
            <w:tcBorders>
              <w:top w:val="nil"/>
              <w:left w:val="nil"/>
              <w:bottom w:val="single" w:sz="8" w:space="0" w:color="933634"/>
              <w:right w:val="single" w:sz="8" w:space="0" w:color="933634"/>
            </w:tcBorders>
            <w:vAlign w:val="center"/>
            <w:hideMark/>
          </w:tcPr>
          <w:p w14:paraId="1EDEACBE" w14:textId="7EF16C6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5F95BBAE" w14:textId="0ED8556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0E4DE711" w14:textId="1C50394A"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5DA63D62" w14:textId="4CB2978F"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118,37</w:t>
            </w:r>
          </w:p>
        </w:tc>
      </w:tr>
      <w:tr w:rsidR="00E26A50" w:rsidRPr="005614D5" w14:paraId="3927E178"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tcPr>
          <w:p w14:paraId="499469DA" w14:textId="579B603F"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Penedès</w:t>
            </w:r>
          </w:p>
        </w:tc>
        <w:tc>
          <w:tcPr>
            <w:tcW w:w="562" w:type="dxa"/>
            <w:tcBorders>
              <w:top w:val="nil"/>
              <w:left w:val="nil"/>
              <w:bottom w:val="single" w:sz="8" w:space="0" w:color="933634"/>
              <w:right w:val="single" w:sz="8" w:space="0" w:color="933634"/>
            </w:tcBorders>
            <w:vAlign w:val="center"/>
          </w:tcPr>
          <w:p w14:paraId="5DAD9B32" w14:textId="7A6D345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654,28</w:t>
            </w:r>
          </w:p>
        </w:tc>
        <w:tc>
          <w:tcPr>
            <w:tcW w:w="493" w:type="dxa"/>
            <w:tcBorders>
              <w:top w:val="nil"/>
              <w:left w:val="nil"/>
              <w:bottom w:val="single" w:sz="8" w:space="0" w:color="933634"/>
              <w:right w:val="single" w:sz="8" w:space="0" w:color="933634"/>
            </w:tcBorders>
            <w:vAlign w:val="center"/>
          </w:tcPr>
          <w:p w14:paraId="6827C68C" w14:textId="4A7D12C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310,82</w:t>
            </w:r>
          </w:p>
        </w:tc>
        <w:tc>
          <w:tcPr>
            <w:tcW w:w="537" w:type="dxa"/>
            <w:tcBorders>
              <w:top w:val="nil"/>
              <w:left w:val="nil"/>
              <w:bottom w:val="single" w:sz="8" w:space="0" w:color="933634"/>
              <w:right w:val="single" w:sz="8" w:space="0" w:color="933634"/>
            </w:tcBorders>
            <w:vAlign w:val="center"/>
          </w:tcPr>
          <w:p w14:paraId="58F8CC96" w14:textId="3B46C9E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665,47</w:t>
            </w:r>
          </w:p>
        </w:tc>
        <w:tc>
          <w:tcPr>
            <w:tcW w:w="493" w:type="dxa"/>
            <w:tcBorders>
              <w:top w:val="nil"/>
              <w:left w:val="nil"/>
              <w:bottom w:val="single" w:sz="8" w:space="0" w:color="933634"/>
              <w:right w:val="single" w:sz="8" w:space="0" w:color="933634"/>
            </w:tcBorders>
            <w:vAlign w:val="center"/>
          </w:tcPr>
          <w:p w14:paraId="5BCD8DA0" w14:textId="25BC08F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209,10</w:t>
            </w:r>
          </w:p>
        </w:tc>
        <w:tc>
          <w:tcPr>
            <w:tcW w:w="504" w:type="dxa"/>
            <w:tcBorders>
              <w:top w:val="nil"/>
              <w:left w:val="nil"/>
              <w:bottom w:val="single" w:sz="8" w:space="0" w:color="933634"/>
              <w:right w:val="single" w:sz="8" w:space="0" w:color="933634"/>
            </w:tcBorders>
            <w:vAlign w:val="center"/>
          </w:tcPr>
          <w:p w14:paraId="77BF2BFB" w14:textId="39B1D7F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710,21</w:t>
            </w:r>
          </w:p>
        </w:tc>
        <w:tc>
          <w:tcPr>
            <w:tcW w:w="593" w:type="dxa"/>
            <w:tcBorders>
              <w:top w:val="nil"/>
              <w:left w:val="nil"/>
              <w:bottom w:val="single" w:sz="8" w:space="0" w:color="933634"/>
              <w:right w:val="single" w:sz="8" w:space="0" w:color="933634"/>
            </w:tcBorders>
            <w:vAlign w:val="center"/>
          </w:tcPr>
          <w:p w14:paraId="7C073BDC" w14:textId="76B6AA1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2.549,88</w:t>
            </w:r>
          </w:p>
        </w:tc>
        <w:tc>
          <w:tcPr>
            <w:tcW w:w="630" w:type="dxa"/>
            <w:tcBorders>
              <w:top w:val="nil"/>
              <w:left w:val="nil"/>
              <w:bottom w:val="single" w:sz="8" w:space="0" w:color="933634"/>
              <w:right w:val="single" w:sz="8" w:space="0" w:color="933634"/>
            </w:tcBorders>
            <w:vAlign w:val="center"/>
          </w:tcPr>
          <w:p w14:paraId="3C90548B" w14:textId="58A9321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tcPr>
          <w:p w14:paraId="08082873" w14:textId="6DF46E0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586,18</w:t>
            </w:r>
          </w:p>
        </w:tc>
        <w:tc>
          <w:tcPr>
            <w:tcW w:w="522" w:type="dxa"/>
            <w:tcBorders>
              <w:top w:val="nil"/>
              <w:left w:val="nil"/>
              <w:bottom w:val="single" w:sz="8" w:space="0" w:color="933634"/>
              <w:right w:val="single" w:sz="8" w:space="0" w:color="933634"/>
            </w:tcBorders>
            <w:vAlign w:val="center"/>
          </w:tcPr>
          <w:p w14:paraId="3C046FFC" w14:textId="552F020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5.429,14</w:t>
            </w:r>
          </w:p>
        </w:tc>
        <w:tc>
          <w:tcPr>
            <w:tcW w:w="605" w:type="dxa"/>
            <w:tcBorders>
              <w:top w:val="nil"/>
              <w:left w:val="nil"/>
              <w:bottom w:val="single" w:sz="8" w:space="0" w:color="933634"/>
              <w:right w:val="single" w:sz="8" w:space="0" w:color="933634"/>
            </w:tcBorders>
            <w:vAlign w:val="center"/>
          </w:tcPr>
          <w:p w14:paraId="1148F6D5" w14:textId="076D929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77,32</w:t>
            </w:r>
          </w:p>
        </w:tc>
        <w:tc>
          <w:tcPr>
            <w:tcW w:w="493" w:type="dxa"/>
            <w:tcBorders>
              <w:top w:val="nil"/>
              <w:left w:val="nil"/>
              <w:bottom w:val="single" w:sz="8" w:space="0" w:color="933634"/>
              <w:right w:val="single" w:sz="8" w:space="0" w:color="933634"/>
            </w:tcBorders>
            <w:vAlign w:val="center"/>
          </w:tcPr>
          <w:p w14:paraId="37320C84" w14:textId="119DB91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2.739,02</w:t>
            </w:r>
          </w:p>
        </w:tc>
        <w:tc>
          <w:tcPr>
            <w:tcW w:w="500" w:type="dxa"/>
            <w:tcBorders>
              <w:top w:val="nil"/>
              <w:left w:val="nil"/>
              <w:bottom w:val="single" w:sz="8" w:space="0" w:color="933634"/>
              <w:right w:val="single" w:sz="8" w:space="0" w:color="933634"/>
            </w:tcBorders>
            <w:vAlign w:val="center"/>
          </w:tcPr>
          <w:p w14:paraId="1616F434" w14:textId="6AD1B7E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550,22</w:t>
            </w:r>
          </w:p>
        </w:tc>
        <w:tc>
          <w:tcPr>
            <w:tcW w:w="667" w:type="dxa"/>
            <w:tcBorders>
              <w:top w:val="nil"/>
              <w:left w:val="nil"/>
              <w:bottom w:val="single" w:sz="8" w:space="0" w:color="933634"/>
              <w:right w:val="single" w:sz="8" w:space="0" w:color="933634"/>
            </w:tcBorders>
            <w:vAlign w:val="center"/>
          </w:tcPr>
          <w:p w14:paraId="09A336FA" w14:textId="0A8A483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tcPr>
          <w:p w14:paraId="5580BE41" w14:textId="7600E0C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814,94</w:t>
            </w:r>
          </w:p>
        </w:tc>
        <w:tc>
          <w:tcPr>
            <w:tcW w:w="574" w:type="dxa"/>
            <w:tcBorders>
              <w:top w:val="nil"/>
              <w:left w:val="nil"/>
              <w:bottom w:val="single" w:sz="8" w:space="0" w:color="933634"/>
              <w:right w:val="single" w:sz="8" w:space="0" w:color="933634"/>
            </w:tcBorders>
            <w:vAlign w:val="center"/>
          </w:tcPr>
          <w:p w14:paraId="470FAE9C" w14:textId="1ABD50F3"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10.196,82</w:t>
            </w:r>
          </w:p>
        </w:tc>
        <w:tc>
          <w:tcPr>
            <w:tcW w:w="452" w:type="dxa"/>
            <w:tcBorders>
              <w:top w:val="nil"/>
              <w:left w:val="nil"/>
              <w:bottom w:val="single" w:sz="8" w:space="0" w:color="933634"/>
              <w:right w:val="single" w:sz="8" w:space="0" w:color="933634"/>
            </w:tcBorders>
            <w:vAlign w:val="center"/>
          </w:tcPr>
          <w:p w14:paraId="3FAA7F32" w14:textId="6BD7358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205,95</w:t>
            </w:r>
          </w:p>
        </w:tc>
        <w:tc>
          <w:tcPr>
            <w:tcW w:w="493" w:type="dxa"/>
            <w:tcBorders>
              <w:top w:val="nil"/>
              <w:left w:val="nil"/>
              <w:bottom w:val="single" w:sz="8" w:space="0" w:color="933634"/>
              <w:right w:val="single" w:sz="8" w:space="0" w:color="933634"/>
            </w:tcBorders>
            <w:vAlign w:val="center"/>
          </w:tcPr>
          <w:p w14:paraId="0ADE89EB" w14:textId="3A2E095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331,00</w:t>
            </w:r>
          </w:p>
        </w:tc>
        <w:tc>
          <w:tcPr>
            <w:tcW w:w="401" w:type="dxa"/>
            <w:tcBorders>
              <w:top w:val="nil"/>
              <w:left w:val="nil"/>
              <w:bottom w:val="single" w:sz="8" w:space="0" w:color="933634"/>
              <w:right w:val="single" w:sz="8" w:space="0" w:color="933634"/>
            </w:tcBorders>
            <w:vAlign w:val="center"/>
          </w:tcPr>
          <w:p w14:paraId="165DAD4D" w14:textId="1328FB3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6,89</w:t>
            </w:r>
          </w:p>
        </w:tc>
        <w:tc>
          <w:tcPr>
            <w:tcW w:w="473" w:type="dxa"/>
            <w:tcBorders>
              <w:top w:val="nil"/>
              <w:left w:val="nil"/>
              <w:bottom w:val="single" w:sz="8" w:space="0" w:color="933634"/>
              <w:right w:val="single" w:sz="8" w:space="0" w:color="933634"/>
            </w:tcBorders>
            <w:vAlign w:val="center"/>
          </w:tcPr>
          <w:p w14:paraId="22CE2DE7" w14:textId="26393D3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601,99</w:t>
            </w:r>
          </w:p>
        </w:tc>
        <w:tc>
          <w:tcPr>
            <w:tcW w:w="493" w:type="dxa"/>
            <w:tcBorders>
              <w:top w:val="nil"/>
              <w:left w:val="nil"/>
              <w:bottom w:val="single" w:sz="8" w:space="0" w:color="933634"/>
              <w:right w:val="single" w:sz="8" w:space="0" w:color="933634"/>
            </w:tcBorders>
            <w:vAlign w:val="center"/>
          </w:tcPr>
          <w:p w14:paraId="5AC3C2F8" w14:textId="7CEDA26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518,71</w:t>
            </w:r>
          </w:p>
        </w:tc>
        <w:tc>
          <w:tcPr>
            <w:tcW w:w="539" w:type="dxa"/>
            <w:tcBorders>
              <w:top w:val="nil"/>
              <w:left w:val="nil"/>
              <w:bottom w:val="single" w:sz="8" w:space="0" w:color="933634"/>
              <w:right w:val="single" w:sz="8" w:space="0" w:color="933634"/>
            </w:tcBorders>
            <w:vAlign w:val="center"/>
          </w:tcPr>
          <w:p w14:paraId="231B8BF2" w14:textId="437CDB5B"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1.664,54</w:t>
            </w:r>
          </w:p>
        </w:tc>
        <w:tc>
          <w:tcPr>
            <w:tcW w:w="587" w:type="dxa"/>
            <w:tcBorders>
              <w:top w:val="nil"/>
              <w:left w:val="nil"/>
              <w:bottom w:val="single" w:sz="8" w:space="0" w:color="933634"/>
              <w:right w:val="single" w:sz="8" w:space="0" w:color="933634"/>
            </w:tcBorders>
            <w:vAlign w:val="center"/>
          </w:tcPr>
          <w:p w14:paraId="72D4934F" w14:textId="27F80EE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44,79</w:t>
            </w:r>
          </w:p>
        </w:tc>
        <w:tc>
          <w:tcPr>
            <w:tcW w:w="544" w:type="dxa"/>
            <w:tcBorders>
              <w:top w:val="nil"/>
              <w:left w:val="nil"/>
              <w:bottom w:val="single" w:sz="8" w:space="0" w:color="933634"/>
              <w:right w:val="single" w:sz="8" w:space="0" w:color="933634"/>
            </w:tcBorders>
            <w:vAlign w:val="center"/>
          </w:tcPr>
          <w:p w14:paraId="60243A14" w14:textId="7260430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5,55</w:t>
            </w:r>
          </w:p>
        </w:tc>
        <w:tc>
          <w:tcPr>
            <w:tcW w:w="547" w:type="dxa"/>
            <w:tcBorders>
              <w:top w:val="nil"/>
              <w:left w:val="nil"/>
              <w:bottom w:val="single" w:sz="8" w:space="0" w:color="933634"/>
              <w:right w:val="single" w:sz="8" w:space="0" w:color="933634"/>
            </w:tcBorders>
            <w:vAlign w:val="center"/>
          </w:tcPr>
          <w:p w14:paraId="68D4FF2F" w14:textId="71F93E15"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50,34</w:t>
            </w:r>
          </w:p>
        </w:tc>
        <w:tc>
          <w:tcPr>
            <w:tcW w:w="480" w:type="dxa"/>
            <w:tcBorders>
              <w:top w:val="nil"/>
              <w:left w:val="nil"/>
              <w:bottom w:val="single" w:sz="8" w:space="0" w:color="933634"/>
              <w:right w:val="single" w:sz="8" w:space="0" w:color="933634"/>
            </w:tcBorders>
            <w:vAlign w:val="center"/>
          </w:tcPr>
          <w:p w14:paraId="4E4E99D2" w14:textId="01CFAF48"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24,54</w:t>
            </w:r>
          </w:p>
        </w:tc>
        <w:tc>
          <w:tcPr>
            <w:tcW w:w="593" w:type="dxa"/>
            <w:tcBorders>
              <w:top w:val="nil"/>
              <w:left w:val="nil"/>
              <w:bottom w:val="single" w:sz="8" w:space="0" w:color="933634"/>
              <w:right w:val="single" w:sz="8" w:space="0" w:color="933634"/>
            </w:tcBorders>
            <w:vAlign w:val="center"/>
          </w:tcPr>
          <w:p w14:paraId="386FEEC6" w14:textId="1784162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14.486,12</w:t>
            </w:r>
          </w:p>
        </w:tc>
      </w:tr>
      <w:tr w:rsidR="00E26A50" w:rsidRPr="005614D5" w14:paraId="4867D6F0"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5125BDA9" w14:textId="54F6501F"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 xml:space="preserve">DOP Pla de Bages </w:t>
            </w:r>
            <w:r w:rsidRPr="00630D3E">
              <w:rPr>
                <w:b/>
                <w:bCs/>
                <w:color w:val="000000"/>
                <w:sz w:val="8"/>
                <w:szCs w:val="8"/>
                <w:vertAlign w:val="superscript"/>
              </w:rPr>
              <w:t>(</w:t>
            </w:r>
            <w:r>
              <w:rPr>
                <w:b/>
                <w:bCs/>
                <w:color w:val="000000"/>
                <w:sz w:val="8"/>
                <w:szCs w:val="8"/>
                <w:vertAlign w:val="superscript"/>
              </w:rPr>
              <w:t>1</w:t>
            </w:r>
            <w:r w:rsidRPr="00630D3E">
              <w:rPr>
                <w:b/>
                <w:bCs/>
                <w:color w:val="000000"/>
                <w:sz w:val="8"/>
                <w:szCs w:val="8"/>
                <w:vertAlign w:val="superscript"/>
              </w:rPr>
              <w:t>)</w:t>
            </w:r>
          </w:p>
        </w:tc>
        <w:tc>
          <w:tcPr>
            <w:tcW w:w="562" w:type="dxa"/>
            <w:tcBorders>
              <w:top w:val="nil"/>
              <w:left w:val="nil"/>
              <w:bottom w:val="single" w:sz="8" w:space="0" w:color="933634"/>
              <w:right w:val="single" w:sz="8" w:space="0" w:color="933634"/>
            </w:tcBorders>
            <w:vAlign w:val="center"/>
            <w:hideMark/>
          </w:tcPr>
          <w:p w14:paraId="2FE9DB8E" w14:textId="41539EF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493" w:type="dxa"/>
            <w:tcBorders>
              <w:top w:val="nil"/>
              <w:left w:val="nil"/>
              <w:bottom w:val="single" w:sz="8" w:space="0" w:color="933634"/>
              <w:right w:val="single" w:sz="8" w:space="0" w:color="933634"/>
            </w:tcBorders>
            <w:vAlign w:val="center"/>
            <w:hideMark/>
          </w:tcPr>
          <w:p w14:paraId="3998A44A" w14:textId="4005E8F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537" w:type="dxa"/>
            <w:tcBorders>
              <w:top w:val="nil"/>
              <w:left w:val="nil"/>
              <w:bottom w:val="single" w:sz="8" w:space="0" w:color="933634"/>
              <w:right w:val="single" w:sz="8" w:space="0" w:color="933634"/>
            </w:tcBorders>
            <w:vAlign w:val="center"/>
            <w:hideMark/>
          </w:tcPr>
          <w:p w14:paraId="2FE36C39" w14:textId="3DC7C61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493" w:type="dxa"/>
            <w:tcBorders>
              <w:top w:val="nil"/>
              <w:left w:val="nil"/>
              <w:bottom w:val="single" w:sz="8" w:space="0" w:color="933634"/>
              <w:right w:val="single" w:sz="8" w:space="0" w:color="933634"/>
            </w:tcBorders>
            <w:vAlign w:val="center"/>
            <w:hideMark/>
          </w:tcPr>
          <w:p w14:paraId="42BB892B" w14:textId="34064EB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504" w:type="dxa"/>
            <w:tcBorders>
              <w:top w:val="nil"/>
              <w:left w:val="nil"/>
              <w:bottom w:val="single" w:sz="8" w:space="0" w:color="933634"/>
              <w:right w:val="single" w:sz="8" w:space="0" w:color="933634"/>
            </w:tcBorders>
            <w:vAlign w:val="center"/>
            <w:hideMark/>
          </w:tcPr>
          <w:p w14:paraId="2F8A14E2" w14:textId="7105D84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593" w:type="dxa"/>
            <w:tcBorders>
              <w:top w:val="nil"/>
              <w:left w:val="nil"/>
              <w:bottom w:val="single" w:sz="8" w:space="0" w:color="933634"/>
              <w:right w:val="single" w:sz="8" w:space="0" w:color="933634"/>
            </w:tcBorders>
            <w:vAlign w:val="center"/>
            <w:hideMark/>
          </w:tcPr>
          <w:p w14:paraId="5F4FE8E8" w14:textId="084819C8"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w:t>
            </w:r>
          </w:p>
        </w:tc>
        <w:tc>
          <w:tcPr>
            <w:tcW w:w="630" w:type="dxa"/>
            <w:tcBorders>
              <w:top w:val="nil"/>
              <w:left w:val="nil"/>
              <w:bottom w:val="single" w:sz="8" w:space="0" w:color="933634"/>
              <w:right w:val="single" w:sz="8" w:space="0" w:color="933634"/>
            </w:tcBorders>
            <w:vAlign w:val="center"/>
            <w:hideMark/>
          </w:tcPr>
          <w:p w14:paraId="17A6FF13" w14:textId="5111C16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451" w:type="dxa"/>
            <w:tcBorders>
              <w:top w:val="nil"/>
              <w:left w:val="nil"/>
              <w:bottom w:val="single" w:sz="8" w:space="0" w:color="933634"/>
              <w:right w:val="single" w:sz="8" w:space="0" w:color="933634"/>
            </w:tcBorders>
            <w:vAlign w:val="center"/>
            <w:hideMark/>
          </w:tcPr>
          <w:p w14:paraId="7C9439DD" w14:textId="3136868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522" w:type="dxa"/>
            <w:tcBorders>
              <w:top w:val="nil"/>
              <w:left w:val="nil"/>
              <w:bottom w:val="single" w:sz="8" w:space="0" w:color="933634"/>
              <w:right w:val="single" w:sz="8" w:space="0" w:color="933634"/>
            </w:tcBorders>
            <w:vAlign w:val="center"/>
            <w:hideMark/>
          </w:tcPr>
          <w:p w14:paraId="5D7CDBCE" w14:textId="13D2F22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605" w:type="dxa"/>
            <w:tcBorders>
              <w:top w:val="nil"/>
              <w:left w:val="nil"/>
              <w:bottom w:val="single" w:sz="8" w:space="0" w:color="933634"/>
              <w:right w:val="single" w:sz="8" w:space="0" w:color="933634"/>
            </w:tcBorders>
            <w:vAlign w:val="center"/>
            <w:hideMark/>
          </w:tcPr>
          <w:p w14:paraId="1A0945E1" w14:textId="1E9FD21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493" w:type="dxa"/>
            <w:tcBorders>
              <w:top w:val="nil"/>
              <w:left w:val="nil"/>
              <w:bottom w:val="single" w:sz="8" w:space="0" w:color="933634"/>
              <w:right w:val="single" w:sz="8" w:space="0" w:color="933634"/>
            </w:tcBorders>
            <w:vAlign w:val="center"/>
            <w:hideMark/>
          </w:tcPr>
          <w:p w14:paraId="70CA8C9F" w14:textId="744B06E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500" w:type="dxa"/>
            <w:tcBorders>
              <w:top w:val="nil"/>
              <w:left w:val="nil"/>
              <w:bottom w:val="single" w:sz="8" w:space="0" w:color="933634"/>
              <w:right w:val="single" w:sz="8" w:space="0" w:color="933634"/>
            </w:tcBorders>
            <w:vAlign w:val="center"/>
            <w:hideMark/>
          </w:tcPr>
          <w:p w14:paraId="25819F55" w14:textId="7D55C51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667" w:type="dxa"/>
            <w:tcBorders>
              <w:top w:val="nil"/>
              <w:left w:val="nil"/>
              <w:bottom w:val="single" w:sz="8" w:space="0" w:color="933634"/>
              <w:right w:val="single" w:sz="8" w:space="0" w:color="933634"/>
            </w:tcBorders>
            <w:vAlign w:val="center"/>
            <w:hideMark/>
          </w:tcPr>
          <w:p w14:paraId="78CA452F" w14:textId="5E77855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559" w:type="dxa"/>
            <w:tcBorders>
              <w:top w:val="nil"/>
              <w:left w:val="nil"/>
              <w:bottom w:val="single" w:sz="8" w:space="0" w:color="933634"/>
              <w:right w:val="single" w:sz="8" w:space="0" w:color="933634"/>
            </w:tcBorders>
            <w:vAlign w:val="center"/>
            <w:hideMark/>
          </w:tcPr>
          <w:p w14:paraId="02CD1CF4" w14:textId="2A42F6B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w:t>
            </w:r>
          </w:p>
        </w:tc>
        <w:tc>
          <w:tcPr>
            <w:tcW w:w="574" w:type="dxa"/>
            <w:tcBorders>
              <w:top w:val="nil"/>
              <w:left w:val="nil"/>
              <w:bottom w:val="single" w:sz="8" w:space="0" w:color="933634"/>
              <w:right w:val="single" w:sz="8" w:space="0" w:color="933634"/>
            </w:tcBorders>
            <w:vAlign w:val="center"/>
            <w:hideMark/>
          </w:tcPr>
          <w:p w14:paraId="11DC804E" w14:textId="65FF35A6"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w:t>
            </w:r>
          </w:p>
        </w:tc>
        <w:tc>
          <w:tcPr>
            <w:tcW w:w="452" w:type="dxa"/>
            <w:tcBorders>
              <w:top w:val="nil"/>
              <w:left w:val="nil"/>
              <w:bottom w:val="single" w:sz="8" w:space="0" w:color="933634"/>
              <w:right w:val="single" w:sz="8" w:space="0" w:color="933634"/>
            </w:tcBorders>
            <w:vAlign w:val="center"/>
            <w:hideMark/>
          </w:tcPr>
          <w:p w14:paraId="5332E4A3" w14:textId="0ABA0E7B" w:rsidR="00E26A50" w:rsidRPr="00E26A50" w:rsidRDefault="00E26A50" w:rsidP="00E26A50">
            <w:pPr>
              <w:jc w:val="center"/>
              <w:rPr>
                <w:rFonts w:eastAsia="Times New Roman" w:cs="Times New Roman"/>
                <w:color w:val="000000"/>
                <w:sz w:val="8"/>
                <w:szCs w:val="8"/>
                <w:lang w:eastAsia="es-ES"/>
              </w:rPr>
            </w:pPr>
            <w:r w:rsidRPr="00E26A50">
              <w:rPr>
                <w:b/>
                <w:bCs/>
                <w:color w:val="000000"/>
                <w:sz w:val="8"/>
                <w:szCs w:val="8"/>
              </w:rPr>
              <w:t>-</w:t>
            </w:r>
          </w:p>
        </w:tc>
        <w:tc>
          <w:tcPr>
            <w:tcW w:w="493" w:type="dxa"/>
            <w:tcBorders>
              <w:top w:val="nil"/>
              <w:left w:val="nil"/>
              <w:bottom w:val="single" w:sz="8" w:space="0" w:color="933634"/>
              <w:right w:val="single" w:sz="8" w:space="0" w:color="933634"/>
            </w:tcBorders>
            <w:vAlign w:val="center"/>
            <w:hideMark/>
          </w:tcPr>
          <w:p w14:paraId="627A29D0" w14:textId="1ECA2AC0" w:rsidR="00E26A50" w:rsidRPr="00E26A50" w:rsidRDefault="00E26A50" w:rsidP="00E26A50">
            <w:pPr>
              <w:jc w:val="center"/>
              <w:rPr>
                <w:rFonts w:eastAsia="Times New Roman" w:cs="Times New Roman"/>
                <w:color w:val="000000"/>
                <w:sz w:val="8"/>
                <w:szCs w:val="8"/>
                <w:lang w:eastAsia="es-ES"/>
              </w:rPr>
            </w:pPr>
            <w:r w:rsidRPr="00E26A50">
              <w:rPr>
                <w:b/>
                <w:bCs/>
                <w:color w:val="000000"/>
                <w:sz w:val="8"/>
                <w:szCs w:val="8"/>
              </w:rPr>
              <w:t>-</w:t>
            </w:r>
          </w:p>
        </w:tc>
        <w:tc>
          <w:tcPr>
            <w:tcW w:w="401" w:type="dxa"/>
            <w:tcBorders>
              <w:top w:val="nil"/>
              <w:left w:val="nil"/>
              <w:bottom w:val="single" w:sz="8" w:space="0" w:color="933634"/>
              <w:right w:val="single" w:sz="8" w:space="0" w:color="933634"/>
            </w:tcBorders>
            <w:vAlign w:val="center"/>
            <w:hideMark/>
          </w:tcPr>
          <w:p w14:paraId="03A30049" w14:textId="4CD6C5B7" w:rsidR="00E26A50" w:rsidRPr="00E26A50" w:rsidRDefault="00E26A50" w:rsidP="00E26A50">
            <w:pPr>
              <w:jc w:val="center"/>
              <w:rPr>
                <w:rFonts w:eastAsia="Times New Roman" w:cs="Times New Roman"/>
                <w:color w:val="000000"/>
                <w:sz w:val="8"/>
                <w:szCs w:val="8"/>
                <w:lang w:eastAsia="es-ES"/>
              </w:rPr>
            </w:pPr>
            <w:r w:rsidRPr="00E26A50">
              <w:rPr>
                <w:b/>
                <w:bCs/>
                <w:color w:val="000000"/>
                <w:sz w:val="8"/>
                <w:szCs w:val="8"/>
              </w:rPr>
              <w:t>-</w:t>
            </w:r>
          </w:p>
        </w:tc>
        <w:tc>
          <w:tcPr>
            <w:tcW w:w="473" w:type="dxa"/>
            <w:tcBorders>
              <w:top w:val="nil"/>
              <w:left w:val="nil"/>
              <w:bottom w:val="single" w:sz="8" w:space="0" w:color="933634"/>
              <w:right w:val="single" w:sz="8" w:space="0" w:color="933634"/>
            </w:tcBorders>
            <w:vAlign w:val="center"/>
            <w:hideMark/>
          </w:tcPr>
          <w:p w14:paraId="1F4E9D54" w14:textId="666BDFA2" w:rsidR="00E26A50" w:rsidRPr="00E26A50" w:rsidRDefault="00E26A50" w:rsidP="00E26A50">
            <w:pPr>
              <w:jc w:val="center"/>
              <w:rPr>
                <w:rFonts w:eastAsia="Times New Roman" w:cs="Times New Roman"/>
                <w:color w:val="000000"/>
                <w:sz w:val="8"/>
                <w:szCs w:val="8"/>
                <w:lang w:eastAsia="es-ES"/>
              </w:rPr>
            </w:pPr>
            <w:r w:rsidRPr="00E26A50">
              <w:rPr>
                <w:b/>
                <w:bCs/>
                <w:color w:val="000000"/>
                <w:sz w:val="8"/>
                <w:szCs w:val="8"/>
              </w:rPr>
              <w:t>-</w:t>
            </w:r>
          </w:p>
        </w:tc>
        <w:tc>
          <w:tcPr>
            <w:tcW w:w="493" w:type="dxa"/>
            <w:tcBorders>
              <w:top w:val="nil"/>
              <w:left w:val="nil"/>
              <w:bottom w:val="single" w:sz="8" w:space="0" w:color="933634"/>
              <w:right w:val="single" w:sz="8" w:space="0" w:color="933634"/>
            </w:tcBorders>
            <w:vAlign w:val="center"/>
            <w:hideMark/>
          </w:tcPr>
          <w:p w14:paraId="25F66AD2" w14:textId="536F481B" w:rsidR="00E26A50" w:rsidRPr="00E26A50" w:rsidRDefault="00E26A50" w:rsidP="00E26A50">
            <w:pPr>
              <w:jc w:val="center"/>
              <w:rPr>
                <w:rFonts w:eastAsia="Times New Roman" w:cs="Times New Roman"/>
                <w:color w:val="000000"/>
                <w:sz w:val="8"/>
                <w:szCs w:val="8"/>
                <w:lang w:eastAsia="es-ES"/>
              </w:rPr>
            </w:pPr>
            <w:r w:rsidRPr="00E26A50">
              <w:rPr>
                <w:b/>
                <w:bCs/>
                <w:color w:val="000000"/>
                <w:sz w:val="8"/>
                <w:szCs w:val="8"/>
              </w:rPr>
              <w:t>-</w:t>
            </w:r>
          </w:p>
        </w:tc>
        <w:tc>
          <w:tcPr>
            <w:tcW w:w="539" w:type="dxa"/>
            <w:tcBorders>
              <w:top w:val="nil"/>
              <w:left w:val="nil"/>
              <w:bottom w:val="single" w:sz="8" w:space="0" w:color="933634"/>
              <w:right w:val="single" w:sz="8" w:space="0" w:color="933634"/>
            </w:tcBorders>
            <w:vAlign w:val="center"/>
            <w:hideMark/>
          </w:tcPr>
          <w:p w14:paraId="796CC2D1" w14:textId="6F2E101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w:t>
            </w:r>
          </w:p>
        </w:tc>
        <w:tc>
          <w:tcPr>
            <w:tcW w:w="587" w:type="dxa"/>
            <w:tcBorders>
              <w:top w:val="nil"/>
              <w:left w:val="nil"/>
              <w:bottom w:val="single" w:sz="8" w:space="0" w:color="933634"/>
              <w:right w:val="single" w:sz="8" w:space="0" w:color="933634"/>
            </w:tcBorders>
            <w:vAlign w:val="center"/>
            <w:hideMark/>
          </w:tcPr>
          <w:p w14:paraId="5C7AC588" w14:textId="552D46B5" w:rsidR="00E26A50" w:rsidRPr="00E26A50" w:rsidRDefault="00E26A50" w:rsidP="00E26A50">
            <w:pPr>
              <w:jc w:val="center"/>
              <w:rPr>
                <w:rFonts w:eastAsia="Times New Roman" w:cs="Times New Roman"/>
                <w:color w:val="000000"/>
                <w:sz w:val="8"/>
                <w:szCs w:val="8"/>
                <w:lang w:eastAsia="es-ES"/>
              </w:rPr>
            </w:pPr>
            <w:r w:rsidRPr="00E26A50">
              <w:rPr>
                <w:b/>
                <w:bCs/>
                <w:color w:val="000000"/>
                <w:sz w:val="8"/>
                <w:szCs w:val="8"/>
              </w:rPr>
              <w:t>-</w:t>
            </w:r>
          </w:p>
        </w:tc>
        <w:tc>
          <w:tcPr>
            <w:tcW w:w="544" w:type="dxa"/>
            <w:tcBorders>
              <w:top w:val="nil"/>
              <w:left w:val="nil"/>
              <w:bottom w:val="single" w:sz="8" w:space="0" w:color="933634"/>
              <w:right w:val="single" w:sz="8" w:space="0" w:color="933634"/>
            </w:tcBorders>
            <w:vAlign w:val="center"/>
            <w:hideMark/>
          </w:tcPr>
          <w:p w14:paraId="6CF8EB1D" w14:textId="44FE78AD" w:rsidR="00E26A50" w:rsidRPr="00E26A50" w:rsidRDefault="00E26A50" w:rsidP="00E26A50">
            <w:pPr>
              <w:jc w:val="center"/>
              <w:rPr>
                <w:rFonts w:eastAsia="Times New Roman" w:cs="Times New Roman"/>
                <w:color w:val="000000"/>
                <w:sz w:val="8"/>
                <w:szCs w:val="8"/>
                <w:lang w:eastAsia="es-ES"/>
              </w:rPr>
            </w:pPr>
            <w:r w:rsidRPr="00E26A50">
              <w:rPr>
                <w:b/>
                <w:bCs/>
                <w:color w:val="000000"/>
                <w:sz w:val="8"/>
                <w:szCs w:val="8"/>
              </w:rPr>
              <w:t>-</w:t>
            </w:r>
          </w:p>
        </w:tc>
        <w:tc>
          <w:tcPr>
            <w:tcW w:w="547" w:type="dxa"/>
            <w:tcBorders>
              <w:top w:val="nil"/>
              <w:left w:val="nil"/>
              <w:bottom w:val="single" w:sz="8" w:space="0" w:color="933634"/>
              <w:right w:val="single" w:sz="8" w:space="0" w:color="933634"/>
            </w:tcBorders>
            <w:vAlign w:val="center"/>
            <w:hideMark/>
          </w:tcPr>
          <w:p w14:paraId="2460A947" w14:textId="71686667"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w:t>
            </w:r>
          </w:p>
        </w:tc>
        <w:tc>
          <w:tcPr>
            <w:tcW w:w="480" w:type="dxa"/>
            <w:tcBorders>
              <w:top w:val="nil"/>
              <w:left w:val="nil"/>
              <w:bottom w:val="single" w:sz="8" w:space="0" w:color="933634"/>
              <w:right w:val="single" w:sz="8" w:space="0" w:color="933634"/>
            </w:tcBorders>
            <w:vAlign w:val="center"/>
            <w:hideMark/>
          </w:tcPr>
          <w:p w14:paraId="2B4AD871" w14:textId="4D2D6A4A"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w:t>
            </w:r>
          </w:p>
        </w:tc>
        <w:tc>
          <w:tcPr>
            <w:tcW w:w="593" w:type="dxa"/>
            <w:tcBorders>
              <w:top w:val="nil"/>
              <w:left w:val="nil"/>
              <w:bottom w:val="single" w:sz="8" w:space="0" w:color="933634"/>
              <w:right w:val="single" w:sz="8" w:space="0" w:color="933634"/>
            </w:tcBorders>
            <w:vAlign w:val="center"/>
            <w:hideMark/>
          </w:tcPr>
          <w:p w14:paraId="715E441C" w14:textId="62536FDF"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w:t>
            </w:r>
          </w:p>
        </w:tc>
      </w:tr>
      <w:tr w:rsidR="00E26A50" w:rsidRPr="005614D5" w14:paraId="7FC114DF"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52AD9D43" w14:textId="3005624E"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Pla i Llevant</w:t>
            </w:r>
          </w:p>
        </w:tc>
        <w:tc>
          <w:tcPr>
            <w:tcW w:w="562" w:type="dxa"/>
            <w:tcBorders>
              <w:top w:val="nil"/>
              <w:left w:val="nil"/>
              <w:bottom w:val="single" w:sz="8" w:space="0" w:color="933634"/>
              <w:right w:val="single" w:sz="8" w:space="0" w:color="933634"/>
            </w:tcBorders>
            <w:vAlign w:val="center"/>
            <w:hideMark/>
          </w:tcPr>
          <w:p w14:paraId="6976F8A4" w14:textId="35F7B9C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42D9B99" w14:textId="7B9F7D4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44,50</w:t>
            </w:r>
          </w:p>
        </w:tc>
        <w:tc>
          <w:tcPr>
            <w:tcW w:w="537" w:type="dxa"/>
            <w:tcBorders>
              <w:top w:val="nil"/>
              <w:left w:val="nil"/>
              <w:bottom w:val="single" w:sz="8" w:space="0" w:color="933634"/>
              <w:right w:val="single" w:sz="8" w:space="0" w:color="933634"/>
            </w:tcBorders>
            <w:vAlign w:val="center"/>
            <w:hideMark/>
          </w:tcPr>
          <w:p w14:paraId="34B70543" w14:textId="3096198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C51BC85" w14:textId="095D6ED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4" w:type="dxa"/>
            <w:tcBorders>
              <w:top w:val="nil"/>
              <w:left w:val="nil"/>
              <w:bottom w:val="single" w:sz="8" w:space="0" w:color="933634"/>
              <w:right w:val="single" w:sz="8" w:space="0" w:color="933634"/>
            </w:tcBorders>
            <w:vAlign w:val="center"/>
            <w:hideMark/>
          </w:tcPr>
          <w:p w14:paraId="16BA2AB6" w14:textId="6072D79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93" w:type="dxa"/>
            <w:tcBorders>
              <w:top w:val="nil"/>
              <w:left w:val="nil"/>
              <w:bottom w:val="single" w:sz="8" w:space="0" w:color="933634"/>
              <w:right w:val="single" w:sz="8" w:space="0" w:color="933634"/>
            </w:tcBorders>
            <w:vAlign w:val="center"/>
            <w:hideMark/>
          </w:tcPr>
          <w:p w14:paraId="7F054D46" w14:textId="30C4DA3A"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44,50</w:t>
            </w:r>
          </w:p>
        </w:tc>
        <w:tc>
          <w:tcPr>
            <w:tcW w:w="630" w:type="dxa"/>
            <w:tcBorders>
              <w:top w:val="nil"/>
              <w:left w:val="nil"/>
              <w:bottom w:val="single" w:sz="8" w:space="0" w:color="933634"/>
              <w:right w:val="single" w:sz="8" w:space="0" w:color="933634"/>
            </w:tcBorders>
            <w:vAlign w:val="center"/>
            <w:hideMark/>
          </w:tcPr>
          <w:p w14:paraId="09726960" w14:textId="0AF4A2E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05412D91" w14:textId="661A953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22" w:type="dxa"/>
            <w:tcBorders>
              <w:top w:val="nil"/>
              <w:left w:val="nil"/>
              <w:bottom w:val="single" w:sz="8" w:space="0" w:color="933634"/>
              <w:right w:val="single" w:sz="8" w:space="0" w:color="933634"/>
            </w:tcBorders>
            <w:vAlign w:val="center"/>
            <w:hideMark/>
          </w:tcPr>
          <w:p w14:paraId="307DD52A" w14:textId="24DA5CC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05" w:type="dxa"/>
            <w:tcBorders>
              <w:top w:val="nil"/>
              <w:left w:val="nil"/>
              <w:bottom w:val="single" w:sz="8" w:space="0" w:color="933634"/>
              <w:right w:val="single" w:sz="8" w:space="0" w:color="933634"/>
            </w:tcBorders>
            <w:vAlign w:val="center"/>
            <w:hideMark/>
          </w:tcPr>
          <w:p w14:paraId="66677CA7" w14:textId="68253DC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B260F0D" w14:textId="77C05AE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17,00</w:t>
            </w:r>
          </w:p>
        </w:tc>
        <w:tc>
          <w:tcPr>
            <w:tcW w:w="500" w:type="dxa"/>
            <w:tcBorders>
              <w:top w:val="nil"/>
              <w:left w:val="nil"/>
              <w:bottom w:val="single" w:sz="8" w:space="0" w:color="933634"/>
              <w:right w:val="single" w:sz="8" w:space="0" w:color="933634"/>
            </w:tcBorders>
            <w:vAlign w:val="center"/>
            <w:hideMark/>
          </w:tcPr>
          <w:p w14:paraId="6E1C2D47" w14:textId="296B442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67" w:type="dxa"/>
            <w:tcBorders>
              <w:top w:val="nil"/>
              <w:left w:val="nil"/>
              <w:bottom w:val="single" w:sz="8" w:space="0" w:color="933634"/>
              <w:right w:val="single" w:sz="8" w:space="0" w:color="933634"/>
            </w:tcBorders>
            <w:vAlign w:val="center"/>
            <w:hideMark/>
          </w:tcPr>
          <w:p w14:paraId="4A01E88A" w14:textId="1323557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4642D7C4" w14:textId="4D930F1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0D5C47AF" w14:textId="1DB6190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17,00</w:t>
            </w:r>
          </w:p>
        </w:tc>
        <w:tc>
          <w:tcPr>
            <w:tcW w:w="452" w:type="dxa"/>
            <w:tcBorders>
              <w:top w:val="nil"/>
              <w:left w:val="nil"/>
              <w:bottom w:val="single" w:sz="8" w:space="0" w:color="933634"/>
              <w:right w:val="single" w:sz="8" w:space="0" w:color="933634"/>
            </w:tcBorders>
            <w:vAlign w:val="center"/>
            <w:hideMark/>
          </w:tcPr>
          <w:p w14:paraId="2836B102" w14:textId="6DEA11A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531688D" w14:textId="47B523A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01" w:type="dxa"/>
            <w:tcBorders>
              <w:top w:val="nil"/>
              <w:left w:val="nil"/>
              <w:bottom w:val="single" w:sz="8" w:space="0" w:color="933634"/>
              <w:right w:val="single" w:sz="8" w:space="0" w:color="933634"/>
            </w:tcBorders>
            <w:vAlign w:val="center"/>
            <w:hideMark/>
          </w:tcPr>
          <w:p w14:paraId="6384C65B" w14:textId="0B2525E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77BA88CA" w14:textId="2B2C6BF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A1EB7A0" w14:textId="623669B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39" w:type="dxa"/>
            <w:tcBorders>
              <w:top w:val="nil"/>
              <w:left w:val="nil"/>
              <w:bottom w:val="single" w:sz="8" w:space="0" w:color="933634"/>
              <w:right w:val="single" w:sz="8" w:space="0" w:color="933634"/>
            </w:tcBorders>
            <w:vAlign w:val="center"/>
            <w:hideMark/>
          </w:tcPr>
          <w:p w14:paraId="177753E9" w14:textId="5C81CDB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87" w:type="dxa"/>
            <w:tcBorders>
              <w:top w:val="nil"/>
              <w:left w:val="nil"/>
              <w:bottom w:val="single" w:sz="8" w:space="0" w:color="933634"/>
              <w:right w:val="single" w:sz="8" w:space="0" w:color="933634"/>
            </w:tcBorders>
            <w:vAlign w:val="center"/>
            <w:hideMark/>
          </w:tcPr>
          <w:p w14:paraId="57DAE2DE" w14:textId="7ABEEA6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4" w:type="dxa"/>
            <w:tcBorders>
              <w:top w:val="nil"/>
              <w:left w:val="nil"/>
              <w:bottom w:val="single" w:sz="8" w:space="0" w:color="933634"/>
              <w:right w:val="single" w:sz="8" w:space="0" w:color="933634"/>
            </w:tcBorders>
            <w:vAlign w:val="center"/>
            <w:hideMark/>
          </w:tcPr>
          <w:p w14:paraId="033E3498" w14:textId="09347A3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04746BD0" w14:textId="3D4089EF"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0158ADB6" w14:textId="6FF8716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420CCA7E" w14:textId="2922BB75"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61,50</w:t>
            </w:r>
          </w:p>
        </w:tc>
      </w:tr>
      <w:tr w:rsidR="00E26A50" w:rsidRPr="005614D5" w14:paraId="219E9324"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2D4AB044" w14:textId="5E9B573B"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Prado de Irache</w:t>
            </w:r>
          </w:p>
        </w:tc>
        <w:tc>
          <w:tcPr>
            <w:tcW w:w="562" w:type="dxa"/>
            <w:tcBorders>
              <w:top w:val="nil"/>
              <w:left w:val="nil"/>
              <w:bottom w:val="single" w:sz="8" w:space="0" w:color="933634"/>
              <w:right w:val="single" w:sz="8" w:space="0" w:color="933634"/>
            </w:tcBorders>
            <w:vAlign w:val="center"/>
            <w:hideMark/>
          </w:tcPr>
          <w:p w14:paraId="2558E0EB" w14:textId="347E3EE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DB96465" w14:textId="6A404E7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37" w:type="dxa"/>
            <w:tcBorders>
              <w:top w:val="nil"/>
              <w:left w:val="nil"/>
              <w:bottom w:val="single" w:sz="8" w:space="0" w:color="933634"/>
              <w:right w:val="single" w:sz="8" w:space="0" w:color="933634"/>
            </w:tcBorders>
            <w:vAlign w:val="center"/>
            <w:hideMark/>
          </w:tcPr>
          <w:p w14:paraId="2C4D6C68" w14:textId="400EA1D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14492F8" w14:textId="0C64807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4" w:type="dxa"/>
            <w:tcBorders>
              <w:top w:val="nil"/>
              <w:left w:val="nil"/>
              <w:bottom w:val="single" w:sz="8" w:space="0" w:color="933634"/>
              <w:right w:val="single" w:sz="8" w:space="0" w:color="933634"/>
            </w:tcBorders>
            <w:vAlign w:val="center"/>
            <w:hideMark/>
          </w:tcPr>
          <w:p w14:paraId="2EC70EFC" w14:textId="06A02AC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93" w:type="dxa"/>
            <w:tcBorders>
              <w:top w:val="nil"/>
              <w:left w:val="nil"/>
              <w:bottom w:val="single" w:sz="8" w:space="0" w:color="933634"/>
              <w:right w:val="single" w:sz="8" w:space="0" w:color="933634"/>
            </w:tcBorders>
            <w:vAlign w:val="center"/>
            <w:hideMark/>
          </w:tcPr>
          <w:p w14:paraId="259699B0" w14:textId="4995987D"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630" w:type="dxa"/>
            <w:tcBorders>
              <w:top w:val="nil"/>
              <w:left w:val="nil"/>
              <w:bottom w:val="single" w:sz="8" w:space="0" w:color="933634"/>
              <w:right w:val="single" w:sz="8" w:space="0" w:color="933634"/>
            </w:tcBorders>
            <w:vAlign w:val="center"/>
            <w:hideMark/>
          </w:tcPr>
          <w:p w14:paraId="1D92BAFF" w14:textId="0B07D3D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211C9C1C" w14:textId="4656D68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22" w:type="dxa"/>
            <w:tcBorders>
              <w:top w:val="nil"/>
              <w:left w:val="nil"/>
              <w:bottom w:val="single" w:sz="8" w:space="0" w:color="933634"/>
              <w:right w:val="single" w:sz="8" w:space="0" w:color="933634"/>
            </w:tcBorders>
            <w:vAlign w:val="center"/>
            <w:hideMark/>
          </w:tcPr>
          <w:p w14:paraId="619D9EFC" w14:textId="0C715A8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05" w:type="dxa"/>
            <w:tcBorders>
              <w:top w:val="nil"/>
              <w:left w:val="nil"/>
              <w:bottom w:val="single" w:sz="8" w:space="0" w:color="933634"/>
              <w:right w:val="single" w:sz="8" w:space="0" w:color="933634"/>
            </w:tcBorders>
            <w:vAlign w:val="center"/>
            <w:hideMark/>
          </w:tcPr>
          <w:p w14:paraId="76E907F4" w14:textId="73A9CFB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64E316BF" w14:textId="5491A86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0" w:type="dxa"/>
            <w:tcBorders>
              <w:top w:val="nil"/>
              <w:left w:val="nil"/>
              <w:bottom w:val="single" w:sz="8" w:space="0" w:color="933634"/>
              <w:right w:val="single" w:sz="8" w:space="0" w:color="933634"/>
            </w:tcBorders>
            <w:vAlign w:val="center"/>
            <w:hideMark/>
          </w:tcPr>
          <w:p w14:paraId="76EC8802" w14:textId="72F6F91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67" w:type="dxa"/>
            <w:tcBorders>
              <w:top w:val="nil"/>
              <w:left w:val="nil"/>
              <w:bottom w:val="single" w:sz="8" w:space="0" w:color="933634"/>
              <w:right w:val="single" w:sz="8" w:space="0" w:color="933634"/>
            </w:tcBorders>
            <w:vAlign w:val="center"/>
            <w:hideMark/>
          </w:tcPr>
          <w:p w14:paraId="6B2AA0C5" w14:textId="07BF00F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5D66A312" w14:textId="45949EE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458ACCF8" w14:textId="71A1E7D3"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52" w:type="dxa"/>
            <w:tcBorders>
              <w:top w:val="nil"/>
              <w:left w:val="nil"/>
              <w:bottom w:val="single" w:sz="8" w:space="0" w:color="933634"/>
              <w:right w:val="single" w:sz="8" w:space="0" w:color="933634"/>
            </w:tcBorders>
            <w:vAlign w:val="center"/>
            <w:hideMark/>
          </w:tcPr>
          <w:p w14:paraId="78E6215A" w14:textId="6B4781E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F9A830A" w14:textId="314FB60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01" w:type="dxa"/>
            <w:tcBorders>
              <w:top w:val="nil"/>
              <w:left w:val="nil"/>
              <w:bottom w:val="single" w:sz="8" w:space="0" w:color="933634"/>
              <w:right w:val="single" w:sz="8" w:space="0" w:color="933634"/>
            </w:tcBorders>
            <w:vAlign w:val="center"/>
            <w:hideMark/>
          </w:tcPr>
          <w:p w14:paraId="55A1EE86" w14:textId="5A06805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404866FE" w14:textId="4677192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4A3EFB9" w14:textId="620C847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39" w:type="dxa"/>
            <w:tcBorders>
              <w:top w:val="nil"/>
              <w:left w:val="nil"/>
              <w:bottom w:val="single" w:sz="8" w:space="0" w:color="933634"/>
              <w:right w:val="single" w:sz="8" w:space="0" w:color="933634"/>
            </w:tcBorders>
            <w:vAlign w:val="center"/>
            <w:hideMark/>
          </w:tcPr>
          <w:p w14:paraId="103050B2" w14:textId="1542DC3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87" w:type="dxa"/>
            <w:tcBorders>
              <w:top w:val="nil"/>
              <w:left w:val="nil"/>
              <w:bottom w:val="single" w:sz="8" w:space="0" w:color="933634"/>
              <w:right w:val="single" w:sz="8" w:space="0" w:color="933634"/>
            </w:tcBorders>
            <w:vAlign w:val="center"/>
            <w:hideMark/>
          </w:tcPr>
          <w:p w14:paraId="289470E4" w14:textId="4107F88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4" w:type="dxa"/>
            <w:tcBorders>
              <w:top w:val="nil"/>
              <w:left w:val="nil"/>
              <w:bottom w:val="single" w:sz="8" w:space="0" w:color="933634"/>
              <w:right w:val="single" w:sz="8" w:space="0" w:color="933634"/>
            </w:tcBorders>
            <w:vAlign w:val="center"/>
            <w:hideMark/>
          </w:tcPr>
          <w:p w14:paraId="61BBA574" w14:textId="69D67A9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76C7500B" w14:textId="642985A9"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5756AE54" w14:textId="27F994F0"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336AC1EE" w14:textId="2CD38E49"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r>
      <w:tr w:rsidR="00E26A50" w:rsidRPr="005614D5" w14:paraId="0A17AF9A"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5B7F9116" w14:textId="0D790830"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Priorat / Priorato</w:t>
            </w:r>
          </w:p>
        </w:tc>
        <w:tc>
          <w:tcPr>
            <w:tcW w:w="562" w:type="dxa"/>
            <w:tcBorders>
              <w:top w:val="nil"/>
              <w:left w:val="nil"/>
              <w:bottom w:val="single" w:sz="8" w:space="0" w:color="933634"/>
              <w:right w:val="single" w:sz="8" w:space="0" w:color="933634"/>
            </w:tcBorders>
            <w:vAlign w:val="center"/>
            <w:hideMark/>
          </w:tcPr>
          <w:p w14:paraId="47EDDDFF" w14:textId="4B064AD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152,14</w:t>
            </w:r>
          </w:p>
        </w:tc>
        <w:tc>
          <w:tcPr>
            <w:tcW w:w="493" w:type="dxa"/>
            <w:tcBorders>
              <w:top w:val="nil"/>
              <w:left w:val="nil"/>
              <w:bottom w:val="single" w:sz="8" w:space="0" w:color="933634"/>
              <w:right w:val="single" w:sz="8" w:space="0" w:color="933634"/>
            </w:tcBorders>
            <w:vAlign w:val="center"/>
            <w:hideMark/>
          </w:tcPr>
          <w:p w14:paraId="0B6A53C9" w14:textId="4B72803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1.580,69</w:t>
            </w:r>
          </w:p>
        </w:tc>
        <w:tc>
          <w:tcPr>
            <w:tcW w:w="537" w:type="dxa"/>
            <w:tcBorders>
              <w:top w:val="nil"/>
              <w:left w:val="nil"/>
              <w:bottom w:val="single" w:sz="8" w:space="0" w:color="933634"/>
              <w:right w:val="single" w:sz="8" w:space="0" w:color="933634"/>
            </w:tcBorders>
            <w:vAlign w:val="center"/>
            <w:hideMark/>
          </w:tcPr>
          <w:p w14:paraId="091CF8D3" w14:textId="02AD6A7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348,16</w:t>
            </w:r>
          </w:p>
        </w:tc>
        <w:tc>
          <w:tcPr>
            <w:tcW w:w="493" w:type="dxa"/>
            <w:tcBorders>
              <w:top w:val="nil"/>
              <w:left w:val="nil"/>
              <w:bottom w:val="single" w:sz="8" w:space="0" w:color="933634"/>
              <w:right w:val="single" w:sz="8" w:space="0" w:color="933634"/>
            </w:tcBorders>
            <w:vAlign w:val="center"/>
            <w:hideMark/>
          </w:tcPr>
          <w:p w14:paraId="37826FF9" w14:textId="51DB133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372,16</w:t>
            </w:r>
          </w:p>
        </w:tc>
        <w:tc>
          <w:tcPr>
            <w:tcW w:w="504" w:type="dxa"/>
            <w:tcBorders>
              <w:top w:val="nil"/>
              <w:left w:val="nil"/>
              <w:bottom w:val="single" w:sz="8" w:space="0" w:color="933634"/>
              <w:right w:val="single" w:sz="8" w:space="0" w:color="933634"/>
            </w:tcBorders>
            <w:vAlign w:val="center"/>
            <w:hideMark/>
          </w:tcPr>
          <w:p w14:paraId="220E7B93" w14:textId="5C7C8AE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90,09</w:t>
            </w:r>
          </w:p>
        </w:tc>
        <w:tc>
          <w:tcPr>
            <w:tcW w:w="593" w:type="dxa"/>
            <w:tcBorders>
              <w:top w:val="nil"/>
              <w:left w:val="nil"/>
              <w:bottom w:val="single" w:sz="8" w:space="0" w:color="933634"/>
              <w:right w:val="single" w:sz="8" w:space="0" w:color="933634"/>
            </w:tcBorders>
            <w:vAlign w:val="center"/>
            <w:hideMark/>
          </w:tcPr>
          <w:p w14:paraId="20A78142" w14:textId="30E9CF08"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2.543,24</w:t>
            </w:r>
          </w:p>
        </w:tc>
        <w:tc>
          <w:tcPr>
            <w:tcW w:w="630" w:type="dxa"/>
            <w:tcBorders>
              <w:top w:val="nil"/>
              <w:left w:val="nil"/>
              <w:bottom w:val="single" w:sz="8" w:space="0" w:color="933634"/>
              <w:right w:val="single" w:sz="8" w:space="0" w:color="933634"/>
            </w:tcBorders>
            <w:vAlign w:val="center"/>
            <w:hideMark/>
          </w:tcPr>
          <w:p w14:paraId="5516860F" w14:textId="14B83D3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0,59</w:t>
            </w:r>
          </w:p>
        </w:tc>
        <w:tc>
          <w:tcPr>
            <w:tcW w:w="451" w:type="dxa"/>
            <w:tcBorders>
              <w:top w:val="nil"/>
              <w:left w:val="nil"/>
              <w:bottom w:val="single" w:sz="8" w:space="0" w:color="933634"/>
              <w:right w:val="single" w:sz="8" w:space="0" w:color="933634"/>
            </w:tcBorders>
            <w:vAlign w:val="center"/>
            <w:hideMark/>
          </w:tcPr>
          <w:p w14:paraId="5C21D96B" w14:textId="7B10987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16,11</w:t>
            </w:r>
          </w:p>
        </w:tc>
        <w:tc>
          <w:tcPr>
            <w:tcW w:w="522" w:type="dxa"/>
            <w:tcBorders>
              <w:top w:val="nil"/>
              <w:left w:val="nil"/>
              <w:bottom w:val="single" w:sz="8" w:space="0" w:color="933634"/>
              <w:right w:val="single" w:sz="8" w:space="0" w:color="933634"/>
            </w:tcBorders>
            <w:vAlign w:val="center"/>
            <w:hideMark/>
          </w:tcPr>
          <w:p w14:paraId="199ED443" w14:textId="46B58C8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462,56</w:t>
            </w:r>
          </w:p>
        </w:tc>
        <w:tc>
          <w:tcPr>
            <w:tcW w:w="605" w:type="dxa"/>
            <w:tcBorders>
              <w:top w:val="nil"/>
              <w:left w:val="nil"/>
              <w:bottom w:val="single" w:sz="8" w:space="0" w:color="933634"/>
              <w:right w:val="single" w:sz="8" w:space="0" w:color="933634"/>
            </w:tcBorders>
            <w:vAlign w:val="center"/>
            <w:hideMark/>
          </w:tcPr>
          <w:p w14:paraId="7D41C183" w14:textId="3DDE0B8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1,35</w:t>
            </w:r>
          </w:p>
        </w:tc>
        <w:tc>
          <w:tcPr>
            <w:tcW w:w="493" w:type="dxa"/>
            <w:tcBorders>
              <w:top w:val="nil"/>
              <w:left w:val="nil"/>
              <w:bottom w:val="single" w:sz="8" w:space="0" w:color="933634"/>
              <w:right w:val="single" w:sz="8" w:space="0" w:color="933634"/>
            </w:tcBorders>
            <w:vAlign w:val="center"/>
            <w:hideMark/>
          </w:tcPr>
          <w:p w14:paraId="5EA9C11D" w14:textId="0A6C77F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1.594,79</w:t>
            </w:r>
          </w:p>
        </w:tc>
        <w:tc>
          <w:tcPr>
            <w:tcW w:w="500" w:type="dxa"/>
            <w:tcBorders>
              <w:top w:val="nil"/>
              <w:left w:val="nil"/>
              <w:bottom w:val="single" w:sz="8" w:space="0" w:color="933634"/>
              <w:right w:val="single" w:sz="8" w:space="0" w:color="933634"/>
            </w:tcBorders>
            <w:vAlign w:val="center"/>
            <w:hideMark/>
          </w:tcPr>
          <w:p w14:paraId="31625F8F" w14:textId="7E42C3E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108,11</w:t>
            </w:r>
          </w:p>
        </w:tc>
        <w:tc>
          <w:tcPr>
            <w:tcW w:w="667" w:type="dxa"/>
            <w:tcBorders>
              <w:top w:val="nil"/>
              <w:left w:val="nil"/>
              <w:bottom w:val="single" w:sz="8" w:space="0" w:color="933634"/>
              <w:right w:val="single" w:sz="8" w:space="0" w:color="933634"/>
            </w:tcBorders>
            <w:vAlign w:val="center"/>
            <w:hideMark/>
          </w:tcPr>
          <w:p w14:paraId="25F8CB9D" w14:textId="62623CD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4,28</w:t>
            </w:r>
          </w:p>
        </w:tc>
        <w:tc>
          <w:tcPr>
            <w:tcW w:w="559" w:type="dxa"/>
            <w:tcBorders>
              <w:top w:val="nil"/>
              <w:left w:val="nil"/>
              <w:bottom w:val="single" w:sz="8" w:space="0" w:color="933634"/>
              <w:right w:val="single" w:sz="8" w:space="0" w:color="933634"/>
            </w:tcBorders>
            <w:vAlign w:val="center"/>
            <w:hideMark/>
          </w:tcPr>
          <w:p w14:paraId="54A817A2" w14:textId="6DC5390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162,70</w:t>
            </w:r>
          </w:p>
        </w:tc>
        <w:tc>
          <w:tcPr>
            <w:tcW w:w="574" w:type="dxa"/>
            <w:tcBorders>
              <w:top w:val="nil"/>
              <w:left w:val="nil"/>
              <w:bottom w:val="single" w:sz="8" w:space="0" w:color="933634"/>
              <w:right w:val="single" w:sz="8" w:space="0" w:color="933634"/>
            </w:tcBorders>
            <w:vAlign w:val="center"/>
            <w:hideMark/>
          </w:tcPr>
          <w:p w14:paraId="4F9F7446" w14:textId="422AC153"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2.350,49</w:t>
            </w:r>
          </w:p>
        </w:tc>
        <w:tc>
          <w:tcPr>
            <w:tcW w:w="452" w:type="dxa"/>
            <w:tcBorders>
              <w:top w:val="nil"/>
              <w:left w:val="nil"/>
              <w:bottom w:val="single" w:sz="8" w:space="0" w:color="933634"/>
              <w:right w:val="single" w:sz="8" w:space="0" w:color="933634"/>
            </w:tcBorders>
            <w:vAlign w:val="center"/>
            <w:hideMark/>
          </w:tcPr>
          <w:p w14:paraId="333C73C7" w14:textId="7D47751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56,09</w:t>
            </w:r>
          </w:p>
        </w:tc>
        <w:tc>
          <w:tcPr>
            <w:tcW w:w="493" w:type="dxa"/>
            <w:tcBorders>
              <w:top w:val="nil"/>
              <w:left w:val="nil"/>
              <w:bottom w:val="single" w:sz="8" w:space="0" w:color="933634"/>
              <w:right w:val="single" w:sz="8" w:space="0" w:color="933634"/>
            </w:tcBorders>
            <w:vAlign w:val="center"/>
            <w:hideMark/>
          </w:tcPr>
          <w:p w14:paraId="313264AC" w14:textId="396357A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569,20</w:t>
            </w:r>
          </w:p>
        </w:tc>
        <w:tc>
          <w:tcPr>
            <w:tcW w:w="401" w:type="dxa"/>
            <w:tcBorders>
              <w:top w:val="nil"/>
              <w:left w:val="nil"/>
              <w:bottom w:val="single" w:sz="8" w:space="0" w:color="933634"/>
              <w:right w:val="single" w:sz="8" w:space="0" w:color="933634"/>
            </w:tcBorders>
            <w:vAlign w:val="center"/>
            <w:hideMark/>
          </w:tcPr>
          <w:p w14:paraId="754CE9FB" w14:textId="3325B3E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22B937AC" w14:textId="4873546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98,94</w:t>
            </w:r>
          </w:p>
        </w:tc>
        <w:tc>
          <w:tcPr>
            <w:tcW w:w="493" w:type="dxa"/>
            <w:tcBorders>
              <w:top w:val="nil"/>
              <w:left w:val="nil"/>
              <w:bottom w:val="single" w:sz="8" w:space="0" w:color="933634"/>
              <w:right w:val="single" w:sz="8" w:space="0" w:color="933634"/>
            </w:tcBorders>
            <w:vAlign w:val="center"/>
            <w:hideMark/>
          </w:tcPr>
          <w:p w14:paraId="36999422" w14:textId="0B7A933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263,06</w:t>
            </w:r>
          </w:p>
        </w:tc>
        <w:tc>
          <w:tcPr>
            <w:tcW w:w="539" w:type="dxa"/>
            <w:tcBorders>
              <w:top w:val="nil"/>
              <w:left w:val="nil"/>
              <w:bottom w:val="single" w:sz="8" w:space="0" w:color="933634"/>
              <w:right w:val="single" w:sz="8" w:space="0" w:color="933634"/>
            </w:tcBorders>
            <w:vAlign w:val="center"/>
            <w:hideMark/>
          </w:tcPr>
          <w:p w14:paraId="3CD49D3D" w14:textId="786E98F7"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987,29</w:t>
            </w:r>
          </w:p>
        </w:tc>
        <w:tc>
          <w:tcPr>
            <w:tcW w:w="587" w:type="dxa"/>
            <w:tcBorders>
              <w:top w:val="nil"/>
              <w:left w:val="nil"/>
              <w:bottom w:val="single" w:sz="8" w:space="0" w:color="933634"/>
              <w:right w:val="single" w:sz="8" w:space="0" w:color="933634"/>
            </w:tcBorders>
            <w:vAlign w:val="center"/>
            <w:hideMark/>
          </w:tcPr>
          <w:p w14:paraId="43A1128A" w14:textId="45EF42D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13,78</w:t>
            </w:r>
          </w:p>
        </w:tc>
        <w:tc>
          <w:tcPr>
            <w:tcW w:w="544" w:type="dxa"/>
            <w:tcBorders>
              <w:top w:val="nil"/>
              <w:left w:val="nil"/>
              <w:bottom w:val="single" w:sz="8" w:space="0" w:color="933634"/>
              <w:right w:val="single" w:sz="8" w:space="0" w:color="933634"/>
            </w:tcBorders>
            <w:vAlign w:val="center"/>
            <w:hideMark/>
          </w:tcPr>
          <w:p w14:paraId="155108C2" w14:textId="06E385A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9,95</w:t>
            </w:r>
          </w:p>
        </w:tc>
        <w:tc>
          <w:tcPr>
            <w:tcW w:w="547" w:type="dxa"/>
            <w:tcBorders>
              <w:top w:val="nil"/>
              <w:left w:val="nil"/>
              <w:bottom w:val="single" w:sz="8" w:space="0" w:color="933634"/>
              <w:right w:val="single" w:sz="8" w:space="0" w:color="933634"/>
            </w:tcBorders>
            <w:vAlign w:val="center"/>
            <w:hideMark/>
          </w:tcPr>
          <w:p w14:paraId="60C9BF09" w14:textId="618BFC56"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23,73</w:t>
            </w:r>
          </w:p>
        </w:tc>
        <w:tc>
          <w:tcPr>
            <w:tcW w:w="480" w:type="dxa"/>
            <w:tcBorders>
              <w:top w:val="nil"/>
              <w:left w:val="nil"/>
              <w:bottom w:val="single" w:sz="8" w:space="0" w:color="933634"/>
              <w:right w:val="single" w:sz="8" w:space="0" w:color="933634"/>
            </w:tcBorders>
            <w:vAlign w:val="center"/>
            <w:hideMark/>
          </w:tcPr>
          <w:p w14:paraId="36B29DD4" w14:textId="525C5BD0"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16,68</w:t>
            </w:r>
          </w:p>
        </w:tc>
        <w:tc>
          <w:tcPr>
            <w:tcW w:w="593" w:type="dxa"/>
            <w:tcBorders>
              <w:top w:val="nil"/>
              <w:left w:val="nil"/>
              <w:bottom w:val="single" w:sz="8" w:space="0" w:color="933634"/>
              <w:right w:val="single" w:sz="8" w:space="0" w:color="933634"/>
            </w:tcBorders>
            <w:vAlign w:val="center"/>
            <w:hideMark/>
          </w:tcPr>
          <w:p w14:paraId="7D5D9485" w14:textId="3C3B1BF8"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5.921,43</w:t>
            </w:r>
          </w:p>
        </w:tc>
      </w:tr>
      <w:tr w:rsidR="00E26A50" w:rsidRPr="005614D5" w14:paraId="5DB758D6"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49B84F08" w14:textId="4C19FFB7"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Rías Baixas</w:t>
            </w:r>
          </w:p>
        </w:tc>
        <w:tc>
          <w:tcPr>
            <w:tcW w:w="562" w:type="dxa"/>
            <w:tcBorders>
              <w:top w:val="nil"/>
              <w:left w:val="nil"/>
              <w:bottom w:val="single" w:sz="8" w:space="0" w:color="933634"/>
              <w:right w:val="single" w:sz="8" w:space="0" w:color="933634"/>
            </w:tcBorders>
            <w:vAlign w:val="center"/>
            <w:hideMark/>
          </w:tcPr>
          <w:p w14:paraId="3EBCC690" w14:textId="42ACD80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1.283,00</w:t>
            </w:r>
          </w:p>
        </w:tc>
        <w:tc>
          <w:tcPr>
            <w:tcW w:w="493" w:type="dxa"/>
            <w:tcBorders>
              <w:top w:val="nil"/>
              <w:left w:val="nil"/>
              <w:bottom w:val="single" w:sz="8" w:space="0" w:color="933634"/>
              <w:right w:val="single" w:sz="8" w:space="0" w:color="933634"/>
            </w:tcBorders>
            <w:vAlign w:val="center"/>
            <w:hideMark/>
          </w:tcPr>
          <w:p w14:paraId="6B1A684A" w14:textId="7BE863B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1.327,56</w:t>
            </w:r>
          </w:p>
        </w:tc>
        <w:tc>
          <w:tcPr>
            <w:tcW w:w="537" w:type="dxa"/>
            <w:tcBorders>
              <w:top w:val="nil"/>
              <w:left w:val="nil"/>
              <w:bottom w:val="single" w:sz="8" w:space="0" w:color="933634"/>
              <w:right w:val="single" w:sz="8" w:space="0" w:color="933634"/>
            </w:tcBorders>
            <w:vAlign w:val="center"/>
            <w:hideMark/>
          </w:tcPr>
          <w:p w14:paraId="6F1FC0E3" w14:textId="1D45BE1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11.019,42</w:t>
            </w:r>
          </w:p>
        </w:tc>
        <w:tc>
          <w:tcPr>
            <w:tcW w:w="493" w:type="dxa"/>
            <w:tcBorders>
              <w:top w:val="nil"/>
              <w:left w:val="nil"/>
              <w:bottom w:val="single" w:sz="8" w:space="0" w:color="933634"/>
              <w:right w:val="single" w:sz="8" w:space="0" w:color="933634"/>
            </w:tcBorders>
            <w:vAlign w:val="center"/>
            <w:hideMark/>
          </w:tcPr>
          <w:p w14:paraId="3037B4C9" w14:textId="179A602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836,22</w:t>
            </w:r>
          </w:p>
        </w:tc>
        <w:tc>
          <w:tcPr>
            <w:tcW w:w="504" w:type="dxa"/>
            <w:tcBorders>
              <w:top w:val="nil"/>
              <w:left w:val="nil"/>
              <w:bottom w:val="single" w:sz="8" w:space="0" w:color="933634"/>
              <w:right w:val="single" w:sz="8" w:space="0" w:color="933634"/>
            </w:tcBorders>
            <w:vAlign w:val="center"/>
            <w:hideMark/>
          </w:tcPr>
          <w:p w14:paraId="641F4148" w14:textId="1866C1C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768,33</w:t>
            </w:r>
          </w:p>
        </w:tc>
        <w:tc>
          <w:tcPr>
            <w:tcW w:w="593" w:type="dxa"/>
            <w:tcBorders>
              <w:top w:val="nil"/>
              <w:left w:val="nil"/>
              <w:bottom w:val="single" w:sz="8" w:space="0" w:color="933634"/>
              <w:right w:val="single" w:sz="8" w:space="0" w:color="933634"/>
            </w:tcBorders>
            <w:vAlign w:val="center"/>
            <w:hideMark/>
          </w:tcPr>
          <w:p w14:paraId="1E186530" w14:textId="3924EFCC"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15.234,53</w:t>
            </w:r>
          </w:p>
        </w:tc>
        <w:tc>
          <w:tcPr>
            <w:tcW w:w="630" w:type="dxa"/>
            <w:tcBorders>
              <w:top w:val="nil"/>
              <w:left w:val="nil"/>
              <w:bottom w:val="single" w:sz="8" w:space="0" w:color="933634"/>
              <w:right w:val="single" w:sz="8" w:space="0" w:color="933634"/>
            </w:tcBorders>
            <w:vAlign w:val="center"/>
            <w:hideMark/>
          </w:tcPr>
          <w:p w14:paraId="28EEA9D9" w14:textId="59102C4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0,18</w:t>
            </w:r>
          </w:p>
        </w:tc>
        <w:tc>
          <w:tcPr>
            <w:tcW w:w="451" w:type="dxa"/>
            <w:tcBorders>
              <w:top w:val="nil"/>
              <w:left w:val="nil"/>
              <w:bottom w:val="single" w:sz="8" w:space="0" w:color="933634"/>
              <w:right w:val="single" w:sz="8" w:space="0" w:color="933634"/>
            </w:tcBorders>
            <w:vAlign w:val="center"/>
            <w:hideMark/>
          </w:tcPr>
          <w:p w14:paraId="66F6A147" w14:textId="5C80022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80,85</w:t>
            </w:r>
          </w:p>
        </w:tc>
        <w:tc>
          <w:tcPr>
            <w:tcW w:w="522" w:type="dxa"/>
            <w:tcBorders>
              <w:top w:val="nil"/>
              <w:left w:val="nil"/>
              <w:bottom w:val="single" w:sz="8" w:space="0" w:color="933634"/>
              <w:right w:val="single" w:sz="8" w:space="0" w:color="933634"/>
            </w:tcBorders>
            <w:vAlign w:val="center"/>
            <w:hideMark/>
          </w:tcPr>
          <w:p w14:paraId="1E960A85" w14:textId="35DF61E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1.673,02</w:t>
            </w:r>
          </w:p>
        </w:tc>
        <w:tc>
          <w:tcPr>
            <w:tcW w:w="605" w:type="dxa"/>
            <w:tcBorders>
              <w:top w:val="nil"/>
              <w:left w:val="nil"/>
              <w:bottom w:val="single" w:sz="8" w:space="0" w:color="933634"/>
              <w:right w:val="single" w:sz="8" w:space="0" w:color="933634"/>
            </w:tcBorders>
            <w:vAlign w:val="center"/>
            <w:hideMark/>
          </w:tcPr>
          <w:p w14:paraId="7D1E4F1A" w14:textId="55BB4BD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821,75</w:t>
            </w:r>
          </w:p>
        </w:tc>
        <w:tc>
          <w:tcPr>
            <w:tcW w:w="493" w:type="dxa"/>
            <w:tcBorders>
              <w:top w:val="nil"/>
              <w:left w:val="nil"/>
              <w:bottom w:val="single" w:sz="8" w:space="0" w:color="933634"/>
              <w:right w:val="single" w:sz="8" w:space="0" w:color="933634"/>
            </w:tcBorders>
            <w:vAlign w:val="center"/>
            <w:hideMark/>
          </w:tcPr>
          <w:p w14:paraId="0ECDA0E5" w14:textId="0D59FD3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28.545,67</w:t>
            </w:r>
          </w:p>
        </w:tc>
        <w:tc>
          <w:tcPr>
            <w:tcW w:w="500" w:type="dxa"/>
            <w:tcBorders>
              <w:top w:val="nil"/>
              <w:left w:val="nil"/>
              <w:bottom w:val="single" w:sz="8" w:space="0" w:color="933634"/>
              <w:right w:val="single" w:sz="8" w:space="0" w:color="933634"/>
            </w:tcBorders>
            <w:vAlign w:val="center"/>
            <w:hideMark/>
          </w:tcPr>
          <w:p w14:paraId="01A21BD4" w14:textId="50539C4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2.778,19</w:t>
            </w:r>
          </w:p>
        </w:tc>
        <w:tc>
          <w:tcPr>
            <w:tcW w:w="667" w:type="dxa"/>
            <w:tcBorders>
              <w:top w:val="nil"/>
              <w:left w:val="nil"/>
              <w:bottom w:val="single" w:sz="8" w:space="0" w:color="933634"/>
              <w:right w:val="single" w:sz="8" w:space="0" w:color="933634"/>
            </w:tcBorders>
            <w:vAlign w:val="center"/>
            <w:hideMark/>
          </w:tcPr>
          <w:p w14:paraId="4312550E" w14:textId="329EB78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319,76</w:t>
            </w:r>
          </w:p>
        </w:tc>
        <w:tc>
          <w:tcPr>
            <w:tcW w:w="559" w:type="dxa"/>
            <w:tcBorders>
              <w:top w:val="nil"/>
              <w:left w:val="nil"/>
              <w:bottom w:val="single" w:sz="8" w:space="0" w:color="933634"/>
              <w:right w:val="single" w:sz="8" w:space="0" w:color="933634"/>
            </w:tcBorders>
            <w:vAlign w:val="center"/>
            <w:hideMark/>
          </w:tcPr>
          <w:p w14:paraId="3155C70A" w14:textId="0DF3227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7.008,67</w:t>
            </w:r>
          </w:p>
        </w:tc>
        <w:tc>
          <w:tcPr>
            <w:tcW w:w="574" w:type="dxa"/>
            <w:tcBorders>
              <w:top w:val="nil"/>
              <w:left w:val="nil"/>
              <w:bottom w:val="single" w:sz="8" w:space="0" w:color="933634"/>
              <w:right w:val="single" w:sz="8" w:space="0" w:color="933634"/>
            </w:tcBorders>
            <w:vAlign w:val="center"/>
            <w:hideMark/>
          </w:tcPr>
          <w:p w14:paraId="42C19E7A" w14:textId="437EDF97"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41.228,09</w:t>
            </w:r>
          </w:p>
        </w:tc>
        <w:tc>
          <w:tcPr>
            <w:tcW w:w="452" w:type="dxa"/>
            <w:tcBorders>
              <w:top w:val="nil"/>
              <w:left w:val="nil"/>
              <w:bottom w:val="single" w:sz="8" w:space="0" w:color="933634"/>
              <w:right w:val="single" w:sz="8" w:space="0" w:color="933634"/>
            </w:tcBorders>
            <w:vAlign w:val="center"/>
            <w:hideMark/>
          </w:tcPr>
          <w:p w14:paraId="18E991FA" w14:textId="755476F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325,94</w:t>
            </w:r>
          </w:p>
        </w:tc>
        <w:tc>
          <w:tcPr>
            <w:tcW w:w="493" w:type="dxa"/>
            <w:tcBorders>
              <w:top w:val="nil"/>
              <w:left w:val="nil"/>
              <w:bottom w:val="single" w:sz="8" w:space="0" w:color="933634"/>
              <w:right w:val="single" w:sz="8" w:space="0" w:color="933634"/>
            </w:tcBorders>
            <w:vAlign w:val="center"/>
            <w:hideMark/>
          </w:tcPr>
          <w:p w14:paraId="5391EDA0" w14:textId="446432F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161,98</w:t>
            </w:r>
          </w:p>
        </w:tc>
        <w:tc>
          <w:tcPr>
            <w:tcW w:w="401" w:type="dxa"/>
            <w:tcBorders>
              <w:top w:val="nil"/>
              <w:left w:val="nil"/>
              <w:bottom w:val="single" w:sz="8" w:space="0" w:color="933634"/>
              <w:right w:val="single" w:sz="8" w:space="0" w:color="933634"/>
            </w:tcBorders>
            <w:vAlign w:val="center"/>
            <w:hideMark/>
          </w:tcPr>
          <w:p w14:paraId="2055E9BF" w14:textId="53046D7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1AF4F6F7" w14:textId="6BE88DD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743,60</w:t>
            </w:r>
          </w:p>
        </w:tc>
        <w:tc>
          <w:tcPr>
            <w:tcW w:w="493" w:type="dxa"/>
            <w:tcBorders>
              <w:top w:val="nil"/>
              <w:left w:val="nil"/>
              <w:bottom w:val="single" w:sz="8" w:space="0" w:color="933634"/>
              <w:right w:val="single" w:sz="8" w:space="0" w:color="933634"/>
            </w:tcBorders>
            <w:vAlign w:val="center"/>
            <w:hideMark/>
          </w:tcPr>
          <w:p w14:paraId="42B32C82" w14:textId="5395D3C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951,77</w:t>
            </w:r>
          </w:p>
        </w:tc>
        <w:tc>
          <w:tcPr>
            <w:tcW w:w="539" w:type="dxa"/>
            <w:tcBorders>
              <w:top w:val="nil"/>
              <w:left w:val="nil"/>
              <w:bottom w:val="single" w:sz="8" w:space="0" w:color="933634"/>
              <w:right w:val="single" w:sz="8" w:space="0" w:color="933634"/>
            </w:tcBorders>
            <w:vAlign w:val="center"/>
            <w:hideMark/>
          </w:tcPr>
          <w:p w14:paraId="6EBF5BB4" w14:textId="35EB854A"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2.183,29</w:t>
            </w:r>
          </w:p>
        </w:tc>
        <w:tc>
          <w:tcPr>
            <w:tcW w:w="587" w:type="dxa"/>
            <w:tcBorders>
              <w:top w:val="nil"/>
              <w:left w:val="nil"/>
              <w:bottom w:val="single" w:sz="8" w:space="0" w:color="933634"/>
              <w:right w:val="single" w:sz="8" w:space="0" w:color="933634"/>
            </w:tcBorders>
            <w:vAlign w:val="center"/>
            <w:hideMark/>
          </w:tcPr>
          <w:p w14:paraId="3E2DF87C" w14:textId="2765409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549,01</w:t>
            </w:r>
          </w:p>
        </w:tc>
        <w:tc>
          <w:tcPr>
            <w:tcW w:w="544" w:type="dxa"/>
            <w:tcBorders>
              <w:top w:val="nil"/>
              <w:left w:val="nil"/>
              <w:bottom w:val="single" w:sz="8" w:space="0" w:color="933634"/>
              <w:right w:val="single" w:sz="8" w:space="0" w:color="933634"/>
            </w:tcBorders>
            <w:vAlign w:val="center"/>
            <w:hideMark/>
          </w:tcPr>
          <w:p w14:paraId="04A27CB3" w14:textId="726C09D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111,47</w:t>
            </w:r>
          </w:p>
        </w:tc>
        <w:tc>
          <w:tcPr>
            <w:tcW w:w="547" w:type="dxa"/>
            <w:tcBorders>
              <w:top w:val="nil"/>
              <w:left w:val="nil"/>
              <w:bottom w:val="single" w:sz="8" w:space="0" w:color="933634"/>
              <w:right w:val="single" w:sz="8" w:space="0" w:color="933634"/>
            </w:tcBorders>
            <w:vAlign w:val="center"/>
            <w:hideMark/>
          </w:tcPr>
          <w:p w14:paraId="689695B9" w14:textId="35C187C5"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660,48</w:t>
            </w:r>
          </w:p>
        </w:tc>
        <w:tc>
          <w:tcPr>
            <w:tcW w:w="480" w:type="dxa"/>
            <w:tcBorders>
              <w:top w:val="nil"/>
              <w:left w:val="nil"/>
              <w:bottom w:val="single" w:sz="8" w:space="0" w:color="933634"/>
              <w:right w:val="single" w:sz="8" w:space="0" w:color="933634"/>
            </w:tcBorders>
            <w:vAlign w:val="center"/>
            <w:hideMark/>
          </w:tcPr>
          <w:p w14:paraId="73FACAF9" w14:textId="5C82595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30,42</w:t>
            </w:r>
          </w:p>
        </w:tc>
        <w:tc>
          <w:tcPr>
            <w:tcW w:w="593" w:type="dxa"/>
            <w:tcBorders>
              <w:top w:val="nil"/>
              <w:left w:val="nil"/>
              <w:bottom w:val="single" w:sz="8" w:space="0" w:color="933634"/>
              <w:right w:val="single" w:sz="8" w:space="0" w:color="933634"/>
            </w:tcBorders>
            <w:vAlign w:val="center"/>
            <w:hideMark/>
          </w:tcPr>
          <w:p w14:paraId="77499A74" w14:textId="0FA986F1"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59.336,81</w:t>
            </w:r>
          </w:p>
        </w:tc>
      </w:tr>
      <w:tr w:rsidR="00E26A50" w:rsidRPr="005614D5" w14:paraId="60FEB005"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5DD7FDF4" w14:textId="24F04A4B"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Ribeira Sacra</w:t>
            </w:r>
          </w:p>
        </w:tc>
        <w:tc>
          <w:tcPr>
            <w:tcW w:w="562" w:type="dxa"/>
            <w:tcBorders>
              <w:top w:val="nil"/>
              <w:left w:val="nil"/>
              <w:bottom w:val="single" w:sz="8" w:space="0" w:color="933634"/>
              <w:right w:val="single" w:sz="8" w:space="0" w:color="933634"/>
            </w:tcBorders>
            <w:vAlign w:val="center"/>
            <w:hideMark/>
          </w:tcPr>
          <w:p w14:paraId="42366F47" w14:textId="75AA917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140,55</w:t>
            </w:r>
          </w:p>
        </w:tc>
        <w:tc>
          <w:tcPr>
            <w:tcW w:w="493" w:type="dxa"/>
            <w:tcBorders>
              <w:top w:val="nil"/>
              <w:left w:val="nil"/>
              <w:bottom w:val="single" w:sz="8" w:space="0" w:color="933634"/>
              <w:right w:val="single" w:sz="8" w:space="0" w:color="933634"/>
            </w:tcBorders>
            <w:vAlign w:val="center"/>
            <w:hideMark/>
          </w:tcPr>
          <w:p w14:paraId="3D57D760" w14:textId="2B9B216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130,27</w:t>
            </w:r>
          </w:p>
        </w:tc>
        <w:tc>
          <w:tcPr>
            <w:tcW w:w="537" w:type="dxa"/>
            <w:tcBorders>
              <w:top w:val="nil"/>
              <w:left w:val="nil"/>
              <w:bottom w:val="single" w:sz="8" w:space="0" w:color="933634"/>
              <w:right w:val="single" w:sz="8" w:space="0" w:color="933634"/>
            </w:tcBorders>
            <w:vAlign w:val="center"/>
            <w:hideMark/>
          </w:tcPr>
          <w:p w14:paraId="6DEE5CE2" w14:textId="795D357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113,83</w:t>
            </w:r>
          </w:p>
        </w:tc>
        <w:tc>
          <w:tcPr>
            <w:tcW w:w="493" w:type="dxa"/>
            <w:tcBorders>
              <w:top w:val="nil"/>
              <w:left w:val="nil"/>
              <w:bottom w:val="single" w:sz="8" w:space="0" w:color="933634"/>
              <w:right w:val="single" w:sz="8" w:space="0" w:color="933634"/>
            </w:tcBorders>
            <w:vAlign w:val="center"/>
            <w:hideMark/>
          </w:tcPr>
          <w:p w14:paraId="6C6E303A" w14:textId="07D9409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4" w:type="dxa"/>
            <w:tcBorders>
              <w:top w:val="nil"/>
              <w:left w:val="nil"/>
              <w:bottom w:val="single" w:sz="8" w:space="0" w:color="933634"/>
              <w:right w:val="single" w:sz="8" w:space="0" w:color="933634"/>
            </w:tcBorders>
            <w:vAlign w:val="center"/>
            <w:hideMark/>
          </w:tcPr>
          <w:p w14:paraId="5A3D1116" w14:textId="3490C95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18,64</w:t>
            </w:r>
          </w:p>
        </w:tc>
        <w:tc>
          <w:tcPr>
            <w:tcW w:w="593" w:type="dxa"/>
            <w:tcBorders>
              <w:top w:val="nil"/>
              <w:left w:val="nil"/>
              <w:bottom w:val="single" w:sz="8" w:space="0" w:color="933634"/>
              <w:right w:val="single" w:sz="8" w:space="0" w:color="933634"/>
            </w:tcBorders>
            <w:vAlign w:val="center"/>
            <w:hideMark/>
          </w:tcPr>
          <w:p w14:paraId="73C5681C" w14:textId="3188BD36"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403,29</w:t>
            </w:r>
          </w:p>
        </w:tc>
        <w:tc>
          <w:tcPr>
            <w:tcW w:w="630" w:type="dxa"/>
            <w:tcBorders>
              <w:top w:val="nil"/>
              <w:left w:val="nil"/>
              <w:bottom w:val="single" w:sz="8" w:space="0" w:color="933634"/>
              <w:right w:val="single" w:sz="8" w:space="0" w:color="933634"/>
            </w:tcBorders>
            <w:vAlign w:val="center"/>
            <w:hideMark/>
          </w:tcPr>
          <w:p w14:paraId="7737E252" w14:textId="65CF99B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35F25036" w14:textId="68488D7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4,64</w:t>
            </w:r>
          </w:p>
        </w:tc>
        <w:tc>
          <w:tcPr>
            <w:tcW w:w="522" w:type="dxa"/>
            <w:tcBorders>
              <w:top w:val="nil"/>
              <w:left w:val="nil"/>
              <w:bottom w:val="single" w:sz="8" w:space="0" w:color="933634"/>
              <w:right w:val="single" w:sz="8" w:space="0" w:color="933634"/>
            </w:tcBorders>
            <w:vAlign w:val="center"/>
            <w:hideMark/>
          </w:tcPr>
          <w:p w14:paraId="2BFBFB2A" w14:textId="426810D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217,26</w:t>
            </w:r>
          </w:p>
        </w:tc>
        <w:tc>
          <w:tcPr>
            <w:tcW w:w="605" w:type="dxa"/>
            <w:tcBorders>
              <w:top w:val="nil"/>
              <w:left w:val="nil"/>
              <w:bottom w:val="single" w:sz="8" w:space="0" w:color="933634"/>
              <w:right w:val="single" w:sz="8" w:space="0" w:color="933634"/>
            </w:tcBorders>
            <w:vAlign w:val="center"/>
            <w:hideMark/>
          </w:tcPr>
          <w:p w14:paraId="7CDF4209" w14:textId="2D5A85D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8,28</w:t>
            </w:r>
          </w:p>
        </w:tc>
        <w:tc>
          <w:tcPr>
            <w:tcW w:w="493" w:type="dxa"/>
            <w:tcBorders>
              <w:top w:val="nil"/>
              <w:left w:val="nil"/>
              <w:bottom w:val="single" w:sz="8" w:space="0" w:color="933634"/>
              <w:right w:val="single" w:sz="8" w:space="0" w:color="933634"/>
            </w:tcBorders>
            <w:vAlign w:val="center"/>
            <w:hideMark/>
          </w:tcPr>
          <w:p w14:paraId="1BF553ED" w14:textId="04CE118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567,76</w:t>
            </w:r>
          </w:p>
        </w:tc>
        <w:tc>
          <w:tcPr>
            <w:tcW w:w="500" w:type="dxa"/>
            <w:tcBorders>
              <w:top w:val="nil"/>
              <w:left w:val="nil"/>
              <w:bottom w:val="single" w:sz="8" w:space="0" w:color="933634"/>
              <w:right w:val="single" w:sz="8" w:space="0" w:color="933634"/>
            </w:tcBorders>
            <w:vAlign w:val="center"/>
            <w:hideMark/>
          </w:tcPr>
          <w:p w14:paraId="2DA159EE" w14:textId="7083424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17,12</w:t>
            </w:r>
          </w:p>
        </w:tc>
        <w:tc>
          <w:tcPr>
            <w:tcW w:w="667" w:type="dxa"/>
            <w:tcBorders>
              <w:top w:val="nil"/>
              <w:left w:val="nil"/>
              <w:bottom w:val="single" w:sz="8" w:space="0" w:color="933634"/>
              <w:right w:val="single" w:sz="8" w:space="0" w:color="933634"/>
            </w:tcBorders>
            <w:vAlign w:val="center"/>
            <w:hideMark/>
          </w:tcPr>
          <w:p w14:paraId="2203C718" w14:textId="7691AC2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05F9B013" w14:textId="4D8532D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34,29</w:t>
            </w:r>
          </w:p>
        </w:tc>
        <w:tc>
          <w:tcPr>
            <w:tcW w:w="574" w:type="dxa"/>
            <w:tcBorders>
              <w:top w:val="nil"/>
              <w:left w:val="nil"/>
              <w:bottom w:val="single" w:sz="8" w:space="0" w:color="933634"/>
              <w:right w:val="single" w:sz="8" w:space="0" w:color="933634"/>
            </w:tcBorders>
            <w:vAlign w:val="center"/>
            <w:hideMark/>
          </w:tcPr>
          <w:p w14:paraId="56E47FE6" w14:textId="09FC85FA"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849,35</w:t>
            </w:r>
          </w:p>
        </w:tc>
        <w:tc>
          <w:tcPr>
            <w:tcW w:w="452" w:type="dxa"/>
            <w:tcBorders>
              <w:top w:val="nil"/>
              <w:left w:val="nil"/>
              <w:bottom w:val="single" w:sz="8" w:space="0" w:color="933634"/>
              <w:right w:val="single" w:sz="8" w:space="0" w:color="933634"/>
            </w:tcBorders>
            <w:vAlign w:val="center"/>
            <w:hideMark/>
          </w:tcPr>
          <w:p w14:paraId="170B80D6" w14:textId="37AC84D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2,96</w:t>
            </w:r>
          </w:p>
        </w:tc>
        <w:tc>
          <w:tcPr>
            <w:tcW w:w="493" w:type="dxa"/>
            <w:tcBorders>
              <w:top w:val="nil"/>
              <w:left w:val="nil"/>
              <w:bottom w:val="single" w:sz="8" w:space="0" w:color="933634"/>
              <w:right w:val="single" w:sz="8" w:space="0" w:color="933634"/>
            </w:tcBorders>
            <w:vAlign w:val="center"/>
            <w:hideMark/>
          </w:tcPr>
          <w:p w14:paraId="2F5A42E6" w14:textId="706FF3D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24,30</w:t>
            </w:r>
          </w:p>
        </w:tc>
        <w:tc>
          <w:tcPr>
            <w:tcW w:w="401" w:type="dxa"/>
            <w:tcBorders>
              <w:top w:val="nil"/>
              <w:left w:val="nil"/>
              <w:bottom w:val="single" w:sz="8" w:space="0" w:color="933634"/>
              <w:right w:val="single" w:sz="8" w:space="0" w:color="933634"/>
            </w:tcBorders>
            <w:vAlign w:val="center"/>
            <w:hideMark/>
          </w:tcPr>
          <w:p w14:paraId="34C52B07" w14:textId="11EAFFA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0B106B3C" w14:textId="7F5ECDD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19,53</w:t>
            </w:r>
          </w:p>
        </w:tc>
        <w:tc>
          <w:tcPr>
            <w:tcW w:w="493" w:type="dxa"/>
            <w:tcBorders>
              <w:top w:val="nil"/>
              <w:left w:val="nil"/>
              <w:bottom w:val="single" w:sz="8" w:space="0" w:color="933634"/>
              <w:right w:val="single" w:sz="8" w:space="0" w:color="933634"/>
            </w:tcBorders>
            <w:vAlign w:val="center"/>
            <w:hideMark/>
          </w:tcPr>
          <w:p w14:paraId="0FEE9F69" w14:textId="730B639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143,24</w:t>
            </w:r>
          </w:p>
        </w:tc>
        <w:tc>
          <w:tcPr>
            <w:tcW w:w="539" w:type="dxa"/>
            <w:tcBorders>
              <w:top w:val="nil"/>
              <w:left w:val="nil"/>
              <w:bottom w:val="single" w:sz="8" w:space="0" w:color="933634"/>
              <w:right w:val="single" w:sz="8" w:space="0" w:color="933634"/>
            </w:tcBorders>
            <w:vAlign w:val="center"/>
            <w:hideMark/>
          </w:tcPr>
          <w:p w14:paraId="506644FA" w14:textId="16F91BA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190,03</w:t>
            </w:r>
          </w:p>
        </w:tc>
        <w:tc>
          <w:tcPr>
            <w:tcW w:w="587" w:type="dxa"/>
            <w:tcBorders>
              <w:top w:val="nil"/>
              <w:left w:val="nil"/>
              <w:bottom w:val="single" w:sz="8" w:space="0" w:color="933634"/>
              <w:right w:val="single" w:sz="8" w:space="0" w:color="933634"/>
            </w:tcBorders>
            <w:vAlign w:val="center"/>
            <w:hideMark/>
          </w:tcPr>
          <w:p w14:paraId="7E710FBF" w14:textId="6DA5E61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49,82</w:t>
            </w:r>
          </w:p>
        </w:tc>
        <w:tc>
          <w:tcPr>
            <w:tcW w:w="544" w:type="dxa"/>
            <w:tcBorders>
              <w:top w:val="nil"/>
              <w:left w:val="nil"/>
              <w:bottom w:val="single" w:sz="8" w:space="0" w:color="933634"/>
              <w:right w:val="single" w:sz="8" w:space="0" w:color="933634"/>
            </w:tcBorders>
            <w:vAlign w:val="center"/>
            <w:hideMark/>
          </w:tcPr>
          <w:p w14:paraId="527605ED" w14:textId="10793B8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0,27</w:t>
            </w:r>
          </w:p>
        </w:tc>
        <w:tc>
          <w:tcPr>
            <w:tcW w:w="547" w:type="dxa"/>
            <w:tcBorders>
              <w:top w:val="nil"/>
              <w:left w:val="nil"/>
              <w:bottom w:val="single" w:sz="8" w:space="0" w:color="933634"/>
              <w:right w:val="single" w:sz="8" w:space="0" w:color="933634"/>
            </w:tcBorders>
            <w:vAlign w:val="center"/>
            <w:hideMark/>
          </w:tcPr>
          <w:p w14:paraId="14CE3289" w14:textId="15ED79FF"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50,09</w:t>
            </w:r>
          </w:p>
        </w:tc>
        <w:tc>
          <w:tcPr>
            <w:tcW w:w="480" w:type="dxa"/>
            <w:tcBorders>
              <w:top w:val="nil"/>
              <w:left w:val="nil"/>
              <w:bottom w:val="single" w:sz="8" w:space="0" w:color="933634"/>
              <w:right w:val="single" w:sz="8" w:space="0" w:color="933634"/>
            </w:tcBorders>
            <w:vAlign w:val="center"/>
            <w:hideMark/>
          </w:tcPr>
          <w:p w14:paraId="457578A7" w14:textId="526DD7D8"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0,63</w:t>
            </w:r>
          </w:p>
        </w:tc>
        <w:tc>
          <w:tcPr>
            <w:tcW w:w="593" w:type="dxa"/>
            <w:tcBorders>
              <w:top w:val="nil"/>
              <w:left w:val="nil"/>
              <w:bottom w:val="single" w:sz="8" w:space="0" w:color="933634"/>
              <w:right w:val="single" w:sz="8" w:space="0" w:color="933634"/>
            </w:tcBorders>
            <w:vAlign w:val="center"/>
            <w:hideMark/>
          </w:tcPr>
          <w:p w14:paraId="46A27210" w14:textId="5AFE59C0"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1.493,39</w:t>
            </w:r>
          </w:p>
        </w:tc>
      </w:tr>
      <w:tr w:rsidR="00E26A50" w:rsidRPr="005614D5" w14:paraId="559E7003"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25B39259" w14:textId="1EA70ACB"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Ribeiro</w:t>
            </w:r>
          </w:p>
        </w:tc>
        <w:tc>
          <w:tcPr>
            <w:tcW w:w="562" w:type="dxa"/>
            <w:tcBorders>
              <w:top w:val="nil"/>
              <w:left w:val="nil"/>
              <w:bottom w:val="single" w:sz="8" w:space="0" w:color="933634"/>
              <w:right w:val="single" w:sz="8" w:space="0" w:color="933634"/>
            </w:tcBorders>
            <w:vAlign w:val="center"/>
            <w:hideMark/>
          </w:tcPr>
          <w:p w14:paraId="750234B3" w14:textId="6AC6043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488,23</w:t>
            </w:r>
          </w:p>
        </w:tc>
        <w:tc>
          <w:tcPr>
            <w:tcW w:w="493" w:type="dxa"/>
            <w:tcBorders>
              <w:top w:val="nil"/>
              <w:left w:val="nil"/>
              <w:bottom w:val="single" w:sz="8" w:space="0" w:color="933634"/>
              <w:right w:val="single" w:sz="8" w:space="0" w:color="933634"/>
            </w:tcBorders>
            <w:vAlign w:val="center"/>
            <w:hideMark/>
          </w:tcPr>
          <w:p w14:paraId="70ACA518" w14:textId="499DDB7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164,98</w:t>
            </w:r>
          </w:p>
        </w:tc>
        <w:tc>
          <w:tcPr>
            <w:tcW w:w="537" w:type="dxa"/>
            <w:tcBorders>
              <w:top w:val="nil"/>
              <w:left w:val="nil"/>
              <w:bottom w:val="single" w:sz="8" w:space="0" w:color="933634"/>
              <w:right w:val="single" w:sz="8" w:space="0" w:color="933634"/>
            </w:tcBorders>
            <w:vAlign w:val="center"/>
            <w:hideMark/>
          </w:tcPr>
          <w:p w14:paraId="2A46837B" w14:textId="47FA85A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1.628,78</w:t>
            </w:r>
          </w:p>
        </w:tc>
        <w:tc>
          <w:tcPr>
            <w:tcW w:w="493" w:type="dxa"/>
            <w:tcBorders>
              <w:top w:val="nil"/>
              <w:left w:val="nil"/>
              <w:bottom w:val="single" w:sz="8" w:space="0" w:color="933634"/>
              <w:right w:val="single" w:sz="8" w:space="0" w:color="933634"/>
            </w:tcBorders>
            <w:vAlign w:val="center"/>
            <w:hideMark/>
          </w:tcPr>
          <w:p w14:paraId="6E2EBF9A" w14:textId="70E654C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660,80</w:t>
            </w:r>
          </w:p>
        </w:tc>
        <w:tc>
          <w:tcPr>
            <w:tcW w:w="504" w:type="dxa"/>
            <w:tcBorders>
              <w:top w:val="nil"/>
              <w:left w:val="nil"/>
              <w:bottom w:val="single" w:sz="8" w:space="0" w:color="933634"/>
              <w:right w:val="single" w:sz="8" w:space="0" w:color="933634"/>
            </w:tcBorders>
            <w:vAlign w:val="center"/>
            <w:hideMark/>
          </w:tcPr>
          <w:p w14:paraId="12796073" w14:textId="4F4FFCF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101,52</w:t>
            </w:r>
          </w:p>
        </w:tc>
        <w:tc>
          <w:tcPr>
            <w:tcW w:w="593" w:type="dxa"/>
            <w:tcBorders>
              <w:top w:val="nil"/>
              <w:left w:val="nil"/>
              <w:bottom w:val="single" w:sz="8" w:space="0" w:color="933634"/>
              <w:right w:val="single" w:sz="8" w:space="0" w:color="933634"/>
            </w:tcBorders>
            <w:vAlign w:val="center"/>
            <w:hideMark/>
          </w:tcPr>
          <w:p w14:paraId="5575C5A9" w14:textId="4AA93885"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3.044,31</w:t>
            </w:r>
          </w:p>
        </w:tc>
        <w:tc>
          <w:tcPr>
            <w:tcW w:w="630" w:type="dxa"/>
            <w:tcBorders>
              <w:top w:val="nil"/>
              <w:left w:val="nil"/>
              <w:bottom w:val="single" w:sz="8" w:space="0" w:color="933634"/>
              <w:right w:val="single" w:sz="8" w:space="0" w:color="933634"/>
            </w:tcBorders>
            <w:vAlign w:val="center"/>
            <w:hideMark/>
          </w:tcPr>
          <w:p w14:paraId="222CD2D7" w14:textId="58EA328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67,25</w:t>
            </w:r>
          </w:p>
        </w:tc>
        <w:tc>
          <w:tcPr>
            <w:tcW w:w="451" w:type="dxa"/>
            <w:tcBorders>
              <w:top w:val="nil"/>
              <w:left w:val="nil"/>
              <w:bottom w:val="single" w:sz="8" w:space="0" w:color="933634"/>
              <w:right w:val="single" w:sz="8" w:space="0" w:color="933634"/>
            </w:tcBorders>
            <w:vAlign w:val="center"/>
            <w:hideMark/>
          </w:tcPr>
          <w:p w14:paraId="2CA151E8" w14:textId="2BA0B08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11,07</w:t>
            </w:r>
          </w:p>
        </w:tc>
        <w:tc>
          <w:tcPr>
            <w:tcW w:w="522" w:type="dxa"/>
            <w:tcBorders>
              <w:top w:val="nil"/>
              <w:left w:val="nil"/>
              <w:bottom w:val="single" w:sz="8" w:space="0" w:color="933634"/>
              <w:right w:val="single" w:sz="8" w:space="0" w:color="933634"/>
            </w:tcBorders>
            <w:vAlign w:val="center"/>
            <w:hideMark/>
          </w:tcPr>
          <w:p w14:paraId="43CFF5EA" w14:textId="4EA0AB7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163,09</w:t>
            </w:r>
          </w:p>
        </w:tc>
        <w:tc>
          <w:tcPr>
            <w:tcW w:w="605" w:type="dxa"/>
            <w:tcBorders>
              <w:top w:val="nil"/>
              <w:left w:val="nil"/>
              <w:bottom w:val="single" w:sz="8" w:space="0" w:color="933634"/>
              <w:right w:val="single" w:sz="8" w:space="0" w:color="933634"/>
            </w:tcBorders>
            <w:vAlign w:val="center"/>
            <w:hideMark/>
          </w:tcPr>
          <w:p w14:paraId="1C19FA89" w14:textId="04DFDE1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2,40</w:t>
            </w:r>
          </w:p>
        </w:tc>
        <w:tc>
          <w:tcPr>
            <w:tcW w:w="493" w:type="dxa"/>
            <w:tcBorders>
              <w:top w:val="nil"/>
              <w:left w:val="nil"/>
              <w:bottom w:val="single" w:sz="8" w:space="0" w:color="933634"/>
              <w:right w:val="single" w:sz="8" w:space="0" w:color="933634"/>
            </w:tcBorders>
            <w:vAlign w:val="center"/>
            <w:hideMark/>
          </w:tcPr>
          <w:p w14:paraId="2BAD1C28" w14:textId="1B56C4C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2.019,99</w:t>
            </w:r>
          </w:p>
        </w:tc>
        <w:tc>
          <w:tcPr>
            <w:tcW w:w="500" w:type="dxa"/>
            <w:tcBorders>
              <w:top w:val="nil"/>
              <w:left w:val="nil"/>
              <w:bottom w:val="single" w:sz="8" w:space="0" w:color="933634"/>
              <w:right w:val="single" w:sz="8" w:space="0" w:color="933634"/>
            </w:tcBorders>
            <w:vAlign w:val="center"/>
            <w:hideMark/>
          </w:tcPr>
          <w:p w14:paraId="2B1E01D3" w14:textId="6AC7221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67" w:type="dxa"/>
            <w:tcBorders>
              <w:top w:val="nil"/>
              <w:left w:val="nil"/>
              <w:bottom w:val="single" w:sz="8" w:space="0" w:color="933634"/>
              <w:right w:val="single" w:sz="8" w:space="0" w:color="933634"/>
            </w:tcBorders>
            <w:vAlign w:val="center"/>
            <w:hideMark/>
          </w:tcPr>
          <w:p w14:paraId="3938C695" w14:textId="747491F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4,15</w:t>
            </w:r>
          </w:p>
        </w:tc>
        <w:tc>
          <w:tcPr>
            <w:tcW w:w="559" w:type="dxa"/>
            <w:tcBorders>
              <w:top w:val="nil"/>
              <w:left w:val="nil"/>
              <w:bottom w:val="single" w:sz="8" w:space="0" w:color="933634"/>
              <w:right w:val="single" w:sz="8" w:space="0" w:color="933634"/>
            </w:tcBorders>
            <w:vAlign w:val="center"/>
            <w:hideMark/>
          </w:tcPr>
          <w:p w14:paraId="52270E2E" w14:textId="3711A70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372,39</w:t>
            </w:r>
          </w:p>
        </w:tc>
        <w:tc>
          <w:tcPr>
            <w:tcW w:w="574" w:type="dxa"/>
            <w:tcBorders>
              <w:top w:val="nil"/>
              <w:left w:val="nil"/>
              <w:bottom w:val="single" w:sz="8" w:space="0" w:color="933634"/>
              <w:right w:val="single" w:sz="8" w:space="0" w:color="933634"/>
            </w:tcBorders>
            <w:vAlign w:val="center"/>
            <w:hideMark/>
          </w:tcPr>
          <w:p w14:paraId="3F57E290" w14:textId="3B4069D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2.640,34</w:t>
            </w:r>
          </w:p>
        </w:tc>
        <w:tc>
          <w:tcPr>
            <w:tcW w:w="452" w:type="dxa"/>
            <w:tcBorders>
              <w:top w:val="nil"/>
              <w:left w:val="nil"/>
              <w:bottom w:val="single" w:sz="8" w:space="0" w:color="933634"/>
              <w:right w:val="single" w:sz="8" w:space="0" w:color="933634"/>
            </w:tcBorders>
            <w:vAlign w:val="center"/>
            <w:hideMark/>
          </w:tcPr>
          <w:p w14:paraId="299B7EB6" w14:textId="312A2C5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0,01</w:t>
            </w:r>
          </w:p>
        </w:tc>
        <w:tc>
          <w:tcPr>
            <w:tcW w:w="493" w:type="dxa"/>
            <w:tcBorders>
              <w:top w:val="nil"/>
              <w:left w:val="nil"/>
              <w:bottom w:val="single" w:sz="8" w:space="0" w:color="933634"/>
              <w:right w:val="single" w:sz="8" w:space="0" w:color="933634"/>
            </w:tcBorders>
            <w:vAlign w:val="center"/>
            <w:hideMark/>
          </w:tcPr>
          <w:p w14:paraId="4D58E222" w14:textId="39F3AC0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54,52</w:t>
            </w:r>
          </w:p>
        </w:tc>
        <w:tc>
          <w:tcPr>
            <w:tcW w:w="401" w:type="dxa"/>
            <w:tcBorders>
              <w:top w:val="nil"/>
              <w:left w:val="nil"/>
              <w:bottom w:val="single" w:sz="8" w:space="0" w:color="933634"/>
              <w:right w:val="single" w:sz="8" w:space="0" w:color="933634"/>
            </w:tcBorders>
            <w:vAlign w:val="center"/>
            <w:hideMark/>
          </w:tcPr>
          <w:p w14:paraId="65E82045" w14:textId="541C02C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152AE2D1" w14:textId="51A4666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187,06</w:t>
            </w:r>
          </w:p>
        </w:tc>
        <w:tc>
          <w:tcPr>
            <w:tcW w:w="493" w:type="dxa"/>
            <w:tcBorders>
              <w:top w:val="nil"/>
              <w:left w:val="nil"/>
              <w:bottom w:val="single" w:sz="8" w:space="0" w:color="933634"/>
              <w:right w:val="single" w:sz="8" w:space="0" w:color="933634"/>
            </w:tcBorders>
            <w:vAlign w:val="center"/>
            <w:hideMark/>
          </w:tcPr>
          <w:p w14:paraId="294C270C" w14:textId="2AF8BDB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40,12</w:t>
            </w:r>
          </w:p>
        </w:tc>
        <w:tc>
          <w:tcPr>
            <w:tcW w:w="539" w:type="dxa"/>
            <w:tcBorders>
              <w:top w:val="nil"/>
              <w:left w:val="nil"/>
              <w:bottom w:val="single" w:sz="8" w:space="0" w:color="933634"/>
              <w:right w:val="single" w:sz="8" w:space="0" w:color="933634"/>
            </w:tcBorders>
            <w:vAlign w:val="center"/>
            <w:hideMark/>
          </w:tcPr>
          <w:p w14:paraId="6982B6E5" w14:textId="239379A4"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281,71</w:t>
            </w:r>
          </w:p>
        </w:tc>
        <w:tc>
          <w:tcPr>
            <w:tcW w:w="587" w:type="dxa"/>
            <w:tcBorders>
              <w:top w:val="nil"/>
              <w:left w:val="nil"/>
              <w:bottom w:val="single" w:sz="8" w:space="0" w:color="933634"/>
              <w:right w:val="single" w:sz="8" w:space="0" w:color="933634"/>
            </w:tcBorders>
            <w:vAlign w:val="center"/>
            <w:hideMark/>
          </w:tcPr>
          <w:p w14:paraId="56AF7097" w14:textId="6BAE3FB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20,00</w:t>
            </w:r>
          </w:p>
        </w:tc>
        <w:tc>
          <w:tcPr>
            <w:tcW w:w="544" w:type="dxa"/>
            <w:tcBorders>
              <w:top w:val="nil"/>
              <w:left w:val="nil"/>
              <w:bottom w:val="single" w:sz="8" w:space="0" w:color="933634"/>
              <w:right w:val="single" w:sz="8" w:space="0" w:color="933634"/>
            </w:tcBorders>
            <w:vAlign w:val="center"/>
            <w:hideMark/>
          </w:tcPr>
          <w:p w14:paraId="237F454C" w14:textId="16CF906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18,35</w:t>
            </w:r>
          </w:p>
        </w:tc>
        <w:tc>
          <w:tcPr>
            <w:tcW w:w="547" w:type="dxa"/>
            <w:tcBorders>
              <w:top w:val="nil"/>
              <w:left w:val="nil"/>
              <w:bottom w:val="single" w:sz="8" w:space="0" w:color="933634"/>
              <w:right w:val="single" w:sz="8" w:space="0" w:color="933634"/>
            </w:tcBorders>
            <w:vAlign w:val="center"/>
            <w:hideMark/>
          </w:tcPr>
          <w:p w14:paraId="6492326C" w14:textId="33E44E96"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38,35</w:t>
            </w:r>
          </w:p>
        </w:tc>
        <w:tc>
          <w:tcPr>
            <w:tcW w:w="480" w:type="dxa"/>
            <w:tcBorders>
              <w:top w:val="nil"/>
              <w:left w:val="nil"/>
              <w:bottom w:val="single" w:sz="8" w:space="0" w:color="933634"/>
              <w:right w:val="single" w:sz="8" w:space="0" w:color="933634"/>
            </w:tcBorders>
            <w:vAlign w:val="center"/>
            <w:hideMark/>
          </w:tcPr>
          <w:p w14:paraId="57A553D1" w14:textId="58A791A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7C8D590E" w14:textId="2F8C9B1A"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6.004,71</w:t>
            </w:r>
          </w:p>
        </w:tc>
      </w:tr>
      <w:tr w:rsidR="00E26A50" w:rsidRPr="005614D5" w14:paraId="7D03E32B"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3A3BFBBB" w14:textId="3D635108"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Ribera del Duero</w:t>
            </w:r>
          </w:p>
        </w:tc>
        <w:tc>
          <w:tcPr>
            <w:tcW w:w="562" w:type="dxa"/>
            <w:tcBorders>
              <w:top w:val="nil"/>
              <w:left w:val="nil"/>
              <w:bottom w:val="single" w:sz="8" w:space="0" w:color="933634"/>
              <w:right w:val="single" w:sz="8" w:space="0" w:color="933634"/>
            </w:tcBorders>
            <w:vAlign w:val="center"/>
            <w:hideMark/>
          </w:tcPr>
          <w:p w14:paraId="2A350A34" w14:textId="4026F49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827,37</w:t>
            </w:r>
          </w:p>
        </w:tc>
        <w:tc>
          <w:tcPr>
            <w:tcW w:w="493" w:type="dxa"/>
            <w:tcBorders>
              <w:top w:val="nil"/>
              <w:left w:val="nil"/>
              <w:bottom w:val="single" w:sz="8" w:space="0" w:color="933634"/>
              <w:right w:val="single" w:sz="8" w:space="0" w:color="933634"/>
            </w:tcBorders>
            <w:vAlign w:val="center"/>
            <w:hideMark/>
          </w:tcPr>
          <w:p w14:paraId="4FD53B7D" w14:textId="3181E48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21.112,66</w:t>
            </w:r>
          </w:p>
        </w:tc>
        <w:tc>
          <w:tcPr>
            <w:tcW w:w="537" w:type="dxa"/>
            <w:tcBorders>
              <w:top w:val="nil"/>
              <w:left w:val="nil"/>
              <w:bottom w:val="single" w:sz="8" w:space="0" w:color="933634"/>
              <w:right w:val="single" w:sz="8" w:space="0" w:color="933634"/>
            </w:tcBorders>
            <w:vAlign w:val="center"/>
            <w:hideMark/>
          </w:tcPr>
          <w:p w14:paraId="42581901" w14:textId="5F29C8B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7.727,75</w:t>
            </w:r>
          </w:p>
        </w:tc>
        <w:tc>
          <w:tcPr>
            <w:tcW w:w="493" w:type="dxa"/>
            <w:tcBorders>
              <w:top w:val="nil"/>
              <w:left w:val="nil"/>
              <w:bottom w:val="single" w:sz="8" w:space="0" w:color="933634"/>
              <w:right w:val="single" w:sz="8" w:space="0" w:color="933634"/>
            </w:tcBorders>
            <w:vAlign w:val="center"/>
            <w:hideMark/>
          </w:tcPr>
          <w:p w14:paraId="48C41919" w14:textId="6105157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1.428,40</w:t>
            </w:r>
          </w:p>
        </w:tc>
        <w:tc>
          <w:tcPr>
            <w:tcW w:w="504" w:type="dxa"/>
            <w:tcBorders>
              <w:top w:val="nil"/>
              <w:left w:val="nil"/>
              <w:bottom w:val="single" w:sz="8" w:space="0" w:color="933634"/>
              <w:right w:val="single" w:sz="8" w:space="0" w:color="933634"/>
            </w:tcBorders>
            <w:vAlign w:val="center"/>
            <w:hideMark/>
          </w:tcPr>
          <w:p w14:paraId="2603B6D7" w14:textId="1B15C7B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2.059,08</w:t>
            </w:r>
          </w:p>
        </w:tc>
        <w:tc>
          <w:tcPr>
            <w:tcW w:w="593" w:type="dxa"/>
            <w:tcBorders>
              <w:top w:val="nil"/>
              <w:left w:val="nil"/>
              <w:bottom w:val="single" w:sz="8" w:space="0" w:color="933634"/>
              <w:right w:val="single" w:sz="8" w:space="0" w:color="933634"/>
            </w:tcBorders>
            <w:vAlign w:val="center"/>
            <w:hideMark/>
          </w:tcPr>
          <w:p w14:paraId="778A1903" w14:textId="2D9C25A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33.155,26</w:t>
            </w:r>
          </w:p>
        </w:tc>
        <w:tc>
          <w:tcPr>
            <w:tcW w:w="630" w:type="dxa"/>
            <w:tcBorders>
              <w:top w:val="nil"/>
              <w:left w:val="nil"/>
              <w:bottom w:val="single" w:sz="8" w:space="0" w:color="933634"/>
              <w:right w:val="single" w:sz="8" w:space="0" w:color="933634"/>
            </w:tcBorders>
            <w:vAlign w:val="center"/>
            <w:hideMark/>
          </w:tcPr>
          <w:p w14:paraId="07EE902A" w14:textId="5A5E486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28,92</w:t>
            </w:r>
          </w:p>
        </w:tc>
        <w:tc>
          <w:tcPr>
            <w:tcW w:w="451" w:type="dxa"/>
            <w:tcBorders>
              <w:top w:val="nil"/>
              <w:left w:val="nil"/>
              <w:bottom w:val="single" w:sz="8" w:space="0" w:color="933634"/>
              <w:right w:val="single" w:sz="8" w:space="0" w:color="933634"/>
            </w:tcBorders>
            <w:vAlign w:val="center"/>
            <w:hideMark/>
          </w:tcPr>
          <w:p w14:paraId="661D4956" w14:textId="6E0C2FC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1.081,47</w:t>
            </w:r>
          </w:p>
        </w:tc>
        <w:tc>
          <w:tcPr>
            <w:tcW w:w="522" w:type="dxa"/>
            <w:tcBorders>
              <w:top w:val="nil"/>
              <w:left w:val="nil"/>
              <w:bottom w:val="single" w:sz="8" w:space="0" w:color="933634"/>
              <w:right w:val="single" w:sz="8" w:space="0" w:color="933634"/>
            </w:tcBorders>
            <w:vAlign w:val="center"/>
            <w:hideMark/>
          </w:tcPr>
          <w:p w14:paraId="0C935D49" w14:textId="649173A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4.845,89</w:t>
            </w:r>
          </w:p>
        </w:tc>
        <w:tc>
          <w:tcPr>
            <w:tcW w:w="605" w:type="dxa"/>
            <w:tcBorders>
              <w:top w:val="nil"/>
              <w:left w:val="nil"/>
              <w:bottom w:val="single" w:sz="8" w:space="0" w:color="933634"/>
              <w:right w:val="single" w:sz="8" w:space="0" w:color="933634"/>
            </w:tcBorders>
            <w:vAlign w:val="center"/>
            <w:hideMark/>
          </w:tcPr>
          <w:p w14:paraId="0C6E625C" w14:textId="3B0FAF4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1.198,13</w:t>
            </w:r>
          </w:p>
        </w:tc>
        <w:tc>
          <w:tcPr>
            <w:tcW w:w="493" w:type="dxa"/>
            <w:tcBorders>
              <w:top w:val="nil"/>
              <w:left w:val="nil"/>
              <w:bottom w:val="single" w:sz="8" w:space="0" w:color="933634"/>
              <w:right w:val="single" w:sz="8" w:space="0" w:color="933634"/>
            </w:tcBorders>
            <w:vAlign w:val="center"/>
            <w:hideMark/>
          </w:tcPr>
          <w:p w14:paraId="01C016AD" w14:textId="63C330A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13.602,51</w:t>
            </w:r>
          </w:p>
        </w:tc>
        <w:tc>
          <w:tcPr>
            <w:tcW w:w="500" w:type="dxa"/>
            <w:tcBorders>
              <w:top w:val="nil"/>
              <w:left w:val="nil"/>
              <w:bottom w:val="single" w:sz="8" w:space="0" w:color="933634"/>
              <w:right w:val="single" w:sz="8" w:space="0" w:color="933634"/>
            </w:tcBorders>
            <w:vAlign w:val="center"/>
            <w:hideMark/>
          </w:tcPr>
          <w:p w14:paraId="4132A79D" w14:textId="522F0B1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15.666,05</w:t>
            </w:r>
          </w:p>
        </w:tc>
        <w:tc>
          <w:tcPr>
            <w:tcW w:w="667" w:type="dxa"/>
            <w:tcBorders>
              <w:top w:val="nil"/>
              <w:left w:val="nil"/>
              <w:bottom w:val="single" w:sz="8" w:space="0" w:color="933634"/>
              <w:right w:val="single" w:sz="8" w:space="0" w:color="933634"/>
            </w:tcBorders>
            <w:vAlign w:val="center"/>
            <w:hideMark/>
          </w:tcPr>
          <w:p w14:paraId="4F5517CA" w14:textId="71C8DAE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195,05</w:t>
            </w:r>
          </w:p>
        </w:tc>
        <w:tc>
          <w:tcPr>
            <w:tcW w:w="559" w:type="dxa"/>
            <w:tcBorders>
              <w:top w:val="nil"/>
              <w:left w:val="nil"/>
              <w:bottom w:val="single" w:sz="8" w:space="0" w:color="933634"/>
              <w:right w:val="single" w:sz="8" w:space="0" w:color="933634"/>
            </w:tcBorders>
            <w:vAlign w:val="center"/>
            <w:hideMark/>
          </w:tcPr>
          <w:p w14:paraId="0E7E847E" w14:textId="4181B0B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12.707,63</w:t>
            </w:r>
          </w:p>
        </w:tc>
        <w:tc>
          <w:tcPr>
            <w:tcW w:w="574" w:type="dxa"/>
            <w:tcBorders>
              <w:top w:val="nil"/>
              <w:left w:val="nil"/>
              <w:bottom w:val="single" w:sz="8" w:space="0" w:color="933634"/>
              <w:right w:val="single" w:sz="8" w:space="0" w:color="933634"/>
            </w:tcBorders>
            <w:vAlign w:val="center"/>
            <w:hideMark/>
          </w:tcPr>
          <w:p w14:paraId="26AD7CAA" w14:textId="2764771B"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49.325,65</w:t>
            </w:r>
          </w:p>
        </w:tc>
        <w:tc>
          <w:tcPr>
            <w:tcW w:w="452" w:type="dxa"/>
            <w:tcBorders>
              <w:top w:val="nil"/>
              <w:left w:val="nil"/>
              <w:bottom w:val="single" w:sz="8" w:space="0" w:color="933634"/>
              <w:right w:val="single" w:sz="8" w:space="0" w:color="933634"/>
            </w:tcBorders>
            <w:vAlign w:val="center"/>
            <w:hideMark/>
          </w:tcPr>
          <w:p w14:paraId="689443A5" w14:textId="543A038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1.018,03</w:t>
            </w:r>
          </w:p>
        </w:tc>
        <w:tc>
          <w:tcPr>
            <w:tcW w:w="493" w:type="dxa"/>
            <w:tcBorders>
              <w:top w:val="nil"/>
              <w:left w:val="nil"/>
              <w:bottom w:val="single" w:sz="8" w:space="0" w:color="933634"/>
              <w:right w:val="single" w:sz="8" w:space="0" w:color="933634"/>
            </w:tcBorders>
            <w:vAlign w:val="center"/>
            <w:hideMark/>
          </w:tcPr>
          <w:p w14:paraId="1AF4127F" w14:textId="50A5244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4.251,27</w:t>
            </w:r>
          </w:p>
        </w:tc>
        <w:tc>
          <w:tcPr>
            <w:tcW w:w="401" w:type="dxa"/>
            <w:tcBorders>
              <w:top w:val="nil"/>
              <w:left w:val="nil"/>
              <w:bottom w:val="single" w:sz="8" w:space="0" w:color="933634"/>
              <w:right w:val="single" w:sz="8" w:space="0" w:color="933634"/>
            </w:tcBorders>
            <w:vAlign w:val="center"/>
            <w:hideMark/>
          </w:tcPr>
          <w:p w14:paraId="207647CA" w14:textId="6A6DD5B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5,91</w:t>
            </w:r>
          </w:p>
        </w:tc>
        <w:tc>
          <w:tcPr>
            <w:tcW w:w="473" w:type="dxa"/>
            <w:tcBorders>
              <w:top w:val="nil"/>
              <w:left w:val="nil"/>
              <w:bottom w:val="single" w:sz="8" w:space="0" w:color="933634"/>
              <w:right w:val="single" w:sz="8" w:space="0" w:color="933634"/>
            </w:tcBorders>
            <w:vAlign w:val="center"/>
            <w:hideMark/>
          </w:tcPr>
          <w:p w14:paraId="74ACC5F4" w14:textId="12ADAFF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680,98</w:t>
            </w:r>
          </w:p>
        </w:tc>
        <w:tc>
          <w:tcPr>
            <w:tcW w:w="493" w:type="dxa"/>
            <w:tcBorders>
              <w:top w:val="nil"/>
              <w:left w:val="nil"/>
              <w:bottom w:val="single" w:sz="8" w:space="0" w:color="933634"/>
              <w:right w:val="single" w:sz="8" w:space="0" w:color="933634"/>
            </w:tcBorders>
            <w:vAlign w:val="center"/>
            <w:hideMark/>
          </w:tcPr>
          <w:p w14:paraId="23331CFA" w14:textId="2C447DA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2.176,44</w:t>
            </w:r>
          </w:p>
        </w:tc>
        <w:tc>
          <w:tcPr>
            <w:tcW w:w="539" w:type="dxa"/>
            <w:tcBorders>
              <w:top w:val="nil"/>
              <w:left w:val="nil"/>
              <w:bottom w:val="single" w:sz="8" w:space="0" w:color="933634"/>
              <w:right w:val="single" w:sz="8" w:space="0" w:color="933634"/>
            </w:tcBorders>
            <w:vAlign w:val="center"/>
            <w:hideMark/>
          </w:tcPr>
          <w:p w14:paraId="7AEB55B1" w14:textId="5A966C14"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8.132,63</w:t>
            </w:r>
          </w:p>
        </w:tc>
        <w:tc>
          <w:tcPr>
            <w:tcW w:w="587" w:type="dxa"/>
            <w:tcBorders>
              <w:top w:val="nil"/>
              <w:left w:val="nil"/>
              <w:bottom w:val="single" w:sz="8" w:space="0" w:color="933634"/>
              <w:right w:val="single" w:sz="8" w:space="0" w:color="933634"/>
            </w:tcBorders>
            <w:vAlign w:val="center"/>
            <w:hideMark/>
          </w:tcPr>
          <w:p w14:paraId="31437451" w14:textId="57BD1C5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136,63</w:t>
            </w:r>
          </w:p>
        </w:tc>
        <w:tc>
          <w:tcPr>
            <w:tcW w:w="544" w:type="dxa"/>
            <w:tcBorders>
              <w:top w:val="nil"/>
              <w:left w:val="nil"/>
              <w:bottom w:val="single" w:sz="8" w:space="0" w:color="933634"/>
              <w:right w:val="single" w:sz="8" w:space="0" w:color="933634"/>
            </w:tcBorders>
            <w:vAlign w:val="center"/>
            <w:hideMark/>
          </w:tcPr>
          <w:p w14:paraId="03D21B93" w14:textId="0CF651F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36,45</w:t>
            </w:r>
          </w:p>
        </w:tc>
        <w:tc>
          <w:tcPr>
            <w:tcW w:w="547" w:type="dxa"/>
            <w:tcBorders>
              <w:top w:val="nil"/>
              <w:left w:val="nil"/>
              <w:bottom w:val="single" w:sz="8" w:space="0" w:color="933634"/>
              <w:right w:val="single" w:sz="8" w:space="0" w:color="933634"/>
            </w:tcBorders>
            <w:vAlign w:val="center"/>
            <w:hideMark/>
          </w:tcPr>
          <w:p w14:paraId="2E788935" w14:textId="60B22D77"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173,08</w:t>
            </w:r>
          </w:p>
        </w:tc>
        <w:tc>
          <w:tcPr>
            <w:tcW w:w="480" w:type="dxa"/>
            <w:tcBorders>
              <w:top w:val="nil"/>
              <w:left w:val="nil"/>
              <w:bottom w:val="single" w:sz="8" w:space="0" w:color="933634"/>
              <w:right w:val="single" w:sz="8" w:space="0" w:color="933634"/>
            </w:tcBorders>
            <w:vAlign w:val="center"/>
            <w:hideMark/>
          </w:tcPr>
          <w:p w14:paraId="61346F93" w14:textId="2E8720CC"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238,56</w:t>
            </w:r>
          </w:p>
        </w:tc>
        <w:tc>
          <w:tcPr>
            <w:tcW w:w="593" w:type="dxa"/>
            <w:tcBorders>
              <w:top w:val="nil"/>
              <w:left w:val="nil"/>
              <w:bottom w:val="single" w:sz="8" w:space="0" w:color="933634"/>
              <w:right w:val="single" w:sz="8" w:space="0" w:color="933634"/>
            </w:tcBorders>
            <w:vAlign w:val="center"/>
            <w:hideMark/>
          </w:tcPr>
          <w:p w14:paraId="33A93285" w14:textId="11020189"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91.025,18</w:t>
            </w:r>
          </w:p>
        </w:tc>
      </w:tr>
      <w:tr w:rsidR="00E26A50" w:rsidRPr="005614D5" w14:paraId="2E833CBA"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192ED412" w14:textId="76CB48F9"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Ribera del Guadiana</w:t>
            </w:r>
          </w:p>
        </w:tc>
        <w:tc>
          <w:tcPr>
            <w:tcW w:w="562" w:type="dxa"/>
            <w:tcBorders>
              <w:top w:val="nil"/>
              <w:left w:val="nil"/>
              <w:bottom w:val="single" w:sz="8" w:space="0" w:color="933634"/>
              <w:right w:val="single" w:sz="8" w:space="0" w:color="933634"/>
            </w:tcBorders>
            <w:vAlign w:val="center"/>
            <w:hideMark/>
          </w:tcPr>
          <w:p w14:paraId="348A7C4C" w14:textId="1501ACE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FCF4D92" w14:textId="7C53D6D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62,00</w:t>
            </w:r>
          </w:p>
        </w:tc>
        <w:tc>
          <w:tcPr>
            <w:tcW w:w="537" w:type="dxa"/>
            <w:tcBorders>
              <w:top w:val="nil"/>
              <w:left w:val="nil"/>
              <w:bottom w:val="single" w:sz="8" w:space="0" w:color="933634"/>
              <w:right w:val="single" w:sz="8" w:space="0" w:color="933634"/>
            </w:tcBorders>
            <w:vAlign w:val="center"/>
            <w:hideMark/>
          </w:tcPr>
          <w:p w14:paraId="0EDFAB57" w14:textId="3766C32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5BCDF27" w14:textId="7C59E4D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4" w:type="dxa"/>
            <w:tcBorders>
              <w:top w:val="nil"/>
              <w:left w:val="nil"/>
              <w:bottom w:val="single" w:sz="8" w:space="0" w:color="933634"/>
              <w:right w:val="single" w:sz="8" w:space="0" w:color="933634"/>
            </w:tcBorders>
            <w:vAlign w:val="center"/>
            <w:hideMark/>
          </w:tcPr>
          <w:p w14:paraId="29C9BE00" w14:textId="1FAE04D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93" w:type="dxa"/>
            <w:tcBorders>
              <w:top w:val="nil"/>
              <w:left w:val="nil"/>
              <w:bottom w:val="single" w:sz="8" w:space="0" w:color="933634"/>
              <w:right w:val="single" w:sz="8" w:space="0" w:color="933634"/>
            </w:tcBorders>
            <w:vAlign w:val="center"/>
            <w:hideMark/>
          </w:tcPr>
          <w:p w14:paraId="3B8ACFE1" w14:textId="71FCB765"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62,00</w:t>
            </w:r>
          </w:p>
        </w:tc>
        <w:tc>
          <w:tcPr>
            <w:tcW w:w="630" w:type="dxa"/>
            <w:tcBorders>
              <w:top w:val="nil"/>
              <w:left w:val="nil"/>
              <w:bottom w:val="single" w:sz="8" w:space="0" w:color="933634"/>
              <w:right w:val="single" w:sz="8" w:space="0" w:color="933634"/>
            </w:tcBorders>
            <w:vAlign w:val="center"/>
            <w:hideMark/>
          </w:tcPr>
          <w:p w14:paraId="5755C853" w14:textId="0714913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10F2ECF9" w14:textId="3B1461D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22" w:type="dxa"/>
            <w:tcBorders>
              <w:top w:val="nil"/>
              <w:left w:val="nil"/>
              <w:bottom w:val="single" w:sz="8" w:space="0" w:color="933634"/>
              <w:right w:val="single" w:sz="8" w:space="0" w:color="933634"/>
            </w:tcBorders>
            <w:vAlign w:val="center"/>
            <w:hideMark/>
          </w:tcPr>
          <w:p w14:paraId="5279D79C" w14:textId="17FB6EE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05" w:type="dxa"/>
            <w:tcBorders>
              <w:top w:val="nil"/>
              <w:left w:val="nil"/>
              <w:bottom w:val="single" w:sz="8" w:space="0" w:color="933634"/>
              <w:right w:val="single" w:sz="8" w:space="0" w:color="933634"/>
            </w:tcBorders>
            <w:vAlign w:val="center"/>
            <w:hideMark/>
          </w:tcPr>
          <w:p w14:paraId="27515CA2" w14:textId="23DA1A9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75B67F9" w14:textId="013ACCB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25,00</w:t>
            </w:r>
          </w:p>
        </w:tc>
        <w:tc>
          <w:tcPr>
            <w:tcW w:w="500" w:type="dxa"/>
            <w:tcBorders>
              <w:top w:val="nil"/>
              <w:left w:val="nil"/>
              <w:bottom w:val="single" w:sz="8" w:space="0" w:color="933634"/>
              <w:right w:val="single" w:sz="8" w:space="0" w:color="933634"/>
            </w:tcBorders>
            <w:vAlign w:val="center"/>
            <w:hideMark/>
          </w:tcPr>
          <w:p w14:paraId="08B0B359" w14:textId="47CBD18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67" w:type="dxa"/>
            <w:tcBorders>
              <w:top w:val="nil"/>
              <w:left w:val="nil"/>
              <w:bottom w:val="single" w:sz="8" w:space="0" w:color="933634"/>
              <w:right w:val="single" w:sz="8" w:space="0" w:color="933634"/>
            </w:tcBorders>
            <w:vAlign w:val="center"/>
            <w:hideMark/>
          </w:tcPr>
          <w:p w14:paraId="7DDD026B" w14:textId="71332F5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22B2BFB4" w14:textId="53AB2FF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3E71278B" w14:textId="695BBBD1"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25,00</w:t>
            </w:r>
          </w:p>
        </w:tc>
        <w:tc>
          <w:tcPr>
            <w:tcW w:w="452" w:type="dxa"/>
            <w:tcBorders>
              <w:top w:val="nil"/>
              <w:left w:val="nil"/>
              <w:bottom w:val="single" w:sz="8" w:space="0" w:color="933634"/>
              <w:right w:val="single" w:sz="8" w:space="0" w:color="933634"/>
            </w:tcBorders>
            <w:vAlign w:val="center"/>
            <w:hideMark/>
          </w:tcPr>
          <w:p w14:paraId="1606E075" w14:textId="7F413DC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234,00</w:t>
            </w:r>
          </w:p>
        </w:tc>
        <w:tc>
          <w:tcPr>
            <w:tcW w:w="493" w:type="dxa"/>
            <w:tcBorders>
              <w:top w:val="nil"/>
              <w:left w:val="nil"/>
              <w:bottom w:val="single" w:sz="8" w:space="0" w:color="933634"/>
              <w:right w:val="single" w:sz="8" w:space="0" w:color="933634"/>
            </w:tcBorders>
            <w:vAlign w:val="center"/>
            <w:hideMark/>
          </w:tcPr>
          <w:p w14:paraId="20DD9DA1" w14:textId="04EB067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145,00</w:t>
            </w:r>
          </w:p>
        </w:tc>
        <w:tc>
          <w:tcPr>
            <w:tcW w:w="401" w:type="dxa"/>
            <w:tcBorders>
              <w:top w:val="nil"/>
              <w:left w:val="nil"/>
              <w:bottom w:val="single" w:sz="8" w:space="0" w:color="933634"/>
              <w:right w:val="single" w:sz="8" w:space="0" w:color="933634"/>
            </w:tcBorders>
            <w:vAlign w:val="center"/>
            <w:hideMark/>
          </w:tcPr>
          <w:p w14:paraId="70F4FB02" w14:textId="47646FC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014E6D8C" w14:textId="73210FF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8CD440A" w14:textId="566F4FE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39" w:type="dxa"/>
            <w:tcBorders>
              <w:top w:val="nil"/>
              <w:left w:val="nil"/>
              <w:bottom w:val="single" w:sz="8" w:space="0" w:color="933634"/>
              <w:right w:val="single" w:sz="8" w:space="0" w:color="933634"/>
            </w:tcBorders>
            <w:vAlign w:val="center"/>
            <w:hideMark/>
          </w:tcPr>
          <w:p w14:paraId="35B8059B" w14:textId="075A0A0C"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379,00</w:t>
            </w:r>
          </w:p>
        </w:tc>
        <w:tc>
          <w:tcPr>
            <w:tcW w:w="587" w:type="dxa"/>
            <w:tcBorders>
              <w:top w:val="nil"/>
              <w:left w:val="nil"/>
              <w:bottom w:val="single" w:sz="8" w:space="0" w:color="933634"/>
              <w:right w:val="single" w:sz="8" w:space="0" w:color="933634"/>
            </w:tcBorders>
            <w:vAlign w:val="center"/>
            <w:hideMark/>
          </w:tcPr>
          <w:p w14:paraId="6FBBE5AB" w14:textId="244024C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4" w:type="dxa"/>
            <w:tcBorders>
              <w:top w:val="nil"/>
              <w:left w:val="nil"/>
              <w:bottom w:val="single" w:sz="8" w:space="0" w:color="933634"/>
              <w:right w:val="single" w:sz="8" w:space="0" w:color="933634"/>
            </w:tcBorders>
            <w:vAlign w:val="center"/>
            <w:hideMark/>
          </w:tcPr>
          <w:p w14:paraId="1666D393" w14:textId="4BCEFB5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01CF6B06" w14:textId="5E8E3DA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0D4976A3" w14:textId="11DF4CB1"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5658FA32" w14:textId="3E8DD7CD"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466,00</w:t>
            </w:r>
          </w:p>
        </w:tc>
      </w:tr>
      <w:tr w:rsidR="00E26A50" w:rsidRPr="005614D5" w14:paraId="7C2A0F86"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7BBD7DB0" w14:textId="06053DAA"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Ribera del Júcar</w:t>
            </w:r>
          </w:p>
        </w:tc>
        <w:tc>
          <w:tcPr>
            <w:tcW w:w="562" w:type="dxa"/>
            <w:tcBorders>
              <w:top w:val="nil"/>
              <w:left w:val="nil"/>
              <w:bottom w:val="single" w:sz="8" w:space="0" w:color="933634"/>
              <w:right w:val="single" w:sz="8" w:space="0" w:color="933634"/>
            </w:tcBorders>
            <w:vAlign w:val="center"/>
            <w:hideMark/>
          </w:tcPr>
          <w:p w14:paraId="2F8BCC23" w14:textId="629CA17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12336A7" w14:textId="2DEB7C2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4,02</w:t>
            </w:r>
          </w:p>
        </w:tc>
        <w:tc>
          <w:tcPr>
            <w:tcW w:w="537" w:type="dxa"/>
            <w:tcBorders>
              <w:top w:val="nil"/>
              <w:left w:val="nil"/>
              <w:bottom w:val="single" w:sz="8" w:space="0" w:color="933634"/>
              <w:right w:val="single" w:sz="8" w:space="0" w:color="933634"/>
            </w:tcBorders>
            <w:vAlign w:val="center"/>
            <w:hideMark/>
          </w:tcPr>
          <w:p w14:paraId="5EF479A3" w14:textId="3E0755F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132,30</w:t>
            </w:r>
          </w:p>
        </w:tc>
        <w:tc>
          <w:tcPr>
            <w:tcW w:w="493" w:type="dxa"/>
            <w:tcBorders>
              <w:top w:val="nil"/>
              <w:left w:val="nil"/>
              <w:bottom w:val="single" w:sz="8" w:space="0" w:color="933634"/>
              <w:right w:val="single" w:sz="8" w:space="0" w:color="933634"/>
            </w:tcBorders>
            <w:vAlign w:val="center"/>
            <w:hideMark/>
          </w:tcPr>
          <w:p w14:paraId="63EB3B4D" w14:textId="3A799E2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4" w:type="dxa"/>
            <w:tcBorders>
              <w:top w:val="nil"/>
              <w:left w:val="nil"/>
              <w:bottom w:val="single" w:sz="8" w:space="0" w:color="933634"/>
              <w:right w:val="single" w:sz="8" w:space="0" w:color="933634"/>
            </w:tcBorders>
            <w:vAlign w:val="center"/>
            <w:hideMark/>
          </w:tcPr>
          <w:p w14:paraId="524EF80D" w14:textId="66B410B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4,73</w:t>
            </w:r>
          </w:p>
        </w:tc>
        <w:tc>
          <w:tcPr>
            <w:tcW w:w="593" w:type="dxa"/>
            <w:tcBorders>
              <w:top w:val="nil"/>
              <w:left w:val="nil"/>
              <w:bottom w:val="single" w:sz="8" w:space="0" w:color="933634"/>
              <w:right w:val="single" w:sz="8" w:space="0" w:color="933634"/>
            </w:tcBorders>
            <w:vAlign w:val="center"/>
            <w:hideMark/>
          </w:tcPr>
          <w:p w14:paraId="3A8EE6F6" w14:textId="24F1DCDA"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141,05</w:t>
            </w:r>
          </w:p>
        </w:tc>
        <w:tc>
          <w:tcPr>
            <w:tcW w:w="630" w:type="dxa"/>
            <w:tcBorders>
              <w:top w:val="nil"/>
              <w:left w:val="nil"/>
              <w:bottom w:val="single" w:sz="8" w:space="0" w:color="933634"/>
              <w:right w:val="single" w:sz="8" w:space="0" w:color="933634"/>
            </w:tcBorders>
            <w:vAlign w:val="center"/>
            <w:hideMark/>
          </w:tcPr>
          <w:p w14:paraId="173F35D9" w14:textId="6DB25CA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6F018E6F" w14:textId="6E995B1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22" w:type="dxa"/>
            <w:tcBorders>
              <w:top w:val="nil"/>
              <w:left w:val="nil"/>
              <w:bottom w:val="single" w:sz="8" w:space="0" w:color="933634"/>
              <w:right w:val="single" w:sz="8" w:space="0" w:color="933634"/>
            </w:tcBorders>
            <w:vAlign w:val="center"/>
            <w:hideMark/>
          </w:tcPr>
          <w:p w14:paraId="29C238E7" w14:textId="0C496FD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7,16</w:t>
            </w:r>
          </w:p>
        </w:tc>
        <w:tc>
          <w:tcPr>
            <w:tcW w:w="605" w:type="dxa"/>
            <w:tcBorders>
              <w:top w:val="nil"/>
              <w:left w:val="nil"/>
              <w:bottom w:val="single" w:sz="8" w:space="0" w:color="933634"/>
              <w:right w:val="single" w:sz="8" w:space="0" w:color="933634"/>
            </w:tcBorders>
            <w:vAlign w:val="center"/>
            <w:hideMark/>
          </w:tcPr>
          <w:p w14:paraId="1B0DC412" w14:textId="7854017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1,80</w:t>
            </w:r>
          </w:p>
        </w:tc>
        <w:tc>
          <w:tcPr>
            <w:tcW w:w="493" w:type="dxa"/>
            <w:tcBorders>
              <w:top w:val="nil"/>
              <w:left w:val="nil"/>
              <w:bottom w:val="single" w:sz="8" w:space="0" w:color="933634"/>
              <w:right w:val="single" w:sz="8" w:space="0" w:color="933634"/>
            </w:tcBorders>
            <w:vAlign w:val="center"/>
            <w:hideMark/>
          </w:tcPr>
          <w:p w14:paraId="7A27AB52" w14:textId="49C8155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79,69</w:t>
            </w:r>
          </w:p>
        </w:tc>
        <w:tc>
          <w:tcPr>
            <w:tcW w:w="500" w:type="dxa"/>
            <w:tcBorders>
              <w:top w:val="nil"/>
              <w:left w:val="nil"/>
              <w:bottom w:val="single" w:sz="8" w:space="0" w:color="933634"/>
              <w:right w:val="single" w:sz="8" w:space="0" w:color="933634"/>
            </w:tcBorders>
            <w:vAlign w:val="center"/>
            <w:hideMark/>
          </w:tcPr>
          <w:p w14:paraId="5EE45F40" w14:textId="1BE72A3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5,26</w:t>
            </w:r>
          </w:p>
        </w:tc>
        <w:tc>
          <w:tcPr>
            <w:tcW w:w="667" w:type="dxa"/>
            <w:tcBorders>
              <w:top w:val="nil"/>
              <w:left w:val="nil"/>
              <w:bottom w:val="single" w:sz="8" w:space="0" w:color="933634"/>
              <w:right w:val="single" w:sz="8" w:space="0" w:color="933634"/>
            </w:tcBorders>
            <w:vAlign w:val="center"/>
            <w:hideMark/>
          </w:tcPr>
          <w:p w14:paraId="7A26FAD4" w14:textId="0E4BF6C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44719C63" w14:textId="1347B00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5896817" w14:textId="4038ADB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93,91</w:t>
            </w:r>
          </w:p>
        </w:tc>
        <w:tc>
          <w:tcPr>
            <w:tcW w:w="452" w:type="dxa"/>
            <w:tcBorders>
              <w:top w:val="nil"/>
              <w:left w:val="nil"/>
              <w:bottom w:val="single" w:sz="8" w:space="0" w:color="933634"/>
              <w:right w:val="single" w:sz="8" w:space="0" w:color="933634"/>
            </w:tcBorders>
            <w:vAlign w:val="center"/>
            <w:hideMark/>
          </w:tcPr>
          <w:p w14:paraId="136B2A4D" w14:textId="596C657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1428DB0" w14:textId="2E7E9F3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59,40</w:t>
            </w:r>
          </w:p>
        </w:tc>
        <w:tc>
          <w:tcPr>
            <w:tcW w:w="401" w:type="dxa"/>
            <w:tcBorders>
              <w:top w:val="nil"/>
              <w:left w:val="nil"/>
              <w:bottom w:val="single" w:sz="8" w:space="0" w:color="933634"/>
              <w:right w:val="single" w:sz="8" w:space="0" w:color="933634"/>
            </w:tcBorders>
            <w:vAlign w:val="center"/>
            <w:hideMark/>
          </w:tcPr>
          <w:p w14:paraId="414257E1" w14:textId="4AADDD6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29321C65" w14:textId="0B13F15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31,95</w:t>
            </w:r>
          </w:p>
        </w:tc>
        <w:tc>
          <w:tcPr>
            <w:tcW w:w="493" w:type="dxa"/>
            <w:tcBorders>
              <w:top w:val="nil"/>
              <w:left w:val="nil"/>
              <w:bottom w:val="single" w:sz="8" w:space="0" w:color="933634"/>
              <w:right w:val="single" w:sz="8" w:space="0" w:color="933634"/>
            </w:tcBorders>
            <w:vAlign w:val="center"/>
            <w:hideMark/>
          </w:tcPr>
          <w:p w14:paraId="02781760" w14:textId="171E7B8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23,35</w:t>
            </w:r>
          </w:p>
        </w:tc>
        <w:tc>
          <w:tcPr>
            <w:tcW w:w="539" w:type="dxa"/>
            <w:tcBorders>
              <w:top w:val="nil"/>
              <w:left w:val="nil"/>
              <w:bottom w:val="single" w:sz="8" w:space="0" w:color="933634"/>
              <w:right w:val="single" w:sz="8" w:space="0" w:color="933634"/>
            </w:tcBorders>
            <w:vAlign w:val="center"/>
            <w:hideMark/>
          </w:tcPr>
          <w:p w14:paraId="542578B1" w14:textId="077603F3"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114,70</w:t>
            </w:r>
          </w:p>
        </w:tc>
        <w:tc>
          <w:tcPr>
            <w:tcW w:w="587" w:type="dxa"/>
            <w:tcBorders>
              <w:top w:val="nil"/>
              <w:left w:val="nil"/>
              <w:bottom w:val="single" w:sz="8" w:space="0" w:color="933634"/>
              <w:right w:val="single" w:sz="8" w:space="0" w:color="933634"/>
            </w:tcBorders>
            <w:vAlign w:val="center"/>
            <w:hideMark/>
          </w:tcPr>
          <w:p w14:paraId="3C940EB2" w14:textId="5582383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4" w:type="dxa"/>
            <w:tcBorders>
              <w:top w:val="nil"/>
              <w:left w:val="nil"/>
              <w:bottom w:val="single" w:sz="8" w:space="0" w:color="933634"/>
              <w:right w:val="single" w:sz="8" w:space="0" w:color="933634"/>
            </w:tcBorders>
            <w:vAlign w:val="center"/>
            <w:hideMark/>
          </w:tcPr>
          <w:p w14:paraId="17049ED4" w14:textId="7FB2DBD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274DEE87" w14:textId="0BA87C6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73C47DC4" w14:textId="59B874C5"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5419C868" w14:textId="14649A1D"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349,66</w:t>
            </w:r>
          </w:p>
        </w:tc>
      </w:tr>
      <w:tr w:rsidR="00E26A50" w:rsidRPr="005614D5" w14:paraId="0AA73BEC"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74A28E66" w14:textId="3B7DA7DA"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Rioja</w:t>
            </w:r>
          </w:p>
        </w:tc>
        <w:tc>
          <w:tcPr>
            <w:tcW w:w="562" w:type="dxa"/>
            <w:tcBorders>
              <w:top w:val="nil"/>
              <w:left w:val="nil"/>
              <w:bottom w:val="single" w:sz="8" w:space="0" w:color="933634"/>
              <w:right w:val="single" w:sz="8" w:space="0" w:color="933634"/>
            </w:tcBorders>
            <w:vAlign w:val="center"/>
            <w:hideMark/>
          </w:tcPr>
          <w:p w14:paraId="1B3DCFAD" w14:textId="7278F74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15.824,79</w:t>
            </w:r>
          </w:p>
        </w:tc>
        <w:tc>
          <w:tcPr>
            <w:tcW w:w="493" w:type="dxa"/>
            <w:tcBorders>
              <w:top w:val="nil"/>
              <w:left w:val="nil"/>
              <w:bottom w:val="single" w:sz="8" w:space="0" w:color="933634"/>
              <w:right w:val="single" w:sz="8" w:space="0" w:color="933634"/>
            </w:tcBorders>
            <w:vAlign w:val="center"/>
            <w:hideMark/>
          </w:tcPr>
          <w:p w14:paraId="2D54D3A0" w14:textId="25B2D66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37.442,99</w:t>
            </w:r>
          </w:p>
        </w:tc>
        <w:tc>
          <w:tcPr>
            <w:tcW w:w="537" w:type="dxa"/>
            <w:tcBorders>
              <w:top w:val="nil"/>
              <w:left w:val="nil"/>
              <w:bottom w:val="single" w:sz="8" w:space="0" w:color="933634"/>
              <w:right w:val="single" w:sz="8" w:space="0" w:color="933634"/>
            </w:tcBorders>
            <w:vAlign w:val="center"/>
            <w:hideMark/>
          </w:tcPr>
          <w:p w14:paraId="2A47684F" w14:textId="58D7FA1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284.825,32</w:t>
            </w:r>
          </w:p>
        </w:tc>
        <w:tc>
          <w:tcPr>
            <w:tcW w:w="493" w:type="dxa"/>
            <w:tcBorders>
              <w:top w:val="nil"/>
              <w:left w:val="nil"/>
              <w:bottom w:val="single" w:sz="8" w:space="0" w:color="933634"/>
              <w:right w:val="single" w:sz="8" w:space="0" w:color="933634"/>
            </w:tcBorders>
            <w:vAlign w:val="center"/>
            <w:hideMark/>
          </w:tcPr>
          <w:p w14:paraId="1079679C" w14:textId="70A1576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17.077,72</w:t>
            </w:r>
          </w:p>
        </w:tc>
        <w:tc>
          <w:tcPr>
            <w:tcW w:w="504" w:type="dxa"/>
            <w:tcBorders>
              <w:top w:val="nil"/>
              <w:left w:val="nil"/>
              <w:bottom w:val="single" w:sz="8" w:space="0" w:color="933634"/>
              <w:right w:val="single" w:sz="8" w:space="0" w:color="933634"/>
            </w:tcBorders>
            <w:vAlign w:val="center"/>
            <w:hideMark/>
          </w:tcPr>
          <w:p w14:paraId="1C887509" w14:textId="78A32CE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9.172,65</w:t>
            </w:r>
          </w:p>
        </w:tc>
        <w:tc>
          <w:tcPr>
            <w:tcW w:w="593" w:type="dxa"/>
            <w:tcBorders>
              <w:top w:val="nil"/>
              <w:left w:val="nil"/>
              <w:bottom w:val="single" w:sz="8" w:space="0" w:color="933634"/>
              <w:right w:val="single" w:sz="8" w:space="0" w:color="933634"/>
            </w:tcBorders>
            <w:vAlign w:val="center"/>
            <w:hideMark/>
          </w:tcPr>
          <w:p w14:paraId="39FE97F0" w14:textId="26FFCC47"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364.343,47</w:t>
            </w:r>
          </w:p>
        </w:tc>
        <w:tc>
          <w:tcPr>
            <w:tcW w:w="630" w:type="dxa"/>
            <w:tcBorders>
              <w:top w:val="nil"/>
              <w:left w:val="nil"/>
              <w:bottom w:val="single" w:sz="8" w:space="0" w:color="933634"/>
              <w:right w:val="single" w:sz="8" w:space="0" w:color="933634"/>
            </w:tcBorders>
            <w:vAlign w:val="center"/>
            <w:hideMark/>
          </w:tcPr>
          <w:p w14:paraId="77179878" w14:textId="3E4C989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12,43</w:t>
            </w:r>
          </w:p>
        </w:tc>
        <w:tc>
          <w:tcPr>
            <w:tcW w:w="451" w:type="dxa"/>
            <w:tcBorders>
              <w:top w:val="nil"/>
              <w:left w:val="nil"/>
              <w:bottom w:val="single" w:sz="8" w:space="0" w:color="933634"/>
              <w:right w:val="single" w:sz="8" w:space="0" w:color="933634"/>
            </w:tcBorders>
            <w:vAlign w:val="center"/>
            <w:hideMark/>
          </w:tcPr>
          <w:p w14:paraId="5F411BF8" w14:textId="1B866F5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6.096,67</w:t>
            </w:r>
          </w:p>
        </w:tc>
        <w:tc>
          <w:tcPr>
            <w:tcW w:w="522" w:type="dxa"/>
            <w:tcBorders>
              <w:top w:val="nil"/>
              <w:left w:val="nil"/>
              <w:bottom w:val="single" w:sz="8" w:space="0" w:color="933634"/>
              <w:right w:val="single" w:sz="8" w:space="0" w:color="933634"/>
            </w:tcBorders>
            <w:vAlign w:val="center"/>
            <w:hideMark/>
          </w:tcPr>
          <w:p w14:paraId="5FDAD3FB" w14:textId="0F69FC9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38.862,67</w:t>
            </w:r>
          </w:p>
        </w:tc>
        <w:tc>
          <w:tcPr>
            <w:tcW w:w="605" w:type="dxa"/>
            <w:tcBorders>
              <w:top w:val="nil"/>
              <w:left w:val="nil"/>
              <w:bottom w:val="single" w:sz="8" w:space="0" w:color="933634"/>
              <w:right w:val="single" w:sz="8" w:space="0" w:color="933634"/>
            </w:tcBorders>
            <w:vAlign w:val="center"/>
            <w:hideMark/>
          </w:tcPr>
          <w:p w14:paraId="69032AAF" w14:textId="700C68E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8.443,77</w:t>
            </w:r>
          </w:p>
        </w:tc>
        <w:tc>
          <w:tcPr>
            <w:tcW w:w="493" w:type="dxa"/>
            <w:tcBorders>
              <w:top w:val="nil"/>
              <w:left w:val="nil"/>
              <w:bottom w:val="single" w:sz="8" w:space="0" w:color="933634"/>
              <w:right w:val="single" w:sz="8" w:space="0" w:color="933634"/>
            </w:tcBorders>
            <w:vAlign w:val="center"/>
            <w:hideMark/>
          </w:tcPr>
          <w:p w14:paraId="398967FF" w14:textId="272222C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94.078,03</w:t>
            </w:r>
          </w:p>
        </w:tc>
        <w:tc>
          <w:tcPr>
            <w:tcW w:w="500" w:type="dxa"/>
            <w:tcBorders>
              <w:top w:val="nil"/>
              <w:left w:val="nil"/>
              <w:bottom w:val="single" w:sz="8" w:space="0" w:color="933634"/>
              <w:right w:val="single" w:sz="8" w:space="0" w:color="933634"/>
            </w:tcBorders>
            <w:vAlign w:val="center"/>
            <w:hideMark/>
          </w:tcPr>
          <w:p w14:paraId="6767751B" w14:textId="639D7F5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23.371,73</w:t>
            </w:r>
          </w:p>
        </w:tc>
        <w:tc>
          <w:tcPr>
            <w:tcW w:w="667" w:type="dxa"/>
            <w:tcBorders>
              <w:top w:val="nil"/>
              <w:left w:val="nil"/>
              <w:bottom w:val="single" w:sz="8" w:space="0" w:color="933634"/>
              <w:right w:val="single" w:sz="8" w:space="0" w:color="933634"/>
            </w:tcBorders>
            <w:vAlign w:val="center"/>
            <w:hideMark/>
          </w:tcPr>
          <w:p w14:paraId="070473FD" w14:textId="2C2C06C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821,07</w:t>
            </w:r>
          </w:p>
        </w:tc>
        <w:tc>
          <w:tcPr>
            <w:tcW w:w="559" w:type="dxa"/>
            <w:tcBorders>
              <w:top w:val="nil"/>
              <w:left w:val="nil"/>
              <w:bottom w:val="single" w:sz="8" w:space="0" w:color="933634"/>
              <w:right w:val="single" w:sz="8" w:space="0" w:color="933634"/>
            </w:tcBorders>
            <w:vAlign w:val="center"/>
            <w:hideMark/>
          </w:tcPr>
          <w:p w14:paraId="50E268F5" w14:textId="300CBAA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20.697,42</w:t>
            </w:r>
          </w:p>
        </w:tc>
        <w:tc>
          <w:tcPr>
            <w:tcW w:w="574" w:type="dxa"/>
            <w:tcBorders>
              <w:top w:val="nil"/>
              <w:left w:val="nil"/>
              <w:bottom w:val="single" w:sz="8" w:space="0" w:color="933634"/>
              <w:right w:val="single" w:sz="8" w:space="0" w:color="933634"/>
            </w:tcBorders>
            <w:vAlign w:val="center"/>
            <w:hideMark/>
          </w:tcPr>
          <w:p w14:paraId="18E153C0" w14:textId="7361D256"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192.383,79</w:t>
            </w:r>
          </w:p>
        </w:tc>
        <w:tc>
          <w:tcPr>
            <w:tcW w:w="452" w:type="dxa"/>
            <w:tcBorders>
              <w:top w:val="nil"/>
              <w:left w:val="nil"/>
              <w:bottom w:val="single" w:sz="8" w:space="0" w:color="933634"/>
              <w:right w:val="single" w:sz="8" w:space="0" w:color="933634"/>
            </w:tcBorders>
            <w:vAlign w:val="center"/>
            <w:hideMark/>
          </w:tcPr>
          <w:p w14:paraId="1756B0F0" w14:textId="0ACF317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2.613,38</w:t>
            </w:r>
          </w:p>
        </w:tc>
        <w:tc>
          <w:tcPr>
            <w:tcW w:w="493" w:type="dxa"/>
            <w:tcBorders>
              <w:top w:val="nil"/>
              <w:left w:val="nil"/>
              <w:bottom w:val="single" w:sz="8" w:space="0" w:color="933634"/>
              <w:right w:val="single" w:sz="8" w:space="0" w:color="933634"/>
            </w:tcBorders>
            <w:vAlign w:val="center"/>
            <w:hideMark/>
          </w:tcPr>
          <w:p w14:paraId="73CEA5E6" w14:textId="49AA792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12.612,99</w:t>
            </w:r>
          </w:p>
        </w:tc>
        <w:tc>
          <w:tcPr>
            <w:tcW w:w="401" w:type="dxa"/>
            <w:tcBorders>
              <w:top w:val="nil"/>
              <w:left w:val="nil"/>
              <w:bottom w:val="single" w:sz="8" w:space="0" w:color="933634"/>
              <w:right w:val="single" w:sz="8" w:space="0" w:color="933634"/>
            </w:tcBorders>
            <w:vAlign w:val="center"/>
            <w:hideMark/>
          </w:tcPr>
          <w:p w14:paraId="59BF6A08" w14:textId="2BF79B5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138,75</w:t>
            </w:r>
          </w:p>
        </w:tc>
        <w:tc>
          <w:tcPr>
            <w:tcW w:w="473" w:type="dxa"/>
            <w:tcBorders>
              <w:top w:val="nil"/>
              <w:left w:val="nil"/>
              <w:bottom w:val="single" w:sz="8" w:space="0" w:color="933634"/>
              <w:right w:val="single" w:sz="8" w:space="0" w:color="933634"/>
            </w:tcBorders>
            <w:vAlign w:val="center"/>
            <w:hideMark/>
          </w:tcPr>
          <w:p w14:paraId="1F5389F4" w14:textId="550F83A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4.638,04</w:t>
            </w:r>
          </w:p>
        </w:tc>
        <w:tc>
          <w:tcPr>
            <w:tcW w:w="493" w:type="dxa"/>
            <w:tcBorders>
              <w:top w:val="nil"/>
              <w:left w:val="nil"/>
              <w:bottom w:val="single" w:sz="8" w:space="0" w:color="933634"/>
              <w:right w:val="single" w:sz="8" w:space="0" w:color="933634"/>
            </w:tcBorders>
            <w:vAlign w:val="center"/>
            <w:hideMark/>
          </w:tcPr>
          <w:p w14:paraId="62E00F55" w14:textId="4F3B04E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11.289,73</w:t>
            </w:r>
          </w:p>
        </w:tc>
        <w:tc>
          <w:tcPr>
            <w:tcW w:w="539" w:type="dxa"/>
            <w:tcBorders>
              <w:top w:val="nil"/>
              <w:left w:val="nil"/>
              <w:bottom w:val="single" w:sz="8" w:space="0" w:color="933634"/>
              <w:right w:val="single" w:sz="8" w:space="0" w:color="933634"/>
            </w:tcBorders>
            <w:vAlign w:val="center"/>
            <w:hideMark/>
          </w:tcPr>
          <w:p w14:paraId="48B92AD6" w14:textId="2637B3DD"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31.292,89</w:t>
            </w:r>
          </w:p>
        </w:tc>
        <w:tc>
          <w:tcPr>
            <w:tcW w:w="587" w:type="dxa"/>
            <w:tcBorders>
              <w:top w:val="nil"/>
              <w:left w:val="nil"/>
              <w:bottom w:val="single" w:sz="8" w:space="0" w:color="933634"/>
              <w:right w:val="single" w:sz="8" w:space="0" w:color="933634"/>
            </w:tcBorders>
            <w:vAlign w:val="center"/>
            <w:hideMark/>
          </w:tcPr>
          <w:p w14:paraId="02AD305C" w14:textId="41FBE3A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4.548,83</w:t>
            </w:r>
          </w:p>
        </w:tc>
        <w:tc>
          <w:tcPr>
            <w:tcW w:w="544" w:type="dxa"/>
            <w:tcBorders>
              <w:top w:val="nil"/>
              <w:left w:val="nil"/>
              <w:bottom w:val="single" w:sz="8" w:space="0" w:color="933634"/>
              <w:right w:val="single" w:sz="8" w:space="0" w:color="933634"/>
            </w:tcBorders>
            <w:vAlign w:val="center"/>
            <w:hideMark/>
          </w:tcPr>
          <w:p w14:paraId="4924DA04" w14:textId="77584FC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967,96</w:t>
            </w:r>
          </w:p>
        </w:tc>
        <w:tc>
          <w:tcPr>
            <w:tcW w:w="547" w:type="dxa"/>
            <w:tcBorders>
              <w:top w:val="nil"/>
              <w:left w:val="nil"/>
              <w:bottom w:val="single" w:sz="8" w:space="0" w:color="933634"/>
              <w:right w:val="single" w:sz="8" w:space="0" w:color="933634"/>
            </w:tcBorders>
            <w:vAlign w:val="center"/>
            <w:hideMark/>
          </w:tcPr>
          <w:p w14:paraId="25CCA5D2" w14:textId="11F8AF21"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5.516,79</w:t>
            </w:r>
          </w:p>
        </w:tc>
        <w:tc>
          <w:tcPr>
            <w:tcW w:w="480" w:type="dxa"/>
            <w:tcBorders>
              <w:top w:val="nil"/>
              <w:left w:val="nil"/>
              <w:bottom w:val="single" w:sz="8" w:space="0" w:color="933634"/>
              <w:right w:val="single" w:sz="8" w:space="0" w:color="933634"/>
            </w:tcBorders>
            <w:vAlign w:val="center"/>
            <w:hideMark/>
          </w:tcPr>
          <w:p w14:paraId="37023604" w14:textId="0C633CF7"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2.629,58</w:t>
            </w:r>
          </w:p>
        </w:tc>
        <w:tc>
          <w:tcPr>
            <w:tcW w:w="593" w:type="dxa"/>
            <w:tcBorders>
              <w:top w:val="nil"/>
              <w:left w:val="nil"/>
              <w:bottom w:val="single" w:sz="8" w:space="0" w:color="933634"/>
              <w:right w:val="single" w:sz="8" w:space="0" w:color="933634"/>
            </w:tcBorders>
            <w:vAlign w:val="center"/>
            <w:hideMark/>
          </w:tcPr>
          <w:p w14:paraId="6ADF114A" w14:textId="56267724"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596.166,52</w:t>
            </w:r>
          </w:p>
        </w:tc>
      </w:tr>
      <w:tr w:rsidR="00E26A50" w:rsidRPr="005614D5" w14:paraId="12818B20"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4CB27FE9" w14:textId="4EB8E168"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 xml:space="preserve">DOP </w:t>
            </w:r>
            <w:proofErr w:type="spellStart"/>
            <w:r w:rsidRPr="00630D3E">
              <w:rPr>
                <w:b/>
                <w:bCs/>
                <w:color w:val="000000"/>
                <w:sz w:val="8"/>
                <w:szCs w:val="8"/>
              </w:rPr>
              <w:t>Rosalejo</w:t>
            </w:r>
            <w:proofErr w:type="spellEnd"/>
            <w:r w:rsidRPr="00630D3E">
              <w:rPr>
                <w:b/>
                <w:bCs/>
                <w:color w:val="000000"/>
                <w:sz w:val="8"/>
                <w:szCs w:val="8"/>
              </w:rPr>
              <w:t xml:space="preserve"> </w:t>
            </w:r>
            <w:r w:rsidRPr="00630D3E">
              <w:rPr>
                <w:b/>
                <w:bCs/>
                <w:color w:val="000000"/>
                <w:sz w:val="8"/>
                <w:szCs w:val="8"/>
                <w:vertAlign w:val="superscript"/>
              </w:rPr>
              <w:t>(2)</w:t>
            </w:r>
          </w:p>
        </w:tc>
        <w:tc>
          <w:tcPr>
            <w:tcW w:w="562" w:type="dxa"/>
            <w:tcBorders>
              <w:top w:val="nil"/>
              <w:left w:val="nil"/>
              <w:bottom w:val="single" w:sz="8" w:space="0" w:color="933634"/>
              <w:right w:val="single" w:sz="8" w:space="0" w:color="933634"/>
            </w:tcBorders>
            <w:vAlign w:val="center"/>
            <w:hideMark/>
          </w:tcPr>
          <w:p w14:paraId="76E1E9CE" w14:textId="1CB58EC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3D36DB5" w14:textId="7C321A1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37" w:type="dxa"/>
            <w:tcBorders>
              <w:top w:val="nil"/>
              <w:left w:val="nil"/>
              <w:bottom w:val="single" w:sz="8" w:space="0" w:color="933634"/>
              <w:right w:val="single" w:sz="8" w:space="0" w:color="933634"/>
            </w:tcBorders>
            <w:vAlign w:val="center"/>
            <w:hideMark/>
          </w:tcPr>
          <w:p w14:paraId="7124ABEA" w14:textId="291FC2F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6E4372E" w14:textId="42884DA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4" w:type="dxa"/>
            <w:tcBorders>
              <w:top w:val="nil"/>
              <w:left w:val="nil"/>
              <w:bottom w:val="single" w:sz="8" w:space="0" w:color="933634"/>
              <w:right w:val="single" w:sz="8" w:space="0" w:color="933634"/>
            </w:tcBorders>
            <w:vAlign w:val="center"/>
            <w:hideMark/>
          </w:tcPr>
          <w:p w14:paraId="1C25AD44" w14:textId="0217250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93" w:type="dxa"/>
            <w:tcBorders>
              <w:top w:val="nil"/>
              <w:left w:val="nil"/>
              <w:bottom w:val="single" w:sz="8" w:space="0" w:color="933634"/>
              <w:right w:val="single" w:sz="8" w:space="0" w:color="933634"/>
            </w:tcBorders>
            <w:vAlign w:val="center"/>
            <w:hideMark/>
          </w:tcPr>
          <w:p w14:paraId="6C74BD1A" w14:textId="4CF3797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630" w:type="dxa"/>
            <w:tcBorders>
              <w:top w:val="nil"/>
              <w:left w:val="nil"/>
              <w:bottom w:val="single" w:sz="8" w:space="0" w:color="933634"/>
              <w:right w:val="single" w:sz="8" w:space="0" w:color="933634"/>
            </w:tcBorders>
            <w:vAlign w:val="center"/>
            <w:hideMark/>
          </w:tcPr>
          <w:p w14:paraId="55877F83" w14:textId="3386DB5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4A33A22D" w14:textId="579969A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22" w:type="dxa"/>
            <w:tcBorders>
              <w:top w:val="nil"/>
              <w:left w:val="nil"/>
              <w:bottom w:val="single" w:sz="8" w:space="0" w:color="933634"/>
              <w:right w:val="single" w:sz="8" w:space="0" w:color="933634"/>
            </w:tcBorders>
            <w:vAlign w:val="center"/>
            <w:hideMark/>
          </w:tcPr>
          <w:p w14:paraId="39E16D2B" w14:textId="3378003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05" w:type="dxa"/>
            <w:tcBorders>
              <w:top w:val="nil"/>
              <w:left w:val="nil"/>
              <w:bottom w:val="single" w:sz="8" w:space="0" w:color="933634"/>
              <w:right w:val="single" w:sz="8" w:space="0" w:color="933634"/>
            </w:tcBorders>
            <w:vAlign w:val="center"/>
            <w:hideMark/>
          </w:tcPr>
          <w:p w14:paraId="1825D5C7" w14:textId="1DAD2D2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E86EDE2" w14:textId="17AAE01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0" w:type="dxa"/>
            <w:tcBorders>
              <w:top w:val="nil"/>
              <w:left w:val="nil"/>
              <w:bottom w:val="single" w:sz="8" w:space="0" w:color="933634"/>
              <w:right w:val="single" w:sz="8" w:space="0" w:color="933634"/>
            </w:tcBorders>
            <w:vAlign w:val="center"/>
            <w:hideMark/>
          </w:tcPr>
          <w:p w14:paraId="1960F8F4" w14:textId="11642D9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67" w:type="dxa"/>
            <w:tcBorders>
              <w:top w:val="nil"/>
              <w:left w:val="nil"/>
              <w:bottom w:val="single" w:sz="8" w:space="0" w:color="933634"/>
              <w:right w:val="single" w:sz="8" w:space="0" w:color="933634"/>
            </w:tcBorders>
            <w:vAlign w:val="center"/>
            <w:hideMark/>
          </w:tcPr>
          <w:p w14:paraId="383B7A3D" w14:textId="4B360C7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5CCD4894" w14:textId="738A034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4A664E7A" w14:textId="10ADB6C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52" w:type="dxa"/>
            <w:tcBorders>
              <w:top w:val="nil"/>
              <w:left w:val="nil"/>
              <w:bottom w:val="single" w:sz="8" w:space="0" w:color="933634"/>
              <w:right w:val="single" w:sz="8" w:space="0" w:color="933634"/>
            </w:tcBorders>
            <w:vAlign w:val="center"/>
            <w:hideMark/>
          </w:tcPr>
          <w:p w14:paraId="51DD69B3" w14:textId="7348E7D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62CC787" w14:textId="4EF3529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01" w:type="dxa"/>
            <w:tcBorders>
              <w:top w:val="nil"/>
              <w:left w:val="nil"/>
              <w:bottom w:val="single" w:sz="8" w:space="0" w:color="933634"/>
              <w:right w:val="single" w:sz="8" w:space="0" w:color="933634"/>
            </w:tcBorders>
            <w:vAlign w:val="center"/>
            <w:hideMark/>
          </w:tcPr>
          <w:p w14:paraId="6EEF552A" w14:textId="67B42DE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6EA32544" w14:textId="065259A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03D98909" w14:textId="204627D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39" w:type="dxa"/>
            <w:tcBorders>
              <w:top w:val="nil"/>
              <w:left w:val="nil"/>
              <w:bottom w:val="single" w:sz="8" w:space="0" w:color="933634"/>
              <w:right w:val="single" w:sz="8" w:space="0" w:color="933634"/>
            </w:tcBorders>
            <w:vAlign w:val="center"/>
            <w:hideMark/>
          </w:tcPr>
          <w:p w14:paraId="4B6ABDF7" w14:textId="3E746570"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87" w:type="dxa"/>
            <w:tcBorders>
              <w:top w:val="nil"/>
              <w:left w:val="nil"/>
              <w:bottom w:val="single" w:sz="8" w:space="0" w:color="933634"/>
              <w:right w:val="single" w:sz="8" w:space="0" w:color="933634"/>
            </w:tcBorders>
            <w:vAlign w:val="center"/>
            <w:hideMark/>
          </w:tcPr>
          <w:p w14:paraId="59068033" w14:textId="126441D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4" w:type="dxa"/>
            <w:tcBorders>
              <w:top w:val="nil"/>
              <w:left w:val="nil"/>
              <w:bottom w:val="single" w:sz="8" w:space="0" w:color="933634"/>
              <w:right w:val="single" w:sz="8" w:space="0" w:color="933634"/>
            </w:tcBorders>
            <w:vAlign w:val="center"/>
            <w:hideMark/>
          </w:tcPr>
          <w:p w14:paraId="69710BB4" w14:textId="2B3ED23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30DAD6CD" w14:textId="24142EAD"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566F4B37" w14:textId="354F6563"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06A56788" w14:textId="41F145D4"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r>
      <w:tr w:rsidR="00E26A50" w:rsidRPr="005614D5" w14:paraId="6DF6E5C1"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0EC2FF61" w14:textId="5B4989A3"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Rueda</w:t>
            </w:r>
          </w:p>
        </w:tc>
        <w:tc>
          <w:tcPr>
            <w:tcW w:w="562" w:type="dxa"/>
            <w:tcBorders>
              <w:top w:val="nil"/>
              <w:left w:val="nil"/>
              <w:bottom w:val="single" w:sz="8" w:space="0" w:color="933634"/>
              <w:right w:val="single" w:sz="8" w:space="0" w:color="933634"/>
            </w:tcBorders>
            <w:vAlign w:val="center"/>
            <w:hideMark/>
          </w:tcPr>
          <w:p w14:paraId="69CBDAEB" w14:textId="6010BF1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802,73</w:t>
            </w:r>
          </w:p>
        </w:tc>
        <w:tc>
          <w:tcPr>
            <w:tcW w:w="493" w:type="dxa"/>
            <w:tcBorders>
              <w:top w:val="nil"/>
              <w:left w:val="nil"/>
              <w:bottom w:val="single" w:sz="8" w:space="0" w:color="933634"/>
              <w:right w:val="single" w:sz="8" w:space="0" w:color="933634"/>
            </w:tcBorders>
            <w:vAlign w:val="center"/>
            <w:hideMark/>
          </w:tcPr>
          <w:p w14:paraId="4C9A496E" w14:textId="7D7EBBF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5.983,10</w:t>
            </w:r>
          </w:p>
        </w:tc>
        <w:tc>
          <w:tcPr>
            <w:tcW w:w="537" w:type="dxa"/>
            <w:tcBorders>
              <w:top w:val="nil"/>
              <w:left w:val="nil"/>
              <w:bottom w:val="single" w:sz="8" w:space="0" w:color="933634"/>
              <w:right w:val="single" w:sz="8" w:space="0" w:color="933634"/>
            </w:tcBorders>
            <w:vAlign w:val="center"/>
            <w:hideMark/>
          </w:tcPr>
          <w:p w14:paraId="55FFD58E" w14:textId="01FE46A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8.519,37</w:t>
            </w:r>
          </w:p>
        </w:tc>
        <w:tc>
          <w:tcPr>
            <w:tcW w:w="493" w:type="dxa"/>
            <w:tcBorders>
              <w:top w:val="nil"/>
              <w:left w:val="nil"/>
              <w:bottom w:val="single" w:sz="8" w:space="0" w:color="933634"/>
              <w:right w:val="single" w:sz="8" w:space="0" w:color="933634"/>
            </w:tcBorders>
            <w:vAlign w:val="center"/>
            <w:hideMark/>
          </w:tcPr>
          <w:p w14:paraId="52B08532" w14:textId="12E85C0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4.463,50</w:t>
            </w:r>
          </w:p>
        </w:tc>
        <w:tc>
          <w:tcPr>
            <w:tcW w:w="504" w:type="dxa"/>
            <w:tcBorders>
              <w:top w:val="nil"/>
              <w:left w:val="nil"/>
              <w:bottom w:val="single" w:sz="8" w:space="0" w:color="933634"/>
              <w:right w:val="single" w:sz="8" w:space="0" w:color="933634"/>
            </w:tcBorders>
            <w:vAlign w:val="center"/>
            <w:hideMark/>
          </w:tcPr>
          <w:p w14:paraId="58F2BC7C" w14:textId="771FC56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919,84</w:t>
            </w:r>
          </w:p>
        </w:tc>
        <w:tc>
          <w:tcPr>
            <w:tcW w:w="593" w:type="dxa"/>
            <w:tcBorders>
              <w:top w:val="nil"/>
              <w:left w:val="nil"/>
              <w:bottom w:val="single" w:sz="8" w:space="0" w:color="933634"/>
              <w:right w:val="single" w:sz="8" w:space="0" w:color="933634"/>
            </w:tcBorders>
            <w:vAlign w:val="center"/>
            <w:hideMark/>
          </w:tcPr>
          <w:p w14:paraId="7335BB68" w14:textId="18E4BBC4"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20.688,54</w:t>
            </w:r>
          </w:p>
        </w:tc>
        <w:tc>
          <w:tcPr>
            <w:tcW w:w="630" w:type="dxa"/>
            <w:tcBorders>
              <w:top w:val="nil"/>
              <w:left w:val="nil"/>
              <w:bottom w:val="single" w:sz="8" w:space="0" w:color="933634"/>
              <w:right w:val="single" w:sz="8" w:space="0" w:color="933634"/>
            </w:tcBorders>
            <w:vAlign w:val="center"/>
            <w:hideMark/>
          </w:tcPr>
          <w:p w14:paraId="6F63873B" w14:textId="1A03FC4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0,68</w:t>
            </w:r>
          </w:p>
        </w:tc>
        <w:tc>
          <w:tcPr>
            <w:tcW w:w="451" w:type="dxa"/>
            <w:tcBorders>
              <w:top w:val="nil"/>
              <w:left w:val="nil"/>
              <w:bottom w:val="single" w:sz="8" w:space="0" w:color="933634"/>
              <w:right w:val="single" w:sz="8" w:space="0" w:color="933634"/>
            </w:tcBorders>
            <w:vAlign w:val="center"/>
            <w:hideMark/>
          </w:tcPr>
          <w:p w14:paraId="5847C56A" w14:textId="25F24B3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304,88</w:t>
            </w:r>
          </w:p>
        </w:tc>
        <w:tc>
          <w:tcPr>
            <w:tcW w:w="522" w:type="dxa"/>
            <w:tcBorders>
              <w:top w:val="nil"/>
              <w:left w:val="nil"/>
              <w:bottom w:val="single" w:sz="8" w:space="0" w:color="933634"/>
              <w:right w:val="single" w:sz="8" w:space="0" w:color="933634"/>
            </w:tcBorders>
            <w:vAlign w:val="center"/>
            <w:hideMark/>
          </w:tcPr>
          <w:p w14:paraId="546D4B66" w14:textId="5B3B8C5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2.474,38</w:t>
            </w:r>
          </w:p>
        </w:tc>
        <w:tc>
          <w:tcPr>
            <w:tcW w:w="605" w:type="dxa"/>
            <w:tcBorders>
              <w:top w:val="nil"/>
              <w:left w:val="nil"/>
              <w:bottom w:val="single" w:sz="8" w:space="0" w:color="933634"/>
              <w:right w:val="single" w:sz="8" w:space="0" w:color="933634"/>
            </w:tcBorders>
            <w:vAlign w:val="center"/>
            <w:hideMark/>
          </w:tcPr>
          <w:p w14:paraId="7FF2645D" w14:textId="1684A56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3.162,13</w:t>
            </w:r>
          </w:p>
        </w:tc>
        <w:tc>
          <w:tcPr>
            <w:tcW w:w="493" w:type="dxa"/>
            <w:tcBorders>
              <w:top w:val="nil"/>
              <w:left w:val="nil"/>
              <w:bottom w:val="single" w:sz="8" w:space="0" w:color="933634"/>
              <w:right w:val="single" w:sz="8" w:space="0" w:color="933634"/>
            </w:tcBorders>
            <w:vAlign w:val="center"/>
            <w:hideMark/>
          </w:tcPr>
          <w:p w14:paraId="11013B99" w14:textId="79CA1D2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7.169,35</w:t>
            </w:r>
          </w:p>
        </w:tc>
        <w:tc>
          <w:tcPr>
            <w:tcW w:w="500" w:type="dxa"/>
            <w:tcBorders>
              <w:top w:val="nil"/>
              <w:left w:val="nil"/>
              <w:bottom w:val="single" w:sz="8" w:space="0" w:color="933634"/>
              <w:right w:val="single" w:sz="8" w:space="0" w:color="933634"/>
            </w:tcBorders>
            <w:vAlign w:val="center"/>
            <w:hideMark/>
          </w:tcPr>
          <w:p w14:paraId="77582123" w14:textId="59CE79D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1.552,95</w:t>
            </w:r>
          </w:p>
        </w:tc>
        <w:tc>
          <w:tcPr>
            <w:tcW w:w="667" w:type="dxa"/>
            <w:tcBorders>
              <w:top w:val="nil"/>
              <w:left w:val="nil"/>
              <w:bottom w:val="single" w:sz="8" w:space="0" w:color="933634"/>
              <w:right w:val="single" w:sz="8" w:space="0" w:color="933634"/>
            </w:tcBorders>
            <w:vAlign w:val="center"/>
            <w:hideMark/>
          </w:tcPr>
          <w:p w14:paraId="0AFC43A3" w14:textId="6124874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97,40</w:t>
            </w:r>
          </w:p>
        </w:tc>
        <w:tc>
          <w:tcPr>
            <w:tcW w:w="559" w:type="dxa"/>
            <w:tcBorders>
              <w:top w:val="nil"/>
              <w:left w:val="nil"/>
              <w:bottom w:val="single" w:sz="8" w:space="0" w:color="933634"/>
              <w:right w:val="single" w:sz="8" w:space="0" w:color="933634"/>
            </w:tcBorders>
            <w:vAlign w:val="center"/>
            <w:hideMark/>
          </w:tcPr>
          <w:p w14:paraId="0ABB8AE0" w14:textId="51661FF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3.316,54</w:t>
            </w:r>
          </w:p>
        </w:tc>
        <w:tc>
          <w:tcPr>
            <w:tcW w:w="574" w:type="dxa"/>
            <w:tcBorders>
              <w:top w:val="nil"/>
              <w:left w:val="nil"/>
              <w:bottom w:val="single" w:sz="8" w:space="0" w:color="933634"/>
              <w:right w:val="single" w:sz="8" w:space="0" w:color="933634"/>
            </w:tcBorders>
            <w:vAlign w:val="center"/>
            <w:hideMark/>
          </w:tcPr>
          <w:p w14:paraId="57CB71DD" w14:textId="55E4D531"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18.078,31</w:t>
            </w:r>
          </w:p>
        </w:tc>
        <w:tc>
          <w:tcPr>
            <w:tcW w:w="452" w:type="dxa"/>
            <w:tcBorders>
              <w:top w:val="nil"/>
              <w:left w:val="nil"/>
              <w:bottom w:val="single" w:sz="8" w:space="0" w:color="933634"/>
              <w:right w:val="single" w:sz="8" w:space="0" w:color="933634"/>
            </w:tcBorders>
            <w:vAlign w:val="center"/>
            <w:hideMark/>
          </w:tcPr>
          <w:p w14:paraId="32DC17DB" w14:textId="46D394D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507,67</w:t>
            </w:r>
          </w:p>
        </w:tc>
        <w:tc>
          <w:tcPr>
            <w:tcW w:w="493" w:type="dxa"/>
            <w:tcBorders>
              <w:top w:val="nil"/>
              <w:left w:val="nil"/>
              <w:bottom w:val="single" w:sz="8" w:space="0" w:color="933634"/>
              <w:right w:val="single" w:sz="8" w:space="0" w:color="933634"/>
            </w:tcBorders>
            <w:vAlign w:val="center"/>
            <w:hideMark/>
          </w:tcPr>
          <w:p w14:paraId="408C0DF7" w14:textId="3E00CB8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308,73</w:t>
            </w:r>
          </w:p>
        </w:tc>
        <w:tc>
          <w:tcPr>
            <w:tcW w:w="401" w:type="dxa"/>
            <w:tcBorders>
              <w:top w:val="nil"/>
              <w:left w:val="nil"/>
              <w:bottom w:val="single" w:sz="8" w:space="0" w:color="933634"/>
              <w:right w:val="single" w:sz="8" w:space="0" w:color="933634"/>
            </w:tcBorders>
            <w:vAlign w:val="center"/>
            <w:hideMark/>
          </w:tcPr>
          <w:p w14:paraId="58009BAA" w14:textId="3F8BC27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2A60A7EB" w14:textId="6FB04EA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1.117,85</w:t>
            </w:r>
          </w:p>
        </w:tc>
        <w:tc>
          <w:tcPr>
            <w:tcW w:w="493" w:type="dxa"/>
            <w:tcBorders>
              <w:top w:val="nil"/>
              <w:left w:val="nil"/>
              <w:bottom w:val="single" w:sz="8" w:space="0" w:color="933634"/>
              <w:right w:val="single" w:sz="8" w:space="0" w:color="933634"/>
            </w:tcBorders>
            <w:vAlign w:val="center"/>
            <w:hideMark/>
          </w:tcPr>
          <w:p w14:paraId="5916B012" w14:textId="59C7684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599,26</w:t>
            </w:r>
          </w:p>
        </w:tc>
        <w:tc>
          <w:tcPr>
            <w:tcW w:w="539" w:type="dxa"/>
            <w:tcBorders>
              <w:top w:val="nil"/>
              <w:left w:val="nil"/>
              <w:bottom w:val="single" w:sz="8" w:space="0" w:color="933634"/>
              <w:right w:val="single" w:sz="8" w:space="0" w:color="933634"/>
            </w:tcBorders>
            <w:vAlign w:val="center"/>
            <w:hideMark/>
          </w:tcPr>
          <w:p w14:paraId="566D8A3D" w14:textId="51F8BB1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2.533,51</w:t>
            </w:r>
          </w:p>
        </w:tc>
        <w:tc>
          <w:tcPr>
            <w:tcW w:w="587" w:type="dxa"/>
            <w:tcBorders>
              <w:top w:val="nil"/>
              <w:left w:val="nil"/>
              <w:bottom w:val="single" w:sz="8" w:space="0" w:color="933634"/>
              <w:right w:val="single" w:sz="8" w:space="0" w:color="933634"/>
            </w:tcBorders>
            <w:vAlign w:val="center"/>
            <w:hideMark/>
          </w:tcPr>
          <w:p w14:paraId="435D2EFC" w14:textId="4E2F5EB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147,69</w:t>
            </w:r>
          </w:p>
        </w:tc>
        <w:tc>
          <w:tcPr>
            <w:tcW w:w="544" w:type="dxa"/>
            <w:tcBorders>
              <w:top w:val="nil"/>
              <w:left w:val="nil"/>
              <w:bottom w:val="single" w:sz="8" w:space="0" w:color="933634"/>
              <w:right w:val="single" w:sz="8" w:space="0" w:color="933634"/>
            </w:tcBorders>
            <w:vAlign w:val="center"/>
            <w:hideMark/>
          </w:tcPr>
          <w:p w14:paraId="68E057CE" w14:textId="0A5267A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1,80</w:t>
            </w:r>
          </w:p>
        </w:tc>
        <w:tc>
          <w:tcPr>
            <w:tcW w:w="547" w:type="dxa"/>
            <w:tcBorders>
              <w:top w:val="nil"/>
              <w:left w:val="nil"/>
              <w:bottom w:val="single" w:sz="8" w:space="0" w:color="933634"/>
              <w:right w:val="single" w:sz="8" w:space="0" w:color="933634"/>
            </w:tcBorders>
            <w:vAlign w:val="center"/>
            <w:hideMark/>
          </w:tcPr>
          <w:p w14:paraId="01956703" w14:textId="165E65B4"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149,49</w:t>
            </w:r>
          </w:p>
        </w:tc>
        <w:tc>
          <w:tcPr>
            <w:tcW w:w="480" w:type="dxa"/>
            <w:tcBorders>
              <w:top w:val="nil"/>
              <w:left w:val="nil"/>
              <w:bottom w:val="single" w:sz="8" w:space="0" w:color="933634"/>
              <w:right w:val="single" w:sz="8" w:space="0" w:color="933634"/>
            </w:tcBorders>
            <w:vAlign w:val="center"/>
            <w:hideMark/>
          </w:tcPr>
          <w:p w14:paraId="5B9D8427" w14:textId="3E70788B"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276,74</w:t>
            </w:r>
          </w:p>
        </w:tc>
        <w:tc>
          <w:tcPr>
            <w:tcW w:w="593" w:type="dxa"/>
            <w:tcBorders>
              <w:top w:val="nil"/>
              <w:left w:val="nil"/>
              <w:bottom w:val="single" w:sz="8" w:space="0" w:color="933634"/>
              <w:right w:val="single" w:sz="8" w:space="0" w:color="933634"/>
            </w:tcBorders>
            <w:vAlign w:val="center"/>
            <w:hideMark/>
          </w:tcPr>
          <w:p w14:paraId="44E3B080" w14:textId="7BCD3147"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41.726,59</w:t>
            </w:r>
          </w:p>
        </w:tc>
      </w:tr>
      <w:tr w:rsidR="00E26A50" w:rsidRPr="005614D5" w14:paraId="7FB22FFF"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33D9135A" w14:textId="2F4CF804"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Sierra de Salamanca</w:t>
            </w:r>
          </w:p>
        </w:tc>
        <w:tc>
          <w:tcPr>
            <w:tcW w:w="562" w:type="dxa"/>
            <w:tcBorders>
              <w:top w:val="nil"/>
              <w:left w:val="nil"/>
              <w:bottom w:val="single" w:sz="8" w:space="0" w:color="933634"/>
              <w:right w:val="single" w:sz="8" w:space="0" w:color="933634"/>
            </w:tcBorders>
            <w:vAlign w:val="center"/>
            <w:hideMark/>
          </w:tcPr>
          <w:p w14:paraId="29C82F73" w14:textId="09E8674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2,97</w:t>
            </w:r>
          </w:p>
        </w:tc>
        <w:tc>
          <w:tcPr>
            <w:tcW w:w="493" w:type="dxa"/>
            <w:tcBorders>
              <w:top w:val="nil"/>
              <w:left w:val="nil"/>
              <w:bottom w:val="single" w:sz="8" w:space="0" w:color="933634"/>
              <w:right w:val="single" w:sz="8" w:space="0" w:color="933634"/>
            </w:tcBorders>
            <w:vAlign w:val="center"/>
            <w:hideMark/>
          </w:tcPr>
          <w:p w14:paraId="7FD11AC0" w14:textId="33CE093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0,13</w:t>
            </w:r>
          </w:p>
        </w:tc>
        <w:tc>
          <w:tcPr>
            <w:tcW w:w="537" w:type="dxa"/>
            <w:tcBorders>
              <w:top w:val="nil"/>
              <w:left w:val="nil"/>
              <w:bottom w:val="single" w:sz="8" w:space="0" w:color="933634"/>
              <w:right w:val="single" w:sz="8" w:space="0" w:color="933634"/>
            </w:tcBorders>
            <w:vAlign w:val="center"/>
            <w:hideMark/>
          </w:tcPr>
          <w:p w14:paraId="13FC3F00" w14:textId="0243A22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4F09913B" w14:textId="77B1581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4" w:type="dxa"/>
            <w:tcBorders>
              <w:top w:val="nil"/>
              <w:left w:val="nil"/>
              <w:bottom w:val="single" w:sz="8" w:space="0" w:color="933634"/>
              <w:right w:val="single" w:sz="8" w:space="0" w:color="933634"/>
            </w:tcBorders>
            <w:vAlign w:val="center"/>
            <w:hideMark/>
          </w:tcPr>
          <w:p w14:paraId="3D15610C" w14:textId="698E1A1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93" w:type="dxa"/>
            <w:tcBorders>
              <w:top w:val="nil"/>
              <w:left w:val="nil"/>
              <w:bottom w:val="single" w:sz="8" w:space="0" w:color="933634"/>
              <w:right w:val="single" w:sz="8" w:space="0" w:color="933634"/>
            </w:tcBorders>
            <w:vAlign w:val="center"/>
            <w:hideMark/>
          </w:tcPr>
          <w:p w14:paraId="7838D050" w14:textId="0B8CC9B1"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3,10</w:t>
            </w:r>
          </w:p>
        </w:tc>
        <w:tc>
          <w:tcPr>
            <w:tcW w:w="630" w:type="dxa"/>
            <w:tcBorders>
              <w:top w:val="nil"/>
              <w:left w:val="nil"/>
              <w:bottom w:val="single" w:sz="8" w:space="0" w:color="933634"/>
              <w:right w:val="single" w:sz="8" w:space="0" w:color="933634"/>
            </w:tcBorders>
            <w:vAlign w:val="center"/>
            <w:hideMark/>
          </w:tcPr>
          <w:p w14:paraId="369C8DCA" w14:textId="3322482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2EF85A9F" w14:textId="453679C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22" w:type="dxa"/>
            <w:tcBorders>
              <w:top w:val="nil"/>
              <w:left w:val="nil"/>
              <w:bottom w:val="single" w:sz="8" w:space="0" w:color="933634"/>
              <w:right w:val="single" w:sz="8" w:space="0" w:color="933634"/>
            </w:tcBorders>
            <w:vAlign w:val="center"/>
            <w:hideMark/>
          </w:tcPr>
          <w:p w14:paraId="08B9503F" w14:textId="55EB767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10,22</w:t>
            </w:r>
          </w:p>
        </w:tc>
        <w:tc>
          <w:tcPr>
            <w:tcW w:w="605" w:type="dxa"/>
            <w:tcBorders>
              <w:top w:val="nil"/>
              <w:left w:val="nil"/>
              <w:bottom w:val="single" w:sz="8" w:space="0" w:color="933634"/>
              <w:right w:val="single" w:sz="8" w:space="0" w:color="933634"/>
            </w:tcBorders>
            <w:vAlign w:val="center"/>
            <w:hideMark/>
          </w:tcPr>
          <w:p w14:paraId="48482321" w14:textId="452C16D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12788334" w14:textId="4774C94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15,93</w:t>
            </w:r>
          </w:p>
        </w:tc>
        <w:tc>
          <w:tcPr>
            <w:tcW w:w="500" w:type="dxa"/>
            <w:tcBorders>
              <w:top w:val="nil"/>
              <w:left w:val="nil"/>
              <w:bottom w:val="single" w:sz="8" w:space="0" w:color="933634"/>
              <w:right w:val="single" w:sz="8" w:space="0" w:color="933634"/>
            </w:tcBorders>
            <w:vAlign w:val="center"/>
            <w:hideMark/>
          </w:tcPr>
          <w:p w14:paraId="344E300B" w14:textId="665AE28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67" w:type="dxa"/>
            <w:tcBorders>
              <w:top w:val="nil"/>
              <w:left w:val="nil"/>
              <w:bottom w:val="single" w:sz="8" w:space="0" w:color="933634"/>
              <w:right w:val="single" w:sz="8" w:space="0" w:color="933634"/>
            </w:tcBorders>
            <w:vAlign w:val="center"/>
            <w:hideMark/>
          </w:tcPr>
          <w:p w14:paraId="3695DAC8" w14:textId="47B1ACF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2DF6FAC2" w14:textId="06462C1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76FE9E9E" w14:textId="4D175C4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26,15</w:t>
            </w:r>
          </w:p>
        </w:tc>
        <w:tc>
          <w:tcPr>
            <w:tcW w:w="452" w:type="dxa"/>
            <w:tcBorders>
              <w:top w:val="nil"/>
              <w:left w:val="nil"/>
              <w:bottom w:val="single" w:sz="8" w:space="0" w:color="933634"/>
              <w:right w:val="single" w:sz="8" w:space="0" w:color="933634"/>
            </w:tcBorders>
            <w:vAlign w:val="center"/>
            <w:hideMark/>
          </w:tcPr>
          <w:p w14:paraId="211811CE" w14:textId="143CFB4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336FCFCC" w14:textId="0280653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01" w:type="dxa"/>
            <w:tcBorders>
              <w:top w:val="nil"/>
              <w:left w:val="nil"/>
              <w:bottom w:val="single" w:sz="8" w:space="0" w:color="933634"/>
              <w:right w:val="single" w:sz="8" w:space="0" w:color="933634"/>
            </w:tcBorders>
            <w:vAlign w:val="center"/>
            <w:hideMark/>
          </w:tcPr>
          <w:p w14:paraId="63839548" w14:textId="12B82FC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4A02D2A2" w14:textId="3F0D804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47,25</w:t>
            </w:r>
          </w:p>
        </w:tc>
        <w:tc>
          <w:tcPr>
            <w:tcW w:w="493" w:type="dxa"/>
            <w:tcBorders>
              <w:top w:val="nil"/>
              <w:left w:val="nil"/>
              <w:bottom w:val="single" w:sz="8" w:space="0" w:color="933634"/>
              <w:right w:val="single" w:sz="8" w:space="0" w:color="933634"/>
            </w:tcBorders>
            <w:vAlign w:val="center"/>
            <w:hideMark/>
          </w:tcPr>
          <w:p w14:paraId="695764C5" w14:textId="03FEB08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39" w:type="dxa"/>
            <w:tcBorders>
              <w:top w:val="nil"/>
              <w:left w:val="nil"/>
              <w:bottom w:val="single" w:sz="8" w:space="0" w:color="933634"/>
              <w:right w:val="single" w:sz="8" w:space="0" w:color="933634"/>
            </w:tcBorders>
            <w:vAlign w:val="center"/>
            <w:hideMark/>
          </w:tcPr>
          <w:p w14:paraId="58C1C430" w14:textId="5CC72699"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47,25</w:t>
            </w:r>
          </w:p>
        </w:tc>
        <w:tc>
          <w:tcPr>
            <w:tcW w:w="587" w:type="dxa"/>
            <w:tcBorders>
              <w:top w:val="nil"/>
              <w:left w:val="nil"/>
              <w:bottom w:val="single" w:sz="8" w:space="0" w:color="933634"/>
              <w:right w:val="single" w:sz="8" w:space="0" w:color="933634"/>
            </w:tcBorders>
            <w:vAlign w:val="center"/>
            <w:hideMark/>
          </w:tcPr>
          <w:p w14:paraId="1C90517D" w14:textId="5F20A99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4" w:type="dxa"/>
            <w:tcBorders>
              <w:top w:val="nil"/>
              <w:left w:val="nil"/>
              <w:bottom w:val="single" w:sz="8" w:space="0" w:color="933634"/>
              <w:right w:val="single" w:sz="8" w:space="0" w:color="933634"/>
            </w:tcBorders>
            <w:vAlign w:val="center"/>
            <w:hideMark/>
          </w:tcPr>
          <w:p w14:paraId="6792D909" w14:textId="03165F1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079D2A0E" w14:textId="0C4BDF43"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33631143" w14:textId="55C0CD41"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7A99F753" w14:textId="608F251F"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76,50</w:t>
            </w:r>
          </w:p>
        </w:tc>
      </w:tr>
      <w:tr w:rsidR="00E26A50" w:rsidRPr="005614D5" w14:paraId="41D7EC86"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71E84BC9" w14:textId="6B181EFD"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Sierras de Málaga</w:t>
            </w:r>
          </w:p>
        </w:tc>
        <w:tc>
          <w:tcPr>
            <w:tcW w:w="562" w:type="dxa"/>
            <w:tcBorders>
              <w:top w:val="nil"/>
              <w:left w:val="nil"/>
              <w:bottom w:val="single" w:sz="8" w:space="0" w:color="933634"/>
              <w:right w:val="single" w:sz="8" w:space="0" w:color="933634"/>
            </w:tcBorders>
            <w:vAlign w:val="center"/>
            <w:hideMark/>
          </w:tcPr>
          <w:p w14:paraId="77B04B7D" w14:textId="6E90041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1,94</w:t>
            </w:r>
          </w:p>
        </w:tc>
        <w:tc>
          <w:tcPr>
            <w:tcW w:w="493" w:type="dxa"/>
            <w:tcBorders>
              <w:top w:val="nil"/>
              <w:left w:val="nil"/>
              <w:bottom w:val="single" w:sz="8" w:space="0" w:color="933634"/>
              <w:right w:val="single" w:sz="8" w:space="0" w:color="933634"/>
            </w:tcBorders>
            <w:vAlign w:val="center"/>
            <w:hideMark/>
          </w:tcPr>
          <w:p w14:paraId="414CE2C9" w14:textId="25FA649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12,28</w:t>
            </w:r>
          </w:p>
        </w:tc>
        <w:tc>
          <w:tcPr>
            <w:tcW w:w="537" w:type="dxa"/>
            <w:tcBorders>
              <w:top w:val="nil"/>
              <w:left w:val="nil"/>
              <w:bottom w:val="single" w:sz="8" w:space="0" w:color="933634"/>
              <w:right w:val="single" w:sz="8" w:space="0" w:color="933634"/>
            </w:tcBorders>
            <w:vAlign w:val="center"/>
            <w:hideMark/>
          </w:tcPr>
          <w:p w14:paraId="3DA513E8" w14:textId="11F1B42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12,15</w:t>
            </w:r>
          </w:p>
        </w:tc>
        <w:tc>
          <w:tcPr>
            <w:tcW w:w="493" w:type="dxa"/>
            <w:tcBorders>
              <w:top w:val="nil"/>
              <w:left w:val="nil"/>
              <w:bottom w:val="single" w:sz="8" w:space="0" w:color="933634"/>
              <w:right w:val="single" w:sz="8" w:space="0" w:color="933634"/>
            </w:tcBorders>
            <w:vAlign w:val="center"/>
            <w:hideMark/>
          </w:tcPr>
          <w:p w14:paraId="00F991CA" w14:textId="0099C21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4" w:type="dxa"/>
            <w:tcBorders>
              <w:top w:val="nil"/>
              <w:left w:val="nil"/>
              <w:bottom w:val="single" w:sz="8" w:space="0" w:color="933634"/>
              <w:right w:val="single" w:sz="8" w:space="0" w:color="933634"/>
            </w:tcBorders>
            <w:vAlign w:val="center"/>
            <w:hideMark/>
          </w:tcPr>
          <w:p w14:paraId="015A9215" w14:textId="25B8D35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93" w:type="dxa"/>
            <w:tcBorders>
              <w:top w:val="nil"/>
              <w:left w:val="nil"/>
              <w:bottom w:val="single" w:sz="8" w:space="0" w:color="933634"/>
              <w:right w:val="single" w:sz="8" w:space="0" w:color="933634"/>
            </w:tcBorders>
            <w:vAlign w:val="center"/>
            <w:hideMark/>
          </w:tcPr>
          <w:p w14:paraId="0AA2DCBE" w14:textId="3E906D4D"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26,37</w:t>
            </w:r>
          </w:p>
        </w:tc>
        <w:tc>
          <w:tcPr>
            <w:tcW w:w="630" w:type="dxa"/>
            <w:tcBorders>
              <w:top w:val="nil"/>
              <w:left w:val="nil"/>
              <w:bottom w:val="single" w:sz="8" w:space="0" w:color="933634"/>
              <w:right w:val="single" w:sz="8" w:space="0" w:color="933634"/>
            </w:tcBorders>
            <w:vAlign w:val="center"/>
            <w:hideMark/>
          </w:tcPr>
          <w:p w14:paraId="24FB0AF9" w14:textId="45BDE6E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4DE0C885" w14:textId="214FBF1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22" w:type="dxa"/>
            <w:tcBorders>
              <w:top w:val="nil"/>
              <w:left w:val="nil"/>
              <w:bottom w:val="single" w:sz="8" w:space="0" w:color="933634"/>
              <w:right w:val="single" w:sz="8" w:space="0" w:color="933634"/>
            </w:tcBorders>
            <w:vAlign w:val="center"/>
            <w:hideMark/>
          </w:tcPr>
          <w:p w14:paraId="437983C9" w14:textId="0B630F1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05" w:type="dxa"/>
            <w:tcBorders>
              <w:top w:val="nil"/>
              <w:left w:val="nil"/>
              <w:bottom w:val="single" w:sz="8" w:space="0" w:color="933634"/>
              <w:right w:val="single" w:sz="8" w:space="0" w:color="933634"/>
            </w:tcBorders>
            <w:vAlign w:val="center"/>
            <w:hideMark/>
          </w:tcPr>
          <w:p w14:paraId="27C19E52" w14:textId="72473D4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0,07</w:t>
            </w:r>
          </w:p>
        </w:tc>
        <w:tc>
          <w:tcPr>
            <w:tcW w:w="493" w:type="dxa"/>
            <w:tcBorders>
              <w:top w:val="nil"/>
              <w:left w:val="nil"/>
              <w:bottom w:val="single" w:sz="8" w:space="0" w:color="933634"/>
              <w:right w:val="single" w:sz="8" w:space="0" w:color="933634"/>
            </w:tcBorders>
            <w:vAlign w:val="center"/>
            <w:hideMark/>
          </w:tcPr>
          <w:p w14:paraId="49E383A2" w14:textId="3207792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105,72</w:t>
            </w:r>
          </w:p>
        </w:tc>
        <w:tc>
          <w:tcPr>
            <w:tcW w:w="500" w:type="dxa"/>
            <w:tcBorders>
              <w:top w:val="nil"/>
              <w:left w:val="nil"/>
              <w:bottom w:val="single" w:sz="8" w:space="0" w:color="933634"/>
              <w:right w:val="single" w:sz="8" w:space="0" w:color="933634"/>
            </w:tcBorders>
            <w:vAlign w:val="center"/>
            <w:hideMark/>
          </w:tcPr>
          <w:p w14:paraId="383DC182" w14:textId="63C0BB3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3,47</w:t>
            </w:r>
          </w:p>
        </w:tc>
        <w:tc>
          <w:tcPr>
            <w:tcW w:w="667" w:type="dxa"/>
            <w:tcBorders>
              <w:top w:val="nil"/>
              <w:left w:val="nil"/>
              <w:bottom w:val="single" w:sz="8" w:space="0" w:color="933634"/>
              <w:right w:val="single" w:sz="8" w:space="0" w:color="933634"/>
            </w:tcBorders>
            <w:vAlign w:val="center"/>
            <w:hideMark/>
          </w:tcPr>
          <w:p w14:paraId="34356208" w14:textId="73DA2CB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7EFEA385" w14:textId="13F1D06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1,24</w:t>
            </w:r>
          </w:p>
        </w:tc>
        <w:tc>
          <w:tcPr>
            <w:tcW w:w="574" w:type="dxa"/>
            <w:tcBorders>
              <w:top w:val="nil"/>
              <w:left w:val="nil"/>
              <w:bottom w:val="single" w:sz="8" w:space="0" w:color="933634"/>
              <w:right w:val="single" w:sz="8" w:space="0" w:color="933634"/>
            </w:tcBorders>
            <w:vAlign w:val="center"/>
            <w:hideMark/>
          </w:tcPr>
          <w:p w14:paraId="09D424A0" w14:textId="3ED5DA1D"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110,50</w:t>
            </w:r>
          </w:p>
        </w:tc>
        <w:tc>
          <w:tcPr>
            <w:tcW w:w="452" w:type="dxa"/>
            <w:tcBorders>
              <w:top w:val="nil"/>
              <w:left w:val="nil"/>
              <w:bottom w:val="single" w:sz="8" w:space="0" w:color="933634"/>
              <w:right w:val="single" w:sz="8" w:space="0" w:color="933634"/>
            </w:tcBorders>
            <w:vAlign w:val="center"/>
            <w:hideMark/>
          </w:tcPr>
          <w:p w14:paraId="2A8DB29E" w14:textId="2D1D4F5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0,02</w:t>
            </w:r>
          </w:p>
        </w:tc>
        <w:tc>
          <w:tcPr>
            <w:tcW w:w="493" w:type="dxa"/>
            <w:tcBorders>
              <w:top w:val="nil"/>
              <w:left w:val="nil"/>
              <w:bottom w:val="single" w:sz="8" w:space="0" w:color="933634"/>
              <w:right w:val="single" w:sz="8" w:space="0" w:color="933634"/>
            </w:tcBorders>
            <w:vAlign w:val="center"/>
            <w:hideMark/>
          </w:tcPr>
          <w:p w14:paraId="190A1C7C" w14:textId="5878CCE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5,17</w:t>
            </w:r>
          </w:p>
        </w:tc>
        <w:tc>
          <w:tcPr>
            <w:tcW w:w="401" w:type="dxa"/>
            <w:tcBorders>
              <w:top w:val="nil"/>
              <w:left w:val="nil"/>
              <w:bottom w:val="single" w:sz="8" w:space="0" w:color="933634"/>
              <w:right w:val="single" w:sz="8" w:space="0" w:color="933634"/>
            </w:tcBorders>
            <w:vAlign w:val="center"/>
            <w:hideMark/>
          </w:tcPr>
          <w:p w14:paraId="33F386A8" w14:textId="2D5900F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2081AB0F" w14:textId="4A87287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1,93</w:t>
            </w:r>
          </w:p>
        </w:tc>
        <w:tc>
          <w:tcPr>
            <w:tcW w:w="493" w:type="dxa"/>
            <w:tcBorders>
              <w:top w:val="nil"/>
              <w:left w:val="nil"/>
              <w:bottom w:val="single" w:sz="8" w:space="0" w:color="933634"/>
              <w:right w:val="single" w:sz="8" w:space="0" w:color="933634"/>
            </w:tcBorders>
            <w:vAlign w:val="center"/>
            <w:hideMark/>
          </w:tcPr>
          <w:p w14:paraId="298C11A0" w14:textId="3E297A6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0,99</w:t>
            </w:r>
          </w:p>
        </w:tc>
        <w:tc>
          <w:tcPr>
            <w:tcW w:w="539" w:type="dxa"/>
            <w:tcBorders>
              <w:top w:val="nil"/>
              <w:left w:val="nil"/>
              <w:bottom w:val="single" w:sz="8" w:space="0" w:color="933634"/>
              <w:right w:val="single" w:sz="8" w:space="0" w:color="933634"/>
            </w:tcBorders>
            <w:vAlign w:val="center"/>
            <w:hideMark/>
          </w:tcPr>
          <w:p w14:paraId="7D8D0349" w14:textId="5848F12B"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8,11</w:t>
            </w:r>
          </w:p>
        </w:tc>
        <w:tc>
          <w:tcPr>
            <w:tcW w:w="587" w:type="dxa"/>
            <w:tcBorders>
              <w:top w:val="nil"/>
              <w:left w:val="nil"/>
              <w:bottom w:val="single" w:sz="8" w:space="0" w:color="933634"/>
              <w:right w:val="single" w:sz="8" w:space="0" w:color="933634"/>
            </w:tcBorders>
            <w:vAlign w:val="center"/>
            <w:hideMark/>
          </w:tcPr>
          <w:p w14:paraId="25C3F165" w14:textId="0158EA3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0,07</w:t>
            </w:r>
          </w:p>
        </w:tc>
        <w:tc>
          <w:tcPr>
            <w:tcW w:w="544" w:type="dxa"/>
            <w:tcBorders>
              <w:top w:val="nil"/>
              <w:left w:val="nil"/>
              <w:bottom w:val="single" w:sz="8" w:space="0" w:color="933634"/>
              <w:right w:val="single" w:sz="8" w:space="0" w:color="933634"/>
            </w:tcBorders>
            <w:vAlign w:val="center"/>
            <w:hideMark/>
          </w:tcPr>
          <w:p w14:paraId="69107C7E" w14:textId="4B1E39E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3884CE95" w14:textId="619FA79C"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0,07</w:t>
            </w:r>
          </w:p>
        </w:tc>
        <w:tc>
          <w:tcPr>
            <w:tcW w:w="480" w:type="dxa"/>
            <w:tcBorders>
              <w:top w:val="nil"/>
              <w:left w:val="nil"/>
              <w:bottom w:val="single" w:sz="8" w:space="0" w:color="933634"/>
              <w:right w:val="single" w:sz="8" w:space="0" w:color="933634"/>
            </w:tcBorders>
            <w:vAlign w:val="center"/>
            <w:hideMark/>
          </w:tcPr>
          <w:p w14:paraId="59F5F7AE" w14:textId="44EDF16D"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4C2BA7FA" w14:textId="7753AFB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145,05</w:t>
            </w:r>
          </w:p>
        </w:tc>
      </w:tr>
      <w:tr w:rsidR="00E26A50" w:rsidRPr="005614D5" w14:paraId="6417E085"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1399AE31" w14:textId="4C993160"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Somontano</w:t>
            </w:r>
          </w:p>
        </w:tc>
        <w:tc>
          <w:tcPr>
            <w:tcW w:w="562" w:type="dxa"/>
            <w:tcBorders>
              <w:top w:val="nil"/>
              <w:left w:val="nil"/>
              <w:bottom w:val="single" w:sz="8" w:space="0" w:color="933634"/>
              <w:right w:val="single" w:sz="8" w:space="0" w:color="933634"/>
            </w:tcBorders>
            <w:vAlign w:val="center"/>
            <w:hideMark/>
          </w:tcPr>
          <w:p w14:paraId="09BC5BA8" w14:textId="60883C5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11,86</w:t>
            </w:r>
          </w:p>
        </w:tc>
        <w:tc>
          <w:tcPr>
            <w:tcW w:w="493" w:type="dxa"/>
            <w:tcBorders>
              <w:top w:val="nil"/>
              <w:left w:val="nil"/>
              <w:bottom w:val="single" w:sz="8" w:space="0" w:color="933634"/>
              <w:right w:val="single" w:sz="8" w:space="0" w:color="933634"/>
            </w:tcBorders>
            <w:vAlign w:val="center"/>
            <w:hideMark/>
          </w:tcPr>
          <w:p w14:paraId="1A14E4F2" w14:textId="657FDF6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1.236,60</w:t>
            </w:r>
          </w:p>
        </w:tc>
        <w:tc>
          <w:tcPr>
            <w:tcW w:w="537" w:type="dxa"/>
            <w:tcBorders>
              <w:top w:val="nil"/>
              <w:left w:val="nil"/>
              <w:bottom w:val="single" w:sz="8" w:space="0" w:color="933634"/>
              <w:right w:val="single" w:sz="8" w:space="0" w:color="933634"/>
            </w:tcBorders>
            <w:vAlign w:val="center"/>
            <w:hideMark/>
          </w:tcPr>
          <w:p w14:paraId="2E9FD222" w14:textId="75AA275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506,48</w:t>
            </w:r>
          </w:p>
        </w:tc>
        <w:tc>
          <w:tcPr>
            <w:tcW w:w="493" w:type="dxa"/>
            <w:tcBorders>
              <w:top w:val="nil"/>
              <w:left w:val="nil"/>
              <w:bottom w:val="single" w:sz="8" w:space="0" w:color="933634"/>
              <w:right w:val="single" w:sz="8" w:space="0" w:color="933634"/>
            </w:tcBorders>
            <w:vAlign w:val="center"/>
            <w:hideMark/>
          </w:tcPr>
          <w:p w14:paraId="444D415C" w14:textId="1BB3316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2.471,07</w:t>
            </w:r>
          </w:p>
        </w:tc>
        <w:tc>
          <w:tcPr>
            <w:tcW w:w="504" w:type="dxa"/>
            <w:tcBorders>
              <w:top w:val="nil"/>
              <w:left w:val="nil"/>
              <w:bottom w:val="single" w:sz="8" w:space="0" w:color="933634"/>
              <w:right w:val="single" w:sz="8" w:space="0" w:color="933634"/>
            </w:tcBorders>
            <w:vAlign w:val="center"/>
            <w:hideMark/>
          </w:tcPr>
          <w:p w14:paraId="62D14C8C" w14:textId="447B3AA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432,92</w:t>
            </w:r>
          </w:p>
        </w:tc>
        <w:tc>
          <w:tcPr>
            <w:tcW w:w="593" w:type="dxa"/>
            <w:tcBorders>
              <w:top w:val="nil"/>
              <w:left w:val="nil"/>
              <w:bottom w:val="single" w:sz="8" w:space="0" w:color="933634"/>
              <w:right w:val="single" w:sz="8" w:space="0" w:color="933634"/>
            </w:tcBorders>
            <w:vAlign w:val="center"/>
            <w:hideMark/>
          </w:tcPr>
          <w:p w14:paraId="127286CE" w14:textId="4686B4CC"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4.658,93</w:t>
            </w:r>
          </w:p>
        </w:tc>
        <w:tc>
          <w:tcPr>
            <w:tcW w:w="630" w:type="dxa"/>
            <w:tcBorders>
              <w:top w:val="nil"/>
              <w:left w:val="nil"/>
              <w:bottom w:val="single" w:sz="8" w:space="0" w:color="933634"/>
              <w:right w:val="single" w:sz="8" w:space="0" w:color="933634"/>
            </w:tcBorders>
            <w:vAlign w:val="center"/>
            <w:hideMark/>
          </w:tcPr>
          <w:p w14:paraId="4EAA4E8C" w14:textId="38D2C78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76943629" w14:textId="093E7D7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35,44</w:t>
            </w:r>
          </w:p>
        </w:tc>
        <w:tc>
          <w:tcPr>
            <w:tcW w:w="522" w:type="dxa"/>
            <w:tcBorders>
              <w:top w:val="nil"/>
              <w:left w:val="nil"/>
              <w:bottom w:val="single" w:sz="8" w:space="0" w:color="933634"/>
              <w:right w:val="single" w:sz="8" w:space="0" w:color="933634"/>
            </w:tcBorders>
            <w:vAlign w:val="center"/>
            <w:hideMark/>
          </w:tcPr>
          <w:p w14:paraId="2EEEB2EA" w14:textId="3D5EE5E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167,43</w:t>
            </w:r>
          </w:p>
        </w:tc>
        <w:tc>
          <w:tcPr>
            <w:tcW w:w="605" w:type="dxa"/>
            <w:tcBorders>
              <w:top w:val="nil"/>
              <w:left w:val="nil"/>
              <w:bottom w:val="single" w:sz="8" w:space="0" w:color="933634"/>
              <w:right w:val="single" w:sz="8" w:space="0" w:color="933634"/>
            </w:tcBorders>
            <w:vAlign w:val="center"/>
            <w:hideMark/>
          </w:tcPr>
          <w:p w14:paraId="165283C4" w14:textId="7CA70CA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234,23</w:t>
            </w:r>
          </w:p>
        </w:tc>
        <w:tc>
          <w:tcPr>
            <w:tcW w:w="493" w:type="dxa"/>
            <w:tcBorders>
              <w:top w:val="nil"/>
              <w:left w:val="nil"/>
              <w:bottom w:val="single" w:sz="8" w:space="0" w:color="933634"/>
              <w:right w:val="single" w:sz="8" w:space="0" w:color="933634"/>
            </w:tcBorders>
            <w:vAlign w:val="center"/>
            <w:hideMark/>
          </w:tcPr>
          <w:p w14:paraId="7695B7FD" w14:textId="2F9C9FC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237,65</w:t>
            </w:r>
          </w:p>
        </w:tc>
        <w:tc>
          <w:tcPr>
            <w:tcW w:w="500" w:type="dxa"/>
            <w:tcBorders>
              <w:top w:val="nil"/>
              <w:left w:val="nil"/>
              <w:bottom w:val="single" w:sz="8" w:space="0" w:color="933634"/>
              <w:right w:val="single" w:sz="8" w:space="0" w:color="933634"/>
            </w:tcBorders>
            <w:vAlign w:val="center"/>
            <w:hideMark/>
          </w:tcPr>
          <w:p w14:paraId="68C0512E" w14:textId="26A9A78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811,01</w:t>
            </w:r>
          </w:p>
        </w:tc>
        <w:tc>
          <w:tcPr>
            <w:tcW w:w="667" w:type="dxa"/>
            <w:tcBorders>
              <w:top w:val="nil"/>
              <w:left w:val="nil"/>
              <w:bottom w:val="single" w:sz="8" w:space="0" w:color="933634"/>
              <w:right w:val="single" w:sz="8" w:space="0" w:color="933634"/>
            </w:tcBorders>
            <w:vAlign w:val="center"/>
            <w:hideMark/>
          </w:tcPr>
          <w:p w14:paraId="34F73DAF" w14:textId="558C958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39,60</w:t>
            </w:r>
          </w:p>
        </w:tc>
        <w:tc>
          <w:tcPr>
            <w:tcW w:w="559" w:type="dxa"/>
            <w:tcBorders>
              <w:top w:val="nil"/>
              <w:left w:val="nil"/>
              <w:bottom w:val="single" w:sz="8" w:space="0" w:color="933634"/>
              <w:right w:val="single" w:sz="8" w:space="0" w:color="933634"/>
            </w:tcBorders>
            <w:vAlign w:val="center"/>
            <w:hideMark/>
          </w:tcPr>
          <w:p w14:paraId="0C06329A" w14:textId="0D51FBD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90,60</w:t>
            </w:r>
          </w:p>
        </w:tc>
        <w:tc>
          <w:tcPr>
            <w:tcW w:w="574" w:type="dxa"/>
            <w:tcBorders>
              <w:top w:val="nil"/>
              <w:left w:val="nil"/>
              <w:bottom w:val="single" w:sz="8" w:space="0" w:color="933634"/>
              <w:right w:val="single" w:sz="8" w:space="0" w:color="933634"/>
            </w:tcBorders>
            <w:vAlign w:val="center"/>
            <w:hideMark/>
          </w:tcPr>
          <w:p w14:paraId="64CFF11F" w14:textId="1D375B19"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1.615,96</w:t>
            </w:r>
          </w:p>
        </w:tc>
        <w:tc>
          <w:tcPr>
            <w:tcW w:w="452" w:type="dxa"/>
            <w:tcBorders>
              <w:top w:val="nil"/>
              <w:left w:val="nil"/>
              <w:bottom w:val="single" w:sz="8" w:space="0" w:color="933634"/>
              <w:right w:val="single" w:sz="8" w:space="0" w:color="933634"/>
            </w:tcBorders>
            <w:vAlign w:val="center"/>
            <w:hideMark/>
          </w:tcPr>
          <w:p w14:paraId="18620E6D" w14:textId="6FAE887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145,55</w:t>
            </w:r>
          </w:p>
        </w:tc>
        <w:tc>
          <w:tcPr>
            <w:tcW w:w="493" w:type="dxa"/>
            <w:tcBorders>
              <w:top w:val="nil"/>
              <w:left w:val="nil"/>
              <w:bottom w:val="single" w:sz="8" w:space="0" w:color="933634"/>
              <w:right w:val="single" w:sz="8" w:space="0" w:color="933634"/>
            </w:tcBorders>
            <w:vAlign w:val="center"/>
            <w:hideMark/>
          </w:tcPr>
          <w:p w14:paraId="04D02F1D" w14:textId="15B590B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544,83</w:t>
            </w:r>
          </w:p>
        </w:tc>
        <w:tc>
          <w:tcPr>
            <w:tcW w:w="401" w:type="dxa"/>
            <w:tcBorders>
              <w:top w:val="nil"/>
              <w:left w:val="nil"/>
              <w:bottom w:val="single" w:sz="8" w:space="0" w:color="933634"/>
              <w:right w:val="single" w:sz="8" w:space="0" w:color="933634"/>
            </w:tcBorders>
            <w:vAlign w:val="center"/>
            <w:hideMark/>
          </w:tcPr>
          <w:p w14:paraId="41AC11E6" w14:textId="717DE73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5,67</w:t>
            </w:r>
          </w:p>
        </w:tc>
        <w:tc>
          <w:tcPr>
            <w:tcW w:w="473" w:type="dxa"/>
            <w:tcBorders>
              <w:top w:val="nil"/>
              <w:left w:val="nil"/>
              <w:bottom w:val="single" w:sz="8" w:space="0" w:color="933634"/>
              <w:right w:val="single" w:sz="8" w:space="0" w:color="933634"/>
            </w:tcBorders>
            <w:vAlign w:val="center"/>
            <w:hideMark/>
          </w:tcPr>
          <w:p w14:paraId="01377E66" w14:textId="061D0DC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399,94</w:t>
            </w:r>
          </w:p>
        </w:tc>
        <w:tc>
          <w:tcPr>
            <w:tcW w:w="493" w:type="dxa"/>
            <w:tcBorders>
              <w:top w:val="nil"/>
              <w:left w:val="nil"/>
              <w:bottom w:val="single" w:sz="8" w:space="0" w:color="933634"/>
              <w:right w:val="single" w:sz="8" w:space="0" w:color="933634"/>
            </w:tcBorders>
            <w:vAlign w:val="center"/>
            <w:hideMark/>
          </w:tcPr>
          <w:p w14:paraId="48F8BA5D" w14:textId="23A6D75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247,97</w:t>
            </w:r>
          </w:p>
        </w:tc>
        <w:tc>
          <w:tcPr>
            <w:tcW w:w="539" w:type="dxa"/>
            <w:tcBorders>
              <w:top w:val="nil"/>
              <w:left w:val="nil"/>
              <w:bottom w:val="single" w:sz="8" w:space="0" w:color="933634"/>
              <w:right w:val="single" w:sz="8" w:space="0" w:color="933634"/>
            </w:tcBorders>
            <w:vAlign w:val="center"/>
            <w:hideMark/>
          </w:tcPr>
          <w:p w14:paraId="09125B2E" w14:textId="529F55E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1.343,96</w:t>
            </w:r>
          </w:p>
        </w:tc>
        <w:tc>
          <w:tcPr>
            <w:tcW w:w="587" w:type="dxa"/>
            <w:tcBorders>
              <w:top w:val="nil"/>
              <w:left w:val="nil"/>
              <w:bottom w:val="single" w:sz="8" w:space="0" w:color="933634"/>
              <w:right w:val="single" w:sz="8" w:space="0" w:color="933634"/>
            </w:tcBorders>
            <w:vAlign w:val="center"/>
            <w:hideMark/>
          </w:tcPr>
          <w:p w14:paraId="2040A70A" w14:textId="45B06FF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24,39</w:t>
            </w:r>
          </w:p>
        </w:tc>
        <w:tc>
          <w:tcPr>
            <w:tcW w:w="544" w:type="dxa"/>
            <w:tcBorders>
              <w:top w:val="nil"/>
              <w:left w:val="nil"/>
              <w:bottom w:val="single" w:sz="8" w:space="0" w:color="933634"/>
              <w:right w:val="single" w:sz="8" w:space="0" w:color="933634"/>
            </w:tcBorders>
            <w:vAlign w:val="center"/>
            <w:hideMark/>
          </w:tcPr>
          <w:p w14:paraId="6B54EE5E" w14:textId="1CC33A4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26,48</w:t>
            </w:r>
          </w:p>
        </w:tc>
        <w:tc>
          <w:tcPr>
            <w:tcW w:w="547" w:type="dxa"/>
            <w:tcBorders>
              <w:top w:val="nil"/>
              <w:left w:val="nil"/>
              <w:bottom w:val="single" w:sz="8" w:space="0" w:color="933634"/>
              <w:right w:val="single" w:sz="8" w:space="0" w:color="933634"/>
            </w:tcBorders>
            <w:vAlign w:val="center"/>
            <w:hideMark/>
          </w:tcPr>
          <w:p w14:paraId="34496DC8" w14:textId="089FABCF"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50,87</w:t>
            </w:r>
          </w:p>
        </w:tc>
        <w:tc>
          <w:tcPr>
            <w:tcW w:w="480" w:type="dxa"/>
            <w:tcBorders>
              <w:top w:val="nil"/>
              <w:left w:val="nil"/>
              <w:bottom w:val="single" w:sz="8" w:space="0" w:color="933634"/>
              <w:right w:val="single" w:sz="8" w:space="0" w:color="933634"/>
            </w:tcBorders>
            <w:vAlign w:val="center"/>
            <w:hideMark/>
          </w:tcPr>
          <w:p w14:paraId="00055F36" w14:textId="708EDAE5"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69224E04" w14:textId="337073F6"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7.669,72</w:t>
            </w:r>
          </w:p>
        </w:tc>
      </w:tr>
      <w:tr w:rsidR="00E26A50" w:rsidRPr="005614D5" w14:paraId="24CDABC5"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030D39B1" w14:textId="4B04E7AE"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Tacoronte-Acentejo</w:t>
            </w:r>
          </w:p>
        </w:tc>
        <w:tc>
          <w:tcPr>
            <w:tcW w:w="562" w:type="dxa"/>
            <w:tcBorders>
              <w:top w:val="nil"/>
              <w:left w:val="nil"/>
              <w:bottom w:val="single" w:sz="8" w:space="0" w:color="933634"/>
              <w:right w:val="single" w:sz="8" w:space="0" w:color="933634"/>
            </w:tcBorders>
            <w:vAlign w:val="center"/>
            <w:hideMark/>
          </w:tcPr>
          <w:p w14:paraId="2D6AF9F1" w14:textId="7C1D661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C0366B2" w14:textId="0EE1F29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37" w:type="dxa"/>
            <w:tcBorders>
              <w:top w:val="nil"/>
              <w:left w:val="nil"/>
              <w:bottom w:val="single" w:sz="8" w:space="0" w:color="933634"/>
              <w:right w:val="single" w:sz="8" w:space="0" w:color="933634"/>
            </w:tcBorders>
            <w:vAlign w:val="center"/>
            <w:hideMark/>
          </w:tcPr>
          <w:p w14:paraId="2987AAD5" w14:textId="0D2394B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4B18412" w14:textId="290C395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4" w:type="dxa"/>
            <w:tcBorders>
              <w:top w:val="nil"/>
              <w:left w:val="nil"/>
              <w:bottom w:val="single" w:sz="8" w:space="0" w:color="933634"/>
              <w:right w:val="single" w:sz="8" w:space="0" w:color="933634"/>
            </w:tcBorders>
            <w:vAlign w:val="center"/>
            <w:hideMark/>
          </w:tcPr>
          <w:p w14:paraId="39248673" w14:textId="5500C62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2,25</w:t>
            </w:r>
          </w:p>
        </w:tc>
        <w:tc>
          <w:tcPr>
            <w:tcW w:w="593" w:type="dxa"/>
            <w:tcBorders>
              <w:top w:val="nil"/>
              <w:left w:val="nil"/>
              <w:bottom w:val="single" w:sz="8" w:space="0" w:color="933634"/>
              <w:right w:val="single" w:sz="8" w:space="0" w:color="933634"/>
            </w:tcBorders>
            <w:vAlign w:val="center"/>
            <w:hideMark/>
          </w:tcPr>
          <w:p w14:paraId="4946B06F" w14:textId="19BE9033"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2,25</w:t>
            </w:r>
          </w:p>
        </w:tc>
        <w:tc>
          <w:tcPr>
            <w:tcW w:w="630" w:type="dxa"/>
            <w:tcBorders>
              <w:top w:val="nil"/>
              <w:left w:val="nil"/>
              <w:bottom w:val="single" w:sz="8" w:space="0" w:color="933634"/>
              <w:right w:val="single" w:sz="8" w:space="0" w:color="933634"/>
            </w:tcBorders>
            <w:vAlign w:val="center"/>
            <w:hideMark/>
          </w:tcPr>
          <w:p w14:paraId="37EB772E" w14:textId="3EAEB9B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5F47E5EB" w14:textId="5016618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22" w:type="dxa"/>
            <w:tcBorders>
              <w:top w:val="nil"/>
              <w:left w:val="nil"/>
              <w:bottom w:val="single" w:sz="8" w:space="0" w:color="933634"/>
              <w:right w:val="single" w:sz="8" w:space="0" w:color="933634"/>
            </w:tcBorders>
            <w:vAlign w:val="center"/>
            <w:hideMark/>
          </w:tcPr>
          <w:p w14:paraId="644C49C7" w14:textId="05A7D0D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05" w:type="dxa"/>
            <w:tcBorders>
              <w:top w:val="nil"/>
              <w:left w:val="nil"/>
              <w:bottom w:val="single" w:sz="8" w:space="0" w:color="933634"/>
              <w:right w:val="single" w:sz="8" w:space="0" w:color="933634"/>
            </w:tcBorders>
            <w:vAlign w:val="center"/>
            <w:hideMark/>
          </w:tcPr>
          <w:p w14:paraId="5DB7363A" w14:textId="12043B7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8A82E3A" w14:textId="476A699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15,98</w:t>
            </w:r>
          </w:p>
        </w:tc>
        <w:tc>
          <w:tcPr>
            <w:tcW w:w="500" w:type="dxa"/>
            <w:tcBorders>
              <w:top w:val="nil"/>
              <w:left w:val="nil"/>
              <w:bottom w:val="single" w:sz="8" w:space="0" w:color="933634"/>
              <w:right w:val="single" w:sz="8" w:space="0" w:color="933634"/>
            </w:tcBorders>
            <w:vAlign w:val="center"/>
            <w:hideMark/>
          </w:tcPr>
          <w:p w14:paraId="47025B22" w14:textId="5861E7D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67" w:type="dxa"/>
            <w:tcBorders>
              <w:top w:val="nil"/>
              <w:left w:val="nil"/>
              <w:bottom w:val="single" w:sz="8" w:space="0" w:color="933634"/>
              <w:right w:val="single" w:sz="8" w:space="0" w:color="933634"/>
            </w:tcBorders>
            <w:vAlign w:val="center"/>
            <w:hideMark/>
          </w:tcPr>
          <w:p w14:paraId="406F0F0D" w14:textId="3F0864C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7FA14E8B" w14:textId="400FAE5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6A4F2F1E" w14:textId="34A01D57"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15,98</w:t>
            </w:r>
          </w:p>
        </w:tc>
        <w:tc>
          <w:tcPr>
            <w:tcW w:w="452" w:type="dxa"/>
            <w:tcBorders>
              <w:top w:val="nil"/>
              <w:left w:val="nil"/>
              <w:bottom w:val="single" w:sz="8" w:space="0" w:color="933634"/>
              <w:right w:val="single" w:sz="8" w:space="0" w:color="933634"/>
            </w:tcBorders>
            <w:vAlign w:val="center"/>
            <w:hideMark/>
          </w:tcPr>
          <w:p w14:paraId="7ACF7F37" w14:textId="7D92755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055061B6" w14:textId="76AD33B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01" w:type="dxa"/>
            <w:tcBorders>
              <w:top w:val="nil"/>
              <w:left w:val="nil"/>
              <w:bottom w:val="single" w:sz="8" w:space="0" w:color="933634"/>
              <w:right w:val="single" w:sz="8" w:space="0" w:color="933634"/>
            </w:tcBorders>
            <w:vAlign w:val="center"/>
            <w:hideMark/>
          </w:tcPr>
          <w:p w14:paraId="77C138FD" w14:textId="6DA5157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4AB432C0" w14:textId="713491E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E0BDEDD" w14:textId="08CE1C8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39" w:type="dxa"/>
            <w:tcBorders>
              <w:top w:val="nil"/>
              <w:left w:val="nil"/>
              <w:bottom w:val="single" w:sz="8" w:space="0" w:color="933634"/>
              <w:right w:val="single" w:sz="8" w:space="0" w:color="933634"/>
            </w:tcBorders>
            <w:vAlign w:val="center"/>
            <w:hideMark/>
          </w:tcPr>
          <w:p w14:paraId="2871D2CD" w14:textId="6628C67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87" w:type="dxa"/>
            <w:tcBorders>
              <w:top w:val="nil"/>
              <w:left w:val="nil"/>
              <w:bottom w:val="single" w:sz="8" w:space="0" w:color="933634"/>
              <w:right w:val="single" w:sz="8" w:space="0" w:color="933634"/>
            </w:tcBorders>
            <w:vAlign w:val="center"/>
            <w:hideMark/>
          </w:tcPr>
          <w:p w14:paraId="31B0C888" w14:textId="4552031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4" w:type="dxa"/>
            <w:tcBorders>
              <w:top w:val="nil"/>
              <w:left w:val="nil"/>
              <w:bottom w:val="single" w:sz="8" w:space="0" w:color="933634"/>
              <w:right w:val="single" w:sz="8" w:space="0" w:color="933634"/>
            </w:tcBorders>
            <w:vAlign w:val="center"/>
            <w:hideMark/>
          </w:tcPr>
          <w:p w14:paraId="6609DCE0" w14:textId="764D76F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236B648E" w14:textId="14DA24B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69FD53A1" w14:textId="0FBE8C6B"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367E4299" w14:textId="1C1DB0DA"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18,23</w:t>
            </w:r>
          </w:p>
        </w:tc>
      </w:tr>
      <w:tr w:rsidR="00E26A50" w:rsidRPr="005614D5" w14:paraId="7628DFFC"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01436349" w14:textId="1C526D14"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Tarragona</w:t>
            </w:r>
          </w:p>
        </w:tc>
        <w:tc>
          <w:tcPr>
            <w:tcW w:w="562" w:type="dxa"/>
            <w:tcBorders>
              <w:top w:val="nil"/>
              <w:left w:val="nil"/>
              <w:bottom w:val="single" w:sz="8" w:space="0" w:color="933634"/>
              <w:right w:val="single" w:sz="8" w:space="0" w:color="933634"/>
            </w:tcBorders>
            <w:vAlign w:val="center"/>
            <w:hideMark/>
          </w:tcPr>
          <w:p w14:paraId="11449C46" w14:textId="3A1655B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167,33</w:t>
            </w:r>
          </w:p>
        </w:tc>
        <w:tc>
          <w:tcPr>
            <w:tcW w:w="493" w:type="dxa"/>
            <w:tcBorders>
              <w:top w:val="nil"/>
              <w:left w:val="nil"/>
              <w:bottom w:val="single" w:sz="8" w:space="0" w:color="933634"/>
              <w:right w:val="single" w:sz="8" w:space="0" w:color="933634"/>
            </w:tcBorders>
            <w:vAlign w:val="center"/>
            <w:hideMark/>
          </w:tcPr>
          <w:p w14:paraId="102BD81D" w14:textId="05E3220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16,50</w:t>
            </w:r>
          </w:p>
        </w:tc>
        <w:tc>
          <w:tcPr>
            <w:tcW w:w="537" w:type="dxa"/>
            <w:tcBorders>
              <w:top w:val="nil"/>
              <w:left w:val="nil"/>
              <w:bottom w:val="single" w:sz="8" w:space="0" w:color="933634"/>
              <w:right w:val="single" w:sz="8" w:space="0" w:color="933634"/>
            </w:tcBorders>
            <w:vAlign w:val="center"/>
            <w:hideMark/>
          </w:tcPr>
          <w:p w14:paraId="7D0E95BA" w14:textId="759C2FA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35,53</w:t>
            </w:r>
          </w:p>
        </w:tc>
        <w:tc>
          <w:tcPr>
            <w:tcW w:w="493" w:type="dxa"/>
            <w:tcBorders>
              <w:top w:val="nil"/>
              <w:left w:val="nil"/>
              <w:bottom w:val="single" w:sz="8" w:space="0" w:color="933634"/>
              <w:right w:val="single" w:sz="8" w:space="0" w:color="933634"/>
            </w:tcBorders>
            <w:vAlign w:val="center"/>
            <w:hideMark/>
          </w:tcPr>
          <w:p w14:paraId="33930A2D" w14:textId="03DC980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04" w:type="dxa"/>
            <w:tcBorders>
              <w:top w:val="nil"/>
              <w:left w:val="nil"/>
              <w:bottom w:val="single" w:sz="8" w:space="0" w:color="933634"/>
              <w:right w:val="single" w:sz="8" w:space="0" w:color="933634"/>
            </w:tcBorders>
            <w:vAlign w:val="center"/>
            <w:hideMark/>
          </w:tcPr>
          <w:p w14:paraId="2AFA3D7C" w14:textId="40C0D1F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32,22</w:t>
            </w:r>
          </w:p>
        </w:tc>
        <w:tc>
          <w:tcPr>
            <w:tcW w:w="593" w:type="dxa"/>
            <w:tcBorders>
              <w:top w:val="nil"/>
              <w:left w:val="nil"/>
              <w:bottom w:val="single" w:sz="8" w:space="0" w:color="933634"/>
              <w:right w:val="single" w:sz="8" w:space="0" w:color="933634"/>
            </w:tcBorders>
            <w:vAlign w:val="center"/>
            <w:hideMark/>
          </w:tcPr>
          <w:p w14:paraId="5D158F6B" w14:textId="40436B30"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251,58</w:t>
            </w:r>
          </w:p>
        </w:tc>
        <w:tc>
          <w:tcPr>
            <w:tcW w:w="630" w:type="dxa"/>
            <w:tcBorders>
              <w:top w:val="nil"/>
              <w:left w:val="nil"/>
              <w:bottom w:val="single" w:sz="8" w:space="0" w:color="933634"/>
              <w:right w:val="single" w:sz="8" w:space="0" w:color="933634"/>
            </w:tcBorders>
            <w:vAlign w:val="center"/>
            <w:hideMark/>
          </w:tcPr>
          <w:p w14:paraId="1F2BDFC1" w14:textId="7573D95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7133A775" w14:textId="7865D4B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22" w:type="dxa"/>
            <w:tcBorders>
              <w:top w:val="nil"/>
              <w:left w:val="nil"/>
              <w:bottom w:val="single" w:sz="8" w:space="0" w:color="933634"/>
              <w:right w:val="single" w:sz="8" w:space="0" w:color="933634"/>
            </w:tcBorders>
            <w:vAlign w:val="center"/>
            <w:hideMark/>
          </w:tcPr>
          <w:p w14:paraId="65AC241F" w14:textId="759D6E5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1,35</w:t>
            </w:r>
          </w:p>
        </w:tc>
        <w:tc>
          <w:tcPr>
            <w:tcW w:w="605" w:type="dxa"/>
            <w:tcBorders>
              <w:top w:val="nil"/>
              <w:left w:val="nil"/>
              <w:bottom w:val="single" w:sz="8" w:space="0" w:color="933634"/>
              <w:right w:val="single" w:sz="8" w:space="0" w:color="933634"/>
            </w:tcBorders>
            <w:vAlign w:val="center"/>
            <w:hideMark/>
          </w:tcPr>
          <w:p w14:paraId="17F29367" w14:textId="339E793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00D9D99" w14:textId="619DE23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13,50</w:t>
            </w:r>
          </w:p>
        </w:tc>
        <w:tc>
          <w:tcPr>
            <w:tcW w:w="500" w:type="dxa"/>
            <w:tcBorders>
              <w:top w:val="nil"/>
              <w:left w:val="nil"/>
              <w:bottom w:val="single" w:sz="8" w:space="0" w:color="933634"/>
              <w:right w:val="single" w:sz="8" w:space="0" w:color="933634"/>
            </w:tcBorders>
            <w:vAlign w:val="center"/>
            <w:hideMark/>
          </w:tcPr>
          <w:p w14:paraId="3563E5DA" w14:textId="00FC35A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0,05</w:t>
            </w:r>
          </w:p>
        </w:tc>
        <w:tc>
          <w:tcPr>
            <w:tcW w:w="667" w:type="dxa"/>
            <w:tcBorders>
              <w:top w:val="nil"/>
              <w:left w:val="nil"/>
              <w:bottom w:val="single" w:sz="8" w:space="0" w:color="933634"/>
              <w:right w:val="single" w:sz="8" w:space="0" w:color="933634"/>
            </w:tcBorders>
            <w:vAlign w:val="center"/>
            <w:hideMark/>
          </w:tcPr>
          <w:p w14:paraId="5475ABEB" w14:textId="66A2B05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41513A67" w14:textId="0A54CD2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9,23</w:t>
            </w:r>
          </w:p>
        </w:tc>
        <w:tc>
          <w:tcPr>
            <w:tcW w:w="574" w:type="dxa"/>
            <w:tcBorders>
              <w:top w:val="nil"/>
              <w:left w:val="nil"/>
              <w:bottom w:val="single" w:sz="8" w:space="0" w:color="933634"/>
              <w:right w:val="single" w:sz="8" w:space="0" w:color="933634"/>
            </w:tcBorders>
            <w:vAlign w:val="center"/>
            <w:hideMark/>
          </w:tcPr>
          <w:p w14:paraId="643A47B3" w14:textId="72504A81"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24,13</w:t>
            </w:r>
          </w:p>
        </w:tc>
        <w:tc>
          <w:tcPr>
            <w:tcW w:w="452" w:type="dxa"/>
            <w:tcBorders>
              <w:top w:val="nil"/>
              <w:left w:val="nil"/>
              <w:bottom w:val="single" w:sz="8" w:space="0" w:color="933634"/>
              <w:right w:val="single" w:sz="8" w:space="0" w:color="933634"/>
            </w:tcBorders>
            <w:vAlign w:val="center"/>
            <w:hideMark/>
          </w:tcPr>
          <w:p w14:paraId="2ADD8667" w14:textId="0D472D2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0F79F83C" w14:textId="7E9CE9F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162,37</w:t>
            </w:r>
          </w:p>
        </w:tc>
        <w:tc>
          <w:tcPr>
            <w:tcW w:w="401" w:type="dxa"/>
            <w:tcBorders>
              <w:top w:val="nil"/>
              <w:left w:val="nil"/>
              <w:bottom w:val="single" w:sz="8" w:space="0" w:color="933634"/>
              <w:right w:val="single" w:sz="8" w:space="0" w:color="933634"/>
            </w:tcBorders>
            <w:vAlign w:val="center"/>
            <w:hideMark/>
          </w:tcPr>
          <w:p w14:paraId="5534CEF7" w14:textId="64C99C8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65F4CA45" w14:textId="2586A63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45,90</w:t>
            </w:r>
          </w:p>
        </w:tc>
        <w:tc>
          <w:tcPr>
            <w:tcW w:w="493" w:type="dxa"/>
            <w:tcBorders>
              <w:top w:val="nil"/>
              <w:left w:val="nil"/>
              <w:bottom w:val="single" w:sz="8" w:space="0" w:color="933634"/>
              <w:right w:val="single" w:sz="8" w:space="0" w:color="933634"/>
            </w:tcBorders>
            <w:vAlign w:val="center"/>
            <w:hideMark/>
          </w:tcPr>
          <w:p w14:paraId="7B00B286" w14:textId="39A31DD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21,60</w:t>
            </w:r>
          </w:p>
        </w:tc>
        <w:tc>
          <w:tcPr>
            <w:tcW w:w="539" w:type="dxa"/>
            <w:tcBorders>
              <w:top w:val="nil"/>
              <w:left w:val="nil"/>
              <w:bottom w:val="single" w:sz="8" w:space="0" w:color="933634"/>
              <w:right w:val="single" w:sz="8" w:space="0" w:color="933634"/>
            </w:tcBorders>
            <w:vAlign w:val="center"/>
            <w:hideMark/>
          </w:tcPr>
          <w:p w14:paraId="64CDA960" w14:textId="41BB973E"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229,87</w:t>
            </w:r>
          </w:p>
        </w:tc>
        <w:tc>
          <w:tcPr>
            <w:tcW w:w="587" w:type="dxa"/>
            <w:tcBorders>
              <w:top w:val="nil"/>
              <w:left w:val="nil"/>
              <w:bottom w:val="single" w:sz="8" w:space="0" w:color="933634"/>
              <w:right w:val="single" w:sz="8" w:space="0" w:color="933634"/>
            </w:tcBorders>
            <w:vAlign w:val="center"/>
            <w:hideMark/>
          </w:tcPr>
          <w:p w14:paraId="40E7BAE4" w14:textId="54A607D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4" w:type="dxa"/>
            <w:tcBorders>
              <w:top w:val="nil"/>
              <w:left w:val="nil"/>
              <w:bottom w:val="single" w:sz="8" w:space="0" w:color="933634"/>
              <w:right w:val="single" w:sz="8" w:space="0" w:color="933634"/>
            </w:tcBorders>
            <w:vAlign w:val="center"/>
            <w:hideMark/>
          </w:tcPr>
          <w:p w14:paraId="14F98FB4" w14:textId="008735D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450A9BD2" w14:textId="5E297389"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4308A04E" w14:textId="77424754"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31,31</w:t>
            </w:r>
          </w:p>
        </w:tc>
        <w:tc>
          <w:tcPr>
            <w:tcW w:w="593" w:type="dxa"/>
            <w:tcBorders>
              <w:top w:val="nil"/>
              <w:left w:val="nil"/>
              <w:bottom w:val="single" w:sz="8" w:space="0" w:color="933634"/>
              <w:right w:val="single" w:sz="8" w:space="0" w:color="933634"/>
            </w:tcBorders>
            <w:vAlign w:val="center"/>
            <w:hideMark/>
          </w:tcPr>
          <w:p w14:paraId="3CFAA215" w14:textId="44B750C9"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536,89</w:t>
            </w:r>
          </w:p>
        </w:tc>
      </w:tr>
      <w:tr w:rsidR="00E26A50" w:rsidRPr="005614D5" w14:paraId="1EB466D3"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1925B704" w14:textId="335631B3"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Terra Alta</w:t>
            </w:r>
          </w:p>
        </w:tc>
        <w:tc>
          <w:tcPr>
            <w:tcW w:w="562" w:type="dxa"/>
            <w:tcBorders>
              <w:top w:val="nil"/>
              <w:left w:val="nil"/>
              <w:bottom w:val="single" w:sz="8" w:space="0" w:color="933634"/>
              <w:right w:val="single" w:sz="8" w:space="0" w:color="933634"/>
            </w:tcBorders>
            <w:vAlign w:val="center"/>
            <w:hideMark/>
          </w:tcPr>
          <w:p w14:paraId="56EAE0A7" w14:textId="47A2FED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36,97</w:t>
            </w:r>
          </w:p>
        </w:tc>
        <w:tc>
          <w:tcPr>
            <w:tcW w:w="493" w:type="dxa"/>
            <w:tcBorders>
              <w:top w:val="nil"/>
              <w:left w:val="nil"/>
              <w:bottom w:val="single" w:sz="8" w:space="0" w:color="933634"/>
              <w:right w:val="single" w:sz="8" w:space="0" w:color="933634"/>
            </w:tcBorders>
            <w:vAlign w:val="center"/>
            <w:hideMark/>
          </w:tcPr>
          <w:p w14:paraId="0BB95C75" w14:textId="531682E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102,33</w:t>
            </w:r>
          </w:p>
        </w:tc>
        <w:tc>
          <w:tcPr>
            <w:tcW w:w="537" w:type="dxa"/>
            <w:tcBorders>
              <w:top w:val="nil"/>
              <w:left w:val="nil"/>
              <w:bottom w:val="single" w:sz="8" w:space="0" w:color="933634"/>
              <w:right w:val="single" w:sz="8" w:space="0" w:color="933634"/>
            </w:tcBorders>
            <w:vAlign w:val="center"/>
            <w:hideMark/>
          </w:tcPr>
          <w:p w14:paraId="611CBCA8" w14:textId="21A9804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373,45</w:t>
            </w:r>
          </w:p>
        </w:tc>
        <w:tc>
          <w:tcPr>
            <w:tcW w:w="493" w:type="dxa"/>
            <w:tcBorders>
              <w:top w:val="nil"/>
              <w:left w:val="nil"/>
              <w:bottom w:val="single" w:sz="8" w:space="0" w:color="933634"/>
              <w:right w:val="single" w:sz="8" w:space="0" w:color="933634"/>
            </w:tcBorders>
            <w:vAlign w:val="center"/>
            <w:hideMark/>
          </w:tcPr>
          <w:p w14:paraId="267E762A" w14:textId="7EAA4CB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136,20</w:t>
            </w:r>
          </w:p>
        </w:tc>
        <w:tc>
          <w:tcPr>
            <w:tcW w:w="504" w:type="dxa"/>
            <w:tcBorders>
              <w:top w:val="nil"/>
              <w:left w:val="nil"/>
              <w:bottom w:val="single" w:sz="8" w:space="0" w:color="933634"/>
              <w:right w:val="single" w:sz="8" w:space="0" w:color="933634"/>
            </w:tcBorders>
            <w:vAlign w:val="center"/>
            <w:hideMark/>
          </w:tcPr>
          <w:p w14:paraId="5C87E9C5" w14:textId="664E52D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51,66</w:t>
            </w:r>
          </w:p>
        </w:tc>
        <w:tc>
          <w:tcPr>
            <w:tcW w:w="593" w:type="dxa"/>
            <w:tcBorders>
              <w:top w:val="nil"/>
              <w:left w:val="nil"/>
              <w:bottom w:val="single" w:sz="8" w:space="0" w:color="933634"/>
              <w:right w:val="single" w:sz="8" w:space="0" w:color="933634"/>
            </w:tcBorders>
            <w:vAlign w:val="center"/>
            <w:hideMark/>
          </w:tcPr>
          <w:p w14:paraId="65201377" w14:textId="65CDB349"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700,61</w:t>
            </w:r>
          </w:p>
        </w:tc>
        <w:tc>
          <w:tcPr>
            <w:tcW w:w="630" w:type="dxa"/>
            <w:tcBorders>
              <w:top w:val="nil"/>
              <w:left w:val="nil"/>
              <w:bottom w:val="single" w:sz="8" w:space="0" w:color="933634"/>
              <w:right w:val="single" w:sz="8" w:space="0" w:color="933634"/>
            </w:tcBorders>
            <w:vAlign w:val="center"/>
            <w:hideMark/>
          </w:tcPr>
          <w:p w14:paraId="1A97A176" w14:textId="1F63F0E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4619EE8E" w14:textId="581DB1A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73,84</w:t>
            </w:r>
          </w:p>
        </w:tc>
        <w:tc>
          <w:tcPr>
            <w:tcW w:w="522" w:type="dxa"/>
            <w:tcBorders>
              <w:top w:val="nil"/>
              <w:left w:val="nil"/>
              <w:bottom w:val="single" w:sz="8" w:space="0" w:color="933634"/>
              <w:right w:val="single" w:sz="8" w:space="0" w:color="933634"/>
            </w:tcBorders>
            <w:vAlign w:val="center"/>
            <w:hideMark/>
          </w:tcPr>
          <w:p w14:paraId="6BE18A63" w14:textId="0634FE1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126,91</w:t>
            </w:r>
          </w:p>
        </w:tc>
        <w:tc>
          <w:tcPr>
            <w:tcW w:w="605" w:type="dxa"/>
            <w:tcBorders>
              <w:top w:val="nil"/>
              <w:left w:val="nil"/>
              <w:bottom w:val="single" w:sz="8" w:space="0" w:color="933634"/>
              <w:right w:val="single" w:sz="8" w:space="0" w:color="933634"/>
            </w:tcBorders>
            <w:vAlign w:val="center"/>
            <w:hideMark/>
          </w:tcPr>
          <w:p w14:paraId="4686D8C6" w14:textId="3A0417C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27,45</w:t>
            </w:r>
          </w:p>
        </w:tc>
        <w:tc>
          <w:tcPr>
            <w:tcW w:w="493" w:type="dxa"/>
            <w:tcBorders>
              <w:top w:val="nil"/>
              <w:left w:val="nil"/>
              <w:bottom w:val="single" w:sz="8" w:space="0" w:color="933634"/>
              <w:right w:val="single" w:sz="8" w:space="0" w:color="933634"/>
            </w:tcBorders>
            <w:vAlign w:val="center"/>
            <w:hideMark/>
          </w:tcPr>
          <w:p w14:paraId="3E36F17B" w14:textId="4A106D2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807,33</w:t>
            </w:r>
          </w:p>
        </w:tc>
        <w:tc>
          <w:tcPr>
            <w:tcW w:w="500" w:type="dxa"/>
            <w:tcBorders>
              <w:top w:val="nil"/>
              <w:left w:val="nil"/>
              <w:bottom w:val="single" w:sz="8" w:space="0" w:color="933634"/>
              <w:right w:val="single" w:sz="8" w:space="0" w:color="933634"/>
            </w:tcBorders>
            <w:vAlign w:val="center"/>
            <w:hideMark/>
          </w:tcPr>
          <w:p w14:paraId="5CDAD572" w14:textId="73385EC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13,86</w:t>
            </w:r>
          </w:p>
        </w:tc>
        <w:tc>
          <w:tcPr>
            <w:tcW w:w="667" w:type="dxa"/>
            <w:tcBorders>
              <w:top w:val="nil"/>
              <w:left w:val="nil"/>
              <w:bottom w:val="single" w:sz="8" w:space="0" w:color="933634"/>
              <w:right w:val="single" w:sz="8" w:space="0" w:color="933634"/>
            </w:tcBorders>
            <w:vAlign w:val="center"/>
            <w:hideMark/>
          </w:tcPr>
          <w:p w14:paraId="523B677B" w14:textId="54993B4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10,09</w:t>
            </w:r>
          </w:p>
        </w:tc>
        <w:tc>
          <w:tcPr>
            <w:tcW w:w="559" w:type="dxa"/>
            <w:tcBorders>
              <w:top w:val="nil"/>
              <w:left w:val="nil"/>
              <w:bottom w:val="single" w:sz="8" w:space="0" w:color="933634"/>
              <w:right w:val="single" w:sz="8" w:space="0" w:color="933634"/>
            </w:tcBorders>
            <w:vAlign w:val="center"/>
            <w:hideMark/>
          </w:tcPr>
          <w:p w14:paraId="4BFDB732" w14:textId="15831EB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79,91</w:t>
            </w:r>
          </w:p>
        </w:tc>
        <w:tc>
          <w:tcPr>
            <w:tcW w:w="574" w:type="dxa"/>
            <w:tcBorders>
              <w:top w:val="nil"/>
              <w:left w:val="nil"/>
              <w:bottom w:val="single" w:sz="8" w:space="0" w:color="933634"/>
              <w:right w:val="single" w:sz="8" w:space="0" w:color="933634"/>
            </w:tcBorders>
            <w:vAlign w:val="center"/>
            <w:hideMark/>
          </w:tcPr>
          <w:p w14:paraId="5F69C703" w14:textId="623EB7E9"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1.139,39</w:t>
            </w:r>
          </w:p>
        </w:tc>
        <w:tc>
          <w:tcPr>
            <w:tcW w:w="452" w:type="dxa"/>
            <w:tcBorders>
              <w:top w:val="nil"/>
              <w:left w:val="nil"/>
              <w:bottom w:val="single" w:sz="8" w:space="0" w:color="933634"/>
              <w:right w:val="single" w:sz="8" w:space="0" w:color="933634"/>
            </w:tcBorders>
            <w:vAlign w:val="center"/>
            <w:hideMark/>
          </w:tcPr>
          <w:p w14:paraId="7804B3B9" w14:textId="1B22468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18,81</w:t>
            </w:r>
          </w:p>
        </w:tc>
        <w:tc>
          <w:tcPr>
            <w:tcW w:w="493" w:type="dxa"/>
            <w:tcBorders>
              <w:top w:val="nil"/>
              <w:left w:val="nil"/>
              <w:bottom w:val="single" w:sz="8" w:space="0" w:color="933634"/>
              <w:right w:val="single" w:sz="8" w:space="0" w:color="933634"/>
            </w:tcBorders>
            <w:vAlign w:val="center"/>
            <w:hideMark/>
          </w:tcPr>
          <w:p w14:paraId="676FC727" w14:textId="0CF87D9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143,91</w:t>
            </w:r>
          </w:p>
        </w:tc>
        <w:tc>
          <w:tcPr>
            <w:tcW w:w="401" w:type="dxa"/>
            <w:tcBorders>
              <w:top w:val="nil"/>
              <w:left w:val="nil"/>
              <w:bottom w:val="single" w:sz="8" w:space="0" w:color="933634"/>
              <w:right w:val="single" w:sz="8" w:space="0" w:color="933634"/>
            </w:tcBorders>
            <w:vAlign w:val="center"/>
            <w:hideMark/>
          </w:tcPr>
          <w:p w14:paraId="46380240" w14:textId="33F5D2F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6DBB3E58" w14:textId="78AACC1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81,72</w:t>
            </w:r>
          </w:p>
        </w:tc>
        <w:tc>
          <w:tcPr>
            <w:tcW w:w="493" w:type="dxa"/>
            <w:tcBorders>
              <w:top w:val="nil"/>
              <w:left w:val="nil"/>
              <w:bottom w:val="single" w:sz="8" w:space="0" w:color="933634"/>
              <w:right w:val="single" w:sz="8" w:space="0" w:color="933634"/>
            </w:tcBorders>
            <w:vAlign w:val="center"/>
            <w:hideMark/>
          </w:tcPr>
          <w:p w14:paraId="4353A1CA" w14:textId="4B641B9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62,85</w:t>
            </w:r>
          </w:p>
        </w:tc>
        <w:tc>
          <w:tcPr>
            <w:tcW w:w="539" w:type="dxa"/>
            <w:tcBorders>
              <w:top w:val="nil"/>
              <w:left w:val="nil"/>
              <w:bottom w:val="single" w:sz="8" w:space="0" w:color="933634"/>
              <w:right w:val="single" w:sz="8" w:space="0" w:color="933634"/>
            </w:tcBorders>
            <w:vAlign w:val="center"/>
            <w:hideMark/>
          </w:tcPr>
          <w:p w14:paraId="7A72AAE8" w14:textId="5A845C15"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307,29</w:t>
            </w:r>
          </w:p>
        </w:tc>
        <w:tc>
          <w:tcPr>
            <w:tcW w:w="587" w:type="dxa"/>
            <w:tcBorders>
              <w:top w:val="nil"/>
              <w:left w:val="nil"/>
              <w:bottom w:val="single" w:sz="8" w:space="0" w:color="933634"/>
              <w:right w:val="single" w:sz="8" w:space="0" w:color="933634"/>
            </w:tcBorders>
            <w:vAlign w:val="center"/>
            <w:hideMark/>
          </w:tcPr>
          <w:p w14:paraId="1C136F09" w14:textId="22CD69B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26,15</w:t>
            </w:r>
          </w:p>
        </w:tc>
        <w:tc>
          <w:tcPr>
            <w:tcW w:w="544" w:type="dxa"/>
            <w:tcBorders>
              <w:top w:val="nil"/>
              <w:left w:val="nil"/>
              <w:bottom w:val="single" w:sz="8" w:space="0" w:color="933634"/>
              <w:right w:val="single" w:sz="8" w:space="0" w:color="933634"/>
            </w:tcBorders>
            <w:vAlign w:val="center"/>
            <w:hideMark/>
          </w:tcPr>
          <w:p w14:paraId="30975D59" w14:textId="3D5E8F3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39E4F833" w14:textId="6FAA029B"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26,15</w:t>
            </w:r>
          </w:p>
        </w:tc>
        <w:tc>
          <w:tcPr>
            <w:tcW w:w="480" w:type="dxa"/>
            <w:tcBorders>
              <w:top w:val="nil"/>
              <w:left w:val="nil"/>
              <w:bottom w:val="single" w:sz="8" w:space="0" w:color="933634"/>
              <w:right w:val="single" w:sz="8" w:space="0" w:color="933634"/>
            </w:tcBorders>
            <w:vAlign w:val="center"/>
            <w:hideMark/>
          </w:tcPr>
          <w:p w14:paraId="20128057" w14:textId="6832E047"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0,45</w:t>
            </w:r>
          </w:p>
        </w:tc>
        <w:tc>
          <w:tcPr>
            <w:tcW w:w="593" w:type="dxa"/>
            <w:tcBorders>
              <w:top w:val="nil"/>
              <w:left w:val="nil"/>
              <w:bottom w:val="single" w:sz="8" w:space="0" w:color="933634"/>
              <w:right w:val="single" w:sz="8" w:space="0" w:color="933634"/>
            </w:tcBorders>
            <w:vAlign w:val="center"/>
            <w:hideMark/>
          </w:tcPr>
          <w:p w14:paraId="00D24BD9" w14:textId="02D2FA4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2.173,89</w:t>
            </w:r>
          </w:p>
        </w:tc>
      </w:tr>
      <w:tr w:rsidR="00E26A50" w:rsidRPr="005614D5" w14:paraId="40530450"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09D97FD4" w14:textId="58F3CE1C"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Tierra del Vino de Zamora</w:t>
            </w:r>
          </w:p>
        </w:tc>
        <w:tc>
          <w:tcPr>
            <w:tcW w:w="562" w:type="dxa"/>
            <w:tcBorders>
              <w:top w:val="nil"/>
              <w:left w:val="nil"/>
              <w:bottom w:val="single" w:sz="8" w:space="0" w:color="933634"/>
              <w:right w:val="single" w:sz="8" w:space="0" w:color="933634"/>
            </w:tcBorders>
            <w:vAlign w:val="center"/>
            <w:hideMark/>
          </w:tcPr>
          <w:p w14:paraId="78099874" w14:textId="72D7701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32A97AF" w14:textId="4DF52D4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5,13</w:t>
            </w:r>
          </w:p>
        </w:tc>
        <w:tc>
          <w:tcPr>
            <w:tcW w:w="537" w:type="dxa"/>
            <w:tcBorders>
              <w:top w:val="nil"/>
              <w:left w:val="nil"/>
              <w:bottom w:val="single" w:sz="8" w:space="0" w:color="933634"/>
              <w:right w:val="single" w:sz="8" w:space="0" w:color="933634"/>
            </w:tcBorders>
            <w:vAlign w:val="center"/>
            <w:hideMark/>
          </w:tcPr>
          <w:p w14:paraId="3409E845" w14:textId="51D7E43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5,85</w:t>
            </w:r>
          </w:p>
        </w:tc>
        <w:tc>
          <w:tcPr>
            <w:tcW w:w="493" w:type="dxa"/>
            <w:tcBorders>
              <w:top w:val="nil"/>
              <w:left w:val="nil"/>
              <w:bottom w:val="single" w:sz="8" w:space="0" w:color="933634"/>
              <w:right w:val="single" w:sz="8" w:space="0" w:color="933634"/>
            </w:tcBorders>
            <w:vAlign w:val="center"/>
            <w:hideMark/>
          </w:tcPr>
          <w:p w14:paraId="7B2074C8" w14:textId="625B4535"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2,25</w:t>
            </w:r>
          </w:p>
        </w:tc>
        <w:tc>
          <w:tcPr>
            <w:tcW w:w="504" w:type="dxa"/>
            <w:tcBorders>
              <w:top w:val="nil"/>
              <w:left w:val="nil"/>
              <w:bottom w:val="single" w:sz="8" w:space="0" w:color="933634"/>
              <w:right w:val="single" w:sz="8" w:space="0" w:color="933634"/>
            </w:tcBorders>
            <w:vAlign w:val="center"/>
            <w:hideMark/>
          </w:tcPr>
          <w:p w14:paraId="272D1511" w14:textId="627AEEA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93" w:type="dxa"/>
            <w:tcBorders>
              <w:top w:val="nil"/>
              <w:left w:val="nil"/>
              <w:bottom w:val="single" w:sz="8" w:space="0" w:color="933634"/>
              <w:right w:val="single" w:sz="8" w:space="0" w:color="933634"/>
            </w:tcBorders>
            <w:vAlign w:val="center"/>
            <w:hideMark/>
          </w:tcPr>
          <w:p w14:paraId="078E031F" w14:textId="21233652"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13,23</w:t>
            </w:r>
          </w:p>
        </w:tc>
        <w:tc>
          <w:tcPr>
            <w:tcW w:w="630" w:type="dxa"/>
            <w:tcBorders>
              <w:top w:val="nil"/>
              <w:left w:val="nil"/>
              <w:bottom w:val="single" w:sz="8" w:space="0" w:color="933634"/>
              <w:right w:val="single" w:sz="8" w:space="0" w:color="933634"/>
            </w:tcBorders>
            <w:vAlign w:val="center"/>
            <w:hideMark/>
          </w:tcPr>
          <w:p w14:paraId="6E1A7CD9" w14:textId="5EE7A89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51" w:type="dxa"/>
            <w:tcBorders>
              <w:top w:val="nil"/>
              <w:left w:val="nil"/>
              <w:bottom w:val="single" w:sz="8" w:space="0" w:color="933634"/>
              <w:right w:val="single" w:sz="8" w:space="0" w:color="933634"/>
            </w:tcBorders>
            <w:vAlign w:val="center"/>
            <w:hideMark/>
          </w:tcPr>
          <w:p w14:paraId="093480B4" w14:textId="783BFA5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22" w:type="dxa"/>
            <w:tcBorders>
              <w:top w:val="nil"/>
              <w:left w:val="nil"/>
              <w:bottom w:val="single" w:sz="8" w:space="0" w:color="933634"/>
              <w:right w:val="single" w:sz="8" w:space="0" w:color="933634"/>
            </w:tcBorders>
            <w:vAlign w:val="center"/>
            <w:hideMark/>
          </w:tcPr>
          <w:p w14:paraId="3E3A3436" w14:textId="300049C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4,23</w:t>
            </w:r>
          </w:p>
        </w:tc>
        <w:tc>
          <w:tcPr>
            <w:tcW w:w="605" w:type="dxa"/>
            <w:tcBorders>
              <w:top w:val="nil"/>
              <w:left w:val="nil"/>
              <w:bottom w:val="single" w:sz="8" w:space="0" w:color="933634"/>
              <w:right w:val="single" w:sz="8" w:space="0" w:color="933634"/>
            </w:tcBorders>
            <w:vAlign w:val="center"/>
            <w:hideMark/>
          </w:tcPr>
          <w:p w14:paraId="59F1C5A5" w14:textId="161C281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2B383677" w14:textId="513B0CC4"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7,83</w:t>
            </w:r>
          </w:p>
        </w:tc>
        <w:tc>
          <w:tcPr>
            <w:tcW w:w="500" w:type="dxa"/>
            <w:tcBorders>
              <w:top w:val="nil"/>
              <w:left w:val="nil"/>
              <w:bottom w:val="single" w:sz="8" w:space="0" w:color="933634"/>
              <w:right w:val="single" w:sz="8" w:space="0" w:color="933634"/>
            </w:tcBorders>
            <w:vAlign w:val="center"/>
            <w:hideMark/>
          </w:tcPr>
          <w:p w14:paraId="268E3FCF" w14:textId="6165923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667" w:type="dxa"/>
            <w:tcBorders>
              <w:top w:val="nil"/>
              <w:left w:val="nil"/>
              <w:bottom w:val="single" w:sz="8" w:space="0" w:color="933634"/>
              <w:right w:val="single" w:sz="8" w:space="0" w:color="933634"/>
            </w:tcBorders>
            <w:vAlign w:val="center"/>
            <w:hideMark/>
          </w:tcPr>
          <w:p w14:paraId="3A32B41A" w14:textId="10A65D96"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59" w:type="dxa"/>
            <w:tcBorders>
              <w:top w:val="nil"/>
              <w:left w:val="nil"/>
              <w:bottom w:val="single" w:sz="8" w:space="0" w:color="933634"/>
              <w:right w:val="single" w:sz="8" w:space="0" w:color="933634"/>
            </w:tcBorders>
            <w:vAlign w:val="center"/>
            <w:hideMark/>
          </w:tcPr>
          <w:p w14:paraId="4634235C" w14:textId="5960F9A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93D5910" w14:textId="7856D51B"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12,06</w:t>
            </w:r>
          </w:p>
        </w:tc>
        <w:tc>
          <w:tcPr>
            <w:tcW w:w="452" w:type="dxa"/>
            <w:tcBorders>
              <w:top w:val="nil"/>
              <w:left w:val="nil"/>
              <w:bottom w:val="single" w:sz="8" w:space="0" w:color="933634"/>
              <w:right w:val="single" w:sz="8" w:space="0" w:color="933634"/>
            </w:tcBorders>
            <w:vAlign w:val="center"/>
            <w:hideMark/>
          </w:tcPr>
          <w:p w14:paraId="218E9015" w14:textId="363A71A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753A443A" w14:textId="7B2715D1"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15,75</w:t>
            </w:r>
          </w:p>
        </w:tc>
        <w:tc>
          <w:tcPr>
            <w:tcW w:w="401" w:type="dxa"/>
            <w:tcBorders>
              <w:top w:val="nil"/>
              <w:left w:val="nil"/>
              <w:bottom w:val="single" w:sz="8" w:space="0" w:color="933634"/>
              <w:right w:val="single" w:sz="8" w:space="0" w:color="933634"/>
            </w:tcBorders>
            <w:vAlign w:val="center"/>
            <w:hideMark/>
          </w:tcPr>
          <w:p w14:paraId="575853AA" w14:textId="257CE05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73" w:type="dxa"/>
            <w:tcBorders>
              <w:top w:val="nil"/>
              <w:left w:val="nil"/>
              <w:bottom w:val="single" w:sz="8" w:space="0" w:color="933634"/>
              <w:right w:val="single" w:sz="8" w:space="0" w:color="933634"/>
            </w:tcBorders>
            <w:vAlign w:val="center"/>
            <w:hideMark/>
          </w:tcPr>
          <w:p w14:paraId="728E7E7E" w14:textId="42B68B1F"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493" w:type="dxa"/>
            <w:tcBorders>
              <w:top w:val="nil"/>
              <w:left w:val="nil"/>
              <w:bottom w:val="single" w:sz="8" w:space="0" w:color="933634"/>
              <w:right w:val="single" w:sz="8" w:space="0" w:color="933634"/>
            </w:tcBorders>
            <w:vAlign w:val="center"/>
            <w:hideMark/>
          </w:tcPr>
          <w:p w14:paraId="5F978A87" w14:textId="7003FC3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39" w:type="dxa"/>
            <w:tcBorders>
              <w:top w:val="nil"/>
              <w:left w:val="nil"/>
              <w:bottom w:val="single" w:sz="8" w:space="0" w:color="933634"/>
              <w:right w:val="single" w:sz="8" w:space="0" w:color="933634"/>
            </w:tcBorders>
            <w:vAlign w:val="center"/>
            <w:hideMark/>
          </w:tcPr>
          <w:p w14:paraId="53AA4677" w14:textId="63F02059"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15,75</w:t>
            </w:r>
          </w:p>
        </w:tc>
        <w:tc>
          <w:tcPr>
            <w:tcW w:w="587" w:type="dxa"/>
            <w:tcBorders>
              <w:top w:val="nil"/>
              <w:left w:val="nil"/>
              <w:bottom w:val="single" w:sz="8" w:space="0" w:color="933634"/>
              <w:right w:val="single" w:sz="8" w:space="0" w:color="933634"/>
            </w:tcBorders>
            <w:vAlign w:val="center"/>
            <w:hideMark/>
          </w:tcPr>
          <w:p w14:paraId="465E32E0" w14:textId="0E15EA1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4" w:type="dxa"/>
            <w:tcBorders>
              <w:top w:val="nil"/>
              <w:left w:val="nil"/>
              <w:bottom w:val="single" w:sz="8" w:space="0" w:color="933634"/>
              <w:right w:val="single" w:sz="8" w:space="0" w:color="933634"/>
            </w:tcBorders>
            <w:vAlign w:val="center"/>
            <w:hideMark/>
          </w:tcPr>
          <w:p w14:paraId="26D28794" w14:textId="79C28CE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47" w:type="dxa"/>
            <w:tcBorders>
              <w:top w:val="nil"/>
              <w:left w:val="nil"/>
              <w:bottom w:val="single" w:sz="8" w:space="0" w:color="933634"/>
              <w:right w:val="single" w:sz="8" w:space="0" w:color="933634"/>
            </w:tcBorders>
            <w:vAlign w:val="center"/>
            <w:hideMark/>
          </w:tcPr>
          <w:p w14:paraId="75A80830" w14:textId="37A49997"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4A4F07F5" w14:textId="40A512B1"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0,00</w:t>
            </w:r>
          </w:p>
        </w:tc>
        <w:tc>
          <w:tcPr>
            <w:tcW w:w="593" w:type="dxa"/>
            <w:tcBorders>
              <w:top w:val="nil"/>
              <w:left w:val="nil"/>
              <w:bottom w:val="single" w:sz="8" w:space="0" w:color="933634"/>
              <w:right w:val="single" w:sz="8" w:space="0" w:color="933634"/>
            </w:tcBorders>
            <w:vAlign w:val="center"/>
            <w:hideMark/>
          </w:tcPr>
          <w:p w14:paraId="54F118D8" w14:textId="17CAEC2A"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41,04</w:t>
            </w:r>
          </w:p>
        </w:tc>
      </w:tr>
      <w:tr w:rsidR="00E26A50" w:rsidRPr="005614D5" w14:paraId="017AF606" w14:textId="77777777" w:rsidTr="00754316">
        <w:trPr>
          <w:trHeight w:val="345"/>
        </w:trPr>
        <w:tc>
          <w:tcPr>
            <w:tcW w:w="716" w:type="dxa"/>
            <w:tcBorders>
              <w:top w:val="nil"/>
              <w:left w:val="single" w:sz="8" w:space="0" w:color="933634"/>
              <w:bottom w:val="single" w:sz="8" w:space="0" w:color="933634"/>
              <w:right w:val="single" w:sz="8" w:space="0" w:color="933634"/>
            </w:tcBorders>
            <w:shd w:val="clear" w:color="000000" w:fill="F1DDDC"/>
            <w:vAlign w:val="center"/>
            <w:hideMark/>
          </w:tcPr>
          <w:p w14:paraId="4BD955D7" w14:textId="7FDFC663" w:rsidR="00E26A50" w:rsidRPr="00630D3E" w:rsidRDefault="00E26A50" w:rsidP="00E26A50">
            <w:pPr>
              <w:jc w:val="center"/>
              <w:rPr>
                <w:rFonts w:eastAsia="Times New Roman" w:cs="Times New Roman"/>
                <w:b/>
                <w:bCs/>
                <w:color w:val="000000"/>
                <w:sz w:val="8"/>
                <w:szCs w:val="8"/>
                <w:lang w:eastAsia="es-ES"/>
              </w:rPr>
            </w:pPr>
            <w:r w:rsidRPr="00630D3E">
              <w:rPr>
                <w:b/>
                <w:bCs/>
                <w:color w:val="000000"/>
                <w:sz w:val="8"/>
                <w:szCs w:val="8"/>
              </w:rPr>
              <w:t>DOP Toro</w:t>
            </w:r>
          </w:p>
        </w:tc>
        <w:tc>
          <w:tcPr>
            <w:tcW w:w="562" w:type="dxa"/>
            <w:tcBorders>
              <w:top w:val="nil"/>
              <w:left w:val="nil"/>
              <w:bottom w:val="single" w:sz="8" w:space="0" w:color="933634"/>
              <w:right w:val="single" w:sz="8" w:space="0" w:color="933634"/>
            </w:tcBorders>
            <w:vAlign w:val="center"/>
            <w:hideMark/>
          </w:tcPr>
          <w:p w14:paraId="6BBEFEB5" w14:textId="5ED2D542"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11,24</w:t>
            </w:r>
          </w:p>
        </w:tc>
        <w:tc>
          <w:tcPr>
            <w:tcW w:w="493" w:type="dxa"/>
            <w:tcBorders>
              <w:top w:val="nil"/>
              <w:left w:val="nil"/>
              <w:bottom w:val="single" w:sz="8" w:space="0" w:color="933634"/>
              <w:right w:val="single" w:sz="8" w:space="0" w:color="933634"/>
            </w:tcBorders>
            <w:vAlign w:val="center"/>
            <w:hideMark/>
          </w:tcPr>
          <w:p w14:paraId="193E4B49" w14:textId="594C223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1.833,53</w:t>
            </w:r>
          </w:p>
        </w:tc>
        <w:tc>
          <w:tcPr>
            <w:tcW w:w="537" w:type="dxa"/>
            <w:tcBorders>
              <w:top w:val="nil"/>
              <w:left w:val="nil"/>
              <w:bottom w:val="single" w:sz="8" w:space="0" w:color="933634"/>
              <w:right w:val="single" w:sz="8" w:space="0" w:color="933634"/>
            </w:tcBorders>
            <w:vAlign w:val="center"/>
            <w:hideMark/>
          </w:tcPr>
          <w:p w14:paraId="05DAE7CB" w14:textId="58C863C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1.064,73</w:t>
            </w:r>
          </w:p>
        </w:tc>
        <w:tc>
          <w:tcPr>
            <w:tcW w:w="493" w:type="dxa"/>
            <w:tcBorders>
              <w:top w:val="nil"/>
              <w:left w:val="nil"/>
              <w:bottom w:val="single" w:sz="8" w:space="0" w:color="933634"/>
              <w:right w:val="single" w:sz="8" w:space="0" w:color="933634"/>
            </w:tcBorders>
            <w:vAlign w:val="center"/>
            <w:hideMark/>
          </w:tcPr>
          <w:p w14:paraId="39FB1A08" w14:textId="1AA8A90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990,68</w:t>
            </w:r>
          </w:p>
        </w:tc>
        <w:tc>
          <w:tcPr>
            <w:tcW w:w="504" w:type="dxa"/>
            <w:tcBorders>
              <w:top w:val="nil"/>
              <w:left w:val="nil"/>
              <w:bottom w:val="single" w:sz="8" w:space="0" w:color="933634"/>
              <w:right w:val="single" w:sz="8" w:space="0" w:color="933634"/>
            </w:tcBorders>
            <w:vAlign w:val="center"/>
            <w:hideMark/>
          </w:tcPr>
          <w:p w14:paraId="71228317" w14:textId="536A36C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2.005,53</w:t>
            </w:r>
          </w:p>
        </w:tc>
        <w:tc>
          <w:tcPr>
            <w:tcW w:w="593" w:type="dxa"/>
            <w:tcBorders>
              <w:top w:val="nil"/>
              <w:left w:val="nil"/>
              <w:bottom w:val="single" w:sz="8" w:space="0" w:color="933634"/>
              <w:right w:val="single" w:sz="8" w:space="0" w:color="933634"/>
            </w:tcBorders>
            <w:vAlign w:val="center"/>
            <w:hideMark/>
          </w:tcPr>
          <w:p w14:paraId="540BEF8F" w14:textId="2CC569EF"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5.905,71</w:t>
            </w:r>
          </w:p>
        </w:tc>
        <w:tc>
          <w:tcPr>
            <w:tcW w:w="630" w:type="dxa"/>
            <w:tcBorders>
              <w:top w:val="nil"/>
              <w:left w:val="nil"/>
              <w:bottom w:val="single" w:sz="8" w:space="0" w:color="933634"/>
              <w:right w:val="single" w:sz="8" w:space="0" w:color="933634"/>
            </w:tcBorders>
            <w:vAlign w:val="center"/>
            <w:hideMark/>
          </w:tcPr>
          <w:p w14:paraId="68F2117F" w14:textId="2C7DBB4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4,05</w:t>
            </w:r>
          </w:p>
        </w:tc>
        <w:tc>
          <w:tcPr>
            <w:tcW w:w="451" w:type="dxa"/>
            <w:tcBorders>
              <w:top w:val="nil"/>
              <w:left w:val="nil"/>
              <w:bottom w:val="single" w:sz="8" w:space="0" w:color="933634"/>
              <w:right w:val="single" w:sz="8" w:space="0" w:color="933634"/>
            </w:tcBorders>
            <w:vAlign w:val="center"/>
            <w:hideMark/>
          </w:tcPr>
          <w:p w14:paraId="29961918" w14:textId="6E86A19B"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0,00</w:t>
            </w:r>
          </w:p>
        </w:tc>
        <w:tc>
          <w:tcPr>
            <w:tcW w:w="522" w:type="dxa"/>
            <w:tcBorders>
              <w:top w:val="nil"/>
              <w:left w:val="nil"/>
              <w:bottom w:val="single" w:sz="8" w:space="0" w:color="933634"/>
              <w:right w:val="single" w:sz="8" w:space="0" w:color="933634"/>
            </w:tcBorders>
            <w:vAlign w:val="center"/>
            <w:hideMark/>
          </w:tcPr>
          <w:p w14:paraId="7E4D6D08" w14:textId="3DF29917"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278,55</w:t>
            </w:r>
          </w:p>
        </w:tc>
        <w:tc>
          <w:tcPr>
            <w:tcW w:w="605" w:type="dxa"/>
            <w:tcBorders>
              <w:top w:val="nil"/>
              <w:left w:val="nil"/>
              <w:bottom w:val="single" w:sz="8" w:space="0" w:color="933634"/>
              <w:right w:val="single" w:sz="8" w:space="0" w:color="933634"/>
            </w:tcBorders>
            <w:vAlign w:val="center"/>
            <w:hideMark/>
          </w:tcPr>
          <w:p w14:paraId="7B5CB866" w14:textId="1EE7E2D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73,01</w:t>
            </w:r>
          </w:p>
        </w:tc>
        <w:tc>
          <w:tcPr>
            <w:tcW w:w="493" w:type="dxa"/>
            <w:tcBorders>
              <w:top w:val="nil"/>
              <w:left w:val="nil"/>
              <w:bottom w:val="single" w:sz="8" w:space="0" w:color="933634"/>
              <w:right w:val="single" w:sz="8" w:space="0" w:color="933634"/>
            </w:tcBorders>
            <w:vAlign w:val="center"/>
            <w:hideMark/>
          </w:tcPr>
          <w:p w14:paraId="2F1B21DC" w14:textId="40F649FE"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4.522,03</w:t>
            </w:r>
          </w:p>
        </w:tc>
        <w:tc>
          <w:tcPr>
            <w:tcW w:w="500" w:type="dxa"/>
            <w:tcBorders>
              <w:top w:val="nil"/>
              <w:left w:val="nil"/>
              <w:bottom w:val="single" w:sz="8" w:space="0" w:color="933634"/>
              <w:right w:val="single" w:sz="8" w:space="0" w:color="933634"/>
            </w:tcBorders>
            <w:vAlign w:val="center"/>
            <w:hideMark/>
          </w:tcPr>
          <w:p w14:paraId="3EEEB1B0" w14:textId="438160B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1.719,76</w:t>
            </w:r>
          </w:p>
        </w:tc>
        <w:tc>
          <w:tcPr>
            <w:tcW w:w="667" w:type="dxa"/>
            <w:tcBorders>
              <w:top w:val="nil"/>
              <w:left w:val="nil"/>
              <w:bottom w:val="single" w:sz="8" w:space="0" w:color="933634"/>
              <w:right w:val="single" w:sz="8" w:space="0" w:color="933634"/>
            </w:tcBorders>
            <w:vAlign w:val="center"/>
            <w:hideMark/>
          </w:tcPr>
          <w:p w14:paraId="662392B0" w14:textId="5568960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16,32</w:t>
            </w:r>
          </w:p>
        </w:tc>
        <w:tc>
          <w:tcPr>
            <w:tcW w:w="559" w:type="dxa"/>
            <w:tcBorders>
              <w:top w:val="nil"/>
              <w:left w:val="nil"/>
              <w:bottom w:val="single" w:sz="8" w:space="0" w:color="933634"/>
              <w:right w:val="single" w:sz="8" w:space="0" w:color="933634"/>
            </w:tcBorders>
            <w:vAlign w:val="center"/>
            <w:hideMark/>
          </w:tcPr>
          <w:p w14:paraId="7DBF5D66" w14:textId="2850C8A3"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601,53</w:t>
            </w:r>
          </w:p>
        </w:tc>
        <w:tc>
          <w:tcPr>
            <w:tcW w:w="574" w:type="dxa"/>
            <w:tcBorders>
              <w:top w:val="nil"/>
              <w:left w:val="nil"/>
              <w:bottom w:val="single" w:sz="8" w:space="0" w:color="933634"/>
              <w:right w:val="single" w:sz="8" w:space="0" w:color="933634"/>
            </w:tcBorders>
            <w:vAlign w:val="center"/>
            <w:hideMark/>
          </w:tcPr>
          <w:p w14:paraId="316F0EBD" w14:textId="3E2DE83C"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7.215,25</w:t>
            </w:r>
          </w:p>
        </w:tc>
        <w:tc>
          <w:tcPr>
            <w:tcW w:w="452" w:type="dxa"/>
            <w:tcBorders>
              <w:top w:val="nil"/>
              <w:left w:val="nil"/>
              <w:bottom w:val="single" w:sz="8" w:space="0" w:color="933634"/>
              <w:right w:val="single" w:sz="8" w:space="0" w:color="933634"/>
            </w:tcBorders>
            <w:vAlign w:val="center"/>
            <w:hideMark/>
          </w:tcPr>
          <w:p w14:paraId="0C9525BB" w14:textId="0233298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91,65</w:t>
            </w:r>
          </w:p>
        </w:tc>
        <w:tc>
          <w:tcPr>
            <w:tcW w:w="493" w:type="dxa"/>
            <w:tcBorders>
              <w:top w:val="nil"/>
              <w:left w:val="nil"/>
              <w:bottom w:val="single" w:sz="8" w:space="0" w:color="933634"/>
              <w:right w:val="single" w:sz="8" w:space="0" w:color="933634"/>
            </w:tcBorders>
            <w:vAlign w:val="center"/>
            <w:hideMark/>
          </w:tcPr>
          <w:p w14:paraId="50D52BD5" w14:textId="7FCCF0D0"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912,05</w:t>
            </w:r>
          </w:p>
        </w:tc>
        <w:tc>
          <w:tcPr>
            <w:tcW w:w="401" w:type="dxa"/>
            <w:tcBorders>
              <w:top w:val="nil"/>
              <w:left w:val="nil"/>
              <w:bottom w:val="single" w:sz="8" w:space="0" w:color="933634"/>
              <w:right w:val="single" w:sz="8" w:space="0" w:color="933634"/>
            </w:tcBorders>
            <w:vAlign w:val="center"/>
            <w:hideMark/>
          </w:tcPr>
          <w:p w14:paraId="1CFF6D5D" w14:textId="743F546C"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2,52</w:t>
            </w:r>
          </w:p>
        </w:tc>
        <w:tc>
          <w:tcPr>
            <w:tcW w:w="473" w:type="dxa"/>
            <w:tcBorders>
              <w:top w:val="nil"/>
              <w:left w:val="nil"/>
              <w:bottom w:val="single" w:sz="8" w:space="0" w:color="933634"/>
              <w:right w:val="single" w:sz="8" w:space="0" w:color="933634"/>
            </w:tcBorders>
            <w:vAlign w:val="center"/>
            <w:hideMark/>
          </w:tcPr>
          <w:p w14:paraId="0E133A3E" w14:textId="3C96A38D"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319,85</w:t>
            </w:r>
          </w:p>
        </w:tc>
        <w:tc>
          <w:tcPr>
            <w:tcW w:w="493" w:type="dxa"/>
            <w:tcBorders>
              <w:top w:val="nil"/>
              <w:left w:val="nil"/>
              <w:bottom w:val="single" w:sz="8" w:space="0" w:color="933634"/>
              <w:right w:val="single" w:sz="8" w:space="0" w:color="933634"/>
            </w:tcBorders>
            <w:vAlign w:val="center"/>
            <w:hideMark/>
          </w:tcPr>
          <w:p w14:paraId="12AE0B82" w14:textId="7A0D3CD9"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448,36</w:t>
            </w:r>
          </w:p>
        </w:tc>
        <w:tc>
          <w:tcPr>
            <w:tcW w:w="539" w:type="dxa"/>
            <w:tcBorders>
              <w:top w:val="nil"/>
              <w:left w:val="nil"/>
              <w:bottom w:val="single" w:sz="8" w:space="0" w:color="933634"/>
              <w:right w:val="single" w:sz="8" w:space="0" w:color="933634"/>
            </w:tcBorders>
            <w:vAlign w:val="center"/>
            <w:hideMark/>
          </w:tcPr>
          <w:p w14:paraId="39FC296F" w14:textId="68E44EDC"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1.774,43</w:t>
            </w:r>
          </w:p>
        </w:tc>
        <w:tc>
          <w:tcPr>
            <w:tcW w:w="587" w:type="dxa"/>
            <w:tcBorders>
              <w:top w:val="nil"/>
              <w:left w:val="nil"/>
              <w:bottom w:val="single" w:sz="8" w:space="0" w:color="933634"/>
              <w:right w:val="single" w:sz="8" w:space="0" w:color="933634"/>
            </w:tcBorders>
            <w:vAlign w:val="center"/>
            <w:hideMark/>
          </w:tcPr>
          <w:p w14:paraId="19CE4B70" w14:textId="19B23BD8"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33,53</w:t>
            </w:r>
          </w:p>
        </w:tc>
        <w:tc>
          <w:tcPr>
            <w:tcW w:w="544" w:type="dxa"/>
            <w:tcBorders>
              <w:top w:val="nil"/>
              <w:left w:val="nil"/>
              <w:bottom w:val="single" w:sz="8" w:space="0" w:color="933634"/>
              <w:right w:val="single" w:sz="8" w:space="0" w:color="933634"/>
            </w:tcBorders>
            <w:vAlign w:val="center"/>
            <w:hideMark/>
          </w:tcPr>
          <w:p w14:paraId="1A30BF70" w14:textId="65AE92DA" w:rsidR="00E26A50" w:rsidRPr="00E26A50" w:rsidRDefault="00E26A50" w:rsidP="00E26A50">
            <w:pPr>
              <w:jc w:val="center"/>
              <w:rPr>
                <w:rFonts w:eastAsia="Times New Roman" w:cs="Times New Roman"/>
                <w:color w:val="000000"/>
                <w:sz w:val="8"/>
                <w:szCs w:val="8"/>
                <w:lang w:eastAsia="es-ES"/>
              </w:rPr>
            </w:pPr>
            <w:r w:rsidRPr="00E26A50">
              <w:rPr>
                <w:color w:val="000000"/>
                <w:sz w:val="8"/>
                <w:szCs w:val="8"/>
              </w:rPr>
              <w:t>2,52</w:t>
            </w:r>
          </w:p>
        </w:tc>
        <w:tc>
          <w:tcPr>
            <w:tcW w:w="547" w:type="dxa"/>
            <w:tcBorders>
              <w:top w:val="nil"/>
              <w:left w:val="nil"/>
              <w:bottom w:val="single" w:sz="8" w:space="0" w:color="933634"/>
              <w:right w:val="single" w:sz="8" w:space="0" w:color="933634"/>
            </w:tcBorders>
            <w:vAlign w:val="center"/>
            <w:hideMark/>
          </w:tcPr>
          <w:p w14:paraId="5B2CE48F" w14:textId="754496AD"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36,05</w:t>
            </w:r>
          </w:p>
        </w:tc>
        <w:tc>
          <w:tcPr>
            <w:tcW w:w="480" w:type="dxa"/>
            <w:tcBorders>
              <w:top w:val="nil"/>
              <w:left w:val="nil"/>
              <w:bottom w:val="single" w:sz="8" w:space="0" w:color="933634"/>
              <w:right w:val="single" w:sz="8" w:space="0" w:color="933634"/>
            </w:tcBorders>
            <w:vAlign w:val="center"/>
            <w:hideMark/>
          </w:tcPr>
          <w:p w14:paraId="6449169E" w14:textId="635550C0"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142,62</w:t>
            </w:r>
          </w:p>
        </w:tc>
        <w:tc>
          <w:tcPr>
            <w:tcW w:w="593" w:type="dxa"/>
            <w:tcBorders>
              <w:top w:val="nil"/>
              <w:left w:val="nil"/>
              <w:bottom w:val="single" w:sz="8" w:space="0" w:color="933634"/>
              <w:right w:val="single" w:sz="8" w:space="0" w:color="933634"/>
            </w:tcBorders>
            <w:vAlign w:val="center"/>
            <w:hideMark/>
          </w:tcPr>
          <w:p w14:paraId="62F58EFA" w14:textId="5B07B0C9" w:rsidR="00E26A50" w:rsidRPr="00E26A50" w:rsidRDefault="00E26A50" w:rsidP="00E26A50">
            <w:pPr>
              <w:jc w:val="center"/>
              <w:rPr>
                <w:rFonts w:eastAsia="Times New Roman" w:cs="Times New Roman"/>
                <w:b/>
                <w:bCs/>
                <w:color w:val="000000"/>
                <w:sz w:val="8"/>
                <w:szCs w:val="8"/>
                <w:lang w:eastAsia="es-ES"/>
              </w:rPr>
            </w:pPr>
            <w:r w:rsidRPr="00E26A50">
              <w:rPr>
                <w:b/>
                <w:bCs/>
                <w:color w:val="000000"/>
                <w:sz w:val="8"/>
                <w:szCs w:val="8"/>
              </w:rPr>
              <w:t>15.074,06</w:t>
            </w:r>
          </w:p>
        </w:tc>
      </w:tr>
    </w:tbl>
    <w:p w14:paraId="2D919C0A" w14:textId="46B2193C" w:rsidR="00CA2543" w:rsidRDefault="000F2BD1" w:rsidP="00CA2543">
      <w:pPr>
        <w:pStyle w:val="Ttulo2"/>
        <w:tabs>
          <w:tab w:val="left" w:pos="1032"/>
        </w:tabs>
        <w:spacing w:before="131"/>
        <w:ind w:left="1032" w:firstLine="0"/>
      </w:pPr>
      <w:r>
        <w:lastRenderedPageBreak/>
        <w:tab/>
      </w:r>
    </w:p>
    <w:p w14:paraId="3BAEC8C5" w14:textId="77777777" w:rsidR="00CA2543" w:rsidRDefault="00CA2543" w:rsidP="00CA2543">
      <w:pPr>
        <w:pStyle w:val="Ttulo2"/>
        <w:tabs>
          <w:tab w:val="left" w:pos="1032"/>
        </w:tabs>
        <w:spacing w:before="131"/>
        <w:ind w:left="0" w:firstLine="0"/>
      </w:pPr>
    </w:p>
    <w:tbl>
      <w:tblPr>
        <w:tblW w:w="0" w:type="auto"/>
        <w:tblInd w:w="80" w:type="dxa"/>
        <w:tblCellMar>
          <w:left w:w="70" w:type="dxa"/>
          <w:right w:w="70" w:type="dxa"/>
        </w:tblCellMar>
        <w:tblLook w:val="04A0" w:firstRow="1" w:lastRow="0" w:firstColumn="1" w:lastColumn="0" w:noHBand="0" w:noVBand="1"/>
      </w:tblPr>
      <w:tblGrid>
        <w:gridCol w:w="656"/>
        <w:gridCol w:w="523"/>
        <w:gridCol w:w="535"/>
        <w:gridCol w:w="535"/>
        <w:gridCol w:w="535"/>
        <w:gridCol w:w="493"/>
        <w:gridCol w:w="611"/>
        <w:gridCol w:w="581"/>
        <w:gridCol w:w="493"/>
        <w:gridCol w:w="535"/>
        <w:gridCol w:w="560"/>
        <w:gridCol w:w="535"/>
        <w:gridCol w:w="493"/>
        <w:gridCol w:w="615"/>
        <w:gridCol w:w="521"/>
        <w:gridCol w:w="535"/>
        <w:gridCol w:w="493"/>
        <w:gridCol w:w="493"/>
        <w:gridCol w:w="407"/>
        <w:gridCol w:w="535"/>
        <w:gridCol w:w="525"/>
        <w:gridCol w:w="611"/>
        <w:gridCol w:w="546"/>
        <w:gridCol w:w="506"/>
        <w:gridCol w:w="513"/>
        <w:gridCol w:w="493"/>
        <w:gridCol w:w="623"/>
      </w:tblGrid>
      <w:tr w:rsidR="006A73A4" w:rsidRPr="005614D5" w14:paraId="411448CB" w14:textId="77777777" w:rsidTr="003D5E63">
        <w:trPr>
          <w:trHeight w:val="345"/>
        </w:trPr>
        <w:tc>
          <w:tcPr>
            <w:tcW w:w="674"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8D8CBE0"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D.O.P.</w:t>
            </w:r>
          </w:p>
        </w:tc>
        <w:tc>
          <w:tcPr>
            <w:tcW w:w="529"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0124124"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Noruega</w:t>
            </w:r>
          </w:p>
        </w:tc>
        <w:tc>
          <w:tcPr>
            <w:tcW w:w="53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759EA14"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Suiza</w:t>
            </w:r>
          </w:p>
        </w:tc>
        <w:tc>
          <w:tcPr>
            <w:tcW w:w="53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F75DF9B"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Reino Unido</w:t>
            </w:r>
          </w:p>
        </w:tc>
        <w:tc>
          <w:tcPr>
            <w:tcW w:w="53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80FE4B9"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Rusia</w:t>
            </w:r>
          </w:p>
        </w:tc>
        <w:tc>
          <w:tcPr>
            <w:tcW w:w="47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4C65583"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Europa no U.E.</w:t>
            </w:r>
          </w:p>
        </w:tc>
        <w:tc>
          <w:tcPr>
            <w:tcW w:w="626" w:type="dxa"/>
            <w:tcBorders>
              <w:top w:val="single" w:sz="8" w:space="0" w:color="933634"/>
              <w:left w:val="nil"/>
              <w:bottom w:val="nil"/>
              <w:right w:val="single" w:sz="8" w:space="0" w:color="933634"/>
            </w:tcBorders>
            <w:shd w:val="clear" w:color="000000" w:fill="D99694"/>
            <w:vAlign w:val="center"/>
            <w:hideMark/>
          </w:tcPr>
          <w:p w14:paraId="57CB674B"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59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14686E2"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Argentina</w:t>
            </w:r>
          </w:p>
        </w:tc>
        <w:tc>
          <w:tcPr>
            <w:tcW w:w="47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9B14F62"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Brasil</w:t>
            </w:r>
          </w:p>
        </w:tc>
        <w:tc>
          <w:tcPr>
            <w:tcW w:w="53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23F6727"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Canadá</w:t>
            </w:r>
          </w:p>
        </w:tc>
        <w:tc>
          <w:tcPr>
            <w:tcW w:w="574"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5650314"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Colombia</w:t>
            </w:r>
          </w:p>
        </w:tc>
        <w:tc>
          <w:tcPr>
            <w:tcW w:w="53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F341425" w14:textId="2F6B9E7D" w:rsidR="000F2BD1" w:rsidRPr="005614D5" w:rsidRDefault="00216BB0"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EE. UU.</w:t>
            </w:r>
          </w:p>
        </w:tc>
        <w:tc>
          <w:tcPr>
            <w:tcW w:w="47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BF5AF46"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México</w:t>
            </w:r>
          </w:p>
        </w:tc>
        <w:tc>
          <w:tcPr>
            <w:tcW w:w="63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B51F67C"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Venezuela</w:t>
            </w:r>
          </w:p>
        </w:tc>
        <w:tc>
          <w:tcPr>
            <w:tcW w:w="52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269B5AA"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América</w:t>
            </w:r>
          </w:p>
        </w:tc>
        <w:tc>
          <w:tcPr>
            <w:tcW w:w="531" w:type="dxa"/>
            <w:tcBorders>
              <w:top w:val="single" w:sz="8" w:space="0" w:color="933634"/>
              <w:left w:val="nil"/>
              <w:bottom w:val="nil"/>
              <w:right w:val="single" w:sz="8" w:space="0" w:color="933634"/>
            </w:tcBorders>
            <w:shd w:val="clear" w:color="000000" w:fill="D99694"/>
            <w:vAlign w:val="center"/>
            <w:hideMark/>
          </w:tcPr>
          <w:p w14:paraId="2C6ADA3B"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47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A42C801"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Corea</w:t>
            </w:r>
          </w:p>
        </w:tc>
        <w:tc>
          <w:tcPr>
            <w:tcW w:w="472"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EFF8C2F"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China</w:t>
            </w:r>
          </w:p>
        </w:tc>
        <w:tc>
          <w:tcPr>
            <w:tcW w:w="413"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7CB194ED"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India</w:t>
            </w:r>
          </w:p>
        </w:tc>
        <w:tc>
          <w:tcPr>
            <w:tcW w:w="53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43AB4E98"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Japón</w:t>
            </w:r>
          </w:p>
        </w:tc>
        <w:tc>
          <w:tcPr>
            <w:tcW w:w="531"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1DF2F8DC"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Asia</w:t>
            </w:r>
          </w:p>
        </w:tc>
        <w:tc>
          <w:tcPr>
            <w:tcW w:w="627" w:type="dxa"/>
            <w:tcBorders>
              <w:top w:val="single" w:sz="8" w:space="0" w:color="933634"/>
              <w:left w:val="nil"/>
              <w:bottom w:val="nil"/>
              <w:right w:val="single" w:sz="8" w:space="0" w:color="933634"/>
            </w:tcBorders>
            <w:shd w:val="clear" w:color="000000" w:fill="D99694"/>
            <w:vAlign w:val="center"/>
            <w:hideMark/>
          </w:tcPr>
          <w:p w14:paraId="0D41C905"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55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2FC98807"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Australia</w:t>
            </w:r>
          </w:p>
        </w:tc>
        <w:tc>
          <w:tcPr>
            <w:tcW w:w="51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61744BC2"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Resto Oceanía</w:t>
            </w:r>
          </w:p>
        </w:tc>
        <w:tc>
          <w:tcPr>
            <w:tcW w:w="517" w:type="dxa"/>
            <w:tcBorders>
              <w:top w:val="single" w:sz="8" w:space="0" w:color="933634"/>
              <w:left w:val="nil"/>
              <w:bottom w:val="nil"/>
              <w:right w:val="single" w:sz="8" w:space="0" w:color="933634"/>
            </w:tcBorders>
            <w:shd w:val="clear" w:color="000000" w:fill="D99694"/>
            <w:vAlign w:val="center"/>
            <w:hideMark/>
          </w:tcPr>
          <w:p w14:paraId="458B3BCD"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w:t>
            </w:r>
          </w:p>
        </w:tc>
        <w:tc>
          <w:tcPr>
            <w:tcW w:w="480"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0981F7A6"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Otros</w:t>
            </w:r>
          </w:p>
        </w:tc>
        <w:tc>
          <w:tcPr>
            <w:tcW w:w="627" w:type="dxa"/>
            <w:vMerge w:val="restart"/>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5A065C6B"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TOTAL NO U.E.</w:t>
            </w:r>
          </w:p>
        </w:tc>
      </w:tr>
      <w:tr w:rsidR="006A73A4" w:rsidRPr="005614D5" w14:paraId="2046DFE2" w14:textId="77777777" w:rsidTr="003D5E63">
        <w:trPr>
          <w:trHeight w:val="345"/>
        </w:trPr>
        <w:tc>
          <w:tcPr>
            <w:tcW w:w="674" w:type="dxa"/>
            <w:vMerge/>
            <w:tcBorders>
              <w:top w:val="single" w:sz="8" w:space="0" w:color="933634"/>
              <w:left w:val="single" w:sz="8" w:space="0" w:color="933634"/>
              <w:bottom w:val="single" w:sz="8" w:space="0" w:color="933634"/>
              <w:right w:val="single" w:sz="8" w:space="0" w:color="933634"/>
            </w:tcBorders>
            <w:vAlign w:val="center"/>
            <w:hideMark/>
          </w:tcPr>
          <w:p w14:paraId="42395802" w14:textId="77777777" w:rsidR="000F2BD1" w:rsidRPr="005614D5" w:rsidRDefault="000F2BD1" w:rsidP="000F2BD1">
            <w:pPr>
              <w:rPr>
                <w:rFonts w:eastAsia="Times New Roman" w:cs="Times New Roman"/>
                <w:b/>
                <w:bCs/>
                <w:color w:val="000000"/>
                <w:sz w:val="8"/>
                <w:szCs w:val="8"/>
                <w:lang w:eastAsia="es-ES"/>
              </w:rPr>
            </w:pPr>
          </w:p>
        </w:tc>
        <w:tc>
          <w:tcPr>
            <w:tcW w:w="529" w:type="dxa"/>
            <w:vMerge/>
            <w:tcBorders>
              <w:top w:val="single" w:sz="8" w:space="0" w:color="933634"/>
              <w:left w:val="single" w:sz="8" w:space="0" w:color="933634"/>
              <w:bottom w:val="single" w:sz="8" w:space="0" w:color="933634"/>
              <w:right w:val="single" w:sz="8" w:space="0" w:color="933634"/>
            </w:tcBorders>
            <w:vAlign w:val="center"/>
            <w:hideMark/>
          </w:tcPr>
          <w:p w14:paraId="2CF20A69" w14:textId="77777777" w:rsidR="000F2BD1" w:rsidRPr="005614D5" w:rsidRDefault="000F2BD1" w:rsidP="000F2BD1">
            <w:pPr>
              <w:rPr>
                <w:rFonts w:eastAsia="Times New Roman" w:cs="Times New Roman"/>
                <w:b/>
                <w:bCs/>
                <w:color w:val="000000"/>
                <w:sz w:val="8"/>
                <w:szCs w:val="8"/>
                <w:lang w:eastAsia="es-ES"/>
              </w:rPr>
            </w:pPr>
          </w:p>
        </w:tc>
        <w:tc>
          <w:tcPr>
            <w:tcW w:w="530" w:type="dxa"/>
            <w:vMerge/>
            <w:tcBorders>
              <w:top w:val="single" w:sz="8" w:space="0" w:color="933634"/>
              <w:left w:val="single" w:sz="8" w:space="0" w:color="933634"/>
              <w:bottom w:val="single" w:sz="8" w:space="0" w:color="933634"/>
              <w:right w:val="single" w:sz="8" w:space="0" w:color="933634"/>
            </w:tcBorders>
            <w:vAlign w:val="center"/>
            <w:hideMark/>
          </w:tcPr>
          <w:p w14:paraId="5C863523" w14:textId="77777777" w:rsidR="000F2BD1" w:rsidRPr="005614D5" w:rsidRDefault="000F2BD1" w:rsidP="000F2BD1">
            <w:pPr>
              <w:rPr>
                <w:rFonts w:eastAsia="Times New Roman" w:cs="Times New Roman"/>
                <w:b/>
                <w:bCs/>
                <w:color w:val="000000"/>
                <w:sz w:val="8"/>
                <w:szCs w:val="8"/>
                <w:lang w:eastAsia="es-ES"/>
              </w:rPr>
            </w:pPr>
          </w:p>
        </w:tc>
        <w:tc>
          <w:tcPr>
            <w:tcW w:w="530" w:type="dxa"/>
            <w:vMerge/>
            <w:tcBorders>
              <w:top w:val="single" w:sz="8" w:space="0" w:color="933634"/>
              <w:left w:val="single" w:sz="8" w:space="0" w:color="933634"/>
              <w:bottom w:val="single" w:sz="8" w:space="0" w:color="933634"/>
              <w:right w:val="single" w:sz="8" w:space="0" w:color="933634"/>
            </w:tcBorders>
            <w:vAlign w:val="center"/>
            <w:hideMark/>
          </w:tcPr>
          <w:p w14:paraId="23B15523" w14:textId="77777777" w:rsidR="000F2BD1" w:rsidRPr="005614D5" w:rsidRDefault="000F2BD1" w:rsidP="000F2BD1">
            <w:pPr>
              <w:rPr>
                <w:rFonts w:eastAsia="Times New Roman" w:cs="Times New Roman"/>
                <w:b/>
                <w:bCs/>
                <w:color w:val="000000"/>
                <w:sz w:val="8"/>
                <w:szCs w:val="8"/>
                <w:lang w:eastAsia="es-ES"/>
              </w:rPr>
            </w:pPr>
          </w:p>
        </w:tc>
        <w:tc>
          <w:tcPr>
            <w:tcW w:w="530" w:type="dxa"/>
            <w:vMerge/>
            <w:tcBorders>
              <w:top w:val="single" w:sz="8" w:space="0" w:color="933634"/>
              <w:left w:val="single" w:sz="8" w:space="0" w:color="933634"/>
              <w:bottom w:val="single" w:sz="8" w:space="0" w:color="933634"/>
              <w:right w:val="single" w:sz="8" w:space="0" w:color="933634"/>
            </w:tcBorders>
            <w:vAlign w:val="center"/>
            <w:hideMark/>
          </w:tcPr>
          <w:p w14:paraId="651BD5E3" w14:textId="77777777" w:rsidR="000F2BD1" w:rsidRPr="005614D5" w:rsidRDefault="000F2BD1" w:rsidP="000F2BD1">
            <w:pPr>
              <w:rPr>
                <w:rFonts w:eastAsia="Times New Roman" w:cs="Times New Roman"/>
                <w:b/>
                <w:bCs/>
                <w:color w:val="000000"/>
                <w:sz w:val="8"/>
                <w:szCs w:val="8"/>
                <w:lang w:eastAsia="es-ES"/>
              </w:rPr>
            </w:pPr>
          </w:p>
        </w:tc>
        <w:tc>
          <w:tcPr>
            <w:tcW w:w="471" w:type="dxa"/>
            <w:vMerge/>
            <w:tcBorders>
              <w:top w:val="single" w:sz="8" w:space="0" w:color="933634"/>
              <w:left w:val="single" w:sz="8" w:space="0" w:color="933634"/>
              <w:bottom w:val="single" w:sz="8" w:space="0" w:color="933634"/>
              <w:right w:val="single" w:sz="8" w:space="0" w:color="933634"/>
            </w:tcBorders>
            <w:vAlign w:val="center"/>
            <w:hideMark/>
          </w:tcPr>
          <w:p w14:paraId="77E94BD0" w14:textId="77777777" w:rsidR="000F2BD1" w:rsidRPr="005614D5" w:rsidRDefault="000F2BD1" w:rsidP="000F2BD1">
            <w:pPr>
              <w:rPr>
                <w:rFonts w:eastAsia="Times New Roman" w:cs="Times New Roman"/>
                <w:b/>
                <w:bCs/>
                <w:color w:val="000000"/>
                <w:sz w:val="8"/>
                <w:szCs w:val="8"/>
                <w:lang w:eastAsia="es-ES"/>
              </w:rPr>
            </w:pPr>
          </w:p>
        </w:tc>
        <w:tc>
          <w:tcPr>
            <w:tcW w:w="626" w:type="dxa"/>
            <w:tcBorders>
              <w:top w:val="nil"/>
              <w:left w:val="nil"/>
              <w:bottom w:val="single" w:sz="8" w:space="0" w:color="933634"/>
              <w:right w:val="single" w:sz="8" w:space="0" w:color="933634"/>
            </w:tcBorders>
            <w:shd w:val="clear" w:color="000000" w:fill="D99694"/>
            <w:vAlign w:val="center"/>
            <w:hideMark/>
          </w:tcPr>
          <w:p w14:paraId="4C0E6F69"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Europa no U.E.</w:t>
            </w:r>
          </w:p>
        </w:tc>
        <w:tc>
          <w:tcPr>
            <w:tcW w:w="597" w:type="dxa"/>
            <w:vMerge/>
            <w:tcBorders>
              <w:top w:val="single" w:sz="8" w:space="0" w:color="933634"/>
              <w:left w:val="single" w:sz="8" w:space="0" w:color="933634"/>
              <w:bottom w:val="single" w:sz="8" w:space="0" w:color="933634"/>
              <w:right w:val="single" w:sz="8" w:space="0" w:color="933634"/>
            </w:tcBorders>
            <w:vAlign w:val="center"/>
            <w:hideMark/>
          </w:tcPr>
          <w:p w14:paraId="60D4EAEE" w14:textId="77777777" w:rsidR="000F2BD1" w:rsidRPr="005614D5" w:rsidRDefault="000F2BD1" w:rsidP="000F2BD1">
            <w:pPr>
              <w:rPr>
                <w:rFonts w:eastAsia="Times New Roman" w:cs="Times New Roman"/>
                <w:b/>
                <w:bCs/>
                <w:color w:val="000000"/>
                <w:sz w:val="8"/>
                <w:szCs w:val="8"/>
                <w:lang w:eastAsia="es-ES"/>
              </w:rPr>
            </w:pPr>
          </w:p>
        </w:tc>
        <w:tc>
          <w:tcPr>
            <w:tcW w:w="472" w:type="dxa"/>
            <w:vMerge/>
            <w:tcBorders>
              <w:top w:val="single" w:sz="8" w:space="0" w:color="933634"/>
              <w:left w:val="single" w:sz="8" w:space="0" w:color="933634"/>
              <w:bottom w:val="single" w:sz="8" w:space="0" w:color="933634"/>
              <w:right w:val="single" w:sz="8" w:space="0" w:color="933634"/>
            </w:tcBorders>
            <w:vAlign w:val="center"/>
            <w:hideMark/>
          </w:tcPr>
          <w:p w14:paraId="634599DB" w14:textId="77777777" w:rsidR="000F2BD1" w:rsidRPr="005614D5" w:rsidRDefault="000F2BD1" w:rsidP="000F2BD1">
            <w:pPr>
              <w:rPr>
                <w:rFonts w:eastAsia="Times New Roman" w:cs="Times New Roman"/>
                <w:b/>
                <w:bCs/>
                <w:color w:val="000000"/>
                <w:sz w:val="8"/>
                <w:szCs w:val="8"/>
                <w:lang w:eastAsia="es-ES"/>
              </w:rPr>
            </w:pPr>
          </w:p>
        </w:tc>
        <w:tc>
          <w:tcPr>
            <w:tcW w:w="531" w:type="dxa"/>
            <w:vMerge/>
            <w:tcBorders>
              <w:top w:val="single" w:sz="8" w:space="0" w:color="933634"/>
              <w:left w:val="single" w:sz="8" w:space="0" w:color="933634"/>
              <w:bottom w:val="single" w:sz="8" w:space="0" w:color="933634"/>
              <w:right w:val="single" w:sz="8" w:space="0" w:color="933634"/>
            </w:tcBorders>
            <w:vAlign w:val="center"/>
            <w:hideMark/>
          </w:tcPr>
          <w:p w14:paraId="002C47E5" w14:textId="77777777" w:rsidR="000F2BD1" w:rsidRPr="005614D5" w:rsidRDefault="000F2BD1" w:rsidP="000F2BD1">
            <w:pPr>
              <w:rPr>
                <w:rFonts w:eastAsia="Times New Roman" w:cs="Times New Roman"/>
                <w:b/>
                <w:bCs/>
                <w:color w:val="000000"/>
                <w:sz w:val="8"/>
                <w:szCs w:val="8"/>
                <w:lang w:eastAsia="es-ES"/>
              </w:rPr>
            </w:pPr>
          </w:p>
        </w:tc>
        <w:tc>
          <w:tcPr>
            <w:tcW w:w="574" w:type="dxa"/>
            <w:vMerge/>
            <w:tcBorders>
              <w:top w:val="single" w:sz="8" w:space="0" w:color="933634"/>
              <w:left w:val="single" w:sz="8" w:space="0" w:color="933634"/>
              <w:bottom w:val="single" w:sz="8" w:space="0" w:color="933634"/>
              <w:right w:val="single" w:sz="8" w:space="0" w:color="933634"/>
            </w:tcBorders>
            <w:vAlign w:val="center"/>
            <w:hideMark/>
          </w:tcPr>
          <w:p w14:paraId="3DCECDCB" w14:textId="77777777" w:rsidR="000F2BD1" w:rsidRPr="005614D5" w:rsidRDefault="000F2BD1" w:rsidP="000F2BD1">
            <w:pPr>
              <w:rPr>
                <w:rFonts w:eastAsia="Times New Roman" w:cs="Times New Roman"/>
                <w:b/>
                <w:bCs/>
                <w:color w:val="000000"/>
                <w:sz w:val="8"/>
                <w:szCs w:val="8"/>
                <w:lang w:eastAsia="es-ES"/>
              </w:rPr>
            </w:pPr>
          </w:p>
        </w:tc>
        <w:tc>
          <w:tcPr>
            <w:tcW w:w="531" w:type="dxa"/>
            <w:vMerge/>
            <w:tcBorders>
              <w:top w:val="single" w:sz="8" w:space="0" w:color="933634"/>
              <w:left w:val="single" w:sz="8" w:space="0" w:color="933634"/>
              <w:bottom w:val="single" w:sz="8" w:space="0" w:color="933634"/>
              <w:right w:val="single" w:sz="8" w:space="0" w:color="933634"/>
            </w:tcBorders>
            <w:vAlign w:val="center"/>
            <w:hideMark/>
          </w:tcPr>
          <w:p w14:paraId="41B9C807" w14:textId="77777777" w:rsidR="000F2BD1" w:rsidRPr="005614D5" w:rsidRDefault="000F2BD1" w:rsidP="000F2BD1">
            <w:pPr>
              <w:rPr>
                <w:rFonts w:eastAsia="Times New Roman" w:cs="Times New Roman"/>
                <w:b/>
                <w:bCs/>
                <w:color w:val="000000"/>
                <w:sz w:val="8"/>
                <w:szCs w:val="8"/>
                <w:lang w:eastAsia="es-ES"/>
              </w:rPr>
            </w:pPr>
          </w:p>
        </w:tc>
        <w:tc>
          <w:tcPr>
            <w:tcW w:w="472" w:type="dxa"/>
            <w:vMerge/>
            <w:tcBorders>
              <w:top w:val="single" w:sz="8" w:space="0" w:color="933634"/>
              <w:left w:val="single" w:sz="8" w:space="0" w:color="933634"/>
              <w:bottom w:val="single" w:sz="8" w:space="0" w:color="933634"/>
              <w:right w:val="single" w:sz="8" w:space="0" w:color="933634"/>
            </w:tcBorders>
            <w:vAlign w:val="center"/>
            <w:hideMark/>
          </w:tcPr>
          <w:p w14:paraId="0F3B9042" w14:textId="77777777" w:rsidR="000F2BD1" w:rsidRPr="005614D5" w:rsidRDefault="000F2BD1" w:rsidP="000F2BD1">
            <w:pPr>
              <w:rPr>
                <w:rFonts w:eastAsia="Times New Roman" w:cs="Times New Roman"/>
                <w:b/>
                <w:bCs/>
                <w:color w:val="000000"/>
                <w:sz w:val="8"/>
                <w:szCs w:val="8"/>
                <w:lang w:eastAsia="es-ES"/>
              </w:rPr>
            </w:pPr>
          </w:p>
        </w:tc>
        <w:tc>
          <w:tcPr>
            <w:tcW w:w="632" w:type="dxa"/>
            <w:vMerge/>
            <w:tcBorders>
              <w:top w:val="single" w:sz="8" w:space="0" w:color="933634"/>
              <w:left w:val="single" w:sz="8" w:space="0" w:color="933634"/>
              <w:bottom w:val="single" w:sz="8" w:space="0" w:color="933634"/>
              <w:right w:val="single" w:sz="8" w:space="0" w:color="933634"/>
            </w:tcBorders>
            <w:vAlign w:val="center"/>
            <w:hideMark/>
          </w:tcPr>
          <w:p w14:paraId="7B19F409" w14:textId="77777777" w:rsidR="000F2BD1" w:rsidRPr="005614D5" w:rsidRDefault="000F2BD1" w:rsidP="000F2BD1">
            <w:pPr>
              <w:rPr>
                <w:rFonts w:eastAsia="Times New Roman" w:cs="Times New Roman"/>
                <w:b/>
                <w:bCs/>
                <w:color w:val="000000"/>
                <w:sz w:val="8"/>
                <w:szCs w:val="8"/>
                <w:lang w:eastAsia="es-ES"/>
              </w:rPr>
            </w:pPr>
          </w:p>
        </w:tc>
        <w:tc>
          <w:tcPr>
            <w:tcW w:w="527" w:type="dxa"/>
            <w:vMerge/>
            <w:tcBorders>
              <w:top w:val="single" w:sz="8" w:space="0" w:color="933634"/>
              <w:left w:val="single" w:sz="8" w:space="0" w:color="933634"/>
              <w:bottom w:val="single" w:sz="8" w:space="0" w:color="933634"/>
              <w:right w:val="single" w:sz="8" w:space="0" w:color="933634"/>
            </w:tcBorders>
            <w:vAlign w:val="center"/>
            <w:hideMark/>
          </w:tcPr>
          <w:p w14:paraId="2DB40916" w14:textId="77777777" w:rsidR="000F2BD1" w:rsidRPr="005614D5" w:rsidRDefault="000F2BD1" w:rsidP="000F2BD1">
            <w:pPr>
              <w:rPr>
                <w:rFonts w:eastAsia="Times New Roman" w:cs="Times New Roman"/>
                <w:b/>
                <w:bCs/>
                <w:color w:val="000000"/>
                <w:sz w:val="8"/>
                <w:szCs w:val="8"/>
                <w:lang w:eastAsia="es-ES"/>
              </w:rPr>
            </w:pPr>
          </w:p>
        </w:tc>
        <w:tc>
          <w:tcPr>
            <w:tcW w:w="531" w:type="dxa"/>
            <w:tcBorders>
              <w:top w:val="nil"/>
              <w:left w:val="nil"/>
              <w:bottom w:val="single" w:sz="8" w:space="0" w:color="933634"/>
              <w:right w:val="single" w:sz="8" w:space="0" w:color="933634"/>
            </w:tcBorders>
            <w:shd w:val="clear" w:color="000000" w:fill="D99694"/>
            <w:vAlign w:val="center"/>
            <w:hideMark/>
          </w:tcPr>
          <w:p w14:paraId="6ECD68BB"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América</w:t>
            </w:r>
          </w:p>
        </w:tc>
        <w:tc>
          <w:tcPr>
            <w:tcW w:w="472" w:type="dxa"/>
            <w:vMerge/>
            <w:tcBorders>
              <w:top w:val="single" w:sz="8" w:space="0" w:color="933634"/>
              <w:left w:val="single" w:sz="8" w:space="0" w:color="933634"/>
              <w:bottom w:val="single" w:sz="8" w:space="0" w:color="933634"/>
              <w:right w:val="single" w:sz="8" w:space="0" w:color="933634"/>
            </w:tcBorders>
            <w:vAlign w:val="center"/>
            <w:hideMark/>
          </w:tcPr>
          <w:p w14:paraId="5937C2AC" w14:textId="77777777" w:rsidR="000F2BD1" w:rsidRPr="005614D5" w:rsidRDefault="000F2BD1" w:rsidP="000F2BD1">
            <w:pPr>
              <w:rPr>
                <w:rFonts w:eastAsia="Times New Roman" w:cs="Times New Roman"/>
                <w:b/>
                <w:bCs/>
                <w:color w:val="000000"/>
                <w:sz w:val="8"/>
                <w:szCs w:val="8"/>
                <w:lang w:eastAsia="es-ES"/>
              </w:rPr>
            </w:pPr>
          </w:p>
        </w:tc>
        <w:tc>
          <w:tcPr>
            <w:tcW w:w="472" w:type="dxa"/>
            <w:vMerge/>
            <w:tcBorders>
              <w:top w:val="single" w:sz="8" w:space="0" w:color="933634"/>
              <w:left w:val="single" w:sz="8" w:space="0" w:color="933634"/>
              <w:bottom w:val="single" w:sz="8" w:space="0" w:color="933634"/>
              <w:right w:val="single" w:sz="8" w:space="0" w:color="933634"/>
            </w:tcBorders>
            <w:vAlign w:val="center"/>
            <w:hideMark/>
          </w:tcPr>
          <w:p w14:paraId="4B341A53" w14:textId="77777777" w:rsidR="000F2BD1" w:rsidRPr="005614D5" w:rsidRDefault="000F2BD1" w:rsidP="000F2BD1">
            <w:pPr>
              <w:rPr>
                <w:rFonts w:eastAsia="Times New Roman" w:cs="Times New Roman"/>
                <w:b/>
                <w:bCs/>
                <w:color w:val="000000"/>
                <w:sz w:val="8"/>
                <w:szCs w:val="8"/>
                <w:lang w:eastAsia="es-ES"/>
              </w:rPr>
            </w:pPr>
          </w:p>
        </w:tc>
        <w:tc>
          <w:tcPr>
            <w:tcW w:w="413" w:type="dxa"/>
            <w:vMerge/>
            <w:tcBorders>
              <w:top w:val="single" w:sz="8" w:space="0" w:color="933634"/>
              <w:left w:val="single" w:sz="8" w:space="0" w:color="933634"/>
              <w:bottom w:val="single" w:sz="8" w:space="0" w:color="933634"/>
              <w:right w:val="single" w:sz="8" w:space="0" w:color="933634"/>
            </w:tcBorders>
            <w:vAlign w:val="center"/>
            <w:hideMark/>
          </w:tcPr>
          <w:p w14:paraId="28E2B3D3" w14:textId="77777777" w:rsidR="000F2BD1" w:rsidRPr="005614D5" w:rsidRDefault="000F2BD1" w:rsidP="000F2BD1">
            <w:pPr>
              <w:rPr>
                <w:rFonts w:eastAsia="Times New Roman" w:cs="Times New Roman"/>
                <w:b/>
                <w:bCs/>
                <w:color w:val="000000"/>
                <w:sz w:val="8"/>
                <w:szCs w:val="8"/>
                <w:lang w:eastAsia="es-ES"/>
              </w:rPr>
            </w:pPr>
          </w:p>
        </w:tc>
        <w:tc>
          <w:tcPr>
            <w:tcW w:w="531" w:type="dxa"/>
            <w:vMerge/>
            <w:tcBorders>
              <w:top w:val="single" w:sz="8" w:space="0" w:color="933634"/>
              <w:left w:val="single" w:sz="8" w:space="0" w:color="933634"/>
              <w:bottom w:val="single" w:sz="8" w:space="0" w:color="933634"/>
              <w:right w:val="single" w:sz="8" w:space="0" w:color="933634"/>
            </w:tcBorders>
            <w:vAlign w:val="center"/>
            <w:hideMark/>
          </w:tcPr>
          <w:p w14:paraId="1C197F0B" w14:textId="77777777" w:rsidR="000F2BD1" w:rsidRPr="005614D5" w:rsidRDefault="000F2BD1" w:rsidP="000F2BD1">
            <w:pPr>
              <w:rPr>
                <w:rFonts w:eastAsia="Times New Roman" w:cs="Times New Roman"/>
                <w:b/>
                <w:bCs/>
                <w:color w:val="000000"/>
                <w:sz w:val="8"/>
                <w:szCs w:val="8"/>
                <w:lang w:eastAsia="es-ES"/>
              </w:rPr>
            </w:pPr>
          </w:p>
        </w:tc>
        <w:tc>
          <w:tcPr>
            <w:tcW w:w="531" w:type="dxa"/>
            <w:vMerge/>
            <w:tcBorders>
              <w:top w:val="single" w:sz="8" w:space="0" w:color="933634"/>
              <w:left w:val="single" w:sz="8" w:space="0" w:color="933634"/>
              <w:bottom w:val="single" w:sz="8" w:space="0" w:color="933634"/>
              <w:right w:val="single" w:sz="8" w:space="0" w:color="933634"/>
            </w:tcBorders>
            <w:vAlign w:val="center"/>
            <w:hideMark/>
          </w:tcPr>
          <w:p w14:paraId="192B9739" w14:textId="77777777" w:rsidR="000F2BD1" w:rsidRPr="005614D5" w:rsidRDefault="000F2BD1" w:rsidP="000F2BD1">
            <w:pPr>
              <w:rPr>
                <w:rFonts w:eastAsia="Times New Roman" w:cs="Times New Roman"/>
                <w:b/>
                <w:bCs/>
                <w:color w:val="000000"/>
                <w:sz w:val="8"/>
                <w:szCs w:val="8"/>
                <w:lang w:eastAsia="es-ES"/>
              </w:rPr>
            </w:pPr>
          </w:p>
        </w:tc>
        <w:tc>
          <w:tcPr>
            <w:tcW w:w="627" w:type="dxa"/>
            <w:tcBorders>
              <w:top w:val="nil"/>
              <w:left w:val="nil"/>
              <w:bottom w:val="single" w:sz="8" w:space="0" w:color="933634"/>
              <w:right w:val="single" w:sz="8" w:space="0" w:color="933634"/>
            </w:tcBorders>
            <w:shd w:val="clear" w:color="000000" w:fill="D99694"/>
            <w:vAlign w:val="center"/>
            <w:hideMark/>
          </w:tcPr>
          <w:p w14:paraId="38553176"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Asia</w:t>
            </w:r>
          </w:p>
        </w:tc>
        <w:tc>
          <w:tcPr>
            <w:tcW w:w="557" w:type="dxa"/>
            <w:vMerge/>
            <w:tcBorders>
              <w:top w:val="single" w:sz="8" w:space="0" w:color="933634"/>
              <w:left w:val="single" w:sz="8" w:space="0" w:color="933634"/>
              <w:bottom w:val="single" w:sz="8" w:space="0" w:color="933634"/>
              <w:right w:val="single" w:sz="8" w:space="0" w:color="933634"/>
            </w:tcBorders>
            <w:vAlign w:val="center"/>
            <w:hideMark/>
          </w:tcPr>
          <w:p w14:paraId="375747D8" w14:textId="77777777" w:rsidR="000F2BD1" w:rsidRPr="005614D5" w:rsidRDefault="000F2BD1" w:rsidP="000F2BD1">
            <w:pPr>
              <w:rPr>
                <w:rFonts w:eastAsia="Times New Roman" w:cs="Times New Roman"/>
                <w:b/>
                <w:bCs/>
                <w:color w:val="000000"/>
                <w:sz w:val="8"/>
                <w:szCs w:val="8"/>
                <w:lang w:eastAsia="es-ES"/>
              </w:rPr>
            </w:pPr>
          </w:p>
        </w:tc>
        <w:tc>
          <w:tcPr>
            <w:tcW w:w="517" w:type="dxa"/>
            <w:vMerge/>
            <w:tcBorders>
              <w:top w:val="single" w:sz="8" w:space="0" w:color="933634"/>
              <w:left w:val="single" w:sz="8" w:space="0" w:color="933634"/>
              <w:bottom w:val="single" w:sz="8" w:space="0" w:color="933634"/>
              <w:right w:val="single" w:sz="8" w:space="0" w:color="933634"/>
            </w:tcBorders>
            <w:vAlign w:val="center"/>
            <w:hideMark/>
          </w:tcPr>
          <w:p w14:paraId="2A6C0A5A" w14:textId="77777777" w:rsidR="000F2BD1" w:rsidRPr="005614D5" w:rsidRDefault="000F2BD1" w:rsidP="000F2BD1">
            <w:pPr>
              <w:rPr>
                <w:rFonts w:eastAsia="Times New Roman" w:cs="Times New Roman"/>
                <w:b/>
                <w:bCs/>
                <w:color w:val="000000"/>
                <w:sz w:val="8"/>
                <w:szCs w:val="8"/>
                <w:lang w:eastAsia="es-ES"/>
              </w:rPr>
            </w:pPr>
          </w:p>
        </w:tc>
        <w:tc>
          <w:tcPr>
            <w:tcW w:w="517" w:type="dxa"/>
            <w:tcBorders>
              <w:top w:val="nil"/>
              <w:left w:val="nil"/>
              <w:bottom w:val="single" w:sz="8" w:space="0" w:color="933634"/>
              <w:right w:val="single" w:sz="8" w:space="0" w:color="933634"/>
            </w:tcBorders>
            <w:shd w:val="clear" w:color="000000" w:fill="D99694"/>
            <w:vAlign w:val="center"/>
            <w:hideMark/>
          </w:tcPr>
          <w:p w14:paraId="0DD5F338" w14:textId="77777777" w:rsidR="000F2BD1" w:rsidRPr="005614D5" w:rsidRDefault="000F2BD1" w:rsidP="000F2BD1">
            <w:pPr>
              <w:jc w:val="center"/>
              <w:rPr>
                <w:rFonts w:eastAsia="Times New Roman" w:cs="Times New Roman"/>
                <w:b/>
                <w:bCs/>
                <w:color w:val="000000"/>
                <w:sz w:val="8"/>
                <w:szCs w:val="8"/>
                <w:lang w:eastAsia="es-ES"/>
              </w:rPr>
            </w:pPr>
            <w:r w:rsidRPr="005614D5">
              <w:rPr>
                <w:rFonts w:eastAsia="Times New Roman" w:cs="Times New Roman"/>
                <w:b/>
                <w:bCs/>
                <w:color w:val="000000"/>
                <w:sz w:val="8"/>
                <w:szCs w:val="8"/>
                <w:lang w:eastAsia="es-ES"/>
              </w:rPr>
              <w:t>Oceanía</w:t>
            </w:r>
          </w:p>
        </w:tc>
        <w:tc>
          <w:tcPr>
            <w:tcW w:w="480" w:type="dxa"/>
            <w:vMerge/>
            <w:tcBorders>
              <w:top w:val="single" w:sz="8" w:space="0" w:color="933634"/>
              <w:left w:val="single" w:sz="8" w:space="0" w:color="933634"/>
              <w:bottom w:val="single" w:sz="8" w:space="0" w:color="933634"/>
              <w:right w:val="single" w:sz="8" w:space="0" w:color="933634"/>
            </w:tcBorders>
            <w:vAlign w:val="center"/>
            <w:hideMark/>
          </w:tcPr>
          <w:p w14:paraId="63E05A9F" w14:textId="77777777" w:rsidR="000F2BD1" w:rsidRPr="005614D5" w:rsidRDefault="000F2BD1" w:rsidP="000F2BD1">
            <w:pPr>
              <w:rPr>
                <w:rFonts w:eastAsia="Times New Roman" w:cs="Times New Roman"/>
                <w:b/>
                <w:bCs/>
                <w:color w:val="000000"/>
                <w:sz w:val="8"/>
                <w:szCs w:val="8"/>
                <w:lang w:eastAsia="es-ES"/>
              </w:rPr>
            </w:pPr>
          </w:p>
        </w:tc>
        <w:tc>
          <w:tcPr>
            <w:tcW w:w="627" w:type="dxa"/>
            <w:vMerge/>
            <w:tcBorders>
              <w:top w:val="single" w:sz="8" w:space="0" w:color="933634"/>
              <w:left w:val="single" w:sz="8" w:space="0" w:color="933634"/>
              <w:bottom w:val="single" w:sz="8" w:space="0" w:color="933634"/>
              <w:right w:val="single" w:sz="8" w:space="0" w:color="933634"/>
            </w:tcBorders>
            <w:vAlign w:val="center"/>
            <w:hideMark/>
          </w:tcPr>
          <w:p w14:paraId="31017734" w14:textId="77777777" w:rsidR="000F2BD1" w:rsidRPr="005614D5" w:rsidRDefault="000F2BD1" w:rsidP="000F2BD1">
            <w:pPr>
              <w:rPr>
                <w:rFonts w:eastAsia="Times New Roman" w:cs="Times New Roman"/>
                <w:b/>
                <w:bCs/>
                <w:color w:val="000000"/>
                <w:sz w:val="8"/>
                <w:szCs w:val="8"/>
                <w:lang w:eastAsia="es-ES"/>
              </w:rPr>
            </w:pPr>
          </w:p>
        </w:tc>
      </w:tr>
      <w:tr w:rsidR="006A73A4" w:rsidRPr="005614D5" w14:paraId="0E0A31B6"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5A079A58" w14:textId="7E4F41F0"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DOP Uclés</w:t>
            </w:r>
          </w:p>
        </w:tc>
        <w:tc>
          <w:tcPr>
            <w:tcW w:w="529" w:type="dxa"/>
            <w:tcBorders>
              <w:top w:val="nil"/>
              <w:left w:val="nil"/>
              <w:bottom w:val="single" w:sz="8" w:space="0" w:color="933634"/>
              <w:right w:val="single" w:sz="8" w:space="0" w:color="933634"/>
            </w:tcBorders>
            <w:vAlign w:val="center"/>
            <w:hideMark/>
          </w:tcPr>
          <w:p w14:paraId="70B9197A" w14:textId="6FA6C92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081352A9" w14:textId="6C7F0AF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81,63</w:t>
            </w:r>
          </w:p>
        </w:tc>
        <w:tc>
          <w:tcPr>
            <w:tcW w:w="530" w:type="dxa"/>
            <w:tcBorders>
              <w:top w:val="nil"/>
              <w:left w:val="nil"/>
              <w:bottom w:val="single" w:sz="8" w:space="0" w:color="933634"/>
              <w:right w:val="single" w:sz="8" w:space="0" w:color="933634"/>
            </w:tcBorders>
            <w:vAlign w:val="center"/>
            <w:hideMark/>
          </w:tcPr>
          <w:p w14:paraId="6856E240" w14:textId="60D4C26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1.664,29</w:t>
            </w:r>
          </w:p>
        </w:tc>
        <w:tc>
          <w:tcPr>
            <w:tcW w:w="530" w:type="dxa"/>
            <w:tcBorders>
              <w:top w:val="nil"/>
              <w:left w:val="nil"/>
              <w:bottom w:val="single" w:sz="8" w:space="0" w:color="933634"/>
              <w:right w:val="single" w:sz="8" w:space="0" w:color="933634"/>
            </w:tcBorders>
            <w:vAlign w:val="center"/>
            <w:hideMark/>
          </w:tcPr>
          <w:p w14:paraId="6832AEAE" w14:textId="5D32E26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40,86</w:t>
            </w:r>
          </w:p>
        </w:tc>
        <w:tc>
          <w:tcPr>
            <w:tcW w:w="471" w:type="dxa"/>
            <w:tcBorders>
              <w:top w:val="nil"/>
              <w:left w:val="nil"/>
              <w:bottom w:val="single" w:sz="8" w:space="0" w:color="933634"/>
              <w:right w:val="single" w:sz="8" w:space="0" w:color="933634"/>
            </w:tcBorders>
            <w:vAlign w:val="center"/>
            <w:hideMark/>
          </w:tcPr>
          <w:p w14:paraId="7B642598" w14:textId="042556D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11,25</w:t>
            </w:r>
          </w:p>
        </w:tc>
        <w:tc>
          <w:tcPr>
            <w:tcW w:w="626" w:type="dxa"/>
            <w:tcBorders>
              <w:top w:val="nil"/>
              <w:left w:val="nil"/>
              <w:bottom w:val="single" w:sz="8" w:space="0" w:color="933634"/>
              <w:right w:val="single" w:sz="8" w:space="0" w:color="933634"/>
            </w:tcBorders>
            <w:vAlign w:val="center"/>
            <w:hideMark/>
          </w:tcPr>
          <w:p w14:paraId="4C0336FF" w14:textId="2781A836"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1.798,03</w:t>
            </w:r>
          </w:p>
        </w:tc>
        <w:tc>
          <w:tcPr>
            <w:tcW w:w="597" w:type="dxa"/>
            <w:tcBorders>
              <w:top w:val="nil"/>
              <w:left w:val="nil"/>
              <w:bottom w:val="single" w:sz="8" w:space="0" w:color="933634"/>
              <w:right w:val="single" w:sz="8" w:space="0" w:color="933634"/>
            </w:tcBorders>
            <w:vAlign w:val="center"/>
            <w:hideMark/>
          </w:tcPr>
          <w:p w14:paraId="3261BB5D" w14:textId="341EF03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6A5DB9BF" w14:textId="21F33F1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22,50</w:t>
            </w:r>
          </w:p>
        </w:tc>
        <w:tc>
          <w:tcPr>
            <w:tcW w:w="531" w:type="dxa"/>
            <w:tcBorders>
              <w:top w:val="nil"/>
              <w:left w:val="nil"/>
              <w:bottom w:val="single" w:sz="8" w:space="0" w:color="933634"/>
              <w:right w:val="single" w:sz="8" w:space="0" w:color="933634"/>
            </w:tcBorders>
            <w:vAlign w:val="center"/>
            <w:hideMark/>
          </w:tcPr>
          <w:p w14:paraId="28ABC1DC" w14:textId="0BC7EA3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107,19</w:t>
            </w:r>
          </w:p>
        </w:tc>
        <w:tc>
          <w:tcPr>
            <w:tcW w:w="574" w:type="dxa"/>
            <w:tcBorders>
              <w:top w:val="nil"/>
              <w:left w:val="nil"/>
              <w:bottom w:val="single" w:sz="8" w:space="0" w:color="933634"/>
              <w:right w:val="single" w:sz="8" w:space="0" w:color="933634"/>
            </w:tcBorders>
            <w:vAlign w:val="center"/>
            <w:hideMark/>
          </w:tcPr>
          <w:p w14:paraId="6038D6DB" w14:textId="0F6FF9F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7F9789C3" w14:textId="55D48FD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268,47</w:t>
            </w:r>
          </w:p>
        </w:tc>
        <w:tc>
          <w:tcPr>
            <w:tcW w:w="472" w:type="dxa"/>
            <w:tcBorders>
              <w:top w:val="nil"/>
              <w:left w:val="nil"/>
              <w:bottom w:val="single" w:sz="8" w:space="0" w:color="933634"/>
              <w:right w:val="single" w:sz="8" w:space="0" w:color="933634"/>
            </w:tcBorders>
            <w:vAlign w:val="center"/>
            <w:hideMark/>
          </w:tcPr>
          <w:p w14:paraId="738D07DB" w14:textId="569EACD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32" w:type="dxa"/>
            <w:tcBorders>
              <w:top w:val="nil"/>
              <w:left w:val="nil"/>
              <w:bottom w:val="single" w:sz="8" w:space="0" w:color="933634"/>
              <w:right w:val="single" w:sz="8" w:space="0" w:color="933634"/>
            </w:tcBorders>
            <w:vAlign w:val="center"/>
            <w:hideMark/>
          </w:tcPr>
          <w:p w14:paraId="04734CE1" w14:textId="205921A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27" w:type="dxa"/>
            <w:tcBorders>
              <w:top w:val="nil"/>
              <w:left w:val="nil"/>
              <w:bottom w:val="single" w:sz="8" w:space="0" w:color="933634"/>
              <w:right w:val="single" w:sz="8" w:space="0" w:color="933634"/>
            </w:tcBorders>
            <w:vAlign w:val="center"/>
            <w:hideMark/>
          </w:tcPr>
          <w:p w14:paraId="56591201" w14:textId="166DA97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38,93</w:t>
            </w:r>
          </w:p>
        </w:tc>
        <w:tc>
          <w:tcPr>
            <w:tcW w:w="531" w:type="dxa"/>
            <w:tcBorders>
              <w:top w:val="nil"/>
              <w:left w:val="nil"/>
              <w:bottom w:val="single" w:sz="8" w:space="0" w:color="933634"/>
              <w:right w:val="single" w:sz="8" w:space="0" w:color="933634"/>
            </w:tcBorders>
            <w:vAlign w:val="center"/>
            <w:hideMark/>
          </w:tcPr>
          <w:p w14:paraId="32148808" w14:textId="080AF5E1"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437,09</w:t>
            </w:r>
          </w:p>
        </w:tc>
        <w:tc>
          <w:tcPr>
            <w:tcW w:w="472" w:type="dxa"/>
            <w:tcBorders>
              <w:top w:val="nil"/>
              <w:left w:val="nil"/>
              <w:bottom w:val="single" w:sz="8" w:space="0" w:color="933634"/>
              <w:right w:val="single" w:sz="8" w:space="0" w:color="933634"/>
            </w:tcBorders>
            <w:vAlign w:val="center"/>
            <w:hideMark/>
          </w:tcPr>
          <w:p w14:paraId="58B36250" w14:textId="27875C5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74CF74DF" w14:textId="0EEDE71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466,50</w:t>
            </w:r>
          </w:p>
        </w:tc>
        <w:tc>
          <w:tcPr>
            <w:tcW w:w="413" w:type="dxa"/>
            <w:tcBorders>
              <w:top w:val="nil"/>
              <w:left w:val="nil"/>
              <w:bottom w:val="single" w:sz="8" w:space="0" w:color="933634"/>
              <w:right w:val="single" w:sz="8" w:space="0" w:color="933634"/>
            </w:tcBorders>
            <w:vAlign w:val="center"/>
            <w:hideMark/>
          </w:tcPr>
          <w:p w14:paraId="55C378BC" w14:textId="57C66E3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46FBA986" w14:textId="727FE5A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245,25</w:t>
            </w:r>
          </w:p>
        </w:tc>
        <w:tc>
          <w:tcPr>
            <w:tcW w:w="531" w:type="dxa"/>
            <w:tcBorders>
              <w:top w:val="nil"/>
              <w:left w:val="nil"/>
              <w:bottom w:val="single" w:sz="8" w:space="0" w:color="933634"/>
              <w:right w:val="single" w:sz="8" w:space="0" w:color="933634"/>
            </w:tcBorders>
            <w:vAlign w:val="center"/>
            <w:hideMark/>
          </w:tcPr>
          <w:p w14:paraId="3FA362BB" w14:textId="2F9B6E6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16,29</w:t>
            </w:r>
          </w:p>
        </w:tc>
        <w:tc>
          <w:tcPr>
            <w:tcW w:w="627" w:type="dxa"/>
            <w:tcBorders>
              <w:top w:val="nil"/>
              <w:left w:val="nil"/>
              <w:bottom w:val="single" w:sz="8" w:space="0" w:color="933634"/>
              <w:right w:val="single" w:sz="8" w:space="0" w:color="933634"/>
            </w:tcBorders>
            <w:vAlign w:val="center"/>
            <w:hideMark/>
          </w:tcPr>
          <w:p w14:paraId="7A0F6CBB" w14:textId="78E61FD4"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728,04</w:t>
            </w:r>
          </w:p>
        </w:tc>
        <w:tc>
          <w:tcPr>
            <w:tcW w:w="557" w:type="dxa"/>
            <w:tcBorders>
              <w:top w:val="nil"/>
              <w:left w:val="nil"/>
              <w:bottom w:val="single" w:sz="8" w:space="0" w:color="933634"/>
              <w:right w:val="single" w:sz="8" w:space="0" w:color="933634"/>
            </w:tcBorders>
            <w:vAlign w:val="center"/>
            <w:hideMark/>
          </w:tcPr>
          <w:p w14:paraId="3CCB491B" w14:textId="2F6008B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5DC05E5C" w14:textId="123C3D4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37F0C930" w14:textId="2C06FDD2"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2B630125" w14:textId="234429E6"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153,27</w:t>
            </w:r>
          </w:p>
        </w:tc>
        <w:tc>
          <w:tcPr>
            <w:tcW w:w="627" w:type="dxa"/>
            <w:tcBorders>
              <w:top w:val="nil"/>
              <w:left w:val="nil"/>
              <w:bottom w:val="single" w:sz="8" w:space="0" w:color="933634"/>
              <w:right w:val="single" w:sz="8" w:space="0" w:color="933634"/>
            </w:tcBorders>
            <w:vAlign w:val="center"/>
            <w:hideMark/>
          </w:tcPr>
          <w:p w14:paraId="102F9F98" w14:textId="09081069"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3.116,43</w:t>
            </w:r>
          </w:p>
        </w:tc>
      </w:tr>
      <w:tr w:rsidR="006A73A4" w:rsidRPr="005614D5" w14:paraId="2604A8CB"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3821BC07" w14:textId="6E0E9A59"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DOP Urueña</w:t>
            </w:r>
          </w:p>
        </w:tc>
        <w:tc>
          <w:tcPr>
            <w:tcW w:w="529" w:type="dxa"/>
            <w:tcBorders>
              <w:top w:val="nil"/>
              <w:left w:val="nil"/>
              <w:bottom w:val="single" w:sz="8" w:space="0" w:color="933634"/>
              <w:right w:val="single" w:sz="8" w:space="0" w:color="933634"/>
            </w:tcBorders>
            <w:vAlign w:val="center"/>
            <w:hideMark/>
          </w:tcPr>
          <w:p w14:paraId="01373921" w14:textId="156A33E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3E975FA2" w14:textId="26571C9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9,00</w:t>
            </w:r>
          </w:p>
        </w:tc>
        <w:tc>
          <w:tcPr>
            <w:tcW w:w="530" w:type="dxa"/>
            <w:tcBorders>
              <w:top w:val="nil"/>
              <w:left w:val="nil"/>
              <w:bottom w:val="single" w:sz="8" w:space="0" w:color="933634"/>
              <w:right w:val="single" w:sz="8" w:space="0" w:color="933634"/>
            </w:tcBorders>
            <w:vAlign w:val="center"/>
            <w:hideMark/>
          </w:tcPr>
          <w:p w14:paraId="503CAFFB" w14:textId="76F15CC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4338053A" w14:textId="2480D21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1" w:type="dxa"/>
            <w:tcBorders>
              <w:top w:val="nil"/>
              <w:left w:val="nil"/>
              <w:bottom w:val="single" w:sz="8" w:space="0" w:color="933634"/>
              <w:right w:val="single" w:sz="8" w:space="0" w:color="933634"/>
            </w:tcBorders>
            <w:vAlign w:val="center"/>
            <w:hideMark/>
          </w:tcPr>
          <w:p w14:paraId="572D6221" w14:textId="7D07FAF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26" w:type="dxa"/>
            <w:tcBorders>
              <w:top w:val="nil"/>
              <w:left w:val="nil"/>
              <w:bottom w:val="single" w:sz="8" w:space="0" w:color="933634"/>
              <w:right w:val="single" w:sz="8" w:space="0" w:color="933634"/>
            </w:tcBorders>
            <w:vAlign w:val="center"/>
            <w:hideMark/>
          </w:tcPr>
          <w:p w14:paraId="031A6096" w14:textId="3632D9CD"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9,00</w:t>
            </w:r>
          </w:p>
        </w:tc>
        <w:tc>
          <w:tcPr>
            <w:tcW w:w="597" w:type="dxa"/>
            <w:tcBorders>
              <w:top w:val="nil"/>
              <w:left w:val="nil"/>
              <w:bottom w:val="single" w:sz="8" w:space="0" w:color="933634"/>
              <w:right w:val="single" w:sz="8" w:space="0" w:color="933634"/>
            </w:tcBorders>
            <w:vAlign w:val="center"/>
            <w:hideMark/>
          </w:tcPr>
          <w:p w14:paraId="25F810BE" w14:textId="57DA56D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38A70FFC" w14:textId="6E41D62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7C1D018C" w14:textId="6EC2BAB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72,00</w:t>
            </w:r>
          </w:p>
        </w:tc>
        <w:tc>
          <w:tcPr>
            <w:tcW w:w="574" w:type="dxa"/>
            <w:tcBorders>
              <w:top w:val="nil"/>
              <w:left w:val="nil"/>
              <w:bottom w:val="single" w:sz="8" w:space="0" w:color="933634"/>
              <w:right w:val="single" w:sz="8" w:space="0" w:color="933634"/>
            </w:tcBorders>
            <w:vAlign w:val="center"/>
            <w:hideMark/>
          </w:tcPr>
          <w:p w14:paraId="7FD1513D" w14:textId="3F82D3A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1C269B41" w14:textId="18FDA1C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101EDD77" w14:textId="5534246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32" w:type="dxa"/>
            <w:tcBorders>
              <w:top w:val="nil"/>
              <w:left w:val="nil"/>
              <w:bottom w:val="single" w:sz="8" w:space="0" w:color="933634"/>
              <w:right w:val="single" w:sz="8" w:space="0" w:color="933634"/>
            </w:tcBorders>
            <w:vAlign w:val="center"/>
            <w:hideMark/>
          </w:tcPr>
          <w:p w14:paraId="0B22D156" w14:textId="4C65B72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27" w:type="dxa"/>
            <w:tcBorders>
              <w:top w:val="nil"/>
              <w:left w:val="nil"/>
              <w:bottom w:val="single" w:sz="8" w:space="0" w:color="933634"/>
              <w:right w:val="single" w:sz="8" w:space="0" w:color="933634"/>
            </w:tcBorders>
            <w:vAlign w:val="center"/>
            <w:hideMark/>
          </w:tcPr>
          <w:p w14:paraId="51C57F12" w14:textId="7530E37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20A8C389" w14:textId="6F92DC7D"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72,00</w:t>
            </w:r>
          </w:p>
        </w:tc>
        <w:tc>
          <w:tcPr>
            <w:tcW w:w="472" w:type="dxa"/>
            <w:tcBorders>
              <w:top w:val="nil"/>
              <w:left w:val="nil"/>
              <w:bottom w:val="single" w:sz="8" w:space="0" w:color="933634"/>
              <w:right w:val="single" w:sz="8" w:space="0" w:color="933634"/>
            </w:tcBorders>
            <w:vAlign w:val="center"/>
            <w:hideMark/>
          </w:tcPr>
          <w:p w14:paraId="05622B20" w14:textId="7021914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21D21A0" w14:textId="52CF6A5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13" w:type="dxa"/>
            <w:tcBorders>
              <w:top w:val="nil"/>
              <w:left w:val="nil"/>
              <w:bottom w:val="single" w:sz="8" w:space="0" w:color="933634"/>
              <w:right w:val="single" w:sz="8" w:space="0" w:color="933634"/>
            </w:tcBorders>
            <w:vAlign w:val="center"/>
            <w:hideMark/>
          </w:tcPr>
          <w:p w14:paraId="529FB70A" w14:textId="7A2EACA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543DD226" w14:textId="6BA3170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62B3DBA3" w14:textId="6AB6570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27" w:type="dxa"/>
            <w:tcBorders>
              <w:top w:val="nil"/>
              <w:left w:val="nil"/>
              <w:bottom w:val="single" w:sz="8" w:space="0" w:color="933634"/>
              <w:right w:val="single" w:sz="8" w:space="0" w:color="933634"/>
            </w:tcBorders>
            <w:vAlign w:val="center"/>
            <w:hideMark/>
          </w:tcPr>
          <w:p w14:paraId="28FDE245" w14:textId="7034B2E1"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557" w:type="dxa"/>
            <w:tcBorders>
              <w:top w:val="nil"/>
              <w:left w:val="nil"/>
              <w:bottom w:val="single" w:sz="8" w:space="0" w:color="933634"/>
              <w:right w:val="single" w:sz="8" w:space="0" w:color="933634"/>
            </w:tcBorders>
            <w:vAlign w:val="center"/>
            <w:hideMark/>
          </w:tcPr>
          <w:p w14:paraId="2EDE33AE" w14:textId="30BF42B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1D71600C" w14:textId="346E824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217E6AED" w14:textId="0E89A36F"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09D8D347" w14:textId="514F9C89"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627" w:type="dxa"/>
            <w:tcBorders>
              <w:top w:val="nil"/>
              <w:left w:val="nil"/>
              <w:bottom w:val="single" w:sz="8" w:space="0" w:color="933634"/>
              <w:right w:val="single" w:sz="8" w:space="0" w:color="933634"/>
            </w:tcBorders>
            <w:vAlign w:val="center"/>
            <w:hideMark/>
          </w:tcPr>
          <w:p w14:paraId="5E2E01B7" w14:textId="76350AFC"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81,00</w:t>
            </w:r>
          </w:p>
        </w:tc>
      </w:tr>
      <w:tr w:rsidR="006A73A4" w:rsidRPr="005614D5" w14:paraId="705533DE"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1BCC2906" w14:textId="73E19E9D"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DOP Utiel-Requena</w:t>
            </w:r>
          </w:p>
        </w:tc>
        <w:tc>
          <w:tcPr>
            <w:tcW w:w="529" w:type="dxa"/>
            <w:tcBorders>
              <w:top w:val="nil"/>
              <w:left w:val="nil"/>
              <w:bottom w:val="single" w:sz="8" w:space="0" w:color="933634"/>
              <w:right w:val="single" w:sz="8" w:space="0" w:color="933634"/>
            </w:tcBorders>
            <w:vAlign w:val="center"/>
            <w:hideMark/>
          </w:tcPr>
          <w:p w14:paraId="024E8447" w14:textId="6BF34FD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2.808,00</w:t>
            </w:r>
          </w:p>
        </w:tc>
        <w:tc>
          <w:tcPr>
            <w:tcW w:w="530" w:type="dxa"/>
            <w:tcBorders>
              <w:top w:val="nil"/>
              <w:left w:val="nil"/>
              <w:bottom w:val="single" w:sz="8" w:space="0" w:color="933634"/>
              <w:right w:val="single" w:sz="8" w:space="0" w:color="933634"/>
            </w:tcBorders>
            <w:vAlign w:val="center"/>
            <w:hideMark/>
          </w:tcPr>
          <w:p w14:paraId="19355B02" w14:textId="704BEE4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1.140,00</w:t>
            </w:r>
          </w:p>
        </w:tc>
        <w:tc>
          <w:tcPr>
            <w:tcW w:w="530" w:type="dxa"/>
            <w:tcBorders>
              <w:top w:val="nil"/>
              <w:left w:val="nil"/>
              <w:bottom w:val="single" w:sz="8" w:space="0" w:color="933634"/>
              <w:right w:val="single" w:sz="8" w:space="0" w:color="933634"/>
            </w:tcBorders>
            <w:vAlign w:val="center"/>
            <w:hideMark/>
          </w:tcPr>
          <w:p w14:paraId="2EF10C95" w14:textId="2C00487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19.365,00</w:t>
            </w:r>
          </w:p>
        </w:tc>
        <w:tc>
          <w:tcPr>
            <w:tcW w:w="530" w:type="dxa"/>
            <w:tcBorders>
              <w:top w:val="nil"/>
              <w:left w:val="nil"/>
              <w:bottom w:val="single" w:sz="8" w:space="0" w:color="933634"/>
              <w:right w:val="single" w:sz="8" w:space="0" w:color="933634"/>
            </w:tcBorders>
            <w:vAlign w:val="center"/>
            <w:hideMark/>
          </w:tcPr>
          <w:p w14:paraId="707C8B17" w14:textId="21EA06F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9.068,00</w:t>
            </w:r>
          </w:p>
        </w:tc>
        <w:tc>
          <w:tcPr>
            <w:tcW w:w="471" w:type="dxa"/>
            <w:tcBorders>
              <w:top w:val="nil"/>
              <w:left w:val="nil"/>
              <w:bottom w:val="single" w:sz="8" w:space="0" w:color="933634"/>
              <w:right w:val="single" w:sz="8" w:space="0" w:color="933634"/>
            </w:tcBorders>
            <w:vAlign w:val="center"/>
            <w:hideMark/>
          </w:tcPr>
          <w:p w14:paraId="74F0DED3" w14:textId="2A1A92A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4.614,00</w:t>
            </w:r>
          </w:p>
        </w:tc>
        <w:tc>
          <w:tcPr>
            <w:tcW w:w="626" w:type="dxa"/>
            <w:tcBorders>
              <w:top w:val="nil"/>
              <w:left w:val="nil"/>
              <w:bottom w:val="single" w:sz="8" w:space="0" w:color="933634"/>
              <w:right w:val="single" w:sz="8" w:space="0" w:color="933634"/>
            </w:tcBorders>
            <w:vAlign w:val="center"/>
            <w:hideMark/>
          </w:tcPr>
          <w:p w14:paraId="57A12D07" w14:textId="58796889"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36.995,00</w:t>
            </w:r>
          </w:p>
        </w:tc>
        <w:tc>
          <w:tcPr>
            <w:tcW w:w="597" w:type="dxa"/>
            <w:tcBorders>
              <w:top w:val="nil"/>
              <w:left w:val="nil"/>
              <w:bottom w:val="single" w:sz="8" w:space="0" w:color="933634"/>
              <w:right w:val="single" w:sz="8" w:space="0" w:color="933634"/>
            </w:tcBorders>
            <w:vAlign w:val="center"/>
            <w:hideMark/>
          </w:tcPr>
          <w:p w14:paraId="5D49406E" w14:textId="44AC355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5E39A276" w14:textId="1D88630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1.356,00</w:t>
            </w:r>
          </w:p>
        </w:tc>
        <w:tc>
          <w:tcPr>
            <w:tcW w:w="531" w:type="dxa"/>
            <w:tcBorders>
              <w:top w:val="nil"/>
              <w:left w:val="nil"/>
              <w:bottom w:val="single" w:sz="8" w:space="0" w:color="933634"/>
              <w:right w:val="single" w:sz="8" w:space="0" w:color="933634"/>
            </w:tcBorders>
            <w:vAlign w:val="center"/>
            <w:hideMark/>
          </w:tcPr>
          <w:p w14:paraId="641A7549" w14:textId="144C553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6.306,00</w:t>
            </w:r>
          </w:p>
        </w:tc>
        <w:tc>
          <w:tcPr>
            <w:tcW w:w="574" w:type="dxa"/>
            <w:tcBorders>
              <w:top w:val="nil"/>
              <w:left w:val="nil"/>
              <w:bottom w:val="single" w:sz="8" w:space="0" w:color="933634"/>
              <w:right w:val="single" w:sz="8" w:space="0" w:color="933634"/>
            </w:tcBorders>
            <w:vAlign w:val="center"/>
            <w:hideMark/>
          </w:tcPr>
          <w:p w14:paraId="66126B5A" w14:textId="4F6D1B7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1.097,00</w:t>
            </w:r>
          </w:p>
        </w:tc>
        <w:tc>
          <w:tcPr>
            <w:tcW w:w="531" w:type="dxa"/>
            <w:tcBorders>
              <w:top w:val="nil"/>
              <w:left w:val="nil"/>
              <w:bottom w:val="single" w:sz="8" w:space="0" w:color="933634"/>
              <w:right w:val="single" w:sz="8" w:space="0" w:color="933634"/>
            </w:tcBorders>
            <w:vAlign w:val="center"/>
            <w:hideMark/>
          </w:tcPr>
          <w:p w14:paraId="6BAD42DF" w14:textId="27C41FF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2.892,00</w:t>
            </w:r>
          </w:p>
        </w:tc>
        <w:tc>
          <w:tcPr>
            <w:tcW w:w="472" w:type="dxa"/>
            <w:tcBorders>
              <w:top w:val="nil"/>
              <w:left w:val="nil"/>
              <w:bottom w:val="single" w:sz="8" w:space="0" w:color="933634"/>
              <w:right w:val="single" w:sz="8" w:space="0" w:color="933634"/>
            </w:tcBorders>
            <w:vAlign w:val="center"/>
            <w:hideMark/>
          </w:tcPr>
          <w:p w14:paraId="70EB436B" w14:textId="2A0C12B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5.728,00</w:t>
            </w:r>
          </w:p>
        </w:tc>
        <w:tc>
          <w:tcPr>
            <w:tcW w:w="632" w:type="dxa"/>
            <w:tcBorders>
              <w:top w:val="nil"/>
              <w:left w:val="nil"/>
              <w:bottom w:val="single" w:sz="8" w:space="0" w:color="933634"/>
              <w:right w:val="single" w:sz="8" w:space="0" w:color="933634"/>
            </w:tcBorders>
            <w:vAlign w:val="center"/>
            <w:hideMark/>
          </w:tcPr>
          <w:p w14:paraId="0C865AFB" w14:textId="2C37B0B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27" w:type="dxa"/>
            <w:tcBorders>
              <w:top w:val="nil"/>
              <w:left w:val="nil"/>
              <w:bottom w:val="single" w:sz="8" w:space="0" w:color="933634"/>
              <w:right w:val="single" w:sz="8" w:space="0" w:color="933634"/>
            </w:tcBorders>
            <w:vAlign w:val="center"/>
            <w:hideMark/>
          </w:tcPr>
          <w:p w14:paraId="195D1372" w14:textId="6F83C82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915,00</w:t>
            </w:r>
          </w:p>
        </w:tc>
        <w:tc>
          <w:tcPr>
            <w:tcW w:w="531" w:type="dxa"/>
            <w:tcBorders>
              <w:top w:val="nil"/>
              <w:left w:val="nil"/>
              <w:bottom w:val="single" w:sz="8" w:space="0" w:color="933634"/>
              <w:right w:val="single" w:sz="8" w:space="0" w:color="933634"/>
            </w:tcBorders>
            <w:vAlign w:val="center"/>
            <w:hideMark/>
          </w:tcPr>
          <w:p w14:paraId="22BFC219" w14:textId="2DA17DCB"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18.294,00</w:t>
            </w:r>
          </w:p>
        </w:tc>
        <w:tc>
          <w:tcPr>
            <w:tcW w:w="472" w:type="dxa"/>
            <w:tcBorders>
              <w:top w:val="nil"/>
              <w:left w:val="nil"/>
              <w:bottom w:val="single" w:sz="8" w:space="0" w:color="933634"/>
              <w:right w:val="single" w:sz="8" w:space="0" w:color="933634"/>
            </w:tcBorders>
            <w:vAlign w:val="center"/>
            <w:hideMark/>
          </w:tcPr>
          <w:p w14:paraId="31861013" w14:textId="2763AC7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592,00</w:t>
            </w:r>
          </w:p>
        </w:tc>
        <w:tc>
          <w:tcPr>
            <w:tcW w:w="472" w:type="dxa"/>
            <w:tcBorders>
              <w:top w:val="nil"/>
              <w:left w:val="nil"/>
              <w:bottom w:val="single" w:sz="8" w:space="0" w:color="933634"/>
              <w:right w:val="single" w:sz="8" w:space="0" w:color="933634"/>
            </w:tcBorders>
            <w:vAlign w:val="center"/>
            <w:hideMark/>
          </w:tcPr>
          <w:p w14:paraId="7F237E51" w14:textId="35DD05C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5.881,00</w:t>
            </w:r>
          </w:p>
        </w:tc>
        <w:tc>
          <w:tcPr>
            <w:tcW w:w="413" w:type="dxa"/>
            <w:tcBorders>
              <w:top w:val="nil"/>
              <w:left w:val="nil"/>
              <w:bottom w:val="single" w:sz="8" w:space="0" w:color="933634"/>
              <w:right w:val="single" w:sz="8" w:space="0" w:color="933634"/>
            </w:tcBorders>
            <w:vAlign w:val="center"/>
            <w:hideMark/>
          </w:tcPr>
          <w:p w14:paraId="0FB1EC54" w14:textId="7B33C9B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37C41295" w14:textId="0CCE0ED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3.473,00</w:t>
            </w:r>
          </w:p>
        </w:tc>
        <w:tc>
          <w:tcPr>
            <w:tcW w:w="531" w:type="dxa"/>
            <w:tcBorders>
              <w:top w:val="nil"/>
              <w:left w:val="nil"/>
              <w:bottom w:val="single" w:sz="8" w:space="0" w:color="933634"/>
              <w:right w:val="single" w:sz="8" w:space="0" w:color="933634"/>
            </w:tcBorders>
            <w:vAlign w:val="center"/>
            <w:hideMark/>
          </w:tcPr>
          <w:p w14:paraId="78099D37" w14:textId="581CA2D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648,00</w:t>
            </w:r>
          </w:p>
        </w:tc>
        <w:tc>
          <w:tcPr>
            <w:tcW w:w="627" w:type="dxa"/>
            <w:tcBorders>
              <w:top w:val="nil"/>
              <w:left w:val="nil"/>
              <w:bottom w:val="single" w:sz="8" w:space="0" w:color="933634"/>
              <w:right w:val="single" w:sz="8" w:space="0" w:color="933634"/>
            </w:tcBorders>
            <w:vAlign w:val="center"/>
            <w:hideMark/>
          </w:tcPr>
          <w:p w14:paraId="23E144F0" w14:textId="5D9F6C7D"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10.594,00</w:t>
            </w:r>
          </w:p>
        </w:tc>
        <w:tc>
          <w:tcPr>
            <w:tcW w:w="557" w:type="dxa"/>
            <w:tcBorders>
              <w:top w:val="nil"/>
              <w:left w:val="nil"/>
              <w:bottom w:val="single" w:sz="8" w:space="0" w:color="933634"/>
              <w:right w:val="single" w:sz="8" w:space="0" w:color="933634"/>
            </w:tcBorders>
            <w:vAlign w:val="center"/>
            <w:hideMark/>
          </w:tcPr>
          <w:p w14:paraId="141E6BB4" w14:textId="4811F09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4.332,00</w:t>
            </w:r>
          </w:p>
        </w:tc>
        <w:tc>
          <w:tcPr>
            <w:tcW w:w="517" w:type="dxa"/>
            <w:tcBorders>
              <w:top w:val="nil"/>
              <w:left w:val="nil"/>
              <w:bottom w:val="single" w:sz="8" w:space="0" w:color="933634"/>
              <w:right w:val="single" w:sz="8" w:space="0" w:color="933634"/>
            </w:tcBorders>
            <w:vAlign w:val="center"/>
            <w:hideMark/>
          </w:tcPr>
          <w:p w14:paraId="6E169AED" w14:textId="7346DFD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74425B53" w14:textId="0106FE6D"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4.332,00</w:t>
            </w:r>
          </w:p>
        </w:tc>
        <w:tc>
          <w:tcPr>
            <w:tcW w:w="480" w:type="dxa"/>
            <w:tcBorders>
              <w:top w:val="nil"/>
              <w:left w:val="nil"/>
              <w:bottom w:val="single" w:sz="8" w:space="0" w:color="933634"/>
              <w:right w:val="single" w:sz="8" w:space="0" w:color="933634"/>
            </w:tcBorders>
            <w:vAlign w:val="center"/>
            <w:hideMark/>
          </w:tcPr>
          <w:p w14:paraId="30B66847" w14:textId="045B46AF"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6.087,00</w:t>
            </w:r>
          </w:p>
        </w:tc>
        <w:tc>
          <w:tcPr>
            <w:tcW w:w="627" w:type="dxa"/>
            <w:tcBorders>
              <w:top w:val="nil"/>
              <w:left w:val="nil"/>
              <w:bottom w:val="single" w:sz="8" w:space="0" w:color="933634"/>
              <w:right w:val="single" w:sz="8" w:space="0" w:color="933634"/>
            </w:tcBorders>
            <w:vAlign w:val="center"/>
            <w:hideMark/>
          </w:tcPr>
          <w:p w14:paraId="60CB3FA3" w14:textId="3CB36C0F"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76.302,00</w:t>
            </w:r>
          </w:p>
        </w:tc>
      </w:tr>
      <w:tr w:rsidR="006A73A4" w:rsidRPr="005614D5" w14:paraId="686A599C"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0FB3BBD2" w14:textId="5280B6DF"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DOP Valdeorras</w:t>
            </w:r>
          </w:p>
        </w:tc>
        <w:tc>
          <w:tcPr>
            <w:tcW w:w="529" w:type="dxa"/>
            <w:tcBorders>
              <w:top w:val="nil"/>
              <w:left w:val="nil"/>
              <w:bottom w:val="single" w:sz="8" w:space="0" w:color="933634"/>
              <w:right w:val="single" w:sz="8" w:space="0" w:color="933634"/>
            </w:tcBorders>
            <w:vAlign w:val="center"/>
            <w:hideMark/>
          </w:tcPr>
          <w:p w14:paraId="7D39179D" w14:textId="4A45618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130,07</w:t>
            </w:r>
          </w:p>
        </w:tc>
        <w:tc>
          <w:tcPr>
            <w:tcW w:w="530" w:type="dxa"/>
            <w:tcBorders>
              <w:top w:val="nil"/>
              <w:left w:val="nil"/>
              <w:bottom w:val="single" w:sz="8" w:space="0" w:color="933634"/>
              <w:right w:val="single" w:sz="8" w:space="0" w:color="933634"/>
            </w:tcBorders>
            <w:vAlign w:val="center"/>
            <w:hideMark/>
          </w:tcPr>
          <w:p w14:paraId="124BE84F" w14:textId="62BB967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169,64</w:t>
            </w:r>
          </w:p>
        </w:tc>
        <w:tc>
          <w:tcPr>
            <w:tcW w:w="530" w:type="dxa"/>
            <w:tcBorders>
              <w:top w:val="nil"/>
              <w:left w:val="nil"/>
              <w:bottom w:val="single" w:sz="8" w:space="0" w:color="933634"/>
              <w:right w:val="single" w:sz="8" w:space="0" w:color="933634"/>
            </w:tcBorders>
            <w:vAlign w:val="center"/>
            <w:hideMark/>
          </w:tcPr>
          <w:p w14:paraId="051BE55C" w14:textId="5187467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484,27</w:t>
            </w:r>
          </w:p>
        </w:tc>
        <w:tc>
          <w:tcPr>
            <w:tcW w:w="530" w:type="dxa"/>
            <w:tcBorders>
              <w:top w:val="nil"/>
              <w:left w:val="nil"/>
              <w:bottom w:val="single" w:sz="8" w:space="0" w:color="933634"/>
              <w:right w:val="single" w:sz="8" w:space="0" w:color="933634"/>
            </w:tcBorders>
            <w:vAlign w:val="center"/>
            <w:hideMark/>
          </w:tcPr>
          <w:p w14:paraId="1A3AB8EA" w14:textId="4DA62B4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35,61</w:t>
            </w:r>
          </w:p>
        </w:tc>
        <w:tc>
          <w:tcPr>
            <w:tcW w:w="471" w:type="dxa"/>
            <w:tcBorders>
              <w:top w:val="nil"/>
              <w:left w:val="nil"/>
              <w:bottom w:val="single" w:sz="8" w:space="0" w:color="933634"/>
              <w:right w:val="single" w:sz="8" w:space="0" w:color="933634"/>
            </w:tcBorders>
            <w:vAlign w:val="center"/>
            <w:hideMark/>
          </w:tcPr>
          <w:p w14:paraId="59D4AF37" w14:textId="7AD70E8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15,13</w:t>
            </w:r>
          </w:p>
        </w:tc>
        <w:tc>
          <w:tcPr>
            <w:tcW w:w="626" w:type="dxa"/>
            <w:tcBorders>
              <w:top w:val="nil"/>
              <w:left w:val="nil"/>
              <w:bottom w:val="single" w:sz="8" w:space="0" w:color="933634"/>
              <w:right w:val="single" w:sz="8" w:space="0" w:color="933634"/>
            </w:tcBorders>
            <w:vAlign w:val="center"/>
            <w:hideMark/>
          </w:tcPr>
          <w:p w14:paraId="4F52B263" w14:textId="2755DCD7"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834,72</w:t>
            </w:r>
          </w:p>
        </w:tc>
        <w:tc>
          <w:tcPr>
            <w:tcW w:w="597" w:type="dxa"/>
            <w:tcBorders>
              <w:top w:val="nil"/>
              <w:left w:val="nil"/>
              <w:bottom w:val="single" w:sz="8" w:space="0" w:color="933634"/>
              <w:right w:val="single" w:sz="8" w:space="0" w:color="933634"/>
            </w:tcBorders>
            <w:vAlign w:val="center"/>
            <w:hideMark/>
          </w:tcPr>
          <w:p w14:paraId="32925EE6" w14:textId="2405DEC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344F7CB7" w14:textId="1040346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4,23</w:t>
            </w:r>
          </w:p>
        </w:tc>
        <w:tc>
          <w:tcPr>
            <w:tcW w:w="531" w:type="dxa"/>
            <w:tcBorders>
              <w:top w:val="nil"/>
              <w:left w:val="nil"/>
              <w:bottom w:val="single" w:sz="8" w:space="0" w:color="933634"/>
              <w:right w:val="single" w:sz="8" w:space="0" w:color="933634"/>
            </w:tcBorders>
            <w:vAlign w:val="center"/>
            <w:hideMark/>
          </w:tcPr>
          <w:p w14:paraId="6870462E" w14:textId="0A26875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69,01</w:t>
            </w:r>
          </w:p>
        </w:tc>
        <w:tc>
          <w:tcPr>
            <w:tcW w:w="574" w:type="dxa"/>
            <w:tcBorders>
              <w:top w:val="nil"/>
              <w:left w:val="nil"/>
              <w:bottom w:val="single" w:sz="8" w:space="0" w:color="933634"/>
              <w:right w:val="single" w:sz="8" w:space="0" w:color="933634"/>
            </w:tcBorders>
            <w:vAlign w:val="center"/>
            <w:hideMark/>
          </w:tcPr>
          <w:p w14:paraId="36413A6A" w14:textId="0323ECF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11,92</w:t>
            </w:r>
          </w:p>
        </w:tc>
        <w:tc>
          <w:tcPr>
            <w:tcW w:w="531" w:type="dxa"/>
            <w:tcBorders>
              <w:top w:val="nil"/>
              <w:left w:val="nil"/>
              <w:bottom w:val="single" w:sz="8" w:space="0" w:color="933634"/>
              <w:right w:val="single" w:sz="8" w:space="0" w:color="933634"/>
            </w:tcBorders>
            <w:vAlign w:val="center"/>
            <w:hideMark/>
          </w:tcPr>
          <w:p w14:paraId="7F6AB6F7" w14:textId="144705C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378,32</w:t>
            </w:r>
          </w:p>
        </w:tc>
        <w:tc>
          <w:tcPr>
            <w:tcW w:w="472" w:type="dxa"/>
            <w:tcBorders>
              <w:top w:val="nil"/>
              <w:left w:val="nil"/>
              <w:bottom w:val="single" w:sz="8" w:space="0" w:color="933634"/>
              <w:right w:val="single" w:sz="8" w:space="0" w:color="933634"/>
            </w:tcBorders>
            <w:vAlign w:val="center"/>
            <w:hideMark/>
          </w:tcPr>
          <w:p w14:paraId="3BFA265B" w14:textId="03B50CF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28,86</w:t>
            </w:r>
          </w:p>
        </w:tc>
        <w:tc>
          <w:tcPr>
            <w:tcW w:w="632" w:type="dxa"/>
            <w:tcBorders>
              <w:top w:val="nil"/>
              <w:left w:val="nil"/>
              <w:bottom w:val="single" w:sz="8" w:space="0" w:color="933634"/>
              <w:right w:val="single" w:sz="8" w:space="0" w:color="933634"/>
            </w:tcBorders>
            <w:vAlign w:val="center"/>
            <w:hideMark/>
          </w:tcPr>
          <w:p w14:paraId="069E3805" w14:textId="53BF4BA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1,12</w:t>
            </w:r>
          </w:p>
        </w:tc>
        <w:tc>
          <w:tcPr>
            <w:tcW w:w="527" w:type="dxa"/>
            <w:tcBorders>
              <w:top w:val="nil"/>
              <w:left w:val="nil"/>
              <w:bottom w:val="single" w:sz="8" w:space="0" w:color="933634"/>
              <w:right w:val="single" w:sz="8" w:space="0" w:color="933634"/>
            </w:tcBorders>
            <w:vAlign w:val="center"/>
            <w:hideMark/>
          </w:tcPr>
          <w:p w14:paraId="7ED7CBD0" w14:textId="6CC5288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221,00</w:t>
            </w:r>
          </w:p>
        </w:tc>
        <w:tc>
          <w:tcPr>
            <w:tcW w:w="531" w:type="dxa"/>
            <w:tcBorders>
              <w:top w:val="nil"/>
              <w:left w:val="nil"/>
              <w:bottom w:val="single" w:sz="8" w:space="0" w:color="933634"/>
              <w:right w:val="single" w:sz="8" w:space="0" w:color="933634"/>
            </w:tcBorders>
            <w:vAlign w:val="center"/>
            <w:hideMark/>
          </w:tcPr>
          <w:p w14:paraId="37B2ED03" w14:textId="62B13A28"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714,46</w:t>
            </w:r>
          </w:p>
        </w:tc>
        <w:tc>
          <w:tcPr>
            <w:tcW w:w="472" w:type="dxa"/>
            <w:tcBorders>
              <w:top w:val="nil"/>
              <w:left w:val="nil"/>
              <w:bottom w:val="single" w:sz="8" w:space="0" w:color="933634"/>
              <w:right w:val="single" w:sz="8" w:space="0" w:color="933634"/>
            </w:tcBorders>
            <w:vAlign w:val="center"/>
            <w:hideMark/>
          </w:tcPr>
          <w:p w14:paraId="663B6F11" w14:textId="4410EC7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11,57</w:t>
            </w:r>
          </w:p>
        </w:tc>
        <w:tc>
          <w:tcPr>
            <w:tcW w:w="472" w:type="dxa"/>
            <w:tcBorders>
              <w:top w:val="nil"/>
              <w:left w:val="nil"/>
              <w:bottom w:val="single" w:sz="8" w:space="0" w:color="933634"/>
              <w:right w:val="single" w:sz="8" w:space="0" w:color="933634"/>
            </w:tcBorders>
            <w:vAlign w:val="center"/>
            <w:hideMark/>
          </w:tcPr>
          <w:p w14:paraId="1120DD5C" w14:textId="584C8C9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34,08</w:t>
            </w:r>
          </w:p>
        </w:tc>
        <w:tc>
          <w:tcPr>
            <w:tcW w:w="413" w:type="dxa"/>
            <w:tcBorders>
              <w:top w:val="nil"/>
              <w:left w:val="nil"/>
              <w:bottom w:val="single" w:sz="8" w:space="0" w:color="933634"/>
              <w:right w:val="single" w:sz="8" w:space="0" w:color="933634"/>
            </w:tcBorders>
            <w:vAlign w:val="center"/>
            <w:hideMark/>
          </w:tcPr>
          <w:p w14:paraId="34D8C167" w14:textId="0BB9496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7A8061FC" w14:textId="5E41CD2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111,92</w:t>
            </w:r>
          </w:p>
        </w:tc>
        <w:tc>
          <w:tcPr>
            <w:tcW w:w="531" w:type="dxa"/>
            <w:tcBorders>
              <w:top w:val="nil"/>
              <w:left w:val="nil"/>
              <w:bottom w:val="single" w:sz="8" w:space="0" w:color="933634"/>
              <w:right w:val="single" w:sz="8" w:space="0" w:color="933634"/>
            </w:tcBorders>
            <w:vAlign w:val="center"/>
            <w:hideMark/>
          </w:tcPr>
          <w:p w14:paraId="2A3BEB06" w14:textId="1D676D9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69,53</w:t>
            </w:r>
          </w:p>
        </w:tc>
        <w:tc>
          <w:tcPr>
            <w:tcW w:w="627" w:type="dxa"/>
            <w:tcBorders>
              <w:top w:val="nil"/>
              <w:left w:val="nil"/>
              <w:bottom w:val="single" w:sz="8" w:space="0" w:color="933634"/>
              <w:right w:val="single" w:sz="8" w:space="0" w:color="933634"/>
            </w:tcBorders>
            <w:vAlign w:val="center"/>
            <w:hideMark/>
          </w:tcPr>
          <w:p w14:paraId="57B3FD00" w14:textId="23E40456"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227,10</w:t>
            </w:r>
          </w:p>
        </w:tc>
        <w:tc>
          <w:tcPr>
            <w:tcW w:w="557" w:type="dxa"/>
            <w:tcBorders>
              <w:top w:val="nil"/>
              <w:left w:val="nil"/>
              <w:bottom w:val="single" w:sz="8" w:space="0" w:color="933634"/>
              <w:right w:val="single" w:sz="8" w:space="0" w:color="933634"/>
            </w:tcBorders>
            <w:vAlign w:val="center"/>
            <w:hideMark/>
          </w:tcPr>
          <w:p w14:paraId="2EFDCF34" w14:textId="7D871FD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28,12</w:t>
            </w:r>
          </w:p>
        </w:tc>
        <w:tc>
          <w:tcPr>
            <w:tcW w:w="517" w:type="dxa"/>
            <w:tcBorders>
              <w:top w:val="nil"/>
              <w:left w:val="nil"/>
              <w:bottom w:val="single" w:sz="8" w:space="0" w:color="933634"/>
              <w:right w:val="single" w:sz="8" w:space="0" w:color="933634"/>
            </w:tcBorders>
            <w:vAlign w:val="center"/>
            <w:hideMark/>
          </w:tcPr>
          <w:p w14:paraId="5A02CE70" w14:textId="43DDA20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8,73</w:t>
            </w:r>
          </w:p>
        </w:tc>
        <w:tc>
          <w:tcPr>
            <w:tcW w:w="517" w:type="dxa"/>
            <w:tcBorders>
              <w:top w:val="nil"/>
              <w:left w:val="nil"/>
              <w:bottom w:val="single" w:sz="8" w:space="0" w:color="933634"/>
              <w:right w:val="single" w:sz="8" w:space="0" w:color="933634"/>
            </w:tcBorders>
            <w:vAlign w:val="center"/>
            <w:hideMark/>
          </w:tcPr>
          <w:p w14:paraId="38B682A5" w14:textId="289E7483"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36,85</w:t>
            </w:r>
          </w:p>
        </w:tc>
        <w:tc>
          <w:tcPr>
            <w:tcW w:w="480" w:type="dxa"/>
            <w:tcBorders>
              <w:top w:val="nil"/>
              <w:left w:val="nil"/>
              <w:bottom w:val="single" w:sz="8" w:space="0" w:color="933634"/>
              <w:right w:val="single" w:sz="8" w:space="0" w:color="933634"/>
            </w:tcBorders>
            <w:vAlign w:val="center"/>
            <w:hideMark/>
          </w:tcPr>
          <w:p w14:paraId="4CBEB341" w14:textId="61E88A5F"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10,39</w:t>
            </w:r>
          </w:p>
        </w:tc>
        <w:tc>
          <w:tcPr>
            <w:tcW w:w="627" w:type="dxa"/>
            <w:tcBorders>
              <w:top w:val="nil"/>
              <w:left w:val="nil"/>
              <w:bottom w:val="single" w:sz="8" w:space="0" w:color="933634"/>
              <w:right w:val="single" w:sz="8" w:space="0" w:color="933634"/>
            </w:tcBorders>
            <w:vAlign w:val="center"/>
            <w:hideMark/>
          </w:tcPr>
          <w:p w14:paraId="4AEFB11C" w14:textId="311154F9"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1.823,52</w:t>
            </w:r>
          </w:p>
        </w:tc>
      </w:tr>
      <w:tr w:rsidR="006A73A4" w:rsidRPr="005614D5" w14:paraId="4AF75888"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52FC98BA" w14:textId="6FF43D34"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DOP Valdepeñas</w:t>
            </w:r>
          </w:p>
        </w:tc>
        <w:tc>
          <w:tcPr>
            <w:tcW w:w="529" w:type="dxa"/>
            <w:tcBorders>
              <w:top w:val="nil"/>
              <w:left w:val="nil"/>
              <w:bottom w:val="single" w:sz="8" w:space="0" w:color="933634"/>
              <w:right w:val="single" w:sz="8" w:space="0" w:color="933634"/>
            </w:tcBorders>
            <w:vAlign w:val="center"/>
            <w:hideMark/>
          </w:tcPr>
          <w:p w14:paraId="3F7BF65B" w14:textId="00F5B4F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11A6D249" w14:textId="6D2C3FC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3.691,71</w:t>
            </w:r>
          </w:p>
        </w:tc>
        <w:tc>
          <w:tcPr>
            <w:tcW w:w="530" w:type="dxa"/>
            <w:tcBorders>
              <w:top w:val="nil"/>
              <w:left w:val="nil"/>
              <w:bottom w:val="single" w:sz="8" w:space="0" w:color="933634"/>
              <w:right w:val="single" w:sz="8" w:space="0" w:color="933634"/>
            </w:tcBorders>
            <w:vAlign w:val="center"/>
            <w:hideMark/>
          </w:tcPr>
          <w:p w14:paraId="47DDEA19" w14:textId="559752D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4.022,69</w:t>
            </w:r>
          </w:p>
        </w:tc>
        <w:tc>
          <w:tcPr>
            <w:tcW w:w="530" w:type="dxa"/>
            <w:tcBorders>
              <w:top w:val="nil"/>
              <w:left w:val="nil"/>
              <w:bottom w:val="single" w:sz="8" w:space="0" w:color="933634"/>
              <w:right w:val="single" w:sz="8" w:space="0" w:color="933634"/>
            </w:tcBorders>
            <w:vAlign w:val="center"/>
            <w:hideMark/>
          </w:tcPr>
          <w:p w14:paraId="276AA809" w14:textId="2950F0A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729,07</w:t>
            </w:r>
          </w:p>
        </w:tc>
        <w:tc>
          <w:tcPr>
            <w:tcW w:w="471" w:type="dxa"/>
            <w:tcBorders>
              <w:top w:val="nil"/>
              <w:left w:val="nil"/>
              <w:bottom w:val="single" w:sz="8" w:space="0" w:color="933634"/>
              <w:right w:val="single" w:sz="8" w:space="0" w:color="933634"/>
            </w:tcBorders>
            <w:vAlign w:val="center"/>
            <w:hideMark/>
          </w:tcPr>
          <w:p w14:paraId="41BD2AC6" w14:textId="212DBAA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934,97</w:t>
            </w:r>
          </w:p>
        </w:tc>
        <w:tc>
          <w:tcPr>
            <w:tcW w:w="626" w:type="dxa"/>
            <w:tcBorders>
              <w:top w:val="nil"/>
              <w:left w:val="nil"/>
              <w:bottom w:val="single" w:sz="8" w:space="0" w:color="933634"/>
              <w:right w:val="single" w:sz="8" w:space="0" w:color="933634"/>
            </w:tcBorders>
            <w:vAlign w:val="center"/>
            <w:hideMark/>
          </w:tcPr>
          <w:p w14:paraId="111ECF0A" w14:textId="725F1732"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9.378,44</w:t>
            </w:r>
          </w:p>
        </w:tc>
        <w:tc>
          <w:tcPr>
            <w:tcW w:w="597" w:type="dxa"/>
            <w:tcBorders>
              <w:top w:val="nil"/>
              <w:left w:val="nil"/>
              <w:bottom w:val="single" w:sz="8" w:space="0" w:color="933634"/>
              <w:right w:val="single" w:sz="8" w:space="0" w:color="933634"/>
            </w:tcBorders>
            <w:vAlign w:val="center"/>
            <w:hideMark/>
          </w:tcPr>
          <w:p w14:paraId="65F975B1" w14:textId="4509DAA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E24F6F2" w14:textId="26159AA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782,90</w:t>
            </w:r>
          </w:p>
        </w:tc>
        <w:tc>
          <w:tcPr>
            <w:tcW w:w="531" w:type="dxa"/>
            <w:tcBorders>
              <w:top w:val="nil"/>
              <w:left w:val="nil"/>
              <w:bottom w:val="single" w:sz="8" w:space="0" w:color="933634"/>
              <w:right w:val="single" w:sz="8" w:space="0" w:color="933634"/>
            </w:tcBorders>
            <w:vAlign w:val="center"/>
            <w:hideMark/>
          </w:tcPr>
          <w:p w14:paraId="5B226E1D" w14:textId="25D9A5D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4.277,52</w:t>
            </w:r>
          </w:p>
        </w:tc>
        <w:tc>
          <w:tcPr>
            <w:tcW w:w="574" w:type="dxa"/>
            <w:tcBorders>
              <w:top w:val="nil"/>
              <w:left w:val="nil"/>
              <w:bottom w:val="single" w:sz="8" w:space="0" w:color="933634"/>
              <w:right w:val="single" w:sz="8" w:space="0" w:color="933634"/>
            </w:tcBorders>
            <w:vAlign w:val="center"/>
            <w:hideMark/>
          </w:tcPr>
          <w:p w14:paraId="52E74452" w14:textId="29BB3DE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112,50</w:t>
            </w:r>
          </w:p>
        </w:tc>
        <w:tc>
          <w:tcPr>
            <w:tcW w:w="531" w:type="dxa"/>
            <w:tcBorders>
              <w:top w:val="nil"/>
              <w:left w:val="nil"/>
              <w:bottom w:val="single" w:sz="8" w:space="0" w:color="933634"/>
              <w:right w:val="single" w:sz="8" w:space="0" w:color="933634"/>
            </w:tcBorders>
            <w:vAlign w:val="center"/>
            <w:hideMark/>
          </w:tcPr>
          <w:p w14:paraId="0D34EC50" w14:textId="0F41E3B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425A6977" w14:textId="6DC9AA6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131,98</w:t>
            </w:r>
          </w:p>
        </w:tc>
        <w:tc>
          <w:tcPr>
            <w:tcW w:w="632" w:type="dxa"/>
            <w:tcBorders>
              <w:top w:val="nil"/>
              <w:left w:val="nil"/>
              <w:bottom w:val="single" w:sz="8" w:space="0" w:color="933634"/>
              <w:right w:val="single" w:sz="8" w:space="0" w:color="933634"/>
            </w:tcBorders>
            <w:vAlign w:val="center"/>
            <w:hideMark/>
          </w:tcPr>
          <w:p w14:paraId="218CE11C" w14:textId="6C9C650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32,40</w:t>
            </w:r>
          </w:p>
        </w:tc>
        <w:tc>
          <w:tcPr>
            <w:tcW w:w="527" w:type="dxa"/>
            <w:tcBorders>
              <w:top w:val="nil"/>
              <w:left w:val="nil"/>
              <w:bottom w:val="single" w:sz="8" w:space="0" w:color="933634"/>
              <w:right w:val="single" w:sz="8" w:space="0" w:color="933634"/>
            </w:tcBorders>
            <w:vAlign w:val="center"/>
            <w:hideMark/>
          </w:tcPr>
          <w:p w14:paraId="34A4B1B6" w14:textId="46DD7FF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1.134,10</w:t>
            </w:r>
          </w:p>
        </w:tc>
        <w:tc>
          <w:tcPr>
            <w:tcW w:w="531" w:type="dxa"/>
            <w:tcBorders>
              <w:top w:val="nil"/>
              <w:left w:val="nil"/>
              <w:bottom w:val="single" w:sz="8" w:space="0" w:color="933634"/>
              <w:right w:val="single" w:sz="8" w:space="0" w:color="933634"/>
            </w:tcBorders>
            <w:vAlign w:val="center"/>
            <w:hideMark/>
          </w:tcPr>
          <w:p w14:paraId="2D4251FC" w14:textId="3A82CAEC"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6.471,40</w:t>
            </w:r>
          </w:p>
        </w:tc>
        <w:tc>
          <w:tcPr>
            <w:tcW w:w="472" w:type="dxa"/>
            <w:tcBorders>
              <w:top w:val="nil"/>
              <w:left w:val="nil"/>
              <w:bottom w:val="single" w:sz="8" w:space="0" w:color="933634"/>
              <w:right w:val="single" w:sz="8" w:space="0" w:color="933634"/>
            </w:tcBorders>
            <w:vAlign w:val="center"/>
            <w:hideMark/>
          </w:tcPr>
          <w:p w14:paraId="644FF33B" w14:textId="46AF8F4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219,00</w:t>
            </w:r>
          </w:p>
        </w:tc>
        <w:tc>
          <w:tcPr>
            <w:tcW w:w="472" w:type="dxa"/>
            <w:tcBorders>
              <w:top w:val="nil"/>
              <w:left w:val="nil"/>
              <w:bottom w:val="single" w:sz="8" w:space="0" w:color="933634"/>
              <w:right w:val="single" w:sz="8" w:space="0" w:color="933634"/>
            </w:tcBorders>
            <w:vAlign w:val="center"/>
            <w:hideMark/>
          </w:tcPr>
          <w:p w14:paraId="6A331199" w14:textId="58199FC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1.154,82</w:t>
            </w:r>
          </w:p>
        </w:tc>
        <w:tc>
          <w:tcPr>
            <w:tcW w:w="413" w:type="dxa"/>
            <w:tcBorders>
              <w:top w:val="nil"/>
              <w:left w:val="nil"/>
              <w:bottom w:val="single" w:sz="8" w:space="0" w:color="933634"/>
              <w:right w:val="single" w:sz="8" w:space="0" w:color="933634"/>
            </w:tcBorders>
            <w:vAlign w:val="center"/>
            <w:hideMark/>
          </w:tcPr>
          <w:p w14:paraId="4436FB64" w14:textId="6A13FD4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0C56F8E2" w14:textId="1BE827B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8.785,78</w:t>
            </w:r>
          </w:p>
        </w:tc>
        <w:tc>
          <w:tcPr>
            <w:tcW w:w="531" w:type="dxa"/>
            <w:tcBorders>
              <w:top w:val="nil"/>
              <w:left w:val="nil"/>
              <w:bottom w:val="single" w:sz="8" w:space="0" w:color="933634"/>
              <w:right w:val="single" w:sz="8" w:space="0" w:color="933634"/>
            </w:tcBorders>
            <w:vAlign w:val="center"/>
            <w:hideMark/>
          </w:tcPr>
          <w:p w14:paraId="7F96A980" w14:textId="3447932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129,65</w:t>
            </w:r>
          </w:p>
        </w:tc>
        <w:tc>
          <w:tcPr>
            <w:tcW w:w="627" w:type="dxa"/>
            <w:tcBorders>
              <w:top w:val="nil"/>
              <w:left w:val="nil"/>
              <w:bottom w:val="single" w:sz="8" w:space="0" w:color="933634"/>
              <w:right w:val="single" w:sz="8" w:space="0" w:color="933634"/>
            </w:tcBorders>
            <w:vAlign w:val="center"/>
            <w:hideMark/>
          </w:tcPr>
          <w:p w14:paraId="51F18491" w14:textId="38E547EA"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10.289,25</w:t>
            </w:r>
          </w:p>
        </w:tc>
        <w:tc>
          <w:tcPr>
            <w:tcW w:w="557" w:type="dxa"/>
            <w:tcBorders>
              <w:top w:val="nil"/>
              <w:left w:val="nil"/>
              <w:bottom w:val="single" w:sz="8" w:space="0" w:color="933634"/>
              <w:right w:val="single" w:sz="8" w:space="0" w:color="933634"/>
            </w:tcBorders>
            <w:vAlign w:val="center"/>
            <w:hideMark/>
          </w:tcPr>
          <w:p w14:paraId="39778C43" w14:textId="4F04A27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3A4CBB29" w14:textId="7FD898F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2CB4DF0D" w14:textId="33726792"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31DDB051" w14:textId="46FC2C79"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271,40</w:t>
            </w:r>
          </w:p>
        </w:tc>
        <w:tc>
          <w:tcPr>
            <w:tcW w:w="627" w:type="dxa"/>
            <w:tcBorders>
              <w:top w:val="nil"/>
              <w:left w:val="nil"/>
              <w:bottom w:val="single" w:sz="8" w:space="0" w:color="933634"/>
              <w:right w:val="single" w:sz="8" w:space="0" w:color="933634"/>
            </w:tcBorders>
            <w:vAlign w:val="center"/>
            <w:hideMark/>
          </w:tcPr>
          <w:p w14:paraId="20C1EEEA" w14:textId="5342EF07"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26.410,49</w:t>
            </w:r>
          </w:p>
        </w:tc>
      </w:tr>
      <w:tr w:rsidR="006A73A4" w:rsidRPr="005614D5" w14:paraId="09C81B46"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0E0C24DD" w14:textId="3E401FEC"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DOP Valencia</w:t>
            </w:r>
          </w:p>
        </w:tc>
        <w:tc>
          <w:tcPr>
            <w:tcW w:w="529" w:type="dxa"/>
            <w:tcBorders>
              <w:top w:val="nil"/>
              <w:left w:val="nil"/>
              <w:bottom w:val="single" w:sz="8" w:space="0" w:color="933634"/>
              <w:right w:val="single" w:sz="8" w:space="0" w:color="933634"/>
            </w:tcBorders>
            <w:vAlign w:val="center"/>
            <w:hideMark/>
          </w:tcPr>
          <w:p w14:paraId="02EEE265" w14:textId="49D8CDE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3.138,00</w:t>
            </w:r>
          </w:p>
        </w:tc>
        <w:tc>
          <w:tcPr>
            <w:tcW w:w="530" w:type="dxa"/>
            <w:tcBorders>
              <w:top w:val="nil"/>
              <w:left w:val="nil"/>
              <w:bottom w:val="single" w:sz="8" w:space="0" w:color="933634"/>
              <w:right w:val="single" w:sz="8" w:space="0" w:color="933634"/>
            </w:tcBorders>
            <w:vAlign w:val="center"/>
            <w:hideMark/>
          </w:tcPr>
          <w:p w14:paraId="216FE155" w14:textId="1D6052D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1.212,00</w:t>
            </w:r>
          </w:p>
        </w:tc>
        <w:tc>
          <w:tcPr>
            <w:tcW w:w="530" w:type="dxa"/>
            <w:tcBorders>
              <w:top w:val="nil"/>
              <w:left w:val="nil"/>
              <w:bottom w:val="single" w:sz="8" w:space="0" w:color="933634"/>
              <w:right w:val="single" w:sz="8" w:space="0" w:color="933634"/>
            </w:tcBorders>
            <w:vAlign w:val="center"/>
            <w:hideMark/>
          </w:tcPr>
          <w:p w14:paraId="5C244CE7" w14:textId="1356CAD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6.172,00</w:t>
            </w:r>
          </w:p>
        </w:tc>
        <w:tc>
          <w:tcPr>
            <w:tcW w:w="530" w:type="dxa"/>
            <w:tcBorders>
              <w:top w:val="nil"/>
              <w:left w:val="nil"/>
              <w:bottom w:val="single" w:sz="8" w:space="0" w:color="933634"/>
              <w:right w:val="single" w:sz="8" w:space="0" w:color="933634"/>
            </w:tcBorders>
            <w:vAlign w:val="center"/>
            <w:hideMark/>
          </w:tcPr>
          <w:p w14:paraId="77A70E49" w14:textId="03B1421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4.856,00</w:t>
            </w:r>
          </w:p>
        </w:tc>
        <w:tc>
          <w:tcPr>
            <w:tcW w:w="471" w:type="dxa"/>
            <w:tcBorders>
              <w:top w:val="nil"/>
              <w:left w:val="nil"/>
              <w:bottom w:val="single" w:sz="8" w:space="0" w:color="933634"/>
              <w:right w:val="single" w:sz="8" w:space="0" w:color="933634"/>
            </w:tcBorders>
            <w:vAlign w:val="center"/>
            <w:hideMark/>
          </w:tcPr>
          <w:p w14:paraId="5EDBF496" w14:textId="424098D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1.240,00</w:t>
            </w:r>
          </w:p>
        </w:tc>
        <w:tc>
          <w:tcPr>
            <w:tcW w:w="626" w:type="dxa"/>
            <w:tcBorders>
              <w:top w:val="nil"/>
              <w:left w:val="nil"/>
              <w:bottom w:val="single" w:sz="8" w:space="0" w:color="933634"/>
              <w:right w:val="single" w:sz="8" w:space="0" w:color="933634"/>
            </w:tcBorders>
            <w:vAlign w:val="center"/>
            <w:hideMark/>
          </w:tcPr>
          <w:p w14:paraId="37431840" w14:textId="43332919"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16.618,00</w:t>
            </w:r>
          </w:p>
        </w:tc>
        <w:tc>
          <w:tcPr>
            <w:tcW w:w="597" w:type="dxa"/>
            <w:tcBorders>
              <w:top w:val="nil"/>
              <w:left w:val="nil"/>
              <w:bottom w:val="single" w:sz="8" w:space="0" w:color="933634"/>
              <w:right w:val="single" w:sz="8" w:space="0" w:color="933634"/>
            </w:tcBorders>
            <w:vAlign w:val="center"/>
            <w:hideMark/>
          </w:tcPr>
          <w:p w14:paraId="24062F76" w14:textId="1CBC6D2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1C577E0A" w14:textId="03B3B56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391,00</w:t>
            </w:r>
          </w:p>
        </w:tc>
        <w:tc>
          <w:tcPr>
            <w:tcW w:w="531" w:type="dxa"/>
            <w:tcBorders>
              <w:top w:val="nil"/>
              <w:left w:val="nil"/>
              <w:bottom w:val="single" w:sz="8" w:space="0" w:color="933634"/>
              <w:right w:val="single" w:sz="8" w:space="0" w:color="933634"/>
            </w:tcBorders>
            <w:vAlign w:val="center"/>
            <w:hideMark/>
          </w:tcPr>
          <w:p w14:paraId="638AF3A3" w14:textId="2041FFA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7.782,00</w:t>
            </w:r>
          </w:p>
        </w:tc>
        <w:tc>
          <w:tcPr>
            <w:tcW w:w="574" w:type="dxa"/>
            <w:tcBorders>
              <w:top w:val="nil"/>
              <w:left w:val="nil"/>
              <w:bottom w:val="single" w:sz="8" w:space="0" w:color="933634"/>
              <w:right w:val="single" w:sz="8" w:space="0" w:color="933634"/>
            </w:tcBorders>
            <w:vAlign w:val="center"/>
            <w:hideMark/>
          </w:tcPr>
          <w:p w14:paraId="64B1A248" w14:textId="1EF9E3C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190,00</w:t>
            </w:r>
          </w:p>
        </w:tc>
        <w:tc>
          <w:tcPr>
            <w:tcW w:w="531" w:type="dxa"/>
            <w:tcBorders>
              <w:top w:val="nil"/>
              <w:left w:val="nil"/>
              <w:bottom w:val="single" w:sz="8" w:space="0" w:color="933634"/>
              <w:right w:val="single" w:sz="8" w:space="0" w:color="933634"/>
            </w:tcBorders>
            <w:vAlign w:val="center"/>
            <w:hideMark/>
          </w:tcPr>
          <w:p w14:paraId="0DAB9DD8" w14:textId="73A49DB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6.040,00</w:t>
            </w:r>
          </w:p>
        </w:tc>
        <w:tc>
          <w:tcPr>
            <w:tcW w:w="472" w:type="dxa"/>
            <w:tcBorders>
              <w:top w:val="nil"/>
              <w:left w:val="nil"/>
              <w:bottom w:val="single" w:sz="8" w:space="0" w:color="933634"/>
              <w:right w:val="single" w:sz="8" w:space="0" w:color="933634"/>
            </w:tcBorders>
            <w:vAlign w:val="center"/>
            <w:hideMark/>
          </w:tcPr>
          <w:p w14:paraId="0BD31A59" w14:textId="0D434D7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345,00</w:t>
            </w:r>
          </w:p>
        </w:tc>
        <w:tc>
          <w:tcPr>
            <w:tcW w:w="632" w:type="dxa"/>
            <w:tcBorders>
              <w:top w:val="nil"/>
              <w:left w:val="nil"/>
              <w:bottom w:val="single" w:sz="8" w:space="0" w:color="933634"/>
              <w:right w:val="single" w:sz="8" w:space="0" w:color="933634"/>
            </w:tcBorders>
            <w:vAlign w:val="center"/>
            <w:hideMark/>
          </w:tcPr>
          <w:p w14:paraId="3CA6889F" w14:textId="69FEF1D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139,00</w:t>
            </w:r>
          </w:p>
        </w:tc>
        <w:tc>
          <w:tcPr>
            <w:tcW w:w="527" w:type="dxa"/>
            <w:tcBorders>
              <w:top w:val="nil"/>
              <w:left w:val="nil"/>
              <w:bottom w:val="single" w:sz="8" w:space="0" w:color="933634"/>
              <w:right w:val="single" w:sz="8" w:space="0" w:color="933634"/>
            </w:tcBorders>
            <w:vAlign w:val="center"/>
            <w:hideMark/>
          </w:tcPr>
          <w:p w14:paraId="5BD40FC1" w14:textId="7490C6B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1.304,00</w:t>
            </w:r>
          </w:p>
        </w:tc>
        <w:tc>
          <w:tcPr>
            <w:tcW w:w="531" w:type="dxa"/>
            <w:tcBorders>
              <w:top w:val="nil"/>
              <w:left w:val="nil"/>
              <w:bottom w:val="single" w:sz="8" w:space="0" w:color="933634"/>
              <w:right w:val="single" w:sz="8" w:space="0" w:color="933634"/>
            </w:tcBorders>
            <w:vAlign w:val="center"/>
            <w:hideMark/>
          </w:tcPr>
          <w:p w14:paraId="716D50B4" w14:textId="7124D6E9"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16.191,00</w:t>
            </w:r>
          </w:p>
        </w:tc>
        <w:tc>
          <w:tcPr>
            <w:tcW w:w="472" w:type="dxa"/>
            <w:tcBorders>
              <w:top w:val="nil"/>
              <w:left w:val="nil"/>
              <w:bottom w:val="single" w:sz="8" w:space="0" w:color="933634"/>
              <w:right w:val="single" w:sz="8" w:space="0" w:color="933634"/>
            </w:tcBorders>
            <w:vAlign w:val="center"/>
            <w:hideMark/>
          </w:tcPr>
          <w:p w14:paraId="09BDF152" w14:textId="2D55A6E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171,00</w:t>
            </w:r>
          </w:p>
        </w:tc>
        <w:tc>
          <w:tcPr>
            <w:tcW w:w="472" w:type="dxa"/>
            <w:tcBorders>
              <w:top w:val="nil"/>
              <w:left w:val="nil"/>
              <w:bottom w:val="single" w:sz="8" w:space="0" w:color="933634"/>
              <w:right w:val="single" w:sz="8" w:space="0" w:color="933634"/>
            </w:tcBorders>
            <w:vAlign w:val="center"/>
            <w:hideMark/>
          </w:tcPr>
          <w:p w14:paraId="56DF87DE" w14:textId="49F0A1F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1.798,00</w:t>
            </w:r>
          </w:p>
        </w:tc>
        <w:tc>
          <w:tcPr>
            <w:tcW w:w="413" w:type="dxa"/>
            <w:tcBorders>
              <w:top w:val="nil"/>
              <w:left w:val="nil"/>
              <w:bottom w:val="single" w:sz="8" w:space="0" w:color="933634"/>
              <w:right w:val="single" w:sz="8" w:space="0" w:color="933634"/>
            </w:tcBorders>
            <w:vAlign w:val="center"/>
            <w:hideMark/>
          </w:tcPr>
          <w:p w14:paraId="586C2883" w14:textId="2F8172F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138,00</w:t>
            </w:r>
          </w:p>
        </w:tc>
        <w:tc>
          <w:tcPr>
            <w:tcW w:w="531" w:type="dxa"/>
            <w:tcBorders>
              <w:top w:val="nil"/>
              <w:left w:val="nil"/>
              <w:bottom w:val="single" w:sz="8" w:space="0" w:color="933634"/>
              <w:right w:val="single" w:sz="8" w:space="0" w:color="933634"/>
            </w:tcBorders>
            <w:vAlign w:val="center"/>
            <w:hideMark/>
          </w:tcPr>
          <w:p w14:paraId="485B13C3" w14:textId="1424547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5.109,00</w:t>
            </w:r>
          </w:p>
        </w:tc>
        <w:tc>
          <w:tcPr>
            <w:tcW w:w="531" w:type="dxa"/>
            <w:tcBorders>
              <w:top w:val="nil"/>
              <w:left w:val="nil"/>
              <w:bottom w:val="single" w:sz="8" w:space="0" w:color="933634"/>
              <w:right w:val="single" w:sz="8" w:space="0" w:color="933634"/>
            </w:tcBorders>
            <w:vAlign w:val="center"/>
            <w:hideMark/>
          </w:tcPr>
          <w:p w14:paraId="69120870" w14:textId="50C8E77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1.070,00</w:t>
            </w:r>
          </w:p>
        </w:tc>
        <w:tc>
          <w:tcPr>
            <w:tcW w:w="627" w:type="dxa"/>
            <w:tcBorders>
              <w:top w:val="nil"/>
              <w:left w:val="nil"/>
              <w:bottom w:val="single" w:sz="8" w:space="0" w:color="933634"/>
              <w:right w:val="single" w:sz="8" w:space="0" w:color="933634"/>
            </w:tcBorders>
            <w:vAlign w:val="center"/>
            <w:hideMark/>
          </w:tcPr>
          <w:p w14:paraId="73DAA067" w14:textId="4664ADB3"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8.286,00</w:t>
            </w:r>
          </w:p>
        </w:tc>
        <w:tc>
          <w:tcPr>
            <w:tcW w:w="557" w:type="dxa"/>
            <w:tcBorders>
              <w:top w:val="nil"/>
              <w:left w:val="nil"/>
              <w:bottom w:val="single" w:sz="8" w:space="0" w:color="933634"/>
              <w:right w:val="single" w:sz="8" w:space="0" w:color="933634"/>
            </w:tcBorders>
            <w:vAlign w:val="center"/>
            <w:hideMark/>
          </w:tcPr>
          <w:p w14:paraId="254888F4" w14:textId="1F68945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32,00</w:t>
            </w:r>
          </w:p>
        </w:tc>
        <w:tc>
          <w:tcPr>
            <w:tcW w:w="517" w:type="dxa"/>
            <w:tcBorders>
              <w:top w:val="nil"/>
              <w:left w:val="nil"/>
              <w:bottom w:val="single" w:sz="8" w:space="0" w:color="933634"/>
              <w:right w:val="single" w:sz="8" w:space="0" w:color="933634"/>
            </w:tcBorders>
            <w:vAlign w:val="center"/>
            <w:hideMark/>
          </w:tcPr>
          <w:p w14:paraId="6ABAC417" w14:textId="0A0F2E5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236,00</w:t>
            </w:r>
          </w:p>
        </w:tc>
        <w:tc>
          <w:tcPr>
            <w:tcW w:w="517" w:type="dxa"/>
            <w:tcBorders>
              <w:top w:val="nil"/>
              <w:left w:val="nil"/>
              <w:bottom w:val="single" w:sz="8" w:space="0" w:color="933634"/>
              <w:right w:val="single" w:sz="8" w:space="0" w:color="933634"/>
            </w:tcBorders>
            <w:vAlign w:val="center"/>
            <w:hideMark/>
          </w:tcPr>
          <w:p w14:paraId="1A01A330" w14:textId="03726315"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268,00</w:t>
            </w:r>
          </w:p>
        </w:tc>
        <w:tc>
          <w:tcPr>
            <w:tcW w:w="480" w:type="dxa"/>
            <w:tcBorders>
              <w:top w:val="nil"/>
              <w:left w:val="nil"/>
              <w:bottom w:val="single" w:sz="8" w:space="0" w:color="933634"/>
              <w:right w:val="single" w:sz="8" w:space="0" w:color="933634"/>
            </w:tcBorders>
            <w:vAlign w:val="center"/>
            <w:hideMark/>
          </w:tcPr>
          <w:p w14:paraId="4BDE3371" w14:textId="564FC012"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323,00</w:t>
            </w:r>
          </w:p>
        </w:tc>
        <w:tc>
          <w:tcPr>
            <w:tcW w:w="627" w:type="dxa"/>
            <w:tcBorders>
              <w:top w:val="nil"/>
              <w:left w:val="nil"/>
              <w:bottom w:val="single" w:sz="8" w:space="0" w:color="933634"/>
              <w:right w:val="single" w:sz="8" w:space="0" w:color="933634"/>
            </w:tcBorders>
            <w:vAlign w:val="center"/>
            <w:hideMark/>
          </w:tcPr>
          <w:p w14:paraId="26684913" w14:textId="4C884928"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41.686,00</w:t>
            </w:r>
          </w:p>
        </w:tc>
      </w:tr>
      <w:tr w:rsidR="006A73A4" w:rsidRPr="005614D5" w14:paraId="24F150DB"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5CCAF6D6" w14:textId="7CCCC268"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DOP Valle de Güímar</w:t>
            </w:r>
          </w:p>
        </w:tc>
        <w:tc>
          <w:tcPr>
            <w:tcW w:w="529" w:type="dxa"/>
            <w:tcBorders>
              <w:top w:val="nil"/>
              <w:left w:val="nil"/>
              <w:bottom w:val="single" w:sz="8" w:space="0" w:color="933634"/>
              <w:right w:val="single" w:sz="8" w:space="0" w:color="933634"/>
            </w:tcBorders>
            <w:vAlign w:val="center"/>
            <w:hideMark/>
          </w:tcPr>
          <w:p w14:paraId="716C6899" w14:textId="236B5C7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66F5B542" w14:textId="68C758B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7B379298" w14:textId="42A408C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1DFFC775" w14:textId="29F1840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1" w:type="dxa"/>
            <w:tcBorders>
              <w:top w:val="nil"/>
              <w:left w:val="nil"/>
              <w:bottom w:val="single" w:sz="8" w:space="0" w:color="933634"/>
              <w:right w:val="single" w:sz="8" w:space="0" w:color="933634"/>
            </w:tcBorders>
            <w:vAlign w:val="center"/>
            <w:hideMark/>
          </w:tcPr>
          <w:p w14:paraId="78939F41" w14:textId="3162A9D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26" w:type="dxa"/>
            <w:tcBorders>
              <w:top w:val="nil"/>
              <w:left w:val="nil"/>
              <w:bottom w:val="single" w:sz="8" w:space="0" w:color="933634"/>
              <w:right w:val="single" w:sz="8" w:space="0" w:color="933634"/>
            </w:tcBorders>
            <w:vAlign w:val="center"/>
            <w:hideMark/>
          </w:tcPr>
          <w:p w14:paraId="525172F4" w14:textId="311A0714"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597" w:type="dxa"/>
            <w:tcBorders>
              <w:top w:val="nil"/>
              <w:left w:val="nil"/>
              <w:bottom w:val="single" w:sz="8" w:space="0" w:color="933634"/>
              <w:right w:val="single" w:sz="8" w:space="0" w:color="933634"/>
            </w:tcBorders>
            <w:vAlign w:val="center"/>
            <w:hideMark/>
          </w:tcPr>
          <w:p w14:paraId="19B3DBAD" w14:textId="4E8E54A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3FF37F1" w14:textId="45530C1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1111E5F4" w14:textId="1E04DF9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76AF8D77" w14:textId="3C02BE5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47D3078A" w14:textId="504D97B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24,93</w:t>
            </w:r>
          </w:p>
        </w:tc>
        <w:tc>
          <w:tcPr>
            <w:tcW w:w="472" w:type="dxa"/>
            <w:tcBorders>
              <w:top w:val="nil"/>
              <w:left w:val="nil"/>
              <w:bottom w:val="single" w:sz="8" w:space="0" w:color="933634"/>
              <w:right w:val="single" w:sz="8" w:space="0" w:color="933634"/>
            </w:tcBorders>
            <w:vAlign w:val="center"/>
            <w:hideMark/>
          </w:tcPr>
          <w:p w14:paraId="05D515F9" w14:textId="4BC29F4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32" w:type="dxa"/>
            <w:tcBorders>
              <w:top w:val="nil"/>
              <w:left w:val="nil"/>
              <w:bottom w:val="single" w:sz="8" w:space="0" w:color="933634"/>
              <w:right w:val="single" w:sz="8" w:space="0" w:color="933634"/>
            </w:tcBorders>
            <w:vAlign w:val="center"/>
            <w:hideMark/>
          </w:tcPr>
          <w:p w14:paraId="5AB8A6F4" w14:textId="04651F1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27" w:type="dxa"/>
            <w:tcBorders>
              <w:top w:val="nil"/>
              <w:left w:val="nil"/>
              <w:bottom w:val="single" w:sz="8" w:space="0" w:color="933634"/>
              <w:right w:val="single" w:sz="8" w:space="0" w:color="933634"/>
            </w:tcBorders>
            <w:vAlign w:val="center"/>
            <w:hideMark/>
          </w:tcPr>
          <w:p w14:paraId="78E9D300" w14:textId="3665927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3D50AA93" w14:textId="71B0970D"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24,93</w:t>
            </w:r>
          </w:p>
        </w:tc>
        <w:tc>
          <w:tcPr>
            <w:tcW w:w="472" w:type="dxa"/>
            <w:tcBorders>
              <w:top w:val="nil"/>
              <w:left w:val="nil"/>
              <w:bottom w:val="single" w:sz="8" w:space="0" w:color="933634"/>
              <w:right w:val="single" w:sz="8" w:space="0" w:color="933634"/>
            </w:tcBorders>
            <w:vAlign w:val="center"/>
            <w:hideMark/>
          </w:tcPr>
          <w:p w14:paraId="5AACA1BE" w14:textId="1E9FB3E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BC5D5C9" w14:textId="6FC65BA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13" w:type="dxa"/>
            <w:tcBorders>
              <w:top w:val="nil"/>
              <w:left w:val="nil"/>
              <w:bottom w:val="single" w:sz="8" w:space="0" w:color="933634"/>
              <w:right w:val="single" w:sz="8" w:space="0" w:color="933634"/>
            </w:tcBorders>
            <w:vAlign w:val="center"/>
            <w:hideMark/>
          </w:tcPr>
          <w:p w14:paraId="5FA738BD" w14:textId="27B6ACE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2D3897C2" w14:textId="2613B30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6F22B2EF" w14:textId="5CC79AE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27" w:type="dxa"/>
            <w:tcBorders>
              <w:top w:val="nil"/>
              <w:left w:val="nil"/>
              <w:bottom w:val="single" w:sz="8" w:space="0" w:color="933634"/>
              <w:right w:val="single" w:sz="8" w:space="0" w:color="933634"/>
            </w:tcBorders>
            <w:vAlign w:val="center"/>
            <w:hideMark/>
          </w:tcPr>
          <w:p w14:paraId="21376347" w14:textId="708DC8A9"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557" w:type="dxa"/>
            <w:tcBorders>
              <w:top w:val="nil"/>
              <w:left w:val="nil"/>
              <w:bottom w:val="single" w:sz="8" w:space="0" w:color="933634"/>
              <w:right w:val="single" w:sz="8" w:space="0" w:color="933634"/>
            </w:tcBorders>
            <w:vAlign w:val="center"/>
            <w:hideMark/>
          </w:tcPr>
          <w:p w14:paraId="64E8565C" w14:textId="0A57DF3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4045F0C5" w14:textId="681A7F4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56329E3D" w14:textId="5B914871"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6EED80D8" w14:textId="6F94F0BD"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627" w:type="dxa"/>
            <w:tcBorders>
              <w:top w:val="nil"/>
              <w:left w:val="nil"/>
              <w:bottom w:val="single" w:sz="8" w:space="0" w:color="933634"/>
              <w:right w:val="single" w:sz="8" w:space="0" w:color="933634"/>
            </w:tcBorders>
            <w:vAlign w:val="center"/>
            <w:hideMark/>
          </w:tcPr>
          <w:p w14:paraId="2874D3E2" w14:textId="3FE46CC2"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24,93</w:t>
            </w:r>
          </w:p>
        </w:tc>
      </w:tr>
      <w:tr w:rsidR="006A73A4" w:rsidRPr="005614D5" w14:paraId="1E9C22DC"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58B7AD89" w14:textId="177D760F"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DOP Valle de la Orotava</w:t>
            </w:r>
          </w:p>
        </w:tc>
        <w:tc>
          <w:tcPr>
            <w:tcW w:w="529" w:type="dxa"/>
            <w:tcBorders>
              <w:top w:val="nil"/>
              <w:left w:val="nil"/>
              <w:bottom w:val="single" w:sz="8" w:space="0" w:color="933634"/>
              <w:right w:val="single" w:sz="8" w:space="0" w:color="933634"/>
            </w:tcBorders>
            <w:vAlign w:val="center"/>
            <w:hideMark/>
          </w:tcPr>
          <w:p w14:paraId="198941A8" w14:textId="392D301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4,50</w:t>
            </w:r>
          </w:p>
        </w:tc>
        <w:tc>
          <w:tcPr>
            <w:tcW w:w="530" w:type="dxa"/>
            <w:tcBorders>
              <w:top w:val="nil"/>
              <w:left w:val="nil"/>
              <w:bottom w:val="single" w:sz="8" w:space="0" w:color="933634"/>
              <w:right w:val="single" w:sz="8" w:space="0" w:color="933634"/>
            </w:tcBorders>
            <w:vAlign w:val="center"/>
            <w:hideMark/>
          </w:tcPr>
          <w:p w14:paraId="41A87830" w14:textId="159B6FA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14,68</w:t>
            </w:r>
          </w:p>
        </w:tc>
        <w:tc>
          <w:tcPr>
            <w:tcW w:w="530" w:type="dxa"/>
            <w:tcBorders>
              <w:top w:val="nil"/>
              <w:left w:val="nil"/>
              <w:bottom w:val="single" w:sz="8" w:space="0" w:color="933634"/>
              <w:right w:val="single" w:sz="8" w:space="0" w:color="933634"/>
            </w:tcBorders>
            <w:vAlign w:val="center"/>
            <w:hideMark/>
          </w:tcPr>
          <w:p w14:paraId="77179F14" w14:textId="0717061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40,16</w:t>
            </w:r>
          </w:p>
        </w:tc>
        <w:tc>
          <w:tcPr>
            <w:tcW w:w="530" w:type="dxa"/>
            <w:tcBorders>
              <w:top w:val="nil"/>
              <w:left w:val="nil"/>
              <w:bottom w:val="single" w:sz="8" w:space="0" w:color="933634"/>
              <w:right w:val="single" w:sz="8" w:space="0" w:color="933634"/>
            </w:tcBorders>
            <w:vAlign w:val="center"/>
            <w:hideMark/>
          </w:tcPr>
          <w:p w14:paraId="603EB3B5" w14:textId="1951E24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1" w:type="dxa"/>
            <w:tcBorders>
              <w:top w:val="nil"/>
              <w:left w:val="nil"/>
              <w:bottom w:val="single" w:sz="8" w:space="0" w:color="933634"/>
              <w:right w:val="single" w:sz="8" w:space="0" w:color="933634"/>
            </w:tcBorders>
            <w:vAlign w:val="center"/>
            <w:hideMark/>
          </w:tcPr>
          <w:p w14:paraId="608100E4" w14:textId="75624E3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26" w:type="dxa"/>
            <w:tcBorders>
              <w:top w:val="nil"/>
              <w:left w:val="nil"/>
              <w:bottom w:val="single" w:sz="8" w:space="0" w:color="933634"/>
              <w:right w:val="single" w:sz="8" w:space="0" w:color="933634"/>
            </w:tcBorders>
            <w:vAlign w:val="center"/>
            <w:hideMark/>
          </w:tcPr>
          <w:p w14:paraId="500C185F" w14:textId="575EF243"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59,34</w:t>
            </w:r>
          </w:p>
        </w:tc>
        <w:tc>
          <w:tcPr>
            <w:tcW w:w="597" w:type="dxa"/>
            <w:tcBorders>
              <w:top w:val="nil"/>
              <w:left w:val="nil"/>
              <w:bottom w:val="single" w:sz="8" w:space="0" w:color="933634"/>
              <w:right w:val="single" w:sz="8" w:space="0" w:color="933634"/>
            </w:tcBorders>
            <w:vAlign w:val="center"/>
            <w:hideMark/>
          </w:tcPr>
          <w:p w14:paraId="7B0FE3C7" w14:textId="7080D85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2,25</w:t>
            </w:r>
          </w:p>
        </w:tc>
        <w:tc>
          <w:tcPr>
            <w:tcW w:w="472" w:type="dxa"/>
            <w:tcBorders>
              <w:top w:val="nil"/>
              <w:left w:val="nil"/>
              <w:bottom w:val="single" w:sz="8" w:space="0" w:color="933634"/>
              <w:right w:val="single" w:sz="8" w:space="0" w:color="933634"/>
            </w:tcBorders>
            <w:vAlign w:val="center"/>
            <w:hideMark/>
          </w:tcPr>
          <w:p w14:paraId="2BA23F62" w14:textId="19F97AC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0A665045" w14:textId="12E8A64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8,94</w:t>
            </w:r>
          </w:p>
        </w:tc>
        <w:tc>
          <w:tcPr>
            <w:tcW w:w="574" w:type="dxa"/>
            <w:tcBorders>
              <w:top w:val="nil"/>
              <w:left w:val="nil"/>
              <w:bottom w:val="single" w:sz="8" w:space="0" w:color="933634"/>
              <w:right w:val="single" w:sz="8" w:space="0" w:color="933634"/>
            </w:tcBorders>
            <w:vAlign w:val="center"/>
            <w:hideMark/>
          </w:tcPr>
          <w:p w14:paraId="12222D5A" w14:textId="023F8DD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443297B5" w14:textId="5B30623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98,04</w:t>
            </w:r>
          </w:p>
        </w:tc>
        <w:tc>
          <w:tcPr>
            <w:tcW w:w="472" w:type="dxa"/>
            <w:tcBorders>
              <w:top w:val="nil"/>
              <w:left w:val="nil"/>
              <w:bottom w:val="single" w:sz="8" w:space="0" w:color="933634"/>
              <w:right w:val="single" w:sz="8" w:space="0" w:color="933634"/>
            </w:tcBorders>
            <w:vAlign w:val="center"/>
            <w:hideMark/>
          </w:tcPr>
          <w:p w14:paraId="63F2D591" w14:textId="6A34C94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5,25</w:t>
            </w:r>
          </w:p>
        </w:tc>
        <w:tc>
          <w:tcPr>
            <w:tcW w:w="632" w:type="dxa"/>
            <w:tcBorders>
              <w:top w:val="nil"/>
              <w:left w:val="nil"/>
              <w:bottom w:val="single" w:sz="8" w:space="0" w:color="933634"/>
              <w:right w:val="single" w:sz="8" w:space="0" w:color="933634"/>
            </w:tcBorders>
            <w:vAlign w:val="center"/>
            <w:hideMark/>
          </w:tcPr>
          <w:p w14:paraId="75F7FB35" w14:textId="061A657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27" w:type="dxa"/>
            <w:tcBorders>
              <w:top w:val="nil"/>
              <w:left w:val="nil"/>
              <w:bottom w:val="single" w:sz="8" w:space="0" w:color="933634"/>
              <w:right w:val="single" w:sz="8" w:space="0" w:color="933634"/>
            </w:tcBorders>
            <w:vAlign w:val="center"/>
            <w:hideMark/>
          </w:tcPr>
          <w:p w14:paraId="456D10CC" w14:textId="3DB424D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16,15</w:t>
            </w:r>
          </w:p>
        </w:tc>
        <w:tc>
          <w:tcPr>
            <w:tcW w:w="531" w:type="dxa"/>
            <w:tcBorders>
              <w:top w:val="nil"/>
              <w:left w:val="nil"/>
              <w:bottom w:val="single" w:sz="8" w:space="0" w:color="933634"/>
              <w:right w:val="single" w:sz="8" w:space="0" w:color="933634"/>
            </w:tcBorders>
            <w:vAlign w:val="center"/>
            <w:hideMark/>
          </w:tcPr>
          <w:p w14:paraId="042A355C" w14:textId="42F5D09A"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130,63</w:t>
            </w:r>
          </w:p>
        </w:tc>
        <w:tc>
          <w:tcPr>
            <w:tcW w:w="472" w:type="dxa"/>
            <w:tcBorders>
              <w:top w:val="nil"/>
              <w:left w:val="nil"/>
              <w:bottom w:val="single" w:sz="8" w:space="0" w:color="933634"/>
              <w:right w:val="single" w:sz="8" w:space="0" w:color="933634"/>
            </w:tcBorders>
            <w:vAlign w:val="center"/>
            <w:hideMark/>
          </w:tcPr>
          <w:p w14:paraId="624DB654" w14:textId="6B5079E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2,70</w:t>
            </w:r>
          </w:p>
        </w:tc>
        <w:tc>
          <w:tcPr>
            <w:tcW w:w="472" w:type="dxa"/>
            <w:tcBorders>
              <w:top w:val="nil"/>
              <w:left w:val="nil"/>
              <w:bottom w:val="single" w:sz="8" w:space="0" w:color="933634"/>
              <w:right w:val="single" w:sz="8" w:space="0" w:color="933634"/>
            </w:tcBorders>
            <w:vAlign w:val="center"/>
            <w:hideMark/>
          </w:tcPr>
          <w:p w14:paraId="5A589F4A" w14:textId="0960E06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8,96</w:t>
            </w:r>
          </w:p>
        </w:tc>
        <w:tc>
          <w:tcPr>
            <w:tcW w:w="413" w:type="dxa"/>
            <w:tcBorders>
              <w:top w:val="nil"/>
              <w:left w:val="nil"/>
              <w:bottom w:val="single" w:sz="8" w:space="0" w:color="933634"/>
              <w:right w:val="single" w:sz="8" w:space="0" w:color="933634"/>
            </w:tcBorders>
            <w:vAlign w:val="center"/>
            <w:hideMark/>
          </w:tcPr>
          <w:p w14:paraId="14E3AD81" w14:textId="648E328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7D83FC9C" w14:textId="3E352DB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4B7EE934" w14:textId="1927F36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15,12</w:t>
            </w:r>
          </w:p>
        </w:tc>
        <w:tc>
          <w:tcPr>
            <w:tcW w:w="627" w:type="dxa"/>
            <w:tcBorders>
              <w:top w:val="nil"/>
              <w:left w:val="nil"/>
              <w:bottom w:val="single" w:sz="8" w:space="0" w:color="933634"/>
              <w:right w:val="single" w:sz="8" w:space="0" w:color="933634"/>
            </w:tcBorders>
            <w:vAlign w:val="center"/>
            <w:hideMark/>
          </w:tcPr>
          <w:p w14:paraId="5EC54588" w14:textId="2CB10D5C"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26,78</w:t>
            </w:r>
          </w:p>
        </w:tc>
        <w:tc>
          <w:tcPr>
            <w:tcW w:w="557" w:type="dxa"/>
            <w:tcBorders>
              <w:top w:val="nil"/>
              <w:left w:val="nil"/>
              <w:bottom w:val="single" w:sz="8" w:space="0" w:color="933634"/>
              <w:right w:val="single" w:sz="8" w:space="0" w:color="933634"/>
            </w:tcBorders>
            <w:vAlign w:val="center"/>
            <w:hideMark/>
          </w:tcPr>
          <w:p w14:paraId="510963D9" w14:textId="1F5A479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15,80</w:t>
            </w:r>
          </w:p>
        </w:tc>
        <w:tc>
          <w:tcPr>
            <w:tcW w:w="517" w:type="dxa"/>
            <w:tcBorders>
              <w:top w:val="nil"/>
              <w:left w:val="nil"/>
              <w:bottom w:val="single" w:sz="8" w:space="0" w:color="933634"/>
              <w:right w:val="single" w:sz="8" w:space="0" w:color="933634"/>
            </w:tcBorders>
            <w:vAlign w:val="center"/>
            <w:hideMark/>
          </w:tcPr>
          <w:p w14:paraId="704855D1" w14:textId="6578EBB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221138E6" w14:textId="6AF74AA7"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15,80</w:t>
            </w:r>
          </w:p>
        </w:tc>
        <w:tc>
          <w:tcPr>
            <w:tcW w:w="480" w:type="dxa"/>
            <w:tcBorders>
              <w:top w:val="nil"/>
              <w:left w:val="nil"/>
              <w:bottom w:val="single" w:sz="8" w:space="0" w:color="933634"/>
              <w:right w:val="single" w:sz="8" w:space="0" w:color="933634"/>
            </w:tcBorders>
            <w:vAlign w:val="center"/>
            <w:hideMark/>
          </w:tcPr>
          <w:p w14:paraId="09C0A0B5" w14:textId="2BF7E8F2"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627" w:type="dxa"/>
            <w:tcBorders>
              <w:top w:val="nil"/>
              <w:left w:val="nil"/>
              <w:bottom w:val="single" w:sz="8" w:space="0" w:color="933634"/>
              <w:right w:val="single" w:sz="8" w:space="0" w:color="933634"/>
            </w:tcBorders>
            <w:vAlign w:val="center"/>
            <w:hideMark/>
          </w:tcPr>
          <w:p w14:paraId="3DE1E85E" w14:textId="60B0648D"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232,55</w:t>
            </w:r>
          </w:p>
        </w:tc>
      </w:tr>
      <w:tr w:rsidR="006A73A4" w:rsidRPr="005614D5" w14:paraId="5286894E"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66F21B0D" w14:textId="45EFE5D3"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 xml:space="preserve">DOP </w:t>
            </w:r>
            <w:proofErr w:type="spellStart"/>
            <w:r w:rsidRPr="00D73A67">
              <w:rPr>
                <w:b/>
                <w:bCs/>
                <w:color w:val="000000"/>
                <w:sz w:val="8"/>
                <w:szCs w:val="8"/>
              </w:rPr>
              <w:t>Vallegarcía</w:t>
            </w:r>
            <w:proofErr w:type="spellEnd"/>
          </w:p>
        </w:tc>
        <w:tc>
          <w:tcPr>
            <w:tcW w:w="529" w:type="dxa"/>
            <w:tcBorders>
              <w:top w:val="nil"/>
              <w:left w:val="nil"/>
              <w:bottom w:val="single" w:sz="8" w:space="0" w:color="933634"/>
              <w:right w:val="single" w:sz="8" w:space="0" w:color="933634"/>
            </w:tcBorders>
            <w:vAlign w:val="center"/>
            <w:hideMark/>
          </w:tcPr>
          <w:p w14:paraId="7104A659" w14:textId="6A0E70D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4,32</w:t>
            </w:r>
          </w:p>
        </w:tc>
        <w:tc>
          <w:tcPr>
            <w:tcW w:w="530" w:type="dxa"/>
            <w:tcBorders>
              <w:top w:val="nil"/>
              <w:left w:val="nil"/>
              <w:bottom w:val="single" w:sz="8" w:space="0" w:color="933634"/>
              <w:right w:val="single" w:sz="8" w:space="0" w:color="933634"/>
            </w:tcBorders>
            <w:vAlign w:val="center"/>
            <w:hideMark/>
          </w:tcPr>
          <w:p w14:paraId="5A6EA25C" w14:textId="470C502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108,60</w:t>
            </w:r>
          </w:p>
        </w:tc>
        <w:tc>
          <w:tcPr>
            <w:tcW w:w="530" w:type="dxa"/>
            <w:tcBorders>
              <w:top w:val="nil"/>
              <w:left w:val="nil"/>
              <w:bottom w:val="single" w:sz="8" w:space="0" w:color="933634"/>
              <w:right w:val="single" w:sz="8" w:space="0" w:color="933634"/>
            </w:tcBorders>
            <w:vAlign w:val="center"/>
            <w:hideMark/>
          </w:tcPr>
          <w:p w14:paraId="61579157" w14:textId="3E6BFD2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776FA259" w14:textId="4FDA925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1" w:type="dxa"/>
            <w:tcBorders>
              <w:top w:val="nil"/>
              <w:left w:val="nil"/>
              <w:bottom w:val="single" w:sz="8" w:space="0" w:color="933634"/>
              <w:right w:val="single" w:sz="8" w:space="0" w:color="933634"/>
            </w:tcBorders>
            <w:vAlign w:val="center"/>
            <w:hideMark/>
          </w:tcPr>
          <w:p w14:paraId="10B4382E" w14:textId="0F2DB62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1,84</w:t>
            </w:r>
          </w:p>
        </w:tc>
        <w:tc>
          <w:tcPr>
            <w:tcW w:w="626" w:type="dxa"/>
            <w:tcBorders>
              <w:top w:val="nil"/>
              <w:left w:val="nil"/>
              <w:bottom w:val="single" w:sz="8" w:space="0" w:color="933634"/>
              <w:right w:val="single" w:sz="8" w:space="0" w:color="933634"/>
            </w:tcBorders>
            <w:vAlign w:val="center"/>
            <w:hideMark/>
          </w:tcPr>
          <w:p w14:paraId="6CDBFC53" w14:textId="67B2C59F"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114,76</w:t>
            </w:r>
          </w:p>
        </w:tc>
        <w:tc>
          <w:tcPr>
            <w:tcW w:w="597" w:type="dxa"/>
            <w:tcBorders>
              <w:top w:val="nil"/>
              <w:left w:val="nil"/>
              <w:bottom w:val="single" w:sz="8" w:space="0" w:color="933634"/>
              <w:right w:val="single" w:sz="8" w:space="0" w:color="933634"/>
            </w:tcBorders>
            <w:vAlign w:val="center"/>
            <w:hideMark/>
          </w:tcPr>
          <w:p w14:paraId="4E6BDE28" w14:textId="5054467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1B3694DA" w14:textId="4C203E0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17F92D63" w14:textId="0BF8D45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5,40</w:t>
            </w:r>
          </w:p>
        </w:tc>
        <w:tc>
          <w:tcPr>
            <w:tcW w:w="574" w:type="dxa"/>
            <w:tcBorders>
              <w:top w:val="nil"/>
              <w:left w:val="nil"/>
              <w:bottom w:val="single" w:sz="8" w:space="0" w:color="933634"/>
              <w:right w:val="single" w:sz="8" w:space="0" w:color="933634"/>
            </w:tcBorders>
            <w:vAlign w:val="center"/>
            <w:hideMark/>
          </w:tcPr>
          <w:p w14:paraId="4D4EFFAA" w14:textId="63F5A9E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6AB2E849" w14:textId="6283B62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22,77</w:t>
            </w:r>
          </w:p>
        </w:tc>
        <w:tc>
          <w:tcPr>
            <w:tcW w:w="472" w:type="dxa"/>
            <w:tcBorders>
              <w:top w:val="nil"/>
              <w:left w:val="nil"/>
              <w:bottom w:val="single" w:sz="8" w:space="0" w:color="933634"/>
              <w:right w:val="single" w:sz="8" w:space="0" w:color="933634"/>
            </w:tcBorders>
            <w:vAlign w:val="center"/>
            <w:hideMark/>
          </w:tcPr>
          <w:p w14:paraId="6C8615F4" w14:textId="71F072C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15,71</w:t>
            </w:r>
          </w:p>
        </w:tc>
        <w:tc>
          <w:tcPr>
            <w:tcW w:w="632" w:type="dxa"/>
            <w:tcBorders>
              <w:top w:val="nil"/>
              <w:left w:val="nil"/>
              <w:bottom w:val="single" w:sz="8" w:space="0" w:color="933634"/>
              <w:right w:val="single" w:sz="8" w:space="0" w:color="933634"/>
            </w:tcBorders>
            <w:vAlign w:val="center"/>
            <w:hideMark/>
          </w:tcPr>
          <w:p w14:paraId="6F051EE2" w14:textId="306F158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27" w:type="dxa"/>
            <w:tcBorders>
              <w:top w:val="nil"/>
              <w:left w:val="nil"/>
              <w:bottom w:val="single" w:sz="8" w:space="0" w:color="933634"/>
              <w:right w:val="single" w:sz="8" w:space="0" w:color="933634"/>
            </w:tcBorders>
            <w:vAlign w:val="center"/>
            <w:hideMark/>
          </w:tcPr>
          <w:p w14:paraId="327EBE03" w14:textId="3098C31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5,89</w:t>
            </w:r>
          </w:p>
        </w:tc>
        <w:tc>
          <w:tcPr>
            <w:tcW w:w="531" w:type="dxa"/>
            <w:tcBorders>
              <w:top w:val="nil"/>
              <w:left w:val="nil"/>
              <w:bottom w:val="single" w:sz="8" w:space="0" w:color="933634"/>
              <w:right w:val="single" w:sz="8" w:space="0" w:color="933634"/>
            </w:tcBorders>
            <w:vAlign w:val="center"/>
            <w:hideMark/>
          </w:tcPr>
          <w:p w14:paraId="434C40F2" w14:textId="6F8213C9"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49,77</w:t>
            </w:r>
          </w:p>
        </w:tc>
        <w:tc>
          <w:tcPr>
            <w:tcW w:w="472" w:type="dxa"/>
            <w:tcBorders>
              <w:top w:val="nil"/>
              <w:left w:val="nil"/>
              <w:bottom w:val="single" w:sz="8" w:space="0" w:color="933634"/>
              <w:right w:val="single" w:sz="8" w:space="0" w:color="933634"/>
            </w:tcBorders>
            <w:vAlign w:val="center"/>
            <w:hideMark/>
          </w:tcPr>
          <w:p w14:paraId="5F64652B" w14:textId="6C3E079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298A19FC" w14:textId="22B5482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151,48</w:t>
            </w:r>
          </w:p>
        </w:tc>
        <w:tc>
          <w:tcPr>
            <w:tcW w:w="413" w:type="dxa"/>
            <w:tcBorders>
              <w:top w:val="nil"/>
              <w:left w:val="nil"/>
              <w:bottom w:val="single" w:sz="8" w:space="0" w:color="933634"/>
              <w:right w:val="single" w:sz="8" w:space="0" w:color="933634"/>
            </w:tcBorders>
            <w:vAlign w:val="center"/>
            <w:hideMark/>
          </w:tcPr>
          <w:p w14:paraId="32139996" w14:textId="1F9CD69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34F7DC72" w14:textId="5EE1D01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23D0C9CC" w14:textId="17FA30F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0,54</w:t>
            </w:r>
          </w:p>
        </w:tc>
        <w:tc>
          <w:tcPr>
            <w:tcW w:w="627" w:type="dxa"/>
            <w:tcBorders>
              <w:top w:val="nil"/>
              <w:left w:val="nil"/>
              <w:bottom w:val="single" w:sz="8" w:space="0" w:color="933634"/>
              <w:right w:val="single" w:sz="8" w:space="0" w:color="933634"/>
            </w:tcBorders>
            <w:vAlign w:val="center"/>
            <w:hideMark/>
          </w:tcPr>
          <w:p w14:paraId="1BDA5C6C" w14:textId="74356FA9"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152,02</w:t>
            </w:r>
          </w:p>
        </w:tc>
        <w:tc>
          <w:tcPr>
            <w:tcW w:w="557" w:type="dxa"/>
            <w:tcBorders>
              <w:top w:val="nil"/>
              <w:left w:val="nil"/>
              <w:bottom w:val="single" w:sz="8" w:space="0" w:color="933634"/>
              <w:right w:val="single" w:sz="8" w:space="0" w:color="933634"/>
            </w:tcBorders>
            <w:vAlign w:val="center"/>
            <w:hideMark/>
          </w:tcPr>
          <w:p w14:paraId="23184F63" w14:textId="410990D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76AA4C9F" w14:textId="270772D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7E4A70C9" w14:textId="63CD3B94"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08D5C722" w14:textId="537393AD"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627" w:type="dxa"/>
            <w:tcBorders>
              <w:top w:val="nil"/>
              <w:left w:val="nil"/>
              <w:bottom w:val="single" w:sz="8" w:space="0" w:color="933634"/>
              <w:right w:val="single" w:sz="8" w:space="0" w:color="933634"/>
            </w:tcBorders>
            <w:vAlign w:val="center"/>
            <w:hideMark/>
          </w:tcPr>
          <w:p w14:paraId="0C451D6D" w14:textId="13F537CE"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316,55</w:t>
            </w:r>
          </w:p>
        </w:tc>
      </w:tr>
      <w:tr w:rsidR="006A73A4" w:rsidRPr="005614D5" w14:paraId="1B08C80A"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0E4E63B5" w14:textId="7720DA4F"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DOP Valles de Benavente</w:t>
            </w:r>
          </w:p>
        </w:tc>
        <w:tc>
          <w:tcPr>
            <w:tcW w:w="529" w:type="dxa"/>
            <w:tcBorders>
              <w:top w:val="nil"/>
              <w:left w:val="nil"/>
              <w:bottom w:val="single" w:sz="8" w:space="0" w:color="933634"/>
              <w:right w:val="single" w:sz="8" w:space="0" w:color="933634"/>
            </w:tcBorders>
            <w:vAlign w:val="center"/>
            <w:hideMark/>
          </w:tcPr>
          <w:p w14:paraId="7053DF95" w14:textId="416A992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5CB5463F" w14:textId="3182334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39,75</w:t>
            </w:r>
          </w:p>
        </w:tc>
        <w:tc>
          <w:tcPr>
            <w:tcW w:w="530" w:type="dxa"/>
            <w:tcBorders>
              <w:top w:val="nil"/>
              <w:left w:val="nil"/>
              <w:bottom w:val="single" w:sz="8" w:space="0" w:color="933634"/>
              <w:right w:val="single" w:sz="8" w:space="0" w:color="933634"/>
            </w:tcBorders>
            <w:vAlign w:val="center"/>
            <w:hideMark/>
          </w:tcPr>
          <w:p w14:paraId="3154C71D" w14:textId="6AF6EB6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1C67706A" w14:textId="1DB1FE3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1" w:type="dxa"/>
            <w:tcBorders>
              <w:top w:val="nil"/>
              <w:left w:val="nil"/>
              <w:bottom w:val="single" w:sz="8" w:space="0" w:color="933634"/>
              <w:right w:val="single" w:sz="8" w:space="0" w:color="933634"/>
            </w:tcBorders>
            <w:vAlign w:val="center"/>
            <w:hideMark/>
          </w:tcPr>
          <w:p w14:paraId="475053EC" w14:textId="5071C97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26" w:type="dxa"/>
            <w:tcBorders>
              <w:top w:val="nil"/>
              <w:left w:val="nil"/>
              <w:bottom w:val="single" w:sz="8" w:space="0" w:color="933634"/>
              <w:right w:val="single" w:sz="8" w:space="0" w:color="933634"/>
            </w:tcBorders>
            <w:vAlign w:val="center"/>
            <w:hideMark/>
          </w:tcPr>
          <w:p w14:paraId="6FB04E29" w14:textId="384A9307"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39,75</w:t>
            </w:r>
          </w:p>
        </w:tc>
        <w:tc>
          <w:tcPr>
            <w:tcW w:w="597" w:type="dxa"/>
            <w:tcBorders>
              <w:top w:val="nil"/>
              <w:left w:val="nil"/>
              <w:bottom w:val="single" w:sz="8" w:space="0" w:color="933634"/>
              <w:right w:val="single" w:sz="8" w:space="0" w:color="933634"/>
            </w:tcBorders>
            <w:vAlign w:val="center"/>
            <w:hideMark/>
          </w:tcPr>
          <w:p w14:paraId="59B37B65" w14:textId="1FF7413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5591BF4F" w14:textId="6B8ECF3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53652FEF" w14:textId="60B0A68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6BECD5CA" w14:textId="73F18DB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77D28AC9" w14:textId="14D77FC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39,60</w:t>
            </w:r>
          </w:p>
        </w:tc>
        <w:tc>
          <w:tcPr>
            <w:tcW w:w="472" w:type="dxa"/>
            <w:tcBorders>
              <w:top w:val="nil"/>
              <w:left w:val="nil"/>
              <w:bottom w:val="single" w:sz="8" w:space="0" w:color="933634"/>
              <w:right w:val="single" w:sz="8" w:space="0" w:color="933634"/>
            </w:tcBorders>
            <w:vAlign w:val="center"/>
            <w:hideMark/>
          </w:tcPr>
          <w:p w14:paraId="63232A24" w14:textId="2A4EA3E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32" w:type="dxa"/>
            <w:tcBorders>
              <w:top w:val="nil"/>
              <w:left w:val="nil"/>
              <w:bottom w:val="single" w:sz="8" w:space="0" w:color="933634"/>
              <w:right w:val="single" w:sz="8" w:space="0" w:color="933634"/>
            </w:tcBorders>
            <w:vAlign w:val="center"/>
            <w:hideMark/>
          </w:tcPr>
          <w:p w14:paraId="5714A149" w14:textId="25F3ADB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27" w:type="dxa"/>
            <w:tcBorders>
              <w:top w:val="nil"/>
              <w:left w:val="nil"/>
              <w:bottom w:val="single" w:sz="8" w:space="0" w:color="933634"/>
              <w:right w:val="single" w:sz="8" w:space="0" w:color="933634"/>
            </w:tcBorders>
            <w:vAlign w:val="center"/>
            <w:hideMark/>
          </w:tcPr>
          <w:p w14:paraId="4D7C512C" w14:textId="105D020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3542F527" w14:textId="5B24971F"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39,60</w:t>
            </w:r>
          </w:p>
        </w:tc>
        <w:tc>
          <w:tcPr>
            <w:tcW w:w="472" w:type="dxa"/>
            <w:tcBorders>
              <w:top w:val="nil"/>
              <w:left w:val="nil"/>
              <w:bottom w:val="single" w:sz="8" w:space="0" w:color="933634"/>
              <w:right w:val="single" w:sz="8" w:space="0" w:color="933634"/>
            </w:tcBorders>
            <w:vAlign w:val="center"/>
            <w:hideMark/>
          </w:tcPr>
          <w:p w14:paraId="64C3AFC8" w14:textId="25C6576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423B8AF6" w14:textId="4513EDC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163,53</w:t>
            </w:r>
          </w:p>
        </w:tc>
        <w:tc>
          <w:tcPr>
            <w:tcW w:w="413" w:type="dxa"/>
            <w:tcBorders>
              <w:top w:val="nil"/>
              <w:left w:val="nil"/>
              <w:bottom w:val="single" w:sz="8" w:space="0" w:color="933634"/>
              <w:right w:val="single" w:sz="8" w:space="0" w:color="933634"/>
            </w:tcBorders>
            <w:vAlign w:val="center"/>
            <w:hideMark/>
          </w:tcPr>
          <w:p w14:paraId="014ECA26" w14:textId="2895993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46ADD1EC" w14:textId="0E2406D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4,95</w:t>
            </w:r>
          </w:p>
        </w:tc>
        <w:tc>
          <w:tcPr>
            <w:tcW w:w="531" w:type="dxa"/>
            <w:tcBorders>
              <w:top w:val="nil"/>
              <w:left w:val="nil"/>
              <w:bottom w:val="single" w:sz="8" w:space="0" w:color="933634"/>
              <w:right w:val="single" w:sz="8" w:space="0" w:color="933634"/>
            </w:tcBorders>
            <w:vAlign w:val="center"/>
            <w:hideMark/>
          </w:tcPr>
          <w:p w14:paraId="155B1478" w14:textId="17260AA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27" w:type="dxa"/>
            <w:tcBorders>
              <w:top w:val="nil"/>
              <w:left w:val="nil"/>
              <w:bottom w:val="single" w:sz="8" w:space="0" w:color="933634"/>
              <w:right w:val="single" w:sz="8" w:space="0" w:color="933634"/>
            </w:tcBorders>
            <w:vAlign w:val="center"/>
            <w:hideMark/>
          </w:tcPr>
          <w:p w14:paraId="622CF457" w14:textId="29730E72"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168,48</w:t>
            </w:r>
          </w:p>
        </w:tc>
        <w:tc>
          <w:tcPr>
            <w:tcW w:w="557" w:type="dxa"/>
            <w:tcBorders>
              <w:top w:val="nil"/>
              <w:left w:val="nil"/>
              <w:bottom w:val="single" w:sz="8" w:space="0" w:color="933634"/>
              <w:right w:val="single" w:sz="8" w:space="0" w:color="933634"/>
            </w:tcBorders>
            <w:vAlign w:val="center"/>
            <w:hideMark/>
          </w:tcPr>
          <w:p w14:paraId="71A6A902" w14:textId="3DFDEF3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21AEB826" w14:textId="51CF464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46DB5E8C" w14:textId="17C90E0F"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68C70B68" w14:textId="172D0242"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627" w:type="dxa"/>
            <w:tcBorders>
              <w:top w:val="nil"/>
              <w:left w:val="nil"/>
              <w:bottom w:val="single" w:sz="8" w:space="0" w:color="933634"/>
              <w:right w:val="single" w:sz="8" w:space="0" w:color="933634"/>
            </w:tcBorders>
            <w:vAlign w:val="center"/>
            <w:hideMark/>
          </w:tcPr>
          <w:p w14:paraId="370D79DC" w14:textId="34BC6948"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247,83</w:t>
            </w:r>
          </w:p>
        </w:tc>
      </w:tr>
      <w:tr w:rsidR="006A73A4" w:rsidRPr="005614D5" w14:paraId="35413281"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3AEED650" w14:textId="1279FA75"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 xml:space="preserve">DOP </w:t>
            </w:r>
            <w:proofErr w:type="spellStart"/>
            <w:r w:rsidRPr="00D73A67">
              <w:rPr>
                <w:b/>
                <w:bCs/>
                <w:color w:val="000000"/>
                <w:sz w:val="8"/>
                <w:szCs w:val="8"/>
              </w:rPr>
              <w:t>Valtiendas</w:t>
            </w:r>
            <w:proofErr w:type="spellEnd"/>
          </w:p>
        </w:tc>
        <w:tc>
          <w:tcPr>
            <w:tcW w:w="529" w:type="dxa"/>
            <w:tcBorders>
              <w:top w:val="nil"/>
              <w:left w:val="nil"/>
              <w:bottom w:val="single" w:sz="8" w:space="0" w:color="933634"/>
              <w:right w:val="single" w:sz="8" w:space="0" w:color="933634"/>
            </w:tcBorders>
            <w:vAlign w:val="center"/>
            <w:hideMark/>
          </w:tcPr>
          <w:p w14:paraId="77A09B1E" w14:textId="3B1FB7B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676BC8DB" w14:textId="4AD6AE2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2D05563F" w14:textId="28E5135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40CA7CD0" w14:textId="772401B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1" w:type="dxa"/>
            <w:tcBorders>
              <w:top w:val="nil"/>
              <w:left w:val="nil"/>
              <w:bottom w:val="single" w:sz="8" w:space="0" w:color="933634"/>
              <w:right w:val="single" w:sz="8" w:space="0" w:color="933634"/>
            </w:tcBorders>
            <w:vAlign w:val="center"/>
            <w:hideMark/>
          </w:tcPr>
          <w:p w14:paraId="33230DCE" w14:textId="3B63A9A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26" w:type="dxa"/>
            <w:tcBorders>
              <w:top w:val="nil"/>
              <w:left w:val="nil"/>
              <w:bottom w:val="single" w:sz="8" w:space="0" w:color="933634"/>
              <w:right w:val="single" w:sz="8" w:space="0" w:color="933634"/>
            </w:tcBorders>
            <w:vAlign w:val="center"/>
            <w:hideMark/>
          </w:tcPr>
          <w:p w14:paraId="62D5744C" w14:textId="796FEDB0"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597" w:type="dxa"/>
            <w:tcBorders>
              <w:top w:val="nil"/>
              <w:left w:val="nil"/>
              <w:bottom w:val="single" w:sz="8" w:space="0" w:color="933634"/>
              <w:right w:val="single" w:sz="8" w:space="0" w:color="933634"/>
            </w:tcBorders>
            <w:vAlign w:val="center"/>
            <w:hideMark/>
          </w:tcPr>
          <w:p w14:paraId="31DB66FF" w14:textId="55FE757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490B00E1" w14:textId="1DED523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462D9313" w14:textId="3478B93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D7029D9" w14:textId="1667332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330263E4" w14:textId="1022186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7DBEF78B" w14:textId="070F6BA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32" w:type="dxa"/>
            <w:tcBorders>
              <w:top w:val="nil"/>
              <w:left w:val="nil"/>
              <w:bottom w:val="single" w:sz="8" w:space="0" w:color="933634"/>
              <w:right w:val="single" w:sz="8" w:space="0" w:color="933634"/>
            </w:tcBorders>
            <w:vAlign w:val="center"/>
            <w:hideMark/>
          </w:tcPr>
          <w:p w14:paraId="222B87E8" w14:textId="75A1DB0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27" w:type="dxa"/>
            <w:tcBorders>
              <w:top w:val="nil"/>
              <w:left w:val="nil"/>
              <w:bottom w:val="single" w:sz="8" w:space="0" w:color="933634"/>
              <w:right w:val="single" w:sz="8" w:space="0" w:color="933634"/>
            </w:tcBorders>
            <w:vAlign w:val="center"/>
            <w:hideMark/>
          </w:tcPr>
          <w:p w14:paraId="7B09A539" w14:textId="5D5BA06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3C1462A9" w14:textId="1F26B1E5"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472" w:type="dxa"/>
            <w:tcBorders>
              <w:top w:val="nil"/>
              <w:left w:val="nil"/>
              <w:bottom w:val="single" w:sz="8" w:space="0" w:color="933634"/>
              <w:right w:val="single" w:sz="8" w:space="0" w:color="933634"/>
            </w:tcBorders>
            <w:vAlign w:val="center"/>
            <w:hideMark/>
          </w:tcPr>
          <w:p w14:paraId="7519B70C" w14:textId="2A83636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76903666" w14:textId="0D8A202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13" w:type="dxa"/>
            <w:tcBorders>
              <w:top w:val="nil"/>
              <w:left w:val="nil"/>
              <w:bottom w:val="single" w:sz="8" w:space="0" w:color="933634"/>
              <w:right w:val="single" w:sz="8" w:space="0" w:color="933634"/>
            </w:tcBorders>
            <w:vAlign w:val="center"/>
            <w:hideMark/>
          </w:tcPr>
          <w:p w14:paraId="1583EEC1" w14:textId="06FFF33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016B13CB" w14:textId="2422ABF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03E316A3" w14:textId="612D2AC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27" w:type="dxa"/>
            <w:tcBorders>
              <w:top w:val="nil"/>
              <w:left w:val="nil"/>
              <w:bottom w:val="single" w:sz="8" w:space="0" w:color="933634"/>
              <w:right w:val="single" w:sz="8" w:space="0" w:color="933634"/>
            </w:tcBorders>
            <w:vAlign w:val="center"/>
            <w:hideMark/>
          </w:tcPr>
          <w:p w14:paraId="39E80E0F" w14:textId="1CCE1524"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557" w:type="dxa"/>
            <w:tcBorders>
              <w:top w:val="nil"/>
              <w:left w:val="nil"/>
              <w:bottom w:val="single" w:sz="8" w:space="0" w:color="933634"/>
              <w:right w:val="single" w:sz="8" w:space="0" w:color="933634"/>
            </w:tcBorders>
            <w:vAlign w:val="center"/>
            <w:hideMark/>
          </w:tcPr>
          <w:p w14:paraId="1670262F" w14:textId="290DD68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67758D4C" w14:textId="12ECBC3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23BA8D9A" w14:textId="1EFD270E"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46D7237D" w14:textId="70D009D7"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627" w:type="dxa"/>
            <w:tcBorders>
              <w:top w:val="nil"/>
              <w:left w:val="nil"/>
              <w:bottom w:val="single" w:sz="8" w:space="0" w:color="933634"/>
              <w:right w:val="single" w:sz="8" w:space="0" w:color="933634"/>
            </w:tcBorders>
            <w:vAlign w:val="center"/>
            <w:hideMark/>
          </w:tcPr>
          <w:p w14:paraId="46794462" w14:textId="7816816D"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r>
      <w:tr w:rsidR="006A73A4" w:rsidRPr="005614D5" w14:paraId="4DF7B706"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213B3C9B" w14:textId="0AC51FA3"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 xml:space="preserve">DOP Vera de </w:t>
            </w:r>
            <w:proofErr w:type="spellStart"/>
            <w:r w:rsidRPr="00D73A67">
              <w:rPr>
                <w:b/>
                <w:bCs/>
                <w:color w:val="000000"/>
                <w:sz w:val="8"/>
                <w:szCs w:val="8"/>
              </w:rPr>
              <w:t>Estenas</w:t>
            </w:r>
            <w:proofErr w:type="spellEnd"/>
          </w:p>
        </w:tc>
        <w:tc>
          <w:tcPr>
            <w:tcW w:w="529" w:type="dxa"/>
            <w:tcBorders>
              <w:top w:val="nil"/>
              <w:left w:val="nil"/>
              <w:bottom w:val="single" w:sz="8" w:space="0" w:color="933634"/>
              <w:right w:val="single" w:sz="8" w:space="0" w:color="933634"/>
            </w:tcBorders>
            <w:vAlign w:val="center"/>
            <w:hideMark/>
          </w:tcPr>
          <w:p w14:paraId="7890D38E" w14:textId="12702A6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6710F934" w14:textId="7417C2B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1,00</w:t>
            </w:r>
          </w:p>
        </w:tc>
        <w:tc>
          <w:tcPr>
            <w:tcW w:w="530" w:type="dxa"/>
            <w:tcBorders>
              <w:top w:val="nil"/>
              <w:left w:val="nil"/>
              <w:bottom w:val="single" w:sz="8" w:space="0" w:color="933634"/>
              <w:right w:val="single" w:sz="8" w:space="0" w:color="933634"/>
            </w:tcBorders>
            <w:vAlign w:val="center"/>
            <w:hideMark/>
          </w:tcPr>
          <w:p w14:paraId="11351B3B" w14:textId="4E9554F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hideMark/>
          </w:tcPr>
          <w:p w14:paraId="3D626A05" w14:textId="51E8B4E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1" w:type="dxa"/>
            <w:tcBorders>
              <w:top w:val="nil"/>
              <w:left w:val="nil"/>
              <w:bottom w:val="single" w:sz="8" w:space="0" w:color="933634"/>
              <w:right w:val="single" w:sz="8" w:space="0" w:color="933634"/>
            </w:tcBorders>
            <w:vAlign w:val="center"/>
            <w:hideMark/>
          </w:tcPr>
          <w:p w14:paraId="038A1584" w14:textId="677219A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26" w:type="dxa"/>
            <w:tcBorders>
              <w:top w:val="nil"/>
              <w:left w:val="nil"/>
              <w:bottom w:val="single" w:sz="8" w:space="0" w:color="933634"/>
              <w:right w:val="single" w:sz="8" w:space="0" w:color="933634"/>
            </w:tcBorders>
            <w:vAlign w:val="center"/>
            <w:hideMark/>
          </w:tcPr>
          <w:p w14:paraId="6368184E" w14:textId="1F4FEE6C"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1,00</w:t>
            </w:r>
          </w:p>
        </w:tc>
        <w:tc>
          <w:tcPr>
            <w:tcW w:w="597" w:type="dxa"/>
            <w:tcBorders>
              <w:top w:val="nil"/>
              <w:left w:val="nil"/>
              <w:bottom w:val="single" w:sz="8" w:space="0" w:color="933634"/>
              <w:right w:val="single" w:sz="8" w:space="0" w:color="933634"/>
            </w:tcBorders>
            <w:vAlign w:val="center"/>
            <w:hideMark/>
          </w:tcPr>
          <w:p w14:paraId="2B7960BF" w14:textId="587A604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6A815541" w14:textId="69CC62B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7EB07E98" w14:textId="60F458B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74" w:type="dxa"/>
            <w:tcBorders>
              <w:top w:val="nil"/>
              <w:left w:val="nil"/>
              <w:bottom w:val="single" w:sz="8" w:space="0" w:color="933634"/>
              <w:right w:val="single" w:sz="8" w:space="0" w:color="933634"/>
            </w:tcBorders>
            <w:vAlign w:val="center"/>
            <w:hideMark/>
          </w:tcPr>
          <w:p w14:paraId="53F58135" w14:textId="18FCCBA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0C6AAEFD" w14:textId="351CED8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73C7E67D" w14:textId="31D2230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32" w:type="dxa"/>
            <w:tcBorders>
              <w:top w:val="nil"/>
              <w:left w:val="nil"/>
              <w:bottom w:val="single" w:sz="8" w:space="0" w:color="933634"/>
              <w:right w:val="single" w:sz="8" w:space="0" w:color="933634"/>
            </w:tcBorders>
            <w:vAlign w:val="center"/>
            <w:hideMark/>
          </w:tcPr>
          <w:p w14:paraId="56E24DA8" w14:textId="6597619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27" w:type="dxa"/>
            <w:tcBorders>
              <w:top w:val="nil"/>
              <w:left w:val="nil"/>
              <w:bottom w:val="single" w:sz="8" w:space="0" w:color="933634"/>
              <w:right w:val="single" w:sz="8" w:space="0" w:color="933634"/>
            </w:tcBorders>
            <w:vAlign w:val="center"/>
            <w:hideMark/>
          </w:tcPr>
          <w:p w14:paraId="42CA16CC" w14:textId="7B88D79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1,00</w:t>
            </w:r>
          </w:p>
        </w:tc>
        <w:tc>
          <w:tcPr>
            <w:tcW w:w="531" w:type="dxa"/>
            <w:tcBorders>
              <w:top w:val="nil"/>
              <w:left w:val="nil"/>
              <w:bottom w:val="single" w:sz="8" w:space="0" w:color="933634"/>
              <w:right w:val="single" w:sz="8" w:space="0" w:color="933634"/>
            </w:tcBorders>
            <w:vAlign w:val="center"/>
            <w:hideMark/>
          </w:tcPr>
          <w:p w14:paraId="5DD9781C" w14:textId="4BC2C877"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1,00</w:t>
            </w:r>
          </w:p>
        </w:tc>
        <w:tc>
          <w:tcPr>
            <w:tcW w:w="472" w:type="dxa"/>
            <w:tcBorders>
              <w:top w:val="nil"/>
              <w:left w:val="nil"/>
              <w:bottom w:val="single" w:sz="8" w:space="0" w:color="933634"/>
              <w:right w:val="single" w:sz="8" w:space="0" w:color="933634"/>
            </w:tcBorders>
            <w:vAlign w:val="center"/>
            <w:hideMark/>
          </w:tcPr>
          <w:p w14:paraId="7AE1A881" w14:textId="0A91619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3E0A5101" w14:textId="06588D1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1,00</w:t>
            </w:r>
          </w:p>
        </w:tc>
        <w:tc>
          <w:tcPr>
            <w:tcW w:w="413" w:type="dxa"/>
            <w:tcBorders>
              <w:top w:val="nil"/>
              <w:left w:val="nil"/>
              <w:bottom w:val="single" w:sz="8" w:space="0" w:color="933634"/>
              <w:right w:val="single" w:sz="8" w:space="0" w:color="933634"/>
            </w:tcBorders>
            <w:vAlign w:val="center"/>
            <w:hideMark/>
          </w:tcPr>
          <w:p w14:paraId="2CD25BD2" w14:textId="0E2A1CB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1D195392" w14:textId="009BDB5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6FA7B811" w14:textId="763A6A0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3,00</w:t>
            </w:r>
          </w:p>
        </w:tc>
        <w:tc>
          <w:tcPr>
            <w:tcW w:w="627" w:type="dxa"/>
            <w:tcBorders>
              <w:top w:val="nil"/>
              <w:left w:val="nil"/>
              <w:bottom w:val="single" w:sz="8" w:space="0" w:color="933634"/>
              <w:right w:val="single" w:sz="8" w:space="0" w:color="933634"/>
            </w:tcBorders>
            <w:vAlign w:val="center"/>
            <w:hideMark/>
          </w:tcPr>
          <w:p w14:paraId="104D4E94" w14:textId="3A035F92"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4,00</w:t>
            </w:r>
          </w:p>
        </w:tc>
        <w:tc>
          <w:tcPr>
            <w:tcW w:w="557" w:type="dxa"/>
            <w:tcBorders>
              <w:top w:val="nil"/>
              <w:left w:val="nil"/>
              <w:bottom w:val="single" w:sz="8" w:space="0" w:color="933634"/>
              <w:right w:val="single" w:sz="8" w:space="0" w:color="933634"/>
            </w:tcBorders>
            <w:vAlign w:val="center"/>
            <w:hideMark/>
          </w:tcPr>
          <w:p w14:paraId="00CC348C" w14:textId="2E764A2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35089BDA" w14:textId="0B081D3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264FCE7E" w14:textId="5155159A"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480" w:type="dxa"/>
            <w:tcBorders>
              <w:top w:val="nil"/>
              <w:left w:val="nil"/>
              <w:bottom w:val="single" w:sz="8" w:space="0" w:color="933634"/>
              <w:right w:val="single" w:sz="8" w:space="0" w:color="933634"/>
            </w:tcBorders>
            <w:vAlign w:val="center"/>
            <w:hideMark/>
          </w:tcPr>
          <w:p w14:paraId="5EB18403" w14:textId="482A9A40"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0,00</w:t>
            </w:r>
          </w:p>
        </w:tc>
        <w:tc>
          <w:tcPr>
            <w:tcW w:w="627" w:type="dxa"/>
            <w:tcBorders>
              <w:top w:val="nil"/>
              <w:left w:val="nil"/>
              <w:bottom w:val="single" w:sz="8" w:space="0" w:color="933634"/>
              <w:right w:val="single" w:sz="8" w:space="0" w:color="933634"/>
            </w:tcBorders>
            <w:vAlign w:val="center"/>
            <w:hideMark/>
          </w:tcPr>
          <w:p w14:paraId="5B224D2E" w14:textId="256C52E8" w:rsidR="00522BCD" w:rsidRPr="00522BCD" w:rsidRDefault="00522BCD" w:rsidP="00522BCD">
            <w:pPr>
              <w:jc w:val="center"/>
              <w:rPr>
                <w:rFonts w:eastAsia="Times New Roman" w:cs="Times New Roman"/>
                <w:b/>
                <w:bCs/>
                <w:color w:val="000000"/>
                <w:sz w:val="8"/>
                <w:szCs w:val="8"/>
                <w:lang w:eastAsia="es-ES"/>
              </w:rPr>
            </w:pPr>
            <w:r w:rsidRPr="00522BCD">
              <w:rPr>
                <w:b/>
                <w:bCs/>
                <w:color w:val="000000"/>
                <w:sz w:val="8"/>
                <w:szCs w:val="8"/>
              </w:rPr>
              <w:t>6,00</w:t>
            </w:r>
          </w:p>
        </w:tc>
      </w:tr>
      <w:tr w:rsidR="006A73A4" w:rsidRPr="005614D5" w14:paraId="762845DE"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hideMark/>
          </w:tcPr>
          <w:p w14:paraId="33354ECD" w14:textId="1B64E870" w:rsidR="00522BCD" w:rsidRPr="00D73A67" w:rsidRDefault="00522BCD" w:rsidP="00522BCD">
            <w:pPr>
              <w:jc w:val="center"/>
              <w:rPr>
                <w:rFonts w:eastAsia="Times New Roman" w:cs="Times New Roman"/>
                <w:b/>
                <w:bCs/>
                <w:color w:val="000000"/>
                <w:sz w:val="8"/>
                <w:szCs w:val="8"/>
                <w:lang w:eastAsia="es-ES"/>
              </w:rPr>
            </w:pPr>
            <w:r w:rsidRPr="00D73A67">
              <w:rPr>
                <w:b/>
                <w:bCs/>
                <w:color w:val="000000"/>
                <w:sz w:val="8"/>
                <w:szCs w:val="8"/>
              </w:rPr>
              <w:t>DOP Vinos de Madrid</w:t>
            </w:r>
          </w:p>
        </w:tc>
        <w:tc>
          <w:tcPr>
            <w:tcW w:w="529" w:type="dxa"/>
            <w:tcBorders>
              <w:top w:val="nil"/>
              <w:left w:val="nil"/>
              <w:bottom w:val="single" w:sz="8" w:space="0" w:color="933634"/>
              <w:right w:val="single" w:sz="8" w:space="0" w:color="933634"/>
            </w:tcBorders>
            <w:vAlign w:val="center"/>
            <w:hideMark/>
          </w:tcPr>
          <w:p w14:paraId="1F1CDE59" w14:textId="47B556F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51,00</w:t>
            </w:r>
          </w:p>
        </w:tc>
        <w:tc>
          <w:tcPr>
            <w:tcW w:w="530" w:type="dxa"/>
            <w:tcBorders>
              <w:top w:val="nil"/>
              <w:left w:val="nil"/>
              <w:bottom w:val="single" w:sz="8" w:space="0" w:color="933634"/>
              <w:right w:val="single" w:sz="8" w:space="0" w:color="933634"/>
            </w:tcBorders>
            <w:vAlign w:val="center"/>
            <w:hideMark/>
          </w:tcPr>
          <w:p w14:paraId="318AC7F0" w14:textId="12D5FC8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108,00</w:t>
            </w:r>
          </w:p>
        </w:tc>
        <w:tc>
          <w:tcPr>
            <w:tcW w:w="530" w:type="dxa"/>
            <w:tcBorders>
              <w:top w:val="nil"/>
              <w:left w:val="nil"/>
              <w:bottom w:val="single" w:sz="8" w:space="0" w:color="933634"/>
              <w:right w:val="single" w:sz="8" w:space="0" w:color="933634"/>
            </w:tcBorders>
            <w:vAlign w:val="center"/>
            <w:hideMark/>
          </w:tcPr>
          <w:p w14:paraId="3425003B" w14:textId="3646774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81,00</w:t>
            </w:r>
          </w:p>
        </w:tc>
        <w:tc>
          <w:tcPr>
            <w:tcW w:w="530" w:type="dxa"/>
            <w:tcBorders>
              <w:top w:val="nil"/>
              <w:left w:val="nil"/>
              <w:bottom w:val="single" w:sz="8" w:space="0" w:color="933634"/>
              <w:right w:val="single" w:sz="8" w:space="0" w:color="933634"/>
            </w:tcBorders>
            <w:vAlign w:val="center"/>
            <w:hideMark/>
          </w:tcPr>
          <w:p w14:paraId="0A869A33" w14:textId="4859BDC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5,00</w:t>
            </w:r>
          </w:p>
        </w:tc>
        <w:tc>
          <w:tcPr>
            <w:tcW w:w="471" w:type="dxa"/>
            <w:tcBorders>
              <w:top w:val="nil"/>
              <w:left w:val="nil"/>
              <w:bottom w:val="single" w:sz="8" w:space="0" w:color="933634"/>
              <w:right w:val="single" w:sz="8" w:space="0" w:color="933634"/>
            </w:tcBorders>
            <w:vAlign w:val="center"/>
            <w:hideMark/>
          </w:tcPr>
          <w:p w14:paraId="68D643EF" w14:textId="35D2218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27,00</w:t>
            </w:r>
          </w:p>
        </w:tc>
        <w:tc>
          <w:tcPr>
            <w:tcW w:w="626" w:type="dxa"/>
            <w:tcBorders>
              <w:top w:val="nil"/>
              <w:left w:val="nil"/>
              <w:bottom w:val="single" w:sz="8" w:space="0" w:color="933634"/>
              <w:right w:val="single" w:sz="8" w:space="0" w:color="933634"/>
            </w:tcBorders>
            <w:vAlign w:val="center"/>
            <w:hideMark/>
          </w:tcPr>
          <w:p w14:paraId="7EF90482" w14:textId="595C4421"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272,00</w:t>
            </w:r>
          </w:p>
        </w:tc>
        <w:tc>
          <w:tcPr>
            <w:tcW w:w="597" w:type="dxa"/>
            <w:tcBorders>
              <w:top w:val="nil"/>
              <w:left w:val="nil"/>
              <w:bottom w:val="single" w:sz="8" w:space="0" w:color="933634"/>
              <w:right w:val="single" w:sz="8" w:space="0" w:color="933634"/>
            </w:tcBorders>
            <w:vAlign w:val="center"/>
            <w:hideMark/>
          </w:tcPr>
          <w:p w14:paraId="322EE384" w14:textId="43AE7FE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hideMark/>
          </w:tcPr>
          <w:p w14:paraId="4BDB1532" w14:textId="186D999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9,00</w:t>
            </w:r>
          </w:p>
        </w:tc>
        <w:tc>
          <w:tcPr>
            <w:tcW w:w="531" w:type="dxa"/>
            <w:tcBorders>
              <w:top w:val="nil"/>
              <w:left w:val="nil"/>
              <w:bottom w:val="single" w:sz="8" w:space="0" w:color="933634"/>
              <w:right w:val="single" w:sz="8" w:space="0" w:color="933634"/>
            </w:tcBorders>
            <w:vAlign w:val="center"/>
            <w:hideMark/>
          </w:tcPr>
          <w:p w14:paraId="2EC8FBA0" w14:textId="3FA8D83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156,00</w:t>
            </w:r>
          </w:p>
        </w:tc>
        <w:tc>
          <w:tcPr>
            <w:tcW w:w="574" w:type="dxa"/>
            <w:tcBorders>
              <w:top w:val="nil"/>
              <w:left w:val="nil"/>
              <w:bottom w:val="single" w:sz="8" w:space="0" w:color="933634"/>
              <w:right w:val="single" w:sz="8" w:space="0" w:color="933634"/>
            </w:tcBorders>
            <w:vAlign w:val="center"/>
            <w:hideMark/>
          </w:tcPr>
          <w:p w14:paraId="6F6A0882" w14:textId="4B7BAAF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5,00</w:t>
            </w:r>
          </w:p>
        </w:tc>
        <w:tc>
          <w:tcPr>
            <w:tcW w:w="531" w:type="dxa"/>
            <w:tcBorders>
              <w:top w:val="nil"/>
              <w:left w:val="nil"/>
              <w:bottom w:val="single" w:sz="8" w:space="0" w:color="933634"/>
              <w:right w:val="single" w:sz="8" w:space="0" w:color="933634"/>
            </w:tcBorders>
            <w:vAlign w:val="center"/>
            <w:hideMark/>
          </w:tcPr>
          <w:p w14:paraId="51D545D5" w14:textId="6259CE2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1.308,00</w:t>
            </w:r>
          </w:p>
        </w:tc>
        <w:tc>
          <w:tcPr>
            <w:tcW w:w="472" w:type="dxa"/>
            <w:tcBorders>
              <w:top w:val="nil"/>
              <w:left w:val="nil"/>
              <w:bottom w:val="single" w:sz="8" w:space="0" w:color="933634"/>
              <w:right w:val="single" w:sz="8" w:space="0" w:color="933634"/>
            </w:tcBorders>
            <w:vAlign w:val="center"/>
            <w:hideMark/>
          </w:tcPr>
          <w:p w14:paraId="7DE4D7B7" w14:textId="2A463F2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39,00</w:t>
            </w:r>
          </w:p>
        </w:tc>
        <w:tc>
          <w:tcPr>
            <w:tcW w:w="632" w:type="dxa"/>
            <w:tcBorders>
              <w:top w:val="nil"/>
              <w:left w:val="nil"/>
              <w:bottom w:val="single" w:sz="8" w:space="0" w:color="933634"/>
              <w:right w:val="single" w:sz="8" w:space="0" w:color="933634"/>
            </w:tcBorders>
            <w:vAlign w:val="center"/>
            <w:hideMark/>
          </w:tcPr>
          <w:p w14:paraId="4F34716E" w14:textId="63F2841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27" w:type="dxa"/>
            <w:tcBorders>
              <w:top w:val="nil"/>
              <w:left w:val="nil"/>
              <w:bottom w:val="single" w:sz="8" w:space="0" w:color="933634"/>
              <w:right w:val="single" w:sz="8" w:space="0" w:color="933634"/>
            </w:tcBorders>
            <w:vAlign w:val="center"/>
            <w:hideMark/>
          </w:tcPr>
          <w:p w14:paraId="29F05CCF" w14:textId="69C2C2B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26,00</w:t>
            </w:r>
          </w:p>
        </w:tc>
        <w:tc>
          <w:tcPr>
            <w:tcW w:w="531" w:type="dxa"/>
            <w:tcBorders>
              <w:top w:val="nil"/>
              <w:left w:val="nil"/>
              <w:bottom w:val="single" w:sz="8" w:space="0" w:color="933634"/>
              <w:right w:val="single" w:sz="8" w:space="0" w:color="933634"/>
            </w:tcBorders>
            <w:vAlign w:val="center"/>
            <w:hideMark/>
          </w:tcPr>
          <w:p w14:paraId="05252E7F" w14:textId="6FB4EE8C"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1.543,00</w:t>
            </w:r>
          </w:p>
        </w:tc>
        <w:tc>
          <w:tcPr>
            <w:tcW w:w="472" w:type="dxa"/>
            <w:tcBorders>
              <w:top w:val="nil"/>
              <w:left w:val="nil"/>
              <w:bottom w:val="single" w:sz="8" w:space="0" w:color="933634"/>
              <w:right w:val="single" w:sz="8" w:space="0" w:color="933634"/>
            </w:tcBorders>
            <w:vAlign w:val="center"/>
            <w:hideMark/>
          </w:tcPr>
          <w:p w14:paraId="7E756193" w14:textId="0B306BA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5,00</w:t>
            </w:r>
          </w:p>
        </w:tc>
        <w:tc>
          <w:tcPr>
            <w:tcW w:w="472" w:type="dxa"/>
            <w:tcBorders>
              <w:top w:val="nil"/>
              <w:left w:val="nil"/>
              <w:bottom w:val="single" w:sz="8" w:space="0" w:color="933634"/>
              <w:right w:val="single" w:sz="8" w:space="0" w:color="933634"/>
            </w:tcBorders>
            <w:vAlign w:val="center"/>
            <w:hideMark/>
          </w:tcPr>
          <w:p w14:paraId="782D4161" w14:textId="5B9F4DD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50,00</w:t>
            </w:r>
          </w:p>
        </w:tc>
        <w:tc>
          <w:tcPr>
            <w:tcW w:w="413" w:type="dxa"/>
            <w:tcBorders>
              <w:top w:val="nil"/>
              <w:left w:val="nil"/>
              <w:bottom w:val="single" w:sz="8" w:space="0" w:color="933634"/>
              <w:right w:val="single" w:sz="8" w:space="0" w:color="933634"/>
            </w:tcBorders>
            <w:vAlign w:val="center"/>
            <w:hideMark/>
          </w:tcPr>
          <w:p w14:paraId="7B32258A" w14:textId="097B3A2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hideMark/>
          </w:tcPr>
          <w:p w14:paraId="4DD71059" w14:textId="5773CC3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91,00</w:t>
            </w:r>
          </w:p>
        </w:tc>
        <w:tc>
          <w:tcPr>
            <w:tcW w:w="531" w:type="dxa"/>
            <w:tcBorders>
              <w:top w:val="nil"/>
              <w:left w:val="nil"/>
              <w:bottom w:val="single" w:sz="8" w:space="0" w:color="933634"/>
              <w:right w:val="single" w:sz="8" w:space="0" w:color="933634"/>
            </w:tcBorders>
            <w:vAlign w:val="center"/>
            <w:hideMark/>
          </w:tcPr>
          <w:p w14:paraId="4E9B11DB" w14:textId="106DCA66"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44,00</w:t>
            </w:r>
          </w:p>
        </w:tc>
        <w:tc>
          <w:tcPr>
            <w:tcW w:w="627" w:type="dxa"/>
            <w:tcBorders>
              <w:top w:val="nil"/>
              <w:left w:val="nil"/>
              <w:bottom w:val="single" w:sz="8" w:space="0" w:color="933634"/>
              <w:right w:val="single" w:sz="8" w:space="0" w:color="933634"/>
            </w:tcBorders>
            <w:vAlign w:val="center"/>
            <w:hideMark/>
          </w:tcPr>
          <w:p w14:paraId="2E08CB23" w14:textId="5EFA66EC"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190,00</w:t>
            </w:r>
          </w:p>
        </w:tc>
        <w:tc>
          <w:tcPr>
            <w:tcW w:w="557" w:type="dxa"/>
            <w:tcBorders>
              <w:top w:val="nil"/>
              <w:left w:val="nil"/>
              <w:bottom w:val="single" w:sz="8" w:space="0" w:color="933634"/>
              <w:right w:val="single" w:sz="8" w:space="0" w:color="933634"/>
            </w:tcBorders>
            <w:vAlign w:val="center"/>
            <w:hideMark/>
          </w:tcPr>
          <w:p w14:paraId="2265C99F" w14:textId="474B4A9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67,00</w:t>
            </w:r>
          </w:p>
        </w:tc>
        <w:tc>
          <w:tcPr>
            <w:tcW w:w="517" w:type="dxa"/>
            <w:tcBorders>
              <w:top w:val="nil"/>
              <w:left w:val="nil"/>
              <w:bottom w:val="single" w:sz="8" w:space="0" w:color="933634"/>
              <w:right w:val="single" w:sz="8" w:space="0" w:color="933634"/>
            </w:tcBorders>
            <w:vAlign w:val="center"/>
            <w:hideMark/>
          </w:tcPr>
          <w:p w14:paraId="35F48C50" w14:textId="2E79816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hideMark/>
          </w:tcPr>
          <w:p w14:paraId="01B7B1B5" w14:textId="06666AF8"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67,00</w:t>
            </w:r>
          </w:p>
        </w:tc>
        <w:tc>
          <w:tcPr>
            <w:tcW w:w="480" w:type="dxa"/>
            <w:tcBorders>
              <w:top w:val="nil"/>
              <w:left w:val="nil"/>
              <w:bottom w:val="single" w:sz="8" w:space="0" w:color="933634"/>
              <w:right w:val="single" w:sz="8" w:space="0" w:color="933634"/>
            </w:tcBorders>
            <w:vAlign w:val="center"/>
            <w:hideMark/>
          </w:tcPr>
          <w:p w14:paraId="7F291BA8" w14:textId="22226D0F"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89,00</w:t>
            </w:r>
          </w:p>
        </w:tc>
        <w:tc>
          <w:tcPr>
            <w:tcW w:w="627" w:type="dxa"/>
            <w:tcBorders>
              <w:top w:val="nil"/>
              <w:left w:val="nil"/>
              <w:bottom w:val="single" w:sz="8" w:space="0" w:color="933634"/>
              <w:right w:val="single" w:sz="8" w:space="0" w:color="933634"/>
            </w:tcBorders>
            <w:vAlign w:val="center"/>
            <w:hideMark/>
          </w:tcPr>
          <w:p w14:paraId="6716F0FF" w14:textId="1DBE9E6F"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2.161,00</w:t>
            </w:r>
          </w:p>
        </w:tc>
      </w:tr>
      <w:tr w:rsidR="006A73A4" w:rsidRPr="005614D5" w14:paraId="7041AE56"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tcPr>
          <w:p w14:paraId="6B512BCB" w14:textId="083EA0D5" w:rsidR="00522BCD" w:rsidRPr="00F62487" w:rsidRDefault="00522BCD" w:rsidP="00522BCD">
            <w:pPr>
              <w:jc w:val="center"/>
              <w:rPr>
                <w:b/>
                <w:bCs/>
                <w:color w:val="000000"/>
                <w:sz w:val="8"/>
                <w:szCs w:val="8"/>
              </w:rPr>
            </w:pPr>
            <w:r w:rsidRPr="00F62487">
              <w:rPr>
                <w:b/>
                <w:bCs/>
                <w:color w:val="000000"/>
                <w:sz w:val="8"/>
                <w:szCs w:val="8"/>
              </w:rPr>
              <w:t xml:space="preserve">DOP </w:t>
            </w:r>
            <w:proofErr w:type="spellStart"/>
            <w:r w:rsidRPr="00F62487">
              <w:rPr>
                <w:b/>
                <w:bCs/>
                <w:color w:val="000000"/>
                <w:sz w:val="8"/>
                <w:szCs w:val="8"/>
              </w:rPr>
              <w:t>Ycoden</w:t>
            </w:r>
            <w:proofErr w:type="spellEnd"/>
            <w:r w:rsidRPr="00F62487">
              <w:rPr>
                <w:b/>
                <w:bCs/>
                <w:color w:val="000000"/>
                <w:sz w:val="8"/>
                <w:szCs w:val="8"/>
              </w:rPr>
              <w:t>-</w:t>
            </w:r>
            <w:proofErr w:type="spellStart"/>
            <w:r w:rsidRPr="00F62487">
              <w:rPr>
                <w:b/>
                <w:bCs/>
                <w:color w:val="000000"/>
                <w:sz w:val="8"/>
                <w:szCs w:val="8"/>
              </w:rPr>
              <w:t>Daute</w:t>
            </w:r>
            <w:proofErr w:type="spellEnd"/>
            <w:r w:rsidRPr="00F62487">
              <w:rPr>
                <w:b/>
                <w:bCs/>
                <w:color w:val="000000"/>
                <w:sz w:val="8"/>
                <w:szCs w:val="8"/>
              </w:rPr>
              <w:t>-Isora</w:t>
            </w:r>
          </w:p>
        </w:tc>
        <w:tc>
          <w:tcPr>
            <w:tcW w:w="529" w:type="dxa"/>
            <w:tcBorders>
              <w:top w:val="nil"/>
              <w:left w:val="nil"/>
              <w:bottom w:val="single" w:sz="8" w:space="0" w:color="933634"/>
              <w:right w:val="single" w:sz="8" w:space="0" w:color="933634"/>
            </w:tcBorders>
            <w:vAlign w:val="center"/>
          </w:tcPr>
          <w:p w14:paraId="240A01F6" w14:textId="34D0D4D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0" w:type="dxa"/>
            <w:tcBorders>
              <w:top w:val="nil"/>
              <w:left w:val="nil"/>
              <w:bottom w:val="single" w:sz="8" w:space="0" w:color="933634"/>
              <w:right w:val="single" w:sz="8" w:space="0" w:color="933634"/>
            </w:tcBorders>
            <w:vAlign w:val="center"/>
          </w:tcPr>
          <w:p w14:paraId="2EF9ED8B" w14:textId="4A818DF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6,16</w:t>
            </w:r>
          </w:p>
        </w:tc>
        <w:tc>
          <w:tcPr>
            <w:tcW w:w="530" w:type="dxa"/>
            <w:tcBorders>
              <w:top w:val="nil"/>
              <w:left w:val="nil"/>
              <w:bottom w:val="single" w:sz="8" w:space="0" w:color="933634"/>
              <w:right w:val="single" w:sz="8" w:space="0" w:color="933634"/>
            </w:tcBorders>
            <w:vAlign w:val="center"/>
          </w:tcPr>
          <w:p w14:paraId="451AC9A8" w14:textId="672F814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15,66</w:t>
            </w:r>
          </w:p>
        </w:tc>
        <w:tc>
          <w:tcPr>
            <w:tcW w:w="530" w:type="dxa"/>
            <w:tcBorders>
              <w:top w:val="nil"/>
              <w:left w:val="nil"/>
              <w:bottom w:val="single" w:sz="8" w:space="0" w:color="933634"/>
              <w:right w:val="single" w:sz="8" w:space="0" w:color="933634"/>
            </w:tcBorders>
            <w:vAlign w:val="center"/>
          </w:tcPr>
          <w:p w14:paraId="2FB71BE8" w14:textId="2480B25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1" w:type="dxa"/>
            <w:tcBorders>
              <w:top w:val="nil"/>
              <w:left w:val="nil"/>
              <w:bottom w:val="single" w:sz="8" w:space="0" w:color="933634"/>
              <w:right w:val="single" w:sz="8" w:space="0" w:color="933634"/>
            </w:tcBorders>
            <w:vAlign w:val="center"/>
          </w:tcPr>
          <w:p w14:paraId="1EB66003" w14:textId="7846194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626" w:type="dxa"/>
            <w:tcBorders>
              <w:top w:val="nil"/>
              <w:left w:val="nil"/>
              <w:bottom w:val="single" w:sz="8" w:space="0" w:color="933634"/>
              <w:right w:val="single" w:sz="8" w:space="0" w:color="933634"/>
            </w:tcBorders>
            <w:vAlign w:val="center"/>
          </w:tcPr>
          <w:p w14:paraId="558E0691" w14:textId="3445A88B"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21,82</w:t>
            </w:r>
          </w:p>
        </w:tc>
        <w:tc>
          <w:tcPr>
            <w:tcW w:w="597" w:type="dxa"/>
            <w:tcBorders>
              <w:top w:val="nil"/>
              <w:left w:val="nil"/>
              <w:bottom w:val="single" w:sz="8" w:space="0" w:color="933634"/>
              <w:right w:val="single" w:sz="8" w:space="0" w:color="933634"/>
            </w:tcBorders>
            <w:vAlign w:val="center"/>
          </w:tcPr>
          <w:p w14:paraId="449EBA59" w14:textId="6F5FA2D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tcPr>
          <w:p w14:paraId="185FC1B9" w14:textId="42F7748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3,60</w:t>
            </w:r>
          </w:p>
        </w:tc>
        <w:tc>
          <w:tcPr>
            <w:tcW w:w="531" w:type="dxa"/>
            <w:tcBorders>
              <w:top w:val="nil"/>
              <w:left w:val="nil"/>
              <w:bottom w:val="single" w:sz="8" w:space="0" w:color="933634"/>
              <w:right w:val="single" w:sz="8" w:space="0" w:color="933634"/>
            </w:tcBorders>
            <w:vAlign w:val="center"/>
          </w:tcPr>
          <w:p w14:paraId="2C97A46F" w14:textId="2A3EA8F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7,49</w:t>
            </w:r>
          </w:p>
        </w:tc>
        <w:tc>
          <w:tcPr>
            <w:tcW w:w="574" w:type="dxa"/>
            <w:tcBorders>
              <w:top w:val="nil"/>
              <w:left w:val="nil"/>
              <w:bottom w:val="single" w:sz="8" w:space="0" w:color="933634"/>
              <w:right w:val="single" w:sz="8" w:space="0" w:color="933634"/>
            </w:tcBorders>
            <w:vAlign w:val="center"/>
          </w:tcPr>
          <w:p w14:paraId="508C0213" w14:textId="40E5464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tcPr>
          <w:p w14:paraId="2638853F" w14:textId="36C6DCC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13,05</w:t>
            </w:r>
          </w:p>
        </w:tc>
        <w:tc>
          <w:tcPr>
            <w:tcW w:w="472" w:type="dxa"/>
            <w:tcBorders>
              <w:top w:val="nil"/>
              <w:left w:val="nil"/>
              <w:bottom w:val="single" w:sz="8" w:space="0" w:color="933634"/>
              <w:right w:val="single" w:sz="8" w:space="0" w:color="933634"/>
            </w:tcBorders>
            <w:vAlign w:val="center"/>
          </w:tcPr>
          <w:p w14:paraId="615C7C67" w14:textId="060F975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1,35</w:t>
            </w:r>
          </w:p>
        </w:tc>
        <w:tc>
          <w:tcPr>
            <w:tcW w:w="632" w:type="dxa"/>
            <w:tcBorders>
              <w:top w:val="nil"/>
              <w:left w:val="nil"/>
              <w:bottom w:val="single" w:sz="8" w:space="0" w:color="933634"/>
              <w:right w:val="single" w:sz="8" w:space="0" w:color="933634"/>
            </w:tcBorders>
            <w:vAlign w:val="center"/>
          </w:tcPr>
          <w:p w14:paraId="341D764D" w14:textId="1F2E3D3A"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27" w:type="dxa"/>
            <w:tcBorders>
              <w:top w:val="nil"/>
              <w:left w:val="nil"/>
              <w:bottom w:val="single" w:sz="8" w:space="0" w:color="933634"/>
              <w:right w:val="single" w:sz="8" w:space="0" w:color="933634"/>
            </w:tcBorders>
            <w:vAlign w:val="center"/>
          </w:tcPr>
          <w:p w14:paraId="69503D9D" w14:textId="4BEF9244"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6,40</w:t>
            </w:r>
          </w:p>
        </w:tc>
        <w:tc>
          <w:tcPr>
            <w:tcW w:w="531" w:type="dxa"/>
            <w:tcBorders>
              <w:top w:val="nil"/>
              <w:left w:val="nil"/>
              <w:bottom w:val="single" w:sz="8" w:space="0" w:color="933634"/>
              <w:right w:val="single" w:sz="8" w:space="0" w:color="933634"/>
            </w:tcBorders>
            <w:vAlign w:val="center"/>
          </w:tcPr>
          <w:p w14:paraId="4658A17A" w14:textId="40CB1D62"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31,89</w:t>
            </w:r>
          </w:p>
        </w:tc>
        <w:tc>
          <w:tcPr>
            <w:tcW w:w="472" w:type="dxa"/>
            <w:tcBorders>
              <w:top w:val="nil"/>
              <w:left w:val="nil"/>
              <w:bottom w:val="single" w:sz="8" w:space="0" w:color="933634"/>
              <w:right w:val="single" w:sz="8" w:space="0" w:color="933634"/>
            </w:tcBorders>
            <w:vAlign w:val="center"/>
          </w:tcPr>
          <w:p w14:paraId="51379F4F" w14:textId="4B331AE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2,29</w:t>
            </w:r>
          </w:p>
        </w:tc>
        <w:tc>
          <w:tcPr>
            <w:tcW w:w="472" w:type="dxa"/>
            <w:tcBorders>
              <w:top w:val="nil"/>
              <w:left w:val="nil"/>
              <w:bottom w:val="single" w:sz="8" w:space="0" w:color="933634"/>
              <w:right w:val="single" w:sz="8" w:space="0" w:color="933634"/>
            </w:tcBorders>
            <w:vAlign w:val="center"/>
          </w:tcPr>
          <w:p w14:paraId="5DE7794E" w14:textId="029C1C1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4,72</w:t>
            </w:r>
          </w:p>
        </w:tc>
        <w:tc>
          <w:tcPr>
            <w:tcW w:w="413" w:type="dxa"/>
            <w:tcBorders>
              <w:top w:val="nil"/>
              <w:left w:val="nil"/>
              <w:bottom w:val="single" w:sz="8" w:space="0" w:color="933634"/>
              <w:right w:val="single" w:sz="8" w:space="0" w:color="933634"/>
            </w:tcBorders>
            <w:vAlign w:val="center"/>
          </w:tcPr>
          <w:p w14:paraId="14259CD9" w14:textId="39EF323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tcPr>
          <w:p w14:paraId="01FEFFD0" w14:textId="286746B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12,96</w:t>
            </w:r>
          </w:p>
        </w:tc>
        <w:tc>
          <w:tcPr>
            <w:tcW w:w="531" w:type="dxa"/>
            <w:tcBorders>
              <w:top w:val="nil"/>
              <w:left w:val="nil"/>
              <w:bottom w:val="single" w:sz="8" w:space="0" w:color="933634"/>
              <w:right w:val="single" w:sz="8" w:space="0" w:color="933634"/>
            </w:tcBorders>
            <w:vAlign w:val="center"/>
          </w:tcPr>
          <w:p w14:paraId="2EA86CE9" w14:textId="1D10FBA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4,54</w:t>
            </w:r>
          </w:p>
        </w:tc>
        <w:tc>
          <w:tcPr>
            <w:tcW w:w="627" w:type="dxa"/>
            <w:tcBorders>
              <w:top w:val="nil"/>
              <w:left w:val="nil"/>
              <w:bottom w:val="single" w:sz="8" w:space="0" w:color="933634"/>
              <w:right w:val="single" w:sz="8" w:space="0" w:color="933634"/>
            </w:tcBorders>
            <w:vAlign w:val="center"/>
          </w:tcPr>
          <w:p w14:paraId="0E66EFC8" w14:textId="2F930458"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24,51</w:t>
            </w:r>
          </w:p>
        </w:tc>
        <w:tc>
          <w:tcPr>
            <w:tcW w:w="557" w:type="dxa"/>
            <w:tcBorders>
              <w:top w:val="nil"/>
              <w:left w:val="nil"/>
              <w:bottom w:val="single" w:sz="8" w:space="0" w:color="933634"/>
              <w:right w:val="single" w:sz="8" w:space="0" w:color="933634"/>
            </w:tcBorders>
            <w:vAlign w:val="center"/>
          </w:tcPr>
          <w:p w14:paraId="1E097A90" w14:textId="361A732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tcPr>
          <w:p w14:paraId="6CAFB4E9" w14:textId="2FC1123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17" w:type="dxa"/>
            <w:tcBorders>
              <w:top w:val="nil"/>
              <w:left w:val="nil"/>
              <w:bottom w:val="single" w:sz="8" w:space="0" w:color="933634"/>
              <w:right w:val="single" w:sz="8" w:space="0" w:color="933634"/>
            </w:tcBorders>
            <w:vAlign w:val="center"/>
          </w:tcPr>
          <w:p w14:paraId="2BBC3D3E" w14:textId="1CE56AEE"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0,00</w:t>
            </w:r>
          </w:p>
        </w:tc>
        <w:tc>
          <w:tcPr>
            <w:tcW w:w="480" w:type="dxa"/>
            <w:tcBorders>
              <w:top w:val="nil"/>
              <w:left w:val="nil"/>
              <w:bottom w:val="single" w:sz="8" w:space="0" w:color="933634"/>
              <w:right w:val="single" w:sz="8" w:space="0" w:color="933634"/>
            </w:tcBorders>
            <w:vAlign w:val="center"/>
          </w:tcPr>
          <w:p w14:paraId="6F862AE5" w14:textId="2843EBDA"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0,99</w:t>
            </w:r>
          </w:p>
        </w:tc>
        <w:tc>
          <w:tcPr>
            <w:tcW w:w="627" w:type="dxa"/>
            <w:tcBorders>
              <w:top w:val="nil"/>
              <w:left w:val="nil"/>
              <w:bottom w:val="single" w:sz="8" w:space="0" w:color="933634"/>
              <w:right w:val="single" w:sz="8" w:space="0" w:color="933634"/>
            </w:tcBorders>
            <w:vAlign w:val="center"/>
          </w:tcPr>
          <w:p w14:paraId="092875F3" w14:textId="50BBD74C"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79,21</w:t>
            </w:r>
          </w:p>
        </w:tc>
      </w:tr>
      <w:tr w:rsidR="006A73A4" w:rsidRPr="005614D5" w14:paraId="3415BFE9"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F1DDDC"/>
            <w:vAlign w:val="center"/>
          </w:tcPr>
          <w:p w14:paraId="339607FB" w14:textId="65ACBC61" w:rsidR="00522BCD" w:rsidRPr="00F62487" w:rsidRDefault="00522BCD" w:rsidP="00522BCD">
            <w:pPr>
              <w:jc w:val="center"/>
              <w:rPr>
                <w:b/>
                <w:bCs/>
                <w:color w:val="000000"/>
                <w:sz w:val="8"/>
                <w:szCs w:val="8"/>
              </w:rPr>
            </w:pPr>
            <w:r w:rsidRPr="00F62487">
              <w:rPr>
                <w:b/>
                <w:bCs/>
                <w:color w:val="000000"/>
                <w:sz w:val="8"/>
                <w:szCs w:val="8"/>
              </w:rPr>
              <w:t>DOP Yecla</w:t>
            </w:r>
          </w:p>
        </w:tc>
        <w:tc>
          <w:tcPr>
            <w:tcW w:w="529" w:type="dxa"/>
            <w:tcBorders>
              <w:top w:val="nil"/>
              <w:left w:val="nil"/>
              <w:bottom w:val="single" w:sz="8" w:space="0" w:color="933634"/>
              <w:right w:val="single" w:sz="8" w:space="0" w:color="933634"/>
            </w:tcBorders>
            <w:vAlign w:val="center"/>
          </w:tcPr>
          <w:p w14:paraId="1DBCE7CD" w14:textId="513F54ED"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30,10</w:t>
            </w:r>
          </w:p>
        </w:tc>
        <w:tc>
          <w:tcPr>
            <w:tcW w:w="530" w:type="dxa"/>
            <w:tcBorders>
              <w:top w:val="nil"/>
              <w:left w:val="nil"/>
              <w:bottom w:val="single" w:sz="8" w:space="0" w:color="933634"/>
              <w:right w:val="single" w:sz="8" w:space="0" w:color="933634"/>
            </w:tcBorders>
            <w:vAlign w:val="center"/>
          </w:tcPr>
          <w:p w14:paraId="73155F1D" w14:textId="05A9EB8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1.601,92</w:t>
            </w:r>
          </w:p>
        </w:tc>
        <w:tc>
          <w:tcPr>
            <w:tcW w:w="530" w:type="dxa"/>
            <w:tcBorders>
              <w:top w:val="nil"/>
              <w:left w:val="nil"/>
              <w:bottom w:val="single" w:sz="8" w:space="0" w:color="933634"/>
              <w:right w:val="single" w:sz="8" w:space="0" w:color="933634"/>
            </w:tcBorders>
            <w:vAlign w:val="center"/>
          </w:tcPr>
          <w:p w14:paraId="15EECBDB" w14:textId="62BD754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3.198,45</w:t>
            </w:r>
          </w:p>
        </w:tc>
        <w:tc>
          <w:tcPr>
            <w:tcW w:w="530" w:type="dxa"/>
            <w:tcBorders>
              <w:top w:val="nil"/>
              <w:left w:val="nil"/>
              <w:bottom w:val="single" w:sz="8" w:space="0" w:color="933634"/>
              <w:right w:val="single" w:sz="8" w:space="0" w:color="933634"/>
            </w:tcBorders>
            <w:vAlign w:val="center"/>
          </w:tcPr>
          <w:p w14:paraId="050F4ED4" w14:textId="194A1452"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270,79</w:t>
            </w:r>
          </w:p>
        </w:tc>
        <w:tc>
          <w:tcPr>
            <w:tcW w:w="471" w:type="dxa"/>
            <w:tcBorders>
              <w:top w:val="nil"/>
              <w:left w:val="nil"/>
              <w:bottom w:val="single" w:sz="8" w:space="0" w:color="933634"/>
              <w:right w:val="single" w:sz="8" w:space="0" w:color="933634"/>
            </w:tcBorders>
            <w:vAlign w:val="center"/>
          </w:tcPr>
          <w:p w14:paraId="374FCC52" w14:textId="49FA3F3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189,49</w:t>
            </w:r>
          </w:p>
        </w:tc>
        <w:tc>
          <w:tcPr>
            <w:tcW w:w="626" w:type="dxa"/>
            <w:tcBorders>
              <w:top w:val="nil"/>
              <w:left w:val="nil"/>
              <w:bottom w:val="single" w:sz="8" w:space="0" w:color="933634"/>
              <w:right w:val="single" w:sz="8" w:space="0" w:color="933634"/>
            </w:tcBorders>
            <w:vAlign w:val="center"/>
          </w:tcPr>
          <w:p w14:paraId="0B5E2D33" w14:textId="205902DE"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5.290,75</w:t>
            </w:r>
          </w:p>
        </w:tc>
        <w:tc>
          <w:tcPr>
            <w:tcW w:w="597" w:type="dxa"/>
            <w:tcBorders>
              <w:top w:val="nil"/>
              <w:left w:val="nil"/>
              <w:bottom w:val="single" w:sz="8" w:space="0" w:color="933634"/>
              <w:right w:val="single" w:sz="8" w:space="0" w:color="933634"/>
            </w:tcBorders>
            <w:vAlign w:val="center"/>
          </w:tcPr>
          <w:p w14:paraId="36F8B4FA" w14:textId="11CFD43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472" w:type="dxa"/>
            <w:tcBorders>
              <w:top w:val="nil"/>
              <w:left w:val="nil"/>
              <w:bottom w:val="single" w:sz="8" w:space="0" w:color="933634"/>
              <w:right w:val="single" w:sz="8" w:space="0" w:color="933634"/>
            </w:tcBorders>
            <w:vAlign w:val="center"/>
          </w:tcPr>
          <w:p w14:paraId="7E439E2D" w14:textId="6D0D2C73"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tcPr>
          <w:p w14:paraId="03182FDE" w14:textId="2D6F3C41"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1.648,57</w:t>
            </w:r>
          </w:p>
        </w:tc>
        <w:tc>
          <w:tcPr>
            <w:tcW w:w="574" w:type="dxa"/>
            <w:tcBorders>
              <w:top w:val="nil"/>
              <w:left w:val="nil"/>
              <w:bottom w:val="single" w:sz="8" w:space="0" w:color="933634"/>
              <w:right w:val="single" w:sz="8" w:space="0" w:color="933634"/>
            </w:tcBorders>
            <w:vAlign w:val="center"/>
          </w:tcPr>
          <w:p w14:paraId="51F11384" w14:textId="1F67427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tcPr>
          <w:p w14:paraId="28868DD1" w14:textId="576E63B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1.973,97</w:t>
            </w:r>
          </w:p>
        </w:tc>
        <w:tc>
          <w:tcPr>
            <w:tcW w:w="472" w:type="dxa"/>
            <w:tcBorders>
              <w:top w:val="nil"/>
              <w:left w:val="nil"/>
              <w:bottom w:val="single" w:sz="8" w:space="0" w:color="933634"/>
              <w:right w:val="single" w:sz="8" w:space="0" w:color="933634"/>
            </w:tcBorders>
            <w:vAlign w:val="center"/>
          </w:tcPr>
          <w:p w14:paraId="4CFB53C1" w14:textId="40F4470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202,50</w:t>
            </w:r>
          </w:p>
        </w:tc>
        <w:tc>
          <w:tcPr>
            <w:tcW w:w="632" w:type="dxa"/>
            <w:tcBorders>
              <w:top w:val="nil"/>
              <w:left w:val="nil"/>
              <w:bottom w:val="single" w:sz="8" w:space="0" w:color="933634"/>
              <w:right w:val="single" w:sz="8" w:space="0" w:color="933634"/>
            </w:tcBorders>
            <w:vAlign w:val="center"/>
          </w:tcPr>
          <w:p w14:paraId="60C9023B" w14:textId="7656F3A5"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37,65</w:t>
            </w:r>
          </w:p>
        </w:tc>
        <w:tc>
          <w:tcPr>
            <w:tcW w:w="527" w:type="dxa"/>
            <w:tcBorders>
              <w:top w:val="nil"/>
              <w:left w:val="nil"/>
              <w:bottom w:val="single" w:sz="8" w:space="0" w:color="933634"/>
              <w:right w:val="single" w:sz="8" w:space="0" w:color="933634"/>
            </w:tcBorders>
            <w:vAlign w:val="center"/>
          </w:tcPr>
          <w:p w14:paraId="1A677996" w14:textId="00CE020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180,26</w:t>
            </w:r>
          </w:p>
        </w:tc>
        <w:tc>
          <w:tcPr>
            <w:tcW w:w="531" w:type="dxa"/>
            <w:tcBorders>
              <w:top w:val="nil"/>
              <w:left w:val="nil"/>
              <w:bottom w:val="single" w:sz="8" w:space="0" w:color="933634"/>
              <w:right w:val="single" w:sz="8" w:space="0" w:color="933634"/>
            </w:tcBorders>
            <w:vAlign w:val="center"/>
          </w:tcPr>
          <w:p w14:paraId="0EB03567" w14:textId="7A3138A2"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4.042,95</w:t>
            </w:r>
          </w:p>
        </w:tc>
        <w:tc>
          <w:tcPr>
            <w:tcW w:w="472" w:type="dxa"/>
            <w:tcBorders>
              <w:top w:val="nil"/>
              <w:left w:val="nil"/>
              <w:bottom w:val="single" w:sz="8" w:space="0" w:color="933634"/>
              <w:right w:val="single" w:sz="8" w:space="0" w:color="933634"/>
            </w:tcBorders>
            <w:vAlign w:val="center"/>
          </w:tcPr>
          <w:p w14:paraId="18FD75F4" w14:textId="4D569A7C"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383,59</w:t>
            </w:r>
          </w:p>
        </w:tc>
        <w:tc>
          <w:tcPr>
            <w:tcW w:w="472" w:type="dxa"/>
            <w:tcBorders>
              <w:top w:val="nil"/>
              <w:left w:val="nil"/>
              <w:bottom w:val="single" w:sz="8" w:space="0" w:color="933634"/>
              <w:right w:val="single" w:sz="8" w:space="0" w:color="933634"/>
            </w:tcBorders>
            <w:vAlign w:val="center"/>
          </w:tcPr>
          <w:p w14:paraId="4EA2DAB2" w14:textId="0E716130"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924,81</w:t>
            </w:r>
          </w:p>
        </w:tc>
        <w:tc>
          <w:tcPr>
            <w:tcW w:w="413" w:type="dxa"/>
            <w:tcBorders>
              <w:top w:val="nil"/>
              <w:left w:val="nil"/>
              <w:bottom w:val="single" w:sz="8" w:space="0" w:color="933634"/>
              <w:right w:val="single" w:sz="8" w:space="0" w:color="933634"/>
            </w:tcBorders>
            <w:vAlign w:val="center"/>
          </w:tcPr>
          <w:p w14:paraId="58ACBC53" w14:textId="2EAA359F"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0,00</w:t>
            </w:r>
          </w:p>
        </w:tc>
        <w:tc>
          <w:tcPr>
            <w:tcW w:w="531" w:type="dxa"/>
            <w:tcBorders>
              <w:top w:val="nil"/>
              <w:left w:val="nil"/>
              <w:bottom w:val="single" w:sz="8" w:space="0" w:color="933634"/>
              <w:right w:val="single" w:sz="8" w:space="0" w:color="933634"/>
            </w:tcBorders>
            <w:vAlign w:val="center"/>
          </w:tcPr>
          <w:p w14:paraId="75C197F0" w14:textId="52D7DDAB"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1.210,85</w:t>
            </w:r>
          </w:p>
        </w:tc>
        <w:tc>
          <w:tcPr>
            <w:tcW w:w="531" w:type="dxa"/>
            <w:tcBorders>
              <w:top w:val="nil"/>
              <w:left w:val="nil"/>
              <w:bottom w:val="single" w:sz="8" w:space="0" w:color="933634"/>
              <w:right w:val="single" w:sz="8" w:space="0" w:color="933634"/>
            </w:tcBorders>
            <w:vAlign w:val="center"/>
          </w:tcPr>
          <w:p w14:paraId="1EEEBF96" w14:textId="3E5FB8D8"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574,68</w:t>
            </w:r>
          </w:p>
        </w:tc>
        <w:tc>
          <w:tcPr>
            <w:tcW w:w="627" w:type="dxa"/>
            <w:tcBorders>
              <w:top w:val="nil"/>
              <w:left w:val="nil"/>
              <w:bottom w:val="single" w:sz="8" w:space="0" w:color="933634"/>
              <w:right w:val="single" w:sz="8" w:space="0" w:color="933634"/>
            </w:tcBorders>
            <w:vAlign w:val="center"/>
          </w:tcPr>
          <w:p w14:paraId="48389876" w14:textId="79431A7F"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3.093,93</w:t>
            </w:r>
          </w:p>
        </w:tc>
        <w:tc>
          <w:tcPr>
            <w:tcW w:w="557" w:type="dxa"/>
            <w:tcBorders>
              <w:top w:val="nil"/>
              <w:left w:val="nil"/>
              <w:bottom w:val="single" w:sz="8" w:space="0" w:color="933634"/>
              <w:right w:val="single" w:sz="8" w:space="0" w:color="933634"/>
            </w:tcBorders>
            <w:vAlign w:val="center"/>
          </w:tcPr>
          <w:p w14:paraId="3E3DBED5" w14:textId="1E5C66C9"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11,20</w:t>
            </w:r>
          </w:p>
        </w:tc>
        <w:tc>
          <w:tcPr>
            <w:tcW w:w="517" w:type="dxa"/>
            <w:tcBorders>
              <w:top w:val="nil"/>
              <w:left w:val="nil"/>
              <w:bottom w:val="single" w:sz="8" w:space="0" w:color="933634"/>
              <w:right w:val="single" w:sz="8" w:space="0" w:color="933634"/>
            </w:tcBorders>
            <w:vAlign w:val="center"/>
          </w:tcPr>
          <w:p w14:paraId="61CED4A8" w14:textId="59DFEF2E"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86,89</w:t>
            </w:r>
          </w:p>
        </w:tc>
        <w:tc>
          <w:tcPr>
            <w:tcW w:w="517" w:type="dxa"/>
            <w:tcBorders>
              <w:top w:val="nil"/>
              <w:left w:val="nil"/>
              <w:bottom w:val="single" w:sz="8" w:space="0" w:color="933634"/>
              <w:right w:val="single" w:sz="8" w:space="0" w:color="933634"/>
            </w:tcBorders>
            <w:vAlign w:val="center"/>
          </w:tcPr>
          <w:p w14:paraId="56C124B8" w14:textId="1703A629"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98,09</w:t>
            </w:r>
          </w:p>
        </w:tc>
        <w:tc>
          <w:tcPr>
            <w:tcW w:w="480" w:type="dxa"/>
            <w:tcBorders>
              <w:top w:val="nil"/>
              <w:left w:val="nil"/>
              <w:bottom w:val="single" w:sz="8" w:space="0" w:color="933634"/>
              <w:right w:val="single" w:sz="8" w:space="0" w:color="933634"/>
            </w:tcBorders>
            <w:vAlign w:val="center"/>
          </w:tcPr>
          <w:p w14:paraId="4AAA9211" w14:textId="020A3DE7" w:rsidR="00522BCD" w:rsidRPr="00522BCD" w:rsidRDefault="00522BCD" w:rsidP="00522BCD">
            <w:pPr>
              <w:jc w:val="center"/>
              <w:rPr>
                <w:rFonts w:eastAsia="Times New Roman" w:cs="Times New Roman"/>
                <w:color w:val="000000"/>
                <w:sz w:val="8"/>
                <w:szCs w:val="8"/>
                <w:lang w:eastAsia="es-ES"/>
              </w:rPr>
            </w:pPr>
            <w:r w:rsidRPr="00522BCD">
              <w:rPr>
                <w:color w:val="000000"/>
                <w:sz w:val="8"/>
                <w:szCs w:val="8"/>
              </w:rPr>
              <w:t>79,21</w:t>
            </w:r>
          </w:p>
        </w:tc>
        <w:tc>
          <w:tcPr>
            <w:tcW w:w="627" w:type="dxa"/>
            <w:tcBorders>
              <w:top w:val="nil"/>
              <w:left w:val="nil"/>
              <w:bottom w:val="single" w:sz="8" w:space="0" w:color="933634"/>
              <w:right w:val="single" w:sz="8" w:space="0" w:color="933634"/>
            </w:tcBorders>
            <w:vAlign w:val="center"/>
          </w:tcPr>
          <w:p w14:paraId="0CB26D3F" w14:textId="5DF57393" w:rsidR="00522BCD" w:rsidRPr="00522BCD" w:rsidRDefault="00522BCD" w:rsidP="00522BCD">
            <w:pPr>
              <w:jc w:val="center"/>
              <w:rPr>
                <w:rFonts w:eastAsia="Times New Roman" w:cs="Times New Roman"/>
                <w:color w:val="000000"/>
                <w:sz w:val="8"/>
                <w:szCs w:val="8"/>
                <w:lang w:eastAsia="es-ES"/>
              </w:rPr>
            </w:pPr>
            <w:r w:rsidRPr="00522BCD">
              <w:rPr>
                <w:b/>
                <w:bCs/>
                <w:color w:val="000000"/>
                <w:sz w:val="8"/>
                <w:szCs w:val="8"/>
              </w:rPr>
              <w:t>12.604,93</w:t>
            </w:r>
          </w:p>
        </w:tc>
      </w:tr>
      <w:tr w:rsidR="006A73A4" w:rsidRPr="005614D5" w14:paraId="3929CD31" w14:textId="77777777" w:rsidTr="003D5E63">
        <w:trPr>
          <w:trHeight w:val="345"/>
        </w:trPr>
        <w:tc>
          <w:tcPr>
            <w:tcW w:w="674" w:type="dxa"/>
            <w:tcBorders>
              <w:top w:val="nil"/>
              <w:left w:val="single" w:sz="8" w:space="0" w:color="933634"/>
              <w:bottom w:val="single" w:sz="8" w:space="0" w:color="933634"/>
              <w:right w:val="single" w:sz="8" w:space="0" w:color="933634"/>
            </w:tcBorders>
            <w:shd w:val="clear" w:color="000000" w:fill="C0504D"/>
            <w:vAlign w:val="center"/>
            <w:hideMark/>
          </w:tcPr>
          <w:p w14:paraId="020D50AF" w14:textId="77777777" w:rsidR="00522BCD" w:rsidRPr="005614D5" w:rsidRDefault="00522BCD" w:rsidP="00522BCD">
            <w:pPr>
              <w:jc w:val="center"/>
              <w:rPr>
                <w:rFonts w:eastAsia="Times New Roman" w:cs="Times New Roman"/>
                <w:b/>
                <w:bCs/>
                <w:color w:val="FFFFFF"/>
                <w:sz w:val="8"/>
                <w:szCs w:val="8"/>
                <w:lang w:eastAsia="es-ES"/>
              </w:rPr>
            </w:pPr>
            <w:r w:rsidRPr="005614D5">
              <w:rPr>
                <w:rFonts w:eastAsia="Times New Roman" w:cs="Times New Roman"/>
                <w:b/>
                <w:bCs/>
                <w:color w:val="FFFFFF"/>
                <w:sz w:val="8"/>
                <w:szCs w:val="8"/>
                <w:lang w:eastAsia="es-ES"/>
              </w:rPr>
              <w:t>Total general</w:t>
            </w:r>
          </w:p>
        </w:tc>
        <w:tc>
          <w:tcPr>
            <w:tcW w:w="529" w:type="dxa"/>
            <w:tcBorders>
              <w:top w:val="nil"/>
              <w:left w:val="nil"/>
              <w:bottom w:val="single" w:sz="8" w:space="0" w:color="933634"/>
              <w:right w:val="single" w:sz="8" w:space="0" w:color="933634"/>
            </w:tcBorders>
            <w:shd w:val="clear" w:color="000000" w:fill="C0504D"/>
            <w:vAlign w:val="center"/>
            <w:hideMark/>
          </w:tcPr>
          <w:p w14:paraId="53DD06F1" w14:textId="3D225A1C"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58.118,90</w:t>
            </w:r>
          </w:p>
        </w:tc>
        <w:tc>
          <w:tcPr>
            <w:tcW w:w="530" w:type="dxa"/>
            <w:tcBorders>
              <w:top w:val="nil"/>
              <w:left w:val="nil"/>
              <w:bottom w:val="single" w:sz="8" w:space="0" w:color="933634"/>
              <w:right w:val="single" w:sz="8" w:space="0" w:color="933634"/>
            </w:tcBorders>
            <w:shd w:val="clear" w:color="000000" w:fill="C0504D"/>
            <w:vAlign w:val="center"/>
            <w:hideMark/>
          </w:tcPr>
          <w:p w14:paraId="61601C53" w14:textId="69E7ACB3"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117.013,74</w:t>
            </w:r>
          </w:p>
        </w:tc>
        <w:tc>
          <w:tcPr>
            <w:tcW w:w="530" w:type="dxa"/>
            <w:tcBorders>
              <w:top w:val="nil"/>
              <w:left w:val="nil"/>
              <w:bottom w:val="single" w:sz="8" w:space="0" w:color="933634"/>
              <w:right w:val="single" w:sz="8" w:space="0" w:color="933634"/>
            </w:tcBorders>
            <w:shd w:val="clear" w:color="000000" w:fill="C0504D"/>
            <w:vAlign w:val="center"/>
            <w:hideMark/>
          </w:tcPr>
          <w:p w14:paraId="3F2B85A7" w14:textId="77D948A2"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601.649,04</w:t>
            </w:r>
          </w:p>
        </w:tc>
        <w:tc>
          <w:tcPr>
            <w:tcW w:w="530" w:type="dxa"/>
            <w:tcBorders>
              <w:top w:val="nil"/>
              <w:left w:val="nil"/>
              <w:bottom w:val="single" w:sz="8" w:space="0" w:color="933634"/>
              <w:right w:val="single" w:sz="8" w:space="0" w:color="933634"/>
            </w:tcBorders>
            <w:shd w:val="clear" w:color="000000" w:fill="C0504D"/>
            <w:vAlign w:val="center"/>
            <w:hideMark/>
          </w:tcPr>
          <w:p w14:paraId="03B327EC" w14:textId="65C4677C"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110.184,89</w:t>
            </w:r>
          </w:p>
        </w:tc>
        <w:tc>
          <w:tcPr>
            <w:tcW w:w="471" w:type="dxa"/>
            <w:tcBorders>
              <w:top w:val="nil"/>
              <w:left w:val="nil"/>
              <w:bottom w:val="single" w:sz="8" w:space="0" w:color="933634"/>
              <w:right w:val="single" w:sz="8" w:space="0" w:color="933634"/>
            </w:tcBorders>
            <w:shd w:val="clear" w:color="000000" w:fill="C0504D"/>
            <w:vAlign w:val="center"/>
            <w:hideMark/>
          </w:tcPr>
          <w:p w14:paraId="0B0F2A75" w14:textId="3AC2EAF8"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67.304,74</w:t>
            </w:r>
          </w:p>
        </w:tc>
        <w:tc>
          <w:tcPr>
            <w:tcW w:w="626" w:type="dxa"/>
            <w:tcBorders>
              <w:top w:val="nil"/>
              <w:left w:val="nil"/>
              <w:bottom w:val="single" w:sz="8" w:space="0" w:color="933634"/>
              <w:right w:val="single" w:sz="8" w:space="0" w:color="933634"/>
            </w:tcBorders>
            <w:shd w:val="clear" w:color="000000" w:fill="C0504D"/>
            <w:vAlign w:val="center"/>
            <w:hideMark/>
          </w:tcPr>
          <w:p w14:paraId="5FDC73F0" w14:textId="62BD0DA6"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954.271,31</w:t>
            </w:r>
          </w:p>
        </w:tc>
        <w:tc>
          <w:tcPr>
            <w:tcW w:w="597" w:type="dxa"/>
            <w:tcBorders>
              <w:top w:val="nil"/>
              <w:left w:val="nil"/>
              <w:bottom w:val="single" w:sz="8" w:space="0" w:color="933634"/>
              <w:right w:val="single" w:sz="8" w:space="0" w:color="933634"/>
            </w:tcBorders>
            <w:shd w:val="clear" w:color="000000" w:fill="C0504D"/>
            <w:vAlign w:val="center"/>
            <w:hideMark/>
          </w:tcPr>
          <w:p w14:paraId="2758A930" w14:textId="09C1862E"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729,94</w:t>
            </w:r>
          </w:p>
        </w:tc>
        <w:tc>
          <w:tcPr>
            <w:tcW w:w="472" w:type="dxa"/>
            <w:tcBorders>
              <w:top w:val="nil"/>
              <w:left w:val="nil"/>
              <w:bottom w:val="single" w:sz="8" w:space="0" w:color="933634"/>
              <w:right w:val="single" w:sz="8" w:space="0" w:color="933634"/>
            </w:tcBorders>
            <w:shd w:val="clear" w:color="000000" w:fill="C0504D"/>
            <w:vAlign w:val="center"/>
            <w:hideMark/>
          </w:tcPr>
          <w:p w14:paraId="0F5F589A" w14:textId="60454343"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44.857,85</w:t>
            </w:r>
          </w:p>
        </w:tc>
        <w:tc>
          <w:tcPr>
            <w:tcW w:w="531" w:type="dxa"/>
            <w:tcBorders>
              <w:top w:val="nil"/>
              <w:left w:val="nil"/>
              <w:bottom w:val="single" w:sz="8" w:space="0" w:color="933634"/>
              <w:right w:val="single" w:sz="8" w:space="0" w:color="933634"/>
            </w:tcBorders>
            <w:shd w:val="clear" w:color="000000" w:fill="C0504D"/>
            <w:vAlign w:val="center"/>
            <w:hideMark/>
          </w:tcPr>
          <w:p w14:paraId="57D6CE55" w14:textId="5C325627"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153.670,15</w:t>
            </w:r>
          </w:p>
        </w:tc>
        <w:tc>
          <w:tcPr>
            <w:tcW w:w="574" w:type="dxa"/>
            <w:tcBorders>
              <w:top w:val="nil"/>
              <w:left w:val="nil"/>
              <w:bottom w:val="single" w:sz="8" w:space="0" w:color="933634"/>
              <w:right w:val="single" w:sz="8" w:space="0" w:color="933634"/>
            </w:tcBorders>
            <w:shd w:val="clear" w:color="000000" w:fill="C0504D"/>
            <w:vAlign w:val="center"/>
            <w:hideMark/>
          </w:tcPr>
          <w:p w14:paraId="66B66A2B" w14:textId="121FF6D4"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16.865,03</w:t>
            </w:r>
          </w:p>
        </w:tc>
        <w:tc>
          <w:tcPr>
            <w:tcW w:w="531" w:type="dxa"/>
            <w:tcBorders>
              <w:top w:val="nil"/>
              <w:left w:val="nil"/>
              <w:bottom w:val="single" w:sz="8" w:space="0" w:color="933634"/>
              <w:right w:val="single" w:sz="8" w:space="0" w:color="933634"/>
            </w:tcBorders>
            <w:shd w:val="clear" w:color="000000" w:fill="C0504D"/>
            <w:vAlign w:val="center"/>
            <w:hideMark/>
          </w:tcPr>
          <w:p w14:paraId="7F13E4E9" w14:textId="6F4CE2A1"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367.010,64</w:t>
            </w:r>
          </w:p>
        </w:tc>
        <w:tc>
          <w:tcPr>
            <w:tcW w:w="472" w:type="dxa"/>
            <w:tcBorders>
              <w:top w:val="nil"/>
              <w:left w:val="nil"/>
              <w:bottom w:val="single" w:sz="8" w:space="0" w:color="933634"/>
              <w:right w:val="single" w:sz="8" w:space="0" w:color="933634"/>
            </w:tcBorders>
            <w:shd w:val="clear" w:color="000000" w:fill="C0504D"/>
            <w:vAlign w:val="center"/>
            <w:hideMark/>
          </w:tcPr>
          <w:p w14:paraId="3941B110" w14:textId="739F1C7E"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76.903,70</w:t>
            </w:r>
          </w:p>
        </w:tc>
        <w:tc>
          <w:tcPr>
            <w:tcW w:w="632" w:type="dxa"/>
            <w:tcBorders>
              <w:top w:val="nil"/>
              <w:left w:val="nil"/>
              <w:bottom w:val="single" w:sz="8" w:space="0" w:color="933634"/>
              <w:right w:val="single" w:sz="8" w:space="0" w:color="933634"/>
            </w:tcBorders>
            <w:shd w:val="clear" w:color="000000" w:fill="C0504D"/>
            <w:vAlign w:val="center"/>
            <w:hideMark/>
          </w:tcPr>
          <w:p w14:paraId="28327460" w14:textId="3A14FE17"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4.224,20</w:t>
            </w:r>
          </w:p>
        </w:tc>
        <w:tc>
          <w:tcPr>
            <w:tcW w:w="527" w:type="dxa"/>
            <w:tcBorders>
              <w:top w:val="nil"/>
              <w:left w:val="nil"/>
              <w:bottom w:val="single" w:sz="8" w:space="0" w:color="933634"/>
              <w:right w:val="single" w:sz="8" w:space="0" w:color="933634"/>
            </w:tcBorders>
            <w:shd w:val="clear" w:color="000000" w:fill="C0504D"/>
            <w:vAlign w:val="center"/>
            <w:hideMark/>
          </w:tcPr>
          <w:p w14:paraId="32A75E3E" w14:textId="52649CFC"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83.825,60</w:t>
            </w:r>
          </w:p>
        </w:tc>
        <w:tc>
          <w:tcPr>
            <w:tcW w:w="531" w:type="dxa"/>
            <w:tcBorders>
              <w:top w:val="nil"/>
              <w:left w:val="nil"/>
              <w:bottom w:val="single" w:sz="8" w:space="0" w:color="933634"/>
              <w:right w:val="single" w:sz="8" w:space="0" w:color="933634"/>
            </w:tcBorders>
            <w:shd w:val="clear" w:color="000000" w:fill="C0504D"/>
            <w:vAlign w:val="center"/>
            <w:hideMark/>
          </w:tcPr>
          <w:p w14:paraId="59D7426B" w14:textId="78E74736"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748.087,11</w:t>
            </w:r>
          </w:p>
        </w:tc>
        <w:tc>
          <w:tcPr>
            <w:tcW w:w="472" w:type="dxa"/>
            <w:tcBorders>
              <w:top w:val="nil"/>
              <w:left w:val="nil"/>
              <w:bottom w:val="single" w:sz="8" w:space="0" w:color="933634"/>
              <w:right w:val="single" w:sz="8" w:space="0" w:color="933634"/>
            </w:tcBorders>
            <w:shd w:val="clear" w:color="000000" w:fill="C0504D"/>
            <w:vAlign w:val="center"/>
            <w:hideMark/>
          </w:tcPr>
          <w:p w14:paraId="321BF12B" w14:textId="5BA3D063"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16.397,80</w:t>
            </w:r>
          </w:p>
        </w:tc>
        <w:tc>
          <w:tcPr>
            <w:tcW w:w="472" w:type="dxa"/>
            <w:tcBorders>
              <w:top w:val="nil"/>
              <w:left w:val="nil"/>
              <w:bottom w:val="single" w:sz="8" w:space="0" w:color="933634"/>
              <w:right w:val="single" w:sz="8" w:space="0" w:color="933634"/>
            </w:tcBorders>
            <w:shd w:val="clear" w:color="000000" w:fill="C0504D"/>
            <w:vAlign w:val="center"/>
            <w:hideMark/>
          </w:tcPr>
          <w:p w14:paraId="74FFC07B" w14:textId="367E43DA"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63.718,12</w:t>
            </w:r>
          </w:p>
        </w:tc>
        <w:tc>
          <w:tcPr>
            <w:tcW w:w="413" w:type="dxa"/>
            <w:tcBorders>
              <w:top w:val="nil"/>
              <w:left w:val="nil"/>
              <w:bottom w:val="single" w:sz="8" w:space="0" w:color="933634"/>
              <w:right w:val="single" w:sz="8" w:space="0" w:color="933634"/>
            </w:tcBorders>
            <w:shd w:val="clear" w:color="000000" w:fill="C0504D"/>
            <w:vAlign w:val="center"/>
            <w:hideMark/>
          </w:tcPr>
          <w:p w14:paraId="128821ED" w14:textId="24FDCC87"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604,96</w:t>
            </w:r>
          </w:p>
        </w:tc>
        <w:tc>
          <w:tcPr>
            <w:tcW w:w="531" w:type="dxa"/>
            <w:tcBorders>
              <w:top w:val="nil"/>
              <w:left w:val="nil"/>
              <w:bottom w:val="single" w:sz="8" w:space="0" w:color="933634"/>
              <w:right w:val="single" w:sz="8" w:space="0" w:color="933634"/>
            </w:tcBorders>
            <w:shd w:val="clear" w:color="000000" w:fill="C0504D"/>
            <w:vAlign w:val="center"/>
            <w:hideMark/>
          </w:tcPr>
          <w:p w14:paraId="0B8A42AA" w14:textId="379C11B6"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128.498,61</w:t>
            </w:r>
          </w:p>
        </w:tc>
        <w:tc>
          <w:tcPr>
            <w:tcW w:w="531" w:type="dxa"/>
            <w:tcBorders>
              <w:top w:val="nil"/>
              <w:left w:val="nil"/>
              <w:bottom w:val="single" w:sz="8" w:space="0" w:color="933634"/>
              <w:right w:val="single" w:sz="8" w:space="0" w:color="933634"/>
            </w:tcBorders>
            <w:shd w:val="clear" w:color="000000" w:fill="C0504D"/>
            <w:vAlign w:val="center"/>
            <w:hideMark/>
          </w:tcPr>
          <w:p w14:paraId="522C24C3" w14:textId="79605592"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46.662,08</w:t>
            </w:r>
          </w:p>
        </w:tc>
        <w:tc>
          <w:tcPr>
            <w:tcW w:w="627" w:type="dxa"/>
            <w:tcBorders>
              <w:top w:val="nil"/>
              <w:left w:val="nil"/>
              <w:bottom w:val="single" w:sz="8" w:space="0" w:color="933634"/>
              <w:right w:val="single" w:sz="8" w:space="0" w:color="933634"/>
            </w:tcBorders>
            <w:shd w:val="clear" w:color="000000" w:fill="C0504D"/>
            <w:vAlign w:val="center"/>
            <w:hideMark/>
          </w:tcPr>
          <w:p w14:paraId="028B1EBE" w14:textId="7FBFB5CD"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255.881,57</w:t>
            </w:r>
          </w:p>
        </w:tc>
        <w:tc>
          <w:tcPr>
            <w:tcW w:w="557" w:type="dxa"/>
            <w:tcBorders>
              <w:top w:val="nil"/>
              <w:left w:val="nil"/>
              <w:bottom w:val="single" w:sz="8" w:space="0" w:color="933634"/>
              <w:right w:val="single" w:sz="8" w:space="0" w:color="933634"/>
            </w:tcBorders>
            <w:shd w:val="clear" w:color="000000" w:fill="C0504D"/>
            <w:vAlign w:val="center"/>
            <w:hideMark/>
          </w:tcPr>
          <w:p w14:paraId="2E270098" w14:textId="78AE6BBC"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13.605,46</w:t>
            </w:r>
          </w:p>
        </w:tc>
        <w:tc>
          <w:tcPr>
            <w:tcW w:w="517" w:type="dxa"/>
            <w:tcBorders>
              <w:top w:val="nil"/>
              <w:left w:val="nil"/>
              <w:bottom w:val="single" w:sz="8" w:space="0" w:color="933634"/>
              <w:right w:val="single" w:sz="8" w:space="0" w:color="933634"/>
            </w:tcBorders>
            <w:shd w:val="clear" w:color="000000" w:fill="C0504D"/>
            <w:vAlign w:val="center"/>
            <w:hideMark/>
          </w:tcPr>
          <w:p w14:paraId="294E8916" w14:textId="56680BA6"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2.438,77</w:t>
            </w:r>
          </w:p>
        </w:tc>
        <w:tc>
          <w:tcPr>
            <w:tcW w:w="517" w:type="dxa"/>
            <w:tcBorders>
              <w:top w:val="nil"/>
              <w:left w:val="nil"/>
              <w:bottom w:val="single" w:sz="8" w:space="0" w:color="933634"/>
              <w:right w:val="single" w:sz="8" w:space="0" w:color="933634"/>
            </w:tcBorders>
            <w:shd w:val="clear" w:color="000000" w:fill="C0504D"/>
            <w:vAlign w:val="center"/>
            <w:hideMark/>
          </w:tcPr>
          <w:p w14:paraId="44EDCE82" w14:textId="7093BEFC"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16.044,23</w:t>
            </w:r>
          </w:p>
        </w:tc>
        <w:tc>
          <w:tcPr>
            <w:tcW w:w="480" w:type="dxa"/>
            <w:tcBorders>
              <w:top w:val="nil"/>
              <w:left w:val="nil"/>
              <w:bottom w:val="single" w:sz="8" w:space="0" w:color="933634"/>
              <w:right w:val="single" w:sz="8" w:space="0" w:color="933634"/>
            </w:tcBorders>
            <w:shd w:val="clear" w:color="000000" w:fill="C0504D"/>
            <w:vAlign w:val="center"/>
            <w:hideMark/>
          </w:tcPr>
          <w:p w14:paraId="72182FEF" w14:textId="6F12C806"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21.232,89</w:t>
            </w:r>
          </w:p>
        </w:tc>
        <w:tc>
          <w:tcPr>
            <w:tcW w:w="627" w:type="dxa"/>
            <w:tcBorders>
              <w:top w:val="nil"/>
              <w:left w:val="nil"/>
              <w:bottom w:val="single" w:sz="8" w:space="0" w:color="933634"/>
              <w:right w:val="single" w:sz="8" w:space="0" w:color="933634"/>
            </w:tcBorders>
            <w:shd w:val="clear" w:color="000000" w:fill="C0504D"/>
            <w:vAlign w:val="center"/>
            <w:hideMark/>
          </w:tcPr>
          <w:p w14:paraId="24F3D472" w14:textId="3E907F66" w:rsidR="00522BCD" w:rsidRPr="00AE3751" w:rsidRDefault="00522BCD" w:rsidP="00522BCD">
            <w:pPr>
              <w:jc w:val="center"/>
              <w:rPr>
                <w:rFonts w:eastAsia="Times New Roman" w:cs="Times New Roman"/>
                <w:color w:val="FFFFFF"/>
                <w:sz w:val="8"/>
                <w:szCs w:val="8"/>
                <w:lang w:eastAsia="es-ES"/>
              </w:rPr>
            </w:pPr>
            <w:r w:rsidRPr="00AE3751">
              <w:rPr>
                <w:color w:val="FFFFFF"/>
                <w:sz w:val="8"/>
                <w:szCs w:val="8"/>
              </w:rPr>
              <w:t>1.995.517,11</w:t>
            </w:r>
          </w:p>
        </w:tc>
      </w:tr>
    </w:tbl>
    <w:p w14:paraId="405F3382" w14:textId="47AC6FB5" w:rsidR="00347664" w:rsidRDefault="003A7910" w:rsidP="003B0CBF">
      <w:pPr>
        <w:tabs>
          <w:tab w:val="left" w:pos="1218"/>
        </w:tabs>
        <w:spacing w:before="122"/>
        <w:rPr>
          <w:i/>
          <w:spacing w:val="-2"/>
          <w:sz w:val="12"/>
        </w:rPr>
      </w:pPr>
      <w:r>
        <w:rPr>
          <w:i/>
          <w:sz w:val="12"/>
        </w:rPr>
        <w:t xml:space="preserve">   </w:t>
      </w:r>
      <w:r w:rsidR="00347664">
        <w:rPr>
          <w:i/>
          <w:sz w:val="12"/>
        </w:rPr>
        <w:t>(</w:t>
      </w:r>
      <w:r w:rsidR="00C259B0">
        <w:rPr>
          <w:i/>
          <w:sz w:val="12"/>
        </w:rPr>
        <w:t>1</w:t>
      </w:r>
      <w:r w:rsidR="00347664">
        <w:rPr>
          <w:i/>
          <w:sz w:val="12"/>
        </w:rPr>
        <w:t xml:space="preserve">) </w:t>
      </w:r>
      <w:r w:rsidR="00347664" w:rsidRPr="00347664">
        <w:rPr>
          <w:i/>
          <w:sz w:val="12"/>
        </w:rPr>
        <w:t>Sin</w:t>
      </w:r>
      <w:r w:rsidR="00347664" w:rsidRPr="00347664">
        <w:rPr>
          <w:i/>
          <w:spacing w:val="-2"/>
          <w:sz w:val="12"/>
        </w:rPr>
        <w:t xml:space="preserve"> </w:t>
      </w:r>
      <w:r w:rsidR="00347664" w:rsidRPr="00347664">
        <w:rPr>
          <w:i/>
          <w:sz w:val="12"/>
        </w:rPr>
        <w:t>datos</w:t>
      </w:r>
      <w:r w:rsidR="00347664" w:rsidRPr="00347664">
        <w:rPr>
          <w:i/>
          <w:spacing w:val="-1"/>
          <w:sz w:val="12"/>
        </w:rPr>
        <w:t xml:space="preserve"> </w:t>
      </w:r>
      <w:r w:rsidR="00347664" w:rsidRPr="00347664">
        <w:rPr>
          <w:i/>
          <w:sz w:val="12"/>
        </w:rPr>
        <w:t>en</w:t>
      </w:r>
      <w:r w:rsidR="00347664" w:rsidRPr="00347664">
        <w:rPr>
          <w:i/>
          <w:spacing w:val="-2"/>
          <w:sz w:val="12"/>
        </w:rPr>
        <w:t xml:space="preserve"> </w:t>
      </w:r>
      <w:r w:rsidR="00347664" w:rsidRPr="00347664">
        <w:rPr>
          <w:i/>
          <w:sz w:val="12"/>
        </w:rPr>
        <w:t>la</w:t>
      </w:r>
      <w:r w:rsidR="00347664" w:rsidRPr="00347664">
        <w:rPr>
          <w:i/>
          <w:spacing w:val="-1"/>
          <w:sz w:val="12"/>
        </w:rPr>
        <w:t xml:space="preserve"> </w:t>
      </w:r>
      <w:r w:rsidR="00347664" w:rsidRPr="00347664">
        <w:rPr>
          <w:i/>
          <w:sz w:val="12"/>
        </w:rPr>
        <w:t>Campaña</w:t>
      </w:r>
      <w:r w:rsidR="00347664" w:rsidRPr="00347664">
        <w:rPr>
          <w:i/>
          <w:spacing w:val="-1"/>
          <w:sz w:val="12"/>
        </w:rPr>
        <w:t xml:space="preserve"> </w:t>
      </w:r>
      <w:r w:rsidR="00347664" w:rsidRPr="00347664">
        <w:rPr>
          <w:i/>
          <w:spacing w:val="-2"/>
          <w:sz w:val="12"/>
        </w:rPr>
        <w:t>202</w:t>
      </w:r>
      <w:r w:rsidR="003D5E63">
        <w:rPr>
          <w:i/>
          <w:spacing w:val="-2"/>
          <w:sz w:val="12"/>
        </w:rPr>
        <w:t>3</w:t>
      </w:r>
      <w:r w:rsidR="00347664" w:rsidRPr="00347664">
        <w:rPr>
          <w:i/>
          <w:spacing w:val="-2"/>
          <w:sz w:val="12"/>
        </w:rPr>
        <w:t>/202</w:t>
      </w:r>
      <w:r w:rsidR="003D5E63">
        <w:rPr>
          <w:i/>
          <w:spacing w:val="-2"/>
          <w:sz w:val="12"/>
        </w:rPr>
        <w:t>4</w:t>
      </w:r>
      <w:r w:rsidR="00347664" w:rsidRPr="00347664">
        <w:rPr>
          <w:i/>
          <w:spacing w:val="-2"/>
          <w:sz w:val="12"/>
        </w:rPr>
        <w:t>.</w:t>
      </w:r>
    </w:p>
    <w:p w14:paraId="4DF6F5DA" w14:textId="77777777" w:rsidR="003B0CBF" w:rsidRDefault="003B0CBF" w:rsidP="003B0CBF">
      <w:pPr>
        <w:tabs>
          <w:tab w:val="left" w:pos="1218"/>
        </w:tabs>
        <w:spacing w:before="122"/>
        <w:rPr>
          <w:i/>
          <w:spacing w:val="-2"/>
          <w:sz w:val="12"/>
        </w:rPr>
      </w:pPr>
    </w:p>
    <w:p w14:paraId="1275C96D" w14:textId="77777777" w:rsidR="003B0CBF" w:rsidRDefault="003B0CBF" w:rsidP="003B0CBF">
      <w:pPr>
        <w:tabs>
          <w:tab w:val="left" w:pos="1218"/>
        </w:tabs>
        <w:spacing w:before="122"/>
        <w:rPr>
          <w:i/>
          <w:spacing w:val="-2"/>
          <w:sz w:val="12"/>
        </w:rPr>
      </w:pPr>
    </w:p>
    <w:p w14:paraId="2F617A1C" w14:textId="77777777" w:rsidR="003B0CBF" w:rsidRDefault="003B0CBF" w:rsidP="003B0CBF">
      <w:pPr>
        <w:tabs>
          <w:tab w:val="left" w:pos="1218"/>
        </w:tabs>
        <w:spacing w:before="122"/>
        <w:rPr>
          <w:i/>
          <w:spacing w:val="-2"/>
          <w:sz w:val="12"/>
        </w:rPr>
      </w:pPr>
    </w:p>
    <w:p w14:paraId="266E041D" w14:textId="77777777" w:rsidR="003B0CBF" w:rsidRDefault="003B0CBF" w:rsidP="003B0CBF">
      <w:pPr>
        <w:tabs>
          <w:tab w:val="left" w:pos="1218"/>
        </w:tabs>
        <w:spacing w:before="122"/>
        <w:rPr>
          <w:i/>
          <w:spacing w:val="-2"/>
          <w:sz w:val="12"/>
        </w:rPr>
      </w:pPr>
    </w:p>
    <w:p w14:paraId="599B01EA" w14:textId="77777777" w:rsidR="003B0CBF" w:rsidRDefault="003B0CBF" w:rsidP="003B0CBF">
      <w:pPr>
        <w:tabs>
          <w:tab w:val="left" w:pos="1218"/>
        </w:tabs>
        <w:spacing w:before="122"/>
        <w:rPr>
          <w:i/>
          <w:spacing w:val="-2"/>
          <w:sz w:val="12"/>
        </w:rPr>
      </w:pPr>
    </w:p>
    <w:p w14:paraId="2559F81F" w14:textId="77777777" w:rsidR="003B0CBF" w:rsidRDefault="003B0CBF" w:rsidP="003B0CBF">
      <w:pPr>
        <w:tabs>
          <w:tab w:val="left" w:pos="1218"/>
        </w:tabs>
        <w:spacing w:before="122"/>
        <w:rPr>
          <w:i/>
          <w:spacing w:val="-2"/>
          <w:sz w:val="12"/>
        </w:rPr>
      </w:pPr>
    </w:p>
    <w:p w14:paraId="4EC86BB9" w14:textId="77777777" w:rsidR="003B0CBF" w:rsidRDefault="003B0CBF" w:rsidP="003B0CBF">
      <w:pPr>
        <w:tabs>
          <w:tab w:val="left" w:pos="1218"/>
        </w:tabs>
        <w:spacing w:before="122"/>
        <w:rPr>
          <w:i/>
          <w:spacing w:val="-2"/>
          <w:sz w:val="12"/>
        </w:rPr>
      </w:pPr>
    </w:p>
    <w:p w14:paraId="277476F6" w14:textId="77777777" w:rsidR="003B0CBF" w:rsidRDefault="003B0CBF" w:rsidP="003B0CBF">
      <w:pPr>
        <w:tabs>
          <w:tab w:val="left" w:pos="1218"/>
        </w:tabs>
        <w:spacing w:before="122"/>
        <w:rPr>
          <w:i/>
          <w:spacing w:val="-2"/>
          <w:sz w:val="12"/>
        </w:rPr>
      </w:pPr>
    </w:p>
    <w:p w14:paraId="5BC8F057" w14:textId="77777777" w:rsidR="003B0CBF" w:rsidRDefault="003B0CBF" w:rsidP="003B0CBF">
      <w:pPr>
        <w:tabs>
          <w:tab w:val="left" w:pos="1218"/>
        </w:tabs>
        <w:spacing w:before="122"/>
        <w:rPr>
          <w:i/>
          <w:spacing w:val="-2"/>
          <w:sz w:val="12"/>
        </w:rPr>
      </w:pPr>
    </w:p>
    <w:p w14:paraId="46E67A2B" w14:textId="77777777" w:rsidR="003B0CBF" w:rsidRDefault="003B0CBF" w:rsidP="003B0CBF">
      <w:pPr>
        <w:tabs>
          <w:tab w:val="left" w:pos="1218"/>
        </w:tabs>
        <w:spacing w:before="122"/>
        <w:rPr>
          <w:i/>
          <w:spacing w:val="-2"/>
          <w:sz w:val="12"/>
        </w:rPr>
      </w:pPr>
    </w:p>
    <w:p w14:paraId="7A6C3F03" w14:textId="4B60F10F" w:rsidR="003B0CBF" w:rsidRPr="003B0CBF" w:rsidRDefault="003B0CBF" w:rsidP="003B0CBF">
      <w:pPr>
        <w:tabs>
          <w:tab w:val="left" w:pos="1218"/>
        </w:tabs>
        <w:spacing w:before="122"/>
        <w:rPr>
          <w:i/>
          <w:sz w:val="12"/>
        </w:rPr>
        <w:sectPr w:rsidR="003B0CBF" w:rsidRPr="003B0CBF" w:rsidSect="008B2D28">
          <w:headerReference w:type="default" r:id="rId76"/>
          <w:footerReference w:type="default" r:id="rId77"/>
          <w:pgSz w:w="16840" w:h="11907" w:code="9"/>
          <w:pgMar w:top="318" w:right="839" w:bottom="442" w:left="1400" w:header="482" w:footer="482" w:gutter="0"/>
          <w:cols w:space="720"/>
        </w:sectPr>
      </w:pPr>
    </w:p>
    <w:p w14:paraId="10F984AB" w14:textId="6A17BC90" w:rsidR="00C132A5" w:rsidRDefault="00B44624" w:rsidP="00C132A5">
      <w:pPr>
        <w:tabs>
          <w:tab w:val="left" w:pos="4223"/>
        </w:tabs>
        <w:jc w:val="center"/>
        <w:rPr>
          <w:sz w:val="20"/>
        </w:rPr>
      </w:pPr>
      <w:r>
        <w:rPr>
          <w:noProof/>
        </w:rPr>
        <w:lastRenderedPageBreak/>
        <w:drawing>
          <wp:inline distT="0" distB="0" distL="0" distR="0" wp14:anchorId="5922D869" wp14:editId="5755ED98">
            <wp:extent cx="5792400" cy="2142000"/>
            <wp:effectExtent l="0" t="0" r="18415" b="10795"/>
            <wp:docPr id="709152473" name="Gráfico 1">
              <a:extLst xmlns:a="http://schemas.openxmlformats.org/drawingml/2006/main">
                <a:ext uri="{FF2B5EF4-FFF2-40B4-BE49-F238E27FC236}">
                  <a16:creationId xmlns:a16="http://schemas.microsoft.com/office/drawing/2014/main" id="{00000000-0008-0000-00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3572046C" w14:textId="7C7AA72F" w:rsidR="00671FCA" w:rsidRDefault="00671FCA">
      <w:pPr>
        <w:pStyle w:val="Textoindependiente"/>
        <w:ind w:left="988"/>
        <w:rPr>
          <w:sz w:val="20"/>
        </w:rPr>
      </w:pPr>
    </w:p>
    <w:p w14:paraId="7A6C43C9" w14:textId="60E63500" w:rsidR="00B1390E" w:rsidRDefault="00936C1C" w:rsidP="00CA2543">
      <w:pPr>
        <w:pStyle w:val="Textoindependiente"/>
        <w:spacing w:before="10"/>
        <w:jc w:val="center"/>
        <w:rPr>
          <w:i/>
          <w:sz w:val="5"/>
        </w:rPr>
      </w:pPr>
      <w:r>
        <w:rPr>
          <w:i/>
          <w:sz w:val="5"/>
        </w:rPr>
        <w:t xml:space="preserve"> </w:t>
      </w:r>
      <w:r w:rsidR="00443F86">
        <w:rPr>
          <w:noProof/>
        </w:rPr>
        <w:drawing>
          <wp:inline distT="0" distB="0" distL="0" distR="0" wp14:anchorId="7A8C3536" wp14:editId="455C7B94">
            <wp:extent cx="2802890" cy="2142490"/>
            <wp:effectExtent l="0" t="0" r="16510" b="10160"/>
            <wp:docPr id="838078376" name="Gráfico 1">
              <a:extLst xmlns:a="http://schemas.openxmlformats.org/drawingml/2006/main">
                <a:ext uri="{FF2B5EF4-FFF2-40B4-BE49-F238E27FC236}">
                  <a16:creationId xmlns:a16="http://schemas.microsoft.com/office/drawing/2014/main" id="{F7338B25-221A-299B-B439-0A5FE61781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r>
        <w:rPr>
          <w:i/>
          <w:sz w:val="5"/>
        </w:rPr>
        <w:t xml:space="preserve">             </w:t>
      </w:r>
      <w:r w:rsidR="0087215C">
        <w:rPr>
          <w:noProof/>
        </w:rPr>
        <w:drawing>
          <wp:inline distT="0" distB="0" distL="0" distR="0" wp14:anchorId="142B61EA" wp14:editId="2E122B49">
            <wp:extent cx="2771140" cy="2120900"/>
            <wp:effectExtent l="0" t="0" r="10160" b="12700"/>
            <wp:docPr id="214602979" name="Gráfico 1">
              <a:extLst xmlns:a="http://schemas.openxmlformats.org/drawingml/2006/main">
                <a:ext uri="{FF2B5EF4-FFF2-40B4-BE49-F238E27FC236}">
                  <a16:creationId xmlns:a16="http://schemas.microsoft.com/office/drawing/2014/main" id="{AAB24C5B-9056-94AA-C9A2-E9472C30D7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61010F61" w14:textId="77777777" w:rsidR="00671FCA" w:rsidRDefault="00671FCA">
      <w:pPr>
        <w:pStyle w:val="Textoindependiente"/>
        <w:spacing w:before="10"/>
        <w:rPr>
          <w:i/>
          <w:sz w:val="5"/>
        </w:rPr>
      </w:pPr>
    </w:p>
    <w:p w14:paraId="281B0940" w14:textId="77777777" w:rsidR="00671FCA" w:rsidRDefault="00671FCA">
      <w:pPr>
        <w:pStyle w:val="Textoindependiente"/>
        <w:spacing w:before="10"/>
        <w:rPr>
          <w:i/>
          <w:sz w:val="5"/>
        </w:rPr>
      </w:pPr>
    </w:p>
    <w:p w14:paraId="658C1282" w14:textId="72524740" w:rsidR="00671FCA" w:rsidRDefault="00E057CF" w:rsidP="00CA2543">
      <w:pPr>
        <w:jc w:val="center"/>
        <w:rPr>
          <w:noProof/>
        </w:rPr>
      </w:pPr>
      <w:r>
        <w:rPr>
          <w:noProof/>
        </w:rPr>
        <w:drawing>
          <wp:inline distT="0" distB="0" distL="0" distR="0" wp14:anchorId="1195CBEF" wp14:editId="7E43A846">
            <wp:extent cx="2764800" cy="2124000"/>
            <wp:effectExtent l="0" t="0" r="16510" b="10160"/>
            <wp:docPr id="123065946" name="Gráfico 1">
              <a:extLst xmlns:a="http://schemas.openxmlformats.org/drawingml/2006/main">
                <a:ext uri="{FF2B5EF4-FFF2-40B4-BE49-F238E27FC236}">
                  <a16:creationId xmlns:a16="http://schemas.microsoft.com/office/drawing/2014/main" id="{645044B5-8E9A-0C10-6843-6DCD89311F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r w:rsidR="000D109F">
        <w:rPr>
          <w:noProof/>
        </w:rPr>
        <w:t xml:space="preserve">   </w:t>
      </w:r>
      <w:r w:rsidR="00541C04">
        <w:rPr>
          <w:noProof/>
        </w:rPr>
        <w:drawing>
          <wp:inline distT="0" distB="0" distL="0" distR="0" wp14:anchorId="0FBA559C" wp14:editId="1E7478E7">
            <wp:extent cx="2764800" cy="2124000"/>
            <wp:effectExtent l="0" t="0" r="16510" b="10160"/>
            <wp:docPr id="269990974" name="Gráfico 1">
              <a:extLst xmlns:a="http://schemas.openxmlformats.org/drawingml/2006/main">
                <a:ext uri="{FF2B5EF4-FFF2-40B4-BE49-F238E27FC236}">
                  <a16:creationId xmlns:a16="http://schemas.microsoft.com/office/drawing/2014/main" id="{B4E1DA53-16CA-D078-8778-DFFE50E9B2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573723C0" w14:textId="77777777" w:rsidR="00671FCA" w:rsidRDefault="00671FCA">
      <w:pPr>
        <w:rPr>
          <w:noProof/>
        </w:rPr>
      </w:pPr>
    </w:p>
    <w:p w14:paraId="7A6C43CA" w14:textId="7ABF3762" w:rsidR="00B1390E" w:rsidRDefault="00D92F2E" w:rsidP="002300C1">
      <w:pPr>
        <w:jc w:val="center"/>
        <w:rPr>
          <w:sz w:val="5"/>
        </w:rPr>
        <w:sectPr w:rsidR="00B1390E" w:rsidSect="00884C3F">
          <w:headerReference w:type="default" r:id="rId83"/>
          <w:footerReference w:type="default" r:id="rId84"/>
          <w:pgSz w:w="11907" w:h="16840" w:code="9"/>
          <w:pgMar w:top="1180" w:right="260" w:bottom="820" w:left="720" w:header="482" w:footer="482" w:gutter="0"/>
          <w:pgNumType w:start="69"/>
          <w:cols w:space="720"/>
        </w:sectPr>
      </w:pPr>
      <w:r>
        <w:rPr>
          <w:noProof/>
        </w:rPr>
        <w:drawing>
          <wp:inline distT="0" distB="0" distL="0" distR="0" wp14:anchorId="26170421" wp14:editId="42748394">
            <wp:extent cx="2855644" cy="2258256"/>
            <wp:effectExtent l="0" t="0" r="1905" b="8890"/>
            <wp:docPr id="429616540" name="Gráfico 1">
              <a:extLst xmlns:a="http://schemas.openxmlformats.org/drawingml/2006/main">
                <a:ext uri="{FF2B5EF4-FFF2-40B4-BE49-F238E27FC236}">
                  <a16:creationId xmlns:a16="http://schemas.microsoft.com/office/drawing/2014/main" id="{CAB41B3E-A4D2-D9BF-EF02-5FC061EF87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r w:rsidR="00833490">
        <w:rPr>
          <w:sz w:val="5"/>
        </w:rPr>
        <w:t xml:space="preserve">                </w:t>
      </w:r>
      <w:r w:rsidR="00B52F92">
        <w:rPr>
          <w:noProof/>
        </w:rPr>
        <w:drawing>
          <wp:inline distT="0" distB="0" distL="0" distR="0" wp14:anchorId="4C0FC340" wp14:editId="76B0556A">
            <wp:extent cx="2894400" cy="2260800"/>
            <wp:effectExtent l="0" t="0" r="1270" b="6350"/>
            <wp:docPr id="948325568" name="Gráfico 1">
              <a:extLst xmlns:a="http://schemas.openxmlformats.org/drawingml/2006/main">
                <a:ext uri="{FF2B5EF4-FFF2-40B4-BE49-F238E27FC236}">
                  <a16:creationId xmlns:a16="http://schemas.microsoft.com/office/drawing/2014/main" id="{808150A1-26C4-6411-B065-DE82236522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7A6C43CB" w14:textId="77777777" w:rsidR="00B1390E" w:rsidRDefault="00AA1E9C">
      <w:pPr>
        <w:pStyle w:val="Ttulo2"/>
        <w:numPr>
          <w:ilvl w:val="0"/>
          <w:numId w:val="9"/>
        </w:numPr>
        <w:tabs>
          <w:tab w:val="left" w:pos="1492"/>
        </w:tabs>
        <w:spacing w:before="91"/>
        <w:ind w:left="1492" w:hanging="510"/>
        <w:jc w:val="left"/>
      </w:pPr>
      <w:bookmarkStart w:id="18" w:name="_TOC_250008"/>
      <w:r>
        <w:rPr>
          <w:color w:val="990033"/>
        </w:rPr>
        <w:lastRenderedPageBreak/>
        <w:t>Valor</w:t>
      </w:r>
      <w:r>
        <w:rPr>
          <w:color w:val="990033"/>
          <w:spacing w:val="-6"/>
        </w:rPr>
        <w:t xml:space="preserve"> </w:t>
      </w:r>
      <w:r>
        <w:rPr>
          <w:color w:val="990033"/>
        </w:rPr>
        <w:t>económico</w:t>
      </w:r>
      <w:r>
        <w:rPr>
          <w:color w:val="990033"/>
          <w:spacing w:val="-2"/>
        </w:rPr>
        <w:t xml:space="preserve"> </w:t>
      </w:r>
      <w:r>
        <w:rPr>
          <w:color w:val="990033"/>
        </w:rPr>
        <w:t>estimado</w:t>
      </w:r>
      <w:r>
        <w:rPr>
          <w:color w:val="990033"/>
          <w:spacing w:val="-2"/>
        </w:rPr>
        <w:t xml:space="preserve"> </w:t>
      </w:r>
      <w:r>
        <w:rPr>
          <w:color w:val="990033"/>
        </w:rPr>
        <w:t>del</w:t>
      </w:r>
      <w:r>
        <w:rPr>
          <w:color w:val="990033"/>
          <w:spacing w:val="-2"/>
        </w:rPr>
        <w:t xml:space="preserve"> </w:t>
      </w:r>
      <w:r>
        <w:rPr>
          <w:color w:val="990033"/>
        </w:rPr>
        <w:t>mercado</w:t>
      </w:r>
      <w:r>
        <w:rPr>
          <w:color w:val="990033"/>
          <w:spacing w:val="-2"/>
        </w:rPr>
        <w:t xml:space="preserve"> </w:t>
      </w:r>
      <w:r>
        <w:rPr>
          <w:color w:val="990033"/>
        </w:rPr>
        <w:t>interior</w:t>
      </w:r>
      <w:r>
        <w:rPr>
          <w:color w:val="990033"/>
          <w:spacing w:val="-3"/>
        </w:rPr>
        <w:t xml:space="preserve"> </w:t>
      </w:r>
      <w:r>
        <w:rPr>
          <w:color w:val="990033"/>
        </w:rPr>
        <w:t>y</w:t>
      </w:r>
      <w:r>
        <w:rPr>
          <w:color w:val="990033"/>
          <w:spacing w:val="-3"/>
        </w:rPr>
        <w:t xml:space="preserve"> </w:t>
      </w:r>
      <w:r>
        <w:rPr>
          <w:color w:val="990033"/>
        </w:rPr>
        <w:t>exterior</w:t>
      </w:r>
      <w:r>
        <w:rPr>
          <w:color w:val="990033"/>
          <w:spacing w:val="-3"/>
        </w:rPr>
        <w:t xml:space="preserve"> </w:t>
      </w:r>
      <w:bookmarkEnd w:id="18"/>
      <w:r>
        <w:rPr>
          <w:color w:val="990033"/>
          <w:spacing w:val="-5"/>
        </w:rPr>
        <w:t>(€)</w:t>
      </w:r>
    </w:p>
    <w:p w14:paraId="7A6C43CC" w14:textId="77777777" w:rsidR="00B1390E" w:rsidRDefault="00B1390E">
      <w:pPr>
        <w:pStyle w:val="Textoindependiente"/>
        <w:rPr>
          <w:b/>
          <w:sz w:val="20"/>
        </w:rPr>
      </w:pPr>
    </w:p>
    <w:tbl>
      <w:tblPr>
        <w:tblW w:w="8658" w:type="dxa"/>
        <w:jc w:val="center"/>
        <w:tblCellMar>
          <w:left w:w="70" w:type="dxa"/>
          <w:right w:w="70" w:type="dxa"/>
        </w:tblCellMar>
        <w:tblLook w:val="04A0" w:firstRow="1" w:lastRow="0" w:firstColumn="1" w:lastColumn="0" w:noHBand="0" w:noVBand="1"/>
      </w:tblPr>
      <w:tblGrid>
        <w:gridCol w:w="1364"/>
        <w:gridCol w:w="1697"/>
        <w:gridCol w:w="1397"/>
        <w:gridCol w:w="1207"/>
        <w:gridCol w:w="1344"/>
        <w:gridCol w:w="1503"/>
        <w:gridCol w:w="146"/>
      </w:tblGrid>
      <w:tr w:rsidR="000060D4" w:rsidRPr="000060D4" w14:paraId="6E25E7F2" w14:textId="77777777" w:rsidTr="00D760BB">
        <w:trPr>
          <w:gridAfter w:val="1"/>
          <w:wAfter w:w="146" w:type="dxa"/>
          <w:trHeight w:val="300"/>
          <w:jc w:val="center"/>
        </w:trPr>
        <w:tc>
          <w:tcPr>
            <w:tcW w:w="1364" w:type="dxa"/>
            <w:vMerge w:val="restart"/>
            <w:tcBorders>
              <w:top w:val="single" w:sz="8" w:space="0" w:color="622422"/>
              <w:left w:val="single" w:sz="8" w:space="0" w:color="622422"/>
              <w:bottom w:val="single" w:sz="8" w:space="0" w:color="622422"/>
              <w:right w:val="single" w:sz="8" w:space="0" w:color="622422"/>
            </w:tcBorders>
            <w:shd w:val="clear" w:color="000000" w:fill="D99694"/>
            <w:vAlign w:val="center"/>
            <w:hideMark/>
          </w:tcPr>
          <w:p w14:paraId="3D1AE492" w14:textId="77777777" w:rsidR="000060D4" w:rsidRPr="000060D4" w:rsidRDefault="000060D4" w:rsidP="000060D4">
            <w:pPr>
              <w:jc w:val="center"/>
              <w:rPr>
                <w:rFonts w:eastAsia="Times New Roman" w:cs="Times New Roman"/>
                <w:b/>
                <w:bCs/>
                <w:color w:val="000000"/>
                <w:sz w:val="16"/>
                <w:szCs w:val="16"/>
                <w:lang w:eastAsia="es-ES"/>
              </w:rPr>
            </w:pPr>
            <w:r w:rsidRPr="000060D4">
              <w:rPr>
                <w:rFonts w:eastAsia="Times New Roman" w:cs="Times New Roman"/>
                <w:b/>
                <w:bCs/>
                <w:color w:val="000000"/>
                <w:sz w:val="16"/>
                <w:szCs w:val="16"/>
                <w:lang w:eastAsia="es-ES"/>
              </w:rPr>
              <w:t>DOPs</w:t>
            </w:r>
          </w:p>
        </w:tc>
        <w:tc>
          <w:tcPr>
            <w:tcW w:w="1697" w:type="dxa"/>
            <w:vMerge w:val="restart"/>
            <w:tcBorders>
              <w:top w:val="single" w:sz="8" w:space="0" w:color="622422"/>
              <w:left w:val="single" w:sz="8" w:space="0" w:color="622422"/>
              <w:bottom w:val="single" w:sz="8" w:space="0" w:color="622422"/>
              <w:right w:val="single" w:sz="8" w:space="0" w:color="622422"/>
            </w:tcBorders>
            <w:shd w:val="clear" w:color="000000" w:fill="D99694"/>
            <w:vAlign w:val="center"/>
            <w:hideMark/>
          </w:tcPr>
          <w:p w14:paraId="4BBF9878" w14:textId="77777777" w:rsidR="000060D4" w:rsidRPr="000060D4" w:rsidRDefault="000060D4" w:rsidP="000060D4">
            <w:pPr>
              <w:jc w:val="center"/>
              <w:rPr>
                <w:rFonts w:eastAsia="Times New Roman" w:cs="Times New Roman"/>
                <w:b/>
                <w:bCs/>
                <w:color w:val="000000"/>
                <w:sz w:val="16"/>
                <w:szCs w:val="16"/>
                <w:lang w:eastAsia="es-ES"/>
              </w:rPr>
            </w:pPr>
            <w:r w:rsidRPr="000060D4">
              <w:rPr>
                <w:rFonts w:eastAsia="Times New Roman" w:cs="Times New Roman"/>
                <w:b/>
                <w:bCs/>
                <w:color w:val="000000"/>
                <w:sz w:val="16"/>
                <w:szCs w:val="16"/>
                <w:lang w:eastAsia="es-ES"/>
              </w:rPr>
              <w:t>MERCADO NACIONAL (€)</w:t>
            </w:r>
          </w:p>
        </w:tc>
        <w:tc>
          <w:tcPr>
            <w:tcW w:w="3948" w:type="dxa"/>
            <w:gridSpan w:val="3"/>
            <w:tcBorders>
              <w:top w:val="single" w:sz="8" w:space="0" w:color="622322"/>
              <w:left w:val="nil"/>
              <w:bottom w:val="single" w:sz="8" w:space="0" w:color="000000"/>
              <w:right w:val="single" w:sz="8" w:space="0" w:color="622322"/>
            </w:tcBorders>
            <w:shd w:val="clear" w:color="000000" w:fill="D99694"/>
            <w:vAlign w:val="center"/>
            <w:hideMark/>
          </w:tcPr>
          <w:p w14:paraId="10490EDC" w14:textId="77777777" w:rsidR="000060D4" w:rsidRPr="000060D4" w:rsidRDefault="000060D4" w:rsidP="000060D4">
            <w:pPr>
              <w:jc w:val="center"/>
              <w:rPr>
                <w:rFonts w:eastAsia="Times New Roman" w:cs="Times New Roman"/>
                <w:b/>
                <w:bCs/>
                <w:color w:val="000000"/>
                <w:sz w:val="16"/>
                <w:szCs w:val="16"/>
                <w:lang w:eastAsia="es-ES"/>
              </w:rPr>
            </w:pPr>
            <w:r w:rsidRPr="000060D4">
              <w:rPr>
                <w:rFonts w:eastAsia="Times New Roman" w:cs="Times New Roman"/>
                <w:b/>
                <w:bCs/>
                <w:color w:val="000000"/>
                <w:sz w:val="16"/>
                <w:szCs w:val="16"/>
                <w:lang w:eastAsia="es-ES"/>
              </w:rPr>
              <w:t>COMERCIO EXTERIOR</w:t>
            </w:r>
          </w:p>
        </w:tc>
        <w:tc>
          <w:tcPr>
            <w:tcW w:w="1503" w:type="dxa"/>
            <w:vMerge w:val="restart"/>
            <w:tcBorders>
              <w:top w:val="single" w:sz="8" w:space="0" w:color="622322"/>
              <w:left w:val="single" w:sz="8" w:space="0" w:color="622322"/>
              <w:bottom w:val="single" w:sz="8" w:space="0" w:color="622322"/>
              <w:right w:val="single" w:sz="8" w:space="0" w:color="622322"/>
            </w:tcBorders>
            <w:shd w:val="clear" w:color="000000" w:fill="D99694"/>
            <w:vAlign w:val="center"/>
            <w:hideMark/>
          </w:tcPr>
          <w:p w14:paraId="5DCBCA8A" w14:textId="77777777" w:rsidR="000060D4" w:rsidRPr="000060D4" w:rsidRDefault="000060D4" w:rsidP="000060D4">
            <w:pPr>
              <w:jc w:val="center"/>
              <w:rPr>
                <w:rFonts w:eastAsia="Times New Roman" w:cs="Times New Roman"/>
                <w:b/>
                <w:bCs/>
                <w:color w:val="000000"/>
                <w:sz w:val="16"/>
                <w:szCs w:val="16"/>
                <w:lang w:eastAsia="es-ES"/>
              </w:rPr>
            </w:pPr>
            <w:r w:rsidRPr="000060D4">
              <w:rPr>
                <w:rFonts w:eastAsia="Times New Roman" w:cs="Times New Roman"/>
                <w:b/>
                <w:bCs/>
                <w:color w:val="000000"/>
                <w:sz w:val="16"/>
                <w:szCs w:val="16"/>
                <w:lang w:eastAsia="es-ES"/>
              </w:rPr>
              <w:t>COMERCIO TOTAL (€)</w:t>
            </w:r>
          </w:p>
        </w:tc>
      </w:tr>
      <w:tr w:rsidR="00D760BB" w:rsidRPr="000060D4" w14:paraId="517F3BD0" w14:textId="77777777" w:rsidTr="00D760BB">
        <w:trPr>
          <w:gridAfter w:val="1"/>
          <w:wAfter w:w="146" w:type="dxa"/>
          <w:trHeight w:val="288"/>
          <w:jc w:val="center"/>
        </w:trPr>
        <w:tc>
          <w:tcPr>
            <w:tcW w:w="1364" w:type="dxa"/>
            <w:vMerge/>
            <w:tcBorders>
              <w:top w:val="single" w:sz="8" w:space="0" w:color="622422"/>
              <w:left w:val="single" w:sz="8" w:space="0" w:color="622422"/>
              <w:bottom w:val="single" w:sz="8" w:space="0" w:color="622422"/>
              <w:right w:val="single" w:sz="8" w:space="0" w:color="622422"/>
            </w:tcBorders>
            <w:vAlign w:val="center"/>
            <w:hideMark/>
          </w:tcPr>
          <w:p w14:paraId="3F402A9F" w14:textId="77777777" w:rsidR="000060D4" w:rsidRPr="000060D4" w:rsidRDefault="000060D4" w:rsidP="000060D4">
            <w:pPr>
              <w:rPr>
                <w:rFonts w:eastAsia="Times New Roman" w:cs="Times New Roman"/>
                <w:b/>
                <w:bCs/>
                <w:color w:val="000000"/>
                <w:sz w:val="16"/>
                <w:szCs w:val="16"/>
                <w:lang w:eastAsia="es-ES"/>
              </w:rPr>
            </w:pPr>
          </w:p>
        </w:tc>
        <w:tc>
          <w:tcPr>
            <w:tcW w:w="1697" w:type="dxa"/>
            <w:vMerge/>
            <w:tcBorders>
              <w:top w:val="single" w:sz="8" w:space="0" w:color="622422"/>
              <w:left w:val="single" w:sz="8" w:space="0" w:color="622422"/>
              <w:bottom w:val="single" w:sz="8" w:space="0" w:color="622422"/>
              <w:right w:val="single" w:sz="8" w:space="0" w:color="622422"/>
            </w:tcBorders>
            <w:vAlign w:val="center"/>
            <w:hideMark/>
          </w:tcPr>
          <w:p w14:paraId="1BAFEB68" w14:textId="77777777" w:rsidR="000060D4" w:rsidRPr="000060D4" w:rsidRDefault="000060D4" w:rsidP="000060D4">
            <w:pPr>
              <w:rPr>
                <w:rFonts w:eastAsia="Times New Roman" w:cs="Times New Roman"/>
                <w:b/>
                <w:bCs/>
                <w:color w:val="000000"/>
                <w:sz w:val="16"/>
                <w:szCs w:val="16"/>
                <w:lang w:eastAsia="es-ES"/>
              </w:rPr>
            </w:pPr>
          </w:p>
        </w:tc>
        <w:tc>
          <w:tcPr>
            <w:tcW w:w="1397" w:type="dxa"/>
            <w:vMerge w:val="restart"/>
            <w:tcBorders>
              <w:top w:val="nil"/>
              <w:left w:val="single" w:sz="8" w:space="0" w:color="622422"/>
              <w:bottom w:val="single" w:sz="8" w:space="0" w:color="622422"/>
              <w:right w:val="single" w:sz="8" w:space="0" w:color="622422"/>
            </w:tcBorders>
            <w:shd w:val="clear" w:color="000000" w:fill="D99694"/>
            <w:vAlign w:val="center"/>
            <w:hideMark/>
          </w:tcPr>
          <w:p w14:paraId="46E6BFDC" w14:textId="77777777" w:rsidR="000060D4" w:rsidRPr="000060D4" w:rsidRDefault="000060D4" w:rsidP="000060D4">
            <w:pPr>
              <w:jc w:val="center"/>
              <w:rPr>
                <w:rFonts w:eastAsia="Times New Roman" w:cs="Times New Roman"/>
                <w:b/>
                <w:bCs/>
                <w:color w:val="000000"/>
                <w:sz w:val="16"/>
                <w:szCs w:val="16"/>
                <w:lang w:eastAsia="es-ES"/>
              </w:rPr>
            </w:pPr>
            <w:r w:rsidRPr="000060D4">
              <w:rPr>
                <w:rFonts w:eastAsia="Times New Roman" w:cs="Times New Roman"/>
                <w:b/>
                <w:bCs/>
                <w:color w:val="000000"/>
                <w:sz w:val="16"/>
                <w:szCs w:val="16"/>
                <w:lang w:eastAsia="es-ES"/>
              </w:rPr>
              <w:t>Embotellado (€)</w:t>
            </w:r>
          </w:p>
        </w:tc>
        <w:tc>
          <w:tcPr>
            <w:tcW w:w="1207" w:type="dxa"/>
            <w:vMerge w:val="restart"/>
            <w:tcBorders>
              <w:top w:val="nil"/>
              <w:left w:val="single" w:sz="8" w:space="0" w:color="622422"/>
              <w:bottom w:val="single" w:sz="8" w:space="0" w:color="622422"/>
              <w:right w:val="single" w:sz="8" w:space="0" w:color="622422"/>
            </w:tcBorders>
            <w:shd w:val="clear" w:color="000000" w:fill="D99694"/>
            <w:vAlign w:val="center"/>
            <w:hideMark/>
          </w:tcPr>
          <w:p w14:paraId="1D5B34EA" w14:textId="77777777" w:rsidR="000060D4" w:rsidRPr="000060D4" w:rsidRDefault="000060D4" w:rsidP="000060D4">
            <w:pPr>
              <w:jc w:val="center"/>
              <w:rPr>
                <w:rFonts w:eastAsia="Times New Roman" w:cs="Times New Roman"/>
                <w:b/>
                <w:bCs/>
                <w:color w:val="000000"/>
                <w:sz w:val="16"/>
                <w:szCs w:val="16"/>
                <w:lang w:eastAsia="es-ES"/>
              </w:rPr>
            </w:pPr>
            <w:r w:rsidRPr="000060D4">
              <w:rPr>
                <w:rFonts w:eastAsia="Times New Roman" w:cs="Times New Roman"/>
                <w:b/>
                <w:bCs/>
                <w:color w:val="000000"/>
                <w:sz w:val="16"/>
                <w:szCs w:val="16"/>
                <w:lang w:eastAsia="es-ES"/>
              </w:rPr>
              <w:t>A granel (€)</w:t>
            </w:r>
          </w:p>
        </w:tc>
        <w:tc>
          <w:tcPr>
            <w:tcW w:w="1344" w:type="dxa"/>
            <w:vMerge w:val="restart"/>
            <w:tcBorders>
              <w:top w:val="nil"/>
              <w:left w:val="single" w:sz="8" w:space="0" w:color="622422"/>
              <w:bottom w:val="single" w:sz="8" w:space="0" w:color="622422"/>
              <w:right w:val="single" w:sz="8" w:space="0" w:color="622322"/>
            </w:tcBorders>
            <w:shd w:val="clear" w:color="000000" w:fill="D99694"/>
            <w:vAlign w:val="center"/>
            <w:hideMark/>
          </w:tcPr>
          <w:p w14:paraId="4F09AE41" w14:textId="77777777" w:rsidR="000060D4" w:rsidRPr="000060D4" w:rsidRDefault="000060D4" w:rsidP="000060D4">
            <w:pPr>
              <w:jc w:val="center"/>
              <w:rPr>
                <w:rFonts w:eastAsia="Times New Roman" w:cs="Times New Roman"/>
                <w:b/>
                <w:bCs/>
                <w:color w:val="000000"/>
                <w:sz w:val="16"/>
                <w:szCs w:val="16"/>
                <w:lang w:eastAsia="es-ES"/>
              </w:rPr>
            </w:pPr>
            <w:r w:rsidRPr="000060D4">
              <w:rPr>
                <w:rFonts w:eastAsia="Times New Roman" w:cs="Times New Roman"/>
                <w:b/>
                <w:bCs/>
                <w:color w:val="000000"/>
                <w:sz w:val="16"/>
                <w:szCs w:val="16"/>
                <w:lang w:eastAsia="es-ES"/>
              </w:rPr>
              <w:t>TOTAL (€)</w:t>
            </w:r>
          </w:p>
        </w:tc>
        <w:tc>
          <w:tcPr>
            <w:tcW w:w="1503" w:type="dxa"/>
            <w:vMerge/>
            <w:tcBorders>
              <w:top w:val="single" w:sz="8" w:space="0" w:color="622322"/>
              <w:left w:val="single" w:sz="8" w:space="0" w:color="622322"/>
              <w:bottom w:val="single" w:sz="8" w:space="0" w:color="622322"/>
              <w:right w:val="single" w:sz="8" w:space="0" w:color="622322"/>
            </w:tcBorders>
            <w:vAlign w:val="center"/>
            <w:hideMark/>
          </w:tcPr>
          <w:p w14:paraId="416EC4C3" w14:textId="77777777" w:rsidR="000060D4" w:rsidRPr="000060D4" w:rsidRDefault="000060D4" w:rsidP="000060D4">
            <w:pPr>
              <w:rPr>
                <w:rFonts w:eastAsia="Times New Roman" w:cs="Times New Roman"/>
                <w:b/>
                <w:bCs/>
                <w:color w:val="000000"/>
                <w:sz w:val="16"/>
                <w:szCs w:val="16"/>
                <w:lang w:eastAsia="es-ES"/>
              </w:rPr>
            </w:pPr>
          </w:p>
        </w:tc>
      </w:tr>
      <w:tr w:rsidR="000060D4" w:rsidRPr="000060D4" w14:paraId="713C9668" w14:textId="77777777" w:rsidTr="00D760BB">
        <w:trPr>
          <w:trHeight w:val="300"/>
          <w:jc w:val="center"/>
        </w:trPr>
        <w:tc>
          <w:tcPr>
            <w:tcW w:w="1364" w:type="dxa"/>
            <w:vMerge/>
            <w:tcBorders>
              <w:top w:val="single" w:sz="8" w:space="0" w:color="622422"/>
              <w:left w:val="single" w:sz="8" w:space="0" w:color="622422"/>
              <w:bottom w:val="single" w:sz="8" w:space="0" w:color="622422"/>
              <w:right w:val="single" w:sz="8" w:space="0" w:color="622422"/>
            </w:tcBorders>
            <w:vAlign w:val="center"/>
            <w:hideMark/>
          </w:tcPr>
          <w:p w14:paraId="192685A3" w14:textId="77777777" w:rsidR="000060D4" w:rsidRPr="000060D4" w:rsidRDefault="000060D4" w:rsidP="000060D4">
            <w:pPr>
              <w:rPr>
                <w:rFonts w:eastAsia="Times New Roman" w:cs="Times New Roman"/>
                <w:b/>
                <w:bCs/>
                <w:color w:val="000000"/>
                <w:sz w:val="16"/>
                <w:szCs w:val="16"/>
                <w:lang w:eastAsia="es-ES"/>
              </w:rPr>
            </w:pPr>
          </w:p>
        </w:tc>
        <w:tc>
          <w:tcPr>
            <w:tcW w:w="1697" w:type="dxa"/>
            <w:vMerge/>
            <w:tcBorders>
              <w:top w:val="single" w:sz="8" w:space="0" w:color="622422"/>
              <w:left w:val="single" w:sz="8" w:space="0" w:color="622422"/>
              <w:bottom w:val="single" w:sz="8" w:space="0" w:color="622422"/>
              <w:right w:val="single" w:sz="8" w:space="0" w:color="622422"/>
            </w:tcBorders>
            <w:vAlign w:val="center"/>
            <w:hideMark/>
          </w:tcPr>
          <w:p w14:paraId="75E18758" w14:textId="77777777" w:rsidR="000060D4" w:rsidRPr="000060D4" w:rsidRDefault="000060D4" w:rsidP="000060D4">
            <w:pPr>
              <w:rPr>
                <w:rFonts w:eastAsia="Times New Roman" w:cs="Times New Roman"/>
                <w:b/>
                <w:bCs/>
                <w:color w:val="000000"/>
                <w:sz w:val="16"/>
                <w:szCs w:val="16"/>
                <w:lang w:eastAsia="es-ES"/>
              </w:rPr>
            </w:pPr>
          </w:p>
        </w:tc>
        <w:tc>
          <w:tcPr>
            <w:tcW w:w="1397" w:type="dxa"/>
            <w:vMerge/>
            <w:tcBorders>
              <w:top w:val="nil"/>
              <w:left w:val="single" w:sz="8" w:space="0" w:color="622422"/>
              <w:bottom w:val="single" w:sz="8" w:space="0" w:color="622422"/>
              <w:right w:val="single" w:sz="8" w:space="0" w:color="622422"/>
            </w:tcBorders>
            <w:vAlign w:val="center"/>
            <w:hideMark/>
          </w:tcPr>
          <w:p w14:paraId="68121F98" w14:textId="77777777" w:rsidR="000060D4" w:rsidRPr="000060D4" w:rsidRDefault="000060D4" w:rsidP="000060D4">
            <w:pPr>
              <w:rPr>
                <w:rFonts w:eastAsia="Times New Roman" w:cs="Times New Roman"/>
                <w:b/>
                <w:bCs/>
                <w:color w:val="000000"/>
                <w:sz w:val="16"/>
                <w:szCs w:val="16"/>
                <w:lang w:eastAsia="es-ES"/>
              </w:rPr>
            </w:pPr>
          </w:p>
        </w:tc>
        <w:tc>
          <w:tcPr>
            <w:tcW w:w="1207" w:type="dxa"/>
            <w:vMerge/>
            <w:tcBorders>
              <w:top w:val="nil"/>
              <w:left w:val="single" w:sz="8" w:space="0" w:color="622422"/>
              <w:bottom w:val="single" w:sz="8" w:space="0" w:color="622422"/>
              <w:right w:val="single" w:sz="8" w:space="0" w:color="622422"/>
            </w:tcBorders>
            <w:vAlign w:val="center"/>
            <w:hideMark/>
          </w:tcPr>
          <w:p w14:paraId="1A530853" w14:textId="77777777" w:rsidR="000060D4" w:rsidRPr="000060D4" w:rsidRDefault="000060D4" w:rsidP="000060D4">
            <w:pPr>
              <w:rPr>
                <w:rFonts w:eastAsia="Times New Roman" w:cs="Times New Roman"/>
                <w:b/>
                <w:bCs/>
                <w:color w:val="000000"/>
                <w:sz w:val="16"/>
                <w:szCs w:val="16"/>
                <w:lang w:eastAsia="es-ES"/>
              </w:rPr>
            </w:pPr>
          </w:p>
        </w:tc>
        <w:tc>
          <w:tcPr>
            <w:tcW w:w="1344" w:type="dxa"/>
            <w:vMerge/>
            <w:tcBorders>
              <w:top w:val="nil"/>
              <w:left w:val="single" w:sz="8" w:space="0" w:color="622422"/>
              <w:bottom w:val="single" w:sz="8" w:space="0" w:color="622422"/>
              <w:right w:val="single" w:sz="8" w:space="0" w:color="622322"/>
            </w:tcBorders>
            <w:vAlign w:val="center"/>
            <w:hideMark/>
          </w:tcPr>
          <w:p w14:paraId="7E732686" w14:textId="77777777" w:rsidR="000060D4" w:rsidRPr="000060D4" w:rsidRDefault="000060D4" w:rsidP="000060D4">
            <w:pPr>
              <w:rPr>
                <w:rFonts w:eastAsia="Times New Roman" w:cs="Times New Roman"/>
                <w:b/>
                <w:bCs/>
                <w:color w:val="000000"/>
                <w:sz w:val="16"/>
                <w:szCs w:val="16"/>
                <w:lang w:eastAsia="es-ES"/>
              </w:rPr>
            </w:pPr>
          </w:p>
        </w:tc>
        <w:tc>
          <w:tcPr>
            <w:tcW w:w="1503" w:type="dxa"/>
            <w:vMerge/>
            <w:tcBorders>
              <w:top w:val="single" w:sz="8" w:space="0" w:color="622322"/>
              <w:left w:val="single" w:sz="8" w:space="0" w:color="622322"/>
              <w:bottom w:val="single" w:sz="8" w:space="0" w:color="622322"/>
              <w:right w:val="single" w:sz="8" w:space="0" w:color="622322"/>
            </w:tcBorders>
            <w:vAlign w:val="center"/>
            <w:hideMark/>
          </w:tcPr>
          <w:p w14:paraId="2299E2BC" w14:textId="77777777" w:rsidR="000060D4" w:rsidRPr="000060D4" w:rsidRDefault="000060D4" w:rsidP="000060D4">
            <w:pPr>
              <w:rPr>
                <w:rFonts w:eastAsia="Times New Roman" w:cs="Times New Roman"/>
                <w:b/>
                <w:bCs/>
                <w:color w:val="000000"/>
                <w:sz w:val="16"/>
                <w:szCs w:val="16"/>
                <w:lang w:eastAsia="es-ES"/>
              </w:rPr>
            </w:pPr>
          </w:p>
        </w:tc>
        <w:tc>
          <w:tcPr>
            <w:tcW w:w="146" w:type="dxa"/>
            <w:tcBorders>
              <w:top w:val="nil"/>
              <w:left w:val="nil"/>
              <w:bottom w:val="nil"/>
              <w:right w:val="nil"/>
            </w:tcBorders>
            <w:noWrap/>
            <w:vAlign w:val="bottom"/>
            <w:hideMark/>
          </w:tcPr>
          <w:p w14:paraId="049C0A1C" w14:textId="77777777" w:rsidR="000060D4" w:rsidRPr="000060D4" w:rsidRDefault="000060D4" w:rsidP="000060D4">
            <w:pPr>
              <w:jc w:val="center"/>
              <w:rPr>
                <w:rFonts w:eastAsia="Times New Roman" w:cs="Times New Roman"/>
                <w:b/>
                <w:bCs/>
                <w:color w:val="000000"/>
                <w:sz w:val="16"/>
                <w:szCs w:val="16"/>
                <w:lang w:eastAsia="es-ES"/>
              </w:rPr>
            </w:pPr>
          </w:p>
        </w:tc>
      </w:tr>
      <w:tr w:rsidR="000E67EF" w:rsidRPr="000060D4" w14:paraId="38240A5A" w14:textId="77777777" w:rsidTr="00D760BB">
        <w:trPr>
          <w:trHeight w:val="300"/>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3C630380" w14:textId="08676B6C"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Abadía Retuerta</w:t>
            </w:r>
          </w:p>
        </w:tc>
        <w:tc>
          <w:tcPr>
            <w:tcW w:w="1697" w:type="dxa"/>
            <w:tcBorders>
              <w:top w:val="nil"/>
              <w:left w:val="nil"/>
              <w:bottom w:val="single" w:sz="8" w:space="0" w:color="622422"/>
              <w:right w:val="single" w:sz="8" w:space="0" w:color="622422"/>
            </w:tcBorders>
            <w:vAlign w:val="center"/>
            <w:hideMark/>
          </w:tcPr>
          <w:p w14:paraId="3D8A18BF" w14:textId="2E8A938B"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5.321.157,00 €</w:t>
            </w:r>
          </w:p>
        </w:tc>
        <w:tc>
          <w:tcPr>
            <w:tcW w:w="1397" w:type="dxa"/>
            <w:tcBorders>
              <w:top w:val="nil"/>
              <w:left w:val="nil"/>
              <w:bottom w:val="single" w:sz="8" w:space="0" w:color="622422"/>
              <w:right w:val="single" w:sz="8" w:space="0" w:color="622422"/>
            </w:tcBorders>
            <w:vAlign w:val="center"/>
            <w:hideMark/>
          </w:tcPr>
          <w:p w14:paraId="75E429A8" w14:textId="7A1451B7"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2.313.519,90 €</w:t>
            </w:r>
          </w:p>
        </w:tc>
        <w:tc>
          <w:tcPr>
            <w:tcW w:w="1207" w:type="dxa"/>
            <w:tcBorders>
              <w:top w:val="nil"/>
              <w:left w:val="nil"/>
              <w:bottom w:val="single" w:sz="8" w:space="0" w:color="622422"/>
              <w:right w:val="single" w:sz="8" w:space="0" w:color="622422"/>
            </w:tcBorders>
            <w:vAlign w:val="center"/>
            <w:hideMark/>
          </w:tcPr>
          <w:p w14:paraId="4D1EFCCE" w14:textId="421A7AD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38D53E88" w14:textId="1CAB6064"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2.313.519,90 €</w:t>
            </w:r>
          </w:p>
        </w:tc>
        <w:tc>
          <w:tcPr>
            <w:tcW w:w="1503" w:type="dxa"/>
            <w:tcBorders>
              <w:top w:val="nil"/>
              <w:left w:val="nil"/>
              <w:bottom w:val="single" w:sz="8" w:space="0" w:color="622422"/>
              <w:right w:val="single" w:sz="8" w:space="0" w:color="622422"/>
            </w:tcBorders>
            <w:vAlign w:val="center"/>
            <w:hideMark/>
          </w:tcPr>
          <w:p w14:paraId="67CCBD1F" w14:textId="3C123BEF"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7.634.676,90 €</w:t>
            </w:r>
          </w:p>
        </w:tc>
        <w:tc>
          <w:tcPr>
            <w:tcW w:w="146" w:type="dxa"/>
            <w:vAlign w:val="center"/>
            <w:hideMark/>
          </w:tcPr>
          <w:p w14:paraId="348046AC"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19F16997"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59ADFEAD" w14:textId="080DA1A7"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Abona</w:t>
            </w:r>
          </w:p>
        </w:tc>
        <w:tc>
          <w:tcPr>
            <w:tcW w:w="1697" w:type="dxa"/>
            <w:tcBorders>
              <w:top w:val="nil"/>
              <w:left w:val="nil"/>
              <w:bottom w:val="single" w:sz="8" w:space="0" w:color="622422"/>
              <w:right w:val="single" w:sz="8" w:space="0" w:color="622422"/>
            </w:tcBorders>
            <w:vAlign w:val="center"/>
            <w:hideMark/>
          </w:tcPr>
          <w:p w14:paraId="031026D7" w14:textId="5A9BD8AB"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5.122.812,00 €</w:t>
            </w:r>
          </w:p>
        </w:tc>
        <w:tc>
          <w:tcPr>
            <w:tcW w:w="1397" w:type="dxa"/>
            <w:tcBorders>
              <w:top w:val="nil"/>
              <w:left w:val="nil"/>
              <w:bottom w:val="single" w:sz="8" w:space="0" w:color="622422"/>
              <w:right w:val="single" w:sz="8" w:space="0" w:color="622422"/>
            </w:tcBorders>
            <w:vAlign w:val="center"/>
            <w:hideMark/>
          </w:tcPr>
          <w:p w14:paraId="1DAEC07A" w14:textId="0C155817"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207" w:type="dxa"/>
            <w:tcBorders>
              <w:top w:val="nil"/>
              <w:left w:val="nil"/>
              <w:bottom w:val="single" w:sz="8" w:space="0" w:color="622422"/>
              <w:right w:val="single" w:sz="8" w:space="0" w:color="622422"/>
            </w:tcBorders>
            <w:vAlign w:val="center"/>
            <w:hideMark/>
          </w:tcPr>
          <w:p w14:paraId="541ACEE7" w14:textId="3CFA3DC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238068CF" w14:textId="6C8445BC"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0,00 €</w:t>
            </w:r>
          </w:p>
        </w:tc>
        <w:tc>
          <w:tcPr>
            <w:tcW w:w="1503" w:type="dxa"/>
            <w:tcBorders>
              <w:top w:val="nil"/>
              <w:left w:val="nil"/>
              <w:bottom w:val="single" w:sz="8" w:space="0" w:color="622422"/>
              <w:right w:val="single" w:sz="8" w:space="0" w:color="622422"/>
            </w:tcBorders>
            <w:vAlign w:val="center"/>
            <w:hideMark/>
          </w:tcPr>
          <w:p w14:paraId="10418E77" w14:textId="6A03B948"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5.122.812,00 €</w:t>
            </w:r>
          </w:p>
        </w:tc>
        <w:tc>
          <w:tcPr>
            <w:tcW w:w="146" w:type="dxa"/>
            <w:vAlign w:val="center"/>
            <w:hideMark/>
          </w:tcPr>
          <w:p w14:paraId="3E0326B9"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76919220"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5D6C8C49" w14:textId="14A4325D"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Alella</w:t>
            </w:r>
            <w:r>
              <w:rPr>
                <w:b/>
                <w:bCs/>
                <w:color w:val="000000"/>
                <w:sz w:val="16"/>
                <w:szCs w:val="16"/>
                <w:vertAlign w:val="superscript"/>
              </w:rPr>
              <w:t xml:space="preserve"> (</w:t>
            </w:r>
            <w:r w:rsidR="00C259B0">
              <w:rPr>
                <w:b/>
                <w:bCs/>
                <w:color w:val="000000"/>
                <w:sz w:val="16"/>
                <w:szCs w:val="16"/>
                <w:vertAlign w:val="superscript"/>
              </w:rPr>
              <w:t>1</w:t>
            </w:r>
            <w:r>
              <w:rPr>
                <w:b/>
                <w:bCs/>
                <w:color w:val="000000"/>
                <w:sz w:val="16"/>
                <w:szCs w:val="16"/>
                <w:vertAlign w:val="superscript"/>
              </w:rPr>
              <w:t>)</w:t>
            </w:r>
          </w:p>
        </w:tc>
        <w:tc>
          <w:tcPr>
            <w:tcW w:w="1697" w:type="dxa"/>
            <w:tcBorders>
              <w:top w:val="nil"/>
              <w:left w:val="nil"/>
              <w:bottom w:val="single" w:sz="8" w:space="0" w:color="622422"/>
              <w:right w:val="single" w:sz="8" w:space="0" w:color="622422"/>
            </w:tcBorders>
            <w:vAlign w:val="center"/>
            <w:hideMark/>
          </w:tcPr>
          <w:p w14:paraId="284EC2D5" w14:textId="7B4DFFD8"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97" w:type="dxa"/>
            <w:tcBorders>
              <w:top w:val="nil"/>
              <w:left w:val="nil"/>
              <w:bottom w:val="single" w:sz="8" w:space="0" w:color="622422"/>
              <w:right w:val="single" w:sz="8" w:space="0" w:color="622422"/>
            </w:tcBorders>
            <w:vAlign w:val="center"/>
            <w:hideMark/>
          </w:tcPr>
          <w:p w14:paraId="709537F2" w14:textId="5D3B5379"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207" w:type="dxa"/>
            <w:tcBorders>
              <w:top w:val="nil"/>
              <w:left w:val="nil"/>
              <w:bottom w:val="single" w:sz="8" w:space="0" w:color="622422"/>
              <w:right w:val="single" w:sz="8" w:space="0" w:color="622422"/>
            </w:tcBorders>
            <w:vAlign w:val="center"/>
            <w:hideMark/>
          </w:tcPr>
          <w:p w14:paraId="27904590" w14:textId="7EF3967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64C96885" w14:textId="7216874C"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0,00 €</w:t>
            </w:r>
          </w:p>
        </w:tc>
        <w:tc>
          <w:tcPr>
            <w:tcW w:w="1503" w:type="dxa"/>
            <w:tcBorders>
              <w:top w:val="nil"/>
              <w:left w:val="nil"/>
              <w:bottom w:val="single" w:sz="8" w:space="0" w:color="622422"/>
              <w:right w:val="single" w:sz="8" w:space="0" w:color="622422"/>
            </w:tcBorders>
            <w:vAlign w:val="center"/>
            <w:hideMark/>
          </w:tcPr>
          <w:p w14:paraId="1DBBB3E6" w14:textId="7F8DD94F"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0,00 €</w:t>
            </w:r>
          </w:p>
        </w:tc>
        <w:tc>
          <w:tcPr>
            <w:tcW w:w="146" w:type="dxa"/>
            <w:vAlign w:val="center"/>
            <w:hideMark/>
          </w:tcPr>
          <w:p w14:paraId="44F14284"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4FA23770"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499FBD1A" w14:textId="771C2BD4"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Alicante</w:t>
            </w:r>
          </w:p>
        </w:tc>
        <w:tc>
          <w:tcPr>
            <w:tcW w:w="1697" w:type="dxa"/>
            <w:tcBorders>
              <w:top w:val="nil"/>
              <w:left w:val="nil"/>
              <w:bottom w:val="single" w:sz="8" w:space="0" w:color="622422"/>
              <w:right w:val="single" w:sz="8" w:space="0" w:color="622422"/>
            </w:tcBorders>
            <w:vAlign w:val="center"/>
            <w:hideMark/>
          </w:tcPr>
          <w:p w14:paraId="10266271" w14:textId="69C42C48"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20.618.720,00 €</w:t>
            </w:r>
          </w:p>
        </w:tc>
        <w:tc>
          <w:tcPr>
            <w:tcW w:w="1397" w:type="dxa"/>
            <w:tcBorders>
              <w:top w:val="nil"/>
              <w:left w:val="nil"/>
              <w:bottom w:val="single" w:sz="8" w:space="0" w:color="622422"/>
              <w:right w:val="single" w:sz="8" w:space="0" w:color="622422"/>
            </w:tcBorders>
            <w:vAlign w:val="center"/>
            <w:hideMark/>
          </w:tcPr>
          <w:p w14:paraId="2B9B5448" w14:textId="2A49B69E"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5.407.427,00 €</w:t>
            </w:r>
          </w:p>
        </w:tc>
        <w:tc>
          <w:tcPr>
            <w:tcW w:w="1207" w:type="dxa"/>
            <w:tcBorders>
              <w:top w:val="nil"/>
              <w:left w:val="nil"/>
              <w:bottom w:val="single" w:sz="8" w:space="0" w:color="622422"/>
              <w:right w:val="single" w:sz="8" w:space="0" w:color="622422"/>
            </w:tcBorders>
            <w:vAlign w:val="center"/>
            <w:hideMark/>
          </w:tcPr>
          <w:p w14:paraId="00FD0FB9" w14:textId="4B7DB40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0750DD37" w14:textId="58D2291C"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5.407.427,00 €</w:t>
            </w:r>
          </w:p>
        </w:tc>
        <w:tc>
          <w:tcPr>
            <w:tcW w:w="1503" w:type="dxa"/>
            <w:tcBorders>
              <w:top w:val="nil"/>
              <w:left w:val="nil"/>
              <w:bottom w:val="single" w:sz="8" w:space="0" w:color="622422"/>
              <w:right w:val="single" w:sz="8" w:space="0" w:color="622422"/>
            </w:tcBorders>
            <w:vAlign w:val="center"/>
            <w:hideMark/>
          </w:tcPr>
          <w:p w14:paraId="44433284" w14:textId="74481204"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26.026.147,00 €</w:t>
            </w:r>
          </w:p>
        </w:tc>
        <w:tc>
          <w:tcPr>
            <w:tcW w:w="146" w:type="dxa"/>
            <w:vAlign w:val="center"/>
            <w:hideMark/>
          </w:tcPr>
          <w:p w14:paraId="60F5C562"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001049B8"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1D35A0AD" w14:textId="0420595B"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Almansa</w:t>
            </w:r>
          </w:p>
        </w:tc>
        <w:tc>
          <w:tcPr>
            <w:tcW w:w="1697" w:type="dxa"/>
            <w:tcBorders>
              <w:top w:val="nil"/>
              <w:left w:val="nil"/>
              <w:bottom w:val="single" w:sz="8" w:space="0" w:color="622422"/>
              <w:right w:val="single" w:sz="8" w:space="0" w:color="622422"/>
            </w:tcBorders>
            <w:vAlign w:val="center"/>
            <w:hideMark/>
          </w:tcPr>
          <w:p w14:paraId="2D61D049" w14:textId="64D7A854"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3.327.593,00 €</w:t>
            </w:r>
          </w:p>
        </w:tc>
        <w:tc>
          <w:tcPr>
            <w:tcW w:w="1397" w:type="dxa"/>
            <w:tcBorders>
              <w:top w:val="nil"/>
              <w:left w:val="nil"/>
              <w:bottom w:val="single" w:sz="8" w:space="0" w:color="622422"/>
              <w:right w:val="single" w:sz="8" w:space="0" w:color="622422"/>
            </w:tcBorders>
            <w:vAlign w:val="center"/>
            <w:hideMark/>
          </w:tcPr>
          <w:p w14:paraId="1C804648" w14:textId="76502CDB"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8.289.983,43 €</w:t>
            </w:r>
          </w:p>
        </w:tc>
        <w:tc>
          <w:tcPr>
            <w:tcW w:w="1207" w:type="dxa"/>
            <w:tcBorders>
              <w:top w:val="nil"/>
              <w:left w:val="nil"/>
              <w:bottom w:val="single" w:sz="8" w:space="0" w:color="622422"/>
              <w:right w:val="single" w:sz="8" w:space="0" w:color="622422"/>
            </w:tcBorders>
            <w:vAlign w:val="center"/>
            <w:hideMark/>
          </w:tcPr>
          <w:p w14:paraId="0014EFC2" w14:textId="31D05D2D"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3E3E9069" w14:textId="2C71D237"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8.289.983,43 €</w:t>
            </w:r>
          </w:p>
        </w:tc>
        <w:tc>
          <w:tcPr>
            <w:tcW w:w="1503" w:type="dxa"/>
            <w:tcBorders>
              <w:top w:val="nil"/>
              <w:left w:val="nil"/>
              <w:bottom w:val="single" w:sz="8" w:space="0" w:color="622422"/>
              <w:right w:val="single" w:sz="8" w:space="0" w:color="622422"/>
            </w:tcBorders>
            <w:vAlign w:val="center"/>
            <w:hideMark/>
          </w:tcPr>
          <w:p w14:paraId="0136E910" w14:textId="2ECFC527"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11.617.576,43 €</w:t>
            </w:r>
          </w:p>
        </w:tc>
        <w:tc>
          <w:tcPr>
            <w:tcW w:w="146" w:type="dxa"/>
            <w:vAlign w:val="center"/>
            <w:hideMark/>
          </w:tcPr>
          <w:p w14:paraId="3297AE8E"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3DEDFA36"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0BE8C571" w14:textId="61AE62A8" w:rsidR="000E67EF" w:rsidRPr="000E67EF" w:rsidRDefault="000E67EF" w:rsidP="000E67EF">
            <w:pPr>
              <w:jc w:val="center"/>
              <w:rPr>
                <w:rFonts w:eastAsia="Times New Roman" w:cs="Times New Roman"/>
                <w:b/>
                <w:bCs/>
                <w:color w:val="000000"/>
                <w:sz w:val="16"/>
                <w:szCs w:val="16"/>
                <w:lang w:val="pt-BR" w:eastAsia="es-ES"/>
              </w:rPr>
            </w:pPr>
            <w:r w:rsidRPr="000E67EF">
              <w:rPr>
                <w:b/>
                <w:bCs/>
                <w:color w:val="000000"/>
                <w:sz w:val="16"/>
                <w:szCs w:val="16"/>
                <w:lang w:val="pt-BR"/>
              </w:rPr>
              <w:t xml:space="preserve">DOP </w:t>
            </w:r>
            <w:proofErr w:type="spellStart"/>
            <w:r w:rsidRPr="000E67EF">
              <w:rPr>
                <w:b/>
                <w:bCs/>
                <w:color w:val="000000"/>
                <w:sz w:val="16"/>
                <w:szCs w:val="16"/>
                <w:lang w:val="pt-BR"/>
              </w:rPr>
              <w:t>Arabako</w:t>
            </w:r>
            <w:proofErr w:type="spellEnd"/>
            <w:r w:rsidRPr="000E67EF">
              <w:rPr>
                <w:b/>
                <w:bCs/>
                <w:color w:val="000000"/>
                <w:sz w:val="16"/>
                <w:szCs w:val="16"/>
                <w:lang w:val="pt-BR"/>
              </w:rPr>
              <w:t xml:space="preserve"> </w:t>
            </w:r>
            <w:proofErr w:type="spellStart"/>
            <w:r w:rsidRPr="000E67EF">
              <w:rPr>
                <w:b/>
                <w:bCs/>
                <w:color w:val="000000"/>
                <w:sz w:val="16"/>
                <w:szCs w:val="16"/>
                <w:lang w:val="pt-BR"/>
              </w:rPr>
              <w:t>Txakolina</w:t>
            </w:r>
            <w:proofErr w:type="spellEnd"/>
            <w:r w:rsidRPr="000E67EF">
              <w:rPr>
                <w:b/>
                <w:bCs/>
                <w:color w:val="000000"/>
                <w:sz w:val="16"/>
                <w:szCs w:val="16"/>
                <w:lang w:val="pt-BR"/>
              </w:rPr>
              <w:t xml:space="preserve"> / </w:t>
            </w:r>
            <w:proofErr w:type="spellStart"/>
            <w:r w:rsidRPr="000E67EF">
              <w:rPr>
                <w:b/>
                <w:bCs/>
                <w:color w:val="000000"/>
                <w:sz w:val="16"/>
                <w:szCs w:val="16"/>
                <w:lang w:val="pt-BR"/>
              </w:rPr>
              <w:t>Txakolí</w:t>
            </w:r>
            <w:proofErr w:type="spellEnd"/>
            <w:r w:rsidRPr="000E67EF">
              <w:rPr>
                <w:b/>
                <w:bCs/>
                <w:color w:val="000000"/>
                <w:sz w:val="16"/>
                <w:szCs w:val="16"/>
                <w:lang w:val="pt-BR"/>
              </w:rPr>
              <w:t xml:space="preserve"> de Álava / </w:t>
            </w:r>
            <w:proofErr w:type="spellStart"/>
            <w:r w:rsidRPr="000E67EF">
              <w:rPr>
                <w:b/>
                <w:bCs/>
                <w:color w:val="000000"/>
                <w:sz w:val="16"/>
                <w:szCs w:val="16"/>
                <w:lang w:val="pt-BR"/>
              </w:rPr>
              <w:t>Chacolí</w:t>
            </w:r>
            <w:proofErr w:type="spellEnd"/>
            <w:r w:rsidRPr="000E67EF">
              <w:rPr>
                <w:b/>
                <w:bCs/>
                <w:color w:val="000000"/>
                <w:sz w:val="16"/>
                <w:szCs w:val="16"/>
                <w:lang w:val="pt-BR"/>
              </w:rPr>
              <w:t xml:space="preserve"> de Álava</w:t>
            </w:r>
          </w:p>
        </w:tc>
        <w:tc>
          <w:tcPr>
            <w:tcW w:w="1697" w:type="dxa"/>
            <w:tcBorders>
              <w:top w:val="nil"/>
              <w:left w:val="nil"/>
              <w:bottom w:val="single" w:sz="8" w:space="0" w:color="622422"/>
              <w:right w:val="single" w:sz="8" w:space="0" w:color="622422"/>
            </w:tcBorders>
            <w:vAlign w:val="center"/>
            <w:hideMark/>
          </w:tcPr>
          <w:p w14:paraId="7BEB349C" w14:textId="54DF978A"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884.548,00 €</w:t>
            </w:r>
          </w:p>
        </w:tc>
        <w:tc>
          <w:tcPr>
            <w:tcW w:w="1397" w:type="dxa"/>
            <w:tcBorders>
              <w:top w:val="nil"/>
              <w:left w:val="nil"/>
              <w:bottom w:val="single" w:sz="8" w:space="0" w:color="622422"/>
              <w:right w:val="single" w:sz="8" w:space="0" w:color="622422"/>
            </w:tcBorders>
            <w:vAlign w:val="center"/>
            <w:hideMark/>
          </w:tcPr>
          <w:p w14:paraId="094E4F80" w14:textId="517824D9"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269.740,00 €</w:t>
            </w:r>
          </w:p>
        </w:tc>
        <w:tc>
          <w:tcPr>
            <w:tcW w:w="1207" w:type="dxa"/>
            <w:tcBorders>
              <w:top w:val="nil"/>
              <w:left w:val="nil"/>
              <w:bottom w:val="single" w:sz="8" w:space="0" w:color="622422"/>
              <w:right w:val="single" w:sz="8" w:space="0" w:color="622422"/>
            </w:tcBorders>
            <w:vAlign w:val="center"/>
            <w:hideMark/>
          </w:tcPr>
          <w:p w14:paraId="1C4C8CBC" w14:textId="403E16F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3FBFDAB8" w14:textId="0EEC7CB0"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269.740,00 €</w:t>
            </w:r>
          </w:p>
        </w:tc>
        <w:tc>
          <w:tcPr>
            <w:tcW w:w="1503" w:type="dxa"/>
            <w:tcBorders>
              <w:top w:val="nil"/>
              <w:left w:val="nil"/>
              <w:bottom w:val="single" w:sz="8" w:space="0" w:color="622422"/>
              <w:right w:val="single" w:sz="8" w:space="0" w:color="622422"/>
            </w:tcBorders>
            <w:vAlign w:val="center"/>
            <w:hideMark/>
          </w:tcPr>
          <w:p w14:paraId="3E369731" w14:textId="1831B8FE"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1.154.288,00 €</w:t>
            </w:r>
          </w:p>
        </w:tc>
        <w:tc>
          <w:tcPr>
            <w:tcW w:w="146" w:type="dxa"/>
            <w:vAlign w:val="center"/>
            <w:hideMark/>
          </w:tcPr>
          <w:p w14:paraId="4F52FE2E"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713065CB"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6DA4B8BD" w14:textId="2DE1DD42"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Arlanza</w:t>
            </w:r>
          </w:p>
        </w:tc>
        <w:tc>
          <w:tcPr>
            <w:tcW w:w="1697" w:type="dxa"/>
            <w:tcBorders>
              <w:top w:val="nil"/>
              <w:left w:val="nil"/>
              <w:bottom w:val="single" w:sz="8" w:space="0" w:color="622422"/>
              <w:right w:val="single" w:sz="8" w:space="0" w:color="622422"/>
            </w:tcBorders>
            <w:vAlign w:val="center"/>
            <w:hideMark/>
          </w:tcPr>
          <w:p w14:paraId="635023AB" w14:textId="044245D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1.537.074,59 €</w:t>
            </w:r>
          </w:p>
        </w:tc>
        <w:tc>
          <w:tcPr>
            <w:tcW w:w="1397" w:type="dxa"/>
            <w:tcBorders>
              <w:top w:val="nil"/>
              <w:left w:val="nil"/>
              <w:bottom w:val="single" w:sz="8" w:space="0" w:color="622422"/>
              <w:right w:val="single" w:sz="8" w:space="0" w:color="622422"/>
            </w:tcBorders>
            <w:vAlign w:val="center"/>
            <w:hideMark/>
          </w:tcPr>
          <w:p w14:paraId="14753E73" w14:textId="5F173972"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30.645,70 €</w:t>
            </w:r>
          </w:p>
        </w:tc>
        <w:tc>
          <w:tcPr>
            <w:tcW w:w="1207" w:type="dxa"/>
            <w:tcBorders>
              <w:top w:val="nil"/>
              <w:left w:val="nil"/>
              <w:bottom w:val="single" w:sz="8" w:space="0" w:color="622422"/>
              <w:right w:val="single" w:sz="8" w:space="0" w:color="622422"/>
            </w:tcBorders>
            <w:vAlign w:val="center"/>
            <w:hideMark/>
          </w:tcPr>
          <w:p w14:paraId="70E987C2" w14:textId="3EA1022E"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4A0A1057" w14:textId="65756CC7"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30.645,70 €</w:t>
            </w:r>
          </w:p>
        </w:tc>
        <w:tc>
          <w:tcPr>
            <w:tcW w:w="1503" w:type="dxa"/>
            <w:tcBorders>
              <w:top w:val="nil"/>
              <w:left w:val="nil"/>
              <w:bottom w:val="single" w:sz="8" w:space="0" w:color="622422"/>
              <w:right w:val="single" w:sz="8" w:space="0" w:color="622422"/>
            </w:tcBorders>
            <w:vAlign w:val="center"/>
            <w:hideMark/>
          </w:tcPr>
          <w:p w14:paraId="7F21C4F9" w14:textId="3DCBA93B"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1.567.720,29 €</w:t>
            </w:r>
          </w:p>
        </w:tc>
        <w:tc>
          <w:tcPr>
            <w:tcW w:w="146" w:type="dxa"/>
            <w:vAlign w:val="center"/>
            <w:hideMark/>
          </w:tcPr>
          <w:p w14:paraId="4D8E8FD3"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5393F657" w14:textId="77777777" w:rsidTr="00D760BB">
        <w:trPr>
          <w:trHeight w:val="300"/>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68BE1C46" w14:textId="7B559918"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Arribes</w:t>
            </w:r>
          </w:p>
        </w:tc>
        <w:tc>
          <w:tcPr>
            <w:tcW w:w="1697" w:type="dxa"/>
            <w:tcBorders>
              <w:top w:val="nil"/>
              <w:left w:val="nil"/>
              <w:bottom w:val="single" w:sz="8" w:space="0" w:color="622422"/>
              <w:right w:val="single" w:sz="8" w:space="0" w:color="622422"/>
            </w:tcBorders>
            <w:vAlign w:val="center"/>
            <w:hideMark/>
          </w:tcPr>
          <w:p w14:paraId="604F8943" w14:textId="2019A20E"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2.383.339,00 €</w:t>
            </w:r>
          </w:p>
        </w:tc>
        <w:tc>
          <w:tcPr>
            <w:tcW w:w="1397" w:type="dxa"/>
            <w:tcBorders>
              <w:top w:val="nil"/>
              <w:left w:val="nil"/>
              <w:bottom w:val="single" w:sz="8" w:space="0" w:color="622422"/>
              <w:right w:val="single" w:sz="8" w:space="0" w:color="622422"/>
            </w:tcBorders>
            <w:vAlign w:val="center"/>
            <w:hideMark/>
          </w:tcPr>
          <w:p w14:paraId="6651B564" w14:textId="22C39A1F"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214.470,00 €</w:t>
            </w:r>
          </w:p>
        </w:tc>
        <w:tc>
          <w:tcPr>
            <w:tcW w:w="1207" w:type="dxa"/>
            <w:tcBorders>
              <w:top w:val="nil"/>
              <w:left w:val="nil"/>
              <w:bottom w:val="single" w:sz="8" w:space="0" w:color="622422"/>
              <w:right w:val="single" w:sz="8" w:space="0" w:color="622422"/>
            </w:tcBorders>
            <w:vAlign w:val="center"/>
            <w:hideMark/>
          </w:tcPr>
          <w:p w14:paraId="67A8A64D" w14:textId="20B1A4F8"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4C00C42B" w14:textId="122E2D9C"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214.470,00 €</w:t>
            </w:r>
          </w:p>
        </w:tc>
        <w:tc>
          <w:tcPr>
            <w:tcW w:w="1503" w:type="dxa"/>
            <w:tcBorders>
              <w:top w:val="nil"/>
              <w:left w:val="nil"/>
              <w:bottom w:val="single" w:sz="8" w:space="0" w:color="622422"/>
              <w:right w:val="single" w:sz="8" w:space="0" w:color="622422"/>
            </w:tcBorders>
            <w:vAlign w:val="center"/>
            <w:hideMark/>
          </w:tcPr>
          <w:p w14:paraId="54728A8C" w14:textId="42555FD7"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2.597.809,00 €</w:t>
            </w:r>
          </w:p>
        </w:tc>
        <w:tc>
          <w:tcPr>
            <w:tcW w:w="146" w:type="dxa"/>
            <w:vAlign w:val="center"/>
            <w:hideMark/>
          </w:tcPr>
          <w:p w14:paraId="493A1066"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28BC4C0D"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6E5E46E9" w14:textId="17337A00"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Aylés</w:t>
            </w:r>
            <w:proofErr w:type="spellEnd"/>
          </w:p>
        </w:tc>
        <w:tc>
          <w:tcPr>
            <w:tcW w:w="1697" w:type="dxa"/>
            <w:tcBorders>
              <w:top w:val="nil"/>
              <w:left w:val="nil"/>
              <w:bottom w:val="single" w:sz="8" w:space="0" w:color="622422"/>
              <w:right w:val="single" w:sz="8" w:space="0" w:color="622422"/>
            </w:tcBorders>
            <w:vAlign w:val="center"/>
            <w:hideMark/>
          </w:tcPr>
          <w:p w14:paraId="31D35AA5" w14:textId="26FEE812"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659.343,15 €</w:t>
            </w:r>
          </w:p>
        </w:tc>
        <w:tc>
          <w:tcPr>
            <w:tcW w:w="1397" w:type="dxa"/>
            <w:tcBorders>
              <w:top w:val="nil"/>
              <w:left w:val="nil"/>
              <w:bottom w:val="single" w:sz="8" w:space="0" w:color="622422"/>
              <w:right w:val="single" w:sz="8" w:space="0" w:color="622422"/>
            </w:tcBorders>
            <w:vAlign w:val="center"/>
            <w:hideMark/>
          </w:tcPr>
          <w:p w14:paraId="14494B7A" w14:textId="26121D9E"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412.554,92 €</w:t>
            </w:r>
          </w:p>
        </w:tc>
        <w:tc>
          <w:tcPr>
            <w:tcW w:w="1207" w:type="dxa"/>
            <w:tcBorders>
              <w:top w:val="nil"/>
              <w:left w:val="nil"/>
              <w:bottom w:val="single" w:sz="8" w:space="0" w:color="622422"/>
              <w:right w:val="single" w:sz="8" w:space="0" w:color="622422"/>
            </w:tcBorders>
            <w:vAlign w:val="center"/>
            <w:hideMark/>
          </w:tcPr>
          <w:p w14:paraId="5AE1517F" w14:textId="49884B8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11006E99" w14:textId="28296BDF"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412.554,92 €</w:t>
            </w:r>
          </w:p>
        </w:tc>
        <w:tc>
          <w:tcPr>
            <w:tcW w:w="1503" w:type="dxa"/>
            <w:tcBorders>
              <w:top w:val="nil"/>
              <w:left w:val="nil"/>
              <w:bottom w:val="single" w:sz="8" w:space="0" w:color="622422"/>
              <w:right w:val="single" w:sz="8" w:space="0" w:color="622422"/>
            </w:tcBorders>
            <w:vAlign w:val="center"/>
            <w:hideMark/>
          </w:tcPr>
          <w:p w14:paraId="589FA7EA" w14:textId="48B54998"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1.071.898,07 €</w:t>
            </w:r>
          </w:p>
        </w:tc>
        <w:tc>
          <w:tcPr>
            <w:tcW w:w="146" w:type="dxa"/>
            <w:vAlign w:val="center"/>
            <w:hideMark/>
          </w:tcPr>
          <w:p w14:paraId="7FF9AF05"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26A41138"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5ABE64AA" w14:textId="109701D0"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Bierzo</w:t>
            </w:r>
          </w:p>
        </w:tc>
        <w:tc>
          <w:tcPr>
            <w:tcW w:w="1697" w:type="dxa"/>
            <w:tcBorders>
              <w:top w:val="nil"/>
              <w:left w:val="nil"/>
              <w:bottom w:val="single" w:sz="8" w:space="0" w:color="622422"/>
              <w:right w:val="single" w:sz="8" w:space="0" w:color="622422"/>
            </w:tcBorders>
            <w:vAlign w:val="center"/>
            <w:hideMark/>
          </w:tcPr>
          <w:p w14:paraId="5528B4B5" w14:textId="25559CCC"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44.063.199,00 €</w:t>
            </w:r>
          </w:p>
        </w:tc>
        <w:tc>
          <w:tcPr>
            <w:tcW w:w="1397" w:type="dxa"/>
            <w:tcBorders>
              <w:top w:val="nil"/>
              <w:left w:val="nil"/>
              <w:bottom w:val="single" w:sz="8" w:space="0" w:color="622422"/>
              <w:right w:val="single" w:sz="8" w:space="0" w:color="622422"/>
            </w:tcBorders>
            <w:vAlign w:val="center"/>
            <w:hideMark/>
          </w:tcPr>
          <w:p w14:paraId="15A973A0" w14:textId="4ECD558B"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9.544.212,39 €</w:t>
            </w:r>
          </w:p>
        </w:tc>
        <w:tc>
          <w:tcPr>
            <w:tcW w:w="1207" w:type="dxa"/>
            <w:tcBorders>
              <w:top w:val="nil"/>
              <w:left w:val="nil"/>
              <w:bottom w:val="single" w:sz="8" w:space="0" w:color="622422"/>
              <w:right w:val="single" w:sz="8" w:space="0" w:color="622422"/>
            </w:tcBorders>
            <w:vAlign w:val="center"/>
            <w:hideMark/>
          </w:tcPr>
          <w:p w14:paraId="20C57BDF" w14:textId="5805E935"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532DDD12" w14:textId="58C51640"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9.544.212,39 €</w:t>
            </w:r>
          </w:p>
        </w:tc>
        <w:tc>
          <w:tcPr>
            <w:tcW w:w="1503" w:type="dxa"/>
            <w:tcBorders>
              <w:top w:val="nil"/>
              <w:left w:val="nil"/>
              <w:bottom w:val="single" w:sz="8" w:space="0" w:color="622422"/>
              <w:right w:val="single" w:sz="8" w:space="0" w:color="622422"/>
            </w:tcBorders>
            <w:vAlign w:val="center"/>
            <w:hideMark/>
          </w:tcPr>
          <w:p w14:paraId="2186EB2F" w14:textId="6829F24C"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53.607.411,39 €</w:t>
            </w:r>
          </w:p>
        </w:tc>
        <w:tc>
          <w:tcPr>
            <w:tcW w:w="146" w:type="dxa"/>
            <w:vAlign w:val="center"/>
            <w:hideMark/>
          </w:tcPr>
          <w:p w14:paraId="4FF93647"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423E954C"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7F35597F" w14:textId="4078E561"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Binissalem</w:t>
            </w:r>
            <w:proofErr w:type="spellEnd"/>
          </w:p>
        </w:tc>
        <w:tc>
          <w:tcPr>
            <w:tcW w:w="1697" w:type="dxa"/>
            <w:tcBorders>
              <w:top w:val="nil"/>
              <w:left w:val="nil"/>
              <w:bottom w:val="single" w:sz="8" w:space="0" w:color="622422"/>
              <w:right w:val="single" w:sz="8" w:space="0" w:color="622422"/>
            </w:tcBorders>
            <w:vAlign w:val="center"/>
            <w:hideMark/>
          </w:tcPr>
          <w:p w14:paraId="3CB75A44" w14:textId="5D5658A2"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4.438.686,15 €</w:t>
            </w:r>
          </w:p>
        </w:tc>
        <w:tc>
          <w:tcPr>
            <w:tcW w:w="1397" w:type="dxa"/>
            <w:tcBorders>
              <w:top w:val="nil"/>
              <w:left w:val="nil"/>
              <w:bottom w:val="single" w:sz="8" w:space="0" w:color="622422"/>
              <w:right w:val="single" w:sz="8" w:space="0" w:color="622422"/>
            </w:tcBorders>
            <w:vAlign w:val="center"/>
            <w:hideMark/>
          </w:tcPr>
          <w:p w14:paraId="610EC9BA" w14:textId="2D62EABA"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828.738,00 €</w:t>
            </w:r>
          </w:p>
        </w:tc>
        <w:tc>
          <w:tcPr>
            <w:tcW w:w="1207" w:type="dxa"/>
            <w:tcBorders>
              <w:top w:val="nil"/>
              <w:left w:val="nil"/>
              <w:bottom w:val="single" w:sz="8" w:space="0" w:color="622422"/>
              <w:right w:val="single" w:sz="8" w:space="0" w:color="622422"/>
            </w:tcBorders>
            <w:vAlign w:val="center"/>
            <w:hideMark/>
          </w:tcPr>
          <w:p w14:paraId="0F5DDB69" w14:textId="44143974"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1EB701C5" w14:textId="5C0511EC"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828.738,00 €</w:t>
            </w:r>
          </w:p>
        </w:tc>
        <w:tc>
          <w:tcPr>
            <w:tcW w:w="1503" w:type="dxa"/>
            <w:tcBorders>
              <w:top w:val="nil"/>
              <w:left w:val="nil"/>
              <w:bottom w:val="single" w:sz="8" w:space="0" w:color="622422"/>
              <w:right w:val="single" w:sz="8" w:space="0" w:color="622422"/>
            </w:tcBorders>
            <w:vAlign w:val="center"/>
            <w:hideMark/>
          </w:tcPr>
          <w:p w14:paraId="6DCBA600" w14:textId="51C25CC7"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5.267.424,15 €</w:t>
            </w:r>
          </w:p>
        </w:tc>
        <w:tc>
          <w:tcPr>
            <w:tcW w:w="146" w:type="dxa"/>
            <w:vAlign w:val="center"/>
            <w:hideMark/>
          </w:tcPr>
          <w:p w14:paraId="38AC3A1F"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1D3554E2"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75F25CDF" w14:textId="405B2D4F"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Bizkaiko</w:t>
            </w:r>
            <w:proofErr w:type="spellEnd"/>
            <w:r>
              <w:rPr>
                <w:b/>
                <w:bCs/>
                <w:color w:val="000000"/>
                <w:sz w:val="16"/>
                <w:szCs w:val="16"/>
              </w:rPr>
              <w:t xml:space="preserve"> Txakolina / Chacolí de Bizkaia / </w:t>
            </w:r>
            <w:proofErr w:type="spellStart"/>
            <w:r>
              <w:rPr>
                <w:b/>
                <w:bCs/>
                <w:color w:val="000000"/>
                <w:sz w:val="16"/>
                <w:szCs w:val="16"/>
              </w:rPr>
              <w:t>Txakolí</w:t>
            </w:r>
            <w:proofErr w:type="spellEnd"/>
            <w:r>
              <w:rPr>
                <w:b/>
                <w:bCs/>
                <w:color w:val="000000"/>
                <w:sz w:val="16"/>
                <w:szCs w:val="16"/>
              </w:rPr>
              <w:t xml:space="preserve"> de Bizkaia</w:t>
            </w:r>
          </w:p>
        </w:tc>
        <w:tc>
          <w:tcPr>
            <w:tcW w:w="1697" w:type="dxa"/>
            <w:tcBorders>
              <w:top w:val="nil"/>
              <w:left w:val="nil"/>
              <w:bottom w:val="single" w:sz="8" w:space="0" w:color="622422"/>
              <w:right w:val="single" w:sz="8" w:space="0" w:color="622422"/>
            </w:tcBorders>
            <w:vAlign w:val="center"/>
            <w:hideMark/>
          </w:tcPr>
          <w:p w14:paraId="6DE1D62A" w14:textId="253B840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7.773.791,00 €</w:t>
            </w:r>
          </w:p>
        </w:tc>
        <w:tc>
          <w:tcPr>
            <w:tcW w:w="1397" w:type="dxa"/>
            <w:tcBorders>
              <w:top w:val="nil"/>
              <w:left w:val="nil"/>
              <w:bottom w:val="single" w:sz="8" w:space="0" w:color="622422"/>
              <w:right w:val="single" w:sz="8" w:space="0" w:color="622422"/>
            </w:tcBorders>
            <w:vAlign w:val="center"/>
            <w:hideMark/>
          </w:tcPr>
          <w:p w14:paraId="0BE1EC8B" w14:textId="1C5CF34F"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528.886,20 €</w:t>
            </w:r>
          </w:p>
        </w:tc>
        <w:tc>
          <w:tcPr>
            <w:tcW w:w="1207" w:type="dxa"/>
            <w:tcBorders>
              <w:top w:val="nil"/>
              <w:left w:val="nil"/>
              <w:bottom w:val="single" w:sz="8" w:space="0" w:color="622422"/>
              <w:right w:val="single" w:sz="8" w:space="0" w:color="622422"/>
            </w:tcBorders>
            <w:vAlign w:val="center"/>
            <w:hideMark/>
          </w:tcPr>
          <w:p w14:paraId="753C3788" w14:textId="4AC9E6C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222B4E99" w14:textId="2D9F5C5B"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528.886,20 €</w:t>
            </w:r>
          </w:p>
        </w:tc>
        <w:tc>
          <w:tcPr>
            <w:tcW w:w="1503" w:type="dxa"/>
            <w:tcBorders>
              <w:top w:val="nil"/>
              <w:left w:val="nil"/>
              <w:bottom w:val="single" w:sz="8" w:space="0" w:color="622422"/>
              <w:right w:val="single" w:sz="8" w:space="0" w:color="622422"/>
            </w:tcBorders>
            <w:vAlign w:val="center"/>
            <w:hideMark/>
          </w:tcPr>
          <w:p w14:paraId="72731686" w14:textId="7E5B9B92"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8.302.677,20 €</w:t>
            </w:r>
          </w:p>
        </w:tc>
        <w:tc>
          <w:tcPr>
            <w:tcW w:w="146" w:type="dxa"/>
            <w:vAlign w:val="center"/>
            <w:hideMark/>
          </w:tcPr>
          <w:p w14:paraId="443415CE"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592DAF2A"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22061BCC" w14:textId="06091BD4"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Bolandin</w:t>
            </w:r>
            <w:proofErr w:type="spellEnd"/>
          </w:p>
        </w:tc>
        <w:tc>
          <w:tcPr>
            <w:tcW w:w="1697" w:type="dxa"/>
            <w:tcBorders>
              <w:top w:val="nil"/>
              <w:left w:val="nil"/>
              <w:bottom w:val="single" w:sz="8" w:space="0" w:color="622422"/>
              <w:right w:val="single" w:sz="8" w:space="0" w:color="622422"/>
            </w:tcBorders>
            <w:vAlign w:val="center"/>
            <w:hideMark/>
          </w:tcPr>
          <w:p w14:paraId="5F6535B4" w14:textId="1E1C67F3"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996.553,28 €</w:t>
            </w:r>
          </w:p>
        </w:tc>
        <w:tc>
          <w:tcPr>
            <w:tcW w:w="1397" w:type="dxa"/>
            <w:tcBorders>
              <w:top w:val="nil"/>
              <w:left w:val="nil"/>
              <w:bottom w:val="single" w:sz="8" w:space="0" w:color="622422"/>
              <w:right w:val="single" w:sz="8" w:space="0" w:color="622422"/>
            </w:tcBorders>
            <w:vAlign w:val="center"/>
            <w:hideMark/>
          </w:tcPr>
          <w:p w14:paraId="48CA1700" w14:textId="3C8FFB4F"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240.584,17 €</w:t>
            </w:r>
          </w:p>
        </w:tc>
        <w:tc>
          <w:tcPr>
            <w:tcW w:w="1207" w:type="dxa"/>
            <w:tcBorders>
              <w:top w:val="nil"/>
              <w:left w:val="nil"/>
              <w:bottom w:val="single" w:sz="8" w:space="0" w:color="622422"/>
              <w:right w:val="single" w:sz="8" w:space="0" w:color="622422"/>
            </w:tcBorders>
            <w:vAlign w:val="center"/>
            <w:hideMark/>
          </w:tcPr>
          <w:p w14:paraId="0BE14853" w14:textId="3D3B0FCB"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5CA04C27" w14:textId="45B056F9"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240.584,17 €</w:t>
            </w:r>
          </w:p>
        </w:tc>
        <w:tc>
          <w:tcPr>
            <w:tcW w:w="1503" w:type="dxa"/>
            <w:tcBorders>
              <w:top w:val="nil"/>
              <w:left w:val="nil"/>
              <w:bottom w:val="single" w:sz="8" w:space="0" w:color="622422"/>
              <w:right w:val="single" w:sz="8" w:space="0" w:color="622422"/>
            </w:tcBorders>
            <w:vAlign w:val="center"/>
            <w:hideMark/>
          </w:tcPr>
          <w:p w14:paraId="0C965042" w14:textId="7FACFB35"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1.237.137,45 €</w:t>
            </w:r>
          </w:p>
        </w:tc>
        <w:tc>
          <w:tcPr>
            <w:tcW w:w="146" w:type="dxa"/>
            <w:vAlign w:val="center"/>
            <w:hideMark/>
          </w:tcPr>
          <w:p w14:paraId="7D91B084"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54994AC3"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48A5B7CC" w14:textId="2FCD7734"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Bullas</w:t>
            </w:r>
          </w:p>
        </w:tc>
        <w:tc>
          <w:tcPr>
            <w:tcW w:w="1697" w:type="dxa"/>
            <w:tcBorders>
              <w:top w:val="nil"/>
              <w:left w:val="nil"/>
              <w:bottom w:val="single" w:sz="8" w:space="0" w:color="622422"/>
              <w:right w:val="single" w:sz="8" w:space="0" w:color="622422"/>
            </w:tcBorders>
            <w:vAlign w:val="center"/>
            <w:hideMark/>
          </w:tcPr>
          <w:p w14:paraId="1888E946" w14:textId="482CA867"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1.669.921,26 €</w:t>
            </w:r>
          </w:p>
        </w:tc>
        <w:tc>
          <w:tcPr>
            <w:tcW w:w="1397" w:type="dxa"/>
            <w:tcBorders>
              <w:top w:val="nil"/>
              <w:left w:val="nil"/>
              <w:bottom w:val="single" w:sz="8" w:space="0" w:color="622422"/>
              <w:right w:val="single" w:sz="8" w:space="0" w:color="622422"/>
            </w:tcBorders>
            <w:vAlign w:val="center"/>
            <w:hideMark/>
          </w:tcPr>
          <w:p w14:paraId="5769E5F0" w14:textId="2447EBC2"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943.267,90 €</w:t>
            </w:r>
          </w:p>
        </w:tc>
        <w:tc>
          <w:tcPr>
            <w:tcW w:w="1207" w:type="dxa"/>
            <w:tcBorders>
              <w:top w:val="nil"/>
              <w:left w:val="nil"/>
              <w:bottom w:val="single" w:sz="8" w:space="0" w:color="622422"/>
              <w:right w:val="single" w:sz="8" w:space="0" w:color="622422"/>
            </w:tcBorders>
            <w:vAlign w:val="center"/>
            <w:hideMark/>
          </w:tcPr>
          <w:p w14:paraId="14A71B48" w14:textId="1C2FB5A7"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17.323,20 €</w:t>
            </w:r>
          </w:p>
        </w:tc>
        <w:tc>
          <w:tcPr>
            <w:tcW w:w="1344" w:type="dxa"/>
            <w:tcBorders>
              <w:top w:val="nil"/>
              <w:left w:val="nil"/>
              <w:bottom w:val="single" w:sz="8" w:space="0" w:color="622422"/>
              <w:right w:val="single" w:sz="8" w:space="0" w:color="622422"/>
            </w:tcBorders>
            <w:vAlign w:val="center"/>
            <w:hideMark/>
          </w:tcPr>
          <w:p w14:paraId="69CE4CA1" w14:textId="7816F97D"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960.591,10 €</w:t>
            </w:r>
          </w:p>
        </w:tc>
        <w:tc>
          <w:tcPr>
            <w:tcW w:w="1503" w:type="dxa"/>
            <w:tcBorders>
              <w:top w:val="nil"/>
              <w:left w:val="nil"/>
              <w:bottom w:val="single" w:sz="8" w:space="0" w:color="622422"/>
              <w:right w:val="single" w:sz="8" w:space="0" w:color="622422"/>
            </w:tcBorders>
            <w:vAlign w:val="center"/>
            <w:hideMark/>
          </w:tcPr>
          <w:p w14:paraId="2A5EB486" w14:textId="2F8E6857"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2.630.512,36 €</w:t>
            </w:r>
          </w:p>
        </w:tc>
        <w:tc>
          <w:tcPr>
            <w:tcW w:w="146" w:type="dxa"/>
            <w:vAlign w:val="center"/>
            <w:hideMark/>
          </w:tcPr>
          <w:p w14:paraId="0E405213"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781C36A7"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17D60CF5" w14:textId="04059C6C"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Calatayud</w:t>
            </w:r>
          </w:p>
        </w:tc>
        <w:tc>
          <w:tcPr>
            <w:tcW w:w="1697" w:type="dxa"/>
            <w:tcBorders>
              <w:top w:val="nil"/>
              <w:left w:val="nil"/>
              <w:bottom w:val="single" w:sz="8" w:space="0" w:color="622422"/>
              <w:right w:val="single" w:sz="8" w:space="0" w:color="622422"/>
            </w:tcBorders>
            <w:vAlign w:val="center"/>
            <w:hideMark/>
          </w:tcPr>
          <w:p w14:paraId="09BBDEFC" w14:textId="593FCF15"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11.182.858,65 €</w:t>
            </w:r>
          </w:p>
        </w:tc>
        <w:tc>
          <w:tcPr>
            <w:tcW w:w="1397" w:type="dxa"/>
            <w:tcBorders>
              <w:top w:val="nil"/>
              <w:left w:val="nil"/>
              <w:bottom w:val="single" w:sz="8" w:space="0" w:color="622422"/>
              <w:right w:val="single" w:sz="8" w:space="0" w:color="622422"/>
            </w:tcBorders>
            <w:vAlign w:val="center"/>
            <w:hideMark/>
          </w:tcPr>
          <w:p w14:paraId="07662412" w14:textId="6FF1548C"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16.687.898,88 €</w:t>
            </w:r>
          </w:p>
        </w:tc>
        <w:tc>
          <w:tcPr>
            <w:tcW w:w="1207" w:type="dxa"/>
            <w:tcBorders>
              <w:top w:val="nil"/>
              <w:left w:val="nil"/>
              <w:bottom w:val="single" w:sz="8" w:space="0" w:color="622422"/>
              <w:right w:val="single" w:sz="8" w:space="0" w:color="622422"/>
            </w:tcBorders>
            <w:vAlign w:val="center"/>
            <w:hideMark/>
          </w:tcPr>
          <w:p w14:paraId="748274B1" w14:textId="3BA16C2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4BC3A64F" w14:textId="42B9053A"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16.687.898,88 €</w:t>
            </w:r>
          </w:p>
        </w:tc>
        <w:tc>
          <w:tcPr>
            <w:tcW w:w="1503" w:type="dxa"/>
            <w:tcBorders>
              <w:top w:val="nil"/>
              <w:left w:val="nil"/>
              <w:bottom w:val="single" w:sz="8" w:space="0" w:color="622422"/>
              <w:right w:val="single" w:sz="8" w:space="0" w:color="622422"/>
            </w:tcBorders>
            <w:vAlign w:val="center"/>
            <w:hideMark/>
          </w:tcPr>
          <w:p w14:paraId="2BCFEFDB" w14:textId="5C2FA2E9"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27.870.757,53 €</w:t>
            </w:r>
          </w:p>
        </w:tc>
        <w:tc>
          <w:tcPr>
            <w:tcW w:w="146" w:type="dxa"/>
            <w:vAlign w:val="center"/>
            <w:hideMark/>
          </w:tcPr>
          <w:p w14:paraId="63315F27"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3EDF16E7"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6D699C8D" w14:textId="6BDA4F69"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Calzadilla</w:t>
            </w:r>
          </w:p>
        </w:tc>
        <w:tc>
          <w:tcPr>
            <w:tcW w:w="1697" w:type="dxa"/>
            <w:tcBorders>
              <w:top w:val="nil"/>
              <w:left w:val="nil"/>
              <w:bottom w:val="single" w:sz="8" w:space="0" w:color="622422"/>
              <w:right w:val="single" w:sz="8" w:space="0" w:color="622422"/>
            </w:tcBorders>
            <w:vAlign w:val="center"/>
            <w:hideMark/>
          </w:tcPr>
          <w:p w14:paraId="07A7BF0B" w14:textId="7C9A6C54"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115.000,00 €</w:t>
            </w:r>
          </w:p>
        </w:tc>
        <w:tc>
          <w:tcPr>
            <w:tcW w:w="1397" w:type="dxa"/>
            <w:tcBorders>
              <w:top w:val="nil"/>
              <w:left w:val="nil"/>
              <w:bottom w:val="single" w:sz="8" w:space="0" w:color="622422"/>
              <w:right w:val="single" w:sz="8" w:space="0" w:color="622422"/>
            </w:tcBorders>
            <w:vAlign w:val="center"/>
            <w:hideMark/>
          </w:tcPr>
          <w:p w14:paraId="4958B92D" w14:textId="28C724A2"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90.800,00 €</w:t>
            </w:r>
          </w:p>
        </w:tc>
        <w:tc>
          <w:tcPr>
            <w:tcW w:w="1207" w:type="dxa"/>
            <w:tcBorders>
              <w:top w:val="nil"/>
              <w:left w:val="nil"/>
              <w:bottom w:val="single" w:sz="8" w:space="0" w:color="622422"/>
              <w:right w:val="single" w:sz="8" w:space="0" w:color="622422"/>
            </w:tcBorders>
            <w:vAlign w:val="center"/>
            <w:hideMark/>
          </w:tcPr>
          <w:p w14:paraId="6BC4C551" w14:textId="5CA18685"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76D2A9AF" w14:textId="4A545838"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90.800,00 €</w:t>
            </w:r>
          </w:p>
        </w:tc>
        <w:tc>
          <w:tcPr>
            <w:tcW w:w="1503" w:type="dxa"/>
            <w:tcBorders>
              <w:top w:val="nil"/>
              <w:left w:val="nil"/>
              <w:bottom w:val="single" w:sz="8" w:space="0" w:color="622422"/>
              <w:right w:val="single" w:sz="8" w:space="0" w:color="622422"/>
            </w:tcBorders>
            <w:vAlign w:val="center"/>
            <w:hideMark/>
          </w:tcPr>
          <w:p w14:paraId="0AC4A91F" w14:textId="609E0CDA"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205.800,00 €</w:t>
            </w:r>
          </w:p>
        </w:tc>
        <w:tc>
          <w:tcPr>
            <w:tcW w:w="146" w:type="dxa"/>
            <w:vAlign w:val="center"/>
            <w:hideMark/>
          </w:tcPr>
          <w:p w14:paraId="3598B832" w14:textId="77777777" w:rsidR="000E67EF" w:rsidRPr="000060D4" w:rsidRDefault="000E67EF" w:rsidP="000E67EF">
            <w:pPr>
              <w:rPr>
                <w:rFonts w:ascii="Times New Roman" w:eastAsia="Times New Roman" w:hAnsi="Times New Roman" w:cs="Times New Roman"/>
                <w:sz w:val="20"/>
                <w:szCs w:val="20"/>
                <w:lang w:eastAsia="es-ES"/>
              </w:rPr>
            </w:pPr>
          </w:p>
        </w:tc>
      </w:tr>
      <w:tr w:rsidR="003A7BEE" w:rsidRPr="000060D4" w14:paraId="2F4D05CE"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0F7E735D" w14:textId="7A2CCE28" w:rsidR="003A7BEE" w:rsidRPr="000060D4" w:rsidRDefault="003A7BEE" w:rsidP="003A7BEE">
            <w:pPr>
              <w:jc w:val="center"/>
              <w:rPr>
                <w:rFonts w:eastAsia="Times New Roman" w:cs="Times New Roman"/>
                <w:b/>
                <w:bCs/>
                <w:color w:val="000000"/>
                <w:sz w:val="16"/>
                <w:szCs w:val="16"/>
                <w:lang w:eastAsia="es-ES"/>
              </w:rPr>
            </w:pPr>
            <w:r>
              <w:rPr>
                <w:b/>
                <w:bCs/>
                <w:color w:val="000000"/>
                <w:sz w:val="16"/>
                <w:szCs w:val="16"/>
              </w:rPr>
              <w:t xml:space="preserve">DOP Campo de Borja </w:t>
            </w:r>
            <w:r>
              <w:rPr>
                <w:b/>
                <w:bCs/>
                <w:color w:val="000000"/>
                <w:sz w:val="16"/>
                <w:szCs w:val="16"/>
                <w:vertAlign w:val="superscript"/>
              </w:rPr>
              <w:t>(</w:t>
            </w:r>
            <w:r w:rsidR="00C259B0">
              <w:rPr>
                <w:b/>
                <w:bCs/>
                <w:color w:val="000000"/>
                <w:sz w:val="16"/>
                <w:szCs w:val="16"/>
                <w:vertAlign w:val="superscript"/>
              </w:rPr>
              <w:t>1</w:t>
            </w:r>
            <w:r>
              <w:rPr>
                <w:b/>
                <w:bCs/>
                <w:color w:val="000000"/>
                <w:sz w:val="16"/>
                <w:szCs w:val="16"/>
                <w:vertAlign w:val="superscript"/>
              </w:rPr>
              <w:t>)</w:t>
            </w:r>
          </w:p>
        </w:tc>
        <w:tc>
          <w:tcPr>
            <w:tcW w:w="1697" w:type="dxa"/>
            <w:tcBorders>
              <w:top w:val="nil"/>
              <w:left w:val="nil"/>
              <w:bottom w:val="single" w:sz="8" w:space="0" w:color="622422"/>
              <w:right w:val="single" w:sz="8" w:space="0" w:color="622422"/>
            </w:tcBorders>
            <w:vAlign w:val="center"/>
            <w:hideMark/>
          </w:tcPr>
          <w:p w14:paraId="011C694A" w14:textId="23EDD376" w:rsidR="003A7BEE" w:rsidRPr="000E67EF" w:rsidRDefault="003A7BEE" w:rsidP="003A7BEE">
            <w:pPr>
              <w:jc w:val="center"/>
              <w:rPr>
                <w:rFonts w:eastAsia="Times New Roman" w:cs="Times New Roman"/>
                <w:color w:val="000000"/>
                <w:sz w:val="16"/>
                <w:szCs w:val="16"/>
                <w:lang w:eastAsia="es-ES"/>
              </w:rPr>
            </w:pPr>
            <w:r w:rsidRPr="000E67EF">
              <w:rPr>
                <w:rFonts w:cs="Calibri"/>
                <w:color w:val="000000"/>
                <w:sz w:val="16"/>
                <w:szCs w:val="16"/>
              </w:rPr>
              <w:t>0,00 €</w:t>
            </w:r>
          </w:p>
        </w:tc>
        <w:tc>
          <w:tcPr>
            <w:tcW w:w="1397" w:type="dxa"/>
            <w:tcBorders>
              <w:top w:val="nil"/>
              <w:left w:val="nil"/>
              <w:bottom w:val="single" w:sz="8" w:space="0" w:color="622422"/>
              <w:right w:val="single" w:sz="8" w:space="0" w:color="622422"/>
            </w:tcBorders>
            <w:vAlign w:val="center"/>
            <w:hideMark/>
          </w:tcPr>
          <w:p w14:paraId="39FFFFB2" w14:textId="75D62450" w:rsidR="003A7BEE" w:rsidRPr="000E67EF" w:rsidRDefault="003A7BEE" w:rsidP="003A7BEE">
            <w:pPr>
              <w:jc w:val="center"/>
              <w:rPr>
                <w:rFonts w:eastAsia="Times New Roman" w:cs="Times New Roman"/>
                <w:color w:val="000000"/>
                <w:sz w:val="16"/>
                <w:szCs w:val="16"/>
                <w:lang w:eastAsia="es-ES"/>
              </w:rPr>
            </w:pPr>
            <w:r w:rsidRPr="000E67EF">
              <w:rPr>
                <w:rFonts w:cs="Calibri"/>
                <w:color w:val="000000"/>
                <w:sz w:val="16"/>
                <w:szCs w:val="16"/>
              </w:rPr>
              <w:t>0,00 €</w:t>
            </w:r>
          </w:p>
        </w:tc>
        <w:tc>
          <w:tcPr>
            <w:tcW w:w="1207" w:type="dxa"/>
            <w:tcBorders>
              <w:top w:val="nil"/>
              <w:left w:val="nil"/>
              <w:bottom w:val="single" w:sz="8" w:space="0" w:color="622422"/>
              <w:right w:val="single" w:sz="8" w:space="0" w:color="622422"/>
            </w:tcBorders>
            <w:vAlign w:val="center"/>
            <w:hideMark/>
          </w:tcPr>
          <w:p w14:paraId="2D0111E7" w14:textId="333C1816" w:rsidR="003A7BEE" w:rsidRPr="000E67EF" w:rsidRDefault="003A7BEE" w:rsidP="003A7BEE">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1D189FBD" w14:textId="2374C3C2" w:rsidR="003A7BEE" w:rsidRPr="000E67EF" w:rsidRDefault="003A7BEE" w:rsidP="003A7BEE">
            <w:pPr>
              <w:jc w:val="center"/>
              <w:rPr>
                <w:rFonts w:eastAsia="Times New Roman" w:cs="Times New Roman"/>
                <w:color w:val="000000"/>
                <w:sz w:val="16"/>
                <w:szCs w:val="16"/>
                <w:lang w:eastAsia="es-ES"/>
              </w:rPr>
            </w:pPr>
            <w:r w:rsidRPr="000E67EF">
              <w:rPr>
                <w:color w:val="000000"/>
                <w:sz w:val="16"/>
                <w:szCs w:val="16"/>
              </w:rPr>
              <w:t>0,00 €</w:t>
            </w:r>
          </w:p>
        </w:tc>
        <w:tc>
          <w:tcPr>
            <w:tcW w:w="1503" w:type="dxa"/>
            <w:tcBorders>
              <w:top w:val="nil"/>
              <w:left w:val="nil"/>
              <w:bottom w:val="single" w:sz="8" w:space="0" w:color="622422"/>
              <w:right w:val="single" w:sz="8" w:space="0" w:color="622422"/>
            </w:tcBorders>
            <w:vAlign w:val="center"/>
            <w:hideMark/>
          </w:tcPr>
          <w:p w14:paraId="54B4E0D0" w14:textId="5186B30E" w:rsidR="003A7BEE" w:rsidRPr="000E67EF" w:rsidRDefault="003A7BEE" w:rsidP="003A7BEE">
            <w:pPr>
              <w:jc w:val="center"/>
              <w:rPr>
                <w:rFonts w:eastAsia="Times New Roman" w:cs="Times New Roman"/>
                <w:b/>
                <w:bCs/>
                <w:color w:val="000000"/>
                <w:sz w:val="16"/>
                <w:szCs w:val="16"/>
                <w:lang w:eastAsia="es-ES"/>
              </w:rPr>
            </w:pPr>
            <w:r w:rsidRPr="000E67EF">
              <w:rPr>
                <w:color w:val="000000"/>
                <w:sz w:val="16"/>
                <w:szCs w:val="16"/>
              </w:rPr>
              <w:t>0,00 €</w:t>
            </w:r>
          </w:p>
        </w:tc>
        <w:tc>
          <w:tcPr>
            <w:tcW w:w="146" w:type="dxa"/>
            <w:vAlign w:val="center"/>
            <w:hideMark/>
          </w:tcPr>
          <w:p w14:paraId="3A216C85" w14:textId="77777777" w:rsidR="003A7BEE" w:rsidRPr="000060D4" w:rsidRDefault="003A7BEE" w:rsidP="003A7BEE">
            <w:pPr>
              <w:rPr>
                <w:rFonts w:ascii="Times New Roman" w:eastAsia="Times New Roman" w:hAnsi="Times New Roman" w:cs="Times New Roman"/>
                <w:sz w:val="20"/>
                <w:szCs w:val="20"/>
                <w:lang w:eastAsia="es-ES"/>
              </w:rPr>
            </w:pPr>
          </w:p>
        </w:tc>
      </w:tr>
      <w:tr w:rsidR="000E67EF" w:rsidRPr="000060D4" w14:paraId="0ADFE149" w14:textId="77777777" w:rsidTr="00D760BB">
        <w:trPr>
          <w:trHeight w:val="300"/>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38E4815C" w14:textId="610231B6"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Campo de Calatrava</w:t>
            </w:r>
          </w:p>
        </w:tc>
        <w:tc>
          <w:tcPr>
            <w:tcW w:w="1697" w:type="dxa"/>
            <w:tcBorders>
              <w:top w:val="nil"/>
              <w:left w:val="nil"/>
              <w:bottom w:val="single" w:sz="8" w:space="0" w:color="622422"/>
              <w:right w:val="single" w:sz="8" w:space="0" w:color="622422"/>
            </w:tcBorders>
            <w:vAlign w:val="center"/>
            <w:hideMark/>
          </w:tcPr>
          <w:p w14:paraId="314371E0" w14:textId="7931FD1F"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83.455,00 €</w:t>
            </w:r>
          </w:p>
        </w:tc>
        <w:tc>
          <w:tcPr>
            <w:tcW w:w="1397" w:type="dxa"/>
            <w:tcBorders>
              <w:top w:val="nil"/>
              <w:left w:val="nil"/>
              <w:bottom w:val="single" w:sz="8" w:space="0" w:color="622422"/>
              <w:right w:val="single" w:sz="8" w:space="0" w:color="622422"/>
            </w:tcBorders>
            <w:vAlign w:val="center"/>
            <w:hideMark/>
          </w:tcPr>
          <w:p w14:paraId="037474D9" w14:textId="629836C5"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48.586,50 €</w:t>
            </w:r>
          </w:p>
        </w:tc>
        <w:tc>
          <w:tcPr>
            <w:tcW w:w="1207" w:type="dxa"/>
            <w:tcBorders>
              <w:top w:val="nil"/>
              <w:left w:val="nil"/>
              <w:bottom w:val="single" w:sz="8" w:space="0" w:color="622422"/>
              <w:right w:val="single" w:sz="8" w:space="0" w:color="622422"/>
            </w:tcBorders>
            <w:vAlign w:val="center"/>
            <w:hideMark/>
          </w:tcPr>
          <w:p w14:paraId="25B34D79" w14:textId="570F6F8C"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6AAFEDFA" w14:textId="0E56A00E"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48.586,50 €</w:t>
            </w:r>
          </w:p>
        </w:tc>
        <w:tc>
          <w:tcPr>
            <w:tcW w:w="1503" w:type="dxa"/>
            <w:tcBorders>
              <w:top w:val="nil"/>
              <w:left w:val="nil"/>
              <w:bottom w:val="single" w:sz="8" w:space="0" w:color="622422"/>
              <w:right w:val="single" w:sz="8" w:space="0" w:color="622422"/>
            </w:tcBorders>
            <w:vAlign w:val="center"/>
            <w:hideMark/>
          </w:tcPr>
          <w:p w14:paraId="7A49738C" w14:textId="37DFC2A2"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132.041,50 €</w:t>
            </w:r>
          </w:p>
        </w:tc>
        <w:tc>
          <w:tcPr>
            <w:tcW w:w="146" w:type="dxa"/>
            <w:vAlign w:val="center"/>
            <w:hideMark/>
          </w:tcPr>
          <w:p w14:paraId="6EE2B8FE"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2675D47E"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49D26E7B" w14:textId="482143B3"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Campo de La Guardia</w:t>
            </w:r>
          </w:p>
        </w:tc>
        <w:tc>
          <w:tcPr>
            <w:tcW w:w="1697" w:type="dxa"/>
            <w:tcBorders>
              <w:top w:val="nil"/>
              <w:left w:val="nil"/>
              <w:bottom w:val="single" w:sz="8" w:space="0" w:color="622422"/>
              <w:right w:val="single" w:sz="8" w:space="0" w:color="622422"/>
            </w:tcBorders>
            <w:vAlign w:val="center"/>
            <w:hideMark/>
          </w:tcPr>
          <w:p w14:paraId="28E55108" w14:textId="4692C96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810.280,00 €</w:t>
            </w:r>
          </w:p>
        </w:tc>
        <w:tc>
          <w:tcPr>
            <w:tcW w:w="1397" w:type="dxa"/>
            <w:tcBorders>
              <w:top w:val="nil"/>
              <w:left w:val="nil"/>
              <w:bottom w:val="single" w:sz="8" w:space="0" w:color="622422"/>
              <w:right w:val="single" w:sz="8" w:space="0" w:color="622422"/>
            </w:tcBorders>
            <w:vAlign w:val="center"/>
            <w:hideMark/>
          </w:tcPr>
          <w:p w14:paraId="00626C6A" w14:textId="609F67C9"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78.340,31 €</w:t>
            </w:r>
          </w:p>
        </w:tc>
        <w:tc>
          <w:tcPr>
            <w:tcW w:w="1207" w:type="dxa"/>
            <w:tcBorders>
              <w:top w:val="nil"/>
              <w:left w:val="nil"/>
              <w:bottom w:val="single" w:sz="8" w:space="0" w:color="622422"/>
              <w:right w:val="single" w:sz="8" w:space="0" w:color="622422"/>
            </w:tcBorders>
            <w:vAlign w:val="center"/>
            <w:hideMark/>
          </w:tcPr>
          <w:p w14:paraId="5AE5BD14" w14:textId="3F73A49A"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3A93864E" w14:textId="5C1A589C" w:rsidR="000E67EF" w:rsidRPr="000E67EF" w:rsidRDefault="000E67EF" w:rsidP="000E67EF">
            <w:pPr>
              <w:jc w:val="center"/>
              <w:rPr>
                <w:rFonts w:eastAsia="Times New Roman" w:cs="Times New Roman"/>
                <w:color w:val="000000"/>
                <w:sz w:val="16"/>
                <w:szCs w:val="16"/>
                <w:lang w:eastAsia="es-ES"/>
              </w:rPr>
            </w:pPr>
            <w:r w:rsidRPr="000E67EF">
              <w:rPr>
                <w:color w:val="000000"/>
                <w:sz w:val="16"/>
                <w:szCs w:val="16"/>
              </w:rPr>
              <w:t>78.340,31 €</w:t>
            </w:r>
          </w:p>
        </w:tc>
        <w:tc>
          <w:tcPr>
            <w:tcW w:w="1503" w:type="dxa"/>
            <w:tcBorders>
              <w:top w:val="nil"/>
              <w:left w:val="nil"/>
              <w:bottom w:val="single" w:sz="8" w:space="0" w:color="622422"/>
              <w:right w:val="single" w:sz="8" w:space="0" w:color="622422"/>
            </w:tcBorders>
            <w:vAlign w:val="center"/>
            <w:hideMark/>
          </w:tcPr>
          <w:p w14:paraId="48941EA0" w14:textId="464CDD94"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888.620,31 €</w:t>
            </w:r>
          </w:p>
        </w:tc>
        <w:tc>
          <w:tcPr>
            <w:tcW w:w="146" w:type="dxa"/>
            <w:vAlign w:val="center"/>
            <w:hideMark/>
          </w:tcPr>
          <w:p w14:paraId="7567B41E"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21137D34" w14:textId="77777777" w:rsidTr="00D760BB">
        <w:trPr>
          <w:trHeight w:val="300"/>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1165A757" w14:textId="07612818"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Cangas</w:t>
            </w:r>
          </w:p>
        </w:tc>
        <w:tc>
          <w:tcPr>
            <w:tcW w:w="1697" w:type="dxa"/>
            <w:tcBorders>
              <w:top w:val="nil"/>
              <w:left w:val="nil"/>
              <w:bottom w:val="single" w:sz="8" w:space="0" w:color="622422"/>
              <w:right w:val="single" w:sz="8" w:space="0" w:color="622422"/>
            </w:tcBorders>
            <w:vAlign w:val="center"/>
            <w:hideMark/>
          </w:tcPr>
          <w:p w14:paraId="03D1659D" w14:textId="7C8731B4"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710.502,93 €</w:t>
            </w:r>
          </w:p>
        </w:tc>
        <w:tc>
          <w:tcPr>
            <w:tcW w:w="1397" w:type="dxa"/>
            <w:tcBorders>
              <w:top w:val="nil"/>
              <w:left w:val="nil"/>
              <w:bottom w:val="single" w:sz="8" w:space="0" w:color="622422"/>
              <w:right w:val="single" w:sz="8" w:space="0" w:color="622422"/>
            </w:tcBorders>
            <w:vAlign w:val="center"/>
            <w:hideMark/>
          </w:tcPr>
          <w:p w14:paraId="1333E392" w14:textId="0C2544A4"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1.580,00 €</w:t>
            </w:r>
          </w:p>
        </w:tc>
        <w:tc>
          <w:tcPr>
            <w:tcW w:w="1207" w:type="dxa"/>
            <w:tcBorders>
              <w:top w:val="nil"/>
              <w:left w:val="nil"/>
              <w:bottom w:val="single" w:sz="8" w:space="0" w:color="622422"/>
              <w:right w:val="single" w:sz="8" w:space="0" w:color="622422"/>
            </w:tcBorders>
            <w:vAlign w:val="center"/>
            <w:hideMark/>
          </w:tcPr>
          <w:p w14:paraId="48AE1FF8" w14:textId="49F5EA1C"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5B0D5551" w14:textId="2DCEFB69"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1.580,00 €</w:t>
            </w:r>
          </w:p>
        </w:tc>
        <w:tc>
          <w:tcPr>
            <w:tcW w:w="1503" w:type="dxa"/>
            <w:tcBorders>
              <w:top w:val="nil"/>
              <w:left w:val="nil"/>
              <w:bottom w:val="single" w:sz="8" w:space="0" w:color="622422"/>
              <w:right w:val="single" w:sz="8" w:space="0" w:color="622422"/>
            </w:tcBorders>
            <w:vAlign w:val="center"/>
            <w:hideMark/>
          </w:tcPr>
          <w:p w14:paraId="298EF7AB" w14:textId="3BCD2884"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712.082,93 €</w:t>
            </w:r>
          </w:p>
        </w:tc>
        <w:tc>
          <w:tcPr>
            <w:tcW w:w="146" w:type="dxa"/>
            <w:vAlign w:val="center"/>
            <w:hideMark/>
          </w:tcPr>
          <w:p w14:paraId="6CC01C88"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70DC47B2"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03B6E7AC" w14:textId="3A62E4F7"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Cariñena</w:t>
            </w:r>
          </w:p>
        </w:tc>
        <w:tc>
          <w:tcPr>
            <w:tcW w:w="1697" w:type="dxa"/>
            <w:tcBorders>
              <w:top w:val="nil"/>
              <w:left w:val="nil"/>
              <w:bottom w:val="single" w:sz="8" w:space="0" w:color="622422"/>
              <w:right w:val="single" w:sz="8" w:space="0" w:color="622422"/>
            </w:tcBorders>
            <w:vAlign w:val="center"/>
            <w:hideMark/>
          </w:tcPr>
          <w:p w14:paraId="1AE2524E" w14:textId="10712375"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12.989.175,25 €</w:t>
            </w:r>
          </w:p>
        </w:tc>
        <w:tc>
          <w:tcPr>
            <w:tcW w:w="1397" w:type="dxa"/>
            <w:tcBorders>
              <w:top w:val="nil"/>
              <w:left w:val="nil"/>
              <w:bottom w:val="single" w:sz="8" w:space="0" w:color="622422"/>
              <w:right w:val="single" w:sz="8" w:space="0" w:color="622422"/>
            </w:tcBorders>
            <w:vAlign w:val="center"/>
            <w:hideMark/>
          </w:tcPr>
          <w:p w14:paraId="777C433D" w14:textId="7DBB22F0"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22.319.607,69 €</w:t>
            </w:r>
          </w:p>
        </w:tc>
        <w:tc>
          <w:tcPr>
            <w:tcW w:w="1207" w:type="dxa"/>
            <w:tcBorders>
              <w:top w:val="nil"/>
              <w:left w:val="nil"/>
              <w:bottom w:val="single" w:sz="8" w:space="0" w:color="622422"/>
              <w:right w:val="single" w:sz="8" w:space="0" w:color="622422"/>
            </w:tcBorders>
            <w:vAlign w:val="center"/>
            <w:hideMark/>
          </w:tcPr>
          <w:p w14:paraId="752C713F" w14:textId="00B3A2C4"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450161EA" w14:textId="419A4291"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22.319.607,69 €</w:t>
            </w:r>
          </w:p>
        </w:tc>
        <w:tc>
          <w:tcPr>
            <w:tcW w:w="1503" w:type="dxa"/>
            <w:tcBorders>
              <w:top w:val="nil"/>
              <w:left w:val="nil"/>
              <w:bottom w:val="single" w:sz="8" w:space="0" w:color="622422"/>
              <w:right w:val="single" w:sz="8" w:space="0" w:color="622422"/>
            </w:tcBorders>
            <w:vAlign w:val="center"/>
            <w:hideMark/>
          </w:tcPr>
          <w:p w14:paraId="61163ABA" w14:textId="39AFC68B"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35.308.782,94 €</w:t>
            </w:r>
          </w:p>
        </w:tc>
        <w:tc>
          <w:tcPr>
            <w:tcW w:w="146" w:type="dxa"/>
            <w:vAlign w:val="center"/>
            <w:hideMark/>
          </w:tcPr>
          <w:p w14:paraId="2CD7E0EA"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0682F57C"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4DB77DEF" w14:textId="56ED77E5"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Casa del Blanco</w:t>
            </w:r>
          </w:p>
        </w:tc>
        <w:tc>
          <w:tcPr>
            <w:tcW w:w="1697" w:type="dxa"/>
            <w:tcBorders>
              <w:top w:val="nil"/>
              <w:left w:val="nil"/>
              <w:bottom w:val="single" w:sz="8" w:space="0" w:color="622422"/>
              <w:right w:val="single" w:sz="8" w:space="0" w:color="622422"/>
            </w:tcBorders>
            <w:vAlign w:val="center"/>
            <w:hideMark/>
          </w:tcPr>
          <w:p w14:paraId="136726D9" w14:textId="3FC7C783"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50.886,00 €</w:t>
            </w:r>
          </w:p>
        </w:tc>
        <w:tc>
          <w:tcPr>
            <w:tcW w:w="1397" w:type="dxa"/>
            <w:tcBorders>
              <w:top w:val="nil"/>
              <w:left w:val="nil"/>
              <w:bottom w:val="single" w:sz="8" w:space="0" w:color="622422"/>
              <w:right w:val="single" w:sz="8" w:space="0" w:color="622422"/>
            </w:tcBorders>
            <w:vAlign w:val="center"/>
            <w:hideMark/>
          </w:tcPr>
          <w:p w14:paraId="774A1152" w14:textId="4FE17EF0"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52.337,28 €</w:t>
            </w:r>
          </w:p>
        </w:tc>
        <w:tc>
          <w:tcPr>
            <w:tcW w:w="1207" w:type="dxa"/>
            <w:tcBorders>
              <w:top w:val="nil"/>
              <w:left w:val="nil"/>
              <w:bottom w:val="single" w:sz="8" w:space="0" w:color="622422"/>
              <w:right w:val="single" w:sz="8" w:space="0" w:color="622422"/>
            </w:tcBorders>
            <w:vAlign w:val="center"/>
            <w:hideMark/>
          </w:tcPr>
          <w:p w14:paraId="6F87635C" w14:textId="70B36443"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37FBA1E8" w14:textId="654867A8"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52.337,28 €</w:t>
            </w:r>
          </w:p>
        </w:tc>
        <w:tc>
          <w:tcPr>
            <w:tcW w:w="1503" w:type="dxa"/>
            <w:tcBorders>
              <w:top w:val="nil"/>
              <w:left w:val="nil"/>
              <w:bottom w:val="single" w:sz="8" w:space="0" w:color="622422"/>
              <w:right w:val="single" w:sz="8" w:space="0" w:color="622422"/>
            </w:tcBorders>
            <w:vAlign w:val="center"/>
            <w:hideMark/>
          </w:tcPr>
          <w:p w14:paraId="4B7F00E5" w14:textId="7532AB37"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103.223,28 €</w:t>
            </w:r>
          </w:p>
        </w:tc>
        <w:tc>
          <w:tcPr>
            <w:tcW w:w="146" w:type="dxa"/>
            <w:vAlign w:val="center"/>
            <w:hideMark/>
          </w:tcPr>
          <w:p w14:paraId="62523332"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2904779B" w14:textId="77777777" w:rsidTr="00D760BB">
        <w:trPr>
          <w:trHeight w:val="300"/>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6910543C" w14:textId="56530D67"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Cataluña / Catalunya</w:t>
            </w:r>
          </w:p>
        </w:tc>
        <w:tc>
          <w:tcPr>
            <w:tcW w:w="1697" w:type="dxa"/>
            <w:tcBorders>
              <w:top w:val="nil"/>
              <w:left w:val="nil"/>
              <w:bottom w:val="single" w:sz="8" w:space="0" w:color="622422"/>
              <w:right w:val="single" w:sz="8" w:space="0" w:color="622422"/>
            </w:tcBorders>
            <w:vAlign w:val="center"/>
            <w:hideMark/>
          </w:tcPr>
          <w:p w14:paraId="327C78DC" w14:textId="1B9EFEE5"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71.595.238,56 €</w:t>
            </w:r>
          </w:p>
        </w:tc>
        <w:tc>
          <w:tcPr>
            <w:tcW w:w="1397" w:type="dxa"/>
            <w:tcBorders>
              <w:top w:val="nil"/>
              <w:left w:val="nil"/>
              <w:bottom w:val="single" w:sz="8" w:space="0" w:color="622422"/>
              <w:right w:val="single" w:sz="8" w:space="0" w:color="622422"/>
            </w:tcBorders>
            <w:vAlign w:val="center"/>
            <w:hideMark/>
          </w:tcPr>
          <w:p w14:paraId="6C355B72" w14:textId="0AE06045"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39.149.676,91 €</w:t>
            </w:r>
          </w:p>
        </w:tc>
        <w:tc>
          <w:tcPr>
            <w:tcW w:w="1207" w:type="dxa"/>
            <w:tcBorders>
              <w:top w:val="nil"/>
              <w:left w:val="nil"/>
              <w:bottom w:val="single" w:sz="8" w:space="0" w:color="622422"/>
              <w:right w:val="single" w:sz="8" w:space="0" w:color="622422"/>
            </w:tcBorders>
            <w:vAlign w:val="center"/>
            <w:hideMark/>
          </w:tcPr>
          <w:p w14:paraId="56022836" w14:textId="2DB1978F"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2BCD8CF0" w14:textId="31C32030"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39.149.676,91 €</w:t>
            </w:r>
          </w:p>
        </w:tc>
        <w:tc>
          <w:tcPr>
            <w:tcW w:w="1503" w:type="dxa"/>
            <w:tcBorders>
              <w:top w:val="nil"/>
              <w:left w:val="nil"/>
              <w:bottom w:val="single" w:sz="8" w:space="0" w:color="622422"/>
              <w:right w:val="single" w:sz="8" w:space="0" w:color="622422"/>
            </w:tcBorders>
            <w:vAlign w:val="center"/>
            <w:hideMark/>
          </w:tcPr>
          <w:p w14:paraId="07A4AD8E" w14:textId="694911D2"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110.744.915,47 €</w:t>
            </w:r>
          </w:p>
        </w:tc>
        <w:tc>
          <w:tcPr>
            <w:tcW w:w="146" w:type="dxa"/>
            <w:vAlign w:val="center"/>
            <w:hideMark/>
          </w:tcPr>
          <w:p w14:paraId="53A2D64F"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1F01167F" w14:textId="77777777" w:rsidTr="00D760BB">
        <w:trPr>
          <w:trHeight w:val="300"/>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2B6D4628" w14:textId="7600C19B"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Cava</w:t>
            </w:r>
          </w:p>
        </w:tc>
        <w:tc>
          <w:tcPr>
            <w:tcW w:w="1697" w:type="dxa"/>
            <w:tcBorders>
              <w:top w:val="nil"/>
              <w:left w:val="nil"/>
              <w:bottom w:val="single" w:sz="8" w:space="0" w:color="622422"/>
              <w:right w:val="single" w:sz="8" w:space="0" w:color="622422"/>
            </w:tcBorders>
            <w:vAlign w:val="center"/>
            <w:hideMark/>
          </w:tcPr>
          <w:p w14:paraId="1A294600" w14:textId="5B67EDF5"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329.727.328,70 €</w:t>
            </w:r>
          </w:p>
        </w:tc>
        <w:tc>
          <w:tcPr>
            <w:tcW w:w="1397" w:type="dxa"/>
            <w:tcBorders>
              <w:top w:val="nil"/>
              <w:left w:val="nil"/>
              <w:bottom w:val="single" w:sz="8" w:space="0" w:color="622422"/>
              <w:right w:val="single" w:sz="8" w:space="0" w:color="622422"/>
            </w:tcBorders>
            <w:vAlign w:val="center"/>
            <w:hideMark/>
          </w:tcPr>
          <w:p w14:paraId="3C6F1CD5" w14:textId="2BD555FA"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401.361.603,10 €</w:t>
            </w:r>
          </w:p>
        </w:tc>
        <w:tc>
          <w:tcPr>
            <w:tcW w:w="1207" w:type="dxa"/>
            <w:tcBorders>
              <w:top w:val="nil"/>
              <w:left w:val="nil"/>
              <w:bottom w:val="single" w:sz="8" w:space="0" w:color="622422"/>
              <w:right w:val="single" w:sz="8" w:space="0" w:color="622422"/>
            </w:tcBorders>
            <w:vAlign w:val="center"/>
            <w:hideMark/>
          </w:tcPr>
          <w:p w14:paraId="0DB1DF04" w14:textId="4460CDB0"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7BC54270" w14:textId="6268CE6C"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401.361.603,10 €</w:t>
            </w:r>
          </w:p>
        </w:tc>
        <w:tc>
          <w:tcPr>
            <w:tcW w:w="1503" w:type="dxa"/>
            <w:tcBorders>
              <w:top w:val="nil"/>
              <w:left w:val="nil"/>
              <w:bottom w:val="single" w:sz="8" w:space="0" w:color="622422"/>
              <w:right w:val="single" w:sz="8" w:space="0" w:color="622422"/>
            </w:tcBorders>
            <w:vAlign w:val="center"/>
            <w:hideMark/>
          </w:tcPr>
          <w:p w14:paraId="5992C669" w14:textId="1FC98E98"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731.088.931,80 €</w:t>
            </w:r>
          </w:p>
        </w:tc>
        <w:tc>
          <w:tcPr>
            <w:tcW w:w="146" w:type="dxa"/>
            <w:vAlign w:val="center"/>
            <w:hideMark/>
          </w:tcPr>
          <w:p w14:paraId="6ED29092"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2C77F070" w14:textId="77777777" w:rsidTr="00D760BB">
        <w:trPr>
          <w:trHeight w:val="300"/>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07C8B785" w14:textId="0A845F27"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Cebreros</w:t>
            </w:r>
          </w:p>
        </w:tc>
        <w:tc>
          <w:tcPr>
            <w:tcW w:w="1697" w:type="dxa"/>
            <w:tcBorders>
              <w:top w:val="nil"/>
              <w:left w:val="nil"/>
              <w:bottom w:val="single" w:sz="8" w:space="0" w:color="622422"/>
              <w:right w:val="single" w:sz="8" w:space="0" w:color="622422"/>
            </w:tcBorders>
            <w:vAlign w:val="center"/>
            <w:hideMark/>
          </w:tcPr>
          <w:p w14:paraId="3A351154" w14:textId="741D01B7"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712.950,00 €</w:t>
            </w:r>
          </w:p>
        </w:tc>
        <w:tc>
          <w:tcPr>
            <w:tcW w:w="1397" w:type="dxa"/>
            <w:tcBorders>
              <w:top w:val="nil"/>
              <w:left w:val="nil"/>
              <w:bottom w:val="single" w:sz="8" w:space="0" w:color="622422"/>
              <w:right w:val="single" w:sz="8" w:space="0" w:color="622422"/>
            </w:tcBorders>
            <w:vAlign w:val="center"/>
            <w:hideMark/>
          </w:tcPr>
          <w:p w14:paraId="20E69D35" w14:textId="4BF6B52E"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192.530,00 €</w:t>
            </w:r>
          </w:p>
        </w:tc>
        <w:tc>
          <w:tcPr>
            <w:tcW w:w="1207" w:type="dxa"/>
            <w:tcBorders>
              <w:top w:val="nil"/>
              <w:left w:val="nil"/>
              <w:bottom w:val="single" w:sz="8" w:space="0" w:color="622422"/>
              <w:right w:val="single" w:sz="8" w:space="0" w:color="622422"/>
            </w:tcBorders>
            <w:vAlign w:val="center"/>
            <w:hideMark/>
          </w:tcPr>
          <w:p w14:paraId="4A29BDFD" w14:textId="34B7204C"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3E6A748B" w14:textId="02AA3338"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192.530,00 €</w:t>
            </w:r>
          </w:p>
        </w:tc>
        <w:tc>
          <w:tcPr>
            <w:tcW w:w="1503" w:type="dxa"/>
            <w:tcBorders>
              <w:top w:val="nil"/>
              <w:left w:val="nil"/>
              <w:bottom w:val="single" w:sz="8" w:space="0" w:color="622422"/>
              <w:right w:val="single" w:sz="8" w:space="0" w:color="622422"/>
            </w:tcBorders>
            <w:vAlign w:val="center"/>
            <w:hideMark/>
          </w:tcPr>
          <w:p w14:paraId="1505C5FA" w14:textId="61491BC9"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905.480,00 €</w:t>
            </w:r>
          </w:p>
        </w:tc>
        <w:tc>
          <w:tcPr>
            <w:tcW w:w="146" w:type="dxa"/>
            <w:vAlign w:val="center"/>
            <w:hideMark/>
          </w:tcPr>
          <w:p w14:paraId="1988B441"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09EF1DDD"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104FD5D4" w14:textId="0F5BF8B1"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Chozas Carrascal</w:t>
            </w:r>
          </w:p>
        </w:tc>
        <w:tc>
          <w:tcPr>
            <w:tcW w:w="1697" w:type="dxa"/>
            <w:tcBorders>
              <w:top w:val="nil"/>
              <w:left w:val="nil"/>
              <w:bottom w:val="single" w:sz="8" w:space="0" w:color="622422"/>
              <w:right w:val="single" w:sz="8" w:space="0" w:color="622422"/>
            </w:tcBorders>
            <w:vAlign w:val="center"/>
            <w:hideMark/>
          </w:tcPr>
          <w:p w14:paraId="61CAD106" w14:textId="5FB4BDA1"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226.721,00 €</w:t>
            </w:r>
          </w:p>
        </w:tc>
        <w:tc>
          <w:tcPr>
            <w:tcW w:w="1397" w:type="dxa"/>
            <w:tcBorders>
              <w:top w:val="nil"/>
              <w:left w:val="nil"/>
              <w:bottom w:val="single" w:sz="8" w:space="0" w:color="622422"/>
              <w:right w:val="single" w:sz="8" w:space="0" w:color="622422"/>
            </w:tcBorders>
            <w:vAlign w:val="center"/>
            <w:hideMark/>
          </w:tcPr>
          <w:p w14:paraId="3CC1B70F" w14:textId="0E012913"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45.288,10 €</w:t>
            </w:r>
          </w:p>
        </w:tc>
        <w:tc>
          <w:tcPr>
            <w:tcW w:w="1207" w:type="dxa"/>
            <w:tcBorders>
              <w:top w:val="nil"/>
              <w:left w:val="nil"/>
              <w:bottom w:val="single" w:sz="8" w:space="0" w:color="622422"/>
              <w:right w:val="single" w:sz="8" w:space="0" w:color="622422"/>
            </w:tcBorders>
            <w:vAlign w:val="center"/>
            <w:hideMark/>
          </w:tcPr>
          <w:p w14:paraId="6E989928" w14:textId="33469EEA"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6F388425" w14:textId="5F0A8AC5"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45.288,10 €</w:t>
            </w:r>
          </w:p>
        </w:tc>
        <w:tc>
          <w:tcPr>
            <w:tcW w:w="1503" w:type="dxa"/>
            <w:tcBorders>
              <w:top w:val="nil"/>
              <w:left w:val="nil"/>
              <w:bottom w:val="single" w:sz="8" w:space="0" w:color="622422"/>
              <w:right w:val="single" w:sz="8" w:space="0" w:color="622422"/>
            </w:tcBorders>
            <w:vAlign w:val="center"/>
            <w:hideMark/>
          </w:tcPr>
          <w:p w14:paraId="66327FF1" w14:textId="23D40126"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272.009,10 €</w:t>
            </w:r>
          </w:p>
        </w:tc>
        <w:tc>
          <w:tcPr>
            <w:tcW w:w="146" w:type="dxa"/>
            <w:vAlign w:val="center"/>
            <w:hideMark/>
          </w:tcPr>
          <w:p w14:paraId="3A632E2C"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34247503"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35594C87" w14:textId="4B7E0AD0"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Cigales</w:t>
            </w:r>
          </w:p>
        </w:tc>
        <w:tc>
          <w:tcPr>
            <w:tcW w:w="1697" w:type="dxa"/>
            <w:tcBorders>
              <w:top w:val="nil"/>
              <w:left w:val="nil"/>
              <w:bottom w:val="single" w:sz="8" w:space="0" w:color="622422"/>
              <w:right w:val="single" w:sz="8" w:space="0" w:color="622422"/>
            </w:tcBorders>
            <w:vAlign w:val="center"/>
            <w:hideMark/>
          </w:tcPr>
          <w:p w14:paraId="3DD99516" w14:textId="14C489FD"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12.117.866,67 €</w:t>
            </w:r>
          </w:p>
        </w:tc>
        <w:tc>
          <w:tcPr>
            <w:tcW w:w="1397" w:type="dxa"/>
            <w:tcBorders>
              <w:top w:val="nil"/>
              <w:left w:val="nil"/>
              <w:bottom w:val="single" w:sz="8" w:space="0" w:color="622422"/>
              <w:right w:val="single" w:sz="8" w:space="0" w:color="622422"/>
            </w:tcBorders>
            <w:vAlign w:val="center"/>
            <w:hideMark/>
          </w:tcPr>
          <w:p w14:paraId="5F392FC0" w14:textId="218B7BBF"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4.761.818,49 €</w:t>
            </w:r>
          </w:p>
        </w:tc>
        <w:tc>
          <w:tcPr>
            <w:tcW w:w="1207" w:type="dxa"/>
            <w:tcBorders>
              <w:top w:val="nil"/>
              <w:left w:val="nil"/>
              <w:bottom w:val="single" w:sz="8" w:space="0" w:color="622422"/>
              <w:right w:val="single" w:sz="8" w:space="0" w:color="622422"/>
            </w:tcBorders>
            <w:vAlign w:val="center"/>
            <w:hideMark/>
          </w:tcPr>
          <w:p w14:paraId="2FE9D2E2" w14:textId="33A34AF2"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384C04CA" w14:textId="13A5321E"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4.761.818,49 €</w:t>
            </w:r>
          </w:p>
        </w:tc>
        <w:tc>
          <w:tcPr>
            <w:tcW w:w="1503" w:type="dxa"/>
            <w:tcBorders>
              <w:top w:val="nil"/>
              <w:left w:val="nil"/>
              <w:bottom w:val="single" w:sz="8" w:space="0" w:color="622422"/>
              <w:right w:val="single" w:sz="8" w:space="0" w:color="622422"/>
            </w:tcBorders>
            <w:vAlign w:val="center"/>
            <w:hideMark/>
          </w:tcPr>
          <w:p w14:paraId="5760874F" w14:textId="30980733"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16.879.685,16 €</w:t>
            </w:r>
          </w:p>
        </w:tc>
        <w:tc>
          <w:tcPr>
            <w:tcW w:w="146" w:type="dxa"/>
            <w:vAlign w:val="center"/>
            <w:hideMark/>
          </w:tcPr>
          <w:p w14:paraId="2D33B7F1"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2EF2803E" w14:textId="77777777" w:rsidTr="00D760BB">
        <w:trPr>
          <w:trHeight w:val="300"/>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75A9D378" w14:textId="4DE7B84D"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Conca de Barberà</w:t>
            </w:r>
          </w:p>
        </w:tc>
        <w:tc>
          <w:tcPr>
            <w:tcW w:w="1697" w:type="dxa"/>
            <w:tcBorders>
              <w:top w:val="nil"/>
              <w:left w:val="nil"/>
              <w:bottom w:val="single" w:sz="8" w:space="0" w:color="622422"/>
              <w:right w:val="single" w:sz="8" w:space="0" w:color="622422"/>
            </w:tcBorders>
            <w:vAlign w:val="center"/>
            <w:hideMark/>
          </w:tcPr>
          <w:p w14:paraId="0F22AB91" w14:textId="19677138"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3.616.227,00 €</w:t>
            </w:r>
          </w:p>
        </w:tc>
        <w:tc>
          <w:tcPr>
            <w:tcW w:w="1397" w:type="dxa"/>
            <w:tcBorders>
              <w:top w:val="nil"/>
              <w:left w:val="nil"/>
              <w:bottom w:val="single" w:sz="8" w:space="0" w:color="622422"/>
              <w:right w:val="single" w:sz="8" w:space="0" w:color="622422"/>
            </w:tcBorders>
            <w:vAlign w:val="center"/>
            <w:hideMark/>
          </w:tcPr>
          <w:p w14:paraId="401C8EA7" w14:textId="3693338B"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747.185,70 €</w:t>
            </w:r>
          </w:p>
        </w:tc>
        <w:tc>
          <w:tcPr>
            <w:tcW w:w="1207" w:type="dxa"/>
            <w:tcBorders>
              <w:top w:val="nil"/>
              <w:left w:val="nil"/>
              <w:bottom w:val="single" w:sz="8" w:space="0" w:color="622422"/>
              <w:right w:val="single" w:sz="8" w:space="0" w:color="622422"/>
            </w:tcBorders>
            <w:vAlign w:val="center"/>
            <w:hideMark/>
          </w:tcPr>
          <w:p w14:paraId="22996041" w14:textId="07F9C63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710E714E" w14:textId="6F0CFCBB"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747.185,70 €</w:t>
            </w:r>
          </w:p>
        </w:tc>
        <w:tc>
          <w:tcPr>
            <w:tcW w:w="1503" w:type="dxa"/>
            <w:tcBorders>
              <w:top w:val="nil"/>
              <w:left w:val="nil"/>
              <w:bottom w:val="single" w:sz="8" w:space="0" w:color="622422"/>
              <w:right w:val="single" w:sz="8" w:space="0" w:color="622422"/>
            </w:tcBorders>
            <w:vAlign w:val="center"/>
            <w:hideMark/>
          </w:tcPr>
          <w:p w14:paraId="521DB96B" w14:textId="56808F7C"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4.363.412,70 €</w:t>
            </w:r>
          </w:p>
        </w:tc>
        <w:tc>
          <w:tcPr>
            <w:tcW w:w="146" w:type="dxa"/>
            <w:vAlign w:val="center"/>
            <w:hideMark/>
          </w:tcPr>
          <w:p w14:paraId="595F0FEB"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09A7FE19"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282E8425" w14:textId="1AAEE7A3"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Condado de Huelva</w:t>
            </w:r>
          </w:p>
        </w:tc>
        <w:tc>
          <w:tcPr>
            <w:tcW w:w="1697" w:type="dxa"/>
            <w:tcBorders>
              <w:top w:val="nil"/>
              <w:left w:val="nil"/>
              <w:bottom w:val="single" w:sz="8" w:space="0" w:color="622422"/>
              <w:right w:val="single" w:sz="8" w:space="0" w:color="622422"/>
            </w:tcBorders>
            <w:vAlign w:val="center"/>
            <w:hideMark/>
          </w:tcPr>
          <w:p w14:paraId="1B904D12" w14:textId="26AA650B"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9.577.800,00 €</w:t>
            </w:r>
          </w:p>
        </w:tc>
        <w:tc>
          <w:tcPr>
            <w:tcW w:w="1397" w:type="dxa"/>
            <w:tcBorders>
              <w:top w:val="nil"/>
              <w:left w:val="nil"/>
              <w:bottom w:val="single" w:sz="8" w:space="0" w:color="622422"/>
              <w:right w:val="single" w:sz="8" w:space="0" w:color="622422"/>
            </w:tcBorders>
            <w:vAlign w:val="center"/>
            <w:hideMark/>
          </w:tcPr>
          <w:p w14:paraId="09E965E9" w14:textId="1580A323"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61.500,00 €</w:t>
            </w:r>
          </w:p>
        </w:tc>
        <w:tc>
          <w:tcPr>
            <w:tcW w:w="1207" w:type="dxa"/>
            <w:tcBorders>
              <w:top w:val="nil"/>
              <w:left w:val="nil"/>
              <w:bottom w:val="single" w:sz="8" w:space="0" w:color="622422"/>
              <w:right w:val="single" w:sz="8" w:space="0" w:color="622422"/>
            </w:tcBorders>
            <w:vAlign w:val="center"/>
            <w:hideMark/>
          </w:tcPr>
          <w:p w14:paraId="59F7623A" w14:textId="1579A4D5"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80.400,00 €</w:t>
            </w:r>
          </w:p>
        </w:tc>
        <w:tc>
          <w:tcPr>
            <w:tcW w:w="1344" w:type="dxa"/>
            <w:tcBorders>
              <w:top w:val="nil"/>
              <w:left w:val="nil"/>
              <w:bottom w:val="single" w:sz="8" w:space="0" w:color="622422"/>
              <w:right w:val="single" w:sz="8" w:space="0" w:color="622422"/>
            </w:tcBorders>
            <w:vAlign w:val="center"/>
            <w:hideMark/>
          </w:tcPr>
          <w:p w14:paraId="028028F6" w14:textId="22B749DA"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141.900,00 €</w:t>
            </w:r>
          </w:p>
        </w:tc>
        <w:tc>
          <w:tcPr>
            <w:tcW w:w="1503" w:type="dxa"/>
            <w:tcBorders>
              <w:top w:val="nil"/>
              <w:left w:val="nil"/>
              <w:bottom w:val="single" w:sz="8" w:space="0" w:color="622422"/>
              <w:right w:val="single" w:sz="8" w:space="0" w:color="622422"/>
            </w:tcBorders>
            <w:vAlign w:val="center"/>
            <w:hideMark/>
          </w:tcPr>
          <w:p w14:paraId="09B00956" w14:textId="4537178C"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9.719.700,00 €</w:t>
            </w:r>
          </w:p>
        </w:tc>
        <w:tc>
          <w:tcPr>
            <w:tcW w:w="146" w:type="dxa"/>
            <w:vAlign w:val="center"/>
            <w:hideMark/>
          </w:tcPr>
          <w:p w14:paraId="4162E2EA"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28A55043"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0CCBBA22" w14:textId="6AA3900B"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Costers</w:t>
            </w:r>
            <w:proofErr w:type="spellEnd"/>
            <w:r>
              <w:rPr>
                <w:b/>
                <w:bCs/>
                <w:color w:val="000000"/>
                <w:sz w:val="16"/>
                <w:szCs w:val="16"/>
              </w:rPr>
              <w:t xml:space="preserve"> del Segre</w:t>
            </w:r>
          </w:p>
        </w:tc>
        <w:tc>
          <w:tcPr>
            <w:tcW w:w="1697" w:type="dxa"/>
            <w:tcBorders>
              <w:top w:val="nil"/>
              <w:left w:val="nil"/>
              <w:bottom w:val="single" w:sz="8" w:space="0" w:color="622422"/>
              <w:right w:val="single" w:sz="8" w:space="0" w:color="622422"/>
            </w:tcBorders>
            <w:vAlign w:val="center"/>
            <w:hideMark/>
          </w:tcPr>
          <w:p w14:paraId="7EB074E7" w14:textId="27FAC527"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16.258.234,41 €</w:t>
            </w:r>
          </w:p>
        </w:tc>
        <w:tc>
          <w:tcPr>
            <w:tcW w:w="1397" w:type="dxa"/>
            <w:tcBorders>
              <w:top w:val="nil"/>
              <w:left w:val="nil"/>
              <w:bottom w:val="single" w:sz="8" w:space="0" w:color="622422"/>
              <w:right w:val="single" w:sz="8" w:space="0" w:color="622422"/>
            </w:tcBorders>
            <w:vAlign w:val="center"/>
            <w:hideMark/>
          </w:tcPr>
          <w:p w14:paraId="5281B7DB" w14:textId="34CB2CC0"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4.344.425,00 €</w:t>
            </w:r>
          </w:p>
        </w:tc>
        <w:tc>
          <w:tcPr>
            <w:tcW w:w="1207" w:type="dxa"/>
            <w:tcBorders>
              <w:top w:val="nil"/>
              <w:left w:val="nil"/>
              <w:bottom w:val="single" w:sz="8" w:space="0" w:color="622422"/>
              <w:right w:val="single" w:sz="8" w:space="0" w:color="622422"/>
            </w:tcBorders>
            <w:vAlign w:val="center"/>
            <w:hideMark/>
          </w:tcPr>
          <w:p w14:paraId="557722CD" w14:textId="6DAA03DA"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567EEEEF" w14:textId="1D5599FA"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4.344.425,00 €</w:t>
            </w:r>
          </w:p>
        </w:tc>
        <w:tc>
          <w:tcPr>
            <w:tcW w:w="1503" w:type="dxa"/>
            <w:tcBorders>
              <w:top w:val="nil"/>
              <w:left w:val="nil"/>
              <w:bottom w:val="single" w:sz="8" w:space="0" w:color="622422"/>
              <w:right w:val="single" w:sz="8" w:space="0" w:color="622422"/>
            </w:tcBorders>
            <w:vAlign w:val="center"/>
            <w:hideMark/>
          </w:tcPr>
          <w:p w14:paraId="5EA12635" w14:textId="5266995F"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20.602.659,41 €</w:t>
            </w:r>
          </w:p>
        </w:tc>
        <w:tc>
          <w:tcPr>
            <w:tcW w:w="146" w:type="dxa"/>
            <w:vAlign w:val="center"/>
            <w:hideMark/>
          </w:tcPr>
          <w:p w14:paraId="6743A1DC"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5E82C904" w14:textId="77777777" w:rsidTr="00D760BB">
        <w:trPr>
          <w:trHeight w:val="315"/>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6904DDEC" w14:textId="05CA0B18"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Dehesa del Carrizal</w:t>
            </w:r>
          </w:p>
        </w:tc>
        <w:tc>
          <w:tcPr>
            <w:tcW w:w="1697" w:type="dxa"/>
            <w:tcBorders>
              <w:top w:val="nil"/>
              <w:left w:val="nil"/>
              <w:bottom w:val="single" w:sz="8" w:space="0" w:color="622422"/>
              <w:right w:val="single" w:sz="8" w:space="0" w:color="622422"/>
            </w:tcBorders>
            <w:vAlign w:val="center"/>
            <w:hideMark/>
          </w:tcPr>
          <w:p w14:paraId="7AC2A0CA" w14:textId="138A186B"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793.107,00 €</w:t>
            </w:r>
          </w:p>
        </w:tc>
        <w:tc>
          <w:tcPr>
            <w:tcW w:w="1397" w:type="dxa"/>
            <w:tcBorders>
              <w:top w:val="nil"/>
              <w:left w:val="nil"/>
              <w:bottom w:val="single" w:sz="8" w:space="0" w:color="622422"/>
              <w:right w:val="single" w:sz="8" w:space="0" w:color="622422"/>
            </w:tcBorders>
            <w:vAlign w:val="center"/>
            <w:hideMark/>
          </w:tcPr>
          <w:p w14:paraId="179F6178" w14:textId="6EF5A534"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221.924,00 €</w:t>
            </w:r>
          </w:p>
        </w:tc>
        <w:tc>
          <w:tcPr>
            <w:tcW w:w="1207" w:type="dxa"/>
            <w:tcBorders>
              <w:top w:val="nil"/>
              <w:left w:val="nil"/>
              <w:bottom w:val="single" w:sz="8" w:space="0" w:color="622422"/>
              <w:right w:val="single" w:sz="8" w:space="0" w:color="622422"/>
            </w:tcBorders>
            <w:vAlign w:val="center"/>
            <w:hideMark/>
          </w:tcPr>
          <w:p w14:paraId="586AE447" w14:textId="1B11063F"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17C44DAA" w14:textId="08DED93A"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221.924,00 €</w:t>
            </w:r>
          </w:p>
        </w:tc>
        <w:tc>
          <w:tcPr>
            <w:tcW w:w="1503" w:type="dxa"/>
            <w:tcBorders>
              <w:top w:val="nil"/>
              <w:left w:val="nil"/>
              <w:bottom w:val="single" w:sz="8" w:space="0" w:color="622422"/>
              <w:right w:val="single" w:sz="8" w:space="0" w:color="622422"/>
            </w:tcBorders>
            <w:vAlign w:val="center"/>
            <w:hideMark/>
          </w:tcPr>
          <w:p w14:paraId="60E42C60" w14:textId="02068BE2"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1.015.031,00 €</w:t>
            </w:r>
          </w:p>
        </w:tc>
        <w:tc>
          <w:tcPr>
            <w:tcW w:w="146" w:type="dxa"/>
            <w:vAlign w:val="center"/>
            <w:hideMark/>
          </w:tcPr>
          <w:p w14:paraId="2C8752DE" w14:textId="77777777" w:rsidR="000E67EF" w:rsidRPr="000060D4" w:rsidRDefault="000E67EF" w:rsidP="000E67EF">
            <w:pPr>
              <w:rPr>
                <w:rFonts w:ascii="Times New Roman" w:eastAsia="Times New Roman" w:hAnsi="Times New Roman" w:cs="Times New Roman"/>
                <w:sz w:val="20"/>
                <w:szCs w:val="20"/>
                <w:lang w:eastAsia="es-ES"/>
              </w:rPr>
            </w:pPr>
          </w:p>
        </w:tc>
      </w:tr>
      <w:tr w:rsidR="000E67EF" w:rsidRPr="000060D4" w14:paraId="50974FD2" w14:textId="77777777" w:rsidTr="00D760BB">
        <w:trPr>
          <w:trHeight w:val="300"/>
          <w:jc w:val="center"/>
        </w:trPr>
        <w:tc>
          <w:tcPr>
            <w:tcW w:w="1364" w:type="dxa"/>
            <w:tcBorders>
              <w:top w:val="nil"/>
              <w:left w:val="single" w:sz="8" w:space="0" w:color="622422"/>
              <w:bottom w:val="single" w:sz="8" w:space="0" w:color="622422"/>
              <w:right w:val="single" w:sz="8" w:space="0" w:color="622422"/>
            </w:tcBorders>
            <w:shd w:val="clear" w:color="000000" w:fill="F1DDDC"/>
            <w:vAlign w:val="center"/>
            <w:hideMark/>
          </w:tcPr>
          <w:p w14:paraId="5A668B66" w14:textId="460C6EB5" w:rsidR="000E67EF" w:rsidRPr="000060D4" w:rsidRDefault="000E67EF" w:rsidP="000E67EF">
            <w:pPr>
              <w:jc w:val="center"/>
              <w:rPr>
                <w:rFonts w:eastAsia="Times New Roman" w:cs="Times New Roman"/>
                <w:b/>
                <w:bCs/>
                <w:color w:val="000000"/>
                <w:sz w:val="16"/>
                <w:szCs w:val="16"/>
                <w:lang w:eastAsia="es-ES"/>
              </w:rPr>
            </w:pPr>
            <w:r>
              <w:rPr>
                <w:b/>
                <w:bCs/>
                <w:color w:val="000000"/>
                <w:sz w:val="16"/>
                <w:szCs w:val="16"/>
              </w:rPr>
              <w:t>DOP Dehesa Peñalba</w:t>
            </w:r>
          </w:p>
        </w:tc>
        <w:tc>
          <w:tcPr>
            <w:tcW w:w="1697" w:type="dxa"/>
            <w:tcBorders>
              <w:top w:val="nil"/>
              <w:left w:val="nil"/>
              <w:bottom w:val="single" w:sz="8" w:space="0" w:color="622422"/>
              <w:right w:val="single" w:sz="8" w:space="0" w:color="622422"/>
            </w:tcBorders>
            <w:vAlign w:val="center"/>
            <w:hideMark/>
          </w:tcPr>
          <w:p w14:paraId="2AFEA5F1" w14:textId="02EEAB1F"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99.167,00 €</w:t>
            </w:r>
          </w:p>
        </w:tc>
        <w:tc>
          <w:tcPr>
            <w:tcW w:w="1397" w:type="dxa"/>
            <w:tcBorders>
              <w:top w:val="nil"/>
              <w:left w:val="nil"/>
              <w:bottom w:val="single" w:sz="8" w:space="0" w:color="622422"/>
              <w:right w:val="single" w:sz="8" w:space="0" w:color="622422"/>
            </w:tcBorders>
            <w:vAlign w:val="center"/>
            <w:hideMark/>
          </w:tcPr>
          <w:p w14:paraId="0630D8E2" w14:textId="17B99B67"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43.180,00 €</w:t>
            </w:r>
          </w:p>
        </w:tc>
        <w:tc>
          <w:tcPr>
            <w:tcW w:w="1207" w:type="dxa"/>
            <w:tcBorders>
              <w:top w:val="nil"/>
              <w:left w:val="nil"/>
              <w:bottom w:val="single" w:sz="8" w:space="0" w:color="622422"/>
              <w:right w:val="single" w:sz="8" w:space="0" w:color="622422"/>
            </w:tcBorders>
            <w:vAlign w:val="center"/>
            <w:hideMark/>
          </w:tcPr>
          <w:p w14:paraId="1AFD10C6" w14:textId="6E07B696" w:rsidR="000E67EF" w:rsidRPr="000E67EF" w:rsidRDefault="000E67EF" w:rsidP="000E67EF">
            <w:pPr>
              <w:jc w:val="center"/>
              <w:rPr>
                <w:rFonts w:eastAsia="Times New Roman" w:cs="Times New Roman"/>
                <w:color w:val="000000"/>
                <w:sz w:val="16"/>
                <w:szCs w:val="16"/>
                <w:lang w:eastAsia="es-ES"/>
              </w:rPr>
            </w:pPr>
            <w:r w:rsidRPr="000E67EF">
              <w:rPr>
                <w:rFonts w:cs="Calibri"/>
                <w:color w:val="000000"/>
                <w:sz w:val="16"/>
                <w:szCs w:val="16"/>
              </w:rPr>
              <w:t>0,00 €</w:t>
            </w:r>
          </w:p>
        </w:tc>
        <w:tc>
          <w:tcPr>
            <w:tcW w:w="1344" w:type="dxa"/>
            <w:tcBorders>
              <w:top w:val="nil"/>
              <w:left w:val="nil"/>
              <w:bottom w:val="single" w:sz="8" w:space="0" w:color="622422"/>
              <w:right w:val="single" w:sz="8" w:space="0" w:color="622422"/>
            </w:tcBorders>
            <w:vAlign w:val="center"/>
            <w:hideMark/>
          </w:tcPr>
          <w:p w14:paraId="79793805" w14:textId="1820129B" w:rsidR="000E67EF" w:rsidRPr="00CC2A21" w:rsidRDefault="000E67EF" w:rsidP="000E67EF">
            <w:pPr>
              <w:jc w:val="center"/>
              <w:rPr>
                <w:rFonts w:eastAsia="Times New Roman" w:cs="Times New Roman"/>
                <w:color w:val="000000"/>
                <w:sz w:val="16"/>
                <w:szCs w:val="16"/>
                <w:lang w:eastAsia="es-ES"/>
              </w:rPr>
            </w:pPr>
            <w:r w:rsidRPr="00CC2A21">
              <w:rPr>
                <w:color w:val="000000"/>
                <w:sz w:val="16"/>
                <w:szCs w:val="16"/>
              </w:rPr>
              <w:t>43.180,00 €</w:t>
            </w:r>
          </w:p>
        </w:tc>
        <w:tc>
          <w:tcPr>
            <w:tcW w:w="1503" w:type="dxa"/>
            <w:tcBorders>
              <w:top w:val="nil"/>
              <w:left w:val="nil"/>
              <w:bottom w:val="single" w:sz="8" w:space="0" w:color="622422"/>
              <w:right w:val="single" w:sz="8" w:space="0" w:color="622422"/>
            </w:tcBorders>
            <w:vAlign w:val="center"/>
            <w:hideMark/>
          </w:tcPr>
          <w:p w14:paraId="3A670B95" w14:textId="5C3F64C3" w:rsidR="000E67EF" w:rsidRPr="000E67EF" w:rsidRDefault="000E67EF" w:rsidP="000E67EF">
            <w:pPr>
              <w:jc w:val="center"/>
              <w:rPr>
                <w:rFonts w:eastAsia="Times New Roman" w:cs="Times New Roman"/>
                <w:b/>
                <w:bCs/>
                <w:color w:val="000000"/>
                <w:sz w:val="16"/>
                <w:szCs w:val="16"/>
                <w:lang w:eastAsia="es-ES"/>
              </w:rPr>
            </w:pPr>
            <w:r w:rsidRPr="000E67EF">
              <w:rPr>
                <w:b/>
                <w:bCs/>
                <w:color w:val="000000"/>
                <w:sz w:val="16"/>
                <w:szCs w:val="16"/>
              </w:rPr>
              <w:t>142.347,00 €</w:t>
            </w:r>
          </w:p>
        </w:tc>
        <w:tc>
          <w:tcPr>
            <w:tcW w:w="146" w:type="dxa"/>
            <w:vAlign w:val="center"/>
            <w:hideMark/>
          </w:tcPr>
          <w:p w14:paraId="1E341F09" w14:textId="77777777" w:rsidR="000E67EF" w:rsidRPr="000060D4" w:rsidRDefault="000E67EF" w:rsidP="000E67EF">
            <w:pPr>
              <w:rPr>
                <w:rFonts w:ascii="Times New Roman" w:eastAsia="Times New Roman" w:hAnsi="Times New Roman" w:cs="Times New Roman"/>
                <w:sz w:val="20"/>
                <w:szCs w:val="20"/>
                <w:lang w:eastAsia="es-ES"/>
              </w:rPr>
            </w:pPr>
          </w:p>
        </w:tc>
      </w:tr>
    </w:tbl>
    <w:p w14:paraId="7A6C4565" w14:textId="77777777" w:rsidR="00B1390E" w:rsidRDefault="00B1390E">
      <w:pPr>
        <w:spacing w:line="183" w:lineRule="exact"/>
        <w:jc w:val="right"/>
        <w:rPr>
          <w:sz w:val="16"/>
        </w:rPr>
        <w:sectPr w:rsidR="00B1390E" w:rsidSect="000807ED">
          <w:pgSz w:w="11907" w:h="16840" w:code="9"/>
          <w:pgMar w:top="1180" w:right="260" w:bottom="880" w:left="720" w:header="482" w:footer="482" w:gutter="0"/>
          <w:cols w:space="720"/>
        </w:sectPr>
      </w:pPr>
    </w:p>
    <w:tbl>
      <w:tblPr>
        <w:tblW w:w="8658" w:type="dxa"/>
        <w:jc w:val="center"/>
        <w:tblLayout w:type="fixed"/>
        <w:tblCellMar>
          <w:left w:w="70" w:type="dxa"/>
          <w:right w:w="70" w:type="dxa"/>
        </w:tblCellMar>
        <w:tblLook w:val="04A0" w:firstRow="1" w:lastRow="0" w:firstColumn="1" w:lastColumn="0" w:noHBand="0" w:noVBand="1"/>
      </w:tblPr>
      <w:tblGrid>
        <w:gridCol w:w="1550"/>
        <w:gridCol w:w="1417"/>
        <w:gridCol w:w="1418"/>
        <w:gridCol w:w="1134"/>
        <w:gridCol w:w="1417"/>
        <w:gridCol w:w="1562"/>
        <w:gridCol w:w="160"/>
      </w:tblGrid>
      <w:tr w:rsidR="008F6394" w:rsidRPr="00D760BB" w14:paraId="61D97BAF" w14:textId="77777777" w:rsidTr="000F508E">
        <w:trPr>
          <w:gridAfter w:val="1"/>
          <w:wAfter w:w="160" w:type="dxa"/>
          <w:trHeight w:val="300"/>
          <w:jc w:val="center"/>
        </w:trPr>
        <w:tc>
          <w:tcPr>
            <w:tcW w:w="1550" w:type="dxa"/>
            <w:vMerge w:val="restart"/>
            <w:tcBorders>
              <w:top w:val="single" w:sz="8" w:space="0" w:color="622422"/>
              <w:left w:val="single" w:sz="8" w:space="0" w:color="622422"/>
              <w:bottom w:val="single" w:sz="8" w:space="0" w:color="622422"/>
              <w:right w:val="single" w:sz="8" w:space="0" w:color="622422"/>
            </w:tcBorders>
            <w:shd w:val="clear" w:color="000000" w:fill="D99694"/>
            <w:vAlign w:val="center"/>
            <w:hideMark/>
          </w:tcPr>
          <w:p w14:paraId="2054CA80" w14:textId="77777777" w:rsidR="00D760BB" w:rsidRPr="00D760BB" w:rsidRDefault="00D760BB" w:rsidP="00D760BB">
            <w:pPr>
              <w:jc w:val="center"/>
              <w:rPr>
                <w:rFonts w:eastAsia="Times New Roman" w:cs="Times New Roman"/>
                <w:b/>
                <w:bCs/>
                <w:color w:val="000000"/>
                <w:sz w:val="16"/>
                <w:szCs w:val="16"/>
                <w:lang w:eastAsia="es-ES"/>
              </w:rPr>
            </w:pPr>
            <w:r w:rsidRPr="00D760BB">
              <w:rPr>
                <w:rFonts w:eastAsia="Times New Roman" w:cs="Times New Roman"/>
                <w:b/>
                <w:bCs/>
                <w:color w:val="000000"/>
                <w:sz w:val="16"/>
                <w:szCs w:val="16"/>
                <w:lang w:eastAsia="es-ES"/>
              </w:rPr>
              <w:lastRenderedPageBreak/>
              <w:t>DOPs</w:t>
            </w:r>
          </w:p>
        </w:tc>
        <w:tc>
          <w:tcPr>
            <w:tcW w:w="1417" w:type="dxa"/>
            <w:vMerge w:val="restart"/>
            <w:tcBorders>
              <w:top w:val="single" w:sz="8" w:space="0" w:color="622422"/>
              <w:left w:val="single" w:sz="8" w:space="0" w:color="622422"/>
              <w:bottom w:val="single" w:sz="8" w:space="0" w:color="622422"/>
              <w:right w:val="single" w:sz="8" w:space="0" w:color="622422"/>
            </w:tcBorders>
            <w:shd w:val="clear" w:color="000000" w:fill="D99694"/>
            <w:vAlign w:val="center"/>
            <w:hideMark/>
          </w:tcPr>
          <w:p w14:paraId="6FE96624" w14:textId="77777777" w:rsidR="00D760BB" w:rsidRPr="00D760BB" w:rsidRDefault="00D760BB" w:rsidP="00D760BB">
            <w:pPr>
              <w:jc w:val="center"/>
              <w:rPr>
                <w:rFonts w:eastAsia="Times New Roman" w:cs="Times New Roman"/>
                <w:b/>
                <w:bCs/>
                <w:color w:val="000000"/>
                <w:sz w:val="16"/>
                <w:szCs w:val="16"/>
                <w:lang w:eastAsia="es-ES"/>
              </w:rPr>
            </w:pPr>
            <w:r w:rsidRPr="00D760BB">
              <w:rPr>
                <w:rFonts w:eastAsia="Times New Roman" w:cs="Times New Roman"/>
                <w:b/>
                <w:bCs/>
                <w:color w:val="000000"/>
                <w:sz w:val="16"/>
                <w:szCs w:val="16"/>
                <w:lang w:eastAsia="es-ES"/>
              </w:rPr>
              <w:t>MERCADO NACIONAL (€)</w:t>
            </w:r>
          </w:p>
        </w:tc>
        <w:tc>
          <w:tcPr>
            <w:tcW w:w="3969" w:type="dxa"/>
            <w:gridSpan w:val="3"/>
            <w:tcBorders>
              <w:top w:val="single" w:sz="8" w:space="0" w:color="622322"/>
              <w:left w:val="nil"/>
              <w:bottom w:val="single" w:sz="8" w:space="0" w:color="000000"/>
              <w:right w:val="single" w:sz="8" w:space="0" w:color="622322"/>
            </w:tcBorders>
            <w:shd w:val="clear" w:color="000000" w:fill="D99694"/>
            <w:vAlign w:val="center"/>
            <w:hideMark/>
          </w:tcPr>
          <w:p w14:paraId="68006484" w14:textId="77777777" w:rsidR="00D760BB" w:rsidRPr="00D760BB" w:rsidRDefault="00D760BB" w:rsidP="00D760BB">
            <w:pPr>
              <w:jc w:val="center"/>
              <w:rPr>
                <w:rFonts w:eastAsia="Times New Roman" w:cs="Times New Roman"/>
                <w:b/>
                <w:bCs/>
                <w:color w:val="000000"/>
                <w:sz w:val="16"/>
                <w:szCs w:val="16"/>
                <w:lang w:eastAsia="es-ES"/>
              </w:rPr>
            </w:pPr>
            <w:r w:rsidRPr="00D760BB">
              <w:rPr>
                <w:rFonts w:eastAsia="Times New Roman" w:cs="Times New Roman"/>
                <w:b/>
                <w:bCs/>
                <w:color w:val="000000"/>
                <w:sz w:val="16"/>
                <w:szCs w:val="16"/>
                <w:lang w:eastAsia="es-ES"/>
              </w:rPr>
              <w:t>COMERCIO EXTERIOR</w:t>
            </w:r>
          </w:p>
        </w:tc>
        <w:tc>
          <w:tcPr>
            <w:tcW w:w="1562" w:type="dxa"/>
            <w:vMerge w:val="restart"/>
            <w:tcBorders>
              <w:top w:val="single" w:sz="8" w:space="0" w:color="622322"/>
              <w:left w:val="single" w:sz="8" w:space="0" w:color="622322"/>
              <w:bottom w:val="single" w:sz="8" w:space="0" w:color="622322"/>
              <w:right w:val="single" w:sz="8" w:space="0" w:color="622322"/>
            </w:tcBorders>
            <w:shd w:val="clear" w:color="000000" w:fill="D99694"/>
            <w:vAlign w:val="center"/>
            <w:hideMark/>
          </w:tcPr>
          <w:p w14:paraId="721D1C74" w14:textId="77777777" w:rsidR="00D760BB" w:rsidRPr="00D760BB" w:rsidRDefault="00D760BB" w:rsidP="00D760BB">
            <w:pPr>
              <w:jc w:val="center"/>
              <w:rPr>
                <w:rFonts w:eastAsia="Times New Roman" w:cs="Times New Roman"/>
                <w:b/>
                <w:bCs/>
                <w:color w:val="000000"/>
                <w:sz w:val="16"/>
                <w:szCs w:val="16"/>
                <w:lang w:eastAsia="es-ES"/>
              </w:rPr>
            </w:pPr>
            <w:r w:rsidRPr="00D760BB">
              <w:rPr>
                <w:rFonts w:eastAsia="Times New Roman" w:cs="Times New Roman"/>
                <w:b/>
                <w:bCs/>
                <w:color w:val="000000"/>
                <w:sz w:val="16"/>
                <w:szCs w:val="16"/>
                <w:lang w:eastAsia="es-ES"/>
              </w:rPr>
              <w:t>COMERCIO TOTAL (€)</w:t>
            </w:r>
          </w:p>
        </w:tc>
      </w:tr>
      <w:tr w:rsidR="008F6394" w:rsidRPr="00D760BB" w14:paraId="4C2E5005" w14:textId="77777777" w:rsidTr="000F508E">
        <w:trPr>
          <w:gridAfter w:val="1"/>
          <w:wAfter w:w="160" w:type="dxa"/>
          <w:trHeight w:val="288"/>
          <w:jc w:val="center"/>
        </w:trPr>
        <w:tc>
          <w:tcPr>
            <w:tcW w:w="1550" w:type="dxa"/>
            <w:vMerge/>
            <w:tcBorders>
              <w:top w:val="single" w:sz="8" w:space="0" w:color="622422"/>
              <w:left w:val="single" w:sz="8" w:space="0" w:color="622422"/>
              <w:bottom w:val="single" w:sz="8" w:space="0" w:color="622422"/>
              <w:right w:val="single" w:sz="8" w:space="0" w:color="622422"/>
            </w:tcBorders>
            <w:vAlign w:val="center"/>
            <w:hideMark/>
          </w:tcPr>
          <w:p w14:paraId="6F6AD7FD" w14:textId="77777777" w:rsidR="00D760BB" w:rsidRPr="00D760BB" w:rsidRDefault="00D760BB" w:rsidP="00D760BB">
            <w:pPr>
              <w:rPr>
                <w:rFonts w:eastAsia="Times New Roman" w:cs="Times New Roman"/>
                <w:b/>
                <w:bCs/>
                <w:color w:val="000000"/>
                <w:sz w:val="16"/>
                <w:szCs w:val="16"/>
                <w:lang w:eastAsia="es-ES"/>
              </w:rPr>
            </w:pPr>
          </w:p>
        </w:tc>
        <w:tc>
          <w:tcPr>
            <w:tcW w:w="1417" w:type="dxa"/>
            <w:vMerge/>
            <w:tcBorders>
              <w:top w:val="single" w:sz="8" w:space="0" w:color="622422"/>
              <w:left w:val="single" w:sz="8" w:space="0" w:color="622422"/>
              <w:bottom w:val="single" w:sz="8" w:space="0" w:color="622422"/>
              <w:right w:val="single" w:sz="8" w:space="0" w:color="622422"/>
            </w:tcBorders>
            <w:vAlign w:val="center"/>
            <w:hideMark/>
          </w:tcPr>
          <w:p w14:paraId="70ED08EE" w14:textId="77777777" w:rsidR="00D760BB" w:rsidRPr="00D760BB" w:rsidRDefault="00D760BB" w:rsidP="00D760BB">
            <w:pPr>
              <w:rPr>
                <w:rFonts w:eastAsia="Times New Roman" w:cs="Times New Roman"/>
                <w:b/>
                <w:bCs/>
                <w:color w:val="000000"/>
                <w:sz w:val="16"/>
                <w:szCs w:val="16"/>
                <w:lang w:eastAsia="es-ES"/>
              </w:rPr>
            </w:pPr>
          </w:p>
        </w:tc>
        <w:tc>
          <w:tcPr>
            <w:tcW w:w="1418" w:type="dxa"/>
            <w:vMerge w:val="restart"/>
            <w:tcBorders>
              <w:top w:val="nil"/>
              <w:left w:val="single" w:sz="8" w:space="0" w:color="622422"/>
              <w:bottom w:val="single" w:sz="8" w:space="0" w:color="622422"/>
              <w:right w:val="single" w:sz="8" w:space="0" w:color="622422"/>
            </w:tcBorders>
            <w:shd w:val="clear" w:color="000000" w:fill="D99694"/>
            <w:vAlign w:val="center"/>
            <w:hideMark/>
          </w:tcPr>
          <w:p w14:paraId="507C94C3" w14:textId="77777777" w:rsidR="00D760BB" w:rsidRPr="00D760BB" w:rsidRDefault="00D760BB" w:rsidP="00D760BB">
            <w:pPr>
              <w:jc w:val="center"/>
              <w:rPr>
                <w:rFonts w:eastAsia="Times New Roman" w:cs="Times New Roman"/>
                <w:b/>
                <w:bCs/>
                <w:color w:val="000000"/>
                <w:sz w:val="16"/>
                <w:szCs w:val="16"/>
                <w:lang w:eastAsia="es-ES"/>
              </w:rPr>
            </w:pPr>
            <w:r w:rsidRPr="00D760BB">
              <w:rPr>
                <w:rFonts w:eastAsia="Times New Roman" w:cs="Times New Roman"/>
                <w:b/>
                <w:bCs/>
                <w:color w:val="000000"/>
                <w:sz w:val="16"/>
                <w:szCs w:val="16"/>
                <w:lang w:eastAsia="es-ES"/>
              </w:rPr>
              <w:t>Embotellado (€)</w:t>
            </w:r>
          </w:p>
        </w:tc>
        <w:tc>
          <w:tcPr>
            <w:tcW w:w="1134" w:type="dxa"/>
            <w:vMerge w:val="restart"/>
            <w:tcBorders>
              <w:top w:val="nil"/>
              <w:left w:val="single" w:sz="8" w:space="0" w:color="622422"/>
              <w:bottom w:val="single" w:sz="8" w:space="0" w:color="622422"/>
              <w:right w:val="single" w:sz="8" w:space="0" w:color="622422"/>
            </w:tcBorders>
            <w:shd w:val="clear" w:color="000000" w:fill="D99694"/>
            <w:vAlign w:val="center"/>
            <w:hideMark/>
          </w:tcPr>
          <w:p w14:paraId="5663D1E2" w14:textId="77777777" w:rsidR="00D760BB" w:rsidRPr="00D760BB" w:rsidRDefault="00D760BB" w:rsidP="00D760BB">
            <w:pPr>
              <w:jc w:val="center"/>
              <w:rPr>
                <w:rFonts w:eastAsia="Times New Roman" w:cs="Times New Roman"/>
                <w:b/>
                <w:bCs/>
                <w:color w:val="000000"/>
                <w:sz w:val="16"/>
                <w:szCs w:val="16"/>
                <w:lang w:eastAsia="es-ES"/>
              </w:rPr>
            </w:pPr>
            <w:r w:rsidRPr="00D760BB">
              <w:rPr>
                <w:rFonts w:eastAsia="Times New Roman" w:cs="Times New Roman"/>
                <w:b/>
                <w:bCs/>
                <w:color w:val="000000"/>
                <w:sz w:val="16"/>
                <w:szCs w:val="16"/>
                <w:lang w:eastAsia="es-ES"/>
              </w:rPr>
              <w:t>A granel (€)</w:t>
            </w:r>
          </w:p>
        </w:tc>
        <w:tc>
          <w:tcPr>
            <w:tcW w:w="1417" w:type="dxa"/>
            <w:vMerge w:val="restart"/>
            <w:tcBorders>
              <w:top w:val="nil"/>
              <w:left w:val="single" w:sz="8" w:space="0" w:color="622422"/>
              <w:bottom w:val="single" w:sz="8" w:space="0" w:color="622422"/>
              <w:right w:val="single" w:sz="8" w:space="0" w:color="622322"/>
            </w:tcBorders>
            <w:shd w:val="clear" w:color="000000" w:fill="D99694"/>
            <w:vAlign w:val="center"/>
            <w:hideMark/>
          </w:tcPr>
          <w:p w14:paraId="4E77AB29" w14:textId="77777777" w:rsidR="00D760BB" w:rsidRPr="00D760BB" w:rsidRDefault="00D760BB" w:rsidP="00D760BB">
            <w:pPr>
              <w:jc w:val="center"/>
              <w:rPr>
                <w:rFonts w:eastAsia="Times New Roman" w:cs="Times New Roman"/>
                <w:b/>
                <w:bCs/>
                <w:color w:val="000000"/>
                <w:sz w:val="16"/>
                <w:szCs w:val="16"/>
                <w:lang w:eastAsia="es-ES"/>
              </w:rPr>
            </w:pPr>
            <w:r w:rsidRPr="00D760BB">
              <w:rPr>
                <w:rFonts w:eastAsia="Times New Roman" w:cs="Times New Roman"/>
                <w:b/>
                <w:bCs/>
                <w:color w:val="000000"/>
                <w:sz w:val="16"/>
                <w:szCs w:val="16"/>
                <w:lang w:eastAsia="es-ES"/>
              </w:rPr>
              <w:t>TOTAL (€)</w:t>
            </w:r>
          </w:p>
        </w:tc>
        <w:tc>
          <w:tcPr>
            <w:tcW w:w="1562" w:type="dxa"/>
            <w:vMerge/>
            <w:tcBorders>
              <w:top w:val="single" w:sz="8" w:space="0" w:color="622322"/>
              <w:left w:val="single" w:sz="8" w:space="0" w:color="622322"/>
              <w:bottom w:val="single" w:sz="8" w:space="0" w:color="622322"/>
              <w:right w:val="single" w:sz="8" w:space="0" w:color="622322"/>
            </w:tcBorders>
            <w:vAlign w:val="center"/>
            <w:hideMark/>
          </w:tcPr>
          <w:p w14:paraId="5FEE187D" w14:textId="77777777" w:rsidR="00D760BB" w:rsidRPr="00D760BB" w:rsidRDefault="00D760BB" w:rsidP="00D760BB">
            <w:pPr>
              <w:rPr>
                <w:rFonts w:eastAsia="Times New Roman" w:cs="Times New Roman"/>
                <w:b/>
                <w:bCs/>
                <w:color w:val="000000"/>
                <w:sz w:val="16"/>
                <w:szCs w:val="16"/>
                <w:lang w:eastAsia="es-ES"/>
              </w:rPr>
            </w:pPr>
          </w:p>
        </w:tc>
      </w:tr>
      <w:tr w:rsidR="008F6394" w:rsidRPr="00D760BB" w14:paraId="09049033" w14:textId="77777777" w:rsidTr="000F508E">
        <w:trPr>
          <w:trHeight w:val="300"/>
          <w:jc w:val="center"/>
        </w:trPr>
        <w:tc>
          <w:tcPr>
            <w:tcW w:w="1550" w:type="dxa"/>
            <w:vMerge/>
            <w:tcBorders>
              <w:top w:val="single" w:sz="8" w:space="0" w:color="622422"/>
              <w:left w:val="single" w:sz="8" w:space="0" w:color="622422"/>
              <w:bottom w:val="single" w:sz="8" w:space="0" w:color="622422"/>
              <w:right w:val="single" w:sz="8" w:space="0" w:color="622422"/>
            </w:tcBorders>
            <w:vAlign w:val="center"/>
            <w:hideMark/>
          </w:tcPr>
          <w:p w14:paraId="27C0BD23" w14:textId="77777777" w:rsidR="00D760BB" w:rsidRPr="00D760BB" w:rsidRDefault="00D760BB" w:rsidP="00D760BB">
            <w:pPr>
              <w:rPr>
                <w:rFonts w:eastAsia="Times New Roman" w:cs="Times New Roman"/>
                <w:b/>
                <w:bCs/>
                <w:color w:val="000000"/>
                <w:sz w:val="16"/>
                <w:szCs w:val="16"/>
                <w:lang w:eastAsia="es-ES"/>
              </w:rPr>
            </w:pPr>
          </w:p>
        </w:tc>
        <w:tc>
          <w:tcPr>
            <w:tcW w:w="1417" w:type="dxa"/>
            <w:vMerge/>
            <w:tcBorders>
              <w:top w:val="single" w:sz="8" w:space="0" w:color="622422"/>
              <w:left w:val="single" w:sz="8" w:space="0" w:color="622422"/>
              <w:bottom w:val="single" w:sz="8" w:space="0" w:color="622422"/>
              <w:right w:val="single" w:sz="8" w:space="0" w:color="622422"/>
            </w:tcBorders>
            <w:vAlign w:val="center"/>
            <w:hideMark/>
          </w:tcPr>
          <w:p w14:paraId="2824C215" w14:textId="77777777" w:rsidR="00D760BB" w:rsidRPr="00D760BB" w:rsidRDefault="00D760BB" w:rsidP="00D760BB">
            <w:pPr>
              <w:rPr>
                <w:rFonts w:eastAsia="Times New Roman" w:cs="Times New Roman"/>
                <w:b/>
                <w:bCs/>
                <w:color w:val="000000"/>
                <w:sz w:val="16"/>
                <w:szCs w:val="16"/>
                <w:lang w:eastAsia="es-ES"/>
              </w:rPr>
            </w:pPr>
          </w:p>
        </w:tc>
        <w:tc>
          <w:tcPr>
            <w:tcW w:w="1418" w:type="dxa"/>
            <w:vMerge/>
            <w:tcBorders>
              <w:top w:val="nil"/>
              <w:left w:val="single" w:sz="8" w:space="0" w:color="622422"/>
              <w:bottom w:val="single" w:sz="8" w:space="0" w:color="622422"/>
              <w:right w:val="single" w:sz="8" w:space="0" w:color="622422"/>
            </w:tcBorders>
            <w:vAlign w:val="center"/>
            <w:hideMark/>
          </w:tcPr>
          <w:p w14:paraId="2536555B" w14:textId="77777777" w:rsidR="00D760BB" w:rsidRPr="00D760BB" w:rsidRDefault="00D760BB" w:rsidP="00D760BB">
            <w:pPr>
              <w:rPr>
                <w:rFonts w:eastAsia="Times New Roman" w:cs="Times New Roman"/>
                <w:b/>
                <w:bCs/>
                <w:color w:val="000000"/>
                <w:sz w:val="16"/>
                <w:szCs w:val="16"/>
                <w:lang w:eastAsia="es-ES"/>
              </w:rPr>
            </w:pPr>
          </w:p>
        </w:tc>
        <w:tc>
          <w:tcPr>
            <w:tcW w:w="1134" w:type="dxa"/>
            <w:vMerge/>
            <w:tcBorders>
              <w:top w:val="nil"/>
              <w:left w:val="single" w:sz="8" w:space="0" w:color="622422"/>
              <w:bottom w:val="single" w:sz="8" w:space="0" w:color="622422"/>
              <w:right w:val="single" w:sz="8" w:space="0" w:color="622422"/>
            </w:tcBorders>
            <w:vAlign w:val="center"/>
            <w:hideMark/>
          </w:tcPr>
          <w:p w14:paraId="3075409A" w14:textId="77777777" w:rsidR="00D760BB" w:rsidRPr="00D760BB" w:rsidRDefault="00D760BB" w:rsidP="00D760BB">
            <w:pPr>
              <w:rPr>
                <w:rFonts w:eastAsia="Times New Roman" w:cs="Times New Roman"/>
                <w:b/>
                <w:bCs/>
                <w:color w:val="000000"/>
                <w:sz w:val="16"/>
                <w:szCs w:val="16"/>
                <w:lang w:eastAsia="es-ES"/>
              </w:rPr>
            </w:pPr>
          </w:p>
        </w:tc>
        <w:tc>
          <w:tcPr>
            <w:tcW w:w="1417" w:type="dxa"/>
            <w:vMerge/>
            <w:tcBorders>
              <w:top w:val="nil"/>
              <w:left w:val="single" w:sz="8" w:space="0" w:color="622422"/>
              <w:bottom w:val="single" w:sz="8" w:space="0" w:color="622422"/>
              <w:right w:val="single" w:sz="8" w:space="0" w:color="622322"/>
            </w:tcBorders>
            <w:vAlign w:val="center"/>
            <w:hideMark/>
          </w:tcPr>
          <w:p w14:paraId="1D3C24CC" w14:textId="77777777" w:rsidR="00D760BB" w:rsidRPr="00D760BB" w:rsidRDefault="00D760BB" w:rsidP="00D760BB">
            <w:pPr>
              <w:rPr>
                <w:rFonts w:eastAsia="Times New Roman" w:cs="Times New Roman"/>
                <w:b/>
                <w:bCs/>
                <w:color w:val="000000"/>
                <w:sz w:val="16"/>
                <w:szCs w:val="16"/>
                <w:lang w:eastAsia="es-ES"/>
              </w:rPr>
            </w:pPr>
          </w:p>
        </w:tc>
        <w:tc>
          <w:tcPr>
            <w:tcW w:w="1562" w:type="dxa"/>
            <w:vMerge/>
            <w:tcBorders>
              <w:top w:val="single" w:sz="8" w:space="0" w:color="622322"/>
              <w:left w:val="single" w:sz="8" w:space="0" w:color="622322"/>
              <w:bottom w:val="single" w:sz="8" w:space="0" w:color="622322"/>
              <w:right w:val="single" w:sz="8" w:space="0" w:color="622322"/>
            </w:tcBorders>
            <w:vAlign w:val="center"/>
            <w:hideMark/>
          </w:tcPr>
          <w:p w14:paraId="275C5936" w14:textId="77777777" w:rsidR="00D760BB" w:rsidRPr="00D760BB" w:rsidRDefault="00D760BB" w:rsidP="00D760BB">
            <w:pPr>
              <w:rPr>
                <w:rFonts w:eastAsia="Times New Roman" w:cs="Times New Roman"/>
                <w:b/>
                <w:bCs/>
                <w:color w:val="000000"/>
                <w:sz w:val="16"/>
                <w:szCs w:val="16"/>
                <w:lang w:eastAsia="es-ES"/>
              </w:rPr>
            </w:pPr>
          </w:p>
        </w:tc>
        <w:tc>
          <w:tcPr>
            <w:tcW w:w="160" w:type="dxa"/>
            <w:tcBorders>
              <w:top w:val="nil"/>
              <w:left w:val="nil"/>
              <w:bottom w:val="nil"/>
              <w:right w:val="nil"/>
            </w:tcBorders>
            <w:noWrap/>
            <w:vAlign w:val="bottom"/>
            <w:hideMark/>
          </w:tcPr>
          <w:p w14:paraId="1CD741D0" w14:textId="77777777" w:rsidR="00D760BB" w:rsidRPr="00D760BB" w:rsidRDefault="00D760BB" w:rsidP="00D760BB">
            <w:pPr>
              <w:jc w:val="center"/>
              <w:rPr>
                <w:rFonts w:eastAsia="Times New Roman" w:cs="Times New Roman"/>
                <w:b/>
                <w:bCs/>
                <w:color w:val="000000"/>
                <w:sz w:val="16"/>
                <w:szCs w:val="16"/>
                <w:lang w:eastAsia="es-ES"/>
              </w:rPr>
            </w:pPr>
          </w:p>
        </w:tc>
      </w:tr>
      <w:tr w:rsidR="008F6394" w:rsidRPr="00D760BB" w14:paraId="51A26E25"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0F1C9A85" w14:textId="77135060"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 xml:space="preserve">DOP Dominio de </w:t>
            </w:r>
            <w:proofErr w:type="spellStart"/>
            <w:r>
              <w:rPr>
                <w:b/>
                <w:bCs/>
                <w:color w:val="000000"/>
                <w:sz w:val="16"/>
                <w:szCs w:val="16"/>
              </w:rPr>
              <w:t>Valdepusa</w:t>
            </w:r>
            <w:proofErr w:type="spellEnd"/>
          </w:p>
        </w:tc>
        <w:tc>
          <w:tcPr>
            <w:tcW w:w="1417" w:type="dxa"/>
            <w:tcBorders>
              <w:top w:val="nil"/>
              <w:left w:val="nil"/>
              <w:bottom w:val="single" w:sz="8" w:space="0" w:color="622422"/>
              <w:right w:val="single" w:sz="8" w:space="0" w:color="622422"/>
            </w:tcBorders>
            <w:vAlign w:val="center"/>
            <w:hideMark/>
          </w:tcPr>
          <w:p w14:paraId="57609750" w14:textId="76062B4D"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456.548,00 €</w:t>
            </w:r>
          </w:p>
        </w:tc>
        <w:tc>
          <w:tcPr>
            <w:tcW w:w="1418" w:type="dxa"/>
            <w:tcBorders>
              <w:top w:val="nil"/>
              <w:left w:val="nil"/>
              <w:bottom w:val="single" w:sz="8" w:space="0" w:color="622422"/>
              <w:right w:val="single" w:sz="8" w:space="0" w:color="622422"/>
            </w:tcBorders>
            <w:vAlign w:val="center"/>
            <w:hideMark/>
          </w:tcPr>
          <w:p w14:paraId="2F99BE57" w14:textId="63099C79"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109.496,80 €</w:t>
            </w:r>
          </w:p>
        </w:tc>
        <w:tc>
          <w:tcPr>
            <w:tcW w:w="1134" w:type="dxa"/>
            <w:tcBorders>
              <w:top w:val="nil"/>
              <w:left w:val="nil"/>
              <w:bottom w:val="single" w:sz="8" w:space="0" w:color="622422"/>
              <w:right w:val="single" w:sz="8" w:space="0" w:color="622422"/>
            </w:tcBorders>
            <w:vAlign w:val="center"/>
            <w:hideMark/>
          </w:tcPr>
          <w:p w14:paraId="3827E71F" w14:textId="512343B7"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6DDA7018" w14:textId="2E844D1C"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109.496,80 €</w:t>
            </w:r>
          </w:p>
        </w:tc>
        <w:tc>
          <w:tcPr>
            <w:tcW w:w="1562" w:type="dxa"/>
            <w:tcBorders>
              <w:top w:val="nil"/>
              <w:left w:val="nil"/>
              <w:bottom w:val="single" w:sz="8" w:space="0" w:color="622422"/>
              <w:right w:val="single" w:sz="8" w:space="0" w:color="622422"/>
            </w:tcBorders>
            <w:vAlign w:val="center"/>
            <w:hideMark/>
          </w:tcPr>
          <w:p w14:paraId="700B2EC5" w14:textId="1CC32125"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566.044,80 €</w:t>
            </w:r>
          </w:p>
        </w:tc>
        <w:tc>
          <w:tcPr>
            <w:tcW w:w="160" w:type="dxa"/>
            <w:vAlign w:val="center"/>
            <w:hideMark/>
          </w:tcPr>
          <w:p w14:paraId="780E24B0"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41C00C3D"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5F68652B" w14:textId="72E92F4A"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El Hierro</w:t>
            </w:r>
          </w:p>
        </w:tc>
        <w:tc>
          <w:tcPr>
            <w:tcW w:w="1417" w:type="dxa"/>
            <w:tcBorders>
              <w:top w:val="nil"/>
              <w:left w:val="nil"/>
              <w:bottom w:val="single" w:sz="8" w:space="0" w:color="622422"/>
              <w:right w:val="single" w:sz="8" w:space="0" w:color="622422"/>
            </w:tcBorders>
            <w:vAlign w:val="center"/>
            <w:hideMark/>
          </w:tcPr>
          <w:p w14:paraId="42FE19C2" w14:textId="6C201AD0"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278.080,09 €</w:t>
            </w:r>
          </w:p>
        </w:tc>
        <w:tc>
          <w:tcPr>
            <w:tcW w:w="1418" w:type="dxa"/>
            <w:tcBorders>
              <w:top w:val="nil"/>
              <w:left w:val="nil"/>
              <w:bottom w:val="single" w:sz="8" w:space="0" w:color="622422"/>
              <w:right w:val="single" w:sz="8" w:space="0" w:color="622422"/>
            </w:tcBorders>
            <w:vAlign w:val="center"/>
            <w:hideMark/>
          </w:tcPr>
          <w:p w14:paraId="292EF9F9" w14:textId="0554CD18"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26.800,00 €</w:t>
            </w:r>
          </w:p>
        </w:tc>
        <w:tc>
          <w:tcPr>
            <w:tcW w:w="1134" w:type="dxa"/>
            <w:tcBorders>
              <w:top w:val="nil"/>
              <w:left w:val="nil"/>
              <w:bottom w:val="single" w:sz="8" w:space="0" w:color="622422"/>
              <w:right w:val="single" w:sz="8" w:space="0" w:color="622422"/>
            </w:tcBorders>
            <w:vAlign w:val="center"/>
            <w:hideMark/>
          </w:tcPr>
          <w:p w14:paraId="0A389EC6" w14:textId="199A7C50"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392FD930" w14:textId="4A611CAC"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26.800,00 €</w:t>
            </w:r>
          </w:p>
        </w:tc>
        <w:tc>
          <w:tcPr>
            <w:tcW w:w="1562" w:type="dxa"/>
            <w:tcBorders>
              <w:top w:val="nil"/>
              <w:left w:val="nil"/>
              <w:bottom w:val="single" w:sz="8" w:space="0" w:color="622422"/>
              <w:right w:val="single" w:sz="8" w:space="0" w:color="622422"/>
            </w:tcBorders>
            <w:vAlign w:val="center"/>
            <w:hideMark/>
          </w:tcPr>
          <w:p w14:paraId="7BABD64F" w14:textId="32366205"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304.880,09 €</w:t>
            </w:r>
          </w:p>
        </w:tc>
        <w:tc>
          <w:tcPr>
            <w:tcW w:w="160" w:type="dxa"/>
            <w:vAlign w:val="center"/>
            <w:hideMark/>
          </w:tcPr>
          <w:p w14:paraId="0A4986AB"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30DC3840"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7FA249E3" w14:textId="752C2088"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 xml:space="preserve">DOP El </w:t>
            </w:r>
            <w:proofErr w:type="spellStart"/>
            <w:r>
              <w:rPr>
                <w:b/>
                <w:bCs/>
                <w:color w:val="000000"/>
                <w:sz w:val="16"/>
                <w:szCs w:val="16"/>
              </w:rPr>
              <w:t>Terrerazo</w:t>
            </w:r>
            <w:proofErr w:type="spellEnd"/>
          </w:p>
        </w:tc>
        <w:tc>
          <w:tcPr>
            <w:tcW w:w="1417" w:type="dxa"/>
            <w:tcBorders>
              <w:top w:val="nil"/>
              <w:left w:val="nil"/>
              <w:bottom w:val="single" w:sz="8" w:space="0" w:color="622422"/>
              <w:right w:val="single" w:sz="8" w:space="0" w:color="622422"/>
            </w:tcBorders>
            <w:vAlign w:val="center"/>
            <w:hideMark/>
          </w:tcPr>
          <w:p w14:paraId="0FF97F7B" w14:textId="243B6CD1"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661.504,00 €</w:t>
            </w:r>
          </w:p>
        </w:tc>
        <w:tc>
          <w:tcPr>
            <w:tcW w:w="1418" w:type="dxa"/>
            <w:tcBorders>
              <w:top w:val="nil"/>
              <w:left w:val="nil"/>
              <w:bottom w:val="single" w:sz="8" w:space="0" w:color="622422"/>
              <w:right w:val="single" w:sz="8" w:space="0" w:color="622422"/>
            </w:tcBorders>
            <w:vAlign w:val="center"/>
            <w:hideMark/>
          </w:tcPr>
          <w:p w14:paraId="719C4874" w14:textId="6D662299"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260.000,00 €</w:t>
            </w:r>
          </w:p>
        </w:tc>
        <w:tc>
          <w:tcPr>
            <w:tcW w:w="1134" w:type="dxa"/>
            <w:tcBorders>
              <w:top w:val="nil"/>
              <w:left w:val="nil"/>
              <w:bottom w:val="single" w:sz="8" w:space="0" w:color="622422"/>
              <w:right w:val="single" w:sz="8" w:space="0" w:color="622422"/>
            </w:tcBorders>
            <w:vAlign w:val="center"/>
            <w:hideMark/>
          </w:tcPr>
          <w:p w14:paraId="139481E1" w14:textId="743E17F5"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43475268" w14:textId="1FAADF4B"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260.000,00 €</w:t>
            </w:r>
          </w:p>
        </w:tc>
        <w:tc>
          <w:tcPr>
            <w:tcW w:w="1562" w:type="dxa"/>
            <w:tcBorders>
              <w:top w:val="nil"/>
              <w:left w:val="nil"/>
              <w:bottom w:val="single" w:sz="8" w:space="0" w:color="622422"/>
              <w:right w:val="single" w:sz="8" w:space="0" w:color="622422"/>
            </w:tcBorders>
            <w:vAlign w:val="center"/>
            <w:hideMark/>
          </w:tcPr>
          <w:p w14:paraId="22312611" w14:textId="68B94A2C"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921.504,00 €</w:t>
            </w:r>
          </w:p>
        </w:tc>
        <w:tc>
          <w:tcPr>
            <w:tcW w:w="160" w:type="dxa"/>
            <w:vAlign w:val="center"/>
            <w:hideMark/>
          </w:tcPr>
          <w:p w14:paraId="528E1C30"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791849B2"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0B66CEC9" w14:textId="5B3DAE75"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El Vicario</w:t>
            </w:r>
          </w:p>
        </w:tc>
        <w:tc>
          <w:tcPr>
            <w:tcW w:w="1417" w:type="dxa"/>
            <w:tcBorders>
              <w:top w:val="nil"/>
              <w:left w:val="nil"/>
              <w:bottom w:val="single" w:sz="8" w:space="0" w:color="622422"/>
              <w:right w:val="single" w:sz="8" w:space="0" w:color="622422"/>
            </w:tcBorders>
            <w:vAlign w:val="center"/>
            <w:hideMark/>
          </w:tcPr>
          <w:p w14:paraId="0217BF34" w14:textId="14F09456"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131.640,65 €</w:t>
            </w:r>
          </w:p>
        </w:tc>
        <w:tc>
          <w:tcPr>
            <w:tcW w:w="1418" w:type="dxa"/>
            <w:tcBorders>
              <w:top w:val="nil"/>
              <w:left w:val="nil"/>
              <w:bottom w:val="single" w:sz="8" w:space="0" w:color="622422"/>
              <w:right w:val="single" w:sz="8" w:space="0" w:color="622422"/>
            </w:tcBorders>
            <w:vAlign w:val="center"/>
            <w:hideMark/>
          </w:tcPr>
          <w:p w14:paraId="640EDA9F" w14:textId="3BD9FFC1"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223.196,79 €</w:t>
            </w:r>
          </w:p>
        </w:tc>
        <w:tc>
          <w:tcPr>
            <w:tcW w:w="1134" w:type="dxa"/>
            <w:tcBorders>
              <w:top w:val="nil"/>
              <w:left w:val="nil"/>
              <w:bottom w:val="single" w:sz="8" w:space="0" w:color="622422"/>
              <w:right w:val="single" w:sz="8" w:space="0" w:color="622422"/>
            </w:tcBorders>
            <w:vAlign w:val="center"/>
            <w:hideMark/>
          </w:tcPr>
          <w:p w14:paraId="28E5F077" w14:textId="5D86A49F"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1846C286" w14:textId="1C70B14A"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223.196,79 €</w:t>
            </w:r>
          </w:p>
        </w:tc>
        <w:tc>
          <w:tcPr>
            <w:tcW w:w="1562" w:type="dxa"/>
            <w:tcBorders>
              <w:top w:val="nil"/>
              <w:left w:val="nil"/>
              <w:bottom w:val="single" w:sz="8" w:space="0" w:color="622422"/>
              <w:right w:val="single" w:sz="8" w:space="0" w:color="622422"/>
            </w:tcBorders>
            <w:vAlign w:val="center"/>
            <w:hideMark/>
          </w:tcPr>
          <w:p w14:paraId="6DA1587B" w14:textId="144CCEC8"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354.837,44 €</w:t>
            </w:r>
          </w:p>
        </w:tc>
        <w:tc>
          <w:tcPr>
            <w:tcW w:w="160" w:type="dxa"/>
            <w:vAlign w:val="center"/>
            <w:hideMark/>
          </w:tcPr>
          <w:p w14:paraId="61CC63AA"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5D456140"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33D022CF" w14:textId="764B5CDF"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Empordà</w:t>
            </w:r>
          </w:p>
        </w:tc>
        <w:tc>
          <w:tcPr>
            <w:tcW w:w="1417" w:type="dxa"/>
            <w:tcBorders>
              <w:top w:val="nil"/>
              <w:left w:val="nil"/>
              <w:bottom w:val="single" w:sz="8" w:space="0" w:color="622422"/>
              <w:right w:val="single" w:sz="8" w:space="0" w:color="622422"/>
            </w:tcBorders>
            <w:vAlign w:val="center"/>
            <w:hideMark/>
          </w:tcPr>
          <w:p w14:paraId="52D41D77" w14:textId="2766CE0A"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21.609.280,00 €</w:t>
            </w:r>
          </w:p>
        </w:tc>
        <w:tc>
          <w:tcPr>
            <w:tcW w:w="1418" w:type="dxa"/>
            <w:tcBorders>
              <w:top w:val="nil"/>
              <w:left w:val="nil"/>
              <w:bottom w:val="single" w:sz="8" w:space="0" w:color="622422"/>
              <w:right w:val="single" w:sz="8" w:space="0" w:color="622422"/>
            </w:tcBorders>
            <w:vAlign w:val="center"/>
            <w:hideMark/>
          </w:tcPr>
          <w:p w14:paraId="2E7B35E6" w14:textId="16C698BD"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2.082.645,19 €</w:t>
            </w:r>
          </w:p>
        </w:tc>
        <w:tc>
          <w:tcPr>
            <w:tcW w:w="1134" w:type="dxa"/>
            <w:tcBorders>
              <w:top w:val="nil"/>
              <w:left w:val="nil"/>
              <w:bottom w:val="single" w:sz="8" w:space="0" w:color="622422"/>
              <w:right w:val="single" w:sz="8" w:space="0" w:color="622422"/>
            </w:tcBorders>
            <w:vAlign w:val="center"/>
            <w:hideMark/>
          </w:tcPr>
          <w:p w14:paraId="47CF7FF6" w14:textId="782AD493"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7E6CDE2D" w14:textId="4B152D32"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2.082.645,19 €</w:t>
            </w:r>
          </w:p>
        </w:tc>
        <w:tc>
          <w:tcPr>
            <w:tcW w:w="1562" w:type="dxa"/>
            <w:tcBorders>
              <w:top w:val="nil"/>
              <w:left w:val="nil"/>
              <w:bottom w:val="single" w:sz="8" w:space="0" w:color="622422"/>
              <w:right w:val="single" w:sz="8" w:space="0" w:color="622422"/>
            </w:tcBorders>
            <w:vAlign w:val="center"/>
            <w:hideMark/>
          </w:tcPr>
          <w:p w14:paraId="31944E13" w14:textId="226541FD"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23.691.925,19 €</w:t>
            </w:r>
          </w:p>
        </w:tc>
        <w:tc>
          <w:tcPr>
            <w:tcW w:w="160" w:type="dxa"/>
            <w:vAlign w:val="center"/>
            <w:hideMark/>
          </w:tcPr>
          <w:p w14:paraId="2183EDC5"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4059DE4D"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49B0C76A" w14:textId="050B2041"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 xml:space="preserve">DOP Finca </w:t>
            </w:r>
            <w:proofErr w:type="spellStart"/>
            <w:r>
              <w:rPr>
                <w:b/>
                <w:bCs/>
                <w:color w:val="000000"/>
                <w:sz w:val="16"/>
                <w:szCs w:val="16"/>
              </w:rPr>
              <w:t>Élez</w:t>
            </w:r>
            <w:proofErr w:type="spellEnd"/>
          </w:p>
        </w:tc>
        <w:tc>
          <w:tcPr>
            <w:tcW w:w="1417" w:type="dxa"/>
            <w:tcBorders>
              <w:top w:val="nil"/>
              <w:left w:val="nil"/>
              <w:bottom w:val="single" w:sz="8" w:space="0" w:color="622422"/>
              <w:right w:val="single" w:sz="8" w:space="0" w:color="622422"/>
            </w:tcBorders>
            <w:vAlign w:val="center"/>
            <w:hideMark/>
          </w:tcPr>
          <w:p w14:paraId="1DDF0E51" w14:textId="46545F92"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123.000,00 €</w:t>
            </w:r>
          </w:p>
        </w:tc>
        <w:tc>
          <w:tcPr>
            <w:tcW w:w="1418" w:type="dxa"/>
            <w:tcBorders>
              <w:top w:val="nil"/>
              <w:left w:val="nil"/>
              <w:bottom w:val="single" w:sz="8" w:space="0" w:color="622422"/>
              <w:right w:val="single" w:sz="8" w:space="0" w:color="622422"/>
            </w:tcBorders>
            <w:vAlign w:val="center"/>
            <w:hideMark/>
          </w:tcPr>
          <w:p w14:paraId="113506FB" w14:textId="00626294"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36.000,00 €</w:t>
            </w:r>
          </w:p>
        </w:tc>
        <w:tc>
          <w:tcPr>
            <w:tcW w:w="1134" w:type="dxa"/>
            <w:tcBorders>
              <w:top w:val="nil"/>
              <w:left w:val="nil"/>
              <w:bottom w:val="single" w:sz="8" w:space="0" w:color="622422"/>
              <w:right w:val="single" w:sz="8" w:space="0" w:color="622422"/>
            </w:tcBorders>
            <w:vAlign w:val="center"/>
            <w:hideMark/>
          </w:tcPr>
          <w:p w14:paraId="3A597E96" w14:textId="34250FA7"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165A0B33" w14:textId="1254B62C"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36.000,00 €</w:t>
            </w:r>
          </w:p>
        </w:tc>
        <w:tc>
          <w:tcPr>
            <w:tcW w:w="1562" w:type="dxa"/>
            <w:tcBorders>
              <w:top w:val="nil"/>
              <w:left w:val="nil"/>
              <w:bottom w:val="single" w:sz="8" w:space="0" w:color="622422"/>
              <w:right w:val="single" w:sz="8" w:space="0" w:color="622422"/>
            </w:tcBorders>
            <w:vAlign w:val="center"/>
            <w:hideMark/>
          </w:tcPr>
          <w:p w14:paraId="176C5AAD" w14:textId="09C16769"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159.000,00 €</w:t>
            </w:r>
          </w:p>
        </w:tc>
        <w:tc>
          <w:tcPr>
            <w:tcW w:w="160" w:type="dxa"/>
            <w:vAlign w:val="center"/>
            <w:hideMark/>
          </w:tcPr>
          <w:p w14:paraId="32DF6CB3"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2F14F68D" w14:textId="77777777" w:rsidTr="000F508E">
        <w:trPr>
          <w:trHeight w:val="714"/>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52B2108E" w14:textId="52EF15D0"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Getariako</w:t>
            </w:r>
            <w:proofErr w:type="spellEnd"/>
            <w:r>
              <w:rPr>
                <w:b/>
                <w:bCs/>
                <w:color w:val="000000"/>
                <w:sz w:val="16"/>
                <w:szCs w:val="16"/>
              </w:rPr>
              <w:t xml:space="preserve"> </w:t>
            </w:r>
            <w:proofErr w:type="spellStart"/>
            <w:r>
              <w:rPr>
                <w:b/>
                <w:bCs/>
                <w:color w:val="000000"/>
                <w:sz w:val="16"/>
                <w:szCs w:val="16"/>
              </w:rPr>
              <w:t>Txakolina</w:t>
            </w:r>
            <w:proofErr w:type="spellEnd"/>
            <w:r>
              <w:rPr>
                <w:b/>
                <w:bCs/>
                <w:color w:val="000000"/>
                <w:sz w:val="16"/>
                <w:szCs w:val="16"/>
              </w:rPr>
              <w:t xml:space="preserve"> / Chacolí de Getaria / </w:t>
            </w:r>
            <w:proofErr w:type="spellStart"/>
            <w:r>
              <w:rPr>
                <w:b/>
                <w:bCs/>
                <w:color w:val="000000"/>
                <w:sz w:val="16"/>
                <w:szCs w:val="16"/>
              </w:rPr>
              <w:t>Txakolí</w:t>
            </w:r>
            <w:proofErr w:type="spellEnd"/>
            <w:r>
              <w:rPr>
                <w:b/>
                <w:bCs/>
                <w:color w:val="000000"/>
                <w:sz w:val="16"/>
                <w:szCs w:val="16"/>
              </w:rPr>
              <w:t xml:space="preserve"> de Getaria</w:t>
            </w:r>
          </w:p>
        </w:tc>
        <w:tc>
          <w:tcPr>
            <w:tcW w:w="1417" w:type="dxa"/>
            <w:tcBorders>
              <w:top w:val="nil"/>
              <w:left w:val="nil"/>
              <w:bottom w:val="single" w:sz="8" w:space="0" w:color="622422"/>
              <w:right w:val="single" w:sz="8" w:space="0" w:color="622422"/>
            </w:tcBorders>
            <w:vAlign w:val="center"/>
            <w:hideMark/>
          </w:tcPr>
          <w:p w14:paraId="1431F699" w14:textId="779B7A25"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15.400.000,00 €</w:t>
            </w:r>
          </w:p>
        </w:tc>
        <w:tc>
          <w:tcPr>
            <w:tcW w:w="1418" w:type="dxa"/>
            <w:tcBorders>
              <w:top w:val="nil"/>
              <w:left w:val="nil"/>
              <w:bottom w:val="single" w:sz="8" w:space="0" w:color="622422"/>
              <w:right w:val="single" w:sz="8" w:space="0" w:color="622422"/>
            </w:tcBorders>
            <w:vAlign w:val="center"/>
            <w:hideMark/>
          </w:tcPr>
          <w:p w14:paraId="5BCE0B58" w14:textId="6B102472"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5.183.023,20 €</w:t>
            </w:r>
          </w:p>
        </w:tc>
        <w:tc>
          <w:tcPr>
            <w:tcW w:w="1134" w:type="dxa"/>
            <w:tcBorders>
              <w:top w:val="nil"/>
              <w:left w:val="nil"/>
              <w:bottom w:val="single" w:sz="8" w:space="0" w:color="622422"/>
              <w:right w:val="single" w:sz="8" w:space="0" w:color="622422"/>
            </w:tcBorders>
            <w:vAlign w:val="center"/>
            <w:hideMark/>
          </w:tcPr>
          <w:p w14:paraId="0A961EEA" w14:textId="3FE9A152"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3C2CB8B8" w14:textId="7504D1D8"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5.183.023,20 €</w:t>
            </w:r>
          </w:p>
        </w:tc>
        <w:tc>
          <w:tcPr>
            <w:tcW w:w="1562" w:type="dxa"/>
            <w:tcBorders>
              <w:top w:val="nil"/>
              <w:left w:val="nil"/>
              <w:bottom w:val="single" w:sz="8" w:space="0" w:color="622422"/>
              <w:right w:val="single" w:sz="8" w:space="0" w:color="622422"/>
            </w:tcBorders>
            <w:vAlign w:val="center"/>
            <w:hideMark/>
          </w:tcPr>
          <w:p w14:paraId="1AB75026" w14:textId="10AE709C"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20.583.023,20 €</w:t>
            </w:r>
          </w:p>
        </w:tc>
        <w:tc>
          <w:tcPr>
            <w:tcW w:w="160" w:type="dxa"/>
            <w:vAlign w:val="center"/>
            <w:hideMark/>
          </w:tcPr>
          <w:p w14:paraId="058A8B77"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1D399CED"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52433A0A" w14:textId="4DD9F18C"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Gran Canaria</w:t>
            </w:r>
          </w:p>
        </w:tc>
        <w:tc>
          <w:tcPr>
            <w:tcW w:w="1417" w:type="dxa"/>
            <w:tcBorders>
              <w:top w:val="nil"/>
              <w:left w:val="nil"/>
              <w:bottom w:val="single" w:sz="8" w:space="0" w:color="622422"/>
              <w:right w:val="single" w:sz="8" w:space="0" w:color="622422"/>
            </w:tcBorders>
            <w:vAlign w:val="center"/>
            <w:hideMark/>
          </w:tcPr>
          <w:p w14:paraId="78168206" w14:textId="44589124"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4.152.848,00 €</w:t>
            </w:r>
          </w:p>
        </w:tc>
        <w:tc>
          <w:tcPr>
            <w:tcW w:w="1418" w:type="dxa"/>
            <w:tcBorders>
              <w:top w:val="nil"/>
              <w:left w:val="nil"/>
              <w:bottom w:val="single" w:sz="8" w:space="0" w:color="622422"/>
              <w:right w:val="single" w:sz="8" w:space="0" w:color="622422"/>
            </w:tcBorders>
            <w:vAlign w:val="center"/>
            <w:hideMark/>
          </w:tcPr>
          <w:p w14:paraId="12870BB4" w14:textId="60061A47"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29.477,30 €</w:t>
            </w:r>
          </w:p>
        </w:tc>
        <w:tc>
          <w:tcPr>
            <w:tcW w:w="1134" w:type="dxa"/>
            <w:tcBorders>
              <w:top w:val="nil"/>
              <w:left w:val="nil"/>
              <w:bottom w:val="single" w:sz="8" w:space="0" w:color="622422"/>
              <w:right w:val="single" w:sz="8" w:space="0" w:color="622422"/>
            </w:tcBorders>
            <w:vAlign w:val="center"/>
            <w:hideMark/>
          </w:tcPr>
          <w:p w14:paraId="61D8C50A" w14:textId="3BFE429A"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540C09DE" w14:textId="595217C1"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29.477,30 €</w:t>
            </w:r>
          </w:p>
        </w:tc>
        <w:tc>
          <w:tcPr>
            <w:tcW w:w="1562" w:type="dxa"/>
            <w:tcBorders>
              <w:top w:val="nil"/>
              <w:left w:val="nil"/>
              <w:bottom w:val="single" w:sz="8" w:space="0" w:color="622422"/>
              <w:right w:val="single" w:sz="8" w:space="0" w:color="622422"/>
            </w:tcBorders>
            <w:vAlign w:val="center"/>
            <w:hideMark/>
          </w:tcPr>
          <w:p w14:paraId="6CE35F70" w14:textId="13C2CE87"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4.182.325,30 €</w:t>
            </w:r>
          </w:p>
        </w:tc>
        <w:tc>
          <w:tcPr>
            <w:tcW w:w="160" w:type="dxa"/>
            <w:vAlign w:val="center"/>
            <w:hideMark/>
          </w:tcPr>
          <w:p w14:paraId="69D14B10"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7A3E2805"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4645EA18" w14:textId="521FFFC2"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Granada</w:t>
            </w:r>
          </w:p>
        </w:tc>
        <w:tc>
          <w:tcPr>
            <w:tcW w:w="1417" w:type="dxa"/>
            <w:tcBorders>
              <w:top w:val="nil"/>
              <w:left w:val="nil"/>
              <w:bottom w:val="single" w:sz="8" w:space="0" w:color="622422"/>
              <w:right w:val="single" w:sz="8" w:space="0" w:color="622422"/>
            </w:tcBorders>
            <w:vAlign w:val="center"/>
            <w:hideMark/>
          </w:tcPr>
          <w:p w14:paraId="033264D4" w14:textId="64A26F63"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1.225.626,84 €</w:t>
            </w:r>
          </w:p>
        </w:tc>
        <w:tc>
          <w:tcPr>
            <w:tcW w:w="1418" w:type="dxa"/>
            <w:tcBorders>
              <w:top w:val="nil"/>
              <w:left w:val="nil"/>
              <w:bottom w:val="single" w:sz="8" w:space="0" w:color="622422"/>
              <w:right w:val="single" w:sz="8" w:space="0" w:color="622422"/>
            </w:tcBorders>
            <w:vAlign w:val="center"/>
            <w:hideMark/>
          </w:tcPr>
          <w:p w14:paraId="3F52BEC8" w14:textId="5411A394"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121.147,61 €</w:t>
            </w:r>
          </w:p>
        </w:tc>
        <w:tc>
          <w:tcPr>
            <w:tcW w:w="1134" w:type="dxa"/>
            <w:tcBorders>
              <w:top w:val="nil"/>
              <w:left w:val="nil"/>
              <w:bottom w:val="single" w:sz="8" w:space="0" w:color="622422"/>
              <w:right w:val="single" w:sz="8" w:space="0" w:color="622422"/>
            </w:tcBorders>
            <w:vAlign w:val="center"/>
            <w:hideMark/>
          </w:tcPr>
          <w:p w14:paraId="646DC71D" w14:textId="51DA86A8"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627C86D0" w14:textId="3066808E"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121.147,61 €</w:t>
            </w:r>
          </w:p>
        </w:tc>
        <w:tc>
          <w:tcPr>
            <w:tcW w:w="1562" w:type="dxa"/>
            <w:tcBorders>
              <w:top w:val="nil"/>
              <w:left w:val="nil"/>
              <w:bottom w:val="single" w:sz="8" w:space="0" w:color="622422"/>
              <w:right w:val="single" w:sz="8" w:space="0" w:color="622422"/>
            </w:tcBorders>
            <w:vAlign w:val="center"/>
            <w:hideMark/>
          </w:tcPr>
          <w:p w14:paraId="5E4CCD40" w14:textId="33B44C29"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1.346.774,45 €</w:t>
            </w:r>
          </w:p>
        </w:tc>
        <w:tc>
          <w:tcPr>
            <w:tcW w:w="160" w:type="dxa"/>
            <w:vAlign w:val="center"/>
            <w:hideMark/>
          </w:tcPr>
          <w:p w14:paraId="436AFB79"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4DD3585B"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3D924A91" w14:textId="0FE8AF24"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Guijoso</w:t>
            </w:r>
          </w:p>
        </w:tc>
        <w:tc>
          <w:tcPr>
            <w:tcW w:w="1417" w:type="dxa"/>
            <w:tcBorders>
              <w:top w:val="nil"/>
              <w:left w:val="nil"/>
              <w:bottom w:val="single" w:sz="8" w:space="0" w:color="622422"/>
              <w:right w:val="single" w:sz="8" w:space="0" w:color="622422"/>
            </w:tcBorders>
            <w:vAlign w:val="center"/>
            <w:hideMark/>
          </w:tcPr>
          <w:p w14:paraId="3043752B" w14:textId="28CB6E5D"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46.192,00 €</w:t>
            </w:r>
          </w:p>
        </w:tc>
        <w:tc>
          <w:tcPr>
            <w:tcW w:w="1418" w:type="dxa"/>
            <w:tcBorders>
              <w:top w:val="nil"/>
              <w:left w:val="nil"/>
              <w:bottom w:val="single" w:sz="8" w:space="0" w:color="622422"/>
              <w:right w:val="single" w:sz="8" w:space="0" w:color="622422"/>
            </w:tcBorders>
            <w:vAlign w:val="center"/>
            <w:hideMark/>
          </w:tcPr>
          <w:p w14:paraId="26F2B9F4" w14:textId="333B819F"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14.050,00 €</w:t>
            </w:r>
          </w:p>
        </w:tc>
        <w:tc>
          <w:tcPr>
            <w:tcW w:w="1134" w:type="dxa"/>
            <w:tcBorders>
              <w:top w:val="nil"/>
              <w:left w:val="nil"/>
              <w:bottom w:val="single" w:sz="8" w:space="0" w:color="622422"/>
              <w:right w:val="single" w:sz="8" w:space="0" w:color="622422"/>
            </w:tcBorders>
            <w:vAlign w:val="center"/>
            <w:hideMark/>
          </w:tcPr>
          <w:p w14:paraId="48D49C7B" w14:textId="5147DA0A"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1F840888" w14:textId="123B25E7"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14.050,00 €</w:t>
            </w:r>
          </w:p>
        </w:tc>
        <w:tc>
          <w:tcPr>
            <w:tcW w:w="1562" w:type="dxa"/>
            <w:tcBorders>
              <w:top w:val="nil"/>
              <w:left w:val="nil"/>
              <w:bottom w:val="single" w:sz="8" w:space="0" w:color="622422"/>
              <w:right w:val="single" w:sz="8" w:space="0" w:color="622422"/>
            </w:tcBorders>
            <w:vAlign w:val="center"/>
            <w:hideMark/>
          </w:tcPr>
          <w:p w14:paraId="274807D3" w14:textId="170ACEC1"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60.242,00 €</w:t>
            </w:r>
          </w:p>
        </w:tc>
        <w:tc>
          <w:tcPr>
            <w:tcW w:w="160" w:type="dxa"/>
            <w:vAlign w:val="center"/>
            <w:hideMark/>
          </w:tcPr>
          <w:p w14:paraId="1160E8E5"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5DAD4C6D"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3FF1799E" w14:textId="79A1C750"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Islas Canarias</w:t>
            </w:r>
          </w:p>
        </w:tc>
        <w:tc>
          <w:tcPr>
            <w:tcW w:w="1417" w:type="dxa"/>
            <w:tcBorders>
              <w:top w:val="nil"/>
              <w:left w:val="nil"/>
              <w:bottom w:val="single" w:sz="8" w:space="0" w:color="622422"/>
              <w:right w:val="single" w:sz="8" w:space="0" w:color="622422"/>
            </w:tcBorders>
            <w:vAlign w:val="center"/>
            <w:hideMark/>
          </w:tcPr>
          <w:p w14:paraId="2DD38515" w14:textId="6C3715F7"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8.506.201,60 €</w:t>
            </w:r>
          </w:p>
        </w:tc>
        <w:tc>
          <w:tcPr>
            <w:tcW w:w="1418" w:type="dxa"/>
            <w:tcBorders>
              <w:top w:val="nil"/>
              <w:left w:val="nil"/>
              <w:bottom w:val="single" w:sz="8" w:space="0" w:color="622422"/>
              <w:right w:val="single" w:sz="8" w:space="0" w:color="622422"/>
            </w:tcBorders>
            <w:vAlign w:val="center"/>
            <w:hideMark/>
          </w:tcPr>
          <w:p w14:paraId="26A53293" w14:textId="33AB4C4C"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537.547,30 €</w:t>
            </w:r>
          </w:p>
        </w:tc>
        <w:tc>
          <w:tcPr>
            <w:tcW w:w="1134" w:type="dxa"/>
            <w:tcBorders>
              <w:top w:val="nil"/>
              <w:left w:val="nil"/>
              <w:bottom w:val="single" w:sz="8" w:space="0" w:color="622422"/>
              <w:right w:val="single" w:sz="8" w:space="0" w:color="622422"/>
            </w:tcBorders>
            <w:vAlign w:val="center"/>
            <w:hideMark/>
          </w:tcPr>
          <w:p w14:paraId="2A91F0DE" w14:textId="49D3F418"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3BD248B8" w14:textId="5FF5195A"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537.547,30 €</w:t>
            </w:r>
          </w:p>
        </w:tc>
        <w:tc>
          <w:tcPr>
            <w:tcW w:w="1562" w:type="dxa"/>
            <w:tcBorders>
              <w:top w:val="nil"/>
              <w:left w:val="nil"/>
              <w:bottom w:val="single" w:sz="8" w:space="0" w:color="622422"/>
              <w:right w:val="single" w:sz="8" w:space="0" w:color="622422"/>
            </w:tcBorders>
            <w:vAlign w:val="center"/>
            <w:hideMark/>
          </w:tcPr>
          <w:p w14:paraId="0D3C8D0B" w14:textId="50E8BB15"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9.043.748,90 €</w:t>
            </w:r>
          </w:p>
        </w:tc>
        <w:tc>
          <w:tcPr>
            <w:tcW w:w="160" w:type="dxa"/>
            <w:vAlign w:val="center"/>
            <w:hideMark/>
          </w:tcPr>
          <w:p w14:paraId="66FB9C6F"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0E10ECFE"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5C59E656" w14:textId="11306FE2"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Jerez-</w:t>
            </w:r>
            <w:proofErr w:type="spellStart"/>
            <w:r>
              <w:rPr>
                <w:b/>
                <w:bCs/>
                <w:color w:val="000000"/>
                <w:sz w:val="16"/>
                <w:szCs w:val="16"/>
              </w:rPr>
              <w:t>Xérès</w:t>
            </w:r>
            <w:proofErr w:type="spellEnd"/>
            <w:r>
              <w:rPr>
                <w:b/>
                <w:bCs/>
                <w:color w:val="000000"/>
                <w:sz w:val="16"/>
                <w:szCs w:val="16"/>
              </w:rPr>
              <w:t xml:space="preserve">-Sherry / Jerez / </w:t>
            </w:r>
            <w:proofErr w:type="spellStart"/>
            <w:r>
              <w:rPr>
                <w:b/>
                <w:bCs/>
                <w:color w:val="000000"/>
                <w:sz w:val="16"/>
                <w:szCs w:val="16"/>
              </w:rPr>
              <w:t>Xérès</w:t>
            </w:r>
            <w:proofErr w:type="spellEnd"/>
            <w:r>
              <w:rPr>
                <w:b/>
                <w:bCs/>
                <w:color w:val="000000"/>
                <w:sz w:val="16"/>
                <w:szCs w:val="16"/>
              </w:rPr>
              <w:t xml:space="preserve"> / Sherry</w:t>
            </w:r>
          </w:p>
        </w:tc>
        <w:tc>
          <w:tcPr>
            <w:tcW w:w="1417" w:type="dxa"/>
            <w:tcBorders>
              <w:top w:val="nil"/>
              <w:left w:val="nil"/>
              <w:bottom w:val="single" w:sz="8" w:space="0" w:color="622422"/>
              <w:right w:val="single" w:sz="8" w:space="0" w:color="622422"/>
            </w:tcBorders>
            <w:vAlign w:val="center"/>
            <w:hideMark/>
          </w:tcPr>
          <w:p w14:paraId="7FE64AEE" w14:textId="310A7B4E"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25.830.074,00 €</w:t>
            </w:r>
          </w:p>
        </w:tc>
        <w:tc>
          <w:tcPr>
            <w:tcW w:w="1418" w:type="dxa"/>
            <w:tcBorders>
              <w:top w:val="nil"/>
              <w:left w:val="nil"/>
              <w:bottom w:val="single" w:sz="8" w:space="0" w:color="622422"/>
              <w:right w:val="single" w:sz="8" w:space="0" w:color="622422"/>
            </w:tcBorders>
            <w:vAlign w:val="center"/>
            <w:hideMark/>
          </w:tcPr>
          <w:p w14:paraId="40D5768F" w14:textId="1955729A"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55.087.180,39 €</w:t>
            </w:r>
          </w:p>
        </w:tc>
        <w:tc>
          <w:tcPr>
            <w:tcW w:w="1134" w:type="dxa"/>
            <w:tcBorders>
              <w:top w:val="nil"/>
              <w:left w:val="nil"/>
              <w:bottom w:val="single" w:sz="8" w:space="0" w:color="622422"/>
              <w:right w:val="single" w:sz="8" w:space="0" w:color="622422"/>
            </w:tcBorders>
            <w:vAlign w:val="center"/>
            <w:hideMark/>
          </w:tcPr>
          <w:p w14:paraId="58322D94" w14:textId="4F737C0F"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180B7A9C" w14:textId="5673CEB1"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55.087.180,39 €</w:t>
            </w:r>
          </w:p>
        </w:tc>
        <w:tc>
          <w:tcPr>
            <w:tcW w:w="1562" w:type="dxa"/>
            <w:tcBorders>
              <w:top w:val="nil"/>
              <w:left w:val="nil"/>
              <w:bottom w:val="single" w:sz="8" w:space="0" w:color="622422"/>
              <w:right w:val="single" w:sz="8" w:space="0" w:color="622422"/>
            </w:tcBorders>
            <w:vAlign w:val="center"/>
            <w:hideMark/>
          </w:tcPr>
          <w:p w14:paraId="0B6B5F1C" w14:textId="626F1713"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80.917.254,39 €</w:t>
            </w:r>
          </w:p>
        </w:tc>
        <w:tc>
          <w:tcPr>
            <w:tcW w:w="160" w:type="dxa"/>
            <w:vAlign w:val="center"/>
            <w:hideMark/>
          </w:tcPr>
          <w:p w14:paraId="312C5DA2"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695B93D8"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3A607748" w14:textId="7A79064D"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Jumilla</w:t>
            </w:r>
          </w:p>
        </w:tc>
        <w:tc>
          <w:tcPr>
            <w:tcW w:w="1417" w:type="dxa"/>
            <w:tcBorders>
              <w:top w:val="nil"/>
              <w:left w:val="nil"/>
              <w:bottom w:val="single" w:sz="8" w:space="0" w:color="622422"/>
              <w:right w:val="single" w:sz="8" w:space="0" w:color="622422"/>
            </w:tcBorders>
            <w:vAlign w:val="center"/>
            <w:hideMark/>
          </w:tcPr>
          <w:p w14:paraId="21CCE90A" w14:textId="3FC9C6A7"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18.813.680,22 €</w:t>
            </w:r>
          </w:p>
        </w:tc>
        <w:tc>
          <w:tcPr>
            <w:tcW w:w="1418" w:type="dxa"/>
            <w:tcBorders>
              <w:top w:val="nil"/>
              <w:left w:val="nil"/>
              <w:bottom w:val="single" w:sz="8" w:space="0" w:color="622422"/>
              <w:right w:val="single" w:sz="8" w:space="0" w:color="622422"/>
            </w:tcBorders>
            <w:vAlign w:val="center"/>
            <w:hideMark/>
          </w:tcPr>
          <w:p w14:paraId="4D14DCFA" w14:textId="5F60D004"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27.034.089,70 €</w:t>
            </w:r>
          </w:p>
        </w:tc>
        <w:tc>
          <w:tcPr>
            <w:tcW w:w="1134" w:type="dxa"/>
            <w:tcBorders>
              <w:top w:val="nil"/>
              <w:left w:val="nil"/>
              <w:bottom w:val="single" w:sz="8" w:space="0" w:color="622422"/>
              <w:right w:val="single" w:sz="8" w:space="0" w:color="622422"/>
            </w:tcBorders>
            <w:vAlign w:val="center"/>
            <w:hideMark/>
          </w:tcPr>
          <w:p w14:paraId="346E5370" w14:textId="7C6091BD"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0783C9C1" w14:textId="3E8EC3C6"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27.034.089,70 €</w:t>
            </w:r>
          </w:p>
        </w:tc>
        <w:tc>
          <w:tcPr>
            <w:tcW w:w="1562" w:type="dxa"/>
            <w:tcBorders>
              <w:top w:val="nil"/>
              <w:left w:val="nil"/>
              <w:bottom w:val="single" w:sz="8" w:space="0" w:color="622422"/>
              <w:right w:val="single" w:sz="8" w:space="0" w:color="622422"/>
            </w:tcBorders>
            <w:vAlign w:val="center"/>
            <w:hideMark/>
          </w:tcPr>
          <w:p w14:paraId="65DFB153" w14:textId="478044BC"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45.847.769,92 €</w:t>
            </w:r>
          </w:p>
        </w:tc>
        <w:tc>
          <w:tcPr>
            <w:tcW w:w="160" w:type="dxa"/>
            <w:vAlign w:val="center"/>
            <w:hideMark/>
          </w:tcPr>
          <w:p w14:paraId="51A2B08B"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69C63F76"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7943AD04" w14:textId="110AA969"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La Gomera</w:t>
            </w:r>
          </w:p>
        </w:tc>
        <w:tc>
          <w:tcPr>
            <w:tcW w:w="1417" w:type="dxa"/>
            <w:tcBorders>
              <w:top w:val="nil"/>
              <w:left w:val="nil"/>
              <w:bottom w:val="single" w:sz="8" w:space="0" w:color="622422"/>
              <w:right w:val="single" w:sz="8" w:space="0" w:color="622422"/>
            </w:tcBorders>
            <w:vAlign w:val="center"/>
            <w:hideMark/>
          </w:tcPr>
          <w:p w14:paraId="345173B5" w14:textId="20AFCEEF"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645.300,00 €</w:t>
            </w:r>
          </w:p>
        </w:tc>
        <w:tc>
          <w:tcPr>
            <w:tcW w:w="1418" w:type="dxa"/>
            <w:tcBorders>
              <w:top w:val="nil"/>
              <w:left w:val="nil"/>
              <w:bottom w:val="single" w:sz="8" w:space="0" w:color="622422"/>
              <w:right w:val="single" w:sz="8" w:space="0" w:color="622422"/>
            </w:tcBorders>
            <w:vAlign w:val="center"/>
            <w:hideMark/>
          </w:tcPr>
          <w:p w14:paraId="33D0A6F8" w14:textId="58C7D29D"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134" w:type="dxa"/>
            <w:tcBorders>
              <w:top w:val="nil"/>
              <w:left w:val="nil"/>
              <w:bottom w:val="single" w:sz="8" w:space="0" w:color="622422"/>
              <w:right w:val="single" w:sz="8" w:space="0" w:color="622422"/>
            </w:tcBorders>
            <w:vAlign w:val="center"/>
            <w:hideMark/>
          </w:tcPr>
          <w:p w14:paraId="66A2451E" w14:textId="49A9A17B"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7A42859C" w14:textId="4DCCB9BC"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0,00 €</w:t>
            </w:r>
          </w:p>
        </w:tc>
        <w:tc>
          <w:tcPr>
            <w:tcW w:w="1562" w:type="dxa"/>
            <w:tcBorders>
              <w:top w:val="nil"/>
              <w:left w:val="nil"/>
              <w:bottom w:val="single" w:sz="8" w:space="0" w:color="622422"/>
              <w:right w:val="single" w:sz="8" w:space="0" w:color="622422"/>
            </w:tcBorders>
            <w:vAlign w:val="center"/>
            <w:hideMark/>
          </w:tcPr>
          <w:p w14:paraId="650C9939" w14:textId="536B85A6"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645.300,00 €</w:t>
            </w:r>
          </w:p>
        </w:tc>
        <w:tc>
          <w:tcPr>
            <w:tcW w:w="160" w:type="dxa"/>
            <w:vAlign w:val="center"/>
            <w:hideMark/>
          </w:tcPr>
          <w:p w14:paraId="2F5EFABF"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7F6A15B7"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757D760B" w14:textId="03DA4C27"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La Jaraba</w:t>
            </w:r>
          </w:p>
        </w:tc>
        <w:tc>
          <w:tcPr>
            <w:tcW w:w="1417" w:type="dxa"/>
            <w:tcBorders>
              <w:top w:val="nil"/>
              <w:left w:val="nil"/>
              <w:bottom w:val="single" w:sz="8" w:space="0" w:color="622422"/>
              <w:right w:val="single" w:sz="8" w:space="0" w:color="622422"/>
            </w:tcBorders>
            <w:vAlign w:val="center"/>
            <w:hideMark/>
          </w:tcPr>
          <w:p w14:paraId="69267E94" w14:textId="308313A3"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328.300,00 €</w:t>
            </w:r>
          </w:p>
        </w:tc>
        <w:tc>
          <w:tcPr>
            <w:tcW w:w="1418" w:type="dxa"/>
            <w:tcBorders>
              <w:top w:val="nil"/>
              <w:left w:val="nil"/>
              <w:bottom w:val="single" w:sz="8" w:space="0" w:color="622422"/>
              <w:right w:val="single" w:sz="8" w:space="0" w:color="622422"/>
            </w:tcBorders>
            <w:vAlign w:val="center"/>
            <w:hideMark/>
          </w:tcPr>
          <w:p w14:paraId="04D2D3E7" w14:textId="056E6ACB"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352.240,00 €</w:t>
            </w:r>
          </w:p>
        </w:tc>
        <w:tc>
          <w:tcPr>
            <w:tcW w:w="1134" w:type="dxa"/>
            <w:tcBorders>
              <w:top w:val="nil"/>
              <w:left w:val="nil"/>
              <w:bottom w:val="single" w:sz="8" w:space="0" w:color="622422"/>
              <w:right w:val="single" w:sz="8" w:space="0" w:color="622422"/>
            </w:tcBorders>
            <w:vAlign w:val="center"/>
            <w:hideMark/>
          </w:tcPr>
          <w:p w14:paraId="2717FA1E" w14:textId="3DBA3FFA"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5DE32963" w14:textId="69FDCF3E"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352.240,00 €</w:t>
            </w:r>
          </w:p>
        </w:tc>
        <w:tc>
          <w:tcPr>
            <w:tcW w:w="1562" w:type="dxa"/>
            <w:tcBorders>
              <w:top w:val="nil"/>
              <w:left w:val="nil"/>
              <w:bottom w:val="single" w:sz="8" w:space="0" w:color="622422"/>
              <w:right w:val="single" w:sz="8" w:space="0" w:color="622422"/>
            </w:tcBorders>
            <w:vAlign w:val="center"/>
            <w:hideMark/>
          </w:tcPr>
          <w:p w14:paraId="6EB7A8A8" w14:textId="47C90EC0"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680.540,00 €</w:t>
            </w:r>
          </w:p>
        </w:tc>
        <w:tc>
          <w:tcPr>
            <w:tcW w:w="160" w:type="dxa"/>
            <w:vAlign w:val="center"/>
            <w:hideMark/>
          </w:tcPr>
          <w:p w14:paraId="16CE323D"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5470F4AC"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23CFF93B" w14:textId="176D0673"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La Mancha</w:t>
            </w:r>
          </w:p>
        </w:tc>
        <w:tc>
          <w:tcPr>
            <w:tcW w:w="1417" w:type="dxa"/>
            <w:tcBorders>
              <w:top w:val="nil"/>
              <w:left w:val="nil"/>
              <w:bottom w:val="single" w:sz="8" w:space="0" w:color="622422"/>
              <w:right w:val="single" w:sz="8" w:space="0" w:color="622422"/>
            </w:tcBorders>
            <w:vAlign w:val="center"/>
            <w:hideMark/>
          </w:tcPr>
          <w:p w14:paraId="7C9907B3" w14:textId="62C3CDE8"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25.503.320,50 €</w:t>
            </w:r>
          </w:p>
        </w:tc>
        <w:tc>
          <w:tcPr>
            <w:tcW w:w="1418" w:type="dxa"/>
            <w:tcBorders>
              <w:top w:val="nil"/>
              <w:left w:val="nil"/>
              <w:bottom w:val="single" w:sz="8" w:space="0" w:color="622422"/>
              <w:right w:val="single" w:sz="8" w:space="0" w:color="622422"/>
            </w:tcBorders>
            <w:vAlign w:val="center"/>
            <w:hideMark/>
          </w:tcPr>
          <w:p w14:paraId="15C951DF" w14:textId="1F16D630"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41.399.818,65 €</w:t>
            </w:r>
          </w:p>
        </w:tc>
        <w:tc>
          <w:tcPr>
            <w:tcW w:w="1134" w:type="dxa"/>
            <w:tcBorders>
              <w:top w:val="nil"/>
              <w:left w:val="nil"/>
              <w:bottom w:val="single" w:sz="8" w:space="0" w:color="622422"/>
              <w:right w:val="single" w:sz="8" w:space="0" w:color="622422"/>
            </w:tcBorders>
            <w:vAlign w:val="center"/>
            <w:hideMark/>
          </w:tcPr>
          <w:p w14:paraId="67568498" w14:textId="563EA4E2"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7D2997FA" w14:textId="3DDDDF7B"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41.399.818,65 €</w:t>
            </w:r>
          </w:p>
        </w:tc>
        <w:tc>
          <w:tcPr>
            <w:tcW w:w="1562" w:type="dxa"/>
            <w:tcBorders>
              <w:top w:val="nil"/>
              <w:left w:val="nil"/>
              <w:bottom w:val="single" w:sz="8" w:space="0" w:color="622422"/>
              <w:right w:val="single" w:sz="8" w:space="0" w:color="622422"/>
            </w:tcBorders>
            <w:vAlign w:val="center"/>
            <w:hideMark/>
          </w:tcPr>
          <w:p w14:paraId="3FB84D14" w14:textId="5A89B66C"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66.903.139,15 €</w:t>
            </w:r>
          </w:p>
        </w:tc>
        <w:tc>
          <w:tcPr>
            <w:tcW w:w="160" w:type="dxa"/>
            <w:vAlign w:val="center"/>
            <w:hideMark/>
          </w:tcPr>
          <w:p w14:paraId="1C71CA77"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01E852BE"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0C67423B" w14:textId="45B1132B"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La Palma</w:t>
            </w:r>
          </w:p>
        </w:tc>
        <w:tc>
          <w:tcPr>
            <w:tcW w:w="1417" w:type="dxa"/>
            <w:tcBorders>
              <w:top w:val="nil"/>
              <w:left w:val="nil"/>
              <w:bottom w:val="single" w:sz="8" w:space="0" w:color="622422"/>
              <w:right w:val="single" w:sz="8" w:space="0" w:color="622422"/>
            </w:tcBorders>
            <w:vAlign w:val="center"/>
            <w:hideMark/>
          </w:tcPr>
          <w:p w14:paraId="70647971" w14:textId="50670A74"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4.300.000,00 €</w:t>
            </w:r>
          </w:p>
        </w:tc>
        <w:tc>
          <w:tcPr>
            <w:tcW w:w="1418" w:type="dxa"/>
            <w:tcBorders>
              <w:top w:val="nil"/>
              <w:left w:val="nil"/>
              <w:bottom w:val="single" w:sz="8" w:space="0" w:color="622422"/>
              <w:right w:val="single" w:sz="8" w:space="0" w:color="622422"/>
            </w:tcBorders>
            <w:vAlign w:val="center"/>
            <w:hideMark/>
          </w:tcPr>
          <w:p w14:paraId="5993E41A" w14:textId="19C8C869"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134" w:type="dxa"/>
            <w:tcBorders>
              <w:top w:val="nil"/>
              <w:left w:val="nil"/>
              <w:bottom w:val="single" w:sz="8" w:space="0" w:color="622422"/>
              <w:right w:val="single" w:sz="8" w:space="0" w:color="622422"/>
            </w:tcBorders>
            <w:vAlign w:val="center"/>
            <w:hideMark/>
          </w:tcPr>
          <w:p w14:paraId="19A2A39F" w14:textId="637E8F8C"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0F6BCD00" w14:textId="3D0E565A"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0,00 €</w:t>
            </w:r>
          </w:p>
        </w:tc>
        <w:tc>
          <w:tcPr>
            <w:tcW w:w="1562" w:type="dxa"/>
            <w:tcBorders>
              <w:top w:val="nil"/>
              <w:left w:val="nil"/>
              <w:bottom w:val="single" w:sz="8" w:space="0" w:color="622422"/>
              <w:right w:val="single" w:sz="8" w:space="0" w:color="622422"/>
            </w:tcBorders>
            <w:vAlign w:val="center"/>
            <w:hideMark/>
          </w:tcPr>
          <w:p w14:paraId="35A4425B" w14:textId="0BD461D8"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4.300.000,00 €</w:t>
            </w:r>
          </w:p>
        </w:tc>
        <w:tc>
          <w:tcPr>
            <w:tcW w:w="160" w:type="dxa"/>
            <w:vAlign w:val="center"/>
            <w:hideMark/>
          </w:tcPr>
          <w:p w14:paraId="7992703A"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25E4C605"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48BAE544" w14:textId="6F3A8010"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Lanzarote</w:t>
            </w:r>
          </w:p>
        </w:tc>
        <w:tc>
          <w:tcPr>
            <w:tcW w:w="1417" w:type="dxa"/>
            <w:tcBorders>
              <w:top w:val="nil"/>
              <w:left w:val="nil"/>
              <w:bottom w:val="single" w:sz="8" w:space="0" w:color="622422"/>
              <w:right w:val="single" w:sz="8" w:space="0" w:color="622422"/>
            </w:tcBorders>
            <w:vAlign w:val="center"/>
            <w:hideMark/>
          </w:tcPr>
          <w:p w14:paraId="44FA3BEB" w14:textId="1D628362"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25.524.405,00 €</w:t>
            </w:r>
          </w:p>
        </w:tc>
        <w:tc>
          <w:tcPr>
            <w:tcW w:w="1418" w:type="dxa"/>
            <w:tcBorders>
              <w:top w:val="nil"/>
              <w:left w:val="nil"/>
              <w:bottom w:val="single" w:sz="8" w:space="0" w:color="622422"/>
              <w:right w:val="single" w:sz="8" w:space="0" w:color="622422"/>
            </w:tcBorders>
            <w:vAlign w:val="center"/>
            <w:hideMark/>
          </w:tcPr>
          <w:p w14:paraId="4ED98B86" w14:textId="131FF0C3"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527.727,00 €</w:t>
            </w:r>
          </w:p>
        </w:tc>
        <w:tc>
          <w:tcPr>
            <w:tcW w:w="1134" w:type="dxa"/>
            <w:tcBorders>
              <w:top w:val="nil"/>
              <w:left w:val="nil"/>
              <w:bottom w:val="single" w:sz="8" w:space="0" w:color="622422"/>
              <w:right w:val="single" w:sz="8" w:space="0" w:color="622422"/>
            </w:tcBorders>
            <w:vAlign w:val="center"/>
            <w:hideMark/>
          </w:tcPr>
          <w:p w14:paraId="0ACA75C4" w14:textId="5C654CAA"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14148AC4" w14:textId="311D9138"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527.727,00 €</w:t>
            </w:r>
          </w:p>
        </w:tc>
        <w:tc>
          <w:tcPr>
            <w:tcW w:w="1562" w:type="dxa"/>
            <w:tcBorders>
              <w:top w:val="nil"/>
              <w:left w:val="nil"/>
              <w:bottom w:val="single" w:sz="8" w:space="0" w:color="622422"/>
              <w:right w:val="single" w:sz="8" w:space="0" w:color="622422"/>
            </w:tcBorders>
            <w:vAlign w:val="center"/>
            <w:hideMark/>
          </w:tcPr>
          <w:p w14:paraId="731C3B45" w14:textId="2D00F336"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26.052.132,00 €</w:t>
            </w:r>
          </w:p>
        </w:tc>
        <w:tc>
          <w:tcPr>
            <w:tcW w:w="160" w:type="dxa"/>
            <w:vAlign w:val="center"/>
            <w:hideMark/>
          </w:tcPr>
          <w:p w14:paraId="1D1ABD81"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2CE67457"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548D8495" w14:textId="3A1EC87B"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Lebrija</w:t>
            </w:r>
          </w:p>
        </w:tc>
        <w:tc>
          <w:tcPr>
            <w:tcW w:w="1417" w:type="dxa"/>
            <w:tcBorders>
              <w:top w:val="nil"/>
              <w:left w:val="nil"/>
              <w:bottom w:val="single" w:sz="8" w:space="0" w:color="622422"/>
              <w:right w:val="single" w:sz="8" w:space="0" w:color="622422"/>
            </w:tcBorders>
            <w:vAlign w:val="center"/>
            <w:hideMark/>
          </w:tcPr>
          <w:p w14:paraId="54242F01" w14:textId="631038E6"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150.000,00 €</w:t>
            </w:r>
          </w:p>
        </w:tc>
        <w:tc>
          <w:tcPr>
            <w:tcW w:w="1418" w:type="dxa"/>
            <w:tcBorders>
              <w:top w:val="nil"/>
              <w:left w:val="nil"/>
              <w:bottom w:val="single" w:sz="8" w:space="0" w:color="622422"/>
              <w:right w:val="single" w:sz="8" w:space="0" w:color="622422"/>
            </w:tcBorders>
            <w:vAlign w:val="center"/>
            <w:hideMark/>
          </w:tcPr>
          <w:p w14:paraId="0B2C2244" w14:textId="0DB37358"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134" w:type="dxa"/>
            <w:tcBorders>
              <w:top w:val="nil"/>
              <w:left w:val="nil"/>
              <w:bottom w:val="single" w:sz="8" w:space="0" w:color="622422"/>
              <w:right w:val="single" w:sz="8" w:space="0" w:color="622422"/>
            </w:tcBorders>
            <w:vAlign w:val="center"/>
            <w:hideMark/>
          </w:tcPr>
          <w:p w14:paraId="372B4992" w14:textId="58599C8D"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12B228BA" w14:textId="705B5280"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0,00 €</w:t>
            </w:r>
          </w:p>
        </w:tc>
        <w:tc>
          <w:tcPr>
            <w:tcW w:w="1562" w:type="dxa"/>
            <w:tcBorders>
              <w:top w:val="nil"/>
              <w:left w:val="nil"/>
              <w:bottom w:val="single" w:sz="8" w:space="0" w:color="622422"/>
              <w:right w:val="single" w:sz="8" w:space="0" w:color="622422"/>
            </w:tcBorders>
            <w:vAlign w:val="center"/>
            <w:hideMark/>
          </w:tcPr>
          <w:p w14:paraId="57D1345F" w14:textId="0EB045AE"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150.000,00 €</w:t>
            </w:r>
          </w:p>
        </w:tc>
        <w:tc>
          <w:tcPr>
            <w:tcW w:w="160" w:type="dxa"/>
            <w:vAlign w:val="center"/>
            <w:hideMark/>
          </w:tcPr>
          <w:p w14:paraId="0FD30153"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42FF4AD6"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200A075F" w14:textId="2B7A5374"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León</w:t>
            </w:r>
          </w:p>
        </w:tc>
        <w:tc>
          <w:tcPr>
            <w:tcW w:w="1417" w:type="dxa"/>
            <w:tcBorders>
              <w:top w:val="nil"/>
              <w:left w:val="nil"/>
              <w:bottom w:val="single" w:sz="8" w:space="0" w:color="622422"/>
              <w:right w:val="single" w:sz="8" w:space="0" w:color="622422"/>
            </w:tcBorders>
            <w:vAlign w:val="center"/>
            <w:hideMark/>
          </w:tcPr>
          <w:p w14:paraId="3BC99237" w14:textId="6322E823"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10.444.759,00 €</w:t>
            </w:r>
          </w:p>
        </w:tc>
        <w:tc>
          <w:tcPr>
            <w:tcW w:w="1418" w:type="dxa"/>
            <w:tcBorders>
              <w:top w:val="nil"/>
              <w:left w:val="nil"/>
              <w:bottom w:val="single" w:sz="8" w:space="0" w:color="622422"/>
              <w:right w:val="single" w:sz="8" w:space="0" w:color="622422"/>
            </w:tcBorders>
            <w:vAlign w:val="center"/>
            <w:hideMark/>
          </w:tcPr>
          <w:p w14:paraId="3EFB257E" w14:textId="57F44B37"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2.687.507,55 €</w:t>
            </w:r>
          </w:p>
        </w:tc>
        <w:tc>
          <w:tcPr>
            <w:tcW w:w="1134" w:type="dxa"/>
            <w:tcBorders>
              <w:top w:val="nil"/>
              <w:left w:val="nil"/>
              <w:bottom w:val="single" w:sz="8" w:space="0" w:color="622422"/>
              <w:right w:val="single" w:sz="8" w:space="0" w:color="622422"/>
            </w:tcBorders>
            <w:vAlign w:val="center"/>
            <w:hideMark/>
          </w:tcPr>
          <w:p w14:paraId="43DA20A0" w14:textId="76B7968E"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22226967" w14:textId="36C6AB3C"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2.687.507,55 €</w:t>
            </w:r>
          </w:p>
        </w:tc>
        <w:tc>
          <w:tcPr>
            <w:tcW w:w="1562" w:type="dxa"/>
            <w:tcBorders>
              <w:top w:val="nil"/>
              <w:left w:val="nil"/>
              <w:bottom w:val="single" w:sz="8" w:space="0" w:color="622422"/>
              <w:right w:val="single" w:sz="8" w:space="0" w:color="622422"/>
            </w:tcBorders>
            <w:vAlign w:val="center"/>
            <w:hideMark/>
          </w:tcPr>
          <w:p w14:paraId="1D324EA4" w14:textId="71C9AD70"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13.132.266,55 €</w:t>
            </w:r>
          </w:p>
        </w:tc>
        <w:tc>
          <w:tcPr>
            <w:tcW w:w="160" w:type="dxa"/>
            <w:vAlign w:val="center"/>
            <w:hideMark/>
          </w:tcPr>
          <w:p w14:paraId="2DFFA23A"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1813451A"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56E6BD52" w14:textId="4C6B2098"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 xml:space="preserve">DOP Los </w:t>
            </w:r>
            <w:proofErr w:type="spellStart"/>
            <w:r>
              <w:rPr>
                <w:b/>
                <w:bCs/>
                <w:color w:val="000000"/>
                <w:sz w:val="16"/>
                <w:szCs w:val="16"/>
              </w:rPr>
              <w:t>Balagueses</w:t>
            </w:r>
            <w:proofErr w:type="spellEnd"/>
          </w:p>
        </w:tc>
        <w:tc>
          <w:tcPr>
            <w:tcW w:w="1417" w:type="dxa"/>
            <w:tcBorders>
              <w:top w:val="nil"/>
              <w:left w:val="nil"/>
              <w:bottom w:val="single" w:sz="8" w:space="0" w:color="622422"/>
              <w:right w:val="single" w:sz="8" w:space="0" w:color="622422"/>
            </w:tcBorders>
            <w:vAlign w:val="center"/>
            <w:hideMark/>
          </w:tcPr>
          <w:p w14:paraId="6CF9DADD" w14:textId="2E470AA6"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2.288,00 €</w:t>
            </w:r>
          </w:p>
        </w:tc>
        <w:tc>
          <w:tcPr>
            <w:tcW w:w="1418" w:type="dxa"/>
            <w:tcBorders>
              <w:top w:val="nil"/>
              <w:left w:val="nil"/>
              <w:bottom w:val="single" w:sz="8" w:space="0" w:color="622422"/>
              <w:right w:val="single" w:sz="8" w:space="0" w:color="622422"/>
            </w:tcBorders>
            <w:vAlign w:val="center"/>
            <w:hideMark/>
          </w:tcPr>
          <w:p w14:paraId="484E3597" w14:textId="4BCE942E"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35.380,00 €</w:t>
            </w:r>
          </w:p>
        </w:tc>
        <w:tc>
          <w:tcPr>
            <w:tcW w:w="1134" w:type="dxa"/>
            <w:tcBorders>
              <w:top w:val="nil"/>
              <w:left w:val="nil"/>
              <w:bottom w:val="single" w:sz="8" w:space="0" w:color="622422"/>
              <w:right w:val="single" w:sz="8" w:space="0" w:color="622422"/>
            </w:tcBorders>
            <w:vAlign w:val="center"/>
            <w:hideMark/>
          </w:tcPr>
          <w:p w14:paraId="7B6AAB82" w14:textId="52997CAC"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46428945" w14:textId="6379B79D"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35.380,00 €</w:t>
            </w:r>
          </w:p>
        </w:tc>
        <w:tc>
          <w:tcPr>
            <w:tcW w:w="1562" w:type="dxa"/>
            <w:tcBorders>
              <w:top w:val="nil"/>
              <w:left w:val="nil"/>
              <w:bottom w:val="single" w:sz="8" w:space="0" w:color="622422"/>
              <w:right w:val="single" w:sz="8" w:space="0" w:color="622422"/>
            </w:tcBorders>
            <w:vAlign w:val="center"/>
            <w:hideMark/>
          </w:tcPr>
          <w:p w14:paraId="0198FD67" w14:textId="62197AF4"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37.668,00 €</w:t>
            </w:r>
          </w:p>
        </w:tc>
        <w:tc>
          <w:tcPr>
            <w:tcW w:w="160" w:type="dxa"/>
            <w:vAlign w:val="center"/>
            <w:hideMark/>
          </w:tcPr>
          <w:p w14:paraId="653E0A05"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307CAB18"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364EA8DF" w14:textId="39493B1C"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Los Cerrillos</w:t>
            </w:r>
          </w:p>
        </w:tc>
        <w:tc>
          <w:tcPr>
            <w:tcW w:w="1417" w:type="dxa"/>
            <w:tcBorders>
              <w:top w:val="nil"/>
              <w:left w:val="nil"/>
              <w:bottom w:val="single" w:sz="8" w:space="0" w:color="622422"/>
              <w:right w:val="single" w:sz="8" w:space="0" w:color="622422"/>
            </w:tcBorders>
            <w:vAlign w:val="center"/>
            <w:hideMark/>
          </w:tcPr>
          <w:p w14:paraId="02B15639" w14:textId="2E2EFD5B"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36.580,00 €</w:t>
            </w:r>
          </w:p>
        </w:tc>
        <w:tc>
          <w:tcPr>
            <w:tcW w:w="1418" w:type="dxa"/>
            <w:tcBorders>
              <w:top w:val="nil"/>
              <w:left w:val="nil"/>
              <w:bottom w:val="single" w:sz="8" w:space="0" w:color="622422"/>
              <w:right w:val="single" w:sz="8" w:space="0" w:color="622422"/>
            </w:tcBorders>
            <w:vAlign w:val="center"/>
            <w:hideMark/>
          </w:tcPr>
          <w:p w14:paraId="684568B3" w14:textId="162C5987"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204.364,88 €</w:t>
            </w:r>
          </w:p>
        </w:tc>
        <w:tc>
          <w:tcPr>
            <w:tcW w:w="1134" w:type="dxa"/>
            <w:tcBorders>
              <w:top w:val="nil"/>
              <w:left w:val="nil"/>
              <w:bottom w:val="single" w:sz="8" w:space="0" w:color="622422"/>
              <w:right w:val="single" w:sz="8" w:space="0" w:color="622422"/>
            </w:tcBorders>
            <w:vAlign w:val="center"/>
            <w:hideMark/>
          </w:tcPr>
          <w:p w14:paraId="49CE8A5F" w14:textId="66DB1805"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139F4C36" w14:textId="6369F393"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204.364,88 €</w:t>
            </w:r>
          </w:p>
        </w:tc>
        <w:tc>
          <w:tcPr>
            <w:tcW w:w="1562" w:type="dxa"/>
            <w:tcBorders>
              <w:top w:val="nil"/>
              <w:left w:val="nil"/>
              <w:bottom w:val="single" w:sz="8" w:space="0" w:color="622422"/>
              <w:right w:val="single" w:sz="8" w:space="0" w:color="622422"/>
            </w:tcBorders>
            <w:vAlign w:val="center"/>
            <w:hideMark/>
          </w:tcPr>
          <w:p w14:paraId="613B6418" w14:textId="39DB0BE2"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240.944,88 €</w:t>
            </w:r>
          </w:p>
        </w:tc>
        <w:tc>
          <w:tcPr>
            <w:tcW w:w="160" w:type="dxa"/>
            <w:vAlign w:val="center"/>
            <w:hideMark/>
          </w:tcPr>
          <w:p w14:paraId="3E7BDA90"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5F16736F"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39BC76F5" w14:textId="093746B4"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Málaga</w:t>
            </w:r>
          </w:p>
        </w:tc>
        <w:tc>
          <w:tcPr>
            <w:tcW w:w="1417" w:type="dxa"/>
            <w:tcBorders>
              <w:top w:val="nil"/>
              <w:left w:val="nil"/>
              <w:bottom w:val="single" w:sz="8" w:space="0" w:color="622422"/>
              <w:right w:val="single" w:sz="8" w:space="0" w:color="622422"/>
            </w:tcBorders>
            <w:vAlign w:val="center"/>
            <w:hideMark/>
          </w:tcPr>
          <w:p w14:paraId="0E2C7A89" w14:textId="42431AAC"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4.336.748,00 €</w:t>
            </w:r>
          </w:p>
        </w:tc>
        <w:tc>
          <w:tcPr>
            <w:tcW w:w="1418" w:type="dxa"/>
            <w:tcBorders>
              <w:top w:val="nil"/>
              <w:left w:val="nil"/>
              <w:bottom w:val="single" w:sz="8" w:space="0" w:color="622422"/>
              <w:right w:val="single" w:sz="8" w:space="0" w:color="622422"/>
            </w:tcBorders>
            <w:vAlign w:val="center"/>
            <w:hideMark/>
          </w:tcPr>
          <w:p w14:paraId="5B6591F7" w14:textId="2BAE8139"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260.442,00 €</w:t>
            </w:r>
          </w:p>
        </w:tc>
        <w:tc>
          <w:tcPr>
            <w:tcW w:w="1134" w:type="dxa"/>
            <w:tcBorders>
              <w:top w:val="nil"/>
              <w:left w:val="nil"/>
              <w:bottom w:val="single" w:sz="8" w:space="0" w:color="622422"/>
              <w:right w:val="single" w:sz="8" w:space="0" w:color="622422"/>
            </w:tcBorders>
            <w:vAlign w:val="center"/>
            <w:hideMark/>
          </w:tcPr>
          <w:p w14:paraId="629D9369" w14:textId="7A481FD8"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522D0573" w14:textId="19B44E40"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260.442,00 €</w:t>
            </w:r>
          </w:p>
        </w:tc>
        <w:tc>
          <w:tcPr>
            <w:tcW w:w="1562" w:type="dxa"/>
            <w:tcBorders>
              <w:top w:val="nil"/>
              <w:left w:val="nil"/>
              <w:bottom w:val="single" w:sz="8" w:space="0" w:color="622422"/>
              <w:right w:val="single" w:sz="8" w:space="0" w:color="622422"/>
            </w:tcBorders>
            <w:vAlign w:val="center"/>
            <w:hideMark/>
          </w:tcPr>
          <w:p w14:paraId="2436F29B" w14:textId="418418CD"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4.597.190,00 €</w:t>
            </w:r>
          </w:p>
        </w:tc>
        <w:tc>
          <w:tcPr>
            <w:tcW w:w="160" w:type="dxa"/>
            <w:vAlign w:val="center"/>
            <w:hideMark/>
          </w:tcPr>
          <w:p w14:paraId="6B05F860"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6D4D936F"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7B574D33" w14:textId="21FF9F24"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Manchuela</w:t>
            </w:r>
            <w:proofErr w:type="spellEnd"/>
          </w:p>
        </w:tc>
        <w:tc>
          <w:tcPr>
            <w:tcW w:w="1417" w:type="dxa"/>
            <w:tcBorders>
              <w:top w:val="nil"/>
              <w:left w:val="nil"/>
              <w:bottom w:val="single" w:sz="8" w:space="0" w:color="622422"/>
              <w:right w:val="single" w:sz="8" w:space="0" w:color="622422"/>
            </w:tcBorders>
            <w:vAlign w:val="center"/>
            <w:hideMark/>
          </w:tcPr>
          <w:p w14:paraId="5F39A299" w14:textId="4E38E58E"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1.234.800,00 €</w:t>
            </w:r>
          </w:p>
        </w:tc>
        <w:tc>
          <w:tcPr>
            <w:tcW w:w="1418" w:type="dxa"/>
            <w:tcBorders>
              <w:top w:val="nil"/>
              <w:left w:val="nil"/>
              <w:bottom w:val="single" w:sz="8" w:space="0" w:color="622422"/>
              <w:right w:val="single" w:sz="8" w:space="0" w:color="622422"/>
            </w:tcBorders>
            <w:vAlign w:val="center"/>
            <w:hideMark/>
          </w:tcPr>
          <w:p w14:paraId="411FB833" w14:textId="4FC6BE84"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3.158.146,35 €</w:t>
            </w:r>
          </w:p>
        </w:tc>
        <w:tc>
          <w:tcPr>
            <w:tcW w:w="1134" w:type="dxa"/>
            <w:tcBorders>
              <w:top w:val="nil"/>
              <w:left w:val="nil"/>
              <w:bottom w:val="single" w:sz="8" w:space="0" w:color="622422"/>
              <w:right w:val="single" w:sz="8" w:space="0" w:color="622422"/>
            </w:tcBorders>
            <w:vAlign w:val="center"/>
            <w:hideMark/>
          </w:tcPr>
          <w:p w14:paraId="78EA5697" w14:textId="6F9E4D00"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5108C56E" w14:textId="4D6D85A0"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3.158.146,35 €</w:t>
            </w:r>
          </w:p>
        </w:tc>
        <w:tc>
          <w:tcPr>
            <w:tcW w:w="1562" w:type="dxa"/>
            <w:tcBorders>
              <w:top w:val="nil"/>
              <w:left w:val="nil"/>
              <w:bottom w:val="single" w:sz="8" w:space="0" w:color="622422"/>
              <w:right w:val="single" w:sz="8" w:space="0" w:color="622422"/>
            </w:tcBorders>
            <w:vAlign w:val="center"/>
            <w:hideMark/>
          </w:tcPr>
          <w:p w14:paraId="588B006D" w14:textId="521B31FE"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4.392.946,35 €</w:t>
            </w:r>
          </w:p>
        </w:tc>
        <w:tc>
          <w:tcPr>
            <w:tcW w:w="160" w:type="dxa"/>
            <w:vAlign w:val="center"/>
            <w:hideMark/>
          </w:tcPr>
          <w:p w14:paraId="679C2BEA"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7377449A"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541E0AF3" w14:textId="2D6F7055"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Manzanilla-Sanlúcar de Barrameda / Manzanilla</w:t>
            </w:r>
          </w:p>
        </w:tc>
        <w:tc>
          <w:tcPr>
            <w:tcW w:w="1417" w:type="dxa"/>
            <w:tcBorders>
              <w:top w:val="nil"/>
              <w:left w:val="nil"/>
              <w:bottom w:val="single" w:sz="8" w:space="0" w:color="622422"/>
              <w:right w:val="single" w:sz="8" w:space="0" w:color="622422"/>
            </w:tcBorders>
            <w:vAlign w:val="center"/>
            <w:hideMark/>
          </w:tcPr>
          <w:p w14:paraId="1F96EF69" w14:textId="27F780FF"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25.121.294,33 €</w:t>
            </w:r>
          </w:p>
        </w:tc>
        <w:tc>
          <w:tcPr>
            <w:tcW w:w="1418" w:type="dxa"/>
            <w:tcBorders>
              <w:top w:val="nil"/>
              <w:left w:val="nil"/>
              <w:bottom w:val="single" w:sz="8" w:space="0" w:color="622422"/>
              <w:right w:val="single" w:sz="8" w:space="0" w:color="622422"/>
            </w:tcBorders>
            <w:vAlign w:val="center"/>
            <w:hideMark/>
          </w:tcPr>
          <w:p w14:paraId="7C6B4E88" w14:textId="2B60EFAF"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1.627.851,05 €</w:t>
            </w:r>
          </w:p>
        </w:tc>
        <w:tc>
          <w:tcPr>
            <w:tcW w:w="1134" w:type="dxa"/>
            <w:tcBorders>
              <w:top w:val="nil"/>
              <w:left w:val="nil"/>
              <w:bottom w:val="single" w:sz="8" w:space="0" w:color="622422"/>
              <w:right w:val="single" w:sz="8" w:space="0" w:color="622422"/>
            </w:tcBorders>
            <w:vAlign w:val="center"/>
            <w:hideMark/>
          </w:tcPr>
          <w:p w14:paraId="3BB0AADF" w14:textId="340B9510"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03980368" w14:textId="463FCE11"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1.627.851,05 €</w:t>
            </w:r>
          </w:p>
        </w:tc>
        <w:tc>
          <w:tcPr>
            <w:tcW w:w="1562" w:type="dxa"/>
            <w:tcBorders>
              <w:top w:val="nil"/>
              <w:left w:val="nil"/>
              <w:bottom w:val="single" w:sz="8" w:space="0" w:color="622422"/>
              <w:right w:val="single" w:sz="8" w:space="0" w:color="622422"/>
            </w:tcBorders>
            <w:vAlign w:val="center"/>
            <w:hideMark/>
          </w:tcPr>
          <w:p w14:paraId="79C770D0" w14:textId="2E2BF4CC"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26.749.145,38 €</w:t>
            </w:r>
          </w:p>
        </w:tc>
        <w:tc>
          <w:tcPr>
            <w:tcW w:w="160" w:type="dxa"/>
            <w:vAlign w:val="center"/>
            <w:hideMark/>
          </w:tcPr>
          <w:p w14:paraId="733FD911"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1ACD9524"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418FC9A5" w14:textId="42906AE3"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Méntrida</w:t>
            </w:r>
            <w:proofErr w:type="spellEnd"/>
          </w:p>
        </w:tc>
        <w:tc>
          <w:tcPr>
            <w:tcW w:w="1417" w:type="dxa"/>
            <w:tcBorders>
              <w:top w:val="nil"/>
              <w:left w:val="nil"/>
              <w:bottom w:val="single" w:sz="8" w:space="0" w:color="622422"/>
              <w:right w:val="single" w:sz="8" w:space="0" w:color="622422"/>
            </w:tcBorders>
            <w:vAlign w:val="center"/>
            <w:hideMark/>
          </w:tcPr>
          <w:p w14:paraId="4437A8F7" w14:textId="2BD02B54"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966.307,70 €</w:t>
            </w:r>
          </w:p>
        </w:tc>
        <w:tc>
          <w:tcPr>
            <w:tcW w:w="1418" w:type="dxa"/>
            <w:tcBorders>
              <w:top w:val="nil"/>
              <w:left w:val="nil"/>
              <w:bottom w:val="single" w:sz="8" w:space="0" w:color="622422"/>
              <w:right w:val="single" w:sz="8" w:space="0" w:color="622422"/>
            </w:tcBorders>
            <w:vAlign w:val="center"/>
            <w:hideMark/>
          </w:tcPr>
          <w:p w14:paraId="2659E665" w14:textId="650C2906"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443.574,60 €</w:t>
            </w:r>
          </w:p>
        </w:tc>
        <w:tc>
          <w:tcPr>
            <w:tcW w:w="1134" w:type="dxa"/>
            <w:tcBorders>
              <w:top w:val="nil"/>
              <w:left w:val="nil"/>
              <w:bottom w:val="single" w:sz="8" w:space="0" w:color="622422"/>
              <w:right w:val="single" w:sz="8" w:space="0" w:color="622422"/>
            </w:tcBorders>
            <w:vAlign w:val="center"/>
            <w:hideMark/>
          </w:tcPr>
          <w:p w14:paraId="61E88249" w14:textId="61B97E59"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2FDB234E" w14:textId="088B6331"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443.574,60 €</w:t>
            </w:r>
          </w:p>
        </w:tc>
        <w:tc>
          <w:tcPr>
            <w:tcW w:w="1562" w:type="dxa"/>
            <w:tcBorders>
              <w:top w:val="nil"/>
              <w:left w:val="nil"/>
              <w:bottom w:val="single" w:sz="8" w:space="0" w:color="622422"/>
              <w:right w:val="single" w:sz="8" w:space="0" w:color="622422"/>
            </w:tcBorders>
            <w:vAlign w:val="center"/>
            <w:hideMark/>
          </w:tcPr>
          <w:p w14:paraId="04E639B0" w14:textId="63C8C3A3"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1.409.882,30 €</w:t>
            </w:r>
          </w:p>
        </w:tc>
        <w:tc>
          <w:tcPr>
            <w:tcW w:w="160" w:type="dxa"/>
            <w:vAlign w:val="center"/>
            <w:hideMark/>
          </w:tcPr>
          <w:p w14:paraId="0F3FB9F5"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7FE748E1"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5BDF5533" w14:textId="65B5D928"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Mondéjar</w:t>
            </w:r>
          </w:p>
        </w:tc>
        <w:tc>
          <w:tcPr>
            <w:tcW w:w="1417" w:type="dxa"/>
            <w:tcBorders>
              <w:top w:val="nil"/>
              <w:left w:val="nil"/>
              <w:bottom w:val="single" w:sz="8" w:space="0" w:color="622422"/>
              <w:right w:val="single" w:sz="8" w:space="0" w:color="622422"/>
            </w:tcBorders>
            <w:vAlign w:val="center"/>
            <w:hideMark/>
          </w:tcPr>
          <w:p w14:paraId="21D47E8A" w14:textId="1205DF5C"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937.860,00 €</w:t>
            </w:r>
          </w:p>
        </w:tc>
        <w:tc>
          <w:tcPr>
            <w:tcW w:w="1418" w:type="dxa"/>
            <w:tcBorders>
              <w:top w:val="nil"/>
              <w:left w:val="nil"/>
              <w:bottom w:val="single" w:sz="8" w:space="0" w:color="622422"/>
              <w:right w:val="single" w:sz="8" w:space="0" w:color="622422"/>
            </w:tcBorders>
            <w:vAlign w:val="center"/>
            <w:hideMark/>
          </w:tcPr>
          <w:p w14:paraId="70073505" w14:textId="3F306F55"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134" w:type="dxa"/>
            <w:tcBorders>
              <w:top w:val="nil"/>
              <w:left w:val="nil"/>
              <w:bottom w:val="single" w:sz="8" w:space="0" w:color="622422"/>
              <w:right w:val="single" w:sz="8" w:space="0" w:color="622422"/>
            </w:tcBorders>
            <w:vAlign w:val="center"/>
            <w:hideMark/>
          </w:tcPr>
          <w:p w14:paraId="5F89E631" w14:textId="6D33E639"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4850DCDD" w14:textId="4C1AFF41"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0,00 €</w:t>
            </w:r>
          </w:p>
        </w:tc>
        <w:tc>
          <w:tcPr>
            <w:tcW w:w="1562" w:type="dxa"/>
            <w:tcBorders>
              <w:top w:val="nil"/>
              <w:left w:val="nil"/>
              <w:bottom w:val="single" w:sz="8" w:space="0" w:color="622422"/>
              <w:right w:val="single" w:sz="8" w:space="0" w:color="622422"/>
            </w:tcBorders>
            <w:vAlign w:val="center"/>
            <w:hideMark/>
          </w:tcPr>
          <w:p w14:paraId="6135D5D0" w14:textId="3E51B8E1"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937.860,00 €</w:t>
            </w:r>
          </w:p>
        </w:tc>
        <w:tc>
          <w:tcPr>
            <w:tcW w:w="160" w:type="dxa"/>
            <w:vAlign w:val="center"/>
            <w:hideMark/>
          </w:tcPr>
          <w:p w14:paraId="695869FF"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720D93F1"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66E3D97F" w14:textId="423EF8D4"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Monterrei</w:t>
            </w:r>
            <w:proofErr w:type="spellEnd"/>
          </w:p>
        </w:tc>
        <w:tc>
          <w:tcPr>
            <w:tcW w:w="1417" w:type="dxa"/>
            <w:tcBorders>
              <w:top w:val="nil"/>
              <w:left w:val="nil"/>
              <w:bottom w:val="single" w:sz="8" w:space="0" w:color="622422"/>
              <w:right w:val="single" w:sz="8" w:space="0" w:color="622422"/>
            </w:tcBorders>
            <w:vAlign w:val="center"/>
            <w:hideMark/>
          </w:tcPr>
          <w:p w14:paraId="4E1BBD6B" w14:textId="70FF5424"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18.649.842,84 €</w:t>
            </w:r>
          </w:p>
        </w:tc>
        <w:tc>
          <w:tcPr>
            <w:tcW w:w="1418" w:type="dxa"/>
            <w:tcBorders>
              <w:top w:val="nil"/>
              <w:left w:val="nil"/>
              <w:bottom w:val="single" w:sz="8" w:space="0" w:color="622422"/>
              <w:right w:val="single" w:sz="8" w:space="0" w:color="622422"/>
            </w:tcBorders>
            <w:vAlign w:val="center"/>
            <w:hideMark/>
          </w:tcPr>
          <w:p w14:paraId="193E9B5F" w14:textId="0E1C651E"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582.496,23 €</w:t>
            </w:r>
          </w:p>
        </w:tc>
        <w:tc>
          <w:tcPr>
            <w:tcW w:w="1134" w:type="dxa"/>
            <w:tcBorders>
              <w:top w:val="nil"/>
              <w:left w:val="nil"/>
              <w:bottom w:val="single" w:sz="8" w:space="0" w:color="622422"/>
              <w:right w:val="single" w:sz="8" w:space="0" w:color="622422"/>
            </w:tcBorders>
            <w:vAlign w:val="center"/>
            <w:hideMark/>
          </w:tcPr>
          <w:p w14:paraId="11DB5BC3" w14:textId="650FBB1F"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275C0FEC" w14:textId="06AE561A"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582.496,23 €</w:t>
            </w:r>
          </w:p>
        </w:tc>
        <w:tc>
          <w:tcPr>
            <w:tcW w:w="1562" w:type="dxa"/>
            <w:tcBorders>
              <w:top w:val="nil"/>
              <w:left w:val="nil"/>
              <w:bottom w:val="single" w:sz="8" w:space="0" w:color="622422"/>
              <w:right w:val="single" w:sz="8" w:space="0" w:color="622422"/>
            </w:tcBorders>
            <w:vAlign w:val="center"/>
            <w:hideMark/>
          </w:tcPr>
          <w:p w14:paraId="11DBA089" w14:textId="04637634"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19.232.339,07 €</w:t>
            </w:r>
          </w:p>
        </w:tc>
        <w:tc>
          <w:tcPr>
            <w:tcW w:w="160" w:type="dxa"/>
            <w:vAlign w:val="center"/>
            <w:hideMark/>
          </w:tcPr>
          <w:p w14:paraId="31AA6C68"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74BAE1F0"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0DF16D4E" w14:textId="22BE9CF7"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Montilla-Moriles</w:t>
            </w:r>
          </w:p>
        </w:tc>
        <w:tc>
          <w:tcPr>
            <w:tcW w:w="1417" w:type="dxa"/>
            <w:tcBorders>
              <w:top w:val="nil"/>
              <w:left w:val="nil"/>
              <w:bottom w:val="single" w:sz="8" w:space="0" w:color="622422"/>
              <w:right w:val="single" w:sz="8" w:space="0" w:color="622422"/>
            </w:tcBorders>
            <w:vAlign w:val="center"/>
            <w:hideMark/>
          </w:tcPr>
          <w:p w14:paraId="01FAFA6B" w14:textId="6825806B"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43.752.668,21 €</w:t>
            </w:r>
          </w:p>
        </w:tc>
        <w:tc>
          <w:tcPr>
            <w:tcW w:w="1418" w:type="dxa"/>
            <w:tcBorders>
              <w:top w:val="nil"/>
              <w:left w:val="nil"/>
              <w:bottom w:val="single" w:sz="8" w:space="0" w:color="622422"/>
              <w:right w:val="single" w:sz="8" w:space="0" w:color="622422"/>
            </w:tcBorders>
            <w:vAlign w:val="center"/>
            <w:hideMark/>
          </w:tcPr>
          <w:p w14:paraId="14658D60" w14:textId="382B77DA"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2.437.902,78 €</w:t>
            </w:r>
          </w:p>
        </w:tc>
        <w:tc>
          <w:tcPr>
            <w:tcW w:w="1134" w:type="dxa"/>
            <w:tcBorders>
              <w:top w:val="nil"/>
              <w:left w:val="nil"/>
              <w:bottom w:val="single" w:sz="8" w:space="0" w:color="622422"/>
              <w:right w:val="single" w:sz="8" w:space="0" w:color="622422"/>
            </w:tcBorders>
            <w:vAlign w:val="center"/>
            <w:hideMark/>
          </w:tcPr>
          <w:p w14:paraId="16ED5FB1" w14:textId="3587CB00"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1.213.237,43 €</w:t>
            </w:r>
          </w:p>
        </w:tc>
        <w:tc>
          <w:tcPr>
            <w:tcW w:w="1417" w:type="dxa"/>
            <w:tcBorders>
              <w:top w:val="nil"/>
              <w:left w:val="nil"/>
              <w:bottom w:val="single" w:sz="8" w:space="0" w:color="622422"/>
              <w:right w:val="single" w:sz="8" w:space="0" w:color="622422"/>
            </w:tcBorders>
            <w:vAlign w:val="center"/>
            <w:hideMark/>
          </w:tcPr>
          <w:p w14:paraId="2B7CBC2E" w14:textId="105DF1E4"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3.651.140,21 €</w:t>
            </w:r>
          </w:p>
        </w:tc>
        <w:tc>
          <w:tcPr>
            <w:tcW w:w="1562" w:type="dxa"/>
            <w:tcBorders>
              <w:top w:val="nil"/>
              <w:left w:val="nil"/>
              <w:bottom w:val="single" w:sz="8" w:space="0" w:color="622422"/>
              <w:right w:val="single" w:sz="8" w:space="0" w:color="622422"/>
            </w:tcBorders>
            <w:vAlign w:val="center"/>
            <w:hideMark/>
          </w:tcPr>
          <w:p w14:paraId="6B4BF0FF" w14:textId="7377A45E"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47.403.808,42 €</w:t>
            </w:r>
          </w:p>
        </w:tc>
        <w:tc>
          <w:tcPr>
            <w:tcW w:w="160" w:type="dxa"/>
            <w:vAlign w:val="center"/>
            <w:hideMark/>
          </w:tcPr>
          <w:p w14:paraId="5B6960FE"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7C86CC5E"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407AA315" w14:textId="44AF3C92"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Montsant</w:t>
            </w:r>
          </w:p>
        </w:tc>
        <w:tc>
          <w:tcPr>
            <w:tcW w:w="1417" w:type="dxa"/>
            <w:tcBorders>
              <w:top w:val="nil"/>
              <w:left w:val="nil"/>
              <w:bottom w:val="single" w:sz="8" w:space="0" w:color="622422"/>
              <w:right w:val="single" w:sz="8" w:space="0" w:color="622422"/>
            </w:tcBorders>
            <w:vAlign w:val="center"/>
            <w:hideMark/>
          </w:tcPr>
          <w:p w14:paraId="3BCF2FE0" w14:textId="50F71EED"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16.032.680,06 €</w:t>
            </w:r>
          </w:p>
        </w:tc>
        <w:tc>
          <w:tcPr>
            <w:tcW w:w="1418" w:type="dxa"/>
            <w:tcBorders>
              <w:top w:val="nil"/>
              <w:left w:val="nil"/>
              <w:bottom w:val="single" w:sz="8" w:space="0" w:color="622422"/>
              <w:right w:val="single" w:sz="8" w:space="0" w:color="622422"/>
            </w:tcBorders>
            <w:vAlign w:val="center"/>
            <w:hideMark/>
          </w:tcPr>
          <w:p w14:paraId="166C76A6" w14:textId="0FE5328B"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6.128.568,80 €</w:t>
            </w:r>
          </w:p>
        </w:tc>
        <w:tc>
          <w:tcPr>
            <w:tcW w:w="1134" w:type="dxa"/>
            <w:tcBorders>
              <w:top w:val="nil"/>
              <w:left w:val="nil"/>
              <w:bottom w:val="single" w:sz="8" w:space="0" w:color="622422"/>
              <w:right w:val="single" w:sz="8" w:space="0" w:color="622422"/>
            </w:tcBorders>
            <w:vAlign w:val="center"/>
            <w:hideMark/>
          </w:tcPr>
          <w:p w14:paraId="5A1082B7" w14:textId="6ED8542C"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46737A1A" w14:textId="3EE605B5"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6.128.568,80 €</w:t>
            </w:r>
          </w:p>
        </w:tc>
        <w:tc>
          <w:tcPr>
            <w:tcW w:w="1562" w:type="dxa"/>
            <w:tcBorders>
              <w:top w:val="nil"/>
              <w:left w:val="nil"/>
              <w:bottom w:val="single" w:sz="8" w:space="0" w:color="622422"/>
              <w:right w:val="single" w:sz="8" w:space="0" w:color="622422"/>
            </w:tcBorders>
            <w:vAlign w:val="center"/>
            <w:hideMark/>
          </w:tcPr>
          <w:p w14:paraId="57200632" w14:textId="547D16D3"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22.161.248,86 €</w:t>
            </w:r>
          </w:p>
        </w:tc>
        <w:tc>
          <w:tcPr>
            <w:tcW w:w="160" w:type="dxa"/>
            <w:vAlign w:val="center"/>
            <w:hideMark/>
          </w:tcPr>
          <w:p w14:paraId="029A8256"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7414162D"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5A5B3C04" w14:textId="2D02B1AA"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Navarra</w:t>
            </w:r>
          </w:p>
        </w:tc>
        <w:tc>
          <w:tcPr>
            <w:tcW w:w="1417" w:type="dxa"/>
            <w:tcBorders>
              <w:top w:val="nil"/>
              <w:left w:val="nil"/>
              <w:bottom w:val="single" w:sz="8" w:space="0" w:color="622422"/>
              <w:right w:val="single" w:sz="8" w:space="0" w:color="622422"/>
            </w:tcBorders>
            <w:vAlign w:val="center"/>
            <w:hideMark/>
          </w:tcPr>
          <w:p w14:paraId="791A5EC2" w14:textId="2EA544C6"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12.917.703,00 €</w:t>
            </w:r>
          </w:p>
        </w:tc>
        <w:tc>
          <w:tcPr>
            <w:tcW w:w="1418" w:type="dxa"/>
            <w:tcBorders>
              <w:top w:val="nil"/>
              <w:left w:val="nil"/>
              <w:bottom w:val="single" w:sz="8" w:space="0" w:color="622422"/>
              <w:right w:val="single" w:sz="8" w:space="0" w:color="622422"/>
            </w:tcBorders>
            <w:vAlign w:val="center"/>
            <w:hideMark/>
          </w:tcPr>
          <w:p w14:paraId="03B23B9B" w14:textId="2537AFEF"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3.974.588,00 €</w:t>
            </w:r>
          </w:p>
        </w:tc>
        <w:tc>
          <w:tcPr>
            <w:tcW w:w="1134" w:type="dxa"/>
            <w:tcBorders>
              <w:top w:val="nil"/>
              <w:left w:val="nil"/>
              <w:bottom w:val="single" w:sz="8" w:space="0" w:color="622422"/>
              <w:right w:val="single" w:sz="8" w:space="0" w:color="622422"/>
            </w:tcBorders>
            <w:vAlign w:val="center"/>
            <w:hideMark/>
          </w:tcPr>
          <w:p w14:paraId="67A557FD" w14:textId="18E4CC7D"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4D2D64F8" w14:textId="49FFFA35"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3.974.588,00 €</w:t>
            </w:r>
          </w:p>
        </w:tc>
        <w:tc>
          <w:tcPr>
            <w:tcW w:w="1562" w:type="dxa"/>
            <w:tcBorders>
              <w:top w:val="nil"/>
              <w:left w:val="nil"/>
              <w:bottom w:val="single" w:sz="8" w:space="0" w:color="622422"/>
              <w:right w:val="single" w:sz="8" w:space="0" w:color="622422"/>
            </w:tcBorders>
            <w:vAlign w:val="center"/>
            <w:hideMark/>
          </w:tcPr>
          <w:p w14:paraId="618752B0" w14:textId="219E46CB"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16.892.291,00 €</w:t>
            </w:r>
          </w:p>
        </w:tc>
        <w:tc>
          <w:tcPr>
            <w:tcW w:w="160" w:type="dxa"/>
            <w:vAlign w:val="center"/>
            <w:hideMark/>
          </w:tcPr>
          <w:p w14:paraId="1F7C068D"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245D2EF5"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41A3BD13" w14:textId="09FE0CD6"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 xml:space="preserve">DOP Pago de </w:t>
            </w:r>
            <w:proofErr w:type="spellStart"/>
            <w:r>
              <w:rPr>
                <w:b/>
                <w:bCs/>
                <w:color w:val="000000"/>
                <w:sz w:val="16"/>
                <w:szCs w:val="16"/>
              </w:rPr>
              <w:t>Arínzano</w:t>
            </w:r>
            <w:proofErr w:type="spellEnd"/>
          </w:p>
        </w:tc>
        <w:tc>
          <w:tcPr>
            <w:tcW w:w="1417" w:type="dxa"/>
            <w:tcBorders>
              <w:top w:val="nil"/>
              <w:left w:val="nil"/>
              <w:bottom w:val="single" w:sz="8" w:space="0" w:color="622422"/>
              <w:right w:val="single" w:sz="8" w:space="0" w:color="622422"/>
            </w:tcBorders>
            <w:vAlign w:val="center"/>
            <w:hideMark/>
          </w:tcPr>
          <w:p w14:paraId="41995E24" w14:textId="59E20EA7"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458.120,47 €</w:t>
            </w:r>
          </w:p>
        </w:tc>
        <w:tc>
          <w:tcPr>
            <w:tcW w:w="1418" w:type="dxa"/>
            <w:tcBorders>
              <w:top w:val="nil"/>
              <w:left w:val="nil"/>
              <w:bottom w:val="single" w:sz="8" w:space="0" w:color="622422"/>
              <w:right w:val="single" w:sz="8" w:space="0" w:color="622422"/>
            </w:tcBorders>
            <w:vAlign w:val="center"/>
            <w:hideMark/>
          </w:tcPr>
          <w:p w14:paraId="33BD558F" w14:textId="0245D043"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361.923,04 €</w:t>
            </w:r>
          </w:p>
        </w:tc>
        <w:tc>
          <w:tcPr>
            <w:tcW w:w="1134" w:type="dxa"/>
            <w:tcBorders>
              <w:top w:val="nil"/>
              <w:left w:val="nil"/>
              <w:bottom w:val="single" w:sz="8" w:space="0" w:color="622422"/>
              <w:right w:val="single" w:sz="8" w:space="0" w:color="622422"/>
            </w:tcBorders>
            <w:vAlign w:val="center"/>
            <w:hideMark/>
          </w:tcPr>
          <w:p w14:paraId="0188178F" w14:textId="550E25E9"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5CFC7CCC" w14:textId="68D7F261"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361.923,04 €</w:t>
            </w:r>
          </w:p>
        </w:tc>
        <w:tc>
          <w:tcPr>
            <w:tcW w:w="1562" w:type="dxa"/>
            <w:tcBorders>
              <w:top w:val="nil"/>
              <w:left w:val="nil"/>
              <w:bottom w:val="single" w:sz="8" w:space="0" w:color="622422"/>
              <w:right w:val="single" w:sz="8" w:space="0" w:color="622422"/>
            </w:tcBorders>
            <w:vAlign w:val="center"/>
            <w:hideMark/>
          </w:tcPr>
          <w:p w14:paraId="5D4C929F" w14:textId="536FD87A"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820.043,51 €</w:t>
            </w:r>
          </w:p>
        </w:tc>
        <w:tc>
          <w:tcPr>
            <w:tcW w:w="160" w:type="dxa"/>
            <w:vAlign w:val="center"/>
            <w:hideMark/>
          </w:tcPr>
          <w:p w14:paraId="5DA1D45F"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0F25485D"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25DF3CCE" w14:textId="7C74014B"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Pago de Otazu</w:t>
            </w:r>
          </w:p>
        </w:tc>
        <w:tc>
          <w:tcPr>
            <w:tcW w:w="1417" w:type="dxa"/>
            <w:tcBorders>
              <w:top w:val="nil"/>
              <w:left w:val="nil"/>
              <w:bottom w:val="single" w:sz="8" w:space="0" w:color="622422"/>
              <w:right w:val="single" w:sz="8" w:space="0" w:color="622422"/>
            </w:tcBorders>
            <w:vAlign w:val="center"/>
            <w:hideMark/>
          </w:tcPr>
          <w:p w14:paraId="002C6F79" w14:textId="5482A85D"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329.285,14 €</w:t>
            </w:r>
          </w:p>
        </w:tc>
        <w:tc>
          <w:tcPr>
            <w:tcW w:w="1418" w:type="dxa"/>
            <w:tcBorders>
              <w:top w:val="nil"/>
              <w:left w:val="nil"/>
              <w:bottom w:val="single" w:sz="8" w:space="0" w:color="622422"/>
              <w:right w:val="single" w:sz="8" w:space="0" w:color="622422"/>
            </w:tcBorders>
            <w:vAlign w:val="center"/>
            <w:hideMark/>
          </w:tcPr>
          <w:p w14:paraId="43BD371E" w14:textId="17B548E4"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262.193,80 €</w:t>
            </w:r>
          </w:p>
        </w:tc>
        <w:tc>
          <w:tcPr>
            <w:tcW w:w="1134" w:type="dxa"/>
            <w:tcBorders>
              <w:top w:val="nil"/>
              <w:left w:val="nil"/>
              <w:bottom w:val="single" w:sz="8" w:space="0" w:color="622422"/>
              <w:right w:val="single" w:sz="8" w:space="0" w:color="622422"/>
            </w:tcBorders>
            <w:vAlign w:val="center"/>
            <w:hideMark/>
          </w:tcPr>
          <w:p w14:paraId="4CF862A6" w14:textId="2005DCAB"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6FED5FFB" w14:textId="1BEF4CB6"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262.193,80 €</w:t>
            </w:r>
          </w:p>
        </w:tc>
        <w:tc>
          <w:tcPr>
            <w:tcW w:w="1562" w:type="dxa"/>
            <w:tcBorders>
              <w:top w:val="nil"/>
              <w:left w:val="nil"/>
              <w:bottom w:val="single" w:sz="8" w:space="0" w:color="622422"/>
              <w:right w:val="single" w:sz="8" w:space="0" w:color="622422"/>
            </w:tcBorders>
            <w:vAlign w:val="center"/>
            <w:hideMark/>
          </w:tcPr>
          <w:p w14:paraId="00880CAF" w14:textId="38EAD3DF"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591.478,94 €</w:t>
            </w:r>
          </w:p>
        </w:tc>
        <w:tc>
          <w:tcPr>
            <w:tcW w:w="160" w:type="dxa"/>
            <w:vAlign w:val="center"/>
            <w:hideMark/>
          </w:tcPr>
          <w:p w14:paraId="7E5B49A5" w14:textId="77777777" w:rsidR="00997B21" w:rsidRPr="00D760BB" w:rsidRDefault="00997B21" w:rsidP="00997B21">
            <w:pPr>
              <w:rPr>
                <w:rFonts w:ascii="Times New Roman" w:eastAsia="Times New Roman" w:hAnsi="Times New Roman" w:cs="Times New Roman"/>
                <w:sz w:val="20"/>
                <w:szCs w:val="20"/>
                <w:lang w:eastAsia="es-ES"/>
              </w:rPr>
            </w:pPr>
          </w:p>
        </w:tc>
      </w:tr>
      <w:tr w:rsidR="008F6394" w:rsidRPr="00D760BB" w14:paraId="2CAC21FC"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2455DBBF" w14:textId="285E6D6C" w:rsidR="00997B21" w:rsidRPr="00D760BB" w:rsidRDefault="00997B21" w:rsidP="00997B21">
            <w:pPr>
              <w:jc w:val="center"/>
              <w:rPr>
                <w:rFonts w:eastAsia="Times New Roman" w:cs="Times New Roman"/>
                <w:b/>
                <w:bCs/>
                <w:color w:val="000000"/>
                <w:sz w:val="16"/>
                <w:szCs w:val="16"/>
                <w:lang w:eastAsia="es-ES"/>
              </w:rPr>
            </w:pPr>
            <w:r>
              <w:rPr>
                <w:b/>
                <w:bCs/>
                <w:color w:val="000000"/>
                <w:sz w:val="16"/>
                <w:szCs w:val="16"/>
              </w:rPr>
              <w:t>DOP Pago Florentino</w:t>
            </w:r>
          </w:p>
        </w:tc>
        <w:tc>
          <w:tcPr>
            <w:tcW w:w="1417" w:type="dxa"/>
            <w:tcBorders>
              <w:top w:val="nil"/>
              <w:left w:val="nil"/>
              <w:bottom w:val="single" w:sz="8" w:space="0" w:color="622422"/>
              <w:right w:val="single" w:sz="8" w:space="0" w:color="622422"/>
            </w:tcBorders>
            <w:vAlign w:val="center"/>
            <w:hideMark/>
          </w:tcPr>
          <w:p w14:paraId="0CDBFE90" w14:textId="50D1032E"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221.397,83 €</w:t>
            </w:r>
          </w:p>
        </w:tc>
        <w:tc>
          <w:tcPr>
            <w:tcW w:w="1418" w:type="dxa"/>
            <w:tcBorders>
              <w:top w:val="nil"/>
              <w:left w:val="nil"/>
              <w:bottom w:val="single" w:sz="8" w:space="0" w:color="622422"/>
              <w:right w:val="single" w:sz="8" w:space="0" w:color="622422"/>
            </w:tcBorders>
            <w:vAlign w:val="center"/>
            <w:hideMark/>
          </w:tcPr>
          <w:p w14:paraId="6EC19B6C" w14:textId="6388E937"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120.965,01 €</w:t>
            </w:r>
          </w:p>
        </w:tc>
        <w:tc>
          <w:tcPr>
            <w:tcW w:w="1134" w:type="dxa"/>
            <w:tcBorders>
              <w:top w:val="nil"/>
              <w:left w:val="nil"/>
              <w:bottom w:val="single" w:sz="8" w:space="0" w:color="622422"/>
              <w:right w:val="single" w:sz="8" w:space="0" w:color="622422"/>
            </w:tcBorders>
            <w:vAlign w:val="center"/>
            <w:hideMark/>
          </w:tcPr>
          <w:p w14:paraId="14747885" w14:textId="27DCF245" w:rsidR="00997B21" w:rsidRPr="00997B21" w:rsidRDefault="00997B21" w:rsidP="00997B21">
            <w:pPr>
              <w:jc w:val="center"/>
              <w:rPr>
                <w:rFonts w:eastAsia="Times New Roman" w:cs="Times New Roman"/>
                <w:color w:val="000000"/>
                <w:sz w:val="16"/>
                <w:szCs w:val="16"/>
                <w:lang w:eastAsia="es-ES"/>
              </w:rPr>
            </w:pPr>
            <w:r w:rsidRPr="00997B21">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53404A93" w14:textId="591473AA" w:rsidR="00997B21" w:rsidRPr="00997B21" w:rsidRDefault="00997B21" w:rsidP="00997B21">
            <w:pPr>
              <w:jc w:val="center"/>
              <w:rPr>
                <w:rFonts w:eastAsia="Times New Roman" w:cs="Times New Roman"/>
                <w:color w:val="000000"/>
                <w:sz w:val="16"/>
                <w:szCs w:val="16"/>
                <w:lang w:eastAsia="es-ES"/>
              </w:rPr>
            </w:pPr>
            <w:r w:rsidRPr="00997B21">
              <w:rPr>
                <w:color w:val="000000"/>
                <w:sz w:val="16"/>
                <w:szCs w:val="16"/>
              </w:rPr>
              <w:t>120.965,01 €</w:t>
            </w:r>
          </w:p>
        </w:tc>
        <w:tc>
          <w:tcPr>
            <w:tcW w:w="1562" w:type="dxa"/>
            <w:tcBorders>
              <w:top w:val="nil"/>
              <w:left w:val="nil"/>
              <w:bottom w:val="single" w:sz="8" w:space="0" w:color="622422"/>
              <w:right w:val="single" w:sz="8" w:space="0" w:color="622422"/>
            </w:tcBorders>
            <w:vAlign w:val="center"/>
            <w:hideMark/>
          </w:tcPr>
          <w:p w14:paraId="6479D572" w14:textId="010C1D9A" w:rsidR="00997B21" w:rsidRPr="00997B21" w:rsidRDefault="00997B21" w:rsidP="00997B21">
            <w:pPr>
              <w:jc w:val="center"/>
              <w:rPr>
                <w:rFonts w:eastAsia="Times New Roman" w:cs="Times New Roman"/>
                <w:b/>
                <w:bCs/>
                <w:color w:val="000000"/>
                <w:sz w:val="16"/>
                <w:szCs w:val="16"/>
                <w:lang w:eastAsia="es-ES"/>
              </w:rPr>
            </w:pPr>
            <w:r w:rsidRPr="00997B21">
              <w:rPr>
                <w:b/>
                <w:bCs/>
                <w:color w:val="000000"/>
                <w:sz w:val="16"/>
                <w:szCs w:val="16"/>
              </w:rPr>
              <w:t>342.362,84 €</w:t>
            </w:r>
          </w:p>
        </w:tc>
        <w:tc>
          <w:tcPr>
            <w:tcW w:w="160" w:type="dxa"/>
            <w:vAlign w:val="center"/>
            <w:hideMark/>
          </w:tcPr>
          <w:p w14:paraId="30FE73C5" w14:textId="77777777" w:rsidR="00997B21" w:rsidRPr="00D760BB" w:rsidRDefault="00997B21" w:rsidP="00997B21">
            <w:pPr>
              <w:rPr>
                <w:rFonts w:ascii="Times New Roman" w:eastAsia="Times New Roman" w:hAnsi="Times New Roman" w:cs="Times New Roman"/>
                <w:sz w:val="20"/>
                <w:szCs w:val="20"/>
                <w:lang w:eastAsia="es-ES"/>
              </w:rPr>
            </w:pPr>
          </w:p>
        </w:tc>
      </w:tr>
      <w:tr w:rsidR="00A75837" w:rsidRPr="00D760BB" w14:paraId="3A227D16"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0B9B5C93" w14:textId="6A40E1AC" w:rsidR="00A75837" w:rsidRDefault="00A75837" w:rsidP="00A75837">
            <w:pPr>
              <w:jc w:val="center"/>
              <w:rPr>
                <w:b/>
                <w:bCs/>
                <w:color w:val="000000"/>
                <w:sz w:val="16"/>
                <w:szCs w:val="16"/>
              </w:rPr>
            </w:pPr>
            <w:r>
              <w:rPr>
                <w:b/>
                <w:bCs/>
                <w:color w:val="000000"/>
                <w:sz w:val="16"/>
                <w:szCs w:val="16"/>
              </w:rPr>
              <w:t>DOP Penedès</w:t>
            </w:r>
          </w:p>
        </w:tc>
        <w:tc>
          <w:tcPr>
            <w:tcW w:w="1417" w:type="dxa"/>
            <w:tcBorders>
              <w:top w:val="nil"/>
              <w:left w:val="nil"/>
              <w:bottom w:val="single" w:sz="8" w:space="0" w:color="622422"/>
              <w:right w:val="single" w:sz="8" w:space="0" w:color="622422"/>
            </w:tcBorders>
            <w:vAlign w:val="center"/>
          </w:tcPr>
          <w:p w14:paraId="623B32F1" w14:textId="561E83B0" w:rsidR="00A75837" w:rsidRPr="00997B21" w:rsidRDefault="00A75837" w:rsidP="00A75837">
            <w:pPr>
              <w:jc w:val="center"/>
              <w:rPr>
                <w:rFonts w:cs="Calibri"/>
                <w:color w:val="000000"/>
                <w:sz w:val="16"/>
                <w:szCs w:val="16"/>
              </w:rPr>
            </w:pPr>
            <w:r w:rsidRPr="00FA0885">
              <w:rPr>
                <w:rFonts w:cs="Calibri"/>
                <w:color w:val="000000"/>
                <w:sz w:val="16"/>
                <w:szCs w:val="16"/>
              </w:rPr>
              <w:t>75.161.368,00 €</w:t>
            </w:r>
          </w:p>
        </w:tc>
        <w:tc>
          <w:tcPr>
            <w:tcW w:w="1418" w:type="dxa"/>
            <w:tcBorders>
              <w:top w:val="nil"/>
              <w:left w:val="nil"/>
              <w:bottom w:val="single" w:sz="8" w:space="0" w:color="622422"/>
              <w:right w:val="single" w:sz="8" w:space="0" w:color="622422"/>
            </w:tcBorders>
            <w:vAlign w:val="center"/>
          </w:tcPr>
          <w:p w14:paraId="141E2297" w14:textId="6BAEC89B" w:rsidR="00A75837" w:rsidRPr="00997B21" w:rsidRDefault="00A75837" w:rsidP="00A75837">
            <w:pPr>
              <w:jc w:val="center"/>
              <w:rPr>
                <w:rFonts w:cs="Calibri"/>
                <w:color w:val="000000"/>
                <w:sz w:val="16"/>
                <w:szCs w:val="16"/>
              </w:rPr>
            </w:pPr>
            <w:r w:rsidRPr="00FA0885">
              <w:rPr>
                <w:rFonts w:cs="Calibri"/>
                <w:color w:val="000000"/>
                <w:sz w:val="16"/>
                <w:szCs w:val="16"/>
              </w:rPr>
              <w:t>28.377.490,40 €</w:t>
            </w:r>
          </w:p>
        </w:tc>
        <w:tc>
          <w:tcPr>
            <w:tcW w:w="1134" w:type="dxa"/>
            <w:tcBorders>
              <w:top w:val="nil"/>
              <w:left w:val="nil"/>
              <w:bottom w:val="single" w:sz="8" w:space="0" w:color="622422"/>
              <w:right w:val="single" w:sz="8" w:space="0" w:color="622422"/>
            </w:tcBorders>
            <w:vAlign w:val="center"/>
          </w:tcPr>
          <w:p w14:paraId="6321C8EE" w14:textId="2B52E210" w:rsidR="00A75837" w:rsidRPr="00997B21" w:rsidRDefault="00A75837" w:rsidP="00A75837">
            <w:pPr>
              <w:jc w:val="center"/>
              <w:rPr>
                <w:rFonts w:cs="Calibri"/>
                <w:color w:val="000000"/>
                <w:sz w:val="16"/>
                <w:szCs w:val="16"/>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222636A4" w14:textId="25B74E1D" w:rsidR="00A75837" w:rsidRPr="00997B21" w:rsidRDefault="00A75837" w:rsidP="00A75837">
            <w:pPr>
              <w:jc w:val="center"/>
              <w:rPr>
                <w:color w:val="000000"/>
                <w:sz w:val="16"/>
                <w:szCs w:val="16"/>
              </w:rPr>
            </w:pPr>
            <w:r w:rsidRPr="00FA0885">
              <w:rPr>
                <w:color w:val="000000"/>
                <w:sz w:val="16"/>
                <w:szCs w:val="16"/>
              </w:rPr>
              <w:t>28.377.490,40 €</w:t>
            </w:r>
          </w:p>
        </w:tc>
        <w:tc>
          <w:tcPr>
            <w:tcW w:w="1562" w:type="dxa"/>
            <w:tcBorders>
              <w:top w:val="nil"/>
              <w:left w:val="nil"/>
              <w:bottom w:val="single" w:sz="8" w:space="0" w:color="622422"/>
              <w:right w:val="single" w:sz="8" w:space="0" w:color="622422"/>
            </w:tcBorders>
            <w:vAlign w:val="center"/>
          </w:tcPr>
          <w:p w14:paraId="2F0B05CD" w14:textId="043C8143" w:rsidR="00A75837" w:rsidRPr="00997B21" w:rsidRDefault="00A75837" w:rsidP="00A75837">
            <w:pPr>
              <w:jc w:val="center"/>
              <w:rPr>
                <w:b/>
                <w:bCs/>
                <w:color w:val="000000"/>
                <w:sz w:val="16"/>
                <w:szCs w:val="16"/>
              </w:rPr>
            </w:pPr>
            <w:r w:rsidRPr="00FA0885">
              <w:rPr>
                <w:b/>
                <w:bCs/>
                <w:color w:val="000000"/>
                <w:sz w:val="16"/>
                <w:szCs w:val="16"/>
              </w:rPr>
              <w:t>103.538.858,40 €</w:t>
            </w:r>
          </w:p>
        </w:tc>
        <w:tc>
          <w:tcPr>
            <w:tcW w:w="160" w:type="dxa"/>
            <w:vAlign w:val="center"/>
          </w:tcPr>
          <w:p w14:paraId="54EA433E" w14:textId="77777777" w:rsidR="00A75837" w:rsidRPr="00D760BB" w:rsidRDefault="00A75837" w:rsidP="00A75837">
            <w:pPr>
              <w:rPr>
                <w:rFonts w:ascii="Times New Roman" w:eastAsia="Times New Roman" w:hAnsi="Times New Roman" w:cs="Times New Roman"/>
                <w:sz w:val="20"/>
                <w:szCs w:val="20"/>
                <w:lang w:eastAsia="es-ES"/>
              </w:rPr>
            </w:pPr>
          </w:p>
        </w:tc>
      </w:tr>
      <w:tr w:rsidR="003A7BEE" w:rsidRPr="00D760BB" w14:paraId="7DB0B2C2"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6C7E7743" w14:textId="3790082A" w:rsidR="003A7BEE" w:rsidRDefault="003A7BEE" w:rsidP="003A7BEE">
            <w:pPr>
              <w:jc w:val="center"/>
              <w:rPr>
                <w:b/>
                <w:bCs/>
                <w:color w:val="000000"/>
                <w:sz w:val="16"/>
                <w:szCs w:val="16"/>
              </w:rPr>
            </w:pPr>
            <w:r>
              <w:rPr>
                <w:b/>
                <w:bCs/>
                <w:color w:val="000000"/>
                <w:sz w:val="16"/>
                <w:szCs w:val="16"/>
              </w:rPr>
              <w:t xml:space="preserve">DOP Pla de Bages </w:t>
            </w:r>
            <w:r>
              <w:rPr>
                <w:b/>
                <w:bCs/>
                <w:color w:val="000000"/>
                <w:sz w:val="16"/>
                <w:szCs w:val="16"/>
                <w:vertAlign w:val="superscript"/>
              </w:rPr>
              <w:t>(</w:t>
            </w:r>
            <w:r w:rsidR="00C259B0">
              <w:rPr>
                <w:b/>
                <w:bCs/>
                <w:color w:val="000000"/>
                <w:sz w:val="16"/>
                <w:szCs w:val="16"/>
                <w:vertAlign w:val="superscript"/>
              </w:rPr>
              <w:t>1</w:t>
            </w:r>
            <w:r>
              <w:rPr>
                <w:b/>
                <w:bCs/>
                <w:color w:val="000000"/>
                <w:sz w:val="16"/>
                <w:szCs w:val="16"/>
                <w:vertAlign w:val="superscript"/>
              </w:rPr>
              <w:t>)</w:t>
            </w:r>
          </w:p>
        </w:tc>
        <w:tc>
          <w:tcPr>
            <w:tcW w:w="1417" w:type="dxa"/>
            <w:tcBorders>
              <w:top w:val="nil"/>
              <w:left w:val="nil"/>
              <w:bottom w:val="single" w:sz="8" w:space="0" w:color="622422"/>
              <w:right w:val="single" w:sz="8" w:space="0" w:color="622422"/>
            </w:tcBorders>
            <w:vAlign w:val="center"/>
          </w:tcPr>
          <w:p w14:paraId="4AB22805" w14:textId="2B95F233" w:rsidR="003A7BEE" w:rsidRPr="00997B21" w:rsidRDefault="003A7BEE" w:rsidP="003A7BEE">
            <w:pPr>
              <w:jc w:val="center"/>
              <w:rPr>
                <w:rFonts w:cs="Calibri"/>
                <w:color w:val="000000"/>
                <w:sz w:val="16"/>
                <w:szCs w:val="16"/>
              </w:rPr>
            </w:pPr>
            <w:r w:rsidRPr="000E67EF">
              <w:rPr>
                <w:rFonts w:cs="Calibri"/>
                <w:color w:val="000000"/>
                <w:sz w:val="16"/>
                <w:szCs w:val="16"/>
              </w:rPr>
              <w:t>0,00 €</w:t>
            </w:r>
          </w:p>
        </w:tc>
        <w:tc>
          <w:tcPr>
            <w:tcW w:w="1418" w:type="dxa"/>
            <w:tcBorders>
              <w:top w:val="nil"/>
              <w:left w:val="nil"/>
              <w:bottom w:val="single" w:sz="8" w:space="0" w:color="622422"/>
              <w:right w:val="single" w:sz="8" w:space="0" w:color="622422"/>
            </w:tcBorders>
            <w:vAlign w:val="center"/>
          </w:tcPr>
          <w:p w14:paraId="2FB62A33" w14:textId="3279582F" w:rsidR="003A7BEE" w:rsidRPr="00997B21" w:rsidRDefault="003A7BEE" w:rsidP="003A7BEE">
            <w:pPr>
              <w:jc w:val="center"/>
              <w:rPr>
                <w:rFonts w:cs="Calibri"/>
                <w:color w:val="000000"/>
                <w:sz w:val="16"/>
                <w:szCs w:val="16"/>
              </w:rPr>
            </w:pPr>
            <w:r w:rsidRPr="000E67EF">
              <w:rPr>
                <w:rFonts w:cs="Calibri"/>
                <w:color w:val="000000"/>
                <w:sz w:val="16"/>
                <w:szCs w:val="16"/>
              </w:rPr>
              <w:t>0,00 €</w:t>
            </w:r>
          </w:p>
        </w:tc>
        <w:tc>
          <w:tcPr>
            <w:tcW w:w="1134" w:type="dxa"/>
            <w:tcBorders>
              <w:top w:val="nil"/>
              <w:left w:val="nil"/>
              <w:bottom w:val="single" w:sz="8" w:space="0" w:color="622422"/>
              <w:right w:val="single" w:sz="8" w:space="0" w:color="622422"/>
            </w:tcBorders>
            <w:vAlign w:val="center"/>
          </w:tcPr>
          <w:p w14:paraId="7A7DACF5" w14:textId="7438CBC0" w:rsidR="003A7BEE" w:rsidRPr="00997B21" w:rsidRDefault="003A7BEE" w:rsidP="003A7BEE">
            <w:pPr>
              <w:jc w:val="center"/>
              <w:rPr>
                <w:rFonts w:cs="Calibri"/>
                <w:color w:val="000000"/>
                <w:sz w:val="16"/>
                <w:szCs w:val="16"/>
              </w:rPr>
            </w:pPr>
            <w:r w:rsidRPr="000E67EF">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42612951" w14:textId="41ED8C4C" w:rsidR="003A7BEE" w:rsidRPr="00997B21" w:rsidRDefault="003A7BEE" w:rsidP="003A7BEE">
            <w:pPr>
              <w:jc w:val="center"/>
              <w:rPr>
                <w:color w:val="000000"/>
                <w:sz w:val="16"/>
                <w:szCs w:val="16"/>
              </w:rPr>
            </w:pPr>
            <w:r w:rsidRPr="000E67EF">
              <w:rPr>
                <w:color w:val="000000"/>
                <w:sz w:val="16"/>
                <w:szCs w:val="16"/>
              </w:rPr>
              <w:t>0,00 €</w:t>
            </w:r>
          </w:p>
        </w:tc>
        <w:tc>
          <w:tcPr>
            <w:tcW w:w="1562" w:type="dxa"/>
            <w:tcBorders>
              <w:top w:val="nil"/>
              <w:left w:val="nil"/>
              <w:bottom w:val="single" w:sz="8" w:space="0" w:color="622422"/>
              <w:right w:val="single" w:sz="8" w:space="0" w:color="622422"/>
            </w:tcBorders>
            <w:vAlign w:val="center"/>
          </w:tcPr>
          <w:p w14:paraId="247ADB13" w14:textId="512C09B6" w:rsidR="003A7BEE" w:rsidRPr="00997B21" w:rsidRDefault="003A7BEE" w:rsidP="003A7BEE">
            <w:pPr>
              <w:jc w:val="center"/>
              <w:rPr>
                <w:b/>
                <w:bCs/>
                <w:color w:val="000000"/>
                <w:sz w:val="16"/>
                <w:szCs w:val="16"/>
              </w:rPr>
            </w:pPr>
            <w:r w:rsidRPr="000E67EF">
              <w:rPr>
                <w:color w:val="000000"/>
                <w:sz w:val="16"/>
                <w:szCs w:val="16"/>
              </w:rPr>
              <w:t>0,00 €</w:t>
            </w:r>
          </w:p>
        </w:tc>
        <w:tc>
          <w:tcPr>
            <w:tcW w:w="160" w:type="dxa"/>
            <w:vAlign w:val="center"/>
          </w:tcPr>
          <w:p w14:paraId="183328CB" w14:textId="77777777" w:rsidR="003A7BEE" w:rsidRPr="00D760BB" w:rsidRDefault="003A7BEE" w:rsidP="003A7BEE">
            <w:pPr>
              <w:rPr>
                <w:rFonts w:ascii="Times New Roman" w:eastAsia="Times New Roman" w:hAnsi="Times New Roman" w:cs="Times New Roman"/>
                <w:sz w:val="20"/>
                <w:szCs w:val="20"/>
                <w:lang w:eastAsia="es-ES"/>
              </w:rPr>
            </w:pPr>
          </w:p>
        </w:tc>
      </w:tr>
      <w:tr w:rsidR="008F6394" w:rsidRPr="00FD6A8F" w14:paraId="77BAC354" w14:textId="77777777" w:rsidTr="000F508E">
        <w:trPr>
          <w:gridAfter w:val="1"/>
          <w:wAfter w:w="160" w:type="dxa"/>
          <w:trHeight w:val="300"/>
          <w:jc w:val="center"/>
        </w:trPr>
        <w:tc>
          <w:tcPr>
            <w:tcW w:w="1550" w:type="dxa"/>
            <w:vMerge w:val="restart"/>
            <w:tcBorders>
              <w:top w:val="single" w:sz="8" w:space="0" w:color="622422"/>
              <w:left w:val="single" w:sz="8" w:space="0" w:color="622422"/>
              <w:bottom w:val="single" w:sz="8" w:space="0" w:color="622422"/>
              <w:right w:val="single" w:sz="8" w:space="0" w:color="622422"/>
            </w:tcBorders>
            <w:shd w:val="clear" w:color="000000" w:fill="D99694"/>
            <w:vAlign w:val="center"/>
            <w:hideMark/>
          </w:tcPr>
          <w:p w14:paraId="5EF4F2C6" w14:textId="77777777" w:rsidR="00FD6A8F" w:rsidRPr="00FD6A8F" w:rsidRDefault="00FD6A8F" w:rsidP="00FD6A8F">
            <w:pPr>
              <w:jc w:val="center"/>
              <w:rPr>
                <w:rFonts w:eastAsia="Times New Roman" w:cs="Times New Roman"/>
                <w:b/>
                <w:bCs/>
                <w:color w:val="000000"/>
                <w:sz w:val="16"/>
                <w:szCs w:val="16"/>
                <w:lang w:eastAsia="es-ES"/>
              </w:rPr>
            </w:pPr>
            <w:r w:rsidRPr="00FD6A8F">
              <w:rPr>
                <w:rFonts w:eastAsia="Times New Roman" w:cs="Times New Roman"/>
                <w:b/>
                <w:bCs/>
                <w:color w:val="000000"/>
                <w:sz w:val="16"/>
                <w:szCs w:val="16"/>
                <w:lang w:eastAsia="es-ES"/>
              </w:rPr>
              <w:lastRenderedPageBreak/>
              <w:t>DOPs</w:t>
            </w:r>
          </w:p>
        </w:tc>
        <w:tc>
          <w:tcPr>
            <w:tcW w:w="1417" w:type="dxa"/>
            <w:vMerge w:val="restart"/>
            <w:tcBorders>
              <w:top w:val="single" w:sz="8" w:space="0" w:color="622422"/>
              <w:left w:val="single" w:sz="8" w:space="0" w:color="622422"/>
              <w:bottom w:val="single" w:sz="8" w:space="0" w:color="622422"/>
              <w:right w:val="single" w:sz="8" w:space="0" w:color="622422"/>
            </w:tcBorders>
            <w:shd w:val="clear" w:color="000000" w:fill="D99694"/>
            <w:vAlign w:val="center"/>
            <w:hideMark/>
          </w:tcPr>
          <w:p w14:paraId="76127024" w14:textId="77777777" w:rsidR="00FD6A8F" w:rsidRPr="00FD6A8F" w:rsidRDefault="00FD6A8F" w:rsidP="00FD6A8F">
            <w:pPr>
              <w:jc w:val="center"/>
              <w:rPr>
                <w:rFonts w:eastAsia="Times New Roman" w:cs="Times New Roman"/>
                <w:b/>
                <w:bCs/>
                <w:color w:val="000000"/>
                <w:sz w:val="16"/>
                <w:szCs w:val="16"/>
                <w:lang w:eastAsia="es-ES"/>
              </w:rPr>
            </w:pPr>
            <w:r w:rsidRPr="00FD6A8F">
              <w:rPr>
                <w:rFonts w:eastAsia="Times New Roman" w:cs="Times New Roman"/>
                <w:b/>
                <w:bCs/>
                <w:color w:val="000000"/>
                <w:sz w:val="16"/>
                <w:szCs w:val="16"/>
                <w:lang w:eastAsia="es-ES"/>
              </w:rPr>
              <w:t>MERCADO NACIONAL (€)</w:t>
            </w:r>
          </w:p>
        </w:tc>
        <w:tc>
          <w:tcPr>
            <w:tcW w:w="3969" w:type="dxa"/>
            <w:gridSpan w:val="3"/>
            <w:tcBorders>
              <w:top w:val="single" w:sz="8" w:space="0" w:color="622322"/>
              <w:left w:val="nil"/>
              <w:bottom w:val="single" w:sz="8" w:space="0" w:color="000000"/>
              <w:right w:val="single" w:sz="8" w:space="0" w:color="622322"/>
            </w:tcBorders>
            <w:shd w:val="clear" w:color="000000" w:fill="D99694"/>
            <w:vAlign w:val="center"/>
            <w:hideMark/>
          </w:tcPr>
          <w:p w14:paraId="3C650998" w14:textId="77777777" w:rsidR="00FD6A8F" w:rsidRPr="00FD6A8F" w:rsidRDefault="00FD6A8F" w:rsidP="00FD6A8F">
            <w:pPr>
              <w:jc w:val="center"/>
              <w:rPr>
                <w:rFonts w:eastAsia="Times New Roman" w:cs="Times New Roman"/>
                <w:b/>
                <w:bCs/>
                <w:color w:val="000000"/>
                <w:sz w:val="16"/>
                <w:szCs w:val="16"/>
                <w:lang w:eastAsia="es-ES"/>
              </w:rPr>
            </w:pPr>
            <w:r w:rsidRPr="00FD6A8F">
              <w:rPr>
                <w:rFonts w:eastAsia="Times New Roman" w:cs="Times New Roman"/>
                <w:b/>
                <w:bCs/>
                <w:color w:val="000000"/>
                <w:sz w:val="16"/>
                <w:szCs w:val="16"/>
                <w:lang w:eastAsia="es-ES"/>
              </w:rPr>
              <w:t>COMERCIO EXTERIOR</w:t>
            </w:r>
          </w:p>
        </w:tc>
        <w:tc>
          <w:tcPr>
            <w:tcW w:w="1562" w:type="dxa"/>
            <w:vMerge w:val="restart"/>
            <w:tcBorders>
              <w:top w:val="single" w:sz="8" w:space="0" w:color="622322"/>
              <w:left w:val="single" w:sz="8" w:space="0" w:color="622322"/>
              <w:bottom w:val="single" w:sz="8" w:space="0" w:color="622322"/>
              <w:right w:val="single" w:sz="8" w:space="0" w:color="622322"/>
            </w:tcBorders>
            <w:shd w:val="clear" w:color="000000" w:fill="D99694"/>
            <w:vAlign w:val="center"/>
            <w:hideMark/>
          </w:tcPr>
          <w:p w14:paraId="0B2DD115" w14:textId="77777777" w:rsidR="00FD6A8F" w:rsidRPr="00FD6A8F" w:rsidRDefault="00FD6A8F" w:rsidP="00FD6A8F">
            <w:pPr>
              <w:jc w:val="center"/>
              <w:rPr>
                <w:rFonts w:eastAsia="Times New Roman" w:cs="Times New Roman"/>
                <w:b/>
                <w:bCs/>
                <w:color w:val="000000"/>
                <w:sz w:val="16"/>
                <w:szCs w:val="16"/>
                <w:lang w:eastAsia="es-ES"/>
              </w:rPr>
            </w:pPr>
            <w:r w:rsidRPr="00FD6A8F">
              <w:rPr>
                <w:rFonts w:eastAsia="Times New Roman" w:cs="Times New Roman"/>
                <w:b/>
                <w:bCs/>
                <w:color w:val="000000"/>
                <w:sz w:val="16"/>
                <w:szCs w:val="16"/>
                <w:lang w:eastAsia="es-ES"/>
              </w:rPr>
              <w:t>COMERCIO TOTAL (€)</w:t>
            </w:r>
          </w:p>
        </w:tc>
      </w:tr>
      <w:tr w:rsidR="008F6394" w:rsidRPr="00FD6A8F" w14:paraId="1F070773" w14:textId="77777777" w:rsidTr="000F508E">
        <w:trPr>
          <w:gridAfter w:val="1"/>
          <w:wAfter w:w="160" w:type="dxa"/>
          <w:trHeight w:val="288"/>
          <w:jc w:val="center"/>
        </w:trPr>
        <w:tc>
          <w:tcPr>
            <w:tcW w:w="1550" w:type="dxa"/>
            <w:vMerge/>
            <w:tcBorders>
              <w:top w:val="single" w:sz="8" w:space="0" w:color="622422"/>
              <w:left w:val="single" w:sz="8" w:space="0" w:color="622422"/>
              <w:bottom w:val="single" w:sz="8" w:space="0" w:color="622422"/>
              <w:right w:val="single" w:sz="8" w:space="0" w:color="622422"/>
            </w:tcBorders>
            <w:vAlign w:val="center"/>
            <w:hideMark/>
          </w:tcPr>
          <w:p w14:paraId="52E47044" w14:textId="77777777" w:rsidR="00FD6A8F" w:rsidRPr="00FD6A8F" w:rsidRDefault="00FD6A8F" w:rsidP="00FD6A8F">
            <w:pPr>
              <w:rPr>
                <w:rFonts w:eastAsia="Times New Roman" w:cs="Times New Roman"/>
                <w:b/>
                <w:bCs/>
                <w:color w:val="000000"/>
                <w:sz w:val="16"/>
                <w:szCs w:val="16"/>
                <w:lang w:eastAsia="es-ES"/>
              </w:rPr>
            </w:pPr>
          </w:p>
        </w:tc>
        <w:tc>
          <w:tcPr>
            <w:tcW w:w="1417" w:type="dxa"/>
            <w:vMerge/>
            <w:tcBorders>
              <w:top w:val="single" w:sz="8" w:space="0" w:color="622422"/>
              <w:left w:val="single" w:sz="8" w:space="0" w:color="622422"/>
              <w:bottom w:val="single" w:sz="8" w:space="0" w:color="622422"/>
              <w:right w:val="single" w:sz="8" w:space="0" w:color="622422"/>
            </w:tcBorders>
            <w:vAlign w:val="center"/>
            <w:hideMark/>
          </w:tcPr>
          <w:p w14:paraId="20B3B932" w14:textId="77777777" w:rsidR="00FD6A8F" w:rsidRPr="00FD6A8F" w:rsidRDefault="00FD6A8F" w:rsidP="00FD6A8F">
            <w:pPr>
              <w:rPr>
                <w:rFonts w:eastAsia="Times New Roman" w:cs="Times New Roman"/>
                <w:b/>
                <w:bCs/>
                <w:color w:val="000000"/>
                <w:sz w:val="16"/>
                <w:szCs w:val="16"/>
                <w:lang w:eastAsia="es-ES"/>
              </w:rPr>
            </w:pPr>
          </w:p>
        </w:tc>
        <w:tc>
          <w:tcPr>
            <w:tcW w:w="1418" w:type="dxa"/>
            <w:vMerge w:val="restart"/>
            <w:tcBorders>
              <w:top w:val="nil"/>
              <w:left w:val="single" w:sz="8" w:space="0" w:color="622422"/>
              <w:bottom w:val="single" w:sz="8" w:space="0" w:color="622422"/>
              <w:right w:val="single" w:sz="8" w:space="0" w:color="622422"/>
            </w:tcBorders>
            <w:shd w:val="clear" w:color="000000" w:fill="D99694"/>
            <w:vAlign w:val="center"/>
            <w:hideMark/>
          </w:tcPr>
          <w:p w14:paraId="29D47A7F" w14:textId="77777777" w:rsidR="00FD6A8F" w:rsidRPr="00FD6A8F" w:rsidRDefault="00FD6A8F" w:rsidP="00FD6A8F">
            <w:pPr>
              <w:jc w:val="center"/>
              <w:rPr>
                <w:rFonts w:eastAsia="Times New Roman" w:cs="Times New Roman"/>
                <w:b/>
                <w:bCs/>
                <w:color w:val="000000"/>
                <w:sz w:val="16"/>
                <w:szCs w:val="16"/>
                <w:lang w:eastAsia="es-ES"/>
              </w:rPr>
            </w:pPr>
            <w:r w:rsidRPr="00FD6A8F">
              <w:rPr>
                <w:rFonts w:eastAsia="Times New Roman" w:cs="Times New Roman"/>
                <w:b/>
                <w:bCs/>
                <w:color w:val="000000"/>
                <w:sz w:val="16"/>
                <w:szCs w:val="16"/>
                <w:lang w:eastAsia="es-ES"/>
              </w:rPr>
              <w:t>Embotellado (€)</w:t>
            </w:r>
          </w:p>
        </w:tc>
        <w:tc>
          <w:tcPr>
            <w:tcW w:w="1134" w:type="dxa"/>
            <w:vMerge w:val="restart"/>
            <w:tcBorders>
              <w:top w:val="nil"/>
              <w:left w:val="single" w:sz="8" w:space="0" w:color="622422"/>
              <w:bottom w:val="single" w:sz="8" w:space="0" w:color="622422"/>
              <w:right w:val="single" w:sz="8" w:space="0" w:color="622422"/>
            </w:tcBorders>
            <w:shd w:val="clear" w:color="000000" w:fill="D99694"/>
            <w:vAlign w:val="center"/>
            <w:hideMark/>
          </w:tcPr>
          <w:p w14:paraId="576C30FA" w14:textId="77777777" w:rsidR="00FD6A8F" w:rsidRPr="00FD6A8F" w:rsidRDefault="00FD6A8F" w:rsidP="00FD6A8F">
            <w:pPr>
              <w:jc w:val="center"/>
              <w:rPr>
                <w:rFonts w:eastAsia="Times New Roman" w:cs="Times New Roman"/>
                <w:b/>
                <w:bCs/>
                <w:color w:val="000000"/>
                <w:sz w:val="16"/>
                <w:szCs w:val="16"/>
                <w:lang w:eastAsia="es-ES"/>
              </w:rPr>
            </w:pPr>
            <w:r w:rsidRPr="00FD6A8F">
              <w:rPr>
                <w:rFonts w:eastAsia="Times New Roman" w:cs="Times New Roman"/>
                <w:b/>
                <w:bCs/>
                <w:color w:val="000000"/>
                <w:sz w:val="16"/>
                <w:szCs w:val="16"/>
                <w:lang w:eastAsia="es-ES"/>
              </w:rPr>
              <w:t>A granel (€)</w:t>
            </w:r>
          </w:p>
        </w:tc>
        <w:tc>
          <w:tcPr>
            <w:tcW w:w="1417" w:type="dxa"/>
            <w:vMerge w:val="restart"/>
            <w:tcBorders>
              <w:top w:val="nil"/>
              <w:left w:val="single" w:sz="8" w:space="0" w:color="622422"/>
              <w:bottom w:val="single" w:sz="8" w:space="0" w:color="622422"/>
              <w:right w:val="single" w:sz="8" w:space="0" w:color="622322"/>
            </w:tcBorders>
            <w:shd w:val="clear" w:color="000000" w:fill="D99694"/>
            <w:vAlign w:val="center"/>
            <w:hideMark/>
          </w:tcPr>
          <w:p w14:paraId="6C9FD4AA" w14:textId="77777777" w:rsidR="00FD6A8F" w:rsidRPr="00FD6A8F" w:rsidRDefault="00FD6A8F" w:rsidP="00FD6A8F">
            <w:pPr>
              <w:jc w:val="center"/>
              <w:rPr>
                <w:rFonts w:eastAsia="Times New Roman" w:cs="Times New Roman"/>
                <w:b/>
                <w:bCs/>
                <w:color w:val="000000"/>
                <w:sz w:val="16"/>
                <w:szCs w:val="16"/>
                <w:lang w:eastAsia="es-ES"/>
              </w:rPr>
            </w:pPr>
            <w:r w:rsidRPr="00FD6A8F">
              <w:rPr>
                <w:rFonts w:eastAsia="Times New Roman" w:cs="Times New Roman"/>
                <w:b/>
                <w:bCs/>
                <w:color w:val="000000"/>
                <w:sz w:val="16"/>
                <w:szCs w:val="16"/>
                <w:lang w:eastAsia="es-ES"/>
              </w:rPr>
              <w:t>TOTAL (€)</w:t>
            </w:r>
          </w:p>
        </w:tc>
        <w:tc>
          <w:tcPr>
            <w:tcW w:w="1562" w:type="dxa"/>
            <w:vMerge/>
            <w:tcBorders>
              <w:top w:val="single" w:sz="8" w:space="0" w:color="622322"/>
              <w:left w:val="single" w:sz="8" w:space="0" w:color="622322"/>
              <w:bottom w:val="single" w:sz="8" w:space="0" w:color="622322"/>
              <w:right w:val="single" w:sz="8" w:space="0" w:color="622322"/>
            </w:tcBorders>
            <w:vAlign w:val="center"/>
            <w:hideMark/>
          </w:tcPr>
          <w:p w14:paraId="4AAE6289" w14:textId="77777777" w:rsidR="00FD6A8F" w:rsidRPr="00FD6A8F" w:rsidRDefault="00FD6A8F" w:rsidP="00FD6A8F">
            <w:pPr>
              <w:rPr>
                <w:rFonts w:eastAsia="Times New Roman" w:cs="Times New Roman"/>
                <w:b/>
                <w:bCs/>
                <w:color w:val="000000"/>
                <w:sz w:val="16"/>
                <w:szCs w:val="16"/>
                <w:lang w:eastAsia="es-ES"/>
              </w:rPr>
            </w:pPr>
          </w:p>
        </w:tc>
      </w:tr>
      <w:tr w:rsidR="008F6394" w:rsidRPr="00FD6A8F" w14:paraId="04B2B880" w14:textId="77777777" w:rsidTr="000F508E">
        <w:trPr>
          <w:trHeight w:val="300"/>
          <w:jc w:val="center"/>
        </w:trPr>
        <w:tc>
          <w:tcPr>
            <w:tcW w:w="1550" w:type="dxa"/>
            <w:vMerge/>
            <w:tcBorders>
              <w:top w:val="single" w:sz="8" w:space="0" w:color="622422"/>
              <w:left w:val="single" w:sz="8" w:space="0" w:color="622422"/>
              <w:bottom w:val="single" w:sz="8" w:space="0" w:color="622422"/>
              <w:right w:val="single" w:sz="8" w:space="0" w:color="622422"/>
            </w:tcBorders>
            <w:vAlign w:val="center"/>
            <w:hideMark/>
          </w:tcPr>
          <w:p w14:paraId="6BB58CE8" w14:textId="77777777" w:rsidR="00FD6A8F" w:rsidRPr="00FD6A8F" w:rsidRDefault="00FD6A8F" w:rsidP="00FD6A8F">
            <w:pPr>
              <w:rPr>
                <w:rFonts w:eastAsia="Times New Roman" w:cs="Times New Roman"/>
                <w:b/>
                <w:bCs/>
                <w:color w:val="000000"/>
                <w:sz w:val="16"/>
                <w:szCs w:val="16"/>
                <w:lang w:eastAsia="es-ES"/>
              </w:rPr>
            </w:pPr>
          </w:p>
        </w:tc>
        <w:tc>
          <w:tcPr>
            <w:tcW w:w="1417" w:type="dxa"/>
            <w:vMerge/>
            <w:tcBorders>
              <w:top w:val="single" w:sz="8" w:space="0" w:color="622422"/>
              <w:left w:val="single" w:sz="8" w:space="0" w:color="622422"/>
              <w:bottom w:val="single" w:sz="8" w:space="0" w:color="622422"/>
              <w:right w:val="single" w:sz="8" w:space="0" w:color="622422"/>
            </w:tcBorders>
            <w:vAlign w:val="center"/>
            <w:hideMark/>
          </w:tcPr>
          <w:p w14:paraId="2EEBA116" w14:textId="77777777" w:rsidR="00FD6A8F" w:rsidRPr="00FD6A8F" w:rsidRDefault="00FD6A8F" w:rsidP="00FD6A8F">
            <w:pPr>
              <w:rPr>
                <w:rFonts w:eastAsia="Times New Roman" w:cs="Times New Roman"/>
                <w:b/>
                <w:bCs/>
                <w:color w:val="000000"/>
                <w:sz w:val="16"/>
                <w:szCs w:val="16"/>
                <w:lang w:eastAsia="es-ES"/>
              </w:rPr>
            </w:pPr>
          </w:p>
        </w:tc>
        <w:tc>
          <w:tcPr>
            <w:tcW w:w="1418" w:type="dxa"/>
            <w:vMerge/>
            <w:tcBorders>
              <w:top w:val="nil"/>
              <w:left w:val="single" w:sz="8" w:space="0" w:color="622422"/>
              <w:bottom w:val="single" w:sz="8" w:space="0" w:color="622422"/>
              <w:right w:val="single" w:sz="8" w:space="0" w:color="622422"/>
            </w:tcBorders>
            <w:vAlign w:val="center"/>
            <w:hideMark/>
          </w:tcPr>
          <w:p w14:paraId="208F85C3" w14:textId="77777777" w:rsidR="00FD6A8F" w:rsidRPr="00FD6A8F" w:rsidRDefault="00FD6A8F" w:rsidP="00FD6A8F">
            <w:pPr>
              <w:rPr>
                <w:rFonts w:eastAsia="Times New Roman" w:cs="Times New Roman"/>
                <w:b/>
                <w:bCs/>
                <w:color w:val="000000"/>
                <w:sz w:val="16"/>
                <w:szCs w:val="16"/>
                <w:lang w:eastAsia="es-ES"/>
              </w:rPr>
            </w:pPr>
          </w:p>
        </w:tc>
        <w:tc>
          <w:tcPr>
            <w:tcW w:w="1134" w:type="dxa"/>
            <w:vMerge/>
            <w:tcBorders>
              <w:top w:val="nil"/>
              <w:left w:val="single" w:sz="8" w:space="0" w:color="622422"/>
              <w:bottom w:val="single" w:sz="8" w:space="0" w:color="622422"/>
              <w:right w:val="single" w:sz="8" w:space="0" w:color="622422"/>
            </w:tcBorders>
            <w:vAlign w:val="center"/>
            <w:hideMark/>
          </w:tcPr>
          <w:p w14:paraId="3D0B493B" w14:textId="77777777" w:rsidR="00FD6A8F" w:rsidRPr="00FD6A8F" w:rsidRDefault="00FD6A8F" w:rsidP="00FD6A8F">
            <w:pPr>
              <w:rPr>
                <w:rFonts w:eastAsia="Times New Roman" w:cs="Times New Roman"/>
                <w:b/>
                <w:bCs/>
                <w:color w:val="000000"/>
                <w:sz w:val="16"/>
                <w:szCs w:val="16"/>
                <w:lang w:eastAsia="es-ES"/>
              </w:rPr>
            </w:pPr>
          </w:p>
        </w:tc>
        <w:tc>
          <w:tcPr>
            <w:tcW w:w="1417" w:type="dxa"/>
            <w:vMerge/>
            <w:tcBorders>
              <w:top w:val="nil"/>
              <w:left w:val="single" w:sz="8" w:space="0" w:color="622422"/>
              <w:bottom w:val="single" w:sz="8" w:space="0" w:color="622422"/>
              <w:right w:val="single" w:sz="8" w:space="0" w:color="622322"/>
            </w:tcBorders>
            <w:vAlign w:val="center"/>
            <w:hideMark/>
          </w:tcPr>
          <w:p w14:paraId="75052988" w14:textId="77777777" w:rsidR="00FD6A8F" w:rsidRPr="00FD6A8F" w:rsidRDefault="00FD6A8F" w:rsidP="00FD6A8F">
            <w:pPr>
              <w:rPr>
                <w:rFonts w:eastAsia="Times New Roman" w:cs="Times New Roman"/>
                <w:b/>
                <w:bCs/>
                <w:color w:val="000000"/>
                <w:sz w:val="16"/>
                <w:szCs w:val="16"/>
                <w:lang w:eastAsia="es-ES"/>
              </w:rPr>
            </w:pPr>
          </w:p>
        </w:tc>
        <w:tc>
          <w:tcPr>
            <w:tcW w:w="1562" w:type="dxa"/>
            <w:vMerge/>
            <w:tcBorders>
              <w:top w:val="single" w:sz="8" w:space="0" w:color="622322"/>
              <w:left w:val="single" w:sz="8" w:space="0" w:color="622322"/>
              <w:bottom w:val="single" w:sz="8" w:space="0" w:color="622322"/>
              <w:right w:val="single" w:sz="8" w:space="0" w:color="622322"/>
            </w:tcBorders>
            <w:vAlign w:val="center"/>
            <w:hideMark/>
          </w:tcPr>
          <w:p w14:paraId="62174316" w14:textId="77777777" w:rsidR="00FD6A8F" w:rsidRPr="00FD6A8F" w:rsidRDefault="00FD6A8F" w:rsidP="00FD6A8F">
            <w:pPr>
              <w:rPr>
                <w:rFonts w:eastAsia="Times New Roman" w:cs="Times New Roman"/>
                <w:b/>
                <w:bCs/>
                <w:color w:val="000000"/>
                <w:sz w:val="16"/>
                <w:szCs w:val="16"/>
                <w:lang w:eastAsia="es-ES"/>
              </w:rPr>
            </w:pPr>
          </w:p>
        </w:tc>
        <w:tc>
          <w:tcPr>
            <w:tcW w:w="160" w:type="dxa"/>
            <w:tcBorders>
              <w:top w:val="nil"/>
              <w:left w:val="nil"/>
              <w:bottom w:val="nil"/>
              <w:right w:val="nil"/>
            </w:tcBorders>
            <w:noWrap/>
            <w:vAlign w:val="bottom"/>
            <w:hideMark/>
          </w:tcPr>
          <w:p w14:paraId="3175866C" w14:textId="77777777" w:rsidR="00FD6A8F" w:rsidRPr="00FD6A8F" w:rsidRDefault="00FD6A8F" w:rsidP="00FD6A8F">
            <w:pPr>
              <w:jc w:val="center"/>
              <w:rPr>
                <w:rFonts w:eastAsia="Times New Roman" w:cs="Times New Roman"/>
                <w:b/>
                <w:bCs/>
                <w:color w:val="000000"/>
                <w:sz w:val="16"/>
                <w:szCs w:val="16"/>
                <w:lang w:eastAsia="es-ES"/>
              </w:rPr>
            </w:pPr>
          </w:p>
        </w:tc>
      </w:tr>
      <w:tr w:rsidR="0035543C" w:rsidRPr="00FD6A8F" w14:paraId="442C5CE6"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20568094" w14:textId="674B2DC7"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Pla i Llevant</w:t>
            </w:r>
          </w:p>
        </w:tc>
        <w:tc>
          <w:tcPr>
            <w:tcW w:w="1417" w:type="dxa"/>
            <w:tcBorders>
              <w:top w:val="nil"/>
              <w:left w:val="nil"/>
              <w:bottom w:val="single" w:sz="8" w:space="0" w:color="622422"/>
              <w:right w:val="single" w:sz="8" w:space="0" w:color="622422"/>
            </w:tcBorders>
            <w:vAlign w:val="center"/>
            <w:hideMark/>
          </w:tcPr>
          <w:p w14:paraId="318F7B3E" w14:textId="0F9E743D"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3.905.957,00 €</w:t>
            </w:r>
          </w:p>
        </w:tc>
        <w:tc>
          <w:tcPr>
            <w:tcW w:w="1418" w:type="dxa"/>
            <w:tcBorders>
              <w:top w:val="nil"/>
              <w:left w:val="nil"/>
              <w:bottom w:val="single" w:sz="8" w:space="0" w:color="622422"/>
              <w:right w:val="single" w:sz="8" w:space="0" w:color="622422"/>
            </w:tcBorders>
            <w:vAlign w:val="center"/>
            <w:hideMark/>
          </w:tcPr>
          <w:p w14:paraId="6877CC51" w14:textId="7AEEAF2D"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586.858,15 €</w:t>
            </w:r>
          </w:p>
        </w:tc>
        <w:tc>
          <w:tcPr>
            <w:tcW w:w="1134" w:type="dxa"/>
            <w:tcBorders>
              <w:top w:val="nil"/>
              <w:left w:val="nil"/>
              <w:bottom w:val="single" w:sz="8" w:space="0" w:color="622422"/>
              <w:right w:val="single" w:sz="8" w:space="0" w:color="622422"/>
            </w:tcBorders>
            <w:vAlign w:val="center"/>
            <w:hideMark/>
          </w:tcPr>
          <w:p w14:paraId="56E6349D" w14:textId="2D785BD5"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587D482B" w14:textId="4B252C6F"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586.858,15 €</w:t>
            </w:r>
          </w:p>
        </w:tc>
        <w:tc>
          <w:tcPr>
            <w:tcW w:w="1562" w:type="dxa"/>
            <w:tcBorders>
              <w:top w:val="nil"/>
              <w:left w:val="nil"/>
              <w:bottom w:val="single" w:sz="8" w:space="0" w:color="622422"/>
              <w:right w:val="single" w:sz="8" w:space="0" w:color="622422"/>
            </w:tcBorders>
            <w:vAlign w:val="center"/>
            <w:hideMark/>
          </w:tcPr>
          <w:p w14:paraId="5946915B" w14:textId="2D5414C9"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4.652.327,00 €</w:t>
            </w:r>
          </w:p>
        </w:tc>
        <w:tc>
          <w:tcPr>
            <w:tcW w:w="160" w:type="dxa"/>
            <w:vAlign w:val="center"/>
            <w:hideMark/>
          </w:tcPr>
          <w:p w14:paraId="034333F1"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3D87D3C1"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74F4ADCF" w14:textId="7DAFCBA1"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Prado de Irache</w:t>
            </w:r>
          </w:p>
        </w:tc>
        <w:tc>
          <w:tcPr>
            <w:tcW w:w="1417" w:type="dxa"/>
            <w:tcBorders>
              <w:top w:val="nil"/>
              <w:left w:val="nil"/>
              <w:bottom w:val="single" w:sz="8" w:space="0" w:color="622422"/>
              <w:right w:val="single" w:sz="8" w:space="0" w:color="622422"/>
            </w:tcBorders>
            <w:vAlign w:val="center"/>
            <w:hideMark/>
          </w:tcPr>
          <w:p w14:paraId="69BCCF44" w14:textId="70F70EDE"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28.000,00 €</w:t>
            </w:r>
          </w:p>
        </w:tc>
        <w:tc>
          <w:tcPr>
            <w:tcW w:w="1418" w:type="dxa"/>
            <w:tcBorders>
              <w:top w:val="nil"/>
              <w:left w:val="nil"/>
              <w:bottom w:val="single" w:sz="8" w:space="0" w:color="622422"/>
              <w:right w:val="single" w:sz="8" w:space="0" w:color="622422"/>
            </w:tcBorders>
            <w:vAlign w:val="center"/>
            <w:hideMark/>
          </w:tcPr>
          <w:p w14:paraId="0B68414B" w14:textId="5EF49684"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134" w:type="dxa"/>
            <w:tcBorders>
              <w:top w:val="nil"/>
              <w:left w:val="nil"/>
              <w:bottom w:val="single" w:sz="8" w:space="0" w:color="622422"/>
              <w:right w:val="single" w:sz="8" w:space="0" w:color="622422"/>
            </w:tcBorders>
            <w:vAlign w:val="center"/>
            <w:hideMark/>
          </w:tcPr>
          <w:p w14:paraId="399D88B4" w14:textId="58EFDDB3"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6B922C8B" w14:textId="2DD306D3"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0,00 €</w:t>
            </w:r>
          </w:p>
        </w:tc>
        <w:tc>
          <w:tcPr>
            <w:tcW w:w="1562" w:type="dxa"/>
            <w:tcBorders>
              <w:top w:val="nil"/>
              <w:left w:val="nil"/>
              <w:bottom w:val="single" w:sz="8" w:space="0" w:color="622422"/>
              <w:right w:val="single" w:sz="8" w:space="0" w:color="622422"/>
            </w:tcBorders>
            <w:vAlign w:val="center"/>
            <w:hideMark/>
          </w:tcPr>
          <w:p w14:paraId="61C3B174" w14:textId="5282F4F9"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28.000,00 €</w:t>
            </w:r>
          </w:p>
        </w:tc>
        <w:tc>
          <w:tcPr>
            <w:tcW w:w="160" w:type="dxa"/>
            <w:vAlign w:val="center"/>
            <w:hideMark/>
          </w:tcPr>
          <w:p w14:paraId="2B7B8AC8"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0FAFEB8B"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1ED35654" w14:textId="68772D64"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Priorat / Priorato</w:t>
            </w:r>
          </w:p>
        </w:tc>
        <w:tc>
          <w:tcPr>
            <w:tcW w:w="1417" w:type="dxa"/>
            <w:tcBorders>
              <w:top w:val="nil"/>
              <w:left w:val="nil"/>
              <w:bottom w:val="single" w:sz="8" w:space="0" w:color="622422"/>
              <w:right w:val="single" w:sz="8" w:space="0" w:color="622422"/>
            </w:tcBorders>
            <w:vAlign w:val="center"/>
            <w:hideMark/>
          </w:tcPr>
          <w:p w14:paraId="2CA3855F" w14:textId="72B69D71"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14.612.768,00 €</w:t>
            </w:r>
          </w:p>
        </w:tc>
        <w:tc>
          <w:tcPr>
            <w:tcW w:w="1418" w:type="dxa"/>
            <w:tcBorders>
              <w:top w:val="nil"/>
              <w:left w:val="nil"/>
              <w:bottom w:val="single" w:sz="8" w:space="0" w:color="622422"/>
              <w:right w:val="single" w:sz="8" w:space="0" w:color="622422"/>
            </w:tcBorders>
            <w:vAlign w:val="center"/>
            <w:hideMark/>
          </w:tcPr>
          <w:p w14:paraId="18405179" w14:textId="69D228C7"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13.685.753,00 €</w:t>
            </w:r>
          </w:p>
        </w:tc>
        <w:tc>
          <w:tcPr>
            <w:tcW w:w="1134" w:type="dxa"/>
            <w:tcBorders>
              <w:top w:val="nil"/>
              <w:left w:val="nil"/>
              <w:bottom w:val="single" w:sz="8" w:space="0" w:color="622422"/>
              <w:right w:val="single" w:sz="8" w:space="0" w:color="622422"/>
            </w:tcBorders>
            <w:vAlign w:val="center"/>
            <w:hideMark/>
          </w:tcPr>
          <w:p w14:paraId="76825F21" w14:textId="694CB85A"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02885C78" w14:textId="77E3D469"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13.685.753,00 €</w:t>
            </w:r>
          </w:p>
        </w:tc>
        <w:tc>
          <w:tcPr>
            <w:tcW w:w="1562" w:type="dxa"/>
            <w:tcBorders>
              <w:top w:val="nil"/>
              <w:left w:val="nil"/>
              <w:bottom w:val="single" w:sz="8" w:space="0" w:color="622422"/>
              <w:right w:val="single" w:sz="8" w:space="0" w:color="622422"/>
            </w:tcBorders>
            <w:vAlign w:val="center"/>
            <w:hideMark/>
          </w:tcPr>
          <w:p w14:paraId="4450153A" w14:textId="372EA6CE"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28.298.521,00 €</w:t>
            </w:r>
          </w:p>
        </w:tc>
        <w:tc>
          <w:tcPr>
            <w:tcW w:w="160" w:type="dxa"/>
            <w:vAlign w:val="center"/>
            <w:hideMark/>
          </w:tcPr>
          <w:p w14:paraId="4F4B1D4D"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2843C80B"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6AEBDB6E" w14:textId="2ED2C759"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Rías Baixas</w:t>
            </w:r>
          </w:p>
        </w:tc>
        <w:tc>
          <w:tcPr>
            <w:tcW w:w="1417" w:type="dxa"/>
            <w:tcBorders>
              <w:top w:val="nil"/>
              <w:left w:val="nil"/>
              <w:bottom w:val="single" w:sz="8" w:space="0" w:color="622422"/>
              <w:right w:val="single" w:sz="8" w:space="0" w:color="622422"/>
            </w:tcBorders>
            <w:vAlign w:val="center"/>
            <w:hideMark/>
          </w:tcPr>
          <w:p w14:paraId="754E040B" w14:textId="1472F8F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169.104.936,00 €</w:t>
            </w:r>
          </w:p>
        </w:tc>
        <w:tc>
          <w:tcPr>
            <w:tcW w:w="1418" w:type="dxa"/>
            <w:tcBorders>
              <w:top w:val="nil"/>
              <w:left w:val="nil"/>
              <w:bottom w:val="single" w:sz="8" w:space="0" w:color="622422"/>
              <w:right w:val="single" w:sz="8" w:space="0" w:color="622422"/>
            </w:tcBorders>
            <w:vAlign w:val="center"/>
            <w:hideMark/>
          </w:tcPr>
          <w:p w14:paraId="4CFE0837" w14:textId="2E277184"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80.444.645,39 €</w:t>
            </w:r>
          </w:p>
        </w:tc>
        <w:tc>
          <w:tcPr>
            <w:tcW w:w="1134" w:type="dxa"/>
            <w:tcBorders>
              <w:top w:val="nil"/>
              <w:left w:val="nil"/>
              <w:bottom w:val="single" w:sz="8" w:space="0" w:color="622422"/>
              <w:right w:val="single" w:sz="8" w:space="0" w:color="622422"/>
            </w:tcBorders>
            <w:vAlign w:val="center"/>
            <w:hideMark/>
          </w:tcPr>
          <w:p w14:paraId="488E0750" w14:textId="75201825"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0BBB6008" w14:textId="3E89440E"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80.444.645,39 €</w:t>
            </w:r>
          </w:p>
        </w:tc>
        <w:tc>
          <w:tcPr>
            <w:tcW w:w="1562" w:type="dxa"/>
            <w:tcBorders>
              <w:top w:val="nil"/>
              <w:left w:val="nil"/>
              <w:bottom w:val="single" w:sz="8" w:space="0" w:color="622422"/>
              <w:right w:val="single" w:sz="8" w:space="0" w:color="622422"/>
            </w:tcBorders>
            <w:vAlign w:val="center"/>
            <w:hideMark/>
          </w:tcPr>
          <w:p w14:paraId="2E5FCFD3" w14:textId="53DDEB45"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249.549.581,39 €</w:t>
            </w:r>
          </w:p>
        </w:tc>
        <w:tc>
          <w:tcPr>
            <w:tcW w:w="160" w:type="dxa"/>
            <w:vAlign w:val="center"/>
            <w:hideMark/>
          </w:tcPr>
          <w:p w14:paraId="2CB49EFB"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71FCCE01"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4B5E2510" w14:textId="3017790C"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Ribeira Sacra</w:t>
            </w:r>
          </w:p>
        </w:tc>
        <w:tc>
          <w:tcPr>
            <w:tcW w:w="1417" w:type="dxa"/>
            <w:tcBorders>
              <w:top w:val="nil"/>
              <w:left w:val="nil"/>
              <w:bottom w:val="single" w:sz="8" w:space="0" w:color="622422"/>
              <w:right w:val="single" w:sz="8" w:space="0" w:color="622422"/>
            </w:tcBorders>
            <w:vAlign w:val="center"/>
            <w:hideMark/>
          </w:tcPr>
          <w:p w14:paraId="75C0B332" w14:textId="69BA7A77"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18.590.508,80 €</w:t>
            </w:r>
          </w:p>
        </w:tc>
        <w:tc>
          <w:tcPr>
            <w:tcW w:w="1418" w:type="dxa"/>
            <w:tcBorders>
              <w:top w:val="nil"/>
              <w:left w:val="nil"/>
              <w:bottom w:val="single" w:sz="8" w:space="0" w:color="622422"/>
              <w:right w:val="single" w:sz="8" w:space="0" w:color="622422"/>
            </w:tcBorders>
            <w:vAlign w:val="center"/>
            <w:hideMark/>
          </w:tcPr>
          <w:p w14:paraId="7CA783F0" w14:textId="3E2B61D7"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1.619.664,00 €</w:t>
            </w:r>
          </w:p>
        </w:tc>
        <w:tc>
          <w:tcPr>
            <w:tcW w:w="1134" w:type="dxa"/>
            <w:tcBorders>
              <w:top w:val="nil"/>
              <w:left w:val="nil"/>
              <w:bottom w:val="single" w:sz="8" w:space="0" w:color="622422"/>
              <w:right w:val="single" w:sz="8" w:space="0" w:color="622422"/>
            </w:tcBorders>
            <w:vAlign w:val="center"/>
            <w:hideMark/>
          </w:tcPr>
          <w:p w14:paraId="417D9B47" w14:textId="62C7D44E"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0ABACDD6" w14:textId="5DA33AD3" w:rsidR="0035543C" w:rsidRPr="00F31E44" w:rsidRDefault="0035543C" w:rsidP="0035543C">
            <w:pPr>
              <w:jc w:val="center"/>
              <w:rPr>
                <w:rFonts w:eastAsia="Times New Roman" w:cs="Times New Roman"/>
                <w:color w:val="000000"/>
                <w:sz w:val="16"/>
                <w:szCs w:val="16"/>
                <w:lang w:eastAsia="es-ES"/>
              </w:rPr>
            </w:pPr>
            <w:r w:rsidRPr="00F31E44">
              <w:rPr>
                <w:color w:val="000000"/>
                <w:sz w:val="16"/>
                <w:szCs w:val="16"/>
              </w:rPr>
              <w:t>1.619.664,00 €</w:t>
            </w:r>
          </w:p>
        </w:tc>
        <w:tc>
          <w:tcPr>
            <w:tcW w:w="1562" w:type="dxa"/>
            <w:tcBorders>
              <w:top w:val="nil"/>
              <w:left w:val="nil"/>
              <w:bottom w:val="single" w:sz="8" w:space="0" w:color="622422"/>
              <w:right w:val="single" w:sz="8" w:space="0" w:color="622422"/>
            </w:tcBorders>
            <w:vAlign w:val="center"/>
            <w:hideMark/>
          </w:tcPr>
          <w:p w14:paraId="3B773274" w14:textId="61B2CE34"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20.210.172,80 €</w:t>
            </w:r>
          </w:p>
        </w:tc>
        <w:tc>
          <w:tcPr>
            <w:tcW w:w="160" w:type="dxa"/>
            <w:vAlign w:val="center"/>
            <w:hideMark/>
          </w:tcPr>
          <w:p w14:paraId="66D77051"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5A722225"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0A7802DD" w14:textId="75D712D9"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Ribeiro</w:t>
            </w:r>
          </w:p>
        </w:tc>
        <w:tc>
          <w:tcPr>
            <w:tcW w:w="1417" w:type="dxa"/>
            <w:tcBorders>
              <w:top w:val="nil"/>
              <w:left w:val="nil"/>
              <w:bottom w:val="single" w:sz="8" w:space="0" w:color="622422"/>
              <w:right w:val="single" w:sz="8" w:space="0" w:color="622422"/>
            </w:tcBorders>
            <w:vAlign w:val="center"/>
            <w:hideMark/>
          </w:tcPr>
          <w:p w14:paraId="39128D8F" w14:textId="6B51EB6A"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28.990.269,14 €</w:t>
            </w:r>
          </w:p>
        </w:tc>
        <w:tc>
          <w:tcPr>
            <w:tcW w:w="1418" w:type="dxa"/>
            <w:tcBorders>
              <w:top w:val="nil"/>
              <w:left w:val="nil"/>
              <w:bottom w:val="single" w:sz="8" w:space="0" w:color="622422"/>
              <w:right w:val="single" w:sz="8" w:space="0" w:color="622422"/>
            </w:tcBorders>
            <w:vAlign w:val="center"/>
            <w:hideMark/>
          </w:tcPr>
          <w:p w14:paraId="17CD8669" w14:textId="4E17567D"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6.475.138,34 €</w:t>
            </w:r>
          </w:p>
        </w:tc>
        <w:tc>
          <w:tcPr>
            <w:tcW w:w="1134" w:type="dxa"/>
            <w:tcBorders>
              <w:top w:val="nil"/>
              <w:left w:val="nil"/>
              <w:bottom w:val="single" w:sz="8" w:space="0" w:color="622422"/>
              <w:right w:val="single" w:sz="8" w:space="0" w:color="622422"/>
            </w:tcBorders>
            <w:vAlign w:val="center"/>
            <w:hideMark/>
          </w:tcPr>
          <w:p w14:paraId="42AA2D5B" w14:textId="5B10A953"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159AD347" w14:textId="1B033611"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6.475.138,34 €</w:t>
            </w:r>
          </w:p>
        </w:tc>
        <w:tc>
          <w:tcPr>
            <w:tcW w:w="1562" w:type="dxa"/>
            <w:tcBorders>
              <w:top w:val="nil"/>
              <w:left w:val="nil"/>
              <w:bottom w:val="single" w:sz="8" w:space="0" w:color="622422"/>
              <w:right w:val="single" w:sz="8" w:space="0" w:color="622422"/>
            </w:tcBorders>
            <w:vAlign w:val="center"/>
            <w:hideMark/>
          </w:tcPr>
          <w:p w14:paraId="6FA80EC0" w14:textId="10872BB0"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35.465.407,48 €</w:t>
            </w:r>
          </w:p>
        </w:tc>
        <w:tc>
          <w:tcPr>
            <w:tcW w:w="160" w:type="dxa"/>
            <w:vAlign w:val="center"/>
            <w:hideMark/>
          </w:tcPr>
          <w:p w14:paraId="1D4AD24A"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284530DE"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6794C74C" w14:textId="77F58404"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Ribera del Duero</w:t>
            </w:r>
          </w:p>
        </w:tc>
        <w:tc>
          <w:tcPr>
            <w:tcW w:w="1417" w:type="dxa"/>
            <w:tcBorders>
              <w:top w:val="nil"/>
              <w:left w:val="nil"/>
              <w:bottom w:val="single" w:sz="8" w:space="0" w:color="622422"/>
              <w:right w:val="single" w:sz="8" w:space="0" w:color="622422"/>
            </w:tcBorders>
            <w:vAlign w:val="center"/>
            <w:hideMark/>
          </w:tcPr>
          <w:p w14:paraId="51AE90FD" w14:textId="2258F7A5"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281.030.870,00 €</w:t>
            </w:r>
          </w:p>
        </w:tc>
        <w:tc>
          <w:tcPr>
            <w:tcW w:w="1418" w:type="dxa"/>
            <w:tcBorders>
              <w:top w:val="nil"/>
              <w:left w:val="nil"/>
              <w:bottom w:val="single" w:sz="8" w:space="0" w:color="622422"/>
              <w:right w:val="single" w:sz="8" w:space="0" w:color="622422"/>
            </w:tcBorders>
            <w:vAlign w:val="center"/>
            <w:hideMark/>
          </w:tcPr>
          <w:p w14:paraId="30FD26B5" w14:textId="74F5E418"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123.886.451,80 €</w:t>
            </w:r>
          </w:p>
        </w:tc>
        <w:tc>
          <w:tcPr>
            <w:tcW w:w="1134" w:type="dxa"/>
            <w:tcBorders>
              <w:top w:val="nil"/>
              <w:left w:val="nil"/>
              <w:bottom w:val="single" w:sz="8" w:space="0" w:color="622422"/>
              <w:right w:val="single" w:sz="8" w:space="0" w:color="622422"/>
            </w:tcBorders>
            <w:vAlign w:val="center"/>
            <w:hideMark/>
          </w:tcPr>
          <w:p w14:paraId="7AC2BDB3" w14:textId="5D03DB55"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1BF474F7" w14:textId="04F23B15"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123.886.451,80 €</w:t>
            </w:r>
          </w:p>
        </w:tc>
        <w:tc>
          <w:tcPr>
            <w:tcW w:w="1562" w:type="dxa"/>
            <w:tcBorders>
              <w:top w:val="nil"/>
              <w:left w:val="nil"/>
              <w:bottom w:val="single" w:sz="8" w:space="0" w:color="622422"/>
              <w:right w:val="single" w:sz="8" w:space="0" w:color="622422"/>
            </w:tcBorders>
            <w:vAlign w:val="center"/>
            <w:hideMark/>
          </w:tcPr>
          <w:p w14:paraId="0C37E1CE" w14:textId="04891F59"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404.917.321,80 €</w:t>
            </w:r>
          </w:p>
        </w:tc>
        <w:tc>
          <w:tcPr>
            <w:tcW w:w="160" w:type="dxa"/>
            <w:vAlign w:val="center"/>
            <w:hideMark/>
          </w:tcPr>
          <w:p w14:paraId="56DE468B"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5EDED292"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01707D7C" w14:textId="623BD565"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Ribera del Guadiana</w:t>
            </w:r>
          </w:p>
        </w:tc>
        <w:tc>
          <w:tcPr>
            <w:tcW w:w="1417" w:type="dxa"/>
            <w:tcBorders>
              <w:top w:val="nil"/>
              <w:left w:val="nil"/>
              <w:bottom w:val="single" w:sz="8" w:space="0" w:color="622422"/>
              <w:right w:val="single" w:sz="8" w:space="0" w:color="622422"/>
            </w:tcBorders>
            <w:vAlign w:val="center"/>
            <w:hideMark/>
          </w:tcPr>
          <w:p w14:paraId="538AA070" w14:textId="403B1393"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4.378.360,00 €</w:t>
            </w:r>
          </w:p>
        </w:tc>
        <w:tc>
          <w:tcPr>
            <w:tcW w:w="1418" w:type="dxa"/>
            <w:tcBorders>
              <w:top w:val="nil"/>
              <w:left w:val="nil"/>
              <w:bottom w:val="single" w:sz="8" w:space="0" w:color="622422"/>
              <w:right w:val="single" w:sz="8" w:space="0" w:color="622422"/>
            </w:tcBorders>
            <w:vAlign w:val="center"/>
            <w:hideMark/>
          </w:tcPr>
          <w:p w14:paraId="0839D0D8" w14:textId="5C8544B6"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485.635,00 €</w:t>
            </w:r>
          </w:p>
        </w:tc>
        <w:tc>
          <w:tcPr>
            <w:tcW w:w="1134" w:type="dxa"/>
            <w:tcBorders>
              <w:top w:val="nil"/>
              <w:left w:val="nil"/>
              <w:bottom w:val="single" w:sz="8" w:space="0" w:color="622422"/>
              <w:right w:val="single" w:sz="8" w:space="0" w:color="622422"/>
            </w:tcBorders>
            <w:vAlign w:val="center"/>
            <w:hideMark/>
          </w:tcPr>
          <w:p w14:paraId="2D0D997B" w14:textId="339C540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7DC5C132" w14:textId="72CFD2C6"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485.635,00 €</w:t>
            </w:r>
          </w:p>
        </w:tc>
        <w:tc>
          <w:tcPr>
            <w:tcW w:w="1562" w:type="dxa"/>
            <w:tcBorders>
              <w:top w:val="nil"/>
              <w:left w:val="nil"/>
              <w:bottom w:val="single" w:sz="8" w:space="0" w:color="622422"/>
              <w:right w:val="single" w:sz="8" w:space="0" w:color="622422"/>
            </w:tcBorders>
            <w:vAlign w:val="center"/>
            <w:hideMark/>
          </w:tcPr>
          <w:p w14:paraId="2691A03D" w14:textId="103F08E1"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4.863.995,00 €</w:t>
            </w:r>
          </w:p>
        </w:tc>
        <w:tc>
          <w:tcPr>
            <w:tcW w:w="160" w:type="dxa"/>
            <w:vAlign w:val="center"/>
            <w:hideMark/>
          </w:tcPr>
          <w:p w14:paraId="3BBD0E6A"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4AAFD7CA"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2541119E" w14:textId="55B80784"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Ribera del Júcar</w:t>
            </w:r>
          </w:p>
        </w:tc>
        <w:tc>
          <w:tcPr>
            <w:tcW w:w="1417" w:type="dxa"/>
            <w:tcBorders>
              <w:top w:val="nil"/>
              <w:left w:val="nil"/>
              <w:bottom w:val="single" w:sz="8" w:space="0" w:color="622422"/>
              <w:right w:val="single" w:sz="8" w:space="0" w:color="622422"/>
            </w:tcBorders>
            <w:vAlign w:val="center"/>
            <w:hideMark/>
          </w:tcPr>
          <w:p w14:paraId="4C4DA76D" w14:textId="202822F1"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419.765,00 €</w:t>
            </w:r>
          </w:p>
        </w:tc>
        <w:tc>
          <w:tcPr>
            <w:tcW w:w="1418" w:type="dxa"/>
            <w:tcBorders>
              <w:top w:val="nil"/>
              <w:left w:val="nil"/>
              <w:bottom w:val="single" w:sz="8" w:space="0" w:color="622422"/>
              <w:right w:val="single" w:sz="8" w:space="0" w:color="622422"/>
            </w:tcBorders>
            <w:vAlign w:val="center"/>
            <w:hideMark/>
          </w:tcPr>
          <w:p w14:paraId="5A1CCFF2" w14:textId="7A891069"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433.142,52 €</w:t>
            </w:r>
          </w:p>
        </w:tc>
        <w:tc>
          <w:tcPr>
            <w:tcW w:w="1134" w:type="dxa"/>
            <w:tcBorders>
              <w:top w:val="nil"/>
              <w:left w:val="nil"/>
              <w:bottom w:val="single" w:sz="8" w:space="0" w:color="622422"/>
              <w:right w:val="single" w:sz="8" w:space="0" w:color="622422"/>
            </w:tcBorders>
            <w:vAlign w:val="center"/>
            <w:hideMark/>
          </w:tcPr>
          <w:p w14:paraId="1E625E78" w14:textId="0B288ED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3ECED61E" w14:textId="25EAAE18"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433.142,52 €</w:t>
            </w:r>
          </w:p>
        </w:tc>
        <w:tc>
          <w:tcPr>
            <w:tcW w:w="1562" w:type="dxa"/>
            <w:tcBorders>
              <w:top w:val="nil"/>
              <w:left w:val="nil"/>
              <w:bottom w:val="single" w:sz="8" w:space="0" w:color="622422"/>
              <w:right w:val="single" w:sz="8" w:space="0" w:color="622422"/>
            </w:tcBorders>
            <w:vAlign w:val="center"/>
            <w:hideMark/>
          </w:tcPr>
          <w:p w14:paraId="1FF92367" w14:textId="3A3C0D92"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852.907,52 €</w:t>
            </w:r>
          </w:p>
        </w:tc>
        <w:tc>
          <w:tcPr>
            <w:tcW w:w="160" w:type="dxa"/>
            <w:vAlign w:val="center"/>
            <w:hideMark/>
          </w:tcPr>
          <w:p w14:paraId="33CFEC7A"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6680C764"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56F6478F" w14:textId="310D1F7F"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Rioja</w:t>
            </w:r>
          </w:p>
        </w:tc>
        <w:tc>
          <w:tcPr>
            <w:tcW w:w="1417" w:type="dxa"/>
            <w:tcBorders>
              <w:top w:val="nil"/>
              <w:left w:val="nil"/>
              <w:bottom w:val="single" w:sz="8" w:space="0" w:color="622422"/>
              <w:right w:val="single" w:sz="8" w:space="0" w:color="622422"/>
            </w:tcBorders>
            <w:vAlign w:val="center"/>
            <w:hideMark/>
          </w:tcPr>
          <w:p w14:paraId="4124175C" w14:textId="5FBFD51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735.994.874,99 €</w:t>
            </w:r>
          </w:p>
        </w:tc>
        <w:tc>
          <w:tcPr>
            <w:tcW w:w="1418" w:type="dxa"/>
            <w:tcBorders>
              <w:top w:val="nil"/>
              <w:left w:val="nil"/>
              <w:bottom w:val="single" w:sz="8" w:space="0" w:color="622422"/>
              <w:right w:val="single" w:sz="8" w:space="0" w:color="622422"/>
            </w:tcBorders>
            <w:vAlign w:val="center"/>
            <w:hideMark/>
          </w:tcPr>
          <w:p w14:paraId="20A0F92B" w14:textId="70D3FFB1"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493.699.459,30 €</w:t>
            </w:r>
          </w:p>
        </w:tc>
        <w:tc>
          <w:tcPr>
            <w:tcW w:w="1134" w:type="dxa"/>
            <w:tcBorders>
              <w:top w:val="nil"/>
              <w:left w:val="nil"/>
              <w:bottom w:val="single" w:sz="8" w:space="0" w:color="622422"/>
              <w:right w:val="single" w:sz="8" w:space="0" w:color="622422"/>
            </w:tcBorders>
            <w:vAlign w:val="center"/>
            <w:hideMark/>
          </w:tcPr>
          <w:p w14:paraId="5A83AACE" w14:textId="30BA0FC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083C85EB" w14:textId="74C33685"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493.699.459,30 €</w:t>
            </w:r>
          </w:p>
        </w:tc>
        <w:tc>
          <w:tcPr>
            <w:tcW w:w="1562" w:type="dxa"/>
            <w:tcBorders>
              <w:top w:val="nil"/>
              <w:left w:val="nil"/>
              <w:bottom w:val="single" w:sz="8" w:space="0" w:color="622422"/>
              <w:right w:val="single" w:sz="8" w:space="0" w:color="622422"/>
            </w:tcBorders>
            <w:vAlign w:val="center"/>
            <w:hideMark/>
          </w:tcPr>
          <w:p w14:paraId="14EA3D20" w14:textId="6D2777BD"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1.229.694.334,29 €</w:t>
            </w:r>
          </w:p>
        </w:tc>
        <w:tc>
          <w:tcPr>
            <w:tcW w:w="160" w:type="dxa"/>
            <w:vAlign w:val="center"/>
            <w:hideMark/>
          </w:tcPr>
          <w:p w14:paraId="7937A34D"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30B19A9C"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756E426F" w14:textId="0593FA0A"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Rosalejo</w:t>
            </w:r>
            <w:proofErr w:type="spellEnd"/>
            <w:r>
              <w:rPr>
                <w:b/>
                <w:bCs/>
                <w:color w:val="000000"/>
                <w:sz w:val="16"/>
                <w:szCs w:val="16"/>
              </w:rPr>
              <w:t xml:space="preserve"> </w:t>
            </w:r>
            <w:r>
              <w:rPr>
                <w:b/>
                <w:bCs/>
                <w:color w:val="000000"/>
                <w:sz w:val="16"/>
                <w:szCs w:val="16"/>
                <w:vertAlign w:val="superscript"/>
              </w:rPr>
              <w:t>(2)</w:t>
            </w:r>
          </w:p>
        </w:tc>
        <w:tc>
          <w:tcPr>
            <w:tcW w:w="1417" w:type="dxa"/>
            <w:tcBorders>
              <w:top w:val="nil"/>
              <w:left w:val="nil"/>
              <w:bottom w:val="single" w:sz="8" w:space="0" w:color="622422"/>
              <w:right w:val="single" w:sz="8" w:space="0" w:color="622422"/>
            </w:tcBorders>
            <w:vAlign w:val="center"/>
            <w:hideMark/>
          </w:tcPr>
          <w:p w14:paraId="21F786E0" w14:textId="365D4E7C"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8" w:type="dxa"/>
            <w:tcBorders>
              <w:top w:val="nil"/>
              <w:left w:val="nil"/>
              <w:bottom w:val="single" w:sz="8" w:space="0" w:color="622422"/>
              <w:right w:val="single" w:sz="8" w:space="0" w:color="622422"/>
            </w:tcBorders>
            <w:vAlign w:val="center"/>
            <w:hideMark/>
          </w:tcPr>
          <w:p w14:paraId="2FFDFE3E" w14:textId="6219BD68"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134" w:type="dxa"/>
            <w:tcBorders>
              <w:top w:val="nil"/>
              <w:left w:val="nil"/>
              <w:bottom w:val="single" w:sz="8" w:space="0" w:color="622422"/>
              <w:right w:val="single" w:sz="8" w:space="0" w:color="622422"/>
            </w:tcBorders>
            <w:vAlign w:val="center"/>
            <w:hideMark/>
          </w:tcPr>
          <w:p w14:paraId="3E0F5336" w14:textId="36A8BDD3"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6CF80B6B" w14:textId="1125FE1A"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0,00 €</w:t>
            </w:r>
          </w:p>
        </w:tc>
        <w:tc>
          <w:tcPr>
            <w:tcW w:w="1562" w:type="dxa"/>
            <w:tcBorders>
              <w:top w:val="nil"/>
              <w:left w:val="nil"/>
              <w:bottom w:val="single" w:sz="8" w:space="0" w:color="622422"/>
              <w:right w:val="single" w:sz="8" w:space="0" w:color="622422"/>
            </w:tcBorders>
            <w:vAlign w:val="center"/>
            <w:hideMark/>
          </w:tcPr>
          <w:p w14:paraId="02DAE8AF" w14:textId="6B9AD27C"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0,00 €</w:t>
            </w:r>
          </w:p>
        </w:tc>
        <w:tc>
          <w:tcPr>
            <w:tcW w:w="160" w:type="dxa"/>
            <w:vAlign w:val="center"/>
            <w:hideMark/>
          </w:tcPr>
          <w:p w14:paraId="231D28C4"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2F79A5A7"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28850E04" w14:textId="313F3856"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Rueda</w:t>
            </w:r>
          </w:p>
        </w:tc>
        <w:tc>
          <w:tcPr>
            <w:tcW w:w="1417" w:type="dxa"/>
            <w:tcBorders>
              <w:top w:val="nil"/>
              <w:left w:val="nil"/>
              <w:bottom w:val="single" w:sz="8" w:space="0" w:color="622422"/>
              <w:right w:val="single" w:sz="8" w:space="0" w:color="622422"/>
            </w:tcBorders>
            <w:vAlign w:val="center"/>
            <w:hideMark/>
          </w:tcPr>
          <w:p w14:paraId="137783E6" w14:textId="1C26F8EF"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378.391.445,76 €</w:t>
            </w:r>
          </w:p>
        </w:tc>
        <w:tc>
          <w:tcPr>
            <w:tcW w:w="1418" w:type="dxa"/>
            <w:tcBorders>
              <w:top w:val="nil"/>
              <w:left w:val="nil"/>
              <w:bottom w:val="single" w:sz="8" w:space="0" w:color="622422"/>
              <w:right w:val="single" w:sz="8" w:space="0" w:color="622422"/>
            </w:tcBorders>
            <w:vAlign w:val="center"/>
            <w:hideMark/>
          </w:tcPr>
          <w:p w14:paraId="6B0BDD3A" w14:textId="167FAD78"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42.239.367,15 €</w:t>
            </w:r>
          </w:p>
        </w:tc>
        <w:tc>
          <w:tcPr>
            <w:tcW w:w="1134" w:type="dxa"/>
            <w:tcBorders>
              <w:top w:val="nil"/>
              <w:left w:val="nil"/>
              <w:bottom w:val="single" w:sz="8" w:space="0" w:color="622422"/>
              <w:right w:val="single" w:sz="8" w:space="0" w:color="622422"/>
            </w:tcBorders>
            <w:vAlign w:val="center"/>
            <w:hideMark/>
          </w:tcPr>
          <w:p w14:paraId="4132EFA2" w14:textId="022157FC"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5A1FF38A" w14:textId="2B197181"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42.239.367,15 €</w:t>
            </w:r>
          </w:p>
        </w:tc>
        <w:tc>
          <w:tcPr>
            <w:tcW w:w="1562" w:type="dxa"/>
            <w:tcBorders>
              <w:top w:val="nil"/>
              <w:left w:val="nil"/>
              <w:bottom w:val="single" w:sz="8" w:space="0" w:color="622422"/>
              <w:right w:val="single" w:sz="8" w:space="0" w:color="622422"/>
            </w:tcBorders>
            <w:vAlign w:val="center"/>
            <w:hideMark/>
          </w:tcPr>
          <w:p w14:paraId="16CEDF3C" w14:textId="28B1D57B"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420.630.812,92 €</w:t>
            </w:r>
          </w:p>
        </w:tc>
        <w:tc>
          <w:tcPr>
            <w:tcW w:w="160" w:type="dxa"/>
            <w:vAlign w:val="center"/>
            <w:hideMark/>
          </w:tcPr>
          <w:p w14:paraId="1956BC11"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234AFC4D"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68D4CA76" w14:textId="63CEBFAC"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Sierra de Salamanca</w:t>
            </w:r>
          </w:p>
        </w:tc>
        <w:tc>
          <w:tcPr>
            <w:tcW w:w="1417" w:type="dxa"/>
            <w:tcBorders>
              <w:top w:val="nil"/>
              <w:left w:val="nil"/>
              <w:bottom w:val="single" w:sz="8" w:space="0" w:color="622422"/>
              <w:right w:val="single" w:sz="8" w:space="0" w:color="622422"/>
            </w:tcBorders>
            <w:vAlign w:val="center"/>
            <w:hideMark/>
          </w:tcPr>
          <w:p w14:paraId="4668060E" w14:textId="41B09B21"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510.040,14 €</w:t>
            </w:r>
          </w:p>
        </w:tc>
        <w:tc>
          <w:tcPr>
            <w:tcW w:w="1418" w:type="dxa"/>
            <w:tcBorders>
              <w:top w:val="nil"/>
              <w:left w:val="nil"/>
              <w:bottom w:val="single" w:sz="8" w:space="0" w:color="622422"/>
              <w:right w:val="single" w:sz="8" w:space="0" w:color="622422"/>
            </w:tcBorders>
            <w:vAlign w:val="center"/>
            <w:hideMark/>
          </w:tcPr>
          <w:p w14:paraId="1FBD2439" w14:textId="3068027B"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203.699,80 €</w:t>
            </w:r>
          </w:p>
        </w:tc>
        <w:tc>
          <w:tcPr>
            <w:tcW w:w="1134" w:type="dxa"/>
            <w:tcBorders>
              <w:top w:val="nil"/>
              <w:left w:val="nil"/>
              <w:bottom w:val="single" w:sz="8" w:space="0" w:color="622422"/>
              <w:right w:val="single" w:sz="8" w:space="0" w:color="622422"/>
            </w:tcBorders>
            <w:vAlign w:val="center"/>
            <w:hideMark/>
          </w:tcPr>
          <w:p w14:paraId="36237015" w14:textId="625A6B79"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088F9326" w14:textId="5EF906C7"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203.699,80 €</w:t>
            </w:r>
          </w:p>
        </w:tc>
        <w:tc>
          <w:tcPr>
            <w:tcW w:w="1562" w:type="dxa"/>
            <w:tcBorders>
              <w:top w:val="nil"/>
              <w:left w:val="nil"/>
              <w:bottom w:val="single" w:sz="8" w:space="0" w:color="622422"/>
              <w:right w:val="single" w:sz="8" w:space="0" w:color="622422"/>
            </w:tcBorders>
            <w:vAlign w:val="center"/>
            <w:hideMark/>
          </w:tcPr>
          <w:p w14:paraId="070CD128" w14:textId="3716391B"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713.739,94 €</w:t>
            </w:r>
          </w:p>
        </w:tc>
        <w:tc>
          <w:tcPr>
            <w:tcW w:w="160" w:type="dxa"/>
            <w:vAlign w:val="center"/>
            <w:hideMark/>
          </w:tcPr>
          <w:p w14:paraId="11C08F6D"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1D9505C5"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0EBDD631" w14:textId="35DC3174"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Sierras de Málaga</w:t>
            </w:r>
          </w:p>
        </w:tc>
        <w:tc>
          <w:tcPr>
            <w:tcW w:w="1417" w:type="dxa"/>
            <w:tcBorders>
              <w:top w:val="nil"/>
              <w:left w:val="nil"/>
              <w:bottom w:val="single" w:sz="8" w:space="0" w:color="622422"/>
              <w:right w:val="single" w:sz="8" w:space="0" w:color="622422"/>
            </w:tcBorders>
            <w:vAlign w:val="center"/>
            <w:hideMark/>
          </w:tcPr>
          <w:p w14:paraId="23CEBC77" w14:textId="21B7A503"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4.336.748,00 €</w:t>
            </w:r>
          </w:p>
        </w:tc>
        <w:tc>
          <w:tcPr>
            <w:tcW w:w="1418" w:type="dxa"/>
            <w:tcBorders>
              <w:top w:val="nil"/>
              <w:left w:val="nil"/>
              <w:bottom w:val="single" w:sz="8" w:space="0" w:color="622422"/>
              <w:right w:val="single" w:sz="8" w:space="0" w:color="622422"/>
            </w:tcBorders>
            <w:vAlign w:val="center"/>
            <w:hideMark/>
          </w:tcPr>
          <w:p w14:paraId="4D20F094" w14:textId="106E6F39"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260.442,00 €</w:t>
            </w:r>
          </w:p>
        </w:tc>
        <w:tc>
          <w:tcPr>
            <w:tcW w:w="1134" w:type="dxa"/>
            <w:tcBorders>
              <w:top w:val="nil"/>
              <w:left w:val="nil"/>
              <w:bottom w:val="single" w:sz="8" w:space="0" w:color="622422"/>
              <w:right w:val="single" w:sz="8" w:space="0" w:color="622422"/>
            </w:tcBorders>
            <w:vAlign w:val="center"/>
            <w:hideMark/>
          </w:tcPr>
          <w:p w14:paraId="03BA4552" w14:textId="5AC3F16E"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1C020F51" w14:textId="0FCB6F62"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260.442,00 €</w:t>
            </w:r>
          </w:p>
        </w:tc>
        <w:tc>
          <w:tcPr>
            <w:tcW w:w="1562" w:type="dxa"/>
            <w:tcBorders>
              <w:top w:val="nil"/>
              <w:left w:val="nil"/>
              <w:bottom w:val="single" w:sz="8" w:space="0" w:color="622422"/>
              <w:right w:val="single" w:sz="8" w:space="0" w:color="622422"/>
            </w:tcBorders>
            <w:vAlign w:val="center"/>
            <w:hideMark/>
          </w:tcPr>
          <w:p w14:paraId="16125691" w14:textId="6E4DA455"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4.597.190,00 €</w:t>
            </w:r>
          </w:p>
        </w:tc>
        <w:tc>
          <w:tcPr>
            <w:tcW w:w="160" w:type="dxa"/>
            <w:vAlign w:val="center"/>
            <w:hideMark/>
          </w:tcPr>
          <w:p w14:paraId="588FBEBC"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2957A1B2"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790B1760" w14:textId="5A38FFC7"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Somontano</w:t>
            </w:r>
          </w:p>
        </w:tc>
        <w:tc>
          <w:tcPr>
            <w:tcW w:w="1417" w:type="dxa"/>
            <w:tcBorders>
              <w:top w:val="nil"/>
              <w:left w:val="nil"/>
              <w:bottom w:val="single" w:sz="8" w:space="0" w:color="622422"/>
              <w:right w:val="single" w:sz="8" w:space="0" w:color="622422"/>
            </w:tcBorders>
            <w:vAlign w:val="center"/>
            <w:hideMark/>
          </w:tcPr>
          <w:p w14:paraId="398CC2A6" w14:textId="09CA1AB2"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29.808.674,00 €</w:t>
            </w:r>
          </w:p>
        </w:tc>
        <w:tc>
          <w:tcPr>
            <w:tcW w:w="1418" w:type="dxa"/>
            <w:tcBorders>
              <w:top w:val="nil"/>
              <w:left w:val="nil"/>
              <w:bottom w:val="single" w:sz="8" w:space="0" w:color="622422"/>
              <w:right w:val="single" w:sz="8" w:space="0" w:color="622422"/>
            </w:tcBorders>
            <w:vAlign w:val="center"/>
            <w:hideMark/>
          </w:tcPr>
          <w:p w14:paraId="68142F0C" w14:textId="1D270DBE"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8.886.122,88 €</w:t>
            </w:r>
          </w:p>
        </w:tc>
        <w:tc>
          <w:tcPr>
            <w:tcW w:w="1134" w:type="dxa"/>
            <w:tcBorders>
              <w:top w:val="nil"/>
              <w:left w:val="nil"/>
              <w:bottom w:val="single" w:sz="8" w:space="0" w:color="622422"/>
              <w:right w:val="single" w:sz="8" w:space="0" w:color="622422"/>
            </w:tcBorders>
            <w:vAlign w:val="center"/>
            <w:hideMark/>
          </w:tcPr>
          <w:p w14:paraId="695DC9E8" w14:textId="0201841D"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4E17AE5C" w14:textId="267A3B74"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8.886.122,88 €</w:t>
            </w:r>
          </w:p>
        </w:tc>
        <w:tc>
          <w:tcPr>
            <w:tcW w:w="1562" w:type="dxa"/>
            <w:tcBorders>
              <w:top w:val="nil"/>
              <w:left w:val="nil"/>
              <w:bottom w:val="single" w:sz="8" w:space="0" w:color="622422"/>
              <w:right w:val="single" w:sz="8" w:space="0" w:color="622422"/>
            </w:tcBorders>
            <w:vAlign w:val="center"/>
            <w:hideMark/>
          </w:tcPr>
          <w:p w14:paraId="7D88DA88" w14:textId="699F9A8D"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38.694.796,88 €</w:t>
            </w:r>
          </w:p>
        </w:tc>
        <w:tc>
          <w:tcPr>
            <w:tcW w:w="160" w:type="dxa"/>
            <w:vAlign w:val="center"/>
            <w:hideMark/>
          </w:tcPr>
          <w:p w14:paraId="06348ED1"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578CE639"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21E3053B" w14:textId="7D6AE282"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Tacoronte-Acentejo</w:t>
            </w:r>
          </w:p>
        </w:tc>
        <w:tc>
          <w:tcPr>
            <w:tcW w:w="1417" w:type="dxa"/>
            <w:tcBorders>
              <w:top w:val="nil"/>
              <w:left w:val="nil"/>
              <w:bottom w:val="single" w:sz="8" w:space="0" w:color="622422"/>
              <w:right w:val="single" w:sz="8" w:space="0" w:color="622422"/>
            </w:tcBorders>
            <w:vAlign w:val="center"/>
            <w:hideMark/>
          </w:tcPr>
          <w:p w14:paraId="1D4C5A90" w14:textId="30AD2B4C"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8.250.599,00 €</w:t>
            </w:r>
          </w:p>
        </w:tc>
        <w:tc>
          <w:tcPr>
            <w:tcW w:w="1418" w:type="dxa"/>
            <w:tcBorders>
              <w:top w:val="nil"/>
              <w:left w:val="nil"/>
              <w:bottom w:val="single" w:sz="8" w:space="0" w:color="622422"/>
              <w:right w:val="single" w:sz="8" w:space="0" w:color="622422"/>
            </w:tcBorders>
            <w:vAlign w:val="center"/>
            <w:hideMark/>
          </w:tcPr>
          <w:p w14:paraId="153B0DA6" w14:textId="2EE9F965"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27.332,40 €</w:t>
            </w:r>
          </w:p>
        </w:tc>
        <w:tc>
          <w:tcPr>
            <w:tcW w:w="1134" w:type="dxa"/>
            <w:tcBorders>
              <w:top w:val="nil"/>
              <w:left w:val="nil"/>
              <w:bottom w:val="single" w:sz="8" w:space="0" w:color="622422"/>
              <w:right w:val="single" w:sz="8" w:space="0" w:color="622422"/>
            </w:tcBorders>
            <w:vAlign w:val="center"/>
            <w:hideMark/>
          </w:tcPr>
          <w:p w14:paraId="158749C9" w14:textId="727FDFA1"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02266B81" w14:textId="2A9241DC"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27.332,40 €</w:t>
            </w:r>
          </w:p>
        </w:tc>
        <w:tc>
          <w:tcPr>
            <w:tcW w:w="1562" w:type="dxa"/>
            <w:tcBorders>
              <w:top w:val="nil"/>
              <w:left w:val="nil"/>
              <w:bottom w:val="single" w:sz="8" w:space="0" w:color="622422"/>
              <w:right w:val="single" w:sz="8" w:space="0" w:color="622422"/>
            </w:tcBorders>
            <w:vAlign w:val="center"/>
            <w:hideMark/>
          </w:tcPr>
          <w:p w14:paraId="16F6F248" w14:textId="292094A2"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8.277.931,40 €</w:t>
            </w:r>
          </w:p>
        </w:tc>
        <w:tc>
          <w:tcPr>
            <w:tcW w:w="160" w:type="dxa"/>
            <w:vAlign w:val="center"/>
            <w:hideMark/>
          </w:tcPr>
          <w:p w14:paraId="1AB97367"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4B78F0B8"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5368EE33" w14:textId="47C090FB"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Tarragona</w:t>
            </w:r>
          </w:p>
        </w:tc>
        <w:tc>
          <w:tcPr>
            <w:tcW w:w="1417" w:type="dxa"/>
            <w:tcBorders>
              <w:top w:val="nil"/>
              <w:left w:val="nil"/>
              <w:bottom w:val="single" w:sz="8" w:space="0" w:color="622422"/>
              <w:right w:val="single" w:sz="8" w:space="0" w:color="622422"/>
            </w:tcBorders>
            <w:vAlign w:val="center"/>
            <w:hideMark/>
          </w:tcPr>
          <w:p w14:paraId="7B86FE07" w14:textId="3A177BB2"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1.500.539,00 €</w:t>
            </w:r>
          </w:p>
        </w:tc>
        <w:tc>
          <w:tcPr>
            <w:tcW w:w="1418" w:type="dxa"/>
            <w:tcBorders>
              <w:top w:val="nil"/>
              <w:left w:val="nil"/>
              <w:bottom w:val="single" w:sz="8" w:space="0" w:color="622422"/>
              <w:right w:val="single" w:sz="8" w:space="0" w:color="622422"/>
            </w:tcBorders>
            <w:vAlign w:val="center"/>
            <w:hideMark/>
          </w:tcPr>
          <w:p w14:paraId="04CC5B24" w14:textId="0B79603D"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720.784,24 €</w:t>
            </w:r>
          </w:p>
        </w:tc>
        <w:tc>
          <w:tcPr>
            <w:tcW w:w="1134" w:type="dxa"/>
            <w:tcBorders>
              <w:top w:val="nil"/>
              <w:left w:val="nil"/>
              <w:bottom w:val="single" w:sz="8" w:space="0" w:color="622422"/>
              <w:right w:val="single" w:sz="8" w:space="0" w:color="622422"/>
            </w:tcBorders>
            <w:vAlign w:val="center"/>
            <w:hideMark/>
          </w:tcPr>
          <w:p w14:paraId="2ED12CA6" w14:textId="71133863"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29AABB77" w14:textId="57574E4D"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720.784,24 €</w:t>
            </w:r>
          </w:p>
        </w:tc>
        <w:tc>
          <w:tcPr>
            <w:tcW w:w="1562" w:type="dxa"/>
            <w:tcBorders>
              <w:top w:val="nil"/>
              <w:left w:val="nil"/>
              <w:bottom w:val="single" w:sz="8" w:space="0" w:color="622422"/>
              <w:right w:val="single" w:sz="8" w:space="0" w:color="622422"/>
            </w:tcBorders>
            <w:vAlign w:val="center"/>
            <w:hideMark/>
          </w:tcPr>
          <w:p w14:paraId="15E691EF" w14:textId="4B0A5BAD"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2.221.323,24 €</w:t>
            </w:r>
          </w:p>
        </w:tc>
        <w:tc>
          <w:tcPr>
            <w:tcW w:w="160" w:type="dxa"/>
            <w:vAlign w:val="center"/>
            <w:hideMark/>
          </w:tcPr>
          <w:p w14:paraId="49793F29"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72DD2621"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79B7A11A" w14:textId="6B939715"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Terra Alta</w:t>
            </w:r>
          </w:p>
        </w:tc>
        <w:tc>
          <w:tcPr>
            <w:tcW w:w="1417" w:type="dxa"/>
            <w:tcBorders>
              <w:top w:val="nil"/>
              <w:left w:val="nil"/>
              <w:bottom w:val="single" w:sz="8" w:space="0" w:color="622422"/>
              <w:right w:val="single" w:sz="8" w:space="0" w:color="622422"/>
            </w:tcBorders>
            <w:vAlign w:val="center"/>
            <w:hideMark/>
          </w:tcPr>
          <w:p w14:paraId="14AC4F9E" w14:textId="2DF77DDD"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9.474.672,12 €</w:t>
            </w:r>
          </w:p>
        </w:tc>
        <w:tc>
          <w:tcPr>
            <w:tcW w:w="1418" w:type="dxa"/>
            <w:tcBorders>
              <w:top w:val="nil"/>
              <w:left w:val="nil"/>
              <w:bottom w:val="single" w:sz="8" w:space="0" w:color="622422"/>
              <w:right w:val="single" w:sz="8" w:space="0" w:color="622422"/>
            </w:tcBorders>
            <w:vAlign w:val="center"/>
            <w:hideMark/>
          </w:tcPr>
          <w:p w14:paraId="31772CE7" w14:textId="5B5AA665"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2.292.166,65 €</w:t>
            </w:r>
          </w:p>
        </w:tc>
        <w:tc>
          <w:tcPr>
            <w:tcW w:w="1134" w:type="dxa"/>
            <w:tcBorders>
              <w:top w:val="nil"/>
              <w:left w:val="nil"/>
              <w:bottom w:val="single" w:sz="8" w:space="0" w:color="622422"/>
              <w:right w:val="single" w:sz="8" w:space="0" w:color="622422"/>
            </w:tcBorders>
            <w:vAlign w:val="center"/>
            <w:hideMark/>
          </w:tcPr>
          <w:p w14:paraId="44025EDA" w14:textId="1FFD4C16"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29FDAF3B" w14:textId="22664089"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2.292.166,65 €</w:t>
            </w:r>
          </w:p>
        </w:tc>
        <w:tc>
          <w:tcPr>
            <w:tcW w:w="1562" w:type="dxa"/>
            <w:tcBorders>
              <w:top w:val="nil"/>
              <w:left w:val="nil"/>
              <w:bottom w:val="single" w:sz="8" w:space="0" w:color="622422"/>
              <w:right w:val="single" w:sz="8" w:space="0" w:color="622422"/>
            </w:tcBorders>
            <w:vAlign w:val="center"/>
            <w:hideMark/>
          </w:tcPr>
          <w:p w14:paraId="043842B4" w14:textId="2783AE41"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11.766.838,77 €</w:t>
            </w:r>
          </w:p>
        </w:tc>
        <w:tc>
          <w:tcPr>
            <w:tcW w:w="160" w:type="dxa"/>
            <w:vAlign w:val="center"/>
            <w:hideMark/>
          </w:tcPr>
          <w:p w14:paraId="7D63A5D0"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57F43092"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290CACB6" w14:textId="675E512B"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Tierra del Vino de Zamora</w:t>
            </w:r>
          </w:p>
        </w:tc>
        <w:tc>
          <w:tcPr>
            <w:tcW w:w="1417" w:type="dxa"/>
            <w:tcBorders>
              <w:top w:val="nil"/>
              <w:left w:val="nil"/>
              <w:bottom w:val="single" w:sz="8" w:space="0" w:color="622422"/>
              <w:right w:val="single" w:sz="8" w:space="0" w:color="622422"/>
            </w:tcBorders>
            <w:vAlign w:val="center"/>
            <w:hideMark/>
          </w:tcPr>
          <w:p w14:paraId="664A8B2C" w14:textId="5AA5632F"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365.437,90 €</w:t>
            </w:r>
          </w:p>
        </w:tc>
        <w:tc>
          <w:tcPr>
            <w:tcW w:w="1418" w:type="dxa"/>
            <w:tcBorders>
              <w:top w:val="nil"/>
              <w:left w:val="nil"/>
              <w:bottom w:val="single" w:sz="8" w:space="0" w:color="622422"/>
              <w:right w:val="single" w:sz="8" w:space="0" w:color="622422"/>
            </w:tcBorders>
            <w:vAlign w:val="center"/>
            <w:hideMark/>
          </w:tcPr>
          <w:p w14:paraId="54C9F4A5" w14:textId="0B7DC2CB"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34.062,40 €</w:t>
            </w:r>
          </w:p>
        </w:tc>
        <w:tc>
          <w:tcPr>
            <w:tcW w:w="1134" w:type="dxa"/>
            <w:tcBorders>
              <w:top w:val="nil"/>
              <w:left w:val="nil"/>
              <w:bottom w:val="single" w:sz="8" w:space="0" w:color="622422"/>
              <w:right w:val="single" w:sz="8" w:space="0" w:color="622422"/>
            </w:tcBorders>
            <w:vAlign w:val="center"/>
            <w:hideMark/>
          </w:tcPr>
          <w:p w14:paraId="62BB39BA" w14:textId="7DE91F03"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3.227,78 €</w:t>
            </w:r>
          </w:p>
        </w:tc>
        <w:tc>
          <w:tcPr>
            <w:tcW w:w="1417" w:type="dxa"/>
            <w:tcBorders>
              <w:top w:val="nil"/>
              <w:left w:val="nil"/>
              <w:bottom w:val="single" w:sz="8" w:space="0" w:color="622422"/>
              <w:right w:val="single" w:sz="8" w:space="0" w:color="622422"/>
            </w:tcBorders>
            <w:vAlign w:val="center"/>
            <w:hideMark/>
          </w:tcPr>
          <w:p w14:paraId="43A281F7" w14:textId="05723E96"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37.290,18 €</w:t>
            </w:r>
          </w:p>
        </w:tc>
        <w:tc>
          <w:tcPr>
            <w:tcW w:w="1562" w:type="dxa"/>
            <w:tcBorders>
              <w:top w:val="nil"/>
              <w:left w:val="nil"/>
              <w:bottom w:val="single" w:sz="8" w:space="0" w:color="622422"/>
              <w:right w:val="single" w:sz="8" w:space="0" w:color="622422"/>
            </w:tcBorders>
            <w:vAlign w:val="center"/>
            <w:hideMark/>
          </w:tcPr>
          <w:p w14:paraId="4C60C210" w14:textId="0EDE1141"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402.728,08 €</w:t>
            </w:r>
          </w:p>
        </w:tc>
        <w:tc>
          <w:tcPr>
            <w:tcW w:w="160" w:type="dxa"/>
            <w:vAlign w:val="center"/>
            <w:hideMark/>
          </w:tcPr>
          <w:p w14:paraId="3701B7C7"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762A0B34"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4DF844BA" w14:textId="09B8660D"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Toro</w:t>
            </w:r>
          </w:p>
        </w:tc>
        <w:tc>
          <w:tcPr>
            <w:tcW w:w="1417" w:type="dxa"/>
            <w:tcBorders>
              <w:top w:val="nil"/>
              <w:left w:val="nil"/>
              <w:bottom w:val="single" w:sz="8" w:space="0" w:color="622422"/>
              <w:right w:val="single" w:sz="8" w:space="0" w:color="622422"/>
            </w:tcBorders>
            <w:vAlign w:val="center"/>
            <w:hideMark/>
          </w:tcPr>
          <w:p w14:paraId="48717ECB" w14:textId="150268BD"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45.000.000,00 €</w:t>
            </w:r>
          </w:p>
        </w:tc>
        <w:tc>
          <w:tcPr>
            <w:tcW w:w="1418" w:type="dxa"/>
            <w:tcBorders>
              <w:top w:val="nil"/>
              <w:left w:val="nil"/>
              <w:bottom w:val="single" w:sz="8" w:space="0" w:color="622422"/>
              <w:right w:val="single" w:sz="8" w:space="0" w:color="622422"/>
            </w:tcBorders>
            <w:vAlign w:val="center"/>
            <w:hideMark/>
          </w:tcPr>
          <w:p w14:paraId="451A08D0" w14:textId="6D0A6C13"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9.300.810,00 €</w:t>
            </w:r>
          </w:p>
        </w:tc>
        <w:tc>
          <w:tcPr>
            <w:tcW w:w="1134" w:type="dxa"/>
            <w:tcBorders>
              <w:top w:val="nil"/>
              <w:left w:val="nil"/>
              <w:bottom w:val="single" w:sz="8" w:space="0" w:color="622422"/>
              <w:right w:val="single" w:sz="8" w:space="0" w:color="622422"/>
            </w:tcBorders>
            <w:vAlign w:val="center"/>
            <w:hideMark/>
          </w:tcPr>
          <w:p w14:paraId="12D0EFF4" w14:textId="2B4FD17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749215B1" w14:textId="3811696A"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9.300.810,00 €</w:t>
            </w:r>
          </w:p>
        </w:tc>
        <w:tc>
          <w:tcPr>
            <w:tcW w:w="1562" w:type="dxa"/>
            <w:tcBorders>
              <w:top w:val="nil"/>
              <w:left w:val="nil"/>
              <w:bottom w:val="single" w:sz="8" w:space="0" w:color="622422"/>
              <w:right w:val="single" w:sz="8" w:space="0" w:color="622422"/>
            </w:tcBorders>
            <w:vAlign w:val="center"/>
            <w:hideMark/>
          </w:tcPr>
          <w:p w14:paraId="23570E08" w14:textId="6FE50207"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54.300.810,00 €</w:t>
            </w:r>
          </w:p>
        </w:tc>
        <w:tc>
          <w:tcPr>
            <w:tcW w:w="160" w:type="dxa"/>
            <w:vAlign w:val="center"/>
            <w:hideMark/>
          </w:tcPr>
          <w:p w14:paraId="5DC1FD94"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51F01481"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45FCAE12" w14:textId="78FBD2E6"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Uclés</w:t>
            </w:r>
          </w:p>
        </w:tc>
        <w:tc>
          <w:tcPr>
            <w:tcW w:w="1417" w:type="dxa"/>
            <w:tcBorders>
              <w:top w:val="nil"/>
              <w:left w:val="nil"/>
              <w:bottom w:val="single" w:sz="8" w:space="0" w:color="622422"/>
              <w:right w:val="single" w:sz="8" w:space="0" w:color="622422"/>
            </w:tcBorders>
            <w:vAlign w:val="center"/>
            <w:hideMark/>
          </w:tcPr>
          <w:p w14:paraId="09AEBCD6" w14:textId="6D8E5F0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2.972.685,19 €</w:t>
            </w:r>
          </w:p>
        </w:tc>
        <w:tc>
          <w:tcPr>
            <w:tcW w:w="1418" w:type="dxa"/>
            <w:tcBorders>
              <w:top w:val="nil"/>
              <w:left w:val="nil"/>
              <w:bottom w:val="single" w:sz="8" w:space="0" w:color="622422"/>
              <w:right w:val="single" w:sz="8" w:space="0" w:color="622422"/>
            </w:tcBorders>
            <w:vAlign w:val="center"/>
            <w:hideMark/>
          </w:tcPr>
          <w:p w14:paraId="0F8F1E7C" w14:textId="5BF8F365"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1.254.739,40 €</w:t>
            </w:r>
          </w:p>
        </w:tc>
        <w:tc>
          <w:tcPr>
            <w:tcW w:w="1134" w:type="dxa"/>
            <w:tcBorders>
              <w:top w:val="nil"/>
              <w:left w:val="nil"/>
              <w:bottom w:val="single" w:sz="8" w:space="0" w:color="622422"/>
              <w:right w:val="single" w:sz="8" w:space="0" w:color="622422"/>
            </w:tcBorders>
            <w:vAlign w:val="center"/>
            <w:hideMark/>
          </w:tcPr>
          <w:p w14:paraId="00912C21" w14:textId="6E6B7DB8"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5C56A07D" w14:textId="4A6122C0"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1.254.739,40 €</w:t>
            </w:r>
          </w:p>
        </w:tc>
        <w:tc>
          <w:tcPr>
            <w:tcW w:w="1562" w:type="dxa"/>
            <w:tcBorders>
              <w:top w:val="nil"/>
              <w:left w:val="nil"/>
              <w:bottom w:val="single" w:sz="8" w:space="0" w:color="622422"/>
              <w:right w:val="single" w:sz="8" w:space="0" w:color="622422"/>
            </w:tcBorders>
            <w:vAlign w:val="center"/>
            <w:hideMark/>
          </w:tcPr>
          <w:p w14:paraId="0257C597" w14:textId="227EB8EA"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4.227.424,59 €</w:t>
            </w:r>
          </w:p>
        </w:tc>
        <w:tc>
          <w:tcPr>
            <w:tcW w:w="160" w:type="dxa"/>
            <w:vAlign w:val="center"/>
            <w:hideMark/>
          </w:tcPr>
          <w:p w14:paraId="7C43D931"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038094A3"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024F7268" w14:textId="19FCD8F3"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Urueña</w:t>
            </w:r>
          </w:p>
        </w:tc>
        <w:tc>
          <w:tcPr>
            <w:tcW w:w="1417" w:type="dxa"/>
            <w:tcBorders>
              <w:top w:val="nil"/>
              <w:left w:val="nil"/>
              <w:bottom w:val="single" w:sz="8" w:space="0" w:color="622422"/>
              <w:right w:val="single" w:sz="8" w:space="0" w:color="622422"/>
            </w:tcBorders>
            <w:vAlign w:val="center"/>
            <w:hideMark/>
          </w:tcPr>
          <w:p w14:paraId="3CE4B595" w14:textId="02CA7A77"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85.330,00 €</w:t>
            </w:r>
          </w:p>
        </w:tc>
        <w:tc>
          <w:tcPr>
            <w:tcW w:w="1418" w:type="dxa"/>
            <w:tcBorders>
              <w:top w:val="nil"/>
              <w:left w:val="nil"/>
              <w:bottom w:val="single" w:sz="8" w:space="0" w:color="622422"/>
              <w:right w:val="single" w:sz="8" w:space="0" w:color="622422"/>
            </w:tcBorders>
            <w:vAlign w:val="center"/>
            <w:hideMark/>
          </w:tcPr>
          <w:p w14:paraId="2D16D8A5" w14:textId="31FC5219"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53.697,60 €</w:t>
            </w:r>
          </w:p>
        </w:tc>
        <w:tc>
          <w:tcPr>
            <w:tcW w:w="1134" w:type="dxa"/>
            <w:tcBorders>
              <w:top w:val="nil"/>
              <w:left w:val="nil"/>
              <w:bottom w:val="single" w:sz="8" w:space="0" w:color="622422"/>
              <w:right w:val="single" w:sz="8" w:space="0" w:color="622422"/>
            </w:tcBorders>
            <w:vAlign w:val="center"/>
            <w:hideMark/>
          </w:tcPr>
          <w:p w14:paraId="6081EF4E" w14:textId="1D8A5C9B"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hideMark/>
          </w:tcPr>
          <w:p w14:paraId="73C67A78" w14:textId="49FC8E48"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53.697,60 €</w:t>
            </w:r>
          </w:p>
        </w:tc>
        <w:tc>
          <w:tcPr>
            <w:tcW w:w="1562" w:type="dxa"/>
            <w:tcBorders>
              <w:top w:val="nil"/>
              <w:left w:val="nil"/>
              <w:bottom w:val="single" w:sz="8" w:space="0" w:color="622422"/>
              <w:right w:val="single" w:sz="8" w:space="0" w:color="622422"/>
            </w:tcBorders>
            <w:vAlign w:val="center"/>
            <w:hideMark/>
          </w:tcPr>
          <w:p w14:paraId="20554675" w14:textId="763EB939" w:rsidR="0035543C" w:rsidRPr="00FA0885" w:rsidRDefault="0035543C" w:rsidP="0035543C">
            <w:pPr>
              <w:jc w:val="center"/>
              <w:rPr>
                <w:rFonts w:eastAsia="Times New Roman" w:cs="Times New Roman"/>
                <w:b/>
                <w:bCs/>
                <w:color w:val="000000"/>
                <w:sz w:val="16"/>
                <w:szCs w:val="16"/>
                <w:lang w:eastAsia="es-ES"/>
              </w:rPr>
            </w:pPr>
            <w:r w:rsidRPr="00FA0885">
              <w:rPr>
                <w:b/>
                <w:bCs/>
                <w:color w:val="000000"/>
                <w:sz w:val="16"/>
                <w:szCs w:val="16"/>
              </w:rPr>
              <w:t>139.027,60 €</w:t>
            </w:r>
          </w:p>
        </w:tc>
        <w:tc>
          <w:tcPr>
            <w:tcW w:w="160" w:type="dxa"/>
            <w:vAlign w:val="center"/>
            <w:hideMark/>
          </w:tcPr>
          <w:p w14:paraId="027CA989"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45D2BC7D"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hideMark/>
          </w:tcPr>
          <w:p w14:paraId="76D2D69A" w14:textId="01F3974A"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Utiel-Requena</w:t>
            </w:r>
          </w:p>
        </w:tc>
        <w:tc>
          <w:tcPr>
            <w:tcW w:w="1417" w:type="dxa"/>
            <w:tcBorders>
              <w:top w:val="nil"/>
              <w:left w:val="nil"/>
              <w:bottom w:val="single" w:sz="8" w:space="0" w:color="622422"/>
              <w:right w:val="single" w:sz="8" w:space="0" w:color="622422"/>
            </w:tcBorders>
            <w:vAlign w:val="center"/>
            <w:hideMark/>
          </w:tcPr>
          <w:p w14:paraId="117FDB48" w14:textId="516FDE19"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30.611.237,00 €</w:t>
            </w:r>
          </w:p>
        </w:tc>
        <w:tc>
          <w:tcPr>
            <w:tcW w:w="1418" w:type="dxa"/>
            <w:tcBorders>
              <w:top w:val="nil"/>
              <w:left w:val="nil"/>
              <w:bottom w:val="single" w:sz="8" w:space="0" w:color="622422"/>
              <w:right w:val="single" w:sz="8" w:space="0" w:color="622422"/>
            </w:tcBorders>
            <w:vAlign w:val="center"/>
            <w:hideMark/>
          </w:tcPr>
          <w:p w14:paraId="710C21C2" w14:textId="110F8F13"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119.310.518,90 €</w:t>
            </w:r>
          </w:p>
        </w:tc>
        <w:tc>
          <w:tcPr>
            <w:tcW w:w="1134" w:type="dxa"/>
            <w:tcBorders>
              <w:top w:val="nil"/>
              <w:left w:val="nil"/>
              <w:bottom w:val="single" w:sz="8" w:space="0" w:color="622422"/>
              <w:right w:val="single" w:sz="8" w:space="0" w:color="622422"/>
            </w:tcBorders>
            <w:vAlign w:val="center"/>
            <w:hideMark/>
          </w:tcPr>
          <w:p w14:paraId="7978100D" w14:textId="4FBE3025"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679.509,36 €</w:t>
            </w:r>
          </w:p>
        </w:tc>
        <w:tc>
          <w:tcPr>
            <w:tcW w:w="1417" w:type="dxa"/>
            <w:tcBorders>
              <w:top w:val="nil"/>
              <w:left w:val="nil"/>
              <w:bottom w:val="single" w:sz="8" w:space="0" w:color="622422"/>
              <w:right w:val="single" w:sz="8" w:space="0" w:color="622422"/>
            </w:tcBorders>
            <w:vAlign w:val="center"/>
            <w:hideMark/>
          </w:tcPr>
          <w:p w14:paraId="0E0CB73D" w14:textId="024E53E9"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119.990.028,26 €</w:t>
            </w:r>
          </w:p>
        </w:tc>
        <w:tc>
          <w:tcPr>
            <w:tcW w:w="1562" w:type="dxa"/>
            <w:tcBorders>
              <w:top w:val="nil"/>
              <w:left w:val="nil"/>
              <w:bottom w:val="single" w:sz="8" w:space="0" w:color="622422"/>
              <w:right w:val="single" w:sz="8" w:space="0" w:color="622422"/>
            </w:tcBorders>
            <w:vAlign w:val="center"/>
            <w:hideMark/>
          </w:tcPr>
          <w:p w14:paraId="18DE6406" w14:textId="1A284401"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150.601.265,25 €</w:t>
            </w:r>
          </w:p>
        </w:tc>
        <w:tc>
          <w:tcPr>
            <w:tcW w:w="160" w:type="dxa"/>
            <w:vAlign w:val="center"/>
            <w:hideMark/>
          </w:tcPr>
          <w:p w14:paraId="26AFEAE3"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15237DA1"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4B6CD9BA" w14:textId="01131C23"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Valdeorras</w:t>
            </w:r>
          </w:p>
        </w:tc>
        <w:tc>
          <w:tcPr>
            <w:tcW w:w="1417" w:type="dxa"/>
            <w:tcBorders>
              <w:top w:val="nil"/>
              <w:left w:val="nil"/>
              <w:bottom w:val="single" w:sz="8" w:space="0" w:color="622422"/>
              <w:right w:val="single" w:sz="8" w:space="0" w:color="622422"/>
            </w:tcBorders>
            <w:vAlign w:val="center"/>
          </w:tcPr>
          <w:p w14:paraId="29E9851F" w14:textId="15C589F2"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37.829.104,00 €</w:t>
            </w:r>
          </w:p>
        </w:tc>
        <w:tc>
          <w:tcPr>
            <w:tcW w:w="1418" w:type="dxa"/>
            <w:tcBorders>
              <w:top w:val="nil"/>
              <w:left w:val="nil"/>
              <w:bottom w:val="single" w:sz="8" w:space="0" w:color="622422"/>
              <w:right w:val="single" w:sz="8" w:space="0" w:color="622422"/>
            </w:tcBorders>
            <w:vAlign w:val="center"/>
          </w:tcPr>
          <w:p w14:paraId="7EA4B3D9" w14:textId="5649C98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2.258.608,00 €</w:t>
            </w:r>
          </w:p>
        </w:tc>
        <w:tc>
          <w:tcPr>
            <w:tcW w:w="1134" w:type="dxa"/>
            <w:tcBorders>
              <w:top w:val="nil"/>
              <w:left w:val="nil"/>
              <w:bottom w:val="single" w:sz="8" w:space="0" w:color="622422"/>
              <w:right w:val="single" w:sz="8" w:space="0" w:color="622422"/>
            </w:tcBorders>
            <w:vAlign w:val="center"/>
          </w:tcPr>
          <w:p w14:paraId="0F9497E0" w14:textId="67C4235E"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52933295" w14:textId="6A8DAE41"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2.258.608,00 €</w:t>
            </w:r>
          </w:p>
        </w:tc>
        <w:tc>
          <w:tcPr>
            <w:tcW w:w="1562" w:type="dxa"/>
            <w:tcBorders>
              <w:top w:val="nil"/>
              <w:left w:val="nil"/>
              <w:bottom w:val="single" w:sz="8" w:space="0" w:color="622422"/>
              <w:right w:val="single" w:sz="8" w:space="0" w:color="622422"/>
            </w:tcBorders>
            <w:vAlign w:val="center"/>
          </w:tcPr>
          <w:p w14:paraId="74085F88" w14:textId="5862DD09"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40.087.712,00 €</w:t>
            </w:r>
          </w:p>
        </w:tc>
        <w:tc>
          <w:tcPr>
            <w:tcW w:w="160" w:type="dxa"/>
            <w:vAlign w:val="center"/>
          </w:tcPr>
          <w:p w14:paraId="0045E9B5"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502E9806"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64E1EE95" w14:textId="71ADD56C" w:rsidR="0035543C" w:rsidRPr="00FD6A8F" w:rsidRDefault="0035543C" w:rsidP="0035543C">
            <w:pPr>
              <w:jc w:val="center"/>
              <w:rPr>
                <w:rFonts w:eastAsia="Times New Roman" w:cs="Times New Roman"/>
                <w:b/>
                <w:bCs/>
                <w:color w:val="000000"/>
                <w:sz w:val="16"/>
                <w:szCs w:val="16"/>
                <w:lang w:eastAsia="es-ES"/>
              </w:rPr>
            </w:pPr>
            <w:r>
              <w:rPr>
                <w:b/>
                <w:bCs/>
                <w:color w:val="000000"/>
                <w:sz w:val="16"/>
                <w:szCs w:val="16"/>
              </w:rPr>
              <w:t>DOP Valdepeñas</w:t>
            </w:r>
          </w:p>
        </w:tc>
        <w:tc>
          <w:tcPr>
            <w:tcW w:w="1417" w:type="dxa"/>
            <w:tcBorders>
              <w:top w:val="nil"/>
              <w:left w:val="nil"/>
              <w:bottom w:val="single" w:sz="8" w:space="0" w:color="622422"/>
              <w:right w:val="single" w:sz="8" w:space="0" w:color="622422"/>
            </w:tcBorders>
            <w:vAlign w:val="center"/>
          </w:tcPr>
          <w:p w14:paraId="4A8AAA30" w14:textId="63C691E9"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76.345.782,76 €</w:t>
            </w:r>
          </w:p>
        </w:tc>
        <w:tc>
          <w:tcPr>
            <w:tcW w:w="1418" w:type="dxa"/>
            <w:tcBorders>
              <w:top w:val="nil"/>
              <w:left w:val="nil"/>
              <w:bottom w:val="single" w:sz="8" w:space="0" w:color="622422"/>
              <w:right w:val="single" w:sz="8" w:space="0" w:color="622422"/>
            </w:tcBorders>
            <w:vAlign w:val="center"/>
          </w:tcPr>
          <w:p w14:paraId="44AFC808" w14:textId="53D88A36"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12.329.382,87 €</w:t>
            </w:r>
          </w:p>
        </w:tc>
        <w:tc>
          <w:tcPr>
            <w:tcW w:w="1134" w:type="dxa"/>
            <w:tcBorders>
              <w:top w:val="nil"/>
              <w:left w:val="nil"/>
              <w:bottom w:val="single" w:sz="8" w:space="0" w:color="622422"/>
              <w:right w:val="single" w:sz="8" w:space="0" w:color="622422"/>
            </w:tcBorders>
            <w:vAlign w:val="center"/>
          </w:tcPr>
          <w:p w14:paraId="2699B785" w14:textId="353B090B"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72223045" w14:textId="34D6B327"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12.329.382,87 €</w:t>
            </w:r>
          </w:p>
        </w:tc>
        <w:tc>
          <w:tcPr>
            <w:tcW w:w="1562" w:type="dxa"/>
            <w:tcBorders>
              <w:top w:val="nil"/>
              <w:left w:val="nil"/>
              <w:bottom w:val="single" w:sz="8" w:space="0" w:color="622422"/>
              <w:right w:val="single" w:sz="8" w:space="0" w:color="622422"/>
            </w:tcBorders>
            <w:vAlign w:val="center"/>
          </w:tcPr>
          <w:p w14:paraId="24A2C7CC" w14:textId="2BA3B5F0"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88.675.165,63 €</w:t>
            </w:r>
          </w:p>
        </w:tc>
        <w:tc>
          <w:tcPr>
            <w:tcW w:w="160" w:type="dxa"/>
            <w:vAlign w:val="center"/>
          </w:tcPr>
          <w:p w14:paraId="13D792FC"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2A1F9BB4"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0EC7E2B3" w14:textId="34E172D7" w:rsidR="0035543C" w:rsidRDefault="0035543C" w:rsidP="0035543C">
            <w:pPr>
              <w:jc w:val="center"/>
              <w:rPr>
                <w:b/>
                <w:bCs/>
                <w:color w:val="000000"/>
                <w:sz w:val="16"/>
                <w:szCs w:val="16"/>
              </w:rPr>
            </w:pPr>
            <w:r>
              <w:rPr>
                <w:b/>
                <w:bCs/>
                <w:color w:val="000000"/>
                <w:sz w:val="16"/>
                <w:szCs w:val="16"/>
              </w:rPr>
              <w:t>DOP Valencia</w:t>
            </w:r>
          </w:p>
        </w:tc>
        <w:tc>
          <w:tcPr>
            <w:tcW w:w="1417" w:type="dxa"/>
            <w:tcBorders>
              <w:top w:val="nil"/>
              <w:left w:val="nil"/>
              <w:bottom w:val="single" w:sz="8" w:space="0" w:color="622422"/>
              <w:right w:val="single" w:sz="8" w:space="0" w:color="622422"/>
            </w:tcBorders>
            <w:vAlign w:val="center"/>
          </w:tcPr>
          <w:p w14:paraId="2550AB98" w14:textId="428778B3"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19.359.424,00 €</w:t>
            </w:r>
          </w:p>
        </w:tc>
        <w:tc>
          <w:tcPr>
            <w:tcW w:w="1418" w:type="dxa"/>
            <w:tcBorders>
              <w:top w:val="nil"/>
              <w:left w:val="nil"/>
              <w:bottom w:val="single" w:sz="8" w:space="0" w:color="622422"/>
              <w:right w:val="single" w:sz="8" w:space="0" w:color="622422"/>
            </w:tcBorders>
            <w:vAlign w:val="center"/>
          </w:tcPr>
          <w:p w14:paraId="22D3B366" w14:textId="622E53ED"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29.312.700,00 €</w:t>
            </w:r>
          </w:p>
        </w:tc>
        <w:tc>
          <w:tcPr>
            <w:tcW w:w="1134" w:type="dxa"/>
            <w:tcBorders>
              <w:top w:val="nil"/>
              <w:left w:val="nil"/>
              <w:bottom w:val="single" w:sz="8" w:space="0" w:color="622422"/>
              <w:right w:val="single" w:sz="8" w:space="0" w:color="622422"/>
            </w:tcBorders>
            <w:vAlign w:val="center"/>
          </w:tcPr>
          <w:p w14:paraId="2E9606FB" w14:textId="26569054"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4C968421" w14:textId="61EBA933"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29.312.700,00 €</w:t>
            </w:r>
          </w:p>
        </w:tc>
        <w:tc>
          <w:tcPr>
            <w:tcW w:w="1562" w:type="dxa"/>
            <w:tcBorders>
              <w:top w:val="nil"/>
              <w:left w:val="nil"/>
              <w:bottom w:val="single" w:sz="8" w:space="0" w:color="622422"/>
              <w:right w:val="single" w:sz="8" w:space="0" w:color="622422"/>
            </w:tcBorders>
            <w:vAlign w:val="center"/>
          </w:tcPr>
          <w:p w14:paraId="4557C1A0" w14:textId="28C6FCB2"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48.672.124,00 €</w:t>
            </w:r>
          </w:p>
        </w:tc>
        <w:tc>
          <w:tcPr>
            <w:tcW w:w="160" w:type="dxa"/>
            <w:vAlign w:val="center"/>
          </w:tcPr>
          <w:p w14:paraId="52ABF695"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7B5B588A"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7978A6AE" w14:textId="47FF7D71" w:rsidR="0035543C" w:rsidRDefault="0035543C" w:rsidP="0035543C">
            <w:pPr>
              <w:jc w:val="center"/>
              <w:rPr>
                <w:b/>
                <w:bCs/>
                <w:color w:val="000000"/>
                <w:sz w:val="16"/>
                <w:szCs w:val="16"/>
              </w:rPr>
            </w:pPr>
            <w:r>
              <w:rPr>
                <w:b/>
                <w:bCs/>
                <w:color w:val="000000"/>
                <w:sz w:val="16"/>
                <w:szCs w:val="16"/>
              </w:rPr>
              <w:t>DOP Valle de Güímar</w:t>
            </w:r>
          </w:p>
        </w:tc>
        <w:tc>
          <w:tcPr>
            <w:tcW w:w="1417" w:type="dxa"/>
            <w:tcBorders>
              <w:top w:val="nil"/>
              <w:left w:val="nil"/>
              <w:bottom w:val="single" w:sz="8" w:space="0" w:color="622422"/>
              <w:right w:val="single" w:sz="8" w:space="0" w:color="622422"/>
            </w:tcBorders>
            <w:vAlign w:val="center"/>
          </w:tcPr>
          <w:p w14:paraId="249F555A" w14:textId="74D8F31B"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1.494.521,00 €</w:t>
            </w:r>
          </w:p>
        </w:tc>
        <w:tc>
          <w:tcPr>
            <w:tcW w:w="1418" w:type="dxa"/>
            <w:tcBorders>
              <w:top w:val="nil"/>
              <w:left w:val="nil"/>
              <w:bottom w:val="single" w:sz="8" w:space="0" w:color="622422"/>
              <w:right w:val="single" w:sz="8" w:space="0" w:color="622422"/>
            </w:tcBorders>
            <w:vAlign w:val="center"/>
          </w:tcPr>
          <w:p w14:paraId="0F9A2627" w14:textId="41F346B9"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48.881,60 €</w:t>
            </w:r>
          </w:p>
        </w:tc>
        <w:tc>
          <w:tcPr>
            <w:tcW w:w="1134" w:type="dxa"/>
            <w:tcBorders>
              <w:top w:val="nil"/>
              <w:left w:val="nil"/>
              <w:bottom w:val="single" w:sz="8" w:space="0" w:color="622422"/>
              <w:right w:val="single" w:sz="8" w:space="0" w:color="622422"/>
            </w:tcBorders>
            <w:vAlign w:val="center"/>
          </w:tcPr>
          <w:p w14:paraId="27B67272" w14:textId="2CED010C"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1D5155CF" w14:textId="1B4DFB09"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48.881,60 €</w:t>
            </w:r>
          </w:p>
        </w:tc>
        <w:tc>
          <w:tcPr>
            <w:tcW w:w="1562" w:type="dxa"/>
            <w:tcBorders>
              <w:top w:val="nil"/>
              <w:left w:val="nil"/>
              <w:bottom w:val="single" w:sz="8" w:space="0" w:color="622422"/>
              <w:right w:val="single" w:sz="8" w:space="0" w:color="622422"/>
            </w:tcBorders>
            <w:vAlign w:val="center"/>
          </w:tcPr>
          <w:p w14:paraId="5455AA3C" w14:textId="19A43B4C"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1.543.402,60 €</w:t>
            </w:r>
          </w:p>
        </w:tc>
        <w:tc>
          <w:tcPr>
            <w:tcW w:w="160" w:type="dxa"/>
            <w:vAlign w:val="center"/>
          </w:tcPr>
          <w:p w14:paraId="757096EF"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09B996FE"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2D828A4D" w14:textId="2F7C4200" w:rsidR="0035543C" w:rsidRDefault="0035543C" w:rsidP="0035543C">
            <w:pPr>
              <w:jc w:val="center"/>
              <w:rPr>
                <w:b/>
                <w:bCs/>
                <w:color w:val="000000"/>
                <w:sz w:val="16"/>
                <w:szCs w:val="16"/>
              </w:rPr>
            </w:pPr>
            <w:r>
              <w:rPr>
                <w:b/>
                <w:bCs/>
                <w:color w:val="000000"/>
                <w:sz w:val="16"/>
                <w:szCs w:val="16"/>
              </w:rPr>
              <w:t>DOP Valle de la Orotava</w:t>
            </w:r>
          </w:p>
        </w:tc>
        <w:tc>
          <w:tcPr>
            <w:tcW w:w="1417" w:type="dxa"/>
            <w:tcBorders>
              <w:top w:val="nil"/>
              <w:left w:val="nil"/>
              <w:bottom w:val="single" w:sz="8" w:space="0" w:color="622422"/>
              <w:right w:val="single" w:sz="8" w:space="0" w:color="622422"/>
            </w:tcBorders>
            <w:vAlign w:val="center"/>
          </w:tcPr>
          <w:p w14:paraId="04006586" w14:textId="4C83A0D6"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2.141.249,92 €</w:t>
            </w:r>
          </w:p>
        </w:tc>
        <w:tc>
          <w:tcPr>
            <w:tcW w:w="1418" w:type="dxa"/>
            <w:tcBorders>
              <w:top w:val="nil"/>
              <w:left w:val="nil"/>
              <w:bottom w:val="single" w:sz="8" w:space="0" w:color="622422"/>
              <w:right w:val="single" w:sz="8" w:space="0" w:color="622422"/>
            </w:tcBorders>
            <w:vAlign w:val="center"/>
          </w:tcPr>
          <w:p w14:paraId="1E4365FA" w14:textId="70BDFD7E"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544.043,92 €</w:t>
            </w:r>
          </w:p>
        </w:tc>
        <w:tc>
          <w:tcPr>
            <w:tcW w:w="1134" w:type="dxa"/>
            <w:tcBorders>
              <w:top w:val="nil"/>
              <w:left w:val="nil"/>
              <w:bottom w:val="single" w:sz="8" w:space="0" w:color="622422"/>
              <w:right w:val="single" w:sz="8" w:space="0" w:color="622422"/>
            </w:tcBorders>
            <w:vAlign w:val="center"/>
          </w:tcPr>
          <w:p w14:paraId="1AABE650" w14:textId="43B2BD1D"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4FAF5145" w14:textId="3B0DE291"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544.043,92 €</w:t>
            </w:r>
          </w:p>
        </w:tc>
        <w:tc>
          <w:tcPr>
            <w:tcW w:w="1562" w:type="dxa"/>
            <w:tcBorders>
              <w:top w:val="nil"/>
              <w:left w:val="nil"/>
              <w:bottom w:val="single" w:sz="8" w:space="0" w:color="622422"/>
              <w:right w:val="single" w:sz="8" w:space="0" w:color="622422"/>
            </w:tcBorders>
            <w:vAlign w:val="center"/>
          </w:tcPr>
          <w:p w14:paraId="13CDA57A" w14:textId="1EB9B722"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2.685.293,84 €</w:t>
            </w:r>
          </w:p>
        </w:tc>
        <w:tc>
          <w:tcPr>
            <w:tcW w:w="160" w:type="dxa"/>
            <w:vAlign w:val="center"/>
          </w:tcPr>
          <w:p w14:paraId="5351F1E4"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7A9B94CE"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4F44BD0F" w14:textId="4CFCCDB2" w:rsidR="0035543C" w:rsidRDefault="0035543C" w:rsidP="0035543C">
            <w:pPr>
              <w:jc w:val="center"/>
              <w:rPr>
                <w:b/>
                <w:bCs/>
                <w:color w:val="000000"/>
                <w:sz w:val="16"/>
                <w:szCs w:val="16"/>
              </w:rPr>
            </w:pPr>
            <w:r>
              <w:rPr>
                <w:b/>
                <w:bCs/>
                <w:color w:val="000000"/>
                <w:sz w:val="16"/>
                <w:szCs w:val="16"/>
              </w:rPr>
              <w:t xml:space="preserve">DOP </w:t>
            </w:r>
            <w:proofErr w:type="spellStart"/>
            <w:r>
              <w:rPr>
                <w:b/>
                <w:bCs/>
                <w:color w:val="000000"/>
                <w:sz w:val="16"/>
                <w:szCs w:val="16"/>
              </w:rPr>
              <w:t>Vallegarcía</w:t>
            </w:r>
            <w:proofErr w:type="spellEnd"/>
          </w:p>
        </w:tc>
        <w:tc>
          <w:tcPr>
            <w:tcW w:w="1417" w:type="dxa"/>
            <w:tcBorders>
              <w:top w:val="nil"/>
              <w:left w:val="nil"/>
              <w:bottom w:val="single" w:sz="8" w:space="0" w:color="622422"/>
              <w:right w:val="single" w:sz="8" w:space="0" w:color="622422"/>
            </w:tcBorders>
            <w:vAlign w:val="center"/>
          </w:tcPr>
          <w:p w14:paraId="1B15BC26" w14:textId="55B360C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501.840,00 €</w:t>
            </w:r>
          </w:p>
        </w:tc>
        <w:tc>
          <w:tcPr>
            <w:tcW w:w="1418" w:type="dxa"/>
            <w:tcBorders>
              <w:top w:val="nil"/>
              <w:left w:val="nil"/>
              <w:bottom w:val="single" w:sz="8" w:space="0" w:color="622422"/>
              <w:right w:val="single" w:sz="8" w:space="0" w:color="622422"/>
            </w:tcBorders>
            <w:vAlign w:val="center"/>
          </w:tcPr>
          <w:p w14:paraId="2BDFAD29" w14:textId="5D9397F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652.191,40 €</w:t>
            </w:r>
          </w:p>
        </w:tc>
        <w:tc>
          <w:tcPr>
            <w:tcW w:w="1134" w:type="dxa"/>
            <w:tcBorders>
              <w:top w:val="nil"/>
              <w:left w:val="nil"/>
              <w:bottom w:val="single" w:sz="8" w:space="0" w:color="622422"/>
              <w:right w:val="single" w:sz="8" w:space="0" w:color="622422"/>
            </w:tcBorders>
            <w:vAlign w:val="center"/>
          </w:tcPr>
          <w:p w14:paraId="3F02CFF1" w14:textId="0238CB8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69F0266B" w14:textId="57E3A3E6"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652.191,40 €</w:t>
            </w:r>
          </w:p>
        </w:tc>
        <w:tc>
          <w:tcPr>
            <w:tcW w:w="1562" w:type="dxa"/>
            <w:tcBorders>
              <w:top w:val="nil"/>
              <w:left w:val="nil"/>
              <w:bottom w:val="single" w:sz="8" w:space="0" w:color="622422"/>
              <w:right w:val="single" w:sz="8" w:space="0" w:color="622422"/>
            </w:tcBorders>
            <w:vAlign w:val="center"/>
          </w:tcPr>
          <w:p w14:paraId="3CFEB6DB" w14:textId="53138373"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1.154.031,40 €</w:t>
            </w:r>
          </w:p>
        </w:tc>
        <w:tc>
          <w:tcPr>
            <w:tcW w:w="160" w:type="dxa"/>
            <w:vAlign w:val="center"/>
          </w:tcPr>
          <w:p w14:paraId="12B9BD30"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2EEB8D0B"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40770518" w14:textId="196BFB62" w:rsidR="0035543C" w:rsidRDefault="0035543C" w:rsidP="0035543C">
            <w:pPr>
              <w:jc w:val="center"/>
              <w:rPr>
                <w:b/>
                <w:bCs/>
                <w:color w:val="000000"/>
                <w:sz w:val="16"/>
                <w:szCs w:val="16"/>
              </w:rPr>
            </w:pPr>
            <w:r>
              <w:rPr>
                <w:b/>
                <w:bCs/>
                <w:color w:val="000000"/>
                <w:sz w:val="16"/>
                <w:szCs w:val="16"/>
              </w:rPr>
              <w:t>DOP Valles de Benavente</w:t>
            </w:r>
          </w:p>
        </w:tc>
        <w:tc>
          <w:tcPr>
            <w:tcW w:w="1417" w:type="dxa"/>
            <w:tcBorders>
              <w:top w:val="nil"/>
              <w:left w:val="nil"/>
              <w:bottom w:val="single" w:sz="8" w:space="0" w:color="622422"/>
              <w:right w:val="single" w:sz="8" w:space="0" w:color="622422"/>
            </w:tcBorders>
            <w:vAlign w:val="center"/>
          </w:tcPr>
          <w:p w14:paraId="310B4189" w14:textId="2EA6BBE7"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306.838,00 €</w:t>
            </w:r>
          </w:p>
        </w:tc>
        <w:tc>
          <w:tcPr>
            <w:tcW w:w="1418" w:type="dxa"/>
            <w:tcBorders>
              <w:top w:val="nil"/>
              <w:left w:val="nil"/>
              <w:bottom w:val="single" w:sz="8" w:space="0" w:color="622422"/>
              <w:right w:val="single" w:sz="8" w:space="0" w:color="622422"/>
            </w:tcBorders>
            <w:vAlign w:val="center"/>
          </w:tcPr>
          <w:p w14:paraId="17DDFA1E" w14:textId="4D8360B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215.085,02 €</w:t>
            </w:r>
          </w:p>
        </w:tc>
        <w:tc>
          <w:tcPr>
            <w:tcW w:w="1134" w:type="dxa"/>
            <w:tcBorders>
              <w:top w:val="nil"/>
              <w:left w:val="nil"/>
              <w:bottom w:val="single" w:sz="8" w:space="0" w:color="622422"/>
              <w:right w:val="single" w:sz="8" w:space="0" w:color="622422"/>
            </w:tcBorders>
            <w:vAlign w:val="center"/>
          </w:tcPr>
          <w:p w14:paraId="39D1001B" w14:textId="44211CA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21FDCFEC" w14:textId="4553F40D"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215.085,02 €</w:t>
            </w:r>
          </w:p>
        </w:tc>
        <w:tc>
          <w:tcPr>
            <w:tcW w:w="1562" w:type="dxa"/>
            <w:tcBorders>
              <w:top w:val="nil"/>
              <w:left w:val="nil"/>
              <w:bottom w:val="single" w:sz="8" w:space="0" w:color="622422"/>
              <w:right w:val="single" w:sz="8" w:space="0" w:color="622422"/>
            </w:tcBorders>
            <w:vAlign w:val="center"/>
          </w:tcPr>
          <w:p w14:paraId="211E487C" w14:textId="40C66CF7"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521.923,02 €</w:t>
            </w:r>
          </w:p>
        </w:tc>
        <w:tc>
          <w:tcPr>
            <w:tcW w:w="160" w:type="dxa"/>
            <w:vAlign w:val="center"/>
          </w:tcPr>
          <w:p w14:paraId="21CF75EB"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58497DB2"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791BD6DC" w14:textId="5E97B0A6" w:rsidR="0035543C" w:rsidRDefault="0035543C" w:rsidP="0035543C">
            <w:pPr>
              <w:jc w:val="center"/>
              <w:rPr>
                <w:b/>
                <w:bCs/>
                <w:color w:val="000000"/>
                <w:sz w:val="16"/>
                <w:szCs w:val="16"/>
              </w:rPr>
            </w:pPr>
            <w:r>
              <w:rPr>
                <w:b/>
                <w:bCs/>
                <w:color w:val="000000"/>
                <w:sz w:val="16"/>
                <w:szCs w:val="16"/>
              </w:rPr>
              <w:t xml:space="preserve">DOP </w:t>
            </w:r>
            <w:proofErr w:type="spellStart"/>
            <w:r>
              <w:rPr>
                <w:b/>
                <w:bCs/>
                <w:color w:val="000000"/>
                <w:sz w:val="16"/>
                <w:szCs w:val="16"/>
              </w:rPr>
              <w:t>Valtiendas</w:t>
            </w:r>
            <w:proofErr w:type="spellEnd"/>
          </w:p>
        </w:tc>
        <w:tc>
          <w:tcPr>
            <w:tcW w:w="1417" w:type="dxa"/>
            <w:tcBorders>
              <w:top w:val="nil"/>
              <w:left w:val="nil"/>
              <w:bottom w:val="single" w:sz="8" w:space="0" w:color="622422"/>
              <w:right w:val="single" w:sz="8" w:space="0" w:color="622422"/>
            </w:tcBorders>
            <w:vAlign w:val="center"/>
          </w:tcPr>
          <w:p w14:paraId="3C0EA9C3" w14:textId="174F1C32"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204.101,08 €</w:t>
            </w:r>
          </w:p>
        </w:tc>
        <w:tc>
          <w:tcPr>
            <w:tcW w:w="1418" w:type="dxa"/>
            <w:tcBorders>
              <w:top w:val="nil"/>
              <w:left w:val="nil"/>
              <w:bottom w:val="single" w:sz="8" w:space="0" w:color="622422"/>
              <w:right w:val="single" w:sz="8" w:space="0" w:color="622422"/>
            </w:tcBorders>
            <w:vAlign w:val="center"/>
          </w:tcPr>
          <w:p w14:paraId="199370CA" w14:textId="50F9632F"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134" w:type="dxa"/>
            <w:tcBorders>
              <w:top w:val="nil"/>
              <w:left w:val="nil"/>
              <w:bottom w:val="single" w:sz="8" w:space="0" w:color="622422"/>
              <w:right w:val="single" w:sz="8" w:space="0" w:color="622422"/>
            </w:tcBorders>
            <w:vAlign w:val="center"/>
          </w:tcPr>
          <w:p w14:paraId="485AABC8" w14:textId="0A5EE4AF"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597CEC8C" w14:textId="7577C28C"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0,00 €</w:t>
            </w:r>
          </w:p>
        </w:tc>
        <w:tc>
          <w:tcPr>
            <w:tcW w:w="1562" w:type="dxa"/>
            <w:tcBorders>
              <w:top w:val="nil"/>
              <w:left w:val="nil"/>
              <w:bottom w:val="single" w:sz="8" w:space="0" w:color="622422"/>
              <w:right w:val="single" w:sz="8" w:space="0" w:color="622422"/>
            </w:tcBorders>
            <w:vAlign w:val="center"/>
          </w:tcPr>
          <w:p w14:paraId="288BAF59" w14:textId="0E6F5ED0"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204.101,08 €</w:t>
            </w:r>
          </w:p>
        </w:tc>
        <w:tc>
          <w:tcPr>
            <w:tcW w:w="160" w:type="dxa"/>
            <w:vAlign w:val="center"/>
          </w:tcPr>
          <w:p w14:paraId="11D29FCF"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7541A73D"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66D32AA8" w14:textId="7C60A62B" w:rsidR="0035543C" w:rsidRDefault="0035543C" w:rsidP="0035543C">
            <w:pPr>
              <w:jc w:val="center"/>
              <w:rPr>
                <w:b/>
                <w:bCs/>
                <w:color w:val="000000"/>
                <w:sz w:val="16"/>
                <w:szCs w:val="16"/>
              </w:rPr>
            </w:pPr>
            <w:r>
              <w:rPr>
                <w:b/>
                <w:bCs/>
                <w:color w:val="000000"/>
                <w:sz w:val="16"/>
                <w:szCs w:val="16"/>
              </w:rPr>
              <w:t xml:space="preserve">DOP Vera de </w:t>
            </w:r>
            <w:proofErr w:type="spellStart"/>
            <w:r>
              <w:rPr>
                <w:b/>
                <w:bCs/>
                <w:color w:val="000000"/>
                <w:sz w:val="16"/>
                <w:szCs w:val="16"/>
              </w:rPr>
              <w:t>Estenas</w:t>
            </w:r>
            <w:proofErr w:type="spellEnd"/>
          </w:p>
        </w:tc>
        <w:tc>
          <w:tcPr>
            <w:tcW w:w="1417" w:type="dxa"/>
            <w:tcBorders>
              <w:top w:val="nil"/>
              <w:left w:val="nil"/>
              <w:bottom w:val="single" w:sz="8" w:space="0" w:color="622422"/>
              <w:right w:val="single" w:sz="8" w:space="0" w:color="622422"/>
            </w:tcBorders>
            <w:vAlign w:val="center"/>
          </w:tcPr>
          <w:p w14:paraId="4E185130" w14:textId="6194FF0B"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50.548,00 €</w:t>
            </w:r>
          </w:p>
        </w:tc>
        <w:tc>
          <w:tcPr>
            <w:tcW w:w="1418" w:type="dxa"/>
            <w:tcBorders>
              <w:top w:val="nil"/>
              <w:left w:val="nil"/>
              <w:bottom w:val="single" w:sz="8" w:space="0" w:color="622422"/>
              <w:right w:val="single" w:sz="8" w:space="0" w:color="622422"/>
            </w:tcBorders>
            <w:vAlign w:val="center"/>
          </w:tcPr>
          <w:p w14:paraId="15EF7655" w14:textId="2C092CA7"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9.761,00 €</w:t>
            </w:r>
          </w:p>
        </w:tc>
        <w:tc>
          <w:tcPr>
            <w:tcW w:w="1134" w:type="dxa"/>
            <w:tcBorders>
              <w:top w:val="nil"/>
              <w:left w:val="nil"/>
              <w:bottom w:val="single" w:sz="8" w:space="0" w:color="622422"/>
              <w:right w:val="single" w:sz="8" w:space="0" w:color="622422"/>
            </w:tcBorders>
            <w:vAlign w:val="center"/>
          </w:tcPr>
          <w:p w14:paraId="1E9B50D4" w14:textId="7702CC78"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4778A676" w14:textId="416B1493"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9.761,00 €</w:t>
            </w:r>
          </w:p>
        </w:tc>
        <w:tc>
          <w:tcPr>
            <w:tcW w:w="1562" w:type="dxa"/>
            <w:tcBorders>
              <w:top w:val="nil"/>
              <w:left w:val="nil"/>
              <w:bottom w:val="single" w:sz="8" w:space="0" w:color="622422"/>
              <w:right w:val="single" w:sz="8" w:space="0" w:color="622422"/>
            </w:tcBorders>
            <w:vAlign w:val="center"/>
          </w:tcPr>
          <w:p w14:paraId="7A96E7B6" w14:textId="44012458"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60.309,00 €</w:t>
            </w:r>
          </w:p>
        </w:tc>
        <w:tc>
          <w:tcPr>
            <w:tcW w:w="160" w:type="dxa"/>
            <w:vAlign w:val="center"/>
          </w:tcPr>
          <w:p w14:paraId="0A443213"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4BFBB56D"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54123F3F" w14:textId="22D3C5F8" w:rsidR="0035543C" w:rsidRDefault="0035543C" w:rsidP="0035543C">
            <w:pPr>
              <w:jc w:val="center"/>
              <w:rPr>
                <w:b/>
                <w:bCs/>
                <w:color w:val="000000"/>
                <w:sz w:val="16"/>
                <w:szCs w:val="16"/>
              </w:rPr>
            </w:pPr>
            <w:r>
              <w:rPr>
                <w:b/>
                <w:bCs/>
                <w:color w:val="000000"/>
                <w:sz w:val="16"/>
                <w:szCs w:val="16"/>
              </w:rPr>
              <w:t>DOP Vinos de Madrid</w:t>
            </w:r>
          </w:p>
        </w:tc>
        <w:tc>
          <w:tcPr>
            <w:tcW w:w="1417" w:type="dxa"/>
            <w:tcBorders>
              <w:top w:val="nil"/>
              <w:left w:val="nil"/>
              <w:bottom w:val="single" w:sz="8" w:space="0" w:color="622422"/>
              <w:right w:val="single" w:sz="8" w:space="0" w:color="622422"/>
            </w:tcBorders>
            <w:vAlign w:val="center"/>
          </w:tcPr>
          <w:p w14:paraId="5B114208" w14:textId="7ADC0EBE"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13.110.800,44 €</w:t>
            </w:r>
          </w:p>
        </w:tc>
        <w:tc>
          <w:tcPr>
            <w:tcW w:w="1418" w:type="dxa"/>
            <w:tcBorders>
              <w:top w:val="nil"/>
              <w:left w:val="nil"/>
              <w:bottom w:val="single" w:sz="8" w:space="0" w:color="622422"/>
              <w:right w:val="single" w:sz="8" w:space="0" w:color="622422"/>
            </w:tcBorders>
            <w:vAlign w:val="center"/>
          </w:tcPr>
          <w:p w14:paraId="401F0732" w14:textId="672E99DD"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2.391.692,01 €</w:t>
            </w:r>
          </w:p>
        </w:tc>
        <w:tc>
          <w:tcPr>
            <w:tcW w:w="1134" w:type="dxa"/>
            <w:tcBorders>
              <w:top w:val="nil"/>
              <w:left w:val="nil"/>
              <w:bottom w:val="single" w:sz="8" w:space="0" w:color="622422"/>
              <w:right w:val="single" w:sz="8" w:space="0" w:color="622422"/>
            </w:tcBorders>
            <w:vAlign w:val="center"/>
          </w:tcPr>
          <w:p w14:paraId="0163DE49" w14:textId="01D1A375"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6F53572E" w14:textId="62786FC2"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2.391.692,01 €</w:t>
            </w:r>
          </w:p>
        </w:tc>
        <w:tc>
          <w:tcPr>
            <w:tcW w:w="1562" w:type="dxa"/>
            <w:tcBorders>
              <w:top w:val="nil"/>
              <w:left w:val="nil"/>
              <w:bottom w:val="single" w:sz="8" w:space="0" w:color="622422"/>
              <w:right w:val="single" w:sz="8" w:space="0" w:color="622422"/>
            </w:tcBorders>
            <w:vAlign w:val="center"/>
          </w:tcPr>
          <w:p w14:paraId="6B44768C" w14:textId="41643E6B"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15.502.492,45 €</w:t>
            </w:r>
          </w:p>
        </w:tc>
        <w:tc>
          <w:tcPr>
            <w:tcW w:w="160" w:type="dxa"/>
            <w:vAlign w:val="center"/>
          </w:tcPr>
          <w:p w14:paraId="3C84C163"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1D0E9255"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23E6A143" w14:textId="315E88CC" w:rsidR="0035543C" w:rsidRDefault="0035543C" w:rsidP="0035543C">
            <w:pPr>
              <w:jc w:val="center"/>
              <w:rPr>
                <w:b/>
                <w:bCs/>
                <w:color w:val="000000"/>
                <w:sz w:val="16"/>
                <w:szCs w:val="16"/>
              </w:rPr>
            </w:pPr>
            <w:r>
              <w:rPr>
                <w:b/>
                <w:bCs/>
                <w:color w:val="000000"/>
                <w:sz w:val="16"/>
                <w:szCs w:val="16"/>
              </w:rPr>
              <w:t xml:space="preserve">DOP </w:t>
            </w:r>
            <w:proofErr w:type="spellStart"/>
            <w:r>
              <w:rPr>
                <w:b/>
                <w:bCs/>
                <w:color w:val="000000"/>
                <w:sz w:val="16"/>
                <w:szCs w:val="16"/>
              </w:rPr>
              <w:t>Ycoden</w:t>
            </w:r>
            <w:proofErr w:type="spellEnd"/>
            <w:r>
              <w:rPr>
                <w:b/>
                <w:bCs/>
                <w:color w:val="000000"/>
                <w:sz w:val="16"/>
                <w:szCs w:val="16"/>
              </w:rPr>
              <w:t>-</w:t>
            </w:r>
            <w:proofErr w:type="spellStart"/>
            <w:r>
              <w:rPr>
                <w:b/>
                <w:bCs/>
                <w:color w:val="000000"/>
                <w:sz w:val="16"/>
                <w:szCs w:val="16"/>
              </w:rPr>
              <w:t>Daute</w:t>
            </w:r>
            <w:proofErr w:type="spellEnd"/>
            <w:r>
              <w:rPr>
                <w:b/>
                <w:bCs/>
                <w:color w:val="000000"/>
                <w:sz w:val="16"/>
                <w:szCs w:val="16"/>
              </w:rPr>
              <w:t>-Isora</w:t>
            </w:r>
          </w:p>
        </w:tc>
        <w:tc>
          <w:tcPr>
            <w:tcW w:w="1417" w:type="dxa"/>
            <w:tcBorders>
              <w:top w:val="nil"/>
              <w:left w:val="nil"/>
              <w:bottom w:val="single" w:sz="8" w:space="0" w:color="622422"/>
              <w:right w:val="single" w:sz="8" w:space="0" w:color="622422"/>
            </w:tcBorders>
            <w:vAlign w:val="center"/>
          </w:tcPr>
          <w:p w14:paraId="61C5484D" w14:textId="3DBB70A7"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864.216,00 €</w:t>
            </w:r>
          </w:p>
        </w:tc>
        <w:tc>
          <w:tcPr>
            <w:tcW w:w="1418" w:type="dxa"/>
            <w:tcBorders>
              <w:top w:val="nil"/>
              <w:left w:val="nil"/>
              <w:bottom w:val="single" w:sz="8" w:space="0" w:color="622422"/>
              <w:right w:val="single" w:sz="8" w:space="0" w:color="622422"/>
            </w:tcBorders>
            <w:vAlign w:val="center"/>
          </w:tcPr>
          <w:p w14:paraId="68739E51" w14:textId="5ADD9214"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123.026,00 €</w:t>
            </w:r>
          </w:p>
        </w:tc>
        <w:tc>
          <w:tcPr>
            <w:tcW w:w="1134" w:type="dxa"/>
            <w:tcBorders>
              <w:top w:val="nil"/>
              <w:left w:val="nil"/>
              <w:bottom w:val="single" w:sz="8" w:space="0" w:color="622422"/>
              <w:right w:val="single" w:sz="8" w:space="0" w:color="622422"/>
            </w:tcBorders>
            <w:vAlign w:val="center"/>
          </w:tcPr>
          <w:p w14:paraId="368D7C4B" w14:textId="0139FA30"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6CE60E2D" w14:textId="283FACA6"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123.026,00 €</w:t>
            </w:r>
          </w:p>
        </w:tc>
        <w:tc>
          <w:tcPr>
            <w:tcW w:w="1562" w:type="dxa"/>
            <w:tcBorders>
              <w:top w:val="nil"/>
              <w:left w:val="nil"/>
              <w:bottom w:val="single" w:sz="8" w:space="0" w:color="622422"/>
              <w:right w:val="single" w:sz="8" w:space="0" w:color="622422"/>
            </w:tcBorders>
            <w:vAlign w:val="center"/>
          </w:tcPr>
          <w:p w14:paraId="50BAD8BF" w14:textId="2DCF3266"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987.242,00 €</w:t>
            </w:r>
          </w:p>
        </w:tc>
        <w:tc>
          <w:tcPr>
            <w:tcW w:w="160" w:type="dxa"/>
            <w:vAlign w:val="center"/>
          </w:tcPr>
          <w:p w14:paraId="2B19EFBB"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7B4D0098"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F1DDDC"/>
            <w:vAlign w:val="center"/>
          </w:tcPr>
          <w:p w14:paraId="0D6E34F9" w14:textId="12B2BB73" w:rsidR="0035543C" w:rsidRDefault="0035543C" w:rsidP="0035543C">
            <w:pPr>
              <w:jc w:val="center"/>
              <w:rPr>
                <w:b/>
                <w:bCs/>
                <w:color w:val="000000"/>
                <w:sz w:val="16"/>
                <w:szCs w:val="16"/>
              </w:rPr>
            </w:pPr>
            <w:r>
              <w:rPr>
                <w:b/>
                <w:bCs/>
                <w:color w:val="000000"/>
                <w:sz w:val="16"/>
                <w:szCs w:val="16"/>
              </w:rPr>
              <w:t>DOP Yecla</w:t>
            </w:r>
          </w:p>
        </w:tc>
        <w:tc>
          <w:tcPr>
            <w:tcW w:w="1417" w:type="dxa"/>
            <w:tcBorders>
              <w:top w:val="nil"/>
              <w:left w:val="nil"/>
              <w:bottom w:val="single" w:sz="8" w:space="0" w:color="622422"/>
              <w:right w:val="single" w:sz="8" w:space="0" w:color="622422"/>
            </w:tcBorders>
            <w:vAlign w:val="center"/>
          </w:tcPr>
          <w:p w14:paraId="57F2E41C" w14:textId="00CD4D16"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1.385.054,00 €</w:t>
            </w:r>
          </w:p>
        </w:tc>
        <w:tc>
          <w:tcPr>
            <w:tcW w:w="1418" w:type="dxa"/>
            <w:tcBorders>
              <w:top w:val="nil"/>
              <w:left w:val="nil"/>
              <w:bottom w:val="single" w:sz="8" w:space="0" w:color="622422"/>
              <w:right w:val="single" w:sz="8" w:space="0" w:color="622422"/>
            </w:tcBorders>
            <w:vAlign w:val="center"/>
          </w:tcPr>
          <w:p w14:paraId="1C25F418" w14:textId="5F12EE8A"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7.500.014,40 €</w:t>
            </w:r>
          </w:p>
        </w:tc>
        <w:tc>
          <w:tcPr>
            <w:tcW w:w="1134" w:type="dxa"/>
            <w:tcBorders>
              <w:top w:val="nil"/>
              <w:left w:val="nil"/>
              <w:bottom w:val="single" w:sz="8" w:space="0" w:color="622422"/>
              <w:right w:val="single" w:sz="8" w:space="0" w:color="622422"/>
            </w:tcBorders>
            <w:vAlign w:val="center"/>
          </w:tcPr>
          <w:p w14:paraId="77120219" w14:textId="74560666" w:rsidR="0035543C" w:rsidRPr="00FA0885" w:rsidRDefault="0035543C" w:rsidP="0035543C">
            <w:pPr>
              <w:jc w:val="center"/>
              <w:rPr>
                <w:rFonts w:eastAsia="Times New Roman" w:cs="Times New Roman"/>
                <w:color w:val="000000"/>
                <w:sz w:val="16"/>
                <w:szCs w:val="16"/>
                <w:lang w:eastAsia="es-ES"/>
              </w:rPr>
            </w:pPr>
            <w:r w:rsidRPr="00FA0885">
              <w:rPr>
                <w:rFonts w:cs="Calibri"/>
                <w:color w:val="000000"/>
                <w:sz w:val="16"/>
                <w:szCs w:val="16"/>
              </w:rPr>
              <w:t>0,00 €</w:t>
            </w:r>
          </w:p>
        </w:tc>
        <w:tc>
          <w:tcPr>
            <w:tcW w:w="1417" w:type="dxa"/>
            <w:tcBorders>
              <w:top w:val="nil"/>
              <w:left w:val="nil"/>
              <w:bottom w:val="single" w:sz="8" w:space="0" w:color="622422"/>
              <w:right w:val="single" w:sz="8" w:space="0" w:color="622422"/>
            </w:tcBorders>
            <w:vAlign w:val="center"/>
          </w:tcPr>
          <w:p w14:paraId="08E780EE" w14:textId="23407815" w:rsidR="0035543C" w:rsidRPr="00FA0885" w:rsidRDefault="0035543C" w:rsidP="0035543C">
            <w:pPr>
              <w:jc w:val="center"/>
              <w:rPr>
                <w:rFonts w:eastAsia="Times New Roman" w:cs="Times New Roman"/>
                <w:color w:val="000000"/>
                <w:sz w:val="16"/>
                <w:szCs w:val="16"/>
                <w:lang w:eastAsia="es-ES"/>
              </w:rPr>
            </w:pPr>
            <w:r w:rsidRPr="00FA0885">
              <w:rPr>
                <w:color w:val="000000"/>
                <w:sz w:val="16"/>
                <w:szCs w:val="16"/>
              </w:rPr>
              <w:t>7.500.014,40 €</w:t>
            </w:r>
          </w:p>
        </w:tc>
        <w:tc>
          <w:tcPr>
            <w:tcW w:w="1562" w:type="dxa"/>
            <w:tcBorders>
              <w:top w:val="nil"/>
              <w:left w:val="nil"/>
              <w:bottom w:val="single" w:sz="8" w:space="0" w:color="622422"/>
              <w:right w:val="single" w:sz="8" w:space="0" w:color="622422"/>
            </w:tcBorders>
            <w:vAlign w:val="center"/>
          </w:tcPr>
          <w:p w14:paraId="3449EA13" w14:textId="7B4B8F5F" w:rsidR="0035543C" w:rsidRPr="00FA0885" w:rsidRDefault="0035543C" w:rsidP="0035543C">
            <w:pPr>
              <w:jc w:val="center"/>
              <w:rPr>
                <w:rFonts w:eastAsia="Times New Roman" w:cs="Times New Roman"/>
                <w:color w:val="000000"/>
                <w:sz w:val="16"/>
                <w:szCs w:val="16"/>
                <w:lang w:eastAsia="es-ES"/>
              </w:rPr>
            </w:pPr>
            <w:r w:rsidRPr="00FA0885">
              <w:rPr>
                <w:b/>
                <w:bCs/>
                <w:color w:val="000000"/>
                <w:sz w:val="16"/>
                <w:szCs w:val="16"/>
              </w:rPr>
              <w:t>8.885.068,40 €</w:t>
            </w:r>
          </w:p>
        </w:tc>
        <w:tc>
          <w:tcPr>
            <w:tcW w:w="160" w:type="dxa"/>
            <w:vAlign w:val="center"/>
          </w:tcPr>
          <w:p w14:paraId="12A5BCE9" w14:textId="77777777" w:rsidR="0035543C" w:rsidRPr="00FD6A8F" w:rsidRDefault="0035543C" w:rsidP="0035543C">
            <w:pPr>
              <w:rPr>
                <w:rFonts w:ascii="Times New Roman" w:eastAsia="Times New Roman" w:hAnsi="Times New Roman" w:cs="Times New Roman"/>
                <w:sz w:val="20"/>
                <w:szCs w:val="20"/>
                <w:lang w:eastAsia="es-ES"/>
              </w:rPr>
            </w:pPr>
          </w:p>
        </w:tc>
      </w:tr>
      <w:tr w:rsidR="0035543C" w:rsidRPr="00FD6A8F" w14:paraId="349771FD" w14:textId="77777777" w:rsidTr="000F508E">
        <w:trPr>
          <w:trHeight w:val="300"/>
          <w:jc w:val="center"/>
        </w:trPr>
        <w:tc>
          <w:tcPr>
            <w:tcW w:w="1550" w:type="dxa"/>
            <w:tcBorders>
              <w:top w:val="nil"/>
              <w:left w:val="single" w:sz="8" w:space="0" w:color="622422"/>
              <w:bottom w:val="single" w:sz="8" w:space="0" w:color="622422"/>
              <w:right w:val="single" w:sz="8" w:space="0" w:color="622422"/>
            </w:tcBorders>
            <w:shd w:val="clear" w:color="000000" w:fill="943735"/>
            <w:vAlign w:val="center"/>
            <w:hideMark/>
          </w:tcPr>
          <w:p w14:paraId="4095DFD3" w14:textId="77777777" w:rsidR="0035543C" w:rsidRPr="008F6394" w:rsidRDefault="0035543C" w:rsidP="0035543C">
            <w:pPr>
              <w:jc w:val="center"/>
              <w:rPr>
                <w:rFonts w:eastAsia="Times New Roman" w:cs="Times New Roman"/>
                <w:b/>
                <w:bCs/>
                <w:color w:val="FFFFFF"/>
                <w:sz w:val="14"/>
                <w:szCs w:val="14"/>
                <w:lang w:eastAsia="es-ES"/>
              </w:rPr>
            </w:pPr>
            <w:r w:rsidRPr="008F6394">
              <w:rPr>
                <w:rFonts w:eastAsia="Times New Roman" w:cs="Times New Roman"/>
                <w:b/>
                <w:bCs/>
                <w:color w:val="FFFFFF"/>
                <w:sz w:val="14"/>
                <w:szCs w:val="14"/>
                <w:lang w:eastAsia="es-ES"/>
              </w:rPr>
              <w:t>Total</w:t>
            </w:r>
          </w:p>
        </w:tc>
        <w:tc>
          <w:tcPr>
            <w:tcW w:w="1417" w:type="dxa"/>
            <w:tcBorders>
              <w:top w:val="nil"/>
              <w:left w:val="nil"/>
              <w:bottom w:val="single" w:sz="8" w:space="0" w:color="622422"/>
              <w:right w:val="single" w:sz="8" w:space="0" w:color="622422"/>
            </w:tcBorders>
            <w:shd w:val="clear" w:color="000000" w:fill="943735"/>
            <w:vAlign w:val="center"/>
            <w:hideMark/>
          </w:tcPr>
          <w:p w14:paraId="50B88861" w14:textId="217D7D9C" w:rsidR="0035543C" w:rsidRPr="00587486" w:rsidRDefault="0035543C" w:rsidP="0035543C">
            <w:pPr>
              <w:jc w:val="center"/>
              <w:rPr>
                <w:rFonts w:eastAsia="Times New Roman" w:cs="Times New Roman"/>
                <w:b/>
                <w:bCs/>
                <w:color w:val="FFFFFF"/>
                <w:sz w:val="12"/>
                <w:szCs w:val="12"/>
                <w:lang w:eastAsia="es-ES"/>
              </w:rPr>
            </w:pPr>
            <w:r w:rsidRPr="00064A14">
              <w:rPr>
                <w:b/>
                <w:bCs/>
                <w:color w:val="FFFFFF"/>
                <w:sz w:val="12"/>
                <w:szCs w:val="12"/>
              </w:rPr>
              <w:t>2.855.710.435,32 €</w:t>
            </w:r>
          </w:p>
        </w:tc>
        <w:tc>
          <w:tcPr>
            <w:tcW w:w="1418" w:type="dxa"/>
            <w:tcBorders>
              <w:top w:val="nil"/>
              <w:left w:val="nil"/>
              <w:bottom w:val="single" w:sz="8" w:space="0" w:color="622422"/>
              <w:right w:val="single" w:sz="8" w:space="0" w:color="622422"/>
            </w:tcBorders>
            <w:shd w:val="clear" w:color="000000" w:fill="943735"/>
            <w:vAlign w:val="center"/>
            <w:hideMark/>
          </w:tcPr>
          <w:p w14:paraId="5254CC33" w14:textId="66489220" w:rsidR="0035543C" w:rsidRPr="00587486" w:rsidRDefault="0035543C" w:rsidP="0035543C">
            <w:pPr>
              <w:jc w:val="center"/>
              <w:rPr>
                <w:rFonts w:eastAsia="Times New Roman" w:cs="Times New Roman"/>
                <w:b/>
                <w:bCs/>
                <w:color w:val="FFFFFF"/>
                <w:sz w:val="12"/>
                <w:szCs w:val="12"/>
                <w:lang w:eastAsia="es-ES"/>
              </w:rPr>
            </w:pPr>
            <w:r w:rsidRPr="00064A14">
              <w:rPr>
                <w:b/>
                <w:bCs/>
                <w:color w:val="FFFFFF"/>
                <w:sz w:val="12"/>
                <w:szCs w:val="12"/>
              </w:rPr>
              <w:t>1.664.206.023,13 €</w:t>
            </w:r>
          </w:p>
        </w:tc>
        <w:tc>
          <w:tcPr>
            <w:tcW w:w="1134" w:type="dxa"/>
            <w:tcBorders>
              <w:top w:val="nil"/>
              <w:left w:val="nil"/>
              <w:bottom w:val="single" w:sz="8" w:space="0" w:color="622422"/>
              <w:right w:val="single" w:sz="8" w:space="0" w:color="622422"/>
            </w:tcBorders>
            <w:shd w:val="clear" w:color="000000" w:fill="943735"/>
            <w:vAlign w:val="center"/>
            <w:hideMark/>
          </w:tcPr>
          <w:p w14:paraId="1A2AAE00" w14:textId="091AC845" w:rsidR="0035543C" w:rsidRPr="00587486" w:rsidRDefault="0035543C" w:rsidP="0035543C">
            <w:pPr>
              <w:jc w:val="center"/>
              <w:rPr>
                <w:rFonts w:eastAsia="Times New Roman" w:cs="Times New Roman"/>
                <w:b/>
                <w:bCs/>
                <w:color w:val="FFFFFF"/>
                <w:sz w:val="12"/>
                <w:szCs w:val="12"/>
                <w:lang w:eastAsia="es-ES"/>
              </w:rPr>
            </w:pPr>
            <w:r w:rsidRPr="00064A14">
              <w:rPr>
                <w:b/>
                <w:bCs/>
                <w:color w:val="FFFFFF"/>
                <w:sz w:val="12"/>
                <w:szCs w:val="12"/>
              </w:rPr>
              <w:t>1.993.697,76 €</w:t>
            </w:r>
          </w:p>
        </w:tc>
        <w:tc>
          <w:tcPr>
            <w:tcW w:w="1417" w:type="dxa"/>
            <w:tcBorders>
              <w:top w:val="nil"/>
              <w:left w:val="nil"/>
              <w:bottom w:val="single" w:sz="8" w:space="0" w:color="622422"/>
              <w:right w:val="single" w:sz="8" w:space="0" w:color="622422"/>
            </w:tcBorders>
            <w:shd w:val="clear" w:color="000000" w:fill="943735"/>
            <w:vAlign w:val="center"/>
            <w:hideMark/>
          </w:tcPr>
          <w:p w14:paraId="7261F7EF" w14:textId="1E356EE7" w:rsidR="0035543C" w:rsidRPr="00587486" w:rsidRDefault="00A9158F" w:rsidP="00A9158F">
            <w:pPr>
              <w:jc w:val="center"/>
              <w:rPr>
                <w:rFonts w:eastAsia="Times New Roman" w:cs="Times New Roman"/>
                <w:b/>
                <w:bCs/>
                <w:color w:val="FFFFFF"/>
                <w:sz w:val="12"/>
                <w:szCs w:val="12"/>
                <w:lang w:eastAsia="es-ES"/>
              </w:rPr>
            </w:pPr>
            <w:r w:rsidRPr="000F508E">
              <w:rPr>
                <w:b/>
                <w:bCs/>
                <w:color w:val="FFFFFF"/>
                <w:sz w:val="12"/>
                <w:szCs w:val="12"/>
              </w:rPr>
              <w:t>1.666.199.720,90 €</w:t>
            </w:r>
          </w:p>
        </w:tc>
        <w:tc>
          <w:tcPr>
            <w:tcW w:w="1562" w:type="dxa"/>
            <w:tcBorders>
              <w:top w:val="nil"/>
              <w:left w:val="nil"/>
              <w:bottom w:val="single" w:sz="8" w:space="0" w:color="622422"/>
              <w:right w:val="single" w:sz="8" w:space="0" w:color="622422"/>
            </w:tcBorders>
            <w:shd w:val="clear" w:color="000000" w:fill="943735"/>
            <w:vAlign w:val="center"/>
            <w:hideMark/>
          </w:tcPr>
          <w:p w14:paraId="33718609" w14:textId="0127161F" w:rsidR="0035543C" w:rsidRPr="00587486" w:rsidRDefault="0035543C" w:rsidP="0035543C">
            <w:pPr>
              <w:jc w:val="center"/>
              <w:rPr>
                <w:rFonts w:eastAsia="Times New Roman" w:cs="Times New Roman"/>
                <w:b/>
                <w:bCs/>
                <w:color w:val="FFFFFF"/>
                <w:sz w:val="12"/>
                <w:szCs w:val="12"/>
                <w:lang w:eastAsia="es-ES"/>
              </w:rPr>
            </w:pPr>
            <w:r w:rsidRPr="00064A14">
              <w:rPr>
                <w:b/>
                <w:bCs/>
                <w:color w:val="FFFFFF"/>
                <w:sz w:val="12"/>
                <w:szCs w:val="12"/>
              </w:rPr>
              <w:t>4.522.069.668,07 €</w:t>
            </w:r>
          </w:p>
        </w:tc>
        <w:tc>
          <w:tcPr>
            <w:tcW w:w="160" w:type="dxa"/>
            <w:vAlign w:val="center"/>
            <w:hideMark/>
          </w:tcPr>
          <w:p w14:paraId="252FC4A3" w14:textId="77777777" w:rsidR="0035543C" w:rsidRPr="00FD6A8F" w:rsidRDefault="0035543C" w:rsidP="0035543C">
            <w:pPr>
              <w:rPr>
                <w:rFonts w:ascii="Times New Roman" w:eastAsia="Times New Roman" w:hAnsi="Times New Roman" w:cs="Times New Roman"/>
                <w:sz w:val="20"/>
                <w:szCs w:val="20"/>
                <w:lang w:eastAsia="es-ES"/>
              </w:rPr>
            </w:pPr>
          </w:p>
        </w:tc>
      </w:tr>
    </w:tbl>
    <w:p w14:paraId="3C4BB6DC" w14:textId="29242444" w:rsidR="00C259B0" w:rsidRPr="00CF4A6F" w:rsidRDefault="00D44773" w:rsidP="00C259B0">
      <w:pPr>
        <w:tabs>
          <w:tab w:val="left" w:pos="2153"/>
        </w:tabs>
        <w:spacing w:before="120"/>
        <w:rPr>
          <w:i/>
          <w:sz w:val="12"/>
        </w:rPr>
      </w:pPr>
      <w:r>
        <w:rPr>
          <w:i/>
          <w:sz w:val="12"/>
        </w:rPr>
        <w:t xml:space="preserve">               </w:t>
      </w:r>
      <w:r w:rsidR="00C259B0">
        <w:rPr>
          <w:i/>
          <w:sz w:val="12"/>
        </w:rPr>
        <w:t xml:space="preserve">                (1</w:t>
      </w:r>
      <w:r w:rsidR="00C259B0" w:rsidRPr="00400532">
        <w:rPr>
          <w:i/>
          <w:sz w:val="12"/>
        </w:rPr>
        <w:t>) Sin datos en la campaña 2023-2024.</w:t>
      </w:r>
    </w:p>
    <w:p w14:paraId="47E382E6" w14:textId="22A56FDD" w:rsidR="00D44773" w:rsidRPr="00D44773" w:rsidRDefault="00D44773" w:rsidP="00D44773">
      <w:pPr>
        <w:tabs>
          <w:tab w:val="left" w:pos="2153"/>
        </w:tabs>
        <w:spacing w:before="120"/>
        <w:ind w:left="720"/>
        <w:rPr>
          <w:i/>
          <w:sz w:val="12"/>
        </w:rPr>
      </w:pPr>
      <w:r w:rsidRPr="00181CD0">
        <w:rPr>
          <w:i/>
          <w:sz w:val="12"/>
        </w:rPr>
        <w:t>.</w:t>
      </w:r>
      <w:r>
        <w:rPr>
          <w:i/>
          <w:sz w:val="12"/>
        </w:rPr>
        <w:t xml:space="preserve">         (2) Sin actividad en la campaña </w:t>
      </w:r>
      <w:r>
        <w:rPr>
          <w:i/>
          <w:spacing w:val="-2"/>
          <w:sz w:val="12"/>
        </w:rPr>
        <w:t>(Registrado en UE el 22/03/2024)</w:t>
      </w:r>
    </w:p>
    <w:p w14:paraId="3CAA3803" w14:textId="77777777" w:rsidR="00587486" w:rsidRPr="00CF4A6F" w:rsidRDefault="00587486" w:rsidP="00587486">
      <w:pPr>
        <w:tabs>
          <w:tab w:val="left" w:pos="2153"/>
        </w:tabs>
        <w:spacing w:before="120"/>
        <w:rPr>
          <w:i/>
          <w:sz w:val="12"/>
        </w:rPr>
      </w:pPr>
      <w:r>
        <w:rPr>
          <w:i/>
          <w:sz w:val="12"/>
        </w:rPr>
        <w:t xml:space="preserve">                                   (</w:t>
      </w:r>
      <w:r w:rsidRPr="00400532">
        <w:rPr>
          <w:i/>
          <w:sz w:val="12"/>
        </w:rPr>
        <w:t>3) Sin datos en la campaña 2023-2024.</w:t>
      </w:r>
    </w:p>
    <w:p w14:paraId="7A6C46C8" w14:textId="7A0DFDB3" w:rsidR="00B1390E" w:rsidRPr="00D44773" w:rsidRDefault="00B1390E" w:rsidP="00D44773">
      <w:pPr>
        <w:tabs>
          <w:tab w:val="left" w:pos="1165"/>
        </w:tabs>
        <w:spacing w:before="120"/>
        <w:rPr>
          <w:i/>
          <w:sz w:val="12"/>
        </w:rPr>
      </w:pPr>
    </w:p>
    <w:p w14:paraId="7A6C46CB" w14:textId="77777777" w:rsidR="00B1390E" w:rsidRDefault="00AA1E9C">
      <w:pPr>
        <w:pStyle w:val="Ttulo2"/>
        <w:numPr>
          <w:ilvl w:val="0"/>
          <w:numId w:val="9"/>
        </w:numPr>
        <w:tabs>
          <w:tab w:val="left" w:pos="1492"/>
        </w:tabs>
        <w:spacing w:before="211"/>
        <w:ind w:left="1492" w:hanging="510"/>
        <w:jc w:val="left"/>
      </w:pPr>
      <w:bookmarkStart w:id="19" w:name="_TOC_250007"/>
      <w:r>
        <w:rPr>
          <w:color w:val="990033"/>
        </w:rPr>
        <w:t>Existencias</w:t>
      </w:r>
      <w:r>
        <w:rPr>
          <w:color w:val="990033"/>
          <w:spacing w:val="-3"/>
        </w:rPr>
        <w:t xml:space="preserve"> </w:t>
      </w:r>
      <w:r>
        <w:rPr>
          <w:color w:val="990033"/>
        </w:rPr>
        <w:t>en</w:t>
      </w:r>
      <w:r>
        <w:rPr>
          <w:color w:val="990033"/>
          <w:spacing w:val="-2"/>
        </w:rPr>
        <w:t xml:space="preserve"> </w:t>
      </w:r>
      <w:r>
        <w:rPr>
          <w:color w:val="990033"/>
        </w:rPr>
        <w:t>bodega</w:t>
      </w:r>
      <w:r>
        <w:rPr>
          <w:color w:val="990033"/>
          <w:spacing w:val="-2"/>
        </w:rPr>
        <w:t xml:space="preserve"> </w:t>
      </w:r>
      <w:r>
        <w:rPr>
          <w:color w:val="990033"/>
        </w:rPr>
        <w:t>por</w:t>
      </w:r>
      <w:r>
        <w:rPr>
          <w:color w:val="990033"/>
          <w:spacing w:val="-3"/>
        </w:rPr>
        <w:t xml:space="preserve"> </w:t>
      </w:r>
      <w:r>
        <w:rPr>
          <w:color w:val="990033"/>
        </w:rPr>
        <w:t>tipos</w:t>
      </w:r>
      <w:r>
        <w:rPr>
          <w:color w:val="990033"/>
          <w:spacing w:val="-1"/>
        </w:rPr>
        <w:t xml:space="preserve"> </w:t>
      </w:r>
      <w:r>
        <w:rPr>
          <w:color w:val="990033"/>
        </w:rPr>
        <w:t>de</w:t>
      </w:r>
      <w:r>
        <w:rPr>
          <w:color w:val="990033"/>
          <w:spacing w:val="-1"/>
        </w:rPr>
        <w:t xml:space="preserve"> </w:t>
      </w:r>
      <w:r>
        <w:rPr>
          <w:color w:val="990033"/>
        </w:rPr>
        <w:t xml:space="preserve">vino </w:t>
      </w:r>
      <w:bookmarkEnd w:id="19"/>
      <w:r>
        <w:rPr>
          <w:color w:val="990033"/>
          <w:spacing w:val="-4"/>
        </w:rPr>
        <w:t>(hl)</w:t>
      </w:r>
    </w:p>
    <w:p w14:paraId="7A6C46CC" w14:textId="77777777" w:rsidR="00B1390E" w:rsidRDefault="00B1390E">
      <w:pPr>
        <w:pStyle w:val="Textoindependiente"/>
        <w:rPr>
          <w:b/>
          <w:sz w:val="20"/>
        </w:rPr>
      </w:pPr>
    </w:p>
    <w:tbl>
      <w:tblPr>
        <w:tblW w:w="9572" w:type="dxa"/>
        <w:jc w:val="center"/>
        <w:tblLayout w:type="fixed"/>
        <w:tblCellMar>
          <w:left w:w="70" w:type="dxa"/>
          <w:right w:w="70" w:type="dxa"/>
        </w:tblCellMar>
        <w:tblLook w:val="04A0" w:firstRow="1" w:lastRow="0" w:firstColumn="1" w:lastColumn="0" w:noHBand="0" w:noVBand="1"/>
      </w:tblPr>
      <w:tblGrid>
        <w:gridCol w:w="1124"/>
        <w:gridCol w:w="1134"/>
        <w:gridCol w:w="666"/>
        <w:gridCol w:w="845"/>
        <w:gridCol w:w="976"/>
        <w:gridCol w:w="764"/>
        <w:gridCol w:w="899"/>
        <w:gridCol w:w="544"/>
        <w:gridCol w:w="619"/>
        <w:gridCol w:w="1160"/>
        <w:gridCol w:w="841"/>
      </w:tblGrid>
      <w:tr w:rsidR="00AD5504" w:rsidRPr="009A4C6B" w14:paraId="04F82C19" w14:textId="77777777" w:rsidTr="00446A96">
        <w:trPr>
          <w:trHeight w:val="288"/>
          <w:jc w:val="center"/>
        </w:trPr>
        <w:tc>
          <w:tcPr>
            <w:tcW w:w="1124" w:type="dxa"/>
            <w:tcBorders>
              <w:top w:val="single" w:sz="8" w:space="0" w:color="622422"/>
              <w:left w:val="single" w:sz="8" w:space="0" w:color="622422"/>
              <w:bottom w:val="nil"/>
              <w:right w:val="single" w:sz="8" w:space="0" w:color="622422"/>
            </w:tcBorders>
            <w:shd w:val="clear" w:color="000000" w:fill="D99694"/>
            <w:vAlign w:val="center"/>
            <w:hideMark/>
          </w:tcPr>
          <w:p w14:paraId="1574DDEB"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 </w:t>
            </w:r>
          </w:p>
        </w:tc>
        <w:tc>
          <w:tcPr>
            <w:tcW w:w="1134" w:type="dxa"/>
            <w:vMerge w:val="restart"/>
            <w:tcBorders>
              <w:top w:val="single" w:sz="8" w:space="0" w:color="622422"/>
              <w:left w:val="single" w:sz="8" w:space="0" w:color="622422"/>
              <w:bottom w:val="single" w:sz="8" w:space="0" w:color="622422"/>
              <w:right w:val="single" w:sz="8" w:space="0" w:color="622422"/>
            </w:tcBorders>
            <w:shd w:val="clear" w:color="000000" w:fill="D99694"/>
            <w:vAlign w:val="center"/>
            <w:hideMark/>
          </w:tcPr>
          <w:p w14:paraId="3F722FE0" w14:textId="19C36860"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Total a 31/07/2</w:t>
            </w:r>
            <w:r w:rsidR="00540ACE">
              <w:rPr>
                <w:rFonts w:eastAsia="Times New Roman" w:cs="Times New Roman"/>
                <w:b/>
                <w:bCs/>
                <w:color w:val="000000"/>
                <w:sz w:val="16"/>
                <w:szCs w:val="16"/>
                <w:lang w:eastAsia="es-ES"/>
              </w:rPr>
              <w:t>3</w:t>
            </w:r>
          </w:p>
        </w:tc>
        <w:tc>
          <w:tcPr>
            <w:tcW w:w="6473" w:type="dxa"/>
            <w:gridSpan w:val="8"/>
            <w:tcBorders>
              <w:top w:val="single" w:sz="8" w:space="0" w:color="622422"/>
              <w:left w:val="nil"/>
              <w:bottom w:val="single" w:sz="8" w:space="0" w:color="622422"/>
              <w:right w:val="single" w:sz="8" w:space="0" w:color="622422"/>
            </w:tcBorders>
            <w:shd w:val="clear" w:color="000000" w:fill="D99694"/>
            <w:vAlign w:val="center"/>
            <w:hideMark/>
          </w:tcPr>
          <w:p w14:paraId="1AA3845C" w14:textId="57F7FAD5"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A FINAL DE CAMPAÑA 202</w:t>
            </w:r>
            <w:r w:rsidR="00540ACE">
              <w:rPr>
                <w:rFonts w:eastAsia="Times New Roman" w:cs="Times New Roman"/>
                <w:b/>
                <w:bCs/>
                <w:color w:val="000000"/>
                <w:sz w:val="16"/>
                <w:szCs w:val="16"/>
                <w:lang w:eastAsia="es-ES"/>
              </w:rPr>
              <w:t>3</w:t>
            </w:r>
            <w:r w:rsidRPr="009A4C6B">
              <w:rPr>
                <w:rFonts w:eastAsia="Times New Roman" w:cs="Times New Roman"/>
                <w:b/>
                <w:bCs/>
                <w:color w:val="000000"/>
                <w:sz w:val="16"/>
                <w:szCs w:val="16"/>
                <w:lang w:eastAsia="es-ES"/>
              </w:rPr>
              <w:t>/202</w:t>
            </w:r>
            <w:r w:rsidR="00540ACE">
              <w:rPr>
                <w:rFonts w:eastAsia="Times New Roman" w:cs="Times New Roman"/>
                <w:b/>
                <w:bCs/>
                <w:color w:val="000000"/>
                <w:sz w:val="16"/>
                <w:szCs w:val="16"/>
                <w:lang w:eastAsia="es-ES"/>
              </w:rPr>
              <w:t>4</w:t>
            </w:r>
          </w:p>
        </w:tc>
        <w:tc>
          <w:tcPr>
            <w:tcW w:w="841" w:type="dxa"/>
            <w:tcBorders>
              <w:top w:val="single" w:sz="8" w:space="0" w:color="622422"/>
              <w:left w:val="nil"/>
              <w:bottom w:val="nil"/>
              <w:right w:val="single" w:sz="8" w:space="0" w:color="622422"/>
            </w:tcBorders>
            <w:shd w:val="clear" w:color="000000" w:fill="D99694"/>
            <w:vAlign w:val="center"/>
            <w:hideMark/>
          </w:tcPr>
          <w:p w14:paraId="0E198B0D"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 </w:t>
            </w:r>
          </w:p>
        </w:tc>
      </w:tr>
      <w:tr w:rsidR="009A4C6B" w:rsidRPr="009A4C6B" w14:paraId="5BC63310"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D99694"/>
            <w:vAlign w:val="center"/>
            <w:hideMark/>
          </w:tcPr>
          <w:p w14:paraId="3FC05B4D"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DOPs</w:t>
            </w:r>
          </w:p>
        </w:tc>
        <w:tc>
          <w:tcPr>
            <w:tcW w:w="1134" w:type="dxa"/>
            <w:vMerge/>
            <w:tcBorders>
              <w:top w:val="single" w:sz="8" w:space="0" w:color="622422"/>
              <w:left w:val="single" w:sz="8" w:space="0" w:color="622422"/>
              <w:bottom w:val="single" w:sz="8" w:space="0" w:color="622422"/>
              <w:right w:val="single" w:sz="8" w:space="0" w:color="622422"/>
            </w:tcBorders>
            <w:vAlign w:val="center"/>
            <w:hideMark/>
          </w:tcPr>
          <w:p w14:paraId="517B76DB" w14:textId="77777777" w:rsidR="009A4C6B" w:rsidRPr="009A4C6B" w:rsidRDefault="009A4C6B" w:rsidP="009A4C6B">
            <w:pPr>
              <w:rPr>
                <w:rFonts w:eastAsia="Times New Roman" w:cs="Times New Roman"/>
                <w:b/>
                <w:bCs/>
                <w:color w:val="000000"/>
                <w:sz w:val="16"/>
                <w:szCs w:val="16"/>
                <w:lang w:eastAsia="es-ES"/>
              </w:rPr>
            </w:pPr>
          </w:p>
        </w:tc>
        <w:tc>
          <w:tcPr>
            <w:tcW w:w="666" w:type="dxa"/>
            <w:tcBorders>
              <w:top w:val="nil"/>
              <w:left w:val="nil"/>
              <w:bottom w:val="single" w:sz="8" w:space="0" w:color="622422"/>
              <w:right w:val="single" w:sz="8" w:space="0" w:color="622422"/>
            </w:tcBorders>
            <w:shd w:val="clear" w:color="000000" w:fill="D99694"/>
            <w:vAlign w:val="center"/>
            <w:hideMark/>
          </w:tcPr>
          <w:p w14:paraId="088BA041"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Blanco</w:t>
            </w:r>
          </w:p>
        </w:tc>
        <w:tc>
          <w:tcPr>
            <w:tcW w:w="845" w:type="dxa"/>
            <w:tcBorders>
              <w:top w:val="nil"/>
              <w:left w:val="nil"/>
              <w:bottom w:val="single" w:sz="8" w:space="0" w:color="622422"/>
              <w:right w:val="single" w:sz="8" w:space="0" w:color="622422"/>
            </w:tcBorders>
            <w:shd w:val="clear" w:color="000000" w:fill="D99694"/>
            <w:vAlign w:val="center"/>
            <w:hideMark/>
          </w:tcPr>
          <w:p w14:paraId="6F8F9848"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Rosado</w:t>
            </w:r>
          </w:p>
        </w:tc>
        <w:tc>
          <w:tcPr>
            <w:tcW w:w="976" w:type="dxa"/>
            <w:tcBorders>
              <w:top w:val="nil"/>
              <w:left w:val="nil"/>
              <w:bottom w:val="single" w:sz="8" w:space="0" w:color="622422"/>
              <w:right w:val="single" w:sz="8" w:space="0" w:color="622422"/>
            </w:tcBorders>
            <w:shd w:val="clear" w:color="000000" w:fill="D99694"/>
            <w:vAlign w:val="center"/>
            <w:hideMark/>
          </w:tcPr>
          <w:p w14:paraId="72D1E49C"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Tinto</w:t>
            </w:r>
          </w:p>
        </w:tc>
        <w:tc>
          <w:tcPr>
            <w:tcW w:w="764" w:type="dxa"/>
            <w:tcBorders>
              <w:top w:val="nil"/>
              <w:left w:val="nil"/>
              <w:bottom w:val="single" w:sz="8" w:space="0" w:color="622422"/>
              <w:right w:val="single" w:sz="8" w:space="0" w:color="622422"/>
            </w:tcBorders>
            <w:shd w:val="clear" w:color="000000" w:fill="D99694"/>
            <w:vAlign w:val="center"/>
            <w:hideMark/>
          </w:tcPr>
          <w:p w14:paraId="793C2895"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De licor</w:t>
            </w:r>
          </w:p>
        </w:tc>
        <w:tc>
          <w:tcPr>
            <w:tcW w:w="899" w:type="dxa"/>
            <w:tcBorders>
              <w:top w:val="nil"/>
              <w:left w:val="nil"/>
              <w:bottom w:val="single" w:sz="8" w:space="0" w:color="622422"/>
              <w:right w:val="single" w:sz="8" w:space="0" w:color="622422"/>
            </w:tcBorders>
            <w:shd w:val="clear" w:color="000000" w:fill="D99694"/>
            <w:vAlign w:val="center"/>
            <w:hideMark/>
          </w:tcPr>
          <w:p w14:paraId="13EDDC56"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Espumoso</w:t>
            </w:r>
          </w:p>
        </w:tc>
        <w:tc>
          <w:tcPr>
            <w:tcW w:w="544" w:type="dxa"/>
            <w:tcBorders>
              <w:top w:val="nil"/>
              <w:left w:val="nil"/>
              <w:bottom w:val="single" w:sz="8" w:space="0" w:color="622422"/>
              <w:right w:val="single" w:sz="8" w:space="0" w:color="622422"/>
            </w:tcBorders>
            <w:shd w:val="clear" w:color="000000" w:fill="D99694"/>
            <w:vAlign w:val="center"/>
            <w:hideMark/>
          </w:tcPr>
          <w:p w14:paraId="272A7AA1"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De aguja</w:t>
            </w:r>
          </w:p>
        </w:tc>
        <w:tc>
          <w:tcPr>
            <w:tcW w:w="619" w:type="dxa"/>
            <w:tcBorders>
              <w:top w:val="nil"/>
              <w:left w:val="nil"/>
              <w:bottom w:val="single" w:sz="8" w:space="0" w:color="622422"/>
              <w:right w:val="single" w:sz="8" w:space="0" w:color="622422"/>
            </w:tcBorders>
            <w:shd w:val="clear" w:color="000000" w:fill="D99694"/>
            <w:vAlign w:val="center"/>
            <w:hideMark/>
          </w:tcPr>
          <w:p w14:paraId="23AF2C7C"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Otros</w:t>
            </w:r>
          </w:p>
        </w:tc>
        <w:tc>
          <w:tcPr>
            <w:tcW w:w="1160" w:type="dxa"/>
            <w:tcBorders>
              <w:top w:val="nil"/>
              <w:left w:val="nil"/>
              <w:bottom w:val="single" w:sz="8" w:space="0" w:color="622422"/>
              <w:right w:val="single" w:sz="8" w:space="0" w:color="622422"/>
            </w:tcBorders>
            <w:shd w:val="clear" w:color="000000" w:fill="D99694"/>
            <w:vAlign w:val="center"/>
            <w:hideMark/>
          </w:tcPr>
          <w:p w14:paraId="124A5B27"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TOTAL</w:t>
            </w:r>
          </w:p>
        </w:tc>
        <w:tc>
          <w:tcPr>
            <w:tcW w:w="841" w:type="dxa"/>
            <w:tcBorders>
              <w:top w:val="nil"/>
              <w:left w:val="nil"/>
              <w:bottom w:val="single" w:sz="8" w:space="0" w:color="622422"/>
              <w:right w:val="single" w:sz="8" w:space="0" w:color="622422"/>
            </w:tcBorders>
            <w:shd w:val="clear" w:color="000000" w:fill="D99694"/>
            <w:vAlign w:val="center"/>
            <w:hideMark/>
          </w:tcPr>
          <w:p w14:paraId="4997B34B" w14:textId="77777777" w:rsidR="009A4C6B" w:rsidRPr="009A4C6B" w:rsidRDefault="009A4C6B" w:rsidP="009A4C6B">
            <w:pPr>
              <w:jc w:val="center"/>
              <w:rPr>
                <w:rFonts w:eastAsia="Times New Roman" w:cs="Times New Roman"/>
                <w:b/>
                <w:bCs/>
                <w:color w:val="000000"/>
                <w:sz w:val="16"/>
                <w:szCs w:val="16"/>
                <w:lang w:eastAsia="es-ES"/>
              </w:rPr>
            </w:pPr>
            <w:r w:rsidRPr="009A4C6B">
              <w:rPr>
                <w:rFonts w:eastAsia="Times New Roman" w:cs="Times New Roman"/>
                <w:b/>
                <w:bCs/>
                <w:color w:val="000000"/>
                <w:sz w:val="16"/>
                <w:szCs w:val="16"/>
                <w:lang w:eastAsia="es-ES"/>
              </w:rPr>
              <w:t>% Variación</w:t>
            </w:r>
          </w:p>
        </w:tc>
      </w:tr>
      <w:tr w:rsidR="00385134" w:rsidRPr="009A4C6B" w14:paraId="29C96281"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5DA1DF74" w14:textId="6FE278A6"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Abadía Retuerta</w:t>
            </w:r>
          </w:p>
        </w:tc>
        <w:tc>
          <w:tcPr>
            <w:tcW w:w="1134" w:type="dxa"/>
            <w:tcBorders>
              <w:top w:val="nil"/>
              <w:left w:val="nil"/>
              <w:bottom w:val="single" w:sz="8" w:space="0" w:color="622422"/>
              <w:right w:val="single" w:sz="8" w:space="0" w:color="622422"/>
            </w:tcBorders>
            <w:vAlign w:val="center"/>
            <w:hideMark/>
          </w:tcPr>
          <w:p w14:paraId="26063B89" w14:textId="2D267D99" w:rsidR="00385134" w:rsidRPr="009A4C6B" w:rsidRDefault="00385134" w:rsidP="00385134">
            <w:pPr>
              <w:jc w:val="center"/>
              <w:rPr>
                <w:rFonts w:eastAsia="Times New Roman" w:cs="Times New Roman"/>
                <w:color w:val="000000"/>
                <w:sz w:val="16"/>
                <w:szCs w:val="16"/>
                <w:lang w:eastAsia="es-ES"/>
              </w:rPr>
            </w:pPr>
            <w:r>
              <w:rPr>
                <w:color w:val="000000"/>
                <w:sz w:val="16"/>
                <w:szCs w:val="16"/>
              </w:rPr>
              <w:t>14.055,00</w:t>
            </w:r>
          </w:p>
        </w:tc>
        <w:tc>
          <w:tcPr>
            <w:tcW w:w="666" w:type="dxa"/>
            <w:tcBorders>
              <w:top w:val="nil"/>
              <w:left w:val="nil"/>
              <w:bottom w:val="single" w:sz="8" w:space="0" w:color="622422"/>
              <w:right w:val="single" w:sz="8" w:space="0" w:color="622422"/>
            </w:tcBorders>
            <w:vAlign w:val="center"/>
            <w:hideMark/>
          </w:tcPr>
          <w:p w14:paraId="5826BACE" w14:textId="674CCF39" w:rsidR="00385134" w:rsidRPr="009A4C6B" w:rsidRDefault="00385134" w:rsidP="00385134">
            <w:pPr>
              <w:jc w:val="center"/>
              <w:rPr>
                <w:rFonts w:eastAsia="Times New Roman" w:cs="Times New Roman"/>
                <w:color w:val="000000"/>
                <w:sz w:val="16"/>
                <w:szCs w:val="16"/>
                <w:lang w:eastAsia="es-ES"/>
              </w:rPr>
            </w:pPr>
            <w:r>
              <w:rPr>
                <w:color w:val="000000"/>
                <w:sz w:val="16"/>
                <w:szCs w:val="16"/>
              </w:rPr>
              <w:t>477,00</w:t>
            </w:r>
          </w:p>
        </w:tc>
        <w:tc>
          <w:tcPr>
            <w:tcW w:w="845" w:type="dxa"/>
            <w:tcBorders>
              <w:top w:val="nil"/>
              <w:left w:val="nil"/>
              <w:bottom w:val="single" w:sz="8" w:space="0" w:color="622422"/>
              <w:right w:val="single" w:sz="8" w:space="0" w:color="622422"/>
            </w:tcBorders>
            <w:vAlign w:val="center"/>
            <w:hideMark/>
          </w:tcPr>
          <w:p w14:paraId="60D947FA" w14:textId="6347A058"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976" w:type="dxa"/>
            <w:tcBorders>
              <w:top w:val="nil"/>
              <w:left w:val="nil"/>
              <w:bottom w:val="single" w:sz="8" w:space="0" w:color="622422"/>
              <w:right w:val="single" w:sz="8" w:space="0" w:color="622422"/>
            </w:tcBorders>
            <w:vAlign w:val="center"/>
            <w:hideMark/>
          </w:tcPr>
          <w:p w14:paraId="0AAB252E" w14:textId="07DA7EC7" w:rsidR="00385134" w:rsidRPr="009A4C6B" w:rsidRDefault="00385134" w:rsidP="00385134">
            <w:pPr>
              <w:jc w:val="center"/>
              <w:rPr>
                <w:rFonts w:eastAsia="Times New Roman" w:cs="Times New Roman"/>
                <w:color w:val="000000"/>
                <w:sz w:val="16"/>
                <w:szCs w:val="16"/>
                <w:lang w:eastAsia="es-ES"/>
              </w:rPr>
            </w:pPr>
            <w:r>
              <w:rPr>
                <w:color w:val="000000"/>
                <w:sz w:val="16"/>
                <w:szCs w:val="16"/>
              </w:rPr>
              <w:t>21.407,00</w:t>
            </w:r>
          </w:p>
        </w:tc>
        <w:tc>
          <w:tcPr>
            <w:tcW w:w="764" w:type="dxa"/>
            <w:tcBorders>
              <w:top w:val="nil"/>
              <w:left w:val="nil"/>
              <w:bottom w:val="single" w:sz="8" w:space="0" w:color="622422"/>
              <w:right w:val="single" w:sz="8" w:space="0" w:color="622422"/>
            </w:tcBorders>
            <w:vAlign w:val="center"/>
            <w:hideMark/>
          </w:tcPr>
          <w:p w14:paraId="62BE03A4" w14:textId="1E7B862F"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2E9E91AE" w14:textId="3C88C93A"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44797A8" w14:textId="18430580"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1991BA89" w14:textId="4837DFD5"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6ADDD95" w14:textId="40127BB8"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21.884,00</w:t>
            </w:r>
          </w:p>
        </w:tc>
        <w:tc>
          <w:tcPr>
            <w:tcW w:w="841" w:type="dxa"/>
            <w:tcBorders>
              <w:top w:val="nil"/>
              <w:left w:val="nil"/>
              <w:bottom w:val="single" w:sz="8" w:space="0" w:color="622422"/>
              <w:right w:val="single" w:sz="8" w:space="0" w:color="622422"/>
            </w:tcBorders>
            <w:vAlign w:val="center"/>
            <w:hideMark/>
          </w:tcPr>
          <w:p w14:paraId="571A5F5D" w14:textId="3F5423EC"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56</w:t>
            </w:r>
          </w:p>
        </w:tc>
      </w:tr>
      <w:tr w:rsidR="00385134" w:rsidRPr="009A4C6B" w14:paraId="18EAFB90"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2DD4C209" w14:textId="26BF50B0"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Abona</w:t>
            </w:r>
          </w:p>
        </w:tc>
        <w:tc>
          <w:tcPr>
            <w:tcW w:w="1134" w:type="dxa"/>
            <w:tcBorders>
              <w:top w:val="nil"/>
              <w:left w:val="nil"/>
              <w:bottom w:val="single" w:sz="8" w:space="0" w:color="622422"/>
              <w:right w:val="single" w:sz="8" w:space="0" w:color="622422"/>
            </w:tcBorders>
            <w:vAlign w:val="center"/>
            <w:hideMark/>
          </w:tcPr>
          <w:p w14:paraId="56249E92" w14:textId="43E24244" w:rsidR="00385134" w:rsidRPr="009A4C6B" w:rsidRDefault="00385134" w:rsidP="00385134">
            <w:pPr>
              <w:jc w:val="center"/>
              <w:rPr>
                <w:rFonts w:eastAsia="Times New Roman" w:cs="Times New Roman"/>
                <w:color w:val="000000"/>
                <w:sz w:val="16"/>
                <w:szCs w:val="16"/>
                <w:lang w:eastAsia="es-ES"/>
              </w:rPr>
            </w:pPr>
            <w:r>
              <w:rPr>
                <w:color w:val="000000"/>
                <w:sz w:val="16"/>
                <w:szCs w:val="16"/>
              </w:rPr>
              <w:t>4.325,00</w:t>
            </w:r>
          </w:p>
        </w:tc>
        <w:tc>
          <w:tcPr>
            <w:tcW w:w="666" w:type="dxa"/>
            <w:tcBorders>
              <w:top w:val="nil"/>
              <w:left w:val="nil"/>
              <w:bottom w:val="single" w:sz="8" w:space="0" w:color="622422"/>
              <w:right w:val="single" w:sz="8" w:space="0" w:color="622422"/>
            </w:tcBorders>
            <w:vAlign w:val="center"/>
            <w:hideMark/>
          </w:tcPr>
          <w:p w14:paraId="55E435EF" w14:textId="733C7B96" w:rsidR="00385134" w:rsidRPr="009A4C6B" w:rsidRDefault="00385134" w:rsidP="00385134">
            <w:pPr>
              <w:jc w:val="center"/>
              <w:rPr>
                <w:rFonts w:eastAsia="Times New Roman" w:cs="Times New Roman"/>
                <w:color w:val="000000"/>
                <w:sz w:val="16"/>
                <w:szCs w:val="16"/>
                <w:lang w:eastAsia="es-ES"/>
              </w:rPr>
            </w:pPr>
            <w:r>
              <w:rPr>
                <w:color w:val="000000"/>
                <w:sz w:val="16"/>
                <w:szCs w:val="16"/>
              </w:rPr>
              <w:t>4.153,46</w:t>
            </w:r>
          </w:p>
        </w:tc>
        <w:tc>
          <w:tcPr>
            <w:tcW w:w="845" w:type="dxa"/>
            <w:tcBorders>
              <w:top w:val="nil"/>
              <w:left w:val="nil"/>
              <w:bottom w:val="single" w:sz="8" w:space="0" w:color="622422"/>
              <w:right w:val="single" w:sz="8" w:space="0" w:color="622422"/>
            </w:tcBorders>
            <w:vAlign w:val="center"/>
            <w:hideMark/>
          </w:tcPr>
          <w:p w14:paraId="2EF5E512" w14:textId="226C783D"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976" w:type="dxa"/>
            <w:tcBorders>
              <w:top w:val="nil"/>
              <w:left w:val="nil"/>
              <w:bottom w:val="single" w:sz="8" w:space="0" w:color="622422"/>
              <w:right w:val="single" w:sz="8" w:space="0" w:color="622422"/>
            </w:tcBorders>
            <w:vAlign w:val="center"/>
            <w:hideMark/>
          </w:tcPr>
          <w:p w14:paraId="2A61B5D0" w14:textId="53CC115E" w:rsidR="00385134" w:rsidRPr="009A4C6B" w:rsidRDefault="00385134" w:rsidP="00385134">
            <w:pPr>
              <w:jc w:val="center"/>
              <w:rPr>
                <w:rFonts w:eastAsia="Times New Roman" w:cs="Times New Roman"/>
                <w:color w:val="000000"/>
                <w:sz w:val="16"/>
                <w:szCs w:val="16"/>
                <w:lang w:eastAsia="es-ES"/>
              </w:rPr>
            </w:pPr>
            <w:r>
              <w:rPr>
                <w:color w:val="000000"/>
                <w:sz w:val="16"/>
                <w:szCs w:val="16"/>
              </w:rPr>
              <w:t>1.552,79</w:t>
            </w:r>
          </w:p>
        </w:tc>
        <w:tc>
          <w:tcPr>
            <w:tcW w:w="764" w:type="dxa"/>
            <w:tcBorders>
              <w:top w:val="nil"/>
              <w:left w:val="nil"/>
              <w:bottom w:val="single" w:sz="8" w:space="0" w:color="622422"/>
              <w:right w:val="single" w:sz="8" w:space="0" w:color="622422"/>
            </w:tcBorders>
            <w:vAlign w:val="center"/>
            <w:hideMark/>
          </w:tcPr>
          <w:p w14:paraId="0188B0FA" w14:textId="7A46D093"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73FA1413" w14:textId="1FD968DA"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5BE11204" w14:textId="7465C804"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647D053C" w14:textId="15E883E6"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B3EAA36" w14:textId="2ED43568"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5.706,25</w:t>
            </w:r>
          </w:p>
        </w:tc>
        <w:tc>
          <w:tcPr>
            <w:tcW w:w="841" w:type="dxa"/>
            <w:tcBorders>
              <w:top w:val="nil"/>
              <w:left w:val="nil"/>
              <w:bottom w:val="single" w:sz="8" w:space="0" w:color="622422"/>
              <w:right w:val="single" w:sz="8" w:space="0" w:color="622422"/>
            </w:tcBorders>
            <w:vAlign w:val="center"/>
            <w:hideMark/>
          </w:tcPr>
          <w:p w14:paraId="1E14A42C" w14:textId="3D10B328"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32</w:t>
            </w:r>
          </w:p>
        </w:tc>
      </w:tr>
      <w:tr w:rsidR="00385134" w:rsidRPr="009A4C6B" w14:paraId="12E20522"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09C1730C" w14:textId="605E1A34"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Alella</w:t>
            </w:r>
            <w:r>
              <w:rPr>
                <w:b/>
                <w:bCs/>
                <w:color w:val="000000"/>
                <w:sz w:val="16"/>
                <w:szCs w:val="16"/>
                <w:vertAlign w:val="superscript"/>
              </w:rPr>
              <w:t xml:space="preserve"> (</w:t>
            </w:r>
            <w:r w:rsidR="002D0A61">
              <w:rPr>
                <w:b/>
                <w:bCs/>
                <w:color w:val="000000"/>
                <w:sz w:val="16"/>
                <w:szCs w:val="16"/>
                <w:vertAlign w:val="superscript"/>
              </w:rPr>
              <w:t>1</w:t>
            </w:r>
            <w:r>
              <w:rPr>
                <w:b/>
                <w:bCs/>
                <w:color w:val="000000"/>
                <w:sz w:val="16"/>
                <w:szCs w:val="16"/>
                <w:vertAlign w:val="superscript"/>
              </w:rPr>
              <w:t>)</w:t>
            </w:r>
          </w:p>
        </w:tc>
        <w:tc>
          <w:tcPr>
            <w:tcW w:w="1134" w:type="dxa"/>
            <w:tcBorders>
              <w:top w:val="nil"/>
              <w:left w:val="nil"/>
              <w:bottom w:val="single" w:sz="8" w:space="0" w:color="622422"/>
              <w:right w:val="single" w:sz="8" w:space="0" w:color="622422"/>
            </w:tcBorders>
            <w:vAlign w:val="center"/>
            <w:hideMark/>
          </w:tcPr>
          <w:p w14:paraId="5D673B85" w14:textId="19720299" w:rsidR="00385134" w:rsidRPr="009A4C6B" w:rsidRDefault="00385134" w:rsidP="00385134">
            <w:pPr>
              <w:jc w:val="center"/>
              <w:rPr>
                <w:rFonts w:eastAsia="Times New Roman" w:cs="Times New Roman"/>
                <w:color w:val="000000"/>
                <w:sz w:val="16"/>
                <w:szCs w:val="16"/>
                <w:lang w:eastAsia="es-ES"/>
              </w:rPr>
            </w:pPr>
            <w:r>
              <w:rPr>
                <w:color w:val="000000"/>
                <w:sz w:val="16"/>
                <w:szCs w:val="16"/>
              </w:rPr>
              <w:t>-</w:t>
            </w:r>
          </w:p>
        </w:tc>
        <w:tc>
          <w:tcPr>
            <w:tcW w:w="666" w:type="dxa"/>
            <w:tcBorders>
              <w:top w:val="nil"/>
              <w:left w:val="nil"/>
              <w:bottom w:val="single" w:sz="8" w:space="0" w:color="622422"/>
              <w:right w:val="single" w:sz="8" w:space="0" w:color="622422"/>
            </w:tcBorders>
            <w:vAlign w:val="center"/>
            <w:hideMark/>
          </w:tcPr>
          <w:p w14:paraId="5C6344F1" w14:textId="666B0E88" w:rsidR="00385134" w:rsidRPr="009A4C6B" w:rsidRDefault="00385134" w:rsidP="00385134">
            <w:pPr>
              <w:jc w:val="center"/>
              <w:rPr>
                <w:rFonts w:eastAsia="Times New Roman" w:cs="Times New Roman"/>
                <w:color w:val="000000"/>
                <w:sz w:val="16"/>
                <w:szCs w:val="16"/>
                <w:lang w:eastAsia="es-ES"/>
              </w:rPr>
            </w:pPr>
            <w:r>
              <w:rPr>
                <w:color w:val="000000"/>
                <w:sz w:val="16"/>
                <w:szCs w:val="16"/>
              </w:rPr>
              <w:t>-</w:t>
            </w:r>
          </w:p>
        </w:tc>
        <w:tc>
          <w:tcPr>
            <w:tcW w:w="845" w:type="dxa"/>
            <w:tcBorders>
              <w:top w:val="nil"/>
              <w:left w:val="nil"/>
              <w:bottom w:val="single" w:sz="8" w:space="0" w:color="622422"/>
              <w:right w:val="single" w:sz="8" w:space="0" w:color="622422"/>
            </w:tcBorders>
            <w:vAlign w:val="center"/>
            <w:hideMark/>
          </w:tcPr>
          <w:p w14:paraId="6758B368" w14:textId="4C7C5678" w:rsidR="00385134" w:rsidRPr="009A4C6B" w:rsidRDefault="00385134" w:rsidP="00385134">
            <w:pPr>
              <w:jc w:val="center"/>
              <w:rPr>
                <w:rFonts w:eastAsia="Times New Roman" w:cs="Times New Roman"/>
                <w:color w:val="000000"/>
                <w:sz w:val="16"/>
                <w:szCs w:val="16"/>
                <w:lang w:eastAsia="es-ES"/>
              </w:rPr>
            </w:pPr>
            <w:r>
              <w:rPr>
                <w:color w:val="000000"/>
                <w:sz w:val="16"/>
                <w:szCs w:val="16"/>
              </w:rPr>
              <w:t>-</w:t>
            </w:r>
          </w:p>
        </w:tc>
        <w:tc>
          <w:tcPr>
            <w:tcW w:w="976" w:type="dxa"/>
            <w:tcBorders>
              <w:top w:val="nil"/>
              <w:left w:val="nil"/>
              <w:bottom w:val="single" w:sz="8" w:space="0" w:color="622422"/>
              <w:right w:val="single" w:sz="8" w:space="0" w:color="622422"/>
            </w:tcBorders>
            <w:vAlign w:val="center"/>
            <w:hideMark/>
          </w:tcPr>
          <w:p w14:paraId="50E77F29" w14:textId="0CE6D12C" w:rsidR="00385134" w:rsidRPr="009A4C6B" w:rsidRDefault="00385134" w:rsidP="00385134">
            <w:pPr>
              <w:jc w:val="center"/>
              <w:rPr>
                <w:rFonts w:eastAsia="Times New Roman" w:cs="Times New Roman"/>
                <w:color w:val="000000"/>
                <w:sz w:val="16"/>
                <w:szCs w:val="16"/>
                <w:lang w:eastAsia="es-ES"/>
              </w:rPr>
            </w:pPr>
            <w:r>
              <w:rPr>
                <w:color w:val="000000"/>
                <w:sz w:val="16"/>
                <w:szCs w:val="16"/>
              </w:rPr>
              <w:t>-</w:t>
            </w:r>
          </w:p>
        </w:tc>
        <w:tc>
          <w:tcPr>
            <w:tcW w:w="764" w:type="dxa"/>
            <w:tcBorders>
              <w:top w:val="nil"/>
              <w:left w:val="nil"/>
              <w:bottom w:val="single" w:sz="8" w:space="0" w:color="622422"/>
              <w:right w:val="single" w:sz="8" w:space="0" w:color="622422"/>
            </w:tcBorders>
            <w:vAlign w:val="center"/>
            <w:hideMark/>
          </w:tcPr>
          <w:p w14:paraId="5C0634B0" w14:textId="1F876FB8"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75203A3F" w14:textId="559CBD4A" w:rsidR="00385134" w:rsidRPr="009A4C6B" w:rsidRDefault="00385134" w:rsidP="00385134">
            <w:pPr>
              <w:jc w:val="center"/>
              <w:rPr>
                <w:rFonts w:eastAsia="Times New Roman" w:cs="Times New Roman"/>
                <w:color w:val="000000"/>
                <w:sz w:val="16"/>
                <w:szCs w:val="16"/>
                <w:lang w:eastAsia="es-ES"/>
              </w:rPr>
            </w:pPr>
            <w:r>
              <w:rPr>
                <w:color w:val="000000"/>
                <w:sz w:val="16"/>
                <w:szCs w:val="16"/>
              </w:rPr>
              <w:t>-</w:t>
            </w:r>
          </w:p>
        </w:tc>
        <w:tc>
          <w:tcPr>
            <w:tcW w:w="544" w:type="dxa"/>
            <w:tcBorders>
              <w:top w:val="nil"/>
              <w:left w:val="nil"/>
              <w:bottom w:val="single" w:sz="8" w:space="0" w:color="622422"/>
              <w:right w:val="single" w:sz="8" w:space="0" w:color="622422"/>
            </w:tcBorders>
            <w:vAlign w:val="center"/>
            <w:hideMark/>
          </w:tcPr>
          <w:p w14:paraId="70677BD2" w14:textId="30456B0F"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4D0607B9" w14:textId="12215BD9"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w:t>
            </w:r>
          </w:p>
        </w:tc>
        <w:tc>
          <w:tcPr>
            <w:tcW w:w="1160" w:type="dxa"/>
            <w:tcBorders>
              <w:top w:val="nil"/>
              <w:left w:val="nil"/>
              <w:bottom w:val="single" w:sz="8" w:space="0" w:color="622422"/>
              <w:right w:val="single" w:sz="8" w:space="0" w:color="622422"/>
            </w:tcBorders>
            <w:vAlign w:val="center"/>
            <w:hideMark/>
          </w:tcPr>
          <w:p w14:paraId="7B63155A" w14:textId="2516B370"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0,00</w:t>
            </w:r>
          </w:p>
        </w:tc>
        <w:tc>
          <w:tcPr>
            <w:tcW w:w="841" w:type="dxa"/>
            <w:tcBorders>
              <w:top w:val="nil"/>
              <w:left w:val="nil"/>
              <w:bottom w:val="single" w:sz="8" w:space="0" w:color="622422"/>
              <w:right w:val="single" w:sz="8" w:space="0" w:color="622422"/>
            </w:tcBorders>
            <w:vAlign w:val="center"/>
            <w:hideMark/>
          </w:tcPr>
          <w:p w14:paraId="23371309" w14:textId="2540A385"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w:t>
            </w:r>
          </w:p>
        </w:tc>
      </w:tr>
      <w:tr w:rsidR="00385134" w:rsidRPr="009A4C6B" w14:paraId="2FF794A2"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03EB9A0F" w14:textId="20E27E5A"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Alicante</w:t>
            </w:r>
          </w:p>
        </w:tc>
        <w:tc>
          <w:tcPr>
            <w:tcW w:w="1134" w:type="dxa"/>
            <w:tcBorders>
              <w:top w:val="nil"/>
              <w:left w:val="nil"/>
              <w:bottom w:val="single" w:sz="8" w:space="0" w:color="622422"/>
              <w:right w:val="single" w:sz="8" w:space="0" w:color="622422"/>
            </w:tcBorders>
            <w:vAlign w:val="center"/>
            <w:hideMark/>
          </w:tcPr>
          <w:p w14:paraId="0081E77A" w14:textId="45C7242E" w:rsidR="00385134" w:rsidRPr="009A4C6B" w:rsidRDefault="00385134" w:rsidP="00385134">
            <w:pPr>
              <w:jc w:val="center"/>
              <w:rPr>
                <w:rFonts w:eastAsia="Times New Roman" w:cs="Times New Roman"/>
                <w:color w:val="000000"/>
                <w:sz w:val="16"/>
                <w:szCs w:val="16"/>
                <w:lang w:eastAsia="es-ES"/>
              </w:rPr>
            </w:pPr>
            <w:r>
              <w:rPr>
                <w:color w:val="000000"/>
                <w:sz w:val="16"/>
                <w:szCs w:val="16"/>
              </w:rPr>
              <w:t>219.365,00</w:t>
            </w:r>
          </w:p>
        </w:tc>
        <w:tc>
          <w:tcPr>
            <w:tcW w:w="666" w:type="dxa"/>
            <w:tcBorders>
              <w:top w:val="nil"/>
              <w:left w:val="nil"/>
              <w:bottom w:val="single" w:sz="8" w:space="0" w:color="622422"/>
              <w:right w:val="single" w:sz="8" w:space="0" w:color="622422"/>
            </w:tcBorders>
            <w:vAlign w:val="center"/>
            <w:hideMark/>
          </w:tcPr>
          <w:p w14:paraId="1299E560" w14:textId="087753A9" w:rsidR="00385134" w:rsidRPr="009A4C6B" w:rsidRDefault="00385134" w:rsidP="00385134">
            <w:pPr>
              <w:jc w:val="center"/>
              <w:rPr>
                <w:rFonts w:eastAsia="Times New Roman" w:cs="Times New Roman"/>
                <w:color w:val="000000"/>
                <w:sz w:val="16"/>
                <w:szCs w:val="16"/>
                <w:lang w:eastAsia="es-ES"/>
              </w:rPr>
            </w:pPr>
            <w:r>
              <w:rPr>
                <w:color w:val="000000"/>
                <w:sz w:val="16"/>
                <w:szCs w:val="16"/>
              </w:rPr>
              <w:t>25.961,00</w:t>
            </w:r>
          </w:p>
        </w:tc>
        <w:tc>
          <w:tcPr>
            <w:tcW w:w="845" w:type="dxa"/>
            <w:tcBorders>
              <w:top w:val="nil"/>
              <w:left w:val="nil"/>
              <w:bottom w:val="single" w:sz="8" w:space="0" w:color="622422"/>
              <w:right w:val="single" w:sz="8" w:space="0" w:color="622422"/>
            </w:tcBorders>
            <w:vAlign w:val="center"/>
            <w:hideMark/>
          </w:tcPr>
          <w:p w14:paraId="3501543E" w14:textId="473E5CAB"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976" w:type="dxa"/>
            <w:tcBorders>
              <w:top w:val="nil"/>
              <w:left w:val="nil"/>
              <w:bottom w:val="single" w:sz="8" w:space="0" w:color="622422"/>
              <w:right w:val="single" w:sz="8" w:space="0" w:color="622422"/>
            </w:tcBorders>
            <w:vAlign w:val="center"/>
            <w:hideMark/>
          </w:tcPr>
          <w:p w14:paraId="0F098EA1" w14:textId="4ACD6E02" w:rsidR="00385134" w:rsidRPr="009A4C6B" w:rsidRDefault="00385134" w:rsidP="00385134">
            <w:pPr>
              <w:jc w:val="center"/>
              <w:rPr>
                <w:rFonts w:eastAsia="Times New Roman" w:cs="Times New Roman"/>
                <w:color w:val="000000"/>
                <w:sz w:val="16"/>
                <w:szCs w:val="16"/>
                <w:lang w:eastAsia="es-ES"/>
              </w:rPr>
            </w:pPr>
            <w:r>
              <w:rPr>
                <w:color w:val="000000"/>
                <w:sz w:val="16"/>
                <w:szCs w:val="16"/>
              </w:rPr>
              <w:t>156.033,00</w:t>
            </w:r>
          </w:p>
        </w:tc>
        <w:tc>
          <w:tcPr>
            <w:tcW w:w="764" w:type="dxa"/>
            <w:tcBorders>
              <w:top w:val="nil"/>
              <w:left w:val="nil"/>
              <w:bottom w:val="single" w:sz="8" w:space="0" w:color="622422"/>
              <w:right w:val="single" w:sz="8" w:space="0" w:color="622422"/>
            </w:tcBorders>
            <w:vAlign w:val="center"/>
            <w:hideMark/>
          </w:tcPr>
          <w:p w14:paraId="7CB165E1" w14:textId="072799C3" w:rsidR="00385134" w:rsidRPr="009A4C6B" w:rsidRDefault="00385134" w:rsidP="00385134">
            <w:pPr>
              <w:jc w:val="center"/>
              <w:rPr>
                <w:rFonts w:eastAsia="Times New Roman" w:cs="Times New Roman"/>
                <w:color w:val="000000"/>
                <w:sz w:val="16"/>
                <w:szCs w:val="16"/>
                <w:lang w:eastAsia="es-ES"/>
              </w:rPr>
            </w:pPr>
            <w:r>
              <w:rPr>
                <w:color w:val="000000"/>
                <w:sz w:val="16"/>
                <w:szCs w:val="16"/>
              </w:rPr>
              <w:t>208,00</w:t>
            </w:r>
          </w:p>
        </w:tc>
        <w:tc>
          <w:tcPr>
            <w:tcW w:w="899" w:type="dxa"/>
            <w:tcBorders>
              <w:top w:val="nil"/>
              <w:left w:val="nil"/>
              <w:bottom w:val="single" w:sz="8" w:space="0" w:color="622422"/>
              <w:right w:val="single" w:sz="8" w:space="0" w:color="622422"/>
            </w:tcBorders>
            <w:vAlign w:val="center"/>
            <w:hideMark/>
          </w:tcPr>
          <w:p w14:paraId="3C9E5173" w14:textId="73591CC6" w:rsidR="00385134" w:rsidRPr="009A4C6B" w:rsidRDefault="00385134" w:rsidP="00385134">
            <w:pPr>
              <w:jc w:val="center"/>
              <w:rPr>
                <w:rFonts w:eastAsia="Times New Roman" w:cs="Times New Roman"/>
                <w:color w:val="000000"/>
                <w:sz w:val="16"/>
                <w:szCs w:val="16"/>
                <w:lang w:eastAsia="es-ES"/>
              </w:rPr>
            </w:pPr>
            <w:r>
              <w:rPr>
                <w:color w:val="000000"/>
                <w:sz w:val="16"/>
                <w:szCs w:val="16"/>
              </w:rPr>
              <w:t>1.196,00</w:t>
            </w:r>
          </w:p>
        </w:tc>
        <w:tc>
          <w:tcPr>
            <w:tcW w:w="544" w:type="dxa"/>
            <w:tcBorders>
              <w:top w:val="nil"/>
              <w:left w:val="nil"/>
              <w:bottom w:val="single" w:sz="8" w:space="0" w:color="622422"/>
              <w:right w:val="single" w:sz="8" w:space="0" w:color="622422"/>
            </w:tcBorders>
            <w:vAlign w:val="center"/>
            <w:hideMark/>
          </w:tcPr>
          <w:p w14:paraId="20A78FCE" w14:textId="26461D87"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5744A24F" w14:textId="64644582"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7F138DAF" w14:textId="486637AA"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183.398,00</w:t>
            </w:r>
          </w:p>
        </w:tc>
        <w:tc>
          <w:tcPr>
            <w:tcW w:w="841" w:type="dxa"/>
            <w:tcBorders>
              <w:top w:val="nil"/>
              <w:left w:val="nil"/>
              <w:bottom w:val="single" w:sz="8" w:space="0" w:color="622422"/>
              <w:right w:val="single" w:sz="8" w:space="0" w:color="622422"/>
            </w:tcBorders>
            <w:vAlign w:val="center"/>
            <w:hideMark/>
          </w:tcPr>
          <w:p w14:paraId="2C2F5C60" w14:textId="1441C24E"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-16</w:t>
            </w:r>
          </w:p>
        </w:tc>
      </w:tr>
      <w:tr w:rsidR="00385134" w:rsidRPr="009A4C6B" w14:paraId="6BB35F1E"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480DE8D0" w14:textId="62639E37"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Almansa</w:t>
            </w:r>
          </w:p>
        </w:tc>
        <w:tc>
          <w:tcPr>
            <w:tcW w:w="1134" w:type="dxa"/>
            <w:tcBorders>
              <w:top w:val="nil"/>
              <w:left w:val="nil"/>
              <w:bottom w:val="single" w:sz="8" w:space="0" w:color="622422"/>
              <w:right w:val="single" w:sz="8" w:space="0" w:color="622422"/>
            </w:tcBorders>
            <w:vAlign w:val="center"/>
            <w:hideMark/>
          </w:tcPr>
          <w:p w14:paraId="58A944DC" w14:textId="57B31381" w:rsidR="00385134" w:rsidRPr="009A4C6B" w:rsidRDefault="00385134" w:rsidP="00385134">
            <w:pPr>
              <w:jc w:val="center"/>
              <w:rPr>
                <w:rFonts w:eastAsia="Times New Roman" w:cs="Times New Roman"/>
                <w:color w:val="000000"/>
                <w:sz w:val="16"/>
                <w:szCs w:val="16"/>
                <w:lang w:eastAsia="es-ES"/>
              </w:rPr>
            </w:pPr>
            <w:r>
              <w:rPr>
                <w:color w:val="000000"/>
                <w:sz w:val="16"/>
                <w:szCs w:val="16"/>
              </w:rPr>
              <w:t>66.265,00</w:t>
            </w:r>
          </w:p>
        </w:tc>
        <w:tc>
          <w:tcPr>
            <w:tcW w:w="666" w:type="dxa"/>
            <w:tcBorders>
              <w:top w:val="nil"/>
              <w:left w:val="nil"/>
              <w:bottom w:val="single" w:sz="8" w:space="0" w:color="622422"/>
              <w:right w:val="single" w:sz="8" w:space="0" w:color="622422"/>
            </w:tcBorders>
            <w:vAlign w:val="center"/>
            <w:hideMark/>
          </w:tcPr>
          <w:p w14:paraId="70C388D5" w14:textId="7D7247D9" w:rsidR="00385134" w:rsidRPr="009A4C6B" w:rsidRDefault="00385134" w:rsidP="00385134">
            <w:pPr>
              <w:jc w:val="center"/>
              <w:rPr>
                <w:rFonts w:eastAsia="Times New Roman" w:cs="Times New Roman"/>
                <w:color w:val="000000"/>
                <w:sz w:val="16"/>
                <w:szCs w:val="16"/>
                <w:lang w:eastAsia="es-ES"/>
              </w:rPr>
            </w:pPr>
            <w:r>
              <w:rPr>
                <w:color w:val="000000"/>
                <w:sz w:val="16"/>
                <w:szCs w:val="16"/>
              </w:rPr>
              <w:t>2.211,00</w:t>
            </w:r>
          </w:p>
        </w:tc>
        <w:tc>
          <w:tcPr>
            <w:tcW w:w="845" w:type="dxa"/>
            <w:tcBorders>
              <w:top w:val="nil"/>
              <w:left w:val="nil"/>
              <w:bottom w:val="single" w:sz="8" w:space="0" w:color="622422"/>
              <w:right w:val="single" w:sz="8" w:space="0" w:color="622422"/>
            </w:tcBorders>
            <w:vAlign w:val="center"/>
            <w:hideMark/>
          </w:tcPr>
          <w:p w14:paraId="18653636" w14:textId="11F600F8" w:rsidR="00385134" w:rsidRPr="009A4C6B" w:rsidRDefault="00385134" w:rsidP="00385134">
            <w:pPr>
              <w:jc w:val="center"/>
              <w:rPr>
                <w:rFonts w:eastAsia="Times New Roman" w:cs="Times New Roman"/>
                <w:color w:val="000000"/>
                <w:sz w:val="16"/>
                <w:szCs w:val="16"/>
                <w:lang w:eastAsia="es-ES"/>
              </w:rPr>
            </w:pPr>
            <w:r>
              <w:rPr>
                <w:color w:val="000000"/>
                <w:sz w:val="16"/>
                <w:szCs w:val="16"/>
              </w:rPr>
              <w:t>413,00</w:t>
            </w:r>
          </w:p>
        </w:tc>
        <w:tc>
          <w:tcPr>
            <w:tcW w:w="976" w:type="dxa"/>
            <w:tcBorders>
              <w:top w:val="nil"/>
              <w:left w:val="nil"/>
              <w:bottom w:val="single" w:sz="8" w:space="0" w:color="622422"/>
              <w:right w:val="single" w:sz="8" w:space="0" w:color="622422"/>
            </w:tcBorders>
            <w:vAlign w:val="center"/>
            <w:hideMark/>
          </w:tcPr>
          <w:p w14:paraId="7DDD7F91" w14:textId="1BD7D458" w:rsidR="00385134" w:rsidRPr="009A4C6B" w:rsidRDefault="00385134" w:rsidP="00385134">
            <w:pPr>
              <w:jc w:val="center"/>
              <w:rPr>
                <w:rFonts w:eastAsia="Times New Roman" w:cs="Times New Roman"/>
                <w:color w:val="000000"/>
                <w:sz w:val="16"/>
                <w:szCs w:val="16"/>
                <w:lang w:eastAsia="es-ES"/>
              </w:rPr>
            </w:pPr>
            <w:r>
              <w:rPr>
                <w:color w:val="000000"/>
                <w:sz w:val="16"/>
                <w:szCs w:val="16"/>
              </w:rPr>
              <w:t>44.258,00</w:t>
            </w:r>
          </w:p>
        </w:tc>
        <w:tc>
          <w:tcPr>
            <w:tcW w:w="764" w:type="dxa"/>
            <w:tcBorders>
              <w:top w:val="nil"/>
              <w:left w:val="nil"/>
              <w:bottom w:val="single" w:sz="8" w:space="0" w:color="622422"/>
              <w:right w:val="single" w:sz="8" w:space="0" w:color="622422"/>
            </w:tcBorders>
            <w:vAlign w:val="center"/>
            <w:hideMark/>
          </w:tcPr>
          <w:p w14:paraId="3573E898" w14:textId="30CFCFF9"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3AAEE011" w14:textId="0A5F08E6"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61D6C5A3" w14:textId="4D31775E"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0768F9C6" w14:textId="4413C08B"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6142E88F" w14:textId="7FD699E8"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46.882,00</w:t>
            </w:r>
          </w:p>
        </w:tc>
        <w:tc>
          <w:tcPr>
            <w:tcW w:w="841" w:type="dxa"/>
            <w:tcBorders>
              <w:top w:val="nil"/>
              <w:left w:val="nil"/>
              <w:bottom w:val="single" w:sz="8" w:space="0" w:color="622422"/>
              <w:right w:val="single" w:sz="8" w:space="0" w:color="622422"/>
            </w:tcBorders>
            <w:vAlign w:val="center"/>
            <w:hideMark/>
          </w:tcPr>
          <w:p w14:paraId="5EE0A8AA" w14:textId="273C8E74"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-29</w:t>
            </w:r>
          </w:p>
        </w:tc>
      </w:tr>
      <w:tr w:rsidR="00385134" w:rsidRPr="009A4C6B" w14:paraId="1DC4E0A7"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5B54E82D" w14:textId="41F44943" w:rsidR="00385134" w:rsidRPr="00506827" w:rsidRDefault="00385134" w:rsidP="00385134">
            <w:pPr>
              <w:jc w:val="center"/>
              <w:rPr>
                <w:rFonts w:eastAsia="Times New Roman" w:cs="Times New Roman"/>
                <w:b/>
                <w:bCs/>
                <w:color w:val="000000"/>
                <w:sz w:val="16"/>
                <w:szCs w:val="16"/>
                <w:lang w:val="pt-BR" w:eastAsia="es-ES"/>
              </w:rPr>
            </w:pPr>
            <w:r w:rsidRPr="00506827">
              <w:rPr>
                <w:b/>
                <w:bCs/>
                <w:color w:val="000000"/>
                <w:sz w:val="16"/>
                <w:szCs w:val="16"/>
                <w:lang w:val="pt-BR"/>
              </w:rPr>
              <w:t xml:space="preserve">DOP </w:t>
            </w:r>
            <w:proofErr w:type="spellStart"/>
            <w:r w:rsidRPr="00506827">
              <w:rPr>
                <w:b/>
                <w:bCs/>
                <w:color w:val="000000"/>
                <w:sz w:val="16"/>
                <w:szCs w:val="16"/>
                <w:lang w:val="pt-BR"/>
              </w:rPr>
              <w:t>Arabako</w:t>
            </w:r>
            <w:proofErr w:type="spellEnd"/>
            <w:r w:rsidRPr="00506827">
              <w:rPr>
                <w:b/>
                <w:bCs/>
                <w:color w:val="000000"/>
                <w:sz w:val="16"/>
                <w:szCs w:val="16"/>
                <w:lang w:val="pt-BR"/>
              </w:rPr>
              <w:t xml:space="preserve"> </w:t>
            </w:r>
            <w:proofErr w:type="spellStart"/>
            <w:r w:rsidRPr="00506827">
              <w:rPr>
                <w:b/>
                <w:bCs/>
                <w:color w:val="000000"/>
                <w:sz w:val="16"/>
                <w:szCs w:val="16"/>
                <w:lang w:val="pt-BR"/>
              </w:rPr>
              <w:t>Txakolina</w:t>
            </w:r>
            <w:proofErr w:type="spellEnd"/>
            <w:r w:rsidRPr="00506827">
              <w:rPr>
                <w:b/>
                <w:bCs/>
                <w:color w:val="000000"/>
                <w:sz w:val="16"/>
                <w:szCs w:val="16"/>
                <w:lang w:val="pt-BR"/>
              </w:rPr>
              <w:t xml:space="preserve"> / </w:t>
            </w:r>
            <w:proofErr w:type="spellStart"/>
            <w:r w:rsidRPr="00506827">
              <w:rPr>
                <w:b/>
                <w:bCs/>
                <w:color w:val="000000"/>
                <w:sz w:val="16"/>
                <w:szCs w:val="16"/>
                <w:lang w:val="pt-BR"/>
              </w:rPr>
              <w:t>Txakolí</w:t>
            </w:r>
            <w:proofErr w:type="spellEnd"/>
            <w:r w:rsidRPr="00506827">
              <w:rPr>
                <w:b/>
                <w:bCs/>
                <w:color w:val="000000"/>
                <w:sz w:val="16"/>
                <w:szCs w:val="16"/>
                <w:lang w:val="pt-BR"/>
              </w:rPr>
              <w:t xml:space="preserve"> de Álava / </w:t>
            </w:r>
            <w:proofErr w:type="spellStart"/>
            <w:r w:rsidRPr="00506827">
              <w:rPr>
                <w:b/>
                <w:bCs/>
                <w:color w:val="000000"/>
                <w:sz w:val="16"/>
                <w:szCs w:val="16"/>
                <w:lang w:val="pt-BR"/>
              </w:rPr>
              <w:t>Chacolí</w:t>
            </w:r>
            <w:proofErr w:type="spellEnd"/>
            <w:r w:rsidRPr="00506827">
              <w:rPr>
                <w:b/>
                <w:bCs/>
                <w:color w:val="000000"/>
                <w:sz w:val="16"/>
                <w:szCs w:val="16"/>
                <w:lang w:val="pt-BR"/>
              </w:rPr>
              <w:t xml:space="preserve"> de Álava</w:t>
            </w:r>
          </w:p>
        </w:tc>
        <w:tc>
          <w:tcPr>
            <w:tcW w:w="1134" w:type="dxa"/>
            <w:tcBorders>
              <w:top w:val="nil"/>
              <w:left w:val="nil"/>
              <w:bottom w:val="single" w:sz="8" w:space="0" w:color="622422"/>
              <w:right w:val="single" w:sz="8" w:space="0" w:color="622422"/>
            </w:tcBorders>
            <w:vAlign w:val="center"/>
            <w:hideMark/>
          </w:tcPr>
          <w:p w14:paraId="635BDDF0" w14:textId="2A6A7B03" w:rsidR="00385134" w:rsidRPr="009A4C6B" w:rsidRDefault="00385134" w:rsidP="00385134">
            <w:pPr>
              <w:jc w:val="center"/>
              <w:rPr>
                <w:rFonts w:eastAsia="Times New Roman" w:cs="Times New Roman"/>
                <w:color w:val="000000"/>
                <w:sz w:val="16"/>
                <w:szCs w:val="16"/>
                <w:lang w:eastAsia="es-ES"/>
              </w:rPr>
            </w:pPr>
            <w:r>
              <w:rPr>
                <w:color w:val="000000"/>
                <w:sz w:val="16"/>
                <w:szCs w:val="16"/>
              </w:rPr>
              <w:t>2.820,00</w:t>
            </w:r>
          </w:p>
        </w:tc>
        <w:tc>
          <w:tcPr>
            <w:tcW w:w="666" w:type="dxa"/>
            <w:tcBorders>
              <w:top w:val="nil"/>
              <w:left w:val="nil"/>
              <w:bottom w:val="single" w:sz="8" w:space="0" w:color="622422"/>
              <w:right w:val="single" w:sz="8" w:space="0" w:color="622422"/>
            </w:tcBorders>
            <w:vAlign w:val="center"/>
            <w:hideMark/>
          </w:tcPr>
          <w:p w14:paraId="565E26FD" w14:textId="144432D7" w:rsidR="00385134" w:rsidRPr="009A4C6B" w:rsidRDefault="00385134" w:rsidP="00385134">
            <w:pPr>
              <w:jc w:val="center"/>
              <w:rPr>
                <w:rFonts w:eastAsia="Times New Roman" w:cs="Times New Roman"/>
                <w:color w:val="000000"/>
                <w:sz w:val="16"/>
                <w:szCs w:val="16"/>
                <w:lang w:eastAsia="es-ES"/>
              </w:rPr>
            </w:pPr>
            <w:r>
              <w:rPr>
                <w:color w:val="000000"/>
                <w:sz w:val="16"/>
                <w:szCs w:val="16"/>
              </w:rPr>
              <w:t>1.520,50</w:t>
            </w:r>
          </w:p>
        </w:tc>
        <w:tc>
          <w:tcPr>
            <w:tcW w:w="845" w:type="dxa"/>
            <w:tcBorders>
              <w:top w:val="nil"/>
              <w:left w:val="nil"/>
              <w:bottom w:val="single" w:sz="8" w:space="0" w:color="622422"/>
              <w:right w:val="single" w:sz="8" w:space="0" w:color="622422"/>
            </w:tcBorders>
            <w:vAlign w:val="center"/>
            <w:hideMark/>
          </w:tcPr>
          <w:p w14:paraId="750A99D7" w14:textId="359AE900"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976" w:type="dxa"/>
            <w:tcBorders>
              <w:top w:val="nil"/>
              <w:left w:val="nil"/>
              <w:bottom w:val="single" w:sz="8" w:space="0" w:color="622422"/>
              <w:right w:val="single" w:sz="8" w:space="0" w:color="622422"/>
            </w:tcBorders>
            <w:vAlign w:val="center"/>
            <w:hideMark/>
          </w:tcPr>
          <w:p w14:paraId="32BCB675" w14:textId="21A2BC11"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764" w:type="dxa"/>
            <w:tcBorders>
              <w:top w:val="nil"/>
              <w:left w:val="nil"/>
              <w:bottom w:val="single" w:sz="8" w:space="0" w:color="622422"/>
              <w:right w:val="single" w:sz="8" w:space="0" w:color="622422"/>
            </w:tcBorders>
            <w:vAlign w:val="center"/>
            <w:hideMark/>
          </w:tcPr>
          <w:p w14:paraId="0CB068F8" w14:textId="1D67AB58"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66B7A9FD" w14:textId="435F7153"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2F013C15" w14:textId="5D0FFE9D"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5D6ABE0E" w14:textId="638007D3"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630A036A" w14:textId="0730055E"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1.520,50</w:t>
            </w:r>
          </w:p>
        </w:tc>
        <w:tc>
          <w:tcPr>
            <w:tcW w:w="841" w:type="dxa"/>
            <w:tcBorders>
              <w:top w:val="nil"/>
              <w:left w:val="nil"/>
              <w:bottom w:val="single" w:sz="8" w:space="0" w:color="622422"/>
              <w:right w:val="single" w:sz="8" w:space="0" w:color="622422"/>
            </w:tcBorders>
            <w:vAlign w:val="center"/>
            <w:hideMark/>
          </w:tcPr>
          <w:p w14:paraId="1231DBAB" w14:textId="5278D243"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-46</w:t>
            </w:r>
          </w:p>
        </w:tc>
      </w:tr>
      <w:tr w:rsidR="00385134" w:rsidRPr="009A4C6B" w14:paraId="7B0DC52A"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24EB1C9E" w14:textId="718A3FE8"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Arlanza</w:t>
            </w:r>
          </w:p>
        </w:tc>
        <w:tc>
          <w:tcPr>
            <w:tcW w:w="1134" w:type="dxa"/>
            <w:tcBorders>
              <w:top w:val="nil"/>
              <w:left w:val="nil"/>
              <w:bottom w:val="single" w:sz="8" w:space="0" w:color="622422"/>
              <w:right w:val="single" w:sz="8" w:space="0" w:color="622422"/>
            </w:tcBorders>
            <w:vAlign w:val="center"/>
            <w:hideMark/>
          </w:tcPr>
          <w:p w14:paraId="6AB5AAD8" w14:textId="05B7EA8A" w:rsidR="00385134" w:rsidRPr="009A4C6B" w:rsidRDefault="00385134" w:rsidP="00385134">
            <w:pPr>
              <w:jc w:val="center"/>
              <w:rPr>
                <w:rFonts w:eastAsia="Times New Roman" w:cs="Times New Roman"/>
                <w:color w:val="000000"/>
                <w:sz w:val="16"/>
                <w:szCs w:val="16"/>
                <w:lang w:eastAsia="es-ES"/>
              </w:rPr>
            </w:pPr>
            <w:r>
              <w:rPr>
                <w:color w:val="000000"/>
                <w:sz w:val="16"/>
                <w:szCs w:val="16"/>
              </w:rPr>
              <w:t>29.272,00</w:t>
            </w:r>
          </w:p>
        </w:tc>
        <w:tc>
          <w:tcPr>
            <w:tcW w:w="666" w:type="dxa"/>
            <w:tcBorders>
              <w:top w:val="nil"/>
              <w:left w:val="nil"/>
              <w:bottom w:val="single" w:sz="8" w:space="0" w:color="622422"/>
              <w:right w:val="single" w:sz="8" w:space="0" w:color="622422"/>
            </w:tcBorders>
            <w:vAlign w:val="center"/>
            <w:hideMark/>
          </w:tcPr>
          <w:p w14:paraId="56680B51" w14:textId="47DE51CE" w:rsidR="00385134" w:rsidRPr="009A4C6B" w:rsidRDefault="00385134" w:rsidP="00385134">
            <w:pPr>
              <w:jc w:val="center"/>
              <w:rPr>
                <w:rFonts w:eastAsia="Times New Roman" w:cs="Times New Roman"/>
                <w:color w:val="000000"/>
                <w:sz w:val="16"/>
                <w:szCs w:val="16"/>
                <w:lang w:eastAsia="es-ES"/>
              </w:rPr>
            </w:pPr>
            <w:r>
              <w:rPr>
                <w:color w:val="000000"/>
                <w:sz w:val="16"/>
                <w:szCs w:val="16"/>
              </w:rPr>
              <w:t>45,17</w:t>
            </w:r>
          </w:p>
        </w:tc>
        <w:tc>
          <w:tcPr>
            <w:tcW w:w="845" w:type="dxa"/>
            <w:tcBorders>
              <w:top w:val="nil"/>
              <w:left w:val="nil"/>
              <w:bottom w:val="single" w:sz="8" w:space="0" w:color="622422"/>
              <w:right w:val="single" w:sz="8" w:space="0" w:color="622422"/>
            </w:tcBorders>
            <w:vAlign w:val="center"/>
            <w:hideMark/>
          </w:tcPr>
          <w:p w14:paraId="7086FD03" w14:textId="7837128C" w:rsidR="00385134" w:rsidRPr="009A4C6B" w:rsidRDefault="00385134" w:rsidP="00385134">
            <w:pPr>
              <w:jc w:val="center"/>
              <w:rPr>
                <w:rFonts w:eastAsia="Times New Roman" w:cs="Times New Roman"/>
                <w:color w:val="000000"/>
                <w:sz w:val="16"/>
                <w:szCs w:val="16"/>
                <w:lang w:eastAsia="es-ES"/>
              </w:rPr>
            </w:pPr>
            <w:r>
              <w:rPr>
                <w:color w:val="000000"/>
                <w:sz w:val="16"/>
                <w:szCs w:val="16"/>
              </w:rPr>
              <w:t>545,64</w:t>
            </w:r>
          </w:p>
        </w:tc>
        <w:tc>
          <w:tcPr>
            <w:tcW w:w="976" w:type="dxa"/>
            <w:tcBorders>
              <w:top w:val="nil"/>
              <w:left w:val="nil"/>
              <w:bottom w:val="single" w:sz="8" w:space="0" w:color="622422"/>
              <w:right w:val="single" w:sz="8" w:space="0" w:color="622422"/>
            </w:tcBorders>
            <w:vAlign w:val="center"/>
            <w:hideMark/>
          </w:tcPr>
          <w:p w14:paraId="05A54D16" w14:textId="7AC34D78" w:rsidR="00385134" w:rsidRPr="009A4C6B" w:rsidRDefault="00385134" w:rsidP="00385134">
            <w:pPr>
              <w:jc w:val="center"/>
              <w:rPr>
                <w:rFonts w:eastAsia="Times New Roman" w:cs="Times New Roman"/>
                <w:color w:val="000000"/>
                <w:sz w:val="16"/>
                <w:szCs w:val="16"/>
                <w:lang w:eastAsia="es-ES"/>
              </w:rPr>
            </w:pPr>
            <w:r>
              <w:rPr>
                <w:color w:val="000000"/>
                <w:sz w:val="16"/>
                <w:szCs w:val="16"/>
              </w:rPr>
              <w:t>26.300,78</w:t>
            </w:r>
          </w:p>
        </w:tc>
        <w:tc>
          <w:tcPr>
            <w:tcW w:w="764" w:type="dxa"/>
            <w:tcBorders>
              <w:top w:val="nil"/>
              <w:left w:val="nil"/>
              <w:bottom w:val="single" w:sz="8" w:space="0" w:color="622422"/>
              <w:right w:val="single" w:sz="8" w:space="0" w:color="622422"/>
            </w:tcBorders>
            <w:vAlign w:val="center"/>
            <w:hideMark/>
          </w:tcPr>
          <w:p w14:paraId="318AF52C" w14:textId="04ACC99C"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3AEC6AF5" w14:textId="60A353C9"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AD007E8" w14:textId="449EF8A9"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39CC0D06" w14:textId="78CA7BE6"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641C6C6E" w14:textId="41CA15E8"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26.891,59</w:t>
            </w:r>
          </w:p>
        </w:tc>
        <w:tc>
          <w:tcPr>
            <w:tcW w:w="841" w:type="dxa"/>
            <w:tcBorders>
              <w:top w:val="nil"/>
              <w:left w:val="nil"/>
              <w:bottom w:val="single" w:sz="8" w:space="0" w:color="622422"/>
              <w:right w:val="single" w:sz="8" w:space="0" w:color="622422"/>
            </w:tcBorders>
            <w:vAlign w:val="center"/>
            <w:hideMark/>
          </w:tcPr>
          <w:p w14:paraId="31789C37" w14:textId="0BF5F5B8"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-8</w:t>
            </w:r>
          </w:p>
        </w:tc>
      </w:tr>
      <w:tr w:rsidR="00385134" w:rsidRPr="009A4C6B" w14:paraId="27B2D5F0"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5A51DEA2" w14:textId="482D428D"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Arribes</w:t>
            </w:r>
          </w:p>
        </w:tc>
        <w:tc>
          <w:tcPr>
            <w:tcW w:w="1134" w:type="dxa"/>
            <w:tcBorders>
              <w:top w:val="nil"/>
              <w:left w:val="nil"/>
              <w:bottom w:val="single" w:sz="8" w:space="0" w:color="622422"/>
              <w:right w:val="single" w:sz="8" w:space="0" w:color="622422"/>
            </w:tcBorders>
            <w:vAlign w:val="center"/>
            <w:hideMark/>
          </w:tcPr>
          <w:p w14:paraId="11D6C8CB" w14:textId="1654B70C" w:rsidR="00385134" w:rsidRPr="009A4C6B" w:rsidRDefault="00385134" w:rsidP="00385134">
            <w:pPr>
              <w:jc w:val="center"/>
              <w:rPr>
                <w:rFonts w:eastAsia="Times New Roman" w:cs="Times New Roman"/>
                <w:color w:val="000000"/>
                <w:sz w:val="16"/>
                <w:szCs w:val="16"/>
                <w:lang w:eastAsia="es-ES"/>
              </w:rPr>
            </w:pPr>
            <w:r>
              <w:rPr>
                <w:color w:val="000000"/>
                <w:sz w:val="16"/>
                <w:szCs w:val="16"/>
              </w:rPr>
              <w:t>13.434,00</w:t>
            </w:r>
          </w:p>
        </w:tc>
        <w:tc>
          <w:tcPr>
            <w:tcW w:w="666" w:type="dxa"/>
            <w:tcBorders>
              <w:top w:val="nil"/>
              <w:left w:val="nil"/>
              <w:bottom w:val="single" w:sz="8" w:space="0" w:color="622422"/>
              <w:right w:val="single" w:sz="8" w:space="0" w:color="622422"/>
            </w:tcBorders>
            <w:vAlign w:val="center"/>
            <w:hideMark/>
          </w:tcPr>
          <w:p w14:paraId="77E1C259" w14:textId="341787D6" w:rsidR="00385134" w:rsidRPr="009A4C6B" w:rsidRDefault="00385134" w:rsidP="00385134">
            <w:pPr>
              <w:jc w:val="center"/>
              <w:rPr>
                <w:rFonts w:eastAsia="Times New Roman" w:cs="Times New Roman"/>
                <w:color w:val="000000"/>
                <w:sz w:val="16"/>
                <w:szCs w:val="16"/>
                <w:lang w:eastAsia="es-ES"/>
              </w:rPr>
            </w:pPr>
            <w:r>
              <w:rPr>
                <w:color w:val="000000"/>
                <w:sz w:val="16"/>
                <w:szCs w:val="16"/>
              </w:rPr>
              <w:t>530,21</w:t>
            </w:r>
          </w:p>
        </w:tc>
        <w:tc>
          <w:tcPr>
            <w:tcW w:w="845" w:type="dxa"/>
            <w:tcBorders>
              <w:top w:val="nil"/>
              <w:left w:val="nil"/>
              <w:bottom w:val="single" w:sz="8" w:space="0" w:color="622422"/>
              <w:right w:val="single" w:sz="8" w:space="0" w:color="622422"/>
            </w:tcBorders>
            <w:vAlign w:val="center"/>
            <w:hideMark/>
          </w:tcPr>
          <w:p w14:paraId="2AE9CFC9" w14:textId="21CE3713" w:rsidR="00385134" w:rsidRPr="009A4C6B" w:rsidRDefault="00385134" w:rsidP="00385134">
            <w:pPr>
              <w:jc w:val="center"/>
              <w:rPr>
                <w:rFonts w:eastAsia="Times New Roman" w:cs="Times New Roman"/>
                <w:color w:val="000000"/>
                <w:sz w:val="16"/>
                <w:szCs w:val="16"/>
                <w:lang w:eastAsia="es-ES"/>
              </w:rPr>
            </w:pPr>
            <w:r>
              <w:rPr>
                <w:color w:val="000000"/>
                <w:sz w:val="16"/>
                <w:szCs w:val="16"/>
              </w:rPr>
              <w:t>831,08</w:t>
            </w:r>
          </w:p>
        </w:tc>
        <w:tc>
          <w:tcPr>
            <w:tcW w:w="976" w:type="dxa"/>
            <w:tcBorders>
              <w:top w:val="nil"/>
              <w:left w:val="nil"/>
              <w:bottom w:val="single" w:sz="8" w:space="0" w:color="622422"/>
              <w:right w:val="single" w:sz="8" w:space="0" w:color="622422"/>
            </w:tcBorders>
            <w:vAlign w:val="center"/>
            <w:hideMark/>
          </w:tcPr>
          <w:p w14:paraId="66D52ACF" w14:textId="1104C64D" w:rsidR="00385134" w:rsidRPr="009A4C6B" w:rsidRDefault="00385134" w:rsidP="00385134">
            <w:pPr>
              <w:jc w:val="center"/>
              <w:rPr>
                <w:rFonts w:eastAsia="Times New Roman" w:cs="Times New Roman"/>
                <w:color w:val="000000"/>
                <w:sz w:val="16"/>
                <w:szCs w:val="16"/>
                <w:lang w:eastAsia="es-ES"/>
              </w:rPr>
            </w:pPr>
            <w:r>
              <w:rPr>
                <w:color w:val="000000"/>
                <w:sz w:val="16"/>
                <w:szCs w:val="16"/>
              </w:rPr>
              <w:t>13.827,97</w:t>
            </w:r>
          </w:p>
        </w:tc>
        <w:tc>
          <w:tcPr>
            <w:tcW w:w="764" w:type="dxa"/>
            <w:tcBorders>
              <w:top w:val="nil"/>
              <w:left w:val="nil"/>
              <w:bottom w:val="single" w:sz="8" w:space="0" w:color="622422"/>
              <w:right w:val="single" w:sz="8" w:space="0" w:color="622422"/>
            </w:tcBorders>
            <w:vAlign w:val="center"/>
            <w:hideMark/>
          </w:tcPr>
          <w:p w14:paraId="1AD82A68" w14:textId="04A7BED1"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71DF9E23" w14:textId="413BD19F"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2AC2940F" w14:textId="696B1661"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05B6DA4C" w14:textId="395078A0"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52E136BA" w14:textId="137E5D19"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15.189,26</w:t>
            </w:r>
          </w:p>
        </w:tc>
        <w:tc>
          <w:tcPr>
            <w:tcW w:w="841" w:type="dxa"/>
            <w:tcBorders>
              <w:top w:val="nil"/>
              <w:left w:val="nil"/>
              <w:bottom w:val="single" w:sz="8" w:space="0" w:color="622422"/>
              <w:right w:val="single" w:sz="8" w:space="0" w:color="622422"/>
            </w:tcBorders>
            <w:vAlign w:val="center"/>
            <w:hideMark/>
          </w:tcPr>
          <w:p w14:paraId="24FD625A" w14:textId="44247B1C"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13</w:t>
            </w:r>
          </w:p>
        </w:tc>
      </w:tr>
      <w:tr w:rsidR="00385134" w:rsidRPr="009A4C6B" w14:paraId="386246D1"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12C6175B" w14:textId="561FCAA5"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Aylés</w:t>
            </w:r>
            <w:proofErr w:type="spellEnd"/>
          </w:p>
        </w:tc>
        <w:tc>
          <w:tcPr>
            <w:tcW w:w="1134" w:type="dxa"/>
            <w:tcBorders>
              <w:top w:val="nil"/>
              <w:left w:val="nil"/>
              <w:bottom w:val="single" w:sz="8" w:space="0" w:color="622422"/>
              <w:right w:val="single" w:sz="8" w:space="0" w:color="622422"/>
            </w:tcBorders>
            <w:vAlign w:val="center"/>
            <w:hideMark/>
          </w:tcPr>
          <w:p w14:paraId="547AB641" w14:textId="2AB397C2" w:rsidR="00385134" w:rsidRPr="009A4C6B" w:rsidRDefault="00385134" w:rsidP="00385134">
            <w:pPr>
              <w:jc w:val="center"/>
              <w:rPr>
                <w:rFonts w:eastAsia="Times New Roman" w:cs="Times New Roman"/>
                <w:color w:val="000000"/>
                <w:sz w:val="16"/>
                <w:szCs w:val="16"/>
                <w:lang w:eastAsia="es-ES"/>
              </w:rPr>
            </w:pPr>
            <w:r>
              <w:rPr>
                <w:color w:val="000000"/>
                <w:sz w:val="16"/>
                <w:szCs w:val="16"/>
              </w:rPr>
              <w:t>3.680,00</w:t>
            </w:r>
          </w:p>
        </w:tc>
        <w:tc>
          <w:tcPr>
            <w:tcW w:w="666" w:type="dxa"/>
            <w:tcBorders>
              <w:top w:val="nil"/>
              <w:left w:val="nil"/>
              <w:bottom w:val="single" w:sz="8" w:space="0" w:color="622422"/>
              <w:right w:val="single" w:sz="8" w:space="0" w:color="622422"/>
            </w:tcBorders>
            <w:vAlign w:val="center"/>
            <w:hideMark/>
          </w:tcPr>
          <w:p w14:paraId="02AEBE4C" w14:textId="77B8CD07"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04C7258E" w14:textId="65F113FA" w:rsidR="00385134" w:rsidRPr="009A4C6B" w:rsidRDefault="00385134" w:rsidP="00385134">
            <w:pPr>
              <w:jc w:val="center"/>
              <w:rPr>
                <w:rFonts w:eastAsia="Times New Roman" w:cs="Times New Roman"/>
                <w:color w:val="000000"/>
                <w:sz w:val="16"/>
                <w:szCs w:val="16"/>
                <w:lang w:eastAsia="es-ES"/>
              </w:rPr>
            </w:pPr>
            <w:r>
              <w:rPr>
                <w:color w:val="000000"/>
                <w:sz w:val="16"/>
                <w:szCs w:val="16"/>
              </w:rPr>
              <w:t>28,21</w:t>
            </w:r>
          </w:p>
        </w:tc>
        <w:tc>
          <w:tcPr>
            <w:tcW w:w="976" w:type="dxa"/>
            <w:tcBorders>
              <w:top w:val="nil"/>
              <w:left w:val="nil"/>
              <w:bottom w:val="single" w:sz="8" w:space="0" w:color="622422"/>
              <w:right w:val="single" w:sz="8" w:space="0" w:color="622422"/>
            </w:tcBorders>
            <w:vAlign w:val="center"/>
            <w:hideMark/>
          </w:tcPr>
          <w:p w14:paraId="66F8780D" w14:textId="2C533E3E" w:rsidR="00385134" w:rsidRPr="009A4C6B" w:rsidRDefault="00385134" w:rsidP="00385134">
            <w:pPr>
              <w:jc w:val="center"/>
              <w:rPr>
                <w:rFonts w:eastAsia="Times New Roman" w:cs="Times New Roman"/>
                <w:color w:val="000000"/>
                <w:sz w:val="16"/>
                <w:szCs w:val="16"/>
                <w:lang w:eastAsia="es-ES"/>
              </w:rPr>
            </w:pPr>
            <w:r>
              <w:rPr>
                <w:color w:val="000000"/>
                <w:sz w:val="16"/>
                <w:szCs w:val="16"/>
              </w:rPr>
              <w:t>1.451,12</w:t>
            </w:r>
          </w:p>
        </w:tc>
        <w:tc>
          <w:tcPr>
            <w:tcW w:w="764" w:type="dxa"/>
            <w:tcBorders>
              <w:top w:val="nil"/>
              <w:left w:val="nil"/>
              <w:bottom w:val="single" w:sz="8" w:space="0" w:color="622422"/>
              <w:right w:val="single" w:sz="8" w:space="0" w:color="622422"/>
            </w:tcBorders>
            <w:vAlign w:val="center"/>
            <w:hideMark/>
          </w:tcPr>
          <w:p w14:paraId="652275C9" w14:textId="4547EF47"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760D8039" w14:textId="3974571A"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7EFD1399" w14:textId="4687E596"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4DE5CF64" w14:textId="2E4BDED0"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451FE15" w14:textId="5D1897EC"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1.479,33</w:t>
            </w:r>
          </w:p>
        </w:tc>
        <w:tc>
          <w:tcPr>
            <w:tcW w:w="841" w:type="dxa"/>
            <w:tcBorders>
              <w:top w:val="nil"/>
              <w:left w:val="nil"/>
              <w:bottom w:val="single" w:sz="8" w:space="0" w:color="622422"/>
              <w:right w:val="single" w:sz="8" w:space="0" w:color="622422"/>
            </w:tcBorders>
            <w:vAlign w:val="center"/>
            <w:hideMark/>
          </w:tcPr>
          <w:p w14:paraId="588D1B6F" w14:textId="6136A1B3"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-60</w:t>
            </w:r>
          </w:p>
        </w:tc>
      </w:tr>
      <w:tr w:rsidR="00385134" w:rsidRPr="009A4C6B" w14:paraId="22FB929C"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2D43A36F" w14:textId="5B920A9B"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Bierzo</w:t>
            </w:r>
          </w:p>
        </w:tc>
        <w:tc>
          <w:tcPr>
            <w:tcW w:w="1134" w:type="dxa"/>
            <w:tcBorders>
              <w:top w:val="nil"/>
              <w:left w:val="nil"/>
              <w:bottom w:val="single" w:sz="8" w:space="0" w:color="622422"/>
              <w:right w:val="single" w:sz="8" w:space="0" w:color="622422"/>
            </w:tcBorders>
            <w:vAlign w:val="center"/>
            <w:hideMark/>
          </w:tcPr>
          <w:p w14:paraId="16E19532" w14:textId="3BABB0FB" w:rsidR="00385134" w:rsidRPr="009A4C6B" w:rsidRDefault="00385134" w:rsidP="00385134">
            <w:pPr>
              <w:jc w:val="center"/>
              <w:rPr>
                <w:rFonts w:eastAsia="Times New Roman" w:cs="Times New Roman"/>
                <w:color w:val="000000"/>
                <w:sz w:val="16"/>
                <w:szCs w:val="16"/>
                <w:lang w:eastAsia="es-ES"/>
              </w:rPr>
            </w:pPr>
            <w:r>
              <w:rPr>
                <w:color w:val="000000"/>
                <w:sz w:val="16"/>
                <w:szCs w:val="16"/>
              </w:rPr>
              <w:t>98.471,00</w:t>
            </w:r>
          </w:p>
        </w:tc>
        <w:tc>
          <w:tcPr>
            <w:tcW w:w="666" w:type="dxa"/>
            <w:tcBorders>
              <w:top w:val="nil"/>
              <w:left w:val="nil"/>
              <w:bottom w:val="single" w:sz="8" w:space="0" w:color="622422"/>
              <w:right w:val="single" w:sz="8" w:space="0" w:color="622422"/>
            </w:tcBorders>
            <w:vAlign w:val="center"/>
            <w:hideMark/>
          </w:tcPr>
          <w:p w14:paraId="672557A8" w14:textId="63A4F00A" w:rsidR="00385134" w:rsidRPr="009A4C6B" w:rsidRDefault="00385134" w:rsidP="00385134">
            <w:pPr>
              <w:jc w:val="center"/>
              <w:rPr>
                <w:rFonts w:eastAsia="Times New Roman" w:cs="Times New Roman"/>
                <w:color w:val="000000"/>
                <w:sz w:val="16"/>
                <w:szCs w:val="16"/>
                <w:lang w:eastAsia="es-ES"/>
              </w:rPr>
            </w:pPr>
            <w:r>
              <w:rPr>
                <w:color w:val="000000"/>
                <w:sz w:val="16"/>
                <w:szCs w:val="16"/>
              </w:rPr>
              <w:t>30.151,52</w:t>
            </w:r>
          </w:p>
        </w:tc>
        <w:tc>
          <w:tcPr>
            <w:tcW w:w="845" w:type="dxa"/>
            <w:tcBorders>
              <w:top w:val="nil"/>
              <w:left w:val="nil"/>
              <w:bottom w:val="single" w:sz="8" w:space="0" w:color="622422"/>
              <w:right w:val="single" w:sz="8" w:space="0" w:color="622422"/>
            </w:tcBorders>
            <w:vAlign w:val="center"/>
            <w:hideMark/>
          </w:tcPr>
          <w:p w14:paraId="1EA0C696" w14:textId="27AAFA09" w:rsidR="00385134" w:rsidRPr="009A4C6B" w:rsidRDefault="00385134" w:rsidP="00385134">
            <w:pPr>
              <w:jc w:val="center"/>
              <w:rPr>
                <w:rFonts w:eastAsia="Times New Roman" w:cs="Times New Roman"/>
                <w:color w:val="000000"/>
                <w:sz w:val="16"/>
                <w:szCs w:val="16"/>
                <w:lang w:eastAsia="es-ES"/>
              </w:rPr>
            </w:pPr>
            <w:r>
              <w:rPr>
                <w:color w:val="000000"/>
                <w:sz w:val="16"/>
                <w:szCs w:val="16"/>
              </w:rPr>
              <w:t>12.283,95</w:t>
            </w:r>
          </w:p>
        </w:tc>
        <w:tc>
          <w:tcPr>
            <w:tcW w:w="976" w:type="dxa"/>
            <w:tcBorders>
              <w:top w:val="nil"/>
              <w:left w:val="nil"/>
              <w:bottom w:val="single" w:sz="8" w:space="0" w:color="622422"/>
              <w:right w:val="single" w:sz="8" w:space="0" w:color="622422"/>
            </w:tcBorders>
            <w:vAlign w:val="center"/>
            <w:hideMark/>
          </w:tcPr>
          <w:p w14:paraId="18EF3A51" w14:textId="7096151A" w:rsidR="00385134" w:rsidRPr="009A4C6B" w:rsidRDefault="00385134" w:rsidP="00385134">
            <w:pPr>
              <w:jc w:val="center"/>
              <w:rPr>
                <w:rFonts w:eastAsia="Times New Roman" w:cs="Times New Roman"/>
                <w:color w:val="000000"/>
                <w:sz w:val="16"/>
                <w:szCs w:val="16"/>
                <w:lang w:eastAsia="es-ES"/>
              </w:rPr>
            </w:pPr>
            <w:r>
              <w:rPr>
                <w:color w:val="000000"/>
                <w:sz w:val="16"/>
                <w:szCs w:val="16"/>
              </w:rPr>
              <w:t>69.236,85</w:t>
            </w:r>
          </w:p>
        </w:tc>
        <w:tc>
          <w:tcPr>
            <w:tcW w:w="764" w:type="dxa"/>
            <w:tcBorders>
              <w:top w:val="nil"/>
              <w:left w:val="nil"/>
              <w:bottom w:val="single" w:sz="8" w:space="0" w:color="622422"/>
              <w:right w:val="single" w:sz="8" w:space="0" w:color="622422"/>
            </w:tcBorders>
            <w:vAlign w:val="center"/>
            <w:hideMark/>
          </w:tcPr>
          <w:p w14:paraId="2C9CF664" w14:textId="414BA6F9"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1CA52050" w14:textId="5390D16B"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05D56991" w14:textId="47E28041"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673FA49C" w14:textId="25764916"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F9AD2B6" w14:textId="0FBF3EDE"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111.672,32</w:t>
            </w:r>
          </w:p>
        </w:tc>
        <w:tc>
          <w:tcPr>
            <w:tcW w:w="841" w:type="dxa"/>
            <w:tcBorders>
              <w:top w:val="nil"/>
              <w:left w:val="nil"/>
              <w:bottom w:val="single" w:sz="8" w:space="0" w:color="622422"/>
              <w:right w:val="single" w:sz="8" w:space="0" w:color="622422"/>
            </w:tcBorders>
            <w:vAlign w:val="center"/>
            <w:hideMark/>
          </w:tcPr>
          <w:p w14:paraId="41924205" w14:textId="67669956"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13</w:t>
            </w:r>
          </w:p>
        </w:tc>
      </w:tr>
      <w:tr w:rsidR="00385134" w:rsidRPr="009A4C6B" w14:paraId="59C30E05"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28342784" w14:textId="03DA8BCF"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Binissalem</w:t>
            </w:r>
            <w:proofErr w:type="spellEnd"/>
          </w:p>
        </w:tc>
        <w:tc>
          <w:tcPr>
            <w:tcW w:w="1134" w:type="dxa"/>
            <w:tcBorders>
              <w:top w:val="nil"/>
              <w:left w:val="nil"/>
              <w:bottom w:val="single" w:sz="8" w:space="0" w:color="622422"/>
              <w:right w:val="single" w:sz="8" w:space="0" w:color="622422"/>
            </w:tcBorders>
            <w:vAlign w:val="center"/>
            <w:hideMark/>
          </w:tcPr>
          <w:p w14:paraId="73DCB94F" w14:textId="4C0994D1" w:rsidR="00385134" w:rsidRPr="009A4C6B" w:rsidRDefault="00385134" w:rsidP="00385134">
            <w:pPr>
              <w:jc w:val="center"/>
              <w:rPr>
                <w:rFonts w:eastAsia="Times New Roman" w:cs="Times New Roman"/>
                <w:color w:val="000000"/>
                <w:sz w:val="16"/>
                <w:szCs w:val="16"/>
                <w:lang w:eastAsia="es-ES"/>
              </w:rPr>
            </w:pPr>
            <w:r>
              <w:rPr>
                <w:color w:val="000000"/>
                <w:sz w:val="16"/>
                <w:szCs w:val="16"/>
              </w:rPr>
              <w:t>12.469,00</w:t>
            </w:r>
          </w:p>
        </w:tc>
        <w:tc>
          <w:tcPr>
            <w:tcW w:w="666" w:type="dxa"/>
            <w:tcBorders>
              <w:top w:val="nil"/>
              <w:left w:val="nil"/>
              <w:bottom w:val="single" w:sz="8" w:space="0" w:color="622422"/>
              <w:right w:val="single" w:sz="8" w:space="0" w:color="622422"/>
            </w:tcBorders>
            <w:vAlign w:val="center"/>
            <w:hideMark/>
          </w:tcPr>
          <w:p w14:paraId="75BDFB0A" w14:textId="3A5E2401" w:rsidR="00385134" w:rsidRPr="009A4C6B" w:rsidRDefault="00385134" w:rsidP="00385134">
            <w:pPr>
              <w:jc w:val="center"/>
              <w:rPr>
                <w:rFonts w:eastAsia="Times New Roman" w:cs="Times New Roman"/>
                <w:color w:val="000000"/>
                <w:sz w:val="16"/>
                <w:szCs w:val="16"/>
                <w:lang w:eastAsia="es-ES"/>
              </w:rPr>
            </w:pPr>
            <w:r>
              <w:rPr>
                <w:color w:val="000000"/>
                <w:sz w:val="16"/>
                <w:szCs w:val="16"/>
              </w:rPr>
              <w:t>1.314,24</w:t>
            </w:r>
          </w:p>
        </w:tc>
        <w:tc>
          <w:tcPr>
            <w:tcW w:w="845" w:type="dxa"/>
            <w:tcBorders>
              <w:top w:val="nil"/>
              <w:left w:val="nil"/>
              <w:bottom w:val="single" w:sz="8" w:space="0" w:color="622422"/>
              <w:right w:val="single" w:sz="8" w:space="0" w:color="622422"/>
            </w:tcBorders>
            <w:vAlign w:val="center"/>
            <w:hideMark/>
          </w:tcPr>
          <w:p w14:paraId="1454ABD7" w14:textId="0DD8BA3B" w:rsidR="00385134" w:rsidRPr="009A4C6B" w:rsidRDefault="00385134" w:rsidP="00385134">
            <w:pPr>
              <w:jc w:val="center"/>
              <w:rPr>
                <w:rFonts w:eastAsia="Times New Roman" w:cs="Times New Roman"/>
                <w:color w:val="000000"/>
                <w:sz w:val="16"/>
                <w:szCs w:val="16"/>
                <w:lang w:eastAsia="es-ES"/>
              </w:rPr>
            </w:pPr>
            <w:r>
              <w:rPr>
                <w:color w:val="000000"/>
                <w:sz w:val="16"/>
                <w:szCs w:val="16"/>
              </w:rPr>
              <w:t>750,74</w:t>
            </w:r>
          </w:p>
        </w:tc>
        <w:tc>
          <w:tcPr>
            <w:tcW w:w="976" w:type="dxa"/>
            <w:tcBorders>
              <w:top w:val="nil"/>
              <w:left w:val="nil"/>
              <w:bottom w:val="single" w:sz="8" w:space="0" w:color="622422"/>
              <w:right w:val="single" w:sz="8" w:space="0" w:color="622422"/>
            </w:tcBorders>
            <w:vAlign w:val="center"/>
            <w:hideMark/>
          </w:tcPr>
          <w:p w14:paraId="0F511EAA" w14:textId="49659A8D" w:rsidR="00385134" w:rsidRPr="009A4C6B" w:rsidRDefault="00385134" w:rsidP="00385134">
            <w:pPr>
              <w:jc w:val="center"/>
              <w:rPr>
                <w:rFonts w:eastAsia="Times New Roman" w:cs="Times New Roman"/>
                <w:color w:val="000000"/>
                <w:sz w:val="16"/>
                <w:szCs w:val="16"/>
                <w:lang w:eastAsia="es-ES"/>
              </w:rPr>
            </w:pPr>
            <w:r>
              <w:rPr>
                <w:color w:val="000000"/>
                <w:sz w:val="16"/>
                <w:szCs w:val="16"/>
              </w:rPr>
              <w:t>12.170,74</w:t>
            </w:r>
          </w:p>
        </w:tc>
        <w:tc>
          <w:tcPr>
            <w:tcW w:w="764" w:type="dxa"/>
            <w:tcBorders>
              <w:top w:val="nil"/>
              <w:left w:val="nil"/>
              <w:bottom w:val="single" w:sz="8" w:space="0" w:color="622422"/>
              <w:right w:val="single" w:sz="8" w:space="0" w:color="622422"/>
            </w:tcBorders>
            <w:vAlign w:val="center"/>
            <w:hideMark/>
          </w:tcPr>
          <w:p w14:paraId="36122524" w14:textId="64CBE0F0"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7127B78F" w14:textId="35BA3934"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BB9CEDB" w14:textId="76080F54" w:rsidR="00385134" w:rsidRPr="009A4C6B" w:rsidRDefault="00385134" w:rsidP="00385134">
            <w:pPr>
              <w:jc w:val="center"/>
              <w:rPr>
                <w:rFonts w:eastAsia="Times New Roman" w:cs="Times New Roman"/>
                <w:color w:val="000000"/>
                <w:sz w:val="16"/>
                <w:szCs w:val="16"/>
                <w:lang w:eastAsia="es-ES"/>
              </w:rPr>
            </w:pPr>
            <w:r>
              <w:rPr>
                <w:color w:val="000000"/>
                <w:sz w:val="16"/>
                <w:szCs w:val="16"/>
              </w:rPr>
              <w:t>626,87</w:t>
            </w:r>
          </w:p>
        </w:tc>
        <w:tc>
          <w:tcPr>
            <w:tcW w:w="619" w:type="dxa"/>
            <w:tcBorders>
              <w:top w:val="nil"/>
              <w:left w:val="nil"/>
              <w:bottom w:val="single" w:sz="8" w:space="0" w:color="622422"/>
              <w:right w:val="single" w:sz="8" w:space="0" w:color="622422"/>
            </w:tcBorders>
            <w:vAlign w:val="center"/>
            <w:hideMark/>
          </w:tcPr>
          <w:p w14:paraId="42415C3C" w14:textId="5B5F5CC6"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607C37DF" w14:textId="1CFE2940"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14.862,59</w:t>
            </w:r>
          </w:p>
        </w:tc>
        <w:tc>
          <w:tcPr>
            <w:tcW w:w="841" w:type="dxa"/>
            <w:tcBorders>
              <w:top w:val="nil"/>
              <w:left w:val="nil"/>
              <w:bottom w:val="single" w:sz="8" w:space="0" w:color="622422"/>
              <w:right w:val="single" w:sz="8" w:space="0" w:color="622422"/>
            </w:tcBorders>
            <w:vAlign w:val="center"/>
            <w:hideMark/>
          </w:tcPr>
          <w:p w14:paraId="18784A32" w14:textId="0CA4640C"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24</w:t>
            </w:r>
          </w:p>
        </w:tc>
      </w:tr>
      <w:tr w:rsidR="00385134" w:rsidRPr="009A4C6B" w14:paraId="61856FB9"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2AFDB5F3" w14:textId="0DE77E7E"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Bizkaiko</w:t>
            </w:r>
            <w:proofErr w:type="spellEnd"/>
            <w:r>
              <w:rPr>
                <w:b/>
                <w:bCs/>
                <w:color w:val="000000"/>
                <w:sz w:val="16"/>
                <w:szCs w:val="16"/>
              </w:rPr>
              <w:t xml:space="preserve"> Txakolina / Chacolí de Bizkaia / </w:t>
            </w:r>
            <w:proofErr w:type="spellStart"/>
            <w:r>
              <w:rPr>
                <w:b/>
                <w:bCs/>
                <w:color w:val="000000"/>
                <w:sz w:val="16"/>
                <w:szCs w:val="16"/>
              </w:rPr>
              <w:t>Txakolí</w:t>
            </w:r>
            <w:proofErr w:type="spellEnd"/>
            <w:r>
              <w:rPr>
                <w:b/>
                <w:bCs/>
                <w:color w:val="000000"/>
                <w:sz w:val="16"/>
                <w:szCs w:val="16"/>
              </w:rPr>
              <w:t xml:space="preserve"> de Bizkaia</w:t>
            </w:r>
          </w:p>
        </w:tc>
        <w:tc>
          <w:tcPr>
            <w:tcW w:w="1134" w:type="dxa"/>
            <w:tcBorders>
              <w:top w:val="nil"/>
              <w:left w:val="nil"/>
              <w:bottom w:val="single" w:sz="8" w:space="0" w:color="622422"/>
              <w:right w:val="single" w:sz="8" w:space="0" w:color="622422"/>
            </w:tcBorders>
            <w:vAlign w:val="center"/>
            <w:hideMark/>
          </w:tcPr>
          <w:p w14:paraId="623A06D7" w14:textId="0BE7A790" w:rsidR="00385134" w:rsidRPr="009A4C6B" w:rsidRDefault="00385134" w:rsidP="00385134">
            <w:pPr>
              <w:jc w:val="center"/>
              <w:rPr>
                <w:rFonts w:eastAsia="Times New Roman" w:cs="Times New Roman"/>
                <w:color w:val="000000"/>
                <w:sz w:val="16"/>
                <w:szCs w:val="16"/>
                <w:lang w:eastAsia="es-ES"/>
              </w:rPr>
            </w:pPr>
            <w:r>
              <w:rPr>
                <w:color w:val="000000"/>
                <w:sz w:val="16"/>
                <w:szCs w:val="16"/>
              </w:rPr>
              <w:t>15.887,00</w:t>
            </w:r>
          </w:p>
        </w:tc>
        <w:tc>
          <w:tcPr>
            <w:tcW w:w="666" w:type="dxa"/>
            <w:tcBorders>
              <w:top w:val="nil"/>
              <w:left w:val="nil"/>
              <w:bottom w:val="single" w:sz="8" w:space="0" w:color="622422"/>
              <w:right w:val="single" w:sz="8" w:space="0" w:color="622422"/>
            </w:tcBorders>
            <w:vAlign w:val="center"/>
            <w:hideMark/>
          </w:tcPr>
          <w:p w14:paraId="67253E98" w14:textId="08A5FAE8" w:rsidR="00385134" w:rsidRPr="009A4C6B" w:rsidRDefault="00385134" w:rsidP="00385134">
            <w:pPr>
              <w:jc w:val="center"/>
              <w:rPr>
                <w:rFonts w:eastAsia="Times New Roman" w:cs="Times New Roman"/>
                <w:color w:val="000000"/>
                <w:sz w:val="16"/>
                <w:szCs w:val="16"/>
                <w:lang w:eastAsia="es-ES"/>
              </w:rPr>
            </w:pPr>
            <w:r>
              <w:rPr>
                <w:color w:val="000000"/>
                <w:sz w:val="16"/>
                <w:szCs w:val="16"/>
              </w:rPr>
              <w:t>13.587,40</w:t>
            </w:r>
          </w:p>
        </w:tc>
        <w:tc>
          <w:tcPr>
            <w:tcW w:w="845" w:type="dxa"/>
            <w:tcBorders>
              <w:top w:val="nil"/>
              <w:left w:val="nil"/>
              <w:bottom w:val="single" w:sz="8" w:space="0" w:color="622422"/>
              <w:right w:val="single" w:sz="8" w:space="0" w:color="622422"/>
            </w:tcBorders>
            <w:vAlign w:val="center"/>
            <w:hideMark/>
          </w:tcPr>
          <w:p w14:paraId="1ADF3AEB" w14:textId="62AD355C" w:rsidR="00385134" w:rsidRPr="009A4C6B" w:rsidRDefault="00385134" w:rsidP="00385134">
            <w:pPr>
              <w:jc w:val="center"/>
              <w:rPr>
                <w:rFonts w:eastAsia="Times New Roman" w:cs="Times New Roman"/>
                <w:color w:val="000000"/>
                <w:sz w:val="16"/>
                <w:szCs w:val="16"/>
                <w:lang w:eastAsia="es-ES"/>
              </w:rPr>
            </w:pPr>
            <w:r>
              <w:rPr>
                <w:color w:val="000000"/>
                <w:sz w:val="16"/>
                <w:szCs w:val="16"/>
              </w:rPr>
              <w:t>41,00</w:t>
            </w:r>
          </w:p>
        </w:tc>
        <w:tc>
          <w:tcPr>
            <w:tcW w:w="976" w:type="dxa"/>
            <w:tcBorders>
              <w:top w:val="nil"/>
              <w:left w:val="nil"/>
              <w:bottom w:val="single" w:sz="8" w:space="0" w:color="622422"/>
              <w:right w:val="single" w:sz="8" w:space="0" w:color="622422"/>
            </w:tcBorders>
            <w:vAlign w:val="center"/>
            <w:hideMark/>
          </w:tcPr>
          <w:p w14:paraId="00E3F9DB" w14:textId="50432B69" w:rsidR="00385134" w:rsidRPr="009A4C6B" w:rsidRDefault="00385134" w:rsidP="00385134">
            <w:pPr>
              <w:jc w:val="center"/>
              <w:rPr>
                <w:rFonts w:eastAsia="Times New Roman" w:cs="Times New Roman"/>
                <w:color w:val="000000"/>
                <w:sz w:val="16"/>
                <w:szCs w:val="16"/>
                <w:lang w:eastAsia="es-ES"/>
              </w:rPr>
            </w:pPr>
            <w:r>
              <w:rPr>
                <w:color w:val="000000"/>
                <w:sz w:val="16"/>
                <w:szCs w:val="16"/>
              </w:rPr>
              <w:t>549,00</w:t>
            </w:r>
          </w:p>
        </w:tc>
        <w:tc>
          <w:tcPr>
            <w:tcW w:w="764" w:type="dxa"/>
            <w:tcBorders>
              <w:top w:val="nil"/>
              <w:left w:val="nil"/>
              <w:bottom w:val="single" w:sz="8" w:space="0" w:color="622422"/>
              <w:right w:val="single" w:sz="8" w:space="0" w:color="622422"/>
            </w:tcBorders>
            <w:vAlign w:val="center"/>
            <w:hideMark/>
          </w:tcPr>
          <w:p w14:paraId="44F4E7AD" w14:textId="05145645"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0268BCA2" w14:textId="30BFD579"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07193732" w14:textId="0CC61022"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6D673050" w14:textId="7BF558A3"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AB551E9" w14:textId="3FA948E6"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14.177,40</w:t>
            </w:r>
          </w:p>
        </w:tc>
        <w:tc>
          <w:tcPr>
            <w:tcW w:w="841" w:type="dxa"/>
            <w:tcBorders>
              <w:top w:val="nil"/>
              <w:left w:val="nil"/>
              <w:bottom w:val="single" w:sz="8" w:space="0" w:color="622422"/>
              <w:right w:val="single" w:sz="8" w:space="0" w:color="622422"/>
            </w:tcBorders>
            <w:vAlign w:val="center"/>
            <w:hideMark/>
          </w:tcPr>
          <w:p w14:paraId="09140EB8" w14:textId="5CC0E44D"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-11</w:t>
            </w:r>
          </w:p>
        </w:tc>
      </w:tr>
      <w:tr w:rsidR="00385134" w:rsidRPr="009A4C6B" w14:paraId="2A55C866"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571C05F7" w14:textId="7D8ED439"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Bolandin</w:t>
            </w:r>
            <w:proofErr w:type="spellEnd"/>
          </w:p>
        </w:tc>
        <w:tc>
          <w:tcPr>
            <w:tcW w:w="1134" w:type="dxa"/>
            <w:tcBorders>
              <w:top w:val="nil"/>
              <w:left w:val="nil"/>
              <w:bottom w:val="single" w:sz="8" w:space="0" w:color="622422"/>
              <w:right w:val="single" w:sz="8" w:space="0" w:color="622422"/>
            </w:tcBorders>
            <w:vAlign w:val="center"/>
            <w:hideMark/>
          </w:tcPr>
          <w:p w14:paraId="691DB4F0" w14:textId="668FB24A" w:rsidR="00385134" w:rsidRPr="009A4C6B" w:rsidRDefault="00385134" w:rsidP="00385134">
            <w:pPr>
              <w:jc w:val="center"/>
              <w:rPr>
                <w:rFonts w:eastAsia="Times New Roman" w:cs="Times New Roman"/>
                <w:color w:val="000000"/>
                <w:sz w:val="16"/>
                <w:szCs w:val="16"/>
                <w:lang w:eastAsia="es-ES"/>
              </w:rPr>
            </w:pPr>
            <w:r>
              <w:rPr>
                <w:color w:val="000000"/>
                <w:sz w:val="16"/>
                <w:szCs w:val="16"/>
              </w:rPr>
              <w:t>5.032,00</w:t>
            </w:r>
          </w:p>
        </w:tc>
        <w:tc>
          <w:tcPr>
            <w:tcW w:w="666" w:type="dxa"/>
            <w:tcBorders>
              <w:top w:val="nil"/>
              <w:left w:val="nil"/>
              <w:bottom w:val="single" w:sz="8" w:space="0" w:color="622422"/>
              <w:right w:val="single" w:sz="8" w:space="0" w:color="622422"/>
            </w:tcBorders>
            <w:vAlign w:val="center"/>
            <w:hideMark/>
          </w:tcPr>
          <w:p w14:paraId="33B33DB8" w14:textId="6F7A718D" w:rsidR="00385134" w:rsidRPr="009A4C6B" w:rsidRDefault="00385134" w:rsidP="00385134">
            <w:pPr>
              <w:jc w:val="center"/>
              <w:rPr>
                <w:rFonts w:eastAsia="Times New Roman" w:cs="Times New Roman"/>
                <w:color w:val="000000"/>
                <w:sz w:val="16"/>
                <w:szCs w:val="16"/>
                <w:lang w:eastAsia="es-ES"/>
              </w:rPr>
            </w:pPr>
            <w:r>
              <w:rPr>
                <w:color w:val="000000"/>
                <w:sz w:val="16"/>
                <w:szCs w:val="16"/>
              </w:rPr>
              <w:t>263,93</w:t>
            </w:r>
          </w:p>
        </w:tc>
        <w:tc>
          <w:tcPr>
            <w:tcW w:w="845" w:type="dxa"/>
            <w:tcBorders>
              <w:top w:val="nil"/>
              <w:left w:val="nil"/>
              <w:bottom w:val="single" w:sz="8" w:space="0" w:color="622422"/>
              <w:right w:val="single" w:sz="8" w:space="0" w:color="622422"/>
            </w:tcBorders>
            <w:vAlign w:val="center"/>
            <w:hideMark/>
          </w:tcPr>
          <w:p w14:paraId="7E539036" w14:textId="42FBBD24" w:rsidR="00385134" w:rsidRPr="009A4C6B" w:rsidRDefault="00385134" w:rsidP="00385134">
            <w:pPr>
              <w:jc w:val="center"/>
              <w:rPr>
                <w:rFonts w:eastAsia="Times New Roman" w:cs="Times New Roman"/>
                <w:color w:val="000000"/>
                <w:sz w:val="16"/>
                <w:szCs w:val="16"/>
                <w:lang w:eastAsia="es-ES"/>
              </w:rPr>
            </w:pPr>
            <w:r>
              <w:rPr>
                <w:color w:val="000000"/>
                <w:sz w:val="16"/>
                <w:szCs w:val="16"/>
              </w:rPr>
              <w:t>4.822,94</w:t>
            </w:r>
          </w:p>
        </w:tc>
        <w:tc>
          <w:tcPr>
            <w:tcW w:w="976" w:type="dxa"/>
            <w:tcBorders>
              <w:top w:val="nil"/>
              <w:left w:val="nil"/>
              <w:bottom w:val="single" w:sz="8" w:space="0" w:color="622422"/>
              <w:right w:val="single" w:sz="8" w:space="0" w:color="622422"/>
            </w:tcBorders>
            <w:vAlign w:val="center"/>
            <w:hideMark/>
          </w:tcPr>
          <w:p w14:paraId="66D055AF" w14:textId="1A859BEF"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764" w:type="dxa"/>
            <w:tcBorders>
              <w:top w:val="nil"/>
              <w:left w:val="nil"/>
              <w:bottom w:val="single" w:sz="8" w:space="0" w:color="622422"/>
              <w:right w:val="single" w:sz="8" w:space="0" w:color="622422"/>
            </w:tcBorders>
            <w:vAlign w:val="center"/>
            <w:hideMark/>
          </w:tcPr>
          <w:p w14:paraId="61741455" w14:textId="06106997"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3D3CE116" w14:textId="602C142D"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6393EB85" w14:textId="472339A9"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3CBF480D" w14:textId="6E3B21C9"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113BE26F" w14:textId="2E8F32EF"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5.086,87</w:t>
            </w:r>
          </w:p>
        </w:tc>
        <w:tc>
          <w:tcPr>
            <w:tcW w:w="841" w:type="dxa"/>
            <w:tcBorders>
              <w:top w:val="nil"/>
              <w:left w:val="nil"/>
              <w:bottom w:val="single" w:sz="8" w:space="0" w:color="622422"/>
              <w:right w:val="single" w:sz="8" w:space="0" w:color="622422"/>
            </w:tcBorders>
            <w:vAlign w:val="center"/>
            <w:hideMark/>
          </w:tcPr>
          <w:p w14:paraId="416A6948" w14:textId="41750225"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1</w:t>
            </w:r>
          </w:p>
        </w:tc>
      </w:tr>
      <w:tr w:rsidR="00385134" w:rsidRPr="009A4C6B" w14:paraId="7206180A"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37F5B158" w14:textId="5A1B7BE3"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Bullas</w:t>
            </w:r>
          </w:p>
        </w:tc>
        <w:tc>
          <w:tcPr>
            <w:tcW w:w="1134" w:type="dxa"/>
            <w:tcBorders>
              <w:top w:val="nil"/>
              <w:left w:val="nil"/>
              <w:bottom w:val="single" w:sz="8" w:space="0" w:color="622422"/>
              <w:right w:val="single" w:sz="8" w:space="0" w:color="622422"/>
            </w:tcBorders>
            <w:vAlign w:val="center"/>
            <w:hideMark/>
          </w:tcPr>
          <w:p w14:paraId="67A150F6" w14:textId="4DC23ED2" w:rsidR="00385134" w:rsidRPr="009A4C6B" w:rsidRDefault="00385134" w:rsidP="00385134">
            <w:pPr>
              <w:jc w:val="center"/>
              <w:rPr>
                <w:rFonts w:eastAsia="Times New Roman" w:cs="Times New Roman"/>
                <w:color w:val="000000"/>
                <w:sz w:val="16"/>
                <w:szCs w:val="16"/>
                <w:lang w:eastAsia="es-ES"/>
              </w:rPr>
            </w:pPr>
            <w:r>
              <w:rPr>
                <w:color w:val="000000"/>
                <w:sz w:val="16"/>
                <w:szCs w:val="16"/>
              </w:rPr>
              <w:t>17.995,00</w:t>
            </w:r>
          </w:p>
        </w:tc>
        <w:tc>
          <w:tcPr>
            <w:tcW w:w="666" w:type="dxa"/>
            <w:tcBorders>
              <w:top w:val="nil"/>
              <w:left w:val="nil"/>
              <w:bottom w:val="single" w:sz="8" w:space="0" w:color="622422"/>
              <w:right w:val="single" w:sz="8" w:space="0" w:color="622422"/>
            </w:tcBorders>
            <w:vAlign w:val="center"/>
            <w:hideMark/>
          </w:tcPr>
          <w:p w14:paraId="32ABDEF6" w14:textId="46F64C45" w:rsidR="00385134" w:rsidRPr="009A4C6B" w:rsidRDefault="00385134" w:rsidP="00385134">
            <w:pPr>
              <w:jc w:val="center"/>
              <w:rPr>
                <w:rFonts w:eastAsia="Times New Roman" w:cs="Times New Roman"/>
                <w:color w:val="000000"/>
                <w:sz w:val="16"/>
                <w:szCs w:val="16"/>
                <w:lang w:eastAsia="es-ES"/>
              </w:rPr>
            </w:pPr>
            <w:r>
              <w:rPr>
                <w:color w:val="000000"/>
                <w:sz w:val="16"/>
                <w:szCs w:val="16"/>
              </w:rPr>
              <w:t>369,39</w:t>
            </w:r>
          </w:p>
        </w:tc>
        <w:tc>
          <w:tcPr>
            <w:tcW w:w="845" w:type="dxa"/>
            <w:tcBorders>
              <w:top w:val="nil"/>
              <w:left w:val="nil"/>
              <w:bottom w:val="single" w:sz="8" w:space="0" w:color="622422"/>
              <w:right w:val="single" w:sz="8" w:space="0" w:color="622422"/>
            </w:tcBorders>
            <w:vAlign w:val="center"/>
            <w:hideMark/>
          </w:tcPr>
          <w:p w14:paraId="069544EF" w14:textId="26678460" w:rsidR="00385134" w:rsidRPr="009A4C6B" w:rsidRDefault="00385134" w:rsidP="00385134">
            <w:pPr>
              <w:jc w:val="center"/>
              <w:rPr>
                <w:rFonts w:eastAsia="Times New Roman" w:cs="Times New Roman"/>
                <w:color w:val="000000"/>
                <w:sz w:val="16"/>
                <w:szCs w:val="16"/>
                <w:lang w:eastAsia="es-ES"/>
              </w:rPr>
            </w:pPr>
            <w:r>
              <w:rPr>
                <w:color w:val="000000"/>
                <w:sz w:val="16"/>
                <w:szCs w:val="16"/>
              </w:rPr>
              <w:t>969,79</w:t>
            </w:r>
          </w:p>
        </w:tc>
        <w:tc>
          <w:tcPr>
            <w:tcW w:w="976" w:type="dxa"/>
            <w:tcBorders>
              <w:top w:val="nil"/>
              <w:left w:val="nil"/>
              <w:bottom w:val="single" w:sz="8" w:space="0" w:color="622422"/>
              <w:right w:val="single" w:sz="8" w:space="0" w:color="622422"/>
            </w:tcBorders>
            <w:vAlign w:val="center"/>
            <w:hideMark/>
          </w:tcPr>
          <w:p w14:paraId="278235D4" w14:textId="0D06414C" w:rsidR="00385134" w:rsidRPr="009A4C6B" w:rsidRDefault="00385134" w:rsidP="00385134">
            <w:pPr>
              <w:jc w:val="center"/>
              <w:rPr>
                <w:rFonts w:eastAsia="Times New Roman" w:cs="Times New Roman"/>
                <w:color w:val="000000"/>
                <w:sz w:val="16"/>
                <w:szCs w:val="16"/>
                <w:lang w:eastAsia="es-ES"/>
              </w:rPr>
            </w:pPr>
            <w:r>
              <w:rPr>
                <w:color w:val="000000"/>
                <w:sz w:val="16"/>
                <w:szCs w:val="16"/>
              </w:rPr>
              <w:t>12.762,18</w:t>
            </w:r>
          </w:p>
        </w:tc>
        <w:tc>
          <w:tcPr>
            <w:tcW w:w="764" w:type="dxa"/>
            <w:tcBorders>
              <w:top w:val="nil"/>
              <w:left w:val="nil"/>
              <w:bottom w:val="single" w:sz="8" w:space="0" w:color="622422"/>
              <w:right w:val="single" w:sz="8" w:space="0" w:color="622422"/>
            </w:tcBorders>
            <w:vAlign w:val="center"/>
            <w:hideMark/>
          </w:tcPr>
          <w:p w14:paraId="4957D7E9" w14:textId="6B759311"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4A02F3F0" w14:textId="56D0C4B0" w:rsidR="00385134" w:rsidRPr="009A4C6B" w:rsidRDefault="00385134" w:rsidP="00385134">
            <w:pPr>
              <w:jc w:val="center"/>
              <w:rPr>
                <w:rFonts w:eastAsia="Times New Roman" w:cs="Times New Roman"/>
                <w:color w:val="000000"/>
                <w:sz w:val="16"/>
                <w:szCs w:val="16"/>
                <w:lang w:eastAsia="es-ES"/>
              </w:rPr>
            </w:pPr>
            <w:r>
              <w:rPr>
                <w:color w:val="000000"/>
                <w:sz w:val="16"/>
                <w:szCs w:val="16"/>
              </w:rPr>
              <w:t>12,00</w:t>
            </w:r>
          </w:p>
        </w:tc>
        <w:tc>
          <w:tcPr>
            <w:tcW w:w="544" w:type="dxa"/>
            <w:tcBorders>
              <w:top w:val="nil"/>
              <w:left w:val="nil"/>
              <w:bottom w:val="single" w:sz="8" w:space="0" w:color="622422"/>
              <w:right w:val="single" w:sz="8" w:space="0" w:color="622422"/>
            </w:tcBorders>
            <w:vAlign w:val="center"/>
            <w:hideMark/>
          </w:tcPr>
          <w:p w14:paraId="6E552669" w14:textId="055C099A"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53AF7D62" w14:textId="6E87BC92"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E6A0088" w14:textId="490C5391"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14.113,36</w:t>
            </w:r>
          </w:p>
        </w:tc>
        <w:tc>
          <w:tcPr>
            <w:tcW w:w="841" w:type="dxa"/>
            <w:tcBorders>
              <w:top w:val="nil"/>
              <w:left w:val="nil"/>
              <w:bottom w:val="single" w:sz="8" w:space="0" w:color="622422"/>
              <w:right w:val="single" w:sz="8" w:space="0" w:color="622422"/>
            </w:tcBorders>
            <w:vAlign w:val="center"/>
            <w:hideMark/>
          </w:tcPr>
          <w:p w14:paraId="13A3126A" w14:textId="71281811"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-22</w:t>
            </w:r>
          </w:p>
        </w:tc>
      </w:tr>
      <w:tr w:rsidR="00385134" w:rsidRPr="009A4C6B" w14:paraId="0F8CE879"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6ED525ED" w14:textId="4138DB32"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Calatayud</w:t>
            </w:r>
          </w:p>
        </w:tc>
        <w:tc>
          <w:tcPr>
            <w:tcW w:w="1134" w:type="dxa"/>
            <w:tcBorders>
              <w:top w:val="nil"/>
              <w:left w:val="nil"/>
              <w:bottom w:val="single" w:sz="8" w:space="0" w:color="622422"/>
              <w:right w:val="single" w:sz="8" w:space="0" w:color="622422"/>
            </w:tcBorders>
            <w:vAlign w:val="center"/>
            <w:hideMark/>
          </w:tcPr>
          <w:p w14:paraId="021CDD54" w14:textId="5C7F88E8" w:rsidR="00385134" w:rsidRPr="009A4C6B" w:rsidRDefault="00385134" w:rsidP="00385134">
            <w:pPr>
              <w:jc w:val="center"/>
              <w:rPr>
                <w:rFonts w:eastAsia="Times New Roman" w:cs="Times New Roman"/>
                <w:color w:val="000000"/>
                <w:sz w:val="16"/>
                <w:szCs w:val="16"/>
                <w:lang w:eastAsia="es-ES"/>
              </w:rPr>
            </w:pPr>
            <w:r>
              <w:rPr>
                <w:color w:val="000000"/>
                <w:sz w:val="16"/>
                <w:szCs w:val="16"/>
              </w:rPr>
              <w:t>93.270,00</w:t>
            </w:r>
          </w:p>
        </w:tc>
        <w:tc>
          <w:tcPr>
            <w:tcW w:w="666" w:type="dxa"/>
            <w:tcBorders>
              <w:top w:val="nil"/>
              <w:left w:val="nil"/>
              <w:bottom w:val="single" w:sz="8" w:space="0" w:color="622422"/>
              <w:right w:val="single" w:sz="8" w:space="0" w:color="622422"/>
            </w:tcBorders>
            <w:vAlign w:val="center"/>
            <w:hideMark/>
          </w:tcPr>
          <w:p w14:paraId="2863861B" w14:textId="4C6164AD" w:rsidR="00385134" w:rsidRPr="009A4C6B" w:rsidRDefault="00385134" w:rsidP="00385134">
            <w:pPr>
              <w:jc w:val="center"/>
              <w:rPr>
                <w:rFonts w:eastAsia="Times New Roman" w:cs="Times New Roman"/>
                <w:color w:val="000000"/>
                <w:sz w:val="16"/>
                <w:szCs w:val="16"/>
                <w:lang w:eastAsia="es-ES"/>
              </w:rPr>
            </w:pPr>
            <w:r>
              <w:rPr>
                <w:color w:val="000000"/>
                <w:sz w:val="16"/>
                <w:szCs w:val="16"/>
              </w:rPr>
              <w:t>3.153,60</w:t>
            </w:r>
          </w:p>
        </w:tc>
        <w:tc>
          <w:tcPr>
            <w:tcW w:w="845" w:type="dxa"/>
            <w:tcBorders>
              <w:top w:val="nil"/>
              <w:left w:val="nil"/>
              <w:bottom w:val="single" w:sz="8" w:space="0" w:color="622422"/>
              <w:right w:val="single" w:sz="8" w:space="0" w:color="622422"/>
            </w:tcBorders>
            <w:vAlign w:val="center"/>
            <w:hideMark/>
          </w:tcPr>
          <w:p w14:paraId="0D1C8232" w14:textId="339F329D" w:rsidR="00385134" w:rsidRPr="009A4C6B" w:rsidRDefault="00385134" w:rsidP="00385134">
            <w:pPr>
              <w:jc w:val="center"/>
              <w:rPr>
                <w:rFonts w:eastAsia="Times New Roman" w:cs="Times New Roman"/>
                <w:color w:val="000000"/>
                <w:sz w:val="16"/>
                <w:szCs w:val="16"/>
                <w:lang w:eastAsia="es-ES"/>
              </w:rPr>
            </w:pPr>
            <w:r>
              <w:rPr>
                <w:color w:val="000000"/>
                <w:sz w:val="16"/>
                <w:szCs w:val="16"/>
              </w:rPr>
              <w:t>918,00</w:t>
            </w:r>
          </w:p>
        </w:tc>
        <w:tc>
          <w:tcPr>
            <w:tcW w:w="976" w:type="dxa"/>
            <w:tcBorders>
              <w:top w:val="nil"/>
              <w:left w:val="nil"/>
              <w:bottom w:val="single" w:sz="8" w:space="0" w:color="622422"/>
              <w:right w:val="single" w:sz="8" w:space="0" w:color="622422"/>
            </w:tcBorders>
            <w:vAlign w:val="center"/>
            <w:hideMark/>
          </w:tcPr>
          <w:p w14:paraId="19BB6E1D" w14:textId="3862E984" w:rsidR="00385134" w:rsidRPr="009A4C6B" w:rsidRDefault="00385134" w:rsidP="00385134">
            <w:pPr>
              <w:jc w:val="center"/>
              <w:rPr>
                <w:rFonts w:eastAsia="Times New Roman" w:cs="Times New Roman"/>
                <w:color w:val="000000"/>
                <w:sz w:val="16"/>
                <w:szCs w:val="16"/>
                <w:lang w:eastAsia="es-ES"/>
              </w:rPr>
            </w:pPr>
            <w:r>
              <w:rPr>
                <w:color w:val="000000"/>
                <w:sz w:val="16"/>
                <w:szCs w:val="16"/>
              </w:rPr>
              <w:t>72.816,78</w:t>
            </w:r>
          </w:p>
        </w:tc>
        <w:tc>
          <w:tcPr>
            <w:tcW w:w="764" w:type="dxa"/>
            <w:tcBorders>
              <w:top w:val="nil"/>
              <w:left w:val="nil"/>
              <w:bottom w:val="single" w:sz="8" w:space="0" w:color="622422"/>
              <w:right w:val="single" w:sz="8" w:space="0" w:color="622422"/>
            </w:tcBorders>
            <w:vAlign w:val="center"/>
            <w:hideMark/>
          </w:tcPr>
          <w:p w14:paraId="467C1FFB" w14:textId="17AE6A02"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22E3CB09" w14:textId="55D3CB0B"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7F0CC7F" w14:textId="261B3692"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0BE1EEC5" w14:textId="1885715F"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7591ABBE" w14:textId="7C0F2C6E"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76.888,38</w:t>
            </w:r>
          </w:p>
        </w:tc>
        <w:tc>
          <w:tcPr>
            <w:tcW w:w="841" w:type="dxa"/>
            <w:tcBorders>
              <w:top w:val="nil"/>
              <w:left w:val="nil"/>
              <w:bottom w:val="single" w:sz="8" w:space="0" w:color="622422"/>
              <w:right w:val="single" w:sz="8" w:space="0" w:color="622422"/>
            </w:tcBorders>
            <w:vAlign w:val="center"/>
            <w:hideMark/>
          </w:tcPr>
          <w:p w14:paraId="7076905B" w14:textId="19998796"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-18</w:t>
            </w:r>
          </w:p>
        </w:tc>
      </w:tr>
      <w:tr w:rsidR="00385134" w:rsidRPr="009A4C6B" w14:paraId="59D8D213"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2BBF35B6" w14:textId="08500002"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Calzadilla</w:t>
            </w:r>
          </w:p>
        </w:tc>
        <w:tc>
          <w:tcPr>
            <w:tcW w:w="1134" w:type="dxa"/>
            <w:tcBorders>
              <w:top w:val="nil"/>
              <w:left w:val="nil"/>
              <w:bottom w:val="single" w:sz="8" w:space="0" w:color="622422"/>
              <w:right w:val="single" w:sz="8" w:space="0" w:color="622422"/>
            </w:tcBorders>
            <w:vAlign w:val="center"/>
            <w:hideMark/>
          </w:tcPr>
          <w:p w14:paraId="617C5318" w14:textId="723798CB" w:rsidR="00385134" w:rsidRPr="009A4C6B" w:rsidRDefault="00385134" w:rsidP="00385134">
            <w:pPr>
              <w:jc w:val="center"/>
              <w:rPr>
                <w:rFonts w:eastAsia="Times New Roman" w:cs="Times New Roman"/>
                <w:color w:val="000000"/>
                <w:sz w:val="16"/>
                <w:szCs w:val="16"/>
                <w:lang w:eastAsia="es-ES"/>
              </w:rPr>
            </w:pPr>
            <w:r>
              <w:rPr>
                <w:color w:val="000000"/>
                <w:sz w:val="16"/>
                <w:szCs w:val="16"/>
              </w:rPr>
              <w:t>1.549,00</w:t>
            </w:r>
          </w:p>
        </w:tc>
        <w:tc>
          <w:tcPr>
            <w:tcW w:w="666" w:type="dxa"/>
            <w:tcBorders>
              <w:top w:val="nil"/>
              <w:left w:val="nil"/>
              <w:bottom w:val="single" w:sz="8" w:space="0" w:color="622422"/>
              <w:right w:val="single" w:sz="8" w:space="0" w:color="622422"/>
            </w:tcBorders>
            <w:vAlign w:val="center"/>
            <w:hideMark/>
          </w:tcPr>
          <w:p w14:paraId="798CA099" w14:textId="09F452D8"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22FA0877" w14:textId="08219F5C"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976" w:type="dxa"/>
            <w:tcBorders>
              <w:top w:val="nil"/>
              <w:left w:val="nil"/>
              <w:bottom w:val="single" w:sz="8" w:space="0" w:color="622422"/>
              <w:right w:val="single" w:sz="8" w:space="0" w:color="622422"/>
            </w:tcBorders>
            <w:vAlign w:val="center"/>
            <w:hideMark/>
          </w:tcPr>
          <w:p w14:paraId="6D2392DF" w14:textId="394C9D3A" w:rsidR="00385134" w:rsidRPr="009A4C6B" w:rsidRDefault="00385134" w:rsidP="00385134">
            <w:pPr>
              <w:jc w:val="center"/>
              <w:rPr>
                <w:rFonts w:eastAsia="Times New Roman" w:cs="Times New Roman"/>
                <w:color w:val="000000"/>
                <w:sz w:val="16"/>
                <w:szCs w:val="16"/>
                <w:lang w:eastAsia="es-ES"/>
              </w:rPr>
            </w:pPr>
            <w:r>
              <w:rPr>
                <w:color w:val="000000"/>
                <w:sz w:val="16"/>
                <w:szCs w:val="16"/>
              </w:rPr>
              <w:t>1.535,00</w:t>
            </w:r>
          </w:p>
        </w:tc>
        <w:tc>
          <w:tcPr>
            <w:tcW w:w="764" w:type="dxa"/>
            <w:tcBorders>
              <w:top w:val="nil"/>
              <w:left w:val="nil"/>
              <w:bottom w:val="single" w:sz="8" w:space="0" w:color="622422"/>
              <w:right w:val="single" w:sz="8" w:space="0" w:color="622422"/>
            </w:tcBorders>
            <w:vAlign w:val="center"/>
            <w:hideMark/>
          </w:tcPr>
          <w:p w14:paraId="08C66675" w14:textId="4E06C1D0"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3E554A48" w14:textId="4E76C6C1"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690F7356" w14:textId="690E33A5"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10C89984" w14:textId="5C55E2D3"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7AB6064F" w14:textId="421E5175"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1.535,00</w:t>
            </w:r>
          </w:p>
        </w:tc>
        <w:tc>
          <w:tcPr>
            <w:tcW w:w="841" w:type="dxa"/>
            <w:tcBorders>
              <w:top w:val="nil"/>
              <w:left w:val="nil"/>
              <w:bottom w:val="single" w:sz="8" w:space="0" w:color="622422"/>
              <w:right w:val="single" w:sz="8" w:space="0" w:color="622422"/>
            </w:tcBorders>
            <w:vAlign w:val="center"/>
            <w:hideMark/>
          </w:tcPr>
          <w:p w14:paraId="341D0F18" w14:textId="76420F57"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-1</w:t>
            </w:r>
          </w:p>
        </w:tc>
      </w:tr>
      <w:tr w:rsidR="001E4D33" w:rsidRPr="009A4C6B" w14:paraId="15CE4B59"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6E00123E" w14:textId="15202A10" w:rsidR="001E4D33" w:rsidRPr="009A4C6B" w:rsidRDefault="001E4D33" w:rsidP="001E4D33">
            <w:pPr>
              <w:jc w:val="center"/>
              <w:rPr>
                <w:rFonts w:eastAsia="Times New Roman" w:cs="Times New Roman"/>
                <w:b/>
                <w:bCs/>
                <w:color w:val="000000"/>
                <w:sz w:val="16"/>
                <w:szCs w:val="16"/>
                <w:lang w:eastAsia="es-ES"/>
              </w:rPr>
            </w:pPr>
            <w:r>
              <w:rPr>
                <w:b/>
                <w:bCs/>
                <w:color w:val="000000"/>
                <w:sz w:val="16"/>
                <w:szCs w:val="16"/>
              </w:rPr>
              <w:t xml:space="preserve">DOP Campo de Borja </w:t>
            </w:r>
            <w:r>
              <w:rPr>
                <w:b/>
                <w:bCs/>
                <w:color w:val="000000"/>
                <w:sz w:val="16"/>
                <w:szCs w:val="16"/>
                <w:vertAlign w:val="superscript"/>
              </w:rPr>
              <w:t>(</w:t>
            </w:r>
            <w:r w:rsidR="002D0A61">
              <w:rPr>
                <w:b/>
                <w:bCs/>
                <w:color w:val="000000"/>
                <w:sz w:val="16"/>
                <w:szCs w:val="16"/>
                <w:vertAlign w:val="superscript"/>
              </w:rPr>
              <w:t>1</w:t>
            </w:r>
            <w:r>
              <w:rPr>
                <w:b/>
                <w:bCs/>
                <w:color w:val="000000"/>
                <w:sz w:val="16"/>
                <w:szCs w:val="16"/>
                <w:vertAlign w:val="superscript"/>
              </w:rPr>
              <w:t>)</w:t>
            </w:r>
          </w:p>
        </w:tc>
        <w:tc>
          <w:tcPr>
            <w:tcW w:w="1134" w:type="dxa"/>
            <w:tcBorders>
              <w:top w:val="nil"/>
              <w:left w:val="nil"/>
              <w:bottom w:val="single" w:sz="8" w:space="0" w:color="622422"/>
              <w:right w:val="single" w:sz="8" w:space="0" w:color="622422"/>
            </w:tcBorders>
            <w:vAlign w:val="center"/>
            <w:hideMark/>
          </w:tcPr>
          <w:p w14:paraId="13C8D195" w14:textId="0DFA743E" w:rsidR="001E4D33" w:rsidRPr="009A4C6B" w:rsidRDefault="001E4D33" w:rsidP="001E4D33">
            <w:pPr>
              <w:jc w:val="center"/>
              <w:rPr>
                <w:rFonts w:eastAsia="Times New Roman" w:cs="Times New Roman"/>
                <w:color w:val="000000"/>
                <w:sz w:val="16"/>
                <w:szCs w:val="16"/>
                <w:lang w:eastAsia="es-ES"/>
              </w:rPr>
            </w:pPr>
            <w:r>
              <w:rPr>
                <w:color w:val="000000"/>
                <w:sz w:val="16"/>
                <w:szCs w:val="16"/>
              </w:rPr>
              <w:t>-</w:t>
            </w:r>
          </w:p>
        </w:tc>
        <w:tc>
          <w:tcPr>
            <w:tcW w:w="666" w:type="dxa"/>
            <w:tcBorders>
              <w:top w:val="nil"/>
              <w:left w:val="nil"/>
              <w:bottom w:val="single" w:sz="8" w:space="0" w:color="622422"/>
              <w:right w:val="single" w:sz="8" w:space="0" w:color="622422"/>
            </w:tcBorders>
            <w:vAlign w:val="center"/>
            <w:hideMark/>
          </w:tcPr>
          <w:p w14:paraId="1A1CFAC0" w14:textId="5C4A2C7D" w:rsidR="001E4D33" w:rsidRPr="009A4C6B" w:rsidRDefault="001E4D33" w:rsidP="001E4D33">
            <w:pPr>
              <w:jc w:val="center"/>
              <w:rPr>
                <w:rFonts w:eastAsia="Times New Roman" w:cs="Times New Roman"/>
                <w:color w:val="000000"/>
                <w:sz w:val="16"/>
                <w:szCs w:val="16"/>
                <w:lang w:eastAsia="es-ES"/>
              </w:rPr>
            </w:pPr>
            <w:r>
              <w:rPr>
                <w:color w:val="000000"/>
                <w:sz w:val="16"/>
                <w:szCs w:val="16"/>
              </w:rPr>
              <w:t>-</w:t>
            </w:r>
          </w:p>
        </w:tc>
        <w:tc>
          <w:tcPr>
            <w:tcW w:w="845" w:type="dxa"/>
            <w:tcBorders>
              <w:top w:val="nil"/>
              <w:left w:val="nil"/>
              <w:bottom w:val="single" w:sz="8" w:space="0" w:color="622422"/>
              <w:right w:val="single" w:sz="8" w:space="0" w:color="622422"/>
            </w:tcBorders>
            <w:vAlign w:val="center"/>
            <w:hideMark/>
          </w:tcPr>
          <w:p w14:paraId="64CC6560" w14:textId="24999991" w:rsidR="001E4D33" w:rsidRPr="009A4C6B" w:rsidRDefault="001E4D33" w:rsidP="001E4D33">
            <w:pPr>
              <w:jc w:val="center"/>
              <w:rPr>
                <w:rFonts w:eastAsia="Times New Roman" w:cs="Times New Roman"/>
                <w:color w:val="000000"/>
                <w:sz w:val="16"/>
                <w:szCs w:val="16"/>
                <w:lang w:eastAsia="es-ES"/>
              </w:rPr>
            </w:pPr>
            <w:r>
              <w:rPr>
                <w:color w:val="000000"/>
                <w:sz w:val="16"/>
                <w:szCs w:val="16"/>
              </w:rPr>
              <w:t>-</w:t>
            </w:r>
          </w:p>
        </w:tc>
        <w:tc>
          <w:tcPr>
            <w:tcW w:w="976" w:type="dxa"/>
            <w:tcBorders>
              <w:top w:val="nil"/>
              <w:left w:val="nil"/>
              <w:bottom w:val="single" w:sz="8" w:space="0" w:color="622422"/>
              <w:right w:val="single" w:sz="8" w:space="0" w:color="622422"/>
            </w:tcBorders>
            <w:vAlign w:val="center"/>
            <w:hideMark/>
          </w:tcPr>
          <w:p w14:paraId="1059F49C" w14:textId="33A52791" w:rsidR="001E4D33" w:rsidRPr="009A4C6B" w:rsidRDefault="001E4D33" w:rsidP="001E4D33">
            <w:pPr>
              <w:jc w:val="center"/>
              <w:rPr>
                <w:rFonts w:eastAsia="Times New Roman" w:cs="Times New Roman"/>
                <w:color w:val="000000"/>
                <w:sz w:val="16"/>
                <w:szCs w:val="16"/>
                <w:lang w:eastAsia="es-ES"/>
              </w:rPr>
            </w:pPr>
            <w:r>
              <w:rPr>
                <w:color w:val="000000"/>
                <w:sz w:val="16"/>
                <w:szCs w:val="16"/>
              </w:rPr>
              <w:t>-</w:t>
            </w:r>
          </w:p>
        </w:tc>
        <w:tc>
          <w:tcPr>
            <w:tcW w:w="764" w:type="dxa"/>
            <w:tcBorders>
              <w:top w:val="nil"/>
              <w:left w:val="nil"/>
              <w:bottom w:val="single" w:sz="8" w:space="0" w:color="622422"/>
              <w:right w:val="single" w:sz="8" w:space="0" w:color="622422"/>
            </w:tcBorders>
            <w:vAlign w:val="center"/>
            <w:hideMark/>
          </w:tcPr>
          <w:p w14:paraId="6609CB41" w14:textId="61EBC1FC" w:rsidR="001E4D33" w:rsidRPr="009A4C6B" w:rsidRDefault="001E4D33" w:rsidP="001E4D33">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20C75A80" w14:textId="2C7DD85C" w:rsidR="001E4D33" w:rsidRPr="009A4C6B" w:rsidRDefault="001E4D33" w:rsidP="001E4D33">
            <w:pPr>
              <w:jc w:val="center"/>
              <w:rPr>
                <w:rFonts w:eastAsia="Times New Roman" w:cs="Times New Roman"/>
                <w:color w:val="000000"/>
                <w:sz w:val="16"/>
                <w:szCs w:val="16"/>
                <w:lang w:eastAsia="es-ES"/>
              </w:rPr>
            </w:pPr>
            <w:r>
              <w:rPr>
                <w:color w:val="000000"/>
                <w:sz w:val="16"/>
                <w:szCs w:val="16"/>
              </w:rPr>
              <w:t>-</w:t>
            </w:r>
          </w:p>
        </w:tc>
        <w:tc>
          <w:tcPr>
            <w:tcW w:w="544" w:type="dxa"/>
            <w:tcBorders>
              <w:top w:val="nil"/>
              <w:left w:val="nil"/>
              <w:bottom w:val="single" w:sz="8" w:space="0" w:color="622422"/>
              <w:right w:val="single" w:sz="8" w:space="0" w:color="622422"/>
            </w:tcBorders>
            <w:vAlign w:val="center"/>
            <w:hideMark/>
          </w:tcPr>
          <w:p w14:paraId="1AE7AAD5" w14:textId="72E205E7" w:rsidR="001E4D33" w:rsidRPr="009A4C6B" w:rsidRDefault="001E4D33" w:rsidP="001E4D33">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4491680C" w14:textId="64096FDE" w:rsidR="001E4D33" w:rsidRPr="000D631D" w:rsidRDefault="001E4D33" w:rsidP="001E4D33">
            <w:pPr>
              <w:jc w:val="center"/>
              <w:rPr>
                <w:rFonts w:eastAsia="Times New Roman" w:cs="Times New Roman"/>
                <w:color w:val="000000"/>
                <w:sz w:val="16"/>
                <w:szCs w:val="16"/>
                <w:lang w:eastAsia="es-ES"/>
              </w:rPr>
            </w:pPr>
            <w:r w:rsidRPr="000D631D">
              <w:rPr>
                <w:color w:val="000000"/>
                <w:sz w:val="16"/>
                <w:szCs w:val="16"/>
              </w:rPr>
              <w:t>-</w:t>
            </w:r>
          </w:p>
        </w:tc>
        <w:tc>
          <w:tcPr>
            <w:tcW w:w="1160" w:type="dxa"/>
            <w:tcBorders>
              <w:top w:val="nil"/>
              <w:left w:val="nil"/>
              <w:bottom w:val="single" w:sz="8" w:space="0" w:color="622422"/>
              <w:right w:val="single" w:sz="8" w:space="0" w:color="622422"/>
            </w:tcBorders>
            <w:vAlign w:val="center"/>
            <w:hideMark/>
          </w:tcPr>
          <w:p w14:paraId="195176D1" w14:textId="591588B7" w:rsidR="001E4D33" w:rsidRPr="000D631D" w:rsidRDefault="001E4D33" w:rsidP="001E4D33">
            <w:pPr>
              <w:jc w:val="center"/>
              <w:rPr>
                <w:rFonts w:eastAsia="Times New Roman" w:cs="Times New Roman"/>
                <w:b/>
                <w:bCs/>
                <w:color w:val="000000"/>
                <w:sz w:val="16"/>
                <w:szCs w:val="16"/>
                <w:lang w:eastAsia="es-ES"/>
              </w:rPr>
            </w:pPr>
            <w:r>
              <w:rPr>
                <w:b/>
                <w:bCs/>
                <w:color w:val="000000"/>
                <w:sz w:val="16"/>
                <w:szCs w:val="16"/>
              </w:rPr>
              <w:t>0,00</w:t>
            </w:r>
          </w:p>
        </w:tc>
        <w:tc>
          <w:tcPr>
            <w:tcW w:w="841" w:type="dxa"/>
            <w:tcBorders>
              <w:top w:val="nil"/>
              <w:left w:val="nil"/>
              <w:bottom w:val="single" w:sz="8" w:space="0" w:color="622422"/>
              <w:right w:val="single" w:sz="8" w:space="0" w:color="622422"/>
            </w:tcBorders>
            <w:vAlign w:val="center"/>
            <w:hideMark/>
          </w:tcPr>
          <w:p w14:paraId="6547FD53" w14:textId="2A2AB1FE" w:rsidR="001E4D33" w:rsidRPr="000D631D" w:rsidRDefault="001E4D33" w:rsidP="001E4D33">
            <w:pPr>
              <w:jc w:val="center"/>
              <w:rPr>
                <w:rFonts w:eastAsia="Times New Roman" w:cs="Times New Roman"/>
                <w:b/>
                <w:bCs/>
                <w:color w:val="000000"/>
                <w:sz w:val="16"/>
                <w:szCs w:val="16"/>
                <w:lang w:eastAsia="es-ES"/>
              </w:rPr>
            </w:pPr>
            <w:r w:rsidRPr="000D631D">
              <w:rPr>
                <w:b/>
                <w:bCs/>
                <w:color w:val="000000"/>
                <w:sz w:val="16"/>
                <w:szCs w:val="16"/>
              </w:rPr>
              <w:t>-</w:t>
            </w:r>
          </w:p>
        </w:tc>
      </w:tr>
      <w:tr w:rsidR="00385134" w:rsidRPr="009A4C6B" w14:paraId="2B11CFC1"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262D41EB" w14:textId="6F831059"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 xml:space="preserve">DOP Campo de Calatrava </w:t>
            </w:r>
            <w:r>
              <w:rPr>
                <w:b/>
                <w:bCs/>
                <w:color w:val="000000"/>
                <w:sz w:val="16"/>
                <w:szCs w:val="16"/>
                <w:vertAlign w:val="superscript"/>
              </w:rPr>
              <w:t>(2)</w:t>
            </w:r>
          </w:p>
        </w:tc>
        <w:tc>
          <w:tcPr>
            <w:tcW w:w="1134" w:type="dxa"/>
            <w:tcBorders>
              <w:top w:val="nil"/>
              <w:left w:val="nil"/>
              <w:bottom w:val="single" w:sz="8" w:space="0" w:color="622422"/>
              <w:right w:val="single" w:sz="8" w:space="0" w:color="622422"/>
            </w:tcBorders>
            <w:vAlign w:val="center"/>
            <w:hideMark/>
          </w:tcPr>
          <w:p w14:paraId="31468AC5" w14:textId="458C9A65" w:rsidR="00385134" w:rsidRPr="009A4C6B" w:rsidRDefault="00385134" w:rsidP="00385134">
            <w:pPr>
              <w:jc w:val="center"/>
              <w:rPr>
                <w:rFonts w:eastAsia="Times New Roman" w:cs="Times New Roman"/>
                <w:color w:val="000000"/>
                <w:sz w:val="16"/>
                <w:szCs w:val="16"/>
                <w:lang w:eastAsia="es-ES"/>
              </w:rPr>
            </w:pPr>
            <w:r>
              <w:rPr>
                <w:color w:val="000000"/>
                <w:sz w:val="16"/>
                <w:szCs w:val="16"/>
              </w:rPr>
              <w:t>-</w:t>
            </w:r>
          </w:p>
        </w:tc>
        <w:tc>
          <w:tcPr>
            <w:tcW w:w="666" w:type="dxa"/>
            <w:tcBorders>
              <w:top w:val="nil"/>
              <w:left w:val="nil"/>
              <w:bottom w:val="single" w:sz="8" w:space="0" w:color="622422"/>
              <w:right w:val="single" w:sz="8" w:space="0" w:color="622422"/>
            </w:tcBorders>
            <w:vAlign w:val="center"/>
            <w:hideMark/>
          </w:tcPr>
          <w:p w14:paraId="7A467C75" w14:textId="6CF2903F" w:rsidR="00385134" w:rsidRPr="009A4C6B" w:rsidRDefault="00385134" w:rsidP="00385134">
            <w:pPr>
              <w:jc w:val="center"/>
              <w:rPr>
                <w:rFonts w:eastAsia="Times New Roman" w:cs="Times New Roman"/>
                <w:color w:val="000000"/>
                <w:sz w:val="16"/>
                <w:szCs w:val="16"/>
                <w:lang w:eastAsia="es-ES"/>
              </w:rPr>
            </w:pPr>
            <w:r>
              <w:rPr>
                <w:color w:val="000000"/>
                <w:sz w:val="16"/>
                <w:szCs w:val="16"/>
              </w:rPr>
              <w:t>32,98</w:t>
            </w:r>
          </w:p>
        </w:tc>
        <w:tc>
          <w:tcPr>
            <w:tcW w:w="845" w:type="dxa"/>
            <w:tcBorders>
              <w:top w:val="nil"/>
              <w:left w:val="nil"/>
              <w:bottom w:val="single" w:sz="8" w:space="0" w:color="622422"/>
              <w:right w:val="single" w:sz="8" w:space="0" w:color="622422"/>
            </w:tcBorders>
            <w:vAlign w:val="center"/>
            <w:hideMark/>
          </w:tcPr>
          <w:p w14:paraId="7D218CFC" w14:textId="52174B43" w:rsidR="00385134" w:rsidRPr="009A4C6B" w:rsidRDefault="00385134" w:rsidP="00385134">
            <w:pPr>
              <w:jc w:val="center"/>
              <w:rPr>
                <w:rFonts w:eastAsia="Times New Roman" w:cs="Times New Roman"/>
                <w:color w:val="000000"/>
                <w:sz w:val="16"/>
                <w:szCs w:val="16"/>
                <w:lang w:eastAsia="es-ES"/>
              </w:rPr>
            </w:pPr>
            <w:r>
              <w:rPr>
                <w:color w:val="000000"/>
                <w:sz w:val="16"/>
                <w:szCs w:val="16"/>
              </w:rPr>
              <w:t>23,74</w:t>
            </w:r>
          </w:p>
        </w:tc>
        <w:tc>
          <w:tcPr>
            <w:tcW w:w="976" w:type="dxa"/>
            <w:tcBorders>
              <w:top w:val="nil"/>
              <w:left w:val="nil"/>
              <w:bottom w:val="single" w:sz="8" w:space="0" w:color="622422"/>
              <w:right w:val="single" w:sz="8" w:space="0" w:color="622422"/>
            </w:tcBorders>
            <w:vAlign w:val="center"/>
            <w:hideMark/>
          </w:tcPr>
          <w:p w14:paraId="0B2AA2C0" w14:textId="74FC40D6" w:rsidR="00385134" w:rsidRPr="009A4C6B" w:rsidRDefault="00385134" w:rsidP="00385134">
            <w:pPr>
              <w:jc w:val="center"/>
              <w:rPr>
                <w:rFonts w:eastAsia="Times New Roman" w:cs="Times New Roman"/>
                <w:color w:val="000000"/>
                <w:sz w:val="16"/>
                <w:szCs w:val="16"/>
                <w:lang w:eastAsia="es-ES"/>
              </w:rPr>
            </w:pPr>
            <w:r>
              <w:rPr>
                <w:color w:val="000000"/>
                <w:sz w:val="16"/>
                <w:szCs w:val="16"/>
              </w:rPr>
              <w:t>633,32</w:t>
            </w:r>
          </w:p>
        </w:tc>
        <w:tc>
          <w:tcPr>
            <w:tcW w:w="764" w:type="dxa"/>
            <w:tcBorders>
              <w:top w:val="nil"/>
              <w:left w:val="nil"/>
              <w:bottom w:val="single" w:sz="8" w:space="0" w:color="622422"/>
              <w:right w:val="single" w:sz="8" w:space="0" w:color="622422"/>
            </w:tcBorders>
            <w:vAlign w:val="center"/>
            <w:hideMark/>
          </w:tcPr>
          <w:p w14:paraId="7DB25552" w14:textId="494DD228"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3D80261F" w14:textId="01CA540D"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78434C80" w14:textId="292FEFB4"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48DAB127" w14:textId="089A40A5"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8CAF951" w14:textId="4CA9B40B"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690,04</w:t>
            </w:r>
          </w:p>
        </w:tc>
        <w:tc>
          <w:tcPr>
            <w:tcW w:w="841" w:type="dxa"/>
            <w:tcBorders>
              <w:top w:val="nil"/>
              <w:left w:val="nil"/>
              <w:bottom w:val="single" w:sz="8" w:space="0" w:color="622422"/>
              <w:right w:val="single" w:sz="8" w:space="0" w:color="622422"/>
            </w:tcBorders>
            <w:vAlign w:val="center"/>
            <w:hideMark/>
          </w:tcPr>
          <w:p w14:paraId="6DCB4B3A" w14:textId="3BE403B0"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w:t>
            </w:r>
          </w:p>
        </w:tc>
      </w:tr>
      <w:tr w:rsidR="00385134" w:rsidRPr="009A4C6B" w14:paraId="16E6CE1F"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655BF74D" w14:textId="192BF5C3"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Campo de La Guardia</w:t>
            </w:r>
          </w:p>
        </w:tc>
        <w:tc>
          <w:tcPr>
            <w:tcW w:w="1134" w:type="dxa"/>
            <w:tcBorders>
              <w:top w:val="nil"/>
              <w:left w:val="nil"/>
              <w:bottom w:val="single" w:sz="8" w:space="0" w:color="622422"/>
              <w:right w:val="single" w:sz="8" w:space="0" w:color="622422"/>
            </w:tcBorders>
            <w:vAlign w:val="center"/>
            <w:hideMark/>
          </w:tcPr>
          <w:p w14:paraId="142B3D29" w14:textId="7DE93F50" w:rsidR="00385134" w:rsidRPr="009A4C6B" w:rsidRDefault="00385134" w:rsidP="00385134">
            <w:pPr>
              <w:jc w:val="center"/>
              <w:rPr>
                <w:rFonts w:eastAsia="Times New Roman" w:cs="Times New Roman"/>
                <w:color w:val="000000"/>
                <w:sz w:val="16"/>
                <w:szCs w:val="16"/>
                <w:lang w:eastAsia="es-ES"/>
              </w:rPr>
            </w:pPr>
            <w:r>
              <w:rPr>
                <w:color w:val="000000"/>
                <w:sz w:val="16"/>
                <w:szCs w:val="16"/>
              </w:rPr>
              <w:t>2.639,00</w:t>
            </w:r>
          </w:p>
        </w:tc>
        <w:tc>
          <w:tcPr>
            <w:tcW w:w="666" w:type="dxa"/>
            <w:tcBorders>
              <w:top w:val="nil"/>
              <w:left w:val="nil"/>
              <w:bottom w:val="single" w:sz="8" w:space="0" w:color="622422"/>
              <w:right w:val="single" w:sz="8" w:space="0" w:color="622422"/>
            </w:tcBorders>
            <w:vAlign w:val="center"/>
            <w:hideMark/>
          </w:tcPr>
          <w:p w14:paraId="59D60EDB" w14:textId="39E57C72"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0404D3E9" w14:textId="4DEB2A1C"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976" w:type="dxa"/>
            <w:tcBorders>
              <w:top w:val="nil"/>
              <w:left w:val="nil"/>
              <w:bottom w:val="single" w:sz="8" w:space="0" w:color="622422"/>
              <w:right w:val="single" w:sz="8" w:space="0" w:color="622422"/>
            </w:tcBorders>
            <w:vAlign w:val="center"/>
            <w:hideMark/>
          </w:tcPr>
          <w:p w14:paraId="484237C8" w14:textId="1AFFCB81" w:rsidR="00385134" w:rsidRPr="009A4C6B" w:rsidRDefault="00385134" w:rsidP="00385134">
            <w:pPr>
              <w:jc w:val="center"/>
              <w:rPr>
                <w:rFonts w:eastAsia="Times New Roman" w:cs="Times New Roman"/>
                <w:color w:val="000000"/>
                <w:sz w:val="16"/>
                <w:szCs w:val="16"/>
                <w:lang w:eastAsia="es-ES"/>
              </w:rPr>
            </w:pPr>
            <w:r>
              <w:rPr>
                <w:color w:val="000000"/>
                <w:sz w:val="16"/>
                <w:szCs w:val="16"/>
              </w:rPr>
              <w:t>2.501,00</w:t>
            </w:r>
          </w:p>
        </w:tc>
        <w:tc>
          <w:tcPr>
            <w:tcW w:w="764" w:type="dxa"/>
            <w:tcBorders>
              <w:top w:val="nil"/>
              <w:left w:val="nil"/>
              <w:bottom w:val="single" w:sz="8" w:space="0" w:color="622422"/>
              <w:right w:val="single" w:sz="8" w:space="0" w:color="622422"/>
            </w:tcBorders>
            <w:vAlign w:val="center"/>
            <w:hideMark/>
          </w:tcPr>
          <w:p w14:paraId="2F62DEF4" w14:textId="6C2A7390"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7F1014AC" w14:textId="117D2619"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26F6091D" w14:textId="6865EB9C"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47C8767A" w14:textId="614674AF"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7075F119" w14:textId="5C5966D4"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2.501,00</w:t>
            </w:r>
          </w:p>
        </w:tc>
        <w:tc>
          <w:tcPr>
            <w:tcW w:w="841" w:type="dxa"/>
            <w:tcBorders>
              <w:top w:val="nil"/>
              <w:left w:val="nil"/>
              <w:bottom w:val="single" w:sz="8" w:space="0" w:color="622422"/>
              <w:right w:val="single" w:sz="8" w:space="0" w:color="622422"/>
            </w:tcBorders>
            <w:vAlign w:val="center"/>
            <w:hideMark/>
          </w:tcPr>
          <w:p w14:paraId="77AF308F" w14:textId="3900C1E8"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-5</w:t>
            </w:r>
          </w:p>
        </w:tc>
      </w:tr>
      <w:tr w:rsidR="00385134" w:rsidRPr="009A4C6B" w14:paraId="5EA8B2EB"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2F7E2B98" w14:textId="38C7FFAC"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Cangas</w:t>
            </w:r>
          </w:p>
        </w:tc>
        <w:tc>
          <w:tcPr>
            <w:tcW w:w="1134" w:type="dxa"/>
            <w:tcBorders>
              <w:top w:val="nil"/>
              <w:left w:val="nil"/>
              <w:bottom w:val="single" w:sz="8" w:space="0" w:color="622422"/>
              <w:right w:val="single" w:sz="8" w:space="0" w:color="622422"/>
            </w:tcBorders>
            <w:vAlign w:val="center"/>
            <w:hideMark/>
          </w:tcPr>
          <w:p w14:paraId="165B1FC4" w14:textId="396E1196" w:rsidR="00385134" w:rsidRPr="009A4C6B" w:rsidRDefault="00385134" w:rsidP="00385134">
            <w:pPr>
              <w:jc w:val="center"/>
              <w:rPr>
                <w:rFonts w:eastAsia="Times New Roman" w:cs="Times New Roman"/>
                <w:color w:val="000000"/>
                <w:sz w:val="16"/>
                <w:szCs w:val="16"/>
                <w:lang w:eastAsia="es-ES"/>
              </w:rPr>
            </w:pPr>
            <w:r>
              <w:rPr>
                <w:color w:val="000000"/>
                <w:sz w:val="16"/>
                <w:szCs w:val="16"/>
              </w:rPr>
              <w:t>595,00</w:t>
            </w:r>
          </w:p>
        </w:tc>
        <w:tc>
          <w:tcPr>
            <w:tcW w:w="666" w:type="dxa"/>
            <w:tcBorders>
              <w:top w:val="nil"/>
              <w:left w:val="nil"/>
              <w:bottom w:val="single" w:sz="8" w:space="0" w:color="622422"/>
              <w:right w:val="single" w:sz="8" w:space="0" w:color="622422"/>
            </w:tcBorders>
            <w:vAlign w:val="center"/>
            <w:hideMark/>
          </w:tcPr>
          <w:p w14:paraId="40DE68DC" w14:textId="3D3A38BE" w:rsidR="00385134" w:rsidRPr="009A4C6B" w:rsidRDefault="00385134" w:rsidP="00385134">
            <w:pPr>
              <w:jc w:val="center"/>
              <w:rPr>
                <w:rFonts w:eastAsia="Times New Roman" w:cs="Times New Roman"/>
                <w:color w:val="000000"/>
                <w:sz w:val="16"/>
                <w:szCs w:val="16"/>
                <w:lang w:eastAsia="es-ES"/>
              </w:rPr>
            </w:pPr>
            <w:r>
              <w:rPr>
                <w:color w:val="000000"/>
                <w:sz w:val="16"/>
                <w:szCs w:val="16"/>
              </w:rPr>
              <w:t>546,96</w:t>
            </w:r>
          </w:p>
        </w:tc>
        <w:tc>
          <w:tcPr>
            <w:tcW w:w="845" w:type="dxa"/>
            <w:tcBorders>
              <w:top w:val="nil"/>
              <w:left w:val="nil"/>
              <w:bottom w:val="single" w:sz="8" w:space="0" w:color="622422"/>
              <w:right w:val="single" w:sz="8" w:space="0" w:color="622422"/>
            </w:tcBorders>
            <w:vAlign w:val="center"/>
            <w:hideMark/>
          </w:tcPr>
          <w:p w14:paraId="2F69A4C7" w14:textId="711A3593"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976" w:type="dxa"/>
            <w:tcBorders>
              <w:top w:val="nil"/>
              <w:left w:val="nil"/>
              <w:bottom w:val="single" w:sz="8" w:space="0" w:color="622422"/>
              <w:right w:val="single" w:sz="8" w:space="0" w:color="622422"/>
            </w:tcBorders>
            <w:vAlign w:val="center"/>
            <w:hideMark/>
          </w:tcPr>
          <w:p w14:paraId="02E32C81" w14:textId="5B9C340E" w:rsidR="00385134" w:rsidRPr="009A4C6B" w:rsidRDefault="00385134" w:rsidP="00385134">
            <w:pPr>
              <w:jc w:val="center"/>
              <w:rPr>
                <w:rFonts w:eastAsia="Times New Roman" w:cs="Times New Roman"/>
                <w:color w:val="000000"/>
                <w:sz w:val="16"/>
                <w:szCs w:val="16"/>
                <w:lang w:eastAsia="es-ES"/>
              </w:rPr>
            </w:pPr>
            <w:r>
              <w:rPr>
                <w:color w:val="000000"/>
                <w:sz w:val="16"/>
                <w:szCs w:val="16"/>
              </w:rPr>
              <w:t>595,70</w:t>
            </w:r>
          </w:p>
        </w:tc>
        <w:tc>
          <w:tcPr>
            <w:tcW w:w="764" w:type="dxa"/>
            <w:tcBorders>
              <w:top w:val="nil"/>
              <w:left w:val="nil"/>
              <w:bottom w:val="single" w:sz="8" w:space="0" w:color="622422"/>
              <w:right w:val="single" w:sz="8" w:space="0" w:color="622422"/>
            </w:tcBorders>
            <w:vAlign w:val="center"/>
            <w:hideMark/>
          </w:tcPr>
          <w:p w14:paraId="602F0BE8" w14:textId="26AD8DB0"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07E8A239" w14:textId="5E803B47"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02A40E25" w14:textId="66DF606D"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6ABF6613" w14:textId="5AEC512F"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5,75</w:t>
            </w:r>
          </w:p>
        </w:tc>
        <w:tc>
          <w:tcPr>
            <w:tcW w:w="1160" w:type="dxa"/>
            <w:tcBorders>
              <w:top w:val="nil"/>
              <w:left w:val="nil"/>
              <w:bottom w:val="single" w:sz="8" w:space="0" w:color="622422"/>
              <w:right w:val="single" w:sz="8" w:space="0" w:color="622422"/>
            </w:tcBorders>
            <w:vAlign w:val="center"/>
            <w:hideMark/>
          </w:tcPr>
          <w:p w14:paraId="4BBBCF6E" w14:textId="3810CB51"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1.148,41</w:t>
            </w:r>
          </w:p>
        </w:tc>
        <w:tc>
          <w:tcPr>
            <w:tcW w:w="841" w:type="dxa"/>
            <w:tcBorders>
              <w:top w:val="nil"/>
              <w:left w:val="nil"/>
              <w:bottom w:val="single" w:sz="8" w:space="0" w:color="622422"/>
              <w:right w:val="single" w:sz="8" w:space="0" w:color="622422"/>
            </w:tcBorders>
            <w:vAlign w:val="center"/>
            <w:hideMark/>
          </w:tcPr>
          <w:p w14:paraId="7F118859" w14:textId="3410880C"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93</w:t>
            </w:r>
          </w:p>
        </w:tc>
      </w:tr>
      <w:tr w:rsidR="00385134" w:rsidRPr="009A4C6B" w14:paraId="1CFCB8B7"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08E4D37E" w14:textId="2DDB9EFA"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Cariñena</w:t>
            </w:r>
          </w:p>
        </w:tc>
        <w:tc>
          <w:tcPr>
            <w:tcW w:w="1134" w:type="dxa"/>
            <w:tcBorders>
              <w:top w:val="nil"/>
              <w:left w:val="nil"/>
              <w:bottom w:val="single" w:sz="8" w:space="0" w:color="622422"/>
              <w:right w:val="single" w:sz="8" w:space="0" w:color="622422"/>
            </w:tcBorders>
            <w:vAlign w:val="center"/>
            <w:hideMark/>
          </w:tcPr>
          <w:p w14:paraId="4D922E63" w14:textId="348D2885" w:rsidR="00385134" w:rsidRPr="009A4C6B" w:rsidRDefault="00385134" w:rsidP="00385134">
            <w:pPr>
              <w:jc w:val="center"/>
              <w:rPr>
                <w:rFonts w:eastAsia="Times New Roman" w:cs="Times New Roman"/>
                <w:color w:val="000000"/>
                <w:sz w:val="16"/>
                <w:szCs w:val="16"/>
                <w:lang w:eastAsia="es-ES"/>
              </w:rPr>
            </w:pPr>
            <w:r>
              <w:rPr>
                <w:color w:val="000000"/>
                <w:sz w:val="16"/>
                <w:szCs w:val="16"/>
              </w:rPr>
              <w:t>555.205,00</w:t>
            </w:r>
          </w:p>
        </w:tc>
        <w:tc>
          <w:tcPr>
            <w:tcW w:w="666" w:type="dxa"/>
            <w:tcBorders>
              <w:top w:val="nil"/>
              <w:left w:val="nil"/>
              <w:bottom w:val="single" w:sz="8" w:space="0" w:color="622422"/>
              <w:right w:val="single" w:sz="8" w:space="0" w:color="622422"/>
            </w:tcBorders>
            <w:vAlign w:val="center"/>
            <w:hideMark/>
          </w:tcPr>
          <w:p w14:paraId="7C0A6CD8" w14:textId="22F9D7DF" w:rsidR="00385134" w:rsidRPr="009A4C6B" w:rsidRDefault="00385134" w:rsidP="00385134">
            <w:pPr>
              <w:jc w:val="center"/>
              <w:rPr>
                <w:rFonts w:eastAsia="Times New Roman" w:cs="Times New Roman"/>
                <w:color w:val="000000"/>
                <w:sz w:val="16"/>
                <w:szCs w:val="16"/>
                <w:lang w:eastAsia="es-ES"/>
              </w:rPr>
            </w:pPr>
            <w:r>
              <w:rPr>
                <w:color w:val="000000"/>
                <w:sz w:val="16"/>
                <w:szCs w:val="16"/>
              </w:rPr>
              <w:t>27.775,55</w:t>
            </w:r>
          </w:p>
        </w:tc>
        <w:tc>
          <w:tcPr>
            <w:tcW w:w="845" w:type="dxa"/>
            <w:tcBorders>
              <w:top w:val="nil"/>
              <w:left w:val="nil"/>
              <w:bottom w:val="single" w:sz="8" w:space="0" w:color="622422"/>
              <w:right w:val="single" w:sz="8" w:space="0" w:color="622422"/>
            </w:tcBorders>
            <w:vAlign w:val="center"/>
            <w:hideMark/>
          </w:tcPr>
          <w:p w14:paraId="36FE955A" w14:textId="29F0B747" w:rsidR="00385134" w:rsidRPr="009A4C6B" w:rsidRDefault="00385134" w:rsidP="00385134">
            <w:pPr>
              <w:jc w:val="center"/>
              <w:rPr>
                <w:rFonts w:eastAsia="Times New Roman" w:cs="Times New Roman"/>
                <w:color w:val="000000"/>
                <w:sz w:val="16"/>
                <w:szCs w:val="16"/>
                <w:lang w:eastAsia="es-ES"/>
              </w:rPr>
            </w:pPr>
            <w:r>
              <w:rPr>
                <w:color w:val="000000"/>
                <w:sz w:val="16"/>
                <w:szCs w:val="16"/>
              </w:rPr>
              <w:t>12.557,77</w:t>
            </w:r>
          </w:p>
        </w:tc>
        <w:tc>
          <w:tcPr>
            <w:tcW w:w="976" w:type="dxa"/>
            <w:tcBorders>
              <w:top w:val="nil"/>
              <w:left w:val="nil"/>
              <w:bottom w:val="single" w:sz="8" w:space="0" w:color="622422"/>
              <w:right w:val="single" w:sz="8" w:space="0" w:color="622422"/>
            </w:tcBorders>
            <w:vAlign w:val="center"/>
            <w:hideMark/>
          </w:tcPr>
          <w:p w14:paraId="5FB47356" w14:textId="1A11B629" w:rsidR="00385134" w:rsidRPr="009A4C6B" w:rsidRDefault="00385134" w:rsidP="00385134">
            <w:pPr>
              <w:jc w:val="center"/>
              <w:rPr>
                <w:rFonts w:eastAsia="Times New Roman" w:cs="Times New Roman"/>
                <w:color w:val="000000"/>
                <w:sz w:val="16"/>
                <w:szCs w:val="16"/>
                <w:lang w:eastAsia="es-ES"/>
              </w:rPr>
            </w:pPr>
            <w:r>
              <w:rPr>
                <w:color w:val="000000"/>
                <w:sz w:val="16"/>
                <w:szCs w:val="16"/>
              </w:rPr>
              <w:t>359.316,19</w:t>
            </w:r>
          </w:p>
        </w:tc>
        <w:tc>
          <w:tcPr>
            <w:tcW w:w="764" w:type="dxa"/>
            <w:tcBorders>
              <w:top w:val="nil"/>
              <w:left w:val="nil"/>
              <w:bottom w:val="single" w:sz="8" w:space="0" w:color="622422"/>
              <w:right w:val="single" w:sz="8" w:space="0" w:color="622422"/>
            </w:tcBorders>
            <w:vAlign w:val="center"/>
            <w:hideMark/>
          </w:tcPr>
          <w:p w14:paraId="28B99BAF" w14:textId="7C9EF513" w:rsidR="00385134" w:rsidRPr="009A4C6B" w:rsidRDefault="00385134" w:rsidP="00385134">
            <w:pPr>
              <w:jc w:val="center"/>
              <w:rPr>
                <w:rFonts w:eastAsia="Times New Roman" w:cs="Times New Roman"/>
                <w:color w:val="000000"/>
                <w:sz w:val="16"/>
                <w:szCs w:val="16"/>
                <w:lang w:eastAsia="es-ES"/>
              </w:rPr>
            </w:pPr>
            <w:r>
              <w:rPr>
                <w:color w:val="000000"/>
                <w:sz w:val="16"/>
                <w:szCs w:val="16"/>
              </w:rPr>
              <w:t>1.159,63</w:t>
            </w:r>
          </w:p>
        </w:tc>
        <w:tc>
          <w:tcPr>
            <w:tcW w:w="899" w:type="dxa"/>
            <w:tcBorders>
              <w:top w:val="nil"/>
              <w:left w:val="nil"/>
              <w:bottom w:val="single" w:sz="8" w:space="0" w:color="622422"/>
              <w:right w:val="single" w:sz="8" w:space="0" w:color="622422"/>
            </w:tcBorders>
            <w:vAlign w:val="center"/>
            <w:hideMark/>
          </w:tcPr>
          <w:p w14:paraId="7396628F" w14:textId="57163F5F"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6B500DEB" w14:textId="1E24119D"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7932E7E1" w14:textId="2887968C"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30F69827" w14:textId="0596F31B"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400.809,14</w:t>
            </w:r>
          </w:p>
        </w:tc>
        <w:tc>
          <w:tcPr>
            <w:tcW w:w="841" w:type="dxa"/>
            <w:tcBorders>
              <w:top w:val="nil"/>
              <w:left w:val="nil"/>
              <w:bottom w:val="single" w:sz="8" w:space="0" w:color="622422"/>
              <w:right w:val="single" w:sz="8" w:space="0" w:color="622422"/>
            </w:tcBorders>
            <w:vAlign w:val="center"/>
            <w:hideMark/>
          </w:tcPr>
          <w:p w14:paraId="7F37DBEB" w14:textId="286A05DA"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-28</w:t>
            </w:r>
          </w:p>
        </w:tc>
      </w:tr>
      <w:tr w:rsidR="00385134" w:rsidRPr="009A4C6B" w14:paraId="36150738"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2646FF27" w14:textId="798AD846"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Casa del Blanco</w:t>
            </w:r>
          </w:p>
        </w:tc>
        <w:tc>
          <w:tcPr>
            <w:tcW w:w="1134" w:type="dxa"/>
            <w:tcBorders>
              <w:top w:val="nil"/>
              <w:left w:val="nil"/>
              <w:bottom w:val="single" w:sz="8" w:space="0" w:color="622422"/>
              <w:right w:val="single" w:sz="8" w:space="0" w:color="622422"/>
            </w:tcBorders>
            <w:vAlign w:val="center"/>
            <w:hideMark/>
          </w:tcPr>
          <w:p w14:paraId="0CB73744" w14:textId="13B67BC3" w:rsidR="00385134" w:rsidRPr="009A4C6B" w:rsidRDefault="00385134" w:rsidP="00385134">
            <w:pPr>
              <w:jc w:val="center"/>
              <w:rPr>
                <w:rFonts w:eastAsia="Times New Roman" w:cs="Times New Roman"/>
                <w:color w:val="000000"/>
                <w:sz w:val="16"/>
                <w:szCs w:val="16"/>
                <w:lang w:eastAsia="es-ES"/>
              </w:rPr>
            </w:pPr>
            <w:r>
              <w:rPr>
                <w:color w:val="000000"/>
                <w:sz w:val="16"/>
                <w:szCs w:val="16"/>
              </w:rPr>
              <w:t>2.127,00</w:t>
            </w:r>
          </w:p>
        </w:tc>
        <w:tc>
          <w:tcPr>
            <w:tcW w:w="666" w:type="dxa"/>
            <w:tcBorders>
              <w:top w:val="nil"/>
              <w:left w:val="nil"/>
              <w:bottom w:val="single" w:sz="8" w:space="0" w:color="622422"/>
              <w:right w:val="single" w:sz="8" w:space="0" w:color="622422"/>
            </w:tcBorders>
            <w:vAlign w:val="center"/>
            <w:hideMark/>
          </w:tcPr>
          <w:p w14:paraId="6BCFD2BD" w14:textId="2C6E0D35" w:rsidR="00385134" w:rsidRPr="009A4C6B" w:rsidRDefault="00385134" w:rsidP="00385134">
            <w:pPr>
              <w:jc w:val="center"/>
              <w:rPr>
                <w:rFonts w:eastAsia="Times New Roman" w:cs="Times New Roman"/>
                <w:color w:val="000000"/>
                <w:sz w:val="16"/>
                <w:szCs w:val="16"/>
                <w:lang w:eastAsia="es-ES"/>
              </w:rPr>
            </w:pPr>
            <w:r>
              <w:rPr>
                <w:color w:val="000000"/>
                <w:sz w:val="16"/>
                <w:szCs w:val="16"/>
              </w:rPr>
              <w:t>155,00</w:t>
            </w:r>
          </w:p>
        </w:tc>
        <w:tc>
          <w:tcPr>
            <w:tcW w:w="845" w:type="dxa"/>
            <w:tcBorders>
              <w:top w:val="nil"/>
              <w:left w:val="nil"/>
              <w:bottom w:val="single" w:sz="8" w:space="0" w:color="622422"/>
              <w:right w:val="single" w:sz="8" w:space="0" w:color="622422"/>
            </w:tcBorders>
            <w:vAlign w:val="center"/>
            <w:hideMark/>
          </w:tcPr>
          <w:p w14:paraId="1ED48EDA" w14:textId="5C9C0012"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976" w:type="dxa"/>
            <w:tcBorders>
              <w:top w:val="nil"/>
              <w:left w:val="nil"/>
              <w:bottom w:val="single" w:sz="8" w:space="0" w:color="622422"/>
              <w:right w:val="single" w:sz="8" w:space="0" w:color="622422"/>
            </w:tcBorders>
            <w:vAlign w:val="center"/>
            <w:hideMark/>
          </w:tcPr>
          <w:p w14:paraId="5B791424" w14:textId="233B7D6F" w:rsidR="00385134" w:rsidRPr="009A4C6B" w:rsidRDefault="00385134" w:rsidP="00385134">
            <w:pPr>
              <w:jc w:val="center"/>
              <w:rPr>
                <w:rFonts w:eastAsia="Times New Roman" w:cs="Times New Roman"/>
                <w:color w:val="000000"/>
                <w:sz w:val="16"/>
                <w:szCs w:val="16"/>
                <w:lang w:eastAsia="es-ES"/>
              </w:rPr>
            </w:pPr>
            <w:r>
              <w:rPr>
                <w:color w:val="000000"/>
                <w:sz w:val="16"/>
                <w:szCs w:val="16"/>
              </w:rPr>
              <w:t>2.594,00</w:t>
            </w:r>
          </w:p>
        </w:tc>
        <w:tc>
          <w:tcPr>
            <w:tcW w:w="764" w:type="dxa"/>
            <w:tcBorders>
              <w:top w:val="nil"/>
              <w:left w:val="nil"/>
              <w:bottom w:val="single" w:sz="8" w:space="0" w:color="622422"/>
              <w:right w:val="single" w:sz="8" w:space="0" w:color="622422"/>
            </w:tcBorders>
            <w:vAlign w:val="center"/>
            <w:hideMark/>
          </w:tcPr>
          <w:p w14:paraId="4F0685D7" w14:textId="48229648"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48495E00" w14:textId="46440DF9"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41A7F81F" w14:textId="53D4C677"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63E69A19" w14:textId="779230F5"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0B28CF2" w14:textId="1152CF16"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2.749,00</w:t>
            </w:r>
          </w:p>
        </w:tc>
        <w:tc>
          <w:tcPr>
            <w:tcW w:w="841" w:type="dxa"/>
            <w:tcBorders>
              <w:top w:val="nil"/>
              <w:left w:val="nil"/>
              <w:bottom w:val="single" w:sz="8" w:space="0" w:color="622422"/>
              <w:right w:val="single" w:sz="8" w:space="0" w:color="622422"/>
            </w:tcBorders>
            <w:vAlign w:val="center"/>
            <w:hideMark/>
          </w:tcPr>
          <w:p w14:paraId="7CD5EDE9" w14:textId="3E3D6D2E"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29</w:t>
            </w:r>
          </w:p>
        </w:tc>
      </w:tr>
      <w:tr w:rsidR="00385134" w:rsidRPr="009A4C6B" w14:paraId="7A5C19CC"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5FC2C7AF" w14:textId="047273BA"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Cataluña / Catalunya</w:t>
            </w:r>
          </w:p>
        </w:tc>
        <w:tc>
          <w:tcPr>
            <w:tcW w:w="1134" w:type="dxa"/>
            <w:tcBorders>
              <w:top w:val="nil"/>
              <w:left w:val="nil"/>
              <w:bottom w:val="single" w:sz="8" w:space="0" w:color="622422"/>
              <w:right w:val="single" w:sz="8" w:space="0" w:color="622422"/>
            </w:tcBorders>
            <w:vAlign w:val="center"/>
            <w:hideMark/>
          </w:tcPr>
          <w:p w14:paraId="4E736455" w14:textId="2C2F7971" w:rsidR="00385134" w:rsidRPr="009A4C6B" w:rsidRDefault="00385134" w:rsidP="00385134">
            <w:pPr>
              <w:jc w:val="center"/>
              <w:rPr>
                <w:rFonts w:eastAsia="Times New Roman" w:cs="Times New Roman"/>
                <w:color w:val="000000"/>
                <w:sz w:val="16"/>
                <w:szCs w:val="16"/>
                <w:lang w:eastAsia="es-ES"/>
              </w:rPr>
            </w:pPr>
            <w:r>
              <w:rPr>
                <w:color w:val="000000"/>
                <w:sz w:val="16"/>
                <w:szCs w:val="16"/>
              </w:rPr>
              <w:t>210.231,00</w:t>
            </w:r>
          </w:p>
        </w:tc>
        <w:tc>
          <w:tcPr>
            <w:tcW w:w="666" w:type="dxa"/>
            <w:tcBorders>
              <w:top w:val="nil"/>
              <w:left w:val="nil"/>
              <w:bottom w:val="single" w:sz="8" w:space="0" w:color="622422"/>
              <w:right w:val="single" w:sz="8" w:space="0" w:color="622422"/>
            </w:tcBorders>
            <w:vAlign w:val="center"/>
            <w:hideMark/>
          </w:tcPr>
          <w:p w14:paraId="3BDCEFF7" w14:textId="62B3A35F" w:rsidR="00385134" w:rsidRPr="009A4C6B" w:rsidRDefault="00385134" w:rsidP="00385134">
            <w:pPr>
              <w:jc w:val="center"/>
              <w:rPr>
                <w:rFonts w:eastAsia="Times New Roman" w:cs="Times New Roman"/>
                <w:color w:val="000000"/>
                <w:sz w:val="16"/>
                <w:szCs w:val="16"/>
                <w:lang w:eastAsia="es-ES"/>
              </w:rPr>
            </w:pPr>
            <w:r>
              <w:rPr>
                <w:color w:val="000000"/>
                <w:sz w:val="16"/>
                <w:szCs w:val="16"/>
              </w:rPr>
              <w:t>43.919,80</w:t>
            </w:r>
          </w:p>
        </w:tc>
        <w:tc>
          <w:tcPr>
            <w:tcW w:w="845" w:type="dxa"/>
            <w:tcBorders>
              <w:top w:val="nil"/>
              <w:left w:val="nil"/>
              <w:bottom w:val="single" w:sz="8" w:space="0" w:color="622422"/>
              <w:right w:val="single" w:sz="8" w:space="0" w:color="622422"/>
            </w:tcBorders>
            <w:vAlign w:val="center"/>
            <w:hideMark/>
          </w:tcPr>
          <w:p w14:paraId="25EE9D77" w14:textId="3934B237" w:rsidR="00385134" w:rsidRPr="009A4C6B" w:rsidRDefault="00385134" w:rsidP="00385134">
            <w:pPr>
              <w:jc w:val="center"/>
              <w:rPr>
                <w:rFonts w:eastAsia="Times New Roman" w:cs="Times New Roman"/>
                <w:color w:val="000000"/>
                <w:sz w:val="16"/>
                <w:szCs w:val="16"/>
                <w:lang w:eastAsia="es-ES"/>
              </w:rPr>
            </w:pPr>
            <w:r>
              <w:rPr>
                <w:color w:val="000000"/>
                <w:sz w:val="16"/>
                <w:szCs w:val="16"/>
              </w:rPr>
              <w:t>9.987,49</w:t>
            </w:r>
          </w:p>
        </w:tc>
        <w:tc>
          <w:tcPr>
            <w:tcW w:w="976" w:type="dxa"/>
            <w:tcBorders>
              <w:top w:val="nil"/>
              <w:left w:val="nil"/>
              <w:bottom w:val="single" w:sz="8" w:space="0" w:color="622422"/>
              <w:right w:val="single" w:sz="8" w:space="0" w:color="622422"/>
            </w:tcBorders>
            <w:vAlign w:val="center"/>
            <w:hideMark/>
          </w:tcPr>
          <w:p w14:paraId="4E1BA3B0" w14:textId="321AD1B2" w:rsidR="00385134" w:rsidRPr="009A4C6B" w:rsidRDefault="00385134" w:rsidP="00385134">
            <w:pPr>
              <w:jc w:val="center"/>
              <w:rPr>
                <w:rFonts w:eastAsia="Times New Roman" w:cs="Times New Roman"/>
                <w:color w:val="000000"/>
                <w:sz w:val="16"/>
                <w:szCs w:val="16"/>
                <w:lang w:eastAsia="es-ES"/>
              </w:rPr>
            </w:pPr>
            <w:r>
              <w:rPr>
                <w:color w:val="000000"/>
                <w:sz w:val="16"/>
                <w:szCs w:val="16"/>
              </w:rPr>
              <w:t>84.956,79</w:t>
            </w:r>
          </w:p>
        </w:tc>
        <w:tc>
          <w:tcPr>
            <w:tcW w:w="764" w:type="dxa"/>
            <w:tcBorders>
              <w:top w:val="nil"/>
              <w:left w:val="nil"/>
              <w:bottom w:val="single" w:sz="8" w:space="0" w:color="622422"/>
              <w:right w:val="single" w:sz="8" w:space="0" w:color="622422"/>
            </w:tcBorders>
            <w:vAlign w:val="center"/>
            <w:hideMark/>
          </w:tcPr>
          <w:p w14:paraId="15637F64" w14:textId="097C9559"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251ADAC0" w14:textId="0969B9BC"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246ACCD" w14:textId="26B43E78"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3C5FFF07" w14:textId="6780CD0F"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49C77F1E" w14:textId="006E96F0"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138.864,08</w:t>
            </w:r>
          </w:p>
        </w:tc>
        <w:tc>
          <w:tcPr>
            <w:tcW w:w="841" w:type="dxa"/>
            <w:tcBorders>
              <w:top w:val="nil"/>
              <w:left w:val="nil"/>
              <w:bottom w:val="single" w:sz="8" w:space="0" w:color="622422"/>
              <w:right w:val="single" w:sz="8" w:space="0" w:color="622422"/>
            </w:tcBorders>
            <w:vAlign w:val="center"/>
            <w:hideMark/>
          </w:tcPr>
          <w:p w14:paraId="056477FF" w14:textId="34B39217"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-34</w:t>
            </w:r>
          </w:p>
        </w:tc>
      </w:tr>
      <w:tr w:rsidR="00385134" w:rsidRPr="009A4C6B" w14:paraId="52E81ADB" w14:textId="77777777" w:rsidTr="00446A96">
        <w:trPr>
          <w:trHeight w:val="288"/>
          <w:jc w:val="center"/>
        </w:trPr>
        <w:tc>
          <w:tcPr>
            <w:tcW w:w="1124" w:type="dxa"/>
            <w:tcBorders>
              <w:top w:val="nil"/>
              <w:left w:val="single" w:sz="8" w:space="0" w:color="622422"/>
              <w:bottom w:val="single" w:sz="8" w:space="0" w:color="622422"/>
              <w:right w:val="single" w:sz="8" w:space="0" w:color="622422"/>
            </w:tcBorders>
            <w:shd w:val="clear" w:color="000000" w:fill="F1DDDC"/>
            <w:vAlign w:val="center"/>
            <w:hideMark/>
          </w:tcPr>
          <w:p w14:paraId="3A568EBC" w14:textId="47A0B8B2"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Cava</w:t>
            </w:r>
          </w:p>
        </w:tc>
        <w:tc>
          <w:tcPr>
            <w:tcW w:w="1134" w:type="dxa"/>
            <w:tcBorders>
              <w:top w:val="nil"/>
              <w:left w:val="nil"/>
              <w:bottom w:val="single" w:sz="8" w:space="0" w:color="622422"/>
              <w:right w:val="single" w:sz="8" w:space="0" w:color="622422"/>
            </w:tcBorders>
            <w:vAlign w:val="center"/>
            <w:hideMark/>
          </w:tcPr>
          <w:p w14:paraId="25AEA43B" w14:textId="682E13DF" w:rsidR="00385134" w:rsidRPr="009A4C6B" w:rsidRDefault="00385134" w:rsidP="00385134">
            <w:pPr>
              <w:jc w:val="center"/>
              <w:rPr>
                <w:rFonts w:eastAsia="Times New Roman" w:cs="Times New Roman"/>
                <w:color w:val="000000"/>
                <w:sz w:val="16"/>
                <w:szCs w:val="16"/>
                <w:lang w:eastAsia="es-ES"/>
              </w:rPr>
            </w:pPr>
            <w:r>
              <w:rPr>
                <w:color w:val="000000"/>
                <w:sz w:val="16"/>
                <w:szCs w:val="16"/>
              </w:rPr>
              <w:t>2.685.207,00</w:t>
            </w:r>
          </w:p>
        </w:tc>
        <w:tc>
          <w:tcPr>
            <w:tcW w:w="666" w:type="dxa"/>
            <w:tcBorders>
              <w:top w:val="nil"/>
              <w:left w:val="nil"/>
              <w:bottom w:val="single" w:sz="8" w:space="0" w:color="622422"/>
              <w:right w:val="single" w:sz="8" w:space="0" w:color="622422"/>
            </w:tcBorders>
            <w:vAlign w:val="center"/>
            <w:hideMark/>
          </w:tcPr>
          <w:p w14:paraId="37DF2E6C" w14:textId="57BAEB2F"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0804A78D" w14:textId="1C43D104"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976" w:type="dxa"/>
            <w:tcBorders>
              <w:top w:val="nil"/>
              <w:left w:val="nil"/>
              <w:bottom w:val="single" w:sz="8" w:space="0" w:color="622422"/>
              <w:right w:val="single" w:sz="8" w:space="0" w:color="622422"/>
            </w:tcBorders>
            <w:vAlign w:val="center"/>
            <w:hideMark/>
          </w:tcPr>
          <w:p w14:paraId="359C762F" w14:textId="1E655CC2"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764" w:type="dxa"/>
            <w:tcBorders>
              <w:top w:val="nil"/>
              <w:left w:val="nil"/>
              <w:bottom w:val="single" w:sz="8" w:space="0" w:color="622422"/>
              <w:right w:val="single" w:sz="8" w:space="0" w:color="622422"/>
            </w:tcBorders>
            <w:vAlign w:val="center"/>
            <w:hideMark/>
          </w:tcPr>
          <w:p w14:paraId="4E6EB81F" w14:textId="6A95042D"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8" w:space="0" w:color="622422"/>
              <w:right w:val="single" w:sz="8" w:space="0" w:color="622422"/>
            </w:tcBorders>
            <w:vAlign w:val="center"/>
            <w:hideMark/>
          </w:tcPr>
          <w:p w14:paraId="089A6F4E" w14:textId="03A07700" w:rsidR="00385134" w:rsidRPr="009A4C6B" w:rsidRDefault="00385134" w:rsidP="00385134">
            <w:pPr>
              <w:jc w:val="center"/>
              <w:rPr>
                <w:rFonts w:eastAsia="Times New Roman" w:cs="Times New Roman"/>
                <w:color w:val="000000"/>
                <w:sz w:val="16"/>
                <w:szCs w:val="16"/>
                <w:lang w:eastAsia="es-ES"/>
              </w:rPr>
            </w:pPr>
            <w:r>
              <w:rPr>
                <w:color w:val="000000"/>
                <w:sz w:val="16"/>
                <w:szCs w:val="16"/>
              </w:rPr>
              <w:t>2.388.619,00</w:t>
            </w:r>
          </w:p>
        </w:tc>
        <w:tc>
          <w:tcPr>
            <w:tcW w:w="544" w:type="dxa"/>
            <w:tcBorders>
              <w:top w:val="nil"/>
              <w:left w:val="nil"/>
              <w:bottom w:val="single" w:sz="8" w:space="0" w:color="622422"/>
              <w:right w:val="single" w:sz="8" w:space="0" w:color="622422"/>
            </w:tcBorders>
            <w:vAlign w:val="center"/>
            <w:hideMark/>
          </w:tcPr>
          <w:p w14:paraId="27ACC859" w14:textId="3EBE1411"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2A8EBCF9" w14:textId="3B6D50A7"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40F4709A" w14:textId="1B654AA4"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2.388.619,00</w:t>
            </w:r>
          </w:p>
        </w:tc>
        <w:tc>
          <w:tcPr>
            <w:tcW w:w="841" w:type="dxa"/>
            <w:tcBorders>
              <w:top w:val="nil"/>
              <w:left w:val="nil"/>
              <w:bottom w:val="single" w:sz="8" w:space="0" w:color="622422"/>
              <w:right w:val="single" w:sz="8" w:space="0" w:color="622422"/>
            </w:tcBorders>
            <w:vAlign w:val="center"/>
            <w:hideMark/>
          </w:tcPr>
          <w:p w14:paraId="7C909D1B" w14:textId="61167A60"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78</w:t>
            </w:r>
          </w:p>
        </w:tc>
      </w:tr>
      <w:tr w:rsidR="00385134" w:rsidRPr="009A4C6B" w14:paraId="3F809F7B" w14:textId="77777777" w:rsidTr="00446A96">
        <w:trPr>
          <w:trHeight w:val="288"/>
          <w:jc w:val="center"/>
        </w:trPr>
        <w:tc>
          <w:tcPr>
            <w:tcW w:w="1124" w:type="dxa"/>
            <w:tcBorders>
              <w:top w:val="nil"/>
              <w:left w:val="single" w:sz="8" w:space="0" w:color="622422"/>
              <w:bottom w:val="single" w:sz="4" w:space="0" w:color="000000" w:themeColor="text1"/>
              <w:right w:val="single" w:sz="8" w:space="0" w:color="622422"/>
            </w:tcBorders>
            <w:shd w:val="clear" w:color="000000" w:fill="F1DDDC"/>
            <w:vAlign w:val="center"/>
            <w:hideMark/>
          </w:tcPr>
          <w:p w14:paraId="2D5B1BC0" w14:textId="04796041" w:rsidR="00385134" w:rsidRPr="009A4C6B" w:rsidRDefault="00385134" w:rsidP="00385134">
            <w:pPr>
              <w:jc w:val="center"/>
              <w:rPr>
                <w:rFonts w:eastAsia="Times New Roman" w:cs="Times New Roman"/>
                <w:b/>
                <w:bCs/>
                <w:color w:val="000000"/>
                <w:sz w:val="16"/>
                <w:szCs w:val="16"/>
                <w:lang w:eastAsia="es-ES"/>
              </w:rPr>
            </w:pPr>
            <w:r>
              <w:rPr>
                <w:b/>
                <w:bCs/>
                <w:color w:val="000000"/>
                <w:sz w:val="16"/>
                <w:szCs w:val="16"/>
              </w:rPr>
              <w:t>DOP Cebreros</w:t>
            </w:r>
          </w:p>
        </w:tc>
        <w:tc>
          <w:tcPr>
            <w:tcW w:w="1134" w:type="dxa"/>
            <w:tcBorders>
              <w:top w:val="nil"/>
              <w:left w:val="nil"/>
              <w:bottom w:val="single" w:sz="4" w:space="0" w:color="000000" w:themeColor="text1"/>
              <w:right w:val="single" w:sz="8" w:space="0" w:color="622422"/>
            </w:tcBorders>
            <w:vAlign w:val="center"/>
            <w:hideMark/>
          </w:tcPr>
          <w:p w14:paraId="1B446693" w14:textId="05E60F3E" w:rsidR="00385134" w:rsidRPr="009A4C6B" w:rsidRDefault="00385134" w:rsidP="00385134">
            <w:pPr>
              <w:jc w:val="center"/>
              <w:rPr>
                <w:rFonts w:eastAsia="Times New Roman" w:cs="Times New Roman"/>
                <w:color w:val="000000"/>
                <w:sz w:val="16"/>
                <w:szCs w:val="16"/>
                <w:lang w:eastAsia="es-ES"/>
              </w:rPr>
            </w:pPr>
            <w:r>
              <w:rPr>
                <w:color w:val="000000"/>
                <w:sz w:val="16"/>
                <w:szCs w:val="16"/>
              </w:rPr>
              <w:t>4.823,00</w:t>
            </w:r>
          </w:p>
        </w:tc>
        <w:tc>
          <w:tcPr>
            <w:tcW w:w="666" w:type="dxa"/>
            <w:tcBorders>
              <w:top w:val="nil"/>
              <w:left w:val="nil"/>
              <w:bottom w:val="single" w:sz="4" w:space="0" w:color="000000" w:themeColor="text1"/>
              <w:right w:val="single" w:sz="8" w:space="0" w:color="622422"/>
            </w:tcBorders>
            <w:vAlign w:val="center"/>
            <w:hideMark/>
          </w:tcPr>
          <w:p w14:paraId="2A1FD65E" w14:textId="637287A6" w:rsidR="00385134" w:rsidRPr="009A4C6B" w:rsidRDefault="00385134" w:rsidP="00385134">
            <w:pPr>
              <w:jc w:val="center"/>
              <w:rPr>
                <w:rFonts w:eastAsia="Times New Roman" w:cs="Times New Roman"/>
                <w:color w:val="000000"/>
                <w:sz w:val="16"/>
                <w:szCs w:val="16"/>
                <w:lang w:eastAsia="es-ES"/>
              </w:rPr>
            </w:pPr>
            <w:r>
              <w:rPr>
                <w:color w:val="000000"/>
                <w:sz w:val="16"/>
                <w:szCs w:val="16"/>
              </w:rPr>
              <w:t>523,55</w:t>
            </w:r>
          </w:p>
        </w:tc>
        <w:tc>
          <w:tcPr>
            <w:tcW w:w="845" w:type="dxa"/>
            <w:tcBorders>
              <w:top w:val="nil"/>
              <w:left w:val="nil"/>
              <w:bottom w:val="single" w:sz="4" w:space="0" w:color="000000" w:themeColor="text1"/>
              <w:right w:val="single" w:sz="8" w:space="0" w:color="622422"/>
            </w:tcBorders>
            <w:vAlign w:val="center"/>
            <w:hideMark/>
          </w:tcPr>
          <w:p w14:paraId="226F9A22" w14:textId="71F634B1" w:rsidR="00385134" w:rsidRPr="009A4C6B" w:rsidRDefault="00385134" w:rsidP="00385134">
            <w:pPr>
              <w:jc w:val="center"/>
              <w:rPr>
                <w:rFonts w:eastAsia="Times New Roman" w:cs="Times New Roman"/>
                <w:color w:val="000000"/>
                <w:sz w:val="16"/>
                <w:szCs w:val="16"/>
                <w:lang w:eastAsia="es-ES"/>
              </w:rPr>
            </w:pPr>
            <w:r>
              <w:rPr>
                <w:color w:val="000000"/>
                <w:sz w:val="16"/>
                <w:szCs w:val="16"/>
              </w:rPr>
              <w:t>492,21</w:t>
            </w:r>
          </w:p>
        </w:tc>
        <w:tc>
          <w:tcPr>
            <w:tcW w:w="976" w:type="dxa"/>
            <w:tcBorders>
              <w:top w:val="nil"/>
              <w:left w:val="nil"/>
              <w:bottom w:val="single" w:sz="4" w:space="0" w:color="000000" w:themeColor="text1"/>
              <w:right w:val="single" w:sz="8" w:space="0" w:color="622422"/>
            </w:tcBorders>
            <w:vAlign w:val="center"/>
            <w:hideMark/>
          </w:tcPr>
          <w:p w14:paraId="2E78D6DB" w14:textId="5D02176D" w:rsidR="00385134" w:rsidRPr="009A4C6B" w:rsidRDefault="00385134" w:rsidP="00385134">
            <w:pPr>
              <w:jc w:val="center"/>
              <w:rPr>
                <w:rFonts w:eastAsia="Times New Roman" w:cs="Times New Roman"/>
                <w:color w:val="000000"/>
                <w:sz w:val="16"/>
                <w:szCs w:val="16"/>
                <w:lang w:eastAsia="es-ES"/>
              </w:rPr>
            </w:pPr>
            <w:r>
              <w:rPr>
                <w:color w:val="000000"/>
                <w:sz w:val="16"/>
                <w:szCs w:val="16"/>
              </w:rPr>
              <w:t>4.996,63</w:t>
            </w:r>
          </w:p>
        </w:tc>
        <w:tc>
          <w:tcPr>
            <w:tcW w:w="764" w:type="dxa"/>
            <w:tcBorders>
              <w:top w:val="nil"/>
              <w:left w:val="nil"/>
              <w:bottom w:val="single" w:sz="4" w:space="0" w:color="000000" w:themeColor="text1"/>
              <w:right w:val="single" w:sz="8" w:space="0" w:color="622422"/>
            </w:tcBorders>
            <w:vAlign w:val="center"/>
            <w:hideMark/>
          </w:tcPr>
          <w:p w14:paraId="6CD7547D" w14:textId="0D50EA17"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899" w:type="dxa"/>
            <w:tcBorders>
              <w:top w:val="nil"/>
              <w:left w:val="nil"/>
              <w:bottom w:val="single" w:sz="4" w:space="0" w:color="000000" w:themeColor="text1"/>
              <w:right w:val="single" w:sz="8" w:space="0" w:color="622422"/>
            </w:tcBorders>
            <w:vAlign w:val="center"/>
            <w:hideMark/>
          </w:tcPr>
          <w:p w14:paraId="1BD143D0" w14:textId="6C2F0418"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4" w:space="0" w:color="000000" w:themeColor="text1"/>
              <w:right w:val="single" w:sz="8" w:space="0" w:color="622422"/>
            </w:tcBorders>
            <w:vAlign w:val="center"/>
            <w:hideMark/>
          </w:tcPr>
          <w:p w14:paraId="4623348A" w14:textId="3DC821BF" w:rsidR="00385134" w:rsidRPr="009A4C6B" w:rsidRDefault="00385134" w:rsidP="00385134">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4" w:space="0" w:color="000000" w:themeColor="text1"/>
              <w:right w:val="single" w:sz="8" w:space="0" w:color="622422"/>
            </w:tcBorders>
            <w:vAlign w:val="center"/>
            <w:hideMark/>
          </w:tcPr>
          <w:p w14:paraId="4FA371E4" w14:textId="5D051697" w:rsidR="00385134" w:rsidRPr="000D631D" w:rsidRDefault="00385134" w:rsidP="00385134">
            <w:pPr>
              <w:jc w:val="center"/>
              <w:rPr>
                <w:rFonts w:eastAsia="Times New Roman" w:cs="Times New Roman"/>
                <w:color w:val="000000"/>
                <w:sz w:val="16"/>
                <w:szCs w:val="16"/>
                <w:lang w:eastAsia="es-ES"/>
              </w:rPr>
            </w:pPr>
            <w:r w:rsidRPr="000D631D">
              <w:rPr>
                <w:color w:val="000000"/>
                <w:sz w:val="16"/>
                <w:szCs w:val="16"/>
              </w:rPr>
              <w:t>0,00</w:t>
            </w:r>
          </w:p>
        </w:tc>
        <w:tc>
          <w:tcPr>
            <w:tcW w:w="1160" w:type="dxa"/>
            <w:tcBorders>
              <w:top w:val="nil"/>
              <w:left w:val="nil"/>
              <w:bottom w:val="single" w:sz="4" w:space="0" w:color="000000" w:themeColor="text1"/>
              <w:right w:val="single" w:sz="8" w:space="0" w:color="622422"/>
            </w:tcBorders>
            <w:vAlign w:val="center"/>
            <w:hideMark/>
          </w:tcPr>
          <w:p w14:paraId="4C5516E9" w14:textId="003460DC" w:rsidR="00385134" w:rsidRPr="000D631D" w:rsidRDefault="00385134" w:rsidP="00385134">
            <w:pPr>
              <w:jc w:val="center"/>
              <w:rPr>
                <w:rFonts w:eastAsia="Times New Roman" w:cs="Times New Roman"/>
                <w:b/>
                <w:bCs/>
                <w:color w:val="000000"/>
                <w:sz w:val="16"/>
                <w:szCs w:val="16"/>
                <w:lang w:eastAsia="es-ES"/>
              </w:rPr>
            </w:pPr>
            <w:r>
              <w:rPr>
                <w:b/>
                <w:bCs/>
                <w:color w:val="000000"/>
                <w:sz w:val="16"/>
                <w:szCs w:val="16"/>
              </w:rPr>
              <w:t>6.012,39</w:t>
            </w:r>
          </w:p>
        </w:tc>
        <w:tc>
          <w:tcPr>
            <w:tcW w:w="841" w:type="dxa"/>
            <w:tcBorders>
              <w:top w:val="nil"/>
              <w:left w:val="nil"/>
              <w:bottom w:val="single" w:sz="4" w:space="0" w:color="000000" w:themeColor="text1"/>
              <w:right w:val="single" w:sz="8" w:space="0" w:color="622422"/>
            </w:tcBorders>
            <w:vAlign w:val="center"/>
            <w:hideMark/>
          </w:tcPr>
          <w:p w14:paraId="775CD5BD" w14:textId="7001DFF6" w:rsidR="00385134" w:rsidRPr="000D631D" w:rsidRDefault="00385134" w:rsidP="00385134">
            <w:pPr>
              <w:jc w:val="center"/>
              <w:rPr>
                <w:rFonts w:eastAsia="Times New Roman" w:cs="Times New Roman"/>
                <w:b/>
                <w:bCs/>
                <w:color w:val="000000"/>
                <w:sz w:val="16"/>
                <w:szCs w:val="16"/>
                <w:lang w:eastAsia="es-ES"/>
              </w:rPr>
            </w:pPr>
            <w:r w:rsidRPr="000D631D">
              <w:rPr>
                <w:b/>
                <w:bCs/>
                <w:color w:val="000000"/>
                <w:sz w:val="16"/>
                <w:szCs w:val="16"/>
              </w:rPr>
              <w:t>25</w:t>
            </w:r>
          </w:p>
        </w:tc>
      </w:tr>
      <w:tr w:rsidR="00385134" w:rsidRPr="009A4C6B" w14:paraId="2EBEF9D4" w14:textId="77777777" w:rsidTr="00446A96">
        <w:trPr>
          <w:trHeight w:val="288"/>
          <w:jc w:val="center"/>
        </w:trPr>
        <w:tc>
          <w:tcPr>
            <w:tcW w:w="11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1DDDC"/>
            <w:vAlign w:val="center"/>
          </w:tcPr>
          <w:p w14:paraId="2E31EB24" w14:textId="2D925451" w:rsidR="00385134" w:rsidRDefault="00385134" w:rsidP="00385134">
            <w:pPr>
              <w:jc w:val="center"/>
              <w:rPr>
                <w:b/>
                <w:bCs/>
                <w:color w:val="000000"/>
                <w:sz w:val="16"/>
                <w:szCs w:val="16"/>
              </w:rPr>
            </w:pPr>
            <w:r>
              <w:rPr>
                <w:b/>
                <w:bCs/>
                <w:color w:val="000000"/>
                <w:sz w:val="16"/>
                <w:szCs w:val="16"/>
              </w:rPr>
              <w:t>DOP Chozas Carrascal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C168916" w14:textId="61B96B02" w:rsidR="00385134" w:rsidRDefault="00385134" w:rsidP="00385134">
            <w:pPr>
              <w:jc w:val="center"/>
              <w:rPr>
                <w:color w:val="000000"/>
                <w:sz w:val="16"/>
                <w:szCs w:val="16"/>
              </w:rPr>
            </w:pPr>
            <w:r w:rsidRPr="00A20EDA">
              <w:rPr>
                <w:color w:val="000000"/>
                <w:sz w:val="16"/>
                <w:szCs w:val="16"/>
              </w:rPr>
              <w:t>1.407,00</w:t>
            </w:r>
          </w:p>
        </w:tc>
        <w:tc>
          <w:tcPr>
            <w:tcW w:w="6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795F600" w14:textId="214B25C9" w:rsidR="00385134" w:rsidRDefault="00385134" w:rsidP="00385134">
            <w:pPr>
              <w:jc w:val="center"/>
              <w:rPr>
                <w:color w:val="000000"/>
                <w:sz w:val="16"/>
                <w:szCs w:val="16"/>
              </w:rPr>
            </w:pPr>
            <w:r w:rsidRPr="00A20EDA">
              <w:rPr>
                <w:color w:val="000000"/>
                <w:sz w:val="16"/>
                <w:szCs w:val="16"/>
              </w:rPr>
              <w:t>12,00</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F0B0BC7" w14:textId="5AF565BC" w:rsidR="00385134" w:rsidRDefault="00385134" w:rsidP="00385134">
            <w:pPr>
              <w:jc w:val="center"/>
              <w:rPr>
                <w:color w:val="000000"/>
                <w:sz w:val="16"/>
                <w:szCs w:val="16"/>
              </w:rPr>
            </w:pPr>
            <w:r w:rsidRPr="00A20EDA">
              <w:rPr>
                <w:color w:val="000000"/>
                <w:sz w:val="16"/>
                <w:szCs w:val="16"/>
              </w:rPr>
              <w:t>0,00</w:t>
            </w:r>
          </w:p>
        </w:tc>
        <w:tc>
          <w:tcPr>
            <w:tcW w:w="9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5CFD0D3" w14:textId="134CD5B6" w:rsidR="00385134" w:rsidRDefault="00385134" w:rsidP="00385134">
            <w:pPr>
              <w:jc w:val="center"/>
              <w:rPr>
                <w:color w:val="000000"/>
                <w:sz w:val="16"/>
                <w:szCs w:val="16"/>
              </w:rPr>
            </w:pPr>
            <w:r w:rsidRPr="00A20EDA">
              <w:rPr>
                <w:color w:val="000000"/>
                <w:sz w:val="16"/>
                <w:szCs w:val="16"/>
              </w:rPr>
              <w:t>378,00</w:t>
            </w:r>
          </w:p>
        </w:tc>
        <w:tc>
          <w:tcPr>
            <w:tcW w:w="7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08AE81F" w14:textId="1C816BAD" w:rsidR="00385134" w:rsidRDefault="00385134" w:rsidP="00385134">
            <w:pPr>
              <w:jc w:val="center"/>
              <w:rPr>
                <w:color w:val="000000"/>
                <w:sz w:val="16"/>
                <w:szCs w:val="16"/>
              </w:rPr>
            </w:pPr>
            <w:r>
              <w:rPr>
                <w:color w:val="000000"/>
                <w:sz w:val="16"/>
                <w:szCs w:val="16"/>
              </w:rPr>
              <w:t>0,00</w:t>
            </w:r>
          </w:p>
        </w:tc>
        <w:tc>
          <w:tcPr>
            <w:tcW w:w="8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BF7D350" w14:textId="048106B7" w:rsidR="00385134" w:rsidRDefault="00385134" w:rsidP="00385134">
            <w:pPr>
              <w:jc w:val="center"/>
              <w:rPr>
                <w:color w:val="000000"/>
                <w:sz w:val="16"/>
                <w:szCs w:val="16"/>
              </w:rPr>
            </w:pPr>
            <w:r>
              <w:rPr>
                <w:color w:val="000000"/>
                <w:sz w:val="16"/>
                <w:szCs w:val="16"/>
              </w:rPr>
              <w:t>0,00</w:t>
            </w:r>
          </w:p>
        </w:tc>
        <w:tc>
          <w:tcPr>
            <w:tcW w:w="5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D728D09" w14:textId="7FEF3F85" w:rsidR="00385134" w:rsidRDefault="00385134" w:rsidP="00385134">
            <w:pPr>
              <w:jc w:val="center"/>
              <w:rPr>
                <w:color w:val="000000"/>
                <w:sz w:val="16"/>
                <w:szCs w:val="16"/>
              </w:rPr>
            </w:pPr>
            <w:r>
              <w:rPr>
                <w:color w:val="000000"/>
                <w:sz w:val="16"/>
                <w:szCs w:val="16"/>
              </w:rPr>
              <w:t>0,00</w:t>
            </w:r>
          </w:p>
        </w:tc>
        <w:tc>
          <w:tcPr>
            <w:tcW w:w="6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E997E78" w14:textId="14EA2CA7" w:rsidR="00385134" w:rsidRPr="000D631D" w:rsidRDefault="00385134" w:rsidP="00385134">
            <w:pPr>
              <w:jc w:val="center"/>
              <w:rPr>
                <w:color w:val="000000"/>
                <w:sz w:val="16"/>
                <w:szCs w:val="16"/>
              </w:rPr>
            </w:pPr>
            <w:r w:rsidRPr="000D631D">
              <w:rPr>
                <w:color w:val="000000"/>
                <w:sz w:val="16"/>
                <w:szCs w:val="16"/>
              </w:rPr>
              <w:t>0,00</w:t>
            </w:r>
          </w:p>
        </w:tc>
        <w:tc>
          <w:tcPr>
            <w:tcW w:w="11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1958028" w14:textId="38634F27" w:rsidR="00385134" w:rsidRPr="000D631D" w:rsidRDefault="00385134" w:rsidP="00385134">
            <w:pPr>
              <w:jc w:val="center"/>
              <w:rPr>
                <w:b/>
                <w:bCs/>
                <w:color w:val="000000"/>
                <w:sz w:val="16"/>
                <w:szCs w:val="16"/>
              </w:rPr>
            </w:pPr>
            <w:r>
              <w:rPr>
                <w:b/>
                <w:bCs/>
                <w:color w:val="000000"/>
                <w:sz w:val="16"/>
                <w:szCs w:val="16"/>
              </w:rPr>
              <w:t>390,00</w:t>
            </w:r>
          </w:p>
        </w:tc>
        <w:tc>
          <w:tcPr>
            <w:tcW w:w="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F627211" w14:textId="1B97861F" w:rsidR="00385134" w:rsidRPr="000D631D" w:rsidRDefault="00385134" w:rsidP="00385134">
            <w:pPr>
              <w:jc w:val="center"/>
              <w:rPr>
                <w:b/>
                <w:bCs/>
                <w:color w:val="000000"/>
                <w:sz w:val="16"/>
                <w:szCs w:val="16"/>
              </w:rPr>
            </w:pPr>
            <w:r w:rsidRPr="000D631D">
              <w:rPr>
                <w:b/>
                <w:bCs/>
                <w:color w:val="000000"/>
                <w:sz w:val="16"/>
                <w:szCs w:val="16"/>
              </w:rPr>
              <w:t>-72</w:t>
            </w:r>
          </w:p>
        </w:tc>
      </w:tr>
    </w:tbl>
    <w:p w14:paraId="7A6C4981" w14:textId="77777777" w:rsidR="00B1390E" w:rsidRDefault="00B1390E">
      <w:pPr>
        <w:rPr>
          <w:sz w:val="14"/>
        </w:rPr>
        <w:sectPr w:rsidR="00B1390E" w:rsidSect="008B2D28">
          <w:pgSz w:w="11907" w:h="16840" w:code="9"/>
          <w:pgMar w:top="1180" w:right="260" w:bottom="880" w:left="720" w:header="482" w:footer="482" w:gutter="0"/>
          <w:cols w:space="720"/>
        </w:sectPr>
      </w:pPr>
    </w:p>
    <w:tbl>
      <w:tblPr>
        <w:tblW w:w="9721" w:type="dxa"/>
        <w:jc w:val="center"/>
        <w:tblCellMar>
          <w:left w:w="70" w:type="dxa"/>
          <w:right w:w="70" w:type="dxa"/>
        </w:tblCellMar>
        <w:tblLook w:val="04A0" w:firstRow="1" w:lastRow="0" w:firstColumn="1" w:lastColumn="0" w:noHBand="0" w:noVBand="1"/>
      </w:tblPr>
      <w:tblGrid>
        <w:gridCol w:w="909"/>
        <w:gridCol w:w="1072"/>
        <w:gridCol w:w="929"/>
        <w:gridCol w:w="845"/>
        <w:gridCol w:w="929"/>
        <w:gridCol w:w="1072"/>
        <w:gridCol w:w="876"/>
        <w:gridCol w:w="544"/>
        <w:gridCol w:w="544"/>
        <w:gridCol w:w="1160"/>
        <w:gridCol w:w="841"/>
      </w:tblGrid>
      <w:tr w:rsidR="00BB159E" w:rsidRPr="00BB159E" w14:paraId="7CA5F184" w14:textId="77777777" w:rsidTr="00446A96">
        <w:trPr>
          <w:trHeight w:val="288"/>
          <w:jc w:val="center"/>
        </w:trPr>
        <w:tc>
          <w:tcPr>
            <w:tcW w:w="909" w:type="dxa"/>
            <w:tcBorders>
              <w:top w:val="single" w:sz="8" w:space="0" w:color="622422"/>
              <w:left w:val="single" w:sz="8" w:space="0" w:color="622422"/>
              <w:bottom w:val="nil"/>
              <w:right w:val="single" w:sz="8" w:space="0" w:color="622422"/>
            </w:tcBorders>
            <w:shd w:val="clear" w:color="000000" w:fill="D99694"/>
            <w:vAlign w:val="center"/>
            <w:hideMark/>
          </w:tcPr>
          <w:p w14:paraId="2CDCBDF1" w14:textId="62491CAB" w:rsidR="00BB159E" w:rsidRPr="00BB159E" w:rsidRDefault="00BB159E" w:rsidP="00BB159E">
            <w:pPr>
              <w:jc w:val="center"/>
              <w:rPr>
                <w:rFonts w:eastAsia="Times New Roman" w:cs="Times New Roman"/>
                <w:b/>
                <w:bCs/>
                <w:color w:val="000000"/>
                <w:sz w:val="16"/>
                <w:szCs w:val="16"/>
                <w:lang w:eastAsia="es-ES"/>
              </w:rPr>
            </w:pPr>
            <w:r>
              <w:rPr>
                <w:b/>
                <w:sz w:val="7"/>
              </w:rPr>
              <w:lastRenderedPageBreak/>
              <w:tab/>
            </w:r>
            <w:r w:rsidRPr="00BB159E">
              <w:rPr>
                <w:rFonts w:eastAsia="Times New Roman" w:cs="Times New Roman"/>
                <w:b/>
                <w:bCs/>
                <w:color w:val="000000"/>
                <w:sz w:val="16"/>
                <w:szCs w:val="16"/>
                <w:lang w:eastAsia="es-ES"/>
              </w:rPr>
              <w:t> </w:t>
            </w:r>
          </w:p>
        </w:tc>
        <w:tc>
          <w:tcPr>
            <w:tcW w:w="1072" w:type="dxa"/>
            <w:vMerge w:val="restart"/>
            <w:tcBorders>
              <w:top w:val="single" w:sz="8" w:space="0" w:color="622422"/>
              <w:left w:val="single" w:sz="8" w:space="0" w:color="622422"/>
              <w:bottom w:val="single" w:sz="8" w:space="0" w:color="622422"/>
              <w:right w:val="single" w:sz="8" w:space="0" w:color="622422"/>
            </w:tcBorders>
            <w:shd w:val="clear" w:color="000000" w:fill="D99694"/>
            <w:vAlign w:val="center"/>
            <w:hideMark/>
          </w:tcPr>
          <w:p w14:paraId="2B6F95FA" w14:textId="0FDE6751"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Total a 31/07/2</w:t>
            </w:r>
            <w:r w:rsidR="00102EAC">
              <w:rPr>
                <w:rFonts w:eastAsia="Times New Roman" w:cs="Times New Roman"/>
                <w:b/>
                <w:bCs/>
                <w:color w:val="000000"/>
                <w:sz w:val="16"/>
                <w:szCs w:val="16"/>
                <w:lang w:eastAsia="es-ES"/>
              </w:rPr>
              <w:t>3</w:t>
            </w:r>
          </w:p>
        </w:tc>
        <w:tc>
          <w:tcPr>
            <w:tcW w:w="6899" w:type="dxa"/>
            <w:gridSpan w:val="8"/>
            <w:tcBorders>
              <w:top w:val="single" w:sz="8" w:space="0" w:color="622422"/>
              <w:left w:val="nil"/>
              <w:bottom w:val="single" w:sz="8" w:space="0" w:color="622422"/>
              <w:right w:val="single" w:sz="8" w:space="0" w:color="622422"/>
            </w:tcBorders>
            <w:shd w:val="clear" w:color="000000" w:fill="D99694"/>
            <w:vAlign w:val="center"/>
            <w:hideMark/>
          </w:tcPr>
          <w:p w14:paraId="72D95FF9" w14:textId="7B2DDB28"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A FINAL DE CAMPAÑA 202</w:t>
            </w:r>
            <w:r w:rsidR="00102EAC">
              <w:rPr>
                <w:rFonts w:eastAsia="Times New Roman" w:cs="Times New Roman"/>
                <w:b/>
                <w:bCs/>
                <w:color w:val="000000"/>
                <w:sz w:val="16"/>
                <w:szCs w:val="16"/>
                <w:lang w:eastAsia="es-ES"/>
              </w:rPr>
              <w:t>3</w:t>
            </w:r>
            <w:r w:rsidRPr="00BB159E">
              <w:rPr>
                <w:rFonts w:eastAsia="Times New Roman" w:cs="Times New Roman"/>
                <w:b/>
                <w:bCs/>
                <w:color w:val="000000"/>
                <w:sz w:val="16"/>
                <w:szCs w:val="16"/>
                <w:lang w:eastAsia="es-ES"/>
              </w:rPr>
              <w:t>/202</w:t>
            </w:r>
            <w:r w:rsidR="00102EAC">
              <w:rPr>
                <w:rFonts w:eastAsia="Times New Roman" w:cs="Times New Roman"/>
                <w:b/>
                <w:bCs/>
                <w:color w:val="000000"/>
                <w:sz w:val="16"/>
                <w:szCs w:val="16"/>
                <w:lang w:eastAsia="es-ES"/>
              </w:rPr>
              <w:t>4</w:t>
            </w:r>
          </w:p>
        </w:tc>
        <w:tc>
          <w:tcPr>
            <w:tcW w:w="841" w:type="dxa"/>
            <w:tcBorders>
              <w:top w:val="single" w:sz="8" w:space="0" w:color="622422"/>
              <w:left w:val="nil"/>
              <w:bottom w:val="nil"/>
              <w:right w:val="single" w:sz="8" w:space="0" w:color="622422"/>
            </w:tcBorders>
            <w:shd w:val="clear" w:color="000000" w:fill="D99694"/>
            <w:vAlign w:val="center"/>
            <w:hideMark/>
          </w:tcPr>
          <w:p w14:paraId="1843D097" w14:textId="77777777"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 </w:t>
            </w:r>
          </w:p>
        </w:tc>
      </w:tr>
      <w:tr w:rsidR="00BB159E" w:rsidRPr="00BB159E" w14:paraId="6D24B6E0"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D99694"/>
            <w:vAlign w:val="center"/>
            <w:hideMark/>
          </w:tcPr>
          <w:p w14:paraId="052F4BCB" w14:textId="77777777"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DOPs</w:t>
            </w:r>
          </w:p>
        </w:tc>
        <w:tc>
          <w:tcPr>
            <w:tcW w:w="1072" w:type="dxa"/>
            <w:vMerge/>
            <w:tcBorders>
              <w:top w:val="single" w:sz="8" w:space="0" w:color="622422"/>
              <w:left w:val="single" w:sz="8" w:space="0" w:color="622422"/>
              <w:bottom w:val="single" w:sz="8" w:space="0" w:color="622422"/>
              <w:right w:val="single" w:sz="8" w:space="0" w:color="622422"/>
            </w:tcBorders>
            <w:vAlign w:val="center"/>
            <w:hideMark/>
          </w:tcPr>
          <w:p w14:paraId="027B6186" w14:textId="77777777" w:rsidR="00BB159E" w:rsidRPr="00BB159E" w:rsidRDefault="00BB159E" w:rsidP="00BB159E">
            <w:pPr>
              <w:rPr>
                <w:rFonts w:eastAsia="Times New Roman" w:cs="Times New Roman"/>
                <w:b/>
                <w:bCs/>
                <w:color w:val="000000"/>
                <w:sz w:val="16"/>
                <w:szCs w:val="16"/>
                <w:lang w:eastAsia="es-ES"/>
              </w:rPr>
            </w:pPr>
          </w:p>
        </w:tc>
        <w:tc>
          <w:tcPr>
            <w:tcW w:w="929" w:type="dxa"/>
            <w:tcBorders>
              <w:top w:val="nil"/>
              <w:left w:val="nil"/>
              <w:bottom w:val="single" w:sz="8" w:space="0" w:color="622422"/>
              <w:right w:val="single" w:sz="8" w:space="0" w:color="622422"/>
            </w:tcBorders>
            <w:shd w:val="clear" w:color="000000" w:fill="D99694"/>
            <w:vAlign w:val="center"/>
            <w:hideMark/>
          </w:tcPr>
          <w:p w14:paraId="5258FCB0" w14:textId="77777777"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Blanco</w:t>
            </w:r>
          </w:p>
        </w:tc>
        <w:tc>
          <w:tcPr>
            <w:tcW w:w="845" w:type="dxa"/>
            <w:tcBorders>
              <w:top w:val="nil"/>
              <w:left w:val="nil"/>
              <w:bottom w:val="single" w:sz="8" w:space="0" w:color="622422"/>
              <w:right w:val="single" w:sz="8" w:space="0" w:color="622422"/>
            </w:tcBorders>
            <w:shd w:val="clear" w:color="000000" w:fill="D99694"/>
            <w:vAlign w:val="center"/>
            <w:hideMark/>
          </w:tcPr>
          <w:p w14:paraId="3AE2CFD2" w14:textId="77777777"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Rosado</w:t>
            </w:r>
          </w:p>
        </w:tc>
        <w:tc>
          <w:tcPr>
            <w:tcW w:w="929" w:type="dxa"/>
            <w:tcBorders>
              <w:top w:val="nil"/>
              <w:left w:val="nil"/>
              <w:bottom w:val="single" w:sz="8" w:space="0" w:color="622422"/>
              <w:right w:val="single" w:sz="8" w:space="0" w:color="622422"/>
            </w:tcBorders>
            <w:shd w:val="clear" w:color="000000" w:fill="D99694"/>
            <w:vAlign w:val="center"/>
            <w:hideMark/>
          </w:tcPr>
          <w:p w14:paraId="2A4B7AA4" w14:textId="77777777"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Tinto</w:t>
            </w:r>
          </w:p>
        </w:tc>
        <w:tc>
          <w:tcPr>
            <w:tcW w:w="1072" w:type="dxa"/>
            <w:tcBorders>
              <w:top w:val="nil"/>
              <w:left w:val="nil"/>
              <w:bottom w:val="single" w:sz="8" w:space="0" w:color="622422"/>
              <w:right w:val="single" w:sz="8" w:space="0" w:color="622422"/>
            </w:tcBorders>
            <w:shd w:val="clear" w:color="000000" w:fill="D99694"/>
            <w:vAlign w:val="center"/>
            <w:hideMark/>
          </w:tcPr>
          <w:p w14:paraId="2CACA6C4" w14:textId="77777777"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De licor</w:t>
            </w:r>
          </w:p>
        </w:tc>
        <w:tc>
          <w:tcPr>
            <w:tcW w:w="876" w:type="dxa"/>
            <w:tcBorders>
              <w:top w:val="nil"/>
              <w:left w:val="nil"/>
              <w:bottom w:val="single" w:sz="8" w:space="0" w:color="622422"/>
              <w:right w:val="single" w:sz="8" w:space="0" w:color="622422"/>
            </w:tcBorders>
            <w:shd w:val="clear" w:color="000000" w:fill="D99694"/>
            <w:vAlign w:val="center"/>
            <w:hideMark/>
          </w:tcPr>
          <w:p w14:paraId="76868817" w14:textId="77777777"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Espumoso</w:t>
            </w:r>
          </w:p>
        </w:tc>
        <w:tc>
          <w:tcPr>
            <w:tcW w:w="544" w:type="dxa"/>
            <w:tcBorders>
              <w:top w:val="nil"/>
              <w:left w:val="nil"/>
              <w:bottom w:val="single" w:sz="8" w:space="0" w:color="622422"/>
              <w:right w:val="single" w:sz="8" w:space="0" w:color="622422"/>
            </w:tcBorders>
            <w:shd w:val="clear" w:color="000000" w:fill="D99694"/>
            <w:vAlign w:val="center"/>
            <w:hideMark/>
          </w:tcPr>
          <w:p w14:paraId="221FC0DC" w14:textId="77777777"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De aguja</w:t>
            </w:r>
          </w:p>
        </w:tc>
        <w:tc>
          <w:tcPr>
            <w:tcW w:w="544" w:type="dxa"/>
            <w:tcBorders>
              <w:top w:val="nil"/>
              <w:left w:val="nil"/>
              <w:bottom w:val="single" w:sz="8" w:space="0" w:color="622422"/>
              <w:right w:val="single" w:sz="8" w:space="0" w:color="622422"/>
            </w:tcBorders>
            <w:shd w:val="clear" w:color="000000" w:fill="D99694"/>
            <w:vAlign w:val="center"/>
            <w:hideMark/>
          </w:tcPr>
          <w:p w14:paraId="37367DFB" w14:textId="77777777"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Otros</w:t>
            </w:r>
          </w:p>
        </w:tc>
        <w:tc>
          <w:tcPr>
            <w:tcW w:w="1160" w:type="dxa"/>
            <w:tcBorders>
              <w:top w:val="nil"/>
              <w:left w:val="nil"/>
              <w:bottom w:val="single" w:sz="8" w:space="0" w:color="622422"/>
              <w:right w:val="single" w:sz="8" w:space="0" w:color="622422"/>
            </w:tcBorders>
            <w:shd w:val="clear" w:color="000000" w:fill="D99694"/>
            <w:vAlign w:val="center"/>
            <w:hideMark/>
          </w:tcPr>
          <w:p w14:paraId="408BD9A7" w14:textId="77777777"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TOTAL</w:t>
            </w:r>
          </w:p>
        </w:tc>
        <w:tc>
          <w:tcPr>
            <w:tcW w:w="841" w:type="dxa"/>
            <w:tcBorders>
              <w:top w:val="nil"/>
              <w:left w:val="nil"/>
              <w:bottom w:val="single" w:sz="8" w:space="0" w:color="622422"/>
              <w:right w:val="single" w:sz="8" w:space="0" w:color="622422"/>
            </w:tcBorders>
            <w:shd w:val="clear" w:color="000000" w:fill="D99694"/>
            <w:vAlign w:val="center"/>
            <w:hideMark/>
          </w:tcPr>
          <w:p w14:paraId="5029C2D8" w14:textId="77777777" w:rsidR="00BB159E" w:rsidRPr="00BB159E" w:rsidRDefault="00BB159E" w:rsidP="00BB159E">
            <w:pPr>
              <w:jc w:val="center"/>
              <w:rPr>
                <w:rFonts w:eastAsia="Times New Roman" w:cs="Times New Roman"/>
                <w:b/>
                <w:bCs/>
                <w:color w:val="000000"/>
                <w:sz w:val="16"/>
                <w:szCs w:val="16"/>
                <w:lang w:eastAsia="es-ES"/>
              </w:rPr>
            </w:pPr>
            <w:r w:rsidRPr="00BB159E">
              <w:rPr>
                <w:rFonts w:eastAsia="Times New Roman" w:cs="Times New Roman"/>
                <w:b/>
                <w:bCs/>
                <w:color w:val="000000"/>
                <w:sz w:val="16"/>
                <w:szCs w:val="16"/>
                <w:lang w:eastAsia="es-ES"/>
              </w:rPr>
              <w:t>% Variación</w:t>
            </w:r>
          </w:p>
        </w:tc>
      </w:tr>
      <w:tr w:rsidR="000117FA" w:rsidRPr="00BB159E" w14:paraId="429232CD"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6A1C4B24" w14:textId="6E667543"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Cigales</w:t>
            </w:r>
          </w:p>
        </w:tc>
        <w:tc>
          <w:tcPr>
            <w:tcW w:w="1072" w:type="dxa"/>
            <w:tcBorders>
              <w:top w:val="nil"/>
              <w:left w:val="nil"/>
              <w:bottom w:val="single" w:sz="8" w:space="0" w:color="622422"/>
              <w:right w:val="single" w:sz="8" w:space="0" w:color="622422"/>
            </w:tcBorders>
            <w:vAlign w:val="center"/>
            <w:hideMark/>
          </w:tcPr>
          <w:p w14:paraId="5A7B8EB3" w14:textId="3333F159"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66.483,00</w:t>
            </w:r>
          </w:p>
        </w:tc>
        <w:tc>
          <w:tcPr>
            <w:tcW w:w="929" w:type="dxa"/>
            <w:tcBorders>
              <w:top w:val="nil"/>
              <w:left w:val="nil"/>
              <w:bottom w:val="single" w:sz="8" w:space="0" w:color="622422"/>
              <w:right w:val="single" w:sz="8" w:space="0" w:color="622422"/>
            </w:tcBorders>
            <w:vAlign w:val="center"/>
            <w:hideMark/>
          </w:tcPr>
          <w:p w14:paraId="511E5513" w14:textId="2FFF2E98"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594,63</w:t>
            </w:r>
          </w:p>
        </w:tc>
        <w:tc>
          <w:tcPr>
            <w:tcW w:w="845" w:type="dxa"/>
            <w:tcBorders>
              <w:top w:val="nil"/>
              <w:left w:val="nil"/>
              <w:bottom w:val="single" w:sz="8" w:space="0" w:color="622422"/>
              <w:right w:val="single" w:sz="8" w:space="0" w:color="622422"/>
            </w:tcBorders>
            <w:vAlign w:val="center"/>
            <w:hideMark/>
          </w:tcPr>
          <w:p w14:paraId="13B290E6" w14:textId="2291A1AA"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14.404,46</w:t>
            </w:r>
          </w:p>
        </w:tc>
        <w:tc>
          <w:tcPr>
            <w:tcW w:w="929" w:type="dxa"/>
            <w:tcBorders>
              <w:top w:val="nil"/>
              <w:left w:val="nil"/>
              <w:bottom w:val="single" w:sz="8" w:space="0" w:color="622422"/>
              <w:right w:val="single" w:sz="8" w:space="0" w:color="622422"/>
            </w:tcBorders>
            <w:vAlign w:val="center"/>
            <w:hideMark/>
          </w:tcPr>
          <w:p w14:paraId="446D769C" w14:textId="6C7CF2F2"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366C1B36" w14:textId="4331D9D8"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6C5CA69B" w14:textId="01267563"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397066CB" w14:textId="7B200110"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28245589" w14:textId="35535F9F"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14F22FCE" w14:textId="4CDB5539"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14.999,09</w:t>
            </w:r>
          </w:p>
        </w:tc>
        <w:tc>
          <w:tcPr>
            <w:tcW w:w="841" w:type="dxa"/>
            <w:tcBorders>
              <w:top w:val="nil"/>
              <w:left w:val="nil"/>
              <w:bottom w:val="single" w:sz="8" w:space="0" w:color="622422"/>
              <w:right w:val="single" w:sz="8" w:space="0" w:color="622422"/>
            </w:tcBorders>
            <w:vAlign w:val="center"/>
            <w:hideMark/>
          </w:tcPr>
          <w:p w14:paraId="2A20ACCE" w14:textId="68E2D94C"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-77</w:t>
            </w:r>
          </w:p>
        </w:tc>
      </w:tr>
      <w:tr w:rsidR="000117FA" w:rsidRPr="00BB159E" w14:paraId="62B466AF"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7DB3C5C0" w14:textId="77DE328F"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Conca de Barberà</w:t>
            </w:r>
          </w:p>
        </w:tc>
        <w:tc>
          <w:tcPr>
            <w:tcW w:w="1072" w:type="dxa"/>
            <w:tcBorders>
              <w:top w:val="nil"/>
              <w:left w:val="nil"/>
              <w:bottom w:val="single" w:sz="8" w:space="0" w:color="622422"/>
              <w:right w:val="single" w:sz="8" w:space="0" w:color="622422"/>
            </w:tcBorders>
            <w:vAlign w:val="center"/>
            <w:hideMark/>
          </w:tcPr>
          <w:p w14:paraId="74B64A70" w14:textId="44BC5EB3"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105295EA" w14:textId="0848B65E"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753,75</w:t>
            </w:r>
          </w:p>
        </w:tc>
        <w:tc>
          <w:tcPr>
            <w:tcW w:w="845" w:type="dxa"/>
            <w:tcBorders>
              <w:top w:val="nil"/>
              <w:left w:val="nil"/>
              <w:bottom w:val="single" w:sz="8" w:space="0" w:color="622422"/>
              <w:right w:val="single" w:sz="8" w:space="0" w:color="622422"/>
            </w:tcBorders>
            <w:vAlign w:val="center"/>
            <w:hideMark/>
          </w:tcPr>
          <w:p w14:paraId="4B4DE2C9" w14:textId="6589E98C"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95,97</w:t>
            </w:r>
          </w:p>
        </w:tc>
        <w:tc>
          <w:tcPr>
            <w:tcW w:w="929" w:type="dxa"/>
            <w:tcBorders>
              <w:top w:val="nil"/>
              <w:left w:val="nil"/>
              <w:bottom w:val="single" w:sz="8" w:space="0" w:color="622422"/>
              <w:right w:val="single" w:sz="8" w:space="0" w:color="622422"/>
            </w:tcBorders>
            <w:vAlign w:val="center"/>
            <w:hideMark/>
          </w:tcPr>
          <w:p w14:paraId="06021C61" w14:textId="60755453"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2.350,43</w:t>
            </w:r>
          </w:p>
        </w:tc>
        <w:tc>
          <w:tcPr>
            <w:tcW w:w="1072" w:type="dxa"/>
            <w:tcBorders>
              <w:top w:val="nil"/>
              <w:left w:val="nil"/>
              <w:bottom w:val="single" w:sz="8" w:space="0" w:color="622422"/>
              <w:right w:val="single" w:sz="8" w:space="0" w:color="622422"/>
            </w:tcBorders>
            <w:vAlign w:val="center"/>
            <w:hideMark/>
          </w:tcPr>
          <w:p w14:paraId="1A07632C" w14:textId="294DA8EE"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28744FB9" w14:textId="2299D09F"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12343A7" w14:textId="40E16DA7"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0E7102C" w14:textId="4A4DF4CA"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B642BCC" w14:textId="4F6B20E5"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3.200,15</w:t>
            </w:r>
          </w:p>
        </w:tc>
        <w:tc>
          <w:tcPr>
            <w:tcW w:w="841" w:type="dxa"/>
            <w:tcBorders>
              <w:top w:val="nil"/>
              <w:left w:val="nil"/>
              <w:bottom w:val="single" w:sz="8" w:space="0" w:color="622422"/>
              <w:right w:val="single" w:sz="8" w:space="0" w:color="622422"/>
            </w:tcBorders>
            <w:vAlign w:val="center"/>
            <w:hideMark/>
          </w:tcPr>
          <w:p w14:paraId="1CF0F359" w14:textId="4D9C8865"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w:t>
            </w:r>
          </w:p>
        </w:tc>
      </w:tr>
      <w:tr w:rsidR="000117FA" w:rsidRPr="00BB159E" w14:paraId="555719E1"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3DD4411C" w14:textId="07877618"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Condado de Huelva</w:t>
            </w:r>
          </w:p>
        </w:tc>
        <w:tc>
          <w:tcPr>
            <w:tcW w:w="1072" w:type="dxa"/>
            <w:tcBorders>
              <w:top w:val="nil"/>
              <w:left w:val="nil"/>
              <w:bottom w:val="single" w:sz="8" w:space="0" w:color="622422"/>
              <w:right w:val="single" w:sz="8" w:space="0" w:color="622422"/>
            </w:tcBorders>
            <w:vAlign w:val="center"/>
            <w:hideMark/>
          </w:tcPr>
          <w:p w14:paraId="12D29A7A" w14:textId="3B0ADE91"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127.119,00</w:t>
            </w:r>
          </w:p>
        </w:tc>
        <w:tc>
          <w:tcPr>
            <w:tcW w:w="929" w:type="dxa"/>
            <w:tcBorders>
              <w:top w:val="nil"/>
              <w:left w:val="nil"/>
              <w:bottom w:val="single" w:sz="8" w:space="0" w:color="622422"/>
              <w:right w:val="single" w:sz="8" w:space="0" w:color="622422"/>
            </w:tcBorders>
            <w:vAlign w:val="center"/>
            <w:hideMark/>
          </w:tcPr>
          <w:p w14:paraId="347D02DA" w14:textId="1C10EBE3"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33.018,00</w:t>
            </w:r>
          </w:p>
        </w:tc>
        <w:tc>
          <w:tcPr>
            <w:tcW w:w="845" w:type="dxa"/>
            <w:tcBorders>
              <w:top w:val="nil"/>
              <w:left w:val="nil"/>
              <w:bottom w:val="single" w:sz="8" w:space="0" w:color="622422"/>
              <w:right w:val="single" w:sz="8" w:space="0" w:color="622422"/>
            </w:tcBorders>
            <w:vAlign w:val="center"/>
            <w:hideMark/>
          </w:tcPr>
          <w:p w14:paraId="3AE33871" w14:textId="4745DFC6"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39F91953" w14:textId="34CB8B6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872,00</w:t>
            </w:r>
          </w:p>
        </w:tc>
        <w:tc>
          <w:tcPr>
            <w:tcW w:w="1072" w:type="dxa"/>
            <w:tcBorders>
              <w:top w:val="nil"/>
              <w:left w:val="nil"/>
              <w:bottom w:val="single" w:sz="8" w:space="0" w:color="622422"/>
              <w:right w:val="single" w:sz="8" w:space="0" w:color="622422"/>
            </w:tcBorders>
            <w:vAlign w:val="center"/>
            <w:hideMark/>
          </w:tcPr>
          <w:p w14:paraId="244D4990" w14:textId="48826C77" w:rsidR="000117FA" w:rsidRPr="00A20EDA" w:rsidRDefault="000117FA" w:rsidP="000117FA">
            <w:pPr>
              <w:jc w:val="center"/>
              <w:rPr>
                <w:rFonts w:eastAsia="Times New Roman" w:cs="Times New Roman"/>
                <w:color w:val="000000"/>
                <w:sz w:val="16"/>
                <w:szCs w:val="16"/>
                <w:lang w:eastAsia="es-ES"/>
              </w:rPr>
            </w:pPr>
            <w:r>
              <w:rPr>
                <w:color w:val="000000"/>
                <w:sz w:val="16"/>
                <w:szCs w:val="16"/>
              </w:rPr>
              <w:t>103.014,00</w:t>
            </w:r>
          </w:p>
        </w:tc>
        <w:tc>
          <w:tcPr>
            <w:tcW w:w="876" w:type="dxa"/>
            <w:tcBorders>
              <w:top w:val="nil"/>
              <w:left w:val="nil"/>
              <w:bottom w:val="single" w:sz="8" w:space="0" w:color="622422"/>
              <w:right w:val="single" w:sz="8" w:space="0" w:color="622422"/>
            </w:tcBorders>
            <w:vAlign w:val="center"/>
            <w:hideMark/>
          </w:tcPr>
          <w:p w14:paraId="440BECEF" w14:textId="4E266068"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88D5B94" w14:textId="4A1E5070"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01FEEC93" w14:textId="158F353C"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BC67289" w14:textId="4C0CD210"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136.904,00</w:t>
            </w:r>
          </w:p>
        </w:tc>
        <w:tc>
          <w:tcPr>
            <w:tcW w:w="841" w:type="dxa"/>
            <w:tcBorders>
              <w:top w:val="nil"/>
              <w:left w:val="nil"/>
              <w:bottom w:val="single" w:sz="8" w:space="0" w:color="622422"/>
              <w:right w:val="single" w:sz="8" w:space="0" w:color="622422"/>
            </w:tcBorders>
            <w:vAlign w:val="center"/>
            <w:hideMark/>
          </w:tcPr>
          <w:p w14:paraId="7724AEE9" w14:textId="2211F800"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89</w:t>
            </w:r>
          </w:p>
        </w:tc>
      </w:tr>
      <w:tr w:rsidR="000117FA" w:rsidRPr="00BB159E" w14:paraId="68151E3E"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0988A2AF" w14:textId="5057369F"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Costers</w:t>
            </w:r>
            <w:proofErr w:type="spellEnd"/>
            <w:r>
              <w:rPr>
                <w:b/>
                <w:bCs/>
                <w:color w:val="000000"/>
                <w:sz w:val="16"/>
                <w:szCs w:val="16"/>
              </w:rPr>
              <w:t xml:space="preserve"> del Segre</w:t>
            </w:r>
          </w:p>
        </w:tc>
        <w:tc>
          <w:tcPr>
            <w:tcW w:w="1072" w:type="dxa"/>
            <w:tcBorders>
              <w:top w:val="nil"/>
              <w:left w:val="nil"/>
              <w:bottom w:val="single" w:sz="8" w:space="0" w:color="622422"/>
              <w:right w:val="single" w:sz="8" w:space="0" w:color="622422"/>
            </w:tcBorders>
            <w:vAlign w:val="center"/>
            <w:hideMark/>
          </w:tcPr>
          <w:p w14:paraId="59D5D429" w14:textId="0AA15C64"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117.212,00</w:t>
            </w:r>
          </w:p>
        </w:tc>
        <w:tc>
          <w:tcPr>
            <w:tcW w:w="929" w:type="dxa"/>
            <w:tcBorders>
              <w:top w:val="nil"/>
              <w:left w:val="nil"/>
              <w:bottom w:val="single" w:sz="8" w:space="0" w:color="622422"/>
              <w:right w:val="single" w:sz="8" w:space="0" w:color="622422"/>
            </w:tcBorders>
            <w:vAlign w:val="center"/>
            <w:hideMark/>
          </w:tcPr>
          <w:p w14:paraId="7B3918C2" w14:textId="2F586DEC"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8.630,00</w:t>
            </w:r>
          </w:p>
        </w:tc>
        <w:tc>
          <w:tcPr>
            <w:tcW w:w="845" w:type="dxa"/>
            <w:tcBorders>
              <w:top w:val="nil"/>
              <w:left w:val="nil"/>
              <w:bottom w:val="single" w:sz="8" w:space="0" w:color="622422"/>
              <w:right w:val="single" w:sz="8" w:space="0" w:color="622422"/>
            </w:tcBorders>
            <w:vAlign w:val="center"/>
            <w:hideMark/>
          </w:tcPr>
          <w:p w14:paraId="5877D1F2" w14:textId="682B11F0"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5.020,00</w:t>
            </w:r>
          </w:p>
        </w:tc>
        <w:tc>
          <w:tcPr>
            <w:tcW w:w="929" w:type="dxa"/>
            <w:tcBorders>
              <w:top w:val="nil"/>
              <w:left w:val="nil"/>
              <w:bottom w:val="single" w:sz="8" w:space="0" w:color="622422"/>
              <w:right w:val="single" w:sz="8" w:space="0" w:color="622422"/>
            </w:tcBorders>
            <w:vAlign w:val="center"/>
            <w:hideMark/>
          </w:tcPr>
          <w:p w14:paraId="07BE1A58" w14:textId="0490E624"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20.082,00</w:t>
            </w:r>
          </w:p>
        </w:tc>
        <w:tc>
          <w:tcPr>
            <w:tcW w:w="1072" w:type="dxa"/>
            <w:tcBorders>
              <w:top w:val="nil"/>
              <w:left w:val="nil"/>
              <w:bottom w:val="single" w:sz="8" w:space="0" w:color="622422"/>
              <w:right w:val="single" w:sz="8" w:space="0" w:color="622422"/>
            </w:tcBorders>
            <w:vAlign w:val="center"/>
            <w:hideMark/>
          </w:tcPr>
          <w:p w14:paraId="230544E3" w14:textId="50F2B075"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1C3084AB" w14:textId="7FF1388B"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0C5E638C" w14:textId="20997684"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C1DBA05" w14:textId="62CE9BF3"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3B760238" w14:textId="0E415C0D"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33.732,00</w:t>
            </w:r>
          </w:p>
        </w:tc>
        <w:tc>
          <w:tcPr>
            <w:tcW w:w="841" w:type="dxa"/>
            <w:tcBorders>
              <w:top w:val="nil"/>
              <w:left w:val="nil"/>
              <w:bottom w:val="single" w:sz="8" w:space="0" w:color="622422"/>
              <w:right w:val="single" w:sz="8" w:space="0" w:color="622422"/>
            </w:tcBorders>
            <w:vAlign w:val="center"/>
            <w:hideMark/>
          </w:tcPr>
          <w:p w14:paraId="39400539" w14:textId="74A448C9"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-71</w:t>
            </w:r>
          </w:p>
        </w:tc>
      </w:tr>
      <w:tr w:rsidR="000117FA" w:rsidRPr="00BB159E" w14:paraId="0C4AE805"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0D3615C1" w14:textId="2A4866F2"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Dehesa del Carrizal</w:t>
            </w:r>
          </w:p>
        </w:tc>
        <w:tc>
          <w:tcPr>
            <w:tcW w:w="1072" w:type="dxa"/>
            <w:tcBorders>
              <w:top w:val="nil"/>
              <w:left w:val="nil"/>
              <w:bottom w:val="single" w:sz="8" w:space="0" w:color="622422"/>
              <w:right w:val="single" w:sz="8" w:space="0" w:color="622422"/>
            </w:tcBorders>
            <w:vAlign w:val="center"/>
            <w:hideMark/>
          </w:tcPr>
          <w:p w14:paraId="6EED4FCC" w14:textId="4C4A0B10"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2.974,00</w:t>
            </w:r>
          </w:p>
        </w:tc>
        <w:tc>
          <w:tcPr>
            <w:tcW w:w="929" w:type="dxa"/>
            <w:tcBorders>
              <w:top w:val="nil"/>
              <w:left w:val="nil"/>
              <w:bottom w:val="single" w:sz="8" w:space="0" w:color="622422"/>
              <w:right w:val="single" w:sz="8" w:space="0" w:color="622422"/>
            </w:tcBorders>
            <w:vAlign w:val="center"/>
            <w:hideMark/>
          </w:tcPr>
          <w:p w14:paraId="211B3847" w14:textId="7B92B893"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197,00</w:t>
            </w:r>
          </w:p>
        </w:tc>
        <w:tc>
          <w:tcPr>
            <w:tcW w:w="845" w:type="dxa"/>
            <w:tcBorders>
              <w:top w:val="nil"/>
              <w:left w:val="nil"/>
              <w:bottom w:val="single" w:sz="8" w:space="0" w:color="622422"/>
              <w:right w:val="single" w:sz="8" w:space="0" w:color="622422"/>
            </w:tcBorders>
            <w:vAlign w:val="center"/>
            <w:hideMark/>
          </w:tcPr>
          <w:p w14:paraId="2C4AB650" w14:textId="47C4682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4940EF95" w14:textId="1DD0542F"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2.738,00</w:t>
            </w:r>
          </w:p>
        </w:tc>
        <w:tc>
          <w:tcPr>
            <w:tcW w:w="1072" w:type="dxa"/>
            <w:tcBorders>
              <w:top w:val="nil"/>
              <w:left w:val="nil"/>
              <w:bottom w:val="single" w:sz="8" w:space="0" w:color="622422"/>
              <w:right w:val="single" w:sz="8" w:space="0" w:color="622422"/>
            </w:tcBorders>
            <w:vAlign w:val="center"/>
            <w:hideMark/>
          </w:tcPr>
          <w:p w14:paraId="5B33FCC5" w14:textId="048A505B"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74750301" w14:textId="4D25721A"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48013DB7" w14:textId="382932BA"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72A97529" w14:textId="77D717EE"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6A00A45F" w14:textId="31C985E4"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2.935,00</w:t>
            </w:r>
          </w:p>
        </w:tc>
        <w:tc>
          <w:tcPr>
            <w:tcW w:w="841" w:type="dxa"/>
            <w:tcBorders>
              <w:top w:val="nil"/>
              <w:left w:val="nil"/>
              <w:bottom w:val="single" w:sz="8" w:space="0" w:color="622422"/>
              <w:right w:val="single" w:sz="8" w:space="0" w:color="622422"/>
            </w:tcBorders>
            <w:vAlign w:val="center"/>
            <w:hideMark/>
          </w:tcPr>
          <w:p w14:paraId="35AEC1BB" w14:textId="7A9BC8B2"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-1</w:t>
            </w:r>
          </w:p>
        </w:tc>
      </w:tr>
      <w:tr w:rsidR="000117FA" w:rsidRPr="00BB159E" w14:paraId="7F29DE8C"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30B3CD6D" w14:textId="060261F6"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Dehesa Peñalba</w:t>
            </w:r>
          </w:p>
        </w:tc>
        <w:tc>
          <w:tcPr>
            <w:tcW w:w="1072" w:type="dxa"/>
            <w:tcBorders>
              <w:top w:val="nil"/>
              <w:left w:val="nil"/>
              <w:bottom w:val="single" w:sz="8" w:space="0" w:color="622422"/>
              <w:right w:val="single" w:sz="8" w:space="0" w:color="622422"/>
            </w:tcBorders>
            <w:vAlign w:val="center"/>
            <w:hideMark/>
          </w:tcPr>
          <w:p w14:paraId="7CDC9E9E" w14:textId="44AFEF0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902,00</w:t>
            </w:r>
          </w:p>
        </w:tc>
        <w:tc>
          <w:tcPr>
            <w:tcW w:w="929" w:type="dxa"/>
            <w:tcBorders>
              <w:top w:val="nil"/>
              <w:left w:val="nil"/>
              <w:bottom w:val="single" w:sz="8" w:space="0" w:color="622422"/>
              <w:right w:val="single" w:sz="8" w:space="0" w:color="622422"/>
            </w:tcBorders>
            <w:vAlign w:val="center"/>
            <w:hideMark/>
          </w:tcPr>
          <w:p w14:paraId="36BE134D" w14:textId="17620F32"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34F74D36" w14:textId="65477CED"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0E59DB19" w14:textId="7BE62F3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1.462,00</w:t>
            </w:r>
          </w:p>
        </w:tc>
        <w:tc>
          <w:tcPr>
            <w:tcW w:w="1072" w:type="dxa"/>
            <w:tcBorders>
              <w:top w:val="nil"/>
              <w:left w:val="nil"/>
              <w:bottom w:val="single" w:sz="8" w:space="0" w:color="622422"/>
              <w:right w:val="single" w:sz="8" w:space="0" w:color="622422"/>
            </w:tcBorders>
            <w:vAlign w:val="center"/>
            <w:hideMark/>
          </w:tcPr>
          <w:p w14:paraId="283716B0" w14:textId="3BF9B21A"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646E3826" w14:textId="355661D1"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736CFE51" w14:textId="535573B0"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37655493" w14:textId="585D19BF"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456A5BA7" w14:textId="0D9F656B"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1.462,00</w:t>
            </w:r>
          </w:p>
        </w:tc>
        <w:tc>
          <w:tcPr>
            <w:tcW w:w="841" w:type="dxa"/>
            <w:tcBorders>
              <w:top w:val="nil"/>
              <w:left w:val="nil"/>
              <w:bottom w:val="single" w:sz="8" w:space="0" w:color="622422"/>
              <w:right w:val="single" w:sz="8" w:space="0" w:color="622422"/>
            </w:tcBorders>
            <w:vAlign w:val="center"/>
            <w:hideMark/>
          </w:tcPr>
          <w:p w14:paraId="1C4ADDC0" w14:textId="3B930C43"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62</w:t>
            </w:r>
          </w:p>
        </w:tc>
      </w:tr>
      <w:tr w:rsidR="000117FA" w:rsidRPr="00BB159E" w14:paraId="357F85BF"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044B8BDC" w14:textId="31AD5643"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 xml:space="preserve">DOP Dominio de </w:t>
            </w:r>
            <w:proofErr w:type="spellStart"/>
            <w:r>
              <w:rPr>
                <w:b/>
                <w:bCs/>
                <w:color w:val="000000"/>
                <w:sz w:val="16"/>
                <w:szCs w:val="16"/>
              </w:rPr>
              <w:t>Valdepusa</w:t>
            </w:r>
            <w:proofErr w:type="spellEnd"/>
          </w:p>
        </w:tc>
        <w:tc>
          <w:tcPr>
            <w:tcW w:w="1072" w:type="dxa"/>
            <w:tcBorders>
              <w:top w:val="nil"/>
              <w:left w:val="nil"/>
              <w:bottom w:val="single" w:sz="8" w:space="0" w:color="622422"/>
              <w:right w:val="single" w:sz="8" w:space="0" w:color="622422"/>
            </w:tcBorders>
            <w:vAlign w:val="center"/>
            <w:hideMark/>
          </w:tcPr>
          <w:p w14:paraId="61413915" w14:textId="5439246C"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5.184,00</w:t>
            </w:r>
          </w:p>
        </w:tc>
        <w:tc>
          <w:tcPr>
            <w:tcW w:w="929" w:type="dxa"/>
            <w:tcBorders>
              <w:top w:val="nil"/>
              <w:left w:val="nil"/>
              <w:bottom w:val="single" w:sz="8" w:space="0" w:color="622422"/>
              <w:right w:val="single" w:sz="8" w:space="0" w:color="622422"/>
            </w:tcBorders>
            <w:vAlign w:val="center"/>
            <w:hideMark/>
          </w:tcPr>
          <w:p w14:paraId="1E37C362" w14:textId="6F5D9F57"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5C4F3787" w14:textId="7F8022AA"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66122755" w14:textId="42DBBED6"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4.329,00</w:t>
            </w:r>
          </w:p>
        </w:tc>
        <w:tc>
          <w:tcPr>
            <w:tcW w:w="1072" w:type="dxa"/>
            <w:tcBorders>
              <w:top w:val="nil"/>
              <w:left w:val="nil"/>
              <w:bottom w:val="single" w:sz="8" w:space="0" w:color="622422"/>
              <w:right w:val="single" w:sz="8" w:space="0" w:color="622422"/>
            </w:tcBorders>
            <w:vAlign w:val="center"/>
            <w:hideMark/>
          </w:tcPr>
          <w:p w14:paraId="617BDA4B" w14:textId="2B81F5BC"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67725718" w14:textId="0DB39CA1"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28842A7B" w14:textId="1DD5AD56"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715E86B3" w14:textId="2461814E"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52626EF2" w14:textId="75CA62BD"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4.329,00</w:t>
            </w:r>
          </w:p>
        </w:tc>
        <w:tc>
          <w:tcPr>
            <w:tcW w:w="841" w:type="dxa"/>
            <w:tcBorders>
              <w:top w:val="nil"/>
              <w:left w:val="nil"/>
              <w:bottom w:val="single" w:sz="8" w:space="0" w:color="622422"/>
              <w:right w:val="single" w:sz="8" w:space="0" w:color="622422"/>
            </w:tcBorders>
            <w:vAlign w:val="center"/>
            <w:hideMark/>
          </w:tcPr>
          <w:p w14:paraId="254725BD" w14:textId="269BC158"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-16</w:t>
            </w:r>
          </w:p>
        </w:tc>
      </w:tr>
      <w:tr w:rsidR="000117FA" w:rsidRPr="00BB159E" w14:paraId="309A4835"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783AD22A" w14:textId="77D3BE6B"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El Hierro</w:t>
            </w:r>
          </w:p>
        </w:tc>
        <w:tc>
          <w:tcPr>
            <w:tcW w:w="1072" w:type="dxa"/>
            <w:tcBorders>
              <w:top w:val="nil"/>
              <w:left w:val="nil"/>
              <w:bottom w:val="single" w:sz="8" w:space="0" w:color="622422"/>
              <w:right w:val="single" w:sz="8" w:space="0" w:color="622422"/>
            </w:tcBorders>
            <w:vAlign w:val="center"/>
            <w:hideMark/>
          </w:tcPr>
          <w:p w14:paraId="039D970A" w14:textId="20333DAB"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2.435,00</w:t>
            </w:r>
          </w:p>
        </w:tc>
        <w:tc>
          <w:tcPr>
            <w:tcW w:w="929" w:type="dxa"/>
            <w:tcBorders>
              <w:top w:val="nil"/>
              <w:left w:val="nil"/>
              <w:bottom w:val="single" w:sz="8" w:space="0" w:color="622422"/>
              <w:right w:val="single" w:sz="8" w:space="0" w:color="622422"/>
            </w:tcBorders>
            <w:vAlign w:val="center"/>
            <w:hideMark/>
          </w:tcPr>
          <w:p w14:paraId="4FB7FED3" w14:textId="47B7217B"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1.132,45</w:t>
            </w:r>
          </w:p>
        </w:tc>
        <w:tc>
          <w:tcPr>
            <w:tcW w:w="845" w:type="dxa"/>
            <w:tcBorders>
              <w:top w:val="nil"/>
              <w:left w:val="nil"/>
              <w:bottom w:val="single" w:sz="8" w:space="0" w:color="622422"/>
              <w:right w:val="single" w:sz="8" w:space="0" w:color="622422"/>
            </w:tcBorders>
            <w:vAlign w:val="center"/>
            <w:hideMark/>
          </w:tcPr>
          <w:p w14:paraId="60B7B439" w14:textId="3BF2103D"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0289EB2B" w14:textId="6D12825E"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1.488,62</w:t>
            </w:r>
          </w:p>
        </w:tc>
        <w:tc>
          <w:tcPr>
            <w:tcW w:w="1072" w:type="dxa"/>
            <w:tcBorders>
              <w:top w:val="nil"/>
              <w:left w:val="nil"/>
              <w:bottom w:val="single" w:sz="8" w:space="0" w:color="622422"/>
              <w:right w:val="single" w:sz="8" w:space="0" w:color="622422"/>
            </w:tcBorders>
            <w:vAlign w:val="center"/>
            <w:hideMark/>
          </w:tcPr>
          <w:p w14:paraId="000F78C9" w14:textId="72D67D44"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6C997848" w14:textId="2FAE518D"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56A85B02" w14:textId="014C8AFA"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3B84A8C" w14:textId="18D0BDA6"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010A923" w14:textId="1EC335DD"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2.621,07</w:t>
            </w:r>
          </w:p>
        </w:tc>
        <w:tc>
          <w:tcPr>
            <w:tcW w:w="841" w:type="dxa"/>
            <w:tcBorders>
              <w:top w:val="nil"/>
              <w:left w:val="nil"/>
              <w:bottom w:val="single" w:sz="8" w:space="0" w:color="622422"/>
              <w:right w:val="single" w:sz="8" w:space="0" w:color="622422"/>
            </w:tcBorders>
            <w:vAlign w:val="center"/>
            <w:hideMark/>
          </w:tcPr>
          <w:p w14:paraId="3A357A1C" w14:textId="3D062AB7"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8</w:t>
            </w:r>
          </w:p>
        </w:tc>
      </w:tr>
      <w:tr w:rsidR="000117FA" w:rsidRPr="00BB159E" w14:paraId="00238E8E"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29D0F066" w14:textId="6FCB4E63"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 xml:space="preserve">DOP El </w:t>
            </w:r>
            <w:proofErr w:type="spellStart"/>
            <w:r>
              <w:rPr>
                <w:b/>
                <w:bCs/>
                <w:color w:val="000000"/>
                <w:sz w:val="16"/>
                <w:szCs w:val="16"/>
              </w:rPr>
              <w:t>Terrerazo</w:t>
            </w:r>
            <w:proofErr w:type="spellEnd"/>
          </w:p>
        </w:tc>
        <w:tc>
          <w:tcPr>
            <w:tcW w:w="1072" w:type="dxa"/>
            <w:tcBorders>
              <w:top w:val="nil"/>
              <w:left w:val="nil"/>
              <w:bottom w:val="single" w:sz="8" w:space="0" w:color="622422"/>
              <w:right w:val="single" w:sz="8" w:space="0" w:color="622422"/>
            </w:tcBorders>
            <w:vAlign w:val="center"/>
            <w:hideMark/>
          </w:tcPr>
          <w:p w14:paraId="4FA3360C" w14:textId="42531A10"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653,00</w:t>
            </w:r>
          </w:p>
        </w:tc>
        <w:tc>
          <w:tcPr>
            <w:tcW w:w="929" w:type="dxa"/>
            <w:tcBorders>
              <w:top w:val="nil"/>
              <w:left w:val="nil"/>
              <w:bottom w:val="single" w:sz="8" w:space="0" w:color="622422"/>
              <w:right w:val="single" w:sz="8" w:space="0" w:color="622422"/>
            </w:tcBorders>
            <w:vAlign w:val="center"/>
            <w:hideMark/>
          </w:tcPr>
          <w:p w14:paraId="435D3EA7" w14:textId="07D415D3"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6B3973C4" w14:textId="72ECC431"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161B2403" w14:textId="38E76D7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1.678,00</w:t>
            </w:r>
          </w:p>
        </w:tc>
        <w:tc>
          <w:tcPr>
            <w:tcW w:w="1072" w:type="dxa"/>
            <w:tcBorders>
              <w:top w:val="nil"/>
              <w:left w:val="nil"/>
              <w:bottom w:val="single" w:sz="8" w:space="0" w:color="622422"/>
              <w:right w:val="single" w:sz="8" w:space="0" w:color="622422"/>
            </w:tcBorders>
            <w:vAlign w:val="center"/>
            <w:hideMark/>
          </w:tcPr>
          <w:p w14:paraId="2A4139AB" w14:textId="2C30A23C"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234E1FE7" w14:textId="0E464E2D"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072A9F0A" w14:textId="690C8DDC"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0923E601" w14:textId="3E84B42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413B5DA6" w14:textId="1A28FE45"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1.678,00</w:t>
            </w:r>
          </w:p>
        </w:tc>
        <w:tc>
          <w:tcPr>
            <w:tcW w:w="841" w:type="dxa"/>
            <w:tcBorders>
              <w:top w:val="nil"/>
              <w:left w:val="nil"/>
              <w:bottom w:val="single" w:sz="8" w:space="0" w:color="622422"/>
              <w:right w:val="single" w:sz="8" w:space="0" w:color="622422"/>
            </w:tcBorders>
            <w:vAlign w:val="center"/>
            <w:hideMark/>
          </w:tcPr>
          <w:p w14:paraId="1D84865E" w14:textId="0137A9FE"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157</w:t>
            </w:r>
          </w:p>
        </w:tc>
      </w:tr>
      <w:tr w:rsidR="000117FA" w:rsidRPr="00BB159E" w14:paraId="4CEACB9A"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6F209F38" w14:textId="2441C0CA"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El Vicario</w:t>
            </w:r>
          </w:p>
        </w:tc>
        <w:tc>
          <w:tcPr>
            <w:tcW w:w="1072" w:type="dxa"/>
            <w:tcBorders>
              <w:top w:val="nil"/>
              <w:left w:val="nil"/>
              <w:bottom w:val="single" w:sz="8" w:space="0" w:color="622422"/>
              <w:right w:val="single" w:sz="8" w:space="0" w:color="622422"/>
            </w:tcBorders>
            <w:vAlign w:val="center"/>
            <w:hideMark/>
          </w:tcPr>
          <w:p w14:paraId="51892C0B" w14:textId="5527D027"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2.524,00</w:t>
            </w:r>
          </w:p>
        </w:tc>
        <w:tc>
          <w:tcPr>
            <w:tcW w:w="929" w:type="dxa"/>
            <w:tcBorders>
              <w:top w:val="nil"/>
              <w:left w:val="nil"/>
              <w:bottom w:val="single" w:sz="8" w:space="0" w:color="622422"/>
              <w:right w:val="single" w:sz="8" w:space="0" w:color="622422"/>
            </w:tcBorders>
            <w:vAlign w:val="center"/>
            <w:hideMark/>
          </w:tcPr>
          <w:p w14:paraId="166B7E3C" w14:textId="2B0456A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127,16</w:t>
            </w:r>
          </w:p>
        </w:tc>
        <w:tc>
          <w:tcPr>
            <w:tcW w:w="845" w:type="dxa"/>
            <w:tcBorders>
              <w:top w:val="nil"/>
              <w:left w:val="nil"/>
              <w:bottom w:val="single" w:sz="8" w:space="0" w:color="622422"/>
              <w:right w:val="single" w:sz="8" w:space="0" w:color="622422"/>
            </w:tcBorders>
            <w:vAlign w:val="center"/>
            <w:hideMark/>
          </w:tcPr>
          <w:p w14:paraId="34D68E47" w14:textId="2F43BA6F"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205,19</w:t>
            </w:r>
          </w:p>
        </w:tc>
        <w:tc>
          <w:tcPr>
            <w:tcW w:w="929" w:type="dxa"/>
            <w:tcBorders>
              <w:top w:val="nil"/>
              <w:left w:val="nil"/>
              <w:bottom w:val="single" w:sz="8" w:space="0" w:color="622422"/>
              <w:right w:val="single" w:sz="8" w:space="0" w:color="622422"/>
            </w:tcBorders>
            <w:vAlign w:val="center"/>
            <w:hideMark/>
          </w:tcPr>
          <w:p w14:paraId="261D0267" w14:textId="35320FA4"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2.788,32</w:t>
            </w:r>
          </w:p>
        </w:tc>
        <w:tc>
          <w:tcPr>
            <w:tcW w:w="1072" w:type="dxa"/>
            <w:tcBorders>
              <w:top w:val="nil"/>
              <w:left w:val="nil"/>
              <w:bottom w:val="single" w:sz="8" w:space="0" w:color="622422"/>
              <w:right w:val="single" w:sz="8" w:space="0" w:color="622422"/>
            </w:tcBorders>
            <w:vAlign w:val="center"/>
            <w:hideMark/>
          </w:tcPr>
          <w:p w14:paraId="41F1DD45" w14:textId="270134D0"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76C26E37" w14:textId="2175AAB7"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C0B1F21" w14:textId="3FB6683A"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71B6053C" w14:textId="285B870E"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6EF3BD3D" w14:textId="30A2D449"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3.120,67</w:t>
            </w:r>
          </w:p>
        </w:tc>
        <w:tc>
          <w:tcPr>
            <w:tcW w:w="841" w:type="dxa"/>
            <w:tcBorders>
              <w:top w:val="nil"/>
              <w:left w:val="nil"/>
              <w:bottom w:val="single" w:sz="8" w:space="0" w:color="622422"/>
              <w:right w:val="single" w:sz="8" w:space="0" w:color="622422"/>
            </w:tcBorders>
            <w:vAlign w:val="center"/>
            <w:hideMark/>
          </w:tcPr>
          <w:p w14:paraId="17AFC37A" w14:textId="0D66324D"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24</w:t>
            </w:r>
          </w:p>
        </w:tc>
      </w:tr>
      <w:tr w:rsidR="000117FA" w:rsidRPr="00BB159E" w14:paraId="78A40619"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6691BA32" w14:textId="21A28BED"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Empordà</w:t>
            </w:r>
          </w:p>
        </w:tc>
        <w:tc>
          <w:tcPr>
            <w:tcW w:w="1072" w:type="dxa"/>
            <w:tcBorders>
              <w:top w:val="nil"/>
              <w:left w:val="nil"/>
              <w:bottom w:val="single" w:sz="8" w:space="0" w:color="622422"/>
              <w:right w:val="single" w:sz="8" w:space="0" w:color="622422"/>
            </w:tcBorders>
            <w:vAlign w:val="center"/>
            <w:hideMark/>
          </w:tcPr>
          <w:p w14:paraId="7FA0F58A" w14:textId="6F52C567"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5CF8A61E" w14:textId="2B71E4BC"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1.087,04</w:t>
            </w:r>
          </w:p>
        </w:tc>
        <w:tc>
          <w:tcPr>
            <w:tcW w:w="845" w:type="dxa"/>
            <w:tcBorders>
              <w:top w:val="nil"/>
              <w:left w:val="nil"/>
              <w:bottom w:val="single" w:sz="8" w:space="0" w:color="622422"/>
              <w:right w:val="single" w:sz="8" w:space="0" w:color="622422"/>
            </w:tcBorders>
            <w:vAlign w:val="center"/>
            <w:hideMark/>
          </w:tcPr>
          <w:p w14:paraId="4A09B7D2" w14:textId="5AE2C1D0"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392,43</w:t>
            </w:r>
          </w:p>
        </w:tc>
        <w:tc>
          <w:tcPr>
            <w:tcW w:w="929" w:type="dxa"/>
            <w:tcBorders>
              <w:top w:val="nil"/>
              <w:left w:val="nil"/>
              <w:bottom w:val="single" w:sz="8" w:space="0" w:color="622422"/>
              <w:right w:val="single" w:sz="8" w:space="0" w:color="622422"/>
            </w:tcBorders>
            <w:vAlign w:val="center"/>
            <w:hideMark/>
          </w:tcPr>
          <w:p w14:paraId="71DDD4D8" w14:textId="46E5B503"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12.578,44</w:t>
            </w:r>
          </w:p>
        </w:tc>
        <w:tc>
          <w:tcPr>
            <w:tcW w:w="1072" w:type="dxa"/>
            <w:tcBorders>
              <w:top w:val="nil"/>
              <w:left w:val="nil"/>
              <w:bottom w:val="single" w:sz="8" w:space="0" w:color="622422"/>
              <w:right w:val="single" w:sz="8" w:space="0" w:color="622422"/>
            </w:tcBorders>
            <w:vAlign w:val="center"/>
            <w:hideMark/>
          </w:tcPr>
          <w:p w14:paraId="663B4F56" w14:textId="4EBB6DCB" w:rsidR="000117FA" w:rsidRPr="00A20EDA" w:rsidRDefault="000117FA" w:rsidP="000117FA">
            <w:pPr>
              <w:jc w:val="center"/>
              <w:rPr>
                <w:rFonts w:eastAsia="Times New Roman" w:cs="Times New Roman"/>
                <w:color w:val="000000"/>
                <w:sz w:val="16"/>
                <w:szCs w:val="16"/>
                <w:lang w:eastAsia="es-ES"/>
              </w:rPr>
            </w:pPr>
            <w:r>
              <w:rPr>
                <w:color w:val="000000"/>
                <w:sz w:val="16"/>
                <w:szCs w:val="16"/>
              </w:rPr>
              <w:t>166,80</w:t>
            </w:r>
          </w:p>
        </w:tc>
        <w:tc>
          <w:tcPr>
            <w:tcW w:w="876" w:type="dxa"/>
            <w:tcBorders>
              <w:top w:val="nil"/>
              <w:left w:val="nil"/>
              <w:bottom w:val="single" w:sz="8" w:space="0" w:color="622422"/>
              <w:right w:val="single" w:sz="8" w:space="0" w:color="622422"/>
            </w:tcBorders>
            <w:vAlign w:val="center"/>
            <w:hideMark/>
          </w:tcPr>
          <w:p w14:paraId="0C5F939A" w14:textId="6BB2B297" w:rsidR="000117FA" w:rsidRPr="00A20EDA" w:rsidRDefault="000117FA" w:rsidP="000117FA">
            <w:pPr>
              <w:jc w:val="center"/>
              <w:rPr>
                <w:rFonts w:eastAsia="Times New Roman" w:cs="Times New Roman"/>
                <w:color w:val="000000"/>
                <w:sz w:val="16"/>
                <w:szCs w:val="16"/>
                <w:lang w:eastAsia="es-ES"/>
              </w:rPr>
            </w:pPr>
            <w:r>
              <w:rPr>
                <w:color w:val="000000"/>
                <w:sz w:val="16"/>
                <w:szCs w:val="16"/>
              </w:rPr>
              <w:t>178,12</w:t>
            </w:r>
          </w:p>
        </w:tc>
        <w:tc>
          <w:tcPr>
            <w:tcW w:w="544" w:type="dxa"/>
            <w:tcBorders>
              <w:top w:val="nil"/>
              <w:left w:val="nil"/>
              <w:bottom w:val="single" w:sz="8" w:space="0" w:color="622422"/>
              <w:right w:val="single" w:sz="8" w:space="0" w:color="622422"/>
            </w:tcBorders>
            <w:vAlign w:val="center"/>
            <w:hideMark/>
          </w:tcPr>
          <w:p w14:paraId="49AE2A00" w14:textId="6F0B3478"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398E1E8A" w14:textId="539CE761"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1C365420" w14:textId="0C317B71"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14.402,83</w:t>
            </w:r>
          </w:p>
        </w:tc>
        <w:tc>
          <w:tcPr>
            <w:tcW w:w="841" w:type="dxa"/>
            <w:tcBorders>
              <w:top w:val="nil"/>
              <w:left w:val="nil"/>
              <w:bottom w:val="single" w:sz="8" w:space="0" w:color="622422"/>
              <w:right w:val="single" w:sz="8" w:space="0" w:color="622422"/>
            </w:tcBorders>
            <w:vAlign w:val="center"/>
            <w:hideMark/>
          </w:tcPr>
          <w:p w14:paraId="6B4607BE" w14:textId="5D6CAE1E"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w:t>
            </w:r>
          </w:p>
        </w:tc>
      </w:tr>
      <w:tr w:rsidR="000117FA" w:rsidRPr="00BB159E" w14:paraId="67910DEA"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478AD382" w14:textId="4467BC0C"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 xml:space="preserve">DOP Finca </w:t>
            </w:r>
            <w:proofErr w:type="spellStart"/>
            <w:r>
              <w:rPr>
                <w:b/>
                <w:bCs/>
                <w:color w:val="000000"/>
                <w:sz w:val="16"/>
                <w:szCs w:val="16"/>
              </w:rPr>
              <w:t>Élez</w:t>
            </w:r>
            <w:proofErr w:type="spellEnd"/>
          </w:p>
        </w:tc>
        <w:tc>
          <w:tcPr>
            <w:tcW w:w="1072" w:type="dxa"/>
            <w:tcBorders>
              <w:top w:val="nil"/>
              <w:left w:val="nil"/>
              <w:bottom w:val="single" w:sz="8" w:space="0" w:color="622422"/>
              <w:right w:val="single" w:sz="8" w:space="0" w:color="622422"/>
            </w:tcBorders>
            <w:vAlign w:val="center"/>
            <w:hideMark/>
          </w:tcPr>
          <w:p w14:paraId="33E107C1" w14:textId="33F0192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3.250,00</w:t>
            </w:r>
          </w:p>
        </w:tc>
        <w:tc>
          <w:tcPr>
            <w:tcW w:w="929" w:type="dxa"/>
            <w:tcBorders>
              <w:top w:val="nil"/>
              <w:left w:val="nil"/>
              <w:bottom w:val="single" w:sz="8" w:space="0" w:color="622422"/>
              <w:right w:val="single" w:sz="8" w:space="0" w:color="622422"/>
            </w:tcBorders>
            <w:vAlign w:val="center"/>
            <w:hideMark/>
          </w:tcPr>
          <w:p w14:paraId="5AF355AC" w14:textId="58D49AD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620,00</w:t>
            </w:r>
          </w:p>
        </w:tc>
        <w:tc>
          <w:tcPr>
            <w:tcW w:w="845" w:type="dxa"/>
            <w:tcBorders>
              <w:top w:val="nil"/>
              <w:left w:val="nil"/>
              <w:bottom w:val="single" w:sz="8" w:space="0" w:color="622422"/>
              <w:right w:val="single" w:sz="8" w:space="0" w:color="622422"/>
            </w:tcBorders>
            <w:vAlign w:val="center"/>
            <w:hideMark/>
          </w:tcPr>
          <w:p w14:paraId="442A8A2A" w14:textId="3C57D872"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2F034F91" w14:textId="47741638"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3.228,00</w:t>
            </w:r>
          </w:p>
        </w:tc>
        <w:tc>
          <w:tcPr>
            <w:tcW w:w="1072" w:type="dxa"/>
            <w:tcBorders>
              <w:top w:val="nil"/>
              <w:left w:val="nil"/>
              <w:bottom w:val="single" w:sz="8" w:space="0" w:color="622422"/>
              <w:right w:val="single" w:sz="8" w:space="0" w:color="622422"/>
            </w:tcBorders>
            <w:vAlign w:val="center"/>
            <w:hideMark/>
          </w:tcPr>
          <w:p w14:paraId="2D102D24" w14:textId="698CF43B"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60A09225" w14:textId="0911CD7B"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0B138E01" w14:textId="4B101E35"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083B79CF" w14:textId="6FEE50B0"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6CBCAB93" w14:textId="3DF7D2EB"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3.848,00</w:t>
            </w:r>
          </w:p>
        </w:tc>
        <w:tc>
          <w:tcPr>
            <w:tcW w:w="841" w:type="dxa"/>
            <w:tcBorders>
              <w:top w:val="nil"/>
              <w:left w:val="nil"/>
              <w:bottom w:val="single" w:sz="8" w:space="0" w:color="622422"/>
              <w:right w:val="single" w:sz="8" w:space="0" w:color="622422"/>
            </w:tcBorders>
            <w:vAlign w:val="center"/>
            <w:hideMark/>
          </w:tcPr>
          <w:p w14:paraId="1D0F1B25" w14:textId="48EF77BE"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18</w:t>
            </w:r>
          </w:p>
        </w:tc>
      </w:tr>
      <w:tr w:rsidR="000117FA" w:rsidRPr="00BB159E" w14:paraId="2A16CF93"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42CFC20B" w14:textId="28A2FEB9"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Getariako</w:t>
            </w:r>
            <w:proofErr w:type="spellEnd"/>
            <w:r>
              <w:rPr>
                <w:b/>
                <w:bCs/>
                <w:color w:val="000000"/>
                <w:sz w:val="16"/>
                <w:szCs w:val="16"/>
              </w:rPr>
              <w:t xml:space="preserve"> </w:t>
            </w:r>
            <w:proofErr w:type="spellStart"/>
            <w:r>
              <w:rPr>
                <w:b/>
                <w:bCs/>
                <w:color w:val="000000"/>
                <w:sz w:val="16"/>
                <w:szCs w:val="16"/>
              </w:rPr>
              <w:t>Txakolina</w:t>
            </w:r>
            <w:proofErr w:type="spellEnd"/>
            <w:r>
              <w:rPr>
                <w:b/>
                <w:bCs/>
                <w:color w:val="000000"/>
                <w:sz w:val="16"/>
                <w:szCs w:val="16"/>
              </w:rPr>
              <w:t xml:space="preserve"> / Chacolí de Getaria / </w:t>
            </w:r>
            <w:proofErr w:type="spellStart"/>
            <w:r>
              <w:rPr>
                <w:b/>
                <w:bCs/>
                <w:color w:val="000000"/>
                <w:sz w:val="16"/>
                <w:szCs w:val="16"/>
              </w:rPr>
              <w:t>Txakolí</w:t>
            </w:r>
            <w:proofErr w:type="spellEnd"/>
            <w:r>
              <w:rPr>
                <w:b/>
                <w:bCs/>
                <w:color w:val="000000"/>
                <w:sz w:val="16"/>
                <w:szCs w:val="16"/>
              </w:rPr>
              <w:t xml:space="preserve"> de Getaria</w:t>
            </w:r>
          </w:p>
        </w:tc>
        <w:tc>
          <w:tcPr>
            <w:tcW w:w="1072" w:type="dxa"/>
            <w:tcBorders>
              <w:top w:val="nil"/>
              <w:left w:val="nil"/>
              <w:bottom w:val="single" w:sz="8" w:space="0" w:color="622422"/>
              <w:right w:val="single" w:sz="8" w:space="0" w:color="622422"/>
            </w:tcBorders>
            <w:vAlign w:val="center"/>
            <w:hideMark/>
          </w:tcPr>
          <w:p w14:paraId="3753F963" w14:textId="527C5C12"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18.146,00</w:t>
            </w:r>
          </w:p>
        </w:tc>
        <w:tc>
          <w:tcPr>
            <w:tcW w:w="929" w:type="dxa"/>
            <w:tcBorders>
              <w:top w:val="nil"/>
              <w:left w:val="nil"/>
              <w:bottom w:val="single" w:sz="8" w:space="0" w:color="622422"/>
              <w:right w:val="single" w:sz="8" w:space="0" w:color="622422"/>
            </w:tcBorders>
            <w:vAlign w:val="center"/>
            <w:hideMark/>
          </w:tcPr>
          <w:p w14:paraId="2B931931" w14:textId="78BFD463"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12.273,30</w:t>
            </w:r>
          </w:p>
        </w:tc>
        <w:tc>
          <w:tcPr>
            <w:tcW w:w="845" w:type="dxa"/>
            <w:tcBorders>
              <w:top w:val="nil"/>
              <w:left w:val="nil"/>
              <w:bottom w:val="single" w:sz="8" w:space="0" w:color="622422"/>
              <w:right w:val="single" w:sz="8" w:space="0" w:color="622422"/>
            </w:tcBorders>
            <w:vAlign w:val="center"/>
            <w:hideMark/>
          </w:tcPr>
          <w:p w14:paraId="453A388E" w14:textId="2DFECD6D"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1.309,64</w:t>
            </w:r>
          </w:p>
        </w:tc>
        <w:tc>
          <w:tcPr>
            <w:tcW w:w="929" w:type="dxa"/>
            <w:tcBorders>
              <w:top w:val="nil"/>
              <w:left w:val="nil"/>
              <w:bottom w:val="single" w:sz="8" w:space="0" w:color="622422"/>
              <w:right w:val="single" w:sz="8" w:space="0" w:color="622422"/>
            </w:tcBorders>
            <w:vAlign w:val="center"/>
            <w:hideMark/>
          </w:tcPr>
          <w:p w14:paraId="65986B90" w14:textId="723A1A7C"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226,63</w:t>
            </w:r>
          </w:p>
        </w:tc>
        <w:tc>
          <w:tcPr>
            <w:tcW w:w="1072" w:type="dxa"/>
            <w:tcBorders>
              <w:top w:val="nil"/>
              <w:left w:val="nil"/>
              <w:bottom w:val="single" w:sz="8" w:space="0" w:color="622422"/>
              <w:right w:val="single" w:sz="8" w:space="0" w:color="622422"/>
            </w:tcBorders>
            <w:vAlign w:val="center"/>
            <w:hideMark/>
          </w:tcPr>
          <w:p w14:paraId="23635432" w14:textId="2A1EC14A"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34A1D6AF" w14:textId="4CE64CDD" w:rsidR="000117FA" w:rsidRPr="00A20EDA" w:rsidRDefault="000117FA" w:rsidP="000117FA">
            <w:pPr>
              <w:jc w:val="center"/>
              <w:rPr>
                <w:rFonts w:eastAsia="Times New Roman" w:cs="Times New Roman"/>
                <w:color w:val="000000"/>
                <w:sz w:val="16"/>
                <w:szCs w:val="16"/>
                <w:lang w:eastAsia="es-ES"/>
              </w:rPr>
            </w:pPr>
            <w:r>
              <w:rPr>
                <w:color w:val="000000"/>
                <w:sz w:val="16"/>
                <w:szCs w:val="16"/>
              </w:rPr>
              <w:t>1.187,81</w:t>
            </w:r>
          </w:p>
        </w:tc>
        <w:tc>
          <w:tcPr>
            <w:tcW w:w="544" w:type="dxa"/>
            <w:tcBorders>
              <w:top w:val="nil"/>
              <w:left w:val="nil"/>
              <w:bottom w:val="single" w:sz="8" w:space="0" w:color="622422"/>
              <w:right w:val="single" w:sz="8" w:space="0" w:color="622422"/>
            </w:tcBorders>
            <w:vAlign w:val="center"/>
            <w:hideMark/>
          </w:tcPr>
          <w:p w14:paraId="3FB5CD38" w14:textId="40654DB1"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3C8EA86C" w14:textId="72C08E84"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17,38</w:t>
            </w:r>
          </w:p>
        </w:tc>
        <w:tc>
          <w:tcPr>
            <w:tcW w:w="1160" w:type="dxa"/>
            <w:tcBorders>
              <w:top w:val="nil"/>
              <w:left w:val="nil"/>
              <w:bottom w:val="single" w:sz="8" w:space="0" w:color="622422"/>
              <w:right w:val="single" w:sz="8" w:space="0" w:color="622422"/>
            </w:tcBorders>
            <w:vAlign w:val="center"/>
            <w:hideMark/>
          </w:tcPr>
          <w:p w14:paraId="47E01139" w14:textId="68504811"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15.212,18</w:t>
            </w:r>
          </w:p>
        </w:tc>
        <w:tc>
          <w:tcPr>
            <w:tcW w:w="841" w:type="dxa"/>
            <w:tcBorders>
              <w:top w:val="nil"/>
              <w:left w:val="nil"/>
              <w:bottom w:val="single" w:sz="8" w:space="0" w:color="622422"/>
              <w:right w:val="single" w:sz="8" w:space="0" w:color="622422"/>
            </w:tcBorders>
            <w:vAlign w:val="center"/>
            <w:hideMark/>
          </w:tcPr>
          <w:p w14:paraId="7A019750" w14:textId="01202D69"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-9</w:t>
            </w:r>
          </w:p>
        </w:tc>
      </w:tr>
      <w:tr w:rsidR="000117FA" w:rsidRPr="00BB159E" w14:paraId="020FA26D"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48260974" w14:textId="3A51DEBE"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Gran Canaria</w:t>
            </w:r>
          </w:p>
        </w:tc>
        <w:tc>
          <w:tcPr>
            <w:tcW w:w="1072" w:type="dxa"/>
            <w:tcBorders>
              <w:top w:val="nil"/>
              <w:left w:val="nil"/>
              <w:bottom w:val="single" w:sz="8" w:space="0" w:color="622422"/>
              <w:right w:val="single" w:sz="8" w:space="0" w:color="622422"/>
            </w:tcBorders>
            <w:vAlign w:val="center"/>
            <w:hideMark/>
          </w:tcPr>
          <w:p w14:paraId="764572D1" w14:textId="1E3F0DDD"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2.895,00</w:t>
            </w:r>
          </w:p>
        </w:tc>
        <w:tc>
          <w:tcPr>
            <w:tcW w:w="929" w:type="dxa"/>
            <w:tcBorders>
              <w:top w:val="nil"/>
              <w:left w:val="nil"/>
              <w:bottom w:val="single" w:sz="8" w:space="0" w:color="622422"/>
              <w:right w:val="single" w:sz="8" w:space="0" w:color="622422"/>
            </w:tcBorders>
            <w:vAlign w:val="center"/>
            <w:hideMark/>
          </w:tcPr>
          <w:p w14:paraId="6152A74C" w14:textId="4AB22130"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3AE8F3B0" w14:textId="32401D3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15D9820E" w14:textId="73327D64"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545F01C4" w14:textId="40F2FF5E"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5BD39C43" w14:textId="6B372221"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601E8AEF" w14:textId="1C9DF047"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0EC4CF70" w14:textId="6407A694"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F56C2A5" w14:textId="1D83FAEB"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0,00</w:t>
            </w:r>
          </w:p>
        </w:tc>
        <w:tc>
          <w:tcPr>
            <w:tcW w:w="841" w:type="dxa"/>
            <w:tcBorders>
              <w:top w:val="nil"/>
              <w:left w:val="nil"/>
              <w:bottom w:val="single" w:sz="8" w:space="0" w:color="622422"/>
              <w:right w:val="single" w:sz="8" w:space="0" w:color="622422"/>
            </w:tcBorders>
            <w:vAlign w:val="center"/>
            <w:hideMark/>
          </w:tcPr>
          <w:p w14:paraId="2E760E4E" w14:textId="2D363D45"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-100</w:t>
            </w:r>
          </w:p>
        </w:tc>
      </w:tr>
      <w:tr w:rsidR="000117FA" w:rsidRPr="00BB159E" w14:paraId="59B8C383"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2CD6EC24" w14:textId="7A3EF44C"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Granada</w:t>
            </w:r>
          </w:p>
        </w:tc>
        <w:tc>
          <w:tcPr>
            <w:tcW w:w="1072" w:type="dxa"/>
            <w:tcBorders>
              <w:top w:val="nil"/>
              <w:left w:val="nil"/>
              <w:bottom w:val="single" w:sz="8" w:space="0" w:color="622422"/>
              <w:right w:val="single" w:sz="8" w:space="0" w:color="622422"/>
            </w:tcBorders>
            <w:vAlign w:val="center"/>
            <w:hideMark/>
          </w:tcPr>
          <w:p w14:paraId="4C2DF1ED" w14:textId="147648A0"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12.846,00</w:t>
            </w:r>
          </w:p>
        </w:tc>
        <w:tc>
          <w:tcPr>
            <w:tcW w:w="929" w:type="dxa"/>
            <w:tcBorders>
              <w:top w:val="nil"/>
              <w:left w:val="nil"/>
              <w:bottom w:val="single" w:sz="8" w:space="0" w:color="622422"/>
              <w:right w:val="single" w:sz="8" w:space="0" w:color="622422"/>
            </w:tcBorders>
            <w:vAlign w:val="center"/>
            <w:hideMark/>
          </w:tcPr>
          <w:p w14:paraId="19A70191" w14:textId="07D767D7"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878,99</w:t>
            </w:r>
          </w:p>
        </w:tc>
        <w:tc>
          <w:tcPr>
            <w:tcW w:w="845" w:type="dxa"/>
            <w:tcBorders>
              <w:top w:val="nil"/>
              <w:left w:val="nil"/>
              <w:bottom w:val="single" w:sz="8" w:space="0" w:color="622422"/>
              <w:right w:val="single" w:sz="8" w:space="0" w:color="622422"/>
            </w:tcBorders>
            <w:vAlign w:val="center"/>
            <w:hideMark/>
          </w:tcPr>
          <w:p w14:paraId="36F3E3CE" w14:textId="2FEE47DE"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43,24</w:t>
            </w:r>
          </w:p>
        </w:tc>
        <w:tc>
          <w:tcPr>
            <w:tcW w:w="929" w:type="dxa"/>
            <w:tcBorders>
              <w:top w:val="nil"/>
              <w:left w:val="nil"/>
              <w:bottom w:val="single" w:sz="8" w:space="0" w:color="622422"/>
              <w:right w:val="single" w:sz="8" w:space="0" w:color="622422"/>
            </w:tcBorders>
            <w:vAlign w:val="center"/>
            <w:hideMark/>
          </w:tcPr>
          <w:p w14:paraId="45771E4B" w14:textId="579EC00C"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7.154,44</w:t>
            </w:r>
          </w:p>
        </w:tc>
        <w:tc>
          <w:tcPr>
            <w:tcW w:w="1072" w:type="dxa"/>
            <w:tcBorders>
              <w:top w:val="nil"/>
              <w:left w:val="nil"/>
              <w:bottom w:val="single" w:sz="8" w:space="0" w:color="622422"/>
              <w:right w:val="single" w:sz="8" w:space="0" w:color="622422"/>
            </w:tcBorders>
            <w:vAlign w:val="center"/>
            <w:hideMark/>
          </w:tcPr>
          <w:p w14:paraId="05D1EF87" w14:textId="1BD8AAAF"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61DEBE12" w14:textId="55BBA13E"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392EA2F0" w14:textId="0FFA2236"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4D2DA854" w14:textId="6FC87D0E"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6B9F81DE" w14:textId="3F50EB27"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8.100,67</w:t>
            </w:r>
          </w:p>
        </w:tc>
        <w:tc>
          <w:tcPr>
            <w:tcW w:w="841" w:type="dxa"/>
            <w:tcBorders>
              <w:top w:val="nil"/>
              <w:left w:val="nil"/>
              <w:bottom w:val="single" w:sz="8" w:space="0" w:color="622422"/>
              <w:right w:val="single" w:sz="8" w:space="0" w:color="622422"/>
            </w:tcBorders>
            <w:vAlign w:val="center"/>
            <w:hideMark/>
          </w:tcPr>
          <w:p w14:paraId="61461C4E" w14:textId="22A743A6"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-37</w:t>
            </w:r>
          </w:p>
        </w:tc>
      </w:tr>
      <w:tr w:rsidR="000117FA" w:rsidRPr="00BB159E" w14:paraId="3930BE6B"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20315700" w14:textId="115D1E8E"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Guijoso</w:t>
            </w:r>
          </w:p>
        </w:tc>
        <w:tc>
          <w:tcPr>
            <w:tcW w:w="1072" w:type="dxa"/>
            <w:tcBorders>
              <w:top w:val="nil"/>
              <w:left w:val="nil"/>
              <w:bottom w:val="single" w:sz="8" w:space="0" w:color="622422"/>
              <w:right w:val="single" w:sz="8" w:space="0" w:color="622422"/>
            </w:tcBorders>
            <w:vAlign w:val="center"/>
            <w:hideMark/>
          </w:tcPr>
          <w:p w14:paraId="1FE36FBF" w14:textId="5ED39D24"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2.681,00</w:t>
            </w:r>
          </w:p>
        </w:tc>
        <w:tc>
          <w:tcPr>
            <w:tcW w:w="929" w:type="dxa"/>
            <w:tcBorders>
              <w:top w:val="nil"/>
              <w:left w:val="nil"/>
              <w:bottom w:val="single" w:sz="8" w:space="0" w:color="622422"/>
              <w:right w:val="single" w:sz="8" w:space="0" w:color="622422"/>
            </w:tcBorders>
            <w:vAlign w:val="center"/>
            <w:hideMark/>
          </w:tcPr>
          <w:p w14:paraId="7342B692" w14:textId="7B38BE37"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352,00</w:t>
            </w:r>
          </w:p>
        </w:tc>
        <w:tc>
          <w:tcPr>
            <w:tcW w:w="845" w:type="dxa"/>
            <w:tcBorders>
              <w:top w:val="nil"/>
              <w:left w:val="nil"/>
              <w:bottom w:val="single" w:sz="8" w:space="0" w:color="622422"/>
              <w:right w:val="single" w:sz="8" w:space="0" w:color="622422"/>
            </w:tcBorders>
            <w:vAlign w:val="center"/>
            <w:hideMark/>
          </w:tcPr>
          <w:p w14:paraId="6162E41E" w14:textId="7D9C1EC9"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29D62E16" w14:textId="22C2DCA9"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2.158,00</w:t>
            </w:r>
          </w:p>
        </w:tc>
        <w:tc>
          <w:tcPr>
            <w:tcW w:w="1072" w:type="dxa"/>
            <w:tcBorders>
              <w:top w:val="nil"/>
              <w:left w:val="nil"/>
              <w:bottom w:val="single" w:sz="8" w:space="0" w:color="622422"/>
              <w:right w:val="single" w:sz="8" w:space="0" w:color="622422"/>
            </w:tcBorders>
            <w:vAlign w:val="center"/>
            <w:hideMark/>
          </w:tcPr>
          <w:p w14:paraId="18B2DE02" w14:textId="6BB4ECB7"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20FBA84D" w14:textId="2FF166DD"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717466F0" w14:textId="1B5EA57B"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99E04A5" w14:textId="3BDDBBC6"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5E24E05E" w14:textId="00624A5E"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2.510,00</w:t>
            </w:r>
          </w:p>
        </w:tc>
        <w:tc>
          <w:tcPr>
            <w:tcW w:w="841" w:type="dxa"/>
            <w:tcBorders>
              <w:top w:val="nil"/>
              <w:left w:val="nil"/>
              <w:bottom w:val="single" w:sz="8" w:space="0" w:color="622422"/>
              <w:right w:val="single" w:sz="8" w:space="0" w:color="622422"/>
            </w:tcBorders>
            <w:vAlign w:val="center"/>
            <w:hideMark/>
          </w:tcPr>
          <w:p w14:paraId="47C0595A" w14:textId="1C83A430"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-6</w:t>
            </w:r>
          </w:p>
        </w:tc>
      </w:tr>
      <w:tr w:rsidR="000117FA" w:rsidRPr="00BB159E" w14:paraId="12085FBB"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1E05D7DB" w14:textId="48A369AD"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Islas Canarias</w:t>
            </w:r>
          </w:p>
        </w:tc>
        <w:tc>
          <w:tcPr>
            <w:tcW w:w="1072" w:type="dxa"/>
            <w:tcBorders>
              <w:top w:val="nil"/>
              <w:left w:val="nil"/>
              <w:bottom w:val="single" w:sz="8" w:space="0" w:color="622422"/>
              <w:right w:val="single" w:sz="8" w:space="0" w:color="622422"/>
            </w:tcBorders>
            <w:vAlign w:val="center"/>
            <w:hideMark/>
          </w:tcPr>
          <w:p w14:paraId="61369CE3" w14:textId="6D9709C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5.680,00</w:t>
            </w:r>
          </w:p>
        </w:tc>
        <w:tc>
          <w:tcPr>
            <w:tcW w:w="929" w:type="dxa"/>
            <w:tcBorders>
              <w:top w:val="nil"/>
              <w:left w:val="nil"/>
              <w:bottom w:val="single" w:sz="8" w:space="0" w:color="622422"/>
              <w:right w:val="single" w:sz="8" w:space="0" w:color="622422"/>
            </w:tcBorders>
            <w:vAlign w:val="center"/>
            <w:hideMark/>
          </w:tcPr>
          <w:p w14:paraId="072D9060" w14:textId="0A17C176"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4.006,58</w:t>
            </w:r>
          </w:p>
        </w:tc>
        <w:tc>
          <w:tcPr>
            <w:tcW w:w="845" w:type="dxa"/>
            <w:tcBorders>
              <w:top w:val="nil"/>
              <w:left w:val="nil"/>
              <w:bottom w:val="single" w:sz="8" w:space="0" w:color="622422"/>
              <w:right w:val="single" w:sz="8" w:space="0" w:color="622422"/>
            </w:tcBorders>
            <w:vAlign w:val="center"/>
            <w:hideMark/>
          </w:tcPr>
          <w:p w14:paraId="7A087987" w14:textId="6F1AAA63"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322B3B43" w14:textId="52B1117B"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4.625,79</w:t>
            </w:r>
          </w:p>
        </w:tc>
        <w:tc>
          <w:tcPr>
            <w:tcW w:w="1072" w:type="dxa"/>
            <w:tcBorders>
              <w:top w:val="nil"/>
              <w:left w:val="nil"/>
              <w:bottom w:val="single" w:sz="8" w:space="0" w:color="622422"/>
              <w:right w:val="single" w:sz="8" w:space="0" w:color="622422"/>
            </w:tcBorders>
            <w:vAlign w:val="center"/>
            <w:hideMark/>
          </w:tcPr>
          <w:p w14:paraId="3F8D3FB3" w14:textId="2D8131D8"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28D17F02" w14:textId="4440AD3D"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0802466C" w14:textId="0EAB4542"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5A5456C7" w14:textId="572F9DF8"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7091FD50" w14:textId="0241A244"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8.632,37</w:t>
            </w:r>
          </w:p>
        </w:tc>
        <w:tc>
          <w:tcPr>
            <w:tcW w:w="841" w:type="dxa"/>
            <w:tcBorders>
              <w:top w:val="nil"/>
              <w:left w:val="nil"/>
              <w:bottom w:val="single" w:sz="8" w:space="0" w:color="622422"/>
              <w:right w:val="single" w:sz="8" w:space="0" w:color="622422"/>
            </w:tcBorders>
            <w:vAlign w:val="center"/>
            <w:hideMark/>
          </w:tcPr>
          <w:p w14:paraId="2BAFCAEB" w14:textId="2ECD0C24"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52</w:t>
            </w:r>
          </w:p>
        </w:tc>
      </w:tr>
      <w:tr w:rsidR="000117FA" w:rsidRPr="00BB159E" w14:paraId="6ED7203F" w14:textId="77777777" w:rsidTr="00446A96">
        <w:trPr>
          <w:trHeight w:val="1114"/>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664D51E9" w14:textId="3FEED407"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Jerez-</w:t>
            </w:r>
            <w:proofErr w:type="spellStart"/>
            <w:r>
              <w:rPr>
                <w:b/>
                <w:bCs/>
                <w:color w:val="000000"/>
                <w:sz w:val="16"/>
                <w:szCs w:val="16"/>
              </w:rPr>
              <w:t>Xérès</w:t>
            </w:r>
            <w:proofErr w:type="spellEnd"/>
            <w:r>
              <w:rPr>
                <w:b/>
                <w:bCs/>
                <w:color w:val="000000"/>
                <w:sz w:val="16"/>
                <w:szCs w:val="16"/>
              </w:rPr>
              <w:t xml:space="preserve">-Sherry / Jerez / </w:t>
            </w:r>
            <w:proofErr w:type="spellStart"/>
            <w:r>
              <w:rPr>
                <w:b/>
                <w:bCs/>
                <w:color w:val="000000"/>
                <w:sz w:val="16"/>
                <w:szCs w:val="16"/>
              </w:rPr>
              <w:t>Xérès</w:t>
            </w:r>
            <w:proofErr w:type="spellEnd"/>
            <w:r>
              <w:rPr>
                <w:b/>
                <w:bCs/>
                <w:color w:val="000000"/>
                <w:sz w:val="16"/>
                <w:szCs w:val="16"/>
              </w:rPr>
              <w:t xml:space="preserve"> / Sherry</w:t>
            </w:r>
          </w:p>
        </w:tc>
        <w:tc>
          <w:tcPr>
            <w:tcW w:w="1072" w:type="dxa"/>
            <w:tcBorders>
              <w:top w:val="nil"/>
              <w:left w:val="nil"/>
              <w:bottom w:val="single" w:sz="8" w:space="0" w:color="622422"/>
              <w:right w:val="single" w:sz="8" w:space="0" w:color="622422"/>
            </w:tcBorders>
            <w:vAlign w:val="center"/>
            <w:hideMark/>
          </w:tcPr>
          <w:p w14:paraId="3F4C54B3" w14:textId="6FC16759"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1.477.543,00</w:t>
            </w:r>
          </w:p>
        </w:tc>
        <w:tc>
          <w:tcPr>
            <w:tcW w:w="929" w:type="dxa"/>
            <w:tcBorders>
              <w:top w:val="nil"/>
              <w:left w:val="nil"/>
              <w:bottom w:val="single" w:sz="8" w:space="0" w:color="622422"/>
              <w:right w:val="single" w:sz="8" w:space="0" w:color="622422"/>
            </w:tcBorders>
            <w:vAlign w:val="center"/>
            <w:hideMark/>
          </w:tcPr>
          <w:p w14:paraId="6E5A36EF" w14:textId="3D4FF709"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15FA5BD9" w14:textId="7EA2345A"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40A25266" w14:textId="5C038894"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2E3FE03B" w14:textId="58B2390E" w:rsidR="000117FA" w:rsidRPr="00A20EDA" w:rsidRDefault="000117FA" w:rsidP="000117FA">
            <w:pPr>
              <w:jc w:val="center"/>
              <w:rPr>
                <w:rFonts w:eastAsia="Times New Roman" w:cs="Times New Roman"/>
                <w:color w:val="000000"/>
                <w:sz w:val="16"/>
                <w:szCs w:val="16"/>
                <w:lang w:eastAsia="es-ES"/>
              </w:rPr>
            </w:pPr>
            <w:r>
              <w:rPr>
                <w:color w:val="000000"/>
                <w:sz w:val="16"/>
                <w:szCs w:val="16"/>
              </w:rPr>
              <w:t>1.478.700,52</w:t>
            </w:r>
          </w:p>
        </w:tc>
        <w:tc>
          <w:tcPr>
            <w:tcW w:w="876" w:type="dxa"/>
            <w:tcBorders>
              <w:top w:val="nil"/>
              <w:left w:val="nil"/>
              <w:bottom w:val="single" w:sz="8" w:space="0" w:color="622422"/>
              <w:right w:val="single" w:sz="8" w:space="0" w:color="622422"/>
            </w:tcBorders>
            <w:vAlign w:val="center"/>
            <w:hideMark/>
          </w:tcPr>
          <w:p w14:paraId="638A14B8" w14:textId="1CF1A730"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4349B627" w14:textId="3CF68986"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7DDDD1CD" w14:textId="3818FAFD"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41C6AB4B" w14:textId="71F12A47"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1.478.700,52</w:t>
            </w:r>
          </w:p>
        </w:tc>
        <w:tc>
          <w:tcPr>
            <w:tcW w:w="841" w:type="dxa"/>
            <w:tcBorders>
              <w:top w:val="nil"/>
              <w:left w:val="nil"/>
              <w:bottom w:val="single" w:sz="8" w:space="0" w:color="622422"/>
              <w:right w:val="single" w:sz="8" w:space="0" w:color="622422"/>
            </w:tcBorders>
            <w:vAlign w:val="center"/>
            <w:hideMark/>
          </w:tcPr>
          <w:p w14:paraId="7DA645F7" w14:textId="4F4A66AC"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100</w:t>
            </w:r>
          </w:p>
        </w:tc>
      </w:tr>
      <w:tr w:rsidR="000117FA" w:rsidRPr="00BB159E" w14:paraId="589BE2A5"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4DFCF31E" w14:textId="31C192DA"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Jumilla</w:t>
            </w:r>
          </w:p>
        </w:tc>
        <w:tc>
          <w:tcPr>
            <w:tcW w:w="1072" w:type="dxa"/>
            <w:tcBorders>
              <w:top w:val="nil"/>
              <w:left w:val="nil"/>
              <w:bottom w:val="single" w:sz="8" w:space="0" w:color="622422"/>
              <w:right w:val="single" w:sz="8" w:space="0" w:color="622422"/>
            </w:tcBorders>
            <w:vAlign w:val="center"/>
            <w:hideMark/>
          </w:tcPr>
          <w:p w14:paraId="7C07A4D4" w14:textId="7EAD611A"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230.638,00</w:t>
            </w:r>
          </w:p>
        </w:tc>
        <w:tc>
          <w:tcPr>
            <w:tcW w:w="929" w:type="dxa"/>
            <w:tcBorders>
              <w:top w:val="nil"/>
              <w:left w:val="nil"/>
              <w:bottom w:val="single" w:sz="8" w:space="0" w:color="622422"/>
              <w:right w:val="single" w:sz="8" w:space="0" w:color="622422"/>
            </w:tcBorders>
            <w:vAlign w:val="center"/>
            <w:hideMark/>
          </w:tcPr>
          <w:p w14:paraId="4C4B5E8A" w14:textId="4904E077"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5.447,05</w:t>
            </w:r>
          </w:p>
        </w:tc>
        <w:tc>
          <w:tcPr>
            <w:tcW w:w="845" w:type="dxa"/>
            <w:tcBorders>
              <w:top w:val="nil"/>
              <w:left w:val="nil"/>
              <w:bottom w:val="single" w:sz="8" w:space="0" w:color="622422"/>
              <w:right w:val="single" w:sz="8" w:space="0" w:color="622422"/>
            </w:tcBorders>
            <w:vAlign w:val="center"/>
            <w:hideMark/>
          </w:tcPr>
          <w:p w14:paraId="0276A1FD" w14:textId="13D87AE4"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3.221,36</w:t>
            </w:r>
          </w:p>
        </w:tc>
        <w:tc>
          <w:tcPr>
            <w:tcW w:w="929" w:type="dxa"/>
            <w:tcBorders>
              <w:top w:val="nil"/>
              <w:left w:val="nil"/>
              <w:bottom w:val="single" w:sz="8" w:space="0" w:color="622422"/>
              <w:right w:val="single" w:sz="8" w:space="0" w:color="622422"/>
            </w:tcBorders>
            <w:vAlign w:val="center"/>
            <w:hideMark/>
          </w:tcPr>
          <w:p w14:paraId="1C310FD3" w14:textId="5FC6335B"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339.216,25</w:t>
            </w:r>
          </w:p>
        </w:tc>
        <w:tc>
          <w:tcPr>
            <w:tcW w:w="1072" w:type="dxa"/>
            <w:tcBorders>
              <w:top w:val="nil"/>
              <w:left w:val="nil"/>
              <w:bottom w:val="single" w:sz="8" w:space="0" w:color="622422"/>
              <w:right w:val="single" w:sz="8" w:space="0" w:color="622422"/>
            </w:tcBorders>
            <w:vAlign w:val="center"/>
            <w:hideMark/>
          </w:tcPr>
          <w:p w14:paraId="2138CBE0" w14:textId="68514C77" w:rsidR="000117FA" w:rsidRPr="00A20EDA" w:rsidRDefault="000117FA" w:rsidP="000117FA">
            <w:pPr>
              <w:jc w:val="center"/>
              <w:rPr>
                <w:rFonts w:eastAsia="Times New Roman" w:cs="Times New Roman"/>
                <w:color w:val="000000"/>
                <w:sz w:val="16"/>
                <w:szCs w:val="16"/>
                <w:lang w:eastAsia="es-ES"/>
              </w:rPr>
            </w:pPr>
            <w:r>
              <w:rPr>
                <w:color w:val="000000"/>
                <w:sz w:val="16"/>
                <w:szCs w:val="16"/>
              </w:rPr>
              <w:t>511,90</w:t>
            </w:r>
          </w:p>
        </w:tc>
        <w:tc>
          <w:tcPr>
            <w:tcW w:w="876" w:type="dxa"/>
            <w:tcBorders>
              <w:top w:val="nil"/>
              <w:left w:val="nil"/>
              <w:bottom w:val="single" w:sz="8" w:space="0" w:color="622422"/>
              <w:right w:val="single" w:sz="8" w:space="0" w:color="622422"/>
            </w:tcBorders>
            <w:vAlign w:val="center"/>
            <w:hideMark/>
          </w:tcPr>
          <w:p w14:paraId="1AF22007" w14:textId="2057436C"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55C3633D" w14:textId="6D89F05F"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43C30BED" w14:textId="7D4E8FAC"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CAD6B1A" w14:textId="4ABF372F"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348.396,56</w:t>
            </w:r>
          </w:p>
        </w:tc>
        <w:tc>
          <w:tcPr>
            <w:tcW w:w="841" w:type="dxa"/>
            <w:tcBorders>
              <w:top w:val="nil"/>
              <w:left w:val="nil"/>
              <w:bottom w:val="single" w:sz="8" w:space="0" w:color="622422"/>
              <w:right w:val="single" w:sz="8" w:space="0" w:color="622422"/>
            </w:tcBorders>
            <w:vAlign w:val="center"/>
            <w:hideMark/>
          </w:tcPr>
          <w:p w14:paraId="13F27C6B" w14:textId="5B267D0B"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51</w:t>
            </w:r>
          </w:p>
        </w:tc>
      </w:tr>
      <w:tr w:rsidR="000117FA" w:rsidRPr="00BB159E" w14:paraId="5A698159"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6F52C29C" w14:textId="20582945"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La Gomera</w:t>
            </w:r>
          </w:p>
        </w:tc>
        <w:tc>
          <w:tcPr>
            <w:tcW w:w="1072" w:type="dxa"/>
            <w:tcBorders>
              <w:top w:val="nil"/>
              <w:left w:val="nil"/>
              <w:bottom w:val="single" w:sz="8" w:space="0" w:color="622422"/>
              <w:right w:val="single" w:sz="8" w:space="0" w:color="622422"/>
            </w:tcBorders>
            <w:vAlign w:val="center"/>
            <w:hideMark/>
          </w:tcPr>
          <w:p w14:paraId="5500BF60" w14:textId="78893D0C"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188,00</w:t>
            </w:r>
          </w:p>
        </w:tc>
        <w:tc>
          <w:tcPr>
            <w:tcW w:w="929" w:type="dxa"/>
            <w:tcBorders>
              <w:top w:val="nil"/>
              <w:left w:val="nil"/>
              <w:bottom w:val="single" w:sz="8" w:space="0" w:color="622422"/>
              <w:right w:val="single" w:sz="8" w:space="0" w:color="622422"/>
            </w:tcBorders>
            <w:vAlign w:val="center"/>
            <w:hideMark/>
          </w:tcPr>
          <w:p w14:paraId="18BAA483" w14:textId="19413653"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210,60</w:t>
            </w:r>
          </w:p>
        </w:tc>
        <w:tc>
          <w:tcPr>
            <w:tcW w:w="845" w:type="dxa"/>
            <w:tcBorders>
              <w:top w:val="nil"/>
              <w:left w:val="nil"/>
              <w:bottom w:val="single" w:sz="8" w:space="0" w:color="622422"/>
              <w:right w:val="single" w:sz="8" w:space="0" w:color="622422"/>
            </w:tcBorders>
            <w:vAlign w:val="center"/>
            <w:hideMark/>
          </w:tcPr>
          <w:p w14:paraId="4B45F8E0" w14:textId="70A6F960"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5669878F" w14:textId="01A0EBAD"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57,67</w:t>
            </w:r>
          </w:p>
        </w:tc>
        <w:tc>
          <w:tcPr>
            <w:tcW w:w="1072" w:type="dxa"/>
            <w:tcBorders>
              <w:top w:val="nil"/>
              <w:left w:val="nil"/>
              <w:bottom w:val="single" w:sz="8" w:space="0" w:color="622422"/>
              <w:right w:val="single" w:sz="8" w:space="0" w:color="622422"/>
            </w:tcBorders>
            <w:vAlign w:val="center"/>
            <w:hideMark/>
          </w:tcPr>
          <w:p w14:paraId="29825F27" w14:textId="24D4DB11"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09892BB8" w14:textId="0E0FB711"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6E5EEF6F" w14:textId="62C96463"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4B145B00" w14:textId="55D1BFA5"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66F3FB92" w14:textId="48DC92BE"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268,27</w:t>
            </w:r>
          </w:p>
        </w:tc>
        <w:tc>
          <w:tcPr>
            <w:tcW w:w="841" w:type="dxa"/>
            <w:tcBorders>
              <w:top w:val="nil"/>
              <w:left w:val="nil"/>
              <w:bottom w:val="single" w:sz="8" w:space="0" w:color="622422"/>
              <w:right w:val="single" w:sz="8" w:space="0" w:color="622422"/>
            </w:tcBorders>
            <w:vAlign w:val="center"/>
            <w:hideMark/>
          </w:tcPr>
          <w:p w14:paraId="3906F172" w14:textId="2615C3D0"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43</w:t>
            </w:r>
          </w:p>
        </w:tc>
      </w:tr>
      <w:tr w:rsidR="000117FA" w:rsidRPr="00BB159E" w14:paraId="4F166C1B"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1C94127E" w14:textId="70541AD9"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La Jaraba</w:t>
            </w:r>
          </w:p>
        </w:tc>
        <w:tc>
          <w:tcPr>
            <w:tcW w:w="1072" w:type="dxa"/>
            <w:tcBorders>
              <w:top w:val="nil"/>
              <w:left w:val="nil"/>
              <w:bottom w:val="single" w:sz="8" w:space="0" w:color="622422"/>
              <w:right w:val="single" w:sz="8" w:space="0" w:color="622422"/>
            </w:tcBorders>
            <w:vAlign w:val="center"/>
            <w:hideMark/>
          </w:tcPr>
          <w:p w14:paraId="77963979" w14:textId="1D7C878B"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10.626,00</w:t>
            </w:r>
          </w:p>
        </w:tc>
        <w:tc>
          <w:tcPr>
            <w:tcW w:w="929" w:type="dxa"/>
            <w:tcBorders>
              <w:top w:val="nil"/>
              <w:left w:val="nil"/>
              <w:bottom w:val="single" w:sz="8" w:space="0" w:color="622422"/>
              <w:right w:val="single" w:sz="8" w:space="0" w:color="622422"/>
            </w:tcBorders>
            <w:vAlign w:val="center"/>
            <w:hideMark/>
          </w:tcPr>
          <w:p w14:paraId="5927BEA8" w14:textId="42FBB81D"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64CA1BDB" w14:textId="31CC52DF"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389B7ED2" w14:textId="763ED311"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4,80</w:t>
            </w:r>
          </w:p>
        </w:tc>
        <w:tc>
          <w:tcPr>
            <w:tcW w:w="1072" w:type="dxa"/>
            <w:tcBorders>
              <w:top w:val="nil"/>
              <w:left w:val="nil"/>
              <w:bottom w:val="single" w:sz="8" w:space="0" w:color="622422"/>
              <w:right w:val="single" w:sz="8" w:space="0" w:color="622422"/>
            </w:tcBorders>
            <w:vAlign w:val="center"/>
            <w:hideMark/>
          </w:tcPr>
          <w:p w14:paraId="405D0519" w14:textId="2A1D7FBA" w:rsidR="000117FA" w:rsidRPr="00A20EDA" w:rsidRDefault="000117FA" w:rsidP="000117FA">
            <w:pPr>
              <w:jc w:val="center"/>
              <w:rPr>
                <w:rFonts w:eastAsia="Times New Roman" w:cs="Times New Roman"/>
                <w:color w:val="000000"/>
                <w:sz w:val="16"/>
                <w:szCs w:val="16"/>
                <w:lang w:eastAsia="es-ES"/>
              </w:rPr>
            </w:pPr>
            <w:r>
              <w:rPr>
                <w:color w:val="000000"/>
                <w:sz w:val="16"/>
                <w:szCs w:val="16"/>
              </w:rPr>
              <w:t>9.137,40</w:t>
            </w:r>
          </w:p>
        </w:tc>
        <w:tc>
          <w:tcPr>
            <w:tcW w:w="876" w:type="dxa"/>
            <w:tcBorders>
              <w:top w:val="nil"/>
              <w:left w:val="nil"/>
              <w:bottom w:val="single" w:sz="8" w:space="0" w:color="622422"/>
              <w:right w:val="single" w:sz="8" w:space="0" w:color="622422"/>
            </w:tcBorders>
            <w:vAlign w:val="center"/>
            <w:hideMark/>
          </w:tcPr>
          <w:p w14:paraId="4B995C82" w14:textId="60252E38"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557ECB8E" w14:textId="6C3E9AF6"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7C53E8BD" w14:textId="75390BDE"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3A1498EA" w14:textId="1566C6B2"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9.142,20</w:t>
            </w:r>
          </w:p>
        </w:tc>
        <w:tc>
          <w:tcPr>
            <w:tcW w:w="841" w:type="dxa"/>
            <w:tcBorders>
              <w:top w:val="nil"/>
              <w:left w:val="nil"/>
              <w:bottom w:val="single" w:sz="8" w:space="0" w:color="622422"/>
              <w:right w:val="single" w:sz="8" w:space="0" w:color="622422"/>
            </w:tcBorders>
            <w:vAlign w:val="center"/>
            <w:hideMark/>
          </w:tcPr>
          <w:p w14:paraId="433B2565" w14:textId="00DADA86"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72</w:t>
            </w:r>
          </w:p>
        </w:tc>
      </w:tr>
      <w:tr w:rsidR="000117FA" w:rsidRPr="00BB159E" w14:paraId="3E390538"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2A3E2E89" w14:textId="68094E9F"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La Mancha</w:t>
            </w:r>
          </w:p>
        </w:tc>
        <w:tc>
          <w:tcPr>
            <w:tcW w:w="1072" w:type="dxa"/>
            <w:tcBorders>
              <w:top w:val="nil"/>
              <w:left w:val="nil"/>
              <w:bottom w:val="single" w:sz="8" w:space="0" w:color="622422"/>
              <w:right w:val="single" w:sz="8" w:space="0" w:color="622422"/>
            </w:tcBorders>
            <w:vAlign w:val="center"/>
            <w:hideMark/>
          </w:tcPr>
          <w:p w14:paraId="2E8C18BC" w14:textId="631FD35E"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1.393.555,00</w:t>
            </w:r>
          </w:p>
        </w:tc>
        <w:tc>
          <w:tcPr>
            <w:tcW w:w="929" w:type="dxa"/>
            <w:tcBorders>
              <w:top w:val="nil"/>
              <w:left w:val="nil"/>
              <w:bottom w:val="single" w:sz="8" w:space="0" w:color="622422"/>
              <w:right w:val="single" w:sz="8" w:space="0" w:color="622422"/>
            </w:tcBorders>
            <w:vAlign w:val="center"/>
            <w:hideMark/>
          </w:tcPr>
          <w:p w14:paraId="4F9DAB67" w14:textId="360AB91F"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165.374,79</w:t>
            </w:r>
          </w:p>
        </w:tc>
        <w:tc>
          <w:tcPr>
            <w:tcW w:w="845" w:type="dxa"/>
            <w:tcBorders>
              <w:top w:val="nil"/>
              <w:left w:val="nil"/>
              <w:bottom w:val="single" w:sz="8" w:space="0" w:color="622422"/>
              <w:right w:val="single" w:sz="8" w:space="0" w:color="622422"/>
            </w:tcBorders>
            <w:vAlign w:val="center"/>
            <w:hideMark/>
          </w:tcPr>
          <w:p w14:paraId="6EC576B7" w14:textId="696B796F"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38.650,87</w:t>
            </w:r>
          </w:p>
        </w:tc>
        <w:tc>
          <w:tcPr>
            <w:tcW w:w="929" w:type="dxa"/>
            <w:tcBorders>
              <w:top w:val="nil"/>
              <w:left w:val="nil"/>
              <w:bottom w:val="single" w:sz="8" w:space="0" w:color="622422"/>
              <w:right w:val="single" w:sz="8" w:space="0" w:color="622422"/>
            </w:tcBorders>
            <w:vAlign w:val="center"/>
            <w:hideMark/>
          </w:tcPr>
          <w:p w14:paraId="286844B1" w14:textId="3D4F22BF"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835.246,51</w:t>
            </w:r>
          </w:p>
        </w:tc>
        <w:tc>
          <w:tcPr>
            <w:tcW w:w="1072" w:type="dxa"/>
            <w:tcBorders>
              <w:top w:val="nil"/>
              <w:left w:val="nil"/>
              <w:bottom w:val="single" w:sz="8" w:space="0" w:color="622422"/>
              <w:right w:val="single" w:sz="8" w:space="0" w:color="622422"/>
            </w:tcBorders>
            <w:vAlign w:val="center"/>
            <w:hideMark/>
          </w:tcPr>
          <w:p w14:paraId="431FF7AB" w14:textId="1C6C23C7"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3C6D2BE5" w14:textId="5C5CF2C7" w:rsidR="000117FA" w:rsidRPr="00A20EDA" w:rsidRDefault="000117FA" w:rsidP="000117FA">
            <w:pPr>
              <w:jc w:val="center"/>
              <w:rPr>
                <w:rFonts w:eastAsia="Times New Roman" w:cs="Times New Roman"/>
                <w:color w:val="000000"/>
                <w:sz w:val="16"/>
                <w:szCs w:val="16"/>
                <w:lang w:eastAsia="es-ES"/>
              </w:rPr>
            </w:pPr>
            <w:r>
              <w:rPr>
                <w:color w:val="000000"/>
                <w:sz w:val="16"/>
                <w:szCs w:val="16"/>
              </w:rPr>
              <w:t>142,88</w:t>
            </w:r>
          </w:p>
        </w:tc>
        <w:tc>
          <w:tcPr>
            <w:tcW w:w="544" w:type="dxa"/>
            <w:tcBorders>
              <w:top w:val="nil"/>
              <w:left w:val="nil"/>
              <w:bottom w:val="single" w:sz="8" w:space="0" w:color="622422"/>
              <w:right w:val="single" w:sz="8" w:space="0" w:color="622422"/>
            </w:tcBorders>
            <w:vAlign w:val="center"/>
            <w:hideMark/>
          </w:tcPr>
          <w:p w14:paraId="4339C2B0" w14:textId="7B6BA270"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19EEB341" w14:textId="35FD1E87"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755F8BDE" w14:textId="37F2B316"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1.039.415,05</w:t>
            </w:r>
          </w:p>
        </w:tc>
        <w:tc>
          <w:tcPr>
            <w:tcW w:w="841" w:type="dxa"/>
            <w:tcBorders>
              <w:top w:val="nil"/>
              <w:left w:val="nil"/>
              <w:bottom w:val="single" w:sz="8" w:space="0" w:color="622422"/>
              <w:right w:val="single" w:sz="8" w:space="0" w:color="622422"/>
            </w:tcBorders>
            <w:vAlign w:val="center"/>
            <w:hideMark/>
          </w:tcPr>
          <w:p w14:paraId="6D85B9E2" w14:textId="72829E8C"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-25</w:t>
            </w:r>
          </w:p>
        </w:tc>
      </w:tr>
      <w:tr w:rsidR="000117FA" w:rsidRPr="00BB159E" w14:paraId="170A1FC5"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2C8A0166" w14:textId="2E362100"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La Palma</w:t>
            </w:r>
          </w:p>
        </w:tc>
        <w:tc>
          <w:tcPr>
            <w:tcW w:w="1072" w:type="dxa"/>
            <w:tcBorders>
              <w:top w:val="nil"/>
              <w:left w:val="nil"/>
              <w:bottom w:val="single" w:sz="8" w:space="0" w:color="622422"/>
              <w:right w:val="single" w:sz="8" w:space="0" w:color="622422"/>
            </w:tcBorders>
            <w:vAlign w:val="center"/>
            <w:hideMark/>
          </w:tcPr>
          <w:p w14:paraId="4564678B" w14:textId="0B1F2EDD"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6.372,00</w:t>
            </w:r>
          </w:p>
        </w:tc>
        <w:tc>
          <w:tcPr>
            <w:tcW w:w="929" w:type="dxa"/>
            <w:tcBorders>
              <w:top w:val="nil"/>
              <w:left w:val="nil"/>
              <w:bottom w:val="single" w:sz="8" w:space="0" w:color="622422"/>
              <w:right w:val="single" w:sz="8" w:space="0" w:color="622422"/>
            </w:tcBorders>
            <w:vAlign w:val="center"/>
            <w:hideMark/>
          </w:tcPr>
          <w:p w14:paraId="37E50FE5" w14:textId="593AC18A"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1.912,17</w:t>
            </w:r>
          </w:p>
        </w:tc>
        <w:tc>
          <w:tcPr>
            <w:tcW w:w="845" w:type="dxa"/>
            <w:tcBorders>
              <w:top w:val="nil"/>
              <w:left w:val="nil"/>
              <w:bottom w:val="single" w:sz="8" w:space="0" w:color="622422"/>
              <w:right w:val="single" w:sz="8" w:space="0" w:color="622422"/>
            </w:tcBorders>
            <w:vAlign w:val="center"/>
            <w:hideMark/>
          </w:tcPr>
          <w:p w14:paraId="699F9A35" w14:textId="5EE9178D"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2AEBD12D" w14:textId="46A18A3C"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2.710,40</w:t>
            </w:r>
          </w:p>
        </w:tc>
        <w:tc>
          <w:tcPr>
            <w:tcW w:w="1072" w:type="dxa"/>
            <w:tcBorders>
              <w:top w:val="nil"/>
              <w:left w:val="nil"/>
              <w:bottom w:val="single" w:sz="8" w:space="0" w:color="622422"/>
              <w:right w:val="single" w:sz="8" w:space="0" w:color="622422"/>
            </w:tcBorders>
            <w:vAlign w:val="center"/>
            <w:hideMark/>
          </w:tcPr>
          <w:p w14:paraId="33C470BB" w14:textId="0E97720B"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1225976B" w14:textId="02F78E6C"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472EA369" w14:textId="1D53F093"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633FCE2E" w14:textId="3B1F91A9"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1D5AF27" w14:textId="7FB0885D"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4.622,57</w:t>
            </w:r>
          </w:p>
        </w:tc>
        <w:tc>
          <w:tcPr>
            <w:tcW w:w="841" w:type="dxa"/>
            <w:tcBorders>
              <w:top w:val="nil"/>
              <w:left w:val="nil"/>
              <w:bottom w:val="single" w:sz="8" w:space="0" w:color="622422"/>
              <w:right w:val="single" w:sz="8" w:space="0" w:color="622422"/>
            </w:tcBorders>
            <w:vAlign w:val="center"/>
            <w:hideMark/>
          </w:tcPr>
          <w:p w14:paraId="1DAD28FC" w14:textId="18A44268"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-27</w:t>
            </w:r>
          </w:p>
        </w:tc>
      </w:tr>
      <w:tr w:rsidR="000117FA" w:rsidRPr="00BB159E" w14:paraId="7256C995"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7A718255" w14:textId="31DA0B16"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Lanzarote</w:t>
            </w:r>
          </w:p>
        </w:tc>
        <w:tc>
          <w:tcPr>
            <w:tcW w:w="1072" w:type="dxa"/>
            <w:tcBorders>
              <w:top w:val="nil"/>
              <w:left w:val="nil"/>
              <w:bottom w:val="single" w:sz="8" w:space="0" w:color="622422"/>
              <w:right w:val="single" w:sz="8" w:space="0" w:color="622422"/>
            </w:tcBorders>
            <w:vAlign w:val="center"/>
            <w:hideMark/>
          </w:tcPr>
          <w:p w14:paraId="6FA1F8CD" w14:textId="5BA7AB8D"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5.605,00</w:t>
            </w:r>
          </w:p>
        </w:tc>
        <w:tc>
          <w:tcPr>
            <w:tcW w:w="929" w:type="dxa"/>
            <w:tcBorders>
              <w:top w:val="nil"/>
              <w:left w:val="nil"/>
              <w:bottom w:val="single" w:sz="8" w:space="0" w:color="622422"/>
              <w:right w:val="single" w:sz="8" w:space="0" w:color="622422"/>
            </w:tcBorders>
            <w:vAlign w:val="center"/>
            <w:hideMark/>
          </w:tcPr>
          <w:p w14:paraId="33D2CF7A" w14:textId="5A451EAD"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7.324,69</w:t>
            </w:r>
          </w:p>
        </w:tc>
        <w:tc>
          <w:tcPr>
            <w:tcW w:w="845" w:type="dxa"/>
            <w:tcBorders>
              <w:top w:val="nil"/>
              <w:left w:val="nil"/>
              <w:bottom w:val="single" w:sz="8" w:space="0" w:color="622422"/>
              <w:right w:val="single" w:sz="8" w:space="0" w:color="622422"/>
            </w:tcBorders>
            <w:vAlign w:val="center"/>
            <w:hideMark/>
          </w:tcPr>
          <w:p w14:paraId="396E50AA" w14:textId="0586F108"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43,90</w:t>
            </w:r>
          </w:p>
        </w:tc>
        <w:tc>
          <w:tcPr>
            <w:tcW w:w="929" w:type="dxa"/>
            <w:tcBorders>
              <w:top w:val="nil"/>
              <w:left w:val="nil"/>
              <w:bottom w:val="single" w:sz="8" w:space="0" w:color="622422"/>
              <w:right w:val="single" w:sz="8" w:space="0" w:color="622422"/>
            </w:tcBorders>
            <w:vAlign w:val="center"/>
            <w:hideMark/>
          </w:tcPr>
          <w:p w14:paraId="58195F53" w14:textId="469957D9"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1.925,54</w:t>
            </w:r>
          </w:p>
        </w:tc>
        <w:tc>
          <w:tcPr>
            <w:tcW w:w="1072" w:type="dxa"/>
            <w:tcBorders>
              <w:top w:val="nil"/>
              <w:left w:val="nil"/>
              <w:bottom w:val="single" w:sz="8" w:space="0" w:color="622422"/>
              <w:right w:val="single" w:sz="8" w:space="0" w:color="622422"/>
            </w:tcBorders>
            <w:vAlign w:val="center"/>
            <w:hideMark/>
          </w:tcPr>
          <w:p w14:paraId="606ADDA0" w14:textId="60E8DE49" w:rsidR="000117FA" w:rsidRPr="00A20EDA" w:rsidRDefault="000117FA" w:rsidP="000117FA">
            <w:pPr>
              <w:jc w:val="center"/>
              <w:rPr>
                <w:rFonts w:eastAsia="Times New Roman" w:cs="Times New Roman"/>
                <w:color w:val="000000"/>
                <w:sz w:val="16"/>
                <w:szCs w:val="16"/>
                <w:lang w:eastAsia="es-ES"/>
              </w:rPr>
            </w:pPr>
            <w:r>
              <w:rPr>
                <w:color w:val="000000"/>
                <w:sz w:val="16"/>
                <w:szCs w:val="16"/>
              </w:rPr>
              <w:t>673,30</w:t>
            </w:r>
          </w:p>
        </w:tc>
        <w:tc>
          <w:tcPr>
            <w:tcW w:w="876" w:type="dxa"/>
            <w:tcBorders>
              <w:top w:val="nil"/>
              <w:left w:val="nil"/>
              <w:bottom w:val="single" w:sz="8" w:space="0" w:color="622422"/>
              <w:right w:val="single" w:sz="8" w:space="0" w:color="622422"/>
            </w:tcBorders>
            <w:vAlign w:val="center"/>
            <w:hideMark/>
          </w:tcPr>
          <w:p w14:paraId="7EC5213B" w14:textId="46C8C26A" w:rsidR="000117FA" w:rsidRPr="00A20EDA" w:rsidRDefault="000117FA" w:rsidP="000117FA">
            <w:pPr>
              <w:jc w:val="center"/>
              <w:rPr>
                <w:rFonts w:eastAsia="Times New Roman" w:cs="Times New Roman"/>
                <w:color w:val="000000"/>
                <w:sz w:val="16"/>
                <w:szCs w:val="16"/>
                <w:lang w:eastAsia="es-ES"/>
              </w:rPr>
            </w:pPr>
            <w:r>
              <w:rPr>
                <w:color w:val="000000"/>
                <w:sz w:val="16"/>
                <w:szCs w:val="16"/>
              </w:rPr>
              <w:t>368,33</w:t>
            </w:r>
          </w:p>
        </w:tc>
        <w:tc>
          <w:tcPr>
            <w:tcW w:w="544" w:type="dxa"/>
            <w:tcBorders>
              <w:top w:val="nil"/>
              <w:left w:val="nil"/>
              <w:bottom w:val="single" w:sz="8" w:space="0" w:color="622422"/>
              <w:right w:val="single" w:sz="8" w:space="0" w:color="622422"/>
            </w:tcBorders>
            <w:vAlign w:val="center"/>
            <w:hideMark/>
          </w:tcPr>
          <w:p w14:paraId="6B98DA07" w14:textId="2F3FF73D"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61F139A6" w14:textId="043B1D43"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7E3D7FED" w14:textId="023BCDDE"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10.386,93</w:t>
            </w:r>
          </w:p>
        </w:tc>
        <w:tc>
          <w:tcPr>
            <w:tcW w:w="841" w:type="dxa"/>
            <w:tcBorders>
              <w:top w:val="nil"/>
              <w:left w:val="nil"/>
              <w:bottom w:val="single" w:sz="8" w:space="0" w:color="622422"/>
              <w:right w:val="single" w:sz="8" w:space="0" w:color="622422"/>
            </w:tcBorders>
            <w:vAlign w:val="center"/>
            <w:hideMark/>
          </w:tcPr>
          <w:p w14:paraId="18619326" w14:textId="1BB41B41"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105</w:t>
            </w:r>
          </w:p>
        </w:tc>
      </w:tr>
      <w:tr w:rsidR="000117FA" w:rsidRPr="00BB159E" w14:paraId="268537F0"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06803C7D" w14:textId="24EBBE51"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Lebrija</w:t>
            </w:r>
          </w:p>
        </w:tc>
        <w:tc>
          <w:tcPr>
            <w:tcW w:w="1072" w:type="dxa"/>
            <w:tcBorders>
              <w:top w:val="nil"/>
              <w:left w:val="nil"/>
              <w:bottom w:val="single" w:sz="8" w:space="0" w:color="622422"/>
              <w:right w:val="single" w:sz="8" w:space="0" w:color="622422"/>
            </w:tcBorders>
            <w:vAlign w:val="center"/>
            <w:hideMark/>
          </w:tcPr>
          <w:p w14:paraId="009D357F" w14:textId="4532D644"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1.992,00</w:t>
            </w:r>
          </w:p>
        </w:tc>
        <w:tc>
          <w:tcPr>
            <w:tcW w:w="929" w:type="dxa"/>
            <w:tcBorders>
              <w:top w:val="nil"/>
              <w:left w:val="nil"/>
              <w:bottom w:val="single" w:sz="8" w:space="0" w:color="622422"/>
              <w:right w:val="single" w:sz="8" w:space="0" w:color="622422"/>
            </w:tcBorders>
            <w:vAlign w:val="center"/>
            <w:hideMark/>
          </w:tcPr>
          <w:p w14:paraId="2A19F173" w14:textId="64BEEFD9"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60,00</w:t>
            </w:r>
          </w:p>
        </w:tc>
        <w:tc>
          <w:tcPr>
            <w:tcW w:w="845" w:type="dxa"/>
            <w:tcBorders>
              <w:top w:val="nil"/>
              <w:left w:val="nil"/>
              <w:bottom w:val="single" w:sz="8" w:space="0" w:color="622422"/>
              <w:right w:val="single" w:sz="8" w:space="0" w:color="622422"/>
            </w:tcBorders>
            <w:vAlign w:val="center"/>
            <w:hideMark/>
          </w:tcPr>
          <w:p w14:paraId="405097FA" w14:textId="1A28ABAF"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6EE336EF" w14:textId="638E4BE7"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180,00</w:t>
            </w:r>
          </w:p>
        </w:tc>
        <w:tc>
          <w:tcPr>
            <w:tcW w:w="1072" w:type="dxa"/>
            <w:tcBorders>
              <w:top w:val="nil"/>
              <w:left w:val="nil"/>
              <w:bottom w:val="single" w:sz="8" w:space="0" w:color="622422"/>
              <w:right w:val="single" w:sz="8" w:space="0" w:color="622422"/>
            </w:tcBorders>
            <w:vAlign w:val="center"/>
            <w:hideMark/>
          </w:tcPr>
          <w:p w14:paraId="1DBF6091" w14:textId="2148F625"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51E86A53" w14:textId="41A30220"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5C43CF36" w14:textId="4CE579A0"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30713B63" w14:textId="24D3FE57"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300069B" w14:textId="271B5339"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240,00</w:t>
            </w:r>
          </w:p>
        </w:tc>
        <w:tc>
          <w:tcPr>
            <w:tcW w:w="841" w:type="dxa"/>
            <w:tcBorders>
              <w:top w:val="nil"/>
              <w:left w:val="nil"/>
              <w:bottom w:val="single" w:sz="8" w:space="0" w:color="622422"/>
              <w:right w:val="single" w:sz="8" w:space="0" w:color="622422"/>
            </w:tcBorders>
            <w:vAlign w:val="center"/>
            <w:hideMark/>
          </w:tcPr>
          <w:p w14:paraId="330A2048" w14:textId="23EBAE2F"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-88</w:t>
            </w:r>
          </w:p>
        </w:tc>
      </w:tr>
      <w:tr w:rsidR="000117FA" w:rsidRPr="00BB159E" w14:paraId="7C8412F3" w14:textId="77777777" w:rsidTr="00446A96">
        <w:trPr>
          <w:trHeight w:val="288"/>
          <w:jc w:val="center"/>
        </w:trPr>
        <w:tc>
          <w:tcPr>
            <w:tcW w:w="909" w:type="dxa"/>
            <w:tcBorders>
              <w:top w:val="nil"/>
              <w:left w:val="single" w:sz="8" w:space="0" w:color="622422"/>
              <w:bottom w:val="single" w:sz="8" w:space="0" w:color="622422"/>
              <w:right w:val="single" w:sz="8" w:space="0" w:color="622422"/>
            </w:tcBorders>
            <w:shd w:val="clear" w:color="000000" w:fill="F1DDDC"/>
            <w:vAlign w:val="center"/>
            <w:hideMark/>
          </w:tcPr>
          <w:p w14:paraId="5FBFAB22" w14:textId="70B5B4CA" w:rsidR="000117FA" w:rsidRPr="00BB159E" w:rsidRDefault="000117FA" w:rsidP="000117FA">
            <w:pPr>
              <w:jc w:val="center"/>
              <w:rPr>
                <w:rFonts w:eastAsia="Times New Roman" w:cs="Times New Roman"/>
                <w:b/>
                <w:bCs/>
                <w:color w:val="000000"/>
                <w:sz w:val="16"/>
                <w:szCs w:val="16"/>
                <w:lang w:eastAsia="es-ES"/>
              </w:rPr>
            </w:pPr>
            <w:r>
              <w:rPr>
                <w:b/>
                <w:bCs/>
                <w:color w:val="000000"/>
                <w:sz w:val="16"/>
                <w:szCs w:val="16"/>
              </w:rPr>
              <w:t>DOP León</w:t>
            </w:r>
          </w:p>
        </w:tc>
        <w:tc>
          <w:tcPr>
            <w:tcW w:w="1072" w:type="dxa"/>
            <w:tcBorders>
              <w:top w:val="nil"/>
              <w:left w:val="nil"/>
              <w:bottom w:val="single" w:sz="8" w:space="0" w:color="622422"/>
              <w:right w:val="single" w:sz="8" w:space="0" w:color="622422"/>
            </w:tcBorders>
            <w:vAlign w:val="center"/>
            <w:hideMark/>
          </w:tcPr>
          <w:p w14:paraId="571512FD" w14:textId="3751BDCF"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21.976,00</w:t>
            </w:r>
          </w:p>
        </w:tc>
        <w:tc>
          <w:tcPr>
            <w:tcW w:w="929" w:type="dxa"/>
            <w:tcBorders>
              <w:top w:val="nil"/>
              <w:left w:val="nil"/>
              <w:bottom w:val="single" w:sz="8" w:space="0" w:color="622422"/>
              <w:right w:val="single" w:sz="8" w:space="0" w:color="622422"/>
            </w:tcBorders>
            <w:vAlign w:val="center"/>
            <w:hideMark/>
          </w:tcPr>
          <w:p w14:paraId="5E86535E" w14:textId="46AC665E"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2.015,24</w:t>
            </w:r>
          </w:p>
        </w:tc>
        <w:tc>
          <w:tcPr>
            <w:tcW w:w="845" w:type="dxa"/>
            <w:tcBorders>
              <w:top w:val="nil"/>
              <w:left w:val="nil"/>
              <w:bottom w:val="single" w:sz="8" w:space="0" w:color="622422"/>
              <w:right w:val="single" w:sz="8" w:space="0" w:color="622422"/>
            </w:tcBorders>
            <w:vAlign w:val="center"/>
            <w:hideMark/>
          </w:tcPr>
          <w:p w14:paraId="623926B8" w14:textId="51310F51"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7.369,14</w:t>
            </w:r>
          </w:p>
        </w:tc>
        <w:tc>
          <w:tcPr>
            <w:tcW w:w="929" w:type="dxa"/>
            <w:tcBorders>
              <w:top w:val="nil"/>
              <w:left w:val="nil"/>
              <w:bottom w:val="single" w:sz="8" w:space="0" w:color="622422"/>
              <w:right w:val="single" w:sz="8" w:space="0" w:color="622422"/>
            </w:tcBorders>
            <w:vAlign w:val="center"/>
            <w:hideMark/>
          </w:tcPr>
          <w:p w14:paraId="458F5E6C" w14:textId="50C3D8B6"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12.637,57</w:t>
            </w:r>
          </w:p>
        </w:tc>
        <w:tc>
          <w:tcPr>
            <w:tcW w:w="1072" w:type="dxa"/>
            <w:tcBorders>
              <w:top w:val="nil"/>
              <w:left w:val="nil"/>
              <w:bottom w:val="single" w:sz="8" w:space="0" w:color="622422"/>
              <w:right w:val="single" w:sz="8" w:space="0" w:color="622422"/>
            </w:tcBorders>
            <w:vAlign w:val="center"/>
            <w:hideMark/>
          </w:tcPr>
          <w:p w14:paraId="28263F8F" w14:textId="334A0E3F"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876" w:type="dxa"/>
            <w:tcBorders>
              <w:top w:val="nil"/>
              <w:left w:val="nil"/>
              <w:bottom w:val="single" w:sz="8" w:space="0" w:color="622422"/>
              <w:right w:val="single" w:sz="8" w:space="0" w:color="622422"/>
            </w:tcBorders>
            <w:vAlign w:val="center"/>
            <w:hideMark/>
          </w:tcPr>
          <w:p w14:paraId="5E61211F" w14:textId="6D23396B"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4F4089BD" w14:textId="023168B7" w:rsidR="000117FA" w:rsidRPr="00A20EDA" w:rsidRDefault="000117FA" w:rsidP="000117FA">
            <w:pPr>
              <w:jc w:val="center"/>
              <w:rPr>
                <w:rFonts w:eastAsia="Times New Roman" w:cs="Times New Roman"/>
                <w:color w:val="000000"/>
                <w:sz w:val="16"/>
                <w:szCs w:val="16"/>
                <w:lang w:eastAsia="es-ES"/>
              </w:rPr>
            </w:pPr>
            <w:r>
              <w:rPr>
                <w:color w:val="000000"/>
                <w:sz w:val="16"/>
                <w:szCs w:val="16"/>
              </w:rPr>
              <w:t>0,00</w:t>
            </w:r>
          </w:p>
        </w:tc>
        <w:tc>
          <w:tcPr>
            <w:tcW w:w="544" w:type="dxa"/>
            <w:tcBorders>
              <w:top w:val="nil"/>
              <w:left w:val="nil"/>
              <w:bottom w:val="single" w:sz="8" w:space="0" w:color="622422"/>
              <w:right w:val="single" w:sz="8" w:space="0" w:color="622422"/>
            </w:tcBorders>
            <w:vAlign w:val="center"/>
            <w:hideMark/>
          </w:tcPr>
          <w:p w14:paraId="79F0EB94" w14:textId="66EC57E9" w:rsidR="000117FA" w:rsidRPr="00A20EDA" w:rsidRDefault="000117FA" w:rsidP="000117FA">
            <w:pPr>
              <w:jc w:val="center"/>
              <w:rPr>
                <w:rFonts w:eastAsia="Times New Roman" w:cs="Times New Roman"/>
                <w:color w:val="000000"/>
                <w:sz w:val="16"/>
                <w:szCs w:val="16"/>
                <w:lang w:eastAsia="es-ES"/>
              </w:rPr>
            </w:pPr>
            <w:r w:rsidRPr="00A20EDA">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A8A7764" w14:textId="6C7A4B87" w:rsidR="000117FA" w:rsidRPr="00A20EDA" w:rsidRDefault="000117FA" w:rsidP="000117FA">
            <w:pPr>
              <w:jc w:val="center"/>
              <w:rPr>
                <w:rFonts w:eastAsia="Times New Roman" w:cs="Times New Roman"/>
                <w:b/>
                <w:bCs/>
                <w:color w:val="000000"/>
                <w:sz w:val="16"/>
                <w:szCs w:val="16"/>
                <w:lang w:eastAsia="es-ES"/>
              </w:rPr>
            </w:pPr>
            <w:r>
              <w:rPr>
                <w:b/>
                <w:bCs/>
                <w:color w:val="000000"/>
                <w:sz w:val="16"/>
                <w:szCs w:val="16"/>
              </w:rPr>
              <w:t>22.021,95</w:t>
            </w:r>
          </w:p>
        </w:tc>
        <w:tc>
          <w:tcPr>
            <w:tcW w:w="841" w:type="dxa"/>
            <w:tcBorders>
              <w:top w:val="nil"/>
              <w:left w:val="nil"/>
              <w:bottom w:val="single" w:sz="8" w:space="0" w:color="622422"/>
              <w:right w:val="single" w:sz="8" w:space="0" w:color="622422"/>
            </w:tcBorders>
            <w:vAlign w:val="center"/>
            <w:hideMark/>
          </w:tcPr>
          <w:p w14:paraId="1D12FD17" w14:textId="2B979BEB" w:rsidR="000117FA" w:rsidRPr="00A20EDA" w:rsidRDefault="000117FA" w:rsidP="000117FA">
            <w:pPr>
              <w:jc w:val="center"/>
              <w:rPr>
                <w:rFonts w:eastAsia="Times New Roman" w:cs="Times New Roman"/>
                <w:b/>
                <w:bCs/>
                <w:color w:val="000000"/>
                <w:sz w:val="16"/>
                <w:szCs w:val="16"/>
                <w:lang w:eastAsia="es-ES"/>
              </w:rPr>
            </w:pPr>
            <w:r w:rsidRPr="00A20EDA">
              <w:rPr>
                <w:b/>
                <w:bCs/>
                <w:color w:val="000000"/>
                <w:sz w:val="16"/>
                <w:szCs w:val="16"/>
              </w:rPr>
              <w:t>0</w:t>
            </w:r>
          </w:p>
        </w:tc>
      </w:tr>
    </w:tbl>
    <w:p w14:paraId="572BC746" w14:textId="77777777" w:rsidR="00B1162C" w:rsidRDefault="00B1162C">
      <w:pPr>
        <w:pStyle w:val="Textoindependiente"/>
        <w:spacing w:before="8"/>
        <w:rPr>
          <w:b/>
          <w:sz w:val="7"/>
        </w:rPr>
      </w:pPr>
      <w:r>
        <w:rPr>
          <w:b/>
          <w:sz w:val="7"/>
        </w:rPr>
        <w:lastRenderedPageBreak/>
        <w:tab/>
      </w:r>
    </w:p>
    <w:tbl>
      <w:tblPr>
        <w:tblW w:w="10217" w:type="dxa"/>
        <w:jc w:val="center"/>
        <w:tblCellMar>
          <w:left w:w="70" w:type="dxa"/>
          <w:right w:w="70" w:type="dxa"/>
        </w:tblCellMar>
        <w:tblLook w:val="04A0" w:firstRow="1" w:lastRow="0" w:firstColumn="1" w:lastColumn="0" w:noHBand="0" w:noVBand="1"/>
      </w:tblPr>
      <w:tblGrid>
        <w:gridCol w:w="991"/>
        <w:gridCol w:w="1072"/>
        <w:gridCol w:w="929"/>
        <w:gridCol w:w="845"/>
        <w:gridCol w:w="1072"/>
        <w:gridCol w:w="929"/>
        <w:gridCol w:w="914"/>
        <w:gridCol w:w="619"/>
        <w:gridCol w:w="845"/>
        <w:gridCol w:w="1160"/>
        <w:gridCol w:w="841"/>
      </w:tblGrid>
      <w:tr w:rsidR="00B1162C" w:rsidRPr="00B1162C" w14:paraId="74B20E64" w14:textId="77777777" w:rsidTr="000117FA">
        <w:trPr>
          <w:trHeight w:val="288"/>
          <w:tblHeader/>
          <w:jc w:val="center"/>
        </w:trPr>
        <w:tc>
          <w:tcPr>
            <w:tcW w:w="991" w:type="dxa"/>
            <w:tcBorders>
              <w:top w:val="single" w:sz="8" w:space="0" w:color="622422"/>
              <w:left w:val="single" w:sz="8" w:space="0" w:color="622422"/>
              <w:bottom w:val="nil"/>
              <w:right w:val="single" w:sz="8" w:space="0" w:color="622422"/>
            </w:tcBorders>
            <w:shd w:val="clear" w:color="000000" w:fill="D99694"/>
            <w:vAlign w:val="center"/>
            <w:hideMark/>
          </w:tcPr>
          <w:p w14:paraId="4588A8A3"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 </w:t>
            </w:r>
          </w:p>
        </w:tc>
        <w:tc>
          <w:tcPr>
            <w:tcW w:w="1072" w:type="dxa"/>
            <w:vMerge w:val="restart"/>
            <w:tcBorders>
              <w:top w:val="single" w:sz="8" w:space="0" w:color="622422"/>
              <w:left w:val="single" w:sz="8" w:space="0" w:color="622422"/>
              <w:bottom w:val="single" w:sz="8" w:space="0" w:color="622422"/>
              <w:right w:val="single" w:sz="8" w:space="0" w:color="622422"/>
            </w:tcBorders>
            <w:shd w:val="clear" w:color="000000" w:fill="D99694"/>
            <w:vAlign w:val="center"/>
            <w:hideMark/>
          </w:tcPr>
          <w:p w14:paraId="26BA57BF" w14:textId="2A5DEB51"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Total a 31/07/2</w:t>
            </w:r>
            <w:r w:rsidR="00102EAC">
              <w:rPr>
                <w:rFonts w:eastAsia="Times New Roman" w:cs="Times New Roman"/>
                <w:b/>
                <w:bCs/>
                <w:color w:val="000000"/>
                <w:sz w:val="16"/>
                <w:szCs w:val="16"/>
                <w:lang w:eastAsia="es-ES"/>
              </w:rPr>
              <w:t>3</w:t>
            </w:r>
          </w:p>
        </w:tc>
        <w:tc>
          <w:tcPr>
            <w:tcW w:w="7313" w:type="dxa"/>
            <w:gridSpan w:val="8"/>
            <w:tcBorders>
              <w:top w:val="single" w:sz="8" w:space="0" w:color="622422"/>
              <w:left w:val="nil"/>
              <w:bottom w:val="single" w:sz="8" w:space="0" w:color="622422"/>
              <w:right w:val="single" w:sz="8" w:space="0" w:color="622422"/>
            </w:tcBorders>
            <w:shd w:val="clear" w:color="000000" w:fill="D99694"/>
            <w:vAlign w:val="center"/>
            <w:hideMark/>
          </w:tcPr>
          <w:p w14:paraId="55C50EC1" w14:textId="4794FAB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A FINAL DE CAMPAÑA 202</w:t>
            </w:r>
            <w:r w:rsidR="00102EAC">
              <w:rPr>
                <w:rFonts w:eastAsia="Times New Roman" w:cs="Times New Roman"/>
                <w:b/>
                <w:bCs/>
                <w:color w:val="000000"/>
                <w:sz w:val="16"/>
                <w:szCs w:val="16"/>
                <w:lang w:eastAsia="es-ES"/>
              </w:rPr>
              <w:t>3</w:t>
            </w:r>
            <w:r w:rsidRPr="00B1162C">
              <w:rPr>
                <w:rFonts w:eastAsia="Times New Roman" w:cs="Times New Roman"/>
                <w:b/>
                <w:bCs/>
                <w:color w:val="000000"/>
                <w:sz w:val="16"/>
                <w:szCs w:val="16"/>
                <w:lang w:eastAsia="es-ES"/>
              </w:rPr>
              <w:t>/202</w:t>
            </w:r>
            <w:r w:rsidR="00102EAC">
              <w:rPr>
                <w:rFonts w:eastAsia="Times New Roman" w:cs="Times New Roman"/>
                <w:b/>
                <w:bCs/>
                <w:color w:val="000000"/>
                <w:sz w:val="16"/>
                <w:szCs w:val="16"/>
                <w:lang w:eastAsia="es-ES"/>
              </w:rPr>
              <w:t>4</w:t>
            </w:r>
          </w:p>
        </w:tc>
        <w:tc>
          <w:tcPr>
            <w:tcW w:w="841" w:type="dxa"/>
            <w:tcBorders>
              <w:top w:val="single" w:sz="8" w:space="0" w:color="622422"/>
              <w:left w:val="nil"/>
              <w:bottom w:val="nil"/>
              <w:right w:val="single" w:sz="8" w:space="0" w:color="622422"/>
            </w:tcBorders>
            <w:shd w:val="clear" w:color="000000" w:fill="D99694"/>
            <w:vAlign w:val="center"/>
            <w:hideMark/>
          </w:tcPr>
          <w:p w14:paraId="03D3F030"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 </w:t>
            </w:r>
          </w:p>
        </w:tc>
      </w:tr>
      <w:tr w:rsidR="00B1162C" w:rsidRPr="00B1162C" w14:paraId="74A2B3F3" w14:textId="77777777" w:rsidTr="000117FA">
        <w:trPr>
          <w:trHeight w:val="288"/>
          <w:tblHeader/>
          <w:jc w:val="center"/>
        </w:trPr>
        <w:tc>
          <w:tcPr>
            <w:tcW w:w="991" w:type="dxa"/>
            <w:tcBorders>
              <w:top w:val="nil"/>
              <w:left w:val="single" w:sz="8" w:space="0" w:color="622422"/>
              <w:bottom w:val="single" w:sz="8" w:space="0" w:color="622422"/>
              <w:right w:val="single" w:sz="8" w:space="0" w:color="622422"/>
            </w:tcBorders>
            <w:shd w:val="clear" w:color="000000" w:fill="D99694"/>
            <w:vAlign w:val="center"/>
            <w:hideMark/>
          </w:tcPr>
          <w:p w14:paraId="6DDF11EE"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DOPs</w:t>
            </w:r>
          </w:p>
        </w:tc>
        <w:tc>
          <w:tcPr>
            <w:tcW w:w="1072" w:type="dxa"/>
            <w:vMerge/>
            <w:tcBorders>
              <w:top w:val="single" w:sz="8" w:space="0" w:color="622422"/>
              <w:left w:val="single" w:sz="8" w:space="0" w:color="622422"/>
              <w:bottom w:val="single" w:sz="8" w:space="0" w:color="622422"/>
              <w:right w:val="single" w:sz="8" w:space="0" w:color="622422"/>
            </w:tcBorders>
            <w:vAlign w:val="center"/>
            <w:hideMark/>
          </w:tcPr>
          <w:p w14:paraId="21BFBE31" w14:textId="77777777" w:rsidR="00B1162C" w:rsidRPr="00B1162C" w:rsidRDefault="00B1162C" w:rsidP="00B1162C">
            <w:pPr>
              <w:rPr>
                <w:rFonts w:eastAsia="Times New Roman" w:cs="Times New Roman"/>
                <w:b/>
                <w:bCs/>
                <w:color w:val="000000"/>
                <w:sz w:val="16"/>
                <w:szCs w:val="16"/>
                <w:lang w:eastAsia="es-ES"/>
              </w:rPr>
            </w:pPr>
          </w:p>
        </w:tc>
        <w:tc>
          <w:tcPr>
            <w:tcW w:w="929" w:type="dxa"/>
            <w:tcBorders>
              <w:top w:val="nil"/>
              <w:left w:val="nil"/>
              <w:bottom w:val="single" w:sz="8" w:space="0" w:color="622422"/>
              <w:right w:val="single" w:sz="8" w:space="0" w:color="622422"/>
            </w:tcBorders>
            <w:shd w:val="clear" w:color="000000" w:fill="D99694"/>
            <w:vAlign w:val="center"/>
            <w:hideMark/>
          </w:tcPr>
          <w:p w14:paraId="53F01279"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Blanco</w:t>
            </w:r>
          </w:p>
        </w:tc>
        <w:tc>
          <w:tcPr>
            <w:tcW w:w="845" w:type="dxa"/>
            <w:tcBorders>
              <w:top w:val="nil"/>
              <w:left w:val="nil"/>
              <w:bottom w:val="single" w:sz="8" w:space="0" w:color="622422"/>
              <w:right w:val="single" w:sz="8" w:space="0" w:color="622422"/>
            </w:tcBorders>
            <w:shd w:val="clear" w:color="000000" w:fill="D99694"/>
            <w:vAlign w:val="center"/>
            <w:hideMark/>
          </w:tcPr>
          <w:p w14:paraId="3C01A065"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Rosado</w:t>
            </w:r>
          </w:p>
        </w:tc>
        <w:tc>
          <w:tcPr>
            <w:tcW w:w="1072" w:type="dxa"/>
            <w:tcBorders>
              <w:top w:val="nil"/>
              <w:left w:val="nil"/>
              <w:bottom w:val="single" w:sz="8" w:space="0" w:color="622422"/>
              <w:right w:val="single" w:sz="8" w:space="0" w:color="622422"/>
            </w:tcBorders>
            <w:shd w:val="clear" w:color="000000" w:fill="D99694"/>
            <w:vAlign w:val="center"/>
            <w:hideMark/>
          </w:tcPr>
          <w:p w14:paraId="257326DF"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Tinto</w:t>
            </w:r>
          </w:p>
        </w:tc>
        <w:tc>
          <w:tcPr>
            <w:tcW w:w="929" w:type="dxa"/>
            <w:tcBorders>
              <w:top w:val="nil"/>
              <w:left w:val="nil"/>
              <w:bottom w:val="single" w:sz="8" w:space="0" w:color="622422"/>
              <w:right w:val="single" w:sz="8" w:space="0" w:color="622422"/>
            </w:tcBorders>
            <w:shd w:val="clear" w:color="000000" w:fill="D99694"/>
            <w:vAlign w:val="center"/>
            <w:hideMark/>
          </w:tcPr>
          <w:p w14:paraId="4DA70D3B"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De licor</w:t>
            </w:r>
          </w:p>
        </w:tc>
        <w:tc>
          <w:tcPr>
            <w:tcW w:w="914" w:type="dxa"/>
            <w:tcBorders>
              <w:top w:val="nil"/>
              <w:left w:val="nil"/>
              <w:bottom w:val="single" w:sz="8" w:space="0" w:color="622422"/>
              <w:right w:val="single" w:sz="8" w:space="0" w:color="622422"/>
            </w:tcBorders>
            <w:shd w:val="clear" w:color="000000" w:fill="D99694"/>
            <w:vAlign w:val="center"/>
            <w:hideMark/>
          </w:tcPr>
          <w:p w14:paraId="1CB37092"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Espumoso</w:t>
            </w:r>
          </w:p>
        </w:tc>
        <w:tc>
          <w:tcPr>
            <w:tcW w:w="619" w:type="dxa"/>
            <w:tcBorders>
              <w:top w:val="nil"/>
              <w:left w:val="nil"/>
              <w:bottom w:val="single" w:sz="8" w:space="0" w:color="622422"/>
              <w:right w:val="single" w:sz="8" w:space="0" w:color="622422"/>
            </w:tcBorders>
            <w:shd w:val="clear" w:color="000000" w:fill="D99694"/>
            <w:vAlign w:val="center"/>
            <w:hideMark/>
          </w:tcPr>
          <w:p w14:paraId="2AF2463D"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De aguja</w:t>
            </w:r>
          </w:p>
        </w:tc>
        <w:tc>
          <w:tcPr>
            <w:tcW w:w="845" w:type="dxa"/>
            <w:tcBorders>
              <w:top w:val="nil"/>
              <w:left w:val="nil"/>
              <w:bottom w:val="single" w:sz="8" w:space="0" w:color="622422"/>
              <w:right w:val="single" w:sz="8" w:space="0" w:color="622422"/>
            </w:tcBorders>
            <w:shd w:val="clear" w:color="000000" w:fill="D99694"/>
            <w:vAlign w:val="center"/>
            <w:hideMark/>
          </w:tcPr>
          <w:p w14:paraId="2B7D6AA7"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Otros</w:t>
            </w:r>
          </w:p>
        </w:tc>
        <w:tc>
          <w:tcPr>
            <w:tcW w:w="1160" w:type="dxa"/>
            <w:tcBorders>
              <w:top w:val="nil"/>
              <w:left w:val="nil"/>
              <w:bottom w:val="single" w:sz="8" w:space="0" w:color="622422"/>
              <w:right w:val="single" w:sz="8" w:space="0" w:color="622422"/>
            </w:tcBorders>
            <w:shd w:val="clear" w:color="000000" w:fill="D99694"/>
            <w:vAlign w:val="center"/>
            <w:hideMark/>
          </w:tcPr>
          <w:p w14:paraId="05715001"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TOTAL</w:t>
            </w:r>
          </w:p>
        </w:tc>
        <w:tc>
          <w:tcPr>
            <w:tcW w:w="841" w:type="dxa"/>
            <w:tcBorders>
              <w:top w:val="nil"/>
              <w:left w:val="nil"/>
              <w:bottom w:val="single" w:sz="8" w:space="0" w:color="622422"/>
              <w:right w:val="single" w:sz="8" w:space="0" w:color="622422"/>
            </w:tcBorders>
            <w:shd w:val="clear" w:color="000000" w:fill="D99694"/>
            <w:vAlign w:val="center"/>
            <w:hideMark/>
          </w:tcPr>
          <w:p w14:paraId="6716E6D7" w14:textId="77777777" w:rsidR="00B1162C" w:rsidRPr="00B1162C" w:rsidRDefault="00B1162C" w:rsidP="00B1162C">
            <w:pPr>
              <w:jc w:val="center"/>
              <w:rPr>
                <w:rFonts w:eastAsia="Times New Roman" w:cs="Times New Roman"/>
                <w:b/>
                <w:bCs/>
                <w:color w:val="000000"/>
                <w:sz w:val="16"/>
                <w:szCs w:val="16"/>
                <w:lang w:eastAsia="es-ES"/>
              </w:rPr>
            </w:pPr>
            <w:r w:rsidRPr="00B1162C">
              <w:rPr>
                <w:rFonts w:eastAsia="Times New Roman" w:cs="Times New Roman"/>
                <w:b/>
                <w:bCs/>
                <w:color w:val="000000"/>
                <w:sz w:val="16"/>
                <w:szCs w:val="16"/>
                <w:lang w:eastAsia="es-ES"/>
              </w:rPr>
              <w:t>% Variación</w:t>
            </w:r>
          </w:p>
        </w:tc>
      </w:tr>
      <w:tr w:rsidR="000117FA" w:rsidRPr="00B1162C" w14:paraId="185E62F3"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2B6FF736" w14:textId="11985E99" w:rsidR="000117FA" w:rsidRDefault="000117FA" w:rsidP="000117FA">
            <w:pPr>
              <w:jc w:val="center"/>
              <w:rPr>
                <w:b/>
                <w:bCs/>
                <w:color w:val="000000"/>
                <w:sz w:val="16"/>
                <w:szCs w:val="16"/>
              </w:rPr>
            </w:pPr>
            <w:r>
              <w:rPr>
                <w:b/>
                <w:bCs/>
                <w:color w:val="000000"/>
                <w:sz w:val="16"/>
                <w:szCs w:val="16"/>
              </w:rPr>
              <w:t xml:space="preserve">DOP Los </w:t>
            </w:r>
            <w:proofErr w:type="spellStart"/>
            <w:r>
              <w:rPr>
                <w:b/>
                <w:bCs/>
                <w:color w:val="000000"/>
                <w:sz w:val="16"/>
                <w:szCs w:val="16"/>
              </w:rPr>
              <w:t>Balagueses</w:t>
            </w:r>
            <w:proofErr w:type="spellEnd"/>
          </w:p>
        </w:tc>
        <w:tc>
          <w:tcPr>
            <w:tcW w:w="1072" w:type="dxa"/>
            <w:tcBorders>
              <w:top w:val="nil"/>
              <w:left w:val="nil"/>
              <w:bottom w:val="single" w:sz="8" w:space="0" w:color="622422"/>
              <w:right w:val="single" w:sz="8" w:space="0" w:color="622422"/>
            </w:tcBorders>
            <w:vAlign w:val="center"/>
          </w:tcPr>
          <w:p w14:paraId="016BAE1C" w14:textId="58429BC3" w:rsidR="000117FA" w:rsidRDefault="000117FA" w:rsidP="000117FA">
            <w:pPr>
              <w:jc w:val="center"/>
              <w:rPr>
                <w:color w:val="000000"/>
                <w:sz w:val="16"/>
                <w:szCs w:val="16"/>
              </w:rPr>
            </w:pPr>
            <w:r>
              <w:rPr>
                <w:color w:val="000000"/>
                <w:sz w:val="16"/>
                <w:szCs w:val="16"/>
              </w:rPr>
              <w:t>253,00</w:t>
            </w:r>
          </w:p>
        </w:tc>
        <w:tc>
          <w:tcPr>
            <w:tcW w:w="929" w:type="dxa"/>
            <w:tcBorders>
              <w:top w:val="nil"/>
              <w:left w:val="nil"/>
              <w:bottom w:val="single" w:sz="8" w:space="0" w:color="622422"/>
              <w:right w:val="single" w:sz="8" w:space="0" w:color="622422"/>
            </w:tcBorders>
            <w:vAlign w:val="center"/>
          </w:tcPr>
          <w:p w14:paraId="1B031355" w14:textId="590C3CE5" w:rsidR="000117FA" w:rsidRDefault="000117FA" w:rsidP="000117FA">
            <w:pPr>
              <w:jc w:val="center"/>
              <w:rPr>
                <w:color w:val="000000"/>
                <w:sz w:val="16"/>
                <w:szCs w:val="16"/>
              </w:rPr>
            </w:pPr>
            <w:r>
              <w:rPr>
                <w:color w:val="000000"/>
                <w:sz w:val="16"/>
                <w:szCs w:val="16"/>
              </w:rPr>
              <w:t>53,00</w:t>
            </w:r>
          </w:p>
        </w:tc>
        <w:tc>
          <w:tcPr>
            <w:tcW w:w="845" w:type="dxa"/>
            <w:tcBorders>
              <w:top w:val="nil"/>
              <w:left w:val="nil"/>
              <w:bottom w:val="single" w:sz="8" w:space="0" w:color="622422"/>
              <w:right w:val="single" w:sz="8" w:space="0" w:color="622422"/>
            </w:tcBorders>
            <w:vAlign w:val="center"/>
          </w:tcPr>
          <w:p w14:paraId="60096F55" w14:textId="3400ADFE" w:rsidR="000117FA" w:rsidRDefault="000117FA" w:rsidP="000117FA">
            <w:pPr>
              <w:jc w:val="center"/>
              <w:rPr>
                <w:color w:val="000000"/>
                <w:sz w:val="16"/>
                <w:szCs w:val="16"/>
              </w:rPr>
            </w:pPr>
            <w:r>
              <w:rPr>
                <w:color w:val="000000"/>
                <w:sz w:val="16"/>
                <w:szCs w:val="16"/>
              </w:rPr>
              <w:t>0,00</w:t>
            </w:r>
          </w:p>
        </w:tc>
        <w:tc>
          <w:tcPr>
            <w:tcW w:w="1072" w:type="dxa"/>
            <w:tcBorders>
              <w:top w:val="nil"/>
              <w:left w:val="nil"/>
              <w:bottom w:val="single" w:sz="8" w:space="0" w:color="622422"/>
              <w:right w:val="single" w:sz="8" w:space="0" w:color="622422"/>
            </w:tcBorders>
            <w:vAlign w:val="center"/>
          </w:tcPr>
          <w:p w14:paraId="6500F1D9" w14:textId="6EFAEA55" w:rsidR="000117FA" w:rsidRDefault="000117FA" w:rsidP="000117FA">
            <w:pPr>
              <w:jc w:val="center"/>
              <w:rPr>
                <w:color w:val="000000"/>
                <w:sz w:val="16"/>
                <w:szCs w:val="16"/>
              </w:rPr>
            </w:pPr>
            <w:r>
              <w:rPr>
                <w:color w:val="000000"/>
                <w:sz w:val="16"/>
                <w:szCs w:val="16"/>
              </w:rPr>
              <w:t>222,00</w:t>
            </w:r>
          </w:p>
        </w:tc>
        <w:tc>
          <w:tcPr>
            <w:tcW w:w="929" w:type="dxa"/>
            <w:tcBorders>
              <w:top w:val="nil"/>
              <w:left w:val="nil"/>
              <w:bottom w:val="single" w:sz="8" w:space="0" w:color="622422"/>
              <w:right w:val="single" w:sz="8" w:space="0" w:color="622422"/>
            </w:tcBorders>
            <w:vAlign w:val="center"/>
          </w:tcPr>
          <w:p w14:paraId="704AEB72" w14:textId="502BCE1A" w:rsidR="000117FA" w:rsidRDefault="000117FA" w:rsidP="000117FA">
            <w:pPr>
              <w:jc w:val="center"/>
              <w:rPr>
                <w:color w:val="000000"/>
                <w:sz w:val="16"/>
                <w:szCs w:val="16"/>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0537578C" w14:textId="7A1FB230" w:rsidR="000117FA" w:rsidRDefault="000117FA" w:rsidP="000117FA">
            <w:pPr>
              <w:jc w:val="center"/>
              <w:rPr>
                <w:color w:val="000000"/>
                <w:sz w:val="16"/>
                <w:szCs w:val="16"/>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37265553" w14:textId="1DA68B8C" w:rsidR="000117FA" w:rsidRDefault="000117FA" w:rsidP="000117FA">
            <w:pPr>
              <w:jc w:val="center"/>
              <w:rPr>
                <w:color w:val="000000"/>
                <w:sz w:val="16"/>
                <w:szCs w:val="16"/>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54A42539" w14:textId="48A9DFB1" w:rsidR="000117FA" w:rsidRDefault="000117FA" w:rsidP="000117FA">
            <w:pPr>
              <w:jc w:val="center"/>
              <w:rPr>
                <w:color w:val="000000"/>
                <w:sz w:val="16"/>
                <w:szCs w:val="16"/>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3834CDE7" w14:textId="14C43A8F" w:rsidR="000117FA" w:rsidRDefault="000117FA" w:rsidP="000117FA">
            <w:pPr>
              <w:jc w:val="center"/>
              <w:rPr>
                <w:b/>
                <w:bCs/>
                <w:color w:val="000000"/>
                <w:sz w:val="16"/>
                <w:szCs w:val="16"/>
              </w:rPr>
            </w:pPr>
            <w:r>
              <w:rPr>
                <w:b/>
                <w:bCs/>
                <w:color w:val="000000"/>
                <w:sz w:val="16"/>
                <w:szCs w:val="16"/>
              </w:rPr>
              <w:t>275,00</w:t>
            </w:r>
          </w:p>
        </w:tc>
        <w:tc>
          <w:tcPr>
            <w:tcW w:w="841" w:type="dxa"/>
            <w:tcBorders>
              <w:top w:val="nil"/>
              <w:left w:val="nil"/>
              <w:bottom w:val="single" w:sz="8" w:space="0" w:color="622422"/>
              <w:right w:val="single" w:sz="8" w:space="0" w:color="622422"/>
            </w:tcBorders>
            <w:vAlign w:val="center"/>
          </w:tcPr>
          <w:p w14:paraId="5CCBFAB9" w14:textId="466E066B" w:rsidR="000117FA" w:rsidRDefault="000117FA" w:rsidP="000117FA">
            <w:pPr>
              <w:jc w:val="center"/>
              <w:rPr>
                <w:b/>
                <w:bCs/>
                <w:color w:val="000000"/>
                <w:sz w:val="16"/>
                <w:szCs w:val="16"/>
              </w:rPr>
            </w:pPr>
            <w:r>
              <w:rPr>
                <w:b/>
                <w:bCs/>
                <w:color w:val="000000"/>
                <w:sz w:val="16"/>
                <w:szCs w:val="16"/>
              </w:rPr>
              <w:t>9</w:t>
            </w:r>
          </w:p>
        </w:tc>
      </w:tr>
      <w:tr w:rsidR="000117FA" w:rsidRPr="00B1162C" w14:paraId="53E01DE1"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5AF78386" w14:textId="22F63D3E"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Los Cerrillos</w:t>
            </w:r>
          </w:p>
        </w:tc>
        <w:tc>
          <w:tcPr>
            <w:tcW w:w="1072" w:type="dxa"/>
            <w:tcBorders>
              <w:top w:val="nil"/>
              <w:left w:val="nil"/>
              <w:bottom w:val="single" w:sz="8" w:space="0" w:color="622422"/>
              <w:right w:val="single" w:sz="8" w:space="0" w:color="622422"/>
            </w:tcBorders>
            <w:vAlign w:val="center"/>
          </w:tcPr>
          <w:p w14:paraId="647D8B83" w14:textId="385612C3" w:rsidR="000117FA" w:rsidRPr="00B1162C" w:rsidRDefault="000117FA" w:rsidP="000117FA">
            <w:pPr>
              <w:jc w:val="center"/>
              <w:rPr>
                <w:rFonts w:eastAsia="Times New Roman" w:cs="Times New Roman"/>
                <w:color w:val="000000"/>
                <w:sz w:val="16"/>
                <w:szCs w:val="16"/>
                <w:lang w:eastAsia="es-ES"/>
              </w:rPr>
            </w:pPr>
            <w:r>
              <w:rPr>
                <w:color w:val="000000"/>
                <w:sz w:val="16"/>
                <w:szCs w:val="16"/>
              </w:rPr>
              <w:t>3.577,00</w:t>
            </w:r>
          </w:p>
        </w:tc>
        <w:tc>
          <w:tcPr>
            <w:tcW w:w="929" w:type="dxa"/>
            <w:tcBorders>
              <w:top w:val="nil"/>
              <w:left w:val="nil"/>
              <w:bottom w:val="single" w:sz="8" w:space="0" w:color="622422"/>
              <w:right w:val="single" w:sz="8" w:space="0" w:color="622422"/>
            </w:tcBorders>
            <w:vAlign w:val="center"/>
          </w:tcPr>
          <w:p w14:paraId="3F5E06A4" w14:textId="6D02307E"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1531AA8E" w14:textId="33692B9C"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tcPr>
          <w:p w14:paraId="2D68CF6C" w14:textId="6B8592CF" w:rsidR="000117FA" w:rsidRPr="00B1162C" w:rsidRDefault="000117FA" w:rsidP="000117FA">
            <w:pPr>
              <w:jc w:val="center"/>
              <w:rPr>
                <w:rFonts w:eastAsia="Times New Roman" w:cs="Times New Roman"/>
                <w:color w:val="000000"/>
                <w:sz w:val="16"/>
                <w:szCs w:val="16"/>
                <w:lang w:eastAsia="es-ES"/>
              </w:rPr>
            </w:pPr>
            <w:r>
              <w:rPr>
                <w:color w:val="000000"/>
                <w:sz w:val="16"/>
                <w:szCs w:val="16"/>
              </w:rPr>
              <w:t>4.004,18</w:t>
            </w:r>
          </w:p>
        </w:tc>
        <w:tc>
          <w:tcPr>
            <w:tcW w:w="929" w:type="dxa"/>
            <w:tcBorders>
              <w:top w:val="nil"/>
              <w:left w:val="nil"/>
              <w:bottom w:val="single" w:sz="8" w:space="0" w:color="622422"/>
              <w:right w:val="single" w:sz="8" w:space="0" w:color="622422"/>
            </w:tcBorders>
            <w:vAlign w:val="center"/>
          </w:tcPr>
          <w:p w14:paraId="28EA20CD" w14:textId="68F63832"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38F925A6" w14:textId="0647C8C3"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49262E97" w14:textId="682746EE"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58D6362A" w14:textId="3F8441F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2CE8C4E6" w14:textId="7C57D6BB"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4.004,18</w:t>
            </w:r>
          </w:p>
        </w:tc>
        <w:tc>
          <w:tcPr>
            <w:tcW w:w="841" w:type="dxa"/>
            <w:tcBorders>
              <w:top w:val="nil"/>
              <w:left w:val="nil"/>
              <w:bottom w:val="single" w:sz="8" w:space="0" w:color="622422"/>
              <w:right w:val="single" w:sz="8" w:space="0" w:color="622422"/>
            </w:tcBorders>
            <w:vAlign w:val="center"/>
          </w:tcPr>
          <w:p w14:paraId="78D664A6" w14:textId="18E3D84A"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12</w:t>
            </w:r>
          </w:p>
        </w:tc>
      </w:tr>
      <w:tr w:rsidR="000117FA" w:rsidRPr="00B1162C" w14:paraId="6227A045"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2CA02A1D" w14:textId="7C5E4025"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Málaga</w:t>
            </w:r>
          </w:p>
        </w:tc>
        <w:tc>
          <w:tcPr>
            <w:tcW w:w="1072" w:type="dxa"/>
            <w:tcBorders>
              <w:top w:val="nil"/>
              <w:left w:val="nil"/>
              <w:bottom w:val="single" w:sz="8" w:space="0" w:color="622422"/>
              <w:right w:val="single" w:sz="8" w:space="0" w:color="622422"/>
            </w:tcBorders>
            <w:vAlign w:val="center"/>
          </w:tcPr>
          <w:p w14:paraId="177C7520" w14:textId="75A7C072" w:rsidR="000117FA" w:rsidRPr="00B1162C" w:rsidRDefault="000117FA" w:rsidP="000117FA">
            <w:pPr>
              <w:jc w:val="center"/>
              <w:rPr>
                <w:rFonts w:eastAsia="Times New Roman" w:cs="Times New Roman"/>
                <w:color w:val="000000"/>
                <w:sz w:val="16"/>
                <w:szCs w:val="16"/>
                <w:lang w:eastAsia="es-ES"/>
              </w:rPr>
            </w:pPr>
            <w:r>
              <w:rPr>
                <w:color w:val="000000"/>
                <w:sz w:val="16"/>
                <w:szCs w:val="16"/>
              </w:rPr>
              <w:t>985,00</w:t>
            </w:r>
          </w:p>
        </w:tc>
        <w:tc>
          <w:tcPr>
            <w:tcW w:w="929" w:type="dxa"/>
            <w:tcBorders>
              <w:top w:val="nil"/>
              <w:left w:val="nil"/>
              <w:bottom w:val="single" w:sz="8" w:space="0" w:color="622422"/>
              <w:right w:val="single" w:sz="8" w:space="0" w:color="622422"/>
            </w:tcBorders>
            <w:vAlign w:val="center"/>
          </w:tcPr>
          <w:p w14:paraId="1CA61742" w14:textId="64B46B02" w:rsidR="000117FA" w:rsidRPr="00B1162C" w:rsidRDefault="000117FA" w:rsidP="000117FA">
            <w:pPr>
              <w:jc w:val="center"/>
              <w:rPr>
                <w:rFonts w:eastAsia="Times New Roman" w:cs="Times New Roman"/>
                <w:color w:val="000000"/>
                <w:sz w:val="16"/>
                <w:szCs w:val="16"/>
                <w:lang w:eastAsia="es-ES"/>
              </w:rPr>
            </w:pPr>
            <w:r>
              <w:rPr>
                <w:color w:val="000000"/>
                <w:sz w:val="16"/>
                <w:szCs w:val="16"/>
              </w:rPr>
              <w:t>5.322,00</w:t>
            </w:r>
          </w:p>
        </w:tc>
        <w:tc>
          <w:tcPr>
            <w:tcW w:w="845" w:type="dxa"/>
            <w:tcBorders>
              <w:top w:val="nil"/>
              <w:left w:val="nil"/>
              <w:bottom w:val="single" w:sz="8" w:space="0" w:color="622422"/>
              <w:right w:val="single" w:sz="8" w:space="0" w:color="622422"/>
            </w:tcBorders>
            <w:vAlign w:val="center"/>
          </w:tcPr>
          <w:p w14:paraId="2AD6EF28" w14:textId="7D50F08A" w:rsidR="000117FA" w:rsidRPr="00B1162C" w:rsidRDefault="000117FA" w:rsidP="000117FA">
            <w:pPr>
              <w:jc w:val="center"/>
              <w:rPr>
                <w:rFonts w:eastAsia="Times New Roman" w:cs="Times New Roman"/>
                <w:color w:val="000000"/>
                <w:sz w:val="16"/>
                <w:szCs w:val="16"/>
                <w:lang w:eastAsia="es-ES"/>
              </w:rPr>
            </w:pPr>
            <w:r>
              <w:rPr>
                <w:color w:val="000000"/>
                <w:sz w:val="16"/>
                <w:szCs w:val="16"/>
              </w:rPr>
              <w:t>650,00</w:t>
            </w:r>
          </w:p>
        </w:tc>
        <w:tc>
          <w:tcPr>
            <w:tcW w:w="1072" w:type="dxa"/>
            <w:tcBorders>
              <w:top w:val="nil"/>
              <w:left w:val="nil"/>
              <w:bottom w:val="single" w:sz="8" w:space="0" w:color="622422"/>
              <w:right w:val="single" w:sz="8" w:space="0" w:color="622422"/>
            </w:tcBorders>
            <w:vAlign w:val="center"/>
          </w:tcPr>
          <w:p w14:paraId="12A1A382" w14:textId="2DF18374" w:rsidR="000117FA" w:rsidRPr="00B1162C" w:rsidRDefault="000117FA" w:rsidP="000117FA">
            <w:pPr>
              <w:jc w:val="center"/>
              <w:rPr>
                <w:rFonts w:eastAsia="Times New Roman" w:cs="Times New Roman"/>
                <w:color w:val="000000"/>
                <w:sz w:val="16"/>
                <w:szCs w:val="16"/>
                <w:lang w:eastAsia="es-ES"/>
              </w:rPr>
            </w:pPr>
            <w:r>
              <w:rPr>
                <w:color w:val="000000"/>
                <w:sz w:val="16"/>
                <w:szCs w:val="16"/>
              </w:rPr>
              <w:t>7.208,00</w:t>
            </w:r>
          </w:p>
        </w:tc>
        <w:tc>
          <w:tcPr>
            <w:tcW w:w="929" w:type="dxa"/>
            <w:tcBorders>
              <w:top w:val="nil"/>
              <w:left w:val="nil"/>
              <w:bottom w:val="single" w:sz="8" w:space="0" w:color="622422"/>
              <w:right w:val="single" w:sz="8" w:space="0" w:color="622422"/>
            </w:tcBorders>
            <w:vAlign w:val="center"/>
          </w:tcPr>
          <w:p w14:paraId="5E0A5AC3" w14:textId="7418CF42"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4E48CEF2" w14:textId="58318FA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5A37E72A" w14:textId="2FE8393B"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2DAC1A83" w14:textId="66481BE0"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3E81EEC7" w14:textId="309669B5"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13.180,00</w:t>
            </w:r>
          </w:p>
        </w:tc>
        <w:tc>
          <w:tcPr>
            <w:tcW w:w="841" w:type="dxa"/>
            <w:tcBorders>
              <w:top w:val="nil"/>
              <w:left w:val="nil"/>
              <w:bottom w:val="single" w:sz="8" w:space="0" w:color="622422"/>
              <w:right w:val="single" w:sz="8" w:space="0" w:color="622422"/>
            </w:tcBorders>
            <w:vAlign w:val="center"/>
          </w:tcPr>
          <w:p w14:paraId="19B2244F" w14:textId="40773B23"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1.238</w:t>
            </w:r>
          </w:p>
        </w:tc>
      </w:tr>
      <w:tr w:rsidR="000117FA" w:rsidRPr="00B1162C" w14:paraId="029EEC1C"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58AB1CE3" w14:textId="2B209D92"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Manchuela</w:t>
            </w:r>
            <w:proofErr w:type="spellEnd"/>
          </w:p>
        </w:tc>
        <w:tc>
          <w:tcPr>
            <w:tcW w:w="1072" w:type="dxa"/>
            <w:tcBorders>
              <w:top w:val="nil"/>
              <w:left w:val="nil"/>
              <w:bottom w:val="single" w:sz="8" w:space="0" w:color="622422"/>
              <w:right w:val="single" w:sz="8" w:space="0" w:color="622422"/>
            </w:tcBorders>
            <w:vAlign w:val="center"/>
            <w:hideMark/>
          </w:tcPr>
          <w:p w14:paraId="3780117F" w14:textId="0D163214" w:rsidR="000117FA" w:rsidRPr="00B1162C" w:rsidRDefault="000117FA" w:rsidP="000117FA">
            <w:pPr>
              <w:jc w:val="center"/>
              <w:rPr>
                <w:rFonts w:eastAsia="Times New Roman" w:cs="Times New Roman"/>
                <w:color w:val="000000"/>
                <w:sz w:val="16"/>
                <w:szCs w:val="16"/>
                <w:lang w:eastAsia="es-ES"/>
              </w:rPr>
            </w:pPr>
            <w:r>
              <w:rPr>
                <w:color w:val="000000"/>
                <w:sz w:val="16"/>
                <w:szCs w:val="16"/>
              </w:rPr>
              <w:t>57.003,00</w:t>
            </w:r>
          </w:p>
        </w:tc>
        <w:tc>
          <w:tcPr>
            <w:tcW w:w="929" w:type="dxa"/>
            <w:tcBorders>
              <w:top w:val="nil"/>
              <w:left w:val="nil"/>
              <w:bottom w:val="single" w:sz="8" w:space="0" w:color="622422"/>
              <w:right w:val="single" w:sz="8" w:space="0" w:color="622422"/>
            </w:tcBorders>
            <w:vAlign w:val="center"/>
            <w:hideMark/>
          </w:tcPr>
          <w:p w14:paraId="472C1798" w14:textId="3B415AF7" w:rsidR="000117FA" w:rsidRPr="00B1162C" w:rsidRDefault="000117FA" w:rsidP="000117FA">
            <w:pPr>
              <w:jc w:val="center"/>
              <w:rPr>
                <w:rFonts w:eastAsia="Times New Roman" w:cs="Times New Roman"/>
                <w:color w:val="000000"/>
                <w:sz w:val="16"/>
                <w:szCs w:val="16"/>
                <w:lang w:eastAsia="es-ES"/>
              </w:rPr>
            </w:pPr>
            <w:r>
              <w:rPr>
                <w:color w:val="000000"/>
                <w:sz w:val="16"/>
                <w:szCs w:val="16"/>
              </w:rPr>
              <w:t>8.636,00</w:t>
            </w:r>
          </w:p>
        </w:tc>
        <w:tc>
          <w:tcPr>
            <w:tcW w:w="845" w:type="dxa"/>
            <w:tcBorders>
              <w:top w:val="nil"/>
              <w:left w:val="nil"/>
              <w:bottom w:val="single" w:sz="8" w:space="0" w:color="622422"/>
              <w:right w:val="single" w:sz="8" w:space="0" w:color="622422"/>
            </w:tcBorders>
            <w:vAlign w:val="center"/>
            <w:hideMark/>
          </w:tcPr>
          <w:p w14:paraId="0191EFA0" w14:textId="4C20A49F" w:rsidR="000117FA" w:rsidRPr="00B1162C" w:rsidRDefault="000117FA" w:rsidP="000117FA">
            <w:pPr>
              <w:jc w:val="center"/>
              <w:rPr>
                <w:rFonts w:eastAsia="Times New Roman" w:cs="Times New Roman"/>
                <w:color w:val="000000"/>
                <w:sz w:val="16"/>
                <w:szCs w:val="16"/>
                <w:lang w:eastAsia="es-ES"/>
              </w:rPr>
            </w:pPr>
            <w:r>
              <w:rPr>
                <w:color w:val="000000"/>
                <w:sz w:val="16"/>
                <w:szCs w:val="16"/>
              </w:rPr>
              <w:t>2.086,00</w:t>
            </w:r>
          </w:p>
        </w:tc>
        <w:tc>
          <w:tcPr>
            <w:tcW w:w="1072" w:type="dxa"/>
            <w:tcBorders>
              <w:top w:val="nil"/>
              <w:left w:val="nil"/>
              <w:bottom w:val="single" w:sz="8" w:space="0" w:color="622422"/>
              <w:right w:val="single" w:sz="8" w:space="0" w:color="622422"/>
            </w:tcBorders>
            <w:vAlign w:val="center"/>
            <w:hideMark/>
          </w:tcPr>
          <w:p w14:paraId="56A27297" w14:textId="21E838FE" w:rsidR="000117FA" w:rsidRPr="00B1162C" w:rsidRDefault="000117FA" w:rsidP="000117FA">
            <w:pPr>
              <w:jc w:val="center"/>
              <w:rPr>
                <w:rFonts w:eastAsia="Times New Roman" w:cs="Times New Roman"/>
                <w:color w:val="000000"/>
                <w:sz w:val="16"/>
                <w:szCs w:val="16"/>
                <w:lang w:eastAsia="es-ES"/>
              </w:rPr>
            </w:pPr>
            <w:r>
              <w:rPr>
                <w:color w:val="000000"/>
                <w:sz w:val="16"/>
                <w:szCs w:val="16"/>
              </w:rPr>
              <w:t>14.570,00</w:t>
            </w:r>
          </w:p>
        </w:tc>
        <w:tc>
          <w:tcPr>
            <w:tcW w:w="929" w:type="dxa"/>
            <w:tcBorders>
              <w:top w:val="nil"/>
              <w:left w:val="nil"/>
              <w:bottom w:val="single" w:sz="8" w:space="0" w:color="622422"/>
              <w:right w:val="single" w:sz="8" w:space="0" w:color="622422"/>
            </w:tcBorders>
            <w:vAlign w:val="center"/>
            <w:hideMark/>
          </w:tcPr>
          <w:p w14:paraId="3112DDCE" w14:textId="408FFCA2"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3BD3E9B3" w14:textId="243647FC"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4BB944E7" w14:textId="3ECB3292"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1D9539B2" w14:textId="4737FDDD"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0D32B19" w14:textId="70DA97C6"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25.292,00</w:t>
            </w:r>
          </w:p>
        </w:tc>
        <w:tc>
          <w:tcPr>
            <w:tcW w:w="841" w:type="dxa"/>
            <w:tcBorders>
              <w:top w:val="nil"/>
              <w:left w:val="nil"/>
              <w:bottom w:val="single" w:sz="8" w:space="0" w:color="622422"/>
              <w:right w:val="single" w:sz="8" w:space="0" w:color="622422"/>
            </w:tcBorders>
            <w:vAlign w:val="center"/>
            <w:hideMark/>
          </w:tcPr>
          <w:p w14:paraId="402911DC" w14:textId="4925FBFD"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-56</w:t>
            </w:r>
          </w:p>
        </w:tc>
      </w:tr>
      <w:tr w:rsidR="000117FA" w:rsidRPr="00B1162C" w14:paraId="697D5C0A"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25D49C2E" w14:textId="3114CA1C"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Manzanilla-Sanlúcar de Barrameda / Manzanilla</w:t>
            </w:r>
          </w:p>
        </w:tc>
        <w:tc>
          <w:tcPr>
            <w:tcW w:w="1072" w:type="dxa"/>
            <w:tcBorders>
              <w:top w:val="nil"/>
              <w:left w:val="nil"/>
              <w:bottom w:val="single" w:sz="8" w:space="0" w:color="622422"/>
              <w:right w:val="single" w:sz="8" w:space="0" w:color="622422"/>
            </w:tcBorders>
            <w:vAlign w:val="center"/>
            <w:hideMark/>
          </w:tcPr>
          <w:p w14:paraId="6878586B" w14:textId="6182A087" w:rsidR="000117FA" w:rsidRPr="00B1162C" w:rsidRDefault="000117FA" w:rsidP="000117FA">
            <w:pPr>
              <w:jc w:val="center"/>
              <w:rPr>
                <w:rFonts w:eastAsia="Times New Roman" w:cs="Times New Roman"/>
                <w:color w:val="000000"/>
                <w:sz w:val="16"/>
                <w:szCs w:val="16"/>
                <w:lang w:eastAsia="es-ES"/>
              </w:rPr>
            </w:pPr>
            <w:r>
              <w:rPr>
                <w:color w:val="000000"/>
                <w:sz w:val="16"/>
                <w:szCs w:val="16"/>
              </w:rPr>
              <w:t>273.841,00</w:t>
            </w:r>
          </w:p>
        </w:tc>
        <w:tc>
          <w:tcPr>
            <w:tcW w:w="929" w:type="dxa"/>
            <w:tcBorders>
              <w:top w:val="nil"/>
              <w:left w:val="nil"/>
              <w:bottom w:val="single" w:sz="8" w:space="0" w:color="622422"/>
              <w:right w:val="single" w:sz="8" w:space="0" w:color="622422"/>
            </w:tcBorders>
            <w:vAlign w:val="center"/>
            <w:hideMark/>
          </w:tcPr>
          <w:p w14:paraId="6BE4EB31" w14:textId="41CE91C3"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481FAD56" w14:textId="11D71937"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0249A3DF" w14:textId="060AEED5"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5E205D81" w14:textId="7E6B3DBA" w:rsidR="000117FA" w:rsidRPr="00B1162C" w:rsidRDefault="000117FA" w:rsidP="000117FA">
            <w:pPr>
              <w:jc w:val="center"/>
              <w:rPr>
                <w:rFonts w:eastAsia="Times New Roman" w:cs="Times New Roman"/>
                <w:color w:val="000000"/>
                <w:sz w:val="16"/>
                <w:szCs w:val="16"/>
                <w:lang w:eastAsia="es-ES"/>
              </w:rPr>
            </w:pPr>
            <w:r>
              <w:rPr>
                <w:color w:val="000000"/>
                <w:sz w:val="16"/>
                <w:szCs w:val="16"/>
              </w:rPr>
              <w:t>269.194,05</w:t>
            </w:r>
          </w:p>
        </w:tc>
        <w:tc>
          <w:tcPr>
            <w:tcW w:w="914" w:type="dxa"/>
            <w:tcBorders>
              <w:top w:val="nil"/>
              <w:left w:val="nil"/>
              <w:bottom w:val="single" w:sz="8" w:space="0" w:color="622422"/>
              <w:right w:val="single" w:sz="8" w:space="0" w:color="622422"/>
            </w:tcBorders>
            <w:vAlign w:val="center"/>
            <w:hideMark/>
          </w:tcPr>
          <w:p w14:paraId="1AB00040" w14:textId="7970E28C"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6D064E52" w14:textId="3CD3E94F"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25F78D09" w14:textId="46A45F4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4EA65D1" w14:textId="75ABCFB8"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269.194,05</w:t>
            </w:r>
          </w:p>
        </w:tc>
        <w:tc>
          <w:tcPr>
            <w:tcW w:w="841" w:type="dxa"/>
            <w:tcBorders>
              <w:top w:val="nil"/>
              <w:left w:val="nil"/>
              <w:bottom w:val="single" w:sz="8" w:space="0" w:color="622422"/>
              <w:right w:val="single" w:sz="8" w:space="0" w:color="622422"/>
            </w:tcBorders>
            <w:vAlign w:val="center"/>
            <w:hideMark/>
          </w:tcPr>
          <w:p w14:paraId="4F50CAB5" w14:textId="30B6B00E"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97</w:t>
            </w:r>
          </w:p>
        </w:tc>
      </w:tr>
      <w:tr w:rsidR="000117FA" w:rsidRPr="00B1162C" w14:paraId="0A2A36FB"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0940E71E" w14:textId="10BD57CA"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Méntrida</w:t>
            </w:r>
            <w:proofErr w:type="spellEnd"/>
          </w:p>
        </w:tc>
        <w:tc>
          <w:tcPr>
            <w:tcW w:w="1072" w:type="dxa"/>
            <w:tcBorders>
              <w:top w:val="nil"/>
              <w:left w:val="nil"/>
              <w:bottom w:val="single" w:sz="8" w:space="0" w:color="622422"/>
              <w:right w:val="single" w:sz="8" w:space="0" w:color="622422"/>
            </w:tcBorders>
            <w:vAlign w:val="center"/>
            <w:hideMark/>
          </w:tcPr>
          <w:p w14:paraId="19EF2A90" w14:textId="7BC02BA0" w:rsidR="000117FA" w:rsidRPr="00B1162C" w:rsidRDefault="000117FA" w:rsidP="000117FA">
            <w:pPr>
              <w:jc w:val="center"/>
              <w:rPr>
                <w:rFonts w:eastAsia="Times New Roman" w:cs="Times New Roman"/>
                <w:color w:val="000000"/>
                <w:sz w:val="16"/>
                <w:szCs w:val="16"/>
                <w:lang w:eastAsia="es-ES"/>
              </w:rPr>
            </w:pPr>
            <w:r>
              <w:rPr>
                <w:color w:val="000000"/>
                <w:sz w:val="16"/>
                <w:szCs w:val="16"/>
              </w:rPr>
              <w:t>13.156,00</w:t>
            </w:r>
          </w:p>
        </w:tc>
        <w:tc>
          <w:tcPr>
            <w:tcW w:w="929" w:type="dxa"/>
            <w:tcBorders>
              <w:top w:val="nil"/>
              <w:left w:val="nil"/>
              <w:bottom w:val="single" w:sz="8" w:space="0" w:color="622422"/>
              <w:right w:val="single" w:sz="8" w:space="0" w:color="622422"/>
            </w:tcBorders>
            <w:vAlign w:val="center"/>
            <w:hideMark/>
          </w:tcPr>
          <w:p w14:paraId="0740A6CA" w14:textId="11341510" w:rsidR="000117FA" w:rsidRPr="00B1162C" w:rsidRDefault="000117FA" w:rsidP="000117FA">
            <w:pPr>
              <w:jc w:val="center"/>
              <w:rPr>
                <w:rFonts w:eastAsia="Times New Roman" w:cs="Times New Roman"/>
                <w:color w:val="000000"/>
                <w:sz w:val="16"/>
                <w:szCs w:val="16"/>
                <w:lang w:eastAsia="es-ES"/>
              </w:rPr>
            </w:pPr>
            <w:r>
              <w:rPr>
                <w:color w:val="000000"/>
                <w:sz w:val="16"/>
                <w:szCs w:val="16"/>
              </w:rPr>
              <w:t>396,76</w:t>
            </w:r>
          </w:p>
        </w:tc>
        <w:tc>
          <w:tcPr>
            <w:tcW w:w="845" w:type="dxa"/>
            <w:tcBorders>
              <w:top w:val="nil"/>
              <w:left w:val="nil"/>
              <w:bottom w:val="single" w:sz="8" w:space="0" w:color="622422"/>
              <w:right w:val="single" w:sz="8" w:space="0" w:color="622422"/>
            </w:tcBorders>
            <w:vAlign w:val="center"/>
            <w:hideMark/>
          </w:tcPr>
          <w:p w14:paraId="564B4A01" w14:textId="4D509ED2" w:rsidR="000117FA" w:rsidRPr="00B1162C" w:rsidRDefault="000117FA" w:rsidP="000117FA">
            <w:pPr>
              <w:jc w:val="center"/>
              <w:rPr>
                <w:rFonts w:eastAsia="Times New Roman" w:cs="Times New Roman"/>
                <w:color w:val="000000"/>
                <w:sz w:val="16"/>
                <w:szCs w:val="16"/>
                <w:lang w:eastAsia="es-ES"/>
              </w:rPr>
            </w:pPr>
            <w:r>
              <w:rPr>
                <w:color w:val="000000"/>
                <w:sz w:val="16"/>
                <w:szCs w:val="16"/>
              </w:rPr>
              <w:t>406,79</w:t>
            </w:r>
          </w:p>
        </w:tc>
        <w:tc>
          <w:tcPr>
            <w:tcW w:w="1072" w:type="dxa"/>
            <w:tcBorders>
              <w:top w:val="nil"/>
              <w:left w:val="nil"/>
              <w:bottom w:val="single" w:sz="8" w:space="0" w:color="622422"/>
              <w:right w:val="single" w:sz="8" w:space="0" w:color="622422"/>
            </w:tcBorders>
            <w:vAlign w:val="center"/>
            <w:hideMark/>
          </w:tcPr>
          <w:p w14:paraId="2162F22A" w14:textId="2C5A585B" w:rsidR="000117FA" w:rsidRPr="00B1162C" w:rsidRDefault="000117FA" w:rsidP="000117FA">
            <w:pPr>
              <w:jc w:val="center"/>
              <w:rPr>
                <w:rFonts w:eastAsia="Times New Roman" w:cs="Times New Roman"/>
                <w:color w:val="000000"/>
                <w:sz w:val="16"/>
                <w:szCs w:val="16"/>
                <w:lang w:eastAsia="es-ES"/>
              </w:rPr>
            </w:pPr>
            <w:r>
              <w:rPr>
                <w:color w:val="000000"/>
                <w:sz w:val="16"/>
                <w:szCs w:val="16"/>
              </w:rPr>
              <w:t>12.188,73</w:t>
            </w:r>
          </w:p>
        </w:tc>
        <w:tc>
          <w:tcPr>
            <w:tcW w:w="929" w:type="dxa"/>
            <w:tcBorders>
              <w:top w:val="nil"/>
              <w:left w:val="nil"/>
              <w:bottom w:val="single" w:sz="8" w:space="0" w:color="622422"/>
              <w:right w:val="single" w:sz="8" w:space="0" w:color="622422"/>
            </w:tcBorders>
            <w:vAlign w:val="center"/>
            <w:hideMark/>
          </w:tcPr>
          <w:p w14:paraId="6BF0FB04" w14:textId="789085BF"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16DAA66B" w14:textId="4DFA119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5D2F01F4" w14:textId="28E2A95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6F6AD87C" w14:textId="1757AADC"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71000DFF" w14:textId="28F247BB"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12.992,28</w:t>
            </w:r>
          </w:p>
        </w:tc>
        <w:tc>
          <w:tcPr>
            <w:tcW w:w="841" w:type="dxa"/>
            <w:tcBorders>
              <w:top w:val="nil"/>
              <w:left w:val="nil"/>
              <w:bottom w:val="single" w:sz="8" w:space="0" w:color="622422"/>
              <w:right w:val="single" w:sz="8" w:space="0" w:color="622422"/>
            </w:tcBorders>
            <w:vAlign w:val="center"/>
            <w:hideMark/>
          </w:tcPr>
          <w:p w14:paraId="2A25E0B5" w14:textId="0EB404DD"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w:t>
            </w:r>
          </w:p>
        </w:tc>
      </w:tr>
      <w:tr w:rsidR="000117FA" w:rsidRPr="00B1162C" w14:paraId="045194BA"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108BE9A4" w14:textId="3477EE53"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Mondéjar</w:t>
            </w:r>
          </w:p>
        </w:tc>
        <w:tc>
          <w:tcPr>
            <w:tcW w:w="1072" w:type="dxa"/>
            <w:tcBorders>
              <w:top w:val="nil"/>
              <w:left w:val="nil"/>
              <w:bottom w:val="single" w:sz="8" w:space="0" w:color="622422"/>
              <w:right w:val="single" w:sz="8" w:space="0" w:color="622422"/>
            </w:tcBorders>
            <w:vAlign w:val="center"/>
            <w:hideMark/>
          </w:tcPr>
          <w:p w14:paraId="628F03BB" w14:textId="0E2C239A" w:rsidR="000117FA" w:rsidRPr="00B1162C" w:rsidRDefault="000117FA" w:rsidP="000117FA">
            <w:pPr>
              <w:jc w:val="center"/>
              <w:rPr>
                <w:rFonts w:eastAsia="Times New Roman" w:cs="Times New Roman"/>
                <w:color w:val="000000"/>
                <w:sz w:val="16"/>
                <w:szCs w:val="16"/>
                <w:lang w:eastAsia="es-ES"/>
              </w:rPr>
            </w:pPr>
            <w:r>
              <w:rPr>
                <w:color w:val="000000"/>
                <w:sz w:val="16"/>
                <w:szCs w:val="16"/>
              </w:rPr>
              <w:t>2.238,00</w:t>
            </w:r>
          </w:p>
        </w:tc>
        <w:tc>
          <w:tcPr>
            <w:tcW w:w="929" w:type="dxa"/>
            <w:tcBorders>
              <w:top w:val="nil"/>
              <w:left w:val="nil"/>
              <w:bottom w:val="single" w:sz="8" w:space="0" w:color="622422"/>
              <w:right w:val="single" w:sz="8" w:space="0" w:color="622422"/>
            </w:tcBorders>
            <w:vAlign w:val="center"/>
            <w:hideMark/>
          </w:tcPr>
          <w:p w14:paraId="238EFDE5" w14:textId="1D6F0104" w:rsidR="000117FA" w:rsidRPr="00B1162C" w:rsidRDefault="000117FA" w:rsidP="000117FA">
            <w:pPr>
              <w:jc w:val="center"/>
              <w:rPr>
                <w:rFonts w:eastAsia="Times New Roman" w:cs="Times New Roman"/>
                <w:color w:val="000000"/>
                <w:sz w:val="16"/>
                <w:szCs w:val="16"/>
                <w:lang w:eastAsia="es-ES"/>
              </w:rPr>
            </w:pPr>
            <w:r>
              <w:rPr>
                <w:color w:val="000000"/>
                <w:sz w:val="16"/>
                <w:szCs w:val="16"/>
              </w:rPr>
              <w:t>387,00</w:t>
            </w:r>
          </w:p>
        </w:tc>
        <w:tc>
          <w:tcPr>
            <w:tcW w:w="845" w:type="dxa"/>
            <w:tcBorders>
              <w:top w:val="nil"/>
              <w:left w:val="nil"/>
              <w:bottom w:val="single" w:sz="8" w:space="0" w:color="622422"/>
              <w:right w:val="single" w:sz="8" w:space="0" w:color="622422"/>
            </w:tcBorders>
            <w:vAlign w:val="center"/>
            <w:hideMark/>
          </w:tcPr>
          <w:p w14:paraId="3FAEEF51" w14:textId="3A25DF1F" w:rsidR="000117FA" w:rsidRPr="00B1162C" w:rsidRDefault="000117FA" w:rsidP="000117FA">
            <w:pPr>
              <w:jc w:val="center"/>
              <w:rPr>
                <w:rFonts w:eastAsia="Times New Roman" w:cs="Times New Roman"/>
                <w:color w:val="000000"/>
                <w:sz w:val="16"/>
                <w:szCs w:val="16"/>
                <w:lang w:eastAsia="es-ES"/>
              </w:rPr>
            </w:pPr>
            <w:r>
              <w:rPr>
                <w:color w:val="000000"/>
                <w:sz w:val="16"/>
                <w:szCs w:val="16"/>
              </w:rPr>
              <w:t>167,00</w:t>
            </w:r>
          </w:p>
        </w:tc>
        <w:tc>
          <w:tcPr>
            <w:tcW w:w="1072" w:type="dxa"/>
            <w:tcBorders>
              <w:top w:val="nil"/>
              <w:left w:val="nil"/>
              <w:bottom w:val="single" w:sz="8" w:space="0" w:color="622422"/>
              <w:right w:val="single" w:sz="8" w:space="0" w:color="622422"/>
            </w:tcBorders>
            <w:vAlign w:val="center"/>
            <w:hideMark/>
          </w:tcPr>
          <w:p w14:paraId="351FC7F3" w14:textId="0620E294" w:rsidR="000117FA" w:rsidRPr="00B1162C" w:rsidRDefault="000117FA" w:rsidP="000117FA">
            <w:pPr>
              <w:jc w:val="center"/>
              <w:rPr>
                <w:rFonts w:eastAsia="Times New Roman" w:cs="Times New Roman"/>
                <w:color w:val="000000"/>
                <w:sz w:val="16"/>
                <w:szCs w:val="16"/>
                <w:lang w:eastAsia="es-ES"/>
              </w:rPr>
            </w:pPr>
            <w:r>
              <w:rPr>
                <w:color w:val="000000"/>
                <w:sz w:val="16"/>
                <w:szCs w:val="16"/>
              </w:rPr>
              <w:t>1.400,00</w:t>
            </w:r>
          </w:p>
        </w:tc>
        <w:tc>
          <w:tcPr>
            <w:tcW w:w="929" w:type="dxa"/>
            <w:tcBorders>
              <w:top w:val="nil"/>
              <w:left w:val="nil"/>
              <w:bottom w:val="single" w:sz="8" w:space="0" w:color="622422"/>
              <w:right w:val="single" w:sz="8" w:space="0" w:color="622422"/>
            </w:tcBorders>
            <w:vAlign w:val="center"/>
            <w:hideMark/>
          </w:tcPr>
          <w:p w14:paraId="1F4680BC" w14:textId="3C71AF05"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6EC55C66" w14:textId="4849616E"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2476A66C" w14:textId="536609E9"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76DB5054" w14:textId="365998ED"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56A59136" w14:textId="0358926E"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1.954,00</w:t>
            </w:r>
          </w:p>
        </w:tc>
        <w:tc>
          <w:tcPr>
            <w:tcW w:w="841" w:type="dxa"/>
            <w:tcBorders>
              <w:top w:val="nil"/>
              <w:left w:val="nil"/>
              <w:bottom w:val="single" w:sz="8" w:space="0" w:color="622422"/>
              <w:right w:val="single" w:sz="8" w:space="0" w:color="622422"/>
            </w:tcBorders>
            <w:vAlign w:val="center"/>
            <w:hideMark/>
          </w:tcPr>
          <w:p w14:paraId="28C0B7A2" w14:textId="312DF8A9"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-13</w:t>
            </w:r>
          </w:p>
        </w:tc>
      </w:tr>
      <w:tr w:rsidR="000117FA" w:rsidRPr="00B1162C" w14:paraId="006BA51C"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48C35300" w14:textId="005804A2"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Monterrei</w:t>
            </w:r>
            <w:proofErr w:type="spellEnd"/>
          </w:p>
        </w:tc>
        <w:tc>
          <w:tcPr>
            <w:tcW w:w="1072" w:type="dxa"/>
            <w:tcBorders>
              <w:top w:val="nil"/>
              <w:left w:val="nil"/>
              <w:bottom w:val="single" w:sz="8" w:space="0" w:color="622422"/>
              <w:right w:val="single" w:sz="8" w:space="0" w:color="622422"/>
            </w:tcBorders>
            <w:vAlign w:val="center"/>
            <w:hideMark/>
          </w:tcPr>
          <w:p w14:paraId="08540005" w14:textId="5BA4CABC" w:rsidR="000117FA" w:rsidRPr="00B1162C" w:rsidRDefault="000117FA" w:rsidP="000117FA">
            <w:pPr>
              <w:jc w:val="center"/>
              <w:rPr>
                <w:rFonts w:eastAsia="Times New Roman" w:cs="Times New Roman"/>
                <w:color w:val="000000"/>
                <w:sz w:val="16"/>
                <w:szCs w:val="16"/>
                <w:lang w:eastAsia="es-ES"/>
              </w:rPr>
            </w:pPr>
            <w:r>
              <w:rPr>
                <w:color w:val="000000"/>
                <w:sz w:val="16"/>
                <w:szCs w:val="16"/>
              </w:rPr>
              <w:t>10.054,00</w:t>
            </w:r>
          </w:p>
        </w:tc>
        <w:tc>
          <w:tcPr>
            <w:tcW w:w="929" w:type="dxa"/>
            <w:tcBorders>
              <w:top w:val="nil"/>
              <w:left w:val="nil"/>
              <w:bottom w:val="single" w:sz="8" w:space="0" w:color="622422"/>
              <w:right w:val="single" w:sz="8" w:space="0" w:color="622422"/>
            </w:tcBorders>
            <w:vAlign w:val="center"/>
            <w:hideMark/>
          </w:tcPr>
          <w:p w14:paraId="19916B34" w14:textId="638736B4" w:rsidR="000117FA" w:rsidRPr="00B1162C" w:rsidRDefault="000117FA" w:rsidP="000117FA">
            <w:pPr>
              <w:jc w:val="center"/>
              <w:rPr>
                <w:rFonts w:eastAsia="Times New Roman" w:cs="Times New Roman"/>
                <w:color w:val="000000"/>
                <w:sz w:val="16"/>
                <w:szCs w:val="16"/>
                <w:lang w:eastAsia="es-ES"/>
              </w:rPr>
            </w:pPr>
            <w:r>
              <w:rPr>
                <w:color w:val="000000"/>
                <w:sz w:val="16"/>
                <w:szCs w:val="16"/>
              </w:rPr>
              <w:t>5.719,07</w:t>
            </w:r>
          </w:p>
        </w:tc>
        <w:tc>
          <w:tcPr>
            <w:tcW w:w="845" w:type="dxa"/>
            <w:tcBorders>
              <w:top w:val="nil"/>
              <w:left w:val="nil"/>
              <w:bottom w:val="single" w:sz="8" w:space="0" w:color="622422"/>
              <w:right w:val="single" w:sz="8" w:space="0" w:color="622422"/>
            </w:tcBorders>
            <w:vAlign w:val="center"/>
            <w:hideMark/>
          </w:tcPr>
          <w:p w14:paraId="7ACA63E2" w14:textId="274DAEEC"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4166C592" w14:textId="280B7731" w:rsidR="000117FA" w:rsidRPr="00B1162C" w:rsidRDefault="000117FA" w:rsidP="000117FA">
            <w:pPr>
              <w:jc w:val="center"/>
              <w:rPr>
                <w:rFonts w:eastAsia="Times New Roman" w:cs="Times New Roman"/>
                <w:color w:val="000000"/>
                <w:sz w:val="16"/>
                <w:szCs w:val="16"/>
                <w:lang w:eastAsia="es-ES"/>
              </w:rPr>
            </w:pPr>
            <w:r>
              <w:rPr>
                <w:color w:val="000000"/>
                <w:sz w:val="16"/>
                <w:szCs w:val="16"/>
              </w:rPr>
              <w:t>9.105,01</w:t>
            </w:r>
          </w:p>
        </w:tc>
        <w:tc>
          <w:tcPr>
            <w:tcW w:w="929" w:type="dxa"/>
            <w:tcBorders>
              <w:top w:val="nil"/>
              <w:left w:val="nil"/>
              <w:bottom w:val="single" w:sz="8" w:space="0" w:color="622422"/>
              <w:right w:val="single" w:sz="8" w:space="0" w:color="622422"/>
            </w:tcBorders>
            <w:vAlign w:val="center"/>
            <w:hideMark/>
          </w:tcPr>
          <w:p w14:paraId="1EB63E3E" w14:textId="65483CF9"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507E9FF2" w14:textId="1E2CC2D1"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24CAF56F" w14:textId="1D4D3DF1"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19367A18" w14:textId="38BD95DD"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59F6AB3B" w14:textId="3D3701A7"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14.824,08</w:t>
            </w:r>
          </w:p>
        </w:tc>
        <w:tc>
          <w:tcPr>
            <w:tcW w:w="841" w:type="dxa"/>
            <w:tcBorders>
              <w:top w:val="nil"/>
              <w:left w:val="nil"/>
              <w:bottom w:val="single" w:sz="8" w:space="0" w:color="622422"/>
              <w:right w:val="single" w:sz="8" w:space="0" w:color="622422"/>
            </w:tcBorders>
            <w:vAlign w:val="center"/>
            <w:hideMark/>
          </w:tcPr>
          <w:p w14:paraId="6713DF55" w14:textId="33728BF5"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47</w:t>
            </w:r>
          </w:p>
        </w:tc>
      </w:tr>
      <w:tr w:rsidR="000117FA" w:rsidRPr="00B1162C" w14:paraId="254F8540"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3CA9E5DC" w14:textId="327989C2"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Montilla-Moriles</w:t>
            </w:r>
          </w:p>
        </w:tc>
        <w:tc>
          <w:tcPr>
            <w:tcW w:w="1072" w:type="dxa"/>
            <w:tcBorders>
              <w:top w:val="nil"/>
              <w:left w:val="nil"/>
              <w:bottom w:val="single" w:sz="8" w:space="0" w:color="622422"/>
              <w:right w:val="single" w:sz="8" w:space="0" w:color="622422"/>
            </w:tcBorders>
            <w:vAlign w:val="center"/>
            <w:hideMark/>
          </w:tcPr>
          <w:p w14:paraId="5CE3F5B9" w14:textId="20914D48" w:rsidR="000117FA" w:rsidRPr="00B1162C" w:rsidRDefault="000117FA" w:rsidP="000117FA">
            <w:pPr>
              <w:jc w:val="center"/>
              <w:rPr>
                <w:rFonts w:eastAsia="Times New Roman" w:cs="Times New Roman"/>
                <w:color w:val="000000"/>
                <w:sz w:val="16"/>
                <w:szCs w:val="16"/>
                <w:lang w:eastAsia="es-ES"/>
              </w:rPr>
            </w:pPr>
            <w:r>
              <w:rPr>
                <w:color w:val="000000"/>
                <w:sz w:val="16"/>
                <w:szCs w:val="16"/>
              </w:rPr>
              <w:t>394.737,00</w:t>
            </w:r>
          </w:p>
        </w:tc>
        <w:tc>
          <w:tcPr>
            <w:tcW w:w="929" w:type="dxa"/>
            <w:tcBorders>
              <w:top w:val="nil"/>
              <w:left w:val="nil"/>
              <w:bottom w:val="single" w:sz="8" w:space="0" w:color="622422"/>
              <w:right w:val="single" w:sz="8" w:space="0" w:color="622422"/>
            </w:tcBorders>
            <w:vAlign w:val="center"/>
            <w:hideMark/>
          </w:tcPr>
          <w:p w14:paraId="3056A67B" w14:textId="3A0A57F2" w:rsidR="000117FA" w:rsidRPr="00B1162C" w:rsidRDefault="000117FA" w:rsidP="000117FA">
            <w:pPr>
              <w:jc w:val="center"/>
              <w:rPr>
                <w:rFonts w:eastAsia="Times New Roman" w:cs="Times New Roman"/>
                <w:color w:val="000000"/>
                <w:sz w:val="16"/>
                <w:szCs w:val="16"/>
                <w:lang w:eastAsia="es-ES"/>
              </w:rPr>
            </w:pPr>
            <w:r>
              <w:rPr>
                <w:color w:val="000000"/>
                <w:sz w:val="16"/>
                <w:szCs w:val="16"/>
              </w:rPr>
              <w:t>151.545,58</w:t>
            </w:r>
          </w:p>
        </w:tc>
        <w:tc>
          <w:tcPr>
            <w:tcW w:w="845" w:type="dxa"/>
            <w:tcBorders>
              <w:top w:val="nil"/>
              <w:left w:val="nil"/>
              <w:bottom w:val="single" w:sz="8" w:space="0" w:color="622422"/>
              <w:right w:val="single" w:sz="8" w:space="0" w:color="622422"/>
            </w:tcBorders>
            <w:vAlign w:val="center"/>
            <w:hideMark/>
          </w:tcPr>
          <w:p w14:paraId="073D8239" w14:textId="64A2B5FF"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5DB96766" w14:textId="41EB2A4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2CC091B7" w14:textId="0F313506" w:rsidR="000117FA" w:rsidRPr="00B1162C" w:rsidRDefault="000117FA" w:rsidP="000117FA">
            <w:pPr>
              <w:jc w:val="center"/>
              <w:rPr>
                <w:rFonts w:eastAsia="Times New Roman" w:cs="Times New Roman"/>
                <w:color w:val="000000"/>
                <w:sz w:val="16"/>
                <w:szCs w:val="16"/>
                <w:lang w:eastAsia="es-ES"/>
              </w:rPr>
            </w:pPr>
            <w:r>
              <w:rPr>
                <w:color w:val="000000"/>
                <w:sz w:val="16"/>
                <w:szCs w:val="16"/>
              </w:rPr>
              <w:t>243.191,26</w:t>
            </w:r>
          </w:p>
        </w:tc>
        <w:tc>
          <w:tcPr>
            <w:tcW w:w="914" w:type="dxa"/>
            <w:tcBorders>
              <w:top w:val="nil"/>
              <w:left w:val="nil"/>
              <w:bottom w:val="single" w:sz="8" w:space="0" w:color="622422"/>
              <w:right w:val="single" w:sz="8" w:space="0" w:color="622422"/>
            </w:tcBorders>
            <w:vAlign w:val="center"/>
            <w:hideMark/>
          </w:tcPr>
          <w:p w14:paraId="72A2F544" w14:textId="00A03CC7"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70A81F19" w14:textId="454432CD"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7CBDE369" w14:textId="7E7C2CE9"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1BCA318D" w14:textId="7FC51047"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394.736,84</w:t>
            </w:r>
          </w:p>
        </w:tc>
        <w:tc>
          <w:tcPr>
            <w:tcW w:w="841" w:type="dxa"/>
            <w:tcBorders>
              <w:top w:val="nil"/>
              <w:left w:val="nil"/>
              <w:bottom w:val="single" w:sz="8" w:space="0" w:color="622422"/>
              <w:right w:val="single" w:sz="8" w:space="0" w:color="622422"/>
            </w:tcBorders>
            <w:vAlign w:val="center"/>
            <w:hideMark/>
          </w:tcPr>
          <w:p w14:paraId="36DBB22F" w14:textId="0D1688D9"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62</w:t>
            </w:r>
          </w:p>
        </w:tc>
      </w:tr>
      <w:tr w:rsidR="000117FA" w:rsidRPr="00B1162C" w14:paraId="500DB8C6"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76B7A95C" w14:textId="416C6A73"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Montsant</w:t>
            </w:r>
          </w:p>
        </w:tc>
        <w:tc>
          <w:tcPr>
            <w:tcW w:w="1072" w:type="dxa"/>
            <w:tcBorders>
              <w:top w:val="nil"/>
              <w:left w:val="nil"/>
              <w:bottom w:val="single" w:sz="8" w:space="0" w:color="622422"/>
              <w:right w:val="single" w:sz="8" w:space="0" w:color="622422"/>
            </w:tcBorders>
            <w:vAlign w:val="center"/>
            <w:hideMark/>
          </w:tcPr>
          <w:p w14:paraId="7EE928B4" w14:textId="2B703000"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622422"/>
              <w:right w:val="single" w:sz="8" w:space="0" w:color="622422"/>
            </w:tcBorders>
            <w:vAlign w:val="center"/>
            <w:hideMark/>
          </w:tcPr>
          <w:p w14:paraId="51CB6C03" w14:textId="114F3FED" w:rsidR="000117FA" w:rsidRPr="00B1162C" w:rsidRDefault="000117FA" w:rsidP="000117FA">
            <w:pPr>
              <w:jc w:val="center"/>
              <w:rPr>
                <w:rFonts w:eastAsia="Times New Roman" w:cs="Times New Roman"/>
                <w:color w:val="000000"/>
                <w:sz w:val="16"/>
                <w:szCs w:val="16"/>
                <w:lang w:eastAsia="es-ES"/>
              </w:rPr>
            </w:pPr>
            <w:r>
              <w:rPr>
                <w:color w:val="000000"/>
                <w:sz w:val="16"/>
                <w:szCs w:val="16"/>
              </w:rPr>
              <w:t>1.578,93</w:t>
            </w:r>
          </w:p>
        </w:tc>
        <w:tc>
          <w:tcPr>
            <w:tcW w:w="845" w:type="dxa"/>
            <w:tcBorders>
              <w:top w:val="nil"/>
              <w:left w:val="nil"/>
              <w:bottom w:val="single" w:sz="8" w:space="0" w:color="622422"/>
              <w:right w:val="single" w:sz="8" w:space="0" w:color="622422"/>
            </w:tcBorders>
            <w:vAlign w:val="center"/>
            <w:hideMark/>
          </w:tcPr>
          <w:p w14:paraId="03FB9B37" w14:textId="3C7297C0" w:rsidR="000117FA" w:rsidRPr="00B1162C" w:rsidRDefault="000117FA" w:rsidP="000117FA">
            <w:pPr>
              <w:jc w:val="center"/>
              <w:rPr>
                <w:rFonts w:eastAsia="Times New Roman" w:cs="Times New Roman"/>
                <w:color w:val="000000"/>
                <w:sz w:val="16"/>
                <w:szCs w:val="16"/>
                <w:lang w:eastAsia="es-ES"/>
              </w:rPr>
            </w:pPr>
            <w:r>
              <w:rPr>
                <w:color w:val="000000"/>
                <w:sz w:val="16"/>
                <w:szCs w:val="16"/>
              </w:rPr>
              <w:t>12,14</w:t>
            </w:r>
          </w:p>
        </w:tc>
        <w:tc>
          <w:tcPr>
            <w:tcW w:w="1072" w:type="dxa"/>
            <w:tcBorders>
              <w:top w:val="nil"/>
              <w:left w:val="nil"/>
              <w:bottom w:val="single" w:sz="8" w:space="0" w:color="622422"/>
              <w:right w:val="single" w:sz="8" w:space="0" w:color="622422"/>
            </w:tcBorders>
            <w:vAlign w:val="center"/>
            <w:hideMark/>
          </w:tcPr>
          <w:p w14:paraId="667E4493" w14:textId="5C86E499" w:rsidR="000117FA" w:rsidRPr="00B1162C" w:rsidRDefault="000117FA" w:rsidP="000117FA">
            <w:pPr>
              <w:jc w:val="center"/>
              <w:rPr>
                <w:rFonts w:eastAsia="Times New Roman" w:cs="Times New Roman"/>
                <w:color w:val="000000"/>
                <w:sz w:val="16"/>
                <w:szCs w:val="16"/>
                <w:lang w:eastAsia="es-ES"/>
              </w:rPr>
            </w:pPr>
            <w:r>
              <w:rPr>
                <w:color w:val="000000"/>
                <w:sz w:val="16"/>
                <w:szCs w:val="16"/>
              </w:rPr>
              <w:t>50.408,93</w:t>
            </w:r>
          </w:p>
        </w:tc>
        <w:tc>
          <w:tcPr>
            <w:tcW w:w="929" w:type="dxa"/>
            <w:tcBorders>
              <w:top w:val="nil"/>
              <w:left w:val="nil"/>
              <w:bottom w:val="single" w:sz="8" w:space="0" w:color="622422"/>
              <w:right w:val="single" w:sz="8" w:space="0" w:color="622422"/>
            </w:tcBorders>
            <w:vAlign w:val="center"/>
            <w:hideMark/>
          </w:tcPr>
          <w:p w14:paraId="1519B311" w14:textId="3FB5BA88" w:rsidR="000117FA" w:rsidRPr="00B1162C" w:rsidRDefault="000117FA" w:rsidP="000117FA">
            <w:pPr>
              <w:jc w:val="center"/>
              <w:rPr>
                <w:rFonts w:eastAsia="Times New Roman" w:cs="Times New Roman"/>
                <w:color w:val="000000"/>
                <w:sz w:val="16"/>
                <w:szCs w:val="16"/>
                <w:lang w:eastAsia="es-ES"/>
              </w:rPr>
            </w:pPr>
            <w:r>
              <w:rPr>
                <w:color w:val="000000"/>
                <w:sz w:val="16"/>
                <w:szCs w:val="16"/>
              </w:rPr>
              <w:t>196,95</w:t>
            </w:r>
          </w:p>
        </w:tc>
        <w:tc>
          <w:tcPr>
            <w:tcW w:w="914" w:type="dxa"/>
            <w:tcBorders>
              <w:top w:val="nil"/>
              <w:left w:val="nil"/>
              <w:bottom w:val="single" w:sz="8" w:space="0" w:color="622422"/>
              <w:right w:val="single" w:sz="8" w:space="0" w:color="622422"/>
            </w:tcBorders>
            <w:vAlign w:val="center"/>
            <w:hideMark/>
          </w:tcPr>
          <w:p w14:paraId="15F749BA" w14:textId="595E6E41"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4AD4210A" w14:textId="7BD751AE"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47044683" w14:textId="13CBF2E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A11ED2E" w14:textId="32F52CC7"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52.196,95</w:t>
            </w:r>
          </w:p>
        </w:tc>
        <w:tc>
          <w:tcPr>
            <w:tcW w:w="841" w:type="dxa"/>
            <w:tcBorders>
              <w:top w:val="nil"/>
              <w:left w:val="nil"/>
              <w:bottom w:val="single" w:sz="8" w:space="0" w:color="622422"/>
              <w:right w:val="single" w:sz="8" w:space="0" w:color="622422"/>
            </w:tcBorders>
            <w:vAlign w:val="center"/>
            <w:hideMark/>
          </w:tcPr>
          <w:p w14:paraId="6CC4AC2A" w14:textId="4047C49C"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w:t>
            </w:r>
          </w:p>
        </w:tc>
      </w:tr>
      <w:tr w:rsidR="000117FA" w:rsidRPr="00B1162C" w14:paraId="04505771"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397664F6" w14:textId="67BCFAA9"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Navarra</w:t>
            </w:r>
          </w:p>
        </w:tc>
        <w:tc>
          <w:tcPr>
            <w:tcW w:w="1072" w:type="dxa"/>
            <w:tcBorders>
              <w:top w:val="nil"/>
              <w:left w:val="nil"/>
              <w:bottom w:val="single" w:sz="8" w:space="0" w:color="622422"/>
              <w:right w:val="single" w:sz="8" w:space="0" w:color="622422"/>
            </w:tcBorders>
            <w:vAlign w:val="center"/>
            <w:hideMark/>
          </w:tcPr>
          <w:p w14:paraId="0E0C13D4" w14:textId="2280E644" w:rsidR="000117FA" w:rsidRPr="00B1162C" w:rsidRDefault="000117FA" w:rsidP="000117FA">
            <w:pPr>
              <w:jc w:val="center"/>
              <w:rPr>
                <w:rFonts w:eastAsia="Times New Roman" w:cs="Times New Roman"/>
                <w:color w:val="000000"/>
                <w:sz w:val="16"/>
                <w:szCs w:val="16"/>
                <w:lang w:eastAsia="es-ES"/>
              </w:rPr>
            </w:pPr>
            <w:r>
              <w:rPr>
                <w:color w:val="000000"/>
                <w:sz w:val="16"/>
                <w:szCs w:val="16"/>
              </w:rPr>
              <w:t>630.595,00</w:t>
            </w:r>
          </w:p>
        </w:tc>
        <w:tc>
          <w:tcPr>
            <w:tcW w:w="929" w:type="dxa"/>
            <w:tcBorders>
              <w:top w:val="nil"/>
              <w:left w:val="nil"/>
              <w:bottom w:val="single" w:sz="8" w:space="0" w:color="622422"/>
              <w:right w:val="single" w:sz="8" w:space="0" w:color="622422"/>
            </w:tcBorders>
            <w:vAlign w:val="center"/>
            <w:hideMark/>
          </w:tcPr>
          <w:p w14:paraId="0061530F" w14:textId="35898600" w:rsidR="000117FA" w:rsidRPr="00B1162C" w:rsidRDefault="000117FA" w:rsidP="000117FA">
            <w:pPr>
              <w:jc w:val="center"/>
              <w:rPr>
                <w:rFonts w:eastAsia="Times New Roman" w:cs="Times New Roman"/>
                <w:color w:val="000000"/>
                <w:sz w:val="16"/>
                <w:szCs w:val="16"/>
                <w:lang w:eastAsia="es-ES"/>
              </w:rPr>
            </w:pPr>
            <w:r>
              <w:rPr>
                <w:color w:val="000000"/>
                <w:sz w:val="16"/>
                <w:szCs w:val="16"/>
              </w:rPr>
              <w:t>35.785,00</w:t>
            </w:r>
          </w:p>
        </w:tc>
        <w:tc>
          <w:tcPr>
            <w:tcW w:w="845" w:type="dxa"/>
            <w:tcBorders>
              <w:top w:val="nil"/>
              <w:left w:val="nil"/>
              <w:bottom w:val="single" w:sz="8" w:space="0" w:color="622422"/>
              <w:right w:val="single" w:sz="8" w:space="0" w:color="622422"/>
            </w:tcBorders>
            <w:vAlign w:val="center"/>
            <w:hideMark/>
          </w:tcPr>
          <w:p w14:paraId="30BC0BEA" w14:textId="62634FDC" w:rsidR="000117FA" w:rsidRPr="00B1162C" w:rsidRDefault="000117FA" w:rsidP="000117FA">
            <w:pPr>
              <w:jc w:val="center"/>
              <w:rPr>
                <w:rFonts w:eastAsia="Times New Roman" w:cs="Times New Roman"/>
                <w:color w:val="000000"/>
                <w:sz w:val="16"/>
                <w:szCs w:val="16"/>
                <w:lang w:eastAsia="es-ES"/>
              </w:rPr>
            </w:pPr>
            <w:r>
              <w:rPr>
                <w:color w:val="000000"/>
                <w:sz w:val="16"/>
                <w:szCs w:val="16"/>
              </w:rPr>
              <w:t>48.221,00</w:t>
            </w:r>
          </w:p>
        </w:tc>
        <w:tc>
          <w:tcPr>
            <w:tcW w:w="1072" w:type="dxa"/>
            <w:tcBorders>
              <w:top w:val="nil"/>
              <w:left w:val="nil"/>
              <w:bottom w:val="single" w:sz="8" w:space="0" w:color="622422"/>
              <w:right w:val="single" w:sz="8" w:space="0" w:color="622422"/>
            </w:tcBorders>
            <w:vAlign w:val="center"/>
            <w:hideMark/>
          </w:tcPr>
          <w:p w14:paraId="3921E2F5" w14:textId="4F56C281" w:rsidR="000117FA" w:rsidRPr="00B1162C" w:rsidRDefault="000117FA" w:rsidP="000117FA">
            <w:pPr>
              <w:jc w:val="center"/>
              <w:rPr>
                <w:rFonts w:eastAsia="Times New Roman" w:cs="Times New Roman"/>
                <w:color w:val="000000"/>
                <w:sz w:val="16"/>
                <w:szCs w:val="16"/>
                <w:lang w:eastAsia="es-ES"/>
              </w:rPr>
            </w:pPr>
            <w:r>
              <w:rPr>
                <w:color w:val="000000"/>
                <w:sz w:val="16"/>
                <w:szCs w:val="16"/>
              </w:rPr>
              <w:t>480.705,00</w:t>
            </w:r>
          </w:p>
        </w:tc>
        <w:tc>
          <w:tcPr>
            <w:tcW w:w="929" w:type="dxa"/>
            <w:tcBorders>
              <w:top w:val="nil"/>
              <w:left w:val="nil"/>
              <w:bottom w:val="single" w:sz="8" w:space="0" w:color="622422"/>
              <w:right w:val="single" w:sz="8" w:space="0" w:color="622422"/>
            </w:tcBorders>
            <w:vAlign w:val="center"/>
            <w:hideMark/>
          </w:tcPr>
          <w:p w14:paraId="640C95C9" w14:textId="5BD1B136" w:rsidR="000117FA" w:rsidRPr="00B1162C" w:rsidRDefault="000117FA" w:rsidP="000117FA">
            <w:pPr>
              <w:jc w:val="center"/>
              <w:rPr>
                <w:rFonts w:eastAsia="Times New Roman" w:cs="Times New Roman"/>
                <w:color w:val="000000"/>
                <w:sz w:val="16"/>
                <w:szCs w:val="16"/>
                <w:lang w:eastAsia="es-ES"/>
              </w:rPr>
            </w:pPr>
            <w:r>
              <w:rPr>
                <w:color w:val="000000"/>
                <w:sz w:val="16"/>
                <w:szCs w:val="16"/>
              </w:rPr>
              <w:t>3.260,00</w:t>
            </w:r>
          </w:p>
        </w:tc>
        <w:tc>
          <w:tcPr>
            <w:tcW w:w="914" w:type="dxa"/>
            <w:tcBorders>
              <w:top w:val="nil"/>
              <w:left w:val="nil"/>
              <w:bottom w:val="single" w:sz="8" w:space="0" w:color="622422"/>
              <w:right w:val="single" w:sz="8" w:space="0" w:color="622422"/>
            </w:tcBorders>
            <w:vAlign w:val="center"/>
            <w:hideMark/>
          </w:tcPr>
          <w:p w14:paraId="51DB367B" w14:textId="413E3B1B"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61C5ED31" w14:textId="63EE576E"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012948D8" w14:textId="099BE197"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7DC4A5B" w14:textId="27CB09E1"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567.971,00</w:t>
            </w:r>
          </w:p>
        </w:tc>
        <w:tc>
          <w:tcPr>
            <w:tcW w:w="841" w:type="dxa"/>
            <w:tcBorders>
              <w:top w:val="nil"/>
              <w:left w:val="nil"/>
              <w:bottom w:val="single" w:sz="8" w:space="0" w:color="622422"/>
              <w:right w:val="single" w:sz="8" w:space="0" w:color="622422"/>
            </w:tcBorders>
            <w:vAlign w:val="center"/>
            <w:hideMark/>
          </w:tcPr>
          <w:p w14:paraId="491D4E44" w14:textId="5C69DDE4"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-9</w:t>
            </w:r>
          </w:p>
        </w:tc>
      </w:tr>
      <w:tr w:rsidR="000117FA" w:rsidRPr="00B1162C" w14:paraId="6547B2B3"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193745D9" w14:textId="20F06E55"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 xml:space="preserve">DOP Pago de </w:t>
            </w:r>
            <w:proofErr w:type="spellStart"/>
            <w:r>
              <w:rPr>
                <w:b/>
                <w:bCs/>
                <w:color w:val="000000"/>
                <w:sz w:val="16"/>
                <w:szCs w:val="16"/>
              </w:rPr>
              <w:t>Arínzano</w:t>
            </w:r>
            <w:proofErr w:type="spellEnd"/>
          </w:p>
        </w:tc>
        <w:tc>
          <w:tcPr>
            <w:tcW w:w="1072" w:type="dxa"/>
            <w:tcBorders>
              <w:top w:val="nil"/>
              <w:left w:val="nil"/>
              <w:bottom w:val="single" w:sz="8" w:space="0" w:color="622422"/>
              <w:right w:val="single" w:sz="8" w:space="0" w:color="622422"/>
            </w:tcBorders>
            <w:vAlign w:val="center"/>
            <w:hideMark/>
          </w:tcPr>
          <w:p w14:paraId="787F475B" w14:textId="53D9897E" w:rsidR="000117FA" w:rsidRPr="00B1162C" w:rsidRDefault="000117FA" w:rsidP="000117FA">
            <w:pPr>
              <w:jc w:val="center"/>
              <w:rPr>
                <w:rFonts w:eastAsia="Times New Roman" w:cs="Times New Roman"/>
                <w:color w:val="000000"/>
                <w:sz w:val="16"/>
                <w:szCs w:val="16"/>
                <w:lang w:eastAsia="es-ES"/>
              </w:rPr>
            </w:pPr>
            <w:r>
              <w:rPr>
                <w:color w:val="000000"/>
                <w:sz w:val="16"/>
                <w:szCs w:val="16"/>
              </w:rPr>
              <w:t>8.570,00</w:t>
            </w:r>
          </w:p>
        </w:tc>
        <w:tc>
          <w:tcPr>
            <w:tcW w:w="929" w:type="dxa"/>
            <w:tcBorders>
              <w:top w:val="nil"/>
              <w:left w:val="nil"/>
              <w:bottom w:val="single" w:sz="8" w:space="0" w:color="622422"/>
              <w:right w:val="single" w:sz="8" w:space="0" w:color="622422"/>
            </w:tcBorders>
            <w:vAlign w:val="center"/>
            <w:hideMark/>
          </w:tcPr>
          <w:p w14:paraId="45E170BC" w14:textId="5298561F" w:rsidR="000117FA" w:rsidRPr="00B1162C" w:rsidRDefault="000117FA" w:rsidP="000117FA">
            <w:pPr>
              <w:jc w:val="center"/>
              <w:rPr>
                <w:rFonts w:eastAsia="Times New Roman" w:cs="Times New Roman"/>
                <w:color w:val="000000"/>
                <w:sz w:val="16"/>
                <w:szCs w:val="16"/>
                <w:lang w:eastAsia="es-ES"/>
              </w:rPr>
            </w:pPr>
            <w:r>
              <w:rPr>
                <w:color w:val="000000"/>
                <w:sz w:val="16"/>
                <w:szCs w:val="16"/>
              </w:rPr>
              <w:t>1.254,37</w:t>
            </w:r>
          </w:p>
        </w:tc>
        <w:tc>
          <w:tcPr>
            <w:tcW w:w="845" w:type="dxa"/>
            <w:tcBorders>
              <w:top w:val="nil"/>
              <w:left w:val="nil"/>
              <w:bottom w:val="single" w:sz="8" w:space="0" w:color="622422"/>
              <w:right w:val="single" w:sz="8" w:space="0" w:color="622422"/>
            </w:tcBorders>
            <w:vAlign w:val="center"/>
            <w:hideMark/>
          </w:tcPr>
          <w:p w14:paraId="74AEADBE" w14:textId="0373AABA"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6C4C3CDE" w14:textId="6DC58C7B" w:rsidR="000117FA" w:rsidRPr="00B1162C" w:rsidRDefault="000117FA" w:rsidP="000117FA">
            <w:pPr>
              <w:jc w:val="center"/>
              <w:rPr>
                <w:rFonts w:eastAsia="Times New Roman" w:cs="Times New Roman"/>
                <w:color w:val="000000"/>
                <w:sz w:val="16"/>
                <w:szCs w:val="16"/>
                <w:lang w:eastAsia="es-ES"/>
              </w:rPr>
            </w:pPr>
            <w:r>
              <w:rPr>
                <w:color w:val="000000"/>
                <w:sz w:val="16"/>
                <w:szCs w:val="16"/>
              </w:rPr>
              <w:t>7.191,60</w:t>
            </w:r>
          </w:p>
        </w:tc>
        <w:tc>
          <w:tcPr>
            <w:tcW w:w="929" w:type="dxa"/>
            <w:tcBorders>
              <w:top w:val="nil"/>
              <w:left w:val="nil"/>
              <w:bottom w:val="single" w:sz="8" w:space="0" w:color="622422"/>
              <w:right w:val="single" w:sz="8" w:space="0" w:color="622422"/>
            </w:tcBorders>
            <w:vAlign w:val="center"/>
            <w:hideMark/>
          </w:tcPr>
          <w:p w14:paraId="43C811C0" w14:textId="0615860E"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6D5DCB63" w14:textId="20900E8D"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42509099" w14:textId="270AC069"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27C80C55" w14:textId="11735B47"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408DEF0C" w14:textId="3B27E80B"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8.445,97</w:t>
            </w:r>
          </w:p>
        </w:tc>
        <w:tc>
          <w:tcPr>
            <w:tcW w:w="841" w:type="dxa"/>
            <w:tcBorders>
              <w:top w:val="nil"/>
              <w:left w:val="nil"/>
              <w:bottom w:val="single" w:sz="8" w:space="0" w:color="622422"/>
              <w:right w:val="single" w:sz="8" w:space="0" w:color="622422"/>
            </w:tcBorders>
            <w:vAlign w:val="center"/>
            <w:hideMark/>
          </w:tcPr>
          <w:p w14:paraId="201874DB" w14:textId="7160CD15"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w:t>
            </w:r>
          </w:p>
        </w:tc>
      </w:tr>
      <w:tr w:rsidR="000117FA" w:rsidRPr="00B1162C" w14:paraId="5CE74F20"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0A9F5F43" w14:textId="2D1F1E43"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Pago de Otazu</w:t>
            </w:r>
          </w:p>
        </w:tc>
        <w:tc>
          <w:tcPr>
            <w:tcW w:w="1072" w:type="dxa"/>
            <w:tcBorders>
              <w:top w:val="nil"/>
              <w:left w:val="nil"/>
              <w:bottom w:val="single" w:sz="8" w:space="0" w:color="622422"/>
              <w:right w:val="single" w:sz="8" w:space="0" w:color="622422"/>
            </w:tcBorders>
            <w:vAlign w:val="center"/>
            <w:hideMark/>
          </w:tcPr>
          <w:p w14:paraId="1F1645D7" w14:textId="1790AFD3" w:rsidR="000117FA" w:rsidRPr="00B1162C" w:rsidRDefault="000117FA" w:rsidP="000117FA">
            <w:pPr>
              <w:jc w:val="center"/>
              <w:rPr>
                <w:rFonts w:eastAsia="Times New Roman" w:cs="Times New Roman"/>
                <w:color w:val="000000"/>
                <w:sz w:val="16"/>
                <w:szCs w:val="16"/>
                <w:lang w:eastAsia="es-ES"/>
              </w:rPr>
            </w:pPr>
            <w:r>
              <w:rPr>
                <w:color w:val="000000"/>
                <w:sz w:val="16"/>
                <w:szCs w:val="16"/>
              </w:rPr>
              <w:t>798,00</w:t>
            </w:r>
          </w:p>
        </w:tc>
        <w:tc>
          <w:tcPr>
            <w:tcW w:w="929" w:type="dxa"/>
            <w:tcBorders>
              <w:top w:val="nil"/>
              <w:left w:val="nil"/>
              <w:bottom w:val="single" w:sz="8" w:space="0" w:color="622422"/>
              <w:right w:val="single" w:sz="8" w:space="0" w:color="622422"/>
            </w:tcBorders>
            <w:vAlign w:val="center"/>
            <w:hideMark/>
          </w:tcPr>
          <w:p w14:paraId="3481FAEF" w14:textId="7337BCBB" w:rsidR="000117FA" w:rsidRPr="00B1162C" w:rsidRDefault="000117FA" w:rsidP="000117FA">
            <w:pPr>
              <w:jc w:val="center"/>
              <w:rPr>
                <w:rFonts w:eastAsia="Times New Roman" w:cs="Times New Roman"/>
                <w:color w:val="000000"/>
                <w:sz w:val="16"/>
                <w:szCs w:val="16"/>
                <w:lang w:eastAsia="es-ES"/>
              </w:rPr>
            </w:pPr>
            <w:r>
              <w:rPr>
                <w:color w:val="000000"/>
                <w:sz w:val="16"/>
                <w:szCs w:val="16"/>
              </w:rPr>
              <w:t>172,63</w:t>
            </w:r>
          </w:p>
        </w:tc>
        <w:tc>
          <w:tcPr>
            <w:tcW w:w="845" w:type="dxa"/>
            <w:tcBorders>
              <w:top w:val="nil"/>
              <w:left w:val="nil"/>
              <w:bottom w:val="single" w:sz="8" w:space="0" w:color="622422"/>
              <w:right w:val="single" w:sz="8" w:space="0" w:color="622422"/>
            </w:tcBorders>
            <w:vAlign w:val="center"/>
            <w:hideMark/>
          </w:tcPr>
          <w:p w14:paraId="798474A5" w14:textId="711572E7"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697BC544" w14:textId="39E67E2E" w:rsidR="000117FA" w:rsidRPr="00B1162C" w:rsidRDefault="000117FA" w:rsidP="000117FA">
            <w:pPr>
              <w:jc w:val="center"/>
              <w:rPr>
                <w:rFonts w:eastAsia="Times New Roman" w:cs="Times New Roman"/>
                <w:color w:val="000000"/>
                <w:sz w:val="16"/>
                <w:szCs w:val="16"/>
                <w:lang w:eastAsia="es-ES"/>
              </w:rPr>
            </w:pPr>
            <w:r>
              <w:rPr>
                <w:color w:val="000000"/>
                <w:sz w:val="16"/>
                <w:szCs w:val="16"/>
              </w:rPr>
              <w:t>727,51</w:t>
            </w:r>
          </w:p>
        </w:tc>
        <w:tc>
          <w:tcPr>
            <w:tcW w:w="929" w:type="dxa"/>
            <w:tcBorders>
              <w:top w:val="nil"/>
              <w:left w:val="nil"/>
              <w:bottom w:val="single" w:sz="8" w:space="0" w:color="622422"/>
              <w:right w:val="single" w:sz="8" w:space="0" w:color="622422"/>
            </w:tcBorders>
            <w:vAlign w:val="center"/>
            <w:hideMark/>
          </w:tcPr>
          <w:p w14:paraId="4C4BAE20" w14:textId="484824D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0E63D519" w14:textId="5BA50C51"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26F2E0E6" w14:textId="07A76FF5"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4EAA8F9A" w14:textId="4521604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053DBB2" w14:textId="14AF0806"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900,14</w:t>
            </w:r>
          </w:p>
        </w:tc>
        <w:tc>
          <w:tcPr>
            <w:tcW w:w="841" w:type="dxa"/>
            <w:tcBorders>
              <w:top w:val="nil"/>
              <w:left w:val="nil"/>
              <w:bottom w:val="single" w:sz="8" w:space="0" w:color="622422"/>
              <w:right w:val="single" w:sz="8" w:space="0" w:color="622422"/>
            </w:tcBorders>
            <w:vAlign w:val="center"/>
            <w:hideMark/>
          </w:tcPr>
          <w:p w14:paraId="2C1FD97D" w14:textId="0C4C03A9"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13</w:t>
            </w:r>
          </w:p>
        </w:tc>
      </w:tr>
      <w:tr w:rsidR="000117FA" w:rsidRPr="00B1162C" w14:paraId="48FDF523"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30D36820" w14:textId="1F10AC8F"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Pago Florentino</w:t>
            </w:r>
          </w:p>
        </w:tc>
        <w:tc>
          <w:tcPr>
            <w:tcW w:w="1072" w:type="dxa"/>
            <w:tcBorders>
              <w:top w:val="nil"/>
              <w:left w:val="nil"/>
              <w:bottom w:val="single" w:sz="8" w:space="0" w:color="622422"/>
              <w:right w:val="single" w:sz="8" w:space="0" w:color="622422"/>
            </w:tcBorders>
            <w:vAlign w:val="center"/>
            <w:hideMark/>
          </w:tcPr>
          <w:p w14:paraId="394E63E0" w14:textId="0033A169" w:rsidR="000117FA" w:rsidRPr="00B1162C" w:rsidRDefault="000117FA" w:rsidP="000117FA">
            <w:pPr>
              <w:jc w:val="center"/>
              <w:rPr>
                <w:rFonts w:eastAsia="Times New Roman" w:cs="Times New Roman"/>
                <w:color w:val="000000"/>
                <w:sz w:val="16"/>
                <w:szCs w:val="16"/>
                <w:lang w:eastAsia="es-ES"/>
              </w:rPr>
            </w:pPr>
            <w:r>
              <w:rPr>
                <w:color w:val="000000"/>
                <w:sz w:val="16"/>
                <w:szCs w:val="16"/>
              </w:rPr>
              <w:t>2.247,00</w:t>
            </w:r>
          </w:p>
        </w:tc>
        <w:tc>
          <w:tcPr>
            <w:tcW w:w="929" w:type="dxa"/>
            <w:tcBorders>
              <w:top w:val="nil"/>
              <w:left w:val="nil"/>
              <w:bottom w:val="single" w:sz="8" w:space="0" w:color="622422"/>
              <w:right w:val="single" w:sz="8" w:space="0" w:color="622422"/>
            </w:tcBorders>
            <w:vAlign w:val="center"/>
            <w:hideMark/>
          </w:tcPr>
          <w:p w14:paraId="0F5A5076" w14:textId="1267C0CB"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16CD684E" w14:textId="2B8F8AE4"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61273CF8" w14:textId="15D03DAC" w:rsidR="000117FA" w:rsidRPr="00B1162C" w:rsidRDefault="000117FA" w:rsidP="000117FA">
            <w:pPr>
              <w:jc w:val="center"/>
              <w:rPr>
                <w:rFonts w:eastAsia="Times New Roman" w:cs="Times New Roman"/>
                <w:color w:val="000000"/>
                <w:sz w:val="16"/>
                <w:szCs w:val="16"/>
                <w:lang w:eastAsia="es-ES"/>
              </w:rPr>
            </w:pPr>
            <w:r>
              <w:rPr>
                <w:color w:val="000000"/>
                <w:sz w:val="16"/>
                <w:szCs w:val="16"/>
              </w:rPr>
              <w:t>2.409,00</w:t>
            </w:r>
          </w:p>
        </w:tc>
        <w:tc>
          <w:tcPr>
            <w:tcW w:w="929" w:type="dxa"/>
            <w:tcBorders>
              <w:top w:val="nil"/>
              <w:left w:val="nil"/>
              <w:bottom w:val="single" w:sz="8" w:space="0" w:color="622422"/>
              <w:right w:val="single" w:sz="8" w:space="0" w:color="622422"/>
            </w:tcBorders>
            <w:vAlign w:val="center"/>
            <w:hideMark/>
          </w:tcPr>
          <w:p w14:paraId="395ADE9F" w14:textId="1092956E"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6E1B3C25" w14:textId="6B989275"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25DF5519" w14:textId="4451712C"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03D06B17" w14:textId="20436020"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6DA8FE03" w14:textId="639D4AA1"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2.409,00</w:t>
            </w:r>
          </w:p>
        </w:tc>
        <w:tc>
          <w:tcPr>
            <w:tcW w:w="841" w:type="dxa"/>
            <w:tcBorders>
              <w:top w:val="nil"/>
              <w:left w:val="nil"/>
              <w:bottom w:val="single" w:sz="8" w:space="0" w:color="622422"/>
              <w:right w:val="single" w:sz="8" w:space="0" w:color="622422"/>
            </w:tcBorders>
            <w:vAlign w:val="center"/>
            <w:hideMark/>
          </w:tcPr>
          <w:p w14:paraId="07259CD3" w14:textId="65379D6E"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7</w:t>
            </w:r>
          </w:p>
        </w:tc>
      </w:tr>
      <w:tr w:rsidR="000117FA" w:rsidRPr="00B1162C" w14:paraId="6CED5849"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51B2192E" w14:textId="12C63EDF"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Penedès</w:t>
            </w:r>
          </w:p>
        </w:tc>
        <w:tc>
          <w:tcPr>
            <w:tcW w:w="1072" w:type="dxa"/>
            <w:tcBorders>
              <w:top w:val="nil"/>
              <w:left w:val="nil"/>
              <w:bottom w:val="single" w:sz="8" w:space="0" w:color="622422"/>
              <w:right w:val="single" w:sz="8" w:space="0" w:color="622422"/>
            </w:tcBorders>
            <w:vAlign w:val="center"/>
            <w:hideMark/>
          </w:tcPr>
          <w:p w14:paraId="387CCEE8" w14:textId="0D88361B" w:rsidR="000117FA" w:rsidRPr="00B1162C" w:rsidRDefault="000117FA" w:rsidP="000117FA">
            <w:pPr>
              <w:jc w:val="center"/>
              <w:rPr>
                <w:rFonts w:eastAsia="Times New Roman" w:cs="Times New Roman"/>
                <w:color w:val="000000"/>
                <w:sz w:val="16"/>
                <w:szCs w:val="16"/>
                <w:lang w:eastAsia="es-ES"/>
              </w:rPr>
            </w:pPr>
            <w:r>
              <w:rPr>
                <w:color w:val="000000"/>
                <w:sz w:val="16"/>
                <w:szCs w:val="16"/>
              </w:rPr>
              <w:t>56.232,00</w:t>
            </w:r>
          </w:p>
        </w:tc>
        <w:tc>
          <w:tcPr>
            <w:tcW w:w="929" w:type="dxa"/>
            <w:tcBorders>
              <w:top w:val="nil"/>
              <w:left w:val="nil"/>
              <w:bottom w:val="single" w:sz="8" w:space="0" w:color="622422"/>
              <w:right w:val="single" w:sz="8" w:space="0" w:color="622422"/>
            </w:tcBorders>
            <w:vAlign w:val="center"/>
            <w:hideMark/>
          </w:tcPr>
          <w:p w14:paraId="271A61EA" w14:textId="656BD5CB" w:rsidR="000117FA" w:rsidRPr="00B1162C" w:rsidRDefault="000117FA" w:rsidP="000117FA">
            <w:pPr>
              <w:jc w:val="center"/>
              <w:rPr>
                <w:rFonts w:eastAsia="Times New Roman" w:cs="Times New Roman"/>
                <w:color w:val="000000"/>
                <w:sz w:val="16"/>
                <w:szCs w:val="16"/>
                <w:lang w:eastAsia="es-ES"/>
              </w:rPr>
            </w:pPr>
            <w:r>
              <w:rPr>
                <w:color w:val="000000"/>
                <w:sz w:val="16"/>
                <w:szCs w:val="16"/>
              </w:rPr>
              <w:t>10.147,00</w:t>
            </w:r>
          </w:p>
        </w:tc>
        <w:tc>
          <w:tcPr>
            <w:tcW w:w="845" w:type="dxa"/>
            <w:tcBorders>
              <w:top w:val="nil"/>
              <w:left w:val="nil"/>
              <w:bottom w:val="single" w:sz="8" w:space="0" w:color="622422"/>
              <w:right w:val="single" w:sz="8" w:space="0" w:color="622422"/>
            </w:tcBorders>
            <w:vAlign w:val="center"/>
            <w:hideMark/>
          </w:tcPr>
          <w:p w14:paraId="3A2B1A5C" w14:textId="13996567" w:rsidR="000117FA" w:rsidRPr="00B1162C" w:rsidRDefault="000117FA" w:rsidP="000117FA">
            <w:pPr>
              <w:jc w:val="center"/>
              <w:rPr>
                <w:rFonts w:eastAsia="Times New Roman" w:cs="Times New Roman"/>
                <w:color w:val="000000"/>
                <w:sz w:val="16"/>
                <w:szCs w:val="16"/>
                <w:lang w:eastAsia="es-ES"/>
              </w:rPr>
            </w:pPr>
            <w:r>
              <w:rPr>
                <w:color w:val="000000"/>
                <w:sz w:val="16"/>
                <w:szCs w:val="16"/>
              </w:rPr>
              <w:t>1.136,00</w:t>
            </w:r>
          </w:p>
        </w:tc>
        <w:tc>
          <w:tcPr>
            <w:tcW w:w="1072" w:type="dxa"/>
            <w:tcBorders>
              <w:top w:val="nil"/>
              <w:left w:val="nil"/>
              <w:bottom w:val="single" w:sz="8" w:space="0" w:color="622422"/>
              <w:right w:val="single" w:sz="8" w:space="0" w:color="622422"/>
            </w:tcBorders>
            <w:vAlign w:val="center"/>
            <w:hideMark/>
          </w:tcPr>
          <w:p w14:paraId="229F18C9" w14:textId="20663F01" w:rsidR="000117FA" w:rsidRPr="00B1162C" w:rsidRDefault="000117FA" w:rsidP="000117FA">
            <w:pPr>
              <w:jc w:val="center"/>
              <w:rPr>
                <w:rFonts w:eastAsia="Times New Roman" w:cs="Times New Roman"/>
                <w:color w:val="000000"/>
                <w:sz w:val="16"/>
                <w:szCs w:val="16"/>
                <w:lang w:eastAsia="es-ES"/>
              </w:rPr>
            </w:pPr>
            <w:r>
              <w:rPr>
                <w:color w:val="000000"/>
                <w:sz w:val="16"/>
                <w:szCs w:val="16"/>
              </w:rPr>
              <w:t>15.979,00</w:t>
            </w:r>
          </w:p>
        </w:tc>
        <w:tc>
          <w:tcPr>
            <w:tcW w:w="929" w:type="dxa"/>
            <w:tcBorders>
              <w:top w:val="nil"/>
              <w:left w:val="nil"/>
              <w:bottom w:val="single" w:sz="8" w:space="0" w:color="622422"/>
              <w:right w:val="single" w:sz="8" w:space="0" w:color="622422"/>
            </w:tcBorders>
            <w:vAlign w:val="center"/>
            <w:hideMark/>
          </w:tcPr>
          <w:p w14:paraId="4C8696EF" w14:textId="2EB2D6E8" w:rsidR="000117FA" w:rsidRPr="00B1162C" w:rsidRDefault="000117FA" w:rsidP="000117FA">
            <w:pPr>
              <w:jc w:val="center"/>
              <w:rPr>
                <w:rFonts w:eastAsia="Times New Roman" w:cs="Times New Roman"/>
                <w:color w:val="000000"/>
                <w:sz w:val="16"/>
                <w:szCs w:val="16"/>
                <w:lang w:eastAsia="es-ES"/>
              </w:rPr>
            </w:pPr>
            <w:r>
              <w:rPr>
                <w:color w:val="000000"/>
                <w:sz w:val="16"/>
                <w:szCs w:val="16"/>
              </w:rPr>
              <w:t>103,00</w:t>
            </w:r>
          </w:p>
        </w:tc>
        <w:tc>
          <w:tcPr>
            <w:tcW w:w="914" w:type="dxa"/>
            <w:tcBorders>
              <w:top w:val="nil"/>
              <w:left w:val="nil"/>
              <w:bottom w:val="single" w:sz="8" w:space="0" w:color="622422"/>
              <w:right w:val="single" w:sz="8" w:space="0" w:color="622422"/>
            </w:tcBorders>
            <w:vAlign w:val="center"/>
            <w:hideMark/>
          </w:tcPr>
          <w:p w14:paraId="62592657" w14:textId="097A01B6" w:rsidR="000117FA" w:rsidRPr="00B1162C" w:rsidRDefault="000117FA" w:rsidP="000117FA">
            <w:pPr>
              <w:jc w:val="center"/>
              <w:rPr>
                <w:rFonts w:eastAsia="Times New Roman" w:cs="Times New Roman"/>
                <w:color w:val="000000"/>
                <w:sz w:val="16"/>
                <w:szCs w:val="16"/>
                <w:lang w:eastAsia="es-ES"/>
              </w:rPr>
            </w:pPr>
            <w:r>
              <w:rPr>
                <w:color w:val="000000"/>
                <w:sz w:val="16"/>
                <w:szCs w:val="16"/>
              </w:rPr>
              <w:t>1.856,00</w:t>
            </w:r>
          </w:p>
        </w:tc>
        <w:tc>
          <w:tcPr>
            <w:tcW w:w="619" w:type="dxa"/>
            <w:tcBorders>
              <w:top w:val="nil"/>
              <w:left w:val="nil"/>
              <w:bottom w:val="single" w:sz="8" w:space="0" w:color="622422"/>
              <w:right w:val="single" w:sz="8" w:space="0" w:color="622422"/>
            </w:tcBorders>
            <w:vAlign w:val="center"/>
            <w:hideMark/>
          </w:tcPr>
          <w:p w14:paraId="1120B771" w14:textId="66CE9CEB"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2F2A29BE" w14:textId="7BA57D64"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7F9020A2" w14:textId="056B5EA7"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29.366,00</w:t>
            </w:r>
          </w:p>
        </w:tc>
        <w:tc>
          <w:tcPr>
            <w:tcW w:w="841" w:type="dxa"/>
            <w:tcBorders>
              <w:top w:val="nil"/>
              <w:left w:val="nil"/>
              <w:bottom w:val="single" w:sz="8" w:space="0" w:color="622422"/>
              <w:right w:val="single" w:sz="8" w:space="0" w:color="622422"/>
            </w:tcBorders>
            <w:vAlign w:val="center"/>
            <w:hideMark/>
          </w:tcPr>
          <w:p w14:paraId="5740D30C" w14:textId="6253FE01"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-44</w:t>
            </w:r>
          </w:p>
        </w:tc>
      </w:tr>
      <w:tr w:rsidR="000117FA" w:rsidRPr="00B1162C" w14:paraId="3EFA64A2"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6860DC0F" w14:textId="42FB2B20"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 xml:space="preserve">DOP Pla de Bages </w:t>
            </w:r>
            <w:r>
              <w:rPr>
                <w:b/>
                <w:bCs/>
                <w:color w:val="000000"/>
                <w:sz w:val="16"/>
                <w:szCs w:val="16"/>
                <w:vertAlign w:val="superscript"/>
              </w:rPr>
              <w:t>(</w:t>
            </w:r>
            <w:r w:rsidR="002D0A61">
              <w:rPr>
                <w:b/>
                <w:bCs/>
                <w:color w:val="000000"/>
                <w:sz w:val="16"/>
                <w:szCs w:val="16"/>
                <w:vertAlign w:val="superscript"/>
              </w:rPr>
              <w:t>1</w:t>
            </w:r>
            <w:r>
              <w:rPr>
                <w:b/>
                <w:bCs/>
                <w:color w:val="000000"/>
                <w:sz w:val="16"/>
                <w:szCs w:val="16"/>
                <w:vertAlign w:val="superscript"/>
              </w:rPr>
              <w:t>)</w:t>
            </w:r>
          </w:p>
        </w:tc>
        <w:tc>
          <w:tcPr>
            <w:tcW w:w="1072" w:type="dxa"/>
            <w:tcBorders>
              <w:top w:val="nil"/>
              <w:left w:val="nil"/>
              <w:bottom w:val="single" w:sz="8" w:space="0" w:color="622422"/>
              <w:right w:val="single" w:sz="8" w:space="0" w:color="622422"/>
            </w:tcBorders>
            <w:vAlign w:val="center"/>
            <w:hideMark/>
          </w:tcPr>
          <w:p w14:paraId="66E708E2" w14:textId="44AA57D9" w:rsidR="000117FA" w:rsidRPr="00B1162C" w:rsidRDefault="000117FA" w:rsidP="000117FA">
            <w:pPr>
              <w:jc w:val="center"/>
              <w:rPr>
                <w:rFonts w:eastAsia="Times New Roman" w:cs="Times New Roman"/>
                <w:color w:val="000000"/>
                <w:sz w:val="16"/>
                <w:szCs w:val="16"/>
                <w:lang w:eastAsia="es-ES"/>
              </w:rPr>
            </w:pPr>
            <w:r>
              <w:rPr>
                <w:color w:val="000000"/>
                <w:sz w:val="16"/>
                <w:szCs w:val="16"/>
              </w:rPr>
              <w:t>-</w:t>
            </w:r>
          </w:p>
        </w:tc>
        <w:tc>
          <w:tcPr>
            <w:tcW w:w="929" w:type="dxa"/>
            <w:tcBorders>
              <w:top w:val="nil"/>
              <w:left w:val="nil"/>
              <w:bottom w:val="single" w:sz="8" w:space="0" w:color="622422"/>
              <w:right w:val="single" w:sz="8" w:space="0" w:color="622422"/>
            </w:tcBorders>
            <w:vAlign w:val="center"/>
            <w:hideMark/>
          </w:tcPr>
          <w:p w14:paraId="484CB359" w14:textId="49DFE08E" w:rsidR="000117FA" w:rsidRPr="00B1162C" w:rsidRDefault="000117FA" w:rsidP="000117FA">
            <w:pPr>
              <w:jc w:val="center"/>
              <w:rPr>
                <w:rFonts w:eastAsia="Times New Roman" w:cs="Times New Roman"/>
                <w:color w:val="000000"/>
                <w:sz w:val="16"/>
                <w:szCs w:val="16"/>
                <w:lang w:eastAsia="es-ES"/>
              </w:rPr>
            </w:pPr>
            <w:r>
              <w:rPr>
                <w:color w:val="000000"/>
                <w:sz w:val="16"/>
                <w:szCs w:val="16"/>
              </w:rPr>
              <w:t>-</w:t>
            </w:r>
          </w:p>
        </w:tc>
        <w:tc>
          <w:tcPr>
            <w:tcW w:w="845" w:type="dxa"/>
            <w:tcBorders>
              <w:top w:val="nil"/>
              <w:left w:val="nil"/>
              <w:bottom w:val="single" w:sz="8" w:space="0" w:color="622422"/>
              <w:right w:val="single" w:sz="8" w:space="0" w:color="622422"/>
            </w:tcBorders>
            <w:vAlign w:val="center"/>
            <w:hideMark/>
          </w:tcPr>
          <w:p w14:paraId="418930BA" w14:textId="71257D8B" w:rsidR="000117FA" w:rsidRPr="00B1162C" w:rsidRDefault="000117FA" w:rsidP="000117FA">
            <w:pPr>
              <w:jc w:val="center"/>
              <w:rPr>
                <w:rFonts w:eastAsia="Times New Roman" w:cs="Times New Roman"/>
                <w:color w:val="000000"/>
                <w:sz w:val="16"/>
                <w:szCs w:val="16"/>
                <w:lang w:eastAsia="es-ES"/>
              </w:rPr>
            </w:pPr>
            <w:r>
              <w:rPr>
                <w:color w:val="000000"/>
                <w:sz w:val="16"/>
                <w:szCs w:val="16"/>
              </w:rPr>
              <w:t>-</w:t>
            </w:r>
          </w:p>
        </w:tc>
        <w:tc>
          <w:tcPr>
            <w:tcW w:w="1072" w:type="dxa"/>
            <w:tcBorders>
              <w:top w:val="nil"/>
              <w:left w:val="nil"/>
              <w:bottom w:val="single" w:sz="8" w:space="0" w:color="622422"/>
              <w:right w:val="single" w:sz="8" w:space="0" w:color="622422"/>
            </w:tcBorders>
            <w:vAlign w:val="center"/>
            <w:hideMark/>
          </w:tcPr>
          <w:p w14:paraId="471F2FC7" w14:textId="3F323559" w:rsidR="000117FA" w:rsidRPr="00B1162C" w:rsidRDefault="000117FA" w:rsidP="000117FA">
            <w:pPr>
              <w:jc w:val="center"/>
              <w:rPr>
                <w:rFonts w:eastAsia="Times New Roman" w:cs="Times New Roman"/>
                <w:color w:val="000000"/>
                <w:sz w:val="16"/>
                <w:szCs w:val="16"/>
                <w:lang w:eastAsia="es-ES"/>
              </w:rPr>
            </w:pPr>
            <w:r>
              <w:rPr>
                <w:color w:val="000000"/>
                <w:sz w:val="16"/>
                <w:szCs w:val="16"/>
              </w:rPr>
              <w:t>-</w:t>
            </w:r>
          </w:p>
        </w:tc>
        <w:tc>
          <w:tcPr>
            <w:tcW w:w="929" w:type="dxa"/>
            <w:tcBorders>
              <w:top w:val="nil"/>
              <w:left w:val="nil"/>
              <w:bottom w:val="single" w:sz="8" w:space="0" w:color="622422"/>
              <w:right w:val="single" w:sz="8" w:space="0" w:color="622422"/>
            </w:tcBorders>
            <w:vAlign w:val="center"/>
            <w:hideMark/>
          </w:tcPr>
          <w:p w14:paraId="1278C7D4" w14:textId="65D2EA1E"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3E96BE06" w14:textId="2C06E14B" w:rsidR="000117FA" w:rsidRPr="00B1162C" w:rsidRDefault="000117FA" w:rsidP="000117FA">
            <w:pPr>
              <w:jc w:val="center"/>
              <w:rPr>
                <w:rFonts w:eastAsia="Times New Roman" w:cs="Times New Roman"/>
                <w:color w:val="000000"/>
                <w:sz w:val="16"/>
                <w:szCs w:val="16"/>
                <w:lang w:eastAsia="es-ES"/>
              </w:rPr>
            </w:pPr>
            <w:r>
              <w:rPr>
                <w:color w:val="000000"/>
                <w:sz w:val="16"/>
                <w:szCs w:val="16"/>
              </w:rPr>
              <w:t>-</w:t>
            </w:r>
          </w:p>
        </w:tc>
        <w:tc>
          <w:tcPr>
            <w:tcW w:w="619" w:type="dxa"/>
            <w:tcBorders>
              <w:top w:val="nil"/>
              <w:left w:val="nil"/>
              <w:bottom w:val="single" w:sz="8" w:space="0" w:color="622422"/>
              <w:right w:val="single" w:sz="8" w:space="0" w:color="622422"/>
            </w:tcBorders>
            <w:vAlign w:val="center"/>
            <w:hideMark/>
          </w:tcPr>
          <w:p w14:paraId="3804B3E3" w14:textId="46249361"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2775DEC9" w14:textId="16E9B7AF" w:rsidR="000117FA" w:rsidRPr="00B1162C" w:rsidRDefault="000117FA" w:rsidP="000117FA">
            <w:pPr>
              <w:jc w:val="center"/>
              <w:rPr>
                <w:rFonts w:eastAsia="Times New Roman" w:cs="Times New Roman"/>
                <w:color w:val="000000"/>
                <w:sz w:val="16"/>
                <w:szCs w:val="16"/>
                <w:lang w:eastAsia="es-ES"/>
              </w:rPr>
            </w:pPr>
            <w:r>
              <w:rPr>
                <w:color w:val="000000"/>
                <w:sz w:val="16"/>
                <w:szCs w:val="16"/>
              </w:rPr>
              <w:t>-</w:t>
            </w:r>
          </w:p>
        </w:tc>
        <w:tc>
          <w:tcPr>
            <w:tcW w:w="1160" w:type="dxa"/>
            <w:tcBorders>
              <w:top w:val="nil"/>
              <w:left w:val="nil"/>
              <w:bottom w:val="single" w:sz="8" w:space="0" w:color="622422"/>
              <w:right w:val="single" w:sz="8" w:space="0" w:color="622422"/>
            </w:tcBorders>
            <w:vAlign w:val="center"/>
            <w:hideMark/>
          </w:tcPr>
          <w:p w14:paraId="6FF09E42" w14:textId="364CDD30"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0,00</w:t>
            </w:r>
          </w:p>
        </w:tc>
        <w:tc>
          <w:tcPr>
            <w:tcW w:w="841" w:type="dxa"/>
            <w:tcBorders>
              <w:top w:val="nil"/>
              <w:left w:val="nil"/>
              <w:bottom w:val="single" w:sz="8" w:space="0" w:color="622422"/>
              <w:right w:val="single" w:sz="8" w:space="0" w:color="622422"/>
            </w:tcBorders>
            <w:vAlign w:val="center"/>
            <w:hideMark/>
          </w:tcPr>
          <w:p w14:paraId="7CF430A0" w14:textId="64C94B7C"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w:t>
            </w:r>
          </w:p>
        </w:tc>
      </w:tr>
      <w:tr w:rsidR="000117FA" w:rsidRPr="00B1162C" w14:paraId="3D2E3965"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26F37418" w14:textId="6A8F952C"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Pla i Llevant</w:t>
            </w:r>
          </w:p>
        </w:tc>
        <w:tc>
          <w:tcPr>
            <w:tcW w:w="1072" w:type="dxa"/>
            <w:tcBorders>
              <w:top w:val="nil"/>
              <w:left w:val="nil"/>
              <w:bottom w:val="single" w:sz="8" w:space="0" w:color="622422"/>
              <w:right w:val="single" w:sz="8" w:space="0" w:color="622422"/>
            </w:tcBorders>
            <w:vAlign w:val="center"/>
            <w:hideMark/>
          </w:tcPr>
          <w:p w14:paraId="64B97D01" w14:textId="117FD3F2" w:rsidR="000117FA" w:rsidRPr="00B1162C" w:rsidRDefault="000117FA" w:rsidP="000117FA">
            <w:pPr>
              <w:jc w:val="center"/>
              <w:rPr>
                <w:rFonts w:eastAsia="Times New Roman" w:cs="Times New Roman"/>
                <w:color w:val="000000"/>
                <w:sz w:val="16"/>
                <w:szCs w:val="16"/>
                <w:lang w:eastAsia="es-ES"/>
              </w:rPr>
            </w:pPr>
            <w:r>
              <w:rPr>
                <w:color w:val="000000"/>
                <w:sz w:val="16"/>
                <w:szCs w:val="16"/>
              </w:rPr>
              <w:t>662.905,00</w:t>
            </w:r>
          </w:p>
        </w:tc>
        <w:tc>
          <w:tcPr>
            <w:tcW w:w="929" w:type="dxa"/>
            <w:tcBorders>
              <w:top w:val="nil"/>
              <w:left w:val="nil"/>
              <w:bottom w:val="single" w:sz="8" w:space="0" w:color="622422"/>
              <w:right w:val="single" w:sz="8" w:space="0" w:color="622422"/>
            </w:tcBorders>
            <w:vAlign w:val="center"/>
            <w:hideMark/>
          </w:tcPr>
          <w:p w14:paraId="3AFD89B9" w14:textId="482965B8" w:rsidR="000117FA" w:rsidRPr="00B1162C" w:rsidRDefault="000117FA" w:rsidP="000117FA">
            <w:pPr>
              <w:jc w:val="center"/>
              <w:rPr>
                <w:rFonts w:eastAsia="Times New Roman" w:cs="Times New Roman"/>
                <w:color w:val="000000"/>
                <w:sz w:val="16"/>
                <w:szCs w:val="16"/>
                <w:lang w:eastAsia="es-ES"/>
              </w:rPr>
            </w:pPr>
            <w:r>
              <w:rPr>
                <w:color w:val="000000"/>
                <w:sz w:val="16"/>
                <w:szCs w:val="16"/>
              </w:rPr>
              <w:t>5.077,44</w:t>
            </w:r>
          </w:p>
        </w:tc>
        <w:tc>
          <w:tcPr>
            <w:tcW w:w="845" w:type="dxa"/>
            <w:tcBorders>
              <w:top w:val="nil"/>
              <w:left w:val="nil"/>
              <w:bottom w:val="single" w:sz="8" w:space="0" w:color="622422"/>
              <w:right w:val="single" w:sz="8" w:space="0" w:color="622422"/>
            </w:tcBorders>
            <w:vAlign w:val="center"/>
            <w:hideMark/>
          </w:tcPr>
          <w:p w14:paraId="2B994970" w14:textId="0A4067A6" w:rsidR="000117FA" w:rsidRPr="00B1162C" w:rsidRDefault="000117FA" w:rsidP="000117FA">
            <w:pPr>
              <w:jc w:val="center"/>
              <w:rPr>
                <w:rFonts w:eastAsia="Times New Roman" w:cs="Times New Roman"/>
                <w:color w:val="000000"/>
                <w:sz w:val="16"/>
                <w:szCs w:val="16"/>
                <w:lang w:eastAsia="es-ES"/>
              </w:rPr>
            </w:pPr>
            <w:r>
              <w:rPr>
                <w:color w:val="000000"/>
                <w:sz w:val="16"/>
                <w:szCs w:val="16"/>
              </w:rPr>
              <w:t>1.337,50</w:t>
            </w:r>
          </w:p>
        </w:tc>
        <w:tc>
          <w:tcPr>
            <w:tcW w:w="1072" w:type="dxa"/>
            <w:tcBorders>
              <w:top w:val="nil"/>
              <w:left w:val="nil"/>
              <w:bottom w:val="single" w:sz="8" w:space="0" w:color="622422"/>
              <w:right w:val="single" w:sz="8" w:space="0" w:color="622422"/>
            </w:tcBorders>
            <w:vAlign w:val="center"/>
            <w:hideMark/>
          </w:tcPr>
          <w:p w14:paraId="32A30F40" w14:textId="7DD4899A" w:rsidR="000117FA" w:rsidRPr="00B1162C" w:rsidRDefault="000117FA" w:rsidP="000117FA">
            <w:pPr>
              <w:jc w:val="center"/>
              <w:rPr>
                <w:rFonts w:eastAsia="Times New Roman" w:cs="Times New Roman"/>
                <w:color w:val="000000"/>
                <w:sz w:val="16"/>
                <w:szCs w:val="16"/>
                <w:lang w:eastAsia="es-ES"/>
              </w:rPr>
            </w:pPr>
            <w:r>
              <w:rPr>
                <w:color w:val="000000"/>
                <w:sz w:val="16"/>
                <w:szCs w:val="16"/>
              </w:rPr>
              <w:t>14.312,94</w:t>
            </w:r>
          </w:p>
        </w:tc>
        <w:tc>
          <w:tcPr>
            <w:tcW w:w="929" w:type="dxa"/>
            <w:tcBorders>
              <w:top w:val="nil"/>
              <w:left w:val="nil"/>
              <w:bottom w:val="single" w:sz="8" w:space="0" w:color="622422"/>
              <w:right w:val="single" w:sz="8" w:space="0" w:color="622422"/>
            </w:tcBorders>
            <w:vAlign w:val="center"/>
            <w:hideMark/>
          </w:tcPr>
          <w:p w14:paraId="348CE19E" w14:textId="45F852C4"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1BB83C4C" w14:textId="0B05FE6F" w:rsidR="000117FA" w:rsidRPr="00B1162C" w:rsidRDefault="000117FA" w:rsidP="000117FA">
            <w:pPr>
              <w:jc w:val="center"/>
              <w:rPr>
                <w:rFonts w:eastAsia="Times New Roman" w:cs="Times New Roman"/>
                <w:color w:val="000000"/>
                <w:sz w:val="16"/>
                <w:szCs w:val="16"/>
                <w:lang w:eastAsia="es-ES"/>
              </w:rPr>
            </w:pPr>
            <w:r>
              <w:rPr>
                <w:color w:val="000000"/>
                <w:sz w:val="16"/>
                <w:szCs w:val="16"/>
              </w:rPr>
              <w:t>179,00</w:t>
            </w:r>
          </w:p>
        </w:tc>
        <w:tc>
          <w:tcPr>
            <w:tcW w:w="619" w:type="dxa"/>
            <w:tcBorders>
              <w:top w:val="nil"/>
              <w:left w:val="nil"/>
              <w:bottom w:val="single" w:sz="8" w:space="0" w:color="622422"/>
              <w:right w:val="single" w:sz="8" w:space="0" w:color="622422"/>
            </w:tcBorders>
            <w:vAlign w:val="center"/>
            <w:hideMark/>
          </w:tcPr>
          <w:p w14:paraId="05EDF78B" w14:textId="46C1FE1E"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153E515C" w14:textId="55249A72"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12C4034D" w14:textId="2D61E90B"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20.906,88</w:t>
            </w:r>
          </w:p>
        </w:tc>
        <w:tc>
          <w:tcPr>
            <w:tcW w:w="841" w:type="dxa"/>
            <w:tcBorders>
              <w:top w:val="nil"/>
              <w:left w:val="nil"/>
              <w:bottom w:val="single" w:sz="8" w:space="0" w:color="622422"/>
              <w:right w:val="single" w:sz="8" w:space="0" w:color="622422"/>
            </w:tcBorders>
            <w:vAlign w:val="center"/>
            <w:hideMark/>
          </w:tcPr>
          <w:p w14:paraId="04BF6264" w14:textId="2BB07530"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-97</w:t>
            </w:r>
          </w:p>
        </w:tc>
      </w:tr>
      <w:tr w:rsidR="000117FA" w:rsidRPr="00B1162C" w14:paraId="5451C82B"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315CB1D5" w14:textId="2F8DC2F9"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Prado de Irache</w:t>
            </w:r>
          </w:p>
        </w:tc>
        <w:tc>
          <w:tcPr>
            <w:tcW w:w="1072" w:type="dxa"/>
            <w:tcBorders>
              <w:top w:val="nil"/>
              <w:left w:val="nil"/>
              <w:bottom w:val="single" w:sz="8" w:space="0" w:color="622422"/>
              <w:right w:val="single" w:sz="8" w:space="0" w:color="622422"/>
            </w:tcBorders>
            <w:vAlign w:val="center"/>
            <w:hideMark/>
          </w:tcPr>
          <w:p w14:paraId="4C1EFF8F" w14:textId="3ABAC020" w:rsidR="000117FA" w:rsidRPr="00B1162C" w:rsidRDefault="000117FA" w:rsidP="000117FA">
            <w:pPr>
              <w:jc w:val="center"/>
              <w:rPr>
                <w:rFonts w:eastAsia="Times New Roman" w:cs="Times New Roman"/>
                <w:color w:val="000000"/>
                <w:sz w:val="16"/>
                <w:szCs w:val="16"/>
                <w:lang w:eastAsia="es-ES"/>
              </w:rPr>
            </w:pPr>
            <w:r>
              <w:rPr>
                <w:color w:val="000000"/>
                <w:sz w:val="16"/>
                <w:szCs w:val="16"/>
              </w:rPr>
              <w:t>1.116,00</w:t>
            </w:r>
          </w:p>
        </w:tc>
        <w:tc>
          <w:tcPr>
            <w:tcW w:w="929" w:type="dxa"/>
            <w:tcBorders>
              <w:top w:val="nil"/>
              <w:left w:val="nil"/>
              <w:bottom w:val="single" w:sz="8" w:space="0" w:color="622422"/>
              <w:right w:val="single" w:sz="8" w:space="0" w:color="622422"/>
            </w:tcBorders>
            <w:vAlign w:val="center"/>
            <w:hideMark/>
          </w:tcPr>
          <w:p w14:paraId="5C3F0037" w14:textId="4BA2B530"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77F83410" w14:textId="76D8C32E"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07F25435" w14:textId="38B7C535" w:rsidR="000117FA" w:rsidRPr="00B1162C" w:rsidRDefault="000117FA" w:rsidP="000117FA">
            <w:pPr>
              <w:jc w:val="center"/>
              <w:rPr>
                <w:rFonts w:eastAsia="Times New Roman" w:cs="Times New Roman"/>
                <w:color w:val="000000"/>
                <w:sz w:val="16"/>
                <w:szCs w:val="16"/>
                <w:lang w:eastAsia="es-ES"/>
              </w:rPr>
            </w:pPr>
            <w:r>
              <w:rPr>
                <w:color w:val="000000"/>
                <w:sz w:val="16"/>
                <w:szCs w:val="16"/>
              </w:rPr>
              <w:t>1.238,00</w:t>
            </w:r>
          </w:p>
        </w:tc>
        <w:tc>
          <w:tcPr>
            <w:tcW w:w="929" w:type="dxa"/>
            <w:tcBorders>
              <w:top w:val="nil"/>
              <w:left w:val="nil"/>
              <w:bottom w:val="single" w:sz="8" w:space="0" w:color="622422"/>
              <w:right w:val="single" w:sz="8" w:space="0" w:color="622422"/>
            </w:tcBorders>
            <w:vAlign w:val="center"/>
            <w:hideMark/>
          </w:tcPr>
          <w:p w14:paraId="76953B9C" w14:textId="32EFD10E"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561CBF04" w14:textId="67696519"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27D8D34C" w14:textId="4A993EA3"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442ED217" w14:textId="49E891B9"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533EA122" w14:textId="535ECEE5"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1.238,00</w:t>
            </w:r>
          </w:p>
        </w:tc>
        <w:tc>
          <w:tcPr>
            <w:tcW w:w="841" w:type="dxa"/>
            <w:tcBorders>
              <w:top w:val="nil"/>
              <w:left w:val="nil"/>
              <w:bottom w:val="single" w:sz="8" w:space="0" w:color="622422"/>
              <w:right w:val="single" w:sz="8" w:space="0" w:color="622422"/>
            </w:tcBorders>
            <w:vAlign w:val="center"/>
            <w:hideMark/>
          </w:tcPr>
          <w:p w14:paraId="24B87AF5" w14:textId="33F930AA"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11</w:t>
            </w:r>
          </w:p>
        </w:tc>
      </w:tr>
      <w:tr w:rsidR="000117FA" w:rsidRPr="00B1162C" w14:paraId="4D72D551"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6078F82E" w14:textId="2B260882"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Priorat / Priorato</w:t>
            </w:r>
          </w:p>
        </w:tc>
        <w:tc>
          <w:tcPr>
            <w:tcW w:w="1072" w:type="dxa"/>
            <w:tcBorders>
              <w:top w:val="nil"/>
              <w:left w:val="nil"/>
              <w:bottom w:val="single" w:sz="8" w:space="0" w:color="622422"/>
              <w:right w:val="single" w:sz="8" w:space="0" w:color="622422"/>
            </w:tcBorders>
            <w:vAlign w:val="center"/>
            <w:hideMark/>
          </w:tcPr>
          <w:p w14:paraId="1BD5DF65" w14:textId="38B1486D" w:rsidR="000117FA" w:rsidRPr="00B1162C" w:rsidRDefault="000117FA" w:rsidP="000117FA">
            <w:pPr>
              <w:jc w:val="center"/>
              <w:rPr>
                <w:rFonts w:eastAsia="Times New Roman" w:cs="Times New Roman"/>
                <w:color w:val="000000"/>
                <w:sz w:val="16"/>
                <w:szCs w:val="16"/>
                <w:lang w:eastAsia="es-ES"/>
              </w:rPr>
            </w:pPr>
            <w:r>
              <w:rPr>
                <w:color w:val="000000"/>
                <w:sz w:val="16"/>
                <w:szCs w:val="16"/>
              </w:rPr>
              <w:t>50.692,00</w:t>
            </w:r>
          </w:p>
        </w:tc>
        <w:tc>
          <w:tcPr>
            <w:tcW w:w="929" w:type="dxa"/>
            <w:tcBorders>
              <w:top w:val="nil"/>
              <w:left w:val="nil"/>
              <w:bottom w:val="single" w:sz="8" w:space="0" w:color="622422"/>
              <w:right w:val="single" w:sz="8" w:space="0" w:color="622422"/>
            </w:tcBorders>
            <w:vAlign w:val="center"/>
            <w:hideMark/>
          </w:tcPr>
          <w:p w14:paraId="76E7E1A2" w14:textId="638A5DB5" w:rsidR="000117FA" w:rsidRPr="00B1162C" w:rsidRDefault="000117FA" w:rsidP="000117FA">
            <w:pPr>
              <w:jc w:val="center"/>
              <w:rPr>
                <w:rFonts w:eastAsia="Times New Roman" w:cs="Times New Roman"/>
                <w:color w:val="000000"/>
                <w:sz w:val="16"/>
                <w:szCs w:val="16"/>
                <w:lang w:eastAsia="es-ES"/>
              </w:rPr>
            </w:pPr>
            <w:r>
              <w:rPr>
                <w:color w:val="000000"/>
                <w:sz w:val="16"/>
                <w:szCs w:val="16"/>
              </w:rPr>
              <w:t>954,95</w:t>
            </w:r>
          </w:p>
        </w:tc>
        <w:tc>
          <w:tcPr>
            <w:tcW w:w="845" w:type="dxa"/>
            <w:tcBorders>
              <w:top w:val="nil"/>
              <w:left w:val="nil"/>
              <w:bottom w:val="single" w:sz="8" w:space="0" w:color="622422"/>
              <w:right w:val="single" w:sz="8" w:space="0" w:color="622422"/>
            </w:tcBorders>
            <w:vAlign w:val="center"/>
            <w:hideMark/>
          </w:tcPr>
          <w:p w14:paraId="38C7E9AE" w14:textId="1BD0B187" w:rsidR="000117FA" w:rsidRPr="00B1162C" w:rsidRDefault="000117FA" w:rsidP="000117FA">
            <w:pPr>
              <w:jc w:val="center"/>
              <w:rPr>
                <w:rFonts w:eastAsia="Times New Roman" w:cs="Times New Roman"/>
                <w:color w:val="000000"/>
                <w:sz w:val="16"/>
                <w:szCs w:val="16"/>
                <w:lang w:eastAsia="es-ES"/>
              </w:rPr>
            </w:pPr>
            <w:r>
              <w:rPr>
                <w:color w:val="000000"/>
                <w:sz w:val="16"/>
                <w:szCs w:val="16"/>
              </w:rPr>
              <w:t>116,56</w:t>
            </w:r>
          </w:p>
        </w:tc>
        <w:tc>
          <w:tcPr>
            <w:tcW w:w="1072" w:type="dxa"/>
            <w:tcBorders>
              <w:top w:val="nil"/>
              <w:left w:val="nil"/>
              <w:bottom w:val="single" w:sz="8" w:space="0" w:color="622422"/>
              <w:right w:val="single" w:sz="8" w:space="0" w:color="622422"/>
            </w:tcBorders>
            <w:vAlign w:val="center"/>
            <w:hideMark/>
          </w:tcPr>
          <w:p w14:paraId="685C8C5A" w14:textId="53859CE2" w:rsidR="000117FA" w:rsidRPr="00B1162C" w:rsidRDefault="000117FA" w:rsidP="000117FA">
            <w:pPr>
              <w:jc w:val="center"/>
              <w:rPr>
                <w:rFonts w:eastAsia="Times New Roman" w:cs="Times New Roman"/>
                <w:color w:val="000000"/>
                <w:sz w:val="16"/>
                <w:szCs w:val="16"/>
                <w:lang w:eastAsia="es-ES"/>
              </w:rPr>
            </w:pPr>
            <w:r>
              <w:rPr>
                <w:color w:val="000000"/>
                <w:sz w:val="16"/>
                <w:szCs w:val="16"/>
              </w:rPr>
              <w:t>24.586,43</w:t>
            </w:r>
          </w:p>
        </w:tc>
        <w:tc>
          <w:tcPr>
            <w:tcW w:w="929" w:type="dxa"/>
            <w:tcBorders>
              <w:top w:val="nil"/>
              <w:left w:val="nil"/>
              <w:bottom w:val="single" w:sz="8" w:space="0" w:color="622422"/>
              <w:right w:val="single" w:sz="8" w:space="0" w:color="622422"/>
            </w:tcBorders>
            <w:vAlign w:val="center"/>
            <w:hideMark/>
          </w:tcPr>
          <w:p w14:paraId="41815839" w14:textId="1E9EA140" w:rsidR="000117FA" w:rsidRPr="00B1162C" w:rsidRDefault="000117FA" w:rsidP="000117FA">
            <w:pPr>
              <w:jc w:val="center"/>
              <w:rPr>
                <w:rFonts w:eastAsia="Times New Roman" w:cs="Times New Roman"/>
                <w:color w:val="000000"/>
                <w:sz w:val="16"/>
                <w:szCs w:val="16"/>
                <w:lang w:eastAsia="es-ES"/>
              </w:rPr>
            </w:pPr>
            <w:r>
              <w:rPr>
                <w:color w:val="000000"/>
                <w:sz w:val="16"/>
                <w:szCs w:val="16"/>
              </w:rPr>
              <w:t>46,42</w:t>
            </w:r>
          </w:p>
        </w:tc>
        <w:tc>
          <w:tcPr>
            <w:tcW w:w="914" w:type="dxa"/>
            <w:tcBorders>
              <w:top w:val="nil"/>
              <w:left w:val="nil"/>
              <w:bottom w:val="single" w:sz="8" w:space="0" w:color="622422"/>
              <w:right w:val="single" w:sz="8" w:space="0" w:color="622422"/>
            </w:tcBorders>
            <w:vAlign w:val="center"/>
            <w:hideMark/>
          </w:tcPr>
          <w:p w14:paraId="1A226265" w14:textId="450CDDE7"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34256E72" w14:textId="7663CD74"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1B0AD645" w14:textId="3EBAEA4B"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9CADA27" w14:textId="2182BCCC"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25.704,36</w:t>
            </w:r>
          </w:p>
        </w:tc>
        <w:tc>
          <w:tcPr>
            <w:tcW w:w="841" w:type="dxa"/>
            <w:tcBorders>
              <w:top w:val="nil"/>
              <w:left w:val="nil"/>
              <w:bottom w:val="single" w:sz="8" w:space="0" w:color="622422"/>
              <w:right w:val="single" w:sz="8" w:space="0" w:color="622422"/>
            </w:tcBorders>
            <w:vAlign w:val="center"/>
            <w:hideMark/>
          </w:tcPr>
          <w:p w14:paraId="461FCFC7" w14:textId="5B497111"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-49</w:t>
            </w:r>
          </w:p>
        </w:tc>
      </w:tr>
      <w:tr w:rsidR="000117FA" w:rsidRPr="00B1162C" w14:paraId="175AF9EA"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496E5DF7" w14:textId="2B6AB24D"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Rías Baixas</w:t>
            </w:r>
          </w:p>
        </w:tc>
        <w:tc>
          <w:tcPr>
            <w:tcW w:w="1072" w:type="dxa"/>
            <w:tcBorders>
              <w:top w:val="nil"/>
              <w:left w:val="nil"/>
              <w:bottom w:val="single" w:sz="8" w:space="0" w:color="622422"/>
              <w:right w:val="single" w:sz="8" w:space="0" w:color="622422"/>
            </w:tcBorders>
            <w:vAlign w:val="center"/>
            <w:hideMark/>
          </w:tcPr>
          <w:p w14:paraId="2A17A8E5" w14:textId="061C2997" w:rsidR="000117FA" w:rsidRPr="00B1162C" w:rsidRDefault="000117FA" w:rsidP="000117FA">
            <w:pPr>
              <w:jc w:val="center"/>
              <w:rPr>
                <w:rFonts w:eastAsia="Times New Roman" w:cs="Times New Roman"/>
                <w:color w:val="000000"/>
                <w:sz w:val="16"/>
                <w:szCs w:val="16"/>
                <w:lang w:eastAsia="es-ES"/>
              </w:rPr>
            </w:pPr>
            <w:r>
              <w:rPr>
                <w:color w:val="000000"/>
                <w:sz w:val="16"/>
                <w:szCs w:val="16"/>
              </w:rPr>
              <w:t>113.231,00</w:t>
            </w:r>
          </w:p>
        </w:tc>
        <w:tc>
          <w:tcPr>
            <w:tcW w:w="929" w:type="dxa"/>
            <w:tcBorders>
              <w:top w:val="nil"/>
              <w:left w:val="nil"/>
              <w:bottom w:val="single" w:sz="8" w:space="0" w:color="622422"/>
              <w:right w:val="single" w:sz="8" w:space="0" w:color="622422"/>
            </w:tcBorders>
            <w:vAlign w:val="center"/>
            <w:hideMark/>
          </w:tcPr>
          <w:p w14:paraId="68B71CB3" w14:textId="61865209" w:rsidR="000117FA" w:rsidRPr="00B1162C" w:rsidRDefault="000117FA" w:rsidP="000117FA">
            <w:pPr>
              <w:jc w:val="center"/>
              <w:rPr>
                <w:rFonts w:eastAsia="Times New Roman" w:cs="Times New Roman"/>
                <w:color w:val="000000"/>
                <w:sz w:val="16"/>
                <w:szCs w:val="16"/>
                <w:lang w:eastAsia="es-ES"/>
              </w:rPr>
            </w:pPr>
            <w:r>
              <w:rPr>
                <w:color w:val="000000"/>
                <w:sz w:val="16"/>
                <w:szCs w:val="16"/>
              </w:rPr>
              <w:t>154.573,00</w:t>
            </w:r>
          </w:p>
        </w:tc>
        <w:tc>
          <w:tcPr>
            <w:tcW w:w="845" w:type="dxa"/>
            <w:tcBorders>
              <w:top w:val="nil"/>
              <w:left w:val="nil"/>
              <w:bottom w:val="single" w:sz="8" w:space="0" w:color="622422"/>
              <w:right w:val="single" w:sz="8" w:space="0" w:color="622422"/>
            </w:tcBorders>
            <w:vAlign w:val="center"/>
            <w:hideMark/>
          </w:tcPr>
          <w:p w14:paraId="53D4F21E" w14:textId="75E8B703"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2B5942BD" w14:textId="58305864" w:rsidR="000117FA" w:rsidRPr="00B1162C" w:rsidRDefault="000117FA" w:rsidP="000117FA">
            <w:pPr>
              <w:jc w:val="center"/>
              <w:rPr>
                <w:rFonts w:eastAsia="Times New Roman" w:cs="Times New Roman"/>
                <w:color w:val="000000"/>
                <w:sz w:val="16"/>
                <w:szCs w:val="16"/>
                <w:lang w:eastAsia="es-ES"/>
              </w:rPr>
            </w:pPr>
            <w:r>
              <w:rPr>
                <w:color w:val="000000"/>
                <w:sz w:val="16"/>
                <w:szCs w:val="16"/>
              </w:rPr>
              <w:t>2.493,00</w:t>
            </w:r>
          </w:p>
        </w:tc>
        <w:tc>
          <w:tcPr>
            <w:tcW w:w="929" w:type="dxa"/>
            <w:tcBorders>
              <w:top w:val="nil"/>
              <w:left w:val="nil"/>
              <w:bottom w:val="single" w:sz="8" w:space="0" w:color="622422"/>
              <w:right w:val="single" w:sz="8" w:space="0" w:color="622422"/>
            </w:tcBorders>
            <w:vAlign w:val="center"/>
            <w:hideMark/>
          </w:tcPr>
          <w:p w14:paraId="1A621E56" w14:textId="0B2AB3C4"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41327C45" w14:textId="2209907E" w:rsidR="000117FA" w:rsidRPr="00B1162C" w:rsidRDefault="000117FA" w:rsidP="000117FA">
            <w:pPr>
              <w:jc w:val="center"/>
              <w:rPr>
                <w:rFonts w:eastAsia="Times New Roman" w:cs="Times New Roman"/>
                <w:color w:val="000000"/>
                <w:sz w:val="16"/>
                <w:szCs w:val="16"/>
                <w:lang w:eastAsia="es-ES"/>
              </w:rPr>
            </w:pPr>
            <w:r>
              <w:rPr>
                <w:color w:val="000000"/>
                <w:sz w:val="16"/>
                <w:szCs w:val="16"/>
              </w:rPr>
              <w:t>3.165,00</w:t>
            </w:r>
          </w:p>
        </w:tc>
        <w:tc>
          <w:tcPr>
            <w:tcW w:w="619" w:type="dxa"/>
            <w:tcBorders>
              <w:top w:val="nil"/>
              <w:left w:val="nil"/>
              <w:bottom w:val="single" w:sz="8" w:space="0" w:color="622422"/>
              <w:right w:val="single" w:sz="8" w:space="0" w:color="622422"/>
            </w:tcBorders>
            <w:vAlign w:val="center"/>
            <w:hideMark/>
          </w:tcPr>
          <w:p w14:paraId="48D6314B" w14:textId="0DA98D9D"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5C2DD5FF" w14:textId="6CB23431"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657789FA" w14:textId="7EA1F820"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160.231,00</w:t>
            </w:r>
          </w:p>
        </w:tc>
        <w:tc>
          <w:tcPr>
            <w:tcW w:w="841" w:type="dxa"/>
            <w:tcBorders>
              <w:top w:val="nil"/>
              <w:left w:val="nil"/>
              <w:bottom w:val="single" w:sz="8" w:space="0" w:color="622422"/>
              <w:right w:val="single" w:sz="8" w:space="0" w:color="622422"/>
            </w:tcBorders>
            <w:vAlign w:val="center"/>
            <w:hideMark/>
          </w:tcPr>
          <w:p w14:paraId="35F51CB4" w14:textId="471E9B18"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44</w:t>
            </w:r>
          </w:p>
        </w:tc>
      </w:tr>
      <w:tr w:rsidR="000117FA" w:rsidRPr="00B1162C" w14:paraId="2529CC82"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1832354A" w14:textId="3C68308B"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Ribeira Sacra</w:t>
            </w:r>
          </w:p>
        </w:tc>
        <w:tc>
          <w:tcPr>
            <w:tcW w:w="1072" w:type="dxa"/>
            <w:tcBorders>
              <w:top w:val="nil"/>
              <w:left w:val="nil"/>
              <w:bottom w:val="single" w:sz="8" w:space="0" w:color="622422"/>
              <w:right w:val="single" w:sz="8" w:space="0" w:color="622422"/>
            </w:tcBorders>
            <w:vAlign w:val="center"/>
            <w:hideMark/>
          </w:tcPr>
          <w:p w14:paraId="593322F6" w14:textId="2E84C66A" w:rsidR="000117FA" w:rsidRPr="00B1162C" w:rsidRDefault="000117FA" w:rsidP="000117FA">
            <w:pPr>
              <w:jc w:val="center"/>
              <w:rPr>
                <w:rFonts w:eastAsia="Times New Roman" w:cs="Times New Roman"/>
                <w:color w:val="000000"/>
                <w:sz w:val="16"/>
                <w:szCs w:val="16"/>
                <w:lang w:eastAsia="es-ES"/>
              </w:rPr>
            </w:pPr>
            <w:r>
              <w:rPr>
                <w:color w:val="000000"/>
                <w:sz w:val="16"/>
                <w:szCs w:val="16"/>
              </w:rPr>
              <w:t>48.991,00</w:t>
            </w:r>
          </w:p>
        </w:tc>
        <w:tc>
          <w:tcPr>
            <w:tcW w:w="929" w:type="dxa"/>
            <w:tcBorders>
              <w:top w:val="nil"/>
              <w:left w:val="nil"/>
              <w:bottom w:val="single" w:sz="8" w:space="0" w:color="622422"/>
              <w:right w:val="single" w:sz="8" w:space="0" w:color="622422"/>
            </w:tcBorders>
            <w:vAlign w:val="center"/>
            <w:hideMark/>
          </w:tcPr>
          <w:p w14:paraId="19D1115C" w14:textId="7AE0980A" w:rsidR="000117FA" w:rsidRPr="00B1162C" w:rsidRDefault="000117FA" w:rsidP="000117FA">
            <w:pPr>
              <w:jc w:val="center"/>
              <w:rPr>
                <w:rFonts w:eastAsia="Times New Roman" w:cs="Times New Roman"/>
                <w:color w:val="000000"/>
                <w:sz w:val="16"/>
                <w:szCs w:val="16"/>
                <w:lang w:eastAsia="es-ES"/>
              </w:rPr>
            </w:pPr>
            <w:r>
              <w:rPr>
                <w:color w:val="000000"/>
                <w:sz w:val="16"/>
                <w:szCs w:val="16"/>
              </w:rPr>
              <w:t>3.153,04</w:t>
            </w:r>
          </w:p>
        </w:tc>
        <w:tc>
          <w:tcPr>
            <w:tcW w:w="845" w:type="dxa"/>
            <w:tcBorders>
              <w:top w:val="nil"/>
              <w:left w:val="nil"/>
              <w:bottom w:val="single" w:sz="8" w:space="0" w:color="622422"/>
              <w:right w:val="single" w:sz="8" w:space="0" w:color="622422"/>
            </w:tcBorders>
            <w:vAlign w:val="center"/>
            <w:hideMark/>
          </w:tcPr>
          <w:p w14:paraId="0493AFAC" w14:textId="4A2D8F3A" w:rsidR="000117FA" w:rsidRPr="00B1162C" w:rsidRDefault="000117FA" w:rsidP="000117FA">
            <w:pPr>
              <w:jc w:val="center"/>
              <w:rPr>
                <w:rFonts w:eastAsia="Times New Roman" w:cs="Times New Roman"/>
                <w:color w:val="000000"/>
                <w:sz w:val="16"/>
                <w:szCs w:val="16"/>
                <w:lang w:eastAsia="es-ES"/>
              </w:rPr>
            </w:pPr>
            <w:r>
              <w:rPr>
                <w:color w:val="000000"/>
                <w:sz w:val="16"/>
                <w:szCs w:val="16"/>
              </w:rPr>
              <w:t>181,38</w:t>
            </w:r>
          </w:p>
        </w:tc>
        <w:tc>
          <w:tcPr>
            <w:tcW w:w="1072" w:type="dxa"/>
            <w:tcBorders>
              <w:top w:val="nil"/>
              <w:left w:val="nil"/>
              <w:bottom w:val="single" w:sz="8" w:space="0" w:color="622422"/>
              <w:right w:val="single" w:sz="8" w:space="0" w:color="622422"/>
            </w:tcBorders>
            <w:vAlign w:val="center"/>
            <w:hideMark/>
          </w:tcPr>
          <w:p w14:paraId="30C70445" w14:textId="38AE6499" w:rsidR="000117FA" w:rsidRPr="00B1162C" w:rsidRDefault="000117FA" w:rsidP="000117FA">
            <w:pPr>
              <w:jc w:val="center"/>
              <w:rPr>
                <w:rFonts w:eastAsia="Times New Roman" w:cs="Times New Roman"/>
                <w:color w:val="000000"/>
                <w:sz w:val="16"/>
                <w:szCs w:val="16"/>
                <w:lang w:eastAsia="es-ES"/>
              </w:rPr>
            </w:pPr>
            <w:r>
              <w:rPr>
                <w:color w:val="000000"/>
                <w:sz w:val="16"/>
                <w:szCs w:val="16"/>
              </w:rPr>
              <w:t>45.232,02</w:t>
            </w:r>
          </w:p>
        </w:tc>
        <w:tc>
          <w:tcPr>
            <w:tcW w:w="929" w:type="dxa"/>
            <w:tcBorders>
              <w:top w:val="nil"/>
              <w:left w:val="nil"/>
              <w:bottom w:val="single" w:sz="8" w:space="0" w:color="622422"/>
              <w:right w:val="single" w:sz="8" w:space="0" w:color="622422"/>
            </w:tcBorders>
            <w:vAlign w:val="center"/>
            <w:hideMark/>
          </w:tcPr>
          <w:p w14:paraId="5DFB9A0A" w14:textId="11E281B4"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18515CB5" w14:textId="624B2E35"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045E54E3" w14:textId="758812F2"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31EB46BB" w14:textId="77DCE155"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2A054B9A" w14:textId="1EC6C53B"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48.566,44</w:t>
            </w:r>
          </w:p>
        </w:tc>
        <w:tc>
          <w:tcPr>
            <w:tcW w:w="841" w:type="dxa"/>
            <w:tcBorders>
              <w:top w:val="nil"/>
              <w:left w:val="nil"/>
              <w:bottom w:val="single" w:sz="8" w:space="0" w:color="622422"/>
              <w:right w:val="single" w:sz="8" w:space="0" w:color="622422"/>
            </w:tcBorders>
            <w:vAlign w:val="center"/>
            <w:hideMark/>
          </w:tcPr>
          <w:p w14:paraId="28321A5B" w14:textId="20B4E99E"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w:t>
            </w:r>
          </w:p>
        </w:tc>
      </w:tr>
      <w:tr w:rsidR="000117FA" w:rsidRPr="00B1162C" w14:paraId="6F39F86C"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4F975A96" w14:textId="20E8C996"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Ribeiro</w:t>
            </w:r>
          </w:p>
        </w:tc>
        <w:tc>
          <w:tcPr>
            <w:tcW w:w="1072" w:type="dxa"/>
            <w:tcBorders>
              <w:top w:val="nil"/>
              <w:left w:val="nil"/>
              <w:bottom w:val="single" w:sz="8" w:space="0" w:color="622422"/>
              <w:right w:val="single" w:sz="8" w:space="0" w:color="622422"/>
            </w:tcBorders>
            <w:vAlign w:val="center"/>
            <w:hideMark/>
          </w:tcPr>
          <w:p w14:paraId="7C7B11A4" w14:textId="224FFC74" w:rsidR="000117FA" w:rsidRPr="00B1162C" w:rsidRDefault="000117FA" w:rsidP="000117FA">
            <w:pPr>
              <w:jc w:val="center"/>
              <w:rPr>
                <w:rFonts w:eastAsia="Times New Roman" w:cs="Times New Roman"/>
                <w:color w:val="000000"/>
                <w:sz w:val="16"/>
                <w:szCs w:val="16"/>
                <w:lang w:eastAsia="es-ES"/>
              </w:rPr>
            </w:pPr>
            <w:r>
              <w:rPr>
                <w:color w:val="000000"/>
                <w:sz w:val="16"/>
                <w:szCs w:val="16"/>
              </w:rPr>
              <w:t>39.639,00</w:t>
            </w:r>
          </w:p>
        </w:tc>
        <w:tc>
          <w:tcPr>
            <w:tcW w:w="929" w:type="dxa"/>
            <w:tcBorders>
              <w:top w:val="nil"/>
              <w:left w:val="nil"/>
              <w:bottom w:val="single" w:sz="8" w:space="0" w:color="622422"/>
              <w:right w:val="single" w:sz="8" w:space="0" w:color="622422"/>
            </w:tcBorders>
            <w:vAlign w:val="center"/>
            <w:hideMark/>
          </w:tcPr>
          <w:p w14:paraId="1860C906" w14:textId="7061C10A" w:rsidR="000117FA" w:rsidRPr="00B1162C" w:rsidRDefault="000117FA" w:rsidP="000117FA">
            <w:pPr>
              <w:jc w:val="center"/>
              <w:rPr>
                <w:rFonts w:eastAsia="Times New Roman" w:cs="Times New Roman"/>
                <w:color w:val="000000"/>
                <w:sz w:val="16"/>
                <w:szCs w:val="16"/>
                <w:lang w:eastAsia="es-ES"/>
              </w:rPr>
            </w:pPr>
            <w:r>
              <w:rPr>
                <w:color w:val="000000"/>
                <w:sz w:val="16"/>
                <w:szCs w:val="16"/>
              </w:rPr>
              <w:t>45.646,56</w:t>
            </w:r>
          </w:p>
        </w:tc>
        <w:tc>
          <w:tcPr>
            <w:tcW w:w="845" w:type="dxa"/>
            <w:tcBorders>
              <w:top w:val="nil"/>
              <w:left w:val="nil"/>
              <w:bottom w:val="single" w:sz="8" w:space="0" w:color="622422"/>
              <w:right w:val="single" w:sz="8" w:space="0" w:color="622422"/>
            </w:tcBorders>
            <w:vAlign w:val="center"/>
            <w:hideMark/>
          </w:tcPr>
          <w:p w14:paraId="540CBC2D" w14:textId="7AE22E02"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079BF1C1" w14:textId="2F1BD5C4" w:rsidR="000117FA" w:rsidRPr="00B1162C" w:rsidRDefault="000117FA" w:rsidP="000117FA">
            <w:pPr>
              <w:jc w:val="center"/>
              <w:rPr>
                <w:rFonts w:eastAsia="Times New Roman" w:cs="Times New Roman"/>
                <w:color w:val="000000"/>
                <w:sz w:val="16"/>
                <w:szCs w:val="16"/>
                <w:lang w:eastAsia="es-ES"/>
              </w:rPr>
            </w:pPr>
            <w:r>
              <w:rPr>
                <w:color w:val="000000"/>
                <w:sz w:val="16"/>
                <w:szCs w:val="16"/>
              </w:rPr>
              <w:t>8.721,39</w:t>
            </w:r>
          </w:p>
        </w:tc>
        <w:tc>
          <w:tcPr>
            <w:tcW w:w="929" w:type="dxa"/>
            <w:tcBorders>
              <w:top w:val="nil"/>
              <w:left w:val="nil"/>
              <w:bottom w:val="single" w:sz="8" w:space="0" w:color="622422"/>
              <w:right w:val="single" w:sz="8" w:space="0" w:color="622422"/>
            </w:tcBorders>
            <w:vAlign w:val="center"/>
            <w:hideMark/>
          </w:tcPr>
          <w:p w14:paraId="04961FB5" w14:textId="5EA1504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0E4B04C6" w14:textId="0BA59A64"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6F02E53C" w14:textId="735812DF"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5D212FAC" w14:textId="746A2063"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5D2EC382" w14:textId="09766605"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54.367,95</w:t>
            </w:r>
          </w:p>
        </w:tc>
        <w:tc>
          <w:tcPr>
            <w:tcW w:w="841" w:type="dxa"/>
            <w:tcBorders>
              <w:top w:val="nil"/>
              <w:left w:val="nil"/>
              <w:bottom w:val="single" w:sz="8" w:space="0" w:color="622422"/>
              <w:right w:val="single" w:sz="8" w:space="0" w:color="622422"/>
            </w:tcBorders>
            <w:vAlign w:val="center"/>
            <w:hideMark/>
          </w:tcPr>
          <w:p w14:paraId="660F2CE3" w14:textId="1467090D"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37</w:t>
            </w:r>
          </w:p>
        </w:tc>
      </w:tr>
      <w:tr w:rsidR="000117FA" w:rsidRPr="00B1162C" w14:paraId="27C1BCA6"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1DFC4005" w14:textId="5D3BFE73"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Ribera del Duero</w:t>
            </w:r>
          </w:p>
        </w:tc>
        <w:tc>
          <w:tcPr>
            <w:tcW w:w="1072" w:type="dxa"/>
            <w:tcBorders>
              <w:top w:val="nil"/>
              <w:left w:val="nil"/>
              <w:bottom w:val="single" w:sz="8" w:space="0" w:color="622422"/>
              <w:right w:val="single" w:sz="8" w:space="0" w:color="622422"/>
            </w:tcBorders>
            <w:vAlign w:val="center"/>
            <w:hideMark/>
          </w:tcPr>
          <w:p w14:paraId="7130D229" w14:textId="2E6732AA" w:rsidR="000117FA" w:rsidRPr="00B1162C" w:rsidRDefault="000117FA" w:rsidP="000117FA">
            <w:pPr>
              <w:jc w:val="center"/>
              <w:rPr>
                <w:rFonts w:eastAsia="Times New Roman" w:cs="Times New Roman"/>
                <w:color w:val="000000"/>
                <w:sz w:val="16"/>
                <w:szCs w:val="16"/>
                <w:lang w:eastAsia="es-ES"/>
              </w:rPr>
            </w:pPr>
            <w:r>
              <w:rPr>
                <w:color w:val="000000"/>
                <w:sz w:val="16"/>
                <w:szCs w:val="16"/>
              </w:rPr>
              <w:t>1.744.058,00</w:t>
            </w:r>
          </w:p>
        </w:tc>
        <w:tc>
          <w:tcPr>
            <w:tcW w:w="929" w:type="dxa"/>
            <w:tcBorders>
              <w:top w:val="nil"/>
              <w:left w:val="nil"/>
              <w:bottom w:val="single" w:sz="8" w:space="0" w:color="622422"/>
              <w:right w:val="single" w:sz="8" w:space="0" w:color="622422"/>
            </w:tcBorders>
            <w:vAlign w:val="center"/>
            <w:hideMark/>
          </w:tcPr>
          <w:p w14:paraId="78FB60A2" w14:textId="158E858A" w:rsidR="000117FA" w:rsidRPr="00B1162C" w:rsidRDefault="000117FA" w:rsidP="000117FA">
            <w:pPr>
              <w:jc w:val="center"/>
              <w:rPr>
                <w:rFonts w:eastAsia="Times New Roman" w:cs="Times New Roman"/>
                <w:color w:val="000000"/>
                <w:sz w:val="16"/>
                <w:szCs w:val="16"/>
                <w:lang w:eastAsia="es-ES"/>
              </w:rPr>
            </w:pPr>
            <w:r>
              <w:rPr>
                <w:color w:val="000000"/>
                <w:sz w:val="16"/>
                <w:szCs w:val="16"/>
              </w:rPr>
              <w:t>6.948,06</w:t>
            </w:r>
          </w:p>
        </w:tc>
        <w:tc>
          <w:tcPr>
            <w:tcW w:w="845" w:type="dxa"/>
            <w:tcBorders>
              <w:top w:val="nil"/>
              <w:left w:val="nil"/>
              <w:bottom w:val="single" w:sz="8" w:space="0" w:color="622422"/>
              <w:right w:val="single" w:sz="8" w:space="0" w:color="622422"/>
            </w:tcBorders>
            <w:vAlign w:val="center"/>
            <w:hideMark/>
          </w:tcPr>
          <w:p w14:paraId="5EB71CDD" w14:textId="4EF7CBD9" w:rsidR="000117FA" w:rsidRPr="00B1162C" w:rsidRDefault="000117FA" w:rsidP="000117FA">
            <w:pPr>
              <w:jc w:val="center"/>
              <w:rPr>
                <w:rFonts w:eastAsia="Times New Roman" w:cs="Times New Roman"/>
                <w:color w:val="000000"/>
                <w:sz w:val="16"/>
                <w:szCs w:val="16"/>
                <w:lang w:eastAsia="es-ES"/>
              </w:rPr>
            </w:pPr>
            <w:r>
              <w:rPr>
                <w:color w:val="000000"/>
                <w:sz w:val="16"/>
                <w:szCs w:val="16"/>
              </w:rPr>
              <w:t>5.508,57</w:t>
            </w:r>
          </w:p>
        </w:tc>
        <w:tc>
          <w:tcPr>
            <w:tcW w:w="1072" w:type="dxa"/>
            <w:tcBorders>
              <w:top w:val="nil"/>
              <w:left w:val="nil"/>
              <w:bottom w:val="single" w:sz="8" w:space="0" w:color="622422"/>
              <w:right w:val="single" w:sz="8" w:space="0" w:color="622422"/>
            </w:tcBorders>
            <w:vAlign w:val="center"/>
            <w:hideMark/>
          </w:tcPr>
          <w:p w14:paraId="31DB276C" w14:textId="1B5114B0" w:rsidR="000117FA" w:rsidRPr="00B1162C" w:rsidRDefault="000117FA" w:rsidP="000117FA">
            <w:pPr>
              <w:jc w:val="center"/>
              <w:rPr>
                <w:rFonts w:eastAsia="Times New Roman" w:cs="Times New Roman"/>
                <w:color w:val="000000"/>
                <w:sz w:val="16"/>
                <w:szCs w:val="16"/>
                <w:lang w:eastAsia="es-ES"/>
              </w:rPr>
            </w:pPr>
            <w:r>
              <w:rPr>
                <w:color w:val="000000"/>
                <w:sz w:val="16"/>
                <w:szCs w:val="16"/>
              </w:rPr>
              <w:t>1.473.566,43</w:t>
            </w:r>
          </w:p>
        </w:tc>
        <w:tc>
          <w:tcPr>
            <w:tcW w:w="929" w:type="dxa"/>
            <w:tcBorders>
              <w:top w:val="nil"/>
              <w:left w:val="nil"/>
              <w:bottom w:val="single" w:sz="8" w:space="0" w:color="622422"/>
              <w:right w:val="single" w:sz="8" w:space="0" w:color="622422"/>
            </w:tcBorders>
            <w:vAlign w:val="center"/>
            <w:hideMark/>
          </w:tcPr>
          <w:p w14:paraId="3F842B9B" w14:textId="0CD7EB1A"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4C89BD30" w14:textId="5BAD475F"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5B2BB925" w14:textId="61BD051D"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376AB10F" w14:textId="6D1F4C76"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13176684" w14:textId="5CECA777"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1.486.023,06</w:t>
            </w:r>
          </w:p>
        </w:tc>
        <w:tc>
          <w:tcPr>
            <w:tcW w:w="841" w:type="dxa"/>
            <w:tcBorders>
              <w:top w:val="nil"/>
              <w:left w:val="nil"/>
              <w:bottom w:val="single" w:sz="8" w:space="0" w:color="622422"/>
              <w:right w:val="single" w:sz="8" w:space="0" w:color="622422"/>
            </w:tcBorders>
            <w:vAlign w:val="center"/>
            <w:hideMark/>
          </w:tcPr>
          <w:p w14:paraId="03C4962C" w14:textId="0DD77AE7"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-15</w:t>
            </w:r>
          </w:p>
        </w:tc>
      </w:tr>
      <w:tr w:rsidR="000117FA" w:rsidRPr="00B1162C" w14:paraId="63C884A6"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4E6EFBA7" w14:textId="6EB93815"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Ribera del Guadiana</w:t>
            </w:r>
          </w:p>
        </w:tc>
        <w:tc>
          <w:tcPr>
            <w:tcW w:w="1072" w:type="dxa"/>
            <w:tcBorders>
              <w:top w:val="nil"/>
              <w:left w:val="nil"/>
              <w:bottom w:val="single" w:sz="8" w:space="0" w:color="622422"/>
              <w:right w:val="single" w:sz="8" w:space="0" w:color="622422"/>
            </w:tcBorders>
            <w:vAlign w:val="center"/>
            <w:hideMark/>
          </w:tcPr>
          <w:p w14:paraId="12B91D39" w14:textId="00C0E159" w:rsidR="000117FA" w:rsidRPr="00B1162C" w:rsidRDefault="000117FA" w:rsidP="000117FA">
            <w:pPr>
              <w:jc w:val="center"/>
              <w:rPr>
                <w:rFonts w:eastAsia="Times New Roman" w:cs="Times New Roman"/>
                <w:color w:val="000000"/>
                <w:sz w:val="16"/>
                <w:szCs w:val="16"/>
                <w:lang w:eastAsia="es-ES"/>
              </w:rPr>
            </w:pPr>
            <w:r>
              <w:rPr>
                <w:color w:val="000000"/>
                <w:sz w:val="16"/>
                <w:szCs w:val="16"/>
              </w:rPr>
              <w:t>103.903,00</w:t>
            </w:r>
          </w:p>
        </w:tc>
        <w:tc>
          <w:tcPr>
            <w:tcW w:w="929" w:type="dxa"/>
            <w:tcBorders>
              <w:top w:val="nil"/>
              <w:left w:val="nil"/>
              <w:bottom w:val="single" w:sz="8" w:space="0" w:color="622422"/>
              <w:right w:val="single" w:sz="8" w:space="0" w:color="622422"/>
            </w:tcBorders>
            <w:vAlign w:val="center"/>
            <w:hideMark/>
          </w:tcPr>
          <w:p w14:paraId="62A2C83B" w14:textId="2A9C465F" w:rsidR="000117FA" w:rsidRPr="00B1162C" w:rsidRDefault="000117FA" w:rsidP="000117FA">
            <w:pPr>
              <w:jc w:val="center"/>
              <w:rPr>
                <w:rFonts w:eastAsia="Times New Roman" w:cs="Times New Roman"/>
                <w:color w:val="000000"/>
                <w:sz w:val="16"/>
                <w:szCs w:val="16"/>
                <w:lang w:eastAsia="es-ES"/>
              </w:rPr>
            </w:pPr>
            <w:r>
              <w:rPr>
                <w:color w:val="000000"/>
                <w:sz w:val="16"/>
                <w:szCs w:val="16"/>
              </w:rPr>
              <w:t>24.464,00</w:t>
            </w:r>
          </w:p>
        </w:tc>
        <w:tc>
          <w:tcPr>
            <w:tcW w:w="845" w:type="dxa"/>
            <w:tcBorders>
              <w:top w:val="nil"/>
              <w:left w:val="nil"/>
              <w:bottom w:val="single" w:sz="8" w:space="0" w:color="622422"/>
              <w:right w:val="single" w:sz="8" w:space="0" w:color="622422"/>
            </w:tcBorders>
            <w:vAlign w:val="center"/>
            <w:hideMark/>
          </w:tcPr>
          <w:p w14:paraId="19E865F0" w14:textId="0278D647"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039B6E40" w14:textId="385D00A2" w:rsidR="000117FA" w:rsidRPr="00B1162C" w:rsidRDefault="000117FA" w:rsidP="000117FA">
            <w:pPr>
              <w:jc w:val="center"/>
              <w:rPr>
                <w:rFonts w:eastAsia="Times New Roman" w:cs="Times New Roman"/>
                <w:color w:val="000000"/>
                <w:sz w:val="16"/>
                <w:szCs w:val="16"/>
                <w:lang w:eastAsia="es-ES"/>
              </w:rPr>
            </w:pPr>
            <w:r>
              <w:rPr>
                <w:color w:val="000000"/>
                <w:sz w:val="16"/>
                <w:szCs w:val="16"/>
              </w:rPr>
              <w:t>80.821,00</w:t>
            </w:r>
          </w:p>
        </w:tc>
        <w:tc>
          <w:tcPr>
            <w:tcW w:w="929" w:type="dxa"/>
            <w:tcBorders>
              <w:top w:val="nil"/>
              <w:left w:val="nil"/>
              <w:bottom w:val="single" w:sz="8" w:space="0" w:color="622422"/>
              <w:right w:val="single" w:sz="8" w:space="0" w:color="622422"/>
            </w:tcBorders>
            <w:vAlign w:val="center"/>
            <w:hideMark/>
          </w:tcPr>
          <w:p w14:paraId="7CE13A5A" w14:textId="394F7019"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67889C3C" w14:textId="5D6A6BCF"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7EDE8847" w14:textId="081EAF2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3A1F0DDF" w14:textId="7A28D025"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5463E413" w14:textId="48889EE0"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105.285,00</w:t>
            </w:r>
          </w:p>
        </w:tc>
        <w:tc>
          <w:tcPr>
            <w:tcW w:w="841" w:type="dxa"/>
            <w:tcBorders>
              <w:top w:val="nil"/>
              <w:left w:val="nil"/>
              <w:bottom w:val="single" w:sz="8" w:space="0" w:color="622422"/>
              <w:right w:val="single" w:sz="8" w:space="0" w:color="622422"/>
            </w:tcBorders>
            <w:vAlign w:val="center"/>
            <w:hideMark/>
          </w:tcPr>
          <w:p w14:paraId="1731925C" w14:textId="17F9BA1F"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w:t>
            </w:r>
          </w:p>
        </w:tc>
      </w:tr>
      <w:tr w:rsidR="000117FA" w:rsidRPr="00B1162C" w14:paraId="75A2D461"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1E95BB1C" w14:textId="49BAB83B"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Ribera del Júcar</w:t>
            </w:r>
          </w:p>
        </w:tc>
        <w:tc>
          <w:tcPr>
            <w:tcW w:w="1072" w:type="dxa"/>
            <w:tcBorders>
              <w:top w:val="nil"/>
              <w:left w:val="nil"/>
              <w:bottom w:val="single" w:sz="8" w:space="0" w:color="622422"/>
              <w:right w:val="single" w:sz="8" w:space="0" w:color="622422"/>
            </w:tcBorders>
            <w:vAlign w:val="center"/>
            <w:hideMark/>
          </w:tcPr>
          <w:p w14:paraId="7137DCBD" w14:textId="621E925A" w:rsidR="000117FA" w:rsidRPr="00B1162C" w:rsidRDefault="000117FA" w:rsidP="000117FA">
            <w:pPr>
              <w:jc w:val="center"/>
              <w:rPr>
                <w:rFonts w:eastAsia="Times New Roman" w:cs="Times New Roman"/>
                <w:color w:val="000000"/>
                <w:sz w:val="16"/>
                <w:szCs w:val="16"/>
                <w:lang w:eastAsia="es-ES"/>
              </w:rPr>
            </w:pPr>
            <w:r>
              <w:rPr>
                <w:color w:val="000000"/>
                <w:sz w:val="16"/>
                <w:szCs w:val="16"/>
              </w:rPr>
              <w:t>2.426,00</w:t>
            </w:r>
          </w:p>
        </w:tc>
        <w:tc>
          <w:tcPr>
            <w:tcW w:w="929" w:type="dxa"/>
            <w:tcBorders>
              <w:top w:val="nil"/>
              <w:left w:val="nil"/>
              <w:bottom w:val="single" w:sz="8" w:space="0" w:color="622422"/>
              <w:right w:val="single" w:sz="8" w:space="0" w:color="622422"/>
            </w:tcBorders>
            <w:vAlign w:val="center"/>
            <w:hideMark/>
          </w:tcPr>
          <w:p w14:paraId="071C2803" w14:textId="6B713DB1" w:rsidR="000117FA" w:rsidRPr="00B1162C" w:rsidRDefault="000117FA" w:rsidP="000117FA">
            <w:pPr>
              <w:jc w:val="center"/>
              <w:rPr>
                <w:rFonts w:eastAsia="Times New Roman" w:cs="Times New Roman"/>
                <w:color w:val="000000"/>
                <w:sz w:val="16"/>
                <w:szCs w:val="16"/>
                <w:lang w:eastAsia="es-ES"/>
              </w:rPr>
            </w:pPr>
            <w:r>
              <w:rPr>
                <w:color w:val="000000"/>
                <w:sz w:val="16"/>
                <w:szCs w:val="16"/>
              </w:rPr>
              <w:t>809,00</w:t>
            </w:r>
          </w:p>
        </w:tc>
        <w:tc>
          <w:tcPr>
            <w:tcW w:w="845" w:type="dxa"/>
            <w:tcBorders>
              <w:top w:val="nil"/>
              <w:left w:val="nil"/>
              <w:bottom w:val="single" w:sz="8" w:space="0" w:color="622422"/>
              <w:right w:val="single" w:sz="8" w:space="0" w:color="622422"/>
            </w:tcBorders>
            <w:vAlign w:val="center"/>
            <w:hideMark/>
          </w:tcPr>
          <w:p w14:paraId="5E37BD8D" w14:textId="4BA2E407" w:rsidR="000117FA" w:rsidRPr="00B1162C" w:rsidRDefault="000117FA" w:rsidP="000117FA">
            <w:pPr>
              <w:jc w:val="center"/>
              <w:rPr>
                <w:rFonts w:eastAsia="Times New Roman" w:cs="Times New Roman"/>
                <w:color w:val="000000"/>
                <w:sz w:val="16"/>
                <w:szCs w:val="16"/>
                <w:lang w:eastAsia="es-ES"/>
              </w:rPr>
            </w:pPr>
            <w:r>
              <w:rPr>
                <w:color w:val="000000"/>
                <w:sz w:val="16"/>
                <w:szCs w:val="16"/>
              </w:rPr>
              <w:t>44,15</w:t>
            </w:r>
          </w:p>
        </w:tc>
        <w:tc>
          <w:tcPr>
            <w:tcW w:w="1072" w:type="dxa"/>
            <w:tcBorders>
              <w:top w:val="nil"/>
              <w:left w:val="nil"/>
              <w:bottom w:val="single" w:sz="8" w:space="0" w:color="622422"/>
              <w:right w:val="single" w:sz="8" w:space="0" w:color="622422"/>
            </w:tcBorders>
            <w:vAlign w:val="center"/>
            <w:hideMark/>
          </w:tcPr>
          <w:p w14:paraId="1B6FA87C" w14:textId="42DAF860" w:rsidR="000117FA" w:rsidRPr="00B1162C" w:rsidRDefault="000117FA" w:rsidP="000117FA">
            <w:pPr>
              <w:jc w:val="center"/>
              <w:rPr>
                <w:rFonts w:eastAsia="Times New Roman" w:cs="Times New Roman"/>
                <w:color w:val="000000"/>
                <w:sz w:val="16"/>
                <w:szCs w:val="16"/>
                <w:lang w:eastAsia="es-ES"/>
              </w:rPr>
            </w:pPr>
            <w:r>
              <w:rPr>
                <w:color w:val="000000"/>
                <w:sz w:val="16"/>
                <w:szCs w:val="16"/>
              </w:rPr>
              <w:t>13.323,00</w:t>
            </w:r>
          </w:p>
        </w:tc>
        <w:tc>
          <w:tcPr>
            <w:tcW w:w="929" w:type="dxa"/>
            <w:tcBorders>
              <w:top w:val="nil"/>
              <w:left w:val="nil"/>
              <w:bottom w:val="single" w:sz="8" w:space="0" w:color="622422"/>
              <w:right w:val="single" w:sz="8" w:space="0" w:color="622422"/>
            </w:tcBorders>
            <w:vAlign w:val="center"/>
            <w:hideMark/>
          </w:tcPr>
          <w:p w14:paraId="259F63DB" w14:textId="1A32AA4A"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6EC694FC" w14:textId="401D63D5"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534E6BE0" w14:textId="4E889B2B"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028D529C" w14:textId="7F2C9550"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2A6E32C" w14:textId="11D1F03D"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14.176,15</w:t>
            </w:r>
          </w:p>
        </w:tc>
        <w:tc>
          <w:tcPr>
            <w:tcW w:w="841" w:type="dxa"/>
            <w:tcBorders>
              <w:top w:val="nil"/>
              <w:left w:val="nil"/>
              <w:bottom w:val="single" w:sz="8" w:space="0" w:color="622422"/>
              <w:right w:val="single" w:sz="8" w:space="0" w:color="622422"/>
            </w:tcBorders>
            <w:vAlign w:val="center"/>
            <w:hideMark/>
          </w:tcPr>
          <w:p w14:paraId="5765C0D0" w14:textId="06F6FF65"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484</w:t>
            </w:r>
          </w:p>
        </w:tc>
      </w:tr>
      <w:tr w:rsidR="000117FA" w:rsidRPr="00B1162C" w14:paraId="0BF08322"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02BA8A39" w14:textId="30E4A644"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DOP Rioja</w:t>
            </w:r>
          </w:p>
        </w:tc>
        <w:tc>
          <w:tcPr>
            <w:tcW w:w="1072" w:type="dxa"/>
            <w:tcBorders>
              <w:top w:val="nil"/>
              <w:left w:val="nil"/>
              <w:bottom w:val="single" w:sz="8" w:space="0" w:color="622422"/>
              <w:right w:val="single" w:sz="8" w:space="0" w:color="622422"/>
            </w:tcBorders>
            <w:vAlign w:val="center"/>
            <w:hideMark/>
          </w:tcPr>
          <w:p w14:paraId="49555F49" w14:textId="2BEE99B1" w:rsidR="000117FA" w:rsidRPr="00B1162C" w:rsidRDefault="000117FA" w:rsidP="000117FA">
            <w:pPr>
              <w:jc w:val="center"/>
              <w:rPr>
                <w:rFonts w:eastAsia="Times New Roman" w:cs="Times New Roman"/>
                <w:color w:val="000000"/>
                <w:sz w:val="16"/>
                <w:szCs w:val="16"/>
                <w:lang w:eastAsia="es-ES"/>
              </w:rPr>
            </w:pPr>
            <w:r>
              <w:rPr>
                <w:color w:val="000000"/>
                <w:sz w:val="16"/>
                <w:szCs w:val="16"/>
              </w:rPr>
              <w:t>7.711.979,00</w:t>
            </w:r>
          </w:p>
        </w:tc>
        <w:tc>
          <w:tcPr>
            <w:tcW w:w="929" w:type="dxa"/>
            <w:tcBorders>
              <w:top w:val="nil"/>
              <w:left w:val="nil"/>
              <w:bottom w:val="single" w:sz="8" w:space="0" w:color="622422"/>
              <w:right w:val="single" w:sz="8" w:space="0" w:color="622422"/>
            </w:tcBorders>
            <w:vAlign w:val="center"/>
            <w:hideMark/>
          </w:tcPr>
          <w:p w14:paraId="6B353E4C" w14:textId="1A44D646" w:rsidR="000117FA" w:rsidRPr="00B1162C" w:rsidRDefault="000117FA" w:rsidP="000117FA">
            <w:pPr>
              <w:jc w:val="center"/>
              <w:rPr>
                <w:rFonts w:eastAsia="Times New Roman" w:cs="Times New Roman"/>
                <w:color w:val="000000"/>
                <w:sz w:val="16"/>
                <w:szCs w:val="16"/>
                <w:lang w:eastAsia="es-ES"/>
              </w:rPr>
            </w:pPr>
            <w:r>
              <w:rPr>
                <w:color w:val="000000"/>
                <w:sz w:val="16"/>
                <w:szCs w:val="16"/>
              </w:rPr>
              <w:t>218.465,34</w:t>
            </w:r>
          </w:p>
        </w:tc>
        <w:tc>
          <w:tcPr>
            <w:tcW w:w="845" w:type="dxa"/>
            <w:tcBorders>
              <w:top w:val="nil"/>
              <w:left w:val="nil"/>
              <w:bottom w:val="single" w:sz="8" w:space="0" w:color="622422"/>
              <w:right w:val="single" w:sz="8" w:space="0" w:color="622422"/>
            </w:tcBorders>
            <w:vAlign w:val="center"/>
            <w:hideMark/>
          </w:tcPr>
          <w:p w14:paraId="74A3E517" w14:textId="01BFF532" w:rsidR="000117FA" w:rsidRPr="00B1162C" w:rsidRDefault="000117FA" w:rsidP="000117FA">
            <w:pPr>
              <w:jc w:val="center"/>
              <w:rPr>
                <w:rFonts w:eastAsia="Times New Roman" w:cs="Times New Roman"/>
                <w:color w:val="000000"/>
                <w:sz w:val="16"/>
                <w:szCs w:val="16"/>
                <w:lang w:eastAsia="es-ES"/>
              </w:rPr>
            </w:pPr>
            <w:r>
              <w:rPr>
                <w:color w:val="000000"/>
                <w:sz w:val="16"/>
                <w:szCs w:val="16"/>
              </w:rPr>
              <w:t>80.891,85</w:t>
            </w:r>
          </w:p>
        </w:tc>
        <w:tc>
          <w:tcPr>
            <w:tcW w:w="1072" w:type="dxa"/>
            <w:tcBorders>
              <w:top w:val="nil"/>
              <w:left w:val="nil"/>
              <w:bottom w:val="single" w:sz="8" w:space="0" w:color="622422"/>
              <w:right w:val="single" w:sz="8" w:space="0" w:color="622422"/>
            </w:tcBorders>
            <w:vAlign w:val="center"/>
            <w:hideMark/>
          </w:tcPr>
          <w:p w14:paraId="4E988A62" w14:textId="53D249D2" w:rsidR="000117FA" w:rsidRPr="00B1162C" w:rsidRDefault="000117FA" w:rsidP="000117FA">
            <w:pPr>
              <w:jc w:val="center"/>
              <w:rPr>
                <w:rFonts w:eastAsia="Times New Roman" w:cs="Times New Roman"/>
                <w:color w:val="000000"/>
                <w:sz w:val="16"/>
                <w:szCs w:val="16"/>
                <w:lang w:eastAsia="es-ES"/>
              </w:rPr>
            </w:pPr>
            <w:r>
              <w:rPr>
                <w:color w:val="000000"/>
                <w:sz w:val="16"/>
                <w:szCs w:val="16"/>
              </w:rPr>
              <w:t>7.549.883,80</w:t>
            </w:r>
          </w:p>
        </w:tc>
        <w:tc>
          <w:tcPr>
            <w:tcW w:w="929" w:type="dxa"/>
            <w:tcBorders>
              <w:top w:val="nil"/>
              <w:left w:val="nil"/>
              <w:bottom w:val="single" w:sz="8" w:space="0" w:color="622422"/>
              <w:right w:val="single" w:sz="8" w:space="0" w:color="622422"/>
            </w:tcBorders>
            <w:vAlign w:val="center"/>
            <w:hideMark/>
          </w:tcPr>
          <w:p w14:paraId="4D01A226" w14:textId="4DE14A9B"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52B66FC2" w14:textId="07197280" w:rsidR="000117FA" w:rsidRPr="00B1162C" w:rsidRDefault="000117FA" w:rsidP="000117FA">
            <w:pPr>
              <w:jc w:val="center"/>
              <w:rPr>
                <w:rFonts w:eastAsia="Times New Roman" w:cs="Times New Roman"/>
                <w:color w:val="000000"/>
                <w:sz w:val="16"/>
                <w:szCs w:val="16"/>
                <w:lang w:eastAsia="es-ES"/>
              </w:rPr>
            </w:pPr>
            <w:r>
              <w:rPr>
                <w:color w:val="000000"/>
                <w:sz w:val="16"/>
                <w:szCs w:val="16"/>
              </w:rPr>
              <w:t>618,10</w:t>
            </w:r>
          </w:p>
        </w:tc>
        <w:tc>
          <w:tcPr>
            <w:tcW w:w="619" w:type="dxa"/>
            <w:tcBorders>
              <w:top w:val="nil"/>
              <w:left w:val="nil"/>
              <w:bottom w:val="single" w:sz="8" w:space="0" w:color="622422"/>
              <w:right w:val="single" w:sz="8" w:space="0" w:color="622422"/>
            </w:tcBorders>
            <w:vAlign w:val="center"/>
            <w:hideMark/>
          </w:tcPr>
          <w:p w14:paraId="3BEA4B28" w14:textId="7597A22F"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265203AB" w14:textId="26BE13F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33636B33" w14:textId="3FE65D24"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7.849.867,01</w:t>
            </w:r>
          </w:p>
        </w:tc>
        <w:tc>
          <w:tcPr>
            <w:tcW w:w="841" w:type="dxa"/>
            <w:tcBorders>
              <w:top w:val="nil"/>
              <w:left w:val="nil"/>
              <w:bottom w:val="single" w:sz="8" w:space="0" w:color="622422"/>
              <w:right w:val="single" w:sz="8" w:space="0" w:color="622422"/>
            </w:tcBorders>
            <w:vAlign w:val="center"/>
            <w:hideMark/>
          </w:tcPr>
          <w:p w14:paraId="08144039" w14:textId="3675C7D6"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2</w:t>
            </w:r>
          </w:p>
        </w:tc>
      </w:tr>
      <w:tr w:rsidR="000117FA" w:rsidRPr="00B1162C" w14:paraId="16E3974C"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hideMark/>
          </w:tcPr>
          <w:p w14:paraId="24E35A36" w14:textId="67281FA9"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 xml:space="preserve">DOP </w:t>
            </w:r>
            <w:proofErr w:type="spellStart"/>
            <w:r>
              <w:rPr>
                <w:b/>
                <w:bCs/>
                <w:color w:val="000000"/>
                <w:sz w:val="16"/>
                <w:szCs w:val="16"/>
              </w:rPr>
              <w:t>Rosalejo</w:t>
            </w:r>
            <w:proofErr w:type="spellEnd"/>
            <w:r>
              <w:rPr>
                <w:b/>
                <w:bCs/>
                <w:color w:val="000000"/>
                <w:sz w:val="16"/>
                <w:szCs w:val="16"/>
              </w:rPr>
              <w:t xml:space="preserve"> </w:t>
            </w:r>
            <w:r>
              <w:rPr>
                <w:b/>
                <w:bCs/>
                <w:color w:val="000000"/>
                <w:sz w:val="16"/>
                <w:szCs w:val="16"/>
                <w:vertAlign w:val="superscript"/>
              </w:rPr>
              <w:t>(2)</w:t>
            </w:r>
          </w:p>
        </w:tc>
        <w:tc>
          <w:tcPr>
            <w:tcW w:w="1072" w:type="dxa"/>
            <w:tcBorders>
              <w:top w:val="nil"/>
              <w:left w:val="nil"/>
              <w:bottom w:val="single" w:sz="8" w:space="0" w:color="622422"/>
              <w:right w:val="single" w:sz="8" w:space="0" w:color="622422"/>
            </w:tcBorders>
            <w:vAlign w:val="center"/>
            <w:hideMark/>
          </w:tcPr>
          <w:p w14:paraId="41089F8F" w14:textId="15C7F99F" w:rsidR="000117FA" w:rsidRPr="00B1162C" w:rsidRDefault="000117FA" w:rsidP="000117FA">
            <w:pPr>
              <w:jc w:val="center"/>
              <w:rPr>
                <w:rFonts w:eastAsia="Times New Roman" w:cs="Times New Roman"/>
                <w:color w:val="000000"/>
                <w:sz w:val="16"/>
                <w:szCs w:val="16"/>
                <w:lang w:eastAsia="es-ES"/>
              </w:rPr>
            </w:pPr>
            <w:r>
              <w:rPr>
                <w:color w:val="000000"/>
                <w:sz w:val="16"/>
                <w:szCs w:val="16"/>
              </w:rPr>
              <w:t>-</w:t>
            </w:r>
          </w:p>
        </w:tc>
        <w:tc>
          <w:tcPr>
            <w:tcW w:w="929" w:type="dxa"/>
            <w:tcBorders>
              <w:top w:val="nil"/>
              <w:left w:val="nil"/>
              <w:bottom w:val="single" w:sz="8" w:space="0" w:color="622422"/>
              <w:right w:val="single" w:sz="8" w:space="0" w:color="622422"/>
            </w:tcBorders>
            <w:vAlign w:val="center"/>
            <w:hideMark/>
          </w:tcPr>
          <w:p w14:paraId="02DE17E8" w14:textId="66146F27"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1D47C26D" w14:textId="448F8BE8"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hideMark/>
          </w:tcPr>
          <w:p w14:paraId="64FA8A58" w14:textId="10A65A1E" w:rsidR="000117FA" w:rsidRPr="00B1162C" w:rsidRDefault="000117FA" w:rsidP="000117FA">
            <w:pPr>
              <w:jc w:val="center"/>
              <w:rPr>
                <w:rFonts w:eastAsia="Times New Roman" w:cs="Times New Roman"/>
                <w:color w:val="000000"/>
                <w:sz w:val="16"/>
                <w:szCs w:val="16"/>
                <w:lang w:eastAsia="es-ES"/>
              </w:rPr>
            </w:pPr>
            <w:r>
              <w:rPr>
                <w:color w:val="000000"/>
                <w:sz w:val="16"/>
                <w:szCs w:val="16"/>
              </w:rPr>
              <w:t>867,00</w:t>
            </w:r>
          </w:p>
        </w:tc>
        <w:tc>
          <w:tcPr>
            <w:tcW w:w="929" w:type="dxa"/>
            <w:tcBorders>
              <w:top w:val="nil"/>
              <w:left w:val="nil"/>
              <w:bottom w:val="single" w:sz="8" w:space="0" w:color="622422"/>
              <w:right w:val="single" w:sz="8" w:space="0" w:color="622422"/>
            </w:tcBorders>
            <w:vAlign w:val="center"/>
            <w:hideMark/>
          </w:tcPr>
          <w:p w14:paraId="7A9A2C08" w14:textId="01DE9F27"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hideMark/>
          </w:tcPr>
          <w:p w14:paraId="0798157D" w14:textId="1BE14107"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hideMark/>
          </w:tcPr>
          <w:p w14:paraId="707D0325" w14:textId="0F958760"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hideMark/>
          </w:tcPr>
          <w:p w14:paraId="06EE9F20" w14:textId="5333D563"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hideMark/>
          </w:tcPr>
          <w:p w14:paraId="0B5B4BB2" w14:textId="46841FF1"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867,00</w:t>
            </w:r>
          </w:p>
        </w:tc>
        <w:tc>
          <w:tcPr>
            <w:tcW w:w="841" w:type="dxa"/>
            <w:tcBorders>
              <w:top w:val="nil"/>
              <w:left w:val="nil"/>
              <w:bottom w:val="single" w:sz="8" w:space="0" w:color="622422"/>
              <w:right w:val="single" w:sz="8" w:space="0" w:color="622422"/>
            </w:tcBorders>
            <w:vAlign w:val="center"/>
            <w:hideMark/>
          </w:tcPr>
          <w:p w14:paraId="4873A090" w14:textId="67165DAB"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w:t>
            </w:r>
          </w:p>
        </w:tc>
      </w:tr>
      <w:tr w:rsidR="000117FA" w:rsidRPr="00B1162C" w14:paraId="24E4CF69"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34F8B0BB" w14:textId="2666C857" w:rsidR="000117FA" w:rsidRDefault="000117FA" w:rsidP="000117FA">
            <w:pPr>
              <w:jc w:val="center"/>
              <w:rPr>
                <w:b/>
                <w:bCs/>
                <w:color w:val="000000"/>
                <w:sz w:val="16"/>
                <w:szCs w:val="16"/>
              </w:rPr>
            </w:pPr>
            <w:r>
              <w:rPr>
                <w:b/>
                <w:bCs/>
                <w:color w:val="000000"/>
                <w:sz w:val="16"/>
                <w:szCs w:val="16"/>
              </w:rPr>
              <w:t>DOP Rueda</w:t>
            </w:r>
          </w:p>
        </w:tc>
        <w:tc>
          <w:tcPr>
            <w:tcW w:w="1072" w:type="dxa"/>
            <w:tcBorders>
              <w:top w:val="nil"/>
              <w:left w:val="nil"/>
              <w:bottom w:val="single" w:sz="8" w:space="0" w:color="622422"/>
              <w:right w:val="single" w:sz="8" w:space="0" w:color="622422"/>
            </w:tcBorders>
            <w:vAlign w:val="center"/>
          </w:tcPr>
          <w:p w14:paraId="43A0D1B9" w14:textId="07B81E55" w:rsidR="000117FA" w:rsidRDefault="000117FA" w:rsidP="000117FA">
            <w:pPr>
              <w:jc w:val="center"/>
              <w:rPr>
                <w:rFonts w:eastAsia="Times New Roman" w:cs="Times New Roman"/>
                <w:color w:val="000000"/>
                <w:sz w:val="16"/>
                <w:szCs w:val="16"/>
                <w:lang w:eastAsia="es-ES"/>
              </w:rPr>
            </w:pPr>
            <w:r>
              <w:rPr>
                <w:color w:val="000000"/>
                <w:sz w:val="16"/>
                <w:szCs w:val="16"/>
              </w:rPr>
              <w:t>575.641,00</w:t>
            </w:r>
          </w:p>
        </w:tc>
        <w:tc>
          <w:tcPr>
            <w:tcW w:w="929" w:type="dxa"/>
            <w:tcBorders>
              <w:top w:val="nil"/>
              <w:left w:val="nil"/>
              <w:bottom w:val="single" w:sz="8" w:space="0" w:color="622422"/>
              <w:right w:val="single" w:sz="8" w:space="0" w:color="622422"/>
            </w:tcBorders>
            <w:vAlign w:val="center"/>
          </w:tcPr>
          <w:p w14:paraId="0B9A6D3E" w14:textId="1C90717F" w:rsidR="000117FA" w:rsidRPr="00B1162C" w:rsidRDefault="000117FA" w:rsidP="000117FA">
            <w:pPr>
              <w:jc w:val="center"/>
              <w:rPr>
                <w:rFonts w:eastAsia="Times New Roman" w:cs="Times New Roman"/>
                <w:color w:val="000000"/>
                <w:sz w:val="16"/>
                <w:szCs w:val="16"/>
                <w:lang w:eastAsia="es-ES"/>
              </w:rPr>
            </w:pPr>
            <w:r>
              <w:rPr>
                <w:color w:val="000000"/>
                <w:sz w:val="16"/>
                <w:szCs w:val="16"/>
              </w:rPr>
              <w:t>512.716,00</w:t>
            </w:r>
          </w:p>
        </w:tc>
        <w:tc>
          <w:tcPr>
            <w:tcW w:w="845" w:type="dxa"/>
            <w:tcBorders>
              <w:top w:val="nil"/>
              <w:left w:val="nil"/>
              <w:bottom w:val="single" w:sz="8" w:space="0" w:color="622422"/>
              <w:right w:val="single" w:sz="8" w:space="0" w:color="622422"/>
            </w:tcBorders>
            <w:vAlign w:val="center"/>
          </w:tcPr>
          <w:p w14:paraId="3E5D9E7E" w14:textId="0D73877E" w:rsidR="000117FA" w:rsidRPr="00B1162C" w:rsidRDefault="000117FA" w:rsidP="000117FA">
            <w:pPr>
              <w:jc w:val="center"/>
              <w:rPr>
                <w:rFonts w:eastAsia="Times New Roman" w:cs="Times New Roman"/>
                <w:color w:val="000000"/>
                <w:sz w:val="16"/>
                <w:szCs w:val="16"/>
                <w:lang w:eastAsia="es-ES"/>
              </w:rPr>
            </w:pPr>
            <w:r>
              <w:rPr>
                <w:color w:val="000000"/>
                <w:sz w:val="16"/>
                <w:szCs w:val="16"/>
              </w:rPr>
              <w:t>276,00</w:t>
            </w:r>
          </w:p>
        </w:tc>
        <w:tc>
          <w:tcPr>
            <w:tcW w:w="1072" w:type="dxa"/>
            <w:tcBorders>
              <w:top w:val="nil"/>
              <w:left w:val="nil"/>
              <w:bottom w:val="single" w:sz="8" w:space="0" w:color="622422"/>
              <w:right w:val="single" w:sz="8" w:space="0" w:color="622422"/>
            </w:tcBorders>
            <w:vAlign w:val="center"/>
          </w:tcPr>
          <w:p w14:paraId="28961FBE" w14:textId="394CC614" w:rsidR="000117FA" w:rsidRPr="00B1162C" w:rsidRDefault="000117FA" w:rsidP="000117FA">
            <w:pPr>
              <w:jc w:val="center"/>
              <w:rPr>
                <w:rFonts w:eastAsia="Times New Roman" w:cs="Times New Roman"/>
                <w:color w:val="000000"/>
                <w:sz w:val="16"/>
                <w:szCs w:val="16"/>
                <w:lang w:eastAsia="es-ES"/>
              </w:rPr>
            </w:pPr>
            <w:r>
              <w:rPr>
                <w:color w:val="000000"/>
                <w:sz w:val="16"/>
                <w:szCs w:val="16"/>
              </w:rPr>
              <w:t>5.134,00</w:t>
            </w:r>
          </w:p>
        </w:tc>
        <w:tc>
          <w:tcPr>
            <w:tcW w:w="929" w:type="dxa"/>
            <w:tcBorders>
              <w:top w:val="nil"/>
              <w:left w:val="nil"/>
              <w:bottom w:val="single" w:sz="8" w:space="0" w:color="622422"/>
              <w:right w:val="single" w:sz="8" w:space="0" w:color="622422"/>
            </w:tcBorders>
            <w:vAlign w:val="center"/>
          </w:tcPr>
          <w:p w14:paraId="224C78F1" w14:textId="26025DFF" w:rsidR="000117FA" w:rsidRPr="00B1162C" w:rsidRDefault="000117FA" w:rsidP="000117FA">
            <w:pPr>
              <w:jc w:val="center"/>
              <w:rPr>
                <w:rFonts w:eastAsia="Times New Roman" w:cs="Times New Roman"/>
                <w:color w:val="000000"/>
                <w:sz w:val="16"/>
                <w:szCs w:val="16"/>
                <w:lang w:eastAsia="es-ES"/>
              </w:rPr>
            </w:pPr>
            <w:r>
              <w:rPr>
                <w:color w:val="000000"/>
                <w:sz w:val="16"/>
                <w:szCs w:val="16"/>
              </w:rPr>
              <w:t>3.861,00</w:t>
            </w:r>
          </w:p>
        </w:tc>
        <w:tc>
          <w:tcPr>
            <w:tcW w:w="914" w:type="dxa"/>
            <w:tcBorders>
              <w:top w:val="nil"/>
              <w:left w:val="nil"/>
              <w:bottom w:val="single" w:sz="8" w:space="0" w:color="622422"/>
              <w:right w:val="single" w:sz="8" w:space="0" w:color="622422"/>
            </w:tcBorders>
            <w:vAlign w:val="center"/>
          </w:tcPr>
          <w:p w14:paraId="6AC882E0" w14:textId="2CF1B19F" w:rsidR="000117FA" w:rsidRPr="00B1162C" w:rsidRDefault="000117FA" w:rsidP="000117FA">
            <w:pPr>
              <w:jc w:val="center"/>
              <w:rPr>
                <w:rFonts w:eastAsia="Times New Roman" w:cs="Times New Roman"/>
                <w:color w:val="000000"/>
                <w:sz w:val="16"/>
                <w:szCs w:val="16"/>
                <w:lang w:eastAsia="es-ES"/>
              </w:rPr>
            </w:pPr>
            <w:r>
              <w:rPr>
                <w:color w:val="000000"/>
                <w:sz w:val="16"/>
                <w:szCs w:val="16"/>
              </w:rPr>
              <w:t>2.610,00</w:t>
            </w:r>
          </w:p>
        </w:tc>
        <w:tc>
          <w:tcPr>
            <w:tcW w:w="619" w:type="dxa"/>
            <w:tcBorders>
              <w:top w:val="nil"/>
              <w:left w:val="nil"/>
              <w:bottom w:val="single" w:sz="8" w:space="0" w:color="622422"/>
              <w:right w:val="single" w:sz="8" w:space="0" w:color="622422"/>
            </w:tcBorders>
            <w:vAlign w:val="center"/>
          </w:tcPr>
          <w:p w14:paraId="2951B699" w14:textId="51C8FC91"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3ED6E2B9" w14:textId="0778C517"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54C4B690" w14:textId="49712889"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524.597,00</w:t>
            </w:r>
          </w:p>
        </w:tc>
        <w:tc>
          <w:tcPr>
            <w:tcW w:w="841" w:type="dxa"/>
            <w:tcBorders>
              <w:top w:val="nil"/>
              <w:left w:val="nil"/>
              <w:bottom w:val="single" w:sz="8" w:space="0" w:color="622422"/>
              <w:right w:val="single" w:sz="8" w:space="0" w:color="622422"/>
            </w:tcBorders>
            <w:vAlign w:val="center"/>
          </w:tcPr>
          <w:p w14:paraId="199C869C" w14:textId="498B42BD"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-8</w:t>
            </w:r>
          </w:p>
        </w:tc>
      </w:tr>
      <w:tr w:rsidR="000117FA" w:rsidRPr="00B1162C" w14:paraId="2876E842"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0B246F56" w14:textId="50208899" w:rsidR="000117FA" w:rsidRDefault="000117FA" w:rsidP="000117FA">
            <w:pPr>
              <w:jc w:val="center"/>
              <w:rPr>
                <w:b/>
                <w:bCs/>
                <w:color w:val="000000"/>
                <w:sz w:val="16"/>
                <w:szCs w:val="16"/>
              </w:rPr>
            </w:pPr>
            <w:r>
              <w:rPr>
                <w:b/>
                <w:bCs/>
                <w:color w:val="000000"/>
                <w:sz w:val="16"/>
                <w:szCs w:val="16"/>
              </w:rPr>
              <w:t>DOP Sierra de Salamanca</w:t>
            </w:r>
          </w:p>
        </w:tc>
        <w:tc>
          <w:tcPr>
            <w:tcW w:w="1072" w:type="dxa"/>
            <w:tcBorders>
              <w:top w:val="nil"/>
              <w:left w:val="nil"/>
              <w:bottom w:val="single" w:sz="8" w:space="0" w:color="622422"/>
              <w:right w:val="single" w:sz="8" w:space="0" w:color="622422"/>
            </w:tcBorders>
            <w:vAlign w:val="center"/>
          </w:tcPr>
          <w:p w14:paraId="0FCFF5EF" w14:textId="2D564150" w:rsidR="000117FA" w:rsidRDefault="000117FA" w:rsidP="000117FA">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622422"/>
              <w:right w:val="single" w:sz="8" w:space="0" w:color="622422"/>
            </w:tcBorders>
            <w:vAlign w:val="center"/>
          </w:tcPr>
          <w:p w14:paraId="381A9470" w14:textId="66761032" w:rsidR="000117FA" w:rsidRPr="00B1162C" w:rsidRDefault="000117FA" w:rsidP="000117FA">
            <w:pPr>
              <w:jc w:val="center"/>
              <w:rPr>
                <w:rFonts w:eastAsia="Times New Roman" w:cs="Times New Roman"/>
                <w:color w:val="000000"/>
                <w:sz w:val="16"/>
                <w:szCs w:val="16"/>
                <w:lang w:eastAsia="es-ES"/>
              </w:rPr>
            </w:pPr>
            <w:r>
              <w:rPr>
                <w:color w:val="000000"/>
                <w:sz w:val="16"/>
                <w:szCs w:val="16"/>
              </w:rPr>
              <w:t>280,51</w:t>
            </w:r>
          </w:p>
        </w:tc>
        <w:tc>
          <w:tcPr>
            <w:tcW w:w="845" w:type="dxa"/>
            <w:tcBorders>
              <w:top w:val="nil"/>
              <w:left w:val="nil"/>
              <w:bottom w:val="single" w:sz="8" w:space="0" w:color="622422"/>
              <w:right w:val="single" w:sz="8" w:space="0" w:color="622422"/>
            </w:tcBorders>
            <w:vAlign w:val="center"/>
          </w:tcPr>
          <w:p w14:paraId="6EBD5285" w14:textId="047EEEF8" w:rsidR="000117FA" w:rsidRPr="00B1162C" w:rsidRDefault="000117FA" w:rsidP="000117FA">
            <w:pPr>
              <w:jc w:val="center"/>
              <w:rPr>
                <w:rFonts w:eastAsia="Times New Roman" w:cs="Times New Roman"/>
                <w:color w:val="000000"/>
                <w:sz w:val="16"/>
                <w:szCs w:val="16"/>
                <w:lang w:eastAsia="es-ES"/>
              </w:rPr>
            </w:pPr>
            <w:r>
              <w:rPr>
                <w:color w:val="000000"/>
                <w:sz w:val="16"/>
                <w:szCs w:val="16"/>
              </w:rPr>
              <w:t>21,38</w:t>
            </w:r>
          </w:p>
        </w:tc>
        <w:tc>
          <w:tcPr>
            <w:tcW w:w="1072" w:type="dxa"/>
            <w:tcBorders>
              <w:top w:val="nil"/>
              <w:left w:val="nil"/>
              <w:bottom w:val="single" w:sz="8" w:space="0" w:color="622422"/>
              <w:right w:val="single" w:sz="8" w:space="0" w:color="622422"/>
            </w:tcBorders>
            <w:vAlign w:val="center"/>
          </w:tcPr>
          <w:p w14:paraId="70139D3E" w14:textId="31532663" w:rsidR="000117FA" w:rsidRPr="00B1162C" w:rsidRDefault="000117FA" w:rsidP="000117FA">
            <w:pPr>
              <w:jc w:val="center"/>
              <w:rPr>
                <w:rFonts w:eastAsia="Times New Roman" w:cs="Times New Roman"/>
                <w:color w:val="000000"/>
                <w:sz w:val="16"/>
                <w:szCs w:val="16"/>
                <w:lang w:eastAsia="es-ES"/>
              </w:rPr>
            </w:pPr>
            <w:r>
              <w:rPr>
                <w:color w:val="000000"/>
                <w:sz w:val="16"/>
                <w:szCs w:val="16"/>
              </w:rPr>
              <w:t>1.677,42</w:t>
            </w:r>
          </w:p>
        </w:tc>
        <w:tc>
          <w:tcPr>
            <w:tcW w:w="929" w:type="dxa"/>
            <w:tcBorders>
              <w:top w:val="nil"/>
              <w:left w:val="nil"/>
              <w:bottom w:val="single" w:sz="8" w:space="0" w:color="622422"/>
              <w:right w:val="single" w:sz="8" w:space="0" w:color="622422"/>
            </w:tcBorders>
            <w:vAlign w:val="center"/>
          </w:tcPr>
          <w:p w14:paraId="3B844723" w14:textId="0825EACD"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5CA9EE0B" w14:textId="31D4F4C6"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7E1DFE26" w14:textId="371A6743"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5FABF60F" w14:textId="60495E35" w:rsidR="000117FA" w:rsidRPr="00B1162C" w:rsidRDefault="000117FA" w:rsidP="000117FA">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630B79D6" w14:textId="777DD22B"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1.979,31</w:t>
            </w:r>
          </w:p>
        </w:tc>
        <w:tc>
          <w:tcPr>
            <w:tcW w:w="841" w:type="dxa"/>
            <w:tcBorders>
              <w:top w:val="nil"/>
              <w:left w:val="nil"/>
              <w:bottom w:val="single" w:sz="8" w:space="0" w:color="622422"/>
              <w:right w:val="single" w:sz="8" w:space="0" w:color="622422"/>
            </w:tcBorders>
            <w:vAlign w:val="center"/>
          </w:tcPr>
          <w:p w14:paraId="4A4DDF28" w14:textId="11779155" w:rsidR="000117FA" w:rsidRPr="00B1162C" w:rsidRDefault="000117FA" w:rsidP="000117FA">
            <w:pPr>
              <w:jc w:val="center"/>
              <w:rPr>
                <w:rFonts w:eastAsia="Times New Roman" w:cs="Times New Roman"/>
                <w:b/>
                <w:bCs/>
                <w:color w:val="000000"/>
                <w:sz w:val="16"/>
                <w:szCs w:val="16"/>
                <w:lang w:eastAsia="es-ES"/>
              </w:rPr>
            </w:pPr>
            <w:r>
              <w:rPr>
                <w:b/>
                <w:bCs/>
                <w:color w:val="000000"/>
                <w:sz w:val="16"/>
                <w:szCs w:val="16"/>
              </w:rPr>
              <w:t>-</w:t>
            </w:r>
          </w:p>
        </w:tc>
      </w:tr>
      <w:tr w:rsidR="009E2BCF" w:rsidRPr="00B1162C" w14:paraId="07F6556F"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0836EEC3" w14:textId="0B252B01" w:rsidR="009E2BCF" w:rsidRDefault="009E2BCF" w:rsidP="009E2BCF">
            <w:pPr>
              <w:jc w:val="center"/>
              <w:rPr>
                <w:b/>
                <w:bCs/>
                <w:color w:val="000000"/>
                <w:sz w:val="16"/>
                <w:szCs w:val="16"/>
              </w:rPr>
            </w:pPr>
            <w:r>
              <w:rPr>
                <w:b/>
                <w:bCs/>
                <w:color w:val="000000"/>
                <w:sz w:val="16"/>
                <w:szCs w:val="16"/>
              </w:rPr>
              <w:lastRenderedPageBreak/>
              <w:t>DOP Sierras de Málaga</w:t>
            </w:r>
          </w:p>
        </w:tc>
        <w:tc>
          <w:tcPr>
            <w:tcW w:w="1072" w:type="dxa"/>
            <w:tcBorders>
              <w:top w:val="nil"/>
              <w:left w:val="nil"/>
              <w:bottom w:val="single" w:sz="8" w:space="0" w:color="622422"/>
              <w:right w:val="single" w:sz="8" w:space="0" w:color="622422"/>
            </w:tcBorders>
            <w:vAlign w:val="center"/>
          </w:tcPr>
          <w:p w14:paraId="3E726131" w14:textId="04C23996" w:rsidR="009E2BCF" w:rsidRDefault="009E2BCF" w:rsidP="009E2BCF">
            <w:pPr>
              <w:jc w:val="center"/>
              <w:rPr>
                <w:rFonts w:eastAsia="Times New Roman" w:cs="Times New Roman"/>
                <w:color w:val="000000"/>
                <w:sz w:val="16"/>
                <w:szCs w:val="16"/>
                <w:lang w:eastAsia="es-ES"/>
              </w:rPr>
            </w:pPr>
            <w:r>
              <w:rPr>
                <w:color w:val="000000"/>
                <w:sz w:val="16"/>
                <w:szCs w:val="16"/>
              </w:rPr>
              <w:t>29.547,00</w:t>
            </w:r>
          </w:p>
        </w:tc>
        <w:tc>
          <w:tcPr>
            <w:tcW w:w="929" w:type="dxa"/>
            <w:tcBorders>
              <w:top w:val="nil"/>
              <w:left w:val="nil"/>
              <w:bottom w:val="single" w:sz="8" w:space="0" w:color="622422"/>
              <w:right w:val="single" w:sz="8" w:space="0" w:color="622422"/>
            </w:tcBorders>
            <w:vAlign w:val="center"/>
          </w:tcPr>
          <w:p w14:paraId="4507710A" w14:textId="5518EE56" w:rsidR="009E2BCF" w:rsidRPr="00B1162C" w:rsidRDefault="009E2BCF" w:rsidP="009E2BCF">
            <w:pPr>
              <w:jc w:val="center"/>
              <w:rPr>
                <w:rFonts w:eastAsia="Times New Roman" w:cs="Times New Roman"/>
                <w:color w:val="000000"/>
                <w:sz w:val="16"/>
                <w:szCs w:val="16"/>
                <w:lang w:eastAsia="es-ES"/>
              </w:rPr>
            </w:pPr>
            <w:r>
              <w:rPr>
                <w:color w:val="000000"/>
                <w:sz w:val="16"/>
                <w:szCs w:val="16"/>
              </w:rPr>
              <w:t>5.322,00</w:t>
            </w:r>
          </w:p>
        </w:tc>
        <w:tc>
          <w:tcPr>
            <w:tcW w:w="845" w:type="dxa"/>
            <w:tcBorders>
              <w:top w:val="nil"/>
              <w:left w:val="nil"/>
              <w:bottom w:val="single" w:sz="8" w:space="0" w:color="622422"/>
              <w:right w:val="single" w:sz="8" w:space="0" w:color="622422"/>
            </w:tcBorders>
            <w:vAlign w:val="center"/>
          </w:tcPr>
          <w:p w14:paraId="4988571C" w14:textId="120AE3EC" w:rsidR="009E2BCF" w:rsidRPr="00B1162C" w:rsidRDefault="009E2BCF" w:rsidP="009E2BCF">
            <w:pPr>
              <w:jc w:val="center"/>
              <w:rPr>
                <w:rFonts w:eastAsia="Times New Roman" w:cs="Times New Roman"/>
                <w:color w:val="000000"/>
                <w:sz w:val="16"/>
                <w:szCs w:val="16"/>
                <w:lang w:eastAsia="es-ES"/>
              </w:rPr>
            </w:pPr>
            <w:r>
              <w:rPr>
                <w:color w:val="000000"/>
                <w:sz w:val="16"/>
                <w:szCs w:val="16"/>
              </w:rPr>
              <w:t>650,00</w:t>
            </w:r>
          </w:p>
        </w:tc>
        <w:tc>
          <w:tcPr>
            <w:tcW w:w="1072" w:type="dxa"/>
            <w:tcBorders>
              <w:top w:val="nil"/>
              <w:left w:val="nil"/>
              <w:bottom w:val="single" w:sz="8" w:space="0" w:color="622422"/>
              <w:right w:val="single" w:sz="8" w:space="0" w:color="622422"/>
            </w:tcBorders>
            <w:vAlign w:val="center"/>
          </w:tcPr>
          <w:p w14:paraId="0E82BC25" w14:textId="2FA18C60" w:rsidR="009E2BCF" w:rsidRPr="00B1162C" w:rsidRDefault="009E2BCF" w:rsidP="009E2BCF">
            <w:pPr>
              <w:jc w:val="center"/>
              <w:rPr>
                <w:rFonts w:eastAsia="Times New Roman" w:cs="Times New Roman"/>
                <w:color w:val="000000"/>
                <w:sz w:val="16"/>
                <w:szCs w:val="16"/>
                <w:lang w:eastAsia="es-ES"/>
              </w:rPr>
            </w:pPr>
            <w:r>
              <w:rPr>
                <w:color w:val="000000"/>
                <w:sz w:val="16"/>
                <w:szCs w:val="16"/>
              </w:rPr>
              <w:t>7.208,00</w:t>
            </w:r>
          </w:p>
        </w:tc>
        <w:tc>
          <w:tcPr>
            <w:tcW w:w="929" w:type="dxa"/>
            <w:tcBorders>
              <w:top w:val="nil"/>
              <w:left w:val="nil"/>
              <w:bottom w:val="single" w:sz="8" w:space="0" w:color="622422"/>
              <w:right w:val="single" w:sz="8" w:space="0" w:color="622422"/>
            </w:tcBorders>
            <w:vAlign w:val="center"/>
          </w:tcPr>
          <w:p w14:paraId="48788B4B" w14:textId="7CB74147"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53848A65" w14:textId="2EA900F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1EBE2FD7" w14:textId="02BBBF91"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013E1B35" w14:textId="6564A38C"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46A67A66" w14:textId="100D9847"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13.180,00</w:t>
            </w:r>
          </w:p>
        </w:tc>
        <w:tc>
          <w:tcPr>
            <w:tcW w:w="841" w:type="dxa"/>
            <w:tcBorders>
              <w:top w:val="nil"/>
              <w:left w:val="nil"/>
              <w:bottom w:val="single" w:sz="8" w:space="0" w:color="622422"/>
              <w:right w:val="single" w:sz="8" w:space="0" w:color="622422"/>
            </w:tcBorders>
            <w:vAlign w:val="center"/>
          </w:tcPr>
          <w:p w14:paraId="7BB27318" w14:textId="10C93377"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-55</w:t>
            </w:r>
          </w:p>
        </w:tc>
      </w:tr>
      <w:tr w:rsidR="009E2BCF" w:rsidRPr="00B1162C" w14:paraId="4A635FF5"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1396030A" w14:textId="2BEF7B8A" w:rsidR="009E2BCF" w:rsidRDefault="009E2BCF" w:rsidP="009E2BCF">
            <w:pPr>
              <w:jc w:val="center"/>
              <w:rPr>
                <w:b/>
                <w:bCs/>
                <w:color w:val="000000"/>
                <w:sz w:val="16"/>
                <w:szCs w:val="16"/>
              </w:rPr>
            </w:pPr>
            <w:r>
              <w:rPr>
                <w:b/>
                <w:bCs/>
                <w:color w:val="000000"/>
                <w:sz w:val="16"/>
                <w:szCs w:val="16"/>
              </w:rPr>
              <w:t>DOP Somontano</w:t>
            </w:r>
          </w:p>
        </w:tc>
        <w:tc>
          <w:tcPr>
            <w:tcW w:w="1072" w:type="dxa"/>
            <w:tcBorders>
              <w:top w:val="nil"/>
              <w:left w:val="nil"/>
              <w:bottom w:val="single" w:sz="8" w:space="0" w:color="622422"/>
              <w:right w:val="single" w:sz="8" w:space="0" w:color="622422"/>
            </w:tcBorders>
            <w:vAlign w:val="center"/>
          </w:tcPr>
          <w:p w14:paraId="7CFF5F9C" w14:textId="6D13EC8D" w:rsidR="009E2BCF" w:rsidRDefault="009E2BCF" w:rsidP="009E2BCF">
            <w:pPr>
              <w:jc w:val="center"/>
              <w:rPr>
                <w:rFonts w:eastAsia="Times New Roman" w:cs="Times New Roman"/>
                <w:color w:val="000000"/>
                <w:sz w:val="16"/>
                <w:szCs w:val="16"/>
                <w:lang w:eastAsia="es-ES"/>
              </w:rPr>
            </w:pPr>
            <w:r>
              <w:rPr>
                <w:color w:val="000000"/>
                <w:sz w:val="16"/>
                <w:szCs w:val="16"/>
              </w:rPr>
              <w:t>137.727,00</w:t>
            </w:r>
          </w:p>
        </w:tc>
        <w:tc>
          <w:tcPr>
            <w:tcW w:w="929" w:type="dxa"/>
            <w:tcBorders>
              <w:top w:val="nil"/>
              <w:left w:val="nil"/>
              <w:bottom w:val="single" w:sz="8" w:space="0" w:color="622422"/>
              <w:right w:val="single" w:sz="8" w:space="0" w:color="622422"/>
            </w:tcBorders>
            <w:vAlign w:val="center"/>
          </w:tcPr>
          <w:p w14:paraId="6C03E0BA" w14:textId="7191FB13" w:rsidR="009E2BCF" w:rsidRPr="00B1162C" w:rsidRDefault="009E2BCF" w:rsidP="009E2BCF">
            <w:pPr>
              <w:jc w:val="center"/>
              <w:rPr>
                <w:rFonts w:eastAsia="Times New Roman" w:cs="Times New Roman"/>
                <w:color w:val="000000"/>
                <w:sz w:val="16"/>
                <w:szCs w:val="16"/>
                <w:lang w:eastAsia="es-ES"/>
              </w:rPr>
            </w:pPr>
            <w:r>
              <w:rPr>
                <w:color w:val="000000"/>
                <w:sz w:val="16"/>
                <w:szCs w:val="16"/>
              </w:rPr>
              <w:t>19.524,58</w:t>
            </w:r>
          </w:p>
        </w:tc>
        <w:tc>
          <w:tcPr>
            <w:tcW w:w="845" w:type="dxa"/>
            <w:tcBorders>
              <w:top w:val="nil"/>
              <w:left w:val="nil"/>
              <w:bottom w:val="single" w:sz="8" w:space="0" w:color="622422"/>
              <w:right w:val="single" w:sz="8" w:space="0" w:color="622422"/>
            </w:tcBorders>
            <w:vAlign w:val="center"/>
          </w:tcPr>
          <w:p w14:paraId="6BD11F8D" w14:textId="7E5803C2" w:rsidR="009E2BCF" w:rsidRPr="00B1162C" w:rsidRDefault="009E2BCF" w:rsidP="009E2BCF">
            <w:pPr>
              <w:jc w:val="center"/>
              <w:rPr>
                <w:rFonts w:eastAsia="Times New Roman" w:cs="Times New Roman"/>
                <w:color w:val="000000"/>
                <w:sz w:val="16"/>
                <w:szCs w:val="16"/>
                <w:lang w:eastAsia="es-ES"/>
              </w:rPr>
            </w:pPr>
            <w:r>
              <w:rPr>
                <w:color w:val="000000"/>
                <w:sz w:val="16"/>
                <w:szCs w:val="16"/>
              </w:rPr>
              <w:t>7.059,43</w:t>
            </w:r>
          </w:p>
        </w:tc>
        <w:tc>
          <w:tcPr>
            <w:tcW w:w="1072" w:type="dxa"/>
            <w:tcBorders>
              <w:top w:val="nil"/>
              <w:left w:val="nil"/>
              <w:bottom w:val="single" w:sz="8" w:space="0" w:color="622422"/>
              <w:right w:val="single" w:sz="8" w:space="0" w:color="622422"/>
            </w:tcBorders>
            <w:vAlign w:val="center"/>
          </w:tcPr>
          <w:p w14:paraId="50B45849" w14:textId="249D50D1" w:rsidR="009E2BCF" w:rsidRPr="00B1162C" w:rsidRDefault="009E2BCF" w:rsidP="009E2BCF">
            <w:pPr>
              <w:jc w:val="center"/>
              <w:rPr>
                <w:rFonts w:eastAsia="Times New Roman" w:cs="Times New Roman"/>
                <w:color w:val="000000"/>
                <w:sz w:val="16"/>
                <w:szCs w:val="16"/>
                <w:lang w:eastAsia="es-ES"/>
              </w:rPr>
            </w:pPr>
            <w:r>
              <w:rPr>
                <w:color w:val="000000"/>
                <w:sz w:val="16"/>
                <w:szCs w:val="16"/>
              </w:rPr>
              <w:t>101.195,18</w:t>
            </w:r>
          </w:p>
        </w:tc>
        <w:tc>
          <w:tcPr>
            <w:tcW w:w="929" w:type="dxa"/>
            <w:tcBorders>
              <w:top w:val="nil"/>
              <w:left w:val="nil"/>
              <w:bottom w:val="single" w:sz="8" w:space="0" w:color="622422"/>
              <w:right w:val="single" w:sz="8" w:space="0" w:color="622422"/>
            </w:tcBorders>
            <w:vAlign w:val="center"/>
          </w:tcPr>
          <w:p w14:paraId="31ABD04C" w14:textId="2978B838"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2762BD0A" w14:textId="6C06FC63"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11FB02C6" w14:textId="5562F632"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65A62D1C" w14:textId="1F763F32"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331D7A71" w14:textId="790091F6"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127.874,80</w:t>
            </w:r>
          </w:p>
        </w:tc>
        <w:tc>
          <w:tcPr>
            <w:tcW w:w="841" w:type="dxa"/>
            <w:tcBorders>
              <w:top w:val="nil"/>
              <w:left w:val="nil"/>
              <w:bottom w:val="single" w:sz="8" w:space="0" w:color="622422"/>
              <w:right w:val="single" w:sz="8" w:space="0" w:color="622422"/>
            </w:tcBorders>
            <w:vAlign w:val="center"/>
          </w:tcPr>
          <w:p w14:paraId="0CEF10C7" w14:textId="397E8F1E"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-7</w:t>
            </w:r>
          </w:p>
        </w:tc>
      </w:tr>
      <w:tr w:rsidR="009E2BCF" w:rsidRPr="00B1162C" w14:paraId="708474C4"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739686E2" w14:textId="1D631D20" w:rsidR="009E2BCF" w:rsidRDefault="009E2BCF" w:rsidP="009E2BCF">
            <w:pPr>
              <w:jc w:val="center"/>
              <w:rPr>
                <w:b/>
                <w:bCs/>
                <w:color w:val="000000"/>
                <w:sz w:val="16"/>
                <w:szCs w:val="16"/>
              </w:rPr>
            </w:pPr>
            <w:r>
              <w:rPr>
                <w:b/>
                <w:bCs/>
                <w:color w:val="000000"/>
                <w:sz w:val="16"/>
                <w:szCs w:val="16"/>
              </w:rPr>
              <w:t>DOP Tacoronte-Acentejo</w:t>
            </w:r>
          </w:p>
        </w:tc>
        <w:tc>
          <w:tcPr>
            <w:tcW w:w="1072" w:type="dxa"/>
            <w:tcBorders>
              <w:top w:val="nil"/>
              <w:left w:val="nil"/>
              <w:bottom w:val="single" w:sz="8" w:space="0" w:color="622422"/>
              <w:right w:val="single" w:sz="8" w:space="0" w:color="622422"/>
            </w:tcBorders>
            <w:vAlign w:val="center"/>
          </w:tcPr>
          <w:p w14:paraId="70C16FD4" w14:textId="18BEE752" w:rsidR="009E2BCF" w:rsidRDefault="009E2BCF" w:rsidP="009E2BCF">
            <w:pPr>
              <w:jc w:val="center"/>
              <w:rPr>
                <w:rFonts w:eastAsia="Times New Roman" w:cs="Times New Roman"/>
                <w:color w:val="000000"/>
                <w:sz w:val="16"/>
                <w:szCs w:val="16"/>
                <w:lang w:eastAsia="es-ES"/>
              </w:rPr>
            </w:pPr>
            <w:r>
              <w:rPr>
                <w:color w:val="000000"/>
                <w:sz w:val="16"/>
                <w:szCs w:val="16"/>
              </w:rPr>
              <w:t>6.789,00</w:t>
            </w:r>
          </w:p>
        </w:tc>
        <w:tc>
          <w:tcPr>
            <w:tcW w:w="929" w:type="dxa"/>
            <w:tcBorders>
              <w:top w:val="nil"/>
              <w:left w:val="nil"/>
              <w:bottom w:val="single" w:sz="8" w:space="0" w:color="622422"/>
              <w:right w:val="single" w:sz="8" w:space="0" w:color="622422"/>
            </w:tcBorders>
            <w:vAlign w:val="center"/>
          </w:tcPr>
          <w:p w14:paraId="47EC0F3A" w14:textId="6479F895" w:rsidR="009E2BCF" w:rsidRPr="00B1162C" w:rsidRDefault="009E2BCF" w:rsidP="009E2BCF">
            <w:pPr>
              <w:jc w:val="center"/>
              <w:rPr>
                <w:rFonts w:eastAsia="Times New Roman" w:cs="Times New Roman"/>
                <w:color w:val="000000"/>
                <w:sz w:val="16"/>
                <w:szCs w:val="16"/>
                <w:lang w:eastAsia="es-ES"/>
              </w:rPr>
            </w:pPr>
            <w:r>
              <w:rPr>
                <w:color w:val="000000"/>
                <w:sz w:val="16"/>
                <w:szCs w:val="16"/>
              </w:rPr>
              <w:t>1.364,83</w:t>
            </w:r>
          </w:p>
        </w:tc>
        <w:tc>
          <w:tcPr>
            <w:tcW w:w="845" w:type="dxa"/>
            <w:tcBorders>
              <w:top w:val="nil"/>
              <w:left w:val="nil"/>
              <w:bottom w:val="single" w:sz="8" w:space="0" w:color="622422"/>
              <w:right w:val="single" w:sz="8" w:space="0" w:color="622422"/>
            </w:tcBorders>
            <w:vAlign w:val="center"/>
          </w:tcPr>
          <w:p w14:paraId="4610FD9C" w14:textId="2B2662DE"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tcPr>
          <w:p w14:paraId="14DE25D6" w14:textId="241FDB24" w:rsidR="009E2BCF" w:rsidRPr="00B1162C" w:rsidRDefault="009E2BCF" w:rsidP="009E2BCF">
            <w:pPr>
              <w:jc w:val="center"/>
              <w:rPr>
                <w:rFonts w:eastAsia="Times New Roman" w:cs="Times New Roman"/>
                <w:color w:val="000000"/>
                <w:sz w:val="16"/>
                <w:szCs w:val="16"/>
                <w:lang w:eastAsia="es-ES"/>
              </w:rPr>
            </w:pPr>
            <w:r>
              <w:rPr>
                <w:color w:val="000000"/>
                <w:sz w:val="16"/>
                <w:szCs w:val="16"/>
              </w:rPr>
              <w:t>6.230,67</w:t>
            </w:r>
          </w:p>
        </w:tc>
        <w:tc>
          <w:tcPr>
            <w:tcW w:w="929" w:type="dxa"/>
            <w:tcBorders>
              <w:top w:val="nil"/>
              <w:left w:val="nil"/>
              <w:bottom w:val="single" w:sz="8" w:space="0" w:color="622422"/>
              <w:right w:val="single" w:sz="8" w:space="0" w:color="622422"/>
            </w:tcBorders>
            <w:vAlign w:val="center"/>
          </w:tcPr>
          <w:p w14:paraId="295E4641" w14:textId="0C082FA5"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20B9F858" w14:textId="11203888"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1978FB72" w14:textId="1B1CD2A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51531616" w14:textId="4A2F2F8B"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7B832361" w14:textId="003C0164"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7.595,50</w:t>
            </w:r>
          </w:p>
        </w:tc>
        <w:tc>
          <w:tcPr>
            <w:tcW w:w="841" w:type="dxa"/>
            <w:tcBorders>
              <w:top w:val="nil"/>
              <w:left w:val="nil"/>
              <w:bottom w:val="single" w:sz="8" w:space="0" w:color="622422"/>
              <w:right w:val="single" w:sz="8" w:space="0" w:color="622422"/>
            </w:tcBorders>
            <w:vAlign w:val="center"/>
          </w:tcPr>
          <w:p w14:paraId="70F134D3" w14:textId="78B5DBA9"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12</w:t>
            </w:r>
          </w:p>
        </w:tc>
      </w:tr>
      <w:tr w:rsidR="009E2BCF" w:rsidRPr="00B1162C" w14:paraId="2C8D3332"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0B8D1289" w14:textId="7E610CBE" w:rsidR="009E2BCF" w:rsidRDefault="009E2BCF" w:rsidP="009E2BCF">
            <w:pPr>
              <w:jc w:val="center"/>
              <w:rPr>
                <w:b/>
                <w:bCs/>
                <w:color w:val="000000"/>
                <w:sz w:val="16"/>
                <w:szCs w:val="16"/>
              </w:rPr>
            </w:pPr>
            <w:r>
              <w:rPr>
                <w:b/>
                <w:bCs/>
                <w:color w:val="000000"/>
                <w:sz w:val="16"/>
                <w:szCs w:val="16"/>
              </w:rPr>
              <w:t>DOP Tarragona</w:t>
            </w:r>
          </w:p>
        </w:tc>
        <w:tc>
          <w:tcPr>
            <w:tcW w:w="1072" w:type="dxa"/>
            <w:tcBorders>
              <w:top w:val="nil"/>
              <w:left w:val="nil"/>
              <w:bottom w:val="single" w:sz="8" w:space="0" w:color="622422"/>
              <w:right w:val="single" w:sz="8" w:space="0" w:color="622422"/>
            </w:tcBorders>
            <w:vAlign w:val="center"/>
          </w:tcPr>
          <w:p w14:paraId="3E0CC0AD" w14:textId="6C158948" w:rsidR="009E2BCF" w:rsidRDefault="009E2BCF" w:rsidP="009E2BCF">
            <w:pPr>
              <w:jc w:val="center"/>
              <w:rPr>
                <w:rFonts w:eastAsia="Times New Roman" w:cs="Times New Roman"/>
                <w:color w:val="000000"/>
                <w:sz w:val="16"/>
                <w:szCs w:val="16"/>
                <w:lang w:eastAsia="es-ES"/>
              </w:rPr>
            </w:pPr>
            <w:r>
              <w:rPr>
                <w:color w:val="000000"/>
                <w:sz w:val="16"/>
                <w:szCs w:val="16"/>
              </w:rPr>
              <w:t>9.846,00</w:t>
            </w:r>
          </w:p>
        </w:tc>
        <w:tc>
          <w:tcPr>
            <w:tcW w:w="929" w:type="dxa"/>
            <w:tcBorders>
              <w:top w:val="nil"/>
              <w:left w:val="nil"/>
              <w:bottom w:val="single" w:sz="8" w:space="0" w:color="622422"/>
              <w:right w:val="single" w:sz="8" w:space="0" w:color="622422"/>
            </w:tcBorders>
            <w:vAlign w:val="center"/>
          </w:tcPr>
          <w:p w14:paraId="0A487B73" w14:textId="74D40DA6" w:rsidR="009E2BCF" w:rsidRPr="00B1162C" w:rsidRDefault="009E2BCF" w:rsidP="009E2BCF">
            <w:pPr>
              <w:jc w:val="center"/>
              <w:rPr>
                <w:rFonts w:eastAsia="Times New Roman" w:cs="Times New Roman"/>
                <w:color w:val="000000"/>
                <w:sz w:val="16"/>
                <w:szCs w:val="16"/>
                <w:lang w:eastAsia="es-ES"/>
              </w:rPr>
            </w:pPr>
            <w:r>
              <w:rPr>
                <w:color w:val="000000"/>
                <w:sz w:val="16"/>
                <w:szCs w:val="16"/>
              </w:rPr>
              <w:t>2.373,37</w:t>
            </w:r>
          </w:p>
        </w:tc>
        <w:tc>
          <w:tcPr>
            <w:tcW w:w="845" w:type="dxa"/>
            <w:tcBorders>
              <w:top w:val="nil"/>
              <w:left w:val="nil"/>
              <w:bottom w:val="single" w:sz="8" w:space="0" w:color="622422"/>
              <w:right w:val="single" w:sz="8" w:space="0" w:color="622422"/>
            </w:tcBorders>
            <w:vAlign w:val="center"/>
          </w:tcPr>
          <w:p w14:paraId="19B4B303" w14:textId="10BB9340" w:rsidR="009E2BCF" w:rsidRPr="00B1162C" w:rsidRDefault="009E2BCF" w:rsidP="009E2BCF">
            <w:pPr>
              <w:jc w:val="center"/>
              <w:rPr>
                <w:rFonts w:eastAsia="Times New Roman" w:cs="Times New Roman"/>
                <w:color w:val="000000"/>
                <w:sz w:val="16"/>
                <w:szCs w:val="16"/>
                <w:lang w:eastAsia="es-ES"/>
              </w:rPr>
            </w:pPr>
            <w:r>
              <w:rPr>
                <w:color w:val="000000"/>
                <w:sz w:val="16"/>
                <w:szCs w:val="16"/>
              </w:rPr>
              <w:t>162,34</w:t>
            </w:r>
          </w:p>
        </w:tc>
        <w:tc>
          <w:tcPr>
            <w:tcW w:w="1072" w:type="dxa"/>
            <w:tcBorders>
              <w:top w:val="nil"/>
              <w:left w:val="nil"/>
              <w:bottom w:val="single" w:sz="8" w:space="0" w:color="622422"/>
              <w:right w:val="single" w:sz="8" w:space="0" w:color="622422"/>
            </w:tcBorders>
            <w:vAlign w:val="center"/>
          </w:tcPr>
          <w:p w14:paraId="44443176" w14:textId="10B6F3F5" w:rsidR="009E2BCF" w:rsidRPr="00B1162C" w:rsidRDefault="009E2BCF" w:rsidP="009E2BCF">
            <w:pPr>
              <w:jc w:val="center"/>
              <w:rPr>
                <w:rFonts w:eastAsia="Times New Roman" w:cs="Times New Roman"/>
                <w:color w:val="000000"/>
                <w:sz w:val="16"/>
                <w:szCs w:val="16"/>
                <w:lang w:eastAsia="es-ES"/>
              </w:rPr>
            </w:pPr>
            <w:r>
              <w:rPr>
                <w:color w:val="000000"/>
                <w:sz w:val="16"/>
                <w:szCs w:val="16"/>
              </w:rPr>
              <w:t>4.215,70</w:t>
            </w:r>
          </w:p>
        </w:tc>
        <w:tc>
          <w:tcPr>
            <w:tcW w:w="929" w:type="dxa"/>
            <w:tcBorders>
              <w:top w:val="nil"/>
              <w:left w:val="nil"/>
              <w:bottom w:val="single" w:sz="8" w:space="0" w:color="622422"/>
              <w:right w:val="single" w:sz="8" w:space="0" w:color="622422"/>
            </w:tcBorders>
            <w:vAlign w:val="center"/>
          </w:tcPr>
          <w:p w14:paraId="072A5EA0" w14:textId="13933F97" w:rsidR="009E2BCF" w:rsidRPr="00B1162C" w:rsidRDefault="009E2BCF" w:rsidP="009E2BCF">
            <w:pPr>
              <w:jc w:val="center"/>
              <w:rPr>
                <w:rFonts w:eastAsia="Times New Roman" w:cs="Times New Roman"/>
                <w:color w:val="000000"/>
                <w:sz w:val="16"/>
                <w:szCs w:val="16"/>
                <w:lang w:eastAsia="es-ES"/>
              </w:rPr>
            </w:pPr>
            <w:r>
              <w:rPr>
                <w:color w:val="000000"/>
                <w:sz w:val="16"/>
                <w:szCs w:val="16"/>
              </w:rPr>
              <w:t>149,91</w:t>
            </w:r>
          </w:p>
        </w:tc>
        <w:tc>
          <w:tcPr>
            <w:tcW w:w="914" w:type="dxa"/>
            <w:tcBorders>
              <w:top w:val="nil"/>
              <w:left w:val="nil"/>
              <w:bottom w:val="single" w:sz="8" w:space="0" w:color="622422"/>
              <w:right w:val="single" w:sz="8" w:space="0" w:color="622422"/>
            </w:tcBorders>
            <w:vAlign w:val="center"/>
          </w:tcPr>
          <w:p w14:paraId="7F7CE308" w14:textId="613F5DBF" w:rsidR="009E2BCF" w:rsidRPr="00B1162C" w:rsidRDefault="009E2BCF" w:rsidP="009E2BCF">
            <w:pPr>
              <w:jc w:val="center"/>
              <w:rPr>
                <w:rFonts w:eastAsia="Times New Roman" w:cs="Times New Roman"/>
                <w:color w:val="000000"/>
                <w:sz w:val="16"/>
                <w:szCs w:val="16"/>
                <w:lang w:eastAsia="es-ES"/>
              </w:rPr>
            </w:pPr>
            <w:r>
              <w:rPr>
                <w:color w:val="000000"/>
                <w:sz w:val="16"/>
                <w:szCs w:val="16"/>
              </w:rPr>
              <w:t>204,52</w:t>
            </w:r>
          </w:p>
        </w:tc>
        <w:tc>
          <w:tcPr>
            <w:tcW w:w="619" w:type="dxa"/>
            <w:tcBorders>
              <w:top w:val="nil"/>
              <w:left w:val="nil"/>
              <w:bottom w:val="single" w:sz="8" w:space="0" w:color="622422"/>
              <w:right w:val="single" w:sz="8" w:space="0" w:color="622422"/>
            </w:tcBorders>
            <w:vAlign w:val="center"/>
          </w:tcPr>
          <w:p w14:paraId="751EB1F9" w14:textId="73ABB6E4"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359E9844" w14:textId="14DD104C"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20443774" w14:textId="4B6168C2"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7.105,84</w:t>
            </w:r>
          </w:p>
        </w:tc>
        <w:tc>
          <w:tcPr>
            <w:tcW w:w="841" w:type="dxa"/>
            <w:tcBorders>
              <w:top w:val="nil"/>
              <w:left w:val="nil"/>
              <w:bottom w:val="single" w:sz="8" w:space="0" w:color="622422"/>
              <w:right w:val="single" w:sz="8" w:space="0" w:color="622422"/>
            </w:tcBorders>
            <w:vAlign w:val="center"/>
          </w:tcPr>
          <w:p w14:paraId="7410334E" w14:textId="24CB94E5"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-24</w:t>
            </w:r>
          </w:p>
        </w:tc>
      </w:tr>
      <w:tr w:rsidR="009E2BCF" w:rsidRPr="00B1162C" w14:paraId="5172DE05"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6AEEACE6" w14:textId="6C32D719" w:rsidR="009E2BCF" w:rsidRDefault="009E2BCF" w:rsidP="009E2BCF">
            <w:pPr>
              <w:jc w:val="center"/>
              <w:rPr>
                <w:b/>
                <w:bCs/>
                <w:color w:val="000000"/>
                <w:sz w:val="16"/>
                <w:szCs w:val="16"/>
              </w:rPr>
            </w:pPr>
            <w:r>
              <w:rPr>
                <w:b/>
                <w:bCs/>
                <w:color w:val="000000"/>
                <w:sz w:val="16"/>
                <w:szCs w:val="16"/>
              </w:rPr>
              <w:t>DOP Terra Alta</w:t>
            </w:r>
          </w:p>
        </w:tc>
        <w:tc>
          <w:tcPr>
            <w:tcW w:w="1072" w:type="dxa"/>
            <w:tcBorders>
              <w:top w:val="nil"/>
              <w:left w:val="nil"/>
              <w:bottom w:val="single" w:sz="8" w:space="0" w:color="622422"/>
              <w:right w:val="single" w:sz="8" w:space="0" w:color="622422"/>
            </w:tcBorders>
            <w:vAlign w:val="center"/>
          </w:tcPr>
          <w:p w14:paraId="616BD8C8" w14:textId="4F0E7689" w:rsidR="009E2BCF" w:rsidRDefault="009E2BCF" w:rsidP="009E2BCF">
            <w:pPr>
              <w:jc w:val="center"/>
              <w:rPr>
                <w:rFonts w:eastAsia="Times New Roman" w:cs="Times New Roman"/>
                <w:color w:val="000000"/>
                <w:sz w:val="16"/>
                <w:szCs w:val="16"/>
                <w:lang w:eastAsia="es-ES"/>
              </w:rPr>
            </w:pPr>
            <w:r>
              <w:rPr>
                <w:color w:val="000000"/>
                <w:sz w:val="16"/>
                <w:szCs w:val="16"/>
              </w:rPr>
              <w:t>36.517,00</w:t>
            </w:r>
          </w:p>
        </w:tc>
        <w:tc>
          <w:tcPr>
            <w:tcW w:w="929" w:type="dxa"/>
            <w:tcBorders>
              <w:top w:val="nil"/>
              <w:left w:val="nil"/>
              <w:bottom w:val="single" w:sz="8" w:space="0" w:color="622422"/>
              <w:right w:val="single" w:sz="8" w:space="0" w:color="622422"/>
            </w:tcBorders>
            <w:vAlign w:val="center"/>
          </w:tcPr>
          <w:p w14:paraId="016859C9" w14:textId="37AC8C9B" w:rsidR="009E2BCF" w:rsidRPr="00B1162C" w:rsidRDefault="009E2BCF" w:rsidP="009E2BCF">
            <w:pPr>
              <w:jc w:val="center"/>
              <w:rPr>
                <w:rFonts w:eastAsia="Times New Roman" w:cs="Times New Roman"/>
                <w:color w:val="000000"/>
                <w:sz w:val="16"/>
                <w:szCs w:val="16"/>
                <w:lang w:eastAsia="es-ES"/>
              </w:rPr>
            </w:pPr>
            <w:r>
              <w:rPr>
                <w:color w:val="000000"/>
                <w:sz w:val="16"/>
                <w:szCs w:val="16"/>
              </w:rPr>
              <w:t>14.060,00</w:t>
            </w:r>
          </w:p>
        </w:tc>
        <w:tc>
          <w:tcPr>
            <w:tcW w:w="845" w:type="dxa"/>
            <w:tcBorders>
              <w:top w:val="nil"/>
              <w:left w:val="nil"/>
              <w:bottom w:val="single" w:sz="8" w:space="0" w:color="622422"/>
              <w:right w:val="single" w:sz="8" w:space="0" w:color="622422"/>
            </w:tcBorders>
            <w:vAlign w:val="center"/>
          </w:tcPr>
          <w:p w14:paraId="1B49216E" w14:textId="60DBE963" w:rsidR="009E2BCF" w:rsidRPr="00B1162C" w:rsidRDefault="009E2BCF" w:rsidP="009E2BCF">
            <w:pPr>
              <w:jc w:val="center"/>
              <w:rPr>
                <w:rFonts w:eastAsia="Times New Roman" w:cs="Times New Roman"/>
                <w:color w:val="000000"/>
                <w:sz w:val="16"/>
                <w:szCs w:val="16"/>
                <w:lang w:eastAsia="es-ES"/>
              </w:rPr>
            </w:pPr>
            <w:r>
              <w:rPr>
                <w:color w:val="000000"/>
                <w:sz w:val="16"/>
                <w:szCs w:val="16"/>
              </w:rPr>
              <w:t>520,00</w:t>
            </w:r>
          </w:p>
        </w:tc>
        <w:tc>
          <w:tcPr>
            <w:tcW w:w="1072" w:type="dxa"/>
            <w:tcBorders>
              <w:top w:val="nil"/>
              <w:left w:val="nil"/>
              <w:bottom w:val="single" w:sz="8" w:space="0" w:color="622422"/>
              <w:right w:val="single" w:sz="8" w:space="0" w:color="622422"/>
            </w:tcBorders>
            <w:vAlign w:val="center"/>
          </w:tcPr>
          <w:p w14:paraId="5F942F49" w14:textId="52640C28" w:rsidR="009E2BCF" w:rsidRPr="00B1162C" w:rsidRDefault="009E2BCF" w:rsidP="009E2BCF">
            <w:pPr>
              <w:jc w:val="center"/>
              <w:rPr>
                <w:rFonts w:eastAsia="Times New Roman" w:cs="Times New Roman"/>
                <w:color w:val="000000"/>
                <w:sz w:val="16"/>
                <w:szCs w:val="16"/>
                <w:lang w:eastAsia="es-ES"/>
              </w:rPr>
            </w:pPr>
            <w:r>
              <w:rPr>
                <w:color w:val="000000"/>
                <w:sz w:val="16"/>
                <w:szCs w:val="16"/>
              </w:rPr>
              <w:t>22.215,00</w:t>
            </w:r>
          </w:p>
        </w:tc>
        <w:tc>
          <w:tcPr>
            <w:tcW w:w="929" w:type="dxa"/>
            <w:tcBorders>
              <w:top w:val="nil"/>
              <w:left w:val="nil"/>
              <w:bottom w:val="single" w:sz="8" w:space="0" w:color="622422"/>
              <w:right w:val="single" w:sz="8" w:space="0" w:color="622422"/>
            </w:tcBorders>
            <w:vAlign w:val="center"/>
          </w:tcPr>
          <w:p w14:paraId="52E6DCF2" w14:textId="4B8C1DC8" w:rsidR="009E2BCF" w:rsidRPr="00B1162C" w:rsidRDefault="009E2BCF" w:rsidP="009E2BCF">
            <w:pPr>
              <w:jc w:val="center"/>
              <w:rPr>
                <w:rFonts w:eastAsia="Times New Roman" w:cs="Times New Roman"/>
                <w:color w:val="000000"/>
                <w:sz w:val="16"/>
                <w:szCs w:val="16"/>
                <w:lang w:eastAsia="es-ES"/>
              </w:rPr>
            </w:pPr>
            <w:r>
              <w:rPr>
                <w:color w:val="000000"/>
                <w:sz w:val="16"/>
                <w:szCs w:val="16"/>
              </w:rPr>
              <w:t>265,00</w:t>
            </w:r>
          </w:p>
        </w:tc>
        <w:tc>
          <w:tcPr>
            <w:tcW w:w="914" w:type="dxa"/>
            <w:tcBorders>
              <w:top w:val="nil"/>
              <w:left w:val="nil"/>
              <w:bottom w:val="single" w:sz="8" w:space="0" w:color="622422"/>
              <w:right w:val="single" w:sz="8" w:space="0" w:color="622422"/>
            </w:tcBorders>
            <w:vAlign w:val="center"/>
          </w:tcPr>
          <w:p w14:paraId="7DB714C4" w14:textId="2BCF5FD5"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73A48FC5" w14:textId="586CFB92"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0B2C806A" w14:textId="12D9CF31"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4547221F" w14:textId="650AB0B9"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37.060,00</w:t>
            </w:r>
          </w:p>
        </w:tc>
        <w:tc>
          <w:tcPr>
            <w:tcW w:w="841" w:type="dxa"/>
            <w:tcBorders>
              <w:top w:val="nil"/>
              <w:left w:val="nil"/>
              <w:bottom w:val="single" w:sz="8" w:space="0" w:color="622422"/>
              <w:right w:val="single" w:sz="8" w:space="0" w:color="622422"/>
            </w:tcBorders>
            <w:vAlign w:val="center"/>
          </w:tcPr>
          <w:p w14:paraId="54F4E144" w14:textId="3B6DBDB8"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2</w:t>
            </w:r>
          </w:p>
        </w:tc>
      </w:tr>
      <w:tr w:rsidR="009E2BCF" w:rsidRPr="00B1162C" w14:paraId="152A8F97"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2312D7ED" w14:textId="7572C082" w:rsidR="009E2BCF" w:rsidRDefault="009E2BCF" w:rsidP="009E2BCF">
            <w:pPr>
              <w:jc w:val="center"/>
              <w:rPr>
                <w:b/>
                <w:bCs/>
                <w:color w:val="000000"/>
                <w:sz w:val="16"/>
                <w:szCs w:val="16"/>
              </w:rPr>
            </w:pPr>
            <w:r>
              <w:rPr>
                <w:b/>
                <w:bCs/>
                <w:color w:val="000000"/>
                <w:sz w:val="16"/>
                <w:szCs w:val="16"/>
              </w:rPr>
              <w:t>DOP Tierra del Vino de Zamora</w:t>
            </w:r>
          </w:p>
        </w:tc>
        <w:tc>
          <w:tcPr>
            <w:tcW w:w="1072" w:type="dxa"/>
            <w:tcBorders>
              <w:top w:val="nil"/>
              <w:left w:val="nil"/>
              <w:bottom w:val="single" w:sz="8" w:space="0" w:color="622422"/>
              <w:right w:val="single" w:sz="8" w:space="0" w:color="622422"/>
            </w:tcBorders>
            <w:vAlign w:val="center"/>
          </w:tcPr>
          <w:p w14:paraId="24F26B74" w14:textId="412A52A1" w:rsidR="009E2BCF" w:rsidRDefault="009E2BCF" w:rsidP="009E2BCF">
            <w:pPr>
              <w:jc w:val="center"/>
              <w:rPr>
                <w:rFonts w:eastAsia="Times New Roman" w:cs="Times New Roman"/>
                <w:color w:val="000000"/>
                <w:sz w:val="16"/>
                <w:szCs w:val="16"/>
                <w:lang w:eastAsia="es-ES"/>
              </w:rPr>
            </w:pPr>
            <w:r>
              <w:rPr>
                <w:color w:val="000000"/>
                <w:sz w:val="16"/>
                <w:szCs w:val="16"/>
              </w:rPr>
              <w:t>7.415,00</w:t>
            </w:r>
          </w:p>
        </w:tc>
        <w:tc>
          <w:tcPr>
            <w:tcW w:w="929" w:type="dxa"/>
            <w:tcBorders>
              <w:top w:val="nil"/>
              <w:left w:val="nil"/>
              <w:bottom w:val="single" w:sz="8" w:space="0" w:color="622422"/>
              <w:right w:val="single" w:sz="8" w:space="0" w:color="622422"/>
            </w:tcBorders>
            <w:vAlign w:val="center"/>
          </w:tcPr>
          <w:p w14:paraId="0310F824" w14:textId="0A20EAEF" w:rsidR="009E2BCF" w:rsidRPr="00B1162C" w:rsidRDefault="009E2BCF" w:rsidP="009E2BCF">
            <w:pPr>
              <w:jc w:val="center"/>
              <w:rPr>
                <w:rFonts w:eastAsia="Times New Roman" w:cs="Times New Roman"/>
                <w:color w:val="000000"/>
                <w:sz w:val="16"/>
                <w:szCs w:val="16"/>
                <w:lang w:eastAsia="es-ES"/>
              </w:rPr>
            </w:pPr>
            <w:r>
              <w:rPr>
                <w:color w:val="000000"/>
                <w:sz w:val="16"/>
                <w:szCs w:val="16"/>
              </w:rPr>
              <w:t>785,18</w:t>
            </w:r>
          </w:p>
        </w:tc>
        <w:tc>
          <w:tcPr>
            <w:tcW w:w="845" w:type="dxa"/>
            <w:tcBorders>
              <w:top w:val="nil"/>
              <w:left w:val="nil"/>
              <w:bottom w:val="single" w:sz="8" w:space="0" w:color="622422"/>
              <w:right w:val="single" w:sz="8" w:space="0" w:color="622422"/>
            </w:tcBorders>
            <w:vAlign w:val="center"/>
          </w:tcPr>
          <w:p w14:paraId="3D0C3CFE" w14:textId="0742FA21" w:rsidR="009E2BCF" w:rsidRPr="00B1162C" w:rsidRDefault="009E2BCF" w:rsidP="009E2BCF">
            <w:pPr>
              <w:jc w:val="center"/>
              <w:rPr>
                <w:rFonts w:eastAsia="Times New Roman" w:cs="Times New Roman"/>
                <w:color w:val="000000"/>
                <w:sz w:val="16"/>
                <w:szCs w:val="16"/>
                <w:lang w:eastAsia="es-ES"/>
              </w:rPr>
            </w:pPr>
            <w:r>
              <w:rPr>
                <w:color w:val="000000"/>
                <w:sz w:val="16"/>
                <w:szCs w:val="16"/>
              </w:rPr>
              <w:t>299,95</w:t>
            </w:r>
          </w:p>
        </w:tc>
        <w:tc>
          <w:tcPr>
            <w:tcW w:w="1072" w:type="dxa"/>
            <w:tcBorders>
              <w:top w:val="nil"/>
              <w:left w:val="nil"/>
              <w:bottom w:val="single" w:sz="8" w:space="0" w:color="622422"/>
              <w:right w:val="single" w:sz="8" w:space="0" w:color="622422"/>
            </w:tcBorders>
            <w:vAlign w:val="center"/>
          </w:tcPr>
          <w:p w14:paraId="198CB3CB" w14:textId="3BBD9B70" w:rsidR="009E2BCF" w:rsidRPr="00B1162C" w:rsidRDefault="009E2BCF" w:rsidP="009E2BCF">
            <w:pPr>
              <w:jc w:val="center"/>
              <w:rPr>
                <w:rFonts w:eastAsia="Times New Roman" w:cs="Times New Roman"/>
                <w:color w:val="000000"/>
                <w:sz w:val="16"/>
                <w:szCs w:val="16"/>
                <w:lang w:eastAsia="es-ES"/>
              </w:rPr>
            </w:pPr>
            <w:r>
              <w:rPr>
                <w:color w:val="000000"/>
                <w:sz w:val="16"/>
                <w:szCs w:val="16"/>
              </w:rPr>
              <w:t>6.859,78</w:t>
            </w:r>
          </w:p>
        </w:tc>
        <w:tc>
          <w:tcPr>
            <w:tcW w:w="929" w:type="dxa"/>
            <w:tcBorders>
              <w:top w:val="nil"/>
              <w:left w:val="nil"/>
              <w:bottom w:val="single" w:sz="8" w:space="0" w:color="622422"/>
              <w:right w:val="single" w:sz="8" w:space="0" w:color="622422"/>
            </w:tcBorders>
            <w:vAlign w:val="center"/>
          </w:tcPr>
          <w:p w14:paraId="45DA4338" w14:textId="3B7F3AB6"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61519854" w14:textId="7C0D663C"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124DB851" w14:textId="49EE6461"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4AA4C12F" w14:textId="25F315E4"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2D940609" w14:textId="0A5F191A"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7.944,91</w:t>
            </w:r>
          </w:p>
        </w:tc>
        <w:tc>
          <w:tcPr>
            <w:tcW w:w="841" w:type="dxa"/>
            <w:tcBorders>
              <w:top w:val="nil"/>
              <w:left w:val="nil"/>
              <w:bottom w:val="single" w:sz="8" w:space="0" w:color="622422"/>
              <w:right w:val="single" w:sz="8" w:space="0" w:color="622422"/>
            </w:tcBorders>
            <w:vAlign w:val="center"/>
          </w:tcPr>
          <w:p w14:paraId="22B85892" w14:textId="173823E3"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7</w:t>
            </w:r>
          </w:p>
        </w:tc>
      </w:tr>
      <w:tr w:rsidR="009E2BCF" w:rsidRPr="00B1162C" w14:paraId="78CB5134"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2CD1873F" w14:textId="4E5020C1" w:rsidR="009E2BCF" w:rsidRDefault="009E2BCF" w:rsidP="009E2BCF">
            <w:pPr>
              <w:jc w:val="center"/>
              <w:rPr>
                <w:b/>
                <w:bCs/>
                <w:color w:val="000000"/>
                <w:sz w:val="16"/>
                <w:szCs w:val="16"/>
              </w:rPr>
            </w:pPr>
            <w:r>
              <w:rPr>
                <w:b/>
                <w:bCs/>
                <w:color w:val="000000"/>
                <w:sz w:val="16"/>
                <w:szCs w:val="16"/>
              </w:rPr>
              <w:t>DOP Toro</w:t>
            </w:r>
          </w:p>
        </w:tc>
        <w:tc>
          <w:tcPr>
            <w:tcW w:w="1072" w:type="dxa"/>
            <w:tcBorders>
              <w:top w:val="nil"/>
              <w:left w:val="nil"/>
              <w:bottom w:val="single" w:sz="8" w:space="0" w:color="622422"/>
              <w:right w:val="single" w:sz="8" w:space="0" w:color="622422"/>
            </w:tcBorders>
            <w:vAlign w:val="center"/>
          </w:tcPr>
          <w:p w14:paraId="7D3E425F" w14:textId="610B3310" w:rsidR="009E2BCF" w:rsidRDefault="009E2BCF" w:rsidP="009E2BCF">
            <w:pPr>
              <w:jc w:val="center"/>
              <w:rPr>
                <w:rFonts w:eastAsia="Times New Roman" w:cs="Times New Roman"/>
                <w:color w:val="000000"/>
                <w:sz w:val="16"/>
                <w:szCs w:val="16"/>
                <w:lang w:eastAsia="es-ES"/>
              </w:rPr>
            </w:pPr>
            <w:r>
              <w:rPr>
                <w:color w:val="000000"/>
                <w:sz w:val="16"/>
                <w:szCs w:val="16"/>
              </w:rPr>
              <w:t>246.253,00</w:t>
            </w:r>
          </w:p>
        </w:tc>
        <w:tc>
          <w:tcPr>
            <w:tcW w:w="929" w:type="dxa"/>
            <w:tcBorders>
              <w:top w:val="nil"/>
              <w:left w:val="nil"/>
              <w:bottom w:val="single" w:sz="8" w:space="0" w:color="622422"/>
              <w:right w:val="single" w:sz="8" w:space="0" w:color="622422"/>
            </w:tcBorders>
            <w:vAlign w:val="center"/>
          </w:tcPr>
          <w:p w14:paraId="58853BA8" w14:textId="36C0C33D" w:rsidR="009E2BCF" w:rsidRPr="00B1162C" w:rsidRDefault="009E2BCF" w:rsidP="009E2BCF">
            <w:pPr>
              <w:jc w:val="center"/>
              <w:rPr>
                <w:rFonts w:eastAsia="Times New Roman" w:cs="Times New Roman"/>
                <w:color w:val="000000"/>
                <w:sz w:val="16"/>
                <w:szCs w:val="16"/>
                <w:lang w:eastAsia="es-ES"/>
              </w:rPr>
            </w:pPr>
            <w:r>
              <w:rPr>
                <w:color w:val="000000"/>
                <w:sz w:val="16"/>
                <w:szCs w:val="16"/>
              </w:rPr>
              <w:t>6.623,39</w:t>
            </w:r>
          </w:p>
        </w:tc>
        <w:tc>
          <w:tcPr>
            <w:tcW w:w="845" w:type="dxa"/>
            <w:tcBorders>
              <w:top w:val="nil"/>
              <w:left w:val="nil"/>
              <w:bottom w:val="single" w:sz="8" w:space="0" w:color="622422"/>
              <w:right w:val="single" w:sz="8" w:space="0" w:color="622422"/>
            </w:tcBorders>
            <w:vAlign w:val="center"/>
          </w:tcPr>
          <w:p w14:paraId="0A4E93B2" w14:textId="7CAA19BA" w:rsidR="009E2BCF" w:rsidRPr="00B1162C" w:rsidRDefault="009E2BCF" w:rsidP="009E2BCF">
            <w:pPr>
              <w:jc w:val="center"/>
              <w:rPr>
                <w:rFonts w:eastAsia="Times New Roman" w:cs="Times New Roman"/>
                <w:color w:val="000000"/>
                <w:sz w:val="16"/>
                <w:szCs w:val="16"/>
                <w:lang w:eastAsia="es-ES"/>
              </w:rPr>
            </w:pPr>
            <w:r>
              <w:rPr>
                <w:color w:val="000000"/>
                <w:sz w:val="16"/>
                <w:szCs w:val="16"/>
              </w:rPr>
              <w:t>2.093,78</w:t>
            </w:r>
          </w:p>
        </w:tc>
        <w:tc>
          <w:tcPr>
            <w:tcW w:w="1072" w:type="dxa"/>
            <w:tcBorders>
              <w:top w:val="nil"/>
              <w:left w:val="nil"/>
              <w:bottom w:val="single" w:sz="8" w:space="0" w:color="622422"/>
              <w:right w:val="single" w:sz="8" w:space="0" w:color="622422"/>
            </w:tcBorders>
            <w:vAlign w:val="center"/>
          </w:tcPr>
          <w:p w14:paraId="0384CA37" w14:textId="23D8C771" w:rsidR="009E2BCF" w:rsidRPr="00B1162C" w:rsidRDefault="009E2BCF" w:rsidP="009E2BCF">
            <w:pPr>
              <w:jc w:val="center"/>
              <w:rPr>
                <w:rFonts w:eastAsia="Times New Roman" w:cs="Times New Roman"/>
                <w:color w:val="000000"/>
                <w:sz w:val="16"/>
                <w:szCs w:val="16"/>
                <w:lang w:eastAsia="es-ES"/>
              </w:rPr>
            </w:pPr>
            <w:r>
              <w:rPr>
                <w:color w:val="000000"/>
                <w:sz w:val="16"/>
                <w:szCs w:val="16"/>
              </w:rPr>
              <w:t>251.088,87</w:t>
            </w:r>
          </w:p>
        </w:tc>
        <w:tc>
          <w:tcPr>
            <w:tcW w:w="929" w:type="dxa"/>
            <w:tcBorders>
              <w:top w:val="nil"/>
              <w:left w:val="nil"/>
              <w:bottom w:val="single" w:sz="8" w:space="0" w:color="622422"/>
              <w:right w:val="single" w:sz="8" w:space="0" w:color="622422"/>
            </w:tcBorders>
            <w:vAlign w:val="center"/>
          </w:tcPr>
          <w:p w14:paraId="184E5C73" w14:textId="59B0632E"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113D71A9" w14:textId="1718F5C9"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7D3E179D" w14:textId="2D2566E5"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521CDD37" w14:textId="35A814EE"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385F787F" w14:textId="66AAD6A1"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259.806,04</w:t>
            </w:r>
          </w:p>
        </w:tc>
        <w:tc>
          <w:tcPr>
            <w:tcW w:w="841" w:type="dxa"/>
            <w:tcBorders>
              <w:top w:val="nil"/>
              <w:left w:val="nil"/>
              <w:bottom w:val="single" w:sz="8" w:space="0" w:color="622422"/>
              <w:right w:val="single" w:sz="8" w:space="0" w:color="622422"/>
            </w:tcBorders>
            <w:vAlign w:val="center"/>
          </w:tcPr>
          <w:p w14:paraId="419E8118" w14:textId="3FBF9454"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6</w:t>
            </w:r>
          </w:p>
        </w:tc>
      </w:tr>
      <w:tr w:rsidR="009E2BCF" w:rsidRPr="00B1162C" w14:paraId="19C7F7C2"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3E2D22C3" w14:textId="73056ABF" w:rsidR="009E2BCF" w:rsidRDefault="009E2BCF" w:rsidP="009E2BCF">
            <w:pPr>
              <w:jc w:val="center"/>
              <w:rPr>
                <w:b/>
                <w:bCs/>
                <w:color w:val="000000"/>
                <w:sz w:val="16"/>
                <w:szCs w:val="16"/>
              </w:rPr>
            </w:pPr>
            <w:r>
              <w:rPr>
                <w:b/>
                <w:bCs/>
                <w:color w:val="000000"/>
                <w:sz w:val="16"/>
                <w:szCs w:val="16"/>
              </w:rPr>
              <w:t>DOP Uclés</w:t>
            </w:r>
          </w:p>
        </w:tc>
        <w:tc>
          <w:tcPr>
            <w:tcW w:w="1072" w:type="dxa"/>
            <w:tcBorders>
              <w:top w:val="nil"/>
              <w:left w:val="nil"/>
              <w:bottom w:val="single" w:sz="8" w:space="0" w:color="622422"/>
              <w:right w:val="single" w:sz="8" w:space="0" w:color="622422"/>
            </w:tcBorders>
            <w:vAlign w:val="center"/>
          </w:tcPr>
          <w:p w14:paraId="649B57B2" w14:textId="0726A227" w:rsidR="009E2BCF" w:rsidRDefault="009E2BCF" w:rsidP="009E2BCF">
            <w:pPr>
              <w:jc w:val="center"/>
              <w:rPr>
                <w:rFonts w:eastAsia="Times New Roman" w:cs="Times New Roman"/>
                <w:color w:val="000000"/>
                <w:sz w:val="16"/>
                <w:szCs w:val="16"/>
                <w:lang w:eastAsia="es-ES"/>
              </w:rPr>
            </w:pPr>
            <w:r>
              <w:rPr>
                <w:color w:val="000000"/>
                <w:sz w:val="16"/>
                <w:szCs w:val="16"/>
              </w:rPr>
              <w:t>50.957,00</w:t>
            </w:r>
          </w:p>
        </w:tc>
        <w:tc>
          <w:tcPr>
            <w:tcW w:w="929" w:type="dxa"/>
            <w:tcBorders>
              <w:top w:val="nil"/>
              <w:left w:val="nil"/>
              <w:bottom w:val="single" w:sz="8" w:space="0" w:color="622422"/>
              <w:right w:val="single" w:sz="8" w:space="0" w:color="622422"/>
            </w:tcBorders>
            <w:vAlign w:val="center"/>
          </w:tcPr>
          <w:p w14:paraId="36804518" w14:textId="35057F00" w:rsidR="009E2BCF" w:rsidRPr="00B1162C" w:rsidRDefault="009E2BCF" w:rsidP="009E2BCF">
            <w:pPr>
              <w:jc w:val="center"/>
              <w:rPr>
                <w:rFonts w:eastAsia="Times New Roman" w:cs="Times New Roman"/>
                <w:color w:val="000000"/>
                <w:sz w:val="16"/>
                <w:szCs w:val="16"/>
                <w:lang w:eastAsia="es-ES"/>
              </w:rPr>
            </w:pPr>
            <w:r>
              <w:rPr>
                <w:color w:val="000000"/>
                <w:sz w:val="16"/>
                <w:szCs w:val="16"/>
              </w:rPr>
              <w:t>928,68</w:t>
            </w:r>
          </w:p>
        </w:tc>
        <w:tc>
          <w:tcPr>
            <w:tcW w:w="845" w:type="dxa"/>
            <w:tcBorders>
              <w:top w:val="nil"/>
              <w:left w:val="nil"/>
              <w:bottom w:val="single" w:sz="8" w:space="0" w:color="622422"/>
              <w:right w:val="single" w:sz="8" w:space="0" w:color="622422"/>
            </w:tcBorders>
            <w:vAlign w:val="center"/>
          </w:tcPr>
          <w:p w14:paraId="71E7861A" w14:textId="44A0BE21" w:rsidR="009E2BCF" w:rsidRPr="00B1162C" w:rsidRDefault="009E2BCF" w:rsidP="009E2BCF">
            <w:pPr>
              <w:jc w:val="center"/>
              <w:rPr>
                <w:rFonts w:eastAsia="Times New Roman" w:cs="Times New Roman"/>
                <w:color w:val="000000"/>
                <w:sz w:val="16"/>
                <w:szCs w:val="16"/>
                <w:lang w:eastAsia="es-ES"/>
              </w:rPr>
            </w:pPr>
            <w:r>
              <w:rPr>
                <w:color w:val="000000"/>
                <w:sz w:val="16"/>
                <w:szCs w:val="16"/>
              </w:rPr>
              <w:t>218,18</w:t>
            </w:r>
          </w:p>
        </w:tc>
        <w:tc>
          <w:tcPr>
            <w:tcW w:w="1072" w:type="dxa"/>
            <w:tcBorders>
              <w:top w:val="nil"/>
              <w:left w:val="nil"/>
              <w:bottom w:val="single" w:sz="8" w:space="0" w:color="622422"/>
              <w:right w:val="single" w:sz="8" w:space="0" w:color="622422"/>
            </w:tcBorders>
            <w:vAlign w:val="center"/>
          </w:tcPr>
          <w:p w14:paraId="5A109239" w14:textId="62666489" w:rsidR="009E2BCF" w:rsidRPr="00B1162C" w:rsidRDefault="009E2BCF" w:rsidP="009E2BCF">
            <w:pPr>
              <w:jc w:val="center"/>
              <w:rPr>
                <w:rFonts w:eastAsia="Times New Roman" w:cs="Times New Roman"/>
                <w:color w:val="000000"/>
                <w:sz w:val="16"/>
                <w:szCs w:val="16"/>
                <w:lang w:eastAsia="es-ES"/>
              </w:rPr>
            </w:pPr>
            <w:r>
              <w:rPr>
                <w:color w:val="000000"/>
                <w:sz w:val="16"/>
                <w:szCs w:val="16"/>
              </w:rPr>
              <w:t>15.024,12</w:t>
            </w:r>
          </w:p>
        </w:tc>
        <w:tc>
          <w:tcPr>
            <w:tcW w:w="929" w:type="dxa"/>
            <w:tcBorders>
              <w:top w:val="nil"/>
              <w:left w:val="nil"/>
              <w:bottom w:val="single" w:sz="8" w:space="0" w:color="622422"/>
              <w:right w:val="single" w:sz="8" w:space="0" w:color="622422"/>
            </w:tcBorders>
            <w:vAlign w:val="center"/>
          </w:tcPr>
          <w:p w14:paraId="48C67B6F" w14:textId="64B16A61"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017A2C4B" w14:textId="32757CBA"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4701D9FD" w14:textId="2315A6E7"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2D14A737" w14:textId="2595C27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0C5FA1EE" w14:textId="5F648AE7"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16.170,98</w:t>
            </w:r>
          </w:p>
        </w:tc>
        <w:tc>
          <w:tcPr>
            <w:tcW w:w="841" w:type="dxa"/>
            <w:tcBorders>
              <w:top w:val="nil"/>
              <w:left w:val="nil"/>
              <w:bottom w:val="single" w:sz="8" w:space="0" w:color="622422"/>
              <w:right w:val="single" w:sz="8" w:space="0" w:color="622422"/>
            </w:tcBorders>
            <w:vAlign w:val="center"/>
          </w:tcPr>
          <w:p w14:paraId="4BD3DCBC" w14:textId="05F0353D"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-68</w:t>
            </w:r>
          </w:p>
        </w:tc>
      </w:tr>
      <w:tr w:rsidR="009E2BCF" w:rsidRPr="00B1162C" w14:paraId="5A4982F6"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755CDB1E" w14:textId="31DD0B09" w:rsidR="009E2BCF" w:rsidRDefault="009E2BCF" w:rsidP="009E2BCF">
            <w:pPr>
              <w:jc w:val="center"/>
              <w:rPr>
                <w:b/>
                <w:bCs/>
                <w:color w:val="000000"/>
                <w:sz w:val="16"/>
                <w:szCs w:val="16"/>
              </w:rPr>
            </w:pPr>
            <w:r>
              <w:rPr>
                <w:b/>
                <w:bCs/>
                <w:color w:val="000000"/>
                <w:sz w:val="16"/>
                <w:szCs w:val="16"/>
              </w:rPr>
              <w:t>DOP Urueña</w:t>
            </w:r>
          </w:p>
        </w:tc>
        <w:tc>
          <w:tcPr>
            <w:tcW w:w="1072" w:type="dxa"/>
            <w:tcBorders>
              <w:top w:val="nil"/>
              <w:left w:val="nil"/>
              <w:bottom w:val="single" w:sz="8" w:space="0" w:color="622422"/>
              <w:right w:val="single" w:sz="8" w:space="0" w:color="622422"/>
            </w:tcBorders>
            <w:vAlign w:val="center"/>
          </w:tcPr>
          <w:p w14:paraId="064F0EC7" w14:textId="6275613C" w:rsidR="009E2BCF" w:rsidRDefault="009E2BCF" w:rsidP="009E2BCF">
            <w:pPr>
              <w:jc w:val="center"/>
              <w:rPr>
                <w:rFonts w:eastAsia="Times New Roman" w:cs="Times New Roman"/>
                <w:color w:val="000000"/>
                <w:sz w:val="16"/>
                <w:szCs w:val="16"/>
                <w:lang w:eastAsia="es-ES"/>
              </w:rPr>
            </w:pPr>
            <w:r>
              <w:rPr>
                <w:color w:val="000000"/>
                <w:sz w:val="16"/>
                <w:szCs w:val="16"/>
              </w:rPr>
              <w:t>2.025,00</w:t>
            </w:r>
          </w:p>
        </w:tc>
        <w:tc>
          <w:tcPr>
            <w:tcW w:w="929" w:type="dxa"/>
            <w:tcBorders>
              <w:top w:val="nil"/>
              <w:left w:val="nil"/>
              <w:bottom w:val="single" w:sz="8" w:space="0" w:color="622422"/>
              <w:right w:val="single" w:sz="8" w:space="0" w:color="622422"/>
            </w:tcBorders>
            <w:vAlign w:val="center"/>
          </w:tcPr>
          <w:p w14:paraId="21F6ABF5" w14:textId="0B39840A"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0F2F8A4F" w14:textId="4C263D54"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tcPr>
          <w:p w14:paraId="2DD9A3EF" w14:textId="4223C870" w:rsidR="009E2BCF" w:rsidRPr="00B1162C" w:rsidRDefault="009E2BCF" w:rsidP="009E2BCF">
            <w:pPr>
              <w:jc w:val="center"/>
              <w:rPr>
                <w:rFonts w:eastAsia="Times New Roman" w:cs="Times New Roman"/>
                <w:color w:val="000000"/>
                <w:sz w:val="16"/>
                <w:szCs w:val="16"/>
                <w:lang w:eastAsia="es-ES"/>
              </w:rPr>
            </w:pPr>
            <w:r>
              <w:rPr>
                <w:color w:val="000000"/>
                <w:sz w:val="16"/>
                <w:szCs w:val="16"/>
              </w:rPr>
              <w:t>2.150,00</w:t>
            </w:r>
          </w:p>
        </w:tc>
        <w:tc>
          <w:tcPr>
            <w:tcW w:w="929" w:type="dxa"/>
            <w:tcBorders>
              <w:top w:val="nil"/>
              <w:left w:val="nil"/>
              <w:bottom w:val="single" w:sz="8" w:space="0" w:color="622422"/>
              <w:right w:val="single" w:sz="8" w:space="0" w:color="622422"/>
            </w:tcBorders>
            <w:vAlign w:val="center"/>
          </w:tcPr>
          <w:p w14:paraId="1172DA40" w14:textId="282B8072"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7E2B753B" w14:textId="6341FDA7"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643D4A2C" w14:textId="632D53DF"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1E537000" w14:textId="3A600668"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01FC66B4" w14:textId="211788C8"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2.150,00</w:t>
            </w:r>
          </w:p>
        </w:tc>
        <w:tc>
          <w:tcPr>
            <w:tcW w:w="841" w:type="dxa"/>
            <w:tcBorders>
              <w:top w:val="nil"/>
              <w:left w:val="nil"/>
              <w:bottom w:val="single" w:sz="8" w:space="0" w:color="622422"/>
              <w:right w:val="single" w:sz="8" w:space="0" w:color="622422"/>
            </w:tcBorders>
            <w:vAlign w:val="center"/>
          </w:tcPr>
          <w:p w14:paraId="4AFCAB6E" w14:textId="4DE8BB8A"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6</w:t>
            </w:r>
          </w:p>
        </w:tc>
      </w:tr>
      <w:tr w:rsidR="009E2BCF" w:rsidRPr="00B1162C" w14:paraId="20D46E50"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0EAD4F9A" w14:textId="07FD369C" w:rsidR="009E2BCF" w:rsidRDefault="009E2BCF" w:rsidP="009E2BCF">
            <w:pPr>
              <w:jc w:val="center"/>
              <w:rPr>
                <w:b/>
                <w:bCs/>
                <w:color w:val="000000"/>
                <w:sz w:val="16"/>
                <w:szCs w:val="16"/>
              </w:rPr>
            </w:pPr>
            <w:r>
              <w:rPr>
                <w:b/>
                <w:bCs/>
                <w:color w:val="000000"/>
                <w:sz w:val="16"/>
                <w:szCs w:val="16"/>
              </w:rPr>
              <w:t>DOP Utiel-Requena</w:t>
            </w:r>
          </w:p>
        </w:tc>
        <w:tc>
          <w:tcPr>
            <w:tcW w:w="1072" w:type="dxa"/>
            <w:tcBorders>
              <w:top w:val="nil"/>
              <w:left w:val="nil"/>
              <w:bottom w:val="single" w:sz="8" w:space="0" w:color="622422"/>
              <w:right w:val="single" w:sz="8" w:space="0" w:color="622422"/>
            </w:tcBorders>
            <w:vAlign w:val="center"/>
          </w:tcPr>
          <w:p w14:paraId="29D37062" w14:textId="6B327467" w:rsidR="009E2BCF" w:rsidRDefault="009E2BCF" w:rsidP="009E2BCF">
            <w:pPr>
              <w:jc w:val="center"/>
              <w:rPr>
                <w:rFonts w:eastAsia="Times New Roman" w:cs="Times New Roman"/>
                <w:color w:val="000000"/>
                <w:sz w:val="16"/>
                <w:szCs w:val="16"/>
                <w:lang w:eastAsia="es-ES"/>
              </w:rPr>
            </w:pPr>
            <w:r>
              <w:rPr>
                <w:color w:val="000000"/>
                <w:sz w:val="16"/>
                <w:szCs w:val="16"/>
              </w:rPr>
              <w:t>473.513,00</w:t>
            </w:r>
          </w:p>
        </w:tc>
        <w:tc>
          <w:tcPr>
            <w:tcW w:w="929" w:type="dxa"/>
            <w:tcBorders>
              <w:top w:val="nil"/>
              <w:left w:val="nil"/>
              <w:bottom w:val="single" w:sz="8" w:space="0" w:color="622422"/>
              <w:right w:val="single" w:sz="8" w:space="0" w:color="622422"/>
            </w:tcBorders>
            <w:vAlign w:val="center"/>
          </w:tcPr>
          <w:p w14:paraId="2F8B243D" w14:textId="21961F22" w:rsidR="009E2BCF" w:rsidRPr="00B1162C" w:rsidRDefault="009E2BCF" w:rsidP="009E2BCF">
            <w:pPr>
              <w:jc w:val="center"/>
              <w:rPr>
                <w:rFonts w:eastAsia="Times New Roman" w:cs="Times New Roman"/>
                <w:color w:val="000000"/>
                <w:sz w:val="16"/>
                <w:szCs w:val="16"/>
                <w:lang w:eastAsia="es-ES"/>
              </w:rPr>
            </w:pPr>
            <w:r>
              <w:rPr>
                <w:color w:val="000000"/>
                <w:sz w:val="16"/>
                <w:szCs w:val="16"/>
              </w:rPr>
              <w:t>37.167,00</w:t>
            </w:r>
          </w:p>
        </w:tc>
        <w:tc>
          <w:tcPr>
            <w:tcW w:w="845" w:type="dxa"/>
            <w:tcBorders>
              <w:top w:val="nil"/>
              <w:left w:val="nil"/>
              <w:bottom w:val="single" w:sz="8" w:space="0" w:color="622422"/>
              <w:right w:val="single" w:sz="8" w:space="0" w:color="622422"/>
            </w:tcBorders>
            <w:vAlign w:val="center"/>
          </w:tcPr>
          <w:p w14:paraId="07F9FA53" w14:textId="6D32A265" w:rsidR="009E2BCF" w:rsidRPr="00B1162C" w:rsidRDefault="009E2BCF" w:rsidP="009E2BCF">
            <w:pPr>
              <w:jc w:val="center"/>
              <w:rPr>
                <w:rFonts w:eastAsia="Times New Roman" w:cs="Times New Roman"/>
                <w:color w:val="000000"/>
                <w:sz w:val="16"/>
                <w:szCs w:val="16"/>
                <w:lang w:eastAsia="es-ES"/>
              </w:rPr>
            </w:pPr>
            <w:r>
              <w:rPr>
                <w:color w:val="000000"/>
                <w:sz w:val="16"/>
                <w:szCs w:val="16"/>
              </w:rPr>
              <w:t>27.856,00</w:t>
            </w:r>
          </w:p>
        </w:tc>
        <w:tc>
          <w:tcPr>
            <w:tcW w:w="1072" w:type="dxa"/>
            <w:tcBorders>
              <w:top w:val="nil"/>
              <w:left w:val="nil"/>
              <w:bottom w:val="single" w:sz="8" w:space="0" w:color="622422"/>
              <w:right w:val="single" w:sz="8" w:space="0" w:color="622422"/>
            </w:tcBorders>
            <w:vAlign w:val="center"/>
          </w:tcPr>
          <w:p w14:paraId="1C05048B" w14:textId="1D02980C" w:rsidR="009E2BCF" w:rsidRPr="00B1162C" w:rsidRDefault="009E2BCF" w:rsidP="009E2BCF">
            <w:pPr>
              <w:jc w:val="center"/>
              <w:rPr>
                <w:rFonts w:eastAsia="Times New Roman" w:cs="Times New Roman"/>
                <w:color w:val="000000"/>
                <w:sz w:val="16"/>
                <w:szCs w:val="16"/>
                <w:lang w:eastAsia="es-ES"/>
              </w:rPr>
            </w:pPr>
            <w:r>
              <w:rPr>
                <w:color w:val="000000"/>
                <w:sz w:val="16"/>
                <w:szCs w:val="16"/>
              </w:rPr>
              <w:t>294.703,00</w:t>
            </w:r>
          </w:p>
        </w:tc>
        <w:tc>
          <w:tcPr>
            <w:tcW w:w="929" w:type="dxa"/>
            <w:tcBorders>
              <w:top w:val="nil"/>
              <w:left w:val="nil"/>
              <w:bottom w:val="single" w:sz="8" w:space="0" w:color="622422"/>
              <w:right w:val="single" w:sz="8" w:space="0" w:color="622422"/>
            </w:tcBorders>
            <w:vAlign w:val="center"/>
          </w:tcPr>
          <w:p w14:paraId="078BF96E" w14:textId="094C7983"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1FEC9587" w14:textId="00DAF07B"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52312818" w14:textId="1B72B60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42DC0892" w14:textId="7402F6D1"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0E419971" w14:textId="26A7F83A"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359.726,00</w:t>
            </w:r>
          </w:p>
        </w:tc>
        <w:tc>
          <w:tcPr>
            <w:tcW w:w="841" w:type="dxa"/>
            <w:tcBorders>
              <w:top w:val="nil"/>
              <w:left w:val="nil"/>
              <w:bottom w:val="single" w:sz="8" w:space="0" w:color="622422"/>
              <w:right w:val="single" w:sz="8" w:space="0" w:color="622422"/>
            </w:tcBorders>
            <w:vAlign w:val="center"/>
          </w:tcPr>
          <w:p w14:paraId="05A833B6" w14:textId="6BCBD115"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-24</w:t>
            </w:r>
          </w:p>
        </w:tc>
      </w:tr>
      <w:tr w:rsidR="009E2BCF" w:rsidRPr="00B1162C" w14:paraId="5C26CE66"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4FB6D51B" w14:textId="1824A616" w:rsidR="009E2BCF" w:rsidRDefault="009E2BCF" w:rsidP="009E2BCF">
            <w:pPr>
              <w:jc w:val="center"/>
              <w:rPr>
                <w:b/>
                <w:bCs/>
                <w:color w:val="000000"/>
                <w:sz w:val="16"/>
                <w:szCs w:val="16"/>
              </w:rPr>
            </w:pPr>
            <w:r>
              <w:rPr>
                <w:b/>
                <w:bCs/>
                <w:color w:val="000000"/>
                <w:sz w:val="16"/>
                <w:szCs w:val="16"/>
              </w:rPr>
              <w:t>DOP Valdeorras</w:t>
            </w:r>
          </w:p>
        </w:tc>
        <w:tc>
          <w:tcPr>
            <w:tcW w:w="1072" w:type="dxa"/>
            <w:tcBorders>
              <w:top w:val="nil"/>
              <w:left w:val="nil"/>
              <w:bottom w:val="single" w:sz="8" w:space="0" w:color="622422"/>
              <w:right w:val="single" w:sz="8" w:space="0" w:color="622422"/>
            </w:tcBorders>
            <w:vAlign w:val="center"/>
          </w:tcPr>
          <w:p w14:paraId="341A4D64" w14:textId="3315D5AD" w:rsidR="009E2BCF" w:rsidRDefault="009E2BCF" w:rsidP="009E2BCF">
            <w:pPr>
              <w:jc w:val="center"/>
              <w:rPr>
                <w:rFonts w:eastAsia="Times New Roman" w:cs="Times New Roman"/>
                <w:color w:val="000000"/>
                <w:sz w:val="16"/>
                <w:szCs w:val="16"/>
                <w:lang w:eastAsia="es-ES"/>
              </w:rPr>
            </w:pPr>
            <w:r>
              <w:rPr>
                <w:color w:val="000000"/>
                <w:sz w:val="16"/>
                <w:szCs w:val="16"/>
              </w:rPr>
              <w:t>14.259,00</w:t>
            </w:r>
          </w:p>
        </w:tc>
        <w:tc>
          <w:tcPr>
            <w:tcW w:w="929" w:type="dxa"/>
            <w:tcBorders>
              <w:top w:val="nil"/>
              <w:left w:val="nil"/>
              <w:bottom w:val="single" w:sz="8" w:space="0" w:color="622422"/>
              <w:right w:val="single" w:sz="8" w:space="0" w:color="622422"/>
            </w:tcBorders>
            <w:vAlign w:val="center"/>
          </w:tcPr>
          <w:p w14:paraId="7017D456" w14:textId="5FE3B2A6" w:rsidR="009E2BCF" w:rsidRPr="00B1162C" w:rsidRDefault="009E2BCF" w:rsidP="009E2BCF">
            <w:pPr>
              <w:jc w:val="center"/>
              <w:rPr>
                <w:rFonts w:eastAsia="Times New Roman" w:cs="Times New Roman"/>
                <w:color w:val="000000"/>
                <w:sz w:val="16"/>
                <w:szCs w:val="16"/>
                <w:lang w:eastAsia="es-ES"/>
              </w:rPr>
            </w:pPr>
            <w:r>
              <w:rPr>
                <w:color w:val="000000"/>
                <w:sz w:val="16"/>
                <w:szCs w:val="16"/>
              </w:rPr>
              <w:t>6.327,78</w:t>
            </w:r>
          </w:p>
        </w:tc>
        <w:tc>
          <w:tcPr>
            <w:tcW w:w="845" w:type="dxa"/>
            <w:tcBorders>
              <w:top w:val="nil"/>
              <w:left w:val="nil"/>
              <w:bottom w:val="single" w:sz="8" w:space="0" w:color="622422"/>
              <w:right w:val="single" w:sz="8" w:space="0" w:color="622422"/>
            </w:tcBorders>
            <w:vAlign w:val="center"/>
          </w:tcPr>
          <w:p w14:paraId="5D39CD5E" w14:textId="47B2A1A7"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tcPr>
          <w:p w14:paraId="0D887F2B" w14:textId="5FBF12BD" w:rsidR="009E2BCF" w:rsidRPr="00B1162C" w:rsidRDefault="009E2BCF" w:rsidP="009E2BCF">
            <w:pPr>
              <w:jc w:val="center"/>
              <w:rPr>
                <w:rFonts w:eastAsia="Times New Roman" w:cs="Times New Roman"/>
                <w:color w:val="000000"/>
                <w:sz w:val="16"/>
                <w:szCs w:val="16"/>
                <w:lang w:eastAsia="es-ES"/>
              </w:rPr>
            </w:pPr>
            <w:r>
              <w:rPr>
                <w:color w:val="000000"/>
                <w:sz w:val="16"/>
                <w:szCs w:val="16"/>
              </w:rPr>
              <w:t>9.558,96</w:t>
            </w:r>
          </w:p>
        </w:tc>
        <w:tc>
          <w:tcPr>
            <w:tcW w:w="929" w:type="dxa"/>
            <w:tcBorders>
              <w:top w:val="nil"/>
              <w:left w:val="nil"/>
              <w:bottom w:val="single" w:sz="8" w:space="0" w:color="622422"/>
              <w:right w:val="single" w:sz="8" w:space="0" w:color="622422"/>
            </w:tcBorders>
            <w:vAlign w:val="center"/>
          </w:tcPr>
          <w:p w14:paraId="48835D4D" w14:textId="4AFA694A"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729F3427" w14:textId="726B0D3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60A0AC8F" w14:textId="245CBFFC"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0F08D57A" w14:textId="5E24A66C"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60F24F88" w14:textId="0473849E"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15.886,74</w:t>
            </w:r>
          </w:p>
        </w:tc>
        <w:tc>
          <w:tcPr>
            <w:tcW w:w="841" w:type="dxa"/>
            <w:tcBorders>
              <w:top w:val="nil"/>
              <w:left w:val="nil"/>
              <w:bottom w:val="single" w:sz="8" w:space="0" w:color="622422"/>
              <w:right w:val="single" w:sz="8" w:space="0" w:color="622422"/>
            </w:tcBorders>
            <w:vAlign w:val="center"/>
          </w:tcPr>
          <w:p w14:paraId="4AE206AC" w14:textId="5E8A6834"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11</w:t>
            </w:r>
          </w:p>
        </w:tc>
      </w:tr>
      <w:tr w:rsidR="009E2BCF" w:rsidRPr="00B1162C" w14:paraId="53997C1A"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74E20142" w14:textId="5104624C" w:rsidR="009E2BCF" w:rsidRDefault="009E2BCF" w:rsidP="009E2BCF">
            <w:pPr>
              <w:jc w:val="center"/>
              <w:rPr>
                <w:b/>
                <w:bCs/>
                <w:color w:val="000000"/>
                <w:sz w:val="16"/>
                <w:szCs w:val="16"/>
              </w:rPr>
            </w:pPr>
            <w:r>
              <w:rPr>
                <w:b/>
                <w:bCs/>
                <w:color w:val="000000"/>
                <w:sz w:val="16"/>
                <w:szCs w:val="16"/>
              </w:rPr>
              <w:t>DOP Valdepeñas</w:t>
            </w:r>
          </w:p>
        </w:tc>
        <w:tc>
          <w:tcPr>
            <w:tcW w:w="1072" w:type="dxa"/>
            <w:tcBorders>
              <w:top w:val="nil"/>
              <w:left w:val="nil"/>
              <w:bottom w:val="single" w:sz="8" w:space="0" w:color="622422"/>
              <w:right w:val="single" w:sz="8" w:space="0" w:color="622422"/>
            </w:tcBorders>
            <w:vAlign w:val="center"/>
          </w:tcPr>
          <w:p w14:paraId="1D573E2F" w14:textId="4098C1EC" w:rsidR="009E2BCF" w:rsidRDefault="009E2BCF" w:rsidP="009E2BCF">
            <w:pPr>
              <w:jc w:val="center"/>
              <w:rPr>
                <w:rFonts w:eastAsia="Times New Roman" w:cs="Times New Roman"/>
                <w:color w:val="000000"/>
                <w:sz w:val="16"/>
                <w:szCs w:val="16"/>
                <w:lang w:eastAsia="es-ES"/>
              </w:rPr>
            </w:pPr>
            <w:r>
              <w:rPr>
                <w:color w:val="000000"/>
                <w:sz w:val="16"/>
                <w:szCs w:val="16"/>
              </w:rPr>
              <w:t>1.429.470,00</w:t>
            </w:r>
          </w:p>
        </w:tc>
        <w:tc>
          <w:tcPr>
            <w:tcW w:w="929" w:type="dxa"/>
            <w:tcBorders>
              <w:top w:val="nil"/>
              <w:left w:val="nil"/>
              <w:bottom w:val="single" w:sz="8" w:space="0" w:color="622422"/>
              <w:right w:val="single" w:sz="8" w:space="0" w:color="622422"/>
            </w:tcBorders>
            <w:vAlign w:val="center"/>
          </w:tcPr>
          <w:p w14:paraId="36F958A2" w14:textId="21D5B639" w:rsidR="009E2BCF" w:rsidRPr="00B1162C" w:rsidRDefault="009E2BCF" w:rsidP="009E2BCF">
            <w:pPr>
              <w:jc w:val="center"/>
              <w:rPr>
                <w:rFonts w:eastAsia="Times New Roman" w:cs="Times New Roman"/>
                <w:color w:val="000000"/>
                <w:sz w:val="16"/>
                <w:szCs w:val="16"/>
                <w:lang w:eastAsia="es-ES"/>
              </w:rPr>
            </w:pPr>
            <w:r>
              <w:rPr>
                <w:color w:val="000000"/>
                <w:sz w:val="16"/>
                <w:szCs w:val="16"/>
              </w:rPr>
              <w:t>86.131,43</w:t>
            </w:r>
          </w:p>
        </w:tc>
        <w:tc>
          <w:tcPr>
            <w:tcW w:w="845" w:type="dxa"/>
            <w:tcBorders>
              <w:top w:val="nil"/>
              <w:left w:val="nil"/>
              <w:bottom w:val="single" w:sz="8" w:space="0" w:color="622422"/>
              <w:right w:val="single" w:sz="8" w:space="0" w:color="622422"/>
            </w:tcBorders>
            <w:vAlign w:val="center"/>
          </w:tcPr>
          <w:p w14:paraId="16CA043D" w14:textId="3CDB5538" w:rsidR="009E2BCF" w:rsidRPr="00B1162C" w:rsidRDefault="009E2BCF" w:rsidP="009E2BCF">
            <w:pPr>
              <w:jc w:val="center"/>
              <w:rPr>
                <w:rFonts w:eastAsia="Times New Roman" w:cs="Times New Roman"/>
                <w:color w:val="000000"/>
                <w:sz w:val="16"/>
                <w:szCs w:val="16"/>
                <w:lang w:eastAsia="es-ES"/>
              </w:rPr>
            </w:pPr>
            <w:r>
              <w:rPr>
                <w:color w:val="000000"/>
                <w:sz w:val="16"/>
                <w:szCs w:val="16"/>
              </w:rPr>
              <w:t>14.538,48</w:t>
            </w:r>
          </w:p>
        </w:tc>
        <w:tc>
          <w:tcPr>
            <w:tcW w:w="1072" w:type="dxa"/>
            <w:tcBorders>
              <w:top w:val="nil"/>
              <w:left w:val="nil"/>
              <w:bottom w:val="single" w:sz="8" w:space="0" w:color="622422"/>
              <w:right w:val="single" w:sz="8" w:space="0" w:color="622422"/>
            </w:tcBorders>
            <w:vAlign w:val="center"/>
          </w:tcPr>
          <w:p w14:paraId="5F115347" w14:textId="38A00F23" w:rsidR="009E2BCF" w:rsidRPr="00B1162C" w:rsidRDefault="009E2BCF" w:rsidP="009E2BCF">
            <w:pPr>
              <w:jc w:val="center"/>
              <w:rPr>
                <w:rFonts w:eastAsia="Times New Roman" w:cs="Times New Roman"/>
                <w:color w:val="000000"/>
                <w:sz w:val="16"/>
                <w:szCs w:val="16"/>
                <w:lang w:eastAsia="es-ES"/>
              </w:rPr>
            </w:pPr>
            <w:r>
              <w:rPr>
                <w:color w:val="000000"/>
                <w:sz w:val="16"/>
                <w:szCs w:val="16"/>
              </w:rPr>
              <w:t>1.417.731,87</w:t>
            </w:r>
          </w:p>
        </w:tc>
        <w:tc>
          <w:tcPr>
            <w:tcW w:w="929" w:type="dxa"/>
            <w:tcBorders>
              <w:top w:val="nil"/>
              <w:left w:val="nil"/>
              <w:bottom w:val="single" w:sz="8" w:space="0" w:color="622422"/>
              <w:right w:val="single" w:sz="8" w:space="0" w:color="622422"/>
            </w:tcBorders>
            <w:vAlign w:val="center"/>
          </w:tcPr>
          <w:p w14:paraId="36B4B0B2" w14:textId="14A21722"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4CEB77B4" w14:textId="4C12F6BE"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005C0278" w14:textId="03C4A89E"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64D77368" w14:textId="0839BCA5"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3873575E" w14:textId="235B4990"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1.518.401,78</w:t>
            </w:r>
          </w:p>
        </w:tc>
        <w:tc>
          <w:tcPr>
            <w:tcW w:w="841" w:type="dxa"/>
            <w:tcBorders>
              <w:top w:val="nil"/>
              <w:left w:val="nil"/>
              <w:bottom w:val="single" w:sz="8" w:space="0" w:color="622422"/>
              <w:right w:val="single" w:sz="8" w:space="0" w:color="622422"/>
            </w:tcBorders>
            <w:vAlign w:val="center"/>
          </w:tcPr>
          <w:p w14:paraId="3BEB794E" w14:textId="77A15590"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6</w:t>
            </w:r>
          </w:p>
        </w:tc>
      </w:tr>
      <w:tr w:rsidR="009E2BCF" w:rsidRPr="00B1162C" w14:paraId="06C0E355"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588EFFEC" w14:textId="303BE250" w:rsidR="009E2BCF" w:rsidRDefault="009E2BCF" w:rsidP="009E2BCF">
            <w:pPr>
              <w:jc w:val="center"/>
              <w:rPr>
                <w:b/>
                <w:bCs/>
                <w:color w:val="000000"/>
                <w:sz w:val="16"/>
                <w:szCs w:val="16"/>
              </w:rPr>
            </w:pPr>
            <w:r>
              <w:rPr>
                <w:b/>
                <w:bCs/>
                <w:color w:val="000000"/>
                <w:sz w:val="16"/>
                <w:szCs w:val="16"/>
              </w:rPr>
              <w:t>DOP Valencia</w:t>
            </w:r>
          </w:p>
        </w:tc>
        <w:tc>
          <w:tcPr>
            <w:tcW w:w="1072" w:type="dxa"/>
            <w:tcBorders>
              <w:top w:val="nil"/>
              <w:left w:val="nil"/>
              <w:bottom w:val="single" w:sz="8" w:space="0" w:color="622422"/>
              <w:right w:val="single" w:sz="8" w:space="0" w:color="622422"/>
            </w:tcBorders>
            <w:vAlign w:val="center"/>
          </w:tcPr>
          <w:p w14:paraId="00FCDD5A" w14:textId="70B34763" w:rsidR="009E2BCF" w:rsidRDefault="009E2BCF" w:rsidP="009E2BCF">
            <w:pPr>
              <w:jc w:val="center"/>
              <w:rPr>
                <w:rFonts w:eastAsia="Times New Roman" w:cs="Times New Roman"/>
                <w:color w:val="000000"/>
                <w:sz w:val="16"/>
                <w:szCs w:val="16"/>
                <w:lang w:eastAsia="es-ES"/>
              </w:rPr>
            </w:pPr>
            <w:r>
              <w:rPr>
                <w:color w:val="000000"/>
                <w:sz w:val="16"/>
                <w:szCs w:val="16"/>
              </w:rPr>
              <w:t>297.957,00</w:t>
            </w:r>
          </w:p>
        </w:tc>
        <w:tc>
          <w:tcPr>
            <w:tcW w:w="929" w:type="dxa"/>
            <w:tcBorders>
              <w:top w:val="nil"/>
              <w:left w:val="nil"/>
              <w:bottom w:val="single" w:sz="8" w:space="0" w:color="622422"/>
              <w:right w:val="single" w:sz="8" w:space="0" w:color="622422"/>
            </w:tcBorders>
            <w:vAlign w:val="center"/>
          </w:tcPr>
          <w:p w14:paraId="7FC46649" w14:textId="64981D98" w:rsidR="009E2BCF" w:rsidRPr="00B1162C" w:rsidRDefault="009E2BCF" w:rsidP="009E2BCF">
            <w:pPr>
              <w:jc w:val="center"/>
              <w:rPr>
                <w:rFonts w:eastAsia="Times New Roman" w:cs="Times New Roman"/>
                <w:color w:val="000000"/>
                <w:sz w:val="16"/>
                <w:szCs w:val="16"/>
                <w:lang w:eastAsia="es-ES"/>
              </w:rPr>
            </w:pPr>
            <w:r>
              <w:rPr>
                <w:color w:val="000000"/>
                <w:sz w:val="16"/>
                <w:szCs w:val="16"/>
              </w:rPr>
              <w:t>55.500,00</w:t>
            </w:r>
          </w:p>
        </w:tc>
        <w:tc>
          <w:tcPr>
            <w:tcW w:w="845" w:type="dxa"/>
            <w:tcBorders>
              <w:top w:val="nil"/>
              <w:left w:val="nil"/>
              <w:bottom w:val="single" w:sz="8" w:space="0" w:color="622422"/>
              <w:right w:val="single" w:sz="8" w:space="0" w:color="622422"/>
            </w:tcBorders>
            <w:vAlign w:val="center"/>
          </w:tcPr>
          <w:p w14:paraId="2C94FF40" w14:textId="2F509582" w:rsidR="009E2BCF" w:rsidRPr="00B1162C" w:rsidRDefault="009E2BCF" w:rsidP="009E2BCF">
            <w:pPr>
              <w:jc w:val="center"/>
              <w:rPr>
                <w:rFonts w:eastAsia="Times New Roman" w:cs="Times New Roman"/>
                <w:color w:val="000000"/>
                <w:sz w:val="16"/>
                <w:szCs w:val="16"/>
                <w:lang w:eastAsia="es-ES"/>
              </w:rPr>
            </w:pPr>
            <w:r>
              <w:rPr>
                <w:color w:val="000000"/>
                <w:sz w:val="16"/>
                <w:szCs w:val="16"/>
              </w:rPr>
              <w:t>3.284,00</w:t>
            </w:r>
          </w:p>
        </w:tc>
        <w:tc>
          <w:tcPr>
            <w:tcW w:w="1072" w:type="dxa"/>
            <w:tcBorders>
              <w:top w:val="nil"/>
              <w:left w:val="nil"/>
              <w:bottom w:val="single" w:sz="8" w:space="0" w:color="622422"/>
              <w:right w:val="single" w:sz="8" w:space="0" w:color="622422"/>
            </w:tcBorders>
            <w:vAlign w:val="center"/>
          </w:tcPr>
          <w:p w14:paraId="6B10FB83" w14:textId="0E2E8454" w:rsidR="009E2BCF" w:rsidRPr="00B1162C" w:rsidRDefault="009E2BCF" w:rsidP="009E2BCF">
            <w:pPr>
              <w:jc w:val="center"/>
              <w:rPr>
                <w:rFonts w:eastAsia="Times New Roman" w:cs="Times New Roman"/>
                <w:color w:val="000000"/>
                <w:sz w:val="16"/>
                <w:szCs w:val="16"/>
                <w:lang w:eastAsia="es-ES"/>
              </w:rPr>
            </w:pPr>
            <w:r>
              <w:rPr>
                <w:color w:val="000000"/>
                <w:sz w:val="16"/>
                <w:szCs w:val="16"/>
              </w:rPr>
              <w:t>142.905,00</w:t>
            </w:r>
          </w:p>
        </w:tc>
        <w:tc>
          <w:tcPr>
            <w:tcW w:w="929" w:type="dxa"/>
            <w:tcBorders>
              <w:top w:val="nil"/>
              <w:left w:val="nil"/>
              <w:bottom w:val="single" w:sz="8" w:space="0" w:color="622422"/>
              <w:right w:val="single" w:sz="8" w:space="0" w:color="622422"/>
            </w:tcBorders>
            <w:vAlign w:val="center"/>
          </w:tcPr>
          <w:p w14:paraId="058DB273" w14:textId="1DEFEE93" w:rsidR="009E2BCF" w:rsidRPr="00B1162C" w:rsidRDefault="009E2BCF" w:rsidP="009E2BCF">
            <w:pPr>
              <w:jc w:val="center"/>
              <w:rPr>
                <w:rFonts w:eastAsia="Times New Roman" w:cs="Times New Roman"/>
                <w:color w:val="000000"/>
                <w:sz w:val="16"/>
                <w:szCs w:val="16"/>
                <w:lang w:eastAsia="es-ES"/>
              </w:rPr>
            </w:pPr>
            <w:r>
              <w:rPr>
                <w:color w:val="000000"/>
                <w:sz w:val="16"/>
                <w:szCs w:val="16"/>
              </w:rPr>
              <w:t>27.280,00</w:t>
            </w:r>
          </w:p>
        </w:tc>
        <w:tc>
          <w:tcPr>
            <w:tcW w:w="914" w:type="dxa"/>
            <w:tcBorders>
              <w:top w:val="nil"/>
              <w:left w:val="nil"/>
              <w:bottom w:val="single" w:sz="8" w:space="0" w:color="622422"/>
              <w:right w:val="single" w:sz="8" w:space="0" w:color="622422"/>
            </w:tcBorders>
            <w:vAlign w:val="center"/>
          </w:tcPr>
          <w:p w14:paraId="2803A1F2" w14:textId="60FA7327" w:rsidR="009E2BCF" w:rsidRPr="00B1162C" w:rsidRDefault="009E2BCF" w:rsidP="009E2BCF">
            <w:pPr>
              <w:jc w:val="center"/>
              <w:rPr>
                <w:rFonts w:eastAsia="Times New Roman" w:cs="Times New Roman"/>
                <w:color w:val="000000"/>
                <w:sz w:val="16"/>
                <w:szCs w:val="16"/>
                <w:lang w:eastAsia="es-ES"/>
              </w:rPr>
            </w:pPr>
            <w:r>
              <w:rPr>
                <w:color w:val="000000"/>
                <w:sz w:val="16"/>
                <w:szCs w:val="16"/>
              </w:rPr>
              <w:t>455,00</w:t>
            </w:r>
          </w:p>
        </w:tc>
        <w:tc>
          <w:tcPr>
            <w:tcW w:w="619" w:type="dxa"/>
            <w:tcBorders>
              <w:top w:val="nil"/>
              <w:left w:val="nil"/>
              <w:bottom w:val="single" w:sz="8" w:space="0" w:color="622422"/>
              <w:right w:val="single" w:sz="8" w:space="0" w:color="622422"/>
            </w:tcBorders>
            <w:vAlign w:val="center"/>
          </w:tcPr>
          <w:p w14:paraId="2E689549" w14:textId="5D45B1D4" w:rsidR="009E2BCF" w:rsidRPr="00B1162C" w:rsidRDefault="009E2BCF" w:rsidP="009E2BCF">
            <w:pPr>
              <w:jc w:val="center"/>
              <w:rPr>
                <w:rFonts w:eastAsia="Times New Roman" w:cs="Times New Roman"/>
                <w:color w:val="000000"/>
                <w:sz w:val="16"/>
                <w:szCs w:val="16"/>
                <w:lang w:eastAsia="es-ES"/>
              </w:rPr>
            </w:pPr>
            <w:r>
              <w:rPr>
                <w:color w:val="000000"/>
                <w:sz w:val="16"/>
                <w:szCs w:val="16"/>
              </w:rPr>
              <w:t>319,00</w:t>
            </w:r>
          </w:p>
        </w:tc>
        <w:tc>
          <w:tcPr>
            <w:tcW w:w="845" w:type="dxa"/>
            <w:tcBorders>
              <w:top w:val="nil"/>
              <w:left w:val="nil"/>
              <w:bottom w:val="single" w:sz="8" w:space="0" w:color="622422"/>
              <w:right w:val="single" w:sz="8" w:space="0" w:color="622422"/>
            </w:tcBorders>
            <w:vAlign w:val="center"/>
          </w:tcPr>
          <w:p w14:paraId="7D33D939" w14:textId="0C2F250D" w:rsidR="009E2BCF" w:rsidRPr="00B1162C" w:rsidRDefault="009E2BCF" w:rsidP="009E2BCF">
            <w:pPr>
              <w:jc w:val="center"/>
              <w:rPr>
                <w:rFonts w:eastAsia="Times New Roman" w:cs="Times New Roman"/>
                <w:color w:val="000000"/>
                <w:sz w:val="16"/>
                <w:szCs w:val="16"/>
                <w:lang w:eastAsia="es-ES"/>
              </w:rPr>
            </w:pPr>
            <w:r>
              <w:rPr>
                <w:color w:val="000000"/>
                <w:sz w:val="16"/>
                <w:szCs w:val="16"/>
              </w:rPr>
              <w:t>10.316,00</w:t>
            </w:r>
          </w:p>
        </w:tc>
        <w:tc>
          <w:tcPr>
            <w:tcW w:w="1160" w:type="dxa"/>
            <w:tcBorders>
              <w:top w:val="nil"/>
              <w:left w:val="nil"/>
              <w:bottom w:val="single" w:sz="8" w:space="0" w:color="622422"/>
              <w:right w:val="single" w:sz="8" w:space="0" w:color="622422"/>
            </w:tcBorders>
            <w:vAlign w:val="center"/>
          </w:tcPr>
          <w:p w14:paraId="49215964" w14:textId="2E945235"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240.059,00</w:t>
            </w:r>
          </w:p>
        </w:tc>
        <w:tc>
          <w:tcPr>
            <w:tcW w:w="841" w:type="dxa"/>
            <w:tcBorders>
              <w:top w:val="nil"/>
              <w:left w:val="nil"/>
              <w:bottom w:val="single" w:sz="8" w:space="0" w:color="622422"/>
              <w:right w:val="single" w:sz="8" w:space="0" w:color="622422"/>
            </w:tcBorders>
            <w:vAlign w:val="center"/>
          </w:tcPr>
          <w:p w14:paraId="1F6F2A92" w14:textId="2AA59F10"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-10</w:t>
            </w:r>
          </w:p>
        </w:tc>
      </w:tr>
      <w:tr w:rsidR="009E2BCF" w:rsidRPr="00B1162C" w14:paraId="614A5FA7"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03A56DE8" w14:textId="0465F5B3" w:rsidR="009E2BCF" w:rsidRDefault="009E2BCF" w:rsidP="009E2BCF">
            <w:pPr>
              <w:jc w:val="center"/>
              <w:rPr>
                <w:b/>
                <w:bCs/>
                <w:color w:val="000000"/>
                <w:sz w:val="16"/>
                <w:szCs w:val="16"/>
              </w:rPr>
            </w:pPr>
            <w:r>
              <w:rPr>
                <w:b/>
                <w:bCs/>
                <w:color w:val="000000"/>
                <w:sz w:val="16"/>
                <w:szCs w:val="16"/>
              </w:rPr>
              <w:t>DOP Valle de Güímar</w:t>
            </w:r>
          </w:p>
        </w:tc>
        <w:tc>
          <w:tcPr>
            <w:tcW w:w="1072" w:type="dxa"/>
            <w:tcBorders>
              <w:top w:val="nil"/>
              <w:left w:val="nil"/>
              <w:bottom w:val="single" w:sz="8" w:space="0" w:color="622422"/>
              <w:right w:val="single" w:sz="8" w:space="0" w:color="622422"/>
            </w:tcBorders>
            <w:vAlign w:val="center"/>
          </w:tcPr>
          <w:p w14:paraId="7C7616E6" w14:textId="2DB5C278" w:rsidR="009E2BCF" w:rsidRDefault="009E2BCF" w:rsidP="009E2BCF">
            <w:pPr>
              <w:jc w:val="center"/>
              <w:rPr>
                <w:rFonts w:eastAsia="Times New Roman" w:cs="Times New Roman"/>
                <w:color w:val="000000"/>
                <w:sz w:val="16"/>
                <w:szCs w:val="16"/>
                <w:lang w:eastAsia="es-ES"/>
              </w:rPr>
            </w:pPr>
            <w:r>
              <w:rPr>
                <w:color w:val="000000"/>
                <w:sz w:val="16"/>
                <w:szCs w:val="16"/>
              </w:rPr>
              <w:t>2.185,00</w:t>
            </w:r>
          </w:p>
        </w:tc>
        <w:tc>
          <w:tcPr>
            <w:tcW w:w="929" w:type="dxa"/>
            <w:tcBorders>
              <w:top w:val="nil"/>
              <w:left w:val="nil"/>
              <w:bottom w:val="single" w:sz="8" w:space="0" w:color="622422"/>
              <w:right w:val="single" w:sz="8" w:space="0" w:color="622422"/>
            </w:tcBorders>
            <w:vAlign w:val="center"/>
          </w:tcPr>
          <w:p w14:paraId="5959698B" w14:textId="5737F107" w:rsidR="009E2BCF" w:rsidRPr="00B1162C" w:rsidRDefault="009E2BCF" w:rsidP="009E2BCF">
            <w:pPr>
              <w:jc w:val="center"/>
              <w:rPr>
                <w:rFonts w:eastAsia="Times New Roman" w:cs="Times New Roman"/>
                <w:color w:val="000000"/>
                <w:sz w:val="16"/>
                <w:szCs w:val="16"/>
                <w:lang w:eastAsia="es-ES"/>
              </w:rPr>
            </w:pPr>
            <w:r>
              <w:rPr>
                <w:color w:val="000000"/>
                <w:sz w:val="16"/>
                <w:szCs w:val="16"/>
              </w:rPr>
              <w:t>1.223,35</w:t>
            </w:r>
          </w:p>
        </w:tc>
        <w:tc>
          <w:tcPr>
            <w:tcW w:w="845" w:type="dxa"/>
            <w:tcBorders>
              <w:top w:val="nil"/>
              <w:left w:val="nil"/>
              <w:bottom w:val="single" w:sz="8" w:space="0" w:color="622422"/>
              <w:right w:val="single" w:sz="8" w:space="0" w:color="622422"/>
            </w:tcBorders>
            <w:vAlign w:val="center"/>
          </w:tcPr>
          <w:p w14:paraId="5632DA3A" w14:textId="1592AEDF" w:rsidR="009E2BCF" w:rsidRPr="00B1162C" w:rsidRDefault="009E2BCF" w:rsidP="009E2BCF">
            <w:pPr>
              <w:jc w:val="center"/>
              <w:rPr>
                <w:rFonts w:eastAsia="Times New Roman" w:cs="Times New Roman"/>
                <w:color w:val="000000"/>
                <w:sz w:val="16"/>
                <w:szCs w:val="16"/>
                <w:lang w:eastAsia="es-ES"/>
              </w:rPr>
            </w:pPr>
            <w:r>
              <w:rPr>
                <w:color w:val="000000"/>
                <w:sz w:val="16"/>
                <w:szCs w:val="16"/>
              </w:rPr>
              <w:t>110,88</w:t>
            </w:r>
          </w:p>
        </w:tc>
        <w:tc>
          <w:tcPr>
            <w:tcW w:w="1072" w:type="dxa"/>
            <w:tcBorders>
              <w:top w:val="nil"/>
              <w:left w:val="nil"/>
              <w:bottom w:val="single" w:sz="8" w:space="0" w:color="622422"/>
              <w:right w:val="single" w:sz="8" w:space="0" w:color="622422"/>
            </w:tcBorders>
            <w:vAlign w:val="center"/>
          </w:tcPr>
          <w:p w14:paraId="77EAD003" w14:textId="62A4122C" w:rsidR="009E2BCF" w:rsidRPr="00B1162C" w:rsidRDefault="009E2BCF" w:rsidP="009E2BCF">
            <w:pPr>
              <w:jc w:val="center"/>
              <w:rPr>
                <w:rFonts w:eastAsia="Times New Roman" w:cs="Times New Roman"/>
                <w:color w:val="000000"/>
                <w:sz w:val="16"/>
                <w:szCs w:val="16"/>
                <w:lang w:eastAsia="es-ES"/>
              </w:rPr>
            </w:pPr>
            <w:r>
              <w:rPr>
                <w:color w:val="000000"/>
                <w:sz w:val="16"/>
                <w:szCs w:val="16"/>
              </w:rPr>
              <w:t>1.175,97</w:t>
            </w:r>
          </w:p>
        </w:tc>
        <w:tc>
          <w:tcPr>
            <w:tcW w:w="929" w:type="dxa"/>
            <w:tcBorders>
              <w:top w:val="nil"/>
              <w:left w:val="nil"/>
              <w:bottom w:val="single" w:sz="8" w:space="0" w:color="622422"/>
              <w:right w:val="single" w:sz="8" w:space="0" w:color="622422"/>
            </w:tcBorders>
            <w:vAlign w:val="center"/>
          </w:tcPr>
          <w:p w14:paraId="063B0758" w14:textId="580F306A" w:rsidR="009E2BCF" w:rsidRPr="00B1162C" w:rsidRDefault="009E2BCF" w:rsidP="009E2BCF">
            <w:pPr>
              <w:jc w:val="center"/>
              <w:rPr>
                <w:rFonts w:eastAsia="Times New Roman" w:cs="Times New Roman"/>
                <w:color w:val="000000"/>
                <w:sz w:val="16"/>
                <w:szCs w:val="16"/>
                <w:lang w:eastAsia="es-ES"/>
              </w:rPr>
            </w:pPr>
            <w:r>
              <w:rPr>
                <w:color w:val="000000"/>
                <w:sz w:val="16"/>
                <w:szCs w:val="16"/>
              </w:rPr>
              <w:t>9,87</w:t>
            </w:r>
          </w:p>
        </w:tc>
        <w:tc>
          <w:tcPr>
            <w:tcW w:w="914" w:type="dxa"/>
            <w:tcBorders>
              <w:top w:val="nil"/>
              <w:left w:val="nil"/>
              <w:bottom w:val="single" w:sz="8" w:space="0" w:color="622422"/>
              <w:right w:val="single" w:sz="8" w:space="0" w:color="622422"/>
            </w:tcBorders>
            <w:vAlign w:val="center"/>
          </w:tcPr>
          <w:p w14:paraId="21955F03" w14:textId="11D75BFE" w:rsidR="009E2BCF" w:rsidRPr="00B1162C" w:rsidRDefault="009E2BCF" w:rsidP="009E2BCF">
            <w:pPr>
              <w:jc w:val="center"/>
              <w:rPr>
                <w:rFonts w:eastAsia="Times New Roman" w:cs="Times New Roman"/>
                <w:color w:val="000000"/>
                <w:sz w:val="16"/>
                <w:szCs w:val="16"/>
                <w:lang w:eastAsia="es-ES"/>
              </w:rPr>
            </w:pPr>
            <w:r>
              <w:rPr>
                <w:color w:val="000000"/>
                <w:sz w:val="16"/>
                <w:szCs w:val="16"/>
              </w:rPr>
              <w:t>64,82</w:t>
            </w:r>
          </w:p>
        </w:tc>
        <w:tc>
          <w:tcPr>
            <w:tcW w:w="619" w:type="dxa"/>
            <w:tcBorders>
              <w:top w:val="nil"/>
              <w:left w:val="nil"/>
              <w:bottom w:val="single" w:sz="8" w:space="0" w:color="622422"/>
              <w:right w:val="single" w:sz="8" w:space="0" w:color="622422"/>
            </w:tcBorders>
            <w:vAlign w:val="center"/>
          </w:tcPr>
          <w:p w14:paraId="7A6AB7B9" w14:textId="58785F83"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6B1738E7" w14:textId="14F8438B"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74EEEA21" w14:textId="4709AD6F"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2.584,89</w:t>
            </w:r>
          </w:p>
        </w:tc>
        <w:tc>
          <w:tcPr>
            <w:tcW w:w="841" w:type="dxa"/>
            <w:tcBorders>
              <w:top w:val="nil"/>
              <w:left w:val="nil"/>
              <w:bottom w:val="single" w:sz="8" w:space="0" w:color="622422"/>
              <w:right w:val="single" w:sz="8" w:space="0" w:color="622422"/>
            </w:tcBorders>
            <w:vAlign w:val="center"/>
          </w:tcPr>
          <w:p w14:paraId="0C98E9B4" w14:textId="00F64B0F"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22</w:t>
            </w:r>
          </w:p>
        </w:tc>
      </w:tr>
      <w:tr w:rsidR="009E2BCF" w:rsidRPr="00B1162C" w14:paraId="441DE55C"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47207209" w14:textId="568F9750" w:rsidR="009E2BCF" w:rsidRDefault="009E2BCF" w:rsidP="009E2BCF">
            <w:pPr>
              <w:jc w:val="center"/>
              <w:rPr>
                <w:b/>
                <w:bCs/>
                <w:color w:val="000000"/>
                <w:sz w:val="16"/>
                <w:szCs w:val="16"/>
              </w:rPr>
            </w:pPr>
            <w:r>
              <w:rPr>
                <w:b/>
                <w:bCs/>
                <w:color w:val="000000"/>
                <w:sz w:val="16"/>
                <w:szCs w:val="16"/>
              </w:rPr>
              <w:t>DOP Valle de la Orotava</w:t>
            </w:r>
          </w:p>
        </w:tc>
        <w:tc>
          <w:tcPr>
            <w:tcW w:w="1072" w:type="dxa"/>
            <w:tcBorders>
              <w:top w:val="nil"/>
              <w:left w:val="nil"/>
              <w:bottom w:val="single" w:sz="8" w:space="0" w:color="622422"/>
              <w:right w:val="single" w:sz="8" w:space="0" w:color="622422"/>
            </w:tcBorders>
            <w:vAlign w:val="center"/>
          </w:tcPr>
          <w:p w14:paraId="42C3A8DF" w14:textId="57ED6A80" w:rsidR="009E2BCF" w:rsidRDefault="009E2BCF" w:rsidP="009E2BCF">
            <w:pPr>
              <w:jc w:val="center"/>
              <w:rPr>
                <w:rFonts w:eastAsia="Times New Roman" w:cs="Times New Roman"/>
                <w:color w:val="000000"/>
                <w:sz w:val="16"/>
                <w:szCs w:val="16"/>
                <w:lang w:eastAsia="es-ES"/>
              </w:rPr>
            </w:pPr>
            <w:r>
              <w:rPr>
                <w:color w:val="000000"/>
                <w:sz w:val="16"/>
                <w:szCs w:val="16"/>
              </w:rPr>
              <w:t>4.547,00</w:t>
            </w:r>
          </w:p>
        </w:tc>
        <w:tc>
          <w:tcPr>
            <w:tcW w:w="929" w:type="dxa"/>
            <w:tcBorders>
              <w:top w:val="nil"/>
              <w:left w:val="nil"/>
              <w:bottom w:val="single" w:sz="8" w:space="0" w:color="622422"/>
              <w:right w:val="single" w:sz="8" w:space="0" w:color="622422"/>
            </w:tcBorders>
            <w:vAlign w:val="center"/>
          </w:tcPr>
          <w:p w14:paraId="6732588A" w14:textId="21936F5E" w:rsidR="009E2BCF" w:rsidRPr="00B1162C" w:rsidRDefault="009E2BCF" w:rsidP="009E2BCF">
            <w:pPr>
              <w:jc w:val="center"/>
              <w:rPr>
                <w:rFonts w:eastAsia="Times New Roman" w:cs="Times New Roman"/>
                <w:color w:val="000000"/>
                <w:sz w:val="16"/>
                <w:szCs w:val="16"/>
                <w:lang w:eastAsia="es-ES"/>
              </w:rPr>
            </w:pPr>
            <w:r>
              <w:rPr>
                <w:color w:val="000000"/>
                <w:sz w:val="16"/>
                <w:szCs w:val="16"/>
              </w:rPr>
              <w:t>1.491,00</w:t>
            </w:r>
          </w:p>
        </w:tc>
        <w:tc>
          <w:tcPr>
            <w:tcW w:w="845" w:type="dxa"/>
            <w:tcBorders>
              <w:top w:val="nil"/>
              <w:left w:val="nil"/>
              <w:bottom w:val="single" w:sz="8" w:space="0" w:color="622422"/>
              <w:right w:val="single" w:sz="8" w:space="0" w:color="622422"/>
            </w:tcBorders>
            <w:vAlign w:val="center"/>
          </w:tcPr>
          <w:p w14:paraId="117B84B2" w14:textId="79531F47"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tcPr>
          <w:p w14:paraId="4A9E5CFB" w14:textId="3663B37C" w:rsidR="009E2BCF" w:rsidRPr="00B1162C" w:rsidRDefault="009E2BCF" w:rsidP="009E2BCF">
            <w:pPr>
              <w:jc w:val="center"/>
              <w:rPr>
                <w:rFonts w:eastAsia="Times New Roman" w:cs="Times New Roman"/>
                <w:color w:val="000000"/>
                <w:sz w:val="16"/>
                <w:szCs w:val="16"/>
                <w:lang w:eastAsia="es-ES"/>
              </w:rPr>
            </w:pPr>
            <w:r>
              <w:rPr>
                <w:color w:val="000000"/>
                <w:sz w:val="16"/>
                <w:szCs w:val="16"/>
              </w:rPr>
              <w:t>2.869,00</w:t>
            </w:r>
          </w:p>
        </w:tc>
        <w:tc>
          <w:tcPr>
            <w:tcW w:w="929" w:type="dxa"/>
            <w:tcBorders>
              <w:top w:val="nil"/>
              <w:left w:val="nil"/>
              <w:bottom w:val="single" w:sz="8" w:space="0" w:color="622422"/>
              <w:right w:val="single" w:sz="8" w:space="0" w:color="622422"/>
            </w:tcBorders>
            <w:vAlign w:val="center"/>
          </w:tcPr>
          <w:p w14:paraId="3861EB7E" w14:textId="62704845"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1F94003D" w14:textId="6DF3F457"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0BD9F83C" w14:textId="02078324"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4414C1A1" w14:textId="31811756"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6B55214A" w14:textId="549CB141"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4.360,00</w:t>
            </w:r>
          </w:p>
        </w:tc>
        <w:tc>
          <w:tcPr>
            <w:tcW w:w="841" w:type="dxa"/>
            <w:tcBorders>
              <w:top w:val="nil"/>
              <w:left w:val="nil"/>
              <w:bottom w:val="single" w:sz="8" w:space="0" w:color="622422"/>
              <w:right w:val="single" w:sz="8" w:space="0" w:color="622422"/>
            </w:tcBorders>
            <w:vAlign w:val="center"/>
          </w:tcPr>
          <w:p w14:paraId="3BEB11FD" w14:textId="208A397C"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-4</w:t>
            </w:r>
          </w:p>
        </w:tc>
      </w:tr>
      <w:tr w:rsidR="009E2BCF" w:rsidRPr="00B1162C" w14:paraId="6004EE89"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7451617F" w14:textId="5DACB63F" w:rsidR="009E2BCF" w:rsidRDefault="009E2BCF" w:rsidP="009E2BCF">
            <w:pPr>
              <w:jc w:val="center"/>
              <w:rPr>
                <w:b/>
                <w:bCs/>
                <w:color w:val="000000"/>
                <w:sz w:val="16"/>
                <w:szCs w:val="16"/>
              </w:rPr>
            </w:pPr>
            <w:r>
              <w:rPr>
                <w:b/>
                <w:bCs/>
                <w:color w:val="000000"/>
                <w:sz w:val="16"/>
                <w:szCs w:val="16"/>
              </w:rPr>
              <w:t xml:space="preserve">DOP </w:t>
            </w:r>
            <w:proofErr w:type="spellStart"/>
            <w:r>
              <w:rPr>
                <w:b/>
                <w:bCs/>
                <w:color w:val="000000"/>
                <w:sz w:val="16"/>
                <w:szCs w:val="16"/>
              </w:rPr>
              <w:t>Vallegarcía</w:t>
            </w:r>
            <w:proofErr w:type="spellEnd"/>
          </w:p>
        </w:tc>
        <w:tc>
          <w:tcPr>
            <w:tcW w:w="1072" w:type="dxa"/>
            <w:tcBorders>
              <w:top w:val="nil"/>
              <w:left w:val="nil"/>
              <w:bottom w:val="single" w:sz="8" w:space="0" w:color="622422"/>
              <w:right w:val="single" w:sz="8" w:space="0" w:color="622422"/>
            </w:tcBorders>
            <w:vAlign w:val="center"/>
          </w:tcPr>
          <w:p w14:paraId="711636F3" w14:textId="7BACFF06" w:rsidR="009E2BCF" w:rsidRDefault="009E2BCF" w:rsidP="009E2BCF">
            <w:pPr>
              <w:jc w:val="center"/>
              <w:rPr>
                <w:rFonts w:eastAsia="Times New Roman" w:cs="Times New Roman"/>
                <w:color w:val="000000"/>
                <w:sz w:val="16"/>
                <w:szCs w:val="16"/>
                <w:lang w:eastAsia="es-ES"/>
              </w:rPr>
            </w:pPr>
            <w:r>
              <w:rPr>
                <w:color w:val="000000"/>
                <w:sz w:val="16"/>
                <w:szCs w:val="16"/>
              </w:rPr>
              <w:t>1.700,00</w:t>
            </w:r>
          </w:p>
        </w:tc>
        <w:tc>
          <w:tcPr>
            <w:tcW w:w="929" w:type="dxa"/>
            <w:tcBorders>
              <w:top w:val="nil"/>
              <w:left w:val="nil"/>
              <w:bottom w:val="single" w:sz="8" w:space="0" w:color="622422"/>
              <w:right w:val="single" w:sz="8" w:space="0" w:color="622422"/>
            </w:tcBorders>
            <w:vAlign w:val="center"/>
          </w:tcPr>
          <w:p w14:paraId="7C47052E" w14:textId="10BFC4AB" w:rsidR="009E2BCF" w:rsidRPr="00B1162C" w:rsidRDefault="009E2BCF" w:rsidP="009E2BCF">
            <w:pPr>
              <w:jc w:val="center"/>
              <w:rPr>
                <w:rFonts w:eastAsia="Times New Roman" w:cs="Times New Roman"/>
                <w:color w:val="000000"/>
                <w:sz w:val="16"/>
                <w:szCs w:val="16"/>
                <w:lang w:eastAsia="es-ES"/>
              </w:rPr>
            </w:pPr>
            <w:r>
              <w:rPr>
                <w:color w:val="000000"/>
                <w:sz w:val="16"/>
                <w:szCs w:val="16"/>
              </w:rPr>
              <w:t>169,00</w:t>
            </w:r>
          </w:p>
        </w:tc>
        <w:tc>
          <w:tcPr>
            <w:tcW w:w="845" w:type="dxa"/>
            <w:tcBorders>
              <w:top w:val="nil"/>
              <w:left w:val="nil"/>
              <w:bottom w:val="single" w:sz="8" w:space="0" w:color="622422"/>
              <w:right w:val="single" w:sz="8" w:space="0" w:color="622422"/>
            </w:tcBorders>
            <w:vAlign w:val="center"/>
          </w:tcPr>
          <w:p w14:paraId="4B9EAE1F" w14:textId="1FFCDADE"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tcPr>
          <w:p w14:paraId="218AB135" w14:textId="3F3BB1B8" w:rsidR="009E2BCF" w:rsidRPr="00B1162C" w:rsidRDefault="009E2BCF" w:rsidP="009E2BCF">
            <w:pPr>
              <w:jc w:val="center"/>
              <w:rPr>
                <w:rFonts w:eastAsia="Times New Roman" w:cs="Times New Roman"/>
                <w:color w:val="000000"/>
                <w:sz w:val="16"/>
                <w:szCs w:val="16"/>
                <w:lang w:eastAsia="es-ES"/>
              </w:rPr>
            </w:pPr>
            <w:r>
              <w:rPr>
                <w:color w:val="000000"/>
                <w:sz w:val="16"/>
                <w:szCs w:val="16"/>
              </w:rPr>
              <w:t>1.350,00</w:t>
            </w:r>
          </w:p>
        </w:tc>
        <w:tc>
          <w:tcPr>
            <w:tcW w:w="929" w:type="dxa"/>
            <w:tcBorders>
              <w:top w:val="nil"/>
              <w:left w:val="nil"/>
              <w:bottom w:val="single" w:sz="8" w:space="0" w:color="622422"/>
              <w:right w:val="single" w:sz="8" w:space="0" w:color="622422"/>
            </w:tcBorders>
            <w:vAlign w:val="center"/>
          </w:tcPr>
          <w:p w14:paraId="60BCFED7" w14:textId="4E1D4AA6"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4D896DF9" w14:textId="4B63BE6E"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2C4CCA91" w14:textId="7F2F9FC9"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1903DFBD" w14:textId="3E479B9F"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44AB1EF1" w14:textId="7C17694A"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1.519,00</w:t>
            </w:r>
          </w:p>
        </w:tc>
        <w:tc>
          <w:tcPr>
            <w:tcW w:w="841" w:type="dxa"/>
            <w:tcBorders>
              <w:top w:val="nil"/>
              <w:left w:val="nil"/>
              <w:bottom w:val="single" w:sz="8" w:space="0" w:color="622422"/>
              <w:right w:val="single" w:sz="8" w:space="0" w:color="622422"/>
            </w:tcBorders>
            <w:vAlign w:val="center"/>
          </w:tcPr>
          <w:p w14:paraId="73CECFC0" w14:textId="02D93D0C"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-11</w:t>
            </w:r>
          </w:p>
        </w:tc>
      </w:tr>
      <w:tr w:rsidR="009E2BCF" w:rsidRPr="00B1162C" w14:paraId="5067E2EC"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11947C8B" w14:textId="45D87517" w:rsidR="009E2BCF" w:rsidRDefault="009E2BCF" w:rsidP="009E2BCF">
            <w:pPr>
              <w:jc w:val="center"/>
              <w:rPr>
                <w:b/>
                <w:bCs/>
                <w:color w:val="000000"/>
                <w:sz w:val="16"/>
                <w:szCs w:val="16"/>
              </w:rPr>
            </w:pPr>
            <w:r>
              <w:rPr>
                <w:b/>
                <w:bCs/>
                <w:color w:val="000000"/>
                <w:sz w:val="16"/>
                <w:szCs w:val="16"/>
              </w:rPr>
              <w:t>DOP Valles de Benavente</w:t>
            </w:r>
          </w:p>
        </w:tc>
        <w:tc>
          <w:tcPr>
            <w:tcW w:w="1072" w:type="dxa"/>
            <w:tcBorders>
              <w:top w:val="nil"/>
              <w:left w:val="nil"/>
              <w:bottom w:val="single" w:sz="8" w:space="0" w:color="622422"/>
              <w:right w:val="single" w:sz="8" w:space="0" w:color="622422"/>
            </w:tcBorders>
            <w:vAlign w:val="center"/>
          </w:tcPr>
          <w:p w14:paraId="087A8EF5" w14:textId="3DBCF384" w:rsidR="009E2BCF" w:rsidRDefault="009E2BCF" w:rsidP="009E2BCF">
            <w:pPr>
              <w:jc w:val="center"/>
              <w:rPr>
                <w:rFonts w:eastAsia="Times New Roman" w:cs="Times New Roman"/>
                <w:color w:val="000000"/>
                <w:sz w:val="16"/>
                <w:szCs w:val="16"/>
                <w:lang w:eastAsia="es-ES"/>
              </w:rPr>
            </w:pPr>
            <w:r>
              <w:rPr>
                <w:color w:val="000000"/>
                <w:sz w:val="16"/>
                <w:szCs w:val="16"/>
              </w:rPr>
              <w:t>2.023,00</w:t>
            </w:r>
          </w:p>
        </w:tc>
        <w:tc>
          <w:tcPr>
            <w:tcW w:w="929" w:type="dxa"/>
            <w:tcBorders>
              <w:top w:val="nil"/>
              <w:left w:val="nil"/>
              <w:bottom w:val="single" w:sz="8" w:space="0" w:color="622422"/>
              <w:right w:val="single" w:sz="8" w:space="0" w:color="622422"/>
            </w:tcBorders>
            <w:vAlign w:val="center"/>
          </w:tcPr>
          <w:p w14:paraId="60CAF1CB" w14:textId="13A7C5AE" w:rsidR="009E2BCF" w:rsidRPr="00B1162C" w:rsidRDefault="009E2BCF" w:rsidP="009E2BCF">
            <w:pPr>
              <w:jc w:val="center"/>
              <w:rPr>
                <w:rFonts w:eastAsia="Times New Roman" w:cs="Times New Roman"/>
                <w:color w:val="000000"/>
                <w:sz w:val="16"/>
                <w:szCs w:val="16"/>
                <w:lang w:eastAsia="es-ES"/>
              </w:rPr>
            </w:pPr>
            <w:r>
              <w:rPr>
                <w:color w:val="000000"/>
                <w:sz w:val="16"/>
                <w:szCs w:val="16"/>
              </w:rPr>
              <w:t>351,07</w:t>
            </w:r>
          </w:p>
        </w:tc>
        <w:tc>
          <w:tcPr>
            <w:tcW w:w="845" w:type="dxa"/>
            <w:tcBorders>
              <w:top w:val="nil"/>
              <w:left w:val="nil"/>
              <w:bottom w:val="single" w:sz="8" w:space="0" w:color="622422"/>
              <w:right w:val="single" w:sz="8" w:space="0" w:color="622422"/>
            </w:tcBorders>
            <w:vAlign w:val="center"/>
          </w:tcPr>
          <w:p w14:paraId="64AAD9B4" w14:textId="00F6BF2A" w:rsidR="009E2BCF" w:rsidRPr="00B1162C" w:rsidRDefault="009E2BCF" w:rsidP="009E2BCF">
            <w:pPr>
              <w:jc w:val="center"/>
              <w:rPr>
                <w:rFonts w:eastAsia="Times New Roman" w:cs="Times New Roman"/>
                <w:color w:val="000000"/>
                <w:sz w:val="16"/>
                <w:szCs w:val="16"/>
                <w:lang w:eastAsia="es-ES"/>
              </w:rPr>
            </w:pPr>
            <w:r>
              <w:rPr>
                <w:color w:val="000000"/>
                <w:sz w:val="16"/>
                <w:szCs w:val="16"/>
              </w:rPr>
              <w:t>730,72</w:t>
            </w:r>
          </w:p>
        </w:tc>
        <w:tc>
          <w:tcPr>
            <w:tcW w:w="1072" w:type="dxa"/>
            <w:tcBorders>
              <w:top w:val="nil"/>
              <w:left w:val="nil"/>
              <w:bottom w:val="single" w:sz="8" w:space="0" w:color="622422"/>
              <w:right w:val="single" w:sz="8" w:space="0" w:color="622422"/>
            </w:tcBorders>
            <w:vAlign w:val="center"/>
          </w:tcPr>
          <w:p w14:paraId="096EA9E2" w14:textId="2F740721" w:rsidR="009E2BCF" w:rsidRPr="00B1162C" w:rsidRDefault="009E2BCF" w:rsidP="009E2BCF">
            <w:pPr>
              <w:jc w:val="center"/>
              <w:rPr>
                <w:rFonts w:eastAsia="Times New Roman" w:cs="Times New Roman"/>
                <w:color w:val="000000"/>
                <w:sz w:val="16"/>
                <w:szCs w:val="16"/>
                <w:lang w:eastAsia="es-ES"/>
              </w:rPr>
            </w:pPr>
            <w:r>
              <w:rPr>
                <w:color w:val="000000"/>
                <w:sz w:val="16"/>
                <w:szCs w:val="16"/>
              </w:rPr>
              <w:t>1.144,76</w:t>
            </w:r>
          </w:p>
        </w:tc>
        <w:tc>
          <w:tcPr>
            <w:tcW w:w="929" w:type="dxa"/>
            <w:tcBorders>
              <w:top w:val="nil"/>
              <w:left w:val="nil"/>
              <w:bottom w:val="single" w:sz="8" w:space="0" w:color="622422"/>
              <w:right w:val="single" w:sz="8" w:space="0" w:color="622422"/>
            </w:tcBorders>
            <w:vAlign w:val="center"/>
          </w:tcPr>
          <w:p w14:paraId="7577EE42" w14:textId="3A12BF7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14FC4BCC" w14:textId="672FABD2"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2DF4814A" w14:textId="0506C322"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1810C5DB" w14:textId="35330A75"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56833175" w14:textId="120A41CC"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2.226,55</w:t>
            </w:r>
          </w:p>
        </w:tc>
        <w:tc>
          <w:tcPr>
            <w:tcW w:w="841" w:type="dxa"/>
            <w:tcBorders>
              <w:top w:val="nil"/>
              <w:left w:val="nil"/>
              <w:bottom w:val="single" w:sz="8" w:space="0" w:color="622422"/>
              <w:right w:val="single" w:sz="8" w:space="0" w:color="622422"/>
            </w:tcBorders>
            <w:vAlign w:val="center"/>
          </w:tcPr>
          <w:p w14:paraId="020D399D" w14:textId="5789F6D4"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10</w:t>
            </w:r>
          </w:p>
        </w:tc>
      </w:tr>
      <w:tr w:rsidR="009E2BCF" w:rsidRPr="00B1162C" w14:paraId="76618B61"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6F0E4665" w14:textId="1C10C3E8" w:rsidR="009E2BCF" w:rsidRDefault="009E2BCF" w:rsidP="009E2BCF">
            <w:pPr>
              <w:jc w:val="center"/>
              <w:rPr>
                <w:b/>
                <w:bCs/>
                <w:color w:val="000000"/>
                <w:sz w:val="16"/>
                <w:szCs w:val="16"/>
              </w:rPr>
            </w:pPr>
            <w:r>
              <w:rPr>
                <w:b/>
                <w:bCs/>
                <w:color w:val="000000"/>
                <w:sz w:val="16"/>
                <w:szCs w:val="16"/>
              </w:rPr>
              <w:t xml:space="preserve">DOP </w:t>
            </w:r>
            <w:proofErr w:type="spellStart"/>
            <w:r>
              <w:rPr>
                <w:b/>
                <w:bCs/>
                <w:color w:val="000000"/>
                <w:sz w:val="16"/>
                <w:szCs w:val="16"/>
              </w:rPr>
              <w:t>Valtiendas</w:t>
            </w:r>
            <w:proofErr w:type="spellEnd"/>
          </w:p>
        </w:tc>
        <w:tc>
          <w:tcPr>
            <w:tcW w:w="1072" w:type="dxa"/>
            <w:tcBorders>
              <w:top w:val="nil"/>
              <w:left w:val="nil"/>
              <w:bottom w:val="single" w:sz="8" w:space="0" w:color="622422"/>
              <w:right w:val="single" w:sz="8" w:space="0" w:color="622422"/>
            </w:tcBorders>
            <w:vAlign w:val="center"/>
          </w:tcPr>
          <w:p w14:paraId="11AF7B18" w14:textId="3581CD5D" w:rsidR="009E2BCF" w:rsidRDefault="009E2BCF" w:rsidP="009E2BCF">
            <w:pPr>
              <w:jc w:val="center"/>
              <w:rPr>
                <w:rFonts w:eastAsia="Times New Roman" w:cs="Times New Roman"/>
                <w:color w:val="000000"/>
                <w:sz w:val="16"/>
                <w:szCs w:val="16"/>
                <w:lang w:eastAsia="es-ES"/>
              </w:rPr>
            </w:pPr>
            <w:r>
              <w:rPr>
                <w:color w:val="000000"/>
                <w:sz w:val="16"/>
                <w:szCs w:val="16"/>
              </w:rPr>
              <w:t>0,00</w:t>
            </w:r>
          </w:p>
        </w:tc>
        <w:tc>
          <w:tcPr>
            <w:tcW w:w="929" w:type="dxa"/>
            <w:tcBorders>
              <w:top w:val="nil"/>
              <w:left w:val="nil"/>
              <w:bottom w:val="single" w:sz="8" w:space="0" w:color="622422"/>
              <w:right w:val="single" w:sz="8" w:space="0" w:color="622422"/>
            </w:tcBorders>
            <w:vAlign w:val="center"/>
          </w:tcPr>
          <w:p w14:paraId="1411F880" w14:textId="33CA0602" w:rsidR="009E2BCF" w:rsidRPr="00B1162C" w:rsidRDefault="009E2BCF" w:rsidP="009E2BCF">
            <w:pPr>
              <w:jc w:val="center"/>
              <w:rPr>
                <w:rFonts w:eastAsia="Times New Roman" w:cs="Times New Roman"/>
                <w:color w:val="000000"/>
                <w:sz w:val="16"/>
                <w:szCs w:val="16"/>
                <w:lang w:eastAsia="es-ES"/>
              </w:rPr>
            </w:pPr>
            <w:r>
              <w:rPr>
                <w:color w:val="000000"/>
                <w:sz w:val="16"/>
                <w:szCs w:val="16"/>
              </w:rPr>
              <w:t>17,00</w:t>
            </w:r>
          </w:p>
        </w:tc>
        <w:tc>
          <w:tcPr>
            <w:tcW w:w="845" w:type="dxa"/>
            <w:tcBorders>
              <w:top w:val="nil"/>
              <w:left w:val="nil"/>
              <w:bottom w:val="single" w:sz="8" w:space="0" w:color="622422"/>
              <w:right w:val="single" w:sz="8" w:space="0" w:color="622422"/>
            </w:tcBorders>
            <w:vAlign w:val="center"/>
          </w:tcPr>
          <w:p w14:paraId="1077037F" w14:textId="2D240A24" w:rsidR="009E2BCF" w:rsidRPr="00B1162C" w:rsidRDefault="009E2BCF" w:rsidP="009E2BCF">
            <w:pPr>
              <w:jc w:val="center"/>
              <w:rPr>
                <w:rFonts w:eastAsia="Times New Roman" w:cs="Times New Roman"/>
                <w:color w:val="000000"/>
                <w:sz w:val="16"/>
                <w:szCs w:val="16"/>
                <w:lang w:eastAsia="es-ES"/>
              </w:rPr>
            </w:pPr>
            <w:r>
              <w:rPr>
                <w:color w:val="000000"/>
                <w:sz w:val="16"/>
                <w:szCs w:val="16"/>
              </w:rPr>
              <w:t>8,39</w:t>
            </w:r>
          </w:p>
        </w:tc>
        <w:tc>
          <w:tcPr>
            <w:tcW w:w="1072" w:type="dxa"/>
            <w:tcBorders>
              <w:top w:val="nil"/>
              <w:left w:val="nil"/>
              <w:bottom w:val="single" w:sz="8" w:space="0" w:color="622422"/>
              <w:right w:val="single" w:sz="8" w:space="0" w:color="622422"/>
            </w:tcBorders>
            <w:vAlign w:val="center"/>
          </w:tcPr>
          <w:p w14:paraId="40CDCD11" w14:textId="27BB342B" w:rsidR="009E2BCF" w:rsidRPr="00B1162C" w:rsidRDefault="009E2BCF" w:rsidP="009E2BCF">
            <w:pPr>
              <w:jc w:val="center"/>
              <w:rPr>
                <w:rFonts w:eastAsia="Times New Roman" w:cs="Times New Roman"/>
                <w:color w:val="000000"/>
                <w:sz w:val="16"/>
                <w:szCs w:val="16"/>
                <w:lang w:eastAsia="es-ES"/>
              </w:rPr>
            </w:pPr>
            <w:r>
              <w:rPr>
                <w:color w:val="000000"/>
                <w:sz w:val="16"/>
                <w:szCs w:val="16"/>
              </w:rPr>
              <w:t>1.660,28</w:t>
            </w:r>
          </w:p>
        </w:tc>
        <w:tc>
          <w:tcPr>
            <w:tcW w:w="929" w:type="dxa"/>
            <w:tcBorders>
              <w:top w:val="nil"/>
              <w:left w:val="nil"/>
              <w:bottom w:val="single" w:sz="8" w:space="0" w:color="622422"/>
              <w:right w:val="single" w:sz="8" w:space="0" w:color="622422"/>
            </w:tcBorders>
            <w:vAlign w:val="center"/>
          </w:tcPr>
          <w:p w14:paraId="3240EC47" w14:textId="13F2FD3F"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7FB5373B" w14:textId="5E53737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6614D1A9" w14:textId="004DE4B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47BC2AB8" w14:textId="3A0C2C21"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18BFA505" w14:textId="2200BC35"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1.685,67</w:t>
            </w:r>
          </w:p>
        </w:tc>
        <w:tc>
          <w:tcPr>
            <w:tcW w:w="841" w:type="dxa"/>
            <w:tcBorders>
              <w:top w:val="nil"/>
              <w:left w:val="nil"/>
              <w:bottom w:val="single" w:sz="8" w:space="0" w:color="622422"/>
              <w:right w:val="single" w:sz="8" w:space="0" w:color="622422"/>
            </w:tcBorders>
            <w:vAlign w:val="center"/>
          </w:tcPr>
          <w:p w14:paraId="0B2A71EF" w14:textId="1A1D335F"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w:t>
            </w:r>
          </w:p>
        </w:tc>
      </w:tr>
      <w:tr w:rsidR="009E2BCF" w:rsidRPr="00B1162C" w14:paraId="5CE95F1C"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59B2F1E8" w14:textId="4A3858DF" w:rsidR="009E2BCF" w:rsidRDefault="009E2BCF" w:rsidP="009E2BCF">
            <w:pPr>
              <w:jc w:val="center"/>
              <w:rPr>
                <w:b/>
                <w:bCs/>
                <w:color w:val="000000"/>
                <w:sz w:val="16"/>
                <w:szCs w:val="16"/>
              </w:rPr>
            </w:pPr>
            <w:r>
              <w:rPr>
                <w:b/>
                <w:bCs/>
                <w:color w:val="000000"/>
                <w:sz w:val="16"/>
                <w:szCs w:val="16"/>
              </w:rPr>
              <w:t xml:space="preserve">DOP Vera de </w:t>
            </w:r>
            <w:proofErr w:type="spellStart"/>
            <w:r>
              <w:rPr>
                <w:b/>
                <w:bCs/>
                <w:color w:val="000000"/>
                <w:sz w:val="16"/>
                <w:szCs w:val="16"/>
              </w:rPr>
              <w:t>Estenas</w:t>
            </w:r>
            <w:proofErr w:type="spellEnd"/>
          </w:p>
        </w:tc>
        <w:tc>
          <w:tcPr>
            <w:tcW w:w="1072" w:type="dxa"/>
            <w:tcBorders>
              <w:top w:val="nil"/>
              <w:left w:val="nil"/>
              <w:bottom w:val="single" w:sz="8" w:space="0" w:color="622422"/>
              <w:right w:val="single" w:sz="8" w:space="0" w:color="622422"/>
            </w:tcBorders>
            <w:vAlign w:val="center"/>
          </w:tcPr>
          <w:p w14:paraId="40F725BA" w14:textId="7D3046C0" w:rsidR="009E2BCF" w:rsidRDefault="009E2BCF" w:rsidP="009E2BCF">
            <w:pPr>
              <w:jc w:val="center"/>
              <w:rPr>
                <w:rFonts w:eastAsia="Times New Roman" w:cs="Times New Roman"/>
                <w:color w:val="000000"/>
                <w:sz w:val="16"/>
                <w:szCs w:val="16"/>
                <w:lang w:eastAsia="es-ES"/>
              </w:rPr>
            </w:pPr>
            <w:r>
              <w:rPr>
                <w:color w:val="000000"/>
                <w:sz w:val="16"/>
                <w:szCs w:val="16"/>
              </w:rPr>
              <w:t>288,00</w:t>
            </w:r>
          </w:p>
        </w:tc>
        <w:tc>
          <w:tcPr>
            <w:tcW w:w="929" w:type="dxa"/>
            <w:tcBorders>
              <w:top w:val="nil"/>
              <w:left w:val="nil"/>
              <w:bottom w:val="single" w:sz="8" w:space="0" w:color="622422"/>
              <w:right w:val="single" w:sz="8" w:space="0" w:color="622422"/>
            </w:tcBorders>
            <w:vAlign w:val="center"/>
          </w:tcPr>
          <w:p w14:paraId="646F1F3E" w14:textId="527948AF" w:rsidR="009E2BCF" w:rsidRPr="00B1162C" w:rsidRDefault="009E2BCF" w:rsidP="009E2BCF">
            <w:pPr>
              <w:jc w:val="center"/>
              <w:rPr>
                <w:rFonts w:eastAsia="Times New Roman" w:cs="Times New Roman"/>
                <w:color w:val="000000"/>
                <w:sz w:val="16"/>
                <w:szCs w:val="16"/>
                <w:lang w:eastAsia="es-ES"/>
              </w:rPr>
            </w:pPr>
            <w:r>
              <w:rPr>
                <w:color w:val="000000"/>
                <w:sz w:val="16"/>
                <w:szCs w:val="16"/>
              </w:rPr>
              <w:t>16,00</w:t>
            </w:r>
          </w:p>
        </w:tc>
        <w:tc>
          <w:tcPr>
            <w:tcW w:w="845" w:type="dxa"/>
            <w:tcBorders>
              <w:top w:val="nil"/>
              <w:left w:val="nil"/>
              <w:bottom w:val="single" w:sz="8" w:space="0" w:color="622422"/>
              <w:right w:val="single" w:sz="8" w:space="0" w:color="622422"/>
            </w:tcBorders>
            <w:vAlign w:val="center"/>
          </w:tcPr>
          <w:p w14:paraId="160E8317" w14:textId="49767830"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tcPr>
          <w:p w14:paraId="45C7BC9B" w14:textId="16CBD5E9" w:rsidR="009E2BCF" w:rsidRPr="00B1162C" w:rsidRDefault="009E2BCF" w:rsidP="009E2BCF">
            <w:pPr>
              <w:jc w:val="center"/>
              <w:rPr>
                <w:rFonts w:eastAsia="Times New Roman" w:cs="Times New Roman"/>
                <w:color w:val="000000"/>
                <w:sz w:val="16"/>
                <w:szCs w:val="16"/>
                <w:lang w:eastAsia="es-ES"/>
              </w:rPr>
            </w:pPr>
            <w:r>
              <w:rPr>
                <w:color w:val="000000"/>
                <w:sz w:val="16"/>
                <w:szCs w:val="16"/>
              </w:rPr>
              <w:t>247,00</w:t>
            </w:r>
          </w:p>
        </w:tc>
        <w:tc>
          <w:tcPr>
            <w:tcW w:w="929" w:type="dxa"/>
            <w:tcBorders>
              <w:top w:val="nil"/>
              <w:left w:val="nil"/>
              <w:bottom w:val="single" w:sz="8" w:space="0" w:color="622422"/>
              <w:right w:val="single" w:sz="8" w:space="0" w:color="622422"/>
            </w:tcBorders>
            <w:vAlign w:val="center"/>
          </w:tcPr>
          <w:p w14:paraId="1A9B6971" w14:textId="10065851"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5728D370" w14:textId="1F1F6928"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54446327" w14:textId="68485A2F"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5E9CA57C" w14:textId="0FCD3C4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3A85697A" w14:textId="077EF826"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263,00</w:t>
            </w:r>
          </w:p>
        </w:tc>
        <w:tc>
          <w:tcPr>
            <w:tcW w:w="841" w:type="dxa"/>
            <w:tcBorders>
              <w:top w:val="nil"/>
              <w:left w:val="nil"/>
              <w:bottom w:val="single" w:sz="8" w:space="0" w:color="622422"/>
              <w:right w:val="single" w:sz="8" w:space="0" w:color="622422"/>
            </w:tcBorders>
            <w:vAlign w:val="center"/>
          </w:tcPr>
          <w:p w14:paraId="2B2C4896" w14:textId="70B2BC64"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-9</w:t>
            </w:r>
          </w:p>
        </w:tc>
      </w:tr>
      <w:tr w:rsidR="009E2BCF" w:rsidRPr="00B1162C" w14:paraId="00C837D8"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2DD1686B" w14:textId="6EB648B0" w:rsidR="009E2BCF" w:rsidRDefault="009E2BCF" w:rsidP="009E2BCF">
            <w:pPr>
              <w:jc w:val="center"/>
              <w:rPr>
                <w:b/>
                <w:bCs/>
                <w:color w:val="000000"/>
                <w:sz w:val="16"/>
                <w:szCs w:val="16"/>
              </w:rPr>
            </w:pPr>
            <w:r>
              <w:rPr>
                <w:b/>
                <w:bCs/>
                <w:color w:val="000000"/>
                <w:sz w:val="16"/>
                <w:szCs w:val="16"/>
              </w:rPr>
              <w:t>DOP Vinos de Madrid</w:t>
            </w:r>
          </w:p>
        </w:tc>
        <w:tc>
          <w:tcPr>
            <w:tcW w:w="1072" w:type="dxa"/>
            <w:tcBorders>
              <w:top w:val="nil"/>
              <w:left w:val="nil"/>
              <w:bottom w:val="single" w:sz="8" w:space="0" w:color="622422"/>
              <w:right w:val="single" w:sz="8" w:space="0" w:color="622422"/>
            </w:tcBorders>
            <w:vAlign w:val="center"/>
          </w:tcPr>
          <w:p w14:paraId="559F8A6A" w14:textId="5923052F" w:rsidR="009E2BCF" w:rsidRDefault="009E2BCF" w:rsidP="009E2BCF">
            <w:pPr>
              <w:jc w:val="center"/>
              <w:rPr>
                <w:rFonts w:eastAsia="Times New Roman" w:cs="Times New Roman"/>
                <w:color w:val="000000"/>
                <w:sz w:val="16"/>
                <w:szCs w:val="16"/>
                <w:lang w:eastAsia="es-ES"/>
              </w:rPr>
            </w:pPr>
            <w:r>
              <w:rPr>
                <w:color w:val="000000"/>
                <w:sz w:val="16"/>
                <w:szCs w:val="16"/>
              </w:rPr>
              <w:t>36.647,00</w:t>
            </w:r>
          </w:p>
        </w:tc>
        <w:tc>
          <w:tcPr>
            <w:tcW w:w="929" w:type="dxa"/>
            <w:tcBorders>
              <w:top w:val="nil"/>
              <w:left w:val="nil"/>
              <w:bottom w:val="single" w:sz="8" w:space="0" w:color="622422"/>
              <w:right w:val="single" w:sz="8" w:space="0" w:color="622422"/>
            </w:tcBorders>
            <w:vAlign w:val="center"/>
          </w:tcPr>
          <w:p w14:paraId="648DF187" w14:textId="795D2D90" w:rsidR="009E2BCF" w:rsidRPr="00B1162C" w:rsidRDefault="009E2BCF" w:rsidP="009E2BCF">
            <w:pPr>
              <w:jc w:val="center"/>
              <w:rPr>
                <w:rFonts w:eastAsia="Times New Roman" w:cs="Times New Roman"/>
                <w:color w:val="000000"/>
                <w:sz w:val="16"/>
                <w:szCs w:val="16"/>
                <w:lang w:eastAsia="es-ES"/>
              </w:rPr>
            </w:pPr>
            <w:r>
              <w:rPr>
                <w:color w:val="000000"/>
                <w:sz w:val="16"/>
                <w:szCs w:val="16"/>
              </w:rPr>
              <w:t>2.383,00</w:t>
            </w:r>
          </w:p>
        </w:tc>
        <w:tc>
          <w:tcPr>
            <w:tcW w:w="845" w:type="dxa"/>
            <w:tcBorders>
              <w:top w:val="nil"/>
              <w:left w:val="nil"/>
              <w:bottom w:val="single" w:sz="8" w:space="0" w:color="622422"/>
              <w:right w:val="single" w:sz="8" w:space="0" w:color="622422"/>
            </w:tcBorders>
            <w:vAlign w:val="center"/>
          </w:tcPr>
          <w:p w14:paraId="3477ACE6" w14:textId="3DD92BD8" w:rsidR="009E2BCF" w:rsidRPr="00B1162C" w:rsidRDefault="009E2BCF" w:rsidP="009E2BCF">
            <w:pPr>
              <w:jc w:val="center"/>
              <w:rPr>
                <w:rFonts w:eastAsia="Times New Roman" w:cs="Times New Roman"/>
                <w:color w:val="000000"/>
                <w:sz w:val="16"/>
                <w:szCs w:val="16"/>
                <w:lang w:eastAsia="es-ES"/>
              </w:rPr>
            </w:pPr>
            <w:r>
              <w:rPr>
                <w:color w:val="000000"/>
                <w:sz w:val="16"/>
                <w:szCs w:val="16"/>
              </w:rPr>
              <w:t>441,00</w:t>
            </w:r>
          </w:p>
        </w:tc>
        <w:tc>
          <w:tcPr>
            <w:tcW w:w="1072" w:type="dxa"/>
            <w:tcBorders>
              <w:top w:val="nil"/>
              <w:left w:val="nil"/>
              <w:bottom w:val="single" w:sz="8" w:space="0" w:color="622422"/>
              <w:right w:val="single" w:sz="8" w:space="0" w:color="622422"/>
            </w:tcBorders>
            <w:vAlign w:val="center"/>
          </w:tcPr>
          <w:p w14:paraId="6E30B9C3" w14:textId="29B8E7A4" w:rsidR="009E2BCF" w:rsidRPr="00B1162C" w:rsidRDefault="009E2BCF" w:rsidP="009E2BCF">
            <w:pPr>
              <w:jc w:val="center"/>
              <w:rPr>
                <w:rFonts w:eastAsia="Times New Roman" w:cs="Times New Roman"/>
                <w:color w:val="000000"/>
                <w:sz w:val="16"/>
                <w:szCs w:val="16"/>
                <w:lang w:eastAsia="es-ES"/>
              </w:rPr>
            </w:pPr>
            <w:r>
              <w:rPr>
                <w:color w:val="000000"/>
                <w:sz w:val="16"/>
                <w:szCs w:val="16"/>
              </w:rPr>
              <w:t>31.785,00</w:t>
            </w:r>
          </w:p>
        </w:tc>
        <w:tc>
          <w:tcPr>
            <w:tcW w:w="929" w:type="dxa"/>
            <w:tcBorders>
              <w:top w:val="nil"/>
              <w:left w:val="nil"/>
              <w:bottom w:val="single" w:sz="8" w:space="0" w:color="622422"/>
              <w:right w:val="single" w:sz="8" w:space="0" w:color="622422"/>
            </w:tcBorders>
            <w:vAlign w:val="center"/>
          </w:tcPr>
          <w:p w14:paraId="5E534F3F" w14:textId="128F9BB1"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3D1402D2" w14:textId="2FAB8B4E" w:rsidR="009E2BCF" w:rsidRPr="00B1162C" w:rsidRDefault="009E2BCF" w:rsidP="009E2BCF">
            <w:pPr>
              <w:jc w:val="center"/>
              <w:rPr>
                <w:rFonts w:eastAsia="Times New Roman" w:cs="Times New Roman"/>
                <w:color w:val="000000"/>
                <w:sz w:val="16"/>
                <w:szCs w:val="16"/>
                <w:lang w:eastAsia="es-ES"/>
              </w:rPr>
            </w:pPr>
            <w:r>
              <w:rPr>
                <w:color w:val="000000"/>
                <w:sz w:val="16"/>
                <w:szCs w:val="16"/>
              </w:rPr>
              <w:t>31,00</w:t>
            </w:r>
          </w:p>
        </w:tc>
        <w:tc>
          <w:tcPr>
            <w:tcW w:w="619" w:type="dxa"/>
            <w:tcBorders>
              <w:top w:val="nil"/>
              <w:left w:val="nil"/>
              <w:bottom w:val="single" w:sz="8" w:space="0" w:color="622422"/>
              <w:right w:val="single" w:sz="8" w:space="0" w:color="622422"/>
            </w:tcBorders>
            <w:vAlign w:val="center"/>
          </w:tcPr>
          <w:p w14:paraId="43BD1173" w14:textId="57401825"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4753367A" w14:textId="513CD67F"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5E5DCE05" w14:textId="510C01AB"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34.640,00</w:t>
            </w:r>
          </w:p>
        </w:tc>
        <w:tc>
          <w:tcPr>
            <w:tcW w:w="841" w:type="dxa"/>
            <w:tcBorders>
              <w:top w:val="nil"/>
              <w:left w:val="nil"/>
              <w:bottom w:val="single" w:sz="8" w:space="0" w:color="622422"/>
              <w:right w:val="single" w:sz="8" w:space="0" w:color="622422"/>
            </w:tcBorders>
            <w:vAlign w:val="center"/>
          </w:tcPr>
          <w:p w14:paraId="4FB57EA4" w14:textId="4B5F3AE9"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-5</w:t>
            </w:r>
          </w:p>
        </w:tc>
      </w:tr>
      <w:tr w:rsidR="009E2BCF" w:rsidRPr="00B1162C" w14:paraId="2FDFA466"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4C5D7587" w14:textId="620F746F" w:rsidR="009E2BCF" w:rsidRDefault="009E2BCF" w:rsidP="009E2BCF">
            <w:pPr>
              <w:jc w:val="center"/>
              <w:rPr>
                <w:b/>
                <w:bCs/>
                <w:color w:val="000000"/>
                <w:sz w:val="16"/>
                <w:szCs w:val="16"/>
              </w:rPr>
            </w:pPr>
            <w:r>
              <w:rPr>
                <w:b/>
                <w:bCs/>
                <w:color w:val="000000"/>
                <w:sz w:val="16"/>
                <w:szCs w:val="16"/>
              </w:rPr>
              <w:t xml:space="preserve">DOP </w:t>
            </w:r>
            <w:proofErr w:type="spellStart"/>
            <w:r>
              <w:rPr>
                <w:b/>
                <w:bCs/>
                <w:color w:val="000000"/>
                <w:sz w:val="16"/>
                <w:szCs w:val="16"/>
              </w:rPr>
              <w:t>Ycoden</w:t>
            </w:r>
            <w:proofErr w:type="spellEnd"/>
            <w:r>
              <w:rPr>
                <w:b/>
                <w:bCs/>
                <w:color w:val="000000"/>
                <w:sz w:val="16"/>
                <w:szCs w:val="16"/>
              </w:rPr>
              <w:t>-</w:t>
            </w:r>
            <w:proofErr w:type="spellStart"/>
            <w:r>
              <w:rPr>
                <w:b/>
                <w:bCs/>
                <w:color w:val="000000"/>
                <w:sz w:val="16"/>
                <w:szCs w:val="16"/>
              </w:rPr>
              <w:t>Daute</w:t>
            </w:r>
            <w:proofErr w:type="spellEnd"/>
            <w:r>
              <w:rPr>
                <w:b/>
                <w:bCs/>
                <w:color w:val="000000"/>
                <w:sz w:val="16"/>
                <w:szCs w:val="16"/>
              </w:rPr>
              <w:t>-Isora</w:t>
            </w:r>
          </w:p>
        </w:tc>
        <w:tc>
          <w:tcPr>
            <w:tcW w:w="1072" w:type="dxa"/>
            <w:tcBorders>
              <w:top w:val="nil"/>
              <w:left w:val="nil"/>
              <w:bottom w:val="single" w:sz="8" w:space="0" w:color="622422"/>
              <w:right w:val="single" w:sz="8" w:space="0" w:color="622422"/>
            </w:tcBorders>
            <w:vAlign w:val="center"/>
          </w:tcPr>
          <w:p w14:paraId="3872895F" w14:textId="20ECD174" w:rsidR="009E2BCF" w:rsidRDefault="009E2BCF" w:rsidP="009E2BCF">
            <w:pPr>
              <w:jc w:val="center"/>
              <w:rPr>
                <w:rFonts w:eastAsia="Times New Roman" w:cs="Times New Roman"/>
                <w:color w:val="000000"/>
                <w:sz w:val="16"/>
                <w:szCs w:val="16"/>
                <w:lang w:eastAsia="es-ES"/>
              </w:rPr>
            </w:pPr>
            <w:r>
              <w:rPr>
                <w:color w:val="000000"/>
                <w:sz w:val="16"/>
                <w:szCs w:val="16"/>
              </w:rPr>
              <w:t>1.476,00</w:t>
            </w:r>
          </w:p>
        </w:tc>
        <w:tc>
          <w:tcPr>
            <w:tcW w:w="929" w:type="dxa"/>
            <w:tcBorders>
              <w:top w:val="nil"/>
              <w:left w:val="nil"/>
              <w:bottom w:val="single" w:sz="8" w:space="0" w:color="622422"/>
              <w:right w:val="single" w:sz="8" w:space="0" w:color="622422"/>
            </w:tcBorders>
            <w:vAlign w:val="center"/>
          </w:tcPr>
          <w:p w14:paraId="1D0CC660" w14:textId="0F3BAD3B" w:rsidR="009E2BCF" w:rsidRPr="00B1162C" w:rsidRDefault="009E2BCF" w:rsidP="009E2BCF">
            <w:pPr>
              <w:jc w:val="center"/>
              <w:rPr>
                <w:rFonts w:eastAsia="Times New Roman" w:cs="Times New Roman"/>
                <w:color w:val="000000"/>
                <w:sz w:val="16"/>
                <w:szCs w:val="16"/>
                <w:lang w:eastAsia="es-ES"/>
              </w:rPr>
            </w:pPr>
            <w:r>
              <w:rPr>
                <w:color w:val="000000"/>
                <w:sz w:val="16"/>
                <w:szCs w:val="16"/>
              </w:rPr>
              <w:t>538,15</w:t>
            </w:r>
          </w:p>
        </w:tc>
        <w:tc>
          <w:tcPr>
            <w:tcW w:w="845" w:type="dxa"/>
            <w:tcBorders>
              <w:top w:val="nil"/>
              <w:left w:val="nil"/>
              <w:bottom w:val="single" w:sz="8" w:space="0" w:color="622422"/>
              <w:right w:val="single" w:sz="8" w:space="0" w:color="622422"/>
            </w:tcBorders>
            <w:vAlign w:val="center"/>
          </w:tcPr>
          <w:p w14:paraId="0E230195" w14:textId="3F5CED6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072" w:type="dxa"/>
            <w:tcBorders>
              <w:top w:val="nil"/>
              <w:left w:val="nil"/>
              <w:bottom w:val="single" w:sz="8" w:space="0" w:color="622422"/>
              <w:right w:val="single" w:sz="8" w:space="0" w:color="622422"/>
            </w:tcBorders>
            <w:vAlign w:val="center"/>
          </w:tcPr>
          <w:p w14:paraId="70006726" w14:textId="74D7E26E" w:rsidR="009E2BCF" w:rsidRPr="00B1162C" w:rsidRDefault="009E2BCF" w:rsidP="009E2BCF">
            <w:pPr>
              <w:jc w:val="center"/>
              <w:rPr>
                <w:rFonts w:eastAsia="Times New Roman" w:cs="Times New Roman"/>
                <w:color w:val="000000"/>
                <w:sz w:val="16"/>
                <w:szCs w:val="16"/>
                <w:lang w:eastAsia="es-ES"/>
              </w:rPr>
            </w:pPr>
            <w:r>
              <w:rPr>
                <w:color w:val="000000"/>
                <w:sz w:val="16"/>
                <w:szCs w:val="16"/>
              </w:rPr>
              <w:t>439,47</w:t>
            </w:r>
          </w:p>
        </w:tc>
        <w:tc>
          <w:tcPr>
            <w:tcW w:w="929" w:type="dxa"/>
            <w:tcBorders>
              <w:top w:val="nil"/>
              <w:left w:val="nil"/>
              <w:bottom w:val="single" w:sz="8" w:space="0" w:color="622422"/>
              <w:right w:val="single" w:sz="8" w:space="0" w:color="622422"/>
            </w:tcBorders>
            <w:vAlign w:val="center"/>
          </w:tcPr>
          <w:p w14:paraId="5A821B95" w14:textId="091E3FD0"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914" w:type="dxa"/>
            <w:tcBorders>
              <w:top w:val="nil"/>
              <w:left w:val="nil"/>
              <w:bottom w:val="single" w:sz="8" w:space="0" w:color="622422"/>
              <w:right w:val="single" w:sz="8" w:space="0" w:color="622422"/>
            </w:tcBorders>
            <w:vAlign w:val="center"/>
          </w:tcPr>
          <w:p w14:paraId="4C6909DB" w14:textId="5BA424B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74ABF185" w14:textId="6639AB8D"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035D68CA" w14:textId="567E09D1"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3189CF65" w14:textId="6BF810CA"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977,62</w:t>
            </w:r>
          </w:p>
        </w:tc>
        <w:tc>
          <w:tcPr>
            <w:tcW w:w="841" w:type="dxa"/>
            <w:tcBorders>
              <w:top w:val="nil"/>
              <w:left w:val="nil"/>
              <w:bottom w:val="single" w:sz="8" w:space="0" w:color="622422"/>
              <w:right w:val="single" w:sz="8" w:space="0" w:color="622422"/>
            </w:tcBorders>
            <w:vAlign w:val="center"/>
          </w:tcPr>
          <w:p w14:paraId="0EE63082" w14:textId="55AAF257"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-34</w:t>
            </w:r>
          </w:p>
        </w:tc>
      </w:tr>
      <w:tr w:rsidR="009E2BCF" w:rsidRPr="00B1162C" w14:paraId="2DC6706F"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F1DDDC"/>
            <w:vAlign w:val="center"/>
          </w:tcPr>
          <w:p w14:paraId="2F994292" w14:textId="05F2A0C4" w:rsidR="009E2BCF" w:rsidRDefault="009E2BCF" w:rsidP="009E2BCF">
            <w:pPr>
              <w:jc w:val="center"/>
              <w:rPr>
                <w:b/>
                <w:bCs/>
                <w:color w:val="000000"/>
                <w:sz w:val="16"/>
                <w:szCs w:val="16"/>
              </w:rPr>
            </w:pPr>
            <w:r>
              <w:rPr>
                <w:b/>
                <w:bCs/>
                <w:color w:val="000000"/>
                <w:sz w:val="16"/>
                <w:szCs w:val="16"/>
              </w:rPr>
              <w:t>DOP Yecla</w:t>
            </w:r>
          </w:p>
        </w:tc>
        <w:tc>
          <w:tcPr>
            <w:tcW w:w="1072" w:type="dxa"/>
            <w:tcBorders>
              <w:top w:val="nil"/>
              <w:left w:val="nil"/>
              <w:bottom w:val="single" w:sz="8" w:space="0" w:color="622422"/>
              <w:right w:val="single" w:sz="8" w:space="0" w:color="622422"/>
            </w:tcBorders>
            <w:vAlign w:val="center"/>
          </w:tcPr>
          <w:p w14:paraId="259BB987" w14:textId="106F3352" w:rsidR="009E2BCF" w:rsidRDefault="009E2BCF" w:rsidP="009E2BCF">
            <w:pPr>
              <w:jc w:val="center"/>
              <w:rPr>
                <w:rFonts w:eastAsia="Times New Roman" w:cs="Times New Roman"/>
                <w:color w:val="000000"/>
                <w:sz w:val="16"/>
                <w:szCs w:val="16"/>
                <w:lang w:eastAsia="es-ES"/>
              </w:rPr>
            </w:pPr>
            <w:r>
              <w:rPr>
                <w:color w:val="000000"/>
                <w:sz w:val="16"/>
                <w:szCs w:val="16"/>
              </w:rPr>
              <w:t>-</w:t>
            </w:r>
          </w:p>
        </w:tc>
        <w:tc>
          <w:tcPr>
            <w:tcW w:w="929" w:type="dxa"/>
            <w:tcBorders>
              <w:top w:val="nil"/>
              <w:left w:val="nil"/>
              <w:bottom w:val="single" w:sz="8" w:space="0" w:color="622422"/>
              <w:right w:val="single" w:sz="8" w:space="0" w:color="622422"/>
            </w:tcBorders>
            <w:vAlign w:val="center"/>
          </w:tcPr>
          <w:p w14:paraId="62292564" w14:textId="37C87E31" w:rsidR="009E2BCF" w:rsidRPr="00B1162C" w:rsidRDefault="009E2BCF" w:rsidP="009E2BCF">
            <w:pPr>
              <w:jc w:val="center"/>
              <w:rPr>
                <w:rFonts w:eastAsia="Times New Roman" w:cs="Times New Roman"/>
                <w:color w:val="000000"/>
                <w:sz w:val="16"/>
                <w:szCs w:val="16"/>
                <w:lang w:eastAsia="es-ES"/>
              </w:rPr>
            </w:pPr>
            <w:r>
              <w:rPr>
                <w:color w:val="000000"/>
                <w:sz w:val="16"/>
                <w:szCs w:val="16"/>
              </w:rPr>
              <w:t>6.221,10</w:t>
            </w:r>
          </w:p>
        </w:tc>
        <w:tc>
          <w:tcPr>
            <w:tcW w:w="845" w:type="dxa"/>
            <w:tcBorders>
              <w:top w:val="nil"/>
              <w:left w:val="nil"/>
              <w:bottom w:val="single" w:sz="8" w:space="0" w:color="622422"/>
              <w:right w:val="single" w:sz="8" w:space="0" w:color="622422"/>
            </w:tcBorders>
            <w:vAlign w:val="center"/>
          </w:tcPr>
          <w:p w14:paraId="5F8C53C1" w14:textId="439F86D8" w:rsidR="009E2BCF" w:rsidRPr="00B1162C" w:rsidRDefault="009E2BCF" w:rsidP="009E2BCF">
            <w:pPr>
              <w:jc w:val="center"/>
              <w:rPr>
                <w:rFonts w:eastAsia="Times New Roman" w:cs="Times New Roman"/>
                <w:color w:val="000000"/>
                <w:sz w:val="16"/>
                <w:szCs w:val="16"/>
                <w:lang w:eastAsia="es-ES"/>
              </w:rPr>
            </w:pPr>
            <w:r>
              <w:rPr>
                <w:color w:val="000000"/>
                <w:sz w:val="16"/>
                <w:szCs w:val="16"/>
              </w:rPr>
              <w:t>1.984,27</w:t>
            </w:r>
          </w:p>
        </w:tc>
        <w:tc>
          <w:tcPr>
            <w:tcW w:w="1072" w:type="dxa"/>
            <w:tcBorders>
              <w:top w:val="nil"/>
              <w:left w:val="nil"/>
              <w:bottom w:val="single" w:sz="8" w:space="0" w:color="622422"/>
              <w:right w:val="single" w:sz="8" w:space="0" w:color="622422"/>
            </w:tcBorders>
            <w:vAlign w:val="center"/>
          </w:tcPr>
          <w:p w14:paraId="2575F891" w14:textId="0BB33777" w:rsidR="009E2BCF" w:rsidRPr="00B1162C" w:rsidRDefault="009E2BCF" w:rsidP="009E2BCF">
            <w:pPr>
              <w:jc w:val="center"/>
              <w:rPr>
                <w:rFonts w:eastAsia="Times New Roman" w:cs="Times New Roman"/>
                <w:color w:val="000000"/>
                <w:sz w:val="16"/>
                <w:szCs w:val="16"/>
                <w:lang w:eastAsia="es-ES"/>
              </w:rPr>
            </w:pPr>
            <w:r>
              <w:rPr>
                <w:color w:val="000000"/>
                <w:sz w:val="16"/>
                <w:szCs w:val="16"/>
              </w:rPr>
              <w:t>61.187,25</w:t>
            </w:r>
          </w:p>
        </w:tc>
        <w:tc>
          <w:tcPr>
            <w:tcW w:w="929" w:type="dxa"/>
            <w:tcBorders>
              <w:top w:val="nil"/>
              <w:left w:val="nil"/>
              <w:bottom w:val="single" w:sz="8" w:space="0" w:color="622422"/>
              <w:right w:val="single" w:sz="8" w:space="0" w:color="622422"/>
            </w:tcBorders>
            <w:vAlign w:val="center"/>
          </w:tcPr>
          <w:p w14:paraId="39CDAA45" w14:textId="7AB9D28B" w:rsidR="009E2BCF" w:rsidRPr="00B1162C" w:rsidRDefault="009E2BCF" w:rsidP="009E2BCF">
            <w:pPr>
              <w:jc w:val="center"/>
              <w:rPr>
                <w:rFonts w:eastAsia="Times New Roman" w:cs="Times New Roman"/>
                <w:color w:val="000000"/>
                <w:sz w:val="16"/>
                <w:szCs w:val="16"/>
                <w:lang w:eastAsia="es-ES"/>
              </w:rPr>
            </w:pPr>
            <w:r>
              <w:rPr>
                <w:color w:val="000000"/>
                <w:sz w:val="16"/>
                <w:szCs w:val="16"/>
              </w:rPr>
              <w:t>90,54</w:t>
            </w:r>
          </w:p>
        </w:tc>
        <w:tc>
          <w:tcPr>
            <w:tcW w:w="914" w:type="dxa"/>
            <w:tcBorders>
              <w:top w:val="nil"/>
              <w:left w:val="nil"/>
              <w:bottom w:val="single" w:sz="8" w:space="0" w:color="622422"/>
              <w:right w:val="single" w:sz="8" w:space="0" w:color="622422"/>
            </w:tcBorders>
            <w:vAlign w:val="center"/>
          </w:tcPr>
          <w:p w14:paraId="2209D982" w14:textId="17ABF6A9"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619" w:type="dxa"/>
            <w:tcBorders>
              <w:top w:val="nil"/>
              <w:left w:val="nil"/>
              <w:bottom w:val="single" w:sz="8" w:space="0" w:color="622422"/>
              <w:right w:val="single" w:sz="8" w:space="0" w:color="622422"/>
            </w:tcBorders>
            <w:vAlign w:val="center"/>
          </w:tcPr>
          <w:p w14:paraId="6EEA0BCB" w14:textId="707CC376"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845" w:type="dxa"/>
            <w:tcBorders>
              <w:top w:val="nil"/>
              <w:left w:val="nil"/>
              <w:bottom w:val="single" w:sz="8" w:space="0" w:color="622422"/>
              <w:right w:val="single" w:sz="8" w:space="0" w:color="622422"/>
            </w:tcBorders>
            <w:vAlign w:val="center"/>
          </w:tcPr>
          <w:p w14:paraId="23D35419" w14:textId="53134953" w:rsidR="009E2BCF" w:rsidRPr="00B1162C" w:rsidRDefault="009E2BCF" w:rsidP="009E2BCF">
            <w:pPr>
              <w:jc w:val="center"/>
              <w:rPr>
                <w:rFonts w:eastAsia="Times New Roman" w:cs="Times New Roman"/>
                <w:color w:val="000000"/>
                <w:sz w:val="16"/>
                <w:szCs w:val="16"/>
                <w:lang w:eastAsia="es-ES"/>
              </w:rPr>
            </w:pPr>
            <w:r>
              <w:rPr>
                <w:color w:val="000000"/>
                <w:sz w:val="16"/>
                <w:szCs w:val="16"/>
              </w:rPr>
              <w:t>0,00</w:t>
            </w:r>
          </w:p>
        </w:tc>
        <w:tc>
          <w:tcPr>
            <w:tcW w:w="1160" w:type="dxa"/>
            <w:tcBorders>
              <w:top w:val="nil"/>
              <w:left w:val="nil"/>
              <w:bottom w:val="single" w:sz="8" w:space="0" w:color="622422"/>
              <w:right w:val="single" w:sz="8" w:space="0" w:color="622422"/>
            </w:tcBorders>
            <w:vAlign w:val="center"/>
          </w:tcPr>
          <w:p w14:paraId="7D4E058A" w14:textId="3A868886"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69.483,16</w:t>
            </w:r>
          </w:p>
        </w:tc>
        <w:tc>
          <w:tcPr>
            <w:tcW w:w="841" w:type="dxa"/>
            <w:tcBorders>
              <w:top w:val="nil"/>
              <w:left w:val="nil"/>
              <w:bottom w:val="single" w:sz="8" w:space="0" w:color="622422"/>
              <w:right w:val="single" w:sz="8" w:space="0" w:color="622422"/>
            </w:tcBorders>
            <w:vAlign w:val="center"/>
          </w:tcPr>
          <w:p w14:paraId="353783C2" w14:textId="4376DF14" w:rsidR="009E2BCF" w:rsidRPr="00B1162C" w:rsidRDefault="009E2BCF" w:rsidP="009E2BCF">
            <w:pPr>
              <w:jc w:val="center"/>
              <w:rPr>
                <w:rFonts w:eastAsia="Times New Roman" w:cs="Times New Roman"/>
                <w:b/>
                <w:bCs/>
                <w:color w:val="000000"/>
                <w:sz w:val="16"/>
                <w:szCs w:val="16"/>
                <w:lang w:eastAsia="es-ES"/>
              </w:rPr>
            </w:pPr>
            <w:r>
              <w:rPr>
                <w:b/>
                <w:bCs/>
                <w:color w:val="000000"/>
                <w:sz w:val="16"/>
                <w:szCs w:val="16"/>
              </w:rPr>
              <w:t>-</w:t>
            </w:r>
          </w:p>
        </w:tc>
      </w:tr>
      <w:tr w:rsidR="0021409D" w:rsidRPr="00B1162C" w14:paraId="662F9ED5" w14:textId="77777777" w:rsidTr="000117FA">
        <w:trPr>
          <w:trHeight w:val="288"/>
          <w:jc w:val="center"/>
        </w:trPr>
        <w:tc>
          <w:tcPr>
            <w:tcW w:w="991" w:type="dxa"/>
            <w:tcBorders>
              <w:top w:val="nil"/>
              <w:left w:val="single" w:sz="8" w:space="0" w:color="622422"/>
              <w:bottom w:val="single" w:sz="8" w:space="0" w:color="622422"/>
              <w:right w:val="single" w:sz="8" w:space="0" w:color="622422"/>
            </w:tcBorders>
            <w:shd w:val="clear" w:color="000000" w:fill="943735"/>
            <w:vAlign w:val="center"/>
            <w:hideMark/>
          </w:tcPr>
          <w:p w14:paraId="342FF010" w14:textId="77777777" w:rsidR="0021409D" w:rsidRPr="00B1162C" w:rsidRDefault="0021409D" w:rsidP="0021409D">
            <w:pPr>
              <w:jc w:val="center"/>
              <w:rPr>
                <w:rFonts w:eastAsia="Times New Roman" w:cs="Times New Roman"/>
                <w:b/>
                <w:bCs/>
                <w:color w:val="FFFFFF"/>
                <w:sz w:val="16"/>
                <w:szCs w:val="16"/>
                <w:lang w:eastAsia="es-ES"/>
              </w:rPr>
            </w:pPr>
            <w:r w:rsidRPr="00B1162C">
              <w:rPr>
                <w:rFonts w:eastAsia="Times New Roman" w:cs="Times New Roman"/>
                <w:b/>
                <w:bCs/>
                <w:color w:val="FFFFFF"/>
                <w:sz w:val="16"/>
                <w:szCs w:val="16"/>
                <w:lang w:eastAsia="es-ES"/>
              </w:rPr>
              <w:t>TOTAL</w:t>
            </w:r>
          </w:p>
        </w:tc>
        <w:tc>
          <w:tcPr>
            <w:tcW w:w="1072" w:type="dxa"/>
            <w:tcBorders>
              <w:top w:val="nil"/>
              <w:left w:val="nil"/>
              <w:bottom w:val="single" w:sz="8" w:space="0" w:color="622422"/>
              <w:right w:val="single" w:sz="8" w:space="0" w:color="622422"/>
            </w:tcBorders>
            <w:shd w:val="clear" w:color="000000" w:fill="943735"/>
            <w:vAlign w:val="center"/>
            <w:hideMark/>
          </w:tcPr>
          <w:p w14:paraId="1C4B3777" w14:textId="77777777" w:rsidR="004F3F1C" w:rsidRDefault="004F3F1C" w:rsidP="004F3F1C">
            <w:pPr>
              <w:jc w:val="center"/>
              <w:rPr>
                <w:rFonts w:eastAsia="Times New Roman" w:cs="Times New Roman"/>
                <w:b/>
                <w:bCs/>
                <w:color w:val="FFFFFF"/>
                <w:sz w:val="16"/>
                <w:szCs w:val="16"/>
              </w:rPr>
            </w:pPr>
            <w:r>
              <w:rPr>
                <w:b/>
                <w:bCs/>
                <w:color w:val="FFFFFF"/>
                <w:sz w:val="16"/>
                <w:szCs w:val="16"/>
              </w:rPr>
              <w:t>22.879.610</w:t>
            </w:r>
          </w:p>
          <w:p w14:paraId="2E196B28" w14:textId="38B239E6" w:rsidR="0021409D" w:rsidRPr="00B1162C" w:rsidRDefault="0021409D" w:rsidP="0021409D">
            <w:pPr>
              <w:jc w:val="center"/>
              <w:rPr>
                <w:rFonts w:eastAsia="Times New Roman" w:cs="Times New Roman"/>
                <w:b/>
                <w:bCs/>
                <w:color w:val="FFFFFF"/>
                <w:sz w:val="16"/>
                <w:szCs w:val="16"/>
                <w:lang w:eastAsia="es-ES"/>
              </w:rPr>
            </w:pPr>
          </w:p>
        </w:tc>
        <w:tc>
          <w:tcPr>
            <w:tcW w:w="929" w:type="dxa"/>
            <w:tcBorders>
              <w:top w:val="nil"/>
              <w:left w:val="nil"/>
              <w:bottom w:val="single" w:sz="8" w:space="0" w:color="622422"/>
              <w:right w:val="single" w:sz="8" w:space="0" w:color="622422"/>
            </w:tcBorders>
            <w:shd w:val="clear" w:color="000000" w:fill="943735"/>
            <w:vAlign w:val="center"/>
            <w:hideMark/>
          </w:tcPr>
          <w:p w14:paraId="1CEDBDDA" w14:textId="77777777" w:rsidR="004F3F1C" w:rsidRDefault="004F3F1C" w:rsidP="004F3F1C">
            <w:pPr>
              <w:jc w:val="center"/>
              <w:rPr>
                <w:rFonts w:eastAsia="Times New Roman" w:cs="Times New Roman"/>
                <w:b/>
                <w:bCs/>
                <w:color w:val="FFFFFF"/>
                <w:sz w:val="16"/>
                <w:szCs w:val="16"/>
              </w:rPr>
            </w:pPr>
            <w:r>
              <w:rPr>
                <w:b/>
                <w:bCs/>
                <w:color w:val="FFFFFF"/>
                <w:sz w:val="16"/>
                <w:szCs w:val="16"/>
              </w:rPr>
              <w:t>1.845.323</w:t>
            </w:r>
          </w:p>
          <w:p w14:paraId="2030B31A" w14:textId="28640D24" w:rsidR="0021409D" w:rsidRPr="00B1162C" w:rsidRDefault="0021409D" w:rsidP="0021409D">
            <w:pPr>
              <w:jc w:val="center"/>
              <w:rPr>
                <w:rFonts w:eastAsia="Times New Roman" w:cs="Times New Roman"/>
                <w:b/>
                <w:bCs/>
                <w:color w:val="FFFFFF"/>
                <w:sz w:val="16"/>
                <w:szCs w:val="16"/>
                <w:lang w:eastAsia="es-ES"/>
              </w:rPr>
            </w:pPr>
          </w:p>
        </w:tc>
        <w:tc>
          <w:tcPr>
            <w:tcW w:w="845" w:type="dxa"/>
            <w:tcBorders>
              <w:top w:val="nil"/>
              <w:left w:val="nil"/>
              <w:bottom w:val="single" w:sz="8" w:space="0" w:color="622422"/>
              <w:right w:val="single" w:sz="8" w:space="0" w:color="622422"/>
            </w:tcBorders>
            <w:shd w:val="clear" w:color="000000" w:fill="943735"/>
            <w:vAlign w:val="center"/>
            <w:hideMark/>
          </w:tcPr>
          <w:p w14:paraId="721CCA40" w14:textId="77777777" w:rsidR="004F3F1C" w:rsidRDefault="004F3F1C" w:rsidP="004F3F1C">
            <w:pPr>
              <w:jc w:val="center"/>
              <w:rPr>
                <w:rFonts w:eastAsia="Times New Roman" w:cs="Times New Roman"/>
                <w:b/>
                <w:bCs/>
                <w:color w:val="FFFFFF"/>
                <w:sz w:val="16"/>
                <w:szCs w:val="16"/>
              </w:rPr>
            </w:pPr>
            <w:r>
              <w:rPr>
                <w:b/>
                <w:bCs/>
                <w:color w:val="FFFFFF"/>
                <w:sz w:val="16"/>
                <w:szCs w:val="16"/>
              </w:rPr>
              <w:t>316.436</w:t>
            </w:r>
          </w:p>
          <w:p w14:paraId="0753B08F" w14:textId="2158D6BA" w:rsidR="0021409D" w:rsidRPr="00B1162C" w:rsidRDefault="0021409D" w:rsidP="0021409D">
            <w:pPr>
              <w:jc w:val="center"/>
              <w:rPr>
                <w:rFonts w:eastAsia="Times New Roman" w:cs="Times New Roman"/>
                <w:b/>
                <w:bCs/>
                <w:color w:val="FFFFFF"/>
                <w:sz w:val="16"/>
                <w:szCs w:val="16"/>
                <w:lang w:eastAsia="es-ES"/>
              </w:rPr>
            </w:pPr>
          </w:p>
        </w:tc>
        <w:tc>
          <w:tcPr>
            <w:tcW w:w="1072" w:type="dxa"/>
            <w:tcBorders>
              <w:top w:val="nil"/>
              <w:left w:val="nil"/>
              <w:bottom w:val="single" w:sz="8" w:space="0" w:color="622422"/>
              <w:right w:val="single" w:sz="8" w:space="0" w:color="622422"/>
            </w:tcBorders>
            <w:shd w:val="clear" w:color="000000" w:fill="943735"/>
            <w:vAlign w:val="center"/>
            <w:hideMark/>
          </w:tcPr>
          <w:p w14:paraId="5082CE96" w14:textId="77777777" w:rsidR="004F3F1C" w:rsidRDefault="004F3F1C" w:rsidP="004F3F1C">
            <w:pPr>
              <w:jc w:val="center"/>
              <w:rPr>
                <w:rFonts w:eastAsia="Times New Roman" w:cs="Times New Roman"/>
                <w:b/>
                <w:bCs/>
                <w:color w:val="FFFFFF"/>
                <w:sz w:val="16"/>
                <w:szCs w:val="16"/>
              </w:rPr>
            </w:pPr>
            <w:r>
              <w:rPr>
                <w:b/>
                <w:bCs/>
                <w:color w:val="FFFFFF"/>
                <w:sz w:val="16"/>
                <w:szCs w:val="16"/>
              </w:rPr>
              <w:t>14.360.532</w:t>
            </w:r>
          </w:p>
          <w:p w14:paraId="30A915B2" w14:textId="68325D55" w:rsidR="0021409D" w:rsidRPr="00B1162C" w:rsidRDefault="0021409D" w:rsidP="0021409D">
            <w:pPr>
              <w:jc w:val="center"/>
              <w:rPr>
                <w:rFonts w:eastAsia="Times New Roman" w:cs="Times New Roman"/>
                <w:b/>
                <w:bCs/>
                <w:color w:val="FFFFFF"/>
                <w:sz w:val="16"/>
                <w:szCs w:val="16"/>
                <w:lang w:eastAsia="es-ES"/>
              </w:rPr>
            </w:pPr>
          </w:p>
        </w:tc>
        <w:tc>
          <w:tcPr>
            <w:tcW w:w="929" w:type="dxa"/>
            <w:tcBorders>
              <w:top w:val="nil"/>
              <w:left w:val="nil"/>
              <w:bottom w:val="single" w:sz="8" w:space="0" w:color="622422"/>
              <w:right w:val="single" w:sz="8" w:space="0" w:color="622422"/>
            </w:tcBorders>
            <w:shd w:val="clear" w:color="000000" w:fill="943735"/>
            <w:vAlign w:val="center"/>
            <w:hideMark/>
          </w:tcPr>
          <w:p w14:paraId="1E51EF17" w14:textId="77777777" w:rsidR="00C21E1F" w:rsidRDefault="00C21E1F" w:rsidP="00C21E1F">
            <w:pPr>
              <w:jc w:val="center"/>
              <w:rPr>
                <w:rFonts w:eastAsia="Times New Roman" w:cs="Times New Roman"/>
                <w:b/>
                <w:bCs/>
                <w:color w:val="FFFFFF"/>
                <w:sz w:val="16"/>
                <w:szCs w:val="16"/>
              </w:rPr>
            </w:pPr>
            <w:r>
              <w:rPr>
                <w:b/>
                <w:bCs/>
                <w:color w:val="FFFFFF"/>
                <w:sz w:val="16"/>
                <w:szCs w:val="16"/>
              </w:rPr>
              <w:t>2.141.220</w:t>
            </w:r>
          </w:p>
          <w:p w14:paraId="61B22CE5" w14:textId="6F3375D2" w:rsidR="0021409D" w:rsidRPr="00B1162C" w:rsidRDefault="0021409D" w:rsidP="0021409D">
            <w:pPr>
              <w:jc w:val="center"/>
              <w:rPr>
                <w:rFonts w:eastAsia="Times New Roman" w:cs="Times New Roman"/>
                <w:b/>
                <w:bCs/>
                <w:color w:val="FFFFFF"/>
                <w:sz w:val="16"/>
                <w:szCs w:val="16"/>
              </w:rPr>
            </w:pPr>
          </w:p>
        </w:tc>
        <w:tc>
          <w:tcPr>
            <w:tcW w:w="914" w:type="dxa"/>
            <w:tcBorders>
              <w:top w:val="nil"/>
              <w:left w:val="nil"/>
              <w:bottom w:val="single" w:sz="8" w:space="0" w:color="622422"/>
              <w:right w:val="single" w:sz="8" w:space="0" w:color="622422"/>
            </w:tcBorders>
            <w:shd w:val="clear" w:color="000000" w:fill="943735"/>
            <w:vAlign w:val="center"/>
            <w:hideMark/>
          </w:tcPr>
          <w:p w14:paraId="4344205D" w14:textId="06CCBFF8" w:rsidR="00C21E1F" w:rsidRDefault="00C21E1F" w:rsidP="00064A14">
            <w:pPr>
              <w:rPr>
                <w:rFonts w:eastAsia="Times New Roman" w:cs="Times New Roman"/>
                <w:b/>
                <w:bCs/>
                <w:color w:val="FFFFFF"/>
                <w:sz w:val="16"/>
                <w:szCs w:val="16"/>
              </w:rPr>
            </w:pPr>
            <w:r>
              <w:rPr>
                <w:b/>
                <w:bCs/>
                <w:color w:val="FFFFFF"/>
                <w:sz w:val="16"/>
                <w:szCs w:val="16"/>
              </w:rPr>
              <w:t>2.401.409</w:t>
            </w:r>
          </w:p>
          <w:p w14:paraId="0B71483A" w14:textId="243BE15E" w:rsidR="0021409D" w:rsidRPr="00B1162C" w:rsidRDefault="0021409D" w:rsidP="0021409D">
            <w:pPr>
              <w:jc w:val="center"/>
              <w:rPr>
                <w:rFonts w:eastAsia="Times New Roman" w:cs="Times New Roman"/>
                <w:b/>
                <w:bCs/>
                <w:color w:val="FFFFFF"/>
                <w:sz w:val="16"/>
                <w:szCs w:val="16"/>
              </w:rPr>
            </w:pPr>
          </w:p>
        </w:tc>
        <w:tc>
          <w:tcPr>
            <w:tcW w:w="619" w:type="dxa"/>
            <w:tcBorders>
              <w:top w:val="nil"/>
              <w:left w:val="nil"/>
              <w:bottom w:val="single" w:sz="8" w:space="0" w:color="622422"/>
              <w:right w:val="single" w:sz="8" w:space="0" w:color="622422"/>
            </w:tcBorders>
            <w:shd w:val="clear" w:color="000000" w:fill="943735"/>
            <w:vAlign w:val="center"/>
            <w:hideMark/>
          </w:tcPr>
          <w:p w14:paraId="13EC964A" w14:textId="1AC4ACE2" w:rsidR="0021409D" w:rsidRPr="00B1162C" w:rsidRDefault="0021409D" w:rsidP="0021409D">
            <w:pPr>
              <w:jc w:val="center"/>
              <w:rPr>
                <w:rFonts w:eastAsia="Times New Roman" w:cs="Times New Roman"/>
                <w:b/>
                <w:bCs/>
                <w:color w:val="FFFFFF"/>
                <w:sz w:val="16"/>
                <w:szCs w:val="16"/>
              </w:rPr>
            </w:pPr>
            <w:r>
              <w:rPr>
                <w:b/>
                <w:bCs/>
                <w:color w:val="FFFFFF"/>
                <w:sz w:val="16"/>
                <w:szCs w:val="16"/>
              </w:rPr>
              <w:t>946</w:t>
            </w:r>
          </w:p>
        </w:tc>
        <w:tc>
          <w:tcPr>
            <w:tcW w:w="845" w:type="dxa"/>
            <w:tcBorders>
              <w:top w:val="nil"/>
              <w:left w:val="nil"/>
              <w:bottom w:val="single" w:sz="8" w:space="0" w:color="622422"/>
              <w:right w:val="single" w:sz="8" w:space="0" w:color="622422"/>
            </w:tcBorders>
            <w:shd w:val="clear" w:color="000000" w:fill="943735"/>
            <w:vAlign w:val="center"/>
            <w:hideMark/>
          </w:tcPr>
          <w:p w14:paraId="764E57B7" w14:textId="2B0F3ABF" w:rsidR="0021409D" w:rsidRPr="00B1162C" w:rsidRDefault="0021409D" w:rsidP="0021409D">
            <w:pPr>
              <w:jc w:val="center"/>
              <w:rPr>
                <w:rFonts w:eastAsia="Times New Roman" w:cs="Times New Roman"/>
                <w:b/>
                <w:bCs/>
                <w:color w:val="FFFFFF"/>
                <w:sz w:val="16"/>
                <w:szCs w:val="16"/>
                <w:lang w:eastAsia="es-ES"/>
              </w:rPr>
            </w:pPr>
            <w:r>
              <w:rPr>
                <w:b/>
                <w:bCs/>
                <w:color w:val="FFFFFF"/>
                <w:sz w:val="16"/>
                <w:szCs w:val="16"/>
              </w:rPr>
              <w:t>10.339</w:t>
            </w:r>
          </w:p>
        </w:tc>
        <w:tc>
          <w:tcPr>
            <w:tcW w:w="1160" w:type="dxa"/>
            <w:tcBorders>
              <w:top w:val="nil"/>
              <w:left w:val="nil"/>
              <w:bottom w:val="single" w:sz="8" w:space="0" w:color="622422"/>
              <w:right w:val="single" w:sz="8" w:space="0" w:color="622422"/>
            </w:tcBorders>
            <w:shd w:val="clear" w:color="000000" w:fill="943735"/>
            <w:vAlign w:val="center"/>
            <w:hideMark/>
          </w:tcPr>
          <w:p w14:paraId="36880895" w14:textId="53C456F3" w:rsidR="0021409D" w:rsidRPr="00B1162C" w:rsidRDefault="00F06F8E" w:rsidP="00F06F8E">
            <w:pPr>
              <w:jc w:val="center"/>
              <w:rPr>
                <w:rFonts w:eastAsia="Times New Roman" w:cs="Times New Roman"/>
                <w:b/>
                <w:bCs/>
                <w:color w:val="FFFFFF"/>
                <w:sz w:val="16"/>
                <w:szCs w:val="16"/>
              </w:rPr>
            </w:pPr>
            <w:r>
              <w:rPr>
                <w:b/>
                <w:bCs/>
                <w:color w:val="FFFFFF"/>
                <w:sz w:val="16"/>
                <w:szCs w:val="16"/>
              </w:rPr>
              <w:t>21.076.203</w:t>
            </w:r>
          </w:p>
        </w:tc>
        <w:tc>
          <w:tcPr>
            <w:tcW w:w="841" w:type="dxa"/>
            <w:tcBorders>
              <w:top w:val="nil"/>
              <w:left w:val="nil"/>
              <w:bottom w:val="single" w:sz="8" w:space="0" w:color="622422"/>
              <w:right w:val="single" w:sz="8" w:space="0" w:color="622422"/>
            </w:tcBorders>
            <w:shd w:val="clear" w:color="000000" w:fill="943735"/>
            <w:vAlign w:val="center"/>
            <w:hideMark/>
          </w:tcPr>
          <w:p w14:paraId="1BBE14C6" w14:textId="2841922A" w:rsidR="0021409D" w:rsidRPr="00B1162C" w:rsidRDefault="00F06F8E" w:rsidP="0021409D">
            <w:pPr>
              <w:jc w:val="center"/>
              <w:rPr>
                <w:rFonts w:eastAsia="Times New Roman" w:cs="Times New Roman"/>
                <w:b/>
                <w:bCs/>
                <w:color w:val="FFFFFF"/>
                <w:sz w:val="16"/>
                <w:szCs w:val="16"/>
                <w:lang w:eastAsia="es-ES"/>
              </w:rPr>
            </w:pPr>
            <w:r>
              <w:rPr>
                <w:b/>
                <w:bCs/>
                <w:color w:val="FFFFFF"/>
                <w:sz w:val="16"/>
                <w:szCs w:val="16"/>
              </w:rPr>
              <w:t>-</w:t>
            </w:r>
            <w:r w:rsidR="00C21E1F">
              <w:rPr>
                <w:b/>
                <w:bCs/>
                <w:color w:val="FFFFFF"/>
                <w:sz w:val="16"/>
                <w:szCs w:val="16"/>
              </w:rPr>
              <w:t>8</w:t>
            </w:r>
          </w:p>
        </w:tc>
      </w:tr>
    </w:tbl>
    <w:p w14:paraId="7A6C4982" w14:textId="0DE9A356" w:rsidR="00B1390E" w:rsidRDefault="00B1390E">
      <w:pPr>
        <w:pStyle w:val="Textoindependiente"/>
        <w:spacing w:before="8"/>
        <w:rPr>
          <w:b/>
          <w:sz w:val="7"/>
        </w:rPr>
      </w:pPr>
    </w:p>
    <w:p w14:paraId="26B35FE8" w14:textId="396713A9" w:rsidR="00577E11" w:rsidRDefault="002D0A61" w:rsidP="00A841AF">
      <w:pPr>
        <w:tabs>
          <w:tab w:val="left" w:pos="2153"/>
        </w:tabs>
        <w:spacing w:before="120"/>
        <w:rPr>
          <w:i/>
          <w:sz w:val="12"/>
        </w:rPr>
      </w:pPr>
      <w:r>
        <w:rPr>
          <w:i/>
          <w:sz w:val="12"/>
        </w:rPr>
        <w:t xml:space="preserve">          (1</w:t>
      </w:r>
      <w:r w:rsidRPr="00400532">
        <w:rPr>
          <w:i/>
          <w:sz w:val="12"/>
        </w:rPr>
        <w:t>) Sin datos en la campaña 2023-</w:t>
      </w:r>
      <w:proofErr w:type="gramStart"/>
      <w:r w:rsidRPr="00400532">
        <w:rPr>
          <w:i/>
          <w:sz w:val="12"/>
        </w:rPr>
        <w:t>2024.</w:t>
      </w:r>
      <w:r w:rsidR="00577E11" w:rsidRPr="00181CD0">
        <w:rPr>
          <w:i/>
          <w:sz w:val="12"/>
        </w:rPr>
        <w:t>.</w:t>
      </w:r>
      <w:proofErr w:type="gramEnd"/>
      <w:r w:rsidR="00577E11">
        <w:rPr>
          <w:i/>
          <w:sz w:val="12"/>
        </w:rPr>
        <w:t xml:space="preserve">         </w:t>
      </w:r>
    </w:p>
    <w:p w14:paraId="12DA50F8" w14:textId="49FB3728" w:rsidR="00577E11" w:rsidRPr="00D44773" w:rsidRDefault="00A841AF" w:rsidP="00A841AF">
      <w:pPr>
        <w:tabs>
          <w:tab w:val="left" w:pos="2153"/>
        </w:tabs>
        <w:spacing w:before="120"/>
        <w:rPr>
          <w:i/>
          <w:sz w:val="12"/>
        </w:rPr>
      </w:pPr>
      <w:r>
        <w:rPr>
          <w:i/>
          <w:sz w:val="12"/>
        </w:rPr>
        <w:t xml:space="preserve">          </w:t>
      </w:r>
      <w:r w:rsidR="00577E11">
        <w:rPr>
          <w:i/>
          <w:sz w:val="12"/>
        </w:rPr>
        <w:t xml:space="preserve">(2) Sin actividad en la campaña </w:t>
      </w:r>
      <w:r w:rsidR="00577E11">
        <w:rPr>
          <w:i/>
          <w:spacing w:val="-2"/>
          <w:sz w:val="12"/>
        </w:rPr>
        <w:t>(Registrado en UE el 22/03/2024)</w:t>
      </w:r>
    </w:p>
    <w:p w14:paraId="7A6C4BC1" w14:textId="77777777" w:rsidR="00B1390E" w:rsidRDefault="00B1390E">
      <w:pPr>
        <w:rPr>
          <w:sz w:val="12"/>
        </w:rPr>
        <w:sectPr w:rsidR="00B1390E" w:rsidSect="008B2D28">
          <w:pgSz w:w="11907" w:h="16840" w:code="9"/>
          <w:pgMar w:top="1180" w:right="260" w:bottom="880" w:left="720" w:header="482" w:footer="482" w:gutter="0"/>
          <w:cols w:space="720"/>
        </w:sectPr>
      </w:pPr>
    </w:p>
    <w:p w14:paraId="7A6C4BC2" w14:textId="77777777" w:rsidR="00B1390E" w:rsidRDefault="00B1390E">
      <w:pPr>
        <w:pStyle w:val="Textoindependiente"/>
        <w:spacing w:before="3"/>
        <w:rPr>
          <w:i/>
          <w:sz w:val="8"/>
        </w:rPr>
      </w:pPr>
    </w:p>
    <w:p w14:paraId="7A6C4BC3" w14:textId="654B54AE" w:rsidR="00B1390E" w:rsidRDefault="00E0408B" w:rsidP="00E0408B">
      <w:pPr>
        <w:pStyle w:val="Textoindependiente"/>
        <w:rPr>
          <w:sz w:val="20"/>
        </w:rPr>
      </w:pPr>
      <w:r>
        <w:rPr>
          <w:sz w:val="20"/>
        </w:rPr>
        <w:t xml:space="preserve">                          </w:t>
      </w:r>
      <w:r w:rsidR="006C0AAF">
        <w:rPr>
          <w:noProof/>
        </w:rPr>
        <w:drawing>
          <wp:inline distT="0" distB="0" distL="0" distR="0" wp14:anchorId="15FC740D" wp14:editId="10FCCC3A">
            <wp:extent cx="4870800" cy="2458800"/>
            <wp:effectExtent l="0" t="0" r="6350" b="17780"/>
            <wp:docPr id="1781094876" name="Gráfico 1">
              <a:extLst xmlns:a="http://schemas.openxmlformats.org/drawingml/2006/main">
                <a:ext uri="{FF2B5EF4-FFF2-40B4-BE49-F238E27FC236}">
                  <a16:creationId xmlns:a16="http://schemas.microsoft.com/office/drawing/2014/main" id="{46A98F39-1CCC-95F2-624E-711C8587BE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147131A9" w14:textId="77777777" w:rsidR="00671FCA" w:rsidRDefault="00671FCA">
      <w:pPr>
        <w:pStyle w:val="Textoindependiente"/>
        <w:ind w:left="776"/>
        <w:rPr>
          <w:sz w:val="20"/>
        </w:rPr>
      </w:pPr>
    </w:p>
    <w:p w14:paraId="7A6C4BC4" w14:textId="701E0468" w:rsidR="00B1390E" w:rsidRDefault="00F3636B" w:rsidP="00DD73E2">
      <w:pPr>
        <w:pStyle w:val="Textoindependiente"/>
        <w:spacing w:before="2"/>
        <w:jc w:val="center"/>
        <w:rPr>
          <w:i/>
          <w:sz w:val="6"/>
        </w:rPr>
      </w:pPr>
      <w:r>
        <w:rPr>
          <w:noProof/>
        </w:rPr>
        <w:drawing>
          <wp:inline distT="0" distB="0" distL="0" distR="0" wp14:anchorId="628127B4" wp14:editId="38DF98C5">
            <wp:extent cx="2624400" cy="2829600"/>
            <wp:effectExtent l="0" t="0" r="5080" b="8890"/>
            <wp:docPr id="129949282" name="Gráfico 1">
              <a:extLst xmlns:a="http://schemas.openxmlformats.org/drawingml/2006/main">
                <a:ext uri="{FF2B5EF4-FFF2-40B4-BE49-F238E27FC236}">
                  <a16:creationId xmlns:a16="http://schemas.microsoft.com/office/drawing/2014/main" id="{006FA46E-A1ED-7C7B-319D-D447267A85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r w:rsidR="00706B1B">
        <w:rPr>
          <w:noProof/>
        </w:rPr>
        <w:drawing>
          <wp:inline distT="0" distB="0" distL="0" distR="0" wp14:anchorId="4A9BF381" wp14:editId="74F48D5D">
            <wp:extent cx="2624400" cy="2829600"/>
            <wp:effectExtent l="0" t="0" r="5080" b="8890"/>
            <wp:docPr id="602825587" name="Gráfico 1">
              <a:extLst xmlns:a="http://schemas.openxmlformats.org/drawingml/2006/main">
                <a:ext uri="{FF2B5EF4-FFF2-40B4-BE49-F238E27FC236}">
                  <a16:creationId xmlns:a16="http://schemas.microsoft.com/office/drawing/2014/main" id="{C263ABC4-D53B-B1ED-583A-E1D8C7EA14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61C5A640" w14:textId="77777777" w:rsidR="00DD73E2" w:rsidRDefault="00DD73E2" w:rsidP="00DD73E2">
      <w:pPr>
        <w:pStyle w:val="Textoindependiente"/>
        <w:spacing w:before="2"/>
        <w:jc w:val="center"/>
        <w:rPr>
          <w:i/>
          <w:sz w:val="6"/>
        </w:rPr>
      </w:pPr>
    </w:p>
    <w:p w14:paraId="7A6C4BC5" w14:textId="77777777" w:rsidR="00B1390E" w:rsidRDefault="00B1390E">
      <w:pPr>
        <w:pStyle w:val="Textoindependiente"/>
        <w:rPr>
          <w:i/>
          <w:sz w:val="9"/>
        </w:rPr>
      </w:pPr>
    </w:p>
    <w:p w14:paraId="7A6C4BC6" w14:textId="392FF312" w:rsidR="00B1390E" w:rsidRDefault="00B07A22" w:rsidP="00DD73E2">
      <w:pPr>
        <w:jc w:val="center"/>
        <w:rPr>
          <w:sz w:val="9"/>
        </w:rPr>
        <w:sectPr w:rsidR="00B1390E" w:rsidSect="008B2D28">
          <w:pgSz w:w="11907" w:h="16840" w:code="9"/>
          <w:pgMar w:top="1180" w:right="260" w:bottom="880" w:left="720" w:header="482" w:footer="482" w:gutter="0"/>
          <w:cols w:space="720"/>
        </w:sectPr>
      </w:pPr>
      <w:r>
        <w:rPr>
          <w:noProof/>
        </w:rPr>
        <w:drawing>
          <wp:inline distT="0" distB="0" distL="0" distR="0" wp14:anchorId="42BBBCEE" wp14:editId="64E013C8">
            <wp:extent cx="2624400" cy="2829600"/>
            <wp:effectExtent l="0" t="0" r="5080" b="8890"/>
            <wp:docPr id="1015695980" name="Gráfico 1">
              <a:extLst xmlns:a="http://schemas.openxmlformats.org/drawingml/2006/main">
                <a:ext uri="{FF2B5EF4-FFF2-40B4-BE49-F238E27FC236}">
                  <a16:creationId xmlns:a16="http://schemas.microsoft.com/office/drawing/2014/main" id="{D1F4EA5B-1AFE-B498-77FC-BF839750E4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r w:rsidR="00825C29">
        <w:rPr>
          <w:noProof/>
        </w:rPr>
        <w:drawing>
          <wp:inline distT="0" distB="0" distL="0" distR="0" wp14:anchorId="7F8CCBE2" wp14:editId="0363C82F">
            <wp:extent cx="2624400" cy="2829600"/>
            <wp:effectExtent l="0" t="0" r="5080" b="8890"/>
            <wp:docPr id="2114651550" name="Gráfico 1">
              <a:extLst xmlns:a="http://schemas.openxmlformats.org/drawingml/2006/main">
                <a:ext uri="{FF2B5EF4-FFF2-40B4-BE49-F238E27FC236}">
                  <a16:creationId xmlns:a16="http://schemas.microsoft.com/office/drawing/2014/main" id="{DE8D643B-6E3F-EC48-5B62-31F2979C68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7A6C4BC7" w14:textId="77777777" w:rsidR="00B1390E" w:rsidRDefault="00B1390E">
      <w:pPr>
        <w:pStyle w:val="Textoindependiente"/>
        <w:rPr>
          <w:i/>
          <w:sz w:val="20"/>
        </w:rPr>
      </w:pPr>
    </w:p>
    <w:p w14:paraId="7A6C4BC8" w14:textId="77777777" w:rsidR="00B1390E" w:rsidRDefault="00B1390E">
      <w:pPr>
        <w:pStyle w:val="Textoindependiente"/>
        <w:rPr>
          <w:i/>
          <w:sz w:val="20"/>
        </w:rPr>
      </w:pPr>
    </w:p>
    <w:p w14:paraId="7A6C4BC9" w14:textId="77777777" w:rsidR="00B1390E" w:rsidRDefault="00B1390E">
      <w:pPr>
        <w:pStyle w:val="Textoindependiente"/>
        <w:rPr>
          <w:i/>
          <w:sz w:val="20"/>
        </w:rPr>
      </w:pPr>
    </w:p>
    <w:p w14:paraId="7A6C4BCA" w14:textId="77777777" w:rsidR="00B1390E" w:rsidRDefault="00B1390E">
      <w:pPr>
        <w:pStyle w:val="Textoindependiente"/>
        <w:rPr>
          <w:i/>
          <w:sz w:val="20"/>
        </w:rPr>
      </w:pPr>
    </w:p>
    <w:p w14:paraId="7A6C4BCB" w14:textId="77777777" w:rsidR="00B1390E" w:rsidRDefault="00B1390E">
      <w:pPr>
        <w:pStyle w:val="Textoindependiente"/>
        <w:rPr>
          <w:i/>
          <w:sz w:val="20"/>
        </w:rPr>
      </w:pPr>
    </w:p>
    <w:p w14:paraId="7A6C4BCC" w14:textId="77777777" w:rsidR="00B1390E" w:rsidRDefault="00B1390E">
      <w:pPr>
        <w:pStyle w:val="Textoindependiente"/>
        <w:rPr>
          <w:i/>
          <w:sz w:val="20"/>
        </w:rPr>
      </w:pPr>
    </w:p>
    <w:p w14:paraId="7A6C4BCD" w14:textId="77777777" w:rsidR="00B1390E" w:rsidRDefault="00B1390E">
      <w:pPr>
        <w:pStyle w:val="Textoindependiente"/>
        <w:rPr>
          <w:i/>
          <w:sz w:val="20"/>
        </w:rPr>
      </w:pPr>
    </w:p>
    <w:p w14:paraId="7A6C4BCE" w14:textId="77777777" w:rsidR="00B1390E" w:rsidRDefault="00B1390E">
      <w:pPr>
        <w:pStyle w:val="Textoindependiente"/>
        <w:rPr>
          <w:i/>
          <w:sz w:val="20"/>
        </w:rPr>
      </w:pPr>
    </w:p>
    <w:p w14:paraId="7A6C4BCF" w14:textId="77777777" w:rsidR="00B1390E" w:rsidRDefault="00B1390E">
      <w:pPr>
        <w:pStyle w:val="Textoindependiente"/>
        <w:rPr>
          <w:i/>
          <w:sz w:val="20"/>
        </w:rPr>
      </w:pPr>
    </w:p>
    <w:p w14:paraId="7A6C4BD0" w14:textId="77777777" w:rsidR="00B1390E" w:rsidRDefault="00B1390E">
      <w:pPr>
        <w:pStyle w:val="Textoindependiente"/>
        <w:rPr>
          <w:i/>
          <w:sz w:val="20"/>
        </w:rPr>
      </w:pPr>
    </w:p>
    <w:p w14:paraId="7A6C4BD1" w14:textId="77777777" w:rsidR="00B1390E" w:rsidRDefault="00B1390E">
      <w:pPr>
        <w:pStyle w:val="Textoindependiente"/>
        <w:rPr>
          <w:i/>
          <w:sz w:val="20"/>
        </w:rPr>
      </w:pPr>
    </w:p>
    <w:p w14:paraId="7A6C4BD2" w14:textId="77777777" w:rsidR="00B1390E" w:rsidRDefault="00B1390E">
      <w:pPr>
        <w:pStyle w:val="Textoindependiente"/>
        <w:rPr>
          <w:i/>
          <w:sz w:val="20"/>
        </w:rPr>
      </w:pPr>
    </w:p>
    <w:p w14:paraId="7A6C4BD3" w14:textId="77777777" w:rsidR="00B1390E" w:rsidRDefault="00B1390E">
      <w:pPr>
        <w:pStyle w:val="Textoindependiente"/>
        <w:rPr>
          <w:i/>
          <w:sz w:val="20"/>
        </w:rPr>
      </w:pPr>
    </w:p>
    <w:p w14:paraId="7A6C4BD4" w14:textId="77777777" w:rsidR="00B1390E" w:rsidRDefault="00B1390E">
      <w:pPr>
        <w:pStyle w:val="Textoindependiente"/>
        <w:rPr>
          <w:i/>
          <w:sz w:val="20"/>
        </w:rPr>
      </w:pPr>
    </w:p>
    <w:p w14:paraId="7A6C4BD5" w14:textId="77777777" w:rsidR="00B1390E" w:rsidRDefault="00B1390E">
      <w:pPr>
        <w:pStyle w:val="Textoindependiente"/>
        <w:rPr>
          <w:i/>
          <w:sz w:val="20"/>
        </w:rPr>
      </w:pPr>
    </w:p>
    <w:p w14:paraId="7A6C4BD6" w14:textId="77777777" w:rsidR="00B1390E" w:rsidRDefault="00B1390E">
      <w:pPr>
        <w:pStyle w:val="Textoindependiente"/>
        <w:rPr>
          <w:i/>
          <w:sz w:val="20"/>
        </w:rPr>
      </w:pPr>
    </w:p>
    <w:p w14:paraId="7A6C4BD7" w14:textId="77777777" w:rsidR="00B1390E" w:rsidRDefault="00B1390E">
      <w:pPr>
        <w:pStyle w:val="Textoindependiente"/>
        <w:rPr>
          <w:i/>
          <w:sz w:val="20"/>
        </w:rPr>
      </w:pPr>
    </w:p>
    <w:p w14:paraId="7A6C4BD8" w14:textId="77777777" w:rsidR="00B1390E" w:rsidRDefault="00B1390E">
      <w:pPr>
        <w:pStyle w:val="Textoindependiente"/>
        <w:rPr>
          <w:i/>
          <w:sz w:val="20"/>
        </w:rPr>
      </w:pPr>
    </w:p>
    <w:p w14:paraId="7A6C4BD9" w14:textId="77777777" w:rsidR="00B1390E" w:rsidRDefault="00B1390E">
      <w:pPr>
        <w:pStyle w:val="Textoindependiente"/>
        <w:rPr>
          <w:i/>
          <w:sz w:val="20"/>
        </w:rPr>
      </w:pPr>
    </w:p>
    <w:p w14:paraId="7A6C4BDA" w14:textId="77777777" w:rsidR="00B1390E" w:rsidRDefault="00B1390E">
      <w:pPr>
        <w:pStyle w:val="Textoindependiente"/>
        <w:rPr>
          <w:i/>
          <w:sz w:val="20"/>
        </w:rPr>
      </w:pPr>
    </w:p>
    <w:p w14:paraId="7A6C4BDB" w14:textId="77777777" w:rsidR="00B1390E" w:rsidRDefault="00B1390E">
      <w:pPr>
        <w:pStyle w:val="Textoindependiente"/>
        <w:rPr>
          <w:i/>
          <w:sz w:val="20"/>
        </w:rPr>
      </w:pPr>
    </w:p>
    <w:p w14:paraId="7A6C4BDC" w14:textId="77777777" w:rsidR="00B1390E" w:rsidRDefault="00B1390E">
      <w:pPr>
        <w:pStyle w:val="Textoindependiente"/>
        <w:rPr>
          <w:i/>
          <w:sz w:val="20"/>
        </w:rPr>
      </w:pPr>
    </w:p>
    <w:p w14:paraId="7A6C4BDD" w14:textId="77777777" w:rsidR="00B1390E" w:rsidRDefault="00B1390E">
      <w:pPr>
        <w:pStyle w:val="Textoindependiente"/>
        <w:rPr>
          <w:i/>
          <w:sz w:val="20"/>
        </w:rPr>
      </w:pPr>
    </w:p>
    <w:p w14:paraId="7A6C4BDE" w14:textId="77777777" w:rsidR="00B1390E" w:rsidRDefault="00B1390E">
      <w:pPr>
        <w:pStyle w:val="Textoindependiente"/>
        <w:rPr>
          <w:i/>
          <w:sz w:val="20"/>
        </w:rPr>
      </w:pPr>
    </w:p>
    <w:p w14:paraId="7A6C4BDF" w14:textId="77777777" w:rsidR="00B1390E" w:rsidRDefault="00B1390E">
      <w:pPr>
        <w:pStyle w:val="Textoindependiente"/>
        <w:rPr>
          <w:i/>
          <w:sz w:val="20"/>
        </w:rPr>
      </w:pPr>
    </w:p>
    <w:p w14:paraId="7A6C4BE0" w14:textId="77777777" w:rsidR="00B1390E" w:rsidRDefault="00B1390E">
      <w:pPr>
        <w:pStyle w:val="Textoindependiente"/>
        <w:rPr>
          <w:i/>
          <w:sz w:val="20"/>
        </w:rPr>
      </w:pPr>
    </w:p>
    <w:p w14:paraId="7A6C4BE1" w14:textId="77777777" w:rsidR="00B1390E" w:rsidRDefault="00B1390E">
      <w:pPr>
        <w:pStyle w:val="Textoindependiente"/>
        <w:rPr>
          <w:i/>
          <w:sz w:val="20"/>
        </w:rPr>
      </w:pPr>
    </w:p>
    <w:p w14:paraId="7A6C4BE2" w14:textId="77777777" w:rsidR="00B1390E" w:rsidRDefault="00B1390E">
      <w:pPr>
        <w:pStyle w:val="Textoindependiente"/>
        <w:spacing w:before="130" w:after="1"/>
        <w:rPr>
          <w:i/>
          <w:sz w:val="20"/>
        </w:rPr>
      </w:pPr>
    </w:p>
    <w:p w14:paraId="7A6C4BE3" w14:textId="77777777" w:rsidR="00B1390E" w:rsidRDefault="00AA1E9C">
      <w:pPr>
        <w:pStyle w:val="Textoindependiente"/>
        <w:ind w:left="864"/>
        <w:rPr>
          <w:sz w:val="20"/>
        </w:rPr>
      </w:pPr>
      <w:r>
        <w:rPr>
          <w:noProof/>
          <w:sz w:val="20"/>
        </w:rPr>
        <mc:AlternateContent>
          <mc:Choice Requires="wpg">
            <w:drawing>
              <wp:inline distT="0" distB="0" distL="0" distR="0" wp14:anchorId="7A6C523B" wp14:editId="7A6C523C">
                <wp:extent cx="5673725" cy="433070"/>
                <wp:effectExtent l="0" t="0" r="0" b="5079"/>
                <wp:docPr id="1638" name="Group 16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73725" cy="433070"/>
                          <a:chOff x="0" y="0"/>
                          <a:chExt cx="5673725" cy="433070"/>
                        </a:xfrm>
                      </wpg:grpSpPr>
                      <wps:wsp>
                        <wps:cNvPr id="1639" name="Graphic 1639"/>
                        <wps:cNvSpPr/>
                        <wps:spPr>
                          <a:xfrm>
                            <a:off x="0" y="12"/>
                            <a:ext cx="5673725" cy="433070"/>
                          </a:xfrm>
                          <a:custGeom>
                            <a:avLst/>
                            <a:gdLst/>
                            <a:ahLst/>
                            <a:cxnLst/>
                            <a:rect l="l" t="t" r="r" b="b"/>
                            <a:pathLst>
                              <a:path w="5673725" h="433070">
                                <a:moveTo>
                                  <a:pt x="5673217" y="426707"/>
                                </a:moveTo>
                                <a:lnTo>
                                  <a:pt x="6096" y="426707"/>
                                </a:lnTo>
                                <a:lnTo>
                                  <a:pt x="6096" y="207251"/>
                                </a:lnTo>
                                <a:lnTo>
                                  <a:pt x="6096" y="0"/>
                                </a:lnTo>
                                <a:lnTo>
                                  <a:pt x="0" y="0"/>
                                </a:lnTo>
                                <a:lnTo>
                                  <a:pt x="0" y="207251"/>
                                </a:lnTo>
                                <a:lnTo>
                                  <a:pt x="0" y="426707"/>
                                </a:lnTo>
                                <a:lnTo>
                                  <a:pt x="0" y="432803"/>
                                </a:lnTo>
                                <a:lnTo>
                                  <a:pt x="6096" y="432803"/>
                                </a:lnTo>
                                <a:lnTo>
                                  <a:pt x="5673217" y="432803"/>
                                </a:lnTo>
                                <a:lnTo>
                                  <a:pt x="5673217" y="426707"/>
                                </a:lnTo>
                                <a:close/>
                              </a:path>
                            </a:pathLst>
                          </a:custGeom>
                          <a:solidFill>
                            <a:srgbClr val="999999"/>
                          </a:solidFill>
                        </wps:spPr>
                        <wps:bodyPr wrap="square" lIns="0" tIns="0" rIns="0" bIns="0" rtlCol="0">
                          <a:prstTxWarp prst="textNoShape">
                            <a:avLst/>
                          </a:prstTxWarp>
                          <a:noAutofit/>
                        </wps:bodyPr>
                      </wps:wsp>
                      <wps:wsp>
                        <wps:cNvPr id="1640" name="Textbox 1640"/>
                        <wps:cNvSpPr txBox="1"/>
                        <wps:spPr>
                          <a:xfrm>
                            <a:off x="56388" y="0"/>
                            <a:ext cx="5617210" cy="426720"/>
                          </a:xfrm>
                          <a:prstGeom prst="rect">
                            <a:avLst/>
                          </a:prstGeom>
                          <a:solidFill>
                            <a:srgbClr val="D9D9D9"/>
                          </a:solidFill>
                        </wps:spPr>
                        <wps:txbx>
                          <w:txbxContent>
                            <w:p w14:paraId="7A6C5798" w14:textId="77777777" w:rsidR="00B1390E" w:rsidRDefault="00AA1E9C">
                              <w:pPr>
                                <w:spacing w:line="242" w:lineRule="auto"/>
                                <w:ind w:left="28"/>
                                <w:rPr>
                                  <w:b/>
                                  <w:color w:val="000000"/>
                                  <w:sz w:val="28"/>
                                </w:rPr>
                              </w:pPr>
                              <w:r>
                                <w:rPr>
                                  <w:b/>
                                  <w:color w:val="993366"/>
                                  <w:sz w:val="28"/>
                                </w:rPr>
                                <w:t>SERIES</w:t>
                              </w:r>
                              <w:r>
                                <w:rPr>
                                  <w:b/>
                                  <w:color w:val="993366"/>
                                  <w:spacing w:val="-4"/>
                                  <w:sz w:val="28"/>
                                </w:rPr>
                                <w:t xml:space="preserve"> </w:t>
                              </w:r>
                              <w:r>
                                <w:rPr>
                                  <w:b/>
                                  <w:color w:val="993366"/>
                                  <w:sz w:val="28"/>
                                </w:rPr>
                                <w:t>HISTÓRICAS</w:t>
                              </w:r>
                              <w:r>
                                <w:rPr>
                                  <w:b/>
                                  <w:color w:val="993366"/>
                                  <w:spacing w:val="-4"/>
                                  <w:sz w:val="28"/>
                                </w:rPr>
                                <w:t xml:space="preserve"> </w:t>
                              </w:r>
                              <w:r>
                                <w:rPr>
                                  <w:b/>
                                  <w:color w:val="993366"/>
                                  <w:sz w:val="28"/>
                                </w:rPr>
                                <w:t>Y</w:t>
                              </w:r>
                              <w:r>
                                <w:rPr>
                                  <w:b/>
                                  <w:color w:val="993366"/>
                                  <w:spacing w:val="-4"/>
                                  <w:sz w:val="28"/>
                                </w:rPr>
                                <w:t xml:space="preserve"> </w:t>
                              </w:r>
                              <w:r>
                                <w:rPr>
                                  <w:b/>
                                  <w:color w:val="993366"/>
                                  <w:sz w:val="28"/>
                                </w:rPr>
                                <w:t>EVOLUCIÓN</w:t>
                              </w:r>
                              <w:r>
                                <w:rPr>
                                  <w:b/>
                                  <w:color w:val="993366"/>
                                  <w:spacing w:val="-6"/>
                                  <w:sz w:val="28"/>
                                </w:rPr>
                                <w:t xml:space="preserve"> </w:t>
                              </w:r>
                              <w:r>
                                <w:rPr>
                                  <w:b/>
                                  <w:color w:val="993366"/>
                                  <w:sz w:val="28"/>
                                </w:rPr>
                                <w:t>DE</w:t>
                              </w:r>
                              <w:r>
                                <w:rPr>
                                  <w:b/>
                                  <w:color w:val="993366"/>
                                  <w:spacing w:val="-6"/>
                                  <w:sz w:val="28"/>
                                </w:rPr>
                                <w:t xml:space="preserve"> </w:t>
                              </w:r>
                              <w:r>
                                <w:rPr>
                                  <w:b/>
                                  <w:color w:val="993366"/>
                                  <w:sz w:val="28"/>
                                </w:rPr>
                                <w:t>LOS</w:t>
                              </w:r>
                              <w:r>
                                <w:rPr>
                                  <w:b/>
                                  <w:color w:val="993366"/>
                                  <w:spacing w:val="-4"/>
                                  <w:sz w:val="28"/>
                                </w:rPr>
                                <w:t xml:space="preserve"> </w:t>
                              </w:r>
                              <w:r>
                                <w:rPr>
                                  <w:b/>
                                  <w:color w:val="993366"/>
                                  <w:sz w:val="28"/>
                                </w:rPr>
                                <w:t>VINOS</w:t>
                              </w:r>
                              <w:r>
                                <w:rPr>
                                  <w:b/>
                                  <w:color w:val="993366"/>
                                  <w:spacing w:val="-4"/>
                                  <w:sz w:val="28"/>
                                </w:rPr>
                                <w:t xml:space="preserve"> </w:t>
                              </w:r>
                              <w:r>
                                <w:rPr>
                                  <w:b/>
                                  <w:color w:val="993366"/>
                                  <w:sz w:val="28"/>
                                </w:rPr>
                                <w:t>CON</w:t>
                              </w:r>
                              <w:r>
                                <w:rPr>
                                  <w:b/>
                                  <w:color w:val="993366"/>
                                  <w:spacing w:val="-5"/>
                                  <w:sz w:val="28"/>
                                </w:rPr>
                                <w:t xml:space="preserve"> </w:t>
                              </w:r>
                              <w:r>
                                <w:rPr>
                                  <w:b/>
                                  <w:color w:val="993366"/>
                                  <w:sz w:val="28"/>
                                </w:rPr>
                                <w:t>DOP ESPAÑOLAS DENTRO DEL SECTOR VITIVINÍCOLA</w:t>
                              </w:r>
                            </w:p>
                          </w:txbxContent>
                        </wps:txbx>
                        <wps:bodyPr wrap="square" lIns="0" tIns="0" rIns="0" bIns="0" rtlCol="0">
                          <a:noAutofit/>
                        </wps:bodyPr>
                      </wps:wsp>
                    </wpg:wgp>
                  </a:graphicData>
                </a:graphic>
              </wp:inline>
            </w:drawing>
          </mc:Choice>
          <mc:Fallback>
            <w:pict>
              <v:group w14:anchorId="7A6C523B" id="Group 1638" o:spid="_x0000_s1039" style="width:446.75pt;height:34.1pt;mso-position-horizontal-relative:char;mso-position-vertical-relative:line" coordsize="56737,4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">
                <v:shape id="Graphic 1639" o:spid="_x0000_s1040" style="position:absolute;width:56737;height:4330;visibility:visible;mso-wrap-style:square;v-text-anchor:top" coordsize="5673725,433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" path="m5673217,426707r-5667121,l6096,207251,6096,,,,,207251,,426707r,6096l6096,432803r5667121,l5673217,426707xe" fillcolor="#999" stroked="f">
                  <v:path arrowok="t"/>
                </v:shape>
                <v:shape id="Textbox 1640" o:spid="_x0000_s1041" type="#_x0000_t202" style="position:absolute;left:563;width:56172;height:4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" fillcolor="#d9d9d9" stroked="f">
                  <v:textbox inset="0,0,0,0">
                    <w:txbxContent>
                      <w:p w14:paraId="7A6C5798" w14:textId="77777777" w:rsidR="00B1390E" w:rsidRDefault="00AA1E9C">
                        <w:pPr>
                          <w:spacing w:line="242" w:lineRule="auto"/>
                          <w:ind w:left="28"/>
                          <w:rPr>
                            <w:b/>
                            <w:color w:val="000000"/>
                            <w:sz w:val="28"/>
                          </w:rPr>
                        </w:pPr>
                        <w:r>
                          <w:rPr>
                            <w:b/>
                            <w:color w:val="993366"/>
                            <w:sz w:val="28"/>
                          </w:rPr>
                          <w:t>SERIES</w:t>
                        </w:r>
                        <w:r>
                          <w:rPr>
                            <w:b/>
                            <w:color w:val="993366"/>
                            <w:spacing w:val="-4"/>
                            <w:sz w:val="28"/>
                          </w:rPr>
                          <w:t xml:space="preserve"> </w:t>
                        </w:r>
                        <w:r>
                          <w:rPr>
                            <w:b/>
                            <w:color w:val="993366"/>
                            <w:sz w:val="28"/>
                          </w:rPr>
                          <w:t>HISTÓRICAS</w:t>
                        </w:r>
                        <w:r>
                          <w:rPr>
                            <w:b/>
                            <w:color w:val="993366"/>
                            <w:spacing w:val="-4"/>
                            <w:sz w:val="28"/>
                          </w:rPr>
                          <w:t xml:space="preserve"> </w:t>
                        </w:r>
                        <w:r>
                          <w:rPr>
                            <w:b/>
                            <w:color w:val="993366"/>
                            <w:sz w:val="28"/>
                          </w:rPr>
                          <w:t>Y</w:t>
                        </w:r>
                        <w:r>
                          <w:rPr>
                            <w:b/>
                            <w:color w:val="993366"/>
                            <w:spacing w:val="-4"/>
                            <w:sz w:val="28"/>
                          </w:rPr>
                          <w:t xml:space="preserve"> </w:t>
                        </w:r>
                        <w:r>
                          <w:rPr>
                            <w:b/>
                            <w:color w:val="993366"/>
                            <w:sz w:val="28"/>
                          </w:rPr>
                          <w:t>EVOLUCIÓN</w:t>
                        </w:r>
                        <w:r>
                          <w:rPr>
                            <w:b/>
                            <w:color w:val="993366"/>
                            <w:spacing w:val="-6"/>
                            <w:sz w:val="28"/>
                          </w:rPr>
                          <w:t xml:space="preserve"> </w:t>
                        </w:r>
                        <w:r>
                          <w:rPr>
                            <w:b/>
                            <w:color w:val="993366"/>
                            <w:sz w:val="28"/>
                          </w:rPr>
                          <w:t>DE</w:t>
                        </w:r>
                        <w:r>
                          <w:rPr>
                            <w:b/>
                            <w:color w:val="993366"/>
                            <w:spacing w:val="-6"/>
                            <w:sz w:val="28"/>
                          </w:rPr>
                          <w:t xml:space="preserve"> </w:t>
                        </w:r>
                        <w:r>
                          <w:rPr>
                            <w:b/>
                            <w:color w:val="993366"/>
                            <w:sz w:val="28"/>
                          </w:rPr>
                          <w:t>LOS</w:t>
                        </w:r>
                        <w:r>
                          <w:rPr>
                            <w:b/>
                            <w:color w:val="993366"/>
                            <w:spacing w:val="-4"/>
                            <w:sz w:val="28"/>
                          </w:rPr>
                          <w:t xml:space="preserve"> </w:t>
                        </w:r>
                        <w:r>
                          <w:rPr>
                            <w:b/>
                            <w:color w:val="993366"/>
                            <w:sz w:val="28"/>
                          </w:rPr>
                          <w:t>VINOS</w:t>
                        </w:r>
                        <w:r>
                          <w:rPr>
                            <w:b/>
                            <w:color w:val="993366"/>
                            <w:spacing w:val="-4"/>
                            <w:sz w:val="28"/>
                          </w:rPr>
                          <w:t xml:space="preserve"> </w:t>
                        </w:r>
                        <w:r>
                          <w:rPr>
                            <w:b/>
                            <w:color w:val="993366"/>
                            <w:sz w:val="28"/>
                          </w:rPr>
                          <w:t>CON</w:t>
                        </w:r>
                        <w:r>
                          <w:rPr>
                            <w:b/>
                            <w:color w:val="993366"/>
                            <w:spacing w:val="-5"/>
                            <w:sz w:val="28"/>
                          </w:rPr>
                          <w:t xml:space="preserve"> </w:t>
                        </w:r>
                        <w:r>
                          <w:rPr>
                            <w:b/>
                            <w:color w:val="993366"/>
                            <w:sz w:val="28"/>
                          </w:rPr>
                          <w:t>DOP ESPAÑOLAS DENTRO DEL SECTOR VITIVINÍCOLA</w:t>
                        </w:r>
                      </w:p>
                    </w:txbxContent>
                  </v:textbox>
                </v:shape>
                <w10:anchorlock/>
              </v:group>
            </w:pict>
          </mc:Fallback>
        </mc:AlternateContent>
      </w:r>
    </w:p>
    <w:p w14:paraId="7A6C4BE4" w14:textId="77777777" w:rsidR="00B1390E" w:rsidRDefault="00B1390E">
      <w:pPr>
        <w:rPr>
          <w:sz w:val="20"/>
        </w:rPr>
        <w:sectPr w:rsidR="00B1390E" w:rsidSect="008B2D28">
          <w:pgSz w:w="11907" w:h="16840" w:code="9"/>
          <w:pgMar w:top="1180" w:right="260" w:bottom="880" w:left="720" w:header="482" w:footer="482" w:gutter="0"/>
          <w:cols w:space="720"/>
        </w:sectPr>
      </w:pPr>
    </w:p>
    <w:p w14:paraId="7A6C4BE5" w14:textId="77777777" w:rsidR="00B1390E" w:rsidRDefault="00AA1E9C">
      <w:pPr>
        <w:pStyle w:val="Ttulo2"/>
        <w:numPr>
          <w:ilvl w:val="0"/>
          <w:numId w:val="1"/>
        </w:numPr>
        <w:tabs>
          <w:tab w:val="left" w:pos="1322"/>
        </w:tabs>
        <w:spacing w:before="211"/>
        <w:ind w:hanging="340"/>
      </w:pPr>
      <w:bookmarkStart w:id="20" w:name="_TOC_250006"/>
      <w:r>
        <w:rPr>
          <w:color w:val="990033"/>
        </w:rPr>
        <w:lastRenderedPageBreak/>
        <w:t>Evolución</w:t>
      </w:r>
      <w:r>
        <w:rPr>
          <w:color w:val="990033"/>
          <w:spacing w:val="-6"/>
        </w:rPr>
        <w:t xml:space="preserve"> </w:t>
      </w:r>
      <w:r>
        <w:rPr>
          <w:color w:val="990033"/>
        </w:rPr>
        <w:t>de</w:t>
      </w:r>
      <w:r>
        <w:rPr>
          <w:color w:val="990033"/>
          <w:spacing w:val="-2"/>
        </w:rPr>
        <w:t xml:space="preserve"> </w:t>
      </w:r>
      <w:r>
        <w:rPr>
          <w:color w:val="990033"/>
        </w:rPr>
        <w:t>las</w:t>
      </w:r>
      <w:r>
        <w:rPr>
          <w:color w:val="990033"/>
          <w:spacing w:val="-2"/>
        </w:rPr>
        <w:t xml:space="preserve"> </w:t>
      </w:r>
      <w:r>
        <w:rPr>
          <w:color w:val="990033"/>
        </w:rPr>
        <w:t>DOPs</w:t>
      </w:r>
      <w:r>
        <w:rPr>
          <w:color w:val="990033"/>
          <w:spacing w:val="-2"/>
        </w:rPr>
        <w:t xml:space="preserve"> </w:t>
      </w:r>
      <w:r>
        <w:rPr>
          <w:color w:val="990033"/>
        </w:rPr>
        <w:t>españolas</w:t>
      </w:r>
      <w:r>
        <w:rPr>
          <w:color w:val="990033"/>
          <w:spacing w:val="-2"/>
        </w:rPr>
        <w:t xml:space="preserve"> </w:t>
      </w:r>
      <w:r>
        <w:rPr>
          <w:color w:val="990033"/>
        </w:rPr>
        <w:t>respecto</w:t>
      </w:r>
      <w:r>
        <w:rPr>
          <w:color w:val="990033"/>
          <w:spacing w:val="-3"/>
        </w:rPr>
        <w:t xml:space="preserve"> </w:t>
      </w:r>
      <w:r>
        <w:rPr>
          <w:color w:val="990033"/>
        </w:rPr>
        <w:t>al</w:t>
      </w:r>
      <w:r>
        <w:rPr>
          <w:color w:val="990033"/>
          <w:spacing w:val="-2"/>
        </w:rPr>
        <w:t xml:space="preserve"> </w:t>
      </w:r>
      <w:r>
        <w:rPr>
          <w:color w:val="990033"/>
        </w:rPr>
        <w:t>total</w:t>
      </w:r>
      <w:r>
        <w:rPr>
          <w:color w:val="990033"/>
          <w:spacing w:val="-2"/>
        </w:rPr>
        <w:t xml:space="preserve"> </w:t>
      </w:r>
      <w:r>
        <w:rPr>
          <w:color w:val="990033"/>
        </w:rPr>
        <w:t>nacional</w:t>
      </w:r>
      <w:r>
        <w:rPr>
          <w:color w:val="990033"/>
          <w:spacing w:val="-3"/>
        </w:rPr>
        <w:t xml:space="preserve"> </w:t>
      </w:r>
      <w:r>
        <w:rPr>
          <w:color w:val="990033"/>
        </w:rPr>
        <w:t>del</w:t>
      </w:r>
      <w:bookmarkEnd w:id="20"/>
      <w:r>
        <w:rPr>
          <w:color w:val="990033"/>
          <w:spacing w:val="-2"/>
        </w:rPr>
        <w:t xml:space="preserve"> sector</w:t>
      </w:r>
    </w:p>
    <w:p w14:paraId="7A6C4BE6" w14:textId="25D10316" w:rsidR="00B1390E" w:rsidRDefault="00AA1E9C">
      <w:pPr>
        <w:pStyle w:val="Ttulo2"/>
        <w:numPr>
          <w:ilvl w:val="1"/>
          <w:numId w:val="1"/>
        </w:numPr>
        <w:tabs>
          <w:tab w:val="left" w:pos="1690"/>
          <w:tab w:val="left" w:pos="7069"/>
        </w:tabs>
        <w:spacing w:before="108" w:line="242" w:lineRule="auto"/>
        <w:ind w:right="1155"/>
      </w:pPr>
      <w:bookmarkStart w:id="21" w:name="_TOC_250005"/>
      <w:r>
        <w:rPr>
          <w:color w:val="993366"/>
        </w:rPr>
        <w:t>Evolución</w:t>
      </w:r>
      <w:r>
        <w:rPr>
          <w:color w:val="993366"/>
          <w:spacing w:val="80"/>
        </w:rPr>
        <w:t xml:space="preserve"> </w:t>
      </w:r>
      <w:r>
        <w:rPr>
          <w:color w:val="993366"/>
        </w:rPr>
        <w:t>de</w:t>
      </w:r>
      <w:r>
        <w:rPr>
          <w:color w:val="993366"/>
          <w:spacing w:val="80"/>
        </w:rPr>
        <w:t xml:space="preserve"> </w:t>
      </w:r>
      <w:r>
        <w:rPr>
          <w:color w:val="993366"/>
        </w:rPr>
        <w:t>la</w:t>
      </w:r>
      <w:r>
        <w:rPr>
          <w:color w:val="993366"/>
          <w:spacing w:val="80"/>
        </w:rPr>
        <w:t xml:space="preserve"> </w:t>
      </w:r>
      <w:r>
        <w:rPr>
          <w:color w:val="993366"/>
        </w:rPr>
        <w:t>superficie</w:t>
      </w:r>
      <w:r>
        <w:rPr>
          <w:color w:val="993366"/>
          <w:spacing w:val="80"/>
        </w:rPr>
        <w:t xml:space="preserve"> </w:t>
      </w:r>
      <w:r>
        <w:rPr>
          <w:color w:val="993366"/>
        </w:rPr>
        <w:t>de</w:t>
      </w:r>
      <w:r>
        <w:rPr>
          <w:color w:val="993366"/>
          <w:spacing w:val="80"/>
        </w:rPr>
        <w:t xml:space="preserve"> </w:t>
      </w:r>
      <w:r>
        <w:rPr>
          <w:color w:val="993366"/>
        </w:rPr>
        <w:t>viñedo</w:t>
      </w:r>
      <w:r>
        <w:rPr>
          <w:color w:val="993366"/>
          <w:spacing w:val="80"/>
        </w:rPr>
        <w:t xml:space="preserve"> </w:t>
      </w:r>
      <w:r>
        <w:rPr>
          <w:color w:val="993366"/>
        </w:rPr>
        <w:t>de</w:t>
      </w:r>
      <w:r>
        <w:rPr>
          <w:color w:val="993366"/>
        </w:rPr>
        <w:tab/>
        <w:t>vinificación</w:t>
      </w:r>
      <w:r>
        <w:rPr>
          <w:color w:val="993366"/>
          <w:spacing w:val="80"/>
        </w:rPr>
        <w:t xml:space="preserve"> </w:t>
      </w:r>
      <w:r>
        <w:rPr>
          <w:color w:val="993366"/>
        </w:rPr>
        <w:t xml:space="preserve">(Campañas </w:t>
      </w:r>
      <w:bookmarkEnd w:id="21"/>
      <w:r>
        <w:rPr>
          <w:color w:val="993366"/>
          <w:spacing w:val="-2"/>
        </w:rPr>
        <w:t>1982/1983-202</w:t>
      </w:r>
      <w:r w:rsidR="00EC6B48">
        <w:rPr>
          <w:color w:val="993366"/>
          <w:spacing w:val="-2"/>
        </w:rPr>
        <w:t>3</w:t>
      </w:r>
      <w:r>
        <w:rPr>
          <w:color w:val="993366"/>
          <w:spacing w:val="-2"/>
        </w:rPr>
        <w:t>/202</w:t>
      </w:r>
      <w:r w:rsidR="00EC6B48">
        <w:rPr>
          <w:color w:val="993366"/>
          <w:spacing w:val="-2"/>
        </w:rPr>
        <w:t>4</w:t>
      </w:r>
      <w:r>
        <w:rPr>
          <w:color w:val="993366"/>
          <w:spacing w:val="-2"/>
        </w:rPr>
        <w:t>)</w:t>
      </w:r>
    </w:p>
    <w:p w14:paraId="7A6C4BE7" w14:textId="77777777" w:rsidR="00B1390E" w:rsidRDefault="00B1390E">
      <w:pPr>
        <w:pStyle w:val="Textoindependiente"/>
        <w:rPr>
          <w:b/>
          <w:sz w:val="10"/>
        </w:rPr>
      </w:pPr>
    </w:p>
    <w:tbl>
      <w:tblPr>
        <w:tblW w:w="9070" w:type="dxa"/>
        <w:jc w:val="center"/>
        <w:tblCellMar>
          <w:left w:w="70" w:type="dxa"/>
          <w:right w:w="70" w:type="dxa"/>
        </w:tblCellMar>
        <w:tblLook w:val="04A0" w:firstRow="1" w:lastRow="0" w:firstColumn="1" w:lastColumn="0" w:noHBand="0" w:noVBand="1"/>
      </w:tblPr>
      <w:tblGrid>
        <w:gridCol w:w="2147"/>
        <w:gridCol w:w="1606"/>
        <w:gridCol w:w="1647"/>
        <w:gridCol w:w="1641"/>
        <w:gridCol w:w="2029"/>
      </w:tblGrid>
      <w:tr w:rsidR="009F22DF" w:rsidRPr="009F22DF" w14:paraId="5A3E5D70" w14:textId="77777777" w:rsidTr="004A11A3">
        <w:trPr>
          <w:trHeight w:val="276"/>
          <w:jc w:val="center"/>
        </w:trPr>
        <w:tc>
          <w:tcPr>
            <w:tcW w:w="9070" w:type="dxa"/>
            <w:gridSpan w:val="5"/>
            <w:tcBorders>
              <w:top w:val="single" w:sz="8" w:space="0" w:color="622422"/>
              <w:left w:val="single" w:sz="8" w:space="0" w:color="622422"/>
              <w:bottom w:val="nil"/>
              <w:right w:val="single" w:sz="8" w:space="0" w:color="622422"/>
            </w:tcBorders>
            <w:shd w:val="clear" w:color="000000" w:fill="D99694"/>
            <w:vAlign w:val="center"/>
            <w:hideMark/>
          </w:tcPr>
          <w:p w14:paraId="59EFA94A"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SUPERFICIE DE VIÑEDO PARA TRANSFORMACIÓN</w:t>
            </w:r>
          </w:p>
        </w:tc>
      </w:tr>
      <w:tr w:rsidR="009F22DF" w:rsidRPr="009F22DF" w14:paraId="266B0ADE" w14:textId="77777777" w:rsidTr="004A11A3">
        <w:trPr>
          <w:trHeight w:val="288"/>
          <w:jc w:val="center"/>
        </w:trPr>
        <w:tc>
          <w:tcPr>
            <w:tcW w:w="9070" w:type="dxa"/>
            <w:gridSpan w:val="5"/>
            <w:tcBorders>
              <w:top w:val="nil"/>
              <w:left w:val="single" w:sz="8" w:space="0" w:color="622422"/>
              <w:bottom w:val="single" w:sz="8" w:space="0" w:color="000000"/>
              <w:right w:val="single" w:sz="8" w:space="0" w:color="622422"/>
            </w:tcBorders>
            <w:shd w:val="clear" w:color="000000" w:fill="D99694"/>
            <w:vAlign w:val="center"/>
            <w:hideMark/>
          </w:tcPr>
          <w:p w14:paraId="25937E8F"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(x 103 ha)</w:t>
            </w:r>
          </w:p>
        </w:tc>
      </w:tr>
      <w:tr w:rsidR="009F22DF" w:rsidRPr="009F22DF" w14:paraId="3E23453F" w14:textId="77777777" w:rsidTr="004A11A3">
        <w:trPr>
          <w:trHeight w:val="840"/>
          <w:jc w:val="center"/>
        </w:trPr>
        <w:tc>
          <w:tcPr>
            <w:tcW w:w="2147" w:type="dxa"/>
            <w:tcBorders>
              <w:top w:val="nil"/>
              <w:left w:val="single" w:sz="8" w:space="0" w:color="622422"/>
              <w:bottom w:val="single" w:sz="8" w:space="0" w:color="933634"/>
              <w:right w:val="single" w:sz="8" w:space="0" w:color="000000"/>
            </w:tcBorders>
            <w:shd w:val="clear" w:color="000000" w:fill="D99694"/>
            <w:vAlign w:val="center"/>
            <w:hideMark/>
          </w:tcPr>
          <w:p w14:paraId="738CB518"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CAMPAÑA</w:t>
            </w:r>
          </w:p>
        </w:tc>
        <w:tc>
          <w:tcPr>
            <w:tcW w:w="1606" w:type="dxa"/>
            <w:tcBorders>
              <w:top w:val="nil"/>
              <w:left w:val="nil"/>
              <w:bottom w:val="single" w:sz="8" w:space="0" w:color="933634"/>
              <w:right w:val="single" w:sz="8" w:space="0" w:color="000000"/>
            </w:tcBorders>
            <w:shd w:val="clear" w:color="000000" w:fill="D99694"/>
            <w:vAlign w:val="center"/>
            <w:hideMark/>
          </w:tcPr>
          <w:p w14:paraId="780C60BD"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Número de D.O.P</w:t>
            </w:r>
          </w:p>
        </w:tc>
        <w:tc>
          <w:tcPr>
            <w:tcW w:w="1647" w:type="dxa"/>
            <w:tcBorders>
              <w:top w:val="nil"/>
              <w:left w:val="nil"/>
              <w:bottom w:val="single" w:sz="8" w:space="0" w:color="933634"/>
              <w:right w:val="single" w:sz="8" w:space="0" w:color="000000"/>
            </w:tcBorders>
            <w:shd w:val="clear" w:color="000000" w:fill="D99694"/>
            <w:vAlign w:val="center"/>
            <w:hideMark/>
          </w:tcPr>
          <w:p w14:paraId="0DE818CA"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TOTAL NACIONAL</w:t>
            </w:r>
          </w:p>
        </w:tc>
        <w:tc>
          <w:tcPr>
            <w:tcW w:w="1641" w:type="dxa"/>
            <w:tcBorders>
              <w:top w:val="nil"/>
              <w:left w:val="nil"/>
              <w:bottom w:val="single" w:sz="8" w:space="0" w:color="933634"/>
              <w:right w:val="single" w:sz="8" w:space="0" w:color="000000"/>
            </w:tcBorders>
            <w:shd w:val="clear" w:color="000000" w:fill="D99694"/>
            <w:vAlign w:val="center"/>
            <w:hideMark/>
          </w:tcPr>
          <w:p w14:paraId="1C0BC70A"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D.O.P. (superficie inscrita)</w:t>
            </w:r>
          </w:p>
        </w:tc>
        <w:tc>
          <w:tcPr>
            <w:tcW w:w="2029" w:type="dxa"/>
            <w:tcBorders>
              <w:top w:val="nil"/>
              <w:left w:val="nil"/>
              <w:bottom w:val="single" w:sz="8" w:space="0" w:color="933634"/>
              <w:right w:val="single" w:sz="8" w:space="0" w:color="622422"/>
            </w:tcBorders>
            <w:shd w:val="clear" w:color="000000" w:fill="D99694"/>
            <w:vAlign w:val="center"/>
            <w:hideMark/>
          </w:tcPr>
          <w:p w14:paraId="0ADF9351"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 de D.O.P. sobre total nacional</w:t>
            </w:r>
          </w:p>
        </w:tc>
      </w:tr>
      <w:tr w:rsidR="009F22DF" w:rsidRPr="009F22DF" w14:paraId="3A8452F1"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6A244BEA"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82/83</w:t>
            </w:r>
          </w:p>
        </w:tc>
        <w:tc>
          <w:tcPr>
            <w:tcW w:w="1606" w:type="dxa"/>
            <w:tcBorders>
              <w:top w:val="nil"/>
              <w:left w:val="nil"/>
              <w:bottom w:val="single" w:sz="8" w:space="0" w:color="622422"/>
              <w:right w:val="single" w:sz="8" w:space="0" w:color="622422"/>
            </w:tcBorders>
            <w:vAlign w:val="center"/>
            <w:hideMark/>
          </w:tcPr>
          <w:p w14:paraId="0D813B8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29</w:t>
            </w:r>
          </w:p>
        </w:tc>
        <w:tc>
          <w:tcPr>
            <w:tcW w:w="1647" w:type="dxa"/>
            <w:tcBorders>
              <w:top w:val="nil"/>
              <w:left w:val="nil"/>
              <w:bottom w:val="single" w:sz="8" w:space="0" w:color="622422"/>
              <w:right w:val="single" w:sz="8" w:space="0" w:color="622422"/>
            </w:tcBorders>
            <w:vAlign w:val="center"/>
            <w:hideMark/>
          </w:tcPr>
          <w:p w14:paraId="31D59CFC"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1.636,1</w:t>
            </w:r>
          </w:p>
        </w:tc>
        <w:tc>
          <w:tcPr>
            <w:tcW w:w="1641" w:type="dxa"/>
            <w:tcBorders>
              <w:top w:val="nil"/>
              <w:left w:val="nil"/>
              <w:bottom w:val="single" w:sz="8" w:space="0" w:color="622422"/>
              <w:right w:val="single" w:sz="8" w:space="0" w:color="622422"/>
            </w:tcBorders>
            <w:vAlign w:val="center"/>
            <w:hideMark/>
          </w:tcPr>
          <w:p w14:paraId="6AF43B72"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489,5</w:t>
            </w:r>
          </w:p>
        </w:tc>
        <w:tc>
          <w:tcPr>
            <w:tcW w:w="2029" w:type="dxa"/>
            <w:tcBorders>
              <w:top w:val="nil"/>
              <w:left w:val="nil"/>
              <w:bottom w:val="single" w:sz="8" w:space="0" w:color="622422"/>
              <w:right w:val="single" w:sz="8" w:space="0" w:color="933634"/>
            </w:tcBorders>
            <w:vAlign w:val="center"/>
            <w:hideMark/>
          </w:tcPr>
          <w:p w14:paraId="369984B1"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29,9</w:t>
            </w:r>
          </w:p>
        </w:tc>
      </w:tr>
      <w:tr w:rsidR="009F22DF" w:rsidRPr="009F22DF" w14:paraId="3BBCFB82"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016EBCD3"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83/84</w:t>
            </w:r>
          </w:p>
        </w:tc>
        <w:tc>
          <w:tcPr>
            <w:tcW w:w="1606" w:type="dxa"/>
            <w:tcBorders>
              <w:top w:val="nil"/>
              <w:left w:val="nil"/>
              <w:bottom w:val="single" w:sz="8" w:space="0" w:color="622422"/>
              <w:right w:val="single" w:sz="8" w:space="0" w:color="622422"/>
            </w:tcBorders>
            <w:vAlign w:val="center"/>
            <w:hideMark/>
          </w:tcPr>
          <w:p w14:paraId="104E92E4"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29</w:t>
            </w:r>
          </w:p>
        </w:tc>
        <w:tc>
          <w:tcPr>
            <w:tcW w:w="1647" w:type="dxa"/>
            <w:tcBorders>
              <w:top w:val="nil"/>
              <w:left w:val="nil"/>
              <w:bottom w:val="single" w:sz="8" w:space="0" w:color="622422"/>
              <w:right w:val="single" w:sz="8" w:space="0" w:color="622422"/>
            </w:tcBorders>
            <w:vAlign w:val="center"/>
            <w:hideMark/>
          </w:tcPr>
          <w:p w14:paraId="3165FD1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1.618,5</w:t>
            </w:r>
          </w:p>
        </w:tc>
        <w:tc>
          <w:tcPr>
            <w:tcW w:w="1641" w:type="dxa"/>
            <w:tcBorders>
              <w:top w:val="nil"/>
              <w:left w:val="nil"/>
              <w:bottom w:val="single" w:sz="8" w:space="0" w:color="622422"/>
              <w:right w:val="single" w:sz="8" w:space="0" w:color="622422"/>
            </w:tcBorders>
            <w:vAlign w:val="center"/>
            <w:hideMark/>
          </w:tcPr>
          <w:p w14:paraId="30AA11B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479,8</w:t>
            </w:r>
          </w:p>
        </w:tc>
        <w:tc>
          <w:tcPr>
            <w:tcW w:w="2029" w:type="dxa"/>
            <w:tcBorders>
              <w:top w:val="nil"/>
              <w:left w:val="nil"/>
              <w:bottom w:val="single" w:sz="8" w:space="0" w:color="622422"/>
              <w:right w:val="single" w:sz="8" w:space="0" w:color="933634"/>
            </w:tcBorders>
            <w:vAlign w:val="center"/>
            <w:hideMark/>
          </w:tcPr>
          <w:p w14:paraId="077557FB"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29,6</w:t>
            </w:r>
          </w:p>
        </w:tc>
      </w:tr>
      <w:tr w:rsidR="009F22DF" w:rsidRPr="009F22DF" w14:paraId="36271AA0"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5C0978B6"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84/85</w:t>
            </w:r>
          </w:p>
        </w:tc>
        <w:tc>
          <w:tcPr>
            <w:tcW w:w="1606" w:type="dxa"/>
            <w:tcBorders>
              <w:top w:val="nil"/>
              <w:left w:val="nil"/>
              <w:bottom w:val="single" w:sz="8" w:space="0" w:color="622422"/>
              <w:right w:val="single" w:sz="8" w:space="0" w:color="622422"/>
            </w:tcBorders>
            <w:vAlign w:val="center"/>
            <w:hideMark/>
          </w:tcPr>
          <w:p w14:paraId="7268D566"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29</w:t>
            </w:r>
          </w:p>
        </w:tc>
        <w:tc>
          <w:tcPr>
            <w:tcW w:w="1647" w:type="dxa"/>
            <w:tcBorders>
              <w:top w:val="nil"/>
              <w:left w:val="nil"/>
              <w:bottom w:val="single" w:sz="8" w:space="0" w:color="622422"/>
              <w:right w:val="single" w:sz="8" w:space="0" w:color="622422"/>
            </w:tcBorders>
            <w:vAlign w:val="center"/>
            <w:hideMark/>
          </w:tcPr>
          <w:p w14:paraId="3ACFB0D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1.553,2</w:t>
            </w:r>
          </w:p>
        </w:tc>
        <w:tc>
          <w:tcPr>
            <w:tcW w:w="1641" w:type="dxa"/>
            <w:tcBorders>
              <w:top w:val="nil"/>
              <w:left w:val="nil"/>
              <w:bottom w:val="single" w:sz="8" w:space="0" w:color="622422"/>
              <w:right w:val="single" w:sz="8" w:space="0" w:color="622422"/>
            </w:tcBorders>
            <w:vAlign w:val="center"/>
            <w:hideMark/>
          </w:tcPr>
          <w:p w14:paraId="4CC06C58"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486,6</w:t>
            </w:r>
          </w:p>
        </w:tc>
        <w:tc>
          <w:tcPr>
            <w:tcW w:w="2029" w:type="dxa"/>
            <w:tcBorders>
              <w:top w:val="nil"/>
              <w:left w:val="nil"/>
              <w:bottom w:val="single" w:sz="8" w:space="0" w:color="622422"/>
              <w:right w:val="single" w:sz="8" w:space="0" w:color="933634"/>
            </w:tcBorders>
            <w:vAlign w:val="center"/>
            <w:hideMark/>
          </w:tcPr>
          <w:p w14:paraId="0D093AF2"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31,3</w:t>
            </w:r>
          </w:p>
        </w:tc>
      </w:tr>
      <w:tr w:rsidR="009F22DF" w:rsidRPr="009F22DF" w14:paraId="52DCD689" w14:textId="77777777" w:rsidTr="004A11A3">
        <w:trPr>
          <w:trHeight w:val="288"/>
          <w:jc w:val="center"/>
        </w:trPr>
        <w:tc>
          <w:tcPr>
            <w:tcW w:w="2147" w:type="dxa"/>
            <w:tcBorders>
              <w:top w:val="nil"/>
              <w:left w:val="single" w:sz="8" w:space="0" w:color="933634"/>
              <w:bottom w:val="single" w:sz="8" w:space="0" w:color="933634"/>
              <w:right w:val="single" w:sz="8" w:space="0" w:color="622422"/>
            </w:tcBorders>
            <w:shd w:val="clear" w:color="000000" w:fill="F1DDDC"/>
            <w:vAlign w:val="center"/>
            <w:hideMark/>
          </w:tcPr>
          <w:p w14:paraId="15353542"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85/86</w:t>
            </w:r>
          </w:p>
        </w:tc>
        <w:tc>
          <w:tcPr>
            <w:tcW w:w="1606" w:type="dxa"/>
            <w:tcBorders>
              <w:top w:val="nil"/>
              <w:left w:val="nil"/>
              <w:bottom w:val="single" w:sz="8" w:space="0" w:color="933634"/>
              <w:right w:val="single" w:sz="8" w:space="0" w:color="622422"/>
            </w:tcBorders>
            <w:vAlign w:val="center"/>
            <w:hideMark/>
          </w:tcPr>
          <w:p w14:paraId="3548E33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29</w:t>
            </w:r>
          </w:p>
        </w:tc>
        <w:tc>
          <w:tcPr>
            <w:tcW w:w="1647" w:type="dxa"/>
            <w:tcBorders>
              <w:top w:val="nil"/>
              <w:left w:val="nil"/>
              <w:bottom w:val="single" w:sz="8" w:space="0" w:color="933634"/>
              <w:right w:val="single" w:sz="8" w:space="0" w:color="622422"/>
            </w:tcBorders>
            <w:vAlign w:val="center"/>
            <w:hideMark/>
          </w:tcPr>
          <w:p w14:paraId="4842993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1.516,7</w:t>
            </w:r>
          </w:p>
        </w:tc>
        <w:tc>
          <w:tcPr>
            <w:tcW w:w="1641" w:type="dxa"/>
            <w:tcBorders>
              <w:top w:val="nil"/>
              <w:left w:val="nil"/>
              <w:bottom w:val="single" w:sz="8" w:space="0" w:color="933634"/>
              <w:right w:val="single" w:sz="8" w:space="0" w:color="622422"/>
            </w:tcBorders>
            <w:vAlign w:val="center"/>
            <w:hideMark/>
          </w:tcPr>
          <w:p w14:paraId="3DFBB435"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487,7</w:t>
            </w:r>
          </w:p>
        </w:tc>
        <w:tc>
          <w:tcPr>
            <w:tcW w:w="2029" w:type="dxa"/>
            <w:tcBorders>
              <w:top w:val="nil"/>
              <w:left w:val="nil"/>
              <w:bottom w:val="single" w:sz="8" w:space="0" w:color="622422"/>
              <w:right w:val="single" w:sz="8" w:space="0" w:color="933634"/>
            </w:tcBorders>
            <w:vAlign w:val="center"/>
            <w:hideMark/>
          </w:tcPr>
          <w:p w14:paraId="7C3D331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32,2</w:t>
            </w:r>
          </w:p>
        </w:tc>
      </w:tr>
      <w:tr w:rsidR="009F22DF" w:rsidRPr="009F22DF" w14:paraId="2FC161B0" w14:textId="77777777" w:rsidTr="004A11A3">
        <w:trPr>
          <w:trHeight w:val="288"/>
          <w:jc w:val="center"/>
        </w:trPr>
        <w:tc>
          <w:tcPr>
            <w:tcW w:w="9070" w:type="dxa"/>
            <w:gridSpan w:val="5"/>
            <w:tcBorders>
              <w:top w:val="single" w:sz="8" w:space="0" w:color="933634"/>
              <w:left w:val="single" w:sz="8" w:space="0" w:color="933634"/>
              <w:bottom w:val="single" w:sz="8" w:space="0" w:color="933634"/>
              <w:right w:val="single" w:sz="8" w:space="0" w:color="933634"/>
            </w:tcBorders>
            <w:vAlign w:val="center"/>
            <w:hideMark/>
          </w:tcPr>
          <w:p w14:paraId="7D1F2AFF" w14:textId="3793E85F" w:rsidR="009F22DF" w:rsidRPr="009F22DF" w:rsidRDefault="009F22DF" w:rsidP="009F22DF">
            <w:pPr>
              <w:jc w:val="center"/>
              <w:rPr>
                <w:rFonts w:eastAsia="Times New Roman" w:cs="Times New Roman"/>
                <w:i/>
                <w:iCs/>
                <w:color w:val="000000"/>
                <w:sz w:val="16"/>
                <w:szCs w:val="16"/>
                <w:lang w:eastAsia="es-ES"/>
              </w:rPr>
            </w:pPr>
            <w:r w:rsidRPr="009F22DF">
              <w:rPr>
                <w:rFonts w:eastAsia="Times New Roman" w:cs="Times New Roman"/>
                <w:i/>
                <w:iCs/>
                <w:color w:val="000000"/>
                <w:sz w:val="16"/>
                <w:szCs w:val="16"/>
                <w:lang w:eastAsia="es-ES"/>
              </w:rPr>
              <w:t xml:space="preserve">España ingresa en la CEE el 1 de </w:t>
            </w:r>
            <w:r w:rsidR="001C4585" w:rsidRPr="009F22DF">
              <w:rPr>
                <w:rFonts w:eastAsia="Times New Roman" w:cs="Times New Roman"/>
                <w:i/>
                <w:iCs/>
                <w:color w:val="000000"/>
                <w:sz w:val="16"/>
                <w:szCs w:val="16"/>
                <w:lang w:eastAsia="es-ES"/>
              </w:rPr>
              <w:t>enero</w:t>
            </w:r>
            <w:r w:rsidRPr="009F22DF">
              <w:rPr>
                <w:rFonts w:eastAsia="Times New Roman" w:cs="Times New Roman"/>
                <w:i/>
                <w:iCs/>
                <w:color w:val="000000"/>
                <w:sz w:val="16"/>
                <w:szCs w:val="16"/>
                <w:lang w:eastAsia="es-ES"/>
              </w:rPr>
              <w:t xml:space="preserve"> de 1986</w:t>
            </w:r>
          </w:p>
        </w:tc>
      </w:tr>
      <w:tr w:rsidR="009F22DF" w:rsidRPr="009F22DF" w14:paraId="12A36517"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28CD69E4"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86/87</w:t>
            </w:r>
          </w:p>
        </w:tc>
        <w:tc>
          <w:tcPr>
            <w:tcW w:w="1606" w:type="dxa"/>
            <w:tcBorders>
              <w:top w:val="nil"/>
              <w:left w:val="nil"/>
              <w:bottom w:val="single" w:sz="8" w:space="0" w:color="622422"/>
              <w:right w:val="single" w:sz="8" w:space="0" w:color="622422"/>
            </w:tcBorders>
            <w:vAlign w:val="center"/>
            <w:hideMark/>
          </w:tcPr>
          <w:p w14:paraId="6B641835"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31</w:t>
            </w:r>
          </w:p>
        </w:tc>
        <w:tc>
          <w:tcPr>
            <w:tcW w:w="1647" w:type="dxa"/>
            <w:tcBorders>
              <w:top w:val="nil"/>
              <w:left w:val="nil"/>
              <w:bottom w:val="single" w:sz="8" w:space="0" w:color="622422"/>
              <w:right w:val="single" w:sz="8" w:space="0" w:color="622422"/>
            </w:tcBorders>
            <w:vAlign w:val="center"/>
            <w:hideMark/>
          </w:tcPr>
          <w:p w14:paraId="7A0194EC"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1.499,5</w:t>
            </w:r>
          </w:p>
        </w:tc>
        <w:tc>
          <w:tcPr>
            <w:tcW w:w="1641" w:type="dxa"/>
            <w:tcBorders>
              <w:top w:val="nil"/>
              <w:left w:val="nil"/>
              <w:bottom w:val="single" w:sz="8" w:space="0" w:color="622422"/>
              <w:right w:val="single" w:sz="8" w:space="0" w:color="622422"/>
            </w:tcBorders>
            <w:vAlign w:val="center"/>
            <w:hideMark/>
          </w:tcPr>
          <w:p w14:paraId="29BB22B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572,5</w:t>
            </w:r>
          </w:p>
        </w:tc>
        <w:tc>
          <w:tcPr>
            <w:tcW w:w="2029" w:type="dxa"/>
            <w:tcBorders>
              <w:top w:val="nil"/>
              <w:left w:val="nil"/>
              <w:bottom w:val="single" w:sz="8" w:space="0" w:color="622422"/>
              <w:right w:val="single" w:sz="8" w:space="0" w:color="933634"/>
            </w:tcBorders>
            <w:vAlign w:val="center"/>
            <w:hideMark/>
          </w:tcPr>
          <w:p w14:paraId="0B2E84A5"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38,2</w:t>
            </w:r>
          </w:p>
        </w:tc>
      </w:tr>
      <w:tr w:rsidR="009F22DF" w:rsidRPr="009F22DF" w14:paraId="1AC4AD28"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2169F135"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87/88</w:t>
            </w:r>
          </w:p>
        </w:tc>
        <w:tc>
          <w:tcPr>
            <w:tcW w:w="1606" w:type="dxa"/>
            <w:tcBorders>
              <w:top w:val="nil"/>
              <w:left w:val="nil"/>
              <w:bottom w:val="single" w:sz="8" w:space="0" w:color="622422"/>
              <w:right w:val="single" w:sz="8" w:space="0" w:color="622422"/>
            </w:tcBorders>
            <w:vAlign w:val="center"/>
            <w:hideMark/>
          </w:tcPr>
          <w:p w14:paraId="78574D86"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33</w:t>
            </w:r>
          </w:p>
        </w:tc>
        <w:tc>
          <w:tcPr>
            <w:tcW w:w="1647" w:type="dxa"/>
            <w:tcBorders>
              <w:top w:val="nil"/>
              <w:left w:val="nil"/>
              <w:bottom w:val="single" w:sz="8" w:space="0" w:color="622422"/>
              <w:right w:val="single" w:sz="8" w:space="0" w:color="622422"/>
            </w:tcBorders>
            <w:vAlign w:val="center"/>
            <w:hideMark/>
          </w:tcPr>
          <w:p w14:paraId="484614A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1.445,8</w:t>
            </w:r>
          </w:p>
        </w:tc>
        <w:tc>
          <w:tcPr>
            <w:tcW w:w="1641" w:type="dxa"/>
            <w:tcBorders>
              <w:top w:val="nil"/>
              <w:left w:val="nil"/>
              <w:bottom w:val="single" w:sz="8" w:space="0" w:color="622422"/>
              <w:right w:val="single" w:sz="8" w:space="0" w:color="622422"/>
            </w:tcBorders>
            <w:vAlign w:val="center"/>
            <w:hideMark/>
          </w:tcPr>
          <w:p w14:paraId="43921D36"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577,6</w:t>
            </w:r>
          </w:p>
        </w:tc>
        <w:tc>
          <w:tcPr>
            <w:tcW w:w="2029" w:type="dxa"/>
            <w:tcBorders>
              <w:top w:val="nil"/>
              <w:left w:val="nil"/>
              <w:bottom w:val="single" w:sz="8" w:space="0" w:color="622422"/>
              <w:right w:val="single" w:sz="8" w:space="0" w:color="933634"/>
            </w:tcBorders>
            <w:vAlign w:val="center"/>
            <w:hideMark/>
          </w:tcPr>
          <w:p w14:paraId="5777675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40,0</w:t>
            </w:r>
          </w:p>
        </w:tc>
      </w:tr>
      <w:tr w:rsidR="009F22DF" w:rsidRPr="009F22DF" w14:paraId="186A2B9E"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0633999F"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88/89</w:t>
            </w:r>
          </w:p>
        </w:tc>
        <w:tc>
          <w:tcPr>
            <w:tcW w:w="1606" w:type="dxa"/>
            <w:tcBorders>
              <w:top w:val="nil"/>
              <w:left w:val="nil"/>
              <w:bottom w:val="single" w:sz="8" w:space="0" w:color="622422"/>
              <w:right w:val="single" w:sz="8" w:space="0" w:color="622422"/>
            </w:tcBorders>
            <w:vAlign w:val="center"/>
            <w:hideMark/>
          </w:tcPr>
          <w:p w14:paraId="0499242F"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35</w:t>
            </w:r>
          </w:p>
        </w:tc>
        <w:tc>
          <w:tcPr>
            <w:tcW w:w="1647" w:type="dxa"/>
            <w:tcBorders>
              <w:top w:val="nil"/>
              <w:left w:val="nil"/>
              <w:bottom w:val="single" w:sz="8" w:space="0" w:color="622422"/>
              <w:right w:val="single" w:sz="8" w:space="0" w:color="622422"/>
            </w:tcBorders>
            <w:vAlign w:val="center"/>
            <w:hideMark/>
          </w:tcPr>
          <w:p w14:paraId="020DD421"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1.420,9</w:t>
            </w:r>
          </w:p>
        </w:tc>
        <w:tc>
          <w:tcPr>
            <w:tcW w:w="1641" w:type="dxa"/>
            <w:tcBorders>
              <w:top w:val="nil"/>
              <w:left w:val="nil"/>
              <w:bottom w:val="single" w:sz="8" w:space="0" w:color="622422"/>
              <w:right w:val="single" w:sz="8" w:space="0" w:color="622422"/>
            </w:tcBorders>
            <w:vAlign w:val="center"/>
            <w:hideMark/>
          </w:tcPr>
          <w:p w14:paraId="678F9A2D"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592,2</w:t>
            </w:r>
          </w:p>
        </w:tc>
        <w:tc>
          <w:tcPr>
            <w:tcW w:w="2029" w:type="dxa"/>
            <w:tcBorders>
              <w:top w:val="nil"/>
              <w:left w:val="nil"/>
              <w:bottom w:val="single" w:sz="8" w:space="0" w:color="622422"/>
              <w:right w:val="single" w:sz="8" w:space="0" w:color="933634"/>
            </w:tcBorders>
            <w:vAlign w:val="center"/>
            <w:hideMark/>
          </w:tcPr>
          <w:p w14:paraId="0B1AA64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41,7</w:t>
            </w:r>
          </w:p>
        </w:tc>
      </w:tr>
      <w:tr w:rsidR="009F22DF" w:rsidRPr="009F22DF" w14:paraId="4D0D8939"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3C1811DC"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89/90</w:t>
            </w:r>
          </w:p>
        </w:tc>
        <w:tc>
          <w:tcPr>
            <w:tcW w:w="1606" w:type="dxa"/>
            <w:tcBorders>
              <w:top w:val="nil"/>
              <w:left w:val="nil"/>
              <w:bottom w:val="single" w:sz="8" w:space="0" w:color="622422"/>
              <w:right w:val="single" w:sz="8" w:space="0" w:color="622422"/>
            </w:tcBorders>
            <w:vAlign w:val="center"/>
            <w:hideMark/>
          </w:tcPr>
          <w:p w14:paraId="0271E703"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38</w:t>
            </w:r>
          </w:p>
        </w:tc>
        <w:tc>
          <w:tcPr>
            <w:tcW w:w="1647" w:type="dxa"/>
            <w:tcBorders>
              <w:top w:val="nil"/>
              <w:left w:val="nil"/>
              <w:bottom w:val="single" w:sz="8" w:space="0" w:color="622422"/>
              <w:right w:val="single" w:sz="8" w:space="0" w:color="622422"/>
            </w:tcBorders>
            <w:vAlign w:val="center"/>
            <w:hideMark/>
          </w:tcPr>
          <w:p w14:paraId="66B81982"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1.409,8</w:t>
            </w:r>
          </w:p>
        </w:tc>
        <w:tc>
          <w:tcPr>
            <w:tcW w:w="1641" w:type="dxa"/>
            <w:tcBorders>
              <w:top w:val="nil"/>
              <w:left w:val="nil"/>
              <w:bottom w:val="single" w:sz="8" w:space="0" w:color="622422"/>
              <w:right w:val="single" w:sz="8" w:space="0" w:color="622422"/>
            </w:tcBorders>
            <w:vAlign w:val="center"/>
            <w:hideMark/>
          </w:tcPr>
          <w:p w14:paraId="3FB76BA4"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593,3</w:t>
            </w:r>
          </w:p>
        </w:tc>
        <w:tc>
          <w:tcPr>
            <w:tcW w:w="2029" w:type="dxa"/>
            <w:tcBorders>
              <w:top w:val="nil"/>
              <w:left w:val="nil"/>
              <w:bottom w:val="single" w:sz="8" w:space="0" w:color="622422"/>
              <w:right w:val="single" w:sz="8" w:space="0" w:color="933634"/>
            </w:tcBorders>
            <w:vAlign w:val="center"/>
            <w:hideMark/>
          </w:tcPr>
          <w:p w14:paraId="7AA95422"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42,1</w:t>
            </w:r>
          </w:p>
        </w:tc>
      </w:tr>
      <w:tr w:rsidR="009F22DF" w:rsidRPr="009F22DF" w14:paraId="7C9D4D2B"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1B5626B4"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90/91</w:t>
            </w:r>
          </w:p>
        </w:tc>
        <w:tc>
          <w:tcPr>
            <w:tcW w:w="1606" w:type="dxa"/>
            <w:tcBorders>
              <w:top w:val="nil"/>
              <w:left w:val="nil"/>
              <w:bottom w:val="single" w:sz="8" w:space="0" w:color="622422"/>
              <w:right w:val="single" w:sz="8" w:space="0" w:color="622422"/>
            </w:tcBorders>
            <w:vAlign w:val="center"/>
            <w:hideMark/>
          </w:tcPr>
          <w:p w14:paraId="53177672"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40</w:t>
            </w:r>
          </w:p>
        </w:tc>
        <w:tc>
          <w:tcPr>
            <w:tcW w:w="1647" w:type="dxa"/>
            <w:tcBorders>
              <w:top w:val="nil"/>
              <w:left w:val="nil"/>
              <w:bottom w:val="single" w:sz="8" w:space="0" w:color="622422"/>
              <w:right w:val="single" w:sz="8" w:space="0" w:color="622422"/>
            </w:tcBorders>
            <w:vAlign w:val="center"/>
            <w:hideMark/>
          </w:tcPr>
          <w:p w14:paraId="4627CFF3"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1.393,0</w:t>
            </w:r>
          </w:p>
        </w:tc>
        <w:tc>
          <w:tcPr>
            <w:tcW w:w="1641" w:type="dxa"/>
            <w:tcBorders>
              <w:top w:val="nil"/>
              <w:left w:val="nil"/>
              <w:bottom w:val="single" w:sz="8" w:space="0" w:color="622422"/>
              <w:right w:val="single" w:sz="8" w:space="0" w:color="622422"/>
            </w:tcBorders>
            <w:vAlign w:val="center"/>
            <w:hideMark/>
          </w:tcPr>
          <w:p w14:paraId="006183A2"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647,0</w:t>
            </w:r>
          </w:p>
        </w:tc>
        <w:tc>
          <w:tcPr>
            <w:tcW w:w="2029" w:type="dxa"/>
            <w:tcBorders>
              <w:top w:val="nil"/>
              <w:left w:val="nil"/>
              <w:bottom w:val="single" w:sz="8" w:space="0" w:color="622422"/>
              <w:right w:val="single" w:sz="8" w:space="0" w:color="933634"/>
            </w:tcBorders>
            <w:vAlign w:val="center"/>
            <w:hideMark/>
          </w:tcPr>
          <w:p w14:paraId="380395F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46,4</w:t>
            </w:r>
          </w:p>
        </w:tc>
      </w:tr>
      <w:tr w:rsidR="009F22DF" w:rsidRPr="009F22DF" w14:paraId="2B32EBF0"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39A65F6F"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91/92</w:t>
            </w:r>
          </w:p>
        </w:tc>
        <w:tc>
          <w:tcPr>
            <w:tcW w:w="1606" w:type="dxa"/>
            <w:tcBorders>
              <w:top w:val="nil"/>
              <w:left w:val="nil"/>
              <w:bottom w:val="single" w:sz="8" w:space="0" w:color="622422"/>
              <w:right w:val="single" w:sz="8" w:space="0" w:color="622422"/>
            </w:tcBorders>
            <w:vAlign w:val="center"/>
            <w:hideMark/>
          </w:tcPr>
          <w:p w14:paraId="3EA8060F"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41</w:t>
            </w:r>
          </w:p>
        </w:tc>
        <w:tc>
          <w:tcPr>
            <w:tcW w:w="1647" w:type="dxa"/>
            <w:tcBorders>
              <w:top w:val="nil"/>
              <w:left w:val="nil"/>
              <w:bottom w:val="single" w:sz="8" w:space="0" w:color="622422"/>
              <w:right w:val="single" w:sz="8" w:space="0" w:color="622422"/>
            </w:tcBorders>
            <w:vAlign w:val="center"/>
            <w:hideMark/>
          </w:tcPr>
          <w:p w14:paraId="4EFD3408"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1.372,9</w:t>
            </w:r>
          </w:p>
        </w:tc>
        <w:tc>
          <w:tcPr>
            <w:tcW w:w="1641" w:type="dxa"/>
            <w:tcBorders>
              <w:top w:val="nil"/>
              <w:left w:val="nil"/>
              <w:bottom w:val="single" w:sz="8" w:space="0" w:color="622422"/>
              <w:right w:val="single" w:sz="8" w:space="0" w:color="622422"/>
            </w:tcBorders>
            <w:vAlign w:val="center"/>
            <w:hideMark/>
          </w:tcPr>
          <w:p w14:paraId="62C1F4C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636,1</w:t>
            </w:r>
          </w:p>
        </w:tc>
        <w:tc>
          <w:tcPr>
            <w:tcW w:w="2029" w:type="dxa"/>
            <w:tcBorders>
              <w:top w:val="nil"/>
              <w:left w:val="nil"/>
              <w:bottom w:val="single" w:sz="8" w:space="0" w:color="622422"/>
              <w:right w:val="single" w:sz="8" w:space="0" w:color="933634"/>
            </w:tcBorders>
            <w:vAlign w:val="center"/>
            <w:hideMark/>
          </w:tcPr>
          <w:p w14:paraId="45D8DA13"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46,3</w:t>
            </w:r>
          </w:p>
        </w:tc>
      </w:tr>
      <w:tr w:rsidR="009F22DF" w:rsidRPr="009F22DF" w14:paraId="2423CDA1"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5B921247"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92/93</w:t>
            </w:r>
          </w:p>
        </w:tc>
        <w:tc>
          <w:tcPr>
            <w:tcW w:w="1606" w:type="dxa"/>
            <w:tcBorders>
              <w:top w:val="nil"/>
              <w:left w:val="nil"/>
              <w:bottom w:val="single" w:sz="8" w:space="0" w:color="622422"/>
              <w:right w:val="single" w:sz="8" w:space="0" w:color="622422"/>
            </w:tcBorders>
            <w:vAlign w:val="center"/>
            <w:hideMark/>
          </w:tcPr>
          <w:p w14:paraId="0DD4219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41</w:t>
            </w:r>
          </w:p>
        </w:tc>
        <w:tc>
          <w:tcPr>
            <w:tcW w:w="1647" w:type="dxa"/>
            <w:tcBorders>
              <w:top w:val="nil"/>
              <w:left w:val="nil"/>
              <w:bottom w:val="single" w:sz="8" w:space="0" w:color="622422"/>
              <w:right w:val="single" w:sz="8" w:space="0" w:color="622422"/>
            </w:tcBorders>
            <w:vAlign w:val="center"/>
            <w:hideMark/>
          </w:tcPr>
          <w:p w14:paraId="1E1836C7"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1.324,8</w:t>
            </w:r>
          </w:p>
        </w:tc>
        <w:tc>
          <w:tcPr>
            <w:tcW w:w="1641" w:type="dxa"/>
            <w:tcBorders>
              <w:top w:val="nil"/>
              <w:left w:val="nil"/>
              <w:bottom w:val="single" w:sz="8" w:space="0" w:color="622422"/>
              <w:right w:val="single" w:sz="8" w:space="0" w:color="622422"/>
            </w:tcBorders>
            <w:vAlign w:val="center"/>
            <w:hideMark/>
          </w:tcPr>
          <w:p w14:paraId="21FA433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619,3</w:t>
            </w:r>
          </w:p>
        </w:tc>
        <w:tc>
          <w:tcPr>
            <w:tcW w:w="2029" w:type="dxa"/>
            <w:tcBorders>
              <w:top w:val="nil"/>
              <w:left w:val="nil"/>
              <w:bottom w:val="single" w:sz="8" w:space="0" w:color="622422"/>
              <w:right w:val="single" w:sz="8" w:space="0" w:color="933634"/>
            </w:tcBorders>
            <w:vAlign w:val="center"/>
            <w:hideMark/>
          </w:tcPr>
          <w:p w14:paraId="18F257ED"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46,7</w:t>
            </w:r>
          </w:p>
        </w:tc>
      </w:tr>
      <w:tr w:rsidR="009F22DF" w:rsidRPr="009F22DF" w14:paraId="1D6F7E69"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0C946B9D"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93/94</w:t>
            </w:r>
          </w:p>
        </w:tc>
        <w:tc>
          <w:tcPr>
            <w:tcW w:w="1606" w:type="dxa"/>
            <w:tcBorders>
              <w:top w:val="nil"/>
              <w:left w:val="nil"/>
              <w:bottom w:val="single" w:sz="8" w:space="0" w:color="622422"/>
              <w:right w:val="single" w:sz="8" w:space="0" w:color="622422"/>
            </w:tcBorders>
            <w:vAlign w:val="center"/>
            <w:hideMark/>
          </w:tcPr>
          <w:p w14:paraId="34F11C82"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46</w:t>
            </w:r>
          </w:p>
        </w:tc>
        <w:tc>
          <w:tcPr>
            <w:tcW w:w="1647" w:type="dxa"/>
            <w:tcBorders>
              <w:top w:val="nil"/>
              <w:left w:val="nil"/>
              <w:bottom w:val="single" w:sz="8" w:space="0" w:color="622422"/>
              <w:right w:val="single" w:sz="8" w:space="0" w:color="622422"/>
            </w:tcBorders>
            <w:vAlign w:val="center"/>
            <w:hideMark/>
          </w:tcPr>
          <w:p w14:paraId="20DF8317"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1.228,8</w:t>
            </w:r>
          </w:p>
        </w:tc>
        <w:tc>
          <w:tcPr>
            <w:tcW w:w="1641" w:type="dxa"/>
            <w:tcBorders>
              <w:top w:val="nil"/>
              <w:left w:val="nil"/>
              <w:bottom w:val="single" w:sz="8" w:space="0" w:color="622422"/>
              <w:right w:val="single" w:sz="8" w:space="0" w:color="622422"/>
            </w:tcBorders>
            <w:vAlign w:val="center"/>
            <w:hideMark/>
          </w:tcPr>
          <w:p w14:paraId="39B4D75B"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604,7</w:t>
            </w:r>
          </w:p>
        </w:tc>
        <w:tc>
          <w:tcPr>
            <w:tcW w:w="2029" w:type="dxa"/>
            <w:tcBorders>
              <w:top w:val="nil"/>
              <w:left w:val="nil"/>
              <w:bottom w:val="single" w:sz="8" w:space="0" w:color="622422"/>
              <w:right w:val="single" w:sz="8" w:space="0" w:color="933634"/>
            </w:tcBorders>
            <w:vAlign w:val="center"/>
            <w:hideMark/>
          </w:tcPr>
          <w:p w14:paraId="69B69B44"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49,2</w:t>
            </w:r>
          </w:p>
        </w:tc>
      </w:tr>
      <w:tr w:rsidR="009F22DF" w:rsidRPr="009F22DF" w14:paraId="598C02D0"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59513B8A"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94/95</w:t>
            </w:r>
          </w:p>
        </w:tc>
        <w:tc>
          <w:tcPr>
            <w:tcW w:w="1606" w:type="dxa"/>
            <w:tcBorders>
              <w:top w:val="nil"/>
              <w:left w:val="nil"/>
              <w:bottom w:val="single" w:sz="8" w:space="0" w:color="622422"/>
              <w:right w:val="single" w:sz="8" w:space="0" w:color="622422"/>
            </w:tcBorders>
            <w:vAlign w:val="center"/>
            <w:hideMark/>
          </w:tcPr>
          <w:p w14:paraId="1C65FC38"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48</w:t>
            </w:r>
          </w:p>
        </w:tc>
        <w:tc>
          <w:tcPr>
            <w:tcW w:w="1647" w:type="dxa"/>
            <w:tcBorders>
              <w:top w:val="nil"/>
              <w:left w:val="nil"/>
              <w:bottom w:val="single" w:sz="8" w:space="0" w:color="622422"/>
              <w:right w:val="single" w:sz="8" w:space="0" w:color="622422"/>
            </w:tcBorders>
            <w:vAlign w:val="center"/>
            <w:hideMark/>
          </w:tcPr>
          <w:p w14:paraId="0F89B714"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1.192,7</w:t>
            </w:r>
          </w:p>
        </w:tc>
        <w:tc>
          <w:tcPr>
            <w:tcW w:w="1641" w:type="dxa"/>
            <w:tcBorders>
              <w:top w:val="nil"/>
              <w:left w:val="nil"/>
              <w:bottom w:val="single" w:sz="8" w:space="0" w:color="622422"/>
              <w:right w:val="single" w:sz="8" w:space="0" w:color="622422"/>
            </w:tcBorders>
            <w:vAlign w:val="center"/>
            <w:hideMark/>
          </w:tcPr>
          <w:p w14:paraId="31413FB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590,4</w:t>
            </w:r>
          </w:p>
        </w:tc>
        <w:tc>
          <w:tcPr>
            <w:tcW w:w="2029" w:type="dxa"/>
            <w:tcBorders>
              <w:top w:val="nil"/>
              <w:left w:val="nil"/>
              <w:bottom w:val="single" w:sz="8" w:space="0" w:color="622422"/>
              <w:right w:val="single" w:sz="8" w:space="0" w:color="933634"/>
            </w:tcBorders>
            <w:vAlign w:val="center"/>
            <w:hideMark/>
          </w:tcPr>
          <w:p w14:paraId="2F3684A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49,5</w:t>
            </w:r>
          </w:p>
        </w:tc>
      </w:tr>
      <w:tr w:rsidR="009F22DF" w:rsidRPr="009F22DF" w14:paraId="2A1298AD"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6B54C0F9"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95/96</w:t>
            </w:r>
          </w:p>
        </w:tc>
        <w:tc>
          <w:tcPr>
            <w:tcW w:w="1606" w:type="dxa"/>
            <w:tcBorders>
              <w:top w:val="nil"/>
              <w:left w:val="nil"/>
              <w:bottom w:val="single" w:sz="8" w:space="0" w:color="622422"/>
              <w:right w:val="single" w:sz="8" w:space="0" w:color="622422"/>
            </w:tcBorders>
            <w:vAlign w:val="center"/>
            <w:hideMark/>
          </w:tcPr>
          <w:p w14:paraId="2D7C016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51</w:t>
            </w:r>
          </w:p>
        </w:tc>
        <w:tc>
          <w:tcPr>
            <w:tcW w:w="1647" w:type="dxa"/>
            <w:tcBorders>
              <w:top w:val="nil"/>
              <w:left w:val="nil"/>
              <w:bottom w:val="single" w:sz="8" w:space="0" w:color="622422"/>
              <w:right w:val="single" w:sz="8" w:space="0" w:color="622422"/>
            </w:tcBorders>
            <w:vAlign w:val="center"/>
            <w:hideMark/>
          </w:tcPr>
          <w:p w14:paraId="094D8F87"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1.158,1</w:t>
            </w:r>
          </w:p>
        </w:tc>
        <w:tc>
          <w:tcPr>
            <w:tcW w:w="1641" w:type="dxa"/>
            <w:tcBorders>
              <w:top w:val="nil"/>
              <w:left w:val="nil"/>
              <w:bottom w:val="single" w:sz="8" w:space="0" w:color="622422"/>
              <w:right w:val="single" w:sz="8" w:space="0" w:color="622422"/>
            </w:tcBorders>
            <w:vAlign w:val="center"/>
            <w:hideMark/>
          </w:tcPr>
          <w:p w14:paraId="7F87E4BD"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591,9</w:t>
            </w:r>
          </w:p>
        </w:tc>
        <w:tc>
          <w:tcPr>
            <w:tcW w:w="2029" w:type="dxa"/>
            <w:tcBorders>
              <w:top w:val="nil"/>
              <w:left w:val="nil"/>
              <w:bottom w:val="single" w:sz="8" w:space="0" w:color="622422"/>
              <w:right w:val="single" w:sz="8" w:space="0" w:color="933634"/>
            </w:tcBorders>
            <w:vAlign w:val="center"/>
            <w:hideMark/>
          </w:tcPr>
          <w:p w14:paraId="1B5F176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51,1</w:t>
            </w:r>
          </w:p>
        </w:tc>
      </w:tr>
      <w:tr w:rsidR="009F22DF" w:rsidRPr="009F22DF" w14:paraId="5DB70A66"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2677E3CA"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96/97</w:t>
            </w:r>
          </w:p>
        </w:tc>
        <w:tc>
          <w:tcPr>
            <w:tcW w:w="1606" w:type="dxa"/>
            <w:tcBorders>
              <w:top w:val="nil"/>
              <w:left w:val="nil"/>
              <w:bottom w:val="single" w:sz="8" w:space="0" w:color="622422"/>
              <w:right w:val="single" w:sz="8" w:space="0" w:color="622422"/>
            </w:tcBorders>
            <w:vAlign w:val="center"/>
            <w:hideMark/>
          </w:tcPr>
          <w:p w14:paraId="606A860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54</w:t>
            </w:r>
          </w:p>
        </w:tc>
        <w:tc>
          <w:tcPr>
            <w:tcW w:w="1647" w:type="dxa"/>
            <w:tcBorders>
              <w:top w:val="nil"/>
              <w:left w:val="nil"/>
              <w:bottom w:val="single" w:sz="8" w:space="0" w:color="622422"/>
              <w:right w:val="single" w:sz="8" w:space="0" w:color="622422"/>
            </w:tcBorders>
            <w:vAlign w:val="center"/>
            <w:hideMark/>
          </w:tcPr>
          <w:p w14:paraId="71A4F65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1.123,3</w:t>
            </w:r>
          </w:p>
        </w:tc>
        <w:tc>
          <w:tcPr>
            <w:tcW w:w="1641" w:type="dxa"/>
            <w:tcBorders>
              <w:top w:val="nil"/>
              <w:left w:val="nil"/>
              <w:bottom w:val="single" w:sz="8" w:space="0" w:color="622422"/>
              <w:right w:val="single" w:sz="8" w:space="0" w:color="622422"/>
            </w:tcBorders>
            <w:vAlign w:val="center"/>
            <w:hideMark/>
          </w:tcPr>
          <w:p w14:paraId="608A3C3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593,0</w:t>
            </w:r>
          </w:p>
        </w:tc>
        <w:tc>
          <w:tcPr>
            <w:tcW w:w="2029" w:type="dxa"/>
            <w:tcBorders>
              <w:top w:val="nil"/>
              <w:left w:val="nil"/>
              <w:bottom w:val="single" w:sz="8" w:space="0" w:color="622422"/>
              <w:right w:val="single" w:sz="8" w:space="0" w:color="933634"/>
            </w:tcBorders>
            <w:vAlign w:val="center"/>
            <w:hideMark/>
          </w:tcPr>
          <w:p w14:paraId="323606F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52,8</w:t>
            </w:r>
          </w:p>
        </w:tc>
      </w:tr>
      <w:tr w:rsidR="009F22DF" w:rsidRPr="009F22DF" w14:paraId="3D8796D0"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5216D9DF"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97/98</w:t>
            </w:r>
          </w:p>
        </w:tc>
        <w:tc>
          <w:tcPr>
            <w:tcW w:w="1606" w:type="dxa"/>
            <w:tcBorders>
              <w:top w:val="nil"/>
              <w:left w:val="nil"/>
              <w:bottom w:val="single" w:sz="8" w:space="0" w:color="622422"/>
              <w:right w:val="single" w:sz="8" w:space="0" w:color="622422"/>
            </w:tcBorders>
            <w:vAlign w:val="center"/>
            <w:hideMark/>
          </w:tcPr>
          <w:p w14:paraId="51B132A7"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54</w:t>
            </w:r>
          </w:p>
        </w:tc>
        <w:tc>
          <w:tcPr>
            <w:tcW w:w="1647" w:type="dxa"/>
            <w:tcBorders>
              <w:top w:val="nil"/>
              <w:left w:val="nil"/>
              <w:bottom w:val="single" w:sz="8" w:space="0" w:color="622422"/>
              <w:right w:val="single" w:sz="8" w:space="0" w:color="622422"/>
            </w:tcBorders>
            <w:vAlign w:val="center"/>
            <w:hideMark/>
          </w:tcPr>
          <w:p w14:paraId="15F1071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1.123,0</w:t>
            </w:r>
          </w:p>
        </w:tc>
        <w:tc>
          <w:tcPr>
            <w:tcW w:w="1641" w:type="dxa"/>
            <w:tcBorders>
              <w:top w:val="nil"/>
              <w:left w:val="nil"/>
              <w:bottom w:val="single" w:sz="8" w:space="0" w:color="622422"/>
              <w:right w:val="single" w:sz="8" w:space="0" w:color="622422"/>
            </w:tcBorders>
            <w:vAlign w:val="center"/>
            <w:hideMark/>
          </w:tcPr>
          <w:p w14:paraId="5AA8B4D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595,6</w:t>
            </w:r>
          </w:p>
        </w:tc>
        <w:tc>
          <w:tcPr>
            <w:tcW w:w="2029" w:type="dxa"/>
            <w:tcBorders>
              <w:top w:val="nil"/>
              <w:left w:val="nil"/>
              <w:bottom w:val="single" w:sz="8" w:space="0" w:color="622422"/>
              <w:right w:val="single" w:sz="8" w:space="0" w:color="933634"/>
            </w:tcBorders>
            <w:vAlign w:val="center"/>
            <w:hideMark/>
          </w:tcPr>
          <w:p w14:paraId="152EBFF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53,0</w:t>
            </w:r>
          </w:p>
        </w:tc>
      </w:tr>
      <w:tr w:rsidR="009F22DF" w:rsidRPr="009F22DF" w14:paraId="58A4E848"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15B17DDC"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98/99</w:t>
            </w:r>
          </w:p>
        </w:tc>
        <w:tc>
          <w:tcPr>
            <w:tcW w:w="1606" w:type="dxa"/>
            <w:tcBorders>
              <w:top w:val="nil"/>
              <w:left w:val="nil"/>
              <w:bottom w:val="single" w:sz="8" w:space="0" w:color="622422"/>
              <w:right w:val="single" w:sz="8" w:space="0" w:color="622422"/>
            </w:tcBorders>
            <w:vAlign w:val="center"/>
            <w:hideMark/>
          </w:tcPr>
          <w:p w14:paraId="553621A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55</w:t>
            </w:r>
          </w:p>
        </w:tc>
        <w:tc>
          <w:tcPr>
            <w:tcW w:w="1647" w:type="dxa"/>
            <w:tcBorders>
              <w:top w:val="nil"/>
              <w:left w:val="nil"/>
              <w:bottom w:val="single" w:sz="8" w:space="0" w:color="622422"/>
              <w:right w:val="single" w:sz="8" w:space="0" w:color="622422"/>
            </w:tcBorders>
            <w:vAlign w:val="center"/>
            <w:hideMark/>
          </w:tcPr>
          <w:p w14:paraId="18B627D7"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1.130,0</w:t>
            </w:r>
          </w:p>
        </w:tc>
        <w:tc>
          <w:tcPr>
            <w:tcW w:w="1641" w:type="dxa"/>
            <w:tcBorders>
              <w:top w:val="nil"/>
              <w:left w:val="nil"/>
              <w:bottom w:val="single" w:sz="8" w:space="0" w:color="622422"/>
              <w:right w:val="single" w:sz="8" w:space="0" w:color="622422"/>
            </w:tcBorders>
            <w:vAlign w:val="center"/>
            <w:hideMark/>
          </w:tcPr>
          <w:p w14:paraId="1F23159C"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618,3</w:t>
            </w:r>
          </w:p>
        </w:tc>
        <w:tc>
          <w:tcPr>
            <w:tcW w:w="2029" w:type="dxa"/>
            <w:tcBorders>
              <w:top w:val="nil"/>
              <w:left w:val="nil"/>
              <w:bottom w:val="single" w:sz="8" w:space="0" w:color="622422"/>
              <w:right w:val="single" w:sz="8" w:space="0" w:color="933634"/>
            </w:tcBorders>
            <w:vAlign w:val="center"/>
            <w:hideMark/>
          </w:tcPr>
          <w:p w14:paraId="2000C57C"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54,7</w:t>
            </w:r>
          </w:p>
        </w:tc>
      </w:tr>
      <w:tr w:rsidR="009F22DF" w:rsidRPr="009F22DF" w14:paraId="463F04D6"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497001E0"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99/00</w:t>
            </w:r>
          </w:p>
        </w:tc>
        <w:tc>
          <w:tcPr>
            <w:tcW w:w="1606" w:type="dxa"/>
            <w:tcBorders>
              <w:top w:val="nil"/>
              <w:left w:val="nil"/>
              <w:bottom w:val="single" w:sz="8" w:space="0" w:color="622422"/>
              <w:right w:val="single" w:sz="8" w:space="0" w:color="622422"/>
            </w:tcBorders>
            <w:vAlign w:val="center"/>
            <w:hideMark/>
          </w:tcPr>
          <w:p w14:paraId="6904C18B"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55</w:t>
            </w:r>
          </w:p>
        </w:tc>
        <w:tc>
          <w:tcPr>
            <w:tcW w:w="1647" w:type="dxa"/>
            <w:tcBorders>
              <w:top w:val="nil"/>
              <w:left w:val="nil"/>
              <w:bottom w:val="single" w:sz="8" w:space="0" w:color="622422"/>
              <w:right w:val="single" w:sz="8" w:space="0" w:color="622422"/>
            </w:tcBorders>
            <w:vAlign w:val="center"/>
            <w:hideMark/>
          </w:tcPr>
          <w:p w14:paraId="7681E32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1.146,5</w:t>
            </w:r>
          </w:p>
        </w:tc>
        <w:tc>
          <w:tcPr>
            <w:tcW w:w="1641" w:type="dxa"/>
            <w:tcBorders>
              <w:top w:val="nil"/>
              <w:left w:val="nil"/>
              <w:bottom w:val="single" w:sz="8" w:space="0" w:color="622422"/>
              <w:right w:val="single" w:sz="8" w:space="0" w:color="622422"/>
            </w:tcBorders>
            <w:vAlign w:val="center"/>
            <w:hideMark/>
          </w:tcPr>
          <w:p w14:paraId="6FF48AC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624,0</w:t>
            </w:r>
          </w:p>
        </w:tc>
        <w:tc>
          <w:tcPr>
            <w:tcW w:w="2029" w:type="dxa"/>
            <w:tcBorders>
              <w:top w:val="nil"/>
              <w:left w:val="nil"/>
              <w:bottom w:val="single" w:sz="8" w:space="0" w:color="622422"/>
              <w:right w:val="single" w:sz="8" w:space="0" w:color="933634"/>
            </w:tcBorders>
            <w:vAlign w:val="center"/>
            <w:hideMark/>
          </w:tcPr>
          <w:p w14:paraId="137D3AA2"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54,4</w:t>
            </w:r>
          </w:p>
        </w:tc>
      </w:tr>
      <w:tr w:rsidR="009F22DF" w:rsidRPr="009F22DF" w14:paraId="08D4BD36"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7AA9511E"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00/01</w:t>
            </w:r>
          </w:p>
        </w:tc>
        <w:tc>
          <w:tcPr>
            <w:tcW w:w="1606" w:type="dxa"/>
            <w:tcBorders>
              <w:top w:val="nil"/>
              <w:left w:val="nil"/>
              <w:bottom w:val="single" w:sz="8" w:space="0" w:color="622422"/>
              <w:right w:val="single" w:sz="8" w:space="0" w:color="622422"/>
            </w:tcBorders>
            <w:vAlign w:val="center"/>
            <w:hideMark/>
          </w:tcPr>
          <w:p w14:paraId="4C99E1C3"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57</w:t>
            </w:r>
          </w:p>
        </w:tc>
        <w:tc>
          <w:tcPr>
            <w:tcW w:w="1647" w:type="dxa"/>
            <w:tcBorders>
              <w:top w:val="nil"/>
              <w:left w:val="nil"/>
              <w:bottom w:val="single" w:sz="8" w:space="0" w:color="622422"/>
              <w:right w:val="single" w:sz="8" w:space="0" w:color="622422"/>
            </w:tcBorders>
            <w:vAlign w:val="center"/>
            <w:hideMark/>
          </w:tcPr>
          <w:p w14:paraId="4676C50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1.167,7</w:t>
            </w:r>
          </w:p>
        </w:tc>
        <w:tc>
          <w:tcPr>
            <w:tcW w:w="1641" w:type="dxa"/>
            <w:tcBorders>
              <w:top w:val="nil"/>
              <w:left w:val="nil"/>
              <w:bottom w:val="single" w:sz="8" w:space="0" w:color="622422"/>
              <w:right w:val="single" w:sz="8" w:space="0" w:color="622422"/>
            </w:tcBorders>
            <w:vAlign w:val="center"/>
            <w:hideMark/>
          </w:tcPr>
          <w:p w14:paraId="5571EA3F"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634,6</w:t>
            </w:r>
          </w:p>
        </w:tc>
        <w:tc>
          <w:tcPr>
            <w:tcW w:w="2029" w:type="dxa"/>
            <w:tcBorders>
              <w:top w:val="nil"/>
              <w:left w:val="nil"/>
              <w:bottom w:val="single" w:sz="8" w:space="0" w:color="622422"/>
              <w:right w:val="single" w:sz="8" w:space="0" w:color="933634"/>
            </w:tcBorders>
            <w:vAlign w:val="center"/>
            <w:hideMark/>
          </w:tcPr>
          <w:p w14:paraId="0E345605"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54,3</w:t>
            </w:r>
          </w:p>
        </w:tc>
      </w:tr>
      <w:tr w:rsidR="009F22DF" w:rsidRPr="009F22DF" w14:paraId="2A7FA121"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646B675A"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01/02</w:t>
            </w:r>
          </w:p>
        </w:tc>
        <w:tc>
          <w:tcPr>
            <w:tcW w:w="1606" w:type="dxa"/>
            <w:tcBorders>
              <w:top w:val="nil"/>
              <w:left w:val="nil"/>
              <w:bottom w:val="single" w:sz="8" w:space="0" w:color="622422"/>
              <w:right w:val="single" w:sz="8" w:space="0" w:color="622422"/>
            </w:tcBorders>
            <w:vAlign w:val="center"/>
            <w:hideMark/>
          </w:tcPr>
          <w:p w14:paraId="0768E461"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58</w:t>
            </w:r>
          </w:p>
        </w:tc>
        <w:tc>
          <w:tcPr>
            <w:tcW w:w="1647" w:type="dxa"/>
            <w:tcBorders>
              <w:top w:val="nil"/>
              <w:left w:val="nil"/>
              <w:bottom w:val="single" w:sz="8" w:space="0" w:color="622422"/>
              <w:right w:val="single" w:sz="8" w:space="0" w:color="622422"/>
            </w:tcBorders>
            <w:vAlign w:val="center"/>
            <w:hideMark/>
          </w:tcPr>
          <w:p w14:paraId="5E0E1A4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1.167,7</w:t>
            </w:r>
          </w:p>
        </w:tc>
        <w:tc>
          <w:tcPr>
            <w:tcW w:w="1641" w:type="dxa"/>
            <w:tcBorders>
              <w:top w:val="nil"/>
              <w:left w:val="nil"/>
              <w:bottom w:val="single" w:sz="8" w:space="0" w:color="622422"/>
              <w:right w:val="single" w:sz="8" w:space="0" w:color="622422"/>
            </w:tcBorders>
            <w:vAlign w:val="center"/>
            <w:hideMark/>
          </w:tcPr>
          <w:p w14:paraId="5E13FD9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626,7</w:t>
            </w:r>
          </w:p>
        </w:tc>
        <w:tc>
          <w:tcPr>
            <w:tcW w:w="2029" w:type="dxa"/>
            <w:tcBorders>
              <w:top w:val="nil"/>
              <w:left w:val="nil"/>
              <w:bottom w:val="single" w:sz="8" w:space="0" w:color="622422"/>
              <w:right w:val="single" w:sz="8" w:space="0" w:color="933634"/>
            </w:tcBorders>
            <w:vAlign w:val="center"/>
            <w:hideMark/>
          </w:tcPr>
          <w:p w14:paraId="3FF4B99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53,7</w:t>
            </w:r>
          </w:p>
        </w:tc>
      </w:tr>
      <w:tr w:rsidR="009F22DF" w:rsidRPr="009F22DF" w14:paraId="6985034A"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7D554454"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02/03</w:t>
            </w:r>
          </w:p>
        </w:tc>
        <w:tc>
          <w:tcPr>
            <w:tcW w:w="1606" w:type="dxa"/>
            <w:tcBorders>
              <w:top w:val="nil"/>
              <w:left w:val="nil"/>
              <w:bottom w:val="single" w:sz="8" w:space="0" w:color="622422"/>
              <w:right w:val="single" w:sz="8" w:space="0" w:color="622422"/>
            </w:tcBorders>
            <w:vAlign w:val="center"/>
            <w:hideMark/>
          </w:tcPr>
          <w:p w14:paraId="4B2B4672"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60</w:t>
            </w:r>
          </w:p>
        </w:tc>
        <w:tc>
          <w:tcPr>
            <w:tcW w:w="1647" w:type="dxa"/>
            <w:tcBorders>
              <w:top w:val="nil"/>
              <w:left w:val="nil"/>
              <w:bottom w:val="single" w:sz="8" w:space="0" w:color="622422"/>
              <w:right w:val="single" w:sz="8" w:space="0" w:color="622422"/>
            </w:tcBorders>
            <w:vAlign w:val="center"/>
            <w:hideMark/>
          </w:tcPr>
          <w:p w14:paraId="563A6E0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1.159,6</w:t>
            </w:r>
          </w:p>
        </w:tc>
        <w:tc>
          <w:tcPr>
            <w:tcW w:w="1641" w:type="dxa"/>
            <w:tcBorders>
              <w:top w:val="nil"/>
              <w:left w:val="nil"/>
              <w:bottom w:val="single" w:sz="8" w:space="0" w:color="622422"/>
              <w:right w:val="single" w:sz="8" w:space="0" w:color="622422"/>
            </w:tcBorders>
            <w:vAlign w:val="center"/>
            <w:hideMark/>
          </w:tcPr>
          <w:p w14:paraId="1A9C3B52"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641,8</w:t>
            </w:r>
          </w:p>
        </w:tc>
        <w:tc>
          <w:tcPr>
            <w:tcW w:w="2029" w:type="dxa"/>
            <w:tcBorders>
              <w:top w:val="nil"/>
              <w:left w:val="nil"/>
              <w:bottom w:val="single" w:sz="8" w:space="0" w:color="622422"/>
              <w:right w:val="single" w:sz="8" w:space="0" w:color="933634"/>
            </w:tcBorders>
            <w:vAlign w:val="center"/>
            <w:hideMark/>
          </w:tcPr>
          <w:p w14:paraId="769C696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55,3</w:t>
            </w:r>
          </w:p>
        </w:tc>
      </w:tr>
      <w:tr w:rsidR="009F22DF" w:rsidRPr="009F22DF" w14:paraId="3BDA5FE8"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2EDC0A6C"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03/04</w:t>
            </w:r>
          </w:p>
        </w:tc>
        <w:tc>
          <w:tcPr>
            <w:tcW w:w="1606" w:type="dxa"/>
            <w:tcBorders>
              <w:top w:val="nil"/>
              <w:left w:val="nil"/>
              <w:bottom w:val="single" w:sz="8" w:space="0" w:color="622422"/>
              <w:right w:val="single" w:sz="8" w:space="0" w:color="622422"/>
            </w:tcBorders>
            <w:vAlign w:val="center"/>
            <w:hideMark/>
          </w:tcPr>
          <w:p w14:paraId="4A88913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63</w:t>
            </w:r>
          </w:p>
        </w:tc>
        <w:tc>
          <w:tcPr>
            <w:tcW w:w="1647" w:type="dxa"/>
            <w:tcBorders>
              <w:top w:val="nil"/>
              <w:left w:val="nil"/>
              <w:bottom w:val="single" w:sz="8" w:space="0" w:color="622422"/>
              <w:right w:val="single" w:sz="8" w:space="0" w:color="622422"/>
            </w:tcBorders>
            <w:vAlign w:val="center"/>
            <w:hideMark/>
          </w:tcPr>
          <w:p w14:paraId="7438163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1.142,4</w:t>
            </w:r>
          </w:p>
        </w:tc>
        <w:tc>
          <w:tcPr>
            <w:tcW w:w="1641" w:type="dxa"/>
            <w:tcBorders>
              <w:top w:val="nil"/>
              <w:left w:val="nil"/>
              <w:bottom w:val="single" w:sz="8" w:space="0" w:color="622422"/>
              <w:right w:val="single" w:sz="8" w:space="0" w:color="622422"/>
            </w:tcBorders>
            <w:vAlign w:val="center"/>
            <w:hideMark/>
          </w:tcPr>
          <w:p w14:paraId="26B83184"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652,4</w:t>
            </w:r>
          </w:p>
        </w:tc>
        <w:tc>
          <w:tcPr>
            <w:tcW w:w="2029" w:type="dxa"/>
            <w:tcBorders>
              <w:top w:val="nil"/>
              <w:left w:val="nil"/>
              <w:bottom w:val="single" w:sz="8" w:space="0" w:color="622422"/>
              <w:right w:val="single" w:sz="8" w:space="0" w:color="933634"/>
            </w:tcBorders>
            <w:vAlign w:val="center"/>
            <w:hideMark/>
          </w:tcPr>
          <w:p w14:paraId="03505505"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57,1</w:t>
            </w:r>
          </w:p>
        </w:tc>
      </w:tr>
      <w:tr w:rsidR="009F22DF" w:rsidRPr="009F22DF" w14:paraId="700BD1CA"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439E1EE0"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04/05</w:t>
            </w:r>
          </w:p>
        </w:tc>
        <w:tc>
          <w:tcPr>
            <w:tcW w:w="1606" w:type="dxa"/>
            <w:tcBorders>
              <w:top w:val="nil"/>
              <w:left w:val="nil"/>
              <w:bottom w:val="single" w:sz="8" w:space="0" w:color="622422"/>
              <w:right w:val="single" w:sz="8" w:space="0" w:color="622422"/>
            </w:tcBorders>
            <w:vAlign w:val="center"/>
            <w:hideMark/>
          </w:tcPr>
          <w:p w14:paraId="24134ED1"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63</w:t>
            </w:r>
          </w:p>
        </w:tc>
        <w:tc>
          <w:tcPr>
            <w:tcW w:w="1647" w:type="dxa"/>
            <w:tcBorders>
              <w:top w:val="nil"/>
              <w:left w:val="nil"/>
              <w:bottom w:val="single" w:sz="8" w:space="0" w:color="622422"/>
              <w:right w:val="single" w:sz="8" w:space="0" w:color="622422"/>
            </w:tcBorders>
            <w:vAlign w:val="center"/>
            <w:hideMark/>
          </w:tcPr>
          <w:p w14:paraId="13C380CB"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1.142,4</w:t>
            </w:r>
          </w:p>
        </w:tc>
        <w:tc>
          <w:tcPr>
            <w:tcW w:w="1641" w:type="dxa"/>
            <w:tcBorders>
              <w:top w:val="nil"/>
              <w:left w:val="nil"/>
              <w:bottom w:val="single" w:sz="8" w:space="0" w:color="622422"/>
              <w:right w:val="single" w:sz="8" w:space="0" w:color="622422"/>
            </w:tcBorders>
            <w:vAlign w:val="center"/>
            <w:hideMark/>
          </w:tcPr>
          <w:p w14:paraId="4E30AF8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621,7</w:t>
            </w:r>
          </w:p>
        </w:tc>
        <w:tc>
          <w:tcPr>
            <w:tcW w:w="2029" w:type="dxa"/>
            <w:tcBorders>
              <w:top w:val="nil"/>
              <w:left w:val="nil"/>
              <w:bottom w:val="single" w:sz="8" w:space="0" w:color="622422"/>
              <w:right w:val="single" w:sz="8" w:space="0" w:color="933634"/>
            </w:tcBorders>
            <w:vAlign w:val="center"/>
            <w:hideMark/>
          </w:tcPr>
          <w:p w14:paraId="3CCBC33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54,4</w:t>
            </w:r>
          </w:p>
        </w:tc>
      </w:tr>
      <w:tr w:rsidR="009F22DF" w:rsidRPr="009F22DF" w14:paraId="2F255DF0"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107C2BEB"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05/06</w:t>
            </w:r>
          </w:p>
        </w:tc>
        <w:tc>
          <w:tcPr>
            <w:tcW w:w="1606" w:type="dxa"/>
            <w:tcBorders>
              <w:top w:val="nil"/>
              <w:left w:val="nil"/>
              <w:bottom w:val="single" w:sz="8" w:space="0" w:color="622422"/>
              <w:right w:val="single" w:sz="8" w:space="0" w:color="622422"/>
            </w:tcBorders>
            <w:vAlign w:val="center"/>
            <w:hideMark/>
          </w:tcPr>
          <w:p w14:paraId="06ADA1D4"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72</w:t>
            </w:r>
          </w:p>
        </w:tc>
        <w:tc>
          <w:tcPr>
            <w:tcW w:w="1647" w:type="dxa"/>
            <w:tcBorders>
              <w:top w:val="nil"/>
              <w:left w:val="nil"/>
              <w:bottom w:val="single" w:sz="8" w:space="0" w:color="622422"/>
              <w:right w:val="single" w:sz="8" w:space="0" w:color="622422"/>
            </w:tcBorders>
            <w:vAlign w:val="center"/>
            <w:hideMark/>
          </w:tcPr>
          <w:p w14:paraId="4E25F21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1.100,0</w:t>
            </w:r>
          </w:p>
        </w:tc>
        <w:tc>
          <w:tcPr>
            <w:tcW w:w="1641" w:type="dxa"/>
            <w:tcBorders>
              <w:top w:val="nil"/>
              <w:left w:val="nil"/>
              <w:bottom w:val="single" w:sz="8" w:space="0" w:color="622422"/>
              <w:right w:val="single" w:sz="8" w:space="0" w:color="622422"/>
            </w:tcBorders>
            <w:vAlign w:val="center"/>
            <w:hideMark/>
          </w:tcPr>
          <w:p w14:paraId="20C65A44"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680,0</w:t>
            </w:r>
          </w:p>
        </w:tc>
        <w:tc>
          <w:tcPr>
            <w:tcW w:w="2029" w:type="dxa"/>
            <w:tcBorders>
              <w:top w:val="nil"/>
              <w:left w:val="nil"/>
              <w:bottom w:val="single" w:sz="8" w:space="0" w:color="622422"/>
              <w:right w:val="single" w:sz="8" w:space="0" w:color="933634"/>
            </w:tcBorders>
            <w:vAlign w:val="center"/>
            <w:hideMark/>
          </w:tcPr>
          <w:p w14:paraId="7481B5B9"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61,8</w:t>
            </w:r>
          </w:p>
        </w:tc>
      </w:tr>
      <w:tr w:rsidR="009F22DF" w:rsidRPr="009F22DF" w14:paraId="141754B7"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47919109"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06/07</w:t>
            </w:r>
          </w:p>
        </w:tc>
        <w:tc>
          <w:tcPr>
            <w:tcW w:w="1606" w:type="dxa"/>
            <w:tcBorders>
              <w:top w:val="nil"/>
              <w:left w:val="nil"/>
              <w:bottom w:val="single" w:sz="8" w:space="0" w:color="622422"/>
              <w:right w:val="single" w:sz="8" w:space="0" w:color="622422"/>
            </w:tcBorders>
            <w:vAlign w:val="center"/>
            <w:hideMark/>
          </w:tcPr>
          <w:p w14:paraId="3675DFBC"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73</w:t>
            </w:r>
          </w:p>
        </w:tc>
        <w:tc>
          <w:tcPr>
            <w:tcW w:w="1647" w:type="dxa"/>
            <w:tcBorders>
              <w:top w:val="nil"/>
              <w:left w:val="nil"/>
              <w:bottom w:val="single" w:sz="8" w:space="0" w:color="622422"/>
              <w:right w:val="single" w:sz="8" w:space="0" w:color="622422"/>
            </w:tcBorders>
            <w:vAlign w:val="center"/>
            <w:hideMark/>
          </w:tcPr>
          <w:p w14:paraId="6315047D"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1.096,0</w:t>
            </w:r>
          </w:p>
        </w:tc>
        <w:tc>
          <w:tcPr>
            <w:tcW w:w="1641" w:type="dxa"/>
            <w:tcBorders>
              <w:top w:val="nil"/>
              <w:left w:val="nil"/>
              <w:bottom w:val="single" w:sz="8" w:space="0" w:color="622422"/>
              <w:right w:val="single" w:sz="8" w:space="0" w:color="622422"/>
            </w:tcBorders>
            <w:vAlign w:val="center"/>
            <w:hideMark/>
          </w:tcPr>
          <w:p w14:paraId="385A1D68"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633,3</w:t>
            </w:r>
          </w:p>
        </w:tc>
        <w:tc>
          <w:tcPr>
            <w:tcW w:w="2029" w:type="dxa"/>
            <w:tcBorders>
              <w:top w:val="nil"/>
              <w:left w:val="nil"/>
              <w:bottom w:val="single" w:sz="8" w:space="0" w:color="622422"/>
              <w:right w:val="single" w:sz="8" w:space="0" w:color="933634"/>
            </w:tcBorders>
            <w:vAlign w:val="center"/>
            <w:hideMark/>
          </w:tcPr>
          <w:p w14:paraId="7426EB21"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57,8</w:t>
            </w:r>
          </w:p>
        </w:tc>
      </w:tr>
      <w:tr w:rsidR="009F22DF" w:rsidRPr="009F22DF" w14:paraId="7822932D"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5E19B08B"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07/08</w:t>
            </w:r>
          </w:p>
        </w:tc>
        <w:tc>
          <w:tcPr>
            <w:tcW w:w="1606" w:type="dxa"/>
            <w:tcBorders>
              <w:top w:val="nil"/>
              <w:left w:val="nil"/>
              <w:bottom w:val="single" w:sz="8" w:space="0" w:color="622422"/>
              <w:right w:val="single" w:sz="8" w:space="0" w:color="622422"/>
            </w:tcBorders>
            <w:vAlign w:val="center"/>
            <w:hideMark/>
          </w:tcPr>
          <w:p w14:paraId="1A96A9F4"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73</w:t>
            </w:r>
          </w:p>
        </w:tc>
        <w:tc>
          <w:tcPr>
            <w:tcW w:w="1647" w:type="dxa"/>
            <w:tcBorders>
              <w:top w:val="nil"/>
              <w:left w:val="nil"/>
              <w:bottom w:val="single" w:sz="8" w:space="0" w:color="622422"/>
              <w:right w:val="single" w:sz="8" w:space="0" w:color="622422"/>
            </w:tcBorders>
            <w:vAlign w:val="center"/>
            <w:hideMark/>
          </w:tcPr>
          <w:p w14:paraId="2102A6DF"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1.098,4</w:t>
            </w:r>
          </w:p>
        </w:tc>
        <w:tc>
          <w:tcPr>
            <w:tcW w:w="1641" w:type="dxa"/>
            <w:tcBorders>
              <w:top w:val="nil"/>
              <w:left w:val="nil"/>
              <w:bottom w:val="single" w:sz="8" w:space="0" w:color="622422"/>
              <w:right w:val="single" w:sz="8" w:space="0" w:color="622422"/>
            </w:tcBorders>
            <w:vAlign w:val="center"/>
            <w:hideMark/>
          </w:tcPr>
          <w:p w14:paraId="7DC87972"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637,4</w:t>
            </w:r>
          </w:p>
        </w:tc>
        <w:tc>
          <w:tcPr>
            <w:tcW w:w="2029" w:type="dxa"/>
            <w:tcBorders>
              <w:top w:val="nil"/>
              <w:left w:val="nil"/>
              <w:bottom w:val="single" w:sz="8" w:space="0" w:color="622422"/>
              <w:right w:val="single" w:sz="8" w:space="0" w:color="933634"/>
            </w:tcBorders>
            <w:vAlign w:val="center"/>
            <w:hideMark/>
          </w:tcPr>
          <w:p w14:paraId="0EE812B6"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58,0</w:t>
            </w:r>
          </w:p>
        </w:tc>
      </w:tr>
      <w:tr w:rsidR="009F22DF" w:rsidRPr="009F22DF" w14:paraId="7E3330F3"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617514FD"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08/09</w:t>
            </w:r>
          </w:p>
        </w:tc>
        <w:tc>
          <w:tcPr>
            <w:tcW w:w="1606" w:type="dxa"/>
            <w:tcBorders>
              <w:top w:val="nil"/>
              <w:left w:val="nil"/>
              <w:bottom w:val="single" w:sz="8" w:space="0" w:color="622422"/>
              <w:right w:val="single" w:sz="8" w:space="0" w:color="622422"/>
            </w:tcBorders>
            <w:vAlign w:val="center"/>
            <w:hideMark/>
          </w:tcPr>
          <w:p w14:paraId="63B320A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73</w:t>
            </w:r>
          </w:p>
        </w:tc>
        <w:tc>
          <w:tcPr>
            <w:tcW w:w="1647" w:type="dxa"/>
            <w:tcBorders>
              <w:top w:val="nil"/>
              <w:left w:val="nil"/>
              <w:bottom w:val="single" w:sz="8" w:space="0" w:color="622422"/>
              <w:right w:val="single" w:sz="8" w:space="0" w:color="622422"/>
            </w:tcBorders>
            <w:vAlign w:val="center"/>
            <w:hideMark/>
          </w:tcPr>
          <w:p w14:paraId="69F7777C"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1.050,0</w:t>
            </w:r>
          </w:p>
        </w:tc>
        <w:tc>
          <w:tcPr>
            <w:tcW w:w="1641" w:type="dxa"/>
            <w:tcBorders>
              <w:top w:val="nil"/>
              <w:left w:val="nil"/>
              <w:bottom w:val="single" w:sz="8" w:space="0" w:color="622422"/>
              <w:right w:val="single" w:sz="8" w:space="0" w:color="622422"/>
            </w:tcBorders>
            <w:vAlign w:val="center"/>
            <w:hideMark/>
          </w:tcPr>
          <w:p w14:paraId="55AFB653"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633,9</w:t>
            </w:r>
          </w:p>
        </w:tc>
        <w:tc>
          <w:tcPr>
            <w:tcW w:w="2029" w:type="dxa"/>
            <w:tcBorders>
              <w:top w:val="nil"/>
              <w:left w:val="nil"/>
              <w:bottom w:val="single" w:sz="8" w:space="0" w:color="622422"/>
              <w:right w:val="single" w:sz="8" w:space="0" w:color="933634"/>
            </w:tcBorders>
            <w:vAlign w:val="center"/>
            <w:hideMark/>
          </w:tcPr>
          <w:p w14:paraId="50F265AB"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60,4</w:t>
            </w:r>
          </w:p>
        </w:tc>
      </w:tr>
      <w:tr w:rsidR="009F22DF" w:rsidRPr="009F22DF" w14:paraId="6F45D55C"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0CE9E6B2"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09/10</w:t>
            </w:r>
          </w:p>
        </w:tc>
        <w:tc>
          <w:tcPr>
            <w:tcW w:w="1606" w:type="dxa"/>
            <w:tcBorders>
              <w:top w:val="nil"/>
              <w:left w:val="nil"/>
              <w:bottom w:val="single" w:sz="8" w:space="0" w:color="622422"/>
              <w:right w:val="single" w:sz="8" w:space="0" w:color="622422"/>
            </w:tcBorders>
            <w:vAlign w:val="center"/>
            <w:hideMark/>
          </w:tcPr>
          <w:p w14:paraId="0443FD6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80</w:t>
            </w:r>
          </w:p>
        </w:tc>
        <w:tc>
          <w:tcPr>
            <w:tcW w:w="1647" w:type="dxa"/>
            <w:tcBorders>
              <w:top w:val="nil"/>
              <w:left w:val="nil"/>
              <w:bottom w:val="single" w:sz="8" w:space="0" w:color="622422"/>
              <w:right w:val="single" w:sz="8" w:space="0" w:color="622422"/>
            </w:tcBorders>
            <w:vAlign w:val="center"/>
            <w:hideMark/>
          </w:tcPr>
          <w:p w14:paraId="3F5E125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1.028,3</w:t>
            </w:r>
          </w:p>
        </w:tc>
        <w:tc>
          <w:tcPr>
            <w:tcW w:w="1641" w:type="dxa"/>
            <w:tcBorders>
              <w:top w:val="nil"/>
              <w:left w:val="nil"/>
              <w:bottom w:val="single" w:sz="8" w:space="0" w:color="622422"/>
              <w:right w:val="single" w:sz="8" w:space="0" w:color="622422"/>
            </w:tcBorders>
            <w:vAlign w:val="center"/>
            <w:hideMark/>
          </w:tcPr>
          <w:p w14:paraId="16F37CD6"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601,8</w:t>
            </w:r>
          </w:p>
        </w:tc>
        <w:tc>
          <w:tcPr>
            <w:tcW w:w="2029" w:type="dxa"/>
            <w:tcBorders>
              <w:top w:val="nil"/>
              <w:left w:val="nil"/>
              <w:bottom w:val="single" w:sz="8" w:space="0" w:color="622422"/>
              <w:right w:val="single" w:sz="8" w:space="0" w:color="933634"/>
            </w:tcBorders>
            <w:vAlign w:val="center"/>
            <w:hideMark/>
          </w:tcPr>
          <w:p w14:paraId="1608EBAC"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58,5</w:t>
            </w:r>
          </w:p>
        </w:tc>
      </w:tr>
      <w:tr w:rsidR="009F22DF" w:rsidRPr="009F22DF" w14:paraId="0318BF99"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65172D3F"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10/11</w:t>
            </w:r>
          </w:p>
        </w:tc>
        <w:tc>
          <w:tcPr>
            <w:tcW w:w="1606" w:type="dxa"/>
            <w:tcBorders>
              <w:top w:val="nil"/>
              <w:left w:val="nil"/>
              <w:bottom w:val="single" w:sz="8" w:space="0" w:color="622422"/>
              <w:right w:val="single" w:sz="8" w:space="0" w:color="622422"/>
            </w:tcBorders>
            <w:vAlign w:val="center"/>
            <w:hideMark/>
          </w:tcPr>
          <w:p w14:paraId="452FA96C"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83</w:t>
            </w:r>
          </w:p>
        </w:tc>
        <w:tc>
          <w:tcPr>
            <w:tcW w:w="1647" w:type="dxa"/>
            <w:tcBorders>
              <w:top w:val="nil"/>
              <w:left w:val="nil"/>
              <w:bottom w:val="single" w:sz="8" w:space="0" w:color="622422"/>
              <w:right w:val="single" w:sz="8" w:space="0" w:color="622422"/>
            </w:tcBorders>
            <w:vAlign w:val="center"/>
            <w:hideMark/>
          </w:tcPr>
          <w:p w14:paraId="50835E6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982,8</w:t>
            </w:r>
          </w:p>
        </w:tc>
        <w:tc>
          <w:tcPr>
            <w:tcW w:w="1641" w:type="dxa"/>
            <w:tcBorders>
              <w:top w:val="nil"/>
              <w:left w:val="nil"/>
              <w:bottom w:val="single" w:sz="8" w:space="0" w:color="622422"/>
              <w:right w:val="single" w:sz="8" w:space="0" w:color="622422"/>
            </w:tcBorders>
            <w:vAlign w:val="center"/>
            <w:hideMark/>
          </w:tcPr>
          <w:p w14:paraId="5AC9DB9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591,7</w:t>
            </w:r>
          </w:p>
        </w:tc>
        <w:tc>
          <w:tcPr>
            <w:tcW w:w="2029" w:type="dxa"/>
            <w:tcBorders>
              <w:top w:val="nil"/>
              <w:left w:val="nil"/>
              <w:bottom w:val="single" w:sz="8" w:space="0" w:color="622422"/>
              <w:right w:val="single" w:sz="8" w:space="0" w:color="933634"/>
            </w:tcBorders>
            <w:vAlign w:val="center"/>
            <w:hideMark/>
          </w:tcPr>
          <w:p w14:paraId="0CFA8DA6"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60,2</w:t>
            </w:r>
          </w:p>
        </w:tc>
      </w:tr>
      <w:tr w:rsidR="009F22DF" w:rsidRPr="009F22DF" w14:paraId="281004BC"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677AFD16"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11/12</w:t>
            </w:r>
          </w:p>
        </w:tc>
        <w:tc>
          <w:tcPr>
            <w:tcW w:w="1606" w:type="dxa"/>
            <w:tcBorders>
              <w:top w:val="nil"/>
              <w:left w:val="nil"/>
              <w:bottom w:val="single" w:sz="8" w:space="0" w:color="622422"/>
              <w:right w:val="single" w:sz="8" w:space="0" w:color="622422"/>
            </w:tcBorders>
            <w:vAlign w:val="center"/>
            <w:hideMark/>
          </w:tcPr>
          <w:p w14:paraId="744C3126"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90</w:t>
            </w:r>
          </w:p>
        </w:tc>
        <w:tc>
          <w:tcPr>
            <w:tcW w:w="1647" w:type="dxa"/>
            <w:tcBorders>
              <w:top w:val="nil"/>
              <w:left w:val="nil"/>
              <w:bottom w:val="single" w:sz="8" w:space="0" w:color="622422"/>
              <w:right w:val="single" w:sz="8" w:space="0" w:color="622422"/>
            </w:tcBorders>
            <w:vAlign w:val="center"/>
            <w:hideMark/>
          </w:tcPr>
          <w:p w14:paraId="2A066ED3"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968,3</w:t>
            </w:r>
          </w:p>
        </w:tc>
        <w:tc>
          <w:tcPr>
            <w:tcW w:w="1641" w:type="dxa"/>
            <w:tcBorders>
              <w:top w:val="nil"/>
              <w:left w:val="nil"/>
              <w:bottom w:val="single" w:sz="8" w:space="0" w:color="622422"/>
              <w:right w:val="single" w:sz="8" w:space="0" w:color="622422"/>
            </w:tcBorders>
            <w:vAlign w:val="center"/>
            <w:hideMark/>
          </w:tcPr>
          <w:p w14:paraId="53D65D68"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578,2</w:t>
            </w:r>
          </w:p>
        </w:tc>
        <w:tc>
          <w:tcPr>
            <w:tcW w:w="2029" w:type="dxa"/>
            <w:tcBorders>
              <w:top w:val="nil"/>
              <w:left w:val="nil"/>
              <w:bottom w:val="single" w:sz="8" w:space="0" w:color="622422"/>
              <w:right w:val="single" w:sz="8" w:space="0" w:color="933634"/>
            </w:tcBorders>
            <w:vAlign w:val="center"/>
            <w:hideMark/>
          </w:tcPr>
          <w:p w14:paraId="61CA46E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59,7</w:t>
            </w:r>
          </w:p>
        </w:tc>
      </w:tr>
      <w:tr w:rsidR="009F22DF" w:rsidRPr="009F22DF" w14:paraId="0E31E7C4"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099265D5"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12/13</w:t>
            </w:r>
          </w:p>
        </w:tc>
        <w:tc>
          <w:tcPr>
            <w:tcW w:w="1606" w:type="dxa"/>
            <w:tcBorders>
              <w:top w:val="nil"/>
              <w:left w:val="nil"/>
              <w:bottom w:val="single" w:sz="8" w:space="0" w:color="622422"/>
              <w:right w:val="single" w:sz="8" w:space="0" w:color="622422"/>
            </w:tcBorders>
            <w:vAlign w:val="center"/>
            <w:hideMark/>
          </w:tcPr>
          <w:p w14:paraId="5059656F"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90</w:t>
            </w:r>
          </w:p>
        </w:tc>
        <w:tc>
          <w:tcPr>
            <w:tcW w:w="1647" w:type="dxa"/>
            <w:tcBorders>
              <w:top w:val="nil"/>
              <w:left w:val="nil"/>
              <w:bottom w:val="single" w:sz="8" w:space="0" w:color="622422"/>
              <w:right w:val="single" w:sz="8" w:space="0" w:color="622422"/>
            </w:tcBorders>
            <w:vAlign w:val="center"/>
            <w:hideMark/>
          </w:tcPr>
          <w:p w14:paraId="109530FD"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957,6</w:t>
            </w:r>
          </w:p>
        </w:tc>
        <w:tc>
          <w:tcPr>
            <w:tcW w:w="1641" w:type="dxa"/>
            <w:tcBorders>
              <w:top w:val="nil"/>
              <w:left w:val="nil"/>
              <w:bottom w:val="single" w:sz="8" w:space="0" w:color="622422"/>
              <w:right w:val="single" w:sz="8" w:space="0" w:color="622422"/>
            </w:tcBorders>
            <w:vAlign w:val="center"/>
            <w:hideMark/>
          </w:tcPr>
          <w:p w14:paraId="46850F55"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573,3</w:t>
            </w:r>
          </w:p>
        </w:tc>
        <w:tc>
          <w:tcPr>
            <w:tcW w:w="2029" w:type="dxa"/>
            <w:tcBorders>
              <w:top w:val="nil"/>
              <w:left w:val="nil"/>
              <w:bottom w:val="single" w:sz="8" w:space="0" w:color="622422"/>
              <w:right w:val="single" w:sz="8" w:space="0" w:color="933634"/>
            </w:tcBorders>
            <w:vAlign w:val="center"/>
            <w:hideMark/>
          </w:tcPr>
          <w:p w14:paraId="79AA1D45"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59,9</w:t>
            </w:r>
          </w:p>
        </w:tc>
      </w:tr>
      <w:tr w:rsidR="009F22DF" w:rsidRPr="009F22DF" w14:paraId="71445155"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2B94FBE2"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13/14</w:t>
            </w:r>
          </w:p>
        </w:tc>
        <w:tc>
          <w:tcPr>
            <w:tcW w:w="1606" w:type="dxa"/>
            <w:tcBorders>
              <w:top w:val="nil"/>
              <w:left w:val="nil"/>
              <w:bottom w:val="single" w:sz="8" w:space="0" w:color="622422"/>
              <w:right w:val="single" w:sz="8" w:space="0" w:color="622422"/>
            </w:tcBorders>
            <w:vAlign w:val="center"/>
            <w:hideMark/>
          </w:tcPr>
          <w:p w14:paraId="0D8FD0FD"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90</w:t>
            </w:r>
          </w:p>
        </w:tc>
        <w:tc>
          <w:tcPr>
            <w:tcW w:w="1647" w:type="dxa"/>
            <w:tcBorders>
              <w:top w:val="nil"/>
              <w:left w:val="nil"/>
              <w:bottom w:val="single" w:sz="8" w:space="0" w:color="622422"/>
              <w:right w:val="single" w:sz="8" w:space="0" w:color="622422"/>
            </w:tcBorders>
            <w:vAlign w:val="center"/>
            <w:hideMark/>
          </w:tcPr>
          <w:p w14:paraId="6151431D"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958,8</w:t>
            </w:r>
          </w:p>
        </w:tc>
        <w:tc>
          <w:tcPr>
            <w:tcW w:w="1641" w:type="dxa"/>
            <w:tcBorders>
              <w:top w:val="nil"/>
              <w:left w:val="nil"/>
              <w:bottom w:val="single" w:sz="8" w:space="0" w:color="622422"/>
              <w:right w:val="single" w:sz="8" w:space="0" w:color="622422"/>
            </w:tcBorders>
            <w:vAlign w:val="center"/>
            <w:hideMark/>
          </w:tcPr>
          <w:p w14:paraId="05889B23"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582,7</w:t>
            </w:r>
          </w:p>
        </w:tc>
        <w:tc>
          <w:tcPr>
            <w:tcW w:w="2029" w:type="dxa"/>
            <w:tcBorders>
              <w:top w:val="nil"/>
              <w:left w:val="nil"/>
              <w:bottom w:val="single" w:sz="8" w:space="0" w:color="622422"/>
              <w:right w:val="single" w:sz="8" w:space="0" w:color="933634"/>
            </w:tcBorders>
            <w:vAlign w:val="center"/>
            <w:hideMark/>
          </w:tcPr>
          <w:p w14:paraId="64B43AE5"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60,8</w:t>
            </w:r>
          </w:p>
        </w:tc>
      </w:tr>
      <w:tr w:rsidR="009F22DF" w:rsidRPr="009F22DF" w14:paraId="13D3BF42" w14:textId="77777777" w:rsidTr="004A11A3">
        <w:trPr>
          <w:trHeight w:val="288"/>
          <w:jc w:val="center"/>
        </w:trPr>
        <w:tc>
          <w:tcPr>
            <w:tcW w:w="2147" w:type="dxa"/>
            <w:tcBorders>
              <w:top w:val="nil"/>
              <w:left w:val="single" w:sz="8" w:space="0" w:color="933634"/>
              <w:bottom w:val="single" w:sz="8" w:space="0" w:color="622422"/>
              <w:right w:val="single" w:sz="8" w:space="0" w:color="622422"/>
            </w:tcBorders>
            <w:shd w:val="clear" w:color="000000" w:fill="F1DDDC"/>
            <w:vAlign w:val="center"/>
            <w:hideMark/>
          </w:tcPr>
          <w:p w14:paraId="64F12A87"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14/15</w:t>
            </w:r>
          </w:p>
        </w:tc>
        <w:tc>
          <w:tcPr>
            <w:tcW w:w="1606" w:type="dxa"/>
            <w:tcBorders>
              <w:top w:val="nil"/>
              <w:left w:val="nil"/>
              <w:bottom w:val="single" w:sz="8" w:space="0" w:color="622422"/>
              <w:right w:val="single" w:sz="8" w:space="0" w:color="622422"/>
            </w:tcBorders>
            <w:vAlign w:val="center"/>
            <w:hideMark/>
          </w:tcPr>
          <w:p w14:paraId="12F9789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90</w:t>
            </w:r>
          </w:p>
        </w:tc>
        <w:tc>
          <w:tcPr>
            <w:tcW w:w="1647" w:type="dxa"/>
            <w:tcBorders>
              <w:top w:val="nil"/>
              <w:left w:val="nil"/>
              <w:bottom w:val="single" w:sz="8" w:space="0" w:color="622422"/>
              <w:right w:val="single" w:sz="8" w:space="0" w:color="622422"/>
            </w:tcBorders>
            <w:vAlign w:val="center"/>
            <w:hideMark/>
          </w:tcPr>
          <w:p w14:paraId="07947395"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958,7</w:t>
            </w:r>
          </w:p>
        </w:tc>
        <w:tc>
          <w:tcPr>
            <w:tcW w:w="1641" w:type="dxa"/>
            <w:tcBorders>
              <w:top w:val="nil"/>
              <w:left w:val="nil"/>
              <w:bottom w:val="single" w:sz="8" w:space="0" w:color="622422"/>
              <w:right w:val="single" w:sz="8" w:space="0" w:color="622422"/>
            </w:tcBorders>
            <w:vAlign w:val="center"/>
            <w:hideMark/>
          </w:tcPr>
          <w:p w14:paraId="6522C11E"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580,3</w:t>
            </w:r>
          </w:p>
        </w:tc>
        <w:tc>
          <w:tcPr>
            <w:tcW w:w="2029" w:type="dxa"/>
            <w:tcBorders>
              <w:top w:val="nil"/>
              <w:left w:val="nil"/>
              <w:bottom w:val="single" w:sz="8" w:space="0" w:color="622422"/>
              <w:right w:val="single" w:sz="8" w:space="0" w:color="933634"/>
            </w:tcBorders>
            <w:vAlign w:val="center"/>
            <w:hideMark/>
          </w:tcPr>
          <w:p w14:paraId="01577943"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60,5</w:t>
            </w:r>
          </w:p>
        </w:tc>
      </w:tr>
      <w:tr w:rsidR="009F22DF" w:rsidRPr="009F22DF" w14:paraId="19ED1369" w14:textId="77777777" w:rsidTr="004A11A3">
        <w:trPr>
          <w:trHeight w:val="288"/>
          <w:jc w:val="center"/>
        </w:trPr>
        <w:tc>
          <w:tcPr>
            <w:tcW w:w="2147" w:type="dxa"/>
            <w:tcBorders>
              <w:top w:val="nil"/>
              <w:left w:val="single" w:sz="8" w:space="0" w:color="933634"/>
              <w:bottom w:val="single" w:sz="8" w:space="0" w:color="933634"/>
              <w:right w:val="single" w:sz="8" w:space="0" w:color="622422"/>
            </w:tcBorders>
            <w:shd w:val="clear" w:color="000000" w:fill="F1DDDC"/>
            <w:vAlign w:val="center"/>
            <w:hideMark/>
          </w:tcPr>
          <w:p w14:paraId="3D5CF822"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15/16</w:t>
            </w:r>
          </w:p>
        </w:tc>
        <w:tc>
          <w:tcPr>
            <w:tcW w:w="1606" w:type="dxa"/>
            <w:tcBorders>
              <w:top w:val="nil"/>
              <w:left w:val="nil"/>
              <w:bottom w:val="single" w:sz="8" w:space="0" w:color="933634"/>
              <w:right w:val="single" w:sz="8" w:space="0" w:color="622422"/>
            </w:tcBorders>
            <w:vAlign w:val="center"/>
            <w:hideMark/>
          </w:tcPr>
          <w:p w14:paraId="32A7F553"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90</w:t>
            </w:r>
          </w:p>
        </w:tc>
        <w:tc>
          <w:tcPr>
            <w:tcW w:w="1647" w:type="dxa"/>
            <w:tcBorders>
              <w:top w:val="nil"/>
              <w:left w:val="nil"/>
              <w:bottom w:val="single" w:sz="8" w:space="0" w:color="933634"/>
              <w:right w:val="single" w:sz="8" w:space="0" w:color="622422"/>
            </w:tcBorders>
            <w:vAlign w:val="center"/>
            <w:hideMark/>
          </w:tcPr>
          <w:p w14:paraId="707B3F86"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959,5</w:t>
            </w:r>
          </w:p>
        </w:tc>
        <w:tc>
          <w:tcPr>
            <w:tcW w:w="1641" w:type="dxa"/>
            <w:tcBorders>
              <w:top w:val="nil"/>
              <w:left w:val="nil"/>
              <w:bottom w:val="single" w:sz="8" w:space="0" w:color="933634"/>
              <w:right w:val="single" w:sz="8" w:space="0" w:color="622422"/>
            </w:tcBorders>
            <w:vAlign w:val="center"/>
            <w:hideMark/>
          </w:tcPr>
          <w:p w14:paraId="4340F7BB"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574,2</w:t>
            </w:r>
          </w:p>
        </w:tc>
        <w:tc>
          <w:tcPr>
            <w:tcW w:w="2029" w:type="dxa"/>
            <w:tcBorders>
              <w:top w:val="nil"/>
              <w:left w:val="nil"/>
              <w:bottom w:val="single" w:sz="8" w:space="0" w:color="622422"/>
              <w:right w:val="single" w:sz="8" w:space="0" w:color="933634"/>
            </w:tcBorders>
            <w:vAlign w:val="center"/>
            <w:hideMark/>
          </w:tcPr>
          <w:p w14:paraId="2E6CAB1C"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59,8</w:t>
            </w:r>
          </w:p>
        </w:tc>
      </w:tr>
      <w:tr w:rsidR="009F22DF" w:rsidRPr="009F22DF" w14:paraId="30F53AE3" w14:textId="77777777" w:rsidTr="004A11A3">
        <w:trPr>
          <w:trHeight w:val="288"/>
          <w:jc w:val="center"/>
        </w:trPr>
        <w:tc>
          <w:tcPr>
            <w:tcW w:w="2147" w:type="dxa"/>
            <w:tcBorders>
              <w:top w:val="nil"/>
              <w:left w:val="single" w:sz="8" w:space="0" w:color="933634"/>
              <w:bottom w:val="single" w:sz="8" w:space="0" w:color="933634"/>
              <w:right w:val="single" w:sz="8" w:space="0" w:color="933634"/>
            </w:tcBorders>
            <w:shd w:val="clear" w:color="000000" w:fill="F1DDDC"/>
            <w:vAlign w:val="center"/>
            <w:hideMark/>
          </w:tcPr>
          <w:p w14:paraId="370E6C80"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16/17</w:t>
            </w:r>
          </w:p>
        </w:tc>
        <w:tc>
          <w:tcPr>
            <w:tcW w:w="1606" w:type="dxa"/>
            <w:tcBorders>
              <w:top w:val="nil"/>
              <w:left w:val="nil"/>
              <w:bottom w:val="single" w:sz="8" w:space="0" w:color="933634"/>
              <w:right w:val="single" w:sz="8" w:space="0" w:color="933634"/>
            </w:tcBorders>
            <w:vAlign w:val="center"/>
            <w:hideMark/>
          </w:tcPr>
          <w:p w14:paraId="3F653DAC"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90</w:t>
            </w:r>
          </w:p>
        </w:tc>
        <w:tc>
          <w:tcPr>
            <w:tcW w:w="1647" w:type="dxa"/>
            <w:tcBorders>
              <w:top w:val="nil"/>
              <w:left w:val="nil"/>
              <w:bottom w:val="single" w:sz="8" w:space="0" w:color="933634"/>
              <w:right w:val="single" w:sz="8" w:space="0" w:color="933634"/>
            </w:tcBorders>
            <w:vAlign w:val="center"/>
            <w:hideMark/>
          </w:tcPr>
          <w:p w14:paraId="29FBBAC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951,9</w:t>
            </w:r>
          </w:p>
        </w:tc>
        <w:tc>
          <w:tcPr>
            <w:tcW w:w="1641" w:type="dxa"/>
            <w:tcBorders>
              <w:top w:val="nil"/>
              <w:left w:val="nil"/>
              <w:bottom w:val="single" w:sz="8" w:space="0" w:color="933634"/>
              <w:right w:val="single" w:sz="8" w:space="0" w:color="933634"/>
            </w:tcBorders>
            <w:vAlign w:val="center"/>
            <w:hideMark/>
          </w:tcPr>
          <w:p w14:paraId="39399FE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575,7</w:t>
            </w:r>
          </w:p>
        </w:tc>
        <w:tc>
          <w:tcPr>
            <w:tcW w:w="2029" w:type="dxa"/>
            <w:tcBorders>
              <w:top w:val="nil"/>
              <w:left w:val="nil"/>
              <w:bottom w:val="single" w:sz="8" w:space="0" w:color="622422"/>
              <w:right w:val="single" w:sz="8" w:space="0" w:color="933634"/>
            </w:tcBorders>
            <w:vAlign w:val="center"/>
            <w:hideMark/>
          </w:tcPr>
          <w:p w14:paraId="72B8A740"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60,5</w:t>
            </w:r>
          </w:p>
        </w:tc>
      </w:tr>
      <w:tr w:rsidR="009F22DF" w:rsidRPr="009F22DF" w14:paraId="31A57BCA" w14:textId="77777777" w:rsidTr="004A11A3">
        <w:trPr>
          <w:trHeight w:val="288"/>
          <w:jc w:val="center"/>
        </w:trPr>
        <w:tc>
          <w:tcPr>
            <w:tcW w:w="2147" w:type="dxa"/>
            <w:tcBorders>
              <w:top w:val="nil"/>
              <w:left w:val="single" w:sz="8" w:space="0" w:color="933634"/>
              <w:bottom w:val="single" w:sz="8" w:space="0" w:color="933634"/>
              <w:right w:val="single" w:sz="8" w:space="0" w:color="933634"/>
            </w:tcBorders>
            <w:shd w:val="clear" w:color="000000" w:fill="F1DDDC"/>
            <w:vAlign w:val="center"/>
            <w:hideMark/>
          </w:tcPr>
          <w:p w14:paraId="4AE0DB06" w14:textId="77777777" w:rsidR="009F22DF" w:rsidRPr="009F22DF" w:rsidRDefault="009F22DF" w:rsidP="009F22DF">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17/18</w:t>
            </w:r>
          </w:p>
        </w:tc>
        <w:tc>
          <w:tcPr>
            <w:tcW w:w="1606" w:type="dxa"/>
            <w:tcBorders>
              <w:top w:val="nil"/>
              <w:left w:val="nil"/>
              <w:bottom w:val="single" w:sz="8" w:space="0" w:color="933634"/>
              <w:right w:val="single" w:sz="8" w:space="0" w:color="933634"/>
            </w:tcBorders>
            <w:vAlign w:val="center"/>
            <w:hideMark/>
          </w:tcPr>
          <w:p w14:paraId="2F3F56BD"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90</w:t>
            </w:r>
          </w:p>
        </w:tc>
        <w:tc>
          <w:tcPr>
            <w:tcW w:w="1647" w:type="dxa"/>
            <w:tcBorders>
              <w:top w:val="nil"/>
              <w:left w:val="nil"/>
              <w:bottom w:val="single" w:sz="8" w:space="0" w:color="933634"/>
              <w:right w:val="single" w:sz="8" w:space="0" w:color="933634"/>
            </w:tcBorders>
            <w:vAlign w:val="center"/>
            <w:hideMark/>
          </w:tcPr>
          <w:p w14:paraId="2BEF572B"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953,2</w:t>
            </w:r>
          </w:p>
        </w:tc>
        <w:tc>
          <w:tcPr>
            <w:tcW w:w="1641" w:type="dxa"/>
            <w:tcBorders>
              <w:top w:val="nil"/>
              <w:left w:val="nil"/>
              <w:bottom w:val="single" w:sz="8" w:space="0" w:color="933634"/>
              <w:right w:val="single" w:sz="8" w:space="0" w:color="933634"/>
            </w:tcBorders>
            <w:vAlign w:val="center"/>
            <w:hideMark/>
          </w:tcPr>
          <w:p w14:paraId="17EFE38A"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570,3</w:t>
            </w:r>
          </w:p>
        </w:tc>
        <w:tc>
          <w:tcPr>
            <w:tcW w:w="2029" w:type="dxa"/>
            <w:tcBorders>
              <w:top w:val="nil"/>
              <w:left w:val="nil"/>
              <w:bottom w:val="single" w:sz="8" w:space="0" w:color="622422"/>
              <w:right w:val="single" w:sz="8" w:space="0" w:color="933634"/>
            </w:tcBorders>
            <w:vAlign w:val="center"/>
            <w:hideMark/>
          </w:tcPr>
          <w:p w14:paraId="68F8F395" w14:textId="77777777" w:rsidR="009F22DF" w:rsidRPr="009F22DF" w:rsidRDefault="009F22DF" w:rsidP="009F22DF">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59,8</w:t>
            </w:r>
          </w:p>
        </w:tc>
      </w:tr>
    </w:tbl>
    <w:p w14:paraId="7A6C4CE3" w14:textId="77777777" w:rsidR="00B1390E" w:rsidRPr="00691C70" w:rsidRDefault="00B1390E">
      <w:pPr>
        <w:spacing w:line="209" w:lineRule="exact"/>
        <w:jc w:val="right"/>
        <w:rPr>
          <w:sz w:val="16"/>
          <w:szCs w:val="16"/>
        </w:rPr>
        <w:sectPr w:rsidR="00B1390E" w:rsidRPr="00691C70" w:rsidSect="008B2D28">
          <w:pgSz w:w="11907" w:h="16840" w:code="9"/>
          <w:pgMar w:top="1180" w:right="260" w:bottom="820" w:left="720" w:header="482" w:footer="482" w:gutter="0"/>
          <w:cols w:space="720"/>
        </w:sectPr>
      </w:pPr>
    </w:p>
    <w:tbl>
      <w:tblPr>
        <w:tblW w:w="8654" w:type="dxa"/>
        <w:jc w:val="center"/>
        <w:tblCellMar>
          <w:left w:w="70" w:type="dxa"/>
          <w:right w:w="70" w:type="dxa"/>
        </w:tblCellMar>
        <w:tblLook w:val="04A0" w:firstRow="1" w:lastRow="0" w:firstColumn="1" w:lastColumn="0" w:noHBand="0" w:noVBand="1"/>
      </w:tblPr>
      <w:tblGrid>
        <w:gridCol w:w="2146"/>
        <w:gridCol w:w="10"/>
        <w:gridCol w:w="1595"/>
        <w:gridCol w:w="20"/>
        <w:gridCol w:w="1630"/>
        <w:gridCol w:w="1640"/>
        <w:gridCol w:w="1613"/>
      </w:tblGrid>
      <w:tr w:rsidR="001E6D72" w:rsidRPr="001E6D72" w14:paraId="4E911C1B" w14:textId="77777777" w:rsidTr="00884C3F">
        <w:trPr>
          <w:trHeight w:val="288"/>
          <w:jc w:val="center"/>
        </w:trPr>
        <w:tc>
          <w:tcPr>
            <w:tcW w:w="8654" w:type="dxa"/>
            <w:gridSpan w:val="7"/>
            <w:tcBorders>
              <w:top w:val="nil"/>
              <w:left w:val="single" w:sz="8" w:space="0" w:color="622422"/>
              <w:bottom w:val="single" w:sz="8" w:space="0" w:color="000000"/>
              <w:right w:val="single" w:sz="8" w:space="0" w:color="622422"/>
            </w:tcBorders>
            <w:shd w:val="clear" w:color="000000" w:fill="D99694"/>
            <w:vAlign w:val="center"/>
            <w:hideMark/>
          </w:tcPr>
          <w:p w14:paraId="05454C69" w14:textId="77777777" w:rsidR="001E6D72" w:rsidRPr="001E6D72" w:rsidRDefault="001E6D72" w:rsidP="001E6D72">
            <w:pPr>
              <w:jc w:val="center"/>
              <w:rPr>
                <w:rFonts w:eastAsia="Times New Roman" w:cs="Times New Roman"/>
                <w:b/>
                <w:bCs/>
                <w:color w:val="000000"/>
                <w:sz w:val="16"/>
                <w:szCs w:val="16"/>
                <w:lang w:eastAsia="es-ES"/>
              </w:rPr>
            </w:pPr>
            <w:bookmarkStart w:id="22" w:name="_TOC_250004"/>
            <w:r w:rsidRPr="001E6D72">
              <w:rPr>
                <w:rFonts w:eastAsia="Times New Roman" w:cs="Times New Roman"/>
                <w:b/>
                <w:bCs/>
                <w:color w:val="000000"/>
                <w:sz w:val="16"/>
                <w:szCs w:val="16"/>
                <w:lang w:eastAsia="es-ES"/>
              </w:rPr>
              <w:lastRenderedPageBreak/>
              <w:t>(x 103 ha)</w:t>
            </w:r>
          </w:p>
        </w:tc>
      </w:tr>
      <w:tr w:rsidR="001E6D72" w:rsidRPr="001E6D72" w14:paraId="34DE7CE8" w14:textId="77777777" w:rsidTr="00884C3F">
        <w:trPr>
          <w:trHeight w:val="840"/>
          <w:jc w:val="center"/>
        </w:trPr>
        <w:tc>
          <w:tcPr>
            <w:tcW w:w="2156" w:type="dxa"/>
            <w:gridSpan w:val="2"/>
            <w:tcBorders>
              <w:top w:val="nil"/>
              <w:left w:val="single" w:sz="8" w:space="0" w:color="622422"/>
              <w:bottom w:val="single" w:sz="8" w:space="0" w:color="933634"/>
              <w:right w:val="single" w:sz="8" w:space="0" w:color="000000"/>
            </w:tcBorders>
            <w:shd w:val="clear" w:color="000000" w:fill="D99694"/>
            <w:vAlign w:val="center"/>
            <w:hideMark/>
          </w:tcPr>
          <w:p w14:paraId="2FF007FC" w14:textId="77777777" w:rsidR="001E6D72" w:rsidRPr="001E6D72" w:rsidRDefault="001E6D72" w:rsidP="001E6D72">
            <w:pPr>
              <w:jc w:val="center"/>
              <w:rPr>
                <w:rFonts w:eastAsia="Times New Roman" w:cs="Times New Roman"/>
                <w:b/>
                <w:bCs/>
                <w:color w:val="000000"/>
                <w:sz w:val="16"/>
                <w:szCs w:val="16"/>
                <w:lang w:eastAsia="es-ES"/>
              </w:rPr>
            </w:pPr>
            <w:r w:rsidRPr="001E6D72">
              <w:rPr>
                <w:rFonts w:eastAsia="Times New Roman" w:cs="Times New Roman"/>
                <w:b/>
                <w:bCs/>
                <w:color w:val="000000"/>
                <w:sz w:val="16"/>
                <w:szCs w:val="16"/>
                <w:lang w:eastAsia="es-ES"/>
              </w:rPr>
              <w:t>CAMPAÑA</w:t>
            </w:r>
          </w:p>
        </w:tc>
        <w:tc>
          <w:tcPr>
            <w:tcW w:w="1615" w:type="dxa"/>
            <w:gridSpan w:val="2"/>
            <w:tcBorders>
              <w:top w:val="nil"/>
              <w:left w:val="nil"/>
              <w:bottom w:val="single" w:sz="8" w:space="0" w:color="933634"/>
              <w:right w:val="single" w:sz="8" w:space="0" w:color="000000"/>
            </w:tcBorders>
            <w:shd w:val="clear" w:color="000000" w:fill="D99694"/>
            <w:vAlign w:val="center"/>
            <w:hideMark/>
          </w:tcPr>
          <w:p w14:paraId="266F0FA9" w14:textId="77777777" w:rsidR="001E6D72" w:rsidRPr="001E6D72" w:rsidRDefault="001E6D72" w:rsidP="001E6D72">
            <w:pPr>
              <w:jc w:val="center"/>
              <w:rPr>
                <w:rFonts w:eastAsia="Times New Roman" w:cs="Times New Roman"/>
                <w:b/>
                <w:bCs/>
                <w:color w:val="000000"/>
                <w:sz w:val="16"/>
                <w:szCs w:val="16"/>
                <w:lang w:eastAsia="es-ES"/>
              </w:rPr>
            </w:pPr>
            <w:r w:rsidRPr="001E6D72">
              <w:rPr>
                <w:rFonts w:eastAsia="Times New Roman" w:cs="Times New Roman"/>
                <w:b/>
                <w:bCs/>
                <w:color w:val="000000"/>
                <w:sz w:val="16"/>
                <w:szCs w:val="16"/>
                <w:lang w:eastAsia="es-ES"/>
              </w:rPr>
              <w:t>Número de D.O.P</w:t>
            </w:r>
          </w:p>
        </w:tc>
        <w:tc>
          <w:tcPr>
            <w:tcW w:w="1630" w:type="dxa"/>
            <w:tcBorders>
              <w:top w:val="nil"/>
              <w:left w:val="nil"/>
              <w:bottom w:val="single" w:sz="8" w:space="0" w:color="933634"/>
              <w:right w:val="single" w:sz="8" w:space="0" w:color="000000"/>
            </w:tcBorders>
            <w:shd w:val="clear" w:color="000000" w:fill="D99694"/>
            <w:vAlign w:val="center"/>
            <w:hideMark/>
          </w:tcPr>
          <w:p w14:paraId="0DB89A51" w14:textId="77777777" w:rsidR="001E6D72" w:rsidRPr="001E6D72" w:rsidRDefault="001E6D72" w:rsidP="001E6D72">
            <w:pPr>
              <w:jc w:val="center"/>
              <w:rPr>
                <w:rFonts w:eastAsia="Times New Roman" w:cs="Times New Roman"/>
                <w:b/>
                <w:bCs/>
                <w:color w:val="000000"/>
                <w:sz w:val="16"/>
                <w:szCs w:val="16"/>
                <w:lang w:eastAsia="es-ES"/>
              </w:rPr>
            </w:pPr>
            <w:r w:rsidRPr="001E6D72">
              <w:rPr>
                <w:rFonts w:eastAsia="Times New Roman" w:cs="Times New Roman"/>
                <w:b/>
                <w:bCs/>
                <w:color w:val="000000"/>
                <w:sz w:val="16"/>
                <w:szCs w:val="16"/>
                <w:lang w:eastAsia="es-ES"/>
              </w:rPr>
              <w:t>TOTAL NACIONAL</w:t>
            </w:r>
          </w:p>
        </w:tc>
        <w:tc>
          <w:tcPr>
            <w:tcW w:w="1640" w:type="dxa"/>
            <w:tcBorders>
              <w:top w:val="nil"/>
              <w:left w:val="nil"/>
              <w:bottom w:val="single" w:sz="8" w:space="0" w:color="933634"/>
              <w:right w:val="single" w:sz="8" w:space="0" w:color="000000"/>
            </w:tcBorders>
            <w:shd w:val="clear" w:color="000000" w:fill="D99694"/>
            <w:vAlign w:val="center"/>
            <w:hideMark/>
          </w:tcPr>
          <w:p w14:paraId="7E04D9AF" w14:textId="77777777" w:rsidR="001E6D72" w:rsidRPr="001E6D72" w:rsidRDefault="001E6D72" w:rsidP="001E6D72">
            <w:pPr>
              <w:jc w:val="center"/>
              <w:rPr>
                <w:rFonts w:eastAsia="Times New Roman" w:cs="Times New Roman"/>
                <w:b/>
                <w:bCs/>
                <w:color w:val="000000"/>
                <w:sz w:val="16"/>
                <w:szCs w:val="16"/>
                <w:lang w:eastAsia="es-ES"/>
              </w:rPr>
            </w:pPr>
            <w:r w:rsidRPr="001E6D72">
              <w:rPr>
                <w:rFonts w:eastAsia="Times New Roman" w:cs="Times New Roman"/>
                <w:b/>
                <w:bCs/>
                <w:color w:val="000000"/>
                <w:sz w:val="16"/>
                <w:szCs w:val="16"/>
                <w:lang w:eastAsia="es-ES"/>
              </w:rPr>
              <w:t>D.O.P. (superficie inscrita)</w:t>
            </w:r>
          </w:p>
        </w:tc>
        <w:tc>
          <w:tcPr>
            <w:tcW w:w="1613" w:type="dxa"/>
            <w:tcBorders>
              <w:top w:val="nil"/>
              <w:left w:val="nil"/>
              <w:bottom w:val="single" w:sz="8" w:space="0" w:color="933634"/>
              <w:right w:val="single" w:sz="8" w:space="0" w:color="622422"/>
            </w:tcBorders>
            <w:shd w:val="clear" w:color="000000" w:fill="D99694"/>
            <w:vAlign w:val="center"/>
            <w:hideMark/>
          </w:tcPr>
          <w:p w14:paraId="1B1FFAA0" w14:textId="77777777" w:rsidR="001E6D72" w:rsidRPr="001E6D72" w:rsidRDefault="001E6D72" w:rsidP="001E6D72">
            <w:pPr>
              <w:jc w:val="center"/>
              <w:rPr>
                <w:rFonts w:eastAsia="Times New Roman" w:cs="Times New Roman"/>
                <w:b/>
                <w:bCs/>
                <w:color w:val="000000"/>
                <w:sz w:val="16"/>
                <w:szCs w:val="16"/>
                <w:lang w:eastAsia="es-ES"/>
              </w:rPr>
            </w:pPr>
            <w:r w:rsidRPr="001E6D72">
              <w:rPr>
                <w:rFonts w:eastAsia="Times New Roman" w:cs="Times New Roman"/>
                <w:b/>
                <w:bCs/>
                <w:color w:val="000000"/>
                <w:sz w:val="16"/>
                <w:szCs w:val="16"/>
                <w:lang w:eastAsia="es-ES"/>
              </w:rPr>
              <w:t>% de D.O.P. sobre total nacional</w:t>
            </w:r>
          </w:p>
        </w:tc>
      </w:tr>
      <w:tr w:rsidR="00CE7187" w:rsidRPr="009F22DF" w14:paraId="4F4FE81F" w14:textId="77777777" w:rsidTr="00884C3F">
        <w:trPr>
          <w:trHeight w:val="288"/>
          <w:jc w:val="center"/>
        </w:trPr>
        <w:tc>
          <w:tcPr>
            <w:tcW w:w="2146" w:type="dxa"/>
            <w:tcBorders>
              <w:top w:val="nil"/>
              <w:left w:val="single" w:sz="8" w:space="0" w:color="933634"/>
              <w:bottom w:val="single" w:sz="8" w:space="0" w:color="933634"/>
              <w:right w:val="single" w:sz="8" w:space="0" w:color="933634"/>
            </w:tcBorders>
            <w:shd w:val="clear" w:color="000000" w:fill="F1DDDC"/>
            <w:vAlign w:val="center"/>
            <w:hideMark/>
          </w:tcPr>
          <w:p w14:paraId="215B4C5E" w14:textId="455A3D4B" w:rsidR="00CE7187" w:rsidRPr="009F22DF" w:rsidRDefault="00CE7187" w:rsidP="00CE7187">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18/19</w:t>
            </w:r>
          </w:p>
        </w:tc>
        <w:tc>
          <w:tcPr>
            <w:tcW w:w="1605" w:type="dxa"/>
            <w:gridSpan w:val="2"/>
            <w:tcBorders>
              <w:top w:val="nil"/>
              <w:left w:val="nil"/>
              <w:bottom w:val="single" w:sz="8" w:space="0" w:color="933634"/>
              <w:right w:val="single" w:sz="8" w:space="0" w:color="933634"/>
            </w:tcBorders>
            <w:vAlign w:val="center"/>
            <w:hideMark/>
          </w:tcPr>
          <w:p w14:paraId="468D749C" w14:textId="19E9F704" w:rsidR="00CE7187" w:rsidRPr="009F22DF" w:rsidRDefault="00CE7187" w:rsidP="00CE7187">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91</w:t>
            </w:r>
          </w:p>
        </w:tc>
        <w:tc>
          <w:tcPr>
            <w:tcW w:w="1650" w:type="dxa"/>
            <w:gridSpan w:val="2"/>
            <w:tcBorders>
              <w:top w:val="nil"/>
              <w:left w:val="nil"/>
              <w:bottom w:val="single" w:sz="8" w:space="0" w:color="933634"/>
              <w:right w:val="single" w:sz="8" w:space="0" w:color="933634"/>
            </w:tcBorders>
            <w:vAlign w:val="center"/>
            <w:hideMark/>
          </w:tcPr>
          <w:p w14:paraId="3BBF62EF" w14:textId="459A444A" w:rsidR="00CE7187" w:rsidRPr="009F22DF" w:rsidRDefault="00CE7187" w:rsidP="00CE7187">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950,1</w:t>
            </w:r>
          </w:p>
        </w:tc>
        <w:tc>
          <w:tcPr>
            <w:tcW w:w="1640" w:type="dxa"/>
            <w:tcBorders>
              <w:top w:val="nil"/>
              <w:left w:val="nil"/>
              <w:bottom w:val="single" w:sz="8" w:space="0" w:color="933634"/>
              <w:right w:val="single" w:sz="8" w:space="0" w:color="933634"/>
            </w:tcBorders>
            <w:vAlign w:val="center"/>
            <w:hideMark/>
          </w:tcPr>
          <w:p w14:paraId="384331A2" w14:textId="44A637B6" w:rsidR="00CE7187" w:rsidRPr="009F22DF" w:rsidRDefault="00CE7187" w:rsidP="00CE7187">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569,6</w:t>
            </w:r>
          </w:p>
        </w:tc>
        <w:tc>
          <w:tcPr>
            <w:tcW w:w="1613" w:type="dxa"/>
            <w:tcBorders>
              <w:top w:val="nil"/>
              <w:left w:val="nil"/>
              <w:bottom w:val="single" w:sz="8" w:space="0" w:color="622422"/>
              <w:right w:val="single" w:sz="8" w:space="0" w:color="933634"/>
            </w:tcBorders>
            <w:vAlign w:val="center"/>
            <w:hideMark/>
          </w:tcPr>
          <w:p w14:paraId="04D3E048" w14:textId="1141D449" w:rsidR="00CE7187" w:rsidRPr="009F22DF" w:rsidRDefault="00CE7187" w:rsidP="00CE7187">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60,0</w:t>
            </w:r>
          </w:p>
        </w:tc>
      </w:tr>
      <w:tr w:rsidR="00CE7187" w:rsidRPr="009F22DF" w14:paraId="7A032DC9" w14:textId="77777777" w:rsidTr="00884C3F">
        <w:trPr>
          <w:trHeight w:val="288"/>
          <w:jc w:val="center"/>
        </w:trPr>
        <w:tc>
          <w:tcPr>
            <w:tcW w:w="2146" w:type="dxa"/>
            <w:tcBorders>
              <w:top w:val="nil"/>
              <w:left w:val="single" w:sz="8" w:space="0" w:color="933634"/>
              <w:bottom w:val="single" w:sz="8" w:space="0" w:color="933634"/>
              <w:right w:val="single" w:sz="8" w:space="0" w:color="933634"/>
            </w:tcBorders>
            <w:shd w:val="clear" w:color="000000" w:fill="F1DDDC"/>
            <w:vAlign w:val="center"/>
          </w:tcPr>
          <w:p w14:paraId="769BCEC4" w14:textId="35452658" w:rsidR="00CE7187" w:rsidRPr="009F22DF" w:rsidRDefault="00CE7187" w:rsidP="00CE7187">
            <w:pPr>
              <w:jc w:val="center"/>
              <w:rPr>
                <w:rFonts w:eastAsia="Times New Roman" w:cs="Times New Roman"/>
                <w:b/>
                <w:bCs/>
                <w:color w:val="000000"/>
                <w:sz w:val="16"/>
                <w:szCs w:val="16"/>
                <w:lang w:eastAsia="es-ES"/>
              </w:rPr>
            </w:pPr>
            <w:r w:rsidRPr="009F22DF">
              <w:rPr>
                <w:rFonts w:eastAsia="Times New Roman" w:cs="Times New Roman"/>
                <w:b/>
                <w:bCs/>
                <w:color w:val="000000"/>
                <w:sz w:val="16"/>
                <w:szCs w:val="16"/>
                <w:lang w:eastAsia="es-ES"/>
              </w:rPr>
              <w:t>19/20</w:t>
            </w:r>
          </w:p>
        </w:tc>
        <w:tc>
          <w:tcPr>
            <w:tcW w:w="1605" w:type="dxa"/>
            <w:gridSpan w:val="2"/>
            <w:tcBorders>
              <w:top w:val="nil"/>
              <w:left w:val="nil"/>
              <w:bottom w:val="single" w:sz="8" w:space="0" w:color="933634"/>
              <w:right w:val="single" w:sz="8" w:space="0" w:color="933634"/>
            </w:tcBorders>
            <w:vAlign w:val="center"/>
          </w:tcPr>
          <w:p w14:paraId="52582B4A" w14:textId="38DCDF14" w:rsidR="00CE7187" w:rsidRPr="009F22DF" w:rsidRDefault="00CE7187" w:rsidP="00CE7187">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95</w:t>
            </w:r>
          </w:p>
        </w:tc>
        <w:tc>
          <w:tcPr>
            <w:tcW w:w="1650" w:type="dxa"/>
            <w:gridSpan w:val="2"/>
            <w:tcBorders>
              <w:top w:val="nil"/>
              <w:left w:val="nil"/>
              <w:bottom w:val="single" w:sz="8" w:space="0" w:color="933634"/>
              <w:right w:val="single" w:sz="8" w:space="0" w:color="933634"/>
            </w:tcBorders>
            <w:vAlign w:val="center"/>
          </w:tcPr>
          <w:p w14:paraId="1B8199EA" w14:textId="0C66C554" w:rsidR="00CE7187" w:rsidRPr="009F22DF" w:rsidRDefault="00CE7187" w:rsidP="00CE7187">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949,6</w:t>
            </w:r>
          </w:p>
        </w:tc>
        <w:tc>
          <w:tcPr>
            <w:tcW w:w="1640" w:type="dxa"/>
            <w:tcBorders>
              <w:top w:val="nil"/>
              <w:left w:val="nil"/>
              <w:bottom w:val="single" w:sz="8" w:space="0" w:color="933634"/>
              <w:right w:val="single" w:sz="8" w:space="0" w:color="933634"/>
            </w:tcBorders>
            <w:vAlign w:val="center"/>
          </w:tcPr>
          <w:p w14:paraId="55FA6C4A" w14:textId="5DACF0CB" w:rsidR="00CE7187" w:rsidRPr="009F22DF" w:rsidRDefault="00CE7187" w:rsidP="00CE7187">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580,2</w:t>
            </w:r>
          </w:p>
        </w:tc>
        <w:tc>
          <w:tcPr>
            <w:tcW w:w="1613" w:type="dxa"/>
            <w:tcBorders>
              <w:top w:val="nil"/>
              <w:left w:val="nil"/>
              <w:bottom w:val="single" w:sz="8" w:space="0" w:color="622422"/>
              <w:right w:val="single" w:sz="8" w:space="0" w:color="933634"/>
            </w:tcBorders>
            <w:vAlign w:val="center"/>
          </w:tcPr>
          <w:p w14:paraId="03193B43" w14:textId="4E9E8E50" w:rsidR="00CE7187" w:rsidRPr="009F22DF" w:rsidRDefault="00CE7187" w:rsidP="00CE7187">
            <w:pPr>
              <w:jc w:val="center"/>
              <w:rPr>
                <w:rFonts w:eastAsia="Times New Roman" w:cs="Times New Roman"/>
                <w:color w:val="000000"/>
                <w:sz w:val="16"/>
                <w:szCs w:val="16"/>
                <w:lang w:eastAsia="es-ES"/>
              </w:rPr>
            </w:pPr>
            <w:r w:rsidRPr="009F22DF">
              <w:rPr>
                <w:rFonts w:eastAsia="Times New Roman" w:cs="Times New Roman"/>
                <w:color w:val="000000"/>
                <w:sz w:val="16"/>
                <w:szCs w:val="16"/>
                <w:lang w:eastAsia="es-ES"/>
              </w:rPr>
              <w:t>61,1</w:t>
            </w:r>
          </w:p>
        </w:tc>
      </w:tr>
      <w:tr w:rsidR="00CE7187" w:rsidRPr="001E6D72" w14:paraId="515198B9" w14:textId="77777777" w:rsidTr="00884C3F">
        <w:trPr>
          <w:trHeight w:val="288"/>
          <w:jc w:val="center"/>
        </w:trPr>
        <w:tc>
          <w:tcPr>
            <w:tcW w:w="2156" w:type="dxa"/>
            <w:gridSpan w:val="2"/>
            <w:tcBorders>
              <w:top w:val="nil"/>
              <w:left w:val="single" w:sz="8" w:space="0" w:color="933634"/>
              <w:bottom w:val="single" w:sz="8" w:space="0" w:color="C0504D"/>
              <w:right w:val="single" w:sz="8" w:space="0" w:color="933634"/>
            </w:tcBorders>
            <w:shd w:val="clear" w:color="000000" w:fill="F1DDDC"/>
            <w:vAlign w:val="center"/>
            <w:hideMark/>
          </w:tcPr>
          <w:p w14:paraId="566A8D46" w14:textId="77777777" w:rsidR="00CE7187" w:rsidRPr="001E6D72" w:rsidRDefault="00CE7187" w:rsidP="00CE7187">
            <w:pPr>
              <w:jc w:val="center"/>
              <w:rPr>
                <w:rFonts w:eastAsia="Times New Roman" w:cs="Times New Roman"/>
                <w:b/>
                <w:bCs/>
                <w:color w:val="000000"/>
                <w:sz w:val="16"/>
                <w:szCs w:val="16"/>
                <w:lang w:eastAsia="es-ES"/>
              </w:rPr>
            </w:pPr>
            <w:r w:rsidRPr="001E6D72">
              <w:rPr>
                <w:rFonts w:eastAsia="Times New Roman" w:cs="Times New Roman"/>
                <w:b/>
                <w:bCs/>
                <w:color w:val="000000"/>
                <w:sz w:val="16"/>
                <w:szCs w:val="16"/>
                <w:lang w:eastAsia="es-ES"/>
              </w:rPr>
              <w:t>20/21</w:t>
            </w:r>
          </w:p>
        </w:tc>
        <w:tc>
          <w:tcPr>
            <w:tcW w:w="1615" w:type="dxa"/>
            <w:gridSpan w:val="2"/>
            <w:tcBorders>
              <w:top w:val="nil"/>
              <w:left w:val="nil"/>
              <w:bottom w:val="single" w:sz="8" w:space="0" w:color="C0504D"/>
              <w:right w:val="single" w:sz="8" w:space="0" w:color="933634"/>
            </w:tcBorders>
            <w:vAlign w:val="center"/>
            <w:hideMark/>
          </w:tcPr>
          <w:p w14:paraId="50BA8AB9" w14:textId="77777777" w:rsidR="00CE7187" w:rsidRPr="001E6D72" w:rsidRDefault="00CE7187" w:rsidP="00CE7187">
            <w:pPr>
              <w:jc w:val="center"/>
              <w:rPr>
                <w:rFonts w:eastAsia="Times New Roman" w:cs="Times New Roman"/>
                <w:color w:val="000000"/>
                <w:sz w:val="16"/>
                <w:szCs w:val="16"/>
                <w:lang w:eastAsia="es-ES"/>
              </w:rPr>
            </w:pPr>
            <w:r w:rsidRPr="001E6D72">
              <w:rPr>
                <w:rFonts w:eastAsia="Times New Roman" w:cs="Times New Roman"/>
                <w:color w:val="000000"/>
                <w:sz w:val="16"/>
                <w:szCs w:val="16"/>
                <w:lang w:eastAsia="es-ES"/>
              </w:rPr>
              <w:t>96</w:t>
            </w:r>
          </w:p>
        </w:tc>
        <w:tc>
          <w:tcPr>
            <w:tcW w:w="1630" w:type="dxa"/>
            <w:tcBorders>
              <w:top w:val="nil"/>
              <w:left w:val="nil"/>
              <w:bottom w:val="single" w:sz="8" w:space="0" w:color="C0504D"/>
              <w:right w:val="single" w:sz="8" w:space="0" w:color="933634"/>
            </w:tcBorders>
            <w:vAlign w:val="center"/>
            <w:hideMark/>
          </w:tcPr>
          <w:p w14:paraId="1F68C250" w14:textId="77777777" w:rsidR="00CE7187" w:rsidRPr="001E6D72" w:rsidRDefault="00CE7187" w:rsidP="00CE7187">
            <w:pPr>
              <w:jc w:val="center"/>
              <w:rPr>
                <w:rFonts w:eastAsia="Times New Roman" w:cs="Times New Roman"/>
                <w:color w:val="000000"/>
                <w:sz w:val="16"/>
                <w:szCs w:val="16"/>
                <w:lang w:eastAsia="es-ES"/>
              </w:rPr>
            </w:pPr>
            <w:r w:rsidRPr="001E6D72">
              <w:rPr>
                <w:rFonts w:eastAsia="Times New Roman" w:cs="Times New Roman"/>
                <w:color w:val="000000"/>
                <w:sz w:val="16"/>
                <w:szCs w:val="16"/>
                <w:lang w:eastAsia="es-ES"/>
              </w:rPr>
              <w:t>981,1</w:t>
            </w:r>
          </w:p>
        </w:tc>
        <w:tc>
          <w:tcPr>
            <w:tcW w:w="1640" w:type="dxa"/>
            <w:tcBorders>
              <w:top w:val="nil"/>
              <w:left w:val="nil"/>
              <w:bottom w:val="single" w:sz="8" w:space="0" w:color="C0504D"/>
              <w:right w:val="single" w:sz="8" w:space="0" w:color="933634"/>
            </w:tcBorders>
            <w:vAlign w:val="center"/>
            <w:hideMark/>
          </w:tcPr>
          <w:p w14:paraId="10F32825" w14:textId="77777777" w:rsidR="00CE7187" w:rsidRPr="001E6D72" w:rsidRDefault="00CE7187" w:rsidP="00CE7187">
            <w:pPr>
              <w:jc w:val="center"/>
              <w:rPr>
                <w:rFonts w:eastAsia="Times New Roman" w:cs="Times New Roman"/>
                <w:color w:val="000000"/>
                <w:sz w:val="16"/>
                <w:szCs w:val="16"/>
                <w:lang w:eastAsia="es-ES"/>
              </w:rPr>
            </w:pPr>
            <w:r w:rsidRPr="001E6D72">
              <w:rPr>
                <w:rFonts w:eastAsia="Times New Roman" w:cs="Times New Roman"/>
                <w:color w:val="000000"/>
                <w:sz w:val="16"/>
                <w:szCs w:val="16"/>
                <w:lang w:eastAsia="es-ES"/>
              </w:rPr>
              <w:t>575,3</w:t>
            </w:r>
          </w:p>
        </w:tc>
        <w:tc>
          <w:tcPr>
            <w:tcW w:w="1613" w:type="dxa"/>
            <w:tcBorders>
              <w:top w:val="nil"/>
              <w:left w:val="nil"/>
              <w:bottom w:val="single" w:sz="8" w:space="0" w:color="622422"/>
              <w:right w:val="single" w:sz="8" w:space="0" w:color="933634"/>
            </w:tcBorders>
            <w:vAlign w:val="center"/>
            <w:hideMark/>
          </w:tcPr>
          <w:p w14:paraId="5B57C5F1" w14:textId="77777777" w:rsidR="00CE7187" w:rsidRPr="001E6D72" w:rsidRDefault="00CE7187" w:rsidP="00CE7187">
            <w:pPr>
              <w:jc w:val="center"/>
              <w:rPr>
                <w:rFonts w:eastAsia="Times New Roman" w:cs="Times New Roman"/>
                <w:color w:val="000000"/>
                <w:sz w:val="16"/>
                <w:szCs w:val="16"/>
                <w:lang w:eastAsia="es-ES"/>
              </w:rPr>
            </w:pPr>
            <w:r w:rsidRPr="001E6D72">
              <w:rPr>
                <w:rFonts w:eastAsia="Times New Roman" w:cs="Times New Roman"/>
                <w:color w:val="000000"/>
                <w:sz w:val="16"/>
                <w:szCs w:val="16"/>
                <w:lang w:eastAsia="es-ES"/>
              </w:rPr>
              <w:t>58,6</w:t>
            </w:r>
          </w:p>
        </w:tc>
      </w:tr>
      <w:tr w:rsidR="00CE7187" w:rsidRPr="001E6D72" w14:paraId="13C70F78" w14:textId="77777777" w:rsidTr="00884C3F">
        <w:trPr>
          <w:trHeight w:val="288"/>
          <w:jc w:val="center"/>
        </w:trPr>
        <w:tc>
          <w:tcPr>
            <w:tcW w:w="2156" w:type="dxa"/>
            <w:gridSpan w:val="2"/>
            <w:tcBorders>
              <w:top w:val="nil"/>
              <w:left w:val="single" w:sz="8" w:space="0" w:color="933634"/>
              <w:bottom w:val="single" w:sz="8" w:space="0" w:color="933634"/>
              <w:right w:val="single" w:sz="8" w:space="0" w:color="933634"/>
            </w:tcBorders>
            <w:shd w:val="clear" w:color="000000" w:fill="F1DDDC"/>
            <w:vAlign w:val="center"/>
            <w:hideMark/>
          </w:tcPr>
          <w:p w14:paraId="425CD9CF" w14:textId="77777777" w:rsidR="00CE7187" w:rsidRPr="001E6D72" w:rsidRDefault="00CE7187" w:rsidP="00CE7187">
            <w:pPr>
              <w:jc w:val="center"/>
              <w:rPr>
                <w:rFonts w:eastAsia="Times New Roman" w:cs="Times New Roman"/>
                <w:b/>
                <w:bCs/>
                <w:color w:val="000000"/>
                <w:sz w:val="16"/>
                <w:szCs w:val="16"/>
                <w:lang w:eastAsia="es-ES"/>
              </w:rPr>
            </w:pPr>
            <w:r w:rsidRPr="001E6D72">
              <w:rPr>
                <w:rFonts w:eastAsia="Times New Roman" w:cs="Times New Roman"/>
                <w:b/>
                <w:bCs/>
                <w:color w:val="000000"/>
                <w:sz w:val="16"/>
                <w:szCs w:val="16"/>
                <w:lang w:eastAsia="es-ES"/>
              </w:rPr>
              <w:t>21/22</w:t>
            </w:r>
          </w:p>
        </w:tc>
        <w:tc>
          <w:tcPr>
            <w:tcW w:w="1615" w:type="dxa"/>
            <w:gridSpan w:val="2"/>
            <w:tcBorders>
              <w:top w:val="nil"/>
              <w:left w:val="nil"/>
              <w:bottom w:val="single" w:sz="8" w:space="0" w:color="933634"/>
              <w:right w:val="single" w:sz="8" w:space="0" w:color="933634"/>
            </w:tcBorders>
            <w:vAlign w:val="center"/>
            <w:hideMark/>
          </w:tcPr>
          <w:p w14:paraId="7F1CA38D" w14:textId="77777777" w:rsidR="00CE7187" w:rsidRPr="001E6D72" w:rsidRDefault="00CE7187" w:rsidP="00CE7187">
            <w:pPr>
              <w:jc w:val="center"/>
              <w:rPr>
                <w:rFonts w:eastAsia="Times New Roman" w:cs="Times New Roman"/>
                <w:color w:val="000000"/>
                <w:sz w:val="16"/>
                <w:szCs w:val="16"/>
                <w:lang w:eastAsia="es-ES"/>
              </w:rPr>
            </w:pPr>
            <w:r w:rsidRPr="001E6D72">
              <w:rPr>
                <w:rFonts w:eastAsia="Times New Roman" w:cs="Times New Roman"/>
                <w:color w:val="000000"/>
                <w:sz w:val="16"/>
                <w:szCs w:val="16"/>
                <w:lang w:eastAsia="es-ES"/>
              </w:rPr>
              <w:t>101</w:t>
            </w:r>
          </w:p>
        </w:tc>
        <w:tc>
          <w:tcPr>
            <w:tcW w:w="1630" w:type="dxa"/>
            <w:tcBorders>
              <w:top w:val="nil"/>
              <w:left w:val="nil"/>
              <w:bottom w:val="single" w:sz="8" w:space="0" w:color="933634"/>
              <w:right w:val="single" w:sz="8" w:space="0" w:color="933634"/>
            </w:tcBorders>
            <w:vAlign w:val="center"/>
            <w:hideMark/>
          </w:tcPr>
          <w:p w14:paraId="08BB51C3" w14:textId="77777777" w:rsidR="00CE7187" w:rsidRPr="001E6D72" w:rsidRDefault="00CE7187" w:rsidP="00CE7187">
            <w:pPr>
              <w:jc w:val="center"/>
              <w:rPr>
                <w:rFonts w:eastAsia="Times New Roman" w:cs="Times New Roman"/>
                <w:color w:val="000000"/>
                <w:sz w:val="16"/>
                <w:szCs w:val="16"/>
                <w:lang w:eastAsia="es-ES"/>
              </w:rPr>
            </w:pPr>
            <w:r w:rsidRPr="001E6D72">
              <w:rPr>
                <w:rFonts w:eastAsia="Times New Roman" w:cs="Times New Roman"/>
                <w:color w:val="000000"/>
                <w:sz w:val="16"/>
                <w:szCs w:val="16"/>
                <w:lang w:eastAsia="es-ES"/>
              </w:rPr>
              <w:t>937,8</w:t>
            </w:r>
          </w:p>
        </w:tc>
        <w:tc>
          <w:tcPr>
            <w:tcW w:w="1640" w:type="dxa"/>
            <w:tcBorders>
              <w:top w:val="nil"/>
              <w:left w:val="nil"/>
              <w:bottom w:val="single" w:sz="8" w:space="0" w:color="933634"/>
              <w:right w:val="single" w:sz="8" w:space="0" w:color="933634"/>
            </w:tcBorders>
            <w:vAlign w:val="center"/>
            <w:hideMark/>
          </w:tcPr>
          <w:p w14:paraId="153C4AEF" w14:textId="77777777" w:rsidR="00CE7187" w:rsidRPr="001E6D72" w:rsidRDefault="00CE7187" w:rsidP="00CE7187">
            <w:pPr>
              <w:jc w:val="center"/>
              <w:rPr>
                <w:rFonts w:eastAsia="Times New Roman" w:cs="Times New Roman"/>
                <w:color w:val="000000"/>
                <w:sz w:val="16"/>
                <w:szCs w:val="16"/>
                <w:lang w:eastAsia="es-ES"/>
              </w:rPr>
            </w:pPr>
            <w:r w:rsidRPr="001E6D72">
              <w:rPr>
                <w:rFonts w:eastAsia="Times New Roman" w:cs="Times New Roman"/>
                <w:color w:val="000000"/>
                <w:sz w:val="16"/>
                <w:szCs w:val="16"/>
                <w:lang w:eastAsia="es-ES"/>
              </w:rPr>
              <w:t>572,7</w:t>
            </w:r>
          </w:p>
        </w:tc>
        <w:tc>
          <w:tcPr>
            <w:tcW w:w="1613" w:type="dxa"/>
            <w:tcBorders>
              <w:top w:val="nil"/>
              <w:left w:val="nil"/>
              <w:bottom w:val="single" w:sz="8" w:space="0" w:color="622422"/>
              <w:right w:val="single" w:sz="8" w:space="0" w:color="933634"/>
            </w:tcBorders>
            <w:vAlign w:val="center"/>
            <w:hideMark/>
          </w:tcPr>
          <w:p w14:paraId="451362EE" w14:textId="77777777" w:rsidR="00CE7187" w:rsidRPr="001E6D72" w:rsidRDefault="00CE7187" w:rsidP="00CE7187">
            <w:pPr>
              <w:jc w:val="center"/>
              <w:rPr>
                <w:rFonts w:eastAsia="Times New Roman" w:cs="Times New Roman"/>
                <w:color w:val="000000"/>
                <w:sz w:val="16"/>
                <w:szCs w:val="16"/>
                <w:lang w:eastAsia="es-ES"/>
              </w:rPr>
            </w:pPr>
            <w:r w:rsidRPr="001E6D72">
              <w:rPr>
                <w:rFonts w:eastAsia="Times New Roman" w:cs="Times New Roman"/>
                <w:color w:val="000000"/>
                <w:sz w:val="16"/>
                <w:szCs w:val="16"/>
                <w:lang w:eastAsia="es-ES"/>
              </w:rPr>
              <w:t>61,1</w:t>
            </w:r>
          </w:p>
        </w:tc>
      </w:tr>
      <w:tr w:rsidR="00CE7187" w:rsidRPr="001E6D72" w14:paraId="4AD7EF2F" w14:textId="77777777" w:rsidTr="00EC6B48">
        <w:trPr>
          <w:trHeight w:val="288"/>
          <w:jc w:val="center"/>
        </w:trPr>
        <w:tc>
          <w:tcPr>
            <w:tcW w:w="2156" w:type="dxa"/>
            <w:gridSpan w:val="2"/>
            <w:tcBorders>
              <w:top w:val="nil"/>
              <w:left w:val="single" w:sz="8" w:space="0" w:color="933634"/>
              <w:bottom w:val="single" w:sz="4" w:space="0" w:color="933634"/>
              <w:right w:val="single" w:sz="8" w:space="0" w:color="933634"/>
            </w:tcBorders>
            <w:shd w:val="clear" w:color="000000" w:fill="F1DDDC"/>
            <w:vAlign w:val="center"/>
            <w:hideMark/>
          </w:tcPr>
          <w:p w14:paraId="56A91B40" w14:textId="77777777" w:rsidR="00CE7187" w:rsidRPr="001E6D72" w:rsidRDefault="00CE7187" w:rsidP="00CE7187">
            <w:pPr>
              <w:jc w:val="center"/>
              <w:rPr>
                <w:rFonts w:eastAsia="Times New Roman" w:cs="Times New Roman"/>
                <w:b/>
                <w:bCs/>
                <w:color w:val="000000"/>
                <w:sz w:val="16"/>
                <w:szCs w:val="16"/>
                <w:lang w:eastAsia="es-ES"/>
              </w:rPr>
            </w:pPr>
            <w:r w:rsidRPr="001E6D72">
              <w:rPr>
                <w:rFonts w:eastAsia="Times New Roman" w:cs="Times New Roman"/>
                <w:b/>
                <w:bCs/>
                <w:color w:val="000000"/>
                <w:sz w:val="16"/>
                <w:szCs w:val="16"/>
                <w:lang w:eastAsia="es-ES"/>
              </w:rPr>
              <w:t>22/23</w:t>
            </w:r>
          </w:p>
        </w:tc>
        <w:tc>
          <w:tcPr>
            <w:tcW w:w="1615" w:type="dxa"/>
            <w:gridSpan w:val="2"/>
            <w:tcBorders>
              <w:top w:val="nil"/>
              <w:left w:val="nil"/>
              <w:bottom w:val="single" w:sz="4" w:space="0" w:color="933634"/>
              <w:right w:val="single" w:sz="8" w:space="0" w:color="933634"/>
            </w:tcBorders>
            <w:vAlign w:val="center"/>
            <w:hideMark/>
          </w:tcPr>
          <w:p w14:paraId="308749FB" w14:textId="77777777" w:rsidR="00CE7187" w:rsidRPr="001E6D72" w:rsidRDefault="00CE7187" w:rsidP="00CE7187">
            <w:pPr>
              <w:jc w:val="center"/>
              <w:rPr>
                <w:rFonts w:eastAsia="Times New Roman" w:cs="Times New Roman"/>
                <w:color w:val="000000"/>
                <w:sz w:val="16"/>
                <w:szCs w:val="16"/>
                <w:lang w:eastAsia="es-ES"/>
              </w:rPr>
            </w:pPr>
            <w:r w:rsidRPr="001E6D72">
              <w:rPr>
                <w:rFonts w:eastAsia="Times New Roman" w:cs="Times New Roman"/>
                <w:color w:val="000000"/>
                <w:sz w:val="16"/>
                <w:szCs w:val="16"/>
                <w:lang w:eastAsia="es-ES"/>
              </w:rPr>
              <w:t>101</w:t>
            </w:r>
          </w:p>
        </w:tc>
        <w:tc>
          <w:tcPr>
            <w:tcW w:w="1630" w:type="dxa"/>
            <w:tcBorders>
              <w:top w:val="nil"/>
              <w:left w:val="nil"/>
              <w:bottom w:val="single" w:sz="4" w:space="0" w:color="933634"/>
              <w:right w:val="single" w:sz="8" w:space="0" w:color="933634"/>
            </w:tcBorders>
            <w:vAlign w:val="center"/>
            <w:hideMark/>
          </w:tcPr>
          <w:p w14:paraId="512DF2F5" w14:textId="2CE1B59B" w:rsidR="00CE7187" w:rsidRPr="008F156D" w:rsidRDefault="00CE7187" w:rsidP="00CE7187">
            <w:pPr>
              <w:jc w:val="center"/>
              <w:rPr>
                <w:rFonts w:eastAsia="Times New Roman" w:cs="Times New Roman"/>
                <w:color w:val="000000"/>
                <w:sz w:val="16"/>
                <w:szCs w:val="16"/>
                <w:lang w:eastAsia="es-ES"/>
              </w:rPr>
            </w:pPr>
            <w:r w:rsidRPr="008F156D">
              <w:rPr>
                <w:rFonts w:eastAsia="Times New Roman" w:cs="Times New Roman"/>
                <w:color w:val="000000"/>
                <w:sz w:val="16"/>
                <w:szCs w:val="16"/>
                <w:lang w:eastAsia="es-ES"/>
              </w:rPr>
              <w:t>928,1</w:t>
            </w:r>
          </w:p>
        </w:tc>
        <w:tc>
          <w:tcPr>
            <w:tcW w:w="1640" w:type="dxa"/>
            <w:tcBorders>
              <w:top w:val="nil"/>
              <w:left w:val="nil"/>
              <w:bottom w:val="single" w:sz="4" w:space="0" w:color="933634"/>
              <w:right w:val="single" w:sz="8" w:space="0" w:color="933634"/>
            </w:tcBorders>
            <w:vAlign w:val="center"/>
            <w:hideMark/>
          </w:tcPr>
          <w:p w14:paraId="6ACE737F" w14:textId="049FE893" w:rsidR="00CE7187" w:rsidRPr="001E6D72" w:rsidRDefault="00CE7187" w:rsidP="00CE7187">
            <w:pPr>
              <w:jc w:val="center"/>
              <w:rPr>
                <w:rFonts w:eastAsia="Times New Roman" w:cs="Times New Roman"/>
                <w:color w:val="000000"/>
                <w:sz w:val="16"/>
                <w:szCs w:val="16"/>
                <w:lang w:eastAsia="es-ES"/>
              </w:rPr>
            </w:pPr>
            <w:r>
              <w:rPr>
                <w:rFonts w:eastAsia="Times New Roman" w:cs="Times New Roman"/>
                <w:color w:val="000000"/>
                <w:sz w:val="16"/>
                <w:szCs w:val="16"/>
                <w:lang w:eastAsia="es-ES"/>
              </w:rPr>
              <w:t>5</w:t>
            </w:r>
            <w:r w:rsidR="00117D1C">
              <w:rPr>
                <w:rFonts w:eastAsia="Times New Roman" w:cs="Times New Roman"/>
                <w:color w:val="000000"/>
                <w:sz w:val="16"/>
                <w:szCs w:val="16"/>
                <w:lang w:eastAsia="es-ES"/>
              </w:rPr>
              <w:t>60,8</w:t>
            </w:r>
          </w:p>
        </w:tc>
        <w:tc>
          <w:tcPr>
            <w:tcW w:w="1613" w:type="dxa"/>
            <w:tcBorders>
              <w:top w:val="nil"/>
              <w:left w:val="nil"/>
              <w:bottom w:val="single" w:sz="4" w:space="0" w:color="933634"/>
              <w:right w:val="single" w:sz="8" w:space="0" w:color="933634"/>
            </w:tcBorders>
            <w:vAlign w:val="center"/>
            <w:hideMark/>
          </w:tcPr>
          <w:p w14:paraId="0D31CED1" w14:textId="42CD76DE" w:rsidR="00CE7187" w:rsidRPr="001E6D72" w:rsidRDefault="00CE7187" w:rsidP="00CE7187">
            <w:pPr>
              <w:jc w:val="center"/>
              <w:rPr>
                <w:rFonts w:eastAsia="Times New Roman" w:cs="Times New Roman"/>
                <w:color w:val="000000"/>
                <w:sz w:val="16"/>
                <w:szCs w:val="16"/>
                <w:lang w:eastAsia="es-ES"/>
              </w:rPr>
            </w:pPr>
            <w:r w:rsidRPr="001E6D72">
              <w:rPr>
                <w:rFonts w:eastAsia="Times New Roman" w:cs="Times New Roman"/>
                <w:color w:val="000000"/>
                <w:sz w:val="16"/>
                <w:szCs w:val="16"/>
                <w:lang w:eastAsia="es-ES"/>
              </w:rPr>
              <w:t>6</w:t>
            </w:r>
            <w:r>
              <w:rPr>
                <w:rFonts w:eastAsia="Times New Roman" w:cs="Times New Roman"/>
                <w:color w:val="000000"/>
                <w:sz w:val="16"/>
                <w:szCs w:val="16"/>
                <w:lang w:eastAsia="es-ES"/>
              </w:rPr>
              <w:t>0,</w:t>
            </w:r>
            <w:r w:rsidR="00082A44">
              <w:rPr>
                <w:rFonts w:eastAsia="Times New Roman" w:cs="Times New Roman"/>
                <w:color w:val="000000"/>
                <w:sz w:val="16"/>
                <w:szCs w:val="16"/>
                <w:lang w:eastAsia="es-ES"/>
              </w:rPr>
              <w:t>4</w:t>
            </w:r>
          </w:p>
        </w:tc>
      </w:tr>
      <w:tr w:rsidR="00E86CE1" w:rsidRPr="001E6D72" w14:paraId="4CAC2025" w14:textId="77777777" w:rsidTr="00EC6B48">
        <w:trPr>
          <w:trHeight w:val="288"/>
          <w:jc w:val="center"/>
        </w:trPr>
        <w:tc>
          <w:tcPr>
            <w:tcW w:w="2156" w:type="dxa"/>
            <w:gridSpan w:val="2"/>
            <w:tcBorders>
              <w:top w:val="single" w:sz="4" w:space="0" w:color="933634"/>
              <w:left w:val="single" w:sz="4" w:space="0" w:color="933634"/>
              <w:bottom w:val="single" w:sz="4" w:space="0" w:color="933634"/>
              <w:right w:val="single" w:sz="4" w:space="0" w:color="933634"/>
            </w:tcBorders>
            <w:shd w:val="clear" w:color="000000" w:fill="F1DDDC"/>
            <w:vAlign w:val="center"/>
          </w:tcPr>
          <w:p w14:paraId="35533529" w14:textId="63E2503C" w:rsidR="00E86CE1" w:rsidRPr="009455CC" w:rsidRDefault="00E86CE1" w:rsidP="00E86CE1">
            <w:pPr>
              <w:jc w:val="center"/>
              <w:rPr>
                <w:rFonts w:eastAsia="Times New Roman" w:cs="Times New Roman"/>
                <w:b/>
                <w:bCs/>
                <w:color w:val="000000"/>
                <w:sz w:val="16"/>
                <w:szCs w:val="16"/>
                <w:lang w:eastAsia="es-ES"/>
              </w:rPr>
            </w:pPr>
            <w:r w:rsidRPr="009455CC">
              <w:rPr>
                <w:b/>
                <w:bCs/>
                <w:color w:val="000000"/>
                <w:sz w:val="16"/>
                <w:szCs w:val="16"/>
              </w:rPr>
              <w:t>23/24</w:t>
            </w:r>
          </w:p>
        </w:tc>
        <w:tc>
          <w:tcPr>
            <w:tcW w:w="1615" w:type="dxa"/>
            <w:gridSpan w:val="2"/>
            <w:tcBorders>
              <w:top w:val="single" w:sz="4" w:space="0" w:color="933634"/>
              <w:left w:val="single" w:sz="4" w:space="0" w:color="933634"/>
              <w:bottom w:val="single" w:sz="4" w:space="0" w:color="933634"/>
              <w:right w:val="single" w:sz="4" w:space="0" w:color="933634"/>
            </w:tcBorders>
            <w:vAlign w:val="center"/>
          </w:tcPr>
          <w:p w14:paraId="542B45CD" w14:textId="7DED55ED" w:rsidR="00E86CE1" w:rsidRPr="00C7542D" w:rsidRDefault="00E86CE1" w:rsidP="00E86CE1">
            <w:pPr>
              <w:jc w:val="center"/>
              <w:rPr>
                <w:rFonts w:eastAsia="Times New Roman" w:cs="Times New Roman"/>
                <w:color w:val="000000"/>
                <w:sz w:val="16"/>
                <w:szCs w:val="16"/>
                <w:lang w:eastAsia="es-ES"/>
              </w:rPr>
            </w:pPr>
            <w:r w:rsidRPr="00C7542D">
              <w:rPr>
                <w:color w:val="000000"/>
                <w:sz w:val="16"/>
                <w:szCs w:val="16"/>
              </w:rPr>
              <w:t>10</w:t>
            </w:r>
            <w:r>
              <w:rPr>
                <w:color w:val="000000"/>
                <w:sz w:val="16"/>
                <w:szCs w:val="16"/>
              </w:rPr>
              <w:t>3</w:t>
            </w:r>
          </w:p>
        </w:tc>
        <w:tc>
          <w:tcPr>
            <w:tcW w:w="1630" w:type="dxa"/>
            <w:tcBorders>
              <w:top w:val="single" w:sz="4" w:space="0" w:color="933634"/>
              <w:left w:val="single" w:sz="4" w:space="0" w:color="933634"/>
              <w:bottom w:val="single" w:sz="4" w:space="0" w:color="933634"/>
              <w:right w:val="single" w:sz="4" w:space="0" w:color="933634"/>
            </w:tcBorders>
            <w:vAlign w:val="center"/>
          </w:tcPr>
          <w:p w14:paraId="1B21B67F" w14:textId="488A009A" w:rsidR="00E86CE1" w:rsidRPr="00C7542D" w:rsidRDefault="00E86CE1" w:rsidP="00E86CE1">
            <w:pPr>
              <w:jc w:val="center"/>
              <w:rPr>
                <w:rFonts w:eastAsia="Times New Roman" w:cs="Times New Roman"/>
                <w:color w:val="000000"/>
                <w:sz w:val="16"/>
                <w:szCs w:val="16"/>
                <w:lang w:eastAsia="es-ES"/>
              </w:rPr>
            </w:pPr>
            <w:r w:rsidRPr="00C7542D">
              <w:rPr>
                <w:color w:val="000000"/>
                <w:sz w:val="16"/>
                <w:szCs w:val="16"/>
              </w:rPr>
              <w:t>914</w:t>
            </w:r>
          </w:p>
        </w:tc>
        <w:tc>
          <w:tcPr>
            <w:tcW w:w="1640" w:type="dxa"/>
            <w:tcBorders>
              <w:top w:val="single" w:sz="4" w:space="0" w:color="933634"/>
              <w:left w:val="single" w:sz="4" w:space="0" w:color="933634"/>
              <w:bottom w:val="single" w:sz="4" w:space="0" w:color="933634"/>
              <w:right w:val="single" w:sz="4" w:space="0" w:color="933634"/>
            </w:tcBorders>
            <w:vAlign w:val="center"/>
          </w:tcPr>
          <w:p w14:paraId="7762E4A0" w14:textId="59AE4650" w:rsidR="00E86CE1" w:rsidRPr="00E86CE1" w:rsidRDefault="00E86CE1" w:rsidP="00E86CE1">
            <w:pPr>
              <w:jc w:val="center"/>
              <w:rPr>
                <w:rFonts w:eastAsia="Times New Roman" w:cs="Times New Roman"/>
                <w:color w:val="000000"/>
                <w:sz w:val="16"/>
                <w:szCs w:val="16"/>
                <w:lang w:eastAsia="es-ES"/>
              </w:rPr>
            </w:pPr>
            <w:r w:rsidRPr="009A271B">
              <w:rPr>
                <w:color w:val="000000"/>
                <w:sz w:val="16"/>
                <w:szCs w:val="16"/>
              </w:rPr>
              <w:t>630,</w:t>
            </w:r>
            <w:r w:rsidR="005102C2">
              <w:rPr>
                <w:color w:val="000000"/>
                <w:sz w:val="16"/>
                <w:szCs w:val="16"/>
              </w:rPr>
              <w:t>64</w:t>
            </w:r>
          </w:p>
        </w:tc>
        <w:tc>
          <w:tcPr>
            <w:tcW w:w="1613" w:type="dxa"/>
            <w:tcBorders>
              <w:top w:val="single" w:sz="4" w:space="0" w:color="933634"/>
              <w:left w:val="single" w:sz="4" w:space="0" w:color="933634"/>
              <w:bottom w:val="single" w:sz="4" w:space="0" w:color="933634"/>
              <w:right w:val="single" w:sz="4" w:space="0" w:color="933634"/>
            </w:tcBorders>
            <w:vAlign w:val="center"/>
          </w:tcPr>
          <w:p w14:paraId="27E9BAB3" w14:textId="7D4A58FF" w:rsidR="00E86CE1" w:rsidRPr="00E86CE1" w:rsidRDefault="00E86CE1" w:rsidP="00E86CE1">
            <w:pPr>
              <w:jc w:val="center"/>
              <w:rPr>
                <w:rFonts w:eastAsia="Times New Roman" w:cs="Times New Roman"/>
                <w:color w:val="000000"/>
                <w:sz w:val="16"/>
                <w:szCs w:val="16"/>
                <w:lang w:eastAsia="es-ES"/>
              </w:rPr>
            </w:pPr>
            <w:r w:rsidRPr="009A271B">
              <w:rPr>
                <w:color w:val="000000"/>
                <w:sz w:val="16"/>
                <w:szCs w:val="16"/>
              </w:rPr>
              <w:t>69,0</w:t>
            </w:r>
          </w:p>
        </w:tc>
      </w:tr>
    </w:tbl>
    <w:p w14:paraId="1B9D03F1" w14:textId="77777777" w:rsidR="001E6D72" w:rsidRPr="00691C70"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rPr>
          <w:sz w:val="16"/>
          <w:szCs w:val="16"/>
        </w:rPr>
      </w:pPr>
    </w:p>
    <w:p w14:paraId="3910A0CA"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53FA65B7"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1BBBA5C8"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3A008A5C"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4D10DAD9"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5288E836"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08E3D10C"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313AC222"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5C88F785"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65C96216"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0CE8F594"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109AA30F"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78CF74D1"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1E229EA2"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11DF4101"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33DBAAAE"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7850036B"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09DBAC00"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11BE41BE"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7CACBA9F"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1BCC3DF6"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7B855080"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55F21F58"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2F8400E5"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3E89FFD4"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55BB4882"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0DD68FE7"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7A4706BC"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012AAE1D"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3575707B"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5718BE17"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486D669F" w14:textId="77777777" w:rsid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27F2B69E" w14:textId="77777777" w:rsidR="001E6D72" w:rsidRPr="001E6D72" w:rsidRDefault="001E6D72" w:rsidP="001E6D72">
      <w:pPr>
        <w:pStyle w:val="Ttulo2"/>
        <w:tabs>
          <w:tab w:val="left" w:pos="1690"/>
          <w:tab w:val="left" w:pos="2980"/>
          <w:tab w:val="left" w:pos="3462"/>
          <w:tab w:val="left" w:pos="3867"/>
          <w:tab w:val="left" w:pos="5972"/>
          <w:tab w:val="left" w:pos="6701"/>
          <w:tab w:val="left" w:pos="7286"/>
          <w:tab w:val="left" w:pos="8466"/>
          <w:tab w:val="left" w:pos="8945"/>
        </w:tabs>
        <w:spacing w:before="90"/>
        <w:ind w:left="982" w:right="1154" w:firstLine="0"/>
      </w:pPr>
    </w:p>
    <w:p w14:paraId="7A6C4CE4" w14:textId="61289264" w:rsidR="00B1390E" w:rsidRDefault="00AA1E9C">
      <w:pPr>
        <w:pStyle w:val="Ttulo2"/>
        <w:numPr>
          <w:ilvl w:val="1"/>
          <w:numId w:val="1"/>
        </w:numPr>
        <w:tabs>
          <w:tab w:val="left" w:pos="1690"/>
          <w:tab w:val="left" w:pos="2980"/>
          <w:tab w:val="left" w:pos="3462"/>
          <w:tab w:val="left" w:pos="3867"/>
          <w:tab w:val="left" w:pos="5972"/>
          <w:tab w:val="left" w:pos="6701"/>
          <w:tab w:val="left" w:pos="7286"/>
          <w:tab w:val="left" w:pos="8466"/>
          <w:tab w:val="left" w:pos="8945"/>
        </w:tabs>
        <w:spacing w:before="90"/>
        <w:ind w:right="1154"/>
      </w:pPr>
      <w:r>
        <w:rPr>
          <w:color w:val="993366"/>
          <w:spacing w:val="-2"/>
        </w:rPr>
        <w:t>Evolución</w:t>
      </w:r>
      <w:r>
        <w:rPr>
          <w:color w:val="993366"/>
        </w:rPr>
        <w:tab/>
      </w:r>
      <w:r>
        <w:rPr>
          <w:color w:val="993366"/>
          <w:spacing w:val="-6"/>
        </w:rPr>
        <w:t>de</w:t>
      </w:r>
      <w:r>
        <w:rPr>
          <w:color w:val="993366"/>
        </w:rPr>
        <w:tab/>
      </w:r>
      <w:r>
        <w:rPr>
          <w:color w:val="993366"/>
          <w:spacing w:val="-6"/>
        </w:rPr>
        <w:t>la</w:t>
      </w:r>
      <w:r>
        <w:rPr>
          <w:color w:val="993366"/>
        </w:rPr>
        <w:tab/>
      </w:r>
      <w:r>
        <w:rPr>
          <w:color w:val="993366"/>
          <w:spacing w:val="-2"/>
        </w:rPr>
        <w:t>comercialización</w:t>
      </w:r>
      <w:r>
        <w:rPr>
          <w:color w:val="993366"/>
        </w:rPr>
        <w:tab/>
      </w:r>
      <w:r>
        <w:rPr>
          <w:color w:val="993366"/>
          <w:spacing w:val="-4"/>
        </w:rPr>
        <w:t>total</w:t>
      </w:r>
      <w:r>
        <w:rPr>
          <w:color w:val="993366"/>
        </w:rPr>
        <w:tab/>
      </w:r>
      <w:r>
        <w:rPr>
          <w:color w:val="993366"/>
          <w:spacing w:val="-4"/>
        </w:rPr>
        <w:t>por</w:t>
      </w:r>
      <w:r>
        <w:rPr>
          <w:color w:val="993366"/>
        </w:rPr>
        <w:tab/>
      </w:r>
      <w:r>
        <w:rPr>
          <w:color w:val="993366"/>
          <w:spacing w:val="-2"/>
        </w:rPr>
        <w:t>mercado</w:t>
      </w:r>
      <w:r>
        <w:rPr>
          <w:color w:val="993366"/>
        </w:rPr>
        <w:tab/>
      </w:r>
      <w:r>
        <w:rPr>
          <w:color w:val="993366"/>
          <w:spacing w:val="-6"/>
        </w:rPr>
        <w:t>de</w:t>
      </w:r>
      <w:r>
        <w:rPr>
          <w:color w:val="993366"/>
        </w:rPr>
        <w:tab/>
      </w:r>
      <w:r>
        <w:rPr>
          <w:color w:val="993366"/>
          <w:spacing w:val="-2"/>
        </w:rPr>
        <w:t xml:space="preserve">destino </w:t>
      </w:r>
      <w:bookmarkEnd w:id="22"/>
      <w:r>
        <w:rPr>
          <w:color w:val="993366"/>
        </w:rPr>
        <w:t>(Campañas 1996/1997-202</w:t>
      </w:r>
      <w:r w:rsidR="006566B8">
        <w:rPr>
          <w:color w:val="993366"/>
        </w:rPr>
        <w:t>3</w:t>
      </w:r>
      <w:r>
        <w:rPr>
          <w:color w:val="993366"/>
        </w:rPr>
        <w:t>/202</w:t>
      </w:r>
      <w:r w:rsidR="006566B8">
        <w:rPr>
          <w:color w:val="993366"/>
        </w:rPr>
        <w:t>4</w:t>
      </w:r>
      <w:r>
        <w:rPr>
          <w:color w:val="993366"/>
        </w:rPr>
        <w:t>)</w:t>
      </w:r>
    </w:p>
    <w:p w14:paraId="7A6C4CE5" w14:textId="77777777" w:rsidR="00B1390E" w:rsidRDefault="00B1390E">
      <w:pPr>
        <w:pStyle w:val="Textoindependiente"/>
        <w:spacing w:before="3"/>
        <w:rPr>
          <w:b/>
          <w:sz w:val="10"/>
        </w:rPr>
      </w:pPr>
    </w:p>
    <w:tbl>
      <w:tblPr>
        <w:tblW w:w="8658" w:type="dxa"/>
        <w:jc w:val="center"/>
        <w:tblCellMar>
          <w:left w:w="70" w:type="dxa"/>
          <w:right w:w="70" w:type="dxa"/>
        </w:tblCellMar>
        <w:tblLook w:val="04A0" w:firstRow="1" w:lastRow="0" w:firstColumn="1" w:lastColumn="0" w:noHBand="0" w:noVBand="1"/>
      </w:tblPr>
      <w:tblGrid>
        <w:gridCol w:w="1473"/>
        <w:gridCol w:w="1467"/>
        <w:gridCol w:w="1375"/>
        <w:gridCol w:w="1467"/>
        <w:gridCol w:w="1375"/>
        <w:gridCol w:w="1501"/>
      </w:tblGrid>
      <w:tr w:rsidR="000B549C" w:rsidRPr="000B549C" w14:paraId="0883EFBA" w14:textId="77777777" w:rsidTr="006566B8">
        <w:trPr>
          <w:trHeight w:val="276"/>
          <w:jc w:val="center"/>
        </w:trPr>
        <w:tc>
          <w:tcPr>
            <w:tcW w:w="1473" w:type="dxa"/>
            <w:tcBorders>
              <w:top w:val="single" w:sz="8" w:space="0" w:color="933634"/>
              <w:left w:val="single" w:sz="8" w:space="0" w:color="933634"/>
              <w:bottom w:val="nil"/>
              <w:right w:val="single" w:sz="8" w:space="0" w:color="933634"/>
            </w:tcBorders>
            <w:shd w:val="clear" w:color="000000" w:fill="D99694"/>
            <w:vAlign w:val="center"/>
            <w:hideMark/>
          </w:tcPr>
          <w:p w14:paraId="22CEF3C3" w14:textId="77777777" w:rsidR="000B549C" w:rsidRPr="000B549C" w:rsidRDefault="000B549C" w:rsidP="000B549C">
            <w:pPr>
              <w:jc w:val="center"/>
              <w:rPr>
                <w:rFonts w:ascii="Century Gothic" w:eastAsia="Times New Roman" w:hAnsi="Century Gothic" w:cs="Times New Roman"/>
                <w:b/>
                <w:bCs/>
                <w:color w:val="000000"/>
                <w:lang w:eastAsia="es-ES"/>
              </w:rPr>
            </w:pPr>
            <w:r w:rsidRPr="000B549C">
              <w:rPr>
                <w:rFonts w:ascii="Century Gothic" w:eastAsia="Times New Roman" w:hAnsi="Century Gothic" w:cs="Times New Roman"/>
                <w:b/>
                <w:bCs/>
                <w:color w:val="000000"/>
                <w:lang w:eastAsia="es-ES"/>
              </w:rPr>
              <w:t> </w:t>
            </w:r>
          </w:p>
        </w:tc>
        <w:tc>
          <w:tcPr>
            <w:tcW w:w="2842" w:type="dxa"/>
            <w:gridSpan w:val="2"/>
            <w:vMerge w:val="restart"/>
            <w:tcBorders>
              <w:top w:val="single" w:sz="8" w:space="0" w:color="933634"/>
              <w:left w:val="single" w:sz="8" w:space="0" w:color="933634"/>
              <w:bottom w:val="single" w:sz="8" w:space="0" w:color="943634" w:themeColor="accent2" w:themeShade="BF"/>
              <w:right w:val="single" w:sz="8" w:space="0" w:color="933634"/>
            </w:tcBorders>
            <w:shd w:val="clear" w:color="000000" w:fill="D99694"/>
            <w:vAlign w:val="center"/>
            <w:hideMark/>
          </w:tcPr>
          <w:p w14:paraId="786A437F" w14:textId="77777777" w:rsidR="000B549C" w:rsidRPr="000B549C" w:rsidRDefault="000B549C" w:rsidP="000B549C">
            <w:pPr>
              <w:jc w:val="center"/>
              <w:rPr>
                <w:rFonts w:ascii="Century Gothic" w:eastAsia="Times New Roman" w:hAnsi="Century Gothic" w:cs="Times New Roman"/>
                <w:b/>
                <w:bCs/>
                <w:color w:val="000000"/>
                <w:lang w:eastAsia="es-ES"/>
              </w:rPr>
            </w:pPr>
            <w:r w:rsidRPr="000B549C">
              <w:rPr>
                <w:rFonts w:ascii="Century Gothic" w:eastAsia="Times New Roman" w:hAnsi="Century Gothic" w:cs="Times New Roman"/>
                <w:b/>
                <w:bCs/>
                <w:color w:val="000000"/>
                <w:lang w:eastAsia="es-ES"/>
              </w:rPr>
              <w:t>MERCADO INTERIOR</w:t>
            </w:r>
          </w:p>
        </w:tc>
        <w:tc>
          <w:tcPr>
            <w:tcW w:w="2842" w:type="dxa"/>
            <w:gridSpan w:val="2"/>
            <w:vMerge w:val="restart"/>
            <w:tcBorders>
              <w:top w:val="single" w:sz="8" w:space="0" w:color="933634"/>
              <w:left w:val="single" w:sz="8" w:space="0" w:color="933634"/>
              <w:bottom w:val="single" w:sz="8" w:space="0" w:color="943634" w:themeColor="accent2" w:themeShade="BF"/>
              <w:right w:val="single" w:sz="8" w:space="0" w:color="933634"/>
            </w:tcBorders>
            <w:shd w:val="clear" w:color="000000" w:fill="D99694"/>
            <w:vAlign w:val="center"/>
            <w:hideMark/>
          </w:tcPr>
          <w:p w14:paraId="1FAC602A" w14:textId="77777777" w:rsidR="000B549C" w:rsidRPr="000B549C" w:rsidRDefault="000B549C" w:rsidP="000B549C">
            <w:pPr>
              <w:jc w:val="center"/>
              <w:rPr>
                <w:rFonts w:ascii="Century Gothic" w:eastAsia="Times New Roman" w:hAnsi="Century Gothic" w:cs="Times New Roman"/>
                <w:b/>
                <w:bCs/>
                <w:color w:val="000000"/>
                <w:lang w:eastAsia="es-ES"/>
              </w:rPr>
            </w:pPr>
            <w:r w:rsidRPr="000B549C">
              <w:rPr>
                <w:rFonts w:ascii="Century Gothic" w:eastAsia="Times New Roman" w:hAnsi="Century Gothic" w:cs="Times New Roman"/>
                <w:b/>
                <w:bCs/>
                <w:color w:val="000000"/>
                <w:lang w:eastAsia="es-ES"/>
              </w:rPr>
              <w:t>MERCADO EXTERIOR</w:t>
            </w:r>
          </w:p>
        </w:tc>
        <w:tc>
          <w:tcPr>
            <w:tcW w:w="1501" w:type="dxa"/>
            <w:tcBorders>
              <w:top w:val="single" w:sz="8" w:space="0" w:color="933634"/>
              <w:left w:val="nil"/>
              <w:bottom w:val="nil"/>
              <w:right w:val="single" w:sz="8" w:space="0" w:color="933634"/>
            </w:tcBorders>
            <w:shd w:val="clear" w:color="000000" w:fill="D99694"/>
            <w:vAlign w:val="center"/>
            <w:hideMark/>
          </w:tcPr>
          <w:p w14:paraId="32F1FD01" w14:textId="77777777" w:rsidR="000B549C" w:rsidRPr="000B549C" w:rsidRDefault="000B549C" w:rsidP="000B549C">
            <w:pPr>
              <w:jc w:val="center"/>
              <w:rPr>
                <w:rFonts w:ascii="Century Gothic" w:eastAsia="Times New Roman" w:hAnsi="Century Gothic" w:cs="Times New Roman"/>
                <w:b/>
                <w:bCs/>
                <w:color w:val="000000"/>
                <w:lang w:eastAsia="es-ES"/>
              </w:rPr>
            </w:pPr>
            <w:r w:rsidRPr="000B549C">
              <w:rPr>
                <w:rFonts w:ascii="Century Gothic" w:eastAsia="Times New Roman" w:hAnsi="Century Gothic" w:cs="Times New Roman"/>
                <w:b/>
                <w:bCs/>
                <w:color w:val="000000"/>
                <w:lang w:eastAsia="es-ES"/>
              </w:rPr>
              <w:t> </w:t>
            </w:r>
          </w:p>
        </w:tc>
      </w:tr>
      <w:tr w:rsidR="000B549C" w:rsidRPr="000B549C" w14:paraId="6ED5C701" w14:textId="77777777" w:rsidTr="006566B8">
        <w:trPr>
          <w:trHeight w:val="288"/>
          <w:jc w:val="center"/>
        </w:trPr>
        <w:tc>
          <w:tcPr>
            <w:tcW w:w="1473" w:type="dxa"/>
            <w:tcBorders>
              <w:top w:val="nil"/>
              <w:left w:val="single" w:sz="8" w:space="0" w:color="933634"/>
              <w:bottom w:val="nil"/>
              <w:right w:val="single" w:sz="8" w:space="0" w:color="933634"/>
            </w:tcBorders>
            <w:shd w:val="clear" w:color="000000" w:fill="D99694"/>
            <w:vAlign w:val="center"/>
            <w:hideMark/>
          </w:tcPr>
          <w:p w14:paraId="48905650"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 </w:t>
            </w:r>
          </w:p>
        </w:tc>
        <w:tc>
          <w:tcPr>
            <w:tcW w:w="2842" w:type="dxa"/>
            <w:gridSpan w:val="2"/>
            <w:vMerge/>
            <w:tcBorders>
              <w:top w:val="single" w:sz="8" w:space="0" w:color="933634"/>
              <w:left w:val="single" w:sz="8" w:space="0" w:color="933634"/>
              <w:bottom w:val="single" w:sz="8" w:space="0" w:color="943634" w:themeColor="accent2" w:themeShade="BF"/>
              <w:right w:val="single" w:sz="8" w:space="0" w:color="933634"/>
            </w:tcBorders>
            <w:vAlign w:val="center"/>
            <w:hideMark/>
          </w:tcPr>
          <w:p w14:paraId="644C0730" w14:textId="77777777" w:rsidR="000B549C" w:rsidRPr="000B549C" w:rsidRDefault="000B549C" w:rsidP="000B549C">
            <w:pPr>
              <w:rPr>
                <w:rFonts w:eastAsia="Times New Roman" w:cs="Times New Roman"/>
                <w:b/>
                <w:bCs/>
                <w:color w:val="000000"/>
                <w:sz w:val="16"/>
                <w:szCs w:val="16"/>
                <w:lang w:eastAsia="es-ES"/>
              </w:rPr>
            </w:pPr>
          </w:p>
        </w:tc>
        <w:tc>
          <w:tcPr>
            <w:tcW w:w="2842" w:type="dxa"/>
            <w:gridSpan w:val="2"/>
            <w:vMerge/>
            <w:tcBorders>
              <w:top w:val="single" w:sz="8" w:space="0" w:color="933634"/>
              <w:left w:val="single" w:sz="8" w:space="0" w:color="933634"/>
              <w:bottom w:val="single" w:sz="8" w:space="0" w:color="943634" w:themeColor="accent2" w:themeShade="BF"/>
              <w:right w:val="single" w:sz="8" w:space="0" w:color="933634"/>
            </w:tcBorders>
            <w:vAlign w:val="center"/>
            <w:hideMark/>
          </w:tcPr>
          <w:p w14:paraId="53BCAB41" w14:textId="77777777" w:rsidR="000B549C" w:rsidRPr="000B549C" w:rsidRDefault="000B549C" w:rsidP="000B549C">
            <w:pPr>
              <w:rPr>
                <w:rFonts w:eastAsia="Times New Roman" w:cs="Times New Roman"/>
                <w:b/>
                <w:bCs/>
                <w:color w:val="000000"/>
                <w:sz w:val="16"/>
                <w:szCs w:val="16"/>
                <w:lang w:eastAsia="es-ES"/>
              </w:rPr>
            </w:pPr>
          </w:p>
        </w:tc>
        <w:tc>
          <w:tcPr>
            <w:tcW w:w="1501" w:type="dxa"/>
            <w:tcBorders>
              <w:top w:val="nil"/>
              <w:left w:val="nil"/>
              <w:bottom w:val="nil"/>
              <w:right w:val="single" w:sz="8" w:space="0" w:color="933634"/>
            </w:tcBorders>
            <w:shd w:val="clear" w:color="000000" w:fill="D99694"/>
            <w:vAlign w:val="center"/>
            <w:hideMark/>
          </w:tcPr>
          <w:p w14:paraId="0802CF42"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 </w:t>
            </w:r>
          </w:p>
        </w:tc>
      </w:tr>
      <w:tr w:rsidR="000B549C" w:rsidRPr="000B549C" w14:paraId="3C228276" w14:textId="77777777" w:rsidTr="006566B8">
        <w:trPr>
          <w:trHeight w:val="276"/>
          <w:jc w:val="center"/>
        </w:trPr>
        <w:tc>
          <w:tcPr>
            <w:tcW w:w="1473" w:type="dxa"/>
            <w:tcBorders>
              <w:top w:val="nil"/>
              <w:left w:val="single" w:sz="8" w:space="0" w:color="933634"/>
              <w:bottom w:val="nil"/>
              <w:right w:val="single" w:sz="8" w:space="0" w:color="933634"/>
            </w:tcBorders>
            <w:shd w:val="clear" w:color="000000" w:fill="D99694"/>
            <w:vAlign w:val="center"/>
            <w:hideMark/>
          </w:tcPr>
          <w:p w14:paraId="1A405BC4"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CAMPAÑA</w:t>
            </w:r>
          </w:p>
        </w:tc>
        <w:tc>
          <w:tcPr>
            <w:tcW w:w="1467" w:type="dxa"/>
            <w:tcBorders>
              <w:top w:val="single" w:sz="8" w:space="0" w:color="943634" w:themeColor="accent2" w:themeShade="BF"/>
              <w:left w:val="nil"/>
              <w:bottom w:val="nil"/>
              <w:right w:val="single" w:sz="8" w:space="0" w:color="933634"/>
            </w:tcBorders>
            <w:shd w:val="clear" w:color="000000" w:fill="D99694"/>
            <w:vAlign w:val="center"/>
            <w:hideMark/>
          </w:tcPr>
          <w:p w14:paraId="320D1EFC"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 </w:t>
            </w:r>
          </w:p>
        </w:tc>
        <w:tc>
          <w:tcPr>
            <w:tcW w:w="1375" w:type="dxa"/>
            <w:tcBorders>
              <w:top w:val="single" w:sz="8" w:space="0" w:color="943634" w:themeColor="accent2" w:themeShade="BF"/>
              <w:left w:val="nil"/>
              <w:bottom w:val="nil"/>
              <w:right w:val="single" w:sz="8" w:space="0" w:color="933634"/>
            </w:tcBorders>
            <w:shd w:val="clear" w:color="000000" w:fill="D99694"/>
            <w:vAlign w:val="center"/>
            <w:hideMark/>
          </w:tcPr>
          <w:p w14:paraId="3C6A668A"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w:t>
            </w:r>
          </w:p>
        </w:tc>
        <w:tc>
          <w:tcPr>
            <w:tcW w:w="1467" w:type="dxa"/>
            <w:tcBorders>
              <w:top w:val="single" w:sz="8" w:space="0" w:color="943634" w:themeColor="accent2" w:themeShade="BF"/>
              <w:left w:val="nil"/>
              <w:bottom w:val="nil"/>
              <w:right w:val="single" w:sz="8" w:space="0" w:color="933634"/>
            </w:tcBorders>
            <w:shd w:val="clear" w:color="000000" w:fill="D99694"/>
            <w:vAlign w:val="center"/>
            <w:hideMark/>
          </w:tcPr>
          <w:p w14:paraId="58EC906D"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 </w:t>
            </w:r>
          </w:p>
        </w:tc>
        <w:tc>
          <w:tcPr>
            <w:tcW w:w="1375" w:type="dxa"/>
            <w:tcBorders>
              <w:top w:val="single" w:sz="8" w:space="0" w:color="943634" w:themeColor="accent2" w:themeShade="BF"/>
              <w:left w:val="nil"/>
              <w:bottom w:val="nil"/>
              <w:right w:val="single" w:sz="8" w:space="0" w:color="933634"/>
            </w:tcBorders>
            <w:shd w:val="clear" w:color="000000" w:fill="D99694"/>
            <w:vAlign w:val="center"/>
            <w:hideMark/>
          </w:tcPr>
          <w:p w14:paraId="066D8CB4"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w:t>
            </w:r>
          </w:p>
        </w:tc>
        <w:tc>
          <w:tcPr>
            <w:tcW w:w="1501" w:type="dxa"/>
            <w:tcBorders>
              <w:top w:val="nil"/>
              <w:left w:val="nil"/>
              <w:bottom w:val="nil"/>
              <w:right w:val="single" w:sz="8" w:space="0" w:color="933634"/>
            </w:tcBorders>
            <w:shd w:val="clear" w:color="000000" w:fill="D99694"/>
            <w:vAlign w:val="center"/>
            <w:hideMark/>
          </w:tcPr>
          <w:p w14:paraId="33BB8678"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MERCADO TOTAL</w:t>
            </w:r>
          </w:p>
        </w:tc>
      </w:tr>
      <w:tr w:rsidR="000B549C" w:rsidRPr="000B549C" w14:paraId="1E086E83"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D99694"/>
            <w:hideMark/>
          </w:tcPr>
          <w:p w14:paraId="12F3ACAE"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 </w:t>
            </w:r>
          </w:p>
        </w:tc>
        <w:tc>
          <w:tcPr>
            <w:tcW w:w="1467" w:type="dxa"/>
            <w:tcBorders>
              <w:top w:val="nil"/>
              <w:left w:val="nil"/>
              <w:bottom w:val="single" w:sz="8" w:space="0" w:color="933634"/>
              <w:right w:val="single" w:sz="8" w:space="0" w:color="933634"/>
            </w:tcBorders>
            <w:shd w:val="clear" w:color="000000" w:fill="D99694"/>
            <w:vAlign w:val="center"/>
            <w:hideMark/>
          </w:tcPr>
          <w:p w14:paraId="29345173"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hl</w:t>
            </w:r>
          </w:p>
        </w:tc>
        <w:tc>
          <w:tcPr>
            <w:tcW w:w="1375" w:type="dxa"/>
            <w:tcBorders>
              <w:top w:val="nil"/>
              <w:left w:val="nil"/>
              <w:bottom w:val="single" w:sz="8" w:space="0" w:color="933634"/>
              <w:right w:val="single" w:sz="8" w:space="0" w:color="933634"/>
            </w:tcBorders>
            <w:shd w:val="clear" w:color="000000" w:fill="D99694"/>
            <w:vAlign w:val="center"/>
            <w:hideMark/>
          </w:tcPr>
          <w:p w14:paraId="57257222"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s/total</w:t>
            </w:r>
          </w:p>
        </w:tc>
        <w:tc>
          <w:tcPr>
            <w:tcW w:w="1467" w:type="dxa"/>
            <w:tcBorders>
              <w:top w:val="nil"/>
              <w:left w:val="nil"/>
              <w:bottom w:val="single" w:sz="8" w:space="0" w:color="933634"/>
              <w:right w:val="single" w:sz="8" w:space="0" w:color="933634"/>
            </w:tcBorders>
            <w:shd w:val="clear" w:color="000000" w:fill="D99694"/>
            <w:vAlign w:val="center"/>
            <w:hideMark/>
          </w:tcPr>
          <w:p w14:paraId="52985585"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hl</w:t>
            </w:r>
          </w:p>
        </w:tc>
        <w:tc>
          <w:tcPr>
            <w:tcW w:w="1375" w:type="dxa"/>
            <w:tcBorders>
              <w:top w:val="nil"/>
              <w:left w:val="nil"/>
              <w:bottom w:val="single" w:sz="8" w:space="0" w:color="933634"/>
              <w:right w:val="single" w:sz="8" w:space="0" w:color="933634"/>
            </w:tcBorders>
            <w:shd w:val="clear" w:color="000000" w:fill="D99694"/>
            <w:vAlign w:val="center"/>
            <w:hideMark/>
          </w:tcPr>
          <w:p w14:paraId="3915C0FC"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s/total</w:t>
            </w:r>
          </w:p>
        </w:tc>
        <w:tc>
          <w:tcPr>
            <w:tcW w:w="1501" w:type="dxa"/>
            <w:tcBorders>
              <w:top w:val="nil"/>
              <w:left w:val="nil"/>
              <w:bottom w:val="single" w:sz="8" w:space="0" w:color="933634"/>
              <w:right w:val="single" w:sz="8" w:space="0" w:color="933634"/>
            </w:tcBorders>
            <w:shd w:val="clear" w:color="000000" w:fill="D99694"/>
            <w:hideMark/>
          </w:tcPr>
          <w:p w14:paraId="12994C15"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 </w:t>
            </w:r>
          </w:p>
        </w:tc>
      </w:tr>
      <w:tr w:rsidR="000B549C" w:rsidRPr="000B549C" w14:paraId="7FE76C33"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448469DC"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96/97</w:t>
            </w:r>
          </w:p>
        </w:tc>
        <w:tc>
          <w:tcPr>
            <w:tcW w:w="1467" w:type="dxa"/>
            <w:tcBorders>
              <w:top w:val="nil"/>
              <w:left w:val="nil"/>
              <w:bottom w:val="single" w:sz="8" w:space="0" w:color="933634"/>
              <w:right w:val="single" w:sz="8" w:space="0" w:color="933634"/>
            </w:tcBorders>
            <w:vAlign w:val="center"/>
            <w:hideMark/>
          </w:tcPr>
          <w:p w14:paraId="26DE07B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6.065.815</w:t>
            </w:r>
          </w:p>
        </w:tc>
        <w:tc>
          <w:tcPr>
            <w:tcW w:w="1375" w:type="dxa"/>
            <w:tcBorders>
              <w:top w:val="nil"/>
              <w:left w:val="nil"/>
              <w:bottom w:val="single" w:sz="8" w:space="0" w:color="933634"/>
              <w:right w:val="single" w:sz="8" w:space="0" w:color="933634"/>
            </w:tcBorders>
            <w:vAlign w:val="center"/>
            <w:hideMark/>
          </w:tcPr>
          <w:p w14:paraId="2EDA0B4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64</w:t>
            </w:r>
          </w:p>
        </w:tc>
        <w:tc>
          <w:tcPr>
            <w:tcW w:w="1467" w:type="dxa"/>
            <w:tcBorders>
              <w:top w:val="nil"/>
              <w:left w:val="nil"/>
              <w:bottom w:val="single" w:sz="8" w:space="0" w:color="933634"/>
              <w:right w:val="single" w:sz="8" w:space="0" w:color="933634"/>
            </w:tcBorders>
            <w:vAlign w:val="center"/>
            <w:hideMark/>
          </w:tcPr>
          <w:p w14:paraId="7DEFBE44"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3.450.761</w:t>
            </w:r>
          </w:p>
        </w:tc>
        <w:tc>
          <w:tcPr>
            <w:tcW w:w="1375" w:type="dxa"/>
            <w:tcBorders>
              <w:top w:val="nil"/>
              <w:left w:val="nil"/>
              <w:bottom w:val="single" w:sz="8" w:space="0" w:color="933634"/>
              <w:right w:val="single" w:sz="8" w:space="0" w:color="933634"/>
            </w:tcBorders>
            <w:vAlign w:val="center"/>
            <w:hideMark/>
          </w:tcPr>
          <w:p w14:paraId="7163333B"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36</w:t>
            </w:r>
          </w:p>
        </w:tc>
        <w:tc>
          <w:tcPr>
            <w:tcW w:w="1501" w:type="dxa"/>
            <w:tcBorders>
              <w:top w:val="nil"/>
              <w:left w:val="nil"/>
              <w:bottom w:val="single" w:sz="8" w:space="0" w:color="933634"/>
              <w:right w:val="single" w:sz="8" w:space="0" w:color="933634"/>
            </w:tcBorders>
            <w:vAlign w:val="center"/>
            <w:hideMark/>
          </w:tcPr>
          <w:p w14:paraId="05B15A7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9.516.576</w:t>
            </w:r>
          </w:p>
        </w:tc>
      </w:tr>
      <w:tr w:rsidR="000B549C" w:rsidRPr="000B549C" w14:paraId="5C46965C"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6C2EE7D8"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97/98</w:t>
            </w:r>
          </w:p>
        </w:tc>
        <w:tc>
          <w:tcPr>
            <w:tcW w:w="1467" w:type="dxa"/>
            <w:tcBorders>
              <w:top w:val="nil"/>
              <w:left w:val="nil"/>
              <w:bottom w:val="single" w:sz="8" w:space="0" w:color="933634"/>
              <w:right w:val="single" w:sz="8" w:space="0" w:color="933634"/>
            </w:tcBorders>
            <w:vAlign w:val="center"/>
            <w:hideMark/>
          </w:tcPr>
          <w:p w14:paraId="5E814B78"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6.109.882</w:t>
            </w:r>
          </w:p>
        </w:tc>
        <w:tc>
          <w:tcPr>
            <w:tcW w:w="1375" w:type="dxa"/>
            <w:tcBorders>
              <w:top w:val="nil"/>
              <w:left w:val="nil"/>
              <w:bottom w:val="single" w:sz="8" w:space="0" w:color="933634"/>
              <w:right w:val="single" w:sz="8" w:space="0" w:color="933634"/>
            </w:tcBorders>
            <w:vAlign w:val="center"/>
            <w:hideMark/>
          </w:tcPr>
          <w:p w14:paraId="21391A21"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61</w:t>
            </w:r>
          </w:p>
        </w:tc>
        <w:tc>
          <w:tcPr>
            <w:tcW w:w="1467" w:type="dxa"/>
            <w:tcBorders>
              <w:top w:val="nil"/>
              <w:left w:val="nil"/>
              <w:bottom w:val="single" w:sz="8" w:space="0" w:color="933634"/>
              <w:right w:val="single" w:sz="8" w:space="0" w:color="933634"/>
            </w:tcBorders>
            <w:vAlign w:val="center"/>
            <w:hideMark/>
          </w:tcPr>
          <w:p w14:paraId="26AC2E2B"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3.926.965</w:t>
            </w:r>
          </w:p>
        </w:tc>
        <w:tc>
          <w:tcPr>
            <w:tcW w:w="1375" w:type="dxa"/>
            <w:tcBorders>
              <w:top w:val="nil"/>
              <w:left w:val="nil"/>
              <w:bottom w:val="single" w:sz="8" w:space="0" w:color="933634"/>
              <w:right w:val="single" w:sz="8" w:space="0" w:color="933634"/>
            </w:tcBorders>
            <w:vAlign w:val="center"/>
            <w:hideMark/>
          </w:tcPr>
          <w:p w14:paraId="3673FAB8"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39</w:t>
            </w:r>
          </w:p>
        </w:tc>
        <w:tc>
          <w:tcPr>
            <w:tcW w:w="1501" w:type="dxa"/>
            <w:tcBorders>
              <w:top w:val="nil"/>
              <w:left w:val="nil"/>
              <w:bottom w:val="single" w:sz="8" w:space="0" w:color="933634"/>
              <w:right w:val="single" w:sz="8" w:space="0" w:color="933634"/>
            </w:tcBorders>
            <w:vAlign w:val="center"/>
            <w:hideMark/>
          </w:tcPr>
          <w:p w14:paraId="1A66292E"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10.036.847</w:t>
            </w:r>
          </w:p>
        </w:tc>
      </w:tr>
      <w:tr w:rsidR="000B549C" w:rsidRPr="000B549C" w14:paraId="6733A265"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1B0340A9"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98/99</w:t>
            </w:r>
          </w:p>
        </w:tc>
        <w:tc>
          <w:tcPr>
            <w:tcW w:w="1467" w:type="dxa"/>
            <w:tcBorders>
              <w:top w:val="nil"/>
              <w:left w:val="nil"/>
              <w:bottom w:val="single" w:sz="8" w:space="0" w:color="933634"/>
              <w:right w:val="single" w:sz="8" w:space="0" w:color="933634"/>
            </w:tcBorders>
            <w:vAlign w:val="center"/>
            <w:hideMark/>
          </w:tcPr>
          <w:p w14:paraId="66D442D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6.269.709</w:t>
            </w:r>
          </w:p>
        </w:tc>
        <w:tc>
          <w:tcPr>
            <w:tcW w:w="1375" w:type="dxa"/>
            <w:tcBorders>
              <w:top w:val="nil"/>
              <w:left w:val="nil"/>
              <w:bottom w:val="single" w:sz="8" w:space="0" w:color="933634"/>
              <w:right w:val="single" w:sz="8" w:space="0" w:color="933634"/>
            </w:tcBorders>
            <w:vAlign w:val="center"/>
            <w:hideMark/>
          </w:tcPr>
          <w:p w14:paraId="781471AA"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62</w:t>
            </w:r>
          </w:p>
        </w:tc>
        <w:tc>
          <w:tcPr>
            <w:tcW w:w="1467" w:type="dxa"/>
            <w:tcBorders>
              <w:top w:val="nil"/>
              <w:left w:val="nil"/>
              <w:bottom w:val="single" w:sz="8" w:space="0" w:color="933634"/>
              <w:right w:val="single" w:sz="8" w:space="0" w:color="933634"/>
            </w:tcBorders>
            <w:vAlign w:val="center"/>
            <w:hideMark/>
          </w:tcPr>
          <w:p w14:paraId="43597EDE"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3.894.076</w:t>
            </w:r>
          </w:p>
        </w:tc>
        <w:tc>
          <w:tcPr>
            <w:tcW w:w="1375" w:type="dxa"/>
            <w:tcBorders>
              <w:top w:val="nil"/>
              <w:left w:val="nil"/>
              <w:bottom w:val="single" w:sz="8" w:space="0" w:color="933634"/>
              <w:right w:val="single" w:sz="8" w:space="0" w:color="933634"/>
            </w:tcBorders>
            <w:vAlign w:val="center"/>
            <w:hideMark/>
          </w:tcPr>
          <w:p w14:paraId="5B64EB14"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38</w:t>
            </w:r>
          </w:p>
        </w:tc>
        <w:tc>
          <w:tcPr>
            <w:tcW w:w="1501" w:type="dxa"/>
            <w:tcBorders>
              <w:top w:val="nil"/>
              <w:left w:val="nil"/>
              <w:bottom w:val="single" w:sz="8" w:space="0" w:color="933634"/>
              <w:right w:val="single" w:sz="8" w:space="0" w:color="933634"/>
            </w:tcBorders>
            <w:vAlign w:val="center"/>
            <w:hideMark/>
          </w:tcPr>
          <w:p w14:paraId="499B55B3"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10.163.785</w:t>
            </w:r>
          </w:p>
        </w:tc>
      </w:tr>
      <w:tr w:rsidR="000B549C" w:rsidRPr="000B549C" w14:paraId="7BFFD16F"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42E9EBE3"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99/00</w:t>
            </w:r>
          </w:p>
        </w:tc>
        <w:tc>
          <w:tcPr>
            <w:tcW w:w="1467" w:type="dxa"/>
            <w:tcBorders>
              <w:top w:val="nil"/>
              <w:left w:val="nil"/>
              <w:bottom w:val="single" w:sz="8" w:space="0" w:color="933634"/>
              <w:right w:val="single" w:sz="8" w:space="0" w:color="933634"/>
            </w:tcBorders>
            <w:vAlign w:val="center"/>
            <w:hideMark/>
          </w:tcPr>
          <w:p w14:paraId="230B2C3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6.235.529</w:t>
            </w:r>
          </w:p>
        </w:tc>
        <w:tc>
          <w:tcPr>
            <w:tcW w:w="1375" w:type="dxa"/>
            <w:tcBorders>
              <w:top w:val="nil"/>
              <w:left w:val="nil"/>
              <w:bottom w:val="single" w:sz="8" w:space="0" w:color="933634"/>
              <w:right w:val="single" w:sz="8" w:space="0" w:color="933634"/>
            </w:tcBorders>
            <w:vAlign w:val="center"/>
            <w:hideMark/>
          </w:tcPr>
          <w:p w14:paraId="7EAC487E"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61</w:t>
            </w:r>
          </w:p>
        </w:tc>
        <w:tc>
          <w:tcPr>
            <w:tcW w:w="1467" w:type="dxa"/>
            <w:tcBorders>
              <w:top w:val="nil"/>
              <w:left w:val="nil"/>
              <w:bottom w:val="single" w:sz="8" w:space="0" w:color="933634"/>
              <w:right w:val="single" w:sz="8" w:space="0" w:color="933634"/>
            </w:tcBorders>
            <w:vAlign w:val="center"/>
            <w:hideMark/>
          </w:tcPr>
          <w:p w14:paraId="3265F60C"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3.930.828</w:t>
            </w:r>
          </w:p>
        </w:tc>
        <w:tc>
          <w:tcPr>
            <w:tcW w:w="1375" w:type="dxa"/>
            <w:tcBorders>
              <w:top w:val="nil"/>
              <w:left w:val="nil"/>
              <w:bottom w:val="single" w:sz="8" w:space="0" w:color="933634"/>
              <w:right w:val="single" w:sz="8" w:space="0" w:color="933634"/>
            </w:tcBorders>
            <w:vAlign w:val="center"/>
            <w:hideMark/>
          </w:tcPr>
          <w:p w14:paraId="0C9CEFF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39</w:t>
            </w:r>
          </w:p>
        </w:tc>
        <w:tc>
          <w:tcPr>
            <w:tcW w:w="1501" w:type="dxa"/>
            <w:tcBorders>
              <w:top w:val="nil"/>
              <w:left w:val="nil"/>
              <w:bottom w:val="single" w:sz="8" w:space="0" w:color="933634"/>
              <w:right w:val="single" w:sz="8" w:space="0" w:color="933634"/>
            </w:tcBorders>
            <w:vAlign w:val="center"/>
            <w:hideMark/>
          </w:tcPr>
          <w:p w14:paraId="7BAECD1D"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10.166.357</w:t>
            </w:r>
          </w:p>
        </w:tc>
      </w:tr>
      <w:tr w:rsidR="000B549C" w:rsidRPr="000B549C" w14:paraId="3262045B"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201291ED"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00/01</w:t>
            </w:r>
          </w:p>
        </w:tc>
        <w:tc>
          <w:tcPr>
            <w:tcW w:w="1467" w:type="dxa"/>
            <w:tcBorders>
              <w:top w:val="nil"/>
              <w:left w:val="nil"/>
              <w:bottom w:val="single" w:sz="8" w:space="0" w:color="933634"/>
              <w:right w:val="single" w:sz="8" w:space="0" w:color="933634"/>
            </w:tcBorders>
            <w:vAlign w:val="center"/>
            <w:hideMark/>
          </w:tcPr>
          <w:p w14:paraId="0374FBA8"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6.136.510</w:t>
            </w:r>
          </w:p>
        </w:tc>
        <w:tc>
          <w:tcPr>
            <w:tcW w:w="1375" w:type="dxa"/>
            <w:tcBorders>
              <w:top w:val="nil"/>
              <w:left w:val="nil"/>
              <w:bottom w:val="single" w:sz="8" w:space="0" w:color="933634"/>
              <w:right w:val="single" w:sz="8" w:space="0" w:color="933634"/>
            </w:tcBorders>
            <w:vAlign w:val="center"/>
            <w:hideMark/>
          </w:tcPr>
          <w:p w14:paraId="39E7053E"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62</w:t>
            </w:r>
          </w:p>
        </w:tc>
        <w:tc>
          <w:tcPr>
            <w:tcW w:w="1467" w:type="dxa"/>
            <w:tcBorders>
              <w:top w:val="nil"/>
              <w:left w:val="nil"/>
              <w:bottom w:val="single" w:sz="8" w:space="0" w:color="933634"/>
              <w:right w:val="single" w:sz="8" w:space="0" w:color="933634"/>
            </w:tcBorders>
            <w:vAlign w:val="center"/>
            <w:hideMark/>
          </w:tcPr>
          <w:p w14:paraId="6EC0F19D"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3.692.890</w:t>
            </w:r>
          </w:p>
        </w:tc>
        <w:tc>
          <w:tcPr>
            <w:tcW w:w="1375" w:type="dxa"/>
            <w:tcBorders>
              <w:top w:val="nil"/>
              <w:left w:val="nil"/>
              <w:bottom w:val="single" w:sz="8" w:space="0" w:color="933634"/>
              <w:right w:val="single" w:sz="8" w:space="0" w:color="933634"/>
            </w:tcBorders>
            <w:vAlign w:val="center"/>
            <w:hideMark/>
          </w:tcPr>
          <w:p w14:paraId="7B0208EC"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38</w:t>
            </w:r>
          </w:p>
        </w:tc>
        <w:tc>
          <w:tcPr>
            <w:tcW w:w="1501" w:type="dxa"/>
            <w:tcBorders>
              <w:top w:val="nil"/>
              <w:left w:val="nil"/>
              <w:bottom w:val="single" w:sz="8" w:space="0" w:color="933634"/>
              <w:right w:val="single" w:sz="8" w:space="0" w:color="933634"/>
            </w:tcBorders>
            <w:vAlign w:val="center"/>
            <w:hideMark/>
          </w:tcPr>
          <w:p w14:paraId="181D2D5D"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9.829.400</w:t>
            </w:r>
          </w:p>
        </w:tc>
      </w:tr>
      <w:tr w:rsidR="000B549C" w:rsidRPr="000B549C" w14:paraId="469336D6"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754DDA0B"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01/02</w:t>
            </w:r>
          </w:p>
        </w:tc>
        <w:tc>
          <w:tcPr>
            <w:tcW w:w="1467" w:type="dxa"/>
            <w:tcBorders>
              <w:top w:val="nil"/>
              <w:left w:val="nil"/>
              <w:bottom w:val="single" w:sz="8" w:space="0" w:color="933634"/>
              <w:right w:val="single" w:sz="8" w:space="0" w:color="933634"/>
            </w:tcBorders>
            <w:vAlign w:val="center"/>
            <w:hideMark/>
          </w:tcPr>
          <w:p w14:paraId="46B2C0AC"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6.495.199</w:t>
            </w:r>
          </w:p>
        </w:tc>
        <w:tc>
          <w:tcPr>
            <w:tcW w:w="1375" w:type="dxa"/>
            <w:tcBorders>
              <w:top w:val="nil"/>
              <w:left w:val="nil"/>
              <w:bottom w:val="single" w:sz="8" w:space="0" w:color="933634"/>
              <w:right w:val="single" w:sz="8" w:space="0" w:color="933634"/>
            </w:tcBorders>
            <w:vAlign w:val="center"/>
            <w:hideMark/>
          </w:tcPr>
          <w:p w14:paraId="529656E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62</w:t>
            </w:r>
          </w:p>
        </w:tc>
        <w:tc>
          <w:tcPr>
            <w:tcW w:w="1467" w:type="dxa"/>
            <w:tcBorders>
              <w:top w:val="nil"/>
              <w:left w:val="nil"/>
              <w:bottom w:val="single" w:sz="8" w:space="0" w:color="933634"/>
              <w:right w:val="single" w:sz="8" w:space="0" w:color="933634"/>
            </w:tcBorders>
            <w:vAlign w:val="center"/>
            <w:hideMark/>
          </w:tcPr>
          <w:p w14:paraId="6C8FF21E"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3.965.363</w:t>
            </w:r>
          </w:p>
        </w:tc>
        <w:tc>
          <w:tcPr>
            <w:tcW w:w="1375" w:type="dxa"/>
            <w:tcBorders>
              <w:top w:val="nil"/>
              <w:left w:val="nil"/>
              <w:bottom w:val="single" w:sz="8" w:space="0" w:color="933634"/>
              <w:right w:val="single" w:sz="8" w:space="0" w:color="933634"/>
            </w:tcBorders>
            <w:vAlign w:val="center"/>
            <w:hideMark/>
          </w:tcPr>
          <w:p w14:paraId="694856D1"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38</w:t>
            </w:r>
          </w:p>
        </w:tc>
        <w:tc>
          <w:tcPr>
            <w:tcW w:w="1501" w:type="dxa"/>
            <w:tcBorders>
              <w:top w:val="nil"/>
              <w:left w:val="nil"/>
              <w:bottom w:val="single" w:sz="8" w:space="0" w:color="933634"/>
              <w:right w:val="single" w:sz="8" w:space="0" w:color="933634"/>
            </w:tcBorders>
            <w:vAlign w:val="center"/>
            <w:hideMark/>
          </w:tcPr>
          <w:p w14:paraId="17377BC0"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10.460.562</w:t>
            </w:r>
          </w:p>
        </w:tc>
      </w:tr>
      <w:tr w:rsidR="000B549C" w:rsidRPr="000B549C" w14:paraId="215D182C"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18AB9187"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02/03</w:t>
            </w:r>
          </w:p>
        </w:tc>
        <w:tc>
          <w:tcPr>
            <w:tcW w:w="1467" w:type="dxa"/>
            <w:tcBorders>
              <w:top w:val="nil"/>
              <w:left w:val="nil"/>
              <w:bottom w:val="single" w:sz="8" w:space="0" w:color="933634"/>
              <w:right w:val="single" w:sz="8" w:space="0" w:color="933634"/>
            </w:tcBorders>
            <w:vAlign w:val="center"/>
            <w:hideMark/>
          </w:tcPr>
          <w:p w14:paraId="08FA9D1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6.589.207</w:t>
            </w:r>
          </w:p>
        </w:tc>
        <w:tc>
          <w:tcPr>
            <w:tcW w:w="1375" w:type="dxa"/>
            <w:tcBorders>
              <w:top w:val="nil"/>
              <w:left w:val="nil"/>
              <w:bottom w:val="single" w:sz="8" w:space="0" w:color="933634"/>
              <w:right w:val="single" w:sz="8" w:space="0" w:color="933634"/>
            </w:tcBorders>
            <w:vAlign w:val="center"/>
            <w:hideMark/>
          </w:tcPr>
          <w:p w14:paraId="11696C47"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61</w:t>
            </w:r>
          </w:p>
        </w:tc>
        <w:tc>
          <w:tcPr>
            <w:tcW w:w="1467" w:type="dxa"/>
            <w:tcBorders>
              <w:top w:val="nil"/>
              <w:left w:val="nil"/>
              <w:bottom w:val="single" w:sz="8" w:space="0" w:color="933634"/>
              <w:right w:val="single" w:sz="8" w:space="0" w:color="933634"/>
            </w:tcBorders>
            <w:vAlign w:val="center"/>
            <w:hideMark/>
          </w:tcPr>
          <w:p w14:paraId="146B890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4.264.454</w:t>
            </w:r>
          </w:p>
        </w:tc>
        <w:tc>
          <w:tcPr>
            <w:tcW w:w="1375" w:type="dxa"/>
            <w:tcBorders>
              <w:top w:val="nil"/>
              <w:left w:val="nil"/>
              <w:bottom w:val="single" w:sz="8" w:space="0" w:color="933634"/>
              <w:right w:val="single" w:sz="8" w:space="0" w:color="933634"/>
            </w:tcBorders>
            <w:vAlign w:val="center"/>
            <w:hideMark/>
          </w:tcPr>
          <w:p w14:paraId="7C73C174"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39</w:t>
            </w:r>
          </w:p>
        </w:tc>
        <w:tc>
          <w:tcPr>
            <w:tcW w:w="1501" w:type="dxa"/>
            <w:tcBorders>
              <w:top w:val="nil"/>
              <w:left w:val="nil"/>
              <w:bottom w:val="single" w:sz="8" w:space="0" w:color="933634"/>
              <w:right w:val="single" w:sz="8" w:space="0" w:color="933634"/>
            </w:tcBorders>
            <w:vAlign w:val="center"/>
            <w:hideMark/>
          </w:tcPr>
          <w:p w14:paraId="7FD17406"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10.853.661</w:t>
            </w:r>
          </w:p>
        </w:tc>
      </w:tr>
      <w:tr w:rsidR="000B549C" w:rsidRPr="000B549C" w14:paraId="1E1F4F74"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0B750B8E"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03/04</w:t>
            </w:r>
          </w:p>
        </w:tc>
        <w:tc>
          <w:tcPr>
            <w:tcW w:w="1467" w:type="dxa"/>
            <w:tcBorders>
              <w:top w:val="nil"/>
              <w:left w:val="nil"/>
              <w:bottom w:val="single" w:sz="8" w:space="0" w:color="933634"/>
              <w:right w:val="single" w:sz="8" w:space="0" w:color="933634"/>
            </w:tcBorders>
            <w:vAlign w:val="center"/>
            <w:hideMark/>
          </w:tcPr>
          <w:p w14:paraId="24490993"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7.208.193</w:t>
            </w:r>
          </w:p>
        </w:tc>
        <w:tc>
          <w:tcPr>
            <w:tcW w:w="1375" w:type="dxa"/>
            <w:tcBorders>
              <w:top w:val="nil"/>
              <w:left w:val="nil"/>
              <w:bottom w:val="single" w:sz="8" w:space="0" w:color="933634"/>
              <w:right w:val="single" w:sz="8" w:space="0" w:color="933634"/>
            </w:tcBorders>
            <w:vAlign w:val="center"/>
            <w:hideMark/>
          </w:tcPr>
          <w:p w14:paraId="21010EB7"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62</w:t>
            </w:r>
          </w:p>
        </w:tc>
        <w:tc>
          <w:tcPr>
            <w:tcW w:w="1467" w:type="dxa"/>
            <w:tcBorders>
              <w:top w:val="nil"/>
              <w:left w:val="nil"/>
              <w:bottom w:val="single" w:sz="8" w:space="0" w:color="933634"/>
              <w:right w:val="single" w:sz="8" w:space="0" w:color="933634"/>
            </w:tcBorders>
            <w:vAlign w:val="center"/>
            <w:hideMark/>
          </w:tcPr>
          <w:p w14:paraId="409E52CE"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4.382.262</w:t>
            </w:r>
          </w:p>
        </w:tc>
        <w:tc>
          <w:tcPr>
            <w:tcW w:w="1375" w:type="dxa"/>
            <w:tcBorders>
              <w:top w:val="nil"/>
              <w:left w:val="nil"/>
              <w:bottom w:val="single" w:sz="8" w:space="0" w:color="933634"/>
              <w:right w:val="single" w:sz="8" w:space="0" w:color="933634"/>
            </w:tcBorders>
            <w:vAlign w:val="center"/>
            <w:hideMark/>
          </w:tcPr>
          <w:p w14:paraId="14DB77E3"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38</w:t>
            </w:r>
          </w:p>
        </w:tc>
        <w:tc>
          <w:tcPr>
            <w:tcW w:w="1501" w:type="dxa"/>
            <w:tcBorders>
              <w:top w:val="nil"/>
              <w:left w:val="nil"/>
              <w:bottom w:val="single" w:sz="8" w:space="0" w:color="933634"/>
              <w:right w:val="single" w:sz="8" w:space="0" w:color="933634"/>
            </w:tcBorders>
            <w:vAlign w:val="center"/>
            <w:hideMark/>
          </w:tcPr>
          <w:p w14:paraId="42930B25"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11.590.455</w:t>
            </w:r>
          </w:p>
        </w:tc>
      </w:tr>
      <w:tr w:rsidR="000B549C" w:rsidRPr="000B549C" w14:paraId="2B6FD6B1"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3237D3C8"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04/05</w:t>
            </w:r>
          </w:p>
        </w:tc>
        <w:tc>
          <w:tcPr>
            <w:tcW w:w="1467" w:type="dxa"/>
            <w:tcBorders>
              <w:top w:val="nil"/>
              <w:left w:val="nil"/>
              <w:bottom w:val="single" w:sz="8" w:space="0" w:color="933634"/>
              <w:right w:val="single" w:sz="8" w:space="0" w:color="933634"/>
            </w:tcBorders>
            <w:vAlign w:val="center"/>
            <w:hideMark/>
          </w:tcPr>
          <w:p w14:paraId="22C473CE"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6.977.437</w:t>
            </w:r>
          </w:p>
        </w:tc>
        <w:tc>
          <w:tcPr>
            <w:tcW w:w="1375" w:type="dxa"/>
            <w:tcBorders>
              <w:top w:val="nil"/>
              <w:left w:val="nil"/>
              <w:bottom w:val="single" w:sz="8" w:space="0" w:color="933634"/>
              <w:right w:val="single" w:sz="8" w:space="0" w:color="933634"/>
            </w:tcBorders>
            <w:vAlign w:val="center"/>
            <w:hideMark/>
          </w:tcPr>
          <w:p w14:paraId="659B58A3"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60</w:t>
            </w:r>
          </w:p>
        </w:tc>
        <w:tc>
          <w:tcPr>
            <w:tcW w:w="1467" w:type="dxa"/>
            <w:tcBorders>
              <w:top w:val="nil"/>
              <w:left w:val="nil"/>
              <w:bottom w:val="single" w:sz="8" w:space="0" w:color="933634"/>
              <w:right w:val="single" w:sz="8" w:space="0" w:color="933634"/>
            </w:tcBorders>
            <w:vAlign w:val="center"/>
            <w:hideMark/>
          </w:tcPr>
          <w:p w14:paraId="13A444E7"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4.685.516</w:t>
            </w:r>
          </w:p>
        </w:tc>
        <w:tc>
          <w:tcPr>
            <w:tcW w:w="1375" w:type="dxa"/>
            <w:tcBorders>
              <w:top w:val="nil"/>
              <w:left w:val="nil"/>
              <w:bottom w:val="single" w:sz="8" w:space="0" w:color="933634"/>
              <w:right w:val="single" w:sz="8" w:space="0" w:color="933634"/>
            </w:tcBorders>
            <w:vAlign w:val="center"/>
            <w:hideMark/>
          </w:tcPr>
          <w:p w14:paraId="1FF403AC"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40</w:t>
            </w:r>
          </w:p>
        </w:tc>
        <w:tc>
          <w:tcPr>
            <w:tcW w:w="1501" w:type="dxa"/>
            <w:tcBorders>
              <w:top w:val="nil"/>
              <w:left w:val="nil"/>
              <w:bottom w:val="single" w:sz="8" w:space="0" w:color="933634"/>
              <w:right w:val="single" w:sz="8" w:space="0" w:color="933634"/>
            </w:tcBorders>
            <w:vAlign w:val="center"/>
            <w:hideMark/>
          </w:tcPr>
          <w:p w14:paraId="6F3DA856"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11.662.953</w:t>
            </w:r>
          </w:p>
        </w:tc>
      </w:tr>
      <w:tr w:rsidR="000B549C" w:rsidRPr="000B549C" w14:paraId="3A3BBF1B"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7C8C0A0E"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05/06</w:t>
            </w:r>
          </w:p>
        </w:tc>
        <w:tc>
          <w:tcPr>
            <w:tcW w:w="1467" w:type="dxa"/>
            <w:tcBorders>
              <w:top w:val="nil"/>
              <w:left w:val="nil"/>
              <w:bottom w:val="single" w:sz="8" w:space="0" w:color="933634"/>
              <w:right w:val="single" w:sz="8" w:space="0" w:color="933634"/>
            </w:tcBorders>
            <w:vAlign w:val="center"/>
            <w:hideMark/>
          </w:tcPr>
          <w:p w14:paraId="236ABF6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6.502.697</w:t>
            </w:r>
          </w:p>
        </w:tc>
        <w:tc>
          <w:tcPr>
            <w:tcW w:w="1375" w:type="dxa"/>
            <w:tcBorders>
              <w:top w:val="nil"/>
              <w:left w:val="nil"/>
              <w:bottom w:val="single" w:sz="8" w:space="0" w:color="933634"/>
              <w:right w:val="single" w:sz="8" w:space="0" w:color="933634"/>
            </w:tcBorders>
            <w:vAlign w:val="center"/>
            <w:hideMark/>
          </w:tcPr>
          <w:p w14:paraId="513DF097"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59</w:t>
            </w:r>
          </w:p>
        </w:tc>
        <w:tc>
          <w:tcPr>
            <w:tcW w:w="1467" w:type="dxa"/>
            <w:tcBorders>
              <w:top w:val="nil"/>
              <w:left w:val="nil"/>
              <w:bottom w:val="single" w:sz="8" w:space="0" w:color="933634"/>
              <w:right w:val="single" w:sz="8" w:space="0" w:color="933634"/>
            </w:tcBorders>
            <w:vAlign w:val="center"/>
            <w:hideMark/>
          </w:tcPr>
          <w:p w14:paraId="5043BBB4"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4.574.412</w:t>
            </w:r>
          </w:p>
        </w:tc>
        <w:tc>
          <w:tcPr>
            <w:tcW w:w="1375" w:type="dxa"/>
            <w:tcBorders>
              <w:top w:val="nil"/>
              <w:left w:val="nil"/>
              <w:bottom w:val="single" w:sz="8" w:space="0" w:color="933634"/>
              <w:right w:val="single" w:sz="8" w:space="0" w:color="933634"/>
            </w:tcBorders>
            <w:vAlign w:val="center"/>
            <w:hideMark/>
          </w:tcPr>
          <w:p w14:paraId="5184C2FA"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41</w:t>
            </w:r>
          </w:p>
        </w:tc>
        <w:tc>
          <w:tcPr>
            <w:tcW w:w="1501" w:type="dxa"/>
            <w:tcBorders>
              <w:top w:val="nil"/>
              <w:left w:val="nil"/>
              <w:bottom w:val="single" w:sz="8" w:space="0" w:color="933634"/>
              <w:right w:val="single" w:sz="8" w:space="0" w:color="933634"/>
            </w:tcBorders>
            <w:vAlign w:val="center"/>
            <w:hideMark/>
          </w:tcPr>
          <w:p w14:paraId="6D38E1CF"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11.077.109</w:t>
            </w:r>
          </w:p>
        </w:tc>
      </w:tr>
      <w:tr w:rsidR="000B549C" w:rsidRPr="000B549C" w14:paraId="58B7F064"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211F40DB"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06/07</w:t>
            </w:r>
          </w:p>
        </w:tc>
        <w:tc>
          <w:tcPr>
            <w:tcW w:w="1467" w:type="dxa"/>
            <w:tcBorders>
              <w:top w:val="nil"/>
              <w:left w:val="nil"/>
              <w:bottom w:val="single" w:sz="8" w:space="0" w:color="933634"/>
              <w:right w:val="single" w:sz="8" w:space="0" w:color="933634"/>
            </w:tcBorders>
            <w:vAlign w:val="center"/>
            <w:hideMark/>
          </w:tcPr>
          <w:p w14:paraId="4707E76D"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6.569.013</w:t>
            </w:r>
          </w:p>
        </w:tc>
        <w:tc>
          <w:tcPr>
            <w:tcW w:w="1375" w:type="dxa"/>
            <w:tcBorders>
              <w:top w:val="nil"/>
              <w:left w:val="nil"/>
              <w:bottom w:val="single" w:sz="8" w:space="0" w:color="933634"/>
              <w:right w:val="single" w:sz="8" w:space="0" w:color="933634"/>
            </w:tcBorders>
            <w:vAlign w:val="center"/>
            <w:hideMark/>
          </w:tcPr>
          <w:p w14:paraId="15462095"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58</w:t>
            </w:r>
          </w:p>
        </w:tc>
        <w:tc>
          <w:tcPr>
            <w:tcW w:w="1467" w:type="dxa"/>
            <w:tcBorders>
              <w:top w:val="nil"/>
              <w:left w:val="nil"/>
              <w:bottom w:val="single" w:sz="8" w:space="0" w:color="933634"/>
              <w:right w:val="single" w:sz="8" w:space="0" w:color="933634"/>
            </w:tcBorders>
            <w:vAlign w:val="center"/>
            <w:hideMark/>
          </w:tcPr>
          <w:p w14:paraId="3E5CC1C1"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4.678.844</w:t>
            </w:r>
          </w:p>
        </w:tc>
        <w:tc>
          <w:tcPr>
            <w:tcW w:w="1375" w:type="dxa"/>
            <w:tcBorders>
              <w:top w:val="nil"/>
              <w:left w:val="nil"/>
              <w:bottom w:val="single" w:sz="8" w:space="0" w:color="933634"/>
              <w:right w:val="single" w:sz="8" w:space="0" w:color="933634"/>
            </w:tcBorders>
            <w:vAlign w:val="center"/>
            <w:hideMark/>
          </w:tcPr>
          <w:p w14:paraId="0781E9D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42</w:t>
            </w:r>
          </w:p>
        </w:tc>
        <w:tc>
          <w:tcPr>
            <w:tcW w:w="1501" w:type="dxa"/>
            <w:tcBorders>
              <w:top w:val="nil"/>
              <w:left w:val="nil"/>
              <w:bottom w:val="single" w:sz="8" w:space="0" w:color="933634"/>
              <w:right w:val="single" w:sz="8" w:space="0" w:color="933634"/>
            </w:tcBorders>
            <w:vAlign w:val="center"/>
            <w:hideMark/>
          </w:tcPr>
          <w:p w14:paraId="1DF4F06B"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11.247.857</w:t>
            </w:r>
          </w:p>
        </w:tc>
      </w:tr>
      <w:tr w:rsidR="000B549C" w:rsidRPr="000B549C" w14:paraId="140AEB73"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238E1D06"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07/08</w:t>
            </w:r>
          </w:p>
        </w:tc>
        <w:tc>
          <w:tcPr>
            <w:tcW w:w="1467" w:type="dxa"/>
            <w:tcBorders>
              <w:top w:val="nil"/>
              <w:left w:val="nil"/>
              <w:bottom w:val="single" w:sz="8" w:space="0" w:color="933634"/>
              <w:right w:val="single" w:sz="8" w:space="0" w:color="933634"/>
            </w:tcBorders>
            <w:vAlign w:val="center"/>
            <w:hideMark/>
          </w:tcPr>
          <w:p w14:paraId="1DFC29DA"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6.460.484</w:t>
            </w:r>
          </w:p>
        </w:tc>
        <w:tc>
          <w:tcPr>
            <w:tcW w:w="1375" w:type="dxa"/>
            <w:tcBorders>
              <w:top w:val="nil"/>
              <w:left w:val="nil"/>
              <w:bottom w:val="single" w:sz="8" w:space="0" w:color="933634"/>
              <w:right w:val="single" w:sz="8" w:space="0" w:color="933634"/>
            </w:tcBorders>
            <w:vAlign w:val="center"/>
            <w:hideMark/>
          </w:tcPr>
          <w:p w14:paraId="6DDE4C4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58</w:t>
            </w:r>
          </w:p>
        </w:tc>
        <w:tc>
          <w:tcPr>
            <w:tcW w:w="1467" w:type="dxa"/>
            <w:tcBorders>
              <w:top w:val="nil"/>
              <w:left w:val="nil"/>
              <w:bottom w:val="single" w:sz="8" w:space="0" w:color="933634"/>
              <w:right w:val="single" w:sz="8" w:space="0" w:color="933634"/>
            </w:tcBorders>
            <w:vAlign w:val="center"/>
            <w:hideMark/>
          </w:tcPr>
          <w:p w14:paraId="0421804A"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4.696.468</w:t>
            </w:r>
          </w:p>
        </w:tc>
        <w:tc>
          <w:tcPr>
            <w:tcW w:w="1375" w:type="dxa"/>
            <w:tcBorders>
              <w:top w:val="nil"/>
              <w:left w:val="nil"/>
              <w:bottom w:val="single" w:sz="8" w:space="0" w:color="933634"/>
              <w:right w:val="single" w:sz="8" w:space="0" w:color="933634"/>
            </w:tcBorders>
            <w:vAlign w:val="center"/>
            <w:hideMark/>
          </w:tcPr>
          <w:p w14:paraId="14433C6D"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42</w:t>
            </w:r>
          </w:p>
        </w:tc>
        <w:tc>
          <w:tcPr>
            <w:tcW w:w="1501" w:type="dxa"/>
            <w:tcBorders>
              <w:top w:val="nil"/>
              <w:left w:val="nil"/>
              <w:bottom w:val="single" w:sz="8" w:space="0" w:color="933634"/>
              <w:right w:val="single" w:sz="8" w:space="0" w:color="933634"/>
            </w:tcBorders>
            <w:vAlign w:val="center"/>
            <w:hideMark/>
          </w:tcPr>
          <w:p w14:paraId="7271D525"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11.156.952</w:t>
            </w:r>
          </w:p>
        </w:tc>
      </w:tr>
      <w:tr w:rsidR="000B549C" w:rsidRPr="000B549C" w14:paraId="6236AFD7"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01F749C3"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08/09</w:t>
            </w:r>
          </w:p>
        </w:tc>
        <w:tc>
          <w:tcPr>
            <w:tcW w:w="1467" w:type="dxa"/>
            <w:tcBorders>
              <w:top w:val="nil"/>
              <w:left w:val="nil"/>
              <w:bottom w:val="single" w:sz="8" w:space="0" w:color="933634"/>
              <w:right w:val="single" w:sz="8" w:space="0" w:color="933634"/>
            </w:tcBorders>
            <w:vAlign w:val="center"/>
            <w:hideMark/>
          </w:tcPr>
          <w:p w14:paraId="06D56D0C"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5.928.819</w:t>
            </w:r>
          </w:p>
        </w:tc>
        <w:tc>
          <w:tcPr>
            <w:tcW w:w="1375" w:type="dxa"/>
            <w:tcBorders>
              <w:top w:val="nil"/>
              <w:left w:val="nil"/>
              <w:bottom w:val="single" w:sz="8" w:space="0" w:color="933634"/>
              <w:right w:val="single" w:sz="8" w:space="0" w:color="933634"/>
            </w:tcBorders>
            <w:vAlign w:val="center"/>
            <w:hideMark/>
          </w:tcPr>
          <w:p w14:paraId="44C5297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57</w:t>
            </w:r>
          </w:p>
        </w:tc>
        <w:tc>
          <w:tcPr>
            <w:tcW w:w="1467" w:type="dxa"/>
            <w:tcBorders>
              <w:top w:val="nil"/>
              <w:left w:val="nil"/>
              <w:bottom w:val="single" w:sz="8" w:space="0" w:color="933634"/>
              <w:right w:val="single" w:sz="8" w:space="0" w:color="933634"/>
            </w:tcBorders>
            <w:vAlign w:val="center"/>
            <w:hideMark/>
          </w:tcPr>
          <w:p w14:paraId="5AD4D5B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4.412.228</w:t>
            </w:r>
          </w:p>
        </w:tc>
        <w:tc>
          <w:tcPr>
            <w:tcW w:w="1375" w:type="dxa"/>
            <w:tcBorders>
              <w:top w:val="nil"/>
              <w:left w:val="nil"/>
              <w:bottom w:val="single" w:sz="8" w:space="0" w:color="933634"/>
              <w:right w:val="single" w:sz="8" w:space="0" w:color="933634"/>
            </w:tcBorders>
            <w:vAlign w:val="center"/>
            <w:hideMark/>
          </w:tcPr>
          <w:p w14:paraId="3216FAE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43</w:t>
            </w:r>
          </w:p>
        </w:tc>
        <w:tc>
          <w:tcPr>
            <w:tcW w:w="1501" w:type="dxa"/>
            <w:tcBorders>
              <w:top w:val="nil"/>
              <w:left w:val="nil"/>
              <w:bottom w:val="single" w:sz="8" w:space="0" w:color="933634"/>
              <w:right w:val="single" w:sz="8" w:space="0" w:color="933634"/>
            </w:tcBorders>
            <w:vAlign w:val="center"/>
            <w:hideMark/>
          </w:tcPr>
          <w:p w14:paraId="36A4900A"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10.341.047</w:t>
            </w:r>
          </w:p>
        </w:tc>
      </w:tr>
      <w:tr w:rsidR="000B549C" w:rsidRPr="000B549C" w14:paraId="506CD5CB"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6704ADA2"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09/10</w:t>
            </w:r>
          </w:p>
        </w:tc>
        <w:tc>
          <w:tcPr>
            <w:tcW w:w="1467" w:type="dxa"/>
            <w:tcBorders>
              <w:top w:val="nil"/>
              <w:left w:val="nil"/>
              <w:bottom w:val="single" w:sz="8" w:space="0" w:color="933634"/>
              <w:right w:val="single" w:sz="8" w:space="0" w:color="933634"/>
            </w:tcBorders>
            <w:vAlign w:val="center"/>
            <w:hideMark/>
          </w:tcPr>
          <w:p w14:paraId="39861A96"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6.193.893</w:t>
            </w:r>
          </w:p>
        </w:tc>
        <w:tc>
          <w:tcPr>
            <w:tcW w:w="1375" w:type="dxa"/>
            <w:tcBorders>
              <w:top w:val="nil"/>
              <w:left w:val="nil"/>
              <w:bottom w:val="single" w:sz="8" w:space="0" w:color="933634"/>
              <w:right w:val="single" w:sz="8" w:space="0" w:color="933634"/>
            </w:tcBorders>
            <w:vAlign w:val="center"/>
            <w:hideMark/>
          </w:tcPr>
          <w:p w14:paraId="68B6B43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57</w:t>
            </w:r>
          </w:p>
        </w:tc>
        <w:tc>
          <w:tcPr>
            <w:tcW w:w="1467" w:type="dxa"/>
            <w:tcBorders>
              <w:top w:val="nil"/>
              <w:left w:val="nil"/>
              <w:bottom w:val="single" w:sz="8" w:space="0" w:color="933634"/>
              <w:right w:val="single" w:sz="8" w:space="0" w:color="933634"/>
            </w:tcBorders>
            <w:vAlign w:val="center"/>
            <w:hideMark/>
          </w:tcPr>
          <w:p w14:paraId="442BDBD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4.614.352</w:t>
            </w:r>
          </w:p>
        </w:tc>
        <w:tc>
          <w:tcPr>
            <w:tcW w:w="1375" w:type="dxa"/>
            <w:tcBorders>
              <w:top w:val="nil"/>
              <w:left w:val="nil"/>
              <w:bottom w:val="single" w:sz="8" w:space="0" w:color="933634"/>
              <w:right w:val="single" w:sz="8" w:space="0" w:color="933634"/>
            </w:tcBorders>
            <w:vAlign w:val="center"/>
            <w:hideMark/>
          </w:tcPr>
          <w:p w14:paraId="619DED1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43</w:t>
            </w:r>
          </w:p>
        </w:tc>
        <w:tc>
          <w:tcPr>
            <w:tcW w:w="1501" w:type="dxa"/>
            <w:tcBorders>
              <w:top w:val="nil"/>
              <w:left w:val="nil"/>
              <w:bottom w:val="single" w:sz="8" w:space="0" w:color="933634"/>
              <w:right w:val="single" w:sz="8" w:space="0" w:color="933634"/>
            </w:tcBorders>
            <w:vAlign w:val="center"/>
            <w:hideMark/>
          </w:tcPr>
          <w:p w14:paraId="029CB23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10.808.245</w:t>
            </w:r>
          </w:p>
        </w:tc>
      </w:tr>
      <w:tr w:rsidR="000B549C" w:rsidRPr="000B549C" w14:paraId="21C5E8D2"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7A52BE56"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10/11</w:t>
            </w:r>
          </w:p>
        </w:tc>
        <w:tc>
          <w:tcPr>
            <w:tcW w:w="1467" w:type="dxa"/>
            <w:tcBorders>
              <w:top w:val="nil"/>
              <w:left w:val="nil"/>
              <w:bottom w:val="single" w:sz="8" w:space="0" w:color="933634"/>
              <w:right w:val="single" w:sz="8" w:space="0" w:color="933634"/>
            </w:tcBorders>
            <w:vAlign w:val="center"/>
            <w:hideMark/>
          </w:tcPr>
          <w:p w14:paraId="535CE82B"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6.467.412</w:t>
            </w:r>
          </w:p>
        </w:tc>
        <w:tc>
          <w:tcPr>
            <w:tcW w:w="1375" w:type="dxa"/>
            <w:tcBorders>
              <w:top w:val="nil"/>
              <w:left w:val="nil"/>
              <w:bottom w:val="single" w:sz="8" w:space="0" w:color="933634"/>
              <w:right w:val="single" w:sz="8" w:space="0" w:color="933634"/>
            </w:tcBorders>
            <w:vAlign w:val="center"/>
            <w:hideMark/>
          </w:tcPr>
          <w:p w14:paraId="2E43AE70"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57</w:t>
            </w:r>
          </w:p>
        </w:tc>
        <w:tc>
          <w:tcPr>
            <w:tcW w:w="1467" w:type="dxa"/>
            <w:tcBorders>
              <w:top w:val="nil"/>
              <w:left w:val="nil"/>
              <w:bottom w:val="single" w:sz="8" w:space="0" w:color="933634"/>
              <w:right w:val="single" w:sz="8" w:space="0" w:color="933634"/>
            </w:tcBorders>
            <w:vAlign w:val="center"/>
            <w:hideMark/>
          </w:tcPr>
          <w:p w14:paraId="7587B8FB"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4.896.295</w:t>
            </w:r>
          </w:p>
        </w:tc>
        <w:tc>
          <w:tcPr>
            <w:tcW w:w="1375" w:type="dxa"/>
            <w:tcBorders>
              <w:top w:val="nil"/>
              <w:left w:val="nil"/>
              <w:bottom w:val="single" w:sz="8" w:space="0" w:color="933634"/>
              <w:right w:val="single" w:sz="8" w:space="0" w:color="933634"/>
            </w:tcBorders>
            <w:vAlign w:val="center"/>
            <w:hideMark/>
          </w:tcPr>
          <w:p w14:paraId="72D05B2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43</w:t>
            </w:r>
          </w:p>
        </w:tc>
        <w:tc>
          <w:tcPr>
            <w:tcW w:w="1501" w:type="dxa"/>
            <w:tcBorders>
              <w:top w:val="nil"/>
              <w:left w:val="nil"/>
              <w:bottom w:val="single" w:sz="8" w:space="0" w:color="933634"/>
              <w:right w:val="single" w:sz="8" w:space="0" w:color="933634"/>
            </w:tcBorders>
            <w:vAlign w:val="center"/>
            <w:hideMark/>
          </w:tcPr>
          <w:p w14:paraId="3E4615FA"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11.363.707</w:t>
            </w:r>
          </w:p>
        </w:tc>
      </w:tr>
      <w:tr w:rsidR="000B549C" w:rsidRPr="000B549C" w14:paraId="01067259"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40818154"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11/12</w:t>
            </w:r>
          </w:p>
        </w:tc>
        <w:tc>
          <w:tcPr>
            <w:tcW w:w="1467" w:type="dxa"/>
            <w:tcBorders>
              <w:top w:val="nil"/>
              <w:left w:val="nil"/>
              <w:bottom w:val="single" w:sz="8" w:space="0" w:color="933634"/>
              <w:right w:val="single" w:sz="8" w:space="0" w:color="933634"/>
            </w:tcBorders>
            <w:vAlign w:val="center"/>
            <w:hideMark/>
          </w:tcPr>
          <w:p w14:paraId="434B4078"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6.340.222</w:t>
            </w:r>
          </w:p>
        </w:tc>
        <w:tc>
          <w:tcPr>
            <w:tcW w:w="1375" w:type="dxa"/>
            <w:tcBorders>
              <w:top w:val="nil"/>
              <w:left w:val="nil"/>
              <w:bottom w:val="single" w:sz="8" w:space="0" w:color="933634"/>
              <w:right w:val="single" w:sz="8" w:space="0" w:color="933634"/>
            </w:tcBorders>
            <w:vAlign w:val="center"/>
            <w:hideMark/>
          </w:tcPr>
          <w:p w14:paraId="38F503FA"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55</w:t>
            </w:r>
          </w:p>
        </w:tc>
        <w:tc>
          <w:tcPr>
            <w:tcW w:w="1467" w:type="dxa"/>
            <w:tcBorders>
              <w:top w:val="nil"/>
              <w:left w:val="nil"/>
              <w:bottom w:val="single" w:sz="8" w:space="0" w:color="933634"/>
              <w:right w:val="single" w:sz="8" w:space="0" w:color="933634"/>
            </w:tcBorders>
            <w:vAlign w:val="center"/>
            <w:hideMark/>
          </w:tcPr>
          <w:p w14:paraId="2AA65321"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5.178.388</w:t>
            </w:r>
          </w:p>
        </w:tc>
        <w:tc>
          <w:tcPr>
            <w:tcW w:w="1375" w:type="dxa"/>
            <w:tcBorders>
              <w:top w:val="nil"/>
              <w:left w:val="nil"/>
              <w:bottom w:val="single" w:sz="8" w:space="0" w:color="933634"/>
              <w:right w:val="single" w:sz="8" w:space="0" w:color="933634"/>
            </w:tcBorders>
            <w:vAlign w:val="center"/>
            <w:hideMark/>
          </w:tcPr>
          <w:p w14:paraId="49CFF380"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45</w:t>
            </w:r>
          </w:p>
        </w:tc>
        <w:tc>
          <w:tcPr>
            <w:tcW w:w="1501" w:type="dxa"/>
            <w:tcBorders>
              <w:top w:val="nil"/>
              <w:left w:val="nil"/>
              <w:bottom w:val="single" w:sz="8" w:space="0" w:color="933634"/>
              <w:right w:val="single" w:sz="8" w:space="0" w:color="933634"/>
            </w:tcBorders>
            <w:vAlign w:val="center"/>
            <w:hideMark/>
          </w:tcPr>
          <w:p w14:paraId="49BD5F86"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11.518.610</w:t>
            </w:r>
          </w:p>
        </w:tc>
      </w:tr>
      <w:tr w:rsidR="000B549C" w:rsidRPr="000B549C" w14:paraId="35B9D593"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6F5D6B90"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12/13</w:t>
            </w:r>
          </w:p>
        </w:tc>
        <w:tc>
          <w:tcPr>
            <w:tcW w:w="1467" w:type="dxa"/>
            <w:tcBorders>
              <w:top w:val="nil"/>
              <w:left w:val="nil"/>
              <w:bottom w:val="single" w:sz="8" w:space="0" w:color="933634"/>
              <w:right w:val="single" w:sz="8" w:space="0" w:color="933634"/>
            </w:tcBorders>
            <w:vAlign w:val="center"/>
            <w:hideMark/>
          </w:tcPr>
          <w:p w14:paraId="6DF46C18"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6.186.993</w:t>
            </w:r>
          </w:p>
        </w:tc>
        <w:tc>
          <w:tcPr>
            <w:tcW w:w="1375" w:type="dxa"/>
            <w:tcBorders>
              <w:top w:val="nil"/>
              <w:left w:val="nil"/>
              <w:bottom w:val="single" w:sz="8" w:space="0" w:color="933634"/>
              <w:right w:val="single" w:sz="8" w:space="0" w:color="933634"/>
            </w:tcBorders>
            <w:vAlign w:val="center"/>
            <w:hideMark/>
          </w:tcPr>
          <w:p w14:paraId="54E3D8F7"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54</w:t>
            </w:r>
          </w:p>
        </w:tc>
        <w:tc>
          <w:tcPr>
            <w:tcW w:w="1467" w:type="dxa"/>
            <w:tcBorders>
              <w:top w:val="nil"/>
              <w:left w:val="nil"/>
              <w:bottom w:val="single" w:sz="8" w:space="0" w:color="933634"/>
              <w:right w:val="single" w:sz="8" w:space="0" w:color="933634"/>
            </w:tcBorders>
            <w:vAlign w:val="center"/>
            <w:hideMark/>
          </w:tcPr>
          <w:p w14:paraId="44076C7F"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5.215.908</w:t>
            </w:r>
          </w:p>
        </w:tc>
        <w:tc>
          <w:tcPr>
            <w:tcW w:w="1375" w:type="dxa"/>
            <w:tcBorders>
              <w:top w:val="nil"/>
              <w:left w:val="nil"/>
              <w:bottom w:val="single" w:sz="8" w:space="0" w:color="933634"/>
              <w:right w:val="single" w:sz="8" w:space="0" w:color="933634"/>
            </w:tcBorders>
            <w:vAlign w:val="center"/>
            <w:hideMark/>
          </w:tcPr>
          <w:p w14:paraId="6BDA2C23"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46</w:t>
            </w:r>
          </w:p>
        </w:tc>
        <w:tc>
          <w:tcPr>
            <w:tcW w:w="1501" w:type="dxa"/>
            <w:tcBorders>
              <w:top w:val="nil"/>
              <w:left w:val="nil"/>
              <w:bottom w:val="single" w:sz="8" w:space="0" w:color="933634"/>
              <w:right w:val="single" w:sz="8" w:space="0" w:color="933634"/>
            </w:tcBorders>
            <w:vAlign w:val="center"/>
            <w:hideMark/>
          </w:tcPr>
          <w:p w14:paraId="2BDC190D"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11.402.901</w:t>
            </w:r>
          </w:p>
        </w:tc>
      </w:tr>
      <w:tr w:rsidR="000B549C" w:rsidRPr="000B549C" w14:paraId="0CFF0A86"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354337AD"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13/14</w:t>
            </w:r>
          </w:p>
        </w:tc>
        <w:tc>
          <w:tcPr>
            <w:tcW w:w="1467" w:type="dxa"/>
            <w:tcBorders>
              <w:top w:val="nil"/>
              <w:left w:val="nil"/>
              <w:bottom w:val="single" w:sz="8" w:space="0" w:color="933634"/>
              <w:right w:val="single" w:sz="8" w:space="0" w:color="933634"/>
            </w:tcBorders>
            <w:vAlign w:val="center"/>
            <w:hideMark/>
          </w:tcPr>
          <w:p w14:paraId="6EBBC86D"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6.698.579</w:t>
            </w:r>
          </w:p>
        </w:tc>
        <w:tc>
          <w:tcPr>
            <w:tcW w:w="1375" w:type="dxa"/>
            <w:tcBorders>
              <w:top w:val="nil"/>
              <w:left w:val="nil"/>
              <w:bottom w:val="single" w:sz="8" w:space="0" w:color="933634"/>
              <w:right w:val="single" w:sz="8" w:space="0" w:color="933634"/>
            </w:tcBorders>
            <w:vAlign w:val="center"/>
            <w:hideMark/>
          </w:tcPr>
          <w:p w14:paraId="350502F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57</w:t>
            </w:r>
          </w:p>
        </w:tc>
        <w:tc>
          <w:tcPr>
            <w:tcW w:w="1467" w:type="dxa"/>
            <w:tcBorders>
              <w:top w:val="nil"/>
              <w:left w:val="nil"/>
              <w:bottom w:val="single" w:sz="8" w:space="0" w:color="933634"/>
              <w:right w:val="single" w:sz="8" w:space="0" w:color="933634"/>
            </w:tcBorders>
            <w:vAlign w:val="center"/>
            <w:hideMark/>
          </w:tcPr>
          <w:p w14:paraId="1C4FCA3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5.022.939</w:t>
            </w:r>
          </w:p>
        </w:tc>
        <w:tc>
          <w:tcPr>
            <w:tcW w:w="1375" w:type="dxa"/>
            <w:tcBorders>
              <w:top w:val="nil"/>
              <w:left w:val="nil"/>
              <w:bottom w:val="single" w:sz="8" w:space="0" w:color="933634"/>
              <w:right w:val="single" w:sz="8" w:space="0" w:color="933634"/>
            </w:tcBorders>
            <w:vAlign w:val="center"/>
            <w:hideMark/>
          </w:tcPr>
          <w:p w14:paraId="3C0DB64A"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43</w:t>
            </w:r>
          </w:p>
        </w:tc>
        <w:tc>
          <w:tcPr>
            <w:tcW w:w="1501" w:type="dxa"/>
            <w:tcBorders>
              <w:top w:val="nil"/>
              <w:left w:val="nil"/>
              <w:bottom w:val="single" w:sz="8" w:space="0" w:color="933634"/>
              <w:right w:val="single" w:sz="8" w:space="0" w:color="933634"/>
            </w:tcBorders>
            <w:vAlign w:val="center"/>
            <w:hideMark/>
          </w:tcPr>
          <w:p w14:paraId="7516F698"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11.721.518</w:t>
            </w:r>
          </w:p>
        </w:tc>
      </w:tr>
      <w:tr w:rsidR="000B549C" w:rsidRPr="000B549C" w14:paraId="666F13DE"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2F438056"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14/15</w:t>
            </w:r>
          </w:p>
        </w:tc>
        <w:tc>
          <w:tcPr>
            <w:tcW w:w="1467" w:type="dxa"/>
            <w:tcBorders>
              <w:top w:val="nil"/>
              <w:left w:val="nil"/>
              <w:bottom w:val="single" w:sz="8" w:space="0" w:color="933634"/>
              <w:right w:val="single" w:sz="8" w:space="0" w:color="933634"/>
            </w:tcBorders>
            <w:vAlign w:val="center"/>
            <w:hideMark/>
          </w:tcPr>
          <w:p w14:paraId="4B9F2BEC"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6.803.339</w:t>
            </w:r>
          </w:p>
        </w:tc>
        <w:tc>
          <w:tcPr>
            <w:tcW w:w="1375" w:type="dxa"/>
            <w:tcBorders>
              <w:top w:val="nil"/>
              <w:left w:val="nil"/>
              <w:bottom w:val="single" w:sz="8" w:space="0" w:color="933634"/>
              <w:right w:val="single" w:sz="8" w:space="0" w:color="933634"/>
            </w:tcBorders>
            <w:vAlign w:val="center"/>
            <w:hideMark/>
          </w:tcPr>
          <w:p w14:paraId="3464DDEB"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59</w:t>
            </w:r>
          </w:p>
        </w:tc>
        <w:tc>
          <w:tcPr>
            <w:tcW w:w="1467" w:type="dxa"/>
            <w:tcBorders>
              <w:top w:val="nil"/>
              <w:left w:val="nil"/>
              <w:bottom w:val="single" w:sz="8" w:space="0" w:color="933634"/>
              <w:right w:val="single" w:sz="8" w:space="0" w:color="933634"/>
            </w:tcBorders>
            <w:vAlign w:val="center"/>
            <w:hideMark/>
          </w:tcPr>
          <w:p w14:paraId="1CA24A67"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4.779.090</w:t>
            </w:r>
          </w:p>
        </w:tc>
        <w:tc>
          <w:tcPr>
            <w:tcW w:w="1375" w:type="dxa"/>
            <w:tcBorders>
              <w:top w:val="nil"/>
              <w:left w:val="nil"/>
              <w:bottom w:val="single" w:sz="8" w:space="0" w:color="933634"/>
              <w:right w:val="single" w:sz="8" w:space="0" w:color="933634"/>
            </w:tcBorders>
            <w:vAlign w:val="center"/>
            <w:hideMark/>
          </w:tcPr>
          <w:p w14:paraId="190D1694"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41</w:t>
            </w:r>
          </w:p>
        </w:tc>
        <w:tc>
          <w:tcPr>
            <w:tcW w:w="1501" w:type="dxa"/>
            <w:tcBorders>
              <w:top w:val="nil"/>
              <w:left w:val="nil"/>
              <w:bottom w:val="single" w:sz="8" w:space="0" w:color="933634"/>
              <w:right w:val="single" w:sz="8" w:space="0" w:color="933634"/>
            </w:tcBorders>
            <w:vAlign w:val="center"/>
            <w:hideMark/>
          </w:tcPr>
          <w:p w14:paraId="2627F858"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11.582.429</w:t>
            </w:r>
          </w:p>
        </w:tc>
      </w:tr>
      <w:tr w:rsidR="000B549C" w:rsidRPr="000B549C" w14:paraId="1831D119"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4E5A2BED"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15/16</w:t>
            </w:r>
          </w:p>
        </w:tc>
        <w:tc>
          <w:tcPr>
            <w:tcW w:w="1467" w:type="dxa"/>
            <w:tcBorders>
              <w:top w:val="nil"/>
              <w:left w:val="nil"/>
              <w:bottom w:val="single" w:sz="8" w:space="0" w:color="933634"/>
              <w:right w:val="single" w:sz="8" w:space="0" w:color="933634"/>
            </w:tcBorders>
            <w:vAlign w:val="center"/>
            <w:hideMark/>
          </w:tcPr>
          <w:p w14:paraId="7453FBBC"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6.881.823</w:t>
            </w:r>
          </w:p>
        </w:tc>
        <w:tc>
          <w:tcPr>
            <w:tcW w:w="1375" w:type="dxa"/>
            <w:tcBorders>
              <w:top w:val="nil"/>
              <w:left w:val="nil"/>
              <w:bottom w:val="single" w:sz="8" w:space="0" w:color="933634"/>
              <w:right w:val="single" w:sz="8" w:space="0" w:color="933634"/>
            </w:tcBorders>
            <w:vAlign w:val="center"/>
            <w:hideMark/>
          </w:tcPr>
          <w:p w14:paraId="54ED56ED"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58</w:t>
            </w:r>
          </w:p>
        </w:tc>
        <w:tc>
          <w:tcPr>
            <w:tcW w:w="1467" w:type="dxa"/>
            <w:tcBorders>
              <w:top w:val="nil"/>
              <w:left w:val="nil"/>
              <w:bottom w:val="single" w:sz="8" w:space="0" w:color="933634"/>
              <w:right w:val="single" w:sz="8" w:space="0" w:color="933634"/>
            </w:tcBorders>
            <w:vAlign w:val="center"/>
            <w:hideMark/>
          </w:tcPr>
          <w:p w14:paraId="302CB736"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5.000.383</w:t>
            </w:r>
          </w:p>
        </w:tc>
        <w:tc>
          <w:tcPr>
            <w:tcW w:w="1375" w:type="dxa"/>
            <w:tcBorders>
              <w:top w:val="nil"/>
              <w:left w:val="nil"/>
              <w:bottom w:val="single" w:sz="8" w:space="0" w:color="933634"/>
              <w:right w:val="single" w:sz="8" w:space="0" w:color="933634"/>
            </w:tcBorders>
            <w:vAlign w:val="center"/>
            <w:hideMark/>
          </w:tcPr>
          <w:p w14:paraId="3E7D68C9"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42</w:t>
            </w:r>
          </w:p>
        </w:tc>
        <w:tc>
          <w:tcPr>
            <w:tcW w:w="1501" w:type="dxa"/>
            <w:tcBorders>
              <w:top w:val="nil"/>
              <w:left w:val="nil"/>
              <w:bottom w:val="single" w:sz="8" w:space="0" w:color="933634"/>
              <w:right w:val="single" w:sz="8" w:space="0" w:color="933634"/>
            </w:tcBorders>
            <w:vAlign w:val="center"/>
            <w:hideMark/>
          </w:tcPr>
          <w:p w14:paraId="6C29BC83"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11.882.206</w:t>
            </w:r>
          </w:p>
        </w:tc>
      </w:tr>
      <w:tr w:rsidR="000B549C" w:rsidRPr="000B549C" w14:paraId="5A769E82"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4A2F67F3"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16/17</w:t>
            </w:r>
          </w:p>
        </w:tc>
        <w:tc>
          <w:tcPr>
            <w:tcW w:w="1467" w:type="dxa"/>
            <w:tcBorders>
              <w:top w:val="nil"/>
              <w:left w:val="nil"/>
              <w:bottom w:val="single" w:sz="8" w:space="0" w:color="933634"/>
              <w:right w:val="single" w:sz="8" w:space="0" w:color="933634"/>
            </w:tcBorders>
            <w:vAlign w:val="center"/>
            <w:hideMark/>
          </w:tcPr>
          <w:p w14:paraId="17B3B424"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7.314.086</w:t>
            </w:r>
          </w:p>
        </w:tc>
        <w:tc>
          <w:tcPr>
            <w:tcW w:w="1375" w:type="dxa"/>
            <w:tcBorders>
              <w:top w:val="nil"/>
              <w:left w:val="nil"/>
              <w:bottom w:val="single" w:sz="8" w:space="0" w:color="933634"/>
              <w:right w:val="single" w:sz="8" w:space="0" w:color="933634"/>
            </w:tcBorders>
            <w:vAlign w:val="center"/>
            <w:hideMark/>
          </w:tcPr>
          <w:p w14:paraId="64127AE7"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59</w:t>
            </w:r>
          </w:p>
        </w:tc>
        <w:tc>
          <w:tcPr>
            <w:tcW w:w="1467" w:type="dxa"/>
            <w:tcBorders>
              <w:top w:val="nil"/>
              <w:left w:val="nil"/>
              <w:bottom w:val="single" w:sz="8" w:space="0" w:color="933634"/>
              <w:right w:val="single" w:sz="8" w:space="0" w:color="933634"/>
            </w:tcBorders>
            <w:vAlign w:val="center"/>
            <w:hideMark/>
          </w:tcPr>
          <w:p w14:paraId="3401E81B"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5.092.627</w:t>
            </w:r>
          </w:p>
        </w:tc>
        <w:tc>
          <w:tcPr>
            <w:tcW w:w="1375" w:type="dxa"/>
            <w:tcBorders>
              <w:top w:val="nil"/>
              <w:left w:val="nil"/>
              <w:bottom w:val="single" w:sz="8" w:space="0" w:color="933634"/>
              <w:right w:val="single" w:sz="8" w:space="0" w:color="933634"/>
            </w:tcBorders>
            <w:vAlign w:val="center"/>
            <w:hideMark/>
          </w:tcPr>
          <w:p w14:paraId="483214C5"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41</w:t>
            </w:r>
          </w:p>
        </w:tc>
        <w:tc>
          <w:tcPr>
            <w:tcW w:w="1501" w:type="dxa"/>
            <w:tcBorders>
              <w:top w:val="nil"/>
              <w:left w:val="nil"/>
              <w:bottom w:val="single" w:sz="8" w:space="0" w:color="933634"/>
              <w:right w:val="single" w:sz="8" w:space="0" w:color="933634"/>
            </w:tcBorders>
            <w:vAlign w:val="center"/>
            <w:hideMark/>
          </w:tcPr>
          <w:p w14:paraId="4453B5EA"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12.406.713</w:t>
            </w:r>
          </w:p>
        </w:tc>
      </w:tr>
      <w:tr w:rsidR="000B549C" w:rsidRPr="000B549C" w14:paraId="614E00E4"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13ABCC87"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17/18</w:t>
            </w:r>
          </w:p>
        </w:tc>
        <w:tc>
          <w:tcPr>
            <w:tcW w:w="1467" w:type="dxa"/>
            <w:tcBorders>
              <w:top w:val="nil"/>
              <w:left w:val="nil"/>
              <w:bottom w:val="single" w:sz="8" w:space="0" w:color="933634"/>
              <w:right w:val="single" w:sz="8" w:space="0" w:color="933634"/>
            </w:tcBorders>
            <w:vAlign w:val="center"/>
            <w:hideMark/>
          </w:tcPr>
          <w:p w14:paraId="40D20EB7"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6.987.849</w:t>
            </w:r>
          </w:p>
        </w:tc>
        <w:tc>
          <w:tcPr>
            <w:tcW w:w="1375" w:type="dxa"/>
            <w:tcBorders>
              <w:top w:val="nil"/>
              <w:left w:val="nil"/>
              <w:bottom w:val="single" w:sz="8" w:space="0" w:color="933634"/>
              <w:right w:val="single" w:sz="8" w:space="0" w:color="933634"/>
            </w:tcBorders>
            <w:vAlign w:val="center"/>
            <w:hideMark/>
          </w:tcPr>
          <w:p w14:paraId="558B5ABF"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59</w:t>
            </w:r>
          </w:p>
        </w:tc>
        <w:tc>
          <w:tcPr>
            <w:tcW w:w="1467" w:type="dxa"/>
            <w:tcBorders>
              <w:top w:val="nil"/>
              <w:left w:val="nil"/>
              <w:bottom w:val="single" w:sz="8" w:space="0" w:color="933634"/>
              <w:right w:val="single" w:sz="8" w:space="0" w:color="933634"/>
            </w:tcBorders>
            <w:vAlign w:val="center"/>
            <w:hideMark/>
          </w:tcPr>
          <w:p w14:paraId="5E252A2D"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4.954.285</w:t>
            </w:r>
          </w:p>
        </w:tc>
        <w:tc>
          <w:tcPr>
            <w:tcW w:w="1375" w:type="dxa"/>
            <w:tcBorders>
              <w:top w:val="nil"/>
              <w:left w:val="nil"/>
              <w:bottom w:val="single" w:sz="8" w:space="0" w:color="933634"/>
              <w:right w:val="single" w:sz="8" w:space="0" w:color="933634"/>
            </w:tcBorders>
            <w:vAlign w:val="center"/>
            <w:hideMark/>
          </w:tcPr>
          <w:p w14:paraId="52CFE38D"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41</w:t>
            </w:r>
          </w:p>
        </w:tc>
        <w:tc>
          <w:tcPr>
            <w:tcW w:w="1501" w:type="dxa"/>
            <w:tcBorders>
              <w:top w:val="nil"/>
              <w:left w:val="nil"/>
              <w:bottom w:val="single" w:sz="8" w:space="0" w:color="933634"/>
              <w:right w:val="single" w:sz="8" w:space="0" w:color="933634"/>
            </w:tcBorders>
            <w:vAlign w:val="center"/>
            <w:hideMark/>
          </w:tcPr>
          <w:p w14:paraId="0C5984F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11.942.134</w:t>
            </w:r>
          </w:p>
        </w:tc>
      </w:tr>
      <w:tr w:rsidR="000B549C" w:rsidRPr="000B549C" w14:paraId="4449FE0A"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088527E3"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18/19</w:t>
            </w:r>
          </w:p>
        </w:tc>
        <w:tc>
          <w:tcPr>
            <w:tcW w:w="1467" w:type="dxa"/>
            <w:tcBorders>
              <w:top w:val="nil"/>
              <w:left w:val="nil"/>
              <w:bottom w:val="single" w:sz="8" w:space="0" w:color="933634"/>
              <w:right w:val="single" w:sz="8" w:space="0" w:color="933634"/>
            </w:tcBorders>
            <w:vAlign w:val="center"/>
            <w:hideMark/>
          </w:tcPr>
          <w:p w14:paraId="7757E90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6.581.144</w:t>
            </w:r>
          </w:p>
        </w:tc>
        <w:tc>
          <w:tcPr>
            <w:tcW w:w="1375" w:type="dxa"/>
            <w:tcBorders>
              <w:top w:val="nil"/>
              <w:left w:val="nil"/>
              <w:bottom w:val="single" w:sz="8" w:space="0" w:color="933634"/>
              <w:right w:val="single" w:sz="8" w:space="0" w:color="933634"/>
            </w:tcBorders>
            <w:vAlign w:val="center"/>
            <w:hideMark/>
          </w:tcPr>
          <w:p w14:paraId="0292DEC0"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59</w:t>
            </w:r>
          </w:p>
        </w:tc>
        <w:tc>
          <w:tcPr>
            <w:tcW w:w="1467" w:type="dxa"/>
            <w:tcBorders>
              <w:top w:val="nil"/>
              <w:left w:val="nil"/>
              <w:bottom w:val="single" w:sz="8" w:space="0" w:color="933634"/>
              <w:right w:val="single" w:sz="8" w:space="0" w:color="933634"/>
            </w:tcBorders>
            <w:vAlign w:val="center"/>
            <w:hideMark/>
          </w:tcPr>
          <w:p w14:paraId="57782A50"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4.627.942</w:t>
            </w:r>
          </w:p>
        </w:tc>
        <w:tc>
          <w:tcPr>
            <w:tcW w:w="1375" w:type="dxa"/>
            <w:tcBorders>
              <w:top w:val="nil"/>
              <w:left w:val="nil"/>
              <w:bottom w:val="single" w:sz="8" w:space="0" w:color="933634"/>
              <w:right w:val="single" w:sz="8" w:space="0" w:color="933634"/>
            </w:tcBorders>
            <w:vAlign w:val="center"/>
            <w:hideMark/>
          </w:tcPr>
          <w:p w14:paraId="37FC329B"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41</w:t>
            </w:r>
          </w:p>
        </w:tc>
        <w:tc>
          <w:tcPr>
            <w:tcW w:w="1501" w:type="dxa"/>
            <w:tcBorders>
              <w:top w:val="nil"/>
              <w:left w:val="nil"/>
              <w:bottom w:val="single" w:sz="8" w:space="0" w:color="933634"/>
              <w:right w:val="single" w:sz="8" w:space="0" w:color="933634"/>
            </w:tcBorders>
            <w:vAlign w:val="center"/>
            <w:hideMark/>
          </w:tcPr>
          <w:p w14:paraId="612E323B"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11.209.086</w:t>
            </w:r>
          </w:p>
        </w:tc>
      </w:tr>
      <w:tr w:rsidR="000B549C" w:rsidRPr="000B549C" w14:paraId="24133078"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65A3A218"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19/20</w:t>
            </w:r>
          </w:p>
        </w:tc>
        <w:tc>
          <w:tcPr>
            <w:tcW w:w="1467" w:type="dxa"/>
            <w:tcBorders>
              <w:top w:val="nil"/>
              <w:left w:val="nil"/>
              <w:bottom w:val="single" w:sz="8" w:space="0" w:color="933634"/>
              <w:right w:val="single" w:sz="8" w:space="0" w:color="933634"/>
            </w:tcBorders>
            <w:vAlign w:val="center"/>
            <w:hideMark/>
          </w:tcPr>
          <w:p w14:paraId="518E521A"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5.841.562</w:t>
            </w:r>
          </w:p>
        </w:tc>
        <w:tc>
          <w:tcPr>
            <w:tcW w:w="1375" w:type="dxa"/>
            <w:tcBorders>
              <w:top w:val="nil"/>
              <w:left w:val="nil"/>
              <w:bottom w:val="single" w:sz="8" w:space="0" w:color="933634"/>
              <w:right w:val="single" w:sz="8" w:space="0" w:color="933634"/>
            </w:tcBorders>
            <w:vAlign w:val="center"/>
            <w:hideMark/>
          </w:tcPr>
          <w:p w14:paraId="5BF0920D"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57</w:t>
            </w:r>
          </w:p>
        </w:tc>
        <w:tc>
          <w:tcPr>
            <w:tcW w:w="1467" w:type="dxa"/>
            <w:tcBorders>
              <w:top w:val="nil"/>
              <w:left w:val="nil"/>
              <w:bottom w:val="single" w:sz="8" w:space="0" w:color="933634"/>
              <w:right w:val="single" w:sz="8" w:space="0" w:color="933634"/>
            </w:tcBorders>
            <w:vAlign w:val="center"/>
            <w:hideMark/>
          </w:tcPr>
          <w:p w14:paraId="371FD810"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4.466.840</w:t>
            </w:r>
          </w:p>
        </w:tc>
        <w:tc>
          <w:tcPr>
            <w:tcW w:w="1375" w:type="dxa"/>
            <w:tcBorders>
              <w:top w:val="nil"/>
              <w:left w:val="nil"/>
              <w:bottom w:val="single" w:sz="8" w:space="0" w:color="933634"/>
              <w:right w:val="single" w:sz="8" w:space="0" w:color="933634"/>
            </w:tcBorders>
            <w:vAlign w:val="center"/>
            <w:hideMark/>
          </w:tcPr>
          <w:p w14:paraId="5BB0A165"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43</w:t>
            </w:r>
          </w:p>
        </w:tc>
        <w:tc>
          <w:tcPr>
            <w:tcW w:w="1501" w:type="dxa"/>
            <w:tcBorders>
              <w:top w:val="nil"/>
              <w:left w:val="nil"/>
              <w:bottom w:val="single" w:sz="8" w:space="0" w:color="933634"/>
              <w:right w:val="single" w:sz="8" w:space="0" w:color="933634"/>
            </w:tcBorders>
            <w:vAlign w:val="center"/>
            <w:hideMark/>
          </w:tcPr>
          <w:p w14:paraId="222C99C0"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10.308.402</w:t>
            </w:r>
          </w:p>
        </w:tc>
      </w:tr>
      <w:tr w:rsidR="000B549C" w:rsidRPr="000B549C" w14:paraId="16DFF006"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0F373DA5"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20/21</w:t>
            </w:r>
          </w:p>
        </w:tc>
        <w:tc>
          <w:tcPr>
            <w:tcW w:w="1467" w:type="dxa"/>
            <w:tcBorders>
              <w:top w:val="nil"/>
              <w:left w:val="nil"/>
              <w:bottom w:val="single" w:sz="8" w:space="0" w:color="933634"/>
              <w:right w:val="single" w:sz="8" w:space="0" w:color="933634"/>
            </w:tcBorders>
            <w:vAlign w:val="center"/>
            <w:hideMark/>
          </w:tcPr>
          <w:p w14:paraId="5544927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5.815.436</w:t>
            </w:r>
          </w:p>
        </w:tc>
        <w:tc>
          <w:tcPr>
            <w:tcW w:w="1375" w:type="dxa"/>
            <w:tcBorders>
              <w:top w:val="nil"/>
              <w:left w:val="nil"/>
              <w:bottom w:val="single" w:sz="8" w:space="0" w:color="933634"/>
              <w:right w:val="single" w:sz="8" w:space="0" w:color="933634"/>
            </w:tcBorders>
            <w:vAlign w:val="center"/>
            <w:hideMark/>
          </w:tcPr>
          <w:p w14:paraId="42B2FF66"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56</w:t>
            </w:r>
          </w:p>
        </w:tc>
        <w:tc>
          <w:tcPr>
            <w:tcW w:w="1467" w:type="dxa"/>
            <w:tcBorders>
              <w:top w:val="nil"/>
              <w:left w:val="nil"/>
              <w:bottom w:val="single" w:sz="8" w:space="0" w:color="933634"/>
              <w:right w:val="single" w:sz="8" w:space="0" w:color="933634"/>
            </w:tcBorders>
            <w:vAlign w:val="center"/>
            <w:hideMark/>
          </w:tcPr>
          <w:p w14:paraId="67FCB9AE"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4.554.094</w:t>
            </w:r>
          </w:p>
        </w:tc>
        <w:tc>
          <w:tcPr>
            <w:tcW w:w="1375" w:type="dxa"/>
            <w:tcBorders>
              <w:top w:val="nil"/>
              <w:left w:val="nil"/>
              <w:bottom w:val="single" w:sz="8" w:space="0" w:color="933634"/>
              <w:right w:val="single" w:sz="8" w:space="0" w:color="933634"/>
            </w:tcBorders>
            <w:vAlign w:val="center"/>
            <w:hideMark/>
          </w:tcPr>
          <w:p w14:paraId="656C28F1"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44</w:t>
            </w:r>
          </w:p>
        </w:tc>
        <w:tc>
          <w:tcPr>
            <w:tcW w:w="1501" w:type="dxa"/>
            <w:tcBorders>
              <w:top w:val="nil"/>
              <w:left w:val="nil"/>
              <w:bottom w:val="single" w:sz="8" w:space="0" w:color="933634"/>
              <w:right w:val="single" w:sz="8" w:space="0" w:color="933634"/>
            </w:tcBorders>
            <w:vAlign w:val="center"/>
            <w:hideMark/>
          </w:tcPr>
          <w:p w14:paraId="016B9280"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10.369.530</w:t>
            </w:r>
          </w:p>
        </w:tc>
      </w:tr>
      <w:tr w:rsidR="000B549C" w:rsidRPr="000B549C" w14:paraId="581A1ECC" w14:textId="77777777" w:rsidTr="006566B8">
        <w:trPr>
          <w:trHeight w:val="288"/>
          <w:jc w:val="center"/>
        </w:trPr>
        <w:tc>
          <w:tcPr>
            <w:tcW w:w="1473" w:type="dxa"/>
            <w:tcBorders>
              <w:top w:val="nil"/>
              <w:left w:val="single" w:sz="8" w:space="0" w:color="933634"/>
              <w:bottom w:val="single" w:sz="8" w:space="0" w:color="933634"/>
              <w:right w:val="single" w:sz="8" w:space="0" w:color="933634"/>
            </w:tcBorders>
            <w:shd w:val="clear" w:color="000000" w:fill="F1DDDC"/>
            <w:vAlign w:val="center"/>
            <w:hideMark/>
          </w:tcPr>
          <w:p w14:paraId="2807E083"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21/22</w:t>
            </w:r>
          </w:p>
        </w:tc>
        <w:tc>
          <w:tcPr>
            <w:tcW w:w="1467" w:type="dxa"/>
            <w:tcBorders>
              <w:top w:val="nil"/>
              <w:left w:val="nil"/>
              <w:bottom w:val="single" w:sz="8" w:space="0" w:color="933634"/>
              <w:right w:val="single" w:sz="8" w:space="0" w:color="933634"/>
            </w:tcBorders>
            <w:vAlign w:val="center"/>
            <w:hideMark/>
          </w:tcPr>
          <w:p w14:paraId="513CC7C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6.430.375</w:t>
            </w:r>
          </w:p>
        </w:tc>
        <w:tc>
          <w:tcPr>
            <w:tcW w:w="1375" w:type="dxa"/>
            <w:tcBorders>
              <w:top w:val="nil"/>
              <w:left w:val="nil"/>
              <w:bottom w:val="single" w:sz="8" w:space="0" w:color="933634"/>
              <w:right w:val="single" w:sz="8" w:space="0" w:color="933634"/>
            </w:tcBorders>
            <w:vAlign w:val="center"/>
            <w:hideMark/>
          </w:tcPr>
          <w:p w14:paraId="23C84E95"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59</w:t>
            </w:r>
          </w:p>
        </w:tc>
        <w:tc>
          <w:tcPr>
            <w:tcW w:w="1467" w:type="dxa"/>
            <w:tcBorders>
              <w:top w:val="nil"/>
              <w:left w:val="nil"/>
              <w:bottom w:val="single" w:sz="8" w:space="0" w:color="933634"/>
              <w:right w:val="single" w:sz="8" w:space="0" w:color="933634"/>
            </w:tcBorders>
            <w:vAlign w:val="center"/>
            <w:hideMark/>
          </w:tcPr>
          <w:p w14:paraId="567B77E7"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4.400.249</w:t>
            </w:r>
          </w:p>
        </w:tc>
        <w:tc>
          <w:tcPr>
            <w:tcW w:w="1375" w:type="dxa"/>
            <w:tcBorders>
              <w:top w:val="nil"/>
              <w:left w:val="nil"/>
              <w:bottom w:val="single" w:sz="8" w:space="0" w:color="933634"/>
              <w:right w:val="single" w:sz="8" w:space="0" w:color="933634"/>
            </w:tcBorders>
            <w:vAlign w:val="center"/>
            <w:hideMark/>
          </w:tcPr>
          <w:p w14:paraId="59B3C796"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41</w:t>
            </w:r>
          </w:p>
        </w:tc>
        <w:tc>
          <w:tcPr>
            <w:tcW w:w="1501" w:type="dxa"/>
            <w:tcBorders>
              <w:top w:val="nil"/>
              <w:left w:val="nil"/>
              <w:bottom w:val="single" w:sz="8" w:space="0" w:color="933634"/>
              <w:right w:val="single" w:sz="8" w:space="0" w:color="933634"/>
            </w:tcBorders>
            <w:vAlign w:val="center"/>
            <w:hideMark/>
          </w:tcPr>
          <w:p w14:paraId="60FCAA32" w14:textId="77777777"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10.830.624</w:t>
            </w:r>
          </w:p>
        </w:tc>
      </w:tr>
      <w:tr w:rsidR="000B549C" w:rsidRPr="000B549C" w14:paraId="1626B0F0" w14:textId="77777777" w:rsidTr="006566B8">
        <w:trPr>
          <w:trHeight w:val="288"/>
          <w:jc w:val="center"/>
        </w:trPr>
        <w:tc>
          <w:tcPr>
            <w:tcW w:w="1473" w:type="dxa"/>
            <w:tcBorders>
              <w:top w:val="nil"/>
              <w:left w:val="single" w:sz="8" w:space="0" w:color="933634"/>
              <w:bottom w:val="single" w:sz="4" w:space="0" w:color="933634"/>
              <w:right w:val="single" w:sz="8" w:space="0" w:color="933634"/>
            </w:tcBorders>
            <w:shd w:val="clear" w:color="000000" w:fill="F1DDDC"/>
            <w:vAlign w:val="center"/>
            <w:hideMark/>
          </w:tcPr>
          <w:p w14:paraId="7D1C61C1" w14:textId="77777777" w:rsidR="000B549C" w:rsidRPr="000B549C" w:rsidRDefault="000B549C" w:rsidP="000B549C">
            <w:pPr>
              <w:jc w:val="center"/>
              <w:rPr>
                <w:rFonts w:eastAsia="Times New Roman" w:cs="Times New Roman"/>
                <w:b/>
                <w:bCs/>
                <w:color w:val="000000"/>
                <w:sz w:val="16"/>
                <w:szCs w:val="16"/>
                <w:lang w:eastAsia="es-ES"/>
              </w:rPr>
            </w:pPr>
            <w:r w:rsidRPr="000B549C">
              <w:rPr>
                <w:rFonts w:eastAsia="Times New Roman" w:cs="Times New Roman"/>
                <w:b/>
                <w:bCs/>
                <w:color w:val="000000"/>
                <w:sz w:val="16"/>
                <w:szCs w:val="16"/>
                <w:lang w:eastAsia="es-ES"/>
              </w:rPr>
              <w:t>22/23</w:t>
            </w:r>
          </w:p>
        </w:tc>
        <w:tc>
          <w:tcPr>
            <w:tcW w:w="1467" w:type="dxa"/>
            <w:tcBorders>
              <w:top w:val="nil"/>
              <w:left w:val="nil"/>
              <w:bottom w:val="single" w:sz="4" w:space="0" w:color="933634"/>
              <w:right w:val="single" w:sz="8" w:space="0" w:color="933634"/>
            </w:tcBorders>
            <w:vAlign w:val="center"/>
            <w:hideMark/>
          </w:tcPr>
          <w:p w14:paraId="44DF2DA9" w14:textId="6FC0D915" w:rsidR="000B549C" w:rsidRPr="000B549C" w:rsidRDefault="000B549C" w:rsidP="000B549C">
            <w:pPr>
              <w:jc w:val="center"/>
              <w:rPr>
                <w:rFonts w:eastAsia="Times New Roman" w:cs="Times New Roman"/>
                <w:color w:val="000000"/>
                <w:sz w:val="16"/>
                <w:szCs w:val="16"/>
                <w:lang w:eastAsia="es-ES"/>
              </w:rPr>
            </w:pPr>
            <w:r w:rsidRPr="000B549C">
              <w:rPr>
                <w:rFonts w:eastAsia="Times New Roman" w:cs="Times New Roman"/>
                <w:color w:val="000000"/>
                <w:sz w:val="16"/>
                <w:szCs w:val="16"/>
                <w:lang w:eastAsia="es-ES"/>
              </w:rPr>
              <w:t>6.1</w:t>
            </w:r>
            <w:r w:rsidR="00450777">
              <w:rPr>
                <w:rFonts w:eastAsia="Times New Roman" w:cs="Times New Roman"/>
                <w:color w:val="000000"/>
                <w:sz w:val="16"/>
                <w:szCs w:val="16"/>
                <w:lang w:eastAsia="es-ES"/>
              </w:rPr>
              <w:t>81.375</w:t>
            </w:r>
          </w:p>
        </w:tc>
        <w:tc>
          <w:tcPr>
            <w:tcW w:w="1375" w:type="dxa"/>
            <w:tcBorders>
              <w:top w:val="nil"/>
              <w:left w:val="nil"/>
              <w:bottom w:val="single" w:sz="4" w:space="0" w:color="933634"/>
              <w:right w:val="single" w:sz="8" w:space="0" w:color="933634"/>
            </w:tcBorders>
            <w:vAlign w:val="center"/>
            <w:hideMark/>
          </w:tcPr>
          <w:p w14:paraId="40E792AC" w14:textId="6476A4BB" w:rsidR="000B549C" w:rsidRPr="000B549C" w:rsidRDefault="00073D74" w:rsidP="000B549C">
            <w:pPr>
              <w:jc w:val="center"/>
              <w:rPr>
                <w:rFonts w:eastAsia="Times New Roman" w:cs="Times New Roman"/>
                <w:sz w:val="16"/>
                <w:szCs w:val="16"/>
                <w:lang w:eastAsia="es-ES"/>
              </w:rPr>
            </w:pPr>
            <w:r>
              <w:rPr>
                <w:rFonts w:eastAsia="Times New Roman" w:cs="Times New Roman"/>
                <w:sz w:val="16"/>
                <w:szCs w:val="16"/>
                <w:lang w:eastAsia="es-ES"/>
              </w:rPr>
              <w:t>60</w:t>
            </w:r>
          </w:p>
        </w:tc>
        <w:tc>
          <w:tcPr>
            <w:tcW w:w="1467" w:type="dxa"/>
            <w:tcBorders>
              <w:top w:val="nil"/>
              <w:left w:val="nil"/>
              <w:bottom w:val="single" w:sz="4" w:space="0" w:color="933634"/>
              <w:right w:val="single" w:sz="8" w:space="0" w:color="933634"/>
            </w:tcBorders>
            <w:vAlign w:val="center"/>
            <w:hideMark/>
          </w:tcPr>
          <w:p w14:paraId="0EF2A801" w14:textId="5EF25C4E" w:rsidR="000B549C" w:rsidRPr="000B549C" w:rsidRDefault="00073D74" w:rsidP="000B549C">
            <w:pPr>
              <w:jc w:val="center"/>
              <w:rPr>
                <w:rFonts w:eastAsia="Times New Roman" w:cs="Times New Roman"/>
                <w:sz w:val="16"/>
                <w:szCs w:val="16"/>
                <w:lang w:eastAsia="es-ES"/>
              </w:rPr>
            </w:pPr>
            <w:r>
              <w:rPr>
                <w:rFonts w:eastAsia="Times New Roman" w:cs="Times New Roman"/>
                <w:sz w:val="16"/>
                <w:szCs w:val="16"/>
                <w:lang w:eastAsia="es-ES"/>
              </w:rPr>
              <w:t>4.200.81</w:t>
            </w:r>
            <w:r w:rsidR="009212C1">
              <w:rPr>
                <w:rFonts w:eastAsia="Times New Roman" w:cs="Times New Roman"/>
                <w:sz w:val="16"/>
                <w:szCs w:val="16"/>
                <w:lang w:eastAsia="es-ES"/>
              </w:rPr>
              <w:t>9</w:t>
            </w:r>
          </w:p>
        </w:tc>
        <w:tc>
          <w:tcPr>
            <w:tcW w:w="1375" w:type="dxa"/>
            <w:tcBorders>
              <w:top w:val="nil"/>
              <w:left w:val="nil"/>
              <w:bottom w:val="single" w:sz="4" w:space="0" w:color="933634"/>
              <w:right w:val="single" w:sz="8" w:space="0" w:color="933634"/>
            </w:tcBorders>
            <w:vAlign w:val="center"/>
            <w:hideMark/>
          </w:tcPr>
          <w:p w14:paraId="0E23E7D6" w14:textId="5AF95CA7" w:rsidR="000B549C" w:rsidRPr="000B549C" w:rsidRDefault="00073D74" w:rsidP="000B549C">
            <w:pPr>
              <w:jc w:val="center"/>
              <w:rPr>
                <w:rFonts w:eastAsia="Times New Roman" w:cs="Times New Roman"/>
                <w:sz w:val="16"/>
                <w:szCs w:val="16"/>
                <w:lang w:eastAsia="es-ES"/>
              </w:rPr>
            </w:pPr>
            <w:r>
              <w:rPr>
                <w:rFonts w:eastAsia="Times New Roman" w:cs="Times New Roman"/>
                <w:sz w:val="16"/>
                <w:szCs w:val="16"/>
                <w:lang w:eastAsia="es-ES"/>
              </w:rPr>
              <w:t>40</w:t>
            </w:r>
          </w:p>
        </w:tc>
        <w:tc>
          <w:tcPr>
            <w:tcW w:w="1501" w:type="dxa"/>
            <w:tcBorders>
              <w:top w:val="nil"/>
              <w:left w:val="nil"/>
              <w:bottom w:val="single" w:sz="4" w:space="0" w:color="933634"/>
              <w:right w:val="single" w:sz="8" w:space="0" w:color="933634"/>
            </w:tcBorders>
            <w:vAlign w:val="center"/>
            <w:hideMark/>
          </w:tcPr>
          <w:p w14:paraId="1281BC6F" w14:textId="3A55F87B" w:rsidR="000B549C" w:rsidRPr="000B549C" w:rsidRDefault="00073D74" w:rsidP="000B549C">
            <w:pPr>
              <w:jc w:val="center"/>
              <w:rPr>
                <w:rFonts w:eastAsia="Times New Roman" w:cs="Times New Roman"/>
                <w:sz w:val="16"/>
                <w:szCs w:val="16"/>
                <w:lang w:eastAsia="es-ES"/>
              </w:rPr>
            </w:pPr>
            <w:r>
              <w:rPr>
                <w:rFonts w:eastAsia="Times New Roman" w:cs="Times New Roman"/>
                <w:sz w:val="16"/>
                <w:szCs w:val="16"/>
                <w:lang w:eastAsia="es-ES"/>
              </w:rPr>
              <w:t>10.382.19</w:t>
            </w:r>
            <w:r w:rsidR="009212C1">
              <w:rPr>
                <w:rFonts w:eastAsia="Times New Roman" w:cs="Times New Roman"/>
                <w:sz w:val="16"/>
                <w:szCs w:val="16"/>
                <w:lang w:eastAsia="es-ES"/>
              </w:rPr>
              <w:t>4</w:t>
            </w:r>
          </w:p>
        </w:tc>
      </w:tr>
      <w:tr w:rsidR="004D6CF5" w:rsidRPr="000B549C" w14:paraId="5FD4490E" w14:textId="77777777" w:rsidTr="006566B8">
        <w:trPr>
          <w:trHeight w:val="288"/>
          <w:jc w:val="center"/>
        </w:trPr>
        <w:tc>
          <w:tcPr>
            <w:tcW w:w="1473"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328D0632" w14:textId="2BAE6909" w:rsidR="004D6CF5" w:rsidRPr="00892A8C" w:rsidRDefault="004D6CF5" w:rsidP="004D6CF5">
            <w:pPr>
              <w:jc w:val="center"/>
              <w:rPr>
                <w:rFonts w:eastAsia="Times New Roman" w:cs="Times New Roman"/>
                <w:b/>
                <w:bCs/>
                <w:color w:val="000000"/>
                <w:sz w:val="16"/>
                <w:szCs w:val="16"/>
                <w:lang w:eastAsia="es-ES"/>
              </w:rPr>
            </w:pPr>
            <w:r w:rsidRPr="00892A8C">
              <w:rPr>
                <w:b/>
                <w:bCs/>
                <w:color w:val="000000"/>
                <w:sz w:val="16"/>
                <w:szCs w:val="16"/>
              </w:rPr>
              <w:t>23/24</w:t>
            </w:r>
          </w:p>
        </w:tc>
        <w:tc>
          <w:tcPr>
            <w:tcW w:w="1467" w:type="dxa"/>
            <w:tcBorders>
              <w:top w:val="single" w:sz="4" w:space="0" w:color="933634"/>
              <w:left w:val="single" w:sz="4" w:space="0" w:color="933634"/>
              <w:bottom w:val="single" w:sz="4" w:space="0" w:color="933634"/>
              <w:right w:val="single" w:sz="4" w:space="0" w:color="933634"/>
            </w:tcBorders>
            <w:vAlign w:val="center"/>
          </w:tcPr>
          <w:p w14:paraId="67337AB0" w14:textId="1716FE5D" w:rsidR="004D6CF5" w:rsidRPr="004D6CF5" w:rsidRDefault="004D6CF5" w:rsidP="004D6CF5">
            <w:pPr>
              <w:jc w:val="center"/>
              <w:rPr>
                <w:rFonts w:eastAsia="Times New Roman" w:cs="Times New Roman"/>
                <w:color w:val="000000"/>
                <w:sz w:val="16"/>
                <w:szCs w:val="16"/>
                <w:lang w:eastAsia="es-ES"/>
              </w:rPr>
            </w:pPr>
            <w:r w:rsidRPr="00064A14">
              <w:rPr>
                <w:color w:val="000000"/>
                <w:sz w:val="16"/>
                <w:szCs w:val="16"/>
              </w:rPr>
              <w:t>5.984.045</w:t>
            </w:r>
          </w:p>
        </w:tc>
        <w:tc>
          <w:tcPr>
            <w:tcW w:w="1375" w:type="dxa"/>
            <w:tcBorders>
              <w:top w:val="single" w:sz="4" w:space="0" w:color="933634"/>
              <w:left w:val="single" w:sz="4" w:space="0" w:color="933634"/>
              <w:bottom w:val="single" w:sz="4" w:space="0" w:color="933634"/>
              <w:right w:val="single" w:sz="4" w:space="0" w:color="933634"/>
            </w:tcBorders>
            <w:vAlign w:val="center"/>
          </w:tcPr>
          <w:p w14:paraId="3CF69990" w14:textId="6828F22D" w:rsidR="004D6CF5" w:rsidRPr="004D6CF5" w:rsidRDefault="004D6CF5" w:rsidP="004D6CF5">
            <w:pPr>
              <w:jc w:val="center"/>
              <w:rPr>
                <w:rFonts w:eastAsia="Times New Roman" w:cs="Times New Roman"/>
                <w:sz w:val="16"/>
                <w:szCs w:val="16"/>
                <w:lang w:eastAsia="es-ES"/>
              </w:rPr>
            </w:pPr>
            <w:r w:rsidRPr="00064A14">
              <w:rPr>
                <w:color w:val="000000"/>
                <w:sz w:val="16"/>
                <w:szCs w:val="16"/>
              </w:rPr>
              <w:t>61</w:t>
            </w:r>
          </w:p>
        </w:tc>
        <w:tc>
          <w:tcPr>
            <w:tcW w:w="1467" w:type="dxa"/>
            <w:tcBorders>
              <w:top w:val="single" w:sz="4" w:space="0" w:color="933634"/>
              <w:left w:val="single" w:sz="4" w:space="0" w:color="933634"/>
              <w:bottom w:val="single" w:sz="4" w:space="0" w:color="933634"/>
              <w:right w:val="single" w:sz="4" w:space="0" w:color="933634"/>
            </w:tcBorders>
            <w:vAlign w:val="center"/>
          </w:tcPr>
          <w:p w14:paraId="7D847144" w14:textId="77777777" w:rsidR="00B639B2" w:rsidRPr="00B5313D" w:rsidRDefault="00B639B2" w:rsidP="00B639B2">
            <w:pPr>
              <w:jc w:val="center"/>
              <w:rPr>
                <w:rFonts w:ascii="Century Gothic" w:eastAsia="Times New Roman" w:hAnsi="Century Gothic" w:cs="Times New Roman"/>
                <w:b/>
                <w:bCs/>
                <w:sz w:val="16"/>
                <w:szCs w:val="16"/>
              </w:rPr>
            </w:pPr>
            <w:r w:rsidRPr="00B5313D">
              <w:rPr>
                <w:rFonts w:ascii="Century Gothic" w:hAnsi="Century Gothic"/>
                <w:b/>
                <w:bCs/>
                <w:sz w:val="16"/>
                <w:szCs w:val="16"/>
              </w:rPr>
              <w:t>3.793.242</w:t>
            </w:r>
          </w:p>
          <w:p w14:paraId="5B6E0B2B" w14:textId="20A461AC" w:rsidR="004D6CF5" w:rsidRPr="00B5313D" w:rsidRDefault="004D6CF5" w:rsidP="004D6CF5">
            <w:pPr>
              <w:jc w:val="center"/>
              <w:rPr>
                <w:rFonts w:eastAsia="Times New Roman" w:cs="Times New Roman"/>
                <w:b/>
                <w:bCs/>
                <w:sz w:val="16"/>
                <w:szCs w:val="16"/>
                <w:lang w:eastAsia="es-ES"/>
              </w:rPr>
            </w:pPr>
          </w:p>
        </w:tc>
        <w:tc>
          <w:tcPr>
            <w:tcW w:w="1375" w:type="dxa"/>
            <w:tcBorders>
              <w:top w:val="single" w:sz="4" w:space="0" w:color="933634"/>
              <w:left w:val="single" w:sz="4" w:space="0" w:color="933634"/>
              <w:bottom w:val="single" w:sz="4" w:space="0" w:color="933634"/>
              <w:right w:val="single" w:sz="4" w:space="0" w:color="933634"/>
            </w:tcBorders>
            <w:vAlign w:val="center"/>
          </w:tcPr>
          <w:p w14:paraId="27AF5301" w14:textId="6E9B9EA7" w:rsidR="004D6CF5" w:rsidRPr="00B5313D" w:rsidRDefault="004D6CF5" w:rsidP="004D6CF5">
            <w:pPr>
              <w:jc w:val="center"/>
              <w:rPr>
                <w:rFonts w:eastAsia="Times New Roman" w:cs="Times New Roman"/>
                <w:b/>
                <w:bCs/>
                <w:sz w:val="16"/>
                <w:szCs w:val="16"/>
                <w:lang w:eastAsia="es-ES"/>
              </w:rPr>
            </w:pPr>
            <w:r w:rsidRPr="00B5313D">
              <w:rPr>
                <w:b/>
                <w:bCs/>
                <w:sz w:val="16"/>
                <w:szCs w:val="16"/>
              </w:rPr>
              <w:t>39</w:t>
            </w:r>
          </w:p>
        </w:tc>
        <w:tc>
          <w:tcPr>
            <w:tcW w:w="1501" w:type="dxa"/>
            <w:tcBorders>
              <w:top w:val="single" w:sz="4" w:space="0" w:color="933634"/>
              <w:left w:val="single" w:sz="4" w:space="0" w:color="933634"/>
              <w:bottom w:val="single" w:sz="4" w:space="0" w:color="933634"/>
              <w:right w:val="single" w:sz="4" w:space="0" w:color="933634"/>
            </w:tcBorders>
            <w:vAlign w:val="center"/>
          </w:tcPr>
          <w:p w14:paraId="76E4D27C" w14:textId="77777777" w:rsidR="00AE3751" w:rsidRPr="00B5313D" w:rsidRDefault="00AE3751" w:rsidP="00AE3751">
            <w:pPr>
              <w:jc w:val="center"/>
              <w:rPr>
                <w:rFonts w:ascii="Century Gothic" w:eastAsia="Times New Roman" w:hAnsi="Century Gothic" w:cs="Times New Roman"/>
                <w:b/>
                <w:bCs/>
                <w:sz w:val="16"/>
                <w:szCs w:val="16"/>
              </w:rPr>
            </w:pPr>
            <w:r w:rsidRPr="00B5313D">
              <w:rPr>
                <w:rFonts w:ascii="Century Gothic" w:hAnsi="Century Gothic"/>
                <w:b/>
                <w:bCs/>
                <w:sz w:val="16"/>
                <w:szCs w:val="16"/>
              </w:rPr>
              <w:t>9.777.287</w:t>
            </w:r>
          </w:p>
          <w:p w14:paraId="0C1013CD" w14:textId="0DC85F43" w:rsidR="004D6CF5" w:rsidRPr="00B5313D" w:rsidRDefault="004D6CF5" w:rsidP="004D6CF5">
            <w:pPr>
              <w:jc w:val="center"/>
              <w:rPr>
                <w:rFonts w:eastAsia="Times New Roman" w:cs="Times New Roman"/>
                <w:b/>
                <w:bCs/>
                <w:sz w:val="16"/>
                <w:szCs w:val="16"/>
                <w:lang w:eastAsia="es-ES"/>
              </w:rPr>
            </w:pPr>
          </w:p>
        </w:tc>
      </w:tr>
    </w:tbl>
    <w:p w14:paraId="7A6C4DB0" w14:textId="77777777" w:rsidR="00B1390E" w:rsidRDefault="00B1390E">
      <w:pPr>
        <w:jc w:val="right"/>
        <w:rPr>
          <w:sz w:val="18"/>
        </w:rPr>
        <w:sectPr w:rsidR="00B1390E" w:rsidSect="008B2D28">
          <w:pgSz w:w="11907" w:h="16840" w:code="9"/>
          <w:pgMar w:top="1180" w:right="260" w:bottom="820" w:left="720" w:header="482" w:footer="482" w:gutter="0"/>
          <w:cols w:space="720"/>
        </w:sectPr>
      </w:pPr>
    </w:p>
    <w:p w14:paraId="00249AED" w14:textId="46308CD4" w:rsidR="008C794B" w:rsidRDefault="00B104D7" w:rsidP="00DD6D1A">
      <w:pPr>
        <w:pStyle w:val="Textoindependiente"/>
        <w:spacing w:before="2"/>
        <w:jc w:val="center"/>
        <w:rPr>
          <w:b/>
          <w:sz w:val="17"/>
        </w:rPr>
      </w:pPr>
      <w:r>
        <w:rPr>
          <w:noProof/>
        </w:rPr>
        <w:lastRenderedPageBreak/>
        <w:drawing>
          <wp:inline distT="0" distB="0" distL="0" distR="0" wp14:anchorId="242336D9" wp14:editId="75FBF480">
            <wp:extent cx="5508000" cy="4176000"/>
            <wp:effectExtent l="0" t="0" r="16510" b="15240"/>
            <wp:docPr id="91887178" name="Gráfico 1">
              <a:extLst xmlns:a="http://schemas.openxmlformats.org/drawingml/2006/main">
                <a:ext uri="{FF2B5EF4-FFF2-40B4-BE49-F238E27FC236}">
                  <a16:creationId xmlns:a16="http://schemas.microsoft.com/office/drawing/2014/main" id="{F61869D1-BC81-3FBD-F75A-37C2531CC0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2AFD1089" w14:textId="77777777" w:rsidR="008B64D0" w:rsidRDefault="008B64D0" w:rsidP="00DD6D1A">
      <w:pPr>
        <w:pStyle w:val="Textoindependiente"/>
        <w:spacing w:before="2"/>
        <w:jc w:val="center"/>
        <w:rPr>
          <w:b/>
          <w:sz w:val="17"/>
        </w:rPr>
      </w:pPr>
    </w:p>
    <w:p w14:paraId="706B3C7F" w14:textId="77777777" w:rsidR="008B64D0" w:rsidRDefault="008B64D0" w:rsidP="00DD6D1A">
      <w:pPr>
        <w:pStyle w:val="Textoindependiente"/>
        <w:spacing w:before="2"/>
        <w:jc w:val="center"/>
        <w:rPr>
          <w:b/>
          <w:sz w:val="17"/>
        </w:rPr>
      </w:pPr>
    </w:p>
    <w:p w14:paraId="7A6C4DB1" w14:textId="5E4F113A" w:rsidR="00B1390E" w:rsidRDefault="008B48B7" w:rsidP="00DD6D1A">
      <w:pPr>
        <w:pStyle w:val="Textoindependiente"/>
        <w:spacing w:before="2"/>
        <w:jc w:val="center"/>
        <w:rPr>
          <w:b/>
          <w:sz w:val="17"/>
        </w:rPr>
      </w:pPr>
      <w:r>
        <w:rPr>
          <w:noProof/>
        </w:rPr>
        <w:drawing>
          <wp:inline distT="0" distB="0" distL="0" distR="0" wp14:anchorId="77358A16" wp14:editId="5BFF6401">
            <wp:extent cx="5540400" cy="4294800"/>
            <wp:effectExtent l="0" t="0" r="3175" b="10795"/>
            <wp:docPr id="1133169664" name="Gráfico 1">
              <a:extLst xmlns:a="http://schemas.openxmlformats.org/drawingml/2006/main">
                <a:ext uri="{FF2B5EF4-FFF2-40B4-BE49-F238E27FC236}">
                  <a16:creationId xmlns:a16="http://schemas.microsoft.com/office/drawing/2014/main" id="{17323B21-2B80-AEBD-4CBE-2335183376F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7A6C4DB2" w14:textId="77777777" w:rsidR="00B1390E" w:rsidRDefault="00B1390E">
      <w:pPr>
        <w:rPr>
          <w:sz w:val="17"/>
        </w:rPr>
        <w:sectPr w:rsidR="00B1390E" w:rsidSect="008B2D28">
          <w:pgSz w:w="11907" w:h="16840" w:code="9"/>
          <w:pgMar w:top="1180" w:right="260" w:bottom="820" w:left="720" w:header="482" w:footer="482" w:gutter="0"/>
          <w:cols w:space="720"/>
        </w:sectPr>
      </w:pPr>
    </w:p>
    <w:p w14:paraId="7A6C4DB3" w14:textId="0740D06F" w:rsidR="00B1390E" w:rsidRDefault="00AA1E9C">
      <w:pPr>
        <w:pStyle w:val="Ttulo2"/>
        <w:numPr>
          <w:ilvl w:val="1"/>
          <w:numId w:val="1"/>
        </w:numPr>
        <w:tabs>
          <w:tab w:val="left" w:pos="1690"/>
        </w:tabs>
        <w:spacing w:before="90"/>
        <w:ind w:right="1154"/>
      </w:pPr>
      <w:bookmarkStart w:id="23" w:name="_TOC_250003"/>
      <w:r>
        <w:rPr>
          <w:color w:val="993366"/>
        </w:rPr>
        <w:lastRenderedPageBreak/>
        <w:t xml:space="preserve">Evolución de la comercialización total por tipos de vino (hl) (Campañas </w:t>
      </w:r>
      <w:bookmarkEnd w:id="23"/>
      <w:r>
        <w:rPr>
          <w:color w:val="993366"/>
          <w:spacing w:val="-2"/>
        </w:rPr>
        <w:t>1996/1997-202</w:t>
      </w:r>
      <w:r w:rsidR="00C97409">
        <w:rPr>
          <w:color w:val="993366"/>
          <w:spacing w:val="-2"/>
        </w:rPr>
        <w:t>3</w:t>
      </w:r>
      <w:r>
        <w:rPr>
          <w:color w:val="993366"/>
          <w:spacing w:val="-2"/>
        </w:rPr>
        <w:t>/202</w:t>
      </w:r>
      <w:r w:rsidR="00C97409">
        <w:rPr>
          <w:color w:val="993366"/>
          <w:spacing w:val="-2"/>
        </w:rPr>
        <w:t>4</w:t>
      </w:r>
      <w:r>
        <w:rPr>
          <w:color w:val="993366"/>
          <w:spacing w:val="-2"/>
        </w:rPr>
        <w:t>)</w:t>
      </w:r>
    </w:p>
    <w:p w14:paraId="7A6C4DB4" w14:textId="77777777" w:rsidR="00B1390E" w:rsidRDefault="00B1390E">
      <w:pPr>
        <w:pStyle w:val="Textoindependiente"/>
        <w:spacing w:before="170"/>
        <w:rPr>
          <w:b/>
          <w:sz w:val="20"/>
        </w:rPr>
      </w:pPr>
    </w:p>
    <w:tbl>
      <w:tblPr>
        <w:tblW w:w="8658" w:type="dxa"/>
        <w:jc w:val="center"/>
        <w:tblCellMar>
          <w:left w:w="70" w:type="dxa"/>
          <w:right w:w="70" w:type="dxa"/>
        </w:tblCellMar>
        <w:tblLook w:val="04A0" w:firstRow="1" w:lastRow="0" w:firstColumn="1" w:lastColumn="0" w:noHBand="0" w:noVBand="1"/>
      </w:tblPr>
      <w:tblGrid>
        <w:gridCol w:w="991"/>
        <w:gridCol w:w="976"/>
        <w:gridCol w:w="870"/>
        <w:gridCol w:w="948"/>
        <w:gridCol w:w="1038"/>
        <w:gridCol w:w="1062"/>
        <w:gridCol w:w="829"/>
        <w:gridCol w:w="778"/>
        <w:gridCol w:w="1166"/>
      </w:tblGrid>
      <w:tr w:rsidR="002C0D68" w:rsidRPr="002C0D68" w14:paraId="0688F29C" w14:textId="77777777" w:rsidTr="00B579A5">
        <w:trPr>
          <w:trHeight w:val="288"/>
          <w:jc w:val="center"/>
        </w:trPr>
        <w:tc>
          <w:tcPr>
            <w:tcW w:w="8658" w:type="dxa"/>
            <w:gridSpan w:val="9"/>
            <w:tcBorders>
              <w:top w:val="single" w:sz="8" w:space="0" w:color="933634"/>
              <w:left w:val="single" w:sz="8" w:space="0" w:color="933634"/>
              <w:bottom w:val="nil"/>
              <w:right w:val="single" w:sz="8" w:space="0" w:color="933634"/>
            </w:tcBorders>
            <w:shd w:val="clear" w:color="000000" w:fill="D99694"/>
            <w:vAlign w:val="center"/>
            <w:hideMark/>
          </w:tcPr>
          <w:p w14:paraId="268CE70F"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 </w:t>
            </w:r>
          </w:p>
        </w:tc>
      </w:tr>
      <w:tr w:rsidR="002C0D68" w:rsidRPr="002C0D68" w14:paraId="1BDFEEC8" w14:textId="77777777" w:rsidTr="00B579A5">
        <w:trPr>
          <w:trHeight w:val="300"/>
          <w:jc w:val="center"/>
        </w:trPr>
        <w:tc>
          <w:tcPr>
            <w:tcW w:w="8658" w:type="dxa"/>
            <w:gridSpan w:val="9"/>
            <w:tcBorders>
              <w:top w:val="nil"/>
              <w:left w:val="single" w:sz="8" w:space="0" w:color="933634"/>
              <w:bottom w:val="single" w:sz="8" w:space="0" w:color="933634"/>
              <w:right w:val="single" w:sz="8" w:space="0" w:color="933634"/>
            </w:tcBorders>
            <w:shd w:val="clear" w:color="000000" w:fill="D99694"/>
            <w:vAlign w:val="center"/>
            <w:hideMark/>
          </w:tcPr>
          <w:p w14:paraId="4ECFFB13"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COMERCIO TOTAL (hl)</w:t>
            </w:r>
          </w:p>
        </w:tc>
      </w:tr>
      <w:tr w:rsidR="002C0D68" w:rsidRPr="002C0D68" w14:paraId="2A50ED93"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D99694"/>
            <w:vAlign w:val="center"/>
            <w:hideMark/>
          </w:tcPr>
          <w:p w14:paraId="78D83130"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CAMPAÑA</w:t>
            </w:r>
          </w:p>
        </w:tc>
        <w:tc>
          <w:tcPr>
            <w:tcW w:w="976" w:type="dxa"/>
            <w:tcBorders>
              <w:top w:val="nil"/>
              <w:left w:val="nil"/>
              <w:bottom w:val="single" w:sz="8" w:space="0" w:color="933634"/>
              <w:right w:val="single" w:sz="8" w:space="0" w:color="933634"/>
            </w:tcBorders>
            <w:shd w:val="clear" w:color="000000" w:fill="D99694"/>
            <w:vAlign w:val="center"/>
            <w:hideMark/>
          </w:tcPr>
          <w:p w14:paraId="18E40A08"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Blanco</w:t>
            </w:r>
          </w:p>
        </w:tc>
        <w:tc>
          <w:tcPr>
            <w:tcW w:w="870" w:type="dxa"/>
            <w:tcBorders>
              <w:top w:val="nil"/>
              <w:left w:val="nil"/>
              <w:bottom w:val="single" w:sz="8" w:space="0" w:color="933634"/>
              <w:right w:val="single" w:sz="8" w:space="0" w:color="933634"/>
            </w:tcBorders>
            <w:shd w:val="clear" w:color="000000" w:fill="D99694"/>
            <w:vAlign w:val="center"/>
            <w:hideMark/>
          </w:tcPr>
          <w:p w14:paraId="7F6197AA"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Rosado</w:t>
            </w:r>
          </w:p>
        </w:tc>
        <w:tc>
          <w:tcPr>
            <w:tcW w:w="948" w:type="dxa"/>
            <w:tcBorders>
              <w:top w:val="nil"/>
              <w:left w:val="nil"/>
              <w:bottom w:val="single" w:sz="8" w:space="0" w:color="933634"/>
              <w:right w:val="single" w:sz="8" w:space="0" w:color="933634"/>
            </w:tcBorders>
            <w:shd w:val="clear" w:color="000000" w:fill="D99694"/>
            <w:vAlign w:val="center"/>
            <w:hideMark/>
          </w:tcPr>
          <w:p w14:paraId="5E044EE4"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Tinto</w:t>
            </w:r>
          </w:p>
        </w:tc>
        <w:tc>
          <w:tcPr>
            <w:tcW w:w="1038" w:type="dxa"/>
            <w:tcBorders>
              <w:top w:val="nil"/>
              <w:left w:val="nil"/>
              <w:bottom w:val="single" w:sz="8" w:space="0" w:color="933634"/>
              <w:right w:val="single" w:sz="8" w:space="0" w:color="933634"/>
            </w:tcBorders>
            <w:shd w:val="clear" w:color="000000" w:fill="D99694"/>
            <w:vAlign w:val="center"/>
            <w:hideMark/>
          </w:tcPr>
          <w:p w14:paraId="66535DAA"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De Licor</w:t>
            </w:r>
          </w:p>
        </w:tc>
        <w:tc>
          <w:tcPr>
            <w:tcW w:w="1062" w:type="dxa"/>
            <w:tcBorders>
              <w:top w:val="nil"/>
              <w:left w:val="nil"/>
              <w:bottom w:val="single" w:sz="8" w:space="0" w:color="933634"/>
              <w:right w:val="single" w:sz="8" w:space="0" w:color="933634"/>
            </w:tcBorders>
            <w:shd w:val="clear" w:color="000000" w:fill="D99694"/>
            <w:vAlign w:val="center"/>
            <w:hideMark/>
          </w:tcPr>
          <w:p w14:paraId="273D1E9F"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Espumoso</w:t>
            </w:r>
          </w:p>
        </w:tc>
        <w:tc>
          <w:tcPr>
            <w:tcW w:w="829" w:type="dxa"/>
            <w:tcBorders>
              <w:top w:val="nil"/>
              <w:left w:val="nil"/>
              <w:bottom w:val="single" w:sz="8" w:space="0" w:color="933634"/>
              <w:right w:val="single" w:sz="8" w:space="0" w:color="933634"/>
            </w:tcBorders>
            <w:shd w:val="clear" w:color="000000" w:fill="D99694"/>
            <w:vAlign w:val="center"/>
            <w:hideMark/>
          </w:tcPr>
          <w:p w14:paraId="6ECC87C2"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De Aguja</w:t>
            </w:r>
          </w:p>
        </w:tc>
        <w:tc>
          <w:tcPr>
            <w:tcW w:w="778" w:type="dxa"/>
            <w:tcBorders>
              <w:top w:val="nil"/>
              <w:left w:val="nil"/>
              <w:bottom w:val="single" w:sz="8" w:space="0" w:color="933634"/>
              <w:right w:val="single" w:sz="8" w:space="0" w:color="933634"/>
            </w:tcBorders>
            <w:shd w:val="clear" w:color="000000" w:fill="D99694"/>
            <w:vAlign w:val="center"/>
            <w:hideMark/>
          </w:tcPr>
          <w:p w14:paraId="3781210D"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Otros</w:t>
            </w:r>
          </w:p>
        </w:tc>
        <w:tc>
          <w:tcPr>
            <w:tcW w:w="1166" w:type="dxa"/>
            <w:tcBorders>
              <w:top w:val="nil"/>
              <w:left w:val="nil"/>
              <w:bottom w:val="single" w:sz="8" w:space="0" w:color="933634"/>
              <w:right w:val="single" w:sz="8" w:space="0" w:color="933634"/>
            </w:tcBorders>
            <w:shd w:val="clear" w:color="000000" w:fill="D99694"/>
            <w:vAlign w:val="center"/>
            <w:hideMark/>
          </w:tcPr>
          <w:p w14:paraId="6FDDC80F"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TOTAL</w:t>
            </w:r>
          </w:p>
        </w:tc>
      </w:tr>
      <w:tr w:rsidR="008459A8" w:rsidRPr="002C0D68" w14:paraId="596F83E5"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DB6D945"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96/97</w:t>
            </w:r>
          </w:p>
        </w:tc>
        <w:tc>
          <w:tcPr>
            <w:tcW w:w="976" w:type="dxa"/>
            <w:tcBorders>
              <w:top w:val="nil"/>
              <w:left w:val="nil"/>
              <w:bottom w:val="single" w:sz="8" w:space="0" w:color="933634"/>
              <w:right w:val="single" w:sz="8" w:space="0" w:color="933634"/>
            </w:tcBorders>
            <w:vAlign w:val="center"/>
            <w:hideMark/>
          </w:tcPr>
          <w:p w14:paraId="6ABA2719"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2.374.031</w:t>
            </w:r>
          </w:p>
        </w:tc>
        <w:tc>
          <w:tcPr>
            <w:tcW w:w="870" w:type="dxa"/>
            <w:tcBorders>
              <w:top w:val="nil"/>
              <w:left w:val="nil"/>
              <w:bottom w:val="single" w:sz="8" w:space="0" w:color="933634"/>
              <w:right w:val="single" w:sz="8" w:space="0" w:color="933634"/>
            </w:tcBorders>
            <w:vAlign w:val="center"/>
            <w:hideMark/>
          </w:tcPr>
          <w:p w14:paraId="027ACDD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802.098</w:t>
            </w:r>
          </w:p>
        </w:tc>
        <w:tc>
          <w:tcPr>
            <w:tcW w:w="948" w:type="dxa"/>
            <w:tcBorders>
              <w:top w:val="nil"/>
              <w:left w:val="nil"/>
              <w:bottom w:val="single" w:sz="8" w:space="0" w:color="933634"/>
              <w:right w:val="single" w:sz="8" w:space="0" w:color="933634"/>
            </w:tcBorders>
            <w:vAlign w:val="center"/>
            <w:hideMark/>
          </w:tcPr>
          <w:p w14:paraId="3C36755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4.191.498</w:t>
            </w:r>
          </w:p>
        </w:tc>
        <w:tc>
          <w:tcPr>
            <w:tcW w:w="1038" w:type="dxa"/>
            <w:tcBorders>
              <w:top w:val="nil"/>
              <w:left w:val="nil"/>
              <w:bottom w:val="single" w:sz="8" w:space="0" w:color="933634"/>
              <w:right w:val="single" w:sz="8" w:space="0" w:color="933634"/>
            </w:tcBorders>
            <w:vAlign w:val="center"/>
            <w:hideMark/>
          </w:tcPr>
          <w:p w14:paraId="104036B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977.885</w:t>
            </w:r>
          </w:p>
        </w:tc>
        <w:tc>
          <w:tcPr>
            <w:tcW w:w="1062" w:type="dxa"/>
            <w:tcBorders>
              <w:top w:val="nil"/>
              <w:left w:val="nil"/>
              <w:bottom w:val="single" w:sz="8" w:space="0" w:color="933634"/>
              <w:right w:val="single" w:sz="8" w:space="0" w:color="933634"/>
            </w:tcBorders>
            <w:vAlign w:val="center"/>
            <w:hideMark/>
          </w:tcPr>
          <w:p w14:paraId="0A80E0FB"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1.149.847</w:t>
            </w:r>
          </w:p>
        </w:tc>
        <w:tc>
          <w:tcPr>
            <w:tcW w:w="829" w:type="dxa"/>
            <w:tcBorders>
              <w:top w:val="nil"/>
              <w:left w:val="nil"/>
              <w:bottom w:val="single" w:sz="8" w:space="0" w:color="933634"/>
              <w:right w:val="single" w:sz="8" w:space="0" w:color="933634"/>
            </w:tcBorders>
            <w:vAlign w:val="center"/>
            <w:hideMark/>
          </w:tcPr>
          <w:p w14:paraId="0D43BB6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21.217</w:t>
            </w:r>
          </w:p>
        </w:tc>
        <w:tc>
          <w:tcPr>
            <w:tcW w:w="778" w:type="dxa"/>
            <w:tcBorders>
              <w:top w:val="nil"/>
              <w:left w:val="nil"/>
              <w:bottom w:val="single" w:sz="8" w:space="0" w:color="933634"/>
              <w:right w:val="single" w:sz="8" w:space="0" w:color="933634"/>
            </w:tcBorders>
            <w:vAlign w:val="center"/>
            <w:hideMark/>
          </w:tcPr>
          <w:p w14:paraId="7A782292"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6DD32CED"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9.516.576</w:t>
            </w:r>
          </w:p>
        </w:tc>
      </w:tr>
      <w:tr w:rsidR="008459A8" w:rsidRPr="002C0D68" w14:paraId="185C7E31"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2623D584"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97/98</w:t>
            </w:r>
          </w:p>
        </w:tc>
        <w:tc>
          <w:tcPr>
            <w:tcW w:w="976" w:type="dxa"/>
            <w:tcBorders>
              <w:top w:val="nil"/>
              <w:left w:val="nil"/>
              <w:bottom w:val="single" w:sz="8" w:space="0" w:color="933634"/>
              <w:right w:val="single" w:sz="8" w:space="0" w:color="933634"/>
            </w:tcBorders>
            <w:vAlign w:val="center"/>
            <w:hideMark/>
          </w:tcPr>
          <w:p w14:paraId="47C2DCF4"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2.158.187</w:t>
            </w:r>
          </w:p>
        </w:tc>
        <w:tc>
          <w:tcPr>
            <w:tcW w:w="870" w:type="dxa"/>
            <w:tcBorders>
              <w:top w:val="nil"/>
              <w:left w:val="nil"/>
              <w:bottom w:val="single" w:sz="8" w:space="0" w:color="933634"/>
              <w:right w:val="single" w:sz="8" w:space="0" w:color="933634"/>
            </w:tcBorders>
            <w:vAlign w:val="center"/>
            <w:hideMark/>
          </w:tcPr>
          <w:p w14:paraId="19A358BB"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765.186</w:t>
            </w:r>
          </w:p>
        </w:tc>
        <w:tc>
          <w:tcPr>
            <w:tcW w:w="948" w:type="dxa"/>
            <w:tcBorders>
              <w:top w:val="nil"/>
              <w:left w:val="nil"/>
              <w:bottom w:val="single" w:sz="8" w:space="0" w:color="933634"/>
              <w:right w:val="single" w:sz="8" w:space="0" w:color="933634"/>
            </w:tcBorders>
            <w:vAlign w:val="center"/>
            <w:hideMark/>
          </w:tcPr>
          <w:p w14:paraId="2A8FBA7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4.634.219</w:t>
            </w:r>
          </w:p>
        </w:tc>
        <w:tc>
          <w:tcPr>
            <w:tcW w:w="1038" w:type="dxa"/>
            <w:tcBorders>
              <w:top w:val="nil"/>
              <w:left w:val="nil"/>
              <w:bottom w:val="single" w:sz="8" w:space="0" w:color="933634"/>
              <w:right w:val="single" w:sz="8" w:space="0" w:color="933634"/>
            </w:tcBorders>
            <w:vAlign w:val="center"/>
            <w:hideMark/>
          </w:tcPr>
          <w:p w14:paraId="66F1AB2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1.134.430</w:t>
            </w:r>
          </w:p>
        </w:tc>
        <w:tc>
          <w:tcPr>
            <w:tcW w:w="1062" w:type="dxa"/>
            <w:tcBorders>
              <w:top w:val="nil"/>
              <w:left w:val="nil"/>
              <w:bottom w:val="single" w:sz="8" w:space="0" w:color="933634"/>
              <w:right w:val="single" w:sz="8" w:space="0" w:color="933634"/>
            </w:tcBorders>
            <w:vAlign w:val="center"/>
            <w:hideMark/>
          </w:tcPr>
          <w:p w14:paraId="60406A15"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1.320.387</w:t>
            </w:r>
          </w:p>
        </w:tc>
        <w:tc>
          <w:tcPr>
            <w:tcW w:w="829" w:type="dxa"/>
            <w:tcBorders>
              <w:top w:val="nil"/>
              <w:left w:val="nil"/>
              <w:bottom w:val="single" w:sz="8" w:space="0" w:color="933634"/>
              <w:right w:val="single" w:sz="8" w:space="0" w:color="933634"/>
            </w:tcBorders>
            <w:vAlign w:val="center"/>
            <w:hideMark/>
          </w:tcPr>
          <w:p w14:paraId="2232A33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24.438</w:t>
            </w:r>
          </w:p>
        </w:tc>
        <w:tc>
          <w:tcPr>
            <w:tcW w:w="778" w:type="dxa"/>
            <w:tcBorders>
              <w:top w:val="nil"/>
              <w:left w:val="nil"/>
              <w:bottom w:val="single" w:sz="8" w:space="0" w:color="933634"/>
              <w:right w:val="single" w:sz="8" w:space="0" w:color="933634"/>
            </w:tcBorders>
            <w:vAlign w:val="center"/>
            <w:hideMark/>
          </w:tcPr>
          <w:p w14:paraId="0BAB3013"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415FEEE4"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10.036.847</w:t>
            </w:r>
          </w:p>
        </w:tc>
      </w:tr>
      <w:tr w:rsidR="008459A8" w:rsidRPr="002C0D68" w14:paraId="67F74343" w14:textId="77777777" w:rsidTr="00B579A5">
        <w:trPr>
          <w:trHeight w:val="336"/>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2F61DDB7"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 xml:space="preserve">98/99 </w:t>
            </w:r>
            <w:r w:rsidRPr="002C0D68">
              <w:rPr>
                <w:rFonts w:eastAsia="Times New Roman" w:cs="Times New Roman"/>
                <w:b/>
                <w:bCs/>
                <w:color w:val="000000"/>
                <w:sz w:val="16"/>
                <w:szCs w:val="16"/>
                <w:vertAlign w:val="superscript"/>
                <w:lang w:eastAsia="es-ES"/>
              </w:rPr>
              <w:t>(1)</w:t>
            </w:r>
          </w:p>
        </w:tc>
        <w:tc>
          <w:tcPr>
            <w:tcW w:w="976" w:type="dxa"/>
            <w:tcBorders>
              <w:top w:val="nil"/>
              <w:left w:val="nil"/>
              <w:bottom w:val="single" w:sz="8" w:space="0" w:color="933634"/>
              <w:right w:val="single" w:sz="8" w:space="0" w:color="933634"/>
            </w:tcBorders>
            <w:vAlign w:val="center"/>
            <w:hideMark/>
          </w:tcPr>
          <w:p w14:paraId="58838CFF"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2.139.730</w:t>
            </w:r>
          </w:p>
        </w:tc>
        <w:tc>
          <w:tcPr>
            <w:tcW w:w="870" w:type="dxa"/>
            <w:tcBorders>
              <w:top w:val="nil"/>
              <w:left w:val="nil"/>
              <w:bottom w:val="single" w:sz="8" w:space="0" w:color="933634"/>
              <w:right w:val="single" w:sz="8" w:space="0" w:color="933634"/>
            </w:tcBorders>
            <w:vAlign w:val="center"/>
            <w:hideMark/>
          </w:tcPr>
          <w:p w14:paraId="49C4F278"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696.164</w:t>
            </w:r>
          </w:p>
        </w:tc>
        <w:tc>
          <w:tcPr>
            <w:tcW w:w="948" w:type="dxa"/>
            <w:tcBorders>
              <w:top w:val="nil"/>
              <w:left w:val="nil"/>
              <w:bottom w:val="single" w:sz="8" w:space="0" w:color="933634"/>
              <w:right w:val="single" w:sz="8" w:space="0" w:color="933634"/>
            </w:tcBorders>
            <w:vAlign w:val="center"/>
            <w:hideMark/>
          </w:tcPr>
          <w:p w14:paraId="2396CBA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4.780.202</w:t>
            </w:r>
          </w:p>
        </w:tc>
        <w:tc>
          <w:tcPr>
            <w:tcW w:w="1038" w:type="dxa"/>
            <w:tcBorders>
              <w:top w:val="nil"/>
              <w:left w:val="nil"/>
              <w:bottom w:val="single" w:sz="8" w:space="0" w:color="933634"/>
              <w:right w:val="single" w:sz="8" w:space="0" w:color="933634"/>
            </w:tcBorders>
            <w:vAlign w:val="center"/>
            <w:hideMark/>
          </w:tcPr>
          <w:p w14:paraId="6B0F61E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1.060.979</w:t>
            </w:r>
          </w:p>
        </w:tc>
        <w:tc>
          <w:tcPr>
            <w:tcW w:w="1062" w:type="dxa"/>
            <w:tcBorders>
              <w:top w:val="nil"/>
              <w:left w:val="nil"/>
              <w:bottom w:val="single" w:sz="8" w:space="0" w:color="933634"/>
              <w:right w:val="single" w:sz="8" w:space="0" w:color="933634"/>
            </w:tcBorders>
            <w:vAlign w:val="center"/>
            <w:hideMark/>
          </w:tcPr>
          <w:p w14:paraId="482C3A34"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1.430.728</w:t>
            </w:r>
          </w:p>
        </w:tc>
        <w:tc>
          <w:tcPr>
            <w:tcW w:w="829" w:type="dxa"/>
            <w:tcBorders>
              <w:top w:val="nil"/>
              <w:left w:val="nil"/>
              <w:bottom w:val="single" w:sz="8" w:space="0" w:color="933634"/>
              <w:right w:val="single" w:sz="8" w:space="0" w:color="933634"/>
            </w:tcBorders>
            <w:vAlign w:val="center"/>
            <w:hideMark/>
          </w:tcPr>
          <w:p w14:paraId="63C1C1D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27.254</w:t>
            </w:r>
          </w:p>
        </w:tc>
        <w:tc>
          <w:tcPr>
            <w:tcW w:w="778" w:type="dxa"/>
            <w:tcBorders>
              <w:top w:val="nil"/>
              <w:left w:val="nil"/>
              <w:bottom w:val="single" w:sz="8" w:space="0" w:color="933634"/>
              <w:right w:val="single" w:sz="8" w:space="0" w:color="933634"/>
            </w:tcBorders>
            <w:vAlign w:val="center"/>
            <w:hideMark/>
          </w:tcPr>
          <w:p w14:paraId="1B356278"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6A0F4C84"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10.135.057</w:t>
            </w:r>
          </w:p>
        </w:tc>
      </w:tr>
      <w:tr w:rsidR="008459A8" w:rsidRPr="002C0D68" w14:paraId="7E81F1D2"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3DC3CFB"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99/00</w:t>
            </w:r>
          </w:p>
        </w:tc>
        <w:tc>
          <w:tcPr>
            <w:tcW w:w="976" w:type="dxa"/>
            <w:tcBorders>
              <w:top w:val="nil"/>
              <w:left w:val="nil"/>
              <w:bottom w:val="single" w:sz="8" w:space="0" w:color="933634"/>
              <w:right w:val="single" w:sz="8" w:space="0" w:color="933634"/>
            </w:tcBorders>
            <w:vAlign w:val="center"/>
            <w:hideMark/>
          </w:tcPr>
          <w:p w14:paraId="031C2248"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2.006.731</w:t>
            </w:r>
          </w:p>
        </w:tc>
        <w:tc>
          <w:tcPr>
            <w:tcW w:w="870" w:type="dxa"/>
            <w:tcBorders>
              <w:top w:val="nil"/>
              <w:left w:val="nil"/>
              <w:bottom w:val="single" w:sz="8" w:space="0" w:color="933634"/>
              <w:right w:val="single" w:sz="8" w:space="0" w:color="933634"/>
            </w:tcBorders>
            <w:vAlign w:val="center"/>
            <w:hideMark/>
          </w:tcPr>
          <w:p w14:paraId="695BE75D"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605.586</w:t>
            </w:r>
          </w:p>
        </w:tc>
        <w:tc>
          <w:tcPr>
            <w:tcW w:w="948" w:type="dxa"/>
            <w:tcBorders>
              <w:top w:val="nil"/>
              <w:left w:val="nil"/>
              <w:bottom w:val="single" w:sz="8" w:space="0" w:color="933634"/>
              <w:right w:val="single" w:sz="8" w:space="0" w:color="933634"/>
            </w:tcBorders>
            <w:vAlign w:val="center"/>
            <w:hideMark/>
          </w:tcPr>
          <w:p w14:paraId="05C7D85F"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4.826.067</w:t>
            </w:r>
          </w:p>
        </w:tc>
        <w:tc>
          <w:tcPr>
            <w:tcW w:w="1038" w:type="dxa"/>
            <w:tcBorders>
              <w:top w:val="nil"/>
              <w:left w:val="nil"/>
              <w:bottom w:val="single" w:sz="8" w:space="0" w:color="933634"/>
              <w:right w:val="single" w:sz="8" w:space="0" w:color="933634"/>
            </w:tcBorders>
            <w:vAlign w:val="center"/>
            <w:hideMark/>
          </w:tcPr>
          <w:p w14:paraId="5EC4691C"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969.714</w:t>
            </w:r>
          </w:p>
        </w:tc>
        <w:tc>
          <w:tcPr>
            <w:tcW w:w="1062" w:type="dxa"/>
            <w:tcBorders>
              <w:top w:val="nil"/>
              <w:left w:val="nil"/>
              <w:bottom w:val="single" w:sz="8" w:space="0" w:color="933634"/>
              <w:right w:val="single" w:sz="8" w:space="0" w:color="933634"/>
            </w:tcBorders>
            <w:vAlign w:val="center"/>
            <w:hideMark/>
          </w:tcPr>
          <w:p w14:paraId="300144A5"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1.731.005</w:t>
            </w:r>
          </w:p>
        </w:tc>
        <w:tc>
          <w:tcPr>
            <w:tcW w:w="829" w:type="dxa"/>
            <w:tcBorders>
              <w:top w:val="nil"/>
              <w:left w:val="nil"/>
              <w:bottom w:val="single" w:sz="8" w:space="0" w:color="933634"/>
              <w:right w:val="single" w:sz="8" w:space="0" w:color="933634"/>
            </w:tcBorders>
            <w:vAlign w:val="center"/>
            <w:hideMark/>
          </w:tcPr>
          <w:p w14:paraId="3BB32FE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27.254</w:t>
            </w:r>
          </w:p>
        </w:tc>
        <w:tc>
          <w:tcPr>
            <w:tcW w:w="778" w:type="dxa"/>
            <w:tcBorders>
              <w:top w:val="nil"/>
              <w:left w:val="nil"/>
              <w:bottom w:val="single" w:sz="8" w:space="0" w:color="933634"/>
              <w:right w:val="single" w:sz="8" w:space="0" w:color="933634"/>
            </w:tcBorders>
            <w:vAlign w:val="center"/>
            <w:hideMark/>
          </w:tcPr>
          <w:p w14:paraId="64409E95"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1E109DC9"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10.166.357</w:t>
            </w:r>
          </w:p>
        </w:tc>
      </w:tr>
      <w:tr w:rsidR="008459A8" w:rsidRPr="002C0D68" w14:paraId="10749509"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A270245"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00/01</w:t>
            </w:r>
          </w:p>
        </w:tc>
        <w:tc>
          <w:tcPr>
            <w:tcW w:w="976" w:type="dxa"/>
            <w:tcBorders>
              <w:top w:val="nil"/>
              <w:left w:val="nil"/>
              <w:bottom w:val="single" w:sz="8" w:space="0" w:color="933634"/>
              <w:right w:val="single" w:sz="8" w:space="0" w:color="933634"/>
            </w:tcBorders>
            <w:vAlign w:val="center"/>
            <w:hideMark/>
          </w:tcPr>
          <w:p w14:paraId="258EEA02"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1.575.551</w:t>
            </w:r>
          </w:p>
        </w:tc>
        <w:tc>
          <w:tcPr>
            <w:tcW w:w="870" w:type="dxa"/>
            <w:tcBorders>
              <w:top w:val="nil"/>
              <w:left w:val="nil"/>
              <w:bottom w:val="single" w:sz="8" w:space="0" w:color="933634"/>
              <w:right w:val="single" w:sz="8" w:space="0" w:color="933634"/>
            </w:tcBorders>
            <w:vAlign w:val="center"/>
            <w:hideMark/>
          </w:tcPr>
          <w:p w14:paraId="76B4198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541.563</w:t>
            </w:r>
          </w:p>
        </w:tc>
        <w:tc>
          <w:tcPr>
            <w:tcW w:w="948" w:type="dxa"/>
            <w:tcBorders>
              <w:top w:val="nil"/>
              <w:left w:val="nil"/>
              <w:bottom w:val="single" w:sz="8" w:space="0" w:color="933634"/>
              <w:right w:val="single" w:sz="8" w:space="0" w:color="933634"/>
            </w:tcBorders>
            <w:vAlign w:val="center"/>
            <w:hideMark/>
          </w:tcPr>
          <w:p w14:paraId="76434E5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5.005.857</w:t>
            </w:r>
          </w:p>
        </w:tc>
        <w:tc>
          <w:tcPr>
            <w:tcW w:w="1038" w:type="dxa"/>
            <w:tcBorders>
              <w:top w:val="nil"/>
              <w:left w:val="nil"/>
              <w:bottom w:val="single" w:sz="8" w:space="0" w:color="933634"/>
              <w:right w:val="single" w:sz="8" w:space="0" w:color="933634"/>
            </w:tcBorders>
            <w:vAlign w:val="center"/>
            <w:hideMark/>
          </w:tcPr>
          <w:p w14:paraId="0F214FC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819.741</w:t>
            </w:r>
          </w:p>
        </w:tc>
        <w:tc>
          <w:tcPr>
            <w:tcW w:w="1062" w:type="dxa"/>
            <w:tcBorders>
              <w:top w:val="nil"/>
              <w:left w:val="nil"/>
              <w:bottom w:val="single" w:sz="8" w:space="0" w:color="933634"/>
              <w:right w:val="single" w:sz="8" w:space="0" w:color="933634"/>
            </w:tcBorders>
            <w:vAlign w:val="center"/>
            <w:hideMark/>
          </w:tcPr>
          <w:p w14:paraId="0BFE35A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1.484.018</w:t>
            </w:r>
          </w:p>
        </w:tc>
        <w:tc>
          <w:tcPr>
            <w:tcW w:w="829" w:type="dxa"/>
            <w:tcBorders>
              <w:top w:val="nil"/>
              <w:left w:val="nil"/>
              <w:bottom w:val="single" w:sz="8" w:space="0" w:color="933634"/>
              <w:right w:val="single" w:sz="8" w:space="0" w:color="933634"/>
            </w:tcBorders>
            <w:vAlign w:val="center"/>
            <w:hideMark/>
          </w:tcPr>
          <w:p w14:paraId="325BF4AC"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644</w:t>
            </w:r>
          </w:p>
        </w:tc>
        <w:tc>
          <w:tcPr>
            <w:tcW w:w="778" w:type="dxa"/>
            <w:tcBorders>
              <w:top w:val="nil"/>
              <w:left w:val="nil"/>
              <w:bottom w:val="single" w:sz="8" w:space="0" w:color="933634"/>
              <w:right w:val="single" w:sz="8" w:space="0" w:color="933634"/>
            </w:tcBorders>
            <w:vAlign w:val="center"/>
            <w:hideMark/>
          </w:tcPr>
          <w:p w14:paraId="0CC63125"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2A5816EF"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9.427.374</w:t>
            </w:r>
          </w:p>
        </w:tc>
      </w:tr>
      <w:tr w:rsidR="008459A8" w:rsidRPr="002C0D68" w14:paraId="684ACEF9" w14:textId="77777777" w:rsidTr="00B579A5">
        <w:trPr>
          <w:trHeight w:val="336"/>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3863550"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 xml:space="preserve">01/02 </w:t>
            </w:r>
            <w:r w:rsidRPr="002C0D68">
              <w:rPr>
                <w:rFonts w:eastAsia="Times New Roman" w:cs="Times New Roman"/>
                <w:b/>
                <w:bCs/>
                <w:color w:val="000000"/>
                <w:sz w:val="16"/>
                <w:szCs w:val="16"/>
                <w:vertAlign w:val="superscript"/>
                <w:lang w:eastAsia="es-ES"/>
              </w:rPr>
              <w:t>(1)</w:t>
            </w:r>
          </w:p>
        </w:tc>
        <w:tc>
          <w:tcPr>
            <w:tcW w:w="976" w:type="dxa"/>
            <w:tcBorders>
              <w:top w:val="nil"/>
              <w:left w:val="nil"/>
              <w:bottom w:val="single" w:sz="8" w:space="0" w:color="933634"/>
              <w:right w:val="single" w:sz="8" w:space="0" w:color="933634"/>
            </w:tcBorders>
            <w:vAlign w:val="center"/>
            <w:hideMark/>
          </w:tcPr>
          <w:p w14:paraId="2EB81CFF"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1.677.138</w:t>
            </w:r>
          </w:p>
        </w:tc>
        <w:tc>
          <w:tcPr>
            <w:tcW w:w="870" w:type="dxa"/>
            <w:tcBorders>
              <w:top w:val="nil"/>
              <w:left w:val="nil"/>
              <w:bottom w:val="single" w:sz="8" w:space="0" w:color="933634"/>
              <w:right w:val="single" w:sz="8" w:space="0" w:color="933634"/>
            </w:tcBorders>
            <w:vAlign w:val="center"/>
            <w:hideMark/>
          </w:tcPr>
          <w:p w14:paraId="683D41CB"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495.083</w:t>
            </w:r>
          </w:p>
        </w:tc>
        <w:tc>
          <w:tcPr>
            <w:tcW w:w="948" w:type="dxa"/>
            <w:tcBorders>
              <w:top w:val="nil"/>
              <w:left w:val="nil"/>
              <w:bottom w:val="single" w:sz="8" w:space="0" w:color="933634"/>
              <w:right w:val="single" w:sz="8" w:space="0" w:color="933634"/>
            </w:tcBorders>
            <w:vAlign w:val="center"/>
            <w:hideMark/>
          </w:tcPr>
          <w:p w14:paraId="1111FCD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5.529.343</w:t>
            </w:r>
          </w:p>
        </w:tc>
        <w:tc>
          <w:tcPr>
            <w:tcW w:w="1038" w:type="dxa"/>
            <w:tcBorders>
              <w:top w:val="nil"/>
              <w:left w:val="nil"/>
              <w:bottom w:val="single" w:sz="8" w:space="0" w:color="933634"/>
              <w:right w:val="single" w:sz="8" w:space="0" w:color="933634"/>
            </w:tcBorders>
            <w:vAlign w:val="center"/>
            <w:hideMark/>
          </w:tcPr>
          <w:p w14:paraId="7A1C78E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843.593</w:t>
            </w:r>
          </w:p>
        </w:tc>
        <w:tc>
          <w:tcPr>
            <w:tcW w:w="1062" w:type="dxa"/>
            <w:tcBorders>
              <w:top w:val="nil"/>
              <w:left w:val="nil"/>
              <w:bottom w:val="single" w:sz="8" w:space="0" w:color="933634"/>
              <w:right w:val="single" w:sz="8" w:space="0" w:color="933634"/>
            </w:tcBorders>
            <w:vAlign w:val="center"/>
            <w:hideMark/>
          </w:tcPr>
          <w:p w14:paraId="3156F86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1.529.417</w:t>
            </w:r>
          </w:p>
        </w:tc>
        <w:tc>
          <w:tcPr>
            <w:tcW w:w="829" w:type="dxa"/>
            <w:tcBorders>
              <w:top w:val="nil"/>
              <w:left w:val="nil"/>
              <w:bottom w:val="single" w:sz="8" w:space="0" w:color="933634"/>
              <w:right w:val="single" w:sz="8" w:space="0" w:color="933634"/>
            </w:tcBorders>
            <w:vAlign w:val="center"/>
            <w:hideMark/>
          </w:tcPr>
          <w:p w14:paraId="70837F92"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461</w:t>
            </w:r>
          </w:p>
        </w:tc>
        <w:tc>
          <w:tcPr>
            <w:tcW w:w="778" w:type="dxa"/>
            <w:tcBorders>
              <w:top w:val="nil"/>
              <w:left w:val="nil"/>
              <w:bottom w:val="single" w:sz="8" w:space="0" w:color="933634"/>
              <w:right w:val="single" w:sz="8" w:space="0" w:color="933634"/>
            </w:tcBorders>
            <w:vAlign w:val="center"/>
            <w:hideMark/>
          </w:tcPr>
          <w:p w14:paraId="7FC1F82D"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4F5AC52A"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10.075.035</w:t>
            </w:r>
          </w:p>
        </w:tc>
      </w:tr>
      <w:tr w:rsidR="008459A8" w:rsidRPr="002C0D68" w14:paraId="62912447" w14:textId="77777777" w:rsidTr="00B579A5">
        <w:trPr>
          <w:trHeight w:val="336"/>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18F303D2"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 xml:space="preserve">02/03 </w:t>
            </w:r>
            <w:r w:rsidRPr="002C0D68">
              <w:rPr>
                <w:rFonts w:eastAsia="Times New Roman" w:cs="Times New Roman"/>
                <w:b/>
                <w:bCs/>
                <w:color w:val="000000"/>
                <w:sz w:val="16"/>
                <w:szCs w:val="16"/>
                <w:vertAlign w:val="superscript"/>
                <w:lang w:eastAsia="es-ES"/>
              </w:rPr>
              <w:t>(1)</w:t>
            </w:r>
          </w:p>
        </w:tc>
        <w:tc>
          <w:tcPr>
            <w:tcW w:w="976" w:type="dxa"/>
            <w:tcBorders>
              <w:top w:val="nil"/>
              <w:left w:val="nil"/>
              <w:bottom w:val="single" w:sz="8" w:space="0" w:color="933634"/>
              <w:right w:val="single" w:sz="8" w:space="0" w:color="933634"/>
            </w:tcBorders>
            <w:vAlign w:val="center"/>
            <w:hideMark/>
          </w:tcPr>
          <w:p w14:paraId="3DE64F34"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1.602.549</w:t>
            </w:r>
          </w:p>
        </w:tc>
        <w:tc>
          <w:tcPr>
            <w:tcW w:w="870" w:type="dxa"/>
            <w:tcBorders>
              <w:top w:val="nil"/>
              <w:left w:val="nil"/>
              <w:bottom w:val="single" w:sz="8" w:space="0" w:color="933634"/>
              <w:right w:val="single" w:sz="8" w:space="0" w:color="933634"/>
            </w:tcBorders>
            <w:vAlign w:val="center"/>
            <w:hideMark/>
          </w:tcPr>
          <w:p w14:paraId="47795568"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588.583</w:t>
            </w:r>
          </w:p>
        </w:tc>
        <w:tc>
          <w:tcPr>
            <w:tcW w:w="948" w:type="dxa"/>
            <w:tcBorders>
              <w:top w:val="nil"/>
              <w:left w:val="nil"/>
              <w:bottom w:val="single" w:sz="8" w:space="0" w:color="933634"/>
              <w:right w:val="single" w:sz="8" w:space="0" w:color="933634"/>
            </w:tcBorders>
            <w:vAlign w:val="center"/>
            <w:hideMark/>
          </w:tcPr>
          <w:p w14:paraId="14CE569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5.910.052</w:t>
            </w:r>
          </w:p>
        </w:tc>
        <w:tc>
          <w:tcPr>
            <w:tcW w:w="1038" w:type="dxa"/>
            <w:tcBorders>
              <w:top w:val="nil"/>
              <w:left w:val="nil"/>
              <w:bottom w:val="single" w:sz="8" w:space="0" w:color="933634"/>
              <w:right w:val="single" w:sz="8" w:space="0" w:color="933634"/>
            </w:tcBorders>
            <w:vAlign w:val="center"/>
            <w:hideMark/>
          </w:tcPr>
          <w:p w14:paraId="4ADDAB1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828.771</w:t>
            </w:r>
          </w:p>
        </w:tc>
        <w:tc>
          <w:tcPr>
            <w:tcW w:w="1062" w:type="dxa"/>
            <w:tcBorders>
              <w:top w:val="nil"/>
              <w:left w:val="nil"/>
              <w:bottom w:val="single" w:sz="8" w:space="0" w:color="933634"/>
              <w:right w:val="single" w:sz="8" w:space="0" w:color="933634"/>
            </w:tcBorders>
            <w:vAlign w:val="center"/>
            <w:hideMark/>
          </w:tcPr>
          <w:p w14:paraId="34F953F8"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1.530.597</w:t>
            </w:r>
          </w:p>
        </w:tc>
        <w:tc>
          <w:tcPr>
            <w:tcW w:w="829" w:type="dxa"/>
            <w:tcBorders>
              <w:top w:val="nil"/>
              <w:left w:val="nil"/>
              <w:bottom w:val="single" w:sz="8" w:space="0" w:color="933634"/>
              <w:right w:val="single" w:sz="8" w:space="0" w:color="933634"/>
            </w:tcBorders>
            <w:vAlign w:val="center"/>
            <w:hideMark/>
          </w:tcPr>
          <w:p w14:paraId="5C1716ED"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426</w:t>
            </w:r>
          </w:p>
        </w:tc>
        <w:tc>
          <w:tcPr>
            <w:tcW w:w="778" w:type="dxa"/>
            <w:tcBorders>
              <w:top w:val="nil"/>
              <w:left w:val="nil"/>
              <w:bottom w:val="single" w:sz="8" w:space="0" w:color="933634"/>
              <w:right w:val="single" w:sz="8" w:space="0" w:color="933634"/>
            </w:tcBorders>
            <w:vAlign w:val="center"/>
            <w:hideMark/>
          </w:tcPr>
          <w:p w14:paraId="7CD7670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6E9844B7"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10.460.978</w:t>
            </w:r>
          </w:p>
        </w:tc>
      </w:tr>
      <w:tr w:rsidR="008459A8" w:rsidRPr="002C0D68" w14:paraId="20B3A63C" w14:textId="77777777" w:rsidTr="00B579A5">
        <w:trPr>
          <w:trHeight w:val="336"/>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529A51C"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 xml:space="preserve">03/04 </w:t>
            </w:r>
            <w:r w:rsidRPr="002C0D68">
              <w:rPr>
                <w:rFonts w:eastAsia="Times New Roman" w:cs="Times New Roman"/>
                <w:b/>
                <w:bCs/>
                <w:color w:val="000000"/>
                <w:sz w:val="16"/>
                <w:szCs w:val="16"/>
                <w:vertAlign w:val="superscript"/>
                <w:lang w:eastAsia="es-ES"/>
              </w:rPr>
              <w:t>(1)</w:t>
            </w:r>
          </w:p>
        </w:tc>
        <w:tc>
          <w:tcPr>
            <w:tcW w:w="976" w:type="dxa"/>
            <w:tcBorders>
              <w:top w:val="nil"/>
              <w:left w:val="nil"/>
              <w:bottom w:val="single" w:sz="8" w:space="0" w:color="933634"/>
              <w:right w:val="single" w:sz="8" w:space="0" w:color="933634"/>
            </w:tcBorders>
            <w:vAlign w:val="center"/>
            <w:hideMark/>
          </w:tcPr>
          <w:p w14:paraId="59B023E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1.582.689</w:t>
            </w:r>
          </w:p>
        </w:tc>
        <w:tc>
          <w:tcPr>
            <w:tcW w:w="870" w:type="dxa"/>
            <w:tcBorders>
              <w:top w:val="nil"/>
              <w:left w:val="nil"/>
              <w:bottom w:val="single" w:sz="8" w:space="0" w:color="933634"/>
              <w:right w:val="single" w:sz="8" w:space="0" w:color="933634"/>
            </w:tcBorders>
            <w:vAlign w:val="center"/>
            <w:hideMark/>
          </w:tcPr>
          <w:p w14:paraId="555E0AC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647.626</w:t>
            </w:r>
          </w:p>
        </w:tc>
        <w:tc>
          <w:tcPr>
            <w:tcW w:w="948" w:type="dxa"/>
            <w:tcBorders>
              <w:top w:val="nil"/>
              <w:left w:val="nil"/>
              <w:bottom w:val="single" w:sz="8" w:space="0" w:color="933634"/>
              <w:right w:val="single" w:sz="8" w:space="0" w:color="933634"/>
            </w:tcBorders>
            <w:vAlign w:val="center"/>
            <w:hideMark/>
          </w:tcPr>
          <w:p w14:paraId="13D0D83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6.347.866</w:t>
            </w:r>
          </w:p>
        </w:tc>
        <w:tc>
          <w:tcPr>
            <w:tcW w:w="1038" w:type="dxa"/>
            <w:tcBorders>
              <w:top w:val="nil"/>
              <w:left w:val="nil"/>
              <w:bottom w:val="single" w:sz="8" w:space="0" w:color="933634"/>
              <w:right w:val="single" w:sz="8" w:space="0" w:color="933634"/>
            </w:tcBorders>
            <w:vAlign w:val="center"/>
            <w:hideMark/>
          </w:tcPr>
          <w:p w14:paraId="4E03F1AD"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967.999</w:t>
            </w:r>
          </w:p>
        </w:tc>
        <w:tc>
          <w:tcPr>
            <w:tcW w:w="1062" w:type="dxa"/>
            <w:tcBorders>
              <w:top w:val="nil"/>
              <w:left w:val="nil"/>
              <w:bottom w:val="single" w:sz="8" w:space="0" w:color="933634"/>
              <w:right w:val="single" w:sz="8" w:space="0" w:color="933634"/>
            </w:tcBorders>
            <w:vAlign w:val="center"/>
            <w:hideMark/>
          </w:tcPr>
          <w:p w14:paraId="085B541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1.692.667</w:t>
            </w:r>
          </w:p>
        </w:tc>
        <w:tc>
          <w:tcPr>
            <w:tcW w:w="829" w:type="dxa"/>
            <w:tcBorders>
              <w:top w:val="nil"/>
              <w:left w:val="nil"/>
              <w:bottom w:val="single" w:sz="8" w:space="0" w:color="933634"/>
              <w:right w:val="single" w:sz="8" w:space="0" w:color="933634"/>
            </w:tcBorders>
            <w:vAlign w:val="center"/>
            <w:hideMark/>
          </w:tcPr>
          <w:p w14:paraId="32B4B7F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254</w:t>
            </w:r>
          </w:p>
        </w:tc>
        <w:tc>
          <w:tcPr>
            <w:tcW w:w="778" w:type="dxa"/>
            <w:tcBorders>
              <w:top w:val="nil"/>
              <w:left w:val="nil"/>
              <w:bottom w:val="single" w:sz="8" w:space="0" w:color="933634"/>
              <w:right w:val="single" w:sz="8" w:space="0" w:color="933634"/>
            </w:tcBorders>
            <w:vAlign w:val="center"/>
            <w:hideMark/>
          </w:tcPr>
          <w:p w14:paraId="5A024383"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23E4EF0E"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11.239.101</w:t>
            </w:r>
          </w:p>
        </w:tc>
      </w:tr>
      <w:tr w:rsidR="008459A8" w:rsidRPr="002C0D68" w14:paraId="151F5E86" w14:textId="77777777" w:rsidTr="00B579A5">
        <w:trPr>
          <w:trHeight w:val="336"/>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26FCFD7A"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04/05</w:t>
            </w:r>
            <w:r w:rsidRPr="002C0D68">
              <w:rPr>
                <w:rFonts w:eastAsia="Times New Roman" w:cs="Times New Roman"/>
                <w:b/>
                <w:bCs/>
                <w:color w:val="000000"/>
                <w:sz w:val="16"/>
                <w:szCs w:val="16"/>
                <w:vertAlign w:val="superscript"/>
                <w:lang w:eastAsia="es-ES"/>
              </w:rPr>
              <w:t xml:space="preserve"> (1)</w:t>
            </w:r>
          </w:p>
        </w:tc>
        <w:tc>
          <w:tcPr>
            <w:tcW w:w="976" w:type="dxa"/>
            <w:tcBorders>
              <w:top w:val="nil"/>
              <w:left w:val="nil"/>
              <w:bottom w:val="single" w:sz="8" w:space="0" w:color="933634"/>
              <w:right w:val="single" w:sz="8" w:space="0" w:color="933634"/>
            </w:tcBorders>
            <w:vAlign w:val="center"/>
            <w:hideMark/>
          </w:tcPr>
          <w:p w14:paraId="5294F534"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1.929.942</w:t>
            </w:r>
          </w:p>
        </w:tc>
        <w:tc>
          <w:tcPr>
            <w:tcW w:w="870" w:type="dxa"/>
            <w:tcBorders>
              <w:top w:val="nil"/>
              <w:left w:val="nil"/>
              <w:bottom w:val="single" w:sz="8" w:space="0" w:color="933634"/>
              <w:right w:val="single" w:sz="8" w:space="0" w:color="933634"/>
            </w:tcBorders>
            <w:vAlign w:val="center"/>
            <w:hideMark/>
          </w:tcPr>
          <w:p w14:paraId="378FBB7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582.558</w:t>
            </w:r>
          </w:p>
        </w:tc>
        <w:tc>
          <w:tcPr>
            <w:tcW w:w="948" w:type="dxa"/>
            <w:tcBorders>
              <w:top w:val="nil"/>
              <w:left w:val="nil"/>
              <w:bottom w:val="single" w:sz="8" w:space="0" w:color="933634"/>
              <w:right w:val="single" w:sz="8" w:space="0" w:color="933634"/>
            </w:tcBorders>
            <w:vAlign w:val="center"/>
            <w:hideMark/>
          </w:tcPr>
          <w:p w14:paraId="2017631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6.121.107</w:t>
            </w:r>
          </w:p>
        </w:tc>
        <w:tc>
          <w:tcPr>
            <w:tcW w:w="1038" w:type="dxa"/>
            <w:tcBorders>
              <w:top w:val="nil"/>
              <w:left w:val="nil"/>
              <w:bottom w:val="single" w:sz="8" w:space="0" w:color="933634"/>
              <w:right w:val="single" w:sz="8" w:space="0" w:color="933634"/>
            </w:tcBorders>
            <w:vAlign w:val="center"/>
            <w:hideMark/>
          </w:tcPr>
          <w:p w14:paraId="3C41AFF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962.719</w:t>
            </w:r>
          </w:p>
        </w:tc>
        <w:tc>
          <w:tcPr>
            <w:tcW w:w="1062" w:type="dxa"/>
            <w:tcBorders>
              <w:top w:val="nil"/>
              <w:left w:val="nil"/>
              <w:bottom w:val="single" w:sz="8" w:space="0" w:color="933634"/>
              <w:right w:val="single" w:sz="8" w:space="0" w:color="933634"/>
            </w:tcBorders>
            <w:vAlign w:val="center"/>
            <w:hideMark/>
          </w:tcPr>
          <w:p w14:paraId="3F096B0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1.677.754</w:t>
            </w:r>
          </w:p>
        </w:tc>
        <w:tc>
          <w:tcPr>
            <w:tcW w:w="829" w:type="dxa"/>
            <w:tcBorders>
              <w:top w:val="nil"/>
              <w:left w:val="nil"/>
              <w:bottom w:val="single" w:sz="8" w:space="0" w:color="933634"/>
              <w:right w:val="single" w:sz="8" w:space="0" w:color="933634"/>
            </w:tcBorders>
            <w:vAlign w:val="center"/>
            <w:hideMark/>
          </w:tcPr>
          <w:p w14:paraId="675CD25F"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453</w:t>
            </w:r>
          </w:p>
        </w:tc>
        <w:tc>
          <w:tcPr>
            <w:tcW w:w="778" w:type="dxa"/>
            <w:tcBorders>
              <w:top w:val="nil"/>
              <w:left w:val="nil"/>
              <w:bottom w:val="single" w:sz="8" w:space="0" w:color="933634"/>
              <w:right w:val="single" w:sz="8" w:space="0" w:color="933634"/>
            </w:tcBorders>
            <w:vAlign w:val="center"/>
            <w:hideMark/>
          </w:tcPr>
          <w:p w14:paraId="6EFF81F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5B2AD44C"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11.274.533</w:t>
            </w:r>
          </w:p>
        </w:tc>
      </w:tr>
      <w:tr w:rsidR="008459A8" w:rsidRPr="002C0D68" w14:paraId="70616628"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F79F845"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05/06</w:t>
            </w:r>
          </w:p>
        </w:tc>
        <w:tc>
          <w:tcPr>
            <w:tcW w:w="976" w:type="dxa"/>
            <w:tcBorders>
              <w:top w:val="nil"/>
              <w:left w:val="nil"/>
              <w:bottom w:val="single" w:sz="8" w:space="0" w:color="933634"/>
              <w:right w:val="single" w:sz="8" w:space="0" w:color="933634"/>
            </w:tcBorders>
            <w:vAlign w:val="center"/>
            <w:hideMark/>
          </w:tcPr>
          <w:p w14:paraId="353654BF"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1.789.035</w:t>
            </w:r>
          </w:p>
        </w:tc>
        <w:tc>
          <w:tcPr>
            <w:tcW w:w="870" w:type="dxa"/>
            <w:tcBorders>
              <w:top w:val="nil"/>
              <w:left w:val="nil"/>
              <w:bottom w:val="single" w:sz="8" w:space="0" w:color="933634"/>
              <w:right w:val="single" w:sz="8" w:space="0" w:color="933634"/>
            </w:tcBorders>
            <w:vAlign w:val="center"/>
            <w:hideMark/>
          </w:tcPr>
          <w:p w14:paraId="005DE999"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688.195</w:t>
            </w:r>
          </w:p>
        </w:tc>
        <w:tc>
          <w:tcPr>
            <w:tcW w:w="948" w:type="dxa"/>
            <w:tcBorders>
              <w:top w:val="nil"/>
              <w:left w:val="nil"/>
              <w:bottom w:val="single" w:sz="8" w:space="0" w:color="933634"/>
              <w:right w:val="single" w:sz="8" w:space="0" w:color="933634"/>
            </w:tcBorders>
            <w:vAlign w:val="center"/>
            <w:hideMark/>
          </w:tcPr>
          <w:p w14:paraId="2DD74DA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6.132.721</w:t>
            </w:r>
          </w:p>
        </w:tc>
        <w:tc>
          <w:tcPr>
            <w:tcW w:w="1038" w:type="dxa"/>
            <w:tcBorders>
              <w:top w:val="nil"/>
              <w:left w:val="nil"/>
              <w:bottom w:val="single" w:sz="8" w:space="0" w:color="933634"/>
              <w:right w:val="single" w:sz="8" w:space="0" w:color="933634"/>
            </w:tcBorders>
            <w:vAlign w:val="center"/>
            <w:hideMark/>
          </w:tcPr>
          <w:p w14:paraId="37C9D21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734.839</w:t>
            </w:r>
          </w:p>
        </w:tc>
        <w:tc>
          <w:tcPr>
            <w:tcW w:w="1062" w:type="dxa"/>
            <w:tcBorders>
              <w:top w:val="nil"/>
              <w:left w:val="nil"/>
              <w:bottom w:val="single" w:sz="8" w:space="0" w:color="933634"/>
              <w:right w:val="single" w:sz="8" w:space="0" w:color="933634"/>
            </w:tcBorders>
            <w:vAlign w:val="center"/>
            <w:hideMark/>
          </w:tcPr>
          <w:p w14:paraId="548C76F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1.722.481</w:t>
            </w:r>
          </w:p>
        </w:tc>
        <w:tc>
          <w:tcPr>
            <w:tcW w:w="829" w:type="dxa"/>
            <w:tcBorders>
              <w:top w:val="nil"/>
              <w:left w:val="nil"/>
              <w:bottom w:val="single" w:sz="8" w:space="0" w:color="933634"/>
              <w:right w:val="single" w:sz="8" w:space="0" w:color="933634"/>
            </w:tcBorders>
            <w:vAlign w:val="center"/>
            <w:hideMark/>
          </w:tcPr>
          <w:p w14:paraId="2BBDDD8B"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9.838</w:t>
            </w:r>
          </w:p>
        </w:tc>
        <w:tc>
          <w:tcPr>
            <w:tcW w:w="778" w:type="dxa"/>
            <w:tcBorders>
              <w:top w:val="nil"/>
              <w:left w:val="nil"/>
              <w:bottom w:val="single" w:sz="8" w:space="0" w:color="933634"/>
              <w:right w:val="single" w:sz="8" w:space="0" w:color="933634"/>
            </w:tcBorders>
            <w:vAlign w:val="center"/>
            <w:hideMark/>
          </w:tcPr>
          <w:p w14:paraId="2DE8ED39"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5BE1615F"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11.077.109</w:t>
            </w:r>
          </w:p>
        </w:tc>
      </w:tr>
      <w:tr w:rsidR="008459A8" w:rsidRPr="002C0D68" w14:paraId="1BA0959D" w14:textId="77777777" w:rsidTr="00B579A5">
        <w:trPr>
          <w:trHeight w:val="336"/>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398F4E8"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 xml:space="preserve">06/07 </w:t>
            </w:r>
            <w:r w:rsidRPr="002C0D68">
              <w:rPr>
                <w:rFonts w:eastAsia="Times New Roman" w:cs="Times New Roman"/>
                <w:b/>
                <w:bCs/>
                <w:color w:val="000000"/>
                <w:sz w:val="16"/>
                <w:szCs w:val="16"/>
                <w:vertAlign w:val="superscript"/>
                <w:lang w:eastAsia="es-ES"/>
              </w:rPr>
              <w:t>(1)</w:t>
            </w:r>
          </w:p>
        </w:tc>
        <w:tc>
          <w:tcPr>
            <w:tcW w:w="976" w:type="dxa"/>
            <w:tcBorders>
              <w:top w:val="nil"/>
              <w:left w:val="nil"/>
              <w:bottom w:val="single" w:sz="8" w:space="0" w:color="933634"/>
              <w:right w:val="single" w:sz="8" w:space="0" w:color="933634"/>
            </w:tcBorders>
            <w:vAlign w:val="center"/>
            <w:hideMark/>
          </w:tcPr>
          <w:p w14:paraId="7DF8432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1.913.655</w:t>
            </w:r>
          </w:p>
        </w:tc>
        <w:tc>
          <w:tcPr>
            <w:tcW w:w="870" w:type="dxa"/>
            <w:tcBorders>
              <w:top w:val="nil"/>
              <w:left w:val="nil"/>
              <w:bottom w:val="single" w:sz="8" w:space="0" w:color="933634"/>
              <w:right w:val="single" w:sz="8" w:space="0" w:color="933634"/>
            </w:tcBorders>
            <w:vAlign w:val="center"/>
            <w:hideMark/>
          </w:tcPr>
          <w:p w14:paraId="3835AF2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736.434</w:t>
            </w:r>
          </w:p>
        </w:tc>
        <w:tc>
          <w:tcPr>
            <w:tcW w:w="948" w:type="dxa"/>
            <w:tcBorders>
              <w:top w:val="nil"/>
              <w:left w:val="nil"/>
              <w:bottom w:val="single" w:sz="8" w:space="0" w:color="933634"/>
              <w:right w:val="single" w:sz="8" w:space="0" w:color="933634"/>
            </w:tcBorders>
            <w:vAlign w:val="center"/>
            <w:hideMark/>
          </w:tcPr>
          <w:p w14:paraId="7E8C24A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5.651.088</w:t>
            </w:r>
          </w:p>
        </w:tc>
        <w:tc>
          <w:tcPr>
            <w:tcW w:w="1038" w:type="dxa"/>
            <w:tcBorders>
              <w:top w:val="nil"/>
              <w:left w:val="nil"/>
              <w:bottom w:val="single" w:sz="8" w:space="0" w:color="933634"/>
              <w:right w:val="single" w:sz="8" w:space="0" w:color="933634"/>
            </w:tcBorders>
            <w:vAlign w:val="center"/>
            <w:hideMark/>
          </w:tcPr>
          <w:p w14:paraId="6168210B"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859.549</w:t>
            </w:r>
          </w:p>
        </w:tc>
        <w:tc>
          <w:tcPr>
            <w:tcW w:w="1062" w:type="dxa"/>
            <w:tcBorders>
              <w:top w:val="nil"/>
              <w:left w:val="nil"/>
              <w:bottom w:val="single" w:sz="8" w:space="0" w:color="933634"/>
              <w:right w:val="single" w:sz="8" w:space="0" w:color="933634"/>
            </w:tcBorders>
            <w:vAlign w:val="center"/>
            <w:hideMark/>
          </w:tcPr>
          <w:p w14:paraId="72C88A52"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1.698.566</w:t>
            </w:r>
          </w:p>
        </w:tc>
        <w:tc>
          <w:tcPr>
            <w:tcW w:w="829" w:type="dxa"/>
            <w:tcBorders>
              <w:top w:val="nil"/>
              <w:left w:val="nil"/>
              <w:bottom w:val="single" w:sz="8" w:space="0" w:color="933634"/>
              <w:right w:val="single" w:sz="8" w:space="0" w:color="933634"/>
            </w:tcBorders>
            <w:vAlign w:val="center"/>
            <w:hideMark/>
          </w:tcPr>
          <w:p w14:paraId="126F5823"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25.659</w:t>
            </w:r>
          </w:p>
        </w:tc>
        <w:tc>
          <w:tcPr>
            <w:tcW w:w="778" w:type="dxa"/>
            <w:tcBorders>
              <w:top w:val="nil"/>
              <w:left w:val="nil"/>
              <w:bottom w:val="single" w:sz="8" w:space="0" w:color="933634"/>
              <w:right w:val="single" w:sz="8" w:space="0" w:color="933634"/>
            </w:tcBorders>
            <w:vAlign w:val="center"/>
            <w:hideMark/>
          </w:tcPr>
          <w:p w14:paraId="5495035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73AF0004"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10.884.951</w:t>
            </w:r>
          </w:p>
        </w:tc>
      </w:tr>
      <w:tr w:rsidR="008459A8" w:rsidRPr="002C0D68" w14:paraId="5623CEE3" w14:textId="77777777" w:rsidTr="00B579A5">
        <w:trPr>
          <w:trHeight w:val="336"/>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A985AC2"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 xml:space="preserve">07/08 </w:t>
            </w:r>
            <w:r w:rsidRPr="002C0D68">
              <w:rPr>
                <w:rFonts w:eastAsia="Times New Roman" w:cs="Times New Roman"/>
                <w:b/>
                <w:bCs/>
                <w:color w:val="000000"/>
                <w:sz w:val="16"/>
                <w:szCs w:val="16"/>
                <w:vertAlign w:val="superscript"/>
                <w:lang w:eastAsia="es-ES"/>
              </w:rPr>
              <w:t>(1)</w:t>
            </w:r>
          </w:p>
        </w:tc>
        <w:tc>
          <w:tcPr>
            <w:tcW w:w="976" w:type="dxa"/>
            <w:tcBorders>
              <w:top w:val="nil"/>
              <w:left w:val="nil"/>
              <w:bottom w:val="single" w:sz="8" w:space="0" w:color="933634"/>
              <w:right w:val="single" w:sz="8" w:space="0" w:color="933634"/>
            </w:tcBorders>
            <w:vAlign w:val="center"/>
            <w:hideMark/>
          </w:tcPr>
          <w:p w14:paraId="41DEC38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1.802.362</w:t>
            </w:r>
          </w:p>
        </w:tc>
        <w:tc>
          <w:tcPr>
            <w:tcW w:w="870" w:type="dxa"/>
            <w:tcBorders>
              <w:top w:val="nil"/>
              <w:left w:val="nil"/>
              <w:bottom w:val="single" w:sz="8" w:space="0" w:color="933634"/>
              <w:right w:val="single" w:sz="8" w:space="0" w:color="933634"/>
            </w:tcBorders>
            <w:vAlign w:val="center"/>
            <w:hideMark/>
          </w:tcPr>
          <w:p w14:paraId="1A00FAD3"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673.933</w:t>
            </w:r>
          </w:p>
        </w:tc>
        <w:tc>
          <w:tcPr>
            <w:tcW w:w="948" w:type="dxa"/>
            <w:tcBorders>
              <w:top w:val="nil"/>
              <w:left w:val="nil"/>
              <w:bottom w:val="single" w:sz="8" w:space="0" w:color="933634"/>
              <w:right w:val="single" w:sz="8" w:space="0" w:color="933634"/>
            </w:tcBorders>
            <w:vAlign w:val="center"/>
            <w:hideMark/>
          </w:tcPr>
          <w:p w14:paraId="32A33B22"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5.709.956</w:t>
            </w:r>
          </w:p>
        </w:tc>
        <w:tc>
          <w:tcPr>
            <w:tcW w:w="1038" w:type="dxa"/>
            <w:tcBorders>
              <w:top w:val="nil"/>
              <w:left w:val="nil"/>
              <w:bottom w:val="single" w:sz="8" w:space="0" w:color="933634"/>
              <w:right w:val="single" w:sz="8" w:space="0" w:color="933634"/>
            </w:tcBorders>
            <w:vAlign w:val="center"/>
            <w:hideMark/>
          </w:tcPr>
          <w:p w14:paraId="3B204FF5"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834.111</w:t>
            </w:r>
          </w:p>
        </w:tc>
        <w:tc>
          <w:tcPr>
            <w:tcW w:w="1062" w:type="dxa"/>
            <w:tcBorders>
              <w:top w:val="nil"/>
              <w:left w:val="nil"/>
              <w:bottom w:val="single" w:sz="8" w:space="0" w:color="933634"/>
              <w:right w:val="single" w:sz="8" w:space="0" w:color="933634"/>
            </w:tcBorders>
            <w:vAlign w:val="center"/>
            <w:hideMark/>
          </w:tcPr>
          <w:p w14:paraId="61A8443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1.698.642</w:t>
            </w:r>
          </w:p>
        </w:tc>
        <w:tc>
          <w:tcPr>
            <w:tcW w:w="829" w:type="dxa"/>
            <w:tcBorders>
              <w:top w:val="nil"/>
              <w:left w:val="nil"/>
              <w:bottom w:val="single" w:sz="8" w:space="0" w:color="933634"/>
              <w:right w:val="single" w:sz="8" w:space="0" w:color="933634"/>
            </w:tcBorders>
            <w:vAlign w:val="center"/>
            <w:hideMark/>
          </w:tcPr>
          <w:p w14:paraId="0F4DE67F"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2.484</w:t>
            </w:r>
          </w:p>
        </w:tc>
        <w:tc>
          <w:tcPr>
            <w:tcW w:w="778" w:type="dxa"/>
            <w:tcBorders>
              <w:top w:val="nil"/>
              <w:left w:val="nil"/>
              <w:bottom w:val="single" w:sz="8" w:space="0" w:color="933634"/>
              <w:right w:val="single" w:sz="8" w:space="0" w:color="933634"/>
            </w:tcBorders>
            <w:vAlign w:val="center"/>
            <w:hideMark/>
          </w:tcPr>
          <w:p w14:paraId="3A905AEC"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4EFCDFD5"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10.721.488</w:t>
            </w:r>
          </w:p>
        </w:tc>
      </w:tr>
      <w:tr w:rsidR="008459A8" w:rsidRPr="002C0D68" w14:paraId="3277835A"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36C4B282"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08/09</w:t>
            </w:r>
          </w:p>
        </w:tc>
        <w:tc>
          <w:tcPr>
            <w:tcW w:w="976" w:type="dxa"/>
            <w:tcBorders>
              <w:top w:val="nil"/>
              <w:left w:val="nil"/>
              <w:bottom w:val="single" w:sz="8" w:space="0" w:color="933634"/>
              <w:right w:val="single" w:sz="8" w:space="0" w:color="933634"/>
            </w:tcBorders>
            <w:vAlign w:val="center"/>
            <w:hideMark/>
          </w:tcPr>
          <w:p w14:paraId="3300E91D"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1.651.666</w:t>
            </w:r>
          </w:p>
        </w:tc>
        <w:tc>
          <w:tcPr>
            <w:tcW w:w="870" w:type="dxa"/>
            <w:tcBorders>
              <w:top w:val="nil"/>
              <w:left w:val="nil"/>
              <w:bottom w:val="single" w:sz="8" w:space="0" w:color="933634"/>
              <w:right w:val="single" w:sz="8" w:space="0" w:color="933634"/>
            </w:tcBorders>
            <w:vAlign w:val="center"/>
            <w:hideMark/>
          </w:tcPr>
          <w:p w14:paraId="44FBC6BD"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629.146</w:t>
            </w:r>
          </w:p>
        </w:tc>
        <w:tc>
          <w:tcPr>
            <w:tcW w:w="948" w:type="dxa"/>
            <w:tcBorders>
              <w:top w:val="nil"/>
              <w:left w:val="nil"/>
              <w:bottom w:val="single" w:sz="8" w:space="0" w:color="933634"/>
              <w:right w:val="single" w:sz="8" w:space="0" w:color="933634"/>
            </w:tcBorders>
            <w:vAlign w:val="center"/>
            <w:hideMark/>
          </w:tcPr>
          <w:p w14:paraId="0A042C43"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5.800.020</w:t>
            </w:r>
          </w:p>
        </w:tc>
        <w:tc>
          <w:tcPr>
            <w:tcW w:w="1038" w:type="dxa"/>
            <w:tcBorders>
              <w:top w:val="nil"/>
              <w:left w:val="nil"/>
              <w:bottom w:val="single" w:sz="8" w:space="0" w:color="933634"/>
              <w:right w:val="single" w:sz="8" w:space="0" w:color="933634"/>
            </w:tcBorders>
            <w:vAlign w:val="center"/>
            <w:hideMark/>
          </w:tcPr>
          <w:p w14:paraId="5D22B385"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753.581</w:t>
            </w:r>
          </w:p>
        </w:tc>
        <w:tc>
          <w:tcPr>
            <w:tcW w:w="1062" w:type="dxa"/>
            <w:tcBorders>
              <w:top w:val="nil"/>
              <w:left w:val="nil"/>
              <w:bottom w:val="single" w:sz="8" w:space="0" w:color="933634"/>
              <w:right w:val="single" w:sz="8" w:space="0" w:color="933634"/>
            </w:tcBorders>
            <w:vAlign w:val="center"/>
            <w:hideMark/>
          </w:tcPr>
          <w:p w14:paraId="174DE37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1.664.941</w:t>
            </w:r>
          </w:p>
        </w:tc>
        <w:tc>
          <w:tcPr>
            <w:tcW w:w="829" w:type="dxa"/>
            <w:tcBorders>
              <w:top w:val="nil"/>
              <w:left w:val="nil"/>
              <w:bottom w:val="single" w:sz="8" w:space="0" w:color="933634"/>
              <w:right w:val="single" w:sz="8" w:space="0" w:color="933634"/>
            </w:tcBorders>
            <w:vAlign w:val="center"/>
            <w:hideMark/>
          </w:tcPr>
          <w:p w14:paraId="221C0028"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6.515</w:t>
            </w:r>
          </w:p>
        </w:tc>
        <w:tc>
          <w:tcPr>
            <w:tcW w:w="778" w:type="dxa"/>
            <w:tcBorders>
              <w:top w:val="nil"/>
              <w:left w:val="nil"/>
              <w:bottom w:val="single" w:sz="8" w:space="0" w:color="933634"/>
              <w:right w:val="single" w:sz="8" w:space="0" w:color="933634"/>
            </w:tcBorders>
            <w:vAlign w:val="center"/>
            <w:hideMark/>
          </w:tcPr>
          <w:p w14:paraId="273ED3A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304A6E55"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10.505.869</w:t>
            </w:r>
          </w:p>
        </w:tc>
      </w:tr>
      <w:tr w:rsidR="008459A8" w:rsidRPr="002C0D68" w14:paraId="7680F4B0"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2DF6F0AF"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09/10</w:t>
            </w:r>
          </w:p>
        </w:tc>
        <w:tc>
          <w:tcPr>
            <w:tcW w:w="976" w:type="dxa"/>
            <w:tcBorders>
              <w:top w:val="nil"/>
              <w:left w:val="nil"/>
              <w:bottom w:val="single" w:sz="8" w:space="0" w:color="933634"/>
              <w:right w:val="single" w:sz="8" w:space="0" w:color="933634"/>
            </w:tcBorders>
            <w:vAlign w:val="center"/>
            <w:hideMark/>
          </w:tcPr>
          <w:p w14:paraId="757C2D02"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1.910.981</w:t>
            </w:r>
          </w:p>
        </w:tc>
        <w:tc>
          <w:tcPr>
            <w:tcW w:w="870" w:type="dxa"/>
            <w:tcBorders>
              <w:top w:val="nil"/>
              <w:left w:val="nil"/>
              <w:bottom w:val="single" w:sz="8" w:space="0" w:color="933634"/>
              <w:right w:val="single" w:sz="8" w:space="0" w:color="933634"/>
            </w:tcBorders>
            <w:vAlign w:val="center"/>
            <w:hideMark/>
          </w:tcPr>
          <w:p w14:paraId="37D791D9"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626.148</w:t>
            </w:r>
          </w:p>
        </w:tc>
        <w:tc>
          <w:tcPr>
            <w:tcW w:w="948" w:type="dxa"/>
            <w:tcBorders>
              <w:top w:val="nil"/>
              <w:left w:val="nil"/>
              <w:bottom w:val="single" w:sz="8" w:space="0" w:color="933634"/>
              <w:right w:val="single" w:sz="8" w:space="0" w:color="933634"/>
            </w:tcBorders>
            <w:vAlign w:val="center"/>
            <w:hideMark/>
          </w:tcPr>
          <w:p w14:paraId="64030FDD"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5.788.141</w:t>
            </w:r>
          </w:p>
        </w:tc>
        <w:tc>
          <w:tcPr>
            <w:tcW w:w="1038" w:type="dxa"/>
            <w:tcBorders>
              <w:top w:val="nil"/>
              <w:left w:val="nil"/>
              <w:bottom w:val="single" w:sz="8" w:space="0" w:color="933634"/>
              <w:right w:val="single" w:sz="8" w:space="0" w:color="933634"/>
            </w:tcBorders>
            <w:vAlign w:val="center"/>
            <w:hideMark/>
          </w:tcPr>
          <w:p w14:paraId="64848FE9"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732.626</w:t>
            </w:r>
          </w:p>
        </w:tc>
        <w:tc>
          <w:tcPr>
            <w:tcW w:w="1062" w:type="dxa"/>
            <w:tcBorders>
              <w:top w:val="nil"/>
              <w:left w:val="nil"/>
              <w:bottom w:val="single" w:sz="8" w:space="0" w:color="933634"/>
              <w:right w:val="single" w:sz="8" w:space="0" w:color="933634"/>
            </w:tcBorders>
            <w:vAlign w:val="center"/>
            <w:hideMark/>
          </w:tcPr>
          <w:p w14:paraId="4C91DCCC"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1.745.309</w:t>
            </w:r>
          </w:p>
        </w:tc>
        <w:tc>
          <w:tcPr>
            <w:tcW w:w="829" w:type="dxa"/>
            <w:tcBorders>
              <w:top w:val="nil"/>
              <w:left w:val="nil"/>
              <w:bottom w:val="single" w:sz="8" w:space="0" w:color="933634"/>
              <w:right w:val="single" w:sz="8" w:space="0" w:color="933634"/>
            </w:tcBorders>
            <w:vAlign w:val="center"/>
            <w:hideMark/>
          </w:tcPr>
          <w:p w14:paraId="12D0615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5.041</w:t>
            </w:r>
          </w:p>
        </w:tc>
        <w:tc>
          <w:tcPr>
            <w:tcW w:w="778" w:type="dxa"/>
            <w:tcBorders>
              <w:top w:val="nil"/>
              <w:left w:val="nil"/>
              <w:bottom w:val="single" w:sz="8" w:space="0" w:color="933634"/>
              <w:right w:val="single" w:sz="8" w:space="0" w:color="933634"/>
            </w:tcBorders>
            <w:vAlign w:val="center"/>
            <w:hideMark/>
          </w:tcPr>
          <w:p w14:paraId="5F3226C8"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2206B600"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10.808.246</w:t>
            </w:r>
          </w:p>
        </w:tc>
      </w:tr>
      <w:tr w:rsidR="008459A8" w:rsidRPr="002C0D68" w14:paraId="3E982702"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4C380A35"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10/11</w:t>
            </w:r>
          </w:p>
        </w:tc>
        <w:tc>
          <w:tcPr>
            <w:tcW w:w="976" w:type="dxa"/>
            <w:tcBorders>
              <w:top w:val="nil"/>
              <w:left w:val="nil"/>
              <w:bottom w:val="single" w:sz="8" w:space="0" w:color="933634"/>
              <w:right w:val="single" w:sz="8" w:space="0" w:color="933634"/>
            </w:tcBorders>
            <w:vAlign w:val="center"/>
            <w:hideMark/>
          </w:tcPr>
          <w:p w14:paraId="1CEC804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2.090.563</w:t>
            </w:r>
          </w:p>
        </w:tc>
        <w:tc>
          <w:tcPr>
            <w:tcW w:w="870" w:type="dxa"/>
            <w:tcBorders>
              <w:top w:val="nil"/>
              <w:left w:val="nil"/>
              <w:bottom w:val="single" w:sz="8" w:space="0" w:color="933634"/>
              <w:right w:val="single" w:sz="8" w:space="0" w:color="933634"/>
            </w:tcBorders>
            <w:vAlign w:val="center"/>
            <w:hideMark/>
          </w:tcPr>
          <w:p w14:paraId="3801E249"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636.108</w:t>
            </w:r>
          </w:p>
        </w:tc>
        <w:tc>
          <w:tcPr>
            <w:tcW w:w="948" w:type="dxa"/>
            <w:tcBorders>
              <w:top w:val="nil"/>
              <w:left w:val="nil"/>
              <w:bottom w:val="single" w:sz="8" w:space="0" w:color="933634"/>
              <w:right w:val="single" w:sz="8" w:space="0" w:color="933634"/>
            </w:tcBorders>
            <w:vAlign w:val="center"/>
            <w:hideMark/>
          </w:tcPr>
          <w:p w14:paraId="3B52D0B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6.086.025</w:t>
            </w:r>
          </w:p>
        </w:tc>
        <w:tc>
          <w:tcPr>
            <w:tcW w:w="1038" w:type="dxa"/>
            <w:tcBorders>
              <w:top w:val="nil"/>
              <w:left w:val="nil"/>
              <w:bottom w:val="single" w:sz="8" w:space="0" w:color="933634"/>
              <w:right w:val="single" w:sz="8" w:space="0" w:color="933634"/>
            </w:tcBorders>
            <w:vAlign w:val="center"/>
            <w:hideMark/>
          </w:tcPr>
          <w:p w14:paraId="731E50F9"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695.135</w:t>
            </w:r>
          </w:p>
        </w:tc>
        <w:tc>
          <w:tcPr>
            <w:tcW w:w="1062" w:type="dxa"/>
            <w:tcBorders>
              <w:top w:val="nil"/>
              <w:left w:val="nil"/>
              <w:bottom w:val="single" w:sz="8" w:space="0" w:color="933634"/>
              <w:right w:val="single" w:sz="8" w:space="0" w:color="933634"/>
            </w:tcBorders>
            <w:vAlign w:val="center"/>
            <w:hideMark/>
          </w:tcPr>
          <w:p w14:paraId="6D1565C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1.854.972</w:t>
            </w:r>
          </w:p>
        </w:tc>
        <w:tc>
          <w:tcPr>
            <w:tcW w:w="829" w:type="dxa"/>
            <w:tcBorders>
              <w:top w:val="nil"/>
              <w:left w:val="nil"/>
              <w:bottom w:val="single" w:sz="8" w:space="0" w:color="933634"/>
              <w:right w:val="single" w:sz="8" w:space="0" w:color="933634"/>
            </w:tcBorders>
            <w:vAlign w:val="center"/>
            <w:hideMark/>
          </w:tcPr>
          <w:p w14:paraId="68ED7C58"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904</w:t>
            </w:r>
          </w:p>
        </w:tc>
        <w:tc>
          <w:tcPr>
            <w:tcW w:w="778" w:type="dxa"/>
            <w:tcBorders>
              <w:top w:val="nil"/>
              <w:left w:val="nil"/>
              <w:bottom w:val="single" w:sz="8" w:space="0" w:color="933634"/>
              <w:right w:val="single" w:sz="8" w:space="0" w:color="933634"/>
            </w:tcBorders>
            <w:vAlign w:val="center"/>
            <w:hideMark/>
          </w:tcPr>
          <w:p w14:paraId="79C83713"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10F5BE74"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11.363.707</w:t>
            </w:r>
          </w:p>
        </w:tc>
      </w:tr>
      <w:tr w:rsidR="008459A8" w:rsidRPr="002C0D68" w14:paraId="4FAEDEA7"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6E1D3A69"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11/12</w:t>
            </w:r>
          </w:p>
        </w:tc>
        <w:tc>
          <w:tcPr>
            <w:tcW w:w="976" w:type="dxa"/>
            <w:tcBorders>
              <w:top w:val="nil"/>
              <w:left w:val="nil"/>
              <w:bottom w:val="single" w:sz="8" w:space="0" w:color="933634"/>
              <w:right w:val="single" w:sz="8" w:space="0" w:color="933634"/>
            </w:tcBorders>
            <w:vAlign w:val="center"/>
            <w:hideMark/>
          </w:tcPr>
          <w:p w14:paraId="7256C14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2.201.080</w:t>
            </w:r>
          </w:p>
        </w:tc>
        <w:tc>
          <w:tcPr>
            <w:tcW w:w="870" w:type="dxa"/>
            <w:tcBorders>
              <w:top w:val="nil"/>
              <w:left w:val="nil"/>
              <w:bottom w:val="single" w:sz="8" w:space="0" w:color="933634"/>
              <w:right w:val="single" w:sz="8" w:space="0" w:color="933634"/>
            </w:tcBorders>
            <w:vAlign w:val="center"/>
            <w:hideMark/>
          </w:tcPr>
          <w:p w14:paraId="0542D49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653.220</w:t>
            </w:r>
          </w:p>
        </w:tc>
        <w:tc>
          <w:tcPr>
            <w:tcW w:w="948" w:type="dxa"/>
            <w:tcBorders>
              <w:top w:val="nil"/>
              <w:left w:val="nil"/>
              <w:bottom w:val="single" w:sz="8" w:space="0" w:color="933634"/>
              <w:right w:val="single" w:sz="8" w:space="0" w:color="933634"/>
            </w:tcBorders>
            <w:vAlign w:val="center"/>
            <w:hideMark/>
          </w:tcPr>
          <w:p w14:paraId="6FE22CB8"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6.190.448</w:t>
            </w:r>
          </w:p>
        </w:tc>
        <w:tc>
          <w:tcPr>
            <w:tcW w:w="1038" w:type="dxa"/>
            <w:tcBorders>
              <w:top w:val="nil"/>
              <w:left w:val="nil"/>
              <w:bottom w:val="single" w:sz="8" w:space="0" w:color="933634"/>
              <w:right w:val="single" w:sz="8" w:space="0" w:color="933634"/>
            </w:tcBorders>
            <w:vAlign w:val="center"/>
            <w:hideMark/>
          </w:tcPr>
          <w:p w14:paraId="52DA91D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565.461</w:t>
            </w:r>
          </w:p>
        </w:tc>
        <w:tc>
          <w:tcPr>
            <w:tcW w:w="1062" w:type="dxa"/>
            <w:tcBorders>
              <w:top w:val="nil"/>
              <w:left w:val="nil"/>
              <w:bottom w:val="single" w:sz="8" w:space="0" w:color="933634"/>
              <w:right w:val="single" w:sz="8" w:space="0" w:color="933634"/>
            </w:tcBorders>
            <w:vAlign w:val="center"/>
            <w:hideMark/>
          </w:tcPr>
          <w:p w14:paraId="2618EC4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1.899.625</w:t>
            </w:r>
          </w:p>
        </w:tc>
        <w:tc>
          <w:tcPr>
            <w:tcW w:w="829" w:type="dxa"/>
            <w:tcBorders>
              <w:top w:val="nil"/>
              <w:left w:val="nil"/>
              <w:bottom w:val="single" w:sz="8" w:space="0" w:color="933634"/>
              <w:right w:val="single" w:sz="8" w:space="0" w:color="933634"/>
            </w:tcBorders>
            <w:vAlign w:val="center"/>
            <w:hideMark/>
          </w:tcPr>
          <w:p w14:paraId="252C074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8.776</w:t>
            </w:r>
          </w:p>
        </w:tc>
        <w:tc>
          <w:tcPr>
            <w:tcW w:w="778" w:type="dxa"/>
            <w:tcBorders>
              <w:top w:val="nil"/>
              <w:left w:val="nil"/>
              <w:bottom w:val="single" w:sz="8" w:space="0" w:color="933634"/>
              <w:right w:val="single" w:sz="8" w:space="0" w:color="933634"/>
            </w:tcBorders>
            <w:vAlign w:val="center"/>
            <w:hideMark/>
          </w:tcPr>
          <w:p w14:paraId="251EFE5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31100C26"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11.518.610</w:t>
            </w:r>
          </w:p>
        </w:tc>
      </w:tr>
      <w:tr w:rsidR="008459A8" w:rsidRPr="002C0D68" w14:paraId="36510D16"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2A08623"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12/13</w:t>
            </w:r>
          </w:p>
        </w:tc>
        <w:tc>
          <w:tcPr>
            <w:tcW w:w="976" w:type="dxa"/>
            <w:tcBorders>
              <w:top w:val="nil"/>
              <w:left w:val="nil"/>
              <w:bottom w:val="single" w:sz="8" w:space="0" w:color="933634"/>
              <w:right w:val="single" w:sz="8" w:space="0" w:color="933634"/>
            </w:tcBorders>
            <w:vAlign w:val="center"/>
            <w:hideMark/>
          </w:tcPr>
          <w:p w14:paraId="63469B8B"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2.037.589</w:t>
            </w:r>
          </w:p>
        </w:tc>
        <w:tc>
          <w:tcPr>
            <w:tcW w:w="870" w:type="dxa"/>
            <w:tcBorders>
              <w:top w:val="nil"/>
              <w:left w:val="nil"/>
              <w:bottom w:val="single" w:sz="8" w:space="0" w:color="933634"/>
              <w:right w:val="single" w:sz="8" w:space="0" w:color="933634"/>
            </w:tcBorders>
            <w:vAlign w:val="center"/>
            <w:hideMark/>
          </w:tcPr>
          <w:p w14:paraId="26CA117F"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639.408</w:t>
            </w:r>
          </w:p>
        </w:tc>
        <w:tc>
          <w:tcPr>
            <w:tcW w:w="948" w:type="dxa"/>
            <w:tcBorders>
              <w:top w:val="nil"/>
              <w:left w:val="nil"/>
              <w:bottom w:val="single" w:sz="8" w:space="0" w:color="933634"/>
              <w:right w:val="single" w:sz="8" w:space="0" w:color="933634"/>
            </w:tcBorders>
            <w:vAlign w:val="center"/>
            <w:hideMark/>
          </w:tcPr>
          <w:p w14:paraId="310DF22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6.309.519</w:t>
            </w:r>
          </w:p>
        </w:tc>
        <w:tc>
          <w:tcPr>
            <w:tcW w:w="1038" w:type="dxa"/>
            <w:tcBorders>
              <w:top w:val="nil"/>
              <w:left w:val="nil"/>
              <w:bottom w:val="single" w:sz="8" w:space="0" w:color="933634"/>
              <w:right w:val="single" w:sz="8" w:space="0" w:color="933634"/>
            </w:tcBorders>
            <w:vAlign w:val="center"/>
            <w:hideMark/>
          </w:tcPr>
          <w:p w14:paraId="7F0EB04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585.972</w:t>
            </w:r>
          </w:p>
        </w:tc>
        <w:tc>
          <w:tcPr>
            <w:tcW w:w="1062" w:type="dxa"/>
            <w:tcBorders>
              <w:top w:val="nil"/>
              <w:left w:val="nil"/>
              <w:bottom w:val="single" w:sz="8" w:space="0" w:color="933634"/>
              <w:right w:val="single" w:sz="8" w:space="0" w:color="933634"/>
            </w:tcBorders>
            <w:vAlign w:val="center"/>
            <w:hideMark/>
          </w:tcPr>
          <w:p w14:paraId="718DA14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1.821.929</w:t>
            </w:r>
          </w:p>
        </w:tc>
        <w:tc>
          <w:tcPr>
            <w:tcW w:w="829" w:type="dxa"/>
            <w:tcBorders>
              <w:top w:val="nil"/>
              <w:left w:val="nil"/>
              <w:bottom w:val="single" w:sz="8" w:space="0" w:color="933634"/>
              <w:right w:val="single" w:sz="8" w:space="0" w:color="933634"/>
            </w:tcBorders>
            <w:vAlign w:val="center"/>
            <w:hideMark/>
          </w:tcPr>
          <w:p w14:paraId="6170386B"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8.484</w:t>
            </w:r>
          </w:p>
        </w:tc>
        <w:tc>
          <w:tcPr>
            <w:tcW w:w="778" w:type="dxa"/>
            <w:tcBorders>
              <w:top w:val="nil"/>
              <w:left w:val="nil"/>
              <w:bottom w:val="single" w:sz="8" w:space="0" w:color="933634"/>
              <w:right w:val="single" w:sz="8" w:space="0" w:color="933634"/>
            </w:tcBorders>
            <w:vAlign w:val="center"/>
            <w:hideMark/>
          </w:tcPr>
          <w:p w14:paraId="293139D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6083AB57"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11.402.901</w:t>
            </w:r>
          </w:p>
        </w:tc>
      </w:tr>
      <w:tr w:rsidR="008459A8" w:rsidRPr="002C0D68" w14:paraId="129DF41E"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E6FCEB8"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13/14</w:t>
            </w:r>
          </w:p>
        </w:tc>
        <w:tc>
          <w:tcPr>
            <w:tcW w:w="976" w:type="dxa"/>
            <w:tcBorders>
              <w:top w:val="nil"/>
              <w:left w:val="nil"/>
              <w:bottom w:val="single" w:sz="8" w:space="0" w:color="933634"/>
              <w:right w:val="single" w:sz="8" w:space="0" w:color="933634"/>
            </w:tcBorders>
            <w:vAlign w:val="center"/>
            <w:hideMark/>
          </w:tcPr>
          <w:p w14:paraId="025A5EDC"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2.268.471</w:t>
            </w:r>
          </w:p>
        </w:tc>
        <w:tc>
          <w:tcPr>
            <w:tcW w:w="870" w:type="dxa"/>
            <w:tcBorders>
              <w:top w:val="nil"/>
              <w:left w:val="nil"/>
              <w:bottom w:val="single" w:sz="8" w:space="0" w:color="933634"/>
              <w:right w:val="single" w:sz="8" w:space="0" w:color="933634"/>
            </w:tcBorders>
            <w:vAlign w:val="center"/>
            <w:hideMark/>
          </w:tcPr>
          <w:p w14:paraId="5FF5D49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593.652</w:t>
            </w:r>
          </w:p>
        </w:tc>
        <w:tc>
          <w:tcPr>
            <w:tcW w:w="948" w:type="dxa"/>
            <w:tcBorders>
              <w:top w:val="nil"/>
              <w:left w:val="nil"/>
              <w:bottom w:val="single" w:sz="8" w:space="0" w:color="933634"/>
              <w:right w:val="single" w:sz="8" w:space="0" w:color="933634"/>
            </w:tcBorders>
            <w:vAlign w:val="center"/>
            <w:hideMark/>
          </w:tcPr>
          <w:p w14:paraId="74EAA22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6.487.851</w:t>
            </w:r>
          </w:p>
        </w:tc>
        <w:tc>
          <w:tcPr>
            <w:tcW w:w="1038" w:type="dxa"/>
            <w:tcBorders>
              <w:top w:val="nil"/>
              <w:left w:val="nil"/>
              <w:bottom w:val="single" w:sz="8" w:space="0" w:color="933634"/>
              <w:right w:val="single" w:sz="8" w:space="0" w:color="933634"/>
            </w:tcBorders>
            <w:vAlign w:val="center"/>
            <w:hideMark/>
          </w:tcPr>
          <w:p w14:paraId="685C2442"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529.270</w:t>
            </w:r>
          </w:p>
        </w:tc>
        <w:tc>
          <w:tcPr>
            <w:tcW w:w="1062" w:type="dxa"/>
            <w:tcBorders>
              <w:top w:val="nil"/>
              <w:left w:val="nil"/>
              <w:bottom w:val="single" w:sz="8" w:space="0" w:color="933634"/>
              <w:right w:val="single" w:sz="8" w:space="0" w:color="933634"/>
            </w:tcBorders>
            <w:vAlign w:val="center"/>
            <w:hideMark/>
          </w:tcPr>
          <w:p w14:paraId="31E7F3AF"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1.834.101</w:t>
            </w:r>
          </w:p>
        </w:tc>
        <w:tc>
          <w:tcPr>
            <w:tcW w:w="829" w:type="dxa"/>
            <w:tcBorders>
              <w:top w:val="nil"/>
              <w:left w:val="nil"/>
              <w:bottom w:val="single" w:sz="8" w:space="0" w:color="933634"/>
              <w:right w:val="single" w:sz="8" w:space="0" w:color="933634"/>
            </w:tcBorders>
            <w:vAlign w:val="center"/>
            <w:hideMark/>
          </w:tcPr>
          <w:p w14:paraId="2A7C5625"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8.173</w:t>
            </w:r>
          </w:p>
        </w:tc>
        <w:tc>
          <w:tcPr>
            <w:tcW w:w="778" w:type="dxa"/>
            <w:tcBorders>
              <w:top w:val="nil"/>
              <w:left w:val="nil"/>
              <w:bottom w:val="single" w:sz="8" w:space="0" w:color="933634"/>
              <w:right w:val="single" w:sz="8" w:space="0" w:color="933634"/>
            </w:tcBorders>
            <w:vAlign w:val="center"/>
            <w:hideMark/>
          </w:tcPr>
          <w:p w14:paraId="7F018D8C"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 </w:t>
            </w:r>
          </w:p>
        </w:tc>
        <w:tc>
          <w:tcPr>
            <w:tcW w:w="1166" w:type="dxa"/>
            <w:tcBorders>
              <w:top w:val="nil"/>
              <w:left w:val="nil"/>
              <w:bottom w:val="single" w:sz="8" w:space="0" w:color="933634"/>
              <w:right w:val="single" w:sz="8" w:space="0" w:color="933634"/>
            </w:tcBorders>
            <w:shd w:val="clear" w:color="000000" w:fill="F1DDDC"/>
            <w:vAlign w:val="center"/>
            <w:hideMark/>
          </w:tcPr>
          <w:p w14:paraId="79A03854"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11.721.518</w:t>
            </w:r>
          </w:p>
        </w:tc>
      </w:tr>
      <w:tr w:rsidR="008459A8" w:rsidRPr="002C0D68" w14:paraId="5F2851A0"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50AAD147"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14/15</w:t>
            </w:r>
          </w:p>
        </w:tc>
        <w:tc>
          <w:tcPr>
            <w:tcW w:w="976" w:type="dxa"/>
            <w:tcBorders>
              <w:top w:val="nil"/>
              <w:left w:val="nil"/>
              <w:bottom w:val="single" w:sz="8" w:space="0" w:color="933634"/>
              <w:right w:val="single" w:sz="8" w:space="0" w:color="933634"/>
            </w:tcBorders>
            <w:vAlign w:val="center"/>
            <w:hideMark/>
          </w:tcPr>
          <w:p w14:paraId="442B7B5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2.252.878</w:t>
            </w:r>
          </w:p>
        </w:tc>
        <w:tc>
          <w:tcPr>
            <w:tcW w:w="870" w:type="dxa"/>
            <w:tcBorders>
              <w:top w:val="nil"/>
              <w:left w:val="nil"/>
              <w:bottom w:val="single" w:sz="8" w:space="0" w:color="933634"/>
              <w:right w:val="single" w:sz="8" w:space="0" w:color="933634"/>
            </w:tcBorders>
            <w:vAlign w:val="center"/>
            <w:hideMark/>
          </w:tcPr>
          <w:p w14:paraId="53279DAF"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548.933</w:t>
            </w:r>
          </w:p>
        </w:tc>
        <w:tc>
          <w:tcPr>
            <w:tcW w:w="948" w:type="dxa"/>
            <w:tcBorders>
              <w:top w:val="nil"/>
              <w:left w:val="nil"/>
              <w:bottom w:val="single" w:sz="8" w:space="0" w:color="933634"/>
              <w:right w:val="single" w:sz="8" w:space="0" w:color="933634"/>
            </w:tcBorders>
            <w:vAlign w:val="center"/>
            <w:hideMark/>
          </w:tcPr>
          <w:p w14:paraId="31D91DB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6.384.152</w:t>
            </w:r>
          </w:p>
        </w:tc>
        <w:tc>
          <w:tcPr>
            <w:tcW w:w="1038" w:type="dxa"/>
            <w:tcBorders>
              <w:top w:val="nil"/>
              <w:left w:val="nil"/>
              <w:bottom w:val="single" w:sz="8" w:space="0" w:color="933634"/>
              <w:right w:val="single" w:sz="8" w:space="0" w:color="933634"/>
            </w:tcBorders>
            <w:vAlign w:val="center"/>
            <w:hideMark/>
          </w:tcPr>
          <w:p w14:paraId="7154BDF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535.115</w:t>
            </w:r>
          </w:p>
        </w:tc>
        <w:tc>
          <w:tcPr>
            <w:tcW w:w="1062" w:type="dxa"/>
            <w:tcBorders>
              <w:top w:val="nil"/>
              <w:left w:val="nil"/>
              <w:bottom w:val="single" w:sz="8" w:space="0" w:color="933634"/>
              <w:right w:val="single" w:sz="8" w:space="0" w:color="933634"/>
            </w:tcBorders>
            <w:vAlign w:val="center"/>
            <w:hideMark/>
          </w:tcPr>
          <w:p w14:paraId="5B09263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1.839.358</w:t>
            </w:r>
          </w:p>
        </w:tc>
        <w:tc>
          <w:tcPr>
            <w:tcW w:w="829" w:type="dxa"/>
            <w:tcBorders>
              <w:top w:val="nil"/>
              <w:left w:val="nil"/>
              <w:bottom w:val="single" w:sz="8" w:space="0" w:color="933634"/>
              <w:right w:val="single" w:sz="8" w:space="0" w:color="933634"/>
            </w:tcBorders>
            <w:vAlign w:val="center"/>
            <w:hideMark/>
          </w:tcPr>
          <w:p w14:paraId="090CED45"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5.661</w:t>
            </w:r>
          </w:p>
        </w:tc>
        <w:tc>
          <w:tcPr>
            <w:tcW w:w="778" w:type="dxa"/>
            <w:tcBorders>
              <w:top w:val="nil"/>
              <w:left w:val="nil"/>
              <w:bottom w:val="single" w:sz="8" w:space="0" w:color="933634"/>
              <w:right w:val="single" w:sz="8" w:space="0" w:color="933634"/>
            </w:tcBorders>
            <w:vAlign w:val="center"/>
            <w:hideMark/>
          </w:tcPr>
          <w:p w14:paraId="4FF7344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16.332</w:t>
            </w:r>
          </w:p>
        </w:tc>
        <w:tc>
          <w:tcPr>
            <w:tcW w:w="1166" w:type="dxa"/>
            <w:tcBorders>
              <w:top w:val="nil"/>
              <w:left w:val="nil"/>
              <w:bottom w:val="single" w:sz="8" w:space="0" w:color="933634"/>
              <w:right w:val="single" w:sz="8" w:space="0" w:color="933634"/>
            </w:tcBorders>
            <w:shd w:val="clear" w:color="000000" w:fill="F1DDDC"/>
            <w:vAlign w:val="center"/>
            <w:hideMark/>
          </w:tcPr>
          <w:p w14:paraId="599C6054"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11.582.429</w:t>
            </w:r>
          </w:p>
        </w:tc>
      </w:tr>
      <w:tr w:rsidR="008459A8" w:rsidRPr="002C0D68" w14:paraId="05E38A45"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28D06289"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15/16</w:t>
            </w:r>
          </w:p>
        </w:tc>
        <w:tc>
          <w:tcPr>
            <w:tcW w:w="976" w:type="dxa"/>
            <w:tcBorders>
              <w:top w:val="nil"/>
              <w:left w:val="nil"/>
              <w:bottom w:val="single" w:sz="8" w:space="0" w:color="933634"/>
              <w:right w:val="single" w:sz="8" w:space="0" w:color="933634"/>
            </w:tcBorders>
            <w:vAlign w:val="center"/>
            <w:hideMark/>
          </w:tcPr>
          <w:p w14:paraId="5D60DB7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2.343.319</w:t>
            </w:r>
          </w:p>
        </w:tc>
        <w:tc>
          <w:tcPr>
            <w:tcW w:w="870" w:type="dxa"/>
            <w:tcBorders>
              <w:top w:val="nil"/>
              <w:left w:val="nil"/>
              <w:bottom w:val="single" w:sz="8" w:space="0" w:color="933634"/>
              <w:right w:val="single" w:sz="8" w:space="0" w:color="933634"/>
            </w:tcBorders>
            <w:vAlign w:val="center"/>
            <w:hideMark/>
          </w:tcPr>
          <w:p w14:paraId="67D038D3"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560.531</w:t>
            </w:r>
          </w:p>
        </w:tc>
        <w:tc>
          <w:tcPr>
            <w:tcW w:w="948" w:type="dxa"/>
            <w:tcBorders>
              <w:top w:val="nil"/>
              <w:left w:val="nil"/>
              <w:bottom w:val="single" w:sz="8" w:space="0" w:color="933634"/>
              <w:right w:val="single" w:sz="8" w:space="0" w:color="933634"/>
            </w:tcBorders>
            <w:vAlign w:val="center"/>
            <w:hideMark/>
          </w:tcPr>
          <w:p w14:paraId="3A20D344"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6.557.010</w:t>
            </w:r>
          </w:p>
        </w:tc>
        <w:tc>
          <w:tcPr>
            <w:tcW w:w="1038" w:type="dxa"/>
            <w:tcBorders>
              <w:top w:val="nil"/>
              <w:left w:val="nil"/>
              <w:bottom w:val="single" w:sz="8" w:space="0" w:color="933634"/>
              <w:right w:val="single" w:sz="8" w:space="0" w:color="933634"/>
            </w:tcBorders>
            <w:vAlign w:val="center"/>
            <w:hideMark/>
          </w:tcPr>
          <w:p w14:paraId="18559EA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522.520</w:t>
            </w:r>
          </w:p>
        </w:tc>
        <w:tc>
          <w:tcPr>
            <w:tcW w:w="1062" w:type="dxa"/>
            <w:tcBorders>
              <w:top w:val="nil"/>
              <w:left w:val="nil"/>
              <w:bottom w:val="single" w:sz="8" w:space="0" w:color="933634"/>
              <w:right w:val="single" w:sz="8" w:space="0" w:color="933634"/>
            </w:tcBorders>
            <w:vAlign w:val="center"/>
            <w:hideMark/>
          </w:tcPr>
          <w:p w14:paraId="27B493C3"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1.869.511</w:t>
            </w:r>
          </w:p>
        </w:tc>
        <w:tc>
          <w:tcPr>
            <w:tcW w:w="829" w:type="dxa"/>
            <w:tcBorders>
              <w:top w:val="nil"/>
              <w:left w:val="nil"/>
              <w:bottom w:val="single" w:sz="8" w:space="0" w:color="933634"/>
              <w:right w:val="single" w:sz="8" w:space="0" w:color="933634"/>
            </w:tcBorders>
            <w:vAlign w:val="center"/>
            <w:hideMark/>
          </w:tcPr>
          <w:p w14:paraId="5595559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4.130</w:t>
            </w:r>
          </w:p>
        </w:tc>
        <w:tc>
          <w:tcPr>
            <w:tcW w:w="778" w:type="dxa"/>
            <w:tcBorders>
              <w:top w:val="nil"/>
              <w:left w:val="nil"/>
              <w:bottom w:val="single" w:sz="8" w:space="0" w:color="933634"/>
              <w:right w:val="single" w:sz="8" w:space="0" w:color="933634"/>
            </w:tcBorders>
            <w:vAlign w:val="center"/>
            <w:hideMark/>
          </w:tcPr>
          <w:p w14:paraId="5D00583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25.185</w:t>
            </w:r>
          </w:p>
        </w:tc>
        <w:tc>
          <w:tcPr>
            <w:tcW w:w="1166" w:type="dxa"/>
            <w:tcBorders>
              <w:top w:val="nil"/>
              <w:left w:val="nil"/>
              <w:bottom w:val="single" w:sz="8" w:space="0" w:color="933634"/>
              <w:right w:val="single" w:sz="8" w:space="0" w:color="933634"/>
            </w:tcBorders>
            <w:shd w:val="clear" w:color="000000" w:fill="F1DDDC"/>
            <w:vAlign w:val="center"/>
            <w:hideMark/>
          </w:tcPr>
          <w:p w14:paraId="71452D30"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11.882.206</w:t>
            </w:r>
          </w:p>
        </w:tc>
      </w:tr>
      <w:tr w:rsidR="008459A8" w:rsidRPr="002C0D68" w14:paraId="06691CFA"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53C280D"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16/17</w:t>
            </w:r>
          </w:p>
        </w:tc>
        <w:tc>
          <w:tcPr>
            <w:tcW w:w="976" w:type="dxa"/>
            <w:tcBorders>
              <w:top w:val="nil"/>
              <w:left w:val="nil"/>
              <w:bottom w:val="single" w:sz="8" w:space="0" w:color="933634"/>
              <w:right w:val="single" w:sz="8" w:space="0" w:color="933634"/>
            </w:tcBorders>
            <w:vAlign w:val="center"/>
            <w:hideMark/>
          </w:tcPr>
          <w:p w14:paraId="6FD929ED"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2.498.415</w:t>
            </w:r>
          </w:p>
        </w:tc>
        <w:tc>
          <w:tcPr>
            <w:tcW w:w="870" w:type="dxa"/>
            <w:tcBorders>
              <w:top w:val="nil"/>
              <w:left w:val="nil"/>
              <w:bottom w:val="single" w:sz="8" w:space="0" w:color="933634"/>
              <w:right w:val="single" w:sz="8" w:space="0" w:color="933634"/>
            </w:tcBorders>
            <w:vAlign w:val="center"/>
            <w:hideMark/>
          </w:tcPr>
          <w:p w14:paraId="792A539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583.213</w:t>
            </w:r>
          </w:p>
        </w:tc>
        <w:tc>
          <w:tcPr>
            <w:tcW w:w="948" w:type="dxa"/>
            <w:tcBorders>
              <w:top w:val="nil"/>
              <w:left w:val="nil"/>
              <w:bottom w:val="single" w:sz="8" w:space="0" w:color="933634"/>
              <w:right w:val="single" w:sz="8" w:space="0" w:color="933634"/>
            </w:tcBorders>
            <w:vAlign w:val="center"/>
            <w:hideMark/>
          </w:tcPr>
          <w:p w14:paraId="67D4E639"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6.872.134</w:t>
            </w:r>
          </w:p>
        </w:tc>
        <w:tc>
          <w:tcPr>
            <w:tcW w:w="1038" w:type="dxa"/>
            <w:tcBorders>
              <w:top w:val="nil"/>
              <w:left w:val="nil"/>
              <w:bottom w:val="single" w:sz="8" w:space="0" w:color="933634"/>
              <w:right w:val="single" w:sz="8" w:space="0" w:color="933634"/>
            </w:tcBorders>
            <w:vAlign w:val="center"/>
            <w:hideMark/>
          </w:tcPr>
          <w:p w14:paraId="6D90FEFB"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526.075</w:t>
            </w:r>
          </w:p>
        </w:tc>
        <w:tc>
          <w:tcPr>
            <w:tcW w:w="1062" w:type="dxa"/>
            <w:tcBorders>
              <w:top w:val="nil"/>
              <w:left w:val="nil"/>
              <w:bottom w:val="single" w:sz="8" w:space="0" w:color="933634"/>
              <w:right w:val="single" w:sz="8" w:space="0" w:color="933634"/>
            </w:tcBorders>
            <w:vAlign w:val="center"/>
            <w:hideMark/>
          </w:tcPr>
          <w:p w14:paraId="6E92E11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1.904.412</w:t>
            </w:r>
          </w:p>
        </w:tc>
        <w:tc>
          <w:tcPr>
            <w:tcW w:w="829" w:type="dxa"/>
            <w:tcBorders>
              <w:top w:val="nil"/>
              <w:left w:val="nil"/>
              <w:bottom w:val="single" w:sz="8" w:space="0" w:color="933634"/>
              <w:right w:val="single" w:sz="8" w:space="0" w:color="933634"/>
            </w:tcBorders>
            <w:vAlign w:val="center"/>
            <w:hideMark/>
          </w:tcPr>
          <w:p w14:paraId="13D102A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5.339</w:t>
            </w:r>
          </w:p>
        </w:tc>
        <w:tc>
          <w:tcPr>
            <w:tcW w:w="778" w:type="dxa"/>
            <w:tcBorders>
              <w:top w:val="nil"/>
              <w:left w:val="nil"/>
              <w:bottom w:val="single" w:sz="8" w:space="0" w:color="933634"/>
              <w:right w:val="single" w:sz="8" w:space="0" w:color="933634"/>
            </w:tcBorders>
            <w:vAlign w:val="center"/>
            <w:hideMark/>
          </w:tcPr>
          <w:p w14:paraId="545F5A1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17.125</w:t>
            </w:r>
          </w:p>
        </w:tc>
        <w:tc>
          <w:tcPr>
            <w:tcW w:w="1166" w:type="dxa"/>
            <w:tcBorders>
              <w:top w:val="nil"/>
              <w:left w:val="nil"/>
              <w:bottom w:val="single" w:sz="8" w:space="0" w:color="933634"/>
              <w:right w:val="single" w:sz="8" w:space="0" w:color="933634"/>
            </w:tcBorders>
            <w:shd w:val="clear" w:color="000000" w:fill="F1DDDC"/>
            <w:vAlign w:val="center"/>
            <w:hideMark/>
          </w:tcPr>
          <w:p w14:paraId="690F2E1E"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12.406.713</w:t>
            </w:r>
          </w:p>
        </w:tc>
      </w:tr>
      <w:tr w:rsidR="008459A8" w:rsidRPr="002C0D68" w14:paraId="6F3C671B"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98961C4"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17/18</w:t>
            </w:r>
          </w:p>
        </w:tc>
        <w:tc>
          <w:tcPr>
            <w:tcW w:w="976" w:type="dxa"/>
            <w:tcBorders>
              <w:top w:val="nil"/>
              <w:left w:val="nil"/>
              <w:bottom w:val="single" w:sz="8" w:space="0" w:color="933634"/>
              <w:right w:val="single" w:sz="8" w:space="0" w:color="933634"/>
            </w:tcBorders>
            <w:vAlign w:val="center"/>
            <w:hideMark/>
          </w:tcPr>
          <w:p w14:paraId="76783F7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2.487.855</w:t>
            </w:r>
          </w:p>
        </w:tc>
        <w:tc>
          <w:tcPr>
            <w:tcW w:w="870" w:type="dxa"/>
            <w:tcBorders>
              <w:top w:val="nil"/>
              <w:left w:val="nil"/>
              <w:bottom w:val="single" w:sz="8" w:space="0" w:color="933634"/>
              <w:right w:val="single" w:sz="8" w:space="0" w:color="933634"/>
            </w:tcBorders>
            <w:vAlign w:val="center"/>
            <w:hideMark/>
          </w:tcPr>
          <w:p w14:paraId="7E28B3D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559.276</w:t>
            </w:r>
          </w:p>
        </w:tc>
        <w:tc>
          <w:tcPr>
            <w:tcW w:w="948" w:type="dxa"/>
            <w:tcBorders>
              <w:top w:val="nil"/>
              <w:left w:val="nil"/>
              <w:bottom w:val="single" w:sz="8" w:space="0" w:color="933634"/>
              <w:right w:val="single" w:sz="8" w:space="0" w:color="933634"/>
            </w:tcBorders>
            <w:vAlign w:val="center"/>
            <w:hideMark/>
          </w:tcPr>
          <w:p w14:paraId="7A873A4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6.456.090</w:t>
            </w:r>
          </w:p>
        </w:tc>
        <w:tc>
          <w:tcPr>
            <w:tcW w:w="1038" w:type="dxa"/>
            <w:tcBorders>
              <w:top w:val="nil"/>
              <w:left w:val="nil"/>
              <w:bottom w:val="single" w:sz="8" w:space="0" w:color="933634"/>
              <w:right w:val="single" w:sz="8" w:space="0" w:color="933634"/>
            </w:tcBorders>
            <w:vAlign w:val="center"/>
            <w:hideMark/>
          </w:tcPr>
          <w:p w14:paraId="30D2CE05"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502.969</w:t>
            </w:r>
          </w:p>
        </w:tc>
        <w:tc>
          <w:tcPr>
            <w:tcW w:w="1062" w:type="dxa"/>
            <w:tcBorders>
              <w:top w:val="nil"/>
              <w:left w:val="nil"/>
              <w:bottom w:val="single" w:sz="8" w:space="0" w:color="933634"/>
              <w:right w:val="single" w:sz="8" w:space="0" w:color="933634"/>
            </w:tcBorders>
            <w:vAlign w:val="center"/>
            <w:hideMark/>
          </w:tcPr>
          <w:p w14:paraId="223659C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1.923.310</w:t>
            </w:r>
          </w:p>
        </w:tc>
        <w:tc>
          <w:tcPr>
            <w:tcW w:w="829" w:type="dxa"/>
            <w:tcBorders>
              <w:top w:val="nil"/>
              <w:left w:val="nil"/>
              <w:bottom w:val="single" w:sz="8" w:space="0" w:color="933634"/>
              <w:right w:val="single" w:sz="8" w:space="0" w:color="933634"/>
            </w:tcBorders>
            <w:vAlign w:val="center"/>
            <w:hideMark/>
          </w:tcPr>
          <w:p w14:paraId="1A1EF778"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4.926</w:t>
            </w:r>
          </w:p>
        </w:tc>
        <w:tc>
          <w:tcPr>
            <w:tcW w:w="778" w:type="dxa"/>
            <w:tcBorders>
              <w:top w:val="nil"/>
              <w:left w:val="nil"/>
              <w:bottom w:val="single" w:sz="8" w:space="0" w:color="933634"/>
              <w:right w:val="single" w:sz="8" w:space="0" w:color="933634"/>
            </w:tcBorders>
            <w:vAlign w:val="center"/>
            <w:hideMark/>
          </w:tcPr>
          <w:p w14:paraId="310877B5"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7.708</w:t>
            </w:r>
          </w:p>
        </w:tc>
        <w:tc>
          <w:tcPr>
            <w:tcW w:w="1166" w:type="dxa"/>
            <w:tcBorders>
              <w:top w:val="nil"/>
              <w:left w:val="nil"/>
              <w:bottom w:val="single" w:sz="8" w:space="0" w:color="933634"/>
              <w:right w:val="single" w:sz="8" w:space="0" w:color="933634"/>
            </w:tcBorders>
            <w:shd w:val="clear" w:color="000000" w:fill="F1DDDC"/>
            <w:vAlign w:val="center"/>
            <w:hideMark/>
          </w:tcPr>
          <w:p w14:paraId="2CE52EAD"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11.942.134</w:t>
            </w:r>
          </w:p>
        </w:tc>
      </w:tr>
      <w:tr w:rsidR="008459A8" w:rsidRPr="002C0D68" w14:paraId="2152D5DA"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7B4C62DA"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18/19</w:t>
            </w:r>
          </w:p>
        </w:tc>
        <w:tc>
          <w:tcPr>
            <w:tcW w:w="976" w:type="dxa"/>
            <w:tcBorders>
              <w:top w:val="nil"/>
              <w:left w:val="nil"/>
              <w:bottom w:val="single" w:sz="8" w:space="0" w:color="933634"/>
              <w:right w:val="single" w:sz="8" w:space="0" w:color="933634"/>
            </w:tcBorders>
            <w:vAlign w:val="center"/>
            <w:hideMark/>
          </w:tcPr>
          <w:p w14:paraId="3C7942B3"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2.481.465</w:t>
            </w:r>
          </w:p>
        </w:tc>
        <w:tc>
          <w:tcPr>
            <w:tcW w:w="870" w:type="dxa"/>
            <w:tcBorders>
              <w:top w:val="nil"/>
              <w:left w:val="nil"/>
              <w:bottom w:val="single" w:sz="8" w:space="0" w:color="933634"/>
              <w:right w:val="single" w:sz="8" w:space="0" w:color="933634"/>
            </w:tcBorders>
            <w:vAlign w:val="center"/>
            <w:hideMark/>
          </w:tcPr>
          <w:p w14:paraId="1300B07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528.496</w:t>
            </w:r>
          </w:p>
        </w:tc>
        <w:tc>
          <w:tcPr>
            <w:tcW w:w="948" w:type="dxa"/>
            <w:tcBorders>
              <w:top w:val="nil"/>
              <w:left w:val="nil"/>
              <w:bottom w:val="single" w:sz="8" w:space="0" w:color="933634"/>
              <w:right w:val="single" w:sz="8" w:space="0" w:color="933634"/>
            </w:tcBorders>
            <w:vAlign w:val="center"/>
            <w:hideMark/>
          </w:tcPr>
          <w:p w14:paraId="1C7E53C5"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5.853.283</w:t>
            </w:r>
          </w:p>
        </w:tc>
        <w:tc>
          <w:tcPr>
            <w:tcW w:w="1038" w:type="dxa"/>
            <w:tcBorders>
              <w:top w:val="nil"/>
              <w:left w:val="nil"/>
              <w:bottom w:val="single" w:sz="8" w:space="0" w:color="933634"/>
              <w:right w:val="single" w:sz="8" w:space="0" w:color="933634"/>
            </w:tcBorders>
            <w:vAlign w:val="center"/>
            <w:hideMark/>
          </w:tcPr>
          <w:p w14:paraId="3560692F"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488.778</w:t>
            </w:r>
          </w:p>
        </w:tc>
        <w:tc>
          <w:tcPr>
            <w:tcW w:w="1062" w:type="dxa"/>
            <w:tcBorders>
              <w:top w:val="nil"/>
              <w:left w:val="nil"/>
              <w:bottom w:val="single" w:sz="8" w:space="0" w:color="933634"/>
              <w:right w:val="single" w:sz="8" w:space="0" w:color="933634"/>
            </w:tcBorders>
            <w:vAlign w:val="center"/>
            <w:hideMark/>
          </w:tcPr>
          <w:p w14:paraId="4EB007E4"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1.854.393</w:t>
            </w:r>
          </w:p>
        </w:tc>
        <w:tc>
          <w:tcPr>
            <w:tcW w:w="829" w:type="dxa"/>
            <w:tcBorders>
              <w:top w:val="nil"/>
              <w:left w:val="nil"/>
              <w:bottom w:val="single" w:sz="8" w:space="0" w:color="933634"/>
              <w:right w:val="single" w:sz="8" w:space="0" w:color="933634"/>
            </w:tcBorders>
            <w:vAlign w:val="center"/>
            <w:hideMark/>
          </w:tcPr>
          <w:p w14:paraId="522B8B2C"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2.162</w:t>
            </w:r>
          </w:p>
        </w:tc>
        <w:tc>
          <w:tcPr>
            <w:tcW w:w="778" w:type="dxa"/>
            <w:tcBorders>
              <w:top w:val="nil"/>
              <w:left w:val="nil"/>
              <w:bottom w:val="single" w:sz="8" w:space="0" w:color="933634"/>
              <w:right w:val="single" w:sz="8" w:space="0" w:color="933634"/>
            </w:tcBorders>
            <w:vAlign w:val="center"/>
            <w:hideMark/>
          </w:tcPr>
          <w:p w14:paraId="6B86EC8D"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509</w:t>
            </w:r>
          </w:p>
        </w:tc>
        <w:tc>
          <w:tcPr>
            <w:tcW w:w="1166" w:type="dxa"/>
            <w:tcBorders>
              <w:top w:val="nil"/>
              <w:left w:val="nil"/>
              <w:bottom w:val="single" w:sz="8" w:space="0" w:color="933634"/>
              <w:right w:val="single" w:sz="8" w:space="0" w:color="933634"/>
            </w:tcBorders>
            <w:shd w:val="clear" w:color="000000" w:fill="F1DDDC"/>
            <w:vAlign w:val="center"/>
            <w:hideMark/>
          </w:tcPr>
          <w:p w14:paraId="322DC7B2"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11.209.086</w:t>
            </w:r>
          </w:p>
        </w:tc>
      </w:tr>
      <w:tr w:rsidR="008459A8" w:rsidRPr="002C0D68" w14:paraId="36AA05AD"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01E2CC0A"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19/20</w:t>
            </w:r>
          </w:p>
        </w:tc>
        <w:tc>
          <w:tcPr>
            <w:tcW w:w="976" w:type="dxa"/>
            <w:tcBorders>
              <w:top w:val="nil"/>
              <w:left w:val="nil"/>
              <w:bottom w:val="single" w:sz="8" w:space="0" w:color="933634"/>
              <w:right w:val="single" w:sz="8" w:space="0" w:color="933634"/>
            </w:tcBorders>
            <w:vAlign w:val="center"/>
            <w:hideMark/>
          </w:tcPr>
          <w:p w14:paraId="74BA45D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2.284.847</w:t>
            </w:r>
          </w:p>
        </w:tc>
        <w:tc>
          <w:tcPr>
            <w:tcW w:w="870" w:type="dxa"/>
            <w:tcBorders>
              <w:top w:val="nil"/>
              <w:left w:val="nil"/>
              <w:bottom w:val="single" w:sz="8" w:space="0" w:color="933634"/>
              <w:right w:val="single" w:sz="8" w:space="0" w:color="933634"/>
            </w:tcBorders>
            <w:vAlign w:val="center"/>
            <w:hideMark/>
          </w:tcPr>
          <w:p w14:paraId="291546E2"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444.289</w:t>
            </w:r>
          </w:p>
        </w:tc>
        <w:tc>
          <w:tcPr>
            <w:tcW w:w="948" w:type="dxa"/>
            <w:tcBorders>
              <w:top w:val="nil"/>
              <w:left w:val="nil"/>
              <w:bottom w:val="single" w:sz="8" w:space="0" w:color="933634"/>
              <w:right w:val="single" w:sz="8" w:space="0" w:color="933634"/>
            </w:tcBorders>
            <w:vAlign w:val="center"/>
            <w:hideMark/>
          </w:tcPr>
          <w:p w14:paraId="304D227F"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5.381.542</w:t>
            </w:r>
          </w:p>
        </w:tc>
        <w:tc>
          <w:tcPr>
            <w:tcW w:w="1038" w:type="dxa"/>
            <w:tcBorders>
              <w:top w:val="nil"/>
              <w:left w:val="nil"/>
              <w:bottom w:val="single" w:sz="8" w:space="0" w:color="933634"/>
              <w:right w:val="single" w:sz="8" w:space="0" w:color="933634"/>
            </w:tcBorders>
            <w:vAlign w:val="center"/>
            <w:hideMark/>
          </w:tcPr>
          <w:p w14:paraId="1A31262D"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429.221</w:t>
            </w:r>
          </w:p>
        </w:tc>
        <w:tc>
          <w:tcPr>
            <w:tcW w:w="1062" w:type="dxa"/>
            <w:tcBorders>
              <w:top w:val="nil"/>
              <w:left w:val="nil"/>
              <w:bottom w:val="single" w:sz="8" w:space="0" w:color="933634"/>
              <w:right w:val="single" w:sz="8" w:space="0" w:color="933634"/>
            </w:tcBorders>
            <w:vAlign w:val="center"/>
            <w:hideMark/>
          </w:tcPr>
          <w:p w14:paraId="6A923D2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1.766.615</w:t>
            </w:r>
          </w:p>
        </w:tc>
        <w:tc>
          <w:tcPr>
            <w:tcW w:w="829" w:type="dxa"/>
            <w:tcBorders>
              <w:top w:val="nil"/>
              <w:left w:val="nil"/>
              <w:bottom w:val="single" w:sz="8" w:space="0" w:color="933634"/>
              <w:right w:val="single" w:sz="8" w:space="0" w:color="933634"/>
            </w:tcBorders>
            <w:vAlign w:val="center"/>
            <w:hideMark/>
          </w:tcPr>
          <w:p w14:paraId="073FD7FC"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1.383</w:t>
            </w:r>
          </w:p>
        </w:tc>
        <w:tc>
          <w:tcPr>
            <w:tcW w:w="778" w:type="dxa"/>
            <w:tcBorders>
              <w:top w:val="nil"/>
              <w:left w:val="nil"/>
              <w:bottom w:val="single" w:sz="8" w:space="0" w:color="933634"/>
              <w:right w:val="single" w:sz="8" w:space="0" w:color="933634"/>
            </w:tcBorders>
            <w:vAlign w:val="center"/>
            <w:hideMark/>
          </w:tcPr>
          <w:p w14:paraId="374D8C7B"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505</w:t>
            </w:r>
          </w:p>
        </w:tc>
        <w:tc>
          <w:tcPr>
            <w:tcW w:w="1166" w:type="dxa"/>
            <w:tcBorders>
              <w:top w:val="nil"/>
              <w:left w:val="nil"/>
              <w:bottom w:val="single" w:sz="8" w:space="0" w:color="933634"/>
              <w:right w:val="single" w:sz="8" w:space="0" w:color="933634"/>
            </w:tcBorders>
            <w:shd w:val="clear" w:color="000000" w:fill="F1DDDC"/>
            <w:vAlign w:val="center"/>
            <w:hideMark/>
          </w:tcPr>
          <w:p w14:paraId="35130B6C"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10.308.402</w:t>
            </w:r>
          </w:p>
        </w:tc>
      </w:tr>
      <w:tr w:rsidR="008459A8" w:rsidRPr="002C0D68" w14:paraId="27E78EE6" w14:textId="77777777" w:rsidTr="00B579A5">
        <w:trPr>
          <w:trHeight w:val="300"/>
          <w:jc w:val="center"/>
        </w:trPr>
        <w:tc>
          <w:tcPr>
            <w:tcW w:w="991" w:type="dxa"/>
            <w:tcBorders>
              <w:top w:val="nil"/>
              <w:left w:val="single" w:sz="8" w:space="0" w:color="933634"/>
              <w:bottom w:val="single" w:sz="8" w:space="0" w:color="933634"/>
              <w:right w:val="single" w:sz="8" w:space="0" w:color="933634"/>
            </w:tcBorders>
            <w:shd w:val="clear" w:color="000000" w:fill="F1DDDC"/>
            <w:vAlign w:val="center"/>
            <w:hideMark/>
          </w:tcPr>
          <w:p w14:paraId="33A896B7"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20/21</w:t>
            </w:r>
          </w:p>
        </w:tc>
        <w:tc>
          <w:tcPr>
            <w:tcW w:w="976" w:type="dxa"/>
            <w:tcBorders>
              <w:top w:val="nil"/>
              <w:left w:val="nil"/>
              <w:bottom w:val="single" w:sz="8" w:space="0" w:color="933634"/>
              <w:right w:val="single" w:sz="8" w:space="0" w:color="933634"/>
            </w:tcBorders>
            <w:vAlign w:val="center"/>
            <w:hideMark/>
          </w:tcPr>
          <w:p w14:paraId="65AAAE4A"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2.282.099</w:t>
            </w:r>
          </w:p>
        </w:tc>
        <w:tc>
          <w:tcPr>
            <w:tcW w:w="870" w:type="dxa"/>
            <w:tcBorders>
              <w:top w:val="nil"/>
              <w:left w:val="nil"/>
              <w:bottom w:val="single" w:sz="8" w:space="0" w:color="933634"/>
              <w:right w:val="single" w:sz="8" w:space="0" w:color="933634"/>
            </w:tcBorders>
            <w:vAlign w:val="center"/>
            <w:hideMark/>
          </w:tcPr>
          <w:p w14:paraId="5FED357B"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419.195</w:t>
            </w:r>
          </w:p>
        </w:tc>
        <w:tc>
          <w:tcPr>
            <w:tcW w:w="948" w:type="dxa"/>
            <w:tcBorders>
              <w:top w:val="nil"/>
              <w:left w:val="nil"/>
              <w:bottom w:val="single" w:sz="8" w:space="0" w:color="933634"/>
              <w:right w:val="single" w:sz="8" w:space="0" w:color="933634"/>
            </w:tcBorders>
            <w:vAlign w:val="center"/>
            <w:hideMark/>
          </w:tcPr>
          <w:p w14:paraId="2A299F6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5.472.343</w:t>
            </w:r>
          </w:p>
        </w:tc>
        <w:tc>
          <w:tcPr>
            <w:tcW w:w="1038" w:type="dxa"/>
            <w:tcBorders>
              <w:top w:val="nil"/>
              <w:left w:val="nil"/>
              <w:bottom w:val="single" w:sz="8" w:space="0" w:color="933634"/>
              <w:right w:val="single" w:sz="8" w:space="0" w:color="933634"/>
            </w:tcBorders>
            <w:vAlign w:val="center"/>
            <w:hideMark/>
          </w:tcPr>
          <w:p w14:paraId="19D50597"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456.500</w:t>
            </w:r>
          </w:p>
        </w:tc>
        <w:tc>
          <w:tcPr>
            <w:tcW w:w="1062" w:type="dxa"/>
            <w:tcBorders>
              <w:top w:val="nil"/>
              <w:left w:val="nil"/>
              <w:bottom w:val="single" w:sz="8" w:space="0" w:color="933634"/>
              <w:right w:val="single" w:sz="8" w:space="0" w:color="933634"/>
            </w:tcBorders>
            <w:vAlign w:val="center"/>
            <w:hideMark/>
          </w:tcPr>
          <w:p w14:paraId="1C443D29"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1.734.193</w:t>
            </w:r>
          </w:p>
        </w:tc>
        <w:tc>
          <w:tcPr>
            <w:tcW w:w="829" w:type="dxa"/>
            <w:tcBorders>
              <w:top w:val="nil"/>
              <w:left w:val="nil"/>
              <w:bottom w:val="single" w:sz="8" w:space="0" w:color="933634"/>
              <w:right w:val="single" w:sz="8" w:space="0" w:color="933634"/>
            </w:tcBorders>
            <w:vAlign w:val="center"/>
            <w:hideMark/>
          </w:tcPr>
          <w:p w14:paraId="00EB166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2.450</w:t>
            </w:r>
          </w:p>
        </w:tc>
        <w:tc>
          <w:tcPr>
            <w:tcW w:w="778" w:type="dxa"/>
            <w:tcBorders>
              <w:top w:val="nil"/>
              <w:left w:val="nil"/>
              <w:bottom w:val="single" w:sz="8" w:space="0" w:color="933634"/>
              <w:right w:val="single" w:sz="8" w:space="0" w:color="933634"/>
            </w:tcBorders>
            <w:vAlign w:val="center"/>
            <w:hideMark/>
          </w:tcPr>
          <w:p w14:paraId="55C826D8"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2.750</w:t>
            </w:r>
          </w:p>
        </w:tc>
        <w:tc>
          <w:tcPr>
            <w:tcW w:w="1166" w:type="dxa"/>
            <w:tcBorders>
              <w:top w:val="nil"/>
              <w:left w:val="nil"/>
              <w:bottom w:val="single" w:sz="8" w:space="0" w:color="933634"/>
              <w:right w:val="single" w:sz="8" w:space="0" w:color="933634"/>
            </w:tcBorders>
            <w:shd w:val="clear" w:color="000000" w:fill="F1DDDC"/>
            <w:vAlign w:val="center"/>
            <w:hideMark/>
          </w:tcPr>
          <w:p w14:paraId="7A86FEBD"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10.369.530</w:t>
            </w:r>
          </w:p>
        </w:tc>
      </w:tr>
      <w:tr w:rsidR="008459A8" w:rsidRPr="002C0D68" w14:paraId="4F223934" w14:textId="77777777" w:rsidTr="00B579A5">
        <w:trPr>
          <w:trHeight w:val="300"/>
          <w:jc w:val="center"/>
        </w:trPr>
        <w:tc>
          <w:tcPr>
            <w:tcW w:w="991" w:type="dxa"/>
            <w:tcBorders>
              <w:top w:val="nil"/>
              <w:left w:val="single" w:sz="8" w:space="0" w:color="933634"/>
              <w:bottom w:val="single" w:sz="4" w:space="0" w:color="933634"/>
              <w:right w:val="single" w:sz="8" w:space="0" w:color="933634"/>
            </w:tcBorders>
            <w:shd w:val="clear" w:color="000000" w:fill="F1DDDC"/>
            <w:vAlign w:val="center"/>
            <w:hideMark/>
          </w:tcPr>
          <w:p w14:paraId="7961D94E"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21/22</w:t>
            </w:r>
          </w:p>
        </w:tc>
        <w:tc>
          <w:tcPr>
            <w:tcW w:w="976" w:type="dxa"/>
            <w:tcBorders>
              <w:top w:val="nil"/>
              <w:left w:val="nil"/>
              <w:bottom w:val="single" w:sz="4" w:space="0" w:color="933634"/>
              <w:right w:val="single" w:sz="8" w:space="0" w:color="933634"/>
            </w:tcBorders>
            <w:vAlign w:val="center"/>
            <w:hideMark/>
          </w:tcPr>
          <w:p w14:paraId="39DA77AD"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2.574.196</w:t>
            </w:r>
          </w:p>
        </w:tc>
        <w:tc>
          <w:tcPr>
            <w:tcW w:w="870" w:type="dxa"/>
            <w:tcBorders>
              <w:top w:val="nil"/>
              <w:left w:val="nil"/>
              <w:bottom w:val="single" w:sz="4" w:space="0" w:color="933634"/>
              <w:right w:val="single" w:sz="8" w:space="0" w:color="933634"/>
            </w:tcBorders>
            <w:vAlign w:val="center"/>
            <w:hideMark/>
          </w:tcPr>
          <w:p w14:paraId="0D2E08E2"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457.695</w:t>
            </w:r>
          </w:p>
        </w:tc>
        <w:tc>
          <w:tcPr>
            <w:tcW w:w="948" w:type="dxa"/>
            <w:tcBorders>
              <w:top w:val="nil"/>
              <w:left w:val="nil"/>
              <w:bottom w:val="single" w:sz="4" w:space="0" w:color="933634"/>
              <w:right w:val="single" w:sz="8" w:space="0" w:color="933634"/>
            </w:tcBorders>
            <w:vAlign w:val="center"/>
            <w:hideMark/>
          </w:tcPr>
          <w:p w14:paraId="3A178232"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5.460.903</w:t>
            </w:r>
          </w:p>
        </w:tc>
        <w:tc>
          <w:tcPr>
            <w:tcW w:w="1038" w:type="dxa"/>
            <w:tcBorders>
              <w:top w:val="nil"/>
              <w:left w:val="nil"/>
              <w:bottom w:val="single" w:sz="4" w:space="0" w:color="933634"/>
              <w:right w:val="single" w:sz="8" w:space="0" w:color="933634"/>
            </w:tcBorders>
            <w:vAlign w:val="center"/>
            <w:hideMark/>
          </w:tcPr>
          <w:p w14:paraId="32EA8591"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471.046</w:t>
            </w:r>
          </w:p>
        </w:tc>
        <w:tc>
          <w:tcPr>
            <w:tcW w:w="1062" w:type="dxa"/>
            <w:tcBorders>
              <w:top w:val="nil"/>
              <w:left w:val="nil"/>
              <w:bottom w:val="single" w:sz="4" w:space="0" w:color="933634"/>
              <w:right w:val="single" w:sz="8" w:space="0" w:color="933634"/>
            </w:tcBorders>
            <w:vAlign w:val="center"/>
            <w:hideMark/>
          </w:tcPr>
          <w:p w14:paraId="6A12D780"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1.862.901</w:t>
            </w:r>
          </w:p>
        </w:tc>
        <w:tc>
          <w:tcPr>
            <w:tcW w:w="829" w:type="dxa"/>
            <w:tcBorders>
              <w:top w:val="nil"/>
              <w:left w:val="nil"/>
              <w:bottom w:val="single" w:sz="4" w:space="0" w:color="933634"/>
              <w:right w:val="single" w:sz="8" w:space="0" w:color="933634"/>
            </w:tcBorders>
            <w:vAlign w:val="center"/>
            <w:hideMark/>
          </w:tcPr>
          <w:p w14:paraId="6FE242CE"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3.026</w:t>
            </w:r>
          </w:p>
        </w:tc>
        <w:tc>
          <w:tcPr>
            <w:tcW w:w="778" w:type="dxa"/>
            <w:tcBorders>
              <w:top w:val="nil"/>
              <w:left w:val="nil"/>
              <w:bottom w:val="single" w:sz="4" w:space="0" w:color="933634"/>
              <w:right w:val="single" w:sz="8" w:space="0" w:color="933634"/>
            </w:tcBorders>
            <w:vAlign w:val="center"/>
            <w:hideMark/>
          </w:tcPr>
          <w:p w14:paraId="5629DBF6" w14:textId="77777777"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857</w:t>
            </w:r>
          </w:p>
        </w:tc>
        <w:tc>
          <w:tcPr>
            <w:tcW w:w="1166" w:type="dxa"/>
            <w:tcBorders>
              <w:top w:val="nil"/>
              <w:left w:val="nil"/>
              <w:bottom w:val="single" w:sz="4" w:space="0" w:color="933634"/>
              <w:right w:val="single" w:sz="8" w:space="0" w:color="933634"/>
            </w:tcBorders>
            <w:shd w:val="clear" w:color="auto" w:fill="F1DDDC"/>
            <w:vAlign w:val="center"/>
            <w:hideMark/>
          </w:tcPr>
          <w:p w14:paraId="1EE8416A"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10.830.624</w:t>
            </w:r>
          </w:p>
        </w:tc>
      </w:tr>
      <w:tr w:rsidR="008459A8" w:rsidRPr="002C0D68" w14:paraId="1D814F1B" w14:textId="77777777" w:rsidTr="00B579A5">
        <w:trPr>
          <w:trHeight w:val="300"/>
          <w:jc w:val="center"/>
        </w:trPr>
        <w:tc>
          <w:tcPr>
            <w:tcW w:w="991" w:type="dxa"/>
            <w:tcBorders>
              <w:top w:val="single" w:sz="4" w:space="0" w:color="933634"/>
              <w:left w:val="single" w:sz="4" w:space="0" w:color="933634"/>
              <w:bottom w:val="single" w:sz="4" w:space="0" w:color="933634"/>
              <w:right w:val="single" w:sz="4" w:space="0" w:color="933634"/>
            </w:tcBorders>
            <w:shd w:val="clear" w:color="000000" w:fill="F1DDDC"/>
            <w:vAlign w:val="center"/>
            <w:hideMark/>
          </w:tcPr>
          <w:p w14:paraId="6EF9547B" w14:textId="77777777" w:rsidR="002C0D68" w:rsidRPr="002C0D68" w:rsidRDefault="002C0D68" w:rsidP="002C0D68">
            <w:pPr>
              <w:jc w:val="center"/>
              <w:rPr>
                <w:rFonts w:eastAsia="Times New Roman" w:cs="Times New Roman"/>
                <w:b/>
                <w:bCs/>
                <w:color w:val="000000"/>
                <w:sz w:val="16"/>
                <w:szCs w:val="16"/>
                <w:lang w:eastAsia="es-ES"/>
              </w:rPr>
            </w:pPr>
            <w:r w:rsidRPr="002C0D68">
              <w:rPr>
                <w:rFonts w:eastAsia="Times New Roman" w:cs="Times New Roman"/>
                <w:b/>
                <w:bCs/>
                <w:color w:val="000000"/>
                <w:sz w:val="16"/>
                <w:szCs w:val="16"/>
                <w:lang w:eastAsia="es-ES"/>
              </w:rPr>
              <w:t>22/23</w:t>
            </w:r>
          </w:p>
        </w:tc>
        <w:tc>
          <w:tcPr>
            <w:tcW w:w="976" w:type="dxa"/>
            <w:tcBorders>
              <w:top w:val="single" w:sz="4" w:space="0" w:color="933634"/>
              <w:left w:val="single" w:sz="4" w:space="0" w:color="933634"/>
              <w:bottom w:val="single" w:sz="4" w:space="0" w:color="933634"/>
              <w:right w:val="single" w:sz="4" w:space="0" w:color="933634"/>
            </w:tcBorders>
            <w:vAlign w:val="center"/>
            <w:hideMark/>
          </w:tcPr>
          <w:p w14:paraId="6E2AF5A8" w14:textId="32C485F9"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2.</w:t>
            </w:r>
            <w:r w:rsidR="001A2161">
              <w:rPr>
                <w:rFonts w:eastAsia="Times New Roman" w:cs="Times New Roman"/>
                <w:color w:val="000000"/>
                <w:sz w:val="16"/>
                <w:szCs w:val="16"/>
                <w:lang w:eastAsia="es-ES"/>
              </w:rPr>
              <w:t>54</w:t>
            </w:r>
            <w:r w:rsidR="00C20406">
              <w:rPr>
                <w:rFonts w:eastAsia="Times New Roman" w:cs="Times New Roman"/>
                <w:color w:val="000000"/>
                <w:sz w:val="16"/>
                <w:szCs w:val="16"/>
                <w:lang w:eastAsia="es-ES"/>
              </w:rPr>
              <w:t>5.18</w:t>
            </w:r>
            <w:r w:rsidR="00AF4018">
              <w:rPr>
                <w:rFonts w:eastAsia="Times New Roman" w:cs="Times New Roman"/>
                <w:color w:val="000000"/>
                <w:sz w:val="16"/>
                <w:szCs w:val="16"/>
                <w:lang w:eastAsia="es-ES"/>
              </w:rPr>
              <w:t>2</w:t>
            </w:r>
          </w:p>
        </w:tc>
        <w:tc>
          <w:tcPr>
            <w:tcW w:w="870" w:type="dxa"/>
            <w:tcBorders>
              <w:top w:val="single" w:sz="4" w:space="0" w:color="933634"/>
              <w:left w:val="single" w:sz="4" w:space="0" w:color="933634"/>
              <w:bottom w:val="single" w:sz="4" w:space="0" w:color="933634"/>
              <w:right w:val="single" w:sz="4" w:space="0" w:color="933634"/>
            </w:tcBorders>
            <w:vAlign w:val="center"/>
            <w:hideMark/>
          </w:tcPr>
          <w:p w14:paraId="011F1B5B" w14:textId="5CD223F7" w:rsidR="002C0D68" w:rsidRPr="002C0D68" w:rsidRDefault="00C20406" w:rsidP="002C0D68">
            <w:pPr>
              <w:jc w:val="center"/>
              <w:rPr>
                <w:rFonts w:eastAsia="Times New Roman" w:cs="Times New Roman"/>
                <w:color w:val="000000"/>
                <w:sz w:val="16"/>
                <w:szCs w:val="16"/>
                <w:lang w:eastAsia="es-ES"/>
              </w:rPr>
            </w:pPr>
            <w:r>
              <w:rPr>
                <w:rFonts w:eastAsia="Times New Roman" w:cs="Times New Roman"/>
                <w:color w:val="000000"/>
                <w:sz w:val="16"/>
                <w:szCs w:val="16"/>
                <w:lang w:eastAsia="es-ES"/>
              </w:rPr>
              <w:t>450.387</w:t>
            </w:r>
          </w:p>
        </w:tc>
        <w:tc>
          <w:tcPr>
            <w:tcW w:w="948" w:type="dxa"/>
            <w:tcBorders>
              <w:top w:val="single" w:sz="4" w:space="0" w:color="933634"/>
              <w:left w:val="single" w:sz="4" w:space="0" w:color="933634"/>
              <w:bottom w:val="single" w:sz="4" w:space="0" w:color="933634"/>
              <w:right w:val="single" w:sz="4" w:space="0" w:color="933634"/>
            </w:tcBorders>
            <w:vAlign w:val="center"/>
            <w:hideMark/>
          </w:tcPr>
          <w:p w14:paraId="21692623" w14:textId="64B8799B" w:rsidR="002C0D68" w:rsidRPr="002C0D68" w:rsidRDefault="00C20406" w:rsidP="002C0D68">
            <w:pPr>
              <w:jc w:val="center"/>
              <w:rPr>
                <w:rFonts w:eastAsia="Times New Roman" w:cs="Times New Roman"/>
                <w:color w:val="000000"/>
                <w:sz w:val="16"/>
                <w:szCs w:val="16"/>
                <w:lang w:eastAsia="es-ES"/>
              </w:rPr>
            </w:pPr>
            <w:r>
              <w:rPr>
                <w:rFonts w:eastAsia="Times New Roman" w:cs="Times New Roman"/>
                <w:color w:val="000000"/>
                <w:sz w:val="16"/>
                <w:szCs w:val="16"/>
                <w:lang w:eastAsia="es-ES"/>
              </w:rPr>
              <w:t>4.991.776</w:t>
            </w:r>
          </w:p>
        </w:tc>
        <w:tc>
          <w:tcPr>
            <w:tcW w:w="1038" w:type="dxa"/>
            <w:tcBorders>
              <w:top w:val="single" w:sz="4" w:space="0" w:color="933634"/>
              <w:left w:val="single" w:sz="4" w:space="0" w:color="933634"/>
              <w:bottom w:val="single" w:sz="4" w:space="0" w:color="933634"/>
              <w:right w:val="single" w:sz="4" w:space="0" w:color="933634"/>
            </w:tcBorders>
            <w:vAlign w:val="center"/>
            <w:hideMark/>
          </w:tcPr>
          <w:p w14:paraId="59E8C968" w14:textId="5E377EF5" w:rsidR="002C0D68" w:rsidRPr="002C0D68" w:rsidRDefault="009D7B4E" w:rsidP="002C0D68">
            <w:pPr>
              <w:jc w:val="center"/>
              <w:rPr>
                <w:rFonts w:eastAsia="Times New Roman" w:cs="Times New Roman"/>
                <w:color w:val="000000"/>
                <w:sz w:val="16"/>
                <w:szCs w:val="16"/>
                <w:lang w:eastAsia="es-ES"/>
              </w:rPr>
            </w:pPr>
            <w:r>
              <w:rPr>
                <w:rFonts w:eastAsia="Times New Roman" w:cs="Times New Roman"/>
                <w:color w:val="000000"/>
                <w:sz w:val="16"/>
                <w:szCs w:val="16"/>
                <w:lang w:eastAsia="es-ES"/>
              </w:rPr>
              <w:t>428.658</w:t>
            </w:r>
          </w:p>
        </w:tc>
        <w:tc>
          <w:tcPr>
            <w:tcW w:w="1062" w:type="dxa"/>
            <w:tcBorders>
              <w:top w:val="single" w:sz="4" w:space="0" w:color="933634"/>
              <w:left w:val="single" w:sz="4" w:space="0" w:color="933634"/>
              <w:bottom w:val="single" w:sz="4" w:space="0" w:color="933634"/>
              <w:right w:val="single" w:sz="4" w:space="0" w:color="933634"/>
            </w:tcBorders>
            <w:vAlign w:val="center"/>
            <w:hideMark/>
          </w:tcPr>
          <w:p w14:paraId="52838511" w14:textId="3D362747" w:rsidR="002C0D68" w:rsidRPr="002C0D68" w:rsidRDefault="000F6881" w:rsidP="002C0D68">
            <w:pPr>
              <w:jc w:val="center"/>
              <w:rPr>
                <w:rFonts w:eastAsia="Times New Roman" w:cs="Times New Roman"/>
                <w:color w:val="000000"/>
                <w:sz w:val="16"/>
                <w:szCs w:val="16"/>
                <w:lang w:eastAsia="es-ES"/>
              </w:rPr>
            </w:pPr>
            <w:r>
              <w:rPr>
                <w:rFonts w:eastAsia="Times New Roman" w:cs="Times New Roman"/>
                <w:color w:val="000000"/>
                <w:sz w:val="16"/>
                <w:szCs w:val="16"/>
                <w:lang w:eastAsia="es-ES"/>
              </w:rPr>
              <w:t>1.961.471</w:t>
            </w:r>
          </w:p>
        </w:tc>
        <w:tc>
          <w:tcPr>
            <w:tcW w:w="829" w:type="dxa"/>
            <w:tcBorders>
              <w:top w:val="single" w:sz="4" w:space="0" w:color="933634"/>
              <w:left w:val="single" w:sz="4" w:space="0" w:color="933634"/>
              <w:bottom w:val="single" w:sz="4" w:space="0" w:color="933634"/>
              <w:right w:val="single" w:sz="4" w:space="0" w:color="933634"/>
            </w:tcBorders>
            <w:vAlign w:val="center"/>
            <w:hideMark/>
          </w:tcPr>
          <w:p w14:paraId="1A94BD16" w14:textId="1FC88DEA" w:rsidR="002C0D68" w:rsidRPr="002C0D68" w:rsidRDefault="00A06821" w:rsidP="002C0D68">
            <w:pPr>
              <w:jc w:val="center"/>
              <w:rPr>
                <w:rFonts w:eastAsia="Times New Roman" w:cs="Times New Roman"/>
                <w:color w:val="000000"/>
                <w:sz w:val="16"/>
                <w:szCs w:val="16"/>
                <w:lang w:eastAsia="es-ES"/>
              </w:rPr>
            </w:pPr>
            <w:r>
              <w:rPr>
                <w:rFonts w:eastAsia="Times New Roman" w:cs="Times New Roman"/>
                <w:color w:val="000000"/>
                <w:sz w:val="16"/>
                <w:szCs w:val="16"/>
                <w:lang w:eastAsia="es-ES"/>
              </w:rPr>
              <w:t>916</w:t>
            </w:r>
          </w:p>
        </w:tc>
        <w:tc>
          <w:tcPr>
            <w:tcW w:w="778" w:type="dxa"/>
            <w:tcBorders>
              <w:top w:val="single" w:sz="4" w:space="0" w:color="933634"/>
              <w:left w:val="single" w:sz="4" w:space="0" w:color="933634"/>
              <w:bottom w:val="single" w:sz="4" w:space="0" w:color="933634"/>
              <w:right w:val="single" w:sz="4" w:space="0" w:color="933634"/>
            </w:tcBorders>
            <w:vAlign w:val="center"/>
            <w:hideMark/>
          </w:tcPr>
          <w:p w14:paraId="5726BBA6" w14:textId="4D3AAC06" w:rsidR="002C0D68" w:rsidRPr="002C0D68" w:rsidRDefault="002C0D68" w:rsidP="002C0D68">
            <w:pPr>
              <w:jc w:val="center"/>
              <w:rPr>
                <w:rFonts w:eastAsia="Times New Roman" w:cs="Times New Roman"/>
                <w:color w:val="000000"/>
                <w:sz w:val="16"/>
                <w:szCs w:val="16"/>
                <w:lang w:eastAsia="es-ES"/>
              </w:rPr>
            </w:pPr>
            <w:r w:rsidRPr="002C0D68">
              <w:rPr>
                <w:rFonts w:eastAsia="Times New Roman" w:cs="Times New Roman"/>
                <w:color w:val="000000"/>
                <w:sz w:val="16"/>
                <w:szCs w:val="16"/>
                <w:lang w:eastAsia="es-ES"/>
              </w:rPr>
              <w:t>3.80</w:t>
            </w:r>
            <w:r w:rsidR="00A06821">
              <w:rPr>
                <w:rFonts w:eastAsia="Times New Roman" w:cs="Times New Roman"/>
                <w:color w:val="000000"/>
                <w:sz w:val="16"/>
                <w:szCs w:val="16"/>
                <w:lang w:eastAsia="es-ES"/>
              </w:rPr>
              <w:t>4</w:t>
            </w:r>
          </w:p>
        </w:tc>
        <w:tc>
          <w:tcPr>
            <w:tcW w:w="1166" w:type="dxa"/>
            <w:tcBorders>
              <w:top w:val="single" w:sz="4" w:space="0" w:color="933634"/>
              <w:left w:val="single" w:sz="4" w:space="0" w:color="933634"/>
              <w:bottom w:val="single" w:sz="4" w:space="0" w:color="933634"/>
              <w:right w:val="single" w:sz="4" w:space="0" w:color="933634"/>
            </w:tcBorders>
            <w:shd w:val="clear" w:color="auto" w:fill="F1DDDC"/>
            <w:vAlign w:val="center"/>
            <w:hideMark/>
          </w:tcPr>
          <w:p w14:paraId="03F9B42A" w14:textId="6A6B610A" w:rsidR="002C0D68" w:rsidRPr="00CA6E7F" w:rsidRDefault="002C0D68" w:rsidP="002C0D68">
            <w:pPr>
              <w:jc w:val="center"/>
              <w:rPr>
                <w:rFonts w:eastAsia="Times New Roman" w:cs="Times New Roman"/>
                <w:b/>
                <w:bCs/>
                <w:color w:val="000000"/>
                <w:sz w:val="16"/>
                <w:szCs w:val="16"/>
                <w:lang w:eastAsia="es-ES"/>
              </w:rPr>
            </w:pPr>
            <w:r w:rsidRPr="00CA6E7F">
              <w:rPr>
                <w:rFonts w:eastAsia="Times New Roman" w:cs="Times New Roman"/>
                <w:b/>
                <w:bCs/>
                <w:color w:val="000000"/>
                <w:sz w:val="16"/>
                <w:szCs w:val="16"/>
                <w:lang w:eastAsia="es-ES"/>
              </w:rPr>
              <w:t>1</w:t>
            </w:r>
            <w:r w:rsidR="005A15FF">
              <w:rPr>
                <w:rFonts w:eastAsia="Times New Roman" w:cs="Times New Roman"/>
                <w:b/>
                <w:bCs/>
                <w:color w:val="000000"/>
                <w:sz w:val="16"/>
                <w:szCs w:val="16"/>
                <w:lang w:eastAsia="es-ES"/>
              </w:rPr>
              <w:t>0.382.19</w:t>
            </w:r>
            <w:r w:rsidR="00F20CF9">
              <w:rPr>
                <w:rFonts w:eastAsia="Times New Roman" w:cs="Times New Roman"/>
                <w:b/>
                <w:bCs/>
                <w:color w:val="000000"/>
                <w:sz w:val="16"/>
                <w:szCs w:val="16"/>
                <w:lang w:eastAsia="es-ES"/>
              </w:rPr>
              <w:t>4</w:t>
            </w:r>
          </w:p>
        </w:tc>
      </w:tr>
      <w:tr w:rsidR="00B5313D" w:rsidRPr="002C0D68" w14:paraId="42C5F79B" w14:textId="77777777" w:rsidTr="00B579A5">
        <w:trPr>
          <w:trHeight w:val="300"/>
          <w:jc w:val="center"/>
        </w:trPr>
        <w:tc>
          <w:tcPr>
            <w:tcW w:w="991"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741DA5BB" w14:textId="636F8460" w:rsidR="00B5313D" w:rsidRPr="003205C1" w:rsidRDefault="00B5313D" w:rsidP="00B5313D">
            <w:pPr>
              <w:jc w:val="center"/>
              <w:rPr>
                <w:rFonts w:eastAsia="Times New Roman" w:cs="Times New Roman"/>
                <w:b/>
                <w:bCs/>
                <w:color w:val="000000"/>
                <w:sz w:val="16"/>
                <w:szCs w:val="16"/>
                <w:lang w:eastAsia="es-ES"/>
              </w:rPr>
            </w:pPr>
            <w:r w:rsidRPr="003205C1">
              <w:rPr>
                <w:b/>
                <w:bCs/>
                <w:color w:val="000000"/>
                <w:sz w:val="16"/>
                <w:szCs w:val="16"/>
              </w:rPr>
              <w:t>23/24</w:t>
            </w:r>
          </w:p>
        </w:tc>
        <w:tc>
          <w:tcPr>
            <w:tcW w:w="976" w:type="dxa"/>
            <w:tcBorders>
              <w:top w:val="single" w:sz="4" w:space="0" w:color="933634"/>
              <w:left w:val="single" w:sz="4" w:space="0" w:color="933634"/>
              <w:bottom w:val="single" w:sz="4" w:space="0" w:color="933634"/>
              <w:right w:val="single" w:sz="4" w:space="0" w:color="933634"/>
            </w:tcBorders>
            <w:vAlign w:val="center"/>
          </w:tcPr>
          <w:p w14:paraId="306BF830" w14:textId="6F5B6452" w:rsidR="00B5313D" w:rsidRPr="004847A6" w:rsidRDefault="00B5313D" w:rsidP="00B5313D">
            <w:pPr>
              <w:jc w:val="center"/>
              <w:rPr>
                <w:rFonts w:eastAsia="Times New Roman" w:cs="Times New Roman"/>
                <w:b/>
                <w:bCs/>
                <w:color w:val="000000"/>
                <w:sz w:val="16"/>
                <w:szCs w:val="16"/>
                <w:lang w:eastAsia="es-ES"/>
              </w:rPr>
            </w:pPr>
            <w:r w:rsidRPr="004847A6">
              <w:rPr>
                <w:rFonts w:ascii="Century Gothic" w:hAnsi="Century Gothic"/>
                <w:b/>
                <w:bCs/>
                <w:color w:val="000000"/>
                <w:sz w:val="16"/>
                <w:szCs w:val="16"/>
              </w:rPr>
              <w:t>2.607.162</w:t>
            </w:r>
          </w:p>
        </w:tc>
        <w:tc>
          <w:tcPr>
            <w:tcW w:w="870" w:type="dxa"/>
            <w:tcBorders>
              <w:top w:val="single" w:sz="4" w:space="0" w:color="933634"/>
              <w:left w:val="single" w:sz="4" w:space="0" w:color="933634"/>
              <w:bottom w:val="single" w:sz="4" w:space="0" w:color="933634"/>
              <w:right w:val="single" w:sz="4" w:space="0" w:color="933634"/>
            </w:tcBorders>
            <w:vAlign w:val="center"/>
          </w:tcPr>
          <w:p w14:paraId="391D09A7" w14:textId="2024A0EA" w:rsidR="00B5313D" w:rsidRPr="004847A6" w:rsidRDefault="00B5313D" w:rsidP="00B5313D">
            <w:pPr>
              <w:jc w:val="center"/>
              <w:rPr>
                <w:rFonts w:eastAsia="Times New Roman" w:cs="Times New Roman"/>
                <w:b/>
                <w:bCs/>
                <w:color w:val="000000"/>
                <w:sz w:val="16"/>
                <w:szCs w:val="16"/>
                <w:lang w:eastAsia="es-ES"/>
              </w:rPr>
            </w:pPr>
            <w:r w:rsidRPr="004847A6">
              <w:rPr>
                <w:rFonts w:ascii="Century Gothic" w:hAnsi="Century Gothic"/>
                <w:b/>
                <w:bCs/>
                <w:color w:val="000000"/>
                <w:sz w:val="16"/>
                <w:szCs w:val="16"/>
              </w:rPr>
              <w:t>419.264</w:t>
            </w:r>
          </w:p>
        </w:tc>
        <w:tc>
          <w:tcPr>
            <w:tcW w:w="948" w:type="dxa"/>
            <w:tcBorders>
              <w:top w:val="single" w:sz="4" w:space="0" w:color="933634"/>
              <w:left w:val="single" w:sz="4" w:space="0" w:color="933634"/>
              <w:bottom w:val="single" w:sz="4" w:space="0" w:color="933634"/>
              <w:right w:val="single" w:sz="4" w:space="0" w:color="933634"/>
            </w:tcBorders>
            <w:vAlign w:val="center"/>
          </w:tcPr>
          <w:p w14:paraId="2A0818B2" w14:textId="383E060D" w:rsidR="00B5313D" w:rsidRPr="004847A6" w:rsidRDefault="00B5313D" w:rsidP="00B5313D">
            <w:pPr>
              <w:jc w:val="center"/>
              <w:rPr>
                <w:rFonts w:eastAsia="Times New Roman" w:cs="Times New Roman"/>
                <w:b/>
                <w:bCs/>
                <w:color w:val="000000"/>
                <w:sz w:val="16"/>
                <w:szCs w:val="16"/>
                <w:lang w:eastAsia="es-ES"/>
              </w:rPr>
            </w:pPr>
            <w:r w:rsidRPr="004847A6">
              <w:rPr>
                <w:rFonts w:ascii="Century Gothic" w:hAnsi="Century Gothic"/>
                <w:b/>
                <w:bCs/>
                <w:color w:val="000000"/>
                <w:sz w:val="16"/>
                <w:szCs w:val="16"/>
              </w:rPr>
              <w:t>4.545.026</w:t>
            </w:r>
          </w:p>
        </w:tc>
        <w:tc>
          <w:tcPr>
            <w:tcW w:w="1038" w:type="dxa"/>
            <w:tcBorders>
              <w:top w:val="single" w:sz="4" w:space="0" w:color="933634"/>
              <w:left w:val="single" w:sz="4" w:space="0" w:color="933634"/>
              <w:bottom w:val="single" w:sz="4" w:space="0" w:color="933634"/>
              <w:right w:val="single" w:sz="4" w:space="0" w:color="933634"/>
            </w:tcBorders>
            <w:vAlign w:val="center"/>
          </w:tcPr>
          <w:p w14:paraId="13A83404" w14:textId="3E7B00C8" w:rsidR="00B5313D" w:rsidRPr="004847A6" w:rsidRDefault="00B5313D" w:rsidP="00B5313D">
            <w:pPr>
              <w:jc w:val="center"/>
              <w:rPr>
                <w:rFonts w:eastAsia="Times New Roman" w:cs="Times New Roman"/>
                <w:b/>
                <w:bCs/>
                <w:color w:val="000000"/>
                <w:sz w:val="16"/>
                <w:szCs w:val="16"/>
                <w:lang w:eastAsia="es-ES"/>
              </w:rPr>
            </w:pPr>
            <w:r w:rsidRPr="004847A6">
              <w:rPr>
                <w:rFonts w:ascii="Century Gothic" w:hAnsi="Century Gothic"/>
                <w:b/>
                <w:bCs/>
                <w:color w:val="000000"/>
                <w:sz w:val="16"/>
                <w:szCs w:val="16"/>
              </w:rPr>
              <w:t>370.547</w:t>
            </w:r>
          </w:p>
        </w:tc>
        <w:tc>
          <w:tcPr>
            <w:tcW w:w="1062" w:type="dxa"/>
            <w:tcBorders>
              <w:top w:val="single" w:sz="4" w:space="0" w:color="933634"/>
              <w:left w:val="single" w:sz="4" w:space="0" w:color="933634"/>
              <w:bottom w:val="single" w:sz="4" w:space="0" w:color="933634"/>
              <w:right w:val="single" w:sz="4" w:space="0" w:color="933634"/>
            </w:tcBorders>
            <w:vAlign w:val="center"/>
          </w:tcPr>
          <w:p w14:paraId="36E03EA4" w14:textId="0FD9CD41" w:rsidR="00B5313D" w:rsidRPr="004847A6" w:rsidRDefault="00B5313D" w:rsidP="00B5313D">
            <w:pPr>
              <w:jc w:val="center"/>
              <w:rPr>
                <w:rFonts w:eastAsia="Times New Roman" w:cs="Times New Roman"/>
                <w:b/>
                <w:bCs/>
                <w:color w:val="000000"/>
                <w:sz w:val="16"/>
                <w:szCs w:val="16"/>
                <w:lang w:eastAsia="es-ES"/>
              </w:rPr>
            </w:pPr>
            <w:r w:rsidRPr="004847A6">
              <w:rPr>
                <w:rFonts w:ascii="Century Gothic" w:hAnsi="Century Gothic"/>
                <w:b/>
                <w:bCs/>
                <w:color w:val="000000"/>
                <w:sz w:val="16"/>
                <w:szCs w:val="16"/>
              </w:rPr>
              <w:t>1.831.965</w:t>
            </w:r>
          </w:p>
        </w:tc>
        <w:tc>
          <w:tcPr>
            <w:tcW w:w="829" w:type="dxa"/>
            <w:tcBorders>
              <w:top w:val="single" w:sz="4" w:space="0" w:color="933634"/>
              <w:left w:val="single" w:sz="4" w:space="0" w:color="933634"/>
              <w:bottom w:val="single" w:sz="4" w:space="0" w:color="933634"/>
              <w:right w:val="single" w:sz="4" w:space="0" w:color="933634"/>
            </w:tcBorders>
            <w:vAlign w:val="center"/>
          </w:tcPr>
          <w:p w14:paraId="53CFF477" w14:textId="31A3ECDD" w:rsidR="00B5313D" w:rsidRPr="004847A6" w:rsidRDefault="00B5313D" w:rsidP="00B5313D">
            <w:pPr>
              <w:jc w:val="center"/>
              <w:rPr>
                <w:rFonts w:eastAsia="Times New Roman" w:cs="Times New Roman"/>
                <w:b/>
                <w:bCs/>
                <w:color w:val="000000"/>
                <w:sz w:val="16"/>
                <w:szCs w:val="16"/>
                <w:lang w:eastAsia="es-ES"/>
              </w:rPr>
            </w:pPr>
            <w:r w:rsidRPr="004847A6">
              <w:rPr>
                <w:rFonts w:ascii="Century Gothic" w:hAnsi="Century Gothic"/>
                <w:b/>
                <w:bCs/>
                <w:color w:val="000000"/>
                <w:sz w:val="16"/>
                <w:szCs w:val="16"/>
              </w:rPr>
              <w:t>3.097</w:t>
            </w:r>
          </w:p>
        </w:tc>
        <w:tc>
          <w:tcPr>
            <w:tcW w:w="778" w:type="dxa"/>
            <w:tcBorders>
              <w:top w:val="single" w:sz="4" w:space="0" w:color="933634"/>
              <w:left w:val="single" w:sz="4" w:space="0" w:color="933634"/>
              <w:bottom w:val="single" w:sz="4" w:space="0" w:color="933634"/>
              <w:right w:val="single" w:sz="4" w:space="0" w:color="933634"/>
            </w:tcBorders>
            <w:vAlign w:val="center"/>
          </w:tcPr>
          <w:p w14:paraId="6BE25FBB" w14:textId="78C2A13D" w:rsidR="00B5313D" w:rsidRPr="004847A6" w:rsidRDefault="00B5313D" w:rsidP="00B5313D">
            <w:pPr>
              <w:jc w:val="center"/>
              <w:rPr>
                <w:rFonts w:eastAsia="Times New Roman" w:cs="Times New Roman"/>
                <w:b/>
                <w:bCs/>
                <w:color w:val="000000"/>
                <w:sz w:val="16"/>
                <w:szCs w:val="16"/>
                <w:lang w:eastAsia="es-ES"/>
              </w:rPr>
            </w:pPr>
            <w:r w:rsidRPr="004847A6">
              <w:rPr>
                <w:rFonts w:ascii="Century Gothic" w:hAnsi="Century Gothic"/>
                <w:b/>
                <w:bCs/>
                <w:color w:val="000000"/>
                <w:sz w:val="16"/>
                <w:szCs w:val="16"/>
              </w:rPr>
              <w:t>226</w:t>
            </w:r>
          </w:p>
        </w:tc>
        <w:tc>
          <w:tcPr>
            <w:tcW w:w="1166" w:type="dxa"/>
            <w:tcBorders>
              <w:top w:val="single" w:sz="4" w:space="0" w:color="933634"/>
              <w:left w:val="single" w:sz="4" w:space="0" w:color="933634"/>
              <w:bottom w:val="single" w:sz="4" w:space="0" w:color="933634"/>
              <w:right w:val="single" w:sz="4" w:space="0" w:color="933634"/>
            </w:tcBorders>
            <w:shd w:val="clear" w:color="auto" w:fill="F1DDDC"/>
            <w:vAlign w:val="center"/>
          </w:tcPr>
          <w:p w14:paraId="667F755A" w14:textId="5DB0A1E3" w:rsidR="00B5313D" w:rsidRPr="00E65427" w:rsidRDefault="00B5313D" w:rsidP="00B5313D">
            <w:pPr>
              <w:jc w:val="center"/>
              <w:rPr>
                <w:rFonts w:eastAsia="Times New Roman" w:cs="Times New Roman"/>
                <w:b/>
                <w:bCs/>
                <w:color w:val="000000"/>
                <w:sz w:val="16"/>
                <w:szCs w:val="16"/>
                <w:lang w:eastAsia="es-ES"/>
              </w:rPr>
            </w:pPr>
            <w:r w:rsidRPr="004847A6">
              <w:rPr>
                <w:rFonts w:ascii="Century Gothic" w:hAnsi="Century Gothic"/>
                <w:b/>
                <w:bCs/>
                <w:color w:val="000000"/>
                <w:sz w:val="16"/>
                <w:szCs w:val="16"/>
              </w:rPr>
              <w:t>9.777.287</w:t>
            </w:r>
          </w:p>
        </w:tc>
      </w:tr>
    </w:tbl>
    <w:p w14:paraId="7A6C4EC6" w14:textId="77777777" w:rsidR="00B1390E" w:rsidRDefault="00B1390E">
      <w:pPr>
        <w:pStyle w:val="Textoindependiente"/>
        <w:rPr>
          <w:b/>
          <w:sz w:val="12"/>
        </w:rPr>
      </w:pPr>
    </w:p>
    <w:p w14:paraId="7A6C4EC7" w14:textId="77777777" w:rsidR="00B1390E" w:rsidRDefault="00B1390E">
      <w:pPr>
        <w:pStyle w:val="Textoindependiente"/>
        <w:spacing w:before="93"/>
        <w:rPr>
          <w:b/>
          <w:sz w:val="12"/>
        </w:rPr>
      </w:pPr>
    </w:p>
    <w:p w14:paraId="4DD8AE50" w14:textId="77777777" w:rsidR="0020489D" w:rsidRDefault="0020489D" w:rsidP="0020489D">
      <w:pPr>
        <w:spacing w:before="1"/>
        <w:ind w:left="554"/>
        <w:rPr>
          <w:sz w:val="12"/>
        </w:rPr>
      </w:pPr>
      <w:r>
        <w:rPr>
          <w:sz w:val="12"/>
        </w:rPr>
        <w:t>(1)</w:t>
      </w:r>
      <w:r>
        <w:rPr>
          <w:spacing w:val="-5"/>
          <w:sz w:val="12"/>
        </w:rPr>
        <w:t xml:space="preserve"> </w:t>
      </w:r>
      <w:r>
        <w:rPr>
          <w:sz w:val="12"/>
        </w:rPr>
        <w:t>Los</w:t>
      </w:r>
      <w:r>
        <w:rPr>
          <w:spacing w:val="-2"/>
          <w:sz w:val="12"/>
        </w:rPr>
        <w:t xml:space="preserve"> </w:t>
      </w:r>
      <w:r>
        <w:rPr>
          <w:sz w:val="12"/>
        </w:rPr>
        <w:t>totales no</w:t>
      </w:r>
      <w:r>
        <w:rPr>
          <w:spacing w:val="-1"/>
          <w:sz w:val="12"/>
        </w:rPr>
        <w:t xml:space="preserve"> </w:t>
      </w:r>
      <w:r>
        <w:rPr>
          <w:sz w:val="12"/>
        </w:rPr>
        <w:t>coinciden</w:t>
      </w:r>
      <w:r>
        <w:rPr>
          <w:spacing w:val="-3"/>
          <w:sz w:val="12"/>
        </w:rPr>
        <w:t xml:space="preserve"> </w:t>
      </w:r>
      <w:r>
        <w:rPr>
          <w:sz w:val="12"/>
        </w:rPr>
        <w:t>con</w:t>
      </w:r>
      <w:r>
        <w:rPr>
          <w:spacing w:val="-2"/>
          <w:sz w:val="12"/>
        </w:rPr>
        <w:t xml:space="preserve"> </w:t>
      </w:r>
      <w:r>
        <w:rPr>
          <w:sz w:val="12"/>
        </w:rPr>
        <w:t>la suma</w:t>
      </w:r>
      <w:r>
        <w:rPr>
          <w:spacing w:val="-2"/>
          <w:sz w:val="12"/>
        </w:rPr>
        <w:t xml:space="preserve"> </w:t>
      </w:r>
      <w:r>
        <w:rPr>
          <w:sz w:val="12"/>
        </w:rPr>
        <w:t>de</w:t>
      </w:r>
      <w:r>
        <w:rPr>
          <w:spacing w:val="-2"/>
          <w:sz w:val="12"/>
        </w:rPr>
        <w:t xml:space="preserve"> </w:t>
      </w:r>
      <w:r>
        <w:rPr>
          <w:sz w:val="12"/>
        </w:rPr>
        <w:t>los</w:t>
      </w:r>
      <w:r>
        <w:rPr>
          <w:spacing w:val="-3"/>
          <w:sz w:val="12"/>
        </w:rPr>
        <w:t xml:space="preserve"> </w:t>
      </w:r>
      <w:r>
        <w:rPr>
          <w:sz w:val="12"/>
        </w:rPr>
        <w:t>distintos</w:t>
      </w:r>
      <w:r>
        <w:rPr>
          <w:spacing w:val="-2"/>
          <w:sz w:val="12"/>
        </w:rPr>
        <w:t xml:space="preserve"> </w:t>
      </w:r>
      <w:r>
        <w:rPr>
          <w:sz w:val="12"/>
        </w:rPr>
        <w:t>tipos</w:t>
      </w:r>
      <w:r>
        <w:rPr>
          <w:spacing w:val="-2"/>
          <w:sz w:val="12"/>
        </w:rPr>
        <w:t xml:space="preserve"> </w:t>
      </w:r>
      <w:r>
        <w:rPr>
          <w:sz w:val="12"/>
        </w:rPr>
        <w:t>de</w:t>
      </w:r>
      <w:r>
        <w:rPr>
          <w:spacing w:val="-2"/>
          <w:sz w:val="12"/>
        </w:rPr>
        <w:t xml:space="preserve"> </w:t>
      </w:r>
      <w:r>
        <w:rPr>
          <w:sz w:val="12"/>
        </w:rPr>
        <w:t>vino</w:t>
      </w:r>
      <w:r>
        <w:rPr>
          <w:spacing w:val="-1"/>
          <w:sz w:val="12"/>
        </w:rPr>
        <w:t xml:space="preserve"> </w:t>
      </w:r>
      <w:r>
        <w:rPr>
          <w:sz w:val="12"/>
        </w:rPr>
        <w:t>debido</w:t>
      </w:r>
      <w:r>
        <w:rPr>
          <w:spacing w:val="-2"/>
          <w:sz w:val="12"/>
        </w:rPr>
        <w:t xml:space="preserve"> </w:t>
      </w:r>
      <w:r>
        <w:rPr>
          <w:sz w:val="12"/>
        </w:rPr>
        <w:t>a</w:t>
      </w:r>
      <w:r>
        <w:rPr>
          <w:spacing w:val="-2"/>
          <w:sz w:val="12"/>
        </w:rPr>
        <w:t xml:space="preserve"> </w:t>
      </w:r>
      <w:r>
        <w:rPr>
          <w:sz w:val="12"/>
        </w:rPr>
        <w:t>que</w:t>
      </w:r>
      <w:r>
        <w:rPr>
          <w:spacing w:val="-2"/>
          <w:sz w:val="12"/>
        </w:rPr>
        <w:t xml:space="preserve"> </w:t>
      </w:r>
      <w:r>
        <w:rPr>
          <w:sz w:val="12"/>
        </w:rPr>
        <w:t>algunas</w:t>
      </w:r>
      <w:r>
        <w:rPr>
          <w:spacing w:val="-2"/>
          <w:sz w:val="12"/>
        </w:rPr>
        <w:t xml:space="preserve"> </w:t>
      </w:r>
      <w:r>
        <w:rPr>
          <w:sz w:val="12"/>
        </w:rPr>
        <w:t>DOPs</w:t>
      </w:r>
      <w:r>
        <w:rPr>
          <w:spacing w:val="-3"/>
          <w:sz w:val="12"/>
        </w:rPr>
        <w:t xml:space="preserve"> </w:t>
      </w:r>
      <w:r>
        <w:rPr>
          <w:sz w:val="12"/>
        </w:rPr>
        <w:t>han</w:t>
      </w:r>
      <w:r>
        <w:rPr>
          <w:spacing w:val="-2"/>
          <w:sz w:val="12"/>
        </w:rPr>
        <w:t xml:space="preserve"> </w:t>
      </w:r>
      <w:r>
        <w:rPr>
          <w:sz w:val="12"/>
        </w:rPr>
        <w:t>facilitado</w:t>
      </w:r>
      <w:r>
        <w:rPr>
          <w:spacing w:val="-1"/>
          <w:sz w:val="12"/>
        </w:rPr>
        <w:t xml:space="preserve"> </w:t>
      </w:r>
      <w:r>
        <w:rPr>
          <w:sz w:val="12"/>
        </w:rPr>
        <w:t>solamente</w:t>
      </w:r>
      <w:r>
        <w:rPr>
          <w:spacing w:val="-2"/>
          <w:sz w:val="12"/>
        </w:rPr>
        <w:t xml:space="preserve"> </w:t>
      </w:r>
      <w:r>
        <w:rPr>
          <w:sz w:val="12"/>
        </w:rPr>
        <w:t>el</w:t>
      </w:r>
      <w:r>
        <w:rPr>
          <w:spacing w:val="4"/>
          <w:sz w:val="12"/>
        </w:rPr>
        <w:t xml:space="preserve"> </w:t>
      </w:r>
      <w:r>
        <w:rPr>
          <w:sz w:val="12"/>
        </w:rPr>
        <w:t>dato</w:t>
      </w:r>
      <w:r>
        <w:rPr>
          <w:spacing w:val="-1"/>
          <w:sz w:val="12"/>
        </w:rPr>
        <w:t xml:space="preserve"> </w:t>
      </w:r>
      <w:r>
        <w:rPr>
          <w:sz w:val="12"/>
        </w:rPr>
        <w:t>total</w:t>
      </w:r>
      <w:r>
        <w:rPr>
          <w:spacing w:val="-1"/>
          <w:sz w:val="12"/>
        </w:rPr>
        <w:t xml:space="preserve"> </w:t>
      </w:r>
      <w:r>
        <w:rPr>
          <w:sz w:val="12"/>
        </w:rPr>
        <w:t>y</w:t>
      </w:r>
      <w:r>
        <w:rPr>
          <w:spacing w:val="-1"/>
          <w:sz w:val="12"/>
        </w:rPr>
        <w:t xml:space="preserve"> </w:t>
      </w:r>
      <w:r>
        <w:rPr>
          <w:sz w:val="12"/>
        </w:rPr>
        <w:t>no</w:t>
      </w:r>
      <w:r>
        <w:rPr>
          <w:spacing w:val="-1"/>
          <w:sz w:val="12"/>
        </w:rPr>
        <w:t xml:space="preserve"> </w:t>
      </w:r>
      <w:r>
        <w:rPr>
          <w:sz w:val="12"/>
        </w:rPr>
        <w:t>el</w:t>
      </w:r>
      <w:r>
        <w:rPr>
          <w:spacing w:val="-2"/>
          <w:sz w:val="12"/>
        </w:rPr>
        <w:t xml:space="preserve"> </w:t>
      </w:r>
      <w:r>
        <w:rPr>
          <w:sz w:val="12"/>
        </w:rPr>
        <w:t>desglose</w:t>
      </w:r>
      <w:r>
        <w:rPr>
          <w:spacing w:val="-2"/>
          <w:sz w:val="12"/>
        </w:rPr>
        <w:t xml:space="preserve"> </w:t>
      </w:r>
      <w:r>
        <w:rPr>
          <w:sz w:val="12"/>
        </w:rPr>
        <w:t>por</w:t>
      </w:r>
      <w:r>
        <w:rPr>
          <w:spacing w:val="-3"/>
          <w:sz w:val="12"/>
        </w:rPr>
        <w:t xml:space="preserve"> </w:t>
      </w:r>
      <w:r>
        <w:rPr>
          <w:sz w:val="12"/>
        </w:rPr>
        <w:t>tipos</w:t>
      </w:r>
      <w:r>
        <w:rPr>
          <w:spacing w:val="-2"/>
          <w:sz w:val="12"/>
        </w:rPr>
        <w:t xml:space="preserve"> </w:t>
      </w:r>
      <w:r>
        <w:rPr>
          <w:sz w:val="12"/>
        </w:rPr>
        <w:t>de</w:t>
      </w:r>
      <w:r>
        <w:rPr>
          <w:spacing w:val="-2"/>
          <w:sz w:val="12"/>
        </w:rPr>
        <w:t xml:space="preserve"> vino.</w:t>
      </w:r>
    </w:p>
    <w:p w14:paraId="7A6C4EC9" w14:textId="77777777" w:rsidR="00B1390E" w:rsidRDefault="00B1390E">
      <w:pPr>
        <w:rPr>
          <w:sz w:val="12"/>
        </w:rPr>
        <w:sectPr w:rsidR="00B1390E" w:rsidSect="008B2D28">
          <w:pgSz w:w="11907" w:h="16840" w:code="9"/>
          <w:pgMar w:top="1180" w:right="260" w:bottom="820" w:left="720" w:header="482" w:footer="482" w:gutter="0"/>
          <w:cols w:space="720"/>
        </w:sectPr>
      </w:pPr>
    </w:p>
    <w:p w14:paraId="7A6C4ECA" w14:textId="77777777" w:rsidR="00B1390E" w:rsidRDefault="00B1390E">
      <w:pPr>
        <w:pStyle w:val="Textoindependiente"/>
        <w:spacing w:before="124"/>
        <w:rPr>
          <w:sz w:val="20"/>
        </w:rPr>
      </w:pPr>
    </w:p>
    <w:p w14:paraId="7A6C4ECC" w14:textId="7FE654B6" w:rsidR="00B1390E" w:rsidRDefault="00D27464" w:rsidP="00BE5993">
      <w:pPr>
        <w:pStyle w:val="Textoindependiente"/>
        <w:ind w:left="792"/>
        <w:rPr>
          <w:sz w:val="20"/>
        </w:rPr>
      </w:pPr>
      <w:r>
        <w:rPr>
          <w:noProof/>
        </w:rPr>
        <w:drawing>
          <wp:inline distT="0" distB="0" distL="0" distR="0" wp14:anchorId="1C0717EB" wp14:editId="572D4459">
            <wp:extent cx="5767200" cy="3974400"/>
            <wp:effectExtent l="0" t="0" r="5080" b="7620"/>
            <wp:docPr id="202215767" name="Gráfico 1">
              <a:extLst xmlns:a="http://schemas.openxmlformats.org/drawingml/2006/main">
                <a:ext uri="{FF2B5EF4-FFF2-40B4-BE49-F238E27FC236}">
                  <a16:creationId xmlns:a16="http://schemas.microsoft.com/office/drawing/2014/main" id="{E4BC17E2-19C3-A2C7-8F67-C8E70A1D60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1EF245F1" w14:textId="77777777" w:rsidR="00884C3F" w:rsidRDefault="00884C3F" w:rsidP="00884C3F">
      <w:pPr>
        <w:pStyle w:val="Textoindependiente"/>
        <w:ind w:left="792"/>
        <w:rPr>
          <w:sz w:val="20"/>
        </w:rPr>
      </w:pPr>
    </w:p>
    <w:p w14:paraId="7A6C4ECD" w14:textId="26989BE0" w:rsidR="00B1390E" w:rsidRDefault="00D27464" w:rsidP="00BE5993">
      <w:pPr>
        <w:pStyle w:val="Textoindependiente"/>
        <w:spacing w:before="6"/>
        <w:jc w:val="center"/>
        <w:rPr>
          <w:sz w:val="20"/>
        </w:rPr>
      </w:pPr>
      <w:r>
        <w:rPr>
          <w:noProof/>
        </w:rPr>
        <w:drawing>
          <wp:inline distT="0" distB="0" distL="0" distR="0" wp14:anchorId="0112D4A9" wp14:editId="4A751357">
            <wp:extent cx="5616000" cy="4006800"/>
            <wp:effectExtent l="0" t="0" r="3810" b="13335"/>
            <wp:docPr id="509827501" name="Gráfico 1">
              <a:extLst xmlns:a="http://schemas.openxmlformats.org/drawingml/2006/main">
                <a:ext uri="{FF2B5EF4-FFF2-40B4-BE49-F238E27FC236}">
                  <a16:creationId xmlns:a16="http://schemas.microsoft.com/office/drawing/2014/main" id="{CA684ACC-3724-409E-51C0-6B1B62E7EF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30E136D4" w14:textId="77777777" w:rsidR="00B1390E" w:rsidRDefault="00B1390E">
      <w:pPr>
        <w:rPr>
          <w:noProof/>
          <w:sz w:val="24"/>
          <w:szCs w:val="24"/>
        </w:rPr>
      </w:pPr>
    </w:p>
    <w:p w14:paraId="080180D3" w14:textId="71444CB7" w:rsidR="008B64D0" w:rsidRDefault="008B64D0" w:rsidP="008B64D0">
      <w:pPr>
        <w:tabs>
          <w:tab w:val="left" w:pos="9573"/>
        </w:tabs>
        <w:rPr>
          <w:noProof/>
          <w:sz w:val="24"/>
          <w:szCs w:val="24"/>
        </w:rPr>
      </w:pPr>
      <w:r>
        <w:rPr>
          <w:noProof/>
          <w:sz w:val="24"/>
          <w:szCs w:val="24"/>
        </w:rPr>
        <w:tab/>
      </w:r>
    </w:p>
    <w:p w14:paraId="7A6C4ECE" w14:textId="3F27B47F" w:rsidR="008B64D0" w:rsidRPr="008B64D0" w:rsidRDefault="008B64D0" w:rsidP="008B64D0">
      <w:pPr>
        <w:tabs>
          <w:tab w:val="left" w:pos="9573"/>
        </w:tabs>
        <w:rPr>
          <w:sz w:val="20"/>
        </w:rPr>
        <w:sectPr w:rsidR="008B64D0" w:rsidRPr="008B64D0" w:rsidSect="008B2D28">
          <w:pgSz w:w="11907" w:h="16840" w:code="9"/>
          <w:pgMar w:top="1180" w:right="260" w:bottom="820" w:left="720" w:header="482" w:footer="482" w:gutter="0"/>
          <w:cols w:space="720"/>
        </w:sectPr>
      </w:pPr>
      <w:r>
        <w:rPr>
          <w:sz w:val="20"/>
        </w:rPr>
        <w:tab/>
      </w:r>
    </w:p>
    <w:p w14:paraId="7A6C4ECF" w14:textId="105E965E" w:rsidR="00B1390E" w:rsidRDefault="00AA1E9C">
      <w:pPr>
        <w:pStyle w:val="Ttulo2"/>
        <w:numPr>
          <w:ilvl w:val="1"/>
          <w:numId w:val="1"/>
        </w:numPr>
        <w:tabs>
          <w:tab w:val="left" w:pos="1690"/>
        </w:tabs>
        <w:spacing w:before="90"/>
        <w:ind w:right="1154"/>
      </w:pPr>
      <w:bookmarkStart w:id="24" w:name="_TOC_250002"/>
      <w:r>
        <w:rPr>
          <w:color w:val="993366"/>
        </w:rPr>
        <w:lastRenderedPageBreak/>
        <w:t>Evolución</w:t>
      </w:r>
      <w:r>
        <w:rPr>
          <w:color w:val="993366"/>
          <w:spacing w:val="80"/>
        </w:rPr>
        <w:t xml:space="preserve"> </w:t>
      </w:r>
      <w:r>
        <w:rPr>
          <w:color w:val="993366"/>
        </w:rPr>
        <w:t>de</w:t>
      </w:r>
      <w:r>
        <w:rPr>
          <w:color w:val="993366"/>
          <w:spacing w:val="80"/>
        </w:rPr>
        <w:t xml:space="preserve"> </w:t>
      </w:r>
      <w:r>
        <w:rPr>
          <w:color w:val="993366"/>
        </w:rPr>
        <w:t>la</w:t>
      </w:r>
      <w:r>
        <w:rPr>
          <w:color w:val="993366"/>
          <w:spacing w:val="80"/>
        </w:rPr>
        <w:t xml:space="preserve"> </w:t>
      </w:r>
      <w:r>
        <w:rPr>
          <w:color w:val="993366"/>
        </w:rPr>
        <w:t>comercialización</w:t>
      </w:r>
      <w:r>
        <w:rPr>
          <w:color w:val="993366"/>
          <w:spacing w:val="80"/>
        </w:rPr>
        <w:t xml:space="preserve"> </w:t>
      </w:r>
      <w:r>
        <w:rPr>
          <w:color w:val="993366"/>
        </w:rPr>
        <w:t>interior</w:t>
      </w:r>
      <w:r>
        <w:rPr>
          <w:color w:val="993366"/>
          <w:spacing w:val="80"/>
        </w:rPr>
        <w:t xml:space="preserve"> </w:t>
      </w:r>
      <w:r>
        <w:rPr>
          <w:color w:val="993366"/>
        </w:rPr>
        <w:t>por</w:t>
      </w:r>
      <w:r>
        <w:rPr>
          <w:color w:val="993366"/>
          <w:spacing w:val="80"/>
        </w:rPr>
        <w:t xml:space="preserve"> </w:t>
      </w:r>
      <w:r>
        <w:rPr>
          <w:color w:val="993366"/>
        </w:rPr>
        <w:t>tipos</w:t>
      </w:r>
      <w:r>
        <w:rPr>
          <w:color w:val="993366"/>
          <w:spacing w:val="80"/>
        </w:rPr>
        <w:t xml:space="preserve"> </w:t>
      </w:r>
      <w:r>
        <w:rPr>
          <w:color w:val="993366"/>
        </w:rPr>
        <w:t>de</w:t>
      </w:r>
      <w:r>
        <w:rPr>
          <w:color w:val="993366"/>
          <w:spacing w:val="80"/>
        </w:rPr>
        <w:t xml:space="preserve"> </w:t>
      </w:r>
      <w:r>
        <w:rPr>
          <w:color w:val="993366"/>
        </w:rPr>
        <w:t>vino</w:t>
      </w:r>
      <w:r>
        <w:rPr>
          <w:color w:val="993366"/>
          <w:spacing w:val="80"/>
        </w:rPr>
        <w:t xml:space="preserve"> </w:t>
      </w:r>
      <w:r>
        <w:rPr>
          <w:color w:val="993366"/>
        </w:rPr>
        <w:t>(hl)</w:t>
      </w:r>
      <w:r>
        <w:rPr>
          <w:color w:val="993366"/>
          <w:spacing w:val="80"/>
        </w:rPr>
        <w:t xml:space="preserve"> </w:t>
      </w:r>
      <w:bookmarkEnd w:id="24"/>
      <w:r>
        <w:rPr>
          <w:color w:val="993366"/>
        </w:rPr>
        <w:t>(Campañas 1996/1997-202</w:t>
      </w:r>
      <w:r w:rsidR="00AE4634">
        <w:rPr>
          <w:color w:val="993366"/>
        </w:rPr>
        <w:t>3</w:t>
      </w:r>
      <w:r>
        <w:rPr>
          <w:color w:val="993366"/>
        </w:rPr>
        <w:t>/202</w:t>
      </w:r>
      <w:r w:rsidR="00AE4634">
        <w:rPr>
          <w:color w:val="993366"/>
        </w:rPr>
        <w:t>4</w:t>
      </w:r>
      <w:r>
        <w:rPr>
          <w:color w:val="993366"/>
        </w:rPr>
        <w:t>)</w:t>
      </w:r>
    </w:p>
    <w:p w14:paraId="7A6C4ED0" w14:textId="77777777" w:rsidR="00B1390E" w:rsidRDefault="00B1390E">
      <w:pPr>
        <w:pStyle w:val="Textoindependiente"/>
        <w:rPr>
          <w:b/>
          <w:sz w:val="20"/>
        </w:rPr>
      </w:pPr>
    </w:p>
    <w:p w14:paraId="7A6C4ED1" w14:textId="77777777" w:rsidR="00B1390E" w:rsidRDefault="00B1390E">
      <w:pPr>
        <w:pStyle w:val="Textoindependiente"/>
        <w:spacing w:before="5"/>
        <w:rPr>
          <w:b/>
          <w:sz w:val="20"/>
        </w:rPr>
      </w:pPr>
    </w:p>
    <w:tbl>
      <w:tblPr>
        <w:tblW w:w="8658" w:type="dxa"/>
        <w:jc w:val="center"/>
        <w:tblCellMar>
          <w:left w:w="70" w:type="dxa"/>
          <w:right w:w="70" w:type="dxa"/>
        </w:tblCellMar>
        <w:tblLook w:val="04A0" w:firstRow="1" w:lastRow="0" w:firstColumn="1" w:lastColumn="0" w:noHBand="0" w:noVBand="1"/>
      </w:tblPr>
      <w:tblGrid>
        <w:gridCol w:w="1011"/>
        <w:gridCol w:w="1012"/>
        <w:gridCol w:w="884"/>
        <w:gridCol w:w="979"/>
        <w:gridCol w:w="884"/>
        <w:gridCol w:w="999"/>
        <w:gridCol w:w="829"/>
        <w:gridCol w:w="779"/>
        <w:gridCol w:w="1281"/>
      </w:tblGrid>
      <w:tr w:rsidR="00C46C3B" w:rsidRPr="00C46C3B" w14:paraId="729FD23A" w14:textId="77777777" w:rsidTr="004B2A0C">
        <w:trPr>
          <w:trHeight w:val="288"/>
          <w:jc w:val="center"/>
        </w:trPr>
        <w:tc>
          <w:tcPr>
            <w:tcW w:w="8658" w:type="dxa"/>
            <w:gridSpan w:val="9"/>
            <w:tcBorders>
              <w:top w:val="single" w:sz="8" w:space="0" w:color="933634"/>
              <w:left w:val="single" w:sz="8" w:space="0" w:color="933634"/>
              <w:bottom w:val="nil"/>
              <w:right w:val="single" w:sz="8" w:space="0" w:color="933634"/>
            </w:tcBorders>
            <w:shd w:val="clear" w:color="000000" w:fill="D99694"/>
            <w:vAlign w:val="center"/>
            <w:hideMark/>
          </w:tcPr>
          <w:p w14:paraId="777585ED"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 </w:t>
            </w:r>
          </w:p>
        </w:tc>
      </w:tr>
      <w:tr w:rsidR="00C46C3B" w:rsidRPr="00C46C3B" w14:paraId="51FEA9A1" w14:textId="77777777" w:rsidTr="004B2A0C">
        <w:trPr>
          <w:trHeight w:val="300"/>
          <w:jc w:val="center"/>
        </w:trPr>
        <w:tc>
          <w:tcPr>
            <w:tcW w:w="8658" w:type="dxa"/>
            <w:gridSpan w:val="9"/>
            <w:tcBorders>
              <w:top w:val="nil"/>
              <w:left w:val="single" w:sz="8" w:space="0" w:color="933634"/>
              <w:bottom w:val="single" w:sz="8" w:space="0" w:color="933634"/>
              <w:right w:val="single" w:sz="8" w:space="0" w:color="933634"/>
            </w:tcBorders>
            <w:shd w:val="clear" w:color="000000" w:fill="D99694"/>
            <w:vAlign w:val="center"/>
            <w:hideMark/>
          </w:tcPr>
          <w:p w14:paraId="7850E218"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COMERCIO INTERIOR (hl)</w:t>
            </w:r>
          </w:p>
        </w:tc>
      </w:tr>
      <w:tr w:rsidR="00887E86" w:rsidRPr="00C46C3B" w14:paraId="54222180"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D99694"/>
            <w:vAlign w:val="center"/>
            <w:hideMark/>
          </w:tcPr>
          <w:p w14:paraId="31BE6985"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CAMPAÑA</w:t>
            </w:r>
          </w:p>
        </w:tc>
        <w:tc>
          <w:tcPr>
            <w:tcW w:w="1012" w:type="dxa"/>
            <w:tcBorders>
              <w:top w:val="nil"/>
              <w:left w:val="nil"/>
              <w:bottom w:val="single" w:sz="8" w:space="0" w:color="933634"/>
              <w:right w:val="single" w:sz="8" w:space="0" w:color="933634"/>
            </w:tcBorders>
            <w:shd w:val="clear" w:color="000000" w:fill="D99694"/>
            <w:vAlign w:val="center"/>
            <w:hideMark/>
          </w:tcPr>
          <w:p w14:paraId="70E2D999"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Blanco</w:t>
            </w:r>
          </w:p>
        </w:tc>
        <w:tc>
          <w:tcPr>
            <w:tcW w:w="884" w:type="dxa"/>
            <w:tcBorders>
              <w:top w:val="nil"/>
              <w:left w:val="nil"/>
              <w:bottom w:val="single" w:sz="8" w:space="0" w:color="933634"/>
              <w:right w:val="single" w:sz="8" w:space="0" w:color="933634"/>
            </w:tcBorders>
            <w:shd w:val="clear" w:color="000000" w:fill="D99694"/>
            <w:vAlign w:val="center"/>
            <w:hideMark/>
          </w:tcPr>
          <w:p w14:paraId="49C2AAF5"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Rosado</w:t>
            </w:r>
          </w:p>
        </w:tc>
        <w:tc>
          <w:tcPr>
            <w:tcW w:w="979" w:type="dxa"/>
            <w:tcBorders>
              <w:top w:val="nil"/>
              <w:left w:val="nil"/>
              <w:bottom w:val="single" w:sz="8" w:space="0" w:color="933634"/>
              <w:right w:val="single" w:sz="8" w:space="0" w:color="933634"/>
            </w:tcBorders>
            <w:shd w:val="clear" w:color="000000" w:fill="D99694"/>
            <w:vAlign w:val="center"/>
            <w:hideMark/>
          </w:tcPr>
          <w:p w14:paraId="4C2553E4"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Tinto</w:t>
            </w:r>
          </w:p>
        </w:tc>
        <w:tc>
          <w:tcPr>
            <w:tcW w:w="884" w:type="dxa"/>
            <w:tcBorders>
              <w:top w:val="nil"/>
              <w:left w:val="nil"/>
              <w:bottom w:val="single" w:sz="8" w:space="0" w:color="933634"/>
              <w:right w:val="single" w:sz="8" w:space="0" w:color="933634"/>
            </w:tcBorders>
            <w:shd w:val="clear" w:color="000000" w:fill="D99694"/>
            <w:vAlign w:val="center"/>
            <w:hideMark/>
          </w:tcPr>
          <w:p w14:paraId="4F103854"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De Licor</w:t>
            </w:r>
          </w:p>
        </w:tc>
        <w:tc>
          <w:tcPr>
            <w:tcW w:w="999" w:type="dxa"/>
            <w:tcBorders>
              <w:top w:val="nil"/>
              <w:left w:val="nil"/>
              <w:bottom w:val="single" w:sz="8" w:space="0" w:color="933634"/>
              <w:right w:val="single" w:sz="8" w:space="0" w:color="933634"/>
            </w:tcBorders>
            <w:shd w:val="clear" w:color="000000" w:fill="D99694"/>
            <w:vAlign w:val="center"/>
            <w:hideMark/>
          </w:tcPr>
          <w:p w14:paraId="3C4DDAF0"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Espumoso</w:t>
            </w:r>
          </w:p>
        </w:tc>
        <w:tc>
          <w:tcPr>
            <w:tcW w:w="829" w:type="dxa"/>
            <w:tcBorders>
              <w:top w:val="nil"/>
              <w:left w:val="nil"/>
              <w:bottom w:val="single" w:sz="8" w:space="0" w:color="933634"/>
              <w:right w:val="single" w:sz="8" w:space="0" w:color="933634"/>
            </w:tcBorders>
            <w:shd w:val="clear" w:color="000000" w:fill="D99694"/>
            <w:vAlign w:val="center"/>
            <w:hideMark/>
          </w:tcPr>
          <w:p w14:paraId="11D4FCA9"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De Aguja</w:t>
            </w:r>
          </w:p>
        </w:tc>
        <w:tc>
          <w:tcPr>
            <w:tcW w:w="779" w:type="dxa"/>
            <w:tcBorders>
              <w:top w:val="nil"/>
              <w:left w:val="nil"/>
              <w:bottom w:val="single" w:sz="8" w:space="0" w:color="933634"/>
              <w:right w:val="single" w:sz="8" w:space="0" w:color="933634"/>
            </w:tcBorders>
            <w:shd w:val="clear" w:color="000000" w:fill="D99694"/>
            <w:vAlign w:val="center"/>
            <w:hideMark/>
          </w:tcPr>
          <w:p w14:paraId="32EDA035"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Otros</w:t>
            </w:r>
          </w:p>
        </w:tc>
        <w:tc>
          <w:tcPr>
            <w:tcW w:w="1281" w:type="dxa"/>
            <w:tcBorders>
              <w:top w:val="nil"/>
              <w:left w:val="nil"/>
              <w:bottom w:val="single" w:sz="8" w:space="0" w:color="933634"/>
              <w:right w:val="single" w:sz="8" w:space="0" w:color="933634"/>
            </w:tcBorders>
            <w:shd w:val="clear" w:color="000000" w:fill="D99694"/>
            <w:vAlign w:val="center"/>
            <w:hideMark/>
          </w:tcPr>
          <w:p w14:paraId="6127EFA9"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TOTAL</w:t>
            </w:r>
          </w:p>
        </w:tc>
      </w:tr>
      <w:tr w:rsidR="00887E86" w:rsidRPr="00C46C3B" w14:paraId="297CB62D"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3C6C160C"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96/97</w:t>
            </w:r>
          </w:p>
        </w:tc>
        <w:tc>
          <w:tcPr>
            <w:tcW w:w="1012" w:type="dxa"/>
            <w:tcBorders>
              <w:top w:val="nil"/>
              <w:left w:val="nil"/>
              <w:bottom w:val="single" w:sz="8" w:space="0" w:color="933634"/>
              <w:right w:val="single" w:sz="8" w:space="0" w:color="933634"/>
            </w:tcBorders>
            <w:vAlign w:val="center"/>
            <w:hideMark/>
          </w:tcPr>
          <w:p w14:paraId="1996AF7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1.731.399</w:t>
            </w:r>
          </w:p>
        </w:tc>
        <w:tc>
          <w:tcPr>
            <w:tcW w:w="884" w:type="dxa"/>
            <w:tcBorders>
              <w:top w:val="nil"/>
              <w:left w:val="nil"/>
              <w:bottom w:val="single" w:sz="8" w:space="0" w:color="933634"/>
              <w:right w:val="single" w:sz="8" w:space="0" w:color="933634"/>
            </w:tcBorders>
            <w:vAlign w:val="center"/>
            <w:hideMark/>
          </w:tcPr>
          <w:p w14:paraId="44D536C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666.804</w:t>
            </w:r>
          </w:p>
        </w:tc>
        <w:tc>
          <w:tcPr>
            <w:tcW w:w="979" w:type="dxa"/>
            <w:tcBorders>
              <w:top w:val="nil"/>
              <w:left w:val="nil"/>
              <w:bottom w:val="single" w:sz="8" w:space="0" w:color="933634"/>
              <w:right w:val="single" w:sz="8" w:space="0" w:color="933634"/>
            </w:tcBorders>
            <w:vAlign w:val="center"/>
            <w:hideMark/>
          </w:tcPr>
          <w:p w14:paraId="42A42B8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2.735.077</w:t>
            </w:r>
          </w:p>
        </w:tc>
        <w:tc>
          <w:tcPr>
            <w:tcW w:w="884" w:type="dxa"/>
            <w:tcBorders>
              <w:top w:val="nil"/>
              <w:left w:val="nil"/>
              <w:bottom w:val="single" w:sz="8" w:space="0" w:color="933634"/>
              <w:right w:val="single" w:sz="8" w:space="0" w:color="933634"/>
            </w:tcBorders>
            <w:vAlign w:val="center"/>
            <w:hideMark/>
          </w:tcPr>
          <w:p w14:paraId="2F26470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265.367</w:t>
            </w:r>
          </w:p>
        </w:tc>
        <w:tc>
          <w:tcPr>
            <w:tcW w:w="999" w:type="dxa"/>
            <w:tcBorders>
              <w:top w:val="nil"/>
              <w:left w:val="nil"/>
              <w:bottom w:val="single" w:sz="8" w:space="0" w:color="933634"/>
              <w:right w:val="single" w:sz="8" w:space="0" w:color="933634"/>
            </w:tcBorders>
            <w:vAlign w:val="center"/>
            <w:hideMark/>
          </w:tcPr>
          <w:p w14:paraId="6A7F12AE"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646.748</w:t>
            </w:r>
          </w:p>
        </w:tc>
        <w:tc>
          <w:tcPr>
            <w:tcW w:w="829" w:type="dxa"/>
            <w:tcBorders>
              <w:top w:val="nil"/>
              <w:left w:val="nil"/>
              <w:bottom w:val="single" w:sz="8" w:space="0" w:color="933634"/>
              <w:right w:val="single" w:sz="8" w:space="0" w:color="933634"/>
            </w:tcBorders>
            <w:vAlign w:val="center"/>
            <w:hideMark/>
          </w:tcPr>
          <w:p w14:paraId="27FCA03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20.420</w:t>
            </w:r>
          </w:p>
        </w:tc>
        <w:tc>
          <w:tcPr>
            <w:tcW w:w="779" w:type="dxa"/>
            <w:tcBorders>
              <w:top w:val="nil"/>
              <w:left w:val="nil"/>
              <w:bottom w:val="single" w:sz="8" w:space="0" w:color="933634"/>
              <w:right w:val="single" w:sz="8" w:space="0" w:color="933634"/>
            </w:tcBorders>
            <w:vAlign w:val="center"/>
            <w:hideMark/>
          </w:tcPr>
          <w:p w14:paraId="219A1866"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2FA6B50E"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6.065.815</w:t>
            </w:r>
          </w:p>
        </w:tc>
      </w:tr>
      <w:tr w:rsidR="00887E86" w:rsidRPr="00C46C3B" w14:paraId="17525C1A"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306598E4"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97/98</w:t>
            </w:r>
          </w:p>
        </w:tc>
        <w:tc>
          <w:tcPr>
            <w:tcW w:w="1012" w:type="dxa"/>
            <w:tcBorders>
              <w:top w:val="nil"/>
              <w:left w:val="nil"/>
              <w:bottom w:val="single" w:sz="8" w:space="0" w:color="933634"/>
              <w:right w:val="single" w:sz="8" w:space="0" w:color="933634"/>
            </w:tcBorders>
            <w:vAlign w:val="center"/>
            <w:hideMark/>
          </w:tcPr>
          <w:p w14:paraId="44A733A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1.495.599</w:t>
            </w:r>
          </w:p>
        </w:tc>
        <w:tc>
          <w:tcPr>
            <w:tcW w:w="884" w:type="dxa"/>
            <w:tcBorders>
              <w:top w:val="nil"/>
              <w:left w:val="nil"/>
              <w:bottom w:val="single" w:sz="8" w:space="0" w:color="933634"/>
              <w:right w:val="single" w:sz="8" w:space="0" w:color="933634"/>
            </w:tcBorders>
            <w:vAlign w:val="center"/>
            <w:hideMark/>
          </w:tcPr>
          <w:p w14:paraId="5D764D5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626.218</w:t>
            </w:r>
          </w:p>
        </w:tc>
        <w:tc>
          <w:tcPr>
            <w:tcW w:w="979" w:type="dxa"/>
            <w:tcBorders>
              <w:top w:val="nil"/>
              <w:left w:val="nil"/>
              <w:bottom w:val="single" w:sz="8" w:space="0" w:color="933634"/>
              <w:right w:val="single" w:sz="8" w:space="0" w:color="933634"/>
            </w:tcBorders>
            <w:vAlign w:val="center"/>
            <w:hideMark/>
          </w:tcPr>
          <w:p w14:paraId="1E80CB42"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2.908.664</w:t>
            </w:r>
          </w:p>
        </w:tc>
        <w:tc>
          <w:tcPr>
            <w:tcW w:w="884" w:type="dxa"/>
            <w:tcBorders>
              <w:top w:val="nil"/>
              <w:left w:val="nil"/>
              <w:bottom w:val="single" w:sz="8" w:space="0" w:color="933634"/>
              <w:right w:val="single" w:sz="8" w:space="0" w:color="933634"/>
            </w:tcBorders>
            <w:vAlign w:val="center"/>
            <w:hideMark/>
          </w:tcPr>
          <w:p w14:paraId="4E026A9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392.629</w:t>
            </w:r>
          </w:p>
        </w:tc>
        <w:tc>
          <w:tcPr>
            <w:tcW w:w="999" w:type="dxa"/>
            <w:tcBorders>
              <w:top w:val="nil"/>
              <w:left w:val="nil"/>
              <w:bottom w:val="single" w:sz="8" w:space="0" w:color="933634"/>
              <w:right w:val="single" w:sz="8" w:space="0" w:color="933634"/>
            </w:tcBorders>
            <w:vAlign w:val="center"/>
            <w:hideMark/>
          </w:tcPr>
          <w:p w14:paraId="4DC0AF06"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662.885</w:t>
            </w:r>
          </w:p>
        </w:tc>
        <w:tc>
          <w:tcPr>
            <w:tcW w:w="829" w:type="dxa"/>
            <w:tcBorders>
              <w:top w:val="nil"/>
              <w:left w:val="nil"/>
              <w:bottom w:val="single" w:sz="8" w:space="0" w:color="933634"/>
              <w:right w:val="single" w:sz="8" w:space="0" w:color="933634"/>
            </w:tcBorders>
            <w:vAlign w:val="center"/>
            <w:hideMark/>
          </w:tcPr>
          <w:p w14:paraId="7407568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23.887</w:t>
            </w:r>
          </w:p>
        </w:tc>
        <w:tc>
          <w:tcPr>
            <w:tcW w:w="779" w:type="dxa"/>
            <w:tcBorders>
              <w:top w:val="nil"/>
              <w:left w:val="nil"/>
              <w:bottom w:val="single" w:sz="8" w:space="0" w:color="933634"/>
              <w:right w:val="single" w:sz="8" w:space="0" w:color="933634"/>
            </w:tcBorders>
            <w:vAlign w:val="center"/>
            <w:hideMark/>
          </w:tcPr>
          <w:p w14:paraId="588FD26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2087DDBD"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6.109.882</w:t>
            </w:r>
          </w:p>
        </w:tc>
      </w:tr>
      <w:tr w:rsidR="00887E86" w:rsidRPr="00C46C3B" w14:paraId="15E0270A"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4DA40D03"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98/99</w:t>
            </w:r>
          </w:p>
        </w:tc>
        <w:tc>
          <w:tcPr>
            <w:tcW w:w="1012" w:type="dxa"/>
            <w:tcBorders>
              <w:top w:val="nil"/>
              <w:left w:val="nil"/>
              <w:bottom w:val="single" w:sz="8" w:space="0" w:color="933634"/>
              <w:right w:val="single" w:sz="8" w:space="0" w:color="933634"/>
            </w:tcBorders>
            <w:vAlign w:val="center"/>
            <w:hideMark/>
          </w:tcPr>
          <w:p w14:paraId="2994157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1.583.192</w:t>
            </w:r>
          </w:p>
        </w:tc>
        <w:tc>
          <w:tcPr>
            <w:tcW w:w="884" w:type="dxa"/>
            <w:tcBorders>
              <w:top w:val="nil"/>
              <w:left w:val="nil"/>
              <w:bottom w:val="single" w:sz="8" w:space="0" w:color="933634"/>
              <w:right w:val="single" w:sz="8" w:space="0" w:color="933634"/>
            </w:tcBorders>
            <w:vAlign w:val="center"/>
            <w:hideMark/>
          </w:tcPr>
          <w:p w14:paraId="3107525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571.167</w:t>
            </w:r>
          </w:p>
        </w:tc>
        <w:tc>
          <w:tcPr>
            <w:tcW w:w="979" w:type="dxa"/>
            <w:tcBorders>
              <w:top w:val="nil"/>
              <w:left w:val="nil"/>
              <w:bottom w:val="single" w:sz="8" w:space="0" w:color="933634"/>
              <w:right w:val="single" w:sz="8" w:space="0" w:color="933634"/>
            </w:tcBorders>
            <w:vAlign w:val="center"/>
            <w:hideMark/>
          </w:tcPr>
          <w:p w14:paraId="00EF8A1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3.057.918</w:t>
            </w:r>
          </w:p>
        </w:tc>
        <w:tc>
          <w:tcPr>
            <w:tcW w:w="884" w:type="dxa"/>
            <w:tcBorders>
              <w:top w:val="nil"/>
              <w:left w:val="nil"/>
              <w:bottom w:val="single" w:sz="8" w:space="0" w:color="933634"/>
              <w:right w:val="single" w:sz="8" w:space="0" w:color="933634"/>
            </w:tcBorders>
            <w:vAlign w:val="center"/>
            <w:hideMark/>
          </w:tcPr>
          <w:p w14:paraId="0092233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339.867</w:t>
            </w:r>
          </w:p>
        </w:tc>
        <w:tc>
          <w:tcPr>
            <w:tcW w:w="999" w:type="dxa"/>
            <w:tcBorders>
              <w:top w:val="nil"/>
              <w:left w:val="nil"/>
              <w:bottom w:val="single" w:sz="8" w:space="0" w:color="933634"/>
              <w:right w:val="single" w:sz="8" w:space="0" w:color="933634"/>
            </w:tcBorders>
            <w:vAlign w:val="center"/>
            <w:hideMark/>
          </w:tcPr>
          <w:p w14:paraId="015E0D6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690.884</w:t>
            </w:r>
          </w:p>
        </w:tc>
        <w:tc>
          <w:tcPr>
            <w:tcW w:w="829" w:type="dxa"/>
            <w:tcBorders>
              <w:top w:val="nil"/>
              <w:left w:val="nil"/>
              <w:bottom w:val="single" w:sz="8" w:space="0" w:color="933634"/>
              <w:right w:val="single" w:sz="8" w:space="0" w:color="933634"/>
            </w:tcBorders>
            <w:vAlign w:val="center"/>
            <w:hideMark/>
          </w:tcPr>
          <w:p w14:paraId="10345F7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26.681</w:t>
            </w:r>
          </w:p>
        </w:tc>
        <w:tc>
          <w:tcPr>
            <w:tcW w:w="779" w:type="dxa"/>
            <w:tcBorders>
              <w:top w:val="nil"/>
              <w:left w:val="nil"/>
              <w:bottom w:val="single" w:sz="8" w:space="0" w:color="933634"/>
              <w:right w:val="single" w:sz="8" w:space="0" w:color="933634"/>
            </w:tcBorders>
            <w:vAlign w:val="center"/>
            <w:hideMark/>
          </w:tcPr>
          <w:p w14:paraId="443F819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535C456C"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6.269.709</w:t>
            </w:r>
          </w:p>
        </w:tc>
      </w:tr>
      <w:tr w:rsidR="00887E86" w:rsidRPr="00C46C3B" w14:paraId="1C492BB2"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53466633"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99/00</w:t>
            </w:r>
          </w:p>
        </w:tc>
        <w:tc>
          <w:tcPr>
            <w:tcW w:w="1012" w:type="dxa"/>
            <w:tcBorders>
              <w:top w:val="nil"/>
              <w:left w:val="nil"/>
              <w:bottom w:val="single" w:sz="8" w:space="0" w:color="933634"/>
              <w:right w:val="single" w:sz="8" w:space="0" w:color="933634"/>
            </w:tcBorders>
            <w:vAlign w:val="center"/>
            <w:hideMark/>
          </w:tcPr>
          <w:p w14:paraId="4ECB9BE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1.499.132</w:t>
            </w:r>
          </w:p>
        </w:tc>
        <w:tc>
          <w:tcPr>
            <w:tcW w:w="884" w:type="dxa"/>
            <w:tcBorders>
              <w:top w:val="nil"/>
              <w:left w:val="nil"/>
              <w:bottom w:val="single" w:sz="8" w:space="0" w:color="933634"/>
              <w:right w:val="single" w:sz="8" w:space="0" w:color="933634"/>
            </w:tcBorders>
            <w:vAlign w:val="center"/>
            <w:hideMark/>
          </w:tcPr>
          <w:p w14:paraId="7427C90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493.400</w:t>
            </w:r>
          </w:p>
        </w:tc>
        <w:tc>
          <w:tcPr>
            <w:tcW w:w="979" w:type="dxa"/>
            <w:tcBorders>
              <w:top w:val="nil"/>
              <w:left w:val="nil"/>
              <w:bottom w:val="single" w:sz="8" w:space="0" w:color="933634"/>
              <w:right w:val="single" w:sz="8" w:space="0" w:color="933634"/>
            </w:tcBorders>
            <w:vAlign w:val="center"/>
            <w:hideMark/>
          </w:tcPr>
          <w:p w14:paraId="3558C80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3.119.416</w:t>
            </w:r>
          </w:p>
        </w:tc>
        <w:tc>
          <w:tcPr>
            <w:tcW w:w="884" w:type="dxa"/>
            <w:tcBorders>
              <w:top w:val="nil"/>
              <w:left w:val="nil"/>
              <w:bottom w:val="single" w:sz="8" w:space="0" w:color="933634"/>
              <w:right w:val="single" w:sz="8" w:space="0" w:color="933634"/>
            </w:tcBorders>
            <w:vAlign w:val="center"/>
            <w:hideMark/>
          </w:tcPr>
          <w:p w14:paraId="29FF436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343.843</w:t>
            </w:r>
          </w:p>
        </w:tc>
        <w:tc>
          <w:tcPr>
            <w:tcW w:w="999" w:type="dxa"/>
            <w:tcBorders>
              <w:top w:val="nil"/>
              <w:left w:val="nil"/>
              <w:bottom w:val="single" w:sz="8" w:space="0" w:color="933634"/>
              <w:right w:val="single" w:sz="8" w:space="0" w:color="933634"/>
            </w:tcBorders>
            <w:vAlign w:val="center"/>
            <w:hideMark/>
          </w:tcPr>
          <w:p w14:paraId="40C9DED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753.057</w:t>
            </w:r>
          </w:p>
        </w:tc>
        <w:tc>
          <w:tcPr>
            <w:tcW w:w="829" w:type="dxa"/>
            <w:tcBorders>
              <w:top w:val="nil"/>
              <w:left w:val="nil"/>
              <w:bottom w:val="single" w:sz="8" w:space="0" w:color="933634"/>
              <w:right w:val="single" w:sz="8" w:space="0" w:color="933634"/>
            </w:tcBorders>
            <w:vAlign w:val="center"/>
            <w:hideMark/>
          </w:tcPr>
          <w:p w14:paraId="1B7609A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26.681</w:t>
            </w:r>
          </w:p>
        </w:tc>
        <w:tc>
          <w:tcPr>
            <w:tcW w:w="779" w:type="dxa"/>
            <w:tcBorders>
              <w:top w:val="nil"/>
              <w:left w:val="nil"/>
              <w:bottom w:val="single" w:sz="8" w:space="0" w:color="933634"/>
              <w:right w:val="single" w:sz="8" w:space="0" w:color="933634"/>
            </w:tcBorders>
            <w:vAlign w:val="center"/>
            <w:hideMark/>
          </w:tcPr>
          <w:p w14:paraId="1A5D7D67"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0FA08634"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6.235.529</w:t>
            </w:r>
          </w:p>
        </w:tc>
      </w:tr>
      <w:tr w:rsidR="00887E86" w:rsidRPr="00C46C3B" w14:paraId="1B666DB5"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3E1E04FC"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 xml:space="preserve">00/01 </w:t>
            </w:r>
            <w:r w:rsidRPr="00C46C3B">
              <w:rPr>
                <w:rFonts w:eastAsia="Times New Roman" w:cs="Times New Roman"/>
                <w:b/>
                <w:bCs/>
                <w:color w:val="000000"/>
                <w:sz w:val="16"/>
                <w:szCs w:val="16"/>
                <w:vertAlign w:val="superscript"/>
                <w:lang w:eastAsia="es-ES"/>
              </w:rPr>
              <w:t>(1)</w:t>
            </w:r>
          </w:p>
        </w:tc>
        <w:tc>
          <w:tcPr>
            <w:tcW w:w="1012" w:type="dxa"/>
            <w:tcBorders>
              <w:top w:val="nil"/>
              <w:left w:val="nil"/>
              <w:bottom w:val="single" w:sz="8" w:space="0" w:color="933634"/>
              <w:right w:val="single" w:sz="8" w:space="0" w:color="933634"/>
            </w:tcBorders>
            <w:vAlign w:val="center"/>
            <w:hideMark/>
          </w:tcPr>
          <w:p w14:paraId="20B20FA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1.243.844</w:t>
            </w:r>
          </w:p>
        </w:tc>
        <w:tc>
          <w:tcPr>
            <w:tcW w:w="884" w:type="dxa"/>
            <w:tcBorders>
              <w:top w:val="nil"/>
              <w:left w:val="nil"/>
              <w:bottom w:val="single" w:sz="8" w:space="0" w:color="933634"/>
              <w:right w:val="single" w:sz="8" w:space="0" w:color="933634"/>
            </w:tcBorders>
            <w:vAlign w:val="center"/>
            <w:hideMark/>
          </w:tcPr>
          <w:p w14:paraId="6A0FB79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410.518</w:t>
            </w:r>
          </w:p>
        </w:tc>
        <w:tc>
          <w:tcPr>
            <w:tcW w:w="979" w:type="dxa"/>
            <w:tcBorders>
              <w:top w:val="nil"/>
              <w:left w:val="nil"/>
              <w:bottom w:val="single" w:sz="8" w:space="0" w:color="933634"/>
              <w:right w:val="single" w:sz="8" w:space="0" w:color="933634"/>
            </w:tcBorders>
            <w:vAlign w:val="center"/>
            <w:hideMark/>
          </w:tcPr>
          <w:p w14:paraId="7803C71E"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3.248.097</w:t>
            </w:r>
          </w:p>
        </w:tc>
        <w:tc>
          <w:tcPr>
            <w:tcW w:w="884" w:type="dxa"/>
            <w:tcBorders>
              <w:top w:val="nil"/>
              <w:left w:val="nil"/>
              <w:bottom w:val="single" w:sz="8" w:space="0" w:color="933634"/>
              <w:right w:val="single" w:sz="8" w:space="0" w:color="933634"/>
            </w:tcBorders>
            <w:vAlign w:val="center"/>
            <w:hideMark/>
          </w:tcPr>
          <w:p w14:paraId="43FAB5DF"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216.115</w:t>
            </w:r>
          </w:p>
        </w:tc>
        <w:tc>
          <w:tcPr>
            <w:tcW w:w="999" w:type="dxa"/>
            <w:tcBorders>
              <w:top w:val="nil"/>
              <w:left w:val="nil"/>
              <w:bottom w:val="single" w:sz="8" w:space="0" w:color="933634"/>
              <w:right w:val="single" w:sz="8" w:space="0" w:color="933634"/>
            </w:tcBorders>
            <w:vAlign w:val="center"/>
            <w:hideMark/>
          </w:tcPr>
          <w:p w14:paraId="041FFC1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756.225</w:t>
            </w:r>
          </w:p>
        </w:tc>
        <w:tc>
          <w:tcPr>
            <w:tcW w:w="829" w:type="dxa"/>
            <w:tcBorders>
              <w:top w:val="nil"/>
              <w:left w:val="nil"/>
              <w:bottom w:val="single" w:sz="8" w:space="0" w:color="933634"/>
              <w:right w:val="single" w:sz="8" w:space="0" w:color="933634"/>
            </w:tcBorders>
            <w:vAlign w:val="center"/>
            <w:hideMark/>
          </w:tcPr>
          <w:p w14:paraId="5A179EAE"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779" w:type="dxa"/>
            <w:tcBorders>
              <w:top w:val="nil"/>
              <w:left w:val="nil"/>
              <w:bottom w:val="single" w:sz="8" w:space="0" w:color="933634"/>
              <w:right w:val="single" w:sz="8" w:space="0" w:color="933634"/>
            </w:tcBorders>
            <w:vAlign w:val="center"/>
            <w:hideMark/>
          </w:tcPr>
          <w:p w14:paraId="572F514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4D4CEE7F"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5.874.799</w:t>
            </w:r>
          </w:p>
        </w:tc>
      </w:tr>
      <w:tr w:rsidR="00887E86" w:rsidRPr="00C46C3B" w14:paraId="19BA8229"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438B7DFD"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 xml:space="preserve">01/02 </w:t>
            </w:r>
            <w:r w:rsidRPr="00C46C3B">
              <w:rPr>
                <w:rFonts w:eastAsia="Times New Roman" w:cs="Times New Roman"/>
                <w:b/>
                <w:bCs/>
                <w:color w:val="000000"/>
                <w:sz w:val="16"/>
                <w:szCs w:val="16"/>
                <w:vertAlign w:val="superscript"/>
                <w:lang w:eastAsia="es-ES"/>
              </w:rPr>
              <w:t>(1)</w:t>
            </w:r>
          </w:p>
        </w:tc>
        <w:tc>
          <w:tcPr>
            <w:tcW w:w="1012" w:type="dxa"/>
            <w:tcBorders>
              <w:top w:val="nil"/>
              <w:left w:val="nil"/>
              <w:bottom w:val="single" w:sz="8" w:space="0" w:color="933634"/>
              <w:right w:val="single" w:sz="8" w:space="0" w:color="933634"/>
            </w:tcBorders>
            <w:vAlign w:val="center"/>
            <w:hideMark/>
          </w:tcPr>
          <w:p w14:paraId="596D267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1.309.499</w:t>
            </w:r>
          </w:p>
        </w:tc>
        <w:tc>
          <w:tcPr>
            <w:tcW w:w="884" w:type="dxa"/>
            <w:tcBorders>
              <w:top w:val="nil"/>
              <w:left w:val="nil"/>
              <w:bottom w:val="single" w:sz="8" w:space="0" w:color="933634"/>
              <w:right w:val="single" w:sz="8" w:space="0" w:color="933634"/>
            </w:tcBorders>
            <w:vAlign w:val="center"/>
            <w:hideMark/>
          </w:tcPr>
          <w:p w14:paraId="4B691E4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382.437</w:t>
            </w:r>
          </w:p>
        </w:tc>
        <w:tc>
          <w:tcPr>
            <w:tcW w:w="979" w:type="dxa"/>
            <w:tcBorders>
              <w:top w:val="nil"/>
              <w:left w:val="nil"/>
              <w:bottom w:val="single" w:sz="8" w:space="0" w:color="933634"/>
              <w:right w:val="single" w:sz="8" w:space="0" w:color="933634"/>
            </w:tcBorders>
            <w:vAlign w:val="center"/>
            <w:hideMark/>
          </w:tcPr>
          <w:p w14:paraId="1ABBB0D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3.562.975</w:t>
            </w:r>
          </w:p>
        </w:tc>
        <w:tc>
          <w:tcPr>
            <w:tcW w:w="884" w:type="dxa"/>
            <w:tcBorders>
              <w:top w:val="nil"/>
              <w:left w:val="nil"/>
              <w:bottom w:val="single" w:sz="8" w:space="0" w:color="933634"/>
              <w:right w:val="single" w:sz="8" w:space="0" w:color="933634"/>
            </w:tcBorders>
            <w:vAlign w:val="center"/>
            <w:hideMark/>
          </w:tcPr>
          <w:p w14:paraId="2D7ACA52"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234.203</w:t>
            </w:r>
          </w:p>
        </w:tc>
        <w:tc>
          <w:tcPr>
            <w:tcW w:w="999" w:type="dxa"/>
            <w:tcBorders>
              <w:top w:val="nil"/>
              <w:left w:val="nil"/>
              <w:bottom w:val="single" w:sz="8" w:space="0" w:color="933634"/>
              <w:right w:val="single" w:sz="8" w:space="0" w:color="933634"/>
            </w:tcBorders>
            <w:vAlign w:val="center"/>
            <w:hideMark/>
          </w:tcPr>
          <w:p w14:paraId="5AB06C7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749.867</w:t>
            </w:r>
          </w:p>
        </w:tc>
        <w:tc>
          <w:tcPr>
            <w:tcW w:w="829" w:type="dxa"/>
            <w:tcBorders>
              <w:top w:val="nil"/>
              <w:left w:val="nil"/>
              <w:bottom w:val="single" w:sz="8" w:space="0" w:color="933634"/>
              <w:right w:val="single" w:sz="8" w:space="0" w:color="933634"/>
            </w:tcBorders>
            <w:vAlign w:val="center"/>
            <w:hideMark/>
          </w:tcPr>
          <w:p w14:paraId="3D3D6E9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779" w:type="dxa"/>
            <w:tcBorders>
              <w:top w:val="nil"/>
              <w:left w:val="nil"/>
              <w:bottom w:val="single" w:sz="8" w:space="0" w:color="933634"/>
              <w:right w:val="single" w:sz="8" w:space="0" w:color="933634"/>
            </w:tcBorders>
            <w:vAlign w:val="center"/>
            <w:hideMark/>
          </w:tcPr>
          <w:p w14:paraId="78C95A05"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5F8F5B9D"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6.238.981</w:t>
            </w:r>
          </w:p>
        </w:tc>
      </w:tr>
      <w:tr w:rsidR="00887E86" w:rsidRPr="00C46C3B" w14:paraId="4C3DA336"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2320167E"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 xml:space="preserve">02/03 </w:t>
            </w:r>
            <w:r w:rsidRPr="00C46C3B">
              <w:rPr>
                <w:rFonts w:eastAsia="Times New Roman" w:cs="Times New Roman"/>
                <w:b/>
                <w:bCs/>
                <w:color w:val="000000"/>
                <w:sz w:val="16"/>
                <w:szCs w:val="16"/>
                <w:vertAlign w:val="superscript"/>
                <w:lang w:eastAsia="es-ES"/>
              </w:rPr>
              <w:t>(1)</w:t>
            </w:r>
          </w:p>
        </w:tc>
        <w:tc>
          <w:tcPr>
            <w:tcW w:w="1012" w:type="dxa"/>
            <w:tcBorders>
              <w:top w:val="nil"/>
              <w:left w:val="nil"/>
              <w:bottom w:val="single" w:sz="8" w:space="0" w:color="933634"/>
              <w:right w:val="single" w:sz="8" w:space="0" w:color="933634"/>
            </w:tcBorders>
            <w:vAlign w:val="center"/>
            <w:hideMark/>
          </w:tcPr>
          <w:p w14:paraId="210BB11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1.222.879</w:t>
            </w:r>
          </w:p>
        </w:tc>
        <w:tc>
          <w:tcPr>
            <w:tcW w:w="884" w:type="dxa"/>
            <w:tcBorders>
              <w:top w:val="nil"/>
              <w:left w:val="nil"/>
              <w:bottom w:val="single" w:sz="8" w:space="0" w:color="933634"/>
              <w:right w:val="single" w:sz="8" w:space="0" w:color="933634"/>
            </w:tcBorders>
            <w:vAlign w:val="center"/>
            <w:hideMark/>
          </w:tcPr>
          <w:p w14:paraId="5894DC7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441.005</w:t>
            </w:r>
          </w:p>
        </w:tc>
        <w:tc>
          <w:tcPr>
            <w:tcW w:w="979" w:type="dxa"/>
            <w:tcBorders>
              <w:top w:val="nil"/>
              <w:left w:val="nil"/>
              <w:bottom w:val="single" w:sz="8" w:space="0" w:color="933634"/>
              <w:right w:val="single" w:sz="8" w:space="0" w:color="933634"/>
            </w:tcBorders>
            <w:vAlign w:val="center"/>
            <w:hideMark/>
          </w:tcPr>
          <w:p w14:paraId="61DA0A9B"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3.724.855</w:t>
            </w:r>
          </w:p>
        </w:tc>
        <w:tc>
          <w:tcPr>
            <w:tcW w:w="884" w:type="dxa"/>
            <w:tcBorders>
              <w:top w:val="nil"/>
              <w:left w:val="nil"/>
              <w:bottom w:val="single" w:sz="8" w:space="0" w:color="933634"/>
              <w:right w:val="single" w:sz="8" w:space="0" w:color="933634"/>
            </w:tcBorders>
            <w:vAlign w:val="center"/>
            <w:hideMark/>
          </w:tcPr>
          <w:p w14:paraId="04D5CC8E"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249.559</w:t>
            </w:r>
          </w:p>
        </w:tc>
        <w:tc>
          <w:tcPr>
            <w:tcW w:w="999" w:type="dxa"/>
            <w:tcBorders>
              <w:top w:val="nil"/>
              <w:left w:val="nil"/>
              <w:bottom w:val="single" w:sz="8" w:space="0" w:color="933634"/>
              <w:right w:val="single" w:sz="8" w:space="0" w:color="933634"/>
            </w:tcBorders>
            <w:vAlign w:val="center"/>
            <w:hideMark/>
          </w:tcPr>
          <w:p w14:paraId="19151AD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693.519</w:t>
            </w:r>
          </w:p>
        </w:tc>
        <w:tc>
          <w:tcPr>
            <w:tcW w:w="829" w:type="dxa"/>
            <w:tcBorders>
              <w:top w:val="nil"/>
              <w:left w:val="nil"/>
              <w:bottom w:val="single" w:sz="8" w:space="0" w:color="933634"/>
              <w:right w:val="single" w:sz="8" w:space="0" w:color="933634"/>
            </w:tcBorders>
            <w:vAlign w:val="center"/>
            <w:hideMark/>
          </w:tcPr>
          <w:p w14:paraId="59B24C0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779" w:type="dxa"/>
            <w:tcBorders>
              <w:top w:val="nil"/>
              <w:left w:val="nil"/>
              <w:bottom w:val="single" w:sz="8" w:space="0" w:color="933634"/>
              <w:right w:val="single" w:sz="8" w:space="0" w:color="933634"/>
            </w:tcBorders>
            <w:vAlign w:val="center"/>
            <w:hideMark/>
          </w:tcPr>
          <w:p w14:paraId="281B26F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34B2D90D"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6.331.817</w:t>
            </w:r>
          </w:p>
        </w:tc>
      </w:tr>
      <w:tr w:rsidR="00887E86" w:rsidRPr="00C46C3B" w14:paraId="1788DBB9"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73AB2023"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 xml:space="preserve">03/04 </w:t>
            </w:r>
            <w:r w:rsidRPr="00C46C3B">
              <w:rPr>
                <w:rFonts w:eastAsia="Times New Roman" w:cs="Times New Roman"/>
                <w:b/>
                <w:bCs/>
                <w:color w:val="000000"/>
                <w:sz w:val="16"/>
                <w:szCs w:val="16"/>
                <w:vertAlign w:val="superscript"/>
                <w:lang w:eastAsia="es-ES"/>
              </w:rPr>
              <w:t>(1)</w:t>
            </w:r>
          </w:p>
        </w:tc>
        <w:tc>
          <w:tcPr>
            <w:tcW w:w="1012" w:type="dxa"/>
            <w:tcBorders>
              <w:top w:val="nil"/>
              <w:left w:val="nil"/>
              <w:bottom w:val="single" w:sz="8" w:space="0" w:color="933634"/>
              <w:right w:val="single" w:sz="8" w:space="0" w:color="933634"/>
            </w:tcBorders>
            <w:vAlign w:val="center"/>
            <w:hideMark/>
          </w:tcPr>
          <w:p w14:paraId="06FCD08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1.183.325</w:t>
            </w:r>
          </w:p>
        </w:tc>
        <w:tc>
          <w:tcPr>
            <w:tcW w:w="884" w:type="dxa"/>
            <w:tcBorders>
              <w:top w:val="nil"/>
              <w:left w:val="nil"/>
              <w:bottom w:val="single" w:sz="8" w:space="0" w:color="933634"/>
              <w:right w:val="single" w:sz="8" w:space="0" w:color="933634"/>
            </w:tcBorders>
            <w:vAlign w:val="center"/>
            <w:hideMark/>
          </w:tcPr>
          <w:p w14:paraId="2BD8C7F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466.657</w:t>
            </w:r>
          </w:p>
        </w:tc>
        <w:tc>
          <w:tcPr>
            <w:tcW w:w="979" w:type="dxa"/>
            <w:tcBorders>
              <w:top w:val="nil"/>
              <w:left w:val="nil"/>
              <w:bottom w:val="single" w:sz="8" w:space="0" w:color="933634"/>
              <w:right w:val="single" w:sz="8" w:space="0" w:color="933634"/>
            </w:tcBorders>
            <w:vAlign w:val="center"/>
            <w:hideMark/>
          </w:tcPr>
          <w:p w14:paraId="367B874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4.085.427</w:t>
            </w:r>
          </w:p>
        </w:tc>
        <w:tc>
          <w:tcPr>
            <w:tcW w:w="884" w:type="dxa"/>
            <w:tcBorders>
              <w:top w:val="nil"/>
              <w:left w:val="nil"/>
              <w:bottom w:val="single" w:sz="8" w:space="0" w:color="933634"/>
              <w:right w:val="single" w:sz="8" w:space="0" w:color="933634"/>
            </w:tcBorders>
            <w:vAlign w:val="center"/>
            <w:hideMark/>
          </w:tcPr>
          <w:p w14:paraId="3C007126"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439.689</w:t>
            </w:r>
          </w:p>
        </w:tc>
        <w:tc>
          <w:tcPr>
            <w:tcW w:w="999" w:type="dxa"/>
            <w:tcBorders>
              <w:top w:val="nil"/>
              <w:left w:val="nil"/>
              <w:bottom w:val="single" w:sz="8" w:space="0" w:color="933634"/>
              <w:right w:val="single" w:sz="8" w:space="0" w:color="933634"/>
            </w:tcBorders>
            <w:vAlign w:val="center"/>
            <w:hideMark/>
          </w:tcPr>
          <w:p w14:paraId="7801A2E8"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801.560</w:t>
            </w:r>
          </w:p>
        </w:tc>
        <w:tc>
          <w:tcPr>
            <w:tcW w:w="829" w:type="dxa"/>
            <w:tcBorders>
              <w:top w:val="nil"/>
              <w:left w:val="nil"/>
              <w:bottom w:val="single" w:sz="8" w:space="0" w:color="933634"/>
              <w:right w:val="single" w:sz="8" w:space="0" w:color="933634"/>
            </w:tcBorders>
            <w:vAlign w:val="center"/>
            <w:hideMark/>
          </w:tcPr>
          <w:p w14:paraId="71D391E5"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254</w:t>
            </w:r>
          </w:p>
        </w:tc>
        <w:tc>
          <w:tcPr>
            <w:tcW w:w="779" w:type="dxa"/>
            <w:tcBorders>
              <w:top w:val="nil"/>
              <w:left w:val="nil"/>
              <w:bottom w:val="single" w:sz="8" w:space="0" w:color="933634"/>
              <w:right w:val="single" w:sz="8" w:space="0" w:color="933634"/>
            </w:tcBorders>
            <w:vAlign w:val="center"/>
            <w:hideMark/>
          </w:tcPr>
          <w:p w14:paraId="5C90E285"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3D4EEA8C"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6.976.912</w:t>
            </w:r>
          </w:p>
        </w:tc>
      </w:tr>
      <w:tr w:rsidR="00887E86" w:rsidRPr="00C46C3B" w14:paraId="19478EAB"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7861FA08"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 xml:space="preserve">04/05 </w:t>
            </w:r>
            <w:r w:rsidRPr="00C46C3B">
              <w:rPr>
                <w:rFonts w:eastAsia="Times New Roman" w:cs="Times New Roman"/>
                <w:b/>
                <w:bCs/>
                <w:color w:val="000000"/>
                <w:sz w:val="16"/>
                <w:szCs w:val="16"/>
                <w:vertAlign w:val="superscript"/>
                <w:lang w:eastAsia="es-ES"/>
              </w:rPr>
              <w:t>(1)</w:t>
            </w:r>
          </w:p>
        </w:tc>
        <w:tc>
          <w:tcPr>
            <w:tcW w:w="1012" w:type="dxa"/>
            <w:tcBorders>
              <w:top w:val="nil"/>
              <w:left w:val="nil"/>
              <w:bottom w:val="single" w:sz="8" w:space="0" w:color="933634"/>
              <w:right w:val="single" w:sz="8" w:space="0" w:color="933634"/>
            </w:tcBorders>
            <w:vAlign w:val="center"/>
            <w:hideMark/>
          </w:tcPr>
          <w:p w14:paraId="61C1FD17"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1.472.293</w:t>
            </w:r>
          </w:p>
        </w:tc>
        <w:tc>
          <w:tcPr>
            <w:tcW w:w="884" w:type="dxa"/>
            <w:tcBorders>
              <w:top w:val="nil"/>
              <w:left w:val="nil"/>
              <w:bottom w:val="single" w:sz="8" w:space="0" w:color="933634"/>
              <w:right w:val="single" w:sz="8" w:space="0" w:color="933634"/>
            </w:tcBorders>
            <w:vAlign w:val="center"/>
            <w:hideMark/>
          </w:tcPr>
          <w:p w14:paraId="6A1742AE"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376.924</w:t>
            </w:r>
          </w:p>
        </w:tc>
        <w:tc>
          <w:tcPr>
            <w:tcW w:w="979" w:type="dxa"/>
            <w:tcBorders>
              <w:top w:val="nil"/>
              <w:left w:val="nil"/>
              <w:bottom w:val="single" w:sz="8" w:space="0" w:color="933634"/>
              <w:right w:val="single" w:sz="8" w:space="0" w:color="933634"/>
            </w:tcBorders>
            <w:vAlign w:val="center"/>
            <w:hideMark/>
          </w:tcPr>
          <w:p w14:paraId="1965F98F"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3.577.029</w:t>
            </w:r>
          </w:p>
        </w:tc>
        <w:tc>
          <w:tcPr>
            <w:tcW w:w="884" w:type="dxa"/>
            <w:tcBorders>
              <w:top w:val="nil"/>
              <w:left w:val="nil"/>
              <w:bottom w:val="single" w:sz="8" w:space="0" w:color="933634"/>
              <w:right w:val="single" w:sz="8" w:space="0" w:color="933634"/>
            </w:tcBorders>
            <w:vAlign w:val="center"/>
            <w:hideMark/>
          </w:tcPr>
          <w:p w14:paraId="7823AF7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439.922</w:t>
            </w:r>
          </w:p>
        </w:tc>
        <w:tc>
          <w:tcPr>
            <w:tcW w:w="999" w:type="dxa"/>
            <w:tcBorders>
              <w:top w:val="nil"/>
              <w:left w:val="nil"/>
              <w:bottom w:val="single" w:sz="8" w:space="0" w:color="933634"/>
              <w:right w:val="single" w:sz="8" w:space="0" w:color="933634"/>
            </w:tcBorders>
            <w:vAlign w:val="center"/>
            <w:hideMark/>
          </w:tcPr>
          <w:p w14:paraId="0C0EBA1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722.849</w:t>
            </w:r>
          </w:p>
        </w:tc>
        <w:tc>
          <w:tcPr>
            <w:tcW w:w="829" w:type="dxa"/>
            <w:tcBorders>
              <w:top w:val="nil"/>
              <w:left w:val="nil"/>
              <w:bottom w:val="single" w:sz="8" w:space="0" w:color="933634"/>
              <w:right w:val="single" w:sz="8" w:space="0" w:color="933634"/>
            </w:tcBorders>
            <w:vAlign w:val="center"/>
            <w:hideMark/>
          </w:tcPr>
          <w:p w14:paraId="2C0548F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779" w:type="dxa"/>
            <w:tcBorders>
              <w:top w:val="nil"/>
              <w:left w:val="nil"/>
              <w:bottom w:val="single" w:sz="8" w:space="0" w:color="933634"/>
              <w:right w:val="single" w:sz="8" w:space="0" w:color="933634"/>
            </w:tcBorders>
            <w:vAlign w:val="center"/>
            <w:hideMark/>
          </w:tcPr>
          <w:p w14:paraId="61CBF77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68E0F5EE"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6.589.017</w:t>
            </w:r>
          </w:p>
        </w:tc>
      </w:tr>
      <w:tr w:rsidR="00887E86" w:rsidRPr="00C46C3B" w14:paraId="6191EE13"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6938FC7A"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05/06</w:t>
            </w:r>
          </w:p>
        </w:tc>
        <w:tc>
          <w:tcPr>
            <w:tcW w:w="1012" w:type="dxa"/>
            <w:tcBorders>
              <w:top w:val="nil"/>
              <w:left w:val="nil"/>
              <w:bottom w:val="single" w:sz="8" w:space="0" w:color="933634"/>
              <w:right w:val="single" w:sz="8" w:space="0" w:color="933634"/>
            </w:tcBorders>
            <w:vAlign w:val="center"/>
            <w:hideMark/>
          </w:tcPr>
          <w:p w14:paraId="4A3AC3A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1.242.615</w:t>
            </w:r>
          </w:p>
        </w:tc>
        <w:tc>
          <w:tcPr>
            <w:tcW w:w="884" w:type="dxa"/>
            <w:tcBorders>
              <w:top w:val="nil"/>
              <w:left w:val="nil"/>
              <w:bottom w:val="single" w:sz="8" w:space="0" w:color="933634"/>
              <w:right w:val="single" w:sz="8" w:space="0" w:color="933634"/>
            </w:tcBorders>
            <w:vAlign w:val="center"/>
            <w:hideMark/>
          </w:tcPr>
          <w:p w14:paraId="4B71277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440.647</w:t>
            </w:r>
          </w:p>
        </w:tc>
        <w:tc>
          <w:tcPr>
            <w:tcW w:w="979" w:type="dxa"/>
            <w:tcBorders>
              <w:top w:val="nil"/>
              <w:left w:val="nil"/>
              <w:bottom w:val="single" w:sz="8" w:space="0" w:color="933634"/>
              <w:right w:val="single" w:sz="8" w:space="0" w:color="933634"/>
            </w:tcBorders>
            <w:vAlign w:val="center"/>
            <w:hideMark/>
          </w:tcPr>
          <w:p w14:paraId="4F0346AF"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3.792.522</w:t>
            </w:r>
          </w:p>
        </w:tc>
        <w:tc>
          <w:tcPr>
            <w:tcW w:w="884" w:type="dxa"/>
            <w:tcBorders>
              <w:top w:val="nil"/>
              <w:left w:val="nil"/>
              <w:bottom w:val="single" w:sz="8" w:space="0" w:color="933634"/>
              <w:right w:val="single" w:sz="8" w:space="0" w:color="933634"/>
            </w:tcBorders>
            <w:vAlign w:val="center"/>
            <w:hideMark/>
          </w:tcPr>
          <w:p w14:paraId="4BBB9498"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247.543</w:t>
            </w:r>
          </w:p>
        </w:tc>
        <w:tc>
          <w:tcPr>
            <w:tcW w:w="999" w:type="dxa"/>
            <w:tcBorders>
              <w:top w:val="nil"/>
              <w:left w:val="nil"/>
              <w:bottom w:val="single" w:sz="8" w:space="0" w:color="933634"/>
              <w:right w:val="single" w:sz="8" w:space="0" w:color="933634"/>
            </w:tcBorders>
            <w:vAlign w:val="center"/>
            <w:hideMark/>
          </w:tcPr>
          <w:p w14:paraId="76407012"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769.564</w:t>
            </w:r>
          </w:p>
        </w:tc>
        <w:tc>
          <w:tcPr>
            <w:tcW w:w="829" w:type="dxa"/>
            <w:tcBorders>
              <w:top w:val="nil"/>
              <w:left w:val="nil"/>
              <w:bottom w:val="single" w:sz="8" w:space="0" w:color="933634"/>
              <w:right w:val="single" w:sz="8" w:space="0" w:color="933634"/>
            </w:tcBorders>
            <w:vAlign w:val="center"/>
            <w:hideMark/>
          </w:tcPr>
          <w:p w14:paraId="21184F1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9.806</w:t>
            </w:r>
          </w:p>
        </w:tc>
        <w:tc>
          <w:tcPr>
            <w:tcW w:w="779" w:type="dxa"/>
            <w:tcBorders>
              <w:top w:val="nil"/>
              <w:left w:val="nil"/>
              <w:bottom w:val="single" w:sz="8" w:space="0" w:color="933634"/>
              <w:right w:val="single" w:sz="8" w:space="0" w:color="933634"/>
            </w:tcBorders>
            <w:vAlign w:val="center"/>
            <w:hideMark/>
          </w:tcPr>
          <w:p w14:paraId="3C9FC6A7"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5894DA92"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6.502.697</w:t>
            </w:r>
          </w:p>
        </w:tc>
      </w:tr>
      <w:tr w:rsidR="00887E86" w:rsidRPr="00C46C3B" w14:paraId="55249638"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36674358"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 xml:space="preserve">06/07 </w:t>
            </w:r>
            <w:r w:rsidRPr="00C46C3B">
              <w:rPr>
                <w:rFonts w:eastAsia="Times New Roman" w:cs="Times New Roman"/>
                <w:b/>
                <w:bCs/>
                <w:color w:val="000000"/>
                <w:sz w:val="16"/>
                <w:szCs w:val="16"/>
                <w:vertAlign w:val="superscript"/>
                <w:lang w:eastAsia="es-ES"/>
              </w:rPr>
              <w:t>(1)</w:t>
            </w:r>
          </w:p>
        </w:tc>
        <w:tc>
          <w:tcPr>
            <w:tcW w:w="1012" w:type="dxa"/>
            <w:tcBorders>
              <w:top w:val="nil"/>
              <w:left w:val="nil"/>
              <w:bottom w:val="single" w:sz="8" w:space="0" w:color="933634"/>
              <w:right w:val="single" w:sz="8" w:space="0" w:color="933634"/>
            </w:tcBorders>
            <w:vAlign w:val="center"/>
            <w:hideMark/>
          </w:tcPr>
          <w:p w14:paraId="328F44C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1.353.971</w:t>
            </w:r>
          </w:p>
        </w:tc>
        <w:tc>
          <w:tcPr>
            <w:tcW w:w="884" w:type="dxa"/>
            <w:tcBorders>
              <w:top w:val="nil"/>
              <w:left w:val="nil"/>
              <w:bottom w:val="single" w:sz="8" w:space="0" w:color="933634"/>
              <w:right w:val="single" w:sz="8" w:space="0" w:color="933634"/>
            </w:tcBorders>
            <w:vAlign w:val="center"/>
            <w:hideMark/>
          </w:tcPr>
          <w:p w14:paraId="3D4EA73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460.231</w:t>
            </w:r>
          </w:p>
        </w:tc>
        <w:tc>
          <w:tcPr>
            <w:tcW w:w="979" w:type="dxa"/>
            <w:tcBorders>
              <w:top w:val="nil"/>
              <w:left w:val="nil"/>
              <w:bottom w:val="single" w:sz="8" w:space="0" w:color="933634"/>
              <w:right w:val="single" w:sz="8" w:space="0" w:color="933634"/>
            </w:tcBorders>
            <w:vAlign w:val="center"/>
            <w:hideMark/>
          </w:tcPr>
          <w:p w14:paraId="0D72AF4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3.445.287</w:t>
            </w:r>
          </w:p>
        </w:tc>
        <w:tc>
          <w:tcPr>
            <w:tcW w:w="884" w:type="dxa"/>
            <w:tcBorders>
              <w:top w:val="nil"/>
              <w:left w:val="nil"/>
              <w:bottom w:val="single" w:sz="8" w:space="0" w:color="933634"/>
              <w:right w:val="single" w:sz="8" w:space="0" w:color="933634"/>
            </w:tcBorders>
            <w:vAlign w:val="center"/>
            <w:hideMark/>
          </w:tcPr>
          <w:p w14:paraId="03BBABD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352.327</w:t>
            </w:r>
          </w:p>
        </w:tc>
        <w:tc>
          <w:tcPr>
            <w:tcW w:w="999" w:type="dxa"/>
            <w:tcBorders>
              <w:top w:val="nil"/>
              <w:left w:val="nil"/>
              <w:bottom w:val="single" w:sz="8" w:space="0" w:color="933634"/>
              <w:right w:val="single" w:sz="8" w:space="0" w:color="933634"/>
            </w:tcBorders>
            <w:vAlign w:val="center"/>
            <w:hideMark/>
          </w:tcPr>
          <w:p w14:paraId="51BAFCB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747.515</w:t>
            </w:r>
          </w:p>
        </w:tc>
        <w:tc>
          <w:tcPr>
            <w:tcW w:w="829" w:type="dxa"/>
            <w:tcBorders>
              <w:top w:val="nil"/>
              <w:left w:val="nil"/>
              <w:bottom w:val="single" w:sz="8" w:space="0" w:color="933634"/>
              <w:right w:val="single" w:sz="8" w:space="0" w:color="933634"/>
            </w:tcBorders>
            <w:vAlign w:val="center"/>
            <w:hideMark/>
          </w:tcPr>
          <w:p w14:paraId="0D7CD9A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13.619</w:t>
            </w:r>
          </w:p>
        </w:tc>
        <w:tc>
          <w:tcPr>
            <w:tcW w:w="779" w:type="dxa"/>
            <w:tcBorders>
              <w:top w:val="nil"/>
              <w:left w:val="nil"/>
              <w:bottom w:val="single" w:sz="8" w:space="0" w:color="933634"/>
              <w:right w:val="single" w:sz="8" w:space="0" w:color="933634"/>
            </w:tcBorders>
            <w:vAlign w:val="center"/>
            <w:hideMark/>
          </w:tcPr>
          <w:p w14:paraId="09B5F2B2"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242C5E26"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6.372.950</w:t>
            </w:r>
          </w:p>
        </w:tc>
      </w:tr>
      <w:tr w:rsidR="00887E86" w:rsidRPr="00C46C3B" w14:paraId="508F0A8E"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77A3C7F2"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 xml:space="preserve">07/08 </w:t>
            </w:r>
            <w:r w:rsidRPr="00C46C3B">
              <w:rPr>
                <w:rFonts w:eastAsia="Times New Roman" w:cs="Times New Roman"/>
                <w:b/>
                <w:bCs/>
                <w:color w:val="000000"/>
                <w:sz w:val="16"/>
                <w:szCs w:val="16"/>
                <w:vertAlign w:val="superscript"/>
                <w:lang w:eastAsia="es-ES"/>
              </w:rPr>
              <w:t>(1)</w:t>
            </w:r>
          </w:p>
        </w:tc>
        <w:tc>
          <w:tcPr>
            <w:tcW w:w="1012" w:type="dxa"/>
            <w:tcBorders>
              <w:top w:val="nil"/>
              <w:left w:val="nil"/>
              <w:bottom w:val="single" w:sz="8" w:space="0" w:color="933634"/>
              <w:right w:val="single" w:sz="8" w:space="0" w:color="933634"/>
            </w:tcBorders>
            <w:vAlign w:val="center"/>
            <w:hideMark/>
          </w:tcPr>
          <w:p w14:paraId="613A747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1.250.220</w:t>
            </w:r>
          </w:p>
        </w:tc>
        <w:tc>
          <w:tcPr>
            <w:tcW w:w="884" w:type="dxa"/>
            <w:tcBorders>
              <w:top w:val="nil"/>
              <w:left w:val="nil"/>
              <w:bottom w:val="single" w:sz="8" w:space="0" w:color="933634"/>
              <w:right w:val="single" w:sz="8" w:space="0" w:color="933634"/>
            </w:tcBorders>
            <w:vAlign w:val="center"/>
            <w:hideMark/>
          </w:tcPr>
          <w:p w14:paraId="1A91F1B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396.262</w:t>
            </w:r>
          </w:p>
        </w:tc>
        <w:tc>
          <w:tcPr>
            <w:tcW w:w="979" w:type="dxa"/>
            <w:tcBorders>
              <w:top w:val="nil"/>
              <w:left w:val="nil"/>
              <w:bottom w:val="single" w:sz="8" w:space="0" w:color="933634"/>
              <w:right w:val="single" w:sz="8" w:space="0" w:color="933634"/>
            </w:tcBorders>
            <w:vAlign w:val="center"/>
            <w:hideMark/>
          </w:tcPr>
          <w:p w14:paraId="6BF1B03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3.509.377</w:t>
            </w:r>
          </w:p>
        </w:tc>
        <w:tc>
          <w:tcPr>
            <w:tcW w:w="884" w:type="dxa"/>
            <w:tcBorders>
              <w:top w:val="nil"/>
              <w:left w:val="nil"/>
              <w:bottom w:val="single" w:sz="8" w:space="0" w:color="933634"/>
              <w:right w:val="single" w:sz="8" w:space="0" w:color="933634"/>
            </w:tcBorders>
            <w:vAlign w:val="center"/>
            <w:hideMark/>
          </w:tcPr>
          <w:p w14:paraId="320258E5"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384.254</w:t>
            </w:r>
          </w:p>
        </w:tc>
        <w:tc>
          <w:tcPr>
            <w:tcW w:w="999" w:type="dxa"/>
            <w:tcBorders>
              <w:top w:val="nil"/>
              <w:left w:val="nil"/>
              <w:bottom w:val="single" w:sz="8" w:space="0" w:color="933634"/>
              <w:right w:val="single" w:sz="8" w:space="0" w:color="933634"/>
            </w:tcBorders>
            <w:vAlign w:val="center"/>
            <w:hideMark/>
          </w:tcPr>
          <w:p w14:paraId="1F19091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686.501</w:t>
            </w:r>
          </w:p>
        </w:tc>
        <w:tc>
          <w:tcPr>
            <w:tcW w:w="829" w:type="dxa"/>
            <w:tcBorders>
              <w:top w:val="nil"/>
              <w:left w:val="nil"/>
              <w:bottom w:val="single" w:sz="8" w:space="0" w:color="933634"/>
              <w:right w:val="single" w:sz="8" w:space="0" w:color="933634"/>
            </w:tcBorders>
            <w:vAlign w:val="center"/>
            <w:hideMark/>
          </w:tcPr>
          <w:p w14:paraId="1E7F285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3.225</w:t>
            </w:r>
          </w:p>
        </w:tc>
        <w:tc>
          <w:tcPr>
            <w:tcW w:w="779" w:type="dxa"/>
            <w:tcBorders>
              <w:top w:val="nil"/>
              <w:left w:val="nil"/>
              <w:bottom w:val="single" w:sz="8" w:space="0" w:color="933634"/>
              <w:right w:val="single" w:sz="8" w:space="0" w:color="933634"/>
            </w:tcBorders>
            <w:vAlign w:val="center"/>
            <w:hideMark/>
          </w:tcPr>
          <w:p w14:paraId="0F3AD7F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5F7CC499"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6.229.839</w:t>
            </w:r>
          </w:p>
        </w:tc>
      </w:tr>
      <w:tr w:rsidR="00887E86" w:rsidRPr="00C46C3B" w14:paraId="00B4E0D6"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1A94D5C9"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08/09</w:t>
            </w:r>
          </w:p>
        </w:tc>
        <w:tc>
          <w:tcPr>
            <w:tcW w:w="1012" w:type="dxa"/>
            <w:tcBorders>
              <w:top w:val="nil"/>
              <w:left w:val="nil"/>
              <w:bottom w:val="single" w:sz="8" w:space="0" w:color="933634"/>
              <w:right w:val="single" w:sz="8" w:space="0" w:color="933634"/>
            </w:tcBorders>
            <w:vAlign w:val="center"/>
            <w:hideMark/>
          </w:tcPr>
          <w:p w14:paraId="5ADA3E95"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1.072.515</w:t>
            </w:r>
          </w:p>
        </w:tc>
        <w:tc>
          <w:tcPr>
            <w:tcW w:w="884" w:type="dxa"/>
            <w:tcBorders>
              <w:top w:val="nil"/>
              <w:left w:val="nil"/>
              <w:bottom w:val="single" w:sz="8" w:space="0" w:color="933634"/>
              <w:right w:val="single" w:sz="8" w:space="0" w:color="933634"/>
            </w:tcBorders>
            <w:vAlign w:val="center"/>
            <w:hideMark/>
          </w:tcPr>
          <w:p w14:paraId="019FCDA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398.172</w:t>
            </w:r>
          </w:p>
        </w:tc>
        <w:tc>
          <w:tcPr>
            <w:tcW w:w="979" w:type="dxa"/>
            <w:tcBorders>
              <w:top w:val="nil"/>
              <w:left w:val="nil"/>
              <w:bottom w:val="single" w:sz="8" w:space="0" w:color="933634"/>
              <w:right w:val="single" w:sz="8" w:space="0" w:color="933634"/>
            </w:tcBorders>
            <w:vAlign w:val="center"/>
            <w:hideMark/>
          </w:tcPr>
          <w:p w14:paraId="6AA1F668"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3.585.463</w:t>
            </w:r>
          </w:p>
        </w:tc>
        <w:tc>
          <w:tcPr>
            <w:tcW w:w="884" w:type="dxa"/>
            <w:tcBorders>
              <w:top w:val="nil"/>
              <w:left w:val="nil"/>
              <w:bottom w:val="single" w:sz="8" w:space="0" w:color="933634"/>
              <w:right w:val="single" w:sz="8" w:space="0" w:color="933634"/>
            </w:tcBorders>
            <w:vAlign w:val="center"/>
            <w:hideMark/>
          </w:tcPr>
          <w:p w14:paraId="6276D317"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350.934</w:t>
            </w:r>
          </w:p>
        </w:tc>
        <w:tc>
          <w:tcPr>
            <w:tcW w:w="999" w:type="dxa"/>
            <w:tcBorders>
              <w:top w:val="nil"/>
              <w:left w:val="nil"/>
              <w:bottom w:val="single" w:sz="8" w:space="0" w:color="933634"/>
              <w:right w:val="single" w:sz="8" w:space="0" w:color="933634"/>
            </w:tcBorders>
            <w:vAlign w:val="center"/>
            <w:hideMark/>
          </w:tcPr>
          <w:p w14:paraId="038D0076"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680.501</w:t>
            </w:r>
          </w:p>
        </w:tc>
        <w:tc>
          <w:tcPr>
            <w:tcW w:w="829" w:type="dxa"/>
            <w:tcBorders>
              <w:top w:val="nil"/>
              <w:left w:val="nil"/>
              <w:bottom w:val="single" w:sz="8" w:space="0" w:color="933634"/>
              <w:right w:val="single" w:sz="8" w:space="0" w:color="933634"/>
            </w:tcBorders>
            <w:vAlign w:val="center"/>
            <w:hideMark/>
          </w:tcPr>
          <w:p w14:paraId="53575FF2"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6.057</w:t>
            </w:r>
          </w:p>
        </w:tc>
        <w:tc>
          <w:tcPr>
            <w:tcW w:w="779" w:type="dxa"/>
            <w:tcBorders>
              <w:top w:val="nil"/>
              <w:left w:val="nil"/>
              <w:bottom w:val="single" w:sz="8" w:space="0" w:color="933634"/>
              <w:right w:val="single" w:sz="8" w:space="0" w:color="933634"/>
            </w:tcBorders>
            <w:vAlign w:val="center"/>
            <w:hideMark/>
          </w:tcPr>
          <w:p w14:paraId="5A089FC7"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17E67F78"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6.093.642</w:t>
            </w:r>
          </w:p>
        </w:tc>
      </w:tr>
      <w:tr w:rsidR="00887E86" w:rsidRPr="00C46C3B" w14:paraId="69C661A9"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362214BC"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09/10</w:t>
            </w:r>
          </w:p>
        </w:tc>
        <w:tc>
          <w:tcPr>
            <w:tcW w:w="1012" w:type="dxa"/>
            <w:tcBorders>
              <w:top w:val="nil"/>
              <w:left w:val="nil"/>
              <w:bottom w:val="single" w:sz="8" w:space="0" w:color="933634"/>
              <w:right w:val="single" w:sz="8" w:space="0" w:color="933634"/>
            </w:tcBorders>
            <w:vAlign w:val="center"/>
            <w:hideMark/>
          </w:tcPr>
          <w:p w14:paraId="54824378"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1.244.734</w:t>
            </w:r>
          </w:p>
        </w:tc>
        <w:tc>
          <w:tcPr>
            <w:tcW w:w="884" w:type="dxa"/>
            <w:tcBorders>
              <w:top w:val="nil"/>
              <w:left w:val="nil"/>
              <w:bottom w:val="single" w:sz="8" w:space="0" w:color="933634"/>
              <w:right w:val="single" w:sz="8" w:space="0" w:color="933634"/>
            </w:tcBorders>
            <w:vAlign w:val="center"/>
            <w:hideMark/>
          </w:tcPr>
          <w:p w14:paraId="2463295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387.883</w:t>
            </w:r>
          </w:p>
        </w:tc>
        <w:tc>
          <w:tcPr>
            <w:tcW w:w="979" w:type="dxa"/>
            <w:tcBorders>
              <w:top w:val="nil"/>
              <w:left w:val="nil"/>
              <w:bottom w:val="single" w:sz="8" w:space="0" w:color="933634"/>
              <w:right w:val="single" w:sz="8" w:space="0" w:color="933634"/>
            </w:tcBorders>
            <w:vAlign w:val="center"/>
            <w:hideMark/>
          </w:tcPr>
          <w:p w14:paraId="0B36954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3.532.985</w:t>
            </w:r>
          </w:p>
        </w:tc>
        <w:tc>
          <w:tcPr>
            <w:tcW w:w="884" w:type="dxa"/>
            <w:tcBorders>
              <w:top w:val="nil"/>
              <w:left w:val="nil"/>
              <w:bottom w:val="single" w:sz="8" w:space="0" w:color="933634"/>
              <w:right w:val="single" w:sz="8" w:space="0" w:color="933634"/>
            </w:tcBorders>
            <w:vAlign w:val="center"/>
            <w:hideMark/>
          </w:tcPr>
          <w:p w14:paraId="480A6D82"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354.716</w:t>
            </w:r>
          </w:p>
        </w:tc>
        <w:tc>
          <w:tcPr>
            <w:tcW w:w="999" w:type="dxa"/>
            <w:tcBorders>
              <w:top w:val="nil"/>
              <w:left w:val="nil"/>
              <w:bottom w:val="single" w:sz="8" w:space="0" w:color="933634"/>
              <w:right w:val="single" w:sz="8" w:space="0" w:color="933634"/>
            </w:tcBorders>
            <w:vAlign w:val="center"/>
            <w:hideMark/>
          </w:tcPr>
          <w:p w14:paraId="5317F97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668.975</w:t>
            </w:r>
          </w:p>
        </w:tc>
        <w:tc>
          <w:tcPr>
            <w:tcW w:w="829" w:type="dxa"/>
            <w:tcBorders>
              <w:top w:val="nil"/>
              <w:left w:val="nil"/>
              <w:bottom w:val="single" w:sz="8" w:space="0" w:color="933634"/>
              <w:right w:val="single" w:sz="8" w:space="0" w:color="933634"/>
            </w:tcBorders>
            <w:vAlign w:val="center"/>
            <w:hideMark/>
          </w:tcPr>
          <w:p w14:paraId="59C9C03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4.600</w:t>
            </w:r>
          </w:p>
        </w:tc>
        <w:tc>
          <w:tcPr>
            <w:tcW w:w="779" w:type="dxa"/>
            <w:tcBorders>
              <w:top w:val="nil"/>
              <w:left w:val="nil"/>
              <w:bottom w:val="single" w:sz="8" w:space="0" w:color="933634"/>
              <w:right w:val="single" w:sz="8" w:space="0" w:color="933634"/>
            </w:tcBorders>
            <w:vAlign w:val="center"/>
            <w:hideMark/>
          </w:tcPr>
          <w:p w14:paraId="2BDEE49B"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20F4C8C1"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6.193.893</w:t>
            </w:r>
          </w:p>
        </w:tc>
      </w:tr>
      <w:tr w:rsidR="00887E86" w:rsidRPr="00C46C3B" w14:paraId="6AB611B8"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7A9D9085"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10/11</w:t>
            </w:r>
          </w:p>
        </w:tc>
        <w:tc>
          <w:tcPr>
            <w:tcW w:w="1012" w:type="dxa"/>
            <w:tcBorders>
              <w:top w:val="nil"/>
              <w:left w:val="nil"/>
              <w:bottom w:val="single" w:sz="8" w:space="0" w:color="933634"/>
              <w:right w:val="single" w:sz="8" w:space="0" w:color="933634"/>
            </w:tcBorders>
            <w:vAlign w:val="center"/>
            <w:hideMark/>
          </w:tcPr>
          <w:p w14:paraId="09BE2F6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1.352.017</w:t>
            </w:r>
          </w:p>
        </w:tc>
        <w:tc>
          <w:tcPr>
            <w:tcW w:w="884" w:type="dxa"/>
            <w:tcBorders>
              <w:top w:val="nil"/>
              <w:left w:val="nil"/>
              <w:bottom w:val="single" w:sz="8" w:space="0" w:color="933634"/>
              <w:right w:val="single" w:sz="8" w:space="0" w:color="933634"/>
            </w:tcBorders>
            <w:vAlign w:val="center"/>
            <w:hideMark/>
          </w:tcPr>
          <w:p w14:paraId="602CA02F"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397.191</w:t>
            </w:r>
          </w:p>
        </w:tc>
        <w:tc>
          <w:tcPr>
            <w:tcW w:w="979" w:type="dxa"/>
            <w:tcBorders>
              <w:top w:val="nil"/>
              <w:left w:val="nil"/>
              <w:bottom w:val="single" w:sz="8" w:space="0" w:color="933634"/>
              <w:right w:val="single" w:sz="8" w:space="0" w:color="933634"/>
            </w:tcBorders>
            <w:vAlign w:val="center"/>
            <w:hideMark/>
          </w:tcPr>
          <w:p w14:paraId="2B0A2642"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3.634.980</w:t>
            </w:r>
          </w:p>
        </w:tc>
        <w:tc>
          <w:tcPr>
            <w:tcW w:w="884" w:type="dxa"/>
            <w:tcBorders>
              <w:top w:val="nil"/>
              <w:left w:val="nil"/>
              <w:bottom w:val="single" w:sz="8" w:space="0" w:color="933634"/>
              <w:right w:val="single" w:sz="8" w:space="0" w:color="933634"/>
            </w:tcBorders>
            <w:vAlign w:val="center"/>
            <w:hideMark/>
          </w:tcPr>
          <w:p w14:paraId="3F6A7D2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362.812</w:t>
            </w:r>
          </w:p>
        </w:tc>
        <w:tc>
          <w:tcPr>
            <w:tcW w:w="999" w:type="dxa"/>
            <w:tcBorders>
              <w:top w:val="nil"/>
              <w:left w:val="nil"/>
              <w:bottom w:val="single" w:sz="8" w:space="0" w:color="933634"/>
              <w:right w:val="single" w:sz="8" w:space="0" w:color="933634"/>
            </w:tcBorders>
            <w:vAlign w:val="center"/>
            <w:hideMark/>
          </w:tcPr>
          <w:p w14:paraId="734F3BF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719.841</w:t>
            </w:r>
          </w:p>
        </w:tc>
        <w:tc>
          <w:tcPr>
            <w:tcW w:w="829" w:type="dxa"/>
            <w:tcBorders>
              <w:top w:val="nil"/>
              <w:left w:val="nil"/>
              <w:bottom w:val="single" w:sz="8" w:space="0" w:color="933634"/>
              <w:right w:val="single" w:sz="8" w:space="0" w:color="933634"/>
            </w:tcBorders>
            <w:vAlign w:val="center"/>
            <w:hideMark/>
          </w:tcPr>
          <w:p w14:paraId="41BB8E67"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570</w:t>
            </w:r>
          </w:p>
        </w:tc>
        <w:tc>
          <w:tcPr>
            <w:tcW w:w="779" w:type="dxa"/>
            <w:tcBorders>
              <w:top w:val="nil"/>
              <w:left w:val="nil"/>
              <w:bottom w:val="single" w:sz="8" w:space="0" w:color="933634"/>
              <w:right w:val="single" w:sz="8" w:space="0" w:color="933634"/>
            </w:tcBorders>
            <w:vAlign w:val="center"/>
            <w:hideMark/>
          </w:tcPr>
          <w:p w14:paraId="5352D70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2C0F86E0"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6.467.411</w:t>
            </w:r>
          </w:p>
        </w:tc>
      </w:tr>
      <w:tr w:rsidR="00887E86" w:rsidRPr="00C46C3B" w14:paraId="74DC12C7"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65D2B195"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11/12</w:t>
            </w:r>
          </w:p>
        </w:tc>
        <w:tc>
          <w:tcPr>
            <w:tcW w:w="1012" w:type="dxa"/>
            <w:tcBorders>
              <w:top w:val="nil"/>
              <w:left w:val="nil"/>
              <w:bottom w:val="single" w:sz="8" w:space="0" w:color="933634"/>
              <w:right w:val="single" w:sz="8" w:space="0" w:color="933634"/>
            </w:tcBorders>
            <w:vAlign w:val="center"/>
            <w:hideMark/>
          </w:tcPr>
          <w:p w14:paraId="5EF396F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1.403.331</w:t>
            </w:r>
          </w:p>
        </w:tc>
        <w:tc>
          <w:tcPr>
            <w:tcW w:w="884" w:type="dxa"/>
            <w:tcBorders>
              <w:top w:val="nil"/>
              <w:left w:val="nil"/>
              <w:bottom w:val="single" w:sz="8" w:space="0" w:color="933634"/>
              <w:right w:val="single" w:sz="8" w:space="0" w:color="933634"/>
            </w:tcBorders>
            <w:vAlign w:val="center"/>
            <w:hideMark/>
          </w:tcPr>
          <w:p w14:paraId="41F45D66"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387.610</w:t>
            </w:r>
          </w:p>
        </w:tc>
        <w:tc>
          <w:tcPr>
            <w:tcW w:w="979" w:type="dxa"/>
            <w:tcBorders>
              <w:top w:val="nil"/>
              <w:left w:val="nil"/>
              <w:bottom w:val="single" w:sz="8" w:space="0" w:color="933634"/>
              <w:right w:val="single" w:sz="8" w:space="0" w:color="933634"/>
            </w:tcBorders>
            <w:vAlign w:val="center"/>
            <w:hideMark/>
          </w:tcPr>
          <w:p w14:paraId="56AFE4B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3.598.876</w:t>
            </w:r>
          </w:p>
        </w:tc>
        <w:tc>
          <w:tcPr>
            <w:tcW w:w="884" w:type="dxa"/>
            <w:tcBorders>
              <w:top w:val="nil"/>
              <w:left w:val="nil"/>
              <w:bottom w:val="single" w:sz="8" w:space="0" w:color="933634"/>
              <w:right w:val="single" w:sz="8" w:space="0" w:color="933634"/>
            </w:tcBorders>
            <w:vAlign w:val="center"/>
            <w:hideMark/>
          </w:tcPr>
          <w:p w14:paraId="34E58E48"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244.694</w:t>
            </w:r>
          </w:p>
        </w:tc>
        <w:tc>
          <w:tcPr>
            <w:tcW w:w="999" w:type="dxa"/>
            <w:tcBorders>
              <w:top w:val="nil"/>
              <w:left w:val="nil"/>
              <w:bottom w:val="single" w:sz="8" w:space="0" w:color="933634"/>
              <w:right w:val="single" w:sz="8" w:space="0" w:color="933634"/>
            </w:tcBorders>
            <w:vAlign w:val="center"/>
            <w:hideMark/>
          </w:tcPr>
          <w:p w14:paraId="65901F2B"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701.633</w:t>
            </w:r>
          </w:p>
        </w:tc>
        <w:tc>
          <w:tcPr>
            <w:tcW w:w="829" w:type="dxa"/>
            <w:tcBorders>
              <w:top w:val="nil"/>
              <w:left w:val="nil"/>
              <w:bottom w:val="single" w:sz="8" w:space="0" w:color="933634"/>
              <w:right w:val="single" w:sz="8" w:space="0" w:color="933634"/>
            </w:tcBorders>
            <w:vAlign w:val="center"/>
            <w:hideMark/>
          </w:tcPr>
          <w:p w14:paraId="6508AB9B"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4.078</w:t>
            </w:r>
          </w:p>
        </w:tc>
        <w:tc>
          <w:tcPr>
            <w:tcW w:w="779" w:type="dxa"/>
            <w:tcBorders>
              <w:top w:val="nil"/>
              <w:left w:val="nil"/>
              <w:bottom w:val="single" w:sz="8" w:space="0" w:color="933634"/>
              <w:right w:val="single" w:sz="8" w:space="0" w:color="933634"/>
            </w:tcBorders>
            <w:vAlign w:val="center"/>
            <w:hideMark/>
          </w:tcPr>
          <w:p w14:paraId="18AC443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23C26CFE"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6.340.222</w:t>
            </w:r>
          </w:p>
        </w:tc>
      </w:tr>
      <w:tr w:rsidR="00887E86" w:rsidRPr="00C46C3B" w14:paraId="2102CF11"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39C95993"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12/13</w:t>
            </w:r>
          </w:p>
        </w:tc>
        <w:tc>
          <w:tcPr>
            <w:tcW w:w="1012" w:type="dxa"/>
            <w:tcBorders>
              <w:top w:val="nil"/>
              <w:left w:val="nil"/>
              <w:bottom w:val="single" w:sz="8" w:space="0" w:color="933634"/>
              <w:right w:val="single" w:sz="8" w:space="0" w:color="933634"/>
            </w:tcBorders>
            <w:vAlign w:val="center"/>
            <w:hideMark/>
          </w:tcPr>
          <w:p w14:paraId="7C7E2AD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1.369.461</w:t>
            </w:r>
          </w:p>
        </w:tc>
        <w:tc>
          <w:tcPr>
            <w:tcW w:w="884" w:type="dxa"/>
            <w:tcBorders>
              <w:top w:val="nil"/>
              <w:left w:val="nil"/>
              <w:bottom w:val="single" w:sz="8" w:space="0" w:color="933634"/>
              <w:right w:val="single" w:sz="8" w:space="0" w:color="933634"/>
            </w:tcBorders>
            <w:vAlign w:val="center"/>
            <w:hideMark/>
          </w:tcPr>
          <w:p w14:paraId="0F3ECDDB"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354.298</w:t>
            </w:r>
          </w:p>
        </w:tc>
        <w:tc>
          <w:tcPr>
            <w:tcW w:w="979" w:type="dxa"/>
            <w:tcBorders>
              <w:top w:val="nil"/>
              <w:left w:val="nil"/>
              <w:bottom w:val="single" w:sz="8" w:space="0" w:color="933634"/>
              <w:right w:val="single" w:sz="8" w:space="0" w:color="933634"/>
            </w:tcBorders>
            <w:vAlign w:val="center"/>
            <w:hideMark/>
          </w:tcPr>
          <w:p w14:paraId="776C0A52"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3.588.776</w:t>
            </w:r>
          </w:p>
        </w:tc>
        <w:tc>
          <w:tcPr>
            <w:tcW w:w="884" w:type="dxa"/>
            <w:tcBorders>
              <w:top w:val="nil"/>
              <w:left w:val="nil"/>
              <w:bottom w:val="single" w:sz="8" w:space="0" w:color="933634"/>
              <w:right w:val="single" w:sz="8" w:space="0" w:color="933634"/>
            </w:tcBorders>
            <w:vAlign w:val="center"/>
            <w:hideMark/>
          </w:tcPr>
          <w:p w14:paraId="06D4DBB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255.569</w:t>
            </w:r>
          </w:p>
        </w:tc>
        <w:tc>
          <w:tcPr>
            <w:tcW w:w="999" w:type="dxa"/>
            <w:tcBorders>
              <w:top w:val="nil"/>
              <w:left w:val="nil"/>
              <w:bottom w:val="single" w:sz="8" w:space="0" w:color="933634"/>
              <w:right w:val="single" w:sz="8" w:space="0" w:color="933634"/>
            </w:tcBorders>
            <w:vAlign w:val="center"/>
            <w:hideMark/>
          </w:tcPr>
          <w:p w14:paraId="2EFE7D2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615.531</w:t>
            </w:r>
          </w:p>
        </w:tc>
        <w:tc>
          <w:tcPr>
            <w:tcW w:w="829" w:type="dxa"/>
            <w:tcBorders>
              <w:top w:val="nil"/>
              <w:left w:val="nil"/>
              <w:bottom w:val="single" w:sz="8" w:space="0" w:color="933634"/>
              <w:right w:val="single" w:sz="8" w:space="0" w:color="933634"/>
            </w:tcBorders>
            <w:vAlign w:val="center"/>
            <w:hideMark/>
          </w:tcPr>
          <w:p w14:paraId="74145AC5"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3.358</w:t>
            </w:r>
          </w:p>
        </w:tc>
        <w:tc>
          <w:tcPr>
            <w:tcW w:w="779" w:type="dxa"/>
            <w:tcBorders>
              <w:top w:val="nil"/>
              <w:left w:val="nil"/>
              <w:bottom w:val="single" w:sz="8" w:space="0" w:color="933634"/>
              <w:right w:val="single" w:sz="8" w:space="0" w:color="933634"/>
            </w:tcBorders>
            <w:vAlign w:val="center"/>
            <w:hideMark/>
          </w:tcPr>
          <w:p w14:paraId="4BEB1F57"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161E3C7A"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6.186.993</w:t>
            </w:r>
          </w:p>
        </w:tc>
      </w:tr>
      <w:tr w:rsidR="00887E86" w:rsidRPr="00C46C3B" w14:paraId="60A0FB53"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03CE823E"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13/14</w:t>
            </w:r>
          </w:p>
        </w:tc>
        <w:tc>
          <w:tcPr>
            <w:tcW w:w="1012" w:type="dxa"/>
            <w:tcBorders>
              <w:top w:val="nil"/>
              <w:left w:val="nil"/>
              <w:bottom w:val="single" w:sz="8" w:space="0" w:color="933634"/>
              <w:right w:val="single" w:sz="8" w:space="0" w:color="933634"/>
            </w:tcBorders>
            <w:vAlign w:val="center"/>
            <w:hideMark/>
          </w:tcPr>
          <w:p w14:paraId="2467277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1.656.433</w:t>
            </w:r>
          </w:p>
        </w:tc>
        <w:tc>
          <w:tcPr>
            <w:tcW w:w="884" w:type="dxa"/>
            <w:tcBorders>
              <w:top w:val="nil"/>
              <w:left w:val="nil"/>
              <w:bottom w:val="single" w:sz="8" w:space="0" w:color="933634"/>
              <w:right w:val="single" w:sz="8" w:space="0" w:color="933634"/>
            </w:tcBorders>
            <w:vAlign w:val="center"/>
            <w:hideMark/>
          </w:tcPr>
          <w:p w14:paraId="2460E64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381.033</w:t>
            </w:r>
          </w:p>
        </w:tc>
        <w:tc>
          <w:tcPr>
            <w:tcW w:w="979" w:type="dxa"/>
            <w:tcBorders>
              <w:top w:val="nil"/>
              <w:left w:val="nil"/>
              <w:bottom w:val="single" w:sz="8" w:space="0" w:color="933634"/>
              <w:right w:val="single" w:sz="8" w:space="0" w:color="933634"/>
            </w:tcBorders>
            <w:vAlign w:val="center"/>
            <w:hideMark/>
          </w:tcPr>
          <w:p w14:paraId="346E1B0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3.791.308</w:t>
            </w:r>
          </w:p>
        </w:tc>
        <w:tc>
          <w:tcPr>
            <w:tcW w:w="884" w:type="dxa"/>
            <w:tcBorders>
              <w:top w:val="nil"/>
              <w:left w:val="nil"/>
              <w:bottom w:val="single" w:sz="8" w:space="0" w:color="933634"/>
              <w:right w:val="single" w:sz="8" w:space="0" w:color="933634"/>
            </w:tcBorders>
            <w:vAlign w:val="center"/>
            <w:hideMark/>
          </w:tcPr>
          <w:p w14:paraId="7F1016C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237.180</w:t>
            </w:r>
          </w:p>
        </w:tc>
        <w:tc>
          <w:tcPr>
            <w:tcW w:w="999" w:type="dxa"/>
            <w:tcBorders>
              <w:top w:val="nil"/>
              <w:left w:val="nil"/>
              <w:bottom w:val="single" w:sz="8" w:space="0" w:color="933634"/>
              <w:right w:val="single" w:sz="8" w:space="0" w:color="933634"/>
            </w:tcBorders>
            <w:vAlign w:val="center"/>
            <w:hideMark/>
          </w:tcPr>
          <w:p w14:paraId="27471A27"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628.141</w:t>
            </w:r>
          </w:p>
        </w:tc>
        <w:tc>
          <w:tcPr>
            <w:tcW w:w="829" w:type="dxa"/>
            <w:tcBorders>
              <w:top w:val="nil"/>
              <w:left w:val="nil"/>
              <w:bottom w:val="single" w:sz="8" w:space="0" w:color="933634"/>
              <w:right w:val="single" w:sz="8" w:space="0" w:color="933634"/>
            </w:tcBorders>
            <w:vAlign w:val="center"/>
            <w:hideMark/>
          </w:tcPr>
          <w:p w14:paraId="6DC30AD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4.484</w:t>
            </w:r>
          </w:p>
        </w:tc>
        <w:tc>
          <w:tcPr>
            <w:tcW w:w="779" w:type="dxa"/>
            <w:tcBorders>
              <w:top w:val="nil"/>
              <w:left w:val="nil"/>
              <w:bottom w:val="single" w:sz="8" w:space="0" w:color="933634"/>
              <w:right w:val="single" w:sz="8" w:space="0" w:color="933634"/>
            </w:tcBorders>
            <w:vAlign w:val="center"/>
            <w:hideMark/>
          </w:tcPr>
          <w:p w14:paraId="6E835DD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 </w:t>
            </w:r>
          </w:p>
        </w:tc>
        <w:tc>
          <w:tcPr>
            <w:tcW w:w="1281" w:type="dxa"/>
            <w:tcBorders>
              <w:top w:val="nil"/>
              <w:left w:val="nil"/>
              <w:bottom w:val="single" w:sz="8" w:space="0" w:color="933634"/>
              <w:right w:val="single" w:sz="8" w:space="0" w:color="933634"/>
            </w:tcBorders>
            <w:shd w:val="clear" w:color="000000" w:fill="F1DDDC"/>
            <w:vAlign w:val="center"/>
            <w:hideMark/>
          </w:tcPr>
          <w:p w14:paraId="40B45155"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6.698.579</w:t>
            </w:r>
          </w:p>
        </w:tc>
      </w:tr>
      <w:tr w:rsidR="00887E86" w:rsidRPr="00C46C3B" w14:paraId="79431739"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1AD68A01"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14/15</w:t>
            </w:r>
          </w:p>
        </w:tc>
        <w:tc>
          <w:tcPr>
            <w:tcW w:w="1012" w:type="dxa"/>
            <w:tcBorders>
              <w:top w:val="nil"/>
              <w:left w:val="nil"/>
              <w:bottom w:val="single" w:sz="8" w:space="0" w:color="933634"/>
              <w:right w:val="single" w:sz="8" w:space="0" w:color="933634"/>
            </w:tcBorders>
            <w:vAlign w:val="center"/>
            <w:hideMark/>
          </w:tcPr>
          <w:p w14:paraId="3378FC97"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1.705.555</w:t>
            </w:r>
          </w:p>
        </w:tc>
        <w:tc>
          <w:tcPr>
            <w:tcW w:w="884" w:type="dxa"/>
            <w:tcBorders>
              <w:top w:val="nil"/>
              <w:left w:val="nil"/>
              <w:bottom w:val="single" w:sz="8" w:space="0" w:color="933634"/>
              <w:right w:val="single" w:sz="8" w:space="0" w:color="933634"/>
            </w:tcBorders>
            <w:vAlign w:val="center"/>
            <w:hideMark/>
          </w:tcPr>
          <w:p w14:paraId="437EF77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370.339</w:t>
            </w:r>
          </w:p>
        </w:tc>
        <w:tc>
          <w:tcPr>
            <w:tcW w:w="979" w:type="dxa"/>
            <w:tcBorders>
              <w:top w:val="nil"/>
              <w:left w:val="nil"/>
              <w:bottom w:val="single" w:sz="8" w:space="0" w:color="933634"/>
              <w:right w:val="single" w:sz="8" w:space="0" w:color="933634"/>
            </w:tcBorders>
            <w:vAlign w:val="center"/>
            <w:hideMark/>
          </w:tcPr>
          <w:p w14:paraId="78E92696"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3.762.000</w:t>
            </w:r>
          </w:p>
        </w:tc>
        <w:tc>
          <w:tcPr>
            <w:tcW w:w="884" w:type="dxa"/>
            <w:tcBorders>
              <w:top w:val="nil"/>
              <w:left w:val="nil"/>
              <w:bottom w:val="single" w:sz="8" w:space="0" w:color="933634"/>
              <w:right w:val="single" w:sz="8" w:space="0" w:color="933634"/>
            </w:tcBorders>
            <w:vAlign w:val="center"/>
            <w:hideMark/>
          </w:tcPr>
          <w:p w14:paraId="237A40D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267.772</w:t>
            </w:r>
          </w:p>
        </w:tc>
        <w:tc>
          <w:tcPr>
            <w:tcW w:w="999" w:type="dxa"/>
            <w:tcBorders>
              <w:top w:val="nil"/>
              <w:left w:val="nil"/>
              <w:bottom w:val="single" w:sz="8" w:space="0" w:color="933634"/>
              <w:right w:val="single" w:sz="8" w:space="0" w:color="933634"/>
            </w:tcBorders>
            <w:vAlign w:val="center"/>
            <w:hideMark/>
          </w:tcPr>
          <w:p w14:paraId="2415D41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687.059</w:t>
            </w:r>
          </w:p>
        </w:tc>
        <w:tc>
          <w:tcPr>
            <w:tcW w:w="829" w:type="dxa"/>
            <w:tcBorders>
              <w:top w:val="nil"/>
              <w:left w:val="nil"/>
              <w:bottom w:val="single" w:sz="8" w:space="0" w:color="933634"/>
              <w:right w:val="single" w:sz="8" w:space="0" w:color="933634"/>
            </w:tcBorders>
            <w:vAlign w:val="center"/>
            <w:hideMark/>
          </w:tcPr>
          <w:p w14:paraId="74755BD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3.428</w:t>
            </w:r>
          </w:p>
        </w:tc>
        <w:tc>
          <w:tcPr>
            <w:tcW w:w="779" w:type="dxa"/>
            <w:tcBorders>
              <w:top w:val="nil"/>
              <w:left w:val="nil"/>
              <w:bottom w:val="single" w:sz="8" w:space="0" w:color="933634"/>
              <w:right w:val="single" w:sz="8" w:space="0" w:color="933634"/>
            </w:tcBorders>
            <w:vAlign w:val="center"/>
            <w:hideMark/>
          </w:tcPr>
          <w:p w14:paraId="5551A59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7.186</w:t>
            </w:r>
          </w:p>
        </w:tc>
        <w:tc>
          <w:tcPr>
            <w:tcW w:w="1281" w:type="dxa"/>
            <w:tcBorders>
              <w:top w:val="nil"/>
              <w:left w:val="nil"/>
              <w:bottom w:val="single" w:sz="8" w:space="0" w:color="933634"/>
              <w:right w:val="single" w:sz="8" w:space="0" w:color="933634"/>
            </w:tcBorders>
            <w:shd w:val="clear" w:color="000000" w:fill="F1DDDC"/>
            <w:vAlign w:val="center"/>
            <w:hideMark/>
          </w:tcPr>
          <w:p w14:paraId="384990C1"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6.803.339</w:t>
            </w:r>
          </w:p>
        </w:tc>
      </w:tr>
      <w:tr w:rsidR="00887E86" w:rsidRPr="00C46C3B" w14:paraId="6EA3B6D0"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1DDEE11E"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15/16</w:t>
            </w:r>
          </w:p>
        </w:tc>
        <w:tc>
          <w:tcPr>
            <w:tcW w:w="1012" w:type="dxa"/>
            <w:tcBorders>
              <w:top w:val="nil"/>
              <w:left w:val="nil"/>
              <w:bottom w:val="single" w:sz="8" w:space="0" w:color="933634"/>
              <w:right w:val="single" w:sz="8" w:space="0" w:color="933634"/>
            </w:tcBorders>
            <w:vAlign w:val="center"/>
            <w:hideMark/>
          </w:tcPr>
          <w:p w14:paraId="0A6EF5A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1.753.493</w:t>
            </w:r>
          </w:p>
        </w:tc>
        <w:tc>
          <w:tcPr>
            <w:tcW w:w="884" w:type="dxa"/>
            <w:tcBorders>
              <w:top w:val="nil"/>
              <w:left w:val="nil"/>
              <w:bottom w:val="single" w:sz="8" w:space="0" w:color="933634"/>
              <w:right w:val="single" w:sz="8" w:space="0" w:color="933634"/>
            </w:tcBorders>
            <w:vAlign w:val="center"/>
            <w:hideMark/>
          </w:tcPr>
          <w:p w14:paraId="5DD37CAF"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383.221</w:t>
            </w:r>
          </w:p>
        </w:tc>
        <w:tc>
          <w:tcPr>
            <w:tcW w:w="979" w:type="dxa"/>
            <w:tcBorders>
              <w:top w:val="nil"/>
              <w:left w:val="nil"/>
              <w:bottom w:val="single" w:sz="8" w:space="0" w:color="933634"/>
              <w:right w:val="single" w:sz="8" w:space="0" w:color="933634"/>
            </w:tcBorders>
            <w:vAlign w:val="center"/>
            <w:hideMark/>
          </w:tcPr>
          <w:p w14:paraId="15631E1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3.808.089</w:t>
            </w:r>
          </w:p>
        </w:tc>
        <w:tc>
          <w:tcPr>
            <w:tcW w:w="884" w:type="dxa"/>
            <w:tcBorders>
              <w:top w:val="nil"/>
              <w:left w:val="nil"/>
              <w:bottom w:val="single" w:sz="8" w:space="0" w:color="933634"/>
              <w:right w:val="single" w:sz="8" w:space="0" w:color="933634"/>
            </w:tcBorders>
            <w:vAlign w:val="center"/>
            <w:hideMark/>
          </w:tcPr>
          <w:p w14:paraId="1685398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268.026</w:t>
            </w:r>
          </w:p>
        </w:tc>
        <w:tc>
          <w:tcPr>
            <w:tcW w:w="999" w:type="dxa"/>
            <w:tcBorders>
              <w:top w:val="nil"/>
              <w:left w:val="nil"/>
              <w:bottom w:val="single" w:sz="8" w:space="0" w:color="933634"/>
              <w:right w:val="single" w:sz="8" w:space="0" w:color="933634"/>
            </w:tcBorders>
            <w:vAlign w:val="center"/>
            <w:hideMark/>
          </w:tcPr>
          <w:p w14:paraId="0FFC0712"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658.154</w:t>
            </w:r>
          </w:p>
        </w:tc>
        <w:tc>
          <w:tcPr>
            <w:tcW w:w="829" w:type="dxa"/>
            <w:tcBorders>
              <w:top w:val="nil"/>
              <w:left w:val="nil"/>
              <w:bottom w:val="single" w:sz="8" w:space="0" w:color="933634"/>
              <w:right w:val="single" w:sz="8" w:space="0" w:color="933634"/>
            </w:tcBorders>
            <w:vAlign w:val="center"/>
            <w:hideMark/>
          </w:tcPr>
          <w:p w14:paraId="52A80505"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2.282</w:t>
            </w:r>
          </w:p>
        </w:tc>
        <w:tc>
          <w:tcPr>
            <w:tcW w:w="779" w:type="dxa"/>
            <w:tcBorders>
              <w:top w:val="nil"/>
              <w:left w:val="nil"/>
              <w:bottom w:val="single" w:sz="8" w:space="0" w:color="933634"/>
              <w:right w:val="single" w:sz="8" w:space="0" w:color="933634"/>
            </w:tcBorders>
            <w:vAlign w:val="center"/>
            <w:hideMark/>
          </w:tcPr>
          <w:p w14:paraId="12D5759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8.558</w:t>
            </w:r>
          </w:p>
        </w:tc>
        <w:tc>
          <w:tcPr>
            <w:tcW w:w="1281" w:type="dxa"/>
            <w:tcBorders>
              <w:top w:val="nil"/>
              <w:left w:val="nil"/>
              <w:bottom w:val="single" w:sz="8" w:space="0" w:color="933634"/>
              <w:right w:val="single" w:sz="8" w:space="0" w:color="933634"/>
            </w:tcBorders>
            <w:shd w:val="clear" w:color="000000" w:fill="F1DDDC"/>
            <w:vAlign w:val="center"/>
            <w:hideMark/>
          </w:tcPr>
          <w:p w14:paraId="220D2DD3"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6.881.823</w:t>
            </w:r>
          </w:p>
        </w:tc>
      </w:tr>
      <w:tr w:rsidR="00887E86" w:rsidRPr="00C46C3B" w14:paraId="283719E9"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19A94E7D"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16/17</w:t>
            </w:r>
          </w:p>
        </w:tc>
        <w:tc>
          <w:tcPr>
            <w:tcW w:w="1012" w:type="dxa"/>
            <w:tcBorders>
              <w:top w:val="nil"/>
              <w:left w:val="nil"/>
              <w:bottom w:val="single" w:sz="8" w:space="0" w:color="933634"/>
              <w:right w:val="single" w:sz="8" w:space="0" w:color="933634"/>
            </w:tcBorders>
            <w:vAlign w:val="center"/>
            <w:hideMark/>
          </w:tcPr>
          <w:p w14:paraId="0F34CDE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1.923.857</w:t>
            </w:r>
          </w:p>
        </w:tc>
        <w:tc>
          <w:tcPr>
            <w:tcW w:w="884" w:type="dxa"/>
            <w:tcBorders>
              <w:top w:val="nil"/>
              <w:left w:val="nil"/>
              <w:bottom w:val="single" w:sz="8" w:space="0" w:color="933634"/>
              <w:right w:val="single" w:sz="8" w:space="0" w:color="933634"/>
            </w:tcBorders>
            <w:vAlign w:val="center"/>
            <w:hideMark/>
          </w:tcPr>
          <w:p w14:paraId="77CAFA9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406.736</w:t>
            </w:r>
          </w:p>
        </w:tc>
        <w:tc>
          <w:tcPr>
            <w:tcW w:w="979" w:type="dxa"/>
            <w:tcBorders>
              <w:top w:val="nil"/>
              <w:left w:val="nil"/>
              <w:bottom w:val="single" w:sz="8" w:space="0" w:color="933634"/>
              <w:right w:val="single" w:sz="8" w:space="0" w:color="933634"/>
            </w:tcBorders>
            <w:vAlign w:val="center"/>
            <w:hideMark/>
          </w:tcPr>
          <w:p w14:paraId="40FD5CF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4.026.782</w:t>
            </w:r>
          </w:p>
        </w:tc>
        <w:tc>
          <w:tcPr>
            <w:tcW w:w="884" w:type="dxa"/>
            <w:tcBorders>
              <w:top w:val="nil"/>
              <w:left w:val="nil"/>
              <w:bottom w:val="single" w:sz="8" w:space="0" w:color="933634"/>
              <w:right w:val="single" w:sz="8" w:space="0" w:color="933634"/>
            </w:tcBorders>
            <w:vAlign w:val="center"/>
            <w:hideMark/>
          </w:tcPr>
          <w:p w14:paraId="52E5047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280.124</w:t>
            </w:r>
          </w:p>
        </w:tc>
        <w:tc>
          <w:tcPr>
            <w:tcW w:w="999" w:type="dxa"/>
            <w:tcBorders>
              <w:top w:val="nil"/>
              <w:left w:val="nil"/>
              <w:bottom w:val="single" w:sz="8" w:space="0" w:color="933634"/>
              <w:right w:val="single" w:sz="8" w:space="0" w:color="933634"/>
            </w:tcBorders>
            <w:vAlign w:val="center"/>
            <w:hideMark/>
          </w:tcPr>
          <w:p w14:paraId="36E8352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665.165</w:t>
            </w:r>
          </w:p>
        </w:tc>
        <w:tc>
          <w:tcPr>
            <w:tcW w:w="829" w:type="dxa"/>
            <w:tcBorders>
              <w:top w:val="nil"/>
              <w:left w:val="nil"/>
              <w:bottom w:val="single" w:sz="8" w:space="0" w:color="933634"/>
              <w:right w:val="single" w:sz="8" w:space="0" w:color="933634"/>
            </w:tcBorders>
            <w:vAlign w:val="center"/>
            <w:hideMark/>
          </w:tcPr>
          <w:p w14:paraId="054CB5D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2.143</w:t>
            </w:r>
          </w:p>
        </w:tc>
        <w:tc>
          <w:tcPr>
            <w:tcW w:w="779" w:type="dxa"/>
            <w:tcBorders>
              <w:top w:val="nil"/>
              <w:left w:val="nil"/>
              <w:bottom w:val="single" w:sz="8" w:space="0" w:color="933634"/>
              <w:right w:val="single" w:sz="8" w:space="0" w:color="933634"/>
            </w:tcBorders>
            <w:vAlign w:val="center"/>
            <w:hideMark/>
          </w:tcPr>
          <w:p w14:paraId="6AE81526"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9.279</w:t>
            </w:r>
          </w:p>
        </w:tc>
        <w:tc>
          <w:tcPr>
            <w:tcW w:w="1281" w:type="dxa"/>
            <w:tcBorders>
              <w:top w:val="nil"/>
              <w:left w:val="nil"/>
              <w:bottom w:val="single" w:sz="8" w:space="0" w:color="933634"/>
              <w:right w:val="single" w:sz="8" w:space="0" w:color="933634"/>
            </w:tcBorders>
            <w:shd w:val="clear" w:color="000000" w:fill="F1DDDC"/>
            <w:vAlign w:val="center"/>
            <w:hideMark/>
          </w:tcPr>
          <w:p w14:paraId="6480472B"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7.314.086</w:t>
            </w:r>
          </w:p>
        </w:tc>
      </w:tr>
      <w:tr w:rsidR="00887E86" w:rsidRPr="00C46C3B" w14:paraId="570101D3"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64E9B897"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17/18</w:t>
            </w:r>
          </w:p>
        </w:tc>
        <w:tc>
          <w:tcPr>
            <w:tcW w:w="1012" w:type="dxa"/>
            <w:tcBorders>
              <w:top w:val="nil"/>
              <w:left w:val="nil"/>
              <w:bottom w:val="single" w:sz="8" w:space="0" w:color="933634"/>
              <w:right w:val="single" w:sz="8" w:space="0" w:color="933634"/>
            </w:tcBorders>
            <w:vAlign w:val="center"/>
            <w:hideMark/>
          </w:tcPr>
          <w:p w14:paraId="755B547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1.894.579</w:t>
            </w:r>
          </w:p>
        </w:tc>
        <w:tc>
          <w:tcPr>
            <w:tcW w:w="884" w:type="dxa"/>
            <w:tcBorders>
              <w:top w:val="nil"/>
              <w:left w:val="nil"/>
              <w:bottom w:val="single" w:sz="8" w:space="0" w:color="933634"/>
              <w:right w:val="single" w:sz="8" w:space="0" w:color="933634"/>
            </w:tcBorders>
            <w:vAlign w:val="center"/>
            <w:hideMark/>
          </w:tcPr>
          <w:p w14:paraId="4BC5453B"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379.000</w:t>
            </w:r>
          </w:p>
        </w:tc>
        <w:tc>
          <w:tcPr>
            <w:tcW w:w="979" w:type="dxa"/>
            <w:tcBorders>
              <w:top w:val="nil"/>
              <w:left w:val="nil"/>
              <w:bottom w:val="single" w:sz="8" w:space="0" w:color="933634"/>
              <w:right w:val="single" w:sz="8" w:space="0" w:color="933634"/>
            </w:tcBorders>
            <w:vAlign w:val="center"/>
            <w:hideMark/>
          </w:tcPr>
          <w:p w14:paraId="69FDD228"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3.745.918</w:t>
            </w:r>
          </w:p>
        </w:tc>
        <w:tc>
          <w:tcPr>
            <w:tcW w:w="884" w:type="dxa"/>
            <w:tcBorders>
              <w:top w:val="nil"/>
              <w:left w:val="nil"/>
              <w:bottom w:val="single" w:sz="8" w:space="0" w:color="933634"/>
              <w:right w:val="single" w:sz="8" w:space="0" w:color="933634"/>
            </w:tcBorders>
            <w:vAlign w:val="center"/>
            <w:hideMark/>
          </w:tcPr>
          <w:p w14:paraId="49742DAF"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276.168</w:t>
            </w:r>
          </w:p>
        </w:tc>
        <w:tc>
          <w:tcPr>
            <w:tcW w:w="999" w:type="dxa"/>
            <w:tcBorders>
              <w:top w:val="nil"/>
              <w:left w:val="nil"/>
              <w:bottom w:val="single" w:sz="8" w:space="0" w:color="933634"/>
              <w:right w:val="single" w:sz="8" w:space="0" w:color="933634"/>
            </w:tcBorders>
            <w:vAlign w:val="center"/>
            <w:hideMark/>
          </w:tcPr>
          <w:p w14:paraId="090974A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684.977</w:t>
            </w:r>
          </w:p>
        </w:tc>
        <w:tc>
          <w:tcPr>
            <w:tcW w:w="829" w:type="dxa"/>
            <w:tcBorders>
              <w:top w:val="nil"/>
              <w:left w:val="nil"/>
              <w:bottom w:val="single" w:sz="8" w:space="0" w:color="933634"/>
              <w:right w:val="single" w:sz="8" w:space="0" w:color="933634"/>
            </w:tcBorders>
            <w:vAlign w:val="center"/>
            <w:hideMark/>
          </w:tcPr>
          <w:p w14:paraId="4ACD21F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3.634</w:t>
            </w:r>
          </w:p>
        </w:tc>
        <w:tc>
          <w:tcPr>
            <w:tcW w:w="779" w:type="dxa"/>
            <w:tcBorders>
              <w:top w:val="nil"/>
              <w:left w:val="nil"/>
              <w:bottom w:val="single" w:sz="8" w:space="0" w:color="933634"/>
              <w:right w:val="single" w:sz="8" w:space="0" w:color="933634"/>
            </w:tcBorders>
            <w:vAlign w:val="center"/>
            <w:hideMark/>
          </w:tcPr>
          <w:p w14:paraId="3A9C6E1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3.573</w:t>
            </w:r>
          </w:p>
        </w:tc>
        <w:tc>
          <w:tcPr>
            <w:tcW w:w="1281" w:type="dxa"/>
            <w:tcBorders>
              <w:top w:val="nil"/>
              <w:left w:val="nil"/>
              <w:bottom w:val="single" w:sz="8" w:space="0" w:color="933634"/>
              <w:right w:val="single" w:sz="8" w:space="0" w:color="933634"/>
            </w:tcBorders>
            <w:shd w:val="clear" w:color="000000" w:fill="F1DDDC"/>
            <w:vAlign w:val="center"/>
            <w:hideMark/>
          </w:tcPr>
          <w:p w14:paraId="1E379FFA"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6.987.849</w:t>
            </w:r>
          </w:p>
        </w:tc>
      </w:tr>
      <w:tr w:rsidR="00887E86" w:rsidRPr="00C46C3B" w14:paraId="657715CF"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5CAFEAD8"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18/19</w:t>
            </w:r>
          </w:p>
        </w:tc>
        <w:tc>
          <w:tcPr>
            <w:tcW w:w="1012" w:type="dxa"/>
            <w:tcBorders>
              <w:top w:val="nil"/>
              <w:left w:val="nil"/>
              <w:bottom w:val="single" w:sz="8" w:space="0" w:color="933634"/>
              <w:right w:val="single" w:sz="8" w:space="0" w:color="933634"/>
            </w:tcBorders>
            <w:vAlign w:val="center"/>
            <w:hideMark/>
          </w:tcPr>
          <w:p w14:paraId="63D14F96"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1.900.464</w:t>
            </w:r>
          </w:p>
        </w:tc>
        <w:tc>
          <w:tcPr>
            <w:tcW w:w="884" w:type="dxa"/>
            <w:tcBorders>
              <w:top w:val="nil"/>
              <w:left w:val="nil"/>
              <w:bottom w:val="single" w:sz="8" w:space="0" w:color="933634"/>
              <w:right w:val="single" w:sz="8" w:space="0" w:color="933634"/>
            </w:tcBorders>
            <w:vAlign w:val="center"/>
            <w:hideMark/>
          </w:tcPr>
          <w:p w14:paraId="6FE715A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360.425</w:t>
            </w:r>
          </w:p>
        </w:tc>
        <w:tc>
          <w:tcPr>
            <w:tcW w:w="979" w:type="dxa"/>
            <w:tcBorders>
              <w:top w:val="nil"/>
              <w:left w:val="nil"/>
              <w:bottom w:val="single" w:sz="8" w:space="0" w:color="933634"/>
              <w:right w:val="single" w:sz="8" w:space="0" w:color="933634"/>
            </w:tcBorders>
            <w:vAlign w:val="center"/>
            <w:hideMark/>
          </w:tcPr>
          <w:p w14:paraId="0F3620D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3.426.522</w:t>
            </w:r>
          </w:p>
        </w:tc>
        <w:tc>
          <w:tcPr>
            <w:tcW w:w="884" w:type="dxa"/>
            <w:tcBorders>
              <w:top w:val="nil"/>
              <w:left w:val="nil"/>
              <w:bottom w:val="single" w:sz="8" w:space="0" w:color="933634"/>
              <w:right w:val="single" w:sz="8" w:space="0" w:color="933634"/>
            </w:tcBorders>
            <w:vAlign w:val="center"/>
            <w:hideMark/>
          </w:tcPr>
          <w:p w14:paraId="2A9710CE"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272.661</w:t>
            </w:r>
          </w:p>
        </w:tc>
        <w:tc>
          <w:tcPr>
            <w:tcW w:w="999" w:type="dxa"/>
            <w:tcBorders>
              <w:top w:val="nil"/>
              <w:left w:val="nil"/>
              <w:bottom w:val="single" w:sz="8" w:space="0" w:color="933634"/>
              <w:right w:val="single" w:sz="8" w:space="0" w:color="933634"/>
            </w:tcBorders>
            <w:vAlign w:val="center"/>
            <w:hideMark/>
          </w:tcPr>
          <w:p w14:paraId="006C7ED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618.795</w:t>
            </w:r>
          </w:p>
        </w:tc>
        <w:tc>
          <w:tcPr>
            <w:tcW w:w="829" w:type="dxa"/>
            <w:tcBorders>
              <w:top w:val="nil"/>
              <w:left w:val="nil"/>
              <w:bottom w:val="single" w:sz="8" w:space="0" w:color="933634"/>
              <w:right w:val="single" w:sz="8" w:space="0" w:color="933634"/>
            </w:tcBorders>
            <w:vAlign w:val="center"/>
            <w:hideMark/>
          </w:tcPr>
          <w:p w14:paraId="5D4B9776"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1.803</w:t>
            </w:r>
          </w:p>
        </w:tc>
        <w:tc>
          <w:tcPr>
            <w:tcW w:w="779" w:type="dxa"/>
            <w:tcBorders>
              <w:top w:val="nil"/>
              <w:left w:val="nil"/>
              <w:bottom w:val="single" w:sz="8" w:space="0" w:color="933634"/>
              <w:right w:val="single" w:sz="8" w:space="0" w:color="933634"/>
            </w:tcBorders>
            <w:vAlign w:val="center"/>
            <w:hideMark/>
          </w:tcPr>
          <w:p w14:paraId="37FE6608"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474</w:t>
            </w:r>
          </w:p>
        </w:tc>
        <w:tc>
          <w:tcPr>
            <w:tcW w:w="1281" w:type="dxa"/>
            <w:tcBorders>
              <w:top w:val="nil"/>
              <w:left w:val="nil"/>
              <w:bottom w:val="single" w:sz="8" w:space="0" w:color="933634"/>
              <w:right w:val="single" w:sz="8" w:space="0" w:color="933634"/>
            </w:tcBorders>
            <w:shd w:val="clear" w:color="000000" w:fill="F1DDDC"/>
            <w:vAlign w:val="center"/>
            <w:hideMark/>
          </w:tcPr>
          <w:p w14:paraId="359D0FE2"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6.581.144</w:t>
            </w:r>
          </w:p>
        </w:tc>
      </w:tr>
      <w:tr w:rsidR="00887E86" w:rsidRPr="00C46C3B" w14:paraId="7834E1DB"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248C95B2"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19/20</w:t>
            </w:r>
          </w:p>
        </w:tc>
        <w:tc>
          <w:tcPr>
            <w:tcW w:w="1012" w:type="dxa"/>
            <w:tcBorders>
              <w:top w:val="nil"/>
              <w:left w:val="nil"/>
              <w:bottom w:val="single" w:sz="8" w:space="0" w:color="933634"/>
              <w:right w:val="single" w:sz="8" w:space="0" w:color="933634"/>
            </w:tcBorders>
            <w:vAlign w:val="center"/>
            <w:hideMark/>
          </w:tcPr>
          <w:p w14:paraId="40578BEE"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1.715.871</w:t>
            </w:r>
          </w:p>
        </w:tc>
        <w:tc>
          <w:tcPr>
            <w:tcW w:w="884" w:type="dxa"/>
            <w:tcBorders>
              <w:top w:val="nil"/>
              <w:left w:val="nil"/>
              <w:bottom w:val="single" w:sz="8" w:space="0" w:color="933634"/>
              <w:right w:val="single" w:sz="8" w:space="0" w:color="933634"/>
            </w:tcBorders>
            <w:vAlign w:val="center"/>
            <w:hideMark/>
          </w:tcPr>
          <w:p w14:paraId="79A0012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286.235</w:t>
            </w:r>
          </w:p>
        </w:tc>
        <w:tc>
          <w:tcPr>
            <w:tcW w:w="979" w:type="dxa"/>
            <w:tcBorders>
              <w:top w:val="nil"/>
              <w:left w:val="nil"/>
              <w:bottom w:val="single" w:sz="8" w:space="0" w:color="933634"/>
              <w:right w:val="single" w:sz="8" w:space="0" w:color="933634"/>
            </w:tcBorders>
            <w:vAlign w:val="center"/>
            <w:hideMark/>
          </w:tcPr>
          <w:p w14:paraId="0A581666"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3.046.676</w:t>
            </w:r>
          </w:p>
        </w:tc>
        <w:tc>
          <w:tcPr>
            <w:tcW w:w="884" w:type="dxa"/>
            <w:tcBorders>
              <w:top w:val="nil"/>
              <w:left w:val="nil"/>
              <w:bottom w:val="single" w:sz="8" w:space="0" w:color="933634"/>
              <w:right w:val="single" w:sz="8" w:space="0" w:color="933634"/>
            </w:tcBorders>
            <w:vAlign w:val="center"/>
            <w:hideMark/>
          </w:tcPr>
          <w:p w14:paraId="705FFE93"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232.530</w:t>
            </w:r>
          </w:p>
        </w:tc>
        <w:tc>
          <w:tcPr>
            <w:tcW w:w="999" w:type="dxa"/>
            <w:tcBorders>
              <w:top w:val="nil"/>
              <w:left w:val="nil"/>
              <w:bottom w:val="single" w:sz="8" w:space="0" w:color="933634"/>
              <w:right w:val="single" w:sz="8" w:space="0" w:color="933634"/>
            </w:tcBorders>
            <w:vAlign w:val="center"/>
            <w:hideMark/>
          </w:tcPr>
          <w:p w14:paraId="2DB63E1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558.814</w:t>
            </w:r>
          </w:p>
        </w:tc>
        <w:tc>
          <w:tcPr>
            <w:tcW w:w="829" w:type="dxa"/>
            <w:tcBorders>
              <w:top w:val="nil"/>
              <w:left w:val="nil"/>
              <w:bottom w:val="single" w:sz="8" w:space="0" w:color="933634"/>
              <w:right w:val="single" w:sz="8" w:space="0" w:color="933634"/>
            </w:tcBorders>
            <w:vAlign w:val="center"/>
            <w:hideMark/>
          </w:tcPr>
          <w:p w14:paraId="4378FFC0"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948</w:t>
            </w:r>
          </w:p>
        </w:tc>
        <w:tc>
          <w:tcPr>
            <w:tcW w:w="779" w:type="dxa"/>
            <w:tcBorders>
              <w:top w:val="nil"/>
              <w:left w:val="nil"/>
              <w:bottom w:val="single" w:sz="8" w:space="0" w:color="933634"/>
              <w:right w:val="single" w:sz="8" w:space="0" w:color="933634"/>
            </w:tcBorders>
            <w:vAlign w:val="center"/>
            <w:hideMark/>
          </w:tcPr>
          <w:p w14:paraId="13F84B35"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488</w:t>
            </w:r>
          </w:p>
        </w:tc>
        <w:tc>
          <w:tcPr>
            <w:tcW w:w="1281" w:type="dxa"/>
            <w:tcBorders>
              <w:top w:val="nil"/>
              <w:left w:val="nil"/>
              <w:bottom w:val="single" w:sz="8" w:space="0" w:color="933634"/>
              <w:right w:val="single" w:sz="8" w:space="0" w:color="933634"/>
            </w:tcBorders>
            <w:shd w:val="clear" w:color="000000" w:fill="F1DDDC"/>
            <w:vAlign w:val="center"/>
            <w:hideMark/>
          </w:tcPr>
          <w:p w14:paraId="3769FDA8"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5.841.562</w:t>
            </w:r>
          </w:p>
        </w:tc>
      </w:tr>
      <w:tr w:rsidR="00887E86" w:rsidRPr="00C46C3B" w14:paraId="354D3BF4"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1FC987DF"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20/21</w:t>
            </w:r>
          </w:p>
        </w:tc>
        <w:tc>
          <w:tcPr>
            <w:tcW w:w="1012" w:type="dxa"/>
            <w:tcBorders>
              <w:top w:val="nil"/>
              <w:left w:val="nil"/>
              <w:bottom w:val="single" w:sz="8" w:space="0" w:color="933634"/>
              <w:right w:val="single" w:sz="8" w:space="0" w:color="933634"/>
            </w:tcBorders>
            <w:vAlign w:val="center"/>
            <w:hideMark/>
          </w:tcPr>
          <w:p w14:paraId="116E2C7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1.682.589</w:t>
            </w:r>
          </w:p>
        </w:tc>
        <w:tc>
          <w:tcPr>
            <w:tcW w:w="884" w:type="dxa"/>
            <w:tcBorders>
              <w:top w:val="nil"/>
              <w:left w:val="nil"/>
              <w:bottom w:val="single" w:sz="8" w:space="0" w:color="933634"/>
              <w:right w:val="single" w:sz="8" w:space="0" w:color="933634"/>
            </w:tcBorders>
            <w:vAlign w:val="center"/>
            <w:hideMark/>
          </w:tcPr>
          <w:p w14:paraId="4AAD6CE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265.283</w:t>
            </w:r>
          </w:p>
        </w:tc>
        <w:tc>
          <w:tcPr>
            <w:tcW w:w="979" w:type="dxa"/>
            <w:tcBorders>
              <w:top w:val="nil"/>
              <w:left w:val="nil"/>
              <w:bottom w:val="single" w:sz="8" w:space="0" w:color="933634"/>
              <w:right w:val="single" w:sz="8" w:space="0" w:color="933634"/>
            </w:tcBorders>
            <w:vAlign w:val="center"/>
            <w:hideMark/>
          </w:tcPr>
          <w:p w14:paraId="7A37F4A4"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3.120.094</w:t>
            </w:r>
          </w:p>
        </w:tc>
        <w:tc>
          <w:tcPr>
            <w:tcW w:w="884" w:type="dxa"/>
            <w:tcBorders>
              <w:top w:val="nil"/>
              <w:left w:val="nil"/>
              <w:bottom w:val="single" w:sz="8" w:space="0" w:color="933634"/>
              <w:right w:val="single" w:sz="8" w:space="0" w:color="933634"/>
            </w:tcBorders>
            <w:vAlign w:val="center"/>
            <w:hideMark/>
          </w:tcPr>
          <w:p w14:paraId="4FB13B27"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229.257</w:t>
            </w:r>
          </w:p>
        </w:tc>
        <w:tc>
          <w:tcPr>
            <w:tcW w:w="999" w:type="dxa"/>
            <w:tcBorders>
              <w:top w:val="nil"/>
              <w:left w:val="nil"/>
              <w:bottom w:val="single" w:sz="8" w:space="0" w:color="933634"/>
              <w:right w:val="single" w:sz="8" w:space="0" w:color="933634"/>
            </w:tcBorders>
            <w:vAlign w:val="center"/>
            <w:hideMark/>
          </w:tcPr>
          <w:p w14:paraId="5D371F82"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513.287</w:t>
            </w:r>
          </w:p>
        </w:tc>
        <w:tc>
          <w:tcPr>
            <w:tcW w:w="829" w:type="dxa"/>
            <w:tcBorders>
              <w:top w:val="nil"/>
              <w:left w:val="nil"/>
              <w:bottom w:val="single" w:sz="8" w:space="0" w:color="933634"/>
              <w:right w:val="single" w:sz="8" w:space="0" w:color="933634"/>
            </w:tcBorders>
            <w:vAlign w:val="center"/>
            <w:hideMark/>
          </w:tcPr>
          <w:p w14:paraId="26C09DFD"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2.187</w:t>
            </w:r>
          </w:p>
        </w:tc>
        <w:tc>
          <w:tcPr>
            <w:tcW w:w="779" w:type="dxa"/>
            <w:tcBorders>
              <w:top w:val="nil"/>
              <w:left w:val="nil"/>
              <w:bottom w:val="single" w:sz="8" w:space="0" w:color="933634"/>
              <w:right w:val="single" w:sz="8" w:space="0" w:color="933634"/>
            </w:tcBorders>
            <w:vAlign w:val="center"/>
            <w:hideMark/>
          </w:tcPr>
          <w:p w14:paraId="4679ABA1"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2.739</w:t>
            </w:r>
          </w:p>
        </w:tc>
        <w:tc>
          <w:tcPr>
            <w:tcW w:w="1281" w:type="dxa"/>
            <w:tcBorders>
              <w:top w:val="nil"/>
              <w:left w:val="nil"/>
              <w:bottom w:val="single" w:sz="8" w:space="0" w:color="933634"/>
              <w:right w:val="single" w:sz="8" w:space="0" w:color="933634"/>
            </w:tcBorders>
            <w:shd w:val="clear" w:color="000000" w:fill="F1DDDC"/>
            <w:vAlign w:val="center"/>
            <w:hideMark/>
          </w:tcPr>
          <w:p w14:paraId="44BA2C95"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5.815.436</w:t>
            </w:r>
          </w:p>
        </w:tc>
      </w:tr>
      <w:tr w:rsidR="00887E86" w:rsidRPr="00C46C3B" w14:paraId="369307F4" w14:textId="77777777" w:rsidTr="004B2A0C">
        <w:trPr>
          <w:trHeight w:val="300"/>
          <w:jc w:val="center"/>
        </w:trPr>
        <w:tc>
          <w:tcPr>
            <w:tcW w:w="1011" w:type="dxa"/>
            <w:tcBorders>
              <w:top w:val="nil"/>
              <w:left w:val="single" w:sz="8" w:space="0" w:color="933634"/>
              <w:bottom w:val="single" w:sz="8" w:space="0" w:color="933634"/>
              <w:right w:val="single" w:sz="8" w:space="0" w:color="933634"/>
            </w:tcBorders>
            <w:shd w:val="clear" w:color="000000" w:fill="F1DDDC"/>
            <w:vAlign w:val="center"/>
            <w:hideMark/>
          </w:tcPr>
          <w:p w14:paraId="6F01C1BA"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21/22</w:t>
            </w:r>
          </w:p>
        </w:tc>
        <w:tc>
          <w:tcPr>
            <w:tcW w:w="1012" w:type="dxa"/>
            <w:tcBorders>
              <w:top w:val="nil"/>
              <w:left w:val="nil"/>
              <w:bottom w:val="single" w:sz="8" w:space="0" w:color="933634"/>
              <w:right w:val="single" w:sz="8" w:space="0" w:color="933634"/>
            </w:tcBorders>
            <w:vAlign w:val="center"/>
            <w:hideMark/>
          </w:tcPr>
          <w:p w14:paraId="3171DE5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1.952.884</w:t>
            </w:r>
          </w:p>
        </w:tc>
        <w:tc>
          <w:tcPr>
            <w:tcW w:w="884" w:type="dxa"/>
            <w:tcBorders>
              <w:top w:val="nil"/>
              <w:left w:val="nil"/>
              <w:bottom w:val="single" w:sz="8" w:space="0" w:color="933634"/>
              <w:right w:val="single" w:sz="8" w:space="0" w:color="933634"/>
            </w:tcBorders>
            <w:vAlign w:val="center"/>
            <w:hideMark/>
          </w:tcPr>
          <w:p w14:paraId="786BFE2E"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305.069</w:t>
            </w:r>
          </w:p>
        </w:tc>
        <w:tc>
          <w:tcPr>
            <w:tcW w:w="979" w:type="dxa"/>
            <w:tcBorders>
              <w:top w:val="nil"/>
              <w:left w:val="nil"/>
              <w:bottom w:val="single" w:sz="8" w:space="0" w:color="933634"/>
              <w:right w:val="single" w:sz="8" w:space="0" w:color="933634"/>
            </w:tcBorders>
            <w:vAlign w:val="center"/>
            <w:hideMark/>
          </w:tcPr>
          <w:p w14:paraId="62032298"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3.342.955</w:t>
            </w:r>
          </w:p>
        </w:tc>
        <w:tc>
          <w:tcPr>
            <w:tcW w:w="884" w:type="dxa"/>
            <w:tcBorders>
              <w:top w:val="nil"/>
              <w:left w:val="nil"/>
              <w:bottom w:val="single" w:sz="8" w:space="0" w:color="933634"/>
              <w:right w:val="single" w:sz="8" w:space="0" w:color="933634"/>
            </w:tcBorders>
            <w:vAlign w:val="center"/>
            <w:hideMark/>
          </w:tcPr>
          <w:p w14:paraId="2D531309"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266.462</w:t>
            </w:r>
          </w:p>
        </w:tc>
        <w:tc>
          <w:tcPr>
            <w:tcW w:w="999" w:type="dxa"/>
            <w:tcBorders>
              <w:top w:val="nil"/>
              <w:left w:val="nil"/>
              <w:bottom w:val="single" w:sz="8" w:space="0" w:color="933634"/>
              <w:right w:val="single" w:sz="8" w:space="0" w:color="933634"/>
            </w:tcBorders>
            <w:vAlign w:val="center"/>
            <w:hideMark/>
          </w:tcPr>
          <w:p w14:paraId="670E16BC"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560.270</w:t>
            </w:r>
          </w:p>
        </w:tc>
        <w:tc>
          <w:tcPr>
            <w:tcW w:w="829" w:type="dxa"/>
            <w:tcBorders>
              <w:top w:val="nil"/>
              <w:left w:val="nil"/>
              <w:bottom w:val="single" w:sz="8" w:space="0" w:color="933634"/>
              <w:right w:val="single" w:sz="8" w:space="0" w:color="933634"/>
            </w:tcBorders>
            <w:vAlign w:val="center"/>
            <w:hideMark/>
          </w:tcPr>
          <w:p w14:paraId="228B1BA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2.252</w:t>
            </w:r>
          </w:p>
        </w:tc>
        <w:tc>
          <w:tcPr>
            <w:tcW w:w="779" w:type="dxa"/>
            <w:tcBorders>
              <w:top w:val="nil"/>
              <w:left w:val="nil"/>
              <w:bottom w:val="single" w:sz="8" w:space="0" w:color="933634"/>
              <w:right w:val="single" w:sz="8" w:space="0" w:color="933634"/>
            </w:tcBorders>
            <w:vAlign w:val="center"/>
            <w:hideMark/>
          </w:tcPr>
          <w:p w14:paraId="4DB11BC7"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483</w:t>
            </w:r>
          </w:p>
        </w:tc>
        <w:tc>
          <w:tcPr>
            <w:tcW w:w="1281" w:type="dxa"/>
            <w:tcBorders>
              <w:top w:val="nil"/>
              <w:left w:val="nil"/>
              <w:bottom w:val="single" w:sz="8" w:space="0" w:color="933634"/>
              <w:right w:val="single" w:sz="8" w:space="0" w:color="933634"/>
            </w:tcBorders>
            <w:shd w:val="clear" w:color="000000" w:fill="F1DDDC"/>
            <w:vAlign w:val="center"/>
            <w:hideMark/>
          </w:tcPr>
          <w:p w14:paraId="1E838506"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6.430.375</w:t>
            </w:r>
          </w:p>
        </w:tc>
      </w:tr>
      <w:tr w:rsidR="00887E86" w:rsidRPr="00C46C3B" w14:paraId="30F73695" w14:textId="77777777" w:rsidTr="004B2A0C">
        <w:trPr>
          <w:trHeight w:val="300"/>
          <w:jc w:val="center"/>
        </w:trPr>
        <w:tc>
          <w:tcPr>
            <w:tcW w:w="1011" w:type="dxa"/>
            <w:tcBorders>
              <w:top w:val="nil"/>
              <w:left w:val="single" w:sz="8" w:space="0" w:color="933634"/>
              <w:bottom w:val="single" w:sz="4" w:space="0" w:color="933634"/>
              <w:right w:val="single" w:sz="8" w:space="0" w:color="933634"/>
            </w:tcBorders>
            <w:shd w:val="clear" w:color="000000" w:fill="F1DDDC"/>
            <w:vAlign w:val="center"/>
            <w:hideMark/>
          </w:tcPr>
          <w:p w14:paraId="41A4EE23" w14:textId="77777777" w:rsidR="00C46C3B" w:rsidRPr="00C46C3B" w:rsidRDefault="00C46C3B" w:rsidP="00C46C3B">
            <w:pPr>
              <w:jc w:val="center"/>
              <w:rPr>
                <w:rFonts w:eastAsia="Times New Roman" w:cs="Times New Roman"/>
                <w:b/>
                <w:bCs/>
                <w:color w:val="000000"/>
                <w:sz w:val="16"/>
                <w:szCs w:val="16"/>
                <w:lang w:eastAsia="es-ES"/>
              </w:rPr>
            </w:pPr>
            <w:r w:rsidRPr="00C46C3B">
              <w:rPr>
                <w:rFonts w:eastAsia="Times New Roman" w:cs="Times New Roman"/>
                <w:b/>
                <w:bCs/>
                <w:color w:val="000000"/>
                <w:sz w:val="16"/>
                <w:szCs w:val="16"/>
                <w:lang w:eastAsia="es-ES"/>
              </w:rPr>
              <w:t>22/23</w:t>
            </w:r>
          </w:p>
        </w:tc>
        <w:tc>
          <w:tcPr>
            <w:tcW w:w="1012" w:type="dxa"/>
            <w:tcBorders>
              <w:top w:val="nil"/>
              <w:left w:val="nil"/>
              <w:bottom w:val="single" w:sz="4" w:space="0" w:color="933634"/>
              <w:right w:val="single" w:sz="8" w:space="0" w:color="933634"/>
            </w:tcBorders>
            <w:vAlign w:val="center"/>
            <w:hideMark/>
          </w:tcPr>
          <w:p w14:paraId="6F508E07" w14:textId="4D5BD4E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1.9</w:t>
            </w:r>
            <w:r w:rsidR="00506F6E">
              <w:rPr>
                <w:rFonts w:eastAsia="Times New Roman" w:cs="Times New Roman"/>
                <w:color w:val="000000"/>
                <w:sz w:val="16"/>
                <w:szCs w:val="16"/>
                <w:lang w:eastAsia="es-ES"/>
              </w:rPr>
              <w:t>2</w:t>
            </w:r>
            <w:r w:rsidR="00EB3F6B">
              <w:rPr>
                <w:rFonts w:eastAsia="Times New Roman" w:cs="Times New Roman"/>
                <w:color w:val="000000"/>
                <w:sz w:val="16"/>
                <w:szCs w:val="16"/>
                <w:lang w:eastAsia="es-ES"/>
              </w:rPr>
              <w:t>9.144</w:t>
            </w:r>
          </w:p>
        </w:tc>
        <w:tc>
          <w:tcPr>
            <w:tcW w:w="884" w:type="dxa"/>
            <w:tcBorders>
              <w:top w:val="nil"/>
              <w:left w:val="nil"/>
              <w:bottom w:val="single" w:sz="4" w:space="0" w:color="933634"/>
              <w:right w:val="single" w:sz="8" w:space="0" w:color="933634"/>
            </w:tcBorders>
            <w:vAlign w:val="center"/>
            <w:hideMark/>
          </w:tcPr>
          <w:p w14:paraId="0065902B" w14:textId="2C07CF85" w:rsidR="00C46C3B" w:rsidRPr="00C46C3B" w:rsidRDefault="002818E3" w:rsidP="00C46C3B">
            <w:pPr>
              <w:jc w:val="center"/>
              <w:rPr>
                <w:rFonts w:eastAsia="Times New Roman" w:cs="Times New Roman"/>
                <w:color w:val="000000"/>
                <w:sz w:val="16"/>
                <w:szCs w:val="16"/>
                <w:lang w:eastAsia="es-ES"/>
              </w:rPr>
            </w:pPr>
            <w:r>
              <w:rPr>
                <w:rFonts w:eastAsia="Times New Roman" w:cs="Times New Roman"/>
                <w:color w:val="000000"/>
                <w:sz w:val="16"/>
                <w:szCs w:val="16"/>
                <w:lang w:eastAsia="es-ES"/>
              </w:rPr>
              <w:t>282.921</w:t>
            </w:r>
          </w:p>
        </w:tc>
        <w:tc>
          <w:tcPr>
            <w:tcW w:w="979" w:type="dxa"/>
            <w:tcBorders>
              <w:top w:val="nil"/>
              <w:left w:val="nil"/>
              <w:bottom w:val="single" w:sz="4" w:space="0" w:color="933634"/>
              <w:right w:val="single" w:sz="8" w:space="0" w:color="933634"/>
            </w:tcBorders>
            <w:vAlign w:val="center"/>
            <w:hideMark/>
          </w:tcPr>
          <w:p w14:paraId="53586B35" w14:textId="4EE10C5A" w:rsidR="00C46C3B" w:rsidRPr="00C46C3B" w:rsidRDefault="00506F6E" w:rsidP="00C46C3B">
            <w:pPr>
              <w:jc w:val="center"/>
              <w:rPr>
                <w:rFonts w:eastAsia="Times New Roman" w:cs="Times New Roman"/>
                <w:color w:val="000000"/>
                <w:sz w:val="16"/>
                <w:szCs w:val="16"/>
                <w:lang w:eastAsia="es-ES"/>
              </w:rPr>
            </w:pPr>
            <w:r>
              <w:rPr>
                <w:rFonts w:eastAsia="Times New Roman" w:cs="Times New Roman"/>
                <w:color w:val="000000"/>
                <w:sz w:val="16"/>
                <w:szCs w:val="16"/>
                <w:lang w:eastAsia="es-ES"/>
              </w:rPr>
              <w:t>3.</w:t>
            </w:r>
            <w:r w:rsidR="002818E3">
              <w:rPr>
                <w:rFonts w:eastAsia="Times New Roman" w:cs="Times New Roman"/>
                <w:color w:val="000000"/>
                <w:sz w:val="16"/>
                <w:szCs w:val="16"/>
                <w:lang w:eastAsia="es-ES"/>
              </w:rPr>
              <w:t>101.050</w:t>
            </w:r>
          </w:p>
        </w:tc>
        <w:tc>
          <w:tcPr>
            <w:tcW w:w="884" w:type="dxa"/>
            <w:tcBorders>
              <w:top w:val="nil"/>
              <w:left w:val="nil"/>
              <w:bottom w:val="single" w:sz="4" w:space="0" w:color="933634"/>
              <w:right w:val="single" w:sz="8" w:space="0" w:color="933634"/>
            </w:tcBorders>
            <w:vAlign w:val="center"/>
            <w:hideMark/>
          </w:tcPr>
          <w:p w14:paraId="0215A2D5" w14:textId="749CB305" w:rsidR="00C46C3B" w:rsidRPr="00C46C3B" w:rsidRDefault="00506F6E" w:rsidP="00C46C3B">
            <w:pPr>
              <w:jc w:val="center"/>
              <w:rPr>
                <w:rFonts w:eastAsia="Times New Roman" w:cs="Times New Roman"/>
                <w:color w:val="000000"/>
                <w:sz w:val="16"/>
                <w:szCs w:val="16"/>
                <w:lang w:eastAsia="es-ES"/>
              </w:rPr>
            </w:pPr>
            <w:r>
              <w:rPr>
                <w:rFonts w:eastAsia="Times New Roman" w:cs="Times New Roman"/>
                <w:color w:val="000000"/>
                <w:sz w:val="16"/>
                <w:szCs w:val="16"/>
                <w:lang w:eastAsia="es-ES"/>
              </w:rPr>
              <w:t>25</w:t>
            </w:r>
            <w:r w:rsidR="00EE2AA4">
              <w:rPr>
                <w:rFonts w:eastAsia="Times New Roman" w:cs="Times New Roman"/>
                <w:color w:val="000000"/>
                <w:sz w:val="16"/>
                <w:szCs w:val="16"/>
                <w:lang w:eastAsia="es-ES"/>
              </w:rPr>
              <w:t>4</w:t>
            </w:r>
            <w:r>
              <w:rPr>
                <w:rFonts w:eastAsia="Times New Roman" w:cs="Times New Roman"/>
                <w:color w:val="000000"/>
                <w:sz w:val="16"/>
                <w:szCs w:val="16"/>
                <w:lang w:eastAsia="es-ES"/>
              </w:rPr>
              <w:t>.</w:t>
            </w:r>
            <w:r w:rsidR="00EE2AA4">
              <w:rPr>
                <w:rFonts w:eastAsia="Times New Roman" w:cs="Times New Roman"/>
                <w:color w:val="000000"/>
                <w:sz w:val="16"/>
                <w:szCs w:val="16"/>
                <w:lang w:eastAsia="es-ES"/>
              </w:rPr>
              <w:t>055</w:t>
            </w:r>
          </w:p>
        </w:tc>
        <w:tc>
          <w:tcPr>
            <w:tcW w:w="999" w:type="dxa"/>
            <w:tcBorders>
              <w:top w:val="nil"/>
              <w:left w:val="nil"/>
              <w:bottom w:val="single" w:sz="4" w:space="0" w:color="933634"/>
              <w:right w:val="single" w:sz="8" w:space="0" w:color="933634"/>
            </w:tcBorders>
            <w:vAlign w:val="center"/>
            <w:hideMark/>
          </w:tcPr>
          <w:p w14:paraId="13146753" w14:textId="03FB31A5" w:rsidR="00C46C3B" w:rsidRPr="00C46C3B" w:rsidRDefault="00EE2AA4" w:rsidP="00C46C3B">
            <w:pPr>
              <w:jc w:val="center"/>
              <w:rPr>
                <w:rFonts w:eastAsia="Times New Roman" w:cs="Times New Roman"/>
                <w:color w:val="000000"/>
                <w:sz w:val="16"/>
                <w:szCs w:val="16"/>
                <w:lang w:eastAsia="es-ES"/>
              </w:rPr>
            </w:pPr>
            <w:r>
              <w:rPr>
                <w:rFonts w:eastAsia="Times New Roman" w:cs="Times New Roman"/>
                <w:color w:val="000000"/>
                <w:sz w:val="16"/>
                <w:szCs w:val="16"/>
                <w:lang w:eastAsia="es-ES"/>
              </w:rPr>
              <w:t>609.</w:t>
            </w:r>
            <w:r w:rsidR="002818E3">
              <w:rPr>
                <w:rFonts w:eastAsia="Times New Roman" w:cs="Times New Roman"/>
                <w:color w:val="000000"/>
                <w:sz w:val="16"/>
                <w:szCs w:val="16"/>
                <w:lang w:eastAsia="es-ES"/>
              </w:rPr>
              <w:t>918</w:t>
            </w:r>
          </w:p>
        </w:tc>
        <w:tc>
          <w:tcPr>
            <w:tcW w:w="829" w:type="dxa"/>
            <w:tcBorders>
              <w:top w:val="nil"/>
              <w:left w:val="nil"/>
              <w:bottom w:val="single" w:sz="4" w:space="0" w:color="933634"/>
              <w:right w:val="single" w:sz="8" w:space="0" w:color="933634"/>
            </w:tcBorders>
            <w:vAlign w:val="center"/>
            <w:hideMark/>
          </w:tcPr>
          <w:p w14:paraId="10CC9980" w14:textId="5EA0567F" w:rsidR="00C46C3B" w:rsidRPr="00C46C3B" w:rsidRDefault="0040189F" w:rsidP="00C46C3B">
            <w:pPr>
              <w:jc w:val="center"/>
              <w:rPr>
                <w:rFonts w:eastAsia="Times New Roman" w:cs="Times New Roman"/>
                <w:color w:val="000000"/>
                <w:sz w:val="16"/>
                <w:szCs w:val="16"/>
                <w:lang w:eastAsia="es-ES"/>
              </w:rPr>
            </w:pPr>
            <w:r>
              <w:rPr>
                <w:rFonts w:eastAsia="Times New Roman" w:cs="Times New Roman"/>
                <w:color w:val="000000"/>
                <w:sz w:val="16"/>
                <w:szCs w:val="16"/>
                <w:lang w:eastAsia="es-ES"/>
              </w:rPr>
              <w:t>522</w:t>
            </w:r>
          </w:p>
        </w:tc>
        <w:tc>
          <w:tcPr>
            <w:tcW w:w="779" w:type="dxa"/>
            <w:tcBorders>
              <w:top w:val="nil"/>
              <w:left w:val="nil"/>
              <w:bottom w:val="single" w:sz="4" w:space="0" w:color="933634"/>
              <w:right w:val="single" w:sz="8" w:space="0" w:color="933634"/>
            </w:tcBorders>
            <w:vAlign w:val="center"/>
            <w:hideMark/>
          </w:tcPr>
          <w:p w14:paraId="14296C6A" w14:textId="77777777" w:rsidR="00C46C3B" w:rsidRPr="00C46C3B" w:rsidRDefault="00C46C3B" w:rsidP="00C46C3B">
            <w:pPr>
              <w:jc w:val="center"/>
              <w:rPr>
                <w:rFonts w:eastAsia="Times New Roman" w:cs="Times New Roman"/>
                <w:color w:val="000000"/>
                <w:sz w:val="16"/>
                <w:szCs w:val="16"/>
                <w:lang w:eastAsia="es-ES"/>
              </w:rPr>
            </w:pPr>
            <w:r w:rsidRPr="00C46C3B">
              <w:rPr>
                <w:rFonts w:eastAsia="Times New Roman" w:cs="Times New Roman"/>
                <w:color w:val="000000"/>
                <w:sz w:val="16"/>
                <w:szCs w:val="16"/>
                <w:lang w:eastAsia="es-ES"/>
              </w:rPr>
              <w:t>3.765</w:t>
            </w:r>
          </w:p>
        </w:tc>
        <w:tc>
          <w:tcPr>
            <w:tcW w:w="1281" w:type="dxa"/>
            <w:tcBorders>
              <w:top w:val="nil"/>
              <w:left w:val="nil"/>
              <w:bottom w:val="single" w:sz="4" w:space="0" w:color="933634"/>
              <w:right w:val="single" w:sz="8" w:space="0" w:color="933634"/>
            </w:tcBorders>
            <w:shd w:val="clear" w:color="000000" w:fill="F1DDDC"/>
            <w:vAlign w:val="center"/>
            <w:hideMark/>
          </w:tcPr>
          <w:p w14:paraId="1430D8BB" w14:textId="1762BD1C" w:rsidR="00C46C3B" w:rsidRPr="00C46C3B" w:rsidRDefault="0040189F" w:rsidP="00C46C3B">
            <w:pPr>
              <w:jc w:val="center"/>
              <w:rPr>
                <w:rFonts w:eastAsia="Times New Roman" w:cs="Times New Roman"/>
                <w:b/>
                <w:bCs/>
                <w:color w:val="000000"/>
                <w:sz w:val="16"/>
                <w:szCs w:val="16"/>
                <w:lang w:eastAsia="es-ES"/>
              </w:rPr>
            </w:pPr>
            <w:r>
              <w:rPr>
                <w:rFonts w:eastAsia="Times New Roman" w:cs="Times New Roman"/>
                <w:b/>
                <w:bCs/>
                <w:color w:val="000000"/>
                <w:sz w:val="16"/>
                <w:szCs w:val="16"/>
                <w:lang w:eastAsia="es-ES"/>
              </w:rPr>
              <w:t>6.1</w:t>
            </w:r>
            <w:r w:rsidR="002818E3">
              <w:rPr>
                <w:rFonts w:eastAsia="Times New Roman" w:cs="Times New Roman"/>
                <w:b/>
                <w:bCs/>
                <w:color w:val="000000"/>
                <w:sz w:val="16"/>
                <w:szCs w:val="16"/>
                <w:lang w:eastAsia="es-ES"/>
              </w:rPr>
              <w:t>81.375</w:t>
            </w:r>
          </w:p>
        </w:tc>
      </w:tr>
      <w:tr w:rsidR="00887E86" w:rsidRPr="004B2A0C" w14:paraId="263FD4FD" w14:textId="77777777" w:rsidTr="004B2A0C">
        <w:trPr>
          <w:trHeight w:val="300"/>
          <w:jc w:val="center"/>
        </w:trPr>
        <w:tc>
          <w:tcPr>
            <w:tcW w:w="1011" w:type="dxa"/>
            <w:tcBorders>
              <w:top w:val="nil"/>
              <w:left w:val="single" w:sz="8" w:space="0" w:color="933634"/>
              <w:bottom w:val="single" w:sz="4" w:space="0" w:color="933634"/>
              <w:right w:val="single" w:sz="8" w:space="0" w:color="933634"/>
            </w:tcBorders>
            <w:shd w:val="clear" w:color="000000" w:fill="F1DDDC"/>
            <w:vAlign w:val="center"/>
            <w:hideMark/>
          </w:tcPr>
          <w:p w14:paraId="1818A4D2" w14:textId="77777777" w:rsidR="004B2A0C" w:rsidRPr="004B2A0C" w:rsidRDefault="004B2A0C" w:rsidP="004B2A0C">
            <w:pPr>
              <w:jc w:val="center"/>
              <w:rPr>
                <w:rFonts w:eastAsia="Times New Roman" w:cs="Times New Roman"/>
                <w:b/>
                <w:bCs/>
                <w:color w:val="000000"/>
                <w:sz w:val="16"/>
                <w:szCs w:val="16"/>
                <w:lang w:eastAsia="es-ES"/>
              </w:rPr>
            </w:pPr>
            <w:r w:rsidRPr="004B2A0C">
              <w:rPr>
                <w:rFonts w:eastAsia="Times New Roman" w:cs="Times New Roman"/>
                <w:b/>
                <w:bCs/>
                <w:color w:val="000000"/>
                <w:sz w:val="16"/>
                <w:szCs w:val="16"/>
                <w:lang w:eastAsia="es-ES"/>
              </w:rPr>
              <w:t>23/24</w:t>
            </w:r>
          </w:p>
        </w:tc>
        <w:tc>
          <w:tcPr>
            <w:tcW w:w="1012" w:type="dxa"/>
            <w:tcBorders>
              <w:top w:val="nil"/>
              <w:left w:val="nil"/>
              <w:bottom w:val="single" w:sz="4" w:space="0" w:color="933634"/>
              <w:right w:val="single" w:sz="8" w:space="0" w:color="933634"/>
            </w:tcBorders>
            <w:vAlign w:val="center"/>
            <w:hideMark/>
          </w:tcPr>
          <w:p w14:paraId="0477C41D" w14:textId="7F8960C7" w:rsidR="004B2A0C" w:rsidRPr="004B2A0C" w:rsidRDefault="004B2A0C" w:rsidP="004B2A0C">
            <w:pPr>
              <w:jc w:val="center"/>
              <w:rPr>
                <w:rFonts w:eastAsia="Times New Roman" w:cs="Times New Roman"/>
                <w:color w:val="000000"/>
                <w:sz w:val="16"/>
                <w:szCs w:val="16"/>
                <w:lang w:eastAsia="es-ES"/>
              </w:rPr>
            </w:pPr>
            <w:r w:rsidRPr="004B2A0C">
              <w:rPr>
                <w:rFonts w:eastAsia="Times New Roman" w:cs="Times New Roman"/>
                <w:color w:val="000000"/>
                <w:sz w:val="16"/>
                <w:szCs w:val="16"/>
                <w:lang w:eastAsia="es-ES"/>
              </w:rPr>
              <w:t>2.01</w:t>
            </w:r>
            <w:r w:rsidR="0081235B">
              <w:rPr>
                <w:rFonts w:eastAsia="Times New Roman" w:cs="Times New Roman"/>
                <w:color w:val="000000"/>
                <w:sz w:val="16"/>
                <w:szCs w:val="16"/>
                <w:lang w:eastAsia="es-ES"/>
              </w:rPr>
              <w:t>0.865</w:t>
            </w:r>
          </w:p>
        </w:tc>
        <w:tc>
          <w:tcPr>
            <w:tcW w:w="884" w:type="dxa"/>
            <w:tcBorders>
              <w:top w:val="nil"/>
              <w:left w:val="nil"/>
              <w:bottom w:val="single" w:sz="4" w:space="0" w:color="933634"/>
              <w:right w:val="single" w:sz="8" w:space="0" w:color="933634"/>
            </w:tcBorders>
            <w:vAlign w:val="center"/>
            <w:hideMark/>
          </w:tcPr>
          <w:p w14:paraId="01AB4C61" w14:textId="5452C155" w:rsidR="004B2A0C" w:rsidRPr="004B2A0C" w:rsidRDefault="0081235B" w:rsidP="004B2A0C">
            <w:pPr>
              <w:jc w:val="center"/>
              <w:rPr>
                <w:rFonts w:eastAsia="Times New Roman" w:cs="Times New Roman"/>
                <w:color w:val="000000"/>
                <w:sz w:val="16"/>
                <w:szCs w:val="16"/>
                <w:lang w:eastAsia="es-ES"/>
              </w:rPr>
            </w:pPr>
            <w:r>
              <w:rPr>
                <w:rFonts w:eastAsia="Times New Roman" w:cs="Times New Roman"/>
                <w:color w:val="000000"/>
                <w:sz w:val="16"/>
                <w:szCs w:val="16"/>
                <w:lang w:eastAsia="es-ES"/>
              </w:rPr>
              <w:t>282.917</w:t>
            </w:r>
          </w:p>
        </w:tc>
        <w:tc>
          <w:tcPr>
            <w:tcW w:w="979" w:type="dxa"/>
            <w:tcBorders>
              <w:top w:val="nil"/>
              <w:left w:val="nil"/>
              <w:bottom w:val="single" w:sz="4" w:space="0" w:color="933634"/>
              <w:right w:val="single" w:sz="8" w:space="0" w:color="933634"/>
            </w:tcBorders>
            <w:vAlign w:val="center"/>
            <w:hideMark/>
          </w:tcPr>
          <w:p w14:paraId="239DCF6D" w14:textId="05CFAA48" w:rsidR="004B2A0C" w:rsidRPr="004B2A0C" w:rsidRDefault="004B2A0C" w:rsidP="004B2A0C">
            <w:pPr>
              <w:jc w:val="center"/>
              <w:rPr>
                <w:rFonts w:eastAsia="Times New Roman" w:cs="Times New Roman"/>
                <w:color w:val="000000"/>
                <w:sz w:val="16"/>
                <w:szCs w:val="16"/>
                <w:lang w:eastAsia="es-ES"/>
              </w:rPr>
            </w:pPr>
            <w:r w:rsidRPr="004B2A0C">
              <w:rPr>
                <w:rFonts w:eastAsia="Times New Roman" w:cs="Times New Roman"/>
                <w:color w:val="000000"/>
                <w:sz w:val="16"/>
                <w:szCs w:val="16"/>
                <w:lang w:eastAsia="es-ES"/>
              </w:rPr>
              <w:t>2.8</w:t>
            </w:r>
            <w:r w:rsidR="00887E86">
              <w:rPr>
                <w:rFonts w:eastAsia="Times New Roman" w:cs="Times New Roman"/>
                <w:color w:val="000000"/>
                <w:sz w:val="16"/>
                <w:szCs w:val="16"/>
                <w:lang w:eastAsia="es-ES"/>
              </w:rPr>
              <w:t>47.232</w:t>
            </w:r>
          </w:p>
        </w:tc>
        <w:tc>
          <w:tcPr>
            <w:tcW w:w="884" w:type="dxa"/>
            <w:tcBorders>
              <w:top w:val="nil"/>
              <w:left w:val="nil"/>
              <w:bottom w:val="single" w:sz="4" w:space="0" w:color="933634"/>
              <w:right w:val="single" w:sz="8" w:space="0" w:color="933634"/>
            </w:tcBorders>
            <w:vAlign w:val="center"/>
            <w:hideMark/>
          </w:tcPr>
          <w:p w14:paraId="782B4630" w14:textId="0AC43BD0" w:rsidR="004B2A0C" w:rsidRPr="004B2A0C" w:rsidRDefault="004B2A0C" w:rsidP="004B2A0C">
            <w:pPr>
              <w:jc w:val="center"/>
              <w:rPr>
                <w:rFonts w:eastAsia="Times New Roman" w:cs="Times New Roman"/>
                <w:color w:val="000000"/>
                <w:sz w:val="16"/>
                <w:szCs w:val="16"/>
                <w:lang w:eastAsia="es-ES"/>
              </w:rPr>
            </w:pPr>
            <w:r w:rsidRPr="004B2A0C">
              <w:rPr>
                <w:rFonts w:eastAsia="Times New Roman" w:cs="Times New Roman"/>
                <w:color w:val="000000"/>
                <w:sz w:val="16"/>
                <w:szCs w:val="16"/>
                <w:lang w:eastAsia="es-ES"/>
              </w:rPr>
              <w:t>235.</w:t>
            </w:r>
            <w:r w:rsidR="00887E86">
              <w:rPr>
                <w:rFonts w:eastAsia="Times New Roman" w:cs="Times New Roman"/>
                <w:color w:val="000000"/>
                <w:sz w:val="16"/>
                <w:szCs w:val="16"/>
                <w:lang w:eastAsia="es-ES"/>
              </w:rPr>
              <w:t>100</w:t>
            </w:r>
          </w:p>
        </w:tc>
        <w:tc>
          <w:tcPr>
            <w:tcW w:w="999" w:type="dxa"/>
            <w:tcBorders>
              <w:top w:val="nil"/>
              <w:left w:val="nil"/>
              <w:bottom w:val="single" w:sz="4" w:space="0" w:color="933634"/>
              <w:right w:val="single" w:sz="8" w:space="0" w:color="933634"/>
            </w:tcBorders>
            <w:vAlign w:val="center"/>
            <w:hideMark/>
          </w:tcPr>
          <w:p w14:paraId="2F309C1F" w14:textId="2537621F" w:rsidR="004B2A0C" w:rsidRPr="004B2A0C" w:rsidRDefault="004B2A0C" w:rsidP="004B2A0C">
            <w:pPr>
              <w:jc w:val="center"/>
              <w:rPr>
                <w:rFonts w:eastAsia="Times New Roman" w:cs="Times New Roman"/>
                <w:color w:val="000000"/>
                <w:sz w:val="16"/>
                <w:szCs w:val="16"/>
                <w:lang w:eastAsia="es-ES"/>
              </w:rPr>
            </w:pPr>
            <w:r w:rsidRPr="004B2A0C">
              <w:rPr>
                <w:rFonts w:eastAsia="Times New Roman" w:cs="Times New Roman"/>
                <w:color w:val="000000"/>
                <w:sz w:val="16"/>
                <w:szCs w:val="16"/>
                <w:lang w:eastAsia="es-ES"/>
              </w:rPr>
              <w:t>607.2</w:t>
            </w:r>
            <w:r w:rsidR="00887E86">
              <w:rPr>
                <w:rFonts w:eastAsia="Times New Roman" w:cs="Times New Roman"/>
                <w:color w:val="000000"/>
                <w:sz w:val="16"/>
                <w:szCs w:val="16"/>
                <w:lang w:eastAsia="es-ES"/>
              </w:rPr>
              <w:t>12</w:t>
            </w:r>
          </w:p>
        </w:tc>
        <w:tc>
          <w:tcPr>
            <w:tcW w:w="829" w:type="dxa"/>
            <w:tcBorders>
              <w:top w:val="nil"/>
              <w:left w:val="nil"/>
              <w:bottom w:val="single" w:sz="4" w:space="0" w:color="933634"/>
              <w:right w:val="single" w:sz="8" w:space="0" w:color="933634"/>
            </w:tcBorders>
            <w:vAlign w:val="center"/>
            <w:hideMark/>
          </w:tcPr>
          <w:p w14:paraId="76E20E53" w14:textId="77777777" w:rsidR="004B2A0C" w:rsidRPr="004B2A0C" w:rsidRDefault="004B2A0C" w:rsidP="004B2A0C">
            <w:pPr>
              <w:jc w:val="center"/>
              <w:rPr>
                <w:rFonts w:eastAsia="Times New Roman" w:cs="Times New Roman"/>
                <w:color w:val="000000"/>
                <w:sz w:val="16"/>
                <w:szCs w:val="16"/>
                <w:lang w:eastAsia="es-ES"/>
              </w:rPr>
            </w:pPr>
            <w:r w:rsidRPr="004B2A0C">
              <w:rPr>
                <w:rFonts w:eastAsia="Times New Roman" w:cs="Times New Roman"/>
                <w:color w:val="000000"/>
                <w:sz w:val="16"/>
                <w:szCs w:val="16"/>
                <w:lang w:eastAsia="es-ES"/>
              </w:rPr>
              <w:t>537</w:t>
            </w:r>
          </w:p>
        </w:tc>
        <w:tc>
          <w:tcPr>
            <w:tcW w:w="779" w:type="dxa"/>
            <w:tcBorders>
              <w:top w:val="nil"/>
              <w:left w:val="nil"/>
              <w:bottom w:val="single" w:sz="4" w:space="0" w:color="933634"/>
              <w:right w:val="single" w:sz="8" w:space="0" w:color="933634"/>
            </w:tcBorders>
            <w:vAlign w:val="center"/>
            <w:hideMark/>
          </w:tcPr>
          <w:p w14:paraId="594C87C7" w14:textId="77777777" w:rsidR="004B2A0C" w:rsidRPr="004B2A0C" w:rsidRDefault="004B2A0C" w:rsidP="004B2A0C">
            <w:pPr>
              <w:jc w:val="center"/>
              <w:rPr>
                <w:rFonts w:eastAsia="Times New Roman" w:cs="Times New Roman"/>
                <w:color w:val="000000"/>
                <w:sz w:val="16"/>
                <w:szCs w:val="16"/>
                <w:lang w:eastAsia="es-ES"/>
              </w:rPr>
            </w:pPr>
            <w:r w:rsidRPr="004B2A0C">
              <w:rPr>
                <w:rFonts w:eastAsia="Times New Roman" w:cs="Times New Roman"/>
                <w:color w:val="000000"/>
                <w:sz w:val="16"/>
                <w:szCs w:val="16"/>
                <w:lang w:eastAsia="es-ES"/>
              </w:rPr>
              <w:t>181</w:t>
            </w:r>
          </w:p>
        </w:tc>
        <w:tc>
          <w:tcPr>
            <w:tcW w:w="1281" w:type="dxa"/>
            <w:tcBorders>
              <w:top w:val="nil"/>
              <w:left w:val="nil"/>
              <w:bottom w:val="single" w:sz="4" w:space="0" w:color="933634"/>
              <w:right w:val="single" w:sz="8" w:space="0" w:color="933634"/>
            </w:tcBorders>
            <w:shd w:val="clear" w:color="000000" w:fill="F1DDDC"/>
            <w:vAlign w:val="center"/>
            <w:hideMark/>
          </w:tcPr>
          <w:p w14:paraId="6801C06C" w14:textId="58BC04A5" w:rsidR="004B2A0C" w:rsidRPr="004B2A0C" w:rsidRDefault="000C7B0E" w:rsidP="004B2A0C">
            <w:pPr>
              <w:jc w:val="center"/>
              <w:rPr>
                <w:rFonts w:eastAsia="Times New Roman" w:cs="Times New Roman"/>
                <w:b/>
                <w:bCs/>
                <w:color w:val="000000"/>
                <w:sz w:val="16"/>
                <w:szCs w:val="16"/>
                <w:lang w:eastAsia="es-ES"/>
              </w:rPr>
            </w:pPr>
            <w:r>
              <w:rPr>
                <w:rFonts w:eastAsia="Times New Roman" w:cs="Times New Roman"/>
                <w:b/>
                <w:bCs/>
                <w:color w:val="000000"/>
                <w:sz w:val="16"/>
                <w:szCs w:val="16"/>
                <w:lang w:eastAsia="es-ES"/>
              </w:rPr>
              <w:t>5.984.045</w:t>
            </w:r>
          </w:p>
        </w:tc>
      </w:tr>
    </w:tbl>
    <w:p w14:paraId="7A6C4FE4" w14:textId="77777777" w:rsidR="00B1390E" w:rsidRDefault="00B1390E">
      <w:pPr>
        <w:pStyle w:val="Textoindependiente"/>
        <w:rPr>
          <w:b/>
          <w:sz w:val="12"/>
        </w:rPr>
      </w:pPr>
    </w:p>
    <w:p w14:paraId="7A6C4FE5" w14:textId="77777777" w:rsidR="00B1390E" w:rsidRDefault="00B1390E">
      <w:pPr>
        <w:pStyle w:val="Textoindependiente"/>
        <w:spacing w:before="25"/>
        <w:rPr>
          <w:b/>
          <w:sz w:val="12"/>
        </w:rPr>
      </w:pPr>
    </w:p>
    <w:p w14:paraId="245B8BDC" w14:textId="77777777" w:rsidR="0020489D" w:rsidRDefault="0020489D" w:rsidP="0020489D">
      <w:pPr>
        <w:spacing w:before="1"/>
        <w:ind w:left="554"/>
        <w:rPr>
          <w:sz w:val="12"/>
        </w:rPr>
      </w:pPr>
      <w:r>
        <w:rPr>
          <w:sz w:val="12"/>
        </w:rPr>
        <w:t>(1)</w:t>
      </w:r>
      <w:r>
        <w:rPr>
          <w:spacing w:val="-5"/>
          <w:sz w:val="12"/>
        </w:rPr>
        <w:t xml:space="preserve"> </w:t>
      </w:r>
      <w:r>
        <w:rPr>
          <w:sz w:val="12"/>
        </w:rPr>
        <w:t>Los</w:t>
      </w:r>
      <w:r>
        <w:rPr>
          <w:spacing w:val="-2"/>
          <w:sz w:val="12"/>
        </w:rPr>
        <w:t xml:space="preserve"> </w:t>
      </w:r>
      <w:r>
        <w:rPr>
          <w:sz w:val="12"/>
        </w:rPr>
        <w:t>totales no</w:t>
      </w:r>
      <w:r>
        <w:rPr>
          <w:spacing w:val="-1"/>
          <w:sz w:val="12"/>
        </w:rPr>
        <w:t xml:space="preserve"> </w:t>
      </w:r>
      <w:r>
        <w:rPr>
          <w:sz w:val="12"/>
        </w:rPr>
        <w:t>coinciden</w:t>
      </w:r>
      <w:r>
        <w:rPr>
          <w:spacing w:val="-3"/>
          <w:sz w:val="12"/>
        </w:rPr>
        <w:t xml:space="preserve"> </w:t>
      </w:r>
      <w:r>
        <w:rPr>
          <w:sz w:val="12"/>
        </w:rPr>
        <w:t>con</w:t>
      </w:r>
      <w:r>
        <w:rPr>
          <w:spacing w:val="-2"/>
          <w:sz w:val="12"/>
        </w:rPr>
        <w:t xml:space="preserve"> </w:t>
      </w:r>
      <w:r>
        <w:rPr>
          <w:sz w:val="12"/>
        </w:rPr>
        <w:t>la suma</w:t>
      </w:r>
      <w:r>
        <w:rPr>
          <w:spacing w:val="-2"/>
          <w:sz w:val="12"/>
        </w:rPr>
        <w:t xml:space="preserve"> </w:t>
      </w:r>
      <w:r>
        <w:rPr>
          <w:sz w:val="12"/>
        </w:rPr>
        <w:t>de</w:t>
      </w:r>
      <w:r>
        <w:rPr>
          <w:spacing w:val="-2"/>
          <w:sz w:val="12"/>
        </w:rPr>
        <w:t xml:space="preserve"> </w:t>
      </w:r>
      <w:r>
        <w:rPr>
          <w:sz w:val="12"/>
        </w:rPr>
        <w:t>los</w:t>
      </w:r>
      <w:r>
        <w:rPr>
          <w:spacing w:val="-3"/>
          <w:sz w:val="12"/>
        </w:rPr>
        <w:t xml:space="preserve"> </w:t>
      </w:r>
      <w:r>
        <w:rPr>
          <w:sz w:val="12"/>
        </w:rPr>
        <w:t>distintos</w:t>
      </w:r>
      <w:r>
        <w:rPr>
          <w:spacing w:val="-2"/>
          <w:sz w:val="12"/>
        </w:rPr>
        <w:t xml:space="preserve"> </w:t>
      </w:r>
      <w:r>
        <w:rPr>
          <w:sz w:val="12"/>
        </w:rPr>
        <w:t>tipos</w:t>
      </w:r>
      <w:r>
        <w:rPr>
          <w:spacing w:val="-2"/>
          <w:sz w:val="12"/>
        </w:rPr>
        <w:t xml:space="preserve"> </w:t>
      </w:r>
      <w:r>
        <w:rPr>
          <w:sz w:val="12"/>
        </w:rPr>
        <w:t>de</w:t>
      </w:r>
      <w:r>
        <w:rPr>
          <w:spacing w:val="-2"/>
          <w:sz w:val="12"/>
        </w:rPr>
        <w:t xml:space="preserve"> </w:t>
      </w:r>
      <w:r>
        <w:rPr>
          <w:sz w:val="12"/>
        </w:rPr>
        <w:t>vino</w:t>
      </w:r>
      <w:r>
        <w:rPr>
          <w:spacing w:val="-1"/>
          <w:sz w:val="12"/>
        </w:rPr>
        <w:t xml:space="preserve"> </w:t>
      </w:r>
      <w:r>
        <w:rPr>
          <w:sz w:val="12"/>
        </w:rPr>
        <w:t>debido</w:t>
      </w:r>
      <w:r>
        <w:rPr>
          <w:spacing w:val="-2"/>
          <w:sz w:val="12"/>
        </w:rPr>
        <w:t xml:space="preserve"> </w:t>
      </w:r>
      <w:r>
        <w:rPr>
          <w:sz w:val="12"/>
        </w:rPr>
        <w:t>a</w:t>
      </w:r>
      <w:r>
        <w:rPr>
          <w:spacing w:val="-2"/>
          <w:sz w:val="12"/>
        </w:rPr>
        <w:t xml:space="preserve"> </w:t>
      </w:r>
      <w:r>
        <w:rPr>
          <w:sz w:val="12"/>
        </w:rPr>
        <w:t>que</w:t>
      </w:r>
      <w:r>
        <w:rPr>
          <w:spacing w:val="-2"/>
          <w:sz w:val="12"/>
        </w:rPr>
        <w:t xml:space="preserve"> </w:t>
      </w:r>
      <w:r>
        <w:rPr>
          <w:sz w:val="12"/>
        </w:rPr>
        <w:t>algunas</w:t>
      </w:r>
      <w:r>
        <w:rPr>
          <w:spacing w:val="-2"/>
          <w:sz w:val="12"/>
        </w:rPr>
        <w:t xml:space="preserve"> </w:t>
      </w:r>
      <w:r>
        <w:rPr>
          <w:sz w:val="12"/>
        </w:rPr>
        <w:t>DOPs</w:t>
      </w:r>
      <w:r>
        <w:rPr>
          <w:spacing w:val="-3"/>
          <w:sz w:val="12"/>
        </w:rPr>
        <w:t xml:space="preserve"> </w:t>
      </w:r>
      <w:r>
        <w:rPr>
          <w:sz w:val="12"/>
        </w:rPr>
        <w:t>han</w:t>
      </w:r>
      <w:r>
        <w:rPr>
          <w:spacing w:val="-2"/>
          <w:sz w:val="12"/>
        </w:rPr>
        <w:t xml:space="preserve"> </w:t>
      </w:r>
      <w:r>
        <w:rPr>
          <w:sz w:val="12"/>
        </w:rPr>
        <w:t>facilitado</w:t>
      </w:r>
      <w:r>
        <w:rPr>
          <w:spacing w:val="-1"/>
          <w:sz w:val="12"/>
        </w:rPr>
        <w:t xml:space="preserve"> </w:t>
      </w:r>
      <w:r>
        <w:rPr>
          <w:sz w:val="12"/>
        </w:rPr>
        <w:t>solamente</w:t>
      </w:r>
      <w:r>
        <w:rPr>
          <w:spacing w:val="-2"/>
          <w:sz w:val="12"/>
        </w:rPr>
        <w:t xml:space="preserve"> </w:t>
      </w:r>
      <w:r>
        <w:rPr>
          <w:sz w:val="12"/>
        </w:rPr>
        <w:t>el</w:t>
      </w:r>
      <w:r>
        <w:rPr>
          <w:spacing w:val="4"/>
          <w:sz w:val="12"/>
        </w:rPr>
        <w:t xml:space="preserve"> </w:t>
      </w:r>
      <w:r>
        <w:rPr>
          <w:sz w:val="12"/>
        </w:rPr>
        <w:t>dato</w:t>
      </w:r>
      <w:r>
        <w:rPr>
          <w:spacing w:val="-1"/>
          <w:sz w:val="12"/>
        </w:rPr>
        <w:t xml:space="preserve"> </w:t>
      </w:r>
      <w:r>
        <w:rPr>
          <w:sz w:val="12"/>
        </w:rPr>
        <w:t>total</w:t>
      </w:r>
      <w:r>
        <w:rPr>
          <w:spacing w:val="-1"/>
          <w:sz w:val="12"/>
        </w:rPr>
        <w:t xml:space="preserve"> </w:t>
      </w:r>
      <w:r>
        <w:rPr>
          <w:sz w:val="12"/>
        </w:rPr>
        <w:t>y</w:t>
      </w:r>
      <w:r>
        <w:rPr>
          <w:spacing w:val="-1"/>
          <w:sz w:val="12"/>
        </w:rPr>
        <w:t xml:space="preserve"> </w:t>
      </w:r>
      <w:r>
        <w:rPr>
          <w:sz w:val="12"/>
        </w:rPr>
        <w:t>no</w:t>
      </w:r>
      <w:r>
        <w:rPr>
          <w:spacing w:val="-1"/>
          <w:sz w:val="12"/>
        </w:rPr>
        <w:t xml:space="preserve"> </w:t>
      </w:r>
      <w:r>
        <w:rPr>
          <w:sz w:val="12"/>
        </w:rPr>
        <w:t>el</w:t>
      </w:r>
      <w:r>
        <w:rPr>
          <w:spacing w:val="-2"/>
          <w:sz w:val="12"/>
        </w:rPr>
        <w:t xml:space="preserve"> </w:t>
      </w:r>
      <w:r>
        <w:rPr>
          <w:sz w:val="12"/>
        </w:rPr>
        <w:t>desglose</w:t>
      </w:r>
      <w:r>
        <w:rPr>
          <w:spacing w:val="-2"/>
          <w:sz w:val="12"/>
        </w:rPr>
        <w:t xml:space="preserve"> </w:t>
      </w:r>
      <w:r>
        <w:rPr>
          <w:sz w:val="12"/>
        </w:rPr>
        <w:t>por</w:t>
      </w:r>
      <w:r>
        <w:rPr>
          <w:spacing w:val="-3"/>
          <w:sz w:val="12"/>
        </w:rPr>
        <w:t xml:space="preserve"> </w:t>
      </w:r>
      <w:r>
        <w:rPr>
          <w:sz w:val="12"/>
        </w:rPr>
        <w:t>tipos</w:t>
      </w:r>
      <w:r>
        <w:rPr>
          <w:spacing w:val="-2"/>
          <w:sz w:val="12"/>
        </w:rPr>
        <w:t xml:space="preserve"> </w:t>
      </w:r>
      <w:r>
        <w:rPr>
          <w:sz w:val="12"/>
        </w:rPr>
        <w:t>de</w:t>
      </w:r>
      <w:r>
        <w:rPr>
          <w:spacing w:val="-2"/>
          <w:sz w:val="12"/>
        </w:rPr>
        <w:t xml:space="preserve"> vino.</w:t>
      </w:r>
    </w:p>
    <w:p w14:paraId="7A6C4FE7" w14:textId="77777777" w:rsidR="00B1390E" w:rsidRDefault="00B1390E">
      <w:pPr>
        <w:rPr>
          <w:sz w:val="12"/>
        </w:rPr>
        <w:sectPr w:rsidR="00B1390E" w:rsidSect="008B2D28">
          <w:pgSz w:w="11907" w:h="16840" w:code="9"/>
          <w:pgMar w:top="1180" w:right="260" w:bottom="820" w:left="720" w:header="482" w:footer="482" w:gutter="0"/>
          <w:cols w:space="720"/>
        </w:sectPr>
      </w:pPr>
    </w:p>
    <w:p w14:paraId="7A6C4FE8" w14:textId="77777777" w:rsidR="00B1390E" w:rsidRDefault="00B1390E">
      <w:pPr>
        <w:pStyle w:val="Textoindependiente"/>
        <w:spacing w:before="3"/>
        <w:rPr>
          <w:sz w:val="8"/>
        </w:rPr>
      </w:pPr>
    </w:p>
    <w:p w14:paraId="7A6C4FE9" w14:textId="400B0F6C" w:rsidR="00B1390E" w:rsidRDefault="008745A8">
      <w:pPr>
        <w:pStyle w:val="Textoindependiente"/>
        <w:ind w:left="1002"/>
        <w:rPr>
          <w:sz w:val="20"/>
        </w:rPr>
      </w:pPr>
      <w:r>
        <w:rPr>
          <w:noProof/>
        </w:rPr>
        <w:drawing>
          <wp:inline distT="0" distB="0" distL="0" distR="0" wp14:anchorId="70B161D5" wp14:editId="600308F6">
            <wp:extent cx="5472000" cy="4078800"/>
            <wp:effectExtent l="0" t="0" r="14605" b="17145"/>
            <wp:docPr id="1527280039" name="Gráfico 1">
              <a:extLst xmlns:a="http://schemas.openxmlformats.org/drawingml/2006/main">
                <a:ext uri="{FF2B5EF4-FFF2-40B4-BE49-F238E27FC236}">
                  <a16:creationId xmlns:a16="http://schemas.microsoft.com/office/drawing/2014/main" id="{E9252BDF-5D46-AC58-FC42-B273F53129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7A6C4FEA" w14:textId="77777777" w:rsidR="00B1390E" w:rsidRDefault="00B1390E">
      <w:pPr>
        <w:pStyle w:val="Textoindependiente"/>
        <w:rPr>
          <w:sz w:val="20"/>
        </w:rPr>
      </w:pPr>
    </w:p>
    <w:p w14:paraId="7A6C4FEB" w14:textId="07F9F0C9" w:rsidR="00B1390E" w:rsidRDefault="00AB7D59" w:rsidP="001A110D">
      <w:pPr>
        <w:pStyle w:val="Textoindependiente"/>
        <w:spacing w:before="13"/>
        <w:jc w:val="center"/>
        <w:rPr>
          <w:sz w:val="20"/>
        </w:rPr>
      </w:pPr>
      <w:r>
        <w:rPr>
          <w:noProof/>
        </w:rPr>
        <w:drawing>
          <wp:inline distT="0" distB="0" distL="0" distR="0" wp14:anchorId="422F4CDB" wp14:editId="2BA43544">
            <wp:extent cx="5662800" cy="4395600"/>
            <wp:effectExtent l="0" t="0" r="14605" b="5080"/>
            <wp:docPr id="1081524002" name="Gráfico 1">
              <a:extLst xmlns:a="http://schemas.openxmlformats.org/drawingml/2006/main">
                <a:ext uri="{FF2B5EF4-FFF2-40B4-BE49-F238E27FC236}">
                  <a16:creationId xmlns:a16="http://schemas.microsoft.com/office/drawing/2014/main" id="{1CB194F8-C2C2-9C41-873F-C43A5315C1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7A6C4FEC" w14:textId="77777777" w:rsidR="00B1390E" w:rsidRDefault="00B1390E">
      <w:pPr>
        <w:rPr>
          <w:sz w:val="20"/>
        </w:rPr>
        <w:sectPr w:rsidR="00B1390E" w:rsidSect="008B2D28">
          <w:pgSz w:w="11907" w:h="16840" w:code="9"/>
          <w:pgMar w:top="1180" w:right="260" w:bottom="820" w:left="720" w:header="482" w:footer="482" w:gutter="0"/>
          <w:cols w:space="720"/>
        </w:sectPr>
      </w:pPr>
    </w:p>
    <w:p w14:paraId="7A6C4FED" w14:textId="4EB0470B" w:rsidR="00B1390E" w:rsidRDefault="00AA1E9C">
      <w:pPr>
        <w:pStyle w:val="Ttulo2"/>
        <w:numPr>
          <w:ilvl w:val="1"/>
          <w:numId w:val="1"/>
        </w:numPr>
        <w:tabs>
          <w:tab w:val="left" w:pos="1690"/>
        </w:tabs>
        <w:spacing w:before="90"/>
        <w:ind w:right="1156"/>
      </w:pPr>
      <w:bookmarkStart w:id="25" w:name="_TOC_250001"/>
      <w:r>
        <w:rPr>
          <w:color w:val="993366"/>
        </w:rPr>
        <w:lastRenderedPageBreak/>
        <w:t>Evolución</w:t>
      </w:r>
      <w:r>
        <w:rPr>
          <w:color w:val="993366"/>
          <w:spacing w:val="80"/>
        </w:rPr>
        <w:t xml:space="preserve"> </w:t>
      </w:r>
      <w:r>
        <w:rPr>
          <w:color w:val="993366"/>
        </w:rPr>
        <w:t>de</w:t>
      </w:r>
      <w:r>
        <w:rPr>
          <w:color w:val="993366"/>
          <w:spacing w:val="80"/>
        </w:rPr>
        <w:t xml:space="preserve"> </w:t>
      </w:r>
      <w:r>
        <w:rPr>
          <w:color w:val="993366"/>
        </w:rPr>
        <w:t>la</w:t>
      </w:r>
      <w:r>
        <w:rPr>
          <w:color w:val="993366"/>
          <w:spacing w:val="80"/>
        </w:rPr>
        <w:t xml:space="preserve"> </w:t>
      </w:r>
      <w:r>
        <w:rPr>
          <w:color w:val="993366"/>
        </w:rPr>
        <w:t>comercialización</w:t>
      </w:r>
      <w:r>
        <w:rPr>
          <w:color w:val="993366"/>
          <w:spacing w:val="80"/>
        </w:rPr>
        <w:t xml:space="preserve"> </w:t>
      </w:r>
      <w:r>
        <w:rPr>
          <w:color w:val="993366"/>
        </w:rPr>
        <w:t>exterior</w:t>
      </w:r>
      <w:r>
        <w:rPr>
          <w:color w:val="993366"/>
          <w:spacing w:val="80"/>
        </w:rPr>
        <w:t xml:space="preserve"> </w:t>
      </w:r>
      <w:r>
        <w:rPr>
          <w:color w:val="993366"/>
        </w:rPr>
        <w:t>por</w:t>
      </w:r>
      <w:r>
        <w:rPr>
          <w:color w:val="993366"/>
          <w:spacing w:val="80"/>
        </w:rPr>
        <w:t xml:space="preserve"> </w:t>
      </w:r>
      <w:r>
        <w:rPr>
          <w:color w:val="993366"/>
        </w:rPr>
        <w:t>tipos</w:t>
      </w:r>
      <w:r>
        <w:rPr>
          <w:color w:val="993366"/>
          <w:spacing w:val="80"/>
        </w:rPr>
        <w:t xml:space="preserve"> </w:t>
      </w:r>
      <w:r>
        <w:rPr>
          <w:color w:val="993366"/>
        </w:rPr>
        <w:t>de</w:t>
      </w:r>
      <w:r>
        <w:rPr>
          <w:color w:val="993366"/>
          <w:spacing w:val="80"/>
        </w:rPr>
        <w:t xml:space="preserve"> </w:t>
      </w:r>
      <w:r>
        <w:rPr>
          <w:color w:val="993366"/>
        </w:rPr>
        <w:t>vino</w:t>
      </w:r>
      <w:r>
        <w:rPr>
          <w:color w:val="993366"/>
          <w:spacing w:val="80"/>
        </w:rPr>
        <w:t xml:space="preserve"> </w:t>
      </w:r>
      <w:r>
        <w:rPr>
          <w:color w:val="993366"/>
        </w:rPr>
        <w:t>(hl)</w:t>
      </w:r>
      <w:r>
        <w:rPr>
          <w:color w:val="993366"/>
          <w:spacing w:val="40"/>
        </w:rPr>
        <w:t xml:space="preserve"> </w:t>
      </w:r>
      <w:bookmarkEnd w:id="25"/>
      <w:r>
        <w:rPr>
          <w:color w:val="993366"/>
        </w:rPr>
        <w:t>(Campañas 1996/1997-202</w:t>
      </w:r>
      <w:r w:rsidR="00FB46DB">
        <w:rPr>
          <w:color w:val="993366"/>
        </w:rPr>
        <w:t>3</w:t>
      </w:r>
      <w:r>
        <w:rPr>
          <w:color w:val="993366"/>
        </w:rPr>
        <w:t>/202</w:t>
      </w:r>
      <w:r w:rsidR="00FB46DB">
        <w:rPr>
          <w:color w:val="993366"/>
        </w:rPr>
        <w:t>4</w:t>
      </w:r>
      <w:r>
        <w:rPr>
          <w:color w:val="993366"/>
        </w:rPr>
        <w:t>)</w:t>
      </w:r>
    </w:p>
    <w:p w14:paraId="7A6C4FEE" w14:textId="77777777" w:rsidR="00B1390E" w:rsidRDefault="00B1390E">
      <w:pPr>
        <w:pStyle w:val="Textoindependiente"/>
        <w:rPr>
          <w:b/>
          <w:sz w:val="20"/>
        </w:rPr>
      </w:pPr>
    </w:p>
    <w:p w14:paraId="7A6C4FEF" w14:textId="77777777" w:rsidR="00B1390E" w:rsidRDefault="00B1390E">
      <w:pPr>
        <w:pStyle w:val="Textoindependiente"/>
        <w:spacing w:before="53"/>
        <w:rPr>
          <w:b/>
          <w:sz w:val="20"/>
        </w:rPr>
      </w:pPr>
    </w:p>
    <w:tbl>
      <w:tblPr>
        <w:tblW w:w="8658" w:type="dxa"/>
        <w:jc w:val="center"/>
        <w:tblCellMar>
          <w:left w:w="70" w:type="dxa"/>
          <w:right w:w="70" w:type="dxa"/>
        </w:tblCellMar>
        <w:tblLook w:val="04A0" w:firstRow="1" w:lastRow="0" w:firstColumn="1" w:lastColumn="0" w:noHBand="0" w:noVBand="1"/>
      </w:tblPr>
      <w:tblGrid>
        <w:gridCol w:w="1194"/>
        <w:gridCol w:w="899"/>
        <w:gridCol w:w="899"/>
        <w:gridCol w:w="1007"/>
        <w:gridCol w:w="899"/>
        <w:gridCol w:w="1031"/>
        <w:gridCol w:w="835"/>
        <w:gridCol w:w="835"/>
        <w:gridCol w:w="1059"/>
      </w:tblGrid>
      <w:tr w:rsidR="00225146" w:rsidRPr="00225146" w14:paraId="395DC463" w14:textId="77777777" w:rsidTr="006522B6">
        <w:trPr>
          <w:trHeight w:val="300"/>
          <w:jc w:val="center"/>
        </w:trPr>
        <w:tc>
          <w:tcPr>
            <w:tcW w:w="8658" w:type="dxa"/>
            <w:gridSpan w:val="9"/>
            <w:tcBorders>
              <w:top w:val="single" w:sz="8" w:space="0" w:color="933634"/>
              <w:left w:val="single" w:sz="8" w:space="0" w:color="933634"/>
              <w:bottom w:val="single" w:sz="8" w:space="0" w:color="933634"/>
              <w:right w:val="single" w:sz="8" w:space="0" w:color="933634"/>
            </w:tcBorders>
            <w:shd w:val="clear" w:color="000000" w:fill="D99694"/>
            <w:vAlign w:val="center"/>
            <w:hideMark/>
          </w:tcPr>
          <w:p w14:paraId="315C34AE"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COMERCIO EXTERIOR (hl)</w:t>
            </w:r>
          </w:p>
        </w:tc>
      </w:tr>
      <w:tr w:rsidR="00903FCC" w:rsidRPr="00225146" w14:paraId="12CA8418"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D99694"/>
            <w:vAlign w:val="center"/>
            <w:hideMark/>
          </w:tcPr>
          <w:p w14:paraId="5D43E740"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CAMPAÑA</w:t>
            </w:r>
          </w:p>
        </w:tc>
        <w:tc>
          <w:tcPr>
            <w:tcW w:w="899" w:type="dxa"/>
            <w:tcBorders>
              <w:top w:val="nil"/>
              <w:left w:val="nil"/>
              <w:bottom w:val="single" w:sz="8" w:space="0" w:color="933634"/>
              <w:right w:val="single" w:sz="8" w:space="0" w:color="933634"/>
            </w:tcBorders>
            <w:shd w:val="clear" w:color="000000" w:fill="D99694"/>
            <w:vAlign w:val="center"/>
            <w:hideMark/>
          </w:tcPr>
          <w:p w14:paraId="110B6190"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Blanco</w:t>
            </w:r>
          </w:p>
        </w:tc>
        <w:tc>
          <w:tcPr>
            <w:tcW w:w="899" w:type="dxa"/>
            <w:tcBorders>
              <w:top w:val="nil"/>
              <w:left w:val="nil"/>
              <w:bottom w:val="single" w:sz="8" w:space="0" w:color="933634"/>
              <w:right w:val="single" w:sz="8" w:space="0" w:color="933634"/>
            </w:tcBorders>
            <w:shd w:val="clear" w:color="000000" w:fill="D99694"/>
            <w:vAlign w:val="center"/>
            <w:hideMark/>
          </w:tcPr>
          <w:p w14:paraId="7CAA8695"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Rosado</w:t>
            </w:r>
          </w:p>
        </w:tc>
        <w:tc>
          <w:tcPr>
            <w:tcW w:w="1007" w:type="dxa"/>
            <w:tcBorders>
              <w:top w:val="nil"/>
              <w:left w:val="nil"/>
              <w:bottom w:val="single" w:sz="8" w:space="0" w:color="933634"/>
              <w:right w:val="single" w:sz="8" w:space="0" w:color="933634"/>
            </w:tcBorders>
            <w:shd w:val="clear" w:color="000000" w:fill="D99694"/>
            <w:vAlign w:val="center"/>
            <w:hideMark/>
          </w:tcPr>
          <w:p w14:paraId="34FA07F4"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Tinto</w:t>
            </w:r>
          </w:p>
        </w:tc>
        <w:tc>
          <w:tcPr>
            <w:tcW w:w="899" w:type="dxa"/>
            <w:tcBorders>
              <w:top w:val="nil"/>
              <w:left w:val="nil"/>
              <w:bottom w:val="single" w:sz="8" w:space="0" w:color="933634"/>
              <w:right w:val="single" w:sz="8" w:space="0" w:color="933634"/>
            </w:tcBorders>
            <w:shd w:val="clear" w:color="000000" w:fill="D99694"/>
            <w:vAlign w:val="center"/>
            <w:hideMark/>
          </w:tcPr>
          <w:p w14:paraId="770FDF00"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De licor</w:t>
            </w:r>
          </w:p>
        </w:tc>
        <w:tc>
          <w:tcPr>
            <w:tcW w:w="1031" w:type="dxa"/>
            <w:tcBorders>
              <w:top w:val="nil"/>
              <w:left w:val="nil"/>
              <w:bottom w:val="single" w:sz="8" w:space="0" w:color="933634"/>
              <w:right w:val="single" w:sz="8" w:space="0" w:color="933634"/>
            </w:tcBorders>
            <w:shd w:val="clear" w:color="000000" w:fill="D99694"/>
            <w:vAlign w:val="center"/>
            <w:hideMark/>
          </w:tcPr>
          <w:p w14:paraId="36EAE827"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Espumoso</w:t>
            </w:r>
          </w:p>
        </w:tc>
        <w:tc>
          <w:tcPr>
            <w:tcW w:w="835" w:type="dxa"/>
            <w:tcBorders>
              <w:top w:val="nil"/>
              <w:left w:val="nil"/>
              <w:bottom w:val="single" w:sz="8" w:space="0" w:color="933634"/>
              <w:right w:val="single" w:sz="8" w:space="0" w:color="933634"/>
            </w:tcBorders>
            <w:shd w:val="clear" w:color="000000" w:fill="D99694"/>
            <w:vAlign w:val="center"/>
            <w:hideMark/>
          </w:tcPr>
          <w:p w14:paraId="6CD90266"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De aguja</w:t>
            </w:r>
          </w:p>
        </w:tc>
        <w:tc>
          <w:tcPr>
            <w:tcW w:w="835" w:type="dxa"/>
            <w:tcBorders>
              <w:top w:val="nil"/>
              <w:left w:val="nil"/>
              <w:bottom w:val="single" w:sz="8" w:space="0" w:color="933634"/>
              <w:right w:val="single" w:sz="8" w:space="0" w:color="933634"/>
            </w:tcBorders>
            <w:shd w:val="clear" w:color="000000" w:fill="D99694"/>
            <w:vAlign w:val="center"/>
            <w:hideMark/>
          </w:tcPr>
          <w:p w14:paraId="5C3DE1EA"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Otros</w:t>
            </w:r>
          </w:p>
        </w:tc>
        <w:tc>
          <w:tcPr>
            <w:tcW w:w="1059" w:type="dxa"/>
            <w:tcBorders>
              <w:top w:val="nil"/>
              <w:left w:val="nil"/>
              <w:bottom w:val="single" w:sz="8" w:space="0" w:color="933634"/>
              <w:right w:val="single" w:sz="8" w:space="0" w:color="933634"/>
            </w:tcBorders>
            <w:shd w:val="clear" w:color="000000" w:fill="D99694"/>
            <w:vAlign w:val="center"/>
            <w:hideMark/>
          </w:tcPr>
          <w:p w14:paraId="4D10A659"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TOTAL</w:t>
            </w:r>
          </w:p>
        </w:tc>
      </w:tr>
      <w:tr w:rsidR="00903FCC" w:rsidRPr="00225146" w14:paraId="55DAA38D"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7E3A4570"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96/97</w:t>
            </w:r>
          </w:p>
        </w:tc>
        <w:tc>
          <w:tcPr>
            <w:tcW w:w="899" w:type="dxa"/>
            <w:tcBorders>
              <w:top w:val="nil"/>
              <w:left w:val="nil"/>
              <w:bottom w:val="single" w:sz="8" w:space="0" w:color="933634"/>
              <w:right w:val="single" w:sz="8" w:space="0" w:color="933634"/>
            </w:tcBorders>
            <w:vAlign w:val="center"/>
            <w:hideMark/>
          </w:tcPr>
          <w:p w14:paraId="1C86C6C9"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642.632</w:t>
            </w:r>
          </w:p>
        </w:tc>
        <w:tc>
          <w:tcPr>
            <w:tcW w:w="899" w:type="dxa"/>
            <w:tcBorders>
              <w:top w:val="nil"/>
              <w:left w:val="nil"/>
              <w:bottom w:val="single" w:sz="8" w:space="0" w:color="933634"/>
              <w:right w:val="single" w:sz="8" w:space="0" w:color="933634"/>
            </w:tcBorders>
            <w:vAlign w:val="center"/>
            <w:hideMark/>
          </w:tcPr>
          <w:p w14:paraId="7984D27A"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135.294</w:t>
            </w:r>
          </w:p>
        </w:tc>
        <w:tc>
          <w:tcPr>
            <w:tcW w:w="1007" w:type="dxa"/>
            <w:tcBorders>
              <w:top w:val="nil"/>
              <w:left w:val="nil"/>
              <w:bottom w:val="single" w:sz="8" w:space="0" w:color="933634"/>
              <w:right w:val="single" w:sz="8" w:space="0" w:color="933634"/>
            </w:tcBorders>
            <w:vAlign w:val="center"/>
            <w:hideMark/>
          </w:tcPr>
          <w:p w14:paraId="778B7AC4"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1.456.421</w:t>
            </w:r>
          </w:p>
        </w:tc>
        <w:tc>
          <w:tcPr>
            <w:tcW w:w="899" w:type="dxa"/>
            <w:tcBorders>
              <w:top w:val="nil"/>
              <w:left w:val="nil"/>
              <w:bottom w:val="single" w:sz="8" w:space="0" w:color="933634"/>
              <w:right w:val="single" w:sz="8" w:space="0" w:color="933634"/>
            </w:tcBorders>
            <w:vAlign w:val="center"/>
            <w:hideMark/>
          </w:tcPr>
          <w:p w14:paraId="3CF1B98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712.518</w:t>
            </w:r>
          </w:p>
        </w:tc>
        <w:tc>
          <w:tcPr>
            <w:tcW w:w="1031" w:type="dxa"/>
            <w:tcBorders>
              <w:top w:val="nil"/>
              <w:left w:val="nil"/>
              <w:bottom w:val="single" w:sz="8" w:space="0" w:color="933634"/>
              <w:right w:val="single" w:sz="8" w:space="0" w:color="933634"/>
            </w:tcBorders>
            <w:vAlign w:val="center"/>
            <w:hideMark/>
          </w:tcPr>
          <w:p w14:paraId="2066269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503.099</w:t>
            </w:r>
          </w:p>
        </w:tc>
        <w:tc>
          <w:tcPr>
            <w:tcW w:w="835" w:type="dxa"/>
            <w:tcBorders>
              <w:top w:val="nil"/>
              <w:left w:val="nil"/>
              <w:bottom w:val="single" w:sz="8" w:space="0" w:color="933634"/>
              <w:right w:val="single" w:sz="8" w:space="0" w:color="933634"/>
            </w:tcBorders>
            <w:vAlign w:val="center"/>
            <w:hideMark/>
          </w:tcPr>
          <w:p w14:paraId="09E22B99"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797</w:t>
            </w:r>
          </w:p>
        </w:tc>
        <w:tc>
          <w:tcPr>
            <w:tcW w:w="835" w:type="dxa"/>
            <w:tcBorders>
              <w:top w:val="nil"/>
              <w:left w:val="nil"/>
              <w:bottom w:val="single" w:sz="8" w:space="0" w:color="933634"/>
              <w:right w:val="single" w:sz="8" w:space="0" w:color="933634"/>
            </w:tcBorders>
            <w:vAlign w:val="center"/>
            <w:hideMark/>
          </w:tcPr>
          <w:p w14:paraId="44AF326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102E28A9"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3.450.761</w:t>
            </w:r>
          </w:p>
        </w:tc>
      </w:tr>
      <w:tr w:rsidR="00903FCC" w:rsidRPr="00225146" w14:paraId="61EA8BE6"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3FC12EFD"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97/98</w:t>
            </w:r>
          </w:p>
        </w:tc>
        <w:tc>
          <w:tcPr>
            <w:tcW w:w="899" w:type="dxa"/>
            <w:tcBorders>
              <w:top w:val="nil"/>
              <w:left w:val="nil"/>
              <w:bottom w:val="single" w:sz="8" w:space="0" w:color="933634"/>
              <w:right w:val="single" w:sz="8" w:space="0" w:color="933634"/>
            </w:tcBorders>
            <w:vAlign w:val="center"/>
            <w:hideMark/>
          </w:tcPr>
          <w:p w14:paraId="713486C9"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662.588</w:t>
            </w:r>
          </w:p>
        </w:tc>
        <w:tc>
          <w:tcPr>
            <w:tcW w:w="899" w:type="dxa"/>
            <w:tcBorders>
              <w:top w:val="nil"/>
              <w:left w:val="nil"/>
              <w:bottom w:val="single" w:sz="8" w:space="0" w:color="933634"/>
              <w:right w:val="single" w:sz="8" w:space="0" w:color="933634"/>
            </w:tcBorders>
            <w:vAlign w:val="center"/>
            <w:hideMark/>
          </w:tcPr>
          <w:p w14:paraId="0723B5E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138.968</w:t>
            </w:r>
          </w:p>
        </w:tc>
        <w:tc>
          <w:tcPr>
            <w:tcW w:w="1007" w:type="dxa"/>
            <w:tcBorders>
              <w:top w:val="nil"/>
              <w:left w:val="nil"/>
              <w:bottom w:val="single" w:sz="8" w:space="0" w:color="933634"/>
              <w:right w:val="single" w:sz="8" w:space="0" w:color="933634"/>
            </w:tcBorders>
            <w:vAlign w:val="center"/>
            <w:hideMark/>
          </w:tcPr>
          <w:p w14:paraId="0006DD9A"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1.725.555</w:t>
            </w:r>
          </w:p>
        </w:tc>
        <w:tc>
          <w:tcPr>
            <w:tcW w:w="899" w:type="dxa"/>
            <w:tcBorders>
              <w:top w:val="nil"/>
              <w:left w:val="nil"/>
              <w:bottom w:val="single" w:sz="8" w:space="0" w:color="933634"/>
              <w:right w:val="single" w:sz="8" w:space="0" w:color="933634"/>
            </w:tcBorders>
            <w:vAlign w:val="center"/>
            <w:hideMark/>
          </w:tcPr>
          <w:p w14:paraId="22701FA2"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741.801</w:t>
            </w:r>
          </w:p>
        </w:tc>
        <w:tc>
          <w:tcPr>
            <w:tcW w:w="1031" w:type="dxa"/>
            <w:tcBorders>
              <w:top w:val="nil"/>
              <w:left w:val="nil"/>
              <w:bottom w:val="single" w:sz="8" w:space="0" w:color="933634"/>
              <w:right w:val="single" w:sz="8" w:space="0" w:color="933634"/>
            </w:tcBorders>
            <w:vAlign w:val="center"/>
            <w:hideMark/>
          </w:tcPr>
          <w:p w14:paraId="427A56A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657.502</w:t>
            </w:r>
          </w:p>
        </w:tc>
        <w:tc>
          <w:tcPr>
            <w:tcW w:w="835" w:type="dxa"/>
            <w:tcBorders>
              <w:top w:val="nil"/>
              <w:left w:val="nil"/>
              <w:bottom w:val="single" w:sz="8" w:space="0" w:color="933634"/>
              <w:right w:val="single" w:sz="8" w:space="0" w:color="933634"/>
            </w:tcBorders>
            <w:vAlign w:val="center"/>
            <w:hideMark/>
          </w:tcPr>
          <w:p w14:paraId="6A5B331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551</w:t>
            </w:r>
          </w:p>
        </w:tc>
        <w:tc>
          <w:tcPr>
            <w:tcW w:w="835" w:type="dxa"/>
            <w:tcBorders>
              <w:top w:val="nil"/>
              <w:left w:val="nil"/>
              <w:bottom w:val="single" w:sz="8" w:space="0" w:color="933634"/>
              <w:right w:val="single" w:sz="8" w:space="0" w:color="933634"/>
            </w:tcBorders>
            <w:vAlign w:val="center"/>
            <w:hideMark/>
          </w:tcPr>
          <w:p w14:paraId="47C4AF55"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5F873AE0"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3.926.965</w:t>
            </w:r>
          </w:p>
        </w:tc>
      </w:tr>
      <w:tr w:rsidR="00903FCC" w:rsidRPr="00225146" w14:paraId="12B3AD9A"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7E05DF4D"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 xml:space="preserve">98/99 </w:t>
            </w:r>
            <w:r w:rsidRPr="00225146">
              <w:rPr>
                <w:rFonts w:eastAsia="Times New Roman" w:cs="Times New Roman"/>
                <w:b/>
                <w:bCs/>
                <w:color w:val="000000"/>
                <w:sz w:val="16"/>
                <w:szCs w:val="16"/>
                <w:vertAlign w:val="superscript"/>
                <w:lang w:eastAsia="es-ES"/>
              </w:rPr>
              <w:t>(1)</w:t>
            </w:r>
          </w:p>
        </w:tc>
        <w:tc>
          <w:tcPr>
            <w:tcW w:w="899" w:type="dxa"/>
            <w:tcBorders>
              <w:top w:val="nil"/>
              <w:left w:val="nil"/>
              <w:bottom w:val="single" w:sz="8" w:space="0" w:color="933634"/>
              <w:right w:val="single" w:sz="8" w:space="0" w:color="933634"/>
            </w:tcBorders>
            <w:vAlign w:val="center"/>
            <w:hideMark/>
          </w:tcPr>
          <w:p w14:paraId="42548AA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567.242</w:t>
            </w:r>
          </w:p>
        </w:tc>
        <w:tc>
          <w:tcPr>
            <w:tcW w:w="899" w:type="dxa"/>
            <w:tcBorders>
              <w:top w:val="nil"/>
              <w:left w:val="nil"/>
              <w:bottom w:val="single" w:sz="8" w:space="0" w:color="933634"/>
              <w:right w:val="single" w:sz="8" w:space="0" w:color="933634"/>
            </w:tcBorders>
            <w:vAlign w:val="center"/>
            <w:hideMark/>
          </w:tcPr>
          <w:p w14:paraId="40570D7E"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125.994</w:t>
            </w:r>
          </w:p>
        </w:tc>
        <w:tc>
          <w:tcPr>
            <w:tcW w:w="1007" w:type="dxa"/>
            <w:tcBorders>
              <w:top w:val="nil"/>
              <w:left w:val="nil"/>
              <w:bottom w:val="single" w:sz="8" w:space="0" w:color="933634"/>
              <w:right w:val="single" w:sz="8" w:space="0" w:color="933634"/>
            </w:tcBorders>
            <w:vAlign w:val="center"/>
            <w:hideMark/>
          </w:tcPr>
          <w:p w14:paraId="66AD6DC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1.734.353</w:t>
            </w:r>
          </w:p>
        </w:tc>
        <w:tc>
          <w:tcPr>
            <w:tcW w:w="899" w:type="dxa"/>
            <w:tcBorders>
              <w:top w:val="nil"/>
              <w:left w:val="nil"/>
              <w:bottom w:val="single" w:sz="8" w:space="0" w:color="933634"/>
              <w:right w:val="single" w:sz="8" w:space="0" w:color="933634"/>
            </w:tcBorders>
            <w:vAlign w:val="center"/>
            <w:hideMark/>
          </w:tcPr>
          <w:p w14:paraId="2659E87A"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721.112</w:t>
            </w:r>
          </w:p>
        </w:tc>
        <w:tc>
          <w:tcPr>
            <w:tcW w:w="1031" w:type="dxa"/>
            <w:tcBorders>
              <w:top w:val="nil"/>
              <w:left w:val="nil"/>
              <w:bottom w:val="single" w:sz="8" w:space="0" w:color="933634"/>
              <w:right w:val="single" w:sz="8" w:space="0" w:color="933634"/>
            </w:tcBorders>
            <w:vAlign w:val="center"/>
            <w:hideMark/>
          </w:tcPr>
          <w:p w14:paraId="6238611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739.844</w:t>
            </w:r>
          </w:p>
        </w:tc>
        <w:tc>
          <w:tcPr>
            <w:tcW w:w="835" w:type="dxa"/>
            <w:tcBorders>
              <w:top w:val="nil"/>
              <w:left w:val="nil"/>
              <w:bottom w:val="single" w:sz="8" w:space="0" w:color="933634"/>
              <w:right w:val="single" w:sz="8" w:space="0" w:color="933634"/>
            </w:tcBorders>
            <w:vAlign w:val="center"/>
            <w:hideMark/>
          </w:tcPr>
          <w:p w14:paraId="27F1A83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573</w:t>
            </w:r>
          </w:p>
        </w:tc>
        <w:tc>
          <w:tcPr>
            <w:tcW w:w="835" w:type="dxa"/>
            <w:tcBorders>
              <w:top w:val="nil"/>
              <w:left w:val="nil"/>
              <w:bottom w:val="single" w:sz="8" w:space="0" w:color="933634"/>
              <w:right w:val="single" w:sz="8" w:space="0" w:color="933634"/>
            </w:tcBorders>
            <w:vAlign w:val="center"/>
            <w:hideMark/>
          </w:tcPr>
          <w:p w14:paraId="7CCF1F4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30F06DDE"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3.889.118</w:t>
            </w:r>
          </w:p>
        </w:tc>
      </w:tr>
      <w:tr w:rsidR="00903FCC" w:rsidRPr="00225146" w14:paraId="6CEFFC17"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12179928"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99/00</w:t>
            </w:r>
          </w:p>
        </w:tc>
        <w:tc>
          <w:tcPr>
            <w:tcW w:w="899" w:type="dxa"/>
            <w:tcBorders>
              <w:top w:val="nil"/>
              <w:left w:val="nil"/>
              <w:bottom w:val="single" w:sz="8" w:space="0" w:color="933634"/>
              <w:right w:val="single" w:sz="8" w:space="0" w:color="933634"/>
            </w:tcBorders>
            <w:vAlign w:val="center"/>
            <w:hideMark/>
          </w:tcPr>
          <w:p w14:paraId="2E5B4D74"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507.599</w:t>
            </w:r>
          </w:p>
        </w:tc>
        <w:tc>
          <w:tcPr>
            <w:tcW w:w="899" w:type="dxa"/>
            <w:tcBorders>
              <w:top w:val="nil"/>
              <w:left w:val="nil"/>
              <w:bottom w:val="single" w:sz="8" w:space="0" w:color="933634"/>
              <w:right w:val="single" w:sz="8" w:space="0" w:color="933634"/>
            </w:tcBorders>
            <w:vAlign w:val="center"/>
            <w:hideMark/>
          </w:tcPr>
          <w:p w14:paraId="7FB71E46"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112.186</w:t>
            </w:r>
          </w:p>
        </w:tc>
        <w:tc>
          <w:tcPr>
            <w:tcW w:w="1007" w:type="dxa"/>
            <w:tcBorders>
              <w:top w:val="nil"/>
              <w:left w:val="nil"/>
              <w:bottom w:val="single" w:sz="8" w:space="0" w:color="933634"/>
              <w:right w:val="single" w:sz="8" w:space="0" w:color="933634"/>
            </w:tcBorders>
            <w:vAlign w:val="center"/>
            <w:hideMark/>
          </w:tcPr>
          <w:p w14:paraId="2F115A0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1.706.651</w:t>
            </w:r>
          </w:p>
        </w:tc>
        <w:tc>
          <w:tcPr>
            <w:tcW w:w="899" w:type="dxa"/>
            <w:tcBorders>
              <w:top w:val="nil"/>
              <w:left w:val="nil"/>
              <w:bottom w:val="single" w:sz="8" w:space="0" w:color="933634"/>
              <w:right w:val="single" w:sz="8" w:space="0" w:color="933634"/>
            </w:tcBorders>
            <w:vAlign w:val="center"/>
            <w:hideMark/>
          </w:tcPr>
          <w:p w14:paraId="47B8202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625.871</w:t>
            </w:r>
          </w:p>
        </w:tc>
        <w:tc>
          <w:tcPr>
            <w:tcW w:w="1031" w:type="dxa"/>
            <w:tcBorders>
              <w:top w:val="nil"/>
              <w:left w:val="nil"/>
              <w:bottom w:val="single" w:sz="8" w:space="0" w:color="933634"/>
              <w:right w:val="single" w:sz="8" w:space="0" w:color="933634"/>
            </w:tcBorders>
            <w:vAlign w:val="center"/>
            <w:hideMark/>
          </w:tcPr>
          <w:p w14:paraId="7DB64EEE"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977.948</w:t>
            </w:r>
          </w:p>
        </w:tc>
        <w:tc>
          <w:tcPr>
            <w:tcW w:w="835" w:type="dxa"/>
            <w:tcBorders>
              <w:top w:val="nil"/>
              <w:left w:val="nil"/>
              <w:bottom w:val="single" w:sz="8" w:space="0" w:color="933634"/>
              <w:right w:val="single" w:sz="8" w:space="0" w:color="933634"/>
            </w:tcBorders>
            <w:vAlign w:val="center"/>
            <w:hideMark/>
          </w:tcPr>
          <w:p w14:paraId="55FF0DB3"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573</w:t>
            </w:r>
          </w:p>
        </w:tc>
        <w:tc>
          <w:tcPr>
            <w:tcW w:w="835" w:type="dxa"/>
            <w:tcBorders>
              <w:top w:val="nil"/>
              <w:left w:val="nil"/>
              <w:bottom w:val="single" w:sz="8" w:space="0" w:color="933634"/>
              <w:right w:val="single" w:sz="8" w:space="0" w:color="933634"/>
            </w:tcBorders>
            <w:vAlign w:val="center"/>
            <w:hideMark/>
          </w:tcPr>
          <w:p w14:paraId="34BD750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633E6D32"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3.930.828</w:t>
            </w:r>
          </w:p>
        </w:tc>
      </w:tr>
      <w:tr w:rsidR="00903FCC" w:rsidRPr="00225146" w14:paraId="05ED2ECD"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4DA6F1E5"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00/01</w:t>
            </w:r>
          </w:p>
        </w:tc>
        <w:tc>
          <w:tcPr>
            <w:tcW w:w="899" w:type="dxa"/>
            <w:tcBorders>
              <w:top w:val="nil"/>
              <w:left w:val="nil"/>
              <w:bottom w:val="single" w:sz="8" w:space="0" w:color="933634"/>
              <w:right w:val="single" w:sz="8" w:space="0" w:color="933634"/>
            </w:tcBorders>
            <w:vAlign w:val="center"/>
            <w:hideMark/>
          </w:tcPr>
          <w:p w14:paraId="189ABBA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393.744</w:t>
            </w:r>
          </w:p>
        </w:tc>
        <w:tc>
          <w:tcPr>
            <w:tcW w:w="899" w:type="dxa"/>
            <w:tcBorders>
              <w:top w:val="nil"/>
              <w:left w:val="nil"/>
              <w:bottom w:val="single" w:sz="8" w:space="0" w:color="933634"/>
              <w:right w:val="single" w:sz="8" w:space="0" w:color="933634"/>
            </w:tcBorders>
            <w:vAlign w:val="center"/>
            <w:hideMark/>
          </w:tcPr>
          <w:p w14:paraId="031CD66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136.269</w:t>
            </w:r>
          </w:p>
        </w:tc>
        <w:tc>
          <w:tcPr>
            <w:tcW w:w="1007" w:type="dxa"/>
            <w:tcBorders>
              <w:top w:val="nil"/>
              <w:left w:val="nil"/>
              <w:bottom w:val="single" w:sz="8" w:space="0" w:color="933634"/>
              <w:right w:val="single" w:sz="8" w:space="0" w:color="933634"/>
            </w:tcBorders>
            <w:vAlign w:val="center"/>
            <w:hideMark/>
          </w:tcPr>
          <w:p w14:paraId="0458CDE9"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1.830.814</w:t>
            </w:r>
          </w:p>
        </w:tc>
        <w:tc>
          <w:tcPr>
            <w:tcW w:w="899" w:type="dxa"/>
            <w:tcBorders>
              <w:top w:val="nil"/>
              <w:left w:val="nil"/>
              <w:bottom w:val="single" w:sz="8" w:space="0" w:color="933634"/>
              <w:right w:val="single" w:sz="8" w:space="0" w:color="933634"/>
            </w:tcBorders>
            <w:vAlign w:val="center"/>
            <w:hideMark/>
          </w:tcPr>
          <w:p w14:paraId="5DE01D7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603.626</w:t>
            </w:r>
          </w:p>
        </w:tc>
        <w:tc>
          <w:tcPr>
            <w:tcW w:w="1031" w:type="dxa"/>
            <w:tcBorders>
              <w:top w:val="nil"/>
              <w:left w:val="nil"/>
              <w:bottom w:val="single" w:sz="8" w:space="0" w:color="933634"/>
              <w:right w:val="single" w:sz="8" w:space="0" w:color="933634"/>
            </w:tcBorders>
            <w:vAlign w:val="center"/>
            <w:hideMark/>
          </w:tcPr>
          <w:p w14:paraId="79D83DEE"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727.793</w:t>
            </w:r>
          </w:p>
        </w:tc>
        <w:tc>
          <w:tcPr>
            <w:tcW w:w="835" w:type="dxa"/>
            <w:tcBorders>
              <w:top w:val="nil"/>
              <w:left w:val="nil"/>
              <w:bottom w:val="single" w:sz="8" w:space="0" w:color="933634"/>
              <w:right w:val="single" w:sz="8" w:space="0" w:color="933634"/>
            </w:tcBorders>
            <w:vAlign w:val="center"/>
            <w:hideMark/>
          </w:tcPr>
          <w:p w14:paraId="77CCDC34"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644</w:t>
            </w:r>
          </w:p>
        </w:tc>
        <w:tc>
          <w:tcPr>
            <w:tcW w:w="835" w:type="dxa"/>
            <w:tcBorders>
              <w:top w:val="nil"/>
              <w:left w:val="nil"/>
              <w:bottom w:val="single" w:sz="8" w:space="0" w:color="933634"/>
              <w:right w:val="single" w:sz="8" w:space="0" w:color="933634"/>
            </w:tcBorders>
            <w:vAlign w:val="center"/>
            <w:hideMark/>
          </w:tcPr>
          <w:p w14:paraId="0928A3C4"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771F46D4"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3.692.890</w:t>
            </w:r>
          </w:p>
        </w:tc>
      </w:tr>
      <w:tr w:rsidR="00903FCC" w:rsidRPr="00225146" w14:paraId="363347FA"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772924A5"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01/02</w:t>
            </w:r>
          </w:p>
        </w:tc>
        <w:tc>
          <w:tcPr>
            <w:tcW w:w="899" w:type="dxa"/>
            <w:tcBorders>
              <w:top w:val="nil"/>
              <w:left w:val="nil"/>
              <w:bottom w:val="single" w:sz="8" w:space="0" w:color="933634"/>
              <w:right w:val="single" w:sz="8" w:space="0" w:color="933634"/>
            </w:tcBorders>
            <w:vAlign w:val="center"/>
            <w:hideMark/>
          </w:tcPr>
          <w:p w14:paraId="006FB44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436.503</w:t>
            </w:r>
          </w:p>
        </w:tc>
        <w:tc>
          <w:tcPr>
            <w:tcW w:w="899" w:type="dxa"/>
            <w:tcBorders>
              <w:top w:val="nil"/>
              <w:left w:val="nil"/>
              <w:bottom w:val="single" w:sz="8" w:space="0" w:color="933634"/>
              <w:right w:val="single" w:sz="8" w:space="0" w:color="933634"/>
            </w:tcBorders>
            <w:vAlign w:val="center"/>
            <w:hideMark/>
          </w:tcPr>
          <w:p w14:paraId="58647FE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117.197</w:t>
            </w:r>
          </w:p>
        </w:tc>
        <w:tc>
          <w:tcPr>
            <w:tcW w:w="1007" w:type="dxa"/>
            <w:tcBorders>
              <w:top w:val="nil"/>
              <w:left w:val="nil"/>
              <w:bottom w:val="single" w:sz="8" w:space="0" w:color="933634"/>
              <w:right w:val="single" w:sz="8" w:space="0" w:color="933634"/>
            </w:tcBorders>
            <w:vAlign w:val="center"/>
            <w:hideMark/>
          </w:tcPr>
          <w:p w14:paraId="228AC464"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2.022.262</w:t>
            </w:r>
          </w:p>
        </w:tc>
        <w:tc>
          <w:tcPr>
            <w:tcW w:w="899" w:type="dxa"/>
            <w:tcBorders>
              <w:top w:val="nil"/>
              <w:left w:val="nil"/>
              <w:bottom w:val="single" w:sz="8" w:space="0" w:color="933634"/>
              <w:right w:val="single" w:sz="8" w:space="0" w:color="933634"/>
            </w:tcBorders>
            <w:vAlign w:val="center"/>
            <w:hideMark/>
          </w:tcPr>
          <w:p w14:paraId="409CF39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609.390</w:t>
            </w:r>
          </w:p>
        </w:tc>
        <w:tc>
          <w:tcPr>
            <w:tcW w:w="1031" w:type="dxa"/>
            <w:tcBorders>
              <w:top w:val="nil"/>
              <w:left w:val="nil"/>
              <w:bottom w:val="single" w:sz="8" w:space="0" w:color="933634"/>
              <w:right w:val="single" w:sz="8" w:space="0" w:color="933634"/>
            </w:tcBorders>
            <w:vAlign w:val="center"/>
            <w:hideMark/>
          </w:tcPr>
          <w:p w14:paraId="603AAC3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779.550</w:t>
            </w:r>
          </w:p>
        </w:tc>
        <w:tc>
          <w:tcPr>
            <w:tcW w:w="835" w:type="dxa"/>
            <w:tcBorders>
              <w:top w:val="nil"/>
              <w:left w:val="nil"/>
              <w:bottom w:val="single" w:sz="8" w:space="0" w:color="933634"/>
              <w:right w:val="single" w:sz="8" w:space="0" w:color="933634"/>
            </w:tcBorders>
            <w:vAlign w:val="center"/>
            <w:hideMark/>
          </w:tcPr>
          <w:p w14:paraId="45EDC68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461</w:t>
            </w:r>
          </w:p>
        </w:tc>
        <w:tc>
          <w:tcPr>
            <w:tcW w:w="835" w:type="dxa"/>
            <w:tcBorders>
              <w:top w:val="nil"/>
              <w:left w:val="nil"/>
              <w:bottom w:val="single" w:sz="8" w:space="0" w:color="933634"/>
              <w:right w:val="single" w:sz="8" w:space="0" w:color="933634"/>
            </w:tcBorders>
            <w:vAlign w:val="center"/>
            <w:hideMark/>
          </w:tcPr>
          <w:p w14:paraId="4DE6B96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2763AEBD"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3.965.363</w:t>
            </w:r>
          </w:p>
        </w:tc>
      </w:tr>
      <w:tr w:rsidR="00903FCC" w:rsidRPr="00225146" w14:paraId="25351D2A"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685D07F3"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02/03</w:t>
            </w:r>
          </w:p>
        </w:tc>
        <w:tc>
          <w:tcPr>
            <w:tcW w:w="899" w:type="dxa"/>
            <w:tcBorders>
              <w:top w:val="nil"/>
              <w:left w:val="nil"/>
              <w:bottom w:val="single" w:sz="8" w:space="0" w:color="933634"/>
              <w:right w:val="single" w:sz="8" w:space="0" w:color="933634"/>
            </w:tcBorders>
            <w:vAlign w:val="center"/>
            <w:hideMark/>
          </w:tcPr>
          <w:p w14:paraId="5406F614"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448.367</w:t>
            </w:r>
          </w:p>
        </w:tc>
        <w:tc>
          <w:tcPr>
            <w:tcW w:w="899" w:type="dxa"/>
            <w:tcBorders>
              <w:top w:val="nil"/>
              <w:left w:val="nil"/>
              <w:bottom w:val="single" w:sz="8" w:space="0" w:color="933634"/>
              <w:right w:val="single" w:sz="8" w:space="0" w:color="933634"/>
            </w:tcBorders>
            <w:vAlign w:val="center"/>
            <w:hideMark/>
          </w:tcPr>
          <w:p w14:paraId="2A1B4053"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152.417</w:t>
            </w:r>
          </w:p>
        </w:tc>
        <w:tc>
          <w:tcPr>
            <w:tcW w:w="1007" w:type="dxa"/>
            <w:tcBorders>
              <w:top w:val="nil"/>
              <w:left w:val="nil"/>
              <w:bottom w:val="single" w:sz="8" w:space="0" w:color="933634"/>
              <w:right w:val="single" w:sz="8" w:space="0" w:color="933634"/>
            </w:tcBorders>
            <w:vAlign w:val="center"/>
            <w:hideMark/>
          </w:tcPr>
          <w:p w14:paraId="727F6892"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2.246.954</w:t>
            </w:r>
          </w:p>
        </w:tc>
        <w:tc>
          <w:tcPr>
            <w:tcW w:w="899" w:type="dxa"/>
            <w:tcBorders>
              <w:top w:val="nil"/>
              <w:left w:val="nil"/>
              <w:bottom w:val="single" w:sz="8" w:space="0" w:color="933634"/>
              <w:right w:val="single" w:sz="8" w:space="0" w:color="933634"/>
            </w:tcBorders>
            <w:vAlign w:val="center"/>
            <w:hideMark/>
          </w:tcPr>
          <w:p w14:paraId="1CDBA0A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579.212</w:t>
            </w:r>
          </w:p>
        </w:tc>
        <w:tc>
          <w:tcPr>
            <w:tcW w:w="1031" w:type="dxa"/>
            <w:tcBorders>
              <w:top w:val="nil"/>
              <w:left w:val="nil"/>
              <w:bottom w:val="single" w:sz="8" w:space="0" w:color="933634"/>
              <w:right w:val="single" w:sz="8" w:space="0" w:color="933634"/>
            </w:tcBorders>
            <w:vAlign w:val="center"/>
            <w:hideMark/>
          </w:tcPr>
          <w:p w14:paraId="30ADF012"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837.078</w:t>
            </w:r>
          </w:p>
        </w:tc>
        <w:tc>
          <w:tcPr>
            <w:tcW w:w="835" w:type="dxa"/>
            <w:tcBorders>
              <w:top w:val="nil"/>
              <w:left w:val="nil"/>
              <w:bottom w:val="single" w:sz="8" w:space="0" w:color="933634"/>
              <w:right w:val="single" w:sz="8" w:space="0" w:color="933634"/>
            </w:tcBorders>
            <w:vAlign w:val="center"/>
            <w:hideMark/>
          </w:tcPr>
          <w:p w14:paraId="1BDFA32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426</w:t>
            </w:r>
          </w:p>
        </w:tc>
        <w:tc>
          <w:tcPr>
            <w:tcW w:w="835" w:type="dxa"/>
            <w:tcBorders>
              <w:top w:val="nil"/>
              <w:left w:val="nil"/>
              <w:bottom w:val="single" w:sz="8" w:space="0" w:color="933634"/>
              <w:right w:val="single" w:sz="8" w:space="0" w:color="933634"/>
            </w:tcBorders>
            <w:vAlign w:val="center"/>
            <w:hideMark/>
          </w:tcPr>
          <w:p w14:paraId="6D81F27E"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2D40ACE2"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4.264.454</w:t>
            </w:r>
          </w:p>
        </w:tc>
      </w:tr>
      <w:tr w:rsidR="00903FCC" w:rsidRPr="00225146" w14:paraId="4AC4194F"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01AC9D8B"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03/04</w:t>
            </w:r>
          </w:p>
        </w:tc>
        <w:tc>
          <w:tcPr>
            <w:tcW w:w="899" w:type="dxa"/>
            <w:tcBorders>
              <w:top w:val="nil"/>
              <w:left w:val="nil"/>
              <w:bottom w:val="single" w:sz="8" w:space="0" w:color="933634"/>
              <w:right w:val="single" w:sz="8" w:space="0" w:color="933634"/>
            </w:tcBorders>
            <w:vAlign w:val="center"/>
            <w:hideMark/>
          </w:tcPr>
          <w:p w14:paraId="56248355"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462.575</w:t>
            </w:r>
          </w:p>
        </w:tc>
        <w:tc>
          <w:tcPr>
            <w:tcW w:w="899" w:type="dxa"/>
            <w:tcBorders>
              <w:top w:val="nil"/>
              <w:left w:val="nil"/>
              <w:bottom w:val="single" w:sz="8" w:space="0" w:color="933634"/>
              <w:right w:val="single" w:sz="8" w:space="0" w:color="933634"/>
            </w:tcBorders>
            <w:vAlign w:val="center"/>
            <w:hideMark/>
          </w:tcPr>
          <w:p w14:paraId="51CF49A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186.544</w:t>
            </w:r>
          </w:p>
        </w:tc>
        <w:tc>
          <w:tcPr>
            <w:tcW w:w="1007" w:type="dxa"/>
            <w:tcBorders>
              <w:top w:val="nil"/>
              <w:left w:val="nil"/>
              <w:bottom w:val="single" w:sz="8" w:space="0" w:color="933634"/>
              <w:right w:val="single" w:sz="8" w:space="0" w:color="933634"/>
            </w:tcBorders>
            <w:vAlign w:val="center"/>
            <w:hideMark/>
          </w:tcPr>
          <w:p w14:paraId="184A044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2.313.327</w:t>
            </w:r>
          </w:p>
        </w:tc>
        <w:tc>
          <w:tcPr>
            <w:tcW w:w="899" w:type="dxa"/>
            <w:tcBorders>
              <w:top w:val="nil"/>
              <w:left w:val="nil"/>
              <w:bottom w:val="single" w:sz="8" w:space="0" w:color="933634"/>
              <w:right w:val="single" w:sz="8" w:space="0" w:color="933634"/>
            </w:tcBorders>
            <w:vAlign w:val="center"/>
            <w:hideMark/>
          </w:tcPr>
          <w:p w14:paraId="6A930BD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528.310</w:t>
            </w:r>
          </w:p>
        </w:tc>
        <w:tc>
          <w:tcPr>
            <w:tcW w:w="1031" w:type="dxa"/>
            <w:tcBorders>
              <w:top w:val="nil"/>
              <w:left w:val="nil"/>
              <w:bottom w:val="single" w:sz="8" w:space="0" w:color="933634"/>
              <w:right w:val="single" w:sz="8" w:space="0" w:color="933634"/>
            </w:tcBorders>
            <w:vAlign w:val="center"/>
            <w:hideMark/>
          </w:tcPr>
          <w:p w14:paraId="263AB843"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891.107</w:t>
            </w:r>
          </w:p>
        </w:tc>
        <w:tc>
          <w:tcPr>
            <w:tcW w:w="835" w:type="dxa"/>
            <w:tcBorders>
              <w:top w:val="nil"/>
              <w:left w:val="nil"/>
              <w:bottom w:val="single" w:sz="8" w:space="0" w:color="933634"/>
              <w:right w:val="single" w:sz="8" w:space="0" w:color="933634"/>
            </w:tcBorders>
            <w:vAlign w:val="center"/>
            <w:hideMark/>
          </w:tcPr>
          <w:p w14:paraId="35BBA4C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399</w:t>
            </w:r>
          </w:p>
        </w:tc>
        <w:tc>
          <w:tcPr>
            <w:tcW w:w="835" w:type="dxa"/>
            <w:tcBorders>
              <w:top w:val="nil"/>
              <w:left w:val="nil"/>
              <w:bottom w:val="single" w:sz="8" w:space="0" w:color="933634"/>
              <w:right w:val="single" w:sz="8" w:space="0" w:color="933634"/>
            </w:tcBorders>
            <w:vAlign w:val="center"/>
            <w:hideMark/>
          </w:tcPr>
          <w:p w14:paraId="7AAE2AB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06AA351C"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4.382.262</w:t>
            </w:r>
          </w:p>
        </w:tc>
      </w:tr>
      <w:tr w:rsidR="00903FCC" w:rsidRPr="00225146" w14:paraId="12A2D3D5"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600BD6FF"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04/05</w:t>
            </w:r>
          </w:p>
        </w:tc>
        <w:tc>
          <w:tcPr>
            <w:tcW w:w="899" w:type="dxa"/>
            <w:tcBorders>
              <w:top w:val="nil"/>
              <w:left w:val="nil"/>
              <w:bottom w:val="single" w:sz="8" w:space="0" w:color="933634"/>
              <w:right w:val="single" w:sz="8" w:space="0" w:color="933634"/>
            </w:tcBorders>
            <w:vAlign w:val="center"/>
            <w:hideMark/>
          </w:tcPr>
          <w:p w14:paraId="4143D2A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457.649</w:t>
            </w:r>
          </w:p>
        </w:tc>
        <w:tc>
          <w:tcPr>
            <w:tcW w:w="899" w:type="dxa"/>
            <w:tcBorders>
              <w:top w:val="nil"/>
              <w:left w:val="nil"/>
              <w:bottom w:val="single" w:sz="8" w:space="0" w:color="933634"/>
              <w:right w:val="single" w:sz="8" w:space="0" w:color="933634"/>
            </w:tcBorders>
            <w:vAlign w:val="center"/>
            <w:hideMark/>
          </w:tcPr>
          <w:p w14:paraId="61F5E8C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205.634</w:t>
            </w:r>
          </w:p>
        </w:tc>
        <w:tc>
          <w:tcPr>
            <w:tcW w:w="1007" w:type="dxa"/>
            <w:tcBorders>
              <w:top w:val="nil"/>
              <w:left w:val="nil"/>
              <w:bottom w:val="single" w:sz="8" w:space="0" w:color="933634"/>
              <w:right w:val="single" w:sz="8" w:space="0" w:color="933634"/>
            </w:tcBorders>
            <w:vAlign w:val="center"/>
            <w:hideMark/>
          </w:tcPr>
          <w:p w14:paraId="31EEE68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2.544.077</w:t>
            </w:r>
          </w:p>
        </w:tc>
        <w:tc>
          <w:tcPr>
            <w:tcW w:w="899" w:type="dxa"/>
            <w:tcBorders>
              <w:top w:val="nil"/>
              <w:left w:val="nil"/>
              <w:bottom w:val="single" w:sz="8" w:space="0" w:color="933634"/>
              <w:right w:val="single" w:sz="8" w:space="0" w:color="933634"/>
            </w:tcBorders>
            <w:vAlign w:val="center"/>
            <w:hideMark/>
          </w:tcPr>
          <w:p w14:paraId="350F1F5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522.797</w:t>
            </w:r>
          </w:p>
        </w:tc>
        <w:tc>
          <w:tcPr>
            <w:tcW w:w="1031" w:type="dxa"/>
            <w:tcBorders>
              <w:top w:val="nil"/>
              <w:left w:val="nil"/>
              <w:bottom w:val="single" w:sz="8" w:space="0" w:color="933634"/>
              <w:right w:val="single" w:sz="8" w:space="0" w:color="933634"/>
            </w:tcBorders>
            <w:vAlign w:val="center"/>
            <w:hideMark/>
          </w:tcPr>
          <w:p w14:paraId="203212F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954.905</w:t>
            </w:r>
          </w:p>
        </w:tc>
        <w:tc>
          <w:tcPr>
            <w:tcW w:w="835" w:type="dxa"/>
            <w:tcBorders>
              <w:top w:val="nil"/>
              <w:left w:val="nil"/>
              <w:bottom w:val="single" w:sz="8" w:space="0" w:color="933634"/>
              <w:right w:val="single" w:sz="8" w:space="0" w:color="933634"/>
            </w:tcBorders>
            <w:vAlign w:val="center"/>
            <w:hideMark/>
          </w:tcPr>
          <w:p w14:paraId="3C0E56B6"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453</w:t>
            </w:r>
          </w:p>
        </w:tc>
        <w:tc>
          <w:tcPr>
            <w:tcW w:w="835" w:type="dxa"/>
            <w:tcBorders>
              <w:top w:val="nil"/>
              <w:left w:val="nil"/>
              <w:bottom w:val="single" w:sz="8" w:space="0" w:color="933634"/>
              <w:right w:val="single" w:sz="8" w:space="0" w:color="933634"/>
            </w:tcBorders>
            <w:vAlign w:val="center"/>
            <w:hideMark/>
          </w:tcPr>
          <w:p w14:paraId="0D215AD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53A5971B"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4.685.515</w:t>
            </w:r>
          </w:p>
        </w:tc>
      </w:tr>
      <w:tr w:rsidR="00903FCC" w:rsidRPr="00225146" w14:paraId="4B6C913B"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0BA550DF"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05/06</w:t>
            </w:r>
          </w:p>
        </w:tc>
        <w:tc>
          <w:tcPr>
            <w:tcW w:w="899" w:type="dxa"/>
            <w:tcBorders>
              <w:top w:val="nil"/>
              <w:left w:val="nil"/>
              <w:bottom w:val="single" w:sz="8" w:space="0" w:color="933634"/>
              <w:right w:val="single" w:sz="8" w:space="0" w:color="933634"/>
            </w:tcBorders>
            <w:vAlign w:val="center"/>
            <w:hideMark/>
          </w:tcPr>
          <w:p w14:paraId="601C413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546.420</w:t>
            </w:r>
          </w:p>
        </w:tc>
        <w:tc>
          <w:tcPr>
            <w:tcW w:w="899" w:type="dxa"/>
            <w:tcBorders>
              <w:top w:val="nil"/>
              <w:left w:val="nil"/>
              <w:bottom w:val="single" w:sz="8" w:space="0" w:color="933634"/>
              <w:right w:val="single" w:sz="8" w:space="0" w:color="933634"/>
            </w:tcBorders>
            <w:vAlign w:val="center"/>
            <w:hideMark/>
          </w:tcPr>
          <w:p w14:paraId="36FEE2C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247.548</w:t>
            </w:r>
          </w:p>
        </w:tc>
        <w:tc>
          <w:tcPr>
            <w:tcW w:w="1007" w:type="dxa"/>
            <w:tcBorders>
              <w:top w:val="nil"/>
              <w:left w:val="nil"/>
              <w:bottom w:val="single" w:sz="8" w:space="0" w:color="933634"/>
              <w:right w:val="single" w:sz="8" w:space="0" w:color="933634"/>
            </w:tcBorders>
            <w:vAlign w:val="center"/>
            <w:hideMark/>
          </w:tcPr>
          <w:p w14:paraId="6B4DBEA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2.340.199</w:t>
            </w:r>
          </w:p>
        </w:tc>
        <w:tc>
          <w:tcPr>
            <w:tcW w:w="899" w:type="dxa"/>
            <w:tcBorders>
              <w:top w:val="nil"/>
              <w:left w:val="nil"/>
              <w:bottom w:val="single" w:sz="8" w:space="0" w:color="933634"/>
              <w:right w:val="single" w:sz="8" w:space="0" w:color="933634"/>
            </w:tcBorders>
            <w:vAlign w:val="center"/>
            <w:hideMark/>
          </w:tcPr>
          <w:p w14:paraId="20991EB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487.296</w:t>
            </w:r>
          </w:p>
        </w:tc>
        <w:tc>
          <w:tcPr>
            <w:tcW w:w="1031" w:type="dxa"/>
            <w:tcBorders>
              <w:top w:val="nil"/>
              <w:left w:val="nil"/>
              <w:bottom w:val="single" w:sz="8" w:space="0" w:color="933634"/>
              <w:right w:val="single" w:sz="8" w:space="0" w:color="933634"/>
            </w:tcBorders>
            <w:vAlign w:val="center"/>
            <w:hideMark/>
          </w:tcPr>
          <w:p w14:paraId="2D3CE026"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952.917</w:t>
            </w:r>
          </w:p>
        </w:tc>
        <w:tc>
          <w:tcPr>
            <w:tcW w:w="835" w:type="dxa"/>
            <w:tcBorders>
              <w:top w:val="nil"/>
              <w:left w:val="nil"/>
              <w:bottom w:val="single" w:sz="8" w:space="0" w:color="933634"/>
              <w:right w:val="single" w:sz="8" w:space="0" w:color="933634"/>
            </w:tcBorders>
            <w:vAlign w:val="center"/>
            <w:hideMark/>
          </w:tcPr>
          <w:p w14:paraId="136FE115"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32</w:t>
            </w:r>
          </w:p>
        </w:tc>
        <w:tc>
          <w:tcPr>
            <w:tcW w:w="835" w:type="dxa"/>
            <w:tcBorders>
              <w:top w:val="nil"/>
              <w:left w:val="nil"/>
              <w:bottom w:val="single" w:sz="8" w:space="0" w:color="933634"/>
              <w:right w:val="single" w:sz="8" w:space="0" w:color="933634"/>
            </w:tcBorders>
            <w:vAlign w:val="center"/>
            <w:hideMark/>
          </w:tcPr>
          <w:p w14:paraId="461A9CD9"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06000FD8"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4.574.412</w:t>
            </w:r>
          </w:p>
        </w:tc>
      </w:tr>
      <w:tr w:rsidR="00903FCC" w:rsidRPr="00225146" w14:paraId="58EC8D1A"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1F0C7461"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 xml:space="preserve">06/07 </w:t>
            </w:r>
            <w:r w:rsidRPr="00225146">
              <w:rPr>
                <w:rFonts w:eastAsia="Times New Roman" w:cs="Times New Roman"/>
                <w:b/>
                <w:bCs/>
                <w:color w:val="000000"/>
                <w:sz w:val="16"/>
                <w:szCs w:val="16"/>
                <w:vertAlign w:val="superscript"/>
                <w:lang w:eastAsia="es-ES"/>
              </w:rPr>
              <w:t>(1)</w:t>
            </w:r>
          </w:p>
        </w:tc>
        <w:tc>
          <w:tcPr>
            <w:tcW w:w="899" w:type="dxa"/>
            <w:tcBorders>
              <w:top w:val="nil"/>
              <w:left w:val="nil"/>
              <w:bottom w:val="single" w:sz="8" w:space="0" w:color="933634"/>
              <w:right w:val="single" w:sz="8" w:space="0" w:color="933634"/>
            </w:tcBorders>
            <w:vAlign w:val="center"/>
            <w:hideMark/>
          </w:tcPr>
          <w:p w14:paraId="3BD96EF3"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557.649</w:t>
            </w:r>
          </w:p>
        </w:tc>
        <w:tc>
          <w:tcPr>
            <w:tcW w:w="899" w:type="dxa"/>
            <w:tcBorders>
              <w:top w:val="nil"/>
              <w:left w:val="nil"/>
              <w:bottom w:val="single" w:sz="8" w:space="0" w:color="933634"/>
              <w:right w:val="single" w:sz="8" w:space="0" w:color="933634"/>
            </w:tcBorders>
            <w:vAlign w:val="center"/>
            <w:hideMark/>
          </w:tcPr>
          <w:p w14:paraId="1F824595"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324.014</w:t>
            </w:r>
          </w:p>
        </w:tc>
        <w:tc>
          <w:tcPr>
            <w:tcW w:w="1007" w:type="dxa"/>
            <w:tcBorders>
              <w:top w:val="nil"/>
              <w:left w:val="nil"/>
              <w:bottom w:val="single" w:sz="8" w:space="0" w:color="933634"/>
              <w:right w:val="single" w:sz="8" w:space="0" w:color="933634"/>
            </w:tcBorders>
            <w:vAlign w:val="center"/>
            <w:hideMark/>
          </w:tcPr>
          <w:p w14:paraId="63B42EC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2.198.394</w:t>
            </w:r>
          </w:p>
        </w:tc>
        <w:tc>
          <w:tcPr>
            <w:tcW w:w="899" w:type="dxa"/>
            <w:tcBorders>
              <w:top w:val="nil"/>
              <w:left w:val="nil"/>
              <w:bottom w:val="single" w:sz="8" w:space="0" w:color="933634"/>
              <w:right w:val="single" w:sz="8" w:space="0" w:color="933634"/>
            </w:tcBorders>
            <w:vAlign w:val="center"/>
            <w:hideMark/>
          </w:tcPr>
          <w:p w14:paraId="12739DB4"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468.604</w:t>
            </w:r>
          </w:p>
        </w:tc>
        <w:tc>
          <w:tcPr>
            <w:tcW w:w="1031" w:type="dxa"/>
            <w:tcBorders>
              <w:top w:val="nil"/>
              <w:left w:val="nil"/>
              <w:bottom w:val="single" w:sz="8" w:space="0" w:color="933634"/>
              <w:right w:val="single" w:sz="8" w:space="0" w:color="933634"/>
            </w:tcBorders>
            <w:vAlign w:val="center"/>
            <w:hideMark/>
          </w:tcPr>
          <w:p w14:paraId="7875BD35"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951.051</w:t>
            </w:r>
          </w:p>
        </w:tc>
        <w:tc>
          <w:tcPr>
            <w:tcW w:w="835" w:type="dxa"/>
            <w:tcBorders>
              <w:top w:val="nil"/>
              <w:left w:val="nil"/>
              <w:bottom w:val="single" w:sz="8" w:space="0" w:color="933634"/>
              <w:right w:val="single" w:sz="8" w:space="0" w:color="933634"/>
            </w:tcBorders>
            <w:vAlign w:val="center"/>
            <w:hideMark/>
          </w:tcPr>
          <w:p w14:paraId="57E88AA5"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12.039</w:t>
            </w:r>
          </w:p>
        </w:tc>
        <w:tc>
          <w:tcPr>
            <w:tcW w:w="835" w:type="dxa"/>
            <w:tcBorders>
              <w:top w:val="nil"/>
              <w:left w:val="nil"/>
              <w:bottom w:val="single" w:sz="8" w:space="0" w:color="933634"/>
              <w:right w:val="single" w:sz="8" w:space="0" w:color="933634"/>
            </w:tcBorders>
            <w:vAlign w:val="center"/>
            <w:hideMark/>
          </w:tcPr>
          <w:p w14:paraId="0F1BC77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37BFECCF"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4.511.751</w:t>
            </w:r>
          </w:p>
        </w:tc>
      </w:tr>
      <w:tr w:rsidR="00903FCC" w:rsidRPr="00225146" w14:paraId="257AB4CC"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05EDF85D"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 xml:space="preserve">07/08 </w:t>
            </w:r>
            <w:r w:rsidRPr="00225146">
              <w:rPr>
                <w:rFonts w:eastAsia="Times New Roman" w:cs="Times New Roman"/>
                <w:b/>
                <w:bCs/>
                <w:color w:val="000000"/>
                <w:sz w:val="16"/>
                <w:szCs w:val="16"/>
                <w:vertAlign w:val="superscript"/>
                <w:lang w:eastAsia="es-ES"/>
              </w:rPr>
              <w:t>(1)</w:t>
            </w:r>
          </w:p>
        </w:tc>
        <w:tc>
          <w:tcPr>
            <w:tcW w:w="899" w:type="dxa"/>
            <w:tcBorders>
              <w:top w:val="nil"/>
              <w:left w:val="nil"/>
              <w:bottom w:val="single" w:sz="8" w:space="0" w:color="933634"/>
              <w:right w:val="single" w:sz="8" w:space="0" w:color="933634"/>
            </w:tcBorders>
            <w:vAlign w:val="center"/>
            <w:hideMark/>
          </w:tcPr>
          <w:p w14:paraId="155DBA1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563.641</w:t>
            </w:r>
          </w:p>
        </w:tc>
        <w:tc>
          <w:tcPr>
            <w:tcW w:w="899" w:type="dxa"/>
            <w:tcBorders>
              <w:top w:val="nil"/>
              <w:left w:val="nil"/>
              <w:bottom w:val="single" w:sz="8" w:space="0" w:color="933634"/>
              <w:right w:val="single" w:sz="8" w:space="0" w:color="933634"/>
            </w:tcBorders>
            <w:vAlign w:val="center"/>
            <w:hideMark/>
          </w:tcPr>
          <w:p w14:paraId="47B7CD15"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286.998</w:t>
            </w:r>
          </w:p>
        </w:tc>
        <w:tc>
          <w:tcPr>
            <w:tcW w:w="1007" w:type="dxa"/>
            <w:tcBorders>
              <w:top w:val="nil"/>
              <w:left w:val="nil"/>
              <w:bottom w:val="single" w:sz="8" w:space="0" w:color="933634"/>
              <w:right w:val="single" w:sz="8" w:space="0" w:color="933634"/>
            </w:tcBorders>
            <w:vAlign w:val="center"/>
            <w:hideMark/>
          </w:tcPr>
          <w:p w14:paraId="71436D3A"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2.380.831</w:t>
            </w:r>
          </w:p>
        </w:tc>
        <w:tc>
          <w:tcPr>
            <w:tcW w:w="899" w:type="dxa"/>
            <w:tcBorders>
              <w:top w:val="nil"/>
              <w:left w:val="nil"/>
              <w:bottom w:val="single" w:sz="8" w:space="0" w:color="933634"/>
              <w:right w:val="single" w:sz="8" w:space="0" w:color="933634"/>
            </w:tcBorders>
            <w:vAlign w:val="center"/>
            <w:hideMark/>
          </w:tcPr>
          <w:p w14:paraId="42C238AA"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449.860</w:t>
            </w:r>
          </w:p>
        </w:tc>
        <w:tc>
          <w:tcPr>
            <w:tcW w:w="1031" w:type="dxa"/>
            <w:tcBorders>
              <w:top w:val="nil"/>
              <w:left w:val="nil"/>
              <w:bottom w:val="single" w:sz="8" w:space="0" w:color="933634"/>
              <w:right w:val="single" w:sz="8" w:space="0" w:color="933634"/>
            </w:tcBorders>
            <w:vAlign w:val="center"/>
            <w:hideMark/>
          </w:tcPr>
          <w:p w14:paraId="3004AF7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1.012.141</w:t>
            </w:r>
          </w:p>
        </w:tc>
        <w:tc>
          <w:tcPr>
            <w:tcW w:w="835" w:type="dxa"/>
            <w:tcBorders>
              <w:top w:val="nil"/>
              <w:left w:val="nil"/>
              <w:bottom w:val="single" w:sz="8" w:space="0" w:color="933634"/>
              <w:right w:val="single" w:sz="8" w:space="0" w:color="933634"/>
            </w:tcBorders>
            <w:vAlign w:val="center"/>
            <w:hideMark/>
          </w:tcPr>
          <w:p w14:paraId="3ECD578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1.357</w:t>
            </w:r>
          </w:p>
        </w:tc>
        <w:tc>
          <w:tcPr>
            <w:tcW w:w="835" w:type="dxa"/>
            <w:tcBorders>
              <w:top w:val="nil"/>
              <w:left w:val="nil"/>
              <w:bottom w:val="single" w:sz="8" w:space="0" w:color="933634"/>
              <w:right w:val="single" w:sz="8" w:space="0" w:color="933634"/>
            </w:tcBorders>
            <w:vAlign w:val="center"/>
            <w:hideMark/>
          </w:tcPr>
          <w:p w14:paraId="66A3BF5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32EF6822"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4.694.828</w:t>
            </w:r>
          </w:p>
        </w:tc>
      </w:tr>
      <w:tr w:rsidR="00903FCC" w:rsidRPr="00225146" w14:paraId="136CD06B"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6F76C4C8"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08/09</w:t>
            </w:r>
          </w:p>
        </w:tc>
        <w:tc>
          <w:tcPr>
            <w:tcW w:w="899" w:type="dxa"/>
            <w:tcBorders>
              <w:top w:val="nil"/>
              <w:left w:val="nil"/>
              <w:bottom w:val="single" w:sz="8" w:space="0" w:color="933634"/>
              <w:right w:val="single" w:sz="8" w:space="0" w:color="933634"/>
            </w:tcBorders>
            <w:vAlign w:val="center"/>
            <w:hideMark/>
          </w:tcPr>
          <w:p w14:paraId="3A68223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579.151</w:t>
            </w:r>
          </w:p>
        </w:tc>
        <w:tc>
          <w:tcPr>
            <w:tcW w:w="899" w:type="dxa"/>
            <w:tcBorders>
              <w:top w:val="nil"/>
              <w:left w:val="nil"/>
              <w:bottom w:val="single" w:sz="8" w:space="0" w:color="933634"/>
              <w:right w:val="single" w:sz="8" w:space="0" w:color="933634"/>
            </w:tcBorders>
            <w:vAlign w:val="center"/>
            <w:hideMark/>
          </w:tcPr>
          <w:p w14:paraId="47F5980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230.974</w:t>
            </w:r>
          </w:p>
        </w:tc>
        <w:tc>
          <w:tcPr>
            <w:tcW w:w="1007" w:type="dxa"/>
            <w:tcBorders>
              <w:top w:val="nil"/>
              <w:left w:val="nil"/>
              <w:bottom w:val="single" w:sz="8" w:space="0" w:color="933634"/>
              <w:right w:val="single" w:sz="8" w:space="0" w:color="933634"/>
            </w:tcBorders>
            <w:vAlign w:val="center"/>
            <w:hideMark/>
          </w:tcPr>
          <w:p w14:paraId="33D6550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2.214.557</w:t>
            </w:r>
          </w:p>
        </w:tc>
        <w:tc>
          <w:tcPr>
            <w:tcW w:w="899" w:type="dxa"/>
            <w:tcBorders>
              <w:top w:val="nil"/>
              <w:left w:val="nil"/>
              <w:bottom w:val="single" w:sz="8" w:space="0" w:color="933634"/>
              <w:right w:val="single" w:sz="8" w:space="0" w:color="933634"/>
            </w:tcBorders>
            <w:vAlign w:val="center"/>
            <w:hideMark/>
          </w:tcPr>
          <w:p w14:paraId="4087E8F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402.648</w:t>
            </w:r>
          </w:p>
        </w:tc>
        <w:tc>
          <w:tcPr>
            <w:tcW w:w="1031" w:type="dxa"/>
            <w:tcBorders>
              <w:top w:val="nil"/>
              <w:left w:val="nil"/>
              <w:bottom w:val="single" w:sz="8" w:space="0" w:color="933634"/>
              <w:right w:val="single" w:sz="8" w:space="0" w:color="933634"/>
            </w:tcBorders>
            <w:vAlign w:val="center"/>
            <w:hideMark/>
          </w:tcPr>
          <w:p w14:paraId="39024C1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984.440</w:t>
            </w:r>
          </w:p>
        </w:tc>
        <w:tc>
          <w:tcPr>
            <w:tcW w:w="835" w:type="dxa"/>
            <w:tcBorders>
              <w:top w:val="nil"/>
              <w:left w:val="nil"/>
              <w:bottom w:val="single" w:sz="8" w:space="0" w:color="933634"/>
              <w:right w:val="single" w:sz="8" w:space="0" w:color="933634"/>
            </w:tcBorders>
            <w:vAlign w:val="center"/>
            <w:hideMark/>
          </w:tcPr>
          <w:p w14:paraId="282EC755"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459</w:t>
            </w:r>
          </w:p>
        </w:tc>
        <w:tc>
          <w:tcPr>
            <w:tcW w:w="835" w:type="dxa"/>
            <w:tcBorders>
              <w:top w:val="nil"/>
              <w:left w:val="nil"/>
              <w:bottom w:val="single" w:sz="8" w:space="0" w:color="933634"/>
              <w:right w:val="single" w:sz="8" w:space="0" w:color="933634"/>
            </w:tcBorders>
            <w:vAlign w:val="center"/>
            <w:hideMark/>
          </w:tcPr>
          <w:p w14:paraId="25A1D6B5"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4CB69487"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4.412.229</w:t>
            </w:r>
          </w:p>
        </w:tc>
      </w:tr>
      <w:tr w:rsidR="00903FCC" w:rsidRPr="00225146" w14:paraId="27C13BFE"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50845663"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09/10</w:t>
            </w:r>
          </w:p>
        </w:tc>
        <w:tc>
          <w:tcPr>
            <w:tcW w:w="899" w:type="dxa"/>
            <w:tcBorders>
              <w:top w:val="nil"/>
              <w:left w:val="nil"/>
              <w:bottom w:val="single" w:sz="8" w:space="0" w:color="933634"/>
              <w:right w:val="single" w:sz="8" w:space="0" w:color="933634"/>
            </w:tcBorders>
            <w:vAlign w:val="center"/>
            <w:hideMark/>
          </w:tcPr>
          <w:p w14:paraId="7FF2F2A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666.247</w:t>
            </w:r>
          </w:p>
        </w:tc>
        <w:tc>
          <w:tcPr>
            <w:tcW w:w="899" w:type="dxa"/>
            <w:tcBorders>
              <w:top w:val="nil"/>
              <w:left w:val="nil"/>
              <w:bottom w:val="single" w:sz="8" w:space="0" w:color="933634"/>
              <w:right w:val="single" w:sz="8" w:space="0" w:color="933634"/>
            </w:tcBorders>
            <w:vAlign w:val="center"/>
            <w:hideMark/>
          </w:tcPr>
          <w:p w14:paraId="2654A11A"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238.265</w:t>
            </w:r>
          </w:p>
        </w:tc>
        <w:tc>
          <w:tcPr>
            <w:tcW w:w="1007" w:type="dxa"/>
            <w:tcBorders>
              <w:top w:val="nil"/>
              <w:left w:val="nil"/>
              <w:bottom w:val="single" w:sz="8" w:space="0" w:color="933634"/>
              <w:right w:val="single" w:sz="8" w:space="0" w:color="933634"/>
            </w:tcBorders>
            <w:vAlign w:val="center"/>
            <w:hideMark/>
          </w:tcPr>
          <w:p w14:paraId="17B53C96"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2.255.156</w:t>
            </w:r>
          </w:p>
        </w:tc>
        <w:tc>
          <w:tcPr>
            <w:tcW w:w="899" w:type="dxa"/>
            <w:tcBorders>
              <w:top w:val="nil"/>
              <w:left w:val="nil"/>
              <w:bottom w:val="single" w:sz="8" w:space="0" w:color="933634"/>
              <w:right w:val="single" w:sz="8" w:space="0" w:color="933634"/>
            </w:tcBorders>
            <w:vAlign w:val="center"/>
            <w:hideMark/>
          </w:tcPr>
          <w:p w14:paraId="1EE20DA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377.910</w:t>
            </w:r>
          </w:p>
        </w:tc>
        <w:tc>
          <w:tcPr>
            <w:tcW w:w="1031" w:type="dxa"/>
            <w:tcBorders>
              <w:top w:val="nil"/>
              <w:left w:val="nil"/>
              <w:bottom w:val="single" w:sz="8" w:space="0" w:color="933634"/>
              <w:right w:val="single" w:sz="8" w:space="0" w:color="933634"/>
            </w:tcBorders>
            <w:vAlign w:val="center"/>
            <w:hideMark/>
          </w:tcPr>
          <w:p w14:paraId="61336EC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1.076.334</w:t>
            </w:r>
          </w:p>
        </w:tc>
        <w:tc>
          <w:tcPr>
            <w:tcW w:w="835" w:type="dxa"/>
            <w:tcBorders>
              <w:top w:val="nil"/>
              <w:left w:val="nil"/>
              <w:bottom w:val="single" w:sz="8" w:space="0" w:color="933634"/>
              <w:right w:val="single" w:sz="8" w:space="0" w:color="933634"/>
            </w:tcBorders>
            <w:vAlign w:val="center"/>
            <w:hideMark/>
          </w:tcPr>
          <w:p w14:paraId="0D2CB1D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441</w:t>
            </w:r>
          </w:p>
        </w:tc>
        <w:tc>
          <w:tcPr>
            <w:tcW w:w="835" w:type="dxa"/>
            <w:tcBorders>
              <w:top w:val="nil"/>
              <w:left w:val="nil"/>
              <w:bottom w:val="single" w:sz="8" w:space="0" w:color="933634"/>
              <w:right w:val="single" w:sz="8" w:space="0" w:color="933634"/>
            </w:tcBorders>
            <w:vAlign w:val="center"/>
            <w:hideMark/>
          </w:tcPr>
          <w:p w14:paraId="06AF42C6"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0CA16C37"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4.614.353</w:t>
            </w:r>
          </w:p>
        </w:tc>
      </w:tr>
      <w:tr w:rsidR="00903FCC" w:rsidRPr="00225146" w14:paraId="6198526F"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3B275A16"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10/11</w:t>
            </w:r>
          </w:p>
        </w:tc>
        <w:tc>
          <w:tcPr>
            <w:tcW w:w="899" w:type="dxa"/>
            <w:tcBorders>
              <w:top w:val="nil"/>
              <w:left w:val="nil"/>
              <w:bottom w:val="single" w:sz="8" w:space="0" w:color="933634"/>
              <w:right w:val="single" w:sz="8" w:space="0" w:color="933634"/>
            </w:tcBorders>
            <w:vAlign w:val="center"/>
            <w:hideMark/>
          </w:tcPr>
          <w:p w14:paraId="6FB7DD86"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738.545</w:t>
            </w:r>
          </w:p>
        </w:tc>
        <w:tc>
          <w:tcPr>
            <w:tcW w:w="899" w:type="dxa"/>
            <w:tcBorders>
              <w:top w:val="nil"/>
              <w:left w:val="nil"/>
              <w:bottom w:val="single" w:sz="8" w:space="0" w:color="933634"/>
              <w:right w:val="single" w:sz="8" w:space="0" w:color="933634"/>
            </w:tcBorders>
            <w:vAlign w:val="center"/>
            <w:hideMark/>
          </w:tcPr>
          <w:p w14:paraId="7BBA4E3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238.916</w:t>
            </w:r>
          </w:p>
        </w:tc>
        <w:tc>
          <w:tcPr>
            <w:tcW w:w="1007" w:type="dxa"/>
            <w:tcBorders>
              <w:top w:val="nil"/>
              <w:left w:val="nil"/>
              <w:bottom w:val="single" w:sz="8" w:space="0" w:color="933634"/>
              <w:right w:val="single" w:sz="8" w:space="0" w:color="933634"/>
            </w:tcBorders>
            <w:vAlign w:val="center"/>
            <w:hideMark/>
          </w:tcPr>
          <w:p w14:paraId="3557B3F4"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2.451.044</w:t>
            </w:r>
          </w:p>
        </w:tc>
        <w:tc>
          <w:tcPr>
            <w:tcW w:w="899" w:type="dxa"/>
            <w:tcBorders>
              <w:top w:val="nil"/>
              <w:left w:val="nil"/>
              <w:bottom w:val="single" w:sz="8" w:space="0" w:color="933634"/>
              <w:right w:val="single" w:sz="8" w:space="0" w:color="933634"/>
            </w:tcBorders>
            <w:vAlign w:val="center"/>
            <w:hideMark/>
          </w:tcPr>
          <w:p w14:paraId="009F69FE"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332.323</w:t>
            </w:r>
          </w:p>
        </w:tc>
        <w:tc>
          <w:tcPr>
            <w:tcW w:w="1031" w:type="dxa"/>
            <w:tcBorders>
              <w:top w:val="nil"/>
              <w:left w:val="nil"/>
              <w:bottom w:val="single" w:sz="8" w:space="0" w:color="933634"/>
              <w:right w:val="single" w:sz="8" w:space="0" w:color="933634"/>
            </w:tcBorders>
            <w:vAlign w:val="center"/>
            <w:hideMark/>
          </w:tcPr>
          <w:p w14:paraId="7EB1DA49"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1.135.132</w:t>
            </w:r>
          </w:p>
        </w:tc>
        <w:tc>
          <w:tcPr>
            <w:tcW w:w="835" w:type="dxa"/>
            <w:tcBorders>
              <w:top w:val="nil"/>
              <w:left w:val="nil"/>
              <w:bottom w:val="single" w:sz="8" w:space="0" w:color="933634"/>
              <w:right w:val="single" w:sz="8" w:space="0" w:color="933634"/>
            </w:tcBorders>
            <w:vAlign w:val="center"/>
            <w:hideMark/>
          </w:tcPr>
          <w:p w14:paraId="08101863"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334</w:t>
            </w:r>
          </w:p>
        </w:tc>
        <w:tc>
          <w:tcPr>
            <w:tcW w:w="835" w:type="dxa"/>
            <w:tcBorders>
              <w:top w:val="nil"/>
              <w:left w:val="nil"/>
              <w:bottom w:val="single" w:sz="8" w:space="0" w:color="933634"/>
              <w:right w:val="single" w:sz="8" w:space="0" w:color="933634"/>
            </w:tcBorders>
            <w:vAlign w:val="center"/>
            <w:hideMark/>
          </w:tcPr>
          <w:p w14:paraId="6C844256"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28F1DC2C"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4.896.294</w:t>
            </w:r>
          </w:p>
        </w:tc>
      </w:tr>
      <w:tr w:rsidR="00903FCC" w:rsidRPr="00225146" w14:paraId="4C4886A6"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2B9F4CFC"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11/12</w:t>
            </w:r>
          </w:p>
        </w:tc>
        <w:tc>
          <w:tcPr>
            <w:tcW w:w="899" w:type="dxa"/>
            <w:tcBorders>
              <w:top w:val="nil"/>
              <w:left w:val="nil"/>
              <w:bottom w:val="single" w:sz="8" w:space="0" w:color="933634"/>
              <w:right w:val="single" w:sz="8" w:space="0" w:color="933634"/>
            </w:tcBorders>
            <w:vAlign w:val="center"/>
            <w:hideMark/>
          </w:tcPr>
          <w:p w14:paraId="19591F2A"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797.749</w:t>
            </w:r>
          </w:p>
        </w:tc>
        <w:tc>
          <w:tcPr>
            <w:tcW w:w="899" w:type="dxa"/>
            <w:tcBorders>
              <w:top w:val="nil"/>
              <w:left w:val="nil"/>
              <w:bottom w:val="single" w:sz="8" w:space="0" w:color="933634"/>
              <w:right w:val="single" w:sz="8" w:space="0" w:color="933634"/>
            </w:tcBorders>
            <w:vAlign w:val="center"/>
            <w:hideMark/>
          </w:tcPr>
          <w:p w14:paraId="0B0D49E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265.610</w:t>
            </w:r>
          </w:p>
        </w:tc>
        <w:tc>
          <w:tcPr>
            <w:tcW w:w="1007" w:type="dxa"/>
            <w:tcBorders>
              <w:top w:val="nil"/>
              <w:left w:val="nil"/>
              <w:bottom w:val="single" w:sz="8" w:space="0" w:color="933634"/>
              <w:right w:val="single" w:sz="8" w:space="0" w:color="933634"/>
            </w:tcBorders>
            <w:vAlign w:val="center"/>
            <w:hideMark/>
          </w:tcPr>
          <w:p w14:paraId="17D8ECE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2.591.572</w:t>
            </w:r>
          </w:p>
        </w:tc>
        <w:tc>
          <w:tcPr>
            <w:tcW w:w="899" w:type="dxa"/>
            <w:tcBorders>
              <w:top w:val="nil"/>
              <w:left w:val="nil"/>
              <w:bottom w:val="single" w:sz="8" w:space="0" w:color="933634"/>
              <w:right w:val="single" w:sz="8" w:space="0" w:color="933634"/>
            </w:tcBorders>
            <w:vAlign w:val="center"/>
            <w:hideMark/>
          </w:tcPr>
          <w:p w14:paraId="78040B9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320.767</w:t>
            </w:r>
          </w:p>
        </w:tc>
        <w:tc>
          <w:tcPr>
            <w:tcW w:w="1031" w:type="dxa"/>
            <w:tcBorders>
              <w:top w:val="nil"/>
              <w:left w:val="nil"/>
              <w:bottom w:val="single" w:sz="8" w:space="0" w:color="933634"/>
              <w:right w:val="single" w:sz="8" w:space="0" w:color="933634"/>
            </w:tcBorders>
            <w:vAlign w:val="center"/>
            <w:hideMark/>
          </w:tcPr>
          <w:p w14:paraId="4E3C8A5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1.197.992</w:t>
            </w:r>
          </w:p>
        </w:tc>
        <w:tc>
          <w:tcPr>
            <w:tcW w:w="835" w:type="dxa"/>
            <w:tcBorders>
              <w:top w:val="nil"/>
              <w:left w:val="nil"/>
              <w:bottom w:val="single" w:sz="8" w:space="0" w:color="933634"/>
              <w:right w:val="single" w:sz="8" w:space="0" w:color="933634"/>
            </w:tcBorders>
            <w:vAlign w:val="center"/>
            <w:hideMark/>
          </w:tcPr>
          <w:p w14:paraId="0395507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4.698</w:t>
            </w:r>
          </w:p>
        </w:tc>
        <w:tc>
          <w:tcPr>
            <w:tcW w:w="835" w:type="dxa"/>
            <w:tcBorders>
              <w:top w:val="nil"/>
              <w:left w:val="nil"/>
              <w:bottom w:val="single" w:sz="8" w:space="0" w:color="933634"/>
              <w:right w:val="single" w:sz="8" w:space="0" w:color="933634"/>
            </w:tcBorders>
            <w:vAlign w:val="center"/>
            <w:hideMark/>
          </w:tcPr>
          <w:p w14:paraId="123D3CBA"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524F6E55"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5.178.388</w:t>
            </w:r>
          </w:p>
        </w:tc>
      </w:tr>
      <w:tr w:rsidR="00903FCC" w:rsidRPr="00225146" w14:paraId="2D0D40F7"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15626AFE"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12/13</w:t>
            </w:r>
          </w:p>
        </w:tc>
        <w:tc>
          <w:tcPr>
            <w:tcW w:w="899" w:type="dxa"/>
            <w:tcBorders>
              <w:top w:val="nil"/>
              <w:left w:val="nil"/>
              <w:bottom w:val="single" w:sz="8" w:space="0" w:color="933634"/>
              <w:right w:val="single" w:sz="8" w:space="0" w:color="933634"/>
            </w:tcBorders>
            <w:vAlign w:val="center"/>
            <w:hideMark/>
          </w:tcPr>
          <w:p w14:paraId="7BAF6032"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668.128</w:t>
            </w:r>
          </w:p>
        </w:tc>
        <w:tc>
          <w:tcPr>
            <w:tcW w:w="899" w:type="dxa"/>
            <w:tcBorders>
              <w:top w:val="nil"/>
              <w:left w:val="nil"/>
              <w:bottom w:val="single" w:sz="8" w:space="0" w:color="933634"/>
              <w:right w:val="single" w:sz="8" w:space="0" w:color="933634"/>
            </w:tcBorders>
            <w:vAlign w:val="center"/>
            <w:hideMark/>
          </w:tcPr>
          <w:p w14:paraId="120A5AC6"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285.110</w:t>
            </w:r>
          </w:p>
        </w:tc>
        <w:tc>
          <w:tcPr>
            <w:tcW w:w="1007" w:type="dxa"/>
            <w:tcBorders>
              <w:top w:val="nil"/>
              <w:left w:val="nil"/>
              <w:bottom w:val="single" w:sz="8" w:space="0" w:color="933634"/>
              <w:right w:val="single" w:sz="8" w:space="0" w:color="933634"/>
            </w:tcBorders>
            <w:vAlign w:val="center"/>
            <w:hideMark/>
          </w:tcPr>
          <w:p w14:paraId="3249141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2.720.743</w:t>
            </w:r>
          </w:p>
        </w:tc>
        <w:tc>
          <w:tcPr>
            <w:tcW w:w="899" w:type="dxa"/>
            <w:tcBorders>
              <w:top w:val="nil"/>
              <w:left w:val="nil"/>
              <w:bottom w:val="single" w:sz="8" w:space="0" w:color="933634"/>
              <w:right w:val="single" w:sz="8" w:space="0" w:color="933634"/>
            </w:tcBorders>
            <w:vAlign w:val="center"/>
            <w:hideMark/>
          </w:tcPr>
          <w:p w14:paraId="38950FC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330.403</w:t>
            </w:r>
          </w:p>
        </w:tc>
        <w:tc>
          <w:tcPr>
            <w:tcW w:w="1031" w:type="dxa"/>
            <w:tcBorders>
              <w:top w:val="nil"/>
              <w:left w:val="nil"/>
              <w:bottom w:val="single" w:sz="8" w:space="0" w:color="933634"/>
              <w:right w:val="single" w:sz="8" w:space="0" w:color="933634"/>
            </w:tcBorders>
            <w:vAlign w:val="center"/>
            <w:hideMark/>
          </w:tcPr>
          <w:p w14:paraId="498BE39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1.206.398</w:t>
            </w:r>
          </w:p>
        </w:tc>
        <w:tc>
          <w:tcPr>
            <w:tcW w:w="835" w:type="dxa"/>
            <w:tcBorders>
              <w:top w:val="nil"/>
              <w:left w:val="nil"/>
              <w:bottom w:val="single" w:sz="8" w:space="0" w:color="933634"/>
              <w:right w:val="single" w:sz="8" w:space="0" w:color="933634"/>
            </w:tcBorders>
            <w:vAlign w:val="center"/>
            <w:hideMark/>
          </w:tcPr>
          <w:p w14:paraId="16A719E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5.126</w:t>
            </w:r>
          </w:p>
        </w:tc>
        <w:tc>
          <w:tcPr>
            <w:tcW w:w="835" w:type="dxa"/>
            <w:tcBorders>
              <w:top w:val="nil"/>
              <w:left w:val="nil"/>
              <w:bottom w:val="single" w:sz="8" w:space="0" w:color="933634"/>
              <w:right w:val="single" w:sz="8" w:space="0" w:color="933634"/>
            </w:tcBorders>
            <w:vAlign w:val="center"/>
            <w:hideMark/>
          </w:tcPr>
          <w:p w14:paraId="239AA5E4"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7EDADAEA"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5.215.908</w:t>
            </w:r>
          </w:p>
        </w:tc>
      </w:tr>
      <w:tr w:rsidR="00903FCC" w:rsidRPr="00225146" w14:paraId="7BC77C46"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7082043E"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13/14</w:t>
            </w:r>
          </w:p>
        </w:tc>
        <w:tc>
          <w:tcPr>
            <w:tcW w:w="899" w:type="dxa"/>
            <w:tcBorders>
              <w:top w:val="nil"/>
              <w:left w:val="nil"/>
              <w:bottom w:val="single" w:sz="8" w:space="0" w:color="933634"/>
              <w:right w:val="single" w:sz="8" w:space="0" w:color="933634"/>
            </w:tcBorders>
            <w:vAlign w:val="center"/>
            <w:hideMark/>
          </w:tcPr>
          <w:p w14:paraId="46E9A76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612.038</w:t>
            </w:r>
          </w:p>
        </w:tc>
        <w:tc>
          <w:tcPr>
            <w:tcW w:w="899" w:type="dxa"/>
            <w:tcBorders>
              <w:top w:val="nil"/>
              <w:left w:val="nil"/>
              <w:bottom w:val="single" w:sz="8" w:space="0" w:color="933634"/>
              <w:right w:val="single" w:sz="8" w:space="0" w:color="933634"/>
            </w:tcBorders>
            <w:vAlign w:val="center"/>
            <w:hideMark/>
          </w:tcPr>
          <w:p w14:paraId="0CC8BF7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212.619</w:t>
            </w:r>
          </w:p>
        </w:tc>
        <w:tc>
          <w:tcPr>
            <w:tcW w:w="1007" w:type="dxa"/>
            <w:tcBorders>
              <w:top w:val="nil"/>
              <w:left w:val="nil"/>
              <w:bottom w:val="single" w:sz="8" w:space="0" w:color="933634"/>
              <w:right w:val="single" w:sz="8" w:space="0" w:color="933634"/>
            </w:tcBorders>
            <w:vAlign w:val="center"/>
            <w:hideMark/>
          </w:tcPr>
          <w:p w14:paraId="0C65FAE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2.696.543</w:t>
            </w:r>
          </w:p>
        </w:tc>
        <w:tc>
          <w:tcPr>
            <w:tcW w:w="899" w:type="dxa"/>
            <w:tcBorders>
              <w:top w:val="nil"/>
              <w:left w:val="nil"/>
              <w:bottom w:val="single" w:sz="8" w:space="0" w:color="933634"/>
              <w:right w:val="single" w:sz="8" w:space="0" w:color="933634"/>
            </w:tcBorders>
            <w:vAlign w:val="center"/>
            <w:hideMark/>
          </w:tcPr>
          <w:p w14:paraId="3F57D62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292.090</w:t>
            </w:r>
          </w:p>
        </w:tc>
        <w:tc>
          <w:tcPr>
            <w:tcW w:w="1031" w:type="dxa"/>
            <w:tcBorders>
              <w:top w:val="nil"/>
              <w:left w:val="nil"/>
              <w:bottom w:val="single" w:sz="8" w:space="0" w:color="933634"/>
              <w:right w:val="single" w:sz="8" w:space="0" w:color="933634"/>
            </w:tcBorders>
            <w:vAlign w:val="center"/>
            <w:hideMark/>
          </w:tcPr>
          <w:p w14:paraId="27C036C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1.205.960</w:t>
            </w:r>
          </w:p>
        </w:tc>
        <w:tc>
          <w:tcPr>
            <w:tcW w:w="835" w:type="dxa"/>
            <w:tcBorders>
              <w:top w:val="nil"/>
              <w:left w:val="nil"/>
              <w:bottom w:val="single" w:sz="8" w:space="0" w:color="933634"/>
              <w:right w:val="single" w:sz="8" w:space="0" w:color="933634"/>
            </w:tcBorders>
            <w:vAlign w:val="center"/>
            <w:hideMark/>
          </w:tcPr>
          <w:p w14:paraId="1402D74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3.689</w:t>
            </w:r>
          </w:p>
        </w:tc>
        <w:tc>
          <w:tcPr>
            <w:tcW w:w="835" w:type="dxa"/>
            <w:tcBorders>
              <w:top w:val="nil"/>
              <w:left w:val="nil"/>
              <w:bottom w:val="single" w:sz="8" w:space="0" w:color="933634"/>
              <w:right w:val="single" w:sz="8" w:space="0" w:color="933634"/>
            </w:tcBorders>
            <w:vAlign w:val="center"/>
            <w:hideMark/>
          </w:tcPr>
          <w:p w14:paraId="4C0A586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 </w:t>
            </w:r>
          </w:p>
        </w:tc>
        <w:tc>
          <w:tcPr>
            <w:tcW w:w="1059" w:type="dxa"/>
            <w:tcBorders>
              <w:top w:val="nil"/>
              <w:left w:val="nil"/>
              <w:bottom w:val="single" w:sz="8" w:space="0" w:color="933634"/>
              <w:right w:val="single" w:sz="8" w:space="0" w:color="933634"/>
            </w:tcBorders>
            <w:shd w:val="clear" w:color="000000" w:fill="F1DDDC"/>
            <w:vAlign w:val="center"/>
            <w:hideMark/>
          </w:tcPr>
          <w:p w14:paraId="43ED2594"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5.022.939</w:t>
            </w:r>
          </w:p>
        </w:tc>
      </w:tr>
      <w:tr w:rsidR="00903FCC" w:rsidRPr="00225146" w14:paraId="7B27D282"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2EF77DA5"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14/15</w:t>
            </w:r>
          </w:p>
        </w:tc>
        <w:tc>
          <w:tcPr>
            <w:tcW w:w="899" w:type="dxa"/>
            <w:tcBorders>
              <w:top w:val="nil"/>
              <w:left w:val="nil"/>
              <w:bottom w:val="single" w:sz="8" w:space="0" w:color="933634"/>
              <w:right w:val="single" w:sz="8" w:space="0" w:color="933634"/>
            </w:tcBorders>
            <w:vAlign w:val="center"/>
            <w:hideMark/>
          </w:tcPr>
          <w:p w14:paraId="679BF24A"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547.323</w:t>
            </w:r>
          </w:p>
        </w:tc>
        <w:tc>
          <w:tcPr>
            <w:tcW w:w="899" w:type="dxa"/>
            <w:tcBorders>
              <w:top w:val="nil"/>
              <w:left w:val="nil"/>
              <w:bottom w:val="single" w:sz="8" w:space="0" w:color="933634"/>
              <w:right w:val="single" w:sz="8" w:space="0" w:color="933634"/>
            </w:tcBorders>
            <w:vAlign w:val="center"/>
            <w:hideMark/>
          </w:tcPr>
          <w:p w14:paraId="64AAE86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178.594</w:t>
            </w:r>
          </w:p>
        </w:tc>
        <w:tc>
          <w:tcPr>
            <w:tcW w:w="1007" w:type="dxa"/>
            <w:tcBorders>
              <w:top w:val="nil"/>
              <w:left w:val="nil"/>
              <w:bottom w:val="single" w:sz="8" w:space="0" w:color="933634"/>
              <w:right w:val="single" w:sz="8" w:space="0" w:color="933634"/>
            </w:tcBorders>
            <w:vAlign w:val="center"/>
            <w:hideMark/>
          </w:tcPr>
          <w:p w14:paraId="0BA3C53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2.622.152</w:t>
            </w:r>
          </w:p>
        </w:tc>
        <w:tc>
          <w:tcPr>
            <w:tcW w:w="899" w:type="dxa"/>
            <w:tcBorders>
              <w:top w:val="nil"/>
              <w:left w:val="nil"/>
              <w:bottom w:val="single" w:sz="8" w:space="0" w:color="933634"/>
              <w:right w:val="single" w:sz="8" w:space="0" w:color="933634"/>
            </w:tcBorders>
            <w:vAlign w:val="center"/>
            <w:hideMark/>
          </w:tcPr>
          <w:p w14:paraId="24D18F1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267.343</w:t>
            </w:r>
          </w:p>
        </w:tc>
        <w:tc>
          <w:tcPr>
            <w:tcW w:w="1031" w:type="dxa"/>
            <w:tcBorders>
              <w:top w:val="nil"/>
              <w:left w:val="nil"/>
              <w:bottom w:val="single" w:sz="8" w:space="0" w:color="933634"/>
              <w:right w:val="single" w:sz="8" w:space="0" w:color="933634"/>
            </w:tcBorders>
            <w:vAlign w:val="center"/>
            <w:hideMark/>
          </w:tcPr>
          <w:p w14:paraId="166C5E53"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1.152.299</w:t>
            </w:r>
          </w:p>
        </w:tc>
        <w:tc>
          <w:tcPr>
            <w:tcW w:w="835" w:type="dxa"/>
            <w:tcBorders>
              <w:top w:val="nil"/>
              <w:left w:val="nil"/>
              <w:bottom w:val="single" w:sz="8" w:space="0" w:color="933634"/>
              <w:right w:val="single" w:sz="8" w:space="0" w:color="933634"/>
            </w:tcBorders>
            <w:vAlign w:val="center"/>
            <w:hideMark/>
          </w:tcPr>
          <w:p w14:paraId="566B4342"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2.233</w:t>
            </w:r>
          </w:p>
        </w:tc>
        <w:tc>
          <w:tcPr>
            <w:tcW w:w="835" w:type="dxa"/>
            <w:tcBorders>
              <w:top w:val="nil"/>
              <w:left w:val="nil"/>
              <w:bottom w:val="single" w:sz="8" w:space="0" w:color="933634"/>
              <w:right w:val="single" w:sz="8" w:space="0" w:color="933634"/>
            </w:tcBorders>
            <w:vAlign w:val="center"/>
            <w:hideMark/>
          </w:tcPr>
          <w:p w14:paraId="6C00222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9.146</w:t>
            </w:r>
          </w:p>
        </w:tc>
        <w:tc>
          <w:tcPr>
            <w:tcW w:w="1059" w:type="dxa"/>
            <w:tcBorders>
              <w:top w:val="nil"/>
              <w:left w:val="nil"/>
              <w:bottom w:val="single" w:sz="8" w:space="0" w:color="933634"/>
              <w:right w:val="single" w:sz="8" w:space="0" w:color="933634"/>
            </w:tcBorders>
            <w:shd w:val="clear" w:color="000000" w:fill="F1DDDC"/>
            <w:vAlign w:val="center"/>
            <w:hideMark/>
          </w:tcPr>
          <w:p w14:paraId="5C2B1094"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4.779.090</w:t>
            </w:r>
          </w:p>
        </w:tc>
      </w:tr>
      <w:tr w:rsidR="00903FCC" w:rsidRPr="00225146" w14:paraId="00708E43"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41C3AFC6"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15/16</w:t>
            </w:r>
          </w:p>
        </w:tc>
        <w:tc>
          <w:tcPr>
            <w:tcW w:w="899" w:type="dxa"/>
            <w:tcBorders>
              <w:top w:val="nil"/>
              <w:left w:val="nil"/>
              <w:bottom w:val="single" w:sz="8" w:space="0" w:color="933634"/>
              <w:right w:val="single" w:sz="8" w:space="0" w:color="933634"/>
            </w:tcBorders>
            <w:vAlign w:val="center"/>
            <w:hideMark/>
          </w:tcPr>
          <w:p w14:paraId="0B3B2429"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589.826</w:t>
            </w:r>
          </w:p>
        </w:tc>
        <w:tc>
          <w:tcPr>
            <w:tcW w:w="899" w:type="dxa"/>
            <w:tcBorders>
              <w:top w:val="nil"/>
              <w:left w:val="nil"/>
              <w:bottom w:val="single" w:sz="8" w:space="0" w:color="933634"/>
              <w:right w:val="single" w:sz="8" w:space="0" w:color="933634"/>
            </w:tcBorders>
            <w:vAlign w:val="center"/>
            <w:hideMark/>
          </w:tcPr>
          <w:p w14:paraId="76E6FB94"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177.310</w:t>
            </w:r>
          </w:p>
        </w:tc>
        <w:tc>
          <w:tcPr>
            <w:tcW w:w="1007" w:type="dxa"/>
            <w:tcBorders>
              <w:top w:val="nil"/>
              <w:left w:val="nil"/>
              <w:bottom w:val="single" w:sz="8" w:space="0" w:color="933634"/>
              <w:right w:val="single" w:sz="8" w:space="0" w:color="933634"/>
            </w:tcBorders>
            <w:vAlign w:val="center"/>
            <w:hideMark/>
          </w:tcPr>
          <w:p w14:paraId="164E4FE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2.748.921</w:t>
            </w:r>
          </w:p>
        </w:tc>
        <w:tc>
          <w:tcPr>
            <w:tcW w:w="899" w:type="dxa"/>
            <w:tcBorders>
              <w:top w:val="nil"/>
              <w:left w:val="nil"/>
              <w:bottom w:val="single" w:sz="8" w:space="0" w:color="933634"/>
              <w:right w:val="single" w:sz="8" w:space="0" w:color="933634"/>
            </w:tcBorders>
            <w:vAlign w:val="center"/>
            <w:hideMark/>
          </w:tcPr>
          <w:p w14:paraId="555D3E5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254.494</w:t>
            </w:r>
          </w:p>
        </w:tc>
        <w:tc>
          <w:tcPr>
            <w:tcW w:w="1031" w:type="dxa"/>
            <w:tcBorders>
              <w:top w:val="nil"/>
              <w:left w:val="nil"/>
              <w:bottom w:val="single" w:sz="8" w:space="0" w:color="933634"/>
              <w:right w:val="single" w:sz="8" w:space="0" w:color="933634"/>
            </w:tcBorders>
            <w:vAlign w:val="center"/>
            <w:hideMark/>
          </w:tcPr>
          <w:p w14:paraId="752D8A7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1.211.357</w:t>
            </w:r>
          </w:p>
        </w:tc>
        <w:tc>
          <w:tcPr>
            <w:tcW w:w="835" w:type="dxa"/>
            <w:tcBorders>
              <w:top w:val="nil"/>
              <w:left w:val="nil"/>
              <w:bottom w:val="single" w:sz="8" w:space="0" w:color="933634"/>
              <w:right w:val="single" w:sz="8" w:space="0" w:color="933634"/>
            </w:tcBorders>
            <w:vAlign w:val="center"/>
            <w:hideMark/>
          </w:tcPr>
          <w:p w14:paraId="6F26B30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1.848</w:t>
            </w:r>
          </w:p>
        </w:tc>
        <w:tc>
          <w:tcPr>
            <w:tcW w:w="835" w:type="dxa"/>
            <w:tcBorders>
              <w:top w:val="nil"/>
              <w:left w:val="nil"/>
              <w:bottom w:val="single" w:sz="8" w:space="0" w:color="933634"/>
              <w:right w:val="single" w:sz="8" w:space="0" w:color="933634"/>
            </w:tcBorders>
            <w:vAlign w:val="center"/>
            <w:hideMark/>
          </w:tcPr>
          <w:p w14:paraId="3AAFEB3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16.627</w:t>
            </w:r>
          </w:p>
        </w:tc>
        <w:tc>
          <w:tcPr>
            <w:tcW w:w="1059" w:type="dxa"/>
            <w:tcBorders>
              <w:top w:val="nil"/>
              <w:left w:val="nil"/>
              <w:bottom w:val="single" w:sz="8" w:space="0" w:color="933634"/>
              <w:right w:val="single" w:sz="8" w:space="0" w:color="933634"/>
            </w:tcBorders>
            <w:shd w:val="clear" w:color="000000" w:fill="F1DDDC"/>
            <w:vAlign w:val="center"/>
            <w:hideMark/>
          </w:tcPr>
          <w:p w14:paraId="09E06432"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5.000.383</w:t>
            </w:r>
          </w:p>
        </w:tc>
      </w:tr>
      <w:tr w:rsidR="00903FCC" w:rsidRPr="00225146" w14:paraId="3283C90B"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790E4760"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16/17</w:t>
            </w:r>
          </w:p>
        </w:tc>
        <w:tc>
          <w:tcPr>
            <w:tcW w:w="899" w:type="dxa"/>
            <w:tcBorders>
              <w:top w:val="nil"/>
              <w:left w:val="nil"/>
              <w:bottom w:val="single" w:sz="8" w:space="0" w:color="933634"/>
              <w:right w:val="single" w:sz="8" w:space="0" w:color="933634"/>
            </w:tcBorders>
            <w:vAlign w:val="center"/>
            <w:hideMark/>
          </w:tcPr>
          <w:p w14:paraId="33D5201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574.558</w:t>
            </w:r>
          </w:p>
        </w:tc>
        <w:tc>
          <w:tcPr>
            <w:tcW w:w="899" w:type="dxa"/>
            <w:tcBorders>
              <w:top w:val="nil"/>
              <w:left w:val="nil"/>
              <w:bottom w:val="single" w:sz="8" w:space="0" w:color="933634"/>
              <w:right w:val="single" w:sz="8" w:space="0" w:color="933634"/>
            </w:tcBorders>
            <w:vAlign w:val="center"/>
            <w:hideMark/>
          </w:tcPr>
          <w:p w14:paraId="123C0AAA"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176.477</w:t>
            </w:r>
          </w:p>
        </w:tc>
        <w:tc>
          <w:tcPr>
            <w:tcW w:w="1007" w:type="dxa"/>
            <w:tcBorders>
              <w:top w:val="nil"/>
              <w:left w:val="nil"/>
              <w:bottom w:val="single" w:sz="8" w:space="0" w:color="933634"/>
              <w:right w:val="single" w:sz="8" w:space="0" w:color="933634"/>
            </w:tcBorders>
            <w:vAlign w:val="center"/>
            <w:hideMark/>
          </w:tcPr>
          <w:p w14:paraId="2471D11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2.845.352</w:t>
            </w:r>
          </w:p>
        </w:tc>
        <w:tc>
          <w:tcPr>
            <w:tcW w:w="899" w:type="dxa"/>
            <w:tcBorders>
              <w:top w:val="nil"/>
              <w:left w:val="nil"/>
              <w:bottom w:val="single" w:sz="8" w:space="0" w:color="933634"/>
              <w:right w:val="single" w:sz="8" w:space="0" w:color="933634"/>
            </w:tcBorders>
            <w:vAlign w:val="center"/>
            <w:hideMark/>
          </w:tcPr>
          <w:p w14:paraId="3D6FDF3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245.951</w:t>
            </w:r>
          </w:p>
        </w:tc>
        <w:tc>
          <w:tcPr>
            <w:tcW w:w="1031" w:type="dxa"/>
            <w:tcBorders>
              <w:top w:val="nil"/>
              <w:left w:val="nil"/>
              <w:bottom w:val="single" w:sz="8" w:space="0" w:color="933634"/>
              <w:right w:val="single" w:sz="8" w:space="0" w:color="933634"/>
            </w:tcBorders>
            <w:vAlign w:val="center"/>
            <w:hideMark/>
          </w:tcPr>
          <w:p w14:paraId="07D3E64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1.239.247</w:t>
            </w:r>
          </w:p>
        </w:tc>
        <w:tc>
          <w:tcPr>
            <w:tcW w:w="835" w:type="dxa"/>
            <w:tcBorders>
              <w:top w:val="nil"/>
              <w:left w:val="nil"/>
              <w:bottom w:val="single" w:sz="8" w:space="0" w:color="933634"/>
              <w:right w:val="single" w:sz="8" w:space="0" w:color="933634"/>
            </w:tcBorders>
            <w:vAlign w:val="center"/>
            <w:hideMark/>
          </w:tcPr>
          <w:p w14:paraId="6734FCD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3.196</w:t>
            </w:r>
          </w:p>
        </w:tc>
        <w:tc>
          <w:tcPr>
            <w:tcW w:w="835" w:type="dxa"/>
            <w:tcBorders>
              <w:top w:val="nil"/>
              <w:left w:val="nil"/>
              <w:bottom w:val="single" w:sz="8" w:space="0" w:color="933634"/>
              <w:right w:val="single" w:sz="8" w:space="0" w:color="933634"/>
            </w:tcBorders>
            <w:vAlign w:val="center"/>
            <w:hideMark/>
          </w:tcPr>
          <w:p w14:paraId="76D4AAE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7.846</w:t>
            </w:r>
          </w:p>
        </w:tc>
        <w:tc>
          <w:tcPr>
            <w:tcW w:w="1059" w:type="dxa"/>
            <w:tcBorders>
              <w:top w:val="nil"/>
              <w:left w:val="nil"/>
              <w:bottom w:val="single" w:sz="8" w:space="0" w:color="933634"/>
              <w:right w:val="single" w:sz="8" w:space="0" w:color="933634"/>
            </w:tcBorders>
            <w:shd w:val="clear" w:color="000000" w:fill="F1DDDC"/>
            <w:vAlign w:val="center"/>
            <w:hideMark/>
          </w:tcPr>
          <w:p w14:paraId="57AD6836"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5.092.627</w:t>
            </w:r>
          </w:p>
        </w:tc>
      </w:tr>
      <w:tr w:rsidR="00903FCC" w:rsidRPr="00225146" w14:paraId="3B310C4E"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04C47448"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17/18</w:t>
            </w:r>
          </w:p>
        </w:tc>
        <w:tc>
          <w:tcPr>
            <w:tcW w:w="899" w:type="dxa"/>
            <w:tcBorders>
              <w:top w:val="nil"/>
              <w:left w:val="nil"/>
              <w:bottom w:val="single" w:sz="8" w:space="0" w:color="933634"/>
              <w:right w:val="single" w:sz="8" w:space="0" w:color="933634"/>
            </w:tcBorders>
            <w:vAlign w:val="center"/>
            <w:hideMark/>
          </w:tcPr>
          <w:p w14:paraId="7FAD93FE"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593.276</w:t>
            </w:r>
          </w:p>
        </w:tc>
        <w:tc>
          <w:tcPr>
            <w:tcW w:w="899" w:type="dxa"/>
            <w:tcBorders>
              <w:top w:val="nil"/>
              <w:left w:val="nil"/>
              <w:bottom w:val="single" w:sz="8" w:space="0" w:color="933634"/>
              <w:right w:val="single" w:sz="8" w:space="0" w:color="933634"/>
            </w:tcBorders>
            <w:vAlign w:val="center"/>
            <w:hideMark/>
          </w:tcPr>
          <w:p w14:paraId="41136D1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180.276</w:t>
            </w:r>
          </w:p>
        </w:tc>
        <w:tc>
          <w:tcPr>
            <w:tcW w:w="1007" w:type="dxa"/>
            <w:tcBorders>
              <w:top w:val="nil"/>
              <w:left w:val="nil"/>
              <w:bottom w:val="single" w:sz="8" w:space="0" w:color="933634"/>
              <w:right w:val="single" w:sz="8" w:space="0" w:color="933634"/>
            </w:tcBorders>
            <w:vAlign w:val="center"/>
            <w:hideMark/>
          </w:tcPr>
          <w:p w14:paraId="214BC6F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2.710.172</w:t>
            </w:r>
          </w:p>
        </w:tc>
        <w:tc>
          <w:tcPr>
            <w:tcW w:w="899" w:type="dxa"/>
            <w:tcBorders>
              <w:top w:val="nil"/>
              <w:left w:val="nil"/>
              <w:bottom w:val="single" w:sz="8" w:space="0" w:color="933634"/>
              <w:right w:val="single" w:sz="8" w:space="0" w:color="933634"/>
            </w:tcBorders>
            <w:vAlign w:val="center"/>
            <w:hideMark/>
          </w:tcPr>
          <w:p w14:paraId="731CEEDC"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226.801</w:t>
            </w:r>
          </w:p>
        </w:tc>
        <w:tc>
          <w:tcPr>
            <w:tcW w:w="1031" w:type="dxa"/>
            <w:tcBorders>
              <w:top w:val="nil"/>
              <w:left w:val="nil"/>
              <w:bottom w:val="single" w:sz="8" w:space="0" w:color="933634"/>
              <w:right w:val="single" w:sz="8" w:space="0" w:color="933634"/>
            </w:tcBorders>
            <w:vAlign w:val="center"/>
            <w:hideMark/>
          </w:tcPr>
          <w:p w14:paraId="380454C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1.238.333</w:t>
            </w:r>
          </w:p>
        </w:tc>
        <w:tc>
          <w:tcPr>
            <w:tcW w:w="835" w:type="dxa"/>
            <w:tcBorders>
              <w:top w:val="nil"/>
              <w:left w:val="nil"/>
              <w:bottom w:val="single" w:sz="8" w:space="0" w:color="933634"/>
              <w:right w:val="single" w:sz="8" w:space="0" w:color="933634"/>
            </w:tcBorders>
            <w:vAlign w:val="center"/>
            <w:hideMark/>
          </w:tcPr>
          <w:p w14:paraId="1935FF16"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1.292</w:t>
            </w:r>
          </w:p>
        </w:tc>
        <w:tc>
          <w:tcPr>
            <w:tcW w:w="835" w:type="dxa"/>
            <w:tcBorders>
              <w:top w:val="nil"/>
              <w:left w:val="nil"/>
              <w:bottom w:val="single" w:sz="8" w:space="0" w:color="933634"/>
              <w:right w:val="single" w:sz="8" w:space="0" w:color="933634"/>
            </w:tcBorders>
            <w:vAlign w:val="center"/>
            <w:hideMark/>
          </w:tcPr>
          <w:p w14:paraId="4787B4D3"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4.135</w:t>
            </w:r>
          </w:p>
        </w:tc>
        <w:tc>
          <w:tcPr>
            <w:tcW w:w="1059" w:type="dxa"/>
            <w:tcBorders>
              <w:top w:val="nil"/>
              <w:left w:val="nil"/>
              <w:bottom w:val="single" w:sz="8" w:space="0" w:color="933634"/>
              <w:right w:val="single" w:sz="8" w:space="0" w:color="933634"/>
            </w:tcBorders>
            <w:shd w:val="clear" w:color="000000" w:fill="F1DDDC"/>
            <w:vAlign w:val="center"/>
            <w:hideMark/>
          </w:tcPr>
          <w:p w14:paraId="3C30E795"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4.954.285</w:t>
            </w:r>
          </w:p>
        </w:tc>
      </w:tr>
      <w:tr w:rsidR="00903FCC" w:rsidRPr="00225146" w14:paraId="78D44584"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63B1E99F"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18/19</w:t>
            </w:r>
          </w:p>
        </w:tc>
        <w:tc>
          <w:tcPr>
            <w:tcW w:w="899" w:type="dxa"/>
            <w:tcBorders>
              <w:top w:val="nil"/>
              <w:left w:val="nil"/>
              <w:bottom w:val="single" w:sz="8" w:space="0" w:color="933634"/>
              <w:right w:val="single" w:sz="8" w:space="0" w:color="933634"/>
            </w:tcBorders>
            <w:vAlign w:val="center"/>
            <w:hideMark/>
          </w:tcPr>
          <w:p w14:paraId="3B5C5812"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581.001</w:t>
            </w:r>
          </w:p>
        </w:tc>
        <w:tc>
          <w:tcPr>
            <w:tcW w:w="899" w:type="dxa"/>
            <w:tcBorders>
              <w:top w:val="nil"/>
              <w:left w:val="nil"/>
              <w:bottom w:val="single" w:sz="8" w:space="0" w:color="933634"/>
              <w:right w:val="single" w:sz="8" w:space="0" w:color="933634"/>
            </w:tcBorders>
            <w:vAlign w:val="center"/>
            <w:hideMark/>
          </w:tcPr>
          <w:p w14:paraId="60AB862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168.071</w:t>
            </w:r>
          </w:p>
        </w:tc>
        <w:tc>
          <w:tcPr>
            <w:tcW w:w="1007" w:type="dxa"/>
            <w:tcBorders>
              <w:top w:val="nil"/>
              <w:left w:val="nil"/>
              <w:bottom w:val="single" w:sz="8" w:space="0" w:color="933634"/>
              <w:right w:val="single" w:sz="8" w:space="0" w:color="933634"/>
            </w:tcBorders>
            <w:vAlign w:val="center"/>
            <w:hideMark/>
          </w:tcPr>
          <w:p w14:paraId="2F474BC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2.426.761</w:t>
            </w:r>
          </w:p>
        </w:tc>
        <w:tc>
          <w:tcPr>
            <w:tcW w:w="899" w:type="dxa"/>
            <w:tcBorders>
              <w:top w:val="nil"/>
              <w:left w:val="nil"/>
              <w:bottom w:val="single" w:sz="8" w:space="0" w:color="933634"/>
              <w:right w:val="single" w:sz="8" w:space="0" w:color="933634"/>
            </w:tcBorders>
            <w:vAlign w:val="center"/>
            <w:hideMark/>
          </w:tcPr>
          <w:p w14:paraId="5D340769"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216.117</w:t>
            </w:r>
          </w:p>
        </w:tc>
        <w:tc>
          <w:tcPr>
            <w:tcW w:w="1031" w:type="dxa"/>
            <w:tcBorders>
              <w:top w:val="nil"/>
              <w:left w:val="nil"/>
              <w:bottom w:val="single" w:sz="8" w:space="0" w:color="933634"/>
              <w:right w:val="single" w:sz="8" w:space="0" w:color="933634"/>
            </w:tcBorders>
            <w:vAlign w:val="center"/>
            <w:hideMark/>
          </w:tcPr>
          <w:p w14:paraId="300D1E5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1.235.598</w:t>
            </w:r>
          </w:p>
        </w:tc>
        <w:tc>
          <w:tcPr>
            <w:tcW w:w="835" w:type="dxa"/>
            <w:tcBorders>
              <w:top w:val="nil"/>
              <w:left w:val="nil"/>
              <w:bottom w:val="single" w:sz="8" w:space="0" w:color="933634"/>
              <w:right w:val="single" w:sz="8" w:space="0" w:color="933634"/>
            </w:tcBorders>
            <w:vAlign w:val="center"/>
            <w:hideMark/>
          </w:tcPr>
          <w:p w14:paraId="025299C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359</w:t>
            </w:r>
          </w:p>
        </w:tc>
        <w:tc>
          <w:tcPr>
            <w:tcW w:w="835" w:type="dxa"/>
            <w:tcBorders>
              <w:top w:val="nil"/>
              <w:left w:val="nil"/>
              <w:bottom w:val="single" w:sz="8" w:space="0" w:color="933634"/>
              <w:right w:val="single" w:sz="8" w:space="0" w:color="933634"/>
            </w:tcBorders>
            <w:vAlign w:val="center"/>
            <w:hideMark/>
          </w:tcPr>
          <w:p w14:paraId="35E10490"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35</w:t>
            </w:r>
          </w:p>
        </w:tc>
        <w:tc>
          <w:tcPr>
            <w:tcW w:w="1059" w:type="dxa"/>
            <w:tcBorders>
              <w:top w:val="nil"/>
              <w:left w:val="nil"/>
              <w:bottom w:val="single" w:sz="8" w:space="0" w:color="933634"/>
              <w:right w:val="single" w:sz="8" w:space="0" w:color="933634"/>
            </w:tcBorders>
            <w:shd w:val="clear" w:color="000000" w:fill="F1DDDC"/>
            <w:vAlign w:val="center"/>
            <w:hideMark/>
          </w:tcPr>
          <w:p w14:paraId="1478C96E"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4.627.942</w:t>
            </w:r>
          </w:p>
        </w:tc>
      </w:tr>
      <w:tr w:rsidR="00903FCC" w:rsidRPr="00225146" w14:paraId="404A9D30"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027BE0E1"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19/20</w:t>
            </w:r>
          </w:p>
        </w:tc>
        <w:tc>
          <w:tcPr>
            <w:tcW w:w="899" w:type="dxa"/>
            <w:tcBorders>
              <w:top w:val="nil"/>
              <w:left w:val="nil"/>
              <w:bottom w:val="single" w:sz="8" w:space="0" w:color="933634"/>
              <w:right w:val="single" w:sz="8" w:space="0" w:color="933634"/>
            </w:tcBorders>
            <w:vAlign w:val="center"/>
            <w:hideMark/>
          </w:tcPr>
          <w:p w14:paraId="656EB80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568.976</w:t>
            </w:r>
          </w:p>
        </w:tc>
        <w:tc>
          <w:tcPr>
            <w:tcW w:w="899" w:type="dxa"/>
            <w:tcBorders>
              <w:top w:val="nil"/>
              <w:left w:val="nil"/>
              <w:bottom w:val="single" w:sz="8" w:space="0" w:color="933634"/>
              <w:right w:val="single" w:sz="8" w:space="0" w:color="933634"/>
            </w:tcBorders>
            <w:vAlign w:val="center"/>
            <w:hideMark/>
          </w:tcPr>
          <w:p w14:paraId="6396EFC3"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158.054</w:t>
            </w:r>
          </w:p>
        </w:tc>
        <w:tc>
          <w:tcPr>
            <w:tcW w:w="1007" w:type="dxa"/>
            <w:tcBorders>
              <w:top w:val="nil"/>
              <w:left w:val="nil"/>
              <w:bottom w:val="single" w:sz="8" w:space="0" w:color="933634"/>
              <w:right w:val="single" w:sz="8" w:space="0" w:color="933634"/>
            </w:tcBorders>
            <w:vAlign w:val="center"/>
            <w:hideMark/>
          </w:tcPr>
          <w:p w14:paraId="3078E90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2.334.865</w:t>
            </w:r>
          </w:p>
        </w:tc>
        <w:tc>
          <w:tcPr>
            <w:tcW w:w="899" w:type="dxa"/>
            <w:tcBorders>
              <w:top w:val="nil"/>
              <w:left w:val="nil"/>
              <w:bottom w:val="single" w:sz="8" w:space="0" w:color="933634"/>
              <w:right w:val="single" w:sz="8" w:space="0" w:color="933634"/>
            </w:tcBorders>
            <w:vAlign w:val="center"/>
            <w:hideMark/>
          </w:tcPr>
          <w:p w14:paraId="2991701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196.691</w:t>
            </w:r>
          </w:p>
        </w:tc>
        <w:tc>
          <w:tcPr>
            <w:tcW w:w="1031" w:type="dxa"/>
            <w:tcBorders>
              <w:top w:val="nil"/>
              <w:left w:val="nil"/>
              <w:bottom w:val="single" w:sz="8" w:space="0" w:color="933634"/>
              <w:right w:val="single" w:sz="8" w:space="0" w:color="933634"/>
            </w:tcBorders>
            <w:vAlign w:val="center"/>
            <w:hideMark/>
          </w:tcPr>
          <w:p w14:paraId="4B84F592"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1.207.801</w:t>
            </w:r>
          </w:p>
        </w:tc>
        <w:tc>
          <w:tcPr>
            <w:tcW w:w="835" w:type="dxa"/>
            <w:tcBorders>
              <w:top w:val="nil"/>
              <w:left w:val="nil"/>
              <w:bottom w:val="single" w:sz="8" w:space="0" w:color="933634"/>
              <w:right w:val="single" w:sz="8" w:space="0" w:color="933634"/>
            </w:tcBorders>
            <w:vAlign w:val="center"/>
            <w:hideMark/>
          </w:tcPr>
          <w:p w14:paraId="46CDC11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435</w:t>
            </w:r>
          </w:p>
        </w:tc>
        <w:tc>
          <w:tcPr>
            <w:tcW w:w="835" w:type="dxa"/>
            <w:tcBorders>
              <w:top w:val="nil"/>
              <w:left w:val="nil"/>
              <w:bottom w:val="single" w:sz="8" w:space="0" w:color="933634"/>
              <w:right w:val="single" w:sz="8" w:space="0" w:color="933634"/>
            </w:tcBorders>
            <w:vAlign w:val="center"/>
            <w:hideMark/>
          </w:tcPr>
          <w:p w14:paraId="5E76AF5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17</w:t>
            </w:r>
          </w:p>
        </w:tc>
        <w:tc>
          <w:tcPr>
            <w:tcW w:w="1059" w:type="dxa"/>
            <w:tcBorders>
              <w:top w:val="nil"/>
              <w:left w:val="nil"/>
              <w:bottom w:val="single" w:sz="8" w:space="0" w:color="933634"/>
              <w:right w:val="single" w:sz="8" w:space="0" w:color="933634"/>
            </w:tcBorders>
            <w:shd w:val="clear" w:color="000000" w:fill="F1DDDC"/>
            <w:vAlign w:val="center"/>
            <w:hideMark/>
          </w:tcPr>
          <w:p w14:paraId="0A3221E2"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4.466.839</w:t>
            </w:r>
          </w:p>
        </w:tc>
      </w:tr>
      <w:tr w:rsidR="00903FCC" w:rsidRPr="00225146" w14:paraId="508B0DBD"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097D1C39"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20/21</w:t>
            </w:r>
          </w:p>
        </w:tc>
        <w:tc>
          <w:tcPr>
            <w:tcW w:w="899" w:type="dxa"/>
            <w:tcBorders>
              <w:top w:val="nil"/>
              <w:left w:val="nil"/>
              <w:bottom w:val="single" w:sz="8" w:space="0" w:color="933634"/>
              <w:right w:val="single" w:sz="8" w:space="0" w:color="933634"/>
            </w:tcBorders>
            <w:vAlign w:val="center"/>
            <w:hideMark/>
          </w:tcPr>
          <w:p w14:paraId="1FB06BC2"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599.510</w:t>
            </w:r>
          </w:p>
        </w:tc>
        <w:tc>
          <w:tcPr>
            <w:tcW w:w="899" w:type="dxa"/>
            <w:tcBorders>
              <w:top w:val="nil"/>
              <w:left w:val="nil"/>
              <w:bottom w:val="single" w:sz="8" w:space="0" w:color="933634"/>
              <w:right w:val="single" w:sz="8" w:space="0" w:color="933634"/>
            </w:tcBorders>
            <w:vAlign w:val="center"/>
            <w:hideMark/>
          </w:tcPr>
          <w:p w14:paraId="4E22BC08"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153.912</w:t>
            </w:r>
          </w:p>
        </w:tc>
        <w:tc>
          <w:tcPr>
            <w:tcW w:w="1007" w:type="dxa"/>
            <w:tcBorders>
              <w:top w:val="nil"/>
              <w:left w:val="nil"/>
              <w:bottom w:val="single" w:sz="8" w:space="0" w:color="933634"/>
              <w:right w:val="single" w:sz="8" w:space="0" w:color="933634"/>
            </w:tcBorders>
            <w:vAlign w:val="center"/>
            <w:hideMark/>
          </w:tcPr>
          <w:p w14:paraId="25944E7B"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2.352.249</w:t>
            </w:r>
          </w:p>
        </w:tc>
        <w:tc>
          <w:tcPr>
            <w:tcW w:w="899" w:type="dxa"/>
            <w:tcBorders>
              <w:top w:val="nil"/>
              <w:left w:val="nil"/>
              <w:bottom w:val="single" w:sz="8" w:space="0" w:color="933634"/>
              <w:right w:val="single" w:sz="8" w:space="0" w:color="933634"/>
            </w:tcBorders>
            <w:vAlign w:val="center"/>
            <w:hideMark/>
          </w:tcPr>
          <w:p w14:paraId="45939AC7"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227.243</w:t>
            </w:r>
          </w:p>
        </w:tc>
        <w:tc>
          <w:tcPr>
            <w:tcW w:w="1031" w:type="dxa"/>
            <w:tcBorders>
              <w:top w:val="nil"/>
              <w:left w:val="nil"/>
              <w:bottom w:val="single" w:sz="8" w:space="0" w:color="933634"/>
              <w:right w:val="single" w:sz="8" w:space="0" w:color="933634"/>
            </w:tcBorders>
            <w:vAlign w:val="center"/>
            <w:hideMark/>
          </w:tcPr>
          <w:p w14:paraId="4AA592D1"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1.220.906</w:t>
            </w:r>
          </w:p>
        </w:tc>
        <w:tc>
          <w:tcPr>
            <w:tcW w:w="835" w:type="dxa"/>
            <w:tcBorders>
              <w:top w:val="nil"/>
              <w:left w:val="nil"/>
              <w:bottom w:val="single" w:sz="8" w:space="0" w:color="933634"/>
              <w:right w:val="single" w:sz="8" w:space="0" w:color="933634"/>
            </w:tcBorders>
            <w:vAlign w:val="center"/>
            <w:hideMark/>
          </w:tcPr>
          <w:p w14:paraId="4CFE438D"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263</w:t>
            </w:r>
          </w:p>
        </w:tc>
        <w:tc>
          <w:tcPr>
            <w:tcW w:w="835" w:type="dxa"/>
            <w:tcBorders>
              <w:top w:val="nil"/>
              <w:left w:val="nil"/>
              <w:bottom w:val="single" w:sz="8" w:space="0" w:color="933634"/>
              <w:right w:val="single" w:sz="8" w:space="0" w:color="933634"/>
            </w:tcBorders>
            <w:vAlign w:val="center"/>
            <w:hideMark/>
          </w:tcPr>
          <w:p w14:paraId="51725A14"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11</w:t>
            </w:r>
          </w:p>
        </w:tc>
        <w:tc>
          <w:tcPr>
            <w:tcW w:w="1059" w:type="dxa"/>
            <w:tcBorders>
              <w:top w:val="nil"/>
              <w:left w:val="nil"/>
              <w:bottom w:val="single" w:sz="8" w:space="0" w:color="933634"/>
              <w:right w:val="single" w:sz="8" w:space="0" w:color="933634"/>
            </w:tcBorders>
            <w:shd w:val="clear" w:color="000000" w:fill="F1DDDC"/>
            <w:vAlign w:val="center"/>
            <w:hideMark/>
          </w:tcPr>
          <w:p w14:paraId="2AF693A6"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4.554.094</w:t>
            </w:r>
          </w:p>
        </w:tc>
      </w:tr>
      <w:tr w:rsidR="00903FCC" w:rsidRPr="00225146" w14:paraId="16EFEB8D" w14:textId="77777777" w:rsidTr="006522B6">
        <w:trPr>
          <w:trHeight w:val="300"/>
          <w:jc w:val="center"/>
        </w:trPr>
        <w:tc>
          <w:tcPr>
            <w:tcW w:w="1194" w:type="dxa"/>
            <w:tcBorders>
              <w:top w:val="nil"/>
              <w:left w:val="single" w:sz="8" w:space="0" w:color="933634"/>
              <w:bottom w:val="single" w:sz="8" w:space="0" w:color="933634"/>
              <w:right w:val="single" w:sz="8" w:space="0" w:color="933634"/>
            </w:tcBorders>
            <w:shd w:val="clear" w:color="000000" w:fill="F1DDDC"/>
            <w:vAlign w:val="center"/>
            <w:hideMark/>
          </w:tcPr>
          <w:p w14:paraId="019ADB9D"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21/22</w:t>
            </w:r>
          </w:p>
        </w:tc>
        <w:tc>
          <w:tcPr>
            <w:tcW w:w="899" w:type="dxa"/>
            <w:tcBorders>
              <w:top w:val="nil"/>
              <w:left w:val="nil"/>
              <w:bottom w:val="single" w:sz="8" w:space="0" w:color="933634"/>
              <w:right w:val="single" w:sz="8" w:space="0" w:color="933634"/>
            </w:tcBorders>
            <w:vAlign w:val="center"/>
            <w:hideMark/>
          </w:tcPr>
          <w:p w14:paraId="2CE7C23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621.312</w:t>
            </w:r>
          </w:p>
        </w:tc>
        <w:tc>
          <w:tcPr>
            <w:tcW w:w="899" w:type="dxa"/>
            <w:tcBorders>
              <w:top w:val="nil"/>
              <w:left w:val="nil"/>
              <w:bottom w:val="single" w:sz="8" w:space="0" w:color="933634"/>
              <w:right w:val="single" w:sz="8" w:space="0" w:color="933634"/>
            </w:tcBorders>
            <w:vAlign w:val="center"/>
            <w:hideMark/>
          </w:tcPr>
          <w:p w14:paraId="5213A4CF"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152.626</w:t>
            </w:r>
          </w:p>
        </w:tc>
        <w:tc>
          <w:tcPr>
            <w:tcW w:w="1007" w:type="dxa"/>
            <w:tcBorders>
              <w:top w:val="nil"/>
              <w:left w:val="nil"/>
              <w:bottom w:val="single" w:sz="8" w:space="0" w:color="933634"/>
              <w:right w:val="single" w:sz="8" w:space="0" w:color="933634"/>
            </w:tcBorders>
            <w:vAlign w:val="center"/>
            <w:hideMark/>
          </w:tcPr>
          <w:p w14:paraId="56A667D6"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2.117.948</w:t>
            </w:r>
          </w:p>
        </w:tc>
        <w:tc>
          <w:tcPr>
            <w:tcW w:w="899" w:type="dxa"/>
            <w:tcBorders>
              <w:top w:val="nil"/>
              <w:left w:val="nil"/>
              <w:bottom w:val="single" w:sz="8" w:space="0" w:color="933634"/>
              <w:right w:val="single" w:sz="8" w:space="0" w:color="933634"/>
            </w:tcBorders>
            <w:vAlign w:val="center"/>
            <w:hideMark/>
          </w:tcPr>
          <w:p w14:paraId="48EA5B9A"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204.584</w:t>
            </w:r>
          </w:p>
        </w:tc>
        <w:tc>
          <w:tcPr>
            <w:tcW w:w="1031" w:type="dxa"/>
            <w:tcBorders>
              <w:top w:val="nil"/>
              <w:left w:val="nil"/>
              <w:bottom w:val="single" w:sz="8" w:space="0" w:color="933634"/>
              <w:right w:val="single" w:sz="8" w:space="0" w:color="933634"/>
            </w:tcBorders>
            <w:vAlign w:val="center"/>
            <w:hideMark/>
          </w:tcPr>
          <w:p w14:paraId="61C8FB22"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1.302.631</w:t>
            </w:r>
          </w:p>
        </w:tc>
        <w:tc>
          <w:tcPr>
            <w:tcW w:w="835" w:type="dxa"/>
            <w:tcBorders>
              <w:top w:val="nil"/>
              <w:left w:val="nil"/>
              <w:bottom w:val="single" w:sz="8" w:space="0" w:color="933634"/>
              <w:right w:val="single" w:sz="8" w:space="0" w:color="933634"/>
            </w:tcBorders>
            <w:vAlign w:val="center"/>
            <w:hideMark/>
          </w:tcPr>
          <w:p w14:paraId="76573F89"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774</w:t>
            </w:r>
          </w:p>
        </w:tc>
        <w:tc>
          <w:tcPr>
            <w:tcW w:w="835" w:type="dxa"/>
            <w:tcBorders>
              <w:top w:val="nil"/>
              <w:left w:val="nil"/>
              <w:bottom w:val="single" w:sz="8" w:space="0" w:color="933634"/>
              <w:right w:val="single" w:sz="8" w:space="0" w:color="933634"/>
            </w:tcBorders>
            <w:vAlign w:val="center"/>
            <w:hideMark/>
          </w:tcPr>
          <w:p w14:paraId="0C2D5219"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374</w:t>
            </w:r>
          </w:p>
        </w:tc>
        <w:tc>
          <w:tcPr>
            <w:tcW w:w="1059" w:type="dxa"/>
            <w:tcBorders>
              <w:top w:val="nil"/>
              <w:left w:val="nil"/>
              <w:bottom w:val="single" w:sz="8" w:space="0" w:color="933634"/>
              <w:right w:val="single" w:sz="8" w:space="0" w:color="933634"/>
            </w:tcBorders>
            <w:shd w:val="clear" w:color="000000" w:fill="F1DDDC"/>
            <w:vAlign w:val="center"/>
            <w:hideMark/>
          </w:tcPr>
          <w:p w14:paraId="41B34F24"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4.400.249</w:t>
            </w:r>
          </w:p>
        </w:tc>
      </w:tr>
      <w:tr w:rsidR="00903FCC" w:rsidRPr="00225146" w14:paraId="2C845677" w14:textId="77777777" w:rsidTr="006522B6">
        <w:trPr>
          <w:trHeight w:val="300"/>
          <w:jc w:val="center"/>
        </w:trPr>
        <w:tc>
          <w:tcPr>
            <w:tcW w:w="1194" w:type="dxa"/>
            <w:tcBorders>
              <w:top w:val="nil"/>
              <w:left w:val="single" w:sz="8" w:space="0" w:color="933634"/>
              <w:bottom w:val="single" w:sz="4" w:space="0" w:color="933634"/>
              <w:right w:val="single" w:sz="8" w:space="0" w:color="933634"/>
            </w:tcBorders>
            <w:shd w:val="clear" w:color="000000" w:fill="F1DDDC"/>
            <w:vAlign w:val="center"/>
            <w:hideMark/>
          </w:tcPr>
          <w:p w14:paraId="0D2C410A" w14:textId="77777777" w:rsidR="00225146" w:rsidRPr="00225146" w:rsidRDefault="00225146" w:rsidP="00225146">
            <w:pPr>
              <w:jc w:val="center"/>
              <w:rPr>
                <w:rFonts w:eastAsia="Times New Roman" w:cs="Times New Roman"/>
                <w:b/>
                <w:bCs/>
                <w:color w:val="000000"/>
                <w:sz w:val="16"/>
                <w:szCs w:val="16"/>
                <w:lang w:eastAsia="es-ES"/>
              </w:rPr>
            </w:pPr>
            <w:r w:rsidRPr="00225146">
              <w:rPr>
                <w:rFonts w:eastAsia="Times New Roman" w:cs="Times New Roman"/>
                <w:b/>
                <w:bCs/>
                <w:color w:val="000000"/>
                <w:sz w:val="16"/>
                <w:szCs w:val="16"/>
                <w:lang w:eastAsia="es-ES"/>
              </w:rPr>
              <w:t>22/23</w:t>
            </w:r>
          </w:p>
        </w:tc>
        <w:tc>
          <w:tcPr>
            <w:tcW w:w="899" w:type="dxa"/>
            <w:tcBorders>
              <w:top w:val="nil"/>
              <w:left w:val="nil"/>
              <w:bottom w:val="single" w:sz="4" w:space="0" w:color="933634"/>
              <w:right w:val="single" w:sz="8" w:space="0" w:color="933634"/>
            </w:tcBorders>
            <w:vAlign w:val="center"/>
            <w:hideMark/>
          </w:tcPr>
          <w:p w14:paraId="75C7D4AD" w14:textId="27188656"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61</w:t>
            </w:r>
            <w:r w:rsidR="005864D2">
              <w:rPr>
                <w:rFonts w:eastAsia="Times New Roman" w:cs="Times New Roman"/>
                <w:color w:val="000000"/>
                <w:sz w:val="16"/>
                <w:szCs w:val="16"/>
                <w:lang w:eastAsia="es-ES"/>
              </w:rPr>
              <w:t>6.03</w:t>
            </w:r>
            <w:r w:rsidR="00D111CB">
              <w:rPr>
                <w:rFonts w:eastAsia="Times New Roman" w:cs="Times New Roman"/>
                <w:color w:val="000000"/>
                <w:sz w:val="16"/>
                <w:szCs w:val="16"/>
                <w:lang w:eastAsia="es-ES"/>
              </w:rPr>
              <w:t>8</w:t>
            </w:r>
          </w:p>
        </w:tc>
        <w:tc>
          <w:tcPr>
            <w:tcW w:w="899" w:type="dxa"/>
            <w:tcBorders>
              <w:top w:val="nil"/>
              <w:left w:val="nil"/>
              <w:bottom w:val="single" w:sz="4" w:space="0" w:color="933634"/>
              <w:right w:val="single" w:sz="8" w:space="0" w:color="933634"/>
            </w:tcBorders>
            <w:vAlign w:val="center"/>
            <w:hideMark/>
          </w:tcPr>
          <w:p w14:paraId="0E36EBF5" w14:textId="5BA9AA37" w:rsidR="00225146" w:rsidRPr="00225146" w:rsidRDefault="005864D2" w:rsidP="00225146">
            <w:pPr>
              <w:jc w:val="center"/>
              <w:rPr>
                <w:rFonts w:eastAsia="Times New Roman" w:cs="Times New Roman"/>
                <w:color w:val="000000"/>
                <w:sz w:val="16"/>
                <w:szCs w:val="16"/>
                <w:lang w:eastAsia="es-ES"/>
              </w:rPr>
            </w:pPr>
            <w:r>
              <w:rPr>
                <w:rFonts w:eastAsia="Times New Roman" w:cs="Times New Roman"/>
                <w:color w:val="000000"/>
                <w:sz w:val="16"/>
                <w:szCs w:val="16"/>
                <w:lang w:eastAsia="es-ES"/>
              </w:rPr>
              <w:t>167.466</w:t>
            </w:r>
          </w:p>
        </w:tc>
        <w:tc>
          <w:tcPr>
            <w:tcW w:w="1007" w:type="dxa"/>
            <w:tcBorders>
              <w:top w:val="nil"/>
              <w:left w:val="nil"/>
              <w:bottom w:val="single" w:sz="4" w:space="0" w:color="933634"/>
              <w:right w:val="single" w:sz="8" w:space="0" w:color="933634"/>
            </w:tcBorders>
            <w:vAlign w:val="center"/>
            <w:hideMark/>
          </w:tcPr>
          <w:p w14:paraId="6C06DA43" w14:textId="3F40CA1A" w:rsidR="00225146" w:rsidRPr="00225146" w:rsidRDefault="005864D2" w:rsidP="00225146">
            <w:pPr>
              <w:jc w:val="center"/>
              <w:rPr>
                <w:rFonts w:eastAsia="Times New Roman" w:cs="Times New Roman"/>
                <w:color w:val="000000"/>
                <w:sz w:val="16"/>
                <w:szCs w:val="16"/>
                <w:lang w:eastAsia="es-ES"/>
              </w:rPr>
            </w:pPr>
            <w:r>
              <w:rPr>
                <w:rFonts w:eastAsia="Times New Roman" w:cs="Times New Roman"/>
                <w:color w:val="000000"/>
                <w:sz w:val="16"/>
                <w:szCs w:val="16"/>
                <w:lang w:eastAsia="es-ES"/>
              </w:rPr>
              <w:t>1.890.726</w:t>
            </w:r>
          </w:p>
        </w:tc>
        <w:tc>
          <w:tcPr>
            <w:tcW w:w="899" w:type="dxa"/>
            <w:tcBorders>
              <w:top w:val="nil"/>
              <w:left w:val="nil"/>
              <w:bottom w:val="single" w:sz="4" w:space="0" w:color="933634"/>
              <w:right w:val="single" w:sz="8" w:space="0" w:color="933634"/>
            </w:tcBorders>
            <w:vAlign w:val="center"/>
            <w:hideMark/>
          </w:tcPr>
          <w:p w14:paraId="5DF02863" w14:textId="43108629" w:rsidR="00225146" w:rsidRPr="00225146" w:rsidRDefault="005864D2" w:rsidP="00225146">
            <w:pPr>
              <w:jc w:val="center"/>
              <w:rPr>
                <w:rFonts w:eastAsia="Times New Roman" w:cs="Times New Roman"/>
                <w:color w:val="000000"/>
                <w:sz w:val="16"/>
                <w:szCs w:val="16"/>
                <w:lang w:eastAsia="es-ES"/>
              </w:rPr>
            </w:pPr>
            <w:r>
              <w:rPr>
                <w:rFonts w:eastAsia="Times New Roman" w:cs="Times New Roman"/>
                <w:color w:val="000000"/>
                <w:sz w:val="16"/>
                <w:szCs w:val="16"/>
                <w:lang w:eastAsia="es-ES"/>
              </w:rPr>
              <w:t>174.603</w:t>
            </w:r>
          </w:p>
        </w:tc>
        <w:tc>
          <w:tcPr>
            <w:tcW w:w="1031" w:type="dxa"/>
            <w:tcBorders>
              <w:top w:val="nil"/>
              <w:left w:val="nil"/>
              <w:bottom w:val="single" w:sz="4" w:space="0" w:color="933634"/>
              <w:right w:val="single" w:sz="8" w:space="0" w:color="933634"/>
            </w:tcBorders>
            <w:vAlign w:val="center"/>
            <w:hideMark/>
          </w:tcPr>
          <w:p w14:paraId="614A351B" w14:textId="3CD46B31" w:rsidR="00225146" w:rsidRPr="00225146" w:rsidRDefault="002857D5" w:rsidP="00225146">
            <w:pPr>
              <w:jc w:val="center"/>
              <w:rPr>
                <w:rFonts w:eastAsia="Times New Roman" w:cs="Times New Roman"/>
                <w:color w:val="000000"/>
                <w:sz w:val="16"/>
                <w:szCs w:val="16"/>
                <w:lang w:eastAsia="es-ES"/>
              </w:rPr>
            </w:pPr>
            <w:r>
              <w:rPr>
                <w:rFonts w:eastAsia="Times New Roman" w:cs="Times New Roman"/>
                <w:color w:val="000000"/>
                <w:sz w:val="16"/>
                <w:szCs w:val="16"/>
                <w:lang w:eastAsia="es-ES"/>
              </w:rPr>
              <w:t>1.351.553</w:t>
            </w:r>
          </w:p>
        </w:tc>
        <w:tc>
          <w:tcPr>
            <w:tcW w:w="835" w:type="dxa"/>
            <w:tcBorders>
              <w:top w:val="nil"/>
              <w:left w:val="nil"/>
              <w:bottom w:val="single" w:sz="4" w:space="0" w:color="933634"/>
              <w:right w:val="single" w:sz="8" w:space="0" w:color="933634"/>
            </w:tcBorders>
            <w:vAlign w:val="center"/>
            <w:hideMark/>
          </w:tcPr>
          <w:p w14:paraId="76E43029" w14:textId="77777777"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394</w:t>
            </w:r>
          </w:p>
        </w:tc>
        <w:tc>
          <w:tcPr>
            <w:tcW w:w="835" w:type="dxa"/>
            <w:tcBorders>
              <w:top w:val="nil"/>
              <w:left w:val="nil"/>
              <w:bottom w:val="single" w:sz="4" w:space="0" w:color="933634"/>
              <w:right w:val="single" w:sz="8" w:space="0" w:color="933634"/>
            </w:tcBorders>
            <w:vAlign w:val="center"/>
            <w:hideMark/>
          </w:tcPr>
          <w:p w14:paraId="2B188F8E" w14:textId="0B1003C8" w:rsidR="00225146" w:rsidRPr="00225146" w:rsidRDefault="00225146" w:rsidP="00225146">
            <w:pPr>
              <w:jc w:val="center"/>
              <w:rPr>
                <w:rFonts w:eastAsia="Times New Roman" w:cs="Times New Roman"/>
                <w:color w:val="000000"/>
                <w:sz w:val="16"/>
                <w:szCs w:val="16"/>
                <w:lang w:eastAsia="es-ES"/>
              </w:rPr>
            </w:pPr>
            <w:r w:rsidRPr="00225146">
              <w:rPr>
                <w:rFonts w:eastAsia="Times New Roman" w:cs="Times New Roman"/>
                <w:color w:val="000000"/>
                <w:sz w:val="16"/>
                <w:szCs w:val="16"/>
                <w:lang w:eastAsia="es-ES"/>
              </w:rPr>
              <w:t>3</w:t>
            </w:r>
            <w:r w:rsidR="00624814">
              <w:rPr>
                <w:rFonts w:eastAsia="Times New Roman" w:cs="Times New Roman"/>
                <w:color w:val="000000"/>
                <w:sz w:val="16"/>
                <w:szCs w:val="16"/>
                <w:lang w:eastAsia="es-ES"/>
              </w:rPr>
              <w:t>9</w:t>
            </w:r>
          </w:p>
        </w:tc>
        <w:tc>
          <w:tcPr>
            <w:tcW w:w="1059" w:type="dxa"/>
            <w:tcBorders>
              <w:top w:val="nil"/>
              <w:left w:val="nil"/>
              <w:bottom w:val="single" w:sz="4" w:space="0" w:color="933634"/>
              <w:right w:val="single" w:sz="8" w:space="0" w:color="933634"/>
            </w:tcBorders>
            <w:shd w:val="clear" w:color="000000" w:fill="F1DDDC"/>
            <w:vAlign w:val="center"/>
            <w:hideMark/>
          </w:tcPr>
          <w:p w14:paraId="6847FB66" w14:textId="0CC674E2" w:rsidR="00225146" w:rsidRPr="00225146" w:rsidRDefault="002857D5" w:rsidP="00225146">
            <w:pPr>
              <w:jc w:val="center"/>
              <w:rPr>
                <w:rFonts w:eastAsia="Times New Roman" w:cs="Times New Roman"/>
                <w:b/>
                <w:bCs/>
                <w:color w:val="000000"/>
                <w:sz w:val="16"/>
                <w:szCs w:val="16"/>
                <w:lang w:eastAsia="es-ES"/>
              </w:rPr>
            </w:pPr>
            <w:r>
              <w:rPr>
                <w:rFonts w:eastAsia="Times New Roman" w:cs="Times New Roman"/>
                <w:b/>
                <w:bCs/>
                <w:color w:val="000000"/>
                <w:sz w:val="16"/>
                <w:szCs w:val="16"/>
                <w:lang w:eastAsia="es-ES"/>
              </w:rPr>
              <w:t>4.200</w:t>
            </w:r>
            <w:r w:rsidR="00A17EE0">
              <w:rPr>
                <w:rFonts w:eastAsia="Times New Roman" w:cs="Times New Roman"/>
                <w:b/>
                <w:bCs/>
                <w:color w:val="000000"/>
                <w:sz w:val="16"/>
                <w:szCs w:val="16"/>
                <w:lang w:eastAsia="es-ES"/>
              </w:rPr>
              <w:t>.81</w:t>
            </w:r>
            <w:r w:rsidR="00D111CB">
              <w:rPr>
                <w:rFonts w:eastAsia="Times New Roman" w:cs="Times New Roman"/>
                <w:b/>
                <w:bCs/>
                <w:color w:val="000000"/>
                <w:sz w:val="16"/>
                <w:szCs w:val="16"/>
                <w:lang w:eastAsia="es-ES"/>
              </w:rPr>
              <w:t>9</w:t>
            </w:r>
          </w:p>
        </w:tc>
      </w:tr>
      <w:tr w:rsidR="00903FCC" w:rsidRPr="000B14E8" w14:paraId="4E673C21" w14:textId="77777777" w:rsidTr="006522B6">
        <w:trPr>
          <w:trHeight w:val="300"/>
          <w:jc w:val="center"/>
        </w:trPr>
        <w:tc>
          <w:tcPr>
            <w:tcW w:w="1194"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4CBB598C" w14:textId="2631142C" w:rsidR="008350D0" w:rsidRPr="000B14E8" w:rsidRDefault="008350D0" w:rsidP="008350D0">
            <w:pPr>
              <w:jc w:val="center"/>
              <w:rPr>
                <w:rFonts w:eastAsia="Times New Roman" w:cs="Times New Roman"/>
                <w:b/>
                <w:bCs/>
                <w:color w:val="000000"/>
                <w:sz w:val="16"/>
                <w:szCs w:val="16"/>
                <w:lang w:eastAsia="es-ES"/>
              </w:rPr>
            </w:pPr>
            <w:r w:rsidRPr="000B14E8">
              <w:rPr>
                <w:b/>
                <w:bCs/>
                <w:color w:val="000000"/>
                <w:sz w:val="16"/>
                <w:szCs w:val="16"/>
              </w:rPr>
              <w:t>23/24</w:t>
            </w:r>
          </w:p>
        </w:tc>
        <w:tc>
          <w:tcPr>
            <w:tcW w:w="899" w:type="dxa"/>
            <w:tcBorders>
              <w:top w:val="single" w:sz="4" w:space="0" w:color="933634"/>
              <w:left w:val="single" w:sz="4" w:space="0" w:color="933634"/>
              <w:bottom w:val="single" w:sz="4" w:space="0" w:color="933634"/>
              <w:right w:val="single" w:sz="4" w:space="0" w:color="933634"/>
            </w:tcBorders>
            <w:vAlign w:val="center"/>
          </w:tcPr>
          <w:p w14:paraId="4A673A1B" w14:textId="7D670F9B" w:rsidR="008E5B37" w:rsidRPr="004847A6" w:rsidRDefault="008350D0" w:rsidP="008E5B37">
            <w:pPr>
              <w:jc w:val="center"/>
              <w:rPr>
                <w:color w:val="000000"/>
                <w:sz w:val="16"/>
                <w:szCs w:val="16"/>
              </w:rPr>
            </w:pPr>
            <w:r w:rsidRPr="00544378">
              <w:rPr>
                <w:color w:val="000000"/>
                <w:sz w:val="16"/>
                <w:szCs w:val="16"/>
              </w:rPr>
              <w:t>59</w:t>
            </w:r>
            <w:r w:rsidR="008E5B37">
              <w:rPr>
                <w:color w:val="000000"/>
                <w:sz w:val="16"/>
                <w:szCs w:val="16"/>
              </w:rPr>
              <w:t>6.297</w:t>
            </w:r>
          </w:p>
        </w:tc>
        <w:tc>
          <w:tcPr>
            <w:tcW w:w="899" w:type="dxa"/>
            <w:tcBorders>
              <w:top w:val="single" w:sz="4" w:space="0" w:color="933634"/>
              <w:left w:val="single" w:sz="4" w:space="0" w:color="933634"/>
              <w:bottom w:val="single" w:sz="4" w:space="0" w:color="933634"/>
              <w:right w:val="single" w:sz="4" w:space="0" w:color="933634"/>
            </w:tcBorders>
            <w:vAlign w:val="center"/>
          </w:tcPr>
          <w:p w14:paraId="752D0D60" w14:textId="75CEA81D" w:rsidR="008350D0" w:rsidRPr="008350D0" w:rsidRDefault="008350D0" w:rsidP="008350D0">
            <w:pPr>
              <w:jc w:val="center"/>
              <w:rPr>
                <w:rFonts w:eastAsia="Times New Roman" w:cs="Times New Roman"/>
                <w:color w:val="000000"/>
                <w:sz w:val="16"/>
                <w:szCs w:val="16"/>
                <w:lang w:eastAsia="es-ES"/>
              </w:rPr>
            </w:pPr>
            <w:r w:rsidRPr="00544378">
              <w:rPr>
                <w:color w:val="000000"/>
                <w:sz w:val="16"/>
                <w:szCs w:val="16"/>
              </w:rPr>
              <w:t>13</w:t>
            </w:r>
            <w:r w:rsidR="008E5B37">
              <w:rPr>
                <w:color w:val="000000"/>
                <w:sz w:val="16"/>
                <w:szCs w:val="16"/>
              </w:rPr>
              <w:t>6.347</w:t>
            </w:r>
          </w:p>
        </w:tc>
        <w:tc>
          <w:tcPr>
            <w:tcW w:w="1007" w:type="dxa"/>
            <w:tcBorders>
              <w:top w:val="single" w:sz="4" w:space="0" w:color="933634"/>
              <w:left w:val="single" w:sz="4" w:space="0" w:color="933634"/>
              <w:bottom w:val="single" w:sz="4" w:space="0" w:color="933634"/>
              <w:right w:val="single" w:sz="4" w:space="0" w:color="933634"/>
            </w:tcBorders>
            <w:vAlign w:val="center"/>
          </w:tcPr>
          <w:p w14:paraId="5C670778" w14:textId="67DF89F2" w:rsidR="008350D0" w:rsidRPr="008350D0" w:rsidRDefault="008350D0" w:rsidP="008350D0">
            <w:pPr>
              <w:jc w:val="center"/>
              <w:rPr>
                <w:rFonts w:eastAsia="Times New Roman" w:cs="Times New Roman"/>
                <w:color w:val="000000"/>
                <w:sz w:val="16"/>
                <w:szCs w:val="16"/>
                <w:lang w:eastAsia="es-ES"/>
              </w:rPr>
            </w:pPr>
            <w:r w:rsidRPr="00544378">
              <w:rPr>
                <w:color w:val="000000"/>
                <w:sz w:val="16"/>
                <w:szCs w:val="16"/>
              </w:rPr>
              <w:t>1.6</w:t>
            </w:r>
            <w:r w:rsidR="00903FCC">
              <w:rPr>
                <w:color w:val="000000"/>
                <w:sz w:val="16"/>
                <w:szCs w:val="16"/>
              </w:rPr>
              <w:t>97.</w:t>
            </w:r>
            <w:r w:rsidR="00B502EC">
              <w:rPr>
                <w:color w:val="000000"/>
                <w:sz w:val="16"/>
                <w:szCs w:val="16"/>
              </w:rPr>
              <w:t>794</w:t>
            </w:r>
          </w:p>
        </w:tc>
        <w:tc>
          <w:tcPr>
            <w:tcW w:w="899" w:type="dxa"/>
            <w:tcBorders>
              <w:top w:val="single" w:sz="4" w:space="0" w:color="933634"/>
              <w:left w:val="single" w:sz="4" w:space="0" w:color="933634"/>
              <w:bottom w:val="single" w:sz="4" w:space="0" w:color="933634"/>
              <w:right w:val="single" w:sz="4" w:space="0" w:color="933634"/>
            </w:tcBorders>
            <w:vAlign w:val="center"/>
          </w:tcPr>
          <w:p w14:paraId="77968080" w14:textId="6B26978B" w:rsidR="008350D0" w:rsidRPr="008350D0" w:rsidRDefault="008350D0" w:rsidP="008350D0">
            <w:pPr>
              <w:jc w:val="center"/>
              <w:rPr>
                <w:rFonts w:eastAsia="Times New Roman" w:cs="Times New Roman"/>
                <w:color w:val="000000"/>
                <w:sz w:val="16"/>
                <w:szCs w:val="16"/>
                <w:lang w:eastAsia="es-ES"/>
              </w:rPr>
            </w:pPr>
            <w:r w:rsidRPr="00544378">
              <w:rPr>
                <w:color w:val="000000"/>
                <w:sz w:val="16"/>
                <w:szCs w:val="16"/>
              </w:rPr>
              <w:t>135.</w:t>
            </w:r>
            <w:r w:rsidR="004847A6">
              <w:rPr>
                <w:color w:val="000000"/>
                <w:sz w:val="16"/>
                <w:szCs w:val="16"/>
              </w:rPr>
              <w:t>447</w:t>
            </w:r>
          </w:p>
        </w:tc>
        <w:tc>
          <w:tcPr>
            <w:tcW w:w="1031" w:type="dxa"/>
            <w:tcBorders>
              <w:top w:val="single" w:sz="4" w:space="0" w:color="933634"/>
              <w:left w:val="single" w:sz="4" w:space="0" w:color="933634"/>
              <w:bottom w:val="single" w:sz="4" w:space="0" w:color="933634"/>
              <w:right w:val="single" w:sz="4" w:space="0" w:color="933634"/>
            </w:tcBorders>
            <w:vAlign w:val="center"/>
          </w:tcPr>
          <w:p w14:paraId="63CC9CA5" w14:textId="4290B252" w:rsidR="008350D0" w:rsidRPr="008350D0" w:rsidRDefault="008350D0" w:rsidP="008350D0">
            <w:pPr>
              <w:jc w:val="center"/>
              <w:rPr>
                <w:rFonts w:eastAsia="Times New Roman" w:cs="Times New Roman"/>
                <w:color w:val="000000"/>
                <w:sz w:val="16"/>
                <w:szCs w:val="16"/>
                <w:lang w:eastAsia="es-ES"/>
              </w:rPr>
            </w:pPr>
            <w:r w:rsidRPr="00544378">
              <w:rPr>
                <w:color w:val="000000"/>
                <w:sz w:val="16"/>
                <w:szCs w:val="16"/>
              </w:rPr>
              <w:t>1.224.75</w:t>
            </w:r>
            <w:r w:rsidR="004847A6">
              <w:rPr>
                <w:color w:val="000000"/>
                <w:sz w:val="16"/>
                <w:szCs w:val="16"/>
              </w:rPr>
              <w:t>3</w:t>
            </w:r>
          </w:p>
        </w:tc>
        <w:tc>
          <w:tcPr>
            <w:tcW w:w="835" w:type="dxa"/>
            <w:tcBorders>
              <w:top w:val="single" w:sz="4" w:space="0" w:color="933634"/>
              <w:left w:val="single" w:sz="4" w:space="0" w:color="933634"/>
              <w:bottom w:val="single" w:sz="4" w:space="0" w:color="933634"/>
              <w:right w:val="single" w:sz="4" w:space="0" w:color="933634"/>
            </w:tcBorders>
            <w:vAlign w:val="center"/>
          </w:tcPr>
          <w:p w14:paraId="3BA24061" w14:textId="4415D353" w:rsidR="008350D0" w:rsidRPr="008350D0" w:rsidRDefault="004847A6" w:rsidP="008350D0">
            <w:pPr>
              <w:jc w:val="center"/>
              <w:rPr>
                <w:rFonts w:eastAsia="Times New Roman" w:cs="Times New Roman"/>
                <w:color w:val="000000"/>
                <w:sz w:val="16"/>
                <w:szCs w:val="16"/>
                <w:lang w:eastAsia="es-ES"/>
              </w:rPr>
            </w:pPr>
            <w:r>
              <w:rPr>
                <w:color w:val="000000"/>
                <w:sz w:val="16"/>
                <w:szCs w:val="16"/>
              </w:rPr>
              <w:t>2.560</w:t>
            </w:r>
          </w:p>
        </w:tc>
        <w:tc>
          <w:tcPr>
            <w:tcW w:w="835" w:type="dxa"/>
            <w:tcBorders>
              <w:top w:val="single" w:sz="4" w:space="0" w:color="933634"/>
              <w:left w:val="single" w:sz="4" w:space="0" w:color="933634"/>
              <w:bottom w:val="single" w:sz="4" w:space="0" w:color="933634"/>
              <w:right w:val="single" w:sz="4" w:space="0" w:color="933634"/>
            </w:tcBorders>
            <w:vAlign w:val="center"/>
          </w:tcPr>
          <w:p w14:paraId="5A8CAC4B" w14:textId="5101FA83" w:rsidR="008350D0" w:rsidRPr="008350D0" w:rsidRDefault="008350D0" w:rsidP="008350D0">
            <w:pPr>
              <w:jc w:val="center"/>
              <w:rPr>
                <w:rFonts w:eastAsia="Times New Roman" w:cs="Times New Roman"/>
                <w:color w:val="000000"/>
                <w:sz w:val="16"/>
                <w:szCs w:val="16"/>
                <w:lang w:eastAsia="es-ES"/>
              </w:rPr>
            </w:pPr>
            <w:r w:rsidRPr="00544378">
              <w:rPr>
                <w:color w:val="000000"/>
                <w:sz w:val="16"/>
                <w:szCs w:val="16"/>
              </w:rPr>
              <w:t>44</w:t>
            </w:r>
          </w:p>
        </w:tc>
        <w:tc>
          <w:tcPr>
            <w:tcW w:w="1059"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61BA9807" w14:textId="1458E156" w:rsidR="008350D0" w:rsidRPr="008350D0" w:rsidRDefault="008350D0" w:rsidP="008350D0">
            <w:pPr>
              <w:jc w:val="center"/>
              <w:rPr>
                <w:rFonts w:eastAsia="Times New Roman" w:cs="Times New Roman"/>
                <w:b/>
                <w:bCs/>
                <w:color w:val="000000"/>
                <w:sz w:val="16"/>
                <w:szCs w:val="16"/>
                <w:lang w:eastAsia="es-ES"/>
              </w:rPr>
            </w:pPr>
            <w:r w:rsidRPr="00544378">
              <w:rPr>
                <w:b/>
                <w:bCs/>
                <w:color w:val="000000"/>
                <w:sz w:val="16"/>
                <w:szCs w:val="16"/>
              </w:rPr>
              <w:t>3.7</w:t>
            </w:r>
            <w:r w:rsidR="004847A6">
              <w:rPr>
                <w:b/>
                <w:bCs/>
                <w:color w:val="000000"/>
                <w:sz w:val="16"/>
                <w:szCs w:val="16"/>
              </w:rPr>
              <w:t>93.242</w:t>
            </w:r>
          </w:p>
        </w:tc>
      </w:tr>
    </w:tbl>
    <w:p w14:paraId="7A6C5100" w14:textId="77777777" w:rsidR="00B1390E" w:rsidRPr="00064A14" w:rsidRDefault="00B1390E">
      <w:pPr>
        <w:pStyle w:val="Textoindependiente"/>
        <w:rPr>
          <w:b/>
          <w:sz w:val="16"/>
          <w:szCs w:val="16"/>
        </w:rPr>
      </w:pPr>
    </w:p>
    <w:p w14:paraId="7A6C5101" w14:textId="77777777" w:rsidR="00B1390E" w:rsidRPr="00064A14" w:rsidRDefault="00B1390E">
      <w:pPr>
        <w:pStyle w:val="Textoindependiente"/>
        <w:spacing w:before="88"/>
        <w:rPr>
          <w:b/>
          <w:sz w:val="16"/>
          <w:szCs w:val="16"/>
        </w:rPr>
      </w:pPr>
    </w:p>
    <w:p w14:paraId="133891B7" w14:textId="77777777" w:rsidR="0020489D" w:rsidRDefault="0020489D" w:rsidP="0020489D">
      <w:pPr>
        <w:spacing w:before="1"/>
        <w:ind w:left="554"/>
        <w:rPr>
          <w:sz w:val="12"/>
        </w:rPr>
      </w:pPr>
      <w:r>
        <w:rPr>
          <w:sz w:val="12"/>
        </w:rPr>
        <w:t>(1)</w:t>
      </w:r>
      <w:r>
        <w:rPr>
          <w:spacing w:val="-5"/>
          <w:sz w:val="12"/>
        </w:rPr>
        <w:t xml:space="preserve"> </w:t>
      </w:r>
      <w:r>
        <w:rPr>
          <w:sz w:val="12"/>
        </w:rPr>
        <w:t>Los</w:t>
      </w:r>
      <w:r>
        <w:rPr>
          <w:spacing w:val="-2"/>
          <w:sz w:val="12"/>
        </w:rPr>
        <w:t xml:space="preserve"> </w:t>
      </w:r>
      <w:r>
        <w:rPr>
          <w:sz w:val="12"/>
        </w:rPr>
        <w:t>totales no</w:t>
      </w:r>
      <w:r>
        <w:rPr>
          <w:spacing w:val="-1"/>
          <w:sz w:val="12"/>
        </w:rPr>
        <w:t xml:space="preserve"> </w:t>
      </w:r>
      <w:r>
        <w:rPr>
          <w:sz w:val="12"/>
        </w:rPr>
        <w:t>coinciden</w:t>
      </w:r>
      <w:r>
        <w:rPr>
          <w:spacing w:val="-3"/>
          <w:sz w:val="12"/>
        </w:rPr>
        <w:t xml:space="preserve"> </w:t>
      </w:r>
      <w:r>
        <w:rPr>
          <w:sz w:val="12"/>
        </w:rPr>
        <w:t>con</w:t>
      </w:r>
      <w:r>
        <w:rPr>
          <w:spacing w:val="-2"/>
          <w:sz w:val="12"/>
        </w:rPr>
        <w:t xml:space="preserve"> </w:t>
      </w:r>
      <w:r>
        <w:rPr>
          <w:sz w:val="12"/>
        </w:rPr>
        <w:t>la suma</w:t>
      </w:r>
      <w:r>
        <w:rPr>
          <w:spacing w:val="-2"/>
          <w:sz w:val="12"/>
        </w:rPr>
        <w:t xml:space="preserve"> </w:t>
      </w:r>
      <w:r>
        <w:rPr>
          <w:sz w:val="12"/>
        </w:rPr>
        <w:t>de</w:t>
      </w:r>
      <w:r>
        <w:rPr>
          <w:spacing w:val="-2"/>
          <w:sz w:val="12"/>
        </w:rPr>
        <w:t xml:space="preserve"> </w:t>
      </w:r>
      <w:r>
        <w:rPr>
          <w:sz w:val="12"/>
        </w:rPr>
        <w:t>los</w:t>
      </w:r>
      <w:r>
        <w:rPr>
          <w:spacing w:val="-3"/>
          <w:sz w:val="12"/>
        </w:rPr>
        <w:t xml:space="preserve"> </w:t>
      </w:r>
      <w:r>
        <w:rPr>
          <w:sz w:val="12"/>
        </w:rPr>
        <w:t>distintos</w:t>
      </w:r>
      <w:r>
        <w:rPr>
          <w:spacing w:val="-2"/>
          <w:sz w:val="12"/>
        </w:rPr>
        <w:t xml:space="preserve"> </w:t>
      </w:r>
      <w:r>
        <w:rPr>
          <w:sz w:val="12"/>
        </w:rPr>
        <w:t>tipos</w:t>
      </w:r>
      <w:r>
        <w:rPr>
          <w:spacing w:val="-2"/>
          <w:sz w:val="12"/>
        </w:rPr>
        <w:t xml:space="preserve"> </w:t>
      </w:r>
      <w:r>
        <w:rPr>
          <w:sz w:val="12"/>
        </w:rPr>
        <w:t>de</w:t>
      </w:r>
      <w:r>
        <w:rPr>
          <w:spacing w:val="-2"/>
          <w:sz w:val="12"/>
        </w:rPr>
        <w:t xml:space="preserve"> </w:t>
      </w:r>
      <w:r>
        <w:rPr>
          <w:sz w:val="12"/>
        </w:rPr>
        <w:t>vino</w:t>
      </w:r>
      <w:r>
        <w:rPr>
          <w:spacing w:val="-1"/>
          <w:sz w:val="12"/>
        </w:rPr>
        <w:t xml:space="preserve"> </w:t>
      </w:r>
      <w:r>
        <w:rPr>
          <w:sz w:val="12"/>
        </w:rPr>
        <w:t>debido</w:t>
      </w:r>
      <w:r>
        <w:rPr>
          <w:spacing w:val="-2"/>
          <w:sz w:val="12"/>
        </w:rPr>
        <w:t xml:space="preserve"> </w:t>
      </w:r>
      <w:r>
        <w:rPr>
          <w:sz w:val="12"/>
        </w:rPr>
        <w:t>a</w:t>
      </w:r>
      <w:r>
        <w:rPr>
          <w:spacing w:val="-2"/>
          <w:sz w:val="12"/>
        </w:rPr>
        <w:t xml:space="preserve"> </w:t>
      </w:r>
      <w:r>
        <w:rPr>
          <w:sz w:val="12"/>
        </w:rPr>
        <w:t>que</w:t>
      </w:r>
      <w:r>
        <w:rPr>
          <w:spacing w:val="-2"/>
          <w:sz w:val="12"/>
        </w:rPr>
        <w:t xml:space="preserve"> </w:t>
      </w:r>
      <w:r>
        <w:rPr>
          <w:sz w:val="12"/>
        </w:rPr>
        <w:t>algunas</w:t>
      </w:r>
      <w:r>
        <w:rPr>
          <w:spacing w:val="-2"/>
          <w:sz w:val="12"/>
        </w:rPr>
        <w:t xml:space="preserve"> </w:t>
      </w:r>
      <w:r>
        <w:rPr>
          <w:sz w:val="12"/>
        </w:rPr>
        <w:t>DOPs</w:t>
      </w:r>
      <w:r>
        <w:rPr>
          <w:spacing w:val="-3"/>
          <w:sz w:val="12"/>
        </w:rPr>
        <w:t xml:space="preserve"> </w:t>
      </w:r>
      <w:r>
        <w:rPr>
          <w:sz w:val="12"/>
        </w:rPr>
        <w:t>han</w:t>
      </w:r>
      <w:r>
        <w:rPr>
          <w:spacing w:val="-2"/>
          <w:sz w:val="12"/>
        </w:rPr>
        <w:t xml:space="preserve"> </w:t>
      </w:r>
      <w:r>
        <w:rPr>
          <w:sz w:val="12"/>
        </w:rPr>
        <w:t>facilitado</w:t>
      </w:r>
      <w:r>
        <w:rPr>
          <w:spacing w:val="-1"/>
          <w:sz w:val="12"/>
        </w:rPr>
        <w:t xml:space="preserve"> </w:t>
      </w:r>
      <w:r>
        <w:rPr>
          <w:sz w:val="12"/>
        </w:rPr>
        <w:t>solamente</w:t>
      </w:r>
      <w:r>
        <w:rPr>
          <w:spacing w:val="-2"/>
          <w:sz w:val="12"/>
        </w:rPr>
        <w:t xml:space="preserve"> </w:t>
      </w:r>
      <w:r>
        <w:rPr>
          <w:sz w:val="12"/>
        </w:rPr>
        <w:t>el</w:t>
      </w:r>
      <w:r>
        <w:rPr>
          <w:spacing w:val="4"/>
          <w:sz w:val="12"/>
        </w:rPr>
        <w:t xml:space="preserve"> </w:t>
      </w:r>
      <w:r>
        <w:rPr>
          <w:sz w:val="12"/>
        </w:rPr>
        <w:t>dato</w:t>
      </w:r>
      <w:r>
        <w:rPr>
          <w:spacing w:val="-1"/>
          <w:sz w:val="12"/>
        </w:rPr>
        <w:t xml:space="preserve"> </w:t>
      </w:r>
      <w:r>
        <w:rPr>
          <w:sz w:val="12"/>
        </w:rPr>
        <w:t>total</w:t>
      </w:r>
      <w:r>
        <w:rPr>
          <w:spacing w:val="-1"/>
          <w:sz w:val="12"/>
        </w:rPr>
        <w:t xml:space="preserve"> </w:t>
      </w:r>
      <w:r>
        <w:rPr>
          <w:sz w:val="12"/>
        </w:rPr>
        <w:t>y</w:t>
      </w:r>
      <w:r>
        <w:rPr>
          <w:spacing w:val="-1"/>
          <w:sz w:val="12"/>
        </w:rPr>
        <w:t xml:space="preserve"> </w:t>
      </w:r>
      <w:r>
        <w:rPr>
          <w:sz w:val="12"/>
        </w:rPr>
        <w:t>no</w:t>
      </w:r>
      <w:r>
        <w:rPr>
          <w:spacing w:val="-1"/>
          <w:sz w:val="12"/>
        </w:rPr>
        <w:t xml:space="preserve"> </w:t>
      </w:r>
      <w:r>
        <w:rPr>
          <w:sz w:val="12"/>
        </w:rPr>
        <w:t>el</w:t>
      </w:r>
      <w:r>
        <w:rPr>
          <w:spacing w:val="-2"/>
          <w:sz w:val="12"/>
        </w:rPr>
        <w:t xml:space="preserve"> </w:t>
      </w:r>
      <w:r>
        <w:rPr>
          <w:sz w:val="12"/>
        </w:rPr>
        <w:t>desglose</w:t>
      </w:r>
      <w:r>
        <w:rPr>
          <w:spacing w:val="-2"/>
          <w:sz w:val="12"/>
        </w:rPr>
        <w:t xml:space="preserve"> </w:t>
      </w:r>
      <w:r>
        <w:rPr>
          <w:sz w:val="12"/>
        </w:rPr>
        <w:t>por</w:t>
      </w:r>
      <w:r>
        <w:rPr>
          <w:spacing w:val="-3"/>
          <w:sz w:val="12"/>
        </w:rPr>
        <w:t xml:space="preserve"> </w:t>
      </w:r>
      <w:r>
        <w:rPr>
          <w:sz w:val="12"/>
        </w:rPr>
        <w:t>tipos</w:t>
      </w:r>
      <w:r>
        <w:rPr>
          <w:spacing w:val="-2"/>
          <w:sz w:val="12"/>
        </w:rPr>
        <w:t xml:space="preserve"> </w:t>
      </w:r>
      <w:r>
        <w:rPr>
          <w:sz w:val="12"/>
        </w:rPr>
        <w:t>de</w:t>
      </w:r>
      <w:r>
        <w:rPr>
          <w:spacing w:val="-2"/>
          <w:sz w:val="12"/>
        </w:rPr>
        <w:t xml:space="preserve"> vino.</w:t>
      </w:r>
    </w:p>
    <w:p w14:paraId="7A6C5103" w14:textId="77777777" w:rsidR="00B1390E" w:rsidRDefault="00B1390E">
      <w:pPr>
        <w:rPr>
          <w:sz w:val="12"/>
        </w:rPr>
        <w:sectPr w:rsidR="00B1390E" w:rsidSect="008B2D28">
          <w:pgSz w:w="11907" w:h="16840" w:code="9"/>
          <w:pgMar w:top="1180" w:right="260" w:bottom="820" w:left="720" w:header="482" w:footer="482" w:gutter="0"/>
          <w:cols w:space="720"/>
        </w:sectPr>
      </w:pPr>
    </w:p>
    <w:p w14:paraId="7A6C5104" w14:textId="77777777" w:rsidR="00B1390E" w:rsidRDefault="00B1390E">
      <w:pPr>
        <w:pStyle w:val="Textoindependiente"/>
        <w:rPr>
          <w:sz w:val="20"/>
        </w:rPr>
      </w:pPr>
    </w:p>
    <w:p w14:paraId="7A6C5105" w14:textId="77777777" w:rsidR="00B1390E" w:rsidRDefault="00B1390E">
      <w:pPr>
        <w:pStyle w:val="Textoindependiente"/>
        <w:spacing w:before="30"/>
        <w:rPr>
          <w:sz w:val="20"/>
        </w:rPr>
      </w:pPr>
    </w:p>
    <w:p w14:paraId="7A6C5106" w14:textId="28835C44" w:rsidR="00B1390E" w:rsidRDefault="00130B75">
      <w:pPr>
        <w:pStyle w:val="Textoindependiente"/>
        <w:ind w:left="834"/>
        <w:rPr>
          <w:sz w:val="20"/>
        </w:rPr>
      </w:pPr>
      <w:r>
        <w:rPr>
          <w:noProof/>
        </w:rPr>
        <w:drawing>
          <wp:inline distT="0" distB="0" distL="0" distR="0" wp14:anchorId="0C8F35E7" wp14:editId="6D1389D9">
            <wp:extent cx="5727600" cy="3686174"/>
            <wp:effectExtent l="0" t="0" r="6985" b="10160"/>
            <wp:docPr id="548427390" name="Gráfico 1">
              <a:extLst xmlns:a="http://schemas.openxmlformats.org/drawingml/2006/main">
                <a:ext uri="{FF2B5EF4-FFF2-40B4-BE49-F238E27FC236}">
                  <a16:creationId xmlns:a16="http://schemas.microsoft.com/office/drawing/2014/main" id="{88565F58-E1AE-8E8F-D1A8-227894019D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7A6C5107" w14:textId="77777777" w:rsidR="00B1390E" w:rsidRDefault="00B1390E">
      <w:pPr>
        <w:pStyle w:val="Textoindependiente"/>
        <w:rPr>
          <w:sz w:val="20"/>
        </w:rPr>
      </w:pPr>
    </w:p>
    <w:p w14:paraId="7A6C5108" w14:textId="09584141" w:rsidR="00B1390E" w:rsidRDefault="002576AA" w:rsidP="0074040D">
      <w:pPr>
        <w:pStyle w:val="Textoindependiente"/>
        <w:spacing w:before="11"/>
        <w:jc w:val="center"/>
        <w:rPr>
          <w:sz w:val="20"/>
        </w:rPr>
      </w:pPr>
      <w:r>
        <w:rPr>
          <w:noProof/>
        </w:rPr>
        <w:drawing>
          <wp:inline distT="0" distB="0" distL="0" distR="0" wp14:anchorId="62601430" wp14:editId="1AF36ADA">
            <wp:extent cx="5900400" cy="4654800"/>
            <wp:effectExtent l="0" t="0" r="5715" b="12700"/>
            <wp:docPr id="1587091236" name="Gráfico 1">
              <a:extLst xmlns:a="http://schemas.openxmlformats.org/drawingml/2006/main">
                <a:ext uri="{FF2B5EF4-FFF2-40B4-BE49-F238E27FC236}">
                  <a16:creationId xmlns:a16="http://schemas.microsoft.com/office/drawing/2014/main" id="{3262C050-AF2E-00E4-BDA1-12125FAA45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7A6C5109" w14:textId="77777777" w:rsidR="00B1390E" w:rsidRDefault="00B1390E">
      <w:pPr>
        <w:rPr>
          <w:sz w:val="20"/>
        </w:rPr>
        <w:sectPr w:rsidR="00B1390E" w:rsidSect="008B2D28">
          <w:pgSz w:w="11907" w:h="16840" w:code="9"/>
          <w:pgMar w:top="1180" w:right="260" w:bottom="820" w:left="720" w:header="482" w:footer="482" w:gutter="0"/>
          <w:cols w:space="720"/>
        </w:sectPr>
      </w:pPr>
    </w:p>
    <w:p w14:paraId="7A6C510A" w14:textId="1BE59793" w:rsidR="00B1390E" w:rsidRDefault="00AA1E9C">
      <w:pPr>
        <w:pStyle w:val="Ttulo2"/>
        <w:numPr>
          <w:ilvl w:val="1"/>
          <w:numId w:val="1"/>
        </w:numPr>
        <w:tabs>
          <w:tab w:val="left" w:pos="1690"/>
        </w:tabs>
        <w:spacing w:before="90"/>
        <w:ind w:right="1156"/>
      </w:pPr>
      <w:bookmarkStart w:id="26" w:name="_TOC_250000"/>
      <w:r>
        <w:rPr>
          <w:color w:val="993366"/>
        </w:rPr>
        <w:lastRenderedPageBreak/>
        <w:t>Evolución</w:t>
      </w:r>
      <w:r>
        <w:rPr>
          <w:color w:val="993366"/>
          <w:spacing w:val="40"/>
        </w:rPr>
        <w:t xml:space="preserve"> </w:t>
      </w:r>
      <w:r>
        <w:rPr>
          <w:color w:val="993366"/>
        </w:rPr>
        <w:t>de</w:t>
      </w:r>
      <w:r>
        <w:rPr>
          <w:color w:val="993366"/>
          <w:spacing w:val="75"/>
        </w:rPr>
        <w:t xml:space="preserve"> </w:t>
      </w:r>
      <w:r>
        <w:rPr>
          <w:color w:val="993366"/>
        </w:rPr>
        <w:t>la</w:t>
      </w:r>
      <w:r>
        <w:rPr>
          <w:color w:val="993366"/>
          <w:spacing w:val="40"/>
        </w:rPr>
        <w:t xml:space="preserve"> </w:t>
      </w:r>
      <w:r>
        <w:rPr>
          <w:color w:val="993366"/>
        </w:rPr>
        <w:t>comercialización</w:t>
      </w:r>
      <w:r>
        <w:rPr>
          <w:color w:val="993366"/>
          <w:spacing w:val="40"/>
        </w:rPr>
        <w:t xml:space="preserve"> </w:t>
      </w:r>
      <w:r>
        <w:rPr>
          <w:color w:val="993366"/>
        </w:rPr>
        <w:t>exterior</w:t>
      </w:r>
      <w:r>
        <w:rPr>
          <w:color w:val="993366"/>
          <w:spacing w:val="40"/>
        </w:rPr>
        <w:t xml:space="preserve"> </w:t>
      </w:r>
      <w:r>
        <w:rPr>
          <w:color w:val="993366"/>
        </w:rPr>
        <w:t>por</w:t>
      </w:r>
      <w:r>
        <w:rPr>
          <w:color w:val="993366"/>
          <w:spacing w:val="40"/>
        </w:rPr>
        <w:t xml:space="preserve"> </w:t>
      </w:r>
      <w:r>
        <w:rPr>
          <w:color w:val="993366"/>
        </w:rPr>
        <w:t>tipos</w:t>
      </w:r>
      <w:r>
        <w:rPr>
          <w:color w:val="993366"/>
          <w:spacing w:val="40"/>
        </w:rPr>
        <w:t xml:space="preserve"> </w:t>
      </w:r>
      <w:r>
        <w:rPr>
          <w:color w:val="993366"/>
        </w:rPr>
        <w:t>de</w:t>
      </w:r>
      <w:r>
        <w:rPr>
          <w:color w:val="993366"/>
          <w:spacing w:val="40"/>
        </w:rPr>
        <w:t xml:space="preserve"> </w:t>
      </w:r>
      <w:r>
        <w:rPr>
          <w:color w:val="993366"/>
        </w:rPr>
        <w:t>envase</w:t>
      </w:r>
      <w:r>
        <w:rPr>
          <w:color w:val="993366"/>
          <w:spacing w:val="40"/>
        </w:rPr>
        <w:t xml:space="preserve"> </w:t>
      </w:r>
      <w:r>
        <w:rPr>
          <w:color w:val="993366"/>
        </w:rPr>
        <w:t>(hl)</w:t>
      </w:r>
      <w:r>
        <w:rPr>
          <w:color w:val="993366"/>
          <w:spacing w:val="40"/>
        </w:rPr>
        <w:t xml:space="preserve"> </w:t>
      </w:r>
      <w:bookmarkEnd w:id="26"/>
      <w:r>
        <w:rPr>
          <w:color w:val="993366"/>
        </w:rPr>
        <w:t>(Campañas 1996/1997-202</w:t>
      </w:r>
      <w:r w:rsidR="000E1291">
        <w:rPr>
          <w:color w:val="993366"/>
        </w:rPr>
        <w:t>3</w:t>
      </w:r>
      <w:r>
        <w:rPr>
          <w:color w:val="993366"/>
        </w:rPr>
        <w:t>/202</w:t>
      </w:r>
      <w:r w:rsidR="000E1291">
        <w:rPr>
          <w:color w:val="993366"/>
        </w:rPr>
        <w:t>4</w:t>
      </w:r>
      <w:r>
        <w:rPr>
          <w:color w:val="993366"/>
        </w:rPr>
        <w:t>)</w:t>
      </w:r>
    </w:p>
    <w:p w14:paraId="7A6C510B" w14:textId="77777777" w:rsidR="00B1390E" w:rsidRDefault="00B1390E">
      <w:pPr>
        <w:pStyle w:val="Textoindependiente"/>
        <w:rPr>
          <w:b/>
          <w:sz w:val="20"/>
        </w:rPr>
      </w:pPr>
    </w:p>
    <w:p w14:paraId="7A6C510C" w14:textId="77777777" w:rsidR="00B1390E" w:rsidRDefault="00B1390E">
      <w:pPr>
        <w:pStyle w:val="Textoindependiente"/>
        <w:spacing w:before="53"/>
        <w:rPr>
          <w:b/>
          <w:sz w:val="20"/>
        </w:rPr>
      </w:pPr>
    </w:p>
    <w:tbl>
      <w:tblPr>
        <w:tblW w:w="8658" w:type="dxa"/>
        <w:jc w:val="center"/>
        <w:tblCellMar>
          <w:left w:w="70" w:type="dxa"/>
          <w:right w:w="70" w:type="dxa"/>
        </w:tblCellMar>
        <w:tblLook w:val="04A0" w:firstRow="1" w:lastRow="0" w:firstColumn="1" w:lastColumn="0" w:noHBand="0" w:noVBand="1"/>
      </w:tblPr>
      <w:tblGrid>
        <w:gridCol w:w="1331"/>
        <w:gridCol w:w="1524"/>
        <w:gridCol w:w="1413"/>
        <w:gridCol w:w="1453"/>
        <w:gridCol w:w="1413"/>
        <w:gridCol w:w="1524"/>
      </w:tblGrid>
      <w:tr w:rsidR="00B82C05" w:rsidRPr="00B82C05" w14:paraId="3C9CB909" w14:textId="77777777" w:rsidTr="00BD334B">
        <w:trPr>
          <w:trHeight w:val="300"/>
          <w:jc w:val="center"/>
        </w:trPr>
        <w:tc>
          <w:tcPr>
            <w:tcW w:w="1331" w:type="dxa"/>
            <w:tcBorders>
              <w:top w:val="single" w:sz="8" w:space="0" w:color="933634"/>
              <w:left w:val="single" w:sz="8" w:space="0" w:color="933634"/>
              <w:bottom w:val="nil"/>
              <w:right w:val="single" w:sz="8" w:space="0" w:color="933634"/>
            </w:tcBorders>
            <w:shd w:val="clear" w:color="000000" w:fill="D99694"/>
            <w:vAlign w:val="center"/>
            <w:hideMark/>
          </w:tcPr>
          <w:p w14:paraId="6BCB416F"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 </w:t>
            </w:r>
          </w:p>
        </w:tc>
        <w:tc>
          <w:tcPr>
            <w:tcW w:w="2937" w:type="dxa"/>
            <w:gridSpan w:val="2"/>
            <w:tcBorders>
              <w:top w:val="single" w:sz="8" w:space="0" w:color="933634"/>
              <w:left w:val="nil"/>
              <w:bottom w:val="single" w:sz="8" w:space="0" w:color="933634"/>
              <w:right w:val="single" w:sz="8" w:space="0" w:color="933634"/>
            </w:tcBorders>
            <w:shd w:val="clear" w:color="000000" w:fill="D99694"/>
            <w:vAlign w:val="center"/>
            <w:hideMark/>
          </w:tcPr>
          <w:p w14:paraId="6F9A1D95"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EMBOTELLADO</w:t>
            </w:r>
          </w:p>
        </w:tc>
        <w:tc>
          <w:tcPr>
            <w:tcW w:w="2866" w:type="dxa"/>
            <w:gridSpan w:val="2"/>
            <w:tcBorders>
              <w:top w:val="single" w:sz="8" w:space="0" w:color="933634"/>
              <w:left w:val="nil"/>
              <w:bottom w:val="single" w:sz="8" w:space="0" w:color="933634"/>
              <w:right w:val="single" w:sz="8" w:space="0" w:color="933634"/>
            </w:tcBorders>
            <w:shd w:val="clear" w:color="000000" w:fill="D99694"/>
            <w:vAlign w:val="center"/>
            <w:hideMark/>
          </w:tcPr>
          <w:p w14:paraId="066DCA74"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A GRANEL</w:t>
            </w:r>
          </w:p>
        </w:tc>
        <w:tc>
          <w:tcPr>
            <w:tcW w:w="1524" w:type="dxa"/>
            <w:tcBorders>
              <w:top w:val="single" w:sz="8" w:space="0" w:color="933634"/>
              <w:left w:val="nil"/>
              <w:bottom w:val="nil"/>
              <w:right w:val="single" w:sz="8" w:space="0" w:color="933634"/>
            </w:tcBorders>
            <w:shd w:val="clear" w:color="000000" w:fill="D99694"/>
            <w:vAlign w:val="center"/>
            <w:hideMark/>
          </w:tcPr>
          <w:p w14:paraId="3CFC7837"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 </w:t>
            </w:r>
          </w:p>
        </w:tc>
      </w:tr>
      <w:tr w:rsidR="00B82C05" w:rsidRPr="00B82C05" w14:paraId="48947D2D" w14:textId="77777777" w:rsidTr="00BD334B">
        <w:trPr>
          <w:trHeight w:val="288"/>
          <w:jc w:val="center"/>
        </w:trPr>
        <w:tc>
          <w:tcPr>
            <w:tcW w:w="1331" w:type="dxa"/>
            <w:tcBorders>
              <w:top w:val="nil"/>
              <w:left w:val="single" w:sz="8" w:space="0" w:color="933634"/>
              <w:bottom w:val="nil"/>
              <w:right w:val="single" w:sz="8" w:space="0" w:color="933634"/>
            </w:tcBorders>
            <w:shd w:val="clear" w:color="000000" w:fill="D99694"/>
            <w:vAlign w:val="center"/>
            <w:hideMark/>
          </w:tcPr>
          <w:p w14:paraId="63736D0D"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CAMPAÑA</w:t>
            </w:r>
          </w:p>
        </w:tc>
        <w:tc>
          <w:tcPr>
            <w:tcW w:w="1524" w:type="dxa"/>
            <w:vMerge w:val="restart"/>
            <w:tcBorders>
              <w:top w:val="nil"/>
              <w:left w:val="single" w:sz="8" w:space="0" w:color="933634"/>
              <w:bottom w:val="single" w:sz="8" w:space="0" w:color="933634"/>
              <w:right w:val="single" w:sz="8" w:space="0" w:color="933634"/>
            </w:tcBorders>
            <w:shd w:val="clear" w:color="000000" w:fill="D99694"/>
            <w:vAlign w:val="center"/>
            <w:hideMark/>
          </w:tcPr>
          <w:p w14:paraId="5E2B834F"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hl</w:t>
            </w:r>
          </w:p>
        </w:tc>
        <w:tc>
          <w:tcPr>
            <w:tcW w:w="1413" w:type="dxa"/>
            <w:tcBorders>
              <w:top w:val="nil"/>
              <w:left w:val="nil"/>
              <w:bottom w:val="nil"/>
              <w:right w:val="single" w:sz="8" w:space="0" w:color="933634"/>
            </w:tcBorders>
            <w:shd w:val="clear" w:color="000000" w:fill="D99694"/>
            <w:vAlign w:val="center"/>
            <w:hideMark/>
          </w:tcPr>
          <w:p w14:paraId="465943A4"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w:t>
            </w:r>
          </w:p>
        </w:tc>
        <w:tc>
          <w:tcPr>
            <w:tcW w:w="1453" w:type="dxa"/>
            <w:vMerge w:val="restart"/>
            <w:tcBorders>
              <w:top w:val="nil"/>
              <w:left w:val="single" w:sz="8" w:space="0" w:color="933634"/>
              <w:bottom w:val="single" w:sz="8" w:space="0" w:color="933634"/>
              <w:right w:val="single" w:sz="8" w:space="0" w:color="933634"/>
            </w:tcBorders>
            <w:shd w:val="clear" w:color="000000" w:fill="D99694"/>
            <w:vAlign w:val="center"/>
            <w:hideMark/>
          </w:tcPr>
          <w:p w14:paraId="6984D187"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hl</w:t>
            </w:r>
          </w:p>
        </w:tc>
        <w:tc>
          <w:tcPr>
            <w:tcW w:w="1413" w:type="dxa"/>
            <w:tcBorders>
              <w:top w:val="nil"/>
              <w:left w:val="nil"/>
              <w:bottom w:val="nil"/>
              <w:right w:val="single" w:sz="8" w:space="0" w:color="933634"/>
            </w:tcBorders>
            <w:shd w:val="clear" w:color="000000" w:fill="D99694"/>
            <w:vAlign w:val="center"/>
            <w:hideMark/>
          </w:tcPr>
          <w:p w14:paraId="276717EA"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w:t>
            </w:r>
          </w:p>
        </w:tc>
        <w:tc>
          <w:tcPr>
            <w:tcW w:w="1524" w:type="dxa"/>
            <w:tcBorders>
              <w:top w:val="nil"/>
              <w:left w:val="nil"/>
              <w:bottom w:val="nil"/>
              <w:right w:val="single" w:sz="8" w:space="0" w:color="933634"/>
            </w:tcBorders>
            <w:shd w:val="clear" w:color="000000" w:fill="D99694"/>
            <w:vAlign w:val="center"/>
            <w:hideMark/>
          </w:tcPr>
          <w:p w14:paraId="390D26C1"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TOTAL</w:t>
            </w:r>
          </w:p>
        </w:tc>
      </w:tr>
      <w:tr w:rsidR="00B82C05" w:rsidRPr="00B82C05" w14:paraId="132B43CD"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D99694"/>
            <w:hideMark/>
          </w:tcPr>
          <w:p w14:paraId="0392F0A2"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 </w:t>
            </w:r>
          </w:p>
        </w:tc>
        <w:tc>
          <w:tcPr>
            <w:tcW w:w="1524" w:type="dxa"/>
            <w:vMerge/>
            <w:tcBorders>
              <w:top w:val="nil"/>
              <w:left w:val="single" w:sz="8" w:space="0" w:color="933634"/>
              <w:bottom w:val="single" w:sz="8" w:space="0" w:color="933634"/>
              <w:right w:val="single" w:sz="8" w:space="0" w:color="933634"/>
            </w:tcBorders>
            <w:vAlign w:val="center"/>
            <w:hideMark/>
          </w:tcPr>
          <w:p w14:paraId="37261CB1" w14:textId="77777777" w:rsidR="00B82C05" w:rsidRPr="00B82C05" w:rsidRDefault="00B82C05" w:rsidP="00B82C05">
            <w:pPr>
              <w:rPr>
                <w:rFonts w:eastAsia="Times New Roman" w:cs="Times New Roman"/>
                <w:b/>
                <w:bCs/>
                <w:color w:val="000000"/>
                <w:sz w:val="16"/>
                <w:szCs w:val="16"/>
                <w:lang w:eastAsia="es-ES"/>
              </w:rPr>
            </w:pPr>
          </w:p>
        </w:tc>
        <w:tc>
          <w:tcPr>
            <w:tcW w:w="1413" w:type="dxa"/>
            <w:tcBorders>
              <w:top w:val="nil"/>
              <w:left w:val="nil"/>
              <w:bottom w:val="single" w:sz="8" w:space="0" w:color="933634"/>
              <w:right w:val="single" w:sz="8" w:space="0" w:color="933634"/>
            </w:tcBorders>
            <w:shd w:val="clear" w:color="000000" w:fill="D99694"/>
            <w:vAlign w:val="center"/>
            <w:hideMark/>
          </w:tcPr>
          <w:p w14:paraId="4C2781B9"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s/total</w:t>
            </w:r>
          </w:p>
        </w:tc>
        <w:tc>
          <w:tcPr>
            <w:tcW w:w="1453" w:type="dxa"/>
            <w:vMerge/>
            <w:tcBorders>
              <w:top w:val="nil"/>
              <w:left w:val="single" w:sz="8" w:space="0" w:color="933634"/>
              <w:bottom w:val="single" w:sz="8" w:space="0" w:color="933634"/>
              <w:right w:val="single" w:sz="8" w:space="0" w:color="933634"/>
            </w:tcBorders>
            <w:vAlign w:val="center"/>
            <w:hideMark/>
          </w:tcPr>
          <w:p w14:paraId="22A884BA" w14:textId="77777777" w:rsidR="00B82C05" w:rsidRPr="00B82C05" w:rsidRDefault="00B82C05" w:rsidP="00B82C05">
            <w:pPr>
              <w:rPr>
                <w:rFonts w:eastAsia="Times New Roman" w:cs="Times New Roman"/>
                <w:b/>
                <w:bCs/>
                <w:color w:val="000000"/>
                <w:sz w:val="16"/>
                <w:szCs w:val="16"/>
                <w:lang w:eastAsia="es-ES"/>
              </w:rPr>
            </w:pPr>
          </w:p>
        </w:tc>
        <w:tc>
          <w:tcPr>
            <w:tcW w:w="1413" w:type="dxa"/>
            <w:tcBorders>
              <w:top w:val="nil"/>
              <w:left w:val="nil"/>
              <w:bottom w:val="single" w:sz="8" w:space="0" w:color="933634"/>
              <w:right w:val="single" w:sz="8" w:space="0" w:color="933634"/>
            </w:tcBorders>
            <w:shd w:val="clear" w:color="000000" w:fill="D99694"/>
            <w:vAlign w:val="center"/>
            <w:hideMark/>
          </w:tcPr>
          <w:p w14:paraId="35F8AA57"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s/total</w:t>
            </w:r>
          </w:p>
        </w:tc>
        <w:tc>
          <w:tcPr>
            <w:tcW w:w="1524" w:type="dxa"/>
            <w:tcBorders>
              <w:top w:val="nil"/>
              <w:left w:val="nil"/>
              <w:bottom w:val="single" w:sz="8" w:space="0" w:color="933634"/>
              <w:right w:val="single" w:sz="8" w:space="0" w:color="933634"/>
            </w:tcBorders>
            <w:shd w:val="clear" w:color="000000" w:fill="D99694"/>
            <w:hideMark/>
          </w:tcPr>
          <w:p w14:paraId="1FAB8C1F"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 </w:t>
            </w:r>
          </w:p>
        </w:tc>
      </w:tr>
      <w:tr w:rsidR="00B82C05" w:rsidRPr="00B82C05" w14:paraId="61D24831"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7DD4CE56"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96/97</w:t>
            </w:r>
          </w:p>
        </w:tc>
        <w:tc>
          <w:tcPr>
            <w:tcW w:w="1524" w:type="dxa"/>
            <w:tcBorders>
              <w:top w:val="nil"/>
              <w:left w:val="nil"/>
              <w:bottom w:val="single" w:sz="8" w:space="0" w:color="933634"/>
              <w:right w:val="single" w:sz="8" w:space="0" w:color="933634"/>
            </w:tcBorders>
            <w:vAlign w:val="center"/>
            <w:hideMark/>
          </w:tcPr>
          <w:p w14:paraId="67FCA24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2.525.257</w:t>
            </w:r>
          </w:p>
        </w:tc>
        <w:tc>
          <w:tcPr>
            <w:tcW w:w="1413" w:type="dxa"/>
            <w:tcBorders>
              <w:top w:val="nil"/>
              <w:left w:val="nil"/>
              <w:bottom w:val="single" w:sz="8" w:space="0" w:color="933634"/>
              <w:right w:val="single" w:sz="8" w:space="0" w:color="933634"/>
            </w:tcBorders>
            <w:vAlign w:val="center"/>
            <w:hideMark/>
          </w:tcPr>
          <w:p w14:paraId="61EAE432"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73</w:t>
            </w:r>
          </w:p>
        </w:tc>
        <w:tc>
          <w:tcPr>
            <w:tcW w:w="1453" w:type="dxa"/>
            <w:tcBorders>
              <w:top w:val="nil"/>
              <w:left w:val="nil"/>
              <w:bottom w:val="single" w:sz="8" w:space="0" w:color="933634"/>
              <w:right w:val="single" w:sz="8" w:space="0" w:color="933634"/>
            </w:tcBorders>
            <w:vAlign w:val="center"/>
            <w:hideMark/>
          </w:tcPr>
          <w:p w14:paraId="0B4140E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925.504</w:t>
            </w:r>
          </w:p>
        </w:tc>
        <w:tc>
          <w:tcPr>
            <w:tcW w:w="1413" w:type="dxa"/>
            <w:tcBorders>
              <w:top w:val="nil"/>
              <w:left w:val="nil"/>
              <w:bottom w:val="single" w:sz="8" w:space="0" w:color="933634"/>
              <w:right w:val="single" w:sz="8" w:space="0" w:color="933634"/>
            </w:tcBorders>
            <w:vAlign w:val="center"/>
            <w:hideMark/>
          </w:tcPr>
          <w:p w14:paraId="6163EFF4"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27</w:t>
            </w:r>
          </w:p>
        </w:tc>
        <w:tc>
          <w:tcPr>
            <w:tcW w:w="1524" w:type="dxa"/>
            <w:tcBorders>
              <w:top w:val="nil"/>
              <w:left w:val="nil"/>
              <w:bottom w:val="single" w:sz="8" w:space="0" w:color="933634"/>
              <w:right w:val="single" w:sz="8" w:space="0" w:color="933634"/>
            </w:tcBorders>
            <w:vAlign w:val="center"/>
            <w:hideMark/>
          </w:tcPr>
          <w:p w14:paraId="51F93E27"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3.450.761</w:t>
            </w:r>
          </w:p>
        </w:tc>
      </w:tr>
      <w:tr w:rsidR="00B82C05" w:rsidRPr="00B82C05" w14:paraId="67B14B08"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5B285A76"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97/98</w:t>
            </w:r>
          </w:p>
        </w:tc>
        <w:tc>
          <w:tcPr>
            <w:tcW w:w="1524" w:type="dxa"/>
            <w:tcBorders>
              <w:top w:val="nil"/>
              <w:left w:val="nil"/>
              <w:bottom w:val="single" w:sz="8" w:space="0" w:color="933634"/>
              <w:right w:val="single" w:sz="8" w:space="0" w:color="933634"/>
            </w:tcBorders>
            <w:vAlign w:val="center"/>
            <w:hideMark/>
          </w:tcPr>
          <w:p w14:paraId="362358D4"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2.976.710</w:t>
            </w:r>
          </w:p>
        </w:tc>
        <w:tc>
          <w:tcPr>
            <w:tcW w:w="1413" w:type="dxa"/>
            <w:tcBorders>
              <w:top w:val="nil"/>
              <w:left w:val="nil"/>
              <w:bottom w:val="single" w:sz="8" w:space="0" w:color="933634"/>
              <w:right w:val="single" w:sz="8" w:space="0" w:color="933634"/>
            </w:tcBorders>
            <w:vAlign w:val="center"/>
            <w:hideMark/>
          </w:tcPr>
          <w:p w14:paraId="05138F71"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76</w:t>
            </w:r>
          </w:p>
        </w:tc>
        <w:tc>
          <w:tcPr>
            <w:tcW w:w="1453" w:type="dxa"/>
            <w:tcBorders>
              <w:top w:val="nil"/>
              <w:left w:val="nil"/>
              <w:bottom w:val="single" w:sz="8" w:space="0" w:color="933634"/>
              <w:right w:val="single" w:sz="8" w:space="0" w:color="933634"/>
            </w:tcBorders>
            <w:vAlign w:val="center"/>
            <w:hideMark/>
          </w:tcPr>
          <w:p w14:paraId="5A728E08"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950.255</w:t>
            </w:r>
          </w:p>
        </w:tc>
        <w:tc>
          <w:tcPr>
            <w:tcW w:w="1413" w:type="dxa"/>
            <w:tcBorders>
              <w:top w:val="nil"/>
              <w:left w:val="nil"/>
              <w:bottom w:val="single" w:sz="8" w:space="0" w:color="933634"/>
              <w:right w:val="single" w:sz="8" w:space="0" w:color="933634"/>
            </w:tcBorders>
            <w:vAlign w:val="center"/>
            <w:hideMark/>
          </w:tcPr>
          <w:p w14:paraId="77BFBAA5"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24</w:t>
            </w:r>
          </w:p>
        </w:tc>
        <w:tc>
          <w:tcPr>
            <w:tcW w:w="1524" w:type="dxa"/>
            <w:tcBorders>
              <w:top w:val="nil"/>
              <w:left w:val="nil"/>
              <w:bottom w:val="single" w:sz="8" w:space="0" w:color="933634"/>
              <w:right w:val="single" w:sz="8" w:space="0" w:color="933634"/>
            </w:tcBorders>
            <w:vAlign w:val="center"/>
            <w:hideMark/>
          </w:tcPr>
          <w:p w14:paraId="116841CF"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3.926.965</w:t>
            </w:r>
          </w:p>
        </w:tc>
      </w:tr>
      <w:tr w:rsidR="00B82C05" w:rsidRPr="00B82C05" w14:paraId="7DBAAC83"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179871E3"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98/99</w:t>
            </w:r>
          </w:p>
        </w:tc>
        <w:tc>
          <w:tcPr>
            <w:tcW w:w="1524" w:type="dxa"/>
            <w:tcBorders>
              <w:top w:val="nil"/>
              <w:left w:val="nil"/>
              <w:bottom w:val="single" w:sz="8" w:space="0" w:color="933634"/>
              <w:right w:val="single" w:sz="8" w:space="0" w:color="933634"/>
            </w:tcBorders>
            <w:vAlign w:val="center"/>
            <w:hideMark/>
          </w:tcPr>
          <w:p w14:paraId="4E55CE3B"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3.094.724</w:t>
            </w:r>
          </w:p>
        </w:tc>
        <w:tc>
          <w:tcPr>
            <w:tcW w:w="1413" w:type="dxa"/>
            <w:tcBorders>
              <w:top w:val="nil"/>
              <w:left w:val="nil"/>
              <w:bottom w:val="single" w:sz="8" w:space="0" w:color="933634"/>
              <w:right w:val="single" w:sz="8" w:space="0" w:color="933634"/>
            </w:tcBorders>
            <w:vAlign w:val="center"/>
            <w:hideMark/>
          </w:tcPr>
          <w:p w14:paraId="4CD59330"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80</w:t>
            </w:r>
          </w:p>
        </w:tc>
        <w:tc>
          <w:tcPr>
            <w:tcW w:w="1453" w:type="dxa"/>
            <w:tcBorders>
              <w:top w:val="nil"/>
              <w:left w:val="nil"/>
              <w:bottom w:val="single" w:sz="8" w:space="0" w:color="933634"/>
              <w:right w:val="single" w:sz="8" w:space="0" w:color="933634"/>
            </w:tcBorders>
            <w:vAlign w:val="center"/>
            <w:hideMark/>
          </w:tcPr>
          <w:p w14:paraId="387C658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794.394</w:t>
            </w:r>
          </w:p>
        </w:tc>
        <w:tc>
          <w:tcPr>
            <w:tcW w:w="1413" w:type="dxa"/>
            <w:tcBorders>
              <w:top w:val="nil"/>
              <w:left w:val="nil"/>
              <w:bottom w:val="single" w:sz="8" w:space="0" w:color="933634"/>
              <w:right w:val="single" w:sz="8" w:space="0" w:color="933634"/>
            </w:tcBorders>
            <w:vAlign w:val="center"/>
            <w:hideMark/>
          </w:tcPr>
          <w:p w14:paraId="17503574"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20</w:t>
            </w:r>
          </w:p>
        </w:tc>
        <w:tc>
          <w:tcPr>
            <w:tcW w:w="1524" w:type="dxa"/>
            <w:tcBorders>
              <w:top w:val="nil"/>
              <w:left w:val="nil"/>
              <w:bottom w:val="single" w:sz="8" w:space="0" w:color="933634"/>
              <w:right w:val="single" w:sz="8" w:space="0" w:color="933634"/>
            </w:tcBorders>
            <w:vAlign w:val="center"/>
            <w:hideMark/>
          </w:tcPr>
          <w:p w14:paraId="7B1F6034"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3.889.118</w:t>
            </w:r>
          </w:p>
        </w:tc>
      </w:tr>
      <w:tr w:rsidR="00B82C05" w:rsidRPr="00B82C05" w14:paraId="00672581"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7D792714"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99/00</w:t>
            </w:r>
          </w:p>
        </w:tc>
        <w:tc>
          <w:tcPr>
            <w:tcW w:w="1524" w:type="dxa"/>
            <w:tcBorders>
              <w:top w:val="nil"/>
              <w:left w:val="nil"/>
              <w:bottom w:val="single" w:sz="8" w:space="0" w:color="933634"/>
              <w:right w:val="single" w:sz="8" w:space="0" w:color="933634"/>
            </w:tcBorders>
            <w:vAlign w:val="center"/>
            <w:hideMark/>
          </w:tcPr>
          <w:p w14:paraId="2BDD3675"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3.197.498</w:t>
            </w:r>
          </w:p>
        </w:tc>
        <w:tc>
          <w:tcPr>
            <w:tcW w:w="1413" w:type="dxa"/>
            <w:tcBorders>
              <w:top w:val="nil"/>
              <w:left w:val="nil"/>
              <w:bottom w:val="single" w:sz="8" w:space="0" w:color="933634"/>
              <w:right w:val="single" w:sz="8" w:space="0" w:color="933634"/>
            </w:tcBorders>
            <w:vAlign w:val="center"/>
            <w:hideMark/>
          </w:tcPr>
          <w:p w14:paraId="607EFAA6"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81</w:t>
            </w:r>
          </w:p>
        </w:tc>
        <w:tc>
          <w:tcPr>
            <w:tcW w:w="1453" w:type="dxa"/>
            <w:tcBorders>
              <w:top w:val="nil"/>
              <w:left w:val="nil"/>
              <w:bottom w:val="single" w:sz="8" w:space="0" w:color="933634"/>
              <w:right w:val="single" w:sz="8" w:space="0" w:color="933634"/>
            </w:tcBorders>
            <w:vAlign w:val="center"/>
            <w:hideMark/>
          </w:tcPr>
          <w:p w14:paraId="02628B7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733.330</w:t>
            </w:r>
          </w:p>
        </w:tc>
        <w:tc>
          <w:tcPr>
            <w:tcW w:w="1413" w:type="dxa"/>
            <w:tcBorders>
              <w:top w:val="nil"/>
              <w:left w:val="nil"/>
              <w:bottom w:val="single" w:sz="8" w:space="0" w:color="933634"/>
              <w:right w:val="single" w:sz="8" w:space="0" w:color="933634"/>
            </w:tcBorders>
            <w:vAlign w:val="center"/>
            <w:hideMark/>
          </w:tcPr>
          <w:p w14:paraId="198D5A48"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19</w:t>
            </w:r>
          </w:p>
        </w:tc>
        <w:tc>
          <w:tcPr>
            <w:tcW w:w="1524" w:type="dxa"/>
            <w:tcBorders>
              <w:top w:val="nil"/>
              <w:left w:val="nil"/>
              <w:bottom w:val="single" w:sz="8" w:space="0" w:color="933634"/>
              <w:right w:val="single" w:sz="8" w:space="0" w:color="933634"/>
            </w:tcBorders>
            <w:vAlign w:val="center"/>
            <w:hideMark/>
          </w:tcPr>
          <w:p w14:paraId="5ECD2DE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3.930.828</w:t>
            </w:r>
          </w:p>
        </w:tc>
      </w:tr>
      <w:tr w:rsidR="00B82C05" w:rsidRPr="00B82C05" w14:paraId="05D88869"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101681E2"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00/01</w:t>
            </w:r>
          </w:p>
        </w:tc>
        <w:tc>
          <w:tcPr>
            <w:tcW w:w="1524" w:type="dxa"/>
            <w:tcBorders>
              <w:top w:val="nil"/>
              <w:left w:val="nil"/>
              <w:bottom w:val="single" w:sz="8" w:space="0" w:color="933634"/>
              <w:right w:val="single" w:sz="8" w:space="0" w:color="933634"/>
            </w:tcBorders>
            <w:vAlign w:val="center"/>
            <w:hideMark/>
          </w:tcPr>
          <w:p w14:paraId="4A81818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3.030.180</w:t>
            </w:r>
          </w:p>
        </w:tc>
        <w:tc>
          <w:tcPr>
            <w:tcW w:w="1413" w:type="dxa"/>
            <w:tcBorders>
              <w:top w:val="nil"/>
              <w:left w:val="nil"/>
              <w:bottom w:val="single" w:sz="8" w:space="0" w:color="933634"/>
              <w:right w:val="single" w:sz="8" w:space="0" w:color="933634"/>
            </w:tcBorders>
            <w:vAlign w:val="center"/>
            <w:hideMark/>
          </w:tcPr>
          <w:p w14:paraId="65534315"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82</w:t>
            </w:r>
          </w:p>
        </w:tc>
        <w:tc>
          <w:tcPr>
            <w:tcW w:w="1453" w:type="dxa"/>
            <w:tcBorders>
              <w:top w:val="nil"/>
              <w:left w:val="nil"/>
              <w:bottom w:val="single" w:sz="8" w:space="0" w:color="933634"/>
              <w:right w:val="single" w:sz="8" w:space="0" w:color="933634"/>
            </w:tcBorders>
            <w:vAlign w:val="center"/>
            <w:hideMark/>
          </w:tcPr>
          <w:p w14:paraId="464178A3"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662.710</w:t>
            </w:r>
          </w:p>
        </w:tc>
        <w:tc>
          <w:tcPr>
            <w:tcW w:w="1413" w:type="dxa"/>
            <w:tcBorders>
              <w:top w:val="nil"/>
              <w:left w:val="nil"/>
              <w:bottom w:val="single" w:sz="8" w:space="0" w:color="933634"/>
              <w:right w:val="single" w:sz="8" w:space="0" w:color="933634"/>
            </w:tcBorders>
            <w:vAlign w:val="center"/>
            <w:hideMark/>
          </w:tcPr>
          <w:p w14:paraId="58BDD04B"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18</w:t>
            </w:r>
          </w:p>
        </w:tc>
        <w:tc>
          <w:tcPr>
            <w:tcW w:w="1524" w:type="dxa"/>
            <w:tcBorders>
              <w:top w:val="nil"/>
              <w:left w:val="nil"/>
              <w:bottom w:val="single" w:sz="8" w:space="0" w:color="933634"/>
              <w:right w:val="single" w:sz="8" w:space="0" w:color="933634"/>
            </w:tcBorders>
            <w:vAlign w:val="center"/>
            <w:hideMark/>
          </w:tcPr>
          <w:p w14:paraId="04ECA73D"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3.692.890</w:t>
            </w:r>
          </w:p>
        </w:tc>
      </w:tr>
      <w:tr w:rsidR="00B82C05" w:rsidRPr="00B82C05" w14:paraId="253D14BB"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5EF5CEED"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01/02</w:t>
            </w:r>
          </w:p>
        </w:tc>
        <w:tc>
          <w:tcPr>
            <w:tcW w:w="1524" w:type="dxa"/>
            <w:tcBorders>
              <w:top w:val="nil"/>
              <w:left w:val="nil"/>
              <w:bottom w:val="single" w:sz="8" w:space="0" w:color="933634"/>
              <w:right w:val="single" w:sz="8" w:space="0" w:color="933634"/>
            </w:tcBorders>
            <w:vAlign w:val="center"/>
            <w:hideMark/>
          </w:tcPr>
          <w:p w14:paraId="17104F70"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3.298.087</w:t>
            </w:r>
          </w:p>
        </w:tc>
        <w:tc>
          <w:tcPr>
            <w:tcW w:w="1413" w:type="dxa"/>
            <w:tcBorders>
              <w:top w:val="nil"/>
              <w:left w:val="nil"/>
              <w:bottom w:val="single" w:sz="8" w:space="0" w:color="933634"/>
              <w:right w:val="single" w:sz="8" w:space="0" w:color="933634"/>
            </w:tcBorders>
            <w:vAlign w:val="center"/>
            <w:hideMark/>
          </w:tcPr>
          <w:p w14:paraId="67C44065"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83</w:t>
            </w:r>
          </w:p>
        </w:tc>
        <w:tc>
          <w:tcPr>
            <w:tcW w:w="1453" w:type="dxa"/>
            <w:tcBorders>
              <w:top w:val="nil"/>
              <w:left w:val="nil"/>
              <w:bottom w:val="single" w:sz="8" w:space="0" w:color="933634"/>
              <w:right w:val="single" w:sz="8" w:space="0" w:color="933634"/>
            </w:tcBorders>
            <w:vAlign w:val="center"/>
            <w:hideMark/>
          </w:tcPr>
          <w:p w14:paraId="6EE7522F"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667.276</w:t>
            </w:r>
          </w:p>
        </w:tc>
        <w:tc>
          <w:tcPr>
            <w:tcW w:w="1413" w:type="dxa"/>
            <w:tcBorders>
              <w:top w:val="nil"/>
              <w:left w:val="nil"/>
              <w:bottom w:val="single" w:sz="8" w:space="0" w:color="933634"/>
              <w:right w:val="single" w:sz="8" w:space="0" w:color="933634"/>
            </w:tcBorders>
            <w:vAlign w:val="center"/>
            <w:hideMark/>
          </w:tcPr>
          <w:p w14:paraId="3B48B9B4"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17</w:t>
            </w:r>
          </w:p>
        </w:tc>
        <w:tc>
          <w:tcPr>
            <w:tcW w:w="1524" w:type="dxa"/>
            <w:tcBorders>
              <w:top w:val="nil"/>
              <w:left w:val="nil"/>
              <w:bottom w:val="single" w:sz="8" w:space="0" w:color="933634"/>
              <w:right w:val="single" w:sz="8" w:space="0" w:color="933634"/>
            </w:tcBorders>
            <w:vAlign w:val="center"/>
            <w:hideMark/>
          </w:tcPr>
          <w:p w14:paraId="70090621"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3.965.363</w:t>
            </w:r>
          </w:p>
        </w:tc>
      </w:tr>
      <w:tr w:rsidR="00B82C05" w:rsidRPr="00B82C05" w14:paraId="502E1780"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3350FD69"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02/03</w:t>
            </w:r>
          </w:p>
        </w:tc>
        <w:tc>
          <w:tcPr>
            <w:tcW w:w="1524" w:type="dxa"/>
            <w:tcBorders>
              <w:top w:val="nil"/>
              <w:left w:val="nil"/>
              <w:bottom w:val="single" w:sz="8" w:space="0" w:color="933634"/>
              <w:right w:val="single" w:sz="8" w:space="0" w:color="933634"/>
            </w:tcBorders>
            <w:vAlign w:val="center"/>
            <w:hideMark/>
          </w:tcPr>
          <w:p w14:paraId="451676D1"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3.514.095</w:t>
            </w:r>
          </w:p>
        </w:tc>
        <w:tc>
          <w:tcPr>
            <w:tcW w:w="1413" w:type="dxa"/>
            <w:tcBorders>
              <w:top w:val="nil"/>
              <w:left w:val="nil"/>
              <w:bottom w:val="single" w:sz="8" w:space="0" w:color="933634"/>
              <w:right w:val="single" w:sz="8" w:space="0" w:color="933634"/>
            </w:tcBorders>
            <w:vAlign w:val="center"/>
            <w:hideMark/>
          </w:tcPr>
          <w:p w14:paraId="09D90952"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82</w:t>
            </w:r>
          </w:p>
        </w:tc>
        <w:tc>
          <w:tcPr>
            <w:tcW w:w="1453" w:type="dxa"/>
            <w:tcBorders>
              <w:top w:val="nil"/>
              <w:left w:val="nil"/>
              <w:bottom w:val="single" w:sz="8" w:space="0" w:color="933634"/>
              <w:right w:val="single" w:sz="8" w:space="0" w:color="933634"/>
            </w:tcBorders>
            <w:vAlign w:val="center"/>
            <w:hideMark/>
          </w:tcPr>
          <w:p w14:paraId="664736A6"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750.359</w:t>
            </w:r>
          </w:p>
        </w:tc>
        <w:tc>
          <w:tcPr>
            <w:tcW w:w="1413" w:type="dxa"/>
            <w:tcBorders>
              <w:top w:val="nil"/>
              <w:left w:val="nil"/>
              <w:bottom w:val="single" w:sz="8" w:space="0" w:color="933634"/>
              <w:right w:val="single" w:sz="8" w:space="0" w:color="933634"/>
            </w:tcBorders>
            <w:vAlign w:val="center"/>
            <w:hideMark/>
          </w:tcPr>
          <w:p w14:paraId="5508706B"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18</w:t>
            </w:r>
          </w:p>
        </w:tc>
        <w:tc>
          <w:tcPr>
            <w:tcW w:w="1524" w:type="dxa"/>
            <w:tcBorders>
              <w:top w:val="nil"/>
              <w:left w:val="nil"/>
              <w:bottom w:val="single" w:sz="8" w:space="0" w:color="933634"/>
              <w:right w:val="single" w:sz="8" w:space="0" w:color="933634"/>
            </w:tcBorders>
            <w:vAlign w:val="center"/>
            <w:hideMark/>
          </w:tcPr>
          <w:p w14:paraId="3FCDAB36"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4.264.454</w:t>
            </w:r>
          </w:p>
        </w:tc>
      </w:tr>
      <w:tr w:rsidR="00B82C05" w:rsidRPr="00B82C05" w14:paraId="2C0D20C7"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13485E06"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03/04</w:t>
            </w:r>
          </w:p>
        </w:tc>
        <w:tc>
          <w:tcPr>
            <w:tcW w:w="1524" w:type="dxa"/>
            <w:tcBorders>
              <w:top w:val="nil"/>
              <w:left w:val="nil"/>
              <w:bottom w:val="single" w:sz="8" w:space="0" w:color="933634"/>
              <w:right w:val="single" w:sz="8" w:space="0" w:color="933634"/>
            </w:tcBorders>
            <w:vAlign w:val="center"/>
            <w:hideMark/>
          </w:tcPr>
          <w:p w14:paraId="5A4BBB75"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3.568.266</w:t>
            </w:r>
          </w:p>
        </w:tc>
        <w:tc>
          <w:tcPr>
            <w:tcW w:w="1413" w:type="dxa"/>
            <w:tcBorders>
              <w:top w:val="nil"/>
              <w:left w:val="nil"/>
              <w:bottom w:val="single" w:sz="8" w:space="0" w:color="933634"/>
              <w:right w:val="single" w:sz="8" w:space="0" w:color="933634"/>
            </w:tcBorders>
            <w:vAlign w:val="center"/>
            <w:hideMark/>
          </w:tcPr>
          <w:p w14:paraId="266368F2"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81</w:t>
            </w:r>
          </w:p>
        </w:tc>
        <w:tc>
          <w:tcPr>
            <w:tcW w:w="1453" w:type="dxa"/>
            <w:tcBorders>
              <w:top w:val="nil"/>
              <w:left w:val="nil"/>
              <w:bottom w:val="single" w:sz="8" w:space="0" w:color="933634"/>
              <w:right w:val="single" w:sz="8" w:space="0" w:color="933634"/>
            </w:tcBorders>
            <w:vAlign w:val="center"/>
            <w:hideMark/>
          </w:tcPr>
          <w:p w14:paraId="4EBDE5E7"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813.996</w:t>
            </w:r>
          </w:p>
        </w:tc>
        <w:tc>
          <w:tcPr>
            <w:tcW w:w="1413" w:type="dxa"/>
            <w:tcBorders>
              <w:top w:val="nil"/>
              <w:left w:val="nil"/>
              <w:bottom w:val="single" w:sz="8" w:space="0" w:color="933634"/>
              <w:right w:val="single" w:sz="8" w:space="0" w:color="933634"/>
            </w:tcBorders>
            <w:vAlign w:val="center"/>
            <w:hideMark/>
          </w:tcPr>
          <w:p w14:paraId="6629AE86"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19</w:t>
            </w:r>
          </w:p>
        </w:tc>
        <w:tc>
          <w:tcPr>
            <w:tcW w:w="1524" w:type="dxa"/>
            <w:tcBorders>
              <w:top w:val="nil"/>
              <w:left w:val="nil"/>
              <w:bottom w:val="single" w:sz="8" w:space="0" w:color="933634"/>
              <w:right w:val="single" w:sz="8" w:space="0" w:color="933634"/>
            </w:tcBorders>
            <w:vAlign w:val="center"/>
            <w:hideMark/>
          </w:tcPr>
          <w:p w14:paraId="68194230"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4.382.262</w:t>
            </w:r>
          </w:p>
        </w:tc>
      </w:tr>
      <w:tr w:rsidR="00B82C05" w:rsidRPr="00B82C05" w14:paraId="1CE7BC37"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0EAF3701"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04/05</w:t>
            </w:r>
          </w:p>
        </w:tc>
        <w:tc>
          <w:tcPr>
            <w:tcW w:w="1524" w:type="dxa"/>
            <w:tcBorders>
              <w:top w:val="nil"/>
              <w:left w:val="nil"/>
              <w:bottom w:val="single" w:sz="8" w:space="0" w:color="933634"/>
              <w:right w:val="single" w:sz="8" w:space="0" w:color="933634"/>
            </w:tcBorders>
            <w:vAlign w:val="center"/>
            <w:hideMark/>
          </w:tcPr>
          <w:p w14:paraId="72DDEA7E"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3.822.074</w:t>
            </w:r>
          </w:p>
        </w:tc>
        <w:tc>
          <w:tcPr>
            <w:tcW w:w="1413" w:type="dxa"/>
            <w:tcBorders>
              <w:top w:val="nil"/>
              <w:left w:val="nil"/>
              <w:bottom w:val="single" w:sz="8" w:space="0" w:color="933634"/>
              <w:right w:val="single" w:sz="8" w:space="0" w:color="933634"/>
            </w:tcBorders>
            <w:vAlign w:val="center"/>
            <w:hideMark/>
          </w:tcPr>
          <w:p w14:paraId="4679C867"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82</w:t>
            </w:r>
          </w:p>
        </w:tc>
        <w:tc>
          <w:tcPr>
            <w:tcW w:w="1453" w:type="dxa"/>
            <w:tcBorders>
              <w:top w:val="nil"/>
              <w:left w:val="nil"/>
              <w:bottom w:val="single" w:sz="8" w:space="0" w:color="933634"/>
              <w:right w:val="single" w:sz="8" w:space="0" w:color="933634"/>
            </w:tcBorders>
            <w:vAlign w:val="center"/>
            <w:hideMark/>
          </w:tcPr>
          <w:p w14:paraId="4909EF2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863.442</w:t>
            </w:r>
          </w:p>
        </w:tc>
        <w:tc>
          <w:tcPr>
            <w:tcW w:w="1413" w:type="dxa"/>
            <w:tcBorders>
              <w:top w:val="nil"/>
              <w:left w:val="nil"/>
              <w:bottom w:val="single" w:sz="8" w:space="0" w:color="933634"/>
              <w:right w:val="single" w:sz="8" w:space="0" w:color="933634"/>
            </w:tcBorders>
            <w:vAlign w:val="center"/>
            <w:hideMark/>
          </w:tcPr>
          <w:p w14:paraId="1D28C646"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18</w:t>
            </w:r>
          </w:p>
        </w:tc>
        <w:tc>
          <w:tcPr>
            <w:tcW w:w="1524" w:type="dxa"/>
            <w:tcBorders>
              <w:top w:val="nil"/>
              <w:left w:val="nil"/>
              <w:bottom w:val="single" w:sz="8" w:space="0" w:color="933634"/>
              <w:right w:val="single" w:sz="8" w:space="0" w:color="933634"/>
            </w:tcBorders>
            <w:vAlign w:val="center"/>
            <w:hideMark/>
          </w:tcPr>
          <w:p w14:paraId="404B1EC2"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4.685.516</w:t>
            </w:r>
          </w:p>
        </w:tc>
      </w:tr>
      <w:tr w:rsidR="00B82C05" w:rsidRPr="00B82C05" w14:paraId="686A0AFD"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012C4541"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05/06</w:t>
            </w:r>
          </w:p>
        </w:tc>
        <w:tc>
          <w:tcPr>
            <w:tcW w:w="1524" w:type="dxa"/>
            <w:tcBorders>
              <w:top w:val="nil"/>
              <w:left w:val="nil"/>
              <w:bottom w:val="single" w:sz="8" w:space="0" w:color="933634"/>
              <w:right w:val="single" w:sz="8" w:space="0" w:color="933634"/>
            </w:tcBorders>
            <w:vAlign w:val="center"/>
            <w:hideMark/>
          </w:tcPr>
          <w:p w14:paraId="1A6975B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3.877.427</w:t>
            </w:r>
          </w:p>
        </w:tc>
        <w:tc>
          <w:tcPr>
            <w:tcW w:w="1413" w:type="dxa"/>
            <w:tcBorders>
              <w:top w:val="nil"/>
              <w:left w:val="nil"/>
              <w:bottom w:val="single" w:sz="8" w:space="0" w:color="933634"/>
              <w:right w:val="single" w:sz="8" w:space="0" w:color="933634"/>
            </w:tcBorders>
            <w:vAlign w:val="center"/>
            <w:hideMark/>
          </w:tcPr>
          <w:p w14:paraId="5AD6335E"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85</w:t>
            </w:r>
          </w:p>
        </w:tc>
        <w:tc>
          <w:tcPr>
            <w:tcW w:w="1453" w:type="dxa"/>
            <w:tcBorders>
              <w:top w:val="nil"/>
              <w:left w:val="nil"/>
              <w:bottom w:val="single" w:sz="8" w:space="0" w:color="933634"/>
              <w:right w:val="single" w:sz="8" w:space="0" w:color="933634"/>
            </w:tcBorders>
            <w:vAlign w:val="center"/>
            <w:hideMark/>
          </w:tcPr>
          <w:p w14:paraId="667D777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696.985</w:t>
            </w:r>
          </w:p>
        </w:tc>
        <w:tc>
          <w:tcPr>
            <w:tcW w:w="1413" w:type="dxa"/>
            <w:tcBorders>
              <w:top w:val="nil"/>
              <w:left w:val="nil"/>
              <w:bottom w:val="single" w:sz="8" w:space="0" w:color="933634"/>
              <w:right w:val="single" w:sz="8" w:space="0" w:color="933634"/>
            </w:tcBorders>
            <w:vAlign w:val="center"/>
            <w:hideMark/>
          </w:tcPr>
          <w:p w14:paraId="765D48B3"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15</w:t>
            </w:r>
          </w:p>
        </w:tc>
        <w:tc>
          <w:tcPr>
            <w:tcW w:w="1524" w:type="dxa"/>
            <w:tcBorders>
              <w:top w:val="nil"/>
              <w:left w:val="nil"/>
              <w:bottom w:val="single" w:sz="8" w:space="0" w:color="933634"/>
              <w:right w:val="single" w:sz="8" w:space="0" w:color="933634"/>
            </w:tcBorders>
            <w:vAlign w:val="center"/>
            <w:hideMark/>
          </w:tcPr>
          <w:p w14:paraId="73BB02DF"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4.574.412</w:t>
            </w:r>
          </w:p>
        </w:tc>
      </w:tr>
      <w:tr w:rsidR="00B82C05" w:rsidRPr="00B82C05" w14:paraId="4ED73CA3"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47346DFE"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06/07</w:t>
            </w:r>
          </w:p>
        </w:tc>
        <w:tc>
          <w:tcPr>
            <w:tcW w:w="1524" w:type="dxa"/>
            <w:tcBorders>
              <w:top w:val="nil"/>
              <w:left w:val="nil"/>
              <w:bottom w:val="single" w:sz="8" w:space="0" w:color="933634"/>
              <w:right w:val="single" w:sz="8" w:space="0" w:color="933634"/>
            </w:tcBorders>
            <w:vAlign w:val="center"/>
            <w:hideMark/>
          </w:tcPr>
          <w:p w14:paraId="416C7A32"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4.022.901</w:t>
            </w:r>
          </w:p>
        </w:tc>
        <w:tc>
          <w:tcPr>
            <w:tcW w:w="1413" w:type="dxa"/>
            <w:tcBorders>
              <w:top w:val="nil"/>
              <w:left w:val="nil"/>
              <w:bottom w:val="single" w:sz="8" w:space="0" w:color="933634"/>
              <w:right w:val="single" w:sz="8" w:space="0" w:color="933634"/>
            </w:tcBorders>
            <w:vAlign w:val="center"/>
            <w:hideMark/>
          </w:tcPr>
          <w:p w14:paraId="7998B098"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86</w:t>
            </w:r>
          </w:p>
        </w:tc>
        <w:tc>
          <w:tcPr>
            <w:tcW w:w="1453" w:type="dxa"/>
            <w:tcBorders>
              <w:top w:val="nil"/>
              <w:left w:val="nil"/>
              <w:bottom w:val="single" w:sz="8" w:space="0" w:color="933634"/>
              <w:right w:val="single" w:sz="8" w:space="0" w:color="933634"/>
            </w:tcBorders>
            <w:vAlign w:val="center"/>
            <w:hideMark/>
          </w:tcPr>
          <w:p w14:paraId="71BBAEA7"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655.943</w:t>
            </w:r>
          </w:p>
        </w:tc>
        <w:tc>
          <w:tcPr>
            <w:tcW w:w="1413" w:type="dxa"/>
            <w:tcBorders>
              <w:top w:val="nil"/>
              <w:left w:val="nil"/>
              <w:bottom w:val="single" w:sz="8" w:space="0" w:color="933634"/>
              <w:right w:val="single" w:sz="8" w:space="0" w:color="933634"/>
            </w:tcBorders>
            <w:vAlign w:val="center"/>
            <w:hideMark/>
          </w:tcPr>
          <w:p w14:paraId="48282B30"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14</w:t>
            </w:r>
          </w:p>
        </w:tc>
        <w:tc>
          <w:tcPr>
            <w:tcW w:w="1524" w:type="dxa"/>
            <w:tcBorders>
              <w:top w:val="nil"/>
              <w:left w:val="nil"/>
              <w:bottom w:val="single" w:sz="8" w:space="0" w:color="933634"/>
              <w:right w:val="single" w:sz="8" w:space="0" w:color="933634"/>
            </w:tcBorders>
            <w:vAlign w:val="center"/>
            <w:hideMark/>
          </w:tcPr>
          <w:p w14:paraId="480DA747"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4.678.844</w:t>
            </w:r>
          </w:p>
        </w:tc>
      </w:tr>
      <w:tr w:rsidR="00B82C05" w:rsidRPr="00B82C05" w14:paraId="2006AEF2"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323E1DFF"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07/08</w:t>
            </w:r>
          </w:p>
        </w:tc>
        <w:tc>
          <w:tcPr>
            <w:tcW w:w="1524" w:type="dxa"/>
            <w:tcBorders>
              <w:top w:val="nil"/>
              <w:left w:val="nil"/>
              <w:bottom w:val="single" w:sz="8" w:space="0" w:color="933634"/>
              <w:right w:val="single" w:sz="8" w:space="0" w:color="933634"/>
            </w:tcBorders>
            <w:vAlign w:val="center"/>
            <w:hideMark/>
          </w:tcPr>
          <w:p w14:paraId="14117EE1"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4.053.483</w:t>
            </w:r>
          </w:p>
        </w:tc>
        <w:tc>
          <w:tcPr>
            <w:tcW w:w="1413" w:type="dxa"/>
            <w:tcBorders>
              <w:top w:val="nil"/>
              <w:left w:val="nil"/>
              <w:bottom w:val="single" w:sz="8" w:space="0" w:color="933634"/>
              <w:right w:val="single" w:sz="8" w:space="0" w:color="933634"/>
            </w:tcBorders>
            <w:vAlign w:val="center"/>
            <w:hideMark/>
          </w:tcPr>
          <w:p w14:paraId="7E3D3CE6"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86</w:t>
            </w:r>
          </w:p>
        </w:tc>
        <w:tc>
          <w:tcPr>
            <w:tcW w:w="1453" w:type="dxa"/>
            <w:tcBorders>
              <w:top w:val="nil"/>
              <w:left w:val="nil"/>
              <w:bottom w:val="single" w:sz="8" w:space="0" w:color="933634"/>
              <w:right w:val="single" w:sz="8" w:space="0" w:color="933634"/>
            </w:tcBorders>
            <w:vAlign w:val="center"/>
            <w:hideMark/>
          </w:tcPr>
          <w:p w14:paraId="0E56487B"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642.985</w:t>
            </w:r>
          </w:p>
        </w:tc>
        <w:tc>
          <w:tcPr>
            <w:tcW w:w="1413" w:type="dxa"/>
            <w:tcBorders>
              <w:top w:val="nil"/>
              <w:left w:val="nil"/>
              <w:bottom w:val="single" w:sz="8" w:space="0" w:color="933634"/>
              <w:right w:val="single" w:sz="8" w:space="0" w:color="933634"/>
            </w:tcBorders>
            <w:vAlign w:val="center"/>
            <w:hideMark/>
          </w:tcPr>
          <w:p w14:paraId="1F275327"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14</w:t>
            </w:r>
          </w:p>
        </w:tc>
        <w:tc>
          <w:tcPr>
            <w:tcW w:w="1524" w:type="dxa"/>
            <w:tcBorders>
              <w:top w:val="nil"/>
              <w:left w:val="nil"/>
              <w:bottom w:val="single" w:sz="8" w:space="0" w:color="933634"/>
              <w:right w:val="single" w:sz="8" w:space="0" w:color="933634"/>
            </w:tcBorders>
            <w:vAlign w:val="center"/>
            <w:hideMark/>
          </w:tcPr>
          <w:p w14:paraId="42ADC90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4.696.468</w:t>
            </w:r>
          </w:p>
        </w:tc>
      </w:tr>
      <w:tr w:rsidR="00B82C05" w:rsidRPr="00B82C05" w14:paraId="76E0BBBE"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3B724EBC"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08/09</w:t>
            </w:r>
          </w:p>
        </w:tc>
        <w:tc>
          <w:tcPr>
            <w:tcW w:w="1524" w:type="dxa"/>
            <w:tcBorders>
              <w:top w:val="nil"/>
              <w:left w:val="nil"/>
              <w:bottom w:val="single" w:sz="8" w:space="0" w:color="933634"/>
              <w:right w:val="single" w:sz="8" w:space="0" w:color="933634"/>
            </w:tcBorders>
            <w:vAlign w:val="center"/>
            <w:hideMark/>
          </w:tcPr>
          <w:p w14:paraId="2B434D74"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3.821.552</w:t>
            </w:r>
          </w:p>
        </w:tc>
        <w:tc>
          <w:tcPr>
            <w:tcW w:w="1413" w:type="dxa"/>
            <w:tcBorders>
              <w:top w:val="nil"/>
              <w:left w:val="nil"/>
              <w:bottom w:val="single" w:sz="8" w:space="0" w:color="933634"/>
              <w:right w:val="single" w:sz="8" w:space="0" w:color="933634"/>
            </w:tcBorders>
            <w:vAlign w:val="center"/>
            <w:hideMark/>
          </w:tcPr>
          <w:p w14:paraId="4FFF15B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87</w:t>
            </w:r>
          </w:p>
        </w:tc>
        <w:tc>
          <w:tcPr>
            <w:tcW w:w="1453" w:type="dxa"/>
            <w:tcBorders>
              <w:top w:val="nil"/>
              <w:left w:val="nil"/>
              <w:bottom w:val="single" w:sz="8" w:space="0" w:color="933634"/>
              <w:right w:val="single" w:sz="8" w:space="0" w:color="933634"/>
            </w:tcBorders>
            <w:vAlign w:val="center"/>
            <w:hideMark/>
          </w:tcPr>
          <w:p w14:paraId="07F1A8C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590.676</w:t>
            </w:r>
          </w:p>
        </w:tc>
        <w:tc>
          <w:tcPr>
            <w:tcW w:w="1413" w:type="dxa"/>
            <w:tcBorders>
              <w:top w:val="nil"/>
              <w:left w:val="nil"/>
              <w:bottom w:val="single" w:sz="8" w:space="0" w:color="933634"/>
              <w:right w:val="single" w:sz="8" w:space="0" w:color="933634"/>
            </w:tcBorders>
            <w:vAlign w:val="center"/>
            <w:hideMark/>
          </w:tcPr>
          <w:p w14:paraId="5CE4F88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13</w:t>
            </w:r>
          </w:p>
        </w:tc>
        <w:tc>
          <w:tcPr>
            <w:tcW w:w="1524" w:type="dxa"/>
            <w:tcBorders>
              <w:top w:val="nil"/>
              <w:left w:val="nil"/>
              <w:bottom w:val="single" w:sz="8" w:space="0" w:color="933634"/>
              <w:right w:val="single" w:sz="8" w:space="0" w:color="933634"/>
            </w:tcBorders>
            <w:vAlign w:val="center"/>
            <w:hideMark/>
          </w:tcPr>
          <w:p w14:paraId="571FB7F3"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4.412.228</w:t>
            </w:r>
          </w:p>
        </w:tc>
      </w:tr>
      <w:tr w:rsidR="00B82C05" w:rsidRPr="00B82C05" w14:paraId="68FEFA3B"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268F5964"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09/10</w:t>
            </w:r>
          </w:p>
        </w:tc>
        <w:tc>
          <w:tcPr>
            <w:tcW w:w="1524" w:type="dxa"/>
            <w:tcBorders>
              <w:top w:val="nil"/>
              <w:left w:val="nil"/>
              <w:bottom w:val="single" w:sz="8" w:space="0" w:color="933634"/>
              <w:right w:val="single" w:sz="8" w:space="0" w:color="933634"/>
            </w:tcBorders>
            <w:vAlign w:val="center"/>
            <w:hideMark/>
          </w:tcPr>
          <w:p w14:paraId="6465246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4.050.012</w:t>
            </w:r>
          </w:p>
        </w:tc>
        <w:tc>
          <w:tcPr>
            <w:tcW w:w="1413" w:type="dxa"/>
            <w:tcBorders>
              <w:top w:val="nil"/>
              <w:left w:val="nil"/>
              <w:bottom w:val="single" w:sz="8" w:space="0" w:color="933634"/>
              <w:right w:val="single" w:sz="8" w:space="0" w:color="933634"/>
            </w:tcBorders>
            <w:vAlign w:val="center"/>
            <w:hideMark/>
          </w:tcPr>
          <w:p w14:paraId="17332DEF"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88</w:t>
            </w:r>
          </w:p>
        </w:tc>
        <w:tc>
          <w:tcPr>
            <w:tcW w:w="1453" w:type="dxa"/>
            <w:tcBorders>
              <w:top w:val="nil"/>
              <w:left w:val="nil"/>
              <w:bottom w:val="single" w:sz="8" w:space="0" w:color="933634"/>
              <w:right w:val="single" w:sz="8" w:space="0" w:color="933634"/>
            </w:tcBorders>
            <w:vAlign w:val="center"/>
            <w:hideMark/>
          </w:tcPr>
          <w:p w14:paraId="2175F67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564.340</w:t>
            </w:r>
          </w:p>
        </w:tc>
        <w:tc>
          <w:tcPr>
            <w:tcW w:w="1413" w:type="dxa"/>
            <w:tcBorders>
              <w:top w:val="nil"/>
              <w:left w:val="nil"/>
              <w:bottom w:val="single" w:sz="8" w:space="0" w:color="933634"/>
              <w:right w:val="single" w:sz="8" w:space="0" w:color="933634"/>
            </w:tcBorders>
            <w:vAlign w:val="center"/>
            <w:hideMark/>
          </w:tcPr>
          <w:p w14:paraId="457D7931"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12</w:t>
            </w:r>
          </w:p>
        </w:tc>
        <w:tc>
          <w:tcPr>
            <w:tcW w:w="1524" w:type="dxa"/>
            <w:tcBorders>
              <w:top w:val="nil"/>
              <w:left w:val="nil"/>
              <w:bottom w:val="single" w:sz="8" w:space="0" w:color="933634"/>
              <w:right w:val="single" w:sz="8" w:space="0" w:color="933634"/>
            </w:tcBorders>
            <w:vAlign w:val="center"/>
            <w:hideMark/>
          </w:tcPr>
          <w:p w14:paraId="799F2297"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4.614.352</w:t>
            </w:r>
          </w:p>
        </w:tc>
      </w:tr>
      <w:tr w:rsidR="00B82C05" w:rsidRPr="00B82C05" w14:paraId="5B2AD85A"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18D2A18C"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10/11</w:t>
            </w:r>
          </w:p>
        </w:tc>
        <w:tc>
          <w:tcPr>
            <w:tcW w:w="1524" w:type="dxa"/>
            <w:tcBorders>
              <w:top w:val="nil"/>
              <w:left w:val="nil"/>
              <w:bottom w:val="single" w:sz="8" w:space="0" w:color="933634"/>
              <w:right w:val="single" w:sz="8" w:space="0" w:color="933634"/>
            </w:tcBorders>
            <w:vAlign w:val="center"/>
            <w:hideMark/>
          </w:tcPr>
          <w:p w14:paraId="638C31D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4.268.459</w:t>
            </w:r>
          </w:p>
        </w:tc>
        <w:tc>
          <w:tcPr>
            <w:tcW w:w="1413" w:type="dxa"/>
            <w:tcBorders>
              <w:top w:val="nil"/>
              <w:left w:val="nil"/>
              <w:bottom w:val="single" w:sz="8" w:space="0" w:color="933634"/>
              <w:right w:val="single" w:sz="8" w:space="0" w:color="933634"/>
            </w:tcBorders>
            <w:vAlign w:val="center"/>
            <w:hideMark/>
          </w:tcPr>
          <w:p w14:paraId="146168A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87</w:t>
            </w:r>
          </w:p>
        </w:tc>
        <w:tc>
          <w:tcPr>
            <w:tcW w:w="1453" w:type="dxa"/>
            <w:tcBorders>
              <w:top w:val="nil"/>
              <w:left w:val="nil"/>
              <w:bottom w:val="single" w:sz="8" w:space="0" w:color="933634"/>
              <w:right w:val="single" w:sz="8" w:space="0" w:color="933634"/>
            </w:tcBorders>
            <w:vAlign w:val="center"/>
            <w:hideMark/>
          </w:tcPr>
          <w:p w14:paraId="77F90DE2"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627.837</w:t>
            </w:r>
          </w:p>
        </w:tc>
        <w:tc>
          <w:tcPr>
            <w:tcW w:w="1413" w:type="dxa"/>
            <w:tcBorders>
              <w:top w:val="nil"/>
              <w:left w:val="nil"/>
              <w:bottom w:val="single" w:sz="8" w:space="0" w:color="933634"/>
              <w:right w:val="single" w:sz="8" w:space="0" w:color="933634"/>
            </w:tcBorders>
            <w:vAlign w:val="center"/>
            <w:hideMark/>
          </w:tcPr>
          <w:p w14:paraId="289685E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13</w:t>
            </w:r>
          </w:p>
        </w:tc>
        <w:tc>
          <w:tcPr>
            <w:tcW w:w="1524" w:type="dxa"/>
            <w:tcBorders>
              <w:top w:val="nil"/>
              <w:left w:val="nil"/>
              <w:bottom w:val="single" w:sz="8" w:space="0" w:color="933634"/>
              <w:right w:val="single" w:sz="8" w:space="0" w:color="933634"/>
            </w:tcBorders>
            <w:vAlign w:val="center"/>
            <w:hideMark/>
          </w:tcPr>
          <w:p w14:paraId="319C7B16"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4.896.296</w:t>
            </w:r>
          </w:p>
        </w:tc>
      </w:tr>
      <w:tr w:rsidR="00B82C05" w:rsidRPr="00B82C05" w14:paraId="5B84FD22"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15BADAFA"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11/12</w:t>
            </w:r>
          </w:p>
        </w:tc>
        <w:tc>
          <w:tcPr>
            <w:tcW w:w="1524" w:type="dxa"/>
            <w:tcBorders>
              <w:top w:val="nil"/>
              <w:left w:val="nil"/>
              <w:bottom w:val="single" w:sz="8" w:space="0" w:color="933634"/>
              <w:right w:val="single" w:sz="8" w:space="0" w:color="933634"/>
            </w:tcBorders>
            <w:vAlign w:val="center"/>
            <w:hideMark/>
          </w:tcPr>
          <w:p w14:paraId="3C6F59F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4.630.955</w:t>
            </w:r>
          </w:p>
        </w:tc>
        <w:tc>
          <w:tcPr>
            <w:tcW w:w="1413" w:type="dxa"/>
            <w:tcBorders>
              <w:top w:val="nil"/>
              <w:left w:val="nil"/>
              <w:bottom w:val="single" w:sz="8" w:space="0" w:color="933634"/>
              <w:right w:val="single" w:sz="8" w:space="0" w:color="933634"/>
            </w:tcBorders>
            <w:vAlign w:val="center"/>
            <w:hideMark/>
          </w:tcPr>
          <w:p w14:paraId="16DB854B"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89</w:t>
            </w:r>
          </w:p>
        </w:tc>
        <w:tc>
          <w:tcPr>
            <w:tcW w:w="1453" w:type="dxa"/>
            <w:tcBorders>
              <w:top w:val="nil"/>
              <w:left w:val="nil"/>
              <w:bottom w:val="single" w:sz="8" w:space="0" w:color="933634"/>
              <w:right w:val="single" w:sz="8" w:space="0" w:color="933634"/>
            </w:tcBorders>
            <w:vAlign w:val="center"/>
            <w:hideMark/>
          </w:tcPr>
          <w:p w14:paraId="7E954DEF"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547.433</w:t>
            </w:r>
          </w:p>
        </w:tc>
        <w:tc>
          <w:tcPr>
            <w:tcW w:w="1413" w:type="dxa"/>
            <w:tcBorders>
              <w:top w:val="nil"/>
              <w:left w:val="nil"/>
              <w:bottom w:val="single" w:sz="8" w:space="0" w:color="933634"/>
              <w:right w:val="single" w:sz="8" w:space="0" w:color="933634"/>
            </w:tcBorders>
            <w:vAlign w:val="center"/>
            <w:hideMark/>
          </w:tcPr>
          <w:p w14:paraId="40DBB2CD"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11</w:t>
            </w:r>
          </w:p>
        </w:tc>
        <w:tc>
          <w:tcPr>
            <w:tcW w:w="1524" w:type="dxa"/>
            <w:tcBorders>
              <w:top w:val="nil"/>
              <w:left w:val="nil"/>
              <w:bottom w:val="single" w:sz="8" w:space="0" w:color="933634"/>
              <w:right w:val="single" w:sz="8" w:space="0" w:color="933634"/>
            </w:tcBorders>
            <w:vAlign w:val="center"/>
            <w:hideMark/>
          </w:tcPr>
          <w:p w14:paraId="47672861"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5.178.388</w:t>
            </w:r>
          </w:p>
        </w:tc>
      </w:tr>
      <w:tr w:rsidR="00B82C05" w:rsidRPr="00B82C05" w14:paraId="4B70BCB7"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17EFF0C6"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12/13</w:t>
            </w:r>
          </w:p>
        </w:tc>
        <w:tc>
          <w:tcPr>
            <w:tcW w:w="1524" w:type="dxa"/>
            <w:tcBorders>
              <w:top w:val="nil"/>
              <w:left w:val="nil"/>
              <w:bottom w:val="single" w:sz="8" w:space="0" w:color="933634"/>
              <w:right w:val="single" w:sz="8" w:space="0" w:color="933634"/>
            </w:tcBorders>
            <w:vAlign w:val="center"/>
            <w:hideMark/>
          </w:tcPr>
          <w:p w14:paraId="6AF4933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4.773.326</w:t>
            </w:r>
          </w:p>
        </w:tc>
        <w:tc>
          <w:tcPr>
            <w:tcW w:w="1413" w:type="dxa"/>
            <w:tcBorders>
              <w:top w:val="nil"/>
              <w:left w:val="nil"/>
              <w:bottom w:val="single" w:sz="8" w:space="0" w:color="933634"/>
              <w:right w:val="single" w:sz="8" w:space="0" w:color="933634"/>
            </w:tcBorders>
            <w:vAlign w:val="center"/>
            <w:hideMark/>
          </w:tcPr>
          <w:p w14:paraId="43C0F3D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92</w:t>
            </w:r>
          </w:p>
        </w:tc>
        <w:tc>
          <w:tcPr>
            <w:tcW w:w="1453" w:type="dxa"/>
            <w:tcBorders>
              <w:top w:val="nil"/>
              <w:left w:val="nil"/>
              <w:bottom w:val="single" w:sz="8" w:space="0" w:color="933634"/>
              <w:right w:val="single" w:sz="8" w:space="0" w:color="933634"/>
            </w:tcBorders>
            <w:vAlign w:val="center"/>
            <w:hideMark/>
          </w:tcPr>
          <w:p w14:paraId="5C580607"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442.582</w:t>
            </w:r>
          </w:p>
        </w:tc>
        <w:tc>
          <w:tcPr>
            <w:tcW w:w="1413" w:type="dxa"/>
            <w:tcBorders>
              <w:top w:val="nil"/>
              <w:left w:val="nil"/>
              <w:bottom w:val="single" w:sz="8" w:space="0" w:color="933634"/>
              <w:right w:val="single" w:sz="8" w:space="0" w:color="933634"/>
            </w:tcBorders>
            <w:vAlign w:val="center"/>
            <w:hideMark/>
          </w:tcPr>
          <w:p w14:paraId="37EC22D8"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8</w:t>
            </w:r>
          </w:p>
        </w:tc>
        <w:tc>
          <w:tcPr>
            <w:tcW w:w="1524" w:type="dxa"/>
            <w:tcBorders>
              <w:top w:val="nil"/>
              <w:left w:val="nil"/>
              <w:bottom w:val="single" w:sz="8" w:space="0" w:color="933634"/>
              <w:right w:val="single" w:sz="8" w:space="0" w:color="933634"/>
            </w:tcBorders>
            <w:vAlign w:val="center"/>
            <w:hideMark/>
          </w:tcPr>
          <w:p w14:paraId="79018C4F"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5.215.908</w:t>
            </w:r>
          </w:p>
        </w:tc>
      </w:tr>
      <w:tr w:rsidR="00B82C05" w:rsidRPr="00B82C05" w14:paraId="23160077"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3F04A8CC"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13/14</w:t>
            </w:r>
          </w:p>
        </w:tc>
        <w:tc>
          <w:tcPr>
            <w:tcW w:w="1524" w:type="dxa"/>
            <w:tcBorders>
              <w:top w:val="nil"/>
              <w:left w:val="nil"/>
              <w:bottom w:val="single" w:sz="8" w:space="0" w:color="933634"/>
              <w:right w:val="single" w:sz="8" w:space="0" w:color="933634"/>
            </w:tcBorders>
            <w:vAlign w:val="center"/>
            <w:hideMark/>
          </w:tcPr>
          <w:p w14:paraId="30CC7EA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4.751.663</w:t>
            </w:r>
          </w:p>
        </w:tc>
        <w:tc>
          <w:tcPr>
            <w:tcW w:w="1413" w:type="dxa"/>
            <w:tcBorders>
              <w:top w:val="nil"/>
              <w:left w:val="nil"/>
              <w:bottom w:val="single" w:sz="8" w:space="0" w:color="933634"/>
              <w:right w:val="single" w:sz="8" w:space="0" w:color="933634"/>
            </w:tcBorders>
            <w:vAlign w:val="center"/>
            <w:hideMark/>
          </w:tcPr>
          <w:p w14:paraId="30241075"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95</w:t>
            </w:r>
          </w:p>
        </w:tc>
        <w:tc>
          <w:tcPr>
            <w:tcW w:w="1453" w:type="dxa"/>
            <w:tcBorders>
              <w:top w:val="nil"/>
              <w:left w:val="nil"/>
              <w:bottom w:val="single" w:sz="8" w:space="0" w:color="933634"/>
              <w:right w:val="single" w:sz="8" w:space="0" w:color="933634"/>
            </w:tcBorders>
            <w:vAlign w:val="center"/>
            <w:hideMark/>
          </w:tcPr>
          <w:p w14:paraId="72982407"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271.276</w:t>
            </w:r>
          </w:p>
        </w:tc>
        <w:tc>
          <w:tcPr>
            <w:tcW w:w="1413" w:type="dxa"/>
            <w:tcBorders>
              <w:top w:val="nil"/>
              <w:left w:val="nil"/>
              <w:bottom w:val="single" w:sz="8" w:space="0" w:color="933634"/>
              <w:right w:val="single" w:sz="8" w:space="0" w:color="933634"/>
            </w:tcBorders>
            <w:vAlign w:val="center"/>
            <w:hideMark/>
          </w:tcPr>
          <w:p w14:paraId="51AB2457"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5</w:t>
            </w:r>
          </w:p>
        </w:tc>
        <w:tc>
          <w:tcPr>
            <w:tcW w:w="1524" w:type="dxa"/>
            <w:tcBorders>
              <w:top w:val="nil"/>
              <w:left w:val="nil"/>
              <w:bottom w:val="single" w:sz="8" w:space="0" w:color="933634"/>
              <w:right w:val="single" w:sz="8" w:space="0" w:color="933634"/>
            </w:tcBorders>
            <w:vAlign w:val="center"/>
            <w:hideMark/>
          </w:tcPr>
          <w:p w14:paraId="2D9E0AED"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5.022.939</w:t>
            </w:r>
          </w:p>
        </w:tc>
      </w:tr>
      <w:tr w:rsidR="00B82C05" w:rsidRPr="00B82C05" w14:paraId="56B3CA56"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1E1C8AF5"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14/15</w:t>
            </w:r>
          </w:p>
        </w:tc>
        <w:tc>
          <w:tcPr>
            <w:tcW w:w="1524" w:type="dxa"/>
            <w:tcBorders>
              <w:top w:val="nil"/>
              <w:left w:val="nil"/>
              <w:bottom w:val="single" w:sz="8" w:space="0" w:color="933634"/>
              <w:right w:val="single" w:sz="8" w:space="0" w:color="933634"/>
            </w:tcBorders>
            <w:vAlign w:val="center"/>
            <w:hideMark/>
          </w:tcPr>
          <w:p w14:paraId="480B958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4.609.682</w:t>
            </w:r>
          </w:p>
        </w:tc>
        <w:tc>
          <w:tcPr>
            <w:tcW w:w="1413" w:type="dxa"/>
            <w:tcBorders>
              <w:top w:val="nil"/>
              <w:left w:val="nil"/>
              <w:bottom w:val="single" w:sz="8" w:space="0" w:color="933634"/>
              <w:right w:val="single" w:sz="8" w:space="0" w:color="933634"/>
            </w:tcBorders>
            <w:vAlign w:val="center"/>
            <w:hideMark/>
          </w:tcPr>
          <w:p w14:paraId="7F74ECB4"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96</w:t>
            </w:r>
          </w:p>
        </w:tc>
        <w:tc>
          <w:tcPr>
            <w:tcW w:w="1453" w:type="dxa"/>
            <w:tcBorders>
              <w:top w:val="nil"/>
              <w:left w:val="nil"/>
              <w:bottom w:val="single" w:sz="8" w:space="0" w:color="933634"/>
              <w:right w:val="single" w:sz="8" w:space="0" w:color="933634"/>
            </w:tcBorders>
            <w:vAlign w:val="center"/>
            <w:hideMark/>
          </w:tcPr>
          <w:p w14:paraId="43A9B538"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169.408</w:t>
            </w:r>
          </w:p>
        </w:tc>
        <w:tc>
          <w:tcPr>
            <w:tcW w:w="1413" w:type="dxa"/>
            <w:tcBorders>
              <w:top w:val="nil"/>
              <w:left w:val="nil"/>
              <w:bottom w:val="single" w:sz="8" w:space="0" w:color="933634"/>
              <w:right w:val="single" w:sz="8" w:space="0" w:color="933634"/>
            </w:tcBorders>
            <w:vAlign w:val="center"/>
            <w:hideMark/>
          </w:tcPr>
          <w:p w14:paraId="6099FAAF"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w:t>
            </w:r>
          </w:p>
        </w:tc>
        <w:tc>
          <w:tcPr>
            <w:tcW w:w="1524" w:type="dxa"/>
            <w:tcBorders>
              <w:top w:val="nil"/>
              <w:left w:val="nil"/>
              <w:bottom w:val="single" w:sz="8" w:space="0" w:color="933634"/>
              <w:right w:val="single" w:sz="8" w:space="0" w:color="933634"/>
            </w:tcBorders>
            <w:vAlign w:val="center"/>
            <w:hideMark/>
          </w:tcPr>
          <w:p w14:paraId="0E330782"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4.779.090</w:t>
            </w:r>
          </w:p>
        </w:tc>
      </w:tr>
      <w:tr w:rsidR="00B82C05" w:rsidRPr="00B82C05" w14:paraId="3294EA1A"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4A66235A"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15/16</w:t>
            </w:r>
          </w:p>
        </w:tc>
        <w:tc>
          <w:tcPr>
            <w:tcW w:w="1524" w:type="dxa"/>
            <w:tcBorders>
              <w:top w:val="nil"/>
              <w:left w:val="nil"/>
              <w:bottom w:val="single" w:sz="8" w:space="0" w:color="933634"/>
              <w:right w:val="single" w:sz="8" w:space="0" w:color="933634"/>
            </w:tcBorders>
            <w:vAlign w:val="center"/>
            <w:hideMark/>
          </w:tcPr>
          <w:p w14:paraId="4B6712EE"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4.832.444</w:t>
            </w:r>
          </w:p>
        </w:tc>
        <w:tc>
          <w:tcPr>
            <w:tcW w:w="1413" w:type="dxa"/>
            <w:tcBorders>
              <w:top w:val="nil"/>
              <w:left w:val="nil"/>
              <w:bottom w:val="single" w:sz="8" w:space="0" w:color="933634"/>
              <w:right w:val="single" w:sz="8" w:space="0" w:color="933634"/>
            </w:tcBorders>
            <w:vAlign w:val="center"/>
            <w:hideMark/>
          </w:tcPr>
          <w:p w14:paraId="4C4E0921"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97</w:t>
            </w:r>
          </w:p>
        </w:tc>
        <w:tc>
          <w:tcPr>
            <w:tcW w:w="1453" w:type="dxa"/>
            <w:tcBorders>
              <w:top w:val="nil"/>
              <w:left w:val="nil"/>
              <w:bottom w:val="single" w:sz="8" w:space="0" w:color="933634"/>
              <w:right w:val="single" w:sz="8" w:space="0" w:color="933634"/>
            </w:tcBorders>
            <w:vAlign w:val="center"/>
            <w:hideMark/>
          </w:tcPr>
          <w:p w14:paraId="68C11A91"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167.939</w:t>
            </w:r>
          </w:p>
        </w:tc>
        <w:tc>
          <w:tcPr>
            <w:tcW w:w="1413" w:type="dxa"/>
            <w:tcBorders>
              <w:top w:val="nil"/>
              <w:left w:val="nil"/>
              <w:bottom w:val="single" w:sz="8" w:space="0" w:color="933634"/>
              <w:right w:val="single" w:sz="8" w:space="0" w:color="933634"/>
            </w:tcBorders>
            <w:vAlign w:val="center"/>
            <w:hideMark/>
          </w:tcPr>
          <w:p w14:paraId="532515E0"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w:t>
            </w:r>
          </w:p>
        </w:tc>
        <w:tc>
          <w:tcPr>
            <w:tcW w:w="1524" w:type="dxa"/>
            <w:tcBorders>
              <w:top w:val="nil"/>
              <w:left w:val="nil"/>
              <w:bottom w:val="single" w:sz="8" w:space="0" w:color="933634"/>
              <w:right w:val="single" w:sz="8" w:space="0" w:color="933634"/>
            </w:tcBorders>
            <w:vAlign w:val="center"/>
            <w:hideMark/>
          </w:tcPr>
          <w:p w14:paraId="50C50D1D"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5.000.383</w:t>
            </w:r>
          </w:p>
        </w:tc>
      </w:tr>
      <w:tr w:rsidR="00B82C05" w:rsidRPr="00B82C05" w14:paraId="654C8B5F"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15E5B5C0"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16/17</w:t>
            </w:r>
          </w:p>
        </w:tc>
        <w:tc>
          <w:tcPr>
            <w:tcW w:w="1524" w:type="dxa"/>
            <w:tcBorders>
              <w:top w:val="nil"/>
              <w:left w:val="nil"/>
              <w:bottom w:val="single" w:sz="8" w:space="0" w:color="933634"/>
              <w:right w:val="single" w:sz="8" w:space="0" w:color="933634"/>
            </w:tcBorders>
            <w:vAlign w:val="center"/>
            <w:hideMark/>
          </w:tcPr>
          <w:p w14:paraId="287A331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4.843.875</w:t>
            </w:r>
          </w:p>
        </w:tc>
        <w:tc>
          <w:tcPr>
            <w:tcW w:w="1413" w:type="dxa"/>
            <w:tcBorders>
              <w:top w:val="nil"/>
              <w:left w:val="nil"/>
              <w:bottom w:val="single" w:sz="8" w:space="0" w:color="933634"/>
              <w:right w:val="single" w:sz="8" w:space="0" w:color="933634"/>
            </w:tcBorders>
            <w:vAlign w:val="center"/>
            <w:hideMark/>
          </w:tcPr>
          <w:p w14:paraId="73078106"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95</w:t>
            </w:r>
          </w:p>
        </w:tc>
        <w:tc>
          <w:tcPr>
            <w:tcW w:w="1453" w:type="dxa"/>
            <w:tcBorders>
              <w:top w:val="nil"/>
              <w:left w:val="nil"/>
              <w:bottom w:val="single" w:sz="8" w:space="0" w:color="933634"/>
              <w:right w:val="single" w:sz="8" w:space="0" w:color="933634"/>
            </w:tcBorders>
            <w:vAlign w:val="center"/>
            <w:hideMark/>
          </w:tcPr>
          <w:p w14:paraId="01EDCACE"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248.752</w:t>
            </w:r>
          </w:p>
        </w:tc>
        <w:tc>
          <w:tcPr>
            <w:tcW w:w="1413" w:type="dxa"/>
            <w:tcBorders>
              <w:top w:val="nil"/>
              <w:left w:val="nil"/>
              <w:bottom w:val="single" w:sz="8" w:space="0" w:color="933634"/>
              <w:right w:val="single" w:sz="8" w:space="0" w:color="933634"/>
            </w:tcBorders>
            <w:vAlign w:val="center"/>
            <w:hideMark/>
          </w:tcPr>
          <w:p w14:paraId="1A89EB9F"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5</w:t>
            </w:r>
          </w:p>
        </w:tc>
        <w:tc>
          <w:tcPr>
            <w:tcW w:w="1524" w:type="dxa"/>
            <w:tcBorders>
              <w:top w:val="nil"/>
              <w:left w:val="nil"/>
              <w:bottom w:val="single" w:sz="8" w:space="0" w:color="933634"/>
              <w:right w:val="single" w:sz="8" w:space="0" w:color="933634"/>
            </w:tcBorders>
            <w:vAlign w:val="center"/>
            <w:hideMark/>
          </w:tcPr>
          <w:p w14:paraId="382101BD"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5.092.627</w:t>
            </w:r>
          </w:p>
        </w:tc>
      </w:tr>
      <w:tr w:rsidR="00B82C05" w:rsidRPr="00B82C05" w14:paraId="5C2DD7FB"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448BA1F0"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17/18</w:t>
            </w:r>
          </w:p>
        </w:tc>
        <w:tc>
          <w:tcPr>
            <w:tcW w:w="1524" w:type="dxa"/>
            <w:tcBorders>
              <w:top w:val="nil"/>
              <w:left w:val="nil"/>
              <w:bottom w:val="single" w:sz="8" w:space="0" w:color="933634"/>
              <w:right w:val="single" w:sz="8" w:space="0" w:color="933634"/>
            </w:tcBorders>
            <w:vAlign w:val="center"/>
            <w:hideMark/>
          </w:tcPr>
          <w:p w14:paraId="3BD059A4"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4.824.500</w:t>
            </w:r>
          </w:p>
        </w:tc>
        <w:tc>
          <w:tcPr>
            <w:tcW w:w="1413" w:type="dxa"/>
            <w:tcBorders>
              <w:top w:val="nil"/>
              <w:left w:val="nil"/>
              <w:bottom w:val="single" w:sz="8" w:space="0" w:color="933634"/>
              <w:right w:val="single" w:sz="8" w:space="0" w:color="933634"/>
            </w:tcBorders>
            <w:vAlign w:val="center"/>
            <w:hideMark/>
          </w:tcPr>
          <w:p w14:paraId="430BC02B"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97</w:t>
            </w:r>
          </w:p>
        </w:tc>
        <w:tc>
          <w:tcPr>
            <w:tcW w:w="1453" w:type="dxa"/>
            <w:tcBorders>
              <w:top w:val="nil"/>
              <w:left w:val="nil"/>
              <w:bottom w:val="single" w:sz="8" w:space="0" w:color="933634"/>
              <w:right w:val="single" w:sz="8" w:space="0" w:color="933634"/>
            </w:tcBorders>
            <w:vAlign w:val="center"/>
            <w:hideMark/>
          </w:tcPr>
          <w:p w14:paraId="34D8186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129.785</w:t>
            </w:r>
          </w:p>
        </w:tc>
        <w:tc>
          <w:tcPr>
            <w:tcW w:w="1413" w:type="dxa"/>
            <w:tcBorders>
              <w:top w:val="nil"/>
              <w:left w:val="nil"/>
              <w:bottom w:val="single" w:sz="8" w:space="0" w:color="933634"/>
              <w:right w:val="single" w:sz="8" w:space="0" w:color="933634"/>
            </w:tcBorders>
            <w:vAlign w:val="center"/>
            <w:hideMark/>
          </w:tcPr>
          <w:p w14:paraId="612DC92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3</w:t>
            </w:r>
          </w:p>
        </w:tc>
        <w:tc>
          <w:tcPr>
            <w:tcW w:w="1524" w:type="dxa"/>
            <w:tcBorders>
              <w:top w:val="nil"/>
              <w:left w:val="nil"/>
              <w:bottom w:val="single" w:sz="8" w:space="0" w:color="933634"/>
              <w:right w:val="single" w:sz="8" w:space="0" w:color="933634"/>
            </w:tcBorders>
            <w:vAlign w:val="center"/>
            <w:hideMark/>
          </w:tcPr>
          <w:p w14:paraId="348B399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4.954.285</w:t>
            </w:r>
          </w:p>
        </w:tc>
      </w:tr>
      <w:tr w:rsidR="00B82C05" w:rsidRPr="00B82C05" w14:paraId="41E4264C"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65C3AEDE"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18/19</w:t>
            </w:r>
          </w:p>
        </w:tc>
        <w:tc>
          <w:tcPr>
            <w:tcW w:w="1524" w:type="dxa"/>
            <w:tcBorders>
              <w:top w:val="nil"/>
              <w:left w:val="nil"/>
              <w:bottom w:val="single" w:sz="8" w:space="0" w:color="933634"/>
              <w:right w:val="single" w:sz="8" w:space="0" w:color="933634"/>
            </w:tcBorders>
            <w:vAlign w:val="center"/>
            <w:hideMark/>
          </w:tcPr>
          <w:p w14:paraId="1F187010"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4.535.467</w:t>
            </w:r>
          </w:p>
        </w:tc>
        <w:tc>
          <w:tcPr>
            <w:tcW w:w="1413" w:type="dxa"/>
            <w:tcBorders>
              <w:top w:val="nil"/>
              <w:left w:val="nil"/>
              <w:bottom w:val="single" w:sz="8" w:space="0" w:color="933634"/>
              <w:right w:val="single" w:sz="8" w:space="0" w:color="933634"/>
            </w:tcBorders>
            <w:vAlign w:val="center"/>
            <w:hideMark/>
          </w:tcPr>
          <w:p w14:paraId="078FE17E"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98</w:t>
            </w:r>
          </w:p>
        </w:tc>
        <w:tc>
          <w:tcPr>
            <w:tcW w:w="1453" w:type="dxa"/>
            <w:tcBorders>
              <w:top w:val="nil"/>
              <w:left w:val="nil"/>
              <w:bottom w:val="single" w:sz="8" w:space="0" w:color="933634"/>
              <w:right w:val="single" w:sz="8" w:space="0" w:color="933634"/>
            </w:tcBorders>
            <w:vAlign w:val="center"/>
            <w:hideMark/>
          </w:tcPr>
          <w:p w14:paraId="35CA63C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92.475</w:t>
            </w:r>
          </w:p>
        </w:tc>
        <w:tc>
          <w:tcPr>
            <w:tcW w:w="1413" w:type="dxa"/>
            <w:tcBorders>
              <w:top w:val="nil"/>
              <w:left w:val="nil"/>
              <w:bottom w:val="single" w:sz="8" w:space="0" w:color="933634"/>
              <w:right w:val="single" w:sz="8" w:space="0" w:color="933634"/>
            </w:tcBorders>
            <w:vAlign w:val="center"/>
            <w:hideMark/>
          </w:tcPr>
          <w:p w14:paraId="3062D4A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2</w:t>
            </w:r>
          </w:p>
        </w:tc>
        <w:tc>
          <w:tcPr>
            <w:tcW w:w="1524" w:type="dxa"/>
            <w:tcBorders>
              <w:top w:val="nil"/>
              <w:left w:val="nil"/>
              <w:bottom w:val="single" w:sz="8" w:space="0" w:color="933634"/>
              <w:right w:val="single" w:sz="8" w:space="0" w:color="933634"/>
            </w:tcBorders>
            <w:vAlign w:val="center"/>
            <w:hideMark/>
          </w:tcPr>
          <w:p w14:paraId="5A852B8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4.627.942</w:t>
            </w:r>
          </w:p>
        </w:tc>
      </w:tr>
      <w:tr w:rsidR="00B82C05" w:rsidRPr="00B82C05" w14:paraId="63A12286"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689E114A"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19/20</w:t>
            </w:r>
          </w:p>
        </w:tc>
        <w:tc>
          <w:tcPr>
            <w:tcW w:w="1524" w:type="dxa"/>
            <w:tcBorders>
              <w:top w:val="nil"/>
              <w:left w:val="nil"/>
              <w:bottom w:val="single" w:sz="8" w:space="0" w:color="933634"/>
              <w:right w:val="single" w:sz="8" w:space="0" w:color="933634"/>
            </w:tcBorders>
            <w:vAlign w:val="center"/>
            <w:hideMark/>
          </w:tcPr>
          <w:p w14:paraId="130A425D"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4.424.953</w:t>
            </w:r>
          </w:p>
        </w:tc>
        <w:tc>
          <w:tcPr>
            <w:tcW w:w="1413" w:type="dxa"/>
            <w:tcBorders>
              <w:top w:val="nil"/>
              <w:left w:val="nil"/>
              <w:bottom w:val="single" w:sz="8" w:space="0" w:color="933634"/>
              <w:right w:val="single" w:sz="8" w:space="0" w:color="933634"/>
            </w:tcBorders>
            <w:vAlign w:val="center"/>
            <w:hideMark/>
          </w:tcPr>
          <w:p w14:paraId="0BA0B4A4"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99</w:t>
            </w:r>
          </w:p>
        </w:tc>
        <w:tc>
          <w:tcPr>
            <w:tcW w:w="1453" w:type="dxa"/>
            <w:tcBorders>
              <w:top w:val="nil"/>
              <w:left w:val="nil"/>
              <w:bottom w:val="single" w:sz="8" w:space="0" w:color="933634"/>
              <w:right w:val="single" w:sz="8" w:space="0" w:color="933634"/>
            </w:tcBorders>
            <w:vAlign w:val="center"/>
            <w:hideMark/>
          </w:tcPr>
          <w:p w14:paraId="2F3EBCA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41.887</w:t>
            </w:r>
          </w:p>
        </w:tc>
        <w:tc>
          <w:tcPr>
            <w:tcW w:w="1413" w:type="dxa"/>
            <w:tcBorders>
              <w:top w:val="nil"/>
              <w:left w:val="nil"/>
              <w:bottom w:val="single" w:sz="8" w:space="0" w:color="933634"/>
              <w:right w:val="single" w:sz="8" w:space="0" w:color="933634"/>
            </w:tcBorders>
            <w:vAlign w:val="center"/>
            <w:hideMark/>
          </w:tcPr>
          <w:p w14:paraId="14D88B5F"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w:t>
            </w:r>
          </w:p>
        </w:tc>
        <w:tc>
          <w:tcPr>
            <w:tcW w:w="1524" w:type="dxa"/>
            <w:tcBorders>
              <w:top w:val="nil"/>
              <w:left w:val="nil"/>
              <w:bottom w:val="single" w:sz="8" w:space="0" w:color="933634"/>
              <w:right w:val="single" w:sz="8" w:space="0" w:color="933634"/>
            </w:tcBorders>
            <w:vAlign w:val="center"/>
            <w:hideMark/>
          </w:tcPr>
          <w:p w14:paraId="5267652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4.466.840</w:t>
            </w:r>
          </w:p>
        </w:tc>
      </w:tr>
      <w:tr w:rsidR="00B82C05" w:rsidRPr="00B82C05" w14:paraId="48287206"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37B64AD8"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20/21</w:t>
            </w:r>
          </w:p>
        </w:tc>
        <w:tc>
          <w:tcPr>
            <w:tcW w:w="1524" w:type="dxa"/>
            <w:tcBorders>
              <w:top w:val="nil"/>
              <w:left w:val="nil"/>
              <w:bottom w:val="single" w:sz="8" w:space="0" w:color="933634"/>
              <w:right w:val="single" w:sz="8" w:space="0" w:color="933634"/>
            </w:tcBorders>
            <w:vAlign w:val="center"/>
            <w:hideMark/>
          </w:tcPr>
          <w:p w14:paraId="676203FA"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4.526.195</w:t>
            </w:r>
          </w:p>
        </w:tc>
        <w:tc>
          <w:tcPr>
            <w:tcW w:w="1413" w:type="dxa"/>
            <w:tcBorders>
              <w:top w:val="nil"/>
              <w:left w:val="nil"/>
              <w:bottom w:val="single" w:sz="8" w:space="0" w:color="933634"/>
              <w:right w:val="single" w:sz="8" w:space="0" w:color="933634"/>
            </w:tcBorders>
            <w:vAlign w:val="center"/>
            <w:hideMark/>
          </w:tcPr>
          <w:p w14:paraId="363F80E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99</w:t>
            </w:r>
          </w:p>
        </w:tc>
        <w:tc>
          <w:tcPr>
            <w:tcW w:w="1453" w:type="dxa"/>
            <w:tcBorders>
              <w:top w:val="nil"/>
              <w:left w:val="nil"/>
              <w:bottom w:val="single" w:sz="8" w:space="0" w:color="933634"/>
              <w:right w:val="single" w:sz="8" w:space="0" w:color="933634"/>
            </w:tcBorders>
            <w:vAlign w:val="center"/>
            <w:hideMark/>
          </w:tcPr>
          <w:p w14:paraId="3D41447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27.899</w:t>
            </w:r>
          </w:p>
        </w:tc>
        <w:tc>
          <w:tcPr>
            <w:tcW w:w="1413" w:type="dxa"/>
            <w:tcBorders>
              <w:top w:val="nil"/>
              <w:left w:val="nil"/>
              <w:bottom w:val="single" w:sz="8" w:space="0" w:color="933634"/>
              <w:right w:val="single" w:sz="8" w:space="0" w:color="933634"/>
            </w:tcBorders>
            <w:vAlign w:val="center"/>
            <w:hideMark/>
          </w:tcPr>
          <w:p w14:paraId="0BED1AB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w:t>
            </w:r>
          </w:p>
        </w:tc>
        <w:tc>
          <w:tcPr>
            <w:tcW w:w="1524" w:type="dxa"/>
            <w:tcBorders>
              <w:top w:val="nil"/>
              <w:left w:val="nil"/>
              <w:bottom w:val="single" w:sz="8" w:space="0" w:color="933634"/>
              <w:right w:val="single" w:sz="8" w:space="0" w:color="933634"/>
            </w:tcBorders>
            <w:vAlign w:val="center"/>
            <w:hideMark/>
          </w:tcPr>
          <w:p w14:paraId="2226DE3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4.554.094</w:t>
            </w:r>
          </w:p>
        </w:tc>
      </w:tr>
      <w:tr w:rsidR="00B82C05" w:rsidRPr="00B82C05" w14:paraId="3E0A15B2" w14:textId="77777777" w:rsidTr="00BD334B">
        <w:trPr>
          <w:trHeight w:val="300"/>
          <w:jc w:val="center"/>
        </w:trPr>
        <w:tc>
          <w:tcPr>
            <w:tcW w:w="1331" w:type="dxa"/>
            <w:tcBorders>
              <w:top w:val="nil"/>
              <w:left w:val="single" w:sz="8" w:space="0" w:color="933634"/>
              <w:bottom w:val="single" w:sz="8" w:space="0" w:color="933634"/>
              <w:right w:val="single" w:sz="8" w:space="0" w:color="933634"/>
            </w:tcBorders>
            <w:shd w:val="clear" w:color="000000" w:fill="F1DDDC"/>
            <w:vAlign w:val="center"/>
            <w:hideMark/>
          </w:tcPr>
          <w:p w14:paraId="52AB1BEE"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21/22</w:t>
            </w:r>
          </w:p>
        </w:tc>
        <w:tc>
          <w:tcPr>
            <w:tcW w:w="1524" w:type="dxa"/>
            <w:tcBorders>
              <w:top w:val="nil"/>
              <w:left w:val="nil"/>
              <w:bottom w:val="single" w:sz="8" w:space="0" w:color="933634"/>
              <w:right w:val="single" w:sz="8" w:space="0" w:color="933634"/>
            </w:tcBorders>
            <w:vAlign w:val="center"/>
            <w:hideMark/>
          </w:tcPr>
          <w:p w14:paraId="095B6BCE"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4.384.997</w:t>
            </w:r>
          </w:p>
        </w:tc>
        <w:tc>
          <w:tcPr>
            <w:tcW w:w="1413" w:type="dxa"/>
            <w:tcBorders>
              <w:top w:val="nil"/>
              <w:left w:val="nil"/>
              <w:bottom w:val="single" w:sz="8" w:space="0" w:color="933634"/>
              <w:right w:val="single" w:sz="8" w:space="0" w:color="933634"/>
            </w:tcBorders>
            <w:vAlign w:val="center"/>
            <w:hideMark/>
          </w:tcPr>
          <w:p w14:paraId="1343785C"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100</w:t>
            </w:r>
          </w:p>
        </w:tc>
        <w:tc>
          <w:tcPr>
            <w:tcW w:w="1453" w:type="dxa"/>
            <w:tcBorders>
              <w:top w:val="nil"/>
              <w:left w:val="nil"/>
              <w:bottom w:val="single" w:sz="8" w:space="0" w:color="933634"/>
              <w:right w:val="single" w:sz="8" w:space="0" w:color="933634"/>
            </w:tcBorders>
            <w:vAlign w:val="center"/>
            <w:hideMark/>
          </w:tcPr>
          <w:p w14:paraId="1E6D0F95"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15.252</w:t>
            </w:r>
          </w:p>
        </w:tc>
        <w:tc>
          <w:tcPr>
            <w:tcW w:w="1413" w:type="dxa"/>
            <w:tcBorders>
              <w:top w:val="nil"/>
              <w:left w:val="nil"/>
              <w:bottom w:val="single" w:sz="8" w:space="0" w:color="933634"/>
              <w:right w:val="single" w:sz="8" w:space="0" w:color="933634"/>
            </w:tcBorders>
            <w:vAlign w:val="center"/>
            <w:hideMark/>
          </w:tcPr>
          <w:p w14:paraId="58FB7668"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0</w:t>
            </w:r>
          </w:p>
        </w:tc>
        <w:tc>
          <w:tcPr>
            <w:tcW w:w="1524" w:type="dxa"/>
            <w:tcBorders>
              <w:top w:val="nil"/>
              <w:left w:val="nil"/>
              <w:bottom w:val="single" w:sz="8" w:space="0" w:color="933634"/>
              <w:right w:val="single" w:sz="8" w:space="0" w:color="933634"/>
            </w:tcBorders>
            <w:vAlign w:val="center"/>
            <w:hideMark/>
          </w:tcPr>
          <w:p w14:paraId="41FA6539"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4.400.249</w:t>
            </w:r>
          </w:p>
        </w:tc>
      </w:tr>
      <w:tr w:rsidR="00B82C05" w:rsidRPr="00B82C05" w14:paraId="55897FCF" w14:textId="77777777" w:rsidTr="00BD334B">
        <w:trPr>
          <w:trHeight w:val="300"/>
          <w:jc w:val="center"/>
        </w:trPr>
        <w:tc>
          <w:tcPr>
            <w:tcW w:w="1331" w:type="dxa"/>
            <w:tcBorders>
              <w:top w:val="nil"/>
              <w:left w:val="single" w:sz="8" w:space="0" w:color="933634"/>
              <w:bottom w:val="single" w:sz="4" w:space="0" w:color="933634"/>
              <w:right w:val="single" w:sz="8" w:space="0" w:color="933634"/>
            </w:tcBorders>
            <w:shd w:val="clear" w:color="000000" w:fill="F1DDDC"/>
            <w:vAlign w:val="center"/>
            <w:hideMark/>
          </w:tcPr>
          <w:p w14:paraId="23EF2D46" w14:textId="77777777" w:rsidR="00B82C05" w:rsidRPr="00B82C05" w:rsidRDefault="00B82C05" w:rsidP="00B82C05">
            <w:pPr>
              <w:jc w:val="center"/>
              <w:rPr>
                <w:rFonts w:eastAsia="Times New Roman" w:cs="Times New Roman"/>
                <w:b/>
                <w:bCs/>
                <w:color w:val="000000"/>
                <w:sz w:val="16"/>
                <w:szCs w:val="16"/>
                <w:lang w:eastAsia="es-ES"/>
              </w:rPr>
            </w:pPr>
            <w:r w:rsidRPr="00B82C05">
              <w:rPr>
                <w:rFonts w:eastAsia="Times New Roman" w:cs="Times New Roman"/>
                <w:b/>
                <w:bCs/>
                <w:color w:val="000000"/>
                <w:sz w:val="16"/>
                <w:szCs w:val="16"/>
                <w:lang w:eastAsia="es-ES"/>
              </w:rPr>
              <w:t>22/23</w:t>
            </w:r>
          </w:p>
        </w:tc>
        <w:tc>
          <w:tcPr>
            <w:tcW w:w="1524" w:type="dxa"/>
            <w:tcBorders>
              <w:top w:val="nil"/>
              <w:left w:val="nil"/>
              <w:bottom w:val="single" w:sz="4" w:space="0" w:color="933634"/>
              <w:right w:val="single" w:sz="8" w:space="0" w:color="933634"/>
            </w:tcBorders>
            <w:vAlign w:val="center"/>
            <w:hideMark/>
          </w:tcPr>
          <w:p w14:paraId="29A8A794" w14:textId="48A16FE4" w:rsidR="00B82C05" w:rsidRPr="00B82C05" w:rsidRDefault="00E80C4F" w:rsidP="00B82C05">
            <w:pPr>
              <w:jc w:val="center"/>
              <w:rPr>
                <w:rFonts w:eastAsia="Times New Roman" w:cs="Times New Roman"/>
                <w:color w:val="000000"/>
                <w:sz w:val="16"/>
                <w:szCs w:val="16"/>
                <w:lang w:eastAsia="es-ES"/>
              </w:rPr>
            </w:pPr>
            <w:r>
              <w:rPr>
                <w:rFonts w:eastAsia="Times New Roman" w:cs="Times New Roman"/>
                <w:color w:val="000000"/>
                <w:sz w:val="16"/>
                <w:szCs w:val="16"/>
                <w:lang w:eastAsia="es-ES"/>
              </w:rPr>
              <w:t>4.185.89</w:t>
            </w:r>
            <w:r w:rsidR="00030EE9">
              <w:rPr>
                <w:rFonts w:eastAsia="Times New Roman" w:cs="Times New Roman"/>
                <w:color w:val="000000"/>
                <w:sz w:val="16"/>
                <w:szCs w:val="16"/>
                <w:lang w:eastAsia="es-ES"/>
              </w:rPr>
              <w:t>9</w:t>
            </w:r>
          </w:p>
        </w:tc>
        <w:tc>
          <w:tcPr>
            <w:tcW w:w="1413" w:type="dxa"/>
            <w:tcBorders>
              <w:top w:val="nil"/>
              <w:left w:val="nil"/>
              <w:bottom w:val="single" w:sz="4" w:space="0" w:color="933634"/>
              <w:right w:val="single" w:sz="8" w:space="0" w:color="933634"/>
            </w:tcBorders>
            <w:vAlign w:val="center"/>
            <w:hideMark/>
          </w:tcPr>
          <w:p w14:paraId="4631A7BD"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100</w:t>
            </w:r>
          </w:p>
        </w:tc>
        <w:tc>
          <w:tcPr>
            <w:tcW w:w="1453" w:type="dxa"/>
            <w:tcBorders>
              <w:top w:val="nil"/>
              <w:left w:val="nil"/>
              <w:bottom w:val="single" w:sz="4" w:space="0" w:color="933634"/>
              <w:right w:val="single" w:sz="8" w:space="0" w:color="933634"/>
            </w:tcBorders>
            <w:vAlign w:val="center"/>
            <w:hideMark/>
          </w:tcPr>
          <w:p w14:paraId="79FCE8BB" w14:textId="4D2ED2F5" w:rsidR="00B82C05" w:rsidRPr="00B82C05" w:rsidRDefault="006F4EE2" w:rsidP="00B82C05">
            <w:pPr>
              <w:jc w:val="center"/>
              <w:rPr>
                <w:rFonts w:eastAsia="Times New Roman" w:cs="Times New Roman"/>
                <w:color w:val="000000"/>
                <w:sz w:val="16"/>
                <w:szCs w:val="16"/>
                <w:lang w:eastAsia="es-ES"/>
              </w:rPr>
            </w:pPr>
            <w:r>
              <w:rPr>
                <w:rFonts w:eastAsia="Times New Roman" w:cs="Times New Roman"/>
                <w:color w:val="000000"/>
                <w:sz w:val="16"/>
                <w:szCs w:val="16"/>
                <w:lang w:eastAsia="es-ES"/>
              </w:rPr>
              <w:t>14.920</w:t>
            </w:r>
          </w:p>
        </w:tc>
        <w:tc>
          <w:tcPr>
            <w:tcW w:w="1413" w:type="dxa"/>
            <w:tcBorders>
              <w:top w:val="nil"/>
              <w:left w:val="nil"/>
              <w:bottom w:val="single" w:sz="4" w:space="0" w:color="933634"/>
              <w:right w:val="single" w:sz="8" w:space="0" w:color="933634"/>
            </w:tcBorders>
            <w:vAlign w:val="center"/>
            <w:hideMark/>
          </w:tcPr>
          <w:p w14:paraId="76793D6D" w14:textId="77777777" w:rsidR="00B82C05" w:rsidRPr="00B82C05" w:rsidRDefault="00B82C05" w:rsidP="00B82C05">
            <w:pPr>
              <w:jc w:val="center"/>
              <w:rPr>
                <w:rFonts w:eastAsia="Times New Roman" w:cs="Times New Roman"/>
                <w:color w:val="000000"/>
                <w:sz w:val="16"/>
                <w:szCs w:val="16"/>
                <w:lang w:eastAsia="es-ES"/>
              </w:rPr>
            </w:pPr>
            <w:r w:rsidRPr="00B82C05">
              <w:rPr>
                <w:rFonts w:eastAsia="Times New Roman" w:cs="Times New Roman"/>
                <w:color w:val="000000"/>
                <w:sz w:val="16"/>
                <w:szCs w:val="16"/>
                <w:lang w:eastAsia="es-ES"/>
              </w:rPr>
              <w:t>0</w:t>
            </w:r>
          </w:p>
        </w:tc>
        <w:tc>
          <w:tcPr>
            <w:tcW w:w="1524" w:type="dxa"/>
            <w:tcBorders>
              <w:top w:val="nil"/>
              <w:left w:val="nil"/>
              <w:bottom w:val="single" w:sz="4" w:space="0" w:color="933634"/>
              <w:right w:val="single" w:sz="8" w:space="0" w:color="933634"/>
            </w:tcBorders>
            <w:vAlign w:val="center"/>
            <w:hideMark/>
          </w:tcPr>
          <w:p w14:paraId="2436633A" w14:textId="2B02A263" w:rsidR="00B82C05" w:rsidRPr="00B82C05" w:rsidRDefault="00E80C4F" w:rsidP="00B82C05">
            <w:pPr>
              <w:jc w:val="center"/>
              <w:rPr>
                <w:rFonts w:eastAsia="Times New Roman" w:cs="Times New Roman"/>
                <w:color w:val="000000"/>
                <w:sz w:val="16"/>
                <w:szCs w:val="16"/>
                <w:lang w:eastAsia="es-ES"/>
              </w:rPr>
            </w:pPr>
            <w:r>
              <w:rPr>
                <w:rFonts w:eastAsia="Times New Roman" w:cs="Times New Roman"/>
                <w:color w:val="000000"/>
                <w:sz w:val="16"/>
                <w:szCs w:val="16"/>
                <w:lang w:eastAsia="es-ES"/>
              </w:rPr>
              <w:t>4.200.81</w:t>
            </w:r>
            <w:r w:rsidR="00030EE9">
              <w:rPr>
                <w:rFonts w:eastAsia="Times New Roman" w:cs="Times New Roman"/>
                <w:color w:val="000000"/>
                <w:sz w:val="16"/>
                <w:szCs w:val="16"/>
                <w:lang w:eastAsia="es-ES"/>
              </w:rPr>
              <w:t>9</w:t>
            </w:r>
          </w:p>
        </w:tc>
      </w:tr>
      <w:tr w:rsidR="00EA3F89" w:rsidRPr="00B82C05" w14:paraId="0638827D" w14:textId="77777777" w:rsidTr="00BD334B">
        <w:trPr>
          <w:trHeight w:val="300"/>
          <w:jc w:val="center"/>
        </w:trPr>
        <w:tc>
          <w:tcPr>
            <w:tcW w:w="1331" w:type="dxa"/>
            <w:tcBorders>
              <w:top w:val="single" w:sz="4" w:space="0" w:color="933634"/>
              <w:left w:val="single" w:sz="4" w:space="0" w:color="933634"/>
              <w:bottom w:val="single" w:sz="4" w:space="0" w:color="933634"/>
              <w:right w:val="single" w:sz="4" w:space="0" w:color="933634"/>
            </w:tcBorders>
            <w:shd w:val="clear" w:color="000000" w:fill="F1DDDC"/>
            <w:vAlign w:val="center"/>
          </w:tcPr>
          <w:p w14:paraId="259BEFA5" w14:textId="583E8E60" w:rsidR="00EA3F89" w:rsidRPr="00B82C05" w:rsidRDefault="00EA3F89" w:rsidP="00EA3F89">
            <w:pPr>
              <w:jc w:val="center"/>
              <w:rPr>
                <w:rFonts w:eastAsia="Times New Roman" w:cs="Times New Roman"/>
                <w:b/>
                <w:bCs/>
                <w:color w:val="000000"/>
                <w:sz w:val="16"/>
                <w:szCs w:val="16"/>
                <w:lang w:eastAsia="es-ES"/>
              </w:rPr>
            </w:pPr>
            <w:r>
              <w:rPr>
                <w:b/>
                <w:bCs/>
                <w:color w:val="000000"/>
                <w:sz w:val="16"/>
                <w:szCs w:val="16"/>
              </w:rPr>
              <w:t>23/24</w:t>
            </w:r>
          </w:p>
        </w:tc>
        <w:tc>
          <w:tcPr>
            <w:tcW w:w="1524" w:type="dxa"/>
            <w:tcBorders>
              <w:top w:val="single" w:sz="4" w:space="0" w:color="933634"/>
              <w:left w:val="single" w:sz="4" w:space="0" w:color="933634"/>
              <w:bottom w:val="single" w:sz="4" w:space="0" w:color="933634"/>
              <w:right w:val="single" w:sz="4" w:space="0" w:color="933634"/>
            </w:tcBorders>
            <w:vAlign w:val="center"/>
          </w:tcPr>
          <w:p w14:paraId="6A454091" w14:textId="0CFD4055" w:rsidR="00EA3F89" w:rsidRDefault="00EA3F89" w:rsidP="00EA3F89">
            <w:pPr>
              <w:jc w:val="center"/>
              <w:rPr>
                <w:rFonts w:eastAsia="Times New Roman" w:cs="Times New Roman"/>
                <w:color w:val="000000"/>
                <w:sz w:val="16"/>
                <w:szCs w:val="16"/>
                <w:lang w:eastAsia="es-ES"/>
              </w:rPr>
            </w:pPr>
            <w:r>
              <w:rPr>
                <w:color w:val="000000"/>
                <w:sz w:val="16"/>
                <w:szCs w:val="16"/>
              </w:rPr>
              <w:t>3.788.889</w:t>
            </w:r>
          </w:p>
        </w:tc>
        <w:tc>
          <w:tcPr>
            <w:tcW w:w="1413" w:type="dxa"/>
            <w:tcBorders>
              <w:top w:val="single" w:sz="4" w:space="0" w:color="933634"/>
              <w:left w:val="single" w:sz="4" w:space="0" w:color="933634"/>
              <w:bottom w:val="single" w:sz="4" w:space="0" w:color="933634"/>
              <w:right w:val="single" w:sz="4" w:space="0" w:color="933634"/>
            </w:tcBorders>
            <w:vAlign w:val="center"/>
          </w:tcPr>
          <w:p w14:paraId="7DCAE8AB" w14:textId="6A99AC02" w:rsidR="00EA3F89" w:rsidRPr="00B82C05" w:rsidRDefault="00EA3F89" w:rsidP="00EA3F89">
            <w:pPr>
              <w:jc w:val="center"/>
              <w:rPr>
                <w:rFonts w:eastAsia="Times New Roman" w:cs="Times New Roman"/>
                <w:color w:val="000000"/>
                <w:sz w:val="16"/>
                <w:szCs w:val="16"/>
                <w:lang w:eastAsia="es-ES"/>
              </w:rPr>
            </w:pPr>
            <w:r>
              <w:rPr>
                <w:color w:val="000000"/>
                <w:sz w:val="16"/>
                <w:szCs w:val="16"/>
              </w:rPr>
              <w:t>100</w:t>
            </w:r>
          </w:p>
        </w:tc>
        <w:tc>
          <w:tcPr>
            <w:tcW w:w="1453" w:type="dxa"/>
            <w:tcBorders>
              <w:top w:val="single" w:sz="4" w:space="0" w:color="933634"/>
              <w:left w:val="single" w:sz="4" w:space="0" w:color="933634"/>
              <w:bottom w:val="single" w:sz="4" w:space="0" w:color="933634"/>
              <w:right w:val="single" w:sz="4" w:space="0" w:color="933634"/>
            </w:tcBorders>
            <w:vAlign w:val="center"/>
          </w:tcPr>
          <w:p w14:paraId="6C4CDAD5" w14:textId="2468AC3C" w:rsidR="00EA3F89" w:rsidRDefault="00EA3F89" w:rsidP="00EA3F89">
            <w:pPr>
              <w:jc w:val="center"/>
              <w:rPr>
                <w:rFonts w:eastAsia="Times New Roman" w:cs="Times New Roman"/>
                <w:color w:val="000000"/>
                <w:sz w:val="16"/>
                <w:szCs w:val="16"/>
                <w:lang w:eastAsia="es-ES"/>
              </w:rPr>
            </w:pPr>
            <w:r>
              <w:rPr>
                <w:color w:val="000000"/>
                <w:sz w:val="16"/>
                <w:szCs w:val="16"/>
              </w:rPr>
              <w:t>4.353</w:t>
            </w:r>
          </w:p>
        </w:tc>
        <w:tc>
          <w:tcPr>
            <w:tcW w:w="1413" w:type="dxa"/>
            <w:tcBorders>
              <w:top w:val="single" w:sz="4" w:space="0" w:color="933634"/>
              <w:left w:val="single" w:sz="4" w:space="0" w:color="933634"/>
              <w:bottom w:val="single" w:sz="4" w:space="0" w:color="933634"/>
              <w:right w:val="single" w:sz="4" w:space="0" w:color="933634"/>
            </w:tcBorders>
            <w:vAlign w:val="center"/>
          </w:tcPr>
          <w:p w14:paraId="5B74212D" w14:textId="5EA435AA" w:rsidR="00EA3F89" w:rsidRPr="00B82C05" w:rsidRDefault="00EA3F89" w:rsidP="00EA3F89">
            <w:pPr>
              <w:jc w:val="center"/>
              <w:rPr>
                <w:rFonts w:eastAsia="Times New Roman" w:cs="Times New Roman"/>
                <w:color w:val="000000"/>
                <w:sz w:val="16"/>
                <w:szCs w:val="16"/>
                <w:lang w:eastAsia="es-ES"/>
              </w:rPr>
            </w:pPr>
            <w:r>
              <w:rPr>
                <w:color w:val="000000"/>
                <w:sz w:val="16"/>
                <w:szCs w:val="16"/>
              </w:rPr>
              <w:t>0</w:t>
            </w:r>
          </w:p>
        </w:tc>
        <w:tc>
          <w:tcPr>
            <w:tcW w:w="1524" w:type="dxa"/>
            <w:tcBorders>
              <w:top w:val="single" w:sz="4" w:space="0" w:color="933634"/>
              <w:left w:val="single" w:sz="4" w:space="0" w:color="933634"/>
              <w:bottom w:val="single" w:sz="4" w:space="0" w:color="933634"/>
              <w:right w:val="single" w:sz="4" w:space="0" w:color="933634"/>
            </w:tcBorders>
            <w:vAlign w:val="center"/>
          </w:tcPr>
          <w:p w14:paraId="1129A8AC" w14:textId="5CAB999E" w:rsidR="00EA3F89" w:rsidRDefault="00EA3F89" w:rsidP="00EA3F89">
            <w:pPr>
              <w:jc w:val="center"/>
              <w:rPr>
                <w:rFonts w:eastAsia="Times New Roman" w:cs="Times New Roman"/>
                <w:color w:val="000000"/>
                <w:sz w:val="16"/>
                <w:szCs w:val="16"/>
                <w:lang w:eastAsia="es-ES"/>
              </w:rPr>
            </w:pPr>
            <w:r>
              <w:rPr>
                <w:color w:val="000000"/>
                <w:sz w:val="16"/>
                <w:szCs w:val="16"/>
              </w:rPr>
              <w:t>3.793.242</w:t>
            </w:r>
          </w:p>
        </w:tc>
      </w:tr>
    </w:tbl>
    <w:p w14:paraId="7A6C51D3" w14:textId="77777777" w:rsidR="00B1390E" w:rsidRDefault="00B1390E">
      <w:pPr>
        <w:jc w:val="right"/>
        <w:rPr>
          <w:sz w:val="20"/>
        </w:rPr>
        <w:sectPr w:rsidR="00B1390E" w:rsidSect="008B2D28">
          <w:pgSz w:w="11907" w:h="16840" w:code="9"/>
          <w:pgMar w:top="1180" w:right="260" w:bottom="820" w:left="720" w:header="482" w:footer="482" w:gutter="0"/>
          <w:cols w:space="720"/>
        </w:sectPr>
      </w:pPr>
    </w:p>
    <w:p w14:paraId="262B46B2" w14:textId="4252A911" w:rsidR="00884C3F" w:rsidRDefault="002576AA" w:rsidP="007A531B">
      <w:pPr>
        <w:pStyle w:val="Textoindependiente"/>
        <w:spacing w:before="2"/>
        <w:jc w:val="center"/>
        <w:rPr>
          <w:b/>
          <w:sz w:val="17"/>
        </w:rPr>
      </w:pPr>
      <w:r>
        <w:rPr>
          <w:noProof/>
        </w:rPr>
        <w:lastRenderedPageBreak/>
        <w:drawing>
          <wp:inline distT="0" distB="0" distL="0" distR="0" wp14:anchorId="5DCC9F6A" wp14:editId="0E0C8FAF">
            <wp:extent cx="5198400" cy="3841200"/>
            <wp:effectExtent l="0" t="0" r="2540" b="6985"/>
            <wp:docPr id="413822875" name="Gráfico 1">
              <a:extLst xmlns:a="http://schemas.openxmlformats.org/drawingml/2006/main">
                <a:ext uri="{FF2B5EF4-FFF2-40B4-BE49-F238E27FC236}">
                  <a16:creationId xmlns:a16="http://schemas.microsoft.com/office/drawing/2014/main" id="{6C6632CD-1163-6E5D-5343-AB8010726F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03D7679E" w14:textId="77777777" w:rsidR="00884C3F" w:rsidRDefault="00884C3F" w:rsidP="007A531B">
      <w:pPr>
        <w:pStyle w:val="Textoindependiente"/>
        <w:spacing w:before="2"/>
        <w:jc w:val="center"/>
        <w:rPr>
          <w:b/>
          <w:sz w:val="17"/>
        </w:rPr>
      </w:pPr>
    </w:p>
    <w:p w14:paraId="7A6C51D4" w14:textId="01993B85" w:rsidR="00B1390E" w:rsidRDefault="002F28F1" w:rsidP="007A531B">
      <w:pPr>
        <w:pStyle w:val="Textoindependiente"/>
        <w:spacing w:before="2"/>
        <w:jc w:val="center"/>
        <w:rPr>
          <w:b/>
          <w:sz w:val="17"/>
        </w:rPr>
      </w:pPr>
      <w:r>
        <w:rPr>
          <w:noProof/>
        </w:rPr>
        <w:drawing>
          <wp:inline distT="0" distB="0" distL="0" distR="0" wp14:anchorId="632C5C13" wp14:editId="37D5209E">
            <wp:extent cx="5220000" cy="4705200"/>
            <wp:effectExtent l="0" t="0" r="0" b="635"/>
            <wp:docPr id="321279700" name="Gráfico 1">
              <a:extLst xmlns:a="http://schemas.openxmlformats.org/drawingml/2006/main">
                <a:ext uri="{FF2B5EF4-FFF2-40B4-BE49-F238E27FC236}">
                  <a16:creationId xmlns:a16="http://schemas.microsoft.com/office/drawing/2014/main" id="{3CB82B5F-E69E-F28B-774C-1FE1A90A53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sectPr w:rsidR="00B1390E" w:rsidSect="008B2D28">
      <w:pgSz w:w="11907" w:h="16840" w:code="9"/>
      <w:pgMar w:top="1180" w:right="260" w:bottom="820" w:left="720" w:header="482" w:footer="48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5F180E" w14:textId="77777777" w:rsidR="00AF1CD0" w:rsidRDefault="00AF1CD0">
      <w:r>
        <w:separator/>
      </w:r>
    </w:p>
  </w:endnote>
  <w:endnote w:type="continuationSeparator" w:id="0">
    <w:p w14:paraId="161DCF20" w14:textId="77777777" w:rsidR="00AF1CD0" w:rsidRDefault="00AF1CD0">
      <w:r>
        <w:continuationSeparator/>
      </w:r>
    </w:p>
  </w:endnote>
  <w:endnote w:type="continuationNotice" w:id="1">
    <w:p w14:paraId="594CA372" w14:textId="77777777" w:rsidR="00AF1CD0" w:rsidRDefault="00AF1C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Raleway">
    <w:charset w:val="00"/>
    <w:family w:val="auto"/>
    <w:pitch w:val="variable"/>
    <w:sig w:usb0="A00002FF" w:usb1="5000205B" w:usb2="00000000" w:usb3="00000000" w:csb0="00000197" w:csb1="00000000"/>
  </w:font>
  <w:font w:name="Cambria">
    <w:altName w:val="Cambria"/>
    <w:panose1 w:val="02040503050406030204"/>
    <w:charset w:val="00"/>
    <w:family w:val="roman"/>
    <w:pitch w:val="variable"/>
    <w:sig w:usb0="E00006FF" w:usb1="420024FF" w:usb2="02000000" w:usb3="00000000" w:csb0="0000019F" w:csb1="00000000"/>
  </w:font>
  <w:font w:name="Aptos Narrow">
    <w:charset w:val="00"/>
    <w:family w:val="swiss"/>
    <w:pitch w:val="variable"/>
    <w:sig w:usb0="20000287" w:usb1="00000003" w:usb2="00000000" w:usb3="00000000" w:csb0="0000019F" w:csb1="00000000"/>
  </w:font>
  <w:font w:name="Cavolini">
    <w:charset w:val="00"/>
    <w:family w:val="script"/>
    <w:pitch w:val="variable"/>
    <w:sig w:usb0="A11526FF" w:usb1="8000000A" w:usb2="0001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2901AE" w14:textId="77777777" w:rsidR="001C290E" w:rsidRDefault="001C290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E4F2B1" w14:textId="77777777" w:rsidR="009145A2" w:rsidRPr="001C290E" w:rsidRDefault="009145A2" w:rsidP="00CA2543">
    <w:pPr>
      <w:pStyle w:val="Piedepgina"/>
      <w:tabs>
        <w:tab w:val="clear" w:pos="4252"/>
        <w:tab w:val="clear" w:pos="8504"/>
        <w:tab w:val="left" w:pos="8460"/>
        <w:tab w:val="left" w:pos="11624"/>
        <w:tab w:val="right" w:pos="14601"/>
      </w:tabs>
      <w:rPr>
        <w:color w:val="FFFFFF"/>
      </w:rPr>
    </w:pPr>
    <w:r w:rsidRPr="001C290E">
      <w:rPr>
        <w:i/>
        <w:iCs/>
        <w:noProof/>
        <w:color w:val="FFFFFF"/>
      </w:rPr>
      <mc:AlternateContent>
        <mc:Choice Requires="wps">
          <w:drawing>
            <wp:anchor distT="0" distB="0" distL="0" distR="0" simplePos="0" relativeHeight="251658251" behindDoc="1" locked="0" layoutInCell="1" allowOverlap="1" wp14:anchorId="263F65A4" wp14:editId="6BE44E7A">
              <wp:simplePos x="0" y="0"/>
              <wp:positionH relativeFrom="page">
                <wp:posOffset>6202017</wp:posOffset>
              </wp:positionH>
              <wp:positionV relativeFrom="page">
                <wp:posOffset>10066351</wp:posOffset>
              </wp:positionV>
              <wp:extent cx="798333" cy="166978"/>
              <wp:effectExtent l="0" t="0" r="0" b="0"/>
              <wp:wrapNone/>
              <wp:docPr id="2097239927" name="Textbox 1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98333" cy="166978"/>
                      </a:xfrm>
                      <a:prstGeom prst="rect">
                        <a:avLst/>
                      </a:prstGeom>
                    </wps:spPr>
                    <wps:txbx>
                      <w:txbxContent>
                        <w:p w14:paraId="0DD53EE1" w14:textId="77777777" w:rsidR="009145A2" w:rsidRDefault="009145A2" w:rsidP="00240B0B">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Pr>
                              <w:color w:val="585858"/>
                              <w:spacing w:val="-5"/>
                              <w:sz w:val="18"/>
                            </w:rPr>
                            <w:t>89</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263F65A4" id="_x0000_t202" coordsize="21600,21600" o:spt="202" path="m,l,21600r21600,l21600,xe">
              <v:stroke joinstyle="miter"/>
              <v:path gradientshapeok="t" o:connecttype="rect"/>
            </v:shapetype>
            <v:shape id="_x0000_s1043" type="#_x0000_t202" style="position:absolute;margin-left:488.35pt;margin-top:792.65pt;width:62.85pt;height:13.15pt;z-index:-251658229;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" filled="f" stroked="f">
              <v:textbox inset="0,0,0,0">
                <w:txbxContent>
                  <w:p w14:paraId="0DD53EE1" w14:textId="77777777" w:rsidR="009145A2" w:rsidRDefault="009145A2" w:rsidP="00240B0B">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Pr>
                        <w:color w:val="585858"/>
                        <w:spacing w:val="-5"/>
                        <w:sz w:val="18"/>
                      </w:rPr>
                      <w:t>89</w:t>
                    </w:r>
                  </w:p>
                </w:txbxContent>
              </v:textbox>
              <w10:wrap anchorx="page" anchory="page"/>
            </v:shape>
          </w:pict>
        </mc:Fallback>
      </mc:AlternateContent>
    </w:r>
    <w:r w:rsidRPr="001C290E">
      <w:rPr>
        <w:i/>
        <w:iCs/>
        <w:noProof/>
        <w:color w:val="FFFFFF"/>
      </w:rPr>
      <mc:AlternateContent>
        <mc:Choice Requires="wps">
          <w:drawing>
            <wp:anchor distT="0" distB="0" distL="0" distR="0" simplePos="0" relativeHeight="251658252" behindDoc="1" locked="0" layoutInCell="1" allowOverlap="1" wp14:anchorId="3315E4C1" wp14:editId="6551DC0B">
              <wp:simplePos x="0" y="0"/>
              <wp:positionH relativeFrom="page">
                <wp:posOffset>9695815</wp:posOffset>
              </wp:positionH>
              <wp:positionV relativeFrom="page">
                <wp:posOffset>7038975</wp:posOffset>
              </wp:positionV>
              <wp:extent cx="720000" cy="158400"/>
              <wp:effectExtent l="0" t="0" r="0" b="0"/>
              <wp:wrapNone/>
              <wp:docPr id="1474986425" name="Textbox 1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0000" cy="158400"/>
                      </a:xfrm>
                      <a:prstGeom prst="rect">
                        <a:avLst/>
                      </a:prstGeom>
                    </wps:spPr>
                    <wps:txbx>
                      <w:txbxContent>
                        <w:p w14:paraId="48D9F6FC" w14:textId="77777777" w:rsidR="009145A2" w:rsidRDefault="009145A2" w:rsidP="00240B0B">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Pr>
                              <w:color w:val="585858"/>
                              <w:spacing w:val="-5"/>
                              <w:sz w:val="18"/>
                            </w:rPr>
                            <w:t>89</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315E4C1" id="_x0000_s1044" type="#_x0000_t202" style="position:absolute;margin-left:763.45pt;margin-top:554.25pt;width:56.7pt;height:12.45pt;z-index:-25165822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" filled="f" stroked="f">
              <v:textbox inset="0,0,0,0">
                <w:txbxContent>
                  <w:p w14:paraId="48D9F6FC" w14:textId="77777777" w:rsidR="009145A2" w:rsidRDefault="009145A2" w:rsidP="00240B0B">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Pr>
                        <w:color w:val="585858"/>
                        <w:spacing w:val="-5"/>
                        <w:sz w:val="18"/>
                      </w:rPr>
                      <w:t>89</w:t>
                    </w:r>
                  </w:p>
                </w:txbxContent>
              </v:textbox>
              <w10:wrap anchorx="page" anchory="page"/>
            </v:shape>
          </w:pict>
        </mc:Fallback>
      </mc:AlternateContent>
    </w:r>
    <w:r w:rsidRPr="001C290E">
      <w:rPr>
        <w:i/>
        <w:iCs/>
        <w:color w:val="ED0000"/>
      </w:rPr>
      <w:tab/>
    </w:r>
    <w:r w:rsidRPr="001C290E">
      <w:rPr>
        <w:color w:val="FFFFFF"/>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50B3DE" w14:textId="1BC40ABF" w:rsidR="00CA2543" w:rsidRPr="00DD73E2" w:rsidRDefault="00CA2543" w:rsidP="00CA2543">
    <w:pPr>
      <w:pStyle w:val="Piedepgina"/>
      <w:tabs>
        <w:tab w:val="clear" w:pos="4252"/>
        <w:tab w:val="clear" w:pos="8504"/>
        <w:tab w:val="left" w:pos="8460"/>
        <w:tab w:val="left" w:pos="11624"/>
        <w:tab w:val="right" w:pos="14601"/>
      </w:tabs>
      <w:rPr>
        <w:i/>
        <w:iCs/>
      </w:rPr>
    </w:pPr>
    <w:r w:rsidRPr="00DD73E2">
      <w:rPr>
        <w:i/>
        <w:iCs/>
        <w:noProof/>
      </w:rPr>
      <mc:AlternateContent>
        <mc:Choice Requires="wps">
          <w:drawing>
            <wp:anchor distT="0" distB="0" distL="0" distR="0" simplePos="0" relativeHeight="251658248" behindDoc="1" locked="0" layoutInCell="1" allowOverlap="1" wp14:anchorId="38111B99" wp14:editId="2838189A">
              <wp:simplePos x="0" y="0"/>
              <wp:positionH relativeFrom="page">
                <wp:posOffset>6202017</wp:posOffset>
              </wp:positionH>
              <wp:positionV relativeFrom="page">
                <wp:posOffset>10066351</wp:posOffset>
              </wp:positionV>
              <wp:extent cx="798333" cy="166978"/>
              <wp:effectExtent l="0" t="0" r="0" b="0"/>
              <wp:wrapNone/>
              <wp:docPr id="2117296312" name="Textbox 1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98333" cy="166978"/>
                      </a:xfrm>
                      <a:prstGeom prst="rect">
                        <a:avLst/>
                      </a:prstGeom>
                    </wps:spPr>
                    <wps:txbx>
                      <w:txbxContent>
                        <w:p w14:paraId="62E86F17" w14:textId="77777777" w:rsidR="00CA2543" w:rsidRDefault="00CA2543" w:rsidP="00240B0B">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Pr>
                              <w:color w:val="585858"/>
                              <w:spacing w:val="-5"/>
                              <w:sz w:val="18"/>
                            </w:rPr>
                            <w:t>89</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38111B99" id="_x0000_t202" coordsize="21600,21600" o:spt="202" path="m,l,21600r21600,l21600,xe">
              <v:stroke joinstyle="miter"/>
              <v:path gradientshapeok="t" o:connecttype="rect"/>
            </v:shapetype>
            <v:shape id="_x0000_s1046" type="#_x0000_t202" style="position:absolute;margin-left:488.35pt;margin-top:792.65pt;width:62.85pt;height:13.15pt;z-index:-25165823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" filled="f" stroked="f">
              <v:textbox inset="0,0,0,0">
                <w:txbxContent>
                  <w:p w14:paraId="62E86F17" w14:textId="77777777" w:rsidR="00CA2543" w:rsidRDefault="00CA2543" w:rsidP="00240B0B">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Pr>
                        <w:color w:val="585858"/>
                        <w:spacing w:val="-5"/>
                        <w:sz w:val="18"/>
                      </w:rPr>
                      <w:t>89</w:t>
                    </w:r>
                  </w:p>
                </w:txbxContent>
              </v:textbox>
              <w10:wrap anchorx="page" anchory="page"/>
            </v:shape>
          </w:pict>
        </mc:Fallback>
      </mc:AlternateContent>
    </w:r>
    <w:r w:rsidRPr="00DD73E2">
      <w:rPr>
        <w:i/>
        <w:iCs/>
        <w:noProof/>
      </w:rPr>
      <mc:AlternateContent>
        <mc:Choice Requires="wps">
          <w:drawing>
            <wp:anchor distT="0" distB="0" distL="0" distR="0" simplePos="0" relativeHeight="251658249" behindDoc="1" locked="0" layoutInCell="1" allowOverlap="1" wp14:anchorId="10ECAB74" wp14:editId="34A44F7C">
              <wp:simplePos x="0" y="0"/>
              <wp:positionH relativeFrom="page">
                <wp:posOffset>9695815</wp:posOffset>
              </wp:positionH>
              <wp:positionV relativeFrom="page">
                <wp:posOffset>7038975</wp:posOffset>
              </wp:positionV>
              <wp:extent cx="720000" cy="158400"/>
              <wp:effectExtent l="0" t="0" r="0" b="0"/>
              <wp:wrapNone/>
              <wp:docPr id="45797354" name="Textbox 1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0000" cy="158400"/>
                      </a:xfrm>
                      <a:prstGeom prst="rect">
                        <a:avLst/>
                      </a:prstGeom>
                    </wps:spPr>
                    <wps:txbx>
                      <w:txbxContent>
                        <w:p w14:paraId="09FABE38" w14:textId="77777777" w:rsidR="00CA2543" w:rsidRDefault="00CA2543" w:rsidP="00240B0B">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Pr>
                              <w:color w:val="585858"/>
                              <w:spacing w:val="-5"/>
                              <w:sz w:val="18"/>
                            </w:rPr>
                            <w:t>89</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10ECAB74" id="_x0000_s1047" type="#_x0000_t202" style="position:absolute;margin-left:763.45pt;margin-top:554.25pt;width:56.7pt;height:12.45pt;z-index:-251658231;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" filled="f" stroked="f">
              <v:textbox inset="0,0,0,0">
                <w:txbxContent>
                  <w:p w14:paraId="09FABE38" w14:textId="77777777" w:rsidR="00CA2543" w:rsidRDefault="00CA2543" w:rsidP="00240B0B">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Pr>
                        <w:color w:val="585858"/>
                        <w:spacing w:val="-5"/>
                        <w:sz w:val="18"/>
                      </w:rPr>
                      <w:t>89</w:t>
                    </w:r>
                  </w:p>
                </w:txbxContent>
              </v:textbox>
              <w10:wrap anchorx="page" anchory="page"/>
            </v:shape>
          </w:pict>
        </mc:Fallback>
      </mc:AlternateContent>
    </w:r>
    <w:r w:rsidRPr="00DD73E2">
      <w:rPr>
        <w:i/>
        <w:iCs/>
        <w:noProof/>
        <w:sz w:val="20"/>
      </w:rPr>
      <w:drawing>
        <wp:anchor distT="0" distB="0" distL="114300" distR="114300" simplePos="0" relativeHeight="251658245" behindDoc="0" locked="0" layoutInCell="1" allowOverlap="1" wp14:anchorId="079A280C" wp14:editId="0A9963CD">
          <wp:simplePos x="0" y="0"/>
          <wp:positionH relativeFrom="page">
            <wp:posOffset>1346835</wp:posOffset>
          </wp:positionH>
          <wp:positionV relativeFrom="page">
            <wp:posOffset>9998710</wp:posOffset>
          </wp:positionV>
          <wp:extent cx="5572800" cy="162000"/>
          <wp:effectExtent l="0" t="0" r="0" b="9525"/>
          <wp:wrapTopAndBottom/>
          <wp:docPr id="1278991066" name="Image 13"/>
          <wp:cNvGraphicFramePr/>
          <a:graphic xmlns:a="http://schemas.openxmlformats.org/drawingml/2006/main">
            <a:graphicData uri="http://schemas.openxmlformats.org/drawingml/2006/picture">
              <pic:pic xmlns:pic="http://schemas.openxmlformats.org/drawingml/2006/picture">
                <pic:nvPicPr>
                  <pic:cNvPr id="12463799" name="Image 13"/>
                  <pic:cNvPicPr/>
                </pic:nvPicPr>
                <pic:blipFill>
                  <a:blip r:embed="rId1" cstate="print"/>
                  <a:stretch>
                    <a:fillRect/>
                  </a:stretch>
                </pic:blipFill>
                <pic:spPr>
                  <a:xfrm>
                    <a:off x="0" y="0"/>
                    <a:ext cx="5572800" cy="162000"/>
                  </a:xfrm>
                  <a:prstGeom prst="rect">
                    <a:avLst/>
                  </a:prstGeom>
                </pic:spPr>
              </pic:pic>
            </a:graphicData>
          </a:graphic>
          <wp14:sizeRelH relativeFrom="margin">
            <wp14:pctWidth>0</wp14:pctWidth>
          </wp14:sizeRelH>
          <wp14:sizeRelV relativeFrom="margin">
            <wp14:pctHeight>0</wp14:pctHeight>
          </wp14:sizeRelV>
        </wp:anchor>
      </w:drawing>
    </w:r>
    <w:r w:rsidRPr="00DD73E2">
      <w:rPr>
        <w:i/>
        <w:iCs/>
      </w:rPr>
      <w:tab/>
    </w:r>
    <w:r w:rsidRPr="00DD73E2">
      <w:rPr>
        <w:i/>
        <w:iCs/>
      </w:rPr>
      <w:tab/>
    </w:r>
    <w:r>
      <w:rPr>
        <w:i/>
        <w:iCs/>
      </w:rPr>
      <w:tab/>
    </w:r>
    <w:r>
      <w:rPr>
        <w:noProof/>
        <w:sz w:val="20"/>
      </w:rPr>
      <w:drawing>
        <wp:anchor distT="0" distB="0" distL="114300" distR="114300" simplePos="0" relativeHeight="251658258" behindDoc="0" locked="0" layoutInCell="1" allowOverlap="1" wp14:anchorId="4ADCFEE7" wp14:editId="38092618">
          <wp:simplePos x="0" y="0"/>
          <wp:positionH relativeFrom="page">
            <wp:posOffset>3027680</wp:posOffset>
          </wp:positionH>
          <wp:positionV relativeFrom="page">
            <wp:posOffset>7021195</wp:posOffset>
          </wp:positionV>
          <wp:extent cx="7491600" cy="172800"/>
          <wp:effectExtent l="0" t="0" r="0" b="0"/>
          <wp:wrapTopAndBottom/>
          <wp:docPr id="1973078037" name="Image 13"/>
          <wp:cNvGraphicFramePr/>
          <a:graphic xmlns:a="http://schemas.openxmlformats.org/drawingml/2006/main">
            <a:graphicData uri="http://schemas.openxmlformats.org/drawingml/2006/picture">
              <pic:pic xmlns:pic="http://schemas.openxmlformats.org/drawingml/2006/picture">
                <pic:nvPicPr>
                  <pic:cNvPr id="12463799" name="Image 13"/>
                  <pic:cNvPicPr/>
                </pic:nvPicPr>
                <pic:blipFill>
                  <a:blip r:embed="rId1" cstate="print"/>
                  <a:stretch>
                    <a:fillRect/>
                  </a:stretch>
                </pic:blipFill>
                <pic:spPr>
                  <a:xfrm>
                    <a:off x="0" y="0"/>
                    <a:ext cx="7491600" cy="172800"/>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6C5263" w14:textId="68B4510F" w:rsidR="00B1390E" w:rsidRDefault="00B0589D">
    <w:pPr>
      <w:pStyle w:val="Textoindependiente"/>
      <w:spacing w:line="14" w:lineRule="auto"/>
      <w:rPr>
        <w:sz w:val="2"/>
      </w:rPr>
    </w:pPr>
    <w:r>
      <w:rPr>
        <w:noProof/>
      </w:rPr>
      <mc:AlternateContent>
        <mc:Choice Requires="wps">
          <w:drawing>
            <wp:anchor distT="0" distB="0" distL="0" distR="0" simplePos="0" relativeHeight="251658256" behindDoc="1" locked="0" layoutInCell="1" allowOverlap="1" wp14:anchorId="7DF196C1" wp14:editId="60024EBE">
              <wp:simplePos x="0" y="0"/>
              <wp:positionH relativeFrom="page">
                <wp:posOffset>9695815</wp:posOffset>
              </wp:positionH>
              <wp:positionV relativeFrom="page">
                <wp:posOffset>7038975</wp:posOffset>
              </wp:positionV>
              <wp:extent cx="720000" cy="158400"/>
              <wp:effectExtent l="0" t="0" r="0" b="0"/>
              <wp:wrapNone/>
              <wp:docPr id="365310033" name="Textbox 1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0000" cy="158400"/>
                      </a:xfrm>
                      <a:prstGeom prst="rect">
                        <a:avLst/>
                      </a:prstGeom>
                    </wps:spPr>
                    <wps:txbx>
                      <w:txbxContent>
                        <w:p w14:paraId="4B82D45E" w14:textId="042209AC" w:rsidR="00B0589D" w:rsidRDefault="00B0589D" w:rsidP="00B0589D">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sidR="00DD73E2">
                            <w:rPr>
                              <w:color w:val="585858"/>
                              <w:spacing w:val="-5"/>
                              <w:sz w:val="18"/>
                            </w:rPr>
                            <w:t>89</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7DF196C1" id="_x0000_t202" coordsize="21600,21600" o:spt="202" path="m,l,21600r21600,l21600,xe">
              <v:stroke joinstyle="miter"/>
              <v:path gradientshapeok="t" o:connecttype="rect"/>
            </v:shapetype>
            <v:shape id="_x0000_s1048" type="#_x0000_t202" style="position:absolute;margin-left:763.45pt;margin-top:554.25pt;width:56.7pt;height:12.45pt;z-index:-25165822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" filled="f" stroked="f">
              <v:textbox inset="0,0,0,0">
                <w:txbxContent>
                  <w:p w14:paraId="4B82D45E" w14:textId="042209AC" w:rsidR="00B0589D" w:rsidRDefault="00B0589D" w:rsidP="00B0589D">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sidR="00DD73E2">
                      <w:rPr>
                        <w:color w:val="585858"/>
                        <w:spacing w:val="-5"/>
                        <w:sz w:val="18"/>
                      </w:rPr>
                      <w:t>89</w:t>
                    </w:r>
                  </w:p>
                </w:txbxContent>
              </v:textbox>
              <w10:wrap anchorx="page" anchory="page"/>
            </v:shape>
          </w:pict>
        </mc:Fallback>
      </mc:AlternateContent>
    </w:r>
    <w:r w:rsidR="00AC536C">
      <w:rPr>
        <w:noProof/>
        <w:sz w:val="20"/>
      </w:rPr>
      <w:drawing>
        <wp:anchor distT="0" distB="0" distL="114300" distR="114300" simplePos="0" relativeHeight="251658247" behindDoc="0" locked="0" layoutInCell="1" allowOverlap="1" wp14:anchorId="628CCAF0" wp14:editId="0BD99135">
          <wp:simplePos x="0" y="0"/>
          <wp:positionH relativeFrom="page">
            <wp:posOffset>1346835</wp:posOffset>
          </wp:positionH>
          <wp:positionV relativeFrom="page">
            <wp:posOffset>9998710</wp:posOffset>
          </wp:positionV>
          <wp:extent cx="5572800" cy="162000"/>
          <wp:effectExtent l="0" t="0" r="0" b="9525"/>
          <wp:wrapTopAndBottom/>
          <wp:docPr id="1748879256" name="Image 13"/>
          <wp:cNvGraphicFramePr/>
          <a:graphic xmlns:a="http://schemas.openxmlformats.org/drawingml/2006/main">
            <a:graphicData uri="http://schemas.openxmlformats.org/drawingml/2006/picture">
              <pic:pic xmlns:pic="http://schemas.openxmlformats.org/drawingml/2006/picture">
                <pic:nvPicPr>
                  <pic:cNvPr id="12463799" name="Image 13"/>
                  <pic:cNvPicPr/>
                </pic:nvPicPr>
                <pic:blipFill>
                  <a:blip r:embed="rId1" cstate="print"/>
                  <a:stretch>
                    <a:fillRect/>
                  </a:stretch>
                </pic:blipFill>
                <pic:spPr>
                  <a:xfrm>
                    <a:off x="0" y="0"/>
                    <a:ext cx="5572800" cy="162000"/>
                  </a:xfrm>
                  <a:prstGeom prst="rect">
                    <a:avLst/>
                  </a:prstGeom>
                </pic:spPr>
              </pic:pic>
            </a:graphicData>
          </a:graphic>
          <wp14:sizeRelH relativeFrom="margin">
            <wp14:pctWidth>0</wp14:pctWidth>
          </wp14:sizeRelH>
          <wp14:sizeRelV relativeFrom="margin">
            <wp14:pctHeight>0</wp14:pctHeight>
          </wp14:sizeRelV>
        </wp:anchor>
      </w:drawing>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D55A67" w14:textId="31F3A868" w:rsidR="00CA2543" w:rsidRDefault="00CA2543">
    <w:pPr>
      <w:pStyle w:val="Textoindependiente"/>
      <w:spacing w:line="14" w:lineRule="auto"/>
      <w:rPr>
        <w:sz w:val="2"/>
      </w:rPr>
    </w:pPr>
    <w:r>
      <w:rPr>
        <w:noProof/>
        <w:sz w:val="20"/>
      </w:rPr>
      <w:drawing>
        <wp:anchor distT="0" distB="0" distL="114300" distR="114300" simplePos="0" relativeHeight="251658261" behindDoc="0" locked="0" layoutInCell="1" allowOverlap="1" wp14:anchorId="6B906616" wp14:editId="5B55A087">
          <wp:simplePos x="0" y="0"/>
          <wp:positionH relativeFrom="page">
            <wp:posOffset>3027680</wp:posOffset>
          </wp:positionH>
          <wp:positionV relativeFrom="page">
            <wp:posOffset>7021195</wp:posOffset>
          </wp:positionV>
          <wp:extent cx="7491600" cy="172800"/>
          <wp:effectExtent l="0" t="0" r="0" b="0"/>
          <wp:wrapTopAndBottom/>
          <wp:docPr id="1701732474" name="Image 13"/>
          <wp:cNvGraphicFramePr/>
          <a:graphic xmlns:a="http://schemas.openxmlformats.org/drawingml/2006/main">
            <a:graphicData uri="http://schemas.openxmlformats.org/drawingml/2006/picture">
              <pic:pic xmlns:pic="http://schemas.openxmlformats.org/drawingml/2006/picture">
                <pic:nvPicPr>
                  <pic:cNvPr id="12463799" name="Image 13"/>
                  <pic:cNvPicPr/>
                </pic:nvPicPr>
                <pic:blipFill>
                  <a:blip r:embed="rId1" cstate="print"/>
                  <a:stretch>
                    <a:fillRect/>
                  </a:stretch>
                </pic:blipFill>
                <pic:spPr>
                  <a:xfrm>
                    <a:off x="0" y="0"/>
                    <a:ext cx="7491600" cy="17280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0" distR="0" simplePos="0" relativeHeight="251658260" behindDoc="1" locked="0" layoutInCell="1" allowOverlap="1" wp14:anchorId="5DF9FCD4" wp14:editId="77538D03">
              <wp:simplePos x="0" y="0"/>
              <wp:positionH relativeFrom="page">
                <wp:posOffset>9695815</wp:posOffset>
              </wp:positionH>
              <wp:positionV relativeFrom="page">
                <wp:posOffset>7038975</wp:posOffset>
              </wp:positionV>
              <wp:extent cx="720000" cy="158400"/>
              <wp:effectExtent l="0" t="0" r="0" b="0"/>
              <wp:wrapNone/>
              <wp:docPr id="1909990748" name="Textbox 1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0000" cy="158400"/>
                      </a:xfrm>
                      <a:prstGeom prst="rect">
                        <a:avLst/>
                      </a:prstGeom>
                    </wps:spPr>
                    <wps:txbx>
                      <w:txbxContent>
                        <w:p w14:paraId="6800DA18" w14:textId="77777777" w:rsidR="00CA2543" w:rsidRDefault="00CA2543" w:rsidP="00B0589D">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Pr>
                              <w:color w:val="585858"/>
                              <w:spacing w:val="-5"/>
                              <w:sz w:val="18"/>
                            </w:rPr>
                            <w:t>89</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5DF9FCD4" id="_x0000_t202" coordsize="21600,21600" o:spt="202" path="m,l,21600r21600,l21600,xe">
              <v:stroke joinstyle="miter"/>
              <v:path gradientshapeok="t" o:connecttype="rect"/>
            </v:shapetype>
            <v:shape id="_x0000_s1050" type="#_x0000_t202" style="position:absolute;margin-left:763.45pt;margin-top:554.25pt;width:56.7pt;height:12.45pt;z-index:-25165822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" filled="f" stroked="f">
              <v:textbox inset="0,0,0,0">
                <w:txbxContent>
                  <w:p w14:paraId="6800DA18" w14:textId="77777777" w:rsidR="00CA2543" w:rsidRDefault="00CA2543" w:rsidP="00B0589D">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Pr>
                        <w:color w:val="585858"/>
                        <w:spacing w:val="-5"/>
                        <w:sz w:val="18"/>
                      </w:rPr>
                      <w:t>89</w:t>
                    </w:r>
                  </w:p>
                </w:txbxContent>
              </v:textbox>
              <w10:wrap anchorx="page" anchory="page"/>
            </v:shape>
          </w:pict>
        </mc:Fallback>
      </mc:AlternateContent>
    </w:r>
    <w:r>
      <w:rPr>
        <w:noProof/>
        <w:sz w:val="20"/>
      </w:rPr>
      <w:drawing>
        <wp:anchor distT="0" distB="0" distL="114300" distR="114300" simplePos="0" relativeHeight="251658259" behindDoc="0" locked="0" layoutInCell="1" allowOverlap="1" wp14:anchorId="799F3D65" wp14:editId="52072642">
          <wp:simplePos x="0" y="0"/>
          <wp:positionH relativeFrom="page">
            <wp:posOffset>1346835</wp:posOffset>
          </wp:positionH>
          <wp:positionV relativeFrom="page">
            <wp:posOffset>9998710</wp:posOffset>
          </wp:positionV>
          <wp:extent cx="5572800" cy="162000"/>
          <wp:effectExtent l="0" t="0" r="0" b="9525"/>
          <wp:wrapTopAndBottom/>
          <wp:docPr id="1502388018" name="Image 13"/>
          <wp:cNvGraphicFramePr/>
          <a:graphic xmlns:a="http://schemas.openxmlformats.org/drawingml/2006/main">
            <a:graphicData uri="http://schemas.openxmlformats.org/drawingml/2006/picture">
              <pic:pic xmlns:pic="http://schemas.openxmlformats.org/drawingml/2006/picture">
                <pic:nvPicPr>
                  <pic:cNvPr id="12463799" name="Image 13"/>
                  <pic:cNvPicPr/>
                </pic:nvPicPr>
                <pic:blipFill>
                  <a:blip r:embed="rId1" cstate="print"/>
                  <a:stretch>
                    <a:fillRect/>
                  </a:stretch>
                </pic:blipFill>
                <pic:spPr>
                  <a:xfrm>
                    <a:off x="0" y="0"/>
                    <a:ext cx="5572800" cy="162000"/>
                  </a:xfrm>
                  <a:prstGeom prst="rect">
                    <a:avLst/>
                  </a:prstGeom>
                </pic:spPr>
              </pic:pic>
            </a:graphicData>
          </a:graphic>
          <wp14:sizeRelH relativeFrom="margin">
            <wp14:pctWidth>0</wp14:pctWidth>
          </wp14:sizeRelH>
          <wp14:sizeRelV relativeFrom="margin">
            <wp14:pctHeight>0</wp14:pctHeight>
          </wp14:sizeRelV>
        </wp:anchor>
      </w:drawing>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6C5267" w14:textId="2D2673D4" w:rsidR="00B1390E" w:rsidRDefault="00884C3F">
    <w:pPr>
      <w:pStyle w:val="Textoindependiente"/>
      <w:spacing w:line="14" w:lineRule="auto"/>
      <w:rPr>
        <w:sz w:val="20"/>
      </w:rPr>
    </w:pPr>
    <w:r>
      <w:rPr>
        <w:noProof/>
      </w:rPr>
      <mc:AlternateContent>
        <mc:Choice Requires="wps">
          <w:drawing>
            <wp:anchor distT="0" distB="0" distL="0" distR="0" simplePos="0" relativeHeight="251658264" behindDoc="1" locked="0" layoutInCell="1" allowOverlap="1" wp14:anchorId="50382029" wp14:editId="65C4554C">
              <wp:simplePos x="0" y="0"/>
              <wp:positionH relativeFrom="page">
                <wp:posOffset>6200140</wp:posOffset>
              </wp:positionH>
              <wp:positionV relativeFrom="page">
                <wp:posOffset>10066655</wp:posOffset>
              </wp:positionV>
              <wp:extent cx="799200" cy="165600"/>
              <wp:effectExtent l="0" t="0" r="0" b="0"/>
              <wp:wrapNone/>
              <wp:docPr id="891440725" name="Textbox 1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99200" cy="165600"/>
                      </a:xfrm>
                      <a:prstGeom prst="rect">
                        <a:avLst/>
                      </a:prstGeom>
                    </wps:spPr>
                    <wps:txbx>
                      <w:txbxContent>
                        <w:p w14:paraId="044FFD23" w14:textId="0A05EDB2" w:rsidR="00884C3F" w:rsidRDefault="00884C3F" w:rsidP="00884C3F">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sidR="00DD73E2">
                            <w:rPr>
                              <w:color w:val="585858"/>
                              <w:spacing w:val="-5"/>
                              <w:sz w:val="18"/>
                            </w:rPr>
                            <w:t>89</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50382029" id="_x0000_t202" coordsize="21600,21600" o:spt="202" path="m,l,21600r21600,l21600,xe">
              <v:stroke joinstyle="miter"/>
              <v:path gradientshapeok="t" o:connecttype="rect"/>
            </v:shapetype>
            <v:shape id="_x0000_s1052" type="#_x0000_t202" style="position:absolute;margin-left:488.2pt;margin-top:792.65pt;width:62.95pt;height:13.05pt;z-index:-25165821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" filled="f" stroked="f">
              <v:textbox inset="0,0,0,0">
                <w:txbxContent>
                  <w:p w14:paraId="044FFD23" w14:textId="0A05EDB2" w:rsidR="00884C3F" w:rsidRDefault="00884C3F" w:rsidP="00884C3F">
                    <w:pPr>
                      <w:spacing w:before="20"/>
                      <w:ind w:left="20"/>
                      <w:rPr>
                        <w:sz w:val="18"/>
                      </w:rPr>
                    </w:pPr>
                    <w:r>
                      <w:rPr>
                        <w:color w:val="585858"/>
                        <w:sz w:val="18"/>
                      </w:rPr>
                      <w:t>Pág.</w:t>
                    </w:r>
                    <w:r>
                      <w:rPr>
                        <w:color w:val="585858"/>
                        <w:spacing w:val="1"/>
                        <w:sz w:val="18"/>
                      </w:rPr>
                      <w:t xml:space="preserve"> </w:t>
                    </w:r>
                    <w:r>
                      <w:rPr>
                        <w:color w:val="585858"/>
                        <w:sz w:val="18"/>
                      </w:rPr>
                      <w:fldChar w:fldCharType="begin"/>
                    </w:r>
                    <w:r>
                      <w:rPr>
                        <w:color w:val="585858"/>
                        <w:sz w:val="18"/>
                      </w:rPr>
                      <w:instrText xml:space="preserve"> PAGE </w:instrText>
                    </w:r>
                    <w:r>
                      <w:rPr>
                        <w:color w:val="585858"/>
                        <w:sz w:val="18"/>
                      </w:rPr>
                      <w:fldChar w:fldCharType="separate"/>
                    </w:r>
                    <w:r>
                      <w:rPr>
                        <w:color w:val="585858"/>
                        <w:sz w:val="18"/>
                      </w:rPr>
                      <w:t>52</w:t>
                    </w:r>
                    <w:r>
                      <w:rPr>
                        <w:color w:val="585858"/>
                        <w:sz w:val="18"/>
                      </w:rPr>
                      <w:fldChar w:fldCharType="end"/>
                    </w:r>
                    <w:r>
                      <w:rPr>
                        <w:color w:val="585858"/>
                        <w:spacing w:val="-1"/>
                        <w:sz w:val="18"/>
                      </w:rPr>
                      <w:t xml:space="preserve"> </w:t>
                    </w:r>
                    <w:r>
                      <w:rPr>
                        <w:color w:val="585858"/>
                        <w:sz w:val="18"/>
                      </w:rPr>
                      <w:t>de</w:t>
                    </w:r>
                    <w:r>
                      <w:rPr>
                        <w:color w:val="585858"/>
                        <w:spacing w:val="1"/>
                        <w:sz w:val="18"/>
                      </w:rPr>
                      <w:t xml:space="preserve"> </w:t>
                    </w:r>
                    <w:r w:rsidR="00DD73E2">
                      <w:rPr>
                        <w:color w:val="585858"/>
                        <w:spacing w:val="-5"/>
                        <w:sz w:val="18"/>
                      </w:rPr>
                      <w:t>89</w:t>
                    </w:r>
                  </w:p>
                </w:txbxContent>
              </v:textbox>
              <w10:wrap anchorx="page" anchory="page"/>
            </v:shape>
          </w:pict>
        </mc:Fallback>
      </mc:AlternateContent>
    </w:r>
    <w:r w:rsidR="00721C31">
      <w:rPr>
        <w:noProof/>
        <w:sz w:val="20"/>
      </w:rPr>
      <w:drawing>
        <wp:anchor distT="0" distB="0" distL="114300" distR="114300" simplePos="0" relativeHeight="251658257" behindDoc="0" locked="0" layoutInCell="1" allowOverlap="1" wp14:anchorId="3E9004C9" wp14:editId="0D64084D">
          <wp:simplePos x="0" y="0"/>
          <wp:positionH relativeFrom="page">
            <wp:posOffset>1346835</wp:posOffset>
          </wp:positionH>
          <wp:positionV relativeFrom="page">
            <wp:posOffset>9998710</wp:posOffset>
          </wp:positionV>
          <wp:extent cx="5572800" cy="162000"/>
          <wp:effectExtent l="0" t="0" r="0" b="9525"/>
          <wp:wrapTopAndBottom/>
          <wp:docPr id="1286808070" name="Image 13"/>
          <wp:cNvGraphicFramePr/>
          <a:graphic xmlns:a="http://schemas.openxmlformats.org/drawingml/2006/main">
            <a:graphicData uri="http://schemas.openxmlformats.org/drawingml/2006/picture">
              <pic:pic xmlns:pic="http://schemas.openxmlformats.org/drawingml/2006/picture">
                <pic:nvPicPr>
                  <pic:cNvPr id="12463799" name="Image 13"/>
                  <pic:cNvPicPr/>
                </pic:nvPicPr>
                <pic:blipFill>
                  <a:blip r:embed="rId1" cstate="print"/>
                  <a:stretch>
                    <a:fillRect/>
                  </a:stretch>
                </pic:blipFill>
                <pic:spPr>
                  <a:xfrm>
                    <a:off x="0" y="0"/>
                    <a:ext cx="5572800" cy="1620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CCBBE1" w14:textId="77777777" w:rsidR="00AF1CD0" w:rsidRDefault="00AF1CD0">
      <w:r>
        <w:separator/>
      </w:r>
    </w:p>
  </w:footnote>
  <w:footnote w:type="continuationSeparator" w:id="0">
    <w:p w14:paraId="17DB3F12" w14:textId="77777777" w:rsidR="00AF1CD0" w:rsidRDefault="00AF1CD0">
      <w:r>
        <w:continuationSeparator/>
      </w:r>
    </w:p>
  </w:footnote>
  <w:footnote w:type="continuationNotice" w:id="1">
    <w:p w14:paraId="51853ABB" w14:textId="77777777" w:rsidR="00AF1CD0" w:rsidRDefault="00AF1CD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186D9C" w14:textId="77777777" w:rsidR="00884C3F" w:rsidRDefault="00884C3F">
    <w:pPr>
      <w:pStyle w:val="Textoindependiente"/>
      <w:spacing w:line="14" w:lineRule="auto"/>
      <w:rPr>
        <w:sz w:val="20"/>
      </w:rPr>
    </w:pPr>
  </w:p>
  <w:p w14:paraId="4BF6A0FC" w14:textId="77777777" w:rsidR="00884C3F" w:rsidRDefault="00884C3F">
    <w:pPr>
      <w:pStyle w:val="Textoindependiente"/>
      <w:spacing w:line="14" w:lineRule="auto"/>
      <w:rPr>
        <w:sz w:val="20"/>
      </w:rPr>
    </w:pPr>
  </w:p>
  <w:p w14:paraId="7A6C525A" w14:textId="0231CF9E" w:rsidR="00B1390E" w:rsidRDefault="00AC536C">
    <w:pPr>
      <w:pStyle w:val="Textoindependiente"/>
      <w:spacing w:line="14" w:lineRule="auto"/>
      <w:rPr>
        <w:sz w:val="20"/>
      </w:rPr>
    </w:pPr>
    <w:r>
      <w:rPr>
        <w:noProof/>
      </w:rPr>
      <mc:AlternateContent>
        <mc:Choice Requires="wps">
          <w:drawing>
            <wp:anchor distT="0" distB="0" distL="0" distR="0" simplePos="0" relativeHeight="251658246" behindDoc="1" locked="0" layoutInCell="1" allowOverlap="1" wp14:anchorId="090D0DAF" wp14:editId="57E51EC0">
              <wp:simplePos x="0" y="0"/>
              <wp:positionH relativeFrom="page">
                <wp:posOffset>3434715</wp:posOffset>
              </wp:positionH>
              <wp:positionV relativeFrom="page">
                <wp:posOffset>295275</wp:posOffset>
              </wp:positionV>
              <wp:extent cx="3441600" cy="34200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1600" cy="342000"/>
                      </a:xfrm>
                      <a:prstGeom prst="rect">
                        <a:avLst/>
                      </a:prstGeom>
                    </wps:spPr>
                    <wps:txbx>
                      <w:txbxContent>
                        <w:p w14:paraId="71B61D2D" w14:textId="77777777" w:rsidR="00AC536C" w:rsidRDefault="00AC536C" w:rsidP="00AC536C">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728A2934" w14:textId="10948C71" w:rsidR="00AC536C" w:rsidRDefault="00AC536C" w:rsidP="00AC536C">
                          <w:pPr>
                            <w:spacing w:before="79"/>
                            <w:ind w:right="22"/>
                            <w:jc w:val="right"/>
                            <w:rPr>
                              <w:sz w:val="18"/>
                            </w:rPr>
                          </w:pPr>
                          <w:r>
                            <w:rPr>
                              <w:color w:val="990033"/>
                              <w:sz w:val="18"/>
                            </w:rPr>
                            <w:t>Campaña</w:t>
                          </w:r>
                          <w:r>
                            <w:rPr>
                              <w:color w:val="990033"/>
                              <w:spacing w:val="-6"/>
                              <w:sz w:val="18"/>
                            </w:rPr>
                            <w:t xml:space="preserve"> </w:t>
                          </w:r>
                          <w:r>
                            <w:rPr>
                              <w:color w:val="990033"/>
                              <w:spacing w:val="-2"/>
                              <w:sz w:val="18"/>
                            </w:rPr>
                            <w:t>202</w:t>
                          </w:r>
                          <w:r w:rsidR="00A66366">
                            <w:rPr>
                              <w:color w:val="990033"/>
                              <w:spacing w:val="-2"/>
                              <w:sz w:val="18"/>
                            </w:rPr>
                            <w:t>3</w:t>
                          </w:r>
                          <w:r>
                            <w:rPr>
                              <w:color w:val="990033"/>
                              <w:spacing w:val="-2"/>
                              <w:sz w:val="18"/>
                            </w:rPr>
                            <w:t>/202</w:t>
                          </w:r>
                          <w:r w:rsidR="00A66366">
                            <w:rPr>
                              <w:color w:val="990033"/>
                              <w:spacing w:val="-2"/>
                              <w:sz w:val="18"/>
                            </w:rPr>
                            <w:t>4</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090D0DAF" id="_x0000_t202" coordsize="21600,21600" o:spt="202" path="m,l,21600r21600,l21600,xe">
              <v:stroke joinstyle="miter"/>
              <v:path gradientshapeok="t" o:connecttype="rect"/>
            </v:shapetype>
            <v:shape id="_x0000_s1042" type="#_x0000_t202" style="position:absolute;margin-left:270.45pt;margin-top:23.25pt;width:271pt;height:26.95pt;z-index:-25165823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" filled="f" stroked="f">
              <v:textbox inset="0,0,0,0">
                <w:txbxContent>
                  <w:p w14:paraId="71B61D2D" w14:textId="77777777" w:rsidR="00AC536C" w:rsidRDefault="00AC536C" w:rsidP="00AC536C">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728A2934" w14:textId="10948C71" w:rsidR="00AC536C" w:rsidRDefault="00AC536C" w:rsidP="00AC536C">
                    <w:pPr>
                      <w:spacing w:before="79"/>
                      <w:ind w:right="22"/>
                      <w:jc w:val="right"/>
                      <w:rPr>
                        <w:sz w:val="18"/>
                      </w:rPr>
                    </w:pPr>
                    <w:r>
                      <w:rPr>
                        <w:color w:val="990033"/>
                        <w:sz w:val="18"/>
                      </w:rPr>
                      <w:t>Campaña</w:t>
                    </w:r>
                    <w:r>
                      <w:rPr>
                        <w:color w:val="990033"/>
                        <w:spacing w:val="-6"/>
                        <w:sz w:val="18"/>
                      </w:rPr>
                      <w:t xml:space="preserve"> </w:t>
                    </w:r>
                    <w:r>
                      <w:rPr>
                        <w:color w:val="990033"/>
                        <w:spacing w:val="-2"/>
                        <w:sz w:val="18"/>
                      </w:rPr>
                      <w:t>202</w:t>
                    </w:r>
                    <w:r w:rsidR="00A66366">
                      <w:rPr>
                        <w:color w:val="990033"/>
                        <w:spacing w:val="-2"/>
                        <w:sz w:val="18"/>
                      </w:rPr>
                      <w:t>3</w:t>
                    </w:r>
                    <w:r>
                      <w:rPr>
                        <w:color w:val="990033"/>
                        <w:spacing w:val="-2"/>
                        <w:sz w:val="18"/>
                      </w:rPr>
                      <w:t>/202</w:t>
                    </w:r>
                    <w:r w:rsidR="00A66366">
                      <w:rPr>
                        <w:color w:val="990033"/>
                        <w:spacing w:val="-2"/>
                        <w:sz w:val="18"/>
                      </w:rPr>
                      <w:t>4</w:t>
                    </w:r>
                  </w:p>
                </w:txbxContent>
              </v:textbox>
              <w10:wrap anchorx="page" anchory="page"/>
            </v:shape>
          </w:pict>
        </mc:Fallback>
      </mc:AlternateContent>
    </w:r>
    <w:r w:rsidR="00AA1E9C">
      <w:rPr>
        <w:noProof/>
      </w:rPr>
      <mc:AlternateContent>
        <mc:Choice Requires="wps">
          <w:drawing>
            <wp:anchor distT="0" distB="0" distL="0" distR="0" simplePos="0" relativeHeight="251658243" behindDoc="1" locked="0" layoutInCell="1" allowOverlap="1" wp14:anchorId="7A6C526C" wp14:editId="7348DE2E">
              <wp:simplePos x="0" y="0"/>
              <wp:positionH relativeFrom="page">
                <wp:posOffset>3456305</wp:posOffset>
              </wp:positionH>
              <wp:positionV relativeFrom="page">
                <wp:posOffset>490368</wp:posOffset>
              </wp:positionV>
              <wp:extent cx="3474000" cy="136800"/>
              <wp:effectExtent l="0" t="0" r="12700" b="15875"/>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74000" cy="136800"/>
                      </a:xfrm>
                      <a:custGeom>
                        <a:avLst/>
                        <a:gdLst/>
                        <a:ahLst/>
                        <a:cxnLst/>
                        <a:rect l="l" t="t" r="r" b="b"/>
                        <a:pathLst>
                          <a:path w="3475354" h="135890">
                            <a:moveTo>
                              <a:pt x="3474857" y="135533"/>
                            </a:moveTo>
                            <a:lnTo>
                              <a:pt x="2821306" y="135533"/>
                            </a:lnTo>
                            <a:lnTo>
                              <a:pt x="2485699" y="135533"/>
                            </a:lnTo>
                            <a:lnTo>
                              <a:pt x="2362054" y="135533"/>
                            </a:lnTo>
                            <a:lnTo>
                              <a:pt x="2344391" y="135533"/>
                            </a:lnTo>
                            <a:lnTo>
                              <a:pt x="2302320" y="128708"/>
                            </a:lnTo>
                            <a:lnTo>
                              <a:pt x="2266044" y="109638"/>
                            </a:lnTo>
                            <a:lnTo>
                              <a:pt x="2237603" y="80427"/>
                            </a:lnTo>
                            <a:lnTo>
                              <a:pt x="2219040" y="43179"/>
                            </a:lnTo>
                            <a:lnTo>
                              <a:pt x="2212399" y="0"/>
                            </a:lnTo>
                            <a:lnTo>
                              <a:pt x="933355" y="0"/>
                            </a:lnTo>
                            <a:lnTo>
                              <a:pt x="276549" y="0"/>
                            </a:lnTo>
                            <a:lnTo>
                              <a:pt x="34568" y="0"/>
                            </a:lnTo>
                            <a:lnTo>
                              <a:pt x="0" y="0"/>
                            </a:lnTo>
                          </a:path>
                        </a:pathLst>
                      </a:custGeom>
                      <a:ln w="3826">
                        <a:solidFill>
                          <a:srgbClr val="9C9E9F"/>
                        </a:solidFill>
                        <a:prstDash val="solid"/>
                      </a:ln>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EEA071" id="Graphic 15" o:spid="_x0000_s1026" style="position:absolute;margin-left:272.15pt;margin-top:38.6pt;width:273.55pt;height:10.75pt;z-index:-251658237;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coordsize="3475354,135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" path="m3474857,135533r-653551,l2485699,135533r-123645,l2344391,135533r-42071,-6825l2266044,109638,2237603,80427,2219040,43179,2212399,,933355,,276549,,34568,,,e" filled="f" strokecolor="#9c9e9f" strokeweight=".1063mm">
              <v:path arrowok="t"/>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6C5260" w14:textId="12043394" w:rsidR="00B1390E" w:rsidRDefault="00596A3E">
    <w:pPr>
      <w:pStyle w:val="Textoindependiente"/>
      <w:spacing w:line="14" w:lineRule="auto"/>
      <w:rPr>
        <w:sz w:val="20"/>
      </w:rPr>
    </w:pPr>
    <w:r>
      <w:rPr>
        <w:noProof/>
      </w:rPr>
      <mc:AlternateContent>
        <mc:Choice Requires="wps">
          <w:drawing>
            <wp:anchor distT="0" distB="0" distL="0" distR="0" simplePos="0" relativeHeight="251658241" behindDoc="1" locked="0" layoutInCell="1" allowOverlap="1" wp14:anchorId="463B5F70" wp14:editId="1082E1A3">
              <wp:simplePos x="0" y="0"/>
              <wp:positionH relativeFrom="page">
                <wp:posOffset>6923405</wp:posOffset>
              </wp:positionH>
              <wp:positionV relativeFrom="page">
                <wp:posOffset>313055</wp:posOffset>
              </wp:positionV>
              <wp:extent cx="3441600" cy="342000"/>
              <wp:effectExtent l="0" t="0" r="0" b="0"/>
              <wp:wrapNone/>
              <wp:docPr id="969269792" name="Textbox 1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1600" cy="342000"/>
                      </a:xfrm>
                      <a:prstGeom prst="rect">
                        <a:avLst/>
                      </a:prstGeom>
                    </wps:spPr>
                    <wps:txbx>
                      <w:txbxContent>
                        <w:p w14:paraId="30501022" w14:textId="77777777" w:rsidR="00596A3E" w:rsidRDefault="00596A3E" w:rsidP="00596A3E">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0A87ACFE" w14:textId="567F103E" w:rsidR="00596A3E" w:rsidRDefault="00596A3E" w:rsidP="00596A3E">
                          <w:pPr>
                            <w:spacing w:before="79"/>
                            <w:ind w:right="19"/>
                            <w:jc w:val="right"/>
                            <w:rPr>
                              <w:sz w:val="18"/>
                            </w:rPr>
                          </w:pPr>
                          <w:r>
                            <w:rPr>
                              <w:color w:val="990033"/>
                              <w:sz w:val="18"/>
                            </w:rPr>
                            <w:t>Campaña</w:t>
                          </w:r>
                          <w:r>
                            <w:rPr>
                              <w:color w:val="990033"/>
                              <w:spacing w:val="-4"/>
                              <w:sz w:val="18"/>
                            </w:rPr>
                            <w:t xml:space="preserve"> </w:t>
                          </w:r>
                          <w:r>
                            <w:rPr>
                              <w:color w:val="990033"/>
                              <w:spacing w:val="-2"/>
                              <w:sz w:val="18"/>
                            </w:rPr>
                            <w:t>202</w:t>
                          </w:r>
                          <w:r w:rsidR="001C7C23">
                            <w:rPr>
                              <w:color w:val="990033"/>
                              <w:spacing w:val="-2"/>
                              <w:sz w:val="18"/>
                            </w:rPr>
                            <w:t>3</w:t>
                          </w:r>
                          <w:r>
                            <w:rPr>
                              <w:color w:val="990033"/>
                              <w:spacing w:val="-2"/>
                              <w:sz w:val="18"/>
                            </w:rPr>
                            <w:t>/202</w:t>
                          </w:r>
                          <w:r w:rsidR="001C7C23">
                            <w:rPr>
                              <w:color w:val="990033"/>
                              <w:spacing w:val="-2"/>
                              <w:sz w:val="18"/>
                            </w:rPr>
                            <w:t>4</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463B5F70" id="_x0000_t202" coordsize="21600,21600" o:spt="202" path="m,l,21600r21600,l21600,xe">
              <v:stroke joinstyle="miter"/>
              <v:path gradientshapeok="t" o:connecttype="rect"/>
            </v:shapetype>
            <v:shape id="_x0000_s1045" type="#_x0000_t202" style="position:absolute;margin-left:545.15pt;margin-top:24.65pt;width:271pt;height:26.95pt;z-index:-251658239;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" filled="f" stroked="f">
              <v:textbox inset="0,0,0,0">
                <w:txbxContent>
                  <w:p w14:paraId="30501022" w14:textId="77777777" w:rsidR="00596A3E" w:rsidRDefault="00596A3E" w:rsidP="00596A3E">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0A87ACFE" w14:textId="567F103E" w:rsidR="00596A3E" w:rsidRDefault="00596A3E" w:rsidP="00596A3E">
                    <w:pPr>
                      <w:spacing w:before="79"/>
                      <w:ind w:right="19"/>
                      <w:jc w:val="right"/>
                      <w:rPr>
                        <w:sz w:val="18"/>
                      </w:rPr>
                    </w:pPr>
                    <w:r>
                      <w:rPr>
                        <w:color w:val="990033"/>
                        <w:sz w:val="18"/>
                      </w:rPr>
                      <w:t>Campaña</w:t>
                    </w:r>
                    <w:r>
                      <w:rPr>
                        <w:color w:val="990033"/>
                        <w:spacing w:val="-4"/>
                        <w:sz w:val="18"/>
                      </w:rPr>
                      <w:t xml:space="preserve"> </w:t>
                    </w:r>
                    <w:r>
                      <w:rPr>
                        <w:color w:val="990033"/>
                        <w:spacing w:val="-2"/>
                        <w:sz w:val="18"/>
                      </w:rPr>
                      <w:t>202</w:t>
                    </w:r>
                    <w:r w:rsidR="001C7C23">
                      <w:rPr>
                        <w:color w:val="990033"/>
                        <w:spacing w:val="-2"/>
                        <w:sz w:val="18"/>
                      </w:rPr>
                      <w:t>3</w:t>
                    </w:r>
                    <w:r>
                      <w:rPr>
                        <w:color w:val="990033"/>
                        <w:spacing w:val="-2"/>
                        <w:sz w:val="18"/>
                      </w:rPr>
                      <w:t>/202</w:t>
                    </w:r>
                    <w:r w:rsidR="001C7C23">
                      <w:rPr>
                        <w:color w:val="990033"/>
                        <w:spacing w:val="-2"/>
                        <w:sz w:val="18"/>
                      </w:rPr>
                      <w:t>4</w:t>
                    </w:r>
                  </w:p>
                </w:txbxContent>
              </v:textbox>
              <w10:wrap anchorx="page" anchory="page"/>
            </v:shape>
          </w:pict>
        </mc:Fallback>
      </mc:AlternateContent>
    </w:r>
    <w:r w:rsidR="00C81BC4">
      <w:rPr>
        <w:noProof/>
      </w:rPr>
      <mc:AlternateContent>
        <mc:Choice Requires="wps">
          <w:drawing>
            <wp:anchor distT="0" distB="0" distL="0" distR="0" simplePos="0" relativeHeight="251658240" behindDoc="1" locked="0" layoutInCell="1" allowOverlap="1" wp14:anchorId="04798F09" wp14:editId="39BC868F">
              <wp:simplePos x="0" y="0"/>
              <wp:positionH relativeFrom="page">
                <wp:posOffset>2678430</wp:posOffset>
              </wp:positionH>
              <wp:positionV relativeFrom="page">
                <wp:posOffset>514985</wp:posOffset>
              </wp:positionV>
              <wp:extent cx="7844400" cy="162000"/>
              <wp:effectExtent l="0" t="0" r="23495" b="28575"/>
              <wp:wrapNone/>
              <wp:docPr id="1151" name="Graphic 11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44400" cy="162000"/>
                      </a:xfrm>
                      <a:custGeom>
                        <a:avLst/>
                        <a:gdLst/>
                        <a:ahLst/>
                        <a:cxnLst/>
                        <a:rect l="l" t="t" r="r" b="b"/>
                        <a:pathLst>
                          <a:path w="7845425" h="162560">
                            <a:moveTo>
                              <a:pt x="7845425" y="156656"/>
                            </a:moveTo>
                            <a:lnTo>
                              <a:pt x="7285275" y="157549"/>
                            </a:lnTo>
                            <a:lnTo>
                              <a:pt x="6912292" y="159514"/>
                            </a:lnTo>
                            <a:lnTo>
                              <a:pt x="6704568" y="161478"/>
                            </a:lnTo>
                            <a:lnTo>
                              <a:pt x="6640195" y="162371"/>
                            </a:lnTo>
                            <a:lnTo>
                              <a:pt x="6599260" y="154919"/>
                            </a:lnTo>
                            <a:lnTo>
                              <a:pt x="6569969" y="133842"/>
                            </a:lnTo>
                            <a:lnTo>
                              <a:pt x="6550858" y="101061"/>
                            </a:lnTo>
                            <a:lnTo>
                              <a:pt x="6540464" y="58495"/>
                            </a:lnTo>
                            <a:lnTo>
                              <a:pt x="6537325" y="8066"/>
                            </a:lnTo>
                            <a:lnTo>
                              <a:pt x="6482486" y="8064"/>
                            </a:lnTo>
                            <a:lnTo>
                              <a:pt x="6426996" y="8057"/>
                            </a:lnTo>
                            <a:lnTo>
                              <a:pt x="6370871" y="8045"/>
                            </a:lnTo>
                            <a:lnTo>
                              <a:pt x="6314128" y="8029"/>
                            </a:lnTo>
                            <a:lnTo>
                              <a:pt x="6256785" y="8008"/>
                            </a:lnTo>
                            <a:lnTo>
                              <a:pt x="6198856" y="7983"/>
                            </a:lnTo>
                            <a:lnTo>
                              <a:pt x="6140361" y="7954"/>
                            </a:lnTo>
                            <a:lnTo>
                              <a:pt x="6081316" y="7920"/>
                            </a:lnTo>
                            <a:lnTo>
                              <a:pt x="6021737" y="7883"/>
                            </a:lnTo>
                            <a:lnTo>
                              <a:pt x="5961642" y="7842"/>
                            </a:lnTo>
                            <a:lnTo>
                              <a:pt x="5901047" y="7796"/>
                            </a:lnTo>
                            <a:lnTo>
                              <a:pt x="5839970" y="7748"/>
                            </a:lnTo>
                            <a:lnTo>
                              <a:pt x="5778428" y="7695"/>
                            </a:lnTo>
                            <a:lnTo>
                              <a:pt x="5716437" y="7639"/>
                            </a:lnTo>
                            <a:lnTo>
                              <a:pt x="5654014" y="7579"/>
                            </a:lnTo>
                            <a:lnTo>
                              <a:pt x="5591176" y="7516"/>
                            </a:lnTo>
                            <a:lnTo>
                              <a:pt x="5527940" y="7450"/>
                            </a:lnTo>
                            <a:lnTo>
                              <a:pt x="5464324" y="7380"/>
                            </a:lnTo>
                            <a:lnTo>
                              <a:pt x="5400343" y="7308"/>
                            </a:lnTo>
                            <a:lnTo>
                              <a:pt x="5336016" y="7232"/>
                            </a:lnTo>
                            <a:lnTo>
                              <a:pt x="5271358" y="7154"/>
                            </a:lnTo>
                            <a:lnTo>
                              <a:pt x="5206388" y="7073"/>
                            </a:lnTo>
                            <a:lnTo>
                              <a:pt x="5141121" y="6989"/>
                            </a:lnTo>
                            <a:lnTo>
                              <a:pt x="5075575" y="6902"/>
                            </a:lnTo>
                            <a:lnTo>
                              <a:pt x="5009766" y="6813"/>
                            </a:lnTo>
                            <a:lnTo>
                              <a:pt x="4943712" y="6722"/>
                            </a:lnTo>
                            <a:lnTo>
                              <a:pt x="4877429" y="6628"/>
                            </a:lnTo>
                            <a:lnTo>
                              <a:pt x="4810935" y="6532"/>
                            </a:lnTo>
                            <a:lnTo>
                              <a:pt x="4744247" y="6434"/>
                            </a:lnTo>
                            <a:lnTo>
                              <a:pt x="4677380" y="6334"/>
                            </a:lnTo>
                            <a:lnTo>
                              <a:pt x="4610353" y="6232"/>
                            </a:lnTo>
                            <a:lnTo>
                              <a:pt x="4543182" y="6128"/>
                            </a:lnTo>
                            <a:lnTo>
                              <a:pt x="4475884" y="6022"/>
                            </a:lnTo>
                            <a:lnTo>
                              <a:pt x="4408476" y="5915"/>
                            </a:lnTo>
                            <a:lnTo>
                              <a:pt x="4340975" y="5806"/>
                            </a:lnTo>
                            <a:lnTo>
                              <a:pt x="4273398" y="5696"/>
                            </a:lnTo>
                            <a:lnTo>
                              <a:pt x="4205762" y="5584"/>
                            </a:lnTo>
                            <a:lnTo>
                              <a:pt x="4138084" y="5471"/>
                            </a:lnTo>
                            <a:lnTo>
                              <a:pt x="4070380" y="5357"/>
                            </a:lnTo>
                            <a:lnTo>
                              <a:pt x="4002668" y="5242"/>
                            </a:lnTo>
                            <a:lnTo>
                              <a:pt x="3934965" y="5126"/>
                            </a:lnTo>
                            <a:lnTo>
                              <a:pt x="3867287" y="5009"/>
                            </a:lnTo>
                            <a:lnTo>
                              <a:pt x="3799651" y="4891"/>
                            </a:lnTo>
                            <a:lnTo>
                              <a:pt x="3732075" y="4773"/>
                            </a:lnTo>
                            <a:lnTo>
                              <a:pt x="3664575" y="4654"/>
                            </a:lnTo>
                            <a:lnTo>
                              <a:pt x="3597169" y="4534"/>
                            </a:lnTo>
                            <a:lnTo>
                              <a:pt x="3529872" y="4414"/>
                            </a:lnTo>
                            <a:lnTo>
                              <a:pt x="3462703" y="4294"/>
                            </a:lnTo>
                            <a:lnTo>
                              <a:pt x="3395678" y="4173"/>
                            </a:lnTo>
                            <a:lnTo>
                              <a:pt x="3328814" y="4053"/>
                            </a:lnTo>
                            <a:lnTo>
                              <a:pt x="3262127" y="3932"/>
                            </a:lnTo>
                            <a:lnTo>
                              <a:pt x="3195636" y="3812"/>
                            </a:lnTo>
                            <a:lnTo>
                              <a:pt x="3129356" y="3691"/>
                            </a:lnTo>
                            <a:lnTo>
                              <a:pt x="3063305" y="3571"/>
                            </a:lnTo>
                            <a:lnTo>
                              <a:pt x="2997500" y="3452"/>
                            </a:lnTo>
                            <a:lnTo>
                              <a:pt x="2931957" y="3332"/>
                            </a:lnTo>
                            <a:lnTo>
                              <a:pt x="2866694" y="3214"/>
                            </a:lnTo>
                            <a:lnTo>
                              <a:pt x="2801727" y="3096"/>
                            </a:lnTo>
                            <a:lnTo>
                              <a:pt x="2737073" y="2978"/>
                            </a:lnTo>
                            <a:lnTo>
                              <a:pt x="2672750" y="2862"/>
                            </a:lnTo>
                            <a:lnTo>
                              <a:pt x="2608774" y="2746"/>
                            </a:lnTo>
                            <a:lnTo>
                              <a:pt x="2545163" y="2632"/>
                            </a:lnTo>
                            <a:lnTo>
                              <a:pt x="2481932" y="2519"/>
                            </a:lnTo>
                            <a:lnTo>
                              <a:pt x="2419099" y="2407"/>
                            </a:lnTo>
                            <a:lnTo>
                              <a:pt x="2356682" y="2296"/>
                            </a:lnTo>
                            <a:lnTo>
                              <a:pt x="2294696" y="2187"/>
                            </a:lnTo>
                            <a:lnTo>
                              <a:pt x="2233159" y="2079"/>
                            </a:lnTo>
                            <a:lnTo>
                              <a:pt x="2172088" y="1973"/>
                            </a:lnTo>
                            <a:lnTo>
                              <a:pt x="2111500" y="1868"/>
                            </a:lnTo>
                            <a:lnTo>
                              <a:pt x="2051411" y="1765"/>
                            </a:lnTo>
                            <a:lnTo>
                              <a:pt x="1991839" y="1665"/>
                            </a:lnTo>
                            <a:lnTo>
                              <a:pt x="1932801" y="1566"/>
                            </a:lnTo>
                            <a:lnTo>
                              <a:pt x="1874312" y="1469"/>
                            </a:lnTo>
                            <a:lnTo>
                              <a:pt x="1816392" y="1375"/>
                            </a:lnTo>
                            <a:lnTo>
                              <a:pt x="1759055" y="1282"/>
                            </a:lnTo>
                            <a:lnTo>
                              <a:pt x="1702320" y="1193"/>
                            </a:lnTo>
                            <a:lnTo>
                              <a:pt x="1646203" y="1105"/>
                            </a:lnTo>
                            <a:lnTo>
                              <a:pt x="1590721" y="1020"/>
                            </a:lnTo>
                            <a:lnTo>
                              <a:pt x="1535891" y="938"/>
                            </a:lnTo>
                            <a:lnTo>
                              <a:pt x="1481731" y="859"/>
                            </a:lnTo>
                            <a:lnTo>
                              <a:pt x="1428256" y="782"/>
                            </a:lnTo>
                            <a:lnTo>
                              <a:pt x="1375484" y="709"/>
                            </a:lnTo>
                            <a:lnTo>
                              <a:pt x="1323431" y="638"/>
                            </a:lnTo>
                            <a:lnTo>
                              <a:pt x="1272116" y="571"/>
                            </a:lnTo>
                            <a:lnTo>
                              <a:pt x="1221554" y="507"/>
                            </a:lnTo>
                            <a:lnTo>
                              <a:pt x="1171763" y="446"/>
                            </a:lnTo>
                            <a:lnTo>
                              <a:pt x="1122759" y="389"/>
                            </a:lnTo>
                            <a:lnTo>
                              <a:pt x="1074560" y="335"/>
                            </a:lnTo>
                            <a:lnTo>
                              <a:pt x="1027182" y="285"/>
                            </a:lnTo>
                            <a:lnTo>
                              <a:pt x="980642" y="238"/>
                            </a:lnTo>
                            <a:lnTo>
                              <a:pt x="934958" y="196"/>
                            </a:lnTo>
                            <a:lnTo>
                              <a:pt x="890145" y="157"/>
                            </a:lnTo>
                            <a:lnTo>
                              <a:pt x="846222" y="122"/>
                            </a:lnTo>
                            <a:lnTo>
                              <a:pt x="803205" y="92"/>
                            </a:lnTo>
                            <a:lnTo>
                              <a:pt x="761111" y="65"/>
                            </a:lnTo>
                            <a:lnTo>
                              <a:pt x="719957" y="43"/>
                            </a:lnTo>
                            <a:lnTo>
                              <a:pt x="679760" y="25"/>
                            </a:lnTo>
                            <a:lnTo>
                              <a:pt x="640537" y="12"/>
                            </a:lnTo>
                            <a:lnTo>
                              <a:pt x="602304" y="3"/>
                            </a:lnTo>
                            <a:lnTo>
                              <a:pt x="565079" y="0"/>
                            </a:lnTo>
                            <a:lnTo>
                              <a:pt x="528878" y="0"/>
                            </a:lnTo>
                            <a:lnTo>
                              <a:pt x="459619" y="17"/>
                            </a:lnTo>
                            <a:lnTo>
                              <a:pt x="394661" y="53"/>
                            </a:lnTo>
                            <a:lnTo>
                              <a:pt x="334140" y="111"/>
                            </a:lnTo>
                            <a:lnTo>
                              <a:pt x="278192" y="190"/>
                            </a:lnTo>
                            <a:lnTo>
                              <a:pt x="226951" y="292"/>
                            </a:lnTo>
                            <a:lnTo>
                              <a:pt x="180555" y="417"/>
                            </a:lnTo>
                            <a:lnTo>
                              <a:pt x="139137" y="567"/>
                            </a:lnTo>
                            <a:lnTo>
                              <a:pt x="86641" y="838"/>
                            </a:lnTo>
                            <a:lnTo>
                              <a:pt x="46111" y="1167"/>
                            </a:lnTo>
                            <a:lnTo>
                              <a:pt x="6389" y="1853"/>
                            </a:lnTo>
                            <a:lnTo>
                              <a:pt x="636" y="2178"/>
                            </a:lnTo>
                            <a:lnTo>
                              <a:pt x="0" y="2351"/>
                            </a:lnTo>
                          </a:path>
                        </a:pathLst>
                      </a:custGeom>
                      <a:ln w="1778">
                        <a:solidFill>
                          <a:srgbClr val="9C9E9F"/>
                        </a:solidFill>
                        <a:prstDash val="solid"/>
                      </a:ln>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A5CE76" id="Graphic 1151" o:spid="_x0000_s1026" style="position:absolute;margin-left:210.9pt;margin-top:40.55pt;width:617.65pt;height:12.7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coordsize="7845425,1625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" path="m7845425,156656r-560150,893l6912292,159514r-207724,1964l6640195,162371r-40935,-7452l6569969,133842r-19111,-32781l6540464,58495,6537325,8066r-54839,-2l6426996,8057r-56125,-12l6314128,8029r-57343,-21l6198856,7983r-58495,-29l6081316,7920r-59579,-37l5961642,7842r-60595,-46l5839970,7748r-61542,-53l5716437,7639r-62423,-60l5591176,7516r-63236,-66l5464324,7380r-63981,-72l5336016,7232r-64658,-78l5206388,7073r-65267,-84l5075575,6902r-65809,-89l4943712,6722r-66283,-94l4810935,6532r-66688,-98l4677380,6334r-67027,-102l4543182,6128r-67298,-106l4408476,5915r-67501,-109l4273398,5696r-67636,-112l4138084,5471r-67704,-114l4002668,5242r-67703,-116l3867287,5009r-67636,-118l3732075,4773r-67500,-119l3597169,4534r-67297,-120l3462703,4294r-67025,-121l3328814,4053r-66687,-121l3195636,3812r-66280,-121l3063305,3571r-65805,-119l2931957,3332r-65263,-118l2801727,3096r-64654,-118l2672750,2862r-63976,-116l2545163,2632r-63231,-113l2419099,2407r-62417,-111l2294696,2187r-61537,-108l2172088,1973r-60588,-105l2051411,1765r-59572,-100l1932801,1566r-58489,-97l1816392,1375r-57337,-93l1702320,1193r-56117,-88l1590721,1020r-54830,-82l1481731,859r-53475,-77l1375484,709r-52053,-71l1272116,571r-50562,-64l1171763,446r-49004,-57l1074560,335r-47378,-50l980642,238,934958,196,890145,157,846222,122,803205,92,761111,65,719957,43,679760,25,640537,12,602304,3,565079,,528878,,459619,17,394661,53r-60521,58l278192,190,226951,292,180555,417,139137,567,86641,838,46111,1167,6389,1853,636,2178,,2351e" filled="f" strokecolor="#9c9e9f" strokeweight=".14pt">
              <v:path arrowok="t"/>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6C5262" w14:textId="28259D1E" w:rsidR="00B1390E" w:rsidRDefault="0069364F">
    <w:pPr>
      <w:pStyle w:val="Textoindependiente"/>
      <w:spacing w:line="14" w:lineRule="auto"/>
      <w:rPr>
        <w:sz w:val="2"/>
      </w:rPr>
    </w:pPr>
    <w:r>
      <w:rPr>
        <w:noProof/>
      </w:rPr>
      <mc:AlternateContent>
        <mc:Choice Requires="wps">
          <w:drawing>
            <wp:anchor distT="0" distB="0" distL="0" distR="0" simplePos="0" relativeHeight="251658244" behindDoc="1" locked="0" layoutInCell="1" allowOverlap="1" wp14:anchorId="26888C21" wp14:editId="4D808E6F">
              <wp:simplePos x="0" y="0"/>
              <wp:positionH relativeFrom="page">
                <wp:posOffset>3456305</wp:posOffset>
              </wp:positionH>
              <wp:positionV relativeFrom="page">
                <wp:posOffset>489585</wp:posOffset>
              </wp:positionV>
              <wp:extent cx="3474000" cy="136800"/>
              <wp:effectExtent l="0" t="0" r="12700" b="15875"/>
              <wp:wrapNone/>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74000" cy="136800"/>
                      </a:xfrm>
                      <a:custGeom>
                        <a:avLst/>
                        <a:gdLst/>
                        <a:ahLst/>
                        <a:cxnLst/>
                        <a:rect l="l" t="t" r="r" b="b"/>
                        <a:pathLst>
                          <a:path w="3475354" h="135890">
                            <a:moveTo>
                              <a:pt x="3474856" y="135533"/>
                            </a:moveTo>
                            <a:lnTo>
                              <a:pt x="2821306" y="135533"/>
                            </a:lnTo>
                            <a:lnTo>
                              <a:pt x="2485699" y="135533"/>
                            </a:lnTo>
                            <a:lnTo>
                              <a:pt x="2362054" y="135533"/>
                            </a:lnTo>
                            <a:lnTo>
                              <a:pt x="2344390" y="135533"/>
                            </a:lnTo>
                            <a:lnTo>
                              <a:pt x="2302320" y="128708"/>
                            </a:lnTo>
                            <a:lnTo>
                              <a:pt x="2266043" y="109638"/>
                            </a:lnTo>
                            <a:lnTo>
                              <a:pt x="2237602" y="80427"/>
                            </a:lnTo>
                            <a:lnTo>
                              <a:pt x="2219040" y="43179"/>
                            </a:lnTo>
                            <a:lnTo>
                              <a:pt x="2212399" y="0"/>
                            </a:lnTo>
                            <a:lnTo>
                              <a:pt x="933355" y="0"/>
                            </a:lnTo>
                            <a:lnTo>
                              <a:pt x="276549" y="0"/>
                            </a:lnTo>
                            <a:lnTo>
                              <a:pt x="34568" y="0"/>
                            </a:lnTo>
                            <a:lnTo>
                              <a:pt x="0" y="0"/>
                            </a:lnTo>
                          </a:path>
                        </a:pathLst>
                      </a:custGeom>
                      <a:ln w="3826">
                        <a:solidFill>
                          <a:srgbClr val="9C9E9F"/>
                        </a:solidFill>
                        <a:prstDash val="solid"/>
                      </a:ln>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CEF538" id="Graphic 27" o:spid="_x0000_s1026" style="position:absolute;margin-left:272.15pt;margin-top:38.55pt;width:273.55pt;height:10.75pt;z-index:-25165823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coordsize="3475354,135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" path="m3474856,135533r-653550,l2485699,135533r-123645,l2344390,135533r-42070,-6825l2266043,109638,2237602,80427,2219040,43179,2212399,,933355,,276549,,34568,,,e" filled="f" strokecolor="#9c9e9f" strokeweight=".1063mm">
              <v:path arrowok="t"/>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6C5264" w14:textId="7094D407" w:rsidR="00B1390E" w:rsidRPr="00F640C7" w:rsidRDefault="00596A3E" w:rsidP="00F640C7">
    <w:pPr>
      <w:pStyle w:val="Encabezado"/>
    </w:pPr>
    <w:r>
      <w:rPr>
        <w:noProof/>
      </w:rPr>
      <mc:AlternateContent>
        <mc:Choice Requires="wps">
          <w:drawing>
            <wp:anchor distT="0" distB="0" distL="0" distR="0" simplePos="0" relativeHeight="251658250" behindDoc="1" locked="0" layoutInCell="1" allowOverlap="1" wp14:anchorId="1896FC11" wp14:editId="1E8A087D">
              <wp:simplePos x="0" y="0"/>
              <wp:positionH relativeFrom="page">
                <wp:posOffset>6923405</wp:posOffset>
              </wp:positionH>
              <wp:positionV relativeFrom="page">
                <wp:posOffset>313055</wp:posOffset>
              </wp:positionV>
              <wp:extent cx="3441600" cy="342000"/>
              <wp:effectExtent l="0" t="0" r="0" b="0"/>
              <wp:wrapNone/>
              <wp:docPr id="382956553" name="Textbox 1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1600" cy="342000"/>
                      </a:xfrm>
                      <a:prstGeom prst="rect">
                        <a:avLst/>
                      </a:prstGeom>
                    </wps:spPr>
                    <wps:txbx>
                      <w:txbxContent>
                        <w:p w14:paraId="75EF269F" w14:textId="77777777" w:rsidR="00596A3E" w:rsidRDefault="00596A3E" w:rsidP="00596A3E">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72A9A110" w14:textId="2F3FC626" w:rsidR="00596A3E" w:rsidRDefault="00596A3E" w:rsidP="00596A3E">
                          <w:pPr>
                            <w:spacing w:before="79"/>
                            <w:ind w:right="19"/>
                            <w:jc w:val="right"/>
                            <w:rPr>
                              <w:sz w:val="18"/>
                            </w:rPr>
                          </w:pPr>
                          <w:r>
                            <w:rPr>
                              <w:color w:val="990033"/>
                              <w:sz w:val="18"/>
                            </w:rPr>
                            <w:t>Campaña</w:t>
                          </w:r>
                          <w:r>
                            <w:rPr>
                              <w:color w:val="990033"/>
                              <w:spacing w:val="-4"/>
                              <w:sz w:val="18"/>
                            </w:rPr>
                            <w:t xml:space="preserve"> </w:t>
                          </w:r>
                          <w:r>
                            <w:rPr>
                              <w:color w:val="990033"/>
                              <w:spacing w:val="-2"/>
                              <w:sz w:val="18"/>
                            </w:rPr>
                            <w:t>202</w:t>
                          </w:r>
                          <w:r w:rsidR="001C7C23">
                            <w:rPr>
                              <w:color w:val="990033"/>
                              <w:spacing w:val="-2"/>
                              <w:sz w:val="18"/>
                            </w:rPr>
                            <w:t>3</w:t>
                          </w:r>
                          <w:r>
                            <w:rPr>
                              <w:color w:val="990033"/>
                              <w:spacing w:val="-2"/>
                              <w:sz w:val="18"/>
                            </w:rPr>
                            <w:t>/202</w:t>
                          </w:r>
                          <w:r w:rsidR="001C7C23">
                            <w:rPr>
                              <w:color w:val="990033"/>
                              <w:spacing w:val="-2"/>
                              <w:sz w:val="18"/>
                            </w:rPr>
                            <w:t>4</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1896FC11" id="_x0000_t202" coordsize="21600,21600" o:spt="202" path="m,l,21600r21600,l21600,xe">
              <v:stroke joinstyle="miter"/>
              <v:path gradientshapeok="t" o:connecttype="rect"/>
            </v:shapetype>
            <v:shape id="_x0000_s1049" type="#_x0000_t202" style="position:absolute;margin-left:545.15pt;margin-top:24.65pt;width:271pt;height:26.95pt;z-index:-25165823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" filled="f" stroked="f">
              <v:textbox inset="0,0,0,0">
                <w:txbxContent>
                  <w:p w14:paraId="75EF269F" w14:textId="77777777" w:rsidR="00596A3E" w:rsidRDefault="00596A3E" w:rsidP="00596A3E">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72A9A110" w14:textId="2F3FC626" w:rsidR="00596A3E" w:rsidRDefault="00596A3E" w:rsidP="00596A3E">
                    <w:pPr>
                      <w:spacing w:before="79"/>
                      <w:ind w:right="19"/>
                      <w:jc w:val="right"/>
                      <w:rPr>
                        <w:sz w:val="18"/>
                      </w:rPr>
                    </w:pPr>
                    <w:r>
                      <w:rPr>
                        <w:color w:val="990033"/>
                        <w:sz w:val="18"/>
                      </w:rPr>
                      <w:t>Campaña</w:t>
                    </w:r>
                    <w:r>
                      <w:rPr>
                        <w:color w:val="990033"/>
                        <w:spacing w:val="-4"/>
                        <w:sz w:val="18"/>
                      </w:rPr>
                      <w:t xml:space="preserve"> </w:t>
                    </w:r>
                    <w:r>
                      <w:rPr>
                        <w:color w:val="990033"/>
                        <w:spacing w:val="-2"/>
                        <w:sz w:val="18"/>
                      </w:rPr>
                      <w:t>202</w:t>
                    </w:r>
                    <w:r w:rsidR="001C7C23">
                      <w:rPr>
                        <w:color w:val="990033"/>
                        <w:spacing w:val="-2"/>
                        <w:sz w:val="18"/>
                      </w:rPr>
                      <w:t>3</w:t>
                    </w:r>
                    <w:r>
                      <w:rPr>
                        <w:color w:val="990033"/>
                        <w:spacing w:val="-2"/>
                        <w:sz w:val="18"/>
                      </w:rPr>
                      <w:t>/202</w:t>
                    </w:r>
                    <w:r w:rsidR="001C7C23">
                      <w:rPr>
                        <w:color w:val="990033"/>
                        <w:spacing w:val="-2"/>
                        <w:sz w:val="18"/>
                      </w:rPr>
                      <w:t>4</w:t>
                    </w:r>
                  </w:p>
                </w:txbxContent>
              </v:textbox>
              <w10:wrap anchorx="page" anchory="page"/>
            </v:shape>
          </w:pict>
        </mc:Fallback>
      </mc:AlternateContent>
    </w:r>
    <w:r w:rsidR="00C81BC4">
      <w:rPr>
        <w:noProof/>
      </w:rPr>
      <mc:AlternateContent>
        <mc:Choice Requires="wps">
          <w:drawing>
            <wp:anchor distT="0" distB="0" distL="0" distR="0" simplePos="0" relativeHeight="251658242" behindDoc="1" locked="0" layoutInCell="1" allowOverlap="1" wp14:anchorId="6610DEE0" wp14:editId="0816F1DA">
              <wp:simplePos x="0" y="0"/>
              <wp:positionH relativeFrom="page">
                <wp:posOffset>2678430</wp:posOffset>
              </wp:positionH>
              <wp:positionV relativeFrom="page">
                <wp:posOffset>511175</wp:posOffset>
              </wp:positionV>
              <wp:extent cx="7844400" cy="162000"/>
              <wp:effectExtent l="0" t="0" r="23495" b="28575"/>
              <wp:wrapNone/>
              <wp:docPr id="1340" name="Graphic 13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44400" cy="162000"/>
                      </a:xfrm>
                      <a:custGeom>
                        <a:avLst/>
                        <a:gdLst/>
                        <a:ahLst/>
                        <a:cxnLst/>
                        <a:rect l="l" t="t" r="r" b="b"/>
                        <a:pathLst>
                          <a:path w="7845425" h="162560">
                            <a:moveTo>
                              <a:pt x="7845425" y="156656"/>
                            </a:moveTo>
                            <a:lnTo>
                              <a:pt x="7285275" y="157549"/>
                            </a:lnTo>
                            <a:lnTo>
                              <a:pt x="6912292" y="159514"/>
                            </a:lnTo>
                            <a:lnTo>
                              <a:pt x="6704568" y="161478"/>
                            </a:lnTo>
                            <a:lnTo>
                              <a:pt x="6640195" y="162371"/>
                            </a:lnTo>
                            <a:lnTo>
                              <a:pt x="6599260" y="154919"/>
                            </a:lnTo>
                            <a:lnTo>
                              <a:pt x="6569969" y="133842"/>
                            </a:lnTo>
                            <a:lnTo>
                              <a:pt x="6550858" y="101061"/>
                            </a:lnTo>
                            <a:lnTo>
                              <a:pt x="6540464" y="58495"/>
                            </a:lnTo>
                            <a:lnTo>
                              <a:pt x="6537325" y="8066"/>
                            </a:lnTo>
                            <a:lnTo>
                              <a:pt x="6482486" y="8064"/>
                            </a:lnTo>
                            <a:lnTo>
                              <a:pt x="6426996" y="8057"/>
                            </a:lnTo>
                            <a:lnTo>
                              <a:pt x="6370871" y="8045"/>
                            </a:lnTo>
                            <a:lnTo>
                              <a:pt x="6314128" y="8029"/>
                            </a:lnTo>
                            <a:lnTo>
                              <a:pt x="6256785" y="8008"/>
                            </a:lnTo>
                            <a:lnTo>
                              <a:pt x="6198856" y="7983"/>
                            </a:lnTo>
                            <a:lnTo>
                              <a:pt x="6140361" y="7954"/>
                            </a:lnTo>
                            <a:lnTo>
                              <a:pt x="6081316" y="7920"/>
                            </a:lnTo>
                            <a:lnTo>
                              <a:pt x="6021737" y="7883"/>
                            </a:lnTo>
                            <a:lnTo>
                              <a:pt x="5961642" y="7842"/>
                            </a:lnTo>
                            <a:lnTo>
                              <a:pt x="5901047" y="7796"/>
                            </a:lnTo>
                            <a:lnTo>
                              <a:pt x="5839970" y="7748"/>
                            </a:lnTo>
                            <a:lnTo>
                              <a:pt x="5778428" y="7695"/>
                            </a:lnTo>
                            <a:lnTo>
                              <a:pt x="5716437" y="7639"/>
                            </a:lnTo>
                            <a:lnTo>
                              <a:pt x="5654014" y="7579"/>
                            </a:lnTo>
                            <a:lnTo>
                              <a:pt x="5591176" y="7516"/>
                            </a:lnTo>
                            <a:lnTo>
                              <a:pt x="5527940" y="7450"/>
                            </a:lnTo>
                            <a:lnTo>
                              <a:pt x="5464324" y="7380"/>
                            </a:lnTo>
                            <a:lnTo>
                              <a:pt x="5400343" y="7308"/>
                            </a:lnTo>
                            <a:lnTo>
                              <a:pt x="5336016" y="7232"/>
                            </a:lnTo>
                            <a:lnTo>
                              <a:pt x="5271358" y="7154"/>
                            </a:lnTo>
                            <a:lnTo>
                              <a:pt x="5206388" y="7073"/>
                            </a:lnTo>
                            <a:lnTo>
                              <a:pt x="5141121" y="6989"/>
                            </a:lnTo>
                            <a:lnTo>
                              <a:pt x="5075575" y="6902"/>
                            </a:lnTo>
                            <a:lnTo>
                              <a:pt x="5009766" y="6813"/>
                            </a:lnTo>
                            <a:lnTo>
                              <a:pt x="4943712" y="6722"/>
                            </a:lnTo>
                            <a:lnTo>
                              <a:pt x="4877429" y="6628"/>
                            </a:lnTo>
                            <a:lnTo>
                              <a:pt x="4810935" y="6532"/>
                            </a:lnTo>
                            <a:lnTo>
                              <a:pt x="4744247" y="6434"/>
                            </a:lnTo>
                            <a:lnTo>
                              <a:pt x="4677380" y="6334"/>
                            </a:lnTo>
                            <a:lnTo>
                              <a:pt x="4610353" y="6232"/>
                            </a:lnTo>
                            <a:lnTo>
                              <a:pt x="4543182" y="6128"/>
                            </a:lnTo>
                            <a:lnTo>
                              <a:pt x="4475884" y="6022"/>
                            </a:lnTo>
                            <a:lnTo>
                              <a:pt x="4408476" y="5915"/>
                            </a:lnTo>
                            <a:lnTo>
                              <a:pt x="4340975" y="5806"/>
                            </a:lnTo>
                            <a:lnTo>
                              <a:pt x="4273398" y="5696"/>
                            </a:lnTo>
                            <a:lnTo>
                              <a:pt x="4205762" y="5584"/>
                            </a:lnTo>
                            <a:lnTo>
                              <a:pt x="4138084" y="5471"/>
                            </a:lnTo>
                            <a:lnTo>
                              <a:pt x="4070380" y="5357"/>
                            </a:lnTo>
                            <a:lnTo>
                              <a:pt x="4002668" y="5242"/>
                            </a:lnTo>
                            <a:lnTo>
                              <a:pt x="3934965" y="5126"/>
                            </a:lnTo>
                            <a:lnTo>
                              <a:pt x="3867287" y="5009"/>
                            </a:lnTo>
                            <a:lnTo>
                              <a:pt x="3799651" y="4891"/>
                            </a:lnTo>
                            <a:lnTo>
                              <a:pt x="3732075" y="4773"/>
                            </a:lnTo>
                            <a:lnTo>
                              <a:pt x="3664575" y="4654"/>
                            </a:lnTo>
                            <a:lnTo>
                              <a:pt x="3597169" y="4534"/>
                            </a:lnTo>
                            <a:lnTo>
                              <a:pt x="3529872" y="4414"/>
                            </a:lnTo>
                            <a:lnTo>
                              <a:pt x="3462703" y="4294"/>
                            </a:lnTo>
                            <a:lnTo>
                              <a:pt x="3395678" y="4173"/>
                            </a:lnTo>
                            <a:lnTo>
                              <a:pt x="3328814" y="4053"/>
                            </a:lnTo>
                            <a:lnTo>
                              <a:pt x="3262127" y="3932"/>
                            </a:lnTo>
                            <a:lnTo>
                              <a:pt x="3195636" y="3812"/>
                            </a:lnTo>
                            <a:lnTo>
                              <a:pt x="3129356" y="3691"/>
                            </a:lnTo>
                            <a:lnTo>
                              <a:pt x="3063305" y="3571"/>
                            </a:lnTo>
                            <a:lnTo>
                              <a:pt x="2997500" y="3452"/>
                            </a:lnTo>
                            <a:lnTo>
                              <a:pt x="2931957" y="3332"/>
                            </a:lnTo>
                            <a:lnTo>
                              <a:pt x="2866694" y="3214"/>
                            </a:lnTo>
                            <a:lnTo>
                              <a:pt x="2801727" y="3096"/>
                            </a:lnTo>
                            <a:lnTo>
                              <a:pt x="2737073" y="2978"/>
                            </a:lnTo>
                            <a:lnTo>
                              <a:pt x="2672750" y="2862"/>
                            </a:lnTo>
                            <a:lnTo>
                              <a:pt x="2608774" y="2746"/>
                            </a:lnTo>
                            <a:lnTo>
                              <a:pt x="2545163" y="2632"/>
                            </a:lnTo>
                            <a:lnTo>
                              <a:pt x="2481932" y="2519"/>
                            </a:lnTo>
                            <a:lnTo>
                              <a:pt x="2419099" y="2407"/>
                            </a:lnTo>
                            <a:lnTo>
                              <a:pt x="2356682" y="2296"/>
                            </a:lnTo>
                            <a:lnTo>
                              <a:pt x="2294696" y="2187"/>
                            </a:lnTo>
                            <a:lnTo>
                              <a:pt x="2233159" y="2079"/>
                            </a:lnTo>
                            <a:lnTo>
                              <a:pt x="2172088" y="1973"/>
                            </a:lnTo>
                            <a:lnTo>
                              <a:pt x="2111500" y="1868"/>
                            </a:lnTo>
                            <a:lnTo>
                              <a:pt x="2051411" y="1765"/>
                            </a:lnTo>
                            <a:lnTo>
                              <a:pt x="1991839" y="1665"/>
                            </a:lnTo>
                            <a:lnTo>
                              <a:pt x="1932801" y="1566"/>
                            </a:lnTo>
                            <a:lnTo>
                              <a:pt x="1874312" y="1469"/>
                            </a:lnTo>
                            <a:lnTo>
                              <a:pt x="1816392" y="1375"/>
                            </a:lnTo>
                            <a:lnTo>
                              <a:pt x="1759055" y="1282"/>
                            </a:lnTo>
                            <a:lnTo>
                              <a:pt x="1702320" y="1193"/>
                            </a:lnTo>
                            <a:lnTo>
                              <a:pt x="1646203" y="1105"/>
                            </a:lnTo>
                            <a:lnTo>
                              <a:pt x="1590721" y="1020"/>
                            </a:lnTo>
                            <a:lnTo>
                              <a:pt x="1535891" y="938"/>
                            </a:lnTo>
                            <a:lnTo>
                              <a:pt x="1481731" y="859"/>
                            </a:lnTo>
                            <a:lnTo>
                              <a:pt x="1428256" y="782"/>
                            </a:lnTo>
                            <a:lnTo>
                              <a:pt x="1375484" y="709"/>
                            </a:lnTo>
                            <a:lnTo>
                              <a:pt x="1323431" y="638"/>
                            </a:lnTo>
                            <a:lnTo>
                              <a:pt x="1272116" y="571"/>
                            </a:lnTo>
                            <a:lnTo>
                              <a:pt x="1221554" y="507"/>
                            </a:lnTo>
                            <a:lnTo>
                              <a:pt x="1171763" y="446"/>
                            </a:lnTo>
                            <a:lnTo>
                              <a:pt x="1122759" y="389"/>
                            </a:lnTo>
                            <a:lnTo>
                              <a:pt x="1074560" y="335"/>
                            </a:lnTo>
                            <a:lnTo>
                              <a:pt x="1027182" y="285"/>
                            </a:lnTo>
                            <a:lnTo>
                              <a:pt x="980642" y="238"/>
                            </a:lnTo>
                            <a:lnTo>
                              <a:pt x="934958" y="196"/>
                            </a:lnTo>
                            <a:lnTo>
                              <a:pt x="890145" y="157"/>
                            </a:lnTo>
                            <a:lnTo>
                              <a:pt x="846222" y="122"/>
                            </a:lnTo>
                            <a:lnTo>
                              <a:pt x="803205" y="92"/>
                            </a:lnTo>
                            <a:lnTo>
                              <a:pt x="761111" y="65"/>
                            </a:lnTo>
                            <a:lnTo>
                              <a:pt x="719957" y="43"/>
                            </a:lnTo>
                            <a:lnTo>
                              <a:pt x="679760" y="25"/>
                            </a:lnTo>
                            <a:lnTo>
                              <a:pt x="640537" y="12"/>
                            </a:lnTo>
                            <a:lnTo>
                              <a:pt x="602304" y="3"/>
                            </a:lnTo>
                            <a:lnTo>
                              <a:pt x="565079" y="0"/>
                            </a:lnTo>
                            <a:lnTo>
                              <a:pt x="528878" y="0"/>
                            </a:lnTo>
                            <a:lnTo>
                              <a:pt x="459619" y="17"/>
                            </a:lnTo>
                            <a:lnTo>
                              <a:pt x="394661" y="53"/>
                            </a:lnTo>
                            <a:lnTo>
                              <a:pt x="334140" y="111"/>
                            </a:lnTo>
                            <a:lnTo>
                              <a:pt x="278192" y="190"/>
                            </a:lnTo>
                            <a:lnTo>
                              <a:pt x="226951" y="292"/>
                            </a:lnTo>
                            <a:lnTo>
                              <a:pt x="180555" y="417"/>
                            </a:lnTo>
                            <a:lnTo>
                              <a:pt x="139137" y="567"/>
                            </a:lnTo>
                            <a:lnTo>
                              <a:pt x="86641" y="838"/>
                            </a:lnTo>
                            <a:lnTo>
                              <a:pt x="46111" y="1167"/>
                            </a:lnTo>
                            <a:lnTo>
                              <a:pt x="6389" y="1853"/>
                            </a:lnTo>
                            <a:lnTo>
                              <a:pt x="636" y="2178"/>
                            </a:lnTo>
                            <a:lnTo>
                              <a:pt x="0" y="2351"/>
                            </a:lnTo>
                          </a:path>
                        </a:pathLst>
                      </a:custGeom>
                      <a:ln w="1778">
                        <a:solidFill>
                          <a:srgbClr val="9C9E9F"/>
                        </a:solidFill>
                        <a:prstDash val="solid"/>
                      </a:ln>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5B1632" id="Graphic 1340" o:spid="_x0000_s1026" style="position:absolute;margin-left:210.9pt;margin-top:40.25pt;width:617.65pt;height:12.75pt;z-index:-25165823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coordsize="7845425,1625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" path="m7845425,156656r-560150,893l6912292,159514r-207724,1964l6640195,162371r-40935,-7452l6569969,133842r-19111,-32781l6540464,58495,6537325,8066r-54839,-2l6426996,8057r-56125,-12l6314128,8029r-57343,-21l6198856,7983r-58495,-29l6081316,7920r-59579,-37l5961642,7842r-60595,-46l5839970,7748r-61542,-53l5716437,7639r-62423,-60l5591176,7516r-63236,-66l5464324,7380r-63981,-72l5336016,7232r-64658,-78l5206388,7073r-65267,-84l5075575,6902r-65809,-89l4943712,6722r-66283,-94l4810935,6532r-66688,-98l4677380,6334r-67027,-102l4543182,6128r-67298,-106l4408476,5915r-67501,-109l4273398,5696r-67636,-112l4138084,5471r-67704,-114l4002668,5242r-67703,-116l3867287,5009r-67636,-118l3732075,4773r-67500,-119l3597169,4534r-67297,-120l3462703,4294r-67025,-121l3328814,4053r-66687,-121l3195636,3812r-66280,-121l3063305,3571r-65805,-119l2931957,3332r-65263,-118l2801727,3096r-64654,-118l2672750,2862r-63976,-116l2545163,2632r-63231,-113l2419099,2407r-62417,-111l2294696,2187r-61537,-108l2172088,1973r-60588,-105l2051411,1765r-59572,-100l1932801,1566r-58489,-97l1816392,1375r-57337,-93l1702320,1193r-56117,-88l1590721,1020r-54830,-82l1481731,859r-53475,-77l1375484,709r-52053,-71l1272116,571r-50562,-64l1171763,446r-49004,-57l1074560,335r-47378,-50l980642,238,934958,196,890145,157,846222,122,803205,92,761111,65,719957,43,679760,25,640537,12,602304,3,565079,,528878,,459619,17,394661,53r-60521,58l278192,190,226951,292,180555,417,139137,567,86641,838,46111,1167,6389,1853,636,2178,,2351e" filled="f" strokecolor="#9c9e9f" strokeweight=".14pt">
              <v:path arrowok="t"/>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6C5266" w14:textId="2EDB9462" w:rsidR="00B1390E" w:rsidRDefault="00AC536C">
    <w:pPr>
      <w:pStyle w:val="Textoindependiente"/>
      <w:spacing w:line="14" w:lineRule="auto"/>
      <w:rPr>
        <w:sz w:val="20"/>
      </w:rPr>
    </w:pPr>
    <w:r>
      <w:rPr>
        <w:noProof/>
      </w:rPr>
      <mc:AlternateContent>
        <mc:Choice Requires="wps">
          <w:drawing>
            <wp:anchor distT="0" distB="0" distL="0" distR="0" simplePos="0" relativeHeight="251658262" behindDoc="1" locked="0" layoutInCell="1" allowOverlap="1" wp14:anchorId="38D84580" wp14:editId="5393BCF1">
              <wp:simplePos x="0" y="0"/>
              <wp:positionH relativeFrom="page">
                <wp:posOffset>3434715</wp:posOffset>
              </wp:positionH>
              <wp:positionV relativeFrom="page">
                <wp:posOffset>295275</wp:posOffset>
              </wp:positionV>
              <wp:extent cx="3441600" cy="342000"/>
              <wp:effectExtent l="0" t="0" r="0" b="0"/>
              <wp:wrapNone/>
              <wp:docPr id="389788355"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1600" cy="342000"/>
                      </a:xfrm>
                      <a:prstGeom prst="rect">
                        <a:avLst/>
                      </a:prstGeom>
                    </wps:spPr>
                    <wps:txbx>
                      <w:txbxContent>
                        <w:p w14:paraId="0B807814" w14:textId="77777777" w:rsidR="00AC536C" w:rsidRDefault="00AC536C" w:rsidP="00AC536C">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5A8B58D4" w14:textId="068A43E0" w:rsidR="00AC536C" w:rsidRDefault="00AC536C" w:rsidP="00AC536C">
                          <w:pPr>
                            <w:spacing w:before="79"/>
                            <w:ind w:right="22"/>
                            <w:jc w:val="right"/>
                            <w:rPr>
                              <w:color w:val="990033"/>
                              <w:spacing w:val="-2"/>
                              <w:sz w:val="18"/>
                            </w:rPr>
                          </w:pPr>
                          <w:r>
                            <w:rPr>
                              <w:color w:val="990033"/>
                              <w:sz w:val="18"/>
                            </w:rPr>
                            <w:t>Campaña</w:t>
                          </w:r>
                          <w:r>
                            <w:rPr>
                              <w:color w:val="990033"/>
                              <w:spacing w:val="-6"/>
                              <w:sz w:val="18"/>
                            </w:rPr>
                            <w:t xml:space="preserve"> </w:t>
                          </w:r>
                          <w:r>
                            <w:rPr>
                              <w:color w:val="990033"/>
                              <w:spacing w:val="-2"/>
                              <w:sz w:val="18"/>
                            </w:rPr>
                            <w:t>202</w:t>
                          </w:r>
                          <w:r w:rsidR="00AE4634">
                            <w:rPr>
                              <w:color w:val="990033"/>
                              <w:spacing w:val="-2"/>
                              <w:sz w:val="18"/>
                            </w:rPr>
                            <w:t>3</w:t>
                          </w:r>
                          <w:r>
                            <w:rPr>
                              <w:color w:val="990033"/>
                              <w:spacing w:val="-2"/>
                              <w:sz w:val="18"/>
                            </w:rPr>
                            <w:t>/202</w:t>
                          </w:r>
                          <w:r w:rsidR="00AE4634">
                            <w:rPr>
                              <w:color w:val="990033"/>
                              <w:spacing w:val="-2"/>
                              <w:sz w:val="18"/>
                            </w:rPr>
                            <w:t>4</w:t>
                          </w:r>
                        </w:p>
                        <w:p w14:paraId="0E950F4A" w14:textId="77777777" w:rsidR="00AE4634" w:rsidRDefault="00AE4634" w:rsidP="00AC536C">
                          <w:pPr>
                            <w:spacing w:before="79"/>
                            <w:ind w:right="22"/>
                            <w:jc w:val="right"/>
                            <w:rPr>
                              <w:sz w:val="18"/>
                            </w:rPr>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38D84580" id="_x0000_t202" coordsize="21600,21600" o:spt="202" path="m,l,21600r21600,l21600,xe">
              <v:stroke joinstyle="miter"/>
              <v:path gradientshapeok="t" o:connecttype="rect"/>
            </v:shapetype>
            <v:shape id="_x0000_s1051" type="#_x0000_t202" style="position:absolute;margin-left:270.45pt;margin-top:23.25pt;width:271pt;height:26.95pt;z-index:-25165821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" filled="f" stroked="f">
              <v:textbox inset="0,0,0,0">
                <w:txbxContent>
                  <w:p w14:paraId="0B807814" w14:textId="77777777" w:rsidR="00AC536C" w:rsidRDefault="00AC536C" w:rsidP="00AC536C">
                    <w:pPr>
                      <w:spacing w:before="20"/>
                      <w:ind w:right="18"/>
                      <w:jc w:val="right"/>
                      <w:rPr>
                        <w:sz w:val="18"/>
                      </w:rPr>
                    </w:pPr>
                    <w:r>
                      <w:rPr>
                        <w:color w:val="808080"/>
                        <w:sz w:val="18"/>
                      </w:rPr>
                      <w:t>Datos</w:t>
                    </w:r>
                    <w:r>
                      <w:rPr>
                        <w:color w:val="808080"/>
                        <w:spacing w:val="-5"/>
                        <w:sz w:val="18"/>
                      </w:rPr>
                      <w:t xml:space="preserve"> </w:t>
                    </w:r>
                    <w:r>
                      <w:rPr>
                        <w:color w:val="808080"/>
                        <w:sz w:val="18"/>
                      </w:rPr>
                      <w:t>de</w:t>
                    </w:r>
                    <w:r>
                      <w:rPr>
                        <w:color w:val="808080"/>
                        <w:spacing w:val="-2"/>
                        <w:sz w:val="18"/>
                      </w:rPr>
                      <w:t xml:space="preserve"> </w:t>
                    </w:r>
                    <w:r>
                      <w:rPr>
                        <w:color w:val="808080"/>
                        <w:sz w:val="18"/>
                      </w:rPr>
                      <w:t>las</w:t>
                    </w:r>
                    <w:r>
                      <w:rPr>
                        <w:color w:val="808080"/>
                        <w:spacing w:val="-2"/>
                        <w:sz w:val="18"/>
                      </w:rPr>
                      <w:t xml:space="preserve"> </w:t>
                    </w:r>
                    <w:r>
                      <w:rPr>
                        <w:color w:val="808080"/>
                        <w:sz w:val="18"/>
                      </w:rPr>
                      <w:t>Denominaciones</w:t>
                    </w:r>
                    <w:r>
                      <w:rPr>
                        <w:color w:val="808080"/>
                        <w:spacing w:val="-1"/>
                        <w:sz w:val="18"/>
                      </w:rPr>
                      <w:t xml:space="preserve"> </w:t>
                    </w:r>
                    <w:r>
                      <w:rPr>
                        <w:color w:val="808080"/>
                        <w:sz w:val="18"/>
                      </w:rPr>
                      <w:t>de</w:t>
                    </w:r>
                    <w:r>
                      <w:rPr>
                        <w:color w:val="808080"/>
                        <w:spacing w:val="-2"/>
                        <w:sz w:val="18"/>
                      </w:rPr>
                      <w:t xml:space="preserve"> </w:t>
                    </w:r>
                    <w:r>
                      <w:rPr>
                        <w:color w:val="808080"/>
                        <w:sz w:val="18"/>
                      </w:rPr>
                      <w:t>Origen</w:t>
                    </w:r>
                    <w:r>
                      <w:rPr>
                        <w:color w:val="808080"/>
                        <w:spacing w:val="-4"/>
                        <w:sz w:val="18"/>
                      </w:rPr>
                      <w:t xml:space="preserve"> </w:t>
                    </w:r>
                    <w:r>
                      <w:rPr>
                        <w:color w:val="808080"/>
                        <w:sz w:val="18"/>
                      </w:rPr>
                      <w:t>Protegidas</w:t>
                    </w:r>
                    <w:r>
                      <w:rPr>
                        <w:color w:val="808080"/>
                        <w:spacing w:val="-2"/>
                        <w:sz w:val="18"/>
                      </w:rPr>
                      <w:t xml:space="preserve"> </w:t>
                    </w:r>
                    <w:r>
                      <w:rPr>
                        <w:color w:val="808080"/>
                        <w:sz w:val="18"/>
                      </w:rPr>
                      <w:t>de Vinos</w:t>
                    </w:r>
                    <w:r>
                      <w:rPr>
                        <w:color w:val="808080"/>
                        <w:spacing w:val="-3"/>
                        <w:sz w:val="18"/>
                      </w:rPr>
                      <w:t xml:space="preserve"> </w:t>
                    </w:r>
                    <w:r>
                      <w:rPr>
                        <w:color w:val="808080"/>
                        <w:sz w:val="18"/>
                      </w:rPr>
                      <w:t xml:space="preserve">– </w:t>
                    </w:r>
                    <w:r>
                      <w:rPr>
                        <w:color w:val="808080"/>
                        <w:spacing w:val="-4"/>
                        <w:sz w:val="18"/>
                      </w:rPr>
                      <w:t>DOPs</w:t>
                    </w:r>
                  </w:p>
                  <w:p w14:paraId="5A8B58D4" w14:textId="068A43E0" w:rsidR="00AC536C" w:rsidRDefault="00AC536C" w:rsidP="00AC536C">
                    <w:pPr>
                      <w:spacing w:before="79"/>
                      <w:ind w:right="22"/>
                      <w:jc w:val="right"/>
                      <w:rPr>
                        <w:color w:val="990033"/>
                        <w:spacing w:val="-2"/>
                        <w:sz w:val="18"/>
                      </w:rPr>
                    </w:pPr>
                    <w:r>
                      <w:rPr>
                        <w:color w:val="990033"/>
                        <w:sz w:val="18"/>
                      </w:rPr>
                      <w:t>Campaña</w:t>
                    </w:r>
                    <w:r>
                      <w:rPr>
                        <w:color w:val="990033"/>
                        <w:spacing w:val="-6"/>
                        <w:sz w:val="18"/>
                      </w:rPr>
                      <w:t xml:space="preserve"> </w:t>
                    </w:r>
                    <w:r>
                      <w:rPr>
                        <w:color w:val="990033"/>
                        <w:spacing w:val="-2"/>
                        <w:sz w:val="18"/>
                      </w:rPr>
                      <w:t>202</w:t>
                    </w:r>
                    <w:r w:rsidR="00AE4634">
                      <w:rPr>
                        <w:color w:val="990033"/>
                        <w:spacing w:val="-2"/>
                        <w:sz w:val="18"/>
                      </w:rPr>
                      <w:t>3</w:t>
                    </w:r>
                    <w:r>
                      <w:rPr>
                        <w:color w:val="990033"/>
                        <w:spacing w:val="-2"/>
                        <w:sz w:val="18"/>
                      </w:rPr>
                      <w:t>/202</w:t>
                    </w:r>
                    <w:r w:rsidR="00AE4634">
                      <w:rPr>
                        <w:color w:val="990033"/>
                        <w:spacing w:val="-2"/>
                        <w:sz w:val="18"/>
                      </w:rPr>
                      <w:t>4</w:t>
                    </w:r>
                  </w:p>
                  <w:p w14:paraId="0E950F4A" w14:textId="77777777" w:rsidR="00AE4634" w:rsidRDefault="00AE4634" w:rsidP="00AC536C">
                    <w:pPr>
                      <w:spacing w:before="79"/>
                      <w:ind w:right="22"/>
                      <w:jc w:val="right"/>
                      <w:rPr>
                        <w:sz w:val="18"/>
                      </w:rPr>
                    </w:pPr>
                  </w:p>
                </w:txbxContent>
              </v:textbox>
              <w10:wrap anchorx="page" anchory="page"/>
            </v:shape>
          </w:pict>
        </mc:Fallback>
      </mc:AlternateContent>
    </w:r>
    <w:r w:rsidR="00AA1E9C">
      <w:rPr>
        <w:noProof/>
      </w:rPr>
      <mc:AlternateContent>
        <mc:Choice Requires="wps">
          <w:drawing>
            <wp:anchor distT="0" distB="0" distL="0" distR="0" simplePos="0" relativeHeight="251658253" behindDoc="1" locked="0" layoutInCell="1" allowOverlap="1" wp14:anchorId="7A6C5294" wp14:editId="30745EFB">
              <wp:simplePos x="0" y="0"/>
              <wp:positionH relativeFrom="page">
                <wp:posOffset>3456305</wp:posOffset>
              </wp:positionH>
              <wp:positionV relativeFrom="page">
                <wp:posOffset>489585</wp:posOffset>
              </wp:positionV>
              <wp:extent cx="3445200" cy="136800"/>
              <wp:effectExtent l="0" t="0" r="22225" b="15875"/>
              <wp:wrapNone/>
              <wp:docPr id="1344" name="Graphic 13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45200" cy="136800"/>
                      </a:xfrm>
                      <a:custGeom>
                        <a:avLst/>
                        <a:gdLst/>
                        <a:ahLst/>
                        <a:cxnLst/>
                        <a:rect l="l" t="t" r="r" b="b"/>
                        <a:pathLst>
                          <a:path w="3446145" h="137160">
                            <a:moveTo>
                              <a:pt x="3445627" y="136733"/>
                            </a:moveTo>
                            <a:lnTo>
                              <a:pt x="2797574" y="136733"/>
                            </a:lnTo>
                            <a:lnTo>
                              <a:pt x="2464790" y="136733"/>
                            </a:lnTo>
                            <a:lnTo>
                              <a:pt x="2342185" y="136733"/>
                            </a:lnTo>
                            <a:lnTo>
                              <a:pt x="2324670" y="136733"/>
                            </a:lnTo>
                            <a:lnTo>
                              <a:pt x="2282954" y="129848"/>
                            </a:lnTo>
                            <a:lnTo>
                              <a:pt x="2246982" y="110608"/>
                            </a:lnTo>
                            <a:lnTo>
                              <a:pt x="2218780" y="81138"/>
                            </a:lnTo>
                            <a:lnTo>
                              <a:pt x="2200374" y="43561"/>
                            </a:lnTo>
                            <a:lnTo>
                              <a:pt x="2193788" y="0"/>
                            </a:lnTo>
                            <a:lnTo>
                              <a:pt x="925504" y="0"/>
                            </a:lnTo>
                            <a:lnTo>
                              <a:pt x="274223" y="0"/>
                            </a:lnTo>
                            <a:lnTo>
                              <a:pt x="34277" y="0"/>
                            </a:lnTo>
                            <a:lnTo>
                              <a:pt x="0" y="0"/>
                            </a:lnTo>
                          </a:path>
                        </a:pathLst>
                      </a:custGeom>
                      <a:ln w="3860">
                        <a:solidFill>
                          <a:srgbClr val="9C9E9F"/>
                        </a:solidFill>
                        <a:prstDash val="solid"/>
                      </a:ln>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447ADE" id="Graphic 1344" o:spid="_x0000_s1026" style="position:absolute;margin-left:272.15pt;margin-top:38.55pt;width:271.3pt;height:10.75pt;z-index:-251658227;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coordsize="3446145,137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" path="m3445627,136733r-648053,l2464790,136733r-122605,l2324670,136733r-41716,-6885l2246982,110608,2218780,81138,2200374,43561,2193788,,925504,,274223,,34277,,,e" filled="f" strokecolor="#9c9e9f" strokeweight=".1072mm">
              <v:path arrowok="t"/>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14A92"/>
    <w:multiLevelType w:val="hybridMultilevel"/>
    <w:tmpl w:val="FBACBEF4"/>
    <w:lvl w:ilvl="0" w:tplc="2D509EA8">
      <w:start w:val="1"/>
      <w:numFmt w:val="decimal"/>
      <w:lvlText w:val="(%1)"/>
      <w:lvlJc w:val="left"/>
      <w:pPr>
        <w:ind w:left="1120" w:hanging="192"/>
      </w:pPr>
      <w:rPr>
        <w:rFonts w:ascii="Trebuchet MS" w:eastAsia="Trebuchet MS" w:hAnsi="Trebuchet MS" w:cs="Trebuchet MS" w:hint="default"/>
        <w:b w:val="0"/>
        <w:bCs w:val="0"/>
        <w:i/>
        <w:iCs/>
        <w:spacing w:val="-1"/>
        <w:w w:val="100"/>
        <w:sz w:val="12"/>
        <w:szCs w:val="12"/>
        <w:lang w:val="es-ES" w:eastAsia="en-US" w:bidi="ar-SA"/>
      </w:rPr>
    </w:lvl>
    <w:lvl w:ilvl="1" w:tplc="0F9C544C">
      <w:numFmt w:val="bullet"/>
      <w:lvlText w:val="•"/>
      <w:lvlJc w:val="left"/>
      <w:pPr>
        <w:ind w:left="2124" w:hanging="192"/>
      </w:pPr>
      <w:rPr>
        <w:rFonts w:hint="default"/>
        <w:lang w:val="es-ES" w:eastAsia="en-US" w:bidi="ar-SA"/>
      </w:rPr>
    </w:lvl>
    <w:lvl w:ilvl="2" w:tplc="7C44D9B4">
      <w:numFmt w:val="bullet"/>
      <w:lvlText w:val="•"/>
      <w:lvlJc w:val="left"/>
      <w:pPr>
        <w:ind w:left="3129" w:hanging="192"/>
      </w:pPr>
      <w:rPr>
        <w:rFonts w:hint="default"/>
        <w:lang w:val="es-ES" w:eastAsia="en-US" w:bidi="ar-SA"/>
      </w:rPr>
    </w:lvl>
    <w:lvl w:ilvl="3" w:tplc="90A0E034">
      <w:numFmt w:val="bullet"/>
      <w:lvlText w:val="•"/>
      <w:lvlJc w:val="left"/>
      <w:pPr>
        <w:ind w:left="4133" w:hanging="192"/>
      </w:pPr>
      <w:rPr>
        <w:rFonts w:hint="default"/>
        <w:lang w:val="es-ES" w:eastAsia="en-US" w:bidi="ar-SA"/>
      </w:rPr>
    </w:lvl>
    <w:lvl w:ilvl="4" w:tplc="C2E2DF62">
      <w:numFmt w:val="bullet"/>
      <w:lvlText w:val="•"/>
      <w:lvlJc w:val="left"/>
      <w:pPr>
        <w:ind w:left="5138" w:hanging="192"/>
      </w:pPr>
      <w:rPr>
        <w:rFonts w:hint="default"/>
        <w:lang w:val="es-ES" w:eastAsia="en-US" w:bidi="ar-SA"/>
      </w:rPr>
    </w:lvl>
    <w:lvl w:ilvl="5" w:tplc="441088B4">
      <w:numFmt w:val="bullet"/>
      <w:lvlText w:val="•"/>
      <w:lvlJc w:val="left"/>
      <w:pPr>
        <w:ind w:left="6143" w:hanging="192"/>
      </w:pPr>
      <w:rPr>
        <w:rFonts w:hint="default"/>
        <w:lang w:val="es-ES" w:eastAsia="en-US" w:bidi="ar-SA"/>
      </w:rPr>
    </w:lvl>
    <w:lvl w:ilvl="6" w:tplc="F15E65B8">
      <w:numFmt w:val="bullet"/>
      <w:lvlText w:val="•"/>
      <w:lvlJc w:val="left"/>
      <w:pPr>
        <w:ind w:left="7147" w:hanging="192"/>
      </w:pPr>
      <w:rPr>
        <w:rFonts w:hint="default"/>
        <w:lang w:val="es-ES" w:eastAsia="en-US" w:bidi="ar-SA"/>
      </w:rPr>
    </w:lvl>
    <w:lvl w:ilvl="7" w:tplc="B1C68BF6">
      <w:numFmt w:val="bullet"/>
      <w:lvlText w:val="•"/>
      <w:lvlJc w:val="left"/>
      <w:pPr>
        <w:ind w:left="8152" w:hanging="192"/>
      </w:pPr>
      <w:rPr>
        <w:rFonts w:hint="default"/>
        <w:lang w:val="es-ES" w:eastAsia="en-US" w:bidi="ar-SA"/>
      </w:rPr>
    </w:lvl>
    <w:lvl w:ilvl="8" w:tplc="F6F225C0">
      <w:numFmt w:val="bullet"/>
      <w:lvlText w:val="•"/>
      <w:lvlJc w:val="left"/>
      <w:pPr>
        <w:ind w:left="9157" w:hanging="192"/>
      </w:pPr>
      <w:rPr>
        <w:rFonts w:hint="default"/>
        <w:lang w:val="es-ES" w:eastAsia="en-US" w:bidi="ar-SA"/>
      </w:rPr>
    </w:lvl>
  </w:abstractNum>
  <w:abstractNum w:abstractNumId="1" w15:restartNumberingAfterBreak="0">
    <w:nsid w:val="0C7C1621"/>
    <w:multiLevelType w:val="hybridMultilevel"/>
    <w:tmpl w:val="8FC042B0"/>
    <w:lvl w:ilvl="0" w:tplc="0C0A000B">
      <w:start w:val="1"/>
      <w:numFmt w:val="bullet"/>
      <w:lvlText w:val=""/>
      <w:lvlJc w:val="left"/>
      <w:pPr>
        <w:ind w:left="900" w:hanging="191"/>
      </w:pPr>
      <w:rPr>
        <w:rFonts w:ascii="Wingdings" w:hAnsi="Wingdings" w:hint="default"/>
        <w:b/>
        <w:bCs/>
        <w:i w:val="0"/>
        <w:iCs w:val="0"/>
        <w:spacing w:val="0"/>
        <w:w w:val="99"/>
        <w:sz w:val="24"/>
        <w:szCs w:val="24"/>
        <w:lang w:val="es-ES" w:eastAsia="en-US" w:bidi="ar-SA"/>
      </w:rPr>
    </w:lvl>
    <w:lvl w:ilvl="1" w:tplc="FFFFFFFF">
      <w:numFmt w:val="bullet"/>
      <w:lvlText w:val="•"/>
      <w:lvlJc w:val="left"/>
      <w:pPr>
        <w:ind w:left="2315" w:hanging="191"/>
      </w:pPr>
      <w:rPr>
        <w:rFonts w:hint="default"/>
        <w:lang w:val="es-ES" w:eastAsia="en-US" w:bidi="ar-SA"/>
      </w:rPr>
    </w:lvl>
    <w:lvl w:ilvl="2" w:tplc="FFFFFFFF">
      <w:numFmt w:val="bullet"/>
      <w:lvlText w:val="•"/>
      <w:lvlJc w:val="left"/>
      <w:pPr>
        <w:ind w:left="3320" w:hanging="191"/>
      </w:pPr>
      <w:rPr>
        <w:rFonts w:hint="default"/>
        <w:lang w:val="es-ES" w:eastAsia="en-US" w:bidi="ar-SA"/>
      </w:rPr>
    </w:lvl>
    <w:lvl w:ilvl="3" w:tplc="FFFFFFFF">
      <w:numFmt w:val="bullet"/>
      <w:lvlText w:val="•"/>
      <w:lvlJc w:val="left"/>
      <w:pPr>
        <w:ind w:left="4324" w:hanging="191"/>
      </w:pPr>
      <w:rPr>
        <w:rFonts w:hint="default"/>
        <w:lang w:val="es-ES" w:eastAsia="en-US" w:bidi="ar-SA"/>
      </w:rPr>
    </w:lvl>
    <w:lvl w:ilvl="4" w:tplc="FFFFFFFF">
      <w:numFmt w:val="bullet"/>
      <w:lvlText w:val="•"/>
      <w:lvlJc w:val="left"/>
      <w:pPr>
        <w:ind w:left="5329" w:hanging="191"/>
      </w:pPr>
      <w:rPr>
        <w:rFonts w:hint="default"/>
        <w:lang w:val="es-ES" w:eastAsia="en-US" w:bidi="ar-SA"/>
      </w:rPr>
    </w:lvl>
    <w:lvl w:ilvl="5" w:tplc="FFFFFFFF">
      <w:numFmt w:val="bullet"/>
      <w:lvlText w:val="•"/>
      <w:lvlJc w:val="left"/>
      <w:pPr>
        <w:ind w:left="6334" w:hanging="191"/>
      </w:pPr>
      <w:rPr>
        <w:rFonts w:hint="default"/>
        <w:lang w:val="es-ES" w:eastAsia="en-US" w:bidi="ar-SA"/>
      </w:rPr>
    </w:lvl>
    <w:lvl w:ilvl="6" w:tplc="FFFFFFFF">
      <w:numFmt w:val="bullet"/>
      <w:lvlText w:val="•"/>
      <w:lvlJc w:val="left"/>
      <w:pPr>
        <w:ind w:left="7338" w:hanging="191"/>
      </w:pPr>
      <w:rPr>
        <w:rFonts w:hint="default"/>
        <w:lang w:val="es-ES" w:eastAsia="en-US" w:bidi="ar-SA"/>
      </w:rPr>
    </w:lvl>
    <w:lvl w:ilvl="7" w:tplc="FFFFFFFF">
      <w:numFmt w:val="bullet"/>
      <w:lvlText w:val="•"/>
      <w:lvlJc w:val="left"/>
      <w:pPr>
        <w:ind w:left="8343" w:hanging="191"/>
      </w:pPr>
      <w:rPr>
        <w:rFonts w:hint="default"/>
        <w:lang w:val="es-ES" w:eastAsia="en-US" w:bidi="ar-SA"/>
      </w:rPr>
    </w:lvl>
    <w:lvl w:ilvl="8" w:tplc="FFFFFFFF">
      <w:numFmt w:val="bullet"/>
      <w:lvlText w:val="•"/>
      <w:lvlJc w:val="left"/>
      <w:pPr>
        <w:ind w:left="9348" w:hanging="191"/>
      </w:pPr>
      <w:rPr>
        <w:rFonts w:hint="default"/>
        <w:lang w:val="es-ES" w:eastAsia="en-US" w:bidi="ar-SA"/>
      </w:rPr>
    </w:lvl>
  </w:abstractNum>
  <w:abstractNum w:abstractNumId="2" w15:restartNumberingAfterBreak="0">
    <w:nsid w:val="10233531"/>
    <w:multiLevelType w:val="hybridMultilevel"/>
    <w:tmpl w:val="087035DA"/>
    <w:lvl w:ilvl="0" w:tplc="FFFFFFFF">
      <w:start w:val="1"/>
      <w:numFmt w:val="decimal"/>
      <w:lvlText w:val="(%1)"/>
      <w:lvlJc w:val="left"/>
      <w:pPr>
        <w:ind w:left="982" w:hanging="202"/>
      </w:pPr>
      <w:rPr>
        <w:rFonts w:ascii="Trebuchet MS" w:eastAsia="Trebuchet MS" w:hAnsi="Trebuchet MS" w:cs="Trebuchet MS" w:hint="default"/>
        <w:b w:val="0"/>
        <w:bCs w:val="0"/>
        <w:i/>
        <w:iCs/>
        <w:spacing w:val="-1"/>
        <w:w w:val="100"/>
        <w:sz w:val="12"/>
        <w:szCs w:val="12"/>
        <w:lang w:val="es-ES" w:eastAsia="en-US" w:bidi="ar-SA"/>
      </w:rPr>
    </w:lvl>
    <w:lvl w:ilvl="1" w:tplc="FFFFFFFF">
      <w:numFmt w:val="bullet"/>
      <w:lvlText w:val="•"/>
      <w:lvlJc w:val="left"/>
      <w:pPr>
        <w:ind w:left="1974" w:hanging="202"/>
      </w:pPr>
      <w:rPr>
        <w:rFonts w:hint="default"/>
        <w:lang w:val="es-ES" w:eastAsia="en-US" w:bidi="ar-SA"/>
      </w:rPr>
    </w:lvl>
    <w:lvl w:ilvl="2" w:tplc="FFFFFFFF">
      <w:numFmt w:val="bullet"/>
      <w:lvlText w:val="•"/>
      <w:lvlJc w:val="left"/>
      <w:pPr>
        <w:ind w:left="2969" w:hanging="202"/>
      </w:pPr>
      <w:rPr>
        <w:rFonts w:hint="default"/>
        <w:lang w:val="es-ES" w:eastAsia="en-US" w:bidi="ar-SA"/>
      </w:rPr>
    </w:lvl>
    <w:lvl w:ilvl="3" w:tplc="FFFFFFFF">
      <w:numFmt w:val="bullet"/>
      <w:lvlText w:val="•"/>
      <w:lvlJc w:val="left"/>
      <w:pPr>
        <w:ind w:left="3963" w:hanging="202"/>
      </w:pPr>
      <w:rPr>
        <w:rFonts w:hint="default"/>
        <w:lang w:val="es-ES" w:eastAsia="en-US" w:bidi="ar-SA"/>
      </w:rPr>
    </w:lvl>
    <w:lvl w:ilvl="4" w:tplc="FFFFFFFF">
      <w:numFmt w:val="bullet"/>
      <w:lvlText w:val="•"/>
      <w:lvlJc w:val="left"/>
      <w:pPr>
        <w:ind w:left="4958" w:hanging="202"/>
      </w:pPr>
      <w:rPr>
        <w:rFonts w:hint="default"/>
        <w:lang w:val="es-ES" w:eastAsia="en-US" w:bidi="ar-SA"/>
      </w:rPr>
    </w:lvl>
    <w:lvl w:ilvl="5" w:tplc="FFFFFFFF">
      <w:numFmt w:val="bullet"/>
      <w:lvlText w:val="•"/>
      <w:lvlJc w:val="left"/>
      <w:pPr>
        <w:ind w:left="5953" w:hanging="202"/>
      </w:pPr>
      <w:rPr>
        <w:rFonts w:hint="default"/>
        <w:lang w:val="es-ES" w:eastAsia="en-US" w:bidi="ar-SA"/>
      </w:rPr>
    </w:lvl>
    <w:lvl w:ilvl="6" w:tplc="FFFFFFFF">
      <w:numFmt w:val="bullet"/>
      <w:lvlText w:val="•"/>
      <w:lvlJc w:val="left"/>
      <w:pPr>
        <w:ind w:left="6947" w:hanging="202"/>
      </w:pPr>
      <w:rPr>
        <w:rFonts w:hint="default"/>
        <w:lang w:val="es-ES" w:eastAsia="en-US" w:bidi="ar-SA"/>
      </w:rPr>
    </w:lvl>
    <w:lvl w:ilvl="7" w:tplc="FFFFFFFF">
      <w:numFmt w:val="bullet"/>
      <w:lvlText w:val="•"/>
      <w:lvlJc w:val="left"/>
      <w:pPr>
        <w:ind w:left="7942" w:hanging="202"/>
      </w:pPr>
      <w:rPr>
        <w:rFonts w:hint="default"/>
        <w:lang w:val="es-ES" w:eastAsia="en-US" w:bidi="ar-SA"/>
      </w:rPr>
    </w:lvl>
    <w:lvl w:ilvl="8" w:tplc="FFFFFFFF">
      <w:numFmt w:val="bullet"/>
      <w:lvlText w:val="•"/>
      <w:lvlJc w:val="left"/>
      <w:pPr>
        <w:ind w:left="8937" w:hanging="202"/>
      </w:pPr>
      <w:rPr>
        <w:rFonts w:hint="default"/>
        <w:lang w:val="es-ES" w:eastAsia="en-US" w:bidi="ar-SA"/>
      </w:rPr>
    </w:lvl>
  </w:abstractNum>
  <w:abstractNum w:abstractNumId="3" w15:restartNumberingAfterBreak="0">
    <w:nsid w:val="1BDE3FB7"/>
    <w:multiLevelType w:val="multilevel"/>
    <w:tmpl w:val="40C075C0"/>
    <w:lvl w:ilvl="0">
      <w:start w:val="1"/>
      <w:numFmt w:val="decimal"/>
      <w:lvlText w:val="%1."/>
      <w:lvlJc w:val="left"/>
      <w:pPr>
        <w:ind w:left="1322" w:hanging="341"/>
      </w:pPr>
      <w:rPr>
        <w:rFonts w:ascii="Trebuchet MS" w:eastAsia="Trebuchet MS" w:hAnsi="Trebuchet MS" w:cs="Trebuchet MS" w:hint="default"/>
        <w:b/>
        <w:bCs/>
        <w:i w:val="0"/>
        <w:iCs w:val="0"/>
        <w:color w:val="993366"/>
        <w:spacing w:val="0"/>
        <w:w w:val="100"/>
        <w:sz w:val="28"/>
        <w:szCs w:val="28"/>
        <w:lang w:val="es-ES" w:eastAsia="en-US" w:bidi="ar-SA"/>
      </w:rPr>
    </w:lvl>
    <w:lvl w:ilvl="1">
      <w:start w:val="1"/>
      <w:numFmt w:val="decimal"/>
      <w:lvlText w:val="%1.%2."/>
      <w:lvlJc w:val="left"/>
      <w:pPr>
        <w:ind w:left="1690" w:hanging="708"/>
      </w:pPr>
      <w:rPr>
        <w:rFonts w:ascii="Trebuchet MS" w:eastAsia="Trebuchet MS" w:hAnsi="Trebuchet MS" w:cs="Trebuchet MS" w:hint="default"/>
        <w:b/>
        <w:bCs/>
        <w:i w:val="0"/>
        <w:iCs w:val="0"/>
        <w:color w:val="993366"/>
        <w:spacing w:val="0"/>
        <w:w w:val="100"/>
        <w:sz w:val="24"/>
        <w:szCs w:val="24"/>
        <w:lang w:val="es-ES" w:eastAsia="en-US" w:bidi="ar-SA"/>
      </w:rPr>
    </w:lvl>
    <w:lvl w:ilvl="2">
      <w:numFmt w:val="bullet"/>
      <w:lvlText w:val="•"/>
      <w:lvlJc w:val="left"/>
      <w:pPr>
        <w:ind w:left="2725" w:hanging="708"/>
      </w:pPr>
      <w:rPr>
        <w:rFonts w:hint="default"/>
        <w:lang w:val="es-ES" w:eastAsia="en-US" w:bidi="ar-SA"/>
      </w:rPr>
    </w:lvl>
    <w:lvl w:ilvl="3">
      <w:numFmt w:val="bullet"/>
      <w:lvlText w:val="•"/>
      <w:lvlJc w:val="left"/>
      <w:pPr>
        <w:ind w:left="3750" w:hanging="708"/>
      </w:pPr>
      <w:rPr>
        <w:rFonts w:hint="default"/>
        <w:lang w:val="es-ES" w:eastAsia="en-US" w:bidi="ar-SA"/>
      </w:rPr>
    </w:lvl>
    <w:lvl w:ilvl="4">
      <w:numFmt w:val="bullet"/>
      <w:lvlText w:val="•"/>
      <w:lvlJc w:val="left"/>
      <w:pPr>
        <w:ind w:left="4775" w:hanging="708"/>
      </w:pPr>
      <w:rPr>
        <w:rFonts w:hint="default"/>
        <w:lang w:val="es-ES" w:eastAsia="en-US" w:bidi="ar-SA"/>
      </w:rPr>
    </w:lvl>
    <w:lvl w:ilvl="5">
      <w:numFmt w:val="bullet"/>
      <w:lvlText w:val="•"/>
      <w:lvlJc w:val="left"/>
      <w:pPr>
        <w:ind w:left="5800" w:hanging="708"/>
      </w:pPr>
      <w:rPr>
        <w:rFonts w:hint="default"/>
        <w:lang w:val="es-ES" w:eastAsia="en-US" w:bidi="ar-SA"/>
      </w:rPr>
    </w:lvl>
    <w:lvl w:ilvl="6">
      <w:numFmt w:val="bullet"/>
      <w:lvlText w:val="•"/>
      <w:lvlJc w:val="left"/>
      <w:pPr>
        <w:ind w:left="6825" w:hanging="708"/>
      </w:pPr>
      <w:rPr>
        <w:rFonts w:hint="default"/>
        <w:lang w:val="es-ES" w:eastAsia="en-US" w:bidi="ar-SA"/>
      </w:rPr>
    </w:lvl>
    <w:lvl w:ilvl="7">
      <w:numFmt w:val="bullet"/>
      <w:lvlText w:val="•"/>
      <w:lvlJc w:val="left"/>
      <w:pPr>
        <w:ind w:left="7850" w:hanging="708"/>
      </w:pPr>
      <w:rPr>
        <w:rFonts w:hint="default"/>
        <w:lang w:val="es-ES" w:eastAsia="en-US" w:bidi="ar-SA"/>
      </w:rPr>
    </w:lvl>
    <w:lvl w:ilvl="8">
      <w:numFmt w:val="bullet"/>
      <w:lvlText w:val="•"/>
      <w:lvlJc w:val="left"/>
      <w:pPr>
        <w:ind w:left="8876" w:hanging="708"/>
      </w:pPr>
      <w:rPr>
        <w:rFonts w:hint="default"/>
        <w:lang w:val="es-ES" w:eastAsia="en-US" w:bidi="ar-SA"/>
      </w:rPr>
    </w:lvl>
  </w:abstractNum>
  <w:abstractNum w:abstractNumId="4" w15:restartNumberingAfterBreak="0">
    <w:nsid w:val="3D094BCA"/>
    <w:multiLevelType w:val="hybridMultilevel"/>
    <w:tmpl w:val="76C622FC"/>
    <w:lvl w:ilvl="0" w:tplc="869C9BD2">
      <w:start w:val="1"/>
      <w:numFmt w:val="decimal"/>
      <w:lvlText w:val="(%1)"/>
      <w:lvlJc w:val="left"/>
      <w:pPr>
        <w:ind w:left="1120" w:hanging="192"/>
      </w:pPr>
      <w:rPr>
        <w:rFonts w:ascii="Trebuchet MS" w:eastAsia="Trebuchet MS" w:hAnsi="Trebuchet MS" w:cs="Trebuchet MS" w:hint="default"/>
        <w:b w:val="0"/>
        <w:bCs w:val="0"/>
        <w:i/>
        <w:iCs/>
        <w:spacing w:val="-1"/>
        <w:w w:val="100"/>
        <w:sz w:val="12"/>
        <w:szCs w:val="12"/>
        <w:lang w:val="es-ES" w:eastAsia="en-US" w:bidi="ar-SA"/>
      </w:rPr>
    </w:lvl>
    <w:lvl w:ilvl="1" w:tplc="5C4C6A70">
      <w:numFmt w:val="bullet"/>
      <w:lvlText w:val="•"/>
      <w:lvlJc w:val="left"/>
      <w:pPr>
        <w:ind w:left="2124" w:hanging="192"/>
      </w:pPr>
      <w:rPr>
        <w:rFonts w:hint="default"/>
        <w:lang w:val="es-ES" w:eastAsia="en-US" w:bidi="ar-SA"/>
      </w:rPr>
    </w:lvl>
    <w:lvl w:ilvl="2" w:tplc="CA1C305E">
      <w:numFmt w:val="bullet"/>
      <w:lvlText w:val="•"/>
      <w:lvlJc w:val="left"/>
      <w:pPr>
        <w:ind w:left="3129" w:hanging="192"/>
      </w:pPr>
      <w:rPr>
        <w:rFonts w:hint="default"/>
        <w:lang w:val="es-ES" w:eastAsia="en-US" w:bidi="ar-SA"/>
      </w:rPr>
    </w:lvl>
    <w:lvl w:ilvl="3" w:tplc="EA48807E">
      <w:numFmt w:val="bullet"/>
      <w:lvlText w:val="•"/>
      <w:lvlJc w:val="left"/>
      <w:pPr>
        <w:ind w:left="4133" w:hanging="192"/>
      </w:pPr>
      <w:rPr>
        <w:rFonts w:hint="default"/>
        <w:lang w:val="es-ES" w:eastAsia="en-US" w:bidi="ar-SA"/>
      </w:rPr>
    </w:lvl>
    <w:lvl w:ilvl="4" w:tplc="CE3E9A5E">
      <w:numFmt w:val="bullet"/>
      <w:lvlText w:val="•"/>
      <w:lvlJc w:val="left"/>
      <w:pPr>
        <w:ind w:left="5138" w:hanging="192"/>
      </w:pPr>
      <w:rPr>
        <w:rFonts w:hint="default"/>
        <w:lang w:val="es-ES" w:eastAsia="en-US" w:bidi="ar-SA"/>
      </w:rPr>
    </w:lvl>
    <w:lvl w:ilvl="5" w:tplc="8256816E">
      <w:numFmt w:val="bullet"/>
      <w:lvlText w:val="•"/>
      <w:lvlJc w:val="left"/>
      <w:pPr>
        <w:ind w:left="6143" w:hanging="192"/>
      </w:pPr>
      <w:rPr>
        <w:rFonts w:hint="default"/>
        <w:lang w:val="es-ES" w:eastAsia="en-US" w:bidi="ar-SA"/>
      </w:rPr>
    </w:lvl>
    <w:lvl w:ilvl="6" w:tplc="F104B3D8">
      <w:numFmt w:val="bullet"/>
      <w:lvlText w:val="•"/>
      <w:lvlJc w:val="left"/>
      <w:pPr>
        <w:ind w:left="7147" w:hanging="192"/>
      </w:pPr>
      <w:rPr>
        <w:rFonts w:hint="default"/>
        <w:lang w:val="es-ES" w:eastAsia="en-US" w:bidi="ar-SA"/>
      </w:rPr>
    </w:lvl>
    <w:lvl w:ilvl="7" w:tplc="17D80E0A">
      <w:numFmt w:val="bullet"/>
      <w:lvlText w:val="•"/>
      <w:lvlJc w:val="left"/>
      <w:pPr>
        <w:ind w:left="8152" w:hanging="192"/>
      </w:pPr>
      <w:rPr>
        <w:rFonts w:hint="default"/>
        <w:lang w:val="es-ES" w:eastAsia="en-US" w:bidi="ar-SA"/>
      </w:rPr>
    </w:lvl>
    <w:lvl w:ilvl="8" w:tplc="F39E7410">
      <w:numFmt w:val="bullet"/>
      <w:lvlText w:val="•"/>
      <w:lvlJc w:val="left"/>
      <w:pPr>
        <w:ind w:left="9157" w:hanging="192"/>
      </w:pPr>
      <w:rPr>
        <w:rFonts w:hint="default"/>
        <w:lang w:val="es-ES" w:eastAsia="en-US" w:bidi="ar-SA"/>
      </w:rPr>
    </w:lvl>
  </w:abstractNum>
  <w:abstractNum w:abstractNumId="5" w15:restartNumberingAfterBreak="0">
    <w:nsid w:val="3D5053C3"/>
    <w:multiLevelType w:val="hybridMultilevel"/>
    <w:tmpl w:val="42423024"/>
    <w:lvl w:ilvl="0" w:tplc="41E8CF80">
      <w:start w:val="1"/>
      <w:numFmt w:val="decimal"/>
      <w:lvlText w:val="(%1)"/>
      <w:lvlJc w:val="left"/>
      <w:pPr>
        <w:ind w:left="982" w:hanging="202"/>
      </w:pPr>
      <w:rPr>
        <w:rFonts w:ascii="Trebuchet MS" w:eastAsia="Trebuchet MS" w:hAnsi="Trebuchet MS" w:cs="Trebuchet MS" w:hint="default"/>
        <w:b w:val="0"/>
        <w:bCs w:val="0"/>
        <w:i/>
        <w:iCs/>
        <w:spacing w:val="-1"/>
        <w:w w:val="100"/>
        <w:sz w:val="12"/>
        <w:szCs w:val="12"/>
        <w:lang w:val="es-ES" w:eastAsia="en-US" w:bidi="ar-SA"/>
      </w:rPr>
    </w:lvl>
    <w:lvl w:ilvl="1" w:tplc="E490E5EC">
      <w:numFmt w:val="bullet"/>
      <w:lvlText w:val="•"/>
      <w:lvlJc w:val="left"/>
      <w:pPr>
        <w:ind w:left="1974" w:hanging="202"/>
      </w:pPr>
      <w:rPr>
        <w:rFonts w:hint="default"/>
        <w:lang w:val="es-ES" w:eastAsia="en-US" w:bidi="ar-SA"/>
      </w:rPr>
    </w:lvl>
    <w:lvl w:ilvl="2" w:tplc="22C2F63A">
      <w:numFmt w:val="bullet"/>
      <w:lvlText w:val="•"/>
      <w:lvlJc w:val="left"/>
      <w:pPr>
        <w:ind w:left="2969" w:hanging="202"/>
      </w:pPr>
      <w:rPr>
        <w:rFonts w:hint="default"/>
        <w:lang w:val="es-ES" w:eastAsia="en-US" w:bidi="ar-SA"/>
      </w:rPr>
    </w:lvl>
    <w:lvl w:ilvl="3" w:tplc="AA1A32BC">
      <w:numFmt w:val="bullet"/>
      <w:lvlText w:val="•"/>
      <w:lvlJc w:val="left"/>
      <w:pPr>
        <w:ind w:left="3963" w:hanging="202"/>
      </w:pPr>
      <w:rPr>
        <w:rFonts w:hint="default"/>
        <w:lang w:val="es-ES" w:eastAsia="en-US" w:bidi="ar-SA"/>
      </w:rPr>
    </w:lvl>
    <w:lvl w:ilvl="4" w:tplc="E7928CE8">
      <w:numFmt w:val="bullet"/>
      <w:lvlText w:val="•"/>
      <w:lvlJc w:val="left"/>
      <w:pPr>
        <w:ind w:left="4958" w:hanging="202"/>
      </w:pPr>
      <w:rPr>
        <w:rFonts w:hint="default"/>
        <w:lang w:val="es-ES" w:eastAsia="en-US" w:bidi="ar-SA"/>
      </w:rPr>
    </w:lvl>
    <w:lvl w:ilvl="5" w:tplc="3658303A">
      <w:numFmt w:val="bullet"/>
      <w:lvlText w:val="•"/>
      <w:lvlJc w:val="left"/>
      <w:pPr>
        <w:ind w:left="5953" w:hanging="202"/>
      </w:pPr>
      <w:rPr>
        <w:rFonts w:hint="default"/>
        <w:lang w:val="es-ES" w:eastAsia="en-US" w:bidi="ar-SA"/>
      </w:rPr>
    </w:lvl>
    <w:lvl w:ilvl="6" w:tplc="A1827A48">
      <w:numFmt w:val="bullet"/>
      <w:lvlText w:val="•"/>
      <w:lvlJc w:val="left"/>
      <w:pPr>
        <w:ind w:left="6947" w:hanging="202"/>
      </w:pPr>
      <w:rPr>
        <w:rFonts w:hint="default"/>
        <w:lang w:val="es-ES" w:eastAsia="en-US" w:bidi="ar-SA"/>
      </w:rPr>
    </w:lvl>
    <w:lvl w:ilvl="7" w:tplc="7D209C5C">
      <w:numFmt w:val="bullet"/>
      <w:lvlText w:val="•"/>
      <w:lvlJc w:val="left"/>
      <w:pPr>
        <w:ind w:left="7942" w:hanging="202"/>
      </w:pPr>
      <w:rPr>
        <w:rFonts w:hint="default"/>
        <w:lang w:val="es-ES" w:eastAsia="en-US" w:bidi="ar-SA"/>
      </w:rPr>
    </w:lvl>
    <w:lvl w:ilvl="8" w:tplc="085AA668">
      <w:numFmt w:val="bullet"/>
      <w:lvlText w:val="•"/>
      <w:lvlJc w:val="left"/>
      <w:pPr>
        <w:ind w:left="8937" w:hanging="202"/>
      </w:pPr>
      <w:rPr>
        <w:rFonts w:hint="default"/>
        <w:lang w:val="es-ES" w:eastAsia="en-US" w:bidi="ar-SA"/>
      </w:rPr>
    </w:lvl>
  </w:abstractNum>
  <w:abstractNum w:abstractNumId="6" w15:restartNumberingAfterBreak="0">
    <w:nsid w:val="4F5E0BBD"/>
    <w:multiLevelType w:val="hybridMultilevel"/>
    <w:tmpl w:val="087035DA"/>
    <w:lvl w:ilvl="0" w:tplc="427AA3DC">
      <w:start w:val="1"/>
      <w:numFmt w:val="decimal"/>
      <w:lvlText w:val="(%1)"/>
      <w:lvlJc w:val="left"/>
      <w:pPr>
        <w:ind w:left="2895" w:hanging="202"/>
      </w:pPr>
      <w:rPr>
        <w:rFonts w:ascii="Trebuchet MS" w:eastAsia="Trebuchet MS" w:hAnsi="Trebuchet MS" w:cs="Trebuchet MS" w:hint="default"/>
        <w:b w:val="0"/>
        <w:bCs w:val="0"/>
        <w:i/>
        <w:iCs/>
        <w:spacing w:val="-1"/>
        <w:w w:val="100"/>
        <w:sz w:val="12"/>
        <w:szCs w:val="12"/>
        <w:lang w:val="es-ES" w:eastAsia="en-US" w:bidi="ar-SA"/>
      </w:rPr>
    </w:lvl>
    <w:lvl w:ilvl="1" w:tplc="E2849EC0">
      <w:numFmt w:val="bullet"/>
      <w:lvlText w:val="•"/>
      <w:lvlJc w:val="left"/>
      <w:pPr>
        <w:ind w:left="3887" w:hanging="202"/>
      </w:pPr>
      <w:rPr>
        <w:rFonts w:hint="default"/>
        <w:lang w:val="es-ES" w:eastAsia="en-US" w:bidi="ar-SA"/>
      </w:rPr>
    </w:lvl>
    <w:lvl w:ilvl="2" w:tplc="B204D3A8">
      <w:numFmt w:val="bullet"/>
      <w:lvlText w:val="•"/>
      <w:lvlJc w:val="left"/>
      <w:pPr>
        <w:ind w:left="4882" w:hanging="202"/>
      </w:pPr>
      <w:rPr>
        <w:rFonts w:hint="default"/>
        <w:lang w:val="es-ES" w:eastAsia="en-US" w:bidi="ar-SA"/>
      </w:rPr>
    </w:lvl>
    <w:lvl w:ilvl="3" w:tplc="4F06F840">
      <w:numFmt w:val="bullet"/>
      <w:lvlText w:val="•"/>
      <w:lvlJc w:val="left"/>
      <w:pPr>
        <w:ind w:left="5876" w:hanging="202"/>
      </w:pPr>
      <w:rPr>
        <w:rFonts w:hint="default"/>
        <w:lang w:val="es-ES" w:eastAsia="en-US" w:bidi="ar-SA"/>
      </w:rPr>
    </w:lvl>
    <w:lvl w:ilvl="4" w:tplc="4E06D338">
      <w:numFmt w:val="bullet"/>
      <w:lvlText w:val="•"/>
      <w:lvlJc w:val="left"/>
      <w:pPr>
        <w:ind w:left="6871" w:hanging="202"/>
      </w:pPr>
      <w:rPr>
        <w:rFonts w:hint="default"/>
        <w:lang w:val="es-ES" w:eastAsia="en-US" w:bidi="ar-SA"/>
      </w:rPr>
    </w:lvl>
    <w:lvl w:ilvl="5" w:tplc="CB504770">
      <w:numFmt w:val="bullet"/>
      <w:lvlText w:val="•"/>
      <w:lvlJc w:val="left"/>
      <w:pPr>
        <w:ind w:left="7866" w:hanging="202"/>
      </w:pPr>
      <w:rPr>
        <w:rFonts w:hint="default"/>
        <w:lang w:val="es-ES" w:eastAsia="en-US" w:bidi="ar-SA"/>
      </w:rPr>
    </w:lvl>
    <w:lvl w:ilvl="6" w:tplc="EACAD44A">
      <w:numFmt w:val="bullet"/>
      <w:lvlText w:val="•"/>
      <w:lvlJc w:val="left"/>
      <w:pPr>
        <w:ind w:left="8860" w:hanging="202"/>
      </w:pPr>
      <w:rPr>
        <w:rFonts w:hint="default"/>
        <w:lang w:val="es-ES" w:eastAsia="en-US" w:bidi="ar-SA"/>
      </w:rPr>
    </w:lvl>
    <w:lvl w:ilvl="7" w:tplc="AB929934">
      <w:numFmt w:val="bullet"/>
      <w:lvlText w:val="•"/>
      <w:lvlJc w:val="left"/>
      <w:pPr>
        <w:ind w:left="9855" w:hanging="202"/>
      </w:pPr>
      <w:rPr>
        <w:rFonts w:hint="default"/>
        <w:lang w:val="es-ES" w:eastAsia="en-US" w:bidi="ar-SA"/>
      </w:rPr>
    </w:lvl>
    <w:lvl w:ilvl="8" w:tplc="F37A2668">
      <w:numFmt w:val="bullet"/>
      <w:lvlText w:val="•"/>
      <w:lvlJc w:val="left"/>
      <w:pPr>
        <w:ind w:left="10850" w:hanging="202"/>
      </w:pPr>
      <w:rPr>
        <w:rFonts w:hint="default"/>
        <w:lang w:val="es-ES" w:eastAsia="en-US" w:bidi="ar-SA"/>
      </w:rPr>
    </w:lvl>
  </w:abstractNum>
  <w:abstractNum w:abstractNumId="7" w15:restartNumberingAfterBreak="0">
    <w:nsid w:val="4FDD1E18"/>
    <w:multiLevelType w:val="hybridMultilevel"/>
    <w:tmpl w:val="C0DA007A"/>
    <w:lvl w:ilvl="0" w:tplc="450C4314">
      <w:start w:val="1"/>
      <w:numFmt w:val="decimal"/>
      <w:lvlText w:val="(%1)"/>
      <w:lvlJc w:val="left"/>
      <w:pPr>
        <w:ind w:left="927" w:hanging="36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8" w15:restartNumberingAfterBreak="0">
    <w:nsid w:val="5E7B6706"/>
    <w:multiLevelType w:val="multilevel"/>
    <w:tmpl w:val="3CDE8936"/>
    <w:lvl w:ilvl="0">
      <w:start w:val="1"/>
      <w:numFmt w:val="decimal"/>
      <w:lvlText w:val="%1."/>
      <w:lvlJc w:val="left"/>
      <w:pPr>
        <w:ind w:left="2111" w:hanging="425"/>
      </w:pPr>
      <w:rPr>
        <w:rFonts w:ascii="Trebuchet MS" w:eastAsia="Trebuchet MS" w:hAnsi="Trebuchet MS" w:cs="Trebuchet MS" w:hint="default"/>
        <w:b w:val="0"/>
        <w:bCs w:val="0"/>
        <w:i w:val="0"/>
        <w:iCs w:val="0"/>
        <w:color w:val="993366"/>
        <w:spacing w:val="-1"/>
        <w:w w:val="100"/>
        <w:sz w:val="22"/>
        <w:szCs w:val="22"/>
        <w:lang w:val="es-ES" w:eastAsia="en-US" w:bidi="ar-SA"/>
      </w:rPr>
    </w:lvl>
    <w:lvl w:ilvl="1">
      <w:start w:val="1"/>
      <w:numFmt w:val="decimal"/>
      <w:lvlText w:val="%1.%2."/>
      <w:lvlJc w:val="left"/>
      <w:pPr>
        <w:ind w:left="2822" w:hanging="483"/>
      </w:pPr>
      <w:rPr>
        <w:rFonts w:ascii="Trebuchet MS" w:eastAsia="Trebuchet MS" w:hAnsi="Trebuchet MS" w:cs="Trebuchet MS" w:hint="default"/>
        <w:b w:val="0"/>
        <w:bCs w:val="0"/>
        <w:i w:val="0"/>
        <w:iCs w:val="0"/>
        <w:spacing w:val="-1"/>
        <w:w w:val="100"/>
        <w:sz w:val="22"/>
        <w:szCs w:val="22"/>
        <w:lang w:val="es-ES" w:eastAsia="en-US" w:bidi="ar-SA"/>
      </w:rPr>
    </w:lvl>
    <w:lvl w:ilvl="2">
      <w:numFmt w:val="bullet"/>
      <w:lvlText w:val="•"/>
      <w:lvlJc w:val="left"/>
      <w:pPr>
        <w:ind w:left="3747" w:hanging="483"/>
      </w:pPr>
      <w:rPr>
        <w:rFonts w:hint="default"/>
        <w:lang w:val="es-ES" w:eastAsia="en-US" w:bidi="ar-SA"/>
      </w:rPr>
    </w:lvl>
    <w:lvl w:ilvl="3">
      <w:numFmt w:val="bullet"/>
      <w:lvlText w:val="•"/>
      <w:lvlJc w:val="left"/>
      <w:pPr>
        <w:ind w:left="4674" w:hanging="483"/>
      </w:pPr>
      <w:rPr>
        <w:rFonts w:hint="default"/>
        <w:lang w:val="es-ES" w:eastAsia="en-US" w:bidi="ar-SA"/>
      </w:rPr>
    </w:lvl>
    <w:lvl w:ilvl="4">
      <w:numFmt w:val="bullet"/>
      <w:lvlText w:val="•"/>
      <w:lvlJc w:val="left"/>
      <w:pPr>
        <w:ind w:left="5602" w:hanging="483"/>
      </w:pPr>
      <w:rPr>
        <w:rFonts w:hint="default"/>
        <w:lang w:val="es-ES" w:eastAsia="en-US" w:bidi="ar-SA"/>
      </w:rPr>
    </w:lvl>
    <w:lvl w:ilvl="5">
      <w:numFmt w:val="bullet"/>
      <w:lvlText w:val="•"/>
      <w:lvlJc w:val="left"/>
      <w:pPr>
        <w:ind w:left="6529" w:hanging="483"/>
      </w:pPr>
      <w:rPr>
        <w:rFonts w:hint="default"/>
        <w:lang w:val="es-ES" w:eastAsia="en-US" w:bidi="ar-SA"/>
      </w:rPr>
    </w:lvl>
    <w:lvl w:ilvl="6">
      <w:numFmt w:val="bullet"/>
      <w:lvlText w:val="•"/>
      <w:lvlJc w:val="left"/>
      <w:pPr>
        <w:ind w:left="7456" w:hanging="483"/>
      </w:pPr>
      <w:rPr>
        <w:rFonts w:hint="default"/>
        <w:lang w:val="es-ES" w:eastAsia="en-US" w:bidi="ar-SA"/>
      </w:rPr>
    </w:lvl>
    <w:lvl w:ilvl="7">
      <w:numFmt w:val="bullet"/>
      <w:lvlText w:val="•"/>
      <w:lvlJc w:val="left"/>
      <w:pPr>
        <w:ind w:left="8384" w:hanging="483"/>
      </w:pPr>
      <w:rPr>
        <w:rFonts w:hint="default"/>
        <w:lang w:val="es-ES" w:eastAsia="en-US" w:bidi="ar-SA"/>
      </w:rPr>
    </w:lvl>
    <w:lvl w:ilvl="8">
      <w:numFmt w:val="bullet"/>
      <w:lvlText w:val="•"/>
      <w:lvlJc w:val="left"/>
      <w:pPr>
        <w:ind w:left="9311" w:hanging="483"/>
      </w:pPr>
      <w:rPr>
        <w:rFonts w:hint="default"/>
        <w:lang w:val="es-ES" w:eastAsia="en-US" w:bidi="ar-SA"/>
      </w:rPr>
    </w:lvl>
  </w:abstractNum>
  <w:abstractNum w:abstractNumId="9" w15:restartNumberingAfterBreak="0">
    <w:nsid w:val="5F8E20D1"/>
    <w:multiLevelType w:val="hybridMultilevel"/>
    <w:tmpl w:val="2AE602E8"/>
    <w:lvl w:ilvl="0" w:tplc="7AA228FC">
      <w:start w:val="1"/>
      <w:numFmt w:val="decimal"/>
      <w:lvlText w:val="%1."/>
      <w:lvlJc w:val="left"/>
      <w:pPr>
        <w:ind w:left="341" w:hanging="341"/>
        <w:jc w:val="right"/>
      </w:pPr>
      <w:rPr>
        <w:rFonts w:ascii="Trebuchet MS" w:eastAsia="Trebuchet MS" w:hAnsi="Trebuchet MS" w:cs="Trebuchet MS" w:hint="default"/>
        <w:b/>
        <w:bCs/>
        <w:i w:val="0"/>
        <w:iCs w:val="0"/>
        <w:color w:val="990033"/>
        <w:spacing w:val="0"/>
        <w:w w:val="100"/>
        <w:sz w:val="28"/>
        <w:szCs w:val="28"/>
        <w:lang w:val="es-ES" w:eastAsia="en-US" w:bidi="ar-SA"/>
      </w:rPr>
    </w:lvl>
    <w:lvl w:ilvl="1" w:tplc="F5A43768">
      <w:start w:val="1"/>
      <w:numFmt w:val="decimal"/>
      <w:lvlText w:val="(%2)"/>
      <w:lvlJc w:val="left"/>
      <w:pPr>
        <w:ind w:left="4608" w:hanging="214"/>
      </w:pPr>
      <w:rPr>
        <w:rFonts w:ascii="Trebuchet MS" w:eastAsia="Trebuchet MS" w:hAnsi="Trebuchet MS" w:cs="Trebuchet MS"/>
        <w:b w:val="0"/>
        <w:bCs w:val="0"/>
        <w:i/>
        <w:iCs/>
        <w:spacing w:val="-1"/>
        <w:w w:val="100"/>
        <w:sz w:val="12"/>
        <w:szCs w:val="12"/>
        <w:lang w:val="es-ES" w:eastAsia="en-US" w:bidi="ar-SA"/>
      </w:rPr>
    </w:lvl>
    <w:lvl w:ilvl="2" w:tplc="DEFC148E">
      <w:numFmt w:val="bullet"/>
      <w:lvlText w:val="•"/>
      <w:lvlJc w:val="left"/>
      <w:pPr>
        <w:ind w:left="1120" w:hanging="214"/>
      </w:pPr>
      <w:rPr>
        <w:rFonts w:hint="default"/>
        <w:lang w:val="es-ES" w:eastAsia="en-US" w:bidi="ar-SA"/>
      </w:rPr>
    </w:lvl>
    <w:lvl w:ilvl="3" w:tplc="CE701A60">
      <w:numFmt w:val="bullet"/>
      <w:lvlText w:val="•"/>
      <w:lvlJc w:val="left"/>
      <w:pPr>
        <w:ind w:left="1460" w:hanging="214"/>
      </w:pPr>
      <w:rPr>
        <w:rFonts w:hint="default"/>
        <w:lang w:val="es-ES" w:eastAsia="en-US" w:bidi="ar-SA"/>
      </w:rPr>
    </w:lvl>
    <w:lvl w:ilvl="4" w:tplc="4272960A">
      <w:numFmt w:val="bullet"/>
      <w:lvlText w:val="•"/>
      <w:lvlJc w:val="left"/>
      <w:pPr>
        <w:ind w:left="1580" w:hanging="214"/>
      </w:pPr>
      <w:rPr>
        <w:rFonts w:hint="default"/>
        <w:lang w:val="es-ES" w:eastAsia="en-US" w:bidi="ar-SA"/>
      </w:rPr>
    </w:lvl>
    <w:lvl w:ilvl="5" w:tplc="A5A07500">
      <w:numFmt w:val="bullet"/>
      <w:lvlText w:val="•"/>
      <w:lvlJc w:val="left"/>
      <w:pPr>
        <w:ind w:left="1980" w:hanging="214"/>
      </w:pPr>
      <w:rPr>
        <w:rFonts w:hint="default"/>
        <w:lang w:val="es-ES" w:eastAsia="en-US" w:bidi="ar-SA"/>
      </w:rPr>
    </w:lvl>
    <w:lvl w:ilvl="6" w:tplc="10C0E87E">
      <w:numFmt w:val="bullet"/>
      <w:lvlText w:val="•"/>
      <w:lvlJc w:val="left"/>
      <w:pPr>
        <w:ind w:left="3817" w:hanging="214"/>
      </w:pPr>
      <w:rPr>
        <w:rFonts w:hint="default"/>
        <w:lang w:val="es-ES" w:eastAsia="en-US" w:bidi="ar-SA"/>
      </w:rPr>
    </w:lvl>
    <w:lvl w:ilvl="7" w:tplc="A6A0C312">
      <w:numFmt w:val="bullet"/>
      <w:lvlText w:val="•"/>
      <w:lvlJc w:val="left"/>
      <w:pPr>
        <w:ind w:left="5654" w:hanging="214"/>
      </w:pPr>
      <w:rPr>
        <w:rFonts w:hint="default"/>
        <w:lang w:val="es-ES" w:eastAsia="en-US" w:bidi="ar-SA"/>
      </w:rPr>
    </w:lvl>
    <w:lvl w:ilvl="8" w:tplc="0896BF0A">
      <w:numFmt w:val="bullet"/>
      <w:lvlText w:val="•"/>
      <w:lvlJc w:val="left"/>
      <w:pPr>
        <w:ind w:left="7491" w:hanging="214"/>
      </w:pPr>
      <w:rPr>
        <w:rFonts w:hint="default"/>
        <w:lang w:val="es-ES" w:eastAsia="en-US" w:bidi="ar-SA"/>
      </w:rPr>
    </w:lvl>
  </w:abstractNum>
  <w:abstractNum w:abstractNumId="10" w15:restartNumberingAfterBreak="0">
    <w:nsid w:val="66F74EA0"/>
    <w:multiLevelType w:val="hybridMultilevel"/>
    <w:tmpl w:val="0D76D58E"/>
    <w:lvl w:ilvl="0" w:tplc="6070474C">
      <w:start w:val="1"/>
      <w:numFmt w:val="decimal"/>
      <w:lvlText w:val="(%1)"/>
      <w:lvlJc w:val="left"/>
      <w:pPr>
        <w:ind w:left="1120" w:hanging="192"/>
      </w:pPr>
      <w:rPr>
        <w:rFonts w:ascii="Trebuchet MS" w:eastAsia="Trebuchet MS" w:hAnsi="Trebuchet MS" w:cs="Trebuchet MS" w:hint="default"/>
        <w:b w:val="0"/>
        <w:bCs w:val="0"/>
        <w:i/>
        <w:iCs/>
        <w:spacing w:val="-1"/>
        <w:w w:val="100"/>
        <w:sz w:val="12"/>
        <w:szCs w:val="12"/>
        <w:lang w:val="es-ES" w:eastAsia="en-US" w:bidi="ar-SA"/>
      </w:rPr>
    </w:lvl>
    <w:lvl w:ilvl="1" w:tplc="BF607D28">
      <w:numFmt w:val="bullet"/>
      <w:lvlText w:val="•"/>
      <w:lvlJc w:val="left"/>
      <w:pPr>
        <w:ind w:left="2124" w:hanging="192"/>
      </w:pPr>
      <w:rPr>
        <w:rFonts w:hint="default"/>
        <w:lang w:val="es-ES" w:eastAsia="en-US" w:bidi="ar-SA"/>
      </w:rPr>
    </w:lvl>
    <w:lvl w:ilvl="2" w:tplc="E326BC38">
      <w:numFmt w:val="bullet"/>
      <w:lvlText w:val="•"/>
      <w:lvlJc w:val="left"/>
      <w:pPr>
        <w:ind w:left="3129" w:hanging="192"/>
      </w:pPr>
      <w:rPr>
        <w:rFonts w:hint="default"/>
        <w:lang w:val="es-ES" w:eastAsia="en-US" w:bidi="ar-SA"/>
      </w:rPr>
    </w:lvl>
    <w:lvl w:ilvl="3" w:tplc="6B5871FC">
      <w:numFmt w:val="bullet"/>
      <w:lvlText w:val="•"/>
      <w:lvlJc w:val="left"/>
      <w:pPr>
        <w:ind w:left="4133" w:hanging="192"/>
      </w:pPr>
      <w:rPr>
        <w:rFonts w:hint="default"/>
        <w:lang w:val="es-ES" w:eastAsia="en-US" w:bidi="ar-SA"/>
      </w:rPr>
    </w:lvl>
    <w:lvl w:ilvl="4" w:tplc="28E07398">
      <w:numFmt w:val="bullet"/>
      <w:lvlText w:val="•"/>
      <w:lvlJc w:val="left"/>
      <w:pPr>
        <w:ind w:left="5138" w:hanging="192"/>
      </w:pPr>
      <w:rPr>
        <w:rFonts w:hint="default"/>
        <w:lang w:val="es-ES" w:eastAsia="en-US" w:bidi="ar-SA"/>
      </w:rPr>
    </w:lvl>
    <w:lvl w:ilvl="5" w:tplc="FB28C1D4">
      <w:numFmt w:val="bullet"/>
      <w:lvlText w:val="•"/>
      <w:lvlJc w:val="left"/>
      <w:pPr>
        <w:ind w:left="6143" w:hanging="192"/>
      </w:pPr>
      <w:rPr>
        <w:rFonts w:hint="default"/>
        <w:lang w:val="es-ES" w:eastAsia="en-US" w:bidi="ar-SA"/>
      </w:rPr>
    </w:lvl>
    <w:lvl w:ilvl="6" w:tplc="6382CC1A">
      <w:numFmt w:val="bullet"/>
      <w:lvlText w:val="•"/>
      <w:lvlJc w:val="left"/>
      <w:pPr>
        <w:ind w:left="7147" w:hanging="192"/>
      </w:pPr>
      <w:rPr>
        <w:rFonts w:hint="default"/>
        <w:lang w:val="es-ES" w:eastAsia="en-US" w:bidi="ar-SA"/>
      </w:rPr>
    </w:lvl>
    <w:lvl w:ilvl="7" w:tplc="80ACDD44">
      <w:numFmt w:val="bullet"/>
      <w:lvlText w:val="•"/>
      <w:lvlJc w:val="left"/>
      <w:pPr>
        <w:ind w:left="8152" w:hanging="192"/>
      </w:pPr>
      <w:rPr>
        <w:rFonts w:hint="default"/>
        <w:lang w:val="es-ES" w:eastAsia="en-US" w:bidi="ar-SA"/>
      </w:rPr>
    </w:lvl>
    <w:lvl w:ilvl="8" w:tplc="F2AE9660">
      <w:numFmt w:val="bullet"/>
      <w:lvlText w:val="•"/>
      <w:lvlJc w:val="left"/>
      <w:pPr>
        <w:ind w:left="9157" w:hanging="192"/>
      </w:pPr>
      <w:rPr>
        <w:rFonts w:hint="default"/>
        <w:lang w:val="es-ES" w:eastAsia="en-US" w:bidi="ar-SA"/>
      </w:rPr>
    </w:lvl>
  </w:abstractNum>
  <w:abstractNum w:abstractNumId="11" w15:restartNumberingAfterBreak="0">
    <w:nsid w:val="6BA32D16"/>
    <w:multiLevelType w:val="hybridMultilevel"/>
    <w:tmpl w:val="BE9E6760"/>
    <w:lvl w:ilvl="0" w:tplc="4A26EA54">
      <w:start w:val="1"/>
      <w:numFmt w:val="decimal"/>
      <w:lvlText w:val="(%1)"/>
      <w:lvlJc w:val="left"/>
      <w:pPr>
        <w:ind w:left="1120" w:hanging="192"/>
      </w:pPr>
      <w:rPr>
        <w:rFonts w:ascii="Trebuchet MS" w:eastAsia="Trebuchet MS" w:hAnsi="Trebuchet MS" w:cs="Trebuchet MS" w:hint="default"/>
        <w:b w:val="0"/>
        <w:bCs w:val="0"/>
        <w:i/>
        <w:iCs/>
        <w:spacing w:val="-1"/>
        <w:w w:val="100"/>
        <w:sz w:val="12"/>
        <w:szCs w:val="12"/>
        <w:lang w:val="es-ES" w:eastAsia="en-US" w:bidi="ar-SA"/>
      </w:rPr>
    </w:lvl>
    <w:lvl w:ilvl="1" w:tplc="545E2486">
      <w:numFmt w:val="bullet"/>
      <w:lvlText w:val="•"/>
      <w:lvlJc w:val="left"/>
      <w:pPr>
        <w:ind w:left="2124" w:hanging="192"/>
      </w:pPr>
      <w:rPr>
        <w:rFonts w:hint="default"/>
        <w:lang w:val="es-ES" w:eastAsia="en-US" w:bidi="ar-SA"/>
      </w:rPr>
    </w:lvl>
    <w:lvl w:ilvl="2" w:tplc="6C66077E">
      <w:numFmt w:val="bullet"/>
      <w:lvlText w:val="•"/>
      <w:lvlJc w:val="left"/>
      <w:pPr>
        <w:ind w:left="3129" w:hanging="192"/>
      </w:pPr>
      <w:rPr>
        <w:rFonts w:hint="default"/>
        <w:lang w:val="es-ES" w:eastAsia="en-US" w:bidi="ar-SA"/>
      </w:rPr>
    </w:lvl>
    <w:lvl w:ilvl="3" w:tplc="AB5EDC22">
      <w:numFmt w:val="bullet"/>
      <w:lvlText w:val="•"/>
      <w:lvlJc w:val="left"/>
      <w:pPr>
        <w:ind w:left="4133" w:hanging="192"/>
      </w:pPr>
      <w:rPr>
        <w:rFonts w:hint="default"/>
        <w:lang w:val="es-ES" w:eastAsia="en-US" w:bidi="ar-SA"/>
      </w:rPr>
    </w:lvl>
    <w:lvl w:ilvl="4" w:tplc="9D88EB82">
      <w:numFmt w:val="bullet"/>
      <w:lvlText w:val="•"/>
      <w:lvlJc w:val="left"/>
      <w:pPr>
        <w:ind w:left="5138" w:hanging="192"/>
      </w:pPr>
      <w:rPr>
        <w:rFonts w:hint="default"/>
        <w:lang w:val="es-ES" w:eastAsia="en-US" w:bidi="ar-SA"/>
      </w:rPr>
    </w:lvl>
    <w:lvl w:ilvl="5" w:tplc="5B68F72C">
      <w:numFmt w:val="bullet"/>
      <w:lvlText w:val="•"/>
      <w:lvlJc w:val="left"/>
      <w:pPr>
        <w:ind w:left="6143" w:hanging="192"/>
      </w:pPr>
      <w:rPr>
        <w:rFonts w:hint="default"/>
        <w:lang w:val="es-ES" w:eastAsia="en-US" w:bidi="ar-SA"/>
      </w:rPr>
    </w:lvl>
    <w:lvl w:ilvl="6" w:tplc="122EB422">
      <w:numFmt w:val="bullet"/>
      <w:lvlText w:val="•"/>
      <w:lvlJc w:val="left"/>
      <w:pPr>
        <w:ind w:left="7147" w:hanging="192"/>
      </w:pPr>
      <w:rPr>
        <w:rFonts w:hint="default"/>
        <w:lang w:val="es-ES" w:eastAsia="en-US" w:bidi="ar-SA"/>
      </w:rPr>
    </w:lvl>
    <w:lvl w:ilvl="7" w:tplc="2F5682C6">
      <w:numFmt w:val="bullet"/>
      <w:lvlText w:val="•"/>
      <w:lvlJc w:val="left"/>
      <w:pPr>
        <w:ind w:left="8152" w:hanging="192"/>
      </w:pPr>
      <w:rPr>
        <w:rFonts w:hint="default"/>
        <w:lang w:val="es-ES" w:eastAsia="en-US" w:bidi="ar-SA"/>
      </w:rPr>
    </w:lvl>
    <w:lvl w:ilvl="8" w:tplc="7C9249E0">
      <w:numFmt w:val="bullet"/>
      <w:lvlText w:val="•"/>
      <w:lvlJc w:val="left"/>
      <w:pPr>
        <w:ind w:left="9157" w:hanging="192"/>
      </w:pPr>
      <w:rPr>
        <w:rFonts w:hint="default"/>
        <w:lang w:val="es-ES" w:eastAsia="en-US" w:bidi="ar-SA"/>
      </w:rPr>
    </w:lvl>
  </w:abstractNum>
  <w:abstractNum w:abstractNumId="12" w15:restartNumberingAfterBreak="0">
    <w:nsid w:val="7A560012"/>
    <w:multiLevelType w:val="hybridMultilevel"/>
    <w:tmpl w:val="E7B2537C"/>
    <w:lvl w:ilvl="0" w:tplc="4EB62494">
      <w:start w:val="1"/>
      <w:numFmt w:val="decimal"/>
      <w:lvlText w:val="%1."/>
      <w:lvlJc w:val="left"/>
      <w:pPr>
        <w:ind w:left="2111" w:hanging="425"/>
      </w:pPr>
      <w:rPr>
        <w:rFonts w:ascii="Trebuchet MS" w:eastAsia="Trebuchet MS" w:hAnsi="Trebuchet MS" w:cs="Trebuchet MS" w:hint="default"/>
        <w:b w:val="0"/>
        <w:bCs w:val="0"/>
        <w:i w:val="0"/>
        <w:iCs w:val="0"/>
        <w:color w:val="993366"/>
        <w:spacing w:val="-1"/>
        <w:w w:val="100"/>
        <w:sz w:val="22"/>
        <w:szCs w:val="22"/>
        <w:lang w:val="es-ES" w:eastAsia="en-US" w:bidi="ar-SA"/>
      </w:rPr>
    </w:lvl>
    <w:lvl w:ilvl="1" w:tplc="BE4269DA">
      <w:numFmt w:val="bullet"/>
      <w:lvlText w:val="•"/>
      <w:lvlJc w:val="left"/>
      <w:pPr>
        <w:ind w:left="3024" w:hanging="425"/>
      </w:pPr>
      <w:rPr>
        <w:rFonts w:hint="default"/>
        <w:lang w:val="es-ES" w:eastAsia="en-US" w:bidi="ar-SA"/>
      </w:rPr>
    </w:lvl>
    <w:lvl w:ilvl="2" w:tplc="6512E8D0">
      <w:numFmt w:val="bullet"/>
      <w:lvlText w:val="•"/>
      <w:lvlJc w:val="left"/>
      <w:pPr>
        <w:ind w:left="3929" w:hanging="425"/>
      </w:pPr>
      <w:rPr>
        <w:rFonts w:hint="default"/>
        <w:lang w:val="es-ES" w:eastAsia="en-US" w:bidi="ar-SA"/>
      </w:rPr>
    </w:lvl>
    <w:lvl w:ilvl="3" w:tplc="F8E05032">
      <w:numFmt w:val="bullet"/>
      <w:lvlText w:val="•"/>
      <w:lvlJc w:val="left"/>
      <w:pPr>
        <w:ind w:left="4833" w:hanging="425"/>
      </w:pPr>
      <w:rPr>
        <w:rFonts w:hint="default"/>
        <w:lang w:val="es-ES" w:eastAsia="en-US" w:bidi="ar-SA"/>
      </w:rPr>
    </w:lvl>
    <w:lvl w:ilvl="4" w:tplc="212A9A32">
      <w:numFmt w:val="bullet"/>
      <w:lvlText w:val="•"/>
      <w:lvlJc w:val="left"/>
      <w:pPr>
        <w:ind w:left="5738" w:hanging="425"/>
      </w:pPr>
      <w:rPr>
        <w:rFonts w:hint="default"/>
        <w:lang w:val="es-ES" w:eastAsia="en-US" w:bidi="ar-SA"/>
      </w:rPr>
    </w:lvl>
    <w:lvl w:ilvl="5" w:tplc="0082D6A4">
      <w:numFmt w:val="bullet"/>
      <w:lvlText w:val="•"/>
      <w:lvlJc w:val="left"/>
      <w:pPr>
        <w:ind w:left="6643" w:hanging="425"/>
      </w:pPr>
      <w:rPr>
        <w:rFonts w:hint="default"/>
        <w:lang w:val="es-ES" w:eastAsia="en-US" w:bidi="ar-SA"/>
      </w:rPr>
    </w:lvl>
    <w:lvl w:ilvl="6" w:tplc="FEB2BEE2">
      <w:numFmt w:val="bullet"/>
      <w:lvlText w:val="•"/>
      <w:lvlJc w:val="left"/>
      <w:pPr>
        <w:ind w:left="7547" w:hanging="425"/>
      </w:pPr>
      <w:rPr>
        <w:rFonts w:hint="default"/>
        <w:lang w:val="es-ES" w:eastAsia="en-US" w:bidi="ar-SA"/>
      </w:rPr>
    </w:lvl>
    <w:lvl w:ilvl="7" w:tplc="655CF748">
      <w:numFmt w:val="bullet"/>
      <w:lvlText w:val="•"/>
      <w:lvlJc w:val="left"/>
      <w:pPr>
        <w:ind w:left="8452" w:hanging="425"/>
      </w:pPr>
      <w:rPr>
        <w:rFonts w:hint="default"/>
        <w:lang w:val="es-ES" w:eastAsia="en-US" w:bidi="ar-SA"/>
      </w:rPr>
    </w:lvl>
    <w:lvl w:ilvl="8" w:tplc="2A323B82">
      <w:numFmt w:val="bullet"/>
      <w:lvlText w:val="•"/>
      <w:lvlJc w:val="left"/>
      <w:pPr>
        <w:ind w:left="9357" w:hanging="425"/>
      </w:pPr>
      <w:rPr>
        <w:rFonts w:hint="default"/>
        <w:lang w:val="es-ES" w:eastAsia="en-US" w:bidi="ar-SA"/>
      </w:rPr>
    </w:lvl>
  </w:abstractNum>
  <w:abstractNum w:abstractNumId="13" w15:restartNumberingAfterBreak="0">
    <w:nsid w:val="7CC43986"/>
    <w:multiLevelType w:val="hybridMultilevel"/>
    <w:tmpl w:val="FB769E0A"/>
    <w:lvl w:ilvl="0" w:tplc="4C96A2D6">
      <w:numFmt w:val="bullet"/>
      <w:lvlText w:val="-"/>
      <w:lvlJc w:val="left"/>
      <w:pPr>
        <w:ind w:left="1120" w:hanging="191"/>
      </w:pPr>
      <w:rPr>
        <w:rFonts w:ascii="Arial" w:eastAsia="Arial" w:hAnsi="Arial" w:cs="Arial" w:hint="default"/>
        <w:b/>
        <w:bCs/>
        <w:i w:val="0"/>
        <w:iCs w:val="0"/>
        <w:spacing w:val="0"/>
        <w:w w:val="99"/>
        <w:sz w:val="24"/>
        <w:szCs w:val="24"/>
        <w:lang w:val="es-ES" w:eastAsia="en-US" w:bidi="ar-SA"/>
      </w:rPr>
    </w:lvl>
    <w:lvl w:ilvl="1" w:tplc="70668BDA">
      <w:numFmt w:val="bullet"/>
      <w:lvlText w:val="•"/>
      <w:lvlJc w:val="left"/>
      <w:pPr>
        <w:ind w:left="2124" w:hanging="191"/>
      </w:pPr>
      <w:rPr>
        <w:rFonts w:hint="default"/>
        <w:lang w:val="es-ES" w:eastAsia="en-US" w:bidi="ar-SA"/>
      </w:rPr>
    </w:lvl>
    <w:lvl w:ilvl="2" w:tplc="CB483D96">
      <w:numFmt w:val="bullet"/>
      <w:lvlText w:val="•"/>
      <w:lvlJc w:val="left"/>
      <w:pPr>
        <w:ind w:left="3129" w:hanging="191"/>
      </w:pPr>
      <w:rPr>
        <w:rFonts w:hint="default"/>
        <w:lang w:val="es-ES" w:eastAsia="en-US" w:bidi="ar-SA"/>
      </w:rPr>
    </w:lvl>
    <w:lvl w:ilvl="3" w:tplc="FF448068">
      <w:numFmt w:val="bullet"/>
      <w:lvlText w:val="•"/>
      <w:lvlJc w:val="left"/>
      <w:pPr>
        <w:ind w:left="4133" w:hanging="191"/>
      </w:pPr>
      <w:rPr>
        <w:rFonts w:hint="default"/>
        <w:lang w:val="es-ES" w:eastAsia="en-US" w:bidi="ar-SA"/>
      </w:rPr>
    </w:lvl>
    <w:lvl w:ilvl="4" w:tplc="BAC259D4">
      <w:numFmt w:val="bullet"/>
      <w:lvlText w:val="•"/>
      <w:lvlJc w:val="left"/>
      <w:pPr>
        <w:ind w:left="5138" w:hanging="191"/>
      </w:pPr>
      <w:rPr>
        <w:rFonts w:hint="default"/>
        <w:lang w:val="es-ES" w:eastAsia="en-US" w:bidi="ar-SA"/>
      </w:rPr>
    </w:lvl>
    <w:lvl w:ilvl="5" w:tplc="70B40552">
      <w:numFmt w:val="bullet"/>
      <w:lvlText w:val="•"/>
      <w:lvlJc w:val="left"/>
      <w:pPr>
        <w:ind w:left="6143" w:hanging="191"/>
      </w:pPr>
      <w:rPr>
        <w:rFonts w:hint="default"/>
        <w:lang w:val="es-ES" w:eastAsia="en-US" w:bidi="ar-SA"/>
      </w:rPr>
    </w:lvl>
    <w:lvl w:ilvl="6" w:tplc="6E74DF0E">
      <w:numFmt w:val="bullet"/>
      <w:lvlText w:val="•"/>
      <w:lvlJc w:val="left"/>
      <w:pPr>
        <w:ind w:left="7147" w:hanging="191"/>
      </w:pPr>
      <w:rPr>
        <w:rFonts w:hint="default"/>
        <w:lang w:val="es-ES" w:eastAsia="en-US" w:bidi="ar-SA"/>
      </w:rPr>
    </w:lvl>
    <w:lvl w:ilvl="7" w:tplc="A8C4F82A">
      <w:numFmt w:val="bullet"/>
      <w:lvlText w:val="•"/>
      <w:lvlJc w:val="left"/>
      <w:pPr>
        <w:ind w:left="8152" w:hanging="191"/>
      </w:pPr>
      <w:rPr>
        <w:rFonts w:hint="default"/>
        <w:lang w:val="es-ES" w:eastAsia="en-US" w:bidi="ar-SA"/>
      </w:rPr>
    </w:lvl>
    <w:lvl w:ilvl="8" w:tplc="300237C0">
      <w:numFmt w:val="bullet"/>
      <w:lvlText w:val="•"/>
      <w:lvlJc w:val="left"/>
      <w:pPr>
        <w:ind w:left="9157" w:hanging="191"/>
      </w:pPr>
      <w:rPr>
        <w:rFonts w:hint="default"/>
        <w:lang w:val="es-ES" w:eastAsia="en-US" w:bidi="ar-SA"/>
      </w:rPr>
    </w:lvl>
  </w:abstractNum>
  <w:num w:numId="1" w16cid:durableId="1397510832">
    <w:abstractNumId w:val="3"/>
  </w:num>
  <w:num w:numId="2" w16cid:durableId="262225086">
    <w:abstractNumId w:val="5"/>
  </w:num>
  <w:num w:numId="3" w16cid:durableId="1398626414">
    <w:abstractNumId w:val="6"/>
  </w:num>
  <w:num w:numId="4" w16cid:durableId="1572277709">
    <w:abstractNumId w:val="4"/>
  </w:num>
  <w:num w:numId="5" w16cid:durableId="488524111">
    <w:abstractNumId w:val="0"/>
  </w:num>
  <w:num w:numId="6" w16cid:durableId="1790659072">
    <w:abstractNumId w:val="10"/>
  </w:num>
  <w:num w:numId="7" w16cid:durableId="493228901">
    <w:abstractNumId w:val="11"/>
  </w:num>
  <w:num w:numId="8" w16cid:durableId="641078889">
    <w:abstractNumId w:val="13"/>
  </w:num>
  <w:num w:numId="9" w16cid:durableId="757092811">
    <w:abstractNumId w:val="9"/>
  </w:num>
  <w:num w:numId="10" w16cid:durableId="3170867">
    <w:abstractNumId w:val="8"/>
  </w:num>
  <w:num w:numId="11" w16cid:durableId="1076394107">
    <w:abstractNumId w:val="12"/>
  </w:num>
  <w:num w:numId="12" w16cid:durableId="420837182">
    <w:abstractNumId w:val="1"/>
  </w:num>
  <w:num w:numId="13" w16cid:durableId="820196012">
    <w:abstractNumId w:val="7"/>
  </w:num>
  <w:num w:numId="14" w16cid:durableId="12940227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90E"/>
    <w:rsid w:val="00001278"/>
    <w:rsid w:val="00001549"/>
    <w:rsid w:val="00001A33"/>
    <w:rsid w:val="000025B9"/>
    <w:rsid w:val="000026AD"/>
    <w:rsid w:val="000035DA"/>
    <w:rsid w:val="00004060"/>
    <w:rsid w:val="00004147"/>
    <w:rsid w:val="00004C21"/>
    <w:rsid w:val="00005B26"/>
    <w:rsid w:val="000060D4"/>
    <w:rsid w:val="00006E80"/>
    <w:rsid w:val="00007BBE"/>
    <w:rsid w:val="00007EA1"/>
    <w:rsid w:val="0001004C"/>
    <w:rsid w:val="00010201"/>
    <w:rsid w:val="000117FA"/>
    <w:rsid w:val="00011927"/>
    <w:rsid w:val="000125D9"/>
    <w:rsid w:val="000130B5"/>
    <w:rsid w:val="000130EF"/>
    <w:rsid w:val="00013FDB"/>
    <w:rsid w:val="00014C0E"/>
    <w:rsid w:val="00015DC3"/>
    <w:rsid w:val="000164BD"/>
    <w:rsid w:val="00016807"/>
    <w:rsid w:val="00016D4E"/>
    <w:rsid w:val="00017C00"/>
    <w:rsid w:val="000206A1"/>
    <w:rsid w:val="0002098F"/>
    <w:rsid w:val="00020CF4"/>
    <w:rsid w:val="00021E0D"/>
    <w:rsid w:val="00021F82"/>
    <w:rsid w:val="00023000"/>
    <w:rsid w:val="000239F0"/>
    <w:rsid w:val="00024454"/>
    <w:rsid w:val="00024547"/>
    <w:rsid w:val="00024569"/>
    <w:rsid w:val="000260D0"/>
    <w:rsid w:val="00027301"/>
    <w:rsid w:val="000274C3"/>
    <w:rsid w:val="000274E5"/>
    <w:rsid w:val="00027651"/>
    <w:rsid w:val="000279A6"/>
    <w:rsid w:val="00030C48"/>
    <w:rsid w:val="00030EE9"/>
    <w:rsid w:val="00031561"/>
    <w:rsid w:val="00032094"/>
    <w:rsid w:val="00032B30"/>
    <w:rsid w:val="00033B70"/>
    <w:rsid w:val="00034484"/>
    <w:rsid w:val="000355F3"/>
    <w:rsid w:val="0003635B"/>
    <w:rsid w:val="00036ACA"/>
    <w:rsid w:val="00036B13"/>
    <w:rsid w:val="000371D1"/>
    <w:rsid w:val="00040E55"/>
    <w:rsid w:val="00041161"/>
    <w:rsid w:val="000428FE"/>
    <w:rsid w:val="00042E0C"/>
    <w:rsid w:val="00042E61"/>
    <w:rsid w:val="00042FF2"/>
    <w:rsid w:val="00043EB2"/>
    <w:rsid w:val="0004433D"/>
    <w:rsid w:val="00044410"/>
    <w:rsid w:val="0004607E"/>
    <w:rsid w:val="000466B5"/>
    <w:rsid w:val="000470EC"/>
    <w:rsid w:val="000477FD"/>
    <w:rsid w:val="000515C5"/>
    <w:rsid w:val="000523F3"/>
    <w:rsid w:val="000535AC"/>
    <w:rsid w:val="00053743"/>
    <w:rsid w:val="00053B93"/>
    <w:rsid w:val="0005453D"/>
    <w:rsid w:val="0005464B"/>
    <w:rsid w:val="0005578A"/>
    <w:rsid w:val="00055E41"/>
    <w:rsid w:val="00056E4C"/>
    <w:rsid w:val="000572BA"/>
    <w:rsid w:val="00057861"/>
    <w:rsid w:val="00060815"/>
    <w:rsid w:val="00060B5C"/>
    <w:rsid w:val="000611DA"/>
    <w:rsid w:val="0006122B"/>
    <w:rsid w:val="000615F5"/>
    <w:rsid w:val="00063700"/>
    <w:rsid w:val="000639D1"/>
    <w:rsid w:val="00064433"/>
    <w:rsid w:val="000646A7"/>
    <w:rsid w:val="00064A14"/>
    <w:rsid w:val="00065A65"/>
    <w:rsid w:val="0007012A"/>
    <w:rsid w:val="00071394"/>
    <w:rsid w:val="00072013"/>
    <w:rsid w:val="00072265"/>
    <w:rsid w:val="000729FF"/>
    <w:rsid w:val="00073D74"/>
    <w:rsid w:val="00074320"/>
    <w:rsid w:val="00075BB3"/>
    <w:rsid w:val="00076184"/>
    <w:rsid w:val="000773BC"/>
    <w:rsid w:val="0008022D"/>
    <w:rsid w:val="000807ED"/>
    <w:rsid w:val="0008091A"/>
    <w:rsid w:val="000810CF"/>
    <w:rsid w:val="000817A2"/>
    <w:rsid w:val="00082A44"/>
    <w:rsid w:val="00082BBF"/>
    <w:rsid w:val="000831AF"/>
    <w:rsid w:val="00084FF1"/>
    <w:rsid w:val="00085A9F"/>
    <w:rsid w:val="00085DFA"/>
    <w:rsid w:val="00085FB5"/>
    <w:rsid w:val="000861EC"/>
    <w:rsid w:val="00086590"/>
    <w:rsid w:val="00086A26"/>
    <w:rsid w:val="0008735B"/>
    <w:rsid w:val="00087B9F"/>
    <w:rsid w:val="00087FAB"/>
    <w:rsid w:val="00090335"/>
    <w:rsid w:val="000905BE"/>
    <w:rsid w:val="00090BE9"/>
    <w:rsid w:val="00090E38"/>
    <w:rsid w:val="000917B6"/>
    <w:rsid w:val="00091BF6"/>
    <w:rsid w:val="00092071"/>
    <w:rsid w:val="00093190"/>
    <w:rsid w:val="00093F48"/>
    <w:rsid w:val="000952AA"/>
    <w:rsid w:val="0009567B"/>
    <w:rsid w:val="00095CEF"/>
    <w:rsid w:val="000965CB"/>
    <w:rsid w:val="0009666A"/>
    <w:rsid w:val="0009673F"/>
    <w:rsid w:val="00096F69"/>
    <w:rsid w:val="00096FD2"/>
    <w:rsid w:val="0009703B"/>
    <w:rsid w:val="000A019A"/>
    <w:rsid w:val="000A110D"/>
    <w:rsid w:val="000A2668"/>
    <w:rsid w:val="000A2847"/>
    <w:rsid w:val="000A2BD8"/>
    <w:rsid w:val="000A3155"/>
    <w:rsid w:val="000A4661"/>
    <w:rsid w:val="000A4ECF"/>
    <w:rsid w:val="000A6A15"/>
    <w:rsid w:val="000A6C48"/>
    <w:rsid w:val="000A731D"/>
    <w:rsid w:val="000A7747"/>
    <w:rsid w:val="000A7CA6"/>
    <w:rsid w:val="000B0B0E"/>
    <w:rsid w:val="000B14E8"/>
    <w:rsid w:val="000B2FB6"/>
    <w:rsid w:val="000B3818"/>
    <w:rsid w:val="000B51FE"/>
    <w:rsid w:val="000B53D5"/>
    <w:rsid w:val="000B549C"/>
    <w:rsid w:val="000B57BA"/>
    <w:rsid w:val="000B57ED"/>
    <w:rsid w:val="000B6EF3"/>
    <w:rsid w:val="000B7F40"/>
    <w:rsid w:val="000C0360"/>
    <w:rsid w:val="000C0579"/>
    <w:rsid w:val="000C0B65"/>
    <w:rsid w:val="000C0D3F"/>
    <w:rsid w:val="000C1DD1"/>
    <w:rsid w:val="000C2032"/>
    <w:rsid w:val="000C2FDA"/>
    <w:rsid w:val="000C3207"/>
    <w:rsid w:val="000C3F8E"/>
    <w:rsid w:val="000C436A"/>
    <w:rsid w:val="000C4E90"/>
    <w:rsid w:val="000C661E"/>
    <w:rsid w:val="000C6DE6"/>
    <w:rsid w:val="000C7530"/>
    <w:rsid w:val="000C77A3"/>
    <w:rsid w:val="000C7B0E"/>
    <w:rsid w:val="000C7EEE"/>
    <w:rsid w:val="000D0BDE"/>
    <w:rsid w:val="000D109F"/>
    <w:rsid w:val="000D11D5"/>
    <w:rsid w:val="000D19BB"/>
    <w:rsid w:val="000D22BB"/>
    <w:rsid w:val="000D3AE5"/>
    <w:rsid w:val="000D3D4B"/>
    <w:rsid w:val="000D4866"/>
    <w:rsid w:val="000D5B1E"/>
    <w:rsid w:val="000D6133"/>
    <w:rsid w:val="000D631D"/>
    <w:rsid w:val="000D6373"/>
    <w:rsid w:val="000D7548"/>
    <w:rsid w:val="000E034E"/>
    <w:rsid w:val="000E1291"/>
    <w:rsid w:val="000E1856"/>
    <w:rsid w:val="000E189B"/>
    <w:rsid w:val="000E2A44"/>
    <w:rsid w:val="000E2DF9"/>
    <w:rsid w:val="000E403A"/>
    <w:rsid w:val="000E4A9C"/>
    <w:rsid w:val="000E6756"/>
    <w:rsid w:val="000E67EF"/>
    <w:rsid w:val="000E6BD0"/>
    <w:rsid w:val="000E756D"/>
    <w:rsid w:val="000E78B1"/>
    <w:rsid w:val="000F01BE"/>
    <w:rsid w:val="000F0468"/>
    <w:rsid w:val="000F0EDE"/>
    <w:rsid w:val="000F15FE"/>
    <w:rsid w:val="000F2BD1"/>
    <w:rsid w:val="000F4265"/>
    <w:rsid w:val="000F4984"/>
    <w:rsid w:val="000F4A92"/>
    <w:rsid w:val="000F508E"/>
    <w:rsid w:val="000F6601"/>
    <w:rsid w:val="000F66DC"/>
    <w:rsid w:val="000F6881"/>
    <w:rsid w:val="000F727B"/>
    <w:rsid w:val="000F7B4B"/>
    <w:rsid w:val="0010113B"/>
    <w:rsid w:val="00102EAC"/>
    <w:rsid w:val="00103424"/>
    <w:rsid w:val="00105094"/>
    <w:rsid w:val="00106557"/>
    <w:rsid w:val="001066B1"/>
    <w:rsid w:val="00106B37"/>
    <w:rsid w:val="00107488"/>
    <w:rsid w:val="00110C70"/>
    <w:rsid w:val="00110E60"/>
    <w:rsid w:val="001128B1"/>
    <w:rsid w:val="00113448"/>
    <w:rsid w:val="00113DBD"/>
    <w:rsid w:val="00114EDE"/>
    <w:rsid w:val="00117BBE"/>
    <w:rsid w:val="00117D1C"/>
    <w:rsid w:val="001204BE"/>
    <w:rsid w:val="0012247C"/>
    <w:rsid w:val="00122A3C"/>
    <w:rsid w:val="0012422D"/>
    <w:rsid w:val="00125B32"/>
    <w:rsid w:val="001262AF"/>
    <w:rsid w:val="001269D2"/>
    <w:rsid w:val="0013048B"/>
    <w:rsid w:val="00130B75"/>
    <w:rsid w:val="00130B9C"/>
    <w:rsid w:val="00130CF4"/>
    <w:rsid w:val="00130EA6"/>
    <w:rsid w:val="00131DF2"/>
    <w:rsid w:val="00131E63"/>
    <w:rsid w:val="00131E93"/>
    <w:rsid w:val="00132B42"/>
    <w:rsid w:val="00132BA1"/>
    <w:rsid w:val="00132C35"/>
    <w:rsid w:val="00132D48"/>
    <w:rsid w:val="00134208"/>
    <w:rsid w:val="00134430"/>
    <w:rsid w:val="0013481C"/>
    <w:rsid w:val="0013553B"/>
    <w:rsid w:val="00135B95"/>
    <w:rsid w:val="00135C93"/>
    <w:rsid w:val="00135FC6"/>
    <w:rsid w:val="001366F2"/>
    <w:rsid w:val="00140080"/>
    <w:rsid w:val="0014101D"/>
    <w:rsid w:val="00141285"/>
    <w:rsid w:val="00143C9E"/>
    <w:rsid w:val="001443A4"/>
    <w:rsid w:val="0014461B"/>
    <w:rsid w:val="001448F1"/>
    <w:rsid w:val="00144929"/>
    <w:rsid w:val="00145960"/>
    <w:rsid w:val="001518C6"/>
    <w:rsid w:val="00152020"/>
    <w:rsid w:val="00152EA8"/>
    <w:rsid w:val="00153C1F"/>
    <w:rsid w:val="0015414C"/>
    <w:rsid w:val="00156887"/>
    <w:rsid w:val="001572AE"/>
    <w:rsid w:val="001579CF"/>
    <w:rsid w:val="001579E7"/>
    <w:rsid w:val="00157C31"/>
    <w:rsid w:val="00160D09"/>
    <w:rsid w:val="00160D4F"/>
    <w:rsid w:val="0016328F"/>
    <w:rsid w:val="00163AA4"/>
    <w:rsid w:val="00163C7B"/>
    <w:rsid w:val="00163F6E"/>
    <w:rsid w:val="00164D58"/>
    <w:rsid w:val="00164FAB"/>
    <w:rsid w:val="00165617"/>
    <w:rsid w:val="001660AA"/>
    <w:rsid w:val="001661C7"/>
    <w:rsid w:val="00166F12"/>
    <w:rsid w:val="0016760C"/>
    <w:rsid w:val="001677AC"/>
    <w:rsid w:val="001678B9"/>
    <w:rsid w:val="00167D97"/>
    <w:rsid w:val="00170559"/>
    <w:rsid w:val="001712EE"/>
    <w:rsid w:val="00171A0C"/>
    <w:rsid w:val="00171E0F"/>
    <w:rsid w:val="001734AE"/>
    <w:rsid w:val="001752DF"/>
    <w:rsid w:val="001764A8"/>
    <w:rsid w:val="00176A04"/>
    <w:rsid w:val="00177502"/>
    <w:rsid w:val="00177A1E"/>
    <w:rsid w:val="00180880"/>
    <w:rsid w:val="00180BFD"/>
    <w:rsid w:val="00181492"/>
    <w:rsid w:val="00181CD0"/>
    <w:rsid w:val="001826E3"/>
    <w:rsid w:val="001843BE"/>
    <w:rsid w:val="00184DC6"/>
    <w:rsid w:val="0018534F"/>
    <w:rsid w:val="0018548C"/>
    <w:rsid w:val="00185AA2"/>
    <w:rsid w:val="00185E7A"/>
    <w:rsid w:val="00186751"/>
    <w:rsid w:val="00186829"/>
    <w:rsid w:val="00186831"/>
    <w:rsid w:val="00186F66"/>
    <w:rsid w:val="00187DE6"/>
    <w:rsid w:val="00187DE9"/>
    <w:rsid w:val="00190AD1"/>
    <w:rsid w:val="00190BC1"/>
    <w:rsid w:val="001927B4"/>
    <w:rsid w:val="0019350B"/>
    <w:rsid w:val="00193E59"/>
    <w:rsid w:val="00194B42"/>
    <w:rsid w:val="00194E03"/>
    <w:rsid w:val="00197164"/>
    <w:rsid w:val="0019797B"/>
    <w:rsid w:val="001A110D"/>
    <w:rsid w:val="001A1BAC"/>
    <w:rsid w:val="001A2161"/>
    <w:rsid w:val="001A21FE"/>
    <w:rsid w:val="001A33BF"/>
    <w:rsid w:val="001A4869"/>
    <w:rsid w:val="001A4ECA"/>
    <w:rsid w:val="001A612E"/>
    <w:rsid w:val="001A663B"/>
    <w:rsid w:val="001A67B4"/>
    <w:rsid w:val="001A77F2"/>
    <w:rsid w:val="001A7A57"/>
    <w:rsid w:val="001A7B3A"/>
    <w:rsid w:val="001B079B"/>
    <w:rsid w:val="001B1758"/>
    <w:rsid w:val="001B1D9B"/>
    <w:rsid w:val="001B297D"/>
    <w:rsid w:val="001B40A4"/>
    <w:rsid w:val="001B413C"/>
    <w:rsid w:val="001B4D0F"/>
    <w:rsid w:val="001B5B59"/>
    <w:rsid w:val="001B5DEE"/>
    <w:rsid w:val="001B621F"/>
    <w:rsid w:val="001C04EA"/>
    <w:rsid w:val="001C0924"/>
    <w:rsid w:val="001C11CF"/>
    <w:rsid w:val="001C1452"/>
    <w:rsid w:val="001C1584"/>
    <w:rsid w:val="001C16F0"/>
    <w:rsid w:val="001C17CB"/>
    <w:rsid w:val="001C18BA"/>
    <w:rsid w:val="001C1C01"/>
    <w:rsid w:val="001C1F7C"/>
    <w:rsid w:val="001C2317"/>
    <w:rsid w:val="001C26D5"/>
    <w:rsid w:val="001C290E"/>
    <w:rsid w:val="001C4581"/>
    <w:rsid w:val="001C4585"/>
    <w:rsid w:val="001C7C23"/>
    <w:rsid w:val="001D02F8"/>
    <w:rsid w:val="001D0B86"/>
    <w:rsid w:val="001D161E"/>
    <w:rsid w:val="001D163B"/>
    <w:rsid w:val="001D1ACA"/>
    <w:rsid w:val="001D3F8B"/>
    <w:rsid w:val="001D40C1"/>
    <w:rsid w:val="001D4483"/>
    <w:rsid w:val="001D4682"/>
    <w:rsid w:val="001D4AB4"/>
    <w:rsid w:val="001D5B58"/>
    <w:rsid w:val="001D63FE"/>
    <w:rsid w:val="001D6E3B"/>
    <w:rsid w:val="001E108D"/>
    <w:rsid w:val="001E116B"/>
    <w:rsid w:val="001E1185"/>
    <w:rsid w:val="001E1536"/>
    <w:rsid w:val="001E1B77"/>
    <w:rsid w:val="001E1FDF"/>
    <w:rsid w:val="001E31E3"/>
    <w:rsid w:val="001E34FF"/>
    <w:rsid w:val="001E4D33"/>
    <w:rsid w:val="001E4E40"/>
    <w:rsid w:val="001E52FE"/>
    <w:rsid w:val="001E588F"/>
    <w:rsid w:val="001E5ECF"/>
    <w:rsid w:val="001E6884"/>
    <w:rsid w:val="001E6D72"/>
    <w:rsid w:val="001E7001"/>
    <w:rsid w:val="001E70F9"/>
    <w:rsid w:val="001E712B"/>
    <w:rsid w:val="001E7DE9"/>
    <w:rsid w:val="001F11AA"/>
    <w:rsid w:val="001F2840"/>
    <w:rsid w:val="001F2893"/>
    <w:rsid w:val="001F29B8"/>
    <w:rsid w:val="001F5CFE"/>
    <w:rsid w:val="001F6436"/>
    <w:rsid w:val="001F6D0E"/>
    <w:rsid w:val="001F740C"/>
    <w:rsid w:val="001F7B92"/>
    <w:rsid w:val="001F7C2C"/>
    <w:rsid w:val="001F7F4D"/>
    <w:rsid w:val="002008EB"/>
    <w:rsid w:val="0020090F"/>
    <w:rsid w:val="002013AB"/>
    <w:rsid w:val="002015BF"/>
    <w:rsid w:val="00202D18"/>
    <w:rsid w:val="00203118"/>
    <w:rsid w:val="00203125"/>
    <w:rsid w:val="00203934"/>
    <w:rsid w:val="00203B11"/>
    <w:rsid w:val="002041B6"/>
    <w:rsid w:val="0020489D"/>
    <w:rsid w:val="002049C2"/>
    <w:rsid w:val="00204B79"/>
    <w:rsid w:val="0020552E"/>
    <w:rsid w:val="0020582F"/>
    <w:rsid w:val="00205969"/>
    <w:rsid w:val="00205A7F"/>
    <w:rsid w:val="002067F2"/>
    <w:rsid w:val="0021114B"/>
    <w:rsid w:val="00211C88"/>
    <w:rsid w:val="00211DFD"/>
    <w:rsid w:val="002124F9"/>
    <w:rsid w:val="00212EC9"/>
    <w:rsid w:val="0021409D"/>
    <w:rsid w:val="00214E20"/>
    <w:rsid w:val="00214FB0"/>
    <w:rsid w:val="00215E7D"/>
    <w:rsid w:val="00216BB0"/>
    <w:rsid w:val="002172E6"/>
    <w:rsid w:val="00220506"/>
    <w:rsid w:val="002231BC"/>
    <w:rsid w:val="00224184"/>
    <w:rsid w:val="002248FC"/>
    <w:rsid w:val="00225146"/>
    <w:rsid w:val="002261DF"/>
    <w:rsid w:val="0022660E"/>
    <w:rsid w:val="0022685A"/>
    <w:rsid w:val="00226B04"/>
    <w:rsid w:val="00226C36"/>
    <w:rsid w:val="00227D6B"/>
    <w:rsid w:val="00230009"/>
    <w:rsid w:val="002300C1"/>
    <w:rsid w:val="002302EF"/>
    <w:rsid w:val="002303DF"/>
    <w:rsid w:val="00230AC4"/>
    <w:rsid w:val="00230F94"/>
    <w:rsid w:val="00231344"/>
    <w:rsid w:val="002331C3"/>
    <w:rsid w:val="002332B9"/>
    <w:rsid w:val="00235010"/>
    <w:rsid w:val="00235BD9"/>
    <w:rsid w:val="00240665"/>
    <w:rsid w:val="00240B0B"/>
    <w:rsid w:val="00242516"/>
    <w:rsid w:val="002425DE"/>
    <w:rsid w:val="00243D0D"/>
    <w:rsid w:val="00244199"/>
    <w:rsid w:val="00244A54"/>
    <w:rsid w:val="00244EF1"/>
    <w:rsid w:val="0024556D"/>
    <w:rsid w:val="0024590B"/>
    <w:rsid w:val="00245D09"/>
    <w:rsid w:val="002460C8"/>
    <w:rsid w:val="00246120"/>
    <w:rsid w:val="002473BA"/>
    <w:rsid w:val="00247E75"/>
    <w:rsid w:val="002505D6"/>
    <w:rsid w:val="00250749"/>
    <w:rsid w:val="00250D88"/>
    <w:rsid w:val="002515FD"/>
    <w:rsid w:val="00254001"/>
    <w:rsid w:val="002576AA"/>
    <w:rsid w:val="002578FE"/>
    <w:rsid w:val="0026145C"/>
    <w:rsid w:val="0026183D"/>
    <w:rsid w:val="00262020"/>
    <w:rsid w:val="00262B45"/>
    <w:rsid w:val="00264F56"/>
    <w:rsid w:val="002662FD"/>
    <w:rsid w:val="00266572"/>
    <w:rsid w:val="00271898"/>
    <w:rsid w:val="002748A6"/>
    <w:rsid w:val="002748AF"/>
    <w:rsid w:val="002753C7"/>
    <w:rsid w:val="0027569E"/>
    <w:rsid w:val="002760D5"/>
    <w:rsid w:val="00276EA7"/>
    <w:rsid w:val="00277C7F"/>
    <w:rsid w:val="002818E3"/>
    <w:rsid w:val="00281C8B"/>
    <w:rsid w:val="00281CE5"/>
    <w:rsid w:val="00282398"/>
    <w:rsid w:val="002841F1"/>
    <w:rsid w:val="00284587"/>
    <w:rsid w:val="00284EC6"/>
    <w:rsid w:val="002850F8"/>
    <w:rsid w:val="002857D5"/>
    <w:rsid w:val="002859AB"/>
    <w:rsid w:val="00285F10"/>
    <w:rsid w:val="00286516"/>
    <w:rsid w:val="00290191"/>
    <w:rsid w:val="002906BB"/>
    <w:rsid w:val="002913A9"/>
    <w:rsid w:val="0029240F"/>
    <w:rsid w:val="002942A0"/>
    <w:rsid w:val="00294559"/>
    <w:rsid w:val="00294EA6"/>
    <w:rsid w:val="00294F6F"/>
    <w:rsid w:val="00296B6B"/>
    <w:rsid w:val="00296CC5"/>
    <w:rsid w:val="00297275"/>
    <w:rsid w:val="0029751C"/>
    <w:rsid w:val="002A066B"/>
    <w:rsid w:val="002A07F9"/>
    <w:rsid w:val="002A1BDE"/>
    <w:rsid w:val="002A23BB"/>
    <w:rsid w:val="002A2FA5"/>
    <w:rsid w:val="002A376B"/>
    <w:rsid w:val="002A3D93"/>
    <w:rsid w:val="002A40E6"/>
    <w:rsid w:val="002A470F"/>
    <w:rsid w:val="002A50F3"/>
    <w:rsid w:val="002A52F5"/>
    <w:rsid w:val="002A5B8E"/>
    <w:rsid w:val="002A7591"/>
    <w:rsid w:val="002A7683"/>
    <w:rsid w:val="002B06F3"/>
    <w:rsid w:val="002B0725"/>
    <w:rsid w:val="002B220A"/>
    <w:rsid w:val="002B257D"/>
    <w:rsid w:val="002B2722"/>
    <w:rsid w:val="002B2AF1"/>
    <w:rsid w:val="002B3068"/>
    <w:rsid w:val="002B3AA0"/>
    <w:rsid w:val="002B3C9B"/>
    <w:rsid w:val="002B416C"/>
    <w:rsid w:val="002B4B8D"/>
    <w:rsid w:val="002B50B0"/>
    <w:rsid w:val="002B5E9E"/>
    <w:rsid w:val="002B5FAE"/>
    <w:rsid w:val="002B61EA"/>
    <w:rsid w:val="002B6A4E"/>
    <w:rsid w:val="002B76EB"/>
    <w:rsid w:val="002B7AE3"/>
    <w:rsid w:val="002B7FDF"/>
    <w:rsid w:val="002C0292"/>
    <w:rsid w:val="002C0D68"/>
    <w:rsid w:val="002C11BD"/>
    <w:rsid w:val="002C17B7"/>
    <w:rsid w:val="002C18FB"/>
    <w:rsid w:val="002C1BCC"/>
    <w:rsid w:val="002C1ED2"/>
    <w:rsid w:val="002C1EF9"/>
    <w:rsid w:val="002C22F3"/>
    <w:rsid w:val="002C27E1"/>
    <w:rsid w:val="002C3144"/>
    <w:rsid w:val="002C4CC2"/>
    <w:rsid w:val="002C5501"/>
    <w:rsid w:val="002C6C02"/>
    <w:rsid w:val="002C75D4"/>
    <w:rsid w:val="002C7C7D"/>
    <w:rsid w:val="002D0A61"/>
    <w:rsid w:val="002D0D47"/>
    <w:rsid w:val="002D0FA9"/>
    <w:rsid w:val="002D17E6"/>
    <w:rsid w:val="002D1ACE"/>
    <w:rsid w:val="002D261E"/>
    <w:rsid w:val="002D33E6"/>
    <w:rsid w:val="002D3ED1"/>
    <w:rsid w:val="002D3EFB"/>
    <w:rsid w:val="002D3F2E"/>
    <w:rsid w:val="002D4A4C"/>
    <w:rsid w:val="002D4B23"/>
    <w:rsid w:val="002D5BE4"/>
    <w:rsid w:val="002D5BEB"/>
    <w:rsid w:val="002D6CD3"/>
    <w:rsid w:val="002D7B99"/>
    <w:rsid w:val="002E1A8A"/>
    <w:rsid w:val="002E34BF"/>
    <w:rsid w:val="002E3DDF"/>
    <w:rsid w:val="002E3E65"/>
    <w:rsid w:val="002E4579"/>
    <w:rsid w:val="002E4BBC"/>
    <w:rsid w:val="002E4D66"/>
    <w:rsid w:val="002E5271"/>
    <w:rsid w:val="002E5654"/>
    <w:rsid w:val="002E59A5"/>
    <w:rsid w:val="002E68B3"/>
    <w:rsid w:val="002F0253"/>
    <w:rsid w:val="002F0E05"/>
    <w:rsid w:val="002F26D7"/>
    <w:rsid w:val="002F28F1"/>
    <w:rsid w:val="002F4241"/>
    <w:rsid w:val="002F42CA"/>
    <w:rsid w:val="002F53D6"/>
    <w:rsid w:val="002F5C7E"/>
    <w:rsid w:val="002F60B3"/>
    <w:rsid w:val="002F745F"/>
    <w:rsid w:val="002F79B3"/>
    <w:rsid w:val="0030053D"/>
    <w:rsid w:val="00300601"/>
    <w:rsid w:val="0030135C"/>
    <w:rsid w:val="0030183B"/>
    <w:rsid w:val="00301ACA"/>
    <w:rsid w:val="00301F65"/>
    <w:rsid w:val="0030240A"/>
    <w:rsid w:val="003026DA"/>
    <w:rsid w:val="00302CA6"/>
    <w:rsid w:val="00302E0A"/>
    <w:rsid w:val="00303424"/>
    <w:rsid w:val="0030379D"/>
    <w:rsid w:val="0030509C"/>
    <w:rsid w:val="00305764"/>
    <w:rsid w:val="003068F6"/>
    <w:rsid w:val="003076A3"/>
    <w:rsid w:val="00311069"/>
    <w:rsid w:val="00311630"/>
    <w:rsid w:val="00311A04"/>
    <w:rsid w:val="00311FA8"/>
    <w:rsid w:val="003134DE"/>
    <w:rsid w:val="00313DEF"/>
    <w:rsid w:val="00313FDF"/>
    <w:rsid w:val="00314304"/>
    <w:rsid w:val="00314EC5"/>
    <w:rsid w:val="00314FED"/>
    <w:rsid w:val="00315CD1"/>
    <w:rsid w:val="00316156"/>
    <w:rsid w:val="00316359"/>
    <w:rsid w:val="00316680"/>
    <w:rsid w:val="00317694"/>
    <w:rsid w:val="003202E6"/>
    <w:rsid w:val="003204C6"/>
    <w:rsid w:val="003205C1"/>
    <w:rsid w:val="00322138"/>
    <w:rsid w:val="003231AB"/>
    <w:rsid w:val="00323A34"/>
    <w:rsid w:val="0032434F"/>
    <w:rsid w:val="003245F0"/>
    <w:rsid w:val="00324D81"/>
    <w:rsid w:val="003264C6"/>
    <w:rsid w:val="00326954"/>
    <w:rsid w:val="00326F43"/>
    <w:rsid w:val="00327834"/>
    <w:rsid w:val="0033124B"/>
    <w:rsid w:val="00332CA2"/>
    <w:rsid w:val="0033381E"/>
    <w:rsid w:val="00334137"/>
    <w:rsid w:val="00334A04"/>
    <w:rsid w:val="00335151"/>
    <w:rsid w:val="003357EC"/>
    <w:rsid w:val="00335CE0"/>
    <w:rsid w:val="00336D00"/>
    <w:rsid w:val="003371CB"/>
    <w:rsid w:val="0033732B"/>
    <w:rsid w:val="0033748A"/>
    <w:rsid w:val="003379A7"/>
    <w:rsid w:val="00337AAF"/>
    <w:rsid w:val="00337F40"/>
    <w:rsid w:val="003400E3"/>
    <w:rsid w:val="0034042A"/>
    <w:rsid w:val="00341B37"/>
    <w:rsid w:val="00342A21"/>
    <w:rsid w:val="00342CAD"/>
    <w:rsid w:val="00343DB4"/>
    <w:rsid w:val="00343DEF"/>
    <w:rsid w:val="003448E8"/>
    <w:rsid w:val="003450A5"/>
    <w:rsid w:val="003453F3"/>
    <w:rsid w:val="00345D0E"/>
    <w:rsid w:val="00346C6E"/>
    <w:rsid w:val="00347664"/>
    <w:rsid w:val="003501F5"/>
    <w:rsid w:val="00350A09"/>
    <w:rsid w:val="00350CB9"/>
    <w:rsid w:val="00351EE0"/>
    <w:rsid w:val="00352A4A"/>
    <w:rsid w:val="00354669"/>
    <w:rsid w:val="0035543C"/>
    <w:rsid w:val="00355CEF"/>
    <w:rsid w:val="00356157"/>
    <w:rsid w:val="00356F4B"/>
    <w:rsid w:val="0035744B"/>
    <w:rsid w:val="00360594"/>
    <w:rsid w:val="00360C50"/>
    <w:rsid w:val="00360D86"/>
    <w:rsid w:val="00361E5F"/>
    <w:rsid w:val="00362D34"/>
    <w:rsid w:val="00363822"/>
    <w:rsid w:val="003639B0"/>
    <w:rsid w:val="003641C9"/>
    <w:rsid w:val="003649DB"/>
    <w:rsid w:val="003652F7"/>
    <w:rsid w:val="00365374"/>
    <w:rsid w:val="003653BF"/>
    <w:rsid w:val="00365941"/>
    <w:rsid w:val="0036623E"/>
    <w:rsid w:val="0036629F"/>
    <w:rsid w:val="00366319"/>
    <w:rsid w:val="00366AEB"/>
    <w:rsid w:val="0036790A"/>
    <w:rsid w:val="00367954"/>
    <w:rsid w:val="00370583"/>
    <w:rsid w:val="003717D7"/>
    <w:rsid w:val="00372FC3"/>
    <w:rsid w:val="003738DF"/>
    <w:rsid w:val="00373D08"/>
    <w:rsid w:val="0037435B"/>
    <w:rsid w:val="003749E2"/>
    <w:rsid w:val="00375A79"/>
    <w:rsid w:val="00376031"/>
    <w:rsid w:val="0037620C"/>
    <w:rsid w:val="00376531"/>
    <w:rsid w:val="00376B03"/>
    <w:rsid w:val="00376D77"/>
    <w:rsid w:val="00377D0A"/>
    <w:rsid w:val="00380475"/>
    <w:rsid w:val="00380B89"/>
    <w:rsid w:val="00383A5F"/>
    <w:rsid w:val="00383C7F"/>
    <w:rsid w:val="00383E91"/>
    <w:rsid w:val="00384E1A"/>
    <w:rsid w:val="00385044"/>
    <w:rsid w:val="00385134"/>
    <w:rsid w:val="00385F1F"/>
    <w:rsid w:val="00386871"/>
    <w:rsid w:val="003869D7"/>
    <w:rsid w:val="00390EB1"/>
    <w:rsid w:val="0039260F"/>
    <w:rsid w:val="003927AB"/>
    <w:rsid w:val="00392813"/>
    <w:rsid w:val="003930BC"/>
    <w:rsid w:val="003934B1"/>
    <w:rsid w:val="003939D0"/>
    <w:rsid w:val="0039496F"/>
    <w:rsid w:val="00395DAB"/>
    <w:rsid w:val="00396430"/>
    <w:rsid w:val="0039668B"/>
    <w:rsid w:val="00397C2B"/>
    <w:rsid w:val="003A01DB"/>
    <w:rsid w:val="003A02C8"/>
    <w:rsid w:val="003A088F"/>
    <w:rsid w:val="003A0EE5"/>
    <w:rsid w:val="003A1231"/>
    <w:rsid w:val="003A1299"/>
    <w:rsid w:val="003A2326"/>
    <w:rsid w:val="003A69A1"/>
    <w:rsid w:val="003A7313"/>
    <w:rsid w:val="003A7910"/>
    <w:rsid w:val="003A7BEE"/>
    <w:rsid w:val="003B06D3"/>
    <w:rsid w:val="003B0CBF"/>
    <w:rsid w:val="003B2279"/>
    <w:rsid w:val="003B23CC"/>
    <w:rsid w:val="003B2C41"/>
    <w:rsid w:val="003B31DD"/>
    <w:rsid w:val="003B42C8"/>
    <w:rsid w:val="003B42EF"/>
    <w:rsid w:val="003B4494"/>
    <w:rsid w:val="003B50BD"/>
    <w:rsid w:val="003B51BC"/>
    <w:rsid w:val="003B6490"/>
    <w:rsid w:val="003B697F"/>
    <w:rsid w:val="003B7067"/>
    <w:rsid w:val="003B75BC"/>
    <w:rsid w:val="003B77FA"/>
    <w:rsid w:val="003C0AD1"/>
    <w:rsid w:val="003C13CE"/>
    <w:rsid w:val="003C18F2"/>
    <w:rsid w:val="003C372C"/>
    <w:rsid w:val="003C53F5"/>
    <w:rsid w:val="003C5494"/>
    <w:rsid w:val="003C5535"/>
    <w:rsid w:val="003C585F"/>
    <w:rsid w:val="003C5B86"/>
    <w:rsid w:val="003C63CC"/>
    <w:rsid w:val="003C6410"/>
    <w:rsid w:val="003C67AD"/>
    <w:rsid w:val="003D07A6"/>
    <w:rsid w:val="003D0DF5"/>
    <w:rsid w:val="003D1241"/>
    <w:rsid w:val="003D17C7"/>
    <w:rsid w:val="003D1C2E"/>
    <w:rsid w:val="003D1D8C"/>
    <w:rsid w:val="003D1F89"/>
    <w:rsid w:val="003D3000"/>
    <w:rsid w:val="003D39F9"/>
    <w:rsid w:val="003D3D51"/>
    <w:rsid w:val="003D3F14"/>
    <w:rsid w:val="003D412E"/>
    <w:rsid w:val="003D416B"/>
    <w:rsid w:val="003D42F6"/>
    <w:rsid w:val="003D4985"/>
    <w:rsid w:val="003D5561"/>
    <w:rsid w:val="003D55AC"/>
    <w:rsid w:val="003D55DE"/>
    <w:rsid w:val="003D5E63"/>
    <w:rsid w:val="003D713F"/>
    <w:rsid w:val="003D7382"/>
    <w:rsid w:val="003D7C9A"/>
    <w:rsid w:val="003E0581"/>
    <w:rsid w:val="003E0F94"/>
    <w:rsid w:val="003E262B"/>
    <w:rsid w:val="003E26AC"/>
    <w:rsid w:val="003E38D0"/>
    <w:rsid w:val="003E435F"/>
    <w:rsid w:val="003E4439"/>
    <w:rsid w:val="003E4D45"/>
    <w:rsid w:val="003E5A53"/>
    <w:rsid w:val="003E60DC"/>
    <w:rsid w:val="003E62BD"/>
    <w:rsid w:val="003E63AF"/>
    <w:rsid w:val="003E71AF"/>
    <w:rsid w:val="003E7AE3"/>
    <w:rsid w:val="003F19EB"/>
    <w:rsid w:val="003F1B79"/>
    <w:rsid w:val="003F2488"/>
    <w:rsid w:val="003F2617"/>
    <w:rsid w:val="003F2730"/>
    <w:rsid w:val="003F2EF0"/>
    <w:rsid w:val="003F3DBF"/>
    <w:rsid w:val="003F3F6B"/>
    <w:rsid w:val="003F444D"/>
    <w:rsid w:val="003F45AB"/>
    <w:rsid w:val="003F4805"/>
    <w:rsid w:val="003F4807"/>
    <w:rsid w:val="003F559F"/>
    <w:rsid w:val="003F67AA"/>
    <w:rsid w:val="003F6F57"/>
    <w:rsid w:val="003F759D"/>
    <w:rsid w:val="003F76FA"/>
    <w:rsid w:val="003F7C45"/>
    <w:rsid w:val="003F7FC8"/>
    <w:rsid w:val="00400532"/>
    <w:rsid w:val="0040071A"/>
    <w:rsid w:val="00400C45"/>
    <w:rsid w:val="0040113A"/>
    <w:rsid w:val="0040189F"/>
    <w:rsid w:val="004019F1"/>
    <w:rsid w:val="00401C4F"/>
    <w:rsid w:val="0040215E"/>
    <w:rsid w:val="004023A1"/>
    <w:rsid w:val="00402539"/>
    <w:rsid w:val="004036C2"/>
    <w:rsid w:val="004037C1"/>
    <w:rsid w:val="004038DE"/>
    <w:rsid w:val="00404570"/>
    <w:rsid w:val="00405BA5"/>
    <w:rsid w:val="0040615F"/>
    <w:rsid w:val="004062EF"/>
    <w:rsid w:val="00406AF9"/>
    <w:rsid w:val="00406FD3"/>
    <w:rsid w:val="00407143"/>
    <w:rsid w:val="00407E75"/>
    <w:rsid w:val="004103D3"/>
    <w:rsid w:val="00412E11"/>
    <w:rsid w:val="00414AEA"/>
    <w:rsid w:val="00415BA4"/>
    <w:rsid w:val="00415CCA"/>
    <w:rsid w:val="00415E08"/>
    <w:rsid w:val="00415EDF"/>
    <w:rsid w:val="00416075"/>
    <w:rsid w:val="004165F2"/>
    <w:rsid w:val="0041662D"/>
    <w:rsid w:val="00416705"/>
    <w:rsid w:val="00416A86"/>
    <w:rsid w:val="00416C5C"/>
    <w:rsid w:val="00416C5D"/>
    <w:rsid w:val="00417180"/>
    <w:rsid w:val="004171E3"/>
    <w:rsid w:val="004175AE"/>
    <w:rsid w:val="00420647"/>
    <w:rsid w:val="004217A5"/>
    <w:rsid w:val="00423FE0"/>
    <w:rsid w:val="0042442D"/>
    <w:rsid w:val="00425263"/>
    <w:rsid w:val="00425332"/>
    <w:rsid w:val="0042548D"/>
    <w:rsid w:val="00425F23"/>
    <w:rsid w:val="00426F17"/>
    <w:rsid w:val="00426F66"/>
    <w:rsid w:val="004274DD"/>
    <w:rsid w:val="00430524"/>
    <w:rsid w:val="00432AC3"/>
    <w:rsid w:val="00433980"/>
    <w:rsid w:val="00434046"/>
    <w:rsid w:val="00434899"/>
    <w:rsid w:val="00434EBB"/>
    <w:rsid w:val="00436C50"/>
    <w:rsid w:val="004374C2"/>
    <w:rsid w:val="00437A06"/>
    <w:rsid w:val="00437BCC"/>
    <w:rsid w:val="0044069F"/>
    <w:rsid w:val="00440B93"/>
    <w:rsid w:val="0044112D"/>
    <w:rsid w:val="0044227A"/>
    <w:rsid w:val="004429D1"/>
    <w:rsid w:val="00442EF6"/>
    <w:rsid w:val="00443F86"/>
    <w:rsid w:val="00445304"/>
    <w:rsid w:val="00445DFD"/>
    <w:rsid w:val="004460B2"/>
    <w:rsid w:val="00446A96"/>
    <w:rsid w:val="0044763A"/>
    <w:rsid w:val="004500B8"/>
    <w:rsid w:val="00450175"/>
    <w:rsid w:val="004506BC"/>
    <w:rsid w:val="00450769"/>
    <w:rsid w:val="00450777"/>
    <w:rsid w:val="00451096"/>
    <w:rsid w:val="004516F3"/>
    <w:rsid w:val="00451B49"/>
    <w:rsid w:val="00451E36"/>
    <w:rsid w:val="00452D62"/>
    <w:rsid w:val="00453390"/>
    <w:rsid w:val="004551E4"/>
    <w:rsid w:val="00457461"/>
    <w:rsid w:val="00457B97"/>
    <w:rsid w:val="00460226"/>
    <w:rsid w:val="00461116"/>
    <w:rsid w:val="0046209D"/>
    <w:rsid w:val="00462166"/>
    <w:rsid w:val="004630A3"/>
    <w:rsid w:val="00463363"/>
    <w:rsid w:val="004645BE"/>
    <w:rsid w:val="00464FC2"/>
    <w:rsid w:val="00465805"/>
    <w:rsid w:val="004667CD"/>
    <w:rsid w:val="00466EFC"/>
    <w:rsid w:val="00470566"/>
    <w:rsid w:val="004718B8"/>
    <w:rsid w:val="00471AF3"/>
    <w:rsid w:val="00473557"/>
    <w:rsid w:val="004739CF"/>
    <w:rsid w:val="00474748"/>
    <w:rsid w:val="00474E46"/>
    <w:rsid w:val="004753CB"/>
    <w:rsid w:val="00475A5E"/>
    <w:rsid w:val="00475AA2"/>
    <w:rsid w:val="00476EE5"/>
    <w:rsid w:val="004773ED"/>
    <w:rsid w:val="00477805"/>
    <w:rsid w:val="00480014"/>
    <w:rsid w:val="00480229"/>
    <w:rsid w:val="0048072F"/>
    <w:rsid w:val="00480B8F"/>
    <w:rsid w:val="00480EA6"/>
    <w:rsid w:val="00481415"/>
    <w:rsid w:val="00481450"/>
    <w:rsid w:val="00481CF4"/>
    <w:rsid w:val="00482327"/>
    <w:rsid w:val="00482F18"/>
    <w:rsid w:val="004833A1"/>
    <w:rsid w:val="00483A70"/>
    <w:rsid w:val="004847A6"/>
    <w:rsid w:val="00485BA5"/>
    <w:rsid w:val="004871C3"/>
    <w:rsid w:val="00487A3F"/>
    <w:rsid w:val="0049219F"/>
    <w:rsid w:val="00497E68"/>
    <w:rsid w:val="004A0079"/>
    <w:rsid w:val="004A05AC"/>
    <w:rsid w:val="004A0614"/>
    <w:rsid w:val="004A11A3"/>
    <w:rsid w:val="004A1571"/>
    <w:rsid w:val="004A15A6"/>
    <w:rsid w:val="004A1A21"/>
    <w:rsid w:val="004A269E"/>
    <w:rsid w:val="004A299A"/>
    <w:rsid w:val="004A2B52"/>
    <w:rsid w:val="004A418C"/>
    <w:rsid w:val="004A4673"/>
    <w:rsid w:val="004A48C8"/>
    <w:rsid w:val="004A4DCA"/>
    <w:rsid w:val="004B0B47"/>
    <w:rsid w:val="004B1445"/>
    <w:rsid w:val="004B168B"/>
    <w:rsid w:val="004B1993"/>
    <w:rsid w:val="004B1CB6"/>
    <w:rsid w:val="004B2A0C"/>
    <w:rsid w:val="004B3022"/>
    <w:rsid w:val="004B32F4"/>
    <w:rsid w:val="004B3BD2"/>
    <w:rsid w:val="004B437A"/>
    <w:rsid w:val="004B45C9"/>
    <w:rsid w:val="004B6830"/>
    <w:rsid w:val="004B689D"/>
    <w:rsid w:val="004B6C65"/>
    <w:rsid w:val="004B6E8E"/>
    <w:rsid w:val="004B7556"/>
    <w:rsid w:val="004C0FE6"/>
    <w:rsid w:val="004C34B6"/>
    <w:rsid w:val="004C34C8"/>
    <w:rsid w:val="004C3DA6"/>
    <w:rsid w:val="004C52A2"/>
    <w:rsid w:val="004C614D"/>
    <w:rsid w:val="004C629A"/>
    <w:rsid w:val="004D044F"/>
    <w:rsid w:val="004D0758"/>
    <w:rsid w:val="004D0794"/>
    <w:rsid w:val="004D07F1"/>
    <w:rsid w:val="004D0A74"/>
    <w:rsid w:val="004D0FDE"/>
    <w:rsid w:val="004D1C9C"/>
    <w:rsid w:val="004D2995"/>
    <w:rsid w:val="004D356F"/>
    <w:rsid w:val="004D3A83"/>
    <w:rsid w:val="004D3C5A"/>
    <w:rsid w:val="004D415A"/>
    <w:rsid w:val="004D5279"/>
    <w:rsid w:val="004D544E"/>
    <w:rsid w:val="004D6434"/>
    <w:rsid w:val="004D6CF5"/>
    <w:rsid w:val="004D7886"/>
    <w:rsid w:val="004E0033"/>
    <w:rsid w:val="004E003F"/>
    <w:rsid w:val="004E02A3"/>
    <w:rsid w:val="004E0356"/>
    <w:rsid w:val="004E04BD"/>
    <w:rsid w:val="004E10C3"/>
    <w:rsid w:val="004E1576"/>
    <w:rsid w:val="004E18C3"/>
    <w:rsid w:val="004E1D97"/>
    <w:rsid w:val="004E2891"/>
    <w:rsid w:val="004E2EAF"/>
    <w:rsid w:val="004E36BC"/>
    <w:rsid w:val="004E4AEB"/>
    <w:rsid w:val="004E529B"/>
    <w:rsid w:val="004E5CF4"/>
    <w:rsid w:val="004E62E5"/>
    <w:rsid w:val="004E68A3"/>
    <w:rsid w:val="004E75CA"/>
    <w:rsid w:val="004E7A45"/>
    <w:rsid w:val="004F02D3"/>
    <w:rsid w:val="004F0A24"/>
    <w:rsid w:val="004F17D5"/>
    <w:rsid w:val="004F1BF5"/>
    <w:rsid w:val="004F2D04"/>
    <w:rsid w:val="004F2DF7"/>
    <w:rsid w:val="004F3DB8"/>
    <w:rsid w:val="004F3F1C"/>
    <w:rsid w:val="004F43AA"/>
    <w:rsid w:val="004F4B1E"/>
    <w:rsid w:val="004F4DF0"/>
    <w:rsid w:val="004F4FC9"/>
    <w:rsid w:val="004F510C"/>
    <w:rsid w:val="004F539B"/>
    <w:rsid w:val="004F63D2"/>
    <w:rsid w:val="004F668E"/>
    <w:rsid w:val="004F7073"/>
    <w:rsid w:val="004F7A58"/>
    <w:rsid w:val="004F7EC6"/>
    <w:rsid w:val="00500FC3"/>
    <w:rsid w:val="00502376"/>
    <w:rsid w:val="00502D0B"/>
    <w:rsid w:val="00503001"/>
    <w:rsid w:val="005033E6"/>
    <w:rsid w:val="00503BE2"/>
    <w:rsid w:val="00504F0B"/>
    <w:rsid w:val="00505DA2"/>
    <w:rsid w:val="00506827"/>
    <w:rsid w:val="00506AB5"/>
    <w:rsid w:val="00506E0D"/>
    <w:rsid w:val="00506F6E"/>
    <w:rsid w:val="00507A3A"/>
    <w:rsid w:val="005102C2"/>
    <w:rsid w:val="00513B24"/>
    <w:rsid w:val="00514B0E"/>
    <w:rsid w:val="0051648F"/>
    <w:rsid w:val="00516CA2"/>
    <w:rsid w:val="00517A79"/>
    <w:rsid w:val="005211B3"/>
    <w:rsid w:val="00521E9F"/>
    <w:rsid w:val="00522BCD"/>
    <w:rsid w:val="0052317A"/>
    <w:rsid w:val="005237F3"/>
    <w:rsid w:val="00523B19"/>
    <w:rsid w:val="00523DC7"/>
    <w:rsid w:val="00525477"/>
    <w:rsid w:val="00527062"/>
    <w:rsid w:val="00527C75"/>
    <w:rsid w:val="00532C9F"/>
    <w:rsid w:val="0053383E"/>
    <w:rsid w:val="005338D0"/>
    <w:rsid w:val="00533BFD"/>
    <w:rsid w:val="005341D6"/>
    <w:rsid w:val="005343DF"/>
    <w:rsid w:val="00534BE7"/>
    <w:rsid w:val="00534FD7"/>
    <w:rsid w:val="00536721"/>
    <w:rsid w:val="005369F9"/>
    <w:rsid w:val="00537D02"/>
    <w:rsid w:val="00540ACE"/>
    <w:rsid w:val="00541244"/>
    <w:rsid w:val="005412D6"/>
    <w:rsid w:val="00541C04"/>
    <w:rsid w:val="0054298D"/>
    <w:rsid w:val="00543059"/>
    <w:rsid w:val="005432C2"/>
    <w:rsid w:val="00544378"/>
    <w:rsid w:val="00544503"/>
    <w:rsid w:val="00544FF6"/>
    <w:rsid w:val="005451E2"/>
    <w:rsid w:val="005455B7"/>
    <w:rsid w:val="005455BB"/>
    <w:rsid w:val="00545C30"/>
    <w:rsid w:val="00545FE1"/>
    <w:rsid w:val="00546420"/>
    <w:rsid w:val="005464B5"/>
    <w:rsid w:val="005505C9"/>
    <w:rsid w:val="00550774"/>
    <w:rsid w:val="005507BF"/>
    <w:rsid w:val="00552C26"/>
    <w:rsid w:val="00553B3C"/>
    <w:rsid w:val="00553CF3"/>
    <w:rsid w:val="005541F0"/>
    <w:rsid w:val="0055426B"/>
    <w:rsid w:val="0055434D"/>
    <w:rsid w:val="0055453D"/>
    <w:rsid w:val="00554E82"/>
    <w:rsid w:val="00555067"/>
    <w:rsid w:val="00555765"/>
    <w:rsid w:val="00555789"/>
    <w:rsid w:val="00556ADC"/>
    <w:rsid w:val="00556BFA"/>
    <w:rsid w:val="0056046B"/>
    <w:rsid w:val="00561408"/>
    <w:rsid w:val="005614D5"/>
    <w:rsid w:val="00561B1A"/>
    <w:rsid w:val="00562FCF"/>
    <w:rsid w:val="00565212"/>
    <w:rsid w:val="00565BFC"/>
    <w:rsid w:val="00566EA9"/>
    <w:rsid w:val="005700E3"/>
    <w:rsid w:val="00570904"/>
    <w:rsid w:val="005717F8"/>
    <w:rsid w:val="00572277"/>
    <w:rsid w:val="00572AA2"/>
    <w:rsid w:val="00572B4A"/>
    <w:rsid w:val="005730EC"/>
    <w:rsid w:val="005732C2"/>
    <w:rsid w:val="0057372A"/>
    <w:rsid w:val="0057372E"/>
    <w:rsid w:val="005737BA"/>
    <w:rsid w:val="0057549A"/>
    <w:rsid w:val="00575581"/>
    <w:rsid w:val="00575D56"/>
    <w:rsid w:val="005764EE"/>
    <w:rsid w:val="00577338"/>
    <w:rsid w:val="005778E0"/>
    <w:rsid w:val="00577E11"/>
    <w:rsid w:val="00580794"/>
    <w:rsid w:val="005809FE"/>
    <w:rsid w:val="00581C68"/>
    <w:rsid w:val="00581CF3"/>
    <w:rsid w:val="005823FD"/>
    <w:rsid w:val="005829DD"/>
    <w:rsid w:val="00582A76"/>
    <w:rsid w:val="005831BB"/>
    <w:rsid w:val="00583A2F"/>
    <w:rsid w:val="00584516"/>
    <w:rsid w:val="005864D2"/>
    <w:rsid w:val="00586AD2"/>
    <w:rsid w:val="00587073"/>
    <w:rsid w:val="0058719D"/>
    <w:rsid w:val="00587486"/>
    <w:rsid w:val="005878DC"/>
    <w:rsid w:val="005904E6"/>
    <w:rsid w:val="00590562"/>
    <w:rsid w:val="005905E2"/>
    <w:rsid w:val="005908AC"/>
    <w:rsid w:val="00591171"/>
    <w:rsid w:val="00592C2B"/>
    <w:rsid w:val="00593689"/>
    <w:rsid w:val="00593A4C"/>
    <w:rsid w:val="00594178"/>
    <w:rsid w:val="00594A0C"/>
    <w:rsid w:val="00594B61"/>
    <w:rsid w:val="00594C00"/>
    <w:rsid w:val="00594E7C"/>
    <w:rsid w:val="00596792"/>
    <w:rsid w:val="00596A3E"/>
    <w:rsid w:val="00596D1C"/>
    <w:rsid w:val="00597EB2"/>
    <w:rsid w:val="005A01A6"/>
    <w:rsid w:val="005A0288"/>
    <w:rsid w:val="005A09DB"/>
    <w:rsid w:val="005A111A"/>
    <w:rsid w:val="005A14A0"/>
    <w:rsid w:val="005A156F"/>
    <w:rsid w:val="005A15FF"/>
    <w:rsid w:val="005A1B55"/>
    <w:rsid w:val="005A24AC"/>
    <w:rsid w:val="005A2BE0"/>
    <w:rsid w:val="005A2E9E"/>
    <w:rsid w:val="005A3B25"/>
    <w:rsid w:val="005A3B6C"/>
    <w:rsid w:val="005A54AA"/>
    <w:rsid w:val="005A5F5C"/>
    <w:rsid w:val="005A620B"/>
    <w:rsid w:val="005A6419"/>
    <w:rsid w:val="005A729E"/>
    <w:rsid w:val="005A78AE"/>
    <w:rsid w:val="005A7FCE"/>
    <w:rsid w:val="005B0937"/>
    <w:rsid w:val="005B1A98"/>
    <w:rsid w:val="005B20E3"/>
    <w:rsid w:val="005B21D0"/>
    <w:rsid w:val="005B38AC"/>
    <w:rsid w:val="005B3BE4"/>
    <w:rsid w:val="005B40B3"/>
    <w:rsid w:val="005B6CA2"/>
    <w:rsid w:val="005C0D88"/>
    <w:rsid w:val="005C0E38"/>
    <w:rsid w:val="005C109B"/>
    <w:rsid w:val="005C192D"/>
    <w:rsid w:val="005C1F9B"/>
    <w:rsid w:val="005C28AE"/>
    <w:rsid w:val="005C29D4"/>
    <w:rsid w:val="005C2A08"/>
    <w:rsid w:val="005C4DC9"/>
    <w:rsid w:val="005C4DD6"/>
    <w:rsid w:val="005C5130"/>
    <w:rsid w:val="005C5B73"/>
    <w:rsid w:val="005C5EA6"/>
    <w:rsid w:val="005C6E5C"/>
    <w:rsid w:val="005C6FC1"/>
    <w:rsid w:val="005C7566"/>
    <w:rsid w:val="005C7860"/>
    <w:rsid w:val="005C7BE2"/>
    <w:rsid w:val="005C7C58"/>
    <w:rsid w:val="005D0927"/>
    <w:rsid w:val="005D0F49"/>
    <w:rsid w:val="005D1357"/>
    <w:rsid w:val="005D3ABB"/>
    <w:rsid w:val="005D438B"/>
    <w:rsid w:val="005D5318"/>
    <w:rsid w:val="005D57E1"/>
    <w:rsid w:val="005D609C"/>
    <w:rsid w:val="005D6322"/>
    <w:rsid w:val="005D68CB"/>
    <w:rsid w:val="005D7976"/>
    <w:rsid w:val="005D7E2C"/>
    <w:rsid w:val="005E04AD"/>
    <w:rsid w:val="005E072C"/>
    <w:rsid w:val="005E14B2"/>
    <w:rsid w:val="005E21DD"/>
    <w:rsid w:val="005E2A71"/>
    <w:rsid w:val="005E3602"/>
    <w:rsid w:val="005E36F8"/>
    <w:rsid w:val="005E3A66"/>
    <w:rsid w:val="005E3BEE"/>
    <w:rsid w:val="005E3C51"/>
    <w:rsid w:val="005E3FE1"/>
    <w:rsid w:val="005E4DBC"/>
    <w:rsid w:val="005E4F6C"/>
    <w:rsid w:val="005E5B69"/>
    <w:rsid w:val="005E60A4"/>
    <w:rsid w:val="005E615F"/>
    <w:rsid w:val="005E6EAF"/>
    <w:rsid w:val="005E7A7C"/>
    <w:rsid w:val="005F03F0"/>
    <w:rsid w:val="005F0AD5"/>
    <w:rsid w:val="005F1875"/>
    <w:rsid w:val="005F26F6"/>
    <w:rsid w:val="005F2787"/>
    <w:rsid w:val="005F2906"/>
    <w:rsid w:val="005F29D7"/>
    <w:rsid w:val="005F2C63"/>
    <w:rsid w:val="005F31DD"/>
    <w:rsid w:val="005F3C3D"/>
    <w:rsid w:val="005F3DFE"/>
    <w:rsid w:val="005F3E3A"/>
    <w:rsid w:val="005F408A"/>
    <w:rsid w:val="005F4706"/>
    <w:rsid w:val="005F4C51"/>
    <w:rsid w:val="005F687F"/>
    <w:rsid w:val="005F6A1D"/>
    <w:rsid w:val="005F6F5F"/>
    <w:rsid w:val="005F7A61"/>
    <w:rsid w:val="0060129F"/>
    <w:rsid w:val="00601517"/>
    <w:rsid w:val="00601EFC"/>
    <w:rsid w:val="00602770"/>
    <w:rsid w:val="00602C01"/>
    <w:rsid w:val="0060321C"/>
    <w:rsid w:val="00603479"/>
    <w:rsid w:val="00603EB2"/>
    <w:rsid w:val="00604218"/>
    <w:rsid w:val="00604A74"/>
    <w:rsid w:val="00604F7A"/>
    <w:rsid w:val="0060583A"/>
    <w:rsid w:val="00605ED4"/>
    <w:rsid w:val="00606089"/>
    <w:rsid w:val="006066BE"/>
    <w:rsid w:val="00607445"/>
    <w:rsid w:val="00611411"/>
    <w:rsid w:val="00611E38"/>
    <w:rsid w:val="00611F09"/>
    <w:rsid w:val="006126C6"/>
    <w:rsid w:val="00613118"/>
    <w:rsid w:val="00613F11"/>
    <w:rsid w:val="0061436E"/>
    <w:rsid w:val="00615151"/>
    <w:rsid w:val="00615AB9"/>
    <w:rsid w:val="00615CD2"/>
    <w:rsid w:val="00616350"/>
    <w:rsid w:val="006178FC"/>
    <w:rsid w:val="00620E3F"/>
    <w:rsid w:val="006213D3"/>
    <w:rsid w:val="00621CE0"/>
    <w:rsid w:val="0062201D"/>
    <w:rsid w:val="00622434"/>
    <w:rsid w:val="0062340E"/>
    <w:rsid w:val="00623C4E"/>
    <w:rsid w:val="00624814"/>
    <w:rsid w:val="00624AC1"/>
    <w:rsid w:val="00625086"/>
    <w:rsid w:val="00625B96"/>
    <w:rsid w:val="006260E5"/>
    <w:rsid w:val="00626903"/>
    <w:rsid w:val="00627D6B"/>
    <w:rsid w:val="0063057F"/>
    <w:rsid w:val="006306FB"/>
    <w:rsid w:val="00630C77"/>
    <w:rsid w:val="00630D3E"/>
    <w:rsid w:val="00631062"/>
    <w:rsid w:val="00631128"/>
    <w:rsid w:val="006313A7"/>
    <w:rsid w:val="0063156C"/>
    <w:rsid w:val="00631BB6"/>
    <w:rsid w:val="006323ED"/>
    <w:rsid w:val="006324EE"/>
    <w:rsid w:val="00632763"/>
    <w:rsid w:val="00632DF4"/>
    <w:rsid w:val="00633B42"/>
    <w:rsid w:val="00633CB9"/>
    <w:rsid w:val="00634ECA"/>
    <w:rsid w:val="00636284"/>
    <w:rsid w:val="00637BD4"/>
    <w:rsid w:val="00640AE2"/>
    <w:rsid w:val="00640C15"/>
    <w:rsid w:val="00641135"/>
    <w:rsid w:val="00641AA3"/>
    <w:rsid w:val="00642EEC"/>
    <w:rsid w:val="00643076"/>
    <w:rsid w:val="006432E5"/>
    <w:rsid w:val="006438D4"/>
    <w:rsid w:val="00643BC7"/>
    <w:rsid w:val="006445C7"/>
    <w:rsid w:val="00645E2A"/>
    <w:rsid w:val="0064619C"/>
    <w:rsid w:val="006464A7"/>
    <w:rsid w:val="0064785E"/>
    <w:rsid w:val="00647C63"/>
    <w:rsid w:val="006503C8"/>
    <w:rsid w:val="006504C1"/>
    <w:rsid w:val="00650C91"/>
    <w:rsid w:val="00650C99"/>
    <w:rsid w:val="006521C2"/>
    <w:rsid w:val="00652247"/>
    <w:rsid w:val="006522B6"/>
    <w:rsid w:val="00652CD1"/>
    <w:rsid w:val="00653459"/>
    <w:rsid w:val="00653E25"/>
    <w:rsid w:val="00655487"/>
    <w:rsid w:val="006566B8"/>
    <w:rsid w:val="00657BA8"/>
    <w:rsid w:val="00657FC1"/>
    <w:rsid w:val="006609A9"/>
    <w:rsid w:val="00660D00"/>
    <w:rsid w:val="006615D2"/>
    <w:rsid w:val="0066279A"/>
    <w:rsid w:val="00662990"/>
    <w:rsid w:val="0066310E"/>
    <w:rsid w:val="00664E6C"/>
    <w:rsid w:val="006658FA"/>
    <w:rsid w:val="00665AC2"/>
    <w:rsid w:val="00666389"/>
    <w:rsid w:val="00666625"/>
    <w:rsid w:val="00666898"/>
    <w:rsid w:val="00667711"/>
    <w:rsid w:val="00670D53"/>
    <w:rsid w:val="00671857"/>
    <w:rsid w:val="00671D36"/>
    <w:rsid w:val="00671FCA"/>
    <w:rsid w:val="00672627"/>
    <w:rsid w:val="006736A7"/>
    <w:rsid w:val="00673740"/>
    <w:rsid w:val="006740D9"/>
    <w:rsid w:val="0067475F"/>
    <w:rsid w:val="006748C7"/>
    <w:rsid w:val="00674999"/>
    <w:rsid w:val="00674ACB"/>
    <w:rsid w:val="006753A4"/>
    <w:rsid w:val="00675B70"/>
    <w:rsid w:val="00675FD3"/>
    <w:rsid w:val="00676374"/>
    <w:rsid w:val="0067642F"/>
    <w:rsid w:val="006764D8"/>
    <w:rsid w:val="00676827"/>
    <w:rsid w:val="00677F4D"/>
    <w:rsid w:val="0068091D"/>
    <w:rsid w:val="006820D3"/>
    <w:rsid w:val="006829A2"/>
    <w:rsid w:val="00682B7D"/>
    <w:rsid w:val="00682C02"/>
    <w:rsid w:val="00682D87"/>
    <w:rsid w:val="006836F9"/>
    <w:rsid w:val="00683F91"/>
    <w:rsid w:val="006840D1"/>
    <w:rsid w:val="00684F8C"/>
    <w:rsid w:val="00686503"/>
    <w:rsid w:val="00686644"/>
    <w:rsid w:val="00687E6B"/>
    <w:rsid w:val="00690453"/>
    <w:rsid w:val="0069098B"/>
    <w:rsid w:val="00691C70"/>
    <w:rsid w:val="00692470"/>
    <w:rsid w:val="0069311B"/>
    <w:rsid w:val="0069364F"/>
    <w:rsid w:val="00693C7D"/>
    <w:rsid w:val="00694767"/>
    <w:rsid w:val="00696E23"/>
    <w:rsid w:val="006971AB"/>
    <w:rsid w:val="0069739A"/>
    <w:rsid w:val="0069751C"/>
    <w:rsid w:val="006A0749"/>
    <w:rsid w:val="006A0EEC"/>
    <w:rsid w:val="006A1F80"/>
    <w:rsid w:val="006A21F8"/>
    <w:rsid w:val="006A28A2"/>
    <w:rsid w:val="006A296E"/>
    <w:rsid w:val="006A35A5"/>
    <w:rsid w:val="006A4ABE"/>
    <w:rsid w:val="006A4D7D"/>
    <w:rsid w:val="006A6470"/>
    <w:rsid w:val="006A6AC2"/>
    <w:rsid w:val="006A6BE6"/>
    <w:rsid w:val="006A73A4"/>
    <w:rsid w:val="006A73D5"/>
    <w:rsid w:val="006B0B6D"/>
    <w:rsid w:val="006B0D97"/>
    <w:rsid w:val="006B130D"/>
    <w:rsid w:val="006B243E"/>
    <w:rsid w:val="006B3094"/>
    <w:rsid w:val="006B3432"/>
    <w:rsid w:val="006B37A6"/>
    <w:rsid w:val="006B4F4A"/>
    <w:rsid w:val="006B51FC"/>
    <w:rsid w:val="006B5C84"/>
    <w:rsid w:val="006B60EF"/>
    <w:rsid w:val="006B637A"/>
    <w:rsid w:val="006B6B7E"/>
    <w:rsid w:val="006C0211"/>
    <w:rsid w:val="006C03E9"/>
    <w:rsid w:val="006C0AAF"/>
    <w:rsid w:val="006C221F"/>
    <w:rsid w:val="006C27E3"/>
    <w:rsid w:val="006C329D"/>
    <w:rsid w:val="006C335B"/>
    <w:rsid w:val="006C38D1"/>
    <w:rsid w:val="006C3ACD"/>
    <w:rsid w:val="006C3D8C"/>
    <w:rsid w:val="006C3DE7"/>
    <w:rsid w:val="006C507D"/>
    <w:rsid w:val="006C5C33"/>
    <w:rsid w:val="006C5F7D"/>
    <w:rsid w:val="006C6167"/>
    <w:rsid w:val="006C6D1E"/>
    <w:rsid w:val="006C7707"/>
    <w:rsid w:val="006D19E2"/>
    <w:rsid w:val="006D22C4"/>
    <w:rsid w:val="006D23AF"/>
    <w:rsid w:val="006D2915"/>
    <w:rsid w:val="006D304F"/>
    <w:rsid w:val="006D4FFB"/>
    <w:rsid w:val="006D540D"/>
    <w:rsid w:val="006D6BD0"/>
    <w:rsid w:val="006D719C"/>
    <w:rsid w:val="006D761B"/>
    <w:rsid w:val="006E151D"/>
    <w:rsid w:val="006E1905"/>
    <w:rsid w:val="006E1A24"/>
    <w:rsid w:val="006E2BD2"/>
    <w:rsid w:val="006E3AE5"/>
    <w:rsid w:val="006E4B90"/>
    <w:rsid w:val="006E4BAC"/>
    <w:rsid w:val="006E4C92"/>
    <w:rsid w:val="006E5786"/>
    <w:rsid w:val="006E6052"/>
    <w:rsid w:val="006E6922"/>
    <w:rsid w:val="006F014F"/>
    <w:rsid w:val="006F065C"/>
    <w:rsid w:val="006F0F5C"/>
    <w:rsid w:val="006F1169"/>
    <w:rsid w:val="006F1436"/>
    <w:rsid w:val="006F1A9C"/>
    <w:rsid w:val="006F21FA"/>
    <w:rsid w:val="006F3DFB"/>
    <w:rsid w:val="006F4B47"/>
    <w:rsid w:val="006F4EE2"/>
    <w:rsid w:val="006F5DB4"/>
    <w:rsid w:val="006F72D4"/>
    <w:rsid w:val="0070000B"/>
    <w:rsid w:val="0070014C"/>
    <w:rsid w:val="007002D4"/>
    <w:rsid w:val="007002F3"/>
    <w:rsid w:val="0070051D"/>
    <w:rsid w:val="00700570"/>
    <w:rsid w:val="00701210"/>
    <w:rsid w:val="00702110"/>
    <w:rsid w:val="0070213F"/>
    <w:rsid w:val="00702E17"/>
    <w:rsid w:val="00703C74"/>
    <w:rsid w:val="0070475F"/>
    <w:rsid w:val="00706B1B"/>
    <w:rsid w:val="00707AA1"/>
    <w:rsid w:val="00711061"/>
    <w:rsid w:val="00711F04"/>
    <w:rsid w:val="0071365B"/>
    <w:rsid w:val="007137F2"/>
    <w:rsid w:val="007145BE"/>
    <w:rsid w:val="007146CA"/>
    <w:rsid w:val="00716679"/>
    <w:rsid w:val="00716B81"/>
    <w:rsid w:val="00717738"/>
    <w:rsid w:val="00717A04"/>
    <w:rsid w:val="00717E5E"/>
    <w:rsid w:val="00720234"/>
    <w:rsid w:val="00720BFA"/>
    <w:rsid w:val="007216D4"/>
    <w:rsid w:val="00721C31"/>
    <w:rsid w:val="00722ACB"/>
    <w:rsid w:val="007231B0"/>
    <w:rsid w:val="00723976"/>
    <w:rsid w:val="007240DC"/>
    <w:rsid w:val="00725D31"/>
    <w:rsid w:val="007260A2"/>
    <w:rsid w:val="00726239"/>
    <w:rsid w:val="00726292"/>
    <w:rsid w:val="00726576"/>
    <w:rsid w:val="00726950"/>
    <w:rsid w:val="00726AF2"/>
    <w:rsid w:val="00726C42"/>
    <w:rsid w:val="007301D6"/>
    <w:rsid w:val="007302FB"/>
    <w:rsid w:val="00730623"/>
    <w:rsid w:val="007312D5"/>
    <w:rsid w:val="007316DB"/>
    <w:rsid w:val="00731A5C"/>
    <w:rsid w:val="00731BCC"/>
    <w:rsid w:val="00732D62"/>
    <w:rsid w:val="007341B1"/>
    <w:rsid w:val="0073464F"/>
    <w:rsid w:val="00734E63"/>
    <w:rsid w:val="007372CD"/>
    <w:rsid w:val="00737C1D"/>
    <w:rsid w:val="0074040D"/>
    <w:rsid w:val="00740CF3"/>
    <w:rsid w:val="00740E54"/>
    <w:rsid w:val="00741E03"/>
    <w:rsid w:val="0074230E"/>
    <w:rsid w:val="00742B77"/>
    <w:rsid w:val="0074457C"/>
    <w:rsid w:val="00744B8C"/>
    <w:rsid w:val="00744E48"/>
    <w:rsid w:val="00745062"/>
    <w:rsid w:val="00745CB9"/>
    <w:rsid w:val="00747160"/>
    <w:rsid w:val="007473B6"/>
    <w:rsid w:val="007474DB"/>
    <w:rsid w:val="00747587"/>
    <w:rsid w:val="00747ACC"/>
    <w:rsid w:val="0075069E"/>
    <w:rsid w:val="00751C54"/>
    <w:rsid w:val="00752FEF"/>
    <w:rsid w:val="0075333B"/>
    <w:rsid w:val="00754316"/>
    <w:rsid w:val="00754B26"/>
    <w:rsid w:val="00754D19"/>
    <w:rsid w:val="00755190"/>
    <w:rsid w:val="007554D2"/>
    <w:rsid w:val="007575BF"/>
    <w:rsid w:val="007579CF"/>
    <w:rsid w:val="0076066A"/>
    <w:rsid w:val="00761928"/>
    <w:rsid w:val="0076202D"/>
    <w:rsid w:val="00762A9E"/>
    <w:rsid w:val="00763896"/>
    <w:rsid w:val="00764F32"/>
    <w:rsid w:val="007678BC"/>
    <w:rsid w:val="007704BD"/>
    <w:rsid w:val="00770E55"/>
    <w:rsid w:val="00771517"/>
    <w:rsid w:val="00772210"/>
    <w:rsid w:val="00772462"/>
    <w:rsid w:val="00772C42"/>
    <w:rsid w:val="00772DA9"/>
    <w:rsid w:val="007750A5"/>
    <w:rsid w:val="0077531F"/>
    <w:rsid w:val="007762BE"/>
    <w:rsid w:val="0077667E"/>
    <w:rsid w:val="00776B46"/>
    <w:rsid w:val="007801D2"/>
    <w:rsid w:val="0078078A"/>
    <w:rsid w:val="007817A5"/>
    <w:rsid w:val="00781EA2"/>
    <w:rsid w:val="00783375"/>
    <w:rsid w:val="00783B4C"/>
    <w:rsid w:val="00783D9E"/>
    <w:rsid w:val="00784386"/>
    <w:rsid w:val="00784F91"/>
    <w:rsid w:val="00785FE2"/>
    <w:rsid w:val="00787453"/>
    <w:rsid w:val="00787B03"/>
    <w:rsid w:val="00787D1B"/>
    <w:rsid w:val="00790BF6"/>
    <w:rsid w:val="00791DBE"/>
    <w:rsid w:val="00792A88"/>
    <w:rsid w:val="00792EE8"/>
    <w:rsid w:val="00793D45"/>
    <w:rsid w:val="00794905"/>
    <w:rsid w:val="007950F6"/>
    <w:rsid w:val="007964EA"/>
    <w:rsid w:val="007979CD"/>
    <w:rsid w:val="007A00C4"/>
    <w:rsid w:val="007A13B6"/>
    <w:rsid w:val="007A1BEA"/>
    <w:rsid w:val="007A2906"/>
    <w:rsid w:val="007A2E64"/>
    <w:rsid w:val="007A3591"/>
    <w:rsid w:val="007A3CA1"/>
    <w:rsid w:val="007A4598"/>
    <w:rsid w:val="007A4D2E"/>
    <w:rsid w:val="007A52FE"/>
    <w:rsid w:val="007A531B"/>
    <w:rsid w:val="007A638C"/>
    <w:rsid w:val="007A69B2"/>
    <w:rsid w:val="007B0189"/>
    <w:rsid w:val="007B08B0"/>
    <w:rsid w:val="007B1B97"/>
    <w:rsid w:val="007B250D"/>
    <w:rsid w:val="007B2BAE"/>
    <w:rsid w:val="007B39A1"/>
    <w:rsid w:val="007B3C70"/>
    <w:rsid w:val="007B4203"/>
    <w:rsid w:val="007B42E1"/>
    <w:rsid w:val="007B5146"/>
    <w:rsid w:val="007B52CC"/>
    <w:rsid w:val="007B616C"/>
    <w:rsid w:val="007B61D6"/>
    <w:rsid w:val="007B67DA"/>
    <w:rsid w:val="007B67E4"/>
    <w:rsid w:val="007B6E5A"/>
    <w:rsid w:val="007B7155"/>
    <w:rsid w:val="007B79F2"/>
    <w:rsid w:val="007C042D"/>
    <w:rsid w:val="007C0F7A"/>
    <w:rsid w:val="007C100A"/>
    <w:rsid w:val="007C18CB"/>
    <w:rsid w:val="007C33E7"/>
    <w:rsid w:val="007C50B4"/>
    <w:rsid w:val="007C541A"/>
    <w:rsid w:val="007C6A4B"/>
    <w:rsid w:val="007C6D0D"/>
    <w:rsid w:val="007C7C1A"/>
    <w:rsid w:val="007D06BD"/>
    <w:rsid w:val="007D070F"/>
    <w:rsid w:val="007D0B12"/>
    <w:rsid w:val="007D0D34"/>
    <w:rsid w:val="007D1A2B"/>
    <w:rsid w:val="007D33A7"/>
    <w:rsid w:val="007D3699"/>
    <w:rsid w:val="007D3751"/>
    <w:rsid w:val="007D3845"/>
    <w:rsid w:val="007D41C4"/>
    <w:rsid w:val="007D4523"/>
    <w:rsid w:val="007D5085"/>
    <w:rsid w:val="007D62F0"/>
    <w:rsid w:val="007D7E1F"/>
    <w:rsid w:val="007E00F8"/>
    <w:rsid w:val="007E2D64"/>
    <w:rsid w:val="007E3744"/>
    <w:rsid w:val="007E4A72"/>
    <w:rsid w:val="007E4DA9"/>
    <w:rsid w:val="007E5C0A"/>
    <w:rsid w:val="007E5CE1"/>
    <w:rsid w:val="007E7B0A"/>
    <w:rsid w:val="007E7B12"/>
    <w:rsid w:val="007F0E99"/>
    <w:rsid w:val="007F1850"/>
    <w:rsid w:val="007F1F0E"/>
    <w:rsid w:val="007F3537"/>
    <w:rsid w:val="007F396C"/>
    <w:rsid w:val="007F587F"/>
    <w:rsid w:val="007F5B7F"/>
    <w:rsid w:val="007F5C38"/>
    <w:rsid w:val="007F6555"/>
    <w:rsid w:val="007F678D"/>
    <w:rsid w:val="007F6C54"/>
    <w:rsid w:val="007F7B48"/>
    <w:rsid w:val="00800703"/>
    <w:rsid w:val="00801786"/>
    <w:rsid w:val="00801FCE"/>
    <w:rsid w:val="008023A0"/>
    <w:rsid w:val="00802BEC"/>
    <w:rsid w:val="00802C1E"/>
    <w:rsid w:val="00802F2B"/>
    <w:rsid w:val="008040E1"/>
    <w:rsid w:val="0080486A"/>
    <w:rsid w:val="008050A3"/>
    <w:rsid w:val="00805BF9"/>
    <w:rsid w:val="00806C5D"/>
    <w:rsid w:val="00806E24"/>
    <w:rsid w:val="00807965"/>
    <w:rsid w:val="008108A7"/>
    <w:rsid w:val="008116E9"/>
    <w:rsid w:val="0081235B"/>
    <w:rsid w:val="008137A0"/>
    <w:rsid w:val="00814AFC"/>
    <w:rsid w:val="00814BD0"/>
    <w:rsid w:val="0081558C"/>
    <w:rsid w:val="00815617"/>
    <w:rsid w:val="008164F8"/>
    <w:rsid w:val="00816EC5"/>
    <w:rsid w:val="008171E2"/>
    <w:rsid w:val="00820B44"/>
    <w:rsid w:val="008228E1"/>
    <w:rsid w:val="008233CD"/>
    <w:rsid w:val="008237CD"/>
    <w:rsid w:val="00823BED"/>
    <w:rsid w:val="00823F62"/>
    <w:rsid w:val="0082548A"/>
    <w:rsid w:val="008256F7"/>
    <w:rsid w:val="00825C29"/>
    <w:rsid w:val="00825FBF"/>
    <w:rsid w:val="008264FA"/>
    <w:rsid w:val="00826983"/>
    <w:rsid w:val="0082778F"/>
    <w:rsid w:val="00827E2E"/>
    <w:rsid w:val="00830E53"/>
    <w:rsid w:val="00831B99"/>
    <w:rsid w:val="00831DA6"/>
    <w:rsid w:val="008320F3"/>
    <w:rsid w:val="00833231"/>
    <w:rsid w:val="00833490"/>
    <w:rsid w:val="008334F1"/>
    <w:rsid w:val="008346FC"/>
    <w:rsid w:val="008350D0"/>
    <w:rsid w:val="00835C11"/>
    <w:rsid w:val="0083663C"/>
    <w:rsid w:val="00836C2F"/>
    <w:rsid w:val="00836FAE"/>
    <w:rsid w:val="008374A4"/>
    <w:rsid w:val="008376EE"/>
    <w:rsid w:val="0084110E"/>
    <w:rsid w:val="008414EF"/>
    <w:rsid w:val="00841989"/>
    <w:rsid w:val="00841DFB"/>
    <w:rsid w:val="008426F6"/>
    <w:rsid w:val="0084515B"/>
    <w:rsid w:val="008459A8"/>
    <w:rsid w:val="00847037"/>
    <w:rsid w:val="0084717C"/>
    <w:rsid w:val="00847477"/>
    <w:rsid w:val="008474E8"/>
    <w:rsid w:val="008475DF"/>
    <w:rsid w:val="00847A86"/>
    <w:rsid w:val="00850DDC"/>
    <w:rsid w:val="00853B98"/>
    <w:rsid w:val="0085412F"/>
    <w:rsid w:val="0085435C"/>
    <w:rsid w:val="00855B93"/>
    <w:rsid w:val="00855DF3"/>
    <w:rsid w:val="00856069"/>
    <w:rsid w:val="00860245"/>
    <w:rsid w:val="00860438"/>
    <w:rsid w:val="00860EBC"/>
    <w:rsid w:val="008613B6"/>
    <w:rsid w:val="0086174F"/>
    <w:rsid w:val="00862043"/>
    <w:rsid w:val="00866053"/>
    <w:rsid w:val="00866086"/>
    <w:rsid w:val="0086679A"/>
    <w:rsid w:val="00866DEE"/>
    <w:rsid w:val="0086759D"/>
    <w:rsid w:val="00867E19"/>
    <w:rsid w:val="008708C2"/>
    <w:rsid w:val="00870C6B"/>
    <w:rsid w:val="00872068"/>
    <w:rsid w:val="0087215C"/>
    <w:rsid w:val="00872CE8"/>
    <w:rsid w:val="008745A8"/>
    <w:rsid w:val="00875B0A"/>
    <w:rsid w:val="008760DA"/>
    <w:rsid w:val="00876B68"/>
    <w:rsid w:val="00876D0B"/>
    <w:rsid w:val="00877FB7"/>
    <w:rsid w:val="008803E7"/>
    <w:rsid w:val="0088122F"/>
    <w:rsid w:val="00881D2E"/>
    <w:rsid w:val="0088303B"/>
    <w:rsid w:val="00884539"/>
    <w:rsid w:val="00884C3F"/>
    <w:rsid w:val="00884EF1"/>
    <w:rsid w:val="008858FF"/>
    <w:rsid w:val="00885C6D"/>
    <w:rsid w:val="00886C6C"/>
    <w:rsid w:val="00886DB6"/>
    <w:rsid w:val="008870D2"/>
    <w:rsid w:val="00887617"/>
    <w:rsid w:val="0088790C"/>
    <w:rsid w:val="00887E86"/>
    <w:rsid w:val="008901BB"/>
    <w:rsid w:val="00890221"/>
    <w:rsid w:val="0089066C"/>
    <w:rsid w:val="008909A5"/>
    <w:rsid w:val="00891561"/>
    <w:rsid w:val="008916EC"/>
    <w:rsid w:val="00892138"/>
    <w:rsid w:val="00892A8C"/>
    <w:rsid w:val="008932D0"/>
    <w:rsid w:val="008939BF"/>
    <w:rsid w:val="00893A55"/>
    <w:rsid w:val="00893C0F"/>
    <w:rsid w:val="00894A18"/>
    <w:rsid w:val="008975C1"/>
    <w:rsid w:val="00897E4B"/>
    <w:rsid w:val="008A025D"/>
    <w:rsid w:val="008A2366"/>
    <w:rsid w:val="008A2B1E"/>
    <w:rsid w:val="008A300F"/>
    <w:rsid w:val="008A34E9"/>
    <w:rsid w:val="008A3749"/>
    <w:rsid w:val="008A3E01"/>
    <w:rsid w:val="008A3E3C"/>
    <w:rsid w:val="008A40F9"/>
    <w:rsid w:val="008A4BC6"/>
    <w:rsid w:val="008A568B"/>
    <w:rsid w:val="008A6495"/>
    <w:rsid w:val="008A6678"/>
    <w:rsid w:val="008A6CED"/>
    <w:rsid w:val="008A7335"/>
    <w:rsid w:val="008A7426"/>
    <w:rsid w:val="008B02B1"/>
    <w:rsid w:val="008B0479"/>
    <w:rsid w:val="008B0E16"/>
    <w:rsid w:val="008B1502"/>
    <w:rsid w:val="008B19CF"/>
    <w:rsid w:val="008B2CF1"/>
    <w:rsid w:val="008B2D28"/>
    <w:rsid w:val="008B4393"/>
    <w:rsid w:val="008B48B7"/>
    <w:rsid w:val="008B64D0"/>
    <w:rsid w:val="008B6CAD"/>
    <w:rsid w:val="008B730D"/>
    <w:rsid w:val="008B77DE"/>
    <w:rsid w:val="008C0526"/>
    <w:rsid w:val="008C06F2"/>
    <w:rsid w:val="008C1172"/>
    <w:rsid w:val="008C167D"/>
    <w:rsid w:val="008C169D"/>
    <w:rsid w:val="008C1D1B"/>
    <w:rsid w:val="008C3362"/>
    <w:rsid w:val="008C3B6B"/>
    <w:rsid w:val="008C41FC"/>
    <w:rsid w:val="008C5E7B"/>
    <w:rsid w:val="008C6005"/>
    <w:rsid w:val="008C6B0E"/>
    <w:rsid w:val="008C6CD1"/>
    <w:rsid w:val="008C7050"/>
    <w:rsid w:val="008C7155"/>
    <w:rsid w:val="008C759E"/>
    <w:rsid w:val="008C794B"/>
    <w:rsid w:val="008D0A4A"/>
    <w:rsid w:val="008D1203"/>
    <w:rsid w:val="008D1AAA"/>
    <w:rsid w:val="008D1F49"/>
    <w:rsid w:val="008D1FC1"/>
    <w:rsid w:val="008D2873"/>
    <w:rsid w:val="008D2A2A"/>
    <w:rsid w:val="008D2BB4"/>
    <w:rsid w:val="008D2CB7"/>
    <w:rsid w:val="008D311E"/>
    <w:rsid w:val="008D3A6B"/>
    <w:rsid w:val="008D4F4F"/>
    <w:rsid w:val="008D6401"/>
    <w:rsid w:val="008D68B5"/>
    <w:rsid w:val="008D6BF0"/>
    <w:rsid w:val="008D7C32"/>
    <w:rsid w:val="008D7F10"/>
    <w:rsid w:val="008E0DFA"/>
    <w:rsid w:val="008E0FF3"/>
    <w:rsid w:val="008E16A2"/>
    <w:rsid w:val="008E2406"/>
    <w:rsid w:val="008E274F"/>
    <w:rsid w:val="008E2DE3"/>
    <w:rsid w:val="008E3A48"/>
    <w:rsid w:val="008E3B11"/>
    <w:rsid w:val="008E5B0C"/>
    <w:rsid w:val="008E5B37"/>
    <w:rsid w:val="008E6963"/>
    <w:rsid w:val="008E6A87"/>
    <w:rsid w:val="008E7AA8"/>
    <w:rsid w:val="008F0B25"/>
    <w:rsid w:val="008F156D"/>
    <w:rsid w:val="008F1B68"/>
    <w:rsid w:val="008F2727"/>
    <w:rsid w:val="008F3719"/>
    <w:rsid w:val="008F39D1"/>
    <w:rsid w:val="008F3D2B"/>
    <w:rsid w:val="008F4951"/>
    <w:rsid w:val="008F50FF"/>
    <w:rsid w:val="008F5365"/>
    <w:rsid w:val="008F5D3D"/>
    <w:rsid w:val="008F6394"/>
    <w:rsid w:val="008F6E57"/>
    <w:rsid w:val="008F7EBE"/>
    <w:rsid w:val="009035E6"/>
    <w:rsid w:val="00903FCC"/>
    <w:rsid w:val="00906A57"/>
    <w:rsid w:val="00906FDF"/>
    <w:rsid w:val="00907E43"/>
    <w:rsid w:val="00911661"/>
    <w:rsid w:val="00912924"/>
    <w:rsid w:val="00912CC4"/>
    <w:rsid w:val="00912DDF"/>
    <w:rsid w:val="00912FED"/>
    <w:rsid w:val="0091361B"/>
    <w:rsid w:val="009145A2"/>
    <w:rsid w:val="009160E3"/>
    <w:rsid w:val="00917924"/>
    <w:rsid w:val="00920B57"/>
    <w:rsid w:val="00920C2B"/>
    <w:rsid w:val="00920DFF"/>
    <w:rsid w:val="009212C1"/>
    <w:rsid w:val="00921779"/>
    <w:rsid w:val="009217E9"/>
    <w:rsid w:val="00921B93"/>
    <w:rsid w:val="00923B0B"/>
    <w:rsid w:val="00924244"/>
    <w:rsid w:val="0092493F"/>
    <w:rsid w:val="00925208"/>
    <w:rsid w:val="00925B75"/>
    <w:rsid w:val="00926913"/>
    <w:rsid w:val="00927DA1"/>
    <w:rsid w:val="00927F2C"/>
    <w:rsid w:val="009314B8"/>
    <w:rsid w:val="00931C6E"/>
    <w:rsid w:val="0093279E"/>
    <w:rsid w:val="00936561"/>
    <w:rsid w:val="00936A14"/>
    <w:rsid w:val="00936B7F"/>
    <w:rsid w:val="00936C1C"/>
    <w:rsid w:val="00937E8A"/>
    <w:rsid w:val="0094002D"/>
    <w:rsid w:val="00940A05"/>
    <w:rsid w:val="00940E3A"/>
    <w:rsid w:val="009410E1"/>
    <w:rsid w:val="00941186"/>
    <w:rsid w:val="009417AD"/>
    <w:rsid w:val="0094478C"/>
    <w:rsid w:val="009455CC"/>
    <w:rsid w:val="00946AA6"/>
    <w:rsid w:val="00946EA3"/>
    <w:rsid w:val="00947415"/>
    <w:rsid w:val="00950E57"/>
    <w:rsid w:val="0095112A"/>
    <w:rsid w:val="009515B7"/>
    <w:rsid w:val="00951C13"/>
    <w:rsid w:val="0095205A"/>
    <w:rsid w:val="00953838"/>
    <w:rsid w:val="009541AE"/>
    <w:rsid w:val="0095455D"/>
    <w:rsid w:val="009556B1"/>
    <w:rsid w:val="00956B79"/>
    <w:rsid w:val="00957021"/>
    <w:rsid w:val="009576DB"/>
    <w:rsid w:val="00957BAF"/>
    <w:rsid w:val="00960571"/>
    <w:rsid w:val="009605CF"/>
    <w:rsid w:val="00960F1E"/>
    <w:rsid w:val="0096174A"/>
    <w:rsid w:val="00961A52"/>
    <w:rsid w:val="00965154"/>
    <w:rsid w:val="00965B40"/>
    <w:rsid w:val="00967FBD"/>
    <w:rsid w:val="00970215"/>
    <w:rsid w:val="00970732"/>
    <w:rsid w:val="009715D7"/>
    <w:rsid w:val="00971D50"/>
    <w:rsid w:val="00972AB3"/>
    <w:rsid w:val="00974DD2"/>
    <w:rsid w:val="00975CDE"/>
    <w:rsid w:val="00975DE7"/>
    <w:rsid w:val="00977419"/>
    <w:rsid w:val="0097775E"/>
    <w:rsid w:val="009812E2"/>
    <w:rsid w:val="00983FD2"/>
    <w:rsid w:val="0098482C"/>
    <w:rsid w:val="0098527C"/>
    <w:rsid w:val="00985AE4"/>
    <w:rsid w:val="0098642D"/>
    <w:rsid w:val="00986762"/>
    <w:rsid w:val="00986F7F"/>
    <w:rsid w:val="00987D55"/>
    <w:rsid w:val="00990A24"/>
    <w:rsid w:val="00992601"/>
    <w:rsid w:val="0099394E"/>
    <w:rsid w:val="009946FE"/>
    <w:rsid w:val="0099562E"/>
    <w:rsid w:val="00995B0D"/>
    <w:rsid w:val="00995E1C"/>
    <w:rsid w:val="00997862"/>
    <w:rsid w:val="0099796C"/>
    <w:rsid w:val="00997B21"/>
    <w:rsid w:val="00997C74"/>
    <w:rsid w:val="009A0B06"/>
    <w:rsid w:val="009A1384"/>
    <w:rsid w:val="009A1921"/>
    <w:rsid w:val="009A1BC2"/>
    <w:rsid w:val="009A1EBA"/>
    <w:rsid w:val="009A2388"/>
    <w:rsid w:val="009A271B"/>
    <w:rsid w:val="009A2F54"/>
    <w:rsid w:val="009A31D2"/>
    <w:rsid w:val="009A3370"/>
    <w:rsid w:val="009A3953"/>
    <w:rsid w:val="009A4C6B"/>
    <w:rsid w:val="009A5276"/>
    <w:rsid w:val="009A53CE"/>
    <w:rsid w:val="009A56B8"/>
    <w:rsid w:val="009A58AC"/>
    <w:rsid w:val="009A7FB9"/>
    <w:rsid w:val="009B03A6"/>
    <w:rsid w:val="009B1662"/>
    <w:rsid w:val="009B224F"/>
    <w:rsid w:val="009B2BAB"/>
    <w:rsid w:val="009B2C1F"/>
    <w:rsid w:val="009B33B2"/>
    <w:rsid w:val="009B4091"/>
    <w:rsid w:val="009B4366"/>
    <w:rsid w:val="009B4B47"/>
    <w:rsid w:val="009B6747"/>
    <w:rsid w:val="009B6B02"/>
    <w:rsid w:val="009B6D19"/>
    <w:rsid w:val="009B703F"/>
    <w:rsid w:val="009B7755"/>
    <w:rsid w:val="009B7E8D"/>
    <w:rsid w:val="009C0214"/>
    <w:rsid w:val="009C06BE"/>
    <w:rsid w:val="009C0E95"/>
    <w:rsid w:val="009C1583"/>
    <w:rsid w:val="009C1C1D"/>
    <w:rsid w:val="009C1CEA"/>
    <w:rsid w:val="009C1DDC"/>
    <w:rsid w:val="009C2953"/>
    <w:rsid w:val="009C2B6A"/>
    <w:rsid w:val="009C3C3C"/>
    <w:rsid w:val="009C3CAD"/>
    <w:rsid w:val="009C3EBA"/>
    <w:rsid w:val="009C41ED"/>
    <w:rsid w:val="009C4C27"/>
    <w:rsid w:val="009C53FE"/>
    <w:rsid w:val="009C56CF"/>
    <w:rsid w:val="009C788D"/>
    <w:rsid w:val="009D0448"/>
    <w:rsid w:val="009D04FE"/>
    <w:rsid w:val="009D0817"/>
    <w:rsid w:val="009D1017"/>
    <w:rsid w:val="009D187A"/>
    <w:rsid w:val="009D19AC"/>
    <w:rsid w:val="009D2295"/>
    <w:rsid w:val="009D3066"/>
    <w:rsid w:val="009D3078"/>
    <w:rsid w:val="009D353B"/>
    <w:rsid w:val="009D3644"/>
    <w:rsid w:val="009D5998"/>
    <w:rsid w:val="009D60B7"/>
    <w:rsid w:val="009D6641"/>
    <w:rsid w:val="009D72AD"/>
    <w:rsid w:val="009D7600"/>
    <w:rsid w:val="009D7B4E"/>
    <w:rsid w:val="009D7BD3"/>
    <w:rsid w:val="009D7D56"/>
    <w:rsid w:val="009D7F36"/>
    <w:rsid w:val="009E043C"/>
    <w:rsid w:val="009E0617"/>
    <w:rsid w:val="009E1140"/>
    <w:rsid w:val="009E13FE"/>
    <w:rsid w:val="009E2B16"/>
    <w:rsid w:val="009E2BCF"/>
    <w:rsid w:val="009E2CAF"/>
    <w:rsid w:val="009E2F94"/>
    <w:rsid w:val="009E3877"/>
    <w:rsid w:val="009E42DE"/>
    <w:rsid w:val="009E43E9"/>
    <w:rsid w:val="009E494F"/>
    <w:rsid w:val="009E5183"/>
    <w:rsid w:val="009E5591"/>
    <w:rsid w:val="009E5AB9"/>
    <w:rsid w:val="009E5F54"/>
    <w:rsid w:val="009E67B2"/>
    <w:rsid w:val="009F0F9F"/>
    <w:rsid w:val="009F11AC"/>
    <w:rsid w:val="009F1268"/>
    <w:rsid w:val="009F16C5"/>
    <w:rsid w:val="009F1767"/>
    <w:rsid w:val="009F1E04"/>
    <w:rsid w:val="009F22DF"/>
    <w:rsid w:val="009F36E5"/>
    <w:rsid w:val="009F3A60"/>
    <w:rsid w:val="009F41F6"/>
    <w:rsid w:val="009F4269"/>
    <w:rsid w:val="009F4890"/>
    <w:rsid w:val="009F4A2D"/>
    <w:rsid w:val="009F4B4C"/>
    <w:rsid w:val="009F50F3"/>
    <w:rsid w:val="009F5189"/>
    <w:rsid w:val="009F51C6"/>
    <w:rsid w:val="009F530E"/>
    <w:rsid w:val="009F5691"/>
    <w:rsid w:val="009F5A18"/>
    <w:rsid w:val="009F610B"/>
    <w:rsid w:val="009F762C"/>
    <w:rsid w:val="00A006F1"/>
    <w:rsid w:val="00A021F3"/>
    <w:rsid w:val="00A022AB"/>
    <w:rsid w:val="00A02871"/>
    <w:rsid w:val="00A03100"/>
    <w:rsid w:val="00A04BA2"/>
    <w:rsid w:val="00A05692"/>
    <w:rsid w:val="00A056AD"/>
    <w:rsid w:val="00A05C74"/>
    <w:rsid w:val="00A06821"/>
    <w:rsid w:val="00A0694E"/>
    <w:rsid w:val="00A06A71"/>
    <w:rsid w:val="00A07AA2"/>
    <w:rsid w:val="00A11653"/>
    <w:rsid w:val="00A12543"/>
    <w:rsid w:val="00A13E5E"/>
    <w:rsid w:val="00A14DCA"/>
    <w:rsid w:val="00A14EF5"/>
    <w:rsid w:val="00A1529E"/>
    <w:rsid w:val="00A161A1"/>
    <w:rsid w:val="00A16E8E"/>
    <w:rsid w:val="00A1702F"/>
    <w:rsid w:val="00A17EE0"/>
    <w:rsid w:val="00A20161"/>
    <w:rsid w:val="00A20C82"/>
    <w:rsid w:val="00A20E1F"/>
    <w:rsid w:val="00A20EDA"/>
    <w:rsid w:val="00A21473"/>
    <w:rsid w:val="00A218AF"/>
    <w:rsid w:val="00A21F9E"/>
    <w:rsid w:val="00A22197"/>
    <w:rsid w:val="00A22FCB"/>
    <w:rsid w:val="00A2370E"/>
    <w:rsid w:val="00A245ED"/>
    <w:rsid w:val="00A24A68"/>
    <w:rsid w:val="00A26E1A"/>
    <w:rsid w:val="00A27E06"/>
    <w:rsid w:val="00A30974"/>
    <w:rsid w:val="00A3133F"/>
    <w:rsid w:val="00A322DF"/>
    <w:rsid w:val="00A324CF"/>
    <w:rsid w:val="00A3270A"/>
    <w:rsid w:val="00A331AC"/>
    <w:rsid w:val="00A3325C"/>
    <w:rsid w:val="00A33345"/>
    <w:rsid w:val="00A33B6D"/>
    <w:rsid w:val="00A34BC5"/>
    <w:rsid w:val="00A35955"/>
    <w:rsid w:val="00A367E6"/>
    <w:rsid w:val="00A4039C"/>
    <w:rsid w:val="00A40FF6"/>
    <w:rsid w:val="00A413E0"/>
    <w:rsid w:val="00A4147F"/>
    <w:rsid w:val="00A43216"/>
    <w:rsid w:val="00A4408A"/>
    <w:rsid w:val="00A4461A"/>
    <w:rsid w:val="00A45D56"/>
    <w:rsid w:val="00A4608A"/>
    <w:rsid w:val="00A467CB"/>
    <w:rsid w:val="00A46A47"/>
    <w:rsid w:val="00A46EEA"/>
    <w:rsid w:val="00A479DF"/>
    <w:rsid w:val="00A502DA"/>
    <w:rsid w:val="00A50D95"/>
    <w:rsid w:val="00A51021"/>
    <w:rsid w:val="00A5192D"/>
    <w:rsid w:val="00A5203A"/>
    <w:rsid w:val="00A53211"/>
    <w:rsid w:val="00A54002"/>
    <w:rsid w:val="00A54964"/>
    <w:rsid w:val="00A556B5"/>
    <w:rsid w:val="00A56650"/>
    <w:rsid w:val="00A57815"/>
    <w:rsid w:val="00A616F1"/>
    <w:rsid w:val="00A6223C"/>
    <w:rsid w:val="00A62761"/>
    <w:rsid w:val="00A63327"/>
    <w:rsid w:val="00A642F3"/>
    <w:rsid w:val="00A64AE7"/>
    <w:rsid w:val="00A64E62"/>
    <w:rsid w:val="00A65770"/>
    <w:rsid w:val="00A66366"/>
    <w:rsid w:val="00A67830"/>
    <w:rsid w:val="00A67B0F"/>
    <w:rsid w:val="00A700E2"/>
    <w:rsid w:val="00A700E6"/>
    <w:rsid w:val="00A704AF"/>
    <w:rsid w:val="00A70F45"/>
    <w:rsid w:val="00A72409"/>
    <w:rsid w:val="00A74992"/>
    <w:rsid w:val="00A74E4B"/>
    <w:rsid w:val="00A75760"/>
    <w:rsid w:val="00A75837"/>
    <w:rsid w:val="00A762E6"/>
    <w:rsid w:val="00A80056"/>
    <w:rsid w:val="00A8067A"/>
    <w:rsid w:val="00A8125F"/>
    <w:rsid w:val="00A81D28"/>
    <w:rsid w:val="00A82CA1"/>
    <w:rsid w:val="00A834D5"/>
    <w:rsid w:val="00A841AF"/>
    <w:rsid w:val="00A856AF"/>
    <w:rsid w:val="00A8602E"/>
    <w:rsid w:val="00A867B3"/>
    <w:rsid w:val="00A87983"/>
    <w:rsid w:val="00A87D4B"/>
    <w:rsid w:val="00A9017C"/>
    <w:rsid w:val="00A90A73"/>
    <w:rsid w:val="00A9158F"/>
    <w:rsid w:val="00A91A23"/>
    <w:rsid w:val="00A91E14"/>
    <w:rsid w:val="00A924D1"/>
    <w:rsid w:val="00A9563D"/>
    <w:rsid w:val="00A956A6"/>
    <w:rsid w:val="00A95E48"/>
    <w:rsid w:val="00A962A7"/>
    <w:rsid w:val="00A9653E"/>
    <w:rsid w:val="00A966A6"/>
    <w:rsid w:val="00AA0191"/>
    <w:rsid w:val="00AA1B95"/>
    <w:rsid w:val="00AA1E9C"/>
    <w:rsid w:val="00AA2423"/>
    <w:rsid w:val="00AA36E3"/>
    <w:rsid w:val="00AA4108"/>
    <w:rsid w:val="00AA4B98"/>
    <w:rsid w:val="00AA4FBD"/>
    <w:rsid w:val="00AA6133"/>
    <w:rsid w:val="00AA776A"/>
    <w:rsid w:val="00AB0119"/>
    <w:rsid w:val="00AB03BD"/>
    <w:rsid w:val="00AB35B2"/>
    <w:rsid w:val="00AB374E"/>
    <w:rsid w:val="00AB58EA"/>
    <w:rsid w:val="00AB5AF8"/>
    <w:rsid w:val="00AB601F"/>
    <w:rsid w:val="00AB675A"/>
    <w:rsid w:val="00AB71A7"/>
    <w:rsid w:val="00AB76D3"/>
    <w:rsid w:val="00AB7D59"/>
    <w:rsid w:val="00AB7F85"/>
    <w:rsid w:val="00AC0CFF"/>
    <w:rsid w:val="00AC1601"/>
    <w:rsid w:val="00AC1AA2"/>
    <w:rsid w:val="00AC3ADF"/>
    <w:rsid w:val="00AC3F1D"/>
    <w:rsid w:val="00AC4467"/>
    <w:rsid w:val="00AC4653"/>
    <w:rsid w:val="00AC536C"/>
    <w:rsid w:val="00AC5813"/>
    <w:rsid w:val="00AC5822"/>
    <w:rsid w:val="00AC61D1"/>
    <w:rsid w:val="00AC7B98"/>
    <w:rsid w:val="00AD154C"/>
    <w:rsid w:val="00AD1C7D"/>
    <w:rsid w:val="00AD2320"/>
    <w:rsid w:val="00AD29C2"/>
    <w:rsid w:val="00AD2D02"/>
    <w:rsid w:val="00AD44E7"/>
    <w:rsid w:val="00AD4640"/>
    <w:rsid w:val="00AD5504"/>
    <w:rsid w:val="00AD6A7A"/>
    <w:rsid w:val="00AD7A51"/>
    <w:rsid w:val="00AE0B06"/>
    <w:rsid w:val="00AE17EB"/>
    <w:rsid w:val="00AE180A"/>
    <w:rsid w:val="00AE27CD"/>
    <w:rsid w:val="00AE3751"/>
    <w:rsid w:val="00AE3F8D"/>
    <w:rsid w:val="00AE3FC6"/>
    <w:rsid w:val="00AE4634"/>
    <w:rsid w:val="00AE475A"/>
    <w:rsid w:val="00AE53CD"/>
    <w:rsid w:val="00AE683B"/>
    <w:rsid w:val="00AE6BAE"/>
    <w:rsid w:val="00AE70A0"/>
    <w:rsid w:val="00AE7934"/>
    <w:rsid w:val="00AF0065"/>
    <w:rsid w:val="00AF04AD"/>
    <w:rsid w:val="00AF0865"/>
    <w:rsid w:val="00AF09E0"/>
    <w:rsid w:val="00AF0F24"/>
    <w:rsid w:val="00AF1CD0"/>
    <w:rsid w:val="00AF3333"/>
    <w:rsid w:val="00AF4018"/>
    <w:rsid w:val="00AF4B8A"/>
    <w:rsid w:val="00AF636E"/>
    <w:rsid w:val="00AF688D"/>
    <w:rsid w:val="00AF7DDC"/>
    <w:rsid w:val="00AF7F5B"/>
    <w:rsid w:val="00B0204F"/>
    <w:rsid w:val="00B0222B"/>
    <w:rsid w:val="00B03388"/>
    <w:rsid w:val="00B036E7"/>
    <w:rsid w:val="00B04D22"/>
    <w:rsid w:val="00B054DB"/>
    <w:rsid w:val="00B0589D"/>
    <w:rsid w:val="00B05AD4"/>
    <w:rsid w:val="00B05DD0"/>
    <w:rsid w:val="00B07A22"/>
    <w:rsid w:val="00B07BDC"/>
    <w:rsid w:val="00B07F71"/>
    <w:rsid w:val="00B104D7"/>
    <w:rsid w:val="00B1066A"/>
    <w:rsid w:val="00B108D7"/>
    <w:rsid w:val="00B1162C"/>
    <w:rsid w:val="00B12318"/>
    <w:rsid w:val="00B134A7"/>
    <w:rsid w:val="00B1390E"/>
    <w:rsid w:val="00B17669"/>
    <w:rsid w:val="00B21F49"/>
    <w:rsid w:val="00B21FE8"/>
    <w:rsid w:val="00B2274A"/>
    <w:rsid w:val="00B239F3"/>
    <w:rsid w:val="00B24089"/>
    <w:rsid w:val="00B2584F"/>
    <w:rsid w:val="00B25CC3"/>
    <w:rsid w:val="00B26525"/>
    <w:rsid w:val="00B26EBC"/>
    <w:rsid w:val="00B2725E"/>
    <w:rsid w:val="00B27A70"/>
    <w:rsid w:val="00B27DD7"/>
    <w:rsid w:val="00B30063"/>
    <w:rsid w:val="00B303A9"/>
    <w:rsid w:val="00B30821"/>
    <w:rsid w:val="00B30837"/>
    <w:rsid w:val="00B3140E"/>
    <w:rsid w:val="00B32AA6"/>
    <w:rsid w:val="00B34D80"/>
    <w:rsid w:val="00B35187"/>
    <w:rsid w:val="00B352C2"/>
    <w:rsid w:val="00B36210"/>
    <w:rsid w:val="00B36789"/>
    <w:rsid w:val="00B36999"/>
    <w:rsid w:val="00B37DB4"/>
    <w:rsid w:val="00B4014D"/>
    <w:rsid w:val="00B417D1"/>
    <w:rsid w:val="00B442BE"/>
    <w:rsid w:val="00B44624"/>
    <w:rsid w:val="00B45EFC"/>
    <w:rsid w:val="00B46356"/>
    <w:rsid w:val="00B468C8"/>
    <w:rsid w:val="00B46DF0"/>
    <w:rsid w:val="00B46E9E"/>
    <w:rsid w:val="00B502EC"/>
    <w:rsid w:val="00B51038"/>
    <w:rsid w:val="00B51336"/>
    <w:rsid w:val="00B51823"/>
    <w:rsid w:val="00B51D43"/>
    <w:rsid w:val="00B52063"/>
    <w:rsid w:val="00B52388"/>
    <w:rsid w:val="00B52F92"/>
    <w:rsid w:val="00B5313D"/>
    <w:rsid w:val="00B53C9C"/>
    <w:rsid w:val="00B53D71"/>
    <w:rsid w:val="00B545CD"/>
    <w:rsid w:val="00B54A61"/>
    <w:rsid w:val="00B54F6A"/>
    <w:rsid w:val="00B55BD2"/>
    <w:rsid w:val="00B567D0"/>
    <w:rsid w:val="00B56D57"/>
    <w:rsid w:val="00B579A5"/>
    <w:rsid w:val="00B6009B"/>
    <w:rsid w:val="00B60165"/>
    <w:rsid w:val="00B60765"/>
    <w:rsid w:val="00B62E06"/>
    <w:rsid w:val="00B630AA"/>
    <w:rsid w:val="00B639B2"/>
    <w:rsid w:val="00B6412C"/>
    <w:rsid w:val="00B646B2"/>
    <w:rsid w:val="00B653FA"/>
    <w:rsid w:val="00B66638"/>
    <w:rsid w:val="00B669D4"/>
    <w:rsid w:val="00B671CA"/>
    <w:rsid w:val="00B6793B"/>
    <w:rsid w:val="00B67DA9"/>
    <w:rsid w:val="00B70B82"/>
    <w:rsid w:val="00B71209"/>
    <w:rsid w:val="00B712DC"/>
    <w:rsid w:val="00B72899"/>
    <w:rsid w:val="00B72D02"/>
    <w:rsid w:val="00B72D1A"/>
    <w:rsid w:val="00B73F8F"/>
    <w:rsid w:val="00B75482"/>
    <w:rsid w:val="00B7613A"/>
    <w:rsid w:val="00B773A8"/>
    <w:rsid w:val="00B80893"/>
    <w:rsid w:val="00B8099B"/>
    <w:rsid w:val="00B80C78"/>
    <w:rsid w:val="00B80E5F"/>
    <w:rsid w:val="00B81490"/>
    <w:rsid w:val="00B81698"/>
    <w:rsid w:val="00B81F73"/>
    <w:rsid w:val="00B82C05"/>
    <w:rsid w:val="00B831BE"/>
    <w:rsid w:val="00B84568"/>
    <w:rsid w:val="00B847FF"/>
    <w:rsid w:val="00B84E40"/>
    <w:rsid w:val="00B850A3"/>
    <w:rsid w:val="00B86958"/>
    <w:rsid w:val="00B905CA"/>
    <w:rsid w:val="00B923E6"/>
    <w:rsid w:val="00B93313"/>
    <w:rsid w:val="00B954C5"/>
    <w:rsid w:val="00B96168"/>
    <w:rsid w:val="00B9674A"/>
    <w:rsid w:val="00B96A4B"/>
    <w:rsid w:val="00B96BFA"/>
    <w:rsid w:val="00BA0F1F"/>
    <w:rsid w:val="00BA1B31"/>
    <w:rsid w:val="00BA1B3F"/>
    <w:rsid w:val="00BA1B73"/>
    <w:rsid w:val="00BA211C"/>
    <w:rsid w:val="00BA4508"/>
    <w:rsid w:val="00BA47BA"/>
    <w:rsid w:val="00BA4C3D"/>
    <w:rsid w:val="00BA54C7"/>
    <w:rsid w:val="00BA648C"/>
    <w:rsid w:val="00BA69D1"/>
    <w:rsid w:val="00BA6F29"/>
    <w:rsid w:val="00BA7513"/>
    <w:rsid w:val="00BA77E0"/>
    <w:rsid w:val="00BB0B8C"/>
    <w:rsid w:val="00BB0BD9"/>
    <w:rsid w:val="00BB0C4C"/>
    <w:rsid w:val="00BB0D37"/>
    <w:rsid w:val="00BB100E"/>
    <w:rsid w:val="00BB159E"/>
    <w:rsid w:val="00BB1E28"/>
    <w:rsid w:val="00BB2463"/>
    <w:rsid w:val="00BB2E4B"/>
    <w:rsid w:val="00BB3154"/>
    <w:rsid w:val="00BB323E"/>
    <w:rsid w:val="00BB39B1"/>
    <w:rsid w:val="00BB3EF4"/>
    <w:rsid w:val="00BB405D"/>
    <w:rsid w:val="00BB42DA"/>
    <w:rsid w:val="00BB4DE9"/>
    <w:rsid w:val="00BB4E2A"/>
    <w:rsid w:val="00BB603C"/>
    <w:rsid w:val="00BB6B79"/>
    <w:rsid w:val="00BB7756"/>
    <w:rsid w:val="00BC054B"/>
    <w:rsid w:val="00BC12C8"/>
    <w:rsid w:val="00BC26B0"/>
    <w:rsid w:val="00BC3D20"/>
    <w:rsid w:val="00BC4057"/>
    <w:rsid w:val="00BC65F6"/>
    <w:rsid w:val="00BC6E09"/>
    <w:rsid w:val="00BC77C5"/>
    <w:rsid w:val="00BD03D6"/>
    <w:rsid w:val="00BD0477"/>
    <w:rsid w:val="00BD13A5"/>
    <w:rsid w:val="00BD2E25"/>
    <w:rsid w:val="00BD334B"/>
    <w:rsid w:val="00BD46A3"/>
    <w:rsid w:val="00BD681D"/>
    <w:rsid w:val="00BD6E3E"/>
    <w:rsid w:val="00BD78F2"/>
    <w:rsid w:val="00BE119D"/>
    <w:rsid w:val="00BE141E"/>
    <w:rsid w:val="00BE1ECE"/>
    <w:rsid w:val="00BE2C38"/>
    <w:rsid w:val="00BE3512"/>
    <w:rsid w:val="00BE3862"/>
    <w:rsid w:val="00BE3D97"/>
    <w:rsid w:val="00BE3E8C"/>
    <w:rsid w:val="00BE3EF0"/>
    <w:rsid w:val="00BE44EB"/>
    <w:rsid w:val="00BE590C"/>
    <w:rsid w:val="00BE5991"/>
    <w:rsid w:val="00BE5993"/>
    <w:rsid w:val="00BE6AEA"/>
    <w:rsid w:val="00BE6D10"/>
    <w:rsid w:val="00BE6EE5"/>
    <w:rsid w:val="00BE7475"/>
    <w:rsid w:val="00BE7C30"/>
    <w:rsid w:val="00BF18A4"/>
    <w:rsid w:val="00BF2DF8"/>
    <w:rsid w:val="00BF5849"/>
    <w:rsid w:val="00BF5A1C"/>
    <w:rsid w:val="00BF6BFA"/>
    <w:rsid w:val="00C003EB"/>
    <w:rsid w:val="00C00730"/>
    <w:rsid w:val="00C00C0A"/>
    <w:rsid w:val="00C01989"/>
    <w:rsid w:val="00C01B9D"/>
    <w:rsid w:val="00C01EE9"/>
    <w:rsid w:val="00C01F3C"/>
    <w:rsid w:val="00C022AC"/>
    <w:rsid w:val="00C03398"/>
    <w:rsid w:val="00C04157"/>
    <w:rsid w:val="00C04437"/>
    <w:rsid w:val="00C0472B"/>
    <w:rsid w:val="00C049DC"/>
    <w:rsid w:val="00C04EEF"/>
    <w:rsid w:val="00C0500A"/>
    <w:rsid w:val="00C051AC"/>
    <w:rsid w:val="00C0722B"/>
    <w:rsid w:val="00C07A87"/>
    <w:rsid w:val="00C1111E"/>
    <w:rsid w:val="00C11454"/>
    <w:rsid w:val="00C11EE6"/>
    <w:rsid w:val="00C1256C"/>
    <w:rsid w:val="00C12E03"/>
    <w:rsid w:val="00C132A5"/>
    <w:rsid w:val="00C138B4"/>
    <w:rsid w:val="00C13B16"/>
    <w:rsid w:val="00C1419D"/>
    <w:rsid w:val="00C14635"/>
    <w:rsid w:val="00C14FA6"/>
    <w:rsid w:val="00C1507C"/>
    <w:rsid w:val="00C156DD"/>
    <w:rsid w:val="00C15AF3"/>
    <w:rsid w:val="00C174E5"/>
    <w:rsid w:val="00C201E2"/>
    <w:rsid w:val="00C20406"/>
    <w:rsid w:val="00C21194"/>
    <w:rsid w:val="00C21E1F"/>
    <w:rsid w:val="00C221A4"/>
    <w:rsid w:val="00C227AE"/>
    <w:rsid w:val="00C23992"/>
    <w:rsid w:val="00C24532"/>
    <w:rsid w:val="00C24740"/>
    <w:rsid w:val="00C248BE"/>
    <w:rsid w:val="00C259B0"/>
    <w:rsid w:val="00C27391"/>
    <w:rsid w:val="00C27C43"/>
    <w:rsid w:val="00C3075E"/>
    <w:rsid w:val="00C30D1A"/>
    <w:rsid w:val="00C31096"/>
    <w:rsid w:val="00C31299"/>
    <w:rsid w:val="00C320D4"/>
    <w:rsid w:val="00C3446F"/>
    <w:rsid w:val="00C36D83"/>
    <w:rsid w:val="00C37BA1"/>
    <w:rsid w:val="00C40453"/>
    <w:rsid w:val="00C40B08"/>
    <w:rsid w:val="00C411FC"/>
    <w:rsid w:val="00C42DA8"/>
    <w:rsid w:val="00C4548E"/>
    <w:rsid w:val="00C463B1"/>
    <w:rsid w:val="00C467B1"/>
    <w:rsid w:val="00C46C3B"/>
    <w:rsid w:val="00C47C47"/>
    <w:rsid w:val="00C47CAF"/>
    <w:rsid w:val="00C5130C"/>
    <w:rsid w:val="00C51E1E"/>
    <w:rsid w:val="00C533E3"/>
    <w:rsid w:val="00C536A1"/>
    <w:rsid w:val="00C53B9A"/>
    <w:rsid w:val="00C540D7"/>
    <w:rsid w:val="00C54341"/>
    <w:rsid w:val="00C543F6"/>
    <w:rsid w:val="00C555A0"/>
    <w:rsid w:val="00C556D8"/>
    <w:rsid w:val="00C556D9"/>
    <w:rsid w:val="00C56AA3"/>
    <w:rsid w:val="00C56E74"/>
    <w:rsid w:val="00C57335"/>
    <w:rsid w:val="00C5783C"/>
    <w:rsid w:val="00C57E6B"/>
    <w:rsid w:val="00C601C6"/>
    <w:rsid w:val="00C63257"/>
    <w:rsid w:val="00C644D0"/>
    <w:rsid w:val="00C64E72"/>
    <w:rsid w:val="00C65525"/>
    <w:rsid w:val="00C6609A"/>
    <w:rsid w:val="00C66234"/>
    <w:rsid w:val="00C66822"/>
    <w:rsid w:val="00C674BE"/>
    <w:rsid w:val="00C6775A"/>
    <w:rsid w:val="00C677FF"/>
    <w:rsid w:val="00C67D64"/>
    <w:rsid w:val="00C70795"/>
    <w:rsid w:val="00C71053"/>
    <w:rsid w:val="00C72A82"/>
    <w:rsid w:val="00C72D04"/>
    <w:rsid w:val="00C735E5"/>
    <w:rsid w:val="00C73668"/>
    <w:rsid w:val="00C74A38"/>
    <w:rsid w:val="00C74C1E"/>
    <w:rsid w:val="00C7542D"/>
    <w:rsid w:val="00C762F3"/>
    <w:rsid w:val="00C763F4"/>
    <w:rsid w:val="00C7647B"/>
    <w:rsid w:val="00C77B19"/>
    <w:rsid w:val="00C81BC4"/>
    <w:rsid w:val="00C81D47"/>
    <w:rsid w:val="00C820A7"/>
    <w:rsid w:val="00C82C29"/>
    <w:rsid w:val="00C82C6A"/>
    <w:rsid w:val="00C82FCB"/>
    <w:rsid w:val="00C83BAD"/>
    <w:rsid w:val="00C83E5D"/>
    <w:rsid w:val="00C84017"/>
    <w:rsid w:val="00C84819"/>
    <w:rsid w:val="00C84907"/>
    <w:rsid w:val="00C84C89"/>
    <w:rsid w:val="00C857F7"/>
    <w:rsid w:val="00C85A5B"/>
    <w:rsid w:val="00C86C52"/>
    <w:rsid w:val="00C872A8"/>
    <w:rsid w:val="00C87600"/>
    <w:rsid w:val="00C87794"/>
    <w:rsid w:val="00C87DB8"/>
    <w:rsid w:val="00C87FC9"/>
    <w:rsid w:val="00C9081E"/>
    <w:rsid w:val="00C90BF5"/>
    <w:rsid w:val="00C9272A"/>
    <w:rsid w:val="00C9325C"/>
    <w:rsid w:val="00C93745"/>
    <w:rsid w:val="00C94059"/>
    <w:rsid w:val="00C946FA"/>
    <w:rsid w:val="00C94FF5"/>
    <w:rsid w:val="00C9511B"/>
    <w:rsid w:val="00C9540A"/>
    <w:rsid w:val="00C960D5"/>
    <w:rsid w:val="00C96532"/>
    <w:rsid w:val="00C96596"/>
    <w:rsid w:val="00C96BDD"/>
    <w:rsid w:val="00C97409"/>
    <w:rsid w:val="00CA0156"/>
    <w:rsid w:val="00CA058F"/>
    <w:rsid w:val="00CA0970"/>
    <w:rsid w:val="00CA12D4"/>
    <w:rsid w:val="00CA14DB"/>
    <w:rsid w:val="00CA15D5"/>
    <w:rsid w:val="00CA2543"/>
    <w:rsid w:val="00CA25D3"/>
    <w:rsid w:val="00CA2F97"/>
    <w:rsid w:val="00CA318A"/>
    <w:rsid w:val="00CA40DD"/>
    <w:rsid w:val="00CA5006"/>
    <w:rsid w:val="00CA50EC"/>
    <w:rsid w:val="00CA524F"/>
    <w:rsid w:val="00CA5803"/>
    <w:rsid w:val="00CA599C"/>
    <w:rsid w:val="00CA5A8D"/>
    <w:rsid w:val="00CA6E7F"/>
    <w:rsid w:val="00CA78B8"/>
    <w:rsid w:val="00CB1891"/>
    <w:rsid w:val="00CB19EE"/>
    <w:rsid w:val="00CB243D"/>
    <w:rsid w:val="00CB26BC"/>
    <w:rsid w:val="00CB3FE9"/>
    <w:rsid w:val="00CB502D"/>
    <w:rsid w:val="00CB6195"/>
    <w:rsid w:val="00CB68C0"/>
    <w:rsid w:val="00CB7042"/>
    <w:rsid w:val="00CB71BC"/>
    <w:rsid w:val="00CB7B89"/>
    <w:rsid w:val="00CC028D"/>
    <w:rsid w:val="00CC03D8"/>
    <w:rsid w:val="00CC0753"/>
    <w:rsid w:val="00CC086E"/>
    <w:rsid w:val="00CC0AA4"/>
    <w:rsid w:val="00CC0F68"/>
    <w:rsid w:val="00CC1293"/>
    <w:rsid w:val="00CC1360"/>
    <w:rsid w:val="00CC2A21"/>
    <w:rsid w:val="00CC2B32"/>
    <w:rsid w:val="00CC32E5"/>
    <w:rsid w:val="00CC42F2"/>
    <w:rsid w:val="00CC4689"/>
    <w:rsid w:val="00CC475A"/>
    <w:rsid w:val="00CC4E45"/>
    <w:rsid w:val="00CC4E51"/>
    <w:rsid w:val="00CC6BC9"/>
    <w:rsid w:val="00CC7312"/>
    <w:rsid w:val="00CC750B"/>
    <w:rsid w:val="00CD0290"/>
    <w:rsid w:val="00CD0D9D"/>
    <w:rsid w:val="00CD14CF"/>
    <w:rsid w:val="00CD14E4"/>
    <w:rsid w:val="00CD1D6E"/>
    <w:rsid w:val="00CD2282"/>
    <w:rsid w:val="00CD30F0"/>
    <w:rsid w:val="00CD3475"/>
    <w:rsid w:val="00CD436E"/>
    <w:rsid w:val="00CD47C0"/>
    <w:rsid w:val="00CD4C40"/>
    <w:rsid w:val="00CD51BF"/>
    <w:rsid w:val="00CD7D07"/>
    <w:rsid w:val="00CE0839"/>
    <w:rsid w:val="00CE09C7"/>
    <w:rsid w:val="00CE1751"/>
    <w:rsid w:val="00CE1A93"/>
    <w:rsid w:val="00CE1D98"/>
    <w:rsid w:val="00CE2B2B"/>
    <w:rsid w:val="00CE31A8"/>
    <w:rsid w:val="00CE33B8"/>
    <w:rsid w:val="00CE3691"/>
    <w:rsid w:val="00CE38C3"/>
    <w:rsid w:val="00CE3BF5"/>
    <w:rsid w:val="00CE6895"/>
    <w:rsid w:val="00CE717E"/>
    <w:rsid w:val="00CE7187"/>
    <w:rsid w:val="00CE71E0"/>
    <w:rsid w:val="00CE7761"/>
    <w:rsid w:val="00CF0368"/>
    <w:rsid w:val="00CF0E25"/>
    <w:rsid w:val="00CF1601"/>
    <w:rsid w:val="00CF3436"/>
    <w:rsid w:val="00CF48FE"/>
    <w:rsid w:val="00CF4A6F"/>
    <w:rsid w:val="00CF4EEB"/>
    <w:rsid w:val="00CF560B"/>
    <w:rsid w:val="00CF5B1B"/>
    <w:rsid w:val="00CF6AC3"/>
    <w:rsid w:val="00CF6B22"/>
    <w:rsid w:val="00CF6D5D"/>
    <w:rsid w:val="00D02265"/>
    <w:rsid w:val="00D02ED1"/>
    <w:rsid w:val="00D04339"/>
    <w:rsid w:val="00D04C63"/>
    <w:rsid w:val="00D057E6"/>
    <w:rsid w:val="00D0789F"/>
    <w:rsid w:val="00D07BC3"/>
    <w:rsid w:val="00D1059D"/>
    <w:rsid w:val="00D10A5B"/>
    <w:rsid w:val="00D10BDF"/>
    <w:rsid w:val="00D10D93"/>
    <w:rsid w:val="00D111CB"/>
    <w:rsid w:val="00D11759"/>
    <w:rsid w:val="00D11BD6"/>
    <w:rsid w:val="00D11CCE"/>
    <w:rsid w:val="00D130DA"/>
    <w:rsid w:val="00D13C9D"/>
    <w:rsid w:val="00D14F7C"/>
    <w:rsid w:val="00D158E1"/>
    <w:rsid w:val="00D15914"/>
    <w:rsid w:val="00D15EFE"/>
    <w:rsid w:val="00D166F8"/>
    <w:rsid w:val="00D17723"/>
    <w:rsid w:val="00D21899"/>
    <w:rsid w:val="00D21C4A"/>
    <w:rsid w:val="00D224B4"/>
    <w:rsid w:val="00D22A02"/>
    <w:rsid w:val="00D22C85"/>
    <w:rsid w:val="00D23316"/>
    <w:rsid w:val="00D23C38"/>
    <w:rsid w:val="00D249AE"/>
    <w:rsid w:val="00D267C6"/>
    <w:rsid w:val="00D27464"/>
    <w:rsid w:val="00D27B49"/>
    <w:rsid w:val="00D32A39"/>
    <w:rsid w:val="00D32C61"/>
    <w:rsid w:val="00D3311B"/>
    <w:rsid w:val="00D3381D"/>
    <w:rsid w:val="00D33995"/>
    <w:rsid w:val="00D33E06"/>
    <w:rsid w:val="00D33F54"/>
    <w:rsid w:val="00D343AC"/>
    <w:rsid w:val="00D34556"/>
    <w:rsid w:val="00D34B3E"/>
    <w:rsid w:val="00D352E8"/>
    <w:rsid w:val="00D3624B"/>
    <w:rsid w:val="00D37174"/>
    <w:rsid w:val="00D406A1"/>
    <w:rsid w:val="00D4097D"/>
    <w:rsid w:val="00D40A70"/>
    <w:rsid w:val="00D41EBA"/>
    <w:rsid w:val="00D42113"/>
    <w:rsid w:val="00D44615"/>
    <w:rsid w:val="00D44773"/>
    <w:rsid w:val="00D44E7D"/>
    <w:rsid w:val="00D451F1"/>
    <w:rsid w:val="00D46172"/>
    <w:rsid w:val="00D46530"/>
    <w:rsid w:val="00D46558"/>
    <w:rsid w:val="00D46DFA"/>
    <w:rsid w:val="00D46E38"/>
    <w:rsid w:val="00D47CEB"/>
    <w:rsid w:val="00D5010C"/>
    <w:rsid w:val="00D5016F"/>
    <w:rsid w:val="00D50FD5"/>
    <w:rsid w:val="00D5184C"/>
    <w:rsid w:val="00D52622"/>
    <w:rsid w:val="00D52768"/>
    <w:rsid w:val="00D52C6A"/>
    <w:rsid w:val="00D52CD8"/>
    <w:rsid w:val="00D5338F"/>
    <w:rsid w:val="00D53B5C"/>
    <w:rsid w:val="00D56025"/>
    <w:rsid w:val="00D5630E"/>
    <w:rsid w:val="00D567D6"/>
    <w:rsid w:val="00D56819"/>
    <w:rsid w:val="00D56B35"/>
    <w:rsid w:val="00D60F02"/>
    <w:rsid w:val="00D60F3F"/>
    <w:rsid w:val="00D611B8"/>
    <w:rsid w:val="00D61436"/>
    <w:rsid w:val="00D61CC9"/>
    <w:rsid w:val="00D61D4B"/>
    <w:rsid w:val="00D6343F"/>
    <w:rsid w:val="00D63DAB"/>
    <w:rsid w:val="00D642A3"/>
    <w:rsid w:val="00D64525"/>
    <w:rsid w:val="00D64B74"/>
    <w:rsid w:val="00D64EAC"/>
    <w:rsid w:val="00D67090"/>
    <w:rsid w:val="00D677ED"/>
    <w:rsid w:val="00D67FD8"/>
    <w:rsid w:val="00D70EBE"/>
    <w:rsid w:val="00D712E2"/>
    <w:rsid w:val="00D715FA"/>
    <w:rsid w:val="00D72057"/>
    <w:rsid w:val="00D72E80"/>
    <w:rsid w:val="00D73A67"/>
    <w:rsid w:val="00D73D02"/>
    <w:rsid w:val="00D75FD2"/>
    <w:rsid w:val="00D760BB"/>
    <w:rsid w:val="00D767C9"/>
    <w:rsid w:val="00D778F8"/>
    <w:rsid w:val="00D77BA4"/>
    <w:rsid w:val="00D80834"/>
    <w:rsid w:val="00D81B45"/>
    <w:rsid w:val="00D848D2"/>
    <w:rsid w:val="00D84911"/>
    <w:rsid w:val="00D8496C"/>
    <w:rsid w:val="00D84DE3"/>
    <w:rsid w:val="00D85048"/>
    <w:rsid w:val="00D85E1D"/>
    <w:rsid w:val="00D85F04"/>
    <w:rsid w:val="00D868B4"/>
    <w:rsid w:val="00D86EF8"/>
    <w:rsid w:val="00D90282"/>
    <w:rsid w:val="00D90AA9"/>
    <w:rsid w:val="00D90BB0"/>
    <w:rsid w:val="00D9108C"/>
    <w:rsid w:val="00D923B5"/>
    <w:rsid w:val="00D9252E"/>
    <w:rsid w:val="00D92EE1"/>
    <w:rsid w:val="00D92F2E"/>
    <w:rsid w:val="00D93BEE"/>
    <w:rsid w:val="00D94482"/>
    <w:rsid w:val="00D944F1"/>
    <w:rsid w:val="00D949C4"/>
    <w:rsid w:val="00D953C2"/>
    <w:rsid w:val="00D965A4"/>
    <w:rsid w:val="00D97163"/>
    <w:rsid w:val="00D97389"/>
    <w:rsid w:val="00DA043F"/>
    <w:rsid w:val="00DA1812"/>
    <w:rsid w:val="00DA1DA4"/>
    <w:rsid w:val="00DA2285"/>
    <w:rsid w:val="00DA244F"/>
    <w:rsid w:val="00DA282B"/>
    <w:rsid w:val="00DA2A00"/>
    <w:rsid w:val="00DA32DF"/>
    <w:rsid w:val="00DA50E1"/>
    <w:rsid w:val="00DA5412"/>
    <w:rsid w:val="00DA57B2"/>
    <w:rsid w:val="00DA68A6"/>
    <w:rsid w:val="00DA7320"/>
    <w:rsid w:val="00DA74E9"/>
    <w:rsid w:val="00DA7AE7"/>
    <w:rsid w:val="00DB081B"/>
    <w:rsid w:val="00DB1A59"/>
    <w:rsid w:val="00DB221E"/>
    <w:rsid w:val="00DB25C5"/>
    <w:rsid w:val="00DB27C3"/>
    <w:rsid w:val="00DB5213"/>
    <w:rsid w:val="00DB674C"/>
    <w:rsid w:val="00DB7253"/>
    <w:rsid w:val="00DB73C2"/>
    <w:rsid w:val="00DC04E9"/>
    <w:rsid w:val="00DC058B"/>
    <w:rsid w:val="00DC06B0"/>
    <w:rsid w:val="00DC1AE6"/>
    <w:rsid w:val="00DC20AC"/>
    <w:rsid w:val="00DC22D9"/>
    <w:rsid w:val="00DC2EA2"/>
    <w:rsid w:val="00DC2FB0"/>
    <w:rsid w:val="00DC32EE"/>
    <w:rsid w:val="00DC46F7"/>
    <w:rsid w:val="00DC566F"/>
    <w:rsid w:val="00DC61A7"/>
    <w:rsid w:val="00DC67AD"/>
    <w:rsid w:val="00DC69C7"/>
    <w:rsid w:val="00DC6AE6"/>
    <w:rsid w:val="00DC7496"/>
    <w:rsid w:val="00DC74E0"/>
    <w:rsid w:val="00DC7BBE"/>
    <w:rsid w:val="00DD05D7"/>
    <w:rsid w:val="00DD16A5"/>
    <w:rsid w:val="00DD23C6"/>
    <w:rsid w:val="00DD269B"/>
    <w:rsid w:val="00DD2A11"/>
    <w:rsid w:val="00DD2FEB"/>
    <w:rsid w:val="00DD31AA"/>
    <w:rsid w:val="00DD31FB"/>
    <w:rsid w:val="00DD3D5B"/>
    <w:rsid w:val="00DD3F59"/>
    <w:rsid w:val="00DD3F7F"/>
    <w:rsid w:val="00DD4824"/>
    <w:rsid w:val="00DD6D1A"/>
    <w:rsid w:val="00DD73E2"/>
    <w:rsid w:val="00DD7DF5"/>
    <w:rsid w:val="00DE0218"/>
    <w:rsid w:val="00DE04C9"/>
    <w:rsid w:val="00DE069A"/>
    <w:rsid w:val="00DE20A9"/>
    <w:rsid w:val="00DE2208"/>
    <w:rsid w:val="00DE2561"/>
    <w:rsid w:val="00DE284A"/>
    <w:rsid w:val="00DE2BD0"/>
    <w:rsid w:val="00DE2C54"/>
    <w:rsid w:val="00DE3D2A"/>
    <w:rsid w:val="00DE45FF"/>
    <w:rsid w:val="00DE520B"/>
    <w:rsid w:val="00DE57C3"/>
    <w:rsid w:val="00DE5A64"/>
    <w:rsid w:val="00DE7115"/>
    <w:rsid w:val="00DE7413"/>
    <w:rsid w:val="00DE786C"/>
    <w:rsid w:val="00DE7AFC"/>
    <w:rsid w:val="00DF0A11"/>
    <w:rsid w:val="00DF1047"/>
    <w:rsid w:val="00DF1DD1"/>
    <w:rsid w:val="00DF2815"/>
    <w:rsid w:val="00DF285C"/>
    <w:rsid w:val="00DF291B"/>
    <w:rsid w:val="00DF3CFC"/>
    <w:rsid w:val="00DF3F5D"/>
    <w:rsid w:val="00DF4464"/>
    <w:rsid w:val="00DF4BC6"/>
    <w:rsid w:val="00DF5B64"/>
    <w:rsid w:val="00DF5DB6"/>
    <w:rsid w:val="00DF629D"/>
    <w:rsid w:val="00DF66A8"/>
    <w:rsid w:val="00DF6ABF"/>
    <w:rsid w:val="00DF6F20"/>
    <w:rsid w:val="00DF7047"/>
    <w:rsid w:val="00E001F8"/>
    <w:rsid w:val="00E00690"/>
    <w:rsid w:val="00E00AF6"/>
    <w:rsid w:val="00E0123A"/>
    <w:rsid w:val="00E0146E"/>
    <w:rsid w:val="00E01F1A"/>
    <w:rsid w:val="00E027FA"/>
    <w:rsid w:val="00E03050"/>
    <w:rsid w:val="00E03C11"/>
    <w:rsid w:val="00E0408B"/>
    <w:rsid w:val="00E0459E"/>
    <w:rsid w:val="00E049C6"/>
    <w:rsid w:val="00E057CF"/>
    <w:rsid w:val="00E05E26"/>
    <w:rsid w:val="00E06185"/>
    <w:rsid w:val="00E06EE7"/>
    <w:rsid w:val="00E07955"/>
    <w:rsid w:val="00E108DD"/>
    <w:rsid w:val="00E1102E"/>
    <w:rsid w:val="00E11C1A"/>
    <w:rsid w:val="00E11F05"/>
    <w:rsid w:val="00E12445"/>
    <w:rsid w:val="00E13E48"/>
    <w:rsid w:val="00E14D3A"/>
    <w:rsid w:val="00E155CB"/>
    <w:rsid w:val="00E15C28"/>
    <w:rsid w:val="00E163E6"/>
    <w:rsid w:val="00E16E2C"/>
    <w:rsid w:val="00E2256D"/>
    <w:rsid w:val="00E22604"/>
    <w:rsid w:val="00E2475F"/>
    <w:rsid w:val="00E25476"/>
    <w:rsid w:val="00E2550E"/>
    <w:rsid w:val="00E2560D"/>
    <w:rsid w:val="00E266CE"/>
    <w:rsid w:val="00E26A50"/>
    <w:rsid w:val="00E315EC"/>
    <w:rsid w:val="00E31F28"/>
    <w:rsid w:val="00E32751"/>
    <w:rsid w:val="00E32764"/>
    <w:rsid w:val="00E32EFC"/>
    <w:rsid w:val="00E32F9B"/>
    <w:rsid w:val="00E34601"/>
    <w:rsid w:val="00E347AD"/>
    <w:rsid w:val="00E34AB8"/>
    <w:rsid w:val="00E34D4F"/>
    <w:rsid w:val="00E354B6"/>
    <w:rsid w:val="00E36507"/>
    <w:rsid w:val="00E3760D"/>
    <w:rsid w:val="00E3775A"/>
    <w:rsid w:val="00E41E92"/>
    <w:rsid w:val="00E445D2"/>
    <w:rsid w:val="00E44B01"/>
    <w:rsid w:val="00E44D60"/>
    <w:rsid w:val="00E44DBF"/>
    <w:rsid w:val="00E4526E"/>
    <w:rsid w:val="00E45A94"/>
    <w:rsid w:val="00E5057C"/>
    <w:rsid w:val="00E505DC"/>
    <w:rsid w:val="00E5070D"/>
    <w:rsid w:val="00E507C8"/>
    <w:rsid w:val="00E512A2"/>
    <w:rsid w:val="00E513EC"/>
    <w:rsid w:val="00E526C6"/>
    <w:rsid w:val="00E52951"/>
    <w:rsid w:val="00E538E7"/>
    <w:rsid w:val="00E53AEC"/>
    <w:rsid w:val="00E53D83"/>
    <w:rsid w:val="00E5450E"/>
    <w:rsid w:val="00E5487C"/>
    <w:rsid w:val="00E54B0B"/>
    <w:rsid w:val="00E54BB4"/>
    <w:rsid w:val="00E55371"/>
    <w:rsid w:val="00E55DE4"/>
    <w:rsid w:val="00E5606C"/>
    <w:rsid w:val="00E561AA"/>
    <w:rsid w:val="00E5679D"/>
    <w:rsid w:val="00E5734E"/>
    <w:rsid w:val="00E57359"/>
    <w:rsid w:val="00E60F79"/>
    <w:rsid w:val="00E613A8"/>
    <w:rsid w:val="00E627C6"/>
    <w:rsid w:val="00E6404B"/>
    <w:rsid w:val="00E644B9"/>
    <w:rsid w:val="00E6458B"/>
    <w:rsid w:val="00E64D2E"/>
    <w:rsid w:val="00E64D5E"/>
    <w:rsid w:val="00E650E0"/>
    <w:rsid w:val="00E6517E"/>
    <w:rsid w:val="00E65331"/>
    <w:rsid w:val="00E65427"/>
    <w:rsid w:val="00E6650B"/>
    <w:rsid w:val="00E676D9"/>
    <w:rsid w:val="00E70AFC"/>
    <w:rsid w:val="00E72556"/>
    <w:rsid w:val="00E72675"/>
    <w:rsid w:val="00E72739"/>
    <w:rsid w:val="00E72C18"/>
    <w:rsid w:val="00E73956"/>
    <w:rsid w:val="00E7435C"/>
    <w:rsid w:val="00E7550B"/>
    <w:rsid w:val="00E756AC"/>
    <w:rsid w:val="00E80743"/>
    <w:rsid w:val="00E8076C"/>
    <w:rsid w:val="00E80C4F"/>
    <w:rsid w:val="00E8335B"/>
    <w:rsid w:val="00E84759"/>
    <w:rsid w:val="00E85B6E"/>
    <w:rsid w:val="00E86857"/>
    <w:rsid w:val="00E86CE1"/>
    <w:rsid w:val="00E87B2F"/>
    <w:rsid w:val="00E87EC1"/>
    <w:rsid w:val="00E9010F"/>
    <w:rsid w:val="00E903C3"/>
    <w:rsid w:val="00E9137D"/>
    <w:rsid w:val="00E92144"/>
    <w:rsid w:val="00E93E27"/>
    <w:rsid w:val="00E94102"/>
    <w:rsid w:val="00E9537D"/>
    <w:rsid w:val="00E960C5"/>
    <w:rsid w:val="00E96347"/>
    <w:rsid w:val="00E96C14"/>
    <w:rsid w:val="00E96DF2"/>
    <w:rsid w:val="00E975A6"/>
    <w:rsid w:val="00E9771D"/>
    <w:rsid w:val="00EA1DB2"/>
    <w:rsid w:val="00EA26EA"/>
    <w:rsid w:val="00EA3B21"/>
    <w:rsid w:val="00EA3D89"/>
    <w:rsid w:val="00EA3F89"/>
    <w:rsid w:val="00EA4C51"/>
    <w:rsid w:val="00EA4DA4"/>
    <w:rsid w:val="00EA545A"/>
    <w:rsid w:val="00EA5BDA"/>
    <w:rsid w:val="00EA6644"/>
    <w:rsid w:val="00EA7208"/>
    <w:rsid w:val="00EB0D2F"/>
    <w:rsid w:val="00EB15D0"/>
    <w:rsid w:val="00EB1707"/>
    <w:rsid w:val="00EB2240"/>
    <w:rsid w:val="00EB2418"/>
    <w:rsid w:val="00EB2AE6"/>
    <w:rsid w:val="00EB363B"/>
    <w:rsid w:val="00EB3F6B"/>
    <w:rsid w:val="00EB5A32"/>
    <w:rsid w:val="00EB6860"/>
    <w:rsid w:val="00EC00E1"/>
    <w:rsid w:val="00EC113D"/>
    <w:rsid w:val="00EC12C0"/>
    <w:rsid w:val="00EC1AE3"/>
    <w:rsid w:val="00EC33FA"/>
    <w:rsid w:val="00EC3533"/>
    <w:rsid w:val="00EC356C"/>
    <w:rsid w:val="00EC3D62"/>
    <w:rsid w:val="00EC3FD3"/>
    <w:rsid w:val="00EC4E28"/>
    <w:rsid w:val="00EC6B48"/>
    <w:rsid w:val="00EC7704"/>
    <w:rsid w:val="00ED070D"/>
    <w:rsid w:val="00ED0FB0"/>
    <w:rsid w:val="00ED1323"/>
    <w:rsid w:val="00ED1970"/>
    <w:rsid w:val="00ED3AE6"/>
    <w:rsid w:val="00ED41B4"/>
    <w:rsid w:val="00ED58A7"/>
    <w:rsid w:val="00ED5ABF"/>
    <w:rsid w:val="00ED5D85"/>
    <w:rsid w:val="00ED62B4"/>
    <w:rsid w:val="00ED7BAE"/>
    <w:rsid w:val="00ED7DCC"/>
    <w:rsid w:val="00EE0760"/>
    <w:rsid w:val="00EE1663"/>
    <w:rsid w:val="00EE2AA4"/>
    <w:rsid w:val="00EE2EA2"/>
    <w:rsid w:val="00EE2F86"/>
    <w:rsid w:val="00EE3165"/>
    <w:rsid w:val="00EE3332"/>
    <w:rsid w:val="00EE44C6"/>
    <w:rsid w:val="00EE4963"/>
    <w:rsid w:val="00EE4A12"/>
    <w:rsid w:val="00EE4D4D"/>
    <w:rsid w:val="00EE4E48"/>
    <w:rsid w:val="00EE4FD0"/>
    <w:rsid w:val="00EE68D9"/>
    <w:rsid w:val="00EE7065"/>
    <w:rsid w:val="00EE7AF3"/>
    <w:rsid w:val="00EE7D62"/>
    <w:rsid w:val="00EF15DC"/>
    <w:rsid w:val="00EF160B"/>
    <w:rsid w:val="00EF1968"/>
    <w:rsid w:val="00EF232E"/>
    <w:rsid w:val="00EF28A5"/>
    <w:rsid w:val="00EF2B25"/>
    <w:rsid w:val="00EF2DE7"/>
    <w:rsid w:val="00EF3FC2"/>
    <w:rsid w:val="00EF54D8"/>
    <w:rsid w:val="00EF57CC"/>
    <w:rsid w:val="00EF74A6"/>
    <w:rsid w:val="00EF77B7"/>
    <w:rsid w:val="00EF78F1"/>
    <w:rsid w:val="00F00CF1"/>
    <w:rsid w:val="00F010D0"/>
    <w:rsid w:val="00F01501"/>
    <w:rsid w:val="00F019F5"/>
    <w:rsid w:val="00F03306"/>
    <w:rsid w:val="00F03A51"/>
    <w:rsid w:val="00F04ABC"/>
    <w:rsid w:val="00F06B55"/>
    <w:rsid w:val="00F06F8E"/>
    <w:rsid w:val="00F07D75"/>
    <w:rsid w:val="00F07DE8"/>
    <w:rsid w:val="00F1019C"/>
    <w:rsid w:val="00F10602"/>
    <w:rsid w:val="00F108C4"/>
    <w:rsid w:val="00F10E95"/>
    <w:rsid w:val="00F11E71"/>
    <w:rsid w:val="00F11F9F"/>
    <w:rsid w:val="00F12D30"/>
    <w:rsid w:val="00F12E2D"/>
    <w:rsid w:val="00F137C5"/>
    <w:rsid w:val="00F14238"/>
    <w:rsid w:val="00F14C48"/>
    <w:rsid w:val="00F15B3A"/>
    <w:rsid w:val="00F16E22"/>
    <w:rsid w:val="00F1728D"/>
    <w:rsid w:val="00F17732"/>
    <w:rsid w:val="00F17BD6"/>
    <w:rsid w:val="00F20CF9"/>
    <w:rsid w:val="00F21EDB"/>
    <w:rsid w:val="00F22E4B"/>
    <w:rsid w:val="00F23E70"/>
    <w:rsid w:val="00F2429A"/>
    <w:rsid w:val="00F24525"/>
    <w:rsid w:val="00F25279"/>
    <w:rsid w:val="00F2664C"/>
    <w:rsid w:val="00F26926"/>
    <w:rsid w:val="00F27334"/>
    <w:rsid w:val="00F274F0"/>
    <w:rsid w:val="00F3036F"/>
    <w:rsid w:val="00F30763"/>
    <w:rsid w:val="00F307E2"/>
    <w:rsid w:val="00F31235"/>
    <w:rsid w:val="00F316CA"/>
    <w:rsid w:val="00F31E44"/>
    <w:rsid w:val="00F323F2"/>
    <w:rsid w:val="00F33066"/>
    <w:rsid w:val="00F3438F"/>
    <w:rsid w:val="00F35109"/>
    <w:rsid w:val="00F3512D"/>
    <w:rsid w:val="00F3570D"/>
    <w:rsid w:val="00F35837"/>
    <w:rsid w:val="00F359BC"/>
    <w:rsid w:val="00F3636B"/>
    <w:rsid w:val="00F3698D"/>
    <w:rsid w:val="00F3762C"/>
    <w:rsid w:val="00F379FD"/>
    <w:rsid w:val="00F37C66"/>
    <w:rsid w:val="00F4036F"/>
    <w:rsid w:val="00F40E39"/>
    <w:rsid w:val="00F40F8E"/>
    <w:rsid w:val="00F417A6"/>
    <w:rsid w:val="00F41CA5"/>
    <w:rsid w:val="00F42260"/>
    <w:rsid w:val="00F42B01"/>
    <w:rsid w:val="00F43C16"/>
    <w:rsid w:val="00F43D9C"/>
    <w:rsid w:val="00F4581E"/>
    <w:rsid w:val="00F466DC"/>
    <w:rsid w:val="00F46AC5"/>
    <w:rsid w:val="00F46C7D"/>
    <w:rsid w:val="00F47BE1"/>
    <w:rsid w:val="00F50E35"/>
    <w:rsid w:val="00F50FBD"/>
    <w:rsid w:val="00F512AF"/>
    <w:rsid w:val="00F519D2"/>
    <w:rsid w:val="00F5215D"/>
    <w:rsid w:val="00F52EE0"/>
    <w:rsid w:val="00F5360E"/>
    <w:rsid w:val="00F53E18"/>
    <w:rsid w:val="00F54248"/>
    <w:rsid w:val="00F545BC"/>
    <w:rsid w:val="00F54AB0"/>
    <w:rsid w:val="00F54DE2"/>
    <w:rsid w:val="00F5506B"/>
    <w:rsid w:val="00F55325"/>
    <w:rsid w:val="00F5630B"/>
    <w:rsid w:val="00F569B5"/>
    <w:rsid w:val="00F569C6"/>
    <w:rsid w:val="00F56D36"/>
    <w:rsid w:val="00F56ED6"/>
    <w:rsid w:val="00F60442"/>
    <w:rsid w:val="00F614B6"/>
    <w:rsid w:val="00F61C02"/>
    <w:rsid w:val="00F61F34"/>
    <w:rsid w:val="00F62088"/>
    <w:rsid w:val="00F62487"/>
    <w:rsid w:val="00F6302C"/>
    <w:rsid w:val="00F631D2"/>
    <w:rsid w:val="00F640C7"/>
    <w:rsid w:val="00F64132"/>
    <w:rsid w:val="00F641E2"/>
    <w:rsid w:val="00F649A2"/>
    <w:rsid w:val="00F649AD"/>
    <w:rsid w:val="00F64C0E"/>
    <w:rsid w:val="00F65A9D"/>
    <w:rsid w:val="00F65B2A"/>
    <w:rsid w:val="00F65EEC"/>
    <w:rsid w:val="00F65F01"/>
    <w:rsid w:val="00F66197"/>
    <w:rsid w:val="00F6717B"/>
    <w:rsid w:val="00F70ED7"/>
    <w:rsid w:val="00F7116A"/>
    <w:rsid w:val="00F716F4"/>
    <w:rsid w:val="00F7213B"/>
    <w:rsid w:val="00F72581"/>
    <w:rsid w:val="00F73C69"/>
    <w:rsid w:val="00F73DA3"/>
    <w:rsid w:val="00F74439"/>
    <w:rsid w:val="00F7443A"/>
    <w:rsid w:val="00F75097"/>
    <w:rsid w:val="00F7541B"/>
    <w:rsid w:val="00F75AEB"/>
    <w:rsid w:val="00F76722"/>
    <w:rsid w:val="00F76F10"/>
    <w:rsid w:val="00F77468"/>
    <w:rsid w:val="00F7760B"/>
    <w:rsid w:val="00F77786"/>
    <w:rsid w:val="00F81830"/>
    <w:rsid w:val="00F818BB"/>
    <w:rsid w:val="00F83287"/>
    <w:rsid w:val="00F832AA"/>
    <w:rsid w:val="00F83308"/>
    <w:rsid w:val="00F83750"/>
    <w:rsid w:val="00F85718"/>
    <w:rsid w:val="00F8571F"/>
    <w:rsid w:val="00F85E1D"/>
    <w:rsid w:val="00F861B2"/>
    <w:rsid w:val="00F865A5"/>
    <w:rsid w:val="00F86AD4"/>
    <w:rsid w:val="00F871ED"/>
    <w:rsid w:val="00F9001D"/>
    <w:rsid w:val="00F902E1"/>
    <w:rsid w:val="00F90967"/>
    <w:rsid w:val="00F9112D"/>
    <w:rsid w:val="00F916BA"/>
    <w:rsid w:val="00F91B04"/>
    <w:rsid w:val="00F91B08"/>
    <w:rsid w:val="00F91B80"/>
    <w:rsid w:val="00F91D2A"/>
    <w:rsid w:val="00F95046"/>
    <w:rsid w:val="00F952A6"/>
    <w:rsid w:val="00F952F9"/>
    <w:rsid w:val="00F9562B"/>
    <w:rsid w:val="00F95F85"/>
    <w:rsid w:val="00F960C0"/>
    <w:rsid w:val="00F9675D"/>
    <w:rsid w:val="00FA06A2"/>
    <w:rsid w:val="00FA0885"/>
    <w:rsid w:val="00FA0C54"/>
    <w:rsid w:val="00FA10FB"/>
    <w:rsid w:val="00FA1375"/>
    <w:rsid w:val="00FA2291"/>
    <w:rsid w:val="00FA262F"/>
    <w:rsid w:val="00FA2979"/>
    <w:rsid w:val="00FA2B16"/>
    <w:rsid w:val="00FA3CC1"/>
    <w:rsid w:val="00FA4BB7"/>
    <w:rsid w:val="00FA5DB2"/>
    <w:rsid w:val="00FA633D"/>
    <w:rsid w:val="00FA72B1"/>
    <w:rsid w:val="00FA74FF"/>
    <w:rsid w:val="00FA7677"/>
    <w:rsid w:val="00FA7726"/>
    <w:rsid w:val="00FB0488"/>
    <w:rsid w:val="00FB058A"/>
    <w:rsid w:val="00FB0D1D"/>
    <w:rsid w:val="00FB1429"/>
    <w:rsid w:val="00FB19BB"/>
    <w:rsid w:val="00FB1A02"/>
    <w:rsid w:val="00FB260D"/>
    <w:rsid w:val="00FB29DA"/>
    <w:rsid w:val="00FB3208"/>
    <w:rsid w:val="00FB3645"/>
    <w:rsid w:val="00FB46DB"/>
    <w:rsid w:val="00FB5159"/>
    <w:rsid w:val="00FB544C"/>
    <w:rsid w:val="00FB5A04"/>
    <w:rsid w:val="00FB6302"/>
    <w:rsid w:val="00FB7762"/>
    <w:rsid w:val="00FB7A43"/>
    <w:rsid w:val="00FB7EBF"/>
    <w:rsid w:val="00FC016B"/>
    <w:rsid w:val="00FC03CD"/>
    <w:rsid w:val="00FC0828"/>
    <w:rsid w:val="00FC18C7"/>
    <w:rsid w:val="00FC1F6E"/>
    <w:rsid w:val="00FC332F"/>
    <w:rsid w:val="00FC5232"/>
    <w:rsid w:val="00FC6C12"/>
    <w:rsid w:val="00FC6D65"/>
    <w:rsid w:val="00FC6E03"/>
    <w:rsid w:val="00FD11B5"/>
    <w:rsid w:val="00FD2350"/>
    <w:rsid w:val="00FD2C05"/>
    <w:rsid w:val="00FD3352"/>
    <w:rsid w:val="00FD5383"/>
    <w:rsid w:val="00FD59D2"/>
    <w:rsid w:val="00FD6780"/>
    <w:rsid w:val="00FD6A8F"/>
    <w:rsid w:val="00FE0B89"/>
    <w:rsid w:val="00FE0CD7"/>
    <w:rsid w:val="00FE1290"/>
    <w:rsid w:val="00FE1AE8"/>
    <w:rsid w:val="00FE1E27"/>
    <w:rsid w:val="00FE428C"/>
    <w:rsid w:val="00FE4C2C"/>
    <w:rsid w:val="00FE5032"/>
    <w:rsid w:val="00FE6466"/>
    <w:rsid w:val="00FE679C"/>
    <w:rsid w:val="00FE6BE9"/>
    <w:rsid w:val="00FE7180"/>
    <w:rsid w:val="00FE77D0"/>
    <w:rsid w:val="00FE7924"/>
    <w:rsid w:val="00FE7C4E"/>
    <w:rsid w:val="00FF0D54"/>
    <w:rsid w:val="00FF1526"/>
    <w:rsid w:val="00FF17BD"/>
    <w:rsid w:val="00FF32C0"/>
    <w:rsid w:val="00FF357C"/>
    <w:rsid w:val="00FF375B"/>
    <w:rsid w:val="00FF37DA"/>
    <w:rsid w:val="00FF3EF2"/>
    <w:rsid w:val="00FF4270"/>
    <w:rsid w:val="00FF4362"/>
    <w:rsid w:val="00FF46F9"/>
    <w:rsid w:val="00FF4756"/>
    <w:rsid w:val="00FF51BF"/>
    <w:rsid w:val="00FF5254"/>
    <w:rsid w:val="00FF5413"/>
    <w:rsid w:val="00FF799F"/>
    <w:rsid w:val="00FF7D1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6BFD39"/>
  <w15:docId w15:val="{49C17EB2-7868-469E-970C-EFA814858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eastAsia="Trebuchet MS" w:hAnsi="Trebuchet MS" w:cs="Trebuchet MS"/>
      <w:lang w:val="es-ES"/>
    </w:rPr>
  </w:style>
  <w:style w:type="paragraph" w:styleId="Ttulo1">
    <w:name w:val="heading 1"/>
    <w:basedOn w:val="Normal"/>
    <w:uiPriority w:val="9"/>
    <w:qFormat/>
    <w:pPr>
      <w:ind w:left="1460" w:hanging="340"/>
      <w:outlineLvl w:val="0"/>
    </w:pPr>
    <w:rPr>
      <w:b/>
      <w:bCs/>
      <w:sz w:val="28"/>
      <w:szCs w:val="28"/>
    </w:rPr>
  </w:style>
  <w:style w:type="paragraph" w:styleId="Ttulo2">
    <w:name w:val="heading 2"/>
    <w:basedOn w:val="Normal"/>
    <w:uiPriority w:val="9"/>
    <w:unhideWhenUsed/>
    <w:qFormat/>
    <w:pPr>
      <w:spacing w:before="1"/>
      <w:ind w:left="1460" w:hanging="340"/>
      <w:outlineLvl w:val="1"/>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80"/>
      <w:ind w:left="1336"/>
    </w:pPr>
    <w:rPr>
      <w:b/>
      <w:bCs/>
    </w:rPr>
  </w:style>
  <w:style w:type="paragraph" w:styleId="TDC2">
    <w:name w:val="toc 2"/>
    <w:basedOn w:val="Normal"/>
    <w:uiPriority w:val="1"/>
    <w:qFormat/>
    <w:pPr>
      <w:spacing w:line="255" w:lineRule="exact"/>
      <w:ind w:left="2111" w:hanging="425"/>
    </w:pPr>
  </w:style>
  <w:style w:type="paragraph" w:styleId="TDC3">
    <w:name w:val="toc 3"/>
    <w:basedOn w:val="Normal"/>
    <w:uiPriority w:val="1"/>
    <w:qFormat/>
    <w:pPr>
      <w:spacing w:before="120"/>
      <w:ind w:left="2822" w:right="881" w:hanging="483"/>
    </w:pPr>
  </w:style>
  <w:style w:type="paragraph" w:styleId="Textoindependiente">
    <w:name w:val="Body Text"/>
    <w:basedOn w:val="Normal"/>
    <w:uiPriority w:val="1"/>
    <w:qFormat/>
    <w:rPr>
      <w:sz w:val="24"/>
      <w:szCs w:val="24"/>
    </w:rPr>
  </w:style>
  <w:style w:type="paragraph" w:styleId="Ttulo">
    <w:name w:val="Title"/>
    <w:basedOn w:val="Normal"/>
    <w:uiPriority w:val="10"/>
    <w:qFormat/>
    <w:pPr>
      <w:spacing w:before="83"/>
      <w:ind w:left="1262"/>
    </w:pPr>
    <w:rPr>
      <w:b/>
      <w:bCs/>
      <w:sz w:val="40"/>
      <w:szCs w:val="40"/>
    </w:rPr>
  </w:style>
  <w:style w:type="paragraph" w:styleId="Prrafodelista">
    <w:name w:val="List Paragraph"/>
    <w:basedOn w:val="Normal"/>
    <w:uiPriority w:val="1"/>
    <w:qFormat/>
    <w:pPr>
      <w:ind w:left="1120" w:hanging="183"/>
    </w:pPr>
  </w:style>
  <w:style w:type="paragraph" w:customStyle="1" w:styleId="TableParagraph">
    <w:name w:val="Table Paragraph"/>
    <w:basedOn w:val="Normal"/>
    <w:uiPriority w:val="1"/>
    <w:qFormat/>
    <w:pPr>
      <w:spacing w:before="15"/>
      <w:jc w:val="center"/>
    </w:pPr>
  </w:style>
  <w:style w:type="paragraph" w:styleId="Encabezado">
    <w:name w:val="header"/>
    <w:basedOn w:val="Normal"/>
    <w:link w:val="EncabezadoCar"/>
    <w:uiPriority w:val="99"/>
    <w:unhideWhenUsed/>
    <w:rsid w:val="00040E55"/>
    <w:pPr>
      <w:tabs>
        <w:tab w:val="center" w:pos="4252"/>
        <w:tab w:val="right" w:pos="8504"/>
      </w:tabs>
    </w:pPr>
  </w:style>
  <w:style w:type="character" w:customStyle="1" w:styleId="EncabezadoCar">
    <w:name w:val="Encabezado Car"/>
    <w:basedOn w:val="Fuentedeprrafopredeter"/>
    <w:link w:val="Encabezado"/>
    <w:uiPriority w:val="99"/>
    <w:rsid w:val="00040E55"/>
    <w:rPr>
      <w:rFonts w:ascii="Trebuchet MS" w:eastAsia="Trebuchet MS" w:hAnsi="Trebuchet MS" w:cs="Trebuchet MS"/>
      <w:lang w:val="es-ES"/>
    </w:rPr>
  </w:style>
  <w:style w:type="paragraph" w:styleId="Piedepgina">
    <w:name w:val="footer"/>
    <w:basedOn w:val="Normal"/>
    <w:link w:val="PiedepginaCar"/>
    <w:uiPriority w:val="99"/>
    <w:unhideWhenUsed/>
    <w:rsid w:val="00040E55"/>
    <w:pPr>
      <w:tabs>
        <w:tab w:val="center" w:pos="4252"/>
        <w:tab w:val="right" w:pos="8504"/>
      </w:tabs>
    </w:pPr>
  </w:style>
  <w:style w:type="character" w:customStyle="1" w:styleId="PiedepginaCar">
    <w:name w:val="Pie de página Car"/>
    <w:basedOn w:val="Fuentedeprrafopredeter"/>
    <w:link w:val="Piedepgina"/>
    <w:uiPriority w:val="99"/>
    <w:rsid w:val="00040E55"/>
    <w:rPr>
      <w:rFonts w:ascii="Trebuchet MS" w:eastAsia="Trebuchet MS" w:hAnsi="Trebuchet MS" w:cs="Trebuchet MS"/>
      <w:lang w:val="es-ES"/>
    </w:rPr>
  </w:style>
  <w:style w:type="character" w:styleId="Hipervnculo">
    <w:name w:val="Hyperlink"/>
    <w:basedOn w:val="Fuentedeprrafopredeter"/>
    <w:uiPriority w:val="99"/>
    <w:semiHidden/>
    <w:unhideWhenUsed/>
    <w:rsid w:val="00E86857"/>
    <w:rPr>
      <w:color w:val="467886"/>
      <w:u w:val="single"/>
    </w:rPr>
  </w:style>
  <w:style w:type="character" w:styleId="Hipervnculovisitado">
    <w:name w:val="FollowedHyperlink"/>
    <w:basedOn w:val="Fuentedeprrafopredeter"/>
    <w:uiPriority w:val="99"/>
    <w:semiHidden/>
    <w:unhideWhenUsed/>
    <w:rsid w:val="00E86857"/>
    <w:rPr>
      <w:color w:val="96607D"/>
      <w:u w:val="single"/>
    </w:rPr>
  </w:style>
  <w:style w:type="paragraph" w:customStyle="1" w:styleId="msonormal0">
    <w:name w:val="msonormal"/>
    <w:basedOn w:val="Normal"/>
    <w:rsid w:val="00E86857"/>
    <w:pPr>
      <w:spacing w:before="100" w:beforeAutospacing="1" w:after="100" w:afterAutospacing="1"/>
    </w:pPr>
    <w:rPr>
      <w:rFonts w:ascii="Times New Roman" w:eastAsia="Times New Roman" w:hAnsi="Times New Roman" w:cs="Times New Roman"/>
      <w:sz w:val="24"/>
      <w:szCs w:val="24"/>
      <w:lang w:eastAsia="es-ES"/>
    </w:rPr>
  </w:style>
  <w:style w:type="paragraph" w:customStyle="1" w:styleId="font5">
    <w:name w:val="font5"/>
    <w:basedOn w:val="Normal"/>
    <w:rsid w:val="00E86857"/>
    <w:pPr>
      <w:spacing w:before="100" w:beforeAutospacing="1" w:after="100" w:afterAutospacing="1"/>
    </w:pPr>
    <w:rPr>
      <w:rFonts w:eastAsia="Times New Roman" w:cs="Times New Roman"/>
      <w:b/>
      <w:bCs/>
      <w:color w:val="000000"/>
      <w:sz w:val="16"/>
      <w:szCs w:val="16"/>
      <w:lang w:eastAsia="es-ES"/>
    </w:rPr>
  </w:style>
  <w:style w:type="paragraph" w:customStyle="1" w:styleId="xl63">
    <w:name w:val="xl63"/>
    <w:basedOn w:val="Normal"/>
    <w:rsid w:val="00E86857"/>
    <w:pPr>
      <w:spacing w:before="100" w:beforeAutospacing="1" w:after="100" w:afterAutospacing="1"/>
      <w:jc w:val="center"/>
    </w:pPr>
    <w:rPr>
      <w:rFonts w:ascii="Century Gothic" w:eastAsia="Times New Roman" w:hAnsi="Century Gothic" w:cs="Times New Roman"/>
      <w:sz w:val="24"/>
      <w:szCs w:val="24"/>
      <w:lang w:eastAsia="es-ES"/>
    </w:rPr>
  </w:style>
  <w:style w:type="paragraph" w:customStyle="1" w:styleId="xl64">
    <w:name w:val="xl64"/>
    <w:basedOn w:val="Normal"/>
    <w:rsid w:val="00E86857"/>
    <w:pPr>
      <w:spacing w:before="100" w:beforeAutospacing="1" w:after="100" w:afterAutospacing="1"/>
      <w:jc w:val="center"/>
    </w:pPr>
    <w:rPr>
      <w:rFonts w:ascii="Century Gothic" w:eastAsia="Times New Roman" w:hAnsi="Century Gothic" w:cs="Times New Roman"/>
      <w:sz w:val="24"/>
      <w:szCs w:val="24"/>
      <w:lang w:eastAsia="es-ES"/>
    </w:rPr>
  </w:style>
  <w:style w:type="paragraph" w:customStyle="1" w:styleId="xl65">
    <w:name w:val="xl65"/>
    <w:basedOn w:val="Normal"/>
    <w:rsid w:val="00E86857"/>
    <w:pPr>
      <w:pBdr>
        <w:bottom w:val="single" w:sz="8" w:space="0" w:color="933634"/>
        <w:right w:val="single" w:sz="8" w:space="0" w:color="933634"/>
      </w:pBdr>
      <w:shd w:val="clear" w:color="000000" w:fill="D99694"/>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66">
    <w:name w:val="xl66"/>
    <w:basedOn w:val="Normal"/>
    <w:rsid w:val="00E86857"/>
    <w:pPr>
      <w:pBdr>
        <w:left w:val="single" w:sz="8" w:space="0" w:color="933634"/>
        <w:bottom w:val="single" w:sz="8" w:space="0" w:color="933634"/>
        <w:right w:val="single" w:sz="8" w:space="0" w:color="933634"/>
      </w:pBdr>
      <w:shd w:val="clear" w:color="000000" w:fill="F1DDDC"/>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67">
    <w:name w:val="xl67"/>
    <w:basedOn w:val="Normal"/>
    <w:rsid w:val="00E86857"/>
    <w:pPr>
      <w:pBdr>
        <w:bottom w:val="single" w:sz="8" w:space="0" w:color="933634"/>
        <w:right w:val="single" w:sz="8" w:space="0" w:color="933634"/>
      </w:pBdr>
      <w:spacing w:before="100" w:beforeAutospacing="1" w:after="100" w:afterAutospacing="1"/>
      <w:jc w:val="center"/>
      <w:textAlignment w:val="center"/>
    </w:pPr>
    <w:rPr>
      <w:rFonts w:eastAsia="Times New Roman" w:cs="Times New Roman"/>
      <w:sz w:val="16"/>
      <w:szCs w:val="16"/>
      <w:lang w:eastAsia="es-ES"/>
    </w:rPr>
  </w:style>
  <w:style w:type="paragraph" w:customStyle="1" w:styleId="xl68">
    <w:name w:val="xl68"/>
    <w:basedOn w:val="Normal"/>
    <w:rsid w:val="00E86857"/>
    <w:pPr>
      <w:pBdr>
        <w:bottom w:val="single" w:sz="8" w:space="0" w:color="933634"/>
        <w:right w:val="single" w:sz="8" w:space="0" w:color="933634"/>
      </w:pBdr>
      <w:spacing w:before="100" w:beforeAutospacing="1" w:after="100" w:afterAutospacing="1"/>
      <w:jc w:val="center"/>
      <w:textAlignment w:val="center"/>
    </w:pPr>
    <w:rPr>
      <w:rFonts w:eastAsia="Times New Roman" w:cs="Times New Roman"/>
      <w:sz w:val="16"/>
      <w:szCs w:val="16"/>
      <w:lang w:eastAsia="es-ES"/>
    </w:rPr>
  </w:style>
  <w:style w:type="paragraph" w:customStyle="1" w:styleId="xl69">
    <w:name w:val="xl69"/>
    <w:basedOn w:val="Normal"/>
    <w:rsid w:val="00E86857"/>
    <w:pPr>
      <w:pBdr>
        <w:left w:val="single" w:sz="8" w:space="0" w:color="933634"/>
        <w:right w:val="single" w:sz="8" w:space="0" w:color="933634"/>
      </w:pBdr>
      <w:shd w:val="clear" w:color="000000" w:fill="F1DDDC"/>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70">
    <w:name w:val="xl70"/>
    <w:basedOn w:val="Normal"/>
    <w:rsid w:val="00E86857"/>
    <w:pPr>
      <w:pBdr>
        <w:right w:val="single" w:sz="8" w:space="0" w:color="933634"/>
      </w:pBdr>
      <w:spacing w:before="100" w:beforeAutospacing="1" w:after="100" w:afterAutospacing="1"/>
      <w:jc w:val="center"/>
      <w:textAlignment w:val="center"/>
    </w:pPr>
    <w:rPr>
      <w:rFonts w:eastAsia="Times New Roman" w:cs="Times New Roman"/>
      <w:sz w:val="16"/>
      <w:szCs w:val="16"/>
      <w:lang w:eastAsia="es-ES"/>
    </w:rPr>
  </w:style>
  <w:style w:type="paragraph" w:customStyle="1" w:styleId="xl71">
    <w:name w:val="xl71"/>
    <w:basedOn w:val="Normal"/>
    <w:rsid w:val="00E86857"/>
    <w:pPr>
      <w:pBdr>
        <w:left w:val="single" w:sz="8" w:space="0" w:color="933634"/>
      </w:pBdr>
      <w:shd w:val="clear" w:color="000000" w:fill="943735"/>
      <w:spacing w:before="100" w:beforeAutospacing="1" w:after="100" w:afterAutospacing="1"/>
      <w:jc w:val="center"/>
      <w:textAlignment w:val="center"/>
    </w:pPr>
    <w:rPr>
      <w:rFonts w:eastAsia="Times New Roman" w:cs="Times New Roman"/>
      <w:b/>
      <w:bCs/>
      <w:color w:val="FFFFFF"/>
      <w:sz w:val="16"/>
      <w:szCs w:val="16"/>
      <w:lang w:eastAsia="es-ES"/>
    </w:rPr>
  </w:style>
  <w:style w:type="paragraph" w:customStyle="1" w:styleId="xl72">
    <w:name w:val="xl72"/>
    <w:basedOn w:val="Normal"/>
    <w:rsid w:val="00E86857"/>
    <w:pPr>
      <w:shd w:val="clear" w:color="000000" w:fill="943735"/>
      <w:spacing w:before="100" w:beforeAutospacing="1" w:after="100" w:afterAutospacing="1"/>
      <w:jc w:val="center"/>
      <w:textAlignment w:val="center"/>
    </w:pPr>
    <w:rPr>
      <w:rFonts w:eastAsia="Times New Roman" w:cs="Times New Roman"/>
      <w:b/>
      <w:bCs/>
      <w:color w:val="FFFFFF"/>
      <w:sz w:val="16"/>
      <w:szCs w:val="16"/>
      <w:lang w:eastAsia="es-ES"/>
    </w:rPr>
  </w:style>
  <w:style w:type="paragraph" w:customStyle="1" w:styleId="xl73">
    <w:name w:val="xl73"/>
    <w:basedOn w:val="Normal"/>
    <w:rsid w:val="00E86857"/>
    <w:pPr>
      <w:shd w:val="clear" w:color="000000" w:fill="943735"/>
      <w:spacing w:before="100" w:beforeAutospacing="1" w:after="100" w:afterAutospacing="1"/>
      <w:jc w:val="center"/>
      <w:textAlignment w:val="center"/>
    </w:pPr>
    <w:rPr>
      <w:rFonts w:eastAsia="Times New Roman" w:cs="Times New Roman"/>
      <w:b/>
      <w:bCs/>
      <w:color w:val="FFFFFF"/>
      <w:sz w:val="16"/>
      <w:szCs w:val="16"/>
      <w:lang w:eastAsia="es-ES"/>
    </w:rPr>
  </w:style>
  <w:style w:type="paragraph" w:customStyle="1" w:styleId="xl74">
    <w:name w:val="xl74"/>
    <w:basedOn w:val="Normal"/>
    <w:rsid w:val="00E86857"/>
    <w:pPr>
      <w:pBdr>
        <w:right w:val="single" w:sz="8" w:space="0" w:color="800000"/>
      </w:pBdr>
      <w:shd w:val="clear" w:color="000000" w:fill="943735"/>
      <w:spacing w:before="100" w:beforeAutospacing="1" w:after="100" w:afterAutospacing="1"/>
      <w:jc w:val="center"/>
      <w:textAlignment w:val="center"/>
    </w:pPr>
    <w:rPr>
      <w:rFonts w:eastAsia="Times New Roman" w:cs="Times New Roman"/>
      <w:b/>
      <w:bCs/>
      <w:color w:val="FFFFFF"/>
      <w:sz w:val="16"/>
      <w:szCs w:val="16"/>
      <w:lang w:eastAsia="es-ES"/>
    </w:rPr>
  </w:style>
  <w:style w:type="paragraph" w:customStyle="1" w:styleId="xl75">
    <w:name w:val="xl75"/>
    <w:basedOn w:val="Normal"/>
    <w:rsid w:val="00E86857"/>
    <w:pPr>
      <w:pBdr>
        <w:right w:val="single" w:sz="8" w:space="0" w:color="800000"/>
      </w:pBdr>
      <w:shd w:val="clear" w:color="000000" w:fill="943735"/>
      <w:spacing w:before="100" w:beforeAutospacing="1" w:after="100" w:afterAutospacing="1"/>
      <w:jc w:val="center"/>
      <w:textAlignment w:val="center"/>
    </w:pPr>
    <w:rPr>
      <w:rFonts w:eastAsia="Times New Roman" w:cs="Times New Roman"/>
      <w:b/>
      <w:bCs/>
      <w:color w:val="FFFFFF"/>
      <w:sz w:val="16"/>
      <w:szCs w:val="16"/>
      <w:lang w:eastAsia="es-ES"/>
    </w:rPr>
  </w:style>
  <w:style w:type="paragraph" w:customStyle="1" w:styleId="xl76">
    <w:name w:val="xl76"/>
    <w:basedOn w:val="Normal"/>
    <w:rsid w:val="00E86857"/>
    <w:pPr>
      <w:pBdr>
        <w:right w:val="single" w:sz="8" w:space="0" w:color="933634"/>
      </w:pBdr>
      <w:shd w:val="clear" w:color="000000" w:fill="943735"/>
      <w:spacing w:before="100" w:beforeAutospacing="1" w:after="100" w:afterAutospacing="1"/>
      <w:jc w:val="center"/>
      <w:textAlignment w:val="center"/>
    </w:pPr>
    <w:rPr>
      <w:rFonts w:eastAsia="Times New Roman" w:cs="Times New Roman"/>
      <w:b/>
      <w:bCs/>
      <w:color w:val="FFFFFF"/>
      <w:sz w:val="16"/>
      <w:szCs w:val="16"/>
      <w:lang w:eastAsia="es-ES"/>
    </w:rPr>
  </w:style>
  <w:style w:type="paragraph" w:customStyle="1" w:styleId="xl77">
    <w:name w:val="xl77"/>
    <w:basedOn w:val="Normal"/>
    <w:rsid w:val="00E86857"/>
    <w:pPr>
      <w:pBdr>
        <w:right w:val="single" w:sz="8" w:space="0" w:color="933634"/>
      </w:pBdr>
      <w:shd w:val="clear" w:color="000000" w:fill="943735"/>
      <w:spacing w:before="100" w:beforeAutospacing="1" w:after="100" w:afterAutospacing="1"/>
      <w:jc w:val="center"/>
      <w:textAlignment w:val="center"/>
    </w:pPr>
    <w:rPr>
      <w:rFonts w:eastAsia="Times New Roman" w:cs="Times New Roman"/>
      <w:b/>
      <w:bCs/>
      <w:color w:val="FFFFFF"/>
      <w:sz w:val="16"/>
      <w:szCs w:val="16"/>
      <w:lang w:eastAsia="es-ES"/>
    </w:rPr>
  </w:style>
  <w:style w:type="paragraph" w:customStyle="1" w:styleId="xl78">
    <w:name w:val="xl78"/>
    <w:basedOn w:val="Normal"/>
    <w:rsid w:val="00E86857"/>
    <w:pPr>
      <w:pBdr>
        <w:top w:val="single" w:sz="8" w:space="0" w:color="933634"/>
        <w:left w:val="single" w:sz="8" w:space="0" w:color="933634"/>
        <w:right w:val="single" w:sz="8" w:space="0" w:color="933634"/>
      </w:pBdr>
      <w:shd w:val="clear" w:color="000000" w:fill="D99694"/>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79">
    <w:name w:val="xl79"/>
    <w:basedOn w:val="Normal"/>
    <w:rsid w:val="00E86857"/>
    <w:pPr>
      <w:pBdr>
        <w:left w:val="single" w:sz="8" w:space="0" w:color="933634"/>
        <w:bottom w:val="single" w:sz="8" w:space="0" w:color="933634"/>
        <w:right w:val="single" w:sz="8" w:space="0" w:color="933634"/>
      </w:pBdr>
      <w:shd w:val="clear" w:color="000000" w:fill="D99694"/>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80">
    <w:name w:val="xl80"/>
    <w:basedOn w:val="Normal"/>
    <w:rsid w:val="00E86857"/>
    <w:pPr>
      <w:pBdr>
        <w:top w:val="single" w:sz="8" w:space="0" w:color="933634"/>
        <w:left w:val="single" w:sz="8" w:space="0" w:color="933634"/>
        <w:bottom w:val="single" w:sz="8" w:space="0" w:color="933634"/>
      </w:pBdr>
      <w:shd w:val="clear" w:color="000000" w:fill="D99694"/>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81">
    <w:name w:val="xl81"/>
    <w:basedOn w:val="Normal"/>
    <w:rsid w:val="00E86857"/>
    <w:pPr>
      <w:pBdr>
        <w:top w:val="single" w:sz="8" w:space="0" w:color="933634"/>
        <w:bottom w:val="single" w:sz="8" w:space="0" w:color="933634"/>
      </w:pBdr>
      <w:shd w:val="clear" w:color="000000" w:fill="D99694"/>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82">
    <w:name w:val="xl82"/>
    <w:basedOn w:val="Normal"/>
    <w:rsid w:val="00E86857"/>
    <w:pPr>
      <w:pBdr>
        <w:top w:val="single" w:sz="8" w:space="0" w:color="933634"/>
        <w:bottom w:val="single" w:sz="8" w:space="0" w:color="933634"/>
        <w:right w:val="single" w:sz="8" w:space="0" w:color="933634"/>
      </w:pBdr>
      <w:shd w:val="clear" w:color="000000" w:fill="D99694"/>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83">
    <w:name w:val="xl83"/>
    <w:basedOn w:val="Normal"/>
    <w:rsid w:val="00DC04E9"/>
    <w:pPr>
      <w:pBdr>
        <w:bottom w:val="single" w:sz="8" w:space="0" w:color="933634"/>
      </w:pBdr>
      <w:shd w:val="clear" w:color="000000" w:fill="DA9593"/>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84">
    <w:name w:val="xl84"/>
    <w:basedOn w:val="Normal"/>
    <w:rsid w:val="00DC04E9"/>
    <w:pPr>
      <w:pBdr>
        <w:top w:val="single" w:sz="8" w:space="0" w:color="933634"/>
        <w:left w:val="single" w:sz="8" w:space="0" w:color="933634"/>
        <w:right w:val="single" w:sz="8" w:space="0" w:color="933634"/>
      </w:pBdr>
      <w:shd w:val="clear" w:color="000000" w:fill="DA9593"/>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85">
    <w:name w:val="xl85"/>
    <w:basedOn w:val="Normal"/>
    <w:rsid w:val="00DC04E9"/>
    <w:pPr>
      <w:pBdr>
        <w:left w:val="single" w:sz="8" w:space="0" w:color="933634"/>
        <w:bottom w:val="single" w:sz="8" w:space="0" w:color="933634"/>
        <w:right w:val="single" w:sz="8" w:space="0" w:color="933634"/>
      </w:pBdr>
      <w:shd w:val="clear" w:color="000000" w:fill="DA9593"/>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86">
    <w:name w:val="xl86"/>
    <w:basedOn w:val="Normal"/>
    <w:rsid w:val="00DC04E9"/>
    <w:pPr>
      <w:pBdr>
        <w:left w:val="single" w:sz="8" w:space="0" w:color="933634"/>
        <w:right w:val="single" w:sz="8" w:space="0" w:color="933634"/>
      </w:pBdr>
      <w:shd w:val="clear" w:color="000000" w:fill="DA9593"/>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87">
    <w:name w:val="xl87"/>
    <w:basedOn w:val="Normal"/>
    <w:rsid w:val="004B6E8E"/>
    <w:pPr>
      <w:pBdr>
        <w:top w:val="single" w:sz="8" w:space="0" w:color="933634"/>
        <w:right w:val="single" w:sz="8" w:space="0" w:color="933634"/>
      </w:pBdr>
      <w:shd w:val="clear" w:color="000000" w:fill="DA9593"/>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88">
    <w:name w:val="xl88"/>
    <w:basedOn w:val="Normal"/>
    <w:rsid w:val="004B6E8E"/>
    <w:pPr>
      <w:pBdr>
        <w:left w:val="single" w:sz="8" w:space="0" w:color="933634"/>
        <w:bottom w:val="single" w:sz="8" w:space="0" w:color="933634"/>
      </w:pBdr>
      <w:shd w:val="clear" w:color="000000" w:fill="DA9593"/>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89">
    <w:name w:val="xl89"/>
    <w:basedOn w:val="Normal"/>
    <w:rsid w:val="004B6E8E"/>
    <w:pPr>
      <w:pBdr>
        <w:bottom w:val="single" w:sz="8" w:space="0" w:color="933634"/>
      </w:pBdr>
      <w:shd w:val="clear" w:color="000000" w:fill="DA9593"/>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90">
    <w:name w:val="xl90"/>
    <w:basedOn w:val="Normal"/>
    <w:rsid w:val="004B6E8E"/>
    <w:pPr>
      <w:pBdr>
        <w:top w:val="single" w:sz="8" w:space="0" w:color="933634"/>
        <w:left w:val="single" w:sz="8" w:space="0" w:color="933634"/>
        <w:right w:val="single" w:sz="8" w:space="0" w:color="933634"/>
      </w:pBdr>
      <w:shd w:val="clear" w:color="000000" w:fill="DA9593"/>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91">
    <w:name w:val="xl91"/>
    <w:basedOn w:val="Normal"/>
    <w:rsid w:val="004B6E8E"/>
    <w:pPr>
      <w:pBdr>
        <w:left w:val="single" w:sz="8" w:space="0" w:color="933634"/>
        <w:bottom w:val="single" w:sz="8" w:space="0" w:color="933634"/>
        <w:right w:val="single" w:sz="8" w:space="0" w:color="933634"/>
      </w:pBdr>
      <w:shd w:val="clear" w:color="000000" w:fill="DA9593"/>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92">
    <w:name w:val="xl92"/>
    <w:basedOn w:val="Normal"/>
    <w:rsid w:val="00384E1A"/>
    <w:pPr>
      <w:pBdr>
        <w:top w:val="single" w:sz="8" w:space="0" w:color="933634"/>
        <w:left w:val="single" w:sz="8" w:space="0" w:color="933634"/>
        <w:right w:val="single" w:sz="8" w:space="0" w:color="933634"/>
      </w:pBdr>
      <w:shd w:val="clear" w:color="000000" w:fill="DA9593"/>
      <w:spacing w:before="100" w:beforeAutospacing="1" w:after="100" w:afterAutospacing="1"/>
      <w:jc w:val="center"/>
      <w:textAlignment w:val="center"/>
    </w:pPr>
    <w:rPr>
      <w:rFonts w:eastAsia="Times New Roman" w:cs="Times New Roman"/>
      <w:b/>
      <w:bCs/>
      <w:color w:val="000000"/>
      <w:sz w:val="16"/>
      <w:szCs w:val="16"/>
      <w:lang w:eastAsia="es-ES"/>
    </w:rPr>
  </w:style>
  <w:style w:type="paragraph" w:customStyle="1" w:styleId="xl93">
    <w:name w:val="xl93"/>
    <w:basedOn w:val="Normal"/>
    <w:rsid w:val="00384E1A"/>
    <w:pPr>
      <w:pBdr>
        <w:left w:val="single" w:sz="8" w:space="0" w:color="933634"/>
        <w:bottom w:val="single" w:sz="8" w:space="0" w:color="933634"/>
        <w:right w:val="single" w:sz="8" w:space="0" w:color="933634"/>
      </w:pBdr>
      <w:shd w:val="clear" w:color="000000" w:fill="DA9593"/>
      <w:spacing w:before="100" w:beforeAutospacing="1" w:after="100" w:afterAutospacing="1"/>
      <w:jc w:val="center"/>
      <w:textAlignment w:val="center"/>
    </w:pPr>
    <w:rPr>
      <w:rFonts w:eastAsia="Times New Roman" w:cs="Times New Roman"/>
      <w:b/>
      <w:bCs/>
      <w:color w:val="000000"/>
      <w:sz w:val="16"/>
      <w:szCs w:val="16"/>
      <w:lang w:eastAsia="es-ES"/>
    </w:rPr>
  </w:style>
  <w:style w:type="character" w:styleId="Refdecomentario">
    <w:name w:val="annotation reference"/>
    <w:basedOn w:val="Fuentedeprrafopredeter"/>
    <w:uiPriority w:val="99"/>
    <w:semiHidden/>
    <w:unhideWhenUsed/>
    <w:rsid w:val="00E12445"/>
    <w:rPr>
      <w:sz w:val="16"/>
      <w:szCs w:val="16"/>
    </w:rPr>
  </w:style>
  <w:style w:type="paragraph" w:styleId="Textocomentario">
    <w:name w:val="annotation text"/>
    <w:basedOn w:val="Normal"/>
    <w:link w:val="TextocomentarioCar"/>
    <w:uiPriority w:val="99"/>
    <w:unhideWhenUsed/>
    <w:rsid w:val="00E12445"/>
    <w:rPr>
      <w:sz w:val="20"/>
      <w:szCs w:val="20"/>
    </w:rPr>
  </w:style>
  <w:style w:type="character" w:customStyle="1" w:styleId="TextocomentarioCar">
    <w:name w:val="Texto comentario Car"/>
    <w:basedOn w:val="Fuentedeprrafopredeter"/>
    <w:link w:val="Textocomentario"/>
    <w:uiPriority w:val="99"/>
    <w:rsid w:val="00E12445"/>
    <w:rPr>
      <w:rFonts w:ascii="Trebuchet MS" w:eastAsia="Trebuchet MS" w:hAnsi="Trebuchet MS" w:cs="Trebuchet MS"/>
      <w:sz w:val="20"/>
      <w:szCs w:val="20"/>
      <w:lang w:val="es-ES"/>
    </w:rPr>
  </w:style>
  <w:style w:type="paragraph" w:styleId="Asuntodelcomentario">
    <w:name w:val="annotation subject"/>
    <w:basedOn w:val="Textocomentario"/>
    <w:next w:val="Textocomentario"/>
    <w:link w:val="AsuntodelcomentarioCar"/>
    <w:uiPriority w:val="99"/>
    <w:semiHidden/>
    <w:unhideWhenUsed/>
    <w:rsid w:val="00E12445"/>
    <w:rPr>
      <w:b/>
      <w:bCs/>
    </w:rPr>
  </w:style>
  <w:style w:type="character" w:customStyle="1" w:styleId="AsuntodelcomentarioCar">
    <w:name w:val="Asunto del comentario Car"/>
    <w:basedOn w:val="TextocomentarioCar"/>
    <w:link w:val="Asuntodelcomentario"/>
    <w:uiPriority w:val="99"/>
    <w:semiHidden/>
    <w:rsid w:val="00E12445"/>
    <w:rPr>
      <w:rFonts w:ascii="Trebuchet MS" w:eastAsia="Trebuchet MS" w:hAnsi="Trebuchet MS" w:cs="Trebuchet MS"/>
      <w:b/>
      <w:bCs/>
      <w:sz w:val="20"/>
      <w:szCs w:val="20"/>
      <w:lang w:val="es-ES"/>
    </w:rPr>
  </w:style>
  <w:style w:type="paragraph" w:styleId="Revisin">
    <w:name w:val="Revision"/>
    <w:hidden/>
    <w:uiPriority w:val="99"/>
    <w:semiHidden/>
    <w:rsid w:val="00E12445"/>
    <w:rPr>
      <w:rFonts w:ascii="Trebuchet MS" w:eastAsia="Trebuchet MS" w:hAnsi="Trebuchet MS" w:cs="Trebuchet MS"/>
      <w:lang w:val="es-ES"/>
    </w:rPr>
  </w:style>
  <w:style w:type="paragraph" w:styleId="Textonotapie">
    <w:name w:val="footnote text"/>
    <w:basedOn w:val="Normal"/>
    <w:link w:val="TextonotapieCar"/>
    <w:uiPriority w:val="99"/>
    <w:semiHidden/>
    <w:unhideWhenUsed/>
    <w:rsid w:val="00F323F2"/>
    <w:rPr>
      <w:sz w:val="20"/>
      <w:szCs w:val="20"/>
    </w:rPr>
  </w:style>
  <w:style w:type="character" w:customStyle="1" w:styleId="TextonotapieCar">
    <w:name w:val="Texto nota pie Car"/>
    <w:basedOn w:val="Fuentedeprrafopredeter"/>
    <w:link w:val="Textonotapie"/>
    <w:uiPriority w:val="99"/>
    <w:semiHidden/>
    <w:rsid w:val="00F323F2"/>
    <w:rPr>
      <w:rFonts w:ascii="Trebuchet MS" w:eastAsia="Trebuchet MS" w:hAnsi="Trebuchet MS" w:cs="Trebuchet MS"/>
      <w:sz w:val="20"/>
      <w:szCs w:val="20"/>
      <w:lang w:val="es-ES"/>
    </w:rPr>
  </w:style>
  <w:style w:type="character" w:styleId="Refdenotaalpie">
    <w:name w:val="footnote reference"/>
    <w:basedOn w:val="Fuentedeprrafopredeter"/>
    <w:uiPriority w:val="99"/>
    <w:semiHidden/>
    <w:unhideWhenUsed/>
    <w:rsid w:val="00F323F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83440">
      <w:bodyDiv w:val="1"/>
      <w:marLeft w:val="0"/>
      <w:marRight w:val="0"/>
      <w:marTop w:val="0"/>
      <w:marBottom w:val="0"/>
      <w:divBdr>
        <w:top w:val="none" w:sz="0" w:space="0" w:color="auto"/>
        <w:left w:val="none" w:sz="0" w:space="0" w:color="auto"/>
        <w:bottom w:val="none" w:sz="0" w:space="0" w:color="auto"/>
        <w:right w:val="none" w:sz="0" w:space="0" w:color="auto"/>
      </w:divBdr>
    </w:div>
    <w:div w:id="22365962">
      <w:bodyDiv w:val="1"/>
      <w:marLeft w:val="0"/>
      <w:marRight w:val="0"/>
      <w:marTop w:val="0"/>
      <w:marBottom w:val="0"/>
      <w:divBdr>
        <w:top w:val="none" w:sz="0" w:space="0" w:color="auto"/>
        <w:left w:val="none" w:sz="0" w:space="0" w:color="auto"/>
        <w:bottom w:val="none" w:sz="0" w:space="0" w:color="auto"/>
        <w:right w:val="none" w:sz="0" w:space="0" w:color="auto"/>
      </w:divBdr>
    </w:div>
    <w:div w:id="48455629">
      <w:bodyDiv w:val="1"/>
      <w:marLeft w:val="0"/>
      <w:marRight w:val="0"/>
      <w:marTop w:val="0"/>
      <w:marBottom w:val="0"/>
      <w:divBdr>
        <w:top w:val="none" w:sz="0" w:space="0" w:color="auto"/>
        <w:left w:val="none" w:sz="0" w:space="0" w:color="auto"/>
        <w:bottom w:val="none" w:sz="0" w:space="0" w:color="auto"/>
        <w:right w:val="none" w:sz="0" w:space="0" w:color="auto"/>
      </w:divBdr>
    </w:div>
    <w:div w:id="69160242">
      <w:bodyDiv w:val="1"/>
      <w:marLeft w:val="0"/>
      <w:marRight w:val="0"/>
      <w:marTop w:val="0"/>
      <w:marBottom w:val="0"/>
      <w:divBdr>
        <w:top w:val="none" w:sz="0" w:space="0" w:color="auto"/>
        <w:left w:val="none" w:sz="0" w:space="0" w:color="auto"/>
        <w:bottom w:val="none" w:sz="0" w:space="0" w:color="auto"/>
        <w:right w:val="none" w:sz="0" w:space="0" w:color="auto"/>
      </w:divBdr>
    </w:div>
    <w:div w:id="69424278">
      <w:bodyDiv w:val="1"/>
      <w:marLeft w:val="0"/>
      <w:marRight w:val="0"/>
      <w:marTop w:val="0"/>
      <w:marBottom w:val="0"/>
      <w:divBdr>
        <w:top w:val="none" w:sz="0" w:space="0" w:color="auto"/>
        <w:left w:val="none" w:sz="0" w:space="0" w:color="auto"/>
        <w:bottom w:val="none" w:sz="0" w:space="0" w:color="auto"/>
        <w:right w:val="none" w:sz="0" w:space="0" w:color="auto"/>
      </w:divBdr>
    </w:div>
    <w:div w:id="77413381">
      <w:bodyDiv w:val="1"/>
      <w:marLeft w:val="0"/>
      <w:marRight w:val="0"/>
      <w:marTop w:val="0"/>
      <w:marBottom w:val="0"/>
      <w:divBdr>
        <w:top w:val="none" w:sz="0" w:space="0" w:color="auto"/>
        <w:left w:val="none" w:sz="0" w:space="0" w:color="auto"/>
        <w:bottom w:val="none" w:sz="0" w:space="0" w:color="auto"/>
        <w:right w:val="none" w:sz="0" w:space="0" w:color="auto"/>
      </w:divBdr>
    </w:div>
    <w:div w:id="86656297">
      <w:bodyDiv w:val="1"/>
      <w:marLeft w:val="0"/>
      <w:marRight w:val="0"/>
      <w:marTop w:val="0"/>
      <w:marBottom w:val="0"/>
      <w:divBdr>
        <w:top w:val="none" w:sz="0" w:space="0" w:color="auto"/>
        <w:left w:val="none" w:sz="0" w:space="0" w:color="auto"/>
        <w:bottom w:val="none" w:sz="0" w:space="0" w:color="auto"/>
        <w:right w:val="none" w:sz="0" w:space="0" w:color="auto"/>
      </w:divBdr>
    </w:div>
    <w:div w:id="106194852">
      <w:bodyDiv w:val="1"/>
      <w:marLeft w:val="0"/>
      <w:marRight w:val="0"/>
      <w:marTop w:val="0"/>
      <w:marBottom w:val="0"/>
      <w:divBdr>
        <w:top w:val="none" w:sz="0" w:space="0" w:color="auto"/>
        <w:left w:val="none" w:sz="0" w:space="0" w:color="auto"/>
        <w:bottom w:val="none" w:sz="0" w:space="0" w:color="auto"/>
        <w:right w:val="none" w:sz="0" w:space="0" w:color="auto"/>
      </w:divBdr>
    </w:div>
    <w:div w:id="123163999">
      <w:bodyDiv w:val="1"/>
      <w:marLeft w:val="0"/>
      <w:marRight w:val="0"/>
      <w:marTop w:val="0"/>
      <w:marBottom w:val="0"/>
      <w:divBdr>
        <w:top w:val="none" w:sz="0" w:space="0" w:color="auto"/>
        <w:left w:val="none" w:sz="0" w:space="0" w:color="auto"/>
        <w:bottom w:val="none" w:sz="0" w:space="0" w:color="auto"/>
        <w:right w:val="none" w:sz="0" w:space="0" w:color="auto"/>
      </w:divBdr>
    </w:div>
    <w:div w:id="123934005">
      <w:bodyDiv w:val="1"/>
      <w:marLeft w:val="0"/>
      <w:marRight w:val="0"/>
      <w:marTop w:val="0"/>
      <w:marBottom w:val="0"/>
      <w:divBdr>
        <w:top w:val="none" w:sz="0" w:space="0" w:color="auto"/>
        <w:left w:val="none" w:sz="0" w:space="0" w:color="auto"/>
        <w:bottom w:val="none" w:sz="0" w:space="0" w:color="auto"/>
        <w:right w:val="none" w:sz="0" w:space="0" w:color="auto"/>
      </w:divBdr>
    </w:div>
    <w:div w:id="143087236">
      <w:bodyDiv w:val="1"/>
      <w:marLeft w:val="0"/>
      <w:marRight w:val="0"/>
      <w:marTop w:val="0"/>
      <w:marBottom w:val="0"/>
      <w:divBdr>
        <w:top w:val="none" w:sz="0" w:space="0" w:color="auto"/>
        <w:left w:val="none" w:sz="0" w:space="0" w:color="auto"/>
        <w:bottom w:val="none" w:sz="0" w:space="0" w:color="auto"/>
        <w:right w:val="none" w:sz="0" w:space="0" w:color="auto"/>
      </w:divBdr>
    </w:div>
    <w:div w:id="173158471">
      <w:bodyDiv w:val="1"/>
      <w:marLeft w:val="0"/>
      <w:marRight w:val="0"/>
      <w:marTop w:val="0"/>
      <w:marBottom w:val="0"/>
      <w:divBdr>
        <w:top w:val="none" w:sz="0" w:space="0" w:color="auto"/>
        <w:left w:val="none" w:sz="0" w:space="0" w:color="auto"/>
        <w:bottom w:val="none" w:sz="0" w:space="0" w:color="auto"/>
        <w:right w:val="none" w:sz="0" w:space="0" w:color="auto"/>
      </w:divBdr>
    </w:div>
    <w:div w:id="208539020">
      <w:bodyDiv w:val="1"/>
      <w:marLeft w:val="0"/>
      <w:marRight w:val="0"/>
      <w:marTop w:val="0"/>
      <w:marBottom w:val="0"/>
      <w:divBdr>
        <w:top w:val="none" w:sz="0" w:space="0" w:color="auto"/>
        <w:left w:val="none" w:sz="0" w:space="0" w:color="auto"/>
        <w:bottom w:val="none" w:sz="0" w:space="0" w:color="auto"/>
        <w:right w:val="none" w:sz="0" w:space="0" w:color="auto"/>
      </w:divBdr>
    </w:div>
    <w:div w:id="223568481">
      <w:bodyDiv w:val="1"/>
      <w:marLeft w:val="0"/>
      <w:marRight w:val="0"/>
      <w:marTop w:val="0"/>
      <w:marBottom w:val="0"/>
      <w:divBdr>
        <w:top w:val="none" w:sz="0" w:space="0" w:color="auto"/>
        <w:left w:val="none" w:sz="0" w:space="0" w:color="auto"/>
        <w:bottom w:val="none" w:sz="0" w:space="0" w:color="auto"/>
        <w:right w:val="none" w:sz="0" w:space="0" w:color="auto"/>
      </w:divBdr>
    </w:div>
    <w:div w:id="245771265">
      <w:bodyDiv w:val="1"/>
      <w:marLeft w:val="0"/>
      <w:marRight w:val="0"/>
      <w:marTop w:val="0"/>
      <w:marBottom w:val="0"/>
      <w:divBdr>
        <w:top w:val="none" w:sz="0" w:space="0" w:color="auto"/>
        <w:left w:val="none" w:sz="0" w:space="0" w:color="auto"/>
        <w:bottom w:val="none" w:sz="0" w:space="0" w:color="auto"/>
        <w:right w:val="none" w:sz="0" w:space="0" w:color="auto"/>
      </w:divBdr>
    </w:div>
    <w:div w:id="336736902">
      <w:bodyDiv w:val="1"/>
      <w:marLeft w:val="0"/>
      <w:marRight w:val="0"/>
      <w:marTop w:val="0"/>
      <w:marBottom w:val="0"/>
      <w:divBdr>
        <w:top w:val="none" w:sz="0" w:space="0" w:color="auto"/>
        <w:left w:val="none" w:sz="0" w:space="0" w:color="auto"/>
        <w:bottom w:val="none" w:sz="0" w:space="0" w:color="auto"/>
        <w:right w:val="none" w:sz="0" w:space="0" w:color="auto"/>
      </w:divBdr>
    </w:div>
    <w:div w:id="338972474">
      <w:bodyDiv w:val="1"/>
      <w:marLeft w:val="0"/>
      <w:marRight w:val="0"/>
      <w:marTop w:val="0"/>
      <w:marBottom w:val="0"/>
      <w:divBdr>
        <w:top w:val="none" w:sz="0" w:space="0" w:color="auto"/>
        <w:left w:val="none" w:sz="0" w:space="0" w:color="auto"/>
        <w:bottom w:val="none" w:sz="0" w:space="0" w:color="auto"/>
        <w:right w:val="none" w:sz="0" w:space="0" w:color="auto"/>
      </w:divBdr>
    </w:div>
    <w:div w:id="346057245">
      <w:bodyDiv w:val="1"/>
      <w:marLeft w:val="0"/>
      <w:marRight w:val="0"/>
      <w:marTop w:val="0"/>
      <w:marBottom w:val="0"/>
      <w:divBdr>
        <w:top w:val="none" w:sz="0" w:space="0" w:color="auto"/>
        <w:left w:val="none" w:sz="0" w:space="0" w:color="auto"/>
        <w:bottom w:val="none" w:sz="0" w:space="0" w:color="auto"/>
        <w:right w:val="none" w:sz="0" w:space="0" w:color="auto"/>
      </w:divBdr>
    </w:div>
    <w:div w:id="380056983">
      <w:bodyDiv w:val="1"/>
      <w:marLeft w:val="0"/>
      <w:marRight w:val="0"/>
      <w:marTop w:val="0"/>
      <w:marBottom w:val="0"/>
      <w:divBdr>
        <w:top w:val="none" w:sz="0" w:space="0" w:color="auto"/>
        <w:left w:val="none" w:sz="0" w:space="0" w:color="auto"/>
        <w:bottom w:val="none" w:sz="0" w:space="0" w:color="auto"/>
        <w:right w:val="none" w:sz="0" w:space="0" w:color="auto"/>
      </w:divBdr>
    </w:div>
    <w:div w:id="409623608">
      <w:bodyDiv w:val="1"/>
      <w:marLeft w:val="0"/>
      <w:marRight w:val="0"/>
      <w:marTop w:val="0"/>
      <w:marBottom w:val="0"/>
      <w:divBdr>
        <w:top w:val="none" w:sz="0" w:space="0" w:color="auto"/>
        <w:left w:val="none" w:sz="0" w:space="0" w:color="auto"/>
        <w:bottom w:val="none" w:sz="0" w:space="0" w:color="auto"/>
        <w:right w:val="none" w:sz="0" w:space="0" w:color="auto"/>
      </w:divBdr>
    </w:div>
    <w:div w:id="466631042">
      <w:bodyDiv w:val="1"/>
      <w:marLeft w:val="0"/>
      <w:marRight w:val="0"/>
      <w:marTop w:val="0"/>
      <w:marBottom w:val="0"/>
      <w:divBdr>
        <w:top w:val="none" w:sz="0" w:space="0" w:color="auto"/>
        <w:left w:val="none" w:sz="0" w:space="0" w:color="auto"/>
        <w:bottom w:val="none" w:sz="0" w:space="0" w:color="auto"/>
        <w:right w:val="none" w:sz="0" w:space="0" w:color="auto"/>
      </w:divBdr>
    </w:div>
    <w:div w:id="503864459">
      <w:bodyDiv w:val="1"/>
      <w:marLeft w:val="0"/>
      <w:marRight w:val="0"/>
      <w:marTop w:val="0"/>
      <w:marBottom w:val="0"/>
      <w:divBdr>
        <w:top w:val="none" w:sz="0" w:space="0" w:color="auto"/>
        <w:left w:val="none" w:sz="0" w:space="0" w:color="auto"/>
        <w:bottom w:val="none" w:sz="0" w:space="0" w:color="auto"/>
        <w:right w:val="none" w:sz="0" w:space="0" w:color="auto"/>
      </w:divBdr>
    </w:div>
    <w:div w:id="569003361">
      <w:bodyDiv w:val="1"/>
      <w:marLeft w:val="0"/>
      <w:marRight w:val="0"/>
      <w:marTop w:val="0"/>
      <w:marBottom w:val="0"/>
      <w:divBdr>
        <w:top w:val="none" w:sz="0" w:space="0" w:color="auto"/>
        <w:left w:val="none" w:sz="0" w:space="0" w:color="auto"/>
        <w:bottom w:val="none" w:sz="0" w:space="0" w:color="auto"/>
        <w:right w:val="none" w:sz="0" w:space="0" w:color="auto"/>
      </w:divBdr>
    </w:div>
    <w:div w:id="618613594">
      <w:bodyDiv w:val="1"/>
      <w:marLeft w:val="0"/>
      <w:marRight w:val="0"/>
      <w:marTop w:val="0"/>
      <w:marBottom w:val="0"/>
      <w:divBdr>
        <w:top w:val="none" w:sz="0" w:space="0" w:color="auto"/>
        <w:left w:val="none" w:sz="0" w:space="0" w:color="auto"/>
        <w:bottom w:val="none" w:sz="0" w:space="0" w:color="auto"/>
        <w:right w:val="none" w:sz="0" w:space="0" w:color="auto"/>
      </w:divBdr>
    </w:div>
    <w:div w:id="622007146">
      <w:bodyDiv w:val="1"/>
      <w:marLeft w:val="0"/>
      <w:marRight w:val="0"/>
      <w:marTop w:val="0"/>
      <w:marBottom w:val="0"/>
      <w:divBdr>
        <w:top w:val="none" w:sz="0" w:space="0" w:color="auto"/>
        <w:left w:val="none" w:sz="0" w:space="0" w:color="auto"/>
        <w:bottom w:val="none" w:sz="0" w:space="0" w:color="auto"/>
        <w:right w:val="none" w:sz="0" w:space="0" w:color="auto"/>
      </w:divBdr>
    </w:div>
    <w:div w:id="633218244">
      <w:bodyDiv w:val="1"/>
      <w:marLeft w:val="0"/>
      <w:marRight w:val="0"/>
      <w:marTop w:val="0"/>
      <w:marBottom w:val="0"/>
      <w:divBdr>
        <w:top w:val="none" w:sz="0" w:space="0" w:color="auto"/>
        <w:left w:val="none" w:sz="0" w:space="0" w:color="auto"/>
        <w:bottom w:val="none" w:sz="0" w:space="0" w:color="auto"/>
        <w:right w:val="none" w:sz="0" w:space="0" w:color="auto"/>
      </w:divBdr>
    </w:div>
    <w:div w:id="659239904">
      <w:bodyDiv w:val="1"/>
      <w:marLeft w:val="0"/>
      <w:marRight w:val="0"/>
      <w:marTop w:val="0"/>
      <w:marBottom w:val="0"/>
      <w:divBdr>
        <w:top w:val="none" w:sz="0" w:space="0" w:color="auto"/>
        <w:left w:val="none" w:sz="0" w:space="0" w:color="auto"/>
        <w:bottom w:val="none" w:sz="0" w:space="0" w:color="auto"/>
        <w:right w:val="none" w:sz="0" w:space="0" w:color="auto"/>
      </w:divBdr>
    </w:div>
    <w:div w:id="683360624">
      <w:bodyDiv w:val="1"/>
      <w:marLeft w:val="0"/>
      <w:marRight w:val="0"/>
      <w:marTop w:val="0"/>
      <w:marBottom w:val="0"/>
      <w:divBdr>
        <w:top w:val="none" w:sz="0" w:space="0" w:color="auto"/>
        <w:left w:val="none" w:sz="0" w:space="0" w:color="auto"/>
        <w:bottom w:val="none" w:sz="0" w:space="0" w:color="auto"/>
        <w:right w:val="none" w:sz="0" w:space="0" w:color="auto"/>
      </w:divBdr>
    </w:div>
    <w:div w:id="689601525">
      <w:bodyDiv w:val="1"/>
      <w:marLeft w:val="0"/>
      <w:marRight w:val="0"/>
      <w:marTop w:val="0"/>
      <w:marBottom w:val="0"/>
      <w:divBdr>
        <w:top w:val="none" w:sz="0" w:space="0" w:color="auto"/>
        <w:left w:val="none" w:sz="0" w:space="0" w:color="auto"/>
        <w:bottom w:val="none" w:sz="0" w:space="0" w:color="auto"/>
        <w:right w:val="none" w:sz="0" w:space="0" w:color="auto"/>
      </w:divBdr>
    </w:div>
    <w:div w:id="696278215">
      <w:bodyDiv w:val="1"/>
      <w:marLeft w:val="0"/>
      <w:marRight w:val="0"/>
      <w:marTop w:val="0"/>
      <w:marBottom w:val="0"/>
      <w:divBdr>
        <w:top w:val="none" w:sz="0" w:space="0" w:color="auto"/>
        <w:left w:val="none" w:sz="0" w:space="0" w:color="auto"/>
        <w:bottom w:val="none" w:sz="0" w:space="0" w:color="auto"/>
        <w:right w:val="none" w:sz="0" w:space="0" w:color="auto"/>
      </w:divBdr>
    </w:div>
    <w:div w:id="743800118">
      <w:bodyDiv w:val="1"/>
      <w:marLeft w:val="0"/>
      <w:marRight w:val="0"/>
      <w:marTop w:val="0"/>
      <w:marBottom w:val="0"/>
      <w:divBdr>
        <w:top w:val="none" w:sz="0" w:space="0" w:color="auto"/>
        <w:left w:val="none" w:sz="0" w:space="0" w:color="auto"/>
        <w:bottom w:val="none" w:sz="0" w:space="0" w:color="auto"/>
        <w:right w:val="none" w:sz="0" w:space="0" w:color="auto"/>
      </w:divBdr>
    </w:div>
    <w:div w:id="757169037">
      <w:bodyDiv w:val="1"/>
      <w:marLeft w:val="0"/>
      <w:marRight w:val="0"/>
      <w:marTop w:val="0"/>
      <w:marBottom w:val="0"/>
      <w:divBdr>
        <w:top w:val="none" w:sz="0" w:space="0" w:color="auto"/>
        <w:left w:val="none" w:sz="0" w:space="0" w:color="auto"/>
        <w:bottom w:val="none" w:sz="0" w:space="0" w:color="auto"/>
        <w:right w:val="none" w:sz="0" w:space="0" w:color="auto"/>
      </w:divBdr>
    </w:div>
    <w:div w:id="769083710">
      <w:bodyDiv w:val="1"/>
      <w:marLeft w:val="0"/>
      <w:marRight w:val="0"/>
      <w:marTop w:val="0"/>
      <w:marBottom w:val="0"/>
      <w:divBdr>
        <w:top w:val="none" w:sz="0" w:space="0" w:color="auto"/>
        <w:left w:val="none" w:sz="0" w:space="0" w:color="auto"/>
        <w:bottom w:val="none" w:sz="0" w:space="0" w:color="auto"/>
        <w:right w:val="none" w:sz="0" w:space="0" w:color="auto"/>
      </w:divBdr>
    </w:div>
    <w:div w:id="792330637">
      <w:bodyDiv w:val="1"/>
      <w:marLeft w:val="0"/>
      <w:marRight w:val="0"/>
      <w:marTop w:val="0"/>
      <w:marBottom w:val="0"/>
      <w:divBdr>
        <w:top w:val="none" w:sz="0" w:space="0" w:color="auto"/>
        <w:left w:val="none" w:sz="0" w:space="0" w:color="auto"/>
        <w:bottom w:val="none" w:sz="0" w:space="0" w:color="auto"/>
        <w:right w:val="none" w:sz="0" w:space="0" w:color="auto"/>
      </w:divBdr>
    </w:div>
    <w:div w:id="796533294">
      <w:bodyDiv w:val="1"/>
      <w:marLeft w:val="0"/>
      <w:marRight w:val="0"/>
      <w:marTop w:val="0"/>
      <w:marBottom w:val="0"/>
      <w:divBdr>
        <w:top w:val="none" w:sz="0" w:space="0" w:color="auto"/>
        <w:left w:val="none" w:sz="0" w:space="0" w:color="auto"/>
        <w:bottom w:val="none" w:sz="0" w:space="0" w:color="auto"/>
        <w:right w:val="none" w:sz="0" w:space="0" w:color="auto"/>
      </w:divBdr>
    </w:div>
    <w:div w:id="812873428">
      <w:bodyDiv w:val="1"/>
      <w:marLeft w:val="0"/>
      <w:marRight w:val="0"/>
      <w:marTop w:val="0"/>
      <w:marBottom w:val="0"/>
      <w:divBdr>
        <w:top w:val="none" w:sz="0" w:space="0" w:color="auto"/>
        <w:left w:val="none" w:sz="0" w:space="0" w:color="auto"/>
        <w:bottom w:val="none" w:sz="0" w:space="0" w:color="auto"/>
        <w:right w:val="none" w:sz="0" w:space="0" w:color="auto"/>
      </w:divBdr>
    </w:div>
    <w:div w:id="839999636">
      <w:bodyDiv w:val="1"/>
      <w:marLeft w:val="0"/>
      <w:marRight w:val="0"/>
      <w:marTop w:val="0"/>
      <w:marBottom w:val="0"/>
      <w:divBdr>
        <w:top w:val="none" w:sz="0" w:space="0" w:color="auto"/>
        <w:left w:val="none" w:sz="0" w:space="0" w:color="auto"/>
        <w:bottom w:val="none" w:sz="0" w:space="0" w:color="auto"/>
        <w:right w:val="none" w:sz="0" w:space="0" w:color="auto"/>
      </w:divBdr>
    </w:div>
    <w:div w:id="855655062">
      <w:bodyDiv w:val="1"/>
      <w:marLeft w:val="0"/>
      <w:marRight w:val="0"/>
      <w:marTop w:val="0"/>
      <w:marBottom w:val="0"/>
      <w:divBdr>
        <w:top w:val="none" w:sz="0" w:space="0" w:color="auto"/>
        <w:left w:val="none" w:sz="0" w:space="0" w:color="auto"/>
        <w:bottom w:val="none" w:sz="0" w:space="0" w:color="auto"/>
        <w:right w:val="none" w:sz="0" w:space="0" w:color="auto"/>
      </w:divBdr>
    </w:div>
    <w:div w:id="950356424">
      <w:bodyDiv w:val="1"/>
      <w:marLeft w:val="0"/>
      <w:marRight w:val="0"/>
      <w:marTop w:val="0"/>
      <w:marBottom w:val="0"/>
      <w:divBdr>
        <w:top w:val="none" w:sz="0" w:space="0" w:color="auto"/>
        <w:left w:val="none" w:sz="0" w:space="0" w:color="auto"/>
        <w:bottom w:val="none" w:sz="0" w:space="0" w:color="auto"/>
        <w:right w:val="none" w:sz="0" w:space="0" w:color="auto"/>
      </w:divBdr>
    </w:div>
    <w:div w:id="973174279">
      <w:bodyDiv w:val="1"/>
      <w:marLeft w:val="0"/>
      <w:marRight w:val="0"/>
      <w:marTop w:val="0"/>
      <w:marBottom w:val="0"/>
      <w:divBdr>
        <w:top w:val="none" w:sz="0" w:space="0" w:color="auto"/>
        <w:left w:val="none" w:sz="0" w:space="0" w:color="auto"/>
        <w:bottom w:val="none" w:sz="0" w:space="0" w:color="auto"/>
        <w:right w:val="none" w:sz="0" w:space="0" w:color="auto"/>
      </w:divBdr>
    </w:div>
    <w:div w:id="985554071">
      <w:bodyDiv w:val="1"/>
      <w:marLeft w:val="0"/>
      <w:marRight w:val="0"/>
      <w:marTop w:val="0"/>
      <w:marBottom w:val="0"/>
      <w:divBdr>
        <w:top w:val="none" w:sz="0" w:space="0" w:color="auto"/>
        <w:left w:val="none" w:sz="0" w:space="0" w:color="auto"/>
        <w:bottom w:val="none" w:sz="0" w:space="0" w:color="auto"/>
        <w:right w:val="none" w:sz="0" w:space="0" w:color="auto"/>
      </w:divBdr>
    </w:div>
    <w:div w:id="1046641864">
      <w:bodyDiv w:val="1"/>
      <w:marLeft w:val="0"/>
      <w:marRight w:val="0"/>
      <w:marTop w:val="0"/>
      <w:marBottom w:val="0"/>
      <w:divBdr>
        <w:top w:val="none" w:sz="0" w:space="0" w:color="auto"/>
        <w:left w:val="none" w:sz="0" w:space="0" w:color="auto"/>
        <w:bottom w:val="none" w:sz="0" w:space="0" w:color="auto"/>
        <w:right w:val="none" w:sz="0" w:space="0" w:color="auto"/>
      </w:divBdr>
    </w:div>
    <w:div w:id="1077048773">
      <w:bodyDiv w:val="1"/>
      <w:marLeft w:val="0"/>
      <w:marRight w:val="0"/>
      <w:marTop w:val="0"/>
      <w:marBottom w:val="0"/>
      <w:divBdr>
        <w:top w:val="none" w:sz="0" w:space="0" w:color="auto"/>
        <w:left w:val="none" w:sz="0" w:space="0" w:color="auto"/>
        <w:bottom w:val="none" w:sz="0" w:space="0" w:color="auto"/>
        <w:right w:val="none" w:sz="0" w:space="0" w:color="auto"/>
      </w:divBdr>
    </w:div>
    <w:div w:id="1084063051">
      <w:bodyDiv w:val="1"/>
      <w:marLeft w:val="0"/>
      <w:marRight w:val="0"/>
      <w:marTop w:val="0"/>
      <w:marBottom w:val="0"/>
      <w:divBdr>
        <w:top w:val="none" w:sz="0" w:space="0" w:color="auto"/>
        <w:left w:val="none" w:sz="0" w:space="0" w:color="auto"/>
        <w:bottom w:val="none" w:sz="0" w:space="0" w:color="auto"/>
        <w:right w:val="none" w:sz="0" w:space="0" w:color="auto"/>
      </w:divBdr>
    </w:div>
    <w:div w:id="1098328971">
      <w:bodyDiv w:val="1"/>
      <w:marLeft w:val="0"/>
      <w:marRight w:val="0"/>
      <w:marTop w:val="0"/>
      <w:marBottom w:val="0"/>
      <w:divBdr>
        <w:top w:val="none" w:sz="0" w:space="0" w:color="auto"/>
        <w:left w:val="none" w:sz="0" w:space="0" w:color="auto"/>
        <w:bottom w:val="none" w:sz="0" w:space="0" w:color="auto"/>
        <w:right w:val="none" w:sz="0" w:space="0" w:color="auto"/>
      </w:divBdr>
    </w:div>
    <w:div w:id="1104686755">
      <w:bodyDiv w:val="1"/>
      <w:marLeft w:val="0"/>
      <w:marRight w:val="0"/>
      <w:marTop w:val="0"/>
      <w:marBottom w:val="0"/>
      <w:divBdr>
        <w:top w:val="none" w:sz="0" w:space="0" w:color="auto"/>
        <w:left w:val="none" w:sz="0" w:space="0" w:color="auto"/>
        <w:bottom w:val="none" w:sz="0" w:space="0" w:color="auto"/>
        <w:right w:val="none" w:sz="0" w:space="0" w:color="auto"/>
      </w:divBdr>
    </w:div>
    <w:div w:id="1109619343">
      <w:bodyDiv w:val="1"/>
      <w:marLeft w:val="0"/>
      <w:marRight w:val="0"/>
      <w:marTop w:val="0"/>
      <w:marBottom w:val="0"/>
      <w:divBdr>
        <w:top w:val="none" w:sz="0" w:space="0" w:color="auto"/>
        <w:left w:val="none" w:sz="0" w:space="0" w:color="auto"/>
        <w:bottom w:val="none" w:sz="0" w:space="0" w:color="auto"/>
        <w:right w:val="none" w:sz="0" w:space="0" w:color="auto"/>
      </w:divBdr>
    </w:div>
    <w:div w:id="1198004275">
      <w:bodyDiv w:val="1"/>
      <w:marLeft w:val="0"/>
      <w:marRight w:val="0"/>
      <w:marTop w:val="0"/>
      <w:marBottom w:val="0"/>
      <w:divBdr>
        <w:top w:val="none" w:sz="0" w:space="0" w:color="auto"/>
        <w:left w:val="none" w:sz="0" w:space="0" w:color="auto"/>
        <w:bottom w:val="none" w:sz="0" w:space="0" w:color="auto"/>
        <w:right w:val="none" w:sz="0" w:space="0" w:color="auto"/>
      </w:divBdr>
    </w:div>
    <w:div w:id="1231574836">
      <w:bodyDiv w:val="1"/>
      <w:marLeft w:val="0"/>
      <w:marRight w:val="0"/>
      <w:marTop w:val="0"/>
      <w:marBottom w:val="0"/>
      <w:divBdr>
        <w:top w:val="none" w:sz="0" w:space="0" w:color="auto"/>
        <w:left w:val="none" w:sz="0" w:space="0" w:color="auto"/>
        <w:bottom w:val="none" w:sz="0" w:space="0" w:color="auto"/>
        <w:right w:val="none" w:sz="0" w:space="0" w:color="auto"/>
      </w:divBdr>
    </w:div>
    <w:div w:id="1249271663">
      <w:bodyDiv w:val="1"/>
      <w:marLeft w:val="0"/>
      <w:marRight w:val="0"/>
      <w:marTop w:val="0"/>
      <w:marBottom w:val="0"/>
      <w:divBdr>
        <w:top w:val="none" w:sz="0" w:space="0" w:color="auto"/>
        <w:left w:val="none" w:sz="0" w:space="0" w:color="auto"/>
        <w:bottom w:val="none" w:sz="0" w:space="0" w:color="auto"/>
        <w:right w:val="none" w:sz="0" w:space="0" w:color="auto"/>
      </w:divBdr>
    </w:div>
    <w:div w:id="1255018532">
      <w:bodyDiv w:val="1"/>
      <w:marLeft w:val="0"/>
      <w:marRight w:val="0"/>
      <w:marTop w:val="0"/>
      <w:marBottom w:val="0"/>
      <w:divBdr>
        <w:top w:val="none" w:sz="0" w:space="0" w:color="auto"/>
        <w:left w:val="none" w:sz="0" w:space="0" w:color="auto"/>
        <w:bottom w:val="none" w:sz="0" w:space="0" w:color="auto"/>
        <w:right w:val="none" w:sz="0" w:space="0" w:color="auto"/>
      </w:divBdr>
    </w:div>
    <w:div w:id="1275212805">
      <w:bodyDiv w:val="1"/>
      <w:marLeft w:val="0"/>
      <w:marRight w:val="0"/>
      <w:marTop w:val="0"/>
      <w:marBottom w:val="0"/>
      <w:divBdr>
        <w:top w:val="none" w:sz="0" w:space="0" w:color="auto"/>
        <w:left w:val="none" w:sz="0" w:space="0" w:color="auto"/>
        <w:bottom w:val="none" w:sz="0" w:space="0" w:color="auto"/>
        <w:right w:val="none" w:sz="0" w:space="0" w:color="auto"/>
      </w:divBdr>
    </w:div>
    <w:div w:id="1307472890">
      <w:bodyDiv w:val="1"/>
      <w:marLeft w:val="0"/>
      <w:marRight w:val="0"/>
      <w:marTop w:val="0"/>
      <w:marBottom w:val="0"/>
      <w:divBdr>
        <w:top w:val="none" w:sz="0" w:space="0" w:color="auto"/>
        <w:left w:val="none" w:sz="0" w:space="0" w:color="auto"/>
        <w:bottom w:val="none" w:sz="0" w:space="0" w:color="auto"/>
        <w:right w:val="none" w:sz="0" w:space="0" w:color="auto"/>
      </w:divBdr>
    </w:div>
    <w:div w:id="1310403245">
      <w:bodyDiv w:val="1"/>
      <w:marLeft w:val="0"/>
      <w:marRight w:val="0"/>
      <w:marTop w:val="0"/>
      <w:marBottom w:val="0"/>
      <w:divBdr>
        <w:top w:val="none" w:sz="0" w:space="0" w:color="auto"/>
        <w:left w:val="none" w:sz="0" w:space="0" w:color="auto"/>
        <w:bottom w:val="none" w:sz="0" w:space="0" w:color="auto"/>
        <w:right w:val="none" w:sz="0" w:space="0" w:color="auto"/>
      </w:divBdr>
    </w:div>
    <w:div w:id="1327241493">
      <w:bodyDiv w:val="1"/>
      <w:marLeft w:val="0"/>
      <w:marRight w:val="0"/>
      <w:marTop w:val="0"/>
      <w:marBottom w:val="0"/>
      <w:divBdr>
        <w:top w:val="none" w:sz="0" w:space="0" w:color="auto"/>
        <w:left w:val="none" w:sz="0" w:space="0" w:color="auto"/>
        <w:bottom w:val="none" w:sz="0" w:space="0" w:color="auto"/>
        <w:right w:val="none" w:sz="0" w:space="0" w:color="auto"/>
      </w:divBdr>
    </w:div>
    <w:div w:id="1349871605">
      <w:bodyDiv w:val="1"/>
      <w:marLeft w:val="0"/>
      <w:marRight w:val="0"/>
      <w:marTop w:val="0"/>
      <w:marBottom w:val="0"/>
      <w:divBdr>
        <w:top w:val="none" w:sz="0" w:space="0" w:color="auto"/>
        <w:left w:val="none" w:sz="0" w:space="0" w:color="auto"/>
        <w:bottom w:val="none" w:sz="0" w:space="0" w:color="auto"/>
        <w:right w:val="none" w:sz="0" w:space="0" w:color="auto"/>
      </w:divBdr>
    </w:div>
    <w:div w:id="1353072796">
      <w:bodyDiv w:val="1"/>
      <w:marLeft w:val="0"/>
      <w:marRight w:val="0"/>
      <w:marTop w:val="0"/>
      <w:marBottom w:val="0"/>
      <w:divBdr>
        <w:top w:val="none" w:sz="0" w:space="0" w:color="auto"/>
        <w:left w:val="none" w:sz="0" w:space="0" w:color="auto"/>
        <w:bottom w:val="none" w:sz="0" w:space="0" w:color="auto"/>
        <w:right w:val="none" w:sz="0" w:space="0" w:color="auto"/>
      </w:divBdr>
    </w:div>
    <w:div w:id="1401557364">
      <w:bodyDiv w:val="1"/>
      <w:marLeft w:val="0"/>
      <w:marRight w:val="0"/>
      <w:marTop w:val="0"/>
      <w:marBottom w:val="0"/>
      <w:divBdr>
        <w:top w:val="none" w:sz="0" w:space="0" w:color="auto"/>
        <w:left w:val="none" w:sz="0" w:space="0" w:color="auto"/>
        <w:bottom w:val="none" w:sz="0" w:space="0" w:color="auto"/>
        <w:right w:val="none" w:sz="0" w:space="0" w:color="auto"/>
      </w:divBdr>
    </w:div>
    <w:div w:id="1427843456">
      <w:bodyDiv w:val="1"/>
      <w:marLeft w:val="0"/>
      <w:marRight w:val="0"/>
      <w:marTop w:val="0"/>
      <w:marBottom w:val="0"/>
      <w:divBdr>
        <w:top w:val="none" w:sz="0" w:space="0" w:color="auto"/>
        <w:left w:val="none" w:sz="0" w:space="0" w:color="auto"/>
        <w:bottom w:val="none" w:sz="0" w:space="0" w:color="auto"/>
        <w:right w:val="none" w:sz="0" w:space="0" w:color="auto"/>
      </w:divBdr>
    </w:div>
    <w:div w:id="1431124664">
      <w:bodyDiv w:val="1"/>
      <w:marLeft w:val="0"/>
      <w:marRight w:val="0"/>
      <w:marTop w:val="0"/>
      <w:marBottom w:val="0"/>
      <w:divBdr>
        <w:top w:val="none" w:sz="0" w:space="0" w:color="auto"/>
        <w:left w:val="none" w:sz="0" w:space="0" w:color="auto"/>
        <w:bottom w:val="none" w:sz="0" w:space="0" w:color="auto"/>
        <w:right w:val="none" w:sz="0" w:space="0" w:color="auto"/>
      </w:divBdr>
    </w:div>
    <w:div w:id="1447888735">
      <w:bodyDiv w:val="1"/>
      <w:marLeft w:val="0"/>
      <w:marRight w:val="0"/>
      <w:marTop w:val="0"/>
      <w:marBottom w:val="0"/>
      <w:divBdr>
        <w:top w:val="none" w:sz="0" w:space="0" w:color="auto"/>
        <w:left w:val="none" w:sz="0" w:space="0" w:color="auto"/>
        <w:bottom w:val="none" w:sz="0" w:space="0" w:color="auto"/>
        <w:right w:val="none" w:sz="0" w:space="0" w:color="auto"/>
      </w:divBdr>
    </w:div>
    <w:div w:id="1448507297">
      <w:bodyDiv w:val="1"/>
      <w:marLeft w:val="0"/>
      <w:marRight w:val="0"/>
      <w:marTop w:val="0"/>
      <w:marBottom w:val="0"/>
      <w:divBdr>
        <w:top w:val="none" w:sz="0" w:space="0" w:color="auto"/>
        <w:left w:val="none" w:sz="0" w:space="0" w:color="auto"/>
        <w:bottom w:val="none" w:sz="0" w:space="0" w:color="auto"/>
        <w:right w:val="none" w:sz="0" w:space="0" w:color="auto"/>
      </w:divBdr>
    </w:div>
    <w:div w:id="1470826612">
      <w:bodyDiv w:val="1"/>
      <w:marLeft w:val="0"/>
      <w:marRight w:val="0"/>
      <w:marTop w:val="0"/>
      <w:marBottom w:val="0"/>
      <w:divBdr>
        <w:top w:val="none" w:sz="0" w:space="0" w:color="auto"/>
        <w:left w:val="none" w:sz="0" w:space="0" w:color="auto"/>
        <w:bottom w:val="none" w:sz="0" w:space="0" w:color="auto"/>
        <w:right w:val="none" w:sz="0" w:space="0" w:color="auto"/>
      </w:divBdr>
    </w:div>
    <w:div w:id="1489904420">
      <w:bodyDiv w:val="1"/>
      <w:marLeft w:val="0"/>
      <w:marRight w:val="0"/>
      <w:marTop w:val="0"/>
      <w:marBottom w:val="0"/>
      <w:divBdr>
        <w:top w:val="none" w:sz="0" w:space="0" w:color="auto"/>
        <w:left w:val="none" w:sz="0" w:space="0" w:color="auto"/>
        <w:bottom w:val="none" w:sz="0" w:space="0" w:color="auto"/>
        <w:right w:val="none" w:sz="0" w:space="0" w:color="auto"/>
      </w:divBdr>
    </w:div>
    <w:div w:id="1514611106">
      <w:bodyDiv w:val="1"/>
      <w:marLeft w:val="0"/>
      <w:marRight w:val="0"/>
      <w:marTop w:val="0"/>
      <w:marBottom w:val="0"/>
      <w:divBdr>
        <w:top w:val="none" w:sz="0" w:space="0" w:color="auto"/>
        <w:left w:val="none" w:sz="0" w:space="0" w:color="auto"/>
        <w:bottom w:val="none" w:sz="0" w:space="0" w:color="auto"/>
        <w:right w:val="none" w:sz="0" w:space="0" w:color="auto"/>
      </w:divBdr>
    </w:div>
    <w:div w:id="1522282422">
      <w:bodyDiv w:val="1"/>
      <w:marLeft w:val="0"/>
      <w:marRight w:val="0"/>
      <w:marTop w:val="0"/>
      <w:marBottom w:val="0"/>
      <w:divBdr>
        <w:top w:val="none" w:sz="0" w:space="0" w:color="auto"/>
        <w:left w:val="none" w:sz="0" w:space="0" w:color="auto"/>
        <w:bottom w:val="none" w:sz="0" w:space="0" w:color="auto"/>
        <w:right w:val="none" w:sz="0" w:space="0" w:color="auto"/>
      </w:divBdr>
    </w:div>
    <w:div w:id="1524781319">
      <w:bodyDiv w:val="1"/>
      <w:marLeft w:val="0"/>
      <w:marRight w:val="0"/>
      <w:marTop w:val="0"/>
      <w:marBottom w:val="0"/>
      <w:divBdr>
        <w:top w:val="none" w:sz="0" w:space="0" w:color="auto"/>
        <w:left w:val="none" w:sz="0" w:space="0" w:color="auto"/>
        <w:bottom w:val="none" w:sz="0" w:space="0" w:color="auto"/>
        <w:right w:val="none" w:sz="0" w:space="0" w:color="auto"/>
      </w:divBdr>
    </w:div>
    <w:div w:id="1562595745">
      <w:bodyDiv w:val="1"/>
      <w:marLeft w:val="0"/>
      <w:marRight w:val="0"/>
      <w:marTop w:val="0"/>
      <w:marBottom w:val="0"/>
      <w:divBdr>
        <w:top w:val="none" w:sz="0" w:space="0" w:color="auto"/>
        <w:left w:val="none" w:sz="0" w:space="0" w:color="auto"/>
        <w:bottom w:val="none" w:sz="0" w:space="0" w:color="auto"/>
        <w:right w:val="none" w:sz="0" w:space="0" w:color="auto"/>
      </w:divBdr>
    </w:div>
    <w:div w:id="1665009540">
      <w:bodyDiv w:val="1"/>
      <w:marLeft w:val="0"/>
      <w:marRight w:val="0"/>
      <w:marTop w:val="0"/>
      <w:marBottom w:val="0"/>
      <w:divBdr>
        <w:top w:val="none" w:sz="0" w:space="0" w:color="auto"/>
        <w:left w:val="none" w:sz="0" w:space="0" w:color="auto"/>
        <w:bottom w:val="none" w:sz="0" w:space="0" w:color="auto"/>
        <w:right w:val="none" w:sz="0" w:space="0" w:color="auto"/>
      </w:divBdr>
    </w:div>
    <w:div w:id="1669362288">
      <w:bodyDiv w:val="1"/>
      <w:marLeft w:val="0"/>
      <w:marRight w:val="0"/>
      <w:marTop w:val="0"/>
      <w:marBottom w:val="0"/>
      <w:divBdr>
        <w:top w:val="none" w:sz="0" w:space="0" w:color="auto"/>
        <w:left w:val="none" w:sz="0" w:space="0" w:color="auto"/>
        <w:bottom w:val="none" w:sz="0" w:space="0" w:color="auto"/>
        <w:right w:val="none" w:sz="0" w:space="0" w:color="auto"/>
      </w:divBdr>
    </w:div>
    <w:div w:id="1673333830">
      <w:bodyDiv w:val="1"/>
      <w:marLeft w:val="0"/>
      <w:marRight w:val="0"/>
      <w:marTop w:val="0"/>
      <w:marBottom w:val="0"/>
      <w:divBdr>
        <w:top w:val="none" w:sz="0" w:space="0" w:color="auto"/>
        <w:left w:val="none" w:sz="0" w:space="0" w:color="auto"/>
        <w:bottom w:val="none" w:sz="0" w:space="0" w:color="auto"/>
        <w:right w:val="none" w:sz="0" w:space="0" w:color="auto"/>
      </w:divBdr>
    </w:div>
    <w:div w:id="1681161625">
      <w:bodyDiv w:val="1"/>
      <w:marLeft w:val="0"/>
      <w:marRight w:val="0"/>
      <w:marTop w:val="0"/>
      <w:marBottom w:val="0"/>
      <w:divBdr>
        <w:top w:val="none" w:sz="0" w:space="0" w:color="auto"/>
        <w:left w:val="none" w:sz="0" w:space="0" w:color="auto"/>
        <w:bottom w:val="none" w:sz="0" w:space="0" w:color="auto"/>
        <w:right w:val="none" w:sz="0" w:space="0" w:color="auto"/>
      </w:divBdr>
    </w:div>
    <w:div w:id="1691299317">
      <w:bodyDiv w:val="1"/>
      <w:marLeft w:val="0"/>
      <w:marRight w:val="0"/>
      <w:marTop w:val="0"/>
      <w:marBottom w:val="0"/>
      <w:divBdr>
        <w:top w:val="none" w:sz="0" w:space="0" w:color="auto"/>
        <w:left w:val="none" w:sz="0" w:space="0" w:color="auto"/>
        <w:bottom w:val="none" w:sz="0" w:space="0" w:color="auto"/>
        <w:right w:val="none" w:sz="0" w:space="0" w:color="auto"/>
      </w:divBdr>
    </w:div>
    <w:div w:id="1696149031">
      <w:bodyDiv w:val="1"/>
      <w:marLeft w:val="0"/>
      <w:marRight w:val="0"/>
      <w:marTop w:val="0"/>
      <w:marBottom w:val="0"/>
      <w:divBdr>
        <w:top w:val="none" w:sz="0" w:space="0" w:color="auto"/>
        <w:left w:val="none" w:sz="0" w:space="0" w:color="auto"/>
        <w:bottom w:val="none" w:sz="0" w:space="0" w:color="auto"/>
        <w:right w:val="none" w:sz="0" w:space="0" w:color="auto"/>
      </w:divBdr>
    </w:div>
    <w:div w:id="1725593371">
      <w:bodyDiv w:val="1"/>
      <w:marLeft w:val="0"/>
      <w:marRight w:val="0"/>
      <w:marTop w:val="0"/>
      <w:marBottom w:val="0"/>
      <w:divBdr>
        <w:top w:val="none" w:sz="0" w:space="0" w:color="auto"/>
        <w:left w:val="none" w:sz="0" w:space="0" w:color="auto"/>
        <w:bottom w:val="none" w:sz="0" w:space="0" w:color="auto"/>
        <w:right w:val="none" w:sz="0" w:space="0" w:color="auto"/>
      </w:divBdr>
    </w:div>
    <w:div w:id="1739784994">
      <w:bodyDiv w:val="1"/>
      <w:marLeft w:val="0"/>
      <w:marRight w:val="0"/>
      <w:marTop w:val="0"/>
      <w:marBottom w:val="0"/>
      <w:divBdr>
        <w:top w:val="none" w:sz="0" w:space="0" w:color="auto"/>
        <w:left w:val="none" w:sz="0" w:space="0" w:color="auto"/>
        <w:bottom w:val="none" w:sz="0" w:space="0" w:color="auto"/>
        <w:right w:val="none" w:sz="0" w:space="0" w:color="auto"/>
      </w:divBdr>
    </w:div>
    <w:div w:id="1745879379">
      <w:bodyDiv w:val="1"/>
      <w:marLeft w:val="0"/>
      <w:marRight w:val="0"/>
      <w:marTop w:val="0"/>
      <w:marBottom w:val="0"/>
      <w:divBdr>
        <w:top w:val="none" w:sz="0" w:space="0" w:color="auto"/>
        <w:left w:val="none" w:sz="0" w:space="0" w:color="auto"/>
        <w:bottom w:val="none" w:sz="0" w:space="0" w:color="auto"/>
        <w:right w:val="none" w:sz="0" w:space="0" w:color="auto"/>
      </w:divBdr>
    </w:div>
    <w:div w:id="1787192456">
      <w:bodyDiv w:val="1"/>
      <w:marLeft w:val="0"/>
      <w:marRight w:val="0"/>
      <w:marTop w:val="0"/>
      <w:marBottom w:val="0"/>
      <w:divBdr>
        <w:top w:val="none" w:sz="0" w:space="0" w:color="auto"/>
        <w:left w:val="none" w:sz="0" w:space="0" w:color="auto"/>
        <w:bottom w:val="none" w:sz="0" w:space="0" w:color="auto"/>
        <w:right w:val="none" w:sz="0" w:space="0" w:color="auto"/>
      </w:divBdr>
    </w:div>
    <w:div w:id="1801917853">
      <w:bodyDiv w:val="1"/>
      <w:marLeft w:val="0"/>
      <w:marRight w:val="0"/>
      <w:marTop w:val="0"/>
      <w:marBottom w:val="0"/>
      <w:divBdr>
        <w:top w:val="none" w:sz="0" w:space="0" w:color="auto"/>
        <w:left w:val="none" w:sz="0" w:space="0" w:color="auto"/>
        <w:bottom w:val="none" w:sz="0" w:space="0" w:color="auto"/>
        <w:right w:val="none" w:sz="0" w:space="0" w:color="auto"/>
      </w:divBdr>
    </w:div>
    <w:div w:id="1805274396">
      <w:bodyDiv w:val="1"/>
      <w:marLeft w:val="0"/>
      <w:marRight w:val="0"/>
      <w:marTop w:val="0"/>
      <w:marBottom w:val="0"/>
      <w:divBdr>
        <w:top w:val="none" w:sz="0" w:space="0" w:color="auto"/>
        <w:left w:val="none" w:sz="0" w:space="0" w:color="auto"/>
        <w:bottom w:val="none" w:sz="0" w:space="0" w:color="auto"/>
        <w:right w:val="none" w:sz="0" w:space="0" w:color="auto"/>
      </w:divBdr>
    </w:div>
    <w:div w:id="1858304436">
      <w:bodyDiv w:val="1"/>
      <w:marLeft w:val="0"/>
      <w:marRight w:val="0"/>
      <w:marTop w:val="0"/>
      <w:marBottom w:val="0"/>
      <w:divBdr>
        <w:top w:val="none" w:sz="0" w:space="0" w:color="auto"/>
        <w:left w:val="none" w:sz="0" w:space="0" w:color="auto"/>
        <w:bottom w:val="none" w:sz="0" w:space="0" w:color="auto"/>
        <w:right w:val="none" w:sz="0" w:space="0" w:color="auto"/>
      </w:divBdr>
    </w:div>
    <w:div w:id="1867939144">
      <w:bodyDiv w:val="1"/>
      <w:marLeft w:val="0"/>
      <w:marRight w:val="0"/>
      <w:marTop w:val="0"/>
      <w:marBottom w:val="0"/>
      <w:divBdr>
        <w:top w:val="none" w:sz="0" w:space="0" w:color="auto"/>
        <w:left w:val="none" w:sz="0" w:space="0" w:color="auto"/>
        <w:bottom w:val="none" w:sz="0" w:space="0" w:color="auto"/>
        <w:right w:val="none" w:sz="0" w:space="0" w:color="auto"/>
      </w:divBdr>
    </w:div>
    <w:div w:id="1877038648">
      <w:bodyDiv w:val="1"/>
      <w:marLeft w:val="0"/>
      <w:marRight w:val="0"/>
      <w:marTop w:val="0"/>
      <w:marBottom w:val="0"/>
      <w:divBdr>
        <w:top w:val="none" w:sz="0" w:space="0" w:color="auto"/>
        <w:left w:val="none" w:sz="0" w:space="0" w:color="auto"/>
        <w:bottom w:val="none" w:sz="0" w:space="0" w:color="auto"/>
        <w:right w:val="none" w:sz="0" w:space="0" w:color="auto"/>
      </w:divBdr>
    </w:div>
    <w:div w:id="1897276939">
      <w:bodyDiv w:val="1"/>
      <w:marLeft w:val="0"/>
      <w:marRight w:val="0"/>
      <w:marTop w:val="0"/>
      <w:marBottom w:val="0"/>
      <w:divBdr>
        <w:top w:val="none" w:sz="0" w:space="0" w:color="auto"/>
        <w:left w:val="none" w:sz="0" w:space="0" w:color="auto"/>
        <w:bottom w:val="none" w:sz="0" w:space="0" w:color="auto"/>
        <w:right w:val="none" w:sz="0" w:space="0" w:color="auto"/>
      </w:divBdr>
    </w:div>
    <w:div w:id="1905993477">
      <w:bodyDiv w:val="1"/>
      <w:marLeft w:val="0"/>
      <w:marRight w:val="0"/>
      <w:marTop w:val="0"/>
      <w:marBottom w:val="0"/>
      <w:divBdr>
        <w:top w:val="none" w:sz="0" w:space="0" w:color="auto"/>
        <w:left w:val="none" w:sz="0" w:space="0" w:color="auto"/>
        <w:bottom w:val="none" w:sz="0" w:space="0" w:color="auto"/>
        <w:right w:val="none" w:sz="0" w:space="0" w:color="auto"/>
      </w:divBdr>
    </w:div>
    <w:div w:id="1936134588">
      <w:bodyDiv w:val="1"/>
      <w:marLeft w:val="0"/>
      <w:marRight w:val="0"/>
      <w:marTop w:val="0"/>
      <w:marBottom w:val="0"/>
      <w:divBdr>
        <w:top w:val="none" w:sz="0" w:space="0" w:color="auto"/>
        <w:left w:val="none" w:sz="0" w:space="0" w:color="auto"/>
        <w:bottom w:val="none" w:sz="0" w:space="0" w:color="auto"/>
        <w:right w:val="none" w:sz="0" w:space="0" w:color="auto"/>
      </w:divBdr>
    </w:div>
    <w:div w:id="1962147925">
      <w:bodyDiv w:val="1"/>
      <w:marLeft w:val="0"/>
      <w:marRight w:val="0"/>
      <w:marTop w:val="0"/>
      <w:marBottom w:val="0"/>
      <w:divBdr>
        <w:top w:val="none" w:sz="0" w:space="0" w:color="auto"/>
        <w:left w:val="none" w:sz="0" w:space="0" w:color="auto"/>
        <w:bottom w:val="none" w:sz="0" w:space="0" w:color="auto"/>
        <w:right w:val="none" w:sz="0" w:space="0" w:color="auto"/>
      </w:divBdr>
    </w:div>
    <w:div w:id="2041660870">
      <w:bodyDiv w:val="1"/>
      <w:marLeft w:val="0"/>
      <w:marRight w:val="0"/>
      <w:marTop w:val="0"/>
      <w:marBottom w:val="0"/>
      <w:divBdr>
        <w:top w:val="none" w:sz="0" w:space="0" w:color="auto"/>
        <w:left w:val="none" w:sz="0" w:space="0" w:color="auto"/>
        <w:bottom w:val="none" w:sz="0" w:space="0" w:color="auto"/>
        <w:right w:val="none" w:sz="0" w:space="0" w:color="auto"/>
      </w:divBdr>
    </w:div>
    <w:div w:id="2042972455">
      <w:bodyDiv w:val="1"/>
      <w:marLeft w:val="0"/>
      <w:marRight w:val="0"/>
      <w:marTop w:val="0"/>
      <w:marBottom w:val="0"/>
      <w:divBdr>
        <w:top w:val="none" w:sz="0" w:space="0" w:color="auto"/>
        <w:left w:val="none" w:sz="0" w:space="0" w:color="auto"/>
        <w:bottom w:val="none" w:sz="0" w:space="0" w:color="auto"/>
        <w:right w:val="none" w:sz="0" w:space="0" w:color="auto"/>
      </w:divBdr>
    </w:div>
    <w:div w:id="2063670439">
      <w:bodyDiv w:val="1"/>
      <w:marLeft w:val="0"/>
      <w:marRight w:val="0"/>
      <w:marTop w:val="0"/>
      <w:marBottom w:val="0"/>
      <w:divBdr>
        <w:top w:val="none" w:sz="0" w:space="0" w:color="auto"/>
        <w:left w:val="none" w:sz="0" w:space="0" w:color="auto"/>
        <w:bottom w:val="none" w:sz="0" w:space="0" w:color="auto"/>
        <w:right w:val="none" w:sz="0" w:space="0" w:color="auto"/>
      </w:divBdr>
    </w:div>
    <w:div w:id="2082945132">
      <w:bodyDiv w:val="1"/>
      <w:marLeft w:val="0"/>
      <w:marRight w:val="0"/>
      <w:marTop w:val="0"/>
      <w:marBottom w:val="0"/>
      <w:divBdr>
        <w:top w:val="none" w:sz="0" w:space="0" w:color="auto"/>
        <w:left w:val="none" w:sz="0" w:space="0" w:color="auto"/>
        <w:bottom w:val="none" w:sz="0" w:space="0" w:color="auto"/>
        <w:right w:val="none" w:sz="0" w:space="0" w:color="auto"/>
      </w:divBdr>
    </w:div>
    <w:div w:id="21014146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8.xml"/><Relationship Id="rId21" Type="http://schemas.openxmlformats.org/officeDocument/2006/relationships/chart" Target="charts/chart3.xml"/><Relationship Id="rId42" Type="http://schemas.openxmlformats.org/officeDocument/2006/relationships/chart" Target="charts/chart24.xml"/><Relationship Id="rId47" Type="http://schemas.openxmlformats.org/officeDocument/2006/relationships/chart" Target="charts/chart29.xml"/><Relationship Id="rId63" Type="http://schemas.openxmlformats.org/officeDocument/2006/relationships/chart" Target="charts/chart45.xml"/><Relationship Id="rId68" Type="http://schemas.openxmlformats.org/officeDocument/2006/relationships/chart" Target="charts/chart47.xml"/><Relationship Id="rId84" Type="http://schemas.openxmlformats.org/officeDocument/2006/relationships/footer" Target="footer6.xml"/><Relationship Id="rId89" Type="http://schemas.openxmlformats.org/officeDocument/2006/relationships/chart" Target="charts/chart62.xml"/><Relationship Id="rId16" Type="http://schemas.openxmlformats.org/officeDocument/2006/relationships/image" Target="media/image4.jpeg"/><Relationship Id="rId11" Type="http://schemas.openxmlformats.org/officeDocument/2006/relationships/image" Target="media/image3.jpeg"/><Relationship Id="rId32" Type="http://schemas.openxmlformats.org/officeDocument/2006/relationships/chart" Target="charts/chart14.xml"/><Relationship Id="rId37" Type="http://schemas.openxmlformats.org/officeDocument/2006/relationships/chart" Target="charts/chart19.xml"/><Relationship Id="rId53" Type="http://schemas.openxmlformats.org/officeDocument/2006/relationships/chart" Target="charts/chart35.xml"/><Relationship Id="rId58" Type="http://schemas.openxmlformats.org/officeDocument/2006/relationships/chart" Target="charts/chart40.xml"/><Relationship Id="rId74" Type="http://schemas.openxmlformats.org/officeDocument/2006/relationships/header" Target="header3.xml"/><Relationship Id="rId79" Type="http://schemas.openxmlformats.org/officeDocument/2006/relationships/chart" Target="charts/chart54.xml"/><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chart" Target="charts/chart63.xml"/><Relationship Id="rId95" Type="http://schemas.openxmlformats.org/officeDocument/2006/relationships/chart" Target="charts/chart68.xml"/><Relationship Id="rId22" Type="http://schemas.openxmlformats.org/officeDocument/2006/relationships/chart" Target="charts/chart4.xml"/><Relationship Id="rId27" Type="http://schemas.openxmlformats.org/officeDocument/2006/relationships/chart" Target="charts/chart9.xml"/><Relationship Id="rId43" Type="http://schemas.openxmlformats.org/officeDocument/2006/relationships/chart" Target="charts/chart25.xml"/><Relationship Id="rId48" Type="http://schemas.openxmlformats.org/officeDocument/2006/relationships/chart" Target="charts/chart30.xml"/><Relationship Id="rId64" Type="http://schemas.openxmlformats.org/officeDocument/2006/relationships/image" Target="media/image5.png"/><Relationship Id="rId69" Type="http://schemas.openxmlformats.org/officeDocument/2006/relationships/chart" Target="charts/chart48.xml"/><Relationship Id="rId80" Type="http://schemas.openxmlformats.org/officeDocument/2006/relationships/chart" Target="charts/chart55.xml"/><Relationship Id="rId85" Type="http://schemas.openxmlformats.org/officeDocument/2006/relationships/chart" Target="charts/chart58.xml"/><Relationship Id="rId12" Type="http://schemas.openxmlformats.org/officeDocument/2006/relationships/hyperlink" Target="file:///\\archivos\DIVEYPUB\Originales%20en%20PDF\01.Publicaciones\CREDITOS%20MODELO%20INDESIGN\www.mapa.gob.es" TargetMode="External"/><Relationship Id="rId17" Type="http://schemas.openxmlformats.org/officeDocument/2006/relationships/header" Target="header1.xml"/><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chart" Target="charts/chart20.xml"/><Relationship Id="rId46" Type="http://schemas.openxmlformats.org/officeDocument/2006/relationships/chart" Target="charts/chart28.xml"/><Relationship Id="rId59" Type="http://schemas.openxmlformats.org/officeDocument/2006/relationships/chart" Target="charts/chart41.xml"/><Relationship Id="rId67" Type="http://schemas.openxmlformats.org/officeDocument/2006/relationships/chart" Target="charts/chart46.xml"/><Relationship Id="rId103" Type="http://schemas.openxmlformats.org/officeDocument/2006/relationships/theme" Target="theme/theme1.xml"/><Relationship Id="rId20" Type="http://schemas.openxmlformats.org/officeDocument/2006/relationships/chart" Target="charts/chart2.xml"/><Relationship Id="rId41" Type="http://schemas.openxmlformats.org/officeDocument/2006/relationships/chart" Target="charts/chart23.xml"/><Relationship Id="rId54" Type="http://schemas.openxmlformats.org/officeDocument/2006/relationships/chart" Target="charts/chart36.xml"/><Relationship Id="rId62" Type="http://schemas.openxmlformats.org/officeDocument/2006/relationships/chart" Target="charts/chart44.xml"/><Relationship Id="rId70" Type="http://schemas.openxmlformats.org/officeDocument/2006/relationships/chart" Target="charts/chart49.xml"/><Relationship Id="rId75" Type="http://schemas.openxmlformats.org/officeDocument/2006/relationships/footer" Target="footer4.xml"/><Relationship Id="rId83" Type="http://schemas.openxmlformats.org/officeDocument/2006/relationships/header" Target="header5.xml"/><Relationship Id="rId88" Type="http://schemas.openxmlformats.org/officeDocument/2006/relationships/chart" Target="charts/chart61.xml"/><Relationship Id="rId91" Type="http://schemas.openxmlformats.org/officeDocument/2006/relationships/chart" Target="charts/chart64.xml"/><Relationship Id="rId96" Type="http://schemas.openxmlformats.org/officeDocument/2006/relationships/chart" Target="charts/chart6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page.mpr.gob.es/" TargetMode="Externa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chart" Target="charts/chart18.xml"/><Relationship Id="rId49" Type="http://schemas.openxmlformats.org/officeDocument/2006/relationships/chart" Target="charts/chart31.xml"/><Relationship Id="rId57" Type="http://schemas.openxmlformats.org/officeDocument/2006/relationships/chart" Target="charts/chart39.xml"/><Relationship Id="rId10" Type="http://schemas.openxmlformats.org/officeDocument/2006/relationships/footer" Target="footer1.xml"/><Relationship Id="rId31" Type="http://schemas.openxmlformats.org/officeDocument/2006/relationships/chart" Target="charts/chart13.xml"/><Relationship Id="rId44" Type="http://schemas.openxmlformats.org/officeDocument/2006/relationships/chart" Target="charts/chart26.xml"/><Relationship Id="rId52" Type="http://schemas.openxmlformats.org/officeDocument/2006/relationships/chart" Target="charts/chart34.xml"/><Relationship Id="rId60" Type="http://schemas.openxmlformats.org/officeDocument/2006/relationships/chart" Target="charts/chart42.xml"/><Relationship Id="rId65" Type="http://schemas.openxmlformats.org/officeDocument/2006/relationships/header" Target="header2.xml"/><Relationship Id="rId73" Type="http://schemas.openxmlformats.org/officeDocument/2006/relationships/chart" Target="charts/chart52.xml"/><Relationship Id="rId78" Type="http://schemas.openxmlformats.org/officeDocument/2006/relationships/chart" Target="charts/chart53.xml"/><Relationship Id="rId81" Type="http://schemas.openxmlformats.org/officeDocument/2006/relationships/chart" Target="charts/chart56.xml"/><Relationship Id="rId86" Type="http://schemas.openxmlformats.org/officeDocument/2006/relationships/chart" Target="charts/chart59.xml"/><Relationship Id="rId94" Type="http://schemas.openxmlformats.org/officeDocument/2006/relationships/chart" Target="charts/chart67.xml"/><Relationship Id="rId99" Type="http://schemas.openxmlformats.org/officeDocument/2006/relationships/chart" Target="charts/chart72.xml"/><Relationship Id="rId101" Type="http://schemas.openxmlformats.org/officeDocument/2006/relationships/chart" Target="charts/chart74.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s://servicio.mapa.gob.es/tienda/" TargetMode="External"/><Relationship Id="rId18" Type="http://schemas.openxmlformats.org/officeDocument/2006/relationships/footer" Target="footer2.xml"/><Relationship Id="rId39" Type="http://schemas.openxmlformats.org/officeDocument/2006/relationships/chart" Target="charts/chart21.xml"/><Relationship Id="rId34" Type="http://schemas.openxmlformats.org/officeDocument/2006/relationships/chart" Target="charts/chart16.xml"/><Relationship Id="rId50" Type="http://schemas.openxmlformats.org/officeDocument/2006/relationships/chart" Target="charts/chart32.xml"/><Relationship Id="rId55" Type="http://schemas.openxmlformats.org/officeDocument/2006/relationships/chart" Target="charts/chart37.xml"/><Relationship Id="rId76" Type="http://schemas.openxmlformats.org/officeDocument/2006/relationships/header" Target="header4.xml"/><Relationship Id="rId97" Type="http://schemas.openxmlformats.org/officeDocument/2006/relationships/chart" Target="charts/chart70.xml"/><Relationship Id="rId7" Type="http://schemas.openxmlformats.org/officeDocument/2006/relationships/endnotes" Target="endnotes.xml"/><Relationship Id="rId71" Type="http://schemas.openxmlformats.org/officeDocument/2006/relationships/chart" Target="charts/chart50.xml"/><Relationship Id="rId92" Type="http://schemas.openxmlformats.org/officeDocument/2006/relationships/chart" Target="charts/chart65.xml"/><Relationship Id="rId2" Type="http://schemas.openxmlformats.org/officeDocument/2006/relationships/numbering" Target="numbering.xml"/><Relationship Id="rId29" Type="http://schemas.openxmlformats.org/officeDocument/2006/relationships/chart" Target="charts/chart11.xml"/><Relationship Id="rId24" Type="http://schemas.openxmlformats.org/officeDocument/2006/relationships/chart" Target="charts/chart6.xml"/><Relationship Id="rId40" Type="http://schemas.openxmlformats.org/officeDocument/2006/relationships/chart" Target="charts/chart22.xml"/><Relationship Id="rId45" Type="http://schemas.openxmlformats.org/officeDocument/2006/relationships/chart" Target="charts/chart27.xml"/><Relationship Id="rId66" Type="http://schemas.openxmlformats.org/officeDocument/2006/relationships/footer" Target="footer3.xml"/><Relationship Id="rId87" Type="http://schemas.openxmlformats.org/officeDocument/2006/relationships/chart" Target="charts/chart60.xml"/><Relationship Id="rId61" Type="http://schemas.openxmlformats.org/officeDocument/2006/relationships/chart" Target="charts/chart43.xml"/><Relationship Id="rId82" Type="http://schemas.openxmlformats.org/officeDocument/2006/relationships/chart" Target="charts/chart57.xml"/><Relationship Id="rId19" Type="http://schemas.openxmlformats.org/officeDocument/2006/relationships/chart" Target="charts/chart1.xml"/><Relationship Id="rId14" Type="http://schemas.openxmlformats.org/officeDocument/2006/relationships/hyperlink" Target="mailto:centropublicaciones@mapa.es" TargetMode="External"/><Relationship Id="rId30" Type="http://schemas.openxmlformats.org/officeDocument/2006/relationships/chart" Target="charts/chart12.xml"/><Relationship Id="rId35" Type="http://schemas.openxmlformats.org/officeDocument/2006/relationships/chart" Target="charts/chart17.xml"/><Relationship Id="rId56" Type="http://schemas.openxmlformats.org/officeDocument/2006/relationships/chart" Target="charts/chart38.xml"/><Relationship Id="rId77" Type="http://schemas.openxmlformats.org/officeDocument/2006/relationships/footer" Target="footer5.xml"/><Relationship Id="rId100" Type="http://schemas.openxmlformats.org/officeDocument/2006/relationships/chart" Target="charts/chart73.xml"/><Relationship Id="rId8" Type="http://schemas.openxmlformats.org/officeDocument/2006/relationships/image" Target="media/image1.jpeg"/><Relationship Id="rId51" Type="http://schemas.openxmlformats.org/officeDocument/2006/relationships/chart" Target="charts/chart33.xml"/><Relationship Id="rId72" Type="http://schemas.openxmlformats.org/officeDocument/2006/relationships/chart" Target="charts/chart51.xml"/><Relationship Id="rId93" Type="http://schemas.openxmlformats.org/officeDocument/2006/relationships/chart" Target="charts/chart66.xml"/><Relationship Id="rId98" Type="http://schemas.openxmlformats.org/officeDocument/2006/relationships/chart" Target="charts/chart71.xml"/><Relationship Id="rId3" Type="http://schemas.openxmlformats.org/officeDocument/2006/relationships/styles" Target="styles.xml"/></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footer4.xml.rels><?xml version="1.0" encoding="UTF-8" standalone="yes"?>
<Relationships xmlns="http://schemas.openxmlformats.org/package/2006/relationships"><Relationship Id="rId1" Type="http://schemas.openxmlformats.org/officeDocument/2006/relationships/image" Target="media/image5.png"/></Relationships>
</file>

<file path=word/_rels/footer5.xml.rels><?xml version="1.0" encoding="UTF-8" standalone="yes"?>
<Relationships xmlns="http://schemas.openxmlformats.org/package/2006/relationships"><Relationship Id="rId1" Type="http://schemas.openxmlformats.org/officeDocument/2006/relationships/image" Target="media/image5.png"/></Relationships>
</file>

<file path=word/_rels/footer6.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2_Campa&#241;a_vi&#241;edos_viticultore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5_Campa&#241;a_comercializacion_interior_exterior.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5_Campa&#241;a_comercializacion_interior_exterior.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6_Campa&#241;a_variacion_comercializacion_interior_exterior.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Administrador\AppData\Roaming\Microsoft\Excel\6_Campa&#241;a_variacion_comercializacion_interior_exterior%20(version%201).xlsb"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20(version%20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20(version%201).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20(version%201).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20(version%201).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20(version%20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2_Campa&#241;a_vi&#241;edos_viticultores.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20(version%201).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20(version%201).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20(version%201).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20(version%201).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20(version%201).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7_Campa&#241;a_comercializacion_total_tipos_vino%20(version%201).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3_Campa&#241;a_bodegas.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0_Campa&#241;a_comercializacion_exterior_tipos_envase.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0_Campa&#241;a_comercializacion_exterior_tipos_envase.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0_Campa&#241;a_comercializacion_exterior_tipos_envase.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0_Campa&#241;a_comercializacion_exterior_tipos_envase.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1_Campa&#241;a_variacion_comercializacion_exterior_tipos_envase.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Libro4"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2_Campa&#241;a_comercializacion_exterior_embotellado_tipos_vino.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2_Campa&#241;a_comercializacion_exterior_embotellado_tipos_vino.xlsx" TargetMode="External"/><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2_Campa&#241;a_comercializacion_exterior_embotellado_tipos_vino.xlsx" TargetMode="External"/><Relationship Id="rId2" Type="http://schemas.microsoft.com/office/2011/relationships/chartColorStyle" Target="colors38.xml"/><Relationship Id="rId1"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2_Campa&#241;a_comercializacion_exterior_embotellado_tipos_vino.xlsx" TargetMode="External"/><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3_Campa&#241;a_bodegas.xlsx" TargetMode="External"/><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2_Campa&#241;a_comercializacion_exterior_embotellado_tipos_vino.xlsx" TargetMode="External"/><Relationship Id="rId2" Type="http://schemas.microsoft.com/office/2011/relationships/chartColorStyle" Target="colors40.xml"/><Relationship Id="rId1" Type="http://schemas.microsoft.com/office/2011/relationships/chartStyle" Target="style40.xml"/></Relationships>
</file>

<file path=word/charts/_rels/chart41.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3_Campa&#241;a_comercializacion_exterior_granel_tipos_vino.xlsx" TargetMode="External"/><Relationship Id="rId2" Type="http://schemas.microsoft.com/office/2011/relationships/chartColorStyle" Target="colors41.xml"/><Relationship Id="rId1" Type="http://schemas.microsoft.com/office/2011/relationships/chartStyle" Target="style41.xml"/></Relationships>
</file>

<file path=word/charts/_rels/chart42.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3_Campa&#241;a_comercializacion_exterior_granel_tipos_vino.xlsx" TargetMode="External"/><Relationship Id="rId2" Type="http://schemas.microsoft.com/office/2011/relationships/chartColorStyle" Target="colors42.xml"/><Relationship Id="rId1" Type="http://schemas.microsoft.com/office/2011/relationships/chartStyle" Target="style42.xml"/></Relationships>
</file>

<file path=word/charts/_rels/chart43.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3_Campa&#241;a_comercializacion_exterior_granel_tipos_vino.xlsx" TargetMode="External"/><Relationship Id="rId2" Type="http://schemas.microsoft.com/office/2011/relationships/chartColorStyle" Target="colors43.xml"/><Relationship Id="rId1" Type="http://schemas.microsoft.com/office/2011/relationships/chartStyle" Target="style43.xml"/></Relationships>
</file>

<file path=word/charts/_rels/chart44.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3_Campa&#241;a_comercializacion_exterior_granel_tipos_vino.xlsx" TargetMode="External"/><Relationship Id="rId2" Type="http://schemas.microsoft.com/office/2011/relationships/chartColorStyle" Target="colors44.xml"/><Relationship Id="rId1" Type="http://schemas.microsoft.com/office/2011/relationships/chartStyle" Target="style44.xml"/></Relationships>
</file>

<file path=word/charts/_rels/chart45.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3_Campa&#241;a_comercializacion_exterior_granel_tipos_vino.xlsx" TargetMode="External"/><Relationship Id="rId2" Type="http://schemas.microsoft.com/office/2011/relationships/chartColorStyle" Target="colors45.xml"/><Relationship Id="rId1" Type="http://schemas.microsoft.com/office/2011/relationships/chartStyle" Target="style45.xml"/></Relationships>
</file>

<file path=word/charts/_rels/chart46.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4_Campa&#241;a_comercializacion_exterior_paises_union_europea.xlsx" TargetMode="External"/><Relationship Id="rId2" Type="http://schemas.microsoft.com/office/2011/relationships/chartColorStyle" Target="colors46.xml"/><Relationship Id="rId1" Type="http://schemas.microsoft.com/office/2011/relationships/chartStyle" Target="style46.xml"/></Relationships>
</file>

<file path=word/charts/_rels/chart47.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4_Campa&#241;a_comercializacion_exterior_paises_union_europea.xlsx" TargetMode="External"/><Relationship Id="rId2" Type="http://schemas.microsoft.com/office/2011/relationships/chartColorStyle" Target="colors47.xml"/><Relationship Id="rId1" Type="http://schemas.microsoft.com/office/2011/relationships/chartStyle" Target="style47.xml"/></Relationships>
</file>

<file path=word/charts/_rels/chart48.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4_Campa&#241;a_comercializacion_exterior_paises_union_europea.xlsx" TargetMode="External"/><Relationship Id="rId2" Type="http://schemas.microsoft.com/office/2011/relationships/chartColorStyle" Target="colors48.xml"/><Relationship Id="rId1" Type="http://schemas.microsoft.com/office/2011/relationships/chartStyle" Target="style48.xml"/></Relationships>
</file>

<file path=word/charts/_rels/chart49.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4_Campa&#241;a_comercializacion_exterior_paises_union_europea.xlsx" TargetMode="External"/><Relationship Id="rId2" Type="http://schemas.microsoft.com/office/2011/relationships/chartColorStyle" Target="colors49.xml"/><Relationship Id="rId1" Type="http://schemas.microsoft.com/office/2011/relationships/chartStyle" Target="style49.xml"/></Relationships>
</file>

<file path=word/charts/_rels/chart5.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3_Campa&#241;a_bodegas.xlsx" TargetMode="External"/><Relationship Id="rId2" Type="http://schemas.microsoft.com/office/2011/relationships/chartColorStyle" Target="colors5.xml"/><Relationship Id="rId1" Type="http://schemas.microsoft.com/office/2011/relationships/chartStyle" Target="style5.xml"/></Relationships>
</file>

<file path=word/charts/_rels/chart50.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4_Campa&#241;a_comercializacion_exterior_paises_union_europea.xlsx" TargetMode="External"/><Relationship Id="rId2" Type="http://schemas.microsoft.com/office/2011/relationships/chartColorStyle" Target="colors50.xml"/><Relationship Id="rId1" Type="http://schemas.microsoft.com/office/2011/relationships/chartStyle" Target="style50.xml"/></Relationships>
</file>

<file path=word/charts/_rels/chart51.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4_Campa&#241;a_comercializacion_exterior_paises_union_europea.xlsx" TargetMode="External"/><Relationship Id="rId2" Type="http://schemas.microsoft.com/office/2011/relationships/chartColorStyle" Target="colors51.xml"/><Relationship Id="rId1" Type="http://schemas.microsoft.com/office/2011/relationships/chartStyle" Target="style51.xml"/></Relationships>
</file>

<file path=word/charts/_rels/chart52.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4_Campa&#241;a_comercializacion_exterior_paises_union_europea.xlsx" TargetMode="External"/><Relationship Id="rId2" Type="http://schemas.microsoft.com/office/2011/relationships/chartColorStyle" Target="colors52.xml"/><Relationship Id="rId1" Type="http://schemas.microsoft.com/office/2011/relationships/chartStyle" Target="style52.xml"/></Relationships>
</file>

<file path=word/charts/_rels/chart53.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5_Campa&#241;a_comercializacion_exterior_paises_terceros.xlsx" TargetMode="External"/><Relationship Id="rId2" Type="http://schemas.microsoft.com/office/2011/relationships/chartColorStyle" Target="colors53.xml"/><Relationship Id="rId1" Type="http://schemas.microsoft.com/office/2011/relationships/chartStyle" Target="style53.xml"/></Relationships>
</file>

<file path=word/charts/_rels/chart54.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5_Campa&#241;a_comercializacion_exterior_paises_terceros.xlsx" TargetMode="External"/><Relationship Id="rId2" Type="http://schemas.microsoft.com/office/2011/relationships/chartColorStyle" Target="colors54.xml"/><Relationship Id="rId1" Type="http://schemas.microsoft.com/office/2011/relationships/chartStyle" Target="style54.xml"/></Relationships>
</file>

<file path=word/charts/_rels/chart55.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5_Campa&#241;a_comercializacion_exterior_paises_terceros.xlsx" TargetMode="External"/><Relationship Id="rId2" Type="http://schemas.microsoft.com/office/2011/relationships/chartColorStyle" Target="colors55.xml"/><Relationship Id="rId1" Type="http://schemas.microsoft.com/office/2011/relationships/chartStyle" Target="style55.xml"/></Relationships>
</file>

<file path=word/charts/_rels/chart56.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5_Campa&#241;a_comercializacion_exterior_paises_terceros.xlsx" TargetMode="External"/><Relationship Id="rId2" Type="http://schemas.microsoft.com/office/2011/relationships/chartColorStyle" Target="colors56.xml"/><Relationship Id="rId1" Type="http://schemas.microsoft.com/office/2011/relationships/chartStyle" Target="style56.xml"/></Relationships>
</file>

<file path=word/charts/_rels/chart57.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5_Campa&#241;a_comercializacion_exterior_paises_terceros.xlsx" TargetMode="External"/><Relationship Id="rId2" Type="http://schemas.microsoft.com/office/2011/relationships/chartColorStyle" Target="colors57.xml"/><Relationship Id="rId1" Type="http://schemas.microsoft.com/office/2011/relationships/chartStyle" Target="style57.xml"/></Relationships>
</file>

<file path=word/charts/_rels/chart58.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5_Campa&#241;a_comercializacion_exterior_paises_terceros.xlsx" TargetMode="External"/><Relationship Id="rId2" Type="http://schemas.microsoft.com/office/2011/relationships/chartColorStyle" Target="colors58.xml"/><Relationship Id="rId1" Type="http://schemas.microsoft.com/office/2011/relationships/chartStyle" Target="style58.xml"/></Relationships>
</file>

<file path=word/charts/_rels/chart59.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5_Campa&#241;a_comercializacion_exterior_paises_terceros.xlsx" TargetMode="External"/><Relationship Id="rId2" Type="http://schemas.microsoft.com/office/2011/relationships/chartColorStyle" Target="colors59.xml"/><Relationship Id="rId1" Type="http://schemas.microsoft.com/office/2011/relationships/chartStyle" Target="style59.xml"/></Relationships>
</file>

<file path=word/charts/_rels/chart6.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3_Campa&#241;a_bodegas.xlsx" TargetMode="External"/><Relationship Id="rId2" Type="http://schemas.microsoft.com/office/2011/relationships/chartColorStyle" Target="colors6.xml"/><Relationship Id="rId1" Type="http://schemas.microsoft.com/office/2011/relationships/chartStyle" Target="style6.xml"/></Relationships>
</file>

<file path=word/charts/_rels/chart60.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7_Campa&#241;a_existencia_bodega_tipo_vino.xlsx" TargetMode="External"/><Relationship Id="rId2" Type="http://schemas.microsoft.com/office/2011/relationships/chartColorStyle" Target="colors60.xml"/><Relationship Id="rId1" Type="http://schemas.microsoft.com/office/2011/relationships/chartStyle" Target="style60.xml"/></Relationships>
</file>

<file path=word/charts/_rels/chart61.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7_Campa&#241;a_existencia_bodega_tipo_vino.xlsx" TargetMode="External"/><Relationship Id="rId2" Type="http://schemas.microsoft.com/office/2011/relationships/chartColorStyle" Target="colors61.xml"/><Relationship Id="rId1" Type="http://schemas.microsoft.com/office/2011/relationships/chartStyle" Target="style61.xml"/></Relationships>
</file>

<file path=word/charts/_rels/chart62.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7_Campa&#241;a_existencia_bodega_tipo_vino.xlsx" TargetMode="External"/><Relationship Id="rId2" Type="http://schemas.microsoft.com/office/2011/relationships/chartColorStyle" Target="colors62.xml"/><Relationship Id="rId1" Type="http://schemas.microsoft.com/office/2011/relationships/chartStyle" Target="style62.xml"/></Relationships>
</file>

<file path=word/charts/_rels/chart63.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7_Campa&#241;a_existencia_bodega_tipo_vino.xlsx" TargetMode="External"/><Relationship Id="rId2" Type="http://schemas.microsoft.com/office/2011/relationships/chartColorStyle" Target="colors63.xml"/><Relationship Id="rId1" Type="http://schemas.microsoft.com/office/2011/relationships/chartStyle" Target="style63.xml"/></Relationships>
</file>

<file path=word/charts/_rels/chart64.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17_Campa&#241;a_existencia_bodega_tipo_vino.xlsx" TargetMode="External"/><Relationship Id="rId2" Type="http://schemas.microsoft.com/office/2011/relationships/chartColorStyle" Target="colors64.xml"/><Relationship Id="rId1" Type="http://schemas.microsoft.com/office/2011/relationships/chartStyle" Target="style64.xml"/></Relationships>
</file>

<file path=word/charts/_rels/chart65.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EVOLUCION/2_Evolucion_comercializacion_total_mercado_destino.xlsx" TargetMode="External"/><Relationship Id="rId2" Type="http://schemas.microsoft.com/office/2011/relationships/chartColorStyle" Target="colors65.xml"/><Relationship Id="rId1" Type="http://schemas.microsoft.com/office/2011/relationships/chartStyle" Target="style65.xml"/></Relationships>
</file>

<file path=word/charts/_rels/chart66.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EVOLUCION/2_Evolucion_comercializacion_total_mercado_destino.xlsx" TargetMode="External"/><Relationship Id="rId2" Type="http://schemas.microsoft.com/office/2011/relationships/chartColorStyle" Target="colors66.xml"/><Relationship Id="rId1" Type="http://schemas.microsoft.com/office/2011/relationships/chartStyle" Target="style66.xml"/></Relationships>
</file>

<file path=word/charts/_rels/chart67.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EVOLUCION/3_Evolucion_comercializacion_total_tipos_vino.xlsx" TargetMode="External"/><Relationship Id="rId2" Type="http://schemas.microsoft.com/office/2011/relationships/chartColorStyle" Target="colors67.xml"/><Relationship Id="rId1" Type="http://schemas.microsoft.com/office/2011/relationships/chartStyle" Target="style67.xml"/></Relationships>
</file>

<file path=word/charts/_rels/chart68.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EVOLUCION/3_Evolucion_comercializacion_total_tipos_vino.xlsx" TargetMode="External"/><Relationship Id="rId2" Type="http://schemas.microsoft.com/office/2011/relationships/chartColorStyle" Target="colors68.xml"/><Relationship Id="rId1" Type="http://schemas.microsoft.com/office/2011/relationships/chartStyle" Target="style68.xml"/></Relationships>
</file>

<file path=word/charts/_rels/chart69.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EVOLUCION/4_Evolucion_comercializacion_interior_tipos_vino.xlsx" TargetMode="External"/><Relationship Id="rId2" Type="http://schemas.microsoft.com/office/2011/relationships/chartColorStyle" Target="colors69.xml"/><Relationship Id="rId1" Type="http://schemas.microsoft.com/office/2011/relationships/chartStyle" Target="style69.xml"/></Relationships>
</file>

<file path=word/charts/_rels/chart7.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4_Campa&#241;a_volumen_vino_calificado.xlsx" TargetMode="External"/><Relationship Id="rId2" Type="http://schemas.microsoft.com/office/2011/relationships/chartColorStyle" Target="colors7.xml"/><Relationship Id="rId1" Type="http://schemas.microsoft.com/office/2011/relationships/chartStyle" Target="style7.xml"/></Relationships>
</file>

<file path=word/charts/_rels/chart70.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EVOLUCION/4_Evolucion_comercializacion_interior_tipos_vino.xlsx" TargetMode="External"/><Relationship Id="rId2" Type="http://schemas.microsoft.com/office/2011/relationships/chartColorStyle" Target="colors70.xml"/><Relationship Id="rId1" Type="http://schemas.microsoft.com/office/2011/relationships/chartStyle" Target="style70.xml"/></Relationships>
</file>

<file path=word/charts/_rels/chart71.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EVOLUCION/5_Evolucion_comercializacion_exterior_tipos_vino.xlsx" TargetMode="External"/><Relationship Id="rId2" Type="http://schemas.microsoft.com/office/2011/relationships/chartColorStyle" Target="colors71.xml"/><Relationship Id="rId1" Type="http://schemas.microsoft.com/office/2011/relationships/chartStyle" Target="style71.xml"/></Relationships>
</file>

<file path=word/charts/_rels/chart72.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EVOLUCION/5_Evolucion_comercializacion_exterior_tipos_vino.xlsx" TargetMode="External"/><Relationship Id="rId2" Type="http://schemas.microsoft.com/office/2011/relationships/chartColorStyle" Target="colors72.xml"/><Relationship Id="rId1" Type="http://schemas.microsoft.com/office/2011/relationships/chartStyle" Target="style72.xml"/></Relationships>
</file>

<file path=word/charts/_rels/chart73.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EVOLUCION/6_Evolucion_comercializacion_exterior_tipos_envase.xlsx" TargetMode="External"/><Relationship Id="rId2" Type="http://schemas.microsoft.com/office/2011/relationships/chartColorStyle" Target="colors73.xml"/><Relationship Id="rId1" Type="http://schemas.microsoft.com/office/2011/relationships/chartStyle" Target="style73.xml"/></Relationships>
</file>

<file path=word/charts/_rels/chart74.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EVOLUCION/6_Evolucion_comercializacion_exterior_tipos_envase.xlsx" TargetMode="External"/><Relationship Id="rId2" Type="http://schemas.microsoft.com/office/2011/relationships/chartColorStyle" Target="colors74.xml"/><Relationship Id="rId1" Type="http://schemas.microsoft.com/office/2011/relationships/chartStyle" Target="style74.xml"/></Relationships>
</file>

<file path=word/charts/_rels/chart8.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5_Campa&#241;a_comercializacion_interior_exterior.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fomentodetecnicas-my.sharepoint.com/personal/jgutierrez_fotex_es/Documents/PROYECTOS/SERVICIOS/2024/CALIDAD_DIFERENCIADA/DESARROLLO/INFORMES/2024/DOP/TABLAS/CAMPA&#209;A%202023_2024/5_Campa&#241;a_comercializacion_interior_exterior.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baseline="0">
                <a:solidFill>
                  <a:schemeClr val="tx1">
                    <a:lumMod val="65000"/>
                    <a:lumOff val="35000"/>
                  </a:schemeClr>
                </a:solidFill>
                <a:latin typeface="+mn-lt"/>
                <a:ea typeface="+mn-ea"/>
                <a:cs typeface="+mn-cs"/>
              </a:defRPr>
            </a:pPr>
            <a:r>
              <a:rPr lang="es-ES" sz="900" cap="none" baseline="0">
                <a:solidFill>
                  <a:srgbClr val="993300"/>
                </a:solidFill>
                <a:latin typeface="Trebuchet MS" panose="020B0603020202020204" pitchFamily="34" charset="0"/>
              </a:rPr>
              <a:t>Superficie inscrita por DOP</a:t>
            </a:r>
          </a:p>
        </c:rich>
      </c:tx>
      <c:overlay val="0"/>
      <c:spPr>
        <a:noFill/>
        <a:ln>
          <a:noFill/>
        </a:ln>
        <a:effectLst/>
      </c:spPr>
      <c:txPr>
        <a:bodyPr rot="0" spcFirstLastPara="1" vertOverflow="ellipsis" vert="horz" wrap="square" anchor="ctr" anchorCtr="1"/>
        <a:lstStyle/>
        <a:p>
          <a:pPr>
            <a:defRPr sz="1600" b="1" i="0" u="none" strike="noStrike" kern="1200" cap="none" baseline="0">
              <a:solidFill>
                <a:schemeClr val="tx1">
                  <a:lumMod val="65000"/>
                  <a:lumOff val="35000"/>
                </a:schemeClr>
              </a:solidFill>
              <a:latin typeface="+mn-lt"/>
              <a:ea typeface="+mn-ea"/>
              <a:cs typeface="+mn-cs"/>
            </a:defRPr>
          </a:pPr>
          <a:endParaRPr lang="es-ES"/>
        </a:p>
      </c:txPr>
    </c:title>
    <c:autoTitleDeleted val="0"/>
    <c:plotArea>
      <c:layout>
        <c:manualLayout>
          <c:layoutTarget val="inner"/>
          <c:xMode val="edge"/>
          <c:yMode val="edge"/>
          <c:x val="0.25996239238791535"/>
          <c:y val="0.13862187016544883"/>
          <c:w val="0.5291072605228494"/>
          <c:h val="0.66105983856494133"/>
        </c:manualLayout>
      </c:layout>
      <c:pieChart>
        <c:varyColors val="1"/>
        <c:ser>
          <c:idx val="0"/>
          <c:order val="0"/>
          <c:spPr>
            <a:effectLst/>
            <a:scene3d>
              <a:camera prst="orthographicFront"/>
              <a:lightRig rig="threePt" dir="t"/>
            </a:scene3d>
            <a:sp3d prstMaterial="matte">
              <a:bevelT w="63500" h="63500" prst="artDeco"/>
              <a:contourClr>
                <a:srgbClr val="000000"/>
              </a:contourClr>
            </a:sp3d>
          </c:spPr>
          <c:dPt>
            <c:idx val="0"/>
            <c:bubble3D val="0"/>
            <c:spPr>
              <a:solidFill>
                <a:schemeClr val="accent1"/>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01-FAD7-47E6-AE0B-2E678F3FCE7C}"/>
              </c:ext>
            </c:extLst>
          </c:dPt>
          <c:dPt>
            <c:idx val="1"/>
            <c:bubble3D val="0"/>
            <c:spPr>
              <a:solidFill>
                <a:schemeClr val="accent2"/>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03-FAD7-47E6-AE0B-2E678F3FCE7C}"/>
              </c:ext>
            </c:extLst>
          </c:dPt>
          <c:dPt>
            <c:idx val="2"/>
            <c:bubble3D val="0"/>
            <c:spPr>
              <a:solidFill>
                <a:schemeClr val="accent3"/>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05-FAD7-47E6-AE0B-2E678F3FCE7C}"/>
              </c:ext>
            </c:extLst>
          </c:dPt>
          <c:dPt>
            <c:idx val="3"/>
            <c:bubble3D val="0"/>
            <c:spPr>
              <a:solidFill>
                <a:schemeClr val="accent4"/>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07-FAD7-47E6-AE0B-2E678F3FCE7C}"/>
              </c:ext>
            </c:extLst>
          </c:dPt>
          <c:dPt>
            <c:idx val="4"/>
            <c:bubble3D val="0"/>
            <c:spPr>
              <a:solidFill>
                <a:schemeClr val="accent5"/>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09-FAD7-47E6-AE0B-2E678F3FCE7C}"/>
              </c:ext>
            </c:extLst>
          </c:dPt>
          <c:dPt>
            <c:idx val="5"/>
            <c:bubble3D val="0"/>
            <c:spPr>
              <a:solidFill>
                <a:schemeClr val="accent6"/>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0B-FAD7-47E6-AE0B-2E678F3FCE7C}"/>
              </c:ext>
            </c:extLst>
          </c:dPt>
          <c:dPt>
            <c:idx val="6"/>
            <c:bubble3D val="0"/>
            <c:spPr>
              <a:solidFill>
                <a:schemeClr val="accent1">
                  <a:lumMod val="60000"/>
                </a:schemeClr>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0D-FAD7-47E6-AE0B-2E678F3FCE7C}"/>
              </c:ext>
            </c:extLst>
          </c:dPt>
          <c:dPt>
            <c:idx val="7"/>
            <c:bubble3D val="0"/>
            <c:spPr>
              <a:solidFill>
                <a:schemeClr val="accent2">
                  <a:lumMod val="60000"/>
                </a:schemeClr>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0F-FAD7-47E6-AE0B-2E678F3FCE7C}"/>
              </c:ext>
            </c:extLst>
          </c:dPt>
          <c:dPt>
            <c:idx val="8"/>
            <c:bubble3D val="0"/>
            <c:spPr>
              <a:solidFill>
                <a:schemeClr val="accent3">
                  <a:lumMod val="60000"/>
                </a:schemeClr>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11-FAD7-47E6-AE0B-2E678F3FCE7C}"/>
              </c:ext>
            </c:extLst>
          </c:dPt>
          <c:dPt>
            <c:idx val="9"/>
            <c:bubble3D val="0"/>
            <c:spPr>
              <a:solidFill>
                <a:schemeClr val="accent4">
                  <a:lumMod val="60000"/>
                </a:schemeClr>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13-FAD7-47E6-AE0B-2E678F3FCE7C}"/>
              </c:ext>
            </c:extLst>
          </c:dPt>
          <c:dPt>
            <c:idx val="10"/>
            <c:bubble3D val="0"/>
            <c:spPr>
              <a:solidFill>
                <a:schemeClr val="accent5">
                  <a:lumMod val="60000"/>
                </a:schemeClr>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15-FAD7-47E6-AE0B-2E678F3FCE7C}"/>
              </c:ext>
            </c:extLst>
          </c:dPt>
          <c:dPt>
            <c:idx val="11"/>
            <c:bubble3D val="0"/>
            <c:spPr>
              <a:solidFill>
                <a:schemeClr val="accent6">
                  <a:lumMod val="60000"/>
                </a:schemeClr>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17-FAD7-47E6-AE0B-2E678F3FCE7C}"/>
              </c:ext>
            </c:extLst>
          </c:dPt>
          <c:dPt>
            <c:idx val="12"/>
            <c:bubble3D val="0"/>
            <c:spPr>
              <a:solidFill>
                <a:schemeClr val="accent1">
                  <a:lumMod val="80000"/>
                  <a:lumOff val="20000"/>
                </a:schemeClr>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19-FAD7-47E6-AE0B-2E678F3FCE7C}"/>
              </c:ext>
            </c:extLst>
          </c:dPt>
          <c:dPt>
            <c:idx val="13"/>
            <c:bubble3D val="0"/>
            <c:spPr>
              <a:solidFill>
                <a:schemeClr val="accent2">
                  <a:lumMod val="80000"/>
                  <a:lumOff val="20000"/>
                </a:schemeClr>
              </a:solidFill>
              <a:ln>
                <a:noFill/>
              </a:ln>
              <a:effectLst/>
              <a:scene3d>
                <a:camera prst="orthographicFront"/>
                <a:lightRig rig="threePt" dir="t"/>
              </a:scene3d>
              <a:sp3d prstMaterial="matte">
                <a:bevelT w="63500" h="63500" prst="artDeco"/>
                <a:contourClr>
                  <a:srgbClr val="000000"/>
                </a:contourClr>
              </a:sp3d>
            </c:spPr>
            <c:extLst>
              <c:ext xmlns:c16="http://schemas.microsoft.com/office/drawing/2014/chart" uri="{C3380CC4-5D6E-409C-BE32-E72D297353CC}">
                <c16:uniqueId val="{0000001B-FAD7-47E6-AE0B-2E678F3FCE7C}"/>
              </c:ext>
            </c:extLst>
          </c:dPt>
          <c:dLbls>
            <c:dLbl>
              <c:idx val="0"/>
              <c:layout>
                <c:manualLayout>
                  <c:x val="5.3257493289687347E-2"/>
                  <c:y val="-6.6888952072110847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AD7-47E6-AE0B-2E678F3FCE7C}"/>
                </c:ext>
              </c:extLst>
            </c:dLbl>
            <c:dLbl>
              <c:idx val="1"/>
              <c:layout>
                <c:manualLayout>
                  <c:x val="8.3889928606085809E-2"/>
                  <c:y val="-6.6377671507852162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FAD7-47E6-AE0B-2E678F3FCE7C}"/>
                </c:ext>
              </c:extLst>
            </c:dLbl>
            <c:dLbl>
              <c:idx val="2"/>
              <c:layout>
                <c:manualLayout>
                  <c:x val="6.2462743467110282E-2"/>
                  <c:y val="1.6141220923367575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FAD7-47E6-AE0B-2E678F3FCE7C}"/>
                </c:ext>
              </c:extLst>
            </c:dLbl>
            <c:dLbl>
              <c:idx val="3"/>
              <c:layout>
                <c:manualLayout>
                  <c:x val="0.12169161987939264"/>
                  <c:y val="3.217853347502643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FAD7-47E6-AE0B-2E678F3FCE7C}"/>
                </c:ext>
              </c:extLst>
            </c:dLbl>
            <c:dLbl>
              <c:idx val="4"/>
              <c:layout>
                <c:manualLayout>
                  <c:x val="9.7483537811048654E-2"/>
                  <c:y val="7.7666194355886176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FAD7-47E6-AE0B-2E678F3FCE7C}"/>
                </c:ext>
              </c:extLst>
            </c:dLbl>
            <c:dLbl>
              <c:idx val="5"/>
              <c:layout>
                <c:manualLayout>
                  <c:x val="6.9199591044569214E-2"/>
                  <c:y val="8.0915102137206277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FAD7-47E6-AE0B-2E678F3FCE7C}"/>
                </c:ext>
              </c:extLst>
            </c:dLbl>
            <c:dLbl>
              <c:idx val="6"/>
              <c:layout>
                <c:manualLayout>
                  <c:x val="-1.6341581756428917E-2"/>
                  <c:y val="0.10223196363206977"/>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FAD7-47E6-AE0B-2E678F3FCE7C}"/>
                </c:ext>
              </c:extLst>
            </c:dLbl>
            <c:dLbl>
              <c:idx val="7"/>
              <c:layout>
                <c:manualLayout>
                  <c:x val="-0.16755926388022457"/>
                  <c:y val="0.10519305703152675"/>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FAD7-47E6-AE0B-2E678F3FCE7C}"/>
                </c:ext>
              </c:extLst>
            </c:dLbl>
            <c:dLbl>
              <c:idx val="8"/>
              <c:layout>
                <c:manualLayout>
                  <c:x val="-9.7509914277846846E-2"/>
                  <c:y val="5.9165243881132083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1-FAD7-47E6-AE0B-2E678F3FCE7C}"/>
                </c:ext>
              </c:extLst>
            </c:dLbl>
            <c:dLbl>
              <c:idx val="9"/>
              <c:layout>
                <c:manualLayout>
                  <c:x val="-9.4852295917710855E-2"/>
                  <c:y val="3.0375867156565716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3-FAD7-47E6-AE0B-2E678F3FCE7C}"/>
                </c:ext>
              </c:extLst>
            </c:dLbl>
            <c:dLbl>
              <c:idx val="10"/>
              <c:layout>
                <c:manualLayout>
                  <c:x val="-0.14383378387745199"/>
                  <c:y val="-3.2116247490849049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5-FAD7-47E6-AE0B-2E678F3FCE7C}"/>
                </c:ext>
              </c:extLst>
            </c:dLbl>
            <c:dLbl>
              <c:idx val="11"/>
              <c:layout>
                <c:manualLayout>
                  <c:x val="-0.12907239897414569"/>
                  <c:y val="-8.3601664895501304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7-FAD7-47E6-AE0B-2E678F3FCE7C}"/>
                </c:ext>
              </c:extLst>
            </c:dLbl>
            <c:dLbl>
              <c:idx val="12"/>
              <c:layout>
                <c:manualLayout>
                  <c:x val="-7.2458064739724132E-2"/>
                  <c:y val="-0.16342071082772464"/>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9-FAD7-47E6-AE0B-2E678F3FCE7C}"/>
                </c:ext>
              </c:extLst>
            </c:dLbl>
            <c:dLbl>
              <c:idx val="13"/>
              <c:layout>
                <c:manualLayout>
                  <c:x val="-5.0359770549769575E-2"/>
                  <c:y val="-1.8497537135084893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B-FAD7-47E6-AE0B-2E678F3FCE7C}"/>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chemeClr val="tx1"/>
                    </a:solidFill>
                    <a:latin typeface="Trebuchet MS" panose="020B0603020202020204" pitchFamily="34" charset="0"/>
                    <a:ea typeface="+mn-ea"/>
                    <a:cs typeface="+mn-cs"/>
                  </a:defRPr>
                </a:pPr>
                <a:endParaRPr lang="es-E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Hoja1!$A$109:$A$122</c:f>
              <c:strCache>
                <c:ptCount val="14"/>
                <c:pt idx="0">
                  <c:v>DOP La Mancha</c:v>
                </c:pt>
                <c:pt idx="1">
                  <c:v>DOP Rioja</c:v>
                </c:pt>
                <c:pt idx="2">
                  <c:v>DOP Ribera del Guadiana</c:v>
                </c:pt>
                <c:pt idx="3">
                  <c:v>DOP Cava</c:v>
                </c:pt>
                <c:pt idx="4">
                  <c:v>DOP Cataluña / Catalunya</c:v>
                </c:pt>
                <c:pt idx="5">
                  <c:v>DOP Utiel-Requena</c:v>
                </c:pt>
                <c:pt idx="6">
                  <c:v>DOP Ribera del Duero</c:v>
                </c:pt>
                <c:pt idx="7">
                  <c:v>DOP Jumilla</c:v>
                </c:pt>
                <c:pt idx="8">
                  <c:v>DOP Rueda</c:v>
                </c:pt>
                <c:pt idx="9">
                  <c:v>DOP Campo de Calatrava</c:v>
                </c:pt>
                <c:pt idx="10">
                  <c:v>DOP Cariñena</c:v>
                </c:pt>
                <c:pt idx="11">
                  <c:v>DOP Penedès</c:v>
                </c:pt>
                <c:pt idx="12">
                  <c:v>DOP Valdepeñas</c:v>
                </c:pt>
                <c:pt idx="13">
                  <c:v>Resto</c:v>
                </c:pt>
              </c:strCache>
            </c:strRef>
          </c:cat>
          <c:val>
            <c:numRef>
              <c:f>Hoja1!$B$109:$B$122</c:f>
              <c:numCache>
                <c:formatCode>#,##0.00</c:formatCode>
                <c:ptCount val="14"/>
                <c:pt idx="0">
                  <c:v>146911</c:v>
                </c:pt>
                <c:pt idx="1">
                  <c:v>66499.073499999999</c:v>
                </c:pt>
                <c:pt idx="2">
                  <c:v>40976</c:v>
                </c:pt>
                <c:pt idx="3">
                  <c:v>37502</c:v>
                </c:pt>
                <c:pt idx="4">
                  <c:v>35466.99</c:v>
                </c:pt>
                <c:pt idx="5">
                  <c:v>32036</c:v>
                </c:pt>
                <c:pt idx="6">
                  <c:v>27323</c:v>
                </c:pt>
                <c:pt idx="7">
                  <c:v>21447</c:v>
                </c:pt>
                <c:pt idx="8">
                  <c:v>20735.18</c:v>
                </c:pt>
                <c:pt idx="9">
                  <c:v>15600</c:v>
                </c:pt>
                <c:pt idx="10">
                  <c:v>13531</c:v>
                </c:pt>
                <c:pt idx="11">
                  <c:v>13500</c:v>
                </c:pt>
                <c:pt idx="12">
                  <c:v>12170.58</c:v>
                </c:pt>
                <c:pt idx="13" formatCode="#,##0">
                  <c:v>146441.86939999991</c:v>
                </c:pt>
              </c:numCache>
            </c:numRef>
          </c:val>
          <c:extLst>
            <c:ext xmlns:c16="http://schemas.microsoft.com/office/drawing/2014/chart" uri="{C3380CC4-5D6E-409C-BE32-E72D297353CC}">
              <c16:uniqueId val="{0000001C-FAD7-47E6-AE0B-2E678F3FCE7C}"/>
            </c:ext>
          </c:extLst>
        </c:ser>
        <c:ser>
          <c:idx val="1"/>
          <c:order val="1"/>
          <c:dLbls>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Hoja1!$A$109:$A$122</c:f>
              <c:strCache>
                <c:ptCount val="14"/>
                <c:pt idx="0">
                  <c:v>DOP La Mancha</c:v>
                </c:pt>
                <c:pt idx="1">
                  <c:v>DOP Rioja</c:v>
                </c:pt>
                <c:pt idx="2">
                  <c:v>DOP Ribera del Guadiana</c:v>
                </c:pt>
                <c:pt idx="3">
                  <c:v>DOP Cava</c:v>
                </c:pt>
                <c:pt idx="4">
                  <c:v>DOP Cataluña / Catalunya</c:v>
                </c:pt>
                <c:pt idx="5">
                  <c:v>DOP Utiel-Requena</c:v>
                </c:pt>
                <c:pt idx="6">
                  <c:v>DOP Ribera del Duero</c:v>
                </c:pt>
                <c:pt idx="7">
                  <c:v>DOP Jumilla</c:v>
                </c:pt>
                <c:pt idx="8">
                  <c:v>DOP Rueda</c:v>
                </c:pt>
                <c:pt idx="9">
                  <c:v>DOP Campo de Calatrava</c:v>
                </c:pt>
                <c:pt idx="10">
                  <c:v>DOP Cariñena</c:v>
                </c:pt>
                <c:pt idx="11">
                  <c:v>DOP Penedès</c:v>
                </c:pt>
                <c:pt idx="12">
                  <c:v>DOP Valdepeñas</c:v>
                </c:pt>
                <c:pt idx="13">
                  <c:v>Resto</c:v>
                </c:pt>
              </c:strCache>
            </c:strRef>
          </c:cat>
          <c:val>
            <c:numRef>
              <c:f>Hoja1!$C$109:$C$122</c:f>
            </c:numRef>
          </c:val>
          <c:extLst>
            <c:ext xmlns:c16="http://schemas.microsoft.com/office/drawing/2014/chart" uri="{C3380CC4-5D6E-409C-BE32-E72D297353CC}">
              <c16:uniqueId val="{0000001D-FAD7-47E6-AE0B-2E678F3FCE7C}"/>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sq"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800" b="0" i="0" u="none" strike="noStrike" kern="1200" spc="0" baseline="0">
                <a:solidFill>
                  <a:srgbClr val="933634"/>
                </a:solidFill>
                <a:latin typeface="Trebuchet MS" panose="020B0603020202020204" pitchFamily="34" charset="0"/>
                <a:ea typeface="+mn-ea"/>
                <a:cs typeface="+mn-cs"/>
              </a:defRPr>
            </a:pPr>
            <a:r>
              <a:rPr lang="es-ES" sz="800" b="1" i="0" baseline="0">
                <a:solidFill>
                  <a:srgbClr val="933634"/>
                </a:solidFill>
                <a:latin typeface="Trebuchet MS" panose="020B0603020202020204" pitchFamily="34" charset="0"/>
              </a:rPr>
              <a:t>Comercialización exterior (</a:t>
            </a:r>
            <a:r>
              <a:rPr lang="es-ES" sz="800" b="1" i="0" u="none" strike="noStrike" baseline="0">
                <a:effectLst/>
              </a:rPr>
              <a:t>3.793.242</a:t>
            </a:r>
            <a:r>
              <a:rPr lang="es-ES" sz="800" b="0" i="0" u="none" strike="noStrike" baseline="0">
                <a:effectLst/>
              </a:rPr>
              <a:t> </a:t>
            </a:r>
            <a:r>
              <a:rPr lang="es-ES" sz="800" b="1" i="0" baseline="0">
                <a:solidFill>
                  <a:srgbClr val="933634"/>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800" b="0"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Hoja1!$A$135:$A$145</c:f>
              <c:strCache>
                <c:ptCount val="11"/>
                <c:pt idx="0">
                  <c:v>DOP Cava</c:v>
                </c:pt>
                <c:pt idx="1">
                  <c:v>DOP Rioja</c:v>
                </c:pt>
                <c:pt idx="2">
                  <c:v>DOP La Mancha</c:v>
                </c:pt>
                <c:pt idx="3">
                  <c:v>DOP Ribera del Duero</c:v>
                </c:pt>
                <c:pt idx="4">
                  <c:v>DOP Jerez-Xérès-Sherry / Jerez / Xérès / Sherry</c:v>
                </c:pt>
                <c:pt idx="5">
                  <c:v>DOP Rueda</c:v>
                </c:pt>
                <c:pt idx="6">
                  <c:v>DOP Utiel-Requena</c:v>
                </c:pt>
                <c:pt idx="7">
                  <c:v>DOP Cariñena</c:v>
                </c:pt>
                <c:pt idx="8">
                  <c:v>DOP Cataluña / Catalunya</c:v>
                </c:pt>
                <c:pt idx="9">
                  <c:v>DOP Rías Baixas</c:v>
                </c:pt>
                <c:pt idx="10">
                  <c:v>Resto</c:v>
                </c:pt>
              </c:strCache>
            </c:strRef>
          </c:cat>
          <c:val>
            <c:numRef>
              <c:f>Hoja1!$C$135:$C$145</c:f>
              <c:numCache>
                <c:formatCode>0.00%</c:formatCode>
                <c:ptCount val="11"/>
                <c:pt idx="0">
                  <c:v>0.32025648294978459</c:v>
                </c:pt>
                <c:pt idx="1">
                  <c:v>0.24862490728248743</c:v>
                </c:pt>
                <c:pt idx="2">
                  <c:v>4.2800383650673096E-2</c:v>
                </c:pt>
                <c:pt idx="3">
                  <c:v>3.2846358566486551E-2</c:v>
                </c:pt>
                <c:pt idx="4">
                  <c:v>3.2272132147420897E-2</c:v>
                </c:pt>
                <c:pt idx="5">
                  <c:v>3.1856840733405285E-2</c:v>
                </c:pt>
                <c:pt idx="6">
                  <c:v>3.1769390746027727E-2</c:v>
                </c:pt>
                <c:pt idx="7">
                  <c:v>3.0912234873257768E-2</c:v>
                </c:pt>
                <c:pt idx="8">
                  <c:v>3.0389158362249671E-2</c:v>
                </c:pt>
                <c:pt idx="9">
                  <c:v>2.725649961099243E-2</c:v>
                </c:pt>
                <c:pt idx="10">
                  <c:v>2.6327860565936945E-2</c:v>
                </c:pt>
              </c:numCache>
            </c:numRef>
          </c:val>
          <c:extLst>
            <c:ext xmlns:c16="http://schemas.microsoft.com/office/drawing/2014/chart" uri="{C3380CC4-5D6E-409C-BE32-E72D297353CC}">
              <c16:uniqueId val="{00000000-6746-49BA-98BD-BEF1C1142345}"/>
            </c:ext>
          </c:extLst>
        </c:ser>
        <c:dLbls>
          <c:showLegendKey val="0"/>
          <c:showVal val="0"/>
          <c:showCatName val="0"/>
          <c:showSerName val="0"/>
          <c:showPercent val="0"/>
          <c:showBubbleSize val="0"/>
        </c:dLbls>
        <c:gapWidth val="182"/>
        <c:axId val="162772176"/>
        <c:axId val="162748656"/>
      </c:barChart>
      <c:catAx>
        <c:axId val="162772176"/>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62748656"/>
        <c:crosses val="autoZero"/>
        <c:auto val="1"/>
        <c:lblAlgn val="ctr"/>
        <c:lblOffset val="100"/>
        <c:noMultiLvlLbl val="0"/>
      </c:catAx>
      <c:valAx>
        <c:axId val="16274865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rebuchet MS" panose="020B0603020202020204" pitchFamily="34" charset="0"/>
                <a:ea typeface="+mn-ea"/>
                <a:cs typeface="+mn-cs"/>
              </a:defRPr>
            </a:pPr>
            <a:endParaRPr lang="es-ES"/>
          </a:p>
        </c:txPr>
        <c:crossAx val="162772176"/>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a:solidFill>
                  <a:srgbClr val="933634"/>
                </a:solidFill>
                <a:latin typeface="Trebuchet MS" panose="020B0603020202020204" pitchFamily="34" charset="0"/>
              </a:rPr>
              <a:t>Comercialización</a:t>
            </a:r>
            <a:r>
              <a:rPr lang="es-ES" sz="900" b="1" baseline="0">
                <a:solidFill>
                  <a:srgbClr val="933634"/>
                </a:solidFill>
                <a:latin typeface="Trebuchet MS" panose="020B0603020202020204" pitchFamily="34" charset="0"/>
              </a:rPr>
              <a:t> total (</a:t>
            </a:r>
            <a:r>
              <a:rPr lang="es-ES" sz="900" b="1" i="0" u="none" strike="noStrike" baseline="0">
                <a:effectLst/>
              </a:rPr>
              <a:t>9.777.287 </a:t>
            </a:r>
            <a:r>
              <a:rPr lang="es-ES" sz="900" b="1" baseline="0">
                <a:solidFill>
                  <a:srgbClr val="933634"/>
                </a:solidFill>
                <a:latin typeface="Trebuchet MS" panose="020B0603020202020204" pitchFamily="34" charset="0"/>
              </a:rPr>
              <a:t>hl)</a:t>
            </a:r>
            <a:endParaRPr lang="es-ES" sz="900" b="1">
              <a:solidFill>
                <a:srgbClr val="933634"/>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manualLayout>
          <c:layoutTarget val="inner"/>
          <c:xMode val="edge"/>
          <c:yMode val="edge"/>
          <c:x val="0.18026322228730657"/>
          <c:y val="0.1153945896779625"/>
          <c:w val="0.77262250425658585"/>
          <c:h val="0.78272448952868712"/>
        </c:manualLayout>
      </c:layout>
      <c:barChart>
        <c:barDir val="bar"/>
        <c:grouping val="clustered"/>
        <c:varyColors val="0"/>
        <c:ser>
          <c:idx val="0"/>
          <c:order val="0"/>
          <c:spPr>
            <a:solidFill>
              <a:srgbClr val="156082"/>
            </a:solidFill>
            <a:ln>
              <a:noFill/>
            </a:ln>
            <a:effectLst/>
            <a:scene3d>
              <a:camera prst="orthographicFront"/>
              <a:lightRig rig="threePt" dir="t"/>
            </a:scene3d>
            <a:sp3d>
              <a:bevelT w="139700" h="139700"/>
            </a:sp3d>
          </c:spPr>
          <c:invertIfNegative val="1"/>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Hoja1!$A$150:$A$160</c:f>
              <c:strCache>
                <c:ptCount val="11"/>
                <c:pt idx="0">
                  <c:v>DOP Rioja</c:v>
                </c:pt>
                <c:pt idx="1">
                  <c:v>DOP Cava</c:v>
                </c:pt>
                <c:pt idx="2">
                  <c:v>DOP Rueda</c:v>
                </c:pt>
                <c:pt idx="3">
                  <c:v>DOP Ribera del Duero</c:v>
                </c:pt>
                <c:pt idx="4">
                  <c:v>DOP Valdepeñas</c:v>
                </c:pt>
                <c:pt idx="5">
                  <c:v>DOP Cataluña / Catalunya</c:v>
                </c:pt>
                <c:pt idx="6">
                  <c:v>DOP Rías Baixas</c:v>
                </c:pt>
                <c:pt idx="7">
                  <c:v>DOP Navarra</c:v>
                </c:pt>
                <c:pt idx="8">
                  <c:v>DOP La Mancha</c:v>
                </c:pt>
                <c:pt idx="9">
                  <c:v>DOP Utiel-Requena</c:v>
                </c:pt>
                <c:pt idx="10">
                  <c:v>Resto</c:v>
                </c:pt>
              </c:strCache>
            </c:strRef>
          </c:cat>
          <c:val>
            <c:numRef>
              <c:f>Hoja1!$C$150:$C$160</c:f>
              <c:numCache>
                <c:formatCode>0.00%</c:formatCode>
                <c:ptCount val="11"/>
                <c:pt idx="0">
                  <c:v>0.24124462644903441</c:v>
                </c:pt>
                <c:pt idx="1">
                  <c:v>0.18555377069324036</c:v>
                </c:pt>
                <c:pt idx="2">
                  <c:v>9.0807970452335088E-2</c:v>
                </c:pt>
                <c:pt idx="3">
                  <c:v>7.0229700733956152E-2</c:v>
                </c:pt>
                <c:pt idx="4">
                  <c:v>3.9882985944874078E-2</c:v>
                </c:pt>
                <c:pt idx="5">
                  <c:v>3.2317457184186167E-2</c:v>
                </c:pt>
                <c:pt idx="6">
                  <c:v>2.9292840641785396E-2</c:v>
                </c:pt>
                <c:pt idx="7">
                  <c:v>2.69177942715602E-2</c:v>
                </c:pt>
                <c:pt idx="8">
                  <c:v>2.4057681849781028E-2</c:v>
                </c:pt>
                <c:pt idx="9">
                  <c:v>2.2361315567396151E-2</c:v>
                </c:pt>
                <c:pt idx="10">
                  <c:v>1.9735152501915921E-2</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a:scene3d>
                    <a:camera prst="orthographicFront"/>
                    <a:lightRig rig="threePt" dir="t"/>
                  </a:scene3d>
                  <a:sp3d>
                    <a:bevelT w="139700" h="139700"/>
                  </a:sp3d>
                </c14:spPr>
              </c14:invertSolidFillFmt>
            </c:ext>
            <c:ext xmlns:c16="http://schemas.microsoft.com/office/drawing/2014/chart" uri="{C3380CC4-5D6E-409C-BE32-E72D297353CC}">
              <c16:uniqueId val="{00000000-6AB6-49C9-81B7-52D0E85BEA73}"/>
            </c:ext>
          </c:extLst>
        </c:ser>
        <c:dLbls>
          <c:showLegendKey val="0"/>
          <c:showVal val="0"/>
          <c:showCatName val="0"/>
          <c:showSerName val="0"/>
          <c:showPercent val="0"/>
          <c:showBubbleSize val="0"/>
        </c:dLbls>
        <c:gapWidth val="182"/>
        <c:axId val="338332688"/>
        <c:axId val="338333648"/>
      </c:barChart>
      <c:catAx>
        <c:axId val="338332688"/>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338333648"/>
        <c:crosses val="autoZero"/>
        <c:auto val="1"/>
        <c:lblAlgn val="ctr"/>
        <c:lblOffset val="100"/>
        <c:noMultiLvlLbl val="0"/>
      </c:catAx>
      <c:valAx>
        <c:axId val="33833364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38332688"/>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s-ES" sz="900" b="1">
                <a:solidFill>
                  <a:srgbClr val="933634"/>
                </a:solidFill>
                <a:latin typeface="Trebuchet MS" panose="020B0603020202020204" pitchFamily="34" charset="0"/>
              </a:rPr>
              <a:t>Variación de la comercialización interior, exterior y total,</a:t>
            </a:r>
            <a:r>
              <a:rPr lang="es-ES" sz="900" b="1" baseline="0">
                <a:solidFill>
                  <a:srgbClr val="933634"/>
                </a:solidFill>
                <a:latin typeface="Trebuchet MS" panose="020B0603020202020204" pitchFamily="34" charset="0"/>
              </a:rPr>
              <a:t> respecto a la campaña 2022/2023</a:t>
            </a:r>
            <a:endParaRPr lang="es-ES" sz="900" b="1">
              <a:solidFill>
                <a:srgbClr val="933634"/>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s-ES"/>
        </a:p>
      </c:txPr>
    </c:title>
    <c:autoTitleDeleted val="0"/>
    <c:plotArea>
      <c:layout/>
      <c:barChart>
        <c:barDir val="col"/>
        <c:grouping val="clustered"/>
        <c:varyColors val="0"/>
        <c:ser>
          <c:idx val="2"/>
          <c:order val="0"/>
          <c:tx>
            <c:strRef>
              <c:f>Hoja1!$D$2</c:f>
              <c:strCache>
                <c:ptCount val="1"/>
                <c:pt idx="0">
                  <c:v>2022/23</c:v>
                </c:pt>
              </c:strCache>
            </c:strRef>
          </c:tx>
          <c:spPr>
            <a:solidFill>
              <a:schemeClr val="accent3"/>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a:solidFill>
                        <a:schemeClr val="tx1">
                          <a:lumMod val="35000"/>
                          <a:lumOff val="65000"/>
                        </a:schemeClr>
                      </a:solidFill>
                    </a:ln>
                    <a:effectLst/>
                  </c:spPr>
                </c15:leaderLines>
              </c:ext>
            </c:extLst>
          </c:dLbls>
          <c:cat>
            <c:strRef>
              <c:f>(Hoja1!$E$1,Hoja1!$J$1,Hoja1!$O$1)</c:f>
              <c:strCache>
                <c:ptCount val="3"/>
                <c:pt idx="0">
                  <c:v>Comercialización interior</c:v>
                </c:pt>
                <c:pt idx="1">
                  <c:v>Comercialización exterior</c:v>
                </c:pt>
                <c:pt idx="2">
                  <c:v>Comercialización total</c:v>
                </c:pt>
              </c:strCache>
            </c:strRef>
          </c:cat>
          <c:val>
            <c:numRef>
              <c:f>(Hoja1!$D$106,Hoja1!$I$106,Hoja1!$N$106)</c:f>
              <c:numCache>
                <c:formatCode>#,##0</c:formatCode>
                <c:ptCount val="3"/>
                <c:pt idx="0">
                  <c:v>6181375</c:v>
                </c:pt>
                <c:pt idx="1">
                  <c:v>5052085.6899999995</c:v>
                </c:pt>
                <c:pt idx="2">
                  <c:v>11233460.689999999</c:v>
                </c:pt>
              </c:numCache>
            </c:numRef>
          </c:val>
          <c:extLst>
            <c:ext xmlns:c16="http://schemas.microsoft.com/office/drawing/2014/chart" uri="{C3380CC4-5D6E-409C-BE32-E72D297353CC}">
              <c16:uniqueId val="{00000000-AC0E-40C4-928F-C72574A10910}"/>
            </c:ext>
          </c:extLst>
        </c:ser>
        <c:ser>
          <c:idx val="1"/>
          <c:order val="1"/>
          <c:tx>
            <c:strRef>
              <c:f>Hoja1!$J$2</c:f>
              <c:strCache>
                <c:ptCount val="1"/>
                <c:pt idx="0">
                  <c:v>2023/24</c:v>
                </c:pt>
              </c:strCache>
            </c:strRef>
          </c:tx>
          <c:spPr>
            <a:solidFill>
              <a:schemeClr val="accent2"/>
            </a:solidFill>
            <a:ln>
              <a:noFill/>
            </a:ln>
            <a:effectLst/>
            <a:scene3d>
              <a:camera prst="orthographicFront"/>
              <a:lightRig rig="threePt" dir="t"/>
            </a:scene3d>
            <a:sp3d>
              <a:bevelT w="139700" h="139700"/>
            </a:sp3d>
          </c:spPr>
          <c:invertIfNegative val="0"/>
          <c:dLbls>
            <c:dLbl>
              <c:idx val="0"/>
              <c:tx>
                <c:rich>
                  <a:bodyPr/>
                  <a:lstStyle/>
                  <a:p>
                    <a:fld id="{9956CB34-83AE-42FB-A774-604D08B6A95E}" type="CELLRANGE">
                      <a:rPr lang="en-U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AC0E-40C4-928F-C72574A10910}"/>
                </c:ext>
              </c:extLst>
            </c:dLbl>
            <c:dLbl>
              <c:idx val="1"/>
              <c:tx>
                <c:rich>
                  <a:bodyPr/>
                  <a:lstStyle/>
                  <a:p>
                    <a:fld id="{042D4AE3-0A1B-4485-B261-30176711F481}"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AC0E-40C4-928F-C72574A10910}"/>
                </c:ext>
              </c:extLst>
            </c:dLbl>
            <c:dLbl>
              <c:idx val="2"/>
              <c:tx>
                <c:rich>
                  <a:bodyPr/>
                  <a:lstStyle/>
                  <a:p>
                    <a:fld id="{4D26A175-6E55-4A26-BD6F-B978D1C4089F}"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AC0E-40C4-928F-C72574A10910}"/>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a:solidFill>
                        <a:schemeClr val="tx1">
                          <a:lumMod val="35000"/>
                          <a:lumOff val="65000"/>
                        </a:schemeClr>
                      </a:solidFill>
                    </a:ln>
                    <a:effectLst/>
                  </c:spPr>
                </c15:leaderLines>
              </c:ext>
            </c:extLst>
          </c:dLbls>
          <c:cat>
            <c:strRef>
              <c:f>(Hoja1!$E$1,Hoja1!$J$1,Hoja1!$O$1)</c:f>
              <c:strCache>
                <c:ptCount val="3"/>
                <c:pt idx="0">
                  <c:v>Comercialización interior</c:v>
                </c:pt>
                <c:pt idx="1">
                  <c:v>Comercialización exterior</c:v>
                </c:pt>
                <c:pt idx="2">
                  <c:v>Comercialización total</c:v>
                </c:pt>
              </c:strCache>
            </c:strRef>
          </c:cat>
          <c:val>
            <c:numRef>
              <c:f>(Hoja1!$E$106,Hoja1!$J$106,Hoja1!$O$106)</c:f>
              <c:numCache>
                <c:formatCode>#,##0</c:formatCode>
                <c:ptCount val="3"/>
                <c:pt idx="0">
                  <c:v>5984045.1994999973</c:v>
                </c:pt>
                <c:pt idx="1">
                  <c:v>3793242.4</c:v>
                </c:pt>
                <c:pt idx="2">
                  <c:v>9777287</c:v>
                </c:pt>
              </c:numCache>
            </c:numRef>
          </c:val>
          <c:extLst>
            <c:ext xmlns:c15="http://schemas.microsoft.com/office/drawing/2012/chart" uri="{02D57815-91ED-43cb-92C2-25804820EDAC}">
              <c15:datalabelsRange>
                <c15:f>(Hoja1!$F$106,Hoja1!$K$106,Hoja1!$P$106)</c15:f>
                <c15:dlblRangeCache>
                  <c:ptCount val="3"/>
                  <c:pt idx="0">
                    <c:v>-3,19%</c:v>
                  </c:pt>
                  <c:pt idx="1">
                    <c:v>-24,92%</c:v>
                  </c:pt>
                  <c:pt idx="2">
                    <c:v>-12,96%</c:v>
                  </c:pt>
                </c15:dlblRangeCache>
              </c15:datalabelsRange>
            </c:ext>
            <c:ext xmlns:c16="http://schemas.microsoft.com/office/drawing/2014/chart" uri="{C3380CC4-5D6E-409C-BE32-E72D297353CC}">
              <c16:uniqueId val="{00000004-AC0E-40C4-928F-C72574A10910}"/>
            </c:ext>
          </c:extLst>
        </c:ser>
        <c:dLbls>
          <c:showLegendKey val="0"/>
          <c:showVal val="0"/>
          <c:showCatName val="0"/>
          <c:showSerName val="0"/>
          <c:showPercent val="0"/>
          <c:showBubbleSize val="0"/>
        </c:dLbls>
        <c:gapWidth val="199"/>
        <c:axId val="1264808143"/>
        <c:axId val="1264810063"/>
      </c:barChart>
      <c:catAx>
        <c:axId val="12648081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cap="none" spc="0" normalizeH="0" baseline="0">
                <a:solidFill>
                  <a:sysClr val="windowText" lastClr="000000"/>
                </a:solidFill>
                <a:latin typeface="Trebuchet MS" panose="020B0603020202020204" pitchFamily="34" charset="0"/>
                <a:ea typeface="+mn-ea"/>
                <a:cs typeface="+mn-cs"/>
              </a:defRPr>
            </a:pPr>
            <a:endParaRPr lang="es-ES"/>
          </a:p>
        </c:txPr>
        <c:crossAx val="1264810063"/>
        <c:crosses val="autoZero"/>
        <c:auto val="1"/>
        <c:lblAlgn val="ctr"/>
        <c:lblOffset val="100"/>
        <c:noMultiLvlLbl val="0"/>
      </c:catAx>
      <c:valAx>
        <c:axId val="126481006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hl</a:t>
                </a:r>
              </a:p>
            </c:rich>
          </c:tx>
          <c:layout>
            <c:manualLayout>
              <c:xMode val="edge"/>
              <c:yMode val="edge"/>
              <c:x val="1.459188326493388E-2"/>
              <c:y val="2.3208797571333723E-2"/>
            </c:manualLayout>
          </c:layout>
          <c:overlay val="0"/>
          <c:spPr>
            <a:noFill/>
            <a:ln>
              <a:noFill/>
            </a:ln>
            <a:effectLst/>
          </c:spPr>
          <c:txPr>
            <a:bodyPr rot="0" spcFirstLastPara="1" vertOverflow="ellipsis"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26480814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rgbClr val="993300"/>
                </a:solidFill>
                <a:latin typeface="+mn-lt"/>
                <a:ea typeface="+mn-ea"/>
                <a:cs typeface="+mn-cs"/>
              </a:defRPr>
            </a:pPr>
            <a:r>
              <a:rPr lang="es-ES" sz="1050" b="1">
                <a:solidFill>
                  <a:srgbClr val="993300"/>
                </a:solidFill>
                <a:latin typeface="Trebuchet MS" panose="020B0603020202020204" pitchFamily="34" charset="0"/>
              </a:rPr>
              <a:t>Variación</a:t>
            </a:r>
            <a:r>
              <a:rPr lang="es-ES" sz="1050" b="1" baseline="0">
                <a:solidFill>
                  <a:srgbClr val="993300"/>
                </a:solidFill>
                <a:latin typeface="Trebuchet MS" panose="020B0603020202020204" pitchFamily="34" charset="0"/>
              </a:rPr>
              <a:t> de la comercialización total, respecto a la campaña 2022/2023 de las 15 principales DOPs por volumen comercializado</a:t>
            </a:r>
            <a:endParaRPr lang="es-ES" sz="105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rgbClr val="993300"/>
              </a:solidFill>
              <a:latin typeface="+mn-lt"/>
              <a:ea typeface="+mn-ea"/>
              <a:cs typeface="+mn-cs"/>
            </a:defRPr>
          </a:pPr>
          <a:endParaRPr lang="es-ES"/>
        </a:p>
      </c:txPr>
    </c:title>
    <c:autoTitleDeleted val="0"/>
    <c:plotArea>
      <c:layout/>
      <c:barChart>
        <c:barDir val="bar"/>
        <c:grouping val="clustered"/>
        <c:varyColors val="0"/>
        <c:ser>
          <c:idx val="2"/>
          <c:order val="0"/>
          <c:tx>
            <c:v>Comercialización total 2022/2023</c:v>
          </c:tx>
          <c:spPr>
            <a:solidFill>
              <a:schemeClr val="accent3"/>
            </a:solidFill>
            <a:ln>
              <a:noFill/>
            </a:ln>
            <a:effectLst/>
            <a:scene3d>
              <a:camera prst="orthographicFront"/>
              <a:lightRig rig="threePt" dir="t"/>
            </a:scene3d>
            <a:sp3d>
              <a:bevelT w="139700" h="139700"/>
            </a:sp3d>
          </c:spPr>
          <c:invertIfNegative val="0"/>
          <c:cat>
            <c:strRef>
              <c:f>Hoja1!$A$149:$A$163</c:f>
              <c:strCache>
                <c:ptCount val="15"/>
                <c:pt idx="0">
                  <c:v>DOP Rioja</c:v>
                </c:pt>
                <c:pt idx="1">
                  <c:v>DOP Cava</c:v>
                </c:pt>
                <c:pt idx="2">
                  <c:v>DOP Rueda</c:v>
                </c:pt>
                <c:pt idx="3">
                  <c:v>DOP Ribera del Duero</c:v>
                </c:pt>
                <c:pt idx="4">
                  <c:v>DOP Valdepeñas</c:v>
                </c:pt>
                <c:pt idx="5">
                  <c:v>DOP Cataluña / Catalunya</c:v>
                </c:pt>
                <c:pt idx="6">
                  <c:v>DOP Rías Baixas</c:v>
                </c:pt>
                <c:pt idx="7">
                  <c:v>DOP Navarra</c:v>
                </c:pt>
                <c:pt idx="8">
                  <c:v>DOP La Mancha</c:v>
                </c:pt>
                <c:pt idx="9">
                  <c:v>DOP Utiel-Requena</c:v>
                </c:pt>
                <c:pt idx="10">
                  <c:v>DOP Cariñena</c:v>
                </c:pt>
                <c:pt idx="11">
                  <c:v>DOP Jerez-Xérès-Sherry / Jerez / Xérès / Sherry</c:v>
                </c:pt>
                <c:pt idx="12">
                  <c:v>DOP Valencia</c:v>
                </c:pt>
                <c:pt idx="13">
                  <c:v>DOP Jumilla</c:v>
                </c:pt>
                <c:pt idx="14">
                  <c:v>DOP Alicante</c:v>
                </c:pt>
              </c:strCache>
            </c:strRef>
          </c:cat>
          <c:val>
            <c:numRef>
              <c:f>Hoja1!$D$167:$D$181</c:f>
              <c:numCache>
                <c:formatCode>#,##0</c:formatCode>
                <c:ptCount val="15"/>
                <c:pt idx="0">
                  <c:v>2442319</c:v>
                </c:pt>
                <c:pt idx="1">
                  <c:v>2797674</c:v>
                </c:pt>
                <c:pt idx="2">
                  <c:v>843749</c:v>
                </c:pt>
                <c:pt idx="3">
                  <c:v>755439</c:v>
                </c:pt>
                <c:pt idx="4">
                  <c:v>392996</c:v>
                </c:pt>
                <c:pt idx="5">
                  <c:v>340102</c:v>
                </c:pt>
                <c:pt idx="6">
                  <c:v>271663</c:v>
                </c:pt>
                <c:pt idx="7">
                  <c:v>258039</c:v>
                </c:pt>
                <c:pt idx="8">
                  <c:v>241442</c:v>
                </c:pt>
                <c:pt idx="9">
                  <c:v>246044</c:v>
                </c:pt>
                <c:pt idx="10">
                  <c:v>209713</c:v>
                </c:pt>
                <c:pt idx="11">
                  <c:v>206426</c:v>
                </c:pt>
                <c:pt idx="12">
                  <c:v>253657</c:v>
                </c:pt>
                <c:pt idx="13">
                  <c:v>179299</c:v>
                </c:pt>
                <c:pt idx="14">
                  <c:v>148975</c:v>
                </c:pt>
              </c:numCache>
            </c:numRef>
          </c:val>
          <c:extLst>
            <c:ext xmlns:c16="http://schemas.microsoft.com/office/drawing/2014/chart" uri="{C3380CC4-5D6E-409C-BE32-E72D297353CC}">
              <c16:uniqueId val="{00000000-E7F8-41E9-9312-6766B0EF333C}"/>
            </c:ext>
          </c:extLst>
        </c:ser>
        <c:ser>
          <c:idx val="0"/>
          <c:order val="1"/>
          <c:tx>
            <c:v>Comercialización total 2021/2022</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Hoja1!$A$149:$A$163</c:f>
              <c:strCache>
                <c:ptCount val="15"/>
                <c:pt idx="0">
                  <c:v>DOP Rioja</c:v>
                </c:pt>
                <c:pt idx="1">
                  <c:v>DOP Cava</c:v>
                </c:pt>
                <c:pt idx="2">
                  <c:v>DOP Rueda</c:v>
                </c:pt>
                <c:pt idx="3">
                  <c:v>DOP Ribera del Duero</c:v>
                </c:pt>
                <c:pt idx="4">
                  <c:v>DOP Valdepeñas</c:v>
                </c:pt>
                <c:pt idx="5">
                  <c:v>DOP Cataluña / Catalunya</c:v>
                </c:pt>
                <c:pt idx="6">
                  <c:v>DOP Rías Baixas</c:v>
                </c:pt>
                <c:pt idx="7">
                  <c:v>DOP Navarra</c:v>
                </c:pt>
                <c:pt idx="8">
                  <c:v>DOP La Mancha</c:v>
                </c:pt>
                <c:pt idx="9">
                  <c:v>DOP Utiel-Requena</c:v>
                </c:pt>
                <c:pt idx="10">
                  <c:v>DOP Cariñena</c:v>
                </c:pt>
                <c:pt idx="11">
                  <c:v>DOP Jerez-Xérès-Sherry / Jerez / Xérès / Sherry</c:v>
                </c:pt>
                <c:pt idx="12">
                  <c:v>DOP Valencia</c:v>
                </c:pt>
                <c:pt idx="13">
                  <c:v>DOP Jumilla</c:v>
                </c:pt>
                <c:pt idx="14">
                  <c:v>DOP Alicante</c:v>
                </c:pt>
              </c:strCache>
            </c:strRef>
          </c:cat>
          <c:val>
            <c:numRef>
              <c:f>Hoja1!$M$130:$M$144</c:f>
            </c:numRef>
          </c:val>
          <c:extLst>
            <c:ext xmlns:c15="http://schemas.microsoft.com/office/drawing/2012/chart" uri="{02D57815-91ED-43cb-92C2-25804820EDAC}">
              <c15:datalabelsRange>
                <c15:f>Hoja1!$P$130:$P$144</c15:f>
                <c15:dlblRangeCache>
                  <c:ptCount val="15"/>
                  <c:pt idx="0">
                    <c:v>-6,56%</c:v>
                  </c:pt>
                  <c:pt idx="1">
                    <c:v>5,39%</c:v>
                  </c:pt>
                  <c:pt idx="2">
                    <c:v>3,43%</c:v>
                  </c:pt>
                  <c:pt idx="3">
                    <c:v>-2,49%</c:v>
                  </c:pt>
                  <c:pt idx="4">
                    <c:v>-12,83%</c:v>
                  </c:pt>
                  <c:pt idx="5">
                    <c:v>5,75%</c:v>
                  </c:pt>
                  <c:pt idx="6">
                    <c:v>-8,08%</c:v>
                  </c:pt>
                  <c:pt idx="7">
                    <c:v>-11,75%</c:v>
                  </c:pt>
                  <c:pt idx="8">
                    <c:v>-30,52%</c:v>
                  </c:pt>
                  <c:pt idx="9">
                    <c:v>23,40%</c:v>
                  </c:pt>
                  <c:pt idx="10">
                    <c:v>-12,16%</c:v>
                  </c:pt>
                  <c:pt idx="11">
                    <c:v>-18,02%</c:v>
                  </c:pt>
                  <c:pt idx="12">
                    <c:v>-11,93%</c:v>
                  </c:pt>
                  <c:pt idx="13">
                    <c:v>-9,27%</c:v>
                  </c:pt>
                  <c:pt idx="14">
                    <c:v>25,34%</c:v>
                  </c:pt>
                </c15:dlblRangeCache>
              </c15:datalabelsRange>
            </c:ext>
            <c:ext xmlns:c16="http://schemas.microsoft.com/office/drawing/2014/chart" uri="{C3380CC4-5D6E-409C-BE32-E72D297353CC}">
              <c16:uniqueId val="{00000001-E7F8-41E9-9312-6766B0EF333C}"/>
            </c:ext>
          </c:extLst>
        </c:ser>
        <c:ser>
          <c:idx val="1"/>
          <c:order val="2"/>
          <c:tx>
            <c:v>Comercialización total 2023/2024</c:v>
          </c:tx>
          <c:spPr>
            <a:solidFill>
              <a:schemeClr val="accent2"/>
            </a:solidFill>
            <a:ln>
              <a:noFill/>
            </a:ln>
            <a:effectLst/>
            <a:scene3d>
              <a:camera prst="orthographicFront"/>
              <a:lightRig rig="threePt" dir="t"/>
            </a:scene3d>
            <a:sp3d>
              <a:bevelT w="139700" h="139700"/>
            </a:sp3d>
          </c:spPr>
          <c:invertIfNegative val="0"/>
          <c:dLbls>
            <c:dLbl>
              <c:idx val="0"/>
              <c:tx>
                <c:rich>
                  <a:bodyPr/>
                  <a:lstStyle/>
                  <a:p>
                    <a:fld id="{45672F8E-46E6-4DD9-B4EA-922978FAAF45}" type="CELLRANGE">
                      <a:rPr lang="en-U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2-E7F8-41E9-9312-6766B0EF333C}"/>
                </c:ext>
              </c:extLst>
            </c:dLbl>
            <c:dLbl>
              <c:idx val="1"/>
              <c:tx>
                <c:rich>
                  <a:bodyPr/>
                  <a:lstStyle/>
                  <a:p>
                    <a:fld id="{0B1FFFEF-82AC-4DBA-83B7-111BF2FFC284}"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E7F8-41E9-9312-6766B0EF333C}"/>
                </c:ext>
              </c:extLst>
            </c:dLbl>
            <c:dLbl>
              <c:idx val="2"/>
              <c:tx>
                <c:rich>
                  <a:bodyPr/>
                  <a:lstStyle/>
                  <a:p>
                    <a:fld id="{32A15E1C-2836-42DB-8A97-4CD692C060DF}"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E7F8-41E9-9312-6766B0EF333C}"/>
                </c:ext>
              </c:extLst>
            </c:dLbl>
            <c:dLbl>
              <c:idx val="3"/>
              <c:tx>
                <c:rich>
                  <a:bodyPr/>
                  <a:lstStyle/>
                  <a:p>
                    <a:fld id="{16679B8E-EE5E-49F5-A9DA-FC719F05FAC6}"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E7F8-41E9-9312-6766B0EF333C}"/>
                </c:ext>
              </c:extLst>
            </c:dLbl>
            <c:dLbl>
              <c:idx val="4"/>
              <c:tx>
                <c:rich>
                  <a:bodyPr/>
                  <a:lstStyle/>
                  <a:p>
                    <a:fld id="{A79E8B93-5AB1-49A6-955C-10E72622E611}"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E7F8-41E9-9312-6766B0EF333C}"/>
                </c:ext>
              </c:extLst>
            </c:dLbl>
            <c:dLbl>
              <c:idx val="5"/>
              <c:tx>
                <c:rich>
                  <a:bodyPr/>
                  <a:lstStyle/>
                  <a:p>
                    <a:fld id="{66B35E32-8CFC-4DF3-865E-7838BEEDF25E}"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E7F8-41E9-9312-6766B0EF333C}"/>
                </c:ext>
              </c:extLst>
            </c:dLbl>
            <c:dLbl>
              <c:idx val="6"/>
              <c:tx>
                <c:rich>
                  <a:bodyPr/>
                  <a:lstStyle/>
                  <a:p>
                    <a:fld id="{73DDA615-E2CA-454D-B51A-879F25DF378B}"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E7F8-41E9-9312-6766B0EF333C}"/>
                </c:ext>
              </c:extLst>
            </c:dLbl>
            <c:dLbl>
              <c:idx val="7"/>
              <c:tx>
                <c:rich>
                  <a:bodyPr/>
                  <a:lstStyle/>
                  <a:p>
                    <a:fld id="{1188C6FC-2D7B-43F3-9A6E-6DC1FA705705}"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E7F8-41E9-9312-6766B0EF333C}"/>
                </c:ext>
              </c:extLst>
            </c:dLbl>
            <c:dLbl>
              <c:idx val="8"/>
              <c:tx>
                <c:rich>
                  <a:bodyPr/>
                  <a:lstStyle/>
                  <a:p>
                    <a:fld id="{6923D600-9C26-4780-AE13-BB71ABDFC8C0}"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E7F8-41E9-9312-6766B0EF333C}"/>
                </c:ext>
              </c:extLst>
            </c:dLbl>
            <c:dLbl>
              <c:idx val="9"/>
              <c:tx>
                <c:rich>
                  <a:bodyPr/>
                  <a:lstStyle/>
                  <a:p>
                    <a:fld id="{C69B8537-2889-4188-839C-15356F297068}"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E7F8-41E9-9312-6766B0EF333C}"/>
                </c:ext>
              </c:extLst>
            </c:dLbl>
            <c:dLbl>
              <c:idx val="10"/>
              <c:tx>
                <c:rich>
                  <a:bodyPr/>
                  <a:lstStyle/>
                  <a:p>
                    <a:fld id="{BC354A22-4737-49DE-B7FB-9A74295C4A38}"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C-E7F8-41E9-9312-6766B0EF333C}"/>
                </c:ext>
              </c:extLst>
            </c:dLbl>
            <c:dLbl>
              <c:idx val="11"/>
              <c:tx>
                <c:rich>
                  <a:bodyPr/>
                  <a:lstStyle/>
                  <a:p>
                    <a:fld id="{453B37E6-4458-41D4-B56B-AD877152FC33}"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E7F8-41E9-9312-6766B0EF333C}"/>
                </c:ext>
              </c:extLst>
            </c:dLbl>
            <c:dLbl>
              <c:idx val="12"/>
              <c:tx>
                <c:rich>
                  <a:bodyPr/>
                  <a:lstStyle/>
                  <a:p>
                    <a:fld id="{2C39E243-17C2-4549-A6F2-2B18C654E839}"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E7F8-41E9-9312-6766B0EF333C}"/>
                </c:ext>
              </c:extLst>
            </c:dLbl>
            <c:dLbl>
              <c:idx val="13"/>
              <c:tx>
                <c:rich>
                  <a:bodyPr/>
                  <a:lstStyle/>
                  <a:p>
                    <a:fld id="{182D0819-E768-4DF9-87B8-8379928C9CC3}"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F-E7F8-41E9-9312-6766B0EF333C}"/>
                </c:ext>
              </c:extLst>
            </c:dLbl>
            <c:dLbl>
              <c:idx val="14"/>
              <c:tx>
                <c:rich>
                  <a:bodyPr/>
                  <a:lstStyle/>
                  <a:p>
                    <a:fld id="{2C8FAEF3-7867-4C18-91A1-7069984C10E8}"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0-E7F8-41E9-9312-6766B0EF333C}"/>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Hoja1!$A$149:$A$163</c:f>
              <c:strCache>
                <c:ptCount val="15"/>
                <c:pt idx="0">
                  <c:v>DOP Rioja</c:v>
                </c:pt>
                <c:pt idx="1">
                  <c:v>DOP Cava</c:v>
                </c:pt>
                <c:pt idx="2">
                  <c:v>DOP Rueda</c:v>
                </c:pt>
                <c:pt idx="3">
                  <c:v>DOP Ribera del Duero</c:v>
                </c:pt>
                <c:pt idx="4">
                  <c:v>DOP Valdepeñas</c:v>
                </c:pt>
                <c:pt idx="5">
                  <c:v>DOP Cataluña / Catalunya</c:v>
                </c:pt>
                <c:pt idx="6">
                  <c:v>DOP Rías Baixas</c:v>
                </c:pt>
                <c:pt idx="7">
                  <c:v>DOP Navarra</c:v>
                </c:pt>
                <c:pt idx="8">
                  <c:v>DOP La Mancha</c:v>
                </c:pt>
                <c:pt idx="9">
                  <c:v>DOP Utiel-Requena</c:v>
                </c:pt>
                <c:pt idx="10">
                  <c:v>DOP Cariñena</c:v>
                </c:pt>
                <c:pt idx="11">
                  <c:v>DOP Jerez-Xérès-Sherry / Jerez / Xérès / Sherry</c:v>
                </c:pt>
                <c:pt idx="12">
                  <c:v>DOP Valencia</c:v>
                </c:pt>
                <c:pt idx="13">
                  <c:v>DOP Jumilla</c:v>
                </c:pt>
                <c:pt idx="14">
                  <c:v>DOP Alicante</c:v>
                </c:pt>
              </c:strCache>
            </c:strRef>
          </c:cat>
          <c:val>
            <c:numRef>
              <c:f>Hoja1!$E$167:$E$181</c:f>
              <c:numCache>
                <c:formatCode>#,##0.00</c:formatCode>
                <c:ptCount val="15"/>
                <c:pt idx="0">
                  <c:v>2358717.9500000002</c:v>
                </c:pt>
                <c:pt idx="1">
                  <c:v>1814212.47</c:v>
                </c:pt>
                <c:pt idx="2">
                  <c:v>887855.58900000004</c:v>
                </c:pt>
                <c:pt idx="3">
                  <c:v>686655.94</c:v>
                </c:pt>
                <c:pt idx="4">
                  <c:v>389947.4</c:v>
                </c:pt>
                <c:pt idx="5">
                  <c:v>315977.054</c:v>
                </c:pt>
                <c:pt idx="6">
                  <c:v>286404.51</c:v>
                </c:pt>
                <c:pt idx="7">
                  <c:v>263183</c:v>
                </c:pt>
                <c:pt idx="8">
                  <c:v>235218.86</c:v>
                </c:pt>
                <c:pt idx="9">
                  <c:v>218633</c:v>
                </c:pt>
                <c:pt idx="10">
                  <c:v>192956.25</c:v>
                </c:pt>
                <c:pt idx="11">
                  <c:v>179816.19</c:v>
                </c:pt>
                <c:pt idx="12">
                  <c:v>176694</c:v>
                </c:pt>
                <c:pt idx="13">
                  <c:v>161050.18700000001</c:v>
                </c:pt>
                <c:pt idx="14">
                  <c:v>160197</c:v>
                </c:pt>
              </c:numCache>
            </c:numRef>
          </c:val>
          <c:extLst>
            <c:ext xmlns:c15="http://schemas.microsoft.com/office/drawing/2012/chart" uri="{02D57815-91ED-43cb-92C2-25804820EDAC}">
              <c15:datalabelsRange>
                <c15:f>Hoja1!$F$167:$F$181</c15:f>
                <c15:dlblRangeCache>
                  <c:ptCount val="15"/>
                  <c:pt idx="0">
                    <c:v>-3,42%</c:v>
                  </c:pt>
                  <c:pt idx="1">
                    <c:v>-35,15%</c:v>
                  </c:pt>
                  <c:pt idx="2">
                    <c:v>5,23%</c:v>
                  </c:pt>
                  <c:pt idx="3">
                    <c:v>-9,11%</c:v>
                  </c:pt>
                  <c:pt idx="4">
                    <c:v>-0,78%</c:v>
                  </c:pt>
                  <c:pt idx="5">
                    <c:v>-7,09%</c:v>
                  </c:pt>
                  <c:pt idx="6">
                    <c:v>5,43%</c:v>
                  </c:pt>
                  <c:pt idx="7">
                    <c:v>1,99%</c:v>
                  </c:pt>
                  <c:pt idx="8">
                    <c:v>-2,58%</c:v>
                  </c:pt>
                  <c:pt idx="9">
                    <c:v>-11,14%</c:v>
                  </c:pt>
                  <c:pt idx="10">
                    <c:v>-7,99%</c:v>
                  </c:pt>
                  <c:pt idx="11">
                    <c:v>-12,89%</c:v>
                  </c:pt>
                  <c:pt idx="12">
                    <c:v>-30,34%</c:v>
                  </c:pt>
                  <c:pt idx="13">
                    <c:v>-10,18%</c:v>
                  </c:pt>
                  <c:pt idx="14">
                    <c:v>7,53%</c:v>
                  </c:pt>
                </c15:dlblRangeCache>
              </c15:datalabelsRange>
            </c:ext>
            <c:ext xmlns:c16="http://schemas.microsoft.com/office/drawing/2014/chart" uri="{C3380CC4-5D6E-409C-BE32-E72D297353CC}">
              <c16:uniqueId val="{00000011-E7F8-41E9-9312-6766B0EF333C}"/>
            </c:ext>
          </c:extLst>
        </c:ser>
        <c:dLbls>
          <c:showLegendKey val="0"/>
          <c:showVal val="0"/>
          <c:showCatName val="0"/>
          <c:showSerName val="0"/>
          <c:showPercent val="0"/>
          <c:showBubbleSize val="0"/>
        </c:dLbls>
        <c:gapWidth val="182"/>
        <c:axId val="1336574351"/>
        <c:axId val="1336572911"/>
      </c:barChart>
      <c:catAx>
        <c:axId val="1336574351"/>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336572911"/>
        <c:crosses val="autoZero"/>
        <c:auto val="1"/>
        <c:lblAlgn val="ctr"/>
        <c:lblOffset val="100"/>
        <c:noMultiLvlLbl val="0"/>
      </c:catAx>
      <c:valAx>
        <c:axId val="1336572911"/>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hl</a:t>
                </a:r>
              </a:p>
            </c:rich>
          </c:tx>
          <c:layout>
            <c:manualLayout>
              <c:xMode val="edge"/>
              <c:yMode val="edge"/>
              <c:x val="0.9639540159713671"/>
              <c:y val="0.9194138983498677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1336574351"/>
        <c:crosses val="max"/>
        <c:crossBetween val="between"/>
      </c:valAx>
      <c:spPr>
        <a:noFill/>
        <a:ln>
          <a:noFill/>
        </a:ln>
        <a:effectLst/>
      </c:spPr>
    </c:plotArea>
    <c:legend>
      <c:legendPos val="b"/>
      <c:layout>
        <c:manualLayout>
          <c:xMode val="edge"/>
          <c:yMode val="edge"/>
          <c:x val="0.63636504531301985"/>
          <c:y val="0.50012431642988031"/>
          <c:w val="0.33926549777899923"/>
          <c:h val="4.4296599782964546E-2"/>
        </c:manualLayout>
      </c:layout>
      <c:overlay val="0"/>
      <c:spPr>
        <a:no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Traditional Arabic" panose="020F0502020204030204" pitchFamily="18" charset="-78"/>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baseline="0">
                <a:solidFill>
                  <a:srgbClr val="993300"/>
                </a:solidFill>
                <a:latin typeface="Trebuchet MS" panose="020B0603020202020204" pitchFamily="34" charset="0"/>
              </a:rPr>
              <a:t>Comercialización total (</a:t>
            </a:r>
            <a:r>
              <a:rPr lang="es-ES" sz="900" b="1" i="0" u="none" strike="noStrike" baseline="0">
                <a:effectLst/>
              </a:rPr>
              <a:t>9.777.287 </a:t>
            </a:r>
            <a:r>
              <a:rPr lang="es-ES" sz="900" b="1" baseline="0">
                <a:solidFill>
                  <a:srgbClr val="993300"/>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TOTAL!$A$349:$A$359</c:f>
              <c:strCache>
                <c:ptCount val="11"/>
                <c:pt idx="0">
                  <c:v>DOP Rioja</c:v>
                </c:pt>
                <c:pt idx="1">
                  <c:v>DOP Cava</c:v>
                </c:pt>
                <c:pt idx="2">
                  <c:v>DOP Rueda</c:v>
                </c:pt>
                <c:pt idx="3">
                  <c:v>DOP Ribera del Duero</c:v>
                </c:pt>
                <c:pt idx="4">
                  <c:v>DOP Valdepeñas</c:v>
                </c:pt>
                <c:pt idx="5">
                  <c:v>DOP Cataluña / Catalunya</c:v>
                </c:pt>
                <c:pt idx="6">
                  <c:v>DOP Rías Baixas</c:v>
                </c:pt>
                <c:pt idx="7">
                  <c:v>DOP Navarra</c:v>
                </c:pt>
                <c:pt idx="8">
                  <c:v>DOP La Mancha</c:v>
                </c:pt>
                <c:pt idx="9">
                  <c:v>DOP Utiel-Requena</c:v>
                </c:pt>
                <c:pt idx="10">
                  <c:v>Resto</c:v>
                </c:pt>
              </c:strCache>
            </c:strRef>
          </c:cat>
          <c:val>
            <c:numRef>
              <c:f>TOTAL!$C$349:$C$359</c:f>
              <c:numCache>
                <c:formatCode>0.00%</c:formatCode>
                <c:ptCount val="11"/>
                <c:pt idx="0">
                  <c:v>0.24124461387764001</c:v>
                </c:pt>
                <c:pt idx="1">
                  <c:v>0.18555376102392807</c:v>
                </c:pt>
                <c:pt idx="2">
                  <c:v>9.0807965720280215E-2</c:v>
                </c:pt>
                <c:pt idx="3">
                  <c:v>7.0229697074246589E-2</c:v>
                </c:pt>
                <c:pt idx="4">
                  <c:v>3.9882983866549038E-2</c:v>
                </c:pt>
                <c:pt idx="5">
                  <c:v>3.2317455500105133E-2</c:v>
                </c:pt>
                <c:pt idx="6">
                  <c:v>2.9292839115318846E-2</c:v>
                </c:pt>
                <c:pt idx="7">
                  <c:v>2.6917792868858665E-2</c:v>
                </c:pt>
                <c:pt idx="8">
                  <c:v>2.4057680596121574E-2</c:v>
                </c:pt>
                <c:pt idx="9">
                  <c:v>2.2361314402135304E-2</c:v>
                </c:pt>
                <c:pt idx="10">
                  <c:v>0.23733389595481663</c:v>
                </c:pt>
              </c:numCache>
            </c:numRef>
          </c:val>
          <c:extLst>
            <c:ext xmlns:c16="http://schemas.microsoft.com/office/drawing/2014/chart" uri="{C3380CC4-5D6E-409C-BE32-E72D297353CC}">
              <c16:uniqueId val="{00000000-6B27-4F53-BF4E-D5E6DFF1000C}"/>
            </c:ext>
          </c:extLst>
        </c:ser>
        <c:dLbls>
          <c:showLegendKey val="0"/>
          <c:showVal val="0"/>
          <c:showCatName val="0"/>
          <c:showSerName val="0"/>
          <c:showPercent val="0"/>
          <c:showBubbleSize val="0"/>
        </c:dLbls>
        <c:gapWidth val="182"/>
        <c:axId val="2055719359"/>
        <c:axId val="2055723199"/>
      </c:barChart>
      <c:catAx>
        <c:axId val="205571935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solidFill>
                <a:latin typeface="Trebuchet MS" panose="020B0603020202020204" pitchFamily="34" charset="0"/>
                <a:ea typeface="+mn-ea"/>
                <a:cs typeface="+mn-cs"/>
              </a:defRPr>
            </a:pPr>
            <a:endParaRPr lang="es-ES"/>
          </a:p>
        </c:txPr>
        <c:crossAx val="2055723199"/>
        <c:crosses val="autoZero"/>
        <c:auto val="1"/>
        <c:lblAlgn val="ctr"/>
        <c:lblOffset val="100"/>
        <c:noMultiLvlLbl val="0"/>
      </c:catAx>
      <c:valAx>
        <c:axId val="205572319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05571935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rgbClr val="993300"/>
                </a:solidFill>
                <a:latin typeface="+mn-lt"/>
                <a:ea typeface="+mn-ea"/>
                <a:cs typeface="+mn-cs"/>
              </a:defRPr>
            </a:pPr>
            <a:r>
              <a:rPr lang="es-ES" sz="900" b="1" i="0" u="none" strike="noStrike" kern="1200" spc="0" baseline="0">
                <a:solidFill>
                  <a:srgbClr val="993300"/>
                </a:solidFill>
                <a:latin typeface="Trebuchet MS" panose="020B0603020202020204" pitchFamily="34" charset="0"/>
              </a:rPr>
              <a:t>Comercialización total de vino tinto por DOP  (</a:t>
            </a:r>
            <a:r>
              <a:rPr lang="es-ES" sz="900" b="1" i="0" u="none" strike="noStrike" baseline="0">
                <a:effectLst/>
              </a:rPr>
              <a:t>4.545.026</a:t>
            </a:r>
            <a:r>
              <a:rPr lang="es-ES" sz="900" b="0" i="0" u="none" strike="noStrike" baseline="0">
                <a:solidFill>
                  <a:srgbClr val="993300"/>
                </a:solidFill>
                <a:effectLst/>
              </a:rPr>
              <a:t> </a:t>
            </a:r>
            <a:r>
              <a:rPr lang="es-ES" sz="900" b="1" i="0" u="none" strike="noStrike" kern="1200" spc="0" baseline="0">
                <a:solidFill>
                  <a:srgbClr val="993300"/>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0" i="0" u="none" strike="noStrike" kern="1200" spc="0" baseline="0">
              <a:solidFill>
                <a:srgbClr val="993300"/>
              </a:solidFill>
              <a:latin typeface="+mn-lt"/>
              <a:ea typeface="+mn-ea"/>
              <a:cs typeface="+mn-cs"/>
            </a:defRPr>
          </a:pPr>
          <a:endParaRPr lang="es-ES"/>
        </a:p>
      </c:txPr>
    </c:title>
    <c:autoTitleDeleted val="0"/>
    <c:plotArea>
      <c:layout/>
      <c:barChart>
        <c:barDir val="bar"/>
        <c:grouping val="clustered"/>
        <c:varyColors val="0"/>
        <c:ser>
          <c:idx val="0"/>
          <c:order val="0"/>
          <c:spPr>
            <a:solidFill>
              <a:schemeClr val="accent3"/>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TOTAL!$A$365:$A$375</c:f>
              <c:strCache>
                <c:ptCount val="11"/>
                <c:pt idx="0">
                  <c:v>DOP Rioja</c:v>
                </c:pt>
                <c:pt idx="1">
                  <c:v>DOP Ribera del Duero</c:v>
                </c:pt>
                <c:pt idx="2">
                  <c:v>DOP Valdepeñas</c:v>
                </c:pt>
                <c:pt idx="3">
                  <c:v>DOP Cariñena</c:v>
                </c:pt>
                <c:pt idx="4">
                  <c:v>DOP Jumilla</c:v>
                </c:pt>
                <c:pt idx="5">
                  <c:v>DOP La Mancha</c:v>
                </c:pt>
                <c:pt idx="6">
                  <c:v>DOP Utiel-Requena</c:v>
                </c:pt>
                <c:pt idx="7">
                  <c:v>DOP Navarra</c:v>
                </c:pt>
                <c:pt idx="8">
                  <c:v>DOP Cataluña / Catalunya</c:v>
                </c:pt>
                <c:pt idx="9">
                  <c:v>DOP Alicante</c:v>
                </c:pt>
                <c:pt idx="10">
                  <c:v>Resto</c:v>
                </c:pt>
              </c:strCache>
            </c:strRef>
          </c:cat>
          <c:val>
            <c:numRef>
              <c:f>TOTAL!$C$365:$C$375</c:f>
              <c:numCache>
                <c:formatCode>0.00%</c:formatCode>
                <c:ptCount val="11"/>
                <c:pt idx="0">
                  <c:v>0.43288968973488606</c:v>
                </c:pt>
                <c:pt idx="1">
                  <c:v>0.14876728953661555</c:v>
                </c:pt>
                <c:pt idx="2">
                  <c:v>4.9328489268206183E-2</c:v>
                </c:pt>
                <c:pt idx="3">
                  <c:v>3.6739982272043711E-2</c:v>
                </c:pt>
                <c:pt idx="4">
                  <c:v>3.2218632872895857E-2</c:v>
                </c:pt>
                <c:pt idx="5">
                  <c:v>3.1183950094094429E-2</c:v>
                </c:pt>
                <c:pt idx="6">
                  <c:v>2.9912701005211633E-2</c:v>
                </c:pt>
                <c:pt idx="7">
                  <c:v>2.9344607429476779E-2</c:v>
                </c:pt>
                <c:pt idx="8">
                  <c:v>2.6427859456983997E-2</c:v>
                </c:pt>
                <c:pt idx="9">
                  <c:v>2.4506791184992664E-2</c:v>
                </c:pt>
                <c:pt idx="10">
                  <c:v>0.15868000714459327</c:v>
                </c:pt>
              </c:numCache>
            </c:numRef>
          </c:val>
          <c:extLst>
            <c:ext xmlns:c16="http://schemas.microsoft.com/office/drawing/2014/chart" uri="{C3380CC4-5D6E-409C-BE32-E72D297353CC}">
              <c16:uniqueId val="{00000000-5446-427C-981C-FBFBCCCAE916}"/>
            </c:ext>
          </c:extLst>
        </c:ser>
        <c:dLbls>
          <c:showLegendKey val="0"/>
          <c:showVal val="0"/>
          <c:showCatName val="0"/>
          <c:showSerName val="0"/>
          <c:showPercent val="0"/>
          <c:showBubbleSize val="0"/>
        </c:dLbls>
        <c:gapWidth val="182"/>
        <c:axId val="1435545599"/>
        <c:axId val="1435546079"/>
      </c:barChart>
      <c:catAx>
        <c:axId val="143554559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35546079"/>
        <c:crosses val="autoZero"/>
        <c:auto val="1"/>
        <c:lblAlgn val="ctr"/>
        <c:lblOffset val="100"/>
        <c:noMultiLvlLbl val="0"/>
      </c:catAx>
      <c:valAx>
        <c:axId val="143554607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S"/>
          </a:p>
        </c:txPr>
        <c:crossAx val="143554559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i="0" u="none" strike="noStrike" kern="1200" spc="0" baseline="0">
                <a:solidFill>
                  <a:srgbClr val="993300"/>
                </a:solidFill>
                <a:latin typeface="Trebuchet MS" panose="020B0603020202020204" pitchFamily="34" charset="0"/>
              </a:rPr>
              <a:t>Comercialización total de vino blanco por DOP (</a:t>
            </a:r>
            <a:r>
              <a:rPr lang="es-ES" sz="900" b="1" i="0" u="none" strike="noStrike" baseline="0">
                <a:effectLst/>
              </a:rPr>
              <a:t>2.607.162 </a:t>
            </a:r>
            <a:r>
              <a:rPr lang="es-ES" sz="900" b="1" i="0" u="none" strike="noStrike" kern="1200" spc="0" baseline="0">
                <a:solidFill>
                  <a:srgbClr val="993300"/>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TOTAL!$A$380:$A$390</c:f>
              <c:strCache>
                <c:ptCount val="11"/>
                <c:pt idx="0">
                  <c:v>DOP Rueda</c:v>
                </c:pt>
                <c:pt idx="1">
                  <c:v>DOP Rías Baixas</c:v>
                </c:pt>
                <c:pt idx="2">
                  <c:v>DOP Rioja</c:v>
                </c:pt>
                <c:pt idx="3">
                  <c:v>DOP Cataluña / Catalunya</c:v>
                </c:pt>
                <c:pt idx="4">
                  <c:v>DOP Valdepeñas</c:v>
                </c:pt>
                <c:pt idx="5">
                  <c:v>DOP La Mancha</c:v>
                </c:pt>
                <c:pt idx="6">
                  <c:v>DOP Penedès</c:v>
                </c:pt>
                <c:pt idx="7">
                  <c:v>DOP Valencia</c:v>
                </c:pt>
                <c:pt idx="8">
                  <c:v>DOP Ribeiro</c:v>
                </c:pt>
                <c:pt idx="9">
                  <c:v>DOP Montilla-Moriles</c:v>
                </c:pt>
                <c:pt idx="10">
                  <c:v>Resto</c:v>
                </c:pt>
              </c:strCache>
            </c:strRef>
          </c:cat>
          <c:val>
            <c:numRef>
              <c:f>TOTAL!$C$380:$C$390</c:f>
              <c:numCache>
                <c:formatCode>0.00%</c:formatCode>
                <c:ptCount val="11"/>
                <c:pt idx="0">
                  <c:v>0.33954644773367837</c:v>
                </c:pt>
                <c:pt idx="1">
                  <c:v>0.10908931647788633</c:v>
                </c:pt>
                <c:pt idx="2">
                  <c:v>0.10191132343691829</c:v>
                </c:pt>
                <c:pt idx="3">
                  <c:v>6.5133248062590077E-2</c:v>
                </c:pt>
                <c:pt idx="4">
                  <c:v>5.852281547807605E-2</c:v>
                </c:pt>
                <c:pt idx="5">
                  <c:v>2.9238870780393028E-2</c:v>
                </c:pt>
                <c:pt idx="6">
                  <c:v>2.5988336554412229E-2</c:v>
                </c:pt>
                <c:pt idx="7">
                  <c:v>2.4561957550098119E-2</c:v>
                </c:pt>
                <c:pt idx="8">
                  <c:v>2.3560888151033851E-2</c:v>
                </c:pt>
                <c:pt idx="9">
                  <c:v>2.322578429774912E-2</c:v>
                </c:pt>
                <c:pt idx="10">
                  <c:v>0.19922101147716459</c:v>
                </c:pt>
              </c:numCache>
            </c:numRef>
          </c:val>
          <c:extLst>
            <c:ext xmlns:c16="http://schemas.microsoft.com/office/drawing/2014/chart" uri="{C3380CC4-5D6E-409C-BE32-E72D297353CC}">
              <c16:uniqueId val="{00000000-34E0-44B5-8EAD-2C83F974C3D6}"/>
            </c:ext>
          </c:extLst>
        </c:ser>
        <c:dLbls>
          <c:showLegendKey val="0"/>
          <c:showVal val="0"/>
          <c:showCatName val="0"/>
          <c:showSerName val="0"/>
          <c:showPercent val="0"/>
          <c:showBubbleSize val="0"/>
        </c:dLbls>
        <c:gapWidth val="219"/>
        <c:axId val="1721057999"/>
        <c:axId val="1721058479"/>
      </c:barChart>
      <c:catAx>
        <c:axId val="172105799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721058479"/>
        <c:crosses val="autoZero"/>
        <c:auto val="1"/>
        <c:lblAlgn val="ctr"/>
        <c:lblOffset val="100"/>
        <c:noMultiLvlLbl val="0"/>
      </c:catAx>
      <c:valAx>
        <c:axId val="172105847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S"/>
          </a:p>
        </c:txPr>
        <c:crossAx val="172105799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i="0" u="none" strike="noStrike" kern="1200" spc="0" baseline="0">
                <a:solidFill>
                  <a:srgbClr val="993300"/>
                </a:solidFill>
                <a:latin typeface="Trebuchet MS" panose="020B0603020202020204" pitchFamily="34" charset="0"/>
              </a:rPr>
              <a:t>Comercialización total de vino rosado por DOP (</a:t>
            </a:r>
            <a:r>
              <a:rPr lang="es-ES" sz="900" b="1" i="0" u="none" strike="noStrike" baseline="0">
                <a:solidFill>
                  <a:srgbClr val="993300"/>
                </a:solidFill>
                <a:effectLst/>
              </a:rPr>
              <a:t>419.264 </a:t>
            </a:r>
            <a:r>
              <a:rPr lang="es-ES" sz="900" b="1" i="0" u="none" strike="noStrike" kern="1200" spc="0" baseline="0">
                <a:solidFill>
                  <a:srgbClr val="993300"/>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bar"/>
        <c:grouping val="clustered"/>
        <c:varyColors val="0"/>
        <c:ser>
          <c:idx val="0"/>
          <c:order val="0"/>
          <c:spPr>
            <a:solidFill>
              <a:schemeClr val="accent2"/>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TOTAL!$A$395:$A$405</c:f>
              <c:strCache>
                <c:ptCount val="11"/>
                <c:pt idx="0">
                  <c:v>DOP Rioja</c:v>
                </c:pt>
                <c:pt idx="1">
                  <c:v>DOP Navarra</c:v>
                </c:pt>
                <c:pt idx="2">
                  <c:v>DOP Cataluña / Catalunya</c:v>
                </c:pt>
                <c:pt idx="3">
                  <c:v>DOP Utiel-Requena</c:v>
                </c:pt>
                <c:pt idx="4">
                  <c:v>DOP Cigales</c:v>
                </c:pt>
                <c:pt idx="5">
                  <c:v>DOP La Mancha</c:v>
                </c:pt>
                <c:pt idx="6">
                  <c:v>DOP Somontano</c:v>
                </c:pt>
                <c:pt idx="7">
                  <c:v>DOP Valencia</c:v>
                </c:pt>
                <c:pt idx="8">
                  <c:v>DOP Valdepeñas</c:v>
                </c:pt>
                <c:pt idx="9">
                  <c:v>DOP Penedès</c:v>
                </c:pt>
                <c:pt idx="10">
                  <c:v>Resto</c:v>
                </c:pt>
              </c:strCache>
            </c:strRef>
          </c:cat>
          <c:val>
            <c:numRef>
              <c:f>TOTAL!$C$395:$C$405</c:f>
              <c:numCache>
                <c:formatCode>0.00%</c:formatCode>
                <c:ptCount val="11"/>
                <c:pt idx="0">
                  <c:v>0.29843748253822011</c:v>
                </c:pt>
                <c:pt idx="1">
                  <c:v>0.1762851551843814</c:v>
                </c:pt>
                <c:pt idx="2">
                  <c:v>6.1435832142095713E-2</c:v>
                </c:pt>
                <c:pt idx="3">
                  <c:v>5.3319640700133224E-2</c:v>
                </c:pt>
                <c:pt idx="4">
                  <c:v>5.0054847258542999E-2</c:v>
                </c:pt>
                <c:pt idx="5">
                  <c:v>4.0808952041148892E-2</c:v>
                </c:pt>
                <c:pt idx="6">
                  <c:v>4.028390801759256E-2</c:v>
                </c:pt>
                <c:pt idx="7">
                  <c:v>3.4491403451783788E-2</c:v>
                </c:pt>
                <c:pt idx="8">
                  <c:v>3.1411445865977813E-2</c:v>
                </c:pt>
                <c:pt idx="9">
                  <c:v>2.6688907042902135E-2</c:v>
                </c:pt>
                <c:pt idx="10">
                  <c:v>0.18678242575722143</c:v>
                </c:pt>
              </c:numCache>
            </c:numRef>
          </c:val>
          <c:extLst>
            <c:ext xmlns:c16="http://schemas.microsoft.com/office/drawing/2014/chart" uri="{C3380CC4-5D6E-409C-BE32-E72D297353CC}">
              <c16:uniqueId val="{00000000-961E-4830-BC6C-A65C890B499F}"/>
            </c:ext>
          </c:extLst>
        </c:ser>
        <c:dLbls>
          <c:showLegendKey val="0"/>
          <c:showVal val="0"/>
          <c:showCatName val="0"/>
          <c:showSerName val="0"/>
          <c:showPercent val="0"/>
          <c:showBubbleSize val="0"/>
        </c:dLbls>
        <c:gapWidth val="182"/>
        <c:axId val="174881759"/>
        <c:axId val="174880799"/>
      </c:barChart>
      <c:catAx>
        <c:axId val="17488175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74880799"/>
        <c:crosses val="autoZero"/>
        <c:auto val="1"/>
        <c:lblAlgn val="ctr"/>
        <c:lblOffset val="100"/>
        <c:noMultiLvlLbl val="0"/>
      </c:catAx>
      <c:valAx>
        <c:axId val="17488079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S"/>
          </a:p>
        </c:txPr>
        <c:crossAx val="17488175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i="0" u="none" strike="noStrike" kern="1200" spc="0" baseline="0">
                <a:solidFill>
                  <a:srgbClr val="993300"/>
                </a:solidFill>
                <a:latin typeface="Trebuchet MS" panose="020B0603020202020204" pitchFamily="34" charset="0"/>
              </a:rPr>
              <a:t>Comercialización total de vino de licor por DOP (</a:t>
            </a:r>
            <a:r>
              <a:rPr lang="es-ES" sz="900" b="1" i="0" u="none" strike="noStrike" baseline="0">
                <a:effectLst/>
              </a:rPr>
              <a:t>370.547 </a:t>
            </a:r>
            <a:r>
              <a:rPr lang="es-ES" sz="900" b="1" i="0" u="none" strike="noStrike" kern="1200" spc="0" baseline="0">
                <a:solidFill>
                  <a:srgbClr val="993300"/>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4"/>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TOTAL!$A$410:$A$420</c:f>
              <c:strCache>
                <c:ptCount val="11"/>
                <c:pt idx="0">
                  <c:v>DOP Jerez-Xérès-Sherry / Jerez / Xérès / Sherry</c:v>
                </c:pt>
                <c:pt idx="1">
                  <c:v>DOP Montilla-Moriles</c:v>
                </c:pt>
                <c:pt idx="2">
                  <c:v>DOP Manzanilla-Sanlúcar de Barrameda / Manzanilla</c:v>
                </c:pt>
                <c:pt idx="3">
                  <c:v>DOP Condado de Huelva</c:v>
                </c:pt>
                <c:pt idx="4">
                  <c:v>DOP Valencia</c:v>
                </c:pt>
                <c:pt idx="5">
                  <c:v>DOP Alicante</c:v>
                </c:pt>
                <c:pt idx="6">
                  <c:v>DOP Empordà</c:v>
                </c:pt>
                <c:pt idx="7">
                  <c:v>DOP Navarra</c:v>
                </c:pt>
                <c:pt idx="8">
                  <c:v>DOP Cariñena</c:v>
                </c:pt>
                <c:pt idx="9">
                  <c:v>DOP Lebrija</c:v>
                </c:pt>
                <c:pt idx="10">
                  <c:v>Resto</c:v>
                </c:pt>
              </c:strCache>
            </c:strRef>
          </c:cat>
          <c:val>
            <c:numRef>
              <c:f>TOTAL!$C$410:$C$420</c:f>
              <c:numCache>
                <c:formatCode>0.00%</c:formatCode>
                <c:ptCount val="11"/>
                <c:pt idx="0">
                  <c:v>0.4852719042404986</c:v>
                </c:pt>
                <c:pt idx="1">
                  <c:v>0.21671094549518399</c:v>
                </c:pt>
                <c:pt idx="2">
                  <c:v>0.16041841698306089</c:v>
                </c:pt>
                <c:pt idx="3">
                  <c:v>6.7427290765357986E-2</c:v>
                </c:pt>
                <c:pt idx="4">
                  <c:v>5.2454842930008537E-2</c:v>
                </c:pt>
                <c:pt idx="5">
                  <c:v>1.3245272886787153E-2</c:v>
                </c:pt>
                <c:pt idx="6">
                  <c:v>1.2770029904846808E-3</c:v>
                </c:pt>
                <c:pt idx="7">
                  <c:v>7.9072228113867885E-4</c:v>
                </c:pt>
                <c:pt idx="8">
                  <c:v>6.864710807278012E-4</c:v>
                </c:pt>
                <c:pt idx="9">
                  <c:v>6.7467771428214921E-4</c:v>
                </c:pt>
                <c:pt idx="10">
                  <c:v>1.0424526324695821E-3</c:v>
                </c:pt>
              </c:numCache>
            </c:numRef>
          </c:val>
          <c:extLst>
            <c:ext xmlns:c16="http://schemas.microsoft.com/office/drawing/2014/chart" uri="{C3380CC4-5D6E-409C-BE32-E72D297353CC}">
              <c16:uniqueId val="{00000000-A6FD-4462-B745-78ACB2546C2B}"/>
            </c:ext>
          </c:extLst>
        </c:ser>
        <c:dLbls>
          <c:showLegendKey val="0"/>
          <c:showVal val="0"/>
          <c:showCatName val="0"/>
          <c:showSerName val="0"/>
          <c:showPercent val="0"/>
          <c:showBubbleSize val="0"/>
        </c:dLbls>
        <c:gapWidth val="182"/>
        <c:axId val="197746447"/>
        <c:axId val="197746927"/>
      </c:barChart>
      <c:catAx>
        <c:axId val="197746447"/>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97746927"/>
        <c:crosses val="autoZero"/>
        <c:auto val="1"/>
        <c:lblAlgn val="ctr"/>
        <c:lblOffset val="100"/>
        <c:noMultiLvlLbl val="0"/>
      </c:catAx>
      <c:valAx>
        <c:axId val="197746927"/>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S"/>
          </a:p>
        </c:txPr>
        <c:crossAx val="197746447"/>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900" b="1" i="0" u="none" strike="noStrike" kern="1200" cap="all" baseline="0">
                <a:solidFill>
                  <a:schemeClr val="tx1">
                    <a:lumMod val="65000"/>
                    <a:lumOff val="35000"/>
                  </a:schemeClr>
                </a:solidFill>
                <a:latin typeface="+mn-lt"/>
                <a:ea typeface="+mn-ea"/>
                <a:cs typeface="+mn-cs"/>
              </a:defRPr>
            </a:pPr>
            <a:r>
              <a:rPr lang="es-ES" sz="900"/>
              <a:t>	</a:t>
            </a:r>
            <a:r>
              <a:rPr lang="es-ES" sz="900" b="1" i="0" u="none" strike="noStrike" kern="1200" cap="none" baseline="0">
                <a:solidFill>
                  <a:srgbClr val="993300"/>
                </a:solidFill>
                <a:latin typeface="Trebuchet MS" panose="020B0603020202020204" pitchFamily="34" charset="0"/>
              </a:rPr>
              <a:t>Comercialización interior por tipos de vino </a:t>
            </a:r>
            <a:r>
              <a:rPr lang="es-ES" sz="900" baseline="0">
                <a:solidFill>
                  <a:srgbClr val="993300"/>
                </a:solidFill>
              </a:rPr>
              <a:t>(</a:t>
            </a:r>
            <a:r>
              <a:rPr lang="es-ES" sz="900" b="1" i="0" u="none" strike="noStrike" cap="all" baseline="0">
                <a:solidFill>
                  <a:srgbClr val="993300"/>
                </a:solidFill>
                <a:effectLst/>
              </a:rPr>
              <a:t>5.984.045 hl</a:t>
            </a:r>
            <a:r>
              <a:rPr lang="es-ES" sz="900"/>
              <a:t>)</a:t>
            </a:r>
          </a:p>
        </c:rich>
      </c:tx>
      <c:layout>
        <c:manualLayout>
          <c:xMode val="edge"/>
          <c:yMode val="edge"/>
          <c:x val="9.4856054038433751E-2"/>
          <c:y val="3.5189803269603769E-2"/>
        </c:manualLayout>
      </c:layout>
      <c:overlay val="0"/>
      <c:spPr>
        <a:noFill/>
        <a:ln>
          <a:noFill/>
        </a:ln>
        <a:effectLst/>
      </c:spPr>
      <c:txPr>
        <a:bodyPr rot="0" spcFirstLastPara="1" vertOverflow="ellipsis" vert="horz" wrap="square" anchor="ctr" anchorCtr="1"/>
        <a:lstStyle/>
        <a:p>
          <a:pPr algn="ctr">
            <a:defRPr sz="900" b="1" i="0" u="none" strike="noStrike" kern="1200" cap="all"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spPr>
            <a:effectLst>
              <a:outerShdw blurRad="63500" dir="3000000" sx="102000" sy="102000" algn="ctr" rotWithShape="0">
                <a:prstClr val="black">
                  <a:alpha val="20000"/>
                </a:prstClr>
              </a:outerShdw>
            </a:effectLst>
            <a:scene3d>
              <a:camera prst="orthographicFront"/>
              <a:lightRig rig="threePt" dir="t"/>
            </a:scene3d>
            <a:sp3d>
              <a:bevelT w="139700" h="139700"/>
            </a:sp3d>
          </c:spPr>
          <c:dPt>
            <c:idx val="0"/>
            <c:bubble3D val="0"/>
            <c:spPr>
              <a:solidFill>
                <a:schemeClr val="accent1"/>
              </a:solidFill>
              <a:ln>
                <a:noFill/>
              </a:ln>
              <a:effectLst>
                <a:outerShdw blurRad="63500" dir="30000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1-D4D9-4EF6-90EE-C9F700B663B6}"/>
              </c:ext>
            </c:extLst>
          </c:dPt>
          <c:dPt>
            <c:idx val="1"/>
            <c:bubble3D val="0"/>
            <c:spPr>
              <a:solidFill>
                <a:schemeClr val="accent2"/>
              </a:solidFill>
              <a:ln>
                <a:noFill/>
              </a:ln>
              <a:effectLst>
                <a:outerShdw blurRad="63500" dir="30000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3-D4D9-4EF6-90EE-C9F700B663B6}"/>
              </c:ext>
            </c:extLst>
          </c:dPt>
          <c:dPt>
            <c:idx val="2"/>
            <c:bubble3D val="0"/>
            <c:spPr>
              <a:solidFill>
                <a:schemeClr val="accent3"/>
              </a:solidFill>
              <a:ln>
                <a:noFill/>
              </a:ln>
              <a:effectLst>
                <a:outerShdw blurRad="63500" dir="30000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5-D4D9-4EF6-90EE-C9F700B663B6}"/>
              </c:ext>
            </c:extLst>
          </c:dPt>
          <c:dPt>
            <c:idx val="3"/>
            <c:bubble3D val="0"/>
            <c:spPr>
              <a:solidFill>
                <a:schemeClr val="accent4"/>
              </a:solidFill>
              <a:ln>
                <a:noFill/>
              </a:ln>
              <a:effectLst>
                <a:outerShdw blurRad="63500" dir="30000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7-D4D9-4EF6-90EE-C9F700B663B6}"/>
              </c:ext>
            </c:extLst>
          </c:dPt>
          <c:dPt>
            <c:idx val="4"/>
            <c:bubble3D val="0"/>
            <c:spPr>
              <a:solidFill>
                <a:schemeClr val="accent5"/>
              </a:solidFill>
              <a:ln>
                <a:noFill/>
              </a:ln>
              <a:effectLst>
                <a:outerShdw blurRad="63500" dir="30000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9-D4D9-4EF6-90EE-C9F700B663B6}"/>
              </c:ext>
            </c:extLst>
          </c:dPt>
          <c:dPt>
            <c:idx val="5"/>
            <c:bubble3D val="0"/>
            <c:spPr>
              <a:solidFill>
                <a:schemeClr val="accent6"/>
              </a:solidFill>
              <a:ln>
                <a:noFill/>
              </a:ln>
              <a:effectLst>
                <a:outerShdw blurRad="63500" dir="30000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B-D4D9-4EF6-90EE-C9F700B663B6}"/>
              </c:ext>
            </c:extLst>
          </c:dPt>
          <c:dPt>
            <c:idx val="6"/>
            <c:bubble3D val="0"/>
            <c:spPr>
              <a:solidFill>
                <a:schemeClr val="accent1">
                  <a:lumMod val="60000"/>
                </a:schemeClr>
              </a:solidFill>
              <a:ln>
                <a:noFill/>
              </a:ln>
              <a:effectLst>
                <a:outerShdw blurRad="63500" dir="30000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D-D4D9-4EF6-90EE-C9F700B663B6}"/>
              </c:ext>
            </c:extLst>
          </c:dPt>
          <c:dLbls>
            <c:dLbl>
              <c:idx val="0"/>
              <c:layout>
                <c:manualLayout>
                  <c:x val="2.5021502237798945E-2"/>
                  <c:y val="-3.1064190051693173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4D9-4EF6-90EE-C9F700B663B6}"/>
                </c:ext>
              </c:extLst>
            </c:dLbl>
            <c:dLbl>
              <c:idx val="1"/>
              <c:layout>
                <c:manualLayout>
                  <c:x val="-2.9722983810262765E-2"/>
                  <c:y val="2.5405056274993929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4D9-4EF6-90EE-C9F700B663B6}"/>
                </c:ext>
              </c:extLst>
            </c:dLbl>
            <c:dLbl>
              <c:idx val="2"/>
              <c:layout>
                <c:manualLayout>
                  <c:x val="-7.1229352220699538E-2"/>
                  <c:y val="-2.7877623621487015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4D9-4EF6-90EE-C9F700B663B6}"/>
                </c:ext>
              </c:extLst>
            </c:dLbl>
            <c:dLbl>
              <c:idx val="3"/>
              <c:layout>
                <c:manualLayout>
                  <c:x val="3.4465259787132628E-2"/>
                  <c:y val="-9.337637851298472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7-D4D9-4EF6-90EE-C9F700B663B6}"/>
                </c:ext>
              </c:extLst>
            </c:dLbl>
            <c:dLbl>
              <c:idx val="4"/>
              <c:layout>
                <c:manualLayout>
                  <c:x val="7.131368809293559E-2"/>
                  <c:y val="-0.11303486303806475"/>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9-D4D9-4EF6-90EE-C9F700B663B6}"/>
                </c:ext>
              </c:extLst>
            </c:dLbl>
            <c:dLbl>
              <c:idx val="5"/>
              <c:layout>
                <c:manualLayout>
                  <c:x val="9.6613361558947689E-2"/>
                  <c:y val="-0.11153397367484881"/>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B-D4D9-4EF6-90EE-C9F700B663B6}"/>
                </c:ext>
              </c:extLst>
            </c:dLbl>
            <c:dLbl>
              <c:idx val="6"/>
              <c:layout>
                <c:manualLayout>
                  <c:x val="2.952050352630526E-2"/>
                  <c:y val="0.19613388448447977"/>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D-D4D9-4EF6-90EE-C9F700B663B6}"/>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(INTERIOR!$B$3:$D$4,INTERIOR!$G$3,INTERIOR!$J$3,INTERIOR!$M$3,INTERIOR!$N$3)</c:f>
              <c:strCache>
                <c:ptCount val="7"/>
                <c:pt idx="0">
                  <c:v>Blanco</c:v>
                </c:pt>
                <c:pt idx="1">
                  <c:v>Rosado</c:v>
                </c:pt>
                <c:pt idx="2">
                  <c:v>Tinto</c:v>
                </c:pt>
                <c:pt idx="3">
                  <c:v>Licor </c:v>
                </c:pt>
                <c:pt idx="4">
                  <c:v>Espumoso</c:v>
                </c:pt>
                <c:pt idx="5">
                  <c:v>Aguja</c:v>
                </c:pt>
                <c:pt idx="6">
                  <c:v>Otros</c:v>
                </c:pt>
              </c:strCache>
            </c:strRef>
          </c:cat>
          <c:val>
            <c:numRef>
              <c:f>(INTERIOR!$B$109:$D$109,INTERIOR!$G$109,INTERIOR!$J$109,INTERIOR!$M$109,INTERIOR!$N$109)</c:f>
              <c:numCache>
                <c:formatCode>0.00%</c:formatCode>
                <c:ptCount val="7"/>
                <c:pt idx="0">
                  <c:v>0.33603769615042678</c:v>
                </c:pt>
                <c:pt idx="1">
                  <c:v>4.7278544541013739E-2</c:v>
                </c:pt>
                <c:pt idx="2">
                  <c:v>0.47580396280059917</c:v>
                </c:pt>
                <c:pt idx="3">
                  <c:v>3.9287818216955317E-2</c:v>
                </c:pt>
                <c:pt idx="4">
                  <c:v>0.10147187057523166</c:v>
                </c:pt>
                <c:pt idx="5" formatCode="#,##0.00">
                  <c:v>8.9790431403308156E-5</c:v>
                </c:pt>
                <c:pt idx="6">
                  <c:v>3.031728437063923E-5</c:v>
                </c:pt>
              </c:numCache>
            </c:numRef>
          </c:val>
          <c:extLst>
            <c:ext xmlns:c16="http://schemas.microsoft.com/office/drawing/2014/chart" uri="{C3380CC4-5D6E-409C-BE32-E72D297353CC}">
              <c16:uniqueId val="{0000000E-D4D9-4EF6-90EE-C9F700B663B6}"/>
            </c:ext>
          </c:extLst>
        </c:ser>
        <c:dLbls>
          <c:dLblPos val="outEnd"/>
          <c:showLegendKey val="0"/>
          <c:showVal val="0"/>
          <c:showCatName val="1"/>
          <c:showSerName val="0"/>
          <c:showPercent val="0"/>
          <c:showBubbleSize val="0"/>
          <c:showLeaderLines val="1"/>
        </c:dLbls>
        <c:firstSliceAng val="96"/>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ES" sz="900">
                <a:solidFill>
                  <a:srgbClr val="933634"/>
                </a:solidFill>
                <a:latin typeface="Trebuchet MS" panose="020B0603020202020204" pitchFamily="34" charset="0"/>
              </a:rPr>
              <a:t>Superficie</a:t>
            </a:r>
            <a:r>
              <a:rPr lang="es-ES" sz="900" baseline="0">
                <a:solidFill>
                  <a:srgbClr val="933634"/>
                </a:solidFill>
                <a:latin typeface="Trebuchet MS" panose="020B0603020202020204" pitchFamily="34" charset="0"/>
              </a:rPr>
              <a:t> inscrita. DOPs con mayor superficie inscrita (ha)</a:t>
            </a:r>
            <a:endParaRPr lang="es-ES" sz="900">
              <a:solidFill>
                <a:srgbClr val="933634"/>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ES"/>
        </a:p>
      </c:txPr>
    </c:title>
    <c:autoTitleDeleted val="0"/>
    <c:plotArea>
      <c:layout>
        <c:manualLayout>
          <c:layoutTarget val="inner"/>
          <c:xMode val="edge"/>
          <c:yMode val="edge"/>
          <c:x val="0.19973028287502373"/>
          <c:y val="0.10224029054857028"/>
          <c:w val="0.65256527242759732"/>
          <c:h val="0.79168622214675055"/>
        </c:manualLayout>
      </c:layout>
      <c:barChart>
        <c:barDir val="bar"/>
        <c:grouping val="clustered"/>
        <c:varyColors val="0"/>
        <c:ser>
          <c:idx val="0"/>
          <c:order val="0"/>
          <c:spPr>
            <a:solidFill>
              <a:srgbClr val="B50B0B"/>
            </a:solidFill>
            <a:ln>
              <a:solidFill>
                <a:srgbClr val="993300"/>
              </a:solidFill>
            </a:ln>
            <a:effectLst>
              <a:innerShdw blurRad="63500" dist="50800" dir="16200000">
                <a:prstClr val="black">
                  <a:alpha val="30000"/>
                </a:prstClr>
              </a:innerShdw>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Hoja1!$A$109:$A$121</c:f>
              <c:strCache>
                <c:ptCount val="13"/>
                <c:pt idx="0">
                  <c:v>DOP La Mancha</c:v>
                </c:pt>
                <c:pt idx="1">
                  <c:v>DOP Rioja</c:v>
                </c:pt>
                <c:pt idx="2">
                  <c:v>DOP Ribera del Guadiana</c:v>
                </c:pt>
                <c:pt idx="3">
                  <c:v>DOP Cava</c:v>
                </c:pt>
                <c:pt idx="4">
                  <c:v>DOP Cataluña / Catalunya</c:v>
                </c:pt>
                <c:pt idx="5">
                  <c:v>DOP Utiel-Requena</c:v>
                </c:pt>
                <c:pt idx="6">
                  <c:v>DOP Ribera del Duero</c:v>
                </c:pt>
                <c:pt idx="7">
                  <c:v>DOP Jumilla</c:v>
                </c:pt>
                <c:pt idx="8">
                  <c:v>DOP Rueda</c:v>
                </c:pt>
                <c:pt idx="9">
                  <c:v>DOP Campo de Calatrava</c:v>
                </c:pt>
                <c:pt idx="10">
                  <c:v>DOP Cariñena</c:v>
                </c:pt>
                <c:pt idx="11">
                  <c:v>DOP Penedès</c:v>
                </c:pt>
                <c:pt idx="12">
                  <c:v>DOP Valdepeñas</c:v>
                </c:pt>
              </c:strCache>
            </c:strRef>
          </c:cat>
          <c:val>
            <c:numRef>
              <c:f>Hoja1!$B$109:$B$121</c:f>
              <c:numCache>
                <c:formatCode>#,##0.00</c:formatCode>
                <c:ptCount val="13"/>
                <c:pt idx="0">
                  <c:v>146911</c:v>
                </c:pt>
                <c:pt idx="1">
                  <c:v>66499.073499999999</c:v>
                </c:pt>
                <c:pt idx="2">
                  <c:v>40976</c:v>
                </c:pt>
                <c:pt idx="3">
                  <c:v>37502</c:v>
                </c:pt>
                <c:pt idx="4">
                  <c:v>35466.99</c:v>
                </c:pt>
                <c:pt idx="5">
                  <c:v>32036</c:v>
                </c:pt>
                <c:pt idx="6">
                  <c:v>27323</c:v>
                </c:pt>
                <c:pt idx="7">
                  <c:v>21447</c:v>
                </c:pt>
                <c:pt idx="8">
                  <c:v>20735.18</c:v>
                </c:pt>
                <c:pt idx="9">
                  <c:v>15600</c:v>
                </c:pt>
                <c:pt idx="10">
                  <c:v>13531</c:v>
                </c:pt>
                <c:pt idx="11">
                  <c:v>13500</c:v>
                </c:pt>
                <c:pt idx="12">
                  <c:v>12170.58</c:v>
                </c:pt>
              </c:numCache>
            </c:numRef>
          </c:val>
          <c:extLst>
            <c:ext xmlns:c16="http://schemas.microsoft.com/office/drawing/2014/chart" uri="{C3380CC4-5D6E-409C-BE32-E72D297353CC}">
              <c16:uniqueId val="{00000000-85B6-4B93-8C37-344FF257CEFF}"/>
            </c:ext>
          </c:extLst>
        </c:ser>
        <c:dLbls>
          <c:dLblPos val="inEnd"/>
          <c:showLegendKey val="0"/>
          <c:showVal val="1"/>
          <c:showCatName val="0"/>
          <c:showSerName val="0"/>
          <c:showPercent val="0"/>
          <c:showBubbleSize val="0"/>
        </c:dLbls>
        <c:gapWidth val="115"/>
        <c:overlap val="-20"/>
        <c:axId val="2040230015"/>
        <c:axId val="2040227135"/>
      </c:barChart>
      <c:catAx>
        <c:axId val="2040230015"/>
        <c:scaling>
          <c:orientation val="maxMin"/>
        </c:scaling>
        <c:delete val="0"/>
        <c:axPos val="l"/>
        <c:numFmt formatCode="General" sourceLinked="1"/>
        <c:majorTickMark val="none"/>
        <c:minorTickMark val="none"/>
        <c:tickLblPos val="nextTo"/>
        <c:spPr>
          <a:noFill/>
          <a:ln w="12700" cap="flat" cmpd="sng" algn="ctr">
            <a:solidFill>
              <a:srgbClr val="BFBFBF"/>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2040227135"/>
        <c:crosses val="autoZero"/>
        <c:auto val="1"/>
        <c:lblAlgn val="ctr"/>
        <c:lblOffset val="100"/>
        <c:noMultiLvlLbl val="0"/>
      </c:catAx>
      <c:valAx>
        <c:axId val="2040227135"/>
        <c:scaling>
          <c:orientation val="minMax"/>
        </c:scaling>
        <c:delete val="0"/>
        <c:axPos val="b"/>
        <c:majorGridlines>
          <c:spPr>
            <a:ln w="9525" cap="flat" cmpd="sng" algn="ctr">
              <a:solidFill>
                <a:srgbClr val="BFBFBF"/>
              </a:solidFill>
              <a:round/>
            </a:ln>
            <a:effectLst/>
          </c:spPr>
        </c:majorGridlines>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sz="1400" b="0">
                    <a:latin typeface="Trebuchet MS" panose="020B0603020202020204" pitchFamily="34" charset="0"/>
                  </a:rPr>
                  <a:t>ha</a:t>
                </a:r>
              </a:p>
            </c:rich>
          </c:tx>
          <c:layout>
            <c:manualLayout>
              <c:xMode val="edge"/>
              <c:yMode val="edge"/>
              <c:x val="0.9206330656096755"/>
              <c:y val="0.9415513550184593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title>
        <c:numFmt formatCode="#,##0.00" sourceLinked="1"/>
        <c:majorTickMark val="none"/>
        <c:minorTickMark val="none"/>
        <c:tickLblPos val="nextTo"/>
        <c:spPr>
          <a:noFill/>
          <a:ln>
            <a:solidFill>
              <a:schemeClr val="bg1">
                <a:lumMod val="50000"/>
              </a:schemeClr>
            </a:solid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S"/>
          </a:p>
        </c:txPr>
        <c:crossAx val="2040230015"/>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bg1">
          <a:lumMod val="75000"/>
        </a:schemeClr>
      </a:solidFill>
      <a:round/>
    </a:ln>
    <a:effectLst/>
  </c:spPr>
  <c:txPr>
    <a:bodyPr/>
    <a:lstStyle/>
    <a:p>
      <a:pPr>
        <a:defRPr/>
      </a:pPr>
      <a:endParaRPr lang="es-E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 interior de</a:t>
            </a:r>
            <a:r>
              <a:rPr lang="es-ES" sz="900" b="1" baseline="0">
                <a:solidFill>
                  <a:srgbClr val="993300"/>
                </a:solidFill>
                <a:latin typeface="Trebuchet MS" panose="020B0603020202020204" pitchFamily="34" charset="0"/>
              </a:rPr>
              <a:t> vino tinto por DOP (</a:t>
            </a:r>
            <a:r>
              <a:rPr lang="es-ES" sz="900" b="1" i="0" u="none" strike="noStrike" baseline="0">
                <a:effectLst/>
              </a:rPr>
              <a:t>2.847.232</a:t>
            </a:r>
            <a:r>
              <a:rPr lang="es-ES" sz="900" b="1" baseline="0">
                <a:solidFill>
                  <a:srgbClr val="993300"/>
                </a:solidFill>
                <a:latin typeface="Trebuchet MS" panose="020B0603020202020204" pitchFamily="34" charset="0"/>
              </a:rPr>
              <a:t> 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3"/>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INTERIOR!$A$252:$A$262</c:f>
              <c:strCache>
                <c:ptCount val="11"/>
                <c:pt idx="0">
                  <c:v>DOP Rioja</c:v>
                </c:pt>
                <c:pt idx="1">
                  <c:v>DOP Ribera del Duero</c:v>
                </c:pt>
                <c:pt idx="2">
                  <c:v>DOP Valdepeñas</c:v>
                </c:pt>
                <c:pt idx="3">
                  <c:v>DOP Navarra</c:v>
                </c:pt>
                <c:pt idx="4">
                  <c:v>DOP Alicante</c:v>
                </c:pt>
                <c:pt idx="5">
                  <c:v>DOP Toro</c:v>
                </c:pt>
                <c:pt idx="6">
                  <c:v>DOP Cataluña / Catalunya</c:v>
                </c:pt>
                <c:pt idx="7">
                  <c:v>DOP Cariñena</c:v>
                </c:pt>
                <c:pt idx="8">
                  <c:v>DOP Utiel-Requena</c:v>
                </c:pt>
                <c:pt idx="9">
                  <c:v>DOP Jumilla</c:v>
                </c:pt>
                <c:pt idx="10">
                  <c:v>Resto</c:v>
                </c:pt>
              </c:strCache>
            </c:strRef>
          </c:cat>
          <c:val>
            <c:numRef>
              <c:f>INTERIOR!$C$252:$C$262</c:f>
              <c:numCache>
                <c:formatCode>0.00%</c:formatCode>
                <c:ptCount val="11"/>
                <c:pt idx="0">
                  <c:v>0.41019480601625669</c:v>
                </c:pt>
                <c:pt idx="1">
                  <c:v>0.1937168796697174</c:v>
                </c:pt>
                <c:pt idx="2">
                  <c:v>6.294165477065998E-2</c:v>
                </c:pt>
                <c:pt idx="3">
                  <c:v>3.2860331091773019E-2</c:v>
                </c:pt>
                <c:pt idx="4">
                  <c:v>3.1753291154178631E-2</c:v>
                </c:pt>
                <c:pt idx="5">
                  <c:v>3.0367696506906107E-2</c:v>
                </c:pt>
                <c:pt idx="6">
                  <c:v>2.3170791941033525E-2</c:v>
                </c:pt>
                <c:pt idx="7">
                  <c:v>2.2598264040312913E-2</c:v>
                </c:pt>
                <c:pt idx="8">
                  <c:v>2.1946575057252709E-2</c:v>
                </c:pt>
                <c:pt idx="9">
                  <c:v>1.9333219734013352E-2</c:v>
                </c:pt>
                <c:pt idx="10">
                  <c:v>0.15111649001789584</c:v>
                </c:pt>
              </c:numCache>
            </c:numRef>
          </c:val>
          <c:extLst>
            <c:ext xmlns:c16="http://schemas.microsoft.com/office/drawing/2014/chart" uri="{C3380CC4-5D6E-409C-BE32-E72D297353CC}">
              <c16:uniqueId val="{00000000-50AA-4401-9CDB-EDA84658B35B}"/>
            </c:ext>
          </c:extLst>
        </c:ser>
        <c:dLbls>
          <c:showLegendKey val="0"/>
          <c:showVal val="0"/>
          <c:showCatName val="0"/>
          <c:showSerName val="0"/>
          <c:showPercent val="0"/>
          <c:showBubbleSize val="0"/>
        </c:dLbls>
        <c:gapWidth val="182"/>
        <c:axId val="241751615"/>
        <c:axId val="241753535"/>
      </c:barChart>
      <c:catAx>
        <c:axId val="241751615"/>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241753535"/>
        <c:crosses val="autoZero"/>
        <c:auto val="1"/>
        <c:lblAlgn val="ctr"/>
        <c:lblOffset val="100"/>
        <c:noMultiLvlLbl val="0"/>
      </c:catAx>
      <c:valAx>
        <c:axId val="24175353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41751615"/>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a:t>
            </a:r>
            <a:r>
              <a:rPr lang="es-ES" sz="900" b="1" baseline="0">
                <a:solidFill>
                  <a:srgbClr val="993300"/>
                </a:solidFill>
                <a:latin typeface="Trebuchet MS" panose="020B0603020202020204" pitchFamily="34" charset="0"/>
              </a:rPr>
              <a:t> interior de vino blanco por DOP (</a:t>
            </a:r>
            <a:r>
              <a:rPr lang="es-ES" sz="900" b="1" i="0" u="none" strike="noStrike" baseline="0">
                <a:effectLst/>
              </a:rPr>
              <a:t>2.010.865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INTERIOR!$A$270:$A$280</c:f>
              <c:strCache>
                <c:ptCount val="11"/>
                <c:pt idx="0">
                  <c:v>DOP Rueda</c:v>
                </c:pt>
                <c:pt idx="1">
                  <c:v>DOP Rías Baixas</c:v>
                </c:pt>
                <c:pt idx="2">
                  <c:v>DOP Rioja</c:v>
                </c:pt>
                <c:pt idx="3">
                  <c:v>DOP Valdepeñas</c:v>
                </c:pt>
                <c:pt idx="4">
                  <c:v>DOP Cataluña / Catalunya</c:v>
                </c:pt>
                <c:pt idx="5">
                  <c:v>DOP Montilla-Moriles</c:v>
                </c:pt>
                <c:pt idx="6">
                  <c:v>DOP Penedès</c:v>
                </c:pt>
                <c:pt idx="7">
                  <c:v>DOP Ribeiro</c:v>
                </c:pt>
                <c:pt idx="8">
                  <c:v>DOP Valencia</c:v>
                </c:pt>
                <c:pt idx="9">
                  <c:v>DOP Valdeorras</c:v>
                </c:pt>
                <c:pt idx="10">
                  <c:v>Resto</c:v>
                </c:pt>
              </c:strCache>
            </c:strRef>
          </c:cat>
          <c:val>
            <c:numRef>
              <c:f>INTERIOR!$C$270:$C$280</c:f>
              <c:numCache>
                <c:formatCode>0.00%</c:formatCode>
                <c:ptCount val="11"/>
                <c:pt idx="0">
                  <c:v>0.38092535822632179</c:v>
                </c:pt>
                <c:pt idx="1">
                  <c:v>9.0022463656354412E-2</c:v>
                </c:pt>
                <c:pt idx="2">
                  <c:v>8.764630187307286E-2</c:v>
                </c:pt>
                <c:pt idx="3">
                  <c:v>7.0667974619700452E-2</c:v>
                </c:pt>
                <c:pt idx="4">
                  <c:v>5.5812440544469481E-2</c:v>
                </c:pt>
                <c:pt idx="5">
                  <c:v>2.9318262023103104E-2</c:v>
                </c:pt>
                <c:pt idx="6">
                  <c:v>2.748549332143364E-2</c:v>
                </c:pt>
                <c:pt idx="7">
                  <c:v>2.5706318477496319E-2</c:v>
                </c:pt>
                <c:pt idx="8">
                  <c:v>1.9810382449824245E-2</c:v>
                </c:pt>
                <c:pt idx="9">
                  <c:v>1.8606512331283638E-2</c:v>
                </c:pt>
                <c:pt idx="10">
                  <c:v>0.19399849247694007</c:v>
                </c:pt>
              </c:numCache>
            </c:numRef>
          </c:val>
          <c:extLst>
            <c:ext xmlns:c16="http://schemas.microsoft.com/office/drawing/2014/chart" uri="{C3380CC4-5D6E-409C-BE32-E72D297353CC}">
              <c16:uniqueId val="{00000000-7D14-4A58-AD40-4C3858A3EDFD}"/>
            </c:ext>
          </c:extLst>
        </c:ser>
        <c:dLbls>
          <c:showLegendKey val="0"/>
          <c:showVal val="0"/>
          <c:showCatName val="0"/>
          <c:showSerName val="0"/>
          <c:showPercent val="0"/>
          <c:showBubbleSize val="0"/>
        </c:dLbls>
        <c:gapWidth val="182"/>
        <c:axId val="303236831"/>
        <c:axId val="482191775"/>
      </c:barChart>
      <c:catAx>
        <c:axId val="303236831"/>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482191775"/>
        <c:crosses val="autoZero"/>
        <c:auto val="1"/>
        <c:lblAlgn val="ctr"/>
        <c:lblOffset val="100"/>
        <c:noMultiLvlLbl val="0"/>
      </c:catAx>
      <c:valAx>
        <c:axId val="48219177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3236831"/>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a:t>
            </a:r>
            <a:r>
              <a:rPr lang="es-ES" sz="900" b="1" baseline="0">
                <a:solidFill>
                  <a:srgbClr val="993300"/>
                </a:solidFill>
                <a:latin typeface="Trebuchet MS" panose="020B0603020202020204" pitchFamily="34" charset="0"/>
              </a:rPr>
              <a:t> interior de vino rosado por DOP (</a:t>
            </a:r>
            <a:r>
              <a:rPr lang="es-ES" sz="900" b="1" i="0" u="none" strike="noStrike" baseline="0">
                <a:effectLst/>
              </a:rPr>
              <a:t>282.917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1"/>
          <c:order val="0"/>
          <c:spPr>
            <a:solidFill>
              <a:schemeClr val="accent2"/>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INTERIOR!$A$290:$A$300</c:f>
              <c:strCache>
                <c:ptCount val="11"/>
                <c:pt idx="0">
                  <c:v>DOP Rioja</c:v>
                </c:pt>
                <c:pt idx="1">
                  <c:v>DOP Navarra</c:v>
                </c:pt>
                <c:pt idx="2">
                  <c:v>DOP Cataluña / Catalunya</c:v>
                </c:pt>
                <c:pt idx="3">
                  <c:v>DOP Cigales</c:v>
                </c:pt>
                <c:pt idx="4">
                  <c:v>DOP Somontano</c:v>
                </c:pt>
                <c:pt idx="5">
                  <c:v>DOP Valdepeñas</c:v>
                </c:pt>
                <c:pt idx="6">
                  <c:v>DOP León</c:v>
                </c:pt>
                <c:pt idx="7">
                  <c:v>DOP Alicante</c:v>
                </c:pt>
                <c:pt idx="8">
                  <c:v>DOP Ribera del Duero</c:v>
                </c:pt>
                <c:pt idx="9">
                  <c:v>DOP Penedès</c:v>
                </c:pt>
                <c:pt idx="10">
                  <c:v>Resto</c:v>
                </c:pt>
              </c:strCache>
            </c:strRef>
          </c:cat>
          <c:val>
            <c:numRef>
              <c:f>INTERIOR!$C$290:$C$300</c:f>
              <c:numCache>
                <c:formatCode>0.00%</c:formatCode>
                <c:ptCount val="11"/>
                <c:pt idx="0">
                  <c:v>0.25116512329117358</c:v>
                </c:pt>
                <c:pt idx="1">
                  <c:v>0.22498828918688227</c:v>
                </c:pt>
                <c:pt idx="2">
                  <c:v>7.8499044317590749E-2</c:v>
                </c:pt>
                <c:pt idx="3">
                  <c:v>7.2003463136473989E-2</c:v>
                </c:pt>
                <c:pt idx="4">
                  <c:v>4.6120920345360354E-2</c:v>
                </c:pt>
                <c:pt idx="5">
                  <c:v>4.1690750957929082E-2</c:v>
                </c:pt>
                <c:pt idx="6">
                  <c:v>3.8343408183421031E-2</c:v>
                </c:pt>
                <c:pt idx="7">
                  <c:v>3.3921615812711248E-2</c:v>
                </c:pt>
                <c:pt idx="8">
                  <c:v>2.9943840674302478E-2</c:v>
                </c:pt>
                <c:pt idx="9">
                  <c:v>2.9178174276745999E-2</c:v>
                </c:pt>
                <c:pt idx="10">
                  <c:v>0.15414536981740939</c:v>
                </c:pt>
              </c:numCache>
            </c:numRef>
          </c:val>
          <c:extLst>
            <c:ext xmlns:c16="http://schemas.microsoft.com/office/drawing/2014/chart" uri="{C3380CC4-5D6E-409C-BE32-E72D297353CC}">
              <c16:uniqueId val="{00000000-BB98-426E-9A2B-E5B1518AF626}"/>
            </c:ext>
          </c:extLst>
        </c:ser>
        <c:dLbls>
          <c:showLegendKey val="0"/>
          <c:showVal val="0"/>
          <c:showCatName val="0"/>
          <c:showSerName val="0"/>
          <c:showPercent val="0"/>
          <c:showBubbleSize val="0"/>
        </c:dLbls>
        <c:gapWidth val="182"/>
        <c:axId val="1439967103"/>
        <c:axId val="1439966143"/>
      </c:barChart>
      <c:catAx>
        <c:axId val="1439967103"/>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39966143"/>
        <c:crosses val="autoZero"/>
        <c:auto val="1"/>
        <c:lblAlgn val="ctr"/>
        <c:lblOffset val="100"/>
        <c:noMultiLvlLbl val="0"/>
      </c:catAx>
      <c:valAx>
        <c:axId val="143996614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439967103"/>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 interior de vino de licor por DOP (</a:t>
            </a:r>
            <a:r>
              <a:rPr lang="es-ES" sz="900" b="1" i="0" u="none" strike="noStrike" baseline="0">
                <a:effectLst/>
              </a:rPr>
              <a:t>235.100 </a:t>
            </a:r>
            <a:r>
              <a:rPr lang="es-ES" sz="900" b="1">
                <a:solidFill>
                  <a:srgbClr val="993300"/>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1"/>
          <c:order val="0"/>
          <c:spPr>
            <a:solidFill>
              <a:schemeClr val="accent4"/>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INTERIOR!$A$310:$A$320</c:f>
              <c:strCache>
                <c:ptCount val="11"/>
                <c:pt idx="0">
                  <c:v>DOP Montilla-Moriles</c:v>
                </c:pt>
                <c:pt idx="1">
                  <c:v>DOP Jerez-Xérès-Sherry / Jerez / Xérès / Sherry</c:v>
                </c:pt>
                <c:pt idx="2">
                  <c:v>DOP Manzanilla-Sanlúcar de Barrameda / Manzanilla</c:v>
                </c:pt>
                <c:pt idx="3">
                  <c:v>DOP Condado de Huelva</c:v>
                </c:pt>
                <c:pt idx="4">
                  <c:v>DOP Valencia</c:v>
                </c:pt>
                <c:pt idx="5">
                  <c:v>DOP Alicante</c:v>
                </c:pt>
                <c:pt idx="6">
                  <c:v>DOP Empordà</c:v>
                </c:pt>
                <c:pt idx="7">
                  <c:v>DOP Navarra</c:v>
                </c:pt>
                <c:pt idx="8">
                  <c:v>DOP Cariñena</c:v>
                </c:pt>
                <c:pt idx="9">
                  <c:v>DOP Lebrija</c:v>
                </c:pt>
                <c:pt idx="10">
                  <c:v>Resto</c:v>
                </c:pt>
              </c:strCache>
            </c:strRef>
          </c:cat>
          <c:val>
            <c:numRef>
              <c:f>INTERIOR!$C$310:$C$320</c:f>
              <c:numCache>
                <c:formatCode>0.00%</c:formatCode>
                <c:ptCount val="11"/>
                <c:pt idx="0">
                  <c:v>0.32581150121258995</c:v>
                </c:pt>
                <c:pt idx="1">
                  <c:v>0.24415206494187494</c:v>
                </c:pt>
                <c:pt idx="2">
                  <c:v>0.23745249257252485</c:v>
                </c:pt>
                <c:pt idx="3">
                  <c:v>0.1051296962553139</c:v>
                </c:pt>
                <c:pt idx="4">
                  <c:v>6.1144173153833033E-2</c:v>
                </c:pt>
                <c:pt idx="5">
                  <c:v>2.0718835995291875E-2</c:v>
                </c:pt>
                <c:pt idx="6">
                  <c:v>1.695448168286459E-3</c:v>
                </c:pt>
                <c:pt idx="7">
                  <c:v>1.1484470783676465E-3</c:v>
                </c:pt>
                <c:pt idx="8">
                  <c:v>1.065971564110059E-3</c:v>
                </c:pt>
                <c:pt idx="9">
                  <c:v>1.0633769244144877E-3</c:v>
                </c:pt>
                <c:pt idx="10">
                  <c:v>6.1799213339288207E-4</c:v>
                </c:pt>
              </c:numCache>
            </c:numRef>
          </c:val>
          <c:extLst>
            <c:ext xmlns:c16="http://schemas.microsoft.com/office/drawing/2014/chart" uri="{C3380CC4-5D6E-409C-BE32-E72D297353CC}">
              <c16:uniqueId val="{00000000-DEB3-4EF8-BE1B-EEFAA39C79CE}"/>
            </c:ext>
          </c:extLst>
        </c:ser>
        <c:dLbls>
          <c:showLegendKey val="0"/>
          <c:showVal val="0"/>
          <c:showCatName val="0"/>
          <c:showSerName val="0"/>
          <c:showPercent val="0"/>
          <c:showBubbleSize val="0"/>
        </c:dLbls>
        <c:gapWidth val="182"/>
        <c:axId val="218994703"/>
        <c:axId val="468762175"/>
      </c:barChart>
      <c:catAx>
        <c:axId val="218994703"/>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468762175"/>
        <c:crosses val="autoZero"/>
        <c:auto val="1"/>
        <c:lblAlgn val="ctr"/>
        <c:lblOffset val="100"/>
        <c:noMultiLvlLbl val="0"/>
      </c:catAx>
      <c:valAx>
        <c:axId val="468762175"/>
        <c:scaling>
          <c:orientation val="minMax"/>
          <c:max val="0.35000000000000003"/>
          <c:min val="0"/>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18994703"/>
        <c:crosses val="max"/>
        <c:crossBetween val="between"/>
        <c:maj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ES" sz="900" b="1" i="0" u="none" strike="noStrike" kern="1200" cap="none" baseline="0">
                <a:solidFill>
                  <a:srgbClr val="993300"/>
                </a:solidFill>
                <a:latin typeface="Trebuchet MS" panose="020B0603020202020204" pitchFamily="34" charset="0"/>
              </a:rPr>
              <a:t>Comercialización exterior por tipos de vino (</a:t>
            </a:r>
            <a:r>
              <a:rPr lang="es-ES" sz="900" b="1" i="0" u="none" strike="noStrike" baseline="0">
                <a:solidFill>
                  <a:srgbClr val="993300"/>
                </a:solidFill>
                <a:effectLst/>
              </a:rPr>
              <a:t>3.793.242</a:t>
            </a:r>
            <a:r>
              <a:rPr lang="es-ES" sz="900" b="0" i="0" u="none" strike="noStrike" baseline="0">
                <a:solidFill>
                  <a:srgbClr val="993300"/>
                </a:solidFill>
                <a:effectLst/>
              </a:rPr>
              <a:t> </a:t>
            </a:r>
            <a:r>
              <a:rPr lang="es-ES" sz="900" b="1" i="0" u="none" strike="noStrike" kern="1200" cap="none" baseline="0">
                <a:solidFill>
                  <a:srgbClr val="993300"/>
                </a:solidFill>
                <a:latin typeface="Trebuchet MS" panose="020B0603020202020204" pitchFamily="34" charset="0"/>
              </a:rPr>
              <a:t>hl)</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ES"/>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ES"/>
        </a:p>
      </c:txPr>
    </c:title>
    <c:autoTitleDeleted val="0"/>
    <c:plotArea>
      <c:layout/>
      <c:pieChart>
        <c:varyColors val="1"/>
        <c:ser>
          <c:idx val="0"/>
          <c:order val="0"/>
          <c:spPr>
            <a:scene3d>
              <a:camera prst="orthographicFront"/>
              <a:lightRig rig="threePt" dir="t"/>
            </a:scene3d>
            <a:sp3d>
              <a:bevelT w="139700" h="139700"/>
            </a:sp3d>
          </c:spPr>
          <c:dPt>
            <c:idx val="0"/>
            <c:bubble3D val="0"/>
            <c:spPr>
              <a:solidFill>
                <a:schemeClr val="accent1"/>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1-FF2C-404B-A88E-E459215ABD7A}"/>
              </c:ext>
            </c:extLst>
          </c:dPt>
          <c:dPt>
            <c:idx val="1"/>
            <c:bubble3D val="0"/>
            <c:spPr>
              <a:solidFill>
                <a:schemeClr val="accent2"/>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3-FF2C-404B-A88E-E459215ABD7A}"/>
              </c:ext>
            </c:extLst>
          </c:dPt>
          <c:dPt>
            <c:idx val="2"/>
            <c:bubble3D val="0"/>
            <c:spPr>
              <a:solidFill>
                <a:schemeClr val="accent3"/>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5-FF2C-404B-A88E-E459215ABD7A}"/>
              </c:ext>
            </c:extLst>
          </c:dPt>
          <c:dPt>
            <c:idx val="3"/>
            <c:bubble3D val="0"/>
            <c:spPr>
              <a:solidFill>
                <a:schemeClr val="accent4"/>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7-FF2C-404B-A88E-E459215ABD7A}"/>
              </c:ext>
            </c:extLst>
          </c:dPt>
          <c:dPt>
            <c:idx val="4"/>
            <c:bubble3D val="0"/>
            <c:spPr>
              <a:solidFill>
                <a:schemeClr val="accent5"/>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9-FF2C-404B-A88E-E459215ABD7A}"/>
              </c:ext>
            </c:extLst>
          </c:dPt>
          <c:dPt>
            <c:idx val="5"/>
            <c:bubble3D val="0"/>
            <c:spPr>
              <a:solidFill>
                <a:schemeClr val="accent6"/>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B-FF2C-404B-A88E-E459215ABD7A}"/>
              </c:ext>
            </c:extLst>
          </c:dPt>
          <c:dPt>
            <c:idx val="6"/>
            <c:bubble3D val="0"/>
            <c:spPr>
              <a:solidFill>
                <a:schemeClr val="accent1">
                  <a:lumMod val="60000"/>
                </a:schemeClr>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D-FF2C-404B-A88E-E459215ABD7A}"/>
              </c:ext>
            </c:extLst>
          </c:dPt>
          <c:dLbls>
            <c:dLbl>
              <c:idx val="0"/>
              <c:layout>
                <c:manualLayout>
                  <c:x val="8.0326771653543308E-2"/>
                  <c:y val="6.0105351414406531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FF2C-404B-A88E-E459215ABD7A}"/>
                </c:ext>
              </c:extLst>
            </c:dLbl>
            <c:dLbl>
              <c:idx val="1"/>
              <c:layout>
                <c:manualLayout>
                  <c:x val="9.0373797025371835E-2"/>
                  <c:y val="5.0285068533100032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FF2C-404B-A88E-E459215ABD7A}"/>
                </c:ext>
              </c:extLst>
            </c:dLbl>
            <c:dLbl>
              <c:idx val="2"/>
              <c:layout>
                <c:manualLayout>
                  <c:x val="9.3686351706036744E-2"/>
                  <c:y val="-5.7866724992709243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5-FF2C-404B-A88E-E459215ABD7A}"/>
                </c:ext>
              </c:extLst>
            </c:dLbl>
            <c:dLbl>
              <c:idx val="4"/>
              <c:layout>
                <c:manualLayout>
                  <c:x val="-6.0966452865082815E-2"/>
                  <c:y val="7.4369044752883556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9-FF2C-404B-A88E-E459215ABD7A}"/>
                </c:ext>
              </c:extLst>
            </c:dLbl>
            <c:dLbl>
              <c:idx val="6"/>
              <c:layout>
                <c:manualLayout>
                  <c:x val="0.15383070866141732"/>
                  <c:y val="-4.2157334499854184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D-FF2C-404B-A88E-E459215ABD7A}"/>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mn-lt"/>
                    <a:ea typeface="+mn-ea"/>
                    <a:cs typeface="+mn-cs"/>
                  </a:defRPr>
                </a:pPr>
                <a:endParaRPr lang="es-ES"/>
              </a:p>
            </c:txPr>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(EXTERIOR!$B$3:$D$4,EXTERIOR!$G$3,EXTERIOR!$J$3,EXTERIOR!$M$3,EXTERIOR!$N$3)</c:f>
              <c:strCache>
                <c:ptCount val="7"/>
                <c:pt idx="0">
                  <c:v>Blanco</c:v>
                </c:pt>
                <c:pt idx="1">
                  <c:v>Rosado</c:v>
                </c:pt>
                <c:pt idx="2">
                  <c:v>Tinto</c:v>
                </c:pt>
                <c:pt idx="3">
                  <c:v>Licor</c:v>
                </c:pt>
                <c:pt idx="4">
                  <c:v>Espumoso</c:v>
                </c:pt>
                <c:pt idx="5">
                  <c:v>Aguja</c:v>
                </c:pt>
                <c:pt idx="6">
                  <c:v>Otros</c:v>
                </c:pt>
              </c:strCache>
            </c:strRef>
          </c:cat>
          <c:val>
            <c:numRef>
              <c:f>(EXTERIOR!$B$109:$D$109,EXTERIOR!$G$109,EXTERIOR!$J$109,EXTERIOR!$M$109,EXTERIOR!$N$109)</c:f>
              <c:numCache>
                <c:formatCode>0.00%</c:formatCode>
                <c:ptCount val="7"/>
                <c:pt idx="0">
                  <c:v>0.15719985497050942</c:v>
                </c:pt>
                <c:pt idx="1">
                  <c:v>3.5944696346066014E-2</c:v>
                </c:pt>
                <c:pt idx="2">
                  <c:v>0.44758370669444525</c:v>
                </c:pt>
                <c:pt idx="3">
                  <c:v>3.5707503220378238E-2</c:v>
                </c:pt>
                <c:pt idx="4">
                  <c:v>0.32287763934068325</c:v>
                </c:pt>
                <c:pt idx="5">
                  <c:v>6.7494501821055571E-4</c:v>
                </c:pt>
                <c:pt idx="6">
                  <c:v>1.1654409707351389E-5</c:v>
                </c:pt>
              </c:numCache>
            </c:numRef>
          </c:val>
          <c:extLst>
            <c:ext xmlns:c16="http://schemas.microsoft.com/office/drawing/2014/chart" uri="{C3380CC4-5D6E-409C-BE32-E72D297353CC}">
              <c16:uniqueId val="{0000000E-FF2C-404B-A88E-E459215ABD7A}"/>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a:t>
            </a:r>
            <a:r>
              <a:rPr lang="es-ES" sz="900" b="1" baseline="0">
                <a:solidFill>
                  <a:srgbClr val="993300"/>
                </a:solidFill>
                <a:latin typeface="Trebuchet MS" panose="020B0603020202020204" pitchFamily="34" charset="0"/>
              </a:rPr>
              <a:t> exterior total por DOP (</a:t>
            </a:r>
            <a:r>
              <a:rPr lang="es-ES" sz="900" b="1" i="0" u="none" strike="noStrike" baseline="0">
                <a:effectLst/>
              </a:rPr>
              <a:t>3.793.242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EXTERIOR!$A$232:$A$242</c:f>
              <c:strCache>
                <c:ptCount val="11"/>
                <c:pt idx="0">
                  <c:v>DOP Cava</c:v>
                </c:pt>
                <c:pt idx="1">
                  <c:v>DOP Rioja</c:v>
                </c:pt>
                <c:pt idx="2">
                  <c:v>DOP La Mancha</c:v>
                </c:pt>
                <c:pt idx="3">
                  <c:v>DOP Ribera del Duero</c:v>
                </c:pt>
                <c:pt idx="4">
                  <c:v>DOP Jerez-Xérès-Sherry / Jerez / Xérès / Sherry</c:v>
                </c:pt>
                <c:pt idx="5">
                  <c:v>DOP Rueda</c:v>
                </c:pt>
                <c:pt idx="6">
                  <c:v>DOP Utiel-Requena</c:v>
                </c:pt>
                <c:pt idx="7">
                  <c:v>DOP Cariñena</c:v>
                </c:pt>
                <c:pt idx="8">
                  <c:v>DOP Cataluña / Catalunya</c:v>
                </c:pt>
                <c:pt idx="9">
                  <c:v>DOP Rías Baixas</c:v>
                </c:pt>
                <c:pt idx="10">
                  <c:v>Resto</c:v>
                </c:pt>
              </c:strCache>
            </c:strRef>
          </c:cat>
          <c:val>
            <c:numRef>
              <c:f>EXTERIOR!$C$232:$C$242</c:f>
              <c:numCache>
                <c:formatCode>0.00%</c:formatCode>
                <c:ptCount val="11"/>
                <c:pt idx="0">
                  <c:v>0.32025649054831934</c:v>
                </c:pt>
                <c:pt idx="1">
                  <c:v>0.24862491318146246</c:v>
                </c:pt>
                <c:pt idx="2">
                  <c:v>4.2800384666172302E-2</c:v>
                </c:pt>
                <c:pt idx="3">
                  <c:v>3.284635934581253E-2</c:v>
                </c:pt>
                <c:pt idx="4">
                  <c:v>3.2272132913122552E-2</c:v>
                </c:pt>
                <c:pt idx="5">
                  <c:v>3.1856841489253565E-2</c:v>
                </c:pt>
                <c:pt idx="6">
                  <c:v>3.1769391499801132E-2</c:v>
                </c:pt>
                <c:pt idx="7">
                  <c:v>3.0912235606693948E-2</c:v>
                </c:pt>
                <c:pt idx="8">
                  <c:v>3.0389159083275125E-2</c:v>
                </c:pt>
                <c:pt idx="9">
                  <c:v>2.725650025769116E-2</c:v>
                </c:pt>
                <c:pt idx="10">
                  <c:v>0.17101559140839587</c:v>
                </c:pt>
              </c:numCache>
            </c:numRef>
          </c:val>
          <c:extLst>
            <c:ext xmlns:c16="http://schemas.microsoft.com/office/drawing/2014/chart" uri="{C3380CC4-5D6E-409C-BE32-E72D297353CC}">
              <c16:uniqueId val="{00000000-7A41-4A2D-9EBA-7A26D22262DD}"/>
            </c:ext>
          </c:extLst>
        </c:ser>
        <c:dLbls>
          <c:showLegendKey val="0"/>
          <c:showVal val="0"/>
          <c:showCatName val="0"/>
          <c:showSerName val="0"/>
          <c:showPercent val="0"/>
          <c:showBubbleSize val="0"/>
        </c:dLbls>
        <c:gapWidth val="182"/>
        <c:axId val="2051938991"/>
        <c:axId val="2051936591"/>
      </c:barChart>
      <c:catAx>
        <c:axId val="2051938991"/>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2051936591"/>
        <c:crosses val="autoZero"/>
        <c:auto val="1"/>
        <c:lblAlgn val="ctr"/>
        <c:lblOffset val="100"/>
        <c:noMultiLvlLbl val="0"/>
      </c:catAx>
      <c:valAx>
        <c:axId val="2051936591"/>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2051938991"/>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a:t>
            </a:r>
            <a:r>
              <a:rPr lang="es-ES" sz="900" b="1" baseline="0">
                <a:solidFill>
                  <a:srgbClr val="993300"/>
                </a:solidFill>
                <a:latin typeface="Trebuchet MS" panose="020B0603020202020204" pitchFamily="34" charset="0"/>
              </a:rPr>
              <a:t> exterior de vino tinto por DOP (</a:t>
            </a:r>
            <a:r>
              <a:rPr lang="es-ES" sz="900" b="1" i="0" u="none" strike="noStrike" baseline="0">
                <a:effectLst/>
              </a:rPr>
              <a:t>1.697.793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EXTERIOR!$A$248:$A$258</c:f>
              <c:strCache>
                <c:ptCount val="11"/>
                <c:pt idx="0">
                  <c:v>DOP Rioja</c:v>
                </c:pt>
                <c:pt idx="1">
                  <c:v>DOP Ribera del Duero</c:v>
                </c:pt>
                <c:pt idx="2">
                  <c:v>DOP La Mancha</c:v>
                </c:pt>
                <c:pt idx="3">
                  <c:v>DOP Cariñena</c:v>
                </c:pt>
                <c:pt idx="4">
                  <c:v>DOP Jumilla</c:v>
                </c:pt>
                <c:pt idx="5">
                  <c:v>DOP Utiel-Requena</c:v>
                </c:pt>
                <c:pt idx="6">
                  <c:v>DOP Cataluña / Catalunya</c:v>
                </c:pt>
                <c:pt idx="7">
                  <c:v>DOP Valencia</c:v>
                </c:pt>
                <c:pt idx="8">
                  <c:v>DOP Valdepeñas</c:v>
                </c:pt>
                <c:pt idx="9">
                  <c:v>DOP Calatayud</c:v>
                </c:pt>
                <c:pt idx="10">
                  <c:v>Resto</c:v>
                </c:pt>
              </c:strCache>
            </c:strRef>
          </c:cat>
          <c:val>
            <c:numRef>
              <c:f>EXTERIOR!$C$248:$C$258</c:f>
              <c:numCache>
                <c:formatCode>0.00%</c:formatCode>
                <c:ptCount val="11"/>
                <c:pt idx="0">
                  <c:v>0.47094944815087902</c:v>
                </c:pt>
                <c:pt idx="1">
                  <c:v>7.3385958547047728E-2</c:v>
                </c:pt>
                <c:pt idx="2">
                  <c:v>6.2366414348999609E-2</c:v>
                </c:pt>
                <c:pt idx="3">
                  <c:v>6.0455916936423749E-2</c:v>
                </c:pt>
                <c:pt idx="4">
                  <c:v>5.3827719627262668E-2</c:v>
                </c:pt>
                <c:pt idx="5">
                  <c:v>4.3272048109590622E-2</c:v>
                </c:pt>
                <c:pt idx="6">
                  <c:v>3.1890024601275803E-2</c:v>
                </c:pt>
                <c:pt idx="7">
                  <c:v>3.1797743058030944E-2</c:v>
                </c:pt>
                <c:pt idx="8">
                  <c:v>2.6498947741407347E-2</c:v>
                </c:pt>
                <c:pt idx="9">
                  <c:v>2.4098225797523375E-2</c:v>
                </c:pt>
                <c:pt idx="10">
                  <c:v>0.12145755308155901</c:v>
                </c:pt>
              </c:numCache>
            </c:numRef>
          </c:val>
          <c:extLst>
            <c:ext xmlns:c16="http://schemas.microsoft.com/office/drawing/2014/chart" uri="{C3380CC4-5D6E-409C-BE32-E72D297353CC}">
              <c16:uniqueId val="{00000000-CF3D-4695-A57F-B46A4BFF0B5D}"/>
            </c:ext>
          </c:extLst>
        </c:ser>
        <c:dLbls>
          <c:showLegendKey val="0"/>
          <c:showVal val="0"/>
          <c:showCatName val="0"/>
          <c:showSerName val="0"/>
          <c:showPercent val="0"/>
          <c:showBubbleSize val="0"/>
        </c:dLbls>
        <c:gapWidth val="182"/>
        <c:axId val="479476239"/>
        <c:axId val="479463279"/>
      </c:barChart>
      <c:catAx>
        <c:axId val="47947623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479463279"/>
        <c:crosses val="autoZero"/>
        <c:auto val="1"/>
        <c:lblAlgn val="ctr"/>
        <c:lblOffset val="100"/>
        <c:noMultiLvlLbl val="0"/>
      </c:catAx>
      <c:valAx>
        <c:axId val="47946327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479476239"/>
        <c:crosses val="max"/>
        <c:crossBetween val="between"/>
        <c:maj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a:t>
            </a:r>
            <a:r>
              <a:rPr lang="es-ES" sz="900" b="1" baseline="0">
                <a:solidFill>
                  <a:srgbClr val="993300"/>
                </a:solidFill>
                <a:latin typeface="Trebuchet MS" panose="020B0603020202020204" pitchFamily="34" charset="0"/>
              </a:rPr>
              <a:t> exterior de vino blanco por DOP (</a:t>
            </a:r>
            <a:r>
              <a:rPr lang="es-ES" sz="900" b="1" i="0" u="none" strike="noStrike" baseline="0">
                <a:effectLst/>
              </a:rPr>
              <a:t>596.297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EXTERIOR!$A$263:$A$273</c:f>
              <c:strCache>
                <c:ptCount val="11"/>
                <c:pt idx="0">
                  <c:v>DOP Rueda</c:v>
                </c:pt>
                <c:pt idx="1">
                  <c:v>DOP Rías Baixas</c:v>
                </c:pt>
                <c:pt idx="2">
                  <c:v>DOP Rioja</c:v>
                </c:pt>
                <c:pt idx="3">
                  <c:v>DOP Cataluña / Catalunya</c:v>
                </c:pt>
                <c:pt idx="4">
                  <c:v>DOP La Mancha</c:v>
                </c:pt>
                <c:pt idx="5">
                  <c:v>DOP Utiel-Requena</c:v>
                </c:pt>
                <c:pt idx="6">
                  <c:v>DOP Valencia</c:v>
                </c:pt>
                <c:pt idx="7">
                  <c:v>DOP Navarra</c:v>
                </c:pt>
                <c:pt idx="8">
                  <c:v>DOP Somontano</c:v>
                </c:pt>
                <c:pt idx="9">
                  <c:v>DOP Penedès</c:v>
                </c:pt>
                <c:pt idx="10">
                  <c:v>Resto</c:v>
                </c:pt>
              </c:strCache>
            </c:strRef>
          </c:cat>
          <c:val>
            <c:numRef>
              <c:f>EXTERIOR!$C$263:$C$273</c:f>
              <c:numCache>
                <c:formatCode>0.00%</c:formatCode>
                <c:ptCount val="11"/>
                <c:pt idx="0">
                  <c:v>0.20000629686064517</c:v>
                </c:pt>
                <c:pt idx="1">
                  <c:v>0.17338756618321599</c:v>
                </c:pt>
                <c:pt idx="2">
                  <c:v>0.15001658376222199</c:v>
                </c:pt>
                <c:pt idx="3">
                  <c:v>9.6565368238114679E-2</c:v>
                </c:pt>
                <c:pt idx="4">
                  <c:v>7.3446168007033921E-2</c:v>
                </c:pt>
                <c:pt idx="5">
                  <c:v>5.2106572149404277E-2</c:v>
                </c:pt>
                <c:pt idx="6">
                  <c:v>4.0585470457588521E-2</c:v>
                </c:pt>
                <c:pt idx="7">
                  <c:v>3.2612935167502334E-2</c:v>
                </c:pt>
                <c:pt idx="8">
                  <c:v>2.5245405293667169E-2</c:v>
                </c:pt>
                <c:pt idx="9">
                  <c:v>2.0939545306322371E-2</c:v>
                </c:pt>
                <c:pt idx="10">
                  <c:v>0.13508808857428367</c:v>
                </c:pt>
              </c:numCache>
            </c:numRef>
          </c:val>
          <c:extLst>
            <c:ext xmlns:c16="http://schemas.microsoft.com/office/drawing/2014/chart" uri="{C3380CC4-5D6E-409C-BE32-E72D297353CC}">
              <c16:uniqueId val="{00000000-5B71-475B-B475-7BF18EB067E9}"/>
            </c:ext>
          </c:extLst>
        </c:ser>
        <c:dLbls>
          <c:showLegendKey val="0"/>
          <c:showVal val="0"/>
          <c:showCatName val="0"/>
          <c:showSerName val="0"/>
          <c:showPercent val="0"/>
          <c:showBubbleSize val="0"/>
        </c:dLbls>
        <c:gapWidth val="182"/>
        <c:axId val="1430512543"/>
        <c:axId val="1430513023"/>
      </c:barChart>
      <c:catAx>
        <c:axId val="1430512543"/>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30513023"/>
        <c:crosses val="autoZero"/>
        <c:auto val="1"/>
        <c:lblAlgn val="ctr"/>
        <c:lblOffset val="100"/>
        <c:noMultiLvlLbl val="0"/>
      </c:catAx>
      <c:valAx>
        <c:axId val="143051302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30512543"/>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 exterior</a:t>
            </a:r>
            <a:r>
              <a:rPr lang="es-ES" sz="900" b="1" baseline="0">
                <a:solidFill>
                  <a:srgbClr val="993300"/>
                </a:solidFill>
                <a:latin typeface="Trebuchet MS" panose="020B0603020202020204" pitchFamily="34" charset="0"/>
              </a:rPr>
              <a:t> de vino rosado por DOP (</a:t>
            </a:r>
            <a:r>
              <a:rPr lang="es-ES" sz="900" b="1" i="0" u="none" strike="noStrike" baseline="0">
                <a:effectLst/>
              </a:rPr>
              <a:t>136.347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2"/>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EXTERIOR!$A$278:$A$288</c:f>
              <c:strCache>
                <c:ptCount val="11"/>
                <c:pt idx="0">
                  <c:v>DOP Rioja</c:v>
                </c:pt>
                <c:pt idx="1">
                  <c:v>DOP Utiel-Requena</c:v>
                </c:pt>
                <c:pt idx="2">
                  <c:v>DOP La Mancha</c:v>
                </c:pt>
                <c:pt idx="3">
                  <c:v>DOP Valencia</c:v>
                </c:pt>
                <c:pt idx="4">
                  <c:v>DOP Navarra</c:v>
                </c:pt>
                <c:pt idx="5">
                  <c:v>DOP Cariñena</c:v>
                </c:pt>
                <c:pt idx="6">
                  <c:v>DOP Jumilla</c:v>
                </c:pt>
                <c:pt idx="7">
                  <c:v>DOP Somontano</c:v>
                </c:pt>
                <c:pt idx="8">
                  <c:v>DOP Cataluña / Catalunya</c:v>
                </c:pt>
                <c:pt idx="9">
                  <c:v>DOP Penedès</c:v>
                </c:pt>
                <c:pt idx="10">
                  <c:v>Resto</c:v>
                </c:pt>
              </c:strCache>
            </c:strRef>
          </c:cat>
          <c:val>
            <c:numRef>
              <c:f>EXTERIOR!$C$278:$C$288</c:f>
              <c:numCache>
                <c:formatCode>0.00%</c:formatCode>
                <c:ptCount val="11"/>
                <c:pt idx="0">
                  <c:v>0.39652660199356288</c:v>
                </c:pt>
                <c:pt idx="1">
                  <c:v>0.1171350060998434</c:v>
                </c:pt>
                <c:pt idx="2">
                  <c:v>9.2874396164496331E-2</c:v>
                </c:pt>
                <c:pt idx="3">
                  <c:v>8.9829663434404974E-2</c:v>
                </c:pt>
                <c:pt idx="4">
                  <c:v>7.5227209164491493E-2</c:v>
                </c:pt>
                <c:pt idx="5">
                  <c:v>3.2265776578503852E-2</c:v>
                </c:pt>
                <c:pt idx="6">
                  <c:v>2.8791646615795412E-2</c:v>
                </c:pt>
                <c:pt idx="7">
                  <c:v>2.8172234121890065E-2</c:v>
                </c:pt>
                <c:pt idx="8">
                  <c:v>2.6030037211762055E-2</c:v>
                </c:pt>
                <c:pt idx="9">
                  <c:v>2.1523731558836637E-2</c:v>
                </c:pt>
                <c:pt idx="10">
                  <c:v>9.1623697056412851E-2</c:v>
                </c:pt>
              </c:numCache>
            </c:numRef>
          </c:val>
          <c:extLst>
            <c:ext xmlns:c16="http://schemas.microsoft.com/office/drawing/2014/chart" uri="{C3380CC4-5D6E-409C-BE32-E72D297353CC}">
              <c16:uniqueId val="{00000000-FEB8-4199-848A-201637DED5DF}"/>
            </c:ext>
          </c:extLst>
        </c:ser>
        <c:dLbls>
          <c:showLegendKey val="0"/>
          <c:showVal val="0"/>
          <c:showCatName val="0"/>
          <c:showSerName val="0"/>
          <c:showPercent val="0"/>
          <c:showBubbleSize val="0"/>
        </c:dLbls>
        <c:gapWidth val="182"/>
        <c:axId val="770665039"/>
        <c:axId val="770657839"/>
      </c:barChart>
      <c:catAx>
        <c:axId val="77066503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770657839"/>
        <c:crosses val="autoZero"/>
        <c:auto val="1"/>
        <c:lblAlgn val="ctr"/>
        <c:lblOffset val="100"/>
        <c:noMultiLvlLbl val="0"/>
      </c:catAx>
      <c:valAx>
        <c:axId val="77065783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S"/>
          </a:p>
        </c:txPr>
        <c:crossAx val="77066503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 exterior de vino espumoso</a:t>
            </a:r>
            <a:r>
              <a:rPr lang="es-ES" sz="900" b="1" baseline="0">
                <a:solidFill>
                  <a:srgbClr val="993300"/>
                </a:solidFill>
                <a:latin typeface="Trebuchet MS" panose="020B0603020202020204" pitchFamily="34" charset="0"/>
              </a:rPr>
              <a:t> por DOP (</a:t>
            </a:r>
            <a:r>
              <a:rPr lang="es-ES" sz="900" b="1" i="0" u="none" strike="noStrike" baseline="0">
                <a:effectLst/>
              </a:rPr>
              <a:t>1.224.753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5"/>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EXTERIOR!$A$293:$A$303</c:f>
              <c:strCache>
                <c:ptCount val="11"/>
                <c:pt idx="0">
                  <c:v>DOP Cava</c:v>
                </c:pt>
                <c:pt idx="1">
                  <c:v>DOP Calatayud</c:v>
                </c:pt>
                <c:pt idx="2">
                  <c:v>DOP Penedès</c:v>
                </c:pt>
                <c:pt idx="3">
                  <c:v>DOP Valencia</c:v>
                </c:pt>
                <c:pt idx="4">
                  <c:v>DOP Alicante</c:v>
                </c:pt>
                <c:pt idx="5">
                  <c:v>DOP Rueda</c:v>
                </c:pt>
                <c:pt idx="6">
                  <c:v>DOP Tarragona</c:v>
                </c:pt>
                <c:pt idx="7">
                  <c:v>DOP Getariako Txakolina / Chacolí de Getaria / Txakolí de Getaria</c:v>
                </c:pt>
                <c:pt idx="8">
                  <c:v>DOP Lanzarote</c:v>
                </c:pt>
                <c:pt idx="9">
                  <c:v>DOP La Mancha</c:v>
                </c:pt>
                <c:pt idx="10">
                  <c:v>Resto</c:v>
                </c:pt>
              </c:strCache>
            </c:strRef>
          </c:cat>
          <c:val>
            <c:numRef>
              <c:f>EXTERIOR!$C$293:$C$303</c:f>
              <c:numCache>
                <c:formatCode>0.00%</c:formatCode>
                <c:ptCount val="11"/>
                <c:pt idx="0">
                  <c:v>0.99188191291996475</c:v>
                </c:pt>
                <c:pt idx="1">
                  <c:v>3.7436116028354929E-3</c:v>
                </c:pt>
                <c:pt idx="2">
                  <c:v>2.53041608391572E-3</c:v>
                </c:pt>
                <c:pt idx="3">
                  <c:v>1.4076306223093544E-3</c:v>
                </c:pt>
                <c:pt idx="4">
                  <c:v>1.8615996629149233E-4</c:v>
                </c:pt>
                <c:pt idx="5">
                  <c:v>9.3820948801051119E-5</c:v>
                </c:pt>
                <c:pt idx="6">
                  <c:v>8.9626225876390846E-5</c:v>
                </c:pt>
                <c:pt idx="7">
                  <c:v>3.4039513134615416E-5</c:v>
                </c:pt>
                <c:pt idx="8">
                  <c:v>1.3039362551206721E-5</c:v>
                </c:pt>
                <c:pt idx="9">
                  <c:v>6.5809181066203002E-6</c:v>
                </c:pt>
                <c:pt idx="10">
                  <c:v>1.316183621333185E-5</c:v>
                </c:pt>
              </c:numCache>
            </c:numRef>
          </c:val>
          <c:extLst>
            <c:ext xmlns:c16="http://schemas.microsoft.com/office/drawing/2014/chart" uri="{C3380CC4-5D6E-409C-BE32-E72D297353CC}">
              <c16:uniqueId val="{00000000-279A-46ED-8EB2-25B29C7827C3}"/>
            </c:ext>
          </c:extLst>
        </c:ser>
        <c:dLbls>
          <c:showLegendKey val="0"/>
          <c:showVal val="0"/>
          <c:showCatName val="0"/>
          <c:showSerName val="0"/>
          <c:showPercent val="0"/>
          <c:showBubbleSize val="0"/>
        </c:dLbls>
        <c:gapWidth val="182"/>
        <c:axId val="305097455"/>
        <c:axId val="305093615"/>
      </c:barChart>
      <c:catAx>
        <c:axId val="305097455"/>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305093615"/>
        <c:crosses val="autoZero"/>
        <c:auto val="1"/>
        <c:lblAlgn val="ctr"/>
        <c:lblOffset val="100"/>
        <c:noMultiLvlLbl val="0"/>
      </c:catAx>
      <c:valAx>
        <c:axId val="30509361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ES"/>
          </a:p>
        </c:txPr>
        <c:crossAx val="305097455"/>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S" sz="900" b="1" i="0" cap="none" baseline="0">
                <a:solidFill>
                  <a:srgbClr val="943735"/>
                </a:solidFill>
                <a:latin typeface="Trebuchet MS" panose="020B0603020202020204" pitchFamily="34" charset="0"/>
              </a:rPr>
              <a:t>Bodegas embotelladoras y no embotelladoras</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S"/>
        </a:p>
      </c:txPr>
    </c:title>
    <c:autoTitleDeleted val="0"/>
    <c:plotArea>
      <c:layout>
        <c:manualLayout>
          <c:layoutTarget val="inner"/>
          <c:xMode val="edge"/>
          <c:yMode val="edge"/>
          <c:x val="0.32037914974444126"/>
          <c:y val="0.19651516278143027"/>
          <c:w val="0.33321920940430849"/>
          <c:h val="0.64570593004192167"/>
        </c:manualLayout>
      </c:layout>
      <c:pieChart>
        <c:varyColors val="1"/>
        <c:ser>
          <c:idx val="0"/>
          <c:order val="0"/>
          <c:spPr>
            <a:effectLst>
              <a:innerShdw blurRad="63500" dist="50800" dir="16200000">
                <a:schemeClr val="bg1">
                  <a:alpha val="50000"/>
                </a:schemeClr>
              </a:innerShdw>
            </a:effectLst>
          </c:spPr>
          <c:dPt>
            <c:idx val="0"/>
            <c:bubble3D val="0"/>
            <c:explosion val="3"/>
            <c:spPr>
              <a:solidFill>
                <a:schemeClr val="accent1"/>
              </a:solidFill>
              <a:ln>
                <a:noFill/>
              </a:ln>
              <a:effectLst>
                <a:innerShdw blurRad="63500" dist="50800" dir="16200000">
                  <a:schemeClr val="bg1">
                    <a:alpha val="50000"/>
                  </a:schemeClr>
                </a:innerShdw>
              </a:effectLst>
            </c:spPr>
            <c:extLst>
              <c:ext xmlns:c16="http://schemas.microsoft.com/office/drawing/2014/chart" uri="{C3380CC4-5D6E-409C-BE32-E72D297353CC}">
                <c16:uniqueId val="{00000001-B95E-4D0E-B2F2-2A8294351567}"/>
              </c:ext>
            </c:extLst>
          </c:dPt>
          <c:dPt>
            <c:idx val="1"/>
            <c:bubble3D val="0"/>
            <c:spPr>
              <a:solidFill>
                <a:schemeClr val="accent2"/>
              </a:solidFill>
              <a:ln>
                <a:noFill/>
              </a:ln>
              <a:effectLst>
                <a:innerShdw blurRad="63500" dist="50800" dir="16200000">
                  <a:schemeClr val="bg1">
                    <a:alpha val="50000"/>
                  </a:schemeClr>
                </a:innerShdw>
              </a:effectLst>
            </c:spPr>
            <c:extLst>
              <c:ext xmlns:c16="http://schemas.microsoft.com/office/drawing/2014/chart" uri="{C3380CC4-5D6E-409C-BE32-E72D297353CC}">
                <c16:uniqueId val="{00000003-B95E-4D0E-B2F2-2A8294351567}"/>
              </c:ext>
            </c:extLst>
          </c:dPt>
          <c:dLbls>
            <c:dLbl>
              <c:idx val="0"/>
              <c:layout>
                <c:manualLayout>
                  <c:x val="0.14504029293570958"/>
                  <c:y val="9.1683445218419153E-3"/>
                </c:manualLayout>
              </c:layout>
              <c:tx>
                <c:rich>
                  <a:bodyPr rot="0" spcFirstLastPara="1" vertOverflow="ellipsis" vert="horz" wrap="square" lIns="38100" tIns="19050" rIns="38100" bIns="19050" anchor="ctr" anchorCtr="1">
                    <a:spAutoFit/>
                  </a:bodyPr>
                  <a:lstStyle/>
                  <a:p>
                    <a:pPr>
                      <a:defRPr sz="1000" b="0" i="0" u="none" strike="noStrike" kern="1200" spc="0" baseline="0">
                        <a:solidFill>
                          <a:sysClr val="windowText" lastClr="000000"/>
                        </a:solidFill>
                        <a:latin typeface="Trebuchet MS" panose="020B0603020202020204" pitchFamily="34" charset="0"/>
                        <a:ea typeface="+mn-ea"/>
                        <a:cs typeface="+mn-cs"/>
                      </a:defRPr>
                    </a:pPr>
                    <a:fld id="{7DB9A68E-BDCA-4DEF-BB63-D03B8456DFD8}" type="CELLRANGE">
                      <a:rPr lang="en-US" b="0" i="0" baseline="0">
                        <a:solidFill>
                          <a:sysClr val="windowText" lastClr="000000"/>
                        </a:solidFill>
                        <a:latin typeface="Trebuchet MS" panose="020B0603020202020204" pitchFamily="34" charset="0"/>
                      </a:rPr>
                      <a:pPr>
                        <a:defRPr b="0">
                          <a:solidFill>
                            <a:sysClr val="windowText" lastClr="000000"/>
                          </a:solidFill>
                          <a:latin typeface="Trebuchet MS" panose="020B0603020202020204" pitchFamily="34" charset="0"/>
                        </a:defRPr>
                      </a:pPr>
                      <a:t>[CELLRANGE]</a:t>
                    </a:fld>
                    <a:endParaRPr lang="en-US" b="0" i="0" baseline="0">
                      <a:solidFill>
                        <a:sysClr val="windowText" lastClr="000000"/>
                      </a:solidFill>
                      <a:latin typeface="Trebuchet MS" panose="020B0603020202020204" pitchFamily="34" charset="0"/>
                    </a:endParaRPr>
                  </a:p>
                  <a:p>
                    <a:pPr>
                      <a:defRPr b="0">
                        <a:solidFill>
                          <a:sysClr val="windowText" lastClr="000000"/>
                        </a:solidFill>
                        <a:latin typeface="Trebuchet MS" panose="020B0603020202020204" pitchFamily="34" charset="0"/>
                      </a:defRPr>
                    </a:pPr>
                    <a:fld id="{4EF21FF7-EF29-483A-87C6-30A4910BA9D5}" type="CATEGORYNAME">
                      <a:rPr lang="en-US" b="0" i="0" baseline="0">
                        <a:solidFill>
                          <a:sysClr val="windowText" lastClr="000000"/>
                        </a:solidFill>
                        <a:latin typeface="Trebuchet MS" panose="020B0603020202020204" pitchFamily="34" charset="0"/>
                      </a:rPr>
                      <a:pPr>
                        <a:defRPr b="0">
                          <a:solidFill>
                            <a:sysClr val="windowText" lastClr="000000"/>
                          </a:solidFill>
                          <a:latin typeface="Trebuchet MS" panose="020B0603020202020204" pitchFamily="34" charset="0"/>
                        </a:defRPr>
                      </a:pPr>
                      <a:t>[NOMBRE DE CATEGORÍA]</a:t>
                    </a:fld>
                    <a:endParaRPr lang="es-ES"/>
                  </a:p>
                </c:rich>
              </c:tx>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ysClr val="windowText" lastClr="000000"/>
                      </a:solidFill>
                      <a:latin typeface="Trebuchet MS" panose="020B0603020202020204" pitchFamily="34" charset="0"/>
                      <a:ea typeface="+mn-ea"/>
                      <a:cs typeface="+mn-cs"/>
                    </a:defRPr>
                  </a:pPr>
                  <a:endParaRPr lang="en-US"/>
                </a:p>
              </c:txPr>
              <c:dLblPos val="bestFit"/>
              <c:showLegendKey val="0"/>
              <c:showVal val="0"/>
              <c:showCatName val="1"/>
              <c:showSerName val="0"/>
              <c:showPercent val="0"/>
              <c:showBubbleSize val="0"/>
              <c:separator>
</c:separator>
              <c:extLst>
                <c:ext xmlns:c15="http://schemas.microsoft.com/office/drawing/2012/chart" uri="{CE6537A1-D6FC-4f65-9D91-7224C49458BB}">
                  <c15:dlblFieldTable/>
                  <c15:showDataLabelsRange val="1"/>
                </c:ext>
                <c:ext xmlns:c16="http://schemas.microsoft.com/office/drawing/2014/chart" uri="{C3380CC4-5D6E-409C-BE32-E72D297353CC}">
                  <c16:uniqueId val="{00000001-B95E-4D0E-B2F2-2A8294351567}"/>
                </c:ext>
              </c:extLst>
            </c:dLbl>
            <c:dLbl>
              <c:idx val="1"/>
              <c:layout>
                <c:manualLayout>
                  <c:x val="-0.14456378611784854"/>
                  <c:y val="-0.14210934008855042"/>
                </c:manualLayout>
              </c:layout>
              <c:tx>
                <c:rich>
                  <a:bodyPr rot="0" spcFirstLastPara="1" vertOverflow="ellipsis" vert="horz" wrap="square" lIns="38100" tIns="19050" rIns="38100" bIns="19050" anchor="ctr" anchorCtr="1">
                    <a:spAutoFit/>
                  </a:bodyPr>
                  <a:lstStyle/>
                  <a:p>
                    <a:pPr>
                      <a:defRPr sz="1000" b="0" i="0" u="none" strike="noStrike" kern="1200" spc="0" baseline="0">
                        <a:solidFill>
                          <a:sysClr val="windowText" lastClr="000000"/>
                        </a:solidFill>
                        <a:latin typeface="Trebuchet MS" panose="020B0603020202020204" pitchFamily="34" charset="0"/>
                        <a:ea typeface="+mn-ea"/>
                        <a:cs typeface="+mn-cs"/>
                      </a:defRPr>
                    </a:pPr>
                    <a:fld id="{C55B2D18-2C81-4AA9-8371-D5D60AA942A4}" type="CELLRANGE">
                      <a:rPr lang="en-US" b="0" i="0" baseline="0">
                        <a:solidFill>
                          <a:sysClr val="windowText" lastClr="000000"/>
                        </a:solidFill>
                        <a:latin typeface="Trebuchet MS" panose="020B0603020202020204" pitchFamily="34" charset="0"/>
                      </a:rPr>
                      <a:pPr>
                        <a:defRPr b="0">
                          <a:solidFill>
                            <a:sysClr val="windowText" lastClr="000000"/>
                          </a:solidFill>
                          <a:latin typeface="Trebuchet MS" panose="020B0603020202020204" pitchFamily="34" charset="0"/>
                        </a:defRPr>
                      </a:pPr>
                      <a:t>[CELLRANGE]</a:t>
                    </a:fld>
                    <a:endParaRPr lang="en-US" b="0" i="0" baseline="0">
                      <a:solidFill>
                        <a:sysClr val="windowText" lastClr="000000"/>
                      </a:solidFill>
                      <a:latin typeface="Trebuchet MS" panose="020B0603020202020204" pitchFamily="34" charset="0"/>
                    </a:endParaRPr>
                  </a:p>
                  <a:p>
                    <a:pPr>
                      <a:defRPr b="0">
                        <a:solidFill>
                          <a:sysClr val="windowText" lastClr="000000"/>
                        </a:solidFill>
                        <a:latin typeface="Trebuchet MS" panose="020B0603020202020204" pitchFamily="34" charset="0"/>
                      </a:defRPr>
                    </a:pPr>
                    <a:fld id="{FC7159E8-530D-4F4A-98A7-C14574AE08B2}" type="CATEGORYNAME">
                      <a:rPr lang="en-US" b="0" i="0" baseline="0">
                        <a:solidFill>
                          <a:sysClr val="windowText" lastClr="000000"/>
                        </a:solidFill>
                        <a:latin typeface="Trebuchet MS" panose="020B0603020202020204" pitchFamily="34" charset="0"/>
                      </a:rPr>
                      <a:pPr>
                        <a:defRPr b="0">
                          <a:solidFill>
                            <a:sysClr val="windowText" lastClr="000000"/>
                          </a:solidFill>
                          <a:latin typeface="Trebuchet MS" panose="020B0603020202020204" pitchFamily="34" charset="0"/>
                        </a:defRPr>
                      </a:pPr>
                      <a:t>[NOMBRE DE CATEGORÍA]</a:t>
                    </a:fld>
                    <a:endParaRPr lang="es-ES"/>
                  </a:p>
                </c:rich>
              </c:tx>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ysClr val="windowText" lastClr="000000"/>
                      </a:solidFill>
                      <a:latin typeface="Trebuchet MS" panose="020B0603020202020204" pitchFamily="34" charset="0"/>
                      <a:ea typeface="+mn-ea"/>
                      <a:cs typeface="+mn-cs"/>
                    </a:defRPr>
                  </a:pPr>
                  <a:endParaRPr lang="en-US"/>
                </a:p>
              </c:txPr>
              <c:dLblPos val="bestFit"/>
              <c:showLegendKey val="0"/>
              <c:showVal val="0"/>
              <c:showCatName val="1"/>
              <c:showSerName val="0"/>
              <c:showPercent val="0"/>
              <c:showBubbleSize val="0"/>
              <c:separator>
</c:separator>
              <c:extLst>
                <c:ext xmlns:c15="http://schemas.microsoft.com/office/drawing/2012/chart" uri="{CE6537A1-D6FC-4f65-9D91-7224C49458BB}">
                  <c15:dlblFieldTable/>
                  <c15:showDataLabelsRange val="1"/>
                </c:ext>
                <c:ext xmlns:c16="http://schemas.microsoft.com/office/drawing/2014/chart" uri="{C3380CC4-5D6E-409C-BE32-E72D297353CC}">
                  <c16:uniqueId val="{00000003-B95E-4D0E-B2F2-2A8294351567}"/>
                </c:ext>
              </c:extLst>
            </c:dLbl>
            <c:spPr>
              <a:ln>
                <a:noFill/>
              </a:ln>
            </c:spPr>
            <c:txPr>
              <a:bodyPr rot="0" spcFirstLastPara="1" vertOverflow="ellipsis" vert="horz" wrap="square" lIns="38100" tIns="19050" rIns="38100" bIns="19050" anchor="ctr" anchorCtr="1">
                <a:spAutoFit/>
              </a:bodyPr>
              <a:lstStyle/>
              <a:p>
                <a:pPr>
                  <a:defRPr sz="10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0"/>
            <c:showCatName val="1"/>
            <c:showSerName val="0"/>
            <c:showPercent val="0"/>
            <c:showBubbleSize val="0"/>
            <c:separator>
</c:separator>
            <c:showLeaderLines val="1"/>
            <c:leaderLines>
              <c:spPr>
                <a:ln w="9525" cap="flat" cmpd="sng" algn="ctr">
                  <a:solidFill>
                    <a:schemeClr val="tx1"/>
                  </a:solidFill>
                  <a:round/>
                </a:ln>
                <a:effectLst/>
              </c:spPr>
            </c:leaderLines>
            <c:extLst>
              <c:ext xmlns:c15="http://schemas.microsoft.com/office/drawing/2012/chart" uri="{CE6537A1-D6FC-4f65-9D91-7224C49458BB}">
                <c15:showDataLabelsRange val="1"/>
              </c:ext>
            </c:extLst>
          </c:dLbls>
          <c:cat>
            <c:numRef>
              <c:f>Hoja1!$B$107:$C$107</c:f>
              <c:numCache>
                <c:formatCode>0.0%</c:formatCode>
                <c:ptCount val="2"/>
                <c:pt idx="0">
                  <c:v>0.17331499312242091</c:v>
                </c:pt>
                <c:pt idx="1">
                  <c:v>0.82668500687757906</c:v>
                </c:pt>
              </c:numCache>
            </c:numRef>
          </c:cat>
          <c:val>
            <c:numRef>
              <c:f>Hoja1!$B$107:$C$107</c:f>
              <c:numCache>
                <c:formatCode>0.0%</c:formatCode>
                <c:ptCount val="2"/>
                <c:pt idx="0">
                  <c:v>0.17331499312242091</c:v>
                </c:pt>
                <c:pt idx="1">
                  <c:v>0.82668500687757906</c:v>
                </c:pt>
              </c:numCache>
            </c:numRef>
          </c:val>
          <c:extLst>
            <c:ext xmlns:c15="http://schemas.microsoft.com/office/drawing/2012/chart" uri="{02D57815-91ED-43cb-92C2-25804820EDAC}">
              <c15:datalabelsRange>
                <c15:f>Hoja1!$B$2:$C$2</c15:f>
                <c15:dlblRangeCache>
                  <c:ptCount val="2"/>
                  <c:pt idx="0">
                    <c:v>No embotelladoras</c:v>
                  </c:pt>
                  <c:pt idx="1">
                    <c:v>Embotelladoras</c:v>
                  </c:pt>
                </c15:dlblRangeCache>
              </c15:datalabelsRange>
            </c:ext>
            <c:ext xmlns:c16="http://schemas.microsoft.com/office/drawing/2014/chart" uri="{C3380CC4-5D6E-409C-BE32-E72D297353CC}">
              <c16:uniqueId val="{00000004-B95E-4D0E-B2F2-2A8294351567}"/>
            </c:ext>
          </c:extLst>
        </c:ser>
        <c:dLbls>
          <c:dLblPos val="outEnd"/>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a:t>
            </a:r>
            <a:r>
              <a:rPr lang="es-ES" sz="900" b="1" baseline="0">
                <a:solidFill>
                  <a:srgbClr val="993300"/>
                </a:solidFill>
                <a:latin typeface="Trebuchet MS" panose="020B0603020202020204" pitchFamily="34" charset="0"/>
              </a:rPr>
              <a:t> exterior a granel por DOP (</a:t>
            </a:r>
            <a:r>
              <a:rPr lang="es-ES" sz="900" b="1" i="0" u="none" strike="noStrike" baseline="0">
                <a:effectLst/>
              </a:rPr>
              <a:t>4.353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6"/>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Hoja1!$A$150:$A$155</c:f>
              <c:strCache>
                <c:ptCount val="6"/>
                <c:pt idx="0">
                  <c:v>DOP Almansa</c:v>
                </c:pt>
                <c:pt idx="1">
                  <c:v>DOP Arabako Txakolina / Txakolí de Álava / Chacolí de Álava</c:v>
                </c:pt>
                <c:pt idx="2">
                  <c:v>DOP Arlanza</c:v>
                </c:pt>
                <c:pt idx="3">
                  <c:v>DOP Arribes</c:v>
                </c:pt>
                <c:pt idx="4">
                  <c:v>DOP Aylés</c:v>
                </c:pt>
                <c:pt idx="5">
                  <c:v>Resto</c:v>
                </c:pt>
              </c:strCache>
            </c:strRef>
          </c:cat>
          <c:val>
            <c:numRef>
              <c:f>Hoja1!$C$150:$C$155</c:f>
              <c:numCache>
                <c:formatCode>0.00%</c:formatCode>
                <c:ptCount val="6"/>
                <c:pt idx="0">
                  <c:v>0.5077168364416631</c:v>
                </c:pt>
                <c:pt idx="1">
                  <c:v>0.40472383420403329</c:v>
                </c:pt>
                <c:pt idx="2">
                  <c:v>6.1569281523242411E-2</c:v>
                </c:pt>
                <c:pt idx="3">
                  <c:v>2.4811501509366344E-2</c:v>
                </c:pt>
                <c:pt idx="4">
                  <c:v>1.1785463216949013E-3</c:v>
                </c:pt>
                <c:pt idx="5">
                  <c:v>0</c:v>
                </c:pt>
              </c:numCache>
            </c:numRef>
          </c:val>
          <c:extLst>
            <c:ext xmlns:c16="http://schemas.microsoft.com/office/drawing/2014/chart" uri="{C3380CC4-5D6E-409C-BE32-E72D297353CC}">
              <c16:uniqueId val="{00000000-5F65-42DE-9E94-C65E8941E5F7}"/>
            </c:ext>
          </c:extLst>
        </c:ser>
        <c:dLbls>
          <c:showLegendKey val="0"/>
          <c:showVal val="0"/>
          <c:showCatName val="0"/>
          <c:showSerName val="0"/>
          <c:showPercent val="0"/>
          <c:showBubbleSize val="0"/>
        </c:dLbls>
        <c:gapWidth val="182"/>
        <c:axId val="1207294064"/>
        <c:axId val="1569397136"/>
      </c:barChart>
      <c:catAx>
        <c:axId val="1207294064"/>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569397136"/>
        <c:crosses val="autoZero"/>
        <c:auto val="1"/>
        <c:lblAlgn val="ctr"/>
        <c:lblOffset val="100"/>
        <c:noMultiLvlLbl val="0"/>
      </c:catAx>
      <c:valAx>
        <c:axId val="156939713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207294064"/>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baseline="0">
                <a:solidFill>
                  <a:srgbClr val="993300"/>
                </a:solidFill>
                <a:latin typeface="Trebuchet MS" panose="020B0603020202020204" pitchFamily="34" charset="0"/>
              </a:rPr>
              <a:t>Comercialización exterior embotellado por DOP (</a:t>
            </a:r>
            <a:r>
              <a:rPr lang="es-ES" sz="900" b="1" i="0" u="none" strike="noStrike" baseline="0">
                <a:solidFill>
                  <a:srgbClr val="993300"/>
                </a:solidFill>
                <a:effectLst/>
                <a:latin typeface="Trebuchet MS" panose="020B0603020202020204" pitchFamily="34" charset="0"/>
              </a:rPr>
              <a:t>3.788.889</a:t>
            </a:r>
            <a:r>
              <a:rPr lang="es-ES" sz="900" b="0" i="0" u="none" strike="noStrike" baseline="0">
                <a:solidFill>
                  <a:srgbClr val="993300"/>
                </a:solidFill>
                <a:effectLst/>
                <a:latin typeface="Trebuchet MS" panose="020B0603020202020204" pitchFamily="34" charset="0"/>
              </a:rPr>
              <a:t> </a:t>
            </a:r>
            <a:r>
              <a:rPr lang="es-ES" sz="900" b="1" baseline="0">
                <a:solidFill>
                  <a:srgbClr val="993300"/>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Hoja1!$A$164:$A$173</c:f>
              <c:strCache>
                <c:ptCount val="10"/>
                <c:pt idx="0">
                  <c:v>DOP Cava</c:v>
                </c:pt>
                <c:pt idx="1">
                  <c:v>DOP Rioja</c:v>
                </c:pt>
                <c:pt idx="2">
                  <c:v>DOP La Mancha</c:v>
                </c:pt>
                <c:pt idx="3">
                  <c:v>DOP Ribera del Duero</c:v>
                </c:pt>
                <c:pt idx="4">
                  <c:v>DOP Jerez-Xérès-Sherry / Jerez / Xérès / Sherry</c:v>
                </c:pt>
                <c:pt idx="5">
                  <c:v>DOP Rueda</c:v>
                </c:pt>
                <c:pt idx="6">
                  <c:v>DOP Utiel-Requena</c:v>
                </c:pt>
                <c:pt idx="7">
                  <c:v>DOP Cariñena</c:v>
                </c:pt>
                <c:pt idx="8">
                  <c:v>DOP Cataluña / Catalunya</c:v>
                </c:pt>
                <c:pt idx="9">
                  <c:v>Resto</c:v>
                </c:pt>
              </c:strCache>
            </c:strRef>
          </c:cat>
          <c:val>
            <c:numRef>
              <c:f>Hoja1!$C$164:$C$173</c:f>
              <c:numCache>
                <c:formatCode>0.00%</c:formatCode>
                <c:ptCount val="10"/>
                <c:pt idx="0">
                  <c:v>0.32062441369397071</c:v>
                </c:pt>
                <c:pt idx="1">
                  <c:v>0.24891054317755842</c:v>
                </c:pt>
                <c:pt idx="2">
                  <c:v>4.2849555417199099E-2</c:v>
                </c:pt>
                <c:pt idx="3">
                  <c:v>3.2884094524365866E-2</c:v>
                </c:pt>
                <c:pt idx="4">
                  <c:v>3.2309208397956431E-2</c:v>
                </c:pt>
                <c:pt idx="5">
                  <c:v>3.1893439871104233E-2</c:v>
                </c:pt>
                <c:pt idx="6">
                  <c:v>3.1222605050138432E-2</c:v>
                </c:pt>
                <c:pt idx="7">
                  <c:v>3.0947748788469152E-2</c:v>
                </c:pt>
                <c:pt idx="8">
                  <c:v>3.0424071334341371E-2</c:v>
                </c:pt>
                <c:pt idx="9">
                  <c:v>0.1979343197448962</c:v>
                </c:pt>
              </c:numCache>
            </c:numRef>
          </c:val>
          <c:extLst>
            <c:ext xmlns:c16="http://schemas.microsoft.com/office/drawing/2014/chart" uri="{C3380CC4-5D6E-409C-BE32-E72D297353CC}">
              <c16:uniqueId val="{00000000-5304-4F09-ADA8-9BB6A38DAF74}"/>
            </c:ext>
          </c:extLst>
        </c:ser>
        <c:dLbls>
          <c:showLegendKey val="0"/>
          <c:showVal val="0"/>
          <c:showCatName val="0"/>
          <c:showSerName val="0"/>
          <c:showPercent val="0"/>
          <c:showBubbleSize val="0"/>
        </c:dLbls>
        <c:gapWidth val="182"/>
        <c:axId val="1288439263"/>
        <c:axId val="1288435903"/>
      </c:barChart>
      <c:catAx>
        <c:axId val="1288439263"/>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288435903"/>
        <c:crosses val="autoZero"/>
        <c:auto val="1"/>
        <c:lblAlgn val="ctr"/>
        <c:lblOffset val="100"/>
        <c:noMultiLvlLbl val="0"/>
      </c:catAx>
      <c:valAx>
        <c:axId val="128843590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288439263"/>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S" sz="900">
                <a:solidFill>
                  <a:srgbClr val="993300"/>
                </a:solidFill>
                <a:latin typeface="Trebuchet MS" panose="020B0603020202020204" pitchFamily="34" charset="0"/>
              </a:rPr>
              <a:t>COMERCIALIZACIÓN</a:t>
            </a:r>
            <a:r>
              <a:rPr lang="es-ES" sz="900" baseline="0">
                <a:solidFill>
                  <a:srgbClr val="993300"/>
                </a:solidFill>
                <a:latin typeface="Trebuchet MS" panose="020B0603020202020204" pitchFamily="34" charset="0"/>
              </a:rPr>
              <a:t> EXTERIOR POR TIPOS DE ENVASE (</a:t>
            </a:r>
            <a:r>
              <a:rPr lang="es-ES" sz="900" b="1" i="0" u="none" strike="noStrike" cap="all" baseline="0">
                <a:solidFill>
                  <a:srgbClr val="993300"/>
                </a:solidFill>
                <a:effectLst/>
                <a:latin typeface="Century Gothic" panose="020B0502020202020204" pitchFamily="34" charset="0"/>
              </a:rPr>
              <a:t>3.793.242,31 </a:t>
            </a:r>
            <a:r>
              <a:rPr lang="es-ES" sz="900" baseline="0">
                <a:solidFill>
                  <a:srgbClr val="993300"/>
                </a:solidFill>
                <a:latin typeface="Trebuchet MS" panose="020B0603020202020204" pitchFamily="34" charset="0"/>
              </a:rPr>
              <a:t>HL)</a:t>
            </a:r>
            <a:endParaRPr lang="es-ES" sz="900">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D00F-4E90-ABAE-E0C65D19E308}"/>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D00F-4E90-ABAE-E0C65D19E308}"/>
              </c:ext>
            </c:extLst>
          </c:dPt>
          <c:dLbls>
            <c:dLbl>
              <c:idx val="0"/>
              <c:layout>
                <c:manualLayout>
                  <c:x val="1.3428555537862288E-2"/>
                  <c:y val="-1.3819134052819159E-16"/>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00F-4E90-ABAE-E0C65D19E308}"/>
                </c:ext>
              </c:extLst>
            </c:dLbl>
            <c:dLbl>
              <c:idx val="1"/>
              <c:layout>
                <c:manualLayout>
                  <c:x val="0.19312398743933085"/>
                  <c:y val="2.5468849462190087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D00F-4E90-ABAE-E0C65D19E308}"/>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(Hoja1!$B$1,Hoja1!$D$1)</c:f>
              <c:strCache>
                <c:ptCount val="2"/>
                <c:pt idx="0">
                  <c:v>Embotellado</c:v>
                </c:pt>
                <c:pt idx="1">
                  <c:v>A granel</c:v>
                </c:pt>
              </c:strCache>
            </c:strRef>
          </c:cat>
          <c:val>
            <c:numRef>
              <c:f>(Hoja1!$B$108,Hoja1!$D$108)</c:f>
              <c:numCache>
                <c:formatCode>0.00%</c:formatCode>
                <c:ptCount val="2"/>
                <c:pt idx="0">
                  <c:v>0.99885248037197238</c:v>
                </c:pt>
                <c:pt idx="1">
                  <c:v>1.1475196280276857E-3</c:v>
                </c:pt>
              </c:numCache>
            </c:numRef>
          </c:val>
          <c:extLst>
            <c:ext xmlns:c16="http://schemas.microsoft.com/office/drawing/2014/chart" uri="{C3380CC4-5D6E-409C-BE32-E72D297353CC}">
              <c16:uniqueId val="{00000004-D00F-4E90-ABAE-E0C65D19E308}"/>
            </c:ext>
          </c:extLst>
        </c:ser>
        <c:dLbls>
          <c:dLblPos val="outEnd"/>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rgbClr val="993300"/>
                </a:solidFill>
                <a:latin typeface="+mn-lt"/>
                <a:ea typeface="+mn-ea"/>
                <a:cs typeface="+mn-cs"/>
              </a:defRPr>
            </a:pPr>
            <a:r>
              <a:rPr lang="es-ES" sz="900" b="1" i="0" u="none" strike="noStrike" kern="1200" spc="0" baseline="0">
                <a:solidFill>
                  <a:srgbClr val="993300"/>
                </a:solidFill>
                <a:latin typeface="Trebuchet MS" panose="020B0603020202020204" pitchFamily="34" charset="0"/>
              </a:rPr>
              <a:t>Comercialización exterior total por DOP y tipos de envase (</a:t>
            </a:r>
            <a:r>
              <a:rPr lang="es-ES" sz="900" b="1" i="0" u="none" strike="noStrike" baseline="0">
                <a:effectLst/>
              </a:rPr>
              <a:t>3.793.242 </a:t>
            </a:r>
            <a:r>
              <a:rPr lang="es-ES" sz="900" b="1" i="0" u="none" strike="noStrike" kern="1200" spc="0" baseline="0">
                <a:solidFill>
                  <a:srgbClr val="993300"/>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0" i="0" u="none" strike="noStrike" kern="1200" spc="0" baseline="0">
              <a:solidFill>
                <a:srgbClr val="993300"/>
              </a:solidFill>
              <a:latin typeface="+mn-lt"/>
              <a:ea typeface="+mn-ea"/>
              <a:cs typeface="+mn-cs"/>
            </a:defRPr>
          </a:pPr>
          <a:endParaRPr lang="es-ES"/>
        </a:p>
      </c:txPr>
    </c:title>
    <c:autoTitleDeleted val="0"/>
    <c:plotArea>
      <c:layout/>
      <c:barChart>
        <c:barDir val="bar"/>
        <c:grouping val="stacked"/>
        <c:varyColors val="0"/>
        <c:ser>
          <c:idx val="1"/>
          <c:order val="0"/>
          <c:tx>
            <c:strRef>
              <c:f>Hoja1!$D$1</c:f>
              <c:strCache>
                <c:ptCount val="1"/>
                <c:pt idx="0">
                  <c:v>A granel</c:v>
                </c:pt>
              </c:strCache>
            </c:strRef>
          </c:tx>
          <c:spPr>
            <a:solidFill>
              <a:schemeClr val="accent2"/>
            </a:solidFill>
            <a:ln>
              <a:noFill/>
            </a:ln>
            <a:effectLst/>
          </c:spPr>
          <c:invertIfNegative val="0"/>
          <c:cat>
            <c:strRef>
              <c:f>Hoja1!$A$177:$A$186</c:f>
              <c:strCache>
                <c:ptCount val="10"/>
                <c:pt idx="0">
                  <c:v>DOP Cava</c:v>
                </c:pt>
                <c:pt idx="1">
                  <c:v>DOP Rioja</c:v>
                </c:pt>
                <c:pt idx="2">
                  <c:v>DOP La Mancha</c:v>
                </c:pt>
                <c:pt idx="3">
                  <c:v>DOP Ribera del Duero</c:v>
                </c:pt>
                <c:pt idx="4">
                  <c:v>DOP Jerez-Xérès-Sherry / Jerez / Xérès / Sherry</c:v>
                </c:pt>
                <c:pt idx="5">
                  <c:v>DOP Rueda</c:v>
                </c:pt>
                <c:pt idx="6">
                  <c:v>DOP Utiel-Requena</c:v>
                </c:pt>
                <c:pt idx="7">
                  <c:v>DOP Cariñena</c:v>
                </c:pt>
                <c:pt idx="8">
                  <c:v>DOP Cataluña / Catalunya</c:v>
                </c:pt>
                <c:pt idx="9">
                  <c:v>Resto</c:v>
                </c:pt>
              </c:strCache>
            </c:strRef>
          </c:cat>
          <c:val>
            <c:numRef>
              <c:f>Hoja1!$C$177:$C$186</c:f>
              <c:numCache>
                <c:formatCode>#,##0.00</c:formatCode>
                <c:ptCount val="10"/>
                <c:pt idx="0">
                  <c:v>0</c:v>
                </c:pt>
                <c:pt idx="1">
                  <c:v>0</c:v>
                </c:pt>
                <c:pt idx="2">
                  <c:v>0</c:v>
                </c:pt>
                <c:pt idx="3">
                  <c:v>0</c:v>
                </c:pt>
                <c:pt idx="4">
                  <c:v>0</c:v>
                </c:pt>
                <c:pt idx="5">
                  <c:v>0</c:v>
                </c:pt>
                <c:pt idx="6">
                  <c:v>2210</c:v>
                </c:pt>
                <c:pt idx="7">
                  <c:v>0</c:v>
                </c:pt>
                <c:pt idx="8">
                  <c:v>0</c:v>
                </c:pt>
                <c:pt idx="9">
                  <c:v>2142.8199999999997</c:v>
                </c:pt>
              </c:numCache>
            </c:numRef>
          </c:val>
          <c:extLst>
            <c:ext xmlns:c16="http://schemas.microsoft.com/office/drawing/2014/chart" uri="{C3380CC4-5D6E-409C-BE32-E72D297353CC}">
              <c16:uniqueId val="{00000000-B4B4-43E7-98AB-ED193984873E}"/>
            </c:ext>
          </c:extLst>
        </c:ser>
        <c:ser>
          <c:idx val="0"/>
          <c:order val="1"/>
          <c:tx>
            <c:strRef>
              <c:f>Hoja1!$B$1</c:f>
              <c:strCache>
                <c:ptCount val="1"/>
                <c:pt idx="0">
                  <c:v>Embotellado</c:v>
                </c:pt>
              </c:strCache>
            </c:strRef>
          </c:tx>
          <c:spPr>
            <a:solidFill>
              <a:schemeClr val="accent1"/>
            </a:solidFill>
            <a:ln>
              <a:noFill/>
            </a:ln>
            <a:effectLst/>
            <a:scene3d>
              <a:camera prst="orthographicFront"/>
              <a:lightRig rig="threePt" dir="t"/>
            </a:scene3d>
            <a:sp3d>
              <a:bevelT w="139700" h="139700"/>
            </a:sp3d>
          </c:spPr>
          <c:invertIfNegative val="0"/>
          <c:dLbls>
            <c:dLbl>
              <c:idx val="0"/>
              <c:layout>
                <c:manualLayout>
                  <c:x val="0.25889783388628651"/>
                  <c:y val="-3.8694372649964305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4B4-43E7-98AB-ED193984873E}"/>
                </c:ext>
              </c:extLst>
            </c:dLbl>
            <c:dLbl>
              <c:idx val="1"/>
              <c:layout>
                <c:manualLayout>
                  <c:x val="0.20758474969260809"/>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4B4-43E7-98AB-ED193984873E}"/>
                </c:ext>
              </c:extLst>
            </c:dLbl>
            <c:dLbl>
              <c:idx val="2"/>
              <c:layout>
                <c:manualLayout>
                  <c:x val="0.10029375546946238"/>
                  <c:y val="-3.869437264996430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4B4-43E7-98AB-ED193984873E}"/>
                </c:ext>
              </c:extLst>
            </c:dLbl>
            <c:dLbl>
              <c:idx val="3"/>
              <c:layout>
                <c:manualLayout>
                  <c:x val="0.10962340714104027"/>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4B4-43E7-98AB-ED193984873E}"/>
                </c:ext>
              </c:extLst>
            </c:dLbl>
            <c:dLbl>
              <c:idx val="4"/>
              <c:layout>
                <c:manualLayout>
                  <c:x val="0.1142882329768292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4B4-43E7-98AB-ED193984873E}"/>
                </c:ext>
              </c:extLst>
            </c:dLbl>
            <c:dLbl>
              <c:idx val="5"/>
              <c:layout>
                <c:manualLayout>
                  <c:x val="0.11895305881261817"/>
                  <c:y val="-3.869437264996501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4B4-43E7-98AB-ED193984873E}"/>
                </c:ext>
              </c:extLst>
            </c:dLbl>
            <c:dLbl>
              <c:idx val="6"/>
              <c:layout>
                <c:manualLayout>
                  <c:x val="0.11428823297682922"/>
                  <c:y val="3.0468009960601818E-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4B4-43E7-98AB-ED193984873E}"/>
                </c:ext>
              </c:extLst>
            </c:dLbl>
            <c:dLbl>
              <c:idx val="7"/>
              <c:layout>
                <c:manualLayout>
                  <c:x val="0.11428823297682913"/>
                  <c:y val="3.0468009960601818E-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4B4-43E7-98AB-ED193984873E}"/>
                </c:ext>
              </c:extLst>
            </c:dLbl>
            <c:dLbl>
              <c:idx val="8"/>
              <c:layout>
                <c:manualLayout>
                  <c:x val="0.1142882329768291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4B4-43E7-98AB-ED193984873E}"/>
                </c:ext>
              </c:extLst>
            </c:dLbl>
            <c:dLbl>
              <c:idx val="9"/>
              <c:layout>
                <c:manualLayout>
                  <c:x val="0.18426062051366343"/>
                  <c:y val="3.869437264996572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4B4-43E7-98AB-ED193984873E}"/>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Hoja1!$A$177:$A$186</c:f>
              <c:strCache>
                <c:ptCount val="10"/>
                <c:pt idx="0">
                  <c:v>DOP Cava</c:v>
                </c:pt>
                <c:pt idx="1">
                  <c:v>DOP Rioja</c:v>
                </c:pt>
                <c:pt idx="2">
                  <c:v>DOP La Mancha</c:v>
                </c:pt>
                <c:pt idx="3">
                  <c:v>DOP Ribera del Duero</c:v>
                </c:pt>
                <c:pt idx="4">
                  <c:v>DOP Jerez-Xérès-Sherry / Jerez / Xérès / Sherry</c:v>
                </c:pt>
                <c:pt idx="5">
                  <c:v>DOP Rueda</c:v>
                </c:pt>
                <c:pt idx="6">
                  <c:v>DOP Utiel-Requena</c:v>
                </c:pt>
                <c:pt idx="7">
                  <c:v>DOP Cariñena</c:v>
                </c:pt>
                <c:pt idx="8">
                  <c:v>DOP Cataluña / Catalunya</c:v>
                </c:pt>
                <c:pt idx="9">
                  <c:v>Resto</c:v>
                </c:pt>
              </c:strCache>
            </c:strRef>
          </c:cat>
          <c:val>
            <c:numRef>
              <c:f>Hoja1!$B$177:$B$186</c:f>
              <c:numCache>
                <c:formatCode>#,##0.00</c:formatCode>
                <c:ptCount val="10"/>
                <c:pt idx="0">
                  <c:v>1214810.47</c:v>
                </c:pt>
                <c:pt idx="1">
                  <c:v>943094.54</c:v>
                </c:pt>
                <c:pt idx="2">
                  <c:v>162352.22999999998</c:v>
                </c:pt>
                <c:pt idx="3">
                  <c:v>124594.2</c:v>
                </c:pt>
                <c:pt idx="4">
                  <c:v>122416.02</c:v>
                </c:pt>
                <c:pt idx="5">
                  <c:v>120840.71900000001</c:v>
                </c:pt>
                <c:pt idx="6">
                  <c:v>118299</c:v>
                </c:pt>
                <c:pt idx="7">
                  <c:v>117257.59999999999</c:v>
                </c:pt>
                <c:pt idx="8">
                  <c:v>115273.444</c:v>
                </c:pt>
                <c:pt idx="9">
                  <c:v>749951.26299999934</c:v>
                </c:pt>
              </c:numCache>
            </c:numRef>
          </c:val>
          <c:extLst>
            <c:ext xmlns:c16="http://schemas.microsoft.com/office/drawing/2014/chart" uri="{C3380CC4-5D6E-409C-BE32-E72D297353CC}">
              <c16:uniqueId val="{0000000B-B4B4-43E7-98AB-ED193984873E}"/>
            </c:ext>
          </c:extLst>
        </c:ser>
        <c:dLbls>
          <c:showLegendKey val="0"/>
          <c:showVal val="0"/>
          <c:showCatName val="0"/>
          <c:showSerName val="0"/>
          <c:showPercent val="0"/>
          <c:showBubbleSize val="0"/>
        </c:dLbls>
        <c:gapWidth val="182"/>
        <c:overlap val="100"/>
        <c:axId val="352321904"/>
        <c:axId val="352326224"/>
      </c:barChart>
      <c:catAx>
        <c:axId val="352321904"/>
        <c:scaling>
          <c:orientation val="maxMin"/>
        </c:scaling>
        <c:delete val="0"/>
        <c:axPos val="l"/>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352326224"/>
        <c:crosses val="autoZero"/>
        <c:auto val="1"/>
        <c:lblAlgn val="ctr"/>
        <c:lblOffset val="100"/>
        <c:noMultiLvlLbl val="0"/>
      </c:catAx>
      <c:valAx>
        <c:axId val="352326224"/>
        <c:scaling>
          <c:orientation val="minMax"/>
        </c:scaling>
        <c:delete val="0"/>
        <c:axPos val="t"/>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23219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none" spc="0" normalizeH="0" baseline="0">
                <a:solidFill>
                  <a:srgbClr val="A1490D"/>
                </a:solidFill>
                <a:latin typeface="Trebuchet MS" panose="020B0603020202020204" pitchFamily="34" charset="0"/>
                <a:ea typeface="+mj-ea"/>
                <a:cs typeface="+mj-cs"/>
              </a:defRPr>
            </a:pPr>
            <a:r>
              <a:rPr lang="es-ES" sz="900" b="1">
                <a:solidFill>
                  <a:srgbClr val="A1490D"/>
                </a:solidFill>
                <a:latin typeface="Trebuchet MS" panose="020B0603020202020204" pitchFamily="34" charset="0"/>
              </a:rPr>
              <a:t>Variación</a:t>
            </a:r>
            <a:r>
              <a:rPr lang="es-ES" sz="900" b="1" baseline="0">
                <a:solidFill>
                  <a:srgbClr val="A1490D"/>
                </a:solidFill>
                <a:latin typeface="Trebuchet MS" panose="020B0603020202020204" pitchFamily="34" charset="0"/>
              </a:rPr>
              <a:t> de la comercialización exterior embotellada, exterior granel y exterior total, respecto a la campaña 2022/2023</a:t>
            </a:r>
            <a:endParaRPr lang="es-ES" sz="900" b="1">
              <a:solidFill>
                <a:srgbClr val="A1490D"/>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cap="none" spc="0" normalizeH="0" baseline="0">
              <a:solidFill>
                <a:srgbClr val="A1490D"/>
              </a:solidFill>
              <a:latin typeface="Trebuchet MS" panose="020B0603020202020204" pitchFamily="34" charset="0"/>
              <a:ea typeface="+mj-ea"/>
              <a:cs typeface="+mj-cs"/>
            </a:defRPr>
          </a:pPr>
          <a:endParaRPr lang="es-ES"/>
        </a:p>
      </c:txPr>
    </c:title>
    <c:autoTitleDeleted val="0"/>
    <c:plotArea>
      <c:layout/>
      <c:barChart>
        <c:barDir val="col"/>
        <c:grouping val="clustered"/>
        <c:varyColors val="0"/>
        <c:ser>
          <c:idx val="0"/>
          <c:order val="0"/>
          <c:spPr>
            <a:solidFill>
              <a:schemeClr val="accent1"/>
            </a:solidFill>
            <a:ln>
              <a:noFill/>
            </a:ln>
            <a:effectLst/>
          </c:spPr>
          <c:invertIfNegative val="0"/>
          <c:cat>
            <c:strRef>
              <c:f>(Hoja1!$D$1,Hoja1!$I$1,Hoja1!$N$1)</c:f>
              <c:strCache>
                <c:ptCount val="3"/>
                <c:pt idx="0">
                  <c:v>Comercialización exterior embotellado</c:v>
                </c:pt>
                <c:pt idx="1">
                  <c:v>Comercialización exterior a granel</c:v>
                </c:pt>
                <c:pt idx="2">
                  <c:v>Comercializacion exterior total</c:v>
                </c:pt>
              </c:strCache>
            </c:strRef>
          </c:cat>
          <c:val>
            <c:numRef>
              <c:f>(Hoja1!$C$106,Hoja1!$H$106,Hoja1!$M$106)</c:f>
            </c:numRef>
          </c:val>
          <c:extLst>
            <c:ext xmlns:c16="http://schemas.microsoft.com/office/drawing/2014/chart" uri="{C3380CC4-5D6E-409C-BE32-E72D297353CC}">
              <c16:uniqueId val="{00000000-08DB-45C1-BB70-65E4DC859495}"/>
            </c:ext>
          </c:extLst>
        </c:ser>
        <c:ser>
          <c:idx val="1"/>
          <c:order val="1"/>
          <c:tx>
            <c:strRef>
              <c:f>Hoja1!$D$2</c:f>
              <c:strCache>
                <c:ptCount val="1"/>
                <c:pt idx="0">
                  <c:v>2022/23</c:v>
                </c:pt>
              </c:strCache>
            </c:strRef>
          </c:tx>
          <c:spPr>
            <a:solidFill>
              <a:schemeClr val="accent2"/>
            </a:solidFill>
            <a:ln>
              <a:noFill/>
            </a:ln>
            <a:effectLst/>
            <a:scene3d>
              <a:camera prst="orthographicFront"/>
              <a:lightRig rig="threePt" dir="t"/>
            </a:scene3d>
            <a:sp3d>
              <a:bevelT w="139700" h="139700"/>
            </a:sp3d>
          </c:spPr>
          <c:invertIfNegative val="0"/>
          <c:dLbls>
            <c:dLbl>
              <c:idx val="0"/>
              <c:tx>
                <c:rich>
                  <a:bodyPr/>
                  <a:lstStyle/>
                  <a:p>
                    <a:fld id="{5A9EA87C-A193-45BA-8B48-52D9D2E689F4}" type="CELLRANGE">
                      <a:rPr lang="en-U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08DB-45C1-BB70-65E4DC859495}"/>
                </c:ext>
              </c:extLst>
            </c:dLbl>
            <c:dLbl>
              <c:idx val="1"/>
              <c:tx>
                <c:rich>
                  <a:bodyPr/>
                  <a:lstStyle/>
                  <a:p>
                    <a:fld id="{7592A121-9283-4B1B-A87C-4228FD4212ED}"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08DB-45C1-BB70-65E4DC859495}"/>
                </c:ext>
              </c:extLst>
            </c:dLbl>
            <c:dLbl>
              <c:idx val="2"/>
              <c:tx>
                <c:rich>
                  <a:bodyPr/>
                  <a:lstStyle/>
                  <a:p>
                    <a:fld id="{9C428FD4-4C8A-416C-A1F9-7BDB11E4606E}"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08DB-45C1-BB70-65E4DC859495}"/>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a:solidFill>
                        <a:schemeClr val="tx1">
                          <a:lumMod val="35000"/>
                          <a:lumOff val="65000"/>
                        </a:schemeClr>
                      </a:solidFill>
                    </a:ln>
                    <a:effectLst/>
                  </c:spPr>
                </c15:leaderLines>
              </c:ext>
            </c:extLst>
          </c:dLbls>
          <c:cat>
            <c:strRef>
              <c:f>(Hoja1!$D$1,Hoja1!$I$1,Hoja1!$N$1)</c:f>
              <c:strCache>
                <c:ptCount val="3"/>
                <c:pt idx="0">
                  <c:v>Comercialización exterior embotellado</c:v>
                </c:pt>
                <c:pt idx="1">
                  <c:v>Comercialización exterior a granel</c:v>
                </c:pt>
                <c:pt idx="2">
                  <c:v>Comercializacion exterior total</c:v>
                </c:pt>
              </c:strCache>
            </c:strRef>
          </c:cat>
          <c:val>
            <c:numRef>
              <c:f>(Hoja1!$D$106,Hoja1!$I$106,Hoja1!$N$106)</c:f>
              <c:numCache>
                <c:formatCode>#,##0.00</c:formatCode>
                <c:ptCount val="3"/>
                <c:pt idx="0">
                  <c:v>5037165</c:v>
                </c:pt>
                <c:pt idx="1">
                  <c:v>14920</c:v>
                </c:pt>
                <c:pt idx="2">
                  <c:v>5052085</c:v>
                </c:pt>
              </c:numCache>
            </c:numRef>
          </c:val>
          <c:extLst>
            <c:ext xmlns:c15="http://schemas.microsoft.com/office/drawing/2012/chart" uri="{02D57815-91ED-43cb-92C2-25804820EDAC}">
              <c15:datalabelsRange>
                <c15:f>(Hoja1!$F$106,Hoja1!$K$106,Hoja1!$P$106)</c15:f>
                <c15:dlblRangeCache>
                  <c:ptCount val="3"/>
                  <c:pt idx="0">
                    <c:v>-24,78%</c:v>
                  </c:pt>
                  <c:pt idx="1">
                    <c:v>-70,83%</c:v>
                  </c:pt>
                  <c:pt idx="2">
                    <c:v>-24,92%</c:v>
                  </c:pt>
                </c15:dlblRangeCache>
              </c15:datalabelsRange>
            </c:ext>
            <c:ext xmlns:c16="http://schemas.microsoft.com/office/drawing/2014/chart" uri="{C3380CC4-5D6E-409C-BE32-E72D297353CC}">
              <c16:uniqueId val="{00000004-08DB-45C1-BB70-65E4DC859495}"/>
            </c:ext>
          </c:extLst>
        </c:ser>
        <c:ser>
          <c:idx val="2"/>
          <c:order val="2"/>
          <c:tx>
            <c:strRef>
              <c:f>Hoja1!$E$2</c:f>
              <c:strCache>
                <c:ptCount val="1"/>
                <c:pt idx="0">
                  <c:v>2023/24</c:v>
                </c:pt>
              </c:strCache>
            </c:strRef>
          </c:tx>
          <c:spPr>
            <a:solidFill>
              <a:schemeClr val="accent3"/>
            </a:solidFill>
            <a:ln>
              <a:noFill/>
            </a:ln>
            <a:effectLst/>
            <a:scene3d>
              <a:camera prst="orthographicFront"/>
              <a:lightRig rig="threePt" dir="t"/>
            </a:scene3d>
            <a:sp3d>
              <a:bevelT w="139700" h="139700"/>
            </a:sp3d>
          </c:spPr>
          <c:invertIfNegative val="0"/>
          <c:cat>
            <c:strRef>
              <c:f>(Hoja1!$D$1,Hoja1!$I$1,Hoja1!$N$1)</c:f>
              <c:strCache>
                <c:ptCount val="3"/>
                <c:pt idx="0">
                  <c:v>Comercialización exterior embotellado</c:v>
                </c:pt>
                <c:pt idx="1">
                  <c:v>Comercialización exterior a granel</c:v>
                </c:pt>
                <c:pt idx="2">
                  <c:v>Comercializacion exterior total</c:v>
                </c:pt>
              </c:strCache>
            </c:strRef>
          </c:cat>
          <c:val>
            <c:numRef>
              <c:f>(Hoja1!$E$106,Hoja1!$J$106,Hoja1!$O$106)</c:f>
              <c:numCache>
                <c:formatCode>#,##0.00</c:formatCode>
                <c:ptCount val="3"/>
                <c:pt idx="0">
                  <c:v>3788889.4859999996</c:v>
                </c:pt>
                <c:pt idx="1">
                  <c:v>4352.82</c:v>
                </c:pt>
                <c:pt idx="2">
                  <c:v>3793242.3059999994</c:v>
                </c:pt>
              </c:numCache>
            </c:numRef>
          </c:val>
          <c:extLst>
            <c:ext xmlns:c16="http://schemas.microsoft.com/office/drawing/2014/chart" uri="{C3380CC4-5D6E-409C-BE32-E72D297353CC}">
              <c16:uniqueId val="{00000005-08DB-45C1-BB70-65E4DC859495}"/>
            </c:ext>
          </c:extLst>
        </c:ser>
        <c:dLbls>
          <c:showLegendKey val="0"/>
          <c:showVal val="0"/>
          <c:showCatName val="0"/>
          <c:showSerName val="0"/>
          <c:showPercent val="0"/>
          <c:showBubbleSize val="0"/>
        </c:dLbls>
        <c:gapWidth val="199"/>
        <c:axId val="697668879"/>
        <c:axId val="697669359"/>
      </c:barChart>
      <c:catAx>
        <c:axId val="69766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cap="none" spc="0" normalizeH="0" baseline="0">
                <a:solidFill>
                  <a:sysClr val="windowText" lastClr="000000"/>
                </a:solidFill>
                <a:latin typeface="Trebuchet MS" panose="020B0603020202020204" pitchFamily="34" charset="0"/>
                <a:ea typeface="+mn-ea"/>
                <a:cs typeface="+mn-cs"/>
              </a:defRPr>
            </a:pPr>
            <a:endParaRPr lang="es-ES"/>
          </a:p>
        </c:txPr>
        <c:crossAx val="697669359"/>
        <c:crosses val="autoZero"/>
        <c:auto val="1"/>
        <c:lblAlgn val="ctr"/>
        <c:lblOffset val="100"/>
        <c:noMultiLvlLbl val="0"/>
      </c:catAx>
      <c:valAx>
        <c:axId val="697669359"/>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hl</a:t>
                </a:r>
              </a:p>
            </c:rich>
          </c:tx>
          <c:layout>
            <c:manualLayout>
              <c:xMode val="edge"/>
              <c:yMode val="edge"/>
              <c:x val="1.0779853430067664E-2"/>
              <c:y val="0.1732447761788232"/>
            </c:manualLayout>
          </c:layout>
          <c:overlay val="0"/>
          <c:spPr>
            <a:noFill/>
            <a:ln>
              <a:noFill/>
            </a:ln>
            <a:effectLst/>
          </c:spPr>
          <c:txPr>
            <a:bodyPr rot="0" spcFirstLastPara="1" vertOverflow="ellipsis"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697668879"/>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100" b="0" i="0" u="none" strike="noStrike" kern="1200" spc="0" baseline="0">
                <a:solidFill>
                  <a:sysClr val="windowText" lastClr="000000">
                    <a:lumMod val="65000"/>
                    <a:lumOff val="35000"/>
                  </a:sysClr>
                </a:solidFill>
                <a:latin typeface="Century Gothic" panose="020B0502020202020204" pitchFamily="34" charset="0"/>
                <a:ea typeface="+mn-ea"/>
                <a:cs typeface="+mn-cs"/>
              </a:defRPr>
            </a:pPr>
            <a:r>
              <a:rPr lang="es-ES" sz="900" b="1" i="0" u="none" strike="noStrike" kern="1200" spc="0" baseline="0">
                <a:solidFill>
                  <a:srgbClr val="993300"/>
                </a:solidFill>
                <a:latin typeface="Trebuchet MS" panose="020B0603020202020204" pitchFamily="34" charset="0"/>
              </a:rPr>
              <a:t>Variación de la comercialización exterior a granel, respecto a la campaña 2022/2023</a:t>
            </a:r>
          </a:p>
          <a:p>
            <a:pPr marL="0" marR="0" lvl="0" indent="0" algn="ctr" defTabSz="914400" rtl="0" eaLnBrk="1" fontAlgn="auto" latinLnBrk="0" hangingPunct="1">
              <a:lnSpc>
                <a:spcPct val="100000"/>
              </a:lnSpc>
              <a:spcBef>
                <a:spcPts val="0"/>
              </a:spcBef>
              <a:spcAft>
                <a:spcPts val="0"/>
              </a:spcAft>
              <a:buClrTx/>
              <a:buSzTx/>
              <a:buFontTx/>
              <a:buNone/>
              <a:tabLst/>
              <a:defRPr sz="1100">
                <a:solidFill>
                  <a:sysClr val="windowText" lastClr="000000">
                    <a:lumMod val="65000"/>
                    <a:lumOff val="35000"/>
                  </a:sysClr>
                </a:solidFill>
                <a:latin typeface="Century Gothic" panose="020B0502020202020204" pitchFamily="34" charset="0"/>
              </a:defRPr>
            </a:pPr>
            <a:endParaRPr lang="es-ES" sz="1100">
              <a:latin typeface="Century Gothic" panose="020B0502020202020204" pitchFamily="34" charset="0"/>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100" b="0" i="0" u="none" strike="noStrike" kern="1200" spc="0" baseline="0">
              <a:solidFill>
                <a:sysClr val="windowText" lastClr="000000">
                  <a:lumMod val="65000"/>
                  <a:lumOff val="35000"/>
                </a:sysClr>
              </a:solidFill>
              <a:latin typeface="Century Gothic" panose="020B0502020202020204" pitchFamily="34" charset="0"/>
              <a:ea typeface="+mn-ea"/>
              <a:cs typeface="+mn-cs"/>
            </a:defRPr>
          </a:pPr>
          <a:endParaRPr lang="es-ES"/>
        </a:p>
      </c:txPr>
    </c:title>
    <c:autoTitleDeleted val="0"/>
    <c:plotArea>
      <c:layout/>
      <c:barChart>
        <c:barDir val="bar"/>
        <c:grouping val="clustered"/>
        <c:varyColors val="0"/>
        <c:ser>
          <c:idx val="0"/>
          <c:order val="0"/>
          <c:tx>
            <c:v>2022/23</c:v>
          </c:tx>
          <c:spPr>
            <a:solidFill>
              <a:schemeClr val="accent2"/>
            </a:solidFill>
            <a:ln>
              <a:noFill/>
            </a:ln>
            <a:effectLst/>
            <a:scene3d>
              <a:camera prst="orthographicFront"/>
              <a:lightRig rig="threePt" dir="t"/>
            </a:scene3d>
            <a:sp3d>
              <a:bevelT w="139700" h="139700"/>
            </a:sp3d>
          </c:spPr>
          <c:invertIfNegative val="0"/>
          <c:cat>
            <c:strRef>
              <c:f>Hoja1!$A$1:$A$5</c:f>
              <c:strCache>
                <c:ptCount val="5"/>
                <c:pt idx="0">
                  <c:v>DOP Utiel-Requena</c:v>
                </c:pt>
                <c:pt idx="1">
                  <c:v>DOP Montilla-Moriles</c:v>
                </c:pt>
                <c:pt idx="2">
                  <c:v>DOP Condado de Huelva</c:v>
                </c:pt>
                <c:pt idx="3">
                  <c:v>DOP Bullas</c:v>
                </c:pt>
                <c:pt idx="4">
                  <c:v>DOP Tierra del Vino de Zamora</c:v>
                </c:pt>
              </c:strCache>
            </c:strRef>
          </c:cat>
          <c:val>
            <c:numRef>
              <c:f>Hoja1!$B$1:$B$5</c:f>
              <c:numCache>
                <c:formatCode>#,##0.00</c:formatCode>
                <c:ptCount val="5"/>
                <c:pt idx="0">
                  <c:v>1076</c:v>
                </c:pt>
                <c:pt idx="1">
                  <c:v>2652</c:v>
                </c:pt>
                <c:pt idx="2">
                  <c:v>568</c:v>
                </c:pt>
                <c:pt idx="3">
                  <c:v>145</c:v>
                </c:pt>
                <c:pt idx="4">
                  <c:v>0</c:v>
                </c:pt>
              </c:numCache>
            </c:numRef>
          </c:val>
          <c:extLst>
            <c:ext xmlns:c16="http://schemas.microsoft.com/office/drawing/2014/chart" uri="{C3380CC4-5D6E-409C-BE32-E72D297353CC}">
              <c16:uniqueId val="{00000000-BDB9-4A8D-A228-13889DBEE5C4}"/>
            </c:ext>
          </c:extLst>
        </c:ser>
        <c:ser>
          <c:idx val="1"/>
          <c:order val="1"/>
          <c:tx>
            <c:v>2023/24</c:v>
          </c:tx>
          <c:spPr>
            <a:solidFill>
              <a:schemeClr val="accent3"/>
            </a:solidFill>
            <a:ln>
              <a:noFill/>
            </a:ln>
            <a:effectLst/>
            <a:scene3d>
              <a:camera prst="orthographicFront"/>
              <a:lightRig rig="threePt" dir="t"/>
            </a:scene3d>
            <a:sp3d>
              <a:bevelT w="139700" h="139700"/>
            </a:sp3d>
          </c:spPr>
          <c:invertIfNegative val="0"/>
          <c:dLbls>
            <c:dLbl>
              <c:idx val="0"/>
              <c:tx>
                <c:rich>
                  <a:bodyPr/>
                  <a:lstStyle/>
                  <a:p>
                    <a:fld id="{7D29DE2C-301C-456A-99CB-B3DBC974A589}" type="CELLRANGE">
                      <a:rPr lang="en-U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BDB9-4A8D-A228-13889DBEE5C4}"/>
                </c:ext>
              </c:extLst>
            </c:dLbl>
            <c:dLbl>
              <c:idx val="1"/>
              <c:tx>
                <c:rich>
                  <a:bodyPr/>
                  <a:lstStyle/>
                  <a:p>
                    <a:fld id="{EB51FC2D-E8C9-4C26-B473-13E6E51F0EF2}"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BDB9-4A8D-A228-13889DBEE5C4}"/>
                </c:ext>
              </c:extLst>
            </c:dLbl>
            <c:dLbl>
              <c:idx val="2"/>
              <c:tx>
                <c:rich>
                  <a:bodyPr/>
                  <a:lstStyle/>
                  <a:p>
                    <a:fld id="{96F77DC2-EA7B-4B10-8A1C-15FF9F761A26}"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BDB9-4A8D-A228-13889DBEE5C4}"/>
                </c:ext>
              </c:extLst>
            </c:dLbl>
            <c:dLbl>
              <c:idx val="3"/>
              <c:tx>
                <c:rich>
                  <a:bodyPr/>
                  <a:lstStyle/>
                  <a:p>
                    <a:fld id="{78C18EED-7792-46D3-A735-18F40AB18F3E}"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BDB9-4A8D-A228-13889DBEE5C4}"/>
                </c:ext>
              </c:extLst>
            </c:dLbl>
            <c:dLbl>
              <c:idx val="4"/>
              <c:tx>
                <c:rich>
                  <a:bodyPr/>
                  <a:lstStyle/>
                  <a:p>
                    <a:fld id="{34124D5B-9AA7-40C9-89B9-DA9C64507C10}" type="CELLRANGE">
                      <a:rPr lang="es-ES"/>
                      <a:pPr/>
                      <a:t>[CELLRANGE]</a:t>
                    </a:fld>
                    <a:endParaRPr lang="es-E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BDB9-4A8D-A228-13889DBEE5C4}"/>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Hoja1!$A$1:$A$5</c:f>
              <c:strCache>
                <c:ptCount val="5"/>
                <c:pt idx="0">
                  <c:v>DOP Utiel-Requena</c:v>
                </c:pt>
                <c:pt idx="1">
                  <c:v>DOP Montilla-Moriles</c:v>
                </c:pt>
                <c:pt idx="2">
                  <c:v>DOP Condado de Huelva</c:v>
                </c:pt>
                <c:pt idx="3">
                  <c:v>DOP Bullas</c:v>
                </c:pt>
                <c:pt idx="4">
                  <c:v>DOP Tierra del Vino de Zamora</c:v>
                </c:pt>
              </c:strCache>
            </c:strRef>
          </c:cat>
          <c:val>
            <c:numRef>
              <c:f>Hoja1!$C$1:$C$5</c:f>
              <c:numCache>
                <c:formatCode>#,##0.00</c:formatCode>
                <c:ptCount val="5"/>
                <c:pt idx="0">
                  <c:v>2210</c:v>
                </c:pt>
                <c:pt idx="1">
                  <c:v>1761.69</c:v>
                </c:pt>
                <c:pt idx="2">
                  <c:v>268</c:v>
                </c:pt>
                <c:pt idx="3">
                  <c:v>108</c:v>
                </c:pt>
                <c:pt idx="4">
                  <c:v>5.13</c:v>
                </c:pt>
              </c:numCache>
            </c:numRef>
          </c:val>
          <c:extLst>
            <c:ext xmlns:c15="http://schemas.microsoft.com/office/drawing/2012/chart" uri="{02D57815-91ED-43cb-92C2-25804820EDAC}">
              <c15:datalabelsRange>
                <c15:f>Hoja1!$D$1:$D$5</c15:f>
                <c15:dlblRangeCache>
                  <c:ptCount val="5"/>
                  <c:pt idx="0">
                    <c:v>1,05</c:v>
                  </c:pt>
                  <c:pt idx="1">
                    <c:v>-0,34</c:v>
                  </c:pt>
                  <c:pt idx="2">
                    <c:v>-0,53</c:v>
                  </c:pt>
                  <c:pt idx="3">
                    <c:v>-0,26</c:v>
                  </c:pt>
                  <c:pt idx="4">
                    <c:v>0</c:v>
                  </c:pt>
                </c15:dlblRangeCache>
              </c15:datalabelsRange>
            </c:ext>
            <c:ext xmlns:c16="http://schemas.microsoft.com/office/drawing/2014/chart" uri="{C3380CC4-5D6E-409C-BE32-E72D297353CC}">
              <c16:uniqueId val="{00000006-BDB9-4A8D-A228-13889DBEE5C4}"/>
            </c:ext>
          </c:extLst>
        </c:ser>
        <c:dLbls>
          <c:showLegendKey val="0"/>
          <c:showVal val="0"/>
          <c:showCatName val="0"/>
          <c:showSerName val="0"/>
          <c:showPercent val="0"/>
          <c:showBubbleSize val="0"/>
        </c:dLbls>
        <c:gapWidth val="182"/>
        <c:axId val="336549135"/>
        <c:axId val="336549615"/>
      </c:barChart>
      <c:catAx>
        <c:axId val="336549135"/>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rebuchet MS" panose="020B0603020202020204" pitchFamily="34" charset="0"/>
                <a:ea typeface="+mn-ea"/>
                <a:cs typeface="+mn-cs"/>
              </a:defRPr>
            </a:pPr>
            <a:endParaRPr lang="es-ES"/>
          </a:p>
        </c:txPr>
        <c:crossAx val="336549615"/>
        <c:crosses val="autoZero"/>
        <c:auto val="1"/>
        <c:lblAlgn val="ctr"/>
        <c:lblOffset val="100"/>
        <c:noMultiLvlLbl val="0"/>
      </c:catAx>
      <c:valAx>
        <c:axId val="33654961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36549135"/>
        <c:crosses val="max"/>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all" baseline="0">
                <a:solidFill>
                  <a:srgbClr val="933634"/>
                </a:solidFill>
                <a:latin typeface="Trebuchet MS" panose="020B0603020202020204" pitchFamily="34" charset="0"/>
                <a:ea typeface="+mn-ea"/>
                <a:cs typeface="+mn-cs"/>
              </a:defRPr>
            </a:pPr>
            <a:r>
              <a:rPr lang="es-ES" sz="900">
                <a:solidFill>
                  <a:srgbClr val="933634"/>
                </a:solidFill>
                <a:latin typeface="Trebuchet MS" panose="020B0603020202020204" pitchFamily="34" charset="0"/>
              </a:rPr>
              <a:t>Comercialización exterior embotellado por tipos de vino (</a:t>
            </a:r>
            <a:r>
              <a:rPr lang="es-ES" sz="900" b="1" i="0" u="none" strike="noStrike" cap="all" baseline="0">
                <a:effectLst/>
              </a:rPr>
              <a:t>3.788.889 </a:t>
            </a:r>
            <a:r>
              <a:rPr lang="es-ES" sz="900">
                <a:solidFill>
                  <a:srgbClr val="933634"/>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cap="all" baseline="0">
              <a:solidFill>
                <a:srgbClr val="933634"/>
              </a:solidFill>
              <a:latin typeface="Trebuchet MS" panose="020B0603020202020204" pitchFamily="34" charset="0"/>
              <a:ea typeface="+mn-ea"/>
              <a:cs typeface="+mn-cs"/>
            </a:defRPr>
          </a:pPr>
          <a:endParaRPr lang="es-ES"/>
        </a:p>
      </c:txPr>
    </c:title>
    <c:autoTitleDeleted val="0"/>
    <c:plotArea>
      <c:layout/>
      <c:pieChart>
        <c:varyColors val="1"/>
        <c:ser>
          <c:idx val="0"/>
          <c:order val="0"/>
          <c:spPr>
            <a:scene3d>
              <a:camera prst="orthographicFront"/>
              <a:lightRig rig="threePt" dir="t"/>
            </a:scene3d>
            <a:sp3d>
              <a:bevelT w="139700" h="139700"/>
            </a:sp3d>
          </c:spPr>
          <c:dPt>
            <c:idx val="0"/>
            <c:bubble3D val="0"/>
            <c:spPr>
              <a:solidFill>
                <a:schemeClr val="accent1"/>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1-7EE2-4665-B39F-D6DD4F7BB2CB}"/>
              </c:ext>
            </c:extLst>
          </c:dPt>
          <c:dPt>
            <c:idx val="1"/>
            <c:bubble3D val="0"/>
            <c:spPr>
              <a:solidFill>
                <a:schemeClr val="accent2"/>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3-7EE2-4665-B39F-D6DD4F7BB2CB}"/>
              </c:ext>
            </c:extLst>
          </c:dPt>
          <c:dPt>
            <c:idx val="2"/>
            <c:bubble3D val="0"/>
            <c:spPr>
              <a:solidFill>
                <a:schemeClr val="accent3"/>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5-7EE2-4665-B39F-D6DD4F7BB2CB}"/>
              </c:ext>
            </c:extLst>
          </c:dPt>
          <c:dPt>
            <c:idx val="3"/>
            <c:bubble3D val="0"/>
            <c:spPr>
              <a:solidFill>
                <a:schemeClr val="accent4"/>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7-7EE2-4665-B39F-D6DD4F7BB2CB}"/>
              </c:ext>
            </c:extLst>
          </c:dPt>
          <c:dPt>
            <c:idx val="4"/>
            <c:bubble3D val="0"/>
            <c:spPr>
              <a:solidFill>
                <a:schemeClr val="accent5"/>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9-7EE2-4665-B39F-D6DD4F7BB2CB}"/>
              </c:ext>
            </c:extLst>
          </c:dPt>
          <c:dPt>
            <c:idx val="5"/>
            <c:bubble3D val="0"/>
            <c:spPr>
              <a:solidFill>
                <a:schemeClr val="accent6"/>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B-7EE2-4665-B39F-D6DD4F7BB2CB}"/>
              </c:ext>
            </c:extLst>
          </c:dPt>
          <c:dLbls>
            <c:dLbl>
              <c:idx val="0"/>
              <c:layout>
                <c:manualLayout>
                  <c:x val="4.1503267973856124E-2"/>
                  <c:y val="0"/>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EE2-4665-B39F-D6DD4F7BB2CB}"/>
                </c:ext>
              </c:extLst>
            </c:dLbl>
            <c:dLbl>
              <c:idx val="1"/>
              <c:layout>
                <c:manualLayout>
                  <c:x val="4.8420479302832241E-2"/>
                  <c:y val="-1.9763460939931528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EE2-4665-B39F-D6DD4F7BB2CB}"/>
                </c:ext>
              </c:extLst>
            </c:dLbl>
            <c:dLbl>
              <c:idx val="2"/>
              <c:layout>
                <c:manualLayout>
                  <c:x val="5.5337690631808191E-2"/>
                  <c:y val="-9.8817304699657642E-3"/>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EE2-4665-B39F-D6DD4F7BB2CB}"/>
                </c:ext>
              </c:extLst>
            </c:dLbl>
            <c:dLbl>
              <c:idx val="3"/>
              <c:layout>
                <c:manualLayout>
                  <c:x val="-5.9949164851125676E-2"/>
                  <c:y val="9.8817304699658545E-3"/>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EE2-4665-B39F-D6DD4F7BB2CB}"/>
                </c:ext>
              </c:extLst>
            </c:dLbl>
            <c:dLbl>
              <c:idx val="4"/>
              <c:layout>
                <c:manualLayout>
                  <c:x val="-1.8445896877269469E-2"/>
                  <c:y val="-4.5290741451499697E-17"/>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EE2-4665-B39F-D6DD4F7BB2CB}"/>
                </c:ext>
              </c:extLst>
            </c:dLbl>
            <c:dLbl>
              <c:idx val="5"/>
              <c:layout>
                <c:manualLayout>
                  <c:x val="-9.4535221496005808E-2"/>
                  <c:y val="9.8817304699657642E-3"/>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7EE2-4665-B39F-D6DD4F7BB2CB}"/>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Hoja1!$B$2:$M$2</c:f>
              <c:strCache>
                <c:ptCount val="6"/>
                <c:pt idx="0">
                  <c:v>Blanco</c:v>
                </c:pt>
                <c:pt idx="1">
                  <c:v>Rosado</c:v>
                </c:pt>
                <c:pt idx="2">
                  <c:v>Tinto</c:v>
                </c:pt>
                <c:pt idx="3">
                  <c:v>De licor</c:v>
                </c:pt>
                <c:pt idx="4">
                  <c:v>Espumoso</c:v>
                </c:pt>
                <c:pt idx="5">
                  <c:v>De aguja</c:v>
                </c:pt>
              </c:strCache>
              <c:extLst/>
            </c:strRef>
          </c:cat>
          <c:val>
            <c:numRef>
              <c:f>Hoja1!$B$107:$M$107</c:f>
              <c:numCache>
                <c:formatCode>0.00%</c:formatCode>
                <c:ptCount val="6"/>
                <c:pt idx="0">
                  <c:v>0.15729577949298001</c:v>
                </c:pt>
                <c:pt idx="1">
                  <c:v>3.6415509038162965E-2</c:v>
                </c:pt>
                <c:pt idx="2">
                  <c:v>0.44713449009249262</c:v>
                </c:pt>
                <c:pt idx="3">
                  <c:v>3.5217738320438424E-2</c:v>
                </c:pt>
                <c:pt idx="4">
                  <c:v>0.32324909432627402</c:v>
                </c:pt>
                <c:pt idx="5">
                  <c:v>6.757204033562671E-4</c:v>
                </c:pt>
              </c:numCache>
              <c:extLst/>
            </c:numRef>
          </c:val>
          <c:extLst>
            <c:ext xmlns:c16="http://schemas.microsoft.com/office/drawing/2014/chart" uri="{C3380CC4-5D6E-409C-BE32-E72D297353CC}">
              <c16:uniqueId val="{0000000C-7EE2-4665-B39F-D6DD4F7BB2CB}"/>
            </c:ext>
          </c:extLst>
        </c:ser>
        <c:dLbls>
          <c:dLblPos val="outEnd"/>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900" b="1" i="0" u="none" strike="noStrike" kern="1200" spc="0" baseline="0">
                <a:solidFill>
                  <a:srgbClr val="933634"/>
                </a:solidFill>
                <a:latin typeface="Trebuchet MS" panose="020B0603020202020204" pitchFamily="34" charset="0"/>
                <a:ea typeface="+mn-ea"/>
                <a:cs typeface="+mn-cs"/>
              </a:defRPr>
            </a:pPr>
            <a:r>
              <a:rPr lang="es-ES" sz="900" b="1">
                <a:solidFill>
                  <a:srgbClr val="933634"/>
                </a:solidFill>
                <a:latin typeface="Trebuchet MS" panose="020B0603020202020204" pitchFamily="34" charset="0"/>
              </a:rPr>
              <a:t>Comercialización exterior embotellado vino blanco por DOP (</a:t>
            </a:r>
            <a:r>
              <a:rPr lang="es-ES" sz="900" b="1" i="0" u="none" strike="noStrike" baseline="0">
                <a:effectLst/>
              </a:rPr>
              <a:t>595.976 </a:t>
            </a:r>
            <a:r>
              <a:rPr lang="es-ES" sz="900" b="1">
                <a:solidFill>
                  <a:srgbClr val="933634"/>
                </a:solidFill>
                <a:latin typeface="Trebuchet MS" panose="020B0603020202020204" pitchFamily="34" charset="0"/>
              </a:rPr>
              <a:t>hl)</a:t>
            </a:r>
          </a:p>
        </c:rich>
      </c:tx>
      <c:layout>
        <c:manualLayout>
          <c:xMode val="edge"/>
          <c:yMode val="edge"/>
          <c:x val="0.12215121470694612"/>
          <c:y val="4.1105039465695201E-2"/>
        </c:manualLayout>
      </c:layout>
      <c:overlay val="0"/>
      <c:spPr>
        <a:noFill/>
        <a:ln>
          <a:noFill/>
        </a:ln>
        <a:effectLst/>
      </c:spPr>
      <c:txPr>
        <a:bodyPr rot="0" spcFirstLastPara="1" vertOverflow="ellipsis" vert="horz" wrap="square" anchor="ctr" anchorCtr="1"/>
        <a:lstStyle/>
        <a:p>
          <a:pPr algn="ct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Hoja1!$A$136:$A$145</c:f>
              <c:strCache>
                <c:ptCount val="10"/>
                <c:pt idx="0">
                  <c:v>DOP Rueda</c:v>
                </c:pt>
                <c:pt idx="1">
                  <c:v>DOP Rías Baixas</c:v>
                </c:pt>
                <c:pt idx="2">
                  <c:v>DOP Rioja</c:v>
                </c:pt>
                <c:pt idx="3">
                  <c:v>DOP Cataluña / Catalunya</c:v>
                </c:pt>
                <c:pt idx="4">
                  <c:v>DOP La Mancha</c:v>
                </c:pt>
                <c:pt idx="5">
                  <c:v>DOP Utiel-Requena</c:v>
                </c:pt>
                <c:pt idx="6">
                  <c:v>DOP Valencia</c:v>
                </c:pt>
                <c:pt idx="7">
                  <c:v>DOP Navarra</c:v>
                </c:pt>
                <c:pt idx="8">
                  <c:v>DOP Somontano</c:v>
                </c:pt>
                <c:pt idx="9">
                  <c:v>Resto</c:v>
                </c:pt>
              </c:strCache>
            </c:strRef>
          </c:cat>
          <c:val>
            <c:numRef>
              <c:f>Hoja1!$C$136:$C$145</c:f>
              <c:numCache>
                <c:formatCode>0.00%</c:formatCode>
                <c:ptCount val="10"/>
                <c:pt idx="0">
                  <c:v>0.20011395553032532</c:v>
                </c:pt>
                <c:pt idx="1">
                  <c:v>0.17348089661834409</c:v>
                </c:pt>
                <c:pt idx="2">
                  <c:v>0.15009733414904133</c:v>
                </c:pt>
                <c:pt idx="3">
                  <c:v>9.661734709700498E-2</c:v>
                </c:pt>
                <c:pt idx="4">
                  <c:v>7.3485702346026513E-2</c:v>
                </c:pt>
                <c:pt idx="5">
                  <c:v>5.1703394715797955E-2</c:v>
                </c:pt>
                <c:pt idx="6">
                  <c:v>4.0607316658565144E-2</c:v>
                </c:pt>
                <c:pt idx="7">
                  <c:v>3.2630489940875015E-2</c:v>
                </c:pt>
                <c:pt idx="8">
                  <c:v>2.5258994299574049E-2</c:v>
                </c:pt>
                <c:pt idx="9">
                  <c:v>0.15600456864444567</c:v>
                </c:pt>
              </c:numCache>
            </c:numRef>
          </c:val>
          <c:extLst>
            <c:ext xmlns:c16="http://schemas.microsoft.com/office/drawing/2014/chart" uri="{C3380CC4-5D6E-409C-BE32-E72D297353CC}">
              <c16:uniqueId val="{00000000-BD48-4136-B4D0-99C5DE1FD9A4}"/>
            </c:ext>
          </c:extLst>
        </c:ser>
        <c:dLbls>
          <c:showLegendKey val="0"/>
          <c:showVal val="0"/>
          <c:showCatName val="0"/>
          <c:showSerName val="0"/>
          <c:showPercent val="0"/>
          <c:showBubbleSize val="0"/>
        </c:dLbls>
        <c:gapWidth val="182"/>
        <c:axId val="1306994527"/>
        <c:axId val="1306990207"/>
      </c:barChart>
      <c:catAx>
        <c:axId val="1306994527"/>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306990207"/>
        <c:crosses val="autoZero"/>
        <c:auto val="1"/>
        <c:lblAlgn val="ctr"/>
        <c:lblOffset val="100"/>
        <c:noMultiLvlLbl val="0"/>
      </c:catAx>
      <c:valAx>
        <c:axId val="1306990207"/>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S"/>
          </a:p>
        </c:txPr>
        <c:crossAx val="1306994527"/>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a:solidFill>
                  <a:srgbClr val="933634"/>
                </a:solidFill>
                <a:latin typeface="Trebuchet MS" panose="020B0603020202020204" pitchFamily="34" charset="0"/>
              </a:rPr>
              <a:t>Comercialización</a:t>
            </a:r>
            <a:r>
              <a:rPr lang="es-ES" sz="900" b="1" baseline="0">
                <a:solidFill>
                  <a:srgbClr val="933634"/>
                </a:solidFill>
                <a:latin typeface="Trebuchet MS" panose="020B0603020202020204" pitchFamily="34" charset="0"/>
              </a:rPr>
              <a:t> exterior embotellado vino tinto por DOP (</a:t>
            </a:r>
            <a:r>
              <a:rPr lang="es-ES" sz="900" b="1" i="0" u="none" strike="noStrike" baseline="0">
                <a:effectLst/>
              </a:rPr>
              <a:t>1.694.143 </a:t>
            </a:r>
            <a:r>
              <a:rPr lang="es-ES" sz="900" b="1" baseline="0">
                <a:solidFill>
                  <a:srgbClr val="933634"/>
                </a:solidFill>
                <a:latin typeface="Trebuchet MS" panose="020B0603020202020204" pitchFamily="34" charset="0"/>
              </a:rPr>
              <a:t>hl) </a:t>
            </a:r>
            <a:endParaRPr lang="es-ES" sz="900" b="1">
              <a:solidFill>
                <a:srgbClr val="933634"/>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3"/>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Hoja1!$A$151:$A$160</c:f>
              <c:strCache>
                <c:ptCount val="10"/>
                <c:pt idx="0">
                  <c:v>DOP Rioja</c:v>
                </c:pt>
                <c:pt idx="1">
                  <c:v>DOP Ribera del Duero</c:v>
                </c:pt>
                <c:pt idx="2">
                  <c:v>DOP La Mancha</c:v>
                </c:pt>
                <c:pt idx="3">
                  <c:v>DOP Cariñena</c:v>
                </c:pt>
                <c:pt idx="4">
                  <c:v>DOP Jumilla</c:v>
                </c:pt>
                <c:pt idx="5">
                  <c:v>DOP Utiel-Requena</c:v>
                </c:pt>
                <c:pt idx="6">
                  <c:v>DOP Cataluña / Catalunya</c:v>
                </c:pt>
                <c:pt idx="7">
                  <c:v>DOP Valencia</c:v>
                </c:pt>
                <c:pt idx="8">
                  <c:v>DOP Valdepeñas</c:v>
                </c:pt>
                <c:pt idx="9">
                  <c:v>Resto</c:v>
                </c:pt>
              </c:strCache>
            </c:strRef>
          </c:cat>
          <c:val>
            <c:numRef>
              <c:f>Hoja1!$C$151:$C$160</c:f>
              <c:numCache>
                <c:formatCode>0.00%</c:formatCode>
                <c:ptCount val="10"/>
                <c:pt idx="0">
                  <c:v>0.47196416668229929</c:v>
                </c:pt>
                <c:pt idx="1">
                  <c:v>7.3544077624108153E-2</c:v>
                </c:pt>
                <c:pt idx="2">
                  <c:v>6.2500790462246256E-2</c:v>
                </c:pt>
                <c:pt idx="3">
                  <c:v>6.0586176647928369E-2</c:v>
                </c:pt>
                <c:pt idx="4">
                  <c:v>5.3943698072134692E-2</c:v>
                </c:pt>
                <c:pt idx="5">
                  <c:v>4.1239134592206669E-2</c:v>
                </c:pt>
                <c:pt idx="6">
                  <c:v>3.1958735583011572E-2</c:v>
                </c:pt>
                <c:pt idx="7">
                  <c:v>3.1866255207827515E-2</c:v>
                </c:pt>
                <c:pt idx="8">
                  <c:v>2.6556042984733186E-2</c:v>
                </c:pt>
                <c:pt idx="9">
                  <c:v>0.14584092214350419</c:v>
                </c:pt>
              </c:numCache>
            </c:numRef>
          </c:val>
          <c:extLst>
            <c:ext xmlns:c16="http://schemas.microsoft.com/office/drawing/2014/chart" uri="{C3380CC4-5D6E-409C-BE32-E72D297353CC}">
              <c16:uniqueId val="{00000000-8C5C-4F31-ABBD-B4E91388359E}"/>
            </c:ext>
          </c:extLst>
        </c:ser>
        <c:dLbls>
          <c:showLegendKey val="0"/>
          <c:showVal val="0"/>
          <c:showCatName val="0"/>
          <c:showSerName val="0"/>
          <c:showPercent val="0"/>
          <c:showBubbleSize val="0"/>
        </c:dLbls>
        <c:gapWidth val="182"/>
        <c:axId val="1082267359"/>
        <c:axId val="1221750015"/>
      </c:barChart>
      <c:catAx>
        <c:axId val="108226735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221750015"/>
        <c:crosses val="autoZero"/>
        <c:auto val="1"/>
        <c:lblAlgn val="ctr"/>
        <c:lblOffset val="100"/>
        <c:noMultiLvlLbl val="0"/>
      </c:catAx>
      <c:valAx>
        <c:axId val="122175001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108226735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a:solidFill>
                  <a:srgbClr val="933634"/>
                </a:solidFill>
                <a:latin typeface="Trebuchet MS" panose="020B0603020202020204" pitchFamily="34" charset="0"/>
              </a:rPr>
              <a:t>Comercialización exterior</a:t>
            </a:r>
            <a:r>
              <a:rPr lang="es-ES" sz="900" b="1" baseline="0">
                <a:solidFill>
                  <a:srgbClr val="933634"/>
                </a:solidFill>
                <a:latin typeface="Trebuchet MS" panose="020B0603020202020204" pitchFamily="34" charset="0"/>
              </a:rPr>
              <a:t> embotellado vino rosado por DOP (</a:t>
            </a:r>
            <a:r>
              <a:rPr lang="es-ES" sz="900" b="1" i="0" u="none" strike="noStrike" baseline="0">
                <a:effectLst/>
              </a:rPr>
              <a:t>137.974 </a:t>
            </a:r>
            <a:r>
              <a:rPr lang="es-ES" sz="900" b="1" baseline="0">
                <a:solidFill>
                  <a:srgbClr val="933634"/>
                </a:solidFill>
                <a:latin typeface="Trebuchet MS" panose="020B0603020202020204" pitchFamily="34" charset="0"/>
              </a:rPr>
              <a:t>hl)</a:t>
            </a:r>
            <a:endParaRPr lang="es-ES" sz="900" b="1">
              <a:solidFill>
                <a:srgbClr val="933634"/>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2"/>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Hoja1!$A$168:$A$177</c:f>
              <c:strCache>
                <c:ptCount val="10"/>
                <c:pt idx="0">
                  <c:v>DOP Rioja</c:v>
                </c:pt>
                <c:pt idx="1">
                  <c:v>DOP Utiel-Requena</c:v>
                </c:pt>
                <c:pt idx="2">
                  <c:v>DOP La Mancha</c:v>
                </c:pt>
                <c:pt idx="3">
                  <c:v>DOP Valencia</c:v>
                </c:pt>
                <c:pt idx="4">
                  <c:v>DOP Navarra</c:v>
                </c:pt>
                <c:pt idx="5">
                  <c:v>DOP Cariñena</c:v>
                </c:pt>
                <c:pt idx="6">
                  <c:v>DOP Jumilla</c:v>
                </c:pt>
                <c:pt idx="7">
                  <c:v>DOP Somontano</c:v>
                </c:pt>
                <c:pt idx="8">
                  <c:v>DOP Cataluña / Catalunya</c:v>
                </c:pt>
                <c:pt idx="9">
                  <c:v>Resto</c:v>
                </c:pt>
              </c:strCache>
            </c:strRef>
          </c:cat>
          <c:val>
            <c:numRef>
              <c:f>Hoja1!$C$168:$C$177</c:f>
              <c:numCache>
                <c:formatCode>0.00%</c:formatCode>
                <c:ptCount val="10"/>
                <c:pt idx="0">
                  <c:v>0.39184959192014412</c:v>
                </c:pt>
                <c:pt idx="1">
                  <c:v>0.12770490235275117</c:v>
                </c:pt>
                <c:pt idx="2">
                  <c:v>9.1778947626516311E-2</c:v>
                </c:pt>
                <c:pt idx="3">
                  <c:v>8.8770127356214326E-2</c:v>
                </c:pt>
                <c:pt idx="4">
                  <c:v>7.4339908253812079E-2</c:v>
                </c:pt>
                <c:pt idx="5">
                  <c:v>3.1885203468589807E-2</c:v>
                </c:pt>
                <c:pt idx="6">
                  <c:v>2.8452050683075179E-2</c:v>
                </c:pt>
                <c:pt idx="7">
                  <c:v>2.7839944126423558E-2</c:v>
                </c:pt>
                <c:pt idx="8">
                  <c:v>2.5723014314335234E-2</c:v>
                </c:pt>
                <c:pt idx="9">
                  <c:v>0.11165630989813821</c:v>
                </c:pt>
              </c:numCache>
            </c:numRef>
          </c:val>
          <c:extLst>
            <c:ext xmlns:c16="http://schemas.microsoft.com/office/drawing/2014/chart" uri="{C3380CC4-5D6E-409C-BE32-E72D297353CC}">
              <c16:uniqueId val="{00000000-B3F6-4777-87A6-30D841C7B86D}"/>
            </c:ext>
          </c:extLst>
        </c:ser>
        <c:dLbls>
          <c:showLegendKey val="0"/>
          <c:showVal val="0"/>
          <c:showCatName val="0"/>
          <c:showSerName val="0"/>
          <c:showPercent val="0"/>
          <c:showBubbleSize val="0"/>
        </c:dLbls>
        <c:gapWidth val="182"/>
        <c:axId val="1236307232"/>
        <c:axId val="1236307712"/>
      </c:barChart>
      <c:catAx>
        <c:axId val="1236307232"/>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236307712"/>
        <c:crosses val="autoZero"/>
        <c:auto val="1"/>
        <c:lblAlgn val="ctr"/>
        <c:lblOffset val="100"/>
        <c:noMultiLvlLbl val="0"/>
      </c:catAx>
      <c:valAx>
        <c:axId val="123630771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1236307232"/>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s-ES" sz="900" b="1" i="0" u="none" strike="noStrike" kern="1200" cap="none" spc="0" baseline="0">
                <a:solidFill>
                  <a:srgbClr val="993300"/>
                </a:solidFill>
                <a:latin typeface="Trebuchet MS" panose="020B0603020202020204" pitchFamily="34" charset="0"/>
              </a:rPr>
              <a:t>Bodegas embotelladoras por DOPs</a:t>
            </a:r>
          </a:p>
        </c:rich>
      </c:tx>
      <c:overlay val="0"/>
      <c:spPr>
        <a:noFill/>
        <a:ln>
          <a:noFill/>
        </a:ln>
        <a:effectLst/>
      </c:spPr>
      <c:txPr>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spPr>
            <a:scene3d>
              <a:camera prst="orthographicFront"/>
              <a:lightRig rig="threePt" dir="t"/>
            </a:scene3d>
            <a:sp3d>
              <a:bevelT w="139700" h="139700"/>
            </a:sp3d>
          </c:spPr>
          <c:dPt>
            <c:idx val="0"/>
            <c:bubble3D val="0"/>
            <c:spPr>
              <a:solidFill>
                <a:schemeClr val="accent1"/>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1-194C-4E37-A11D-63046197BF7F}"/>
              </c:ext>
            </c:extLst>
          </c:dPt>
          <c:dPt>
            <c:idx val="1"/>
            <c:bubble3D val="0"/>
            <c:spPr>
              <a:solidFill>
                <a:schemeClr val="accent2"/>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3-194C-4E37-A11D-63046197BF7F}"/>
              </c:ext>
            </c:extLst>
          </c:dPt>
          <c:dPt>
            <c:idx val="2"/>
            <c:bubble3D val="0"/>
            <c:spPr>
              <a:solidFill>
                <a:schemeClr val="accent3"/>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5-194C-4E37-A11D-63046197BF7F}"/>
              </c:ext>
            </c:extLst>
          </c:dPt>
          <c:dPt>
            <c:idx val="3"/>
            <c:bubble3D val="0"/>
            <c:spPr>
              <a:solidFill>
                <a:schemeClr val="accent4"/>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7-194C-4E37-A11D-63046197BF7F}"/>
              </c:ext>
            </c:extLst>
          </c:dPt>
          <c:dPt>
            <c:idx val="4"/>
            <c:bubble3D val="0"/>
            <c:spPr>
              <a:solidFill>
                <a:schemeClr val="accent5"/>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9-194C-4E37-A11D-63046197BF7F}"/>
              </c:ext>
            </c:extLst>
          </c:dPt>
          <c:dPt>
            <c:idx val="5"/>
            <c:bubble3D val="0"/>
            <c:spPr>
              <a:solidFill>
                <a:schemeClr val="accent6"/>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B-194C-4E37-A11D-63046197BF7F}"/>
              </c:ext>
            </c:extLst>
          </c:dPt>
          <c:dLbls>
            <c:dLbl>
              <c:idx val="0"/>
              <c:layout>
                <c:manualLayout>
                  <c:x val="6.8587110403760088E-2"/>
                  <c:y val="-1.314998610217161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194C-4E37-A11D-63046197BF7F}"/>
                </c:ext>
              </c:extLst>
            </c:dLbl>
            <c:dLbl>
              <c:idx val="1"/>
              <c:layout>
                <c:manualLayout>
                  <c:x val="3.1887081617742216E-2"/>
                  <c:y val="-5.5346291579562723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194C-4E37-A11D-63046197BF7F}"/>
                </c:ext>
              </c:extLst>
            </c:dLbl>
            <c:dLbl>
              <c:idx val="2"/>
              <c:layout>
                <c:manualLayout>
                  <c:x val="5.9859014624762376E-2"/>
                  <c:y val="-1.401139593536076E-3"/>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5-194C-4E37-A11D-63046197BF7F}"/>
                </c:ext>
              </c:extLst>
            </c:dLbl>
            <c:dLbl>
              <c:idx val="3"/>
              <c:layout>
                <c:manualLayout>
                  <c:x val="3.6720666806397677E-2"/>
                  <c:y val="1.8517756143791277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7-194C-4E37-A11D-63046197BF7F}"/>
                </c:ext>
              </c:extLst>
            </c:dLbl>
            <c:dLbl>
              <c:idx val="4"/>
              <c:layout>
                <c:manualLayout>
                  <c:x val="4.0563358990591825E-2"/>
                  <c:y val="7.9390244491051309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9-194C-4E37-A11D-63046197BF7F}"/>
                </c:ext>
              </c:extLst>
            </c:dLbl>
            <c:dLbl>
              <c:idx val="5"/>
              <c:layout>
                <c:manualLayout>
                  <c:x val="-4.8359974248038985E-2"/>
                  <c:y val="-2.955566981712502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B-194C-4E37-A11D-63046197BF7F}"/>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Hoja1!$A$113:$A$118</c:f>
              <c:strCache>
                <c:ptCount val="6"/>
                <c:pt idx="0">
                  <c:v>DOP Rioja</c:v>
                </c:pt>
                <c:pt idx="1">
                  <c:v>DOP Ribera del Duero</c:v>
                </c:pt>
                <c:pt idx="2">
                  <c:v>DOP Cava</c:v>
                </c:pt>
                <c:pt idx="3">
                  <c:v>DOP Rías Baixas</c:v>
                </c:pt>
                <c:pt idx="4">
                  <c:v>DOP Penedès</c:v>
                </c:pt>
                <c:pt idx="5">
                  <c:v>Resto</c:v>
                </c:pt>
              </c:strCache>
            </c:strRef>
          </c:cat>
          <c:val>
            <c:numRef>
              <c:f>Hoja1!$E$113:$E$118</c:f>
              <c:numCache>
                <c:formatCode>0.00%</c:formatCode>
                <c:ptCount val="6"/>
                <c:pt idx="0">
                  <c:v>0.16278424847476428</c:v>
                </c:pt>
                <c:pt idx="1">
                  <c:v>6.2118691070438159E-2</c:v>
                </c:pt>
                <c:pt idx="2">
                  <c:v>5.5463117027176927E-2</c:v>
                </c:pt>
                <c:pt idx="3">
                  <c:v>4.853022739877981E-2</c:v>
                </c:pt>
                <c:pt idx="4">
                  <c:v>4.409317803660566E-2</c:v>
                </c:pt>
                <c:pt idx="5">
                  <c:v>0.62701053799223516</c:v>
                </c:pt>
              </c:numCache>
            </c:numRef>
          </c:val>
          <c:extLst>
            <c:ext xmlns:c16="http://schemas.microsoft.com/office/drawing/2014/chart" uri="{C3380CC4-5D6E-409C-BE32-E72D297353CC}">
              <c16:uniqueId val="{0000000C-194C-4E37-A11D-63046197BF7F}"/>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a:solidFill>
                  <a:srgbClr val="933634"/>
                </a:solidFill>
                <a:latin typeface="Trebuchet MS" panose="020B0603020202020204" pitchFamily="34" charset="0"/>
              </a:rPr>
              <a:t>Comercialización exterior</a:t>
            </a:r>
            <a:r>
              <a:rPr lang="es-ES" sz="900" b="1" baseline="0">
                <a:solidFill>
                  <a:srgbClr val="933634"/>
                </a:solidFill>
                <a:latin typeface="Trebuchet MS" panose="020B0603020202020204" pitchFamily="34" charset="0"/>
              </a:rPr>
              <a:t> embotellado vino de licor por DOP (</a:t>
            </a:r>
            <a:r>
              <a:rPr lang="es-ES" sz="900" b="1" i="0" u="none" strike="noStrike" baseline="0">
                <a:effectLst/>
              </a:rPr>
              <a:t>133.436 </a:t>
            </a:r>
            <a:r>
              <a:rPr lang="es-ES" sz="900" b="1" baseline="0">
                <a:solidFill>
                  <a:srgbClr val="933634"/>
                </a:solidFill>
                <a:latin typeface="Trebuchet MS" panose="020B0603020202020204" pitchFamily="34" charset="0"/>
              </a:rPr>
              <a:t>hl)</a:t>
            </a:r>
            <a:endParaRPr lang="es-ES" sz="900" b="1">
              <a:solidFill>
                <a:srgbClr val="933634"/>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6"/>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Hoja1!$A$183:$A$192</c:f>
              <c:strCache>
                <c:ptCount val="10"/>
                <c:pt idx="0">
                  <c:v>DOP Jerez-Xérès-Sherry / Jerez / Xérès / Sherry</c:v>
                </c:pt>
                <c:pt idx="1">
                  <c:v>DOP Valencia</c:v>
                </c:pt>
                <c:pt idx="2">
                  <c:v>DOP Manzanilla-Sanlúcar de Barrameda / Manzanilla</c:v>
                </c:pt>
                <c:pt idx="3">
                  <c:v>DOP Montilla-Moriles</c:v>
                </c:pt>
                <c:pt idx="4">
                  <c:v>DOP Rueda</c:v>
                </c:pt>
                <c:pt idx="5">
                  <c:v>DOP Empordà</c:v>
                </c:pt>
                <c:pt idx="6">
                  <c:v>DOP Montsant</c:v>
                </c:pt>
                <c:pt idx="7">
                  <c:v>DOP Alicante</c:v>
                </c:pt>
                <c:pt idx="8">
                  <c:v>DOP Yecla</c:v>
                </c:pt>
                <c:pt idx="9">
                  <c:v>Resto</c:v>
                </c:pt>
              </c:strCache>
            </c:strRef>
          </c:cat>
          <c:val>
            <c:numRef>
              <c:f>Hoja1!$C$183:$C$192</c:f>
              <c:numCache>
                <c:formatCode>0.00%</c:formatCode>
                <c:ptCount val="10"/>
                <c:pt idx="0">
                  <c:v>0.91741290263216735</c:v>
                </c:pt>
                <c:pt idx="1">
                  <c:v>3.793575475762103E-2</c:v>
                </c:pt>
                <c:pt idx="2">
                  <c:v>2.7110425166582706E-2</c:v>
                </c:pt>
                <c:pt idx="3">
                  <c:v>1.4705568256847271E-2</c:v>
                </c:pt>
                <c:pt idx="4">
                  <c:v>1.001190667096875E-3</c:v>
                </c:pt>
                <c:pt idx="5">
                  <c:v>5.5899406309185156E-4</c:v>
                </c:pt>
                <c:pt idx="6">
                  <c:v>2.9073836543301221E-4</c:v>
                </c:pt>
                <c:pt idx="7">
                  <c:v>2.6229779069868354E-4</c:v>
                </c:pt>
                <c:pt idx="8">
                  <c:v>1.8428293352230364E-4</c:v>
                </c:pt>
                <c:pt idx="9">
                  <c:v>5.3784536693902822E-4</c:v>
                </c:pt>
              </c:numCache>
            </c:numRef>
          </c:val>
          <c:extLst>
            <c:ext xmlns:c16="http://schemas.microsoft.com/office/drawing/2014/chart" uri="{C3380CC4-5D6E-409C-BE32-E72D297353CC}">
              <c16:uniqueId val="{00000000-EA93-44FE-A713-054206161E72}"/>
            </c:ext>
          </c:extLst>
        </c:ser>
        <c:dLbls>
          <c:showLegendKey val="0"/>
          <c:showVal val="0"/>
          <c:showCatName val="0"/>
          <c:showSerName val="0"/>
          <c:showPercent val="0"/>
          <c:showBubbleSize val="0"/>
        </c:dLbls>
        <c:gapWidth val="182"/>
        <c:axId val="1427315903"/>
        <c:axId val="1427314943"/>
      </c:barChart>
      <c:catAx>
        <c:axId val="1427315903"/>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27314943"/>
        <c:crosses val="autoZero"/>
        <c:auto val="1"/>
        <c:lblAlgn val="ctr"/>
        <c:lblOffset val="100"/>
        <c:noMultiLvlLbl val="0"/>
      </c:catAx>
      <c:valAx>
        <c:axId val="142731494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1427315903"/>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all" baseline="0">
                <a:solidFill>
                  <a:srgbClr val="993300"/>
                </a:solidFill>
                <a:latin typeface="Trebuchet MS" panose="020B0603020202020204" pitchFamily="34" charset="0"/>
                <a:ea typeface="+mn-ea"/>
                <a:cs typeface="+mn-cs"/>
              </a:defRPr>
            </a:pPr>
            <a:r>
              <a:rPr lang="es-ES" sz="900">
                <a:solidFill>
                  <a:srgbClr val="993300"/>
                </a:solidFill>
                <a:latin typeface="Trebuchet MS" panose="020B0603020202020204" pitchFamily="34" charset="0"/>
              </a:rPr>
              <a:t>cOMERCIALIZACIÓN EXTERIOR A GRANEL POR TIPOS DE VINO (</a:t>
            </a:r>
            <a:r>
              <a:rPr lang="es-ES" sz="900" b="1" i="0" u="none" strike="noStrike" cap="all" baseline="0">
                <a:solidFill>
                  <a:srgbClr val="993300"/>
                </a:solidFill>
                <a:effectLst/>
                <a:latin typeface="Trebuchet MS" panose="020B0603020202020204" pitchFamily="34" charset="0"/>
              </a:rPr>
              <a:t>4.353 </a:t>
            </a:r>
            <a:r>
              <a:rPr lang="es-ES" sz="900">
                <a:solidFill>
                  <a:srgbClr val="993300"/>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cap="all" baseline="0">
              <a:solidFill>
                <a:srgbClr val="993300"/>
              </a:solidFill>
              <a:latin typeface="Trebuchet MS" panose="020B0603020202020204" pitchFamily="34" charset="0"/>
              <a:ea typeface="+mn-ea"/>
              <a:cs typeface="+mn-cs"/>
            </a:defRPr>
          </a:pPr>
          <a:endParaRPr lang="es-ES"/>
        </a:p>
      </c:txPr>
    </c:title>
    <c:autoTitleDeleted val="0"/>
    <c:plotArea>
      <c:layout/>
      <c:pieChart>
        <c:varyColors val="1"/>
        <c:ser>
          <c:idx val="0"/>
          <c:order val="0"/>
          <c:spPr>
            <a:scene3d>
              <a:camera prst="orthographicFront"/>
              <a:lightRig rig="threePt" dir="t"/>
            </a:scene3d>
            <a:sp3d>
              <a:bevelT w="139700" h="139700"/>
            </a:sp3d>
          </c:spPr>
          <c:dPt>
            <c:idx val="0"/>
            <c:bubble3D val="0"/>
            <c:spPr>
              <a:solidFill>
                <a:schemeClr val="accent1"/>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1-316F-43FB-A598-5DDE173FC78B}"/>
              </c:ext>
            </c:extLst>
          </c:dPt>
          <c:dPt>
            <c:idx val="1"/>
            <c:bubble3D val="0"/>
            <c:spPr>
              <a:solidFill>
                <a:schemeClr val="accent2"/>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3-316F-43FB-A598-5DDE173FC78B}"/>
              </c:ext>
            </c:extLst>
          </c:dPt>
          <c:dPt>
            <c:idx val="2"/>
            <c:bubble3D val="0"/>
            <c:spPr>
              <a:solidFill>
                <a:schemeClr val="accent3"/>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5-316F-43FB-A598-5DDE173FC78B}"/>
              </c:ext>
            </c:extLst>
          </c:dPt>
          <c:dPt>
            <c:idx val="3"/>
            <c:bubble3D val="0"/>
            <c:spPr>
              <a:solidFill>
                <a:schemeClr val="accent4"/>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7-316F-43FB-A598-5DDE173FC78B}"/>
              </c:ext>
            </c:extLst>
          </c:dPt>
          <c:dPt>
            <c:idx val="4"/>
            <c:bubble3D val="0"/>
            <c:spPr>
              <a:solidFill>
                <a:schemeClr val="accent5"/>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9-316F-43FB-A598-5DDE173FC78B}"/>
              </c:ext>
            </c:extLst>
          </c:dPt>
          <c:dPt>
            <c:idx val="5"/>
            <c:bubble3D val="0"/>
            <c:spPr>
              <a:solidFill>
                <a:schemeClr val="accent6"/>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B-316F-43FB-A598-5DDE173FC78B}"/>
              </c:ext>
            </c:extLst>
          </c:dPt>
          <c:dPt>
            <c:idx val="6"/>
            <c:bubble3D val="0"/>
            <c:spPr>
              <a:solidFill>
                <a:schemeClr val="accent1">
                  <a:lumMod val="60000"/>
                </a:schemeClr>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D-316F-43FB-A598-5DDE173FC78B}"/>
              </c:ext>
            </c:extLst>
          </c:dPt>
          <c:dPt>
            <c:idx val="7"/>
            <c:bubble3D val="0"/>
            <c:spPr>
              <a:solidFill>
                <a:schemeClr val="accent2">
                  <a:lumMod val="60000"/>
                </a:schemeClr>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F-316F-43FB-A598-5DDE173FC78B}"/>
              </c:ext>
            </c:extLst>
          </c:dPt>
          <c:dPt>
            <c:idx val="8"/>
            <c:bubble3D val="0"/>
            <c:spPr>
              <a:solidFill>
                <a:schemeClr val="accent3">
                  <a:lumMod val="60000"/>
                </a:schemeClr>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11-316F-43FB-A598-5DDE173FC78B}"/>
              </c:ext>
            </c:extLst>
          </c:dPt>
          <c:dPt>
            <c:idx val="9"/>
            <c:bubble3D val="0"/>
            <c:spPr>
              <a:solidFill>
                <a:schemeClr val="accent4">
                  <a:lumMod val="60000"/>
                </a:schemeClr>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13-316F-43FB-A598-5DDE173FC78B}"/>
              </c:ext>
            </c:extLst>
          </c:dPt>
          <c:dLbls>
            <c:dLbl>
              <c:idx val="0"/>
              <c:layout>
                <c:manualLayout>
                  <c:x val="-7.4752907343635516E-2"/>
                  <c:y val="1.342394673547056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16F-43FB-A598-5DDE173FC78B}"/>
                </c:ext>
              </c:extLst>
            </c:dLbl>
            <c:dLbl>
              <c:idx val="1"/>
              <c:layout>
                <c:manualLayout>
                  <c:x val="6.5618428063174125E-2"/>
                  <c:y val="1.354523790774576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316F-43FB-A598-5DDE173FC78B}"/>
                </c:ext>
              </c:extLst>
            </c:dLbl>
            <c:dLbl>
              <c:idx val="2"/>
              <c:layout>
                <c:manualLayout>
                  <c:x val="5.4627124597272106E-2"/>
                  <c:y val="-1.67799334193382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16F-43FB-A598-5DDE173FC78B}"/>
                </c:ext>
              </c:extLst>
            </c:dLbl>
            <c:dLbl>
              <c:idx val="3"/>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16F-43FB-A598-5DDE173FC78B}"/>
                </c:ext>
              </c:extLst>
            </c:dLbl>
            <c:dLbl>
              <c:idx val="4"/>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16F-43FB-A598-5DDE173FC78B}"/>
                </c:ext>
              </c:extLst>
            </c:dLbl>
            <c:dLbl>
              <c:idx val="5"/>
              <c:layout>
                <c:manualLayout>
                  <c:x val="-4.3126677313635876E-2"/>
                  <c:y val="6.7119733677352186E-3"/>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16F-43FB-A598-5DDE173FC78B}"/>
                </c:ext>
              </c:extLst>
            </c:dLbl>
            <c:dLbl>
              <c:idx val="6"/>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16F-43FB-A598-5DDE173FC78B}"/>
                </c:ext>
              </c:extLst>
            </c:dLbl>
            <c:dLbl>
              <c:idx val="7"/>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16F-43FB-A598-5DDE173FC78B}"/>
                </c:ext>
              </c:extLst>
            </c:dLbl>
            <c:dLbl>
              <c:idx val="8"/>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1-316F-43FB-A598-5DDE173FC78B}"/>
                </c:ext>
              </c:extLst>
            </c:dLbl>
            <c:dLbl>
              <c:idx val="9"/>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3-316F-43FB-A598-5DDE173FC78B}"/>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(Hoja1!$B$2:$I$2,Hoja1!$K$2:$L$2)</c:f>
              <c:strCache>
                <c:ptCount val="10"/>
                <c:pt idx="0">
                  <c:v>Blanco</c:v>
                </c:pt>
                <c:pt idx="1">
                  <c:v>Rosado</c:v>
                </c:pt>
                <c:pt idx="2">
                  <c:v>Tinto</c:v>
                </c:pt>
                <c:pt idx="3">
                  <c:v>Licor blanco</c:v>
                </c:pt>
                <c:pt idx="4">
                  <c:v>Licor tinto/rosado</c:v>
                </c:pt>
                <c:pt idx="5">
                  <c:v>De licor</c:v>
                </c:pt>
                <c:pt idx="6">
                  <c:v>Espumoso blanco</c:v>
                </c:pt>
                <c:pt idx="7">
                  <c:v>Espumoso tinto/rosado</c:v>
                </c:pt>
                <c:pt idx="8">
                  <c:v>De aguja blanco</c:v>
                </c:pt>
                <c:pt idx="9">
                  <c:v>De aguja tinto/rosado</c:v>
                </c:pt>
              </c:strCache>
              <c:extLst/>
            </c:strRef>
          </c:cat>
          <c:val>
            <c:numRef>
              <c:f>(Hoja1!$B$107:$I$107,Hoja1!$K$107:$L$107)</c:f>
              <c:numCache>
                <c:formatCode>0.0%</c:formatCode>
                <c:ptCount val="10"/>
                <c:pt idx="0">
                  <c:v>1.4657164780533081E-2</c:v>
                </c:pt>
                <c:pt idx="1">
                  <c:v>4.9623003018732688E-3</c:v>
                </c:pt>
                <c:pt idx="2">
                  <c:v>0.51881998336710455</c:v>
                </c:pt>
                <c:pt idx="5">
                  <c:v>0.46156055155048914</c:v>
                </c:pt>
              </c:numCache>
              <c:extLst/>
            </c:numRef>
          </c:val>
          <c:extLst>
            <c:ext xmlns:c16="http://schemas.microsoft.com/office/drawing/2014/chart" uri="{C3380CC4-5D6E-409C-BE32-E72D297353CC}">
              <c16:uniqueId val="{00000014-316F-43FB-A598-5DDE173FC78B}"/>
            </c:ext>
          </c:extLst>
        </c:ser>
        <c:dLbls>
          <c:dLblPos val="outEnd"/>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a:t>
            </a:r>
            <a:r>
              <a:rPr lang="es-ES" sz="900" b="1" baseline="0">
                <a:solidFill>
                  <a:srgbClr val="993300"/>
                </a:solidFill>
                <a:latin typeface="Trebuchet MS" panose="020B0603020202020204" pitchFamily="34" charset="0"/>
              </a:rPr>
              <a:t> exterior a granel vino blanco por DOP (</a:t>
            </a:r>
            <a:r>
              <a:rPr lang="es-ES" sz="900" b="1" i="0" u="none" strike="noStrike" baseline="0">
                <a:solidFill>
                  <a:srgbClr val="993300"/>
                </a:solidFill>
                <a:effectLst/>
                <a:latin typeface="Trebuchet MS" panose="020B0603020202020204" pitchFamily="34" charset="0"/>
              </a:rPr>
              <a:t>63,80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Hoja1!$A$127:$A$128</c:f>
              <c:strCache>
                <c:ptCount val="2"/>
                <c:pt idx="0">
                  <c:v>DOP Bullas</c:v>
                </c:pt>
                <c:pt idx="1">
                  <c:v>DOP Montilla-Moriles</c:v>
                </c:pt>
              </c:strCache>
            </c:strRef>
          </c:cat>
          <c:val>
            <c:numRef>
              <c:f>Hoja1!$C$127:$C$128</c:f>
              <c:numCache>
                <c:formatCode>0.00%</c:formatCode>
                <c:ptCount val="2"/>
                <c:pt idx="0">
                  <c:v>0.67711598746081503</c:v>
                </c:pt>
                <c:pt idx="1">
                  <c:v>0.32288401253918497</c:v>
                </c:pt>
              </c:numCache>
            </c:numRef>
          </c:val>
          <c:extLst>
            <c:ext xmlns:c16="http://schemas.microsoft.com/office/drawing/2014/chart" uri="{C3380CC4-5D6E-409C-BE32-E72D297353CC}">
              <c16:uniqueId val="{00000000-C3CB-4FE2-ACD7-4F4C3EB44917}"/>
            </c:ext>
          </c:extLst>
        </c:ser>
        <c:dLbls>
          <c:showLegendKey val="0"/>
          <c:showVal val="0"/>
          <c:showCatName val="0"/>
          <c:showSerName val="0"/>
          <c:showPercent val="0"/>
          <c:showBubbleSize val="0"/>
        </c:dLbls>
        <c:gapWidth val="182"/>
        <c:axId val="487933119"/>
        <c:axId val="487929759"/>
      </c:barChart>
      <c:catAx>
        <c:axId val="48793311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487929759"/>
        <c:crosses val="autoZero"/>
        <c:auto val="1"/>
        <c:lblAlgn val="ctr"/>
        <c:lblOffset val="100"/>
        <c:noMultiLvlLbl val="0"/>
      </c:catAx>
      <c:valAx>
        <c:axId val="48792975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crossAx val="48793311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a:t>
            </a:r>
            <a:r>
              <a:rPr lang="es-ES" sz="900" b="1" baseline="0">
                <a:solidFill>
                  <a:srgbClr val="993300"/>
                </a:solidFill>
                <a:latin typeface="Trebuchet MS" panose="020B0603020202020204" pitchFamily="34" charset="0"/>
              </a:rPr>
              <a:t> exterior a granel vino tinto por DOP (</a:t>
            </a:r>
            <a:r>
              <a:rPr lang="es-ES" sz="900" b="1" i="0" u="none" strike="noStrike" baseline="0">
                <a:solidFill>
                  <a:srgbClr val="993300"/>
                </a:solidFill>
                <a:effectLst/>
                <a:latin typeface="Trebuchet MS" panose="020B0603020202020204" pitchFamily="34" charset="0"/>
              </a:rPr>
              <a:t>2.258,33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3"/>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Hoja1!$A$112:$A$114</c:f>
              <c:strCache>
                <c:ptCount val="3"/>
                <c:pt idx="0">
                  <c:v>DOP Utiel-Requena</c:v>
                </c:pt>
                <c:pt idx="1">
                  <c:v>DOP Bullas</c:v>
                </c:pt>
                <c:pt idx="2">
                  <c:v>DOP Tierra del Vino de Zamora</c:v>
                </c:pt>
              </c:strCache>
            </c:strRef>
          </c:cat>
          <c:val>
            <c:numRef>
              <c:f>Hoja1!$C$112:$C$114</c:f>
              <c:numCache>
                <c:formatCode>0.00%</c:formatCode>
                <c:ptCount val="3"/>
                <c:pt idx="0">
                  <c:v>0.97859923040476815</c:v>
                </c:pt>
                <c:pt idx="1">
                  <c:v>1.9129179526464247E-2</c:v>
                </c:pt>
                <c:pt idx="2">
                  <c:v>2.2715900687676292E-3</c:v>
                </c:pt>
              </c:numCache>
            </c:numRef>
          </c:val>
          <c:extLst>
            <c:ext xmlns:c16="http://schemas.microsoft.com/office/drawing/2014/chart" uri="{C3380CC4-5D6E-409C-BE32-E72D297353CC}">
              <c16:uniqueId val="{00000000-3A4F-4183-ACB2-90CEB913FA3C}"/>
            </c:ext>
          </c:extLst>
        </c:ser>
        <c:dLbls>
          <c:showLegendKey val="0"/>
          <c:showVal val="0"/>
          <c:showCatName val="0"/>
          <c:showSerName val="0"/>
          <c:showPercent val="0"/>
          <c:showBubbleSize val="0"/>
        </c:dLbls>
        <c:gapWidth val="182"/>
        <c:axId val="486272575"/>
        <c:axId val="486271615"/>
      </c:barChart>
      <c:catAx>
        <c:axId val="486272575"/>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486271615"/>
        <c:crosses val="autoZero"/>
        <c:auto val="1"/>
        <c:lblAlgn val="ctr"/>
        <c:lblOffset val="100"/>
        <c:noMultiLvlLbl val="0"/>
      </c:catAx>
      <c:valAx>
        <c:axId val="48627161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crossAx val="486272575"/>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 exterior</a:t>
            </a:r>
            <a:r>
              <a:rPr lang="es-ES" sz="900" b="1" baseline="0">
                <a:solidFill>
                  <a:srgbClr val="993300"/>
                </a:solidFill>
                <a:latin typeface="Trebuchet MS" panose="020B0603020202020204" pitchFamily="34" charset="0"/>
              </a:rPr>
              <a:t> a granel vino de licor por DOP (</a:t>
            </a:r>
            <a:r>
              <a:rPr lang="es-ES" sz="900" b="1" i="0" u="none" strike="noStrike" baseline="0">
                <a:solidFill>
                  <a:srgbClr val="993300"/>
                </a:solidFill>
                <a:effectLst/>
                <a:latin typeface="Trebuchet MS" panose="020B0603020202020204" pitchFamily="34" charset="0"/>
              </a:rPr>
              <a:t>2.009,09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layout>
        <c:manualLayout>
          <c:xMode val="edge"/>
          <c:yMode val="edge"/>
          <c:x val="0.20118958281305666"/>
          <c:y val="5.7756928600682919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6"/>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Hoja1!$A$138:$A$139</c:f>
              <c:strCache>
                <c:ptCount val="2"/>
                <c:pt idx="0">
                  <c:v>DOP Montilla-Moriles</c:v>
                </c:pt>
                <c:pt idx="1">
                  <c:v>DOP Condado de Huelva</c:v>
                </c:pt>
              </c:strCache>
            </c:strRef>
          </c:cat>
          <c:val>
            <c:numRef>
              <c:f>Hoja1!$C$138:$C$139</c:f>
              <c:numCache>
                <c:formatCode>0.00%</c:formatCode>
                <c:ptCount val="2"/>
                <c:pt idx="0">
                  <c:v>0.86660627448247718</c:v>
                </c:pt>
                <c:pt idx="1">
                  <c:v>0.13339372551752288</c:v>
                </c:pt>
              </c:numCache>
            </c:numRef>
          </c:val>
          <c:extLst>
            <c:ext xmlns:c16="http://schemas.microsoft.com/office/drawing/2014/chart" uri="{C3380CC4-5D6E-409C-BE32-E72D297353CC}">
              <c16:uniqueId val="{00000000-B324-4875-B4BC-3D174625DF8D}"/>
            </c:ext>
          </c:extLst>
        </c:ser>
        <c:dLbls>
          <c:showLegendKey val="0"/>
          <c:showVal val="0"/>
          <c:showCatName val="0"/>
          <c:showSerName val="0"/>
          <c:showPercent val="0"/>
          <c:showBubbleSize val="0"/>
        </c:dLbls>
        <c:gapWidth val="182"/>
        <c:axId val="140605903"/>
        <c:axId val="140604943"/>
      </c:barChart>
      <c:catAx>
        <c:axId val="140605903"/>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0604943"/>
        <c:crosses val="autoZero"/>
        <c:auto val="1"/>
        <c:lblAlgn val="ctr"/>
        <c:lblOffset val="100"/>
        <c:noMultiLvlLbl val="0"/>
      </c:catAx>
      <c:valAx>
        <c:axId val="14060494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crossAx val="140605903"/>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Comercialización exterior</a:t>
            </a:r>
            <a:r>
              <a:rPr lang="es-ES" sz="900" b="1" baseline="0">
                <a:solidFill>
                  <a:srgbClr val="993300"/>
                </a:solidFill>
                <a:latin typeface="Trebuchet MS" panose="020B0603020202020204" pitchFamily="34" charset="0"/>
              </a:rPr>
              <a:t> a granel vino rosado por DOP (</a:t>
            </a:r>
            <a:r>
              <a:rPr lang="es-ES" sz="900" b="1" i="0" u="none" strike="noStrike" baseline="0">
                <a:effectLst/>
              </a:rPr>
              <a:t>21,60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layout>
        <c:manualLayout>
          <c:xMode val="edge"/>
          <c:yMode val="edge"/>
          <c:x val="0.20118958281305666"/>
          <c:y val="5.7756928600682919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2"/>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Hoja1!$A$152</c:f>
              <c:strCache>
                <c:ptCount val="1"/>
                <c:pt idx="0">
                  <c:v>DOP Bullas</c:v>
                </c:pt>
              </c:strCache>
            </c:strRef>
          </c:cat>
          <c:val>
            <c:numRef>
              <c:f>Hoja1!$C$152</c:f>
              <c:numCache>
                <c:formatCode>0.00%</c:formatCode>
                <c:ptCount val="1"/>
                <c:pt idx="0">
                  <c:v>1</c:v>
                </c:pt>
              </c:numCache>
            </c:numRef>
          </c:val>
          <c:extLst>
            <c:ext xmlns:c16="http://schemas.microsoft.com/office/drawing/2014/chart" uri="{C3380CC4-5D6E-409C-BE32-E72D297353CC}">
              <c16:uniqueId val="{00000000-B523-4093-A51A-6E99E645C202}"/>
            </c:ext>
          </c:extLst>
        </c:ser>
        <c:dLbls>
          <c:showLegendKey val="0"/>
          <c:showVal val="0"/>
          <c:showCatName val="0"/>
          <c:showSerName val="0"/>
          <c:showPercent val="0"/>
          <c:showBubbleSize val="0"/>
        </c:dLbls>
        <c:gapWidth val="182"/>
        <c:axId val="140605903"/>
        <c:axId val="140604943"/>
      </c:barChart>
      <c:catAx>
        <c:axId val="140605903"/>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0604943"/>
        <c:crosses val="autoZero"/>
        <c:auto val="1"/>
        <c:lblAlgn val="ctr"/>
        <c:lblOffset val="100"/>
        <c:noMultiLvlLbl val="0"/>
      </c:catAx>
      <c:valAx>
        <c:axId val="14060494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crossAx val="140605903"/>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S" sz="900">
                <a:solidFill>
                  <a:srgbClr val="933634"/>
                </a:solidFill>
                <a:latin typeface="Trebuchet MS" panose="020B0603020202020204" pitchFamily="34" charset="0"/>
              </a:rPr>
              <a:t>cOMERCIALIZACIÓN EXTERIOR POR PAISES</a:t>
            </a:r>
            <a:r>
              <a:rPr lang="es-ES" sz="900" baseline="0">
                <a:solidFill>
                  <a:srgbClr val="933634"/>
                </a:solidFill>
                <a:latin typeface="Trebuchet MS" panose="020B0603020202020204" pitchFamily="34" charset="0"/>
              </a:rPr>
              <a:t> DE LA UNIÓN EUROPEA POR DOP (</a:t>
            </a:r>
            <a:r>
              <a:rPr lang="es-ES" sz="900" b="1" i="0" u="none" strike="noStrike" cap="all" baseline="0">
                <a:solidFill>
                  <a:srgbClr val="933634"/>
                </a:solidFill>
                <a:effectLst/>
              </a:rPr>
              <a:t>1.797.726 </a:t>
            </a:r>
            <a:r>
              <a:rPr lang="es-ES" sz="900" baseline="0">
                <a:solidFill>
                  <a:srgbClr val="933634"/>
                </a:solidFill>
                <a:latin typeface="Trebuchet MS" panose="020B0603020202020204" pitchFamily="34" charset="0"/>
              </a:rPr>
              <a:t>HL)</a:t>
            </a:r>
            <a:endParaRPr lang="es-ES" sz="900">
              <a:solidFill>
                <a:srgbClr val="933634"/>
              </a:solidFill>
              <a:latin typeface="Trebuchet MS" panose="020B0603020202020204" pitchFamily="34" charset="0"/>
            </a:endParaRPr>
          </a:p>
        </c:rich>
      </c:tx>
      <c:layout>
        <c:manualLayout>
          <c:xMode val="edge"/>
          <c:yMode val="edge"/>
          <c:x val="0.14244035124545201"/>
          <c:y val="3.3228676085818941E-2"/>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spPr>
            <a:scene3d>
              <a:camera prst="orthographicFront"/>
              <a:lightRig rig="threePt" dir="t"/>
            </a:scene3d>
            <a:sp3d>
              <a:bevelT w="139700" h="139700"/>
            </a:sp3d>
          </c:spPr>
          <c:dPt>
            <c:idx val="0"/>
            <c:bubble3D val="0"/>
            <c:spPr>
              <a:solidFill>
                <a:schemeClr val="accent1"/>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1-5806-4538-A0D8-DC81FB9AC809}"/>
              </c:ext>
            </c:extLst>
          </c:dPt>
          <c:dPt>
            <c:idx val="1"/>
            <c:bubble3D val="0"/>
            <c:spPr>
              <a:solidFill>
                <a:schemeClr val="accent2"/>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3-5806-4538-A0D8-DC81FB9AC809}"/>
              </c:ext>
            </c:extLst>
          </c:dPt>
          <c:dPt>
            <c:idx val="2"/>
            <c:bubble3D val="0"/>
            <c:spPr>
              <a:solidFill>
                <a:schemeClr val="accent3"/>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5-5806-4538-A0D8-DC81FB9AC809}"/>
              </c:ext>
            </c:extLst>
          </c:dPt>
          <c:dPt>
            <c:idx val="3"/>
            <c:bubble3D val="0"/>
            <c:spPr>
              <a:solidFill>
                <a:schemeClr val="accent4"/>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7-5806-4538-A0D8-DC81FB9AC809}"/>
              </c:ext>
            </c:extLst>
          </c:dPt>
          <c:dPt>
            <c:idx val="4"/>
            <c:bubble3D val="0"/>
            <c:spPr>
              <a:solidFill>
                <a:schemeClr val="accent5"/>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9-5806-4538-A0D8-DC81FB9AC809}"/>
              </c:ext>
            </c:extLst>
          </c:dPt>
          <c:dPt>
            <c:idx val="5"/>
            <c:bubble3D val="0"/>
            <c:spPr>
              <a:solidFill>
                <a:schemeClr val="accent6"/>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B-5806-4538-A0D8-DC81FB9AC809}"/>
              </c:ext>
            </c:extLst>
          </c:dPt>
          <c:dLbls>
            <c:dLbl>
              <c:idx val="0"/>
              <c:layout>
                <c:manualLayout>
                  <c:x val="4.5302434284311528E-2"/>
                  <c:y val="7.716049382716049E-3"/>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806-4538-A0D8-DC81FB9AC809}"/>
                </c:ext>
              </c:extLst>
            </c:dLbl>
            <c:dLbl>
              <c:idx val="1"/>
              <c:layout>
                <c:manualLayout>
                  <c:x val="-7.0012852984845081E-2"/>
                  <c:y val="-1.4145927120022213E-16"/>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806-4538-A0D8-DC81FB9AC809}"/>
                </c:ext>
              </c:extLst>
            </c:dLbl>
            <c:dLbl>
              <c:idx val="2"/>
              <c:layout>
                <c:manualLayout>
                  <c:x val="-2.471041870053356E-2"/>
                  <c:y val="-2.3148148148148147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806-4538-A0D8-DC81FB9AC809}"/>
                </c:ext>
              </c:extLst>
            </c:dLbl>
            <c:dLbl>
              <c:idx val="3"/>
              <c:layout>
                <c:manualLayout>
                  <c:x val="-4.5302434284311528E-2"/>
                  <c:y val="-3.8580246913580956E-3"/>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806-4538-A0D8-DC81FB9AC809}"/>
                </c:ext>
              </c:extLst>
            </c:dLbl>
            <c:dLbl>
              <c:idx val="4"/>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5806-4538-A0D8-DC81FB9AC809}"/>
                </c:ext>
              </c:extLst>
            </c:dLbl>
            <c:dLbl>
              <c:idx val="5"/>
              <c:layout>
                <c:manualLayout>
                  <c:x val="-3.2947278197593056E-2"/>
                  <c:y val="8.4004884004884265E-3"/>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5806-4538-A0D8-DC81FB9AC809}"/>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(Hoja1!$B$1,Hoja1!$D$1,Hoja1!$I$1,Hoja1!$N$1,Hoja1!$W$1,Hoja1!$AA$1,Hoja1!$AA$1)</c:f>
              <c:strCache>
                <c:ptCount val="7"/>
                <c:pt idx="0">
                  <c:v>Alemania</c:v>
                </c:pt>
                <c:pt idx="1">
                  <c:v>Bélgica</c:v>
                </c:pt>
                <c:pt idx="2">
                  <c:v>Dinamarca</c:v>
                </c:pt>
                <c:pt idx="3">
                  <c:v>Francia</c:v>
                </c:pt>
                <c:pt idx="4">
                  <c:v>Países Bajos</c:v>
                </c:pt>
                <c:pt idx="5">
                  <c:v>Suecia</c:v>
                </c:pt>
                <c:pt idx="6">
                  <c:v>Suecia</c:v>
                </c:pt>
              </c:strCache>
            </c:strRef>
          </c:cat>
          <c:val>
            <c:numRef>
              <c:f>(Hoja1!$B$106,Hoja1!$D$106,Hoja1!$N$106,Hoja1!$I$106,Hoja1!$W$106,Hoja1!$AA$106)</c:f>
              <c:numCache>
                <c:formatCode>0.00%</c:formatCode>
                <c:ptCount val="6"/>
                <c:pt idx="0">
                  <c:v>0.30965167274009248</c:v>
                </c:pt>
                <c:pt idx="1">
                  <c:v>0.14033731778350531</c:v>
                </c:pt>
                <c:pt idx="2">
                  <c:v>6.3725889177472406E-2</c:v>
                </c:pt>
                <c:pt idx="3">
                  <c:v>4.0315593200780854E-2</c:v>
                </c:pt>
                <c:pt idx="4">
                  <c:v>0.1418506486482784</c:v>
                </c:pt>
                <c:pt idx="5">
                  <c:v>8.9994320703673525E-2</c:v>
                </c:pt>
              </c:numCache>
            </c:numRef>
          </c:val>
          <c:extLst>
            <c:ext xmlns:c16="http://schemas.microsoft.com/office/drawing/2014/chart" uri="{C3380CC4-5D6E-409C-BE32-E72D297353CC}">
              <c16:uniqueId val="{0000000C-5806-4538-A0D8-DC81FB9AC809}"/>
            </c:ext>
          </c:extLst>
        </c:ser>
        <c:dLbls>
          <c:dLblPos val="outEnd"/>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i="0" u="none" strike="noStrike" kern="1200" spc="0" baseline="0">
                <a:solidFill>
                  <a:srgbClr val="933634"/>
                </a:solidFill>
                <a:latin typeface="Trebuchet MS" panose="020B0603020202020204" pitchFamily="34" charset="0"/>
              </a:rPr>
              <a:t>Comercialización exterior con </a:t>
            </a:r>
          </a:p>
          <a:p>
            <a:pPr>
              <a:defRPr sz="900" b="1">
                <a:solidFill>
                  <a:srgbClr val="933634"/>
                </a:solidFill>
                <a:latin typeface="Trebuchet MS" panose="020B0603020202020204" pitchFamily="34" charset="0"/>
              </a:defRPr>
            </a:pPr>
            <a:r>
              <a:rPr lang="es-ES" sz="900" b="1" i="0" u="none" strike="noStrike" kern="1200" spc="0" baseline="0">
                <a:solidFill>
                  <a:srgbClr val="933634"/>
                </a:solidFill>
                <a:latin typeface="Trebuchet MS" panose="020B0603020202020204" pitchFamily="34" charset="0"/>
              </a:rPr>
              <a:t>Alemania por DOP (</a:t>
            </a:r>
            <a:r>
              <a:rPr lang="es-ES" sz="900" b="1" i="0" u="none" strike="noStrike" baseline="0">
                <a:solidFill>
                  <a:srgbClr val="933634"/>
                </a:solidFill>
                <a:effectLst/>
                <a:latin typeface="Trebuchet MS" panose="020B0603020202020204" pitchFamily="34" charset="0"/>
              </a:rPr>
              <a:t>556.669 </a:t>
            </a:r>
            <a:r>
              <a:rPr lang="es-ES" sz="900" b="1" i="0" u="none" strike="noStrike" kern="1200" spc="0" baseline="0">
                <a:solidFill>
                  <a:srgbClr val="933634"/>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Hoja1!$A$108:$A$114</c:f>
              <c:strCache>
                <c:ptCount val="7"/>
                <c:pt idx="0">
                  <c:v>DOP Cava</c:v>
                </c:pt>
                <c:pt idx="1">
                  <c:v>DOP Rioja</c:v>
                </c:pt>
                <c:pt idx="2">
                  <c:v>DOP La Mancha</c:v>
                </c:pt>
                <c:pt idx="3">
                  <c:v>DOP Cariñena</c:v>
                </c:pt>
                <c:pt idx="4">
                  <c:v>DOP Rueda</c:v>
                </c:pt>
                <c:pt idx="5">
                  <c:v>DOP Valencia</c:v>
                </c:pt>
                <c:pt idx="6">
                  <c:v>Resto</c:v>
                </c:pt>
              </c:strCache>
            </c:strRef>
          </c:cat>
          <c:val>
            <c:numRef>
              <c:f>Hoja1!$C$108:$C$114</c:f>
              <c:numCache>
                <c:formatCode>0.00%</c:formatCode>
                <c:ptCount val="7"/>
                <c:pt idx="0">
                  <c:v>0.35904115334410991</c:v>
                </c:pt>
                <c:pt idx="1">
                  <c:v>0.21382160227763253</c:v>
                </c:pt>
                <c:pt idx="2">
                  <c:v>8.3444324264707284E-2</c:v>
                </c:pt>
                <c:pt idx="3">
                  <c:v>6.6392460788400068E-2</c:v>
                </c:pt>
                <c:pt idx="4">
                  <c:v>3.5078808584060837E-2</c:v>
                </c:pt>
                <c:pt idx="5">
                  <c:v>3.4767532818433776E-2</c:v>
                </c:pt>
                <c:pt idx="6">
                  <c:v>0.2074541179226555</c:v>
                </c:pt>
              </c:numCache>
            </c:numRef>
          </c:val>
          <c:extLst>
            <c:ext xmlns:c16="http://schemas.microsoft.com/office/drawing/2014/chart" uri="{C3380CC4-5D6E-409C-BE32-E72D297353CC}">
              <c16:uniqueId val="{00000000-B109-44B3-84F5-BE7D10999B68}"/>
            </c:ext>
          </c:extLst>
        </c:ser>
        <c:dLbls>
          <c:showLegendKey val="0"/>
          <c:showVal val="0"/>
          <c:showCatName val="0"/>
          <c:showSerName val="0"/>
          <c:showPercent val="0"/>
          <c:showBubbleSize val="0"/>
        </c:dLbls>
        <c:gapWidth val="182"/>
        <c:axId val="936841919"/>
        <c:axId val="936835199"/>
      </c:barChart>
      <c:catAx>
        <c:axId val="93684191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936835199"/>
        <c:crosses val="autoZero"/>
        <c:auto val="1"/>
        <c:lblAlgn val="ctr"/>
        <c:lblOffset val="100"/>
        <c:noMultiLvlLbl val="0"/>
      </c:catAx>
      <c:valAx>
        <c:axId val="93683519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93684191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i="0" u="none" strike="noStrike" kern="1200" spc="0" baseline="0">
                <a:solidFill>
                  <a:srgbClr val="933634"/>
                </a:solidFill>
                <a:latin typeface="Trebuchet MS" panose="020B0603020202020204" pitchFamily="34" charset="0"/>
              </a:rPr>
              <a:t>Comercialización exterior con </a:t>
            </a:r>
          </a:p>
          <a:p>
            <a:pPr>
              <a:defRPr sz="900" b="1">
                <a:solidFill>
                  <a:srgbClr val="933634"/>
                </a:solidFill>
                <a:latin typeface="Trebuchet MS" panose="020B0603020202020204" pitchFamily="34" charset="0"/>
              </a:defRPr>
            </a:pPr>
            <a:r>
              <a:rPr lang="es-ES" sz="900" b="1" i="0" u="none" strike="noStrike" kern="1200" spc="0" baseline="0">
                <a:solidFill>
                  <a:srgbClr val="933634"/>
                </a:solidFill>
                <a:latin typeface="Trebuchet MS" panose="020B0603020202020204" pitchFamily="34" charset="0"/>
              </a:rPr>
              <a:t>Países Bajos por DOP (</a:t>
            </a:r>
            <a:r>
              <a:rPr lang="es-ES" sz="900" b="1" i="0" u="none" strike="noStrike" baseline="0">
                <a:effectLst/>
              </a:rPr>
              <a:t>255.009 </a:t>
            </a:r>
            <a:r>
              <a:rPr lang="es-ES" sz="900" b="1" i="0" u="none" strike="noStrike" kern="1200" spc="0" baseline="0">
                <a:solidFill>
                  <a:srgbClr val="933634"/>
                </a:solidFill>
                <a:latin typeface="Trebuchet MS" panose="020B0603020202020204" pitchFamily="34" charset="0"/>
              </a:rPr>
              <a:t>hl)</a:t>
            </a:r>
          </a:p>
        </c:rich>
      </c:tx>
      <c:layout>
        <c:manualLayout>
          <c:xMode val="edge"/>
          <c:yMode val="edge"/>
          <c:x val="0.12197390572390575"/>
          <c:y val="4.5622925209919944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5"/>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Hoja1!$A$186:$A$192</c:f>
              <c:strCache>
                <c:ptCount val="7"/>
                <c:pt idx="0">
                  <c:v>DOP Cava</c:v>
                </c:pt>
                <c:pt idx="1">
                  <c:v>DOP Rueda</c:v>
                </c:pt>
                <c:pt idx="2">
                  <c:v>DOP Rioja</c:v>
                </c:pt>
                <c:pt idx="3">
                  <c:v>DOP Jerez-Xérès-Sherry / Jerez / Xérès / Sherry</c:v>
                </c:pt>
                <c:pt idx="4">
                  <c:v>DOP La Mancha</c:v>
                </c:pt>
                <c:pt idx="5">
                  <c:v>DOP Navarra</c:v>
                </c:pt>
                <c:pt idx="6">
                  <c:v>Resto</c:v>
                </c:pt>
              </c:strCache>
            </c:strRef>
          </c:cat>
          <c:val>
            <c:numRef>
              <c:f>Hoja1!$C$186:$C$192</c:f>
              <c:numCache>
                <c:formatCode>0.00%</c:formatCode>
                <c:ptCount val="7"/>
                <c:pt idx="0">
                  <c:v>0.24961122788846882</c:v>
                </c:pt>
                <c:pt idx="1">
                  <c:v>0.18528819126470461</c:v>
                </c:pt>
                <c:pt idx="2">
                  <c:v>0.18432675295390144</c:v>
                </c:pt>
                <c:pt idx="3">
                  <c:v>9.1640766571043752E-2</c:v>
                </c:pt>
                <c:pt idx="4">
                  <c:v>5.2817560140823443E-2</c:v>
                </c:pt>
                <c:pt idx="5">
                  <c:v>4.7641537831948341E-2</c:v>
                </c:pt>
                <c:pt idx="6">
                  <c:v>0.1886739633491096</c:v>
                </c:pt>
              </c:numCache>
            </c:numRef>
          </c:val>
          <c:extLst>
            <c:ext xmlns:c16="http://schemas.microsoft.com/office/drawing/2014/chart" uri="{C3380CC4-5D6E-409C-BE32-E72D297353CC}">
              <c16:uniqueId val="{00000000-76BE-4AFD-BA67-F4BFEBD6E4C3}"/>
            </c:ext>
          </c:extLst>
        </c:ser>
        <c:dLbls>
          <c:showLegendKey val="0"/>
          <c:showVal val="0"/>
          <c:showCatName val="0"/>
          <c:showSerName val="0"/>
          <c:showPercent val="0"/>
          <c:showBubbleSize val="0"/>
        </c:dLbls>
        <c:gapWidth val="182"/>
        <c:axId val="1424533983"/>
        <c:axId val="1424543103"/>
      </c:barChart>
      <c:catAx>
        <c:axId val="1424533983"/>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24543103"/>
        <c:crosses val="autoZero"/>
        <c:auto val="1"/>
        <c:lblAlgn val="ctr"/>
        <c:lblOffset val="100"/>
        <c:noMultiLvlLbl val="0"/>
      </c:catAx>
      <c:valAx>
        <c:axId val="142454310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crossAx val="1424533983"/>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i="0" u="none" strike="noStrike" kern="1200" spc="0" baseline="0">
                <a:solidFill>
                  <a:srgbClr val="933634"/>
                </a:solidFill>
                <a:latin typeface="Trebuchet MS" panose="020B0603020202020204" pitchFamily="34" charset="0"/>
              </a:rPr>
              <a:t>Comercialización exterior con Bélgica por DOP (</a:t>
            </a:r>
            <a:r>
              <a:rPr lang="es-ES" sz="900" b="1" i="0" u="none" strike="noStrike" baseline="0">
                <a:effectLst/>
              </a:rPr>
              <a:t>252.288 </a:t>
            </a:r>
            <a:r>
              <a:rPr lang="es-ES" sz="900" b="1" i="0" u="none" strike="noStrike" kern="1200" spc="0" baseline="0">
                <a:solidFill>
                  <a:srgbClr val="933634"/>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2"/>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Hoja1!$A$134:$A$140</c:f>
              <c:strCache>
                <c:ptCount val="7"/>
                <c:pt idx="0">
                  <c:v>DOP Cava</c:v>
                </c:pt>
                <c:pt idx="1">
                  <c:v>DOP Rioja</c:v>
                </c:pt>
                <c:pt idx="2">
                  <c:v>DOP Somontano</c:v>
                </c:pt>
                <c:pt idx="3">
                  <c:v>DOP Jerez-Xérès-Sherry / Jerez / Xérès / Sherry</c:v>
                </c:pt>
                <c:pt idx="4">
                  <c:v>DOP Valencia</c:v>
                </c:pt>
                <c:pt idx="5">
                  <c:v>DOP Cariñena</c:v>
                </c:pt>
                <c:pt idx="6">
                  <c:v>Resto</c:v>
                </c:pt>
              </c:strCache>
            </c:strRef>
          </c:cat>
          <c:val>
            <c:numRef>
              <c:f>Hoja1!$C$134:$C$140</c:f>
              <c:numCache>
                <c:formatCode>0.00%</c:formatCode>
                <c:ptCount val="7"/>
                <c:pt idx="0">
                  <c:v>0.64025635581899909</c:v>
                </c:pt>
                <c:pt idx="1">
                  <c:v>0.14293216084280852</c:v>
                </c:pt>
                <c:pt idx="2">
                  <c:v>2.6457064204078867E-2</c:v>
                </c:pt>
                <c:pt idx="3">
                  <c:v>2.6446877433688069E-2</c:v>
                </c:pt>
                <c:pt idx="4">
                  <c:v>1.83282592556572E-2</c:v>
                </c:pt>
                <c:pt idx="5">
                  <c:v>1.7889514658553245E-2</c:v>
                </c:pt>
                <c:pt idx="6">
                  <c:v>0.12768976778621496</c:v>
                </c:pt>
              </c:numCache>
            </c:numRef>
          </c:val>
          <c:extLst>
            <c:ext xmlns:c16="http://schemas.microsoft.com/office/drawing/2014/chart" uri="{C3380CC4-5D6E-409C-BE32-E72D297353CC}">
              <c16:uniqueId val="{00000000-3AFF-4388-9332-B06E5F39369E}"/>
            </c:ext>
          </c:extLst>
        </c:ser>
        <c:dLbls>
          <c:showLegendKey val="0"/>
          <c:showVal val="0"/>
          <c:showCatName val="0"/>
          <c:showSerName val="0"/>
          <c:showPercent val="0"/>
          <c:showBubbleSize val="0"/>
        </c:dLbls>
        <c:gapWidth val="182"/>
        <c:axId val="249751727"/>
        <c:axId val="249747887"/>
      </c:barChart>
      <c:catAx>
        <c:axId val="249751727"/>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249747887"/>
        <c:crosses val="autoZero"/>
        <c:auto val="1"/>
        <c:lblAlgn val="ctr"/>
        <c:lblOffset val="100"/>
        <c:noMultiLvlLbl val="0"/>
      </c:catAx>
      <c:valAx>
        <c:axId val="249747887"/>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249751727"/>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s-ES" sz="900" b="1" i="0" u="none" strike="noStrike" kern="1200" cap="none" baseline="0">
                <a:solidFill>
                  <a:srgbClr val="993300"/>
                </a:solidFill>
                <a:latin typeface="Trebuchet MS" panose="020B0603020202020204" pitchFamily="34" charset="0"/>
              </a:rPr>
              <a:t>Bodegas no embotelladoras por DOPs</a:t>
            </a:r>
          </a:p>
        </c:rich>
      </c:tx>
      <c:overlay val="0"/>
      <c:spPr>
        <a:noFill/>
        <a:ln>
          <a:noFill/>
        </a:ln>
        <a:effectLst/>
      </c:spPr>
      <c:txPr>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spPr>
            <a:scene3d>
              <a:camera prst="orthographicFront"/>
              <a:lightRig rig="threePt" dir="t"/>
            </a:scene3d>
            <a:sp3d>
              <a:bevelT w="139700" h="139700"/>
            </a:sp3d>
          </c:spPr>
          <c:dPt>
            <c:idx val="0"/>
            <c:bubble3D val="0"/>
            <c:spPr>
              <a:solidFill>
                <a:schemeClr val="accent1"/>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1-DC81-4666-82B1-10668ECB982E}"/>
              </c:ext>
            </c:extLst>
          </c:dPt>
          <c:dPt>
            <c:idx val="1"/>
            <c:bubble3D val="0"/>
            <c:spPr>
              <a:solidFill>
                <a:schemeClr val="accent2"/>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3-DC81-4666-82B1-10668ECB982E}"/>
              </c:ext>
            </c:extLst>
          </c:dPt>
          <c:dPt>
            <c:idx val="2"/>
            <c:bubble3D val="0"/>
            <c:spPr>
              <a:solidFill>
                <a:schemeClr val="accent3"/>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5-DC81-4666-82B1-10668ECB982E}"/>
              </c:ext>
            </c:extLst>
          </c:dPt>
          <c:dPt>
            <c:idx val="3"/>
            <c:bubble3D val="0"/>
            <c:spPr>
              <a:solidFill>
                <a:schemeClr val="accent4"/>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7-DC81-4666-82B1-10668ECB982E}"/>
              </c:ext>
            </c:extLst>
          </c:dPt>
          <c:dPt>
            <c:idx val="4"/>
            <c:bubble3D val="0"/>
            <c:spPr>
              <a:solidFill>
                <a:schemeClr val="accent5"/>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9-DC81-4666-82B1-10668ECB982E}"/>
              </c:ext>
            </c:extLst>
          </c:dPt>
          <c:dPt>
            <c:idx val="5"/>
            <c:bubble3D val="0"/>
            <c:spPr>
              <a:solidFill>
                <a:schemeClr val="accent6"/>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B-DC81-4666-82B1-10668ECB982E}"/>
              </c:ext>
            </c:extLst>
          </c:dPt>
          <c:dLbls>
            <c:dLbl>
              <c:idx val="0"/>
              <c:layout>
                <c:manualLayout>
                  <c:x val="3.5507801108194723E-2"/>
                  <c:y val="-1.904664004903003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DC81-4666-82B1-10668ECB982E}"/>
                </c:ext>
              </c:extLst>
            </c:dLbl>
            <c:dLbl>
              <c:idx val="1"/>
              <c:layout>
                <c:manualLayout>
                  <c:x val="4.0927019539224264E-2"/>
                  <c:y val="-3.2503939820363398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DC81-4666-82B1-10668ECB982E}"/>
                </c:ext>
              </c:extLst>
            </c:dLbl>
            <c:dLbl>
              <c:idx val="2"/>
              <c:layout>
                <c:manualLayout>
                  <c:x val="0.13669555628463109"/>
                  <c:y val="-3.2893427384076988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5-DC81-4666-82B1-10668ECB982E}"/>
                </c:ext>
              </c:extLst>
            </c:dLbl>
            <c:dLbl>
              <c:idx val="3"/>
              <c:layout>
                <c:manualLayout>
                  <c:x val="-5.6192220764071182E-2"/>
                  <c:y val="6.0508787791709595E-3"/>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7-DC81-4666-82B1-10668ECB982E}"/>
                </c:ext>
              </c:extLst>
            </c:dLbl>
            <c:dLbl>
              <c:idx val="4"/>
              <c:layout>
                <c:manualLayout>
                  <c:x val="-3.1641878098571025E-2"/>
                  <c:y val="-2.0360908571507189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9-DC81-4666-82B1-10668ECB982E}"/>
                </c:ext>
              </c:extLst>
            </c:dLbl>
            <c:dLbl>
              <c:idx val="5"/>
              <c:layout>
                <c:manualLayout>
                  <c:x val="-4.9083005249343829E-2"/>
                  <c:y val="-1.6784893725438645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B-DC81-4666-82B1-10668ECB982E}"/>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Hoja1!$A$124:$A$129</c:f>
              <c:strCache>
                <c:ptCount val="6"/>
                <c:pt idx="0">
                  <c:v>DOP Rioja</c:v>
                </c:pt>
                <c:pt idx="1">
                  <c:v>DOP Cava</c:v>
                </c:pt>
                <c:pt idx="2">
                  <c:v>DOP La Mancha</c:v>
                </c:pt>
                <c:pt idx="3">
                  <c:v>DOP Cataluña / Catalunya</c:v>
                </c:pt>
                <c:pt idx="4">
                  <c:v>DOP Utiel-Requena</c:v>
                </c:pt>
                <c:pt idx="5">
                  <c:v>Resto</c:v>
                </c:pt>
              </c:strCache>
            </c:strRef>
          </c:cat>
          <c:val>
            <c:numRef>
              <c:f>Hoja1!$E$124:$E$129</c:f>
              <c:numCache>
                <c:formatCode>0.00%</c:formatCode>
                <c:ptCount val="6"/>
                <c:pt idx="0">
                  <c:v>0.21825396825396826</c:v>
                </c:pt>
                <c:pt idx="1">
                  <c:v>0.18915343915343916</c:v>
                </c:pt>
                <c:pt idx="2">
                  <c:v>0.12566137566137567</c:v>
                </c:pt>
                <c:pt idx="3">
                  <c:v>8.7301587301587297E-2</c:v>
                </c:pt>
                <c:pt idx="4">
                  <c:v>7.9365079365079361E-2</c:v>
                </c:pt>
                <c:pt idx="5">
                  <c:v>0.30026455026455029</c:v>
                </c:pt>
              </c:numCache>
            </c:numRef>
          </c:val>
          <c:extLst>
            <c:ext xmlns:c16="http://schemas.microsoft.com/office/drawing/2014/chart" uri="{C3380CC4-5D6E-409C-BE32-E72D297353CC}">
              <c16:uniqueId val="{0000000C-DC81-4666-82B1-10668ECB982E}"/>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i="0" u="none" strike="noStrike" kern="1200" spc="0" baseline="0">
                <a:solidFill>
                  <a:srgbClr val="933634"/>
                </a:solidFill>
                <a:latin typeface="Trebuchet MS" panose="020B0603020202020204" pitchFamily="34" charset="0"/>
              </a:rPr>
              <a:t>Comercialización exterior con Suecia por DOP (</a:t>
            </a:r>
            <a:r>
              <a:rPr lang="es-ES" sz="900" b="1" i="0" u="none" strike="noStrike" baseline="0">
                <a:effectLst/>
              </a:rPr>
              <a:t>161.785 </a:t>
            </a:r>
            <a:r>
              <a:rPr lang="es-ES" sz="900" b="1" i="0" u="none" strike="noStrike" kern="1200" spc="0" baseline="0">
                <a:solidFill>
                  <a:srgbClr val="933634"/>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6"/>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Hoja1!$A$147:$A$153</c:f>
              <c:strCache>
                <c:ptCount val="7"/>
                <c:pt idx="0">
                  <c:v>DOP Cava</c:v>
                </c:pt>
                <c:pt idx="1">
                  <c:v>DOP Rioja</c:v>
                </c:pt>
                <c:pt idx="2">
                  <c:v>DOP Cataluña / Catalunya</c:v>
                </c:pt>
                <c:pt idx="3">
                  <c:v>DOP Penedès</c:v>
                </c:pt>
                <c:pt idx="4">
                  <c:v>DOP Ribera del Duero</c:v>
                </c:pt>
                <c:pt idx="5">
                  <c:v>DOP Jumilla</c:v>
                </c:pt>
                <c:pt idx="6">
                  <c:v>Resto</c:v>
                </c:pt>
              </c:strCache>
            </c:strRef>
          </c:cat>
          <c:val>
            <c:numRef>
              <c:f>Hoja1!$C$147:$C$153</c:f>
              <c:numCache>
                <c:formatCode>0.00%</c:formatCode>
                <c:ptCount val="7"/>
                <c:pt idx="0">
                  <c:v>0.58696997780662641</c:v>
                </c:pt>
                <c:pt idx="1">
                  <c:v>0.16911958522652443</c:v>
                </c:pt>
                <c:pt idx="2">
                  <c:v>5.626460267301709E-2</c:v>
                </c:pt>
                <c:pt idx="3">
                  <c:v>3.3072358369067981E-2</c:v>
                </c:pt>
                <c:pt idx="4">
                  <c:v>2.7141729002043605E-2</c:v>
                </c:pt>
                <c:pt idx="5">
                  <c:v>1.8024619660621195E-2</c:v>
                </c:pt>
                <c:pt idx="6">
                  <c:v>0.10940712726209931</c:v>
                </c:pt>
              </c:numCache>
            </c:numRef>
          </c:val>
          <c:extLst>
            <c:ext xmlns:c16="http://schemas.microsoft.com/office/drawing/2014/chart" uri="{C3380CC4-5D6E-409C-BE32-E72D297353CC}">
              <c16:uniqueId val="{00000000-770C-4D5D-AA51-CAC401575B88}"/>
            </c:ext>
          </c:extLst>
        </c:ser>
        <c:dLbls>
          <c:showLegendKey val="0"/>
          <c:showVal val="0"/>
          <c:showCatName val="0"/>
          <c:showSerName val="0"/>
          <c:showPercent val="0"/>
          <c:showBubbleSize val="0"/>
        </c:dLbls>
        <c:gapWidth val="182"/>
        <c:axId val="348253327"/>
        <c:axId val="348257167"/>
      </c:barChart>
      <c:catAx>
        <c:axId val="348253327"/>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348257167"/>
        <c:crosses val="autoZero"/>
        <c:auto val="1"/>
        <c:lblAlgn val="ctr"/>
        <c:lblOffset val="100"/>
        <c:noMultiLvlLbl val="0"/>
      </c:catAx>
      <c:valAx>
        <c:axId val="348257167"/>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348253327"/>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i="0" u="none" strike="noStrike" kern="1200" spc="0" baseline="0">
                <a:solidFill>
                  <a:srgbClr val="933634"/>
                </a:solidFill>
                <a:latin typeface="Trebuchet MS" panose="020B0603020202020204" pitchFamily="34" charset="0"/>
              </a:rPr>
              <a:t>Comercialización exterior con Francia por DOP (</a:t>
            </a:r>
            <a:r>
              <a:rPr lang="es-ES" sz="900" b="1" i="0" u="none" strike="noStrike" baseline="0">
                <a:effectLst/>
              </a:rPr>
              <a:t>114.562 </a:t>
            </a:r>
            <a:r>
              <a:rPr lang="es-ES" sz="900" b="1" i="0" u="none" strike="noStrike" kern="1200" spc="0" baseline="0">
                <a:solidFill>
                  <a:srgbClr val="933634"/>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4"/>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Hoja1!$A$174:$A$180</c:f>
              <c:strCache>
                <c:ptCount val="7"/>
                <c:pt idx="0">
                  <c:v>DOP Cava</c:v>
                </c:pt>
                <c:pt idx="1">
                  <c:v>DOP Rioja</c:v>
                </c:pt>
                <c:pt idx="2">
                  <c:v>DOP Jerez-Xérès-Sherry / Jerez / Xérès / Sherry</c:v>
                </c:pt>
                <c:pt idx="3">
                  <c:v>DOP Cariñena</c:v>
                </c:pt>
                <c:pt idx="4">
                  <c:v>DOP Navarra</c:v>
                </c:pt>
                <c:pt idx="5">
                  <c:v>DOP Ribera del Duero</c:v>
                </c:pt>
                <c:pt idx="6">
                  <c:v>Resto</c:v>
                </c:pt>
              </c:strCache>
            </c:strRef>
          </c:cat>
          <c:val>
            <c:numRef>
              <c:f>Hoja1!$C$174:$C$180</c:f>
              <c:numCache>
                <c:formatCode>0.00%</c:formatCode>
                <c:ptCount val="7"/>
                <c:pt idx="0">
                  <c:v>0.64100845942770102</c:v>
                </c:pt>
                <c:pt idx="1">
                  <c:v>0.10500222224281996</c:v>
                </c:pt>
                <c:pt idx="2">
                  <c:v>6.524416027538861E-2</c:v>
                </c:pt>
                <c:pt idx="3">
                  <c:v>4.042093637893731E-2</c:v>
                </c:pt>
                <c:pt idx="4">
                  <c:v>1.6305628136596247E-2</c:v>
                </c:pt>
                <c:pt idx="5">
                  <c:v>1.5532914195596695E-2</c:v>
                </c:pt>
                <c:pt idx="6">
                  <c:v>0.11648567934296024</c:v>
                </c:pt>
              </c:numCache>
            </c:numRef>
          </c:val>
          <c:extLst>
            <c:ext xmlns:c16="http://schemas.microsoft.com/office/drawing/2014/chart" uri="{C3380CC4-5D6E-409C-BE32-E72D297353CC}">
              <c16:uniqueId val="{00000000-3DF5-4092-8A6C-35E74F614640}"/>
            </c:ext>
          </c:extLst>
        </c:ser>
        <c:dLbls>
          <c:showLegendKey val="0"/>
          <c:showVal val="0"/>
          <c:showCatName val="0"/>
          <c:showSerName val="0"/>
          <c:showPercent val="0"/>
          <c:showBubbleSize val="0"/>
        </c:dLbls>
        <c:gapWidth val="182"/>
        <c:axId val="599671759"/>
        <c:axId val="599672239"/>
      </c:barChart>
      <c:catAx>
        <c:axId val="59967175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599672239"/>
        <c:crosses val="autoZero"/>
        <c:auto val="1"/>
        <c:lblAlgn val="ctr"/>
        <c:lblOffset val="100"/>
        <c:noMultiLvlLbl val="0"/>
      </c:catAx>
      <c:valAx>
        <c:axId val="59967223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59967175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i="0" u="none" strike="noStrike" kern="1200" spc="0" baseline="0">
                <a:solidFill>
                  <a:srgbClr val="933634"/>
                </a:solidFill>
                <a:latin typeface="Trebuchet MS" panose="020B0603020202020204" pitchFamily="34" charset="0"/>
              </a:rPr>
              <a:t>Comercialización exterior con Dinamarca por DOP (</a:t>
            </a:r>
            <a:r>
              <a:rPr lang="es-ES" sz="900" b="1" i="0" u="none" strike="noStrike" baseline="0">
                <a:effectLst/>
              </a:rPr>
              <a:t>72.476 </a:t>
            </a:r>
            <a:r>
              <a:rPr lang="es-ES" sz="900" b="1" i="0" u="none" strike="noStrike" kern="1200" spc="0" baseline="0">
                <a:solidFill>
                  <a:srgbClr val="933634"/>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3"/>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Hoja1!$A$172:$A$178</c:f>
              <c:strCache>
                <c:ptCount val="7"/>
                <c:pt idx="0">
                  <c:v>DOP Cava</c:v>
                </c:pt>
                <c:pt idx="1">
                  <c:v>DOP Rioja</c:v>
                </c:pt>
                <c:pt idx="2">
                  <c:v>DOP Valencia</c:v>
                </c:pt>
                <c:pt idx="3">
                  <c:v>DOP Cataluña / Catalunya</c:v>
                </c:pt>
                <c:pt idx="4">
                  <c:v>DOP Ribera del Duero</c:v>
                </c:pt>
                <c:pt idx="5">
                  <c:v>DOP Yecla</c:v>
                </c:pt>
                <c:pt idx="6">
                  <c:v>Resto</c:v>
                </c:pt>
              </c:strCache>
            </c:strRef>
          </c:cat>
          <c:val>
            <c:numRef>
              <c:f>Hoja1!$C$172:$C$178</c:f>
              <c:numCache>
                <c:formatCode>0.00%</c:formatCode>
                <c:ptCount val="7"/>
                <c:pt idx="0">
                  <c:v>0.18581226251630795</c:v>
                </c:pt>
                <c:pt idx="1">
                  <c:v>0.17475058961351225</c:v>
                </c:pt>
                <c:pt idx="2">
                  <c:v>0.16154228629545803</c:v>
                </c:pt>
                <c:pt idx="3">
                  <c:v>0.12518645383361171</c:v>
                </c:pt>
                <c:pt idx="4">
                  <c:v>7.8965796337827299E-2</c:v>
                </c:pt>
                <c:pt idx="5">
                  <c:v>3.6109005837848346E-2</c:v>
                </c:pt>
                <c:pt idx="6">
                  <c:v>0.23763360556543439</c:v>
                </c:pt>
              </c:numCache>
            </c:numRef>
          </c:val>
          <c:extLst>
            <c:ext xmlns:c16="http://schemas.microsoft.com/office/drawing/2014/chart" uri="{C3380CC4-5D6E-409C-BE32-E72D297353CC}">
              <c16:uniqueId val="{00000000-44B8-4B6B-9474-518E20E80DE6}"/>
            </c:ext>
          </c:extLst>
        </c:ser>
        <c:dLbls>
          <c:showLegendKey val="0"/>
          <c:showVal val="0"/>
          <c:showCatName val="0"/>
          <c:showSerName val="0"/>
          <c:showPercent val="0"/>
          <c:showBubbleSize val="0"/>
        </c:dLbls>
        <c:gapWidth val="182"/>
        <c:axId val="599341455"/>
        <c:axId val="599344815"/>
      </c:barChart>
      <c:catAx>
        <c:axId val="599341455"/>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599344815"/>
        <c:crosses val="autoZero"/>
        <c:auto val="1"/>
        <c:lblAlgn val="ctr"/>
        <c:lblOffset val="100"/>
        <c:noMultiLvlLbl val="0"/>
      </c:catAx>
      <c:valAx>
        <c:axId val="59934481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599341455"/>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i="0" u="none" strike="noStrike" kern="1200" cap="none" baseline="0">
                <a:solidFill>
                  <a:srgbClr val="993300"/>
                </a:solidFill>
                <a:effectLst/>
                <a:latin typeface="Trebuchet MS" panose="020B0603020202020204" pitchFamily="34" charset="0"/>
              </a:rPr>
              <a:t>Comercialización exterior con países terceros (</a:t>
            </a:r>
            <a:r>
              <a:rPr lang="es-ES" sz="900" b="1" i="0" u="none" strike="noStrike" baseline="0">
                <a:solidFill>
                  <a:srgbClr val="993300"/>
                </a:solidFill>
                <a:effectLst/>
              </a:rPr>
              <a:t>1.995.517</a:t>
            </a:r>
            <a:r>
              <a:rPr lang="es-ES" sz="900" b="0" i="0" u="none" strike="noStrike" baseline="0">
                <a:effectLst/>
              </a:rPr>
              <a:t> </a:t>
            </a:r>
            <a:r>
              <a:rPr lang="es-ES" sz="900" b="1" i="0" u="none" strike="noStrike" kern="1200" cap="none" baseline="0">
                <a:solidFill>
                  <a:srgbClr val="993300"/>
                </a:solidFill>
                <a:effectLst/>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spPr>
            <a:scene3d>
              <a:camera prst="orthographicFront"/>
              <a:lightRig rig="threePt" dir="t"/>
            </a:scene3d>
            <a:sp3d>
              <a:bevelT w="139700" h="139700"/>
            </a:sp3d>
          </c:spPr>
          <c:dPt>
            <c:idx val="0"/>
            <c:bubble3D val="0"/>
            <c:spPr>
              <a:solidFill>
                <a:schemeClr val="accent1"/>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1-6F2F-4B48-980C-DC52C909F210}"/>
              </c:ext>
            </c:extLst>
          </c:dPt>
          <c:dPt>
            <c:idx val="1"/>
            <c:bubble3D val="0"/>
            <c:spPr>
              <a:solidFill>
                <a:schemeClr val="accent2"/>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3-6F2F-4B48-980C-DC52C909F210}"/>
              </c:ext>
            </c:extLst>
          </c:dPt>
          <c:dPt>
            <c:idx val="2"/>
            <c:bubble3D val="0"/>
            <c:spPr>
              <a:solidFill>
                <a:schemeClr val="accent3"/>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5-6F2F-4B48-980C-DC52C909F210}"/>
              </c:ext>
            </c:extLst>
          </c:dPt>
          <c:dPt>
            <c:idx val="3"/>
            <c:bubble3D val="0"/>
            <c:spPr>
              <a:solidFill>
                <a:schemeClr val="accent4"/>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7-6F2F-4B48-980C-DC52C909F210}"/>
              </c:ext>
            </c:extLst>
          </c:dPt>
          <c:dPt>
            <c:idx val="4"/>
            <c:bubble3D val="0"/>
            <c:spPr>
              <a:solidFill>
                <a:schemeClr val="accent5"/>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9-6F2F-4B48-980C-DC52C909F210}"/>
              </c:ext>
            </c:extLst>
          </c:dPt>
          <c:dPt>
            <c:idx val="5"/>
            <c:bubble3D val="0"/>
            <c:spPr>
              <a:solidFill>
                <a:schemeClr val="accent6"/>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B-6F2F-4B48-980C-DC52C909F210}"/>
              </c:ext>
            </c:extLst>
          </c:dPt>
          <c:dPt>
            <c:idx val="6"/>
            <c:bubble3D val="0"/>
            <c:spPr>
              <a:solidFill>
                <a:schemeClr val="accent1">
                  <a:lumMod val="60000"/>
                </a:schemeClr>
              </a:solidFill>
              <a:ln w="19050">
                <a:solidFill>
                  <a:schemeClr val="lt1"/>
                </a:solidFill>
              </a:ln>
              <a:effectLst/>
              <a:scene3d>
                <a:camera prst="orthographicFront"/>
                <a:lightRig rig="threePt" dir="t"/>
              </a:scene3d>
              <a:sp3d>
                <a:bevelT w="139700" h="139700"/>
              </a:sp3d>
            </c:spPr>
            <c:extLst>
              <c:ext xmlns:c16="http://schemas.microsoft.com/office/drawing/2014/chart" uri="{C3380CC4-5D6E-409C-BE32-E72D297353CC}">
                <c16:uniqueId val="{0000000D-6F2F-4B48-980C-DC52C909F210}"/>
              </c:ext>
            </c:extLst>
          </c:dPt>
          <c:dLbls>
            <c:dLbl>
              <c:idx val="0"/>
              <c:layout>
                <c:manualLayout>
                  <c:x val="2.3886644568745171E-2"/>
                  <c:y val="-4.761904761904762E-5"/>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6F2F-4B48-980C-DC52C909F210}"/>
                </c:ext>
              </c:extLst>
            </c:dLbl>
            <c:dLbl>
              <c:idx val="1"/>
              <c:layout>
                <c:manualLayout>
                  <c:x val="2.3526400517300608E-2"/>
                  <c:y val="-7.8068388304608841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6F2F-4B48-980C-DC52C909F210}"/>
                </c:ext>
              </c:extLst>
            </c:dLbl>
            <c:dLbl>
              <c:idx val="2"/>
              <c:layout>
                <c:manualLayout>
                  <c:x val="5.673779435121868E-2"/>
                  <c:y val="-0.11645798319327731"/>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5-6F2F-4B48-980C-DC52C909F210}"/>
                </c:ext>
              </c:extLst>
            </c:dLbl>
            <c:dLbl>
              <c:idx val="3"/>
              <c:layout>
                <c:manualLayout>
                  <c:x val="2.1571196740556593E-2"/>
                  <c:y val="-4.8702147525676934E-3"/>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7-6F2F-4B48-980C-DC52C909F210}"/>
                </c:ext>
              </c:extLst>
            </c:dLbl>
            <c:dLbl>
              <c:idx val="4"/>
              <c:layout>
                <c:manualLayout>
                  <c:x val="-3.8146457366481847E-2"/>
                  <c:y val="-7.8717581630967454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9-6F2F-4B48-980C-DC52C909F210}"/>
                </c:ext>
              </c:extLst>
            </c:dLbl>
            <c:dLbl>
              <c:idx val="5"/>
              <c:layout>
                <c:manualLayout>
                  <c:x val="-6.7654988111516004E-2"/>
                  <c:y val="-5.0768129508286991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B-6F2F-4B48-980C-DC52C909F210}"/>
                </c:ext>
              </c:extLst>
            </c:dLbl>
            <c:dLbl>
              <c:idx val="6"/>
              <c:layout>
                <c:manualLayout>
                  <c:x val="-5.5687444009618635E-2"/>
                  <c:y val="3.092781234513518E-2"/>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D-6F2F-4B48-980C-DC52C909F210}"/>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1"/>
            <c:showSerName val="0"/>
            <c:showPercent val="0"/>
            <c:showBubbleSize val="0"/>
            <c:separator>
</c:separator>
            <c:showLeaderLines val="1"/>
            <c:leaderLines>
              <c:spPr>
                <a:ln w="3175" cap="flat" cmpd="sng" algn="ctr">
                  <a:solidFill>
                    <a:schemeClr val="tx1"/>
                  </a:solidFill>
                  <a:round/>
                </a:ln>
                <a:effectLst/>
              </c:spPr>
            </c:leaderLines>
            <c:extLst>
              <c:ext xmlns:c15="http://schemas.microsoft.com/office/drawing/2012/chart" uri="{CE6537A1-D6FC-4f65-9D91-7224C49458BB}"/>
            </c:extLst>
          </c:dLbls>
          <c:cat>
            <c:strRef>
              <c:f>(Hoja1!$C$1:$E$1,Hoja1!$J$1,Hoja1!$L$1,Hoja1!$T$1,Hoja1!$AC$1)</c:f>
              <c:strCache>
                <c:ptCount val="7"/>
                <c:pt idx="0">
                  <c:v>Suiza</c:v>
                </c:pt>
                <c:pt idx="1">
                  <c:v>Reino Unido</c:v>
                </c:pt>
                <c:pt idx="2">
                  <c:v>Rusia</c:v>
                </c:pt>
                <c:pt idx="3">
                  <c:v>Canadá</c:v>
                </c:pt>
                <c:pt idx="4">
                  <c:v>EE.UU.</c:v>
                </c:pt>
                <c:pt idx="5">
                  <c:v>Japón</c:v>
                </c:pt>
                <c:pt idx="6">
                  <c:v>Resto</c:v>
                </c:pt>
              </c:strCache>
              <c:extLst/>
            </c:strRef>
          </c:cat>
          <c:val>
            <c:numRef>
              <c:f>(Hoja1!$C$106:$E$106,Hoja1!$J$106,Hoja1!$L$106,Hoja1!$T$106,Hoja1!$AC$106)</c:f>
              <c:numCache>
                <c:formatCode>0.0%</c:formatCode>
                <c:ptCount val="7"/>
                <c:pt idx="0">
                  <c:v>5.8638304652047446E-2</c:v>
                </c:pt>
                <c:pt idx="1">
                  <c:v>0.30150031698099616</c:v>
                </c:pt>
                <c:pt idx="2">
                  <c:v>5.5216209206477247E-2</c:v>
                </c:pt>
                <c:pt idx="3">
                  <c:v>7.7007683641475144E-2</c:v>
                </c:pt>
                <c:pt idx="4">
                  <c:v>0.18391756146639621</c:v>
                </c:pt>
                <c:pt idx="5">
                  <c:v>6.4393639931042537E-2</c:v>
                </c:pt>
                <c:pt idx="6">
                  <c:v>0.25932628412156533</c:v>
                </c:pt>
              </c:numCache>
              <c:extLst/>
            </c:numRef>
          </c:val>
          <c:extLst>
            <c:ext xmlns:c16="http://schemas.microsoft.com/office/drawing/2014/chart" uri="{C3380CC4-5D6E-409C-BE32-E72D297353CC}">
              <c16:uniqueId val="{0000000E-6F2F-4B48-980C-DC52C909F210}"/>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spc="0" baseline="0">
                <a:solidFill>
                  <a:srgbClr val="993300"/>
                </a:solidFill>
                <a:latin typeface="+mn-lt"/>
                <a:ea typeface="+mn-ea"/>
                <a:cs typeface="+mn-cs"/>
              </a:defRPr>
            </a:pPr>
            <a:r>
              <a:rPr lang="es-ES" sz="900" b="1" i="0" u="none" strike="noStrike" kern="1200" spc="0" baseline="0">
                <a:solidFill>
                  <a:srgbClr val="993300"/>
                </a:solidFill>
                <a:effectLst/>
                <a:latin typeface="Trebuchet MS" panose="020B0603020202020204" pitchFamily="34" charset="0"/>
              </a:rPr>
              <a:t>Comercialización exterior con Reino Unido por DOP (</a:t>
            </a:r>
            <a:r>
              <a:rPr lang="es-ES" sz="900" b="1" i="0" u="none" strike="noStrike" baseline="0">
                <a:solidFill>
                  <a:srgbClr val="993300"/>
                </a:solidFill>
                <a:effectLst/>
              </a:rPr>
              <a:t>601.649</a:t>
            </a:r>
            <a:r>
              <a:rPr lang="es-ES" sz="900" b="1" i="0" u="none" strike="noStrike" kern="1200" spc="0" baseline="0">
                <a:solidFill>
                  <a:srgbClr val="993300"/>
                </a:solidFill>
                <a:latin typeface="Trebuchet MS" panose="020B0603020202020204" pitchFamily="34" charset="0"/>
              </a:rPr>
              <a:t> </a:t>
            </a:r>
            <a:r>
              <a:rPr lang="es-ES" sz="900" b="1" i="0" u="none" strike="noStrike" kern="1200" spc="0" baseline="0">
                <a:solidFill>
                  <a:srgbClr val="993300"/>
                </a:solidFill>
                <a:effectLst/>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spc="0" baseline="0">
              <a:solidFill>
                <a:srgbClr val="993300"/>
              </a:solidFill>
              <a:latin typeface="+mn-lt"/>
              <a:ea typeface="+mn-ea"/>
              <a:cs typeface="+mn-cs"/>
            </a:defRPr>
          </a:pPr>
          <a:endParaRPr lang="es-ES"/>
        </a:p>
      </c:txPr>
    </c:title>
    <c:autoTitleDeleted val="0"/>
    <c:plotArea>
      <c:layout/>
      <c:barChart>
        <c:barDir val="bar"/>
        <c:grouping val="clustered"/>
        <c:varyColors val="0"/>
        <c:ser>
          <c:idx val="0"/>
          <c:order val="0"/>
          <c:spPr>
            <a:solidFill>
              <a:schemeClr val="accent2"/>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Hoja1!$A$556:$A$562</c:f>
              <c:strCache>
                <c:ptCount val="7"/>
                <c:pt idx="0">
                  <c:v>DOP Rioja</c:v>
                </c:pt>
                <c:pt idx="1">
                  <c:v>DOP Cava</c:v>
                </c:pt>
                <c:pt idx="2">
                  <c:v>DOP Jerez-Xérès-Sherry / Jerez / Xérès / Sherry</c:v>
                </c:pt>
                <c:pt idx="3">
                  <c:v>DOP Cariñena</c:v>
                </c:pt>
                <c:pt idx="4">
                  <c:v>DOP Utiel-Requena</c:v>
                </c:pt>
                <c:pt idx="5">
                  <c:v>DOP Cataluña / Catalunya</c:v>
                </c:pt>
                <c:pt idx="6">
                  <c:v>Resto</c:v>
                </c:pt>
              </c:strCache>
            </c:strRef>
          </c:cat>
          <c:val>
            <c:numRef>
              <c:f>Hoja1!$C$556:$C$562</c:f>
              <c:numCache>
                <c:formatCode>0.00%</c:formatCode>
                <c:ptCount val="7"/>
                <c:pt idx="0">
                  <c:v>0.47340775279887432</c:v>
                </c:pt>
                <c:pt idx="1">
                  <c:v>0.21607281214975432</c:v>
                </c:pt>
                <c:pt idx="2">
                  <c:v>8.8746671980063335E-2</c:v>
                </c:pt>
                <c:pt idx="3">
                  <c:v>3.4723981276526268E-2</c:v>
                </c:pt>
                <c:pt idx="4">
                  <c:v>3.2186538517538402E-2</c:v>
                </c:pt>
                <c:pt idx="5">
                  <c:v>2.5756959572311462E-2</c:v>
                </c:pt>
                <c:pt idx="6">
                  <c:v>0.12910528370493188</c:v>
                </c:pt>
              </c:numCache>
            </c:numRef>
          </c:val>
          <c:extLst>
            <c:ext xmlns:c16="http://schemas.microsoft.com/office/drawing/2014/chart" uri="{C3380CC4-5D6E-409C-BE32-E72D297353CC}">
              <c16:uniqueId val="{00000000-9C03-438C-B714-9B0325EF36A6}"/>
            </c:ext>
          </c:extLst>
        </c:ser>
        <c:dLbls>
          <c:showLegendKey val="0"/>
          <c:showVal val="0"/>
          <c:showCatName val="0"/>
          <c:showSerName val="0"/>
          <c:showPercent val="0"/>
          <c:showBubbleSize val="0"/>
        </c:dLbls>
        <c:gapWidth val="182"/>
        <c:axId val="1450628367"/>
        <c:axId val="1450628847"/>
      </c:barChart>
      <c:catAx>
        <c:axId val="1450628367"/>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50628847"/>
        <c:crosses val="autoZero"/>
        <c:auto val="1"/>
        <c:lblAlgn val="ctr"/>
        <c:lblOffset val="100"/>
        <c:noMultiLvlLbl val="0"/>
      </c:catAx>
      <c:valAx>
        <c:axId val="1450628847"/>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1450628367"/>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rgbClr val="993300"/>
                </a:solidFill>
                <a:latin typeface="+mn-lt"/>
                <a:ea typeface="+mn-ea"/>
                <a:cs typeface="+mn-cs"/>
              </a:defRPr>
            </a:pPr>
            <a:r>
              <a:rPr lang="es-ES" sz="900" b="1" i="0" u="none" strike="noStrike" kern="1200" spc="0" baseline="0">
                <a:solidFill>
                  <a:srgbClr val="993300"/>
                </a:solidFill>
                <a:effectLst/>
                <a:latin typeface="Trebuchet MS" panose="020B0603020202020204" pitchFamily="34" charset="0"/>
              </a:rPr>
              <a:t>Comercialización exterior con EE.UU. por DOP (</a:t>
            </a:r>
            <a:r>
              <a:rPr lang="es-ES" sz="900" b="1" i="0" u="none" strike="noStrike" baseline="0">
                <a:effectLst/>
              </a:rPr>
              <a:t>367.011</a:t>
            </a:r>
            <a:r>
              <a:rPr lang="es-ES" sz="900" b="0" i="0" u="none" strike="noStrike" baseline="0">
                <a:effectLst/>
              </a:rPr>
              <a:t> </a:t>
            </a:r>
            <a:r>
              <a:rPr lang="es-ES" sz="900" b="1" i="0" u="none" strike="noStrike" kern="1200" spc="0" baseline="0">
                <a:solidFill>
                  <a:srgbClr val="993300"/>
                </a:solidFill>
                <a:effectLst/>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0" i="0" u="none" strike="noStrike" kern="1200" spc="0" baseline="0">
              <a:solidFill>
                <a:srgbClr val="993300"/>
              </a:solidFill>
              <a:latin typeface="+mn-lt"/>
              <a:ea typeface="+mn-ea"/>
              <a:cs typeface="+mn-cs"/>
            </a:defRPr>
          </a:pPr>
          <a:endParaRPr lang="es-ES"/>
        </a:p>
      </c:txPr>
    </c:title>
    <c:autoTitleDeleted val="0"/>
    <c:plotArea>
      <c:layout/>
      <c:barChart>
        <c:barDir val="bar"/>
        <c:grouping val="clustered"/>
        <c:varyColors val="0"/>
        <c:ser>
          <c:idx val="0"/>
          <c:order val="0"/>
          <c:spPr>
            <a:solidFill>
              <a:schemeClr val="accent5"/>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Hoja1!$A$469:$A$475</c:f>
              <c:strCache>
                <c:ptCount val="7"/>
                <c:pt idx="0">
                  <c:v>DOP Cava</c:v>
                </c:pt>
                <c:pt idx="1">
                  <c:v>DOP Rioja</c:v>
                </c:pt>
                <c:pt idx="2">
                  <c:v>DOP Rías Baixas</c:v>
                </c:pt>
                <c:pt idx="3">
                  <c:v>DOP Jumilla</c:v>
                </c:pt>
                <c:pt idx="4">
                  <c:v>DOP Ribera del Duero</c:v>
                </c:pt>
                <c:pt idx="5">
                  <c:v>DOP Calatayud</c:v>
                </c:pt>
                <c:pt idx="6">
                  <c:v>Resto</c:v>
                </c:pt>
              </c:strCache>
            </c:strRef>
          </c:cat>
          <c:val>
            <c:numRef>
              <c:f>Hoja1!$C$469:$C$475</c:f>
              <c:numCache>
                <c:formatCode>0.00%</c:formatCode>
                <c:ptCount val="7"/>
                <c:pt idx="0">
                  <c:v>0.34942311209288107</c:v>
                </c:pt>
                <c:pt idx="1">
                  <c:v>0.25633597434668381</c:v>
                </c:pt>
                <c:pt idx="2">
                  <c:v>7.7778862215002811E-2</c:v>
                </c:pt>
                <c:pt idx="3">
                  <c:v>5.6694950315336917E-2</c:v>
                </c:pt>
                <c:pt idx="4">
                  <c:v>3.706298542189404E-2</c:v>
                </c:pt>
                <c:pt idx="5">
                  <c:v>2.5408445924074576E-2</c:v>
                </c:pt>
                <c:pt idx="6">
                  <c:v>0.19729566968412671</c:v>
                </c:pt>
              </c:numCache>
            </c:numRef>
          </c:val>
          <c:extLst>
            <c:ext xmlns:c16="http://schemas.microsoft.com/office/drawing/2014/chart" uri="{C3380CC4-5D6E-409C-BE32-E72D297353CC}">
              <c16:uniqueId val="{00000000-E05C-4B34-BDCE-AE5A8292B790}"/>
            </c:ext>
          </c:extLst>
        </c:ser>
        <c:dLbls>
          <c:showLegendKey val="0"/>
          <c:showVal val="0"/>
          <c:showCatName val="0"/>
          <c:showSerName val="0"/>
          <c:showPercent val="0"/>
          <c:showBubbleSize val="0"/>
        </c:dLbls>
        <c:gapWidth val="182"/>
        <c:axId val="1441237023"/>
        <c:axId val="1441231743"/>
      </c:barChart>
      <c:catAx>
        <c:axId val="1441237023"/>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41231743"/>
        <c:crosses val="autoZero"/>
        <c:auto val="1"/>
        <c:lblAlgn val="ctr"/>
        <c:lblOffset val="100"/>
        <c:noMultiLvlLbl val="0"/>
      </c:catAx>
      <c:valAx>
        <c:axId val="144123174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1441237023"/>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i="0" u="none" strike="noStrike" kern="1200" spc="0" baseline="0">
                <a:solidFill>
                  <a:srgbClr val="993300"/>
                </a:solidFill>
                <a:effectLst/>
                <a:latin typeface="Trebuchet MS" panose="020B0603020202020204" pitchFamily="34" charset="0"/>
              </a:rPr>
              <a:t>Comercialización exterior con Canadá por DOP (</a:t>
            </a:r>
            <a:r>
              <a:rPr lang="es-ES" sz="900" b="1" i="0" u="none" strike="noStrike" baseline="0">
                <a:solidFill>
                  <a:srgbClr val="993300"/>
                </a:solidFill>
                <a:effectLst/>
              </a:rPr>
              <a:t>153.670</a:t>
            </a:r>
            <a:r>
              <a:rPr lang="es-ES" sz="900" b="0" i="0" u="none" strike="noStrike" baseline="0">
                <a:solidFill>
                  <a:srgbClr val="993300"/>
                </a:solidFill>
                <a:effectLst/>
              </a:rPr>
              <a:t> </a:t>
            </a:r>
            <a:r>
              <a:rPr lang="es-ES" sz="900" b="1" i="0" u="none" strike="noStrike" kern="1200" spc="0" baseline="0">
                <a:solidFill>
                  <a:srgbClr val="993300"/>
                </a:solidFill>
                <a:effectLst/>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bar"/>
        <c:grouping val="clustered"/>
        <c:varyColors val="0"/>
        <c:ser>
          <c:idx val="0"/>
          <c:order val="0"/>
          <c:spPr>
            <a:solidFill>
              <a:schemeClr val="accent4"/>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Hoja1!$A$482:$A$488</c:f>
              <c:strCache>
                <c:ptCount val="7"/>
                <c:pt idx="0">
                  <c:v>DOP Rioja</c:v>
                </c:pt>
                <c:pt idx="1">
                  <c:v>DOP Cava</c:v>
                </c:pt>
                <c:pt idx="2">
                  <c:v>DOP Cariñena</c:v>
                </c:pt>
                <c:pt idx="3">
                  <c:v>DOP Jumilla</c:v>
                </c:pt>
                <c:pt idx="4">
                  <c:v>DOP Valencia</c:v>
                </c:pt>
                <c:pt idx="5">
                  <c:v>DOP Almansa</c:v>
                </c:pt>
                <c:pt idx="6">
                  <c:v>Resto</c:v>
                </c:pt>
              </c:strCache>
            </c:strRef>
          </c:cat>
          <c:val>
            <c:numRef>
              <c:f>Hoja1!$C$482:$C$488</c:f>
              <c:numCache>
                <c:formatCode>0.00%</c:formatCode>
                <c:ptCount val="7"/>
                <c:pt idx="0">
                  <c:v>0.25290408103567719</c:v>
                </c:pt>
                <c:pt idx="1">
                  <c:v>0.11703981989468697</c:v>
                </c:pt>
                <c:pt idx="2">
                  <c:v>8.8356050945673309E-2</c:v>
                </c:pt>
                <c:pt idx="3">
                  <c:v>7.4445069538963335E-2</c:v>
                </c:pt>
                <c:pt idx="4">
                  <c:v>5.0642417482371638E-2</c:v>
                </c:pt>
                <c:pt idx="5">
                  <c:v>4.3336881079148147E-2</c:v>
                </c:pt>
                <c:pt idx="6">
                  <c:v>0.37327568002347949</c:v>
                </c:pt>
              </c:numCache>
            </c:numRef>
          </c:val>
          <c:extLst>
            <c:ext xmlns:c16="http://schemas.microsoft.com/office/drawing/2014/chart" uri="{C3380CC4-5D6E-409C-BE32-E72D297353CC}">
              <c16:uniqueId val="{00000000-0B26-4FA7-BBA5-4E150542E819}"/>
            </c:ext>
          </c:extLst>
        </c:ser>
        <c:dLbls>
          <c:showLegendKey val="0"/>
          <c:showVal val="0"/>
          <c:showCatName val="0"/>
          <c:showSerName val="0"/>
          <c:showPercent val="0"/>
          <c:showBubbleSize val="0"/>
        </c:dLbls>
        <c:gapWidth val="182"/>
        <c:axId val="1990880767"/>
        <c:axId val="1990869727"/>
      </c:barChart>
      <c:catAx>
        <c:axId val="1990880767"/>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990869727"/>
        <c:crosses val="autoZero"/>
        <c:auto val="1"/>
        <c:lblAlgn val="ctr"/>
        <c:lblOffset val="100"/>
        <c:noMultiLvlLbl val="0"/>
      </c:catAx>
      <c:valAx>
        <c:axId val="1990869727"/>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1990880767"/>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i="0" u="none" strike="noStrike" kern="1200" spc="0" baseline="0">
                <a:solidFill>
                  <a:srgbClr val="993300"/>
                </a:solidFill>
                <a:effectLst/>
                <a:latin typeface="Trebuchet MS" panose="020B0603020202020204" pitchFamily="34" charset="0"/>
              </a:rPr>
              <a:t>Comercialización exterior con Japón por DOP (</a:t>
            </a:r>
            <a:r>
              <a:rPr lang="es-ES" sz="900" b="1" i="0" u="none" strike="noStrike" baseline="0">
                <a:solidFill>
                  <a:srgbClr val="993300"/>
                </a:solidFill>
                <a:effectLst/>
              </a:rPr>
              <a:t>128.499</a:t>
            </a:r>
            <a:r>
              <a:rPr lang="es-ES" sz="900" b="0" i="0" u="none" strike="noStrike" baseline="0">
                <a:solidFill>
                  <a:srgbClr val="993300"/>
                </a:solidFill>
                <a:effectLst/>
              </a:rPr>
              <a:t> </a:t>
            </a:r>
            <a:r>
              <a:rPr lang="es-ES" sz="900" b="1" i="0" u="none" strike="noStrike" kern="1200" spc="0" baseline="0">
                <a:solidFill>
                  <a:srgbClr val="993300"/>
                </a:solidFill>
                <a:effectLst/>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bar"/>
        <c:grouping val="clustered"/>
        <c:varyColors val="0"/>
        <c:ser>
          <c:idx val="0"/>
          <c:order val="0"/>
          <c:spPr>
            <a:solidFill>
              <a:schemeClr val="accent6"/>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Hoja1!$A$497:$A$503</c:f>
              <c:strCache>
                <c:ptCount val="7"/>
                <c:pt idx="0">
                  <c:v>DOP Cava</c:v>
                </c:pt>
                <c:pt idx="1">
                  <c:v>DOP La Mancha</c:v>
                </c:pt>
                <c:pt idx="2">
                  <c:v>DOP Valdepeñas</c:v>
                </c:pt>
                <c:pt idx="3">
                  <c:v>DOP Cataluña / Catalunya</c:v>
                </c:pt>
                <c:pt idx="4">
                  <c:v>DOP Jumilla</c:v>
                </c:pt>
                <c:pt idx="5">
                  <c:v>DOP Valencia</c:v>
                </c:pt>
                <c:pt idx="6">
                  <c:v>Resto</c:v>
                </c:pt>
              </c:strCache>
            </c:strRef>
          </c:cat>
          <c:val>
            <c:numRef>
              <c:f>Hoja1!$C$497:$C$503</c:f>
              <c:numCache>
                <c:formatCode>0.00%</c:formatCode>
                <c:ptCount val="7"/>
                <c:pt idx="0">
                  <c:v>0.54200586294279762</c:v>
                </c:pt>
                <c:pt idx="1">
                  <c:v>7.5647588717107528E-2</c:v>
                </c:pt>
                <c:pt idx="2">
                  <c:v>6.8372568388093857E-2</c:v>
                </c:pt>
                <c:pt idx="3">
                  <c:v>5.2036360548958473E-2</c:v>
                </c:pt>
                <c:pt idx="4">
                  <c:v>4.2906378520359091E-2</c:v>
                </c:pt>
                <c:pt idx="5">
                  <c:v>3.9759184943712618E-2</c:v>
                </c:pt>
                <c:pt idx="6">
                  <c:v>0.1792720559389708</c:v>
                </c:pt>
              </c:numCache>
            </c:numRef>
          </c:val>
          <c:extLst>
            <c:ext xmlns:c16="http://schemas.microsoft.com/office/drawing/2014/chart" uri="{C3380CC4-5D6E-409C-BE32-E72D297353CC}">
              <c16:uniqueId val="{00000000-8C90-4F75-9278-066A87ECE031}"/>
            </c:ext>
          </c:extLst>
        </c:ser>
        <c:dLbls>
          <c:showLegendKey val="0"/>
          <c:showVal val="0"/>
          <c:showCatName val="0"/>
          <c:showSerName val="0"/>
          <c:showPercent val="0"/>
          <c:showBubbleSize val="0"/>
        </c:dLbls>
        <c:gapWidth val="182"/>
        <c:axId val="1451537039"/>
        <c:axId val="1451537519"/>
      </c:barChart>
      <c:catAx>
        <c:axId val="145153703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51537519"/>
        <c:crosses val="autoZero"/>
        <c:auto val="1"/>
        <c:lblAlgn val="ctr"/>
        <c:lblOffset val="100"/>
        <c:noMultiLvlLbl val="0"/>
      </c:catAx>
      <c:valAx>
        <c:axId val="145153751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45153703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rtl="0">
              <a:defRPr sz="840" b="0" i="0" u="none" strike="noStrike" kern="1200" spc="0" baseline="0">
                <a:solidFill>
                  <a:schemeClr val="tx1">
                    <a:lumMod val="65000"/>
                    <a:lumOff val="35000"/>
                  </a:schemeClr>
                </a:solidFill>
                <a:latin typeface="+mn-lt"/>
                <a:ea typeface="+mn-ea"/>
                <a:cs typeface="+mn-cs"/>
              </a:defRPr>
            </a:pPr>
            <a:r>
              <a:rPr lang="es-ES"/>
              <a:t>Comercialización exterior con Suiza por DOP (117.014 hl)</a:t>
            </a:r>
          </a:p>
        </c:rich>
      </c:tx>
      <c:overlay val="0"/>
      <c:spPr>
        <a:noFill/>
        <a:ln>
          <a:noFill/>
        </a:ln>
        <a:effectLst/>
      </c:spPr>
      <c:txPr>
        <a:bodyPr rot="0" spcFirstLastPara="1" vertOverflow="ellipsis" vert="horz" wrap="square" anchor="ctr" anchorCtr="1"/>
        <a:lstStyle/>
        <a:p>
          <a:pPr algn="ctr" rtl="0">
            <a:defRPr sz="84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Hoja1!$A$510:$A$516</c:f>
              <c:strCache>
                <c:ptCount val="7"/>
                <c:pt idx="0">
                  <c:v>DOP Rioja</c:v>
                </c:pt>
                <c:pt idx="1">
                  <c:v>DOP Ribera del Duero</c:v>
                </c:pt>
                <c:pt idx="2">
                  <c:v>DOP Cava</c:v>
                </c:pt>
                <c:pt idx="3">
                  <c:v>DOP Rueda</c:v>
                </c:pt>
                <c:pt idx="4">
                  <c:v>DOP Calatayud</c:v>
                </c:pt>
                <c:pt idx="5">
                  <c:v>DOP Cataluña / Catalunya</c:v>
                </c:pt>
                <c:pt idx="6">
                  <c:v>Resto</c:v>
                </c:pt>
              </c:strCache>
            </c:strRef>
          </c:cat>
          <c:val>
            <c:numRef>
              <c:f>Hoja1!$C$510:$C$516</c:f>
              <c:numCache>
                <c:formatCode>0.00%</c:formatCode>
                <c:ptCount val="7"/>
                <c:pt idx="0">
                  <c:v>0.31998797748025137</c:v>
                </c:pt>
                <c:pt idx="1">
                  <c:v>0.18042889664068507</c:v>
                </c:pt>
                <c:pt idx="2">
                  <c:v>0.14523080793759774</c:v>
                </c:pt>
                <c:pt idx="3">
                  <c:v>5.1131602152020776E-2</c:v>
                </c:pt>
                <c:pt idx="4">
                  <c:v>3.5321920314657057E-2</c:v>
                </c:pt>
                <c:pt idx="5">
                  <c:v>3.5193217480271967E-2</c:v>
                </c:pt>
                <c:pt idx="6">
                  <c:v>0.23270557799451608</c:v>
                </c:pt>
              </c:numCache>
            </c:numRef>
          </c:val>
          <c:extLst>
            <c:ext xmlns:c16="http://schemas.microsoft.com/office/drawing/2014/chart" uri="{C3380CC4-5D6E-409C-BE32-E72D297353CC}">
              <c16:uniqueId val="{00000000-1597-414E-ACC6-9AA850E3775A}"/>
            </c:ext>
          </c:extLst>
        </c:ser>
        <c:dLbls>
          <c:showLegendKey val="0"/>
          <c:showVal val="0"/>
          <c:showCatName val="0"/>
          <c:showSerName val="0"/>
          <c:showPercent val="0"/>
          <c:showBubbleSize val="0"/>
        </c:dLbls>
        <c:gapWidth val="182"/>
        <c:axId val="1667340959"/>
        <c:axId val="1667336639"/>
      </c:barChart>
      <c:catAx>
        <c:axId val="1667340959"/>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S"/>
          </a:p>
        </c:txPr>
        <c:crossAx val="1667336639"/>
        <c:crosses val="autoZero"/>
        <c:auto val="1"/>
        <c:lblAlgn val="ctr"/>
        <c:lblOffset val="100"/>
        <c:noMultiLvlLbl val="0"/>
      </c:catAx>
      <c:valAx>
        <c:axId val="166733663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S"/>
          </a:p>
        </c:txPr>
        <c:crossAx val="166734095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700"/>
      </a:pPr>
      <a:endParaRPr lang="es-ES"/>
    </a:p>
  </c:txPr>
  <c:externalData r:id="rId3">
    <c:autoUpdate val="0"/>
  </c:externalData>
</c:chartSpace>
</file>

<file path=word/charts/chart5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i="0" u="none" strike="noStrike" kern="1200" spc="0" baseline="0">
                <a:solidFill>
                  <a:srgbClr val="993300"/>
                </a:solidFill>
                <a:effectLst/>
                <a:latin typeface="Trebuchet MS" panose="020B0603020202020204" pitchFamily="34" charset="0"/>
              </a:rPr>
              <a:t>Comercialización exterior con Rusia por DOP (</a:t>
            </a:r>
            <a:r>
              <a:rPr lang="es-ES" sz="900" b="1" i="0" u="none" strike="noStrike" baseline="0">
                <a:solidFill>
                  <a:srgbClr val="993300"/>
                </a:solidFill>
                <a:effectLst/>
              </a:rPr>
              <a:t>110.185</a:t>
            </a:r>
            <a:r>
              <a:rPr lang="es-ES" sz="1400" b="1" i="0" u="none" strike="noStrike" baseline="0">
                <a:solidFill>
                  <a:srgbClr val="993300"/>
                </a:solidFill>
                <a:effectLst/>
              </a:rPr>
              <a:t> </a:t>
            </a:r>
            <a:r>
              <a:rPr lang="es-ES" sz="900" b="1" i="0" u="none" strike="noStrike" kern="1200" spc="0" baseline="0">
                <a:solidFill>
                  <a:srgbClr val="993300"/>
                </a:solidFill>
                <a:effectLst/>
              </a:rPr>
              <a:t>hl</a:t>
            </a:r>
            <a:r>
              <a:rPr lang="es-ES" sz="900" b="1" i="0" u="none" strike="noStrike" kern="1200" spc="0" baseline="0">
                <a:solidFill>
                  <a:srgbClr val="993300"/>
                </a:solidFill>
                <a:effectLst/>
                <a:latin typeface="Trebuchet MS" panose="020B0603020202020204" pitchFamily="34" charset="0"/>
              </a:rPr>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bar"/>
        <c:grouping val="clustered"/>
        <c:varyColors val="0"/>
        <c:ser>
          <c:idx val="0"/>
          <c:order val="0"/>
          <c:spPr>
            <a:solidFill>
              <a:schemeClr val="accent3"/>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Hoja1!$A$571:$A$577</c:f>
              <c:strCache>
                <c:ptCount val="7"/>
                <c:pt idx="0">
                  <c:v>DOP Cava</c:v>
                </c:pt>
                <c:pt idx="1">
                  <c:v>DOP Rioja</c:v>
                </c:pt>
                <c:pt idx="2">
                  <c:v>DOP Utiel-Requena</c:v>
                </c:pt>
                <c:pt idx="3">
                  <c:v>DOP La Mancha</c:v>
                </c:pt>
                <c:pt idx="4">
                  <c:v>DOP Valencia</c:v>
                </c:pt>
                <c:pt idx="5">
                  <c:v>DOP Rueda</c:v>
                </c:pt>
                <c:pt idx="6">
                  <c:v>Resto</c:v>
                </c:pt>
              </c:strCache>
            </c:strRef>
          </c:cat>
          <c:val>
            <c:numRef>
              <c:f>Hoja1!$C$571:$C$577</c:f>
              <c:numCache>
                <c:formatCode>0.00%</c:formatCode>
                <c:ptCount val="7"/>
                <c:pt idx="0">
                  <c:v>0.40732445256332334</c:v>
                </c:pt>
                <c:pt idx="1">
                  <c:v>0.1549914874898001</c:v>
                </c:pt>
                <c:pt idx="2">
                  <c:v>8.2298035601796216E-2</c:v>
                </c:pt>
                <c:pt idx="3">
                  <c:v>6.9238531707932011E-2</c:v>
                </c:pt>
                <c:pt idx="4">
                  <c:v>4.4071378571054524E-2</c:v>
                </c:pt>
                <c:pt idx="5">
                  <c:v>4.050918415401604E-2</c:v>
                </c:pt>
                <c:pt idx="6">
                  <c:v>0.20156692991207784</c:v>
                </c:pt>
              </c:numCache>
            </c:numRef>
          </c:val>
          <c:extLst>
            <c:ext xmlns:c16="http://schemas.microsoft.com/office/drawing/2014/chart" uri="{C3380CC4-5D6E-409C-BE32-E72D297353CC}">
              <c16:uniqueId val="{00000000-79B1-4DDC-89EA-303619222A2B}"/>
            </c:ext>
          </c:extLst>
        </c:ser>
        <c:dLbls>
          <c:showLegendKey val="0"/>
          <c:showVal val="0"/>
          <c:showCatName val="0"/>
          <c:showSerName val="0"/>
          <c:showPercent val="0"/>
          <c:showBubbleSize val="0"/>
        </c:dLbls>
        <c:gapWidth val="182"/>
        <c:axId val="1976014943"/>
        <c:axId val="1976015903"/>
      </c:barChart>
      <c:catAx>
        <c:axId val="1976014943"/>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976015903"/>
        <c:crosses val="autoZero"/>
        <c:auto val="1"/>
        <c:lblAlgn val="ctr"/>
        <c:lblOffset val="100"/>
        <c:noMultiLvlLbl val="0"/>
      </c:catAx>
      <c:valAx>
        <c:axId val="197601590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ES"/>
          </a:p>
        </c:txPr>
        <c:crossAx val="1976014943"/>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i="0" baseline="0">
                <a:solidFill>
                  <a:srgbClr val="943735"/>
                </a:solidFill>
                <a:latin typeface="Trebuchet MS" panose="020B0603020202020204" pitchFamily="34" charset="0"/>
              </a:rPr>
              <a:t>Bodegas embotelladoras y no embotelladoras por DOPs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bar"/>
        <c:grouping val="stacked"/>
        <c:varyColors val="0"/>
        <c:ser>
          <c:idx val="1"/>
          <c:order val="0"/>
          <c:tx>
            <c:v>Embotelladoras</c:v>
          </c:tx>
          <c:spPr>
            <a:solidFill>
              <a:schemeClr val="accent5"/>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Hoja1!$A$143:$A$152</c:f>
              <c:strCache>
                <c:ptCount val="10"/>
                <c:pt idx="0">
                  <c:v>DOP Rioja</c:v>
                </c:pt>
                <c:pt idx="1">
                  <c:v>DOP Cava</c:v>
                </c:pt>
                <c:pt idx="2">
                  <c:v>DOP Ribera del Duero</c:v>
                </c:pt>
                <c:pt idx="3">
                  <c:v>DOP La Mancha</c:v>
                </c:pt>
                <c:pt idx="4">
                  <c:v>DOP Cataluña / Catalunya</c:v>
                </c:pt>
                <c:pt idx="5">
                  <c:v>DOP Rías Baixas</c:v>
                </c:pt>
                <c:pt idx="6">
                  <c:v>DOP Penedès</c:v>
                </c:pt>
                <c:pt idx="7">
                  <c:v>DOP Utiel-Requena</c:v>
                </c:pt>
                <c:pt idx="8">
                  <c:v>DOP Priorat / Priorato</c:v>
                </c:pt>
                <c:pt idx="9">
                  <c:v>DOP Ribeira Sacra</c:v>
                </c:pt>
              </c:strCache>
            </c:strRef>
          </c:cat>
          <c:val>
            <c:numRef>
              <c:f>Hoja1!$C$143:$C$152</c:f>
              <c:numCache>
                <c:formatCode>General</c:formatCode>
                <c:ptCount val="10"/>
                <c:pt idx="0">
                  <c:v>587</c:v>
                </c:pt>
                <c:pt idx="1">
                  <c:v>200</c:v>
                </c:pt>
                <c:pt idx="2">
                  <c:v>224</c:v>
                </c:pt>
                <c:pt idx="3">
                  <c:v>114</c:v>
                </c:pt>
                <c:pt idx="4">
                  <c:v>113</c:v>
                </c:pt>
                <c:pt idx="5">
                  <c:v>175</c:v>
                </c:pt>
                <c:pt idx="6">
                  <c:v>159</c:v>
                </c:pt>
                <c:pt idx="7">
                  <c:v>58</c:v>
                </c:pt>
                <c:pt idx="8">
                  <c:v>115</c:v>
                </c:pt>
                <c:pt idx="9">
                  <c:v>83</c:v>
                </c:pt>
              </c:numCache>
            </c:numRef>
          </c:val>
          <c:extLst>
            <c:ext xmlns:c16="http://schemas.microsoft.com/office/drawing/2014/chart" uri="{C3380CC4-5D6E-409C-BE32-E72D297353CC}">
              <c16:uniqueId val="{00000000-10F1-4550-9B7A-CEB152464BEB}"/>
            </c:ext>
          </c:extLst>
        </c:ser>
        <c:ser>
          <c:idx val="0"/>
          <c:order val="1"/>
          <c:tx>
            <c:v>No Embotelladoras</c:v>
          </c:tx>
          <c:spPr>
            <a:solidFill>
              <a:schemeClr val="accent6"/>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Hoja1!$A$143:$A$152</c:f>
              <c:strCache>
                <c:ptCount val="10"/>
                <c:pt idx="0">
                  <c:v>DOP Rioja</c:v>
                </c:pt>
                <c:pt idx="1">
                  <c:v>DOP Cava</c:v>
                </c:pt>
                <c:pt idx="2">
                  <c:v>DOP Ribera del Duero</c:v>
                </c:pt>
                <c:pt idx="3">
                  <c:v>DOP La Mancha</c:v>
                </c:pt>
                <c:pt idx="4">
                  <c:v>DOP Cataluña / Catalunya</c:v>
                </c:pt>
                <c:pt idx="5">
                  <c:v>DOP Rías Baixas</c:v>
                </c:pt>
                <c:pt idx="6">
                  <c:v>DOP Penedès</c:v>
                </c:pt>
                <c:pt idx="7">
                  <c:v>DOP Utiel-Requena</c:v>
                </c:pt>
                <c:pt idx="8">
                  <c:v>DOP Priorat / Priorato</c:v>
                </c:pt>
                <c:pt idx="9">
                  <c:v>DOP Ribeira Sacra</c:v>
                </c:pt>
              </c:strCache>
            </c:strRef>
          </c:cat>
          <c:val>
            <c:numRef>
              <c:f>Hoja1!$B$143:$B$152</c:f>
              <c:numCache>
                <c:formatCode>General</c:formatCode>
                <c:ptCount val="10"/>
                <c:pt idx="0">
                  <c:v>165</c:v>
                </c:pt>
                <c:pt idx="1">
                  <c:v>143</c:v>
                </c:pt>
                <c:pt idx="2">
                  <c:v>25</c:v>
                </c:pt>
                <c:pt idx="3">
                  <c:v>95</c:v>
                </c:pt>
                <c:pt idx="4">
                  <c:v>66</c:v>
                </c:pt>
                <c:pt idx="5">
                  <c:v>2</c:v>
                </c:pt>
                <c:pt idx="6">
                  <c:v>14</c:v>
                </c:pt>
                <c:pt idx="7">
                  <c:v>60</c:v>
                </c:pt>
                <c:pt idx="8">
                  <c:v>0</c:v>
                </c:pt>
                <c:pt idx="9">
                  <c:v>15</c:v>
                </c:pt>
              </c:numCache>
            </c:numRef>
          </c:val>
          <c:extLst>
            <c:ext xmlns:c16="http://schemas.microsoft.com/office/drawing/2014/chart" uri="{C3380CC4-5D6E-409C-BE32-E72D297353CC}">
              <c16:uniqueId val="{00000001-10F1-4550-9B7A-CEB152464BEB}"/>
            </c:ext>
          </c:extLst>
        </c:ser>
        <c:dLbls>
          <c:showLegendKey val="0"/>
          <c:showVal val="0"/>
          <c:showCatName val="0"/>
          <c:showSerName val="0"/>
          <c:showPercent val="0"/>
          <c:showBubbleSize val="0"/>
        </c:dLbls>
        <c:gapWidth val="150"/>
        <c:overlap val="100"/>
        <c:axId val="108853312"/>
        <c:axId val="108864352"/>
      </c:barChart>
      <c:catAx>
        <c:axId val="108853312"/>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08864352"/>
        <c:crosses val="autoZero"/>
        <c:auto val="1"/>
        <c:lblAlgn val="ctr"/>
        <c:lblOffset val="100"/>
        <c:noMultiLvlLbl val="0"/>
      </c:catAx>
      <c:valAx>
        <c:axId val="108864352"/>
        <c:scaling>
          <c:orientation val="minMax"/>
        </c:scaling>
        <c:delete val="0"/>
        <c:axPos val="b"/>
        <c:majorGridlines>
          <c:spPr>
            <a:ln w="9525" cap="flat" cmpd="sng" algn="ctr">
              <a:solidFill>
                <a:schemeClr val="bg1">
                  <a:lumMod val="65000"/>
                </a:schemeClr>
              </a:solidFill>
              <a:round/>
            </a:ln>
            <a:effectLst/>
          </c:spPr>
        </c:majorGridlines>
        <c:numFmt formatCode="General" sourceLinked="1"/>
        <c:majorTickMark val="none"/>
        <c:minorTickMark val="none"/>
        <c:tickLblPos val="nextTo"/>
        <c:spPr>
          <a:noFill/>
          <a:ln>
            <a:solidFill>
              <a:schemeClr val="bg1">
                <a:lumMod val="65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08853312"/>
        <c:crosses val="max"/>
        <c:crossBetween val="between"/>
      </c:valAx>
      <c:spPr>
        <a:noFill/>
        <a:ln>
          <a:noFill/>
        </a:ln>
        <a:effectLst/>
      </c:spPr>
    </c:plotArea>
    <c:legend>
      <c:legendPos val="b"/>
      <c:layout>
        <c:manualLayout>
          <c:xMode val="edge"/>
          <c:yMode val="edge"/>
          <c:x val="0.67878457426866268"/>
          <c:y val="0.49212167606162288"/>
          <c:w val="0.23854792223062246"/>
          <c:h val="0.11586835521428131"/>
        </c:manualLayout>
      </c:layout>
      <c:overlay val="1"/>
      <c:spPr>
        <a:solidFill>
          <a:schemeClr val="bg1"/>
        </a:solidFill>
        <a:ln>
          <a:noFill/>
        </a:ln>
        <a:effectLst/>
      </c:spPr>
      <c:txPr>
        <a:bodyPr rot="0" spcFirstLastPara="1" vertOverflow="ellipsis" vert="horz" wrap="square" anchor="ctr" anchorCtr="1"/>
        <a:lstStyle/>
        <a:p>
          <a:pPr>
            <a:defRPr sz="700" b="0" i="0" u="none" strike="noStrike" kern="1200" baseline="0">
              <a:solidFill>
                <a:schemeClr val="tx1"/>
              </a:solidFill>
              <a:latin typeface="Trebuchet MS" panose="020B0603020202020204" pitchFamily="34" charset="0"/>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all" baseline="0">
                <a:solidFill>
                  <a:srgbClr val="993300"/>
                </a:solidFill>
                <a:latin typeface="Trebuchet MS" panose="020B0603020202020204" pitchFamily="34" charset="0"/>
                <a:ea typeface="+mn-ea"/>
                <a:cs typeface="+mn-cs"/>
              </a:defRPr>
            </a:pPr>
            <a:r>
              <a:rPr lang="es-ES" sz="900">
                <a:solidFill>
                  <a:srgbClr val="993300"/>
                </a:solidFill>
                <a:latin typeface="Trebuchet MS" panose="020B0603020202020204" pitchFamily="34" charset="0"/>
              </a:rPr>
              <a:t>eXISTENCIAS</a:t>
            </a:r>
            <a:r>
              <a:rPr lang="es-ES" sz="900" baseline="0">
                <a:solidFill>
                  <a:srgbClr val="993300"/>
                </a:solidFill>
                <a:latin typeface="Trebuchet MS" panose="020B0603020202020204" pitchFamily="34" charset="0"/>
              </a:rPr>
              <a:t> POR TIPOS DE VINOS (</a:t>
            </a:r>
            <a:r>
              <a:rPr lang="es-ES" sz="900" b="1" i="0" u="none" strike="noStrike" cap="all" baseline="0">
                <a:solidFill>
                  <a:srgbClr val="993300"/>
                </a:solidFill>
                <a:effectLst/>
                <a:latin typeface="Trebuchet MS" panose="020B0603020202020204" pitchFamily="34" charset="0"/>
              </a:rPr>
              <a:t>21.076.203 </a:t>
            </a:r>
            <a:r>
              <a:rPr lang="es-ES" sz="900" baseline="0">
                <a:solidFill>
                  <a:srgbClr val="993300"/>
                </a:solidFill>
                <a:latin typeface="Trebuchet MS" panose="020B0603020202020204" pitchFamily="34" charset="0"/>
              </a:rPr>
              <a:t>HL)</a:t>
            </a:r>
            <a:endParaRPr lang="es-ES" sz="900">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cap="all" baseline="0">
              <a:solidFill>
                <a:srgbClr val="993300"/>
              </a:solidFill>
              <a:latin typeface="Trebuchet MS" panose="020B0603020202020204" pitchFamily="34" charset="0"/>
              <a:ea typeface="+mn-ea"/>
              <a:cs typeface="+mn-cs"/>
            </a:defRPr>
          </a:pPr>
          <a:endParaRPr lang="es-ES"/>
        </a:p>
      </c:txPr>
    </c:title>
    <c:autoTitleDeleted val="0"/>
    <c:plotArea>
      <c:layout/>
      <c:pieChart>
        <c:varyColors val="1"/>
        <c:ser>
          <c:idx val="0"/>
          <c:order val="0"/>
          <c:spPr>
            <a:scene3d>
              <a:camera prst="orthographicFront"/>
              <a:lightRig rig="threePt" dir="t"/>
            </a:scene3d>
            <a:sp3d>
              <a:bevelT w="139700" h="139700"/>
            </a:sp3d>
          </c:spPr>
          <c:dPt>
            <c:idx val="0"/>
            <c:bubble3D val="0"/>
            <c:spPr>
              <a:solidFill>
                <a:schemeClr val="accent1"/>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1-1152-4CC7-89A6-A53EBD700FCE}"/>
              </c:ext>
            </c:extLst>
          </c:dPt>
          <c:dPt>
            <c:idx val="1"/>
            <c:bubble3D val="0"/>
            <c:spPr>
              <a:solidFill>
                <a:schemeClr val="accent2"/>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3-1152-4CC7-89A6-A53EBD700FCE}"/>
              </c:ext>
            </c:extLst>
          </c:dPt>
          <c:dPt>
            <c:idx val="2"/>
            <c:bubble3D val="0"/>
            <c:spPr>
              <a:solidFill>
                <a:schemeClr val="accent3"/>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5-1152-4CC7-89A6-A53EBD700FCE}"/>
              </c:ext>
            </c:extLst>
          </c:dPt>
          <c:dPt>
            <c:idx val="3"/>
            <c:bubble3D val="0"/>
            <c:spPr>
              <a:solidFill>
                <a:schemeClr val="accent4"/>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7-1152-4CC7-89A6-A53EBD700FCE}"/>
              </c:ext>
            </c:extLst>
          </c:dPt>
          <c:dPt>
            <c:idx val="4"/>
            <c:bubble3D val="0"/>
            <c:spPr>
              <a:solidFill>
                <a:schemeClr val="accent5"/>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9-1152-4CC7-89A6-A53EBD700FCE}"/>
              </c:ext>
            </c:extLst>
          </c:dPt>
          <c:dPt>
            <c:idx val="5"/>
            <c:bubble3D val="0"/>
            <c:spPr>
              <a:solidFill>
                <a:schemeClr val="accent6"/>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B-1152-4CC7-89A6-A53EBD700FCE}"/>
              </c:ext>
            </c:extLst>
          </c:dPt>
          <c:dPt>
            <c:idx val="6"/>
            <c:bubble3D val="0"/>
            <c:spPr>
              <a:solidFill>
                <a:schemeClr val="accent1">
                  <a:lumMod val="60000"/>
                </a:schemeClr>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D-1152-4CC7-89A6-A53EBD700FCE}"/>
              </c:ext>
            </c:extLst>
          </c:dPt>
          <c:dPt>
            <c:idx val="7"/>
            <c:bubble3D val="0"/>
            <c:spPr>
              <a:solidFill>
                <a:schemeClr val="accent2">
                  <a:lumMod val="60000"/>
                </a:schemeClr>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0F-1152-4CC7-89A6-A53EBD700FCE}"/>
              </c:ext>
            </c:extLst>
          </c:dPt>
          <c:dPt>
            <c:idx val="8"/>
            <c:bubble3D val="0"/>
            <c:spPr>
              <a:solidFill>
                <a:schemeClr val="accent3">
                  <a:lumMod val="60000"/>
                </a:schemeClr>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11-1152-4CC7-89A6-A53EBD700FCE}"/>
              </c:ext>
            </c:extLst>
          </c:dPt>
          <c:dPt>
            <c:idx val="9"/>
            <c:bubble3D val="0"/>
            <c:spPr>
              <a:solidFill>
                <a:schemeClr val="accent4">
                  <a:lumMod val="60000"/>
                </a:schemeClr>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13-1152-4CC7-89A6-A53EBD700FCE}"/>
              </c:ext>
            </c:extLst>
          </c:dPt>
          <c:dPt>
            <c:idx val="10"/>
            <c:bubble3D val="0"/>
            <c:spPr>
              <a:solidFill>
                <a:schemeClr val="accent5">
                  <a:lumMod val="60000"/>
                </a:schemeClr>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15-1152-4CC7-89A6-A53EBD700FCE}"/>
              </c:ext>
            </c:extLst>
          </c:dPt>
          <c:dPt>
            <c:idx val="11"/>
            <c:bubble3D val="0"/>
            <c:spPr>
              <a:solidFill>
                <a:schemeClr val="accent6">
                  <a:lumMod val="60000"/>
                </a:schemeClr>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17-1152-4CC7-89A6-A53EBD700FCE}"/>
              </c:ext>
            </c:extLst>
          </c:dPt>
          <c:dPt>
            <c:idx val="12"/>
            <c:bubble3D val="0"/>
            <c:spPr>
              <a:solidFill>
                <a:schemeClr val="accent1">
                  <a:lumMod val="80000"/>
                  <a:lumOff val="20000"/>
                </a:schemeClr>
              </a:solidFill>
              <a:ln>
                <a:noFill/>
              </a:ln>
              <a:effectLst>
                <a:outerShdw blurRad="63500" sx="102000" sy="102000" algn="ctr" rotWithShape="0">
                  <a:prstClr val="black">
                    <a:alpha val="20000"/>
                  </a:prstClr>
                </a:outerShdw>
              </a:effectLst>
              <a:scene3d>
                <a:camera prst="orthographicFront"/>
                <a:lightRig rig="threePt" dir="t"/>
              </a:scene3d>
              <a:sp3d>
                <a:bevelT w="139700" h="139700"/>
              </a:sp3d>
            </c:spPr>
            <c:extLst>
              <c:ext xmlns:c16="http://schemas.microsoft.com/office/drawing/2014/chart" uri="{C3380CC4-5D6E-409C-BE32-E72D297353CC}">
                <c16:uniqueId val="{00000019-1152-4CC7-89A6-A53EBD700FCE}"/>
              </c:ext>
            </c:extLst>
          </c:dPt>
          <c:dLbls>
            <c:dLbl>
              <c:idx val="0"/>
              <c:layout>
                <c:manualLayout>
                  <c:x val="6.4917963050404676E-2"/>
                  <c:y val="-1.4283552892546895E-3"/>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1152-4CC7-89A6-A53EBD700FCE}"/>
                </c:ext>
              </c:extLst>
            </c:dLbl>
            <c:dLbl>
              <c:idx val="1"/>
              <c:layout>
                <c:manualLayout>
                  <c:x val="7.5687985459472723E-2"/>
                  <c:y val="6.5516757372588233E-3"/>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152-4CC7-89A6-A53EBD700FCE}"/>
                </c:ext>
              </c:extLst>
            </c:dLbl>
            <c:dLbl>
              <c:idx val="2"/>
              <c:layout>
                <c:manualLayout>
                  <c:x val="-4.6620540669012299E-2"/>
                  <c:y val="2.6016138550563086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152-4CC7-89A6-A53EBD700FCE}"/>
                </c:ext>
              </c:extLst>
            </c:dLbl>
            <c:dLbl>
              <c:idx val="3"/>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152-4CC7-89A6-A53EBD700FCE}"/>
                </c:ext>
              </c:extLst>
            </c:dLbl>
            <c:dLbl>
              <c:idx val="4"/>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152-4CC7-89A6-A53EBD700FCE}"/>
                </c:ext>
              </c:extLst>
            </c:dLbl>
            <c:dLbl>
              <c:idx val="5"/>
              <c:layout>
                <c:manualLayout>
                  <c:x val="2.8978483478506876E-2"/>
                  <c:y val="-3.2543225333180333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152-4CC7-89A6-A53EBD700FCE}"/>
                </c:ext>
              </c:extLst>
            </c:dLbl>
            <c:dLbl>
              <c:idx val="6"/>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D-1152-4CC7-89A6-A53EBD700FCE}"/>
                </c:ext>
              </c:extLst>
            </c:dLbl>
            <c:dLbl>
              <c:idx val="7"/>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F-1152-4CC7-89A6-A53EBD700FCE}"/>
                </c:ext>
              </c:extLst>
            </c:dLbl>
            <c:dLbl>
              <c:idx val="8"/>
              <c:layout>
                <c:manualLayout>
                  <c:x val="4.1267260527683314E-2"/>
                  <c:y val="-6.4273222218579479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11-1152-4CC7-89A6-A53EBD700FCE}"/>
                </c:ext>
              </c:extLst>
            </c:dLbl>
            <c:dLbl>
              <c:idx val="9"/>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3-1152-4CC7-89A6-A53EBD700FCE}"/>
                </c:ext>
              </c:extLst>
            </c:dLbl>
            <c:dLbl>
              <c:idx val="10"/>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5-1152-4CC7-89A6-A53EBD700FCE}"/>
                </c:ext>
              </c:extLst>
            </c:dLbl>
            <c:dLbl>
              <c:idx val="11"/>
              <c:layout>
                <c:manualLayout>
                  <c:x val="6.1269282073913904E-2"/>
                  <c:y val="-9.0219948199268943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7-1152-4CC7-89A6-A53EBD700FCE}"/>
                </c:ext>
              </c:extLst>
            </c:dLbl>
            <c:dLbl>
              <c:idx val="12"/>
              <c:layout>
                <c:manualLayout>
                  <c:x val="7.4404021449634539E-2"/>
                  <c:y val="2.5134522072684951E-2"/>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19-1152-4CC7-89A6-A53EBD700FCE}"/>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Hoja1!$C$2:$O$2</c:f>
              <c:strCache>
                <c:ptCount val="13"/>
                <c:pt idx="0">
                  <c:v>Blanco</c:v>
                </c:pt>
                <c:pt idx="1">
                  <c:v>Rosado</c:v>
                </c:pt>
                <c:pt idx="2">
                  <c:v>Tinto</c:v>
                </c:pt>
                <c:pt idx="3">
                  <c:v>Licor blanco</c:v>
                </c:pt>
                <c:pt idx="4">
                  <c:v>Licor tinto/rosado</c:v>
                </c:pt>
                <c:pt idx="5">
                  <c:v>De licor</c:v>
                </c:pt>
                <c:pt idx="6">
                  <c:v>Espumoso blanco</c:v>
                </c:pt>
                <c:pt idx="7">
                  <c:v>Espumoso tinto/rosado</c:v>
                </c:pt>
                <c:pt idx="8">
                  <c:v>Espumoso</c:v>
                </c:pt>
                <c:pt idx="9">
                  <c:v>Aguja blanco</c:v>
                </c:pt>
                <c:pt idx="10">
                  <c:v>Aguja tinto/rosado</c:v>
                </c:pt>
                <c:pt idx="11">
                  <c:v>De aguja</c:v>
                </c:pt>
                <c:pt idx="12">
                  <c:v>Otros</c:v>
                </c:pt>
              </c:strCache>
            </c:strRef>
          </c:cat>
          <c:val>
            <c:numRef>
              <c:f>Hoja1!$C$107:$O$107</c:f>
              <c:numCache>
                <c:formatCode>0.00%</c:formatCode>
                <c:ptCount val="13"/>
                <c:pt idx="0">
                  <c:v>8.7554804795409474E-2</c:v>
                </c:pt>
                <c:pt idx="1">
                  <c:v>1.5013875990771912E-2</c:v>
                </c:pt>
                <c:pt idx="2">
                  <c:v>0.68136236105889247</c:v>
                </c:pt>
                <c:pt idx="5">
                  <c:v>0.1015941788854804</c:v>
                </c:pt>
                <c:pt idx="8">
                  <c:v>0.113939341271636</c:v>
                </c:pt>
                <c:pt idx="11">
                  <c:v>4.4878576782287147E-5</c:v>
                </c:pt>
                <c:pt idx="12">
                  <c:v>4.9055942102725375E-4</c:v>
                </c:pt>
              </c:numCache>
            </c:numRef>
          </c:val>
          <c:extLst>
            <c:ext xmlns:c16="http://schemas.microsoft.com/office/drawing/2014/chart" uri="{C3380CC4-5D6E-409C-BE32-E72D297353CC}">
              <c16:uniqueId val="{0000001A-1152-4CC7-89A6-A53EBD700FCE}"/>
            </c:ext>
          </c:extLst>
        </c:ser>
        <c:dLbls>
          <c:dLblPos val="outEnd"/>
          <c:showLegendKey val="0"/>
          <c:showVal val="0"/>
          <c:showCatName val="1"/>
          <c:showSerName val="0"/>
          <c:showPercent val="0"/>
          <c:showBubbleSize val="0"/>
          <c:showLeaderLines val="1"/>
        </c:dLbls>
        <c:firstSliceAng val="98"/>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Existencias</a:t>
            </a:r>
            <a:r>
              <a:rPr lang="es-ES" sz="900" b="1" baseline="0">
                <a:solidFill>
                  <a:srgbClr val="993300"/>
                </a:solidFill>
                <a:latin typeface="Trebuchet MS" panose="020B0603020202020204" pitchFamily="34" charset="0"/>
              </a:rPr>
              <a:t> de vino tinto por DOP (</a:t>
            </a:r>
            <a:r>
              <a:rPr lang="es-ES" sz="900" b="1" i="0" u="none" strike="noStrike" baseline="0">
                <a:effectLst/>
              </a:rPr>
              <a:t>14.360.532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8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3"/>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Hoja1!$A$113:$A$119</c:f>
              <c:strCache>
                <c:ptCount val="7"/>
                <c:pt idx="0">
                  <c:v>DOP Rioja</c:v>
                </c:pt>
                <c:pt idx="1">
                  <c:v>DOP Ribera del Duero</c:v>
                </c:pt>
                <c:pt idx="2">
                  <c:v>DOP Valdepeñas</c:v>
                </c:pt>
                <c:pt idx="3">
                  <c:v>DOP La Mancha</c:v>
                </c:pt>
                <c:pt idx="4">
                  <c:v>DOP Navarra</c:v>
                </c:pt>
                <c:pt idx="5">
                  <c:v>DOP Cariñena</c:v>
                </c:pt>
                <c:pt idx="6">
                  <c:v>Resto</c:v>
                </c:pt>
              </c:strCache>
            </c:strRef>
          </c:cat>
          <c:val>
            <c:numRef>
              <c:f>Hoja1!$C$113:$C$119</c:f>
              <c:numCache>
                <c:formatCode>0.00%</c:formatCode>
                <c:ptCount val="7"/>
                <c:pt idx="0">
                  <c:v>0.5257384651456134</c:v>
                </c:pt>
                <c:pt idx="1">
                  <c:v>0.10261224857504442</c:v>
                </c:pt>
                <c:pt idx="2">
                  <c:v>9.8724191930188429E-2</c:v>
                </c:pt>
                <c:pt idx="3">
                  <c:v>5.8162645918554433E-2</c:v>
                </c:pt>
                <c:pt idx="4">
                  <c:v>3.3474039545856593E-2</c:v>
                </c:pt>
                <c:pt idx="5">
                  <c:v>2.5021092673316321E-2</c:v>
                </c:pt>
                <c:pt idx="6">
                  <c:v>0.15626731621142639</c:v>
                </c:pt>
              </c:numCache>
            </c:numRef>
          </c:val>
          <c:extLst>
            <c:ext xmlns:c16="http://schemas.microsoft.com/office/drawing/2014/chart" uri="{C3380CC4-5D6E-409C-BE32-E72D297353CC}">
              <c16:uniqueId val="{00000000-C944-45A5-B477-8173DB5EEDF3}"/>
            </c:ext>
          </c:extLst>
        </c:ser>
        <c:dLbls>
          <c:showLegendKey val="0"/>
          <c:showVal val="0"/>
          <c:showCatName val="0"/>
          <c:showSerName val="0"/>
          <c:showPercent val="0"/>
          <c:showBubbleSize val="0"/>
        </c:dLbls>
        <c:gapWidth val="182"/>
        <c:axId val="312933439"/>
        <c:axId val="312933919"/>
      </c:barChart>
      <c:catAx>
        <c:axId val="312933439"/>
        <c:scaling>
          <c:orientation val="maxMin"/>
        </c:scaling>
        <c:delete val="0"/>
        <c:axPos val="l"/>
        <c:numFmt formatCode="0.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312933919"/>
        <c:crosses val="autoZero"/>
        <c:auto val="1"/>
        <c:lblAlgn val="ctr"/>
        <c:lblOffset val="100"/>
        <c:noMultiLvlLbl val="0"/>
      </c:catAx>
      <c:valAx>
        <c:axId val="31293391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crossAx val="312933439"/>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a:solidFill>
                  <a:srgbClr val="993300"/>
                </a:solidFill>
                <a:latin typeface="Trebuchet MS" panose="020B0603020202020204" pitchFamily="34" charset="0"/>
              </a:rPr>
              <a:t>Existencias de vino blanco por DOP (</a:t>
            </a:r>
            <a:r>
              <a:rPr lang="es-ES" sz="900" b="1" i="0" u="none" strike="noStrike" baseline="0">
                <a:solidFill>
                  <a:srgbClr val="993300"/>
                </a:solidFill>
                <a:effectLst/>
                <a:latin typeface="Trebuchet MS" panose="020B0603020202020204" pitchFamily="34" charset="0"/>
              </a:rPr>
              <a:t>1.845.323 </a:t>
            </a:r>
            <a:r>
              <a:rPr lang="es-ES" sz="900" b="1">
                <a:solidFill>
                  <a:srgbClr val="993300"/>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bar"/>
        <c:grouping val="clustered"/>
        <c:varyColors val="0"/>
        <c:ser>
          <c:idx val="0"/>
          <c:order val="0"/>
          <c:spPr>
            <a:solidFill>
              <a:schemeClr val="accent1"/>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Hoja1!$A$129:$A$135</c:f>
              <c:strCache>
                <c:ptCount val="7"/>
                <c:pt idx="0">
                  <c:v>DOP Rueda</c:v>
                </c:pt>
                <c:pt idx="1">
                  <c:v>DOP Rioja</c:v>
                </c:pt>
                <c:pt idx="2">
                  <c:v>DOP La Mancha</c:v>
                </c:pt>
                <c:pt idx="3">
                  <c:v>DOP Rías Baixas</c:v>
                </c:pt>
                <c:pt idx="4">
                  <c:v>DOP Montilla-Moriles</c:v>
                </c:pt>
                <c:pt idx="5">
                  <c:v>DOP Valdepeñas</c:v>
                </c:pt>
                <c:pt idx="6">
                  <c:v>Resto</c:v>
                </c:pt>
              </c:strCache>
            </c:strRef>
          </c:cat>
          <c:val>
            <c:numRef>
              <c:f>Hoja1!$C$129:$C$135</c:f>
              <c:numCache>
                <c:formatCode>0.00%</c:formatCode>
                <c:ptCount val="7"/>
                <c:pt idx="0">
                  <c:v>0.27784623162282951</c:v>
                </c:pt>
                <c:pt idx="1">
                  <c:v>0.1183886819588236</c:v>
                </c:pt>
                <c:pt idx="2">
                  <c:v>8.9618350523324397E-2</c:v>
                </c:pt>
                <c:pt idx="3">
                  <c:v>8.3764746098494353E-2</c:v>
                </c:pt>
                <c:pt idx="4">
                  <c:v>8.2124155130902959E-2</c:v>
                </c:pt>
                <c:pt idx="5">
                  <c:v>4.6675534310974355E-2</c:v>
                </c:pt>
                <c:pt idx="6">
                  <c:v>0.30158230035465083</c:v>
                </c:pt>
              </c:numCache>
            </c:numRef>
          </c:val>
          <c:extLst>
            <c:ext xmlns:c16="http://schemas.microsoft.com/office/drawing/2014/chart" uri="{C3380CC4-5D6E-409C-BE32-E72D297353CC}">
              <c16:uniqueId val="{00000000-E322-4621-A72A-20D6CC6F4B56}"/>
            </c:ext>
          </c:extLst>
        </c:ser>
        <c:dLbls>
          <c:showLegendKey val="0"/>
          <c:showVal val="0"/>
          <c:showCatName val="0"/>
          <c:showSerName val="0"/>
          <c:showPercent val="0"/>
          <c:showBubbleSize val="0"/>
        </c:dLbls>
        <c:gapWidth val="182"/>
        <c:axId val="884571024"/>
        <c:axId val="884571504"/>
      </c:barChart>
      <c:catAx>
        <c:axId val="884571024"/>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884571504"/>
        <c:crosses val="autoZero"/>
        <c:auto val="1"/>
        <c:lblAlgn val="ctr"/>
        <c:lblOffset val="100"/>
        <c:noMultiLvlLbl val="0"/>
      </c:catAx>
      <c:valAx>
        <c:axId val="88457150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crossAx val="884571024"/>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a:solidFill>
                  <a:srgbClr val="993300"/>
                </a:solidFill>
                <a:latin typeface="Trebuchet MS" panose="020B0603020202020204" pitchFamily="34" charset="0"/>
              </a:rPr>
              <a:t>Existencias de vino rosado por DOP</a:t>
            </a:r>
            <a:r>
              <a:rPr lang="es-ES" sz="900" b="1" baseline="0">
                <a:solidFill>
                  <a:srgbClr val="993300"/>
                </a:solidFill>
                <a:latin typeface="Trebuchet MS" panose="020B0603020202020204" pitchFamily="34" charset="0"/>
              </a:rPr>
              <a:t> (</a:t>
            </a:r>
            <a:r>
              <a:rPr lang="es-ES" sz="900" b="1" i="0" u="none" strike="noStrike" baseline="0">
                <a:solidFill>
                  <a:srgbClr val="993300"/>
                </a:solidFill>
                <a:effectLst/>
                <a:latin typeface="Trebuchet MS" panose="020B0603020202020204" pitchFamily="34" charset="0"/>
              </a:rPr>
              <a:t>316.436 </a:t>
            </a:r>
            <a:r>
              <a:rPr lang="es-ES" sz="900" b="1" baseline="0">
                <a:solidFill>
                  <a:srgbClr val="993300"/>
                </a:solidFill>
                <a:latin typeface="Trebuchet MS" panose="020B0603020202020204" pitchFamily="34" charset="0"/>
              </a:rPr>
              <a:t>hl)</a:t>
            </a:r>
            <a:endParaRPr lang="es-ES" sz="900" b="1">
              <a:solidFill>
                <a:srgbClr val="993300"/>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bar"/>
        <c:grouping val="clustered"/>
        <c:varyColors val="0"/>
        <c:ser>
          <c:idx val="0"/>
          <c:order val="0"/>
          <c:spPr>
            <a:solidFill>
              <a:schemeClr val="accent2"/>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Hoja1!$A$147:$A$153</c:f>
              <c:strCache>
                <c:ptCount val="7"/>
                <c:pt idx="0">
                  <c:v>DOP Rioja</c:v>
                </c:pt>
                <c:pt idx="1">
                  <c:v>DOP Navarra</c:v>
                </c:pt>
                <c:pt idx="2">
                  <c:v>DOP La Mancha</c:v>
                </c:pt>
                <c:pt idx="3">
                  <c:v>DOP Utiel-Requena</c:v>
                </c:pt>
                <c:pt idx="4">
                  <c:v>DOP Valdepeñas</c:v>
                </c:pt>
                <c:pt idx="5">
                  <c:v>DOP Cigales</c:v>
                </c:pt>
                <c:pt idx="6">
                  <c:v>Resto</c:v>
                </c:pt>
              </c:strCache>
            </c:strRef>
          </c:cat>
          <c:val>
            <c:numRef>
              <c:f>Hoja1!$C$147:$C$153</c:f>
              <c:numCache>
                <c:formatCode>0.00%</c:formatCode>
                <c:ptCount val="7"/>
                <c:pt idx="0">
                  <c:v>0.25563456059765732</c:v>
                </c:pt>
                <c:pt idx="1">
                  <c:v>0.15238808540761067</c:v>
                </c:pt>
                <c:pt idx="2">
                  <c:v>0.12214454446482773</c:v>
                </c:pt>
                <c:pt idx="3">
                  <c:v>8.8030578111495061E-2</c:v>
                </c:pt>
                <c:pt idx="4">
                  <c:v>4.5944528979839486E-2</c:v>
                </c:pt>
                <c:pt idx="5">
                  <c:v>4.5520998750140221E-2</c:v>
                </c:pt>
                <c:pt idx="6">
                  <c:v>0.29033670368842951</c:v>
                </c:pt>
              </c:numCache>
            </c:numRef>
          </c:val>
          <c:extLst>
            <c:ext xmlns:c16="http://schemas.microsoft.com/office/drawing/2014/chart" uri="{C3380CC4-5D6E-409C-BE32-E72D297353CC}">
              <c16:uniqueId val="{00000000-DC52-400E-8AF7-21860C624FE8}"/>
            </c:ext>
          </c:extLst>
        </c:ser>
        <c:dLbls>
          <c:showLegendKey val="0"/>
          <c:showVal val="0"/>
          <c:showCatName val="0"/>
          <c:showSerName val="0"/>
          <c:showPercent val="0"/>
          <c:showBubbleSize val="0"/>
        </c:dLbls>
        <c:gapWidth val="182"/>
        <c:axId val="865728480"/>
        <c:axId val="865723680"/>
      </c:barChart>
      <c:catAx>
        <c:axId val="865728480"/>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865723680"/>
        <c:crosses val="autoZero"/>
        <c:auto val="1"/>
        <c:lblAlgn val="ctr"/>
        <c:lblOffset val="100"/>
        <c:noMultiLvlLbl val="0"/>
      </c:catAx>
      <c:valAx>
        <c:axId val="86572368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crossAx val="865728480"/>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Existencias de vino</a:t>
            </a:r>
            <a:r>
              <a:rPr lang="es-ES" sz="900" b="1" baseline="0">
                <a:solidFill>
                  <a:srgbClr val="993300"/>
                </a:solidFill>
                <a:latin typeface="Trebuchet MS" panose="020B0603020202020204" pitchFamily="34" charset="0"/>
              </a:rPr>
              <a:t> de licor </a:t>
            </a:r>
            <a:r>
              <a:rPr lang="es-ES" sz="900" b="1">
                <a:solidFill>
                  <a:srgbClr val="993300"/>
                </a:solidFill>
                <a:latin typeface="Trebuchet MS" panose="020B0603020202020204" pitchFamily="34" charset="0"/>
              </a:rPr>
              <a:t>por DOP (</a:t>
            </a:r>
            <a:r>
              <a:rPr lang="es-ES" sz="900" b="1" i="0" u="none" strike="noStrike" baseline="0">
                <a:solidFill>
                  <a:srgbClr val="993300"/>
                </a:solidFill>
                <a:effectLst/>
                <a:latin typeface="Trebuchet MS" panose="020B0603020202020204" pitchFamily="34" charset="0"/>
              </a:rPr>
              <a:t>2.141.220 </a:t>
            </a:r>
            <a:r>
              <a:rPr lang="es-ES" sz="900" b="1">
                <a:solidFill>
                  <a:srgbClr val="993300"/>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93300"/>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solidFill>
              <a:schemeClr val="accent6"/>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Hoja1!$A$163:$A$169</c:f>
              <c:strCache>
                <c:ptCount val="7"/>
                <c:pt idx="0">
                  <c:v>DOP Jerez-Xérès-Sherry / Jerez / Xérès / Sherry</c:v>
                </c:pt>
                <c:pt idx="1">
                  <c:v>DOP Manzanilla-Sanlúcar de Barrameda / Manzanilla</c:v>
                </c:pt>
                <c:pt idx="2">
                  <c:v>DOP Montilla-Moriles</c:v>
                </c:pt>
                <c:pt idx="3">
                  <c:v>DOP Condado de Huelva</c:v>
                </c:pt>
                <c:pt idx="4">
                  <c:v>DOP Valencia</c:v>
                </c:pt>
                <c:pt idx="5">
                  <c:v>DOP La Jaraba</c:v>
                </c:pt>
                <c:pt idx="6">
                  <c:v>Resto</c:v>
                </c:pt>
              </c:strCache>
            </c:strRef>
          </c:cat>
          <c:val>
            <c:numRef>
              <c:f>Hoja1!$C$163:$C$169</c:f>
              <c:numCache>
                <c:formatCode>0.00%</c:formatCode>
                <c:ptCount val="7"/>
                <c:pt idx="0">
                  <c:v>0.69058799691979267</c:v>
                </c:pt>
                <c:pt idx="1">
                  <c:v>0.12571996645556499</c:v>
                </c:pt>
                <c:pt idx="2">
                  <c:v>0.1135760506203112</c:v>
                </c:pt>
                <c:pt idx="3">
                  <c:v>4.8109966117206422E-2</c:v>
                </c:pt>
                <c:pt idx="4">
                  <c:v>1.2740403010050977E-2</c:v>
                </c:pt>
                <c:pt idx="5">
                  <c:v>4.2673811753680272E-3</c:v>
                </c:pt>
                <c:pt idx="6">
                  <c:v>4.9982357017057388E-3</c:v>
                </c:pt>
              </c:numCache>
            </c:numRef>
          </c:val>
          <c:extLst>
            <c:ext xmlns:c16="http://schemas.microsoft.com/office/drawing/2014/chart" uri="{C3380CC4-5D6E-409C-BE32-E72D297353CC}">
              <c16:uniqueId val="{00000000-E21F-434D-BA7A-C4EC56F70CE0}"/>
            </c:ext>
          </c:extLst>
        </c:ser>
        <c:dLbls>
          <c:showLegendKey val="0"/>
          <c:showVal val="0"/>
          <c:showCatName val="0"/>
          <c:showSerName val="0"/>
          <c:showPercent val="0"/>
          <c:showBubbleSize val="0"/>
        </c:dLbls>
        <c:gapWidth val="182"/>
        <c:axId val="104926496"/>
        <c:axId val="104925536"/>
      </c:barChart>
      <c:catAx>
        <c:axId val="104926496"/>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04925536"/>
        <c:crosses val="autoZero"/>
        <c:auto val="1"/>
        <c:lblAlgn val="ctr"/>
        <c:lblOffset val="100"/>
        <c:noMultiLvlLbl val="0"/>
      </c:catAx>
      <c:valAx>
        <c:axId val="10492553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crossAx val="104926496"/>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t>Evolución</a:t>
            </a:r>
            <a:r>
              <a:rPr lang="es-ES" baseline="0"/>
              <a:t> de la comercialización total por mercado de destino (Campañas 1996/1997 - 2023/2024)</a:t>
            </a:r>
            <a:endParaRPr lang="es-E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col"/>
        <c:grouping val="stacked"/>
        <c:varyColors val="0"/>
        <c:ser>
          <c:idx val="0"/>
          <c:order val="0"/>
          <c:tx>
            <c:v>MERCADO INTERIOR</c:v>
          </c:tx>
          <c:spPr>
            <a:solidFill>
              <a:schemeClr val="accent1"/>
            </a:solidFill>
            <a:ln>
              <a:noFill/>
            </a:ln>
            <a:effectLst/>
          </c:spPr>
          <c:invertIfNegative val="0"/>
          <c:cat>
            <c:strRef>
              <c:f>Hoja1!$A$5:$A$32</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Hoja1!$C$5:$C$32</c:f>
              <c:numCache>
                <c:formatCode>General</c:formatCode>
                <c:ptCount val="28"/>
                <c:pt idx="0">
                  <c:v>64</c:v>
                </c:pt>
                <c:pt idx="1">
                  <c:v>61</c:v>
                </c:pt>
                <c:pt idx="2">
                  <c:v>62</c:v>
                </c:pt>
                <c:pt idx="3">
                  <c:v>61</c:v>
                </c:pt>
                <c:pt idx="4">
                  <c:v>62</c:v>
                </c:pt>
                <c:pt idx="5">
                  <c:v>62</c:v>
                </c:pt>
                <c:pt idx="6">
                  <c:v>61</c:v>
                </c:pt>
                <c:pt idx="7">
                  <c:v>62</c:v>
                </c:pt>
                <c:pt idx="8">
                  <c:v>60</c:v>
                </c:pt>
                <c:pt idx="9">
                  <c:v>59</c:v>
                </c:pt>
                <c:pt idx="10">
                  <c:v>58</c:v>
                </c:pt>
                <c:pt idx="11">
                  <c:v>58</c:v>
                </c:pt>
                <c:pt idx="12">
                  <c:v>57</c:v>
                </c:pt>
                <c:pt idx="13">
                  <c:v>57</c:v>
                </c:pt>
                <c:pt idx="14">
                  <c:v>57</c:v>
                </c:pt>
                <c:pt idx="15">
                  <c:v>55</c:v>
                </c:pt>
                <c:pt idx="16">
                  <c:v>54</c:v>
                </c:pt>
                <c:pt idx="17">
                  <c:v>57</c:v>
                </c:pt>
                <c:pt idx="18">
                  <c:v>59</c:v>
                </c:pt>
                <c:pt idx="19">
                  <c:v>58</c:v>
                </c:pt>
                <c:pt idx="20">
                  <c:v>59</c:v>
                </c:pt>
                <c:pt idx="21">
                  <c:v>59</c:v>
                </c:pt>
                <c:pt idx="22">
                  <c:v>59</c:v>
                </c:pt>
                <c:pt idx="23">
                  <c:v>57</c:v>
                </c:pt>
                <c:pt idx="24">
                  <c:v>56</c:v>
                </c:pt>
                <c:pt idx="25">
                  <c:v>59</c:v>
                </c:pt>
                <c:pt idx="26">
                  <c:v>60</c:v>
                </c:pt>
                <c:pt idx="27">
                  <c:v>61</c:v>
                </c:pt>
              </c:numCache>
            </c:numRef>
          </c:val>
          <c:extLst>
            <c:ext xmlns:c16="http://schemas.microsoft.com/office/drawing/2014/chart" uri="{C3380CC4-5D6E-409C-BE32-E72D297353CC}">
              <c16:uniqueId val="{00000000-0D96-48EA-B2C4-8F789E16E9DE}"/>
            </c:ext>
          </c:extLst>
        </c:ser>
        <c:ser>
          <c:idx val="1"/>
          <c:order val="1"/>
          <c:tx>
            <c:v>MERCADO EXTERIOR</c:v>
          </c:tx>
          <c:spPr>
            <a:solidFill>
              <a:schemeClr val="accent2"/>
            </a:solidFill>
            <a:ln>
              <a:noFill/>
            </a:ln>
            <a:effectLst/>
          </c:spPr>
          <c:invertIfNegative val="0"/>
          <c:cat>
            <c:strRef>
              <c:f>Hoja1!$A$5:$A$32</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Hoja1!$E$5:$E$32</c:f>
              <c:numCache>
                <c:formatCode>General</c:formatCode>
                <c:ptCount val="28"/>
                <c:pt idx="0">
                  <c:v>36</c:v>
                </c:pt>
                <c:pt idx="1">
                  <c:v>39</c:v>
                </c:pt>
                <c:pt idx="2">
                  <c:v>38</c:v>
                </c:pt>
                <c:pt idx="3">
                  <c:v>39</c:v>
                </c:pt>
                <c:pt idx="4">
                  <c:v>38</c:v>
                </c:pt>
                <c:pt idx="5">
                  <c:v>38</c:v>
                </c:pt>
                <c:pt idx="6">
                  <c:v>39</c:v>
                </c:pt>
                <c:pt idx="7">
                  <c:v>38</c:v>
                </c:pt>
                <c:pt idx="8">
                  <c:v>40</c:v>
                </c:pt>
                <c:pt idx="9">
                  <c:v>41</c:v>
                </c:pt>
                <c:pt idx="10">
                  <c:v>42</c:v>
                </c:pt>
                <c:pt idx="11">
                  <c:v>42</c:v>
                </c:pt>
                <c:pt idx="12">
                  <c:v>43</c:v>
                </c:pt>
                <c:pt idx="13">
                  <c:v>43</c:v>
                </c:pt>
                <c:pt idx="14">
                  <c:v>43</c:v>
                </c:pt>
                <c:pt idx="15">
                  <c:v>45</c:v>
                </c:pt>
                <c:pt idx="16">
                  <c:v>46</c:v>
                </c:pt>
                <c:pt idx="17">
                  <c:v>43</c:v>
                </c:pt>
                <c:pt idx="18">
                  <c:v>41</c:v>
                </c:pt>
                <c:pt idx="19">
                  <c:v>42</c:v>
                </c:pt>
                <c:pt idx="20">
                  <c:v>41</c:v>
                </c:pt>
                <c:pt idx="21">
                  <c:v>41</c:v>
                </c:pt>
                <c:pt idx="22">
                  <c:v>41</c:v>
                </c:pt>
                <c:pt idx="23">
                  <c:v>43</c:v>
                </c:pt>
                <c:pt idx="24">
                  <c:v>44</c:v>
                </c:pt>
                <c:pt idx="25">
                  <c:v>41</c:v>
                </c:pt>
                <c:pt idx="26">
                  <c:v>40</c:v>
                </c:pt>
                <c:pt idx="27">
                  <c:v>39</c:v>
                </c:pt>
              </c:numCache>
            </c:numRef>
          </c:val>
          <c:extLst>
            <c:ext xmlns:c16="http://schemas.microsoft.com/office/drawing/2014/chart" uri="{C3380CC4-5D6E-409C-BE32-E72D297353CC}">
              <c16:uniqueId val="{00000001-0D96-48EA-B2C4-8F789E16E9DE}"/>
            </c:ext>
          </c:extLst>
        </c:ser>
        <c:dLbls>
          <c:showLegendKey val="0"/>
          <c:showVal val="0"/>
          <c:showCatName val="0"/>
          <c:showSerName val="0"/>
          <c:showPercent val="0"/>
          <c:showBubbleSize val="0"/>
        </c:dLbls>
        <c:gapWidth val="150"/>
        <c:overlap val="100"/>
        <c:axId val="97969888"/>
        <c:axId val="97963168"/>
      </c:barChart>
      <c:catAx>
        <c:axId val="97969888"/>
        <c:scaling>
          <c:orientation val="minMax"/>
        </c:scaling>
        <c:delete val="0"/>
        <c:axPos val="b"/>
        <c:title>
          <c:tx>
            <c:rich>
              <a:bodyPr rot="0" spcFirstLastPara="1" vertOverflow="ellipsis" vert="horz" wrap="square" anchor="t" anchorCtr="0"/>
              <a:lstStyle/>
              <a:p>
                <a:pPr algn="r">
                  <a:defRPr sz="1000" b="0" i="0" u="none" strike="noStrike" kern="1200" baseline="0">
                    <a:solidFill>
                      <a:schemeClr val="tx1"/>
                    </a:solidFill>
                    <a:latin typeface="+mn-lt"/>
                    <a:ea typeface="+mn-ea"/>
                    <a:cs typeface="+mn-cs"/>
                  </a:defRPr>
                </a:pPr>
                <a:r>
                  <a:rPr lang="es-ES">
                    <a:solidFill>
                      <a:schemeClr val="tx1"/>
                    </a:solidFill>
                  </a:rPr>
                  <a:t>Campaña</a:t>
                </a:r>
              </a:p>
            </c:rich>
          </c:tx>
          <c:layout>
            <c:manualLayout>
              <c:xMode val="edge"/>
              <c:yMode val="edge"/>
              <c:x val="0.9307673830165426"/>
              <c:y val="0.87263811535753166"/>
            </c:manualLayout>
          </c:layout>
          <c:overlay val="0"/>
          <c:spPr>
            <a:noFill/>
            <a:ln>
              <a:noFill/>
            </a:ln>
            <a:effectLst/>
          </c:spPr>
          <c:txPr>
            <a:bodyPr rot="0" spcFirstLastPara="1" vertOverflow="ellipsis" vert="horz" wrap="square" anchor="t" anchorCtr="0"/>
            <a:lstStyle/>
            <a:p>
              <a:pPr algn="r">
                <a:defRPr sz="1000" b="0" i="0" u="none" strike="noStrike" kern="1200" baseline="0">
                  <a:solidFill>
                    <a:schemeClr val="tx1"/>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97963168"/>
        <c:crosses val="autoZero"/>
        <c:auto val="1"/>
        <c:lblAlgn val="ctr"/>
        <c:lblOffset val="100"/>
        <c:noMultiLvlLbl val="0"/>
      </c:catAx>
      <c:valAx>
        <c:axId val="97963168"/>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b" anchorCtr="1"/>
              <a:lstStyle/>
              <a:p>
                <a:pPr>
                  <a:defRPr sz="1000" b="0" i="0" u="none" strike="noStrike" kern="1200" baseline="0">
                    <a:solidFill>
                      <a:schemeClr val="tx1">
                        <a:lumMod val="65000"/>
                        <a:lumOff val="35000"/>
                      </a:schemeClr>
                    </a:solidFill>
                    <a:latin typeface="+mn-lt"/>
                    <a:ea typeface="+mn-ea"/>
                    <a:cs typeface="+mn-cs"/>
                  </a:defRPr>
                </a:pPr>
                <a:r>
                  <a:rPr lang="es-ES"/>
                  <a:t>%</a:t>
                </a:r>
              </a:p>
            </c:rich>
          </c:tx>
          <c:layout>
            <c:manualLayout>
              <c:xMode val="edge"/>
              <c:yMode val="edge"/>
              <c:x val="8.9037276560034306E-3"/>
              <c:y val="8.1206999901065585E-2"/>
            </c:manualLayout>
          </c:layout>
          <c:overlay val="0"/>
          <c:spPr>
            <a:noFill/>
            <a:ln>
              <a:noFill/>
            </a:ln>
            <a:effectLst/>
          </c:spPr>
          <c:txPr>
            <a:bodyPr rot="0" spcFirstLastPara="1" vertOverflow="ellipsis" wrap="square" anchor="b"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97969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chemeClr val="tx1">
                    <a:lumMod val="65000"/>
                    <a:lumOff val="35000"/>
                  </a:schemeClr>
                </a:solidFill>
                <a:latin typeface="Trebuchet MS" panose="020B0603020202020204" pitchFamily="34" charset="0"/>
                <a:ea typeface="+mn-ea"/>
                <a:cs typeface="+mn-cs"/>
              </a:defRPr>
            </a:pPr>
            <a:r>
              <a:rPr lang="es-ES" sz="900" b="1">
                <a:solidFill>
                  <a:srgbClr val="993300"/>
                </a:solidFill>
                <a:latin typeface="Trebuchet MS" panose="020B0603020202020204" pitchFamily="34" charset="0"/>
              </a:rPr>
              <a:t>Evolución</a:t>
            </a:r>
            <a:r>
              <a:rPr lang="es-ES" sz="900" b="1" baseline="0">
                <a:solidFill>
                  <a:srgbClr val="993300"/>
                </a:solidFill>
                <a:latin typeface="Trebuchet MS" panose="020B0603020202020204" pitchFamily="34" charset="0"/>
              </a:rPr>
              <a:t> de la comercialización total por mercado de destino (Campañas 1996/1997 - 2023/2024)</a:t>
            </a:r>
            <a:endParaRPr lang="es-ES" sz="900" b="1">
              <a:solidFill>
                <a:srgbClr val="993300"/>
              </a:solidFill>
              <a:latin typeface="Trebuchet MS" panose="020B0603020202020204" pitchFamily="34" charset="0"/>
            </a:endParaRPr>
          </a:p>
        </c:rich>
      </c:tx>
      <c:layout>
        <c:manualLayout>
          <c:xMode val="edge"/>
          <c:yMode val="edge"/>
          <c:x val="0.29052684890782093"/>
          <c:y val="4.4637867392494791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chemeClr val="tx1">
                  <a:lumMod val="65000"/>
                  <a:lumOff val="35000"/>
                </a:schemeClr>
              </a:solidFill>
              <a:latin typeface="Trebuchet MS" panose="020B0603020202020204" pitchFamily="34" charset="0"/>
              <a:ea typeface="+mn-ea"/>
              <a:cs typeface="+mn-cs"/>
            </a:defRPr>
          </a:pPr>
          <a:endParaRPr lang="es-ES"/>
        </a:p>
      </c:txPr>
    </c:title>
    <c:autoTitleDeleted val="0"/>
    <c:plotArea>
      <c:layout/>
      <c:lineChart>
        <c:grouping val="standard"/>
        <c:varyColors val="0"/>
        <c:ser>
          <c:idx val="0"/>
          <c:order val="0"/>
          <c:tx>
            <c:v>MERCADO INTERIOR</c:v>
          </c:tx>
          <c:spPr>
            <a:ln w="28575" cap="rnd">
              <a:solidFill>
                <a:schemeClr val="accent1"/>
              </a:solidFill>
              <a:round/>
            </a:ln>
            <a:effectLst/>
          </c:spPr>
          <c:marker>
            <c:symbol val="diamond"/>
            <c:size val="6"/>
            <c:spPr>
              <a:solidFill>
                <a:schemeClr val="accent1"/>
              </a:solidFill>
              <a:ln w="9525">
                <a:solidFill>
                  <a:schemeClr val="accent1"/>
                </a:solidFill>
              </a:ln>
              <a:effectLst/>
            </c:spPr>
          </c:marker>
          <c:cat>
            <c:strRef>
              <c:f>Hoja1!$A$5:$A$32</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Hoja1!$B$5:$B$32</c:f>
              <c:numCache>
                <c:formatCode>#,##0</c:formatCode>
                <c:ptCount val="28"/>
                <c:pt idx="0">
                  <c:v>6065815</c:v>
                </c:pt>
                <c:pt idx="1">
                  <c:v>6109882</c:v>
                </c:pt>
                <c:pt idx="2">
                  <c:v>6269709</c:v>
                </c:pt>
                <c:pt idx="3">
                  <c:v>6235529</c:v>
                </c:pt>
                <c:pt idx="4">
                  <c:v>6136510</c:v>
                </c:pt>
                <c:pt idx="5">
                  <c:v>6495199</c:v>
                </c:pt>
                <c:pt idx="6">
                  <c:v>6589207</c:v>
                </c:pt>
                <c:pt idx="7">
                  <c:v>7208193</c:v>
                </c:pt>
                <c:pt idx="8">
                  <c:v>6977437</c:v>
                </c:pt>
                <c:pt idx="9">
                  <c:v>6502697</c:v>
                </c:pt>
                <c:pt idx="10">
                  <c:v>6569013</c:v>
                </c:pt>
                <c:pt idx="11">
                  <c:v>6460484</c:v>
                </c:pt>
                <c:pt idx="12">
                  <c:v>5928819</c:v>
                </c:pt>
                <c:pt idx="13">
                  <c:v>6193893</c:v>
                </c:pt>
                <c:pt idx="14">
                  <c:v>6467412</c:v>
                </c:pt>
                <c:pt idx="15">
                  <c:v>6340222</c:v>
                </c:pt>
                <c:pt idx="16">
                  <c:v>6186993</c:v>
                </c:pt>
                <c:pt idx="17">
                  <c:v>6698579</c:v>
                </c:pt>
                <c:pt idx="18">
                  <c:v>6803339</c:v>
                </c:pt>
                <c:pt idx="19">
                  <c:v>6881823</c:v>
                </c:pt>
                <c:pt idx="20">
                  <c:v>7314086</c:v>
                </c:pt>
                <c:pt idx="21">
                  <c:v>6987849</c:v>
                </c:pt>
                <c:pt idx="22">
                  <c:v>6581144</c:v>
                </c:pt>
                <c:pt idx="23">
                  <c:v>5841562</c:v>
                </c:pt>
                <c:pt idx="24">
                  <c:v>5815436</c:v>
                </c:pt>
                <c:pt idx="25">
                  <c:v>6430375</c:v>
                </c:pt>
                <c:pt idx="26">
                  <c:v>6181375</c:v>
                </c:pt>
                <c:pt idx="27">
                  <c:v>5984045</c:v>
                </c:pt>
              </c:numCache>
            </c:numRef>
          </c:val>
          <c:smooth val="0"/>
          <c:extLst>
            <c:ext xmlns:c16="http://schemas.microsoft.com/office/drawing/2014/chart" uri="{C3380CC4-5D6E-409C-BE32-E72D297353CC}">
              <c16:uniqueId val="{00000000-CA91-4412-ABB0-A2C421A43BA9}"/>
            </c:ext>
          </c:extLst>
        </c:ser>
        <c:ser>
          <c:idx val="1"/>
          <c:order val="1"/>
          <c:tx>
            <c:v>MERCADO EXTERIOR</c:v>
          </c:tx>
          <c:spPr>
            <a:ln w="28575" cap="rnd">
              <a:solidFill>
                <a:schemeClr val="accent2"/>
              </a:solidFill>
              <a:round/>
            </a:ln>
            <a:effectLst/>
          </c:spPr>
          <c:marker>
            <c:symbol val="square"/>
            <c:size val="6"/>
            <c:spPr>
              <a:solidFill>
                <a:schemeClr val="accent2"/>
              </a:solidFill>
              <a:ln w="9525">
                <a:solidFill>
                  <a:schemeClr val="accent2"/>
                </a:solidFill>
              </a:ln>
              <a:effectLst/>
            </c:spPr>
          </c:marker>
          <c:cat>
            <c:strRef>
              <c:f>Hoja1!$A$5:$A$32</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Hoja1!$D$5:$D$32</c:f>
              <c:numCache>
                <c:formatCode>#,##0</c:formatCode>
                <c:ptCount val="28"/>
                <c:pt idx="0">
                  <c:v>3450761</c:v>
                </c:pt>
                <c:pt idx="1">
                  <c:v>3926965</c:v>
                </c:pt>
                <c:pt idx="2">
                  <c:v>3894076</c:v>
                </c:pt>
                <c:pt idx="3">
                  <c:v>3930828</c:v>
                </c:pt>
                <c:pt idx="4">
                  <c:v>3692890</c:v>
                </c:pt>
                <c:pt idx="5">
                  <c:v>3965363</c:v>
                </c:pt>
                <c:pt idx="6">
                  <c:v>4264454</c:v>
                </c:pt>
                <c:pt idx="7">
                  <c:v>4382262</c:v>
                </c:pt>
                <c:pt idx="8">
                  <c:v>4685516</c:v>
                </c:pt>
                <c:pt idx="9">
                  <c:v>4574412</c:v>
                </c:pt>
                <c:pt idx="10">
                  <c:v>4678844</c:v>
                </c:pt>
                <c:pt idx="11">
                  <c:v>4696468</c:v>
                </c:pt>
                <c:pt idx="12">
                  <c:v>4412228</c:v>
                </c:pt>
                <c:pt idx="13">
                  <c:v>4614352</c:v>
                </c:pt>
                <c:pt idx="14">
                  <c:v>4896295</c:v>
                </c:pt>
                <c:pt idx="15">
                  <c:v>5178388</c:v>
                </c:pt>
                <c:pt idx="16">
                  <c:v>5215908</c:v>
                </c:pt>
                <c:pt idx="17">
                  <c:v>5022939</c:v>
                </c:pt>
                <c:pt idx="18">
                  <c:v>4779090</c:v>
                </c:pt>
                <c:pt idx="19">
                  <c:v>5000383</c:v>
                </c:pt>
                <c:pt idx="20">
                  <c:v>5092627</c:v>
                </c:pt>
                <c:pt idx="21">
                  <c:v>4954285</c:v>
                </c:pt>
                <c:pt idx="22">
                  <c:v>4627942</c:v>
                </c:pt>
                <c:pt idx="23">
                  <c:v>4466840</c:v>
                </c:pt>
                <c:pt idx="24">
                  <c:v>4554094</c:v>
                </c:pt>
                <c:pt idx="25">
                  <c:v>4400249</c:v>
                </c:pt>
                <c:pt idx="26">
                  <c:v>4200819</c:v>
                </c:pt>
                <c:pt idx="27">
                  <c:v>3793242</c:v>
                </c:pt>
              </c:numCache>
            </c:numRef>
          </c:val>
          <c:smooth val="0"/>
          <c:extLst>
            <c:ext xmlns:c16="http://schemas.microsoft.com/office/drawing/2014/chart" uri="{C3380CC4-5D6E-409C-BE32-E72D297353CC}">
              <c16:uniqueId val="{00000001-CA91-4412-ABB0-A2C421A43BA9}"/>
            </c:ext>
          </c:extLst>
        </c:ser>
        <c:ser>
          <c:idx val="2"/>
          <c:order val="2"/>
          <c:tx>
            <c:v>MERCADO TOTAL</c:v>
          </c:tx>
          <c:spPr>
            <a:ln w="28575" cap="rnd">
              <a:solidFill>
                <a:schemeClr val="accent3"/>
              </a:solidFill>
              <a:round/>
            </a:ln>
            <a:effectLst/>
          </c:spPr>
          <c:marker>
            <c:symbol val="triangle"/>
            <c:size val="6"/>
            <c:spPr>
              <a:solidFill>
                <a:schemeClr val="accent3"/>
              </a:solidFill>
              <a:ln w="9525">
                <a:solidFill>
                  <a:schemeClr val="accent3"/>
                </a:solidFill>
              </a:ln>
              <a:effectLst/>
            </c:spPr>
          </c:marker>
          <c:cat>
            <c:strRef>
              <c:f>Hoja1!$A$5:$A$32</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Hoja1!$F$5:$F$32</c:f>
              <c:numCache>
                <c:formatCode>#,##0</c:formatCode>
                <c:ptCount val="28"/>
                <c:pt idx="0">
                  <c:v>9516576</c:v>
                </c:pt>
                <c:pt idx="1">
                  <c:v>10036847</c:v>
                </c:pt>
                <c:pt idx="2">
                  <c:v>10163785</c:v>
                </c:pt>
                <c:pt idx="3">
                  <c:v>10166357</c:v>
                </c:pt>
                <c:pt idx="4">
                  <c:v>9829400</c:v>
                </c:pt>
                <c:pt idx="5">
                  <c:v>10460562</c:v>
                </c:pt>
                <c:pt idx="6">
                  <c:v>10853661</c:v>
                </c:pt>
                <c:pt idx="7">
                  <c:v>11590455</c:v>
                </c:pt>
                <c:pt idx="8">
                  <c:v>11662953</c:v>
                </c:pt>
                <c:pt idx="9">
                  <c:v>11077109</c:v>
                </c:pt>
                <c:pt idx="10">
                  <c:v>11247857</c:v>
                </c:pt>
                <c:pt idx="11">
                  <c:v>11156952</c:v>
                </c:pt>
                <c:pt idx="12">
                  <c:v>10341047</c:v>
                </c:pt>
                <c:pt idx="13">
                  <c:v>10808245</c:v>
                </c:pt>
                <c:pt idx="14">
                  <c:v>11363707</c:v>
                </c:pt>
                <c:pt idx="15">
                  <c:v>11518610</c:v>
                </c:pt>
                <c:pt idx="16">
                  <c:v>11402901</c:v>
                </c:pt>
                <c:pt idx="17">
                  <c:v>11721518</c:v>
                </c:pt>
                <c:pt idx="18">
                  <c:v>11582429</c:v>
                </c:pt>
                <c:pt idx="19">
                  <c:v>11882206</c:v>
                </c:pt>
                <c:pt idx="20">
                  <c:v>12406713</c:v>
                </c:pt>
                <c:pt idx="21">
                  <c:v>11942134</c:v>
                </c:pt>
                <c:pt idx="22">
                  <c:v>11209086</c:v>
                </c:pt>
                <c:pt idx="23">
                  <c:v>10308402</c:v>
                </c:pt>
                <c:pt idx="24">
                  <c:v>10369530</c:v>
                </c:pt>
                <c:pt idx="25">
                  <c:v>10830624</c:v>
                </c:pt>
                <c:pt idx="26">
                  <c:v>10382194</c:v>
                </c:pt>
                <c:pt idx="27">
                  <c:v>9777287</c:v>
                </c:pt>
              </c:numCache>
            </c:numRef>
          </c:val>
          <c:smooth val="0"/>
          <c:extLst>
            <c:ext xmlns:c16="http://schemas.microsoft.com/office/drawing/2014/chart" uri="{C3380CC4-5D6E-409C-BE32-E72D297353CC}">
              <c16:uniqueId val="{00000002-CA91-4412-ABB0-A2C421A43BA9}"/>
            </c:ext>
          </c:extLst>
        </c:ser>
        <c:dLbls>
          <c:showLegendKey val="0"/>
          <c:showVal val="0"/>
          <c:showCatName val="0"/>
          <c:showSerName val="0"/>
          <c:showPercent val="0"/>
          <c:showBubbleSize val="0"/>
        </c:dLbls>
        <c:marker val="1"/>
        <c:smooth val="0"/>
        <c:axId val="97976608"/>
        <c:axId val="97975168"/>
      </c:lineChart>
      <c:catAx>
        <c:axId val="979766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solidFill>
                      <a:schemeClr val="tx1"/>
                    </a:solidFill>
                  </a:rPr>
                  <a:t>Campaña</a:t>
                </a:r>
              </a:p>
            </c:rich>
          </c:tx>
          <c:layout>
            <c:manualLayout>
              <c:xMode val="edge"/>
              <c:yMode val="edge"/>
              <c:x val="0.93207082353221982"/>
              <c:y val="0.8287922474322810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97975168"/>
        <c:crosses val="autoZero"/>
        <c:auto val="1"/>
        <c:lblAlgn val="ctr"/>
        <c:lblOffset val="100"/>
        <c:noMultiLvlLbl val="0"/>
      </c:catAx>
      <c:valAx>
        <c:axId val="979751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hl</a:t>
                </a:r>
              </a:p>
            </c:rich>
          </c:tx>
          <c:layout>
            <c:manualLayout>
              <c:xMode val="edge"/>
              <c:yMode val="edge"/>
              <c:x val="5.5718059249619013E-3"/>
              <c:y val="0.105835204112606"/>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97976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i="0" u="none" strike="noStrike" kern="1200" spc="0" baseline="0">
                <a:solidFill>
                  <a:srgbClr val="933634"/>
                </a:solidFill>
                <a:latin typeface="Trebuchet MS" panose="020B0603020202020204" pitchFamily="34" charset="0"/>
              </a:rPr>
              <a:t>Evolución de la comercialización total (hl) </a:t>
            </a:r>
          </a:p>
          <a:p>
            <a:pPr>
              <a:defRPr/>
            </a:pPr>
            <a:r>
              <a:rPr lang="es-ES" sz="900" b="1" i="0" u="none" strike="noStrike" kern="1200" spc="0" baseline="0">
                <a:solidFill>
                  <a:srgbClr val="933634"/>
                </a:solidFill>
                <a:latin typeface="Trebuchet MS" panose="020B0603020202020204" pitchFamily="34" charset="0"/>
              </a:rPr>
              <a:t>(Campañas 1996-1997 - 2023/2024)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col"/>
        <c:grouping val="clustered"/>
        <c:varyColors val="0"/>
        <c:ser>
          <c:idx val="0"/>
          <c:order val="0"/>
          <c:spPr>
            <a:solidFill>
              <a:schemeClr val="accent1"/>
            </a:solidFill>
            <a:ln>
              <a:noFill/>
            </a:ln>
            <a:effectLst/>
          </c:spPr>
          <c:invertIfNegative val="0"/>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Hoja1!$I$3:$I$30</c:f>
              <c:numCache>
                <c:formatCode>#,##0</c:formatCode>
                <c:ptCount val="28"/>
                <c:pt idx="0">
                  <c:v>9516576</c:v>
                </c:pt>
                <c:pt idx="1">
                  <c:v>10036847</c:v>
                </c:pt>
                <c:pt idx="2">
                  <c:v>10135057</c:v>
                </c:pt>
                <c:pt idx="3">
                  <c:v>10166357</c:v>
                </c:pt>
                <c:pt idx="4">
                  <c:v>9427374</c:v>
                </c:pt>
                <c:pt idx="5">
                  <c:v>10075035</c:v>
                </c:pt>
                <c:pt idx="6">
                  <c:v>10460978</c:v>
                </c:pt>
                <c:pt idx="7">
                  <c:v>11239101</c:v>
                </c:pt>
                <c:pt idx="8">
                  <c:v>11274533</c:v>
                </c:pt>
                <c:pt idx="9">
                  <c:v>11077109</c:v>
                </c:pt>
                <c:pt idx="10">
                  <c:v>10884951</c:v>
                </c:pt>
                <c:pt idx="11">
                  <c:v>10721488</c:v>
                </c:pt>
                <c:pt idx="12">
                  <c:v>10505869</c:v>
                </c:pt>
                <c:pt idx="13">
                  <c:v>10808246</c:v>
                </c:pt>
                <c:pt idx="14">
                  <c:v>11363707</c:v>
                </c:pt>
                <c:pt idx="15">
                  <c:v>11518610</c:v>
                </c:pt>
                <c:pt idx="16">
                  <c:v>11402901</c:v>
                </c:pt>
                <c:pt idx="17">
                  <c:v>11721518</c:v>
                </c:pt>
                <c:pt idx="18">
                  <c:v>11582429</c:v>
                </c:pt>
                <c:pt idx="19">
                  <c:v>11882206</c:v>
                </c:pt>
                <c:pt idx="20">
                  <c:v>12406713</c:v>
                </c:pt>
                <c:pt idx="21">
                  <c:v>11942134</c:v>
                </c:pt>
                <c:pt idx="22">
                  <c:v>11209086</c:v>
                </c:pt>
                <c:pt idx="23">
                  <c:v>10308402</c:v>
                </c:pt>
                <c:pt idx="24">
                  <c:v>10369530</c:v>
                </c:pt>
                <c:pt idx="25">
                  <c:v>10830624</c:v>
                </c:pt>
                <c:pt idx="26">
                  <c:v>10382194</c:v>
                </c:pt>
                <c:pt idx="27">
                  <c:v>9777287</c:v>
                </c:pt>
              </c:numCache>
            </c:numRef>
          </c:val>
          <c:extLst>
            <c:ext xmlns:c16="http://schemas.microsoft.com/office/drawing/2014/chart" uri="{C3380CC4-5D6E-409C-BE32-E72D297353CC}">
              <c16:uniqueId val="{00000000-C9BE-4DD1-B47A-1F89887620E5}"/>
            </c:ext>
          </c:extLst>
        </c:ser>
        <c:dLbls>
          <c:showLegendKey val="0"/>
          <c:showVal val="0"/>
          <c:showCatName val="0"/>
          <c:showSerName val="0"/>
          <c:showPercent val="0"/>
          <c:showBubbleSize val="0"/>
        </c:dLbls>
        <c:gapWidth val="219"/>
        <c:overlap val="-27"/>
        <c:axId val="4318687"/>
        <c:axId val="4317727"/>
      </c:barChart>
      <c:catAx>
        <c:axId val="431868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Campaña</a:t>
                </a:r>
              </a:p>
            </c:rich>
          </c:tx>
          <c:layout>
            <c:manualLayout>
              <c:xMode val="edge"/>
              <c:yMode val="edge"/>
              <c:x val="0.87344361215147737"/>
              <c:y val="0.9322403381642513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4317727"/>
        <c:crosses val="autoZero"/>
        <c:auto val="0"/>
        <c:lblAlgn val="ctr"/>
        <c:lblOffset val="100"/>
        <c:tickLblSkip val="1"/>
        <c:noMultiLvlLbl val="0"/>
      </c:catAx>
      <c:valAx>
        <c:axId val="431772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hl</a:t>
                </a:r>
              </a:p>
            </c:rich>
          </c:tx>
          <c:layout>
            <c:manualLayout>
              <c:xMode val="edge"/>
              <c:yMode val="edge"/>
              <c:x val="2.4223193230683868E-2"/>
              <c:y val="3.3866243961352648E-2"/>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4318687"/>
        <c:crossesAt val="1"/>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a:solidFill>
                  <a:srgbClr val="933634"/>
                </a:solidFill>
                <a:latin typeface="Trebuchet MS" panose="020B0603020202020204" pitchFamily="34" charset="0"/>
              </a:rPr>
              <a:t>Evolución de la comercialización total por tipos de vino (hl) </a:t>
            </a:r>
          </a:p>
          <a:p>
            <a:pPr>
              <a:defRPr/>
            </a:pPr>
            <a:r>
              <a:rPr lang="es-ES" sz="900" b="1">
                <a:solidFill>
                  <a:srgbClr val="933634"/>
                </a:solidFill>
                <a:latin typeface="Trebuchet MS" panose="020B0603020202020204" pitchFamily="34" charset="0"/>
              </a:rPr>
              <a:t>(Campañas 1996/1997-2023/2024)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lineChart>
        <c:grouping val="standard"/>
        <c:varyColors val="0"/>
        <c:ser>
          <c:idx val="0"/>
          <c:order val="0"/>
          <c:tx>
            <c:v>Blanco</c:v>
          </c:tx>
          <c:spPr>
            <a:ln w="28575" cap="rnd">
              <a:solidFill>
                <a:schemeClr val="accent1"/>
              </a:solidFill>
              <a:round/>
            </a:ln>
            <a:effectLst/>
          </c:spPr>
          <c:marker>
            <c:symbol val="triangle"/>
            <c:size val="5"/>
            <c:spPr>
              <a:solidFill>
                <a:schemeClr val="accent1"/>
              </a:solidFill>
              <a:ln w="9525">
                <a:solidFill>
                  <a:schemeClr val="accent1"/>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Hoja1!$B$3:$B$30</c:f>
              <c:numCache>
                <c:formatCode>#,##0</c:formatCode>
                <c:ptCount val="28"/>
                <c:pt idx="0">
                  <c:v>2374031</c:v>
                </c:pt>
                <c:pt idx="1">
                  <c:v>2158187</c:v>
                </c:pt>
                <c:pt idx="2">
                  <c:v>2139730</c:v>
                </c:pt>
                <c:pt idx="3">
                  <c:v>2006731</c:v>
                </c:pt>
                <c:pt idx="4">
                  <c:v>1575551</c:v>
                </c:pt>
                <c:pt idx="5">
                  <c:v>1677138</c:v>
                </c:pt>
                <c:pt idx="6">
                  <c:v>1602549</c:v>
                </c:pt>
                <c:pt idx="7">
                  <c:v>1582689</c:v>
                </c:pt>
                <c:pt idx="8">
                  <c:v>1929942</c:v>
                </c:pt>
                <c:pt idx="9">
                  <c:v>1789035</c:v>
                </c:pt>
                <c:pt idx="10">
                  <c:v>1913655</c:v>
                </c:pt>
                <c:pt idx="11">
                  <c:v>1802362</c:v>
                </c:pt>
                <c:pt idx="12">
                  <c:v>1651666</c:v>
                </c:pt>
                <c:pt idx="13">
                  <c:v>1910981</c:v>
                </c:pt>
                <c:pt idx="14">
                  <c:v>2090563</c:v>
                </c:pt>
                <c:pt idx="15">
                  <c:v>2201080</c:v>
                </c:pt>
                <c:pt idx="16">
                  <c:v>2037589</c:v>
                </c:pt>
                <c:pt idx="17">
                  <c:v>2268471</c:v>
                </c:pt>
                <c:pt idx="18">
                  <c:v>2252878</c:v>
                </c:pt>
                <c:pt idx="19">
                  <c:v>2343319</c:v>
                </c:pt>
                <c:pt idx="20">
                  <c:v>2498415</c:v>
                </c:pt>
                <c:pt idx="21">
                  <c:v>2487855</c:v>
                </c:pt>
                <c:pt idx="22">
                  <c:v>2481465</c:v>
                </c:pt>
                <c:pt idx="23">
                  <c:v>2284847</c:v>
                </c:pt>
                <c:pt idx="24">
                  <c:v>2282099</c:v>
                </c:pt>
                <c:pt idx="25">
                  <c:v>2574196</c:v>
                </c:pt>
                <c:pt idx="26">
                  <c:v>2545182</c:v>
                </c:pt>
                <c:pt idx="27">
                  <c:v>2607162</c:v>
                </c:pt>
              </c:numCache>
            </c:numRef>
          </c:val>
          <c:smooth val="0"/>
          <c:extLst>
            <c:ext xmlns:c16="http://schemas.microsoft.com/office/drawing/2014/chart" uri="{C3380CC4-5D6E-409C-BE32-E72D297353CC}">
              <c16:uniqueId val="{00000000-2A7F-426C-ABB0-475AE89FEFEA}"/>
            </c:ext>
          </c:extLst>
        </c:ser>
        <c:ser>
          <c:idx val="1"/>
          <c:order val="1"/>
          <c:tx>
            <c:v>Rosado</c:v>
          </c:tx>
          <c:spPr>
            <a:ln w="28575" cap="rnd">
              <a:solidFill>
                <a:schemeClr val="accent2"/>
              </a:solidFill>
              <a:round/>
            </a:ln>
            <a:effectLst/>
          </c:spPr>
          <c:marker>
            <c:symbol val="star"/>
            <c:size val="5"/>
            <c:spPr>
              <a:noFill/>
              <a:ln w="9525">
                <a:solidFill>
                  <a:schemeClr val="accent2"/>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Hoja1!$C$3:$C$30</c:f>
              <c:numCache>
                <c:formatCode>#,##0</c:formatCode>
                <c:ptCount val="28"/>
                <c:pt idx="0">
                  <c:v>802098</c:v>
                </c:pt>
                <c:pt idx="1">
                  <c:v>765186</c:v>
                </c:pt>
                <c:pt idx="2">
                  <c:v>696164</c:v>
                </c:pt>
                <c:pt idx="3">
                  <c:v>605586</c:v>
                </c:pt>
                <c:pt idx="4">
                  <c:v>541563</c:v>
                </c:pt>
                <c:pt idx="5">
                  <c:v>495083</c:v>
                </c:pt>
                <c:pt idx="6">
                  <c:v>588583</c:v>
                </c:pt>
                <c:pt idx="7">
                  <c:v>647626</c:v>
                </c:pt>
                <c:pt idx="8">
                  <c:v>582558</c:v>
                </c:pt>
                <c:pt idx="9">
                  <c:v>688195</c:v>
                </c:pt>
                <c:pt idx="10">
                  <c:v>736434</c:v>
                </c:pt>
                <c:pt idx="11">
                  <c:v>673933</c:v>
                </c:pt>
                <c:pt idx="12">
                  <c:v>629146</c:v>
                </c:pt>
                <c:pt idx="13">
                  <c:v>626148</c:v>
                </c:pt>
                <c:pt idx="14">
                  <c:v>636108</c:v>
                </c:pt>
                <c:pt idx="15">
                  <c:v>653220</c:v>
                </c:pt>
                <c:pt idx="16">
                  <c:v>639408</c:v>
                </c:pt>
                <c:pt idx="17">
                  <c:v>593652</c:v>
                </c:pt>
                <c:pt idx="18">
                  <c:v>548933</c:v>
                </c:pt>
                <c:pt idx="19">
                  <c:v>560531</c:v>
                </c:pt>
                <c:pt idx="20">
                  <c:v>583213</c:v>
                </c:pt>
                <c:pt idx="21">
                  <c:v>559276</c:v>
                </c:pt>
                <c:pt idx="22">
                  <c:v>528496</c:v>
                </c:pt>
                <c:pt idx="23">
                  <c:v>444289</c:v>
                </c:pt>
                <c:pt idx="24">
                  <c:v>419195</c:v>
                </c:pt>
                <c:pt idx="25">
                  <c:v>457695</c:v>
                </c:pt>
                <c:pt idx="26">
                  <c:v>450387</c:v>
                </c:pt>
                <c:pt idx="27">
                  <c:v>419264</c:v>
                </c:pt>
              </c:numCache>
            </c:numRef>
          </c:val>
          <c:smooth val="0"/>
          <c:extLst>
            <c:ext xmlns:c16="http://schemas.microsoft.com/office/drawing/2014/chart" uri="{C3380CC4-5D6E-409C-BE32-E72D297353CC}">
              <c16:uniqueId val="{00000001-2A7F-426C-ABB0-475AE89FEFEA}"/>
            </c:ext>
          </c:extLst>
        </c:ser>
        <c:ser>
          <c:idx val="2"/>
          <c:order val="2"/>
          <c:tx>
            <c:strRef>
              <c:f>Hoja1!$D$2</c:f>
              <c:strCache>
                <c:ptCount val="1"/>
                <c:pt idx="0">
                  <c:v>Tinto</c:v>
                </c:pt>
              </c:strCache>
            </c:strRef>
          </c:tx>
          <c:spPr>
            <a:ln w="28575" cap="rnd">
              <a:solidFill>
                <a:schemeClr val="accent3"/>
              </a:solidFill>
              <a:round/>
            </a:ln>
            <a:effectLst/>
          </c:spPr>
          <c:marker>
            <c:symbol val="square"/>
            <c:size val="5"/>
            <c:spPr>
              <a:solidFill>
                <a:schemeClr val="accent3"/>
              </a:solidFill>
              <a:ln w="9525">
                <a:solidFill>
                  <a:schemeClr val="accent3"/>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Hoja1!$D$3:$D$30</c:f>
              <c:numCache>
                <c:formatCode>#,##0</c:formatCode>
                <c:ptCount val="28"/>
                <c:pt idx="0">
                  <c:v>4191498</c:v>
                </c:pt>
                <c:pt idx="1">
                  <c:v>4634219</c:v>
                </c:pt>
                <c:pt idx="2">
                  <c:v>4780202</c:v>
                </c:pt>
                <c:pt idx="3">
                  <c:v>4826067</c:v>
                </c:pt>
                <c:pt idx="4">
                  <c:v>5005857</c:v>
                </c:pt>
                <c:pt idx="5">
                  <c:v>5529343</c:v>
                </c:pt>
                <c:pt idx="6">
                  <c:v>5910052</c:v>
                </c:pt>
                <c:pt idx="7">
                  <c:v>6347866</c:v>
                </c:pt>
                <c:pt idx="8">
                  <c:v>6121107</c:v>
                </c:pt>
                <c:pt idx="9">
                  <c:v>6132721</c:v>
                </c:pt>
                <c:pt idx="10">
                  <c:v>5651088</c:v>
                </c:pt>
                <c:pt idx="11">
                  <c:v>5709956</c:v>
                </c:pt>
                <c:pt idx="12">
                  <c:v>5800020</c:v>
                </c:pt>
                <c:pt idx="13">
                  <c:v>5788141</c:v>
                </c:pt>
                <c:pt idx="14">
                  <c:v>6086025</c:v>
                </c:pt>
                <c:pt idx="15">
                  <c:v>6190448</c:v>
                </c:pt>
                <c:pt idx="16">
                  <c:v>6309519</c:v>
                </c:pt>
                <c:pt idx="17">
                  <c:v>6487851</c:v>
                </c:pt>
                <c:pt idx="18">
                  <c:v>6384152</c:v>
                </c:pt>
                <c:pt idx="19">
                  <c:v>6557010</c:v>
                </c:pt>
                <c:pt idx="20">
                  <c:v>6872134</c:v>
                </c:pt>
                <c:pt idx="21">
                  <c:v>6456090</c:v>
                </c:pt>
                <c:pt idx="22">
                  <c:v>5853283</c:v>
                </c:pt>
                <c:pt idx="23">
                  <c:v>5381542</c:v>
                </c:pt>
                <c:pt idx="24">
                  <c:v>5472343</c:v>
                </c:pt>
                <c:pt idx="25">
                  <c:v>5460903</c:v>
                </c:pt>
                <c:pt idx="26">
                  <c:v>4991776</c:v>
                </c:pt>
                <c:pt idx="27">
                  <c:v>4545026</c:v>
                </c:pt>
              </c:numCache>
            </c:numRef>
          </c:val>
          <c:smooth val="0"/>
          <c:extLst>
            <c:ext xmlns:c16="http://schemas.microsoft.com/office/drawing/2014/chart" uri="{C3380CC4-5D6E-409C-BE32-E72D297353CC}">
              <c16:uniqueId val="{00000002-2A7F-426C-ABB0-475AE89FEFEA}"/>
            </c:ext>
          </c:extLst>
        </c:ser>
        <c:ser>
          <c:idx val="3"/>
          <c:order val="3"/>
          <c:tx>
            <c:v>De Licor</c:v>
          </c:tx>
          <c:spPr>
            <a:ln w="28575" cap="rnd">
              <a:solidFill>
                <a:schemeClr val="accent4"/>
              </a:solidFill>
              <a:round/>
            </a:ln>
            <a:effectLst/>
          </c:spPr>
          <c:marker>
            <c:symbol val="x"/>
            <c:size val="5"/>
            <c:spPr>
              <a:noFill/>
              <a:ln w="9525">
                <a:solidFill>
                  <a:schemeClr val="accent4"/>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Hoja1!$E$3:$E$30</c:f>
              <c:numCache>
                <c:formatCode>#,##0</c:formatCode>
                <c:ptCount val="28"/>
                <c:pt idx="0">
                  <c:v>977885</c:v>
                </c:pt>
                <c:pt idx="1">
                  <c:v>1134430</c:v>
                </c:pt>
                <c:pt idx="2">
                  <c:v>1060979</c:v>
                </c:pt>
                <c:pt idx="3">
                  <c:v>969714</c:v>
                </c:pt>
                <c:pt idx="4">
                  <c:v>819741</c:v>
                </c:pt>
                <c:pt idx="5">
                  <c:v>843593</c:v>
                </c:pt>
                <c:pt idx="6">
                  <c:v>828771</c:v>
                </c:pt>
                <c:pt idx="7">
                  <c:v>967999</c:v>
                </c:pt>
                <c:pt idx="8">
                  <c:v>962719</c:v>
                </c:pt>
                <c:pt idx="9">
                  <c:v>734839</c:v>
                </c:pt>
                <c:pt idx="10">
                  <c:v>859549</c:v>
                </c:pt>
                <c:pt idx="11">
                  <c:v>834111</c:v>
                </c:pt>
                <c:pt idx="12">
                  <c:v>753581</c:v>
                </c:pt>
                <c:pt idx="13">
                  <c:v>732626</c:v>
                </c:pt>
                <c:pt idx="14">
                  <c:v>695135</c:v>
                </c:pt>
                <c:pt idx="15">
                  <c:v>565461</c:v>
                </c:pt>
                <c:pt idx="16">
                  <c:v>585972</c:v>
                </c:pt>
                <c:pt idx="17">
                  <c:v>529270</c:v>
                </c:pt>
                <c:pt idx="18">
                  <c:v>535115</c:v>
                </c:pt>
                <c:pt idx="19">
                  <c:v>522520</c:v>
                </c:pt>
                <c:pt idx="20">
                  <c:v>526075</c:v>
                </c:pt>
                <c:pt idx="21">
                  <c:v>502969</c:v>
                </c:pt>
                <c:pt idx="22">
                  <c:v>488778</c:v>
                </c:pt>
                <c:pt idx="23">
                  <c:v>429221</c:v>
                </c:pt>
                <c:pt idx="24">
                  <c:v>456500</c:v>
                </c:pt>
                <c:pt idx="25">
                  <c:v>471046</c:v>
                </c:pt>
                <c:pt idx="26">
                  <c:v>428658</c:v>
                </c:pt>
                <c:pt idx="27">
                  <c:v>370547</c:v>
                </c:pt>
              </c:numCache>
            </c:numRef>
          </c:val>
          <c:smooth val="0"/>
          <c:extLst>
            <c:ext xmlns:c16="http://schemas.microsoft.com/office/drawing/2014/chart" uri="{C3380CC4-5D6E-409C-BE32-E72D297353CC}">
              <c16:uniqueId val="{00000003-2A7F-426C-ABB0-475AE89FEFEA}"/>
            </c:ext>
          </c:extLst>
        </c:ser>
        <c:ser>
          <c:idx val="4"/>
          <c:order val="4"/>
          <c:tx>
            <c:strRef>
              <c:f>Hoja1!$F$2</c:f>
              <c:strCache>
                <c:ptCount val="1"/>
                <c:pt idx="0">
                  <c:v>Espumoso</c:v>
                </c:pt>
              </c:strCache>
            </c:strRef>
          </c:tx>
          <c:spPr>
            <a:ln w="28575" cap="rnd">
              <a:solidFill>
                <a:schemeClr val="accent5"/>
              </a:solidFill>
              <a:round/>
            </a:ln>
            <a:effectLst/>
          </c:spPr>
          <c:marker>
            <c:symbol val="diamond"/>
            <c:size val="5"/>
            <c:spPr>
              <a:solidFill>
                <a:schemeClr val="accent5"/>
              </a:solidFill>
              <a:ln w="9525">
                <a:solidFill>
                  <a:schemeClr val="accent5"/>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Hoja1!$F$3:$F$30</c:f>
              <c:numCache>
                <c:formatCode>#,##0</c:formatCode>
                <c:ptCount val="28"/>
                <c:pt idx="0">
                  <c:v>1149847</c:v>
                </c:pt>
                <c:pt idx="1">
                  <c:v>1320387</c:v>
                </c:pt>
                <c:pt idx="2">
                  <c:v>1430728</c:v>
                </c:pt>
                <c:pt idx="3">
                  <c:v>1731005</c:v>
                </c:pt>
                <c:pt idx="4">
                  <c:v>1484018</c:v>
                </c:pt>
                <c:pt idx="5">
                  <c:v>1529417</c:v>
                </c:pt>
                <c:pt idx="6">
                  <c:v>1530597</c:v>
                </c:pt>
                <c:pt idx="7">
                  <c:v>1692667</c:v>
                </c:pt>
                <c:pt idx="8">
                  <c:v>1677754</c:v>
                </c:pt>
                <c:pt idx="9">
                  <c:v>1722481</c:v>
                </c:pt>
                <c:pt idx="10">
                  <c:v>1698566</c:v>
                </c:pt>
                <c:pt idx="11">
                  <c:v>1698642</c:v>
                </c:pt>
                <c:pt idx="12">
                  <c:v>1664941</c:v>
                </c:pt>
                <c:pt idx="13">
                  <c:v>1745309</c:v>
                </c:pt>
                <c:pt idx="14">
                  <c:v>1854972</c:v>
                </c:pt>
                <c:pt idx="15">
                  <c:v>1899625</c:v>
                </c:pt>
                <c:pt idx="16">
                  <c:v>1821929</c:v>
                </c:pt>
                <c:pt idx="17">
                  <c:v>1834101</c:v>
                </c:pt>
                <c:pt idx="18">
                  <c:v>1839358</c:v>
                </c:pt>
                <c:pt idx="19">
                  <c:v>1869511</c:v>
                </c:pt>
                <c:pt idx="20">
                  <c:v>1904412</c:v>
                </c:pt>
                <c:pt idx="21">
                  <c:v>1923310</c:v>
                </c:pt>
                <c:pt idx="22">
                  <c:v>1854393</c:v>
                </c:pt>
                <c:pt idx="23">
                  <c:v>1766615</c:v>
                </c:pt>
                <c:pt idx="24">
                  <c:v>1734193</c:v>
                </c:pt>
                <c:pt idx="25">
                  <c:v>1862901</c:v>
                </c:pt>
                <c:pt idx="26">
                  <c:v>1961471</c:v>
                </c:pt>
                <c:pt idx="27">
                  <c:v>1831965</c:v>
                </c:pt>
              </c:numCache>
            </c:numRef>
          </c:val>
          <c:smooth val="0"/>
          <c:extLst>
            <c:ext xmlns:c16="http://schemas.microsoft.com/office/drawing/2014/chart" uri="{C3380CC4-5D6E-409C-BE32-E72D297353CC}">
              <c16:uniqueId val="{00000004-2A7F-426C-ABB0-475AE89FEFEA}"/>
            </c:ext>
          </c:extLst>
        </c:ser>
        <c:ser>
          <c:idx val="5"/>
          <c:order val="5"/>
          <c:tx>
            <c:v>De aguja</c:v>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Hoja1!$G$3:$G$30</c:f>
              <c:numCache>
                <c:formatCode>#,##0</c:formatCode>
                <c:ptCount val="28"/>
                <c:pt idx="0">
                  <c:v>21217</c:v>
                </c:pt>
                <c:pt idx="1">
                  <c:v>24438</c:v>
                </c:pt>
                <c:pt idx="2">
                  <c:v>27254</c:v>
                </c:pt>
                <c:pt idx="3">
                  <c:v>27254</c:v>
                </c:pt>
                <c:pt idx="4">
                  <c:v>644</c:v>
                </c:pt>
                <c:pt idx="5">
                  <c:v>461</c:v>
                </c:pt>
                <c:pt idx="6">
                  <c:v>426</c:v>
                </c:pt>
                <c:pt idx="7">
                  <c:v>254</c:v>
                </c:pt>
                <c:pt idx="8">
                  <c:v>453</c:v>
                </c:pt>
                <c:pt idx="9">
                  <c:v>9838</c:v>
                </c:pt>
                <c:pt idx="10">
                  <c:v>25659</c:v>
                </c:pt>
                <c:pt idx="11">
                  <c:v>2484</c:v>
                </c:pt>
                <c:pt idx="12">
                  <c:v>6515</c:v>
                </c:pt>
                <c:pt idx="13">
                  <c:v>5041</c:v>
                </c:pt>
                <c:pt idx="14">
                  <c:v>904</c:v>
                </c:pt>
                <c:pt idx="15">
                  <c:v>8776</c:v>
                </c:pt>
                <c:pt idx="16">
                  <c:v>8484</c:v>
                </c:pt>
                <c:pt idx="17">
                  <c:v>8173</c:v>
                </c:pt>
                <c:pt idx="18">
                  <c:v>5661</c:v>
                </c:pt>
                <c:pt idx="19">
                  <c:v>4130</c:v>
                </c:pt>
                <c:pt idx="20">
                  <c:v>5339</c:v>
                </c:pt>
                <c:pt idx="21">
                  <c:v>4926</c:v>
                </c:pt>
                <c:pt idx="22">
                  <c:v>2162</c:v>
                </c:pt>
                <c:pt idx="23">
                  <c:v>1383</c:v>
                </c:pt>
                <c:pt idx="24">
                  <c:v>2450</c:v>
                </c:pt>
                <c:pt idx="25">
                  <c:v>3026</c:v>
                </c:pt>
                <c:pt idx="26">
                  <c:v>916</c:v>
                </c:pt>
                <c:pt idx="27">
                  <c:v>3097</c:v>
                </c:pt>
              </c:numCache>
            </c:numRef>
          </c:val>
          <c:smooth val="0"/>
          <c:extLst>
            <c:ext xmlns:c16="http://schemas.microsoft.com/office/drawing/2014/chart" uri="{C3380CC4-5D6E-409C-BE32-E72D297353CC}">
              <c16:uniqueId val="{00000005-2A7F-426C-ABB0-475AE89FEFEA}"/>
            </c:ext>
          </c:extLst>
        </c:ser>
        <c:ser>
          <c:idx val="6"/>
          <c:order val="6"/>
          <c:tx>
            <c:v>Otros</c:v>
          </c:tx>
          <c:spPr>
            <a:ln w="28575" cap="rnd">
              <a:solidFill>
                <a:schemeClr val="accent1">
                  <a:lumMod val="60000"/>
                </a:schemeClr>
              </a:solidFill>
              <a:round/>
            </a:ln>
            <a:effectLst/>
          </c:spPr>
          <c:marker>
            <c:symbol val="plus"/>
            <c:size val="5"/>
            <c:spPr>
              <a:noFill/>
              <a:ln w="9525">
                <a:solidFill>
                  <a:schemeClr val="accent1">
                    <a:lumMod val="60000"/>
                  </a:schemeClr>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Hoja1!$H$3:$H$30</c:f>
              <c:numCache>
                <c:formatCode>General</c:formatCode>
                <c:ptCount val="28"/>
                <c:pt idx="18" formatCode="#,##0">
                  <c:v>16332</c:v>
                </c:pt>
                <c:pt idx="19" formatCode="#,##0">
                  <c:v>25185</c:v>
                </c:pt>
                <c:pt idx="20" formatCode="#,##0">
                  <c:v>17125</c:v>
                </c:pt>
                <c:pt idx="21" formatCode="#,##0">
                  <c:v>7708</c:v>
                </c:pt>
                <c:pt idx="22" formatCode="#,##0">
                  <c:v>509</c:v>
                </c:pt>
                <c:pt idx="23" formatCode="#,##0">
                  <c:v>505</c:v>
                </c:pt>
                <c:pt idx="24" formatCode="#,##0">
                  <c:v>2750</c:v>
                </c:pt>
                <c:pt idx="25" formatCode="#,##0">
                  <c:v>857</c:v>
                </c:pt>
                <c:pt idx="26" formatCode="#,##0">
                  <c:v>3804</c:v>
                </c:pt>
                <c:pt idx="27" formatCode="#,##0">
                  <c:v>226</c:v>
                </c:pt>
              </c:numCache>
            </c:numRef>
          </c:val>
          <c:smooth val="0"/>
          <c:extLst>
            <c:ext xmlns:c16="http://schemas.microsoft.com/office/drawing/2014/chart" uri="{C3380CC4-5D6E-409C-BE32-E72D297353CC}">
              <c16:uniqueId val="{00000006-2A7F-426C-ABB0-475AE89FEFEA}"/>
            </c:ext>
          </c:extLst>
        </c:ser>
        <c:dLbls>
          <c:showLegendKey val="0"/>
          <c:showVal val="0"/>
          <c:showCatName val="0"/>
          <c:showSerName val="0"/>
          <c:showPercent val="0"/>
          <c:showBubbleSize val="0"/>
        </c:dLbls>
        <c:marker val="1"/>
        <c:smooth val="0"/>
        <c:axId val="1446326288"/>
        <c:axId val="1446327728"/>
      </c:lineChart>
      <c:catAx>
        <c:axId val="14463262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Campaña</a:t>
                </a:r>
              </a:p>
            </c:rich>
          </c:tx>
          <c:layout>
            <c:manualLayout>
              <c:xMode val="edge"/>
              <c:yMode val="edge"/>
              <c:x val="0.92616810829680773"/>
              <c:y val="0.8969453661384860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446327728"/>
        <c:crosses val="autoZero"/>
        <c:auto val="1"/>
        <c:lblAlgn val="ctr"/>
        <c:lblOffset val="100"/>
        <c:noMultiLvlLbl val="0"/>
      </c:catAx>
      <c:valAx>
        <c:axId val="1446327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hl</a:t>
                </a:r>
              </a:p>
            </c:rich>
          </c:tx>
          <c:layout>
            <c:manualLayout>
              <c:xMode val="edge"/>
              <c:yMode val="edge"/>
              <c:x val="8.7575259989053095E-3"/>
              <c:y val="5.432611073734165E-2"/>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446326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a:solidFill>
                  <a:srgbClr val="933634"/>
                </a:solidFill>
                <a:latin typeface="Trebuchet MS" panose="020B0603020202020204" pitchFamily="34" charset="0"/>
              </a:rPr>
              <a:t>Evolucióon de la comercialización interior total (hl) </a:t>
            </a:r>
          </a:p>
          <a:p>
            <a:pPr>
              <a:defRPr sz="900" b="1">
                <a:solidFill>
                  <a:srgbClr val="933634"/>
                </a:solidFill>
                <a:latin typeface="Trebuchet MS" panose="020B0603020202020204" pitchFamily="34" charset="0"/>
              </a:defRPr>
            </a:pPr>
            <a:r>
              <a:rPr lang="es-ES" sz="900" b="1">
                <a:solidFill>
                  <a:srgbClr val="933634"/>
                </a:solidFill>
                <a:latin typeface="Trebuchet MS" panose="020B0603020202020204" pitchFamily="34" charset="0"/>
              </a:rPr>
              <a:t>(Campañas 1996/1997-2023/2024)</a:t>
            </a: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col"/>
        <c:grouping val="clustered"/>
        <c:varyColors val="0"/>
        <c:ser>
          <c:idx val="0"/>
          <c:order val="0"/>
          <c:spPr>
            <a:solidFill>
              <a:schemeClr val="accent1"/>
            </a:solidFill>
            <a:ln>
              <a:noFill/>
            </a:ln>
            <a:effectLst/>
          </c:spPr>
          <c:invertIfNegative val="0"/>
          <c:cat>
            <c:strRef>
              <c:f>Hoja1!$A$4:$A$31</c:f>
              <c:strCache>
                <c:ptCount val="28"/>
                <c:pt idx="0">
                  <c:v>96/97</c:v>
                </c:pt>
                <c:pt idx="1">
                  <c:v>97/98</c:v>
                </c:pt>
                <c:pt idx="2">
                  <c:v>98/99</c:v>
                </c:pt>
                <c:pt idx="3">
                  <c:v>99/00</c:v>
                </c:pt>
                <c:pt idx="4">
                  <c:v>00/01 </c:v>
                </c:pt>
                <c:pt idx="5">
                  <c:v>01/02 </c:v>
                </c:pt>
                <c:pt idx="6">
                  <c:v>02/03 </c:v>
                </c:pt>
                <c:pt idx="7">
                  <c:v>03/04</c:v>
                </c:pt>
                <c:pt idx="8">
                  <c:v>04/05 </c:v>
                </c:pt>
                <c:pt idx="9">
                  <c:v>05/06</c:v>
                </c:pt>
                <c:pt idx="10">
                  <c:v>06/07 </c:v>
                </c:pt>
                <c:pt idx="11">
                  <c:v>07/08 </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Hoja1!$I$4:$I$31</c:f>
              <c:numCache>
                <c:formatCode>#,##0</c:formatCode>
                <c:ptCount val="28"/>
                <c:pt idx="0">
                  <c:v>6065815</c:v>
                </c:pt>
                <c:pt idx="1">
                  <c:v>6109882</c:v>
                </c:pt>
                <c:pt idx="2">
                  <c:v>6269709</c:v>
                </c:pt>
                <c:pt idx="3">
                  <c:v>6235529</c:v>
                </c:pt>
                <c:pt idx="4">
                  <c:v>5874799</c:v>
                </c:pt>
                <c:pt idx="5">
                  <c:v>6238981</c:v>
                </c:pt>
                <c:pt idx="6">
                  <c:v>6331817</c:v>
                </c:pt>
                <c:pt idx="7">
                  <c:v>6976912</c:v>
                </c:pt>
                <c:pt idx="8">
                  <c:v>6589017</c:v>
                </c:pt>
                <c:pt idx="9">
                  <c:v>6502697</c:v>
                </c:pt>
                <c:pt idx="10">
                  <c:v>6372950</c:v>
                </c:pt>
                <c:pt idx="11">
                  <c:v>6229839</c:v>
                </c:pt>
                <c:pt idx="12">
                  <c:v>6093642</c:v>
                </c:pt>
                <c:pt idx="13">
                  <c:v>6193893</c:v>
                </c:pt>
                <c:pt idx="14">
                  <c:v>6467411</c:v>
                </c:pt>
                <c:pt idx="15">
                  <c:v>6340222</c:v>
                </c:pt>
                <c:pt idx="16">
                  <c:v>6186993</c:v>
                </c:pt>
                <c:pt idx="17">
                  <c:v>6698579</c:v>
                </c:pt>
                <c:pt idx="18">
                  <c:v>6803339</c:v>
                </c:pt>
                <c:pt idx="19">
                  <c:v>6881823</c:v>
                </c:pt>
                <c:pt idx="20">
                  <c:v>7314086</c:v>
                </c:pt>
                <c:pt idx="21">
                  <c:v>6987849</c:v>
                </c:pt>
                <c:pt idx="22">
                  <c:v>6581144</c:v>
                </c:pt>
                <c:pt idx="23">
                  <c:v>5841562</c:v>
                </c:pt>
                <c:pt idx="24">
                  <c:v>5815436</c:v>
                </c:pt>
                <c:pt idx="25">
                  <c:v>6430375</c:v>
                </c:pt>
                <c:pt idx="26">
                  <c:v>6181375</c:v>
                </c:pt>
                <c:pt idx="27">
                  <c:v>5984045</c:v>
                </c:pt>
              </c:numCache>
            </c:numRef>
          </c:val>
          <c:extLst>
            <c:ext xmlns:c16="http://schemas.microsoft.com/office/drawing/2014/chart" uri="{C3380CC4-5D6E-409C-BE32-E72D297353CC}">
              <c16:uniqueId val="{00000000-9F9F-46DF-A059-C309D51AE855}"/>
            </c:ext>
          </c:extLst>
        </c:ser>
        <c:dLbls>
          <c:showLegendKey val="0"/>
          <c:showVal val="0"/>
          <c:showCatName val="0"/>
          <c:showSerName val="0"/>
          <c:showPercent val="0"/>
          <c:showBubbleSize val="0"/>
        </c:dLbls>
        <c:gapWidth val="219"/>
        <c:overlap val="-27"/>
        <c:axId val="1450041184"/>
        <c:axId val="1450039744"/>
      </c:barChart>
      <c:catAx>
        <c:axId val="14500411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Campaña</a:t>
                </a:r>
              </a:p>
            </c:rich>
          </c:tx>
          <c:layout>
            <c:manualLayout>
              <c:xMode val="edge"/>
              <c:yMode val="edge"/>
              <c:x val="0.91657330730298603"/>
              <c:y val="0.9452872685740425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450039744"/>
        <c:crosses val="autoZero"/>
        <c:auto val="1"/>
        <c:lblAlgn val="ctr"/>
        <c:lblOffset val="100"/>
        <c:noMultiLvlLbl val="0"/>
      </c:catAx>
      <c:valAx>
        <c:axId val="14500397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hl</a:t>
                </a:r>
              </a:p>
            </c:rich>
          </c:tx>
          <c:layout>
            <c:manualLayout>
              <c:xMode val="edge"/>
              <c:yMode val="edge"/>
              <c:x val="1.0603049482950015E-2"/>
              <c:y val="3.9713069314724458E-2"/>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450041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none" baseline="0">
                <a:solidFill>
                  <a:srgbClr val="943735"/>
                </a:solidFill>
                <a:latin typeface="Trebuchet MS" panose="020B0603020202020204" pitchFamily="34" charset="0"/>
                <a:ea typeface="+mn-ea"/>
                <a:cs typeface="+mn-cs"/>
              </a:defRPr>
            </a:pPr>
            <a:r>
              <a:rPr lang="es-ES" sz="900" cap="none" baseline="0">
                <a:solidFill>
                  <a:srgbClr val="943735"/>
                </a:solidFill>
                <a:latin typeface="Trebuchet MS" panose="020B0603020202020204" pitchFamily="34" charset="0"/>
              </a:rPr>
              <a:t>Volumen de vino calificado (</a:t>
            </a:r>
            <a:r>
              <a:rPr lang="es-ES" sz="900" b="1" i="0" u="none" strike="noStrike" cap="none" baseline="0">
                <a:effectLst/>
              </a:rPr>
              <a:t>9.830.137 </a:t>
            </a:r>
            <a:r>
              <a:rPr lang="es-ES" sz="900" cap="none" baseline="0">
                <a:solidFill>
                  <a:srgbClr val="943735"/>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900" b="1" i="0" u="none" strike="noStrike" kern="1200" cap="none" baseline="0">
              <a:solidFill>
                <a:srgbClr val="943735"/>
              </a:solidFill>
              <a:latin typeface="Trebuchet MS" panose="020B0603020202020204" pitchFamily="34" charset="0"/>
              <a:ea typeface="+mn-ea"/>
              <a:cs typeface="+mn-cs"/>
            </a:defRPr>
          </a:pPr>
          <a:endParaRPr lang="es-ES"/>
        </a:p>
      </c:txPr>
    </c:title>
    <c:autoTitleDeleted val="0"/>
    <c:plotArea>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Hoja1!$A$112:$A$132</c:f>
              <c:strCache>
                <c:ptCount val="21"/>
                <c:pt idx="0">
                  <c:v>DOP Rioja</c:v>
                </c:pt>
                <c:pt idx="1">
                  <c:v>DOP Cava</c:v>
                </c:pt>
                <c:pt idx="2">
                  <c:v>DOP Rueda</c:v>
                </c:pt>
                <c:pt idx="3">
                  <c:v>DOP Ribera del Duero</c:v>
                </c:pt>
                <c:pt idx="4">
                  <c:v>DOP Cariñena</c:v>
                </c:pt>
                <c:pt idx="5">
                  <c:v>DOP La Mancha</c:v>
                </c:pt>
                <c:pt idx="6">
                  <c:v>DOP Jerez-Xérès-Sherry / Jerez / Xérès / Sherry</c:v>
                </c:pt>
                <c:pt idx="7">
                  <c:v>DOP Manzanilla-Sanlúcar de Barrameda / Manzanilla</c:v>
                </c:pt>
                <c:pt idx="8">
                  <c:v>DOP Navarra</c:v>
                </c:pt>
                <c:pt idx="9">
                  <c:v>DOP Utiel-Requena</c:v>
                </c:pt>
                <c:pt idx="10">
                  <c:v>DOP Valdepeñas</c:v>
                </c:pt>
                <c:pt idx="11">
                  <c:v>DOP Cataluña / Catalunya</c:v>
                </c:pt>
                <c:pt idx="12">
                  <c:v>DOP Jumilla</c:v>
                </c:pt>
                <c:pt idx="13">
                  <c:v>DOP Rías Baixas</c:v>
                </c:pt>
                <c:pt idx="14">
                  <c:v>DOP Valencia</c:v>
                </c:pt>
                <c:pt idx="15">
                  <c:v>DOP Toro</c:v>
                </c:pt>
                <c:pt idx="16">
                  <c:v>DOP Somontano</c:v>
                </c:pt>
                <c:pt idx="17">
                  <c:v>DOP Montilla-Moriles</c:v>
                </c:pt>
                <c:pt idx="18">
                  <c:v>DOP Alicante</c:v>
                </c:pt>
                <c:pt idx="19">
                  <c:v>DOP Penedès</c:v>
                </c:pt>
                <c:pt idx="20">
                  <c:v>Resto</c:v>
                </c:pt>
              </c:strCache>
            </c:strRef>
          </c:cat>
          <c:val>
            <c:numRef>
              <c:f>Hoja1!$C$112:$C$132</c:f>
              <c:numCache>
                <c:formatCode>#,##0.00</c:formatCode>
                <c:ptCount val="21"/>
                <c:pt idx="0">
                  <c:v>2589076.94</c:v>
                </c:pt>
                <c:pt idx="1">
                  <c:v>1461400</c:v>
                </c:pt>
                <c:pt idx="2">
                  <c:v>893970.51</c:v>
                </c:pt>
                <c:pt idx="3">
                  <c:v>385526.98</c:v>
                </c:pt>
                <c:pt idx="4">
                  <c:v>330604.92</c:v>
                </c:pt>
                <c:pt idx="5">
                  <c:v>317043.07</c:v>
                </c:pt>
                <c:pt idx="6">
                  <c:v>300665.57</c:v>
                </c:pt>
                <c:pt idx="7">
                  <c:v>300665.57</c:v>
                </c:pt>
                <c:pt idx="8">
                  <c:v>297568</c:v>
                </c:pt>
                <c:pt idx="9">
                  <c:v>269710</c:v>
                </c:pt>
                <c:pt idx="10">
                  <c:v>263698.53999999998</c:v>
                </c:pt>
                <c:pt idx="11">
                  <c:v>226922.38</c:v>
                </c:pt>
                <c:pt idx="12">
                  <c:v>216073</c:v>
                </c:pt>
                <c:pt idx="13">
                  <c:v>214508</c:v>
                </c:pt>
                <c:pt idx="14">
                  <c:v>204867</c:v>
                </c:pt>
                <c:pt idx="15">
                  <c:v>151876.22</c:v>
                </c:pt>
                <c:pt idx="16">
                  <c:v>131267.23000000001</c:v>
                </c:pt>
                <c:pt idx="17">
                  <c:v>125125.17</c:v>
                </c:pt>
                <c:pt idx="18">
                  <c:v>124231</c:v>
                </c:pt>
                <c:pt idx="19">
                  <c:v>108087.63</c:v>
                </c:pt>
                <c:pt idx="20">
                  <c:v>917249.34000000171</c:v>
                </c:pt>
              </c:numCache>
            </c:numRef>
          </c:val>
          <c:extLst>
            <c:ext xmlns:c16="http://schemas.microsoft.com/office/drawing/2014/chart" uri="{C3380CC4-5D6E-409C-BE32-E72D297353CC}">
              <c16:uniqueId val="{00000000-3119-4611-9BD0-BF0DDD4D0B7B}"/>
            </c:ext>
          </c:extLst>
        </c:ser>
        <c:dLbls>
          <c:showLegendKey val="0"/>
          <c:showVal val="0"/>
          <c:showCatName val="0"/>
          <c:showSerName val="0"/>
          <c:showPercent val="0"/>
          <c:showBubbleSize val="0"/>
        </c:dLbls>
        <c:gapWidth val="115"/>
        <c:overlap val="-20"/>
        <c:axId val="2035638496"/>
        <c:axId val="2035643776"/>
      </c:barChart>
      <c:catAx>
        <c:axId val="2035638496"/>
        <c:scaling>
          <c:orientation val="maxMin"/>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ysClr val="windowText" lastClr="000000"/>
                </a:solidFill>
                <a:latin typeface="Trebuchet MS" panose="020B0603020202020204" pitchFamily="34" charset="0"/>
                <a:ea typeface="+mn-ea"/>
                <a:cs typeface="+mn-cs"/>
              </a:defRPr>
            </a:pPr>
            <a:endParaRPr lang="es-ES"/>
          </a:p>
        </c:txPr>
        <c:crossAx val="2035643776"/>
        <c:crossesAt val="0"/>
        <c:auto val="1"/>
        <c:lblAlgn val="ctr"/>
        <c:lblOffset val="100"/>
        <c:noMultiLvlLbl val="0"/>
      </c:catAx>
      <c:valAx>
        <c:axId val="2035643776"/>
        <c:scaling>
          <c:orientation val="minMax"/>
        </c:scaling>
        <c:delete val="0"/>
        <c:axPos val="b"/>
        <c:majorGridlines>
          <c:spPr>
            <a:ln w="9525" cap="flat" cmpd="sng" algn="ctr">
              <a:solidFill>
                <a:srgbClr val="D9D9D9"/>
              </a:solidFill>
              <a:round/>
            </a:ln>
            <a:effectLst/>
          </c:spPr>
        </c:majorGridlines>
        <c:numFmt formatCode="#,##0.00" sourceLinked="1"/>
        <c:majorTickMark val="none"/>
        <c:minorTickMark val="none"/>
        <c:tickLblPos val="nextTo"/>
        <c:spPr>
          <a:noFill/>
          <a:ln>
            <a:solidFill>
              <a:srgbClr val="D9D9D9"/>
            </a:solid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Trebuchet MS" panose="020B0603020202020204" pitchFamily="34" charset="0"/>
                <a:ea typeface="+mn-ea"/>
                <a:cs typeface="+mn-cs"/>
              </a:defRPr>
            </a:pPr>
            <a:endParaRPr lang="es-ES"/>
          </a:p>
        </c:txPr>
        <c:crossAx val="2035638496"/>
        <c:crosses val="max"/>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7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a:solidFill>
                  <a:srgbClr val="933634"/>
                </a:solidFill>
                <a:latin typeface="Trebuchet MS" panose="020B0603020202020204" pitchFamily="34" charset="0"/>
              </a:rPr>
              <a:t>Evolución de la comercialización interior por tipos</a:t>
            </a:r>
            <a:r>
              <a:rPr lang="es-ES" sz="900" b="1" baseline="0">
                <a:solidFill>
                  <a:srgbClr val="933634"/>
                </a:solidFill>
                <a:latin typeface="Trebuchet MS" panose="020B0603020202020204" pitchFamily="34" charset="0"/>
              </a:rPr>
              <a:t> de vino (hl) </a:t>
            </a:r>
          </a:p>
          <a:p>
            <a:pPr>
              <a:defRPr/>
            </a:pPr>
            <a:r>
              <a:rPr lang="es-ES" sz="900" b="1" baseline="0">
                <a:solidFill>
                  <a:srgbClr val="933634"/>
                </a:solidFill>
                <a:latin typeface="Trebuchet MS" panose="020B0603020202020204" pitchFamily="34" charset="0"/>
              </a:rPr>
              <a:t>(Campañas 1996/1997-2023/2024)</a:t>
            </a:r>
            <a:endParaRPr lang="es-ES" sz="900" b="1">
              <a:solidFill>
                <a:srgbClr val="933634"/>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lineChart>
        <c:grouping val="standard"/>
        <c:varyColors val="0"/>
        <c:ser>
          <c:idx val="0"/>
          <c:order val="0"/>
          <c:tx>
            <c:v>Blanco</c:v>
          </c:tx>
          <c:spPr>
            <a:ln w="28575" cap="rnd">
              <a:solidFill>
                <a:schemeClr val="accent1"/>
              </a:solidFill>
              <a:round/>
            </a:ln>
            <a:effectLst/>
          </c:spPr>
          <c:marker>
            <c:symbol val="triangle"/>
            <c:size val="5"/>
            <c:spPr>
              <a:solidFill>
                <a:schemeClr val="accent1"/>
              </a:solidFill>
              <a:ln w="9525">
                <a:solidFill>
                  <a:schemeClr val="accent1"/>
                </a:solidFill>
              </a:ln>
              <a:effectLst/>
            </c:spPr>
          </c:marker>
          <c:cat>
            <c:strRef>
              <c:f>Hoja1!$A$4:$A$31</c:f>
              <c:strCache>
                <c:ptCount val="28"/>
                <c:pt idx="0">
                  <c:v>96/97</c:v>
                </c:pt>
                <c:pt idx="1">
                  <c:v>97/98</c:v>
                </c:pt>
                <c:pt idx="2">
                  <c:v>98/99</c:v>
                </c:pt>
                <c:pt idx="3">
                  <c:v>99/00</c:v>
                </c:pt>
                <c:pt idx="4">
                  <c:v>00/01 </c:v>
                </c:pt>
                <c:pt idx="5">
                  <c:v>01/02 </c:v>
                </c:pt>
                <c:pt idx="6">
                  <c:v>02/03 </c:v>
                </c:pt>
                <c:pt idx="7">
                  <c:v>03/04</c:v>
                </c:pt>
                <c:pt idx="8">
                  <c:v>04/05 </c:v>
                </c:pt>
                <c:pt idx="9">
                  <c:v>05/06</c:v>
                </c:pt>
                <c:pt idx="10">
                  <c:v>06/07 </c:v>
                </c:pt>
                <c:pt idx="11">
                  <c:v>07/08 </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Hoja1!$B$4:$B$31</c:f>
              <c:numCache>
                <c:formatCode>#,##0</c:formatCode>
                <c:ptCount val="28"/>
                <c:pt idx="0">
                  <c:v>1731399</c:v>
                </c:pt>
                <c:pt idx="1">
                  <c:v>1495599</c:v>
                </c:pt>
                <c:pt idx="2">
                  <c:v>1583192</c:v>
                </c:pt>
                <c:pt idx="3">
                  <c:v>1499132</c:v>
                </c:pt>
                <c:pt idx="4">
                  <c:v>1243844</c:v>
                </c:pt>
                <c:pt idx="5">
                  <c:v>1309499</c:v>
                </c:pt>
                <c:pt idx="6">
                  <c:v>1222879</c:v>
                </c:pt>
                <c:pt idx="7">
                  <c:v>1183325</c:v>
                </c:pt>
                <c:pt idx="8">
                  <c:v>1472293</c:v>
                </c:pt>
                <c:pt idx="9">
                  <c:v>1242615</c:v>
                </c:pt>
                <c:pt idx="10">
                  <c:v>1353971</c:v>
                </c:pt>
                <c:pt idx="11">
                  <c:v>1250220</c:v>
                </c:pt>
                <c:pt idx="12">
                  <c:v>1072515</c:v>
                </c:pt>
                <c:pt idx="13">
                  <c:v>1244734</c:v>
                </c:pt>
                <c:pt idx="14">
                  <c:v>1352017</c:v>
                </c:pt>
                <c:pt idx="15">
                  <c:v>1403331</c:v>
                </c:pt>
                <c:pt idx="16">
                  <c:v>1369461</c:v>
                </c:pt>
                <c:pt idx="17">
                  <c:v>1656433</c:v>
                </c:pt>
                <c:pt idx="18">
                  <c:v>1705555</c:v>
                </c:pt>
                <c:pt idx="19">
                  <c:v>1753493</c:v>
                </c:pt>
                <c:pt idx="20">
                  <c:v>1923857</c:v>
                </c:pt>
                <c:pt idx="21">
                  <c:v>1894579</c:v>
                </c:pt>
                <c:pt idx="22">
                  <c:v>1900464</c:v>
                </c:pt>
                <c:pt idx="23">
                  <c:v>1715871</c:v>
                </c:pt>
                <c:pt idx="24">
                  <c:v>1682589</c:v>
                </c:pt>
                <c:pt idx="25">
                  <c:v>1952884</c:v>
                </c:pt>
                <c:pt idx="26">
                  <c:v>1929144</c:v>
                </c:pt>
                <c:pt idx="27">
                  <c:v>2010865</c:v>
                </c:pt>
              </c:numCache>
            </c:numRef>
          </c:val>
          <c:smooth val="0"/>
          <c:extLst>
            <c:ext xmlns:c16="http://schemas.microsoft.com/office/drawing/2014/chart" uri="{C3380CC4-5D6E-409C-BE32-E72D297353CC}">
              <c16:uniqueId val="{00000000-8311-4BB5-BD97-C47C848B5F1F}"/>
            </c:ext>
          </c:extLst>
        </c:ser>
        <c:ser>
          <c:idx val="1"/>
          <c:order val="1"/>
          <c:tx>
            <c:v>Rosado</c:v>
          </c:tx>
          <c:spPr>
            <a:ln w="28575" cap="rnd">
              <a:solidFill>
                <a:schemeClr val="accent2"/>
              </a:solidFill>
              <a:round/>
            </a:ln>
            <a:effectLst/>
          </c:spPr>
          <c:marker>
            <c:symbol val="star"/>
            <c:size val="5"/>
            <c:spPr>
              <a:noFill/>
              <a:ln w="9525">
                <a:solidFill>
                  <a:schemeClr val="accent2"/>
                </a:solidFill>
              </a:ln>
              <a:effectLst/>
            </c:spPr>
          </c:marker>
          <c:cat>
            <c:strRef>
              <c:f>Hoja1!$A$4:$A$31</c:f>
              <c:strCache>
                <c:ptCount val="28"/>
                <c:pt idx="0">
                  <c:v>96/97</c:v>
                </c:pt>
                <c:pt idx="1">
                  <c:v>97/98</c:v>
                </c:pt>
                <c:pt idx="2">
                  <c:v>98/99</c:v>
                </c:pt>
                <c:pt idx="3">
                  <c:v>99/00</c:v>
                </c:pt>
                <c:pt idx="4">
                  <c:v>00/01 </c:v>
                </c:pt>
                <c:pt idx="5">
                  <c:v>01/02 </c:v>
                </c:pt>
                <c:pt idx="6">
                  <c:v>02/03 </c:v>
                </c:pt>
                <c:pt idx="7">
                  <c:v>03/04</c:v>
                </c:pt>
                <c:pt idx="8">
                  <c:v>04/05 </c:v>
                </c:pt>
                <c:pt idx="9">
                  <c:v>05/06</c:v>
                </c:pt>
                <c:pt idx="10">
                  <c:v>06/07 </c:v>
                </c:pt>
                <c:pt idx="11">
                  <c:v>07/08 </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Hoja1!$C$4:$C$31</c:f>
              <c:numCache>
                <c:formatCode>#,##0</c:formatCode>
                <c:ptCount val="28"/>
                <c:pt idx="0">
                  <c:v>666804</c:v>
                </c:pt>
                <c:pt idx="1">
                  <c:v>626218</c:v>
                </c:pt>
                <c:pt idx="2">
                  <c:v>571167</c:v>
                </c:pt>
                <c:pt idx="3">
                  <c:v>493400</c:v>
                </c:pt>
                <c:pt idx="4">
                  <c:v>410518</c:v>
                </c:pt>
                <c:pt idx="5">
                  <c:v>382437</c:v>
                </c:pt>
                <c:pt idx="6">
                  <c:v>441005</c:v>
                </c:pt>
                <c:pt idx="7">
                  <c:v>466657</c:v>
                </c:pt>
                <c:pt idx="8">
                  <c:v>376924</c:v>
                </c:pt>
                <c:pt idx="9">
                  <c:v>440647</c:v>
                </c:pt>
                <c:pt idx="10">
                  <c:v>460231</c:v>
                </c:pt>
                <c:pt idx="11">
                  <c:v>396262</c:v>
                </c:pt>
                <c:pt idx="12">
                  <c:v>398172</c:v>
                </c:pt>
                <c:pt idx="13">
                  <c:v>387883</c:v>
                </c:pt>
                <c:pt idx="14">
                  <c:v>397191</c:v>
                </c:pt>
                <c:pt idx="15">
                  <c:v>387610</c:v>
                </c:pt>
                <c:pt idx="16">
                  <c:v>354298</c:v>
                </c:pt>
                <c:pt idx="17">
                  <c:v>381033</c:v>
                </c:pt>
                <c:pt idx="18">
                  <c:v>370339</c:v>
                </c:pt>
                <c:pt idx="19">
                  <c:v>383221</c:v>
                </c:pt>
                <c:pt idx="20">
                  <c:v>406736</c:v>
                </c:pt>
                <c:pt idx="21">
                  <c:v>379000</c:v>
                </c:pt>
                <c:pt idx="22">
                  <c:v>360425</c:v>
                </c:pt>
                <c:pt idx="23">
                  <c:v>286235</c:v>
                </c:pt>
                <c:pt idx="24">
                  <c:v>265283</c:v>
                </c:pt>
                <c:pt idx="25">
                  <c:v>305069</c:v>
                </c:pt>
                <c:pt idx="26">
                  <c:v>282921</c:v>
                </c:pt>
                <c:pt idx="27">
                  <c:v>282917</c:v>
                </c:pt>
              </c:numCache>
            </c:numRef>
          </c:val>
          <c:smooth val="0"/>
          <c:extLst>
            <c:ext xmlns:c16="http://schemas.microsoft.com/office/drawing/2014/chart" uri="{C3380CC4-5D6E-409C-BE32-E72D297353CC}">
              <c16:uniqueId val="{00000001-8311-4BB5-BD97-C47C848B5F1F}"/>
            </c:ext>
          </c:extLst>
        </c:ser>
        <c:ser>
          <c:idx val="2"/>
          <c:order val="2"/>
          <c:tx>
            <c:v>Tinto</c:v>
          </c:tx>
          <c:spPr>
            <a:ln w="28575" cap="rnd">
              <a:solidFill>
                <a:schemeClr val="accent3"/>
              </a:solidFill>
              <a:round/>
            </a:ln>
            <a:effectLst/>
          </c:spPr>
          <c:marker>
            <c:symbol val="square"/>
            <c:size val="5"/>
            <c:spPr>
              <a:solidFill>
                <a:schemeClr val="accent3"/>
              </a:solidFill>
              <a:ln w="9525">
                <a:solidFill>
                  <a:schemeClr val="accent3"/>
                </a:solidFill>
              </a:ln>
              <a:effectLst/>
            </c:spPr>
          </c:marker>
          <c:cat>
            <c:strRef>
              <c:f>Hoja1!$A$4:$A$31</c:f>
              <c:strCache>
                <c:ptCount val="28"/>
                <c:pt idx="0">
                  <c:v>96/97</c:v>
                </c:pt>
                <c:pt idx="1">
                  <c:v>97/98</c:v>
                </c:pt>
                <c:pt idx="2">
                  <c:v>98/99</c:v>
                </c:pt>
                <c:pt idx="3">
                  <c:v>99/00</c:v>
                </c:pt>
                <c:pt idx="4">
                  <c:v>00/01 </c:v>
                </c:pt>
                <c:pt idx="5">
                  <c:v>01/02 </c:v>
                </c:pt>
                <c:pt idx="6">
                  <c:v>02/03 </c:v>
                </c:pt>
                <c:pt idx="7">
                  <c:v>03/04</c:v>
                </c:pt>
                <c:pt idx="8">
                  <c:v>04/05 </c:v>
                </c:pt>
                <c:pt idx="9">
                  <c:v>05/06</c:v>
                </c:pt>
                <c:pt idx="10">
                  <c:v>06/07 </c:v>
                </c:pt>
                <c:pt idx="11">
                  <c:v>07/08 </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Hoja1!$D$4:$D$31</c:f>
              <c:numCache>
                <c:formatCode>#,##0</c:formatCode>
                <c:ptCount val="28"/>
                <c:pt idx="0">
                  <c:v>2735077</c:v>
                </c:pt>
                <c:pt idx="1">
                  <c:v>2908664</c:v>
                </c:pt>
                <c:pt idx="2">
                  <c:v>3057918</c:v>
                </c:pt>
                <c:pt idx="3">
                  <c:v>3119416</c:v>
                </c:pt>
                <c:pt idx="4">
                  <c:v>3248097</c:v>
                </c:pt>
                <c:pt idx="5">
                  <c:v>3562975</c:v>
                </c:pt>
                <c:pt idx="6">
                  <c:v>3724855</c:v>
                </c:pt>
                <c:pt idx="7">
                  <c:v>4085427</c:v>
                </c:pt>
                <c:pt idx="8">
                  <c:v>3577029</c:v>
                </c:pt>
                <c:pt idx="9">
                  <c:v>3792522</c:v>
                </c:pt>
                <c:pt idx="10">
                  <c:v>3445287</c:v>
                </c:pt>
                <c:pt idx="11">
                  <c:v>3509377</c:v>
                </c:pt>
                <c:pt idx="12">
                  <c:v>3585463</c:v>
                </c:pt>
                <c:pt idx="13">
                  <c:v>3532985</c:v>
                </c:pt>
                <c:pt idx="14">
                  <c:v>3634980</c:v>
                </c:pt>
                <c:pt idx="15">
                  <c:v>3598876</c:v>
                </c:pt>
                <c:pt idx="16">
                  <c:v>3588776</c:v>
                </c:pt>
                <c:pt idx="17">
                  <c:v>3791308</c:v>
                </c:pt>
                <c:pt idx="18">
                  <c:v>3762000</c:v>
                </c:pt>
                <c:pt idx="19">
                  <c:v>3808089</c:v>
                </c:pt>
                <c:pt idx="20">
                  <c:v>4026782</c:v>
                </c:pt>
                <c:pt idx="21">
                  <c:v>3745918</c:v>
                </c:pt>
                <c:pt idx="22">
                  <c:v>3426522</c:v>
                </c:pt>
                <c:pt idx="23">
                  <c:v>3046676</c:v>
                </c:pt>
                <c:pt idx="24">
                  <c:v>3120094</c:v>
                </c:pt>
                <c:pt idx="25">
                  <c:v>3342955</c:v>
                </c:pt>
                <c:pt idx="26">
                  <c:v>3101050</c:v>
                </c:pt>
                <c:pt idx="27">
                  <c:v>2847232</c:v>
                </c:pt>
              </c:numCache>
            </c:numRef>
          </c:val>
          <c:smooth val="0"/>
          <c:extLst>
            <c:ext xmlns:c16="http://schemas.microsoft.com/office/drawing/2014/chart" uri="{C3380CC4-5D6E-409C-BE32-E72D297353CC}">
              <c16:uniqueId val="{00000002-8311-4BB5-BD97-C47C848B5F1F}"/>
            </c:ext>
          </c:extLst>
        </c:ser>
        <c:ser>
          <c:idx val="3"/>
          <c:order val="3"/>
          <c:tx>
            <c:v>De Licor</c:v>
          </c:tx>
          <c:spPr>
            <a:ln w="28575" cap="rnd">
              <a:solidFill>
                <a:schemeClr val="accent4"/>
              </a:solidFill>
              <a:round/>
            </a:ln>
            <a:effectLst/>
          </c:spPr>
          <c:marker>
            <c:symbol val="x"/>
            <c:size val="5"/>
            <c:spPr>
              <a:noFill/>
              <a:ln w="9525">
                <a:solidFill>
                  <a:schemeClr val="accent4"/>
                </a:solidFill>
              </a:ln>
              <a:effectLst/>
            </c:spPr>
          </c:marker>
          <c:cat>
            <c:strRef>
              <c:f>Hoja1!$A$4:$A$31</c:f>
              <c:strCache>
                <c:ptCount val="28"/>
                <c:pt idx="0">
                  <c:v>96/97</c:v>
                </c:pt>
                <c:pt idx="1">
                  <c:v>97/98</c:v>
                </c:pt>
                <c:pt idx="2">
                  <c:v>98/99</c:v>
                </c:pt>
                <c:pt idx="3">
                  <c:v>99/00</c:v>
                </c:pt>
                <c:pt idx="4">
                  <c:v>00/01 </c:v>
                </c:pt>
                <c:pt idx="5">
                  <c:v>01/02 </c:v>
                </c:pt>
                <c:pt idx="6">
                  <c:v>02/03 </c:v>
                </c:pt>
                <c:pt idx="7">
                  <c:v>03/04</c:v>
                </c:pt>
                <c:pt idx="8">
                  <c:v>04/05 </c:v>
                </c:pt>
                <c:pt idx="9">
                  <c:v>05/06</c:v>
                </c:pt>
                <c:pt idx="10">
                  <c:v>06/07 </c:v>
                </c:pt>
                <c:pt idx="11">
                  <c:v>07/08 </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Hoja1!$E$4:$E$31</c:f>
              <c:numCache>
                <c:formatCode>#,##0</c:formatCode>
                <c:ptCount val="28"/>
                <c:pt idx="0">
                  <c:v>265367</c:v>
                </c:pt>
                <c:pt idx="1">
                  <c:v>392629</c:v>
                </c:pt>
                <c:pt idx="2">
                  <c:v>339867</c:v>
                </c:pt>
                <c:pt idx="3">
                  <c:v>343843</c:v>
                </c:pt>
                <c:pt idx="4">
                  <c:v>216115</c:v>
                </c:pt>
                <c:pt idx="5">
                  <c:v>234203</c:v>
                </c:pt>
                <c:pt idx="6">
                  <c:v>249559</c:v>
                </c:pt>
                <c:pt idx="7">
                  <c:v>439689</c:v>
                </c:pt>
                <c:pt idx="8">
                  <c:v>439922</c:v>
                </c:pt>
                <c:pt idx="9">
                  <c:v>247543</c:v>
                </c:pt>
                <c:pt idx="10">
                  <c:v>352327</c:v>
                </c:pt>
                <c:pt idx="11">
                  <c:v>384254</c:v>
                </c:pt>
                <c:pt idx="12">
                  <c:v>350934</c:v>
                </c:pt>
                <c:pt idx="13">
                  <c:v>354716</c:v>
                </c:pt>
                <c:pt idx="14">
                  <c:v>362812</c:v>
                </c:pt>
                <c:pt idx="15">
                  <c:v>244694</c:v>
                </c:pt>
                <c:pt idx="16">
                  <c:v>255569</c:v>
                </c:pt>
                <c:pt idx="17">
                  <c:v>237180</c:v>
                </c:pt>
                <c:pt idx="18">
                  <c:v>267772</c:v>
                </c:pt>
                <c:pt idx="19">
                  <c:v>268026</c:v>
                </c:pt>
                <c:pt idx="20">
                  <c:v>280124</c:v>
                </c:pt>
                <c:pt idx="21">
                  <c:v>276168</c:v>
                </c:pt>
                <c:pt idx="22">
                  <c:v>272661</c:v>
                </c:pt>
                <c:pt idx="23">
                  <c:v>232530</c:v>
                </c:pt>
                <c:pt idx="24">
                  <c:v>229257</c:v>
                </c:pt>
                <c:pt idx="25">
                  <c:v>266462</c:v>
                </c:pt>
                <c:pt idx="26">
                  <c:v>254055</c:v>
                </c:pt>
                <c:pt idx="27">
                  <c:v>235100</c:v>
                </c:pt>
              </c:numCache>
            </c:numRef>
          </c:val>
          <c:smooth val="0"/>
          <c:extLst>
            <c:ext xmlns:c16="http://schemas.microsoft.com/office/drawing/2014/chart" uri="{C3380CC4-5D6E-409C-BE32-E72D297353CC}">
              <c16:uniqueId val="{00000003-8311-4BB5-BD97-C47C848B5F1F}"/>
            </c:ext>
          </c:extLst>
        </c:ser>
        <c:ser>
          <c:idx val="4"/>
          <c:order val="4"/>
          <c:tx>
            <c:v>Espumoso</c:v>
          </c:tx>
          <c:spPr>
            <a:ln w="28575" cap="rnd">
              <a:solidFill>
                <a:schemeClr val="accent5"/>
              </a:solidFill>
              <a:round/>
            </a:ln>
            <a:effectLst/>
          </c:spPr>
          <c:marker>
            <c:symbol val="diamond"/>
            <c:size val="5"/>
            <c:spPr>
              <a:solidFill>
                <a:schemeClr val="accent5"/>
              </a:solidFill>
              <a:ln w="9525">
                <a:solidFill>
                  <a:schemeClr val="accent5"/>
                </a:solidFill>
              </a:ln>
              <a:effectLst/>
            </c:spPr>
          </c:marker>
          <c:cat>
            <c:strRef>
              <c:f>Hoja1!$A$4:$A$31</c:f>
              <c:strCache>
                <c:ptCount val="28"/>
                <c:pt idx="0">
                  <c:v>96/97</c:v>
                </c:pt>
                <c:pt idx="1">
                  <c:v>97/98</c:v>
                </c:pt>
                <c:pt idx="2">
                  <c:v>98/99</c:v>
                </c:pt>
                <c:pt idx="3">
                  <c:v>99/00</c:v>
                </c:pt>
                <c:pt idx="4">
                  <c:v>00/01 </c:v>
                </c:pt>
                <c:pt idx="5">
                  <c:v>01/02 </c:v>
                </c:pt>
                <c:pt idx="6">
                  <c:v>02/03 </c:v>
                </c:pt>
                <c:pt idx="7">
                  <c:v>03/04</c:v>
                </c:pt>
                <c:pt idx="8">
                  <c:v>04/05 </c:v>
                </c:pt>
                <c:pt idx="9">
                  <c:v>05/06</c:v>
                </c:pt>
                <c:pt idx="10">
                  <c:v>06/07 </c:v>
                </c:pt>
                <c:pt idx="11">
                  <c:v>07/08 </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Hoja1!$F$4:$F$31</c:f>
              <c:numCache>
                <c:formatCode>#,##0</c:formatCode>
                <c:ptCount val="28"/>
                <c:pt idx="0">
                  <c:v>646748</c:v>
                </c:pt>
                <c:pt idx="1">
                  <c:v>662885</c:v>
                </c:pt>
                <c:pt idx="2">
                  <c:v>690884</c:v>
                </c:pt>
                <c:pt idx="3">
                  <c:v>753057</c:v>
                </c:pt>
                <c:pt idx="4">
                  <c:v>756225</c:v>
                </c:pt>
                <c:pt idx="5">
                  <c:v>749867</c:v>
                </c:pt>
                <c:pt idx="6">
                  <c:v>693519</c:v>
                </c:pt>
                <c:pt idx="7">
                  <c:v>801560</c:v>
                </c:pt>
                <c:pt idx="8">
                  <c:v>722849</c:v>
                </c:pt>
                <c:pt idx="9">
                  <c:v>769564</c:v>
                </c:pt>
                <c:pt idx="10">
                  <c:v>747515</c:v>
                </c:pt>
                <c:pt idx="11">
                  <c:v>686501</c:v>
                </c:pt>
                <c:pt idx="12">
                  <c:v>680501</c:v>
                </c:pt>
                <c:pt idx="13">
                  <c:v>668975</c:v>
                </c:pt>
                <c:pt idx="14">
                  <c:v>719841</c:v>
                </c:pt>
                <c:pt idx="15">
                  <c:v>701633</c:v>
                </c:pt>
                <c:pt idx="16">
                  <c:v>615531</c:v>
                </c:pt>
                <c:pt idx="17">
                  <c:v>628141</c:v>
                </c:pt>
                <c:pt idx="18">
                  <c:v>687059</c:v>
                </c:pt>
                <c:pt idx="19">
                  <c:v>658154</c:v>
                </c:pt>
                <c:pt idx="20">
                  <c:v>665165</c:v>
                </c:pt>
                <c:pt idx="21">
                  <c:v>684977</c:v>
                </c:pt>
                <c:pt idx="22">
                  <c:v>618795</c:v>
                </c:pt>
                <c:pt idx="23">
                  <c:v>558814</c:v>
                </c:pt>
                <c:pt idx="24">
                  <c:v>513287</c:v>
                </c:pt>
                <c:pt idx="25">
                  <c:v>560270</c:v>
                </c:pt>
                <c:pt idx="26">
                  <c:v>609918</c:v>
                </c:pt>
                <c:pt idx="27">
                  <c:v>607212</c:v>
                </c:pt>
              </c:numCache>
            </c:numRef>
          </c:val>
          <c:smooth val="0"/>
          <c:extLst>
            <c:ext xmlns:c16="http://schemas.microsoft.com/office/drawing/2014/chart" uri="{C3380CC4-5D6E-409C-BE32-E72D297353CC}">
              <c16:uniqueId val="{00000004-8311-4BB5-BD97-C47C848B5F1F}"/>
            </c:ext>
          </c:extLst>
        </c:ser>
        <c:ser>
          <c:idx val="5"/>
          <c:order val="5"/>
          <c:tx>
            <c:v>De Aguja</c:v>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Hoja1!$A$4:$A$31</c:f>
              <c:strCache>
                <c:ptCount val="28"/>
                <c:pt idx="0">
                  <c:v>96/97</c:v>
                </c:pt>
                <c:pt idx="1">
                  <c:v>97/98</c:v>
                </c:pt>
                <c:pt idx="2">
                  <c:v>98/99</c:v>
                </c:pt>
                <c:pt idx="3">
                  <c:v>99/00</c:v>
                </c:pt>
                <c:pt idx="4">
                  <c:v>00/01 </c:v>
                </c:pt>
                <c:pt idx="5">
                  <c:v>01/02 </c:v>
                </c:pt>
                <c:pt idx="6">
                  <c:v>02/03 </c:v>
                </c:pt>
                <c:pt idx="7">
                  <c:v>03/04</c:v>
                </c:pt>
                <c:pt idx="8">
                  <c:v>04/05 </c:v>
                </c:pt>
                <c:pt idx="9">
                  <c:v>05/06</c:v>
                </c:pt>
                <c:pt idx="10">
                  <c:v>06/07 </c:v>
                </c:pt>
                <c:pt idx="11">
                  <c:v>07/08 </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Hoja1!$G$4:$G$31</c:f>
              <c:numCache>
                <c:formatCode>#,##0</c:formatCode>
                <c:ptCount val="28"/>
                <c:pt idx="0">
                  <c:v>20420</c:v>
                </c:pt>
                <c:pt idx="1">
                  <c:v>23887</c:v>
                </c:pt>
                <c:pt idx="2">
                  <c:v>26681</c:v>
                </c:pt>
                <c:pt idx="3">
                  <c:v>26681</c:v>
                </c:pt>
                <c:pt idx="7">
                  <c:v>254</c:v>
                </c:pt>
                <c:pt idx="9">
                  <c:v>9806</c:v>
                </c:pt>
                <c:pt idx="10">
                  <c:v>13619</c:v>
                </c:pt>
                <c:pt idx="11">
                  <c:v>3225</c:v>
                </c:pt>
                <c:pt idx="12">
                  <c:v>6057</c:v>
                </c:pt>
                <c:pt idx="13">
                  <c:v>4600</c:v>
                </c:pt>
                <c:pt idx="14">
                  <c:v>570</c:v>
                </c:pt>
                <c:pt idx="15">
                  <c:v>4078</c:v>
                </c:pt>
                <c:pt idx="16">
                  <c:v>3358</c:v>
                </c:pt>
                <c:pt idx="17">
                  <c:v>4484</c:v>
                </c:pt>
                <c:pt idx="18">
                  <c:v>3428</c:v>
                </c:pt>
                <c:pt idx="19">
                  <c:v>2282</c:v>
                </c:pt>
                <c:pt idx="20">
                  <c:v>2143</c:v>
                </c:pt>
                <c:pt idx="21">
                  <c:v>3634</c:v>
                </c:pt>
                <c:pt idx="22">
                  <c:v>1803</c:v>
                </c:pt>
                <c:pt idx="23">
                  <c:v>948</c:v>
                </c:pt>
                <c:pt idx="24">
                  <c:v>2187</c:v>
                </c:pt>
                <c:pt idx="25">
                  <c:v>2252</c:v>
                </c:pt>
                <c:pt idx="26">
                  <c:v>522</c:v>
                </c:pt>
                <c:pt idx="27" formatCode="General">
                  <c:v>537</c:v>
                </c:pt>
              </c:numCache>
            </c:numRef>
          </c:val>
          <c:smooth val="0"/>
          <c:extLst>
            <c:ext xmlns:c16="http://schemas.microsoft.com/office/drawing/2014/chart" uri="{C3380CC4-5D6E-409C-BE32-E72D297353CC}">
              <c16:uniqueId val="{00000005-8311-4BB5-BD97-C47C848B5F1F}"/>
            </c:ext>
          </c:extLst>
        </c:ser>
        <c:ser>
          <c:idx val="6"/>
          <c:order val="6"/>
          <c:tx>
            <c:v>Otros</c:v>
          </c:tx>
          <c:spPr>
            <a:ln w="28575" cap="rnd">
              <a:solidFill>
                <a:schemeClr val="accent1">
                  <a:lumMod val="60000"/>
                </a:schemeClr>
              </a:solidFill>
              <a:round/>
            </a:ln>
            <a:effectLst/>
          </c:spPr>
          <c:marker>
            <c:symbol val="plus"/>
            <c:size val="5"/>
            <c:spPr>
              <a:noFill/>
              <a:ln w="9525">
                <a:solidFill>
                  <a:schemeClr val="accent1">
                    <a:lumMod val="60000"/>
                  </a:schemeClr>
                </a:solidFill>
              </a:ln>
              <a:effectLst/>
            </c:spPr>
          </c:marker>
          <c:cat>
            <c:strRef>
              <c:f>Hoja1!$A$4:$A$31</c:f>
              <c:strCache>
                <c:ptCount val="28"/>
                <c:pt idx="0">
                  <c:v>96/97</c:v>
                </c:pt>
                <c:pt idx="1">
                  <c:v>97/98</c:v>
                </c:pt>
                <c:pt idx="2">
                  <c:v>98/99</c:v>
                </c:pt>
                <c:pt idx="3">
                  <c:v>99/00</c:v>
                </c:pt>
                <c:pt idx="4">
                  <c:v>00/01 </c:v>
                </c:pt>
                <c:pt idx="5">
                  <c:v>01/02 </c:v>
                </c:pt>
                <c:pt idx="6">
                  <c:v>02/03 </c:v>
                </c:pt>
                <c:pt idx="7">
                  <c:v>03/04</c:v>
                </c:pt>
                <c:pt idx="8">
                  <c:v>04/05 </c:v>
                </c:pt>
                <c:pt idx="9">
                  <c:v>05/06</c:v>
                </c:pt>
                <c:pt idx="10">
                  <c:v>06/07 </c:v>
                </c:pt>
                <c:pt idx="11">
                  <c:v>07/08 </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Hoja1!$H$4:$H$31</c:f>
              <c:numCache>
                <c:formatCode>General</c:formatCode>
                <c:ptCount val="28"/>
                <c:pt idx="18" formatCode="#,##0">
                  <c:v>7186</c:v>
                </c:pt>
                <c:pt idx="19" formatCode="#,##0">
                  <c:v>8558</c:v>
                </c:pt>
                <c:pt idx="20" formatCode="#,##0">
                  <c:v>9279</c:v>
                </c:pt>
                <c:pt idx="21" formatCode="#,##0">
                  <c:v>3573</c:v>
                </c:pt>
                <c:pt idx="22" formatCode="#,##0">
                  <c:v>474</c:v>
                </c:pt>
                <c:pt idx="23" formatCode="#,##0">
                  <c:v>488</c:v>
                </c:pt>
                <c:pt idx="24" formatCode="#,##0">
                  <c:v>2739</c:v>
                </c:pt>
                <c:pt idx="25" formatCode="#,##0">
                  <c:v>483</c:v>
                </c:pt>
                <c:pt idx="26" formatCode="#,##0">
                  <c:v>3765</c:v>
                </c:pt>
                <c:pt idx="27">
                  <c:v>181</c:v>
                </c:pt>
              </c:numCache>
            </c:numRef>
          </c:val>
          <c:smooth val="0"/>
          <c:extLst>
            <c:ext xmlns:c16="http://schemas.microsoft.com/office/drawing/2014/chart" uri="{C3380CC4-5D6E-409C-BE32-E72D297353CC}">
              <c16:uniqueId val="{00000006-8311-4BB5-BD97-C47C848B5F1F}"/>
            </c:ext>
          </c:extLst>
        </c:ser>
        <c:dLbls>
          <c:showLegendKey val="0"/>
          <c:showVal val="0"/>
          <c:showCatName val="0"/>
          <c:showSerName val="0"/>
          <c:showPercent val="0"/>
          <c:showBubbleSize val="0"/>
        </c:dLbls>
        <c:marker val="1"/>
        <c:smooth val="0"/>
        <c:axId val="1443577712"/>
        <c:axId val="1443574352"/>
      </c:lineChart>
      <c:catAx>
        <c:axId val="14435777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Campaña</a:t>
                </a:r>
              </a:p>
            </c:rich>
          </c:tx>
          <c:layout>
            <c:manualLayout>
              <c:xMode val="edge"/>
              <c:yMode val="edge"/>
              <c:x val="0.92325000506042143"/>
              <c:y val="0.8962326019927120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443574352"/>
        <c:crosses val="autoZero"/>
        <c:auto val="1"/>
        <c:lblAlgn val="ctr"/>
        <c:lblOffset val="100"/>
        <c:noMultiLvlLbl val="0"/>
      </c:catAx>
      <c:valAx>
        <c:axId val="1443574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hl</a:t>
                </a:r>
              </a:p>
            </c:rich>
          </c:tx>
          <c:layout>
            <c:manualLayout>
              <c:xMode val="edge"/>
              <c:yMode val="edge"/>
              <c:x val="7.9977149385889752E-3"/>
              <c:y val="6.8526259460285871E-2"/>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443577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7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00" b="1" i="0" u="none" strike="noStrike" kern="1200" spc="0" baseline="0">
                <a:solidFill>
                  <a:srgbClr val="933634"/>
                </a:solidFill>
                <a:latin typeface="Trebuchet MS" panose="020B0603020202020204" pitchFamily="34" charset="0"/>
                <a:ea typeface="+mn-ea"/>
                <a:cs typeface="+mn-cs"/>
              </a:defRPr>
            </a:pPr>
            <a:r>
              <a:rPr lang="es-ES" sz="800" b="1">
                <a:solidFill>
                  <a:srgbClr val="933634"/>
                </a:solidFill>
                <a:latin typeface="Trebuchet MS" panose="020B0603020202020204" pitchFamily="34" charset="0"/>
              </a:rPr>
              <a:t>Evolución</a:t>
            </a:r>
            <a:r>
              <a:rPr lang="es-ES" sz="800" b="1" baseline="0">
                <a:solidFill>
                  <a:srgbClr val="933634"/>
                </a:solidFill>
                <a:latin typeface="Trebuchet MS" panose="020B0603020202020204" pitchFamily="34" charset="0"/>
              </a:rPr>
              <a:t> de la comercialización exterior total (hl) </a:t>
            </a:r>
          </a:p>
          <a:p>
            <a:pPr>
              <a:defRPr sz="800" b="1">
                <a:solidFill>
                  <a:srgbClr val="933634"/>
                </a:solidFill>
                <a:latin typeface="Trebuchet MS" panose="020B0603020202020204" pitchFamily="34" charset="0"/>
              </a:defRPr>
            </a:pPr>
            <a:r>
              <a:rPr lang="es-ES" sz="800" b="1" baseline="0">
                <a:solidFill>
                  <a:srgbClr val="933634"/>
                </a:solidFill>
                <a:latin typeface="Trebuchet MS" panose="020B0603020202020204" pitchFamily="34" charset="0"/>
              </a:rPr>
              <a:t>(Campañas 1996/1997 - 2023/20234</a:t>
            </a:r>
            <a:endParaRPr lang="es-ES" sz="800" b="1">
              <a:solidFill>
                <a:srgbClr val="933634"/>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8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col"/>
        <c:grouping val="clustered"/>
        <c:varyColors val="0"/>
        <c:ser>
          <c:idx val="0"/>
          <c:order val="0"/>
          <c:spPr>
            <a:solidFill>
              <a:schemeClr val="accent1"/>
            </a:solidFill>
            <a:ln>
              <a:noFill/>
            </a:ln>
            <a:effectLst/>
          </c:spPr>
          <c:invertIfNegative val="0"/>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Hoja1!$I$3:$I$30</c:f>
              <c:numCache>
                <c:formatCode>#,##0</c:formatCode>
                <c:ptCount val="28"/>
                <c:pt idx="0">
                  <c:v>3450761</c:v>
                </c:pt>
                <c:pt idx="1">
                  <c:v>3926965</c:v>
                </c:pt>
                <c:pt idx="2">
                  <c:v>3889118</c:v>
                </c:pt>
                <c:pt idx="3">
                  <c:v>3930828</c:v>
                </c:pt>
                <c:pt idx="4">
                  <c:v>3692890</c:v>
                </c:pt>
                <c:pt idx="5">
                  <c:v>3965363</c:v>
                </c:pt>
                <c:pt idx="6">
                  <c:v>4264454</c:v>
                </c:pt>
                <c:pt idx="7">
                  <c:v>4382262</c:v>
                </c:pt>
                <c:pt idx="8">
                  <c:v>4685515</c:v>
                </c:pt>
                <c:pt idx="9">
                  <c:v>4574412</c:v>
                </c:pt>
                <c:pt idx="10">
                  <c:v>4511751</c:v>
                </c:pt>
                <c:pt idx="11">
                  <c:v>4694828</c:v>
                </c:pt>
                <c:pt idx="12">
                  <c:v>4412229</c:v>
                </c:pt>
                <c:pt idx="13">
                  <c:v>4614353</c:v>
                </c:pt>
                <c:pt idx="14">
                  <c:v>4896294</c:v>
                </c:pt>
                <c:pt idx="15">
                  <c:v>5178388</c:v>
                </c:pt>
                <c:pt idx="16">
                  <c:v>5215908</c:v>
                </c:pt>
                <c:pt idx="17">
                  <c:v>5022939</c:v>
                </c:pt>
                <c:pt idx="18">
                  <c:v>4779090</c:v>
                </c:pt>
                <c:pt idx="19">
                  <c:v>5000383</c:v>
                </c:pt>
                <c:pt idx="20">
                  <c:v>5092627</c:v>
                </c:pt>
                <c:pt idx="21">
                  <c:v>4954285</c:v>
                </c:pt>
                <c:pt idx="22">
                  <c:v>4627942</c:v>
                </c:pt>
                <c:pt idx="23">
                  <c:v>4466839</c:v>
                </c:pt>
                <c:pt idx="24">
                  <c:v>4554094</c:v>
                </c:pt>
                <c:pt idx="25">
                  <c:v>4400249</c:v>
                </c:pt>
                <c:pt idx="26">
                  <c:v>4200819</c:v>
                </c:pt>
                <c:pt idx="27">
                  <c:v>3793242</c:v>
                </c:pt>
              </c:numCache>
            </c:numRef>
          </c:val>
          <c:extLst>
            <c:ext xmlns:c16="http://schemas.microsoft.com/office/drawing/2014/chart" uri="{C3380CC4-5D6E-409C-BE32-E72D297353CC}">
              <c16:uniqueId val="{00000000-D00E-4200-9F26-6B8BF598C8B6}"/>
            </c:ext>
          </c:extLst>
        </c:ser>
        <c:dLbls>
          <c:showLegendKey val="0"/>
          <c:showVal val="0"/>
          <c:showCatName val="0"/>
          <c:showSerName val="0"/>
          <c:showPercent val="0"/>
          <c:showBubbleSize val="0"/>
        </c:dLbls>
        <c:gapWidth val="219"/>
        <c:overlap val="-27"/>
        <c:axId val="1562425887"/>
        <c:axId val="1562445087"/>
      </c:barChart>
      <c:catAx>
        <c:axId val="156242588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Campaña</a:t>
                </a:r>
              </a:p>
            </c:rich>
          </c:tx>
          <c:layout>
            <c:manualLayout>
              <c:xMode val="edge"/>
              <c:yMode val="edge"/>
              <c:x val="0.92276539595188667"/>
              <c:y val="0.9303151806093922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S"/>
          </a:p>
        </c:txPr>
        <c:crossAx val="1562445087"/>
        <c:crosses val="autoZero"/>
        <c:auto val="1"/>
        <c:lblAlgn val="ctr"/>
        <c:lblOffset val="100"/>
        <c:noMultiLvlLbl val="0"/>
      </c:catAx>
      <c:valAx>
        <c:axId val="156244508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hl</a:t>
                </a:r>
              </a:p>
            </c:rich>
          </c:tx>
          <c:layout>
            <c:manualLayout>
              <c:xMode val="edge"/>
              <c:yMode val="edge"/>
              <c:x val="9.3147029495127386E-3"/>
              <c:y val="3.0695900001395125E-2"/>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56242588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7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900" b="1">
                <a:solidFill>
                  <a:srgbClr val="933634"/>
                </a:solidFill>
                <a:latin typeface="Trebuchet MS" panose="020B0603020202020204" pitchFamily="34" charset="0"/>
              </a:rPr>
              <a:t>Evolución de la comercialización exterior por tipos de vino (hl) </a:t>
            </a:r>
          </a:p>
          <a:p>
            <a:pPr>
              <a:defRPr/>
            </a:pPr>
            <a:r>
              <a:rPr lang="es-ES" sz="900" b="1">
                <a:solidFill>
                  <a:srgbClr val="933634"/>
                </a:solidFill>
                <a:latin typeface="Trebuchet MS" panose="020B0603020202020204" pitchFamily="34" charset="0"/>
              </a:rPr>
              <a:t>(Campañas</a:t>
            </a:r>
            <a:r>
              <a:rPr lang="es-ES" sz="900" b="1" baseline="0">
                <a:solidFill>
                  <a:srgbClr val="933634"/>
                </a:solidFill>
                <a:latin typeface="Trebuchet MS" panose="020B0603020202020204" pitchFamily="34" charset="0"/>
              </a:rPr>
              <a:t> 1996/1997-2023/2024)</a:t>
            </a:r>
            <a:endParaRPr lang="es-ES" sz="900" b="1">
              <a:solidFill>
                <a:srgbClr val="933634"/>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lineChart>
        <c:grouping val="standard"/>
        <c:varyColors val="0"/>
        <c:ser>
          <c:idx val="0"/>
          <c:order val="0"/>
          <c:tx>
            <c:v>Blanco</c:v>
          </c:tx>
          <c:spPr>
            <a:ln w="28575" cap="rnd">
              <a:solidFill>
                <a:schemeClr val="accent1"/>
              </a:solidFill>
              <a:round/>
            </a:ln>
            <a:effectLst/>
          </c:spPr>
          <c:marker>
            <c:symbol val="triangle"/>
            <c:size val="5"/>
            <c:spPr>
              <a:solidFill>
                <a:schemeClr val="accent1"/>
              </a:solidFill>
              <a:ln w="9525">
                <a:solidFill>
                  <a:schemeClr val="accent1"/>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Hoja1!$B$3:$B$30</c:f>
              <c:numCache>
                <c:formatCode>#,##0</c:formatCode>
                <c:ptCount val="28"/>
                <c:pt idx="0">
                  <c:v>642632</c:v>
                </c:pt>
                <c:pt idx="1">
                  <c:v>662588</c:v>
                </c:pt>
                <c:pt idx="2">
                  <c:v>567242</c:v>
                </c:pt>
                <c:pt idx="3">
                  <c:v>507599</c:v>
                </c:pt>
                <c:pt idx="4">
                  <c:v>393744</c:v>
                </c:pt>
                <c:pt idx="5">
                  <c:v>436503</c:v>
                </c:pt>
                <c:pt idx="6">
                  <c:v>448367</c:v>
                </c:pt>
                <c:pt idx="7">
                  <c:v>462575</c:v>
                </c:pt>
                <c:pt idx="8">
                  <c:v>457649</c:v>
                </c:pt>
                <c:pt idx="9">
                  <c:v>546420</c:v>
                </c:pt>
                <c:pt idx="10">
                  <c:v>557649</c:v>
                </c:pt>
                <c:pt idx="11">
                  <c:v>563641</c:v>
                </c:pt>
                <c:pt idx="12">
                  <c:v>579151</c:v>
                </c:pt>
                <c:pt idx="13">
                  <c:v>666247</c:v>
                </c:pt>
                <c:pt idx="14">
                  <c:v>738545</c:v>
                </c:pt>
                <c:pt idx="15">
                  <c:v>797749</c:v>
                </c:pt>
                <c:pt idx="16">
                  <c:v>668128</c:v>
                </c:pt>
                <c:pt idx="17">
                  <c:v>612038</c:v>
                </c:pt>
                <c:pt idx="18">
                  <c:v>547323</c:v>
                </c:pt>
                <c:pt idx="19">
                  <c:v>589826</c:v>
                </c:pt>
                <c:pt idx="20">
                  <c:v>574558</c:v>
                </c:pt>
                <c:pt idx="21">
                  <c:v>593276</c:v>
                </c:pt>
                <c:pt idx="22">
                  <c:v>581001</c:v>
                </c:pt>
                <c:pt idx="23">
                  <c:v>568976</c:v>
                </c:pt>
                <c:pt idx="24">
                  <c:v>599510</c:v>
                </c:pt>
                <c:pt idx="25">
                  <c:v>621312</c:v>
                </c:pt>
                <c:pt idx="26">
                  <c:v>616038</c:v>
                </c:pt>
                <c:pt idx="27">
                  <c:v>596297</c:v>
                </c:pt>
              </c:numCache>
            </c:numRef>
          </c:val>
          <c:smooth val="0"/>
          <c:extLst>
            <c:ext xmlns:c16="http://schemas.microsoft.com/office/drawing/2014/chart" uri="{C3380CC4-5D6E-409C-BE32-E72D297353CC}">
              <c16:uniqueId val="{00000000-F930-4C68-AB28-0F591D384D47}"/>
            </c:ext>
          </c:extLst>
        </c:ser>
        <c:ser>
          <c:idx val="1"/>
          <c:order val="1"/>
          <c:tx>
            <c:v>Rosado</c:v>
          </c:tx>
          <c:spPr>
            <a:ln w="28575" cap="rnd">
              <a:solidFill>
                <a:schemeClr val="accent2"/>
              </a:solidFill>
              <a:round/>
            </a:ln>
            <a:effectLst/>
          </c:spPr>
          <c:marker>
            <c:symbol val="star"/>
            <c:size val="5"/>
            <c:spPr>
              <a:noFill/>
              <a:ln w="9525">
                <a:solidFill>
                  <a:schemeClr val="accent2"/>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Hoja1!$C$3:$C$30</c:f>
              <c:numCache>
                <c:formatCode>#,##0</c:formatCode>
                <c:ptCount val="28"/>
                <c:pt idx="0">
                  <c:v>135294</c:v>
                </c:pt>
                <c:pt idx="1">
                  <c:v>138968</c:v>
                </c:pt>
                <c:pt idx="2">
                  <c:v>125994</c:v>
                </c:pt>
                <c:pt idx="3">
                  <c:v>112186</c:v>
                </c:pt>
                <c:pt idx="4">
                  <c:v>136269</c:v>
                </c:pt>
                <c:pt idx="5">
                  <c:v>117197</c:v>
                </c:pt>
                <c:pt idx="6">
                  <c:v>152417</c:v>
                </c:pt>
                <c:pt idx="7">
                  <c:v>186544</c:v>
                </c:pt>
                <c:pt idx="8">
                  <c:v>205634</c:v>
                </c:pt>
                <c:pt idx="9">
                  <c:v>247548</c:v>
                </c:pt>
                <c:pt idx="10">
                  <c:v>324014</c:v>
                </c:pt>
                <c:pt idx="11">
                  <c:v>286998</c:v>
                </c:pt>
                <c:pt idx="12">
                  <c:v>230974</c:v>
                </c:pt>
                <c:pt idx="13">
                  <c:v>238265</c:v>
                </c:pt>
                <c:pt idx="14">
                  <c:v>238916</c:v>
                </c:pt>
                <c:pt idx="15">
                  <c:v>265610</c:v>
                </c:pt>
                <c:pt idx="16">
                  <c:v>285110</c:v>
                </c:pt>
                <c:pt idx="17">
                  <c:v>212619</c:v>
                </c:pt>
                <c:pt idx="18">
                  <c:v>178594</c:v>
                </c:pt>
                <c:pt idx="19">
                  <c:v>177310</c:v>
                </c:pt>
                <c:pt idx="20">
                  <c:v>176477</c:v>
                </c:pt>
                <c:pt idx="21">
                  <c:v>180276</c:v>
                </c:pt>
                <c:pt idx="22">
                  <c:v>168071</c:v>
                </c:pt>
                <c:pt idx="23">
                  <c:v>158054</c:v>
                </c:pt>
                <c:pt idx="24">
                  <c:v>153912</c:v>
                </c:pt>
                <c:pt idx="25">
                  <c:v>152626</c:v>
                </c:pt>
                <c:pt idx="26">
                  <c:v>167466</c:v>
                </c:pt>
                <c:pt idx="27">
                  <c:v>136347</c:v>
                </c:pt>
              </c:numCache>
            </c:numRef>
          </c:val>
          <c:smooth val="0"/>
          <c:extLst>
            <c:ext xmlns:c16="http://schemas.microsoft.com/office/drawing/2014/chart" uri="{C3380CC4-5D6E-409C-BE32-E72D297353CC}">
              <c16:uniqueId val="{00000001-F930-4C68-AB28-0F591D384D47}"/>
            </c:ext>
          </c:extLst>
        </c:ser>
        <c:ser>
          <c:idx val="2"/>
          <c:order val="2"/>
          <c:tx>
            <c:v>Tinto</c:v>
          </c:tx>
          <c:spPr>
            <a:ln w="28575" cap="rnd">
              <a:solidFill>
                <a:schemeClr val="accent3"/>
              </a:solidFill>
              <a:round/>
            </a:ln>
            <a:effectLst/>
          </c:spPr>
          <c:marker>
            <c:symbol val="square"/>
            <c:size val="5"/>
            <c:spPr>
              <a:solidFill>
                <a:schemeClr val="accent3"/>
              </a:solidFill>
              <a:ln w="9525">
                <a:solidFill>
                  <a:schemeClr val="accent3"/>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Hoja1!$D$3:$D$30</c:f>
              <c:numCache>
                <c:formatCode>#,##0</c:formatCode>
                <c:ptCount val="28"/>
                <c:pt idx="0">
                  <c:v>1456421</c:v>
                </c:pt>
                <c:pt idx="1">
                  <c:v>1725555</c:v>
                </c:pt>
                <c:pt idx="2">
                  <c:v>1734353</c:v>
                </c:pt>
                <c:pt idx="3">
                  <c:v>1706651</c:v>
                </c:pt>
                <c:pt idx="4">
                  <c:v>1830814</c:v>
                </c:pt>
                <c:pt idx="5">
                  <c:v>2022262</c:v>
                </c:pt>
                <c:pt idx="6">
                  <c:v>2246954</c:v>
                </c:pt>
                <c:pt idx="7">
                  <c:v>2313327</c:v>
                </c:pt>
                <c:pt idx="8">
                  <c:v>2544077</c:v>
                </c:pt>
                <c:pt idx="9">
                  <c:v>2340199</c:v>
                </c:pt>
                <c:pt idx="10">
                  <c:v>2198394</c:v>
                </c:pt>
                <c:pt idx="11">
                  <c:v>2380831</c:v>
                </c:pt>
                <c:pt idx="12">
                  <c:v>2214557</c:v>
                </c:pt>
                <c:pt idx="13">
                  <c:v>2255156</c:v>
                </c:pt>
                <c:pt idx="14">
                  <c:v>2451044</c:v>
                </c:pt>
                <c:pt idx="15">
                  <c:v>2591572</c:v>
                </c:pt>
                <c:pt idx="16">
                  <c:v>2720743</c:v>
                </c:pt>
                <c:pt idx="17">
                  <c:v>2696543</c:v>
                </c:pt>
                <c:pt idx="18">
                  <c:v>2622152</c:v>
                </c:pt>
                <c:pt idx="19">
                  <c:v>2748921</c:v>
                </c:pt>
                <c:pt idx="20">
                  <c:v>2845352</c:v>
                </c:pt>
                <c:pt idx="21">
                  <c:v>2710172</c:v>
                </c:pt>
                <c:pt idx="22">
                  <c:v>2426761</c:v>
                </c:pt>
                <c:pt idx="23">
                  <c:v>2334865</c:v>
                </c:pt>
                <c:pt idx="24">
                  <c:v>2352249</c:v>
                </c:pt>
                <c:pt idx="25">
                  <c:v>2117948</c:v>
                </c:pt>
                <c:pt idx="26">
                  <c:v>1890726</c:v>
                </c:pt>
                <c:pt idx="27">
                  <c:v>1697794</c:v>
                </c:pt>
              </c:numCache>
            </c:numRef>
          </c:val>
          <c:smooth val="0"/>
          <c:extLst>
            <c:ext xmlns:c16="http://schemas.microsoft.com/office/drawing/2014/chart" uri="{C3380CC4-5D6E-409C-BE32-E72D297353CC}">
              <c16:uniqueId val="{00000002-F930-4C68-AB28-0F591D384D47}"/>
            </c:ext>
          </c:extLst>
        </c:ser>
        <c:ser>
          <c:idx val="3"/>
          <c:order val="3"/>
          <c:tx>
            <c:v>Licor</c:v>
          </c:tx>
          <c:spPr>
            <a:ln w="28575" cap="rnd">
              <a:solidFill>
                <a:schemeClr val="accent4"/>
              </a:solidFill>
              <a:round/>
            </a:ln>
            <a:effectLst/>
          </c:spPr>
          <c:marker>
            <c:symbol val="x"/>
            <c:size val="5"/>
            <c:spPr>
              <a:noFill/>
              <a:ln w="9525">
                <a:solidFill>
                  <a:schemeClr val="accent4"/>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Hoja1!$E$3:$E$30</c:f>
              <c:numCache>
                <c:formatCode>#,##0</c:formatCode>
                <c:ptCount val="28"/>
                <c:pt idx="0">
                  <c:v>712518</c:v>
                </c:pt>
                <c:pt idx="1">
                  <c:v>741801</c:v>
                </c:pt>
                <c:pt idx="2">
                  <c:v>721112</c:v>
                </c:pt>
                <c:pt idx="3">
                  <c:v>625871</c:v>
                </c:pt>
                <c:pt idx="4">
                  <c:v>603626</c:v>
                </c:pt>
                <c:pt idx="5">
                  <c:v>609390</c:v>
                </c:pt>
                <c:pt idx="6">
                  <c:v>579212</c:v>
                </c:pt>
                <c:pt idx="7">
                  <c:v>528310</c:v>
                </c:pt>
                <c:pt idx="8">
                  <c:v>522797</c:v>
                </c:pt>
                <c:pt idx="9">
                  <c:v>487296</c:v>
                </c:pt>
                <c:pt idx="10">
                  <c:v>468604</c:v>
                </c:pt>
                <c:pt idx="11">
                  <c:v>449860</c:v>
                </c:pt>
                <c:pt idx="12">
                  <c:v>402648</c:v>
                </c:pt>
                <c:pt idx="13">
                  <c:v>377910</c:v>
                </c:pt>
                <c:pt idx="14">
                  <c:v>332323</c:v>
                </c:pt>
                <c:pt idx="15">
                  <c:v>320767</c:v>
                </c:pt>
                <c:pt idx="16">
                  <c:v>330403</c:v>
                </c:pt>
                <c:pt idx="17">
                  <c:v>292090</c:v>
                </c:pt>
                <c:pt idx="18">
                  <c:v>267343</c:v>
                </c:pt>
                <c:pt idx="19">
                  <c:v>254494</c:v>
                </c:pt>
                <c:pt idx="20">
                  <c:v>245951</c:v>
                </c:pt>
                <c:pt idx="21">
                  <c:v>226801</c:v>
                </c:pt>
                <c:pt idx="22">
                  <c:v>216117</c:v>
                </c:pt>
                <c:pt idx="23">
                  <c:v>196691</c:v>
                </c:pt>
                <c:pt idx="24">
                  <c:v>227243</c:v>
                </c:pt>
                <c:pt idx="25">
                  <c:v>204584</c:v>
                </c:pt>
                <c:pt idx="26">
                  <c:v>174603</c:v>
                </c:pt>
                <c:pt idx="27">
                  <c:v>135447</c:v>
                </c:pt>
              </c:numCache>
            </c:numRef>
          </c:val>
          <c:smooth val="0"/>
          <c:extLst>
            <c:ext xmlns:c16="http://schemas.microsoft.com/office/drawing/2014/chart" uri="{C3380CC4-5D6E-409C-BE32-E72D297353CC}">
              <c16:uniqueId val="{00000003-F930-4C68-AB28-0F591D384D47}"/>
            </c:ext>
          </c:extLst>
        </c:ser>
        <c:ser>
          <c:idx val="4"/>
          <c:order val="4"/>
          <c:tx>
            <c:v>Espumoso</c:v>
          </c:tx>
          <c:spPr>
            <a:ln w="28575" cap="rnd">
              <a:solidFill>
                <a:schemeClr val="accent5"/>
              </a:solidFill>
              <a:round/>
            </a:ln>
            <a:effectLst/>
          </c:spPr>
          <c:marker>
            <c:symbol val="diamond"/>
            <c:size val="5"/>
            <c:spPr>
              <a:solidFill>
                <a:schemeClr val="accent5"/>
              </a:solidFill>
              <a:ln w="9525">
                <a:solidFill>
                  <a:schemeClr val="accent5"/>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Hoja1!$F$3:$F$30</c:f>
              <c:numCache>
                <c:formatCode>#,##0</c:formatCode>
                <c:ptCount val="28"/>
                <c:pt idx="0">
                  <c:v>503099</c:v>
                </c:pt>
                <c:pt idx="1">
                  <c:v>657502</c:v>
                </c:pt>
                <c:pt idx="2">
                  <c:v>739844</c:v>
                </c:pt>
                <c:pt idx="3">
                  <c:v>977948</c:v>
                </c:pt>
                <c:pt idx="4">
                  <c:v>727793</c:v>
                </c:pt>
                <c:pt idx="5">
                  <c:v>779550</c:v>
                </c:pt>
                <c:pt idx="6">
                  <c:v>837078</c:v>
                </c:pt>
                <c:pt idx="7">
                  <c:v>891107</c:v>
                </c:pt>
                <c:pt idx="8">
                  <c:v>954905</c:v>
                </c:pt>
                <c:pt idx="9">
                  <c:v>952917</c:v>
                </c:pt>
                <c:pt idx="10">
                  <c:v>951051</c:v>
                </c:pt>
                <c:pt idx="11">
                  <c:v>1012141</c:v>
                </c:pt>
                <c:pt idx="12">
                  <c:v>984440</c:v>
                </c:pt>
                <c:pt idx="13">
                  <c:v>1076334</c:v>
                </c:pt>
                <c:pt idx="14">
                  <c:v>1135132</c:v>
                </c:pt>
                <c:pt idx="15">
                  <c:v>1197992</c:v>
                </c:pt>
                <c:pt idx="16">
                  <c:v>1206398</c:v>
                </c:pt>
                <c:pt idx="17">
                  <c:v>1205960</c:v>
                </c:pt>
                <c:pt idx="18">
                  <c:v>1152299</c:v>
                </c:pt>
                <c:pt idx="19">
                  <c:v>1211357</c:v>
                </c:pt>
                <c:pt idx="20">
                  <c:v>1239247</c:v>
                </c:pt>
                <c:pt idx="21">
                  <c:v>1238333</c:v>
                </c:pt>
                <c:pt idx="22">
                  <c:v>1235598</c:v>
                </c:pt>
                <c:pt idx="23">
                  <c:v>1207801</c:v>
                </c:pt>
                <c:pt idx="24">
                  <c:v>1220906</c:v>
                </c:pt>
                <c:pt idx="25">
                  <c:v>1302631</c:v>
                </c:pt>
                <c:pt idx="26">
                  <c:v>1351553</c:v>
                </c:pt>
                <c:pt idx="27">
                  <c:v>1224753</c:v>
                </c:pt>
              </c:numCache>
            </c:numRef>
          </c:val>
          <c:smooth val="0"/>
          <c:extLst>
            <c:ext xmlns:c16="http://schemas.microsoft.com/office/drawing/2014/chart" uri="{C3380CC4-5D6E-409C-BE32-E72D297353CC}">
              <c16:uniqueId val="{00000004-F930-4C68-AB28-0F591D384D47}"/>
            </c:ext>
          </c:extLst>
        </c:ser>
        <c:ser>
          <c:idx val="5"/>
          <c:order val="5"/>
          <c:tx>
            <c:v>De aguja</c:v>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Hoja1!$G$3:$G$30</c:f>
              <c:numCache>
                <c:formatCode>#,##0</c:formatCode>
                <c:ptCount val="28"/>
                <c:pt idx="0">
                  <c:v>797</c:v>
                </c:pt>
                <c:pt idx="1">
                  <c:v>551</c:v>
                </c:pt>
                <c:pt idx="2">
                  <c:v>573</c:v>
                </c:pt>
                <c:pt idx="3">
                  <c:v>573</c:v>
                </c:pt>
                <c:pt idx="4">
                  <c:v>644</c:v>
                </c:pt>
                <c:pt idx="5">
                  <c:v>461</c:v>
                </c:pt>
                <c:pt idx="6">
                  <c:v>426</c:v>
                </c:pt>
                <c:pt idx="7">
                  <c:v>399</c:v>
                </c:pt>
                <c:pt idx="8">
                  <c:v>453</c:v>
                </c:pt>
                <c:pt idx="9">
                  <c:v>32</c:v>
                </c:pt>
                <c:pt idx="10">
                  <c:v>12039</c:v>
                </c:pt>
                <c:pt idx="11">
                  <c:v>1357</c:v>
                </c:pt>
                <c:pt idx="12">
                  <c:v>459</c:v>
                </c:pt>
                <c:pt idx="13">
                  <c:v>441</c:v>
                </c:pt>
                <c:pt idx="14">
                  <c:v>334</c:v>
                </c:pt>
                <c:pt idx="15">
                  <c:v>4698</c:v>
                </c:pt>
                <c:pt idx="16">
                  <c:v>5126</c:v>
                </c:pt>
                <c:pt idx="17">
                  <c:v>3689</c:v>
                </c:pt>
                <c:pt idx="18">
                  <c:v>2233</c:v>
                </c:pt>
                <c:pt idx="19">
                  <c:v>1848</c:v>
                </c:pt>
                <c:pt idx="20">
                  <c:v>3196</c:v>
                </c:pt>
                <c:pt idx="21">
                  <c:v>1292</c:v>
                </c:pt>
                <c:pt idx="22">
                  <c:v>359</c:v>
                </c:pt>
                <c:pt idx="23">
                  <c:v>435</c:v>
                </c:pt>
                <c:pt idx="24">
                  <c:v>263</c:v>
                </c:pt>
                <c:pt idx="25">
                  <c:v>774</c:v>
                </c:pt>
                <c:pt idx="26">
                  <c:v>394</c:v>
                </c:pt>
                <c:pt idx="27">
                  <c:v>2560</c:v>
                </c:pt>
              </c:numCache>
            </c:numRef>
          </c:val>
          <c:smooth val="0"/>
          <c:extLst>
            <c:ext xmlns:c16="http://schemas.microsoft.com/office/drawing/2014/chart" uri="{C3380CC4-5D6E-409C-BE32-E72D297353CC}">
              <c16:uniqueId val="{00000005-F930-4C68-AB28-0F591D384D47}"/>
            </c:ext>
          </c:extLst>
        </c:ser>
        <c:ser>
          <c:idx val="6"/>
          <c:order val="6"/>
          <c:tx>
            <c:v>Otros</c:v>
          </c:tx>
          <c:spPr>
            <a:ln w="28575" cap="rnd">
              <a:solidFill>
                <a:schemeClr val="accent1">
                  <a:lumMod val="60000"/>
                </a:schemeClr>
              </a:solidFill>
              <a:round/>
            </a:ln>
            <a:effectLst/>
          </c:spPr>
          <c:marker>
            <c:symbol val="plus"/>
            <c:size val="5"/>
            <c:spPr>
              <a:noFill/>
              <a:ln w="9525">
                <a:solidFill>
                  <a:schemeClr val="accent1">
                    <a:lumMod val="60000"/>
                  </a:schemeClr>
                </a:solidFill>
              </a:ln>
              <a:effectLst/>
            </c:spPr>
          </c:marker>
          <c:cat>
            <c:strRef>
              <c:f>Hoja1!$A$3:$A$30</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Hoja1!$H$3:$H$30</c:f>
              <c:numCache>
                <c:formatCode>General</c:formatCode>
                <c:ptCount val="28"/>
                <c:pt idx="18" formatCode="#,##0">
                  <c:v>9146</c:v>
                </c:pt>
                <c:pt idx="19" formatCode="#,##0">
                  <c:v>16627</c:v>
                </c:pt>
                <c:pt idx="20" formatCode="#,##0">
                  <c:v>7846</c:v>
                </c:pt>
                <c:pt idx="21" formatCode="#,##0">
                  <c:v>4135</c:v>
                </c:pt>
                <c:pt idx="22" formatCode="#,##0">
                  <c:v>35</c:v>
                </c:pt>
                <c:pt idx="23" formatCode="#,##0">
                  <c:v>17</c:v>
                </c:pt>
                <c:pt idx="24" formatCode="#,##0">
                  <c:v>11</c:v>
                </c:pt>
                <c:pt idx="25" formatCode="#,##0">
                  <c:v>374</c:v>
                </c:pt>
                <c:pt idx="26" formatCode="#,##0">
                  <c:v>39</c:v>
                </c:pt>
                <c:pt idx="27">
                  <c:v>44</c:v>
                </c:pt>
              </c:numCache>
            </c:numRef>
          </c:val>
          <c:smooth val="0"/>
          <c:extLst>
            <c:ext xmlns:c16="http://schemas.microsoft.com/office/drawing/2014/chart" uri="{C3380CC4-5D6E-409C-BE32-E72D297353CC}">
              <c16:uniqueId val="{00000006-F930-4C68-AB28-0F591D384D47}"/>
            </c:ext>
          </c:extLst>
        </c:ser>
        <c:dLbls>
          <c:showLegendKey val="0"/>
          <c:showVal val="0"/>
          <c:showCatName val="0"/>
          <c:showSerName val="0"/>
          <c:showPercent val="0"/>
          <c:showBubbleSize val="0"/>
        </c:dLbls>
        <c:marker val="1"/>
        <c:smooth val="0"/>
        <c:axId val="1441246863"/>
        <c:axId val="1441248783"/>
      </c:lineChart>
      <c:catAx>
        <c:axId val="144124686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Campaña</a:t>
                </a:r>
              </a:p>
            </c:rich>
          </c:tx>
          <c:layout>
            <c:manualLayout>
              <c:xMode val="edge"/>
              <c:yMode val="edge"/>
              <c:x val="0.91528037429316367"/>
              <c:y val="0.877656648452545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441248783"/>
        <c:crosses val="autoZero"/>
        <c:auto val="1"/>
        <c:lblAlgn val="ctr"/>
        <c:lblOffset val="100"/>
        <c:noMultiLvlLbl val="0"/>
      </c:catAx>
      <c:valAx>
        <c:axId val="144124878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hl</a:t>
                </a:r>
              </a:p>
            </c:rich>
          </c:tx>
          <c:layout>
            <c:manualLayout>
              <c:xMode val="edge"/>
              <c:yMode val="edge"/>
              <c:x val="9.3380018440715456E-3"/>
              <c:y val="5.5110389383871361E-2"/>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4412468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7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a:solidFill>
                  <a:srgbClr val="933634"/>
                </a:solidFill>
                <a:latin typeface="Trebuchet MS" panose="020B0603020202020204" pitchFamily="34" charset="0"/>
              </a:rPr>
              <a:t>Evolución de la</a:t>
            </a:r>
            <a:r>
              <a:rPr lang="es-ES" sz="900" b="1" baseline="0">
                <a:solidFill>
                  <a:srgbClr val="933634"/>
                </a:solidFill>
                <a:latin typeface="Trebuchet MS" panose="020B0603020202020204" pitchFamily="34" charset="0"/>
              </a:rPr>
              <a:t> comercialización exterior por tipos de envase (hl) (Campañas 1996/1997-2023/2024</a:t>
            </a:r>
            <a:endParaRPr lang="es-ES" sz="900" b="1">
              <a:solidFill>
                <a:srgbClr val="933634"/>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barChart>
        <c:barDir val="col"/>
        <c:grouping val="stacked"/>
        <c:varyColors val="0"/>
        <c:ser>
          <c:idx val="0"/>
          <c:order val="0"/>
          <c:tx>
            <c:v>Embotellado</c:v>
          </c:tx>
          <c:spPr>
            <a:solidFill>
              <a:schemeClr val="accent1"/>
            </a:solidFill>
            <a:ln>
              <a:noFill/>
            </a:ln>
            <a:effectLst/>
          </c:spPr>
          <c:invertIfNegative val="0"/>
          <c:cat>
            <c:strRef>
              <c:f>Hoja1!$A$4:$A$31</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Hoja1!$C$4:$C$31</c:f>
              <c:numCache>
                <c:formatCode>#,##0</c:formatCode>
                <c:ptCount val="28"/>
                <c:pt idx="0">
                  <c:v>73</c:v>
                </c:pt>
                <c:pt idx="1">
                  <c:v>76</c:v>
                </c:pt>
                <c:pt idx="2">
                  <c:v>80</c:v>
                </c:pt>
                <c:pt idx="3">
                  <c:v>81</c:v>
                </c:pt>
                <c:pt idx="4">
                  <c:v>82</c:v>
                </c:pt>
                <c:pt idx="5">
                  <c:v>83</c:v>
                </c:pt>
                <c:pt idx="6">
                  <c:v>82</c:v>
                </c:pt>
                <c:pt idx="7">
                  <c:v>81</c:v>
                </c:pt>
                <c:pt idx="8">
                  <c:v>82</c:v>
                </c:pt>
                <c:pt idx="9">
                  <c:v>85</c:v>
                </c:pt>
                <c:pt idx="10">
                  <c:v>86</c:v>
                </c:pt>
                <c:pt idx="11">
                  <c:v>86</c:v>
                </c:pt>
                <c:pt idx="12">
                  <c:v>87</c:v>
                </c:pt>
                <c:pt idx="13">
                  <c:v>88</c:v>
                </c:pt>
                <c:pt idx="14">
                  <c:v>87</c:v>
                </c:pt>
                <c:pt idx="15">
                  <c:v>89</c:v>
                </c:pt>
                <c:pt idx="16">
                  <c:v>92</c:v>
                </c:pt>
                <c:pt idx="17">
                  <c:v>95</c:v>
                </c:pt>
                <c:pt idx="18">
                  <c:v>96</c:v>
                </c:pt>
                <c:pt idx="19">
                  <c:v>97</c:v>
                </c:pt>
                <c:pt idx="20">
                  <c:v>95</c:v>
                </c:pt>
                <c:pt idx="21">
                  <c:v>97</c:v>
                </c:pt>
                <c:pt idx="22">
                  <c:v>98</c:v>
                </c:pt>
                <c:pt idx="23">
                  <c:v>99</c:v>
                </c:pt>
                <c:pt idx="24">
                  <c:v>99</c:v>
                </c:pt>
                <c:pt idx="25">
                  <c:v>100</c:v>
                </c:pt>
                <c:pt idx="26">
                  <c:v>100</c:v>
                </c:pt>
                <c:pt idx="27">
                  <c:v>100</c:v>
                </c:pt>
              </c:numCache>
            </c:numRef>
          </c:val>
          <c:extLst>
            <c:ext xmlns:c16="http://schemas.microsoft.com/office/drawing/2014/chart" uri="{C3380CC4-5D6E-409C-BE32-E72D297353CC}">
              <c16:uniqueId val="{00000000-0077-4710-9DF3-44A9EBDEBA54}"/>
            </c:ext>
          </c:extLst>
        </c:ser>
        <c:ser>
          <c:idx val="1"/>
          <c:order val="1"/>
          <c:tx>
            <c:v>A granel</c:v>
          </c:tx>
          <c:spPr>
            <a:solidFill>
              <a:schemeClr val="accent2"/>
            </a:solidFill>
            <a:ln>
              <a:noFill/>
            </a:ln>
            <a:effectLst/>
          </c:spPr>
          <c:invertIfNegative val="0"/>
          <c:cat>
            <c:strRef>
              <c:f>Hoja1!$A$4:$A$31</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Hoja1!$E$4:$E$31</c:f>
              <c:numCache>
                <c:formatCode>#,##0</c:formatCode>
                <c:ptCount val="28"/>
                <c:pt idx="0">
                  <c:v>27</c:v>
                </c:pt>
                <c:pt idx="1">
                  <c:v>24</c:v>
                </c:pt>
                <c:pt idx="2">
                  <c:v>20</c:v>
                </c:pt>
                <c:pt idx="3">
                  <c:v>19</c:v>
                </c:pt>
                <c:pt idx="4">
                  <c:v>18</c:v>
                </c:pt>
                <c:pt idx="5">
                  <c:v>17</c:v>
                </c:pt>
                <c:pt idx="6">
                  <c:v>18</c:v>
                </c:pt>
                <c:pt idx="7">
                  <c:v>19</c:v>
                </c:pt>
                <c:pt idx="8">
                  <c:v>18</c:v>
                </c:pt>
                <c:pt idx="9">
                  <c:v>15</c:v>
                </c:pt>
                <c:pt idx="10">
                  <c:v>14</c:v>
                </c:pt>
                <c:pt idx="11">
                  <c:v>14</c:v>
                </c:pt>
                <c:pt idx="12">
                  <c:v>13</c:v>
                </c:pt>
                <c:pt idx="13">
                  <c:v>12</c:v>
                </c:pt>
                <c:pt idx="14">
                  <c:v>13</c:v>
                </c:pt>
                <c:pt idx="15">
                  <c:v>11</c:v>
                </c:pt>
                <c:pt idx="16">
                  <c:v>8</c:v>
                </c:pt>
                <c:pt idx="17">
                  <c:v>5</c:v>
                </c:pt>
                <c:pt idx="18">
                  <c:v>4</c:v>
                </c:pt>
                <c:pt idx="19">
                  <c:v>3</c:v>
                </c:pt>
                <c:pt idx="20">
                  <c:v>5</c:v>
                </c:pt>
                <c:pt idx="21">
                  <c:v>3</c:v>
                </c:pt>
                <c:pt idx="22">
                  <c:v>2</c:v>
                </c:pt>
                <c:pt idx="23">
                  <c:v>1</c:v>
                </c:pt>
                <c:pt idx="24">
                  <c:v>1</c:v>
                </c:pt>
                <c:pt idx="25">
                  <c:v>0</c:v>
                </c:pt>
                <c:pt idx="26">
                  <c:v>0</c:v>
                </c:pt>
                <c:pt idx="27">
                  <c:v>0</c:v>
                </c:pt>
              </c:numCache>
            </c:numRef>
          </c:val>
          <c:extLst>
            <c:ext xmlns:c16="http://schemas.microsoft.com/office/drawing/2014/chart" uri="{C3380CC4-5D6E-409C-BE32-E72D297353CC}">
              <c16:uniqueId val="{00000001-0077-4710-9DF3-44A9EBDEBA54}"/>
            </c:ext>
          </c:extLst>
        </c:ser>
        <c:dLbls>
          <c:showLegendKey val="0"/>
          <c:showVal val="0"/>
          <c:showCatName val="0"/>
          <c:showSerName val="0"/>
          <c:showPercent val="0"/>
          <c:showBubbleSize val="0"/>
        </c:dLbls>
        <c:gapWidth val="150"/>
        <c:overlap val="100"/>
        <c:axId val="1631140943"/>
        <c:axId val="1631151983"/>
      </c:barChart>
      <c:catAx>
        <c:axId val="163114094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Campaña</a:t>
                </a:r>
              </a:p>
            </c:rich>
          </c:tx>
          <c:layout>
            <c:manualLayout>
              <c:xMode val="edge"/>
              <c:yMode val="edge"/>
              <c:x val="0.91513614892434736"/>
              <c:y val="0.8757322920992675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631151983"/>
        <c:crosses val="autoZero"/>
        <c:auto val="1"/>
        <c:lblAlgn val="ctr"/>
        <c:lblOffset val="100"/>
        <c:noMultiLvlLbl val="0"/>
      </c:catAx>
      <c:valAx>
        <c:axId val="1631151983"/>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a:t>
                </a:r>
              </a:p>
            </c:rich>
          </c:tx>
          <c:layout>
            <c:manualLayout>
              <c:xMode val="edge"/>
              <c:yMode val="edge"/>
              <c:x val="1.0807158593775928E-2"/>
              <c:y val="6.3848755667314169E-2"/>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6311409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7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r>
              <a:rPr lang="es-ES" sz="900" b="1">
                <a:solidFill>
                  <a:srgbClr val="933634"/>
                </a:solidFill>
                <a:latin typeface="Trebuchet MS" panose="020B0603020202020204" pitchFamily="34" charset="0"/>
              </a:rPr>
              <a:t>Evolución de la comercialización exterior por tipos de envase (hl) </a:t>
            </a:r>
          </a:p>
          <a:p>
            <a:pPr>
              <a:defRPr sz="900" b="1">
                <a:solidFill>
                  <a:srgbClr val="933634"/>
                </a:solidFill>
                <a:latin typeface="Trebuchet MS" panose="020B0603020202020204" pitchFamily="34" charset="0"/>
              </a:defRPr>
            </a:pPr>
            <a:r>
              <a:rPr lang="es-ES" sz="900" b="1">
                <a:solidFill>
                  <a:srgbClr val="933634"/>
                </a:solidFill>
                <a:latin typeface="Trebuchet MS" panose="020B0603020202020204" pitchFamily="34" charset="0"/>
              </a:rPr>
              <a:t>(Campañas</a:t>
            </a:r>
            <a:r>
              <a:rPr lang="es-ES" sz="900" b="1" baseline="0">
                <a:solidFill>
                  <a:srgbClr val="933634"/>
                </a:solidFill>
                <a:latin typeface="Trebuchet MS" panose="020B0603020202020204" pitchFamily="34" charset="0"/>
              </a:rPr>
              <a:t> 1996/1997-2023/2024)</a:t>
            </a:r>
            <a:endParaRPr lang="es-ES" sz="900" b="1">
              <a:solidFill>
                <a:srgbClr val="933634"/>
              </a:solidFill>
              <a:latin typeface="Trebuchet MS" panose="020B0603020202020204" pitchFamily="34" charset="0"/>
            </a:endParaRPr>
          </a:p>
        </c:rich>
      </c:tx>
      <c:overlay val="0"/>
      <c:spPr>
        <a:noFill/>
        <a:ln>
          <a:noFill/>
        </a:ln>
        <a:effectLst/>
      </c:spPr>
      <c:txPr>
        <a:bodyPr rot="0" spcFirstLastPara="1" vertOverflow="ellipsis" vert="horz" wrap="square" anchor="ctr" anchorCtr="1"/>
        <a:lstStyle/>
        <a:p>
          <a:pPr>
            <a:defRPr sz="900" b="1" i="0" u="none" strike="noStrike" kern="1200" spc="0" baseline="0">
              <a:solidFill>
                <a:srgbClr val="933634"/>
              </a:solidFill>
              <a:latin typeface="Trebuchet MS" panose="020B0603020202020204" pitchFamily="34" charset="0"/>
              <a:ea typeface="+mn-ea"/>
              <a:cs typeface="+mn-cs"/>
            </a:defRPr>
          </a:pPr>
          <a:endParaRPr lang="es-ES"/>
        </a:p>
      </c:txPr>
    </c:title>
    <c:autoTitleDeleted val="0"/>
    <c:plotArea>
      <c:layout/>
      <c:lineChart>
        <c:grouping val="standard"/>
        <c:varyColors val="0"/>
        <c:ser>
          <c:idx val="0"/>
          <c:order val="0"/>
          <c:tx>
            <c:v>Embotellado</c:v>
          </c:tx>
          <c:spPr>
            <a:ln w="28575" cap="rnd">
              <a:solidFill>
                <a:schemeClr val="accent1"/>
              </a:solidFill>
              <a:round/>
            </a:ln>
            <a:effectLst/>
          </c:spPr>
          <c:marker>
            <c:symbol val="diamond"/>
            <c:size val="5"/>
            <c:spPr>
              <a:solidFill>
                <a:schemeClr val="accent1"/>
              </a:solidFill>
              <a:ln w="9525">
                <a:solidFill>
                  <a:schemeClr val="accent1"/>
                </a:solidFill>
              </a:ln>
              <a:effectLst/>
            </c:spPr>
          </c:marker>
          <c:cat>
            <c:strRef>
              <c:f>Hoja1!$A$4:$A$31</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Hoja1!$B$4:$B$31</c:f>
              <c:numCache>
                <c:formatCode>#,##0</c:formatCode>
                <c:ptCount val="28"/>
                <c:pt idx="0">
                  <c:v>2525257</c:v>
                </c:pt>
                <c:pt idx="1">
                  <c:v>2976710</c:v>
                </c:pt>
                <c:pt idx="2">
                  <c:v>3094724</c:v>
                </c:pt>
                <c:pt idx="3">
                  <c:v>3197498</c:v>
                </c:pt>
                <c:pt idx="4">
                  <c:v>3030180</c:v>
                </c:pt>
                <c:pt idx="5">
                  <c:v>3298087</c:v>
                </c:pt>
                <c:pt idx="6">
                  <c:v>3514095</c:v>
                </c:pt>
                <c:pt idx="7">
                  <c:v>3568266</c:v>
                </c:pt>
                <c:pt idx="8">
                  <c:v>3822074</c:v>
                </c:pt>
                <c:pt idx="9">
                  <c:v>3877427</c:v>
                </c:pt>
                <c:pt idx="10">
                  <c:v>4022901</c:v>
                </c:pt>
                <c:pt idx="11">
                  <c:v>4053483</c:v>
                </c:pt>
                <c:pt idx="12">
                  <c:v>3821552</c:v>
                </c:pt>
                <c:pt idx="13">
                  <c:v>4050012</c:v>
                </c:pt>
                <c:pt idx="14">
                  <c:v>4268459</c:v>
                </c:pt>
                <c:pt idx="15">
                  <c:v>4630955</c:v>
                </c:pt>
                <c:pt idx="16">
                  <c:v>4773326</c:v>
                </c:pt>
                <c:pt idx="17">
                  <c:v>4751663</c:v>
                </c:pt>
                <c:pt idx="18">
                  <c:v>4609682</c:v>
                </c:pt>
                <c:pt idx="19">
                  <c:v>4832444</c:v>
                </c:pt>
                <c:pt idx="20">
                  <c:v>4843875</c:v>
                </c:pt>
                <c:pt idx="21">
                  <c:v>4824500</c:v>
                </c:pt>
                <c:pt idx="22">
                  <c:v>4535467</c:v>
                </c:pt>
                <c:pt idx="23">
                  <c:v>4424953</c:v>
                </c:pt>
                <c:pt idx="24">
                  <c:v>4526195</c:v>
                </c:pt>
                <c:pt idx="25">
                  <c:v>4384997</c:v>
                </c:pt>
                <c:pt idx="26">
                  <c:v>4185899</c:v>
                </c:pt>
                <c:pt idx="27">
                  <c:v>3788889</c:v>
                </c:pt>
              </c:numCache>
            </c:numRef>
          </c:val>
          <c:smooth val="0"/>
          <c:extLst>
            <c:ext xmlns:c16="http://schemas.microsoft.com/office/drawing/2014/chart" uri="{C3380CC4-5D6E-409C-BE32-E72D297353CC}">
              <c16:uniqueId val="{00000000-3C8B-4BDC-B2C3-CAAD555CCC51}"/>
            </c:ext>
          </c:extLst>
        </c:ser>
        <c:ser>
          <c:idx val="1"/>
          <c:order val="1"/>
          <c:tx>
            <c:v>A granel</c:v>
          </c:tx>
          <c:spPr>
            <a:ln w="28575" cap="rnd">
              <a:solidFill>
                <a:schemeClr val="accent2"/>
              </a:solidFill>
              <a:round/>
            </a:ln>
            <a:effectLst/>
          </c:spPr>
          <c:marker>
            <c:symbol val="triangle"/>
            <c:size val="5"/>
            <c:spPr>
              <a:solidFill>
                <a:schemeClr val="accent2"/>
              </a:solidFill>
              <a:ln w="9525">
                <a:solidFill>
                  <a:schemeClr val="accent2"/>
                </a:solidFill>
              </a:ln>
              <a:effectLst/>
            </c:spPr>
          </c:marker>
          <c:cat>
            <c:strRef>
              <c:f>Hoja1!$A$4:$A$31</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Hoja1!$D$4:$D$31</c:f>
              <c:numCache>
                <c:formatCode>#,##0</c:formatCode>
                <c:ptCount val="28"/>
                <c:pt idx="0">
                  <c:v>925504</c:v>
                </c:pt>
                <c:pt idx="1">
                  <c:v>950255</c:v>
                </c:pt>
                <c:pt idx="2">
                  <c:v>794394</c:v>
                </c:pt>
                <c:pt idx="3">
                  <c:v>733330</c:v>
                </c:pt>
                <c:pt idx="4">
                  <c:v>662710</c:v>
                </c:pt>
                <c:pt idx="5">
                  <c:v>667276</c:v>
                </c:pt>
                <c:pt idx="6">
                  <c:v>750359</c:v>
                </c:pt>
                <c:pt idx="7">
                  <c:v>813996</c:v>
                </c:pt>
                <c:pt idx="8">
                  <c:v>863442</c:v>
                </c:pt>
                <c:pt idx="9">
                  <c:v>696985</c:v>
                </c:pt>
                <c:pt idx="10">
                  <c:v>655943</c:v>
                </c:pt>
                <c:pt idx="11">
                  <c:v>642985</c:v>
                </c:pt>
                <c:pt idx="12">
                  <c:v>590676</c:v>
                </c:pt>
                <c:pt idx="13">
                  <c:v>564340</c:v>
                </c:pt>
                <c:pt idx="14">
                  <c:v>627837</c:v>
                </c:pt>
                <c:pt idx="15">
                  <c:v>547433</c:v>
                </c:pt>
                <c:pt idx="16">
                  <c:v>442582</c:v>
                </c:pt>
                <c:pt idx="17">
                  <c:v>271276</c:v>
                </c:pt>
                <c:pt idx="18">
                  <c:v>169408</c:v>
                </c:pt>
                <c:pt idx="19">
                  <c:v>167939</c:v>
                </c:pt>
                <c:pt idx="20">
                  <c:v>248752</c:v>
                </c:pt>
                <c:pt idx="21">
                  <c:v>129785</c:v>
                </c:pt>
                <c:pt idx="22">
                  <c:v>92475</c:v>
                </c:pt>
                <c:pt idx="23">
                  <c:v>41887</c:v>
                </c:pt>
                <c:pt idx="24">
                  <c:v>27899</c:v>
                </c:pt>
                <c:pt idx="25">
                  <c:v>15252</c:v>
                </c:pt>
                <c:pt idx="26">
                  <c:v>14920</c:v>
                </c:pt>
                <c:pt idx="27">
                  <c:v>4353</c:v>
                </c:pt>
              </c:numCache>
            </c:numRef>
          </c:val>
          <c:smooth val="0"/>
          <c:extLst>
            <c:ext xmlns:c16="http://schemas.microsoft.com/office/drawing/2014/chart" uri="{C3380CC4-5D6E-409C-BE32-E72D297353CC}">
              <c16:uniqueId val="{00000001-3C8B-4BDC-B2C3-CAAD555CCC51}"/>
            </c:ext>
          </c:extLst>
        </c:ser>
        <c:ser>
          <c:idx val="2"/>
          <c:order val="2"/>
          <c:tx>
            <c:v>Mercado exterior total</c:v>
          </c:tx>
          <c:spPr>
            <a:ln w="28575" cap="rnd">
              <a:solidFill>
                <a:schemeClr val="accent3"/>
              </a:solidFill>
              <a:round/>
            </a:ln>
            <a:effectLst/>
          </c:spPr>
          <c:marker>
            <c:symbol val="square"/>
            <c:size val="5"/>
            <c:spPr>
              <a:solidFill>
                <a:schemeClr val="accent3"/>
              </a:solidFill>
              <a:ln w="9525">
                <a:solidFill>
                  <a:schemeClr val="accent3"/>
                </a:solidFill>
              </a:ln>
              <a:effectLst/>
            </c:spPr>
          </c:marker>
          <c:cat>
            <c:strRef>
              <c:f>Hoja1!$A$4:$A$31</c:f>
              <c:strCache>
                <c:ptCount val="28"/>
                <c:pt idx="0">
                  <c:v>96/97</c:v>
                </c:pt>
                <c:pt idx="1">
                  <c:v>97/98</c:v>
                </c:pt>
                <c:pt idx="2">
                  <c:v>98/99</c:v>
                </c:pt>
                <c:pt idx="3">
                  <c:v>99/00</c:v>
                </c:pt>
                <c:pt idx="4">
                  <c:v>00/01</c:v>
                </c:pt>
                <c:pt idx="5">
                  <c:v>01/02</c:v>
                </c:pt>
                <c:pt idx="6">
                  <c:v>02/03</c:v>
                </c:pt>
                <c:pt idx="7">
                  <c:v>03/04</c:v>
                </c:pt>
                <c:pt idx="8">
                  <c:v>04/05</c:v>
                </c:pt>
                <c:pt idx="9">
                  <c:v>05/06</c:v>
                </c:pt>
                <c:pt idx="10">
                  <c:v>06/07</c:v>
                </c:pt>
                <c:pt idx="11">
                  <c:v>07/08</c:v>
                </c:pt>
                <c:pt idx="12">
                  <c:v>08/09</c:v>
                </c:pt>
                <c:pt idx="13">
                  <c:v>09/10</c:v>
                </c:pt>
                <c:pt idx="14">
                  <c:v>10/11</c:v>
                </c:pt>
                <c:pt idx="15">
                  <c:v>11/12</c:v>
                </c:pt>
                <c:pt idx="16">
                  <c:v>12/13</c:v>
                </c:pt>
                <c:pt idx="17">
                  <c:v>13/14</c:v>
                </c:pt>
                <c:pt idx="18">
                  <c:v>14/15</c:v>
                </c:pt>
                <c:pt idx="19">
                  <c:v>15/16</c:v>
                </c:pt>
                <c:pt idx="20">
                  <c:v>16/17</c:v>
                </c:pt>
                <c:pt idx="21">
                  <c:v>17/18</c:v>
                </c:pt>
                <c:pt idx="22">
                  <c:v>18/19</c:v>
                </c:pt>
                <c:pt idx="23">
                  <c:v>19/20</c:v>
                </c:pt>
                <c:pt idx="24">
                  <c:v>20/21</c:v>
                </c:pt>
                <c:pt idx="25">
                  <c:v>21/22</c:v>
                </c:pt>
                <c:pt idx="26">
                  <c:v>22/23</c:v>
                </c:pt>
                <c:pt idx="27">
                  <c:v>23/24</c:v>
                </c:pt>
              </c:strCache>
            </c:strRef>
          </c:cat>
          <c:val>
            <c:numRef>
              <c:f>Hoja1!$F$4:$F$31</c:f>
              <c:numCache>
                <c:formatCode>#,##0</c:formatCode>
                <c:ptCount val="28"/>
                <c:pt idx="0">
                  <c:v>3450761</c:v>
                </c:pt>
                <c:pt idx="1">
                  <c:v>3926965</c:v>
                </c:pt>
                <c:pt idx="2">
                  <c:v>3889118</c:v>
                </c:pt>
                <c:pt idx="3">
                  <c:v>3930828</c:v>
                </c:pt>
                <c:pt idx="4">
                  <c:v>3692890</c:v>
                </c:pt>
                <c:pt idx="5">
                  <c:v>3965363</c:v>
                </c:pt>
                <c:pt idx="6">
                  <c:v>4264454</c:v>
                </c:pt>
                <c:pt idx="7">
                  <c:v>4382262</c:v>
                </c:pt>
                <c:pt idx="8">
                  <c:v>4685516</c:v>
                </c:pt>
                <c:pt idx="9">
                  <c:v>4574412</c:v>
                </c:pt>
                <c:pt idx="10">
                  <c:v>4678844</c:v>
                </c:pt>
                <c:pt idx="11">
                  <c:v>4696468</c:v>
                </c:pt>
                <c:pt idx="12">
                  <c:v>4412228</c:v>
                </c:pt>
                <c:pt idx="13">
                  <c:v>4614352</c:v>
                </c:pt>
                <c:pt idx="14">
                  <c:v>4896296</c:v>
                </c:pt>
                <c:pt idx="15">
                  <c:v>5178388</c:v>
                </c:pt>
                <c:pt idx="16">
                  <c:v>5215908</c:v>
                </c:pt>
                <c:pt idx="17">
                  <c:v>5022939</c:v>
                </c:pt>
                <c:pt idx="18">
                  <c:v>4779090</c:v>
                </c:pt>
                <c:pt idx="19">
                  <c:v>5000383</c:v>
                </c:pt>
                <c:pt idx="20">
                  <c:v>5092627</c:v>
                </c:pt>
                <c:pt idx="21">
                  <c:v>4954285</c:v>
                </c:pt>
                <c:pt idx="22">
                  <c:v>4627942</c:v>
                </c:pt>
                <c:pt idx="23">
                  <c:v>4466840</c:v>
                </c:pt>
                <c:pt idx="24">
                  <c:v>4554094</c:v>
                </c:pt>
                <c:pt idx="25">
                  <c:v>4400249</c:v>
                </c:pt>
                <c:pt idx="26">
                  <c:v>4200819</c:v>
                </c:pt>
                <c:pt idx="27">
                  <c:v>3793242</c:v>
                </c:pt>
              </c:numCache>
            </c:numRef>
          </c:val>
          <c:smooth val="0"/>
          <c:extLst>
            <c:ext xmlns:c16="http://schemas.microsoft.com/office/drawing/2014/chart" uri="{C3380CC4-5D6E-409C-BE32-E72D297353CC}">
              <c16:uniqueId val="{00000002-3C8B-4BDC-B2C3-CAAD555CCC51}"/>
            </c:ext>
          </c:extLst>
        </c:ser>
        <c:dLbls>
          <c:showLegendKey val="0"/>
          <c:showVal val="0"/>
          <c:showCatName val="0"/>
          <c:showSerName val="0"/>
          <c:showPercent val="0"/>
          <c:showBubbleSize val="0"/>
        </c:dLbls>
        <c:marker val="1"/>
        <c:smooth val="0"/>
        <c:axId val="1041265727"/>
        <c:axId val="1041256607"/>
      </c:lineChart>
      <c:catAx>
        <c:axId val="104126572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Campaña</a:t>
                </a:r>
              </a:p>
            </c:rich>
          </c:tx>
          <c:layout>
            <c:manualLayout>
              <c:xMode val="edge"/>
              <c:yMode val="edge"/>
              <c:x val="0.92706934791512052"/>
              <c:y val="0.8692468599701784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041256607"/>
        <c:crosses val="autoZero"/>
        <c:auto val="1"/>
        <c:lblAlgn val="ctr"/>
        <c:lblOffset val="100"/>
        <c:noMultiLvlLbl val="0"/>
      </c:catAx>
      <c:valAx>
        <c:axId val="104125660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hl</a:t>
                </a:r>
              </a:p>
            </c:rich>
          </c:tx>
          <c:layout>
            <c:manualLayout>
              <c:xMode val="edge"/>
              <c:yMode val="edge"/>
              <c:x val="9.7769620900219553E-3"/>
              <c:y val="6.7944368873625274E-2"/>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041265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S" sz="1400" cap="none" baseline="0">
                <a:solidFill>
                  <a:srgbClr val="993366"/>
                </a:solidFill>
                <a:latin typeface="Trebuchet MS" panose="020B0603020202020204" pitchFamily="34" charset="0"/>
              </a:rPr>
              <a:t>Comercialización interior y comercialización exterior (</a:t>
            </a:r>
            <a:r>
              <a:rPr lang="es-ES" sz="1600" b="1" i="0" u="none" strike="noStrike" cap="all" baseline="0">
                <a:solidFill>
                  <a:srgbClr val="993366"/>
                </a:solidFill>
                <a:effectLst/>
              </a:rPr>
              <a:t>9.777.287 </a:t>
            </a:r>
            <a:r>
              <a:rPr lang="es-ES" sz="1400" cap="none" baseline="0">
                <a:solidFill>
                  <a:srgbClr val="993366"/>
                </a:solidFill>
                <a:latin typeface="Trebuchet MS" panose="020B0603020202020204" pitchFamily="34" charset="0"/>
              </a:rPr>
              <a:t>hl)</a:t>
            </a:r>
          </a:p>
        </c:rich>
      </c:tx>
      <c:layout>
        <c:manualLayout>
          <c:xMode val="edge"/>
          <c:yMode val="edge"/>
          <c:x val="0.13400406636677359"/>
          <c:y val="6.1888626462342153E-2"/>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S"/>
        </a:p>
      </c:txPr>
    </c:title>
    <c:autoTitleDeleted val="0"/>
    <c:plotArea>
      <c:layout>
        <c:manualLayout>
          <c:layoutTarget val="inner"/>
          <c:xMode val="edge"/>
          <c:yMode val="edge"/>
          <c:x val="0.30075561065155326"/>
          <c:y val="0.19400801140959875"/>
          <c:w val="0.45856326409694398"/>
          <c:h val="0.79361420457363951"/>
        </c:manualLayout>
      </c:layout>
      <c:pieChart>
        <c:varyColors val="1"/>
        <c:ser>
          <c:idx val="0"/>
          <c:order val="0"/>
          <c:spPr>
            <a:effectLst>
              <a:innerShdw blurRad="63500" dist="50800" dir="16200000">
                <a:schemeClr val="bg1">
                  <a:alpha val="50000"/>
                </a:schemeClr>
              </a:innerShdw>
            </a:effectLst>
          </c:spPr>
          <c:explosion val="13"/>
          <c:dPt>
            <c:idx val="0"/>
            <c:bubble3D val="0"/>
            <c:explosion val="0"/>
            <c:spPr>
              <a:solidFill>
                <a:schemeClr val="accent1"/>
              </a:solidFill>
              <a:ln>
                <a:noFill/>
              </a:ln>
              <a:effectLst>
                <a:innerShdw blurRad="63500" dist="50800" dir="16200000">
                  <a:schemeClr val="bg1">
                    <a:alpha val="50000"/>
                  </a:schemeClr>
                </a:innerShdw>
              </a:effectLst>
            </c:spPr>
            <c:extLst>
              <c:ext xmlns:c16="http://schemas.microsoft.com/office/drawing/2014/chart" uri="{C3380CC4-5D6E-409C-BE32-E72D297353CC}">
                <c16:uniqueId val="{00000001-98FD-4C21-B354-F70D7267F771}"/>
              </c:ext>
            </c:extLst>
          </c:dPt>
          <c:dPt>
            <c:idx val="1"/>
            <c:bubble3D val="0"/>
            <c:explosion val="8"/>
            <c:spPr>
              <a:solidFill>
                <a:schemeClr val="accent2"/>
              </a:solidFill>
              <a:ln>
                <a:noFill/>
              </a:ln>
              <a:effectLst>
                <a:innerShdw blurRad="279400" dist="50800" dir="16200000">
                  <a:schemeClr val="bg1">
                    <a:alpha val="59000"/>
                  </a:schemeClr>
                </a:innerShdw>
              </a:effectLst>
            </c:spPr>
            <c:extLst>
              <c:ext xmlns:c16="http://schemas.microsoft.com/office/drawing/2014/chart" uri="{C3380CC4-5D6E-409C-BE32-E72D297353CC}">
                <c16:uniqueId val="{00000003-98FD-4C21-B354-F70D7267F771}"/>
              </c:ext>
            </c:extLst>
          </c:dPt>
          <c:dLbls>
            <c:dLbl>
              <c:idx val="0"/>
              <c:layout>
                <c:manualLayout>
                  <c:x val="3.2986755947356228E-2"/>
                  <c:y val="-7.8139606519347926E-2"/>
                </c:manualLayout>
              </c:layout>
              <c:tx>
                <c:rich>
                  <a:bodyPr rot="0" spcFirstLastPara="1" vertOverflow="ellipsis" vert="horz" wrap="square" lIns="38100" tIns="19050" rIns="38100" bIns="19050" anchor="ctr" anchorCtr="1">
                    <a:noAutofit/>
                  </a:bodyPr>
                  <a:lstStyle/>
                  <a:p>
                    <a:pPr>
                      <a:defRPr sz="800" b="0" i="0" u="none" strike="noStrike" kern="1200" spc="0" baseline="0">
                        <a:solidFill>
                          <a:sysClr val="windowText" lastClr="000000"/>
                        </a:solidFill>
                        <a:latin typeface="Trebuchet MS" panose="020B0603020202020204" pitchFamily="34" charset="0"/>
                        <a:ea typeface="+mn-ea"/>
                        <a:cs typeface="+mn-cs"/>
                      </a:defRPr>
                    </a:pPr>
                    <a:fld id="{B78F56C3-1DB7-47F6-BDEA-412788A2BBF8}" type="CELLRANGE">
                      <a:rPr lang="en-US" sz="800" b="0" i="0" baseline="0">
                        <a:solidFill>
                          <a:sysClr val="windowText" lastClr="000000"/>
                        </a:solidFill>
                        <a:latin typeface="Trebuchet MS" panose="020B0603020202020204" pitchFamily="34" charset="0"/>
                      </a:rPr>
                      <a:pPr>
                        <a:defRPr sz="800" b="0">
                          <a:solidFill>
                            <a:sysClr val="windowText" lastClr="000000"/>
                          </a:solidFill>
                          <a:latin typeface="Trebuchet MS" panose="020B0603020202020204" pitchFamily="34" charset="0"/>
                        </a:defRPr>
                      </a:pPr>
                      <a:t>[CELLRANGE]</a:t>
                    </a:fld>
                    <a:endParaRPr lang="en-US" sz="800" b="0" i="0" baseline="0">
                      <a:solidFill>
                        <a:sysClr val="windowText" lastClr="000000"/>
                      </a:solidFill>
                      <a:latin typeface="Trebuchet MS" panose="020B0603020202020204" pitchFamily="34" charset="0"/>
                    </a:endParaRPr>
                  </a:p>
                  <a:p>
                    <a:pPr>
                      <a:defRPr sz="800" b="0">
                        <a:solidFill>
                          <a:sysClr val="windowText" lastClr="000000"/>
                        </a:solidFill>
                        <a:latin typeface="Trebuchet MS" panose="020B0603020202020204" pitchFamily="34" charset="0"/>
                      </a:defRPr>
                    </a:pPr>
                    <a:fld id="{9D1A207D-8DCE-4995-8964-00331B80ED87}" type="CATEGORYNAME">
                      <a:rPr lang="en-US" sz="800" b="0" i="0" baseline="0">
                        <a:solidFill>
                          <a:sysClr val="windowText" lastClr="000000"/>
                        </a:solidFill>
                        <a:latin typeface="Trebuchet MS" panose="020B0603020202020204" pitchFamily="34" charset="0"/>
                      </a:rPr>
                      <a:pPr>
                        <a:defRPr sz="800" b="0">
                          <a:solidFill>
                            <a:sysClr val="windowText" lastClr="000000"/>
                          </a:solidFill>
                          <a:latin typeface="Trebuchet MS" panose="020B0603020202020204" pitchFamily="34" charset="0"/>
                        </a:defRPr>
                      </a:pPr>
                      <a:t>[NOMBRE DE CATEGORÍA]</a:t>
                    </a:fld>
                    <a:endParaRPr lang="es-ES"/>
                  </a:p>
                </c:rich>
              </c:tx>
              <c:numFmt formatCode="0%" sourceLinked="0"/>
              <c:spPr>
                <a:noFill/>
                <a:ln>
                  <a:noFill/>
                </a:ln>
                <a:effectLst/>
              </c:spPr>
              <c:txPr>
                <a:bodyPr rot="0" spcFirstLastPara="1" vertOverflow="ellipsis" vert="horz" wrap="square" lIns="38100" tIns="19050" rIns="38100" bIns="19050" anchor="ctr" anchorCtr="1">
                  <a:noAutofit/>
                </a:bodyPr>
                <a:lstStyle/>
                <a:p>
                  <a:pPr>
                    <a:defRPr sz="800" b="0" i="0" u="none" strike="noStrike" kern="1200" spc="0" baseline="0">
                      <a:solidFill>
                        <a:sysClr val="windowText" lastClr="000000"/>
                      </a:solidFill>
                      <a:latin typeface="Trebuchet MS" panose="020B0603020202020204" pitchFamily="34" charset="0"/>
                      <a:ea typeface="+mn-ea"/>
                      <a:cs typeface="+mn-cs"/>
                    </a:defRPr>
                  </a:pPr>
                  <a:endParaRPr lang="en-US"/>
                </a:p>
              </c:txPr>
              <c:dLblPos val="bestFit"/>
              <c:showLegendKey val="0"/>
              <c:showVal val="0"/>
              <c:showCatName val="1"/>
              <c:showSerName val="0"/>
              <c:showPercent val="0"/>
              <c:showBubbleSize val="0"/>
              <c:separator>
</c:separator>
              <c:extLst>
                <c:ext xmlns:c15="http://schemas.microsoft.com/office/drawing/2012/chart" uri="{CE6537A1-D6FC-4f65-9D91-7224C49458BB}">
                  <c15:layout>
                    <c:manualLayout>
                      <c:w val="0.15489114514836388"/>
                      <c:h val="0.18435905873629382"/>
                    </c:manualLayout>
                  </c15:layout>
                  <c15:dlblFieldTable/>
                  <c15:showDataLabelsRange val="1"/>
                </c:ext>
                <c:ext xmlns:c16="http://schemas.microsoft.com/office/drawing/2014/chart" uri="{C3380CC4-5D6E-409C-BE32-E72D297353CC}">
                  <c16:uniqueId val="{00000001-98FD-4C21-B354-F70D7267F771}"/>
                </c:ext>
              </c:extLst>
            </c:dLbl>
            <c:dLbl>
              <c:idx val="1"/>
              <c:layout>
                <c:manualLayout>
                  <c:x val="-7.7580991527031906E-2"/>
                  <c:y val="-1.0261774384733843E-2"/>
                </c:manualLayout>
              </c:layout>
              <c:tx>
                <c:rich>
                  <a:bodyPr rot="0" spcFirstLastPara="1" vertOverflow="ellipsis" vert="horz" wrap="square" lIns="38100" tIns="19050" rIns="38100" bIns="19050" anchor="ctr" anchorCtr="1">
                    <a:noAutofit/>
                  </a:bodyPr>
                  <a:lstStyle/>
                  <a:p>
                    <a:pPr>
                      <a:defRPr sz="800" b="0" i="0" u="none" strike="noStrike" kern="1200" spc="0" baseline="0">
                        <a:solidFill>
                          <a:sysClr val="windowText" lastClr="000000"/>
                        </a:solidFill>
                        <a:latin typeface="Trebuchet MS" panose="020B0603020202020204" pitchFamily="34" charset="0"/>
                        <a:ea typeface="+mn-ea"/>
                        <a:cs typeface="+mn-cs"/>
                      </a:defRPr>
                    </a:pPr>
                    <a:fld id="{1181F3F4-19FA-419F-A9A1-89960EF22A6E}" type="CELLRANGE">
                      <a:rPr lang="en-US" sz="800" b="0" i="0" baseline="0">
                        <a:solidFill>
                          <a:sysClr val="windowText" lastClr="000000"/>
                        </a:solidFill>
                        <a:latin typeface="Trebuchet MS" panose="020B0603020202020204" pitchFamily="34" charset="0"/>
                      </a:rPr>
                      <a:pPr>
                        <a:defRPr sz="800" b="0">
                          <a:solidFill>
                            <a:sysClr val="windowText" lastClr="000000"/>
                          </a:solidFill>
                          <a:latin typeface="Trebuchet MS" panose="020B0603020202020204" pitchFamily="34" charset="0"/>
                        </a:defRPr>
                      </a:pPr>
                      <a:t>[CELLRANGE]</a:t>
                    </a:fld>
                    <a:endParaRPr lang="en-US" sz="800" b="0" i="0" baseline="0">
                      <a:solidFill>
                        <a:sysClr val="windowText" lastClr="000000"/>
                      </a:solidFill>
                      <a:latin typeface="Trebuchet MS" panose="020B0603020202020204" pitchFamily="34" charset="0"/>
                    </a:endParaRPr>
                  </a:p>
                  <a:p>
                    <a:pPr>
                      <a:defRPr sz="800" b="0">
                        <a:solidFill>
                          <a:sysClr val="windowText" lastClr="000000"/>
                        </a:solidFill>
                        <a:latin typeface="Trebuchet MS" panose="020B0603020202020204" pitchFamily="34" charset="0"/>
                      </a:defRPr>
                    </a:pPr>
                    <a:fld id="{079A9B8C-3156-4F9E-9267-ABA26FCA9D5E}" type="CATEGORYNAME">
                      <a:rPr lang="en-US" sz="800" b="0" i="0" baseline="0">
                        <a:solidFill>
                          <a:sysClr val="windowText" lastClr="000000"/>
                        </a:solidFill>
                        <a:latin typeface="Trebuchet MS" panose="020B0603020202020204" pitchFamily="34" charset="0"/>
                      </a:rPr>
                      <a:pPr>
                        <a:defRPr sz="800" b="0">
                          <a:solidFill>
                            <a:sysClr val="windowText" lastClr="000000"/>
                          </a:solidFill>
                          <a:latin typeface="Trebuchet MS" panose="020B0603020202020204" pitchFamily="34" charset="0"/>
                        </a:defRPr>
                      </a:pPr>
                      <a:t>[NOMBRE DE CATEGORÍA]</a:t>
                    </a:fld>
                    <a:endParaRPr lang="es-ES"/>
                  </a:p>
                </c:rich>
              </c:tx>
              <c:numFmt formatCode="0%" sourceLinked="0"/>
              <c:spPr>
                <a:noFill/>
                <a:ln>
                  <a:noFill/>
                </a:ln>
                <a:effectLst/>
              </c:spPr>
              <c:txPr>
                <a:bodyPr rot="0" spcFirstLastPara="1" vertOverflow="ellipsis" vert="horz" wrap="square" lIns="38100" tIns="19050" rIns="38100" bIns="19050" anchor="ctr" anchorCtr="1">
                  <a:noAutofit/>
                </a:bodyPr>
                <a:lstStyle/>
                <a:p>
                  <a:pPr>
                    <a:defRPr sz="800" b="0" i="0" u="none" strike="noStrike" kern="1200" spc="0" baseline="0">
                      <a:solidFill>
                        <a:sysClr val="windowText" lastClr="000000"/>
                      </a:solidFill>
                      <a:latin typeface="Trebuchet MS" panose="020B0603020202020204" pitchFamily="34" charset="0"/>
                      <a:ea typeface="+mn-ea"/>
                      <a:cs typeface="+mn-cs"/>
                    </a:defRPr>
                  </a:pPr>
                  <a:endParaRPr lang="en-US"/>
                </a:p>
              </c:txPr>
              <c:dLblPos val="bestFit"/>
              <c:showLegendKey val="0"/>
              <c:showVal val="0"/>
              <c:showCatName val="1"/>
              <c:showSerName val="0"/>
              <c:showPercent val="0"/>
              <c:showBubbleSize val="0"/>
              <c:separator>
</c:separator>
              <c:extLst>
                <c:ext xmlns:c15="http://schemas.microsoft.com/office/drawing/2012/chart" uri="{CE6537A1-D6FC-4f65-9D91-7224C49458BB}">
                  <c15:layout>
                    <c:manualLayout>
                      <c:w val="0.1531175772495067"/>
                      <c:h val="0.17895930477702268"/>
                    </c:manualLayout>
                  </c15:layout>
                  <c15:dlblFieldTable/>
                  <c15:showDataLabelsRange val="1"/>
                </c:ext>
                <c:ext xmlns:c16="http://schemas.microsoft.com/office/drawing/2014/chart" uri="{C3380CC4-5D6E-409C-BE32-E72D297353CC}">
                  <c16:uniqueId val="{00000003-98FD-4C21-B354-F70D7267F771}"/>
                </c:ext>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spc="0" baseline="0">
                    <a:solidFill>
                      <a:sysClr val="windowText" lastClr="000000"/>
                    </a:solidFill>
                    <a:latin typeface="Trebuchet MS" panose="020B0603020202020204" pitchFamily="34" charset="0"/>
                    <a:ea typeface="+mn-ea"/>
                    <a:cs typeface="+mn-cs"/>
                  </a:defRPr>
                </a:pPr>
                <a:endParaRPr lang="es-ES"/>
              </a:p>
            </c:txPr>
            <c:dLblPos val="outEnd"/>
            <c:showLegendKey val="0"/>
            <c:showVal val="0"/>
            <c:showCatName val="1"/>
            <c:showSerName val="0"/>
            <c:showPercent val="0"/>
            <c:showBubbleSize val="0"/>
            <c:separator>
</c:separator>
            <c:showLeaderLines val="1"/>
            <c:leaderLines>
              <c:spPr>
                <a:ln w="9525" cap="flat" cmpd="sng" algn="ctr">
                  <a:solidFill>
                    <a:schemeClr val="tx1"/>
                  </a:solidFill>
                  <a:round/>
                </a:ln>
                <a:effectLst/>
              </c:spPr>
            </c:leaderLines>
            <c:extLst>
              <c:ext xmlns:c15="http://schemas.microsoft.com/office/drawing/2012/chart" uri="{CE6537A1-D6FC-4f65-9D91-7224C49458BB}">
                <c15:showDataLabelsRange val="1"/>
              </c:ext>
            </c:extLst>
          </c:dLbls>
          <c:cat>
            <c:numRef>
              <c:f>(Hoja1!$B$109,Hoja1!$D$109)</c:f>
              <c:numCache>
                <c:formatCode>0.00%</c:formatCode>
                <c:ptCount val="2"/>
                <c:pt idx="0">
                  <c:v>0.61203534267737025</c:v>
                </c:pt>
                <c:pt idx="1">
                  <c:v>0.38796471863820708</c:v>
                </c:pt>
              </c:numCache>
            </c:numRef>
          </c:cat>
          <c:val>
            <c:numRef>
              <c:f>(Hoja1!$B$109,Hoja1!$D$109)</c:f>
              <c:numCache>
                <c:formatCode>0.00%</c:formatCode>
                <c:ptCount val="2"/>
                <c:pt idx="0">
                  <c:v>0.61203534267737025</c:v>
                </c:pt>
                <c:pt idx="1">
                  <c:v>0.38796471863820708</c:v>
                </c:pt>
              </c:numCache>
            </c:numRef>
          </c:val>
          <c:extLst>
            <c:ext xmlns:c15="http://schemas.microsoft.com/office/drawing/2012/chart" uri="{02D57815-91ED-43cb-92C2-25804820EDAC}">
              <c15:datalabelsRange>
                <c15:f>(Hoja1!$B$1,Hoja1!$D$1)</c15:f>
                <c15:dlblRangeCache>
                  <c:ptCount val="2"/>
                  <c:pt idx="0">
                    <c:v>Comercializacion Interior</c:v>
                  </c:pt>
                  <c:pt idx="1">
                    <c:v>Comercializacion Exterior</c:v>
                  </c:pt>
                </c15:dlblRangeCache>
              </c15:datalabelsRange>
            </c:ext>
            <c:ext xmlns:c16="http://schemas.microsoft.com/office/drawing/2014/chart" uri="{C3380CC4-5D6E-409C-BE32-E72D297353CC}">
              <c16:uniqueId val="{00000004-98FD-4C21-B354-F70D7267F771}"/>
            </c:ext>
          </c:extLst>
        </c:ser>
        <c:dLbls>
          <c:dLblPos val="outEnd"/>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800" b="0" i="0" u="none" strike="noStrike" kern="1200" spc="0" baseline="0">
                <a:solidFill>
                  <a:schemeClr val="tx1">
                    <a:lumMod val="65000"/>
                    <a:lumOff val="35000"/>
                  </a:schemeClr>
                </a:solidFill>
                <a:latin typeface="+mn-lt"/>
                <a:ea typeface="+mn-ea"/>
                <a:cs typeface="+mn-cs"/>
              </a:defRPr>
            </a:pPr>
            <a:r>
              <a:rPr lang="es-ES" sz="800" b="1" i="0" baseline="0">
                <a:solidFill>
                  <a:srgbClr val="933634"/>
                </a:solidFill>
                <a:latin typeface="Trebuchet MS" panose="020B0603020202020204" pitchFamily="34" charset="0"/>
              </a:rPr>
              <a:t>Comercialización interior (</a:t>
            </a:r>
            <a:r>
              <a:rPr lang="es-ES" sz="800" b="1" i="0" u="none" strike="noStrike" baseline="0">
                <a:solidFill>
                  <a:srgbClr val="933634"/>
                </a:solidFill>
                <a:effectLst/>
              </a:rPr>
              <a:t>5.984.045</a:t>
            </a:r>
            <a:r>
              <a:rPr lang="es-ES" sz="800" b="0" i="0" u="none" strike="noStrike" baseline="0">
                <a:solidFill>
                  <a:srgbClr val="933634"/>
                </a:solidFill>
                <a:effectLst/>
              </a:rPr>
              <a:t> </a:t>
            </a:r>
            <a:r>
              <a:rPr lang="es-ES" sz="800" b="1" i="0" baseline="0">
                <a:solidFill>
                  <a:srgbClr val="933634"/>
                </a:solidFill>
                <a:latin typeface="Trebuchet MS" panose="020B0603020202020204" pitchFamily="34" charset="0"/>
              </a:rPr>
              <a:t>hl)</a:t>
            </a:r>
          </a:p>
        </c:rich>
      </c:tx>
      <c:overlay val="0"/>
      <c:spPr>
        <a:noFill/>
        <a:ln>
          <a:noFill/>
        </a:ln>
        <a:effectLst/>
      </c:spPr>
      <c:txPr>
        <a:bodyPr rot="0" spcFirstLastPara="1" vertOverflow="ellipsis" vert="horz" wrap="square" anchor="ctr" anchorCtr="1"/>
        <a:lstStyle/>
        <a:p>
          <a:pPr>
            <a:defRPr sz="8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manualLayout>
          <c:layoutTarget val="inner"/>
          <c:xMode val="edge"/>
          <c:yMode val="edge"/>
          <c:x val="0.44872848200312987"/>
          <c:y val="0.1493819696358995"/>
          <c:w val="0.47572485417555838"/>
          <c:h val="0.76914852881902473"/>
        </c:manualLayout>
      </c:layout>
      <c:barChart>
        <c:barDir val="bar"/>
        <c:grouping val="clustered"/>
        <c:varyColors val="0"/>
        <c:ser>
          <c:idx val="0"/>
          <c:order val="0"/>
          <c:spPr>
            <a:solidFill>
              <a:schemeClr val="accent2"/>
            </a:solidFill>
            <a:ln>
              <a:noFill/>
            </a:ln>
            <a:effectLst/>
            <a:scene3d>
              <a:camera prst="orthographicFront"/>
              <a:lightRig rig="threePt" dir="t"/>
            </a:scene3d>
            <a:sp3d>
              <a:bevelT w="139700" h="139700"/>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rebuchet MS" panose="020B0603020202020204" pitchFamily="34" charset="0"/>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Hoja1!$A$118:$A$128</c:f>
              <c:strCache>
                <c:ptCount val="11"/>
                <c:pt idx="0">
                  <c:v>DOP Rioja</c:v>
                </c:pt>
                <c:pt idx="1">
                  <c:v>DOP Rueda</c:v>
                </c:pt>
                <c:pt idx="2">
                  <c:v>DOP Cava</c:v>
                </c:pt>
                <c:pt idx="3">
                  <c:v>DOP Ribera del Duero</c:v>
                </c:pt>
                <c:pt idx="4">
                  <c:v>DOP Valdepeñas</c:v>
                </c:pt>
                <c:pt idx="5">
                  <c:v>DOP Cataluña / Catalunya</c:v>
                </c:pt>
                <c:pt idx="6">
                  <c:v>DOP Navarra</c:v>
                </c:pt>
                <c:pt idx="7">
                  <c:v>DOP Rías Baixas</c:v>
                </c:pt>
                <c:pt idx="8">
                  <c:v>DOP Montilla-Moriles</c:v>
                </c:pt>
                <c:pt idx="9">
                  <c:v>DOP Alicante</c:v>
                </c:pt>
                <c:pt idx="10">
                  <c:v>Resto</c:v>
                </c:pt>
              </c:strCache>
            </c:strRef>
          </c:cat>
          <c:val>
            <c:numRef>
              <c:f>Hoja1!$G$118:$G$128</c:f>
              <c:numCache>
                <c:formatCode>0.00%</c:formatCode>
                <c:ptCount val="11"/>
                <c:pt idx="0">
                  <c:v>0.23656629634386514</c:v>
                </c:pt>
                <c:pt idx="1">
                  <c:v>0.12817665048119767</c:v>
                </c:pt>
                <c:pt idx="2">
                  <c:v>0.10016668992575184</c:v>
                </c:pt>
                <c:pt idx="3">
                  <c:v>9.3926720347460538E-2</c:v>
                </c:pt>
                <c:pt idx="4">
                  <c:v>5.5666070174041002E-2</c:v>
                </c:pt>
                <c:pt idx="5">
                  <c:v>3.3539788438892472E-2</c:v>
                </c:pt>
                <c:pt idx="6">
                  <c:v>3.2360216800531555E-2</c:v>
                </c:pt>
                <c:pt idx="7">
                  <c:v>3.0583659363951982E-2</c:v>
                </c:pt>
                <c:pt idx="8">
                  <c:v>2.2652464258011668E-2</c:v>
                </c:pt>
                <c:pt idx="9">
                  <c:v>2.2229778613823796E-2</c:v>
                </c:pt>
                <c:pt idx="10">
                  <c:v>0.24413166525247229</c:v>
                </c:pt>
              </c:numCache>
            </c:numRef>
          </c:val>
          <c:extLst>
            <c:ext xmlns:c16="http://schemas.microsoft.com/office/drawing/2014/chart" uri="{C3380CC4-5D6E-409C-BE32-E72D297353CC}">
              <c16:uniqueId val="{00000000-B85C-4463-920E-0F59BC3B4DF5}"/>
            </c:ext>
          </c:extLst>
        </c:ser>
        <c:dLbls>
          <c:showLegendKey val="0"/>
          <c:showVal val="0"/>
          <c:showCatName val="0"/>
          <c:showSerName val="0"/>
          <c:showPercent val="0"/>
          <c:showBubbleSize val="0"/>
        </c:dLbls>
        <c:gapWidth val="182"/>
        <c:axId val="162765456"/>
        <c:axId val="162749616"/>
      </c:barChart>
      <c:catAx>
        <c:axId val="162765456"/>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rebuchet MS" panose="020B0603020202020204" pitchFamily="34" charset="0"/>
                <a:ea typeface="+mn-ea"/>
                <a:cs typeface="+mn-cs"/>
              </a:defRPr>
            </a:pPr>
            <a:endParaRPr lang="es-ES"/>
          </a:p>
        </c:txPr>
        <c:crossAx val="162749616"/>
        <c:crosses val="autoZero"/>
        <c:auto val="1"/>
        <c:lblAlgn val="ctr"/>
        <c:lblOffset val="100"/>
        <c:noMultiLvlLbl val="0"/>
      </c:catAx>
      <c:valAx>
        <c:axId val="16274961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rebuchet MS" panose="020B0603020202020204" pitchFamily="34" charset="0"/>
                <a:ea typeface="+mn-ea"/>
                <a:cs typeface="+mn-cs"/>
              </a:defRPr>
            </a:pPr>
            <a:endParaRPr lang="es-ES"/>
          </a:p>
        </c:txPr>
        <c:crossAx val="162765456"/>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Reversed" id="25">
  <a:schemeClr val="accent5"/>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6.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0.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5B6727-EDC8-4EC4-8A37-09EA3A6B33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98</Pages>
  <Words>25231</Words>
  <Characters>138775</Characters>
  <Application>Microsoft Office Word</Application>
  <DocSecurity>0</DocSecurity>
  <Lines>1156</Lines>
  <Paragraphs>327</Paragraphs>
  <ScaleCrop>false</ScaleCrop>
  <HeadingPairs>
    <vt:vector size="2" baseType="variant">
      <vt:variant>
        <vt:lpstr>Título</vt:lpstr>
      </vt:variant>
      <vt:variant>
        <vt:i4>1</vt:i4>
      </vt:variant>
    </vt:vector>
  </HeadingPairs>
  <TitlesOfParts>
    <vt:vector size="1" baseType="lpstr">
      <vt:lpstr>DATOS DE LAS DENOMINACIONES DE ORIGEN PROTEGIDAS DE VINOS (DOPs)</vt:lpstr>
    </vt:vector>
  </TitlesOfParts>
  <Company/>
  <LinksUpToDate>false</LinksUpToDate>
  <CharactersWithSpaces>163679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DATOS DE LAS DENOMINACIONES DE ORIGEN PROTEGIDAS DE VINOS (DOPs)</dc:title>
  <dc:creator>ESMA S.L.</dc:creator>
  <cp:lastModifiedBy>Fernández Rubín de Celis, Marta</cp:lastModifiedBy>
  <cp:revision>3</cp:revision>
  <cp:lastPrinted>2026-03-05T14:07:00Z</cp:lastPrinted>
  <dcterms:created xsi:type="dcterms:W3CDTF">2026-03-11T07:09:00Z</dcterms:created>
  <dcterms:modified xsi:type="dcterms:W3CDTF">2026-03-11T07:09:00Z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2023-07-17T00:00:00Z</vt:filetime>
  </property>
  <property fmtid="{D5CDD505-2E9C-101B-9397-08002B2CF9AE}" pid="3" name="Creator">
    <vt:lpwstr>Microsoft® Word para Microsoft 365</vt:lpwstr>
  </property>
  <property fmtid="{D5CDD505-2E9C-101B-9397-08002B2CF9AE}" pid="4" name="LastSaved">
    <vt:filetime>2024-02-19T00:00:00Z</vt:filetime>
  </property>
  <property fmtid="{D5CDD505-2E9C-101B-9397-08002B2CF9AE}" pid="5" name="Producer">
    <vt:lpwstr>Microsoft® Word para Microsoft 365</vt:lpwstr>
  </property>
</Properties>
</file>